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04.xml" ContentType="application/vnd.openxmlformats-officedocument.wordprocessingml.footer+xml"/>
  <Override PartName="/word/footer305.xml" ContentType="application/vnd.openxmlformats-officedocument.wordprocessingml.footer+xml"/>
  <Override PartName="/word/footer306.xml" ContentType="application/vnd.openxmlformats-officedocument.wordprocessingml.footer+xml"/>
  <Override PartName="/word/footer307.xml" ContentType="application/vnd.openxmlformats-officedocument.wordprocessingml.footer+xml"/>
  <Override PartName="/word/footer308.xml" ContentType="application/vnd.openxmlformats-officedocument.wordprocessingml.footer+xml"/>
  <Override PartName="/word/footer309.xml" ContentType="application/vnd.openxmlformats-officedocument.wordprocessingml.footer+xml"/>
  <Override PartName="/word/footer310.xml" ContentType="application/vnd.openxmlformats-officedocument.wordprocessingml.footer+xml"/>
  <Override PartName="/word/footer311.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2"/>
        <w:keepNext w:val="0"/>
        <w:keepLines w:val="0"/>
        <w:framePr w:w="6173" w:h="869" w:wrap="none" w:hAnchor="page" w:x="3409" w:y="1915"/>
        <w:widowControl w:val="0"/>
        <w:shd w:val="clear" w:color="auto" w:fill="auto"/>
        <w:bidi w:val="0"/>
        <w:spacing w:before="0" w:after="0" w:line="240" w:lineRule="auto"/>
        <w:ind w:left="0" w:right="0" w:firstLine="0"/>
        <w:jc w:val="left"/>
        <w:rPr>
          <w:sz w:val="32"/>
          <w:szCs w:val="32"/>
        </w:rPr>
      </w:pPr>
      <w:r>
        <w:rPr>
          <w:rFonts w:ascii="Times New Roman" w:eastAsia="Times New Roman" w:hAnsi="Times New Roman" w:cs="Times New Roman"/>
          <w:color w:val="F81B3F"/>
          <w:spacing w:val="0"/>
          <w:w w:val="100"/>
          <w:position w:val="0"/>
          <w:sz w:val="74"/>
          <w:szCs w:val="74"/>
          <w:lang w:val="zh-CN" w:eastAsia="zh-CN" w:bidi="zh-CN"/>
        </w:rPr>
        <w:t>7</w:t>
      </w:r>
      <w:r>
        <w:rPr>
          <w:color w:val="000000"/>
          <w:spacing w:val="0"/>
          <w:w w:val="100"/>
          <w:position w:val="0"/>
          <w:sz w:val="32"/>
          <w:szCs w:val="32"/>
        </w:rPr>
        <w:t>全国普通高校电子信息类专业规划教材</w:t>
      </w:r>
    </w:p>
    <w:p>
      <w:pPr>
        <w:widowControl w:val="0"/>
        <w:spacing w:line="360" w:lineRule="exact"/>
      </w:pPr>
      <w:r>
        <w:drawing>
          <wp:anchor distT="0" distB="0" distL="0" distR="0" simplePos="0" relativeHeight="62914690" behindDoc="1" locked="0" layoutInCell="1" allowOverlap="1">
            <wp:simplePos x="0" y="0"/>
            <wp:positionH relativeFrom="page">
              <wp:posOffset>350520</wp:posOffset>
            </wp:positionH>
            <wp:positionV relativeFrom="margin">
              <wp:posOffset>-9525</wp:posOffset>
            </wp:positionV>
            <wp:extent cx="1578610" cy="1524000"/>
            <wp:wrapNone/>
            <wp:docPr id="1" name="Shape 1"/>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5"/>
                    <a:stretch/>
                  </pic:blipFill>
                  <pic:spPr>
                    <a:xfrm>
                      <a:ext cx="1578610" cy="15240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22" w:line="1" w:lineRule="exact"/>
      </w:pPr>
    </w:p>
    <w:p>
      <w:pPr>
        <w:widowControl w:val="0"/>
        <w:spacing w:line="1" w:lineRule="exact"/>
        <w:sectPr>
          <w:footerReference w:type="default" r:id="rId7"/>
          <w:footerReference w:type="even" r:id="rId8"/>
          <w:footnotePr>
            <w:pos w:val="pageBottom"/>
            <w:numFmt w:val="decimal"/>
            <w:numRestart w:val="continuous"/>
          </w:footnotePr>
          <w:pgSz w:w="10239" w:h="15475"/>
          <w:pgMar w:top="710" w:right="65" w:bottom="1004" w:left="65" w:header="0" w:footer="3" w:gutter="509"/>
          <w:pgNumType w:start="1"/>
          <w:cols w:space="720"/>
          <w:noEndnote/>
          <w:rtlGutter w:val="0"/>
          <w:docGrid w:linePitch="360"/>
        </w:sectPr>
      </w:pPr>
    </w:p>
    <w:p>
      <w:pPr>
        <w:widowControl w:val="0"/>
        <w:spacing w:line="199" w:lineRule="exact"/>
        <w:rPr>
          <w:sz w:val="16"/>
          <w:szCs w:val="16"/>
        </w:rPr>
      </w:pPr>
    </w:p>
    <w:p>
      <w:pPr>
        <w:widowControl w:val="0"/>
        <w:spacing w:line="1" w:lineRule="exact"/>
        <w:sectPr>
          <w:footnotePr>
            <w:pos w:val="pageBottom"/>
            <w:numFmt w:val="decimal"/>
            <w:numRestart w:val="continuous"/>
          </w:footnotePr>
          <w:type w:val="continuous"/>
          <w:pgSz w:w="10239" w:h="15475"/>
          <w:pgMar w:top="710" w:right="0" w:bottom="1004" w:left="0" w:header="0" w:footer="3" w:gutter="0"/>
          <w:cols w:space="720"/>
          <w:noEndnote/>
          <w:rtlGutter w:val="0"/>
          <w:docGrid w:linePitch="360"/>
        </w:sectPr>
      </w:pPr>
    </w:p>
    <w:p>
      <w:pPr>
        <w:pStyle w:val="Style6"/>
        <w:keepNext/>
        <w:keepLines/>
        <w:widowControl w:val="0"/>
        <w:shd w:val="clear" w:color="auto" w:fill="auto"/>
        <w:bidi w:val="0"/>
        <w:spacing w:before="0" w:after="700" w:line="240" w:lineRule="auto"/>
        <w:ind w:left="0" w:right="0" w:firstLine="0"/>
        <w:jc w:val="right"/>
      </w:pPr>
      <w:bookmarkStart w:id="0" w:name="bookmark0"/>
      <w:bookmarkStart w:id="1" w:name="bookmark1"/>
      <w:bookmarkStart w:id="2" w:name="bookmark2"/>
      <w:r>
        <w:rPr>
          <w:spacing w:val="0"/>
          <w:w w:val="100"/>
          <w:position w:val="0"/>
        </w:rPr>
        <w:t>扩频通信技术及应用</w:t>
      </w:r>
      <w:bookmarkEnd w:id="0"/>
      <w:bookmarkEnd w:id="1"/>
      <w:bookmarkEnd w:id="2"/>
    </w:p>
    <w:p>
      <w:pPr>
        <w:pStyle w:val="Style2"/>
        <w:keepNext w:val="0"/>
        <w:keepLines w:val="0"/>
        <w:widowControl w:val="0"/>
        <w:shd w:val="clear" w:color="auto" w:fill="auto"/>
        <w:bidi w:val="0"/>
        <w:spacing w:before="0" w:after="0" w:line="240" w:lineRule="auto"/>
        <w:ind w:left="0" w:right="0" w:firstLine="0"/>
        <w:jc w:val="right"/>
        <w:rPr>
          <w:sz w:val="32"/>
          <w:szCs w:val="32"/>
        </w:rPr>
        <w:sectPr>
          <w:footnotePr>
            <w:pos w:val="pageBottom"/>
            <w:numFmt w:val="decimal"/>
            <w:numRestart w:val="continuous"/>
          </w:footnotePr>
          <w:type w:val="continuous"/>
          <w:pgSz w:w="10239" w:h="15475"/>
          <w:pgMar w:top="710" w:right="574" w:bottom="1004" w:left="574" w:header="0" w:footer="3" w:gutter="2592"/>
          <w:cols w:space="720"/>
          <w:noEndnote/>
          <w:rtlGutter w:val="0"/>
          <w:docGrid w:linePitch="360"/>
        </w:sectPr>
      </w:pPr>
      <w:r>
        <w:rPr>
          <w:color w:val="000000"/>
          <w:spacing w:val="0"/>
          <w:w w:val="100"/>
          <w:position w:val="0"/>
          <w:sz w:val="32"/>
          <w:szCs w:val="32"/>
        </w:rPr>
        <w:t>王娟黄玉琴徐杰等编著</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59" w:after="59" w:line="240" w:lineRule="exact"/>
        <w:rPr>
          <w:sz w:val="19"/>
          <w:szCs w:val="19"/>
        </w:rPr>
      </w:pPr>
    </w:p>
    <w:p>
      <w:pPr>
        <w:widowControl w:val="0"/>
        <w:spacing w:line="1" w:lineRule="exact"/>
        <w:sectPr>
          <w:footnotePr>
            <w:pos w:val="pageBottom"/>
            <w:numFmt w:val="decimal"/>
            <w:numRestart w:val="continuous"/>
          </w:footnotePr>
          <w:type w:val="continuous"/>
          <w:pgSz w:w="10239" w:h="15475"/>
          <w:pgMar w:top="710" w:right="0" w:bottom="710" w:left="0" w:header="0" w:footer="3" w:gutter="0"/>
          <w:cols w:space="720"/>
          <w:noEndnote/>
          <w:rtlGutter w:val="0"/>
          <w:docGrid w:linePitch="360"/>
        </w:sectPr>
      </w:pPr>
    </w:p>
    <w:p>
      <w:pPr>
        <w:pStyle w:val="Style2"/>
        <w:keepNext w:val="0"/>
        <w:keepLines w:val="0"/>
        <w:framePr w:w="1786" w:h="317" w:wrap="none" w:vAnchor="text" w:hAnchor="page" w:x="654" w:y="698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清华大学出版社</w:t>
      </w:r>
    </w:p>
    <w:p>
      <w:pPr>
        <w:widowControl w:val="0"/>
        <w:spacing w:line="360" w:lineRule="exact"/>
      </w:pPr>
      <w:r>
        <w:drawing>
          <wp:anchor distT="0" distB="0" distL="0" distR="0" simplePos="0" relativeHeight="62914693" behindDoc="1" locked="0" layoutInCell="1" allowOverlap="1">
            <wp:simplePos x="0" y="0"/>
            <wp:positionH relativeFrom="page">
              <wp:posOffset>2898775</wp:posOffset>
            </wp:positionH>
            <wp:positionV relativeFrom="paragraph">
              <wp:posOffset>12700</wp:posOffset>
            </wp:positionV>
            <wp:extent cx="3547745" cy="1847215"/>
            <wp:wrapNone/>
            <wp:docPr id="5" name="Shape 5"/>
            <a:graphic xmlns:a="http://schemas.openxmlformats.org/drawingml/2006/main">
              <a:graphicData uri="http://schemas.openxmlformats.org/drawingml/2006/picture">
                <pic:pic xmlns:pic="http://schemas.openxmlformats.org/drawingml/2006/picture">
                  <pic:nvPicPr>
                    <pic:cNvPr id="6" name="Picture box 6"/>
                    <pic:cNvPicPr/>
                  </pic:nvPicPr>
                  <pic:blipFill>
                    <a:blip r:embed="rId9"/>
                    <a:stretch/>
                  </pic:blipFill>
                  <pic:spPr>
                    <a:xfrm>
                      <a:ext cx="3547745" cy="184721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55" w:line="1" w:lineRule="exact"/>
      </w:pPr>
    </w:p>
    <w:p>
      <w:pPr>
        <w:widowControl w:val="0"/>
        <w:spacing w:line="1" w:lineRule="exact"/>
        <w:sectPr>
          <w:footnotePr>
            <w:pos w:val="pageBottom"/>
            <w:numFmt w:val="decimal"/>
            <w:numRestart w:val="continuous"/>
          </w:footnotePr>
          <w:type w:val="continuous"/>
          <w:pgSz w:w="10239" w:h="15475"/>
          <w:pgMar w:top="710" w:right="65" w:bottom="710" w:left="65" w:header="0" w:footer="3" w:gutter="509"/>
          <w:cols w:space="720"/>
          <w:noEndnote/>
          <w:rtlGutter w:val="0"/>
          <w:docGrid w:linePitch="360"/>
        </w:sectPr>
      </w:pPr>
    </w:p>
    <w:p>
      <w:pPr>
        <w:pStyle w:val="Style2"/>
        <w:keepNext w:val="0"/>
        <w:keepLines w:val="0"/>
        <w:widowControl w:val="0"/>
        <w:shd w:val="clear" w:color="auto" w:fill="auto"/>
        <w:bidi w:val="0"/>
        <w:spacing w:before="0" w:after="180" w:line="240" w:lineRule="auto"/>
        <w:ind w:left="0" w:right="0" w:firstLine="440"/>
        <w:jc w:val="both"/>
        <w:rPr>
          <w:sz w:val="40"/>
          <w:szCs w:val="40"/>
        </w:rPr>
      </w:pPr>
      <w:r>
        <w:rPr>
          <w:color w:val="F05247"/>
          <w:spacing w:val="0"/>
          <w:w w:val="100"/>
          <w:position w:val="0"/>
          <w:sz w:val="40"/>
          <w:szCs w:val="40"/>
        </w:rPr>
        <w:t>扩频通信技术及应用</w:t>
      </w:r>
    </w:p>
    <w:p>
      <w:pPr>
        <w:pStyle w:val="Style14"/>
        <w:keepNext w:val="0"/>
        <w:keepLines w:val="0"/>
        <w:widowControl w:val="0"/>
        <w:shd w:val="clear" w:color="auto" w:fill="auto"/>
        <w:bidi w:val="0"/>
        <w:spacing w:before="0" w:after="0" w:line="364" w:lineRule="exact"/>
        <w:ind w:left="440" w:right="0" w:firstLine="440"/>
        <w:jc w:val="both"/>
      </w:pPr>
      <w:r>
        <w:rPr>
          <w:color w:val="000000"/>
          <w:spacing w:val="0"/>
          <w:w w:val="100"/>
          <w:position w:val="0"/>
        </w:rPr>
        <w:t>本书自成体系，内容连贯，由浅入深，详细介绍了扩频通信的基本概念、 原理和分析方法，并根据作者多年的教学经验和实践认识，对内容体系进行了 整体规划，使得全书的知识结构紧凑和实用，将理论的完整性与工程的实用性 完美结合。</w:t>
      </w:r>
    </w:p>
    <w:p>
      <w:pPr>
        <w:pStyle w:val="Style14"/>
        <w:keepNext w:val="0"/>
        <w:keepLines w:val="0"/>
        <w:widowControl w:val="0"/>
        <w:shd w:val="clear" w:color="auto" w:fill="auto"/>
        <w:bidi w:val="0"/>
        <w:spacing w:before="0" w:after="0" w:line="364" w:lineRule="exact"/>
        <w:ind w:left="440" w:right="0" w:firstLine="440"/>
        <w:jc w:val="both"/>
      </w:pPr>
      <w:r>
        <w:rPr>
          <w:color w:val="000000"/>
          <w:spacing w:val="0"/>
          <w:w w:val="100"/>
          <w:position w:val="0"/>
        </w:rPr>
        <w:t>随着大规模集成电路及现场可编程逻辑阵列的广泛应用，扩频通信系统的 设计与实现变得容易起来，本书利用两章的篇幅详细介绍了利用</w:t>
      </w:r>
      <w:r>
        <w:rPr>
          <w:rFonts w:ascii="Times New Roman" w:eastAsia="Times New Roman" w:hAnsi="Times New Roman" w:cs="Times New Roman"/>
          <w:b/>
          <w:bCs/>
          <w:color w:val="000000"/>
          <w:spacing w:val="0"/>
          <w:w w:val="100"/>
          <w:position w:val="0"/>
          <w:lang w:val="en-US" w:eastAsia="en-US" w:bidi="en-US"/>
        </w:rPr>
        <w:t>MATLAB</w:t>
      </w:r>
      <w:r>
        <w:rPr>
          <w:color w:val="000000"/>
          <w:spacing w:val="0"/>
          <w:w w:val="100"/>
          <w:position w:val="0"/>
        </w:rPr>
        <w:t xml:space="preserve">和 </w:t>
      </w:r>
      <w:r>
        <w:rPr>
          <w:rFonts w:ascii="Times New Roman" w:eastAsia="Times New Roman" w:hAnsi="Times New Roman" w:cs="Times New Roman"/>
          <w:b/>
          <w:bCs/>
          <w:color w:val="000000"/>
          <w:spacing w:val="0"/>
          <w:w w:val="100"/>
          <w:position w:val="0"/>
          <w:lang w:val="en-US" w:eastAsia="en-US" w:bidi="en-US"/>
        </w:rPr>
        <w:t>FPGA</w:t>
      </w:r>
      <w:r>
        <w:rPr>
          <w:color w:val="000000"/>
          <w:spacing w:val="0"/>
          <w:w w:val="100"/>
          <w:position w:val="0"/>
        </w:rPr>
        <w:t>实现扩频通信关键技术的方法和设计，使教学目标更加明确，另一方面， 本书收录了扩频通信技术在这几年的最新发展，内容更加先进。</w:t>
      </w:r>
    </w:p>
    <w:p>
      <w:pPr>
        <w:pStyle w:val="Style14"/>
        <w:keepNext w:val="0"/>
        <w:keepLines w:val="0"/>
        <w:widowControl w:val="0"/>
        <w:shd w:val="clear" w:color="auto" w:fill="auto"/>
        <w:bidi w:val="0"/>
        <w:spacing w:before="0" w:after="0" w:line="364" w:lineRule="exact"/>
        <w:ind w:left="440" w:right="0" w:firstLine="440"/>
        <w:jc w:val="both"/>
      </w:pPr>
      <w:r>
        <w:rPr>
          <w:color w:val="000000"/>
          <w:spacing w:val="0"/>
          <w:w w:val="100"/>
          <w:position w:val="0"/>
        </w:rPr>
        <w:t>本书例题和习题丰富，不仅适合电子信息、移动通信、无线通信、卫星通 信等专业的高年级学生和研究生学习、阅读，对相关专业的工程技术人员也有</w:t>
      </w:r>
    </w:p>
    <w:p>
      <w:pPr>
        <w:widowControl w:val="0"/>
        <w:spacing w:line="1" w:lineRule="exact"/>
        <w:sectPr>
          <w:footnotePr>
            <w:pos w:val="pageBottom"/>
            <w:numFmt w:val="decimal"/>
            <w:numRestart w:val="continuous"/>
          </w:footnotePr>
          <w:pgSz w:w="10239" w:h="15475"/>
          <w:pgMar w:top="2429" w:right="790" w:bottom="779" w:left="790" w:header="0" w:footer="3" w:gutter="1162"/>
          <w:cols w:space="720"/>
          <w:noEndnote/>
          <w:rtlGutter w:val="0"/>
          <w:docGrid w:linePitch="360"/>
        </w:sectPr>
      </w:pPr>
      <w:r>
        <w:drawing>
          <wp:anchor distT="12700" distB="0" distL="0" distR="0" simplePos="0" relativeHeight="125829378" behindDoc="0" locked="0" layoutInCell="1" allowOverlap="1">
            <wp:simplePos x="0" y="0"/>
            <wp:positionH relativeFrom="margin">
              <wp:posOffset>-501650</wp:posOffset>
            </wp:positionH>
            <wp:positionV relativeFrom="paragraph">
              <wp:posOffset>12700</wp:posOffset>
            </wp:positionV>
            <wp:extent cx="2743200" cy="1993265"/>
            <wp:wrapTopAndBottom/>
            <wp:docPr id="7" name="Shape 7"/>
            <a:graphic xmlns:a="http://schemas.openxmlformats.org/drawingml/2006/main">
              <a:graphicData uri="http://schemas.openxmlformats.org/drawingml/2006/picture">
                <pic:pic xmlns:pic="http://schemas.openxmlformats.org/drawingml/2006/picture">
                  <pic:nvPicPr>
                    <pic:cNvPr id="8" name="Picture box 8"/>
                    <pic:cNvPicPr/>
                  </pic:nvPicPr>
                  <pic:blipFill>
                    <a:blip r:embed="rId11"/>
                    <a:stretch/>
                  </pic:blipFill>
                  <pic:spPr>
                    <a:xfrm>
                      <a:ext cx="2743200" cy="1993265"/>
                    </a:xfrm>
                    <a:prstGeom prst="rect"/>
                  </pic:spPr>
                </pic:pic>
              </a:graphicData>
            </a:graphic>
          </wp:anchor>
        </w:drawing>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81" w:after="81" w:line="240" w:lineRule="exact"/>
        <w:rPr>
          <w:sz w:val="19"/>
          <w:szCs w:val="19"/>
        </w:rPr>
      </w:pPr>
    </w:p>
    <w:p>
      <w:pPr>
        <w:widowControl w:val="0"/>
        <w:spacing w:line="1" w:lineRule="exact"/>
        <w:sectPr>
          <w:footnotePr>
            <w:pos w:val="pageBottom"/>
            <w:numFmt w:val="decimal"/>
            <w:numRestart w:val="continuous"/>
          </w:footnotePr>
          <w:type w:val="continuous"/>
          <w:pgSz w:w="10239" w:h="15475"/>
          <w:pgMar w:top="2429" w:right="0" w:bottom="779" w:left="0" w:header="0" w:footer="3" w:gutter="0"/>
          <w:cols w:space="720"/>
          <w:noEndnote/>
          <w:rtlGutter w:val="0"/>
          <w:docGrid w:linePitch="360"/>
        </w:sectPr>
      </w:pPr>
    </w:p>
    <w:p>
      <w:pPr>
        <w:widowControl w:val="0"/>
        <w:spacing w:line="1" w:lineRule="exact"/>
      </w:pPr>
      <w:r>
        <w:drawing>
          <wp:anchor distT="0" distB="283210" distL="181610" distR="1714500" simplePos="0" relativeHeight="125829379" behindDoc="0" locked="0" layoutInCell="1" allowOverlap="1">
            <wp:simplePos x="0" y="0"/>
            <wp:positionH relativeFrom="margin">
              <wp:posOffset>3043555</wp:posOffset>
            </wp:positionH>
            <wp:positionV relativeFrom="paragraph">
              <wp:posOffset>12700</wp:posOffset>
            </wp:positionV>
            <wp:extent cx="743585" cy="749935"/>
            <wp:wrapSquare wrapText="bothSides"/>
            <wp:docPr id="9" name="Shape 9"/>
            <a:graphic xmlns:a="http://schemas.openxmlformats.org/drawingml/2006/main">
              <a:graphicData uri="http://schemas.openxmlformats.org/drawingml/2006/picture">
                <pic:pic xmlns:pic="http://schemas.openxmlformats.org/drawingml/2006/picture">
                  <pic:nvPicPr>
                    <pic:cNvPr id="10" name="Picture box 10"/>
                    <pic:cNvPicPr/>
                  </pic:nvPicPr>
                  <pic:blipFill>
                    <a:blip r:embed="rId13"/>
                    <a:stretch/>
                  </pic:blipFill>
                  <pic:spPr>
                    <a:xfrm>
                      <a:ext cx="743585" cy="749935"/>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margin">
                  <wp:posOffset>2976245</wp:posOffset>
                </wp:positionH>
                <wp:positionV relativeFrom="paragraph">
                  <wp:posOffset>814070</wp:posOffset>
                </wp:positionV>
                <wp:extent cx="905510" cy="228600"/>
                <wp:wrapNone/>
                <wp:docPr id="11" name="Shape 11"/>
                <a:graphic xmlns:a="http://schemas.openxmlformats.org/drawingml/2006/main">
                  <a:graphicData uri="http://schemas.microsoft.com/office/word/2010/wordprocessingShape">
                    <wps:wsp>
                      <wps:cNvSpPr txBox="1"/>
                      <wps:spPr>
                        <a:xfrm>
                          <a:ext cx="905510" cy="2286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扫一扫</w:t>
                            </w:r>
                          </w:p>
                          <w:p>
                            <w:pPr>
                              <w:pStyle w:val="Style1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了解更多电子信息教材</w:t>
                            </w:r>
                          </w:p>
                        </w:txbxContent>
                      </wps:txbx>
                      <wps:bodyPr lIns="0" tIns="0" rIns="0" bIns="0">
                        <a:noAutoFit/>
                      </wps:bodyPr>
                    </wps:wsp>
                  </a:graphicData>
                </a:graphic>
              </wp:anchor>
            </w:drawing>
          </mc:Choice>
          <mc:Fallback>
            <w:pict>
              <v:shape id="_x0000_s1037" type="#_x0000_t202" style="position:absolute;margin-left:234.34999999999999pt;margin-top:64.099999999999994pt;width:71.299999999999997pt;height:18.pt;z-index:251657729;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扫一扫</w:t>
                      </w:r>
                    </w:p>
                    <w:p>
                      <w:pPr>
                        <w:pStyle w:val="Style1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了解更多电子信息教材</w:t>
                      </w:r>
                    </w:p>
                  </w:txbxContent>
                </v:textbox>
                <w10:wrap anchorx="margin"/>
              </v:shape>
            </w:pict>
          </mc:Fallback>
        </mc:AlternateContent>
      </w:r>
      <w:r>
        <w:drawing>
          <wp:anchor distT="0" distB="200660" distL="1482725" distR="114300" simplePos="0" relativeHeight="125829380" behindDoc="0" locked="0" layoutInCell="1" allowOverlap="1">
            <wp:simplePos x="0" y="0"/>
            <wp:positionH relativeFrom="margin">
              <wp:posOffset>4344670</wp:posOffset>
            </wp:positionH>
            <wp:positionV relativeFrom="paragraph">
              <wp:posOffset>12700</wp:posOffset>
            </wp:positionV>
            <wp:extent cx="1042670" cy="829310"/>
            <wp:wrapSquare wrapText="bothSides"/>
            <wp:docPr id="13" name="Shape 13"/>
            <a:graphic xmlns:a="http://schemas.openxmlformats.org/drawingml/2006/main">
              <a:graphicData uri="http://schemas.openxmlformats.org/drawingml/2006/picture">
                <pic:pic xmlns:pic="http://schemas.openxmlformats.org/drawingml/2006/picture">
                  <pic:nvPicPr>
                    <pic:cNvPr id="14" name="Picture box 14"/>
                    <pic:cNvPicPr/>
                  </pic:nvPicPr>
                  <pic:blipFill>
                    <a:blip r:embed="rId15"/>
                    <a:stretch/>
                  </pic:blipFill>
                  <pic:spPr>
                    <a:xfrm>
                      <a:ext cx="1042670" cy="829310"/>
                    </a:xfrm>
                    <a:prstGeom prst="rect"/>
                  </pic:spPr>
                </pic:pic>
              </a:graphicData>
            </a:graphic>
          </wp:anchor>
        </w:drawing>
      </w:r>
    </w:p>
    <w:p>
      <w:pPr>
        <w:pStyle w:val="Style2"/>
        <w:keepNext w:val="0"/>
        <w:keepLines w:val="0"/>
        <w:widowControl w:val="0"/>
        <w:shd w:val="clear" w:color="auto" w:fill="auto"/>
        <w:bidi w:val="0"/>
        <w:spacing w:before="0" w:after="40" w:line="240" w:lineRule="auto"/>
        <w:ind w:left="0" w:right="0" w:firstLine="0"/>
        <w:jc w:val="left"/>
        <w:rPr>
          <w:sz w:val="12"/>
          <w:szCs w:val="12"/>
        </w:rPr>
      </w:pPr>
      <w:r>
        <w:rPr>
          <w:color w:val="000000"/>
          <w:spacing w:val="0"/>
          <w:w w:val="100"/>
          <w:position w:val="0"/>
          <w:sz w:val="12"/>
          <w:szCs w:val="12"/>
        </w:rPr>
        <w:t>清华大学出版社数字出版网站</w:t>
      </w:r>
    </w:p>
    <w:p>
      <w:pPr>
        <w:pStyle w:val="Style20"/>
        <w:keepNext/>
        <w:keepLines/>
        <w:widowControl w:val="0"/>
        <w:shd w:val="clear" w:color="auto" w:fill="auto"/>
        <w:bidi w:val="0"/>
        <w:spacing w:before="0" w:after="0" w:line="221" w:lineRule="auto"/>
        <w:ind w:left="0" w:right="0" w:firstLine="0"/>
        <w:jc w:val="left"/>
        <w:rPr>
          <w:sz w:val="32"/>
          <w:szCs w:val="32"/>
        </w:rPr>
      </w:pPr>
      <w:bookmarkStart w:id="3" w:name="bookmark3"/>
      <w:bookmarkStart w:id="4" w:name="bookmark4"/>
      <w:bookmarkStart w:id="5" w:name="bookmark5"/>
      <w:r>
        <w:rPr>
          <w:rFonts w:ascii="Times New Roman" w:eastAsia="Times New Roman" w:hAnsi="Times New Roman" w:cs="Times New Roman"/>
          <w:color w:val="702E44"/>
          <w:spacing w:val="0"/>
          <w:w w:val="100"/>
          <w:position w:val="0"/>
          <w:sz w:val="32"/>
          <w:szCs w:val="32"/>
          <w:lang w:val="en-US" w:eastAsia="en-US" w:bidi="en-US"/>
        </w:rPr>
        <w:t>WQBo^kH</w:t>
      </w:r>
      <w:bookmarkEnd w:id="3"/>
      <w:bookmarkEnd w:id="4"/>
      <w:bookmarkEnd w:id="5"/>
    </w:p>
    <w:p>
      <w:pPr>
        <w:pStyle w:val="Style2"/>
        <w:keepNext w:val="0"/>
        <w:keepLines w:val="0"/>
        <w:widowControl w:val="0"/>
        <w:shd w:val="clear" w:color="auto" w:fill="auto"/>
        <w:bidi w:val="0"/>
        <w:spacing w:before="0" w:after="0" w:line="240" w:lineRule="auto"/>
        <w:ind w:left="0" w:right="0" w:firstLine="320"/>
        <w:jc w:val="left"/>
        <w:rPr>
          <w:sz w:val="14"/>
          <w:szCs w:val="14"/>
        </w:rPr>
        <w:sectPr>
          <w:footnotePr>
            <w:pos w:val="pageBottom"/>
            <w:numFmt w:val="decimal"/>
            <w:numRestart w:val="continuous"/>
          </w:footnotePr>
          <w:type w:val="continuous"/>
          <w:pgSz w:w="10239" w:h="15475"/>
          <w:pgMar w:top="2429" w:right="790" w:bottom="779" w:left="790" w:header="0" w:footer="3" w:gutter="1253"/>
          <w:cols w:space="720"/>
          <w:noEndnote/>
          <w:rtlGutter w:val="0"/>
          <w:docGrid w:linePitch="360"/>
        </w:sectPr>
      </w:pPr>
      <w:r>
        <w:fldChar w:fldCharType="begin"/>
      </w:r>
      <w:r>
        <w:rPr/>
        <w:instrText> HYPERLINK "http://www.wqbook" </w:instrText>
      </w:r>
      <w:r>
        <w:fldChar w:fldCharType="separate"/>
      </w:r>
      <w:r>
        <w:rPr>
          <w:rFonts w:ascii="Times New Roman" w:eastAsia="Times New Roman" w:hAnsi="Times New Roman" w:cs="Times New Roman"/>
          <w:color w:val="000000"/>
          <w:spacing w:val="0"/>
          <w:w w:val="100"/>
          <w:position w:val="0"/>
          <w:sz w:val="14"/>
          <w:szCs w:val="14"/>
          <w:lang w:val="en-US" w:eastAsia="en-US" w:bidi="en-US"/>
        </w:rPr>
        <w:t>www.wqbook</w:t>
      </w:r>
      <w:r>
        <w:fldChar w:fldCharType="end"/>
      </w:r>
      <w:r>
        <w:rPr>
          <w:rFonts w:ascii="Times New Roman" w:eastAsia="Times New Roman" w:hAnsi="Times New Roman" w:cs="Times New Roman"/>
          <w:color w:val="000000"/>
          <w:spacing w:val="0"/>
          <w:w w:val="100"/>
          <w:position w:val="0"/>
          <w:sz w:val="14"/>
          <w:szCs w:val="14"/>
          <w:lang w:val="en-US" w:eastAsia="en-US" w:bidi="en-US"/>
        </w:rPr>
        <w:t xml:space="preserve"> .com</w:t>
      </w:r>
    </w:p>
    <w:p>
      <w:pPr>
        <w:pStyle w:val="Style6"/>
        <w:keepNext/>
        <w:keepLines/>
        <w:widowControl w:val="0"/>
        <w:shd w:val="clear" w:color="auto" w:fill="auto"/>
        <w:bidi w:val="0"/>
        <w:spacing w:before="3260" w:after="500" w:line="240" w:lineRule="auto"/>
        <w:ind w:left="1300" w:right="0" w:firstLine="0"/>
        <w:jc w:val="left"/>
      </w:pPr>
      <w:bookmarkStart w:id="6" w:name="bookmark6"/>
      <w:bookmarkStart w:id="7" w:name="bookmark7"/>
      <w:bookmarkStart w:id="8" w:name="bookmark8"/>
      <w:r>
        <w:rPr>
          <w:color w:val="000000"/>
          <w:spacing w:val="0"/>
          <w:w w:val="100"/>
          <w:position w:val="0"/>
        </w:rPr>
        <w:t>扩频通信技术及应用</w:t>
      </w:r>
      <w:bookmarkEnd w:id="6"/>
      <w:bookmarkEnd w:id="7"/>
      <w:bookmarkEnd w:id="8"/>
    </w:p>
    <w:p>
      <w:pPr>
        <w:pStyle w:val="Style2"/>
        <w:keepNext w:val="0"/>
        <w:keepLines w:val="0"/>
        <w:widowControl w:val="0"/>
        <w:shd w:val="clear" w:color="auto" w:fill="auto"/>
        <w:bidi w:val="0"/>
        <w:spacing w:before="0" w:after="6020" w:line="240" w:lineRule="auto"/>
        <w:ind w:left="0" w:right="400" w:firstLine="0"/>
        <w:jc w:val="right"/>
        <w:rPr>
          <w:sz w:val="32"/>
          <w:szCs w:val="32"/>
        </w:rPr>
      </w:pPr>
      <w:r>
        <w:rPr>
          <w:color w:val="000000"/>
          <w:spacing w:val="0"/>
          <w:w w:val="100"/>
          <w:position w:val="0"/>
          <w:sz w:val="32"/>
          <w:szCs w:val="32"/>
        </w:rPr>
        <w:t>王娟黄玉琴徐杰等编著</w:t>
      </w:r>
    </w:p>
    <w:p>
      <w:pPr>
        <w:pStyle w:val="Style2"/>
        <w:keepNext w:val="0"/>
        <w:keepLines w:val="0"/>
        <w:widowControl w:val="0"/>
        <w:shd w:val="clear" w:color="auto" w:fill="auto"/>
        <w:bidi w:val="0"/>
        <w:spacing w:before="0" w:after="0" w:line="240" w:lineRule="auto"/>
        <w:ind w:left="0" w:right="760" w:firstLine="0"/>
        <w:jc w:val="right"/>
        <w:rPr>
          <w:sz w:val="28"/>
          <w:szCs w:val="28"/>
        </w:rPr>
      </w:pPr>
      <w:r>
        <w:rPr>
          <w:color w:val="000000"/>
          <w:spacing w:val="0"/>
          <w:w w:val="100"/>
          <w:position w:val="0"/>
          <w:sz w:val="28"/>
          <w:szCs w:val="28"/>
        </w:rPr>
        <w:t>清华大学出版社</w:t>
      </w:r>
    </w:p>
    <w:p>
      <w:pPr>
        <w:pStyle w:val="Style14"/>
        <w:keepNext w:val="0"/>
        <w:keepLines w:val="0"/>
        <w:widowControl w:val="0"/>
        <w:shd w:val="clear" w:color="auto" w:fill="auto"/>
        <w:bidi w:val="0"/>
        <w:spacing w:before="0" w:after="500" w:line="240" w:lineRule="auto"/>
        <w:ind w:left="0" w:right="760" w:firstLine="0"/>
        <w:jc w:val="right"/>
        <w:sectPr>
          <w:footnotePr>
            <w:pos w:val="pageBottom"/>
            <w:numFmt w:val="decimal"/>
            <w:numRestart w:val="continuous"/>
          </w:footnotePr>
          <w:pgSz w:w="10239" w:h="15475"/>
          <w:pgMar w:top="1627" w:right="553" w:bottom="1536" w:left="553" w:header="0" w:footer="3" w:gutter="411"/>
          <w:cols w:space="720"/>
          <w:noEndnote/>
          <w:rtlGutter/>
          <w:docGrid w:linePitch="360"/>
        </w:sectPr>
      </w:pPr>
      <w:r>
        <w:rPr>
          <w:color w:val="000000"/>
          <w:spacing w:val="0"/>
          <w:w w:val="100"/>
          <w:position w:val="0"/>
        </w:rPr>
        <w:t>北京</w:t>
      </w:r>
    </w:p>
    <w:p>
      <w:pPr>
        <w:pStyle w:val="Style26"/>
        <w:keepNext w:val="0"/>
        <w:keepLines w:val="0"/>
        <w:widowControl w:val="0"/>
        <w:shd w:val="clear" w:color="auto" w:fill="auto"/>
        <w:bidi w:val="0"/>
        <w:spacing w:before="0" w:after="120" w:line="290" w:lineRule="exact"/>
        <w:ind w:left="0" w:right="0" w:firstLine="0"/>
        <w:jc w:val="center"/>
      </w:pPr>
      <w:r>
        <w:rPr>
          <w:color w:val="000000"/>
          <w:spacing w:val="0"/>
          <w:w w:val="100"/>
          <w:position w:val="0"/>
        </w:rPr>
        <w:t>内容简介</w:t>
      </w:r>
    </w:p>
    <w:p>
      <w:pPr>
        <w:pStyle w:val="Style26"/>
        <w:keepNext w:val="0"/>
        <w:keepLines w:val="0"/>
        <w:widowControl w:val="0"/>
        <w:shd w:val="clear" w:color="auto" w:fill="auto"/>
        <w:bidi w:val="0"/>
        <w:spacing w:before="0" w:after="0" w:line="290" w:lineRule="exact"/>
        <w:ind w:left="0" w:right="0"/>
        <w:jc w:val="both"/>
      </w:pPr>
      <w:r>
        <w:rPr>
          <w:color w:val="000000"/>
          <w:spacing w:val="0"/>
          <w:w w:val="100"/>
          <w:position w:val="0"/>
        </w:rPr>
        <w:t>本书是专门论述扩频通信技术及应用的教材，在详细介绍扩频通信的基本扩频原理、扩频系统的性能 分析、各种扩频通信系统的基本构成及相关技术的基础上.着重介绍了扩频系统的同步技术、扩频技术在 电子信息行业的其他应用以及基于</w:t>
      </w:r>
      <w:r>
        <w:rPr>
          <w:rFonts w:ascii="Times New Roman" w:eastAsia="Times New Roman" w:hAnsi="Times New Roman" w:cs="Times New Roman"/>
          <w:color w:val="000000"/>
          <w:spacing w:val="0"/>
          <w:w w:val="100"/>
          <w:position w:val="0"/>
          <w:lang w:val="en-US" w:eastAsia="en-US" w:bidi="en-US"/>
        </w:rPr>
        <w:t>MATLAB</w:t>
      </w:r>
      <w:r>
        <w:rPr>
          <w:color w:val="000000"/>
          <w:spacing w:val="0"/>
          <w:w w:val="100"/>
          <w:position w:val="0"/>
        </w:rPr>
        <w:t>的仿真软件和</w:t>
      </w:r>
      <w:r>
        <w:rPr>
          <w:rFonts w:ascii="Times New Roman" w:eastAsia="Times New Roman" w:hAnsi="Times New Roman" w:cs="Times New Roman"/>
          <w:color w:val="000000"/>
          <w:spacing w:val="0"/>
          <w:w w:val="100"/>
          <w:position w:val="0"/>
          <w:lang w:val="en-US" w:eastAsia="en-US" w:bidi="en-US"/>
        </w:rPr>
        <w:t>FPGA</w:t>
      </w:r>
      <w:r>
        <w:rPr>
          <w:color w:val="000000"/>
          <w:spacing w:val="0"/>
          <w:w w:val="100"/>
          <w:position w:val="0"/>
        </w:rPr>
        <w:t>硬件实现扩频系统关键技术的方法， 并通过具体的例子和详细的步骤来说明如何应用</w:t>
      </w:r>
      <w:r>
        <w:rPr>
          <w:rFonts w:ascii="Times New Roman" w:eastAsia="Times New Roman" w:hAnsi="Times New Roman" w:cs="Times New Roman"/>
          <w:color w:val="000000"/>
          <w:spacing w:val="0"/>
          <w:w w:val="100"/>
          <w:position w:val="0"/>
          <w:lang w:val="en-US" w:eastAsia="en-US" w:bidi="en-US"/>
        </w:rPr>
        <w:t>MATLAB</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FPGA</w:t>
      </w:r>
      <w:r>
        <w:rPr>
          <w:color w:val="000000"/>
          <w:spacing w:val="0"/>
          <w:w w:val="100"/>
          <w:position w:val="0"/>
        </w:rPr>
        <w:t>进行实际的建模和实现。</w:t>
      </w:r>
    </w:p>
    <w:p>
      <w:pPr>
        <w:pStyle w:val="Style26"/>
        <w:keepNext w:val="0"/>
        <w:keepLines w:val="0"/>
        <w:widowControl w:val="0"/>
        <w:shd w:val="clear" w:color="auto" w:fill="auto"/>
        <w:bidi w:val="0"/>
        <w:spacing w:before="0" w:after="0" w:line="290" w:lineRule="exact"/>
        <w:ind w:left="0" w:right="0"/>
        <w:jc w:val="both"/>
      </w:pPr>
      <w:r>
        <w:rPr>
          <w:color w:val="000000"/>
          <w:spacing w:val="0"/>
          <w:w w:val="100"/>
          <w:position w:val="0"/>
        </w:rPr>
        <w:t>本书共分为</w:t>
      </w:r>
      <w:r>
        <w:rPr>
          <w:rFonts w:ascii="Times New Roman" w:eastAsia="Times New Roman" w:hAnsi="Times New Roman" w:cs="Times New Roman"/>
          <w:color w:val="000000"/>
          <w:spacing w:val="0"/>
          <w:w w:val="100"/>
          <w:position w:val="0"/>
        </w:rPr>
        <w:t>8</w:t>
      </w:r>
      <w:r>
        <w:rPr>
          <w:color w:val="000000"/>
          <w:spacing w:val="0"/>
          <w:w w:val="100"/>
          <w:position w:val="0"/>
        </w:rPr>
        <w:t>章，内容主要有扩频技术的基本概念、伪随机序列、直扩通信系统、跳频通信系统、扩频 通信的同步技术、典型扩频通信系统、扩频通信系统的仿真以及扩频通信系统的</w:t>
      </w:r>
      <w:r>
        <w:rPr>
          <w:rFonts w:ascii="Times New Roman" w:eastAsia="Times New Roman" w:hAnsi="Times New Roman" w:cs="Times New Roman"/>
          <w:color w:val="000000"/>
          <w:spacing w:val="0"/>
          <w:w w:val="100"/>
          <w:position w:val="0"/>
          <w:lang w:val="en-US" w:eastAsia="en-US" w:bidi="en-US"/>
        </w:rPr>
        <w:t>FPGA</w:t>
      </w:r>
      <w:r>
        <w:rPr>
          <w:color w:val="000000"/>
          <w:spacing w:val="0"/>
          <w:w w:val="100"/>
          <w:position w:val="0"/>
        </w:rPr>
        <w:t>设计。全书提供了 大量应用实例，每章均附有习题。</w:t>
      </w:r>
    </w:p>
    <w:p>
      <w:pPr>
        <w:pStyle w:val="Style26"/>
        <w:keepNext w:val="0"/>
        <w:keepLines w:val="0"/>
        <w:widowControl w:val="0"/>
        <w:shd w:val="clear" w:color="auto" w:fill="auto"/>
        <w:bidi w:val="0"/>
        <w:spacing w:before="0" w:after="720" w:line="290" w:lineRule="exact"/>
        <w:ind w:left="0" w:right="0"/>
        <w:jc w:val="both"/>
      </w:pPr>
      <w:r>
        <w:rPr>
          <w:color w:val="000000"/>
          <w:spacing w:val="0"/>
          <w:w w:val="100"/>
          <w:position w:val="0"/>
        </w:rPr>
        <w:t>本书适合作为通信工程、电子信息、雷达及导航、计算机应用、自动控制等专业相关课程的教材和参考 书；另外，本书内容对从事相关工作的工程技术人员也有参考价值。</w:t>
      </w:r>
    </w:p>
    <w:p>
      <w:pPr>
        <w:pStyle w:val="Style26"/>
        <w:keepNext w:val="0"/>
        <w:keepLines w:val="0"/>
        <w:widowControl w:val="0"/>
        <w:shd w:val="clear" w:color="auto" w:fill="auto"/>
        <w:bidi w:val="0"/>
        <w:spacing w:before="0" w:line="240" w:lineRule="auto"/>
        <w:ind w:left="0" w:right="0" w:firstLine="0"/>
        <w:jc w:val="left"/>
      </w:pPr>
      <w:r>
        <w:rPr>
          <w:color w:val="000000"/>
          <w:spacing w:val="0"/>
          <w:w w:val="100"/>
          <w:position w:val="0"/>
        </w:rPr>
        <w:t>本书封面贴有清华大学出版社防伪标签，无标签者不得销售。</w:t>
      </w:r>
    </w:p>
    <w:p>
      <w:pPr>
        <w:pStyle w:val="Style30"/>
        <w:keepNext w:val="0"/>
        <w:keepLines w:val="0"/>
        <w:widowControl w:val="0"/>
        <w:shd w:val="clear" w:color="auto" w:fill="auto"/>
        <w:bidi w:val="0"/>
        <w:spacing w:before="0" w:after="380" w:line="240" w:lineRule="auto"/>
        <w:ind w:left="0" w:right="0" w:firstLine="0"/>
        <w:jc w:val="left"/>
        <w:rPr>
          <w:sz w:val="19"/>
          <w:szCs w:val="19"/>
        </w:rPr>
      </w:pPr>
      <w:r>
        <w:rPr>
          <w:rFonts w:ascii="SimSun" w:eastAsia="SimSun" w:hAnsi="SimSun" w:cs="SimSun"/>
          <w:color w:val="000000"/>
          <w:spacing w:val="0"/>
          <w:w w:val="100"/>
          <w:position w:val="0"/>
          <w:sz w:val="18"/>
          <w:szCs w:val="18"/>
          <w:lang w:val="zh-TW" w:eastAsia="zh-TW" w:bidi="zh-TW"/>
        </w:rPr>
        <w:t>版权所有</w:t>
      </w:r>
      <w:r>
        <w:rPr>
          <w:rFonts w:ascii="SimSun" w:eastAsia="SimSun" w:hAnsi="SimSun" w:cs="SimSun"/>
          <w:color w:val="000000"/>
          <w:spacing w:val="0"/>
          <w:w w:val="100"/>
          <w:position w:val="0"/>
          <w:sz w:val="18"/>
          <w:szCs w:val="18"/>
          <w:lang w:val="zh-CN" w:eastAsia="zh-CN" w:bidi="zh-CN"/>
        </w:rPr>
        <w:t>.侵权</w:t>
      </w:r>
      <w:r>
        <w:rPr>
          <w:rFonts w:ascii="SimSun" w:eastAsia="SimSun" w:hAnsi="SimSun" w:cs="SimSun"/>
          <w:color w:val="000000"/>
          <w:spacing w:val="0"/>
          <w:w w:val="100"/>
          <w:position w:val="0"/>
          <w:sz w:val="18"/>
          <w:szCs w:val="18"/>
          <w:lang w:val="zh-TW" w:eastAsia="zh-TW" w:bidi="zh-TW"/>
        </w:rPr>
        <w:t>必究。侵权举报电话：</w:t>
      </w:r>
      <w:r>
        <w:rPr>
          <w:rFonts w:ascii="Times New Roman" w:eastAsia="Times New Roman" w:hAnsi="Times New Roman" w:cs="Times New Roman"/>
          <w:color w:val="000000"/>
          <w:spacing w:val="0"/>
          <w:w w:val="100"/>
          <w:position w:val="0"/>
          <w:sz w:val="19"/>
          <w:szCs w:val="19"/>
          <w:lang w:val="en-US" w:eastAsia="en-US" w:bidi="en-US"/>
        </w:rPr>
        <w:t xml:space="preserve">010-62782989 </w:t>
      </w:r>
      <w:r>
        <w:rPr>
          <w:rFonts w:ascii="Times New Roman" w:eastAsia="Times New Roman" w:hAnsi="Times New Roman" w:cs="Times New Roman"/>
          <w:color w:val="000000"/>
          <w:spacing w:val="0"/>
          <w:w w:val="100"/>
          <w:position w:val="0"/>
          <w:sz w:val="19"/>
          <w:szCs w:val="19"/>
          <w:lang w:val="zh-TW" w:eastAsia="zh-TW" w:bidi="zh-TW"/>
        </w:rPr>
        <w:t>13701121933</w:t>
      </w:r>
    </w:p>
    <w:p>
      <w:pPr>
        <w:pStyle w:val="Style26"/>
        <w:keepNext w:val="0"/>
        <w:keepLines w:val="0"/>
        <w:widowControl w:val="0"/>
        <w:shd w:val="clear" w:color="auto" w:fill="auto"/>
        <w:tabs>
          <w:tab w:pos="6443" w:val="left"/>
        </w:tabs>
        <w:bidi w:val="0"/>
        <w:spacing w:before="0" w:after="120" w:line="240" w:lineRule="auto"/>
        <w:ind w:left="0" w:right="0"/>
        <w:jc w:val="both"/>
      </w:pPr>
      <w:r>
        <w:rPr>
          <w:color w:val="000000"/>
          <w:spacing w:val="0"/>
          <w:w w:val="100"/>
          <w:position w:val="0"/>
        </w:rPr>
        <w:t>图书在版编目</w:t>
      </w:r>
      <w:r>
        <w:rPr>
          <w:b/>
          <w:bCs/>
          <w:color w:val="000000"/>
          <w:spacing w:val="0"/>
          <w:w w:val="100"/>
          <w:position w:val="0"/>
          <w:sz w:val="19"/>
          <w:szCs w:val="19"/>
          <w:lang w:val="en-US" w:eastAsia="en-US" w:bidi="en-US"/>
        </w:rPr>
        <w:t>(</w:t>
      </w:r>
      <w:r>
        <w:rPr>
          <w:rFonts w:ascii="Times New Roman" w:eastAsia="Times New Roman" w:hAnsi="Times New Roman" w:cs="Times New Roman"/>
          <w:b/>
          <w:bCs/>
          <w:color w:val="000000"/>
          <w:spacing w:val="0"/>
          <w:w w:val="100"/>
          <w:position w:val="0"/>
          <w:lang w:val="en-US" w:eastAsia="en-US" w:bidi="en-US"/>
        </w:rPr>
        <w:t>CIP)</w:t>
      </w:r>
      <w:r>
        <w:rPr>
          <w:color w:val="000000"/>
          <w:spacing w:val="0"/>
          <w:w w:val="100"/>
          <w:position w:val="0"/>
        </w:rPr>
        <w:t>数据</w:t>
        <w:tab/>
        <w:t>.</w:t>
      </w:r>
    </w:p>
    <w:p>
      <w:pPr>
        <w:pStyle w:val="Style26"/>
        <w:keepNext w:val="0"/>
        <w:keepLines w:val="0"/>
        <w:widowControl w:val="0"/>
        <w:shd w:val="clear" w:color="auto" w:fill="auto"/>
        <w:bidi w:val="0"/>
        <w:spacing w:before="0" w:line="240" w:lineRule="auto"/>
        <w:ind w:left="0" w:right="0"/>
        <w:jc w:val="both"/>
      </w:pPr>
      <w:r>
        <w:rPr>
          <w:color w:val="000000"/>
          <w:spacing w:val="0"/>
          <w:w w:val="100"/>
          <w:position w:val="0"/>
        </w:rPr>
        <w:t>扩频通信技术及应用/王娟等编著.一北京：清华大学出版社</w:t>
      </w:r>
      <w:r>
        <w:rPr>
          <w:color w:val="000000"/>
          <w:spacing w:val="0"/>
          <w:w w:val="100"/>
          <w:position w:val="0"/>
        </w:rPr>
        <w:t>，</w:t>
      </w:r>
      <w:r>
        <w:rPr>
          <w:rFonts w:ascii="Times New Roman" w:eastAsia="Times New Roman" w:hAnsi="Times New Roman" w:cs="Times New Roman"/>
          <w:color w:val="000000"/>
          <w:spacing w:val="0"/>
          <w:w w:val="100"/>
          <w:position w:val="0"/>
        </w:rPr>
        <w:t>2016</w:t>
      </w:r>
    </w:p>
    <w:p>
      <w:pPr>
        <w:pStyle w:val="Style26"/>
        <w:keepNext w:val="0"/>
        <w:keepLines w:val="0"/>
        <w:widowControl w:val="0"/>
        <w:shd w:val="clear" w:color="auto" w:fill="auto"/>
        <w:bidi w:val="0"/>
        <w:spacing w:before="0" w:line="240" w:lineRule="auto"/>
        <w:ind w:left="0" w:right="0"/>
        <w:jc w:val="both"/>
      </w:pPr>
      <w:r>
        <w:rPr>
          <w:color w:val="000000"/>
          <w:spacing w:val="0"/>
          <w:w w:val="100"/>
          <w:position w:val="0"/>
        </w:rPr>
        <w:t>全国普通高校电子信息类专业规划教材</w:t>
      </w:r>
    </w:p>
    <w:p>
      <w:pPr>
        <w:pStyle w:val="Style30"/>
        <w:keepNext w:val="0"/>
        <w:keepLines w:val="0"/>
        <w:widowControl w:val="0"/>
        <w:shd w:val="clear" w:color="auto" w:fill="auto"/>
        <w:bidi w:val="0"/>
        <w:spacing w:before="0" w:after="180" w:line="240" w:lineRule="auto"/>
        <w:ind w:left="0" w:right="0" w:firstLine="380"/>
        <w:jc w:val="both"/>
      </w:pPr>
      <w:r>
        <w:rPr>
          <w:rFonts w:ascii="Times New Roman" w:eastAsia="Times New Roman" w:hAnsi="Times New Roman" w:cs="Times New Roman"/>
          <w:color w:val="000000"/>
          <w:spacing w:val="0"/>
          <w:w w:val="100"/>
          <w:position w:val="0"/>
          <w:lang w:val="en-US" w:eastAsia="en-US" w:bidi="en-US"/>
        </w:rPr>
        <w:t>ISBN 978-7-302-43006-3</w:t>
      </w:r>
    </w:p>
    <w:p>
      <w:pPr>
        <w:pStyle w:val="Style26"/>
        <w:keepNext w:val="0"/>
        <w:keepLines w:val="0"/>
        <w:widowControl w:val="0"/>
        <w:shd w:val="clear" w:color="auto" w:fill="auto"/>
        <w:bidi w:val="0"/>
        <w:spacing w:before="0" w:after="120" w:line="240" w:lineRule="auto"/>
        <w:ind w:left="0" w:right="0"/>
        <w:jc w:val="left"/>
      </w:pPr>
      <w:r>
        <w:rPr>
          <w:rFonts w:ascii="Times New Roman" w:eastAsia="Times New Roman" w:hAnsi="Times New Roman" w:cs="Times New Roman"/>
          <w:color w:val="000000"/>
          <w:spacing w:val="0"/>
          <w:w w:val="100"/>
          <w:position w:val="0"/>
          <w:lang w:val="en-US" w:eastAsia="en-US" w:bidi="en-US"/>
        </w:rPr>
        <w:t>I.</w:t>
      </w:r>
      <w:r>
        <w:rPr>
          <w:color w:val="000000"/>
          <w:spacing w:val="0"/>
          <w:w w:val="100"/>
          <w:position w:val="0"/>
        </w:rPr>
        <w:t xml:space="preserve">①扩… </w:t>
      </w:r>
      <w:r>
        <w:rPr>
          <w:rFonts w:ascii="Times New Roman" w:eastAsia="Times New Roman" w:hAnsi="Times New Roman" w:cs="Times New Roman"/>
          <w:color w:val="000000"/>
          <w:spacing w:val="0"/>
          <w:w w:val="100"/>
          <w:position w:val="0"/>
          <w:lang w:val="en-US" w:eastAsia="en-US" w:bidi="en-US"/>
        </w:rPr>
        <w:t>D.</w:t>
      </w:r>
      <w:r>
        <w:rPr>
          <w:color w:val="000000"/>
          <w:spacing w:val="0"/>
          <w:w w:val="100"/>
          <w:position w:val="0"/>
        </w:rPr>
        <w:t>①王…</w:t>
      </w:r>
      <w:r>
        <w:rPr>
          <w:rFonts w:ascii="Times New Roman" w:eastAsia="Times New Roman" w:hAnsi="Times New Roman" w:cs="Times New Roman"/>
          <w:color w:val="000000"/>
          <w:spacing w:val="0"/>
          <w:w w:val="100"/>
          <w:position w:val="0"/>
          <w:lang w:val="en-US" w:eastAsia="en-US" w:bidi="en-US"/>
        </w:rPr>
        <w:t>ID.</w:t>
      </w:r>
      <w:r>
        <w:rPr>
          <w:color w:val="000000"/>
          <w:spacing w:val="0"/>
          <w:w w:val="100"/>
          <w:position w:val="0"/>
        </w:rPr>
        <w:t>①扩频通信一通信技术一高等学校一教材</w:t>
      </w:r>
      <w:r>
        <w:rPr>
          <w:rFonts w:ascii="Times New Roman" w:eastAsia="Times New Roman" w:hAnsi="Times New Roman" w:cs="Times New Roman"/>
          <w:color w:val="000000"/>
          <w:spacing w:val="0"/>
          <w:w w:val="100"/>
          <w:position w:val="0"/>
          <w:lang w:val="en-US" w:eastAsia="en-US" w:bidi="en-US"/>
        </w:rPr>
        <w:t>IV.</w:t>
      </w:r>
      <w:r>
        <w:rPr>
          <w:color w:val="000000"/>
          <w:spacing w:val="0"/>
          <w:w w:val="100"/>
          <w:position w:val="0"/>
        </w:rPr>
        <w:t>①</w:t>
      </w:r>
      <w:r>
        <w:rPr>
          <w:rFonts w:ascii="Times New Roman" w:eastAsia="Times New Roman" w:hAnsi="Times New Roman" w:cs="Times New Roman"/>
          <w:color w:val="000000"/>
          <w:spacing w:val="0"/>
          <w:w w:val="100"/>
          <w:position w:val="0"/>
          <w:lang w:val="en-US" w:eastAsia="en-US" w:bidi="en-US"/>
        </w:rPr>
        <w:t>TN914.42</w:t>
      </w:r>
    </w:p>
    <w:p>
      <w:pPr>
        <w:pStyle w:val="Style30"/>
        <w:keepNext w:val="0"/>
        <w:keepLines w:val="0"/>
        <w:widowControl w:val="0"/>
        <w:shd w:val="clear" w:color="auto" w:fill="auto"/>
        <w:bidi w:val="0"/>
        <w:spacing w:before="0" w:after="380" w:line="240" w:lineRule="auto"/>
        <w:ind w:left="0" w:right="0" w:firstLine="380"/>
        <w:jc w:val="both"/>
      </w:pPr>
      <w:r>
        <w:rPr>
          <w:rFonts w:ascii="SimSun" w:eastAsia="SimSun" w:hAnsi="SimSun" w:cs="SimSun"/>
          <w:color w:val="000000"/>
          <w:spacing w:val="0"/>
          <w:w w:val="100"/>
          <w:position w:val="0"/>
          <w:lang w:val="zh-TW" w:eastAsia="zh-TW" w:bidi="zh-TW"/>
        </w:rPr>
        <w:t>中国版本图书馆</w:t>
      </w:r>
      <w:r>
        <w:rPr>
          <w:rFonts w:ascii="Times New Roman" w:eastAsia="Times New Roman" w:hAnsi="Times New Roman" w:cs="Times New Roman"/>
          <w:color w:val="000000"/>
          <w:spacing w:val="0"/>
          <w:w w:val="100"/>
          <w:position w:val="0"/>
          <w:lang w:val="en-US" w:eastAsia="en-US" w:bidi="en-US"/>
        </w:rPr>
        <w:t>CIP</w:t>
      </w:r>
      <w:r>
        <w:rPr>
          <w:rFonts w:ascii="SimSun" w:eastAsia="SimSun" w:hAnsi="SimSun" w:cs="SimSun"/>
          <w:color w:val="000000"/>
          <w:spacing w:val="0"/>
          <w:w w:val="100"/>
          <w:position w:val="0"/>
          <w:lang w:val="zh-TW" w:eastAsia="zh-TW" w:bidi="zh-TW"/>
        </w:rPr>
        <w:t>数据核字</w:t>
      </w:r>
      <w:r>
        <w:rPr>
          <w:rFonts w:ascii="Times New Roman" w:eastAsia="Times New Roman" w:hAnsi="Times New Roman" w:cs="Times New Roman"/>
          <w:color w:val="000000"/>
          <w:spacing w:val="0"/>
          <w:w w:val="100"/>
          <w:position w:val="0"/>
          <w:lang w:val="zh-TW" w:eastAsia="zh-TW" w:bidi="zh-TW"/>
        </w:rPr>
        <w:t>(2016)</w:t>
      </w:r>
      <w:r>
        <w:rPr>
          <w:rFonts w:ascii="SimSun" w:eastAsia="SimSun" w:hAnsi="SimSun" w:cs="SimSun"/>
          <w:color w:val="000000"/>
          <w:spacing w:val="0"/>
          <w:w w:val="100"/>
          <w:position w:val="0"/>
          <w:lang w:val="zh-TW" w:eastAsia="zh-TW" w:bidi="zh-TW"/>
        </w:rPr>
        <w:t>第</w:t>
      </w:r>
      <w:r>
        <w:rPr>
          <w:rFonts w:ascii="Times New Roman" w:eastAsia="Times New Roman" w:hAnsi="Times New Roman" w:cs="Times New Roman"/>
          <w:color w:val="000000"/>
          <w:spacing w:val="0"/>
          <w:w w:val="100"/>
          <w:position w:val="0"/>
          <w:lang w:val="zh-TW" w:eastAsia="zh-TW" w:bidi="zh-TW"/>
        </w:rPr>
        <w:t>026260</w:t>
      </w:r>
      <w:r>
        <w:rPr>
          <w:rFonts w:ascii="SimSun" w:eastAsia="SimSun" w:hAnsi="SimSun" w:cs="SimSun"/>
          <w:color w:val="000000"/>
          <w:spacing w:val="0"/>
          <w:w w:val="100"/>
          <w:position w:val="0"/>
          <w:lang w:val="zh-TW" w:eastAsia="zh-TW" w:bidi="zh-TW"/>
        </w:rPr>
        <w:t>号</w:t>
      </w:r>
    </w:p>
    <w:p>
      <w:pPr>
        <w:pStyle w:val="Style26"/>
        <w:keepNext w:val="0"/>
        <w:keepLines w:val="0"/>
        <w:widowControl w:val="0"/>
        <w:shd w:val="clear" w:color="auto" w:fill="auto"/>
        <w:bidi w:val="0"/>
        <w:spacing w:before="0" w:line="240" w:lineRule="auto"/>
        <w:ind w:left="0" w:right="0" w:firstLine="0"/>
        <w:jc w:val="left"/>
      </w:pPr>
      <w:r>
        <w:rPr>
          <w:color w:val="000000"/>
          <w:spacing w:val="0"/>
          <w:w w:val="100"/>
          <w:position w:val="0"/>
        </w:rPr>
        <w:t>责任编辑：梁颖</w:t>
      </w:r>
    </w:p>
    <w:p>
      <w:pPr>
        <w:pStyle w:val="Style26"/>
        <w:keepNext w:val="0"/>
        <w:keepLines w:val="0"/>
        <w:widowControl w:val="0"/>
        <w:shd w:val="clear" w:color="auto" w:fill="auto"/>
        <w:bidi w:val="0"/>
        <w:spacing w:before="0" w:line="240" w:lineRule="auto"/>
        <w:ind w:left="0" w:right="0" w:firstLine="0"/>
        <w:jc w:val="left"/>
      </w:pPr>
      <w:r>
        <w:rPr>
          <w:color w:val="000000"/>
          <w:spacing w:val="0"/>
          <w:w w:val="100"/>
          <w:position w:val="0"/>
        </w:rPr>
        <w:t>封面设计：傅瑞学</w:t>
      </w:r>
    </w:p>
    <w:p>
      <w:pPr>
        <w:pStyle w:val="Style26"/>
        <w:keepNext w:val="0"/>
        <w:keepLines w:val="0"/>
        <w:widowControl w:val="0"/>
        <w:shd w:val="clear" w:color="auto" w:fill="auto"/>
        <w:bidi w:val="0"/>
        <w:spacing w:before="0" w:line="240" w:lineRule="auto"/>
        <w:ind w:left="0" w:right="0" w:firstLine="0"/>
        <w:jc w:val="left"/>
      </w:pPr>
      <w:r>
        <w:rPr>
          <w:color w:val="000000"/>
          <w:spacing w:val="0"/>
          <w:w w:val="100"/>
          <w:position w:val="0"/>
        </w:rPr>
        <w:t>责任校对：</w:t>
      </w:r>
      <w:r>
        <w:rPr>
          <w:i/>
          <w:iCs/>
          <w:color w:val="000000"/>
          <w:spacing w:val="0"/>
          <w:w w:val="100"/>
          <w:position w:val="0"/>
        </w:rPr>
        <w:t>梁</w:t>
      </w:r>
      <w:r>
        <w:rPr>
          <w:color w:val="000000"/>
          <w:spacing w:val="0"/>
          <w:w w:val="100"/>
          <w:position w:val="0"/>
        </w:rPr>
        <w:t>'毅</w:t>
      </w:r>
    </w:p>
    <w:p>
      <w:pPr>
        <w:pStyle w:val="Style26"/>
        <w:keepNext w:val="0"/>
        <w:keepLines w:val="0"/>
        <w:widowControl w:val="0"/>
        <w:shd w:val="clear" w:color="auto" w:fill="auto"/>
        <w:bidi w:val="0"/>
        <w:spacing w:before="0" w:after="380" w:line="240" w:lineRule="auto"/>
        <w:ind w:left="0" w:right="0" w:firstLine="0"/>
        <w:jc w:val="left"/>
      </w:pPr>
      <w:r>
        <w:rPr>
          <w:color w:val="000000"/>
          <w:spacing w:val="0"/>
          <w:w w:val="100"/>
          <w:position w:val="0"/>
        </w:rPr>
        <w:t>责任印制：刘海龙</w:t>
      </w:r>
    </w:p>
    <w:p>
      <w:pPr>
        <w:pStyle w:val="Style26"/>
        <w:keepNext w:val="0"/>
        <w:keepLines w:val="0"/>
        <w:widowControl w:val="0"/>
        <w:shd w:val="clear" w:color="auto" w:fill="auto"/>
        <w:bidi w:val="0"/>
        <w:spacing w:before="0" w:line="240" w:lineRule="auto"/>
        <w:ind w:left="0" w:right="0" w:firstLine="0"/>
        <w:jc w:val="both"/>
      </w:pPr>
      <w:r>
        <w:rPr>
          <w:color w:val="000000"/>
          <w:spacing w:val="0"/>
          <w:w w:val="100"/>
          <w:position w:val="0"/>
        </w:rPr>
        <w:t>出版发行：清华大学出版社</w:t>
      </w:r>
    </w:p>
    <w:p>
      <w:pPr>
        <w:pStyle w:val="Style30"/>
        <w:keepNext w:val="0"/>
        <w:keepLines w:val="0"/>
        <w:widowControl w:val="0"/>
        <w:shd w:val="clear" w:color="auto" w:fill="auto"/>
        <w:bidi w:val="0"/>
        <w:spacing w:before="0" w:line="240" w:lineRule="auto"/>
        <w:ind w:left="0" w:right="0" w:firstLine="920"/>
        <w:jc w:val="both"/>
      </w:pPr>
      <w:r>
        <w:rPr>
          <w:rFonts w:ascii="SimSun" w:eastAsia="SimSun" w:hAnsi="SimSun" w:cs="SimSun"/>
          <w:color w:val="000000"/>
          <w:spacing w:val="0"/>
          <w:w w:val="100"/>
          <w:position w:val="0"/>
          <w:lang w:val="zh-TW" w:eastAsia="zh-TW" w:bidi="zh-TW"/>
        </w:rPr>
        <w:t xml:space="preserve">网 </w:t>
      </w:r>
      <w:r>
        <w:rPr>
          <w:rFonts w:ascii="SimSun" w:eastAsia="SimSun" w:hAnsi="SimSun" w:cs="SimSun"/>
          <w:color w:val="000000"/>
          <w:spacing w:val="0"/>
          <w:w w:val="100"/>
          <w:position w:val="0"/>
          <w:lang w:val="zh-TW" w:eastAsia="zh-TW" w:bidi="zh-TW"/>
        </w:rPr>
        <w:t>址：</w:t>
      </w:r>
      <w:r>
        <w:rPr>
          <w:rFonts w:ascii="Times New Roman" w:eastAsia="Times New Roman" w:hAnsi="Times New Roman" w:cs="Times New Roman"/>
          <w:color w:val="000000"/>
          <w:spacing w:val="0"/>
          <w:w w:val="100"/>
          <w:position w:val="0"/>
          <w:lang w:val="en-US" w:eastAsia="en-US" w:bidi="en-US"/>
        </w:rPr>
        <w:t>http://www.tup.com.cn</w:t>
      </w:r>
      <w:r>
        <w:rPr>
          <w:rFonts w:ascii="Times New Roman" w:eastAsia="Times New Roman" w:hAnsi="Times New Roman" w:cs="Times New Roman"/>
          <w:color w:val="000000"/>
          <w:spacing w:val="0"/>
          <w:w w:val="100"/>
          <w:position w:val="0"/>
          <w:lang w:val="en-US" w:eastAsia="en-US" w:bidi="en-US"/>
        </w:rPr>
        <w:t>, http</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//www. wqbook. com</w:t>
      </w:r>
    </w:p>
    <w:p>
      <w:pPr>
        <w:pStyle w:val="Style26"/>
        <w:keepNext w:val="0"/>
        <w:keepLines w:val="0"/>
        <w:widowControl w:val="0"/>
        <w:shd w:val="clear" w:color="auto" w:fill="auto"/>
        <w:tabs>
          <w:tab w:pos="5659" w:val="left"/>
        </w:tabs>
        <w:bidi w:val="0"/>
        <w:spacing w:before="0" w:line="240" w:lineRule="auto"/>
        <w:ind w:left="0" w:right="0" w:firstLine="920"/>
        <w:jc w:val="both"/>
      </w:pPr>
      <w:r>
        <w:rPr>
          <w:color w:val="000000"/>
          <w:spacing w:val="0"/>
          <w:w w:val="100"/>
          <w:position w:val="0"/>
        </w:rPr>
        <w:t>地 址：北京清华大学学研大厦</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座</w:t>
        <w:tab/>
        <w:t>邮 编：</w:t>
      </w:r>
      <w:r>
        <w:rPr>
          <w:rFonts w:ascii="Times New Roman" w:eastAsia="Times New Roman" w:hAnsi="Times New Roman" w:cs="Times New Roman"/>
          <w:color w:val="000000"/>
          <w:spacing w:val="0"/>
          <w:w w:val="100"/>
          <w:position w:val="0"/>
        </w:rPr>
        <w:t>100084</w:t>
      </w:r>
    </w:p>
    <w:p>
      <w:pPr>
        <w:pStyle w:val="Style30"/>
        <w:keepNext w:val="0"/>
        <w:keepLines w:val="0"/>
        <w:widowControl w:val="0"/>
        <w:shd w:val="clear" w:color="auto" w:fill="auto"/>
        <w:tabs>
          <w:tab w:pos="5659" w:val="left"/>
        </w:tabs>
        <w:bidi w:val="0"/>
        <w:spacing w:before="0" w:line="240" w:lineRule="auto"/>
        <w:ind w:left="0" w:right="0" w:firstLine="920"/>
        <w:jc w:val="both"/>
      </w:pPr>
      <w:r>
        <w:rPr>
          <w:rFonts w:ascii="SimSun" w:eastAsia="SimSun" w:hAnsi="SimSun" w:cs="SimSun"/>
          <w:color w:val="000000"/>
          <w:spacing w:val="0"/>
          <w:w w:val="100"/>
          <w:position w:val="0"/>
          <w:lang w:val="zh-TW" w:eastAsia="zh-TW" w:bidi="zh-TW"/>
        </w:rPr>
        <w:t>社总机:</w:t>
      </w:r>
      <w:r>
        <w:rPr>
          <w:rFonts w:ascii="Times New Roman" w:eastAsia="Times New Roman" w:hAnsi="Times New Roman" w:cs="Times New Roman"/>
          <w:color w:val="000000"/>
          <w:spacing w:val="0"/>
          <w:w w:val="100"/>
          <w:position w:val="0"/>
          <w:lang w:val="en-US" w:eastAsia="en-US" w:bidi="en-US"/>
        </w:rPr>
        <w:t>010-62770175</w:t>
        <w:tab/>
      </w:r>
      <w:r>
        <w:rPr>
          <w:rFonts w:ascii="SimSun" w:eastAsia="SimSun" w:hAnsi="SimSun" w:cs="SimSun"/>
          <w:color w:val="000000"/>
          <w:spacing w:val="0"/>
          <w:w w:val="100"/>
          <w:position w:val="0"/>
          <w:lang w:val="zh-TW" w:eastAsia="zh-TW" w:bidi="zh-TW"/>
        </w:rPr>
        <w:t>邮 购：</w:t>
      </w:r>
      <w:r>
        <w:rPr>
          <w:rFonts w:ascii="Times New Roman" w:eastAsia="Times New Roman" w:hAnsi="Times New Roman" w:cs="Times New Roman"/>
          <w:color w:val="000000"/>
          <w:spacing w:val="0"/>
          <w:w w:val="100"/>
          <w:position w:val="0"/>
          <w:lang w:val="en-US" w:eastAsia="en-US" w:bidi="en-US"/>
        </w:rPr>
        <w:t>010-62786544</w:t>
      </w:r>
    </w:p>
    <w:p>
      <w:pPr>
        <w:pStyle w:val="Style30"/>
        <w:keepNext w:val="0"/>
        <w:keepLines w:val="0"/>
        <w:widowControl w:val="0"/>
        <w:shd w:val="clear" w:color="auto" w:fill="auto"/>
        <w:bidi w:val="0"/>
        <w:spacing w:before="0" w:line="240" w:lineRule="auto"/>
        <w:ind w:left="0" w:right="0" w:firstLine="920"/>
        <w:jc w:val="both"/>
      </w:pPr>
      <w:r>
        <w:rPr>
          <w:rFonts w:ascii="SimSun" w:eastAsia="SimSun" w:hAnsi="SimSun" w:cs="SimSun"/>
          <w:color w:val="000000"/>
          <w:spacing w:val="0"/>
          <w:w w:val="100"/>
          <w:position w:val="0"/>
          <w:lang w:val="zh-TW" w:eastAsia="zh-TW" w:bidi="zh-TW"/>
        </w:rPr>
        <w:t>投稿与读者服务:</w:t>
      </w:r>
      <w:r>
        <w:rPr>
          <w:rFonts w:ascii="Times New Roman" w:eastAsia="Times New Roman" w:hAnsi="Times New Roman" w:cs="Times New Roman"/>
          <w:color w:val="000000"/>
          <w:spacing w:val="0"/>
          <w:w w:val="100"/>
          <w:position w:val="0"/>
          <w:lang w:val="en-US" w:eastAsia="en-US" w:bidi="en-US"/>
        </w:rPr>
        <w:t>010-62776969</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c~</w:t>
      </w:r>
      <w:r>
        <w:fldChar w:fldCharType="begin"/>
      </w:r>
      <w:r>
        <w:rPr/>
        <w:instrText> HYPERLINK "mailto:service@tup.tsinghua.edu.cn" </w:instrText>
      </w:r>
      <w:r>
        <w:fldChar w:fldCharType="separate"/>
      </w:r>
      <w:r>
        <w:rPr>
          <w:rFonts w:ascii="Times New Roman" w:eastAsia="Times New Roman" w:hAnsi="Times New Roman" w:cs="Times New Roman"/>
          <w:color w:val="000000"/>
          <w:spacing w:val="0"/>
          <w:w w:val="100"/>
          <w:position w:val="0"/>
          <w:lang w:val="en-US" w:eastAsia="en-US" w:bidi="en-US"/>
        </w:rPr>
        <w:t>service@tup.tsinghua.edu.cn</w:t>
      </w:r>
      <w:r>
        <w:fldChar w:fldCharType="end"/>
      </w:r>
    </w:p>
    <w:p>
      <w:pPr>
        <w:pStyle w:val="Style30"/>
        <w:keepNext w:val="0"/>
        <w:keepLines w:val="0"/>
        <w:widowControl w:val="0"/>
        <w:shd w:val="clear" w:color="auto" w:fill="auto"/>
        <w:bidi w:val="0"/>
        <w:spacing w:before="0" w:line="240" w:lineRule="auto"/>
        <w:ind w:left="0" w:right="0" w:firstLine="920"/>
        <w:jc w:val="both"/>
      </w:pPr>
      <w:r>
        <w:rPr>
          <w:rFonts w:ascii="SimSun" w:eastAsia="SimSun" w:hAnsi="SimSun" w:cs="SimSun"/>
          <w:color w:val="000000"/>
          <w:spacing w:val="0"/>
          <w:w w:val="100"/>
          <w:position w:val="0"/>
          <w:lang w:val="zh-TW" w:eastAsia="zh-TW" w:bidi="zh-TW"/>
        </w:rPr>
        <w:t>质量反馈：</w:t>
      </w:r>
      <w:r>
        <w:rPr>
          <w:rFonts w:ascii="Times New Roman" w:eastAsia="Times New Roman" w:hAnsi="Times New Roman" w:cs="Times New Roman"/>
          <w:color w:val="000000"/>
          <w:spacing w:val="0"/>
          <w:w w:val="100"/>
          <w:position w:val="0"/>
          <w:lang w:val="en-US" w:eastAsia="en-US" w:bidi="en-US"/>
        </w:rPr>
        <w:t>010-62772015, zhiliang@tup. tsinghua. edu. cn</w:t>
      </w:r>
    </w:p>
    <w:p>
      <w:pPr>
        <w:pStyle w:val="Style30"/>
        <w:keepNext w:val="0"/>
        <w:keepLines w:val="0"/>
        <w:widowControl w:val="0"/>
        <w:shd w:val="clear" w:color="auto" w:fill="auto"/>
        <w:bidi w:val="0"/>
        <w:spacing w:before="0" w:line="240" w:lineRule="auto"/>
        <w:ind w:left="0" w:right="0" w:firstLine="920"/>
        <w:jc w:val="both"/>
      </w:pPr>
      <w:r>
        <w:rPr>
          <w:rFonts w:ascii="SimSun" w:eastAsia="SimSun" w:hAnsi="SimSun" w:cs="SimSun"/>
          <w:color w:val="000000"/>
          <w:spacing w:val="0"/>
          <w:w w:val="100"/>
          <w:position w:val="0"/>
          <w:lang w:val="zh-TW" w:eastAsia="zh-TW" w:bidi="zh-TW"/>
        </w:rPr>
        <w:t>课件下载：</w:t>
      </w:r>
      <w:r>
        <w:rPr>
          <w:rFonts w:ascii="Times New Roman" w:eastAsia="Times New Roman" w:hAnsi="Times New Roman" w:cs="Times New Roman"/>
          <w:color w:val="000000"/>
          <w:spacing w:val="0"/>
          <w:w w:val="100"/>
          <w:position w:val="0"/>
          <w:lang w:val="en-US" w:eastAsia="en-US" w:bidi="en-US"/>
        </w:rPr>
        <w:t>http</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//www. tup. com. cn,010-62795954</w:t>
      </w:r>
    </w:p>
    <w:p>
      <w:pPr>
        <w:pStyle w:val="Style26"/>
        <w:keepNext w:val="0"/>
        <w:keepLines w:val="0"/>
        <w:widowControl w:val="0"/>
        <w:shd w:val="clear" w:color="auto" w:fill="auto"/>
        <w:bidi w:val="0"/>
        <w:spacing w:before="0" w:line="240" w:lineRule="auto"/>
        <w:ind w:left="0" w:right="0" w:firstLine="0"/>
        <w:jc w:val="left"/>
      </w:pPr>
      <w:r>
        <w:rPr>
          <w:color w:val="000000"/>
          <w:spacing w:val="0"/>
          <w:w w:val="100"/>
          <w:position w:val="0"/>
        </w:rPr>
        <w:t>印装者：北京嘉实印刷有限公司</w:t>
      </w:r>
    </w:p>
    <w:p>
      <w:pPr>
        <w:pStyle w:val="Style26"/>
        <w:keepNext w:val="0"/>
        <w:keepLines w:val="0"/>
        <w:widowControl w:val="0"/>
        <w:shd w:val="clear" w:color="auto" w:fill="auto"/>
        <w:tabs>
          <w:tab w:pos="534" w:val="left"/>
        </w:tabs>
        <w:bidi w:val="0"/>
        <w:spacing w:before="0" w:line="240" w:lineRule="auto"/>
        <w:ind w:left="0" w:right="0" w:firstLine="0"/>
        <w:jc w:val="left"/>
      </w:pPr>
      <w:r>
        <w:rPr>
          <w:color w:val="000000"/>
          <w:spacing w:val="0"/>
          <w:w w:val="100"/>
          <w:position w:val="0"/>
        </w:rPr>
        <w:t>经</w:t>
        <w:tab/>
        <w:t>销：全国新华书店</w:t>
      </w:r>
    </w:p>
    <w:p>
      <w:pPr>
        <w:pStyle w:val="Style30"/>
        <w:keepNext w:val="0"/>
        <w:keepLines w:val="0"/>
        <w:widowControl w:val="0"/>
        <w:shd w:val="clear" w:color="auto" w:fill="auto"/>
        <w:tabs>
          <w:tab w:pos="534" w:val="left"/>
          <w:tab w:pos="5806" w:val="right"/>
          <w:tab w:pos="6223" w:val="left"/>
        </w:tabs>
        <w:bidi w:val="0"/>
        <w:spacing w:before="0" w:line="240" w:lineRule="auto"/>
        <w:ind w:left="0" w:right="0" w:firstLine="0"/>
        <w:jc w:val="both"/>
      </w:pPr>
      <w:r>
        <w:rPr>
          <w:rFonts w:ascii="SimSun" w:eastAsia="SimSun" w:hAnsi="SimSun" w:cs="SimSun"/>
          <w:color w:val="000000"/>
          <w:spacing w:val="0"/>
          <w:w w:val="100"/>
          <w:position w:val="0"/>
          <w:lang w:val="zh-TW" w:eastAsia="zh-TW" w:bidi="zh-TW"/>
        </w:rPr>
        <w:t>开</w:t>
        <w:tab/>
        <w:t>本：</w:t>
      </w:r>
      <w:r>
        <w:rPr>
          <w:rFonts w:ascii="Times New Roman" w:eastAsia="Times New Roman" w:hAnsi="Times New Roman" w:cs="Times New Roman"/>
          <w:color w:val="000000"/>
          <w:spacing w:val="0"/>
          <w:w w:val="100"/>
          <w:position w:val="0"/>
          <w:lang w:val="en-US" w:eastAsia="en-US" w:bidi="en-US"/>
        </w:rPr>
        <w:t xml:space="preserve">185mmX260mm </w:t>
      </w:r>
      <w:r>
        <w:rPr>
          <w:rFonts w:ascii="SimSun" w:eastAsia="SimSun" w:hAnsi="SimSun" w:cs="SimSun"/>
          <w:color w:val="000000"/>
          <w:spacing w:val="0"/>
          <w:w w:val="100"/>
          <w:position w:val="0"/>
          <w:lang w:val="zh-TW" w:eastAsia="zh-TW" w:bidi="zh-TW"/>
        </w:rPr>
        <w:t>印 张</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15</w:t>
        <w:tab/>
      </w:r>
      <w:r>
        <w:rPr>
          <w:rFonts w:ascii="SimSun" w:eastAsia="SimSun" w:hAnsi="SimSun" w:cs="SimSun"/>
          <w:color w:val="000000"/>
          <w:spacing w:val="0"/>
          <w:w w:val="100"/>
          <w:position w:val="0"/>
          <w:lang w:val="zh-TW" w:eastAsia="zh-TW" w:bidi="zh-TW"/>
        </w:rPr>
        <w:t>字</w:t>
        <w:tab/>
        <w:t>数：</w:t>
      </w:r>
      <w:r>
        <w:rPr>
          <w:rFonts w:ascii="Times New Roman" w:eastAsia="Times New Roman" w:hAnsi="Times New Roman" w:cs="Times New Roman"/>
          <w:color w:val="000000"/>
          <w:spacing w:val="0"/>
          <w:w w:val="100"/>
          <w:position w:val="0"/>
          <w:lang w:val="zh-TW" w:eastAsia="zh-TW" w:bidi="zh-TW"/>
        </w:rPr>
        <w:t>373</w:t>
      </w:r>
      <w:r>
        <w:rPr>
          <w:rFonts w:ascii="SimSun" w:eastAsia="SimSun" w:hAnsi="SimSun" w:cs="SimSun"/>
          <w:color w:val="000000"/>
          <w:spacing w:val="0"/>
          <w:w w:val="100"/>
          <w:position w:val="0"/>
          <w:lang w:val="zh-TW" w:eastAsia="zh-TW" w:bidi="zh-TW"/>
        </w:rPr>
        <w:t>千字</w:t>
      </w:r>
    </w:p>
    <w:p>
      <w:pPr>
        <w:pStyle w:val="Style26"/>
        <w:keepNext w:val="0"/>
        <w:keepLines w:val="0"/>
        <w:widowControl w:val="0"/>
        <w:shd w:val="clear" w:color="auto" w:fill="auto"/>
        <w:tabs>
          <w:tab w:pos="5659" w:val="left"/>
        </w:tabs>
        <w:bidi w:val="0"/>
        <w:spacing w:before="0" w:line="240" w:lineRule="auto"/>
        <w:ind w:left="0" w:right="0" w:firstLine="0"/>
        <w:jc w:val="left"/>
      </w:pPr>
      <w:r>
        <w:rPr>
          <w:color w:val="000000"/>
          <w:spacing w:val="0"/>
          <w:w w:val="100"/>
          <w:position w:val="0"/>
        </w:rPr>
        <w:t>版 次</w:t>
      </w:r>
      <w:r>
        <w:rPr>
          <w:color w:val="000000"/>
          <w:spacing w:val="0"/>
          <w:w w:val="100"/>
          <w:position w:val="0"/>
        </w:rPr>
        <w:t>：</w:t>
      </w:r>
      <w:r>
        <w:rPr>
          <w:rFonts w:ascii="Times New Roman" w:eastAsia="Times New Roman" w:hAnsi="Times New Roman" w:cs="Times New Roman"/>
          <w:color w:val="000000"/>
          <w:spacing w:val="0"/>
          <w:w w:val="100"/>
          <w:position w:val="0"/>
        </w:rPr>
        <w:t>2016</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月第</w:t>
      </w:r>
      <w:r>
        <w:rPr>
          <w:rFonts w:ascii="Times New Roman" w:eastAsia="Times New Roman" w:hAnsi="Times New Roman" w:cs="Times New Roman"/>
          <w:color w:val="000000"/>
          <w:spacing w:val="0"/>
          <w:w w:val="100"/>
          <w:position w:val="0"/>
        </w:rPr>
        <w:t>1</w:t>
      </w:r>
      <w:r>
        <w:rPr>
          <w:color w:val="000000"/>
          <w:spacing w:val="0"/>
          <w:w w:val="100"/>
          <w:position w:val="0"/>
        </w:rPr>
        <w:t>版</w:t>
        <w:tab/>
        <w:t>印 次：</w:t>
      </w:r>
      <w:r>
        <w:rPr>
          <w:rFonts w:ascii="Times New Roman" w:eastAsia="Times New Roman" w:hAnsi="Times New Roman" w:cs="Times New Roman"/>
          <w:color w:val="000000"/>
          <w:spacing w:val="0"/>
          <w:w w:val="100"/>
          <w:position w:val="0"/>
        </w:rPr>
        <w:t>2016</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月第</w:t>
      </w:r>
      <w:r>
        <w:rPr>
          <w:rFonts w:ascii="Times New Roman" w:eastAsia="Times New Roman" w:hAnsi="Times New Roman" w:cs="Times New Roman"/>
          <w:color w:val="000000"/>
          <w:spacing w:val="0"/>
          <w:w w:val="100"/>
          <w:position w:val="0"/>
        </w:rPr>
        <w:t>1</w:t>
      </w:r>
      <w:r>
        <w:rPr>
          <w:color w:val="000000"/>
          <w:spacing w:val="0"/>
          <w:w w:val="100"/>
          <w:position w:val="0"/>
        </w:rPr>
        <w:t>次印刷</w:t>
      </w:r>
    </w:p>
    <w:p>
      <w:pPr>
        <w:pStyle w:val="Style30"/>
        <w:keepNext w:val="0"/>
        <w:keepLines w:val="0"/>
        <w:widowControl w:val="0"/>
        <w:shd w:val="clear" w:color="auto" w:fill="auto"/>
        <w:tabs>
          <w:tab w:pos="534" w:val="left"/>
        </w:tabs>
        <w:bidi w:val="0"/>
        <w:spacing w:before="0" w:line="240" w:lineRule="auto"/>
        <w:ind w:left="0" w:right="0" w:firstLine="0"/>
        <w:jc w:val="left"/>
      </w:pPr>
      <w:r>
        <w:rPr>
          <w:rFonts w:ascii="SimSun" w:eastAsia="SimSun" w:hAnsi="SimSun" w:cs="SimSun"/>
          <w:color w:val="000000"/>
          <w:spacing w:val="0"/>
          <w:w w:val="100"/>
          <w:position w:val="0"/>
          <w:lang w:val="zh-TW" w:eastAsia="zh-TW" w:bidi="zh-TW"/>
        </w:rPr>
        <w:t>印</w:t>
        <w:tab/>
        <w:t>数：</w:t>
      </w:r>
      <w:r>
        <w:rPr>
          <w:rFonts w:ascii="Times New Roman" w:eastAsia="Times New Roman" w:hAnsi="Times New Roman" w:cs="Times New Roman"/>
          <w:color w:val="000000"/>
          <w:spacing w:val="0"/>
          <w:w w:val="100"/>
          <w:position w:val="0"/>
          <w:lang w:val="zh-TW" w:eastAsia="zh-TW" w:bidi="zh-TW"/>
        </w:rPr>
        <w:t>1</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2000</w:t>
      </w:r>
    </w:p>
    <w:p>
      <w:pPr>
        <w:pStyle w:val="Style26"/>
        <w:keepNext w:val="0"/>
        <w:keepLines w:val="0"/>
        <w:widowControl w:val="0"/>
        <w:shd w:val="clear" w:color="auto" w:fill="auto"/>
        <w:tabs>
          <w:tab w:pos="534" w:val="left"/>
        </w:tabs>
        <w:bidi w:val="0"/>
        <w:spacing w:before="0" w:line="240" w:lineRule="auto"/>
        <w:ind w:left="0" w:right="0" w:firstLine="0"/>
        <w:jc w:val="left"/>
        <w:sectPr>
          <w:footerReference w:type="default" r:id="rId17"/>
          <w:footerReference w:type="even" r:id="rId18"/>
          <w:footnotePr>
            <w:pos w:val="pageBottom"/>
            <w:numFmt w:val="decimal"/>
            <w:numRestart w:val="continuous"/>
          </w:footnotePr>
          <w:type w:val="continuous"/>
          <w:pgSz w:w="10239" w:h="15475"/>
          <w:pgMar w:top="1627" w:right="553" w:bottom="1536" w:left="553" w:header="1199" w:footer="3" w:gutter="411"/>
          <w:cols w:space="720"/>
          <w:noEndnote/>
          <w:rtlGutter/>
          <w:docGrid w:linePitch="360"/>
        </w:sectPr>
      </w:pPr>
      <w:r>
        <w:rPr>
          <w:color w:val="000000"/>
          <w:spacing w:val="0"/>
          <w:w w:val="100"/>
          <w:position w:val="0"/>
        </w:rPr>
        <w:t>定</w:t>
        <w:tab/>
        <w:t>价</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35.00</w:t>
      </w:r>
      <w:r>
        <w:rPr>
          <w:color w:val="000000"/>
          <w:spacing w:val="0"/>
          <w:w w:val="100"/>
          <w:position w:val="0"/>
        </w:rPr>
        <w:t>元</w:t>
      </w:r>
    </w:p>
    <w:p>
      <w:pPr>
        <w:widowControl w:val="0"/>
        <w:spacing w:line="1" w:lineRule="exact"/>
      </w:pPr>
      <w:r>
        <w:drawing>
          <wp:anchor distT="0" distB="1414145" distL="0" distR="0" simplePos="0" relativeHeight="125829381" behindDoc="0" locked="0" layoutInCell="1" allowOverlap="1">
            <wp:simplePos x="0" y="0"/>
            <wp:positionH relativeFrom="margin">
              <wp:posOffset>2189480</wp:posOffset>
            </wp:positionH>
            <wp:positionV relativeFrom="paragraph">
              <wp:posOffset>0</wp:posOffset>
            </wp:positionV>
            <wp:extent cx="1078865" cy="554990"/>
            <wp:wrapTopAndBottom/>
            <wp:docPr id="21" name="Shape 21"/>
            <a:graphic xmlns:a="http://schemas.openxmlformats.org/drawingml/2006/main">
              <a:graphicData uri="http://schemas.openxmlformats.org/drawingml/2006/picture">
                <pic:pic xmlns:pic="http://schemas.openxmlformats.org/drawingml/2006/picture">
                  <pic:nvPicPr>
                    <pic:cNvPr id="22" name="Picture box 22"/>
                    <pic:cNvPicPr/>
                  </pic:nvPicPr>
                  <pic:blipFill>
                    <a:blip r:embed="rId19"/>
                    <a:stretch/>
                  </pic:blipFill>
                  <pic:spPr>
                    <a:xfrm>
                      <a:ext cx="1078865" cy="554990"/>
                    </a:xfrm>
                    <a:prstGeom prst="rect"/>
                  </pic:spPr>
                </pic:pic>
              </a:graphicData>
            </a:graphic>
          </wp:anchor>
        </w:drawing>
      </w:r>
      <w:r>
        <mc:AlternateContent>
          <mc:Choice Requires="wps">
            <w:drawing>
              <wp:anchor distT="339725" distB="1384300" distL="0" distR="0" simplePos="0" relativeHeight="125829382" behindDoc="0" locked="0" layoutInCell="1" allowOverlap="1">
                <wp:simplePos x="0" y="0"/>
                <wp:positionH relativeFrom="margin">
                  <wp:posOffset>3254375</wp:posOffset>
                </wp:positionH>
                <wp:positionV relativeFrom="paragraph">
                  <wp:posOffset>339725</wp:posOffset>
                </wp:positionV>
                <wp:extent cx="1452880" cy="245110"/>
                <wp:wrapTopAndBottom/>
                <wp:docPr id="23" name="Shape 23"/>
                <a:graphic xmlns:a="http://schemas.openxmlformats.org/drawingml/2006/main">
                  <a:graphicData uri="http://schemas.microsoft.com/office/word/2010/wordprocessingShape">
                    <wps:wsp>
                      <wps:cNvSpPr txBox="1"/>
                      <wps:spPr>
                        <a:xfrm>
                          <a:ext cx="1452880" cy="2451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32"/>
                                <w:szCs w:val="32"/>
                              </w:rPr>
                            </w:pPr>
                            <w:r>
                              <w:rPr>
                                <w:rFonts w:ascii="Times New Roman" w:eastAsia="Times New Roman" w:hAnsi="Times New Roman" w:cs="Times New Roman"/>
                                <w:b/>
                                <w:bCs/>
                                <w:color w:val="000000"/>
                                <w:spacing w:val="0"/>
                                <w:w w:val="100"/>
                                <w:position w:val="0"/>
                                <w:sz w:val="32"/>
                                <w:szCs w:val="32"/>
                                <w:lang w:val="en-US" w:eastAsia="en-US" w:bidi="en-US"/>
                              </w:rPr>
                              <w:t>□REWORD JB</w:t>
                            </w:r>
                          </w:p>
                        </w:txbxContent>
                      </wps:txbx>
                      <wps:bodyPr wrap="none" lIns="0" tIns="0" rIns="0" bIns="0">
                        <a:noAutoFit/>
                      </wps:bodyPr>
                    </wps:wsp>
                  </a:graphicData>
                </a:graphic>
              </wp:anchor>
            </w:drawing>
          </mc:Choice>
          <mc:Fallback>
            <w:pict>
              <v:shape id="_x0000_s1049" type="#_x0000_t202" style="position:absolute;margin-left:256.25pt;margin-top:26.75pt;width:114.40000000000001pt;height:19.300000000000001pt;z-index:-125829371;mso-wrap-distance-left:0;mso-wrap-distance-top:26.75pt;mso-wrap-distance-right:0;mso-wrap-distance-bottom:109.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32"/>
                          <w:szCs w:val="32"/>
                        </w:rPr>
                      </w:pPr>
                      <w:r>
                        <w:rPr>
                          <w:rFonts w:ascii="Times New Roman" w:eastAsia="Times New Roman" w:hAnsi="Times New Roman" w:cs="Times New Roman"/>
                          <w:b/>
                          <w:bCs/>
                          <w:color w:val="000000"/>
                          <w:spacing w:val="0"/>
                          <w:w w:val="100"/>
                          <w:position w:val="0"/>
                          <w:sz w:val="32"/>
                          <w:szCs w:val="32"/>
                          <w:lang w:val="en-US" w:eastAsia="en-US" w:bidi="en-US"/>
                        </w:rPr>
                        <w:t>□REWORD JB</w:t>
                      </w:r>
                    </w:p>
                  </w:txbxContent>
                </v:textbox>
                <w10:wrap type="topAndBottom" anchorx="margin"/>
              </v:shape>
            </w:pict>
          </mc:Fallback>
        </mc:AlternateContent>
      </w:r>
    </w:p>
    <w:p>
      <w:pPr>
        <w:pStyle w:val="Style14"/>
        <w:keepNext w:val="0"/>
        <w:keepLines w:val="0"/>
        <w:widowControl w:val="0"/>
        <w:shd w:val="clear" w:color="auto" w:fill="auto"/>
        <w:bidi w:val="0"/>
        <w:spacing w:before="0" w:after="0" w:line="342" w:lineRule="exact"/>
        <w:ind w:left="0" w:right="0" w:firstLine="440"/>
        <w:jc w:val="both"/>
      </w:pPr>
      <w:r>
        <w:rPr>
          <w:color w:val="000000"/>
          <w:spacing w:val="0"/>
          <w:w w:val="100"/>
          <w:position w:val="0"/>
        </w:rPr>
        <w:t>扩展频谱（扩频）通信系统是指待传输信息的频谱用某个特定的扩频函数扩展后成为宽 频带信号，然后送入信道中传输，再利用相应手段将其解扩，从而获取传输信息的通信系统。 它在传输同样信息时所需的射频带宽，远比大家熟悉的各种调制方式要求的带宽要宽得多。 扩频前的信息码元带宽远小于扩频后的扩频码序列的带宽，信息已不再是决定调制信号带 宽的一个重要因素，其调制信号的带宽主要由扩频函数来决定。一般常用的扩频函数是伪 随机编码信号。与常规的通信系统相比，扩频系统具有很强的抗人为干扰、抗窄带干扰、抗 多径的能力，此外还具有信息隐蔽、多址保密通信等优点。由于扩频通信独具特色，自诞生 之日起，就受到军方的极大重视。近十多年来，随着信息技术的迅猛发展与日益普及，扩频 通信技术已在军用和民用通信领域得到广泛应用，并伴随</w:t>
      </w:r>
      <w:r>
        <w:rPr>
          <w:rFonts w:ascii="Times New Roman" w:eastAsia="Times New Roman" w:hAnsi="Times New Roman" w:cs="Times New Roman"/>
          <w:color w:val="000000"/>
          <w:spacing w:val="0"/>
          <w:w w:val="100"/>
          <w:position w:val="0"/>
          <w:sz w:val="22"/>
          <w:szCs w:val="22"/>
          <w:lang w:val="en-US" w:eastAsia="en-US" w:bidi="en-US"/>
        </w:rPr>
        <w:t>GPS</w:t>
      </w:r>
      <w:r>
        <w:rPr>
          <w:color w:val="000000"/>
          <w:spacing w:val="0"/>
          <w:w w:val="100"/>
          <w:position w:val="0"/>
        </w:rPr>
        <w:t>卫星定位、</w:t>
      </w:r>
      <w:r>
        <w:rPr>
          <w:rFonts w:ascii="Times New Roman" w:eastAsia="Times New Roman" w:hAnsi="Times New Roman" w:cs="Times New Roman"/>
          <w:color w:val="000000"/>
          <w:spacing w:val="0"/>
          <w:w w:val="100"/>
          <w:position w:val="0"/>
          <w:sz w:val="22"/>
          <w:szCs w:val="22"/>
          <w:lang w:val="en-US" w:eastAsia="en-US" w:bidi="en-US"/>
        </w:rPr>
        <w:t>3G</w:t>
      </w:r>
      <w:r>
        <w:rPr>
          <w:color w:val="000000"/>
          <w:spacing w:val="0"/>
          <w:w w:val="100"/>
          <w:position w:val="0"/>
        </w:rPr>
        <w:t>手机等产品迅 速进入大众生活，逐渐发展成一门成熟的通信技术。</w:t>
      </w:r>
    </w:p>
    <w:p>
      <w:pPr>
        <w:pStyle w:val="Style14"/>
        <w:keepNext w:val="0"/>
        <w:keepLines w:val="0"/>
        <w:widowControl w:val="0"/>
        <w:shd w:val="clear" w:color="auto" w:fill="auto"/>
        <w:bidi w:val="0"/>
        <w:spacing w:before="0" w:after="0" w:line="342" w:lineRule="exact"/>
        <w:ind w:left="0" w:right="0" w:firstLine="440"/>
        <w:jc w:val="both"/>
      </w:pPr>
      <w:r>
        <w:rPr>
          <w:color w:val="000000"/>
          <w:spacing w:val="0"/>
          <w:w w:val="100"/>
          <w:position w:val="0"/>
        </w:rPr>
        <w:t>本书在对扩频技术相关概念进行深入阐述的基础上，全面介绍了扩频通信系统，并根据 多年的教学经验和实践认识，对内容体系进行了整体规划，使得全书的知识结构紧凑和实 用，并收录了扩频技术在这几年的最新发展，如将混沌序列作为扩频码进行扩频的介绍。</w:t>
      </w:r>
    </w:p>
    <w:p>
      <w:pPr>
        <w:pStyle w:val="Style14"/>
        <w:keepNext w:val="0"/>
        <w:keepLines w:val="0"/>
        <w:widowControl w:val="0"/>
        <w:shd w:val="clear" w:color="auto" w:fill="auto"/>
        <w:bidi w:val="0"/>
        <w:spacing w:before="0" w:after="0" w:line="342" w:lineRule="exact"/>
        <w:ind w:left="0" w:right="0" w:firstLine="440"/>
        <w:jc w:val="both"/>
      </w:pPr>
      <w:r>
        <w:rPr>
          <w:color w:val="000000"/>
          <w:spacing w:val="0"/>
          <w:w w:val="100"/>
          <w:position w:val="0"/>
        </w:rPr>
        <w:t>随着大规模集成电路及现场可编程逻辑阵列</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的广泛应用，扩频通信系统的设 计与实现变得容易起来，本书利用两章的篇幅分别介绍了利用</w:t>
      </w:r>
      <w:r>
        <w:rPr>
          <w:rFonts w:ascii="Times New Roman" w:eastAsia="Times New Roman" w:hAnsi="Times New Roman" w:cs="Times New Roman"/>
          <w:color w:val="000000"/>
          <w:spacing w:val="0"/>
          <w:w w:val="100"/>
          <w:position w:val="0"/>
          <w:sz w:val="22"/>
          <w:szCs w:val="22"/>
          <w:lang w:val="en-US" w:eastAsia="en-US" w:bidi="en-US"/>
        </w:rPr>
        <w:t>MATLAB</w:t>
      </w:r>
      <w:r>
        <w:rPr>
          <w:color w:val="000000"/>
          <w:spacing w:val="0"/>
          <w:w w:val="100"/>
          <w:position w:val="0"/>
        </w:rPr>
        <w:t>进行扩频通信的 仿真和利用</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实现扩频通信的设计。</w:t>
      </w:r>
    </w:p>
    <w:p>
      <w:pPr>
        <w:pStyle w:val="Style14"/>
        <w:keepNext w:val="0"/>
        <w:keepLines w:val="0"/>
        <w:widowControl w:val="0"/>
        <w:shd w:val="clear" w:color="auto" w:fill="auto"/>
        <w:bidi w:val="0"/>
        <w:spacing w:before="0" w:after="0" w:line="342" w:lineRule="exact"/>
        <w:ind w:left="0" w:right="0" w:firstLine="440"/>
        <w:jc w:val="both"/>
      </w:pPr>
      <w:r>
        <w:rPr>
          <w:color w:val="000000"/>
          <w:spacing w:val="0"/>
          <w:w w:val="100"/>
          <w:position w:val="0"/>
        </w:rPr>
        <w:t>扩频通信系统与其他模拟或数字通信系统相比较，其概念更为抽象、技术更为艰深、内 容更为庞杂，而市面上大多相关书籍重原理、轻实践，这给广大科技工作者和高校学生对扩 频通信技术的学习与掌握带来了较大的困难。基于此，作者在对多年来的科研成果与教学 实践进行总结的基础上，对无线扩频通信系统的构成、系统工作原理、系统仿真工具、系统中 各功能单元模块设计方法及仿真算法、直扩及跳频系统仿真流程进行了详细的描述，通过多 个仿真实例，将扩频通信系统所涉及的基本概念和设计思想有机而形象地联系起来，深入浅 出，图文并茂，使读者能从系统层面上对扩频通信技术有一个全面而直观的认识。</w:t>
      </w:r>
    </w:p>
    <w:p>
      <w:pPr>
        <w:pStyle w:val="Style14"/>
        <w:keepNext w:val="0"/>
        <w:keepLines w:val="0"/>
        <w:widowControl w:val="0"/>
        <w:shd w:val="clear" w:color="auto" w:fill="auto"/>
        <w:bidi w:val="0"/>
        <w:spacing w:before="0" w:after="0" w:line="342" w:lineRule="exact"/>
        <w:ind w:left="0" w:right="0" w:firstLine="440"/>
        <w:jc w:val="both"/>
      </w:pPr>
      <w:r>
        <w:rPr>
          <w:color w:val="000000"/>
          <w:spacing w:val="0"/>
          <w:w w:val="100"/>
          <w:position w:val="0"/>
        </w:rPr>
        <w:t>全书共分</w:t>
      </w:r>
      <w:r>
        <w:rPr>
          <w:rFonts w:ascii="Times New Roman" w:eastAsia="Times New Roman" w:hAnsi="Times New Roman" w:cs="Times New Roman"/>
          <w:color w:val="000000"/>
          <w:spacing w:val="0"/>
          <w:w w:val="100"/>
          <w:position w:val="0"/>
          <w:sz w:val="22"/>
          <w:szCs w:val="22"/>
        </w:rPr>
        <w:t>8</w:t>
      </w:r>
      <w:r>
        <w:rPr>
          <w:color w:val="000000"/>
          <w:spacing w:val="0"/>
          <w:w w:val="100"/>
          <w:position w:val="0"/>
        </w:rPr>
        <w:t>章:第</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章扩频通信系统技术综述，着重介绍扩频通信系统的发展历史以及 基本概念；第</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章伪随机序列,着重介绍作为常用扩频码之一的伪随机序列的特点、种类以 及如何生成这些伪随机序列；第</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章，分别介绍了直扩通信系统和跳频通信系统的基本原 理以及发射、接收的关键技术；第</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章详细介绍了扩频通信系统的各种同步技术；第</w:t>
      </w:r>
      <w:r>
        <w:rPr>
          <w:rFonts w:ascii="Times New Roman" w:eastAsia="Times New Roman" w:hAnsi="Times New Roman" w:cs="Times New Roman"/>
          <w:color w:val="000000"/>
          <w:spacing w:val="0"/>
          <w:w w:val="100"/>
          <w:position w:val="0"/>
          <w:sz w:val="22"/>
          <w:szCs w:val="22"/>
        </w:rPr>
        <w:t>6</w:t>
      </w:r>
      <w:r>
        <w:rPr>
          <w:color w:val="000000"/>
          <w:spacing w:val="0"/>
          <w:w w:val="100"/>
          <w:position w:val="0"/>
        </w:rPr>
        <w:t>章典 型扩频通信系统，介绍了扩频技术在电子信息行业方面的其他具体应用；第</w:t>
      </w:r>
      <w:r>
        <w:rPr>
          <w:rFonts w:ascii="Times New Roman" w:eastAsia="Times New Roman" w:hAnsi="Times New Roman" w:cs="Times New Roman"/>
          <w:color w:val="000000"/>
          <w:spacing w:val="0"/>
          <w:w w:val="100"/>
          <w:position w:val="0"/>
          <w:sz w:val="22"/>
          <w:szCs w:val="22"/>
        </w:rPr>
        <w:t>7</w:t>
      </w:r>
      <w:r>
        <w:rPr>
          <w:color w:val="000000"/>
          <w:spacing w:val="0"/>
          <w:w w:val="100"/>
          <w:position w:val="0"/>
        </w:rPr>
        <w:t xml:space="preserve">章扩频系统的 </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扩频通信技术及应用</w:t>
      </w:r>
    </w:p>
    <w:p>
      <w:pPr>
        <w:pStyle w:val="Style42"/>
        <w:keepNext/>
        <w:keepLines/>
        <w:widowControl w:val="0"/>
        <w:shd w:val="clear" w:color="auto" w:fill="auto"/>
        <w:tabs>
          <w:tab w:leader="dot" w:pos="2633" w:val="left"/>
        </w:tabs>
        <w:bidi w:val="0"/>
        <w:spacing w:before="0" w:after="80" w:line="240" w:lineRule="auto"/>
        <w:ind w:left="0" w:right="0" w:firstLine="360"/>
        <w:jc w:val="left"/>
      </w:pPr>
      <w:bookmarkStart w:id="10" w:name="bookmark10"/>
      <w:bookmarkStart w:id="11" w:name="bookmark11"/>
      <w:bookmarkStart w:id="9" w:name="bookmark9"/>
      <w:r>
        <w:rPr>
          <w:color w:val="000000"/>
          <w:spacing w:val="0"/>
          <w:w w:val="100"/>
          <w:position w:val="0"/>
          <w:lang w:val="en-US" w:eastAsia="en-US" w:bidi="en-US"/>
        </w:rPr>
        <w:tab/>
        <w:t>•»</w:t>
      </w:r>
      <w:bookmarkEnd w:id="10"/>
      <w:bookmarkEnd w:id="11"/>
      <w:bookmarkEnd w:id="9"/>
    </w:p>
    <w:p>
      <w:pPr>
        <w:pStyle w:val="Style14"/>
        <w:keepNext w:val="0"/>
        <w:keepLines w:val="0"/>
        <w:widowControl w:val="0"/>
        <w:shd w:val="clear" w:color="auto" w:fill="auto"/>
        <w:bidi w:val="0"/>
        <w:spacing w:before="0" w:after="0" w:line="339" w:lineRule="exact"/>
        <w:ind w:left="360" w:right="0" w:firstLine="0"/>
        <w:jc w:val="both"/>
      </w:pPr>
      <w:r>
        <w:rPr>
          <w:color w:val="000000"/>
          <w:spacing w:val="0"/>
          <w:w w:val="100"/>
          <w:position w:val="0"/>
        </w:rPr>
        <w:t>仿真</w:t>
      </w:r>
      <w:r>
        <w:rPr>
          <w:color w:val="000000"/>
          <w:spacing w:val="0"/>
          <w:w w:val="100"/>
          <w:position w:val="0"/>
          <w:lang w:val="zh-CN" w:eastAsia="zh-CN" w:bidi="zh-CN"/>
        </w:rPr>
        <w:t>.以</w:t>
      </w:r>
      <w:r>
        <w:rPr>
          <w:rFonts w:ascii="Times New Roman" w:eastAsia="Times New Roman" w:hAnsi="Times New Roman" w:cs="Times New Roman"/>
          <w:color w:val="000000"/>
          <w:spacing w:val="0"/>
          <w:w w:val="100"/>
          <w:position w:val="0"/>
          <w:sz w:val="22"/>
          <w:szCs w:val="22"/>
          <w:lang w:val="en-US" w:eastAsia="en-US" w:bidi="en-US"/>
        </w:rPr>
        <w:t>MATLAB/Simulink</w:t>
      </w:r>
      <w:r>
        <w:rPr>
          <w:color w:val="000000"/>
          <w:spacing w:val="0"/>
          <w:w w:val="100"/>
          <w:position w:val="0"/>
        </w:rPr>
        <w:t>为基础介绍了扩频系统中关键技术的仿真实现；第</w:t>
      </w:r>
      <w:r>
        <w:rPr>
          <w:rFonts w:ascii="Times New Roman" w:eastAsia="Times New Roman" w:hAnsi="Times New Roman" w:cs="Times New Roman"/>
          <w:color w:val="000000"/>
          <w:spacing w:val="0"/>
          <w:w w:val="100"/>
          <w:position w:val="0"/>
          <w:sz w:val="22"/>
          <w:szCs w:val="22"/>
        </w:rPr>
        <w:t>8</w:t>
      </w:r>
      <w:r>
        <w:rPr>
          <w:color w:val="000000"/>
          <w:spacing w:val="0"/>
          <w:w w:val="100"/>
          <w:position w:val="0"/>
        </w:rPr>
        <w:t>章扩频 通信系统的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实现，介绍了扩频关键技术的硬件实现方法。</w:t>
      </w:r>
    </w:p>
    <w:p>
      <w:pPr>
        <w:pStyle w:val="Style14"/>
        <w:keepNext w:val="0"/>
        <w:keepLines w:val="0"/>
        <w:widowControl w:val="0"/>
        <w:shd w:val="clear" w:color="auto" w:fill="auto"/>
        <w:bidi w:val="0"/>
        <w:spacing w:before="0" w:after="0" w:line="339" w:lineRule="exact"/>
        <w:ind w:left="360" w:right="0" w:firstLine="460"/>
        <w:jc w:val="both"/>
      </w:pPr>
      <w:r>
        <w:rPr>
          <w:color w:val="000000"/>
          <w:spacing w:val="0"/>
          <w:w w:val="100"/>
          <w:position w:val="0"/>
        </w:rPr>
        <w:t>本书第</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章由王娟老师编写，第</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章由黄玉琴老师编写，第</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章由徐杰老师编写. 第</w:t>
      </w:r>
      <w:r>
        <w:rPr>
          <w:rFonts w:ascii="Times New Roman" w:eastAsia="Times New Roman" w:hAnsi="Times New Roman" w:cs="Times New Roman"/>
          <w:color w:val="000000"/>
          <w:spacing w:val="0"/>
          <w:w w:val="100"/>
          <w:position w:val="0"/>
          <w:sz w:val="22"/>
          <w:szCs w:val="22"/>
        </w:rPr>
        <w:t>6</w:t>
      </w:r>
      <w:r>
        <w:rPr>
          <w:color w:val="000000"/>
          <w:spacing w:val="0"/>
          <w:w w:val="100"/>
          <w:position w:val="0"/>
        </w:rPr>
        <w:t>章由吕中志老师编写，第</w:t>
      </w:r>
      <w:r>
        <w:rPr>
          <w:rFonts w:ascii="Times New Roman" w:eastAsia="Times New Roman" w:hAnsi="Times New Roman" w:cs="Times New Roman"/>
          <w:color w:val="000000"/>
          <w:spacing w:val="0"/>
          <w:w w:val="100"/>
          <w:position w:val="0"/>
          <w:sz w:val="22"/>
          <w:szCs w:val="22"/>
        </w:rPr>
        <w:t>7</w:t>
      </w:r>
      <w:r>
        <w:rPr>
          <w:color w:val="000000"/>
          <w:spacing w:val="0"/>
          <w:w w:val="100"/>
          <w:position w:val="0"/>
        </w:rPr>
        <w:t>章由张起晶老师编写，第</w:t>
      </w:r>
      <w:r>
        <w:rPr>
          <w:rFonts w:ascii="Times New Roman" w:eastAsia="Times New Roman" w:hAnsi="Times New Roman" w:cs="Times New Roman"/>
          <w:color w:val="000000"/>
          <w:spacing w:val="0"/>
          <w:w w:val="100"/>
          <w:position w:val="0"/>
          <w:sz w:val="22"/>
          <w:szCs w:val="22"/>
        </w:rPr>
        <w:t>8</w:t>
      </w:r>
      <w:r>
        <w:rPr>
          <w:color w:val="000000"/>
          <w:spacing w:val="0"/>
          <w:w w:val="100"/>
          <w:position w:val="0"/>
        </w:rPr>
        <w:t>章由夏洪洋老师编写。</w:t>
      </w:r>
    </w:p>
    <w:p>
      <w:pPr>
        <w:pStyle w:val="Style14"/>
        <w:keepNext w:val="0"/>
        <w:keepLines w:val="0"/>
        <w:widowControl w:val="0"/>
        <w:shd w:val="clear" w:color="auto" w:fill="auto"/>
        <w:bidi w:val="0"/>
        <w:spacing w:before="0" w:after="0" w:line="339" w:lineRule="exact"/>
        <w:ind w:left="360" w:right="0" w:firstLine="460"/>
        <w:jc w:val="both"/>
      </w:pPr>
      <w:r>
        <w:rPr>
          <w:color w:val="000000"/>
          <w:spacing w:val="0"/>
          <w:w w:val="100"/>
          <w:position w:val="0"/>
        </w:rPr>
        <w:t>对初次接触扩频通信的读者，在阅读本书感觉困难之时</w:t>
      </w:r>
      <w:r>
        <w:rPr>
          <w:color w:val="000000"/>
          <w:spacing w:val="0"/>
          <w:w w:val="100"/>
          <w:position w:val="0"/>
          <w:lang w:val="zh-CN" w:eastAsia="zh-CN" w:bidi="zh-CN"/>
        </w:rPr>
        <w:t>,不</w:t>
      </w:r>
      <w:r>
        <w:rPr>
          <w:color w:val="000000"/>
          <w:spacing w:val="0"/>
          <w:w w:val="100"/>
          <w:position w:val="0"/>
        </w:rPr>
        <w:t>妨自己动手，在计算机上进 行相关内容的仿真实验</w:t>
      </w:r>
      <w:r>
        <w:rPr>
          <w:color w:val="000000"/>
          <w:spacing w:val="0"/>
          <w:w w:val="100"/>
          <w:position w:val="0"/>
          <w:lang w:val="zh-CN" w:eastAsia="zh-CN" w:bidi="zh-CN"/>
        </w:rPr>
        <w:t>.仿</w:t>
      </w:r>
      <w:r>
        <w:rPr>
          <w:color w:val="000000"/>
          <w:spacing w:val="0"/>
          <w:w w:val="100"/>
          <w:position w:val="0"/>
        </w:rPr>
        <w:t>真过程及从中得到的仿真波形和仿真结果，将非常有助于对概 念、算法、指标的直观理解和把握。通过全书学习，读者将全面熟悉并掌握</w:t>
      </w:r>
      <w:r>
        <w:rPr>
          <w:rFonts w:ascii="Times New Roman" w:eastAsia="Times New Roman" w:hAnsi="Times New Roman" w:cs="Times New Roman"/>
          <w:color w:val="000000"/>
          <w:spacing w:val="0"/>
          <w:w w:val="100"/>
          <w:position w:val="0"/>
          <w:sz w:val="22"/>
          <w:szCs w:val="22"/>
          <w:lang w:val="en-US" w:eastAsia="en-US" w:bidi="en-US"/>
        </w:rPr>
        <w:t>MATLAB/ Simulink</w:t>
      </w:r>
      <w:r>
        <w:rPr>
          <w:color w:val="000000"/>
          <w:spacing w:val="0"/>
          <w:w w:val="100"/>
          <w:position w:val="0"/>
        </w:rPr>
        <w:t>仿真工具的具体运用，可以很快地将经仿真验证后的算法在</w:t>
      </w:r>
      <w:r>
        <w:rPr>
          <w:rFonts w:ascii="Times New Roman" w:eastAsia="Times New Roman" w:hAnsi="Times New Roman" w:cs="Times New Roman"/>
          <w:color w:val="000000"/>
          <w:spacing w:val="0"/>
          <w:w w:val="100"/>
          <w:position w:val="0"/>
          <w:sz w:val="22"/>
          <w:szCs w:val="22"/>
          <w:lang w:val="en-US" w:eastAsia="en-US" w:bidi="en-US"/>
        </w:rPr>
        <w:t>DSP/FPGA</w:t>
      </w:r>
      <w:r>
        <w:rPr>
          <w:color w:val="000000"/>
          <w:spacing w:val="0"/>
          <w:w w:val="100"/>
          <w:position w:val="0"/>
        </w:rPr>
        <w:t>芯片上 予以硬件实现</w:t>
      </w:r>
      <w:r>
        <w:rPr>
          <w:color w:val="000000"/>
          <w:spacing w:val="0"/>
          <w:w w:val="100"/>
          <w:position w:val="0"/>
          <w:lang w:val="zh-CN" w:eastAsia="zh-CN" w:bidi="zh-CN"/>
        </w:rPr>
        <w:t>.能</w:t>
      </w:r>
      <w:r>
        <w:rPr>
          <w:color w:val="000000"/>
          <w:spacing w:val="0"/>
          <w:w w:val="100"/>
          <w:position w:val="0"/>
        </w:rPr>
        <w:t>极大地缩短通信系统产品的研发周期。</w:t>
      </w:r>
    </w:p>
    <w:p>
      <w:pPr>
        <w:pStyle w:val="Style14"/>
        <w:keepNext w:val="0"/>
        <w:keepLines w:val="0"/>
        <w:widowControl w:val="0"/>
        <w:shd w:val="clear" w:color="auto" w:fill="auto"/>
        <w:bidi w:val="0"/>
        <w:spacing w:before="0" w:after="0" w:line="339" w:lineRule="exact"/>
        <w:ind w:left="360" w:right="0" w:firstLine="460"/>
        <w:jc w:val="both"/>
      </w:pPr>
      <w:r>
        <w:rPr>
          <w:color w:val="000000"/>
          <w:spacing w:val="0"/>
          <w:w w:val="100"/>
          <w:position w:val="0"/>
        </w:rPr>
        <w:t>在本书的成书过程中，参考了大量的研究成果，在这里对本书所参考文献的作者表示衷 心感谢。</w:t>
      </w:r>
    </w:p>
    <w:p>
      <w:pPr>
        <w:pStyle w:val="Style14"/>
        <w:keepNext w:val="0"/>
        <w:keepLines w:val="0"/>
        <w:widowControl w:val="0"/>
        <w:shd w:val="clear" w:color="auto" w:fill="auto"/>
        <w:bidi w:val="0"/>
        <w:spacing w:before="0" w:after="340" w:line="339" w:lineRule="exact"/>
        <w:ind w:left="0" w:right="0" w:firstLine="800"/>
        <w:jc w:val="both"/>
      </w:pPr>
      <w:r>
        <w:rPr>
          <w:color w:val="000000"/>
          <w:spacing w:val="0"/>
          <w:w w:val="100"/>
          <w:position w:val="0"/>
        </w:rPr>
        <w:t>由于编者水平有限</w:t>
      </w:r>
      <w:r>
        <w:rPr>
          <w:color w:val="000000"/>
          <w:spacing w:val="0"/>
          <w:w w:val="100"/>
          <w:position w:val="0"/>
          <w:lang w:val="zh-CN" w:eastAsia="zh-CN" w:bidi="zh-CN"/>
        </w:rPr>
        <w:t>•书</w:t>
      </w:r>
      <w:r>
        <w:rPr>
          <w:color w:val="000000"/>
          <w:spacing w:val="0"/>
          <w:w w:val="100"/>
          <w:position w:val="0"/>
        </w:rPr>
        <w:t>中难免还有一些缺点和不足之处，希望广大读者批评指正。</w:t>
      </w:r>
    </w:p>
    <w:p>
      <w:pPr>
        <w:pStyle w:val="Style14"/>
        <w:keepNext w:val="0"/>
        <w:keepLines w:val="0"/>
        <w:widowControl w:val="0"/>
        <w:shd w:val="clear" w:color="auto" w:fill="auto"/>
        <w:bidi w:val="0"/>
        <w:spacing w:before="0" w:after="80" w:line="339" w:lineRule="exact"/>
        <w:ind w:left="0" w:right="500" w:firstLine="0"/>
        <w:jc w:val="right"/>
      </w:pPr>
      <w:r>
        <w:rPr>
          <w:color w:val="000000"/>
          <w:spacing w:val="0"/>
          <w:w w:val="100"/>
          <w:position w:val="0"/>
        </w:rPr>
        <w:t>编者</w:t>
      </w:r>
    </w:p>
    <w:p>
      <w:pPr>
        <w:pStyle w:val="Style44"/>
        <w:keepNext w:val="0"/>
        <w:keepLines w:val="0"/>
        <w:widowControl w:val="0"/>
        <w:shd w:val="clear" w:color="auto" w:fill="auto"/>
        <w:bidi w:val="0"/>
        <w:spacing w:before="0" w:after="220" w:line="322" w:lineRule="auto"/>
        <w:ind w:left="0" w:right="500" w:firstLine="0"/>
        <w:jc w:val="right"/>
        <w:rPr>
          <w:sz w:val="20"/>
          <w:szCs w:val="20"/>
        </w:rPr>
        <w:sectPr>
          <w:footerReference w:type="default" r:id="rId21"/>
          <w:footerReference w:type="even" r:id="rId22"/>
          <w:footnotePr>
            <w:pos w:val="pageBottom"/>
            <w:numFmt w:val="decimal"/>
            <w:numRestart w:val="continuous"/>
          </w:footnotePr>
          <w:pgSz w:w="10239" w:h="15475"/>
          <w:pgMar w:top="996" w:right="414" w:bottom="1467" w:left="414" w:header="568" w:footer="1039" w:gutter="314"/>
          <w:cols w:space="720"/>
          <w:noEndnote/>
          <w:rtlGutter/>
          <w:docGrid w:linePitch="360"/>
        </w:sectPr>
      </w:pPr>
      <w:r>
        <w:rPr>
          <w:rFonts w:ascii="Times New Roman" w:eastAsia="Times New Roman" w:hAnsi="Times New Roman" w:cs="Times New Roman"/>
          <w:color w:val="000000"/>
          <w:spacing w:val="0"/>
          <w:w w:val="100"/>
          <w:position w:val="0"/>
          <w:sz w:val="22"/>
          <w:szCs w:val="22"/>
          <w:lang w:val="zh-TW" w:eastAsia="zh-TW" w:bidi="zh-TW"/>
        </w:rPr>
        <w:t>2015</w:t>
      </w:r>
      <w:r>
        <w:rPr>
          <w:rFonts w:ascii="SimSun" w:eastAsia="SimSun" w:hAnsi="SimSun" w:cs="SimSun"/>
          <w:color w:val="000000"/>
          <w:spacing w:val="0"/>
          <w:w w:val="100"/>
          <w:position w:val="0"/>
          <w:sz w:val="20"/>
          <w:szCs w:val="20"/>
          <w:lang w:val="zh-TW" w:eastAsia="zh-TW" w:bidi="zh-TW"/>
        </w:rPr>
        <w:t>年</w:t>
      </w:r>
      <w:r>
        <w:rPr>
          <w:rFonts w:ascii="Times New Roman" w:eastAsia="Times New Roman" w:hAnsi="Times New Roman" w:cs="Times New Roman"/>
          <w:color w:val="000000"/>
          <w:spacing w:val="0"/>
          <w:w w:val="100"/>
          <w:position w:val="0"/>
          <w:sz w:val="22"/>
          <w:szCs w:val="22"/>
          <w:lang w:val="zh-TW" w:eastAsia="zh-TW" w:bidi="zh-TW"/>
        </w:rPr>
        <w:t>11</w:t>
      </w:r>
      <w:r>
        <w:rPr>
          <w:rFonts w:ascii="SimSun" w:eastAsia="SimSun" w:hAnsi="SimSun" w:cs="SimSun"/>
          <w:color w:val="000000"/>
          <w:spacing w:val="0"/>
          <w:w w:val="100"/>
          <w:position w:val="0"/>
          <w:sz w:val="20"/>
          <w:szCs w:val="20"/>
          <w:lang w:val="zh-TW" w:eastAsia="zh-TW" w:bidi="zh-TW"/>
        </w:rPr>
        <w:t>月</w:t>
      </w:r>
    </w:p>
    <w:p>
      <w:pPr>
        <w:pStyle w:val="Style2"/>
        <w:keepNext w:val="0"/>
        <w:keepLines w:val="0"/>
        <w:widowControl w:val="0"/>
        <w:shd w:val="clear" w:color="auto" w:fill="auto"/>
        <w:bidi w:val="0"/>
        <w:spacing w:before="0" w:after="700" w:line="240" w:lineRule="auto"/>
        <w:ind w:left="0" w:right="0" w:firstLine="0"/>
        <w:jc w:val="center"/>
        <w:rPr>
          <w:sz w:val="28"/>
          <w:szCs w:val="28"/>
        </w:rPr>
      </w:pPr>
      <w:r>
        <w:rPr>
          <w:color w:val="000000"/>
          <w:spacing w:val="0"/>
          <w:w w:val="100"/>
          <w:position w:val="0"/>
          <w:sz w:val="28"/>
          <w:szCs w:val="28"/>
        </w:rPr>
        <w:t>教学建议</w:t>
      </w:r>
    </w:p>
    <w:tbl>
      <w:tblPr>
        <w:tblOverlap w:val="never"/>
        <w:jc w:val="center"/>
        <w:tblLayout w:type="fixed"/>
      </w:tblPr>
      <w:tblGrid>
        <w:gridCol w:w="1954"/>
        <w:gridCol w:w="4824"/>
        <w:gridCol w:w="962"/>
        <w:gridCol w:w="1049"/>
      </w:tblGrid>
      <w:tr>
        <w:trPr>
          <w:trHeight w:val="406" w:hRule="exact"/>
        </w:trPr>
        <w:tc>
          <w:tcPr>
            <w:vMerge w:val="restart"/>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教学内容</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学习要点及教学要求</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课时安排</w:t>
            </w:r>
          </w:p>
        </w:tc>
      </w:tr>
      <w:tr>
        <w:trPr>
          <w:trHeight w:val="381" w:hRule="exact"/>
        </w:trPr>
        <w:tc>
          <w:tcPr>
            <w:vMerge/>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全部讲授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部分选讲</w:t>
            </w:r>
          </w:p>
        </w:tc>
      </w:tr>
      <w:tr>
        <w:trPr>
          <w:trHeight w:val="2623"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98" w:lineRule="exact"/>
              <w:ind w:left="0" w:right="0" w:firstLine="140"/>
              <w:jc w:val="both"/>
              <w:rPr>
                <w:sz w:val="18"/>
                <w:szCs w:val="18"/>
              </w:rPr>
            </w:pPr>
            <w:r>
              <w:rPr>
                <w:color w:val="000000"/>
                <w:spacing w:val="0"/>
                <w:w w:val="100"/>
                <w:position w:val="0"/>
                <w:sz w:val="18"/>
                <w:szCs w:val="18"/>
              </w:rPr>
              <w:t>第</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章扩频通信 技术综述</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90" w:lineRule="exact"/>
              <w:ind w:left="340" w:right="0" w:hanging="180"/>
              <w:jc w:val="both"/>
              <w:rPr>
                <w:sz w:val="18"/>
                <w:szCs w:val="18"/>
              </w:rPr>
            </w:pPr>
            <w:r>
              <w:rPr>
                <w:color w:val="000000"/>
                <w:spacing w:val="0"/>
                <w:w w:val="100"/>
                <w:position w:val="0"/>
                <w:sz w:val="18"/>
                <w:szCs w:val="18"/>
              </w:rPr>
              <w:t>-香农公式的含义及其意义。了解和掌握香农公式中 信道容量、信道带宽以及信噪比之间的关系和互换 意义；</w:t>
            </w:r>
          </w:p>
          <w:p>
            <w:pPr>
              <w:pStyle w:val="Style2"/>
              <w:keepNext w:val="0"/>
              <w:keepLines w:val="0"/>
              <w:widowControl w:val="0"/>
              <w:shd w:val="clear" w:color="auto" w:fill="auto"/>
              <w:bidi w:val="0"/>
              <w:spacing w:before="0" w:after="0" w:line="290" w:lineRule="exact"/>
              <w:ind w:left="340" w:right="0" w:hanging="180"/>
              <w:jc w:val="both"/>
              <w:rPr>
                <w:sz w:val="18"/>
                <w:szCs w:val="18"/>
              </w:rPr>
            </w:pPr>
            <w:r>
              <w:rPr>
                <w:color w:val="000000"/>
                <w:spacing w:val="0"/>
                <w:w w:val="100"/>
                <w:position w:val="0"/>
                <w:sz w:val="18"/>
                <w:szCs w:val="18"/>
              </w:rPr>
              <w:t>-扩频通信技术的发展历史。了解扩频通信技术的发 展过程以及扩频通信目前的研究现状；</w:t>
            </w:r>
          </w:p>
          <w:p>
            <w:pPr>
              <w:pStyle w:val="Style2"/>
              <w:keepNext w:val="0"/>
              <w:keepLines w:val="0"/>
              <w:widowControl w:val="0"/>
              <w:shd w:val="clear" w:color="auto" w:fill="auto"/>
              <w:bidi w:val="0"/>
              <w:spacing w:before="0" w:after="0" w:line="290" w:lineRule="exact"/>
              <w:ind w:left="340" w:right="0" w:hanging="180"/>
              <w:jc w:val="both"/>
              <w:rPr>
                <w:sz w:val="18"/>
                <w:szCs w:val="18"/>
              </w:rPr>
            </w:pPr>
            <w:r>
              <w:rPr>
                <w:color w:val="000000"/>
                <w:spacing w:val="0"/>
                <w:w w:val="100"/>
                <w:position w:val="0"/>
                <w:sz w:val="18"/>
                <w:szCs w:val="18"/>
              </w:rPr>
              <w:t>-扩频通信技术的基本原理。掌握扩频通信系统的数 学模型、物理模型以及信号的最佳形式：</w:t>
            </w:r>
          </w:p>
          <w:p>
            <w:pPr>
              <w:pStyle w:val="Style2"/>
              <w:keepNext w:val="0"/>
              <w:keepLines w:val="0"/>
              <w:widowControl w:val="0"/>
              <w:shd w:val="clear" w:color="auto" w:fill="auto"/>
              <w:bidi w:val="0"/>
              <w:spacing w:before="0" w:after="0" w:line="290" w:lineRule="exact"/>
              <w:ind w:left="340" w:right="0" w:hanging="180"/>
              <w:jc w:val="both"/>
              <w:rPr>
                <w:sz w:val="18"/>
                <w:szCs w:val="18"/>
              </w:rPr>
            </w:pPr>
            <w:r>
              <w:rPr>
                <w:color w:val="000000"/>
                <w:spacing w:val="0"/>
                <w:w w:val="100"/>
                <w:position w:val="0"/>
                <w:sz w:val="18"/>
                <w:szCs w:val="18"/>
              </w:rPr>
              <w:t>-扩頻通信技术的性能特点。了解和掌握扩频通信技 术的性能指标参数以及扩频技术的主要特点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280" w:firstLine="0"/>
              <w:jc w:val="right"/>
              <w:rPr>
                <w:sz w:val="18"/>
                <w:szCs w:val="18"/>
              </w:rPr>
            </w:pPr>
            <w:r>
              <w:rPr>
                <w:rFonts w:ascii="Times New Roman" w:eastAsia="Times New Roman" w:hAnsi="Times New Roman" w:cs="Times New Roman"/>
                <w:color w:val="000000"/>
                <w:spacing w:val="0"/>
                <w:w w:val="100"/>
                <w:position w:val="0"/>
                <w:sz w:val="18"/>
                <w:szCs w:val="18"/>
              </w:rPr>
              <w:t xml:space="preserve">/ 2 </w:t>
            </w:r>
            <w:r>
              <w:rPr>
                <w:rFonts w:ascii="Times New Roman" w:eastAsia="Times New Roman" w:hAnsi="Times New Roman" w:cs="Times New Roman"/>
                <w:color w:val="000000"/>
                <w:spacing w:val="0"/>
                <w:w w:val="100"/>
                <w:position w:val="0"/>
                <w:sz w:val="18"/>
                <w:szCs w:val="18"/>
                <w:lang w:val="en-US" w:eastAsia="en-US" w:bidi="en-US"/>
              </w:rPr>
              <w:t xml:space="preserve">- </w:t>
            </w: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2</w:t>
            </w:r>
          </w:p>
        </w:tc>
      </w:tr>
      <w:tr>
        <w:trPr>
          <w:trHeight w:val="1466"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140"/>
              <w:jc w:val="both"/>
              <w:rPr>
                <w:sz w:val="18"/>
                <w:szCs w:val="18"/>
              </w:rPr>
            </w:pPr>
            <w:r>
              <w:rPr>
                <w:color w:val="000000"/>
                <w:spacing w:val="0"/>
                <w:w w:val="100"/>
                <w:position w:val="0"/>
                <w:sz w:val="18"/>
                <w:szCs w:val="18"/>
              </w:rPr>
              <w:t>第</w:t>
            </w: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章 伪随机 序列</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83" w:lineRule="exact"/>
              <w:ind w:left="340" w:right="0" w:hanging="180"/>
              <w:jc w:val="both"/>
              <w:rPr>
                <w:sz w:val="18"/>
                <w:szCs w:val="18"/>
              </w:rPr>
            </w:pPr>
            <w:r>
              <w:rPr>
                <w:color w:val="000000"/>
                <w:spacing w:val="0"/>
                <w:w w:val="100"/>
                <w:position w:val="0"/>
                <w:sz w:val="18"/>
                <w:szCs w:val="18"/>
              </w:rPr>
              <w:t>・了解伪随机序列的基本原理。了解伪随机序列的起 源、定义以及特点。掌握伪随机序列产生的方法；</w:t>
            </w:r>
          </w:p>
          <w:p>
            <w:pPr>
              <w:pStyle w:val="Style2"/>
              <w:keepNext w:val="0"/>
              <w:keepLines w:val="0"/>
              <w:widowControl w:val="0"/>
              <w:shd w:val="clear" w:color="auto" w:fill="auto"/>
              <w:bidi w:val="0"/>
              <w:spacing w:before="0" w:after="0" w:line="303" w:lineRule="exact"/>
              <w:ind w:left="340" w:right="0" w:hanging="180"/>
              <w:jc w:val="both"/>
              <w:rPr>
                <w:sz w:val="18"/>
                <w:szCs w:val="18"/>
              </w:rPr>
            </w:pPr>
            <w:r>
              <w:rPr>
                <w:color w:val="000000"/>
                <w:spacing w:val="0"/>
                <w:w w:val="100"/>
                <w:position w:val="0"/>
                <w:sz w:val="18"/>
                <w:szCs w:val="18"/>
              </w:rPr>
              <w:t>-掌握</w:t>
            </w:r>
            <w:r>
              <w:rPr>
                <w:rFonts w:ascii="Times New Roman" w:eastAsia="Times New Roman" w:hAnsi="Times New Roman" w:cs="Times New Roman"/>
                <w:color w:val="000000"/>
                <w:spacing w:val="0"/>
                <w:w w:val="100"/>
                <w:position w:val="0"/>
                <w:sz w:val="18"/>
                <w:szCs w:val="18"/>
                <w:lang w:val="en-US" w:eastAsia="en-US" w:bidi="en-US"/>
              </w:rPr>
              <w:t>m</w:t>
            </w:r>
            <w:r>
              <w:rPr>
                <w:color w:val="000000"/>
                <w:spacing w:val="0"/>
                <w:w w:val="100"/>
                <w:position w:val="0"/>
                <w:sz w:val="18"/>
                <w:szCs w:val="18"/>
              </w:rPr>
              <w:t>序列</w:t>
            </w:r>
            <w:r>
              <w:rPr>
                <w:rFonts w:ascii="Times New Roman" w:eastAsia="Times New Roman" w:hAnsi="Times New Roman" w:cs="Times New Roman"/>
                <w:color w:val="000000"/>
                <w:spacing w:val="0"/>
                <w:w w:val="100"/>
                <w:position w:val="0"/>
                <w:sz w:val="18"/>
                <w:szCs w:val="18"/>
                <w:lang w:val="en-US" w:eastAsia="en-US" w:bidi="en-US"/>
              </w:rPr>
              <w:t>.Gold</w:t>
            </w:r>
            <w:r>
              <w:rPr>
                <w:color w:val="000000"/>
                <w:spacing w:val="0"/>
                <w:w w:val="100"/>
                <w:position w:val="0"/>
                <w:sz w:val="18"/>
                <w:szCs w:val="18"/>
              </w:rPr>
              <w:t>序列、</w:t>
            </w:r>
            <w:r>
              <w:rPr>
                <w:rFonts w:ascii="Times New Roman" w:eastAsia="Times New Roman" w:hAnsi="Times New Roman" w:cs="Times New Roman"/>
                <w:color w:val="000000"/>
                <w:spacing w:val="0"/>
                <w:w w:val="100"/>
                <w:position w:val="0"/>
                <w:sz w:val="18"/>
                <w:szCs w:val="18"/>
                <w:lang w:val="en-US" w:eastAsia="en-US" w:bidi="en-US"/>
              </w:rPr>
              <w:t>M</w:t>
            </w:r>
            <w:r>
              <w:rPr>
                <w:color w:val="000000"/>
                <w:spacing w:val="0"/>
                <w:w w:val="100"/>
                <w:position w:val="0"/>
                <w:sz w:val="18"/>
                <w:szCs w:val="18"/>
              </w:rPr>
              <w:t>序列的产生方法以及各 自的优点、特点和应用范围。了解其他伪随机序列的 种类以及生成方法</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200" w:firstLine="0"/>
              <w:jc w:val="right"/>
              <w:rPr>
                <w:sz w:val="18"/>
                <w:szCs w:val="18"/>
              </w:rPr>
            </w:pPr>
            <w:r>
              <w:rPr>
                <w:rFonts w:ascii="Times New Roman" w:eastAsia="Times New Roman" w:hAnsi="Times New Roman" w:cs="Times New Roman"/>
                <w:color w:val="000000"/>
                <w:spacing w:val="0"/>
                <w:w w:val="100"/>
                <w:position w:val="0"/>
                <w:sz w:val="18"/>
                <w:szCs w:val="18"/>
              </w:rPr>
              <w:t>1</w:t>
            </w:r>
          </w:p>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4~6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4</w:t>
            </w:r>
          </w:p>
        </w:tc>
      </w:tr>
      <w:tr>
        <w:trPr>
          <w:trHeight w:val="1749"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98" w:lineRule="exact"/>
              <w:ind w:left="0" w:right="0" w:firstLine="140"/>
              <w:jc w:val="both"/>
              <w:rPr>
                <w:sz w:val="18"/>
                <w:szCs w:val="18"/>
              </w:rPr>
            </w:pPr>
            <w:r>
              <w:rPr>
                <w:color w:val="000000"/>
                <w:spacing w:val="0"/>
                <w:w w:val="100"/>
                <w:position w:val="0"/>
                <w:sz w:val="18"/>
                <w:szCs w:val="18"/>
              </w:rPr>
              <w:t>第</w:t>
            </w: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8"/>
                <w:szCs w:val="18"/>
              </w:rPr>
              <w:t>章直扩通 信系统、跳频通信 系统</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91" w:lineRule="exact"/>
              <w:ind w:left="340" w:right="0" w:hanging="180"/>
              <w:jc w:val="both"/>
              <w:rPr>
                <w:sz w:val="18"/>
                <w:szCs w:val="18"/>
              </w:rPr>
            </w:pPr>
            <w:r>
              <w:rPr>
                <w:color w:val="000000"/>
                <w:spacing w:val="0"/>
                <w:w w:val="100"/>
                <w:position w:val="0"/>
                <w:sz w:val="18"/>
                <w:szCs w:val="18"/>
              </w:rPr>
              <w:t>-掌握直扩通信系统的基本原理，理解和掌握直扩通信 系统的发射和接收技术，了解直扩通信系统抗干扰性 能、多址性能以及测距性能；</w:t>
            </w:r>
          </w:p>
          <w:p>
            <w:pPr>
              <w:pStyle w:val="Style2"/>
              <w:keepNext w:val="0"/>
              <w:keepLines w:val="0"/>
              <w:widowControl w:val="0"/>
              <w:shd w:val="clear" w:color="auto" w:fill="auto"/>
              <w:bidi w:val="0"/>
              <w:spacing w:before="0" w:after="0" w:line="291" w:lineRule="exact"/>
              <w:ind w:left="340" w:right="0" w:hanging="180"/>
              <w:jc w:val="both"/>
              <w:rPr>
                <w:sz w:val="18"/>
                <w:szCs w:val="18"/>
              </w:rPr>
            </w:pPr>
            <w:r>
              <w:rPr>
                <w:color w:val="000000"/>
                <w:spacing w:val="0"/>
                <w:w w:val="100"/>
                <w:position w:val="0"/>
                <w:sz w:val="18"/>
                <w:szCs w:val="18"/>
              </w:rPr>
              <w:t>-掌握跳频通信系统的基本原理,理解和掌握跳频通信 系统的发射和接收技术</w:t>
            </w:r>
            <w:r>
              <w:rPr>
                <w:color w:val="000000"/>
                <w:spacing w:val="0"/>
                <w:w w:val="100"/>
                <w:position w:val="0"/>
                <w:sz w:val="18"/>
                <w:szCs w:val="18"/>
                <w:lang w:val="zh-CN" w:eastAsia="zh-CN" w:bidi="zh-CN"/>
              </w:rPr>
              <w:t>,了解</w:t>
            </w:r>
            <w:r>
              <w:rPr>
                <w:color w:val="000000"/>
                <w:spacing w:val="0"/>
                <w:w w:val="100"/>
                <w:position w:val="0"/>
                <w:sz w:val="18"/>
                <w:szCs w:val="18"/>
              </w:rPr>
              <w:t>跳频通信系统的性能 参数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8</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12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8</w:t>
            </w:r>
          </w:p>
        </w:tc>
      </w:tr>
      <w:tr>
        <w:trPr>
          <w:trHeight w:val="2037"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303" w:lineRule="exact"/>
              <w:ind w:left="0" w:right="0" w:firstLine="140"/>
              <w:jc w:val="both"/>
              <w:rPr>
                <w:sz w:val="18"/>
                <w:szCs w:val="18"/>
              </w:rPr>
            </w:pPr>
            <w:r>
              <w:rPr>
                <w:color w:val="000000"/>
                <w:spacing w:val="0"/>
                <w:w w:val="100"/>
                <w:position w:val="0"/>
                <w:sz w:val="18"/>
                <w:szCs w:val="18"/>
              </w:rPr>
              <w:t>第</w:t>
            </w:r>
            <w:r>
              <w:rPr>
                <w:rFonts w:ascii="Times New Roman" w:eastAsia="Times New Roman" w:hAnsi="Times New Roman" w:cs="Times New Roman"/>
                <w:color w:val="000000"/>
                <w:spacing w:val="0"/>
                <w:w w:val="100"/>
                <w:position w:val="0"/>
                <w:sz w:val="18"/>
                <w:szCs w:val="18"/>
              </w:rPr>
              <w:t>5</w:t>
            </w:r>
            <w:r>
              <w:rPr>
                <w:color w:val="000000"/>
                <w:spacing w:val="0"/>
                <w:w w:val="100"/>
                <w:position w:val="0"/>
                <w:sz w:val="18"/>
                <w:szCs w:val="18"/>
              </w:rPr>
              <w:t>章扩频通信 系统的同步技术</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89" w:lineRule="exact"/>
              <w:ind w:left="340" w:right="0" w:hanging="180"/>
              <w:jc w:val="both"/>
              <w:rPr>
                <w:sz w:val="18"/>
                <w:szCs w:val="18"/>
              </w:rPr>
            </w:pPr>
            <w:r>
              <w:rPr>
                <w:color w:val="000000"/>
                <w:spacing w:val="0"/>
                <w:w w:val="100"/>
                <w:position w:val="0"/>
                <w:sz w:val="18"/>
                <w:szCs w:val="18"/>
                <w:lang w:val="en-US" w:eastAsia="en-US" w:bidi="en-US"/>
              </w:rPr>
              <w:t>•</w:t>
            </w:r>
            <w:r>
              <w:rPr>
                <w:color w:val="000000"/>
                <w:spacing w:val="0"/>
                <w:w w:val="100"/>
                <w:position w:val="0"/>
                <w:sz w:val="18"/>
                <w:szCs w:val="18"/>
              </w:rPr>
              <w:t>掌握扩频通信系统中扩频序列的捕获技术和跟踪技 术，了解同步技术的基本要求和特点</w:t>
            </w:r>
            <w:r>
              <w:rPr>
                <w:color w:val="000000"/>
                <w:spacing w:val="0"/>
                <w:w w:val="100"/>
                <w:position w:val="0"/>
                <w:sz w:val="18"/>
                <w:szCs w:val="18"/>
                <w:lang w:val="zh-CN" w:eastAsia="zh-CN" w:bidi="zh-CN"/>
              </w:rPr>
              <w:t>,掌</w:t>
            </w:r>
            <w:r>
              <w:rPr>
                <w:color w:val="000000"/>
                <w:spacing w:val="0"/>
                <w:w w:val="100"/>
                <w:position w:val="0"/>
                <w:sz w:val="18"/>
                <w:szCs w:val="18"/>
              </w:rPr>
              <w:t>握几种序列 捕获方法的基本原理；</w:t>
            </w:r>
          </w:p>
          <w:p>
            <w:pPr>
              <w:pStyle w:val="Style2"/>
              <w:keepNext w:val="0"/>
              <w:keepLines w:val="0"/>
              <w:widowControl w:val="0"/>
              <w:shd w:val="clear" w:color="auto" w:fill="auto"/>
              <w:bidi w:val="0"/>
              <w:spacing w:before="0" w:after="0" w:line="289" w:lineRule="exact"/>
              <w:ind w:left="340" w:right="0" w:hanging="180"/>
              <w:jc w:val="both"/>
              <w:rPr>
                <w:sz w:val="18"/>
                <w:szCs w:val="18"/>
              </w:rPr>
            </w:pPr>
            <w:r>
              <w:rPr>
                <w:color w:val="000000"/>
                <w:spacing w:val="0"/>
                <w:w w:val="100"/>
                <w:position w:val="0"/>
                <w:sz w:val="18"/>
                <w:szCs w:val="18"/>
                <w:lang w:val="zh-CN" w:eastAsia="zh-CN" w:bidi="zh-CN"/>
              </w:rPr>
              <w:t>-</w:t>
            </w:r>
            <w:r>
              <w:rPr>
                <w:color w:val="000000"/>
                <w:spacing w:val="0"/>
                <w:w w:val="100"/>
                <w:position w:val="0"/>
                <w:sz w:val="18"/>
                <w:szCs w:val="18"/>
              </w:rPr>
              <w:t>掌握直扩通信系统的同步技术，理解直扩系统中信号 捕获和跟踪的技术基本原理和特点；</w:t>
            </w:r>
          </w:p>
          <w:p>
            <w:pPr>
              <w:pStyle w:val="Style2"/>
              <w:keepNext w:val="0"/>
              <w:keepLines w:val="0"/>
              <w:widowControl w:val="0"/>
              <w:shd w:val="clear" w:color="auto" w:fill="auto"/>
              <w:bidi w:val="0"/>
              <w:spacing w:before="0" w:after="0" w:line="289" w:lineRule="exact"/>
              <w:ind w:left="340" w:right="0" w:hanging="180"/>
              <w:jc w:val="both"/>
              <w:rPr>
                <w:sz w:val="18"/>
                <w:szCs w:val="18"/>
              </w:rPr>
            </w:pPr>
            <w:r>
              <w:rPr>
                <w:color w:val="000000"/>
                <w:spacing w:val="0"/>
                <w:w w:val="100"/>
                <w:position w:val="0"/>
                <w:sz w:val="18"/>
                <w:szCs w:val="18"/>
              </w:rPr>
              <w:t>-掌握跳频通信系统的同步技术</w:t>
            </w:r>
            <w:r>
              <w:rPr>
                <w:color w:val="000000"/>
                <w:spacing w:val="0"/>
                <w:w w:val="100"/>
                <w:position w:val="0"/>
                <w:sz w:val="18"/>
                <w:szCs w:val="18"/>
                <w:lang w:val="zh-CN" w:eastAsia="zh-CN" w:bidi="zh-CN"/>
              </w:rPr>
              <w:t>.理</w:t>
            </w:r>
            <w:r>
              <w:rPr>
                <w:color w:val="000000"/>
                <w:spacing w:val="0"/>
                <w:w w:val="100"/>
                <w:position w:val="0"/>
                <w:sz w:val="18"/>
                <w:szCs w:val="18"/>
              </w:rPr>
              <w:t>解和掌握跳频系统 中捕获和跟踪技术的基本原理和特点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6</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12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6</w:t>
            </w:r>
          </w:p>
        </w:tc>
      </w:tr>
      <w:tr>
        <w:trPr>
          <w:trHeight w:val="869"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color w:val="000000"/>
                <w:spacing w:val="0"/>
                <w:w w:val="100"/>
                <w:position w:val="0"/>
                <w:sz w:val="18"/>
                <w:szCs w:val="18"/>
              </w:rPr>
              <w:t>第</w:t>
            </w:r>
            <w:r>
              <w:rPr>
                <w:rFonts w:ascii="Times New Roman" w:eastAsia="Times New Roman" w:hAnsi="Times New Roman" w:cs="Times New Roman"/>
                <w:color w:val="000000"/>
                <w:spacing w:val="0"/>
                <w:w w:val="100"/>
                <w:position w:val="0"/>
                <w:sz w:val="18"/>
                <w:szCs w:val="18"/>
              </w:rPr>
              <w:t>6</w:t>
            </w:r>
            <w:r>
              <w:rPr>
                <w:color w:val="000000"/>
                <w:spacing w:val="0"/>
                <w:w w:val="100"/>
                <w:position w:val="0"/>
                <w:sz w:val="18"/>
                <w:szCs w:val="18"/>
              </w:rPr>
              <w:t>章典型扩频</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通信系统</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96" w:lineRule="exact"/>
              <w:ind w:left="340" w:right="0" w:hanging="180"/>
              <w:jc w:val="both"/>
              <w:rPr>
                <w:sz w:val="18"/>
                <w:szCs w:val="18"/>
              </w:rPr>
            </w:pPr>
            <w:r>
              <w:rPr>
                <w:color w:val="000000"/>
                <w:spacing w:val="0"/>
                <w:w w:val="100"/>
                <w:position w:val="0"/>
                <w:sz w:val="18"/>
                <w:szCs w:val="18"/>
              </w:rPr>
              <w:t>・了解扩频技术在</w:t>
            </w:r>
            <w:r>
              <w:rPr>
                <w:rFonts w:ascii="Times New Roman" w:eastAsia="Times New Roman" w:hAnsi="Times New Roman" w:cs="Times New Roman"/>
                <w:color w:val="000000"/>
                <w:spacing w:val="0"/>
                <w:w w:val="100"/>
                <w:position w:val="0"/>
                <w:sz w:val="18"/>
                <w:szCs w:val="18"/>
                <w:lang w:val="en-US" w:eastAsia="en-US" w:bidi="en-US"/>
              </w:rPr>
              <w:t>WCDMA.TD-SCDMA.GPS</w:t>
            </w:r>
            <w:r>
              <w:rPr>
                <w:color w:val="000000"/>
                <w:spacing w:val="0"/>
                <w:w w:val="100"/>
                <w:position w:val="0"/>
                <w:sz w:val="18"/>
                <w:szCs w:val="18"/>
              </w:rPr>
              <w:t>系统、 无线局域网、蓝牙技术中的应用。掌握扩频技术在不 同通信系统中的具体应用方法和方式</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4</w:t>
            </w:r>
          </w:p>
        </w:tc>
      </w:tr>
      <w:tr>
        <w:trPr>
          <w:trHeight w:val="2057" w:hRule="exact"/>
        </w:trPr>
        <w:tc>
          <w:tcPr>
            <w:tcBorders>
              <w:top w:val="single" w:sz="4"/>
              <w:bottom w:val="single" w:sz="4"/>
            </w:tcBorders>
            <w:shd w:val="clear" w:color="auto" w:fill="FFFFFF"/>
            <w:vAlign w:val="center"/>
          </w:tcPr>
          <w:p>
            <w:pPr>
              <w:pStyle w:val="Style2"/>
              <w:keepNext w:val="0"/>
              <w:keepLines w:val="0"/>
              <w:widowControl w:val="0"/>
              <w:shd w:val="clear" w:color="auto" w:fill="auto"/>
              <w:bidi w:val="0"/>
              <w:spacing w:before="0" w:after="0" w:line="309" w:lineRule="exact"/>
              <w:ind w:left="0" w:right="0" w:firstLine="140"/>
              <w:jc w:val="left"/>
              <w:rPr>
                <w:sz w:val="18"/>
                <w:szCs w:val="18"/>
              </w:rPr>
            </w:pPr>
            <w:r>
              <w:rPr>
                <w:color w:val="000000"/>
                <w:spacing w:val="0"/>
                <w:w w:val="100"/>
                <w:position w:val="0"/>
                <w:sz w:val="18"/>
                <w:szCs w:val="18"/>
              </w:rPr>
              <w:t>第</w:t>
            </w:r>
            <w:r>
              <w:rPr>
                <w:rFonts w:ascii="Times New Roman" w:eastAsia="Times New Roman" w:hAnsi="Times New Roman" w:cs="Times New Roman"/>
                <w:color w:val="000000"/>
                <w:spacing w:val="0"/>
                <w:w w:val="100"/>
                <w:position w:val="0"/>
                <w:sz w:val="18"/>
                <w:szCs w:val="18"/>
              </w:rPr>
              <w:t>7</w:t>
            </w:r>
            <w:r>
              <w:rPr>
                <w:color w:val="000000"/>
                <w:spacing w:val="0"/>
                <w:w w:val="100"/>
                <w:position w:val="0"/>
                <w:sz w:val="18"/>
                <w:szCs w:val="18"/>
              </w:rPr>
              <w:t>章扩频通信 系统的仿真</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91" w:lineRule="exact"/>
              <w:ind w:left="340" w:right="0" w:hanging="180"/>
              <w:jc w:val="both"/>
              <w:rPr>
                <w:sz w:val="18"/>
                <w:szCs w:val="18"/>
              </w:rPr>
            </w:pPr>
            <w:r>
              <w:rPr>
                <w:color w:val="000000"/>
                <w:spacing w:val="0"/>
                <w:w w:val="100"/>
                <w:position w:val="0"/>
                <w:sz w:val="18"/>
                <w:szCs w:val="18"/>
              </w:rPr>
              <w:t>・了解扩频通信系统的仿真软件。理解和掌握扩频技 术的仿真实现的目的和意义。掌握如何实现扩频技 术的扩频码的选择、扩频系统的发射和接收技术的仿 真验证；</w:t>
            </w:r>
          </w:p>
          <w:p>
            <w:pPr>
              <w:pStyle w:val="Style2"/>
              <w:keepNext w:val="0"/>
              <w:keepLines w:val="0"/>
              <w:widowControl w:val="0"/>
              <w:shd w:val="clear" w:color="auto" w:fill="auto"/>
              <w:bidi w:val="0"/>
              <w:spacing w:before="0" w:after="0" w:line="291" w:lineRule="exact"/>
              <w:ind w:left="340" w:right="0" w:hanging="180"/>
              <w:jc w:val="both"/>
              <w:rPr>
                <w:sz w:val="18"/>
                <w:szCs w:val="18"/>
              </w:rPr>
            </w:pPr>
            <w:r>
              <w:rPr>
                <w:color w:val="000000"/>
                <w:spacing w:val="0"/>
                <w:w w:val="100"/>
                <w:position w:val="0"/>
                <w:sz w:val="18"/>
                <w:szCs w:val="18"/>
              </w:rPr>
              <w:t>-掌握扩频通信系统的同步技术的仿真实现。掌握在 实现扩频通信系统的同步过程中，各个模块的功能以 及如何设置</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6</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12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6</w:t>
            </w:r>
          </w:p>
        </w:tc>
      </w:tr>
    </w:tbl>
    <w:p>
      <w:pPr>
        <w:spacing w:lineRule="exact" w:line="1"/>
        <w:rPr>
          <w:sz w:val="2"/>
          <w:szCs w:val="2"/>
        </w:rPr>
      </w:pPr>
      <w:r>
        <w:br w:type="page"/>
      </w:r>
    </w:p>
    <w:p>
      <w:pPr>
        <w:pStyle w:val="Style50"/>
        <w:keepNext w:val="0"/>
        <w:keepLines w:val="0"/>
        <w:widowControl w:val="0"/>
        <w:shd w:val="clear" w:color="auto" w:fill="auto"/>
        <w:bidi w:val="0"/>
        <w:spacing w:before="0" w:after="0" w:line="240" w:lineRule="auto"/>
        <w:ind w:left="0" w:right="0" w:firstLine="0"/>
        <w:jc w:val="right"/>
      </w:pPr>
      <w:r>
        <w:rPr>
          <w:color w:val="000000"/>
          <w:spacing w:val="0"/>
          <w:w w:val="100"/>
          <w:position w:val="0"/>
        </w:rPr>
        <w:t>续表</w:t>
      </w:r>
    </w:p>
    <w:tbl>
      <w:tblPr>
        <w:tblOverlap w:val="never"/>
        <w:jc w:val="center"/>
        <w:tblLayout w:type="fixed"/>
      </w:tblPr>
      <w:tblGrid>
        <w:gridCol w:w="1944"/>
        <w:gridCol w:w="4809"/>
        <w:gridCol w:w="962"/>
        <w:gridCol w:w="1039"/>
      </w:tblGrid>
      <w:tr>
        <w:trPr>
          <w:trHeight w:val="401" w:hRule="exact"/>
        </w:trPr>
        <w:tc>
          <w:tcPr>
            <w:vMerge w:val="restart"/>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教学内容</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学习要点及教学要求</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课时安排</w:t>
            </w:r>
          </w:p>
        </w:tc>
      </w:tr>
      <w:tr>
        <w:trPr>
          <w:trHeight w:val="386" w:hRule="exact"/>
        </w:trPr>
        <w:tc>
          <w:tcPr>
            <w:vMerge/>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全部讲授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部分选讲</w:t>
            </w:r>
          </w:p>
        </w:tc>
      </w:tr>
      <w:tr>
        <w:trPr>
          <w:trHeight w:val="1743"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93" w:lineRule="exact"/>
              <w:ind w:left="0" w:right="0" w:firstLine="140"/>
              <w:jc w:val="left"/>
              <w:rPr>
                <w:sz w:val="18"/>
                <w:szCs w:val="18"/>
              </w:rPr>
            </w:pPr>
            <w:r>
              <w:rPr>
                <w:color w:val="000000"/>
                <w:spacing w:val="0"/>
                <w:w w:val="100"/>
                <w:position w:val="0"/>
                <w:sz w:val="18"/>
                <w:szCs w:val="18"/>
              </w:rPr>
              <w:t>第</w:t>
            </w:r>
            <w:r>
              <w:rPr>
                <w:rFonts w:ascii="Times New Roman" w:eastAsia="Times New Roman" w:hAnsi="Times New Roman" w:cs="Times New Roman"/>
                <w:color w:val="000000"/>
                <w:spacing w:val="0"/>
                <w:w w:val="100"/>
                <w:position w:val="0"/>
                <w:sz w:val="18"/>
                <w:szCs w:val="18"/>
              </w:rPr>
              <w:t>8</w:t>
            </w:r>
            <w:r>
              <w:rPr>
                <w:color w:val="000000"/>
                <w:spacing w:val="0"/>
                <w:w w:val="100"/>
                <w:position w:val="0"/>
                <w:sz w:val="18"/>
                <w:szCs w:val="18"/>
              </w:rPr>
              <w:t>章扩频通信 系统的</w:t>
            </w:r>
            <w:r>
              <w:rPr>
                <w:rFonts w:ascii="Times New Roman" w:eastAsia="Times New Roman" w:hAnsi="Times New Roman" w:cs="Times New Roman"/>
                <w:color w:val="000000"/>
                <w:spacing w:val="0"/>
                <w:w w:val="100"/>
                <w:position w:val="0"/>
                <w:sz w:val="18"/>
                <w:szCs w:val="18"/>
                <w:lang w:val="en-US" w:eastAsia="en-US" w:bidi="en-US"/>
              </w:rPr>
              <w:t>FPGA</w:t>
            </w:r>
            <w:r>
              <w:rPr>
                <w:color w:val="000000"/>
                <w:spacing w:val="0"/>
                <w:w w:val="100"/>
                <w:position w:val="0"/>
                <w:sz w:val="18"/>
                <w:szCs w:val="18"/>
              </w:rPr>
              <w:t>设计</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88" w:lineRule="exact"/>
              <w:ind w:left="360" w:right="0" w:hanging="360"/>
              <w:jc w:val="both"/>
              <w:rPr>
                <w:sz w:val="18"/>
                <w:szCs w:val="18"/>
              </w:rPr>
            </w:pPr>
            <w:r>
              <w:rPr>
                <w:color w:val="000000"/>
                <w:spacing w:val="0"/>
                <w:w w:val="100"/>
                <w:position w:val="0"/>
                <w:sz w:val="18"/>
                <w:szCs w:val="18"/>
              </w:rPr>
              <w:t>-了解</w:t>
            </w:r>
            <w:r>
              <w:rPr>
                <w:rFonts w:ascii="Times New Roman" w:eastAsia="Times New Roman" w:hAnsi="Times New Roman" w:cs="Times New Roman"/>
                <w:color w:val="000000"/>
                <w:spacing w:val="0"/>
                <w:w w:val="100"/>
                <w:position w:val="0"/>
                <w:sz w:val="18"/>
                <w:szCs w:val="18"/>
                <w:lang w:val="en-US" w:eastAsia="en-US" w:bidi="en-US"/>
              </w:rPr>
              <w:t>FPGA</w:t>
            </w:r>
            <w:r>
              <w:rPr>
                <w:color w:val="000000"/>
                <w:spacing w:val="0"/>
                <w:w w:val="100"/>
                <w:position w:val="0"/>
                <w:sz w:val="18"/>
                <w:szCs w:val="18"/>
              </w:rPr>
              <w:t>的基本知识。掌握</w:t>
            </w:r>
            <w:r>
              <w:rPr>
                <w:rFonts w:ascii="Times New Roman" w:eastAsia="Times New Roman" w:hAnsi="Times New Roman" w:cs="Times New Roman"/>
                <w:color w:val="000000"/>
                <w:spacing w:val="0"/>
                <w:w w:val="100"/>
                <w:position w:val="0"/>
                <w:sz w:val="18"/>
                <w:szCs w:val="18"/>
                <w:lang w:val="en-US" w:eastAsia="en-US" w:bidi="en-US"/>
              </w:rPr>
              <w:t>FPGA</w:t>
            </w:r>
            <w:r>
              <w:rPr>
                <w:color w:val="000000"/>
                <w:spacing w:val="0"/>
                <w:w w:val="100"/>
                <w:position w:val="0"/>
                <w:sz w:val="18"/>
                <w:szCs w:val="18"/>
              </w:rPr>
              <w:t>的工作原理和 基本结构，了解</w:t>
            </w:r>
            <w:r>
              <w:rPr>
                <w:rFonts w:ascii="Times New Roman" w:eastAsia="Times New Roman" w:hAnsi="Times New Roman" w:cs="Times New Roman"/>
                <w:color w:val="000000"/>
                <w:spacing w:val="0"/>
                <w:w w:val="100"/>
                <w:position w:val="0"/>
                <w:sz w:val="18"/>
                <w:szCs w:val="18"/>
                <w:lang w:val="en-US" w:eastAsia="en-US" w:bidi="en-US"/>
              </w:rPr>
              <w:t>FPGA</w:t>
            </w:r>
            <w:r>
              <w:rPr>
                <w:color w:val="000000"/>
                <w:spacing w:val="0"/>
                <w:w w:val="100"/>
                <w:position w:val="0"/>
                <w:sz w:val="18"/>
                <w:szCs w:val="18"/>
              </w:rPr>
              <w:t>的设计流程和基本器件类型；</w:t>
            </w:r>
          </w:p>
          <w:p>
            <w:pPr>
              <w:pStyle w:val="Style2"/>
              <w:keepNext w:val="0"/>
              <w:keepLines w:val="0"/>
              <w:widowControl w:val="0"/>
              <w:shd w:val="clear" w:color="auto" w:fill="auto"/>
              <w:bidi w:val="0"/>
              <w:spacing w:before="0" w:after="0" w:line="288" w:lineRule="exact"/>
              <w:ind w:left="360" w:right="0" w:hanging="360"/>
              <w:jc w:val="both"/>
              <w:rPr>
                <w:sz w:val="18"/>
                <w:szCs w:val="18"/>
              </w:rPr>
            </w:pPr>
            <w:r>
              <w:rPr>
                <w:color w:val="000000"/>
                <w:spacing w:val="0"/>
                <w:w w:val="100"/>
                <w:position w:val="0"/>
                <w:sz w:val="18"/>
                <w:szCs w:val="18"/>
              </w:rPr>
              <w:t>・掌握如何利用</w:t>
            </w:r>
            <w:r>
              <w:rPr>
                <w:rFonts w:ascii="Times New Roman" w:eastAsia="Times New Roman" w:hAnsi="Times New Roman" w:cs="Times New Roman"/>
                <w:color w:val="000000"/>
                <w:spacing w:val="0"/>
                <w:w w:val="100"/>
                <w:position w:val="0"/>
                <w:sz w:val="18"/>
                <w:szCs w:val="18"/>
                <w:lang w:val="en-US" w:eastAsia="en-US" w:bidi="en-US"/>
              </w:rPr>
              <w:t>FPGA</w:t>
            </w:r>
            <w:r>
              <w:rPr>
                <w:color w:val="000000"/>
                <w:spacing w:val="0"/>
                <w:w w:val="100"/>
                <w:position w:val="0"/>
                <w:sz w:val="18"/>
                <w:szCs w:val="18"/>
              </w:rPr>
              <w:t>实现扩频通信系统的关键技术 和功能元器件的设计</w:t>
            </w:r>
            <w:r>
              <w:rPr>
                <w:color w:val="000000"/>
                <w:spacing w:val="0"/>
                <w:w w:val="100"/>
                <w:position w:val="0"/>
                <w:sz w:val="18"/>
                <w:szCs w:val="18"/>
                <w:lang w:val="zh-CN" w:eastAsia="zh-CN" w:bidi="zh-CN"/>
              </w:rPr>
              <w:t>,掌握</w:t>
            </w:r>
            <w:r>
              <w:rPr>
                <w:rFonts w:ascii="Times New Roman" w:eastAsia="Times New Roman" w:hAnsi="Times New Roman" w:cs="Times New Roman"/>
                <w:color w:val="000000"/>
                <w:spacing w:val="0"/>
                <w:w w:val="100"/>
                <w:position w:val="0"/>
                <w:sz w:val="18"/>
                <w:szCs w:val="18"/>
                <w:lang w:val="en-US" w:eastAsia="en-US" w:bidi="en-US"/>
              </w:rPr>
              <w:t>m</w:t>
            </w:r>
            <w:r>
              <w:rPr>
                <w:color w:val="000000"/>
                <w:spacing w:val="0"/>
                <w:w w:val="100"/>
                <w:position w:val="0"/>
                <w:sz w:val="18"/>
                <w:szCs w:val="18"/>
              </w:rPr>
              <w:t>序列、</w:t>
            </w:r>
            <w:r>
              <w:rPr>
                <w:rFonts w:ascii="Times New Roman" w:eastAsia="Times New Roman" w:hAnsi="Times New Roman" w:cs="Times New Roman"/>
                <w:color w:val="000000"/>
                <w:spacing w:val="0"/>
                <w:w w:val="100"/>
                <w:position w:val="0"/>
                <w:sz w:val="18"/>
                <w:szCs w:val="18"/>
                <w:lang w:val="en-US" w:eastAsia="en-US" w:bidi="en-US"/>
              </w:rPr>
              <w:t>M</w:t>
            </w:r>
            <w:r>
              <w:rPr>
                <w:color w:val="000000"/>
                <w:spacing w:val="0"/>
                <w:w w:val="100"/>
                <w:position w:val="0"/>
                <w:sz w:val="18"/>
                <w:szCs w:val="18"/>
              </w:rPr>
              <w:t>序列</w:t>
            </w:r>
            <w:r>
              <w:rPr>
                <w:rFonts w:ascii="Times New Roman" w:eastAsia="Times New Roman" w:hAnsi="Times New Roman" w:cs="Times New Roman"/>
                <w:color w:val="000000"/>
                <w:spacing w:val="0"/>
                <w:w w:val="100"/>
                <w:position w:val="0"/>
                <w:sz w:val="18"/>
                <w:szCs w:val="18"/>
                <w:lang w:val="en-US" w:eastAsia="en-US" w:bidi="en-US"/>
              </w:rPr>
              <w:t>FPGA</w:t>
            </w:r>
            <w:r>
              <w:rPr>
                <w:color w:val="000000"/>
                <w:spacing w:val="0"/>
                <w:w w:val="100"/>
                <w:position w:val="0"/>
                <w:sz w:val="18"/>
                <w:szCs w:val="18"/>
              </w:rPr>
              <w:t xml:space="preserve">的 设计实现，掌握扩频通信系统的调制解调方法的 </w:t>
            </w:r>
            <w:r>
              <w:rPr>
                <w:rFonts w:ascii="Times New Roman" w:eastAsia="Times New Roman" w:hAnsi="Times New Roman" w:cs="Times New Roman"/>
                <w:color w:val="000000"/>
                <w:spacing w:val="0"/>
                <w:w w:val="100"/>
                <w:position w:val="0"/>
                <w:sz w:val="18"/>
                <w:szCs w:val="18"/>
                <w:lang w:val="en-US" w:eastAsia="en-US" w:bidi="en-US"/>
              </w:rPr>
              <w:t>FPGA</w:t>
            </w:r>
            <w:r>
              <w:rPr>
                <w:color w:val="000000"/>
                <w:spacing w:val="0"/>
                <w:w w:val="100"/>
                <w:position w:val="0"/>
                <w:sz w:val="18"/>
                <w:szCs w:val="18"/>
              </w:rPr>
              <w:t>的实现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6</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12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6</w:t>
            </w:r>
          </w:p>
        </w:tc>
      </w:tr>
      <w:tr>
        <w:trPr>
          <w:trHeight w:val="293"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教学总学时建议</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 xml:space="preserve">36 </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66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420" w:firstLine="0"/>
              <w:jc w:val="right"/>
              <w:rPr>
                <w:sz w:val="18"/>
                <w:szCs w:val="18"/>
              </w:rPr>
            </w:pPr>
            <w:r>
              <w:rPr>
                <w:rFonts w:ascii="Times New Roman" w:eastAsia="Times New Roman" w:hAnsi="Times New Roman" w:cs="Times New Roman"/>
                <w:color w:val="000000"/>
                <w:spacing w:val="0"/>
                <w:w w:val="100"/>
                <w:position w:val="0"/>
                <w:sz w:val="18"/>
                <w:szCs w:val="18"/>
              </w:rPr>
              <w:t>36</w:t>
            </w:r>
          </w:p>
        </w:tc>
      </w:tr>
      <w:tr>
        <w:trPr>
          <w:trHeight w:val="1759" w:hRule="exact"/>
        </w:trPr>
        <w:tc>
          <w:tcPr>
            <w:tcBorders>
              <w:top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72" w:lineRule="exact"/>
              <w:ind w:left="0" w:right="0" w:firstLine="0"/>
              <w:jc w:val="both"/>
              <w:rPr>
                <w:sz w:val="18"/>
                <w:szCs w:val="18"/>
              </w:rPr>
            </w:pPr>
            <w:r>
              <w:rPr>
                <w:color w:val="000000"/>
                <w:spacing w:val="0"/>
                <w:w w:val="100"/>
                <w:position w:val="0"/>
                <w:sz w:val="18"/>
                <w:szCs w:val="18"/>
              </w:rPr>
              <w:t>说明</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w:t>
            </w:r>
            <w:r>
              <w:rPr>
                <w:color w:val="000000"/>
                <w:spacing w:val="0"/>
                <w:w w:val="100"/>
                <w:position w:val="0"/>
                <w:sz w:val="18"/>
                <w:szCs w:val="18"/>
              </w:rPr>
              <w:t>本教材为电子信息专业《扩频通信技术》课程 教材，理论授课学时数为</w:t>
            </w:r>
            <w:r>
              <w:rPr>
                <w:rFonts w:ascii="Times New Roman" w:eastAsia="Times New Roman" w:hAnsi="Times New Roman" w:cs="Times New Roman"/>
                <w:color w:val="000000"/>
                <w:spacing w:val="0"/>
                <w:w w:val="100"/>
                <w:position w:val="0"/>
                <w:sz w:val="18"/>
                <w:szCs w:val="18"/>
              </w:rPr>
              <w:t>36</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66</w:t>
            </w:r>
            <w:r>
              <w:rPr>
                <w:color w:val="000000"/>
                <w:spacing w:val="0"/>
                <w:w w:val="100"/>
                <w:position w:val="0"/>
                <w:sz w:val="18"/>
                <w:szCs w:val="18"/>
              </w:rPr>
              <w:t>学时，不同专业根据不 同的教学要求和计划教学时数可酌情对教材内容进行 诂当取舍;</w:t>
            </w:r>
          </w:p>
          <w:p>
            <w:pPr>
              <w:pStyle w:val="Style2"/>
              <w:keepNext w:val="0"/>
              <w:keepLines w:val="0"/>
              <w:widowControl w:val="0"/>
              <w:shd w:val="clear" w:color="auto" w:fill="auto"/>
              <w:bidi w:val="0"/>
              <w:spacing w:before="0" w:after="0" w:line="298" w:lineRule="exact"/>
              <w:ind w:left="0" w:right="0" w:firstLine="0"/>
              <w:jc w:val="both"/>
              <w:rPr>
                <w:sz w:val="18"/>
                <w:szCs w:val="18"/>
              </w:rPr>
            </w:pP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本教材理论授课学时数中包含习题课、课堂讨论等 必要的课内教学环节</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r>
    </w:tbl>
    <w:p>
      <w:pPr>
        <w:sectPr>
          <w:headerReference w:type="default" r:id="rId23"/>
          <w:footerReference w:type="default" r:id="rId24"/>
          <w:headerReference w:type="even" r:id="rId25"/>
          <w:footerReference w:type="even" r:id="rId26"/>
          <w:footnotePr>
            <w:pos w:val="pageBottom"/>
            <w:numFmt w:val="decimal"/>
            <w:numRestart w:val="continuous"/>
          </w:footnotePr>
          <w:pgSz w:w="10239" w:h="15475"/>
          <w:pgMar w:top="1511" w:right="350" w:bottom="1333" w:left="350" w:header="0" w:footer="3" w:gutter="442"/>
          <w:cols w:space="720"/>
          <w:noEndnote/>
          <w:rtlGutter/>
          <w:docGrid w:linePitch="360"/>
        </w:sectPr>
      </w:pPr>
    </w:p>
    <w:p>
      <w:pPr>
        <w:pStyle w:val="Style55"/>
        <w:keepNext/>
        <w:keepLines/>
        <w:widowControl w:val="0"/>
        <w:shd w:val="clear" w:color="auto" w:fill="auto"/>
        <w:bidi w:val="0"/>
        <w:spacing w:after="0" w:line="240" w:lineRule="auto"/>
        <w:ind w:right="0" w:firstLine="0"/>
        <w:jc w:val="left"/>
      </w:pPr>
      <w:bookmarkStart w:id="12" w:name="bookmark12"/>
      <w:bookmarkStart w:id="13" w:name="bookmark13"/>
      <w:bookmarkStart w:id="14" w:name="bookmark14"/>
      <w:r>
        <w:rPr>
          <w:rFonts w:ascii="Times New Roman" w:eastAsia="Times New Roman" w:hAnsi="Times New Roman" w:cs="Times New Roman"/>
          <w:color w:val="000000"/>
          <w:spacing w:val="0"/>
          <w:w w:val="100"/>
          <w:position w:val="0"/>
          <w:lang w:val="en-US" w:eastAsia="en-US" w:bidi="en-US"/>
        </w:rPr>
        <w:t>C.......</w:t>
      </w:r>
      <w:bookmarkEnd w:id="12"/>
      <w:bookmarkEnd w:id="13"/>
      <w:bookmarkEnd w:id="14"/>
    </w:p>
    <w:p>
      <w:pPr>
        <w:pStyle w:val="Style2"/>
        <w:keepNext w:val="0"/>
        <w:keepLines w:val="0"/>
        <w:widowControl w:val="0"/>
        <w:shd w:val="clear" w:color="auto" w:fill="auto"/>
        <w:bidi w:val="0"/>
        <w:spacing w:before="0" w:after="2580" w:line="180" w:lineRule="auto"/>
        <w:ind w:left="0" w:right="1920" w:firstLine="0"/>
        <w:jc w:val="right"/>
        <w:rPr>
          <w:sz w:val="32"/>
          <w:szCs w:val="32"/>
        </w:rPr>
      </w:pPr>
      <w:r>
        <w:rPr>
          <w:rFonts w:ascii="Times New Roman" w:eastAsia="Times New Roman" w:hAnsi="Times New Roman" w:cs="Times New Roman"/>
          <w:b/>
          <w:bCs/>
          <w:color w:val="000000"/>
          <w:spacing w:val="0"/>
          <w:w w:val="100"/>
          <w:position w:val="0"/>
          <w:sz w:val="32"/>
          <w:szCs w:val="32"/>
          <w:lang w:val="en-US" w:eastAsia="en-US" w:bidi="en-US"/>
        </w:rPr>
        <w:t>V^ONTENTS</w:t>
      </w:r>
    </w:p>
    <w:p>
      <w:pPr>
        <w:pStyle w:val="Style57"/>
        <w:keepNext w:val="0"/>
        <w:keepLines w:val="0"/>
        <w:widowControl w:val="0"/>
        <w:shd w:val="clear" w:color="auto" w:fill="auto"/>
        <w:tabs>
          <w:tab w:leader="dot" w:pos="8630" w:val="right"/>
        </w:tabs>
        <w:bidi w:val="0"/>
        <w:spacing w:before="0" w:after="260" w:line="240" w:lineRule="auto"/>
        <w:ind w:left="0" w:right="0" w:firstLine="0"/>
        <w:jc w:val="both"/>
        <w:rPr>
          <w:sz w:val="22"/>
          <w:szCs w:val="22"/>
        </w:rPr>
      </w:pPr>
      <w:r>
        <w:fldChar w:fldCharType="begin"/>
        <w:instrText xml:space="preserve"> TOC \o "1-5" \h \z </w:instrText>
        <w:fldChar w:fldCharType="separate"/>
      </w: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en-US" w:eastAsia="en-US" w:bidi="en-US"/>
        </w:rPr>
        <w:t>1</w:t>
      </w:r>
      <w:r>
        <w:rPr>
          <w:color w:val="000000"/>
          <w:spacing w:val="0"/>
          <w:w w:val="100"/>
          <w:position w:val="0"/>
          <w:sz w:val="20"/>
          <w:szCs w:val="20"/>
        </w:rPr>
        <w:t>章 扩频通信技术综述</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1</w:t>
      </w:r>
    </w:p>
    <w:p>
      <w:pPr>
        <w:pStyle w:val="Style57"/>
        <w:keepNext w:val="0"/>
        <w:keepLines w:val="0"/>
        <w:widowControl w:val="0"/>
        <w:shd w:val="clear" w:color="auto" w:fill="auto"/>
        <w:tabs>
          <w:tab w:leader="dot" w:pos="8630" w:val="right"/>
        </w:tabs>
        <w:bidi w:val="0"/>
        <w:spacing w:before="0" w:line="240" w:lineRule="auto"/>
        <w:ind w:left="0" w:right="0" w:firstLine="400"/>
        <w:jc w:val="both"/>
        <w:rPr>
          <w:sz w:val="22"/>
          <w:szCs w:val="22"/>
        </w:rPr>
      </w:pPr>
      <w:hyperlink w:anchor="bookmark106" w:tooltip="Current Document">
        <w:r>
          <w:rPr>
            <w:rFonts w:ascii="Times New Roman" w:eastAsia="Times New Roman" w:hAnsi="Times New Roman" w:cs="Times New Roman"/>
            <w:color w:val="000000"/>
            <w:spacing w:val="0"/>
            <w:w w:val="100"/>
            <w:position w:val="0"/>
            <w:sz w:val="22"/>
            <w:szCs w:val="22"/>
            <w:lang w:val="en-US" w:eastAsia="en-US" w:bidi="en-US"/>
          </w:rPr>
          <w:t>1.1</w:t>
        </w:r>
        <w:r>
          <w:rPr>
            <w:color w:val="000000"/>
            <w:spacing w:val="0"/>
            <w:w w:val="100"/>
            <w:position w:val="0"/>
            <w:sz w:val="20"/>
            <w:szCs w:val="20"/>
          </w:rPr>
          <w:t>扩频通信技术的理论基础</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1</w:t>
        </w:r>
      </w:hyperlink>
    </w:p>
    <w:p>
      <w:pPr>
        <w:pStyle w:val="Style57"/>
        <w:keepNext w:val="0"/>
        <w:keepLines w:val="0"/>
        <w:widowControl w:val="0"/>
        <w:numPr>
          <w:ilvl w:val="0"/>
          <w:numId w:val="1"/>
        </w:numPr>
        <w:shd w:val="clear" w:color="auto" w:fill="auto"/>
        <w:tabs>
          <w:tab w:pos="956" w:val="left"/>
          <w:tab w:leader="dot" w:pos="8630" w:val="right"/>
        </w:tabs>
        <w:bidi w:val="0"/>
        <w:spacing w:before="0" w:line="240" w:lineRule="auto"/>
        <w:ind w:left="0" w:right="0" w:firstLine="400"/>
        <w:jc w:val="both"/>
        <w:rPr>
          <w:sz w:val="22"/>
          <w:szCs w:val="22"/>
        </w:rPr>
      </w:pPr>
      <w:hyperlink w:anchor="bookmark123" w:tooltip="Current Document">
        <w:bookmarkStart w:id="15" w:name="bookmark15"/>
        <w:bookmarkEnd w:id="15"/>
        <w:r>
          <w:rPr>
            <w:color w:val="000000"/>
            <w:spacing w:val="0"/>
            <w:w w:val="100"/>
            <w:position w:val="0"/>
            <w:sz w:val="20"/>
            <w:szCs w:val="20"/>
          </w:rPr>
          <w:t xml:space="preserve">扩频通信技术的发展现状 </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3</w:t>
        </w:r>
      </w:hyperlink>
    </w:p>
    <w:p>
      <w:pPr>
        <w:pStyle w:val="Style57"/>
        <w:keepNext w:val="0"/>
        <w:keepLines w:val="0"/>
        <w:widowControl w:val="0"/>
        <w:numPr>
          <w:ilvl w:val="0"/>
          <w:numId w:val="1"/>
        </w:numPr>
        <w:shd w:val="clear" w:color="auto" w:fill="auto"/>
        <w:tabs>
          <w:tab w:pos="956" w:val="left"/>
          <w:tab w:leader="dot" w:pos="8630" w:val="right"/>
        </w:tabs>
        <w:bidi w:val="0"/>
        <w:spacing w:before="0" w:line="240" w:lineRule="auto"/>
        <w:ind w:left="0" w:right="0" w:firstLine="400"/>
        <w:jc w:val="both"/>
        <w:rPr>
          <w:sz w:val="22"/>
          <w:szCs w:val="22"/>
        </w:rPr>
      </w:pPr>
      <w:hyperlink w:anchor="bookmark128" w:tooltip="Current Document">
        <w:bookmarkStart w:id="16" w:name="bookmark16"/>
        <w:bookmarkEnd w:id="16"/>
        <w:r>
          <w:rPr>
            <w:color w:val="000000"/>
            <w:spacing w:val="0"/>
            <w:w w:val="100"/>
            <w:position w:val="0"/>
            <w:sz w:val="20"/>
            <w:szCs w:val="20"/>
          </w:rPr>
          <w:t>扩频通信技术的基本原理</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5</w:t>
        </w:r>
      </w:hyperlink>
    </w:p>
    <w:p>
      <w:pPr>
        <w:pStyle w:val="Style57"/>
        <w:keepNext w:val="0"/>
        <w:keepLines w:val="0"/>
        <w:widowControl w:val="0"/>
        <w:shd w:val="clear" w:color="auto" w:fill="auto"/>
        <w:tabs>
          <w:tab w:leader="dot" w:pos="4211" w:val="left"/>
          <w:tab w:leader="dot" w:pos="4380" w:val="left"/>
          <w:tab w:leader="dot" w:pos="7415" w:val="right"/>
          <w:tab w:leader="dot" w:pos="8630" w:val="right"/>
        </w:tabs>
        <w:bidi w:val="0"/>
        <w:spacing w:before="0" w:line="240" w:lineRule="auto"/>
        <w:ind w:left="0" w:right="0" w:firstLine="400"/>
        <w:jc w:val="both"/>
        <w:rPr>
          <w:sz w:val="22"/>
          <w:szCs w:val="22"/>
        </w:rPr>
      </w:pPr>
      <w:hyperlink w:anchor="bookmark132" w:tooltip="Current Document">
        <w:r>
          <w:rPr>
            <w:rFonts w:ascii="Times New Roman" w:eastAsia="Times New Roman" w:hAnsi="Times New Roman" w:cs="Times New Roman"/>
            <w:color w:val="000000"/>
            <w:spacing w:val="0"/>
            <w:w w:val="100"/>
            <w:position w:val="0"/>
            <w:sz w:val="22"/>
            <w:szCs w:val="22"/>
            <w:lang w:val="en-US" w:eastAsia="en-US" w:bidi="en-US"/>
          </w:rPr>
          <w:t>1.4</w:t>
        </w:r>
        <w:r>
          <w:rPr>
            <w:color w:val="000000"/>
            <w:spacing w:val="0"/>
            <w:w w:val="100"/>
            <w:position w:val="0"/>
            <w:sz w:val="20"/>
            <w:szCs w:val="20"/>
          </w:rPr>
          <w:t>扩频通信技术的性能特点</w:t>
        </w:r>
        <w:r>
          <w:rPr>
            <w:color w:val="000000"/>
            <w:spacing w:val="0"/>
            <w:w w:val="100"/>
            <w:position w:val="0"/>
            <w:sz w:val="20"/>
            <w:szCs w:val="20"/>
            <w:lang w:val="en-US" w:eastAsia="en-US" w:bidi="en-US"/>
          </w:rPr>
          <w:tab/>
        </w:r>
        <w:r>
          <w:rPr>
            <w:color w:val="000000"/>
            <w:spacing w:val="0"/>
            <w:w w:val="100"/>
            <w:position w:val="0"/>
            <w:sz w:val="20"/>
            <w:szCs w:val="20"/>
          </w:rPr>
          <w:tab/>
        </w:r>
        <w:r>
          <w:rPr>
            <w:color w:val="000000"/>
            <w:spacing w:val="0"/>
            <w:w w:val="100"/>
            <w:position w:val="0"/>
            <w:sz w:val="20"/>
            <w:szCs w:val="20"/>
            <w:lang w:val="en-US" w:eastAsia="en-US" w:bidi="en-US"/>
          </w:rPr>
          <w:tab/>
        </w:r>
        <w:r>
          <w:rPr>
            <w:color w:val="000000"/>
            <w:spacing w:val="0"/>
            <w:w w:val="100"/>
            <w:position w:val="0"/>
            <w:sz w:val="20"/>
            <w:szCs w:val="20"/>
            <w:lang w:val="zh-CN" w:eastAsia="zh-CN" w:bidi="zh-CN"/>
          </w:rPr>
          <w:t xml:space="preserve"> </w:t>
        </w:r>
        <w:r>
          <w:rPr>
            <w:color w:val="000000"/>
            <w:spacing w:val="0"/>
            <w:w w:val="100"/>
            <w:position w:val="0"/>
            <w:sz w:val="20"/>
            <w:szCs w:val="20"/>
            <w:lang w:val="en-US" w:eastAsia="en-US" w:bidi="en-US"/>
          </w:rPr>
          <w:t xml:space="preserve"> </w:t>
        </w:r>
        <w:r>
          <w:rPr>
            <w:i/>
            <w:iCs/>
            <w:color w:val="000000"/>
            <w:spacing w:val="0"/>
            <w:w w:val="100"/>
            <w:position w:val="0"/>
            <w:sz w:val="20"/>
            <w:szCs w:val="20"/>
            <w:lang w:val="zh-CN" w:eastAsia="zh-CN" w:bidi="zh-CN"/>
          </w:rPr>
          <w:t>…;</w:t>
        </w:r>
        <w:r>
          <w:rPr>
            <w:rFonts w:ascii="Times New Roman" w:eastAsia="Times New Roman" w:hAnsi="Times New Roman" w:cs="Times New Roman"/>
            <w:color w:val="000000"/>
            <w:spacing w:val="0"/>
            <w:w w:val="100"/>
            <w:position w:val="0"/>
            <w:sz w:val="22"/>
            <w:szCs w:val="22"/>
            <w:lang w:val="en-US" w:eastAsia="en-US" w:bidi="en-US"/>
          </w:rPr>
          <w:tab/>
        </w:r>
        <w:r>
          <w:rPr>
            <w:rFonts w:ascii="Times New Roman" w:eastAsia="Times New Roman" w:hAnsi="Times New Roman" w:cs="Times New Roman"/>
            <w:color w:val="000000"/>
            <w:spacing w:val="0"/>
            <w:w w:val="100"/>
            <w:position w:val="0"/>
            <w:sz w:val="22"/>
            <w:szCs w:val="22"/>
          </w:rPr>
          <w:t>7</w:t>
        </w:r>
      </w:hyperlink>
    </w:p>
    <w:p>
      <w:pPr>
        <w:pStyle w:val="Style57"/>
        <w:keepNext w:val="0"/>
        <w:keepLines w:val="0"/>
        <w:widowControl w:val="0"/>
        <w:shd w:val="clear" w:color="auto" w:fill="auto"/>
        <w:tabs>
          <w:tab w:leader="dot" w:pos="8630" w:val="right"/>
        </w:tabs>
        <w:bidi w:val="0"/>
        <w:spacing w:before="0" w:line="240" w:lineRule="auto"/>
        <w:ind w:left="0" w:right="0" w:firstLine="400"/>
        <w:jc w:val="both"/>
        <w:rPr>
          <w:sz w:val="22"/>
          <w:szCs w:val="22"/>
        </w:rPr>
      </w:pPr>
      <w:hyperlink w:anchor="bookmark146" w:tooltip="Current Document">
        <w:r>
          <w:rPr>
            <w:rFonts w:ascii="Times New Roman" w:eastAsia="Times New Roman" w:hAnsi="Times New Roman" w:cs="Times New Roman"/>
            <w:color w:val="000000"/>
            <w:spacing w:val="0"/>
            <w:w w:val="100"/>
            <w:position w:val="0"/>
            <w:sz w:val="22"/>
            <w:szCs w:val="22"/>
            <w:lang w:val="en-US" w:eastAsia="en-US" w:bidi="en-US"/>
          </w:rPr>
          <w:t>1.5</w:t>
        </w:r>
        <w:r>
          <w:rPr>
            <w:color w:val="000000"/>
            <w:spacing w:val="0"/>
            <w:w w:val="100"/>
            <w:position w:val="0"/>
            <w:sz w:val="20"/>
            <w:szCs w:val="20"/>
          </w:rPr>
          <w:t>扩频通信系统的分类</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11</w:t>
        </w:r>
      </w:hyperlink>
    </w:p>
    <w:p>
      <w:pPr>
        <w:pStyle w:val="Style57"/>
        <w:keepNext w:val="0"/>
        <w:keepLines w:val="0"/>
        <w:widowControl w:val="0"/>
        <w:shd w:val="clear" w:color="auto" w:fill="auto"/>
        <w:tabs>
          <w:tab w:leader="dot" w:pos="8630" w:val="right"/>
        </w:tabs>
        <w:bidi w:val="0"/>
        <w:spacing w:before="0" w:line="240" w:lineRule="auto"/>
        <w:ind w:left="0" w:right="0" w:firstLine="400"/>
        <w:jc w:val="both"/>
        <w:rPr>
          <w:sz w:val="22"/>
          <w:szCs w:val="22"/>
        </w:rPr>
      </w:pPr>
      <w:hyperlink w:anchor="bookmark163" w:tooltip="Current Document">
        <w:r>
          <w:rPr>
            <w:color w:val="000000"/>
            <w:spacing w:val="0"/>
            <w:w w:val="100"/>
            <w:position w:val="0"/>
            <w:sz w:val="20"/>
            <w:szCs w:val="20"/>
          </w:rPr>
          <w:t>本章小结</w:t>
        </w:r>
        <w:r>
          <w:rPr>
            <w:color w:val="000000"/>
            <w:spacing w:val="0"/>
            <w:w w:val="100"/>
            <w:position w:val="0"/>
            <w:sz w:val="20"/>
            <w:szCs w:val="20"/>
            <w:lang w:val="en-US" w:eastAsia="en-US" w:bidi="en-US"/>
          </w:rPr>
          <w:tab/>
          <w:t xml:space="preserve">   </w:t>
        </w:r>
        <w:r>
          <w:rPr>
            <w:rFonts w:ascii="Times New Roman" w:eastAsia="Times New Roman" w:hAnsi="Times New Roman" w:cs="Times New Roman"/>
            <w:color w:val="000000"/>
            <w:spacing w:val="0"/>
            <w:w w:val="100"/>
            <w:position w:val="0"/>
            <w:sz w:val="22"/>
            <w:szCs w:val="22"/>
          </w:rPr>
          <w:t>16</w:t>
        </w:r>
      </w:hyperlink>
    </w:p>
    <w:p>
      <w:pPr>
        <w:pStyle w:val="Style57"/>
        <w:keepNext w:val="0"/>
        <w:keepLines w:val="0"/>
        <w:widowControl w:val="0"/>
        <w:shd w:val="clear" w:color="auto" w:fill="auto"/>
        <w:tabs>
          <w:tab w:leader="dot" w:pos="8630" w:val="right"/>
        </w:tabs>
        <w:bidi w:val="0"/>
        <w:spacing w:before="0" w:after="260" w:line="240" w:lineRule="auto"/>
        <w:ind w:left="0" w:right="0" w:firstLine="400"/>
        <w:jc w:val="both"/>
        <w:rPr>
          <w:sz w:val="22"/>
          <w:szCs w:val="22"/>
        </w:rPr>
      </w:pPr>
      <w:hyperlink w:anchor="bookmark166" w:tooltip="Current Document">
        <w:r>
          <w:rPr>
            <w:color w:val="000000"/>
            <w:spacing w:val="0"/>
            <w:w w:val="100"/>
            <w:position w:val="0"/>
            <w:sz w:val="20"/>
            <w:szCs w:val="20"/>
          </w:rPr>
          <w:t>习题</w:t>
        </w:r>
        <w:r>
          <w:rPr>
            <w:color w:val="000000"/>
            <w:spacing w:val="0"/>
            <w:w w:val="100"/>
            <w:position w:val="0"/>
            <w:sz w:val="20"/>
            <w:szCs w:val="20"/>
            <w:lang w:val="en-US" w:eastAsia="en-US" w:bidi="en-US"/>
          </w:rPr>
          <w:tab/>
          <w:t xml:space="preserve"> </w:t>
        </w:r>
        <w:r>
          <w:rPr>
            <w:rFonts w:ascii="Times New Roman" w:eastAsia="Times New Roman" w:hAnsi="Times New Roman" w:cs="Times New Roman"/>
            <w:color w:val="000000"/>
            <w:spacing w:val="0"/>
            <w:w w:val="100"/>
            <w:position w:val="0"/>
            <w:sz w:val="22"/>
            <w:szCs w:val="22"/>
          </w:rPr>
          <w:t>16</w:t>
        </w:r>
      </w:hyperlink>
    </w:p>
    <w:p>
      <w:pPr>
        <w:pStyle w:val="Style57"/>
        <w:keepNext w:val="0"/>
        <w:keepLines w:val="0"/>
        <w:widowControl w:val="0"/>
        <w:shd w:val="clear" w:color="auto" w:fill="auto"/>
        <w:tabs>
          <w:tab w:leader="dot" w:pos="8630" w:val="right"/>
        </w:tabs>
        <w:bidi w:val="0"/>
        <w:spacing w:before="0" w:after="260" w:line="240" w:lineRule="auto"/>
        <w:ind w:left="0" w:right="0" w:firstLine="0"/>
        <w:jc w:val="both"/>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rPr>
        <w:t>2</w:t>
      </w:r>
      <w:r>
        <w:rPr>
          <w:color w:val="000000"/>
          <w:spacing w:val="0"/>
          <w:w w:val="100"/>
          <w:position w:val="0"/>
          <w:sz w:val="20"/>
          <w:szCs w:val="20"/>
        </w:rPr>
        <w:t>章 伪随机序列</w:t>
      </w:r>
      <w:r>
        <w:rPr>
          <w:color w:val="000000"/>
          <w:spacing w:val="0"/>
          <w:w w:val="100"/>
          <w:position w:val="0"/>
          <w:sz w:val="20"/>
          <w:szCs w:val="20"/>
          <w:lang w:val="en-US" w:eastAsia="en-US" w:bidi="en-US"/>
        </w:rPr>
        <w:tab/>
      </w:r>
      <w:r>
        <w:rPr>
          <w:color w:val="000000"/>
          <w:spacing w:val="0"/>
          <w:w w:val="100"/>
          <w:position w:val="0"/>
          <w:sz w:val="20"/>
          <w:szCs w:val="20"/>
          <w:lang w:val="zh-CN" w:eastAsia="zh-CN" w:bidi="zh-CN"/>
        </w:rPr>
        <w:t xml:space="preserve">  </w:t>
      </w:r>
      <w:r>
        <w:rPr>
          <w:color w:val="000000"/>
          <w:spacing w:val="0"/>
          <w:w w:val="100"/>
          <w:position w:val="0"/>
          <w:sz w:val="20"/>
          <w:szCs w:val="20"/>
        </w:rPr>
        <w:t xml:space="preserve"> </w:t>
      </w:r>
      <w:r>
        <w:rPr>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2"/>
          <w:szCs w:val="22"/>
        </w:rPr>
        <w:t>17</w:t>
      </w:r>
    </w:p>
    <w:p>
      <w:pPr>
        <w:pStyle w:val="Style57"/>
        <w:keepNext w:val="0"/>
        <w:keepLines w:val="0"/>
        <w:widowControl w:val="0"/>
        <w:numPr>
          <w:ilvl w:val="0"/>
          <w:numId w:val="3"/>
        </w:numPr>
        <w:shd w:val="clear" w:color="auto" w:fill="auto"/>
        <w:tabs>
          <w:tab w:pos="956" w:val="left"/>
          <w:tab w:leader="dot" w:pos="8630" w:val="right"/>
        </w:tabs>
        <w:bidi w:val="0"/>
        <w:spacing w:before="0" w:line="240" w:lineRule="auto"/>
        <w:ind w:left="0" w:right="0" w:firstLine="400"/>
        <w:jc w:val="both"/>
        <w:rPr>
          <w:sz w:val="22"/>
          <w:szCs w:val="22"/>
        </w:rPr>
      </w:pPr>
      <w:hyperlink w:anchor="bookmark174" w:tooltip="Current Document">
        <w:bookmarkStart w:id="17" w:name="bookmark17"/>
        <w:bookmarkEnd w:id="17"/>
        <w:r>
          <w:rPr>
            <w:color w:val="000000"/>
            <w:spacing w:val="0"/>
            <w:w w:val="100"/>
            <w:position w:val="0"/>
            <w:sz w:val="20"/>
            <w:szCs w:val="20"/>
          </w:rPr>
          <w:t>伪随机序列基本原理</w:t>
        </w:r>
        <w:r>
          <w:rPr>
            <w:color w:val="000000"/>
            <w:spacing w:val="0"/>
            <w:w w:val="100"/>
            <w:position w:val="0"/>
            <w:sz w:val="20"/>
            <w:szCs w:val="20"/>
            <w:lang w:val="en-US" w:eastAsia="en-US" w:bidi="en-US"/>
          </w:rPr>
          <w:tab/>
        </w:r>
        <w:r>
          <w:rPr>
            <w:color w:val="000000"/>
            <w:spacing w:val="0"/>
            <w:w w:val="100"/>
            <w:position w:val="0"/>
            <w:sz w:val="20"/>
            <w:szCs w:val="20"/>
            <w:lang w:val="zh-CN" w:eastAsia="zh-CN" w:bidi="zh-CN"/>
          </w:rPr>
          <w:t xml:space="preserve"> </w:t>
        </w:r>
        <w:r>
          <w:rPr>
            <w:rFonts w:ascii="Times New Roman" w:eastAsia="Times New Roman" w:hAnsi="Times New Roman" w:cs="Times New Roman"/>
            <w:color w:val="000000"/>
            <w:spacing w:val="0"/>
            <w:w w:val="100"/>
            <w:position w:val="0"/>
            <w:sz w:val="22"/>
            <w:szCs w:val="22"/>
          </w:rPr>
          <w:t>17</w:t>
        </w:r>
      </w:hyperlink>
    </w:p>
    <w:p>
      <w:pPr>
        <w:pStyle w:val="Style57"/>
        <w:keepNext w:val="0"/>
        <w:keepLines w:val="0"/>
        <w:widowControl w:val="0"/>
        <w:shd w:val="clear" w:color="auto" w:fill="auto"/>
        <w:tabs>
          <w:tab w:leader="dot" w:pos="4503" w:val="left"/>
          <w:tab w:leader="dot" w:pos="5846" w:val="right"/>
          <w:tab w:leader="dot" w:pos="8630" w:val="right"/>
        </w:tabs>
        <w:bidi w:val="0"/>
        <w:spacing w:before="0" w:line="240" w:lineRule="auto"/>
        <w:ind w:left="0" w:right="0"/>
        <w:jc w:val="both"/>
        <w:rPr>
          <w:sz w:val="22"/>
          <w:szCs w:val="22"/>
        </w:rPr>
      </w:pPr>
      <w:r>
        <w:rPr>
          <w:rFonts w:ascii="Times New Roman" w:eastAsia="Times New Roman" w:hAnsi="Times New Roman" w:cs="Times New Roman"/>
          <w:color w:val="000000"/>
          <w:spacing w:val="0"/>
          <w:w w:val="100"/>
          <w:position w:val="0"/>
          <w:sz w:val="22"/>
          <w:szCs w:val="22"/>
          <w:lang w:val="en-US" w:eastAsia="en-US" w:bidi="en-US"/>
        </w:rPr>
        <w:t xml:space="preserve">2. 1.1 </w:t>
      </w:r>
      <w:r>
        <w:rPr>
          <w:color w:val="000000"/>
          <w:spacing w:val="0"/>
          <w:w w:val="100"/>
          <w:position w:val="0"/>
          <w:sz w:val="20"/>
          <w:szCs w:val="20"/>
        </w:rPr>
        <w:t>伪随机序列的定义</w:t>
      </w:r>
      <w:r>
        <w:rPr>
          <w:color w:val="000000"/>
          <w:spacing w:val="0"/>
          <w:w w:val="100"/>
          <w:position w:val="0"/>
          <w:sz w:val="20"/>
          <w:szCs w:val="20"/>
          <w:lang w:val="en-US" w:eastAsia="en-US" w:bidi="en-US"/>
        </w:rPr>
        <w:tab/>
        <w:tab/>
      </w:r>
      <w:r>
        <w:rPr>
          <w:color w:val="000000"/>
          <w:spacing w:val="0"/>
          <w:w w:val="100"/>
          <w:position w:val="0"/>
          <w:sz w:val="20"/>
          <w:szCs w:val="20"/>
        </w:rPr>
        <w:t>…二…</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17</w:t>
      </w:r>
    </w:p>
    <w:p>
      <w:pPr>
        <w:pStyle w:val="Style57"/>
        <w:keepNext w:val="0"/>
        <w:keepLines w:val="0"/>
        <w:widowControl w:val="0"/>
        <w:shd w:val="clear" w:color="auto" w:fill="auto"/>
        <w:tabs>
          <w:tab w:leader="dot" w:pos="8630" w:val="right"/>
        </w:tabs>
        <w:bidi w:val="0"/>
        <w:spacing w:before="0" w:line="240" w:lineRule="auto"/>
        <w:ind w:left="0" w:right="0"/>
        <w:jc w:val="both"/>
        <w:rPr>
          <w:sz w:val="22"/>
          <w:szCs w:val="22"/>
        </w:rPr>
      </w:pPr>
      <w:r>
        <w:rPr>
          <w:rFonts w:ascii="Times New Roman" w:eastAsia="Times New Roman" w:hAnsi="Times New Roman" w:cs="Times New Roman"/>
          <w:color w:val="000000"/>
          <w:spacing w:val="0"/>
          <w:w w:val="100"/>
          <w:position w:val="0"/>
          <w:sz w:val="22"/>
          <w:szCs w:val="22"/>
          <w:lang w:val="en-US" w:eastAsia="en-US" w:bidi="en-US"/>
        </w:rPr>
        <w:t xml:space="preserve">2. 1.2 </w:t>
      </w:r>
      <w:r>
        <w:rPr>
          <w:color w:val="000000"/>
          <w:spacing w:val="0"/>
          <w:w w:val="100"/>
          <w:position w:val="0"/>
          <w:sz w:val="20"/>
          <w:szCs w:val="20"/>
        </w:rPr>
        <w:t>伪随机序列的产生</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19</w:t>
      </w:r>
    </w:p>
    <w:p>
      <w:pPr>
        <w:pStyle w:val="Style57"/>
        <w:keepNext w:val="0"/>
        <w:keepLines w:val="0"/>
        <w:widowControl w:val="0"/>
        <w:numPr>
          <w:ilvl w:val="0"/>
          <w:numId w:val="3"/>
        </w:numPr>
        <w:shd w:val="clear" w:color="auto" w:fill="auto"/>
        <w:tabs>
          <w:tab w:pos="956" w:val="left"/>
          <w:tab w:leader="dot" w:pos="8630" w:val="right"/>
        </w:tabs>
        <w:bidi w:val="0"/>
        <w:spacing w:before="0" w:line="240" w:lineRule="auto"/>
        <w:ind w:left="0" w:right="0" w:firstLine="400"/>
        <w:jc w:val="both"/>
      </w:pPr>
      <w:hyperlink w:anchor="bookmark184" w:tooltip="Current Document">
        <w:bookmarkStart w:id="18" w:name="bookmark18"/>
        <w:bookmarkEnd w:id="18"/>
        <w:r>
          <w:rPr>
            <w:rFonts w:ascii="Times New Roman" w:eastAsia="Times New Roman" w:hAnsi="Times New Roman" w:cs="Times New Roman"/>
            <w:color w:val="000000"/>
            <w:spacing w:val="0"/>
            <w:w w:val="100"/>
            <w:position w:val="0"/>
            <w:sz w:val="22"/>
            <w:szCs w:val="22"/>
            <w:lang w:val="en-US" w:eastAsia="en-US" w:bidi="en-US"/>
          </w:rPr>
          <w:t xml:space="preserve">m </w:t>
        </w:r>
        <w:r>
          <w:rPr>
            <w:color w:val="000000"/>
            <w:spacing w:val="0"/>
            <w:w w:val="100"/>
            <w:position w:val="0"/>
          </w:rPr>
          <w:t>序列</w:t>
        </w:r>
        <w:r>
          <w:rPr>
            <w:color w:val="000000"/>
            <w:spacing w:val="0"/>
            <w:w w:val="100"/>
            <w:position w:val="0"/>
            <w:lang w:val="en-US" w:eastAsia="en-US" w:bidi="en-US"/>
          </w:rPr>
          <w:tab/>
        </w:r>
        <w:r>
          <w:rPr>
            <w:i/>
            <w:iCs/>
            <w:color w:val="000000"/>
            <w:spacing w:val="0"/>
            <w:w w:val="100"/>
            <w:position w:val="0"/>
          </w:rPr>
          <w:t>20</w:t>
        </w:r>
      </w:hyperlink>
    </w:p>
    <w:p>
      <w:pPr>
        <w:pStyle w:val="Style57"/>
        <w:keepNext w:val="0"/>
        <w:keepLines w:val="0"/>
        <w:widowControl w:val="0"/>
        <w:numPr>
          <w:ilvl w:val="1"/>
          <w:numId w:val="3"/>
        </w:numPr>
        <w:shd w:val="clear" w:color="auto" w:fill="auto"/>
        <w:tabs>
          <w:tab w:pos="1530" w:val="left"/>
          <w:tab w:leader="dot" w:pos="5846" w:val="right"/>
          <w:tab w:leader="dot" w:pos="8630" w:val="right"/>
        </w:tabs>
        <w:bidi w:val="0"/>
        <w:spacing w:before="0" w:line="240" w:lineRule="auto"/>
        <w:ind w:left="0" w:right="0"/>
        <w:jc w:val="both"/>
        <w:rPr>
          <w:sz w:val="22"/>
          <w:szCs w:val="22"/>
        </w:rPr>
      </w:pPr>
      <w:hyperlink w:anchor="bookmark187" w:tooltip="Current Document">
        <w:bookmarkStart w:id="19" w:name="bookmark19"/>
        <w:bookmarkStart w:id="20" w:name="bookmark20"/>
        <w:bookmarkEnd w:id="19"/>
        <w:bookmarkEnd w:id="20"/>
        <w:r>
          <w:rPr>
            <w:rFonts w:ascii="Times New Roman" w:eastAsia="Times New Roman" w:hAnsi="Times New Roman" w:cs="Times New Roman"/>
            <w:color w:val="000000"/>
            <w:spacing w:val="0"/>
            <w:w w:val="100"/>
            <w:position w:val="0"/>
            <w:sz w:val="22"/>
            <w:szCs w:val="22"/>
          </w:rPr>
          <w:t xml:space="preserve">1 </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sz w:val="20"/>
            <w:szCs w:val="20"/>
          </w:rPr>
          <w:t>序列的产生</w:t>
        </w:r>
        <w:r>
          <w:rPr>
            <w:color w:val="000000"/>
            <w:spacing w:val="0"/>
            <w:w w:val="100"/>
            <w:position w:val="0"/>
            <w:sz w:val="20"/>
            <w:szCs w:val="20"/>
            <w:lang w:val="en-US" w:eastAsia="en-US" w:bidi="en-US"/>
          </w:rPr>
          <w:tab/>
          <w:t>・.</w:t>
          <w:tab/>
        </w:r>
        <w:r>
          <w:rPr>
            <w:rFonts w:ascii="Times New Roman" w:eastAsia="Times New Roman" w:hAnsi="Times New Roman" w:cs="Times New Roman"/>
            <w:color w:val="000000"/>
            <w:spacing w:val="0"/>
            <w:w w:val="100"/>
            <w:position w:val="0"/>
            <w:sz w:val="22"/>
            <w:szCs w:val="22"/>
          </w:rPr>
          <w:t>21</w:t>
        </w:r>
      </w:hyperlink>
    </w:p>
    <w:p>
      <w:pPr>
        <w:pStyle w:val="Style57"/>
        <w:keepNext w:val="0"/>
        <w:keepLines w:val="0"/>
        <w:widowControl w:val="0"/>
        <w:numPr>
          <w:ilvl w:val="2"/>
          <w:numId w:val="3"/>
        </w:numPr>
        <w:shd w:val="clear" w:color="auto" w:fill="auto"/>
        <w:tabs>
          <w:tab w:pos="1768" w:val="left"/>
          <w:tab w:leader="dot" w:pos="8630" w:val="right"/>
        </w:tabs>
        <w:bidi w:val="0"/>
        <w:spacing w:before="0" w:line="240" w:lineRule="auto"/>
        <w:ind w:left="0" w:right="0"/>
        <w:jc w:val="both"/>
        <w:rPr>
          <w:sz w:val="22"/>
          <w:szCs w:val="22"/>
        </w:rPr>
      </w:pPr>
      <w:hyperlink w:anchor="bookmark193" w:tooltip="Current Document">
        <w:bookmarkStart w:id="21" w:name="bookmark21"/>
        <w:bookmarkEnd w:id="21"/>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sz w:val="20"/>
            <w:szCs w:val="20"/>
          </w:rPr>
          <w:t>序列的性质</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24</w:t>
        </w:r>
      </w:hyperlink>
    </w:p>
    <w:p>
      <w:pPr>
        <w:pStyle w:val="Style57"/>
        <w:keepNext w:val="0"/>
        <w:keepLines w:val="0"/>
        <w:widowControl w:val="0"/>
        <w:shd w:val="clear" w:color="auto" w:fill="auto"/>
        <w:tabs>
          <w:tab w:pos="1768" w:val="left"/>
          <w:tab w:leader="dot" w:pos="8630" w:val="right"/>
        </w:tabs>
        <w:bidi w:val="0"/>
        <w:spacing w:before="0" w:line="240" w:lineRule="auto"/>
        <w:ind w:left="0" w:right="0"/>
        <w:jc w:val="both"/>
        <w:rPr>
          <w:sz w:val="22"/>
          <w:szCs w:val="22"/>
        </w:rPr>
      </w:pPr>
      <w:hyperlink w:anchor="bookmark199" w:tooltip="Current Document">
        <w:r>
          <w:rPr>
            <w:rFonts w:ascii="Times New Roman" w:eastAsia="Times New Roman" w:hAnsi="Times New Roman" w:cs="Times New Roman"/>
            <w:color w:val="000000"/>
            <w:spacing w:val="0"/>
            <w:w w:val="100"/>
            <w:position w:val="0"/>
            <w:sz w:val="22"/>
            <w:szCs w:val="22"/>
            <w:lang w:val="en-US" w:eastAsia="en-US" w:bidi="en-US"/>
          </w:rPr>
          <w:t>2. 2. 3</w:t>
          <w:tab/>
          <w:t>m</w:t>
        </w:r>
        <w:r>
          <w:rPr>
            <w:color w:val="000000"/>
            <w:spacing w:val="0"/>
            <w:w w:val="100"/>
            <w:position w:val="0"/>
            <w:sz w:val="20"/>
            <w:szCs w:val="20"/>
          </w:rPr>
          <w:t>序列的相关函数</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25</w:t>
        </w:r>
      </w:hyperlink>
    </w:p>
    <w:p>
      <w:pPr>
        <w:pStyle w:val="Style57"/>
        <w:keepNext w:val="0"/>
        <w:keepLines w:val="0"/>
        <w:widowControl w:val="0"/>
        <w:numPr>
          <w:ilvl w:val="0"/>
          <w:numId w:val="3"/>
        </w:numPr>
        <w:shd w:val="clear" w:color="auto" w:fill="auto"/>
        <w:tabs>
          <w:tab w:pos="956" w:val="left"/>
          <w:tab w:leader="dot" w:pos="8630" w:val="right"/>
        </w:tabs>
        <w:bidi w:val="0"/>
        <w:spacing w:before="0" w:line="240" w:lineRule="auto"/>
        <w:ind w:left="0" w:right="0" w:firstLine="400"/>
        <w:jc w:val="both"/>
        <w:rPr>
          <w:sz w:val="22"/>
          <w:szCs w:val="22"/>
        </w:rPr>
      </w:pPr>
      <w:hyperlink w:anchor="bookmark203" w:tooltip="Current Document">
        <w:bookmarkStart w:id="22" w:name="bookmark22"/>
        <w:bookmarkEnd w:id="22"/>
        <w:r>
          <w:rPr>
            <w:rFonts w:ascii="Times New Roman" w:eastAsia="Times New Roman" w:hAnsi="Times New Roman" w:cs="Times New Roman"/>
            <w:color w:val="000000"/>
            <w:spacing w:val="0"/>
            <w:w w:val="100"/>
            <w:position w:val="0"/>
            <w:sz w:val="22"/>
            <w:szCs w:val="22"/>
            <w:lang w:val="en-US" w:eastAsia="en-US" w:bidi="en-US"/>
          </w:rPr>
          <w:t xml:space="preserve">Gold </w:t>
        </w:r>
        <w:r>
          <w:rPr>
            <w:color w:val="000000"/>
            <w:spacing w:val="0"/>
            <w:w w:val="100"/>
            <w:position w:val="0"/>
            <w:sz w:val="20"/>
            <w:szCs w:val="20"/>
          </w:rPr>
          <w:t>码</w:t>
        </w:r>
        <w:r>
          <w:rPr>
            <w:color w:val="000000"/>
            <w:spacing w:val="0"/>
            <w:w w:val="100"/>
            <w:position w:val="0"/>
            <w:sz w:val="20"/>
            <w:szCs w:val="20"/>
            <w:lang w:val="en-US" w:eastAsia="en-US" w:bidi="en-US"/>
          </w:rPr>
          <w:tab/>
        </w:r>
        <w:r>
          <w:rPr>
            <w:color w:val="000000"/>
            <w:spacing w:val="0"/>
            <w:w w:val="100"/>
            <w:position w:val="0"/>
            <w:sz w:val="20"/>
            <w:szCs w:val="20"/>
          </w:rPr>
          <w:t xml:space="preserve"> </w:t>
        </w:r>
        <w:r>
          <w:rPr>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2"/>
            <w:szCs w:val="22"/>
          </w:rPr>
          <w:t>27</w:t>
        </w:r>
      </w:hyperlink>
    </w:p>
    <w:p>
      <w:pPr>
        <w:pStyle w:val="Style57"/>
        <w:keepNext w:val="0"/>
        <w:keepLines w:val="0"/>
        <w:widowControl w:val="0"/>
        <w:shd w:val="clear" w:color="auto" w:fill="auto"/>
        <w:tabs>
          <w:tab w:pos="1768" w:val="left"/>
          <w:tab w:leader="dot" w:pos="8630" w:val="right"/>
        </w:tabs>
        <w:bidi w:val="0"/>
        <w:spacing w:before="0" w:line="240" w:lineRule="auto"/>
        <w:ind w:left="0" w:right="0"/>
        <w:jc w:val="both"/>
        <w:rPr>
          <w:sz w:val="22"/>
          <w:szCs w:val="22"/>
        </w:rPr>
      </w:pPr>
      <w:hyperlink w:anchor="bookmark206" w:tooltip="Current Document">
        <w:bookmarkStart w:id="23" w:name="bookmark23"/>
        <w:r>
          <w:rPr>
            <w:rFonts w:ascii="Times New Roman" w:eastAsia="Times New Roman" w:hAnsi="Times New Roman" w:cs="Times New Roman"/>
            <w:color w:val="000000"/>
            <w:spacing w:val="0"/>
            <w:w w:val="100"/>
            <w:position w:val="0"/>
            <w:sz w:val="22"/>
            <w:szCs w:val="22"/>
            <w:lang w:val="en-US" w:eastAsia="en-US" w:bidi="en-US"/>
          </w:rPr>
          <w:t>2</w:t>
        </w:r>
        <w:bookmarkEnd w:id="23"/>
        <w:r>
          <w:rPr>
            <w:rFonts w:ascii="Times New Roman" w:eastAsia="Times New Roman" w:hAnsi="Times New Roman" w:cs="Times New Roman"/>
            <w:color w:val="000000"/>
            <w:spacing w:val="0"/>
            <w:w w:val="100"/>
            <w:position w:val="0"/>
            <w:sz w:val="22"/>
            <w:szCs w:val="22"/>
            <w:lang w:val="en-US" w:eastAsia="en-US" w:bidi="en-US"/>
          </w:rPr>
          <w:t xml:space="preserve">. 3. </w:t>
        </w:r>
        <w:r>
          <w:rPr>
            <w:rFonts w:ascii="Times New Roman" w:eastAsia="Times New Roman" w:hAnsi="Times New Roman" w:cs="Times New Roman"/>
            <w:color w:val="000000"/>
            <w:spacing w:val="0"/>
            <w:w w:val="100"/>
            <w:position w:val="0"/>
            <w:sz w:val="22"/>
            <w:szCs w:val="22"/>
          </w:rPr>
          <w:t>1</w:t>
          <w:tab/>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sz w:val="20"/>
            <w:szCs w:val="20"/>
          </w:rPr>
          <w:t>码的产生</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27</w:t>
        </w:r>
      </w:hyperlink>
    </w:p>
    <w:p>
      <w:pPr>
        <w:pStyle w:val="Style57"/>
        <w:keepNext w:val="0"/>
        <w:keepLines w:val="0"/>
        <w:widowControl w:val="0"/>
        <w:numPr>
          <w:ilvl w:val="0"/>
          <w:numId w:val="5"/>
        </w:numPr>
        <w:shd w:val="clear" w:color="auto" w:fill="auto"/>
        <w:tabs>
          <w:tab w:pos="1768" w:val="left"/>
          <w:tab w:leader="dot" w:pos="8630" w:val="right"/>
        </w:tabs>
        <w:bidi w:val="0"/>
        <w:spacing w:before="0" w:line="240" w:lineRule="auto"/>
        <w:ind w:left="0" w:right="0"/>
        <w:jc w:val="both"/>
        <w:rPr>
          <w:sz w:val="22"/>
          <w:szCs w:val="22"/>
        </w:rPr>
      </w:pPr>
      <w:hyperlink w:anchor="bookmark209" w:tooltip="Current Document">
        <w:bookmarkStart w:id="24" w:name="bookmark24"/>
        <w:bookmarkEnd w:id="24"/>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sz w:val="20"/>
            <w:szCs w:val="20"/>
          </w:rPr>
          <w:t>序列的性质</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29</w:t>
        </w:r>
      </w:hyperlink>
    </w:p>
    <w:p>
      <w:pPr>
        <w:pStyle w:val="Style57"/>
        <w:keepNext w:val="0"/>
        <w:keepLines w:val="0"/>
        <w:widowControl w:val="0"/>
        <w:numPr>
          <w:ilvl w:val="1"/>
          <w:numId w:val="5"/>
        </w:numPr>
        <w:shd w:val="clear" w:color="auto" w:fill="auto"/>
        <w:tabs>
          <w:tab w:pos="956" w:val="left"/>
          <w:tab w:leader="dot" w:pos="8630" w:val="right"/>
        </w:tabs>
        <w:bidi w:val="0"/>
        <w:spacing w:before="0" w:line="240" w:lineRule="auto"/>
        <w:ind w:left="0" w:right="0" w:firstLine="400"/>
        <w:jc w:val="both"/>
        <w:rPr>
          <w:sz w:val="22"/>
          <w:szCs w:val="22"/>
        </w:rPr>
      </w:pPr>
      <w:hyperlink w:anchor="bookmark214" w:tooltip="Current Document">
        <w:bookmarkStart w:id="25" w:name="bookmark25"/>
        <w:bookmarkEnd w:id="25"/>
        <w:r>
          <w:rPr>
            <w:rFonts w:ascii="Times New Roman" w:eastAsia="Times New Roman" w:hAnsi="Times New Roman" w:cs="Times New Roman"/>
            <w:color w:val="000000"/>
            <w:spacing w:val="0"/>
            <w:w w:val="100"/>
            <w:position w:val="0"/>
            <w:sz w:val="22"/>
            <w:szCs w:val="22"/>
            <w:lang w:val="en-US" w:eastAsia="en-US" w:bidi="en-US"/>
          </w:rPr>
          <w:t xml:space="preserve">M </w:t>
        </w:r>
        <w:r>
          <w:rPr>
            <w:color w:val="000000"/>
            <w:spacing w:val="0"/>
            <w:w w:val="100"/>
            <w:position w:val="0"/>
            <w:sz w:val="20"/>
            <w:szCs w:val="20"/>
          </w:rPr>
          <w:t>序列</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29</w:t>
        </w:r>
      </w:hyperlink>
    </w:p>
    <w:p>
      <w:pPr>
        <w:pStyle w:val="Style57"/>
        <w:keepNext w:val="0"/>
        <w:keepLines w:val="0"/>
        <w:widowControl w:val="0"/>
        <w:numPr>
          <w:ilvl w:val="0"/>
          <w:numId w:val="7"/>
        </w:numPr>
        <w:shd w:val="clear" w:color="auto" w:fill="auto"/>
        <w:tabs>
          <w:tab w:pos="1530" w:val="left"/>
          <w:tab w:pos="1768" w:val="left"/>
          <w:tab w:leader="dot" w:pos="8630" w:val="right"/>
        </w:tabs>
        <w:bidi w:val="0"/>
        <w:spacing w:before="0" w:line="240" w:lineRule="auto"/>
        <w:ind w:left="0" w:right="0"/>
        <w:jc w:val="both"/>
        <w:rPr>
          <w:sz w:val="22"/>
          <w:szCs w:val="22"/>
        </w:rPr>
      </w:pPr>
      <w:hyperlink w:anchor="bookmark217" w:tooltip="Current Document">
        <w:bookmarkStart w:id="26" w:name="bookmark26"/>
        <w:bookmarkEnd w:id="26"/>
        <w:r>
          <w:rPr>
            <w:rFonts w:ascii="Times New Roman" w:eastAsia="Times New Roman" w:hAnsi="Times New Roman" w:cs="Times New Roman"/>
            <w:color w:val="000000"/>
            <w:spacing w:val="0"/>
            <w:w w:val="100"/>
            <w:position w:val="0"/>
            <w:sz w:val="22"/>
            <w:szCs w:val="22"/>
          </w:rPr>
          <w:t>1</w:t>
          <w:tab/>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sz w:val="20"/>
            <w:szCs w:val="20"/>
          </w:rPr>
          <w:t>序列的构成方法</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30</w:t>
        </w:r>
      </w:hyperlink>
    </w:p>
    <w:p>
      <w:pPr>
        <w:pStyle w:val="Style57"/>
        <w:keepNext w:val="0"/>
        <w:keepLines w:val="0"/>
        <w:widowControl w:val="0"/>
        <w:numPr>
          <w:ilvl w:val="0"/>
          <w:numId w:val="9"/>
        </w:numPr>
        <w:shd w:val="clear" w:color="auto" w:fill="auto"/>
        <w:tabs>
          <w:tab w:pos="1768" w:val="left"/>
          <w:tab w:leader="dot" w:pos="8630" w:val="right"/>
        </w:tabs>
        <w:bidi w:val="0"/>
        <w:spacing w:before="0" w:line="240" w:lineRule="auto"/>
        <w:ind w:left="0" w:right="0"/>
        <w:jc w:val="both"/>
        <w:rPr>
          <w:sz w:val="22"/>
          <w:szCs w:val="22"/>
        </w:rPr>
      </w:pPr>
      <w:hyperlink w:anchor="bookmark223" w:tooltip="Current Document">
        <w:bookmarkStart w:id="27" w:name="bookmark27"/>
        <w:bookmarkEnd w:id="27"/>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sz w:val="20"/>
            <w:szCs w:val="20"/>
          </w:rPr>
          <w:t xml:space="preserve">序列的性质 </w:t>
        </w:r>
        <w:r>
          <w:rPr>
            <w:color w:val="000000"/>
            <w:spacing w:val="0"/>
            <w:w w:val="100"/>
            <w:position w:val="0"/>
            <w:sz w:val="20"/>
            <w:szCs w:val="20"/>
            <w:lang w:val="en-US" w:eastAsia="en-US" w:bidi="en-US"/>
          </w:rPr>
          <w:tab/>
          <w:t xml:space="preserve">   </w:t>
        </w:r>
        <w:r>
          <w:rPr>
            <w:rFonts w:ascii="Times New Roman" w:eastAsia="Times New Roman" w:hAnsi="Times New Roman" w:cs="Times New Roman"/>
            <w:color w:val="000000"/>
            <w:spacing w:val="0"/>
            <w:w w:val="100"/>
            <w:position w:val="0"/>
            <w:sz w:val="22"/>
            <w:szCs w:val="22"/>
          </w:rPr>
          <w:t>32</w:t>
        </w:r>
      </w:hyperlink>
    </w:p>
    <w:p>
      <w:pPr>
        <w:pStyle w:val="Style57"/>
        <w:keepNext w:val="0"/>
        <w:keepLines w:val="0"/>
        <w:widowControl w:val="0"/>
        <w:numPr>
          <w:ilvl w:val="1"/>
          <w:numId w:val="9"/>
        </w:numPr>
        <w:shd w:val="clear" w:color="auto" w:fill="auto"/>
        <w:tabs>
          <w:tab w:pos="956" w:val="left"/>
          <w:tab w:leader="dot" w:pos="8630" w:val="right"/>
        </w:tabs>
        <w:bidi w:val="0"/>
        <w:spacing w:before="0" w:line="240" w:lineRule="auto"/>
        <w:ind w:left="0" w:right="0" w:firstLine="400"/>
        <w:jc w:val="both"/>
        <w:rPr>
          <w:sz w:val="22"/>
          <w:szCs w:val="22"/>
        </w:rPr>
      </w:pPr>
      <w:hyperlink w:anchor="bookmark234" w:tooltip="Current Document">
        <w:bookmarkStart w:id="28" w:name="bookmark28"/>
        <w:bookmarkEnd w:id="28"/>
        <w:r>
          <w:rPr>
            <w:color w:val="000000"/>
            <w:spacing w:val="0"/>
            <w:w w:val="100"/>
            <w:position w:val="0"/>
            <w:sz w:val="20"/>
            <w:szCs w:val="20"/>
          </w:rPr>
          <w:t>组合序列</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33</w:t>
        </w:r>
      </w:hyperlink>
    </w:p>
    <w:p>
      <w:pPr>
        <w:pStyle w:val="Style57"/>
        <w:keepNext w:val="0"/>
        <w:keepLines w:val="0"/>
        <w:widowControl w:val="0"/>
        <w:numPr>
          <w:ilvl w:val="0"/>
          <w:numId w:val="7"/>
        </w:numPr>
        <w:shd w:val="clear" w:color="auto" w:fill="auto"/>
        <w:tabs>
          <w:tab w:pos="1530" w:val="left"/>
          <w:tab w:leader="dot" w:pos="8630" w:val="right"/>
        </w:tabs>
        <w:bidi w:val="0"/>
        <w:spacing w:before="0" w:line="240" w:lineRule="auto"/>
        <w:ind w:left="0" w:right="0"/>
        <w:jc w:val="both"/>
        <w:rPr>
          <w:sz w:val="22"/>
          <w:szCs w:val="22"/>
        </w:rPr>
      </w:pPr>
      <w:hyperlink w:anchor="bookmark237" w:tooltip="Current Document">
        <w:bookmarkStart w:id="29" w:name="bookmark29"/>
        <w:bookmarkStart w:id="30" w:name="bookmark30"/>
        <w:bookmarkEnd w:id="29"/>
        <w:bookmarkEnd w:id="30"/>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0"/>
            <w:szCs w:val="20"/>
          </w:rPr>
          <w:t>逻辑乘组合码</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33</w:t>
        </w:r>
      </w:hyperlink>
    </w:p>
    <w:p>
      <w:pPr>
        <w:pStyle w:val="Style57"/>
        <w:keepNext w:val="0"/>
        <w:keepLines w:val="0"/>
        <w:widowControl w:val="0"/>
        <w:numPr>
          <w:ilvl w:val="0"/>
          <w:numId w:val="11"/>
        </w:numPr>
        <w:shd w:val="clear" w:color="auto" w:fill="auto"/>
        <w:tabs>
          <w:tab w:pos="1768" w:val="left"/>
          <w:tab w:leader="dot" w:pos="8630" w:val="right"/>
        </w:tabs>
        <w:bidi w:val="0"/>
        <w:spacing w:before="0" w:line="240" w:lineRule="auto"/>
        <w:ind w:left="0" w:right="0"/>
        <w:jc w:val="both"/>
        <w:rPr>
          <w:sz w:val="22"/>
          <w:szCs w:val="22"/>
        </w:rPr>
      </w:pPr>
      <w:bookmarkStart w:id="31" w:name="bookmark31"/>
      <w:bookmarkEnd w:id="31"/>
      <w:r>
        <w:rPr>
          <w:color w:val="000000"/>
          <w:spacing w:val="0"/>
          <w:w w:val="100"/>
          <w:position w:val="0"/>
          <w:sz w:val="20"/>
          <w:szCs w:val="20"/>
        </w:rPr>
        <w:t>模</w:t>
      </w:r>
      <w:r>
        <w:rPr>
          <w:rFonts w:ascii="Times New Roman" w:eastAsia="Times New Roman" w:hAnsi="Times New Roman" w:cs="Times New Roman"/>
          <w:color w:val="000000"/>
          <w:spacing w:val="0"/>
          <w:w w:val="100"/>
          <w:position w:val="0"/>
          <w:sz w:val="22"/>
          <w:szCs w:val="22"/>
        </w:rPr>
        <w:t>2</w:t>
      </w:r>
      <w:r>
        <w:rPr>
          <w:color w:val="000000"/>
          <w:spacing w:val="0"/>
          <w:w w:val="100"/>
          <w:position w:val="0"/>
          <w:sz w:val="20"/>
          <w:szCs w:val="20"/>
        </w:rPr>
        <w:t>和组合码</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35</w:t>
      </w:r>
    </w:p>
    <w:p>
      <w:pPr>
        <w:pStyle w:val="Style57"/>
        <w:keepNext w:val="0"/>
        <w:keepLines w:val="0"/>
        <w:widowControl w:val="0"/>
        <w:numPr>
          <w:ilvl w:val="1"/>
          <w:numId w:val="11"/>
        </w:numPr>
        <w:shd w:val="clear" w:color="auto" w:fill="auto"/>
        <w:tabs>
          <w:tab w:pos="956" w:val="left"/>
          <w:tab w:leader="dot" w:pos="8630" w:val="right"/>
        </w:tabs>
        <w:bidi w:val="0"/>
        <w:spacing w:before="0" w:line="240" w:lineRule="auto"/>
        <w:ind w:left="0" w:right="0" w:firstLine="400"/>
        <w:jc w:val="both"/>
        <w:rPr>
          <w:sz w:val="22"/>
          <w:szCs w:val="22"/>
        </w:rPr>
        <w:sectPr>
          <w:footnotePr>
            <w:pos w:val="pageBottom"/>
            <w:numFmt w:val="decimal"/>
            <w:numRestart w:val="continuous"/>
          </w:footnotePr>
          <w:pgSz w:w="10239" w:h="15475"/>
          <w:pgMar w:top="802" w:right="282" w:bottom="884" w:left="282" w:header="0" w:footer="3" w:gutter="558"/>
          <w:cols w:space="720"/>
          <w:noEndnote/>
          <w:rtlGutter/>
          <w:docGrid w:linePitch="360"/>
        </w:sectPr>
      </w:pPr>
      <w:hyperlink w:anchor="bookmark242" w:tooltip="Current Document">
        <w:bookmarkStart w:id="32" w:name="bookmark32"/>
        <w:bookmarkEnd w:id="32"/>
        <w:r>
          <w:rPr>
            <w:color w:val="000000"/>
            <w:spacing w:val="0"/>
            <w:w w:val="100"/>
            <w:position w:val="0"/>
            <w:sz w:val="20"/>
            <w:szCs w:val="20"/>
          </w:rPr>
          <w:t>其他伪随机序列</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36</w:t>
        </w:r>
      </w:hyperlink>
      <w:r>
        <w:fldChar w:fldCharType="end"/>
      </w:r>
    </w:p>
    <w:p>
      <w:pPr>
        <w:pStyle w:val="Style42"/>
        <w:keepNext/>
        <w:keepLines/>
        <w:widowControl w:val="0"/>
        <w:shd w:val="clear" w:color="auto" w:fill="auto"/>
        <w:bidi w:val="0"/>
        <w:spacing w:before="0" w:line="240" w:lineRule="auto"/>
        <w:ind w:left="2280" w:right="0" w:firstLine="0"/>
        <w:jc w:val="left"/>
      </w:pPr>
      <w:bookmarkStart w:id="33" w:name="bookmark33"/>
      <w:bookmarkStart w:id="34" w:name="bookmark34"/>
      <w:bookmarkStart w:id="35" w:name="bookmark35"/>
      <w:r>
        <w:rPr>
          <w:color w:val="000000"/>
          <w:spacing w:val="0"/>
          <w:w w:val="100"/>
          <w:position w:val="0"/>
          <w:lang w:val="en-US" w:eastAsia="en-US" w:bidi="en-US"/>
        </w:rPr>
        <w:t>•»</w:t>
      </w:r>
      <w:bookmarkEnd w:id="33"/>
      <w:bookmarkEnd w:id="34"/>
      <w:bookmarkEnd w:id="35"/>
    </w:p>
    <w:p>
      <w:pPr>
        <w:pStyle w:val="Style57"/>
        <w:keepNext w:val="0"/>
        <w:keepLines w:val="0"/>
        <w:widowControl w:val="0"/>
        <w:numPr>
          <w:ilvl w:val="2"/>
          <w:numId w:val="11"/>
        </w:numPr>
        <w:shd w:val="clear" w:color="auto" w:fill="auto"/>
        <w:tabs>
          <w:tab w:pos="1764" w:val="left"/>
          <w:tab w:leader="dot" w:pos="8620" w:val="right"/>
        </w:tabs>
        <w:bidi w:val="0"/>
        <w:spacing w:before="0" w:line="240" w:lineRule="auto"/>
        <w:ind w:left="0" w:right="0" w:firstLine="980"/>
        <w:jc w:val="both"/>
        <w:rPr>
          <w:sz w:val="22"/>
          <w:szCs w:val="22"/>
        </w:rPr>
      </w:pPr>
      <w:r>
        <w:fldChar w:fldCharType="begin"/>
        <w:instrText xml:space="preserve"> TOC \o "1-5" \h \z </w:instrText>
        <w:fldChar w:fldCharType="separate"/>
      </w:r>
      <w:bookmarkStart w:id="36" w:name="bookmark36"/>
      <w:bookmarkEnd w:id="36"/>
      <w:r>
        <w:rPr>
          <w:color w:val="000000"/>
          <w:spacing w:val="0"/>
          <w:w w:val="100"/>
          <w:position w:val="0"/>
          <w:sz w:val="20"/>
          <w:szCs w:val="20"/>
        </w:rPr>
        <w:t>沃尔什码序列</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36</w:t>
      </w:r>
    </w:p>
    <w:p>
      <w:pPr>
        <w:pStyle w:val="Style57"/>
        <w:keepNext w:val="0"/>
        <w:keepLines w:val="0"/>
        <w:widowControl w:val="0"/>
        <w:numPr>
          <w:ilvl w:val="2"/>
          <w:numId w:val="11"/>
        </w:numPr>
        <w:shd w:val="clear" w:color="auto" w:fill="auto"/>
        <w:tabs>
          <w:tab w:pos="1764" w:val="left"/>
          <w:tab w:leader="dot" w:pos="8620" w:val="right"/>
        </w:tabs>
        <w:bidi w:val="0"/>
        <w:spacing w:before="0" w:line="240" w:lineRule="auto"/>
        <w:ind w:left="0" w:right="0" w:firstLine="980"/>
        <w:jc w:val="both"/>
        <w:rPr>
          <w:sz w:val="22"/>
          <w:szCs w:val="22"/>
        </w:rPr>
      </w:pPr>
      <w:bookmarkStart w:id="37" w:name="bookmark37"/>
      <w:bookmarkEnd w:id="37"/>
      <w:r>
        <w:rPr>
          <w:color w:val="000000"/>
          <w:spacing w:val="0"/>
          <w:w w:val="100"/>
          <w:position w:val="0"/>
          <w:sz w:val="20"/>
          <w:szCs w:val="20"/>
        </w:rPr>
        <w:t>混沌扩频序列</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39</w:t>
      </w:r>
    </w:p>
    <w:p>
      <w:pPr>
        <w:pStyle w:val="Style57"/>
        <w:keepNext w:val="0"/>
        <w:keepLines w:val="0"/>
        <w:widowControl w:val="0"/>
        <w:shd w:val="clear" w:color="auto" w:fill="auto"/>
        <w:tabs>
          <w:tab w:leader="dot" w:pos="8620" w:val="right"/>
        </w:tabs>
        <w:bidi w:val="0"/>
        <w:spacing w:before="0" w:line="240" w:lineRule="auto"/>
        <w:ind w:left="0" w:right="0" w:firstLine="420"/>
        <w:jc w:val="both"/>
        <w:rPr>
          <w:sz w:val="22"/>
          <w:szCs w:val="22"/>
        </w:rPr>
      </w:pPr>
      <w:hyperlink w:anchor="bookmark265" w:tooltip="Current Document">
        <w:r>
          <w:rPr>
            <w:color w:val="000000"/>
            <w:spacing w:val="0"/>
            <w:w w:val="100"/>
            <w:position w:val="0"/>
            <w:sz w:val="20"/>
            <w:szCs w:val="20"/>
          </w:rPr>
          <w:t>本章小结</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41</w:t>
        </w:r>
      </w:hyperlink>
    </w:p>
    <w:p>
      <w:pPr>
        <w:pStyle w:val="Style57"/>
        <w:keepNext w:val="0"/>
        <w:keepLines w:val="0"/>
        <w:widowControl w:val="0"/>
        <w:shd w:val="clear" w:color="auto" w:fill="auto"/>
        <w:tabs>
          <w:tab w:leader="dot" w:pos="8620" w:val="right"/>
        </w:tabs>
        <w:bidi w:val="0"/>
        <w:spacing w:before="0" w:after="260" w:line="240" w:lineRule="auto"/>
        <w:ind w:left="0" w:right="0" w:firstLine="420"/>
        <w:jc w:val="both"/>
        <w:rPr>
          <w:sz w:val="22"/>
          <w:szCs w:val="22"/>
        </w:rPr>
      </w:pPr>
      <w:hyperlink w:anchor="bookmark268" w:tooltip="Current Document">
        <w:r>
          <w:rPr>
            <w:color w:val="000000"/>
            <w:spacing w:val="0"/>
            <w:w w:val="100"/>
            <w:position w:val="0"/>
            <w:sz w:val="20"/>
            <w:szCs w:val="20"/>
          </w:rPr>
          <w:t>习题</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41</w:t>
        </w:r>
      </w:hyperlink>
    </w:p>
    <w:p>
      <w:pPr>
        <w:pStyle w:val="Style57"/>
        <w:keepNext w:val="0"/>
        <w:keepLines w:val="0"/>
        <w:widowControl w:val="0"/>
        <w:shd w:val="clear" w:color="auto" w:fill="auto"/>
        <w:tabs>
          <w:tab w:leader="dot" w:pos="8620" w:val="right"/>
        </w:tabs>
        <w:bidi w:val="0"/>
        <w:spacing w:before="0" w:after="260" w:line="240" w:lineRule="auto"/>
        <w:ind w:left="0" w:right="0" w:firstLine="0"/>
        <w:jc w:val="both"/>
        <w:rPr>
          <w:sz w:val="22"/>
          <w:szCs w:val="22"/>
        </w:rPr>
      </w:pPr>
      <w:r>
        <w:rPr>
          <w:color w:val="000000"/>
          <w:spacing w:val="0"/>
          <w:w w:val="100"/>
          <w:position w:val="0"/>
          <w:sz w:val="20"/>
          <w:szCs w:val="20"/>
        </w:rPr>
        <w:t>第</w:t>
      </w:r>
      <w:r>
        <w:rPr>
          <w:rFonts w:ascii="Times New Roman" w:eastAsia="Times New Roman" w:hAnsi="Times New Roman" w:cs="Times New Roman"/>
          <w:b/>
          <w:bCs/>
          <w:color w:val="000000"/>
          <w:spacing w:val="0"/>
          <w:w w:val="100"/>
          <w:position w:val="0"/>
          <w:sz w:val="20"/>
          <w:szCs w:val="20"/>
        </w:rPr>
        <w:t>3</w:t>
      </w:r>
      <w:r>
        <w:rPr>
          <w:color w:val="000000"/>
          <w:spacing w:val="0"/>
          <w:w w:val="100"/>
          <w:position w:val="0"/>
          <w:sz w:val="20"/>
          <w:szCs w:val="20"/>
        </w:rPr>
        <w:t>章直扩通信系统</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43</w:t>
      </w:r>
    </w:p>
    <w:p>
      <w:pPr>
        <w:pStyle w:val="Style57"/>
        <w:keepNext w:val="0"/>
        <w:keepLines w:val="0"/>
        <w:widowControl w:val="0"/>
        <w:shd w:val="clear" w:color="auto" w:fill="auto"/>
        <w:tabs>
          <w:tab w:leader="dot" w:pos="8620" w:val="right"/>
        </w:tabs>
        <w:bidi w:val="0"/>
        <w:spacing w:before="0" w:line="240" w:lineRule="auto"/>
        <w:ind w:left="0" w:right="0" w:firstLine="420"/>
        <w:jc w:val="both"/>
        <w:rPr>
          <w:sz w:val="22"/>
          <w:szCs w:val="22"/>
        </w:rPr>
      </w:pPr>
      <w:hyperlink w:anchor="bookmark274" w:tooltip="Current Document">
        <w:r>
          <w:rPr>
            <w:rFonts w:ascii="Times New Roman" w:eastAsia="Times New Roman" w:hAnsi="Times New Roman" w:cs="Times New Roman"/>
            <w:color w:val="000000"/>
            <w:spacing w:val="0"/>
            <w:w w:val="100"/>
            <w:position w:val="0"/>
            <w:sz w:val="22"/>
            <w:szCs w:val="22"/>
            <w:lang w:val="en-US" w:eastAsia="en-US" w:bidi="en-US"/>
          </w:rPr>
          <w:t>3.1</w:t>
        </w:r>
        <w:r>
          <w:rPr>
            <w:color w:val="000000"/>
            <w:spacing w:val="0"/>
            <w:w w:val="100"/>
            <w:position w:val="0"/>
            <w:sz w:val="20"/>
            <w:szCs w:val="20"/>
          </w:rPr>
          <w:t>直扩通信系统基本组成及工作原理</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43</w:t>
        </w:r>
      </w:hyperlink>
    </w:p>
    <w:p>
      <w:pPr>
        <w:pStyle w:val="Style57"/>
        <w:keepNext w:val="0"/>
        <w:keepLines w:val="0"/>
        <w:widowControl w:val="0"/>
        <w:shd w:val="clear" w:color="auto" w:fill="auto"/>
        <w:tabs>
          <w:tab w:leader="dot" w:pos="8620" w:val="right"/>
        </w:tabs>
        <w:bidi w:val="0"/>
        <w:spacing w:before="0" w:line="240" w:lineRule="auto"/>
        <w:ind w:left="0" w:right="0" w:firstLine="420"/>
        <w:jc w:val="both"/>
        <w:rPr>
          <w:sz w:val="22"/>
          <w:szCs w:val="22"/>
        </w:rPr>
      </w:pPr>
      <w:hyperlink w:anchor="bookmark280" w:tooltip="Current Document">
        <w:r>
          <w:rPr>
            <w:rFonts w:ascii="Times New Roman" w:eastAsia="Times New Roman" w:hAnsi="Times New Roman" w:cs="Times New Roman"/>
            <w:color w:val="000000"/>
            <w:spacing w:val="0"/>
            <w:w w:val="100"/>
            <w:position w:val="0"/>
            <w:sz w:val="22"/>
            <w:szCs w:val="22"/>
            <w:lang w:val="en-US" w:eastAsia="en-US" w:bidi="en-US"/>
          </w:rPr>
          <w:t>3.2</w:t>
        </w:r>
        <w:r>
          <w:rPr>
            <w:color w:val="000000"/>
            <w:spacing w:val="0"/>
            <w:w w:val="100"/>
            <w:position w:val="0"/>
            <w:sz w:val="20"/>
            <w:szCs w:val="20"/>
          </w:rPr>
          <w:t>直扩通信系统的发射技术</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47</w:t>
        </w:r>
      </w:hyperlink>
    </w:p>
    <w:p>
      <w:pPr>
        <w:pStyle w:val="Style57"/>
        <w:keepNext w:val="0"/>
        <w:keepLines w:val="0"/>
        <w:widowControl w:val="0"/>
        <w:numPr>
          <w:ilvl w:val="0"/>
          <w:numId w:val="13"/>
        </w:numPr>
        <w:shd w:val="clear" w:color="auto" w:fill="auto"/>
        <w:tabs>
          <w:tab w:pos="1764" w:val="left"/>
          <w:tab w:leader="dot" w:pos="8620" w:val="right"/>
        </w:tabs>
        <w:bidi w:val="0"/>
        <w:spacing w:before="0" w:line="240" w:lineRule="auto"/>
        <w:ind w:left="0" w:right="0" w:firstLine="980"/>
        <w:jc w:val="both"/>
        <w:rPr>
          <w:sz w:val="22"/>
          <w:szCs w:val="22"/>
        </w:rPr>
      </w:pPr>
      <w:bookmarkStart w:id="38" w:name="bookmark38"/>
      <w:bookmarkEnd w:id="38"/>
      <w:r>
        <w:rPr>
          <w:color w:val="000000"/>
          <w:spacing w:val="0"/>
          <w:w w:val="100"/>
          <w:position w:val="0"/>
          <w:sz w:val="20"/>
          <w:szCs w:val="20"/>
        </w:rPr>
        <w:t xml:space="preserve">直扩通信系统的扩频 </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47</w:t>
      </w:r>
    </w:p>
    <w:p>
      <w:pPr>
        <w:pStyle w:val="Style57"/>
        <w:keepNext w:val="0"/>
        <w:keepLines w:val="0"/>
        <w:widowControl w:val="0"/>
        <w:numPr>
          <w:ilvl w:val="0"/>
          <w:numId w:val="15"/>
        </w:numPr>
        <w:shd w:val="clear" w:color="auto" w:fill="auto"/>
        <w:tabs>
          <w:tab w:pos="1324" w:val="left"/>
          <w:tab w:leader="dot" w:pos="8620" w:val="right"/>
        </w:tabs>
        <w:bidi w:val="0"/>
        <w:spacing w:before="0" w:line="240" w:lineRule="auto"/>
        <w:ind w:left="0" w:right="0" w:firstLine="980"/>
        <w:jc w:val="both"/>
        <w:rPr>
          <w:sz w:val="22"/>
          <w:szCs w:val="22"/>
        </w:rPr>
      </w:pPr>
      <w:bookmarkStart w:id="39" w:name="bookmark39"/>
      <w:bookmarkEnd w:id="39"/>
      <w:r>
        <w:rPr>
          <w:rFonts w:ascii="Times New Roman" w:eastAsia="Times New Roman" w:hAnsi="Times New Roman" w:cs="Times New Roman"/>
          <w:color w:val="000000"/>
          <w:spacing w:val="0"/>
          <w:w w:val="100"/>
          <w:position w:val="0"/>
          <w:sz w:val="22"/>
          <w:szCs w:val="22"/>
          <w:lang w:val="en-US" w:eastAsia="en-US" w:bidi="en-US"/>
        </w:rPr>
        <w:t>2.2</w:t>
      </w:r>
      <w:r>
        <w:rPr>
          <w:color w:val="000000"/>
          <w:spacing w:val="0"/>
          <w:w w:val="100"/>
          <w:position w:val="0"/>
          <w:sz w:val="20"/>
          <w:szCs w:val="20"/>
        </w:rPr>
        <w:t>直扩通信系统的调制技术</w:t>
      </w:r>
      <w:r>
        <w:rPr>
          <w:color w:val="000000"/>
          <w:spacing w:val="0"/>
          <w:w w:val="100"/>
          <w:position w:val="0"/>
          <w:sz w:val="20"/>
          <w:szCs w:val="20"/>
          <w:lang w:val="en-US" w:eastAsia="en-US" w:bidi="en-US"/>
        </w:rPr>
        <w:tab/>
      </w:r>
      <w:r>
        <w:rPr>
          <w:color w:val="000000"/>
          <w:spacing w:val="0"/>
          <w:w w:val="100"/>
          <w:position w:val="0"/>
          <w:sz w:val="20"/>
          <w:szCs w:val="20"/>
        </w:rPr>
        <w:t xml:space="preserve"> </w:t>
      </w:r>
      <w:r>
        <w:rPr>
          <w:color w:val="000000"/>
          <w:spacing w:val="0"/>
          <w:w w:val="100"/>
          <w:position w:val="0"/>
          <w:sz w:val="20"/>
          <w:szCs w:val="20"/>
          <w:lang w:val="en-US" w:eastAsia="en-US" w:bidi="en-US"/>
        </w:rPr>
        <w:t xml:space="preserve"> </w:t>
      </w:r>
      <w:r>
        <w:rPr>
          <w:color w:val="000000"/>
          <w:spacing w:val="0"/>
          <w:w w:val="100"/>
          <w:position w:val="0"/>
          <w:sz w:val="20"/>
          <w:szCs w:val="20"/>
        </w:rPr>
        <w:t xml:space="preserve">  </w:t>
      </w:r>
      <w:r>
        <w:rPr>
          <w:rFonts w:ascii="Times New Roman" w:eastAsia="Times New Roman" w:hAnsi="Times New Roman" w:cs="Times New Roman"/>
          <w:color w:val="000000"/>
          <w:spacing w:val="0"/>
          <w:w w:val="100"/>
          <w:position w:val="0"/>
          <w:sz w:val="22"/>
          <w:szCs w:val="22"/>
        </w:rPr>
        <w:t>48</w:t>
      </w:r>
    </w:p>
    <w:p>
      <w:pPr>
        <w:pStyle w:val="Style57"/>
        <w:keepNext w:val="0"/>
        <w:keepLines w:val="0"/>
        <w:widowControl w:val="0"/>
        <w:shd w:val="clear" w:color="auto" w:fill="auto"/>
        <w:tabs>
          <w:tab w:leader="dot" w:pos="7255" w:val="left"/>
          <w:tab w:leader="dot" w:pos="8278" w:val="left"/>
        </w:tabs>
        <w:bidi w:val="0"/>
        <w:spacing w:before="0" w:line="240" w:lineRule="auto"/>
        <w:ind w:left="0" w:right="0" w:firstLine="420"/>
        <w:jc w:val="both"/>
        <w:rPr>
          <w:sz w:val="22"/>
          <w:szCs w:val="22"/>
        </w:rPr>
      </w:pPr>
      <w:hyperlink w:anchor="bookmark283" w:tooltip="Current Document">
        <w:r>
          <w:rPr>
            <w:rFonts w:ascii="Times New Roman" w:eastAsia="Times New Roman" w:hAnsi="Times New Roman" w:cs="Times New Roman"/>
            <w:color w:val="000000"/>
            <w:spacing w:val="0"/>
            <w:w w:val="100"/>
            <w:position w:val="0"/>
            <w:sz w:val="22"/>
            <w:szCs w:val="22"/>
            <w:lang w:val="en-US" w:eastAsia="en-US" w:bidi="en-US"/>
          </w:rPr>
          <w:t>3.3</w:t>
        </w:r>
        <w:r>
          <w:rPr>
            <w:color w:val="000000"/>
            <w:spacing w:val="0"/>
            <w:w w:val="100"/>
            <w:position w:val="0"/>
            <w:sz w:val="20"/>
            <w:szCs w:val="20"/>
          </w:rPr>
          <w:t>直扩通信系统的接收技术</w:t>
        </w:r>
        <w:r>
          <w:rPr>
            <w:color w:val="000000"/>
            <w:spacing w:val="0"/>
            <w:w w:val="100"/>
            <w:position w:val="0"/>
            <w:sz w:val="20"/>
            <w:szCs w:val="20"/>
            <w:lang w:val="en-US" w:eastAsia="en-US" w:bidi="en-US"/>
          </w:rPr>
          <w:tab/>
        </w:r>
        <w:r>
          <w:rPr>
            <w:color w:val="000000"/>
            <w:spacing w:val="0"/>
            <w:w w:val="100"/>
            <w:position w:val="0"/>
            <w:sz w:val="20"/>
            <w:szCs w:val="20"/>
          </w:rPr>
          <w:t>二</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53</w:t>
        </w:r>
      </w:hyperlink>
    </w:p>
    <w:p>
      <w:pPr>
        <w:pStyle w:val="Style57"/>
        <w:keepNext w:val="0"/>
        <w:keepLines w:val="0"/>
        <w:widowControl w:val="0"/>
        <w:numPr>
          <w:ilvl w:val="0"/>
          <w:numId w:val="17"/>
        </w:numPr>
        <w:shd w:val="clear" w:color="auto" w:fill="auto"/>
        <w:tabs>
          <w:tab w:pos="1764" w:val="left"/>
          <w:tab w:leader="dot" w:pos="4091" w:val="left"/>
          <w:tab w:leader="dot" w:pos="8620" w:val="right"/>
        </w:tabs>
        <w:bidi w:val="0"/>
        <w:spacing w:before="0" w:line="240" w:lineRule="auto"/>
        <w:ind w:left="0" w:right="0" w:firstLine="980"/>
        <w:jc w:val="both"/>
        <w:rPr>
          <w:sz w:val="22"/>
          <w:szCs w:val="22"/>
        </w:rPr>
      </w:pPr>
      <w:bookmarkStart w:id="40" w:name="bookmark40"/>
      <w:bookmarkEnd w:id="40"/>
      <w:r>
        <w:rPr>
          <w:color w:val="000000"/>
          <w:spacing w:val="0"/>
          <w:w w:val="100"/>
          <w:position w:val="0"/>
          <w:sz w:val="20"/>
          <w:szCs w:val="20"/>
        </w:rPr>
        <w:t>直扩通信系统的解扩</w:t>
        <w:tab/>
      </w:r>
      <w:r>
        <w:rPr>
          <w:color w:val="000000"/>
          <w:spacing w:val="0"/>
          <w:w w:val="100"/>
          <w:position w:val="0"/>
          <w:sz w:val="20"/>
          <w:szCs w:val="20"/>
          <w:lang w:val="en-US" w:eastAsia="en-US" w:bidi="en-US"/>
        </w:rPr>
        <w:tab/>
        <w:t xml:space="preserve"> </w:t>
      </w:r>
      <w:r>
        <w:rPr>
          <w:rFonts w:ascii="Times New Roman" w:eastAsia="Times New Roman" w:hAnsi="Times New Roman" w:cs="Times New Roman"/>
          <w:color w:val="000000"/>
          <w:spacing w:val="0"/>
          <w:w w:val="100"/>
          <w:position w:val="0"/>
          <w:sz w:val="22"/>
          <w:szCs w:val="22"/>
        </w:rPr>
        <w:t>53</w:t>
      </w:r>
    </w:p>
    <w:p>
      <w:pPr>
        <w:pStyle w:val="Style57"/>
        <w:keepNext w:val="0"/>
        <w:keepLines w:val="0"/>
        <w:widowControl w:val="0"/>
        <w:numPr>
          <w:ilvl w:val="0"/>
          <w:numId w:val="17"/>
        </w:numPr>
        <w:shd w:val="clear" w:color="auto" w:fill="auto"/>
        <w:tabs>
          <w:tab w:pos="1764" w:val="left"/>
          <w:tab w:leader="dot" w:pos="8620" w:val="right"/>
        </w:tabs>
        <w:bidi w:val="0"/>
        <w:spacing w:before="0" w:line="240" w:lineRule="auto"/>
        <w:ind w:left="0" w:right="0" w:firstLine="980"/>
        <w:jc w:val="both"/>
        <w:rPr>
          <w:sz w:val="22"/>
          <w:szCs w:val="22"/>
        </w:rPr>
      </w:pPr>
      <w:bookmarkStart w:id="41" w:name="bookmark41"/>
      <w:bookmarkEnd w:id="41"/>
      <w:r>
        <w:rPr>
          <w:color w:val="000000"/>
          <w:spacing w:val="0"/>
          <w:w w:val="100"/>
          <w:position w:val="0"/>
          <w:sz w:val="20"/>
          <w:szCs w:val="20"/>
        </w:rPr>
        <w:t xml:space="preserve">直扩通信系统的解调 </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56</w:t>
      </w:r>
    </w:p>
    <w:p>
      <w:pPr>
        <w:pStyle w:val="Style57"/>
        <w:keepNext w:val="0"/>
        <w:keepLines w:val="0"/>
        <w:widowControl w:val="0"/>
        <w:shd w:val="clear" w:color="auto" w:fill="auto"/>
        <w:tabs>
          <w:tab w:leader="dot" w:pos="8620" w:val="right"/>
        </w:tabs>
        <w:bidi w:val="0"/>
        <w:spacing w:before="0" w:line="240" w:lineRule="auto"/>
        <w:ind w:left="0" w:right="0" w:firstLine="420"/>
        <w:jc w:val="both"/>
        <w:rPr>
          <w:sz w:val="22"/>
          <w:szCs w:val="22"/>
        </w:rPr>
      </w:pPr>
      <w:hyperlink w:anchor="bookmark289" w:tooltip="Current Document">
        <w:r>
          <w:rPr>
            <w:rFonts w:ascii="Times New Roman" w:eastAsia="Times New Roman" w:hAnsi="Times New Roman" w:cs="Times New Roman"/>
            <w:color w:val="000000"/>
            <w:spacing w:val="0"/>
            <w:w w:val="100"/>
            <w:position w:val="0"/>
            <w:sz w:val="22"/>
            <w:szCs w:val="22"/>
            <w:lang w:val="en-US" w:eastAsia="en-US" w:bidi="en-US"/>
          </w:rPr>
          <w:t xml:space="preserve">3.4 </w:t>
        </w:r>
        <w:r>
          <w:rPr>
            <w:color w:val="000000"/>
            <w:spacing w:val="0"/>
            <w:w w:val="100"/>
            <w:position w:val="0"/>
            <w:sz w:val="20"/>
            <w:szCs w:val="20"/>
          </w:rPr>
          <w:t>直扩通信系统的性能</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61</w:t>
        </w:r>
      </w:hyperlink>
    </w:p>
    <w:p>
      <w:pPr>
        <w:pStyle w:val="Style57"/>
        <w:keepNext w:val="0"/>
        <w:keepLines w:val="0"/>
        <w:widowControl w:val="0"/>
        <w:shd w:val="clear" w:color="auto" w:fill="auto"/>
        <w:tabs>
          <w:tab w:leader="dot" w:pos="8620" w:val="right"/>
        </w:tabs>
        <w:bidi w:val="0"/>
        <w:spacing w:before="0" w:line="240" w:lineRule="auto"/>
        <w:ind w:left="0" w:right="0" w:firstLine="980"/>
        <w:jc w:val="both"/>
        <w:rPr>
          <w:sz w:val="22"/>
          <w:szCs w:val="22"/>
        </w:rPr>
      </w:pPr>
      <w:r>
        <w:rPr>
          <w:rFonts w:ascii="Times New Roman" w:eastAsia="Times New Roman" w:hAnsi="Times New Roman" w:cs="Times New Roman"/>
          <w:color w:val="000000"/>
          <w:spacing w:val="0"/>
          <w:w w:val="100"/>
          <w:position w:val="0"/>
          <w:sz w:val="22"/>
          <w:szCs w:val="22"/>
          <w:lang w:val="en-US" w:eastAsia="en-US" w:bidi="en-US"/>
        </w:rPr>
        <w:t>3.4.1</w:t>
      </w:r>
      <w:r>
        <w:rPr>
          <w:color w:val="000000"/>
          <w:spacing w:val="0"/>
          <w:w w:val="100"/>
          <w:position w:val="0"/>
          <w:sz w:val="20"/>
          <w:szCs w:val="20"/>
        </w:rPr>
        <w:t>直扩通信系统的抗干扰性</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61</w:t>
      </w:r>
    </w:p>
    <w:p>
      <w:pPr>
        <w:pStyle w:val="Style57"/>
        <w:keepNext w:val="0"/>
        <w:keepLines w:val="0"/>
        <w:widowControl w:val="0"/>
        <w:numPr>
          <w:ilvl w:val="0"/>
          <w:numId w:val="19"/>
        </w:numPr>
        <w:shd w:val="clear" w:color="auto" w:fill="auto"/>
        <w:tabs>
          <w:tab w:pos="1764" w:val="left"/>
          <w:tab w:leader="dot" w:pos="8620" w:val="right"/>
        </w:tabs>
        <w:bidi w:val="0"/>
        <w:spacing w:before="0" w:line="240" w:lineRule="auto"/>
        <w:ind w:left="0" w:right="0" w:firstLine="980"/>
        <w:jc w:val="both"/>
        <w:rPr>
          <w:sz w:val="22"/>
          <w:szCs w:val="22"/>
        </w:rPr>
      </w:pPr>
      <w:bookmarkStart w:id="42" w:name="bookmark42"/>
      <w:bookmarkEnd w:id="42"/>
      <w:r>
        <w:rPr>
          <w:color w:val="000000"/>
          <w:spacing w:val="0"/>
          <w:w w:val="100"/>
          <w:position w:val="0"/>
          <w:sz w:val="20"/>
          <w:szCs w:val="20"/>
        </w:rPr>
        <w:t xml:space="preserve">直扩系统中射频带宽的考虑 </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64</w:t>
      </w:r>
    </w:p>
    <w:p>
      <w:pPr>
        <w:pStyle w:val="Style57"/>
        <w:keepNext w:val="0"/>
        <w:keepLines w:val="0"/>
        <w:widowControl w:val="0"/>
        <w:shd w:val="clear" w:color="auto" w:fill="auto"/>
        <w:tabs>
          <w:tab w:leader="dot" w:pos="8620" w:val="right"/>
        </w:tabs>
        <w:bidi w:val="0"/>
        <w:spacing w:before="0" w:line="240" w:lineRule="auto"/>
        <w:ind w:left="0" w:right="0" w:firstLine="980"/>
        <w:jc w:val="both"/>
        <w:rPr>
          <w:sz w:val="22"/>
          <w:szCs w:val="22"/>
        </w:rPr>
      </w:pPr>
      <w:r>
        <w:rPr>
          <w:rFonts w:ascii="Times New Roman" w:eastAsia="Times New Roman" w:hAnsi="Times New Roman" w:cs="Times New Roman"/>
          <w:color w:val="000000"/>
          <w:spacing w:val="0"/>
          <w:w w:val="100"/>
          <w:position w:val="0"/>
          <w:sz w:val="22"/>
          <w:szCs w:val="22"/>
          <w:lang w:val="en-US" w:eastAsia="en-US" w:bidi="en-US"/>
        </w:rPr>
        <w:t>3.4.3</w:t>
      </w:r>
      <w:r>
        <w:rPr>
          <w:color w:val="000000"/>
          <w:spacing w:val="0"/>
          <w:w w:val="100"/>
          <w:position w:val="0"/>
          <w:sz w:val="20"/>
          <w:szCs w:val="20"/>
        </w:rPr>
        <w:t xml:space="preserve">直扩通信系统的多址能力 </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65</w:t>
      </w:r>
    </w:p>
    <w:p>
      <w:pPr>
        <w:pStyle w:val="Style57"/>
        <w:keepNext w:val="0"/>
        <w:keepLines w:val="0"/>
        <w:widowControl w:val="0"/>
        <w:shd w:val="clear" w:color="auto" w:fill="auto"/>
        <w:tabs>
          <w:tab w:leader="dot" w:pos="8620" w:val="right"/>
        </w:tabs>
        <w:bidi w:val="0"/>
        <w:spacing w:before="0" w:line="240" w:lineRule="auto"/>
        <w:ind w:left="0" w:right="0" w:firstLine="980"/>
        <w:jc w:val="both"/>
        <w:rPr>
          <w:sz w:val="22"/>
          <w:szCs w:val="22"/>
        </w:rPr>
      </w:pPr>
      <w:r>
        <w:rPr>
          <w:rFonts w:ascii="Times New Roman" w:eastAsia="Times New Roman" w:hAnsi="Times New Roman" w:cs="Times New Roman"/>
          <w:color w:val="000000"/>
          <w:spacing w:val="0"/>
          <w:w w:val="100"/>
          <w:position w:val="0"/>
          <w:sz w:val="22"/>
          <w:szCs w:val="22"/>
          <w:lang w:val="en-US" w:eastAsia="en-US" w:bidi="en-US"/>
        </w:rPr>
        <w:t>3.4.4</w:t>
      </w:r>
      <w:r>
        <w:rPr>
          <w:color w:val="000000"/>
          <w:spacing w:val="0"/>
          <w:w w:val="100"/>
          <w:position w:val="0"/>
          <w:sz w:val="20"/>
          <w:szCs w:val="20"/>
        </w:rPr>
        <w:t xml:space="preserve">直扩通信系统的测距能力 </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67</w:t>
      </w:r>
    </w:p>
    <w:p>
      <w:pPr>
        <w:pStyle w:val="Style57"/>
        <w:keepNext w:val="0"/>
        <w:keepLines w:val="0"/>
        <w:widowControl w:val="0"/>
        <w:shd w:val="clear" w:color="auto" w:fill="auto"/>
        <w:tabs>
          <w:tab w:leader="dot" w:pos="8620" w:val="right"/>
        </w:tabs>
        <w:bidi w:val="0"/>
        <w:spacing w:before="0" w:line="240" w:lineRule="auto"/>
        <w:ind w:left="0" w:right="0" w:firstLine="420"/>
        <w:jc w:val="both"/>
        <w:rPr>
          <w:sz w:val="22"/>
          <w:szCs w:val="22"/>
        </w:rPr>
      </w:pPr>
      <w:hyperlink w:anchor="bookmark295" w:tooltip="Current Document">
        <w:r>
          <w:rPr>
            <w:color w:val="000000"/>
            <w:spacing w:val="0"/>
            <w:w w:val="100"/>
            <w:position w:val="0"/>
            <w:sz w:val="20"/>
            <w:szCs w:val="20"/>
          </w:rPr>
          <w:t>本章小结</w:t>
        </w:r>
        <w:r>
          <w:rPr>
            <w:color w:val="000000"/>
            <w:spacing w:val="0"/>
            <w:w w:val="100"/>
            <w:position w:val="0"/>
            <w:sz w:val="20"/>
            <w:szCs w:val="20"/>
            <w:lang w:val="en-US" w:eastAsia="en-US" w:bidi="en-US"/>
          </w:rPr>
          <w:tab/>
          <w:t xml:space="preserve"> </w:t>
        </w:r>
        <w:r>
          <w:rPr>
            <w:rFonts w:ascii="Times New Roman" w:eastAsia="Times New Roman" w:hAnsi="Times New Roman" w:cs="Times New Roman"/>
            <w:color w:val="000000"/>
            <w:spacing w:val="0"/>
            <w:w w:val="100"/>
            <w:position w:val="0"/>
            <w:sz w:val="22"/>
            <w:szCs w:val="22"/>
          </w:rPr>
          <w:t>69</w:t>
        </w:r>
      </w:hyperlink>
    </w:p>
    <w:p>
      <w:pPr>
        <w:pStyle w:val="Style57"/>
        <w:keepNext w:val="0"/>
        <w:keepLines w:val="0"/>
        <w:widowControl w:val="0"/>
        <w:shd w:val="clear" w:color="auto" w:fill="auto"/>
        <w:tabs>
          <w:tab w:leader="dot" w:pos="8620" w:val="right"/>
        </w:tabs>
        <w:bidi w:val="0"/>
        <w:spacing w:before="0" w:after="260" w:line="240" w:lineRule="auto"/>
        <w:ind w:left="0" w:right="0" w:firstLine="420"/>
        <w:jc w:val="both"/>
        <w:rPr>
          <w:sz w:val="22"/>
          <w:szCs w:val="22"/>
        </w:rPr>
      </w:pPr>
      <w:hyperlink w:anchor="bookmark298" w:tooltip="Current Document">
        <w:r>
          <w:rPr>
            <w:color w:val="000000"/>
            <w:spacing w:val="0"/>
            <w:w w:val="100"/>
            <w:position w:val="0"/>
            <w:sz w:val="20"/>
            <w:szCs w:val="20"/>
          </w:rPr>
          <w:t>习题</w:t>
        </w:r>
        <w:r>
          <w:rPr>
            <w:color w:val="000000"/>
            <w:spacing w:val="0"/>
            <w:w w:val="100"/>
            <w:position w:val="0"/>
            <w:sz w:val="20"/>
            <w:szCs w:val="20"/>
            <w:lang w:val="en-US" w:eastAsia="en-US" w:bidi="en-US"/>
          </w:rPr>
          <w:tab/>
          <w:t xml:space="preserve"> </w:t>
        </w:r>
        <w:r>
          <w:rPr>
            <w:rFonts w:ascii="Times New Roman" w:eastAsia="Times New Roman" w:hAnsi="Times New Roman" w:cs="Times New Roman"/>
            <w:color w:val="000000"/>
            <w:spacing w:val="0"/>
            <w:w w:val="100"/>
            <w:position w:val="0"/>
            <w:sz w:val="22"/>
            <w:szCs w:val="22"/>
          </w:rPr>
          <w:t>69</w:t>
        </w:r>
      </w:hyperlink>
    </w:p>
    <w:p>
      <w:pPr>
        <w:pStyle w:val="Style57"/>
        <w:keepNext w:val="0"/>
        <w:keepLines w:val="0"/>
        <w:widowControl w:val="0"/>
        <w:shd w:val="clear" w:color="auto" w:fill="auto"/>
        <w:tabs>
          <w:tab w:leader="dot" w:pos="8620" w:val="right"/>
        </w:tabs>
        <w:bidi w:val="0"/>
        <w:spacing w:before="0" w:after="260" w:line="240" w:lineRule="auto"/>
        <w:ind w:left="0" w:right="0" w:firstLine="0"/>
        <w:jc w:val="both"/>
        <w:rPr>
          <w:sz w:val="22"/>
          <w:szCs w:val="22"/>
        </w:rPr>
      </w:pPr>
      <w:r>
        <w:rPr>
          <w:color w:val="000000"/>
          <w:spacing w:val="0"/>
          <w:w w:val="100"/>
          <w:position w:val="0"/>
          <w:sz w:val="20"/>
          <w:szCs w:val="20"/>
        </w:rPr>
        <w:t>第，章跳频通信系统</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70</w:t>
      </w:r>
    </w:p>
    <w:p>
      <w:pPr>
        <w:pStyle w:val="Style57"/>
        <w:keepNext w:val="0"/>
        <w:keepLines w:val="0"/>
        <w:widowControl w:val="0"/>
        <w:shd w:val="clear" w:color="auto" w:fill="auto"/>
        <w:tabs>
          <w:tab w:leader="dot" w:pos="2965" w:val="left"/>
          <w:tab w:leader="dot" w:pos="8620" w:val="right"/>
        </w:tabs>
        <w:bidi w:val="0"/>
        <w:spacing w:before="0" w:line="240" w:lineRule="auto"/>
        <w:ind w:left="0" w:right="0" w:firstLine="420"/>
        <w:jc w:val="both"/>
        <w:rPr>
          <w:sz w:val="22"/>
          <w:szCs w:val="22"/>
        </w:rPr>
      </w:pPr>
      <w:hyperlink w:anchor="bookmark308" w:tooltip="Current Document">
        <w:r>
          <w:rPr>
            <w:rFonts w:ascii="Times New Roman" w:eastAsia="Times New Roman" w:hAnsi="Times New Roman" w:cs="Times New Roman"/>
            <w:color w:val="000000"/>
            <w:spacing w:val="0"/>
            <w:w w:val="100"/>
            <w:position w:val="0"/>
            <w:sz w:val="22"/>
            <w:szCs w:val="22"/>
            <w:lang w:val="en-US" w:eastAsia="en-US" w:bidi="en-US"/>
          </w:rPr>
          <w:t>4.1</w:t>
        </w:r>
        <w:r>
          <w:rPr>
            <w:color w:val="000000"/>
            <w:spacing w:val="0"/>
            <w:w w:val="100"/>
            <w:position w:val="0"/>
            <w:sz w:val="20"/>
            <w:szCs w:val="20"/>
          </w:rPr>
          <w:t>跳频通信系统简介</w:t>
        </w:r>
        <w:r>
          <w:rPr>
            <w:color w:val="000000"/>
            <w:spacing w:val="0"/>
            <w:w w:val="100"/>
            <w:position w:val="0"/>
            <w:sz w:val="20"/>
            <w:szCs w:val="20"/>
            <w:lang w:val="en-US" w:eastAsia="en-US" w:bidi="en-US"/>
          </w:rPr>
          <w:tab/>
          <w:tab/>
          <w:t xml:space="preserve"> </w:t>
        </w:r>
        <w:r>
          <w:rPr>
            <w:rFonts w:ascii="Times New Roman" w:eastAsia="Times New Roman" w:hAnsi="Times New Roman" w:cs="Times New Roman"/>
            <w:color w:val="000000"/>
            <w:spacing w:val="0"/>
            <w:w w:val="100"/>
            <w:position w:val="0"/>
            <w:sz w:val="22"/>
            <w:szCs w:val="22"/>
          </w:rPr>
          <w:t>70</w:t>
        </w:r>
      </w:hyperlink>
    </w:p>
    <w:p>
      <w:pPr>
        <w:pStyle w:val="Style57"/>
        <w:keepNext w:val="0"/>
        <w:keepLines w:val="0"/>
        <w:widowControl w:val="0"/>
        <w:shd w:val="clear" w:color="auto" w:fill="auto"/>
        <w:tabs>
          <w:tab w:leader="dot" w:pos="8620" w:val="right"/>
        </w:tabs>
        <w:bidi w:val="0"/>
        <w:spacing w:before="0" w:line="240" w:lineRule="auto"/>
        <w:ind w:left="0" w:right="0" w:firstLine="420"/>
        <w:jc w:val="both"/>
        <w:rPr>
          <w:sz w:val="22"/>
          <w:szCs w:val="22"/>
        </w:rPr>
      </w:pPr>
      <w:hyperlink w:anchor="bookmark319" w:tooltip="Current Document">
        <w:r>
          <w:rPr>
            <w:rFonts w:ascii="Times New Roman" w:eastAsia="Times New Roman" w:hAnsi="Times New Roman" w:cs="Times New Roman"/>
            <w:color w:val="000000"/>
            <w:spacing w:val="0"/>
            <w:w w:val="100"/>
            <w:position w:val="0"/>
            <w:sz w:val="22"/>
            <w:szCs w:val="22"/>
            <w:lang w:val="en-US" w:eastAsia="en-US" w:bidi="en-US"/>
          </w:rPr>
          <w:t xml:space="preserve">4.2 </w:t>
        </w:r>
        <w:r>
          <w:rPr>
            <w:color w:val="000000"/>
            <w:spacing w:val="0"/>
            <w:w w:val="100"/>
            <w:position w:val="0"/>
            <w:sz w:val="20"/>
            <w:szCs w:val="20"/>
          </w:rPr>
          <w:t>跳频通信系统的跳频原理</w:t>
        </w:r>
        <w:r>
          <w:rPr>
            <w:color w:val="000000"/>
            <w:spacing w:val="0"/>
            <w:w w:val="100"/>
            <w:position w:val="0"/>
            <w:sz w:val="20"/>
            <w:szCs w:val="20"/>
            <w:lang w:val="en-US" w:eastAsia="en-US" w:bidi="en-US"/>
          </w:rPr>
          <w:tab/>
        </w:r>
        <w:r>
          <w:rPr>
            <w:color w:val="000000"/>
            <w:spacing w:val="0"/>
            <w:w w:val="100"/>
            <w:position w:val="0"/>
            <w:sz w:val="20"/>
            <w:szCs w:val="20"/>
          </w:rPr>
          <w:t xml:space="preserve"> </w:t>
        </w:r>
        <w:r>
          <w:rPr>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2"/>
            <w:szCs w:val="22"/>
          </w:rPr>
          <w:t>73</w:t>
        </w:r>
      </w:hyperlink>
    </w:p>
    <w:p>
      <w:pPr>
        <w:pStyle w:val="Style57"/>
        <w:keepNext w:val="0"/>
        <w:keepLines w:val="0"/>
        <w:widowControl w:val="0"/>
        <w:shd w:val="clear" w:color="auto" w:fill="auto"/>
        <w:tabs>
          <w:tab w:pos="8201" w:val="left"/>
          <w:tab w:leader="dot" w:pos="8620" w:val="right"/>
        </w:tabs>
        <w:bidi w:val="0"/>
        <w:spacing w:before="0" w:line="240" w:lineRule="auto"/>
        <w:ind w:left="0" w:right="0" w:firstLine="420"/>
        <w:jc w:val="both"/>
        <w:rPr>
          <w:sz w:val="22"/>
          <w:szCs w:val="22"/>
        </w:rPr>
      </w:pPr>
      <w:hyperlink w:anchor="bookmark325" w:tooltip="Current Document">
        <w:r>
          <w:rPr>
            <w:rFonts w:ascii="Times New Roman" w:eastAsia="Times New Roman" w:hAnsi="Times New Roman" w:cs="Times New Roman"/>
            <w:color w:val="000000"/>
            <w:spacing w:val="0"/>
            <w:w w:val="100"/>
            <w:position w:val="0"/>
            <w:sz w:val="22"/>
            <w:szCs w:val="22"/>
            <w:lang w:val="en-US" w:eastAsia="en-US" w:bidi="en-US"/>
          </w:rPr>
          <w:t>4.3</w:t>
        </w:r>
        <w:r>
          <w:rPr>
            <w:color w:val="000000"/>
            <w:spacing w:val="0"/>
            <w:w w:val="100"/>
            <w:position w:val="0"/>
            <w:sz w:val="20"/>
            <w:szCs w:val="20"/>
          </w:rPr>
          <w:t>跳频通信系统的发射技术</w:t>
        </w:r>
        <w:r>
          <w:rPr>
            <w:color w:val="000000"/>
            <w:spacing w:val="0"/>
            <w:w w:val="100"/>
            <w:position w:val="0"/>
            <w:sz w:val="20"/>
            <w:szCs w:val="20"/>
            <w:lang w:val="en-US" w:eastAsia="en-US" w:bidi="en-US"/>
          </w:rPr>
          <w:tab/>
        </w:r>
        <w:r>
          <w:rPr>
            <w:sz w:val="20"/>
            <w:szCs w:val="20"/>
            <w:u w:val="single"/>
          </w:rPr>
          <w:t xml:space="preserve"> </w:t>
          <w:tab/>
        </w:r>
        <w:r>
          <w:rPr>
            <w:rFonts w:ascii="Times New Roman" w:eastAsia="Times New Roman" w:hAnsi="Times New Roman" w:cs="Times New Roman"/>
            <w:color w:val="000000"/>
            <w:spacing w:val="0"/>
            <w:w w:val="100"/>
            <w:position w:val="0"/>
            <w:sz w:val="22"/>
            <w:szCs w:val="22"/>
          </w:rPr>
          <w:t>76</w:t>
        </w:r>
      </w:hyperlink>
    </w:p>
    <w:p>
      <w:pPr>
        <w:pStyle w:val="Style57"/>
        <w:keepNext w:val="0"/>
        <w:keepLines w:val="0"/>
        <w:widowControl w:val="0"/>
        <w:shd w:val="clear" w:color="auto" w:fill="auto"/>
        <w:tabs>
          <w:tab w:pos="924" w:val="left"/>
          <w:tab w:leader="dot" w:pos="8620" w:val="right"/>
        </w:tabs>
        <w:bidi w:val="0"/>
        <w:spacing w:before="0" w:line="240" w:lineRule="auto"/>
        <w:ind w:left="0" w:right="0" w:firstLine="420"/>
        <w:jc w:val="both"/>
        <w:rPr>
          <w:sz w:val="22"/>
          <w:szCs w:val="22"/>
        </w:rPr>
      </w:pPr>
      <w:hyperlink w:anchor="bookmark328" w:tooltip="Current Document">
        <w:r>
          <w:rPr>
            <w:rFonts w:ascii="Times New Roman" w:eastAsia="Times New Roman" w:hAnsi="Times New Roman" w:cs="Times New Roman"/>
            <w:color w:val="000000"/>
            <w:spacing w:val="0"/>
            <w:w w:val="100"/>
            <w:position w:val="0"/>
            <w:sz w:val="22"/>
            <w:szCs w:val="22"/>
          </w:rPr>
          <w:t>,</w:t>
          <w:tab/>
        </w:r>
        <w:r>
          <w:rPr>
            <w:rFonts w:ascii="Times New Roman" w:eastAsia="Times New Roman" w:hAnsi="Times New Roman" w:cs="Times New Roman"/>
            <w:color w:val="000000"/>
            <w:spacing w:val="0"/>
            <w:w w:val="100"/>
            <w:position w:val="0"/>
            <w:sz w:val="22"/>
            <w:szCs w:val="22"/>
            <w:lang w:val="en-US" w:eastAsia="en-US" w:bidi="en-US"/>
          </w:rPr>
          <w:t>4.3.1</w:t>
        </w:r>
        <w:r>
          <w:rPr>
            <w:color w:val="000000"/>
            <w:spacing w:val="0"/>
            <w:w w:val="100"/>
            <w:position w:val="0"/>
            <w:sz w:val="20"/>
            <w:szCs w:val="20"/>
          </w:rPr>
          <w:t>跳频器</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76</w:t>
        </w:r>
      </w:hyperlink>
    </w:p>
    <w:p>
      <w:pPr>
        <w:pStyle w:val="Style57"/>
        <w:keepNext w:val="0"/>
        <w:keepLines w:val="0"/>
        <w:widowControl w:val="0"/>
        <w:shd w:val="clear" w:color="auto" w:fill="auto"/>
        <w:tabs>
          <w:tab w:leader="dot" w:pos="8620" w:val="right"/>
        </w:tabs>
        <w:bidi w:val="0"/>
        <w:spacing w:before="0" w:line="240" w:lineRule="auto"/>
        <w:ind w:left="0" w:right="0" w:firstLine="980"/>
        <w:jc w:val="both"/>
        <w:rPr>
          <w:sz w:val="22"/>
          <w:szCs w:val="22"/>
        </w:rPr>
      </w:pPr>
      <w:r>
        <w:rPr>
          <w:rFonts w:ascii="Times New Roman" w:eastAsia="Times New Roman" w:hAnsi="Times New Roman" w:cs="Times New Roman"/>
          <w:color w:val="000000"/>
          <w:spacing w:val="0"/>
          <w:w w:val="100"/>
          <w:position w:val="0"/>
          <w:sz w:val="22"/>
          <w:szCs w:val="22"/>
          <w:lang w:val="en-US" w:eastAsia="en-US" w:bidi="en-US"/>
        </w:rPr>
        <w:t>4.3.2</w:t>
      </w:r>
      <w:r>
        <w:rPr>
          <w:color w:val="000000"/>
          <w:spacing w:val="0"/>
          <w:w w:val="100"/>
          <w:position w:val="0"/>
          <w:sz w:val="20"/>
          <w:szCs w:val="20"/>
        </w:rPr>
        <w:t>跳频信号的调制</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80</w:t>
      </w:r>
    </w:p>
    <w:p>
      <w:pPr>
        <w:pStyle w:val="Style57"/>
        <w:keepNext w:val="0"/>
        <w:keepLines w:val="0"/>
        <w:widowControl w:val="0"/>
        <w:shd w:val="clear" w:color="auto" w:fill="auto"/>
        <w:tabs>
          <w:tab w:leader="dot" w:pos="4385" w:val="left"/>
          <w:tab w:leader="dot" w:pos="4580" w:val="left"/>
          <w:tab w:leader="dot" w:pos="8620" w:val="right"/>
        </w:tabs>
        <w:bidi w:val="0"/>
        <w:spacing w:before="0" w:line="240" w:lineRule="auto"/>
        <w:ind w:left="0" w:right="0" w:firstLine="420"/>
        <w:jc w:val="both"/>
        <w:rPr>
          <w:sz w:val="22"/>
          <w:szCs w:val="22"/>
        </w:rPr>
      </w:pPr>
      <w:hyperlink w:anchor="bookmark353" w:tooltip="Current Document">
        <w:r>
          <w:rPr>
            <w:rFonts w:ascii="Times New Roman" w:eastAsia="Times New Roman" w:hAnsi="Times New Roman" w:cs="Times New Roman"/>
            <w:color w:val="000000"/>
            <w:spacing w:val="0"/>
            <w:w w:val="100"/>
            <w:position w:val="0"/>
            <w:sz w:val="22"/>
            <w:szCs w:val="22"/>
            <w:lang w:val="en-US" w:eastAsia="en-US" w:bidi="en-US"/>
          </w:rPr>
          <w:t>4.4</w:t>
        </w:r>
        <w:r>
          <w:rPr>
            <w:color w:val="000000"/>
            <w:spacing w:val="0"/>
            <w:w w:val="100"/>
            <w:position w:val="0"/>
            <w:sz w:val="20"/>
            <w:szCs w:val="20"/>
          </w:rPr>
          <w:t>跳频通信系统的接收技术</w:t>
        </w:r>
        <w:r>
          <w:rPr>
            <w:color w:val="000000"/>
            <w:spacing w:val="0"/>
            <w:w w:val="100"/>
            <w:position w:val="0"/>
            <w:sz w:val="20"/>
            <w:szCs w:val="20"/>
            <w:lang w:val="en-US" w:eastAsia="en-US" w:bidi="en-US"/>
          </w:rPr>
          <w:tab/>
        </w:r>
        <w:r>
          <w:rPr>
            <w:color w:val="000000"/>
            <w:spacing w:val="0"/>
            <w:w w:val="100"/>
            <w:position w:val="0"/>
            <w:sz w:val="20"/>
            <w:szCs w:val="20"/>
          </w:rPr>
          <w:tab/>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82</w:t>
        </w:r>
      </w:hyperlink>
    </w:p>
    <w:p>
      <w:pPr>
        <w:pStyle w:val="Style57"/>
        <w:keepNext w:val="0"/>
        <w:keepLines w:val="0"/>
        <w:widowControl w:val="0"/>
        <w:numPr>
          <w:ilvl w:val="0"/>
          <w:numId w:val="15"/>
        </w:numPr>
        <w:shd w:val="clear" w:color="auto" w:fill="auto"/>
        <w:tabs>
          <w:tab w:pos="1329" w:val="left"/>
          <w:tab w:leader="dot" w:pos="8620" w:val="right"/>
        </w:tabs>
        <w:bidi w:val="0"/>
        <w:spacing w:before="0" w:line="240" w:lineRule="auto"/>
        <w:ind w:left="0" w:right="0" w:firstLine="980"/>
        <w:jc w:val="both"/>
        <w:rPr>
          <w:sz w:val="22"/>
          <w:szCs w:val="22"/>
        </w:rPr>
      </w:pPr>
      <w:bookmarkStart w:id="43" w:name="bookmark43"/>
      <w:bookmarkEnd w:id="43"/>
      <w:r>
        <w:rPr>
          <w:rFonts w:ascii="Times New Roman" w:eastAsia="Times New Roman" w:hAnsi="Times New Roman" w:cs="Times New Roman"/>
          <w:color w:val="000000"/>
          <w:spacing w:val="0"/>
          <w:w w:val="100"/>
          <w:position w:val="0"/>
          <w:sz w:val="22"/>
          <w:szCs w:val="22"/>
          <w:lang w:val="en-US" w:eastAsia="en-US" w:bidi="en-US"/>
        </w:rPr>
        <w:t xml:space="preserve">4. </w:t>
      </w:r>
      <w:r>
        <w:rPr>
          <w:rFonts w:ascii="Times New Roman" w:eastAsia="Times New Roman" w:hAnsi="Times New Roman" w:cs="Times New Roman"/>
          <w:color w:val="000000"/>
          <w:spacing w:val="0"/>
          <w:w w:val="100"/>
          <w:position w:val="0"/>
          <w:sz w:val="22"/>
          <w:szCs w:val="22"/>
        </w:rPr>
        <w:t xml:space="preserve">1 </w:t>
      </w:r>
      <w:r>
        <w:rPr>
          <w:color w:val="000000"/>
          <w:spacing w:val="0"/>
          <w:w w:val="100"/>
          <w:position w:val="0"/>
          <w:sz w:val="20"/>
          <w:szCs w:val="20"/>
        </w:rPr>
        <w:t>跳频信号的解跳</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82</w:t>
      </w:r>
    </w:p>
    <w:p>
      <w:pPr>
        <w:pStyle w:val="Style57"/>
        <w:keepNext w:val="0"/>
        <w:keepLines w:val="0"/>
        <w:widowControl w:val="0"/>
        <w:numPr>
          <w:ilvl w:val="0"/>
          <w:numId w:val="21"/>
        </w:numPr>
        <w:shd w:val="clear" w:color="auto" w:fill="auto"/>
        <w:tabs>
          <w:tab w:pos="1764" w:val="left"/>
          <w:tab w:leader="dot" w:pos="8620" w:val="right"/>
        </w:tabs>
        <w:bidi w:val="0"/>
        <w:spacing w:before="0" w:line="240" w:lineRule="auto"/>
        <w:ind w:left="0" w:right="0" w:firstLine="980"/>
        <w:jc w:val="both"/>
        <w:rPr>
          <w:sz w:val="22"/>
          <w:szCs w:val="22"/>
        </w:rPr>
      </w:pPr>
      <w:bookmarkStart w:id="44" w:name="bookmark44"/>
      <w:bookmarkEnd w:id="44"/>
      <w:r>
        <w:rPr>
          <w:color w:val="000000"/>
          <w:spacing w:val="0"/>
          <w:w w:val="100"/>
          <w:position w:val="0"/>
          <w:sz w:val="20"/>
          <w:szCs w:val="20"/>
        </w:rPr>
        <w:t>跳频信号的解调」</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83</w:t>
      </w:r>
    </w:p>
    <w:p>
      <w:pPr>
        <w:pStyle w:val="Style57"/>
        <w:keepNext w:val="0"/>
        <w:keepLines w:val="0"/>
        <w:widowControl w:val="0"/>
        <w:shd w:val="clear" w:color="auto" w:fill="auto"/>
        <w:tabs>
          <w:tab w:leader="dot" w:pos="8620" w:val="right"/>
        </w:tabs>
        <w:bidi w:val="0"/>
        <w:spacing w:before="0" w:line="240" w:lineRule="auto"/>
        <w:ind w:left="0" w:right="0" w:firstLine="420"/>
        <w:jc w:val="both"/>
        <w:rPr>
          <w:sz w:val="22"/>
          <w:szCs w:val="22"/>
        </w:rPr>
      </w:pPr>
      <w:hyperlink w:anchor="bookmark356" w:tooltip="Current Document">
        <w:r>
          <w:rPr>
            <w:rFonts w:ascii="Times New Roman" w:eastAsia="Times New Roman" w:hAnsi="Times New Roman" w:cs="Times New Roman"/>
            <w:color w:val="000000"/>
            <w:spacing w:val="0"/>
            <w:w w:val="100"/>
            <w:position w:val="0"/>
            <w:sz w:val="22"/>
            <w:szCs w:val="22"/>
            <w:lang w:val="en-US" w:eastAsia="en-US" w:bidi="en-US"/>
          </w:rPr>
          <w:t>4.5</w:t>
        </w:r>
        <w:r>
          <w:rPr>
            <w:color w:val="000000"/>
            <w:spacing w:val="0"/>
            <w:w w:val="100"/>
            <w:position w:val="0"/>
            <w:sz w:val="20"/>
            <w:szCs w:val="20"/>
          </w:rPr>
          <w:t>跳频通信系统的抗干扰性能</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85</w:t>
        </w:r>
      </w:hyperlink>
    </w:p>
    <w:p>
      <w:pPr>
        <w:pStyle w:val="Style57"/>
        <w:keepNext w:val="0"/>
        <w:keepLines w:val="0"/>
        <w:widowControl w:val="0"/>
        <w:shd w:val="clear" w:color="auto" w:fill="auto"/>
        <w:tabs>
          <w:tab w:leader="dot" w:pos="8620" w:val="right"/>
        </w:tabs>
        <w:bidi w:val="0"/>
        <w:spacing w:before="0" w:line="240" w:lineRule="auto"/>
        <w:ind w:left="0" w:right="0" w:firstLine="420"/>
        <w:jc w:val="both"/>
        <w:rPr>
          <w:sz w:val="22"/>
          <w:szCs w:val="22"/>
        </w:rPr>
      </w:pPr>
      <w:hyperlink w:anchor="bookmark361" w:tooltip="Current Document">
        <w:r>
          <w:rPr>
            <w:color w:val="000000"/>
            <w:spacing w:val="0"/>
            <w:w w:val="100"/>
            <w:position w:val="0"/>
            <w:sz w:val="20"/>
            <w:szCs w:val="20"/>
          </w:rPr>
          <w:t>本章小结</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88</w:t>
        </w:r>
      </w:hyperlink>
    </w:p>
    <w:p>
      <w:pPr>
        <w:pStyle w:val="Style57"/>
        <w:keepNext w:val="0"/>
        <w:keepLines w:val="0"/>
        <w:widowControl w:val="0"/>
        <w:shd w:val="clear" w:color="auto" w:fill="auto"/>
        <w:tabs>
          <w:tab w:leader="dot" w:pos="8620" w:val="right"/>
        </w:tabs>
        <w:bidi w:val="0"/>
        <w:spacing w:before="0" w:after="260" w:line="240" w:lineRule="auto"/>
        <w:ind w:left="0" w:right="0" w:firstLine="420"/>
        <w:jc w:val="both"/>
        <w:rPr>
          <w:sz w:val="22"/>
          <w:szCs w:val="22"/>
        </w:rPr>
      </w:pPr>
      <w:hyperlink w:anchor="bookmark406" w:tooltip="Current Document">
        <w:r>
          <w:rPr>
            <w:color w:val="000000"/>
            <w:spacing w:val="0"/>
            <w:w w:val="100"/>
            <w:position w:val="0"/>
            <w:sz w:val="20"/>
            <w:szCs w:val="20"/>
          </w:rPr>
          <w:t>习题</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88</w:t>
        </w:r>
      </w:hyperlink>
    </w:p>
    <w:p>
      <w:pPr>
        <w:pStyle w:val="Style57"/>
        <w:keepNext w:val="0"/>
        <w:keepLines w:val="0"/>
        <w:widowControl w:val="0"/>
        <w:shd w:val="clear" w:color="auto" w:fill="auto"/>
        <w:tabs>
          <w:tab w:leader="dot" w:pos="8620" w:val="right"/>
        </w:tabs>
        <w:bidi w:val="0"/>
        <w:spacing w:before="0" w:after="260" w:line="240" w:lineRule="auto"/>
        <w:ind w:left="0" w:right="0" w:firstLine="0"/>
        <w:jc w:val="both"/>
        <w:rPr>
          <w:sz w:val="22"/>
          <w:szCs w:val="22"/>
        </w:rPr>
      </w:pPr>
      <w:hyperlink w:anchor="bookmark367" w:tooltip="Current Document">
        <w:r>
          <w:rPr>
            <w:color w:val="000000"/>
            <w:spacing w:val="0"/>
            <w:w w:val="100"/>
            <w:position w:val="0"/>
            <w:sz w:val="20"/>
            <w:szCs w:val="20"/>
          </w:rPr>
          <w:t>第</w:t>
        </w:r>
        <w:r>
          <w:rPr>
            <w:rFonts w:ascii="Times New Roman" w:eastAsia="Times New Roman" w:hAnsi="Times New Roman" w:cs="Times New Roman"/>
            <w:b/>
            <w:bCs/>
            <w:color w:val="000000"/>
            <w:spacing w:val="0"/>
            <w:w w:val="100"/>
            <w:position w:val="0"/>
            <w:sz w:val="20"/>
            <w:szCs w:val="20"/>
          </w:rPr>
          <w:t>5</w:t>
        </w:r>
        <w:r>
          <w:rPr>
            <w:color w:val="000000"/>
            <w:spacing w:val="0"/>
            <w:w w:val="100"/>
            <w:position w:val="0"/>
            <w:sz w:val="20"/>
            <w:szCs w:val="20"/>
          </w:rPr>
          <w:t xml:space="preserve">章 扩频通信的同步技术 </w:t>
        </w:r>
        <w:r>
          <w:rPr>
            <w:color w:val="000000"/>
            <w:spacing w:val="0"/>
            <w:w w:val="100"/>
            <w:position w:val="0"/>
            <w:sz w:val="20"/>
            <w:szCs w:val="20"/>
            <w:lang w:val="en-US" w:eastAsia="en-US" w:bidi="en-US"/>
          </w:rPr>
          <w:tab/>
          <w:t xml:space="preserve">   </w:t>
        </w:r>
        <w:r>
          <w:rPr>
            <w:rFonts w:ascii="Times New Roman" w:eastAsia="Times New Roman" w:hAnsi="Times New Roman" w:cs="Times New Roman"/>
            <w:color w:val="000000"/>
            <w:spacing w:val="0"/>
            <w:w w:val="100"/>
            <w:position w:val="0"/>
            <w:sz w:val="22"/>
            <w:szCs w:val="22"/>
          </w:rPr>
          <w:t>89</w:t>
        </w:r>
      </w:hyperlink>
    </w:p>
    <w:p>
      <w:pPr>
        <w:pStyle w:val="Style57"/>
        <w:keepNext w:val="0"/>
        <w:keepLines w:val="0"/>
        <w:widowControl w:val="0"/>
        <w:shd w:val="clear" w:color="auto" w:fill="auto"/>
        <w:tabs>
          <w:tab w:leader="dot" w:pos="8620" w:val="right"/>
        </w:tabs>
        <w:bidi w:val="0"/>
        <w:spacing w:before="0" w:line="240" w:lineRule="auto"/>
        <w:ind w:left="0" w:right="0" w:firstLine="420"/>
        <w:jc w:val="both"/>
        <w:rPr>
          <w:sz w:val="22"/>
          <w:szCs w:val="22"/>
        </w:rPr>
      </w:pPr>
      <w:hyperlink w:anchor="bookmark372" w:tooltip="Current Document">
        <w:r>
          <w:rPr>
            <w:rFonts w:ascii="Times New Roman" w:eastAsia="Times New Roman" w:hAnsi="Times New Roman" w:cs="Times New Roman"/>
            <w:color w:val="000000"/>
            <w:spacing w:val="0"/>
            <w:w w:val="100"/>
            <w:position w:val="0"/>
            <w:sz w:val="22"/>
            <w:szCs w:val="22"/>
            <w:lang w:val="en-US" w:eastAsia="en-US" w:bidi="en-US"/>
          </w:rPr>
          <w:t>5.1</w:t>
        </w:r>
        <w:r>
          <w:rPr>
            <w:color w:val="000000"/>
            <w:spacing w:val="0"/>
            <w:w w:val="100"/>
            <w:position w:val="0"/>
            <w:sz w:val="20"/>
            <w:szCs w:val="20"/>
          </w:rPr>
          <w:t>扩频序列的捕获技术</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90</w:t>
        </w:r>
      </w:hyperlink>
    </w:p>
    <w:p>
      <w:pPr>
        <w:pStyle w:val="Style57"/>
        <w:keepNext w:val="0"/>
        <w:keepLines w:val="0"/>
        <w:widowControl w:val="0"/>
        <w:shd w:val="clear" w:color="auto" w:fill="auto"/>
        <w:tabs>
          <w:tab w:leader="dot" w:pos="8620" w:val="right"/>
        </w:tabs>
        <w:bidi w:val="0"/>
        <w:spacing w:before="0" w:line="240" w:lineRule="auto"/>
        <w:ind w:left="0" w:right="0" w:firstLine="980"/>
        <w:jc w:val="both"/>
        <w:rPr>
          <w:sz w:val="22"/>
          <w:szCs w:val="22"/>
        </w:rPr>
      </w:pPr>
      <w:r>
        <w:rPr>
          <w:rFonts w:ascii="Times New Roman" w:eastAsia="Times New Roman" w:hAnsi="Times New Roman" w:cs="Times New Roman"/>
          <w:color w:val="000000"/>
          <w:spacing w:val="0"/>
          <w:w w:val="100"/>
          <w:position w:val="0"/>
          <w:sz w:val="22"/>
          <w:szCs w:val="22"/>
          <w:lang w:val="en-US" w:eastAsia="en-US" w:bidi="en-US"/>
        </w:rPr>
        <w:t>5.1.1</w:t>
      </w:r>
      <w:r>
        <w:rPr>
          <w:color w:val="000000"/>
          <w:spacing w:val="0"/>
          <w:w w:val="100"/>
          <w:position w:val="0"/>
          <w:sz w:val="20"/>
          <w:szCs w:val="20"/>
        </w:rPr>
        <w:t xml:space="preserve">发射参考信号法 </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91</w:t>
      </w:r>
    </w:p>
    <w:p>
      <w:pPr>
        <w:pStyle w:val="Style57"/>
        <w:keepNext w:val="0"/>
        <w:keepLines w:val="0"/>
        <w:widowControl w:val="0"/>
        <w:shd w:val="clear" w:color="auto" w:fill="auto"/>
        <w:tabs>
          <w:tab w:leader="dot" w:pos="8620" w:val="right"/>
        </w:tabs>
        <w:bidi w:val="0"/>
        <w:spacing w:before="0" w:line="240" w:lineRule="auto"/>
        <w:ind w:left="0" w:right="0" w:firstLine="980"/>
        <w:jc w:val="both"/>
        <w:rPr>
          <w:sz w:val="22"/>
          <w:szCs w:val="22"/>
        </w:rPr>
      </w:pPr>
      <w:r>
        <w:rPr>
          <w:rFonts w:ascii="Times New Roman" w:eastAsia="Times New Roman" w:hAnsi="Times New Roman" w:cs="Times New Roman"/>
          <w:color w:val="000000"/>
          <w:spacing w:val="0"/>
          <w:w w:val="100"/>
          <w:position w:val="0"/>
          <w:sz w:val="22"/>
          <w:szCs w:val="22"/>
          <w:lang w:val="en-US" w:eastAsia="en-US" w:bidi="en-US"/>
        </w:rPr>
        <w:t>5.1.2</w:t>
      </w:r>
      <w:r>
        <w:rPr>
          <w:color w:val="000000"/>
          <w:spacing w:val="0"/>
          <w:w w:val="100"/>
          <w:position w:val="0"/>
          <w:sz w:val="20"/>
          <w:szCs w:val="20"/>
        </w:rPr>
        <w:t>匹配滤波器搜捕法</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92</w:t>
      </w:r>
    </w:p>
    <w:p>
      <w:pPr>
        <w:pStyle w:val="Style57"/>
        <w:keepNext w:val="0"/>
        <w:keepLines w:val="0"/>
        <w:widowControl w:val="0"/>
        <w:numPr>
          <w:ilvl w:val="0"/>
          <w:numId w:val="23"/>
        </w:numPr>
        <w:shd w:val="clear" w:color="auto" w:fill="auto"/>
        <w:tabs>
          <w:tab w:pos="1764" w:val="left"/>
          <w:tab w:leader="dot" w:pos="8620" w:val="right"/>
        </w:tabs>
        <w:bidi w:val="0"/>
        <w:spacing w:before="0" w:line="240" w:lineRule="auto"/>
        <w:ind w:left="0" w:right="0" w:firstLine="980"/>
        <w:jc w:val="both"/>
        <w:rPr>
          <w:sz w:val="22"/>
          <w:szCs w:val="22"/>
        </w:rPr>
      </w:pPr>
      <w:bookmarkStart w:id="45" w:name="bookmark45"/>
      <w:bookmarkEnd w:id="45"/>
      <w:r>
        <w:rPr>
          <w:color w:val="000000"/>
          <w:spacing w:val="0"/>
          <w:w w:val="100"/>
          <w:position w:val="0"/>
          <w:sz w:val="20"/>
          <w:szCs w:val="20"/>
        </w:rPr>
        <w:t>顺序估计快速捕获法</w:t>
      </w:r>
      <w:r>
        <w:rPr>
          <w:color w:val="000000"/>
          <w:spacing w:val="0"/>
          <w:w w:val="100"/>
          <w:position w:val="0"/>
          <w:sz w:val="20"/>
          <w:szCs w:val="20"/>
          <w:lang w:val="en-US" w:eastAsia="en-US" w:bidi="en-US"/>
        </w:rPr>
        <w:tab/>
        <w:t xml:space="preserve">  </w:t>
      </w:r>
      <w:r>
        <w:rPr>
          <w:rFonts w:ascii="Times New Roman" w:eastAsia="Times New Roman" w:hAnsi="Times New Roman" w:cs="Times New Roman"/>
          <w:color w:val="000000"/>
          <w:spacing w:val="0"/>
          <w:w w:val="100"/>
          <w:position w:val="0"/>
          <w:sz w:val="22"/>
          <w:szCs w:val="22"/>
        </w:rPr>
        <w:t>93</w:t>
      </w:r>
    </w:p>
    <w:p>
      <w:pPr>
        <w:pStyle w:val="Style57"/>
        <w:keepNext w:val="0"/>
        <w:keepLines w:val="0"/>
        <w:widowControl w:val="0"/>
        <w:shd w:val="clear" w:color="auto" w:fill="auto"/>
        <w:tabs>
          <w:tab w:leader="dot" w:pos="8667" w:val="right"/>
        </w:tabs>
        <w:bidi w:val="0"/>
        <w:spacing w:before="0" w:line="240" w:lineRule="auto"/>
        <w:ind w:left="0" w:right="0" w:firstLine="420"/>
        <w:jc w:val="both"/>
        <w:rPr>
          <w:sz w:val="22"/>
          <w:szCs w:val="22"/>
        </w:rPr>
      </w:pPr>
      <w:hyperlink w:anchor="bookmark377" w:tooltip="Current Document">
        <w:r>
          <w:rPr>
            <w:rFonts w:ascii="Times New Roman" w:eastAsia="Times New Roman" w:hAnsi="Times New Roman" w:cs="Times New Roman"/>
            <w:color w:val="000000"/>
            <w:spacing w:val="0"/>
            <w:w w:val="100"/>
            <w:position w:val="0"/>
            <w:sz w:val="22"/>
            <w:szCs w:val="22"/>
            <w:lang w:val="en-US" w:eastAsia="en-US" w:bidi="en-US"/>
          </w:rPr>
          <w:t>5.2</w:t>
        </w:r>
        <w:r>
          <w:rPr>
            <w:color w:val="000000"/>
            <w:spacing w:val="0"/>
            <w:w w:val="100"/>
            <w:position w:val="0"/>
            <w:sz w:val="20"/>
            <w:szCs w:val="20"/>
          </w:rPr>
          <w:t>扩频序列的跟踪技术</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95</w:t>
        </w:r>
      </w:hyperlink>
    </w:p>
    <w:p>
      <w:pPr>
        <w:pStyle w:val="Style57"/>
        <w:keepNext w:val="0"/>
        <w:keepLines w:val="0"/>
        <w:widowControl w:val="0"/>
        <w:numPr>
          <w:ilvl w:val="0"/>
          <w:numId w:val="25"/>
        </w:numPr>
        <w:shd w:val="clear" w:color="auto" w:fill="auto"/>
        <w:tabs>
          <w:tab w:pos="1545" w:val="left"/>
          <w:tab w:leader="dot" w:pos="8667" w:val="right"/>
        </w:tabs>
        <w:bidi w:val="0"/>
        <w:spacing w:before="0" w:line="240" w:lineRule="auto"/>
        <w:ind w:left="0" w:right="0" w:firstLine="980"/>
        <w:jc w:val="both"/>
        <w:rPr>
          <w:sz w:val="22"/>
          <w:szCs w:val="22"/>
        </w:rPr>
      </w:pPr>
      <w:bookmarkStart w:id="46" w:name="bookmark46"/>
      <w:bookmarkEnd w:id="46"/>
      <w:r>
        <w:rPr>
          <w:rFonts w:ascii="Times New Roman" w:eastAsia="Times New Roman" w:hAnsi="Times New Roman" w:cs="Times New Roman"/>
          <w:color w:val="000000"/>
          <w:spacing w:val="0"/>
          <w:w w:val="100"/>
          <w:position w:val="0"/>
          <w:sz w:val="22"/>
          <w:szCs w:val="22"/>
        </w:rPr>
        <w:t xml:space="preserve">1 </w:t>
      </w:r>
      <w:r>
        <w:rPr>
          <w:color w:val="000000"/>
          <w:spacing w:val="0"/>
          <w:w w:val="100"/>
          <w:position w:val="0"/>
          <w:sz w:val="20"/>
          <w:szCs w:val="20"/>
        </w:rPr>
        <w:t>基带延迟锁定跟踪环</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96</w:t>
      </w:r>
    </w:p>
    <w:p>
      <w:pPr>
        <w:pStyle w:val="Style57"/>
        <w:keepNext w:val="0"/>
        <w:keepLines w:val="0"/>
        <w:widowControl w:val="0"/>
        <w:shd w:val="clear" w:color="auto" w:fill="auto"/>
        <w:tabs>
          <w:tab w:leader="dot" w:pos="8667" w:val="right"/>
        </w:tabs>
        <w:bidi w:val="0"/>
        <w:spacing w:before="0" w:line="240" w:lineRule="auto"/>
        <w:ind w:left="0" w:right="0" w:firstLine="980"/>
        <w:jc w:val="both"/>
        <w:rPr>
          <w:sz w:val="22"/>
          <w:szCs w:val="22"/>
        </w:rPr>
      </w:pPr>
      <w:r>
        <w:rPr>
          <w:rFonts w:ascii="Times New Roman" w:eastAsia="Times New Roman" w:hAnsi="Times New Roman" w:cs="Times New Roman"/>
          <w:color w:val="000000"/>
          <w:spacing w:val="0"/>
          <w:w w:val="100"/>
          <w:position w:val="0"/>
          <w:sz w:val="22"/>
          <w:szCs w:val="22"/>
        </w:rPr>
        <w:t>5</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 xml:space="preserve">2. </w:t>
      </w:r>
      <w:r>
        <w:rPr>
          <w:rFonts w:ascii="Times New Roman" w:eastAsia="Times New Roman" w:hAnsi="Times New Roman" w:cs="Times New Roman"/>
          <w:color w:val="000000"/>
          <w:spacing w:val="0"/>
          <w:w w:val="100"/>
          <w:position w:val="0"/>
          <w:sz w:val="22"/>
          <w:szCs w:val="22"/>
        </w:rPr>
        <w:t xml:space="preserve">2 </w:t>
      </w:r>
      <w:r>
        <w:rPr>
          <w:color w:val="000000"/>
          <w:spacing w:val="0"/>
          <w:w w:val="100"/>
          <w:position w:val="0"/>
          <w:sz w:val="20"/>
          <w:szCs w:val="20"/>
        </w:rPr>
        <w:t xml:space="preserve">非相关延迟锁定跟踪环  </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98</w:t>
      </w:r>
    </w:p>
    <w:p>
      <w:pPr>
        <w:pStyle w:val="Style57"/>
        <w:keepNext w:val="0"/>
        <w:keepLines w:val="0"/>
        <w:widowControl w:val="0"/>
        <w:numPr>
          <w:ilvl w:val="0"/>
          <w:numId w:val="15"/>
        </w:numPr>
        <w:shd w:val="clear" w:color="auto" w:fill="auto"/>
        <w:tabs>
          <w:tab w:pos="1324" w:val="left"/>
          <w:tab w:leader="dot" w:pos="8667" w:val="right"/>
        </w:tabs>
        <w:bidi w:val="0"/>
        <w:spacing w:before="0" w:line="240" w:lineRule="auto"/>
        <w:ind w:left="0" w:right="0" w:firstLine="980"/>
        <w:jc w:val="both"/>
        <w:rPr>
          <w:sz w:val="22"/>
          <w:szCs w:val="22"/>
        </w:rPr>
      </w:pPr>
      <w:bookmarkStart w:id="47" w:name="bookmark47"/>
      <w:bookmarkEnd w:id="47"/>
      <w:r>
        <w:rPr>
          <w:rFonts w:ascii="Times New Roman" w:eastAsia="Times New Roman" w:hAnsi="Times New Roman" w:cs="Times New Roman"/>
          <w:color w:val="000000"/>
          <w:spacing w:val="0"/>
          <w:w w:val="100"/>
          <w:position w:val="0"/>
          <w:sz w:val="22"/>
          <w:szCs w:val="22"/>
          <w:lang w:val="en-US" w:eastAsia="en-US" w:bidi="en-US"/>
        </w:rPr>
        <w:t xml:space="preserve">2. </w:t>
      </w:r>
      <w:r>
        <w:rPr>
          <w:rFonts w:ascii="Times New Roman" w:eastAsia="Times New Roman" w:hAnsi="Times New Roman" w:cs="Times New Roman"/>
          <w:color w:val="000000"/>
          <w:spacing w:val="0"/>
          <w:w w:val="100"/>
          <w:position w:val="0"/>
          <w:sz w:val="22"/>
          <w:szCs w:val="22"/>
        </w:rPr>
        <w:t>3 7</w:t>
      </w:r>
      <w:r>
        <w:rPr>
          <w:color w:val="000000"/>
          <w:spacing w:val="0"/>
          <w:w w:val="100"/>
          <w:position w:val="0"/>
          <w:sz w:val="20"/>
          <w:szCs w:val="20"/>
        </w:rPr>
        <w:t xml:space="preserve">•摆动非相关跟踪环 </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101</w:t>
      </w:r>
    </w:p>
    <w:p>
      <w:pPr>
        <w:pStyle w:val="Style57"/>
        <w:keepNext w:val="0"/>
        <w:keepLines w:val="0"/>
        <w:widowControl w:val="0"/>
        <w:numPr>
          <w:ilvl w:val="1"/>
          <w:numId w:val="15"/>
        </w:numPr>
        <w:shd w:val="clear" w:color="auto" w:fill="auto"/>
        <w:tabs>
          <w:tab w:pos="978" w:val="left"/>
          <w:tab w:leader="dot" w:pos="8667" w:val="right"/>
        </w:tabs>
        <w:bidi w:val="0"/>
        <w:spacing w:before="0" w:line="240" w:lineRule="auto"/>
        <w:ind w:left="0" w:right="0" w:firstLine="420"/>
        <w:jc w:val="both"/>
        <w:rPr>
          <w:sz w:val="22"/>
          <w:szCs w:val="22"/>
        </w:rPr>
      </w:pPr>
      <w:hyperlink w:anchor="bookmark380" w:tooltip="Current Document">
        <w:bookmarkStart w:id="48" w:name="bookmark48"/>
        <w:bookmarkEnd w:id="48"/>
        <w:r>
          <w:rPr>
            <w:color w:val="000000"/>
            <w:spacing w:val="0"/>
            <w:w w:val="100"/>
            <w:position w:val="0"/>
            <w:sz w:val="20"/>
            <w:szCs w:val="20"/>
          </w:rPr>
          <w:t>直扩通信系统的同步技术</w:t>
        </w:r>
        <w:r>
          <w:rPr>
            <w:color w:val="000000"/>
            <w:spacing w:val="0"/>
            <w:w w:val="100"/>
            <w:position w:val="0"/>
            <w:sz w:val="20"/>
            <w:szCs w:val="20"/>
            <w:lang w:val="en-US" w:eastAsia="en-US" w:bidi="en-US"/>
          </w:rPr>
          <w:tab/>
        </w:r>
        <w:r>
          <w:rPr>
            <w:color w:val="000000"/>
            <w:spacing w:val="0"/>
            <w:w w:val="100"/>
            <w:position w:val="0"/>
            <w:sz w:val="20"/>
            <w:szCs w:val="20"/>
          </w:rPr>
          <w:t xml:space="preserve"> </w:t>
        </w:r>
        <w:r>
          <w:rPr>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2"/>
            <w:szCs w:val="22"/>
          </w:rPr>
          <w:t>103</w:t>
        </w:r>
      </w:hyperlink>
    </w:p>
    <w:p>
      <w:pPr>
        <w:pStyle w:val="Style57"/>
        <w:keepNext w:val="0"/>
        <w:keepLines w:val="0"/>
        <w:widowControl w:val="0"/>
        <w:numPr>
          <w:ilvl w:val="0"/>
          <w:numId w:val="25"/>
        </w:numPr>
        <w:shd w:val="clear" w:color="auto" w:fill="auto"/>
        <w:tabs>
          <w:tab w:pos="1545" w:val="left"/>
          <w:tab w:leader="dot" w:pos="8667" w:val="right"/>
        </w:tabs>
        <w:bidi w:val="0"/>
        <w:spacing w:before="0" w:line="240" w:lineRule="auto"/>
        <w:ind w:left="0" w:right="0" w:firstLine="980"/>
        <w:jc w:val="both"/>
        <w:rPr>
          <w:sz w:val="22"/>
          <w:szCs w:val="22"/>
        </w:rPr>
      </w:pPr>
      <w:bookmarkStart w:id="49" w:name="bookmark49"/>
      <w:bookmarkStart w:id="50" w:name="bookmark50"/>
      <w:bookmarkEnd w:id="49"/>
      <w:bookmarkEnd w:id="50"/>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0"/>
          <w:szCs w:val="20"/>
        </w:rPr>
        <w:t>直扩通信系统的捕获方法</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104</w:t>
      </w:r>
    </w:p>
    <w:p>
      <w:pPr>
        <w:pStyle w:val="Style57"/>
        <w:keepNext w:val="0"/>
        <w:keepLines w:val="0"/>
        <w:widowControl w:val="0"/>
        <w:numPr>
          <w:ilvl w:val="0"/>
          <w:numId w:val="27"/>
        </w:numPr>
        <w:shd w:val="clear" w:color="auto" w:fill="auto"/>
        <w:tabs>
          <w:tab w:pos="1779" w:val="left"/>
          <w:tab w:leader="dot" w:pos="8667" w:val="right"/>
        </w:tabs>
        <w:bidi w:val="0"/>
        <w:spacing w:before="0" w:line="240" w:lineRule="auto"/>
        <w:ind w:left="0" w:right="0" w:firstLine="980"/>
        <w:jc w:val="both"/>
        <w:rPr>
          <w:sz w:val="22"/>
          <w:szCs w:val="22"/>
        </w:rPr>
      </w:pPr>
      <w:bookmarkStart w:id="51" w:name="bookmark51"/>
      <w:bookmarkEnd w:id="51"/>
      <w:r>
        <w:rPr>
          <w:color w:val="000000"/>
          <w:spacing w:val="0"/>
          <w:w w:val="100"/>
          <w:position w:val="0"/>
          <w:sz w:val="20"/>
          <w:szCs w:val="20"/>
        </w:rPr>
        <w:t>直扩通信系统的跟踪方法</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106</w:t>
      </w:r>
    </w:p>
    <w:p>
      <w:pPr>
        <w:pStyle w:val="Style57"/>
        <w:keepNext w:val="0"/>
        <w:keepLines w:val="0"/>
        <w:widowControl w:val="0"/>
        <w:numPr>
          <w:ilvl w:val="1"/>
          <w:numId w:val="15"/>
        </w:numPr>
        <w:shd w:val="clear" w:color="auto" w:fill="auto"/>
        <w:tabs>
          <w:tab w:pos="978" w:val="left"/>
          <w:tab w:leader="dot" w:pos="8667" w:val="right"/>
        </w:tabs>
        <w:bidi w:val="0"/>
        <w:spacing w:before="0" w:line="240" w:lineRule="auto"/>
        <w:ind w:left="0" w:right="0" w:firstLine="420"/>
        <w:jc w:val="both"/>
        <w:rPr>
          <w:sz w:val="22"/>
          <w:szCs w:val="22"/>
        </w:rPr>
      </w:pPr>
      <w:hyperlink w:anchor="bookmark393" w:tooltip="Current Document">
        <w:bookmarkStart w:id="52" w:name="bookmark52"/>
        <w:bookmarkEnd w:id="52"/>
        <w:r>
          <w:rPr>
            <w:color w:val="000000"/>
            <w:spacing w:val="0"/>
            <w:w w:val="100"/>
            <w:position w:val="0"/>
            <w:sz w:val="20"/>
            <w:szCs w:val="20"/>
          </w:rPr>
          <w:t xml:space="preserve">跳频系统的同步技术 </w:t>
        </w:r>
        <w:r>
          <w:rPr>
            <w:color w:val="000000"/>
            <w:spacing w:val="0"/>
            <w:w w:val="100"/>
            <w:position w:val="0"/>
            <w:sz w:val="20"/>
            <w:szCs w:val="20"/>
            <w:lang w:val="en-US" w:eastAsia="en-US" w:bidi="en-US"/>
          </w:rPr>
          <w:tab/>
          <w:t xml:space="preserve"> </w:t>
        </w:r>
        <w:r>
          <w:rPr>
            <w:rFonts w:ascii="Times New Roman" w:eastAsia="Times New Roman" w:hAnsi="Times New Roman" w:cs="Times New Roman"/>
            <w:color w:val="000000"/>
            <w:spacing w:val="0"/>
            <w:w w:val="100"/>
            <w:position w:val="0"/>
            <w:sz w:val="22"/>
            <w:szCs w:val="22"/>
          </w:rPr>
          <w:t>108</w:t>
        </w:r>
      </w:hyperlink>
    </w:p>
    <w:p>
      <w:pPr>
        <w:pStyle w:val="Style57"/>
        <w:keepNext w:val="0"/>
        <w:keepLines w:val="0"/>
        <w:widowControl w:val="0"/>
        <w:shd w:val="clear" w:color="auto" w:fill="auto"/>
        <w:tabs>
          <w:tab w:leader="dot" w:pos="5891" w:val="left"/>
          <w:tab w:leader="dot" w:pos="8667" w:val="right"/>
        </w:tabs>
        <w:bidi w:val="0"/>
        <w:spacing w:before="0" w:line="240" w:lineRule="auto"/>
        <w:ind w:left="0" w:right="0" w:firstLine="980"/>
        <w:jc w:val="both"/>
        <w:rPr>
          <w:sz w:val="22"/>
          <w:szCs w:val="22"/>
        </w:rPr>
      </w:pPr>
      <w:r>
        <w:rPr>
          <w:rFonts w:ascii="Times New Roman" w:eastAsia="Times New Roman" w:hAnsi="Times New Roman" w:cs="Times New Roman"/>
          <w:color w:val="000000"/>
          <w:spacing w:val="0"/>
          <w:w w:val="100"/>
          <w:position w:val="0"/>
          <w:sz w:val="22"/>
          <w:szCs w:val="22"/>
          <w:lang w:val="en-US" w:eastAsia="en-US" w:bidi="en-US"/>
        </w:rPr>
        <w:t>5.4.1</w:t>
      </w:r>
      <w:r>
        <w:rPr>
          <w:color w:val="000000"/>
          <w:spacing w:val="0"/>
          <w:w w:val="100"/>
          <w:position w:val="0"/>
          <w:sz w:val="20"/>
          <w:szCs w:val="20"/>
        </w:rPr>
        <w:t>跳频通信系统的捕获方法</w:t>
      </w:r>
      <w:r>
        <w:rPr>
          <w:color w:val="000000"/>
          <w:spacing w:val="0"/>
          <w:w w:val="100"/>
          <w:position w:val="0"/>
          <w:sz w:val="20"/>
          <w:szCs w:val="20"/>
          <w:lang w:val="en-US" w:eastAsia="en-US" w:bidi="en-US"/>
        </w:rPr>
        <w:tab/>
      </w:r>
      <w:r>
        <w:rPr>
          <w:color w:val="000000"/>
          <w:spacing w:val="0"/>
          <w:w w:val="100"/>
          <w:position w:val="0"/>
          <w:sz w:val="20"/>
          <w:szCs w:val="20"/>
        </w:rPr>
        <w:t>三……</w:t>
      </w:r>
      <w:r>
        <w:rPr>
          <w:color w:val="000000"/>
          <w:spacing w:val="0"/>
          <w:w w:val="100"/>
          <w:position w:val="0"/>
          <w:sz w:val="20"/>
          <w:szCs w:val="20"/>
          <w:lang w:val="en-US" w:eastAsia="en-US" w:bidi="en-US"/>
        </w:rPr>
        <w:t xml:space="preserve"> </w:t>
      </w:r>
      <w:r>
        <w:rPr>
          <w:color w:val="000000"/>
          <w:spacing w:val="0"/>
          <w:w w:val="100"/>
          <w:position w:val="0"/>
          <w:sz w:val="20"/>
          <w:szCs w:val="20"/>
          <w:lang w:val="zh-CN" w:eastAsia="zh-CN" w:bidi="zh-CN"/>
        </w:rPr>
        <w:t xml:space="preserve"> </w:t>
      </w:r>
      <w:r>
        <w:rPr>
          <w:color w:val="000000"/>
          <w:spacing w:val="0"/>
          <w:w w:val="100"/>
          <w:position w:val="0"/>
          <w:sz w:val="20"/>
          <w:szCs w:val="20"/>
          <w:lang w:val="en-US" w:eastAsia="en-US" w:bidi="en-US"/>
        </w:rPr>
        <w:t xml:space="preserve"> </w:t>
        <w:tab/>
      </w:r>
      <w:r>
        <w:rPr>
          <w:rFonts w:ascii="Times New Roman" w:eastAsia="Times New Roman" w:hAnsi="Times New Roman" w:cs="Times New Roman"/>
          <w:color w:val="000000"/>
          <w:spacing w:val="0"/>
          <w:w w:val="100"/>
          <w:position w:val="0"/>
          <w:sz w:val="22"/>
          <w:szCs w:val="22"/>
        </w:rPr>
        <w:t>109</w:t>
      </w:r>
    </w:p>
    <w:p>
      <w:pPr>
        <w:pStyle w:val="Style57"/>
        <w:keepNext w:val="0"/>
        <w:keepLines w:val="0"/>
        <w:widowControl w:val="0"/>
        <w:numPr>
          <w:ilvl w:val="2"/>
          <w:numId w:val="15"/>
        </w:numPr>
        <w:shd w:val="clear" w:color="auto" w:fill="auto"/>
        <w:tabs>
          <w:tab w:pos="1779" w:val="left"/>
          <w:tab w:leader="dot" w:pos="5166" w:val="left"/>
          <w:tab w:leader="dot" w:pos="8667" w:val="right"/>
        </w:tabs>
        <w:bidi w:val="0"/>
        <w:spacing w:before="0" w:line="240" w:lineRule="auto"/>
        <w:ind w:left="0" w:right="0" w:firstLine="980"/>
        <w:jc w:val="both"/>
        <w:rPr>
          <w:sz w:val="22"/>
          <w:szCs w:val="22"/>
        </w:rPr>
      </w:pPr>
      <w:bookmarkStart w:id="53" w:name="bookmark53"/>
      <w:bookmarkEnd w:id="53"/>
      <w:r>
        <w:rPr>
          <w:color w:val="000000"/>
          <w:spacing w:val="0"/>
          <w:w w:val="100"/>
          <w:position w:val="0"/>
          <w:sz w:val="20"/>
          <w:szCs w:val="20"/>
        </w:rPr>
        <w:t>跳频通信系统的跟踪方法</w:t>
      </w:r>
      <w:r>
        <w:rPr>
          <w:color w:val="000000"/>
          <w:spacing w:val="0"/>
          <w:w w:val="100"/>
          <w:position w:val="0"/>
          <w:sz w:val="20"/>
          <w:szCs w:val="20"/>
          <w:lang w:val="en-US" w:eastAsia="en-US" w:bidi="en-US"/>
        </w:rPr>
        <w:tab/>
      </w:r>
      <w:r>
        <w:rPr>
          <w:color w:val="000000"/>
          <w:spacing w:val="0"/>
          <w:w w:val="100"/>
          <w:position w:val="0"/>
          <w:sz w:val="20"/>
          <w:szCs w:val="20"/>
          <w:lang w:val="zh-CN" w:eastAsia="zh-CN" w:bidi="zh-CN"/>
        </w:rPr>
        <w:t>••…</w:t>
      </w:r>
      <w:r>
        <w:rPr>
          <w:color w:val="000000"/>
          <w:spacing w:val="0"/>
          <w:w w:val="100"/>
          <w:position w:val="0"/>
          <w:sz w:val="20"/>
          <w:szCs w:val="20"/>
        </w:rPr>
        <w:t>二二</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112</w:t>
      </w:r>
    </w:p>
    <w:p>
      <w:pPr>
        <w:pStyle w:val="Style57"/>
        <w:keepNext w:val="0"/>
        <w:keepLines w:val="0"/>
        <w:widowControl w:val="0"/>
        <w:shd w:val="clear" w:color="auto" w:fill="auto"/>
        <w:tabs>
          <w:tab w:leader="dot" w:pos="8667" w:val="right"/>
        </w:tabs>
        <w:bidi w:val="0"/>
        <w:spacing w:before="0" w:line="240" w:lineRule="auto"/>
        <w:ind w:left="0" w:right="0" w:firstLine="420"/>
        <w:jc w:val="both"/>
        <w:rPr>
          <w:sz w:val="22"/>
          <w:szCs w:val="22"/>
        </w:rPr>
      </w:pPr>
      <w:hyperlink w:anchor="bookmark403" w:tooltip="Current Document">
        <w:r>
          <w:rPr>
            <w:color w:val="000000"/>
            <w:spacing w:val="0"/>
            <w:w w:val="100"/>
            <w:position w:val="0"/>
            <w:sz w:val="20"/>
            <w:szCs w:val="20"/>
          </w:rPr>
          <w:t>本章小结</w:t>
        </w:r>
        <w:r>
          <w:rPr>
            <w:color w:val="000000"/>
            <w:spacing w:val="0"/>
            <w:w w:val="100"/>
            <w:position w:val="0"/>
            <w:sz w:val="20"/>
            <w:szCs w:val="20"/>
            <w:lang w:val="en-US" w:eastAsia="en-US" w:bidi="en-US"/>
          </w:rPr>
          <w:tab/>
          <w:t xml:space="preserve">   </w:t>
        </w:r>
        <w:r>
          <w:rPr>
            <w:rFonts w:ascii="Times New Roman" w:eastAsia="Times New Roman" w:hAnsi="Times New Roman" w:cs="Times New Roman"/>
            <w:color w:val="000000"/>
            <w:spacing w:val="0"/>
            <w:w w:val="100"/>
            <w:position w:val="0"/>
            <w:sz w:val="22"/>
            <w:szCs w:val="22"/>
          </w:rPr>
          <w:t>113</w:t>
        </w:r>
      </w:hyperlink>
    </w:p>
    <w:p>
      <w:pPr>
        <w:pStyle w:val="Style57"/>
        <w:keepNext w:val="0"/>
        <w:keepLines w:val="0"/>
        <w:widowControl w:val="0"/>
        <w:shd w:val="clear" w:color="auto" w:fill="auto"/>
        <w:tabs>
          <w:tab w:leader="dot" w:pos="6859" w:val="right"/>
          <w:tab w:leader="dot" w:pos="8667" w:val="right"/>
        </w:tabs>
        <w:bidi w:val="0"/>
        <w:spacing w:before="0" w:after="260" w:line="240" w:lineRule="auto"/>
        <w:ind w:left="0" w:right="0" w:firstLine="420"/>
        <w:jc w:val="both"/>
        <w:rPr>
          <w:sz w:val="22"/>
          <w:szCs w:val="22"/>
        </w:rPr>
      </w:pPr>
      <w:r>
        <w:rPr>
          <w:color w:val="000000"/>
          <w:spacing w:val="0"/>
          <w:w w:val="100"/>
          <w:position w:val="0"/>
          <w:sz w:val="20"/>
          <w:szCs w:val="20"/>
        </w:rPr>
        <w:t>习题</w:t>
      </w:r>
      <w:r>
        <w:rPr>
          <w:color w:val="000000"/>
          <w:spacing w:val="0"/>
          <w:w w:val="100"/>
          <w:position w:val="0"/>
          <w:sz w:val="20"/>
          <w:szCs w:val="20"/>
          <w:lang w:val="en-US" w:eastAsia="en-US" w:bidi="en-US"/>
        </w:rPr>
        <w:tab/>
      </w:r>
      <w:r>
        <w:rPr>
          <w:color w:val="000000"/>
          <w:spacing w:val="0"/>
          <w:w w:val="100"/>
          <w:position w:val="0"/>
          <w:sz w:val="20"/>
          <w:szCs w:val="20"/>
          <w:lang w:val="zh-CN" w:eastAsia="zh-CN" w:bidi="zh-CN"/>
        </w:rPr>
        <w:t>:</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114</w:t>
      </w:r>
    </w:p>
    <w:p>
      <w:pPr>
        <w:pStyle w:val="Style57"/>
        <w:keepNext w:val="0"/>
        <w:keepLines w:val="0"/>
        <w:widowControl w:val="0"/>
        <w:shd w:val="clear" w:color="auto" w:fill="auto"/>
        <w:tabs>
          <w:tab w:leader="dot" w:pos="8667" w:val="right"/>
        </w:tabs>
        <w:bidi w:val="0"/>
        <w:spacing w:before="0" w:after="260" w:line="240" w:lineRule="auto"/>
        <w:ind w:left="0" w:right="0" w:firstLine="0"/>
        <w:jc w:val="both"/>
        <w:rPr>
          <w:sz w:val="22"/>
          <w:szCs w:val="22"/>
        </w:rPr>
      </w:pPr>
      <w:hyperlink w:anchor="bookmark409" w:tooltip="Current Document">
        <w:r>
          <w:rPr>
            <w:color w:val="000000"/>
            <w:spacing w:val="0"/>
            <w:w w:val="100"/>
            <w:position w:val="0"/>
            <w:sz w:val="20"/>
            <w:szCs w:val="20"/>
          </w:rPr>
          <w:t>第</w:t>
        </w:r>
        <w:r>
          <w:rPr>
            <w:rFonts w:ascii="Times New Roman" w:eastAsia="Times New Roman" w:hAnsi="Times New Roman" w:cs="Times New Roman"/>
            <w:b/>
            <w:bCs/>
            <w:color w:val="000000"/>
            <w:spacing w:val="0"/>
            <w:w w:val="100"/>
            <w:position w:val="0"/>
            <w:sz w:val="20"/>
            <w:szCs w:val="20"/>
          </w:rPr>
          <w:t>6</w:t>
        </w:r>
        <w:r>
          <w:rPr>
            <w:color w:val="000000"/>
            <w:spacing w:val="0"/>
            <w:w w:val="100"/>
            <w:position w:val="0"/>
            <w:sz w:val="20"/>
            <w:szCs w:val="20"/>
          </w:rPr>
          <w:t>章 典型扩频通信系统</w:t>
        </w:r>
        <w:r>
          <w:rPr>
            <w:color w:val="000000"/>
            <w:spacing w:val="0"/>
            <w:w w:val="100"/>
            <w:position w:val="0"/>
            <w:sz w:val="20"/>
            <w:szCs w:val="20"/>
            <w:lang w:val="en-US" w:eastAsia="en-US" w:bidi="en-US"/>
          </w:rPr>
          <w:tab/>
          <w:t xml:space="preserve"> </w:t>
        </w:r>
        <w:r>
          <w:rPr>
            <w:rFonts w:ascii="Times New Roman" w:eastAsia="Times New Roman" w:hAnsi="Times New Roman" w:cs="Times New Roman"/>
            <w:color w:val="000000"/>
            <w:spacing w:val="0"/>
            <w:w w:val="100"/>
            <w:position w:val="0"/>
            <w:sz w:val="22"/>
            <w:szCs w:val="22"/>
          </w:rPr>
          <w:t>115</w:t>
        </w:r>
      </w:hyperlink>
    </w:p>
    <w:p>
      <w:pPr>
        <w:pStyle w:val="Style57"/>
        <w:keepNext w:val="0"/>
        <w:keepLines w:val="0"/>
        <w:widowControl w:val="0"/>
        <w:numPr>
          <w:ilvl w:val="0"/>
          <w:numId w:val="15"/>
        </w:numPr>
        <w:shd w:val="clear" w:color="auto" w:fill="auto"/>
        <w:tabs>
          <w:tab w:pos="764" w:val="left"/>
          <w:tab w:leader="dot" w:pos="8667" w:val="right"/>
        </w:tabs>
        <w:bidi w:val="0"/>
        <w:spacing w:before="0" w:line="240" w:lineRule="auto"/>
        <w:ind w:left="0" w:right="0" w:firstLine="420"/>
        <w:jc w:val="both"/>
        <w:rPr>
          <w:sz w:val="22"/>
          <w:szCs w:val="22"/>
        </w:rPr>
      </w:pPr>
      <w:hyperlink w:anchor="bookmark419" w:tooltip="Current Document">
        <w:bookmarkStart w:id="54" w:name="bookmark54"/>
        <w:bookmarkEnd w:id="54"/>
        <w:r>
          <w:rPr>
            <w:rFonts w:ascii="Times New Roman" w:eastAsia="Times New Roman" w:hAnsi="Times New Roman" w:cs="Times New Roman"/>
            <w:color w:val="000000"/>
            <w:spacing w:val="0"/>
            <w:w w:val="100"/>
            <w:position w:val="0"/>
            <w:sz w:val="22"/>
            <w:szCs w:val="22"/>
          </w:rPr>
          <w:t xml:space="preserve">1 </w:t>
        </w:r>
        <w:r>
          <w:rPr>
            <w:rFonts w:ascii="Times New Roman" w:eastAsia="Times New Roman" w:hAnsi="Times New Roman" w:cs="Times New Roman"/>
            <w:color w:val="000000"/>
            <w:spacing w:val="0"/>
            <w:w w:val="100"/>
            <w:position w:val="0"/>
            <w:sz w:val="22"/>
            <w:szCs w:val="22"/>
            <w:lang w:val="en-US" w:eastAsia="en-US" w:bidi="en-US"/>
          </w:rPr>
          <w:t>WCDMA</w:t>
        </w:r>
        <w:r>
          <w:rPr>
            <w:color w:val="000000"/>
            <w:spacing w:val="0"/>
            <w:w w:val="100"/>
            <w:position w:val="0"/>
            <w:sz w:val="20"/>
            <w:szCs w:val="20"/>
          </w:rPr>
          <w:t xml:space="preserve">通信系统 </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115</w:t>
        </w:r>
      </w:hyperlink>
    </w:p>
    <w:p>
      <w:pPr>
        <w:pStyle w:val="Style57"/>
        <w:keepNext w:val="0"/>
        <w:keepLines w:val="0"/>
        <w:widowControl w:val="0"/>
        <w:numPr>
          <w:ilvl w:val="0"/>
          <w:numId w:val="29"/>
        </w:numPr>
        <w:shd w:val="clear" w:color="auto" w:fill="auto"/>
        <w:tabs>
          <w:tab w:pos="1329" w:val="left"/>
          <w:tab w:leader="dot" w:pos="5891" w:val="left"/>
          <w:tab w:leader="dot" w:pos="6009" w:val="left"/>
          <w:tab w:leader="dot" w:pos="8667" w:val="right"/>
        </w:tabs>
        <w:bidi w:val="0"/>
        <w:spacing w:before="0" w:line="240" w:lineRule="auto"/>
        <w:ind w:left="0" w:right="0" w:firstLine="980"/>
        <w:jc w:val="both"/>
        <w:rPr>
          <w:sz w:val="22"/>
          <w:szCs w:val="22"/>
        </w:rPr>
      </w:pPr>
      <w:bookmarkStart w:id="55" w:name="bookmark55"/>
      <w:bookmarkEnd w:id="55"/>
      <w:r>
        <w:rPr>
          <w:rFonts w:ascii="Times New Roman" w:eastAsia="Times New Roman" w:hAnsi="Times New Roman" w:cs="Times New Roman"/>
          <w:color w:val="000000"/>
          <w:spacing w:val="0"/>
          <w:w w:val="100"/>
          <w:position w:val="0"/>
          <w:sz w:val="22"/>
          <w:szCs w:val="22"/>
          <w:lang w:val="en-US" w:eastAsia="en-US" w:bidi="en-US"/>
        </w:rPr>
        <w:t xml:space="preserve">1. </w:t>
      </w:r>
      <w:r>
        <w:rPr>
          <w:rFonts w:ascii="Times New Roman" w:eastAsia="Times New Roman" w:hAnsi="Times New Roman" w:cs="Times New Roman"/>
          <w:color w:val="000000"/>
          <w:spacing w:val="0"/>
          <w:w w:val="100"/>
          <w:position w:val="0"/>
          <w:sz w:val="22"/>
          <w:szCs w:val="22"/>
        </w:rPr>
        <w:t xml:space="preserve">1 </w:t>
      </w:r>
      <w:r>
        <w:rPr>
          <w:color w:val="000000"/>
          <w:spacing w:val="0"/>
          <w:w w:val="100"/>
          <w:position w:val="0"/>
          <w:sz w:val="20"/>
          <w:szCs w:val="20"/>
        </w:rPr>
        <w:t>信道编码</w:t>
      </w:r>
      <w:r>
        <w:rPr>
          <w:color w:val="000000"/>
          <w:spacing w:val="0"/>
          <w:w w:val="100"/>
          <w:position w:val="0"/>
          <w:sz w:val="20"/>
          <w:szCs w:val="20"/>
          <w:lang w:val="en-US" w:eastAsia="en-US" w:bidi="en-US"/>
        </w:rPr>
        <w:tab/>
      </w:r>
      <w:r>
        <w:rPr>
          <w:color w:val="000000"/>
          <w:spacing w:val="0"/>
          <w:w w:val="100"/>
          <w:position w:val="0"/>
          <w:sz w:val="20"/>
          <w:szCs w:val="20"/>
        </w:rPr>
        <w:tab/>
      </w:r>
      <w:r>
        <w:rPr>
          <w:color w:val="000000"/>
          <w:spacing w:val="0"/>
          <w:w w:val="100"/>
          <w:position w:val="0"/>
          <w:sz w:val="20"/>
          <w:szCs w:val="20"/>
          <w:lang w:val="zh-CN" w:eastAsia="zh-CN" w:bidi="zh-CN"/>
        </w:rPr>
        <w:t>••:</w:t>
      </w:r>
      <w:r>
        <w:rPr>
          <w:color w:val="000000"/>
          <w:spacing w:val="0"/>
          <w:w w:val="100"/>
          <w:position w:val="0"/>
          <w:sz w:val="20"/>
          <w:szCs w:val="20"/>
          <w:lang w:val="en-US" w:eastAsia="en-US" w:bidi="en-US"/>
        </w:rPr>
        <w:tab/>
        <w:t xml:space="preserve"> </w:t>
      </w:r>
      <w:r>
        <w:rPr>
          <w:rFonts w:ascii="Times New Roman" w:eastAsia="Times New Roman" w:hAnsi="Times New Roman" w:cs="Times New Roman"/>
          <w:color w:val="000000"/>
          <w:spacing w:val="0"/>
          <w:w w:val="100"/>
          <w:position w:val="0"/>
          <w:sz w:val="22"/>
          <w:szCs w:val="22"/>
        </w:rPr>
        <w:t>115</w:t>
      </w:r>
    </w:p>
    <w:p>
      <w:pPr>
        <w:pStyle w:val="Style57"/>
        <w:keepNext w:val="0"/>
        <w:keepLines w:val="0"/>
        <w:widowControl w:val="0"/>
        <w:numPr>
          <w:ilvl w:val="0"/>
          <w:numId w:val="31"/>
        </w:numPr>
        <w:shd w:val="clear" w:color="auto" w:fill="auto"/>
        <w:tabs>
          <w:tab w:pos="1324" w:val="left"/>
          <w:tab w:leader="dot" w:pos="7409" w:val="right"/>
          <w:tab w:leader="dot" w:pos="8667" w:val="right"/>
        </w:tabs>
        <w:bidi w:val="0"/>
        <w:spacing w:before="0" w:line="240" w:lineRule="auto"/>
        <w:ind w:left="0" w:right="0" w:firstLine="980"/>
        <w:jc w:val="both"/>
        <w:rPr>
          <w:sz w:val="22"/>
          <w:szCs w:val="22"/>
        </w:rPr>
      </w:pPr>
      <w:hyperlink w:anchor="bookmark424" w:tooltip="Current Document">
        <w:bookmarkStart w:id="56" w:name="bookmark56"/>
        <w:bookmarkEnd w:id="56"/>
        <w:r>
          <w:rPr>
            <w:rFonts w:ascii="Times New Roman" w:eastAsia="Times New Roman" w:hAnsi="Times New Roman" w:cs="Times New Roman"/>
            <w:color w:val="000000"/>
            <w:spacing w:val="0"/>
            <w:w w:val="100"/>
            <w:position w:val="0"/>
            <w:sz w:val="22"/>
            <w:szCs w:val="22"/>
            <w:lang w:val="en-US" w:eastAsia="en-US" w:bidi="en-US"/>
          </w:rPr>
          <w:t>1.2 WCDMA</w:t>
        </w:r>
        <w:r>
          <w:rPr>
            <w:color w:val="000000"/>
            <w:spacing w:val="0"/>
            <w:w w:val="100"/>
            <w:position w:val="0"/>
            <w:sz w:val="20"/>
            <w:szCs w:val="20"/>
          </w:rPr>
          <w:t xml:space="preserve">的扩频码和扰码 </w:t>
        </w:r>
        <w:r>
          <w:rPr>
            <w:color w:val="000000"/>
            <w:spacing w:val="0"/>
            <w:w w:val="100"/>
            <w:position w:val="0"/>
            <w:sz w:val="20"/>
            <w:szCs w:val="20"/>
            <w:lang w:val="en-US" w:eastAsia="en-US" w:bidi="en-US"/>
          </w:rPr>
          <w:tab/>
          <w:t>'・</w:t>
        </w:r>
        <w:r>
          <w:rPr>
            <w:rFonts w:ascii="Times New Roman" w:eastAsia="Times New Roman" w:hAnsi="Times New Roman" w:cs="Times New Roman"/>
            <w:color w:val="000000"/>
            <w:spacing w:val="0"/>
            <w:w w:val="100"/>
            <w:position w:val="0"/>
            <w:sz w:val="22"/>
            <w:szCs w:val="22"/>
            <w:lang w:val="en-US" w:eastAsia="en-US" w:bidi="en-US"/>
          </w:rPr>
          <w:tab/>
          <w:t xml:space="preserve"> </w:t>
        </w:r>
        <w:r>
          <w:rPr>
            <w:rFonts w:ascii="Times New Roman" w:eastAsia="Times New Roman" w:hAnsi="Times New Roman" w:cs="Times New Roman"/>
            <w:color w:val="000000"/>
            <w:spacing w:val="0"/>
            <w:w w:val="100"/>
            <w:position w:val="0"/>
            <w:sz w:val="22"/>
            <w:szCs w:val="22"/>
          </w:rPr>
          <w:t>118</w:t>
        </w:r>
      </w:hyperlink>
    </w:p>
    <w:p>
      <w:pPr>
        <w:pStyle w:val="Style57"/>
        <w:keepNext w:val="0"/>
        <w:keepLines w:val="0"/>
        <w:widowControl w:val="0"/>
        <w:numPr>
          <w:ilvl w:val="0"/>
          <w:numId w:val="33"/>
        </w:numPr>
        <w:shd w:val="clear" w:color="auto" w:fill="auto"/>
        <w:tabs>
          <w:tab w:leader="dot" w:pos="5891" w:val="left"/>
          <w:tab w:leader="dot" w:pos="8667" w:val="right"/>
        </w:tabs>
        <w:bidi w:val="0"/>
        <w:spacing w:before="0" w:line="240" w:lineRule="auto"/>
        <w:ind w:left="0" w:right="0" w:firstLine="980"/>
        <w:jc w:val="both"/>
        <w:rPr>
          <w:sz w:val="22"/>
          <w:szCs w:val="22"/>
        </w:rPr>
      </w:pPr>
      <w:hyperlink w:anchor="bookmark429" w:tooltip="Current Document">
        <w:bookmarkStart w:id="57" w:name="bookmark57"/>
        <w:bookmarkEnd w:id="57"/>
        <w:r>
          <w:rPr>
            <w:rFonts w:ascii="Times New Roman" w:eastAsia="Times New Roman" w:hAnsi="Times New Roman" w:cs="Times New Roman"/>
            <w:color w:val="000000"/>
            <w:spacing w:val="0"/>
            <w:w w:val="100"/>
            <w:position w:val="0"/>
            <w:sz w:val="22"/>
            <w:szCs w:val="22"/>
            <w:lang w:val="en-US" w:eastAsia="en-US" w:bidi="en-US"/>
          </w:rPr>
          <w:t xml:space="preserve"> WCDMA</w:t>
        </w:r>
        <w:r>
          <w:rPr>
            <w:color w:val="000000"/>
            <w:spacing w:val="0"/>
            <w:w w:val="100"/>
            <w:position w:val="0"/>
            <w:sz w:val="20"/>
            <w:szCs w:val="20"/>
          </w:rPr>
          <w:t xml:space="preserve">物理信道的扩频调制 </w:t>
        </w:r>
        <w:r>
          <w:rPr>
            <w:color w:val="000000"/>
            <w:spacing w:val="0"/>
            <w:w w:val="100"/>
            <w:position w:val="0"/>
            <w:sz w:val="20"/>
            <w:szCs w:val="20"/>
            <w:lang w:val="en-US" w:eastAsia="en-US" w:bidi="en-US"/>
          </w:rPr>
          <w:tab/>
          <w:t>・.</w:t>
          <w:tab/>
        </w:r>
        <w:r>
          <w:rPr>
            <w:rFonts w:ascii="Times New Roman" w:eastAsia="Times New Roman" w:hAnsi="Times New Roman" w:cs="Times New Roman"/>
            <w:color w:val="000000"/>
            <w:spacing w:val="0"/>
            <w:w w:val="100"/>
            <w:position w:val="0"/>
            <w:sz w:val="22"/>
            <w:szCs w:val="22"/>
          </w:rPr>
          <w:t>121</w:t>
        </w:r>
      </w:hyperlink>
    </w:p>
    <w:p>
      <w:pPr>
        <w:pStyle w:val="Style57"/>
        <w:keepNext w:val="0"/>
        <w:keepLines w:val="0"/>
        <w:widowControl w:val="0"/>
        <w:numPr>
          <w:ilvl w:val="0"/>
          <w:numId w:val="35"/>
        </w:numPr>
        <w:shd w:val="clear" w:color="auto" w:fill="auto"/>
        <w:tabs>
          <w:tab w:pos="978" w:val="left"/>
          <w:tab w:leader="dot" w:pos="8667" w:val="right"/>
        </w:tabs>
        <w:bidi w:val="0"/>
        <w:spacing w:before="0" w:line="240" w:lineRule="auto"/>
        <w:ind w:left="0" w:right="0" w:firstLine="420"/>
        <w:jc w:val="both"/>
        <w:rPr>
          <w:sz w:val="22"/>
          <w:szCs w:val="22"/>
        </w:rPr>
      </w:pPr>
      <w:hyperlink w:anchor="bookmark438" w:tooltip="Current Document">
        <w:bookmarkStart w:id="58" w:name="bookmark58"/>
        <w:bookmarkEnd w:id="58"/>
        <w:r>
          <w:rPr>
            <w:rFonts w:ascii="Times New Roman" w:eastAsia="Times New Roman" w:hAnsi="Times New Roman" w:cs="Times New Roman"/>
            <w:color w:val="000000"/>
            <w:spacing w:val="0"/>
            <w:w w:val="100"/>
            <w:position w:val="0"/>
            <w:sz w:val="22"/>
            <w:szCs w:val="22"/>
            <w:lang w:val="en-US" w:eastAsia="en-US" w:bidi="en-US"/>
          </w:rPr>
          <w:t xml:space="preserve">TD-SCDMA </w:t>
        </w:r>
        <w:r>
          <w:rPr>
            <w:color w:val="000000"/>
            <w:spacing w:val="0"/>
            <w:w w:val="100"/>
            <w:position w:val="0"/>
            <w:sz w:val="20"/>
            <w:szCs w:val="20"/>
          </w:rPr>
          <w:t>通信系统</w:t>
        </w:r>
        <w:r>
          <w:rPr>
            <w:color w:val="000000"/>
            <w:spacing w:val="0"/>
            <w:w w:val="100"/>
            <w:position w:val="0"/>
            <w:sz w:val="20"/>
            <w:szCs w:val="20"/>
            <w:lang w:val="en-US" w:eastAsia="en-US" w:bidi="en-US"/>
          </w:rPr>
          <w:tab/>
          <w:t xml:space="preserve">  </w:t>
        </w:r>
        <w:r>
          <w:rPr>
            <w:rFonts w:ascii="Times New Roman" w:eastAsia="Times New Roman" w:hAnsi="Times New Roman" w:cs="Times New Roman"/>
            <w:color w:val="000000"/>
            <w:spacing w:val="0"/>
            <w:w w:val="100"/>
            <w:position w:val="0"/>
            <w:sz w:val="22"/>
            <w:szCs w:val="22"/>
          </w:rPr>
          <w:t>124</w:t>
        </w:r>
      </w:hyperlink>
    </w:p>
    <w:p>
      <w:pPr>
        <w:pStyle w:val="Style57"/>
        <w:keepNext w:val="0"/>
        <w:keepLines w:val="0"/>
        <w:widowControl w:val="0"/>
        <w:numPr>
          <w:ilvl w:val="0"/>
          <w:numId w:val="37"/>
        </w:numPr>
        <w:shd w:val="clear" w:color="auto" w:fill="auto"/>
        <w:tabs>
          <w:tab w:pos="1779" w:val="left"/>
          <w:tab w:leader="dot" w:pos="8667" w:val="right"/>
        </w:tabs>
        <w:bidi w:val="0"/>
        <w:spacing w:before="0" w:line="240" w:lineRule="auto"/>
        <w:ind w:left="0" w:right="0" w:firstLine="980"/>
        <w:jc w:val="both"/>
        <w:rPr>
          <w:sz w:val="22"/>
          <w:szCs w:val="22"/>
        </w:rPr>
      </w:pPr>
      <w:hyperlink w:anchor="bookmark441" w:tooltip="Current Document">
        <w:bookmarkStart w:id="59" w:name="bookmark59"/>
        <w:bookmarkEnd w:id="59"/>
        <w:r>
          <w:rPr>
            <w:rFonts w:ascii="Times New Roman" w:eastAsia="Times New Roman" w:hAnsi="Times New Roman" w:cs="Times New Roman"/>
            <w:color w:val="000000"/>
            <w:spacing w:val="0"/>
            <w:w w:val="100"/>
            <w:position w:val="0"/>
            <w:sz w:val="22"/>
            <w:szCs w:val="22"/>
            <w:lang w:val="en-US" w:eastAsia="en-US" w:bidi="en-US"/>
          </w:rPr>
          <w:t>TD-SCDMA</w:t>
        </w:r>
        <w:r>
          <w:rPr>
            <w:color w:val="000000"/>
            <w:spacing w:val="0"/>
            <w:w w:val="100"/>
            <w:position w:val="0"/>
            <w:sz w:val="20"/>
            <w:szCs w:val="20"/>
          </w:rPr>
          <w:t xml:space="preserve">通信系统数据调制 </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124</w:t>
        </w:r>
      </w:hyperlink>
    </w:p>
    <w:p>
      <w:pPr>
        <w:pStyle w:val="Style57"/>
        <w:keepNext w:val="0"/>
        <w:keepLines w:val="0"/>
        <w:widowControl w:val="0"/>
        <w:numPr>
          <w:ilvl w:val="0"/>
          <w:numId w:val="39"/>
        </w:numPr>
        <w:shd w:val="clear" w:color="auto" w:fill="auto"/>
        <w:tabs>
          <w:tab w:pos="1319" w:val="left"/>
          <w:tab w:pos="1779" w:val="left"/>
          <w:tab w:leader="dot" w:pos="8667" w:val="right"/>
        </w:tabs>
        <w:bidi w:val="0"/>
        <w:spacing w:before="0" w:line="240" w:lineRule="auto"/>
        <w:ind w:left="0" w:right="0" w:firstLine="980"/>
        <w:jc w:val="both"/>
        <w:rPr>
          <w:sz w:val="22"/>
          <w:szCs w:val="22"/>
        </w:rPr>
      </w:pPr>
      <w:bookmarkStart w:id="60" w:name="bookmark60"/>
      <w:bookmarkStart w:id="61" w:name="bookmark61"/>
      <w:bookmarkEnd w:id="60"/>
      <w:bookmarkEnd w:id="61"/>
      <w:r>
        <w:rPr>
          <w:rFonts w:ascii="Times New Roman" w:eastAsia="Times New Roman" w:hAnsi="Times New Roman" w:cs="Times New Roman"/>
          <w:color w:val="000000"/>
          <w:spacing w:val="0"/>
          <w:w w:val="100"/>
          <w:position w:val="0"/>
          <w:sz w:val="22"/>
          <w:szCs w:val="22"/>
          <w:lang w:val="en-US" w:eastAsia="en-US" w:bidi="en-US"/>
        </w:rPr>
        <w:t>2.2</w:t>
        <w:tab/>
        <w:t xml:space="preserve">TD-SCDMA </w:t>
      </w:r>
      <w:r>
        <w:rPr>
          <w:color w:val="000000"/>
          <w:spacing w:val="0"/>
          <w:w w:val="100"/>
          <w:position w:val="0"/>
          <w:sz w:val="20"/>
          <w:szCs w:val="20"/>
        </w:rPr>
        <w:t>信道编码</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125</w:t>
      </w:r>
    </w:p>
    <w:p>
      <w:pPr>
        <w:pStyle w:val="Style57"/>
        <w:keepNext w:val="0"/>
        <w:keepLines w:val="0"/>
        <w:widowControl w:val="0"/>
        <w:numPr>
          <w:ilvl w:val="0"/>
          <w:numId w:val="41"/>
        </w:numPr>
        <w:shd w:val="clear" w:color="auto" w:fill="auto"/>
        <w:tabs>
          <w:tab w:pos="1779" w:val="left"/>
          <w:tab w:leader="dot" w:pos="8667" w:val="right"/>
        </w:tabs>
        <w:bidi w:val="0"/>
        <w:spacing w:before="0" w:line="240" w:lineRule="auto"/>
        <w:ind w:left="0" w:right="0" w:firstLine="980"/>
        <w:jc w:val="both"/>
        <w:rPr>
          <w:sz w:val="22"/>
          <w:szCs w:val="22"/>
        </w:rPr>
      </w:pPr>
      <w:hyperlink w:anchor="bookmark446" w:tooltip="Current Document">
        <w:bookmarkStart w:id="62" w:name="bookmark62"/>
        <w:bookmarkEnd w:id="62"/>
        <w:r>
          <w:rPr>
            <w:rFonts w:ascii="Times New Roman" w:eastAsia="Times New Roman" w:hAnsi="Times New Roman" w:cs="Times New Roman"/>
            <w:color w:val="000000"/>
            <w:spacing w:val="0"/>
            <w:w w:val="100"/>
            <w:position w:val="0"/>
            <w:sz w:val="22"/>
            <w:szCs w:val="22"/>
            <w:lang w:val="en-US" w:eastAsia="en-US" w:bidi="en-US"/>
          </w:rPr>
          <w:t xml:space="preserve">TD-SCDMA </w:t>
        </w:r>
        <w:r>
          <w:rPr>
            <w:color w:val="000000"/>
            <w:spacing w:val="0"/>
            <w:w w:val="100"/>
            <w:position w:val="0"/>
            <w:sz w:val="20"/>
            <w:szCs w:val="20"/>
          </w:rPr>
          <w:t>扩频调制</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126</w:t>
        </w:r>
      </w:hyperlink>
    </w:p>
    <w:p>
      <w:pPr>
        <w:pStyle w:val="Style57"/>
        <w:keepNext w:val="0"/>
        <w:keepLines w:val="0"/>
        <w:widowControl w:val="0"/>
        <w:numPr>
          <w:ilvl w:val="0"/>
          <w:numId w:val="35"/>
        </w:numPr>
        <w:shd w:val="clear" w:color="auto" w:fill="auto"/>
        <w:tabs>
          <w:tab w:pos="978" w:val="left"/>
          <w:tab w:leader="dot" w:pos="8667" w:val="right"/>
        </w:tabs>
        <w:bidi w:val="0"/>
        <w:spacing w:before="0" w:line="240" w:lineRule="auto"/>
        <w:ind w:left="0" w:right="0" w:firstLine="420"/>
        <w:jc w:val="both"/>
        <w:rPr>
          <w:sz w:val="22"/>
          <w:szCs w:val="22"/>
        </w:rPr>
      </w:pPr>
      <w:hyperlink w:anchor="bookmark454" w:tooltip="Current Document">
        <w:bookmarkStart w:id="63" w:name="bookmark63"/>
        <w:bookmarkEnd w:id="63"/>
        <w:r>
          <w:rPr>
            <w:rFonts w:ascii="Times New Roman" w:eastAsia="Times New Roman" w:hAnsi="Times New Roman" w:cs="Times New Roman"/>
            <w:color w:val="000000"/>
            <w:spacing w:val="0"/>
            <w:w w:val="100"/>
            <w:position w:val="0"/>
            <w:sz w:val="22"/>
            <w:szCs w:val="22"/>
            <w:lang w:val="en-US" w:eastAsia="en-US" w:bidi="en-US"/>
          </w:rPr>
          <w:t xml:space="preserve">CDMA2000 </w:t>
        </w:r>
        <w:r>
          <w:rPr>
            <w:color w:val="000000"/>
            <w:spacing w:val="0"/>
            <w:w w:val="100"/>
            <w:position w:val="0"/>
            <w:sz w:val="20"/>
            <w:szCs w:val="20"/>
          </w:rPr>
          <w:t>通信系统</w:t>
        </w:r>
        <w:r>
          <w:rPr>
            <w:color w:val="000000"/>
            <w:spacing w:val="0"/>
            <w:w w:val="100"/>
            <w:position w:val="0"/>
            <w:sz w:val="20"/>
            <w:szCs w:val="20"/>
            <w:lang w:val="en-US" w:eastAsia="en-US" w:bidi="en-US"/>
          </w:rPr>
          <w:tab/>
        </w:r>
        <w:r>
          <w:rPr>
            <w:color w:val="000000"/>
            <w:spacing w:val="0"/>
            <w:w w:val="100"/>
            <w:position w:val="0"/>
            <w:sz w:val="20"/>
            <w:szCs w:val="20"/>
          </w:rPr>
          <w:t xml:space="preserve"> </w:t>
        </w:r>
        <w:r>
          <w:rPr>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2"/>
            <w:szCs w:val="22"/>
          </w:rPr>
          <w:t>129</w:t>
        </w:r>
      </w:hyperlink>
    </w:p>
    <w:p>
      <w:pPr>
        <w:pStyle w:val="Style57"/>
        <w:keepNext w:val="0"/>
        <w:keepLines w:val="0"/>
        <w:widowControl w:val="0"/>
        <w:shd w:val="clear" w:color="auto" w:fill="auto"/>
        <w:tabs>
          <w:tab w:leader="dot" w:pos="8667" w:val="right"/>
        </w:tabs>
        <w:bidi w:val="0"/>
        <w:spacing w:before="0" w:line="240" w:lineRule="auto"/>
        <w:ind w:left="0" w:right="0" w:firstLine="980"/>
        <w:jc w:val="both"/>
        <w:rPr>
          <w:sz w:val="22"/>
          <w:szCs w:val="22"/>
        </w:rPr>
      </w:pPr>
      <w:bookmarkStart w:id="64" w:name="bookmark64"/>
      <w:r>
        <w:rPr>
          <w:rFonts w:ascii="Times New Roman" w:eastAsia="Times New Roman" w:hAnsi="Times New Roman" w:cs="Times New Roman"/>
          <w:color w:val="000000"/>
          <w:spacing w:val="0"/>
          <w:w w:val="100"/>
          <w:position w:val="0"/>
          <w:sz w:val="22"/>
          <w:szCs w:val="22"/>
          <w:lang w:val="en-US" w:eastAsia="en-US" w:bidi="en-US"/>
        </w:rPr>
        <w:t>6</w:t>
      </w:r>
      <w:bookmarkEnd w:id="64"/>
      <w:r>
        <w:rPr>
          <w:rFonts w:ascii="Times New Roman" w:eastAsia="Times New Roman" w:hAnsi="Times New Roman" w:cs="Times New Roman"/>
          <w:color w:val="000000"/>
          <w:spacing w:val="0"/>
          <w:w w:val="100"/>
          <w:position w:val="0"/>
          <w:sz w:val="22"/>
          <w:szCs w:val="22"/>
          <w:lang w:val="en-US" w:eastAsia="en-US" w:bidi="en-US"/>
        </w:rPr>
        <w:t>. 3.1</w:t>
      </w:r>
      <w:r>
        <w:rPr>
          <w:color w:val="000000"/>
          <w:spacing w:val="0"/>
          <w:w w:val="100"/>
          <w:position w:val="0"/>
          <w:sz w:val="20"/>
          <w:szCs w:val="20"/>
        </w:rPr>
        <w:t>前向链路的差错控制</w:t>
      </w:r>
      <w:r>
        <w:rPr>
          <w:color w:val="000000"/>
          <w:spacing w:val="0"/>
          <w:w w:val="100"/>
          <w:position w:val="0"/>
          <w:sz w:val="20"/>
          <w:szCs w:val="20"/>
          <w:lang w:val="en-US" w:eastAsia="en-US" w:bidi="en-US"/>
        </w:rPr>
        <w:tab/>
      </w:r>
      <w:r>
        <w:rPr>
          <w:color w:val="000000"/>
          <w:spacing w:val="0"/>
          <w:w w:val="100"/>
          <w:position w:val="0"/>
          <w:sz w:val="20"/>
          <w:szCs w:val="20"/>
        </w:rPr>
        <w:t xml:space="preserve"> </w:t>
      </w:r>
      <w:r>
        <w:rPr>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2"/>
          <w:szCs w:val="22"/>
        </w:rPr>
        <w:t>129</w:t>
      </w:r>
    </w:p>
    <w:p>
      <w:pPr>
        <w:pStyle w:val="Style57"/>
        <w:keepNext w:val="0"/>
        <w:keepLines w:val="0"/>
        <w:widowControl w:val="0"/>
        <w:numPr>
          <w:ilvl w:val="0"/>
          <w:numId w:val="43"/>
        </w:numPr>
        <w:shd w:val="clear" w:color="auto" w:fill="auto"/>
        <w:tabs>
          <w:tab w:pos="1779" w:val="left"/>
          <w:tab w:leader="dot" w:pos="8667" w:val="right"/>
        </w:tabs>
        <w:bidi w:val="0"/>
        <w:spacing w:before="0" w:line="240" w:lineRule="auto"/>
        <w:ind w:left="0" w:right="0" w:firstLine="980"/>
        <w:jc w:val="both"/>
        <w:rPr>
          <w:sz w:val="22"/>
          <w:szCs w:val="22"/>
        </w:rPr>
      </w:pPr>
      <w:bookmarkStart w:id="65" w:name="bookmark65"/>
      <w:bookmarkEnd w:id="65"/>
      <w:r>
        <w:rPr>
          <w:color w:val="000000"/>
          <w:spacing w:val="0"/>
          <w:w w:val="100"/>
          <w:position w:val="0"/>
          <w:sz w:val="20"/>
          <w:szCs w:val="20"/>
        </w:rPr>
        <w:t>前向链路扩频调制方式</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131</w:t>
      </w:r>
    </w:p>
    <w:p>
      <w:pPr>
        <w:pStyle w:val="Style57"/>
        <w:keepNext w:val="0"/>
        <w:keepLines w:val="0"/>
        <w:widowControl w:val="0"/>
        <w:numPr>
          <w:ilvl w:val="0"/>
          <w:numId w:val="43"/>
        </w:numPr>
        <w:shd w:val="clear" w:color="auto" w:fill="auto"/>
        <w:tabs>
          <w:tab w:pos="1779" w:val="left"/>
          <w:tab w:leader="dot" w:pos="8667" w:val="right"/>
        </w:tabs>
        <w:bidi w:val="0"/>
        <w:spacing w:before="0" w:line="240" w:lineRule="auto"/>
        <w:ind w:left="0" w:right="0" w:firstLine="980"/>
        <w:jc w:val="both"/>
        <w:rPr>
          <w:sz w:val="22"/>
          <w:szCs w:val="22"/>
        </w:rPr>
      </w:pPr>
      <w:bookmarkStart w:id="66" w:name="bookmark66"/>
      <w:bookmarkEnd w:id="66"/>
      <w:r>
        <w:rPr>
          <w:color w:val="000000"/>
          <w:spacing w:val="0"/>
          <w:w w:val="100"/>
          <w:position w:val="0"/>
          <w:sz w:val="20"/>
          <w:szCs w:val="20"/>
        </w:rPr>
        <w:t>反向链路的差错控制</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135</w:t>
      </w:r>
    </w:p>
    <w:p>
      <w:pPr>
        <w:pStyle w:val="Style57"/>
        <w:keepNext w:val="0"/>
        <w:keepLines w:val="0"/>
        <w:widowControl w:val="0"/>
        <w:numPr>
          <w:ilvl w:val="0"/>
          <w:numId w:val="43"/>
        </w:numPr>
        <w:shd w:val="clear" w:color="auto" w:fill="auto"/>
        <w:tabs>
          <w:tab w:pos="1779" w:val="left"/>
          <w:tab w:leader="dot" w:pos="8667" w:val="right"/>
        </w:tabs>
        <w:bidi w:val="0"/>
        <w:spacing w:before="0" w:line="240" w:lineRule="auto"/>
        <w:ind w:left="0" w:right="0" w:firstLine="980"/>
        <w:jc w:val="both"/>
        <w:rPr>
          <w:sz w:val="22"/>
          <w:szCs w:val="22"/>
        </w:rPr>
      </w:pPr>
      <w:bookmarkStart w:id="67" w:name="bookmark67"/>
      <w:bookmarkEnd w:id="67"/>
      <w:r>
        <w:rPr>
          <w:color w:val="000000"/>
          <w:spacing w:val="0"/>
          <w:w w:val="100"/>
          <w:position w:val="0"/>
          <w:sz w:val="20"/>
          <w:szCs w:val="20"/>
        </w:rPr>
        <w:t>反向链路扩频调制方式</w:t>
      </w:r>
      <w:r>
        <w:rPr>
          <w:color w:val="000000"/>
          <w:spacing w:val="0"/>
          <w:w w:val="100"/>
          <w:position w:val="0"/>
          <w:sz w:val="20"/>
          <w:szCs w:val="20"/>
          <w:lang w:val="en-US" w:eastAsia="en-US" w:bidi="en-US"/>
        </w:rPr>
        <w:tab/>
        <w:t xml:space="preserve"> </w:t>
      </w:r>
      <w:r>
        <w:rPr>
          <w:rFonts w:ascii="Times New Roman" w:eastAsia="Times New Roman" w:hAnsi="Times New Roman" w:cs="Times New Roman"/>
          <w:color w:val="000000"/>
          <w:spacing w:val="0"/>
          <w:w w:val="100"/>
          <w:position w:val="0"/>
          <w:sz w:val="22"/>
          <w:szCs w:val="22"/>
        </w:rPr>
        <w:t>136</w:t>
      </w:r>
    </w:p>
    <w:p>
      <w:pPr>
        <w:pStyle w:val="Style57"/>
        <w:keepNext w:val="0"/>
        <w:keepLines w:val="0"/>
        <w:widowControl w:val="0"/>
        <w:numPr>
          <w:ilvl w:val="0"/>
          <w:numId w:val="35"/>
        </w:numPr>
        <w:shd w:val="clear" w:color="auto" w:fill="auto"/>
        <w:tabs>
          <w:tab w:pos="978" w:val="left"/>
          <w:tab w:leader="dot" w:pos="8667" w:val="right"/>
        </w:tabs>
        <w:bidi w:val="0"/>
        <w:spacing w:before="0" w:line="240" w:lineRule="auto"/>
        <w:ind w:left="0" w:right="0" w:firstLine="420"/>
        <w:jc w:val="both"/>
        <w:rPr>
          <w:sz w:val="22"/>
          <w:szCs w:val="22"/>
        </w:rPr>
      </w:pPr>
      <w:hyperlink w:anchor="bookmark462" w:tooltip="Current Document">
        <w:bookmarkStart w:id="68" w:name="bookmark68"/>
        <w:bookmarkEnd w:id="68"/>
        <w:r>
          <w:rPr>
            <w:color w:val="000000"/>
            <w:spacing w:val="0"/>
            <w:w w:val="100"/>
            <w:position w:val="0"/>
            <w:sz w:val="20"/>
            <w:szCs w:val="20"/>
          </w:rPr>
          <w:t xml:space="preserve">全球卫星定位系统 </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138</w:t>
        </w:r>
      </w:hyperlink>
    </w:p>
    <w:p>
      <w:pPr>
        <w:pStyle w:val="Style57"/>
        <w:keepNext w:val="0"/>
        <w:keepLines w:val="0"/>
        <w:widowControl w:val="0"/>
        <w:shd w:val="clear" w:color="auto" w:fill="auto"/>
        <w:tabs>
          <w:tab w:pos="1779" w:val="left"/>
          <w:tab w:leader="dot" w:pos="8667" w:val="right"/>
        </w:tabs>
        <w:bidi w:val="0"/>
        <w:spacing w:before="0" w:line="240" w:lineRule="auto"/>
        <w:ind w:left="0" w:right="0" w:firstLine="980"/>
        <w:jc w:val="both"/>
        <w:rPr>
          <w:sz w:val="22"/>
          <w:szCs w:val="22"/>
        </w:rPr>
      </w:pPr>
      <w:hyperlink w:anchor="bookmark465" w:tooltip="Current Document">
        <w:bookmarkStart w:id="69" w:name="bookmark69"/>
        <w:r>
          <w:rPr>
            <w:rFonts w:ascii="Times New Roman" w:eastAsia="Times New Roman" w:hAnsi="Times New Roman" w:cs="Times New Roman"/>
            <w:color w:val="000000"/>
            <w:spacing w:val="0"/>
            <w:w w:val="100"/>
            <w:position w:val="0"/>
            <w:sz w:val="22"/>
            <w:szCs w:val="22"/>
          </w:rPr>
          <w:t>6</w:t>
        </w:r>
        <w:bookmarkEnd w:id="69"/>
        <w:r>
          <w:rPr>
            <w:rFonts w:ascii="Times New Roman" w:eastAsia="Times New Roman" w:hAnsi="Times New Roman" w:cs="Times New Roman"/>
            <w:color w:val="000000"/>
            <w:spacing w:val="0"/>
            <w:w w:val="100"/>
            <w:position w:val="0"/>
            <w:sz w:val="22"/>
            <w:szCs w:val="22"/>
          </w:rPr>
          <w:t>.4</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1</w:t>
          <w:tab/>
        </w:r>
        <w:r>
          <w:rPr>
            <w:rFonts w:ascii="Times New Roman" w:eastAsia="Times New Roman" w:hAnsi="Times New Roman" w:cs="Times New Roman"/>
            <w:color w:val="000000"/>
            <w:spacing w:val="0"/>
            <w:w w:val="100"/>
            <w:position w:val="0"/>
            <w:sz w:val="22"/>
            <w:szCs w:val="22"/>
            <w:lang w:val="en-US" w:eastAsia="en-US" w:bidi="en-US"/>
          </w:rPr>
          <w:t>GPS</w:t>
        </w:r>
        <w:r>
          <w:rPr>
            <w:color w:val="000000"/>
            <w:spacing w:val="0"/>
            <w:w w:val="100"/>
            <w:position w:val="0"/>
            <w:sz w:val="20"/>
            <w:szCs w:val="20"/>
          </w:rPr>
          <w:t xml:space="preserve">系统组成 </w:t>
        </w:r>
        <w:r>
          <w:rPr>
            <w:color w:val="000000"/>
            <w:spacing w:val="0"/>
            <w:w w:val="100"/>
            <w:position w:val="0"/>
            <w:sz w:val="20"/>
            <w:szCs w:val="20"/>
            <w:lang w:val="en-US" w:eastAsia="en-US" w:bidi="en-US"/>
          </w:rPr>
          <w:tab/>
          <w:t xml:space="preserve"> </w:t>
        </w:r>
        <w:r>
          <w:rPr>
            <w:rFonts w:ascii="Times New Roman" w:eastAsia="Times New Roman" w:hAnsi="Times New Roman" w:cs="Times New Roman"/>
            <w:color w:val="000000"/>
            <w:spacing w:val="0"/>
            <w:w w:val="100"/>
            <w:position w:val="0"/>
            <w:sz w:val="22"/>
            <w:szCs w:val="22"/>
          </w:rPr>
          <w:t>138</w:t>
        </w:r>
      </w:hyperlink>
    </w:p>
    <w:p>
      <w:pPr>
        <w:pStyle w:val="Style57"/>
        <w:keepNext w:val="0"/>
        <w:keepLines w:val="0"/>
        <w:widowControl w:val="0"/>
        <w:numPr>
          <w:ilvl w:val="0"/>
          <w:numId w:val="45"/>
        </w:numPr>
        <w:shd w:val="clear" w:color="auto" w:fill="auto"/>
        <w:tabs>
          <w:tab w:pos="1779" w:val="left"/>
          <w:tab w:leader="dot" w:pos="8667" w:val="right"/>
        </w:tabs>
        <w:bidi w:val="0"/>
        <w:spacing w:before="0" w:line="240" w:lineRule="auto"/>
        <w:ind w:left="0" w:right="0" w:firstLine="980"/>
        <w:jc w:val="both"/>
        <w:rPr>
          <w:sz w:val="22"/>
          <w:szCs w:val="22"/>
        </w:rPr>
      </w:pPr>
      <w:hyperlink w:anchor="bookmark471" w:tooltip="Current Document">
        <w:bookmarkStart w:id="70" w:name="bookmark70"/>
        <w:bookmarkEnd w:id="70"/>
        <w:r>
          <w:rPr>
            <w:rFonts w:ascii="Times New Roman" w:eastAsia="Times New Roman" w:hAnsi="Times New Roman" w:cs="Times New Roman"/>
            <w:color w:val="000000"/>
            <w:spacing w:val="0"/>
            <w:w w:val="100"/>
            <w:position w:val="0"/>
            <w:sz w:val="22"/>
            <w:szCs w:val="22"/>
            <w:lang w:val="en-US" w:eastAsia="en-US" w:bidi="en-US"/>
          </w:rPr>
          <w:t>GPS</w:t>
        </w:r>
        <w:r>
          <w:rPr>
            <w:color w:val="000000"/>
            <w:spacing w:val="0"/>
            <w:w w:val="100"/>
            <w:position w:val="0"/>
            <w:sz w:val="20"/>
            <w:szCs w:val="20"/>
          </w:rPr>
          <w:t xml:space="preserve">的信号结构 </w:t>
        </w:r>
        <w:r>
          <w:rPr>
            <w:color w:val="000000"/>
            <w:spacing w:val="0"/>
            <w:w w:val="100"/>
            <w:position w:val="0"/>
            <w:sz w:val="20"/>
            <w:szCs w:val="20"/>
            <w:lang w:val="en-US" w:eastAsia="en-US" w:bidi="en-US"/>
          </w:rPr>
          <w:tab/>
          <w:t xml:space="preserve">   </w:t>
        </w:r>
        <w:r>
          <w:rPr>
            <w:rFonts w:ascii="Times New Roman" w:eastAsia="Times New Roman" w:hAnsi="Times New Roman" w:cs="Times New Roman"/>
            <w:color w:val="000000"/>
            <w:spacing w:val="0"/>
            <w:w w:val="100"/>
            <w:position w:val="0"/>
            <w:sz w:val="22"/>
            <w:szCs w:val="22"/>
          </w:rPr>
          <w:t>139</w:t>
        </w:r>
      </w:hyperlink>
    </w:p>
    <w:p>
      <w:pPr>
        <w:pStyle w:val="Style57"/>
        <w:keepNext w:val="0"/>
        <w:keepLines w:val="0"/>
        <w:widowControl w:val="0"/>
        <w:numPr>
          <w:ilvl w:val="0"/>
          <w:numId w:val="45"/>
        </w:numPr>
        <w:shd w:val="clear" w:color="auto" w:fill="auto"/>
        <w:tabs>
          <w:tab w:pos="1779" w:val="left"/>
          <w:tab w:leader="dot" w:pos="8667" w:val="right"/>
        </w:tabs>
        <w:bidi w:val="0"/>
        <w:spacing w:before="0" w:line="240" w:lineRule="auto"/>
        <w:ind w:left="0" w:right="0" w:firstLine="980"/>
        <w:jc w:val="both"/>
        <w:rPr>
          <w:sz w:val="22"/>
          <w:szCs w:val="22"/>
        </w:rPr>
      </w:pPr>
      <w:bookmarkStart w:id="71" w:name="bookmark71"/>
      <w:bookmarkEnd w:id="71"/>
      <w:r>
        <w:rPr>
          <w:color w:val="000000"/>
          <w:spacing w:val="0"/>
          <w:w w:val="100"/>
          <w:position w:val="0"/>
          <w:sz w:val="20"/>
          <w:szCs w:val="20"/>
        </w:rPr>
        <w:t>伪码扩频和相关接收</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143</w:t>
      </w:r>
    </w:p>
    <w:p>
      <w:pPr>
        <w:pStyle w:val="Style57"/>
        <w:keepNext w:val="0"/>
        <w:keepLines w:val="0"/>
        <w:widowControl w:val="0"/>
        <w:numPr>
          <w:ilvl w:val="0"/>
          <w:numId w:val="35"/>
        </w:numPr>
        <w:shd w:val="clear" w:color="auto" w:fill="auto"/>
        <w:tabs>
          <w:tab w:pos="978" w:val="left"/>
          <w:tab w:leader="dot" w:pos="8667" w:val="right"/>
        </w:tabs>
        <w:bidi w:val="0"/>
        <w:spacing w:before="0" w:line="240" w:lineRule="auto"/>
        <w:ind w:left="0" w:right="0" w:firstLine="420"/>
        <w:jc w:val="both"/>
        <w:rPr>
          <w:sz w:val="22"/>
          <w:szCs w:val="22"/>
        </w:rPr>
      </w:pPr>
      <w:hyperlink w:anchor="bookmark484" w:tooltip="Current Document">
        <w:bookmarkStart w:id="72" w:name="bookmark72"/>
        <w:bookmarkEnd w:id="72"/>
        <w:r>
          <w:rPr>
            <w:color w:val="000000"/>
            <w:spacing w:val="0"/>
            <w:w w:val="100"/>
            <w:position w:val="0"/>
            <w:sz w:val="20"/>
            <w:szCs w:val="20"/>
          </w:rPr>
          <w:t>无线局域网</w:t>
        </w:r>
        <w:r>
          <w:rPr>
            <w:color w:val="000000"/>
            <w:spacing w:val="0"/>
            <w:w w:val="100"/>
            <w:position w:val="0"/>
            <w:sz w:val="20"/>
            <w:szCs w:val="20"/>
            <w:lang w:val="en-US" w:eastAsia="en-US" w:bidi="en-US"/>
          </w:rPr>
          <w:tab/>
        </w:r>
        <w:r>
          <w:rPr>
            <w:color w:val="000000"/>
            <w:spacing w:val="0"/>
            <w:w w:val="100"/>
            <w:position w:val="0"/>
            <w:sz w:val="20"/>
            <w:szCs w:val="20"/>
          </w:rPr>
          <w:t xml:space="preserve"> </w:t>
        </w:r>
        <w:r>
          <w:rPr>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2"/>
            <w:szCs w:val="22"/>
          </w:rPr>
          <w:t>144</w:t>
        </w:r>
      </w:hyperlink>
    </w:p>
    <w:p>
      <w:pPr>
        <w:pStyle w:val="Style57"/>
        <w:keepNext w:val="0"/>
        <w:keepLines w:val="0"/>
        <w:widowControl w:val="0"/>
        <w:numPr>
          <w:ilvl w:val="0"/>
          <w:numId w:val="47"/>
        </w:numPr>
        <w:shd w:val="clear" w:color="auto" w:fill="auto"/>
        <w:tabs>
          <w:tab w:pos="1550" w:val="left"/>
          <w:tab w:leader="dot" w:pos="8667" w:val="right"/>
        </w:tabs>
        <w:bidi w:val="0"/>
        <w:spacing w:before="0" w:line="240" w:lineRule="auto"/>
        <w:ind w:left="0" w:right="0" w:firstLine="980"/>
        <w:jc w:val="both"/>
        <w:rPr>
          <w:sz w:val="22"/>
          <w:szCs w:val="22"/>
        </w:rPr>
      </w:pPr>
      <w:bookmarkStart w:id="73" w:name="bookmark73"/>
      <w:bookmarkStart w:id="74" w:name="bookmark74"/>
      <w:bookmarkEnd w:id="73"/>
      <w:bookmarkEnd w:id="74"/>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0"/>
          <w:szCs w:val="20"/>
        </w:rPr>
        <w:t>无线局域网模型概述</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144</w:t>
      </w:r>
    </w:p>
    <w:p>
      <w:pPr>
        <w:pStyle w:val="Style57"/>
        <w:keepNext w:val="0"/>
        <w:keepLines w:val="0"/>
        <w:widowControl w:val="0"/>
        <w:numPr>
          <w:ilvl w:val="0"/>
          <w:numId w:val="49"/>
        </w:numPr>
        <w:shd w:val="clear" w:color="auto" w:fill="auto"/>
        <w:tabs>
          <w:tab w:pos="1779" w:val="left"/>
          <w:tab w:leader="dot" w:pos="8667" w:val="right"/>
        </w:tabs>
        <w:bidi w:val="0"/>
        <w:spacing w:before="0" w:line="240" w:lineRule="auto"/>
        <w:ind w:left="0" w:right="0" w:firstLine="980"/>
        <w:jc w:val="both"/>
        <w:rPr>
          <w:sz w:val="22"/>
          <w:szCs w:val="22"/>
        </w:rPr>
      </w:pPr>
      <w:bookmarkStart w:id="75" w:name="bookmark75"/>
      <w:bookmarkEnd w:id="75"/>
      <w:r>
        <w:rPr>
          <w:color w:val="000000"/>
          <w:spacing w:val="0"/>
          <w:w w:val="100"/>
          <w:position w:val="0"/>
          <w:sz w:val="20"/>
          <w:szCs w:val="20"/>
        </w:rPr>
        <w:t>直接序列扩频物理层</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145</w:t>
      </w:r>
    </w:p>
    <w:p>
      <w:pPr>
        <w:pStyle w:val="Style57"/>
        <w:keepNext w:val="0"/>
        <w:keepLines w:val="0"/>
        <w:widowControl w:val="0"/>
        <w:numPr>
          <w:ilvl w:val="0"/>
          <w:numId w:val="49"/>
        </w:numPr>
        <w:shd w:val="clear" w:color="auto" w:fill="auto"/>
        <w:tabs>
          <w:tab w:pos="1779" w:val="left"/>
          <w:tab w:leader="dot" w:pos="8667" w:val="right"/>
        </w:tabs>
        <w:bidi w:val="0"/>
        <w:spacing w:before="0" w:line="240" w:lineRule="auto"/>
        <w:ind w:left="0" w:right="0" w:firstLine="980"/>
        <w:jc w:val="both"/>
        <w:rPr>
          <w:sz w:val="22"/>
          <w:szCs w:val="22"/>
        </w:rPr>
      </w:pPr>
      <w:bookmarkStart w:id="76" w:name="bookmark76"/>
      <w:bookmarkEnd w:id="76"/>
      <w:r>
        <w:rPr>
          <w:color w:val="000000"/>
          <w:spacing w:val="0"/>
          <w:w w:val="100"/>
          <w:position w:val="0"/>
          <w:sz w:val="20"/>
          <w:szCs w:val="20"/>
        </w:rPr>
        <w:t>跳频扩频物理层</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147</w:t>
      </w:r>
    </w:p>
    <w:p>
      <w:pPr>
        <w:pStyle w:val="Style57"/>
        <w:keepNext w:val="0"/>
        <w:keepLines w:val="0"/>
        <w:widowControl w:val="0"/>
        <w:numPr>
          <w:ilvl w:val="0"/>
          <w:numId w:val="35"/>
        </w:numPr>
        <w:shd w:val="clear" w:color="auto" w:fill="auto"/>
        <w:tabs>
          <w:tab w:pos="978" w:val="left"/>
          <w:tab w:leader="dot" w:pos="8667" w:val="right"/>
        </w:tabs>
        <w:bidi w:val="0"/>
        <w:spacing w:before="0" w:line="240" w:lineRule="auto"/>
        <w:ind w:left="0" w:right="0" w:firstLine="420"/>
        <w:jc w:val="both"/>
        <w:rPr>
          <w:sz w:val="22"/>
          <w:szCs w:val="22"/>
        </w:rPr>
      </w:pPr>
      <w:hyperlink w:anchor="bookmark495" w:tooltip="Current Document">
        <w:bookmarkStart w:id="77" w:name="bookmark77"/>
        <w:bookmarkEnd w:id="77"/>
        <w:r>
          <w:rPr>
            <w:color w:val="000000"/>
            <w:spacing w:val="0"/>
            <w:w w:val="100"/>
            <w:position w:val="0"/>
            <w:sz w:val="20"/>
            <w:szCs w:val="20"/>
          </w:rPr>
          <w:t>蓝牙技术</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148</w:t>
        </w:r>
      </w:hyperlink>
    </w:p>
    <w:p>
      <w:pPr>
        <w:pStyle w:val="Style57"/>
        <w:keepNext w:val="0"/>
        <w:keepLines w:val="0"/>
        <w:widowControl w:val="0"/>
        <w:numPr>
          <w:ilvl w:val="1"/>
          <w:numId w:val="35"/>
        </w:numPr>
        <w:shd w:val="clear" w:color="auto" w:fill="auto"/>
        <w:tabs>
          <w:tab w:pos="1550" w:val="left"/>
          <w:tab w:pos="1779" w:val="left"/>
          <w:tab w:leader="dot" w:pos="8667" w:val="right"/>
        </w:tabs>
        <w:bidi w:val="0"/>
        <w:spacing w:before="0" w:line="240" w:lineRule="auto"/>
        <w:ind w:left="0" w:right="0" w:firstLine="980"/>
        <w:jc w:val="both"/>
        <w:rPr>
          <w:sz w:val="22"/>
          <w:szCs w:val="22"/>
        </w:rPr>
      </w:pPr>
      <w:bookmarkStart w:id="78" w:name="bookmark78"/>
      <w:bookmarkEnd w:id="78"/>
      <w:r>
        <w:rPr>
          <w:rFonts w:ascii="Times New Roman" w:eastAsia="Times New Roman" w:hAnsi="Times New Roman" w:cs="Times New Roman"/>
          <w:color w:val="000000"/>
          <w:spacing w:val="0"/>
          <w:w w:val="100"/>
          <w:position w:val="0"/>
          <w:sz w:val="22"/>
          <w:szCs w:val="22"/>
        </w:rPr>
        <w:t>1</w:t>
        <w:tab/>
      </w:r>
      <w:r>
        <w:rPr>
          <w:color w:val="000000"/>
          <w:spacing w:val="0"/>
          <w:w w:val="100"/>
          <w:position w:val="0"/>
          <w:sz w:val="20"/>
          <w:szCs w:val="20"/>
        </w:rPr>
        <w:t>跳频选择方案</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149</w:t>
      </w:r>
    </w:p>
    <w:p>
      <w:pPr>
        <w:pStyle w:val="Style57"/>
        <w:keepNext w:val="0"/>
        <w:keepLines w:val="0"/>
        <w:widowControl w:val="0"/>
        <w:numPr>
          <w:ilvl w:val="2"/>
          <w:numId w:val="35"/>
        </w:numPr>
        <w:shd w:val="clear" w:color="auto" w:fill="auto"/>
        <w:tabs>
          <w:tab w:pos="1779" w:val="left"/>
          <w:tab w:leader="dot" w:pos="8667" w:val="right"/>
        </w:tabs>
        <w:bidi w:val="0"/>
        <w:spacing w:before="0" w:line="240" w:lineRule="auto"/>
        <w:ind w:left="0" w:right="0" w:firstLine="980"/>
        <w:jc w:val="both"/>
        <w:rPr>
          <w:sz w:val="22"/>
          <w:szCs w:val="22"/>
        </w:rPr>
      </w:pPr>
      <w:bookmarkStart w:id="79" w:name="bookmark79"/>
      <w:bookmarkEnd w:id="79"/>
      <w:r>
        <w:rPr>
          <w:color w:val="000000"/>
          <w:spacing w:val="0"/>
          <w:w w:val="100"/>
          <w:position w:val="0"/>
          <w:sz w:val="20"/>
          <w:szCs w:val="20"/>
        </w:rPr>
        <w:t>跳频选择内核</w:t>
      </w:r>
      <w:r>
        <w:rPr>
          <w:color w:val="000000"/>
          <w:spacing w:val="0"/>
          <w:w w:val="100"/>
          <w:position w:val="0"/>
          <w:sz w:val="20"/>
          <w:szCs w:val="20"/>
          <w:lang w:val="en-US" w:eastAsia="en-US" w:bidi="en-US"/>
        </w:rPr>
        <w:tab/>
        <w:t xml:space="preserve"> </w:t>
      </w:r>
      <w:r>
        <w:rPr>
          <w:rFonts w:ascii="Times New Roman" w:eastAsia="Times New Roman" w:hAnsi="Times New Roman" w:cs="Times New Roman"/>
          <w:color w:val="000000"/>
          <w:spacing w:val="0"/>
          <w:w w:val="100"/>
          <w:position w:val="0"/>
          <w:sz w:val="22"/>
          <w:szCs w:val="22"/>
        </w:rPr>
        <w:t>150</w:t>
      </w:r>
    </w:p>
    <w:p>
      <w:pPr>
        <w:pStyle w:val="Style57"/>
        <w:keepNext w:val="0"/>
        <w:keepLines w:val="0"/>
        <w:widowControl w:val="0"/>
        <w:shd w:val="clear" w:color="auto" w:fill="auto"/>
        <w:tabs>
          <w:tab w:leader="dot" w:pos="8667" w:val="right"/>
        </w:tabs>
        <w:bidi w:val="0"/>
        <w:spacing w:before="0" w:line="240" w:lineRule="auto"/>
        <w:ind w:left="0" w:right="0" w:firstLine="420"/>
        <w:jc w:val="both"/>
        <w:rPr>
          <w:sz w:val="22"/>
          <w:szCs w:val="22"/>
        </w:rPr>
        <w:sectPr>
          <w:headerReference w:type="default" r:id="rId27"/>
          <w:footerReference w:type="default" r:id="rId28"/>
          <w:headerReference w:type="even" r:id="rId29"/>
          <w:footerReference w:type="even" r:id="rId30"/>
          <w:headerReference w:type="first" r:id="rId31"/>
          <w:footerReference w:type="first" r:id="rId32"/>
          <w:footnotePr>
            <w:pos w:val="pageBottom"/>
            <w:numFmt w:val="decimal"/>
            <w:numRestart w:val="continuous"/>
          </w:footnotePr>
          <w:pgSz w:w="10239" w:h="15475"/>
          <w:pgMar w:top="802" w:right="282" w:bottom="884" w:left="282" w:header="0" w:footer="3" w:gutter="558"/>
          <w:cols w:space="720"/>
          <w:noEndnote/>
          <w:titlePg/>
          <w:rtlGutter/>
          <w:docGrid w:linePitch="360"/>
        </w:sectPr>
      </w:pPr>
      <w:hyperlink w:anchor="bookmark509" w:tooltip="Current Document">
        <w:r>
          <w:rPr>
            <w:color w:val="000000"/>
            <w:spacing w:val="0"/>
            <w:w w:val="100"/>
            <w:position w:val="0"/>
            <w:sz w:val="20"/>
            <w:szCs w:val="20"/>
          </w:rPr>
          <w:t>本章小结</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152</w:t>
        </w:r>
      </w:hyperlink>
      <w:r>
        <w:fldChar w:fldCharType="end"/>
      </w:r>
    </w:p>
    <w:p>
      <w:pPr>
        <w:pStyle w:val="Style44"/>
        <w:keepNext w:val="0"/>
        <w:keepLines w:val="0"/>
        <w:widowControl w:val="0"/>
        <w:shd w:val="clear" w:color="auto" w:fill="auto"/>
        <w:tabs>
          <w:tab w:leader="dot" w:pos="8571" w:val="left"/>
        </w:tabs>
        <w:bidi w:val="0"/>
        <w:spacing w:before="0" w:after="280" w:line="240" w:lineRule="auto"/>
        <w:ind w:left="0" w:right="0" w:firstLine="800"/>
        <w:jc w:val="both"/>
      </w:pPr>
      <w:r>
        <w:rPr>
          <w:rFonts w:ascii="SimSun" w:eastAsia="SimSun" w:hAnsi="SimSun" w:cs="SimSun"/>
          <w:color w:val="000000"/>
          <w:spacing w:val="0"/>
          <w:w w:val="100"/>
          <w:position w:val="0"/>
          <w:sz w:val="20"/>
          <w:szCs w:val="20"/>
          <w:lang w:val="zh-TW" w:eastAsia="zh-TW" w:bidi="zh-TW"/>
        </w:rPr>
        <w:t>习题</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153</w:t>
      </w:r>
    </w:p>
    <w:p>
      <w:pPr>
        <w:pStyle w:val="Style14"/>
        <w:keepNext w:val="0"/>
        <w:keepLines w:val="0"/>
        <w:widowControl w:val="0"/>
        <w:shd w:val="clear" w:color="auto" w:fill="auto"/>
        <w:tabs>
          <w:tab w:leader="dot" w:pos="8578" w:val="left"/>
        </w:tabs>
        <w:bidi w:val="0"/>
        <w:spacing w:before="0" w:after="280" w:line="240" w:lineRule="auto"/>
        <w:ind w:left="0" w:right="0" w:firstLine="360"/>
        <w:jc w:val="both"/>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rPr>
        <w:t>7</w:t>
      </w:r>
      <w:r>
        <w:rPr>
          <w:color w:val="000000"/>
          <w:spacing w:val="0"/>
          <w:w w:val="100"/>
          <w:position w:val="0"/>
          <w:sz w:val="20"/>
          <w:szCs w:val="20"/>
        </w:rPr>
        <w:t>章 扩频通信系统的仿真</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154</w:t>
      </w:r>
    </w:p>
    <w:p>
      <w:pPr>
        <w:pStyle w:val="Style44"/>
        <w:keepNext w:val="0"/>
        <w:keepLines w:val="0"/>
        <w:widowControl w:val="0"/>
        <w:numPr>
          <w:ilvl w:val="0"/>
          <w:numId w:val="39"/>
        </w:numPr>
        <w:shd w:val="clear" w:color="auto" w:fill="auto"/>
        <w:tabs>
          <w:tab w:pos="1144" w:val="left"/>
          <w:tab w:leader="dot" w:pos="8581" w:val="left"/>
        </w:tabs>
        <w:bidi w:val="0"/>
        <w:spacing w:before="0" w:line="240" w:lineRule="auto"/>
        <w:ind w:left="0" w:right="0" w:firstLine="800"/>
        <w:jc w:val="both"/>
      </w:pPr>
      <w:bookmarkStart w:id="80" w:name="bookmark80"/>
      <w:bookmarkEnd w:id="80"/>
      <w:r>
        <w:rPr>
          <w:rFonts w:ascii="Times New Roman" w:eastAsia="Times New Roman" w:hAnsi="Times New Roman" w:cs="Times New Roman"/>
          <w:color w:val="000000"/>
          <w:spacing w:val="0"/>
          <w:w w:val="100"/>
          <w:position w:val="0"/>
          <w:lang w:val="zh-TW" w:eastAsia="zh-TW" w:bidi="zh-TW"/>
        </w:rPr>
        <w:t xml:space="preserve">1 </w:t>
      </w:r>
      <w:r>
        <w:rPr>
          <w:rFonts w:ascii="Times New Roman" w:eastAsia="Times New Roman" w:hAnsi="Times New Roman" w:cs="Times New Roman"/>
          <w:color w:val="000000"/>
          <w:spacing w:val="0"/>
          <w:w w:val="100"/>
          <w:position w:val="0"/>
          <w:lang w:val="en-US" w:eastAsia="en-US" w:bidi="en-US"/>
        </w:rPr>
        <w:t xml:space="preserve">MATLAB </w:t>
      </w:r>
      <w:r>
        <w:rPr>
          <w:rFonts w:ascii="SimSun" w:eastAsia="SimSun" w:hAnsi="SimSun" w:cs="SimSun"/>
          <w:color w:val="000000"/>
          <w:spacing w:val="0"/>
          <w:w w:val="100"/>
          <w:position w:val="0"/>
          <w:sz w:val="20"/>
          <w:szCs w:val="20"/>
          <w:lang w:val="zh-TW" w:eastAsia="zh-TW" w:bidi="zh-TW"/>
        </w:rPr>
        <w:t xml:space="preserve">简介 </w:t>
      </w:r>
      <w:r>
        <w:rPr>
          <w:rFonts w:ascii="SimSun" w:eastAsia="SimSun" w:hAnsi="SimSun" w:cs="SimSun"/>
          <w:color w:val="000000"/>
          <w:spacing w:val="0"/>
          <w:w w:val="100"/>
          <w:position w:val="0"/>
          <w:sz w:val="20"/>
          <w:szCs w:val="20"/>
          <w:lang w:val="en-US" w:eastAsia="en-US" w:bidi="en-US"/>
        </w:rPr>
        <w:tab/>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154</w:t>
      </w:r>
    </w:p>
    <w:p>
      <w:pPr>
        <w:pStyle w:val="Style44"/>
        <w:keepNext w:val="0"/>
        <w:keepLines w:val="0"/>
        <w:widowControl w:val="0"/>
        <w:numPr>
          <w:ilvl w:val="0"/>
          <w:numId w:val="31"/>
        </w:numPr>
        <w:shd w:val="clear" w:color="auto" w:fill="auto"/>
        <w:tabs>
          <w:tab w:pos="1704" w:val="left"/>
          <w:tab w:leader="dot" w:pos="8586" w:val="left"/>
        </w:tabs>
        <w:bidi w:val="0"/>
        <w:spacing w:before="0" w:line="240" w:lineRule="auto"/>
        <w:ind w:left="1360" w:right="0" w:firstLine="0"/>
        <w:jc w:val="both"/>
      </w:pPr>
      <w:bookmarkStart w:id="81" w:name="bookmark81"/>
      <w:bookmarkEnd w:id="81"/>
      <w:r>
        <w:rPr>
          <w:rFonts w:ascii="Times New Roman" w:eastAsia="Times New Roman" w:hAnsi="Times New Roman" w:cs="Times New Roman"/>
          <w:color w:val="000000"/>
          <w:spacing w:val="0"/>
          <w:w w:val="100"/>
          <w:position w:val="0"/>
          <w:lang w:val="en-US" w:eastAsia="en-US" w:bidi="en-US"/>
        </w:rPr>
        <w:t>1.1 MATLAB</w:t>
      </w:r>
      <w:r>
        <w:rPr>
          <w:rFonts w:ascii="SimSun" w:eastAsia="SimSun" w:hAnsi="SimSun" w:cs="SimSun"/>
          <w:color w:val="000000"/>
          <w:spacing w:val="0"/>
          <w:w w:val="100"/>
          <w:position w:val="0"/>
          <w:sz w:val="20"/>
          <w:szCs w:val="20"/>
          <w:lang w:val="zh-TW" w:eastAsia="zh-TW" w:bidi="zh-TW"/>
        </w:rPr>
        <w:t xml:space="preserve">语言的显著特点 </w:t>
      </w:r>
      <w:r>
        <w:rPr>
          <w:rFonts w:ascii="SimSun" w:eastAsia="SimSun" w:hAnsi="SimSun" w:cs="SimSun"/>
          <w:color w:val="000000"/>
          <w:spacing w:val="0"/>
          <w:w w:val="100"/>
          <w:position w:val="0"/>
          <w:sz w:val="20"/>
          <w:szCs w:val="20"/>
          <w:lang w:val="en-US" w:eastAsia="en-US" w:bidi="en-US"/>
        </w:rPr>
        <w:tab/>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154</w:t>
      </w:r>
    </w:p>
    <w:p>
      <w:pPr>
        <w:pStyle w:val="Style44"/>
        <w:keepNext w:val="0"/>
        <w:keepLines w:val="0"/>
        <w:widowControl w:val="0"/>
        <w:numPr>
          <w:ilvl w:val="0"/>
          <w:numId w:val="29"/>
        </w:numPr>
        <w:shd w:val="clear" w:color="auto" w:fill="auto"/>
        <w:tabs>
          <w:tab w:pos="1709" w:val="left"/>
          <w:tab w:leader="dot" w:pos="8591" w:val="left"/>
        </w:tabs>
        <w:bidi w:val="0"/>
        <w:spacing w:before="0" w:line="240" w:lineRule="auto"/>
        <w:ind w:left="1360" w:right="0" w:firstLine="0"/>
        <w:jc w:val="both"/>
      </w:pPr>
      <w:bookmarkStart w:id="82" w:name="bookmark82"/>
      <w:bookmarkEnd w:id="82"/>
      <w:r>
        <w:rPr>
          <w:rFonts w:ascii="Times New Roman" w:eastAsia="Times New Roman" w:hAnsi="Times New Roman" w:cs="Times New Roman"/>
          <w:color w:val="000000"/>
          <w:spacing w:val="0"/>
          <w:w w:val="100"/>
          <w:position w:val="0"/>
          <w:lang w:val="en-US" w:eastAsia="en-US" w:bidi="en-US"/>
        </w:rPr>
        <w:t>1.2 MATLAB</w:t>
      </w:r>
      <w:r>
        <w:rPr>
          <w:rFonts w:ascii="SimSun" w:eastAsia="SimSun" w:hAnsi="SimSun" w:cs="SimSun"/>
          <w:color w:val="000000"/>
          <w:spacing w:val="0"/>
          <w:w w:val="100"/>
          <w:position w:val="0"/>
          <w:sz w:val="20"/>
          <w:szCs w:val="20"/>
          <w:lang w:val="zh-TW" w:eastAsia="zh-TW" w:bidi="zh-TW"/>
        </w:rPr>
        <w:t>基本操作</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155</w:t>
      </w:r>
    </w:p>
    <w:p>
      <w:pPr>
        <w:pStyle w:val="Style44"/>
        <w:keepNext w:val="0"/>
        <w:keepLines w:val="0"/>
        <w:widowControl w:val="0"/>
        <w:numPr>
          <w:ilvl w:val="0"/>
          <w:numId w:val="15"/>
        </w:numPr>
        <w:shd w:val="clear" w:color="auto" w:fill="auto"/>
        <w:tabs>
          <w:tab w:pos="1704" w:val="left"/>
          <w:tab w:leader="dot" w:pos="7177" w:val="left"/>
          <w:tab w:leader="dot" w:pos="7418" w:val="left"/>
          <w:tab w:leader="dot" w:pos="9028" w:val="right"/>
        </w:tabs>
        <w:bidi w:val="0"/>
        <w:spacing w:before="0" w:line="240" w:lineRule="auto"/>
        <w:ind w:left="1360" w:right="0" w:firstLine="0"/>
        <w:jc w:val="both"/>
      </w:pPr>
      <w:bookmarkStart w:id="83" w:name="bookmark83"/>
      <w:bookmarkEnd w:id="83"/>
      <w:r>
        <w:rPr>
          <w:rFonts w:ascii="Times New Roman" w:eastAsia="Times New Roman" w:hAnsi="Times New Roman" w:cs="Times New Roman"/>
          <w:color w:val="000000"/>
          <w:spacing w:val="0"/>
          <w:w w:val="100"/>
          <w:position w:val="0"/>
          <w:lang w:val="en-US" w:eastAsia="en-US" w:bidi="en-US"/>
        </w:rPr>
        <w:t xml:space="preserve">1. </w:t>
      </w:r>
      <w:r>
        <w:rPr>
          <w:rFonts w:ascii="Times New Roman" w:eastAsia="Times New Roman" w:hAnsi="Times New Roman" w:cs="Times New Roman"/>
          <w:color w:val="000000"/>
          <w:spacing w:val="0"/>
          <w:w w:val="100"/>
          <w:position w:val="0"/>
          <w:lang w:val="zh-TW" w:eastAsia="zh-TW" w:bidi="zh-TW"/>
        </w:rPr>
        <w:t xml:space="preserve">3 </w:t>
      </w:r>
      <w:r>
        <w:rPr>
          <w:rFonts w:ascii="Times New Roman" w:eastAsia="Times New Roman" w:hAnsi="Times New Roman" w:cs="Times New Roman"/>
          <w:color w:val="000000"/>
          <w:spacing w:val="0"/>
          <w:w w:val="100"/>
          <w:position w:val="0"/>
          <w:lang w:val="en-US" w:eastAsia="en-US" w:bidi="en-US"/>
        </w:rPr>
        <w:t xml:space="preserve">Simulink </w:t>
      </w:r>
      <w:r>
        <w:rPr>
          <w:rFonts w:ascii="SimSun" w:eastAsia="SimSun" w:hAnsi="SimSun" w:cs="SimSun"/>
          <w:color w:val="000000"/>
          <w:spacing w:val="0"/>
          <w:w w:val="100"/>
          <w:position w:val="0"/>
          <w:sz w:val="20"/>
          <w:szCs w:val="20"/>
          <w:lang w:val="zh-TW" w:eastAsia="zh-TW" w:bidi="zh-TW"/>
        </w:rPr>
        <w:t xml:space="preserve">仿真平台 </w:t>
      </w:r>
      <w:r>
        <w:rPr>
          <w:rFonts w:ascii="SimSun" w:eastAsia="SimSun" w:hAnsi="SimSun" w:cs="SimSun"/>
          <w:color w:val="000000"/>
          <w:spacing w:val="0"/>
          <w:w w:val="100"/>
          <w:position w:val="0"/>
          <w:sz w:val="20"/>
          <w:szCs w:val="20"/>
          <w:lang w:val="en-US" w:eastAsia="en-US" w:bidi="en-US"/>
        </w:rPr>
        <w:tab/>
      </w:r>
      <w:r>
        <w:rPr>
          <w:rFonts w:ascii="SimSun" w:eastAsia="SimSun" w:hAnsi="SimSun" w:cs="SimSun"/>
          <w:color w:val="000000"/>
          <w:spacing w:val="0"/>
          <w:w w:val="100"/>
          <w:position w:val="0"/>
          <w:sz w:val="20"/>
          <w:szCs w:val="20"/>
          <w:lang w:val="en-US" w:eastAsia="en-US" w:bidi="en-US"/>
        </w:rPr>
        <w:tab/>
        <w:tab/>
        <w:t xml:space="preserve"> </w:t>
      </w:r>
      <w:r>
        <w:rPr>
          <w:rFonts w:ascii="Times New Roman" w:eastAsia="Times New Roman" w:hAnsi="Times New Roman" w:cs="Times New Roman"/>
          <w:color w:val="000000"/>
          <w:spacing w:val="0"/>
          <w:w w:val="100"/>
          <w:position w:val="0"/>
          <w:lang w:val="zh-TW" w:eastAsia="zh-TW" w:bidi="zh-TW"/>
        </w:rPr>
        <w:t>156</w:t>
      </w:r>
    </w:p>
    <w:p>
      <w:pPr>
        <w:pStyle w:val="Style44"/>
        <w:keepNext w:val="0"/>
        <w:keepLines w:val="0"/>
        <w:widowControl w:val="0"/>
        <w:numPr>
          <w:ilvl w:val="0"/>
          <w:numId w:val="51"/>
        </w:numPr>
        <w:shd w:val="clear" w:color="auto" w:fill="auto"/>
        <w:tabs>
          <w:tab w:pos="1709" w:val="left"/>
          <w:tab w:leader="dot" w:pos="8591" w:val="left"/>
        </w:tabs>
        <w:bidi w:val="0"/>
        <w:spacing w:before="0" w:line="240" w:lineRule="auto"/>
        <w:ind w:left="1360" w:right="0" w:firstLine="0"/>
        <w:jc w:val="both"/>
      </w:pPr>
      <w:bookmarkStart w:id="84" w:name="bookmark84"/>
      <w:bookmarkEnd w:id="84"/>
      <w:r>
        <w:rPr>
          <w:rFonts w:ascii="Times New Roman" w:eastAsia="Times New Roman" w:hAnsi="Times New Roman" w:cs="Times New Roman"/>
          <w:color w:val="000000"/>
          <w:spacing w:val="0"/>
          <w:w w:val="100"/>
          <w:position w:val="0"/>
          <w:lang w:val="en-US" w:eastAsia="en-US" w:bidi="en-US"/>
        </w:rPr>
        <w:t xml:space="preserve">1. </w:t>
      </w:r>
      <w:r>
        <w:rPr>
          <w:rFonts w:ascii="Times New Roman" w:eastAsia="Times New Roman" w:hAnsi="Times New Roman" w:cs="Times New Roman"/>
          <w:color w:val="000000"/>
          <w:spacing w:val="0"/>
          <w:w w:val="100"/>
          <w:position w:val="0"/>
          <w:lang w:val="zh-TW" w:eastAsia="zh-TW" w:bidi="zh-TW"/>
        </w:rPr>
        <w:t xml:space="preserve">4 </w:t>
      </w:r>
      <w:r>
        <w:rPr>
          <w:rFonts w:ascii="Times New Roman" w:eastAsia="Times New Roman" w:hAnsi="Times New Roman" w:cs="Times New Roman"/>
          <w:color w:val="000000"/>
          <w:spacing w:val="0"/>
          <w:w w:val="100"/>
          <w:position w:val="0"/>
          <w:lang w:val="en-US" w:eastAsia="en-US" w:bidi="en-US"/>
        </w:rPr>
        <w:t xml:space="preserve">Simulink </w:t>
      </w:r>
      <w:r>
        <w:rPr>
          <w:rFonts w:ascii="SimSun" w:eastAsia="SimSun" w:hAnsi="SimSun" w:cs="SimSun"/>
          <w:color w:val="000000"/>
          <w:spacing w:val="0"/>
          <w:w w:val="100"/>
          <w:position w:val="0"/>
          <w:sz w:val="20"/>
          <w:szCs w:val="20"/>
          <w:lang w:val="zh-TW" w:eastAsia="zh-TW" w:bidi="zh-TW"/>
        </w:rPr>
        <w:t xml:space="preserve">功能 </w:t>
      </w:r>
      <w:r>
        <w:rPr>
          <w:rFonts w:ascii="SimSun" w:eastAsia="SimSun" w:hAnsi="SimSun" w:cs="SimSun"/>
          <w:color w:val="000000"/>
          <w:spacing w:val="0"/>
          <w:w w:val="100"/>
          <w:position w:val="0"/>
          <w:sz w:val="20"/>
          <w:szCs w:val="20"/>
          <w:lang w:val="en-US" w:eastAsia="en-US" w:bidi="en-US"/>
        </w:rPr>
        <w:tab/>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156</w:t>
      </w:r>
    </w:p>
    <w:p>
      <w:pPr>
        <w:pStyle w:val="Style14"/>
        <w:keepNext w:val="0"/>
        <w:keepLines w:val="0"/>
        <w:widowControl w:val="0"/>
        <w:shd w:val="clear" w:color="auto" w:fill="auto"/>
        <w:tabs>
          <w:tab w:leader="dot" w:pos="8581" w:val="left"/>
        </w:tabs>
        <w:bidi w:val="0"/>
        <w:spacing w:before="0" w:after="100" w:line="240" w:lineRule="auto"/>
        <w:ind w:left="0" w:right="0" w:firstLine="800"/>
        <w:jc w:val="both"/>
        <w:rPr>
          <w:sz w:val="22"/>
          <w:szCs w:val="22"/>
        </w:rPr>
      </w:pPr>
      <w:r>
        <w:rPr>
          <w:rFonts w:ascii="Times New Roman" w:eastAsia="Times New Roman" w:hAnsi="Times New Roman" w:cs="Times New Roman"/>
          <w:color w:val="000000"/>
          <w:spacing w:val="0"/>
          <w:w w:val="100"/>
          <w:position w:val="0"/>
          <w:sz w:val="22"/>
          <w:szCs w:val="22"/>
          <w:lang w:val="en-US" w:eastAsia="en-US" w:bidi="en-US"/>
        </w:rPr>
        <w:t>7.2</w:t>
      </w:r>
      <w:r>
        <w:rPr>
          <w:color w:val="000000"/>
          <w:spacing w:val="0"/>
          <w:w w:val="100"/>
          <w:position w:val="0"/>
          <w:sz w:val="20"/>
          <w:szCs w:val="20"/>
        </w:rPr>
        <w:t xml:space="preserve">伪随机码的生成及相关函数的计算 </w:t>
      </w:r>
      <w:r>
        <w:rPr>
          <w:color w:val="000000"/>
          <w:spacing w:val="0"/>
          <w:w w:val="100"/>
          <w:position w:val="0"/>
          <w:sz w:val="20"/>
          <w:szCs w:val="20"/>
          <w:lang w:val="en-US" w:eastAsia="en-US" w:bidi="en-US"/>
        </w:rPr>
        <w:tab/>
      </w:r>
      <w:r>
        <w:rPr>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2"/>
          <w:szCs w:val="22"/>
        </w:rPr>
        <w:t>157</w:t>
      </w:r>
    </w:p>
    <w:p>
      <w:pPr>
        <w:pStyle w:val="Style14"/>
        <w:keepNext w:val="0"/>
        <w:keepLines w:val="0"/>
        <w:widowControl w:val="0"/>
        <w:shd w:val="clear" w:color="auto" w:fill="auto"/>
        <w:tabs>
          <w:tab w:pos="4785" w:val="left"/>
          <w:tab w:pos="4873" w:val="left"/>
          <w:tab w:leader="dot" w:pos="7686" w:val="left"/>
          <w:tab w:pos="8586" w:val="left"/>
        </w:tabs>
        <w:bidi w:val="0"/>
        <w:spacing w:before="0" w:after="100" w:line="240" w:lineRule="auto"/>
        <w:ind w:left="1360" w:right="0" w:firstLine="0"/>
        <w:jc w:val="both"/>
        <w:rPr>
          <w:sz w:val="22"/>
          <w:szCs w:val="22"/>
        </w:rPr>
      </w:pPr>
      <w:r>
        <w:rPr>
          <w:rFonts w:ascii="Times New Roman" w:eastAsia="Times New Roman" w:hAnsi="Times New Roman" w:cs="Times New Roman"/>
          <w:color w:val="000000"/>
          <w:spacing w:val="0"/>
          <w:w w:val="100"/>
          <w:position w:val="0"/>
          <w:sz w:val="22"/>
          <w:szCs w:val="22"/>
          <w:lang w:val="en-US" w:eastAsia="en-US" w:bidi="en-US"/>
        </w:rPr>
        <w:t>7.2.1</w:t>
      </w:r>
      <w:r>
        <w:rPr>
          <w:color w:val="000000"/>
          <w:spacing w:val="0"/>
          <w:w w:val="100"/>
          <w:position w:val="0"/>
          <w:sz w:val="20"/>
          <w:szCs w:val="20"/>
        </w:rPr>
        <w:t>伪随机码的仿真分析</w:t>
      </w:r>
      <w:r>
        <w:rPr>
          <w:sz w:val="20"/>
          <w:szCs w:val="20"/>
          <w:u w:val="single"/>
        </w:rPr>
        <w:t xml:space="preserve"> </w:t>
        <w:tab/>
      </w:r>
      <w:r>
        <w:rPr>
          <w:sz w:val="20"/>
          <w:szCs w:val="20"/>
          <w:u w:val="single"/>
        </w:rPr>
        <w:t xml:space="preserve"> </w:t>
        <w:tab/>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7</w:t>
      </w:r>
      <w:r>
        <w:rPr>
          <w:sz w:val="20"/>
          <w:szCs w:val="20"/>
          <w:u w:val="single"/>
        </w:rPr>
        <w:t xml:space="preserve"> </w:t>
        <w:tab/>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rPr>
        <w:t>157</w:t>
      </w:r>
    </w:p>
    <w:p>
      <w:pPr>
        <w:pStyle w:val="Style14"/>
        <w:keepNext w:val="0"/>
        <w:keepLines w:val="0"/>
        <w:widowControl w:val="0"/>
        <w:shd w:val="clear" w:color="auto" w:fill="auto"/>
        <w:tabs>
          <w:tab w:leader="dot" w:pos="8576" w:val="left"/>
        </w:tabs>
        <w:bidi w:val="0"/>
        <w:spacing w:before="0" w:after="100" w:line="240" w:lineRule="auto"/>
        <w:ind w:left="0" w:right="0" w:firstLine="800"/>
        <w:jc w:val="both"/>
        <w:rPr>
          <w:sz w:val="22"/>
          <w:szCs w:val="22"/>
        </w:rPr>
      </w:pPr>
      <w:r>
        <w:rPr>
          <w:rFonts w:ascii="Times New Roman" w:eastAsia="Times New Roman" w:hAnsi="Times New Roman" w:cs="Times New Roman"/>
          <w:color w:val="000000"/>
          <w:spacing w:val="0"/>
          <w:w w:val="100"/>
          <w:position w:val="0"/>
          <w:sz w:val="22"/>
          <w:szCs w:val="22"/>
          <w:lang w:val="en-US" w:eastAsia="en-US" w:bidi="en-US"/>
        </w:rPr>
        <w:t>7.3</w:t>
      </w:r>
      <w:r>
        <w:rPr>
          <w:color w:val="000000"/>
          <w:spacing w:val="0"/>
          <w:w w:val="100"/>
          <w:position w:val="0"/>
          <w:sz w:val="20"/>
          <w:szCs w:val="20"/>
        </w:rPr>
        <w:t>直扩通信系统的仿真</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162</w:t>
      </w:r>
    </w:p>
    <w:p>
      <w:pPr>
        <w:pStyle w:val="Style14"/>
        <w:keepNext w:val="0"/>
        <w:keepLines w:val="0"/>
        <w:widowControl w:val="0"/>
        <w:shd w:val="clear" w:color="auto" w:fill="auto"/>
        <w:tabs>
          <w:tab w:leader="dot" w:pos="8576" w:val="left"/>
        </w:tabs>
        <w:bidi w:val="0"/>
        <w:spacing w:before="0" w:after="100" w:line="240" w:lineRule="auto"/>
        <w:ind w:left="0" w:right="0" w:firstLine="800"/>
        <w:jc w:val="both"/>
        <w:rPr>
          <w:sz w:val="22"/>
          <w:szCs w:val="22"/>
        </w:rPr>
      </w:pPr>
      <w:r>
        <w:rPr>
          <w:rFonts w:ascii="Times New Roman" w:eastAsia="Times New Roman" w:hAnsi="Times New Roman" w:cs="Times New Roman"/>
          <w:color w:val="000000"/>
          <w:spacing w:val="0"/>
          <w:w w:val="100"/>
          <w:position w:val="0"/>
          <w:sz w:val="22"/>
          <w:szCs w:val="22"/>
          <w:lang w:val="en-US" w:eastAsia="en-US" w:bidi="en-US"/>
        </w:rPr>
        <w:t>7.4</w:t>
      </w:r>
      <w:r>
        <w:rPr>
          <w:color w:val="000000"/>
          <w:spacing w:val="0"/>
          <w:w w:val="100"/>
          <w:position w:val="0"/>
          <w:sz w:val="20"/>
          <w:szCs w:val="20"/>
        </w:rPr>
        <w:t>直扩通信系统伪码同步捕获的仿真</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166</w:t>
      </w:r>
    </w:p>
    <w:p>
      <w:pPr>
        <w:pStyle w:val="Style14"/>
        <w:keepNext w:val="0"/>
        <w:keepLines w:val="0"/>
        <w:widowControl w:val="0"/>
        <w:shd w:val="clear" w:color="auto" w:fill="auto"/>
        <w:tabs>
          <w:tab w:leader="dot" w:pos="8576" w:val="left"/>
        </w:tabs>
        <w:bidi w:val="0"/>
        <w:spacing w:before="0" w:after="100" w:line="240" w:lineRule="auto"/>
        <w:ind w:left="0" w:right="0" w:firstLine="800"/>
        <w:jc w:val="both"/>
        <w:rPr>
          <w:sz w:val="22"/>
          <w:szCs w:val="22"/>
        </w:rPr>
      </w:pPr>
      <w:r>
        <w:rPr>
          <w:rFonts w:ascii="Times New Roman" w:eastAsia="Times New Roman" w:hAnsi="Times New Roman" w:cs="Times New Roman"/>
          <w:color w:val="000000"/>
          <w:spacing w:val="0"/>
          <w:w w:val="100"/>
          <w:position w:val="0"/>
          <w:sz w:val="22"/>
          <w:szCs w:val="22"/>
          <w:lang w:val="en-US" w:eastAsia="en-US" w:bidi="en-US"/>
        </w:rPr>
        <w:t>7.5</w:t>
      </w:r>
      <w:r>
        <w:rPr>
          <w:color w:val="000000"/>
          <w:spacing w:val="0"/>
          <w:w w:val="100"/>
          <w:position w:val="0"/>
          <w:sz w:val="20"/>
          <w:szCs w:val="20"/>
        </w:rPr>
        <w:t>跳频通信系统的仿真</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168</w:t>
      </w:r>
    </w:p>
    <w:p>
      <w:pPr>
        <w:pStyle w:val="Style14"/>
        <w:keepNext w:val="0"/>
        <w:keepLines w:val="0"/>
        <w:widowControl w:val="0"/>
        <w:shd w:val="clear" w:color="auto" w:fill="auto"/>
        <w:tabs>
          <w:tab w:leader="dot" w:pos="8571" w:val="left"/>
        </w:tabs>
        <w:bidi w:val="0"/>
        <w:spacing w:before="0" w:after="100" w:line="240" w:lineRule="auto"/>
        <w:ind w:left="0" w:right="0" w:firstLine="800"/>
        <w:jc w:val="both"/>
        <w:rPr>
          <w:sz w:val="22"/>
          <w:szCs w:val="22"/>
        </w:rPr>
      </w:pPr>
      <w:r>
        <w:rPr>
          <w:color w:val="000000"/>
          <w:spacing w:val="0"/>
          <w:w w:val="100"/>
          <w:position w:val="0"/>
          <w:sz w:val="20"/>
          <w:szCs w:val="20"/>
        </w:rPr>
        <w:t>本章小结</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177</w:t>
      </w:r>
    </w:p>
    <w:p>
      <w:pPr>
        <w:pStyle w:val="Style44"/>
        <w:keepNext w:val="0"/>
        <w:keepLines w:val="0"/>
        <w:widowControl w:val="0"/>
        <w:shd w:val="clear" w:color="auto" w:fill="auto"/>
        <w:tabs>
          <w:tab w:leader="dot" w:pos="8566" w:val="left"/>
        </w:tabs>
        <w:bidi w:val="0"/>
        <w:spacing w:before="0" w:after="280" w:line="240" w:lineRule="auto"/>
        <w:ind w:left="0" w:right="0" w:firstLine="800"/>
        <w:jc w:val="both"/>
      </w:pPr>
      <w:r>
        <w:rPr>
          <w:rFonts w:ascii="SimSun" w:eastAsia="SimSun" w:hAnsi="SimSun" w:cs="SimSun"/>
          <w:color w:val="000000"/>
          <w:spacing w:val="0"/>
          <w:w w:val="100"/>
          <w:position w:val="0"/>
          <w:sz w:val="20"/>
          <w:szCs w:val="20"/>
          <w:lang w:val="zh-TW" w:eastAsia="zh-TW" w:bidi="zh-TW"/>
        </w:rPr>
        <w:t>习题</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177</w:t>
      </w:r>
    </w:p>
    <w:p>
      <w:pPr>
        <w:pStyle w:val="Style14"/>
        <w:keepNext w:val="0"/>
        <w:keepLines w:val="0"/>
        <w:widowControl w:val="0"/>
        <w:shd w:val="clear" w:color="auto" w:fill="auto"/>
        <w:tabs>
          <w:tab w:leader="dot" w:pos="8568" w:val="left"/>
        </w:tabs>
        <w:bidi w:val="0"/>
        <w:spacing w:before="0" w:after="280" w:line="240" w:lineRule="auto"/>
        <w:ind w:left="0" w:right="0" w:firstLine="360"/>
        <w:jc w:val="both"/>
        <w:rPr>
          <w:sz w:val="22"/>
          <w:szCs w:val="22"/>
        </w:rPr>
      </w:pPr>
      <w:r>
        <w:rPr>
          <w:color w:val="000000"/>
          <w:spacing w:val="0"/>
          <w:w w:val="100"/>
          <w:position w:val="0"/>
          <w:sz w:val="20"/>
          <w:szCs w:val="20"/>
        </w:rPr>
        <w:t>第</w:t>
      </w:r>
      <w:r>
        <w:rPr>
          <w:rFonts w:ascii="Times New Roman" w:eastAsia="Times New Roman" w:hAnsi="Times New Roman" w:cs="Times New Roman"/>
          <w:b/>
          <w:bCs/>
          <w:color w:val="000000"/>
          <w:spacing w:val="0"/>
          <w:w w:val="100"/>
          <w:position w:val="0"/>
          <w:sz w:val="20"/>
          <w:szCs w:val="20"/>
        </w:rPr>
        <w:t>8</w:t>
      </w:r>
      <w:r>
        <w:rPr>
          <w:color w:val="000000"/>
          <w:spacing w:val="0"/>
          <w:w w:val="100"/>
          <w:position w:val="0"/>
          <w:sz w:val="20"/>
          <w:szCs w:val="20"/>
        </w:rPr>
        <w:t>章 扩频通信系统的</w:t>
      </w:r>
      <w:r>
        <w:rPr>
          <w:rFonts w:ascii="Times New Roman" w:eastAsia="Times New Roman" w:hAnsi="Times New Roman" w:cs="Times New Roman"/>
          <w:b/>
          <w:bCs/>
          <w:color w:val="000000"/>
          <w:spacing w:val="0"/>
          <w:w w:val="100"/>
          <w:position w:val="0"/>
          <w:sz w:val="20"/>
          <w:szCs w:val="20"/>
          <w:lang w:val="en-US" w:eastAsia="en-US" w:bidi="en-US"/>
        </w:rPr>
        <w:t>FPGA</w:t>
      </w:r>
      <w:r>
        <w:rPr>
          <w:color w:val="000000"/>
          <w:spacing w:val="0"/>
          <w:w w:val="100"/>
          <w:position w:val="0"/>
          <w:sz w:val="20"/>
          <w:szCs w:val="20"/>
        </w:rPr>
        <w:t xml:space="preserve">设计 </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178</w:t>
      </w:r>
    </w:p>
    <w:p>
      <w:pPr>
        <w:pStyle w:val="Style57"/>
        <w:keepNext w:val="0"/>
        <w:keepLines w:val="0"/>
        <w:widowControl w:val="0"/>
        <w:numPr>
          <w:ilvl w:val="0"/>
          <w:numId w:val="53"/>
        </w:numPr>
        <w:shd w:val="clear" w:color="auto" w:fill="auto"/>
        <w:tabs>
          <w:tab w:pos="1353" w:val="left"/>
          <w:tab w:pos="3526" w:val="left"/>
          <w:tab w:pos="6133" w:val="left"/>
          <w:tab w:leader="dot" w:pos="9028" w:val="right"/>
        </w:tabs>
        <w:bidi w:val="0"/>
        <w:spacing w:before="0" w:after="100" w:line="240" w:lineRule="auto"/>
        <w:ind w:left="0" w:right="0" w:firstLine="800"/>
        <w:jc w:val="both"/>
        <w:rPr>
          <w:sz w:val="22"/>
          <w:szCs w:val="22"/>
        </w:rPr>
      </w:pPr>
      <w:r>
        <w:fldChar w:fldCharType="begin"/>
        <w:instrText xml:space="preserve"> TOC \o "1-5" \h \z </w:instrText>
        <w:fldChar w:fldCharType="separate"/>
      </w:r>
      <w:bookmarkStart w:id="85" w:name="bookmark85"/>
      <w:bookmarkEnd w:id="85"/>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sz w:val="20"/>
          <w:szCs w:val="20"/>
        </w:rPr>
        <w:t>的原理与结构</w:t>
      </w:r>
      <w:r>
        <w:rPr>
          <w:sz w:val="20"/>
          <w:szCs w:val="20"/>
          <w:u w:val="single"/>
        </w:rPr>
        <w:t xml:space="preserve"> </w:t>
        <w:tab/>
      </w:r>
      <w:r>
        <w:rPr>
          <w:color w:val="000000"/>
          <w:spacing w:val="0"/>
          <w:w w:val="100"/>
          <w:position w:val="0"/>
          <w:sz w:val="20"/>
          <w:szCs w:val="20"/>
          <w:lang w:val="en-US" w:eastAsia="en-US" w:bidi="en-US"/>
        </w:rPr>
        <w:tab/>
      </w:r>
      <w:r>
        <w:rPr>
          <w:sz w:val="20"/>
          <w:szCs w:val="20"/>
          <w:u w:val="single"/>
        </w:rPr>
        <w:t xml:space="preserve"> </w:t>
        <w:tab/>
      </w:r>
      <w:r>
        <w:rPr>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2"/>
          <w:szCs w:val="22"/>
        </w:rPr>
        <w:t>178</w:t>
      </w:r>
    </w:p>
    <w:p>
      <w:pPr>
        <w:pStyle w:val="Style57"/>
        <w:keepNext w:val="0"/>
        <w:keepLines w:val="0"/>
        <w:widowControl w:val="0"/>
        <w:numPr>
          <w:ilvl w:val="0"/>
          <w:numId w:val="51"/>
        </w:numPr>
        <w:shd w:val="clear" w:color="auto" w:fill="auto"/>
        <w:tabs>
          <w:tab w:pos="1709" w:val="left"/>
          <w:tab w:leader="dot" w:pos="8576" w:val="left"/>
        </w:tabs>
        <w:bidi w:val="0"/>
        <w:spacing w:before="0" w:after="100" w:line="240" w:lineRule="auto"/>
        <w:ind w:left="1360" w:right="0" w:firstLine="0"/>
        <w:jc w:val="both"/>
        <w:rPr>
          <w:sz w:val="22"/>
          <w:szCs w:val="22"/>
        </w:rPr>
      </w:pPr>
      <w:bookmarkStart w:id="86" w:name="bookmark86"/>
      <w:bookmarkEnd w:id="86"/>
      <w:r>
        <w:rPr>
          <w:rFonts w:ascii="Times New Roman" w:eastAsia="Times New Roman" w:hAnsi="Times New Roman" w:cs="Times New Roman"/>
          <w:color w:val="000000"/>
          <w:spacing w:val="0"/>
          <w:w w:val="100"/>
          <w:position w:val="0"/>
          <w:sz w:val="22"/>
          <w:szCs w:val="22"/>
          <w:lang w:val="en-US" w:eastAsia="en-US" w:bidi="en-US"/>
        </w:rPr>
        <w:t>1.1 FPGA</w:t>
      </w:r>
      <w:r>
        <w:rPr>
          <w:color w:val="000000"/>
          <w:spacing w:val="0"/>
          <w:w w:val="100"/>
          <w:position w:val="0"/>
          <w:sz w:val="20"/>
          <w:szCs w:val="20"/>
        </w:rPr>
        <w:t>的工作原理</w:t>
      </w:r>
      <w:r>
        <w:rPr>
          <w:color w:val="000000"/>
          <w:spacing w:val="0"/>
          <w:w w:val="100"/>
          <w:position w:val="0"/>
          <w:sz w:val="20"/>
          <w:szCs w:val="20"/>
          <w:lang w:val="en-US" w:eastAsia="en-US" w:bidi="en-US"/>
        </w:rPr>
        <w:tab/>
      </w:r>
      <w:r>
        <w:rPr>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2"/>
          <w:szCs w:val="22"/>
        </w:rPr>
        <w:t>178</w:t>
      </w:r>
    </w:p>
    <w:p>
      <w:pPr>
        <w:pStyle w:val="Style57"/>
        <w:keepNext w:val="0"/>
        <w:keepLines w:val="0"/>
        <w:widowControl w:val="0"/>
        <w:numPr>
          <w:ilvl w:val="0"/>
          <w:numId w:val="15"/>
        </w:numPr>
        <w:shd w:val="clear" w:color="auto" w:fill="auto"/>
        <w:tabs>
          <w:tab w:pos="1704" w:val="left"/>
          <w:tab w:leader="dot" w:pos="7917" w:val="left"/>
          <w:tab w:leader="dot" w:pos="8169" w:val="left"/>
          <w:tab w:leader="dot" w:pos="9028" w:val="right"/>
        </w:tabs>
        <w:bidi w:val="0"/>
        <w:spacing w:before="0" w:after="100" w:line="240" w:lineRule="auto"/>
        <w:ind w:left="1360" w:right="0" w:firstLine="0"/>
        <w:jc w:val="both"/>
        <w:rPr>
          <w:sz w:val="22"/>
          <w:szCs w:val="22"/>
        </w:rPr>
      </w:pPr>
      <w:hyperlink w:anchor="bookmark593" w:tooltip="Current Document">
        <w:bookmarkStart w:id="87" w:name="bookmark87"/>
        <w:bookmarkEnd w:id="87"/>
        <w:r>
          <w:rPr>
            <w:rFonts w:ascii="Times New Roman" w:eastAsia="Times New Roman" w:hAnsi="Times New Roman" w:cs="Times New Roman"/>
            <w:color w:val="000000"/>
            <w:spacing w:val="0"/>
            <w:w w:val="100"/>
            <w:position w:val="0"/>
            <w:sz w:val="22"/>
            <w:szCs w:val="22"/>
            <w:lang w:val="en-US" w:eastAsia="en-US" w:bidi="en-US"/>
          </w:rPr>
          <w:t>1.2 FPGA</w:t>
        </w:r>
        <w:r>
          <w:rPr>
            <w:color w:val="000000"/>
            <w:spacing w:val="0"/>
            <w:w w:val="100"/>
            <w:position w:val="0"/>
            <w:sz w:val="20"/>
            <w:szCs w:val="20"/>
          </w:rPr>
          <w:t>的基本结构</w:t>
        </w:r>
        <w:r>
          <w:rPr>
            <w:color w:val="000000"/>
            <w:spacing w:val="0"/>
            <w:w w:val="100"/>
            <w:position w:val="0"/>
            <w:sz w:val="20"/>
            <w:szCs w:val="20"/>
            <w:lang w:val="en-US" w:eastAsia="en-US" w:bidi="en-US"/>
          </w:rPr>
          <w:tab/>
        </w:r>
        <w:r>
          <w:rPr>
            <w:color w:val="000000"/>
            <w:spacing w:val="0"/>
            <w:w w:val="100"/>
            <w:position w:val="0"/>
            <w:sz w:val="20"/>
            <w:szCs w:val="20"/>
          </w:rPr>
          <w:tab/>
        </w:r>
        <w:r>
          <w:rPr>
            <w:color w:val="000000"/>
            <w:spacing w:val="0"/>
            <w:w w:val="100"/>
            <w:position w:val="0"/>
            <w:sz w:val="20"/>
            <w:szCs w:val="20"/>
            <w:lang w:val="en-US" w:eastAsia="en-US" w:bidi="en-US"/>
          </w:rPr>
          <w:tab/>
          <w:t xml:space="preserve"> </w:t>
        </w:r>
        <w:r>
          <w:rPr>
            <w:rFonts w:ascii="Times New Roman" w:eastAsia="Times New Roman" w:hAnsi="Times New Roman" w:cs="Times New Roman"/>
            <w:color w:val="000000"/>
            <w:spacing w:val="0"/>
            <w:w w:val="100"/>
            <w:position w:val="0"/>
            <w:sz w:val="22"/>
            <w:szCs w:val="22"/>
          </w:rPr>
          <w:t>178</w:t>
        </w:r>
      </w:hyperlink>
    </w:p>
    <w:p>
      <w:pPr>
        <w:pStyle w:val="Style57"/>
        <w:keepNext w:val="0"/>
        <w:keepLines w:val="0"/>
        <w:widowControl w:val="0"/>
        <w:numPr>
          <w:ilvl w:val="0"/>
          <w:numId w:val="29"/>
        </w:numPr>
        <w:shd w:val="clear" w:color="auto" w:fill="auto"/>
        <w:tabs>
          <w:tab w:pos="1704" w:val="left"/>
          <w:tab w:leader="dot" w:pos="8575" w:val="left"/>
        </w:tabs>
        <w:bidi w:val="0"/>
        <w:spacing w:before="0" w:after="100" w:line="240" w:lineRule="auto"/>
        <w:ind w:left="1360" w:right="0" w:firstLine="0"/>
        <w:jc w:val="both"/>
        <w:rPr>
          <w:sz w:val="22"/>
          <w:szCs w:val="22"/>
        </w:rPr>
      </w:pPr>
      <w:bookmarkStart w:id="88" w:name="bookmark88"/>
      <w:bookmarkEnd w:id="88"/>
      <w:r>
        <w:rPr>
          <w:rFonts w:ascii="Times New Roman" w:eastAsia="Times New Roman" w:hAnsi="Times New Roman" w:cs="Times New Roman"/>
          <w:color w:val="000000"/>
          <w:spacing w:val="0"/>
          <w:w w:val="100"/>
          <w:position w:val="0"/>
          <w:sz w:val="22"/>
          <w:szCs w:val="22"/>
          <w:lang w:val="en-US" w:eastAsia="en-US" w:bidi="en-US"/>
        </w:rPr>
        <w:t xml:space="preserve">1. </w:t>
      </w:r>
      <w:r>
        <w:rPr>
          <w:rFonts w:ascii="Times New Roman" w:eastAsia="Times New Roman" w:hAnsi="Times New Roman" w:cs="Times New Roman"/>
          <w:color w:val="000000"/>
          <w:spacing w:val="0"/>
          <w:w w:val="100"/>
          <w:position w:val="0"/>
          <w:sz w:val="22"/>
          <w:szCs w:val="22"/>
        </w:rPr>
        <w:t xml:space="preserve">3 </w:t>
      </w:r>
      <w:r>
        <w:rPr>
          <w:color w:val="000000"/>
          <w:spacing w:val="0"/>
          <w:w w:val="100"/>
          <w:position w:val="0"/>
          <w:sz w:val="20"/>
          <w:szCs w:val="20"/>
        </w:rPr>
        <w:t>査找表结构</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182</w:t>
      </w:r>
    </w:p>
    <w:p>
      <w:pPr>
        <w:pStyle w:val="Style57"/>
        <w:keepNext w:val="0"/>
        <w:keepLines w:val="0"/>
        <w:widowControl w:val="0"/>
        <w:numPr>
          <w:ilvl w:val="1"/>
          <w:numId w:val="29"/>
        </w:numPr>
        <w:shd w:val="clear" w:color="auto" w:fill="auto"/>
        <w:tabs>
          <w:tab w:pos="1353" w:val="left"/>
          <w:tab w:pos="3068" w:val="left"/>
          <w:tab w:pos="4930" w:val="left"/>
          <w:tab w:pos="4997" w:val="left"/>
          <w:tab w:leader="dot" w:pos="9028" w:val="right"/>
        </w:tabs>
        <w:bidi w:val="0"/>
        <w:spacing w:before="0" w:after="100" w:line="240" w:lineRule="auto"/>
        <w:ind w:left="0" w:right="0" w:firstLine="800"/>
        <w:jc w:val="both"/>
        <w:rPr>
          <w:sz w:val="22"/>
          <w:szCs w:val="22"/>
        </w:rPr>
      </w:pPr>
      <w:hyperlink w:anchor="bookmark606" w:tooltip="Current Document">
        <w:bookmarkStart w:id="89" w:name="bookmark89"/>
        <w:bookmarkEnd w:id="89"/>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sz w:val="20"/>
            <w:szCs w:val="20"/>
          </w:rPr>
          <w:t>设计流程</w:t>
        </w:r>
        <w:r>
          <w:rPr>
            <w:sz w:val="20"/>
            <w:szCs w:val="20"/>
            <w:u w:val="single"/>
          </w:rPr>
          <w:t xml:space="preserve"> </w:t>
          <w:tab/>
        </w:r>
        <w:r>
          <w:rPr>
            <w:sz w:val="20"/>
            <w:szCs w:val="20"/>
            <w:u w:val="single"/>
          </w:rPr>
          <w:t xml:space="preserve"> </w:t>
          <w:tab/>
        </w:r>
        <w:r>
          <w:rPr>
            <w:sz w:val="20"/>
            <w:szCs w:val="20"/>
            <w:u w:val="single"/>
          </w:rPr>
          <w:t xml:space="preserve"> </w:t>
          <w:tab/>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184</w:t>
        </w:r>
      </w:hyperlink>
      <w:r>
        <w:fldChar w:fldCharType="end"/>
      </w:r>
    </w:p>
    <w:p>
      <w:pPr>
        <w:pStyle w:val="Style44"/>
        <w:keepNext w:val="0"/>
        <w:keepLines w:val="0"/>
        <w:widowControl w:val="0"/>
        <w:shd w:val="clear" w:color="auto" w:fill="auto"/>
        <w:tabs>
          <w:tab w:leader="dot" w:pos="7941" w:val="left"/>
        </w:tabs>
        <w:bidi w:val="0"/>
        <w:spacing w:before="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.8.3 FPGA</w:t>
      </w:r>
      <w:r>
        <w:rPr>
          <w:rFonts w:ascii="SimSun" w:eastAsia="SimSun" w:hAnsi="SimSun" w:cs="SimSun"/>
          <w:color w:val="000000"/>
          <w:spacing w:val="0"/>
          <w:w w:val="100"/>
          <w:position w:val="0"/>
          <w:sz w:val="20"/>
          <w:szCs w:val="20"/>
          <w:lang w:val="zh-TW" w:eastAsia="zh-TW" w:bidi="zh-TW"/>
        </w:rPr>
        <w:t>器件简介</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187</w:t>
      </w:r>
    </w:p>
    <w:p>
      <w:pPr>
        <w:pStyle w:val="Style44"/>
        <w:keepNext w:val="0"/>
        <w:keepLines w:val="0"/>
        <w:widowControl w:val="0"/>
        <w:numPr>
          <w:ilvl w:val="0"/>
          <w:numId w:val="31"/>
        </w:numPr>
        <w:shd w:val="clear" w:color="auto" w:fill="auto"/>
        <w:tabs>
          <w:tab w:pos="1704" w:val="left"/>
          <w:tab w:leader="dot" w:pos="8570" w:val="left"/>
        </w:tabs>
        <w:bidi w:val="0"/>
        <w:spacing w:before="0" w:line="240" w:lineRule="auto"/>
        <w:ind w:left="1360" w:right="0" w:firstLine="0"/>
        <w:jc w:val="both"/>
      </w:pPr>
      <w:bookmarkStart w:id="90" w:name="bookmark90"/>
      <w:bookmarkEnd w:id="90"/>
      <w:r>
        <w:rPr>
          <w:rFonts w:ascii="Times New Roman" w:eastAsia="Times New Roman" w:hAnsi="Times New Roman" w:cs="Times New Roman"/>
          <w:color w:val="000000"/>
          <w:spacing w:val="0"/>
          <w:w w:val="100"/>
          <w:position w:val="0"/>
          <w:lang w:val="en-US" w:eastAsia="en-US" w:bidi="en-US"/>
        </w:rPr>
        <w:t xml:space="preserve">3. </w:t>
      </w:r>
      <w:r>
        <w:rPr>
          <w:rFonts w:ascii="Times New Roman" w:eastAsia="Times New Roman" w:hAnsi="Times New Roman" w:cs="Times New Roman"/>
          <w:color w:val="000000"/>
          <w:spacing w:val="0"/>
          <w:w w:val="100"/>
          <w:position w:val="0"/>
          <w:lang w:val="zh-TW" w:eastAsia="zh-TW" w:bidi="zh-TW"/>
        </w:rPr>
        <w:t xml:space="preserve">1 </w:t>
      </w:r>
      <w:r>
        <w:rPr>
          <w:rFonts w:ascii="Times New Roman" w:eastAsia="Times New Roman" w:hAnsi="Times New Roman" w:cs="Times New Roman"/>
          <w:color w:val="000000"/>
          <w:spacing w:val="0"/>
          <w:w w:val="100"/>
          <w:position w:val="0"/>
          <w:lang w:val="en-US" w:eastAsia="en-US" w:bidi="en-US"/>
        </w:rPr>
        <w:t xml:space="preserve">Altera FPGA </w:t>
      </w:r>
      <w:r>
        <w:rPr>
          <w:rFonts w:ascii="SimSun" w:eastAsia="SimSun" w:hAnsi="SimSun" w:cs="SimSun"/>
          <w:color w:val="000000"/>
          <w:spacing w:val="0"/>
          <w:w w:val="100"/>
          <w:position w:val="0"/>
          <w:sz w:val="20"/>
          <w:szCs w:val="20"/>
          <w:lang w:val="zh-TW" w:eastAsia="zh-TW" w:bidi="zh-TW"/>
        </w:rPr>
        <w:t xml:space="preserve">产品介绍 </w:t>
      </w:r>
      <w:r>
        <w:rPr>
          <w:rFonts w:ascii="SimSun" w:eastAsia="SimSun" w:hAnsi="SimSun" w:cs="SimSun"/>
          <w:color w:val="000000"/>
          <w:spacing w:val="0"/>
          <w:w w:val="100"/>
          <w:position w:val="0"/>
          <w:sz w:val="20"/>
          <w:szCs w:val="20"/>
          <w:lang w:val="en-US" w:eastAsia="en-US" w:bidi="en-US"/>
        </w:rPr>
        <w:tab/>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187</w:t>
      </w:r>
    </w:p>
    <w:p>
      <w:pPr>
        <w:pStyle w:val="Style44"/>
        <w:keepNext w:val="0"/>
        <w:keepLines w:val="0"/>
        <w:widowControl w:val="0"/>
        <w:numPr>
          <w:ilvl w:val="0"/>
          <w:numId w:val="39"/>
        </w:numPr>
        <w:shd w:val="clear" w:color="auto" w:fill="auto"/>
        <w:tabs>
          <w:tab w:pos="1704" w:val="left"/>
          <w:tab w:leader="dot" w:pos="8570" w:val="left"/>
        </w:tabs>
        <w:bidi w:val="0"/>
        <w:spacing w:before="0" w:line="240" w:lineRule="auto"/>
        <w:ind w:left="1360" w:right="0" w:firstLine="0"/>
        <w:jc w:val="both"/>
      </w:pPr>
      <w:bookmarkStart w:id="91" w:name="bookmark91"/>
      <w:bookmarkEnd w:id="91"/>
      <w:r>
        <w:rPr>
          <w:rFonts w:ascii="Times New Roman" w:eastAsia="Times New Roman" w:hAnsi="Times New Roman" w:cs="Times New Roman"/>
          <w:color w:val="000000"/>
          <w:spacing w:val="0"/>
          <w:w w:val="100"/>
          <w:position w:val="0"/>
          <w:lang w:val="en-US" w:eastAsia="en-US" w:bidi="en-US"/>
        </w:rPr>
        <w:t xml:space="preserve">3. </w:t>
      </w:r>
      <w:r>
        <w:rPr>
          <w:rFonts w:ascii="Times New Roman" w:eastAsia="Times New Roman" w:hAnsi="Times New Roman" w:cs="Times New Roman"/>
          <w:color w:val="000000"/>
          <w:spacing w:val="0"/>
          <w:w w:val="100"/>
          <w:position w:val="0"/>
          <w:lang w:val="zh-TW" w:eastAsia="zh-TW" w:bidi="zh-TW"/>
        </w:rPr>
        <w:t xml:space="preserve">2 </w:t>
      </w:r>
      <w:r>
        <w:rPr>
          <w:rFonts w:ascii="Times New Roman" w:eastAsia="Times New Roman" w:hAnsi="Times New Roman" w:cs="Times New Roman"/>
          <w:color w:val="000000"/>
          <w:spacing w:val="0"/>
          <w:w w:val="100"/>
          <w:position w:val="0"/>
          <w:lang w:val="en-US" w:eastAsia="en-US" w:bidi="en-US"/>
        </w:rPr>
        <w:t xml:space="preserve">Xilinx FPGA </w:t>
      </w:r>
      <w:r>
        <w:rPr>
          <w:rFonts w:ascii="SimSun" w:eastAsia="SimSun" w:hAnsi="SimSun" w:cs="SimSun"/>
          <w:color w:val="000000"/>
          <w:spacing w:val="0"/>
          <w:w w:val="100"/>
          <w:position w:val="0"/>
          <w:sz w:val="20"/>
          <w:szCs w:val="20"/>
          <w:lang w:val="zh-TW" w:eastAsia="zh-TW" w:bidi="zh-TW"/>
        </w:rPr>
        <w:t>产品介绍</w:t>
      </w:r>
      <w:r>
        <w:rPr>
          <w:rFonts w:ascii="SimSun" w:eastAsia="SimSun" w:hAnsi="SimSun" w:cs="SimSun"/>
          <w:color w:val="000000"/>
          <w:spacing w:val="0"/>
          <w:w w:val="100"/>
          <w:position w:val="0"/>
          <w:sz w:val="20"/>
          <w:szCs w:val="20"/>
          <w:lang w:val="en-US" w:eastAsia="en-US" w:bidi="en-US"/>
        </w:rPr>
        <w:tab/>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192</w:t>
      </w:r>
    </w:p>
    <w:p>
      <w:pPr>
        <w:pStyle w:val="Style44"/>
        <w:keepNext w:val="0"/>
        <w:keepLines w:val="0"/>
        <w:widowControl w:val="0"/>
        <w:numPr>
          <w:ilvl w:val="0"/>
          <w:numId w:val="55"/>
        </w:numPr>
        <w:shd w:val="clear" w:color="auto" w:fill="auto"/>
        <w:tabs>
          <w:tab w:pos="2144" w:val="left"/>
          <w:tab w:leader="dot" w:pos="8570" w:val="left"/>
        </w:tabs>
        <w:bidi w:val="0"/>
        <w:spacing w:before="0" w:line="240" w:lineRule="auto"/>
        <w:ind w:left="1360" w:right="0" w:firstLine="0"/>
        <w:jc w:val="both"/>
      </w:pPr>
      <w:bookmarkStart w:id="92" w:name="bookmark92"/>
      <w:bookmarkEnd w:id="92"/>
      <w:r>
        <w:rPr>
          <w:rFonts w:ascii="Times New Roman" w:eastAsia="Times New Roman" w:hAnsi="Times New Roman" w:cs="Times New Roman"/>
          <w:color w:val="000000"/>
          <w:spacing w:val="0"/>
          <w:w w:val="100"/>
          <w:position w:val="0"/>
          <w:lang w:val="en-US" w:eastAsia="en-US" w:bidi="en-US"/>
        </w:rPr>
        <w:t xml:space="preserve">Lattice FPGA </w:t>
      </w:r>
      <w:r>
        <w:rPr>
          <w:rFonts w:ascii="SimSun" w:eastAsia="SimSun" w:hAnsi="SimSun" w:cs="SimSun"/>
          <w:color w:val="000000"/>
          <w:spacing w:val="0"/>
          <w:w w:val="100"/>
          <w:position w:val="0"/>
          <w:sz w:val="20"/>
          <w:szCs w:val="20"/>
          <w:lang w:val="zh-TW" w:eastAsia="zh-TW" w:bidi="zh-TW"/>
        </w:rPr>
        <w:t xml:space="preserve">产品介绍 </w:t>
      </w:r>
      <w:r>
        <w:rPr>
          <w:rFonts w:ascii="SimSun" w:eastAsia="SimSun" w:hAnsi="SimSun" w:cs="SimSun"/>
          <w:color w:val="000000"/>
          <w:spacing w:val="0"/>
          <w:w w:val="100"/>
          <w:position w:val="0"/>
          <w:sz w:val="20"/>
          <w:szCs w:val="20"/>
          <w:lang w:val="en-US" w:eastAsia="en-US" w:bidi="en-US"/>
        </w:rPr>
        <w:tab/>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198</w:t>
      </w:r>
    </w:p>
    <w:p>
      <w:pPr>
        <w:pStyle w:val="Style44"/>
        <w:keepNext w:val="0"/>
        <w:keepLines w:val="0"/>
        <w:widowControl w:val="0"/>
        <w:shd w:val="clear" w:color="auto" w:fill="auto"/>
        <w:tabs>
          <w:tab w:leader="dot" w:pos="8561" w:val="left"/>
        </w:tabs>
        <w:bidi w:val="0"/>
        <w:spacing w:before="0" w:line="240" w:lineRule="auto"/>
        <w:ind w:left="0" w:right="0" w:firstLine="800"/>
        <w:jc w:val="both"/>
      </w:pPr>
      <w:r>
        <w:rPr>
          <w:rFonts w:ascii="Times New Roman" w:eastAsia="Times New Roman" w:hAnsi="Times New Roman" w:cs="Times New Roman"/>
          <w:color w:val="000000"/>
          <w:spacing w:val="0"/>
          <w:w w:val="100"/>
          <w:position w:val="0"/>
          <w:lang w:val="en-US" w:eastAsia="en-US" w:bidi="en-US"/>
        </w:rPr>
        <w:t xml:space="preserve">8.4 </w:t>
      </w:r>
      <w:r>
        <w:rPr>
          <w:rFonts w:ascii="SimSun" w:eastAsia="SimSun" w:hAnsi="SimSun" w:cs="SimSun"/>
          <w:color w:val="000000"/>
          <w:spacing w:val="0"/>
          <w:w w:val="100"/>
          <w:position w:val="0"/>
          <w:sz w:val="20"/>
          <w:szCs w:val="20"/>
          <w:lang w:val="zh-TW" w:eastAsia="zh-TW" w:bidi="zh-TW"/>
        </w:rPr>
        <w:t>数字滤波器的</w:t>
      </w:r>
      <w:r>
        <w:rPr>
          <w:rFonts w:ascii="Times New Roman" w:eastAsia="Times New Roman" w:hAnsi="Times New Roman" w:cs="Times New Roman"/>
          <w:color w:val="000000"/>
          <w:spacing w:val="0"/>
          <w:w w:val="100"/>
          <w:position w:val="0"/>
          <w:lang w:val="en-US" w:eastAsia="en-US" w:bidi="en-US"/>
        </w:rPr>
        <w:t>FPGA</w:t>
      </w:r>
      <w:r>
        <w:rPr>
          <w:rFonts w:ascii="SimSun" w:eastAsia="SimSun" w:hAnsi="SimSun" w:cs="SimSun"/>
          <w:color w:val="000000"/>
          <w:spacing w:val="0"/>
          <w:w w:val="100"/>
          <w:position w:val="0"/>
          <w:sz w:val="20"/>
          <w:szCs w:val="20"/>
          <w:lang w:val="zh-TW" w:eastAsia="zh-TW" w:bidi="zh-TW"/>
        </w:rPr>
        <w:t>设计</w:t>
      </w:r>
      <w:r>
        <w:rPr>
          <w:rFonts w:ascii="SimSun" w:eastAsia="SimSun" w:hAnsi="SimSun" w:cs="SimSun"/>
          <w:color w:val="000000"/>
          <w:spacing w:val="0"/>
          <w:w w:val="100"/>
          <w:position w:val="0"/>
          <w:sz w:val="20"/>
          <w:szCs w:val="20"/>
          <w:lang w:val="en-US" w:eastAsia="en-US" w:bidi="en-US"/>
        </w:rPr>
        <w:tab/>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202</w:t>
      </w:r>
    </w:p>
    <w:p>
      <w:pPr>
        <w:pStyle w:val="Style44"/>
        <w:keepNext w:val="0"/>
        <w:keepLines w:val="0"/>
        <w:widowControl w:val="0"/>
        <w:numPr>
          <w:ilvl w:val="0"/>
          <w:numId w:val="57"/>
        </w:numPr>
        <w:shd w:val="clear" w:color="auto" w:fill="auto"/>
        <w:tabs>
          <w:tab w:pos="2144" w:val="left"/>
          <w:tab w:leader="dot" w:pos="8565" w:val="left"/>
        </w:tabs>
        <w:bidi w:val="0"/>
        <w:spacing w:before="0" w:line="240" w:lineRule="auto"/>
        <w:ind w:left="1360" w:right="0" w:firstLine="0"/>
        <w:jc w:val="both"/>
      </w:pPr>
      <w:bookmarkStart w:id="93" w:name="bookmark93"/>
      <w:bookmarkEnd w:id="93"/>
      <w:r>
        <w:rPr>
          <w:rFonts w:ascii="Times New Roman" w:eastAsia="Times New Roman" w:hAnsi="Times New Roman" w:cs="Times New Roman"/>
          <w:color w:val="000000"/>
          <w:spacing w:val="0"/>
          <w:w w:val="100"/>
          <w:position w:val="0"/>
          <w:lang w:val="en-US" w:eastAsia="en-US" w:bidi="en-US"/>
        </w:rPr>
        <w:t>FIR</w:t>
      </w:r>
      <w:r>
        <w:rPr>
          <w:rFonts w:ascii="SimSun" w:eastAsia="SimSun" w:hAnsi="SimSun" w:cs="SimSun"/>
          <w:color w:val="000000"/>
          <w:spacing w:val="0"/>
          <w:w w:val="100"/>
          <w:position w:val="0"/>
          <w:sz w:val="20"/>
          <w:szCs w:val="20"/>
          <w:lang w:val="zh-TW" w:eastAsia="zh-TW" w:bidi="zh-TW"/>
        </w:rPr>
        <w:t>滤波器的结构</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202</w:t>
      </w:r>
    </w:p>
    <w:p>
      <w:pPr>
        <w:pStyle w:val="Style14"/>
        <w:keepNext w:val="0"/>
        <w:keepLines w:val="0"/>
        <w:widowControl w:val="0"/>
        <w:shd w:val="clear" w:color="auto" w:fill="auto"/>
        <w:tabs>
          <w:tab w:leader="dot" w:pos="8565" w:val="left"/>
        </w:tabs>
        <w:bidi w:val="0"/>
        <w:spacing w:before="0" w:after="100" w:line="240" w:lineRule="auto"/>
        <w:ind w:left="1360" w:right="0" w:firstLine="0"/>
        <w:jc w:val="both"/>
        <w:rPr>
          <w:sz w:val="22"/>
          <w:szCs w:val="22"/>
        </w:rPr>
      </w:pPr>
      <w:r>
        <w:rPr>
          <w:rFonts w:ascii="Times New Roman" w:eastAsia="Times New Roman" w:hAnsi="Times New Roman" w:cs="Times New Roman"/>
          <w:color w:val="000000"/>
          <w:spacing w:val="0"/>
          <w:w w:val="100"/>
          <w:position w:val="0"/>
          <w:sz w:val="22"/>
          <w:szCs w:val="22"/>
          <w:lang w:val="en-US" w:eastAsia="en-US" w:bidi="en-US"/>
        </w:rPr>
        <w:t>8.4.2</w:t>
      </w:r>
      <w:r>
        <w:rPr>
          <w:color w:val="000000"/>
          <w:spacing w:val="0"/>
          <w:w w:val="100"/>
          <w:position w:val="0"/>
          <w:sz w:val="20"/>
          <w:szCs w:val="20"/>
        </w:rPr>
        <w:t>抽头系数的</w:t>
      </w:r>
      <w:r>
        <w:rPr>
          <w:color w:val="000000"/>
          <w:spacing w:val="0"/>
          <w:w w:val="100"/>
          <w:position w:val="0"/>
          <w:sz w:val="20"/>
          <w:szCs w:val="20"/>
          <w:lang w:val="zh-CN" w:eastAsia="zh-CN" w:bidi="zh-CN"/>
        </w:rPr>
        <w:t>编码』</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204</w:t>
      </w:r>
    </w:p>
    <w:p>
      <w:pPr>
        <w:pStyle w:val="Style44"/>
        <w:keepNext w:val="0"/>
        <w:keepLines w:val="0"/>
        <w:widowControl w:val="0"/>
        <w:numPr>
          <w:ilvl w:val="0"/>
          <w:numId w:val="59"/>
        </w:numPr>
        <w:shd w:val="clear" w:color="auto" w:fill="auto"/>
        <w:tabs>
          <w:tab w:pos="2144" w:val="left"/>
          <w:tab w:leader="dot" w:pos="8493" w:val="left"/>
          <w:tab w:leader="dot" w:pos="8729" w:val="left"/>
        </w:tabs>
        <w:bidi w:val="0"/>
        <w:spacing w:before="0" w:line="240" w:lineRule="auto"/>
        <w:ind w:left="1360" w:right="0" w:firstLine="0"/>
        <w:jc w:val="both"/>
      </w:pPr>
      <w:bookmarkStart w:id="94" w:name="bookmark94"/>
      <w:bookmarkEnd w:id="94"/>
      <w:r>
        <w:rPr>
          <w:rFonts w:ascii="Times New Roman" w:eastAsia="Times New Roman" w:hAnsi="Times New Roman" w:cs="Times New Roman"/>
          <w:color w:val="000000"/>
          <w:spacing w:val="0"/>
          <w:w w:val="100"/>
          <w:position w:val="0"/>
          <w:lang w:val="en-US" w:eastAsia="en-US" w:bidi="en-US"/>
        </w:rPr>
        <w:t>FIR</w:t>
      </w:r>
      <w:r>
        <w:rPr>
          <w:rFonts w:ascii="SimSun" w:eastAsia="SimSun" w:hAnsi="SimSun" w:cs="SimSun"/>
          <w:color w:val="000000"/>
          <w:spacing w:val="0"/>
          <w:w w:val="100"/>
          <w:position w:val="0"/>
          <w:sz w:val="20"/>
          <w:szCs w:val="20"/>
          <w:lang w:val="zh-TW" w:eastAsia="zh-TW" w:bidi="zh-TW"/>
        </w:rPr>
        <w:t>滤波器的设计</w:t>
      </w:r>
      <w:r>
        <w:rPr>
          <w:rFonts w:ascii="SimSun" w:eastAsia="SimSun" w:hAnsi="SimSun" w:cs="SimSun"/>
          <w:color w:val="000000"/>
          <w:spacing w:val="0"/>
          <w:w w:val="100"/>
          <w:position w:val="0"/>
          <w:sz w:val="20"/>
          <w:szCs w:val="20"/>
          <w:lang w:val="en-US" w:eastAsia="en-US" w:bidi="en-US"/>
        </w:rPr>
        <w:tab/>
      </w:r>
      <w:r>
        <w:rPr>
          <w:rFonts w:ascii="SimSun" w:eastAsia="SimSun" w:hAnsi="SimSun" w:cs="SimSun"/>
          <w:color w:val="000000"/>
          <w:spacing w:val="0"/>
          <w:w w:val="100"/>
          <w:position w:val="0"/>
          <w:sz w:val="20"/>
          <w:szCs w:val="20"/>
          <w:lang w:val="en-US" w:eastAsia="en-US" w:bidi="en-US"/>
        </w:rPr>
        <w:tab/>
        <w:t xml:space="preserve"> </w:t>
      </w:r>
      <w:r>
        <w:rPr>
          <w:rFonts w:ascii="Times New Roman" w:eastAsia="Times New Roman" w:hAnsi="Times New Roman" w:cs="Times New Roman"/>
          <w:color w:val="000000"/>
          <w:spacing w:val="0"/>
          <w:w w:val="100"/>
          <w:position w:val="0"/>
          <w:lang w:val="zh-TW" w:eastAsia="zh-TW" w:bidi="zh-TW"/>
        </w:rPr>
        <w:t>204</w:t>
      </w:r>
    </w:p>
    <w:p>
      <w:pPr>
        <w:pStyle w:val="Style44"/>
        <w:keepNext w:val="0"/>
        <w:keepLines w:val="0"/>
        <w:widowControl w:val="0"/>
        <w:numPr>
          <w:ilvl w:val="0"/>
          <w:numId w:val="61"/>
        </w:numPr>
        <w:shd w:val="clear" w:color="auto" w:fill="auto"/>
        <w:tabs>
          <w:tab w:pos="1149" w:val="left"/>
          <w:tab w:leader="dot" w:pos="8555" w:val="left"/>
        </w:tabs>
        <w:bidi w:val="0"/>
        <w:spacing w:before="0" w:line="240" w:lineRule="auto"/>
        <w:ind w:left="0" w:right="0" w:firstLine="800"/>
        <w:jc w:val="both"/>
      </w:pPr>
      <w:bookmarkStart w:id="95" w:name="bookmark95"/>
      <w:bookmarkEnd w:id="95"/>
      <w:r>
        <w:rPr>
          <w:rFonts w:ascii="Times New Roman" w:eastAsia="Times New Roman" w:hAnsi="Times New Roman" w:cs="Times New Roman"/>
          <w:color w:val="000000"/>
          <w:spacing w:val="0"/>
          <w:w w:val="100"/>
          <w:position w:val="0"/>
          <w:lang w:val="zh-TW" w:eastAsia="zh-TW" w:bidi="zh-TW"/>
        </w:rPr>
        <w:t xml:space="preserve">5 </w:t>
      </w:r>
      <w:r>
        <w:rPr>
          <w:rFonts w:ascii="SimSun" w:eastAsia="SimSun" w:hAnsi="SimSun" w:cs="SimSun"/>
          <w:color w:val="000000"/>
          <w:spacing w:val="0"/>
          <w:w w:val="100"/>
          <w:position w:val="0"/>
          <w:sz w:val="20"/>
          <w:szCs w:val="20"/>
          <w:lang w:val="zh-TW" w:eastAsia="zh-TW" w:bidi="zh-TW"/>
        </w:rPr>
        <w:t>伪随机序列的</w:t>
      </w:r>
      <w:r>
        <w:rPr>
          <w:rFonts w:ascii="Times New Roman" w:eastAsia="Times New Roman" w:hAnsi="Times New Roman" w:cs="Times New Roman"/>
          <w:color w:val="000000"/>
          <w:spacing w:val="0"/>
          <w:w w:val="100"/>
          <w:position w:val="0"/>
          <w:lang w:val="en-US" w:eastAsia="en-US" w:bidi="en-US"/>
        </w:rPr>
        <w:t>FPGA</w:t>
      </w:r>
      <w:r>
        <w:rPr>
          <w:rFonts w:ascii="SimSun" w:eastAsia="SimSun" w:hAnsi="SimSun" w:cs="SimSun"/>
          <w:color w:val="000000"/>
          <w:spacing w:val="0"/>
          <w:w w:val="100"/>
          <w:position w:val="0"/>
          <w:sz w:val="20"/>
          <w:szCs w:val="20"/>
          <w:lang w:val="zh-TW" w:eastAsia="zh-TW" w:bidi="zh-TW"/>
        </w:rPr>
        <w:t>设计</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207</w:t>
      </w:r>
    </w:p>
    <w:p>
      <w:pPr>
        <w:pStyle w:val="Style44"/>
        <w:keepNext w:val="0"/>
        <w:keepLines w:val="0"/>
        <w:widowControl w:val="0"/>
        <w:numPr>
          <w:ilvl w:val="0"/>
          <w:numId w:val="63"/>
        </w:numPr>
        <w:shd w:val="clear" w:color="auto" w:fill="auto"/>
        <w:tabs>
          <w:tab w:pos="2144" w:val="left"/>
          <w:tab w:leader="dot" w:pos="8560" w:val="left"/>
        </w:tabs>
        <w:bidi w:val="0"/>
        <w:spacing w:before="0" w:line="240" w:lineRule="auto"/>
        <w:ind w:left="1360" w:right="0" w:firstLine="0"/>
        <w:jc w:val="both"/>
      </w:pPr>
      <w:bookmarkStart w:id="96" w:name="bookmark96"/>
      <w:bookmarkEnd w:id="96"/>
      <w:r>
        <w:rPr>
          <w:rFonts w:ascii="Times New Roman" w:eastAsia="Times New Roman" w:hAnsi="Times New Roman" w:cs="Times New Roman"/>
          <w:color w:val="000000"/>
          <w:spacing w:val="0"/>
          <w:w w:val="100"/>
          <w:position w:val="0"/>
          <w:lang w:val="en-US" w:eastAsia="en-US" w:bidi="en-US"/>
        </w:rPr>
        <w:t>m</w:t>
      </w:r>
      <w:r>
        <w:rPr>
          <w:rFonts w:ascii="SimSun" w:eastAsia="SimSun" w:hAnsi="SimSun" w:cs="SimSun"/>
          <w:color w:val="000000"/>
          <w:spacing w:val="0"/>
          <w:w w:val="100"/>
          <w:position w:val="0"/>
          <w:sz w:val="20"/>
          <w:szCs w:val="20"/>
          <w:lang w:val="zh-TW" w:eastAsia="zh-TW" w:bidi="zh-TW"/>
        </w:rPr>
        <w:t xml:space="preserve">序列发生器 </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207</w:t>
      </w:r>
    </w:p>
    <w:p>
      <w:pPr>
        <w:pStyle w:val="Style44"/>
        <w:keepNext w:val="0"/>
        <w:keepLines w:val="0"/>
        <w:widowControl w:val="0"/>
        <w:shd w:val="clear" w:color="auto" w:fill="auto"/>
        <w:tabs>
          <w:tab w:leader="dot" w:pos="8560" w:val="left"/>
        </w:tabs>
        <w:bidi w:val="0"/>
        <w:spacing w:before="0" w:line="240" w:lineRule="auto"/>
        <w:ind w:left="1360" w:right="0" w:firstLine="0"/>
        <w:jc w:val="both"/>
      </w:pPr>
      <w:r>
        <w:rPr>
          <w:rFonts w:ascii="Times New Roman" w:eastAsia="Times New Roman" w:hAnsi="Times New Roman" w:cs="Times New Roman"/>
          <w:color w:val="000000"/>
          <w:spacing w:val="0"/>
          <w:w w:val="100"/>
          <w:position w:val="0"/>
          <w:lang w:val="en-US" w:eastAsia="en-US" w:bidi="en-US"/>
        </w:rPr>
        <w:t>8. 5.2 M</w:t>
      </w:r>
      <w:r>
        <w:rPr>
          <w:rFonts w:ascii="SimSun" w:eastAsia="SimSun" w:hAnsi="SimSun" w:cs="SimSun"/>
          <w:color w:val="000000"/>
          <w:spacing w:val="0"/>
          <w:w w:val="100"/>
          <w:position w:val="0"/>
          <w:sz w:val="20"/>
          <w:szCs w:val="20"/>
          <w:lang w:val="zh-TW" w:eastAsia="zh-TW" w:bidi="zh-TW"/>
        </w:rPr>
        <w:t>序列发生器</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209</w:t>
      </w:r>
    </w:p>
    <w:p>
      <w:pPr>
        <w:pStyle w:val="Style44"/>
        <w:keepNext w:val="0"/>
        <w:keepLines w:val="0"/>
        <w:widowControl w:val="0"/>
        <w:shd w:val="clear" w:color="auto" w:fill="auto"/>
        <w:tabs>
          <w:tab w:leader="dot" w:pos="8545" w:val="left"/>
        </w:tabs>
        <w:bidi w:val="0"/>
        <w:spacing w:before="0" w:line="240" w:lineRule="auto"/>
        <w:ind w:left="0" w:right="0" w:firstLine="800"/>
        <w:jc w:val="both"/>
      </w:pPr>
      <w:r>
        <w:rPr>
          <w:rFonts w:ascii="Times New Roman" w:eastAsia="Times New Roman" w:hAnsi="Times New Roman" w:cs="Times New Roman"/>
          <w:color w:val="000000"/>
          <w:spacing w:val="0"/>
          <w:w w:val="100"/>
          <w:position w:val="0"/>
          <w:lang w:val="en-US" w:eastAsia="en-US" w:bidi="en-US"/>
        </w:rPr>
        <w:t xml:space="preserve">8. </w:t>
      </w:r>
      <w:r>
        <w:rPr>
          <w:rFonts w:ascii="Times New Roman" w:eastAsia="Times New Roman" w:hAnsi="Times New Roman" w:cs="Times New Roman"/>
          <w:color w:val="000000"/>
          <w:spacing w:val="0"/>
          <w:w w:val="100"/>
          <w:position w:val="0"/>
          <w:lang w:val="zh-TW" w:eastAsia="zh-TW" w:bidi="zh-TW"/>
        </w:rPr>
        <w:t xml:space="preserve">6 </w:t>
      </w:r>
      <w:r>
        <w:rPr>
          <w:rFonts w:ascii="SimSun" w:eastAsia="SimSun" w:hAnsi="SimSun" w:cs="SimSun"/>
          <w:color w:val="000000"/>
          <w:spacing w:val="0"/>
          <w:w w:val="100"/>
          <w:position w:val="0"/>
          <w:sz w:val="20"/>
          <w:szCs w:val="20"/>
          <w:lang w:val="zh-TW" w:eastAsia="zh-TW" w:bidi="zh-TW"/>
        </w:rPr>
        <w:t>直扩通信系统的</w:t>
      </w:r>
      <w:r>
        <w:rPr>
          <w:rFonts w:ascii="Times New Roman" w:eastAsia="Times New Roman" w:hAnsi="Times New Roman" w:cs="Times New Roman"/>
          <w:color w:val="000000"/>
          <w:spacing w:val="0"/>
          <w:w w:val="100"/>
          <w:position w:val="0"/>
          <w:lang w:val="en-US" w:eastAsia="en-US" w:bidi="en-US"/>
        </w:rPr>
        <w:t>FPGA</w:t>
      </w:r>
      <w:r>
        <w:rPr>
          <w:rFonts w:ascii="SimSun" w:eastAsia="SimSun" w:hAnsi="SimSun" w:cs="SimSun"/>
          <w:color w:val="000000"/>
          <w:spacing w:val="0"/>
          <w:w w:val="100"/>
          <w:position w:val="0"/>
          <w:sz w:val="20"/>
          <w:szCs w:val="20"/>
          <w:lang w:val="zh-TW" w:eastAsia="zh-TW" w:bidi="zh-TW"/>
        </w:rPr>
        <w:t>设计</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212</w:t>
      </w:r>
    </w:p>
    <w:p>
      <w:pPr>
        <w:pStyle w:val="Style44"/>
        <w:keepNext w:val="0"/>
        <w:keepLines w:val="0"/>
        <w:widowControl w:val="0"/>
        <w:numPr>
          <w:ilvl w:val="0"/>
          <w:numId w:val="65"/>
        </w:numPr>
        <w:shd w:val="clear" w:color="auto" w:fill="auto"/>
        <w:tabs>
          <w:tab w:pos="1930" w:val="left"/>
          <w:tab w:leader="dot" w:pos="8555" w:val="left"/>
        </w:tabs>
        <w:bidi w:val="0"/>
        <w:spacing w:before="0" w:line="240" w:lineRule="auto"/>
        <w:ind w:left="1360" w:right="0" w:firstLine="0"/>
        <w:jc w:val="both"/>
      </w:pPr>
      <w:bookmarkStart w:id="97" w:name="bookmark97"/>
      <w:bookmarkEnd w:id="97"/>
      <w:r>
        <w:rPr>
          <w:rFonts w:ascii="Times New Roman" w:eastAsia="Times New Roman" w:hAnsi="Times New Roman" w:cs="Times New Roman"/>
          <w:color w:val="000000"/>
          <w:spacing w:val="0"/>
          <w:w w:val="100"/>
          <w:position w:val="0"/>
          <w:lang w:val="zh-TW" w:eastAsia="zh-TW" w:bidi="zh-TW"/>
        </w:rPr>
        <w:t xml:space="preserve">1 </w:t>
      </w:r>
      <w:r>
        <w:rPr>
          <w:rFonts w:ascii="SimSun" w:eastAsia="SimSun" w:hAnsi="SimSun" w:cs="SimSun"/>
          <w:color w:val="000000"/>
          <w:spacing w:val="0"/>
          <w:w w:val="100"/>
          <w:position w:val="0"/>
          <w:sz w:val="20"/>
          <w:szCs w:val="20"/>
          <w:lang w:val="zh-TW" w:eastAsia="zh-TW" w:bidi="zh-TW"/>
        </w:rPr>
        <w:t>二进制相位键控</w:t>
      </w:r>
      <w:r>
        <w:rPr>
          <w:rFonts w:ascii="Times New Roman" w:eastAsia="Times New Roman" w:hAnsi="Times New Roman" w:cs="Times New Roman"/>
          <w:color w:val="000000"/>
          <w:spacing w:val="0"/>
          <w:w w:val="100"/>
          <w:position w:val="0"/>
          <w:lang w:val="en-US" w:eastAsia="en-US" w:bidi="en-US"/>
        </w:rPr>
        <w:t>(BPSK)</w:t>
      </w:r>
      <w:r>
        <w:rPr>
          <w:rFonts w:ascii="SimSun" w:eastAsia="SimSun" w:hAnsi="SimSun" w:cs="SimSun"/>
          <w:color w:val="000000"/>
          <w:spacing w:val="0"/>
          <w:w w:val="100"/>
          <w:position w:val="0"/>
          <w:sz w:val="20"/>
          <w:szCs w:val="20"/>
          <w:lang w:val="zh-TW" w:eastAsia="zh-TW" w:bidi="zh-TW"/>
        </w:rPr>
        <w:t xml:space="preserve">调制 </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212</w:t>
      </w:r>
    </w:p>
    <w:p>
      <w:pPr>
        <w:pStyle w:val="Style44"/>
        <w:keepNext w:val="0"/>
        <w:keepLines w:val="0"/>
        <w:widowControl w:val="0"/>
        <w:numPr>
          <w:ilvl w:val="0"/>
          <w:numId w:val="67"/>
        </w:numPr>
        <w:shd w:val="clear" w:color="auto" w:fill="auto"/>
        <w:tabs>
          <w:tab w:pos="2144" w:val="left"/>
          <w:tab w:leader="dot" w:pos="5891" w:val="left"/>
          <w:tab w:leader="dot" w:pos="9028" w:val="right"/>
        </w:tabs>
        <w:bidi w:val="0"/>
        <w:spacing w:before="0" w:line="240" w:lineRule="auto"/>
        <w:ind w:left="1360" w:right="0" w:firstLine="0"/>
        <w:jc w:val="both"/>
      </w:pPr>
      <w:bookmarkStart w:id="98" w:name="bookmark98"/>
      <w:bookmarkEnd w:id="98"/>
      <w:r>
        <w:rPr>
          <w:rFonts w:ascii="Times New Roman" w:eastAsia="Times New Roman" w:hAnsi="Times New Roman" w:cs="Times New Roman"/>
          <w:color w:val="000000"/>
          <w:spacing w:val="0"/>
          <w:w w:val="100"/>
          <w:position w:val="0"/>
          <w:lang w:val="en-US" w:eastAsia="en-US" w:bidi="en-US"/>
        </w:rPr>
        <w:t>CPSK</w:t>
      </w:r>
      <w:r>
        <w:rPr>
          <w:rFonts w:ascii="SimSun" w:eastAsia="SimSun" w:hAnsi="SimSun" w:cs="SimSun"/>
          <w:color w:val="000000"/>
          <w:spacing w:val="0"/>
          <w:w w:val="100"/>
          <w:position w:val="0"/>
          <w:sz w:val="20"/>
          <w:szCs w:val="20"/>
          <w:lang w:val="zh-TW" w:eastAsia="zh-TW" w:bidi="zh-TW"/>
        </w:rPr>
        <w:t>信号的产生</w:t>
      </w:r>
      <w:r>
        <w:rPr>
          <w:rFonts w:ascii="SimSun" w:eastAsia="SimSun" w:hAnsi="SimSun" w:cs="SimSun"/>
          <w:color w:val="000000"/>
          <w:spacing w:val="0"/>
          <w:w w:val="100"/>
          <w:position w:val="0"/>
          <w:sz w:val="20"/>
          <w:szCs w:val="20"/>
          <w:lang w:val="en-US" w:eastAsia="en-US" w:bidi="en-US"/>
        </w:rPr>
        <w:tab/>
      </w:r>
      <w:r>
        <w:rPr>
          <w:rFonts w:ascii="SimSun" w:eastAsia="SimSun" w:hAnsi="SimSun" w:cs="SimSun"/>
          <w:color w:val="000000"/>
          <w:spacing w:val="0"/>
          <w:w w:val="100"/>
          <w:position w:val="0"/>
          <w:sz w:val="20"/>
          <w:szCs w:val="20"/>
          <w:lang w:val="en-US" w:eastAsia="en-US" w:bidi="en-US"/>
        </w:rPr>
        <w:tab/>
        <w:t xml:space="preserve"> </w:t>
      </w:r>
      <w:r>
        <w:rPr>
          <w:rFonts w:ascii="Times New Roman" w:eastAsia="Times New Roman" w:hAnsi="Times New Roman" w:cs="Times New Roman"/>
          <w:color w:val="000000"/>
          <w:spacing w:val="0"/>
          <w:w w:val="100"/>
          <w:position w:val="0"/>
          <w:lang w:val="zh-TW" w:eastAsia="zh-TW" w:bidi="zh-TW"/>
        </w:rPr>
        <w:t>214</w:t>
      </w:r>
    </w:p>
    <w:p>
      <w:pPr>
        <w:pStyle w:val="Style44"/>
        <w:keepNext w:val="0"/>
        <w:keepLines w:val="0"/>
        <w:widowControl w:val="0"/>
        <w:numPr>
          <w:ilvl w:val="0"/>
          <w:numId w:val="67"/>
        </w:numPr>
        <w:shd w:val="clear" w:color="auto" w:fill="auto"/>
        <w:tabs>
          <w:tab w:pos="2144" w:val="left"/>
          <w:tab w:leader="dot" w:pos="8555" w:val="left"/>
        </w:tabs>
        <w:bidi w:val="0"/>
        <w:spacing w:before="0" w:line="240" w:lineRule="auto"/>
        <w:ind w:left="1360" w:right="0" w:firstLine="0"/>
        <w:jc w:val="both"/>
        <w:sectPr>
          <w:headerReference w:type="default" r:id="rId33"/>
          <w:footerReference w:type="default" r:id="rId34"/>
          <w:headerReference w:type="even" r:id="rId35"/>
          <w:footerReference w:type="even" r:id="rId36"/>
          <w:footnotePr>
            <w:pos w:val="pageBottom"/>
            <w:numFmt w:val="decimal"/>
            <w:numRestart w:val="continuous"/>
          </w:footnotePr>
          <w:type w:val="continuous"/>
          <w:pgSz w:w="10239" w:h="15475"/>
          <w:pgMar w:top="802" w:right="282" w:bottom="884" w:left="282" w:header="0" w:footer="456" w:gutter="558"/>
          <w:cols w:space="720"/>
          <w:noEndnote/>
          <w:rtlGutter/>
          <w:docGrid w:linePitch="360"/>
        </w:sectPr>
      </w:pPr>
      <w:bookmarkStart w:id="99" w:name="bookmark99"/>
      <w:bookmarkEnd w:id="99"/>
      <w:r>
        <w:rPr>
          <w:rFonts w:ascii="Times New Roman" w:eastAsia="Times New Roman" w:hAnsi="Times New Roman" w:cs="Times New Roman"/>
          <w:color w:val="000000"/>
          <w:spacing w:val="0"/>
          <w:w w:val="100"/>
          <w:position w:val="0"/>
          <w:lang w:val="en-US" w:eastAsia="en-US" w:bidi="en-US"/>
        </w:rPr>
        <w:t>DPSK</w:t>
      </w:r>
      <w:r>
        <w:rPr>
          <w:rFonts w:ascii="SimSun" w:eastAsia="SimSun" w:hAnsi="SimSun" w:cs="SimSun"/>
          <w:color w:val="000000"/>
          <w:spacing w:val="0"/>
          <w:w w:val="100"/>
          <w:position w:val="0"/>
          <w:sz w:val="20"/>
          <w:szCs w:val="20"/>
          <w:lang w:val="zh-TW" w:eastAsia="zh-TW" w:bidi="zh-TW"/>
        </w:rPr>
        <w:t>信号的产生</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215</w:t>
      </w:r>
    </w:p>
    <w:p>
      <w:pPr>
        <w:pStyle w:val="Style44"/>
        <w:keepNext w:val="0"/>
        <w:keepLines w:val="0"/>
        <w:widowControl w:val="0"/>
        <w:shd w:val="clear" w:color="auto" w:fill="auto"/>
        <w:tabs>
          <w:tab w:leader="dot" w:pos="7941" w:val="left"/>
          <w:tab w:leader="dot" w:pos="8585" w:val="left"/>
        </w:tabs>
        <w:bidi w:val="0"/>
        <w:spacing w:before="0" w:after="180" w:line="273" w:lineRule="exact"/>
        <w:ind w:left="7340" w:right="0" w:firstLine="0"/>
        <w:jc w:val="right"/>
      </w:pPr>
      <w:r>
        <w:rPr>
          <w:rFonts w:ascii="SimSun" w:eastAsia="SimSun" w:hAnsi="SimSun" w:cs="SimSun"/>
          <w:color w:val="000000"/>
          <w:spacing w:val="0"/>
          <w:w w:val="100"/>
          <w:position w:val="0"/>
          <w:sz w:val="20"/>
          <w:szCs w:val="20"/>
          <w:lang w:val="zh-TW" w:eastAsia="zh-TW" w:bidi="zh-TW"/>
        </w:rPr>
        <w:t>目录</w:t>
      </w:r>
      <w:r>
        <w:rPr>
          <w:rFonts w:ascii="Times New Roman" w:eastAsia="Times New Roman" w:hAnsi="Times New Roman" w:cs="Times New Roman"/>
          <w:color w:val="000000"/>
          <w:spacing w:val="0"/>
          <w:w w:val="100"/>
          <w:position w:val="0"/>
          <w:lang w:val="zh-CN" w:eastAsia="zh-CN" w:bidi="zh-CN"/>
        </w:rPr>
        <w:t xml:space="preserve">IX </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zh-TW" w:eastAsia="zh-TW" w:bidi="zh-TW"/>
        </w:rPr>
        <w:tab/>
      </w:r>
      <w:r>
        <w:rPr>
          <w:rFonts w:ascii="Times New Roman" w:eastAsia="Times New Roman" w:hAnsi="Times New Roman" w:cs="Times New Roman"/>
          <w:color w:val="000000"/>
          <w:spacing w:val="0"/>
          <w:w w:val="100"/>
          <w:position w:val="0"/>
          <w:lang w:val="en-US" w:eastAsia="en-US" w:bidi="en-US"/>
        </w:rPr>
        <w:tab/>
      </w:r>
    </w:p>
    <w:p>
      <w:pPr>
        <w:pStyle w:val="Style57"/>
        <w:keepNext w:val="0"/>
        <w:keepLines w:val="0"/>
        <w:widowControl w:val="0"/>
        <w:numPr>
          <w:ilvl w:val="0"/>
          <w:numId w:val="67"/>
        </w:numPr>
        <w:shd w:val="clear" w:color="auto" w:fill="auto"/>
        <w:tabs>
          <w:tab w:pos="1813" w:val="left"/>
          <w:tab w:leader="dot" w:pos="8650" w:val="right"/>
        </w:tabs>
        <w:bidi w:val="0"/>
        <w:spacing w:before="0" w:after="60" w:line="259" w:lineRule="auto"/>
        <w:ind w:left="0" w:right="0" w:firstLine="980"/>
        <w:jc w:val="both"/>
        <w:rPr>
          <w:sz w:val="22"/>
          <w:szCs w:val="22"/>
        </w:rPr>
      </w:pPr>
      <w:r>
        <w:fldChar w:fldCharType="begin"/>
        <w:instrText xml:space="preserve"> TOC \o "1-5" \h \z </w:instrText>
        <w:fldChar w:fldCharType="separate"/>
      </w:r>
      <w:hyperlink w:anchor="bookmark760" w:tooltip="Current Document">
        <w:bookmarkStart w:id="100" w:name="bookmark100"/>
        <w:bookmarkEnd w:id="100"/>
        <w:r>
          <w:rPr>
            <w:rFonts w:ascii="Times New Roman" w:eastAsia="Times New Roman" w:hAnsi="Times New Roman" w:cs="Times New Roman"/>
            <w:color w:val="000000"/>
            <w:spacing w:val="0"/>
            <w:w w:val="100"/>
            <w:position w:val="0"/>
            <w:sz w:val="22"/>
            <w:szCs w:val="22"/>
            <w:lang w:val="en-US" w:eastAsia="en-US" w:bidi="en-US"/>
          </w:rPr>
          <w:t>CPSK</w:t>
        </w:r>
        <w:r>
          <w:rPr>
            <w:color w:val="000000"/>
            <w:spacing w:val="0"/>
            <w:w w:val="100"/>
            <w:position w:val="0"/>
            <w:sz w:val="20"/>
            <w:szCs w:val="20"/>
          </w:rPr>
          <w:t>调制器的设计</w:t>
        </w:r>
        <w:r>
          <w:rPr>
            <w:color w:val="000000"/>
            <w:spacing w:val="0"/>
            <w:w w:val="100"/>
            <w:position w:val="0"/>
            <w:sz w:val="20"/>
            <w:szCs w:val="20"/>
            <w:lang w:val="en-US" w:eastAsia="en-US" w:bidi="en-US"/>
          </w:rPr>
          <w:tab/>
        </w:r>
        <w:r>
          <w:rPr>
            <w:color w:val="000000"/>
            <w:spacing w:val="0"/>
            <w:w w:val="100"/>
            <w:position w:val="0"/>
            <w:sz w:val="20"/>
            <w:szCs w:val="20"/>
            <w:lang w:val="zh-CN" w:eastAsia="zh-CN" w:bidi="zh-CN"/>
          </w:rPr>
          <w:t xml:space="preserve"> </w:t>
        </w:r>
        <w:r>
          <w:rPr>
            <w:rFonts w:ascii="Times New Roman" w:eastAsia="Times New Roman" w:hAnsi="Times New Roman" w:cs="Times New Roman"/>
            <w:color w:val="000000"/>
            <w:spacing w:val="0"/>
            <w:w w:val="100"/>
            <w:position w:val="0"/>
            <w:sz w:val="22"/>
            <w:szCs w:val="22"/>
          </w:rPr>
          <w:t>218</w:t>
        </w:r>
      </w:hyperlink>
    </w:p>
    <w:p>
      <w:pPr>
        <w:pStyle w:val="Style57"/>
        <w:keepNext w:val="0"/>
        <w:keepLines w:val="0"/>
        <w:widowControl w:val="0"/>
        <w:shd w:val="clear" w:color="auto" w:fill="auto"/>
        <w:tabs>
          <w:tab w:pos="1813" w:val="left"/>
          <w:tab w:leader="dot" w:pos="8650" w:val="right"/>
        </w:tabs>
        <w:bidi w:val="0"/>
        <w:spacing w:before="0" w:after="60" w:line="259" w:lineRule="auto"/>
        <w:ind w:left="0" w:right="0" w:firstLine="980"/>
        <w:jc w:val="both"/>
        <w:rPr>
          <w:sz w:val="22"/>
          <w:szCs w:val="22"/>
        </w:rPr>
      </w:pPr>
      <w:hyperlink w:anchor="bookmark763" w:tooltip="Current Document">
        <w:r>
          <w:rPr>
            <w:rFonts w:ascii="Times New Roman" w:eastAsia="Times New Roman" w:hAnsi="Times New Roman" w:cs="Times New Roman"/>
            <w:color w:val="000000"/>
            <w:spacing w:val="0"/>
            <w:w w:val="100"/>
            <w:position w:val="0"/>
            <w:sz w:val="22"/>
            <w:szCs w:val="22"/>
            <w:lang w:val="en-US" w:eastAsia="en-US" w:bidi="en-US"/>
          </w:rPr>
          <w:t>8. 6.5</w:t>
          <w:tab/>
          <w:t>DPSK</w:t>
        </w:r>
        <w:r>
          <w:rPr>
            <w:color w:val="000000"/>
            <w:spacing w:val="0"/>
            <w:w w:val="100"/>
            <w:position w:val="0"/>
            <w:sz w:val="20"/>
            <w:szCs w:val="20"/>
          </w:rPr>
          <w:t>调制器的设计</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219</w:t>
        </w:r>
      </w:hyperlink>
    </w:p>
    <w:p>
      <w:pPr>
        <w:pStyle w:val="Style57"/>
        <w:keepNext w:val="0"/>
        <w:keepLines w:val="0"/>
        <w:widowControl w:val="0"/>
        <w:numPr>
          <w:ilvl w:val="0"/>
          <w:numId w:val="69"/>
        </w:numPr>
        <w:shd w:val="clear" w:color="auto" w:fill="auto"/>
        <w:tabs>
          <w:tab w:pos="1813" w:val="left"/>
          <w:tab w:leader="dot" w:pos="4518" w:val="left"/>
          <w:tab w:leader="dot" w:pos="4713" w:val="left"/>
          <w:tab w:leader="dot" w:pos="8650" w:val="right"/>
        </w:tabs>
        <w:bidi w:val="0"/>
        <w:spacing w:before="0" w:after="60" w:line="259" w:lineRule="auto"/>
        <w:ind w:left="0" w:right="0" w:firstLine="980"/>
        <w:jc w:val="both"/>
        <w:rPr>
          <w:sz w:val="22"/>
          <w:szCs w:val="22"/>
        </w:rPr>
      </w:pPr>
      <w:hyperlink w:anchor="bookmark768" w:tooltip="Current Document">
        <w:bookmarkStart w:id="101" w:name="bookmark101"/>
        <w:bookmarkEnd w:id="101"/>
        <w:r>
          <w:rPr>
            <w:rFonts w:ascii="Times New Roman" w:eastAsia="Times New Roman" w:hAnsi="Times New Roman" w:cs="Times New Roman"/>
            <w:color w:val="000000"/>
            <w:spacing w:val="0"/>
            <w:w w:val="100"/>
            <w:position w:val="0"/>
            <w:sz w:val="22"/>
            <w:szCs w:val="22"/>
            <w:lang w:val="en-US" w:eastAsia="en-US" w:bidi="en-US"/>
          </w:rPr>
          <w:t>CPSK</w:t>
        </w:r>
        <w:r>
          <w:rPr>
            <w:color w:val="000000"/>
            <w:spacing w:val="0"/>
            <w:w w:val="100"/>
            <w:position w:val="0"/>
            <w:sz w:val="20"/>
            <w:szCs w:val="20"/>
          </w:rPr>
          <w:t>解调器的设计</w:t>
        </w:r>
        <w:r>
          <w:rPr>
            <w:color w:val="000000"/>
            <w:spacing w:val="0"/>
            <w:w w:val="100"/>
            <w:position w:val="0"/>
            <w:sz w:val="20"/>
            <w:szCs w:val="20"/>
            <w:lang w:val="en-US" w:eastAsia="en-US" w:bidi="en-US"/>
          </w:rPr>
          <w:tab/>
        </w:r>
        <w:r>
          <w:rPr>
            <w:color w:val="000000"/>
            <w:spacing w:val="0"/>
            <w:w w:val="100"/>
            <w:position w:val="0"/>
            <w:sz w:val="20"/>
            <w:szCs w:val="20"/>
          </w:rPr>
          <w:tab/>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221</w:t>
        </w:r>
      </w:hyperlink>
    </w:p>
    <w:p>
      <w:pPr>
        <w:pStyle w:val="Style57"/>
        <w:keepNext w:val="0"/>
        <w:keepLines w:val="0"/>
        <w:widowControl w:val="0"/>
        <w:shd w:val="clear" w:color="auto" w:fill="auto"/>
        <w:tabs>
          <w:tab w:pos="1813" w:val="left"/>
          <w:tab w:leader="dot" w:pos="8650" w:val="right"/>
        </w:tabs>
        <w:bidi w:val="0"/>
        <w:spacing w:before="0" w:after="60" w:line="259" w:lineRule="auto"/>
        <w:ind w:left="0" w:right="0" w:firstLine="980"/>
        <w:jc w:val="both"/>
        <w:rPr>
          <w:sz w:val="22"/>
          <w:szCs w:val="22"/>
        </w:rPr>
      </w:pPr>
      <w:hyperlink w:anchor="bookmark771" w:tooltip="Current Document">
        <w:r>
          <w:rPr>
            <w:rFonts w:ascii="Times New Roman" w:eastAsia="Times New Roman" w:hAnsi="Times New Roman" w:cs="Times New Roman"/>
            <w:color w:val="000000"/>
            <w:spacing w:val="0"/>
            <w:w w:val="100"/>
            <w:position w:val="0"/>
            <w:sz w:val="22"/>
            <w:szCs w:val="22"/>
            <w:lang w:val="en-US" w:eastAsia="en-US" w:bidi="en-US"/>
          </w:rPr>
          <w:t>8. 6.7</w:t>
          <w:tab/>
          <w:t>DPSK</w:t>
        </w:r>
        <w:r>
          <w:rPr>
            <w:color w:val="000000"/>
            <w:spacing w:val="0"/>
            <w:w w:val="100"/>
            <w:position w:val="0"/>
            <w:sz w:val="20"/>
            <w:szCs w:val="20"/>
          </w:rPr>
          <w:t>解调器的设计</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222</w:t>
        </w:r>
      </w:hyperlink>
    </w:p>
    <w:p>
      <w:pPr>
        <w:pStyle w:val="Style57"/>
        <w:keepNext w:val="0"/>
        <w:keepLines w:val="0"/>
        <w:widowControl w:val="0"/>
        <w:shd w:val="clear" w:color="auto" w:fill="auto"/>
        <w:tabs>
          <w:tab w:leader="dot" w:pos="6298" w:val="right"/>
          <w:tab w:leader="dot" w:pos="8650" w:val="right"/>
        </w:tabs>
        <w:bidi w:val="0"/>
        <w:spacing w:before="0" w:after="240" w:line="273" w:lineRule="exact"/>
        <w:ind w:left="0" w:right="0" w:firstLine="440"/>
        <w:jc w:val="both"/>
        <w:rPr>
          <w:sz w:val="22"/>
          <w:szCs w:val="22"/>
        </w:rPr>
      </w:pPr>
      <w:r>
        <w:rPr>
          <w:color w:val="000000"/>
          <w:spacing w:val="0"/>
          <w:w w:val="100"/>
          <w:position w:val="0"/>
          <w:sz w:val="20"/>
          <w:szCs w:val="20"/>
        </w:rPr>
        <w:t>本章小结</w:t>
      </w:r>
      <w:r>
        <w:rPr>
          <w:color w:val="000000"/>
          <w:spacing w:val="0"/>
          <w:w w:val="100"/>
          <w:position w:val="0"/>
          <w:sz w:val="20"/>
          <w:szCs w:val="20"/>
          <w:lang w:val="en-US" w:eastAsia="en-US" w:bidi="en-US"/>
        </w:rPr>
        <w:tab/>
      </w:r>
      <w:r>
        <w:rPr>
          <w:color w:val="000000"/>
          <w:spacing w:val="0"/>
          <w:w w:val="100"/>
          <w:position w:val="0"/>
          <w:sz w:val="20"/>
          <w:szCs w:val="20"/>
        </w:rPr>
        <w:t>；</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225</w:t>
      </w:r>
    </w:p>
    <w:p>
      <w:pPr>
        <w:pStyle w:val="Style57"/>
        <w:keepNext w:val="0"/>
        <w:keepLines w:val="0"/>
        <w:widowControl w:val="0"/>
        <w:shd w:val="clear" w:color="auto" w:fill="auto"/>
        <w:tabs>
          <w:tab w:leader="dot" w:pos="8650" w:val="right"/>
        </w:tabs>
        <w:bidi w:val="0"/>
        <w:spacing w:before="0" w:after="60" w:line="273" w:lineRule="exact"/>
        <w:ind w:left="0" w:right="0" w:firstLine="0"/>
        <w:jc w:val="both"/>
        <w:rPr>
          <w:sz w:val="22"/>
          <w:szCs w:val="22"/>
        </w:rPr>
        <w:sectPr>
          <w:headerReference w:type="default" r:id="rId37"/>
          <w:footerReference w:type="default" r:id="rId38"/>
          <w:headerReference w:type="even" r:id="rId39"/>
          <w:footerReference w:type="even" r:id="rId40"/>
          <w:footnotePr>
            <w:pos w:val="pageBottom"/>
            <w:numFmt w:val="decimal"/>
            <w:numRestart w:val="continuous"/>
          </w:footnotePr>
          <w:pgSz w:w="10239" w:h="15475"/>
          <w:pgMar w:top="386" w:right="326" w:bottom="386" w:left="326" w:header="0" w:footer="3" w:gutter="468"/>
          <w:cols w:space="720"/>
          <w:noEndnote/>
          <w:rtlGutter/>
          <w:docGrid w:linePitch="360"/>
        </w:sectPr>
      </w:pPr>
      <w:hyperlink w:anchor="bookmark778" w:tooltip="Current Document">
        <w:r>
          <w:rPr>
            <w:color w:val="000000"/>
            <w:spacing w:val="0"/>
            <w:w w:val="100"/>
            <w:position w:val="0"/>
            <w:sz w:val="20"/>
            <w:szCs w:val="20"/>
          </w:rPr>
          <w:t>参考文献</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2"/>
            <w:szCs w:val="22"/>
          </w:rPr>
          <w:t>226</w:t>
        </w:r>
      </w:hyperlink>
      <w:r>
        <w:fldChar w:fldCharType="end"/>
      </w:r>
    </w:p>
    <w:p>
      <w:pPr>
        <w:pStyle w:val="Style42"/>
        <w:keepNext/>
        <w:keepLines/>
        <w:widowControl w:val="0"/>
        <w:shd w:val="clear" w:color="auto" w:fill="auto"/>
        <w:bidi w:val="0"/>
        <w:spacing w:before="2760" w:after="1560" w:line="240" w:lineRule="auto"/>
        <w:ind w:left="0" w:right="0" w:firstLine="0"/>
        <w:jc w:val="center"/>
      </w:pPr>
      <w:bookmarkStart w:id="102" w:name="bookmark102"/>
      <w:bookmarkStart w:id="103" w:name="bookmark103"/>
      <w:bookmarkStart w:id="104" w:name="bookmark104"/>
      <w:r>
        <w:rPr>
          <w:color w:val="000000"/>
          <w:spacing w:val="0"/>
          <w:w w:val="100"/>
          <w:position w:val="0"/>
        </w:rPr>
        <w:t>扩频通信技术综述</w:t>
      </w:r>
      <w:bookmarkEnd w:id="102"/>
      <w:bookmarkEnd w:id="103"/>
      <w:bookmarkEnd w:id="104"/>
    </w:p>
    <w:p>
      <w:pPr>
        <w:pStyle w:val="Style14"/>
        <w:keepNext w:val="0"/>
        <w:keepLines w:val="0"/>
        <w:widowControl w:val="0"/>
        <w:shd w:val="clear" w:color="auto" w:fill="auto"/>
        <w:tabs>
          <w:tab w:pos="7329" w:val="left"/>
        </w:tabs>
        <w:bidi w:val="0"/>
        <w:spacing w:before="0" w:after="400" w:line="345" w:lineRule="exact"/>
        <w:ind w:left="0" w:right="0" w:firstLine="460"/>
        <w:jc w:val="both"/>
      </w:pPr>
      <w:r>
        <w:rPr>
          <w:color w:val="000000"/>
          <w:spacing w:val="0"/>
          <w:w w:val="100"/>
          <w:position w:val="0"/>
        </w:rPr>
        <w:t>导言：扩频通信技术是一种数字传输方式，扩频信号的带宽被展宽了，其带宽的展宽是 通过扩频序列对信息调制实现的。在接收端使用扩频序列对扩频信号进行相关解调，恢复 出原始信息。由于其较强的抗干扰能力、抗截获能力和抗检测能力，目前已被广泛运用于军 事和民用通信系统中。</w:t>
        <w:tab/>
        <w:t>，</w:t>
      </w:r>
    </w:p>
    <w:p>
      <w:pPr>
        <w:pStyle w:val="Style20"/>
        <w:keepNext/>
        <w:keepLines/>
        <w:widowControl w:val="0"/>
        <w:shd w:val="clear" w:color="auto" w:fill="auto"/>
        <w:bidi w:val="0"/>
        <w:spacing w:before="0" w:after="220" w:line="240" w:lineRule="auto"/>
        <w:ind w:left="0" w:right="0" w:firstLine="440"/>
        <w:jc w:val="left"/>
      </w:pPr>
      <w:bookmarkStart w:id="105" w:name="bookmark105"/>
      <w:bookmarkStart w:id="106" w:name="bookmark106"/>
      <w:bookmarkStart w:id="107" w:name="bookmark107"/>
      <w:r>
        <w:rPr>
          <w:rFonts w:ascii="Times New Roman" w:eastAsia="Times New Roman" w:hAnsi="Times New Roman" w:cs="Times New Roman"/>
          <w:b/>
          <w:bCs/>
          <w:color w:val="000000"/>
          <w:spacing w:val="0"/>
          <w:w w:val="100"/>
          <w:position w:val="0"/>
          <w:sz w:val="32"/>
          <w:szCs w:val="32"/>
          <w:lang w:val="en-US" w:eastAsia="en-US" w:bidi="en-US"/>
        </w:rPr>
        <w:t>1.</w:t>
      </w:r>
      <w:r>
        <w:rPr>
          <w:rFonts w:ascii="Times New Roman" w:eastAsia="Times New Roman" w:hAnsi="Times New Roman" w:cs="Times New Roman"/>
          <w:b/>
          <w:bCs/>
          <w:color w:val="000000"/>
          <w:spacing w:val="0"/>
          <w:w w:val="100"/>
          <w:position w:val="0"/>
          <w:sz w:val="32"/>
          <w:szCs w:val="32"/>
        </w:rPr>
        <w:t>1</w:t>
      </w:r>
      <w:r>
        <w:rPr>
          <w:color w:val="000000"/>
          <w:spacing w:val="0"/>
          <w:w w:val="100"/>
          <w:position w:val="0"/>
        </w:rPr>
        <w:t>扩频通信技术的理论基础</w:t>
      </w:r>
      <w:bookmarkEnd w:id="105"/>
      <w:bookmarkEnd w:id="106"/>
      <w:bookmarkEnd w:id="107"/>
    </w:p>
    <w:p>
      <w:pPr>
        <w:pStyle w:val="Style14"/>
        <w:keepNext w:val="0"/>
        <w:keepLines w:val="0"/>
        <w:widowControl w:val="0"/>
        <w:shd w:val="clear" w:color="auto" w:fill="auto"/>
        <w:bidi w:val="0"/>
        <w:spacing w:before="0" w:after="120" w:line="346" w:lineRule="exact"/>
        <w:ind w:left="0" w:right="0" w:firstLine="460"/>
        <w:jc w:val="both"/>
      </w:pPr>
      <w:r>
        <w:rPr>
          <w:color w:val="000000"/>
          <w:spacing w:val="0"/>
          <w:w w:val="100"/>
          <w:position w:val="0"/>
        </w:rPr>
        <w:t>众所周知，传输任何信息都需要一定的频带，称为信息带宽或基带信号频带宽度。例 如.人类语音信息的带宽大约为</w:t>
      </w:r>
      <w:r>
        <w:rPr>
          <w:rFonts w:ascii="Times New Roman" w:eastAsia="Times New Roman" w:hAnsi="Times New Roman" w:cs="Times New Roman"/>
          <w:color w:val="000000"/>
          <w:spacing w:val="0"/>
          <w:w w:val="100"/>
          <w:position w:val="0"/>
          <w:sz w:val="22"/>
          <w:szCs w:val="22"/>
        </w:rPr>
        <w:t>300</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3400Hz,</w:t>
      </w:r>
      <w:r>
        <w:rPr>
          <w:color w:val="000000"/>
          <w:spacing w:val="0"/>
          <w:w w:val="100"/>
          <w:position w:val="0"/>
        </w:rPr>
        <w:t>普通电视图像信息带宽大约为</w:t>
      </w:r>
      <w:r>
        <w:rPr>
          <w:rFonts w:ascii="Times New Roman" w:eastAsia="Times New Roman" w:hAnsi="Times New Roman" w:cs="Times New Roman"/>
          <w:color w:val="000000"/>
          <w:spacing w:val="0"/>
          <w:w w:val="100"/>
          <w:position w:val="0"/>
          <w:sz w:val="22"/>
          <w:szCs w:val="22"/>
          <w:lang w:val="en-US" w:eastAsia="en-US" w:bidi="en-US"/>
        </w:rPr>
        <w:t>6MHz</w:t>
      </w:r>
      <w:r>
        <w:rPr>
          <w:color w:val="000000"/>
          <w:spacing w:val="0"/>
          <w:w w:val="100"/>
          <w:position w:val="0"/>
          <w:lang w:val="en-US" w:eastAsia="en-US" w:bidi="en-US"/>
        </w:rPr>
        <w:t>。</w:t>
      </w:r>
      <w:r>
        <w:rPr>
          <w:color w:val="000000"/>
          <w:spacing w:val="0"/>
          <w:w w:val="100"/>
          <w:position w:val="0"/>
        </w:rPr>
        <w:t>在常 规通信系统中，为了提高频率利用率，在无线电通信中射频信号的带宽与所传信息的带宽一 般是属于同一个数量级的。如用调幅</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AM）</w:t>
      </w:r>
      <w:r>
        <w:rPr>
          <w:color w:val="000000"/>
          <w:spacing w:val="0"/>
          <w:w w:val="100"/>
          <w:position w:val="0"/>
        </w:rPr>
        <w:t>信号来传送语言信息，因为调制过程中将产生 上下两个边带，其带宽为语言信息带宽的两倍。用单边带</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SSB）</w:t>
      </w:r>
      <w:r>
        <w:rPr>
          <w:color w:val="000000"/>
          <w:spacing w:val="0"/>
          <w:w w:val="100"/>
          <w:position w:val="0"/>
        </w:rPr>
        <w:t>信号来传输其信号带宽更 小，即使在普通的调频通信上，人们最大也只把信号带宽放宽到信息带宽的十几倍，这些都 是采用了窄带通信技术。而扩频通信属于宽带通信技术，通常的扩频信号带宽与信息带宽 之比将高达几百甚至几千倍。长期以来，人们总是想方设法使信号所占频带尽量窄，以充分 提高十分宝贵的频率资源的利用率。为什么要用宽频带信号来传输窄带信息呢？简单的回 答就是主要为了通信的安全可靠，这一点可以用信息论和抗干扰理论的基本观点加以说明。</w:t>
      </w:r>
    </w:p>
    <w:p>
      <w:pPr>
        <w:pStyle w:val="Style14"/>
        <w:keepNext w:val="0"/>
        <w:keepLines w:val="0"/>
        <w:widowControl w:val="0"/>
        <w:shd w:val="clear" w:color="auto" w:fill="auto"/>
        <w:bidi w:val="0"/>
        <w:spacing w:before="0" w:after="0"/>
        <w:ind w:left="0" w:right="0" w:firstLine="440"/>
        <w:jc w:val="left"/>
      </w:pPr>
      <w:r>
        <w:rPr>
          <w:rFonts w:ascii="Times New Roman" w:eastAsia="Times New Roman" w:hAnsi="Times New Roman" w:cs="Times New Roman"/>
          <w:b/>
          <w:bCs/>
          <w:color w:val="000000"/>
          <w:spacing w:val="0"/>
          <w:w w:val="100"/>
          <w:position w:val="0"/>
          <w:lang w:val="en-US" w:eastAsia="en-US" w:bidi="en-US"/>
        </w:rPr>
        <w:t>1.</w:t>
      </w:r>
      <w:r>
        <w:rPr>
          <w:color w:val="000000"/>
          <w:spacing w:val="0"/>
          <w:w w:val="100"/>
          <w:position w:val="0"/>
        </w:rPr>
        <w:t>香农公式的隐含意义</w:t>
      </w:r>
    </w:p>
    <w:p>
      <w:pPr>
        <w:pStyle w:val="Style14"/>
        <w:keepNext w:val="0"/>
        <w:keepLines w:val="0"/>
        <w:widowControl w:val="0"/>
        <w:shd w:val="clear" w:color="auto" w:fill="auto"/>
        <w:bidi w:val="0"/>
        <w:spacing w:before="0" w:after="120" w:line="370" w:lineRule="exact"/>
        <w:ind w:left="0" w:right="0" w:firstLine="460"/>
        <w:jc w:val="both"/>
      </w:pPr>
      <w:r>
        <w:rPr>
          <w:color w:val="000000"/>
          <w:spacing w:val="0"/>
          <w:w w:val="100"/>
          <w:position w:val="0"/>
        </w:rPr>
        <w:t>香农</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C. E. Shannon）</w:t>
      </w:r>
      <w:r>
        <w:rPr>
          <w:color w:val="000000"/>
          <w:spacing w:val="0"/>
          <w:w w:val="100"/>
          <w:position w:val="0"/>
        </w:rPr>
        <w:t>在其信息论研究中得出了带宽与信噪比互换的关系式，即香农信 道容量公式：</w:t>
      </w:r>
    </w:p>
    <w:p>
      <w:pPr>
        <w:pStyle w:val="Style44"/>
        <w:keepNext w:val="0"/>
        <w:keepLines w:val="0"/>
        <w:widowControl w:val="0"/>
        <w:shd w:val="clear" w:color="auto" w:fill="auto"/>
        <w:tabs>
          <w:tab w:pos="4762" w:val="left"/>
        </w:tabs>
        <w:bidi w:val="0"/>
        <w:spacing w:before="0" w:after="0" w:line="346" w:lineRule="exact"/>
        <w:ind w:left="0" w:right="360" w:firstLine="0"/>
        <w:jc w:val="right"/>
      </w:pPr>
      <w:r>
        <w:rPr>
          <w:rFonts w:ascii="SimSun" w:eastAsia="SimSun" w:hAnsi="SimSun" w:cs="SimSun"/>
          <w:i/>
          <w:iCs/>
          <w:color w:val="000000"/>
          <w:spacing w:val="0"/>
          <w:w w:val="100"/>
          <w:position w:val="0"/>
          <w:sz w:val="20"/>
          <w:szCs w:val="20"/>
          <w:lang w:val="en-US" w:eastAsia="en-US" w:bidi="en-US"/>
        </w:rPr>
        <w:t>C=</w:t>
      </w:r>
      <w:r>
        <w:rPr>
          <w:rFonts w:ascii="Times New Roman" w:eastAsia="Times New Roman" w:hAnsi="Times New Roman" w:cs="Times New Roman"/>
          <w:color w:val="000000"/>
          <w:spacing w:val="0"/>
          <w:w w:val="100"/>
          <w:position w:val="0"/>
          <w:lang w:val="en-US" w:eastAsia="en-US" w:bidi="en-US"/>
        </w:rPr>
        <w:t xml:space="preserve"> Blog2</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l+£）</w:t>
        <w:tab/>
        <w:t>（l-D</w:t>
      </w:r>
    </w:p>
    <w:p>
      <w:pPr>
        <w:pStyle w:val="Style14"/>
        <w:keepNext w:val="0"/>
        <w:keepLines w:val="0"/>
        <w:widowControl w:val="0"/>
        <w:shd w:val="clear" w:color="auto" w:fill="auto"/>
        <w:bidi w:val="0"/>
        <w:spacing w:before="0" w:after="0" w:line="339" w:lineRule="exact"/>
        <w:ind w:left="0" w:right="0" w:firstLine="0"/>
        <w:jc w:val="both"/>
      </w:pPr>
      <w:r>
        <w:rPr>
          <w:color w:val="000000"/>
          <w:spacing w:val="0"/>
          <w:w w:val="100"/>
          <w:position w:val="0"/>
        </w:rPr>
        <w:t>式中，</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rPr>
        <w:t>为信道容量，意指单位时间内信道中无差错传输的最大信息量，其单位为</w:t>
      </w:r>
      <w:r>
        <w:rPr>
          <w:rFonts w:ascii="Times New Roman" w:eastAsia="Times New Roman" w:hAnsi="Times New Roman" w:cs="Times New Roman"/>
          <w:color w:val="000000"/>
          <w:spacing w:val="0"/>
          <w:w w:val="100"/>
          <w:position w:val="0"/>
          <w:sz w:val="22"/>
          <w:szCs w:val="22"/>
          <w:lang w:val="en-US" w:eastAsia="en-US" w:bidi="en-US"/>
        </w:rPr>
        <w:t>b/s</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 </w:t>
      </w:r>
      <w:r>
        <w:rPr>
          <w:i/>
          <w:iCs/>
          <w:color w:val="000000"/>
          <w:spacing w:val="0"/>
          <w:w w:val="100"/>
          <w:position w:val="0"/>
          <w:lang w:val="en-US" w:eastAsia="en-US" w:bidi="en-US"/>
        </w:rPr>
        <w:t>B</w:t>
      </w:r>
      <w:r>
        <w:rPr>
          <w:i/>
          <w:iCs/>
          <w:color w:val="000000"/>
          <w:spacing w:val="0"/>
          <w:w w:val="100"/>
          <w:position w:val="0"/>
        </w:rPr>
        <w:t xml:space="preserve">为 </w:t>
      </w:r>
      <w:r>
        <w:rPr>
          <w:color w:val="000000"/>
          <w:spacing w:val="0"/>
          <w:w w:val="100"/>
          <w:position w:val="0"/>
        </w:rPr>
        <w:t>信号频带宽度，单位为</w:t>
      </w:r>
      <w:r>
        <w:rPr>
          <w:rFonts w:ascii="Times New Roman" w:eastAsia="Times New Roman" w:hAnsi="Times New Roman" w:cs="Times New Roman"/>
          <w:color w:val="000000"/>
          <w:spacing w:val="0"/>
          <w:w w:val="100"/>
          <w:position w:val="0"/>
          <w:sz w:val="22"/>
          <w:szCs w:val="22"/>
          <w:lang w:val="en-US" w:eastAsia="en-US" w:bidi="en-US"/>
        </w:rPr>
        <w:t>Hz</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 S</w:t>
      </w:r>
      <w:r>
        <w:rPr>
          <w:color w:val="000000"/>
          <w:spacing w:val="0"/>
          <w:w w:val="100"/>
          <w:position w:val="0"/>
        </w:rPr>
        <w:t>为信号功率，单位为</w:t>
      </w:r>
      <w:r>
        <w:rPr>
          <w:rFonts w:ascii="Times New Roman" w:eastAsia="Times New Roman" w:hAnsi="Times New Roman" w:cs="Times New Roman"/>
          <w:color w:val="000000"/>
          <w:spacing w:val="0"/>
          <w:w w:val="100"/>
          <w:position w:val="0"/>
          <w:sz w:val="22"/>
          <w:szCs w:val="22"/>
          <w:lang w:val="en-US" w:eastAsia="en-US" w:bidi="en-US"/>
        </w:rPr>
        <w:t>W</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 N</w:t>
      </w:r>
      <w:r>
        <w:rPr>
          <w:color w:val="000000"/>
          <w:spacing w:val="0"/>
          <w:w w:val="100"/>
          <w:position w:val="0"/>
        </w:rPr>
        <w:t>为噪声功率,单位为</w:t>
      </w:r>
      <w:r>
        <w:rPr>
          <w:rFonts w:ascii="Times New Roman" w:eastAsia="Times New Roman" w:hAnsi="Times New Roman" w:cs="Times New Roman"/>
          <w:color w:val="000000"/>
          <w:spacing w:val="0"/>
          <w:w w:val="100"/>
          <w:position w:val="0"/>
          <w:sz w:val="22"/>
          <w:szCs w:val="22"/>
          <w:lang w:val="en-US" w:eastAsia="en-US" w:bidi="en-US"/>
        </w:rPr>
        <w:t>W</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 S/N</w:t>
      </w:r>
      <w:r>
        <w:rPr>
          <w:color w:val="000000"/>
          <w:spacing w:val="0"/>
          <w:w w:val="100"/>
          <w:position w:val="0"/>
        </w:rPr>
        <w:t>为输 入功率与噪声功率之比，称为信噪功率比</w:t>
      </w:r>
      <w:r>
        <w:rPr>
          <w:color w:val="000000"/>
          <w:spacing w:val="0"/>
          <w:w w:val="100"/>
          <w:position w:val="0"/>
          <w:lang w:val="zh-CN" w:eastAsia="zh-CN" w:bidi="zh-CN"/>
        </w:rPr>
        <w:t>.简</w:t>
      </w:r>
      <w:r>
        <w:rPr>
          <w:color w:val="000000"/>
          <w:spacing w:val="0"/>
          <w:w w:val="100"/>
          <w:position w:val="0"/>
        </w:rPr>
        <w:t>称信噪比。</w:t>
      </w:r>
    </w:p>
    <w:p>
      <w:pPr>
        <w:pStyle w:val="Style14"/>
        <w:keepNext w:val="0"/>
        <w:keepLines w:val="0"/>
        <w:widowControl w:val="0"/>
        <w:shd w:val="clear" w:color="auto" w:fill="auto"/>
        <w:bidi w:val="0"/>
        <w:spacing w:before="0" w:after="180" w:line="346" w:lineRule="exact"/>
        <w:ind w:left="0" w:right="0" w:firstLine="440"/>
        <w:jc w:val="left"/>
      </w:pPr>
      <w:r>
        <w:rPr>
          <w:color w:val="000000"/>
          <w:spacing w:val="0"/>
          <w:w w:val="100"/>
          <w:position w:val="0"/>
        </w:rPr>
        <w:t>香农公式也可以表示为</w:t>
      </w:r>
    </w:p>
    <w:p>
      <w:pPr>
        <w:pStyle w:val="Style1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2"/>
          <w:szCs w:val="22"/>
          <w:lang w:val="zh-CN" w:eastAsia="zh-CN" w:bidi="zh-CN"/>
        </w:rPr>
        <w:t xml:space="preserve">2 </w:t>
      </w:r>
      <w:r>
        <w:rPr>
          <w:color w:val="000000"/>
          <w:spacing w:val="0"/>
          <w:w w:val="100"/>
          <w:position w:val="0"/>
        </w:rPr>
        <w:t>扩频通信技术及应用</w:t>
      </w:r>
    </w:p>
    <w:p>
      <w:pPr>
        <w:pStyle w:val="Style42"/>
        <w:keepNext/>
        <w:keepLines/>
        <w:widowControl w:val="0"/>
        <w:shd w:val="clear" w:color="auto" w:fill="auto"/>
        <w:tabs>
          <w:tab w:leader="dot" w:pos="2593" w:val="left"/>
        </w:tabs>
        <w:bidi w:val="0"/>
        <w:spacing w:before="0" w:after="200" w:line="240" w:lineRule="auto"/>
        <w:ind w:left="0" w:right="0" w:firstLine="320"/>
        <w:jc w:val="left"/>
      </w:pPr>
      <w:bookmarkStart w:id="108" w:name="bookmark108"/>
      <w:bookmarkStart w:id="109" w:name="bookmark109"/>
      <w:bookmarkStart w:id="110" w:name="bookmark110"/>
      <w:r>
        <w:rPr>
          <w:color w:val="000000"/>
          <w:spacing w:val="0"/>
          <w:w w:val="100"/>
          <w:position w:val="0"/>
          <w:lang w:val="en-US" w:eastAsia="en-US" w:bidi="en-US"/>
        </w:rPr>
        <w:tab/>
      </w:r>
      <w:r>
        <w:rPr>
          <w:color w:val="000000"/>
          <w:spacing w:val="0"/>
          <w:w w:val="100"/>
          <w:position w:val="0"/>
        </w:rPr>
        <w:t>»</w:t>
      </w:r>
      <w:bookmarkEnd w:id="108"/>
      <w:bookmarkEnd w:id="109"/>
      <w:bookmarkEnd w:id="110"/>
    </w:p>
    <w:p>
      <w:pPr>
        <w:pStyle w:val="Style44"/>
        <w:keepNext w:val="0"/>
        <w:keepLines w:val="0"/>
        <w:widowControl w:val="0"/>
        <w:shd w:val="clear" w:color="auto" w:fill="auto"/>
        <w:tabs>
          <w:tab w:pos="4492" w:val="left"/>
        </w:tabs>
        <w:bidi w:val="0"/>
        <w:spacing w:before="0" w:after="0" w:line="319" w:lineRule="auto"/>
        <w:ind w:left="0" w:right="0" w:firstLine="0"/>
        <w:jc w:val="right"/>
      </w:pP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l.44ln（l + £）</w:t>
        <w:tab/>
        <w:t>（1-2）</w:t>
      </w:r>
    </w:p>
    <w:p>
      <w:pPr>
        <w:pStyle w:val="Style14"/>
        <w:keepNext w:val="0"/>
        <w:keepLines w:val="0"/>
        <w:widowControl w:val="0"/>
        <w:shd w:val="clear" w:color="auto" w:fill="auto"/>
        <w:bidi w:val="0"/>
        <w:spacing w:before="0" w:after="0" w:line="337" w:lineRule="exact"/>
        <w:ind w:left="0" w:right="0" w:firstLine="780"/>
        <w:jc w:val="left"/>
      </w:pPr>
      <w:r>
        <w:rPr>
          <w:color w:val="000000"/>
          <w:spacing w:val="0"/>
          <w:w w:val="100"/>
          <w:position w:val="0"/>
        </w:rPr>
        <w:t>对于典型干扰环境，有</w:t>
      </w:r>
      <w:r>
        <w:rPr>
          <w:rFonts w:ascii="Times New Roman" w:eastAsia="Times New Roman" w:hAnsi="Times New Roman" w:cs="Times New Roman"/>
          <w:color w:val="000000"/>
          <w:spacing w:val="0"/>
          <w:w w:val="100"/>
          <w:position w:val="0"/>
          <w:sz w:val="22"/>
          <w:szCs w:val="22"/>
          <w:lang w:val="en-US" w:eastAsia="en-US" w:bidi="en-US"/>
        </w:rPr>
        <w:t>S/N</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l </w:t>
      </w:r>
      <w:r>
        <w:rPr>
          <w:color w:val="000000"/>
          <w:spacing w:val="0"/>
          <w:w w:val="100"/>
          <w:position w:val="0"/>
        </w:rPr>
        <w:t>,幕级数展开得</w:t>
      </w:r>
    </w:p>
    <w:p>
      <w:pPr>
        <w:pStyle w:val="Style20"/>
        <w:keepNext/>
        <w:keepLines/>
        <w:widowControl w:val="0"/>
        <w:shd w:val="clear" w:color="auto" w:fill="auto"/>
        <w:bidi w:val="0"/>
        <w:spacing w:before="0" w:after="0" w:line="240" w:lineRule="auto"/>
        <w:ind w:left="0" w:right="0" w:firstLine="0"/>
        <w:jc w:val="center"/>
        <w:rPr>
          <w:sz w:val="32"/>
          <w:szCs w:val="32"/>
        </w:rPr>
      </w:pPr>
      <w:bookmarkStart w:id="111" w:name="bookmark111"/>
      <w:bookmarkStart w:id="112" w:name="bookmark112"/>
      <w:bookmarkStart w:id="113" w:name="bookmark113"/>
      <w:r>
        <w:rPr>
          <w:i/>
          <w:iCs/>
          <w:color w:val="000000"/>
          <w:spacing w:val="0"/>
          <w:w w:val="100"/>
          <w:position w:val="0"/>
          <w:sz w:val="20"/>
          <w:szCs w:val="20"/>
          <w:lang w:val="en-US" w:eastAsia="en-US" w:bidi="en-US"/>
        </w:rPr>
        <w:t>c</w:t>
      </w:r>
      <w:r>
        <w:rPr>
          <w:rFonts w:ascii="Times New Roman" w:eastAsia="Times New Roman" w:hAnsi="Times New Roman" w:cs="Times New Roman"/>
          <w:color w:val="000000"/>
          <w:spacing w:val="0"/>
          <w:w w:val="100"/>
          <w:position w:val="0"/>
          <w:sz w:val="32"/>
          <w:szCs w:val="32"/>
          <w:lang w:val="en-US" w:eastAsia="en-US" w:bidi="en-US"/>
        </w:rPr>
        <w:t xml:space="preserve"> s</w:t>
      </w:r>
      <w:bookmarkEnd w:id="111"/>
      <w:bookmarkEnd w:id="112"/>
      <w:bookmarkEnd w:id="113"/>
    </w:p>
    <w:p>
      <w:pPr>
        <w:pStyle w:val="Style44"/>
        <w:keepNext w:val="0"/>
        <w:keepLines w:val="0"/>
        <w:widowControl w:val="0"/>
        <w:shd w:val="clear" w:color="auto" w:fill="auto"/>
        <w:tabs>
          <w:tab w:pos="4492" w:val="left"/>
        </w:tabs>
        <w:bidi w:val="0"/>
        <w:spacing w:before="0" w:after="0" w:line="180" w:lineRule="auto"/>
        <w:ind w:left="0" w:right="0" w:firstLine="0"/>
        <w:jc w:val="right"/>
      </w:pPr>
      <w:r>
        <w:rPr>
          <w:rFonts w:ascii="Times New Roman" w:eastAsia="Times New Roman" w:hAnsi="Times New Roman" w:cs="Times New Roman"/>
          <w:color w:val="000000"/>
          <w:spacing w:val="0"/>
          <w:w w:val="100"/>
          <w:position w:val="0"/>
          <w:lang w:val="en-US" w:eastAsia="en-US" w:bidi="en-US"/>
        </w:rPr>
        <w:t>3ol</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44]</w:t>
        <w:tab/>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1-3）</w:t>
      </w:r>
    </w:p>
    <w:p>
      <w:pPr>
        <w:pStyle w:val="Style14"/>
        <w:keepNext w:val="0"/>
        <w:keepLines w:val="0"/>
        <w:widowControl w:val="0"/>
        <w:shd w:val="clear" w:color="auto" w:fill="auto"/>
        <w:bidi w:val="0"/>
        <w:spacing w:before="0" w:after="0" w:line="337" w:lineRule="exact"/>
        <w:ind w:left="0" w:right="0" w:firstLine="780"/>
        <w:jc w:val="left"/>
      </w:pPr>
      <w:r>
        <w:rPr>
          <w:color w:val="000000"/>
          <w:spacing w:val="0"/>
          <w:w w:val="100"/>
          <w:position w:val="0"/>
        </w:rPr>
        <w:t>由香农公式中可以看出：</w:t>
      </w:r>
    </w:p>
    <w:p>
      <w:pPr>
        <w:pStyle w:val="Style14"/>
        <w:keepNext w:val="0"/>
        <w:keepLines w:val="0"/>
        <w:widowControl w:val="0"/>
        <w:shd w:val="clear" w:color="auto" w:fill="auto"/>
        <w:tabs>
          <w:tab w:pos="1271" w:val="left"/>
        </w:tabs>
        <w:bidi w:val="0"/>
        <w:spacing w:before="0" w:after="0" w:line="337" w:lineRule="exact"/>
        <w:ind w:left="320" w:right="0" w:firstLine="460"/>
        <w:jc w:val="both"/>
        <w:rPr>
          <w:sz w:val="22"/>
          <w:szCs w:val="22"/>
        </w:rPr>
      </w:pPr>
      <w:bookmarkStart w:id="114" w:name="bookmark114"/>
      <w:r>
        <w:rPr>
          <w:color w:val="000000"/>
          <w:spacing w:val="0"/>
          <w:w w:val="100"/>
          <w:position w:val="0"/>
          <w:sz w:val="22"/>
          <w:szCs w:val="22"/>
        </w:rPr>
        <w:t>（</w:t>
      </w:r>
      <w:bookmarkEnd w:id="114"/>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ab/>
      </w:r>
      <w:r>
        <w:rPr>
          <w:color w:val="000000"/>
          <w:spacing w:val="0"/>
          <w:w w:val="100"/>
          <w:position w:val="0"/>
          <w:sz w:val="20"/>
          <w:szCs w:val="20"/>
        </w:rPr>
        <w:t>为了提高信息的信道容量</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sz w:val="20"/>
          <w:szCs w:val="20"/>
        </w:rPr>
        <w:t>可以从两种途径实现，即加大带宽</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sz w:val="20"/>
          <w:szCs w:val="20"/>
        </w:rPr>
        <w:t xml:space="preserve">或提高信噪比 </w:t>
      </w:r>
      <w:r>
        <w:rPr>
          <w:rFonts w:ascii="Times New Roman" w:eastAsia="Times New Roman" w:hAnsi="Times New Roman" w:cs="Times New Roman"/>
          <w:color w:val="000000"/>
          <w:spacing w:val="0"/>
          <w:w w:val="100"/>
          <w:position w:val="0"/>
          <w:sz w:val="22"/>
          <w:szCs w:val="22"/>
          <w:lang w:val="en-US" w:eastAsia="en-US" w:bidi="en-US"/>
        </w:rPr>
        <w:t>S/N</w:t>
      </w:r>
      <w:r>
        <w:rPr>
          <w:color w:val="000000"/>
          <w:spacing w:val="0"/>
          <w:w w:val="100"/>
          <w:position w:val="0"/>
          <w:sz w:val="22"/>
          <w:szCs w:val="22"/>
          <w:lang w:val="en-US" w:eastAsia="en-US" w:bidi="en-US"/>
        </w:rPr>
        <w:t>；</w:t>
      </w:r>
    </w:p>
    <w:p>
      <w:pPr>
        <w:pStyle w:val="Style14"/>
        <w:keepNext w:val="0"/>
        <w:keepLines w:val="0"/>
        <w:widowControl w:val="0"/>
        <w:shd w:val="clear" w:color="auto" w:fill="auto"/>
        <w:tabs>
          <w:tab w:pos="1250" w:val="left"/>
        </w:tabs>
        <w:bidi w:val="0"/>
        <w:spacing w:before="0" w:after="0" w:line="337" w:lineRule="exact"/>
        <w:ind w:left="320" w:right="0" w:firstLine="460"/>
        <w:jc w:val="both"/>
        <w:rPr>
          <w:sz w:val="22"/>
          <w:szCs w:val="22"/>
        </w:rPr>
      </w:pPr>
      <w:bookmarkStart w:id="115" w:name="bookmark115"/>
      <w:r>
        <w:rPr>
          <w:color w:val="000000"/>
          <w:spacing w:val="0"/>
          <w:w w:val="100"/>
          <w:position w:val="0"/>
          <w:sz w:val="22"/>
          <w:szCs w:val="22"/>
        </w:rPr>
        <w:t>（</w:t>
      </w:r>
      <w:bookmarkEnd w:id="115"/>
      <w:r>
        <w:rPr>
          <w:rFonts w:ascii="Times New Roman" w:eastAsia="Times New Roman" w:hAnsi="Times New Roman" w:cs="Times New Roman"/>
          <w:color w:val="000000"/>
          <w:spacing w:val="0"/>
          <w:w w:val="100"/>
          <w:position w:val="0"/>
          <w:sz w:val="22"/>
          <w:szCs w:val="22"/>
        </w:rPr>
        <w:t>2）</w:t>
        <w:tab/>
      </w:r>
      <w:r>
        <w:rPr>
          <w:color w:val="000000"/>
          <w:spacing w:val="0"/>
          <w:w w:val="100"/>
          <w:position w:val="0"/>
          <w:sz w:val="20"/>
          <w:szCs w:val="20"/>
        </w:rPr>
        <w:t>对于任意给定的信噪比</w:t>
      </w:r>
      <w:r>
        <w:rPr>
          <w:i/>
          <w:iCs/>
          <w:color w:val="000000"/>
          <w:spacing w:val="0"/>
          <w:w w:val="100"/>
          <w:position w:val="0"/>
          <w:sz w:val="20"/>
          <w:szCs w:val="20"/>
          <w:lang w:val="en-US" w:eastAsia="en-US" w:bidi="en-US"/>
        </w:rPr>
        <w:t>S/N</w:t>
      </w:r>
      <w:r>
        <w:rPr>
          <w:color w:val="000000"/>
          <w:spacing w:val="0"/>
          <w:w w:val="100"/>
          <w:position w:val="0"/>
          <w:sz w:val="20"/>
          <w:szCs w:val="20"/>
        </w:rPr>
        <w:t>，只要增加用于传输信息的带宽就可以增加在信 道中无差错地传输信息，信息传输速率</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sz w:val="20"/>
          <w:szCs w:val="20"/>
        </w:rPr>
        <w:t>近似等于</w:t>
      </w:r>
      <w:r>
        <w:rPr>
          <w:rFonts w:ascii="Times New Roman" w:eastAsia="Times New Roman" w:hAnsi="Times New Roman" w:cs="Times New Roman"/>
          <w:color w:val="000000"/>
          <w:spacing w:val="0"/>
          <w:w w:val="100"/>
          <w:position w:val="0"/>
          <w:sz w:val="22"/>
          <w:szCs w:val="22"/>
          <w:lang w:val="en-US" w:eastAsia="en-US" w:bidi="en-US"/>
        </w:rPr>
        <w:t>C;</w:t>
      </w:r>
    </w:p>
    <w:p>
      <w:pPr>
        <w:pStyle w:val="Style14"/>
        <w:keepNext w:val="0"/>
        <w:keepLines w:val="0"/>
        <w:widowControl w:val="0"/>
        <w:shd w:val="clear" w:color="auto" w:fill="auto"/>
        <w:tabs>
          <w:tab w:pos="1250" w:val="left"/>
        </w:tabs>
        <w:bidi w:val="0"/>
        <w:spacing w:before="0" w:after="0" w:line="337" w:lineRule="exact"/>
        <w:ind w:left="320" w:right="0" w:firstLine="460"/>
        <w:jc w:val="both"/>
      </w:pPr>
      <w:bookmarkStart w:id="116" w:name="bookmark116"/>
      <w:r>
        <w:rPr>
          <w:color w:val="000000"/>
          <w:spacing w:val="0"/>
          <w:w w:val="100"/>
          <w:position w:val="0"/>
          <w:sz w:val="22"/>
          <w:szCs w:val="22"/>
        </w:rPr>
        <w:t>（</w:t>
      </w:r>
      <w:bookmarkEnd w:id="116"/>
      <w:r>
        <w:rPr>
          <w:rFonts w:ascii="Times New Roman" w:eastAsia="Times New Roman" w:hAnsi="Times New Roman" w:cs="Times New Roman"/>
          <w:color w:val="000000"/>
          <w:spacing w:val="0"/>
          <w:w w:val="100"/>
          <w:position w:val="0"/>
          <w:sz w:val="22"/>
          <w:szCs w:val="22"/>
        </w:rPr>
        <w:t>3）</w:t>
        <w:tab/>
      </w:r>
      <w:r>
        <w:rPr>
          <w:color w:val="000000"/>
          <w:spacing w:val="0"/>
          <w:w w:val="100"/>
          <w:position w:val="0"/>
        </w:rPr>
        <w:t>在信道中，当传输系统的信噪比</w:t>
      </w:r>
      <w:r>
        <w:rPr>
          <w:rFonts w:ascii="Times New Roman" w:eastAsia="Times New Roman" w:hAnsi="Times New Roman" w:cs="Times New Roman"/>
          <w:color w:val="000000"/>
          <w:spacing w:val="0"/>
          <w:w w:val="100"/>
          <w:position w:val="0"/>
          <w:sz w:val="22"/>
          <w:szCs w:val="22"/>
          <w:lang w:val="en-US" w:eastAsia="en-US" w:bidi="en-US"/>
        </w:rPr>
        <w:t>S/N</w:t>
      </w:r>
      <w:r>
        <w:rPr>
          <w:color w:val="000000"/>
          <w:spacing w:val="0"/>
          <w:w w:val="100"/>
          <w:position w:val="0"/>
        </w:rPr>
        <w:t>下降时</w:t>
      </w:r>
      <w:r>
        <w:rPr>
          <w:color w:val="000000"/>
          <w:spacing w:val="0"/>
          <w:w w:val="100"/>
          <w:position w:val="0"/>
          <w:lang w:val="zh-CN" w:eastAsia="zh-CN" w:bidi="zh-CN"/>
        </w:rPr>
        <w:t>.可以</w:t>
      </w:r>
      <w:r>
        <w:rPr>
          <w:color w:val="000000"/>
          <w:spacing w:val="0"/>
          <w:w w:val="100"/>
          <w:position w:val="0"/>
        </w:rPr>
        <w:t>用增加系统传输带宽</w:t>
      </w:r>
      <w:r>
        <w:rPr>
          <w:i/>
          <w:iCs/>
          <w:color w:val="000000"/>
          <w:spacing w:val="0"/>
          <w:w w:val="100"/>
          <w:position w:val="0"/>
          <w:lang w:val="en-US" w:eastAsia="en-US" w:bidi="en-US"/>
        </w:rPr>
        <w:t>B</w:t>
      </w:r>
      <w:r>
        <w:rPr>
          <w:color w:val="000000"/>
          <w:spacing w:val="0"/>
          <w:w w:val="100"/>
          <w:position w:val="0"/>
        </w:rPr>
        <w:t>的办法 来保持信道容量</w:t>
      </w:r>
      <w:r>
        <w:rPr>
          <w:color w:val="000000"/>
          <w:spacing w:val="0"/>
          <w:w w:val="100"/>
          <w:position w:val="0"/>
          <w:lang w:val="zh-CN" w:eastAsia="zh-CN" w:bidi="zh-CN"/>
        </w:rPr>
        <w:t>。不变</w:t>
      </w:r>
      <w:r>
        <w:rPr>
          <w:color w:val="000000"/>
          <w:spacing w:val="0"/>
          <w:w w:val="100"/>
          <w:position w:val="0"/>
        </w:rPr>
        <w:t>，而</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rPr>
        <w:t>是系统无差错传输信息的速率。</w:t>
      </w:r>
    </w:p>
    <w:p>
      <w:pPr>
        <w:pStyle w:val="Style14"/>
        <w:keepNext w:val="0"/>
        <w:keepLines w:val="0"/>
        <w:widowControl w:val="0"/>
        <w:shd w:val="clear" w:color="auto" w:fill="auto"/>
        <w:bidi w:val="0"/>
        <w:spacing w:before="0" w:after="0" w:line="337" w:lineRule="exact"/>
        <w:ind w:left="320" w:right="0" w:firstLine="460"/>
        <w:jc w:val="both"/>
      </w:pPr>
      <w:r>
        <w:rPr>
          <w:color w:val="000000"/>
          <w:spacing w:val="0"/>
          <w:w w:val="100"/>
          <w:position w:val="0"/>
        </w:rPr>
        <w:t>可见，在保持信道容量</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rPr>
        <w:t>不变的条件下</w:t>
      </w:r>
      <w:r>
        <w:rPr>
          <w:color w:val="000000"/>
          <w:spacing w:val="0"/>
          <w:w w:val="100"/>
          <w:position w:val="0"/>
          <w:lang w:val="zh-CN" w:eastAsia="zh-CN" w:bidi="zh-CN"/>
        </w:rPr>
        <w:t>.可</w:t>
      </w:r>
      <w:r>
        <w:rPr>
          <w:color w:val="000000"/>
          <w:spacing w:val="0"/>
          <w:w w:val="100"/>
          <w:position w:val="0"/>
        </w:rPr>
        <w:t>以用不同频带宽度</w:t>
      </w:r>
      <w:r>
        <w:rPr>
          <w:i/>
          <w:iCs/>
          <w:color w:val="000000"/>
          <w:spacing w:val="0"/>
          <w:w w:val="100"/>
          <w:position w:val="0"/>
          <w:lang w:val="en-US" w:eastAsia="en-US" w:bidi="en-US"/>
        </w:rPr>
        <w:t>B</w:t>
      </w:r>
      <w:r>
        <w:rPr>
          <w:color w:val="000000"/>
          <w:spacing w:val="0"/>
          <w:w w:val="100"/>
          <w:position w:val="0"/>
        </w:rPr>
        <w:t>和信噪比</w:t>
      </w:r>
      <w:r>
        <w:rPr>
          <w:rFonts w:ascii="Times New Roman" w:eastAsia="Times New Roman" w:hAnsi="Times New Roman" w:cs="Times New Roman"/>
          <w:color w:val="000000"/>
          <w:spacing w:val="0"/>
          <w:w w:val="100"/>
          <w:position w:val="0"/>
          <w:sz w:val="22"/>
          <w:szCs w:val="22"/>
          <w:lang w:val="en-US" w:eastAsia="en-US" w:bidi="en-US"/>
        </w:rPr>
        <w:t>S/N</w:t>
      </w:r>
      <w:r>
        <w:rPr>
          <w:color w:val="000000"/>
          <w:spacing w:val="0"/>
          <w:w w:val="100"/>
          <w:position w:val="0"/>
        </w:rPr>
        <w:t>来传输 信息，换言之，频带</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rPr>
        <w:t>和信噪比</w:t>
      </w:r>
      <w:r>
        <w:rPr>
          <w:rFonts w:ascii="Times New Roman" w:eastAsia="Times New Roman" w:hAnsi="Times New Roman" w:cs="Times New Roman"/>
          <w:color w:val="000000"/>
          <w:spacing w:val="0"/>
          <w:w w:val="100"/>
          <w:position w:val="0"/>
          <w:sz w:val="22"/>
          <w:szCs w:val="22"/>
          <w:lang w:val="en-US" w:eastAsia="en-US" w:bidi="en-US"/>
        </w:rPr>
        <w:t>S/N</w:t>
      </w:r>
      <w:r>
        <w:rPr>
          <w:color w:val="000000"/>
          <w:spacing w:val="0"/>
          <w:w w:val="100"/>
          <w:position w:val="0"/>
        </w:rPr>
        <w:t xml:space="preserve">是可以互换的。也就是说，对于任意给定的信道容量 </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sz w:val="22"/>
          <w:szCs w:val="22"/>
          <w:lang w:val="en-US" w:eastAsia="en-US" w:bidi="en-US"/>
        </w:rPr>
        <w:t>，</w:t>
      </w:r>
      <w:r>
        <w:rPr>
          <w:color w:val="000000"/>
          <w:spacing w:val="0"/>
          <w:w w:val="100"/>
          <w:position w:val="0"/>
        </w:rPr>
        <w:t>增加信号带宽可以降低对信噪比的要求，当信号噪声比</w:t>
      </w:r>
      <w:r>
        <w:rPr>
          <w:rFonts w:ascii="Times New Roman" w:eastAsia="Times New Roman" w:hAnsi="Times New Roman" w:cs="Times New Roman"/>
          <w:color w:val="000000"/>
          <w:spacing w:val="0"/>
          <w:w w:val="100"/>
          <w:position w:val="0"/>
          <w:sz w:val="22"/>
          <w:szCs w:val="22"/>
          <w:lang w:val="en-US" w:eastAsia="en-US" w:bidi="en-US"/>
        </w:rPr>
        <w:t>S/N</w:t>
      </w:r>
      <w:r>
        <w:rPr>
          <w:color w:val="000000"/>
          <w:spacing w:val="0"/>
          <w:w w:val="100"/>
          <w:position w:val="0"/>
        </w:rPr>
        <w:t>下降时，可以用增大系统的 传输带宽</w:t>
      </w:r>
      <w:r>
        <w:rPr>
          <w:i/>
          <w:iCs/>
          <w:color w:val="000000"/>
          <w:spacing w:val="0"/>
          <w:w w:val="100"/>
          <w:position w:val="0"/>
          <w:lang w:val="en-US" w:eastAsia="en-US" w:bidi="en-US"/>
        </w:rPr>
        <w:t>B</w:t>
      </w:r>
      <w:r>
        <w:rPr>
          <w:color w:val="000000"/>
          <w:spacing w:val="0"/>
          <w:w w:val="100"/>
          <w:position w:val="0"/>
        </w:rPr>
        <w:t>来获得较低的信息差错率；甚至在信号被噪声淹没的情况下，即在</w:t>
      </w:r>
      <w:r>
        <w:rPr>
          <w:i/>
          <w:iCs/>
          <w:color w:val="000000"/>
          <w:spacing w:val="0"/>
          <w:w w:val="100"/>
          <w:position w:val="0"/>
          <w:lang w:val="en-US" w:eastAsia="en-US" w:bidi="en-US"/>
        </w:rPr>
        <w:t>S/N&lt;</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时, 只要相应地增加信号带宽，也能进行可靠的通信。扩频通信系统正是利用这一原理，用高速 率的扩频码来扩展待传输信号带宽，用宽带传输技术来换取信噪比上的好处，以达到提高系 统抗干扰能力的目的</w:t>
      </w:r>
      <w:r>
        <w:rPr>
          <w:color w:val="000000"/>
          <w:spacing w:val="0"/>
          <w:w w:val="100"/>
          <w:position w:val="0"/>
          <w:lang w:val="zh-CN" w:eastAsia="zh-CN" w:bidi="zh-CN"/>
        </w:rPr>
        <w:t>,这</w:t>
      </w:r>
      <w:r>
        <w:rPr>
          <w:color w:val="000000"/>
          <w:spacing w:val="0"/>
          <w:w w:val="100"/>
          <w:position w:val="0"/>
        </w:rPr>
        <w:t>就是扩频通信的基本思想和理论依据。</w:t>
      </w:r>
    </w:p>
    <w:p>
      <w:pPr>
        <w:pStyle w:val="Style14"/>
        <w:keepNext w:val="0"/>
        <w:keepLines w:val="0"/>
        <w:widowControl w:val="0"/>
        <w:numPr>
          <w:ilvl w:val="0"/>
          <w:numId w:val="71"/>
        </w:numPr>
        <w:shd w:val="clear" w:color="auto" w:fill="auto"/>
        <w:tabs>
          <w:tab w:pos="1067" w:val="left"/>
        </w:tabs>
        <w:bidi w:val="0"/>
        <w:spacing w:before="0" w:after="0" w:line="337" w:lineRule="exact"/>
        <w:ind w:left="0" w:right="0" w:firstLine="780"/>
        <w:jc w:val="left"/>
      </w:pPr>
      <w:bookmarkStart w:id="117" w:name="bookmark117"/>
      <w:bookmarkEnd w:id="117"/>
      <w:r>
        <w:rPr>
          <w:color w:val="000000"/>
          <w:spacing w:val="0"/>
          <w:w w:val="100"/>
          <w:position w:val="0"/>
          <w:lang w:val="zh-CN" w:eastAsia="zh-CN" w:bidi="zh-CN"/>
        </w:rPr>
        <w:t>.信</w:t>
      </w:r>
      <w:r>
        <w:rPr>
          <w:color w:val="000000"/>
          <w:spacing w:val="0"/>
          <w:w w:val="100"/>
          <w:position w:val="0"/>
        </w:rPr>
        <w:t>号带宽与信噪比互换的实例</w:t>
      </w:r>
    </w:p>
    <w:p>
      <w:pPr>
        <w:pStyle w:val="Style14"/>
        <w:keepNext w:val="0"/>
        <w:keepLines w:val="0"/>
        <w:widowControl w:val="0"/>
        <w:shd w:val="clear" w:color="auto" w:fill="auto"/>
        <w:bidi w:val="0"/>
        <w:spacing w:before="0" w:after="0" w:line="337" w:lineRule="exact"/>
        <w:ind w:left="320" w:right="0" w:firstLine="460"/>
        <w:jc w:val="both"/>
        <w:rPr>
          <w:sz w:val="22"/>
          <w:szCs w:val="22"/>
        </w:rPr>
      </w:pPr>
      <w:r>
        <w:rPr>
          <w:color w:val="000000"/>
          <w:spacing w:val="0"/>
          <w:w w:val="100"/>
          <w:position w:val="0"/>
          <w:sz w:val="20"/>
          <w:szCs w:val="20"/>
        </w:rPr>
        <w:t>用扩展频谱的方法换取通信系统接收机输入端对载噪比</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C/N）</w:t>
      </w:r>
      <w:r>
        <w:rPr>
          <w:color w:val="000000"/>
          <w:spacing w:val="0"/>
          <w:w w:val="100"/>
          <w:position w:val="0"/>
          <w:sz w:val="20"/>
          <w:szCs w:val="20"/>
        </w:rPr>
        <w:t>或信噪比</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S/N）</w:t>
      </w:r>
      <w:r>
        <w:rPr>
          <w:color w:val="000000"/>
          <w:spacing w:val="0"/>
          <w:w w:val="100"/>
          <w:position w:val="0"/>
          <w:sz w:val="20"/>
          <w:szCs w:val="20"/>
        </w:rPr>
        <w:t>的要 求，这对通信设备小型化、低功率化，减少通信环境电磁干扰来说是十分重要的。以移动通 信系统为例，第，一代蜂窝移动通信系统采用语音调频</w:t>
      </w:r>
      <w:r>
        <w:rPr>
          <w:color w:val="000000"/>
          <w:spacing w:val="0"/>
          <w:w w:val="100"/>
          <w:position w:val="0"/>
          <w:sz w:val="20"/>
          <w:szCs w:val="20"/>
          <w:lang w:val="zh-CN" w:eastAsia="zh-CN" w:bidi="zh-CN"/>
        </w:rPr>
        <w:t>,接收</w:t>
      </w:r>
      <w:r>
        <w:rPr>
          <w:color w:val="000000"/>
          <w:spacing w:val="0"/>
          <w:w w:val="100"/>
          <w:position w:val="0"/>
          <w:sz w:val="20"/>
          <w:szCs w:val="20"/>
        </w:rPr>
        <w:t>机输入端要求</w:t>
      </w:r>
      <w:r>
        <w:rPr>
          <w:rFonts w:ascii="Times New Roman" w:eastAsia="Times New Roman" w:hAnsi="Times New Roman" w:cs="Times New Roman"/>
          <w:color w:val="000000"/>
          <w:spacing w:val="0"/>
          <w:w w:val="100"/>
          <w:position w:val="0"/>
          <w:sz w:val="22"/>
          <w:szCs w:val="22"/>
          <w:lang w:val="en-US" w:eastAsia="en-US" w:bidi="en-US"/>
        </w:rPr>
        <w:t>C/NN18dB</w:t>
      </w:r>
      <w:r>
        <w:rPr>
          <w:color w:val="000000"/>
          <w:spacing w:val="0"/>
          <w:w w:val="100"/>
          <w:position w:val="0"/>
          <w:sz w:val="22"/>
          <w:szCs w:val="22"/>
          <w:lang w:val="en-US" w:eastAsia="en-US" w:bidi="en-US"/>
        </w:rPr>
        <w:t>；</w:t>
      </w:r>
      <w:r>
        <w:rPr>
          <w:color w:val="000000"/>
          <w:spacing w:val="0"/>
          <w:w w:val="100"/>
          <w:position w:val="0"/>
          <w:sz w:val="20"/>
          <w:szCs w:val="20"/>
        </w:rPr>
        <w:t>第 二代数字蜂窝彦动通信系统的</w:t>
      </w:r>
      <w:r>
        <w:rPr>
          <w:rFonts w:ascii="Times New Roman" w:eastAsia="Times New Roman" w:hAnsi="Times New Roman" w:cs="Times New Roman"/>
          <w:color w:val="000000"/>
          <w:spacing w:val="0"/>
          <w:w w:val="100"/>
          <w:position w:val="0"/>
          <w:sz w:val="22"/>
          <w:szCs w:val="22"/>
          <w:lang w:val="en-US" w:eastAsia="en-US" w:bidi="en-US"/>
        </w:rPr>
        <w:t>GSM</w:t>
      </w:r>
      <w:r>
        <w:rPr>
          <w:color w:val="000000"/>
          <w:spacing w:val="0"/>
          <w:w w:val="100"/>
          <w:position w:val="0"/>
          <w:sz w:val="20"/>
          <w:szCs w:val="20"/>
        </w:rPr>
        <w:t>系统采用</w:t>
      </w:r>
      <w:r>
        <w:rPr>
          <w:rFonts w:ascii="Times New Roman" w:eastAsia="Times New Roman" w:hAnsi="Times New Roman" w:cs="Times New Roman"/>
          <w:color w:val="000000"/>
          <w:spacing w:val="0"/>
          <w:w w:val="100"/>
          <w:position w:val="0"/>
          <w:sz w:val="22"/>
          <w:szCs w:val="22"/>
          <w:lang w:val="en-US" w:eastAsia="en-US" w:bidi="en-US"/>
        </w:rPr>
        <w:t>TDMA.GMSK</w:t>
      </w:r>
      <w:r>
        <w:rPr>
          <w:color w:val="000000"/>
          <w:spacing w:val="0"/>
          <w:w w:val="100"/>
          <w:position w:val="0"/>
          <w:sz w:val="20"/>
          <w:szCs w:val="20"/>
        </w:rPr>
        <w:t>数字语音调制,接收机输入 端要求信干比</w:t>
      </w:r>
      <w:r>
        <w:rPr>
          <w:rFonts w:ascii="Times New Roman" w:eastAsia="Times New Roman" w:hAnsi="Times New Roman" w:cs="Times New Roman"/>
          <w:color w:val="000000"/>
          <w:spacing w:val="0"/>
          <w:w w:val="100"/>
          <w:position w:val="0"/>
          <w:sz w:val="22"/>
          <w:szCs w:val="22"/>
          <w:lang w:val="en-US" w:eastAsia="en-US" w:bidi="en-US"/>
        </w:rPr>
        <w:t>S//&gt;9dB</w:t>
      </w:r>
      <w:r>
        <w:rPr>
          <w:color w:val="000000"/>
          <w:spacing w:val="0"/>
          <w:w w:val="100"/>
          <w:position w:val="0"/>
          <w:sz w:val="20"/>
          <w:szCs w:val="20"/>
        </w:rPr>
        <w:t>就可以；釆用扩频技术的</w:t>
      </w:r>
      <w:r>
        <w:rPr>
          <w:rFonts w:ascii="Times New Roman" w:eastAsia="Times New Roman" w:hAnsi="Times New Roman" w:cs="Times New Roman"/>
          <w:color w:val="000000"/>
          <w:spacing w:val="0"/>
          <w:w w:val="100"/>
          <w:position w:val="0"/>
          <w:sz w:val="22"/>
          <w:szCs w:val="22"/>
          <w:lang w:val="en-US" w:eastAsia="en-US" w:bidi="en-US"/>
        </w:rPr>
        <w:t>CDMA</w:t>
      </w:r>
      <w:r>
        <w:rPr>
          <w:color w:val="000000"/>
          <w:spacing w:val="0"/>
          <w:w w:val="100"/>
          <w:position w:val="0"/>
          <w:sz w:val="20"/>
          <w:szCs w:val="20"/>
        </w:rPr>
        <w:t>系统接收机输入端在</w:t>
      </w:r>
      <w:r>
        <w:rPr>
          <w:i/>
          <w:iCs/>
          <w:color w:val="000000"/>
          <w:spacing w:val="0"/>
          <w:w w:val="100"/>
          <w:position w:val="0"/>
          <w:sz w:val="20"/>
          <w:szCs w:val="20"/>
          <w:lang w:val="en-US" w:eastAsia="en-US" w:bidi="en-US"/>
        </w:rPr>
        <w:t>E./n</w:t>
      </w:r>
      <w:r>
        <w:rPr>
          <w:color w:val="000000"/>
          <w:spacing w:val="0"/>
          <w:w w:val="100"/>
          <w:position w:val="0"/>
          <w:sz w:val="20"/>
          <w:szCs w:val="20"/>
        </w:rPr>
        <w:t xml:space="preserve">取 </w:t>
      </w:r>
      <w:r>
        <w:rPr>
          <w:rFonts w:ascii="Times New Roman" w:eastAsia="Times New Roman" w:hAnsi="Times New Roman" w:cs="Times New Roman"/>
          <w:color w:val="000000"/>
          <w:spacing w:val="0"/>
          <w:w w:val="100"/>
          <w:position w:val="0"/>
          <w:sz w:val="22"/>
          <w:szCs w:val="22"/>
          <w:lang w:val="en-US" w:eastAsia="en-US" w:bidi="en-US"/>
        </w:rPr>
        <w:t>4.5dB</w:t>
      </w:r>
      <w:r>
        <w:rPr>
          <w:color w:val="000000"/>
          <w:spacing w:val="0"/>
          <w:w w:val="100"/>
          <w:position w:val="0"/>
          <w:sz w:val="20"/>
          <w:szCs w:val="20"/>
        </w:rPr>
        <w:t>时,相当于载干比</w:t>
      </w:r>
      <w:r>
        <w:rPr>
          <w:rFonts w:ascii="Times New Roman" w:eastAsia="Times New Roman" w:hAnsi="Times New Roman" w:cs="Times New Roman"/>
          <w:color w:val="000000"/>
          <w:spacing w:val="0"/>
          <w:w w:val="100"/>
          <w:position w:val="0"/>
          <w:sz w:val="22"/>
          <w:szCs w:val="22"/>
          <w:lang w:val="en-US" w:eastAsia="en-US" w:bidi="en-US"/>
        </w:rPr>
        <w:t>C/Z=-15dB</w:t>
      </w:r>
      <w:r>
        <w:rPr>
          <w:rFonts w:ascii="Times New Roman" w:eastAsia="Times New Roman" w:hAnsi="Times New Roman" w:cs="Times New Roman"/>
          <w:color w:val="000000"/>
          <w:spacing w:val="0"/>
          <w:w w:val="100"/>
          <w:position w:val="0"/>
          <w:sz w:val="22"/>
          <w:szCs w:val="22"/>
          <w:vertAlign w:val="subscript"/>
          <w:lang w:val="en-US" w:eastAsia="en-US" w:bidi="en-US"/>
        </w:rPr>
        <w:t>o</w:t>
      </w:r>
    </w:p>
    <w:p>
      <w:pPr>
        <w:pStyle w:val="Style14"/>
        <w:keepNext w:val="0"/>
        <w:keepLines w:val="0"/>
        <w:widowControl w:val="0"/>
        <w:shd w:val="clear" w:color="auto" w:fill="auto"/>
        <w:bidi w:val="0"/>
        <w:spacing w:before="0" w:after="0" w:line="336" w:lineRule="exact"/>
        <w:ind w:left="320" w:right="0" w:firstLine="460"/>
        <w:jc w:val="both"/>
      </w:pPr>
      <w:r>
        <w:rPr>
          <w:color w:val="000000"/>
          <w:spacing w:val="0"/>
          <w:w w:val="100"/>
          <w:position w:val="0"/>
        </w:rPr>
        <w:t>能够实现极限信息速率传输且能达到任意小差错概率的通信系统称为理想带通系统。 理想带通系统是一个编码系统，而编码系统的带宽与信噪比的互换要比非编码系统的优越. 因为编码系统的带宽可以比非编码系统的带宽宽很多。</w:t>
      </w:r>
    </w:p>
    <w:p>
      <w:pPr>
        <w:pStyle w:val="Style14"/>
        <w:keepNext w:val="0"/>
        <w:keepLines w:val="0"/>
        <w:widowControl w:val="0"/>
        <w:numPr>
          <w:ilvl w:val="0"/>
          <w:numId w:val="71"/>
        </w:numPr>
        <w:shd w:val="clear" w:color="auto" w:fill="auto"/>
        <w:tabs>
          <w:tab w:pos="1078" w:val="left"/>
        </w:tabs>
        <w:bidi w:val="0"/>
        <w:spacing w:before="0" w:after="0" w:line="336" w:lineRule="exact"/>
        <w:ind w:left="0" w:right="0" w:firstLine="780"/>
        <w:jc w:val="left"/>
      </w:pPr>
      <w:bookmarkStart w:id="118" w:name="bookmark118"/>
      <w:bookmarkEnd w:id="118"/>
      <w:r>
        <w:rPr>
          <w:color w:val="000000"/>
          <w:spacing w:val="0"/>
          <w:w w:val="100"/>
          <w:position w:val="0"/>
          <w:lang w:val="zh-CN" w:eastAsia="zh-CN" w:bidi="zh-CN"/>
        </w:rPr>
        <w:t>.信号</w:t>
      </w:r>
      <w:r>
        <w:rPr>
          <w:color w:val="000000"/>
          <w:spacing w:val="0"/>
          <w:w w:val="100"/>
          <w:position w:val="0"/>
        </w:rPr>
        <w:t>带宽与信号功率互换的实例</w:t>
      </w:r>
    </w:p>
    <w:p>
      <w:pPr>
        <w:pStyle w:val="Style14"/>
        <w:keepNext w:val="0"/>
        <w:keepLines w:val="0"/>
        <w:widowControl w:val="0"/>
        <w:shd w:val="clear" w:color="auto" w:fill="auto"/>
        <w:bidi w:val="0"/>
        <w:spacing w:before="0" w:after="0" w:line="336" w:lineRule="exact"/>
        <w:ind w:left="320" w:right="0" w:firstLine="460"/>
        <w:jc w:val="both"/>
      </w:pPr>
      <w:r>
        <w:rPr>
          <w:color w:val="000000"/>
          <w:spacing w:val="0"/>
          <w:w w:val="100"/>
          <w:position w:val="0"/>
        </w:rPr>
        <w:t>由香农公式可见，当信道容量。杲变时，信号带宽</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rPr>
        <w:t>和信号功率信噪比</w:t>
      </w:r>
      <w:r>
        <w:rPr>
          <w:rFonts w:ascii="Times New Roman" w:eastAsia="Times New Roman" w:hAnsi="Times New Roman" w:cs="Times New Roman"/>
          <w:color w:val="000000"/>
          <w:spacing w:val="0"/>
          <w:w w:val="100"/>
          <w:position w:val="0"/>
          <w:sz w:val="22"/>
          <w:szCs w:val="22"/>
          <w:lang w:val="en-US" w:eastAsia="en-US" w:bidi="en-US"/>
        </w:rPr>
        <w:t>S/N</w:t>
      </w:r>
      <w:r>
        <w:rPr>
          <w:color w:val="000000"/>
          <w:spacing w:val="0"/>
          <w:w w:val="100"/>
          <w:position w:val="0"/>
        </w:rPr>
        <w:t>是可以互 换的，但二者相对变化的速率会怎样呢？下面的举例说明这个问题。</w:t>
      </w:r>
    </w:p>
    <w:p>
      <w:pPr>
        <w:pStyle w:val="Style14"/>
        <w:keepNext w:val="0"/>
        <w:keepLines w:val="0"/>
        <w:widowControl w:val="0"/>
        <w:shd w:val="clear" w:color="auto" w:fill="auto"/>
        <w:bidi w:val="0"/>
        <w:spacing w:before="0" w:after="0" w:line="336" w:lineRule="exact"/>
        <w:ind w:left="320" w:right="0" w:firstLine="460"/>
        <w:jc w:val="both"/>
      </w:pPr>
      <w:r>
        <w:rPr>
          <w:color w:val="000000"/>
          <w:spacing w:val="0"/>
          <w:w w:val="100"/>
          <w:position w:val="0"/>
        </w:rPr>
        <w:t>【例</w:t>
      </w:r>
      <w:r>
        <w:rPr>
          <w:rFonts w:ascii="Times New Roman" w:eastAsia="Times New Roman" w:hAnsi="Times New Roman" w:cs="Times New Roman"/>
          <w:b/>
          <w:bCs/>
          <w:color w:val="000000"/>
          <w:spacing w:val="0"/>
          <w:w w:val="100"/>
          <w:position w:val="0"/>
          <w:lang w:val="en-US" w:eastAsia="en-US" w:bidi="en-US"/>
        </w:rPr>
        <w:t>1.1]</w:t>
      </w:r>
      <w:r>
        <w:rPr>
          <w:color w:val="000000"/>
          <w:spacing w:val="0"/>
          <w:w w:val="100"/>
          <w:position w:val="0"/>
        </w:rPr>
        <w:t>某一系统的信号带宽为</w:t>
      </w:r>
      <w:r>
        <w:rPr>
          <w:rFonts w:ascii="Times New Roman" w:eastAsia="Times New Roman" w:hAnsi="Times New Roman" w:cs="Times New Roman"/>
          <w:color w:val="000000"/>
          <w:spacing w:val="0"/>
          <w:w w:val="100"/>
          <w:position w:val="0"/>
          <w:sz w:val="22"/>
          <w:szCs w:val="22"/>
          <w:lang w:val="en-US" w:eastAsia="en-US" w:bidi="en-US"/>
        </w:rPr>
        <w:t>8kHz,</w:t>
      </w:r>
      <w:r>
        <w:rPr>
          <w:color w:val="000000"/>
          <w:spacing w:val="0"/>
          <w:w w:val="100"/>
          <w:position w:val="0"/>
        </w:rPr>
        <w:t>信噪比为</w:t>
      </w:r>
      <w:r>
        <w:rPr>
          <w:rFonts w:ascii="Times New Roman" w:eastAsia="Times New Roman" w:hAnsi="Times New Roman" w:cs="Times New Roman"/>
          <w:color w:val="000000"/>
          <w:spacing w:val="0"/>
          <w:w w:val="100"/>
          <w:position w:val="0"/>
          <w:sz w:val="22"/>
          <w:szCs w:val="22"/>
        </w:rPr>
        <w:t>15,</w:t>
      </w:r>
      <w:r>
        <w:rPr>
          <w:color w:val="000000"/>
          <w:spacing w:val="0"/>
          <w:w w:val="100"/>
          <w:position w:val="0"/>
        </w:rPr>
        <w:t>求信道容量</w:t>
      </w:r>
      <w:r>
        <w:rPr>
          <w:i/>
          <w:iCs/>
          <w:color w:val="000000"/>
          <w:spacing w:val="0"/>
          <w:w w:val="100"/>
          <w:position w:val="0"/>
          <w:lang w:val="en-US" w:eastAsia="en-US" w:bidi="en-US"/>
        </w:rPr>
        <w:t>C</w:t>
      </w:r>
      <w:r>
        <w:rPr>
          <w:i/>
          <w:iCs/>
          <w:color w:val="000000"/>
          <w:spacing w:val="0"/>
          <w:w w:val="100"/>
          <w:position w:val="0"/>
          <w:vertAlign w:val="subscript"/>
          <w:lang w:val="en-US" w:eastAsia="en-US" w:bidi="en-US"/>
        </w:rPr>
        <w:t>o</w:t>
      </w:r>
      <w:r>
        <w:rPr>
          <w:color w:val="000000"/>
          <w:spacing w:val="0"/>
          <w:w w:val="100"/>
          <w:position w:val="0"/>
        </w:rPr>
        <w:t>在</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rPr>
        <w:t>不变的情 况下，信号带宽分别增大</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倍和减小一半，求两种情况下信号功率的相对变化量。</w:t>
      </w:r>
    </w:p>
    <w:p>
      <w:pPr>
        <w:pStyle w:val="Style14"/>
        <w:keepNext w:val="0"/>
        <w:keepLines w:val="0"/>
        <w:widowControl w:val="0"/>
        <w:shd w:val="clear" w:color="auto" w:fill="auto"/>
        <w:bidi w:val="0"/>
        <w:spacing w:before="0" w:after="100" w:line="337" w:lineRule="exact"/>
        <w:ind w:left="0" w:right="0" w:firstLine="780"/>
        <w:jc w:val="left"/>
      </w:pPr>
      <w:r>
        <w:rPr>
          <w:color w:val="000000"/>
          <w:spacing w:val="0"/>
          <w:w w:val="100"/>
          <w:position w:val="0"/>
        </w:rPr>
        <w:t>解：先求出信道容量</w:t>
      </w:r>
      <w:r>
        <w:rPr>
          <w:rFonts w:ascii="Times New Roman" w:eastAsia="Times New Roman" w:hAnsi="Times New Roman" w:cs="Times New Roman"/>
          <w:color w:val="000000"/>
          <w:spacing w:val="0"/>
          <w:w w:val="100"/>
          <w:position w:val="0"/>
          <w:sz w:val="22"/>
          <w:szCs w:val="22"/>
          <w:lang w:val="en-US" w:eastAsia="en-US" w:bidi="en-US"/>
        </w:rPr>
        <w:t>G</w:t>
      </w:r>
      <w:r>
        <w:rPr>
          <w:color w:val="000000"/>
          <w:spacing w:val="0"/>
          <w:w w:val="100"/>
          <w:position w:val="0"/>
        </w:rPr>
        <w:t>由式</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1T</w:t>
      </w:r>
      <w:r>
        <w:rPr>
          <w:color w:val="000000"/>
          <w:spacing w:val="0"/>
          <w:w w:val="100"/>
          <w:position w:val="0"/>
          <w:sz w:val="22"/>
          <w:szCs w:val="22"/>
          <w:lang w:val="en-US" w:eastAsia="en-US" w:bidi="en-US"/>
        </w:rPr>
        <w:t>）</w:t>
      </w:r>
      <w:r>
        <w:rPr>
          <w:color w:val="000000"/>
          <w:spacing w:val="0"/>
          <w:w w:val="100"/>
          <w:position w:val="0"/>
        </w:rPr>
        <w:t>得</w:t>
      </w:r>
    </w:p>
    <w:p>
      <w:pPr>
        <w:pStyle w:val="Style44"/>
        <w:keepNext w:val="0"/>
        <w:keepLines w:val="0"/>
        <w:widowControl w:val="0"/>
        <w:shd w:val="clear" w:color="auto" w:fill="auto"/>
        <w:bidi w:val="0"/>
        <w:spacing w:before="0" w:after="0" w:line="319" w:lineRule="auto"/>
        <w:ind w:left="0" w:right="0" w:firstLine="0"/>
        <w:jc w:val="center"/>
      </w:pPr>
      <w:r>
        <w:rPr>
          <w:rFonts w:ascii="Times New Roman" w:eastAsia="Times New Roman" w:hAnsi="Times New Roman" w:cs="Times New Roman"/>
          <w:color w:val="000000"/>
          <w:spacing w:val="0"/>
          <w:w w:val="100"/>
          <w:position w:val="0"/>
          <w:lang w:val="en-US" w:eastAsia="en-US" w:bidi="en-US"/>
        </w:rPr>
        <w:t xml:space="preserve">C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Blog</w:t>
      </w:r>
      <w:r>
        <w:rPr>
          <w:rFonts w:ascii="Times New Roman" w:eastAsia="Times New Roman" w:hAnsi="Times New Roman" w:cs="Times New Roman"/>
          <w:color w:val="000000"/>
          <w:spacing w:val="0"/>
          <w:w w:val="100"/>
          <w:position w:val="0"/>
          <w:vertAlign w:val="subscript"/>
          <w:lang w:val="en-US" w:eastAsia="en-US" w:bidi="en-US"/>
        </w:rPr>
        <w:t>2</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（1 + </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zh-TW" w:eastAsia="zh-TW" w:bidi="zh-TW"/>
        </w:rPr>
        <w:t xml:space="preserve">） = </w:t>
      </w:r>
      <w:r>
        <w:rPr>
          <w:rFonts w:ascii="Times New Roman" w:eastAsia="Times New Roman" w:hAnsi="Times New Roman" w:cs="Times New Roman"/>
          <w:color w:val="000000"/>
          <w:spacing w:val="0"/>
          <w:w w:val="100"/>
          <w:position w:val="0"/>
          <w:lang w:val="en-US" w:eastAsia="en-US" w:bidi="en-US"/>
        </w:rPr>
        <w:t>81og</w:t>
      </w:r>
      <w:r>
        <w:rPr>
          <w:rFonts w:ascii="Times New Roman" w:eastAsia="Times New Roman" w:hAnsi="Times New Roman" w:cs="Times New Roman"/>
          <w:color w:val="000000"/>
          <w:spacing w:val="0"/>
          <w:w w:val="100"/>
          <w:position w:val="0"/>
          <w:vertAlign w:val="subscript"/>
          <w:lang w:val="en-US" w:eastAsia="en-US" w:bidi="en-US"/>
        </w:rPr>
        <w:t>2</w:t>
      </w:r>
      <w:r>
        <w:rPr>
          <w:rFonts w:ascii="Times New Roman" w:eastAsia="Times New Roman" w:hAnsi="Times New Roman" w:cs="Times New Roman"/>
          <w:color w:val="000000"/>
          <w:spacing w:val="0"/>
          <w:w w:val="100"/>
          <w:position w:val="0"/>
          <w:lang w:val="zh-TW" w:eastAsia="zh-TW" w:bidi="zh-TW"/>
        </w:rPr>
        <w:t xml:space="preserve">（1 + 15） = </w:t>
      </w:r>
      <w:r>
        <w:rPr>
          <w:rFonts w:ascii="Times New Roman" w:eastAsia="Times New Roman" w:hAnsi="Times New Roman" w:cs="Times New Roman"/>
          <w:color w:val="000000"/>
          <w:spacing w:val="0"/>
          <w:w w:val="100"/>
          <w:position w:val="0"/>
          <w:lang w:val="en-US" w:eastAsia="en-US" w:bidi="en-US"/>
        </w:rPr>
        <w:t>32（kb/s）</w:t>
      </w:r>
    </w:p>
    <w:p>
      <w:pPr>
        <w:pStyle w:val="Style14"/>
        <w:keepNext w:val="0"/>
        <w:keepLines w:val="0"/>
        <w:widowControl w:val="0"/>
        <w:shd w:val="clear" w:color="auto" w:fill="auto"/>
        <w:bidi w:val="0"/>
        <w:spacing w:before="0" w:after="0" w:line="337" w:lineRule="exact"/>
        <w:ind w:left="0" w:right="0" w:firstLine="780"/>
        <w:jc w:val="left"/>
        <w:sectPr>
          <w:footnotePr>
            <w:pos w:val="pageBottom"/>
            <w:numFmt w:val="decimal"/>
            <w:numRestart w:val="continuous"/>
          </w:footnotePr>
          <w:pgSz w:w="10239" w:h="15475"/>
          <w:pgMar w:top="423" w:right="399" w:bottom="1270" w:left="399" w:header="0" w:footer="3" w:gutter="324"/>
          <w:cols w:space="720"/>
          <w:noEndnote/>
          <w:rtlGutter w:val="0"/>
          <w:docGrid w:linePitch="360"/>
        </w:sectPr>
      </w:pPr>
      <w:r>
        <w:rPr>
          <w:color w:val="000000"/>
          <w:spacing w:val="0"/>
          <w:w w:val="100"/>
          <w:position w:val="0"/>
        </w:rPr>
        <w:t>将信号带宽增大</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倍，即</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2B=16kHz,C</w:t>
      </w:r>
      <w:r>
        <w:rPr>
          <w:color w:val="000000"/>
          <w:spacing w:val="0"/>
          <w:w w:val="100"/>
          <w:position w:val="0"/>
        </w:rPr>
        <w:t>不变，可得</w:t>
      </w:r>
    </w:p>
    <w:p>
      <w:pPr>
        <w:pStyle w:val="Style42"/>
        <w:keepNext/>
        <w:keepLines/>
        <w:widowControl w:val="0"/>
        <w:shd w:val="clear" w:color="auto" w:fill="auto"/>
        <w:bidi w:val="0"/>
        <w:spacing w:before="0" w:after="120" w:line="240" w:lineRule="auto"/>
        <w:ind w:left="5760" w:right="0" w:firstLine="0"/>
        <w:jc w:val="left"/>
      </w:pPr>
      <w:bookmarkStart w:id="119" w:name="bookmark119"/>
      <w:bookmarkStart w:id="120" w:name="bookmark120"/>
      <w:bookmarkStart w:id="121" w:name="bookmark121"/>
      <w:r>
        <w:rPr>
          <w:color w:val="000000"/>
          <w:spacing w:val="0"/>
          <w:w w:val="100"/>
          <w:position w:val="0"/>
          <w:lang w:val="en-US" w:eastAsia="en-US" w:bidi="en-US"/>
        </w:rPr>
        <w:t>«•</w:t>
      </w:r>
      <w:bookmarkEnd w:id="119"/>
      <w:bookmarkEnd w:id="120"/>
      <w:bookmarkEnd w:id="121"/>
    </w:p>
    <w:p>
      <w:pPr>
        <w:pStyle w:val="Style14"/>
        <w:keepNext w:val="0"/>
        <w:keepLines w:val="0"/>
        <w:widowControl w:val="0"/>
        <w:shd w:val="clear" w:color="auto" w:fill="auto"/>
        <w:bidi w:val="0"/>
        <w:spacing w:before="0" w:after="80" w:line="240" w:lineRule="auto"/>
        <w:ind w:left="0" w:right="0" w:firstLine="420"/>
        <w:jc w:val="left"/>
      </w:pPr>
      <w:r>
        <w:rPr>
          <w:color w:val="000000"/>
          <w:spacing w:val="0"/>
          <w:w w:val="100"/>
          <w:position w:val="0"/>
        </w:rPr>
        <w:t>信道噪声变化</w:t>
      </w:r>
      <w:r>
        <w:rPr>
          <w:rFonts w:ascii="Times New Roman" w:eastAsia="Times New Roman" w:hAnsi="Times New Roman" w:cs="Times New Roman"/>
          <w:color w:val="000000"/>
          <w:spacing w:val="0"/>
          <w:w w:val="100"/>
          <w:position w:val="0"/>
          <w:sz w:val="22"/>
          <w:szCs w:val="22"/>
          <w:lang w:val="en-US" w:eastAsia="en-US" w:bidi="en-US"/>
        </w:rPr>
        <w:t>N|/N=</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oB = 2,</w:t>
      </w:r>
      <w:r>
        <w:rPr>
          <w:color w:val="000000"/>
          <w:spacing w:val="0"/>
          <w:w w:val="100"/>
          <w:position w:val="0"/>
        </w:rPr>
        <w:t>由此可得信号功率的相对变化为</w:t>
      </w:r>
    </w:p>
    <w:p>
      <w:pPr>
        <w:pStyle w:val="Style44"/>
        <w:keepNext w:val="0"/>
        <w:keepLines w:val="0"/>
        <w:widowControl w:val="0"/>
        <w:shd w:val="clear" w:color="auto" w:fill="auto"/>
        <w:bidi w:val="0"/>
        <w:spacing w:before="0" w:after="0" w:line="240" w:lineRule="auto"/>
        <w:ind w:left="2900" w:right="0" w:firstLine="0"/>
        <w:jc w:val="left"/>
      </w:pPr>
      <w:r>
        <w:rPr>
          <w:rFonts w:ascii="SimSun" w:eastAsia="SimSun" w:hAnsi="SimSun" w:cs="SimSun"/>
          <w:i/>
          <w:iCs/>
          <w:color w:val="000000"/>
          <w:spacing w:val="0"/>
          <w:w w:val="100"/>
          <w:position w:val="0"/>
          <w:sz w:val="20"/>
          <w:szCs w:val="20"/>
          <w:u w:val="single"/>
          <w:lang w:val="en-US" w:eastAsia="en-US" w:bidi="en-US"/>
        </w:rPr>
        <w:t>SJN\</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_3_</w:t>
      </w:r>
    </w:p>
    <w:p>
      <w:pPr>
        <w:pStyle w:val="Style14"/>
        <w:keepNext w:val="0"/>
        <w:keepLines w:val="0"/>
        <w:widowControl w:val="0"/>
        <w:shd w:val="clear" w:color="auto" w:fill="auto"/>
        <w:bidi w:val="0"/>
        <w:spacing w:before="0" w:after="200" w:line="240" w:lineRule="auto"/>
        <w:ind w:left="2900" w:right="0" w:firstLine="0"/>
        <w:jc w:val="left"/>
        <w:rPr>
          <w:sz w:val="22"/>
          <w:szCs w:val="22"/>
        </w:rPr>
      </w:pPr>
      <w:r>
        <w:rPr>
          <w:i/>
          <w:iCs/>
          <w:color w:val="000000"/>
          <w:spacing w:val="0"/>
          <w:w w:val="100"/>
          <w:position w:val="0"/>
          <w:sz w:val="20"/>
          <w:szCs w:val="20"/>
          <w:lang w:val="en-US" w:eastAsia="en-US" w:bidi="en-US"/>
        </w:rPr>
        <w:t xml:space="preserve">S/N </w:t>
      </w:r>
      <w:r>
        <w:rPr>
          <w:i/>
          <w:iCs/>
          <w:color w:val="000000"/>
          <w:spacing w:val="0"/>
          <w:w w:val="100"/>
          <w:position w:val="0"/>
          <w:sz w:val="20"/>
          <w:szCs w:val="20"/>
        </w:rPr>
        <w:t>~</w:t>
      </w:r>
      <w:r>
        <w:rPr>
          <w:rFonts w:ascii="Times New Roman" w:eastAsia="Times New Roman" w:hAnsi="Times New Roman" w:cs="Times New Roman"/>
          <w:color w:val="000000"/>
          <w:spacing w:val="0"/>
          <w:w w:val="100"/>
          <w:position w:val="0"/>
          <w:sz w:val="22"/>
          <w:szCs w:val="22"/>
        </w:rPr>
        <w:t xml:space="preserve"> 15</w:t>
      </w:r>
    </w:p>
    <w:p>
      <w:pPr>
        <w:pStyle w:val="Style44"/>
        <w:keepNext w:val="0"/>
        <w:keepLines w:val="0"/>
        <w:widowControl w:val="0"/>
        <w:shd w:val="clear" w:color="auto" w:fill="auto"/>
        <w:tabs>
          <w:tab w:pos="833" w:val="left"/>
        </w:tabs>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w:t>
        <w:tab/>
        <w:t xml:space="preserve">— = 2X — </w:t>
      </w:r>
      <w:r>
        <w:rPr>
          <w:rFonts w:ascii="Times New Roman" w:eastAsia="Times New Roman" w:hAnsi="Times New Roman" w:cs="Times New Roman"/>
          <w:color w:val="000000"/>
          <w:spacing w:val="0"/>
          <w:w w:val="100"/>
          <w:position w:val="0"/>
          <w:lang w:val="zh-TW" w:eastAsia="zh-TW" w:bidi="zh-TW"/>
        </w:rPr>
        <w:t>= 0 4</w:t>
      </w:r>
    </w:p>
    <w:p>
      <w:pPr>
        <w:pStyle w:val="Style44"/>
        <w:keepNext w:val="0"/>
        <w:keepLines w:val="0"/>
        <w:widowControl w:val="0"/>
        <w:shd w:val="clear" w:color="auto" w:fill="auto"/>
        <w:tabs>
          <w:tab w:pos="2093" w:val="left"/>
          <w:tab w:pos="2757" w:val="left"/>
        </w:tabs>
        <w:bidi w:val="0"/>
        <w:spacing w:before="0" w:after="120" w:line="240" w:lineRule="auto"/>
        <w:ind w:left="0" w:right="0" w:firstLine="0"/>
        <w:jc w:val="center"/>
      </w:pPr>
      <w:r>
        <w:rPr>
          <w:rFonts w:ascii="SimSun" w:eastAsia="SimSun" w:hAnsi="SimSun" w:cs="SimSun"/>
          <w:i/>
          <w:iCs/>
          <w:color w:val="000000"/>
          <w:spacing w:val="0"/>
          <w:w w:val="100"/>
          <w:position w:val="0"/>
          <w:sz w:val="20"/>
          <w:szCs w:val="20"/>
          <w:lang w:val="en-US" w:eastAsia="en-US" w:bidi="en-US"/>
        </w:rPr>
        <w:t>S</w:t>
      </w:r>
      <w:r>
        <w:rPr>
          <w:rFonts w:ascii="Times New Roman" w:eastAsia="Times New Roman" w:hAnsi="Times New Roman" w:cs="Times New Roman"/>
          <w:color w:val="000000"/>
          <w:spacing w:val="0"/>
          <w:w w:val="100"/>
          <w:position w:val="0"/>
          <w:lang w:val="en-US" w:eastAsia="en-US" w:bidi="en-US"/>
        </w:rPr>
        <w:t xml:space="preserve"> N </w:t>
      </w:r>
      <w:r>
        <w:rPr>
          <w:rFonts w:ascii="Times New Roman" w:eastAsia="Times New Roman" w:hAnsi="Times New Roman" w:cs="Times New Roman"/>
          <w:color w:val="000000"/>
          <w:spacing w:val="0"/>
          <w:w w:val="100"/>
          <w:position w:val="0"/>
          <w:lang w:val="zh-TW" w:eastAsia="zh-TW" w:bidi="zh-TW"/>
        </w:rPr>
        <w:t>15</w:t>
        <w:tab/>
      </w:r>
      <w:r>
        <w:rPr>
          <w:rFonts w:ascii="Times New Roman" w:eastAsia="Times New Roman" w:hAnsi="Times New Roman" w:cs="Times New Roman"/>
          <w:color w:val="000000"/>
          <w:spacing w:val="0"/>
          <w:w w:val="100"/>
          <w:position w:val="0"/>
          <w:lang w:val="en-US" w:eastAsia="en-US" w:bidi="en-US"/>
        </w:rPr>
        <w:t>15</w:t>
        <w:tab/>
      </w:r>
      <w:r>
        <w:rPr>
          <w:rFonts w:ascii="SimSun" w:eastAsia="SimSun" w:hAnsi="SimSun" w:cs="SimSun"/>
          <w:color w:val="000000"/>
          <w:spacing w:val="0"/>
          <w:w w:val="100"/>
          <w:position w:val="0"/>
          <w:lang w:val="en-US" w:eastAsia="en-US" w:bidi="en-US"/>
        </w:rPr>
        <w:t>，</w:t>
      </w:r>
    </w:p>
    <w:p>
      <w:pPr>
        <w:pStyle w:val="Style14"/>
        <w:keepNext w:val="0"/>
        <w:keepLines w:val="0"/>
        <w:widowControl w:val="0"/>
        <w:shd w:val="clear" w:color="auto" w:fill="auto"/>
        <w:bidi w:val="0"/>
        <w:spacing w:before="0" w:after="80" w:line="240" w:lineRule="auto"/>
        <w:ind w:left="0" w:right="0" w:firstLine="420"/>
        <w:jc w:val="both"/>
      </w:pPr>
      <w:r>
        <w:rPr>
          <w:color w:val="000000"/>
          <w:spacing w:val="0"/>
          <w:w w:val="100"/>
          <w:position w:val="0"/>
        </w:rPr>
        <w:t>此时，信号功率约为原来信号功率的</w:t>
      </w:r>
      <w:r>
        <w:rPr>
          <w:rFonts w:ascii="Times New Roman" w:eastAsia="Times New Roman" w:hAnsi="Times New Roman" w:cs="Times New Roman"/>
          <w:color w:val="000000"/>
          <w:spacing w:val="0"/>
          <w:w w:val="100"/>
          <w:position w:val="0"/>
          <w:sz w:val="22"/>
          <w:szCs w:val="22"/>
        </w:rPr>
        <w:t>40%</w:t>
      </w:r>
      <w:r>
        <w:rPr>
          <w:color w:val="000000"/>
          <w:spacing w:val="0"/>
          <w:w w:val="100"/>
          <w:position w:val="0"/>
        </w:rPr>
        <w:t>。</w:t>
      </w:r>
    </w:p>
    <w:p>
      <w:pPr>
        <w:pStyle w:val="Style14"/>
        <w:keepNext w:val="0"/>
        <w:keepLines w:val="0"/>
        <w:widowControl w:val="0"/>
        <w:shd w:val="clear" w:color="auto" w:fill="auto"/>
        <w:bidi w:val="0"/>
        <w:spacing w:before="0" w:after="120" w:line="240" w:lineRule="auto"/>
        <w:ind w:left="0" w:right="0" w:firstLine="420"/>
        <w:jc w:val="left"/>
      </w:pPr>
      <w:r>
        <w:rPr>
          <w:color w:val="000000"/>
          <w:spacing w:val="0"/>
          <w:w w:val="100"/>
          <w:position w:val="0"/>
        </w:rPr>
        <w:t>将信号带宽减小一半，即</w:t>
      </w:r>
      <w:r>
        <w:rPr>
          <w:rFonts w:ascii="Times New Roman" w:eastAsia="Times New Roman" w:hAnsi="Times New Roman" w:cs="Times New Roman"/>
          <w:color w:val="000000"/>
          <w:spacing w:val="0"/>
          <w:w w:val="100"/>
          <w:position w:val="0"/>
          <w:sz w:val="22"/>
          <w:szCs w:val="22"/>
          <w:lang w:val="en-US" w:eastAsia="en-US" w:bidi="en-US"/>
        </w:rPr>
        <w:t>B</w:t>
      </w:r>
      <w:r>
        <w:rPr>
          <w:rFonts w:ascii="Times New Roman" w:eastAsia="Times New Roman" w:hAnsi="Times New Roman" w:cs="Times New Roman"/>
          <w:color w:val="000000"/>
          <w:spacing w:val="0"/>
          <w:w w:val="100"/>
          <w:position w:val="0"/>
          <w:sz w:val="22"/>
          <w:szCs w:val="22"/>
          <w:vertAlign w:val="subscript"/>
          <w:lang w:val="en-US" w:eastAsia="en-US" w:bidi="en-US"/>
        </w:rPr>
        <w:t>2</w:t>
      </w:r>
      <w:r>
        <w:rPr>
          <w:rFonts w:ascii="Times New Roman" w:eastAsia="Times New Roman" w:hAnsi="Times New Roman" w:cs="Times New Roman"/>
          <w:color w:val="000000"/>
          <w:spacing w:val="0"/>
          <w:w w:val="100"/>
          <w:position w:val="0"/>
          <w:sz w:val="22"/>
          <w:szCs w:val="22"/>
          <w:lang w:val="en-US" w:eastAsia="en-US" w:bidi="en-US"/>
        </w:rPr>
        <w:t>=0.5B = 4kHz,C</w:t>
      </w:r>
      <w:r>
        <w:rPr>
          <w:color w:val="000000"/>
          <w:spacing w:val="0"/>
          <w:w w:val="100"/>
          <w:position w:val="0"/>
        </w:rPr>
        <w:t>不变，可得</w:t>
      </w:r>
    </w:p>
    <w:p>
      <w:pPr>
        <w:pStyle w:val="Style44"/>
        <w:keepNext w:val="0"/>
        <w:keepLines w:val="0"/>
        <w:widowControl w:val="0"/>
        <w:shd w:val="clear" w:color="auto" w:fill="auto"/>
        <w:bidi w:val="0"/>
        <w:spacing w:before="0" w:after="200" w:line="240" w:lineRule="auto"/>
        <w:ind w:left="0" w:right="0" w:firstLine="0"/>
        <w:jc w:val="center"/>
      </w:pPr>
      <w:r>
        <w:rPr>
          <w:rFonts w:ascii="SimSun" w:eastAsia="SimSun" w:hAnsi="SimSun" w:cs="SimSun"/>
          <w:color w:val="000000"/>
          <w:spacing w:val="0"/>
          <w:w w:val="100"/>
          <w:position w:val="0"/>
          <w:sz w:val="20"/>
          <w:szCs w:val="20"/>
          <w:lang w:val="zh-TW" w:eastAsia="zh-TW" w:bidi="zh-TW"/>
        </w:rPr>
        <w:t>务=</w:t>
      </w:r>
      <w:r>
        <w:rPr>
          <w:rFonts w:ascii="Times New Roman" w:eastAsia="Times New Roman" w:hAnsi="Times New Roman" w:cs="Times New Roman"/>
          <w:color w:val="000000"/>
          <w:spacing w:val="0"/>
          <w:w w:val="100"/>
          <w:position w:val="0"/>
          <w:lang w:val="zh-TW" w:eastAsia="zh-TW" w:bidi="zh-TW"/>
        </w:rPr>
        <w:t>2</w:t>
      </w:r>
      <w:r>
        <w:rPr>
          <w:rFonts w:ascii="SimSun" w:eastAsia="SimSun" w:hAnsi="SimSun" w:cs="SimSun"/>
          <w:color w:val="000000"/>
          <w:spacing w:val="0"/>
          <w:w w:val="100"/>
          <w:position w:val="0"/>
          <w:sz w:val="20"/>
          <w:szCs w:val="20"/>
          <w:lang w:val="zh-TW" w:eastAsia="zh-TW" w:bidi="zh-TW"/>
        </w:rPr>
        <w:t xml:space="preserve">宜 一 </w:t>
      </w:r>
      <w:r>
        <w:rPr>
          <w:rFonts w:ascii="Times New Roman" w:eastAsia="Times New Roman" w:hAnsi="Times New Roman" w:cs="Times New Roman"/>
          <w:color w:val="000000"/>
          <w:spacing w:val="0"/>
          <w:w w:val="100"/>
          <w:position w:val="0"/>
          <w:lang w:val="zh-TW" w:eastAsia="zh-TW" w:bidi="zh-TW"/>
        </w:rPr>
        <w:t>1 = 255</w:t>
      </w:r>
    </w:p>
    <w:p>
      <w:pPr>
        <w:pStyle w:val="Style14"/>
        <w:keepNext w:val="0"/>
        <w:keepLines w:val="0"/>
        <w:widowControl w:val="0"/>
        <w:shd w:val="clear" w:color="auto" w:fill="auto"/>
        <w:bidi w:val="0"/>
        <w:spacing w:before="0" w:after="0" w:line="240" w:lineRule="auto"/>
        <w:ind w:left="0" w:right="0" w:firstLine="420"/>
        <w:jc w:val="left"/>
      </w:pPr>
      <w:r>
        <w:rPr>
          <w:color w:val="000000"/>
          <w:spacing w:val="0"/>
          <w:w w:val="100"/>
          <w:position w:val="0"/>
        </w:rPr>
        <w:t>信道噪声变化常=号蚩=°・</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由此可得信号功率的相对变化为</w:t>
      </w:r>
    </w:p>
    <w:p>
      <w:pPr>
        <w:widowControl w:val="0"/>
        <w:spacing w:line="1" w:lineRule="exact"/>
        <w:sectPr>
          <w:headerReference w:type="default" r:id="rId41"/>
          <w:footerReference w:type="default" r:id="rId42"/>
          <w:headerReference w:type="even" r:id="rId43"/>
          <w:footerReference w:type="even" r:id="rId44"/>
          <w:footnotePr>
            <w:pos w:val="pageBottom"/>
            <w:numFmt w:val="decimal"/>
            <w:numRestart w:val="continuous"/>
          </w:footnotePr>
          <w:pgSz w:w="10239" w:h="15475"/>
          <w:pgMar w:top="423" w:right="399" w:bottom="1270" w:left="399" w:header="0" w:footer="842" w:gutter="324"/>
          <w:cols w:space="720"/>
          <w:noEndnote/>
          <w:rtlGutter w:val="0"/>
          <w:docGrid w:linePitch="360"/>
        </w:sectPr>
      </w:pPr>
      <w:r>
        <mc:AlternateContent>
          <mc:Choice Requires="wps">
            <w:drawing>
              <wp:anchor distT="0" distB="6350" distL="0" distR="0" simplePos="0" relativeHeight="125829384" behindDoc="0" locked="0" layoutInCell="1" allowOverlap="1">
                <wp:simplePos x="0" y="0"/>
                <wp:positionH relativeFrom="margin">
                  <wp:posOffset>1694180</wp:posOffset>
                </wp:positionH>
                <wp:positionV relativeFrom="paragraph">
                  <wp:posOffset>0</wp:posOffset>
                </wp:positionV>
                <wp:extent cx="571500" cy="313690"/>
                <wp:wrapTopAndBottom/>
                <wp:docPr id="47" name="Shape 47"/>
                <a:graphic xmlns:a="http://schemas.openxmlformats.org/drawingml/2006/main">
                  <a:graphicData uri="http://schemas.microsoft.com/office/word/2010/wordprocessingShape">
                    <wps:wsp>
                      <wps:cNvSpPr txBox="1"/>
                      <wps:spPr>
                        <a:xfrm>
                          <a:ext cx="571500" cy="313690"/>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 xml:space="preserve">§2 </w:t>
                            </w:r>
                            <w:r>
                              <w:rPr>
                                <w:rFonts w:ascii="Times New Roman" w:eastAsia="Times New Roman" w:hAnsi="Times New Roman" w:cs="Times New Roman"/>
                                <w:color w:val="000000"/>
                                <w:spacing w:val="0"/>
                                <w:w w:val="100"/>
                                <w:position w:val="0"/>
                                <w:vertAlign w:val="subscript"/>
                                <w:lang w:val="zh-TW" w:eastAsia="zh-TW" w:bidi="zh-TW"/>
                              </w:rPr>
                              <w: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N2</w:t>
                            </w:r>
                          </w:p>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lang w:val="en-US" w:eastAsia="en-US" w:bidi="en-US"/>
                              </w:rPr>
                              <w:t>~S</w:t>
                            </w:r>
                            <w:r>
                              <w:rPr>
                                <w:i/>
                                <w:iCs/>
                                <w:color w:val="000000"/>
                                <w:spacing w:val="0"/>
                                <w:w w:val="100"/>
                                <w:position w:val="0"/>
                                <w:vertAlign w:val="superscript"/>
                                <w:lang w:val="en-US" w:eastAsia="en-US" w:bidi="en-US"/>
                              </w:rPr>
                              <w:t>=</w:t>
                            </w:r>
                            <w:r>
                              <w:rPr>
                                <w:i/>
                                <w:iCs/>
                                <w:color w:val="000000"/>
                                <w:spacing w:val="0"/>
                                <w:w w:val="100"/>
                                <w:position w:val="0"/>
                                <w:lang w:val="en-US" w:eastAsia="en-US" w:bidi="en-US"/>
                              </w:rPr>
                              <w:t>~N</w:t>
                            </w:r>
                          </w:p>
                        </w:txbxContent>
                      </wps:txbx>
                      <wps:bodyPr lIns="0" tIns="0" rIns="0" bIns="0">
                        <a:noAutoFit/>
                      </wps:bodyPr>
                    </wps:wsp>
                  </a:graphicData>
                </a:graphic>
              </wp:anchor>
            </w:drawing>
          </mc:Choice>
          <mc:Fallback>
            <w:pict>
              <v:shape id="_x0000_s1073" type="#_x0000_t202" style="position:absolute;margin-left:133.40000000000001pt;margin-top:0;width:45.pt;height:24.699999999999999pt;z-index:-125829369;mso-wrap-distance-left:0;mso-wrap-distance-right:0;mso-wrap-distance-bottom:0.5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 xml:space="preserve">§2 </w:t>
                      </w:r>
                      <w:r>
                        <w:rPr>
                          <w:rFonts w:ascii="Times New Roman" w:eastAsia="Times New Roman" w:hAnsi="Times New Roman" w:cs="Times New Roman"/>
                          <w:color w:val="000000"/>
                          <w:spacing w:val="0"/>
                          <w:w w:val="100"/>
                          <w:position w:val="0"/>
                          <w:vertAlign w:val="subscript"/>
                          <w:lang w:val="zh-TW" w:eastAsia="zh-TW" w:bidi="zh-TW"/>
                        </w:rPr>
                        <w: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N2</w:t>
                      </w:r>
                    </w:p>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lang w:val="en-US" w:eastAsia="en-US" w:bidi="en-US"/>
                        </w:rPr>
                        <w:t>~S</w:t>
                      </w:r>
                      <w:r>
                        <w:rPr>
                          <w:i/>
                          <w:iCs/>
                          <w:color w:val="000000"/>
                          <w:spacing w:val="0"/>
                          <w:w w:val="100"/>
                          <w:position w:val="0"/>
                          <w:vertAlign w:val="superscript"/>
                          <w:lang w:val="en-US" w:eastAsia="en-US" w:bidi="en-US"/>
                        </w:rPr>
                        <w:t>=</w:t>
                      </w:r>
                      <w:r>
                        <w:rPr>
                          <w:i/>
                          <w:iCs/>
                          <w:color w:val="000000"/>
                          <w:spacing w:val="0"/>
                          <w:w w:val="100"/>
                          <w:position w:val="0"/>
                          <w:lang w:val="en-US" w:eastAsia="en-US" w:bidi="en-US"/>
                        </w:rPr>
                        <w:t>~N</w:t>
                      </w:r>
                    </w:p>
                  </w:txbxContent>
                </v:textbox>
                <w10:wrap type="topAndBottom" anchorx="margin"/>
              </v:shape>
            </w:pict>
          </mc:Fallback>
        </mc:AlternateContent>
      </w:r>
      <w:r>
        <mc:AlternateContent>
          <mc:Choice Requires="wps">
            <w:drawing>
              <wp:anchor distT="3175" distB="0" distL="0" distR="0" simplePos="0" relativeHeight="125829386" behindDoc="0" locked="0" layoutInCell="1" allowOverlap="1">
                <wp:simplePos x="0" y="0"/>
                <wp:positionH relativeFrom="margin">
                  <wp:posOffset>2279015</wp:posOffset>
                </wp:positionH>
                <wp:positionV relativeFrom="paragraph">
                  <wp:posOffset>3175</wp:posOffset>
                </wp:positionV>
                <wp:extent cx="1652270" cy="316865"/>
                <wp:wrapTopAndBottom/>
                <wp:docPr id="49" name="Shape 49"/>
                <a:graphic xmlns:a="http://schemas.openxmlformats.org/drawingml/2006/main">
                  <a:graphicData uri="http://schemas.microsoft.com/office/word/2010/wordprocessingShape">
                    <wps:wsp>
                      <wps:cNvSpPr txBox="1"/>
                      <wps:spPr>
                        <a:xfrm>
                          <a:ext cx="1652270" cy="31686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X</w:t>
                            </w:r>
                            <w:r>
                              <w:rPr>
                                <w:rFonts w:ascii="SimSun" w:eastAsia="SimSun" w:hAnsi="SimSun" w:cs="SimSun"/>
                                <w:color w:val="000000"/>
                                <w:spacing w:val="0"/>
                                <w:w w:val="100"/>
                                <w:position w:val="0"/>
                                <w:sz w:val="30"/>
                                <w:szCs w:val="30"/>
                                <w:lang w:val="zh-TW" w:eastAsia="zh-TW" w:bidi="zh-TW"/>
                              </w:rPr>
                              <w:t>警</w:t>
                            </w:r>
                            <w:r>
                              <w:rPr>
                                <w:rFonts w:ascii="SimSun" w:eastAsia="SimSun" w:hAnsi="SimSun" w:cs="SimSun"/>
                                <w:color w:val="000000"/>
                                <w:spacing w:val="0"/>
                                <w:w w:val="100"/>
                                <w:position w:val="0"/>
                                <w:sz w:val="30"/>
                                <w:szCs w:val="3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0.5X</w:t>
                            </w:r>
                            <w:r>
                              <w:rPr>
                                <w:rFonts w:ascii="SimSun" w:eastAsia="SimSun" w:hAnsi="SimSun" w:cs="SimSun"/>
                                <w:color w:val="000000"/>
                                <w:spacing w:val="0"/>
                                <w:w w:val="100"/>
                                <w:position w:val="0"/>
                                <w:sz w:val="30"/>
                                <w:szCs w:val="30"/>
                                <w:lang w:val="zh-TW" w:eastAsia="zh-TW" w:bidi="zh-TW"/>
                              </w:rPr>
                              <w:t>缪</w:t>
                            </w:r>
                            <w:r>
                              <w:rPr>
                                <w:rFonts w:ascii="SimSun" w:eastAsia="SimSun" w:hAnsi="SimSun" w:cs="SimSun"/>
                                <w:color w:val="000000"/>
                                <w:spacing w:val="0"/>
                                <w:w w:val="100"/>
                                <w:position w:val="0"/>
                                <w:sz w:val="30"/>
                                <w:szCs w:val="3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8.5</w:t>
                            </w:r>
                          </w:p>
                          <w:p>
                            <w:pPr>
                              <w:pStyle w:val="Style44"/>
                              <w:keepNext w:val="0"/>
                              <w:keepLines w:val="0"/>
                              <w:widowControl w:val="0"/>
                              <w:shd w:val="clear" w:color="auto" w:fill="auto"/>
                              <w:tabs>
                                <w:tab w:pos="1596" w:val="left"/>
                              </w:tabs>
                              <w:bidi w:val="0"/>
                              <w:spacing w:before="0" w:after="0" w:line="180" w:lineRule="auto"/>
                              <w:ind w:left="0" w:right="0" w:firstLine="300"/>
                              <w:jc w:val="left"/>
                            </w:pPr>
                            <w:r>
                              <w:rPr>
                                <w:rFonts w:ascii="Times New Roman" w:eastAsia="Times New Roman" w:hAnsi="Times New Roman" w:cs="Times New Roman"/>
                                <w:color w:val="000000"/>
                                <w:spacing w:val="0"/>
                                <w:w w:val="100"/>
                                <w:position w:val="0"/>
                                <w:lang w:val="zh-TW" w:eastAsia="zh-TW" w:bidi="zh-TW"/>
                              </w:rPr>
                              <w:t>15</w:t>
                              <w:tab/>
                              <w:t>15</w:t>
                            </w:r>
                          </w:p>
                        </w:txbxContent>
                      </wps:txbx>
                      <wps:bodyPr lIns="0" tIns="0" rIns="0" bIns="0">
                        <a:noAutoFit/>
                      </wps:bodyPr>
                    </wps:wsp>
                  </a:graphicData>
                </a:graphic>
              </wp:anchor>
            </w:drawing>
          </mc:Choice>
          <mc:Fallback>
            <w:pict>
              <v:shape id="_x0000_s1075" type="#_x0000_t202" style="position:absolute;margin-left:179.45000000000002pt;margin-top:0.25pt;width:130.09999999999999pt;height:24.949999999999999pt;z-index:-125829367;mso-wrap-distance-left:0;mso-wrap-distance-top:0.25pt;mso-wrap-distance-right:0;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X</w:t>
                      </w:r>
                      <w:r>
                        <w:rPr>
                          <w:rFonts w:ascii="SimSun" w:eastAsia="SimSun" w:hAnsi="SimSun" w:cs="SimSun"/>
                          <w:color w:val="000000"/>
                          <w:spacing w:val="0"/>
                          <w:w w:val="100"/>
                          <w:position w:val="0"/>
                          <w:sz w:val="30"/>
                          <w:szCs w:val="30"/>
                          <w:lang w:val="zh-TW" w:eastAsia="zh-TW" w:bidi="zh-TW"/>
                        </w:rPr>
                        <w:t>警</w:t>
                      </w:r>
                      <w:r>
                        <w:rPr>
                          <w:rFonts w:ascii="SimSun" w:eastAsia="SimSun" w:hAnsi="SimSun" w:cs="SimSun"/>
                          <w:color w:val="000000"/>
                          <w:spacing w:val="0"/>
                          <w:w w:val="100"/>
                          <w:position w:val="0"/>
                          <w:sz w:val="30"/>
                          <w:szCs w:val="3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0.5X</w:t>
                      </w:r>
                      <w:r>
                        <w:rPr>
                          <w:rFonts w:ascii="SimSun" w:eastAsia="SimSun" w:hAnsi="SimSun" w:cs="SimSun"/>
                          <w:color w:val="000000"/>
                          <w:spacing w:val="0"/>
                          <w:w w:val="100"/>
                          <w:position w:val="0"/>
                          <w:sz w:val="30"/>
                          <w:szCs w:val="30"/>
                          <w:lang w:val="zh-TW" w:eastAsia="zh-TW" w:bidi="zh-TW"/>
                        </w:rPr>
                        <w:t>缪</w:t>
                      </w:r>
                      <w:r>
                        <w:rPr>
                          <w:rFonts w:ascii="SimSun" w:eastAsia="SimSun" w:hAnsi="SimSun" w:cs="SimSun"/>
                          <w:color w:val="000000"/>
                          <w:spacing w:val="0"/>
                          <w:w w:val="100"/>
                          <w:position w:val="0"/>
                          <w:sz w:val="30"/>
                          <w:szCs w:val="3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8.5</w:t>
                      </w:r>
                    </w:p>
                    <w:p>
                      <w:pPr>
                        <w:pStyle w:val="Style44"/>
                        <w:keepNext w:val="0"/>
                        <w:keepLines w:val="0"/>
                        <w:widowControl w:val="0"/>
                        <w:shd w:val="clear" w:color="auto" w:fill="auto"/>
                        <w:tabs>
                          <w:tab w:pos="1596" w:val="left"/>
                        </w:tabs>
                        <w:bidi w:val="0"/>
                        <w:spacing w:before="0" w:after="0" w:line="180" w:lineRule="auto"/>
                        <w:ind w:left="0" w:right="0" w:firstLine="300"/>
                        <w:jc w:val="left"/>
                      </w:pPr>
                      <w:r>
                        <w:rPr>
                          <w:rFonts w:ascii="Times New Roman" w:eastAsia="Times New Roman" w:hAnsi="Times New Roman" w:cs="Times New Roman"/>
                          <w:color w:val="000000"/>
                          <w:spacing w:val="0"/>
                          <w:w w:val="100"/>
                          <w:position w:val="0"/>
                          <w:lang w:val="zh-TW" w:eastAsia="zh-TW" w:bidi="zh-TW"/>
                        </w:rPr>
                        <w:t>15</w:t>
                        <w:tab/>
                        <w:t>15</w:t>
                      </w:r>
                    </w:p>
                  </w:txbxContent>
                </v:textbox>
                <w10:wrap type="topAndBottom" anchorx="margin"/>
              </v:shape>
            </w:pict>
          </mc:Fallback>
        </mc:AlternateContent>
      </w:r>
    </w:p>
    <w:p>
      <w:pPr>
        <w:pStyle w:val="Style14"/>
        <w:keepNext w:val="0"/>
        <w:keepLines w:val="0"/>
        <w:widowControl w:val="0"/>
        <w:shd w:val="clear" w:color="auto" w:fill="auto"/>
        <w:bidi w:val="0"/>
        <w:spacing w:before="0" w:after="0" w:line="336" w:lineRule="exact"/>
        <w:ind w:left="0" w:right="0" w:firstLine="0"/>
        <w:jc w:val="both"/>
      </w:pPr>
      <w:r>
        <w:rPr>
          <w:color w:val="000000"/>
          <w:spacing w:val="0"/>
          <w:w w:val="100"/>
          <w:position w:val="0"/>
        </w:rPr>
        <w:t>即带宽减小一半，功率需增大到原信号功率的</w:t>
      </w:r>
      <w:r>
        <w:rPr>
          <w:rFonts w:ascii="Times New Roman" w:eastAsia="Times New Roman" w:hAnsi="Times New Roman" w:cs="Times New Roman"/>
          <w:color w:val="000000"/>
          <w:spacing w:val="0"/>
          <w:w w:val="100"/>
          <w:position w:val="0"/>
          <w:sz w:val="22"/>
          <w:szCs w:val="22"/>
          <w:lang w:val="en-US" w:eastAsia="en-US" w:bidi="en-US"/>
        </w:rPr>
        <w:t xml:space="preserve">8. </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倍。</w:t>
      </w:r>
    </w:p>
    <w:p>
      <w:pPr>
        <w:pStyle w:val="Style14"/>
        <w:keepNext w:val="0"/>
        <w:keepLines w:val="0"/>
        <w:widowControl w:val="0"/>
        <w:shd w:val="clear" w:color="auto" w:fill="auto"/>
        <w:bidi w:val="0"/>
        <w:spacing w:before="0" w:after="340" w:line="336" w:lineRule="exact"/>
        <w:ind w:left="0" w:right="0" w:firstLine="440"/>
        <w:jc w:val="both"/>
      </w:pPr>
      <w:r>
        <w:rPr>
          <w:color w:val="000000"/>
          <w:spacing w:val="0"/>
          <w:w w:val="100"/>
          <w:position w:val="0"/>
        </w:rPr>
        <w:t>由上例可知，当信道容量不变时</w:t>
      </w:r>
      <w:r>
        <w:rPr>
          <w:color w:val="000000"/>
          <w:spacing w:val="0"/>
          <w:w w:val="100"/>
          <w:position w:val="0"/>
          <w:lang w:val="zh-CN" w:eastAsia="zh-CN" w:bidi="zh-CN"/>
        </w:rPr>
        <w:t>,增</w:t>
      </w:r>
      <w:r>
        <w:rPr>
          <w:color w:val="000000"/>
          <w:spacing w:val="0"/>
          <w:w w:val="100"/>
          <w:position w:val="0"/>
        </w:rPr>
        <w:t>加信号带宽</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rPr>
        <w:t>可使系统的信噪比迅速下降，即'信号 的发射功率可迅速减小；同样，增加信噪比，也可以减小信号带宽</w:t>
      </w:r>
      <w:r>
        <w:rPr>
          <w:color w:val="000000"/>
          <w:spacing w:val="0"/>
          <w:w w:val="100"/>
          <w:position w:val="0"/>
          <w:lang w:val="zh-CN" w:eastAsia="zh-CN" w:bidi="zh-CN"/>
        </w:rPr>
        <w:t>.但</w:t>
      </w:r>
      <w:r>
        <w:rPr>
          <w:color w:val="000000"/>
          <w:spacing w:val="0"/>
          <w:w w:val="100"/>
          <w:position w:val="0"/>
        </w:rPr>
        <w:t>信号功率的增加远远 比带宽下降的速度快。由式</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1-1</w:t>
      </w:r>
      <w:r>
        <w:rPr>
          <w:color w:val="000000"/>
          <w:spacing w:val="0"/>
          <w:w w:val="100"/>
          <w:position w:val="0"/>
          <w:sz w:val="22"/>
          <w:szCs w:val="22"/>
        </w:rPr>
        <w:t>)</w:t>
      </w:r>
      <w:r>
        <w:rPr>
          <w:color w:val="000000"/>
          <w:spacing w:val="0"/>
          <w:w w:val="100"/>
          <w:position w:val="0"/>
        </w:rPr>
        <w:t>可知</w:t>
      </w:r>
      <w:r>
        <w:rPr>
          <w:color w:val="000000"/>
          <w:spacing w:val="0"/>
          <w:w w:val="100"/>
          <w:position w:val="0"/>
          <w:lang w:val="zh-CN" w:eastAsia="zh-CN" w:bidi="zh-CN"/>
        </w:rPr>
        <w:t>.信</w:t>
      </w:r>
      <w:r>
        <w:rPr>
          <w:color w:val="000000"/>
          <w:spacing w:val="0"/>
          <w:w w:val="100"/>
          <w:position w:val="0"/>
        </w:rPr>
        <w:t>号带宽</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rPr>
        <w:t>与信道容量</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rPr>
        <w:t>成正比,而信道容量</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rPr>
        <w:t>与 信噪比</w:t>
      </w:r>
      <w:r>
        <w:rPr>
          <w:rFonts w:ascii="Times New Roman" w:eastAsia="Times New Roman" w:hAnsi="Times New Roman" w:cs="Times New Roman"/>
          <w:color w:val="000000"/>
          <w:spacing w:val="0"/>
          <w:w w:val="100"/>
          <w:position w:val="0"/>
          <w:sz w:val="22"/>
          <w:szCs w:val="22"/>
          <w:lang w:val="en-US" w:eastAsia="en-US" w:bidi="en-US"/>
        </w:rPr>
        <w:t>S/N</w:t>
      </w:r>
      <w:r>
        <w:rPr>
          <w:color w:val="000000"/>
          <w:spacing w:val="0"/>
          <w:w w:val="100"/>
          <w:position w:val="0"/>
        </w:rPr>
        <w:t>成对数关系，所以增加信道带宽</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rPr>
        <w:t>比增加信噪比</w:t>
      </w:r>
      <w:r>
        <w:rPr>
          <w:rFonts w:ascii="Times New Roman" w:eastAsia="Times New Roman" w:hAnsi="Times New Roman" w:cs="Times New Roman"/>
          <w:color w:val="000000"/>
          <w:spacing w:val="0"/>
          <w:w w:val="100"/>
          <w:position w:val="0"/>
          <w:sz w:val="22"/>
          <w:szCs w:val="22"/>
          <w:lang w:val="en-US" w:eastAsia="en-US" w:bidi="en-US"/>
        </w:rPr>
        <w:t>S/N</w:t>
      </w:r>
      <w:r>
        <w:rPr>
          <w:color w:val="000000"/>
          <w:spacing w:val="0"/>
          <w:w w:val="100"/>
          <w:position w:val="0"/>
        </w:rPr>
        <w:t>或增加发射功率更有效。</w:t>
      </w:r>
    </w:p>
    <w:p>
      <w:pPr>
        <w:pStyle w:val="Style20"/>
        <w:keepNext/>
        <w:keepLines/>
        <w:widowControl w:val="0"/>
        <w:shd w:val="clear" w:color="auto" w:fill="auto"/>
        <w:bidi w:val="0"/>
        <w:spacing w:before="0" w:after="240" w:line="240" w:lineRule="auto"/>
        <w:ind w:left="0" w:right="0" w:firstLine="440"/>
        <w:jc w:val="left"/>
      </w:pPr>
      <w:bookmarkStart w:id="122" w:name="bookmark122"/>
      <w:bookmarkStart w:id="123" w:name="bookmark123"/>
      <w:bookmarkStart w:id="124" w:name="bookmark124"/>
      <w:r>
        <w:rPr>
          <w:rFonts w:ascii="Times New Roman" w:eastAsia="Times New Roman" w:hAnsi="Times New Roman" w:cs="Times New Roman"/>
          <w:b/>
          <w:bCs/>
          <w:color w:val="000000"/>
          <w:spacing w:val="0"/>
          <w:w w:val="100"/>
          <w:position w:val="0"/>
          <w:sz w:val="32"/>
          <w:szCs w:val="32"/>
          <w:lang w:val="en-US" w:eastAsia="en-US" w:bidi="en-US"/>
        </w:rPr>
        <w:t>1.2</w:t>
      </w:r>
      <w:r>
        <w:rPr>
          <w:color w:val="000000"/>
          <w:spacing w:val="0"/>
          <w:w w:val="100"/>
          <w:position w:val="0"/>
        </w:rPr>
        <w:t>扩频通信技术的发展现状</w:t>
      </w:r>
      <w:bookmarkEnd w:id="122"/>
      <w:bookmarkEnd w:id="123"/>
      <w:bookmarkEnd w:id="124"/>
    </w:p>
    <w:p>
      <w:pPr>
        <w:pStyle w:val="Style14"/>
        <w:keepNext w:val="0"/>
        <w:keepLines w:val="0"/>
        <w:widowControl w:val="0"/>
        <w:shd w:val="clear" w:color="auto" w:fill="auto"/>
        <w:bidi w:val="0"/>
        <w:spacing w:before="0" w:after="0" w:line="341" w:lineRule="exact"/>
        <w:ind w:left="0" w:right="0" w:firstLine="440"/>
        <w:jc w:val="both"/>
      </w:pPr>
      <w:r>
        <w:rPr>
          <w:color w:val="000000"/>
          <w:spacing w:val="0"/>
          <w:w w:val="100"/>
          <w:position w:val="0"/>
        </w:rPr>
        <w:t>扩频通信技术的概念最初并非来自军方，而是由好莱坞女演员</w:t>
      </w:r>
      <w:r>
        <w:rPr>
          <w:rFonts w:ascii="Times New Roman" w:eastAsia="Times New Roman" w:hAnsi="Times New Roman" w:cs="Times New Roman"/>
          <w:color w:val="000000"/>
          <w:spacing w:val="0"/>
          <w:w w:val="100"/>
          <w:position w:val="0"/>
          <w:sz w:val="22"/>
          <w:szCs w:val="22"/>
          <w:lang w:val="en-US" w:eastAsia="en-US" w:bidi="en-US"/>
        </w:rPr>
        <w:t>Hedy Lamrr</w:t>
      </w:r>
      <w:r>
        <w:rPr>
          <w:color w:val="000000"/>
          <w:spacing w:val="0"/>
          <w:w w:val="100"/>
          <w:position w:val="0"/>
        </w:rPr>
        <w:t xml:space="preserve">和钢琴家 </w:t>
      </w:r>
      <w:r>
        <w:rPr>
          <w:rFonts w:ascii="Times New Roman" w:eastAsia="Times New Roman" w:hAnsi="Times New Roman" w:cs="Times New Roman"/>
          <w:color w:val="000000"/>
          <w:spacing w:val="0"/>
          <w:w w:val="100"/>
          <w:position w:val="0"/>
          <w:sz w:val="22"/>
          <w:szCs w:val="22"/>
          <w:lang w:val="en-US" w:eastAsia="en-US" w:bidi="en-US"/>
        </w:rPr>
        <w:t>George Anthell</w:t>
      </w:r>
      <w:r>
        <w:rPr>
          <w:color w:val="000000"/>
          <w:spacing w:val="0"/>
          <w:w w:val="100"/>
          <w:position w:val="0"/>
        </w:rPr>
        <w:t>提出的。第二次世界大战期间，干扰和抗干扰技术成为决定胜负的重要因 素。在战后，扩频技术引起了美国军方的重视，最初的应用包括军事对抗干扰通信、导航系 统、抗多径实验系统和其他方面。</w:t>
      </w:r>
    </w:p>
    <w:p>
      <w:pPr>
        <w:pStyle w:val="Style14"/>
        <w:keepNext w:val="0"/>
        <w:keepLines w:val="0"/>
        <w:widowControl w:val="0"/>
        <w:shd w:val="clear" w:color="auto" w:fill="auto"/>
        <w:bidi w:val="0"/>
        <w:spacing w:before="0" w:after="0" w:line="341" w:lineRule="exact"/>
        <w:ind w:left="0" w:right="0" w:firstLine="440"/>
        <w:jc w:val="both"/>
      </w:pPr>
      <w:r>
        <w:rPr>
          <w:color w:val="000000"/>
          <w:spacing w:val="0"/>
          <w:w w:val="100"/>
          <w:position w:val="0"/>
        </w:rPr>
        <w:t>在扩频通信技术发展的前几十年，其应用一直在军事通信领域，而个人通信业务的发展 终于使扩频技术迎来了另一次大发展的机遇。美国联邦通信委员会于</w:t>
      </w:r>
      <w:r>
        <w:rPr>
          <w:rFonts w:ascii="Times New Roman" w:eastAsia="Times New Roman" w:hAnsi="Times New Roman" w:cs="Times New Roman"/>
          <w:color w:val="000000"/>
          <w:spacing w:val="0"/>
          <w:w w:val="100"/>
          <w:position w:val="0"/>
          <w:sz w:val="22"/>
          <w:szCs w:val="22"/>
        </w:rPr>
        <w:t>1985</w:t>
      </w:r>
      <w:r>
        <w:rPr>
          <w:color w:val="000000"/>
          <w:spacing w:val="0"/>
          <w:w w:val="100"/>
          <w:position w:val="0"/>
        </w:rPr>
        <w:t>年</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月发布了 一份将扩频技术应用到民用通信的报告。</w:t>
      </w:r>
    </w:p>
    <w:p>
      <w:pPr>
        <w:pStyle w:val="Style14"/>
        <w:keepNext w:val="0"/>
        <w:keepLines w:val="0"/>
        <w:widowControl w:val="0"/>
        <w:shd w:val="clear" w:color="auto" w:fill="auto"/>
        <w:bidi w:val="0"/>
        <w:spacing w:before="0" w:after="0" w:line="341" w:lineRule="exact"/>
        <w:ind w:left="0" w:right="0" w:firstLine="440"/>
        <w:jc w:val="both"/>
      </w:pPr>
      <w:r>
        <w:rPr>
          <w:color w:val="000000"/>
          <w:spacing w:val="0"/>
          <w:w w:val="100"/>
          <w:position w:val="0"/>
        </w:rPr>
        <w:t>因此扩频通信的历史经历了两个主要的阶段：军事应用中的发展和民事应用中的 发展。</w:t>
      </w:r>
    </w:p>
    <w:p>
      <w:pPr>
        <w:pStyle w:val="Style14"/>
        <w:keepNext w:val="0"/>
        <w:keepLines w:val="0"/>
        <w:widowControl w:val="0"/>
        <w:shd w:val="clear" w:color="auto" w:fill="auto"/>
        <w:bidi w:val="0"/>
        <w:spacing w:before="0" w:after="0" w:line="341" w:lineRule="exact"/>
        <w:ind w:left="0" w:right="0" w:firstLine="440"/>
        <w:jc w:val="both"/>
      </w:pPr>
      <w:r>
        <w:rPr>
          <w:rFonts w:ascii="Times New Roman" w:eastAsia="Times New Roman" w:hAnsi="Times New Roman" w:cs="Times New Roman"/>
          <w:b/>
          <w:bCs/>
          <w:color w:val="000000"/>
          <w:spacing w:val="0"/>
          <w:w w:val="100"/>
          <w:position w:val="0"/>
          <w:lang w:val="en-US" w:eastAsia="en-US" w:bidi="en-US"/>
        </w:rPr>
        <w:t>1.</w:t>
      </w:r>
      <w:r>
        <w:rPr>
          <w:color w:val="000000"/>
          <w:spacing w:val="0"/>
          <w:w w:val="100"/>
          <w:position w:val="0"/>
        </w:rPr>
        <w:t>在军事通信中的发展</w:t>
      </w:r>
    </w:p>
    <w:p>
      <w:pPr>
        <w:pStyle w:val="Style14"/>
        <w:keepNext w:val="0"/>
        <w:keepLines w:val="0"/>
        <w:widowControl w:val="0"/>
        <w:shd w:val="clear" w:color="auto" w:fill="auto"/>
        <w:bidi w:val="0"/>
        <w:spacing w:before="0" w:after="0" w:line="341" w:lineRule="exact"/>
        <w:ind w:left="0" w:right="0" w:firstLine="440"/>
        <w:jc w:val="both"/>
      </w:pPr>
      <w:r>
        <w:rPr>
          <w:color w:val="000000"/>
          <w:spacing w:val="0"/>
          <w:w w:val="100"/>
          <w:position w:val="0"/>
        </w:rPr>
        <w:t>扩频技术的最初构想是在第二次世界大战期间形成的。</w:t>
      </w:r>
      <w:r>
        <w:rPr>
          <w:rFonts w:ascii="Times New Roman" w:eastAsia="Times New Roman" w:hAnsi="Times New Roman" w:cs="Times New Roman"/>
          <w:color w:val="000000"/>
          <w:spacing w:val="0"/>
          <w:w w:val="100"/>
          <w:position w:val="0"/>
          <w:sz w:val="22"/>
          <w:szCs w:val="22"/>
        </w:rPr>
        <w:t>1935</w:t>
      </w:r>
      <w:r>
        <w:rPr>
          <w:color w:val="000000"/>
          <w:spacing w:val="0"/>
          <w:w w:val="100"/>
          <w:position w:val="0"/>
        </w:rPr>
        <w:t xml:space="preserve">年，德国的德律风根 </w:t>
      </w:r>
      <w:r>
        <w:rPr>
          <w:rFonts w:ascii="Times New Roman" w:eastAsia="Times New Roman" w:hAnsi="Times New Roman" w:cs="Times New Roman"/>
          <w:color w:val="000000"/>
          <w:spacing w:val="0"/>
          <w:w w:val="100"/>
          <w:position w:val="0"/>
          <w:sz w:val="22"/>
          <w:szCs w:val="22"/>
          <w:lang w:val="en-US" w:eastAsia="en-US" w:bidi="en-US"/>
        </w:rPr>
        <w:t>(Telefunken)</w:t>
      </w:r>
      <w:r>
        <w:rPr>
          <w:color w:val="000000"/>
          <w:spacing w:val="0"/>
          <w:w w:val="100"/>
          <w:position w:val="0"/>
        </w:rPr>
        <w:t>公司的工程师</w:t>
      </w:r>
      <w:r>
        <w:rPr>
          <w:rFonts w:ascii="Times New Roman" w:eastAsia="Times New Roman" w:hAnsi="Times New Roman" w:cs="Times New Roman"/>
          <w:color w:val="000000"/>
          <w:spacing w:val="0"/>
          <w:w w:val="100"/>
          <w:position w:val="0"/>
          <w:sz w:val="22"/>
          <w:szCs w:val="22"/>
          <w:lang w:val="en-US" w:eastAsia="en-US" w:bidi="en-US"/>
        </w:rPr>
        <w:t>Paul Kotowski</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Kuit Dannehl</w:t>
      </w:r>
      <w:r>
        <w:rPr>
          <w:color w:val="000000"/>
          <w:spacing w:val="0"/>
          <w:w w:val="100"/>
          <w:position w:val="0"/>
        </w:rPr>
        <w:t>申请了用于模拟语音加密的专 利，其中伪装语音设备发射机是由一个旋转器产生等带宽的噪声对语音进行伪装,接收端利 用一个相同的旋转器产生相同的噪声去除噪声，该专利构成早期扩频通信系统的基本要素。 在第二次世界大战后期，干扰和抗干扰技术成为决定胜负的重要因素，并得岀了</w:t>
      </w:r>
      <w:r>
        <w:rPr>
          <w:color w:val="000000"/>
          <w:spacing w:val="0"/>
          <w:w w:val="100"/>
          <w:position w:val="0"/>
          <w:lang w:val="zh-CN" w:eastAsia="zh-CN" w:bidi="zh-CN"/>
        </w:rPr>
        <w:t>“最</w:t>
      </w:r>
      <w:r>
        <w:rPr>
          <w:color w:val="000000"/>
          <w:spacing w:val="0"/>
          <w:w w:val="100"/>
          <w:position w:val="0"/>
        </w:rPr>
        <w:t>好的抗 干扰措施就是好的工程设计和扩展工作频率”的结论。</w:t>
      </w:r>
      <w:r>
        <w:rPr>
          <w:rFonts w:ascii="Times New Roman" w:eastAsia="Times New Roman" w:hAnsi="Times New Roman" w:cs="Times New Roman"/>
          <w:color w:val="000000"/>
          <w:spacing w:val="0"/>
          <w:w w:val="100"/>
          <w:position w:val="0"/>
          <w:sz w:val="22"/>
          <w:szCs w:val="22"/>
        </w:rPr>
        <w:t>1944</w:t>
      </w:r>
      <w:r>
        <w:rPr>
          <w:color w:val="000000"/>
          <w:spacing w:val="0"/>
          <w:w w:val="100"/>
          <w:position w:val="0"/>
        </w:rPr>
        <w:t>年，美国国际电话与电报公司 提出跳频通信的思想，即：如果对窄带信号使用编码的频率控制，则可以使其在任何时间占 据宽频段中的任何一部分。而直序扩频则起源于导航系统中高精度测距。</w:t>
      </w:r>
    </w:p>
    <w:p>
      <w:pPr>
        <w:pStyle w:val="Style14"/>
        <w:keepNext w:val="0"/>
        <w:keepLines w:val="0"/>
        <w:widowControl w:val="0"/>
        <w:shd w:val="clear" w:color="auto" w:fill="auto"/>
        <w:bidi w:val="0"/>
        <w:spacing w:before="0" w:after="240" w:line="341" w:lineRule="exact"/>
        <w:ind w:left="0" w:right="0" w:firstLine="440"/>
        <w:jc w:val="both"/>
        <w:sectPr>
          <w:footnotePr>
            <w:pos w:val="pageBottom"/>
            <w:numFmt w:val="decimal"/>
            <w:numRestart w:val="continuous"/>
          </w:footnotePr>
          <w:type w:val="continuous"/>
          <w:pgSz w:w="10239" w:h="15475"/>
          <w:pgMar w:top="666" w:right="299" w:bottom="1026" w:left="299" w:header="0" w:footer="3" w:gutter="543"/>
          <w:cols w:space="720"/>
          <w:noEndnote/>
          <w:rtlGutter w:val="0"/>
          <w:docGrid w:linePitch="360"/>
        </w:sectPr>
      </w:pPr>
      <w:r>
        <w:rPr>
          <w:color w:val="000000"/>
          <w:spacing w:val="0"/>
          <w:w w:val="100"/>
          <w:position w:val="0"/>
        </w:rPr>
        <w:t>真正实用的扩频通信系统是在</w:t>
      </w:r>
      <w:r>
        <w:rPr>
          <w:rFonts w:ascii="Times New Roman" w:eastAsia="Times New Roman" w:hAnsi="Times New Roman" w:cs="Times New Roman"/>
          <w:color w:val="000000"/>
          <w:spacing w:val="0"/>
          <w:w w:val="100"/>
          <w:position w:val="0"/>
          <w:sz w:val="22"/>
          <w:szCs w:val="22"/>
        </w:rPr>
        <w:t>20</w:t>
      </w:r>
      <w:r>
        <w:rPr>
          <w:color w:val="000000"/>
          <w:spacing w:val="0"/>
          <w:w w:val="100"/>
          <w:position w:val="0"/>
        </w:rPr>
        <w:t>世纪</w:t>
      </w:r>
      <w:r>
        <w:rPr>
          <w:rFonts w:ascii="Times New Roman" w:eastAsia="Times New Roman" w:hAnsi="Times New Roman" w:cs="Times New Roman"/>
          <w:color w:val="000000"/>
          <w:spacing w:val="0"/>
          <w:w w:val="100"/>
          <w:position w:val="0"/>
          <w:sz w:val="22"/>
          <w:szCs w:val="22"/>
        </w:rPr>
        <w:t>50</w:t>
      </w:r>
      <w:r>
        <w:rPr>
          <w:color w:val="000000"/>
          <w:spacing w:val="0"/>
          <w:w w:val="100"/>
          <w:position w:val="0"/>
        </w:rPr>
        <w:t>年代中期发展起来的。</w:t>
      </w:r>
      <w:r>
        <w:rPr>
          <w:rFonts w:ascii="Times New Roman" w:eastAsia="Times New Roman" w:hAnsi="Times New Roman" w:cs="Times New Roman"/>
          <w:color w:val="000000"/>
          <w:spacing w:val="0"/>
          <w:w w:val="100"/>
          <w:position w:val="0"/>
          <w:sz w:val="22"/>
          <w:szCs w:val="22"/>
        </w:rPr>
        <w:t>1949</w:t>
      </w:r>
      <w:r>
        <w:rPr>
          <w:color w:val="000000"/>
          <w:spacing w:val="0"/>
          <w:w w:val="100"/>
          <w:position w:val="0"/>
        </w:rPr>
        <w:t>年</w:t>
      </w:r>
      <w:r>
        <w:rPr>
          <w:rFonts w:ascii="Times New Roman" w:eastAsia="Times New Roman" w:hAnsi="Times New Roman" w:cs="Times New Roman"/>
          <w:color w:val="000000"/>
          <w:spacing w:val="0"/>
          <w:w w:val="100"/>
          <w:position w:val="0"/>
          <w:sz w:val="22"/>
          <w:szCs w:val="22"/>
          <w:lang w:val="en-US" w:eastAsia="en-US" w:bidi="en-US"/>
        </w:rPr>
        <w:t>Derosa</w:t>
      </w:r>
      <w:r>
        <w:rPr>
          <w:color w:val="000000"/>
          <w:spacing w:val="0"/>
          <w:w w:val="100"/>
          <w:position w:val="0"/>
        </w:rPr>
        <w:t>和</w:t>
      </w:r>
    </w:p>
    <w:p>
      <w:pPr>
        <w:pStyle w:val="Style14"/>
        <w:keepNext w:val="0"/>
        <w:keepLines w:val="0"/>
        <w:widowControl w:val="0"/>
        <w:shd w:val="clear" w:color="auto" w:fill="auto"/>
        <w:bidi w:val="0"/>
        <w:spacing w:before="0" w:after="0" w:line="339" w:lineRule="exact"/>
        <w:ind w:left="0" w:right="0" w:firstLine="0"/>
        <w:jc w:val="both"/>
      </w:pPr>
      <w:r>
        <w:rPr>
          <w:rFonts w:ascii="Times New Roman" w:eastAsia="Times New Roman" w:hAnsi="Times New Roman" w:cs="Times New Roman"/>
          <w:color w:val="000000"/>
          <w:spacing w:val="0"/>
          <w:w w:val="100"/>
          <w:position w:val="0"/>
          <w:sz w:val="22"/>
          <w:szCs w:val="22"/>
          <w:lang w:val="en-US" w:eastAsia="en-US" w:bidi="en-US"/>
        </w:rPr>
        <w:t>Rogoff</w:t>
      </w:r>
      <w:r>
        <w:rPr>
          <w:color w:val="000000"/>
          <w:spacing w:val="0"/>
          <w:w w:val="100"/>
          <w:position w:val="0"/>
        </w:rPr>
        <w:t>在美国联邦通信实验室</w:t>
      </w:r>
      <w:r>
        <w:rPr>
          <w:rFonts w:ascii="Times New Roman" w:eastAsia="Times New Roman" w:hAnsi="Times New Roman" w:cs="Times New Roman"/>
          <w:color w:val="000000"/>
          <w:spacing w:val="0"/>
          <w:w w:val="100"/>
          <w:position w:val="0"/>
          <w:sz w:val="22"/>
          <w:szCs w:val="22"/>
          <w:lang w:val="en-US" w:eastAsia="en-US" w:bidi="en-US"/>
        </w:rPr>
        <w:t>(FTL)</w:t>
      </w:r>
      <w:r>
        <w:rPr>
          <w:color w:val="000000"/>
          <w:spacing w:val="0"/>
          <w:w w:val="100"/>
          <w:position w:val="0"/>
        </w:rPr>
        <w:t>完成世界上第一个扩频通信系统</w:t>
      </w:r>
      <w:r>
        <w:rPr>
          <w:color w:val="000000"/>
          <w:spacing w:val="0"/>
          <w:w w:val="100"/>
          <w:position w:val="0"/>
          <w:lang w:val="zh-CN" w:eastAsia="zh-CN" w:bidi="zh-CN"/>
        </w:rPr>
        <w:t>.并成</w:t>
      </w:r>
      <w:r>
        <w:rPr>
          <w:color w:val="000000"/>
          <w:spacing w:val="0"/>
          <w:w w:val="100"/>
          <w:position w:val="0"/>
        </w:rPr>
        <w:t>功地应用于新 泽西</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New Jersey)</w:t>
      </w:r>
      <w:r>
        <w:rPr>
          <w:color w:val="000000"/>
          <w:spacing w:val="0"/>
          <w:w w:val="100"/>
          <w:position w:val="0"/>
        </w:rPr>
        <w:t>和加利福尼亚</w:t>
      </w:r>
      <w:r>
        <w:rPr>
          <w:rFonts w:ascii="Times New Roman" w:eastAsia="Times New Roman" w:hAnsi="Times New Roman" w:cs="Times New Roman"/>
          <w:color w:val="000000"/>
          <w:spacing w:val="0"/>
          <w:w w:val="100"/>
          <w:position w:val="0"/>
          <w:sz w:val="22"/>
          <w:szCs w:val="22"/>
          <w:lang w:val="en-US" w:eastAsia="en-US" w:bidi="en-US"/>
        </w:rPr>
        <w:t>(California)</w:t>
      </w:r>
      <w:r>
        <w:rPr>
          <w:color w:val="000000"/>
          <w:spacing w:val="0"/>
          <w:w w:val="100"/>
          <w:position w:val="0"/>
        </w:rPr>
        <w:t>之间的通信线路上。</w:t>
      </w:r>
      <w:r>
        <w:rPr>
          <w:rFonts w:ascii="Times New Roman" w:eastAsia="Times New Roman" w:hAnsi="Times New Roman" w:cs="Times New Roman"/>
          <w:color w:val="000000"/>
          <w:spacing w:val="0"/>
          <w:w w:val="100"/>
          <w:position w:val="0"/>
          <w:sz w:val="22"/>
          <w:szCs w:val="22"/>
        </w:rPr>
        <w:t>1950</w:t>
      </w:r>
      <w:r>
        <w:rPr>
          <w:color w:val="000000"/>
          <w:spacing w:val="0"/>
          <w:w w:val="100"/>
          <w:position w:val="0"/>
        </w:rPr>
        <w:t>年,</w:t>
      </w:r>
      <w:r>
        <w:rPr>
          <w:rFonts w:ascii="Times New Roman" w:eastAsia="Times New Roman" w:hAnsi="Times New Roman" w:cs="Times New Roman"/>
          <w:color w:val="000000"/>
          <w:spacing w:val="0"/>
          <w:w w:val="100"/>
          <w:position w:val="0"/>
          <w:sz w:val="22"/>
          <w:szCs w:val="22"/>
          <w:lang w:val="en-US" w:eastAsia="en-US" w:bidi="en-US"/>
        </w:rPr>
        <w:t>Basore</w:t>
      </w:r>
      <w:r>
        <w:rPr>
          <w:color w:val="000000"/>
          <w:spacing w:val="0"/>
          <w:w w:val="100"/>
          <w:position w:val="0"/>
        </w:rPr>
        <w:t xml:space="preserve">首先提出 扩展频谱系统 </w:t>
      </w:r>
      <w:r>
        <w:rPr>
          <w:rFonts w:ascii="Times New Roman" w:eastAsia="Times New Roman" w:hAnsi="Times New Roman" w:cs="Times New Roman"/>
          <w:color w:val="000000"/>
          <w:spacing w:val="0"/>
          <w:w w:val="100"/>
          <w:position w:val="0"/>
          <w:sz w:val="22"/>
          <w:szCs w:val="22"/>
          <w:lang w:val="en-US" w:eastAsia="en-US" w:bidi="en-US"/>
        </w:rPr>
        <w:t xml:space="preserve">N()MACD(noise modulation and correlation detection system) </w:t>
      </w:r>
      <w:r>
        <w:rPr>
          <w:rFonts w:ascii="Times New Roman" w:eastAsia="Times New Roman" w:hAnsi="Times New Roman" w:cs="Times New Roman"/>
          <w:color w:val="000000"/>
          <w:spacing w:val="0"/>
          <w:w w:val="100"/>
          <w:position w:val="0"/>
          <w:sz w:val="22"/>
          <w:szCs w:val="22"/>
          <w:vertAlign w:val="subscript"/>
          <w:lang w:val="en-US" w:eastAsia="en-US" w:bidi="en-US"/>
        </w:rPr>
        <w:t>0</w:t>
      </w:r>
      <w:r>
        <w:rPr>
          <w:rFonts w:ascii="Times New Roman" w:eastAsia="Times New Roman" w:hAnsi="Times New Roman" w:cs="Times New Roman"/>
          <w:color w:val="000000"/>
          <w:spacing w:val="0"/>
          <w:w w:val="100"/>
          <w:position w:val="0"/>
          <w:sz w:val="22"/>
          <w:szCs w:val="22"/>
          <w:lang w:val="en-US" w:eastAsia="en-US" w:bidi="en-US"/>
        </w:rPr>
        <w:t xml:space="preserve"> 1952 </w:t>
      </w:r>
      <w:r>
        <w:rPr>
          <w:color w:val="000000"/>
          <w:spacing w:val="0"/>
          <w:w w:val="100"/>
          <w:position w:val="0"/>
        </w:rPr>
        <w:t>年•麻 省理工学院林肯实验室研制出</w:t>
      </w:r>
      <w:r>
        <w:rPr>
          <w:rFonts w:ascii="Times New Roman" w:eastAsia="Times New Roman" w:hAnsi="Times New Roman" w:cs="Times New Roman"/>
          <w:color w:val="000000"/>
          <w:spacing w:val="0"/>
          <w:w w:val="100"/>
          <w:position w:val="0"/>
          <w:sz w:val="22"/>
          <w:szCs w:val="22"/>
          <w:lang w:val="en-US" w:eastAsia="en-US" w:bidi="en-US"/>
        </w:rPr>
        <w:t>P9D</w:t>
      </w:r>
      <w:r>
        <w:rPr>
          <w:color w:val="000000"/>
          <w:spacing w:val="0"/>
          <w:w w:val="100"/>
          <w:position w:val="0"/>
        </w:rPr>
        <w:t>型</w:t>
      </w:r>
      <w:r>
        <w:rPr>
          <w:rFonts w:ascii="Times New Roman" w:eastAsia="Times New Roman" w:hAnsi="Times New Roman" w:cs="Times New Roman"/>
          <w:color w:val="000000"/>
          <w:spacing w:val="0"/>
          <w:w w:val="100"/>
          <w:position w:val="0"/>
          <w:sz w:val="22"/>
          <w:szCs w:val="22"/>
          <w:lang w:val="en-US" w:eastAsia="en-US" w:bidi="en-US"/>
        </w:rPr>
        <w:t>NOMACS</w:t>
      </w:r>
      <w:r>
        <w:rPr>
          <w:color w:val="000000"/>
          <w:spacing w:val="0"/>
          <w:w w:val="100"/>
          <w:position w:val="0"/>
        </w:rPr>
        <w:t>系统</w:t>
      </w:r>
      <w:r>
        <w:rPr>
          <w:color w:val="000000"/>
          <w:spacing w:val="0"/>
          <w:w w:val="100"/>
          <w:position w:val="0"/>
          <w:lang w:val="zh-CN" w:eastAsia="zh-CN" w:bidi="zh-CN"/>
        </w:rPr>
        <w:t>.并</w:t>
      </w:r>
      <w:r>
        <w:rPr>
          <w:color w:val="000000"/>
          <w:spacing w:val="0"/>
          <w:w w:val="100"/>
          <w:position w:val="0"/>
        </w:rPr>
        <w:t>进行实验；接着在</w:t>
      </w:r>
      <w:r>
        <w:rPr>
          <w:rFonts w:ascii="Times New Roman" w:eastAsia="Times New Roman" w:hAnsi="Times New Roman" w:cs="Times New Roman"/>
          <w:color w:val="000000"/>
          <w:spacing w:val="0"/>
          <w:w w:val="100"/>
          <w:position w:val="0"/>
          <w:sz w:val="22"/>
          <w:szCs w:val="22"/>
        </w:rPr>
        <w:t>1955</w:t>
      </w:r>
      <w:r>
        <w:rPr>
          <w:color w:val="000000"/>
          <w:spacing w:val="0"/>
          <w:w w:val="100"/>
          <w:position w:val="0"/>
        </w:rPr>
        <w:t>年研制出 扩频通信系统</w:t>
      </w:r>
      <w:r>
        <w:rPr>
          <w:rFonts w:ascii="Times New Roman" w:eastAsia="Times New Roman" w:hAnsi="Times New Roman" w:cs="Times New Roman"/>
          <w:color w:val="000000"/>
          <w:spacing w:val="0"/>
          <w:w w:val="100"/>
          <w:position w:val="0"/>
          <w:sz w:val="22"/>
          <w:szCs w:val="22"/>
          <w:lang w:val="en-US" w:eastAsia="en-US" w:bidi="en-US"/>
        </w:rPr>
        <w:t>F9C-A/Rake</w:t>
      </w:r>
      <w:r>
        <w:rPr>
          <w:color w:val="000000"/>
          <w:spacing w:val="0"/>
          <w:w w:val="100"/>
          <w:position w:val="0"/>
        </w:rPr>
        <w:t>无线电传机系统</w:t>
      </w:r>
      <w:r>
        <w:rPr>
          <w:color w:val="000000"/>
          <w:spacing w:val="0"/>
          <w:w w:val="100"/>
          <w:position w:val="0"/>
          <w:lang w:val="zh-CN" w:eastAsia="zh-CN" w:bidi="zh-CN"/>
        </w:rPr>
        <w:t>,被公</w:t>
      </w:r>
      <w:r>
        <w:rPr>
          <w:color w:val="000000"/>
          <w:spacing w:val="0"/>
          <w:w w:val="100"/>
          <w:position w:val="0"/>
        </w:rPr>
        <w:t>认为第一个成功的扩频通信系统，该系统 首次提出了瑞克</w:t>
      </w:r>
      <w:r>
        <w:rPr>
          <w:rFonts w:ascii="Times New Roman" w:eastAsia="Times New Roman" w:hAnsi="Times New Roman" w:cs="Times New Roman"/>
          <w:color w:val="000000"/>
          <w:spacing w:val="0"/>
          <w:w w:val="100"/>
          <w:position w:val="0"/>
          <w:sz w:val="22"/>
          <w:szCs w:val="22"/>
          <w:lang w:val="en-US" w:eastAsia="en-US" w:bidi="en-US"/>
        </w:rPr>
        <w:t>(Rake)</w:t>
      </w:r>
      <w:r>
        <w:rPr>
          <w:color w:val="000000"/>
          <w:spacing w:val="0"/>
          <w:w w:val="100"/>
          <w:position w:val="0"/>
        </w:rPr>
        <w:t>接收的概念并成功应用，是第一个真正实用的宽带通信系统。同 时，跳频扩频通信系统</w:t>
      </w:r>
      <w:r>
        <w:rPr>
          <w:rFonts w:ascii="Times New Roman" w:eastAsia="Times New Roman" w:hAnsi="Times New Roman" w:cs="Times New Roman"/>
          <w:color w:val="000000"/>
          <w:spacing w:val="0"/>
          <w:w w:val="100"/>
          <w:position w:val="0"/>
          <w:sz w:val="22"/>
          <w:szCs w:val="22"/>
          <w:lang w:val="en-US" w:eastAsia="en-US" w:bidi="en-US"/>
        </w:rPr>
        <w:t>BLADES</w:t>
      </w:r>
      <w:r>
        <w:rPr>
          <w:color w:val="000000"/>
          <w:spacing w:val="0"/>
          <w:w w:val="100"/>
          <w:position w:val="0"/>
        </w:rPr>
        <w:t>也研制成功，并第一次利用移位寄存序列实现纠错编码。 在此期间，喷气实验室</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JPL)</w:t>
      </w:r>
      <w:r>
        <w:rPr>
          <w:color w:val="000000"/>
          <w:spacing w:val="0"/>
          <w:w w:val="100"/>
          <w:position w:val="0"/>
        </w:rPr>
        <w:t>在其空间任务中完成了伪码产生器的设计以及跟踪环路的 设计。</w:t>
      </w:r>
    </w:p>
    <w:p>
      <w:pPr>
        <w:pStyle w:val="Style14"/>
        <w:keepNext w:val="0"/>
        <w:keepLines w:val="0"/>
        <w:widowControl w:val="0"/>
        <w:shd w:val="clear" w:color="auto" w:fill="auto"/>
        <w:bidi w:val="0"/>
        <w:spacing w:before="0" w:after="0" w:line="338" w:lineRule="exact"/>
        <w:ind w:left="0" w:right="0" w:firstLine="460"/>
        <w:jc w:val="both"/>
      </w:pPr>
      <w:r>
        <w:rPr>
          <w:color w:val="000000"/>
          <w:spacing w:val="0"/>
          <w:w w:val="100"/>
          <w:position w:val="0"/>
        </w:rPr>
        <w:t>此后的</w:t>
      </w:r>
      <w:r>
        <w:rPr>
          <w:rFonts w:ascii="Times New Roman" w:eastAsia="Times New Roman" w:hAnsi="Times New Roman" w:cs="Times New Roman"/>
          <w:color w:val="000000"/>
          <w:spacing w:val="0"/>
          <w:w w:val="100"/>
          <w:position w:val="0"/>
          <w:sz w:val="22"/>
          <w:szCs w:val="22"/>
        </w:rPr>
        <w:t>20</w:t>
      </w:r>
      <w:r>
        <w:rPr>
          <w:color w:val="000000"/>
          <w:spacing w:val="0"/>
          <w:w w:val="100"/>
          <w:position w:val="0"/>
        </w:rPr>
        <w:t>年，扩频技术的发展由于硬件的限制，没有得到广泛的应用，随</w:t>
      </w:r>
      <w:r>
        <w:rPr>
          <w:color w:val="000000"/>
          <w:spacing w:val="0"/>
          <w:w w:val="100"/>
          <w:position w:val="0"/>
          <w:lang w:val="zh-CN" w:eastAsia="zh-CN" w:bidi="zh-CN"/>
        </w:rPr>
        <w:t>着晶体</w:t>
      </w:r>
      <w:r>
        <w:rPr>
          <w:color w:val="000000"/>
          <w:spacing w:val="0"/>
          <w:w w:val="100"/>
          <w:position w:val="0"/>
        </w:rPr>
        <w:t>管、集 成电路和各种信号处理器的问世,扩频技术才有了重大突破和进展，并在实际中显示出优 越性。</w:t>
      </w:r>
    </w:p>
    <w:p>
      <w:pPr>
        <w:pStyle w:val="Style14"/>
        <w:keepNext w:val="0"/>
        <w:keepLines w:val="0"/>
        <w:widowControl w:val="0"/>
        <w:shd w:val="clear" w:color="auto" w:fill="auto"/>
        <w:bidi w:val="0"/>
        <w:spacing w:before="0" w:after="0" w:line="338" w:lineRule="exact"/>
        <w:ind w:left="0" w:right="0" w:firstLine="460"/>
        <w:jc w:val="both"/>
      </w:pPr>
      <w:r>
        <w:rPr>
          <w:rFonts w:ascii="Times New Roman" w:eastAsia="Times New Roman" w:hAnsi="Times New Roman" w:cs="Times New Roman"/>
          <w:b/>
          <w:bCs/>
          <w:color w:val="000000"/>
          <w:spacing w:val="0"/>
          <w:w w:val="100"/>
          <w:position w:val="0"/>
          <w:lang w:val="en-US" w:eastAsia="en-US" w:bidi="en-US"/>
        </w:rPr>
        <w:t>2.</w:t>
      </w:r>
      <w:r>
        <w:rPr>
          <w:color w:val="000000"/>
          <w:spacing w:val="0"/>
          <w:w w:val="100"/>
          <w:position w:val="0"/>
        </w:rPr>
        <w:t>在民用通信中的发展</w:t>
      </w:r>
    </w:p>
    <w:p>
      <w:pPr>
        <w:pStyle w:val="Style14"/>
        <w:keepNext w:val="0"/>
        <w:keepLines w:val="0"/>
        <w:widowControl w:val="0"/>
        <w:shd w:val="clear" w:color="auto" w:fill="auto"/>
        <w:bidi w:val="0"/>
        <w:spacing w:before="0" w:after="0" w:line="338" w:lineRule="exact"/>
        <w:ind w:left="0" w:right="0" w:firstLine="460"/>
        <w:jc w:val="both"/>
      </w:pPr>
      <w:r>
        <w:rPr>
          <w:rFonts w:ascii="Times New Roman" w:eastAsia="Times New Roman" w:hAnsi="Times New Roman" w:cs="Times New Roman"/>
          <w:color w:val="000000"/>
          <w:spacing w:val="0"/>
          <w:w w:val="100"/>
          <w:position w:val="0"/>
          <w:sz w:val="22"/>
          <w:szCs w:val="22"/>
        </w:rPr>
        <w:t>20</w:t>
      </w:r>
      <w:r>
        <w:rPr>
          <w:color w:val="000000"/>
          <w:spacing w:val="0"/>
          <w:w w:val="100"/>
          <w:position w:val="0"/>
        </w:rPr>
        <w:t>世纪</w:t>
      </w:r>
      <w:r>
        <w:rPr>
          <w:rFonts w:ascii="Times New Roman" w:eastAsia="Times New Roman" w:hAnsi="Times New Roman" w:cs="Times New Roman"/>
          <w:color w:val="000000"/>
          <w:spacing w:val="0"/>
          <w:w w:val="100"/>
          <w:position w:val="0"/>
          <w:sz w:val="22"/>
          <w:szCs w:val="22"/>
        </w:rPr>
        <w:t>80</w:t>
      </w:r>
      <w:r>
        <w:rPr>
          <w:color w:val="000000"/>
          <w:spacing w:val="0"/>
          <w:w w:val="100"/>
          <w:position w:val="0"/>
        </w:rPr>
        <w:t>年代中期，扩频通信技术被推广应用于卫星通信、数据传输、定位、定时系统 中。</w:t>
      </w:r>
      <w:r>
        <w:rPr>
          <w:rFonts w:ascii="Times New Roman" w:eastAsia="Times New Roman" w:hAnsi="Times New Roman" w:cs="Times New Roman"/>
          <w:color w:val="000000"/>
          <w:spacing w:val="0"/>
          <w:w w:val="100"/>
          <w:position w:val="0"/>
          <w:sz w:val="22"/>
          <w:szCs w:val="22"/>
        </w:rPr>
        <w:t>1985</w:t>
      </w:r>
      <w:r>
        <w:rPr>
          <w:color w:val="000000"/>
          <w:spacing w:val="0"/>
          <w:w w:val="100"/>
          <w:position w:val="0"/>
        </w:rPr>
        <w:t>年</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月美国联邦通信委员会</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FCC)</w:t>
      </w:r>
      <w:r>
        <w:rPr>
          <w:color w:val="000000"/>
          <w:spacing w:val="0"/>
          <w:w w:val="100"/>
          <w:position w:val="0"/>
        </w:rPr>
        <w:t>发布了一份关于将扩频技术应用到民用通信 的报告，从此，扩频通信技术获得'了更加广阔的应用空间。</w:t>
      </w:r>
    </w:p>
    <w:p>
      <w:pPr>
        <w:pStyle w:val="Style14"/>
        <w:keepNext w:val="0"/>
        <w:keepLines w:val="0"/>
        <w:widowControl w:val="0"/>
        <w:shd w:val="clear" w:color="auto" w:fill="auto"/>
        <w:bidi w:val="0"/>
        <w:spacing w:before="0" w:after="0" w:line="338" w:lineRule="exact"/>
        <w:ind w:left="0" w:right="0" w:firstLine="460"/>
        <w:jc w:val="both"/>
      </w:pPr>
      <w:r>
        <w:rPr>
          <w:color w:val="000000"/>
          <w:spacing w:val="0"/>
          <w:w w:val="100"/>
          <w:position w:val="0"/>
        </w:rPr>
        <w:t>扩频技术最初在无绳电话中获得成功应用，因为当时已经没有可用的频段供无绳电话 使用，所以无绳电话的通信系统釆用扩频技术以允许它与其他通信系统共用频段。</w:t>
      </w:r>
      <w:r>
        <w:rPr>
          <w:rFonts w:ascii="Times New Roman" w:eastAsia="Times New Roman" w:hAnsi="Times New Roman" w:cs="Times New Roman"/>
          <w:color w:val="000000"/>
          <w:spacing w:val="0"/>
          <w:w w:val="100"/>
          <w:position w:val="0"/>
          <w:sz w:val="22"/>
          <w:szCs w:val="22"/>
        </w:rPr>
        <w:t>1982</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22"/>
          <w:szCs w:val="22"/>
          <w:lang w:val="en-US" w:eastAsia="en-US" w:bidi="en-US"/>
        </w:rPr>
        <w:t>J. K</w:t>
      </w:r>
      <w:r>
        <w:rPr>
          <w:color w:val="000000"/>
          <w:spacing w:val="0"/>
          <w:w w:val="100"/>
          <w:position w:val="0"/>
        </w:rPr>
        <w:t>霍姆斯提出了相干扩频系统。</w:t>
      </w:r>
      <w:r>
        <w:rPr>
          <w:rFonts w:ascii="Times New Roman" w:eastAsia="Times New Roman" w:hAnsi="Times New Roman" w:cs="Times New Roman"/>
          <w:color w:val="000000"/>
          <w:spacing w:val="0"/>
          <w:w w:val="100"/>
          <w:position w:val="0"/>
          <w:sz w:val="22"/>
          <w:szCs w:val="22"/>
        </w:rPr>
        <w:t>1990</w:t>
      </w:r>
      <w:r>
        <w:rPr>
          <w:color w:val="000000"/>
          <w:spacing w:val="0"/>
          <w:w w:val="100"/>
          <w:position w:val="0"/>
        </w:rPr>
        <w:t>年</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月，国际无线电咨询委员会</w:t>
      </w:r>
      <w:r>
        <w:rPr>
          <w:rFonts w:ascii="Times New Roman" w:eastAsia="Times New Roman" w:hAnsi="Times New Roman" w:cs="Times New Roman"/>
          <w:color w:val="000000"/>
          <w:spacing w:val="0"/>
          <w:w w:val="100"/>
          <w:position w:val="0"/>
          <w:sz w:val="22"/>
          <w:szCs w:val="22"/>
          <w:lang w:val="en-US" w:eastAsia="en-US" w:bidi="en-US"/>
        </w:rPr>
        <w:t>(CCIR)</w:t>
      </w:r>
      <w:r>
        <w:rPr>
          <w:color w:val="000000"/>
          <w:spacing w:val="0"/>
          <w:w w:val="100"/>
          <w:position w:val="0"/>
        </w:rPr>
        <w:t>研究未来公 众陆地移动通信系统(</w:t>
      </w:r>
      <w:r>
        <w:rPr>
          <w:rFonts w:ascii="Times New Roman" w:eastAsia="Times New Roman" w:hAnsi="Times New Roman" w:cs="Times New Roman"/>
          <w:color w:val="000000"/>
          <w:spacing w:val="0"/>
          <w:w w:val="100"/>
          <w:position w:val="0"/>
          <w:sz w:val="22"/>
          <w:szCs w:val="22"/>
          <w:lang w:val="en-US" w:eastAsia="en-US" w:bidi="en-US"/>
        </w:rPr>
        <w:t>future public land niobil telecommunication system, FPLMTS)</w:t>
      </w:r>
      <w:r>
        <w:rPr>
          <w:color w:val="000000"/>
          <w:spacing w:val="0"/>
          <w:w w:val="100"/>
          <w:position w:val="0"/>
        </w:rPr>
        <w:t>的第 八工作组提出的实现</w:t>
      </w:r>
      <w:r>
        <w:rPr>
          <w:rFonts w:ascii="Times New Roman" w:eastAsia="Times New Roman" w:hAnsi="Times New Roman" w:cs="Times New Roman"/>
          <w:color w:val="000000"/>
          <w:spacing w:val="0"/>
          <w:w w:val="100"/>
          <w:position w:val="0"/>
          <w:sz w:val="22"/>
          <w:szCs w:val="22"/>
          <w:lang w:val="en-US" w:eastAsia="en-US" w:bidi="en-US"/>
        </w:rPr>
        <w:t>FPLMTS</w:t>
      </w:r>
      <w:r>
        <w:rPr>
          <w:color w:val="000000"/>
          <w:spacing w:val="0"/>
          <w:w w:val="100"/>
          <w:position w:val="0"/>
        </w:rPr>
        <w:t>计划的技术报告中，明确建议采用扩频通信技术。而真正 使扩频通信技术成为当今通信领域研究热点是</w:t>
      </w:r>
      <w:r>
        <w:rPr>
          <w:rFonts w:ascii="Times New Roman" w:eastAsia="Times New Roman" w:hAnsi="Times New Roman" w:cs="Times New Roman"/>
          <w:color w:val="000000"/>
          <w:spacing w:val="0"/>
          <w:w w:val="100"/>
          <w:position w:val="0"/>
          <w:sz w:val="22"/>
          <w:szCs w:val="22"/>
        </w:rPr>
        <w:t>1996</w:t>
      </w:r>
      <w:r>
        <w:rPr>
          <w:color w:val="000000"/>
          <w:spacing w:val="0"/>
          <w:w w:val="100"/>
          <w:position w:val="0"/>
        </w:rPr>
        <w:t>年投入商业运营的码分多址</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CDMA) </w:t>
      </w:r>
      <w:r>
        <w:rPr>
          <w:color w:val="000000"/>
          <w:spacing w:val="0"/>
          <w:w w:val="100"/>
          <w:position w:val="0"/>
        </w:rPr>
        <w:t>的应用。</w:t>
      </w:r>
      <w:r>
        <w:rPr>
          <w:rFonts w:ascii="Times New Roman" w:eastAsia="Times New Roman" w:hAnsi="Times New Roman" w:cs="Times New Roman"/>
          <w:color w:val="000000"/>
          <w:spacing w:val="0"/>
          <w:w w:val="100"/>
          <w:position w:val="0"/>
          <w:sz w:val="22"/>
          <w:szCs w:val="22"/>
          <w:lang w:val="en-US" w:eastAsia="en-US" w:bidi="en-US"/>
        </w:rPr>
        <w:t>CDMA</w:t>
      </w:r>
      <w:r>
        <w:rPr>
          <w:color w:val="000000"/>
          <w:spacing w:val="0"/>
          <w:w w:val="100"/>
          <w:position w:val="0"/>
        </w:rPr>
        <w:t>在多用户通信系统中所有用户共享同一频段，但是通过给每个用户分配不 同的扩频码实现多址通信」利用扩频码的自相关特性能够实现对给定用户信号的正确接 收；将其他用户的信号看作干扰，利用扩频码的互相关特性，能够有效抑制用户之间的干 扰。此外由于扩频用户具有类似白噪声的宽带特性，它对其他共享频段的传统用户的干扰 也达到最小。由于采用</w:t>
      </w:r>
      <w:r>
        <w:rPr>
          <w:rFonts w:ascii="Times New Roman" w:eastAsia="Times New Roman" w:hAnsi="Times New Roman" w:cs="Times New Roman"/>
          <w:color w:val="000000"/>
          <w:spacing w:val="0"/>
          <w:w w:val="100"/>
          <w:position w:val="0"/>
          <w:sz w:val="22"/>
          <w:szCs w:val="22"/>
          <w:lang w:val="en-US" w:eastAsia="en-US" w:bidi="en-US"/>
        </w:rPr>
        <w:t>CDMA</w:t>
      </w:r>
      <w:r>
        <w:rPr>
          <w:color w:val="000000"/>
          <w:spacing w:val="0"/>
          <w:w w:val="100"/>
          <w:position w:val="0"/>
        </w:rPr>
        <w:t>技术能够实现与传统用户共享频谱，因此它也就成为个人通 信</w:t>
      </w:r>
      <w:r>
        <w:rPr>
          <w:rFonts w:ascii="Times New Roman" w:eastAsia="Times New Roman" w:hAnsi="Times New Roman" w:cs="Times New Roman"/>
          <w:color w:val="000000"/>
          <w:spacing w:val="0"/>
          <w:w w:val="100"/>
          <w:position w:val="0"/>
          <w:sz w:val="22"/>
          <w:szCs w:val="22"/>
          <w:lang w:val="en-US" w:eastAsia="en-US" w:bidi="en-US"/>
        </w:rPr>
        <w:t>(persoal communication system,PCS)</w:t>
      </w:r>
      <w:r>
        <w:rPr>
          <w:color w:val="000000"/>
          <w:spacing w:val="0"/>
          <w:w w:val="100"/>
          <w:position w:val="0"/>
        </w:rPr>
        <w:t>首选的多址方案。</w:t>
      </w:r>
      <w:r>
        <w:rPr>
          <w:rFonts w:ascii="Times New Roman" w:eastAsia="Times New Roman" w:hAnsi="Times New Roman" w:cs="Times New Roman"/>
          <w:color w:val="000000"/>
          <w:spacing w:val="0"/>
          <w:w w:val="100"/>
          <w:position w:val="0"/>
          <w:sz w:val="22"/>
          <w:szCs w:val="22"/>
        </w:rPr>
        <w:t>2000</w:t>
      </w:r>
      <w:r>
        <w:rPr>
          <w:color w:val="000000"/>
          <w:spacing w:val="0"/>
          <w:w w:val="100"/>
          <w:position w:val="0"/>
        </w:rPr>
        <w:t>年，国际电信联盟</w:t>
      </w:r>
      <w:r>
        <w:rPr>
          <w:rFonts w:ascii="Times New Roman" w:eastAsia="Times New Roman" w:hAnsi="Times New Roman" w:cs="Times New Roman"/>
          <w:color w:val="000000"/>
          <w:spacing w:val="0"/>
          <w:w w:val="100"/>
          <w:position w:val="0"/>
          <w:sz w:val="22"/>
          <w:szCs w:val="22"/>
          <w:lang w:val="en-US" w:eastAsia="en-US" w:bidi="en-US"/>
        </w:rPr>
        <w:t>(ITU</w:t>
      </w:r>
      <w:r>
        <w:rPr>
          <w:color w:val="000000"/>
          <w:spacing w:val="0"/>
          <w:w w:val="100"/>
          <w:position w:val="0"/>
        </w:rPr>
        <w:t>)将 釆用扩频技术的</w:t>
      </w:r>
      <w:r>
        <w:rPr>
          <w:rFonts w:ascii="Times New Roman" w:eastAsia="Times New Roman" w:hAnsi="Times New Roman" w:cs="Times New Roman"/>
          <w:color w:val="000000"/>
          <w:spacing w:val="0"/>
          <w:w w:val="100"/>
          <w:position w:val="0"/>
          <w:sz w:val="22"/>
          <w:szCs w:val="22"/>
          <w:lang w:val="en-US" w:eastAsia="en-US" w:bidi="en-US"/>
        </w:rPr>
        <w:t>CDMA</w:t>
      </w:r>
      <w:r>
        <w:rPr>
          <w:color w:val="000000"/>
          <w:spacing w:val="0"/>
          <w:w w:val="100"/>
          <w:position w:val="0"/>
        </w:rPr>
        <w:t>作为核心技术应用于第三代移动通信</w:t>
      </w:r>
      <w:r>
        <w:rPr>
          <w:rFonts w:ascii="Times New Roman" w:eastAsia="Times New Roman" w:hAnsi="Times New Roman" w:cs="Times New Roman"/>
          <w:color w:val="000000"/>
          <w:spacing w:val="0"/>
          <w:w w:val="100"/>
          <w:position w:val="0"/>
          <w:sz w:val="22"/>
          <w:szCs w:val="22"/>
          <w:lang w:val="en-US" w:eastAsia="en-US" w:bidi="en-US"/>
        </w:rPr>
        <w:t>(3G)</w:t>
      </w:r>
      <w:r>
        <w:rPr>
          <w:color w:val="000000"/>
          <w:spacing w:val="0"/>
          <w:w w:val="100"/>
          <w:position w:val="0"/>
        </w:rPr>
        <w:t>中。</w:t>
      </w:r>
    </w:p>
    <w:p>
      <w:pPr>
        <w:pStyle w:val="Style14"/>
        <w:keepNext w:val="0"/>
        <w:keepLines w:val="0"/>
        <w:widowControl w:val="0"/>
        <w:shd w:val="clear" w:color="auto" w:fill="auto"/>
        <w:bidi w:val="0"/>
        <w:spacing w:before="0" w:after="0" w:line="338" w:lineRule="exact"/>
        <w:ind w:left="0" w:right="0" w:firstLine="460"/>
        <w:jc w:val="both"/>
      </w:pPr>
      <w:r>
        <w:rPr>
          <w:color w:val="000000"/>
          <w:spacing w:val="0"/>
          <w:w w:val="100"/>
          <w:position w:val="0"/>
        </w:rPr>
        <w:t>目前，扩频通信技术已经成为移动通信领域不可或缺的关键技术，被广泛应用于第</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代 移动通信</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4G)</w:t>
      </w:r>
      <w:r>
        <w:rPr>
          <w:color w:val="000000"/>
          <w:spacing w:val="0"/>
          <w:w w:val="100"/>
          <w:position w:val="0"/>
        </w:rPr>
        <w:t>、雷达、测距及导航等系统中,显示了强大的生命力。</w:t>
      </w:r>
    </w:p>
    <w:p>
      <w:pPr>
        <w:pStyle w:val="Style14"/>
        <w:keepNext w:val="0"/>
        <w:keepLines w:val="0"/>
        <w:widowControl w:val="0"/>
        <w:shd w:val="clear" w:color="auto" w:fill="auto"/>
        <w:bidi w:val="0"/>
        <w:spacing w:before="0" w:after="0" w:line="338" w:lineRule="exact"/>
        <w:ind w:left="0" w:right="0" w:firstLine="460"/>
        <w:jc w:val="both"/>
      </w:pPr>
      <w:r>
        <w:rPr>
          <w:color w:val="000000"/>
          <w:spacing w:val="0"/>
          <w:w w:val="100"/>
          <w:position w:val="0"/>
        </w:rPr>
        <w:t>扩频技术由于其本身具备的优良性能而得到广泛应用，到目前为止</w:t>
      </w:r>
      <w:r>
        <w:rPr>
          <w:color w:val="000000"/>
          <w:spacing w:val="0"/>
          <w:w w:val="100"/>
          <w:position w:val="0"/>
          <w:lang w:val="zh-CN" w:eastAsia="zh-CN" w:bidi="zh-CN"/>
        </w:rPr>
        <w:t>•最主</w:t>
      </w:r>
      <w:r>
        <w:rPr>
          <w:color w:val="000000"/>
          <w:spacing w:val="0"/>
          <w:w w:val="100"/>
          <w:position w:val="0"/>
        </w:rPr>
        <w:t>要的两个应用 领域仍然是军事抗干扰通信和移动通信系统；而跳频(</w:t>
      </w:r>
      <w:r>
        <w:rPr>
          <w:rFonts w:ascii="Times New Roman" w:eastAsia="Times New Roman" w:hAnsi="Times New Roman" w:cs="Times New Roman"/>
          <w:color w:val="000000"/>
          <w:spacing w:val="0"/>
          <w:w w:val="100"/>
          <w:position w:val="0"/>
          <w:sz w:val="22"/>
          <w:szCs w:val="22"/>
          <w:lang w:val="en-US" w:eastAsia="en-US" w:bidi="en-US"/>
        </w:rPr>
        <w:t>frequency-hopping spread spectrum</w:t>
      </w:r>
      <w:r>
        <w:rPr>
          <w:rFonts w:ascii="Times New Roman" w:eastAsia="Times New Roman" w:hAnsi="Times New Roman" w:cs="Times New Roman"/>
          <w:color w:val="000000"/>
          <w:spacing w:val="0"/>
          <w:w w:val="100"/>
          <w:position w:val="0"/>
          <w:sz w:val="22"/>
          <w:szCs w:val="22"/>
        </w:rPr>
        <w:t xml:space="preserve">&lt; </w:t>
      </w:r>
      <w:r>
        <w:rPr>
          <w:rFonts w:ascii="Times New Roman" w:eastAsia="Times New Roman" w:hAnsi="Times New Roman" w:cs="Times New Roman"/>
          <w:color w:val="000000"/>
          <w:spacing w:val="0"/>
          <w:w w:val="100"/>
          <w:position w:val="0"/>
          <w:sz w:val="22"/>
          <w:szCs w:val="22"/>
          <w:lang w:val="en-US" w:eastAsia="en-US" w:bidi="en-US"/>
        </w:rPr>
        <w:t>FH-SS)</w:t>
      </w:r>
      <w:r>
        <w:rPr>
          <w:color w:val="000000"/>
          <w:spacing w:val="0"/>
          <w:w w:val="100"/>
          <w:position w:val="0"/>
        </w:rPr>
        <w:t>系统与直扩</w:t>
      </w:r>
      <w:r>
        <w:rPr>
          <w:rFonts w:ascii="Times New Roman" w:eastAsia="Times New Roman" w:hAnsi="Times New Roman" w:cs="Times New Roman"/>
          <w:color w:val="000000"/>
          <w:spacing w:val="0"/>
          <w:w w:val="100"/>
          <w:position w:val="0"/>
          <w:sz w:val="22"/>
          <w:szCs w:val="22"/>
          <w:lang w:val="en-US" w:eastAsia="en-US" w:bidi="en-US"/>
        </w:rPr>
        <w:t>(direct-sequence spread spec!rum.DS SS)</w:t>
      </w:r>
      <w:r>
        <w:rPr>
          <w:color w:val="000000"/>
          <w:spacing w:val="0"/>
          <w:w w:val="100"/>
          <w:position w:val="0"/>
        </w:rPr>
        <w:t>系统则分别是在这两个领域 应用最多的扩频方式，其中跳频系统主要用于军事通信中对抗故意干扰和卫星通信中的保 密通信，而直扩系统则主要是一种民用技术。</w:t>
      </w:r>
    </w:p>
    <w:p>
      <w:pPr>
        <w:pStyle w:val="Style14"/>
        <w:keepNext w:val="0"/>
        <w:keepLines w:val="0"/>
        <w:widowControl w:val="0"/>
        <w:shd w:val="clear" w:color="auto" w:fill="auto"/>
        <w:bidi w:val="0"/>
        <w:spacing w:before="0" w:after="0" w:line="338" w:lineRule="exact"/>
        <w:ind w:left="0" w:right="0" w:firstLine="460"/>
        <w:jc w:val="both"/>
      </w:pPr>
      <w:r>
        <w:rPr>
          <w:color w:val="000000"/>
          <w:spacing w:val="0"/>
          <w:w w:val="100"/>
          <w:position w:val="0"/>
        </w:rPr>
        <w:t>对跳频系统的分析，现在仍集中在其对抗各种干扰的性能方面.如对抗部分边带干扰以 及多频干扰等。而直扩系统，即</w:t>
      </w:r>
      <w:r>
        <w:rPr>
          <w:rFonts w:ascii="Times New Roman" w:eastAsia="Times New Roman" w:hAnsi="Times New Roman" w:cs="Times New Roman"/>
          <w:color w:val="000000"/>
          <w:spacing w:val="0"/>
          <w:w w:val="100"/>
          <w:position w:val="0"/>
          <w:sz w:val="22"/>
          <w:szCs w:val="22"/>
          <w:lang w:val="en-US" w:eastAsia="en-US" w:bidi="en-US"/>
        </w:rPr>
        <w:t>DS-CDMA</w:t>
      </w:r>
      <w:r>
        <w:rPr>
          <w:color w:val="000000"/>
          <w:spacing w:val="0"/>
          <w:w w:val="100"/>
          <w:position w:val="0"/>
        </w:rPr>
        <w:t>系统，在移动通信系统中的应用则成为扩频技 术的主流。欧洲的</w:t>
      </w:r>
      <w:r>
        <w:rPr>
          <w:rFonts w:ascii="Times New Roman" w:eastAsia="Times New Roman" w:hAnsi="Times New Roman" w:cs="Times New Roman"/>
          <w:color w:val="000000"/>
          <w:spacing w:val="0"/>
          <w:w w:val="100"/>
          <w:position w:val="0"/>
          <w:sz w:val="22"/>
          <w:szCs w:val="22"/>
          <w:lang w:val="en-US" w:eastAsia="en-US" w:bidi="en-US"/>
        </w:rPr>
        <w:t>GSM</w:t>
      </w:r>
      <w:r>
        <w:rPr>
          <w:color w:val="000000"/>
          <w:spacing w:val="0"/>
          <w:w w:val="100"/>
          <w:position w:val="0"/>
        </w:rPr>
        <w:t>标准和北美的以</w:t>
      </w:r>
      <w:r>
        <w:rPr>
          <w:rFonts w:ascii="Times New Roman" w:eastAsia="Times New Roman" w:hAnsi="Times New Roman" w:cs="Times New Roman"/>
          <w:color w:val="000000"/>
          <w:spacing w:val="0"/>
          <w:w w:val="100"/>
          <w:position w:val="0"/>
          <w:sz w:val="22"/>
          <w:szCs w:val="22"/>
          <w:lang w:val="en-US" w:eastAsia="en-US" w:bidi="en-US"/>
        </w:rPr>
        <w:t>CDMA</w:t>
      </w:r>
      <w:r>
        <w:rPr>
          <w:color w:val="000000"/>
          <w:spacing w:val="0"/>
          <w:w w:val="100"/>
          <w:position w:val="0"/>
        </w:rPr>
        <w:t>技术为基础的</w:t>
      </w:r>
      <w:r>
        <w:rPr>
          <w:rFonts w:ascii="Times New Roman" w:eastAsia="Times New Roman" w:hAnsi="Times New Roman" w:cs="Times New Roman"/>
          <w:color w:val="000000"/>
          <w:spacing w:val="0"/>
          <w:w w:val="100"/>
          <w:position w:val="0"/>
          <w:sz w:val="22"/>
          <w:szCs w:val="22"/>
          <w:lang w:val="en-US" w:eastAsia="en-US" w:bidi="en-US"/>
        </w:rPr>
        <w:t>IS-95</w:t>
      </w:r>
      <w:r>
        <w:rPr>
          <w:color w:val="000000"/>
          <w:spacing w:val="0"/>
          <w:w w:val="100"/>
          <w:position w:val="0"/>
        </w:rPr>
        <w:t xml:space="preserve">都在第二代移动通信 </w:t>
      </w:r>
      <w:r>
        <w:rPr>
          <w:color w:val="000000"/>
          <w:spacing w:val="0"/>
          <w:w w:val="100"/>
          <w:position w:val="0"/>
        </w:rPr>
        <w:t>系统</w:t>
      </w:r>
      <w:r>
        <w:rPr>
          <w:rFonts w:ascii="Times New Roman" w:eastAsia="Times New Roman" w:hAnsi="Times New Roman" w:cs="Times New Roman"/>
          <w:color w:val="000000"/>
          <w:spacing w:val="0"/>
          <w:w w:val="100"/>
          <w:position w:val="0"/>
          <w:sz w:val="22"/>
          <w:szCs w:val="22"/>
          <w:lang w:val="en-US" w:eastAsia="en-US" w:bidi="en-US"/>
        </w:rPr>
        <w:t>（2G）</w:t>
      </w:r>
      <w:r>
        <w:rPr>
          <w:color w:val="000000"/>
          <w:spacing w:val="0"/>
          <w:w w:val="100"/>
          <w:position w:val="0"/>
        </w:rPr>
        <w:t>的应用中取得了巨大的成功。第三代移动通信系统</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3G）</w:t>
      </w:r>
      <w:r>
        <w:rPr>
          <w:color w:val="000000"/>
          <w:spacing w:val="0"/>
          <w:w w:val="100"/>
          <w:position w:val="0"/>
        </w:rPr>
        <w:t xml:space="preserve">标准中（除了 </w:t>
      </w:r>
      <w:r>
        <w:rPr>
          <w:rFonts w:ascii="Times New Roman" w:eastAsia="Times New Roman" w:hAnsi="Times New Roman" w:cs="Times New Roman"/>
          <w:color w:val="000000"/>
          <w:spacing w:val="0"/>
          <w:w w:val="100"/>
          <w:position w:val="0"/>
          <w:sz w:val="22"/>
          <w:szCs w:val="22"/>
          <w:lang w:val="en-US" w:eastAsia="en-US" w:bidi="en-US"/>
        </w:rPr>
        <w:t>EDGE）</w:t>
      </w:r>
      <w:r>
        <w:rPr>
          <w:color w:val="000000"/>
          <w:spacing w:val="0"/>
          <w:w w:val="100"/>
          <w:position w:val="0"/>
        </w:rPr>
        <w:t>都 采用了某种形式的</w:t>
      </w:r>
      <w:r>
        <w:rPr>
          <w:rFonts w:ascii="Times New Roman" w:eastAsia="Times New Roman" w:hAnsi="Times New Roman" w:cs="Times New Roman"/>
          <w:color w:val="000000"/>
          <w:spacing w:val="0"/>
          <w:w w:val="100"/>
          <w:position w:val="0"/>
          <w:sz w:val="22"/>
          <w:szCs w:val="22"/>
          <w:lang w:val="en-US" w:eastAsia="en-US" w:bidi="en-US"/>
        </w:rPr>
        <w:t>CDMA</w:t>
      </w:r>
      <w:r>
        <w:rPr>
          <w:color w:val="000000"/>
          <w:spacing w:val="0"/>
          <w:w w:val="100"/>
          <w:position w:val="0"/>
          <w:lang w:val="en-US" w:eastAsia="en-US" w:bidi="en-US"/>
        </w:rPr>
        <w:t>。</w:t>
      </w:r>
      <w:r>
        <w:rPr>
          <w:color w:val="000000"/>
          <w:spacing w:val="0"/>
          <w:w w:val="100"/>
          <w:position w:val="0"/>
        </w:rPr>
        <w:t>因此</w:t>
      </w:r>
      <w:r>
        <w:rPr>
          <w:rFonts w:ascii="Times New Roman" w:eastAsia="Times New Roman" w:hAnsi="Times New Roman" w:cs="Times New Roman"/>
          <w:color w:val="000000"/>
          <w:spacing w:val="0"/>
          <w:w w:val="100"/>
          <w:position w:val="0"/>
          <w:sz w:val="22"/>
          <w:szCs w:val="22"/>
          <w:lang w:val="en-US" w:eastAsia="en-US" w:bidi="en-US"/>
        </w:rPr>
        <w:t>CDMA</w:t>
      </w:r>
      <w:r>
        <w:rPr>
          <w:color w:val="000000"/>
          <w:spacing w:val="0"/>
          <w:w w:val="100"/>
          <w:position w:val="0"/>
        </w:rPr>
        <w:t>技术成为目前扩频技术中研究最多的对象，其中 又以码捕获技术和多用户检测</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MUD）</w:t>
      </w:r>
      <w:r>
        <w:rPr>
          <w:color w:val="000000"/>
          <w:spacing w:val="0"/>
          <w:w w:val="100"/>
          <w:position w:val="0"/>
        </w:rPr>
        <w:t>技术代表了目前扩频技术研究的现状。</w:t>
      </w:r>
    </w:p>
    <w:p>
      <w:pPr>
        <w:pStyle w:val="Style14"/>
        <w:keepNext w:val="0"/>
        <w:keepLines w:val="0"/>
        <w:widowControl w:val="0"/>
        <w:shd w:val="clear" w:color="auto" w:fill="auto"/>
        <w:tabs>
          <w:tab w:pos="745" w:val="left"/>
        </w:tabs>
        <w:bidi w:val="0"/>
        <w:spacing w:before="0" w:after="0" w:line="339" w:lineRule="exact"/>
        <w:ind w:left="0" w:right="0" w:firstLine="440"/>
        <w:jc w:val="left"/>
      </w:pPr>
      <w:bookmarkStart w:id="125" w:name="bookmark125"/>
      <w:r>
        <w:rPr>
          <w:rFonts w:ascii="Times New Roman" w:eastAsia="Times New Roman" w:hAnsi="Times New Roman" w:cs="Times New Roman"/>
          <w:color w:val="000000"/>
          <w:spacing w:val="0"/>
          <w:w w:val="100"/>
          <w:position w:val="0"/>
          <w:sz w:val="22"/>
          <w:szCs w:val="22"/>
        </w:rPr>
        <w:t>1</w:t>
      </w:r>
      <w:bookmarkEnd w:id="125"/>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ab/>
      </w:r>
      <w:r>
        <w:rPr>
          <w:color w:val="000000"/>
          <w:spacing w:val="0"/>
          <w:w w:val="100"/>
          <w:position w:val="0"/>
        </w:rPr>
        <w:t>码捕获</w:t>
      </w:r>
    </w:p>
    <w:p>
      <w:pPr>
        <w:pStyle w:val="Style14"/>
        <w:keepNext w:val="0"/>
        <w:keepLines w:val="0"/>
        <w:widowControl w:val="0"/>
        <w:shd w:val="clear" w:color="auto" w:fill="auto"/>
        <w:bidi w:val="0"/>
        <w:spacing w:before="0" w:after="0" w:line="339" w:lineRule="exact"/>
        <w:ind w:left="0" w:right="0" w:firstLine="460"/>
        <w:jc w:val="both"/>
      </w:pPr>
      <w:r>
        <w:rPr>
          <w:color w:val="000000"/>
          <w:spacing w:val="0"/>
          <w:w w:val="100"/>
          <w:position w:val="0"/>
        </w:rPr>
        <w:t>同步的实现是直扩系统中一个关键问题。只有在接收机将本地产生的伪码和接收信号 中调制信息的伪码实现同步以后，才有可能实现直序扩频通信的各种优点。同步过程分两 个阶段：首先是捕获阶段，实现对接收信号中伪码的粗跟踪；然后是跟踪阶段，实现对伪码 的精确跟踪。目前的研究主要集中在码捕获过程。</w:t>
      </w:r>
    </w:p>
    <w:p>
      <w:pPr>
        <w:pStyle w:val="Style14"/>
        <w:keepNext w:val="0"/>
        <w:keepLines w:val="0"/>
        <w:widowControl w:val="0"/>
        <w:shd w:val="clear" w:color="auto" w:fill="auto"/>
        <w:bidi w:val="0"/>
        <w:spacing w:before="0" w:after="0" w:line="339" w:lineRule="exact"/>
        <w:ind w:left="0" w:right="0" w:firstLine="460"/>
        <w:jc w:val="both"/>
      </w:pPr>
      <w:r>
        <w:rPr>
          <w:color w:val="000000"/>
          <w:spacing w:val="0"/>
          <w:w w:val="100"/>
          <w:position w:val="0"/>
        </w:rPr>
        <w:t>目前对码捕获的研究主要集中在对周期较长的码实现捕获的问题</w:t>
      </w:r>
      <w:r>
        <w:rPr>
          <w:color w:val="000000"/>
          <w:spacing w:val="0"/>
          <w:w w:val="100"/>
          <w:position w:val="0"/>
          <w:lang w:val="zh-CN" w:eastAsia="zh-CN" w:bidi="zh-CN"/>
        </w:rPr>
        <w:t>.也就</w:t>
      </w:r>
      <w:r>
        <w:rPr>
          <w:color w:val="000000"/>
          <w:spacing w:val="0"/>
          <w:w w:val="100"/>
          <w:position w:val="0"/>
        </w:rPr>
        <w:t>是快速捕获的 问题。以前采用的主要是串行捕获方法，这种方法实现简单，但捕获速度不能满足要求</w:t>
      </w:r>
      <w:r>
        <w:rPr>
          <w:color w:val="000000"/>
          <w:spacing w:val="0"/>
          <w:w w:val="100"/>
          <w:position w:val="0"/>
          <w:lang w:val="en-US" w:eastAsia="en-US" w:bidi="en-US"/>
        </w:rPr>
        <w:t>-</w:t>
      </w:r>
      <w:r>
        <w:rPr>
          <w:color w:val="000000"/>
          <w:spacing w:val="0"/>
          <w:w w:val="100"/>
          <w:position w:val="0"/>
        </w:rPr>
        <w:t>而 现在大规模集成电路的应用使并行捕获方案成为可能</w:t>
      </w:r>
      <w:r>
        <w:rPr>
          <w:color w:val="000000"/>
          <w:spacing w:val="0"/>
          <w:w w:val="100"/>
          <w:position w:val="0"/>
          <w:lang w:val="zh-CN" w:eastAsia="zh-CN" w:bidi="zh-CN"/>
        </w:rPr>
        <w:t>.但</w:t>
      </w:r>
      <w:r>
        <w:rPr>
          <w:color w:val="000000"/>
          <w:spacing w:val="0"/>
          <w:w w:val="100"/>
          <w:position w:val="0"/>
        </w:rPr>
        <w:t>系统的复杂度很高，因此研究的目 标是实现码捕获时间性能和系统复杂度之间的折中。在串行捕获方案中'，双停顿时间搜索 法和序贯检测法都是缩短捕获时间的有效方法，如何利用新的搜索算法进一步改进这些系 统的性能成为研究的热点。此外以前主要研究的是高斯信道下的捕获性能</w:t>
      </w:r>
      <w:r>
        <w:rPr>
          <w:color w:val="000000"/>
          <w:spacing w:val="0"/>
          <w:w w:val="100"/>
          <w:position w:val="0"/>
          <w:lang w:val="zh-CN" w:eastAsia="zh-CN" w:bidi="zh-CN"/>
        </w:rPr>
        <w:t>,现</w:t>
      </w:r>
      <w:r>
        <w:rPr>
          <w:color w:val="000000"/>
          <w:spacing w:val="0"/>
          <w:w w:val="100"/>
          <w:position w:val="0"/>
        </w:rPr>
        <w:t>在则是考虑 非高斯信道下的捕获性能,以及在有频偏等影响条件下的捕获性能。</w:t>
      </w:r>
    </w:p>
    <w:p>
      <w:pPr>
        <w:pStyle w:val="Style14"/>
        <w:keepNext w:val="0"/>
        <w:keepLines w:val="0"/>
        <w:widowControl w:val="0"/>
        <w:shd w:val="clear" w:color="auto" w:fill="auto"/>
        <w:tabs>
          <w:tab w:pos="760" w:val="left"/>
        </w:tabs>
        <w:bidi w:val="0"/>
        <w:spacing w:before="0" w:after="0" w:line="339" w:lineRule="exact"/>
        <w:ind w:left="0" w:right="0" w:firstLine="440"/>
        <w:jc w:val="left"/>
      </w:pPr>
      <w:bookmarkStart w:id="126" w:name="bookmark126"/>
      <w:r>
        <w:rPr>
          <w:rFonts w:ascii="Times New Roman" w:eastAsia="Times New Roman" w:hAnsi="Times New Roman" w:cs="Times New Roman"/>
          <w:color w:val="000000"/>
          <w:spacing w:val="0"/>
          <w:w w:val="100"/>
          <w:position w:val="0"/>
          <w:sz w:val="22"/>
          <w:szCs w:val="22"/>
        </w:rPr>
        <w:t>2</w:t>
      </w:r>
      <w:bookmarkEnd w:id="126"/>
      <w:r>
        <w:rPr>
          <w:rFonts w:ascii="Times New Roman" w:eastAsia="Times New Roman" w:hAnsi="Times New Roman" w:cs="Times New Roman"/>
          <w:color w:val="000000"/>
          <w:spacing w:val="0"/>
          <w:w w:val="100"/>
          <w:position w:val="0"/>
          <w:sz w:val="22"/>
          <w:szCs w:val="22"/>
        </w:rPr>
        <w:t>）</w:t>
        <w:tab/>
      </w:r>
      <w:r>
        <w:rPr>
          <w:color w:val="000000"/>
          <w:spacing w:val="0"/>
          <w:w w:val="100"/>
          <w:position w:val="0"/>
        </w:rPr>
        <w:t>多用户检测</w:t>
      </w:r>
    </w:p>
    <w:p>
      <w:pPr>
        <w:pStyle w:val="Style14"/>
        <w:keepNext w:val="0"/>
        <w:keepLines w:val="0"/>
        <w:widowControl w:val="0"/>
        <w:shd w:val="clear" w:color="auto" w:fill="auto"/>
        <w:bidi w:val="0"/>
        <w:spacing w:before="0" w:after="0" w:line="339" w:lineRule="exact"/>
        <w:ind w:left="0" w:right="0" w:firstLine="460"/>
        <w:jc w:val="both"/>
      </w:pPr>
      <w:r>
        <w:rPr>
          <w:rFonts w:ascii="Times New Roman" w:eastAsia="Times New Roman" w:hAnsi="Times New Roman" w:cs="Times New Roman"/>
          <w:color w:val="000000"/>
          <w:spacing w:val="0"/>
          <w:w w:val="100"/>
          <w:position w:val="0"/>
          <w:sz w:val="22"/>
          <w:szCs w:val="22"/>
          <w:lang w:val="en-US" w:eastAsia="en-US" w:bidi="en-US"/>
        </w:rPr>
        <w:t>CDMA</w:t>
      </w:r>
      <w:r>
        <w:rPr>
          <w:color w:val="000000"/>
          <w:spacing w:val="0"/>
          <w:w w:val="100"/>
          <w:position w:val="0"/>
        </w:rPr>
        <w:t>系统容量受到来自其他用户的多址干扰的限制，多用户检测能够利用这些多址 干扰来改善接收机的性能，因此是一种提高系统容量的有效方法。传统的</w:t>
      </w:r>
      <w:r>
        <w:rPr>
          <w:rFonts w:ascii="Times New Roman" w:eastAsia="Times New Roman" w:hAnsi="Times New Roman" w:cs="Times New Roman"/>
          <w:color w:val="000000"/>
          <w:spacing w:val="0"/>
          <w:w w:val="100"/>
          <w:position w:val="0"/>
          <w:sz w:val="22"/>
          <w:szCs w:val="22"/>
          <w:lang w:val="en-US" w:eastAsia="en-US" w:bidi="en-US"/>
        </w:rPr>
        <w:t>CDMA</w:t>
      </w:r>
      <w:r>
        <w:rPr>
          <w:color w:val="000000"/>
          <w:spacing w:val="0"/>
          <w:w w:val="100"/>
          <w:position w:val="0"/>
        </w:rPr>
        <w:t>接收机是 由一系列单用户检测器组成</w:t>
      </w:r>
      <w:r>
        <w:rPr>
          <w:color w:val="000000"/>
          <w:spacing w:val="0"/>
          <w:w w:val="100"/>
          <w:position w:val="0"/>
          <w:lang w:val="zh-CN" w:eastAsia="zh-CN" w:bidi="zh-CN"/>
        </w:rPr>
        <w:t>.每</w:t>
      </w:r>
      <w:r>
        <w:rPr>
          <w:color w:val="000000"/>
          <w:spacing w:val="0"/>
          <w:w w:val="100"/>
          <w:position w:val="0"/>
        </w:rPr>
        <w:t>个检测器都是与特定扩频码对应的相关器，它并没有考虑多 址干扰的结构，而是把来自其他用户的干扰当成加性噪声，因此当用户数量增加时,其性能 急剧下降。通过对所有用户的联合译码可以极大地改善</w:t>
      </w:r>
      <w:r>
        <w:rPr>
          <w:rFonts w:ascii="Times New Roman" w:eastAsia="Times New Roman" w:hAnsi="Times New Roman" w:cs="Times New Roman"/>
          <w:color w:val="000000"/>
          <w:spacing w:val="0"/>
          <w:w w:val="100"/>
          <w:position w:val="0"/>
          <w:sz w:val="22"/>
          <w:szCs w:val="22"/>
          <w:lang w:val="en-US" w:eastAsia="en-US" w:bidi="en-US"/>
        </w:rPr>
        <w:t>CDMA</w:t>
      </w:r>
      <w:r>
        <w:rPr>
          <w:color w:val="000000"/>
          <w:spacing w:val="0"/>
          <w:w w:val="100"/>
          <w:position w:val="0"/>
        </w:rPr>
        <w:t>系统的性能。但是最优的 多用户接收机</w:t>
      </w:r>
      <w:r>
        <w:rPr>
          <w:color w:val="000000"/>
          <w:spacing w:val="0"/>
          <w:w w:val="100"/>
          <w:position w:val="0"/>
          <w:lang w:val="zh-CN" w:eastAsia="zh-CN" w:bidi="zh-CN"/>
        </w:rPr>
        <w:t>.其复</w:t>
      </w:r>
      <w:r>
        <w:rPr>
          <w:color w:val="000000"/>
          <w:spacing w:val="0"/>
          <w:w w:val="100"/>
          <w:position w:val="0"/>
        </w:rPr>
        <w:t>杂度随用户数量成指数增长</w:t>
      </w:r>
      <w:r>
        <w:rPr>
          <w:color w:val="000000"/>
          <w:spacing w:val="0"/>
          <w:w w:val="100"/>
          <w:position w:val="0"/>
          <w:lang w:val="zh-CN" w:eastAsia="zh-CN" w:bidi="zh-CN"/>
        </w:rPr>
        <w:t>.因</w:t>
      </w:r>
      <w:r>
        <w:rPr>
          <w:color w:val="000000"/>
          <w:spacing w:val="0"/>
          <w:w w:val="100"/>
          <w:position w:val="0"/>
        </w:rPr>
        <w:t>此在实际通信系统中几乎不可能实现。 这样寻找在性能和复杂度之间折中的次最优多用户检测器成为研究的热点。</w:t>
      </w:r>
    </w:p>
    <w:p>
      <w:pPr>
        <w:pStyle w:val="Style14"/>
        <w:keepNext w:val="0"/>
        <w:keepLines w:val="0"/>
        <w:widowControl w:val="0"/>
        <w:shd w:val="clear" w:color="auto" w:fill="auto"/>
        <w:bidi w:val="0"/>
        <w:spacing w:before="0" w:after="320" w:line="339" w:lineRule="exact"/>
        <w:ind w:left="0" w:right="0" w:firstLine="460"/>
        <w:jc w:val="both"/>
      </w:pPr>
      <w:r>
        <w:rPr>
          <w:color w:val="000000"/>
          <w:spacing w:val="0"/>
          <w:w w:val="100"/>
          <w:position w:val="0"/>
        </w:rPr>
        <w:t>目前研究的次最优多用户检测器主要可分为两大类：线性检测器和反馈检测器。前者 包括解相关检测器、最小均方误差序列检测器等；后者则包括多级检测器、判决反馈检测 器、顺序干扰撤销和并行干扰撤销检测器等。信道编码的多用户接收机可以分为非迭代接 收机和迭代接收机。这些检测器的实现都需要知道预期用户的扩频码、定时信息以及信道 冲击响应，有时还需要知道多用户干扰。这些信息可以通过发送导频序列获得，但使用导频 序列就降低了系统的频谱利用效率，因此不使用导频序列的多用户检测方法，又称为盲多用 户检测器</w:t>
      </w:r>
      <w:r>
        <w:rPr>
          <w:color w:val="000000"/>
          <w:spacing w:val="0"/>
          <w:w w:val="100"/>
          <w:position w:val="0"/>
          <w:lang w:val="zh-CN" w:eastAsia="zh-CN" w:bidi="zh-CN"/>
        </w:rPr>
        <w:t>，一是</w:t>
      </w:r>
      <w:r>
        <w:rPr>
          <w:color w:val="000000"/>
          <w:spacing w:val="0"/>
          <w:w w:val="100"/>
          <w:position w:val="0"/>
        </w:rPr>
        <w:t>目前深入研究的热点之一。</w:t>
      </w:r>
    </w:p>
    <w:p>
      <w:pPr>
        <w:pStyle w:val="Style20"/>
        <w:keepNext/>
        <w:keepLines/>
        <w:widowControl w:val="0"/>
        <w:shd w:val="clear" w:color="auto" w:fill="auto"/>
        <w:bidi w:val="0"/>
        <w:spacing w:before="0" w:after="280" w:line="240" w:lineRule="auto"/>
        <w:ind w:left="0" w:right="0" w:firstLine="440"/>
        <w:jc w:val="left"/>
      </w:pPr>
      <w:bookmarkStart w:id="127" w:name="bookmark127"/>
      <w:bookmarkStart w:id="128" w:name="bookmark128"/>
      <w:bookmarkStart w:id="129" w:name="bookmark129"/>
      <w:r>
        <w:rPr>
          <w:rFonts w:ascii="Times New Roman" w:eastAsia="Times New Roman" w:hAnsi="Times New Roman" w:cs="Times New Roman"/>
          <w:b/>
          <w:bCs/>
          <w:color w:val="000000"/>
          <w:spacing w:val="0"/>
          <w:w w:val="100"/>
          <w:position w:val="0"/>
          <w:sz w:val="32"/>
          <w:szCs w:val="32"/>
          <w:lang w:val="en-US" w:eastAsia="en-US" w:bidi="en-US"/>
        </w:rPr>
        <w:t>1.3</w:t>
      </w:r>
      <w:r>
        <w:rPr>
          <w:color w:val="000000"/>
          <w:spacing w:val="0"/>
          <w:w w:val="100"/>
          <w:position w:val="0"/>
        </w:rPr>
        <w:t>扩频通信技术的基本原理</w:t>
      </w:r>
      <w:bookmarkEnd w:id="127"/>
      <w:bookmarkEnd w:id="128"/>
      <w:bookmarkEnd w:id="129"/>
    </w:p>
    <w:p>
      <w:pPr>
        <w:pStyle w:val="Style14"/>
        <w:keepNext w:val="0"/>
        <w:keepLines w:val="0"/>
        <w:widowControl w:val="0"/>
        <w:numPr>
          <w:ilvl w:val="0"/>
          <w:numId w:val="73"/>
        </w:numPr>
        <w:shd w:val="clear" w:color="auto" w:fill="auto"/>
        <w:bidi w:val="0"/>
        <w:spacing w:before="0" w:after="0" w:line="337" w:lineRule="exact"/>
        <w:ind w:left="0" w:right="0" w:firstLine="440"/>
        <w:jc w:val="left"/>
      </w:pPr>
      <w:bookmarkStart w:id="130" w:name="bookmark130"/>
      <w:bookmarkEnd w:id="130"/>
      <w:r>
        <w:rPr>
          <w:color w:val="000000"/>
          <w:spacing w:val="0"/>
          <w:w w:val="100"/>
          <w:position w:val="0"/>
        </w:rPr>
        <w:t>扩频通信系统的数学模型</w:t>
      </w:r>
    </w:p>
    <w:p>
      <w:pPr>
        <w:pStyle w:val="Style14"/>
        <w:keepNext w:val="0"/>
        <w:keepLines w:val="0"/>
        <w:widowControl w:val="0"/>
        <w:shd w:val="clear" w:color="auto" w:fill="auto"/>
        <w:bidi w:val="0"/>
        <w:spacing w:before="0" w:after="140" w:line="337" w:lineRule="exact"/>
        <w:ind w:left="0" w:right="0" w:firstLine="460"/>
        <w:jc w:val="both"/>
        <w:sectPr>
          <w:headerReference w:type="default" r:id="rId45"/>
          <w:footerReference w:type="default" r:id="rId46"/>
          <w:headerReference w:type="even" r:id="rId47"/>
          <w:footerReference w:type="even" r:id="rId48"/>
          <w:headerReference w:type="first" r:id="rId49"/>
          <w:footerReference w:type="first" r:id="rId50"/>
          <w:footnotePr>
            <w:pos w:val="pageBottom"/>
            <w:numFmt w:val="decimal"/>
            <w:numRestart w:val="continuous"/>
          </w:footnotePr>
          <w:pgSz w:w="10239" w:h="15475"/>
          <w:pgMar w:top="666" w:right="299" w:bottom="1026" w:left="299" w:header="0" w:footer="3" w:gutter="543"/>
          <w:pgNumType w:start="4"/>
          <w:cols w:space="720"/>
          <w:noEndnote/>
          <w:titlePg/>
          <w:rtlGutter/>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sz w:val="22"/>
          <w:szCs w:val="22"/>
          <w:lang w:val="zh-CN" w:eastAsia="zh-CN" w:bidi="zh-CN"/>
        </w:rPr>
        <w:t>1-1</w:t>
      </w:r>
      <w:r>
        <w:rPr>
          <w:color w:val="000000"/>
          <w:spacing w:val="0"/>
          <w:w w:val="100"/>
          <w:position w:val="0"/>
        </w:rPr>
        <w:t>为扩频通信系统的数学模型。扩频系统可以认为是扩频和解扩的变换对。要传 输的信号</w:t>
      </w:r>
      <w:r>
        <w:rPr>
          <w:rFonts w:ascii="Times New Roman" w:eastAsia="Times New Roman" w:hAnsi="Times New Roman" w:cs="Times New Roman"/>
          <w:color w:val="000000"/>
          <w:spacing w:val="0"/>
          <w:w w:val="100"/>
          <w:position w:val="0"/>
          <w:sz w:val="22"/>
          <w:szCs w:val="22"/>
          <w:lang w:val="en-US" w:eastAsia="en-US" w:bidi="en-US"/>
        </w:rPr>
        <w:t>S</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sz w:val="22"/>
          <w:szCs w:val="22"/>
          <w:lang w:val="en-US" w:eastAsia="en-US" w:bidi="en-US"/>
        </w:rPr>
        <w:t>）</w:t>
      </w:r>
      <w:r>
        <w:rPr>
          <w:color w:val="000000"/>
          <w:spacing w:val="0"/>
          <w:w w:val="100"/>
          <w:position w:val="0"/>
        </w:rPr>
        <w:t>经过扩频变换</w:t>
      </w:r>
      <w:r>
        <w:rPr>
          <w:color w:val="000000"/>
          <w:spacing w:val="0"/>
          <w:w w:val="100"/>
          <w:position w:val="0"/>
          <w:lang w:val="zh-CN" w:eastAsia="zh-CN" w:bidi="zh-CN"/>
        </w:rPr>
        <w:t>.将频</w:t>
      </w:r>
      <w:r>
        <w:rPr>
          <w:color w:val="000000"/>
          <w:spacing w:val="0"/>
          <w:w w:val="100"/>
          <w:position w:val="0"/>
        </w:rPr>
        <w:t>带较窄的信号</w:t>
      </w:r>
      <w:r>
        <w:rPr>
          <w:rFonts w:ascii="Times New Roman" w:eastAsia="Times New Roman" w:hAnsi="Times New Roman" w:cs="Times New Roman"/>
          <w:color w:val="000000"/>
          <w:spacing w:val="0"/>
          <w:w w:val="100"/>
          <w:position w:val="0"/>
          <w:sz w:val="22"/>
          <w:szCs w:val="22"/>
          <w:lang w:val="en-US" w:eastAsia="en-US" w:bidi="en-US"/>
        </w:rPr>
        <w:t>S</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sz w:val="22"/>
          <w:szCs w:val="22"/>
          <w:lang w:val="en-US" w:eastAsia="en-US" w:bidi="en-US"/>
        </w:rPr>
        <w:t>）</w:t>
      </w:r>
      <w:r>
        <w:rPr>
          <w:color w:val="000000"/>
          <w:spacing w:val="0"/>
          <w:w w:val="100"/>
          <w:position w:val="0"/>
        </w:rPr>
        <w:t>扩展到一很宽的频带</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rPr>
        <w:t>上去，发射的信 号为扩频信号通过信道后,叠加噪声</w:t>
      </w:r>
      <w:r>
        <w:rPr>
          <w:color w:val="000000"/>
          <w:spacing w:val="0"/>
          <w:w w:val="100"/>
          <w:position w:val="0"/>
          <w:lang w:val="zh-CN" w:eastAsia="zh-CN" w:bidi="zh-CN"/>
        </w:rPr>
        <w:t>剥</w:t>
      </w:r>
      <w:r>
        <w:rPr>
          <w:color w:val="000000"/>
          <w:spacing w:val="0"/>
          <w:w w:val="100"/>
          <w:position w:val="0"/>
          <w:lang w:val="en-US" w:eastAsia="en-US" w:bidi="en-US"/>
        </w:rPr>
        <w:t>Q</w:t>
      </w:r>
      <w:r>
        <w:rPr>
          <w:color w:val="000000"/>
          <w:spacing w:val="0"/>
          <w:w w:val="100"/>
          <w:position w:val="0"/>
        </w:rPr>
        <w:t>和干扰信号送入解扩器的输入 端。对解扩器而言，其解扩过程正好是扩频过程的逆过程，从而</w:t>
      </w:r>
      <w:r>
        <w:rPr>
          <w:color w:val="000000"/>
          <w:spacing w:val="0"/>
          <w:w w:val="100"/>
          <w:position w:val="0"/>
          <w:lang w:val="zh-CN" w:eastAsia="zh-CN" w:bidi="zh-CN"/>
        </w:rPr>
        <w:t>.对信</w:t>
      </w:r>
      <w:r>
        <w:rPr>
          <w:color w:val="000000"/>
          <w:spacing w:val="0"/>
          <w:w w:val="100"/>
          <w:position w:val="0"/>
        </w:rPr>
        <w:t>号进行丁</w:t>
      </w:r>
      <w:r>
        <w:rPr>
          <w:color w:val="000000"/>
          <w:spacing w:val="0"/>
          <w:w w:val="100"/>
          <w:position w:val="0"/>
          <w:lang w:val="zh-CN" w:eastAsia="zh-CN" w:bidi="zh-CN"/>
        </w:rPr>
        <w:t>「吒</w:t>
      </w:r>
      <w:r>
        <w:rPr>
          <w:color w:val="000000"/>
          <w:spacing w:val="0"/>
          <w:w w:val="100"/>
          <w:position w:val="0"/>
        </w:rPr>
        <w:t>・</w:t>
      </w:r>
      <w:r>
        <w:rPr>
          <w:color w:val="000000"/>
          <w:spacing w:val="0"/>
          <w:w w:val="100"/>
          <w:position w:val="0"/>
          <w:lang w:val="en-US" w:eastAsia="en-US" w:bidi="en-US"/>
        </w:rPr>
        <w:t>］</w:t>
      </w:r>
      <w:r>
        <w:rPr>
          <w:color w:val="000000"/>
          <w:spacing w:val="0"/>
          <w:w w:val="100"/>
          <w:position w:val="0"/>
        </w:rPr>
        <w:t>处理, 还原出</w:t>
      </w:r>
      <w:r>
        <w:rPr>
          <w:rFonts w:ascii="Times New Roman" w:eastAsia="Times New Roman" w:hAnsi="Times New Roman" w:cs="Times New Roman"/>
          <w:color w:val="000000"/>
          <w:spacing w:val="0"/>
          <w:w w:val="100"/>
          <w:position w:val="0"/>
          <w:sz w:val="22"/>
          <w:szCs w:val="22"/>
          <w:lang w:val="en-US" w:eastAsia="en-US" w:bidi="en-US"/>
        </w:rPr>
        <w:t>5</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rPr>
        <w:t>即［「、（/）］= 而对噪声〃（/）和干扰信号</w:t>
      </w:r>
      <w:r>
        <w:rPr>
          <w:rFonts w:ascii="Times New Roman" w:eastAsia="Times New Roman" w:hAnsi="Times New Roman" w:cs="Times New Roman"/>
          <w:color w:val="000000"/>
          <w:spacing w:val="0"/>
          <w:w w:val="100"/>
          <w:position w:val="0"/>
          <w:sz w:val="22"/>
          <w:szCs w:val="22"/>
          <w:lang w:val="en-US" w:eastAsia="en-US" w:bidi="en-US"/>
        </w:rPr>
        <w:t>J（t）,</w:t>
      </w:r>
      <w:r>
        <w:rPr>
          <w:color w:val="000000"/>
          <w:spacing w:val="0"/>
          <w:w w:val="100"/>
          <w:position w:val="0"/>
        </w:rPr>
        <w:t xml:space="preserve">有丁丁 </w:t>
      </w:r>
      <w:r>
        <w:rPr>
          <w:color w:val="000000"/>
          <w:spacing w:val="0"/>
          <w:w w:val="100"/>
          <w:position w:val="0"/>
          <w:lang w:val="en-US" w:eastAsia="en-US" w:bidi="en-US"/>
        </w:rPr>
        <w:t>E （/）］ =</w:t>
      </w:r>
    </w:p>
    <w:p>
      <w:pPr>
        <w:pStyle w:val="Style14"/>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sz w:val="22"/>
          <w:szCs w:val="22"/>
          <w:lang w:val="zh-CN" w:eastAsia="zh-CN" w:bidi="zh-CN"/>
        </w:rPr>
        <w:t xml:space="preserve">6 </w:t>
      </w:r>
      <w:r>
        <w:rPr>
          <w:color w:val="000000"/>
          <w:spacing w:val="0"/>
          <w:w w:val="100"/>
          <w:position w:val="0"/>
        </w:rPr>
        <w:t>.扩搀塑!哄梁.应芒</w:t>
      </w:r>
      <w:r>
        <w:rPr>
          <w:color w:val="000000"/>
          <w:spacing w:val="0"/>
          <w:w w:val="100"/>
          <w:position w:val="0"/>
          <w:lang w:val="en-US" w:eastAsia="en-US" w:bidi="en-US"/>
        </w:rPr>
        <w:t>........</w:t>
      </w:r>
      <w:r>
        <w:rPr>
          <w:color w:val="000000"/>
          <w:spacing w:val="0"/>
          <w:w w:val="100"/>
          <w:position w:val="0"/>
        </w:rPr>
        <w:t>》</w:t>
      </w:r>
    </w:p>
    <w:p>
      <w:pPr>
        <w:pStyle w:val="Style14"/>
        <w:keepNext w:val="0"/>
        <w:keepLines w:val="0"/>
        <w:widowControl w:val="0"/>
        <w:shd w:val="clear" w:color="auto" w:fill="auto"/>
        <w:bidi w:val="0"/>
        <w:spacing w:before="0" w:after="0" w:line="345" w:lineRule="exact"/>
        <w:ind w:left="360" w:right="0" w:firstLine="0"/>
        <w:jc w:val="both"/>
      </w:pPr>
      <w:r>
        <w:rPr>
          <w:rFonts w:ascii="Times New Roman" w:eastAsia="Times New Roman" w:hAnsi="Times New Roman" w:cs="Times New Roman"/>
          <w:color w:val="000000"/>
          <w:spacing w:val="0"/>
          <w:w w:val="100"/>
          <w:position w:val="0"/>
          <w:sz w:val="22"/>
          <w:szCs w:val="22"/>
          <w:lang w:val="en-US" w:eastAsia="en-US" w:bidi="en-US"/>
        </w:rPr>
        <w:t>r</w:t>
      </w:r>
      <w:r>
        <w:rPr>
          <w:rFonts w:ascii="Times New Roman" w:eastAsia="Times New Roman" w:hAnsi="Times New Roman" w:cs="Times New Roman"/>
          <w:color w:val="000000"/>
          <w:spacing w:val="0"/>
          <w:w w:val="100"/>
          <w:position w:val="0"/>
          <w:sz w:val="22"/>
          <w:szCs w:val="22"/>
          <w:vertAlign w:val="subscript"/>
          <w:lang w:val="en-US" w:eastAsia="en-US" w:bidi="en-US"/>
        </w:rPr>
        <w:t>s</w:t>
      </w:r>
      <w:r>
        <w:rPr>
          <w:rFonts w:ascii="Times New Roman" w:eastAsia="Times New Roman" w:hAnsi="Times New Roman" w:cs="Times New Roman"/>
          <w:color w:val="000000"/>
          <w:spacing w:val="0"/>
          <w:w w:val="100"/>
          <w:position w:val="0"/>
          <w:sz w:val="22"/>
          <w:szCs w:val="22"/>
          <w:lang w:val="en-US" w:eastAsia="en-US" w:bidi="en-US"/>
        </w:rPr>
        <w:t>［n(O］</w:t>
      </w:r>
      <w:r>
        <w:rPr>
          <w:color w:val="000000"/>
          <w:spacing w:val="0"/>
          <w:w w:val="100"/>
          <w:position w:val="0"/>
        </w:rPr>
        <w:t>和</w:t>
      </w:r>
      <w:r>
        <w:rPr>
          <w:rFonts w:ascii="Times New Roman" w:eastAsia="Times New Roman" w:hAnsi="Times New Roman" w:cs="Times New Roman"/>
          <w:color w:val="000000"/>
          <w:spacing w:val="0"/>
          <w:w w:val="100"/>
          <w:position w:val="0"/>
          <w:sz w:val="22"/>
          <w:szCs w:val="22"/>
        </w:rPr>
        <w:t xml:space="preserve">7? </w:t>
      </w:r>
      <w:r>
        <w:rPr>
          <w:color w:val="000000"/>
          <w:spacing w:val="0"/>
          <w:w w:val="100"/>
          <w:position w:val="0"/>
        </w:rPr>
        <w:t>口</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Q］= T"J(z</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L</w:t>
      </w:r>
      <w:r>
        <w:rPr>
          <w:color w:val="000000"/>
          <w:spacing w:val="0"/>
          <w:w w:val="100"/>
          <w:position w:val="0"/>
        </w:rPr>
        <w:t>即将</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Z</w:t>
      </w:r>
      <w:r>
        <w:rPr>
          <w:color w:val="000000"/>
          <w:spacing w:val="0"/>
          <w:w w:val="100"/>
          <w:position w:val="0"/>
          <w:sz w:val="22"/>
          <w:szCs w:val="22"/>
          <w:lang w:val="en-US" w:eastAsia="en-US" w:bidi="en-US"/>
        </w:rPr>
        <w:t>)</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J</w:t>
      </w:r>
      <w:r>
        <w:rPr>
          <w:color w:val="000000"/>
          <w:spacing w:val="0"/>
          <w:w w:val="100"/>
          <w:position w:val="0"/>
        </w:rPr>
        <w:t>⑺扩展。这样，在</w:t>
      </w:r>
      <w:r>
        <w:rPr>
          <w:rFonts w:ascii="Times New Roman" w:eastAsia="Times New Roman" w:hAnsi="Times New Roman" w:cs="Times New Roman"/>
          <w:color w:val="000000"/>
          <w:spacing w:val="0"/>
          <w:w w:val="100"/>
          <w:position w:val="0"/>
          <w:sz w:val="22"/>
          <w:szCs w:val="22"/>
          <w:lang w:val="en-US" w:eastAsia="en-US" w:bidi="en-US"/>
        </w:rPr>
        <w:t>s(Q</w:t>
      </w:r>
      <w:r>
        <w:rPr>
          <w:color w:val="000000"/>
          <w:spacing w:val="0"/>
          <w:w w:val="100"/>
          <w:position w:val="0"/>
        </w:rPr>
        <w:t>的频带</w:t>
      </w:r>
      <w:r>
        <w:rPr>
          <w:rFonts w:ascii="Times New Roman" w:eastAsia="Times New Roman" w:hAnsi="Times New Roman" w:cs="Times New Roman"/>
          <w:color w:val="000000"/>
          <w:spacing w:val="0"/>
          <w:w w:val="100"/>
          <w:position w:val="0"/>
          <w:sz w:val="22"/>
          <w:szCs w:val="22"/>
          <w:lang w:val="en-US" w:eastAsia="en-US" w:bidi="en-US"/>
        </w:rPr>
        <w:t>Lw</w:t>
      </w:r>
      <w:r>
        <w:rPr>
          <w:color w:val="000000"/>
          <w:spacing w:val="0"/>
          <w:w w:val="100"/>
          <w:position w:val="0"/>
        </w:rPr>
        <w:t>曲 内</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E)</w:t>
      </w:r>
      <w:r>
        <w:rPr>
          <w:color w:val="000000"/>
          <w:spacing w:val="0"/>
          <w:w w:val="100"/>
          <w:position w:val="0"/>
        </w:rPr>
        <w:t>可以全部通过，而</w:t>
      </w:r>
      <w:r>
        <w:rPr>
          <w:rFonts w:ascii="Times New Roman" w:eastAsia="Times New Roman" w:hAnsi="Times New Roman" w:cs="Times New Roman"/>
          <w:color w:val="000000"/>
          <w:spacing w:val="0"/>
          <w:w w:val="100"/>
          <w:position w:val="0"/>
          <w:sz w:val="22"/>
          <w:szCs w:val="22"/>
          <w:lang w:val="en-US" w:eastAsia="en-US" w:bidi="en-US"/>
        </w:rPr>
        <w:t>T</w:t>
      </w:r>
      <w:r>
        <w:rPr>
          <w:rFonts w:ascii="Times New Roman" w:eastAsia="Times New Roman" w:hAnsi="Times New Roman" w:cs="Times New Roman"/>
          <w:color w:val="000000"/>
          <w:spacing w:val="0"/>
          <w:w w:val="100"/>
          <w:position w:val="0"/>
          <w:sz w:val="22"/>
          <w:szCs w:val="22"/>
          <w:vertAlign w:val="subscript"/>
          <w:lang w:val="en-US" w:eastAsia="en-US" w:bidi="en-US"/>
        </w:rPr>
        <w:t>s</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n(O］</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T</w:t>
      </w:r>
      <w:r>
        <w:rPr>
          <w:rFonts w:ascii="Times New Roman" w:eastAsia="Times New Roman" w:hAnsi="Times New Roman" w:cs="Times New Roman"/>
          <w:color w:val="000000"/>
          <w:spacing w:val="0"/>
          <w:w w:val="100"/>
          <w:position w:val="0"/>
          <w:sz w:val="22"/>
          <w:szCs w:val="22"/>
          <w:vertAlign w:val="subscript"/>
          <w:lang w:val="en-US" w:eastAsia="en-US" w:bidi="en-US"/>
        </w:rPr>
        <w:t>S</w:t>
      </w:r>
      <w:r>
        <w:rPr>
          <w:rFonts w:ascii="Times New Roman" w:eastAsia="Times New Roman" w:hAnsi="Times New Roman" w:cs="Times New Roman"/>
          <w:color w:val="000000"/>
          <w:spacing w:val="0"/>
          <w:w w:val="100"/>
          <w:position w:val="0"/>
          <w:sz w:val="22"/>
          <w:szCs w:val="22"/>
          <w:lang w:val="en-US" w:eastAsia="en-US" w:bidi="en-US"/>
        </w:rPr>
        <w:t>［J(/)］R</w:t>
      </w:r>
      <w:r>
        <w:rPr>
          <w:color w:val="000000"/>
          <w:spacing w:val="0"/>
          <w:w w:val="100"/>
          <w:position w:val="0"/>
        </w:rPr>
        <w:t>有当其功率在</w:t>
      </w:r>
      <w:r>
        <w:rPr>
          <w:rFonts w:ascii="Times New Roman" w:eastAsia="Times New Roman" w:hAnsi="Times New Roman" w:cs="Times New Roma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vertAlign w:val="subscript"/>
          <w:lang w:val="en-US" w:eastAsia="en-US" w:bidi="en-US"/>
        </w:rPr>
        <w:t>a</w:t>
      </w:r>
      <w:r>
        <w:rPr>
          <w:rFonts w:ascii="Times New Roman" w:eastAsia="Times New Roman" w:hAnsi="Times New Roman" w:cs="Times New Roman"/>
          <w:color w:val="000000"/>
          <w:spacing w:val="0"/>
          <w:w w:val="100"/>
          <w:position w:val="0"/>
          <w:sz w:val="22"/>
          <w:szCs w:val="22"/>
          <w:lang w:val="en-US" w:eastAsia="en-US" w:bidi="en-US"/>
        </w:rPr>
        <w:t>,f</w:t>
      </w:r>
      <w:r>
        <w:rPr>
          <w:rFonts w:ascii="Times New Roman" w:eastAsia="Times New Roman" w:hAnsi="Times New Roman" w:cs="Times New Roman"/>
          <w:color w:val="000000"/>
          <w:spacing w:val="0"/>
          <w:w w:val="100"/>
          <w:position w:val="0"/>
          <w:sz w:val="22"/>
          <w:szCs w:val="22"/>
          <w:vertAlign w:val="subscript"/>
          <w:lang w:val="en-US" w:eastAsia="en-US" w:bidi="en-US"/>
        </w:rPr>
        <w:t>b</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rPr>
        <w:t xml:space="preserve">内时才能通过。 </w:t>
      </w:r>
      <w:r>
        <w:rPr>
          <w:rFonts w:ascii="Times New Roman" w:eastAsia="Times New Roman" w:hAnsi="Times New Roman" w:cs="Times New Roman"/>
          <w:color w:val="000000"/>
          <w:spacing w:val="0"/>
          <w:w w:val="100"/>
          <w:position w:val="0"/>
          <w:sz w:val="22"/>
          <w:szCs w:val="22"/>
          <w:lang w:val="en-US" w:eastAsia="en-US" w:bidi="en-US"/>
        </w:rPr>
        <w:t>3/］</w:t>
      </w:r>
      <w:r>
        <w:rPr>
          <w:color w:val="000000"/>
          <w:spacing w:val="0"/>
          <w:w w:val="100"/>
          <w:position w:val="0"/>
        </w:rPr>
        <w:t>相对于</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rPr>
        <w:t>来讲要小得多，所以，噪声和干扰得到很大程度的抑制，提高了系统的输 出信噪比或信干比。</w:t>
      </w:r>
    </w:p>
    <w:p>
      <w:pPr>
        <w:widowControl w:val="0"/>
        <w:spacing w:line="1" w:lineRule="exact"/>
        <w:sectPr>
          <w:headerReference w:type="default" r:id="rId51"/>
          <w:footerReference w:type="default" r:id="rId52"/>
          <w:headerReference w:type="even" r:id="rId53"/>
          <w:footerReference w:type="even" r:id="rId54"/>
          <w:footnotePr>
            <w:pos w:val="pageBottom"/>
            <w:numFmt w:val="decimal"/>
            <w:numRestart w:val="continuous"/>
          </w:footnotePr>
          <w:pgSz w:w="10239" w:h="15475"/>
          <w:pgMar w:top="666" w:right="299" w:bottom="1026" w:left="299" w:header="238" w:footer="598" w:gutter="543"/>
          <w:pgNumType w:start="19"/>
          <w:cols w:space="720"/>
          <w:noEndnote/>
          <w:rtlGutter w:val="0"/>
          <w:docGrid w:linePitch="360"/>
        </w:sectPr>
      </w:pPr>
      <w:r>
        <w:drawing>
          <wp:anchor distT="50800" distB="303530" distL="0" distR="0" simplePos="0" relativeHeight="125829388" behindDoc="0" locked="0" layoutInCell="1" allowOverlap="1">
            <wp:simplePos x="0" y="0"/>
            <wp:positionH relativeFrom="margin">
              <wp:posOffset>1206500</wp:posOffset>
            </wp:positionH>
            <wp:positionV relativeFrom="paragraph">
              <wp:posOffset>50800</wp:posOffset>
            </wp:positionV>
            <wp:extent cx="3285490" cy="780415"/>
            <wp:wrapTopAndBottom/>
            <wp:docPr id="57" name="Shape 57"/>
            <a:graphic xmlns:a="http://schemas.openxmlformats.org/drawingml/2006/main">
              <a:graphicData uri="http://schemas.openxmlformats.org/drawingml/2006/picture">
                <pic:pic xmlns:pic="http://schemas.openxmlformats.org/drawingml/2006/picture">
                  <pic:nvPicPr>
                    <pic:cNvPr id="58" name="Picture box 58"/>
                    <pic:cNvPicPr/>
                  </pic:nvPicPr>
                  <pic:blipFill>
                    <a:blip r:embed="rId55"/>
                    <a:stretch/>
                  </pic:blipFill>
                  <pic:spPr>
                    <a:xfrm>
                      <a:ext cx="3285490" cy="780415"/>
                    </a:xfrm>
                    <a:prstGeom prst="rect"/>
                  </pic:spPr>
                </pic:pic>
              </a:graphicData>
            </a:graphic>
          </wp:anchor>
        </w:drawing>
      </w:r>
      <w:r>
        <mc:AlternateContent>
          <mc:Choice Requires="wps">
            <w:drawing>
              <wp:anchor distT="0" distB="0" distL="0" distR="0" simplePos="0" relativeHeight="503316484" behindDoc="0" locked="0" layoutInCell="1" allowOverlap="1">
                <wp:simplePos x="0" y="0"/>
                <wp:positionH relativeFrom="margin">
                  <wp:posOffset>2023110</wp:posOffset>
                </wp:positionH>
                <wp:positionV relativeFrom="paragraph">
                  <wp:posOffset>978535</wp:posOffset>
                </wp:positionV>
                <wp:extent cx="1665605" cy="156845"/>
                <wp:wrapNone/>
                <wp:docPr id="59" name="Shape 59"/>
                <a:graphic xmlns:a="http://schemas.openxmlformats.org/drawingml/2006/main">
                  <a:graphicData uri="http://schemas.microsoft.com/office/word/2010/wordprocessingShape">
                    <wps:wsp>
                      <wps:cNvSpPr txBox="1"/>
                      <wps:spPr>
                        <a:xfrm>
                          <a:ext cx="1665605" cy="15684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1-1</w:t>
                            </w:r>
                            <w:r>
                              <w:rPr>
                                <w:color w:val="000000"/>
                                <w:spacing w:val="0"/>
                                <w:w w:val="100"/>
                                <w:position w:val="0"/>
                                <w:sz w:val="18"/>
                                <w:szCs w:val="18"/>
                              </w:rPr>
                              <w:t>扩频通信系统数学模型</w:t>
                            </w:r>
                          </w:p>
                        </w:txbxContent>
                      </wps:txbx>
                      <wps:bodyPr lIns="0" tIns="0" rIns="0" bIns="0">
                        <a:noAutoFit/>
                      </wps:bodyPr>
                    </wps:wsp>
                  </a:graphicData>
                </a:graphic>
              </wp:anchor>
            </w:drawing>
          </mc:Choice>
          <mc:Fallback>
            <w:pict>
              <v:shape id="_x0000_s1085" type="#_x0000_t202" style="position:absolute;margin-left:159.30000000000001pt;margin-top:77.049999999999997pt;width:131.15000000000001pt;height:12.35pt;z-index:251657731;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1-1</w:t>
                      </w:r>
                      <w:r>
                        <w:rPr>
                          <w:color w:val="000000"/>
                          <w:spacing w:val="0"/>
                          <w:w w:val="100"/>
                          <w:position w:val="0"/>
                          <w:sz w:val="18"/>
                          <w:szCs w:val="18"/>
                        </w:rPr>
                        <w:t>扩频通信系统数学模型</w:t>
                      </w:r>
                    </w:p>
                  </w:txbxContent>
                </v:textbox>
                <w10:wrap anchorx="margin"/>
              </v:shape>
            </w:pict>
          </mc:Fallback>
        </mc:AlternateContent>
      </w:r>
    </w:p>
    <w:p>
      <w:pPr>
        <w:pStyle w:val="Style14"/>
        <w:keepNext w:val="0"/>
        <w:keepLines w:val="0"/>
        <w:widowControl w:val="0"/>
        <w:shd w:val="clear" w:color="auto" w:fill="auto"/>
        <w:bidi w:val="0"/>
        <w:spacing w:before="0" w:after="0" w:line="339" w:lineRule="exact"/>
        <w:ind w:left="0" w:right="0" w:firstLine="800"/>
        <w:jc w:val="both"/>
      </w:pPr>
      <w:r>
        <w:rPr>
          <w:rFonts w:ascii="Times New Roman" w:eastAsia="Times New Roman" w:hAnsi="Times New Roman" w:cs="Times New Roman"/>
          <w:b/>
          <w:bCs/>
          <w:color w:val="000000"/>
          <w:spacing w:val="0"/>
          <w:w w:val="100"/>
          <w:position w:val="0"/>
        </w:rPr>
        <w:t xml:space="preserve">2 </w:t>
      </w:r>
      <w:r>
        <w:rPr>
          <w:color w:val="000000"/>
          <w:spacing w:val="0"/>
          <w:w w:val="100"/>
          <w:position w:val="0"/>
          <w:lang w:val="zh-CN" w:eastAsia="zh-CN" w:bidi="zh-CN"/>
        </w:rPr>
        <w:t>.扩频</w:t>
      </w:r>
      <w:r>
        <w:rPr>
          <w:color w:val="000000"/>
          <w:spacing w:val="0"/>
          <w:w w:val="100"/>
          <w:position w:val="0"/>
        </w:rPr>
        <w:t>通信系统的物理模型</w:t>
      </w:r>
    </w:p>
    <w:p>
      <w:pPr>
        <w:pStyle w:val="Style14"/>
        <w:keepNext w:val="0"/>
        <w:keepLines w:val="0"/>
        <w:widowControl w:val="0"/>
        <w:shd w:val="clear" w:color="auto" w:fill="auto"/>
        <w:bidi w:val="0"/>
        <w:spacing w:before="0" w:after="0" w:line="339" w:lineRule="exact"/>
        <w:ind w:left="360" w:right="0" w:firstLine="440"/>
        <w:jc w:val="both"/>
      </w:pPr>
      <w:r>
        <w:rPr>
          <w:color w:val="000000"/>
          <w:spacing w:val="0"/>
          <w:w w:val="100"/>
          <w:position w:val="0"/>
        </w:rPr>
        <w:t>图</w:t>
      </w:r>
      <w:r>
        <w:rPr>
          <w:rFonts w:ascii="Times New Roman" w:eastAsia="Times New Roman" w:hAnsi="Times New Roman" w:cs="Times New Roman"/>
          <w:color w:val="000000"/>
          <w:spacing w:val="0"/>
          <w:w w:val="100"/>
          <w:position w:val="0"/>
          <w:sz w:val="22"/>
          <w:szCs w:val="22"/>
          <w:lang w:val="en-US" w:eastAsia="en-US" w:bidi="en-US"/>
        </w:rPr>
        <w:t>1-2</w:t>
      </w:r>
      <w:r>
        <w:rPr>
          <w:color w:val="000000"/>
          <w:spacing w:val="0"/>
          <w:w w:val="100"/>
          <w:position w:val="0"/>
        </w:rPr>
        <w:t>为扩频通信系统的物理模型。由图</w:t>
      </w:r>
      <w:r>
        <w:rPr>
          <w:rFonts w:ascii="Times New Roman" w:eastAsia="Times New Roman" w:hAnsi="Times New Roman" w:cs="Times New Roman"/>
          <w:color w:val="000000"/>
          <w:spacing w:val="0"/>
          <w:w w:val="100"/>
          <w:position w:val="0"/>
          <w:sz w:val="22"/>
          <w:szCs w:val="22"/>
        </w:rPr>
        <w:t>1-2</w:t>
      </w:r>
      <w:r>
        <w:rPr>
          <w:color w:val="000000"/>
          <w:spacing w:val="0"/>
          <w:w w:val="100"/>
          <w:position w:val="0"/>
        </w:rPr>
        <w:t>可见一般的无线扩频通信系统都要进行 三次调制。信源产生的信号经过第一次调制</w:t>
      </w:r>
      <w:r>
        <w:rPr>
          <w:color w:val="000000"/>
          <w:spacing w:val="0"/>
          <w:w w:val="100"/>
          <w:position w:val="0"/>
          <w:lang w:val="en-US" w:eastAsia="en-US" w:bidi="en-US"/>
        </w:rPr>
        <w:t>一一</w:t>
      </w:r>
      <w:r>
        <w:rPr>
          <w:color w:val="000000"/>
          <w:spacing w:val="0"/>
          <w:w w:val="100"/>
          <w:position w:val="0"/>
        </w:rPr>
        <w:t>信息调制(如信源编码)成为数字信号，再 进行第二次调制 —— 扩频调制，即用扩频码将数字信号扩展到很宽的频带上，然后进行第三 次调制射频调制，把经扩频调制的信号搬移到射频上发送出去。</w:t>
      </w:r>
    </w:p>
    <w:p>
      <w:pPr>
        <w:pStyle w:val="Style14"/>
        <w:keepNext w:val="0"/>
        <w:keepLines w:val="0"/>
        <w:widowControl w:val="0"/>
        <w:shd w:val="clear" w:color="auto" w:fill="auto"/>
        <w:bidi w:val="0"/>
        <w:spacing w:before="0" w:after="0" w:line="339" w:lineRule="exact"/>
        <w:ind w:left="360" w:right="0" w:firstLine="440"/>
        <w:jc w:val="both"/>
      </w:pPr>
      <w:r>
        <w:rPr>
          <w:color w:val="000000"/>
          <w:spacing w:val="0"/>
          <w:w w:val="100"/>
          <w:position w:val="0"/>
        </w:rPr>
        <w:t>在接收端,接收到发送的信号后，经混频后得到中频信号，正如在一般的窄带通信中，已 调信号在接收端都要进行解调来恢复发送端所传的信息一样，在扩频通信中接收端用与发 送端完全相同的扩频码序列与收到的扩频信号进行相关解扩，恢复成窄带信号，然后进行解 调恢复所传信息。在接收的过程中，要求本地产生的扩频码与发端用的扩频码完全同步。</w:t>
      </w:r>
    </w:p>
    <w:p>
      <w:pPr>
        <w:widowControl w:val="0"/>
        <w:spacing w:line="1" w:lineRule="exact"/>
        <w:sectPr>
          <w:footnotePr>
            <w:pos w:val="pageBottom"/>
            <w:numFmt w:val="decimal"/>
            <w:numRestart w:val="continuous"/>
          </w:footnotePr>
          <w:type w:val="continuous"/>
          <w:pgSz w:w="10239" w:h="15475"/>
          <w:pgMar w:top="609" w:right="373" w:bottom="1083" w:left="373" w:header="0" w:footer="3" w:gutter="396"/>
          <w:cols w:space="720"/>
          <w:noEndnote/>
          <w:rtlGutter w:val="0"/>
          <w:docGrid w:linePitch="360"/>
        </w:sectPr>
      </w:pPr>
      <w:r>
        <w:drawing>
          <wp:anchor distT="63500" distB="1423670" distL="0" distR="0" simplePos="0" relativeHeight="125829389" behindDoc="0" locked="0" layoutInCell="1" allowOverlap="1">
            <wp:simplePos x="0" y="0"/>
            <wp:positionH relativeFrom="margin">
              <wp:posOffset>998855</wp:posOffset>
            </wp:positionH>
            <wp:positionV relativeFrom="paragraph">
              <wp:posOffset>63500</wp:posOffset>
            </wp:positionV>
            <wp:extent cx="3816350" cy="768350"/>
            <wp:wrapTopAndBottom/>
            <wp:docPr id="61" name="Shape 61"/>
            <a:graphic xmlns:a="http://schemas.openxmlformats.org/drawingml/2006/main">
              <a:graphicData uri="http://schemas.openxmlformats.org/drawingml/2006/picture">
                <pic:pic xmlns:pic="http://schemas.openxmlformats.org/drawingml/2006/picture">
                  <pic:nvPicPr>
                    <pic:cNvPr id="62" name="Picture box 62"/>
                    <pic:cNvPicPr/>
                  </pic:nvPicPr>
                  <pic:blipFill>
                    <a:blip r:embed="rId57"/>
                    <a:stretch/>
                  </pic:blipFill>
                  <pic:spPr>
                    <a:xfrm>
                      <a:ext cx="3816350" cy="768350"/>
                    </a:xfrm>
                    <a:prstGeom prst="rect"/>
                  </pic:spPr>
                </pic:pic>
              </a:graphicData>
            </a:graphic>
          </wp:anchor>
        </w:drawing>
      </w:r>
      <w:r>
        <mc:AlternateContent>
          <mc:Choice Requires="wps">
            <w:drawing>
              <wp:anchor distT="0" distB="0" distL="0" distR="0" simplePos="0" relativeHeight="503316486" behindDoc="0" locked="0" layoutInCell="1" allowOverlap="1">
                <wp:simplePos x="0" y="0"/>
                <wp:positionH relativeFrom="margin">
                  <wp:posOffset>2651125</wp:posOffset>
                </wp:positionH>
                <wp:positionV relativeFrom="paragraph">
                  <wp:posOffset>932180</wp:posOffset>
                </wp:positionV>
                <wp:extent cx="496570" cy="153670"/>
                <wp:wrapNone/>
                <wp:docPr id="63" name="Shape 63"/>
                <a:graphic xmlns:a="http://schemas.openxmlformats.org/drawingml/2006/main">
                  <a:graphicData uri="http://schemas.microsoft.com/office/word/2010/wordprocessingShape">
                    <wps:wsp>
                      <wps:cNvSpPr txBox="1"/>
                      <wps:spPr>
                        <a:xfrm>
                          <a:ext cx="496570" cy="1536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lang w:val="en-US" w:eastAsia="en-US" w:bidi="en-US"/>
                              </w:rPr>
                              <w:t>(a)</w:t>
                            </w:r>
                            <w:r>
                              <w:rPr>
                                <w:color w:val="000000"/>
                                <w:spacing w:val="0"/>
                                <w:w w:val="100"/>
                                <w:position w:val="0"/>
                                <w:sz w:val="18"/>
                                <w:szCs w:val="18"/>
                              </w:rPr>
                              <w:t>发射端</w:t>
                            </w:r>
                          </w:p>
                        </w:txbxContent>
                      </wps:txbx>
                      <wps:bodyPr lIns="0" tIns="0" rIns="0" bIns="0">
                        <a:noAutoFit/>
                      </wps:bodyPr>
                    </wps:wsp>
                  </a:graphicData>
                </a:graphic>
              </wp:anchor>
            </w:drawing>
          </mc:Choice>
          <mc:Fallback>
            <w:pict>
              <v:shape id="_x0000_s1089" type="#_x0000_t202" style="position:absolute;margin-left:208.75pt;margin-top:73.400000000000006pt;width:39.100000000000001pt;height:12.1pt;z-index:251657733;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lang w:val="en-US" w:eastAsia="en-US" w:bidi="en-US"/>
                        </w:rPr>
                        <w:t>(a)</w:t>
                      </w:r>
                      <w:r>
                        <w:rPr>
                          <w:color w:val="000000"/>
                          <w:spacing w:val="0"/>
                          <w:w w:val="100"/>
                          <w:position w:val="0"/>
                          <w:sz w:val="18"/>
                          <w:szCs w:val="18"/>
                        </w:rPr>
                        <w:t>发射端</w:t>
                      </w:r>
                    </w:p>
                  </w:txbxContent>
                </v:textbox>
                <w10:wrap anchorx="margin"/>
              </v:shape>
            </w:pict>
          </mc:Fallback>
        </mc:AlternateContent>
      </w:r>
      <w:r>
        <w:drawing>
          <wp:anchor distT="1212850" distB="473710" distL="822960" distR="2524125" simplePos="0" relativeHeight="125829390" behindDoc="0" locked="0" layoutInCell="1" allowOverlap="1">
            <wp:simplePos x="0" y="0"/>
            <wp:positionH relativeFrom="margin">
              <wp:posOffset>959485</wp:posOffset>
            </wp:positionH>
            <wp:positionV relativeFrom="paragraph">
              <wp:posOffset>1212850</wp:posOffset>
            </wp:positionV>
            <wp:extent cx="2176145" cy="572770"/>
            <wp:wrapTopAndBottom/>
            <wp:docPr id="65" name="Shape 65"/>
            <a:graphic xmlns:a="http://schemas.openxmlformats.org/drawingml/2006/main">
              <a:graphicData uri="http://schemas.openxmlformats.org/drawingml/2006/picture">
                <pic:pic xmlns:pic="http://schemas.openxmlformats.org/drawingml/2006/picture">
                  <pic:nvPicPr>
                    <pic:cNvPr id="66" name="Picture box 66"/>
                    <pic:cNvPicPr/>
                  </pic:nvPicPr>
                  <pic:blipFill>
                    <a:blip r:embed="rId59"/>
                    <a:stretch/>
                  </pic:blipFill>
                  <pic:spPr>
                    <a:xfrm>
                      <a:ext cx="2176145" cy="572770"/>
                    </a:xfrm>
                    <a:prstGeom prst="rect"/>
                  </pic:spPr>
                </pic:pic>
              </a:graphicData>
            </a:graphic>
          </wp:anchor>
        </w:drawing>
      </w:r>
      <w:r>
        <mc:AlternateContent>
          <mc:Choice Requires="wps">
            <w:drawing>
              <wp:anchor distT="0" distB="0" distL="0" distR="0" simplePos="0" relativeHeight="503316488" behindDoc="0" locked="0" layoutInCell="1" allowOverlap="1">
                <wp:simplePos x="0" y="0"/>
                <wp:positionH relativeFrom="margin">
                  <wp:posOffset>136525</wp:posOffset>
                </wp:positionH>
                <wp:positionV relativeFrom="paragraph">
                  <wp:posOffset>1875790</wp:posOffset>
                </wp:positionV>
                <wp:extent cx="5522595" cy="111125"/>
                <wp:wrapNone/>
                <wp:docPr id="67" name="Shape 67"/>
                <a:graphic xmlns:a="http://schemas.openxmlformats.org/drawingml/2006/main">
                  <a:graphicData uri="http://schemas.microsoft.com/office/word/2010/wordprocessingShape">
                    <wps:wsp>
                      <wps:cNvSpPr txBox="1"/>
                      <wps:spPr>
                        <a:xfrm>
                          <a:ext cx="5522595" cy="11112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(b)</w:t>
                            </w:r>
                            <w:r>
                              <w:rPr>
                                <w:color w:val="000000"/>
                                <w:spacing w:val="0"/>
                                <w:w w:val="100"/>
                                <w:position w:val="0"/>
                                <w:sz w:val="18"/>
                                <w:szCs w:val="18"/>
                              </w:rPr>
                              <w:t>接收端</w:t>
                            </w:r>
                          </w:p>
                        </w:txbxContent>
                      </wps:txbx>
                      <wps:bodyPr lIns="0" tIns="0" rIns="0" bIns="0">
                        <a:noAutoFit/>
                      </wps:bodyPr>
                    </wps:wsp>
                  </a:graphicData>
                </a:graphic>
              </wp:anchor>
            </w:drawing>
          </mc:Choice>
          <mc:Fallback>
            <w:pict>
              <v:shape id="_x0000_s1093" type="#_x0000_t202" style="position:absolute;margin-left:10.75pt;margin-top:147.70000000000002pt;width:434.85000000000002pt;height:8.75pt;z-index:251657735;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(b)</w:t>
                      </w:r>
                      <w:r>
                        <w:rPr>
                          <w:color w:val="000000"/>
                          <w:spacing w:val="0"/>
                          <w:w w:val="100"/>
                          <w:position w:val="0"/>
                          <w:sz w:val="18"/>
                          <w:szCs w:val="18"/>
                        </w:rPr>
                        <w:t>接收端</w:t>
                      </w:r>
                    </w:p>
                  </w:txbxContent>
                </v:textbox>
                <w10:wrap anchorx="margin"/>
              </v:shape>
            </w:pict>
          </mc:Fallback>
        </mc:AlternateContent>
      </w:r>
      <w:r>
        <mc:AlternateContent>
          <mc:Choice Requires="wps">
            <w:drawing>
              <wp:anchor distT="0" distB="0" distL="0" distR="0" simplePos="0" relativeHeight="503316490" behindDoc="0" locked="0" layoutInCell="1" allowOverlap="1">
                <wp:simplePos x="0" y="0"/>
                <wp:positionH relativeFrom="margin">
                  <wp:posOffset>136525</wp:posOffset>
                </wp:positionH>
                <wp:positionV relativeFrom="paragraph">
                  <wp:posOffset>2146935</wp:posOffset>
                </wp:positionV>
                <wp:extent cx="5522595" cy="111125"/>
                <wp:wrapNone/>
                <wp:docPr id="69" name="Shape 69"/>
                <a:graphic xmlns:a="http://schemas.openxmlformats.org/drawingml/2006/main">
                  <a:graphicData uri="http://schemas.microsoft.com/office/word/2010/wordprocessingShape">
                    <wps:wsp>
                      <wps:cNvSpPr txBox="1"/>
                      <wps:spPr>
                        <a:xfrm>
                          <a:ext cx="5522595" cy="11112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1.-2</w:t>
                            </w:r>
                            <w:r>
                              <w:rPr>
                                <w:color w:val="000000"/>
                                <w:spacing w:val="0"/>
                                <w:w w:val="100"/>
                                <w:position w:val="0"/>
                                <w:sz w:val="18"/>
                                <w:szCs w:val="18"/>
                              </w:rPr>
                              <w:t>扩频通信系统的物理模型</w:t>
                            </w:r>
                          </w:p>
                        </w:txbxContent>
                      </wps:txbx>
                      <wps:bodyPr lIns="0" tIns="0" rIns="0" bIns="0">
                        <a:noAutoFit/>
                      </wps:bodyPr>
                    </wps:wsp>
                  </a:graphicData>
                </a:graphic>
              </wp:anchor>
            </w:drawing>
          </mc:Choice>
          <mc:Fallback>
            <w:pict>
              <v:shape id="_x0000_s1095" type="#_x0000_t202" style="position:absolute;margin-left:10.75pt;margin-top:169.05000000000001pt;width:434.85000000000002pt;height:8.75pt;z-index:251657737;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1.-2</w:t>
                      </w:r>
                      <w:r>
                        <w:rPr>
                          <w:color w:val="000000"/>
                          <w:spacing w:val="0"/>
                          <w:w w:val="100"/>
                          <w:position w:val="0"/>
                          <w:sz w:val="18"/>
                          <w:szCs w:val="18"/>
                        </w:rPr>
                        <w:t>扩频通信系统的物理模型</w:t>
                      </w:r>
                    </w:p>
                  </w:txbxContent>
                </v:textbox>
                <w10:wrap anchorx="margin"/>
              </v:shape>
            </w:pict>
          </mc:Fallback>
        </mc:AlternateContent>
      </w:r>
      <w:r>
        <mc:AlternateContent>
          <mc:Choice Requires="wps">
            <w:drawing>
              <wp:anchor distT="1249045" distB="865505" distL="0" distR="0" simplePos="0" relativeHeight="125829391" behindDoc="0" locked="0" layoutInCell="1" allowOverlap="1">
                <wp:simplePos x="0" y="0"/>
                <wp:positionH relativeFrom="margin">
                  <wp:posOffset>3451225</wp:posOffset>
                </wp:positionH>
                <wp:positionV relativeFrom="paragraph">
                  <wp:posOffset>1249045</wp:posOffset>
                </wp:positionV>
                <wp:extent cx="565150" cy="143510"/>
                <wp:wrapTopAndBottom/>
                <wp:docPr id="71" name="Shape 71"/>
                <a:graphic xmlns:a="http://schemas.openxmlformats.org/drawingml/2006/main">
                  <a:graphicData uri="http://schemas.microsoft.com/office/word/2010/wordprocessingShape">
                    <wps:wsp>
                      <wps:cNvSpPr txBox="1"/>
                      <wps:spPr>
                        <a:xfrm>
                          <a:ext cx="565150" cy="143510"/>
                        </a:xfrm>
                        <a:prstGeom prst="rect"/>
                        <a:noFill/>
                      </wps:spPr>
                      <wps:txbx>
                        <w:txbxContent>
                          <w:p>
                            <w:pPr>
                              <w:pStyle w:val="Style2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color w:val="000000"/>
                                <w:spacing w:val="0"/>
                                <w:w w:val="100"/>
                                <w:position w:val="0"/>
                              </w:rPr>
                              <w:t>带通滤波器</w:t>
                            </w:r>
                          </w:p>
                        </w:txbxContent>
                      </wps:txbx>
                      <wps:bodyPr wrap="none" lIns="0" tIns="0" rIns="0" bIns="0">
                        <a:noAutoFit/>
                      </wps:bodyPr>
                    </wps:wsp>
                  </a:graphicData>
                </a:graphic>
              </wp:anchor>
            </w:drawing>
          </mc:Choice>
          <mc:Fallback>
            <w:pict>
              <v:shape id="_x0000_s1097" type="#_x0000_t202" style="position:absolute;margin-left:271.75pt;margin-top:98.350000000000009pt;width:44.5pt;height:11.300000000000001pt;z-index:-125829362;mso-wrap-distance-left:0;mso-wrap-distance-top:98.350000000000009pt;mso-wrap-distance-right:0;mso-wrap-distance-bottom:68.150000000000006pt;mso-position-horizontal-relative:margin" filled="f" stroked="f">
                <v:textbox inset="0,0,0,0">
                  <w:txbxContent>
                    <w:p>
                      <w:pPr>
                        <w:pStyle w:val="Style2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color w:val="000000"/>
                          <w:spacing w:val="0"/>
                          <w:w w:val="100"/>
                          <w:position w:val="0"/>
                        </w:rPr>
                        <w:t>带通滤波器</w:t>
                      </w:r>
                    </w:p>
                  </w:txbxContent>
                </v:textbox>
                <w10:wrap type="topAndBottom" anchorx="margin"/>
              </v:shape>
            </w:pict>
          </mc:Fallback>
        </mc:AlternateContent>
      </w:r>
      <w:r>
        <mc:AlternateContent>
          <mc:Choice Requires="wps">
            <w:drawing>
              <wp:anchor distT="1249045" distB="865505" distL="0" distR="0" simplePos="0" relativeHeight="125829393" behindDoc="0" locked="0" layoutInCell="1" allowOverlap="1">
                <wp:simplePos x="0" y="0"/>
                <wp:positionH relativeFrom="margin">
                  <wp:posOffset>4486275</wp:posOffset>
                </wp:positionH>
                <wp:positionV relativeFrom="paragraph">
                  <wp:posOffset>1249045</wp:posOffset>
                </wp:positionV>
                <wp:extent cx="241935" cy="143510"/>
                <wp:wrapTopAndBottom/>
                <wp:docPr id="73" name="Shape 73"/>
                <a:graphic xmlns:a="http://schemas.openxmlformats.org/drawingml/2006/main">
                  <a:graphicData uri="http://schemas.microsoft.com/office/word/2010/wordprocessingShape">
                    <wps:wsp>
                      <wps:cNvSpPr txBox="1"/>
                      <wps:spPr>
                        <a:xfrm>
                          <a:ext cx="241935" cy="143510"/>
                        </a:xfrm>
                        <a:prstGeom prst="rect"/>
                        <a:noFill/>
                      </wps:spPr>
                      <wps:txbx>
                        <w:txbxContent>
                          <w:p>
                            <w:pPr>
                              <w:pStyle w:val="Style2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color w:val="000000"/>
                                <w:spacing w:val="0"/>
                                <w:w w:val="100"/>
                                <w:position w:val="0"/>
                              </w:rPr>
                              <w:t>解调</w:t>
                            </w:r>
                          </w:p>
                        </w:txbxContent>
                      </wps:txbx>
                      <wps:bodyPr wrap="none" lIns="0" tIns="0" rIns="0" bIns="0">
                        <a:noAutoFit/>
                      </wps:bodyPr>
                    </wps:wsp>
                  </a:graphicData>
                </a:graphic>
              </wp:anchor>
            </w:drawing>
          </mc:Choice>
          <mc:Fallback>
            <w:pict>
              <v:shape id="_x0000_s1099" type="#_x0000_t202" style="position:absolute;margin-left:353.25pt;margin-top:98.350000000000009pt;width:19.050000000000001pt;height:11.300000000000001pt;z-index:-125829360;mso-wrap-distance-left:0;mso-wrap-distance-top:98.350000000000009pt;mso-wrap-distance-right:0;mso-wrap-distance-bottom:68.150000000000006pt;mso-position-horizontal-relative:margin" filled="f" stroked="f">
                <v:textbox inset="0,0,0,0">
                  <w:txbxContent>
                    <w:p>
                      <w:pPr>
                        <w:pStyle w:val="Style2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color w:val="000000"/>
                          <w:spacing w:val="0"/>
                          <w:w w:val="100"/>
                          <w:position w:val="0"/>
                        </w:rPr>
                        <w:t>解调</w:t>
                      </w:r>
                    </w:p>
                  </w:txbxContent>
                </v:textbox>
                <w10:wrap type="topAndBottom" anchorx="margin"/>
              </v:shape>
            </w:pict>
          </mc:Fallback>
        </mc:AlternateContent>
      </w:r>
      <w:r>
        <mc:AlternateContent>
          <mc:Choice Requires="wps">
            <w:drawing>
              <wp:anchor distT="1604645" distB="535940" distL="0" distR="0" simplePos="0" relativeHeight="125829395" behindDoc="0" locked="0" layoutInCell="1" allowOverlap="1">
                <wp:simplePos x="0" y="0"/>
                <wp:positionH relativeFrom="margin">
                  <wp:posOffset>4496435</wp:posOffset>
                </wp:positionH>
                <wp:positionV relativeFrom="paragraph">
                  <wp:posOffset>1604645</wp:posOffset>
                </wp:positionV>
                <wp:extent cx="1162685" cy="117475"/>
                <wp:wrapTopAndBottom/>
                <wp:docPr id="75" name="Shape 75"/>
                <a:graphic xmlns:a="http://schemas.openxmlformats.org/drawingml/2006/main">
                  <a:graphicData uri="http://schemas.microsoft.com/office/word/2010/wordprocessingShape">
                    <wps:wsp>
                      <wps:cNvSpPr txBox="1"/>
                      <wps:spPr>
                        <a:xfrm>
                          <a:ext cx="1162685" cy="117475"/>
                        </a:xfrm>
                        <a:prstGeom prst="rect"/>
                        <a:noFill/>
                      </wps:spPr>
                      <wps:txbx>
                        <w:txbxContent>
                          <w:p>
                            <w:pPr>
                              <w:pStyle w:val="Style2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color w:val="000000"/>
                                <w:spacing w:val="0"/>
                                <w:w w:val="100"/>
                                <w:position w:val="0"/>
                              </w:rPr>
                              <w:t>同步</w:t>
                            </w:r>
                          </w:p>
                        </w:txbxContent>
                      </wps:txbx>
                      <wps:bodyPr wrap="none" lIns="0" tIns="0" rIns="0" bIns="0">
                        <a:noAutoFit/>
                      </wps:bodyPr>
                    </wps:wsp>
                  </a:graphicData>
                </a:graphic>
              </wp:anchor>
            </w:drawing>
          </mc:Choice>
          <mc:Fallback>
            <w:pict>
              <v:shape id="_x0000_s1101" type="#_x0000_t202" style="position:absolute;margin-left:354.05000000000001pt;margin-top:126.35000000000001pt;width:91.549999999999997pt;height:9.25pt;z-index:-125829358;mso-wrap-distance-left:0;mso-wrap-distance-top:126.35000000000001pt;mso-wrap-distance-right:0;mso-wrap-distance-bottom:42.200000000000003pt;mso-position-horizontal-relative:margin" filled="f" stroked="f">
                <v:textbox inset="0,0,0,0">
                  <w:txbxContent>
                    <w:p>
                      <w:pPr>
                        <w:pStyle w:val="Style2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color w:val="000000"/>
                          <w:spacing w:val="0"/>
                          <w:w w:val="100"/>
                          <w:position w:val="0"/>
                        </w:rPr>
                        <w:t>同步</w:t>
                      </w:r>
                    </w:p>
                  </w:txbxContent>
                </v:textbox>
                <w10:wrap type="topAndBottom" anchorx="margin"/>
              </v:shape>
            </w:pict>
          </mc:Fallback>
        </mc:AlternateContent>
      </w:r>
    </w:p>
    <w:p>
      <w:pPr>
        <w:widowControl w:val="0"/>
        <w:spacing w:line="101" w:lineRule="exact"/>
        <w:rPr>
          <w:sz w:val="8"/>
          <w:szCs w:val="8"/>
        </w:rPr>
      </w:pPr>
    </w:p>
    <w:p>
      <w:pPr>
        <w:widowControl w:val="0"/>
        <w:spacing w:line="1" w:lineRule="exact"/>
        <w:sectPr>
          <w:footnotePr>
            <w:pos w:val="pageBottom"/>
            <w:numFmt w:val="decimal"/>
            <w:numRestart w:val="continuous"/>
          </w:footnotePr>
          <w:type w:val="continuous"/>
          <w:pgSz w:w="10239" w:h="15475"/>
          <w:pgMar w:top="728" w:right="0" w:bottom="970" w:left="0" w:header="0" w:footer="3" w:gutter="0"/>
          <w:cols w:space="720"/>
          <w:noEndnote/>
          <w:rtlGutter w:val="0"/>
          <w:docGrid w:linePitch="360"/>
        </w:sectPr>
      </w:pPr>
    </w:p>
    <w:p>
      <w:pPr>
        <w:pStyle w:val="Style14"/>
        <w:keepNext w:val="0"/>
        <w:keepLines w:val="0"/>
        <w:widowControl w:val="0"/>
        <w:shd w:val="clear" w:color="auto" w:fill="auto"/>
        <w:bidi w:val="0"/>
        <w:spacing w:before="0" w:after="0" w:line="338" w:lineRule="exact"/>
        <w:ind w:left="0" w:right="0" w:firstLine="800"/>
        <w:jc w:val="left"/>
      </w:pPr>
      <w:r>
        <w:rPr>
          <w:rFonts w:ascii="Times New Roman" w:eastAsia="Times New Roman" w:hAnsi="Times New Roman" w:cs="Times New Roman"/>
          <w:b/>
          <w:bCs/>
          <w:color w:val="000000"/>
          <w:spacing w:val="0"/>
          <w:w w:val="100"/>
          <w:position w:val="0"/>
          <w:lang w:val="en-US" w:eastAsia="en-US" w:bidi="en-US"/>
        </w:rPr>
        <w:t>3.</w:t>
      </w:r>
      <w:r>
        <w:rPr>
          <w:color w:val="000000"/>
          <w:spacing w:val="0"/>
          <w:w w:val="100"/>
          <w:position w:val="0"/>
        </w:rPr>
        <w:t>最佳信号形式</w:t>
      </w:r>
    </w:p>
    <w:p>
      <w:pPr>
        <w:pStyle w:val="Style14"/>
        <w:keepNext w:val="0"/>
        <w:keepLines w:val="0"/>
        <w:widowControl w:val="0"/>
        <w:shd w:val="clear" w:color="auto" w:fill="auto"/>
        <w:bidi w:val="0"/>
        <w:spacing w:before="0" w:after="0" w:line="338" w:lineRule="exact"/>
        <w:ind w:left="360" w:right="0" w:firstLine="460"/>
        <w:jc w:val="both"/>
      </w:pPr>
      <w:r>
        <w:rPr>
          <w:color w:val="000000"/>
          <w:spacing w:val="0"/>
          <w:w w:val="100"/>
          <w:position w:val="0"/>
        </w:rPr>
        <w:t>由信号理论可知，在时间上有限的信号其频谱是无限的，脉冲信号宽度越窄其频谱就越 宽。即信号的频带宽度与其脉冲宽度近似成反比。例如，波长为</w:t>
      </w:r>
      <w:r>
        <w:rPr>
          <w:rFonts w:ascii="Times New Roman" w:eastAsia="Times New Roman" w:hAnsi="Times New Roman" w:cs="Times New Roman"/>
          <w:color w:val="000000"/>
          <w:spacing w:val="0"/>
          <w:w w:val="100"/>
          <w:position w:val="0"/>
          <w:sz w:val="22"/>
          <w:szCs w:val="22"/>
          <w:lang w:val="en-US" w:eastAsia="en-US" w:bidi="en-US"/>
        </w:rPr>
        <w:t>1/zs</w:t>
      </w:r>
      <w:r>
        <w:rPr>
          <w:color w:val="000000"/>
          <w:spacing w:val="0"/>
          <w:w w:val="100"/>
          <w:position w:val="0"/>
        </w:rPr>
        <w:t xml:space="preserve">的脉冲带宽约为 </w:t>
      </w:r>
      <w:r>
        <w:rPr>
          <w:rFonts w:ascii="Times New Roman" w:eastAsia="Times New Roman" w:hAnsi="Times New Roman" w:cs="Times New Roman"/>
          <w:color w:val="000000"/>
          <w:spacing w:val="0"/>
          <w:w w:val="100"/>
          <w:position w:val="0"/>
          <w:sz w:val="22"/>
          <w:szCs w:val="22"/>
          <w:lang w:val="en-US" w:eastAsia="en-US" w:bidi="en-US"/>
        </w:rPr>
        <w:t>1MHz</w:t>
      </w:r>
      <w:r>
        <w:rPr>
          <w:color w:val="000000"/>
          <w:spacing w:val="0"/>
          <w:w w:val="100"/>
          <w:position w:val="0"/>
          <w:lang w:val="en-US" w:eastAsia="en-US" w:bidi="en-US"/>
        </w:rPr>
        <w:t>。</w:t>
      </w:r>
      <w:r>
        <w:rPr>
          <w:color w:val="000000"/>
          <w:spacing w:val="0"/>
          <w:w w:val="100"/>
          <w:position w:val="0"/>
        </w:rPr>
        <w:t>因此，如果很窄的，脉冲序列被所传信息调制，则可产生很宽频带的信号，这种很窄 的脉冲码序列(其码速率是很高的)可作为扩频码。需要说明的是，所釆用的扩频码序列与 所传的信息数据是无关的，也就是说，它与一般的正弦载波信号是相类似的，丝毫不影响信 息传输的透明性,扩频码序列仅仅起扩展信号频谱的作用。</w:t>
      </w:r>
    </w:p>
    <w:p>
      <w:pPr>
        <w:pStyle w:val="Style14"/>
        <w:keepNext w:val="0"/>
        <w:keepLines w:val="0"/>
        <w:widowControl w:val="0"/>
        <w:shd w:val="clear" w:color="auto" w:fill="auto"/>
        <w:bidi w:val="0"/>
        <w:spacing w:before="0" w:after="120" w:line="338" w:lineRule="exact"/>
        <w:ind w:left="0" w:right="0" w:firstLine="800"/>
        <w:jc w:val="both"/>
        <w:sectPr>
          <w:footnotePr>
            <w:pos w:val="pageBottom"/>
            <w:numFmt w:val="decimal"/>
            <w:numRestart w:val="continuous"/>
          </w:footnotePr>
          <w:type w:val="continuous"/>
          <w:pgSz w:w="10239" w:h="15475"/>
          <w:pgMar w:top="728" w:right="398" w:bottom="970" w:left="398" w:header="0" w:footer="3" w:gutter="345"/>
          <w:cols w:space="720"/>
          <w:noEndnote/>
          <w:rtlGutter w:val="0"/>
          <w:docGrid w:linePitch="360"/>
        </w:sectPr>
      </w:pPr>
      <w:r>
        <w:rPr>
          <w:color w:val="000000"/>
          <w:spacing w:val="0"/>
          <w:w w:val="100"/>
          <w:position w:val="0"/>
        </w:rPr>
        <w:t xml:space="preserve">香农定理指出，在高斯噪声的干扰下，在平均功率受限的信道上，实现有效和可靠通信 </w:t>
      </w:r>
    </w:p>
    <w:p>
      <w:pPr>
        <w:pStyle w:val="Style14"/>
        <w:keepNext w:val="0"/>
        <w:keepLines w:val="0"/>
        <w:widowControl w:val="0"/>
        <w:shd w:val="clear" w:color="auto" w:fill="auto"/>
        <w:bidi w:val="0"/>
        <w:spacing w:before="0" w:after="120" w:line="338" w:lineRule="exact"/>
        <w:ind w:left="0" w:right="0" w:firstLine="0"/>
        <w:jc w:val="both"/>
      </w:pPr>
      <w:r>
        <w:rPr>
          <w:color w:val="000000"/>
          <w:spacing w:val="0"/>
          <w:w w:val="100"/>
          <w:position w:val="0"/>
        </w:rPr>
        <w:t>的最佳信号是具有白高斯噪声统计特性的信号。</w:t>
      </w:r>
      <w:r>
        <w:rPr>
          <w:rFonts w:ascii="Times New Roman" w:eastAsia="Times New Roman" w:hAnsi="Times New Roman" w:cs="Times New Roman"/>
          <w:color w:val="000000"/>
          <w:spacing w:val="0"/>
          <w:w w:val="100"/>
          <w:position w:val="0"/>
          <w:sz w:val="22"/>
          <w:szCs w:val="22"/>
        </w:rPr>
        <w:t>20</w:t>
      </w:r>
      <w:r>
        <w:rPr>
          <w:color w:val="000000"/>
          <w:spacing w:val="0"/>
          <w:w w:val="100"/>
          <w:position w:val="0"/>
        </w:rPr>
        <w:t>世纪</w:t>
      </w:r>
      <w:r>
        <w:rPr>
          <w:rFonts w:ascii="Times New Roman" w:eastAsia="Times New Roman" w:hAnsi="Times New Roman" w:cs="Times New Roman"/>
          <w:color w:val="000000"/>
          <w:spacing w:val="0"/>
          <w:w w:val="100"/>
          <w:position w:val="0"/>
          <w:sz w:val="22"/>
          <w:szCs w:val="22"/>
        </w:rPr>
        <w:t>50</w:t>
      </w:r>
      <w:r>
        <w:rPr>
          <w:color w:val="000000"/>
          <w:spacing w:val="0"/>
          <w:w w:val="100"/>
          <w:position w:val="0"/>
        </w:rPr>
        <w:t>年代，哈尔凯维奇（俄）在理论 上证明，要克服多径干扰的影响，信道中传输的最佳信号形式应该是具有白噪声统计特性的 信号形式。白噪声信号具有理想的自相关特性，其功率谱密度函数为</w:t>
      </w:r>
    </w:p>
    <w:p>
      <w:pPr>
        <w:pStyle w:val="Style44"/>
        <w:keepNext w:val="0"/>
        <w:keepLines w:val="0"/>
        <w:widowControl w:val="0"/>
        <w:shd w:val="clear" w:color="auto" w:fill="auto"/>
        <w:tabs>
          <w:tab w:pos="4337" w:val="left"/>
          <w:tab w:pos="8123" w:val="left"/>
        </w:tabs>
        <w:bidi w:val="0"/>
        <w:spacing w:before="0" w:after="0" w:line="344" w:lineRule="exact"/>
        <w:ind w:left="2840" w:right="0" w:firstLine="0"/>
        <w:jc w:val="left"/>
      </w:pPr>
      <w:r>
        <w:rPr>
          <w:rFonts w:ascii="Times New Roman" w:eastAsia="Times New Roman" w:hAnsi="Times New Roman" w:cs="Times New Roman"/>
          <w:color w:val="000000"/>
          <w:spacing w:val="0"/>
          <w:w w:val="100"/>
          <w:position w:val="0"/>
          <w:lang w:val="en-US" w:eastAsia="en-US" w:bidi="en-US"/>
        </w:rPr>
        <w:t>S</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.f）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tab/>
        <w:t xml:space="preserve">—co </w:t>
      </w:r>
      <w:r>
        <w:rPr>
          <w:rFonts w:ascii="Times New Roman" w:eastAsia="Times New Roman" w:hAnsi="Times New Roman" w:cs="Times New Roman"/>
          <w:color w:val="000000"/>
          <w:spacing w:val="0"/>
          <w:w w:val="100"/>
          <w:position w:val="0"/>
          <w:lang w:val="zh-TW" w:eastAsia="zh-TW" w:bidi="zh-TW"/>
        </w:rPr>
        <w:t xml:space="preserve">&lt; /&lt; </w:t>
      </w:r>
      <w:r>
        <w:rPr>
          <w:rFonts w:ascii="Times New Roman" w:eastAsia="Times New Roman" w:hAnsi="Times New Roman" w:cs="Times New Roman"/>
          <w:color w:val="000000"/>
          <w:spacing w:val="0"/>
          <w:w w:val="100"/>
          <w:position w:val="0"/>
          <w:lang w:val="en-US" w:eastAsia="en-US" w:bidi="en-US"/>
        </w:rPr>
        <w:t>oo</w:t>
        <w:tab/>
        <w:t>（1-4）</w:t>
      </w:r>
    </w:p>
    <w:p>
      <w:pPr>
        <w:pStyle w:val="Style14"/>
        <w:keepNext w:val="0"/>
        <w:keepLines w:val="0"/>
        <w:widowControl w:val="0"/>
        <w:shd w:val="clear" w:color="auto" w:fill="auto"/>
        <w:bidi w:val="0"/>
        <w:spacing w:before="0" w:after="120" w:line="344" w:lineRule="exact"/>
        <w:ind w:left="0" w:right="0" w:firstLine="0"/>
        <w:jc w:val="left"/>
      </w:pPr>
      <w:r>
        <w:rPr>
          <w:color w:val="000000"/>
          <w:spacing w:val="0"/>
          <w:w w:val="100"/>
          <w:position w:val="0"/>
        </w:rPr>
        <w:t>其自相关函数为</w:t>
      </w:r>
    </w:p>
    <w:p>
      <w:pPr>
        <w:pStyle w:val="Style44"/>
        <w:keepNext w:val="0"/>
        <w:keepLines w:val="0"/>
        <w:widowControl w:val="0"/>
        <w:shd w:val="clear" w:color="auto" w:fill="auto"/>
        <w:tabs>
          <w:tab w:pos="8123" w:val="left"/>
        </w:tabs>
        <w:bidi w:val="0"/>
        <w:spacing w:before="0" w:after="120" w:line="344" w:lineRule="exact"/>
        <w:ind w:left="2580" w:right="0" w:firstLine="0"/>
        <w:jc w:val="left"/>
      </w:pPr>
      <w:r>
        <w:rPr>
          <w:rFonts w:ascii="SimSun" w:eastAsia="SimSun" w:hAnsi="SimSun" w:cs="SimSun"/>
          <w:i/>
          <w:iCs/>
          <w:color w:val="000000"/>
          <w:spacing w:val="0"/>
          <w:w w:val="100"/>
          <w:position w:val="0"/>
          <w:sz w:val="20"/>
          <w:szCs w:val="20"/>
          <w:lang w:val="en-US" w:eastAsia="en-US" w:bidi="en-US"/>
        </w:rPr>
        <w:t>R（r）</w:t>
      </w:r>
      <w:r>
        <w:rPr>
          <w:rFonts w:ascii="SimSun" w:eastAsia="SimSun" w:hAnsi="SimSun" w:cs="SimSun"/>
          <w:color w:val="000000"/>
          <w:spacing w:val="0"/>
          <w:w w:val="100"/>
          <w:position w:val="0"/>
          <w:sz w:val="20"/>
          <w:szCs w:val="20"/>
          <w:lang w:val="en-US" w:eastAsia="en-US" w:bidi="en-US"/>
        </w:rPr>
        <w:t xml:space="preserve"> </w:t>
      </w:r>
      <w:r>
        <w:rPr>
          <w:rFonts w:ascii="SimSun" w:eastAsia="SimSun" w:hAnsi="SimSun" w:cs="SimSu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lang w:val="en-US" w:eastAsia="en-US" w:bidi="en-US"/>
        </w:rPr>
        <w:t>S（/）e</w:t>
      </w:r>
      <w:r>
        <w:rPr>
          <w:rFonts w:ascii="Times New Roman" w:eastAsia="Times New Roman" w:hAnsi="Times New Roman" w:cs="Times New Roman"/>
          <w:color w:val="000000"/>
          <w:spacing w:val="0"/>
          <w:w w:val="100"/>
          <w:position w:val="0"/>
          <w:vertAlign w:val="superscript"/>
          <w:lang w:val="en-US" w:eastAsia="en-US" w:bidi="en-US"/>
        </w:rPr>
        <w:t>j2</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vertAlign w:val="superscript"/>
          <w:lang w:val="en-US" w:eastAsia="en-US" w:bidi="en-US"/>
        </w:rPr>
        <w:t>r</w:t>
      </w:r>
      <w:r>
        <w:rPr>
          <w:rFonts w:ascii="Times New Roman" w:eastAsia="Times New Roman" w:hAnsi="Times New Roman" w:cs="Times New Roman"/>
          <w:color w:val="000000"/>
          <w:spacing w:val="0"/>
          <w:w w:val="100"/>
          <w:position w:val="0"/>
          <w:lang w:val="en-US" w:eastAsia="en-US" w:bidi="en-US"/>
        </w:rPr>
        <w:t>d/=</w:t>
      </w:r>
      <w:r>
        <w:rPr>
          <w:rFonts w:ascii="SimSun" w:eastAsia="SimSun" w:hAnsi="SimSun" w:cs="SimSun"/>
          <w:i/>
          <w:iCs/>
          <w:color w:val="000000"/>
          <w:spacing w:val="0"/>
          <w:w w:val="100"/>
          <w:position w:val="0"/>
          <w:sz w:val="20"/>
          <w:szCs w:val="20"/>
          <w:lang w:val="zh-TW" w:eastAsia="zh-TW" w:bidi="zh-TW"/>
        </w:rPr>
        <w:t>巻</w:t>
      </w:r>
      <w:r>
        <w:rPr>
          <w:rFonts w:ascii="SimSun" w:eastAsia="SimSun" w:hAnsi="SimSun" w:cs="SimSun"/>
          <w:i/>
          <w:i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lang w:val="en-US" w:eastAsia="en-US" w:bidi="en-US"/>
        </w:rPr>
        <w:tab/>
        <w:t>（1-5）</w:t>
      </w:r>
    </w:p>
    <w:p>
      <w:pPr>
        <w:pStyle w:val="Style14"/>
        <w:keepNext w:val="0"/>
        <w:keepLines w:val="0"/>
        <w:widowControl w:val="0"/>
        <w:shd w:val="clear" w:color="auto" w:fill="auto"/>
        <w:bidi w:val="0"/>
        <w:spacing w:before="0" w:after="0" w:line="343" w:lineRule="exact"/>
        <w:ind w:left="0" w:right="0" w:firstLine="440"/>
        <w:jc w:val="both"/>
      </w:pPr>
      <w:r>
        <w:rPr>
          <w:color w:val="000000"/>
          <w:spacing w:val="0"/>
          <w:w w:val="100"/>
          <w:position w:val="0"/>
        </w:rPr>
        <w:t>由于处理白噪声信号比较困难，通常使用伪噪声码序列代替白噪声。伪噪声码很接近 白噪声的统计特性，因而扩频通信系统又具有抗多径干扰的能力。</w:t>
      </w:r>
      <w:r>
        <w:rPr>
          <w:color w:val="000000"/>
          <w:spacing w:val="0"/>
          <w:w w:val="100"/>
          <w:position w:val="0"/>
          <w:lang w:val="zh-CN" w:eastAsia="zh-CN" w:bidi="zh-CN"/>
        </w:rPr>
        <w:t>伪</w:t>
      </w:r>
      <w:r>
        <w:rPr>
          <w:color w:val="000000"/>
          <w:spacing w:val="0"/>
          <w:w w:val="100"/>
          <w:position w:val="0"/>
        </w:rPr>
        <w:t>噪声序列是接近于高 斯信道要求的最佳信号形式，具有白高斯噪声统计特性，易于产生、加工和复制。</w:t>
      </w:r>
    </w:p>
    <w:p>
      <w:pPr>
        <w:pStyle w:val="Style14"/>
        <w:keepNext w:val="0"/>
        <w:keepLines w:val="0"/>
        <w:widowControl w:val="0"/>
        <w:shd w:val="clear" w:color="auto" w:fill="auto"/>
        <w:bidi w:val="0"/>
        <w:spacing w:before="0" w:after="0" w:line="343" w:lineRule="exact"/>
        <w:ind w:left="0" w:right="0" w:firstLine="440"/>
        <w:jc w:val="both"/>
      </w:pPr>
      <w:r>
        <w:rPr>
          <w:color w:val="000000"/>
          <w:spacing w:val="0"/>
          <w:w w:val="100"/>
          <w:position w:val="0"/>
        </w:rPr>
        <w:t>频谱的扩展是用数字化方式实现的。在一个二进制码位的时段内用一组新的多位长的 码型予以置换</w:t>
      </w:r>
      <w:r>
        <w:rPr>
          <w:color w:val="000000"/>
          <w:spacing w:val="0"/>
          <w:w w:val="100"/>
          <w:position w:val="0"/>
          <w:lang w:val="zh-CN" w:eastAsia="zh-CN" w:bidi="zh-CN"/>
        </w:rPr>
        <w:t>.新码</w:t>
      </w:r>
      <w:r>
        <w:rPr>
          <w:color w:val="000000"/>
          <w:spacing w:val="0"/>
          <w:w w:val="100"/>
          <w:position w:val="0"/>
        </w:rPr>
        <w:t>型的码速率远远高出原码的码速率,由傅里叶分析可知新码型的带宽远 远高出原码的带宽，从而将信号的带宽进行了扩展。这些新的码型也叫伪随机</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码.码 位越长系统性能越高。通常</w:t>
      </w:r>
      <w:r>
        <w:rPr>
          <w:color w:val="000000"/>
          <w:spacing w:val="0"/>
          <w:w w:val="100"/>
          <w:position w:val="0"/>
          <w:lang w:val="zh-CN" w:eastAsia="zh-CN" w:bidi="zh-CN"/>
        </w:rPr>
        <w:t>.商</w:t>
      </w:r>
      <w:r>
        <w:rPr>
          <w:color w:val="000000"/>
          <w:spacing w:val="0"/>
          <w:w w:val="100"/>
          <w:position w:val="0"/>
        </w:rPr>
        <w:t>用扩频系统</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码码长应不低于</w:t>
      </w:r>
      <w:r>
        <w:rPr>
          <w:rFonts w:ascii="Times New Roman" w:eastAsia="Times New Roman" w:hAnsi="Times New Roman" w:cs="Times New Roman"/>
          <w:color w:val="000000"/>
          <w:spacing w:val="0"/>
          <w:w w:val="100"/>
          <w:position w:val="0"/>
          <w:sz w:val="22"/>
          <w:szCs w:val="22"/>
        </w:rPr>
        <w:t>12</w:t>
      </w:r>
      <w:r>
        <w:rPr>
          <w:color w:val="000000"/>
          <w:spacing w:val="0"/>
          <w:w w:val="100"/>
          <w:position w:val="0"/>
        </w:rPr>
        <w:t>位，一般取</w:t>
      </w:r>
      <w:r>
        <w:rPr>
          <w:rFonts w:ascii="Times New Roman" w:eastAsia="Times New Roman" w:hAnsi="Times New Roman" w:cs="Times New Roman"/>
          <w:color w:val="000000"/>
          <w:spacing w:val="0"/>
          <w:w w:val="100"/>
          <w:position w:val="0"/>
          <w:sz w:val="22"/>
          <w:szCs w:val="22"/>
        </w:rPr>
        <w:t>32</w:t>
      </w:r>
      <w:r>
        <w:rPr>
          <w:color w:val="000000"/>
          <w:spacing w:val="0"/>
          <w:w w:val="100"/>
          <w:position w:val="0"/>
        </w:rPr>
        <w:t>位，军用 系统可达千位。</w:t>
      </w:r>
    </w:p>
    <w:p>
      <w:pPr>
        <w:pStyle w:val="Style14"/>
        <w:keepNext w:val="0"/>
        <w:keepLines w:val="0"/>
        <w:widowControl w:val="0"/>
        <w:shd w:val="clear" w:color="auto" w:fill="auto"/>
        <w:bidi w:val="0"/>
        <w:spacing w:before="0" w:after="360" w:line="343" w:lineRule="exact"/>
        <w:ind w:left="0" w:right="0" w:firstLine="440"/>
        <w:jc w:val="both"/>
      </w:pPr>
      <w:r>
        <w:rPr>
          <w:color w:val="000000"/>
          <w:spacing w:val="0"/>
          <w:w w:val="100"/>
          <w:position w:val="0"/>
        </w:rPr>
        <w:t>目前常见的码型主要有</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序列（最长线性伪随机系列</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G（）L D</w:t>
      </w:r>
      <w:r>
        <w:rPr>
          <w:color w:val="000000"/>
          <w:spacing w:val="0"/>
          <w:w w:val="100"/>
          <w:position w:val="0"/>
        </w:rPr>
        <w:t>序列</w:t>
      </w:r>
      <w:r>
        <w:rPr>
          <w:rFonts w:ascii="Times New Roman" w:eastAsia="Times New Roman" w:hAnsi="Times New Roman" w:cs="Times New Roman"/>
          <w:color w:val="000000"/>
          <w:spacing w:val="0"/>
          <w:w w:val="100"/>
          <w:position w:val="0"/>
          <w:sz w:val="22"/>
          <w:szCs w:val="22"/>
          <w:lang w:val="en-US" w:eastAsia="en-US" w:bidi="en-US"/>
        </w:rPr>
        <w:t>.WALSH</w:t>
      </w:r>
      <w:r>
        <w:rPr>
          <w:color w:val="000000"/>
          <w:spacing w:val="0"/>
          <w:w w:val="100"/>
          <w:position w:val="0"/>
        </w:rPr>
        <w:t>函数正 交码。当选取上述任意一个序列后，如</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序列，将其中可用的编码，即正交码，两两组合并 划分为若干组，各组分别代表不同用户，组内两个码型分别表示原始信息</w:t>
      </w:r>
      <w:r>
        <w:rPr>
          <w:color w:val="000000"/>
          <w:spacing w:val="0"/>
          <w:w w:val="100"/>
          <w:position w:val="0"/>
          <w:lang w:val="en-US" w:eastAsia="en-US" w:bidi="en-US"/>
        </w:rPr>
        <w:t>T”</w:t>
      </w:r>
      <w:r>
        <w:rPr>
          <w:color w:val="000000"/>
          <w:spacing w:val="0"/>
          <w:w w:val="100"/>
          <w:position w:val="0"/>
        </w:rPr>
        <w:t>和</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。系统对 原始信息进行编码、传送，接收端利用相关处理器对接收信号与本地码型相关进行相关运 算，解出基带信号（即原始信息）实现解扩，从而区分岀不同用户的不同信息。</w:t>
      </w:r>
    </w:p>
    <w:p>
      <w:pPr>
        <w:pStyle w:val="Style20"/>
        <w:keepNext/>
        <w:keepLines/>
        <w:widowControl w:val="0"/>
        <w:shd w:val="clear" w:color="auto" w:fill="auto"/>
        <w:bidi w:val="0"/>
        <w:spacing w:before="0" w:after="280" w:line="240" w:lineRule="auto"/>
        <w:ind w:left="0" w:right="0" w:firstLine="420"/>
        <w:jc w:val="left"/>
      </w:pPr>
      <w:bookmarkStart w:id="131" w:name="bookmark131"/>
      <w:bookmarkStart w:id="132" w:name="bookmark132"/>
      <w:bookmarkStart w:id="133" w:name="bookmark133"/>
      <w:r>
        <w:rPr>
          <w:rFonts w:ascii="Times New Roman" w:eastAsia="Times New Roman" w:hAnsi="Times New Roman" w:cs="Times New Roman"/>
          <w:b/>
          <w:bCs/>
          <w:color w:val="000000"/>
          <w:spacing w:val="0"/>
          <w:w w:val="100"/>
          <w:position w:val="0"/>
          <w:sz w:val="32"/>
          <w:szCs w:val="32"/>
          <w:lang w:val="en-US" w:eastAsia="en-US" w:bidi="en-US"/>
        </w:rPr>
        <w:t>1.4</w:t>
      </w:r>
      <w:r>
        <w:rPr>
          <w:color w:val="000000"/>
          <w:spacing w:val="0"/>
          <w:w w:val="100"/>
          <w:position w:val="0"/>
        </w:rPr>
        <w:t>扩频通信技术的性能特点</w:t>
      </w:r>
      <w:bookmarkEnd w:id="131"/>
      <w:bookmarkEnd w:id="132"/>
      <w:bookmarkEnd w:id="133"/>
    </w:p>
    <w:p>
      <w:pPr>
        <w:pStyle w:val="Style14"/>
        <w:keepNext w:val="0"/>
        <w:keepLines w:val="0"/>
        <w:widowControl w:val="0"/>
        <w:shd w:val="clear" w:color="auto" w:fill="auto"/>
        <w:bidi w:val="0"/>
        <w:spacing w:before="0" w:after="0" w:line="344" w:lineRule="exact"/>
        <w:ind w:left="0" w:right="0" w:firstLine="420"/>
        <w:jc w:val="left"/>
      </w:pPr>
      <w:r>
        <w:rPr>
          <w:rFonts w:ascii="Times New Roman" w:eastAsia="Times New Roman" w:hAnsi="Times New Roman" w:cs="Times New Roman"/>
          <w:b/>
          <w:bCs/>
          <w:color w:val="000000"/>
          <w:spacing w:val="0"/>
          <w:w w:val="100"/>
          <w:position w:val="0"/>
        </w:rPr>
        <w:t xml:space="preserve">1 </w:t>
      </w:r>
      <w:r>
        <w:rPr>
          <w:color w:val="000000"/>
          <w:spacing w:val="0"/>
          <w:w w:val="100"/>
          <w:position w:val="0"/>
          <w:lang w:val="zh-CN" w:eastAsia="zh-CN" w:bidi="zh-CN"/>
        </w:rPr>
        <w:t>.扩频</w:t>
      </w:r>
      <w:r>
        <w:rPr>
          <w:color w:val="000000"/>
          <w:spacing w:val="0"/>
          <w:w w:val="100"/>
          <w:position w:val="0"/>
        </w:rPr>
        <w:t>通信系统的性能指标</w:t>
      </w:r>
    </w:p>
    <w:p>
      <w:pPr>
        <w:pStyle w:val="Style14"/>
        <w:keepNext w:val="0"/>
        <w:keepLines w:val="0"/>
        <w:widowControl w:val="0"/>
        <w:shd w:val="clear" w:color="auto" w:fill="auto"/>
        <w:bidi w:val="0"/>
        <w:spacing w:before="0" w:after="0" w:line="344" w:lineRule="exact"/>
        <w:ind w:left="0" w:right="0" w:firstLine="420"/>
        <w:jc w:val="left"/>
      </w:pP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处理增益</w:t>
      </w:r>
    </w:p>
    <w:p>
      <w:pPr>
        <w:pStyle w:val="Style14"/>
        <w:keepNext w:val="0"/>
        <w:keepLines w:val="0"/>
        <w:widowControl w:val="0"/>
        <w:shd w:val="clear" w:color="auto" w:fill="auto"/>
        <w:bidi w:val="0"/>
        <w:spacing w:before="0" w:after="0" w:line="344" w:lineRule="exact"/>
        <w:ind w:left="0" w:right="0" w:firstLine="440"/>
        <w:jc w:val="both"/>
      </w:pPr>
      <w:r>
        <w:rPr>
          <w:color w:val="000000"/>
          <w:spacing w:val="0"/>
          <w:w w:val="100"/>
          <w:position w:val="0"/>
        </w:rPr>
        <w:t>扩频通信系统由于在发射端扩展了信号频谱，在接收端解扩后恢复了所传信息，这一处 理过程带来了信噪比上的好处，即接收机输出的信噪比相对于输入的信噪比大有改善，从而 提高了系统的抗干扰能力。因此，可以用系统输岀信噪比与输入信噪比二者之比来表征扩 频系统的抗干扰能力。</w:t>
      </w:r>
    </w:p>
    <w:p>
      <w:pPr>
        <w:pStyle w:val="Style14"/>
        <w:keepNext w:val="0"/>
        <w:keepLines w:val="0"/>
        <w:widowControl w:val="0"/>
        <w:shd w:val="clear" w:color="auto" w:fill="auto"/>
        <w:bidi w:val="0"/>
        <w:spacing w:before="0" w:after="0" w:line="344" w:lineRule="exact"/>
        <w:ind w:left="0" w:right="0" w:firstLine="440"/>
        <w:jc w:val="both"/>
      </w:pPr>
      <w:r>
        <w:rPr>
          <w:color w:val="000000"/>
          <w:spacing w:val="0"/>
          <w:w w:val="100"/>
          <w:position w:val="0"/>
        </w:rPr>
        <w:t>为衡量扩频通信系统抗干扰能力的优劣，定义处理增益为接收机解扩器的输岀信噪比 与输入信噪比之比，即</w:t>
      </w:r>
    </w:p>
    <w:p>
      <w:pPr>
        <w:pStyle w:val="Style14"/>
        <w:keepNext w:val="0"/>
        <w:keepLines w:val="0"/>
        <w:widowControl w:val="0"/>
        <w:shd w:val="clear" w:color="auto" w:fill="auto"/>
        <w:tabs>
          <w:tab w:pos="8123" w:val="left"/>
        </w:tabs>
        <w:bidi w:val="0"/>
        <w:spacing w:before="0" w:after="0" w:line="344" w:lineRule="exact"/>
        <w:ind w:left="2420" w:right="0" w:firstLine="0"/>
        <w:jc w:val="both"/>
      </w:pPr>
      <w:r>
        <w:rPr>
          <w:i/>
          <w:iCs/>
          <w:color w:val="000000"/>
          <w:spacing w:val="0"/>
          <w:w w:val="100"/>
          <w:position w:val="0"/>
        </w:rPr>
        <w:t>（、</w:t>
      </w:r>
      <w:r>
        <w:rPr>
          <w:color w:val="000000"/>
          <w:spacing w:val="0"/>
          <w:w w:val="100"/>
          <w:position w:val="0"/>
          <w:lang w:val="zh-CN" w:eastAsia="zh-CN" w:bidi="zh-CN"/>
        </w:rPr>
        <w:t>—</w:t>
      </w:r>
      <w:r>
        <w:rPr>
          <w:color w:val="000000"/>
          <w:spacing w:val="0"/>
          <w:w w:val="100"/>
          <w:position w:val="0"/>
          <w:u w:val="single"/>
        </w:rPr>
        <w:t>输出信号噪声功率比</w:t>
      </w:r>
      <w:r>
        <w:rPr>
          <w:color w:val="000000"/>
          <w:spacing w:val="0"/>
          <w:w w:val="100"/>
          <w:position w:val="0"/>
        </w:rPr>
        <w:t>_</w:t>
      </w:r>
      <w:r>
        <w:rPr>
          <w:i/>
          <w:iCs/>
          <w:color w:val="000000"/>
          <w:spacing w:val="0"/>
          <w:w w:val="100"/>
          <w:position w:val="0"/>
          <w:u w:val="single"/>
          <w:lang w:val="en-US" w:eastAsia="en-US" w:bidi="en-US"/>
        </w:rPr>
        <w:t>（S/N）g</w:t>
      </w:r>
      <w:r>
        <w:rPr>
          <w:i/>
          <w:iCs/>
          <w:color w:val="000000"/>
          <w:spacing w:val="0"/>
          <w:w w:val="100"/>
          <w:position w:val="0"/>
          <w:lang w:val="en-US" w:eastAsia="en-US" w:bidi="en-US"/>
        </w:rPr>
        <w:tab/>
      </w:r>
      <w:r>
        <w:rPr>
          <w:rFonts w:ascii="Times New Roman" w:eastAsia="Times New Roman" w:hAnsi="Times New Roman" w:cs="Times New Roman"/>
          <w:color w:val="000000"/>
          <w:spacing w:val="0"/>
          <w:w w:val="100"/>
          <w:position w:val="0"/>
          <w:vertAlign w:val="subscript"/>
          <w:lang w:val="en-US" w:eastAsia="en-US" w:bidi="en-US"/>
        </w:rPr>
        <w:t>n</w:t>
      </w:r>
      <w:r>
        <w:rPr>
          <w:rFonts w:ascii="Times New Roman" w:eastAsia="Times New Roman" w:hAnsi="Times New Roman" w:cs="Times New Roman"/>
          <w:color w:val="000000"/>
          <w:spacing w:val="0"/>
          <w:w w:val="100"/>
          <w:position w:val="0"/>
          <w:lang w:val="en-US" w:eastAsia="en-US" w:bidi="en-US"/>
        </w:rPr>
        <w:t xml:space="preserve"> A</w:t>
      </w:r>
      <w:r>
        <w:rPr>
          <w:color w:val="000000"/>
          <w:spacing w:val="0"/>
          <w:w w:val="100"/>
          <w:position w:val="0"/>
          <w:lang w:val="en-US" w:eastAsia="en-US" w:bidi="en-US"/>
        </w:rPr>
        <w:t>）</w:t>
      </w:r>
    </w:p>
    <w:p>
      <w:pPr>
        <w:pStyle w:val="Style14"/>
        <w:keepNext w:val="0"/>
        <w:keepLines w:val="0"/>
        <w:widowControl w:val="0"/>
        <w:shd w:val="clear" w:color="auto" w:fill="auto"/>
        <w:bidi w:val="0"/>
        <w:spacing w:before="0" w:after="0" w:line="353" w:lineRule="exact"/>
        <w:ind w:left="0" w:right="0" w:firstLine="0"/>
        <w:jc w:val="center"/>
      </w:pPr>
      <w:r>
        <w:rPr>
          <w:color w:val="000000"/>
          <w:spacing w:val="0"/>
          <w:w w:val="100"/>
          <w:position w:val="0"/>
          <w:vertAlign w:val="superscript"/>
          <w:lang w:val="en-US" w:eastAsia="en-US" w:bidi="en-US"/>
        </w:rPr>
        <w:t>P</w:t>
      </w:r>
      <w:r>
        <w:rPr>
          <w:color w:val="000000"/>
          <w:spacing w:val="0"/>
          <w:w w:val="100"/>
          <w:position w:val="0"/>
          <w:lang w:val="en-US" w:eastAsia="en-US" w:bidi="en-US"/>
        </w:rPr>
        <w:t xml:space="preserve"> </w:t>
      </w:r>
      <w:r>
        <w:rPr>
          <w:color w:val="000000"/>
          <w:spacing w:val="0"/>
          <w:w w:val="100"/>
          <w:position w:val="0"/>
        </w:rPr>
        <w:t>—输入信号噪声功率比—</w:t>
      </w:r>
      <w:r>
        <w:rPr>
          <w:i/>
          <w:iCs/>
          <w:color w:val="000000"/>
          <w:spacing w:val="0"/>
          <w:w w:val="100"/>
          <w:position w:val="0"/>
          <w:lang w:val="en-US" w:eastAsia="en-US" w:bidi="en-US"/>
        </w:rPr>
        <w:t>（S/N）</w:t>
      </w:r>
      <w:r>
        <w:rPr>
          <w:i/>
          <w:iCs/>
          <w:color w:val="000000"/>
          <w:spacing w:val="0"/>
          <w:w w:val="100"/>
          <w:position w:val="0"/>
          <w:vertAlign w:val="subscript"/>
          <w:lang w:val="en-US" w:eastAsia="en-US" w:bidi="en-US"/>
        </w:rPr>
        <w:t>in</w:t>
      </w:r>
    </w:p>
    <w:p>
      <w:pPr>
        <w:pStyle w:val="Style14"/>
        <w:keepNext w:val="0"/>
        <w:keepLines w:val="0"/>
        <w:widowControl w:val="0"/>
        <w:shd w:val="clear" w:color="auto" w:fill="auto"/>
        <w:bidi w:val="0"/>
        <w:spacing w:before="0" w:after="0" w:line="353" w:lineRule="exact"/>
        <w:ind w:left="0" w:right="0" w:firstLine="420"/>
        <w:jc w:val="left"/>
      </w:pPr>
      <w:r>
        <w:rPr>
          <w:color w:val="000000"/>
          <w:spacing w:val="0"/>
          <w:w w:val="100"/>
          <w:position w:val="0"/>
        </w:rPr>
        <w:t>③表明了扩频系统信噪比改善的程度，处理增益越大，则系统抗干扰能力越强。</w:t>
      </w:r>
    </w:p>
    <w:p>
      <w:pPr>
        <w:pStyle w:val="Style14"/>
        <w:keepNext w:val="0"/>
        <w:keepLines w:val="0"/>
        <w:widowControl w:val="0"/>
        <w:shd w:val="clear" w:color="auto" w:fill="auto"/>
        <w:bidi w:val="0"/>
        <w:spacing w:before="0" w:after="60" w:line="353" w:lineRule="exact"/>
        <w:ind w:left="0" w:right="0" w:firstLine="440"/>
        <w:jc w:val="both"/>
        <w:sectPr>
          <w:headerReference w:type="default" r:id="rId61"/>
          <w:footerReference w:type="default" r:id="rId62"/>
          <w:headerReference w:type="even" r:id="rId63"/>
          <w:footerReference w:type="even" r:id="rId64"/>
          <w:footnotePr>
            <w:pos w:val="pageBottom"/>
            <w:numFmt w:val="decimal"/>
            <w:numRestart w:val="continuous"/>
          </w:footnotePr>
          <w:pgSz w:w="10239" w:h="15475"/>
          <w:pgMar w:top="728" w:right="398" w:bottom="970" w:left="398" w:header="0" w:footer="542" w:gutter="345"/>
          <w:pgNumType w:start="7"/>
          <w:cols w:space="720"/>
          <w:noEndnote/>
          <w:rtlGutter/>
          <w:docGrid w:linePitch="360"/>
        </w:sectPr>
      </w:pPr>
      <w:r>
        <w:rPr>
          <w:color w:val="000000"/>
          <w:spacing w:val="0"/>
          <w:w w:val="100"/>
          <w:position w:val="0"/>
        </w:rPr>
        <w:t>信号的空间维数</w:t>
      </w:r>
      <w:r>
        <w:rPr>
          <w:i/>
          <w:iCs/>
          <w:color w:val="000000"/>
          <w:spacing w:val="0"/>
          <w:w w:val="100"/>
          <w:position w:val="0"/>
          <w:lang w:val="en-US" w:eastAsia="en-US" w:bidi="en-US"/>
        </w:rPr>
        <w:t>N = B</w:t>
      </w:r>
      <w:r>
        <w:rPr>
          <w:i/>
          <w:iCs/>
          <w:color w:val="000000"/>
          <w:spacing w:val="0"/>
          <w:w w:val="100"/>
          <w:position w:val="0"/>
        </w:rPr>
        <w:t>信</w:t>
      </w:r>
      <w:r>
        <w:rPr>
          <w:color w:val="000000"/>
          <w:spacing w:val="0"/>
          <w:w w:val="100"/>
          <w:position w:val="0"/>
        </w:rPr>
        <w:t>息=玲“是未经扩频处理前信号所占有的频带宽度。经过扩频 处理后,信号所占有的频带宽度为扩靳=七泊。原始信号的空间维数为</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经过扩频处 理后，信号的空间维数为</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这个信号空间也正是干扰信号企图占有的空间。这样扩频通 信系统的处理增益为</w:t>
      </w:r>
    </w:p>
    <w:p>
      <w:pPr>
        <w:pStyle w:val="Style1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2"/>
          <w:szCs w:val="22"/>
          <w:lang w:val="zh-CN" w:eastAsia="zh-CN" w:bidi="zh-CN"/>
        </w:rPr>
        <w:t xml:space="preserve">8 </w:t>
      </w:r>
      <w:r>
        <w:rPr>
          <w:color w:val="000000"/>
          <w:spacing w:val="0"/>
          <w:w w:val="100"/>
          <w:position w:val="0"/>
        </w:rPr>
        <w:t>扩频通信技术及应用</w:t>
      </w:r>
    </w:p>
    <w:p>
      <w:pPr>
        <w:pStyle w:val="Style2"/>
        <w:keepNext w:val="0"/>
        <w:keepLines w:val="0"/>
        <w:widowControl w:val="0"/>
        <w:shd w:val="clear" w:color="auto" w:fill="auto"/>
        <w:tabs>
          <w:tab w:leader="dot" w:pos="2613" w:val="left"/>
        </w:tabs>
        <w:bidi w:val="0"/>
        <w:spacing w:before="0" w:after="180" w:line="180" w:lineRule="auto"/>
        <w:ind w:left="0" w:right="0" w:firstLine="340"/>
        <w:jc w:val="both"/>
        <w:rPr>
          <w:sz w:val="56"/>
          <w:szCs w:val="56"/>
        </w:rPr>
      </w:pP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p>
      <w:pPr>
        <w:pStyle w:val="Style14"/>
        <w:keepNext w:val="0"/>
        <w:keepLines w:val="0"/>
        <w:widowControl w:val="0"/>
        <w:shd w:val="clear" w:color="auto" w:fill="auto"/>
        <w:bidi w:val="0"/>
        <w:spacing w:before="0" w:after="100" w:line="226" w:lineRule="exact"/>
        <w:ind w:left="0" w:right="0" w:firstLine="0"/>
        <w:jc w:val="center"/>
      </w:pPr>
      <w:r>
        <mc:AlternateContent>
          <mc:Choice Requires="wps">
            <w:drawing>
              <wp:anchor distT="0" distB="0" distL="114300" distR="114300" simplePos="0" relativeHeight="125829397" behindDoc="0" locked="0" layoutInCell="1" allowOverlap="1">
                <wp:simplePos x="0" y="0"/>
                <wp:positionH relativeFrom="margin">
                  <wp:posOffset>5328920</wp:posOffset>
                </wp:positionH>
                <wp:positionV relativeFrom="paragraph">
                  <wp:posOffset>50800</wp:posOffset>
                </wp:positionV>
                <wp:extent cx="356235" cy="172720"/>
                <wp:wrapSquare wrapText="left"/>
                <wp:docPr id="81" name="Shape 81"/>
                <a:graphic xmlns:a="http://schemas.openxmlformats.org/drawingml/2006/main">
                  <a:graphicData uri="http://schemas.microsoft.com/office/word/2010/wordprocessingShape">
                    <wps:wsp>
                      <wps:cNvSpPr txBox="1"/>
                      <wps:spPr>
                        <a:xfrm>
                          <a:ext cx="356235" cy="172720"/>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(1-7)</w:t>
                            </w:r>
                          </w:p>
                        </w:txbxContent>
                      </wps:txbx>
                      <wps:bodyPr wrap="none" lIns="0" tIns="0" rIns="0" bIns="0">
                        <a:noAutoFit/>
                      </wps:bodyPr>
                    </wps:wsp>
                  </a:graphicData>
                </a:graphic>
              </wp:anchor>
            </w:drawing>
          </mc:Choice>
          <mc:Fallback>
            <w:pict>
              <v:shape id="_x0000_s1107" type="#_x0000_t202" style="position:absolute;margin-left:419.60000000000002pt;margin-top:4.pt;width:28.050000000000001pt;height:13.6pt;z-index:-125829356;mso-wrap-distance-left:9.pt;mso-wrap-distance-right:9.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(1-7)</w:t>
                      </w:r>
                    </w:p>
                  </w:txbxContent>
                </v:textbox>
                <w10:wrap type="square" side="left" anchorx="margin"/>
              </v:shape>
            </w:pict>
          </mc:Fallback>
        </mc:AlternateContent>
      </w:r>
      <w:r>
        <w:rPr>
          <w:rFonts w:ascii="Times New Roman" w:eastAsia="Times New Roman" w:hAnsi="Times New Roman" w:cs="Times New Roman"/>
          <w:color w:val="000000"/>
          <w:spacing w:val="0"/>
          <w:w w:val="100"/>
          <w:position w:val="0"/>
          <w:sz w:val="22"/>
          <w:szCs w:val="22"/>
          <w:lang w:val="en-US" w:eastAsia="en-US" w:bidi="en-US"/>
        </w:rPr>
        <w:t xml:space="preserve">P </w:t>
      </w:r>
      <w:r>
        <w:rPr>
          <w:rFonts w:ascii="Times New Roman" w:eastAsia="Times New Roman" w:hAnsi="Times New Roman" w:cs="Times New Roman"/>
          <w:color w:val="000000"/>
          <w:spacing w:val="0"/>
          <w:w w:val="100"/>
          <w:position w:val="0"/>
          <w:sz w:val="22"/>
          <w:szCs w:val="22"/>
        </w:rPr>
        <w:t xml:space="preserve">_ </w:t>
      </w:r>
      <w:r>
        <w:rPr>
          <w:rFonts w:ascii="Times New Roman" w:eastAsia="Times New Roman" w:hAnsi="Times New Roman" w:cs="Times New Roman"/>
          <w:color w:val="000000"/>
          <w:spacing w:val="0"/>
          <w:w w:val="100"/>
          <w:position w:val="0"/>
          <w:sz w:val="22"/>
          <w:szCs w:val="22"/>
          <w:lang w:val="en-US" w:eastAsia="en-US" w:bidi="en-US"/>
        </w:rPr>
        <w:t xml:space="preserve">M </w:t>
      </w:r>
      <w:r>
        <w:rPr>
          <w:rFonts w:ascii="Times New Roman" w:eastAsia="Times New Roman" w:hAnsi="Times New Roman" w:cs="Times New Roman"/>
          <w:color w:val="000000"/>
          <w:spacing w:val="0"/>
          <w:w w:val="100"/>
          <w:position w:val="0"/>
          <w:sz w:val="22"/>
          <w:szCs w:val="22"/>
        </w:rPr>
        <w:t xml:space="preserve">_ </w:t>
      </w:r>
      <w:r>
        <w:rPr>
          <w:color w:val="000000"/>
          <w:spacing w:val="0"/>
          <w:w w:val="100"/>
          <w:position w:val="0"/>
          <w:u w:val="single"/>
          <w:lang w:val="en-US" w:eastAsia="en-US" w:bidi="en-US"/>
        </w:rPr>
        <w:t>—</w:t>
      </w:r>
      <w:r>
        <w:rPr>
          <w:color w:val="000000"/>
          <w:spacing w:val="0"/>
          <w:w w:val="100"/>
          <w:position w:val="0"/>
          <w:u w:val="single"/>
        </w:rPr>
        <w:t>扩，</w:t>
      </w:r>
      <w:r>
        <w:rPr>
          <w:color w:val="000000"/>
          <w:spacing w:val="0"/>
          <w:w w:val="100"/>
          <w:position w:val="0"/>
        </w:rPr>
        <w:t>=旦</w:t>
        <w:br/>
        <w:t>邛</w:t>
      </w:r>
      <w:r>
        <w:rPr>
          <w:color w:val="000000"/>
          <w:spacing w:val="0"/>
          <w:w w:val="100"/>
          <w:position w:val="0"/>
          <w:lang w:val="en-US" w:eastAsia="en-US" w:bidi="en-US"/>
        </w:rPr>
        <w:t>-</w:t>
      </w:r>
      <w:r>
        <w:rPr>
          <w:color w:val="000000"/>
          <w:spacing w:val="0"/>
          <w:w w:val="100"/>
          <w:position w:val="0"/>
        </w:rPr>
        <w:t>2 -竭-瓦</w:t>
      </w:r>
    </w:p>
    <w:p>
      <w:pPr>
        <w:pStyle w:val="Style14"/>
        <w:keepNext w:val="0"/>
        <w:keepLines w:val="0"/>
        <w:widowControl w:val="0"/>
        <w:shd w:val="clear" w:color="auto" w:fill="auto"/>
        <w:bidi w:val="0"/>
        <w:spacing w:before="0" w:after="100" w:line="226" w:lineRule="exact"/>
        <w:ind w:left="0" w:right="0" w:firstLine="780"/>
        <w:jc w:val="both"/>
      </w:pPr>
      <w:r>
        <w:rPr>
          <w:color w:val="000000"/>
          <w:spacing w:val="0"/>
          <w:w w:val="100"/>
          <w:position w:val="0"/>
        </w:rPr>
        <w:t>事实上若进入接收机解扩器的干扰与噪声的功率谱密度均匀分布，谱密度为</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lang w:val="en-US" w:eastAsia="en-US" w:bidi="en-US"/>
        </w:rPr>
        <w:t>。，</w:t>
      </w:r>
      <w:r>
        <w:rPr>
          <w:color w:val="000000"/>
          <w:spacing w:val="0"/>
          <w:w w:val="100"/>
          <w:position w:val="0"/>
        </w:rPr>
        <w:t>则有</w:t>
      </w:r>
    </w:p>
    <w:p>
      <w:pPr>
        <w:pStyle w:val="Style44"/>
        <w:keepNext w:val="0"/>
        <w:keepLines w:val="0"/>
        <w:widowControl w:val="0"/>
        <w:shd w:val="clear" w:color="auto" w:fill="auto"/>
        <w:tabs>
          <w:tab w:pos="4407" w:val="left"/>
        </w:tabs>
        <w:bidi w:val="0"/>
        <w:spacing w:before="0" w:line="216" w:lineRule="auto"/>
        <w:ind w:left="0" w:right="0" w:firstLine="0"/>
        <w:jc w:val="center"/>
      </w:pPr>
      <w:r>
        <w:rPr>
          <w:rFonts w:ascii="Times New Roman" w:eastAsia="Times New Roman" w:hAnsi="Times New Roman" w:cs="Times New Roman"/>
          <w:color w:val="000000"/>
          <w:spacing w:val="0"/>
          <w:w w:val="100"/>
          <w:position w:val="0"/>
          <w:lang w:val="en-US" w:eastAsia="en-US" w:bidi="en-US"/>
        </w:rPr>
        <w:t>N</w:t>
      </w:r>
      <w:r>
        <w:rPr>
          <w:rFonts w:ascii="Times New Roman" w:eastAsia="Times New Roman" w:hAnsi="Times New Roman" w:cs="Times New Roman"/>
          <w:color w:val="000000"/>
          <w:spacing w:val="0"/>
          <w:w w:val="100"/>
          <w:position w:val="0"/>
          <w:vertAlign w:val="subscript"/>
          <w:lang w:val="en-US" w:eastAsia="en-US" w:bidi="en-US"/>
        </w:rPr>
        <w:t>in</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i/>
          <w:iCs/>
          <w:color w:val="000000"/>
          <w:spacing w:val="0"/>
          <w:w w:val="100"/>
          <w:position w:val="0"/>
          <w:sz w:val="20"/>
          <w:szCs w:val="20"/>
          <w:lang w:val="en-US" w:eastAsia="en-US" w:bidi="en-US"/>
        </w:rPr>
        <w:t>N&amp;</w:t>
      </w:r>
      <w:r>
        <w:rPr>
          <w:rFonts w:ascii="Times New Roman" w:eastAsia="Times New Roman" w:hAnsi="Times New Roman" w:cs="Times New Roman"/>
          <w:color w:val="000000"/>
          <w:spacing w:val="0"/>
          <w:w w:val="100"/>
          <w:position w:val="0"/>
          <w:lang w:val="en-US" w:eastAsia="en-US" w:bidi="en-US"/>
        </w:rPr>
        <w:tab/>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1-8</w:t>
      </w:r>
      <w:r>
        <w:rPr>
          <w:rFonts w:ascii="SimSun" w:eastAsia="SimSun" w:hAnsi="SimSun" w:cs="SimSun"/>
          <w:color w:val="000000"/>
          <w:spacing w:val="0"/>
          <w:w w:val="100"/>
          <w:position w:val="0"/>
          <w:lang w:val="en-US" w:eastAsia="en-US" w:bidi="en-US"/>
        </w:rPr>
        <w:t>）</w:t>
      </w:r>
    </w:p>
    <w:p>
      <w:pPr>
        <w:pStyle w:val="Style14"/>
        <w:keepNext w:val="0"/>
        <w:keepLines w:val="0"/>
        <w:widowControl w:val="0"/>
        <w:shd w:val="clear" w:color="auto" w:fill="auto"/>
        <w:bidi w:val="0"/>
        <w:spacing w:before="0" w:after="180" w:line="240" w:lineRule="auto"/>
        <w:ind w:left="0" w:right="0" w:firstLine="340"/>
        <w:jc w:val="both"/>
      </w:pPr>
      <w:r>
        <w:rPr>
          <w:color w:val="000000"/>
          <w:spacing w:val="0"/>
          <w:w w:val="100"/>
          <w:position w:val="0"/>
        </w:rPr>
        <w:t>则接收机解扩器输入信噪比为</w:t>
      </w:r>
    </w:p>
    <w:p>
      <w:pPr>
        <w:pStyle w:val="Style14"/>
        <w:keepNext w:val="0"/>
        <w:keepLines w:val="0"/>
        <w:widowControl w:val="0"/>
        <w:shd w:val="clear" w:color="auto" w:fill="auto"/>
        <w:bidi w:val="0"/>
        <w:spacing w:before="0" w:after="0" w:line="344" w:lineRule="exact"/>
        <w:ind w:left="0" w:right="0" w:firstLine="0"/>
        <w:jc w:val="center"/>
      </w:pPr>
      <w:r>
        <mc:AlternateContent>
          <mc:Choice Requires="wps">
            <w:drawing>
              <wp:anchor distT="0" distB="0" distL="114300" distR="114300" simplePos="0" relativeHeight="125829399" behindDoc="0" locked="0" layoutInCell="1" allowOverlap="1">
                <wp:simplePos x="0" y="0"/>
                <wp:positionH relativeFrom="margin">
                  <wp:posOffset>5328920</wp:posOffset>
                </wp:positionH>
                <wp:positionV relativeFrom="paragraph">
                  <wp:posOffset>25400</wp:posOffset>
                </wp:positionV>
                <wp:extent cx="356235" cy="173355"/>
                <wp:wrapSquare wrapText="left"/>
                <wp:docPr id="83" name="Shape 83"/>
                <a:graphic xmlns:a="http://schemas.openxmlformats.org/drawingml/2006/main">
                  <a:graphicData uri="http://schemas.microsoft.com/office/word/2010/wordprocessingShape">
                    <wps:wsp>
                      <wps:cNvSpPr txBox="1"/>
                      <wps:spPr>
                        <a:xfrm>
                          <a:ext cx="356235"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(1-9)</w:t>
                            </w:r>
                          </w:p>
                        </w:txbxContent>
                      </wps:txbx>
                      <wps:bodyPr wrap="none" lIns="0" tIns="0" rIns="0" bIns="0">
                        <a:noAutoFit/>
                      </wps:bodyPr>
                    </wps:wsp>
                  </a:graphicData>
                </a:graphic>
              </wp:anchor>
            </w:drawing>
          </mc:Choice>
          <mc:Fallback>
            <w:pict>
              <v:shape id="_x0000_s1109" type="#_x0000_t202" style="position:absolute;margin-left:419.60000000000002pt;margin-top:2.pt;width:28.050000000000001pt;height:13.65pt;z-index:-125829354;mso-wrap-distance-left:9.pt;mso-wrap-distance-right:9.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(1-9)</w:t>
                      </w:r>
                    </w:p>
                  </w:txbxContent>
                </v:textbox>
                <w10:wrap type="square" side="left" anchorx="margin"/>
              </v:shape>
            </w:pict>
          </mc:Fallback>
        </mc:AlternateContent>
      </w:r>
      <w:r>
        <mc:AlternateContent>
          <mc:Choice Requires="wps">
            <w:drawing>
              <wp:anchor distT="0" distB="0" distL="50800" distR="50800" simplePos="0" relativeHeight="125829401" behindDoc="0" locked="0" layoutInCell="1" allowOverlap="1">
                <wp:simplePos x="0" y="0"/>
                <wp:positionH relativeFrom="margin">
                  <wp:posOffset>2732405</wp:posOffset>
                </wp:positionH>
                <wp:positionV relativeFrom="paragraph">
                  <wp:posOffset>101600</wp:posOffset>
                </wp:positionV>
                <wp:extent cx="669290" cy="172720"/>
                <wp:wrapSquare wrapText="left"/>
                <wp:docPr id="85" name="Shape 85"/>
                <a:graphic xmlns:a="http://schemas.openxmlformats.org/drawingml/2006/main">
                  <a:graphicData uri="http://schemas.microsoft.com/office/word/2010/wordprocessingShape">
                    <wps:wsp>
                      <wps:cNvSpPr txBox="1"/>
                      <wps:spPr>
                        <a:xfrm>
                          <a:ext cx="669290" cy="17272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 xml:space="preserve">in </w:t>
                            </w:r>
                            <w:r>
                              <w:rPr>
                                <w:i/>
                                <w:iCs/>
                                <w:color w:val="000000"/>
                                <w:spacing w:val="0"/>
                                <w:w w:val="100"/>
                                <w:position w:val="0"/>
                                <w:sz w:val="20"/>
                                <w:szCs w:val="20"/>
                                <w:lang w:val="en-US" w:eastAsia="en-US" w:bidi="en-US"/>
                              </w:rPr>
                              <w:t>N</w:t>
                            </w:r>
                            <w:r>
                              <w:rPr>
                                <w:rFonts w:ascii="Times New Roman" w:eastAsia="Times New Roman" w:hAnsi="Times New Roman" w:cs="Times New Roman"/>
                                <w:color w:val="000000"/>
                                <w:spacing w:val="0"/>
                                <w:w w:val="100"/>
                                <w:position w:val="0"/>
                                <w:sz w:val="14"/>
                                <w:szCs w:val="14"/>
                                <w:lang w:val="en-US" w:eastAsia="en-US" w:bidi="en-US"/>
                              </w:rPr>
                              <w:t xml:space="preserve"> </w:t>
                            </w:r>
                            <w:r>
                              <w:rPr>
                                <w:rFonts w:ascii="Times New Roman" w:eastAsia="Times New Roman" w:hAnsi="Times New Roman" w:cs="Times New Roman"/>
                                <w:color w:val="000000"/>
                                <w:spacing w:val="0"/>
                                <w:w w:val="100"/>
                                <w:position w:val="0"/>
                                <w:sz w:val="14"/>
                                <w:szCs w:val="14"/>
                              </w:rPr>
                              <w:t xml:space="preserve">° </w:t>
                            </w:r>
                            <w:r>
                              <w:rPr>
                                <w:rFonts w:ascii="Times New Roman" w:eastAsia="Times New Roman" w:hAnsi="Times New Roman" w:cs="Times New Roman"/>
                                <w:color w:val="000000"/>
                                <w:spacing w:val="0"/>
                                <w:w w:val="100"/>
                                <w:position w:val="0"/>
                                <w:sz w:val="14"/>
                                <w:szCs w:val="14"/>
                                <w:lang w:val="en-US" w:eastAsia="en-US" w:bidi="en-US"/>
                              </w:rPr>
                              <w:t>Bus</w:t>
                            </w:r>
                          </w:p>
                        </w:txbxContent>
                      </wps:txbx>
                      <wps:bodyPr wrap="none" lIns="0" tIns="0" rIns="0" bIns="0">
                        <a:noAutoFit/>
                      </wps:bodyPr>
                    </wps:wsp>
                  </a:graphicData>
                </a:graphic>
              </wp:anchor>
            </w:drawing>
          </mc:Choice>
          <mc:Fallback>
            <w:pict>
              <v:shape id="_x0000_s1111" type="#_x0000_t202" style="position:absolute;margin-left:215.15000000000001pt;margin-top:8.pt;width:52.700000000000003pt;height:13.6pt;z-index:-125829352;mso-wrap-distance-left:4.pt;mso-wrap-distance-right:4.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 xml:space="preserve">in </w:t>
                      </w:r>
                      <w:r>
                        <w:rPr>
                          <w:i/>
                          <w:iCs/>
                          <w:color w:val="000000"/>
                          <w:spacing w:val="0"/>
                          <w:w w:val="100"/>
                          <w:position w:val="0"/>
                          <w:sz w:val="20"/>
                          <w:szCs w:val="20"/>
                          <w:lang w:val="en-US" w:eastAsia="en-US" w:bidi="en-US"/>
                        </w:rPr>
                        <w:t>N</w:t>
                      </w:r>
                      <w:r>
                        <w:rPr>
                          <w:rFonts w:ascii="Times New Roman" w:eastAsia="Times New Roman" w:hAnsi="Times New Roman" w:cs="Times New Roman"/>
                          <w:color w:val="000000"/>
                          <w:spacing w:val="0"/>
                          <w:w w:val="100"/>
                          <w:position w:val="0"/>
                          <w:sz w:val="14"/>
                          <w:szCs w:val="14"/>
                          <w:lang w:val="en-US" w:eastAsia="en-US" w:bidi="en-US"/>
                        </w:rPr>
                        <w:t xml:space="preserve"> </w:t>
                      </w:r>
                      <w:r>
                        <w:rPr>
                          <w:rFonts w:ascii="Times New Roman" w:eastAsia="Times New Roman" w:hAnsi="Times New Roman" w:cs="Times New Roman"/>
                          <w:color w:val="000000"/>
                          <w:spacing w:val="0"/>
                          <w:w w:val="100"/>
                          <w:position w:val="0"/>
                          <w:sz w:val="14"/>
                          <w:szCs w:val="14"/>
                        </w:rPr>
                        <w:t xml:space="preserve">° </w:t>
                      </w:r>
                      <w:r>
                        <w:rPr>
                          <w:rFonts w:ascii="Times New Roman" w:eastAsia="Times New Roman" w:hAnsi="Times New Roman" w:cs="Times New Roman"/>
                          <w:color w:val="000000"/>
                          <w:spacing w:val="0"/>
                          <w:w w:val="100"/>
                          <w:position w:val="0"/>
                          <w:sz w:val="14"/>
                          <w:szCs w:val="14"/>
                          <w:lang w:val="en-US" w:eastAsia="en-US" w:bidi="en-US"/>
                        </w:rPr>
                        <w:t>Bus</w:t>
                      </w:r>
                    </w:p>
                  </w:txbxContent>
                </v:textbox>
                <w10:wrap type="square" side="left" anchorx="margin"/>
              </v:shape>
            </w:pict>
          </mc:Fallback>
        </mc:AlternateContent>
      </w:r>
      <w:r>
        <w:rPr>
          <w:color w:val="000000"/>
          <w:spacing w:val="0"/>
          <w:w w:val="100"/>
          <w:position w:val="0"/>
        </w:rPr>
        <w:t>（元</w:t>
      </w:r>
    </w:p>
    <w:p>
      <w:pPr>
        <w:pStyle w:val="Style14"/>
        <w:keepNext w:val="0"/>
        <w:keepLines w:val="0"/>
        <w:widowControl w:val="0"/>
        <w:shd w:val="clear" w:color="auto" w:fill="auto"/>
        <w:bidi w:val="0"/>
        <w:spacing w:before="0" w:after="100" w:line="344" w:lineRule="exact"/>
        <w:ind w:left="340" w:right="0" w:firstLine="440"/>
        <w:jc w:val="both"/>
      </w:pPr>
      <w:r>
        <w:rPr>
          <w:color w:val="000000"/>
          <w:spacing w:val="0"/>
          <w:w w:val="100"/>
          <w:position w:val="0"/>
        </w:rPr>
        <w:t>经过接收机解扩器相关处理后，由于信号能无失真地通过带宽为晶的滤波器，则接收 机输出功率不变仍为</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干扰和噪声大部分能量被滤除，只有少部分能量通过滤波器，则解 扩器输出干扰与噪声功率为 -</w:t>
      </w:r>
    </w:p>
    <w:p>
      <w:pPr>
        <w:pStyle w:val="Style44"/>
        <w:keepNext w:val="0"/>
        <w:keepLines w:val="0"/>
        <w:widowControl w:val="0"/>
        <w:shd w:val="clear" w:color="auto" w:fill="auto"/>
        <w:bidi w:val="0"/>
        <w:spacing w:before="0" w:line="240" w:lineRule="auto"/>
        <w:ind w:left="0" w:right="0" w:firstLine="0"/>
        <w:jc w:val="center"/>
      </w:pPr>
      <w:r>
        <mc:AlternateContent>
          <mc:Choice Requires="wps">
            <w:drawing>
              <wp:anchor distT="0" distB="0" distL="0" distR="0" simplePos="0" relativeHeight="125829403" behindDoc="0" locked="0" layoutInCell="1" allowOverlap="1">
                <wp:simplePos x="0" y="0"/>
                <wp:positionH relativeFrom="margin">
                  <wp:posOffset>5256530</wp:posOffset>
                </wp:positionH>
                <wp:positionV relativeFrom="paragraph">
                  <wp:posOffset>12700</wp:posOffset>
                </wp:positionV>
                <wp:extent cx="427990" cy="172720"/>
                <wp:wrapSquare wrapText="left"/>
                <wp:docPr id="87" name="Shape 87"/>
                <a:graphic xmlns:a="http://schemas.openxmlformats.org/drawingml/2006/main">
                  <a:graphicData uri="http://schemas.microsoft.com/office/word/2010/wordprocessingShape">
                    <wps:wsp>
                      <wps:cNvSpPr txBox="1"/>
                      <wps:spPr>
                        <a:xfrm>
                          <a:ext cx="427990" cy="172720"/>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(1-10)</w:t>
                            </w:r>
                          </w:p>
                        </w:txbxContent>
                      </wps:txbx>
                      <wps:bodyPr wrap="none" lIns="0" tIns="0" rIns="0" bIns="0">
                        <a:noAutoFit/>
                      </wps:bodyPr>
                    </wps:wsp>
                  </a:graphicData>
                </a:graphic>
              </wp:anchor>
            </w:drawing>
          </mc:Choice>
          <mc:Fallback>
            <w:pict>
              <v:shape id="_x0000_s1113" type="#_x0000_t202" style="position:absolute;margin-left:413.90000000000003pt;margin-top:1.pt;width:33.700000000000003pt;height:13.6pt;z-index:-125829350;mso-wrap-distance-left:0;mso-wrap-distance-right:0;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(1-10)</w:t>
                      </w:r>
                    </w:p>
                  </w:txbxContent>
                </v:textbox>
                <w10:wrap type="square" side="left" anchorx="margin"/>
              </v:shape>
            </w:pict>
          </mc:Fallback>
        </mc:AlternateContent>
      </w:r>
      <w:r>
        <w:rPr>
          <w:rFonts w:ascii="Times New Roman" w:eastAsia="Times New Roman" w:hAnsi="Times New Roman" w:cs="Times New Roman"/>
          <w:color w:val="000000"/>
          <w:spacing w:val="0"/>
          <w:w w:val="100"/>
          <w:position w:val="0"/>
          <w:lang w:val="en-US" w:eastAsia="en-US" w:bidi="en-US"/>
        </w:rPr>
        <w:t xml:space="preserve">Ng </w:t>
      </w:r>
      <w:r>
        <w:rPr>
          <w:rFonts w:ascii="Times New Roman" w:eastAsia="Times New Roman" w:hAnsi="Times New Roman" w:cs="Times New Roman"/>
          <w:color w:val="000000"/>
          <w:spacing w:val="0"/>
          <w:w w:val="100"/>
          <w:position w:val="0"/>
          <w:lang w:val="zh-TW" w:eastAsia="zh-TW" w:bidi="zh-TW"/>
        </w:rPr>
        <w:t>=</w:t>
      </w:r>
    </w:p>
    <w:p>
      <w:pPr>
        <w:pStyle w:val="Style14"/>
        <w:keepNext w:val="0"/>
        <w:keepLines w:val="0"/>
        <w:widowControl w:val="0"/>
        <w:shd w:val="clear" w:color="auto" w:fill="auto"/>
        <w:bidi w:val="0"/>
        <w:spacing w:before="0" w:after="100" w:line="240" w:lineRule="auto"/>
        <w:ind w:left="0" w:right="0" w:firstLine="340"/>
        <w:jc w:val="left"/>
      </w:pPr>
      <w:r>
        <w:rPr>
          <w:color w:val="000000"/>
          <w:spacing w:val="0"/>
          <w:w w:val="100"/>
          <w:position w:val="0"/>
        </w:rPr>
        <w:t>所以接收机解扩器输出信噪比为</w:t>
      </w:r>
    </w:p>
    <w:p>
      <w:pPr>
        <w:pStyle w:val="Style14"/>
        <w:keepNext w:val="0"/>
        <w:keepLines w:val="0"/>
        <w:widowControl w:val="0"/>
        <w:shd w:val="clear" w:color="auto" w:fill="auto"/>
        <w:tabs>
          <w:tab w:pos="437" w:val="left"/>
        </w:tabs>
        <w:bidi w:val="0"/>
        <w:spacing w:before="0" w:after="100" w:line="257" w:lineRule="exact"/>
        <w:ind w:left="0" w:right="0" w:firstLine="0"/>
        <w:jc w:val="center"/>
      </w:pPr>
      <w:r>
        <w:rPr>
          <w:i/>
          <w:iCs/>
          <w:color w:val="000000"/>
          <w:spacing w:val="0"/>
          <w:w w:val="100"/>
          <w:position w:val="0"/>
          <w:u w:val="single"/>
          <w:lang w:val="en-US" w:eastAsia="en-US" w:bidi="en-US"/>
        </w:rPr>
        <w:t>p</w:t>
        <w:br/>
      </w:r>
      <w:r>
        <w:rPr>
          <w:rFonts w:ascii="Times New Roman" w:eastAsia="Times New Roman" w:hAnsi="Times New Roman" w:cs="Times New Roman"/>
          <w:b/>
          <w:bCs/>
          <w:color w:val="000000"/>
          <w:spacing w:val="0"/>
          <w:w w:val="100"/>
          <w:position w:val="0"/>
          <w:sz w:val="11"/>
          <w:szCs w:val="11"/>
          <w:lang w:val="en-US" w:eastAsia="en-US" w:bidi="en-US"/>
        </w:rPr>
        <w:t>out</w:t>
        <w:tab/>
      </w:r>
      <w:r>
        <w:rPr>
          <w:i/>
          <w:iCs/>
          <w:color w:val="000000"/>
          <w:spacing w:val="0"/>
          <w:w w:val="100"/>
          <w:position w:val="0"/>
          <w:lang w:val="en-US" w:eastAsia="en-US" w:bidi="en-US"/>
        </w:rPr>
        <w:t>N o Bb</w:t>
      </w:r>
    </w:p>
    <w:p>
      <w:pPr>
        <w:pStyle w:val="Style14"/>
        <w:keepNext w:val="0"/>
        <w:keepLines w:val="0"/>
        <w:widowControl w:val="0"/>
        <w:shd w:val="clear" w:color="auto" w:fill="auto"/>
        <w:bidi w:val="0"/>
        <w:spacing w:before="0" w:after="0" w:line="257" w:lineRule="exact"/>
        <w:ind w:left="0" w:right="0" w:firstLine="340"/>
        <w:jc w:val="left"/>
      </w:pPr>
      <w:r>
        <w:rPr>
          <w:color w:val="000000"/>
          <w:spacing w:val="0"/>
          <w:w w:val="100"/>
          <w:position w:val="0"/>
        </w:rPr>
        <w:t>根据式</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1 </w:t>
      </w:r>
      <w:r>
        <w:rPr>
          <w:rFonts w:ascii="Times New Roman" w:eastAsia="Times New Roman" w:hAnsi="Times New Roman" w:cs="Times New Roman"/>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6）</w:t>
      </w:r>
      <w:r>
        <w:rPr>
          <w:color w:val="000000"/>
          <w:spacing w:val="0"/>
          <w:w w:val="100"/>
          <w:position w:val="0"/>
        </w:rPr>
        <w:t>的定义，接收机扩频处理增益为</w:t>
      </w:r>
    </w:p>
    <w:p>
      <w:pPr>
        <w:widowControl w:val="0"/>
        <w:spacing w:line="1" w:lineRule="exact"/>
        <w:sectPr>
          <w:headerReference w:type="default" r:id="rId65"/>
          <w:footerReference w:type="default" r:id="rId66"/>
          <w:headerReference w:type="even" r:id="rId67"/>
          <w:footerReference w:type="even" r:id="rId68"/>
          <w:footnotePr>
            <w:pos w:val="pageBottom"/>
            <w:numFmt w:val="decimal"/>
            <w:numRestart w:val="continuous"/>
          </w:footnotePr>
          <w:pgSz w:w="10239" w:h="15475"/>
          <w:pgMar w:top="728" w:right="398" w:bottom="970" w:left="398" w:header="300" w:footer="542" w:gutter="345"/>
          <w:pgNumType w:start="21"/>
          <w:cols w:space="720"/>
          <w:noEndnote/>
          <w:rtlGutter w:val="0"/>
          <w:docGrid w:linePitch="360"/>
        </w:sectPr>
      </w:pPr>
      <w:r>
        <mc:AlternateContent>
          <mc:Choice Requires="wps">
            <w:drawing>
              <wp:anchor distT="192405" distB="4069715" distL="0" distR="0" simplePos="0" relativeHeight="125829405" behindDoc="0" locked="0" layoutInCell="1" allowOverlap="1">
                <wp:simplePos x="0" y="0"/>
                <wp:positionH relativeFrom="margin">
                  <wp:posOffset>2602230</wp:posOffset>
                </wp:positionH>
                <wp:positionV relativeFrom="paragraph">
                  <wp:posOffset>192405</wp:posOffset>
                </wp:positionV>
                <wp:extent cx="313690" cy="94615"/>
                <wp:wrapTopAndBottom/>
                <wp:docPr id="89" name="Shape 89"/>
                <a:graphic xmlns:a="http://schemas.openxmlformats.org/drawingml/2006/main">
                  <a:graphicData uri="http://schemas.microsoft.com/office/word/2010/wordprocessingShape">
                    <wps:wsp>
                      <wps:cNvSpPr txBox="1"/>
                      <wps:spPr>
                        <a:xfrm>
                          <a:ext cx="313690" cy="9461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b/>
                                <w:bCs/>
                                <w:color w:val="000000"/>
                                <w:spacing w:val="0"/>
                                <w:w w:val="100"/>
                                <w:position w:val="0"/>
                                <w:sz w:val="11"/>
                                <w:szCs w:val="11"/>
                                <w:u w:val="single"/>
                                <w:lang w:val="en-US" w:eastAsia="en-US" w:bidi="en-US"/>
                              </w:rPr>
                              <w:t>out ..</w:t>
                            </w:r>
                          </w:p>
                        </w:txbxContent>
                      </wps:txbx>
                      <wps:bodyPr wrap="none" lIns="0" tIns="0" rIns="0" bIns="0">
                        <a:noAutoFit/>
                      </wps:bodyPr>
                    </wps:wsp>
                  </a:graphicData>
                </a:graphic>
              </wp:anchor>
            </w:drawing>
          </mc:Choice>
          <mc:Fallback>
            <w:pict>
              <v:shape id="_x0000_s1115" type="#_x0000_t202" style="position:absolute;margin-left:204.90000000000001pt;margin-top:15.15pt;width:24.699999999999999pt;height:7.4500000000000002pt;z-index:-125829348;mso-wrap-distance-left:0;mso-wrap-distance-top:15.15pt;mso-wrap-distance-right:0;mso-wrap-distance-bottom:320.44999999999999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b/>
                          <w:bCs/>
                          <w:color w:val="000000"/>
                          <w:spacing w:val="0"/>
                          <w:w w:val="100"/>
                          <w:position w:val="0"/>
                          <w:sz w:val="11"/>
                          <w:szCs w:val="11"/>
                          <w:u w:val="single"/>
                          <w:lang w:val="en-US" w:eastAsia="en-US" w:bidi="en-US"/>
                        </w:rPr>
                        <w:t>out ..</w:t>
                      </w:r>
                    </w:p>
                  </w:txbxContent>
                </v:textbox>
                <w10:wrap type="topAndBottom" anchorx="margin"/>
              </v:shape>
            </w:pict>
          </mc:Fallback>
        </mc:AlternateContent>
      </w:r>
      <w:r>
        <mc:AlternateContent>
          <mc:Choice Requires="wps">
            <w:drawing>
              <wp:anchor distT="114300" distB="3919220" distL="0" distR="0" simplePos="0" relativeHeight="125829407" behindDoc="0" locked="0" layoutInCell="1" allowOverlap="1">
                <wp:simplePos x="0" y="0"/>
                <wp:positionH relativeFrom="margin">
                  <wp:posOffset>3042920</wp:posOffset>
                </wp:positionH>
                <wp:positionV relativeFrom="paragraph">
                  <wp:posOffset>114300</wp:posOffset>
                </wp:positionV>
                <wp:extent cx="352425" cy="323215"/>
                <wp:wrapTopAndBottom/>
                <wp:docPr id="91" name="Shape 91"/>
                <a:graphic xmlns:a="http://schemas.openxmlformats.org/drawingml/2006/main">
                  <a:graphicData uri="http://schemas.microsoft.com/office/word/2010/wordprocessingShape">
                    <wps:wsp>
                      <wps:cNvSpPr txBox="1"/>
                      <wps:spPr>
                        <a:xfrm>
                          <a:ext cx="352425" cy="323215"/>
                        </a:xfrm>
                        <a:prstGeom prst="rect"/>
                        <a:noFill/>
                      </wps:spPr>
                      <wps:txbx>
                        <w:txbxContent>
                          <w:p>
                            <w:pPr>
                              <w:pStyle w:val="Style14"/>
                              <w:keepNext w:val="0"/>
                              <w:keepLines w:val="0"/>
                              <w:widowControl w:val="0"/>
                              <w:pBdr>
                                <w:bottom w:val="single" w:sz="4" w:space="0" w:color="auto"/>
                              </w:pBdr>
                              <w:shd w:val="clear" w:color="auto" w:fill="auto"/>
                              <w:bidi w:val="0"/>
                              <w:spacing w:before="0" w:after="0" w:line="240" w:lineRule="auto"/>
                              <w:ind w:left="0" w:right="0" w:firstLine="0"/>
                              <w:jc w:val="center"/>
                            </w:pPr>
                            <w:r>
                              <w:rPr>
                                <w:i/>
                                <w:iCs/>
                                <w:color w:val="000000"/>
                                <w:spacing w:val="0"/>
                                <w:w w:val="100"/>
                                <w:position w:val="0"/>
                                <w:u w:val="single"/>
                                <w:lang w:val="en-US" w:eastAsia="en-US" w:bidi="en-US"/>
                              </w:rPr>
                              <w:t>MB、,</w:t>
                            </w:r>
                          </w:p>
                          <w:p>
                            <w:pPr>
                              <w:pStyle w:val="Style14"/>
                              <w:keepNext w:val="0"/>
                              <w:keepLines w:val="0"/>
                              <w:widowControl w:val="0"/>
                              <w:pBdr>
                                <w:bottom w:val="single" w:sz="4" w:space="0" w:color="auto"/>
                              </w:pBdr>
                              <w:shd w:val="clear" w:color="auto" w:fill="auto"/>
                              <w:bidi w:val="0"/>
                              <w:spacing w:before="0" w:after="0" w:line="240" w:lineRule="auto"/>
                              <w:ind w:left="0" w:right="0" w:firstLine="0"/>
                              <w:jc w:val="center"/>
                            </w:pPr>
                            <w:r>
                              <w:rPr>
                                <w:i/>
                                <w:iCs/>
                                <w:color w:val="000000"/>
                                <w:spacing w:val="0"/>
                                <w:w w:val="100"/>
                                <w:position w:val="0"/>
                                <w:lang w:val="en-US" w:eastAsia="en-US" w:bidi="en-US"/>
                              </w:rPr>
                              <w:t>P</w:t>
                            </w:r>
                          </w:p>
                        </w:txbxContent>
                      </wps:txbx>
                      <wps:bodyPr lIns="0" tIns="0" rIns="0" bIns="0">
                        <a:noAutoFit/>
                      </wps:bodyPr>
                    </wps:wsp>
                  </a:graphicData>
                </a:graphic>
              </wp:anchor>
            </w:drawing>
          </mc:Choice>
          <mc:Fallback>
            <w:pict>
              <v:shape id="_x0000_s1117" type="#_x0000_t202" style="position:absolute;margin-left:239.59999999999999pt;margin-top:9.pt;width:27.75pt;height:25.449999999999999pt;z-index:-125829346;mso-wrap-distance-left:0;mso-wrap-distance-top:9.pt;mso-wrap-distance-right:0;mso-wrap-distance-bottom:308.60000000000002pt;mso-position-horizontal-relative:margin" filled="f" stroked="f">
                <v:textbox inset="0,0,0,0">
                  <w:txbxContent>
                    <w:p>
                      <w:pPr>
                        <w:pStyle w:val="Style14"/>
                        <w:keepNext w:val="0"/>
                        <w:keepLines w:val="0"/>
                        <w:widowControl w:val="0"/>
                        <w:pBdr>
                          <w:bottom w:val="single" w:sz="4" w:space="0" w:color="auto"/>
                        </w:pBdr>
                        <w:shd w:val="clear" w:color="auto" w:fill="auto"/>
                        <w:bidi w:val="0"/>
                        <w:spacing w:before="0" w:after="0" w:line="240" w:lineRule="auto"/>
                        <w:ind w:left="0" w:right="0" w:firstLine="0"/>
                        <w:jc w:val="center"/>
                      </w:pPr>
                      <w:r>
                        <w:rPr>
                          <w:i/>
                          <w:iCs/>
                          <w:color w:val="000000"/>
                          <w:spacing w:val="0"/>
                          <w:w w:val="100"/>
                          <w:position w:val="0"/>
                          <w:u w:val="single"/>
                          <w:lang w:val="en-US" w:eastAsia="en-US" w:bidi="en-US"/>
                        </w:rPr>
                        <w:t>MB、,</w:t>
                      </w:r>
                    </w:p>
                    <w:p>
                      <w:pPr>
                        <w:pStyle w:val="Style14"/>
                        <w:keepNext w:val="0"/>
                        <w:keepLines w:val="0"/>
                        <w:widowControl w:val="0"/>
                        <w:pBdr>
                          <w:bottom w:val="single" w:sz="4" w:space="0" w:color="auto"/>
                        </w:pBdr>
                        <w:shd w:val="clear" w:color="auto" w:fill="auto"/>
                        <w:bidi w:val="0"/>
                        <w:spacing w:before="0" w:after="0" w:line="240" w:lineRule="auto"/>
                        <w:ind w:left="0" w:right="0" w:firstLine="0"/>
                        <w:jc w:val="center"/>
                      </w:pPr>
                      <w:r>
                        <w:rPr>
                          <w:i/>
                          <w:iCs/>
                          <w:color w:val="000000"/>
                          <w:spacing w:val="0"/>
                          <w:w w:val="100"/>
                          <w:position w:val="0"/>
                          <w:lang w:val="en-US" w:eastAsia="en-US" w:bidi="en-US"/>
                        </w:rPr>
                        <w:t>P</w:t>
                      </w:r>
                    </w:p>
                  </w:txbxContent>
                </v:textbox>
                <w10:wrap type="topAndBottom" anchorx="margin"/>
              </v:shape>
            </w:pict>
          </mc:Fallback>
        </mc:AlternateContent>
      </w:r>
      <w:r>
        <mc:AlternateContent>
          <mc:Choice Requires="wps">
            <w:drawing>
              <wp:anchor distT="186055" distB="3997325" distL="0" distR="0" simplePos="0" relativeHeight="125829409" behindDoc="0" locked="0" layoutInCell="1" allowOverlap="1">
                <wp:simplePos x="0" y="0"/>
                <wp:positionH relativeFrom="margin">
                  <wp:posOffset>5257165</wp:posOffset>
                </wp:positionH>
                <wp:positionV relativeFrom="paragraph">
                  <wp:posOffset>186055</wp:posOffset>
                </wp:positionV>
                <wp:extent cx="427990" cy="173355"/>
                <wp:wrapTopAndBottom/>
                <wp:docPr id="93" name="Shape 93"/>
                <a:graphic xmlns:a="http://schemas.openxmlformats.org/drawingml/2006/main">
                  <a:graphicData uri="http://schemas.microsoft.com/office/word/2010/wordprocessingShape">
                    <wps:wsp>
                      <wps:cNvSpPr txBox="1"/>
                      <wps:spPr>
                        <a:xfrm>
                          <a:ext cx="427990"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(1-12)</w:t>
                            </w:r>
                          </w:p>
                        </w:txbxContent>
                      </wps:txbx>
                      <wps:bodyPr wrap="none" lIns="0" tIns="0" rIns="0" bIns="0">
                        <a:noAutoFit/>
                      </wps:bodyPr>
                    </wps:wsp>
                  </a:graphicData>
                </a:graphic>
              </wp:anchor>
            </w:drawing>
          </mc:Choice>
          <mc:Fallback>
            <w:pict>
              <v:shape id="_x0000_s1119" type="#_x0000_t202" style="position:absolute;margin-left:413.94999999999999pt;margin-top:14.65pt;width:33.700000000000003pt;height:13.65pt;z-index:-125829344;mso-wrap-distance-left:0;mso-wrap-distance-top:14.65pt;mso-wrap-distance-right:0;mso-wrap-distance-bottom:314.75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(1-12)</w:t>
                      </w:r>
                    </w:p>
                  </w:txbxContent>
                </v:textbox>
                <w10:wrap type="topAndBottom" anchorx="margin"/>
              </v:shape>
            </w:pict>
          </mc:Fallback>
        </mc:AlternateContent>
      </w:r>
      <w:r>
        <mc:AlternateContent>
          <mc:Choice Requires="wps">
            <w:drawing>
              <wp:anchor distT="202565" distB="0" distL="0" distR="0" simplePos="0" relativeHeight="125829411" behindDoc="0" locked="0" layoutInCell="1" allowOverlap="1">
                <wp:simplePos x="0" y="0"/>
                <wp:positionH relativeFrom="margin">
                  <wp:posOffset>142875</wp:posOffset>
                </wp:positionH>
                <wp:positionV relativeFrom="paragraph">
                  <wp:posOffset>202565</wp:posOffset>
                </wp:positionV>
                <wp:extent cx="5554980" cy="4154170"/>
                <wp:wrapTopAndBottom/>
                <wp:docPr id="95" name="Shape 95"/>
                <a:graphic xmlns:a="http://schemas.openxmlformats.org/drawingml/2006/main">
                  <a:graphicData uri="http://schemas.microsoft.com/office/word/2010/wordprocessingShape">
                    <wps:wsp>
                      <wps:cNvSpPr txBox="1"/>
                      <wps:spPr>
                        <a:xfrm>
                          <a:ext cx="5554980" cy="4154170"/>
                        </a:xfrm>
                        <a:prstGeom prst="rect"/>
                        <a:noFill/>
                      </wps:spPr>
                      <wps:txbx>
                        <w:txbxContent>
                          <w:p>
                            <w:pPr>
                              <w:pStyle w:val="Style44"/>
                              <w:keepNext w:val="0"/>
                              <w:keepLines w:val="0"/>
                              <w:widowControl w:val="0"/>
                              <w:shd w:val="clear" w:color="auto" w:fill="auto"/>
                              <w:bidi w:val="0"/>
                              <w:spacing w:before="0" w:after="0" w:line="326" w:lineRule="auto"/>
                              <w:ind w:left="2780" w:right="0" w:firstLine="0"/>
                              <w:jc w:val="left"/>
                            </w:pPr>
                            <w:r>
                              <w:rPr>
                                <w:rFonts w:ascii="Times New Roman" w:eastAsia="Times New Roman" w:hAnsi="Times New Roman" w:cs="Times New Roman"/>
                                <w:color w:val="000000"/>
                                <w:spacing w:val="0"/>
                                <w:w w:val="100"/>
                                <w:position w:val="0"/>
                                <w:lang w:val="en-US" w:eastAsia="en-US" w:bidi="en-US"/>
                              </w:rPr>
                              <w:t xml:space="preserve">Gp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vertAlign w:val="subscript"/>
                                <w:lang w:val="en-US" w:eastAsia="en-US" w:bidi="en-US"/>
                              </w:rPr>
                              <w:t>c</w:t>
                            </w:r>
                          </w:p>
                          <w:p>
                            <w:pPr>
                              <w:pStyle w:val="Style2"/>
                              <w:keepNext w:val="0"/>
                              <w:keepLines w:val="0"/>
                              <w:widowControl w:val="0"/>
                              <w:shd w:val="clear" w:color="auto" w:fill="auto"/>
                              <w:bidi w:val="0"/>
                              <w:spacing w:before="0" w:after="0" w:line="240" w:lineRule="auto"/>
                              <w:ind w:left="3440" w:right="0" w:firstLine="0"/>
                              <w:jc w:val="left"/>
                              <w:rPr>
                                <w:sz w:val="28"/>
                                <w:szCs w:val="28"/>
                              </w:rPr>
                            </w:pPr>
                            <w:r>
                              <w:rPr>
                                <w:rFonts w:ascii="Times New Roman" w:eastAsia="Times New Roman" w:hAnsi="Times New Roman" w:cs="Times New Roman"/>
                                <w:smallCaps/>
                                <w:color w:val="000000"/>
                                <w:spacing w:val="0"/>
                                <w:w w:val="100"/>
                                <w:position w:val="0"/>
                                <w:sz w:val="28"/>
                                <w:szCs w:val="28"/>
                                <w:lang w:val="en-US" w:eastAsia="en-US" w:bidi="en-US"/>
                              </w:rPr>
                              <w:t>（n）</w:t>
                            </w:r>
                            <w:r>
                              <w:rPr>
                                <w:rFonts w:ascii="Times New Roman" w:eastAsia="Times New Roman" w:hAnsi="Times New Roman" w:cs="Times New Roman"/>
                                <w:smallCaps/>
                                <w:color w:val="000000"/>
                                <w:spacing w:val="0"/>
                                <w:w w:val="100"/>
                                <w:position w:val="0"/>
                                <w:sz w:val="28"/>
                                <w:szCs w:val="28"/>
                                <w:vertAlign w:val="subscript"/>
                                <w:lang w:val="en-US" w:eastAsia="en-US" w:bidi="en-US"/>
                              </w:rPr>
                              <w:t>u</w:t>
                            </w:r>
                            <w:r>
                              <w:rPr>
                                <w:rFonts w:ascii="Times New Roman" w:eastAsia="Times New Roman" w:hAnsi="Times New Roman" w:cs="Times New Roman"/>
                                <w:smallCaps/>
                                <w:color w:val="000000"/>
                                <w:spacing w:val="0"/>
                                <w:w w:val="100"/>
                                <w:position w:val="0"/>
                                <w:sz w:val="28"/>
                                <w:szCs w:val="28"/>
                                <w:lang w:val="en-US" w:eastAsia="en-US" w:bidi="en-US"/>
                              </w:rPr>
                              <w:t>,</w:t>
                            </w:r>
                          </w:p>
                          <w:p>
                            <w:pPr>
                              <w:pStyle w:val="Style14"/>
                              <w:keepNext w:val="0"/>
                              <w:keepLines w:val="0"/>
                              <w:widowControl w:val="0"/>
                              <w:shd w:val="clear" w:color="auto" w:fill="auto"/>
                              <w:bidi w:val="0"/>
                              <w:spacing w:before="0" w:after="0" w:line="355" w:lineRule="exact"/>
                              <w:ind w:left="0" w:right="0" w:firstLine="460"/>
                              <w:jc w:val="both"/>
                            </w:pPr>
                            <w:r>
                              <w:rPr>
                                <w:color w:val="000000"/>
                                <w:spacing w:val="0"/>
                                <w:w w:val="100"/>
                                <w:position w:val="0"/>
                              </w:rPr>
                              <w:t>式</w:t>
                            </w:r>
                            <w:r>
                              <w:rPr>
                                <w:rFonts w:ascii="Times New Roman" w:eastAsia="Times New Roman" w:hAnsi="Times New Roman" w:cs="Times New Roman"/>
                                <w:color w:val="000000"/>
                                <w:spacing w:val="0"/>
                                <w:w w:val="100"/>
                                <w:position w:val="0"/>
                                <w:sz w:val="22"/>
                                <w:szCs w:val="22"/>
                                <w:lang w:val="en-US" w:eastAsia="en-US" w:bidi="en-US"/>
                              </w:rPr>
                              <w:t>（1-12）</w:t>
                            </w:r>
                            <w:r>
                              <w:rPr>
                                <w:color w:val="000000"/>
                                <w:spacing w:val="0"/>
                                <w:w w:val="100"/>
                                <w:position w:val="0"/>
                              </w:rPr>
                              <w:t>表明，扩频接收机处理增益与其扩频信号带宽瓦、（解扩前信号带宽）成正比. 与信息信号带宽</w:t>
                            </w:r>
                            <w:r>
                              <w:rPr>
                                <w:rFonts w:ascii="Times New Roman" w:eastAsia="Times New Roman" w:hAnsi="Times New Roman" w:cs="Times New Roman"/>
                                <w:color w:val="000000"/>
                                <w:spacing w:val="0"/>
                                <w:w w:val="100"/>
                                <w:position w:val="0"/>
                                <w:sz w:val="22"/>
                                <w:szCs w:val="22"/>
                                <w:lang w:val="en-US" w:eastAsia="en-US" w:bidi="en-US"/>
                              </w:rPr>
                              <w:t>Bb</w:t>
                            </w:r>
                            <w:r>
                              <w:rPr>
                                <w:color w:val="000000"/>
                                <w:spacing w:val="0"/>
                                <w:w w:val="100"/>
                                <w:position w:val="0"/>
                              </w:rPr>
                              <w:t>（解扩后信号带宽）成反比。</w:t>
                            </w:r>
                          </w:p>
                          <w:p>
                            <w:pPr>
                              <w:pStyle w:val="Style14"/>
                              <w:keepNext w:val="0"/>
                              <w:keepLines w:val="0"/>
                              <w:widowControl w:val="0"/>
                              <w:shd w:val="clear" w:color="auto" w:fill="auto"/>
                              <w:bidi w:val="0"/>
                              <w:spacing w:before="0" w:after="140" w:line="319" w:lineRule="exact"/>
                              <w:ind w:left="220" w:right="0" w:firstLine="240"/>
                              <w:jc w:val="both"/>
                            </w:pPr>
                            <w:r>
                              <w:rPr>
                                <w:color w:val="000000"/>
                                <w:spacing w:val="0"/>
                                <w:w w:val="100"/>
                                <w:position w:val="0"/>
                              </w:rPr>
                              <w:t>理论分析表明，各种扩频系统的抗干扰能力大体上都与扩频信号带宽</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rPr>
                              <w:t>和信息带宽 之比成正比。工程上常以'分贝</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dB）</w:t>
                            </w:r>
                            <w:r>
                              <w:rPr>
                                <w:color w:val="000000"/>
                                <w:spacing w:val="0"/>
                                <w:w w:val="100"/>
                                <w:position w:val="0"/>
                              </w:rPr>
                              <w:t>表示，即</w:t>
                            </w:r>
                          </w:p>
                          <w:p>
                            <w:pPr>
                              <w:pStyle w:val="Style44"/>
                              <w:keepNext w:val="0"/>
                              <w:keepLines w:val="0"/>
                              <w:widowControl w:val="0"/>
                              <w:shd w:val="clear" w:color="auto" w:fill="auto"/>
                              <w:bidi w:val="0"/>
                              <w:spacing w:before="0" w:after="0" w:line="326" w:lineRule="auto"/>
                              <w:ind w:left="0" w:right="0" w:firstLine="0"/>
                              <w:jc w:val="center"/>
                              <w:rPr>
                                <w:sz w:val="20"/>
                                <w:szCs w:val="20"/>
                              </w:rPr>
                            </w:pPr>
                            <w:r>
                              <w:rPr>
                                <w:rFonts w:ascii="Times New Roman" w:eastAsia="Times New Roman" w:hAnsi="Times New Roman" w:cs="Times New Roman"/>
                                <w:color w:val="000000"/>
                                <w:spacing w:val="0"/>
                                <w:w w:val="100"/>
                                <w:position w:val="0"/>
                                <w:sz w:val="22"/>
                                <w:szCs w:val="22"/>
                                <w:lang w:val="en-US" w:eastAsia="en-US" w:bidi="en-US"/>
                              </w:rPr>
                              <w:t xml:space="preserve">Gp </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Times New Roman" w:eastAsia="Times New Roman" w:hAnsi="Times New Roman" w:cs="Times New Roman"/>
                                <w:color w:val="000000"/>
                                <w:spacing w:val="0"/>
                                <w:w w:val="100"/>
                                <w:position w:val="0"/>
                                <w:sz w:val="22"/>
                                <w:szCs w:val="22"/>
                                <w:lang w:val="en-US" w:eastAsia="en-US" w:bidi="en-US"/>
                              </w:rPr>
                              <w:t xml:space="preserve">10bg </w:t>
                            </w:r>
                            <w:r>
                              <w:rPr>
                                <w:rFonts w:ascii="SimSun" w:eastAsia="SimSun" w:hAnsi="SimSun" w:cs="SimSun"/>
                                <w:color w:val="000000"/>
                                <w:spacing w:val="0"/>
                                <w:w w:val="100"/>
                                <w:position w:val="0"/>
                                <w:sz w:val="20"/>
                                <w:szCs w:val="20"/>
                                <w:lang w:val="zh-TW" w:eastAsia="zh-TW" w:bidi="zh-TW"/>
                              </w:rPr>
                              <w:t>昌</w:t>
                            </w:r>
                          </w:p>
                          <w:p>
                            <w:pPr>
                              <w:pStyle w:val="Style14"/>
                              <w:keepNext w:val="0"/>
                              <w:keepLines w:val="0"/>
                              <w:widowControl w:val="0"/>
                              <w:shd w:val="clear" w:color="auto" w:fill="auto"/>
                              <w:bidi w:val="0"/>
                              <w:spacing w:before="0" w:after="80" w:line="343" w:lineRule="exact"/>
                              <w:ind w:left="0" w:right="0" w:firstLine="240"/>
                              <w:jc w:val="both"/>
                            </w:pPr>
                            <w:r>
                              <w:rPr>
                                <w:color w:val="000000"/>
                                <w:spacing w:val="0"/>
                                <w:w w:val="100"/>
                                <w:position w:val="0"/>
                                <w:lang w:val="en-US" w:eastAsia="en-US" w:bidi="en-US"/>
                              </w:rPr>
                              <w:t>•</w:t>
                            </w:r>
                            <w:r>
                              <w:rPr>
                                <w:color w:val="000000"/>
                                <w:spacing w:val="0"/>
                                <w:w w:val="100"/>
                                <w:position w:val="0"/>
                              </w:rPr>
                              <w:t>工程上目前国外直扩</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DS-SS）</w:t>
                            </w:r>
                            <w:r>
                              <w:rPr>
                                <w:color w:val="000000"/>
                                <w:spacing w:val="0"/>
                                <w:w w:val="100"/>
                                <w:position w:val="0"/>
                              </w:rPr>
                              <w:t>系统可达到</w:t>
                            </w:r>
                            <w:r>
                              <w:rPr>
                                <w:rFonts w:ascii="Times New Roman" w:eastAsia="Times New Roman" w:hAnsi="Times New Roman" w:cs="Times New Roman"/>
                                <w:color w:val="000000"/>
                                <w:spacing w:val="0"/>
                                <w:w w:val="100"/>
                                <w:position w:val="0"/>
                                <w:sz w:val="22"/>
                                <w:szCs w:val="22"/>
                                <w:lang w:val="en-US" w:eastAsia="en-US" w:bidi="en-US"/>
                              </w:rPr>
                              <w:t>70dB,</w:t>
                            </w:r>
                            <w:r>
                              <w:rPr>
                                <w:color w:val="000000"/>
                                <w:spacing w:val="0"/>
                                <w:w w:val="100"/>
                                <w:position w:val="0"/>
                              </w:rPr>
                              <w:t>跳频</w:t>
                            </w:r>
                            <w:r>
                              <w:rPr>
                                <w:rFonts w:ascii="Times New Roman" w:eastAsia="Times New Roman" w:hAnsi="Times New Roman" w:cs="Times New Roman"/>
                                <w:color w:val="000000"/>
                                <w:spacing w:val="0"/>
                                <w:w w:val="100"/>
                                <w:position w:val="0"/>
                                <w:sz w:val="22"/>
                                <w:szCs w:val="22"/>
                                <w:lang w:val="en-US" w:eastAsia="en-US" w:bidi="en-US"/>
                              </w:rPr>
                              <w:t>（FH-SS）</w:t>
                            </w:r>
                            <w:r>
                              <w:rPr>
                                <w:color w:val="000000"/>
                                <w:spacing w:val="0"/>
                                <w:w w:val="100"/>
                                <w:position w:val="0"/>
                              </w:rPr>
                              <w:t>系统限制在</w:t>
                            </w:r>
                            <w:r>
                              <w:rPr>
                                <w:rFonts w:ascii="Times New Roman" w:eastAsia="Times New Roman" w:hAnsi="Times New Roman" w:cs="Times New Roman"/>
                                <w:color w:val="000000"/>
                                <w:spacing w:val="0"/>
                                <w:w w:val="100"/>
                                <w:position w:val="0"/>
                                <w:sz w:val="22"/>
                                <w:szCs w:val="22"/>
                              </w:rPr>
                              <w:t>40</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 xml:space="preserve">50dB </w:t>
                            </w:r>
                            <w:r>
                              <w:rPr>
                                <w:color w:val="000000"/>
                                <w:spacing w:val="0"/>
                                <w:w w:val="100"/>
                                <w:position w:val="0"/>
                              </w:rPr>
                              <w:t>以内。除此之外，扩频系统的其他一些性能也大都与③有关。因此，处理增益是扩频通信 系统&amp;勺一个重要性能指标。</w:t>
                            </w:r>
                          </w:p>
                          <w:p>
                            <w:pPr>
                              <w:pStyle w:val="Style14"/>
                              <w:keepNext w:val="0"/>
                              <w:keepLines w:val="0"/>
                              <w:widowControl w:val="0"/>
                              <w:shd w:val="clear" w:color="auto" w:fill="auto"/>
                              <w:bidi w:val="0"/>
                              <w:spacing w:before="0" w:after="0" w:line="326" w:lineRule="auto"/>
                              <w:ind w:left="0" w:right="0" w:firstLine="460"/>
                              <w:jc w:val="both"/>
                            </w:pP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干扰容限</w:t>
                            </w:r>
                          </w:p>
                          <w:p>
                            <w:pPr>
                              <w:pStyle w:val="Style14"/>
                              <w:keepNext w:val="0"/>
                              <w:keepLines w:val="0"/>
                              <w:widowControl w:val="0"/>
                              <w:shd w:val="clear" w:color="auto" w:fill="auto"/>
                              <w:bidi w:val="0"/>
                              <w:spacing w:before="0" w:after="420" w:line="343" w:lineRule="exact"/>
                              <w:ind w:left="0" w:right="0" w:firstLine="460"/>
                              <w:jc w:val="both"/>
                            </w:pPr>
                            <w:r>
                              <w:rPr>
                                <w:color w:val="000000"/>
                                <w:spacing w:val="0"/>
                                <w:w w:val="100"/>
                                <w:position w:val="0"/>
                              </w:rPr>
                              <w:t>仅仅知道扩频累统的处理增益,还不能充分说明系统在干扰环境下的工作性能。因为 通信系统要正常工作，还需要保证输出端有一定的信噪比（如</w:t>
                            </w:r>
                            <w:r>
                              <w:rPr>
                                <w:rFonts w:ascii="Times New Roman" w:eastAsia="Times New Roman" w:hAnsi="Times New Roman" w:cs="Times New Roman"/>
                                <w:color w:val="000000"/>
                                <w:spacing w:val="0"/>
                                <w:w w:val="100"/>
                                <w:position w:val="0"/>
                                <w:sz w:val="22"/>
                                <w:szCs w:val="22"/>
                                <w:lang w:val="en-US" w:eastAsia="en-US" w:bidi="en-US"/>
                              </w:rPr>
                              <w:t>CDMA</w:t>
                            </w:r>
                            <w:r>
                              <w:rPr>
                                <w:color w:val="000000"/>
                                <w:spacing w:val="0"/>
                                <w:w w:val="100"/>
                                <w:position w:val="0"/>
                              </w:rPr>
                              <w:t xml:space="preserve">蜂窝移动通信系统为 </w:t>
                            </w:r>
                            <w:r>
                              <w:rPr>
                                <w:rFonts w:ascii="Times New Roman" w:eastAsia="Times New Roman" w:hAnsi="Times New Roman" w:cs="Times New Roman"/>
                                <w:color w:val="000000"/>
                                <w:spacing w:val="0"/>
                                <w:w w:val="100"/>
                                <w:position w:val="0"/>
                                <w:sz w:val="22"/>
                                <w:szCs w:val="22"/>
                                <w:lang w:val="en-US" w:eastAsia="en-US" w:bidi="en-US"/>
                              </w:rPr>
                              <w:t>7dB）,</w:t>
                            </w:r>
                            <w:r>
                              <w:rPr>
                                <w:color w:val="000000"/>
                                <w:spacing w:val="0"/>
                                <w:w w:val="100"/>
                                <w:position w:val="0"/>
                              </w:rPr>
                              <w:t>并需扣除系统内部信噪比的损耗，因此需引入干扰容限。干扰容限</w:t>
                            </w:r>
                            <w:r>
                              <w:rPr>
                                <w:rFonts w:ascii="Times New Roman" w:eastAsia="Times New Roman" w:hAnsi="Times New Roman" w:cs="Times New Roman"/>
                                <w:color w:val="000000"/>
                                <w:spacing w:val="0"/>
                                <w:w w:val="100"/>
                                <w:position w:val="0"/>
                                <w:sz w:val="22"/>
                                <w:szCs w:val="22"/>
                                <w:lang w:val="en-US" w:eastAsia="en-US" w:bidi="en-US"/>
                              </w:rPr>
                              <w:t>（jamming margin）</w:t>
                            </w:r>
                            <w:r>
                              <w:rPr>
                                <w:color w:val="000000"/>
                                <w:spacing w:val="0"/>
                                <w:w w:val="100"/>
                                <w:position w:val="0"/>
                              </w:rPr>
                              <w:t>表示扩频系统在干扰环境中的工作能力，定义为</w:t>
                            </w:r>
                          </w:p>
                          <w:p>
                            <w:pPr>
                              <w:pStyle w:val="Style44"/>
                              <w:keepNext w:val="0"/>
                              <w:keepLines w:val="0"/>
                              <w:widowControl w:val="0"/>
                              <w:shd w:val="clear" w:color="auto" w:fill="auto"/>
                              <w:bidi w:val="0"/>
                              <w:spacing w:before="0" w:after="0" w:line="326" w:lineRule="auto"/>
                              <w:ind w:left="0" w:right="0" w:firstLine="0"/>
                              <w:jc w:val="center"/>
                            </w:pPr>
                            <w:r>
                              <w:rPr>
                                <w:rFonts w:ascii="Times New Roman" w:eastAsia="Times New Roman" w:hAnsi="Times New Roman" w:cs="Times New Roman"/>
                                <w:color w:val="000000"/>
                                <w:spacing w:val="0"/>
                                <w:w w:val="100"/>
                                <w:position w:val="0"/>
                                <w:vertAlign w:val="superscript"/>
                                <w:lang w:val="en-US" w:eastAsia="en-US" w:bidi="en-US"/>
                              </w:rPr>
                              <w:t>Uys</w:t>
                            </w:r>
                            <w:r>
                              <w:rPr>
                                <w:rFonts w:ascii="Times New Roman" w:eastAsia="Times New Roman" w:hAnsi="Times New Roman" w:cs="Times New Roman"/>
                                <w:color w:val="000000"/>
                                <w:spacing w:val="0"/>
                                <w:w w:val="100"/>
                                <w:position w:val="0"/>
                                <w:lang w:val="en-US" w:eastAsia="en-US" w:bidi="en-US"/>
                              </w:rPr>
                              <w:t>（/V ）</w:t>
                            </w:r>
                            <w:r>
                              <w:rPr>
                                <w:rFonts w:ascii="Times New Roman" w:eastAsia="Times New Roman" w:hAnsi="Times New Roman" w:cs="Times New Roman"/>
                                <w:color w:val="000000"/>
                                <w:spacing w:val="0"/>
                                <w:w w:val="100"/>
                                <w:position w:val="0"/>
                                <w:vertAlign w:val="subscript"/>
                                <w:lang w:val="en-US" w:eastAsia="en-US" w:bidi="en-US"/>
                              </w:rPr>
                              <w:t>oul</w:t>
                            </w:r>
                          </w:p>
                          <w:p>
                            <w:pPr>
                              <w:pStyle w:val="Style14"/>
                              <w:keepNext w:val="0"/>
                              <w:keepLines w:val="0"/>
                              <w:widowControl w:val="0"/>
                              <w:shd w:val="clear" w:color="auto" w:fill="auto"/>
                              <w:bidi w:val="0"/>
                              <w:spacing w:before="0" w:after="120" w:line="343" w:lineRule="exact"/>
                              <w:ind w:left="0" w:right="0" w:firstLine="0"/>
                              <w:jc w:val="both"/>
                              <w:rPr>
                                <w:sz w:val="22"/>
                                <w:szCs w:val="22"/>
                              </w:rPr>
                            </w:pPr>
                            <w:r>
                              <w:rPr>
                                <w:color w:val="000000"/>
                                <w:spacing w:val="0"/>
                                <w:w w:val="100"/>
                                <w:position w:val="0"/>
                                <w:sz w:val="20"/>
                                <w:szCs w:val="20"/>
                              </w:rPr>
                              <w:t>式</w:t>
                            </w:r>
                            <w:r>
                              <w:rPr>
                                <w:rFonts w:ascii="Times New Roman" w:eastAsia="Times New Roman" w:hAnsi="Times New Roman" w:cs="Times New Roman"/>
                                <w:color w:val="000000"/>
                                <w:spacing w:val="0"/>
                                <w:w w:val="100"/>
                                <w:position w:val="0"/>
                                <w:sz w:val="22"/>
                                <w:szCs w:val="22"/>
                                <w:lang w:val="en-US" w:eastAsia="en-US" w:bidi="en-US"/>
                              </w:rPr>
                              <w:t>（1-14）</w:t>
                            </w:r>
                            <w:r>
                              <w:rPr>
                                <w:color w:val="000000"/>
                                <w:spacing w:val="0"/>
                                <w:w w:val="100"/>
                                <w:position w:val="0"/>
                                <w:sz w:val="20"/>
                                <w:szCs w:val="20"/>
                              </w:rPr>
                              <w:t>中，</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sz w:val="20"/>
                                <w:szCs w:val="20"/>
                              </w:rPr>
                              <w:t>为扩频系统'的干扰容限，表示系统可以在多少信噪比情况下正常工作；</w:t>
                            </w:r>
                            <w:r>
                              <w:rPr>
                                <w:rFonts w:ascii="Times New Roman" w:eastAsia="Times New Roman" w:hAnsi="Times New Roman" w:cs="Times New Roman"/>
                                <w:color w:val="000000"/>
                                <w:spacing w:val="0"/>
                                <w:w w:val="100"/>
                                <w:position w:val="0"/>
                                <w:sz w:val="22"/>
                                <w:szCs w:val="22"/>
                                <w:lang w:val="en-US" w:eastAsia="en-US" w:bidi="en-US"/>
                              </w:rPr>
                              <w:t>G,.</w:t>
                            </w:r>
                          </w:p>
                        </w:txbxContent>
                      </wps:txbx>
                      <wps:bodyPr lIns="0" tIns="0" rIns="0" bIns="0">
                        <a:noAutoFit/>
                      </wps:bodyPr>
                    </wps:wsp>
                  </a:graphicData>
                </a:graphic>
              </wp:anchor>
            </w:drawing>
          </mc:Choice>
          <mc:Fallback>
            <w:pict>
              <v:shape id="_x0000_s1121" type="#_x0000_t202" style="position:absolute;margin-left:11.25pt;margin-top:15.950000000000001pt;width:437.40000000000003pt;height:327.10000000000002pt;z-index:-125829342;mso-wrap-distance-left:0;mso-wrap-distance-top:15.950000000000001pt;mso-wrap-distance-right:0;mso-position-horizontal-relative:margin" filled="f" stroked="f">
                <v:textbox inset="0,0,0,0">
                  <w:txbxContent>
                    <w:p>
                      <w:pPr>
                        <w:pStyle w:val="Style44"/>
                        <w:keepNext w:val="0"/>
                        <w:keepLines w:val="0"/>
                        <w:widowControl w:val="0"/>
                        <w:shd w:val="clear" w:color="auto" w:fill="auto"/>
                        <w:bidi w:val="0"/>
                        <w:spacing w:before="0" w:after="0" w:line="326" w:lineRule="auto"/>
                        <w:ind w:left="2780" w:right="0" w:firstLine="0"/>
                        <w:jc w:val="left"/>
                      </w:pPr>
                      <w:r>
                        <w:rPr>
                          <w:rFonts w:ascii="Times New Roman" w:eastAsia="Times New Roman" w:hAnsi="Times New Roman" w:cs="Times New Roman"/>
                          <w:color w:val="000000"/>
                          <w:spacing w:val="0"/>
                          <w:w w:val="100"/>
                          <w:position w:val="0"/>
                          <w:lang w:val="en-US" w:eastAsia="en-US" w:bidi="en-US"/>
                        </w:rPr>
                        <w:t xml:space="preserve">Gp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vertAlign w:val="subscript"/>
                          <w:lang w:val="en-US" w:eastAsia="en-US" w:bidi="en-US"/>
                        </w:rPr>
                        <w:t>c</w:t>
                      </w:r>
                    </w:p>
                    <w:p>
                      <w:pPr>
                        <w:pStyle w:val="Style2"/>
                        <w:keepNext w:val="0"/>
                        <w:keepLines w:val="0"/>
                        <w:widowControl w:val="0"/>
                        <w:shd w:val="clear" w:color="auto" w:fill="auto"/>
                        <w:bidi w:val="0"/>
                        <w:spacing w:before="0" w:after="0" w:line="240" w:lineRule="auto"/>
                        <w:ind w:left="3440" w:right="0" w:firstLine="0"/>
                        <w:jc w:val="left"/>
                        <w:rPr>
                          <w:sz w:val="28"/>
                          <w:szCs w:val="28"/>
                        </w:rPr>
                      </w:pPr>
                      <w:r>
                        <w:rPr>
                          <w:rFonts w:ascii="Times New Roman" w:eastAsia="Times New Roman" w:hAnsi="Times New Roman" w:cs="Times New Roman"/>
                          <w:smallCaps/>
                          <w:color w:val="000000"/>
                          <w:spacing w:val="0"/>
                          <w:w w:val="100"/>
                          <w:position w:val="0"/>
                          <w:sz w:val="28"/>
                          <w:szCs w:val="28"/>
                          <w:lang w:val="en-US" w:eastAsia="en-US" w:bidi="en-US"/>
                        </w:rPr>
                        <w:t>（n）</w:t>
                      </w:r>
                      <w:r>
                        <w:rPr>
                          <w:rFonts w:ascii="Times New Roman" w:eastAsia="Times New Roman" w:hAnsi="Times New Roman" w:cs="Times New Roman"/>
                          <w:smallCaps/>
                          <w:color w:val="000000"/>
                          <w:spacing w:val="0"/>
                          <w:w w:val="100"/>
                          <w:position w:val="0"/>
                          <w:sz w:val="28"/>
                          <w:szCs w:val="28"/>
                          <w:vertAlign w:val="subscript"/>
                          <w:lang w:val="en-US" w:eastAsia="en-US" w:bidi="en-US"/>
                        </w:rPr>
                        <w:t>u</w:t>
                      </w:r>
                      <w:r>
                        <w:rPr>
                          <w:rFonts w:ascii="Times New Roman" w:eastAsia="Times New Roman" w:hAnsi="Times New Roman" w:cs="Times New Roman"/>
                          <w:smallCaps/>
                          <w:color w:val="000000"/>
                          <w:spacing w:val="0"/>
                          <w:w w:val="100"/>
                          <w:position w:val="0"/>
                          <w:sz w:val="28"/>
                          <w:szCs w:val="28"/>
                          <w:lang w:val="en-US" w:eastAsia="en-US" w:bidi="en-US"/>
                        </w:rPr>
                        <w:t>,</w:t>
                      </w:r>
                    </w:p>
                    <w:p>
                      <w:pPr>
                        <w:pStyle w:val="Style14"/>
                        <w:keepNext w:val="0"/>
                        <w:keepLines w:val="0"/>
                        <w:widowControl w:val="0"/>
                        <w:shd w:val="clear" w:color="auto" w:fill="auto"/>
                        <w:bidi w:val="0"/>
                        <w:spacing w:before="0" w:after="0" w:line="355" w:lineRule="exact"/>
                        <w:ind w:left="0" w:right="0" w:firstLine="460"/>
                        <w:jc w:val="both"/>
                      </w:pPr>
                      <w:r>
                        <w:rPr>
                          <w:color w:val="000000"/>
                          <w:spacing w:val="0"/>
                          <w:w w:val="100"/>
                          <w:position w:val="0"/>
                        </w:rPr>
                        <w:t>式</w:t>
                      </w:r>
                      <w:r>
                        <w:rPr>
                          <w:rFonts w:ascii="Times New Roman" w:eastAsia="Times New Roman" w:hAnsi="Times New Roman" w:cs="Times New Roman"/>
                          <w:color w:val="000000"/>
                          <w:spacing w:val="0"/>
                          <w:w w:val="100"/>
                          <w:position w:val="0"/>
                          <w:sz w:val="22"/>
                          <w:szCs w:val="22"/>
                          <w:lang w:val="en-US" w:eastAsia="en-US" w:bidi="en-US"/>
                        </w:rPr>
                        <w:t>（1-12）</w:t>
                      </w:r>
                      <w:r>
                        <w:rPr>
                          <w:color w:val="000000"/>
                          <w:spacing w:val="0"/>
                          <w:w w:val="100"/>
                          <w:position w:val="0"/>
                        </w:rPr>
                        <w:t>表明，扩频接收机处理增益与其扩频信号带宽瓦、（解扩前信号带宽）成正比. 与信息信号带宽</w:t>
                      </w:r>
                      <w:r>
                        <w:rPr>
                          <w:rFonts w:ascii="Times New Roman" w:eastAsia="Times New Roman" w:hAnsi="Times New Roman" w:cs="Times New Roman"/>
                          <w:color w:val="000000"/>
                          <w:spacing w:val="0"/>
                          <w:w w:val="100"/>
                          <w:position w:val="0"/>
                          <w:sz w:val="22"/>
                          <w:szCs w:val="22"/>
                          <w:lang w:val="en-US" w:eastAsia="en-US" w:bidi="en-US"/>
                        </w:rPr>
                        <w:t>Bb</w:t>
                      </w:r>
                      <w:r>
                        <w:rPr>
                          <w:color w:val="000000"/>
                          <w:spacing w:val="0"/>
                          <w:w w:val="100"/>
                          <w:position w:val="0"/>
                        </w:rPr>
                        <w:t>（解扩后信号带宽）成反比。</w:t>
                      </w:r>
                    </w:p>
                    <w:p>
                      <w:pPr>
                        <w:pStyle w:val="Style14"/>
                        <w:keepNext w:val="0"/>
                        <w:keepLines w:val="0"/>
                        <w:widowControl w:val="0"/>
                        <w:shd w:val="clear" w:color="auto" w:fill="auto"/>
                        <w:bidi w:val="0"/>
                        <w:spacing w:before="0" w:after="140" w:line="319" w:lineRule="exact"/>
                        <w:ind w:left="220" w:right="0" w:firstLine="240"/>
                        <w:jc w:val="both"/>
                      </w:pPr>
                      <w:r>
                        <w:rPr>
                          <w:color w:val="000000"/>
                          <w:spacing w:val="0"/>
                          <w:w w:val="100"/>
                          <w:position w:val="0"/>
                        </w:rPr>
                        <w:t>理论分析表明，各种扩频系统的抗干扰能力大体上都与扩频信号带宽</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rPr>
                        <w:t>和信息带宽 之比成正比。工程上常以'分贝</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dB）</w:t>
                      </w:r>
                      <w:r>
                        <w:rPr>
                          <w:color w:val="000000"/>
                          <w:spacing w:val="0"/>
                          <w:w w:val="100"/>
                          <w:position w:val="0"/>
                        </w:rPr>
                        <w:t>表示，即</w:t>
                      </w:r>
                    </w:p>
                    <w:p>
                      <w:pPr>
                        <w:pStyle w:val="Style44"/>
                        <w:keepNext w:val="0"/>
                        <w:keepLines w:val="0"/>
                        <w:widowControl w:val="0"/>
                        <w:shd w:val="clear" w:color="auto" w:fill="auto"/>
                        <w:bidi w:val="0"/>
                        <w:spacing w:before="0" w:after="0" w:line="326" w:lineRule="auto"/>
                        <w:ind w:left="0" w:right="0" w:firstLine="0"/>
                        <w:jc w:val="center"/>
                        <w:rPr>
                          <w:sz w:val="20"/>
                          <w:szCs w:val="20"/>
                        </w:rPr>
                      </w:pPr>
                      <w:r>
                        <w:rPr>
                          <w:rFonts w:ascii="Times New Roman" w:eastAsia="Times New Roman" w:hAnsi="Times New Roman" w:cs="Times New Roman"/>
                          <w:color w:val="000000"/>
                          <w:spacing w:val="0"/>
                          <w:w w:val="100"/>
                          <w:position w:val="0"/>
                          <w:sz w:val="22"/>
                          <w:szCs w:val="22"/>
                          <w:lang w:val="en-US" w:eastAsia="en-US" w:bidi="en-US"/>
                        </w:rPr>
                        <w:t xml:space="preserve">Gp </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Times New Roman" w:eastAsia="Times New Roman" w:hAnsi="Times New Roman" w:cs="Times New Roman"/>
                          <w:color w:val="000000"/>
                          <w:spacing w:val="0"/>
                          <w:w w:val="100"/>
                          <w:position w:val="0"/>
                          <w:sz w:val="22"/>
                          <w:szCs w:val="22"/>
                          <w:lang w:val="en-US" w:eastAsia="en-US" w:bidi="en-US"/>
                        </w:rPr>
                        <w:t xml:space="preserve">10bg </w:t>
                      </w:r>
                      <w:r>
                        <w:rPr>
                          <w:rFonts w:ascii="SimSun" w:eastAsia="SimSun" w:hAnsi="SimSun" w:cs="SimSun"/>
                          <w:color w:val="000000"/>
                          <w:spacing w:val="0"/>
                          <w:w w:val="100"/>
                          <w:position w:val="0"/>
                          <w:sz w:val="20"/>
                          <w:szCs w:val="20"/>
                          <w:lang w:val="zh-TW" w:eastAsia="zh-TW" w:bidi="zh-TW"/>
                        </w:rPr>
                        <w:t>昌</w:t>
                      </w:r>
                    </w:p>
                    <w:p>
                      <w:pPr>
                        <w:pStyle w:val="Style14"/>
                        <w:keepNext w:val="0"/>
                        <w:keepLines w:val="0"/>
                        <w:widowControl w:val="0"/>
                        <w:shd w:val="clear" w:color="auto" w:fill="auto"/>
                        <w:bidi w:val="0"/>
                        <w:spacing w:before="0" w:after="80" w:line="343" w:lineRule="exact"/>
                        <w:ind w:left="0" w:right="0" w:firstLine="240"/>
                        <w:jc w:val="both"/>
                      </w:pPr>
                      <w:r>
                        <w:rPr>
                          <w:color w:val="000000"/>
                          <w:spacing w:val="0"/>
                          <w:w w:val="100"/>
                          <w:position w:val="0"/>
                          <w:lang w:val="en-US" w:eastAsia="en-US" w:bidi="en-US"/>
                        </w:rPr>
                        <w:t>•</w:t>
                      </w:r>
                      <w:r>
                        <w:rPr>
                          <w:color w:val="000000"/>
                          <w:spacing w:val="0"/>
                          <w:w w:val="100"/>
                          <w:position w:val="0"/>
                        </w:rPr>
                        <w:t>工程上目前国外直扩</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DS-SS）</w:t>
                      </w:r>
                      <w:r>
                        <w:rPr>
                          <w:color w:val="000000"/>
                          <w:spacing w:val="0"/>
                          <w:w w:val="100"/>
                          <w:position w:val="0"/>
                        </w:rPr>
                        <w:t>系统可达到</w:t>
                      </w:r>
                      <w:r>
                        <w:rPr>
                          <w:rFonts w:ascii="Times New Roman" w:eastAsia="Times New Roman" w:hAnsi="Times New Roman" w:cs="Times New Roman"/>
                          <w:color w:val="000000"/>
                          <w:spacing w:val="0"/>
                          <w:w w:val="100"/>
                          <w:position w:val="0"/>
                          <w:sz w:val="22"/>
                          <w:szCs w:val="22"/>
                          <w:lang w:val="en-US" w:eastAsia="en-US" w:bidi="en-US"/>
                        </w:rPr>
                        <w:t>70dB,</w:t>
                      </w:r>
                      <w:r>
                        <w:rPr>
                          <w:color w:val="000000"/>
                          <w:spacing w:val="0"/>
                          <w:w w:val="100"/>
                          <w:position w:val="0"/>
                        </w:rPr>
                        <w:t>跳频</w:t>
                      </w:r>
                      <w:r>
                        <w:rPr>
                          <w:rFonts w:ascii="Times New Roman" w:eastAsia="Times New Roman" w:hAnsi="Times New Roman" w:cs="Times New Roman"/>
                          <w:color w:val="000000"/>
                          <w:spacing w:val="0"/>
                          <w:w w:val="100"/>
                          <w:position w:val="0"/>
                          <w:sz w:val="22"/>
                          <w:szCs w:val="22"/>
                          <w:lang w:val="en-US" w:eastAsia="en-US" w:bidi="en-US"/>
                        </w:rPr>
                        <w:t>（FH-SS）</w:t>
                      </w:r>
                      <w:r>
                        <w:rPr>
                          <w:color w:val="000000"/>
                          <w:spacing w:val="0"/>
                          <w:w w:val="100"/>
                          <w:position w:val="0"/>
                        </w:rPr>
                        <w:t>系统限制在</w:t>
                      </w:r>
                      <w:r>
                        <w:rPr>
                          <w:rFonts w:ascii="Times New Roman" w:eastAsia="Times New Roman" w:hAnsi="Times New Roman" w:cs="Times New Roman"/>
                          <w:color w:val="000000"/>
                          <w:spacing w:val="0"/>
                          <w:w w:val="100"/>
                          <w:position w:val="0"/>
                          <w:sz w:val="22"/>
                          <w:szCs w:val="22"/>
                        </w:rPr>
                        <w:t>40</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 xml:space="preserve">50dB </w:t>
                      </w:r>
                      <w:r>
                        <w:rPr>
                          <w:color w:val="000000"/>
                          <w:spacing w:val="0"/>
                          <w:w w:val="100"/>
                          <w:position w:val="0"/>
                        </w:rPr>
                        <w:t>以内。除此之外，扩频系统的其他一些性能也大都与③有关。因此，处理增益是扩频通信 系统&amp;勺一个重要性能指标。</w:t>
                      </w:r>
                    </w:p>
                    <w:p>
                      <w:pPr>
                        <w:pStyle w:val="Style14"/>
                        <w:keepNext w:val="0"/>
                        <w:keepLines w:val="0"/>
                        <w:widowControl w:val="0"/>
                        <w:shd w:val="clear" w:color="auto" w:fill="auto"/>
                        <w:bidi w:val="0"/>
                        <w:spacing w:before="0" w:after="0" w:line="326" w:lineRule="auto"/>
                        <w:ind w:left="0" w:right="0" w:firstLine="460"/>
                        <w:jc w:val="both"/>
                      </w:pP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干扰容限</w:t>
                      </w:r>
                    </w:p>
                    <w:p>
                      <w:pPr>
                        <w:pStyle w:val="Style14"/>
                        <w:keepNext w:val="0"/>
                        <w:keepLines w:val="0"/>
                        <w:widowControl w:val="0"/>
                        <w:shd w:val="clear" w:color="auto" w:fill="auto"/>
                        <w:bidi w:val="0"/>
                        <w:spacing w:before="0" w:after="420" w:line="343" w:lineRule="exact"/>
                        <w:ind w:left="0" w:right="0" w:firstLine="460"/>
                        <w:jc w:val="both"/>
                      </w:pPr>
                      <w:r>
                        <w:rPr>
                          <w:color w:val="000000"/>
                          <w:spacing w:val="0"/>
                          <w:w w:val="100"/>
                          <w:position w:val="0"/>
                        </w:rPr>
                        <w:t>仅仅知道扩频累统的处理增益,还不能充分说明系统在干扰环境下的工作性能。因为 通信系统要正常工作，还需要保证输出端有一定的信噪比（如</w:t>
                      </w:r>
                      <w:r>
                        <w:rPr>
                          <w:rFonts w:ascii="Times New Roman" w:eastAsia="Times New Roman" w:hAnsi="Times New Roman" w:cs="Times New Roman"/>
                          <w:color w:val="000000"/>
                          <w:spacing w:val="0"/>
                          <w:w w:val="100"/>
                          <w:position w:val="0"/>
                          <w:sz w:val="22"/>
                          <w:szCs w:val="22"/>
                          <w:lang w:val="en-US" w:eastAsia="en-US" w:bidi="en-US"/>
                        </w:rPr>
                        <w:t>CDMA</w:t>
                      </w:r>
                      <w:r>
                        <w:rPr>
                          <w:color w:val="000000"/>
                          <w:spacing w:val="0"/>
                          <w:w w:val="100"/>
                          <w:position w:val="0"/>
                        </w:rPr>
                        <w:t xml:space="preserve">蜂窝移动通信系统为 </w:t>
                      </w:r>
                      <w:r>
                        <w:rPr>
                          <w:rFonts w:ascii="Times New Roman" w:eastAsia="Times New Roman" w:hAnsi="Times New Roman" w:cs="Times New Roman"/>
                          <w:color w:val="000000"/>
                          <w:spacing w:val="0"/>
                          <w:w w:val="100"/>
                          <w:position w:val="0"/>
                          <w:sz w:val="22"/>
                          <w:szCs w:val="22"/>
                          <w:lang w:val="en-US" w:eastAsia="en-US" w:bidi="en-US"/>
                        </w:rPr>
                        <w:t>7dB）,</w:t>
                      </w:r>
                      <w:r>
                        <w:rPr>
                          <w:color w:val="000000"/>
                          <w:spacing w:val="0"/>
                          <w:w w:val="100"/>
                          <w:position w:val="0"/>
                        </w:rPr>
                        <w:t>并需扣除系统内部信噪比的损耗，因此需引入干扰容限。干扰容限</w:t>
                      </w:r>
                      <w:r>
                        <w:rPr>
                          <w:rFonts w:ascii="Times New Roman" w:eastAsia="Times New Roman" w:hAnsi="Times New Roman" w:cs="Times New Roman"/>
                          <w:color w:val="000000"/>
                          <w:spacing w:val="0"/>
                          <w:w w:val="100"/>
                          <w:position w:val="0"/>
                          <w:sz w:val="22"/>
                          <w:szCs w:val="22"/>
                          <w:lang w:val="en-US" w:eastAsia="en-US" w:bidi="en-US"/>
                        </w:rPr>
                        <w:t>（jamming margin）</w:t>
                      </w:r>
                      <w:r>
                        <w:rPr>
                          <w:color w:val="000000"/>
                          <w:spacing w:val="0"/>
                          <w:w w:val="100"/>
                          <w:position w:val="0"/>
                        </w:rPr>
                        <w:t>表示扩频系统在干扰环境中的工作能力，定义为</w:t>
                      </w:r>
                    </w:p>
                    <w:p>
                      <w:pPr>
                        <w:pStyle w:val="Style44"/>
                        <w:keepNext w:val="0"/>
                        <w:keepLines w:val="0"/>
                        <w:widowControl w:val="0"/>
                        <w:shd w:val="clear" w:color="auto" w:fill="auto"/>
                        <w:bidi w:val="0"/>
                        <w:spacing w:before="0" w:after="0" w:line="326" w:lineRule="auto"/>
                        <w:ind w:left="0" w:right="0" w:firstLine="0"/>
                        <w:jc w:val="center"/>
                      </w:pPr>
                      <w:r>
                        <w:rPr>
                          <w:rFonts w:ascii="Times New Roman" w:eastAsia="Times New Roman" w:hAnsi="Times New Roman" w:cs="Times New Roman"/>
                          <w:color w:val="000000"/>
                          <w:spacing w:val="0"/>
                          <w:w w:val="100"/>
                          <w:position w:val="0"/>
                          <w:vertAlign w:val="superscript"/>
                          <w:lang w:val="en-US" w:eastAsia="en-US" w:bidi="en-US"/>
                        </w:rPr>
                        <w:t>Uys</w:t>
                      </w:r>
                      <w:r>
                        <w:rPr>
                          <w:rFonts w:ascii="Times New Roman" w:eastAsia="Times New Roman" w:hAnsi="Times New Roman" w:cs="Times New Roman"/>
                          <w:color w:val="000000"/>
                          <w:spacing w:val="0"/>
                          <w:w w:val="100"/>
                          <w:position w:val="0"/>
                          <w:lang w:val="en-US" w:eastAsia="en-US" w:bidi="en-US"/>
                        </w:rPr>
                        <w:t>（/V ）</w:t>
                      </w:r>
                      <w:r>
                        <w:rPr>
                          <w:rFonts w:ascii="Times New Roman" w:eastAsia="Times New Roman" w:hAnsi="Times New Roman" w:cs="Times New Roman"/>
                          <w:color w:val="000000"/>
                          <w:spacing w:val="0"/>
                          <w:w w:val="100"/>
                          <w:position w:val="0"/>
                          <w:vertAlign w:val="subscript"/>
                          <w:lang w:val="en-US" w:eastAsia="en-US" w:bidi="en-US"/>
                        </w:rPr>
                        <w:t>oul</w:t>
                      </w:r>
                    </w:p>
                    <w:p>
                      <w:pPr>
                        <w:pStyle w:val="Style14"/>
                        <w:keepNext w:val="0"/>
                        <w:keepLines w:val="0"/>
                        <w:widowControl w:val="0"/>
                        <w:shd w:val="clear" w:color="auto" w:fill="auto"/>
                        <w:bidi w:val="0"/>
                        <w:spacing w:before="0" w:after="120" w:line="343" w:lineRule="exact"/>
                        <w:ind w:left="0" w:right="0" w:firstLine="0"/>
                        <w:jc w:val="both"/>
                        <w:rPr>
                          <w:sz w:val="22"/>
                          <w:szCs w:val="22"/>
                        </w:rPr>
                      </w:pPr>
                      <w:r>
                        <w:rPr>
                          <w:color w:val="000000"/>
                          <w:spacing w:val="0"/>
                          <w:w w:val="100"/>
                          <w:position w:val="0"/>
                          <w:sz w:val="20"/>
                          <w:szCs w:val="20"/>
                        </w:rPr>
                        <w:t>式</w:t>
                      </w:r>
                      <w:r>
                        <w:rPr>
                          <w:rFonts w:ascii="Times New Roman" w:eastAsia="Times New Roman" w:hAnsi="Times New Roman" w:cs="Times New Roman"/>
                          <w:color w:val="000000"/>
                          <w:spacing w:val="0"/>
                          <w:w w:val="100"/>
                          <w:position w:val="0"/>
                          <w:sz w:val="22"/>
                          <w:szCs w:val="22"/>
                          <w:lang w:val="en-US" w:eastAsia="en-US" w:bidi="en-US"/>
                        </w:rPr>
                        <w:t>（1-14）</w:t>
                      </w:r>
                      <w:r>
                        <w:rPr>
                          <w:color w:val="000000"/>
                          <w:spacing w:val="0"/>
                          <w:w w:val="100"/>
                          <w:position w:val="0"/>
                          <w:sz w:val="20"/>
                          <w:szCs w:val="20"/>
                        </w:rPr>
                        <w:t>中，</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sz w:val="20"/>
                          <w:szCs w:val="20"/>
                        </w:rPr>
                        <w:t>为扩频系统'的干扰容限，表示系统可以在多少信噪比情况下正常工作；</w:t>
                      </w:r>
                      <w:r>
                        <w:rPr>
                          <w:rFonts w:ascii="Times New Roman" w:eastAsia="Times New Roman" w:hAnsi="Times New Roman" w:cs="Times New Roman"/>
                          <w:color w:val="000000"/>
                          <w:spacing w:val="0"/>
                          <w:w w:val="100"/>
                          <w:position w:val="0"/>
                          <w:sz w:val="22"/>
                          <w:szCs w:val="22"/>
                          <w:lang w:val="en-US" w:eastAsia="en-US" w:bidi="en-US"/>
                        </w:rPr>
                        <w:t>G,.</w:t>
                      </w:r>
                    </w:p>
                  </w:txbxContent>
                </v:textbox>
                <w10:wrap type="topAndBottom" anchorx="margin"/>
              </v:shape>
            </w:pict>
          </mc:Fallback>
        </mc:AlternateContent>
      </w:r>
      <w:r>
        <mc:AlternateContent>
          <mc:Choice Requires="wps">
            <w:drawing>
              <wp:anchor distT="454025" distB="3729355" distL="0" distR="0" simplePos="0" relativeHeight="125829413" behindDoc="0" locked="0" layoutInCell="1" allowOverlap="1">
                <wp:simplePos x="0" y="0"/>
                <wp:positionH relativeFrom="margin">
                  <wp:posOffset>3032760</wp:posOffset>
                </wp:positionH>
                <wp:positionV relativeFrom="paragraph">
                  <wp:posOffset>454025</wp:posOffset>
                </wp:positionV>
                <wp:extent cx="379095" cy="173355"/>
                <wp:wrapTopAndBottom/>
                <wp:docPr id="97" name="Shape 97"/>
                <a:graphic xmlns:a="http://schemas.openxmlformats.org/drawingml/2006/main">
                  <a:graphicData uri="http://schemas.microsoft.com/office/word/2010/wordprocessingShape">
                    <wps:wsp>
                      <wps:cNvSpPr txBox="1"/>
                      <wps:spPr>
                        <a:xfrm>
                          <a:ext cx="379095"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NoB</w:t>
                            </w:r>
                            <w:r>
                              <w:rPr>
                                <w:rFonts w:ascii="Times New Roman" w:eastAsia="Times New Roman" w:hAnsi="Times New Roman" w:cs="Times New Roman"/>
                                <w:color w:val="000000"/>
                                <w:spacing w:val="0"/>
                                <w:w w:val="100"/>
                                <w:position w:val="0"/>
                                <w:vertAlign w:val="subscript"/>
                                <w:lang w:val="en-US" w:eastAsia="en-US" w:bidi="en-US"/>
                              </w:rPr>
                              <w:t>ss</w:t>
                            </w:r>
                          </w:p>
                        </w:txbxContent>
                      </wps:txbx>
                      <wps:bodyPr wrap="none" lIns="0" tIns="0" rIns="0" bIns="0">
                        <a:noAutoFit/>
                      </wps:bodyPr>
                    </wps:wsp>
                  </a:graphicData>
                </a:graphic>
              </wp:anchor>
            </w:drawing>
          </mc:Choice>
          <mc:Fallback>
            <w:pict>
              <v:shape id="_x0000_s1123" type="#_x0000_t202" style="position:absolute;margin-left:238.80000000000001pt;margin-top:35.75pt;width:29.850000000000001pt;height:13.65pt;z-index:-125829340;mso-wrap-distance-left:0;mso-wrap-distance-top:35.75pt;mso-wrap-distance-right:0;mso-wrap-distance-bottom:293.65000000000003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NoB</w:t>
                      </w:r>
                      <w:r>
                        <w:rPr>
                          <w:rFonts w:ascii="Times New Roman" w:eastAsia="Times New Roman" w:hAnsi="Times New Roman" w:cs="Times New Roman"/>
                          <w:color w:val="000000"/>
                          <w:spacing w:val="0"/>
                          <w:w w:val="100"/>
                          <w:position w:val="0"/>
                          <w:vertAlign w:val="subscript"/>
                          <w:lang w:val="en-US" w:eastAsia="en-US" w:bidi="en-US"/>
                        </w:rPr>
                        <w:t>ss</w:t>
                      </w:r>
                    </w:p>
                  </w:txbxContent>
                </v:textbox>
                <w10:wrap type="topAndBottom" anchorx="margin"/>
              </v:shape>
            </w:pict>
          </mc:Fallback>
        </mc:AlternateContent>
      </w:r>
      <w:r>
        <mc:AlternateContent>
          <mc:Choice Requires="wps">
            <w:drawing>
              <wp:anchor distT="1600200" distB="2583180" distL="0" distR="0" simplePos="0" relativeHeight="125829415" behindDoc="0" locked="0" layoutInCell="1" allowOverlap="1">
                <wp:simplePos x="0" y="0"/>
                <wp:positionH relativeFrom="margin">
                  <wp:posOffset>5253990</wp:posOffset>
                </wp:positionH>
                <wp:positionV relativeFrom="paragraph">
                  <wp:posOffset>1600200</wp:posOffset>
                </wp:positionV>
                <wp:extent cx="424815" cy="173355"/>
                <wp:wrapTopAndBottom/>
                <wp:docPr id="99" name="Shape 99"/>
                <a:graphic xmlns:a="http://schemas.openxmlformats.org/drawingml/2006/main">
                  <a:graphicData uri="http://schemas.microsoft.com/office/word/2010/wordprocessingShape">
                    <wps:wsp>
                      <wps:cNvSpPr txBox="1"/>
                      <wps:spPr>
                        <a:xfrm>
                          <a:ext cx="424815"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(1-13)</w:t>
                            </w:r>
                          </w:p>
                        </w:txbxContent>
                      </wps:txbx>
                      <wps:bodyPr wrap="none" lIns="0" tIns="0" rIns="0" bIns="0">
                        <a:noAutoFit/>
                      </wps:bodyPr>
                    </wps:wsp>
                  </a:graphicData>
                </a:graphic>
              </wp:anchor>
            </w:drawing>
          </mc:Choice>
          <mc:Fallback>
            <w:pict>
              <v:shape id="_x0000_s1125" type="#_x0000_t202" style="position:absolute;margin-left:413.69999999999999pt;margin-top:126.pt;width:33.450000000000003pt;height:13.65pt;z-index:-125829338;mso-wrap-distance-left:0;mso-wrap-distance-top:126.pt;mso-wrap-distance-right:0;mso-wrap-distance-bottom:203.40000000000001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(1-13)</w:t>
                      </w:r>
                    </w:p>
                  </w:txbxContent>
                </v:textbox>
                <w10:wrap type="topAndBottom" anchorx="margin"/>
              </v:shape>
            </w:pict>
          </mc:Fallback>
        </mc:AlternateContent>
      </w:r>
      <w:r>
        <mc:AlternateContent>
          <mc:Choice Requires="wps">
            <w:drawing>
              <wp:anchor distT="3709670" distB="474345" distL="0" distR="0" simplePos="0" relativeHeight="125829417" behindDoc="0" locked="0" layoutInCell="1" allowOverlap="1">
                <wp:simplePos x="0" y="0"/>
                <wp:positionH relativeFrom="margin">
                  <wp:posOffset>5250180</wp:posOffset>
                </wp:positionH>
                <wp:positionV relativeFrom="paragraph">
                  <wp:posOffset>3709670</wp:posOffset>
                </wp:positionV>
                <wp:extent cx="427990" cy="172720"/>
                <wp:wrapTopAndBottom/>
                <wp:docPr id="101" name="Shape 101"/>
                <a:graphic xmlns:a="http://schemas.openxmlformats.org/drawingml/2006/main">
                  <a:graphicData uri="http://schemas.microsoft.com/office/word/2010/wordprocessingShape">
                    <wps:wsp>
                      <wps:cNvSpPr txBox="1"/>
                      <wps:spPr>
                        <a:xfrm>
                          <a:ext cx="427990" cy="172720"/>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(1-14)</w:t>
                            </w:r>
                          </w:p>
                        </w:txbxContent>
                      </wps:txbx>
                      <wps:bodyPr wrap="none" lIns="0" tIns="0" rIns="0" bIns="0">
                        <a:noAutoFit/>
                      </wps:bodyPr>
                    </wps:wsp>
                  </a:graphicData>
                </a:graphic>
              </wp:anchor>
            </w:drawing>
          </mc:Choice>
          <mc:Fallback>
            <w:pict>
              <v:shape id="_x0000_s1127" type="#_x0000_t202" style="position:absolute;margin-left:413.40000000000003pt;margin-top:292.10000000000002pt;width:33.700000000000003pt;height:13.6pt;z-index:-125829336;mso-wrap-distance-left:0;mso-wrap-distance-top:292.10000000000002pt;mso-wrap-distance-right:0;mso-wrap-distance-bottom:37.350000000000001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(1-14)</w:t>
                      </w:r>
                    </w:p>
                  </w:txbxContent>
                </v:textbox>
                <w10:wrap type="topAndBottom" anchorx="margin"/>
              </v:shape>
            </w:pict>
          </mc:Fallback>
        </mc:AlternateContent>
      </w:r>
    </w:p>
    <w:p>
      <w:pPr>
        <w:widowControl w:val="0"/>
        <w:spacing w:line="146" w:lineRule="exact"/>
        <w:rPr>
          <w:sz w:val="12"/>
          <w:szCs w:val="12"/>
        </w:rPr>
      </w:pPr>
    </w:p>
    <w:p>
      <w:pPr>
        <w:widowControl w:val="0"/>
        <w:spacing w:line="1" w:lineRule="exact"/>
        <w:sectPr>
          <w:footnotePr>
            <w:pos w:val="pageBottom"/>
            <w:numFmt w:val="decimal"/>
            <w:numRestart w:val="continuous"/>
          </w:footnotePr>
          <w:type w:val="continuous"/>
          <w:pgSz w:w="10239" w:h="15475"/>
          <w:pgMar w:top="910" w:right="0" w:bottom="787" w:left="0" w:header="0" w:footer="3" w:gutter="0"/>
          <w:cols w:space="720"/>
          <w:noEndnote/>
          <w:rtlGutter w:val="0"/>
          <w:docGrid w:linePitch="360"/>
        </w:sectPr>
      </w:pPr>
    </w:p>
    <w:p>
      <w:pPr>
        <w:pStyle w:val="Style14"/>
        <w:keepNext w:val="0"/>
        <w:keepLines w:val="0"/>
        <w:widowControl w:val="0"/>
        <w:shd w:val="clear" w:color="auto" w:fill="auto"/>
        <w:bidi w:val="0"/>
        <w:spacing w:before="0" w:after="240" w:line="240" w:lineRule="auto"/>
        <w:ind w:left="0" w:right="0" w:firstLine="360"/>
        <w:jc w:val="left"/>
      </w:pPr>
      <w:r>
        <mc:AlternateContent>
          <mc:Choice Requires="wps">
            <w:drawing>
              <wp:anchor distT="0" distB="0" distL="114300" distR="114300" simplePos="0" relativeHeight="125829419" behindDoc="0" locked="0" layoutInCell="1" allowOverlap="1">
                <wp:simplePos x="0" y="0"/>
                <wp:positionH relativeFrom="margin">
                  <wp:posOffset>5292090</wp:posOffset>
                </wp:positionH>
                <wp:positionV relativeFrom="paragraph">
                  <wp:posOffset>12700</wp:posOffset>
                </wp:positionV>
                <wp:extent cx="434340" cy="245110"/>
                <wp:wrapSquare wrapText="left"/>
                <wp:docPr id="103" name="Shape 103"/>
                <a:graphic xmlns:a="http://schemas.openxmlformats.org/drawingml/2006/main">
                  <a:graphicData uri="http://schemas.microsoft.com/office/word/2010/wordprocessingShape">
                    <wps:wsp>
                      <wps:cNvSpPr txBox="1"/>
                      <wps:spPr>
                        <a:xfrm>
                          <a:ext cx="434340" cy="245110"/>
                        </a:xfrm>
                        <a:prstGeom prst="rect"/>
                        <a:noFill/>
                      </wps:spPr>
                      <wps:txbx>
                        <w:txbxContent>
                          <w:p>
                            <w:pPr>
                              <w:pStyle w:val="Style14"/>
                              <w:keepNext w:val="0"/>
                              <w:keepLines w:val="0"/>
                              <w:widowControl w:val="0"/>
                              <w:shd w:val="clear" w:color="auto" w:fill="auto"/>
                              <w:bidi w:val="0"/>
                              <w:spacing w:before="0" w:after="0" w:line="240" w:lineRule="auto"/>
                              <w:ind w:left="0" w:right="0" w:firstLine="200"/>
                              <w:jc w:val="left"/>
                            </w:pPr>
                            <w:r>
                              <w:rPr>
                                <w:color w:val="000000"/>
                                <w:spacing w:val="0"/>
                                <w:w w:val="100"/>
                                <w:position w:val="0"/>
                              </w:rPr>
                              <w:t>为解</w:t>
                            </w:r>
                          </w:p>
                          <w:p>
                            <w:pPr>
                              <w:pStyle w:val="Style2"/>
                              <w:keepNext w:val="0"/>
                              <w:keepLines w:val="0"/>
                              <w:widowControl w:val="0"/>
                              <w:shd w:val="clear" w:color="auto" w:fill="auto"/>
                              <w:bidi w:val="0"/>
                              <w:spacing w:before="0" w:after="0" w:line="240" w:lineRule="auto"/>
                              <w:ind w:left="0" w:right="0" w:firstLine="0"/>
                              <w:jc w:val="both"/>
                              <w:rPr>
                                <w:sz w:val="11"/>
                                <w:szCs w:val="11"/>
                              </w:rPr>
                            </w:pPr>
                            <w:r>
                              <w:rPr>
                                <w:rFonts w:ascii="Times New Roman" w:eastAsia="Times New Roman" w:hAnsi="Times New Roman" w:cs="Times New Roman"/>
                                <w:b/>
                                <w:bCs/>
                                <w:color w:val="000000"/>
                                <w:spacing w:val="0"/>
                                <w:w w:val="100"/>
                                <w:position w:val="0"/>
                                <w:sz w:val="11"/>
                                <w:szCs w:val="11"/>
                                <w:lang w:val="en-US" w:eastAsia="en-US" w:bidi="en-US"/>
                              </w:rPr>
                              <w:t>out</w:t>
                            </w:r>
                          </w:p>
                        </w:txbxContent>
                      </wps:txbx>
                      <wps:bodyPr lIns="0" tIns="0" rIns="0" bIns="0">
                        <a:noAutoFit/>
                      </wps:bodyPr>
                    </wps:wsp>
                  </a:graphicData>
                </a:graphic>
              </wp:anchor>
            </w:drawing>
          </mc:Choice>
          <mc:Fallback>
            <w:pict>
              <v:shape id="_x0000_s1129" type="#_x0000_t202" style="position:absolute;margin-left:416.69999999999999pt;margin-top:1.pt;width:34.200000000000003pt;height:19.300000000000001pt;z-index:-125829334;mso-wrap-distance-left:9.pt;mso-wrap-distance-right:9.pt;mso-position-horizontal-relative:margin" filled="f" stroked="f">
                <v:textbox inset="0,0,0,0">
                  <w:txbxContent>
                    <w:p>
                      <w:pPr>
                        <w:pStyle w:val="Style14"/>
                        <w:keepNext w:val="0"/>
                        <w:keepLines w:val="0"/>
                        <w:widowControl w:val="0"/>
                        <w:shd w:val="clear" w:color="auto" w:fill="auto"/>
                        <w:bidi w:val="0"/>
                        <w:spacing w:before="0" w:after="0" w:line="240" w:lineRule="auto"/>
                        <w:ind w:left="0" w:right="0" w:firstLine="200"/>
                        <w:jc w:val="left"/>
                      </w:pPr>
                      <w:r>
                        <w:rPr>
                          <w:color w:val="000000"/>
                          <w:spacing w:val="0"/>
                          <w:w w:val="100"/>
                          <w:position w:val="0"/>
                        </w:rPr>
                        <w:t>为解</w:t>
                      </w:r>
                    </w:p>
                    <w:p>
                      <w:pPr>
                        <w:pStyle w:val="Style2"/>
                        <w:keepNext w:val="0"/>
                        <w:keepLines w:val="0"/>
                        <w:widowControl w:val="0"/>
                        <w:shd w:val="clear" w:color="auto" w:fill="auto"/>
                        <w:bidi w:val="0"/>
                        <w:spacing w:before="0" w:after="0" w:line="240" w:lineRule="auto"/>
                        <w:ind w:left="0" w:right="0" w:firstLine="0"/>
                        <w:jc w:val="both"/>
                        <w:rPr>
                          <w:sz w:val="11"/>
                          <w:szCs w:val="11"/>
                        </w:rPr>
                      </w:pPr>
                      <w:r>
                        <w:rPr>
                          <w:rFonts w:ascii="Times New Roman" w:eastAsia="Times New Roman" w:hAnsi="Times New Roman" w:cs="Times New Roman"/>
                          <w:b/>
                          <w:bCs/>
                          <w:color w:val="000000"/>
                          <w:spacing w:val="0"/>
                          <w:w w:val="100"/>
                          <w:position w:val="0"/>
                          <w:sz w:val="11"/>
                          <w:szCs w:val="11"/>
                          <w:lang w:val="en-US" w:eastAsia="en-US" w:bidi="en-US"/>
                        </w:rPr>
                        <w:t>out</w:t>
                      </w:r>
                    </w:p>
                  </w:txbxContent>
                </v:textbox>
                <w10:wrap type="square" side="left" anchorx="margin"/>
              </v:shape>
            </w:pict>
          </mc:Fallback>
        </mc:AlternateContent>
      </w:r>
      <w:r>
        <w:rPr>
          <w:color w:val="000000"/>
          <w:spacing w:val="0"/>
          <w:w w:val="100"/>
          <w:position w:val="0"/>
        </w:rPr>
        <w:t>为扩频系统的处理增益；奴尸为系统损耗，即扩频系统的执行损耗或实现损耗;</w:t>
      </w:r>
    </w:p>
    <w:p>
      <w:pPr>
        <w:pStyle w:val="Style14"/>
        <w:keepNext w:val="0"/>
        <w:keepLines w:val="0"/>
        <w:widowControl w:val="0"/>
        <w:shd w:val="clear" w:color="auto" w:fill="auto"/>
        <w:bidi w:val="0"/>
        <w:spacing w:before="0" w:after="100" w:line="240" w:lineRule="auto"/>
        <w:ind w:left="0" w:right="0" w:firstLine="360"/>
        <w:jc w:val="both"/>
      </w:pPr>
      <w:r>
        <w:rPr>
          <w:color w:val="000000"/>
          <w:spacing w:val="0"/>
          <w:w w:val="100"/>
          <w:position w:val="0"/>
        </w:rPr>
        <w:t>扩器输出的信噪比，即系统要求基带滤波器或中频滤波器输出的信噪比。</w:t>
      </w:r>
    </w:p>
    <w:p>
      <w:pPr>
        <w:pStyle w:val="Style14"/>
        <w:keepNext w:val="0"/>
        <w:keepLines w:val="0"/>
        <w:widowControl w:val="0"/>
        <w:shd w:val="clear" w:color="auto" w:fill="auto"/>
        <w:bidi w:val="0"/>
        <w:spacing w:before="0" w:after="0" w:line="240" w:lineRule="auto"/>
        <w:ind w:left="0" w:right="0" w:firstLine="820"/>
        <w:jc w:val="left"/>
        <w:sectPr>
          <w:footnotePr>
            <w:pos w:val="pageBottom"/>
            <w:numFmt w:val="decimal"/>
            <w:numRestart w:val="continuous"/>
          </w:footnotePr>
          <w:type w:val="continuous"/>
          <w:pgSz w:w="10239" w:h="15475"/>
          <w:pgMar w:top="910" w:right="423" w:bottom="787" w:left="423" w:header="0" w:footer="3" w:gutter="255"/>
          <w:cols w:space="720"/>
          <w:noEndnote/>
          <w:rtlGutter w:val="0"/>
          <w:docGrid w:linePitch="360"/>
        </w:sectPr>
      </w:pPr>
      <w:r>
        <w:rPr>
          <w:color w:val="000000"/>
          <w:spacing w:val="0"/>
          <w:w w:val="100"/>
          <w:position w:val="0"/>
        </w:rPr>
        <w:t xml:space="preserve">由此可见，干扰容限不仅考虑了一个可用系统对输出信噪比的要求，而且顾及了系统内 </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rPr>
        <w:t>部信噪比损耗（包括射频滤波器的损耗</w:t>
      </w:r>
      <w:r>
        <w:rPr>
          <w:color w:val="000000"/>
          <w:spacing w:val="0"/>
          <w:w w:val="100"/>
          <w:position w:val="0"/>
          <w:lang w:val="zh-CN" w:eastAsia="zh-CN" w:bidi="zh-CN"/>
        </w:rPr>
        <w:t>•相关</w:t>
      </w:r>
      <w:r>
        <w:rPr>
          <w:color w:val="000000"/>
          <w:spacing w:val="0"/>
          <w:w w:val="100"/>
          <w:position w:val="0"/>
        </w:rPr>
        <w:t>处理器的损耗，放大器的信噪比损耗等）。此 外.抗干扰容限</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与扩频处理增益③成正比，扩频处理增益提高后,抗干扰容限大大提高， 甚至信号在一定的噪声淹没下也能正常通信。通常的扩频设备总是将用户信息（待传输信 息）的带宽扩展到数十倍、上百倍甚至千倍，以尽可能地提高处理增益。</w:t>
      </w:r>
    </w:p>
    <w:p>
      <w:pPr>
        <w:pStyle w:val="Style14"/>
        <w:keepNext w:val="0"/>
        <w:keepLines w:val="0"/>
        <w:widowControl w:val="0"/>
        <w:shd w:val="clear" w:color="auto" w:fill="auto"/>
        <w:bidi w:val="0"/>
        <w:spacing w:before="0" w:after="120" w:line="339" w:lineRule="exact"/>
        <w:ind w:left="0" w:right="0" w:firstLine="420"/>
        <w:jc w:val="left"/>
      </w:pPr>
      <w:r>
        <w:rPr>
          <w:color w:val="000000"/>
          <w:spacing w:val="0"/>
          <w:w w:val="100"/>
          <w:position w:val="0"/>
        </w:rPr>
        <w:t>在实际应用中</w:t>
      </w:r>
      <w:r>
        <w:rPr>
          <w:color w:val="000000"/>
          <w:spacing w:val="0"/>
          <w:w w:val="100"/>
          <w:position w:val="0"/>
          <w:lang w:val="zh-CN" w:eastAsia="zh-CN" w:bidi="zh-CN"/>
        </w:rPr>
        <w:t>•式</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1-14）</w:t>
      </w:r>
      <w:r>
        <w:rPr>
          <w:color w:val="000000"/>
          <w:spacing w:val="0"/>
          <w:w w:val="100"/>
          <w:position w:val="0"/>
        </w:rPr>
        <w:t>很不方便，工程上常将其改写为对数形式表示，即</w:t>
      </w:r>
    </w:p>
    <w:p>
      <w:pPr>
        <w:pStyle w:val="Style14"/>
        <w:keepNext w:val="0"/>
        <w:keepLines w:val="0"/>
        <w:widowControl w:val="0"/>
        <w:shd w:val="clear" w:color="auto" w:fill="auto"/>
        <w:bidi w:val="0"/>
        <w:spacing w:before="0" w:after="0" w:line="341" w:lineRule="exact"/>
        <w:ind w:left="0" w:right="0" w:firstLine="0"/>
        <w:jc w:val="center"/>
      </w:pP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丄=</w:t>
      </w:r>
      <w:r>
        <w:rPr>
          <w:rFonts w:ascii="Times New Roman" w:eastAsia="Times New Roman" w:hAnsi="Times New Roman" w:cs="Times New Roman"/>
          <w:color w:val="000000"/>
          <w:spacing w:val="0"/>
          <w:w w:val="100"/>
          <w:position w:val="0"/>
          <w:sz w:val="22"/>
          <w:szCs w:val="22"/>
          <w:lang w:val="en-US" w:eastAsia="en-US" w:bidi="en-US"/>
        </w:rPr>
        <w:t xml:space="preserve">y — </w:t>
      </w:r>
      <w:r>
        <w:rPr>
          <w:color w:val="000000"/>
          <w:spacing w:val="0"/>
          <w:w w:val="100"/>
          <w:position w:val="0"/>
        </w:rPr>
        <w:t>｛口</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丄十［（有"丄］</w:t>
      </w:r>
    </w:p>
    <w:p>
      <w:pPr>
        <w:pStyle w:val="Style44"/>
        <w:keepNext w:val="0"/>
        <w:keepLines w:val="0"/>
        <w:widowControl w:val="0"/>
        <w:shd w:val="clear" w:color="auto" w:fill="auto"/>
        <w:bidi w:val="0"/>
        <w:spacing w:before="0" w:after="0" w:line="341" w:lineRule="exact"/>
        <w:ind w:left="0" w:right="0" w:firstLine="0"/>
        <w:jc w:val="left"/>
      </w:pPr>
      <w:r>
        <w:rPr>
          <w:rFonts w:ascii="SimSun" w:eastAsia="SimSun" w:hAnsi="SimSun" w:cs="SimSun"/>
          <w:color w:val="000000"/>
          <w:spacing w:val="0"/>
          <w:w w:val="100"/>
          <w:position w:val="0"/>
          <w:sz w:val="20"/>
          <w:szCs w:val="20"/>
          <w:lang w:val="zh-TW" w:eastAsia="zh-TW" w:bidi="zh-TW"/>
        </w:rPr>
        <w:t>式中：</w:t>
      </w:r>
      <w:r>
        <w:rPr>
          <w:rFonts w:ascii="Times New Roman" w:eastAsia="Times New Roman" w:hAnsi="Times New Roman" w:cs="Times New Roman"/>
          <w:color w:val="000000"/>
          <w:spacing w:val="0"/>
          <w:w w:val="100"/>
          <w:position w:val="0"/>
          <w:lang w:val="en-US" w:eastAsia="en-US" w:bidi="en-US"/>
        </w:rPr>
        <w:t>［MjJdB</w:t>
      </w:r>
      <w:r>
        <w:rPr>
          <w:rFonts w:ascii="SimSun" w:eastAsia="SimSun" w:hAnsi="SimSun" w:cs="SimSun"/>
          <w:color w:val="000000"/>
          <w:spacing w:val="0"/>
          <w:w w:val="100"/>
          <w:position w:val="0"/>
          <w:sz w:val="20"/>
          <w:szCs w:val="20"/>
          <w:lang w:val="zh-TW" w:eastAsia="zh-TW" w:bidi="zh-TW"/>
        </w:rPr>
        <w:t>戶</w:t>
      </w:r>
      <w:r>
        <w:rPr>
          <w:rFonts w:ascii="Times New Roman" w:eastAsia="Times New Roman" w:hAnsi="Times New Roman" w:cs="Times New Roman"/>
          <w:color w:val="000000"/>
          <w:spacing w:val="0"/>
          <w:w w:val="100"/>
          <w:position w:val="0"/>
          <w:lang w:val="en-US" w:eastAsia="en-US" w:bidi="en-US"/>
        </w:rPr>
        <w:t>lOlgMj,</w:t>
      </w:r>
      <w:r>
        <w:rPr>
          <w:rFonts w:ascii="SimSun" w:eastAsia="SimSun" w:hAnsi="SimSun" w:cs="SimSun"/>
          <w:color w:val="000000"/>
          <w:spacing w:val="0"/>
          <w:w w:val="100"/>
          <w:position w:val="0"/>
          <w:sz w:val="20"/>
          <w:szCs w:val="20"/>
          <w:lang w:val="zh-TW" w:eastAsia="zh-TW" w:bidi="zh-TW"/>
        </w:rPr>
        <w:t>单位为</w:t>
      </w:r>
      <w:r>
        <w:rPr>
          <w:rFonts w:ascii="Times New Roman" w:eastAsia="Times New Roman" w:hAnsi="Times New Roman" w:cs="Times New Roman"/>
          <w:color w:val="000000"/>
          <w:spacing w:val="0"/>
          <w:w w:val="100"/>
          <w:position w:val="0"/>
          <w:lang w:val="en-US" w:eastAsia="en-US" w:bidi="en-US"/>
        </w:rPr>
        <w:t>dB</w:t>
      </w:r>
      <w:r>
        <w:rPr>
          <w:rFonts w:ascii="SimSun" w:eastAsia="SimSun" w:hAnsi="SimSun" w:cs="SimSun"/>
          <w:color w:val="000000"/>
          <w:spacing w:val="0"/>
          <w:w w:val="100"/>
          <w:position w:val="0"/>
          <w:lang w:val="en-US" w:eastAsia="en-US" w:bidi="en-US"/>
        </w:rPr>
        <w:t>；</w:t>
      </w:r>
    </w:p>
    <w:p>
      <w:pPr>
        <w:pStyle w:val="Style14"/>
        <w:keepNext w:val="0"/>
        <w:keepLines w:val="0"/>
        <w:widowControl w:val="0"/>
        <w:shd w:val="clear" w:color="auto" w:fill="auto"/>
        <w:bidi w:val="0"/>
        <w:spacing w:before="0" w:after="0" w:line="341" w:lineRule="exact"/>
        <w:ind w:left="0" w:right="0" w:firstLine="62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［G</w:t>
      </w:r>
      <w:r>
        <w:rPr>
          <w:color w:val="000000"/>
          <w:spacing w:val="0"/>
          <w:w w:val="100"/>
          <w:position w:val="0"/>
          <w:sz w:val="20"/>
          <w:szCs w:val="20"/>
        </w:rPr>
        <w:t>卩］必=</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0"/>
          <w:szCs w:val="20"/>
        </w:rPr>
        <w:t>。也。卩，单位为</w:t>
      </w:r>
      <w:r>
        <w:rPr>
          <w:rFonts w:ascii="Times New Roman" w:eastAsia="Times New Roman" w:hAnsi="Times New Roman" w:cs="Times New Roman"/>
          <w:color w:val="000000"/>
          <w:spacing w:val="0"/>
          <w:w w:val="100"/>
          <w:position w:val="0"/>
          <w:sz w:val="22"/>
          <w:szCs w:val="22"/>
          <w:lang w:val="en-US" w:eastAsia="en-US" w:bidi="en-US"/>
        </w:rPr>
        <w:t>dB</w:t>
      </w:r>
      <w:r>
        <w:rPr>
          <w:color w:val="000000"/>
          <w:spacing w:val="0"/>
          <w:w w:val="100"/>
          <w:position w:val="0"/>
          <w:sz w:val="22"/>
          <w:szCs w:val="22"/>
          <w:lang w:val="en-US" w:eastAsia="en-US" w:bidi="en-US"/>
        </w:rPr>
        <w:t>；</w:t>
      </w:r>
    </w:p>
    <w:p>
      <w:pPr>
        <w:pStyle w:val="Style44"/>
        <w:keepNext w:val="0"/>
        <w:keepLines w:val="0"/>
        <w:widowControl w:val="0"/>
        <w:shd w:val="clear" w:color="auto" w:fill="auto"/>
        <w:bidi w:val="0"/>
        <w:spacing w:before="0" w:after="120" w:line="341" w:lineRule="exact"/>
        <w:ind w:left="0" w:right="0" w:firstLine="620"/>
        <w:jc w:val="left"/>
      </w:pPr>
      <w:r>
        <w:rPr>
          <w:rFonts w:ascii="Times New Roman" w:eastAsia="Times New Roman" w:hAnsi="Times New Roman" w:cs="Times New Roman"/>
          <w:color w:val="000000"/>
          <w:spacing w:val="0"/>
          <w:w w:val="100"/>
          <w:position w:val="0"/>
          <w:lang w:val="en-US" w:eastAsia="en-US" w:bidi="en-US"/>
        </w:rPr>
        <w:t>［Lys］dB=101gLsy</w:t>
      </w:r>
      <w:r>
        <w:rPr>
          <w:rFonts w:ascii="SimSun" w:eastAsia="SimSun" w:hAnsi="SimSun" w:cs="SimSun"/>
          <w:color w:val="000000"/>
          <w:spacing w:val="0"/>
          <w:w w:val="100"/>
          <w:position w:val="0"/>
          <w:sz w:val="20"/>
          <w:szCs w:val="20"/>
          <w:lang w:val="en-US" w:eastAsia="en-US" w:bidi="en-US"/>
        </w:rPr>
        <w:t>、，</w:t>
      </w:r>
      <w:r>
        <w:rPr>
          <w:rFonts w:ascii="SimSun" w:eastAsia="SimSun" w:hAnsi="SimSun" w:cs="SimSun"/>
          <w:color w:val="000000"/>
          <w:spacing w:val="0"/>
          <w:w w:val="100"/>
          <w:position w:val="0"/>
          <w:sz w:val="20"/>
          <w:szCs w:val="20"/>
          <w:lang w:val="zh-TW" w:eastAsia="zh-TW" w:bidi="zh-TW"/>
        </w:rPr>
        <w:t xml:space="preserve">单位为 </w:t>
      </w:r>
      <w:r>
        <w:rPr>
          <w:rFonts w:ascii="Times New Roman" w:eastAsia="Times New Roman" w:hAnsi="Times New Roman" w:cs="Times New Roman"/>
          <w:color w:val="000000"/>
          <w:spacing w:val="0"/>
          <w:w w:val="100"/>
          <w:position w:val="0"/>
          <w:lang w:val="en-US" w:eastAsia="en-US" w:bidi="en-US"/>
        </w:rPr>
        <w:t>dB</w:t>
      </w:r>
      <w:r>
        <w:rPr>
          <w:rFonts w:ascii="SimSun" w:eastAsia="SimSun" w:hAnsi="SimSun" w:cs="SimSun"/>
          <w:color w:val="000000"/>
          <w:spacing w:val="0"/>
          <w:w w:val="100"/>
          <w:position w:val="0"/>
          <w:lang w:val="en-US" w:eastAsia="en-US" w:bidi="en-US"/>
        </w:rPr>
        <w:t>；</w:t>
      </w:r>
    </w:p>
    <w:p>
      <w:pPr>
        <w:pStyle w:val="Style14"/>
        <w:keepNext w:val="0"/>
        <w:keepLines w:val="0"/>
        <w:widowControl w:val="0"/>
        <w:shd w:val="clear" w:color="auto" w:fill="auto"/>
        <w:tabs>
          <w:tab w:pos="6771" w:val="left"/>
        </w:tabs>
        <w:bidi w:val="0"/>
        <w:spacing w:before="0" w:after="0" w:line="341" w:lineRule="exact"/>
        <w:ind w:left="0" w:right="0" w:firstLine="620"/>
        <w:jc w:val="left"/>
      </w:pPr>
      <w:r>
        <w:rPr>
          <w:color w:val="000000"/>
          <w:spacing w:val="0"/>
          <w:w w:val="100"/>
          <w:position w:val="0"/>
        </w:rPr>
        <w:t>［（滸丄</w:t>
      </w:r>
      <w:r>
        <w:rPr>
          <w:rFonts w:ascii="Times New Roman" w:eastAsia="Times New Roman" w:hAnsi="Times New Roman" w:cs="Times New Roman"/>
          <w:color w:val="000000"/>
          <w:spacing w:val="0"/>
          <w:w w:val="100"/>
          <w:position w:val="0"/>
          <w:sz w:val="22"/>
          <w:szCs w:val="22"/>
        </w:rPr>
        <w:t>=1°</w:t>
      </w:r>
      <w:r>
        <w:rPr>
          <w:color w:val="000000"/>
          <w:spacing w:val="0"/>
          <w:w w:val="100"/>
          <w:position w:val="0"/>
          <w:lang w:val="zh-CN" w:eastAsia="zh-CN" w:bidi="zh-CN"/>
        </w:rPr>
        <w:t>也借</w:t>
      </w:r>
      <w:r>
        <w:rPr>
          <w:color w:val="000000"/>
          <w:spacing w:val="0"/>
          <w:w w:val="100"/>
          <w:position w:val="0"/>
        </w:rPr>
        <w:t>单位为</w:t>
      </w:r>
      <w:r>
        <w:rPr>
          <w:rFonts w:ascii="Times New Roman" w:eastAsia="Times New Roman" w:hAnsi="Times New Roman" w:cs="Times New Roman"/>
          <w:color w:val="000000"/>
          <w:spacing w:val="0"/>
          <w:w w:val="100"/>
          <w:position w:val="0"/>
          <w:sz w:val="22"/>
          <w:szCs w:val="22"/>
          <w:lang w:val="en-US" w:eastAsia="en-US" w:bidi="en-US"/>
        </w:rPr>
        <w:t>dB</w:t>
      </w:r>
      <w:r>
        <w:rPr>
          <w:color w:val="000000"/>
          <w:spacing w:val="0"/>
          <w:w w:val="100"/>
          <w:position w:val="0"/>
          <w:lang w:val="en-US" w:eastAsia="en-US" w:bidi="en-US"/>
        </w:rPr>
        <w:t>。</w:t>
        <w:tab/>
        <w:t>*</w:t>
      </w:r>
    </w:p>
    <w:p>
      <w:pPr>
        <w:pStyle w:val="Style14"/>
        <w:keepNext w:val="0"/>
        <w:keepLines w:val="0"/>
        <w:widowControl w:val="0"/>
        <w:shd w:val="clear" w:color="auto" w:fill="auto"/>
        <w:bidi w:val="0"/>
        <w:spacing w:before="0" w:after="0" w:line="341" w:lineRule="exact"/>
        <w:ind w:left="0" w:right="0" w:firstLine="420"/>
        <w:jc w:val="left"/>
      </w:pPr>
      <w:r>
        <w:rPr>
          <w:color w:val="000000"/>
          <w:spacing w:val="0"/>
          <w:w w:val="100"/>
          <w:position w:val="0"/>
        </w:rPr>
        <w:t>式</w:t>
      </w:r>
      <w:r>
        <w:rPr>
          <w:rFonts w:ascii="Times New Roman" w:eastAsia="Times New Roman" w:hAnsi="Times New Roman" w:cs="Times New Roman"/>
          <w:color w:val="000000"/>
          <w:spacing w:val="0"/>
          <w:w w:val="100"/>
          <w:position w:val="0"/>
          <w:sz w:val="22"/>
          <w:szCs w:val="22"/>
          <w:lang w:val="en-US" w:eastAsia="en-US" w:bidi="en-US"/>
        </w:rPr>
        <w:t>（1-15）</w:t>
      </w:r>
      <w:r>
        <w:rPr>
          <w:color w:val="000000"/>
          <w:spacing w:val="0"/>
          <w:w w:val="100"/>
          <w:position w:val="0"/>
        </w:rPr>
        <w:t>书写起来比较麻烦，通常将其变量外的方括号</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］dB</w:t>
      </w:r>
      <w:r>
        <w:rPr>
          <w:color w:val="000000"/>
          <w:spacing w:val="0"/>
          <w:w w:val="100"/>
          <w:position w:val="0"/>
        </w:rPr>
        <w:t>省略</w:t>
      </w:r>
      <w:r>
        <w:rPr>
          <w:color w:val="000000"/>
          <w:spacing w:val="0"/>
          <w:w w:val="100"/>
          <w:position w:val="0"/>
          <w:lang w:val="zh-CN" w:eastAsia="zh-CN" w:bidi="zh-CN"/>
        </w:rPr>
        <w:t>,如</w:t>
      </w:r>
      <w:r>
        <w:rPr>
          <w:color w:val="000000"/>
          <w:spacing w:val="0"/>
          <w:w w:val="100"/>
          <w:position w:val="0"/>
        </w:rPr>
        <w:t>扩频处理增益</w:t>
      </w:r>
    </w:p>
    <w:p>
      <w:pPr>
        <w:pStyle w:val="Style44"/>
        <w:keepNext w:val="0"/>
        <w:keepLines w:val="0"/>
        <w:widowControl w:val="0"/>
        <w:shd w:val="clear" w:color="auto" w:fill="auto"/>
        <w:bidi w:val="0"/>
        <w:spacing w:before="0" w:after="0" w:line="341" w:lineRule="exact"/>
        <w:ind w:left="0" w:right="0" w:firstLine="420"/>
        <w:jc w:val="left"/>
      </w:pPr>
      <w:r>
        <w:rPr>
          <w:rFonts w:ascii="SimSun" w:eastAsia="SimSun" w:hAnsi="SimSun" w:cs="SimSun"/>
          <w:color w:val="000000"/>
          <w:spacing w:val="0"/>
          <w:w w:val="100"/>
          <w:position w:val="0"/>
          <w:sz w:val="20"/>
          <w:szCs w:val="20"/>
          <w:lang w:val="zh-TW" w:eastAsia="zh-TW" w:bidi="zh-TW"/>
        </w:rPr>
        <w:t>艸</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2OdB.</w:t>
      </w:r>
      <w:r>
        <w:rPr>
          <w:rFonts w:ascii="SimSun" w:eastAsia="SimSun" w:hAnsi="SimSun" w:cs="SimSun"/>
          <w:color w:val="000000"/>
          <w:spacing w:val="0"/>
          <w:w w:val="100"/>
          <w:position w:val="0"/>
          <w:sz w:val="20"/>
          <w:szCs w:val="20"/>
          <w:lang w:val="zh-TW" w:eastAsia="zh-TW" w:bidi="zh-TW"/>
        </w:rPr>
        <w:t>直接写为</w:t>
      </w:r>
      <w:r>
        <w:rPr>
          <w:rFonts w:ascii="Times New Roman" w:eastAsia="Times New Roman" w:hAnsi="Times New Roman" w:cs="Times New Roman"/>
          <w:color w:val="000000"/>
          <w:spacing w:val="0"/>
          <w:w w:val="100"/>
          <w:position w:val="0"/>
          <w:lang w:val="en-US" w:eastAsia="en-US" w:bidi="en-US"/>
        </w:rPr>
        <w:t>G</w:t>
      </w:r>
      <w:r>
        <w:rPr>
          <w:rFonts w:ascii="Times New Roman" w:eastAsia="Times New Roman" w:hAnsi="Times New Roman" w:cs="Times New Roman"/>
          <w:color w:val="000000"/>
          <w:spacing w:val="0"/>
          <w:w w:val="100"/>
          <w:position w:val="0"/>
          <w:vertAlign w:val="subscript"/>
          <w:lang w:val="en-US" w:eastAsia="en-US" w:bidi="en-US"/>
        </w:rPr>
        <w:t>（</w:t>
      </w:r>
      <w:r>
        <w:rPr>
          <w:rFonts w:ascii="Times New Roman" w:eastAsia="Times New Roman" w:hAnsi="Times New Roman" w:cs="Times New Roman"/>
          <w:color w:val="000000"/>
          <w:spacing w:val="0"/>
          <w:w w:val="100"/>
          <w:position w:val="0"/>
          <w:lang w:val="en-US" w:eastAsia="en-US" w:bidi="en-US"/>
        </w:rPr>
        <w:t>, = 20dB</w:t>
      </w:r>
      <w:r>
        <w:rPr>
          <w:rFonts w:ascii="Times New Roman" w:eastAsia="Times New Roman" w:hAnsi="Times New Roman" w:cs="Times New Roman"/>
          <w:color w:val="000000"/>
          <w:spacing w:val="0"/>
          <w:w w:val="100"/>
          <w:position w:val="0"/>
          <w:vertAlign w:val="subscript"/>
          <w:lang w:val="en-US" w:eastAsia="en-US" w:bidi="en-US"/>
        </w:rPr>
        <w:t>o</w:t>
      </w:r>
    </w:p>
    <w:p>
      <w:pPr>
        <w:pStyle w:val="Style14"/>
        <w:keepNext w:val="0"/>
        <w:keepLines w:val="0"/>
        <w:widowControl w:val="0"/>
        <w:shd w:val="clear" w:color="auto" w:fill="auto"/>
        <w:bidi w:val="0"/>
        <w:spacing w:before="0" w:after="0" w:line="341" w:lineRule="exact"/>
        <w:ind w:left="0" w:right="0" w:firstLine="440"/>
        <w:jc w:val="both"/>
      </w:pPr>
      <w:r>
        <w:rPr>
          <w:color w:val="000000"/>
          <w:spacing w:val="0"/>
          <w:w w:val="100"/>
          <w:position w:val="0"/>
        </w:rPr>
        <w:t>干扰容限与处理增益是扩频通信系统的两个重要指标，特别是处理增益，在以后本课程 的学习中</w:t>
      </w:r>
      <w:r>
        <w:rPr>
          <w:color w:val="000000"/>
          <w:spacing w:val="0"/>
          <w:w w:val="100"/>
          <w:position w:val="0"/>
          <w:lang w:val="zh-CN" w:eastAsia="zh-CN" w:bidi="zh-CN"/>
        </w:rPr>
        <w:t>.我</w:t>
      </w:r>
      <w:r>
        <w:rPr>
          <w:color w:val="000000"/>
          <w:spacing w:val="0"/>
          <w:w w:val="100"/>
          <w:position w:val="0"/>
        </w:rPr>
        <w:t>们会有深刻体会的。例如，一个扩频系统的</w:t>
      </w:r>
      <w:r>
        <w:rPr>
          <w:rFonts w:ascii="Times New Roman" w:eastAsia="Times New Roman" w:hAnsi="Times New Roman" w:cs="Times New Roman"/>
          <w:color w:val="000000"/>
          <w:spacing w:val="0"/>
          <w:w w:val="100"/>
          <w:position w:val="0"/>
          <w:sz w:val="22"/>
          <w:szCs w:val="22"/>
          <w:lang w:val="en-US" w:eastAsia="en-US" w:bidi="en-US"/>
        </w:rPr>
        <w:t>Gp</w:t>
      </w:r>
      <w:r>
        <w:rPr>
          <w:color w:val="000000"/>
          <w:spacing w:val="0"/>
          <w:w w:val="100"/>
          <w:position w:val="0"/>
        </w:rPr>
        <w:t>为</w:t>
      </w:r>
      <w:r>
        <w:rPr>
          <w:rFonts w:ascii="Times New Roman" w:eastAsia="Times New Roman" w:hAnsi="Times New Roman" w:cs="Times New Roman"/>
          <w:color w:val="000000"/>
          <w:spacing w:val="0"/>
          <w:w w:val="100"/>
          <w:position w:val="0"/>
          <w:sz w:val="22"/>
          <w:szCs w:val="22"/>
          <w:lang w:val="en-US" w:eastAsia="en-US" w:bidi="en-US"/>
        </w:rPr>
        <w:t>3QdB,（S/N）</w:t>
      </w:r>
      <w:r>
        <w:rPr>
          <w:color w:val="000000"/>
          <w:spacing w:val="0"/>
          <w:w w:val="100"/>
          <w:position w:val="0"/>
        </w:rPr>
        <w:t>林为</w:t>
      </w:r>
      <w:r>
        <w:rPr>
          <w:rFonts w:ascii="Times New Roman" w:eastAsia="Times New Roman" w:hAnsi="Times New Roman" w:cs="Times New Roman"/>
          <w:color w:val="000000"/>
          <w:spacing w:val="0"/>
          <w:w w:val="100"/>
          <w:position w:val="0"/>
          <w:sz w:val="22"/>
          <w:szCs w:val="22"/>
          <w:lang w:val="en-US" w:eastAsia="en-US" w:bidi="en-US"/>
        </w:rPr>
        <w:t xml:space="preserve">10dB J </w:t>
      </w:r>
      <w:r>
        <w:rPr>
          <w:color w:val="000000"/>
          <w:spacing w:val="0"/>
          <w:w w:val="100"/>
          <w:position w:val="0"/>
        </w:rPr>
        <w:t>为</w:t>
      </w:r>
      <w:r>
        <w:rPr>
          <w:rFonts w:ascii="Times New Roman" w:eastAsia="Times New Roman" w:hAnsi="Times New Roman" w:cs="Times New Roman"/>
          <w:color w:val="000000"/>
          <w:spacing w:val="0"/>
          <w:w w:val="100"/>
          <w:position w:val="0"/>
          <w:sz w:val="22"/>
          <w:szCs w:val="22"/>
          <w:lang w:val="en-US" w:eastAsia="en-US" w:bidi="en-US"/>
        </w:rPr>
        <w:t>2dB</w:t>
      </w:r>
      <w:r>
        <w:rPr>
          <w:color w:val="000000"/>
          <w:spacing w:val="0"/>
          <w:w w:val="100"/>
          <w:position w:val="0"/>
          <w:lang w:val="zh-CN" w:eastAsia="zh-CN" w:bidi="zh-CN"/>
        </w:rPr>
        <w:t>.则</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为</w:t>
      </w:r>
      <w:r>
        <w:rPr>
          <w:rFonts w:ascii="Times New Roman" w:eastAsia="Times New Roman" w:hAnsi="Times New Roman" w:cs="Times New Roman"/>
          <w:color w:val="000000"/>
          <w:spacing w:val="0"/>
          <w:w w:val="100"/>
          <w:position w:val="0"/>
          <w:sz w:val="22"/>
          <w:szCs w:val="22"/>
          <w:lang w:val="en-US" w:eastAsia="en-US" w:bidi="en-US"/>
        </w:rPr>
        <w:t>18dB</w:t>
      </w:r>
      <w:r>
        <w:rPr>
          <w:color w:val="000000"/>
          <w:spacing w:val="0"/>
          <w:w w:val="100"/>
          <w:position w:val="0"/>
          <w:lang w:val="en-US" w:eastAsia="en-US" w:bidi="en-US"/>
        </w:rPr>
        <w:t>。</w:t>
      </w:r>
      <w:r>
        <w:rPr>
          <w:color w:val="000000"/>
          <w:spacing w:val="0"/>
          <w:w w:val="100"/>
          <w:position w:val="0"/>
        </w:rPr>
        <w:t>它表明干扰功率超过信号功率</w:t>
      </w:r>
      <w:r>
        <w:rPr>
          <w:rFonts w:ascii="Times New Roman" w:eastAsia="Times New Roman" w:hAnsi="Times New Roman" w:cs="Times New Roman"/>
          <w:color w:val="000000"/>
          <w:spacing w:val="0"/>
          <w:w w:val="100"/>
          <w:position w:val="0"/>
          <w:sz w:val="22"/>
          <w:szCs w:val="22"/>
          <w:lang w:val="en-US" w:eastAsia="en-US" w:bidi="en-US"/>
        </w:rPr>
        <w:t>18dB</w:t>
      </w:r>
      <w:r>
        <w:rPr>
          <w:color w:val="000000"/>
          <w:spacing w:val="0"/>
          <w:w w:val="100"/>
          <w:position w:val="0"/>
        </w:rPr>
        <w:t>时</w:t>
      </w:r>
      <w:r>
        <w:rPr>
          <w:color w:val="000000"/>
          <w:spacing w:val="0"/>
          <w:w w:val="100"/>
          <w:position w:val="0"/>
          <w:lang w:val="zh-CN" w:eastAsia="zh-CN" w:bidi="zh-CN"/>
        </w:rPr>
        <w:t>.系</w:t>
      </w:r>
      <w:r>
        <w:rPr>
          <w:color w:val="000000"/>
          <w:spacing w:val="0"/>
          <w:w w:val="100"/>
          <w:position w:val="0"/>
        </w:rPr>
        <w:t>统就不能正常工作，而在 二者之差不大于</w:t>
      </w:r>
      <w:r>
        <w:rPr>
          <w:rFonts w:ascii="Times New Roman" w:eastAsia="Times New Roman" w:hAnsi="Times New Roman" w:cs="Times New Roman"/>
          <w:color w:val="000000"/>
          <w:spacing w:val="0"/>
          <w:w w:val="100"/>
          <w:position w:val="0"/>
          <w:sz w:val="22"/>
          <w:szCs w:val="22"/>
          <w:lang w:val="en-US" w:eastAsia="en-US" w:bidi="en-US"/>
        </w:rPr>
        <w:t>18dB</w:t>
      </w:r>
      <w:r>
        <w:rPr>
          <w:color w:val="000000"/>
          <w:spacing w:val="0"/>
          <w:w w:val="100"/>
          <w:position w:val="0"/>
        </w:rPr>
        <w:t>时，系统仍能正常工作，即信号在一定的噪声（或干扰）淹没下也能正 常通信。</w:t>
      </w:r>
    </w:p>
    <w:p>
      <w:pPr>
        <w:pStyle w:val="Style14"/>
        <w:keepNext w:val="0"/>
        <w:keepLines w:val="0"/>
        <w:widowControl w:val="0"/>
        <w:shd w:val="clear" w:color="auto" w:fill="auto"/>
        <w:bidi w:val="0"/>
        <w:spacing w:before="0" w:after="0" w:line="341" w:lineRule="exact"/>
        <w:ind w:left="0" w:right="0" w:firstLine="420"/>
        <w:jc w:val="left"/>
      </w:pPr>
      <w:r>
        <w:rPr>
          <w:rFonts w:ascii="Times New Roman" w:eastAsia="Times New Roman" w:hAnsi="Times New Roman" w:cs="Times New Roman"/>
          <w:color w:val="000000"/>
          <w:spacing w:val="0"/>
          <w:w w:val="100"/>
          <w:position w:val="0"/>
          <w:sz w:val="22"/>
          <w:szCs w:val="22"/>
        </w:rPr>
        <w:t>3）</w:t>
      </w:r>
      <w:r>
        <w:rPr>
          <w:color w:val="000000"/>
          <w:spacing w:val="0"/>
          <w:w w:val="100"/>
          <w:position w:val="0"/>
        </w:rPr>
        <w:t>干扰门限</w:t>
      </w:r>
    </w:p>
    <w:p>
      <w:pPr>
        <w:pStyle w:val="Style14"/>
        <w:keepNext w:val="0"/>
        <w:keepLines w:val="0"/>
        <w:widowControl w:val="0"/>
        <w:shd w:val="clear" w:color="auto" w:fill="auto"/>
        <w:bidi w:val="0"/>
        <w:spacing w:before="0" w:after="80" w:line="341" w:lineRule="exact"/>
        <w:ind w:left="0" w:right="0" w:firstLine="440"/>
        <w:jc w:val="both"/>
      </w:pPr>
      <w:r>
        <w:rPr>
          <w:color w:val="000000"/>
          <w:spacing w:val="0"/>
          <w:w w:val="100"/>
          <w:position w:val="0"/>
        </w:rPr>
        <w:t>实际允许的输入干扰电平称为干扰门限。通常，实际设计时往往比干扰容限要再严格 一些,留出冗余量（如</w:t>
      </w:r>
      <w:r>
        <w:rPr>
          <w:rFonts w:ascii="Times New Roman" w:eastAsia="Times New Roman" w:hAnsi="Times New Roman" w:cs="Times New Roman"/>
          <w:color w:val="000000"/>
          <w:spacing w:val="0"/>
          <w:w w:val="100"/>
          <w:position w:val="0"/>
          <w:sz w:val="22"/>
          <w:szCs w:val="22"/>
          <w:lang w:val="en-US" w:eastAsia="en-US" w:bidi="en-US"/>
        </w:rPr>
        <w:t>IdB）,</w:t>
      </w:r>
      <w:r>
        <w:rPr>
          <w:color w:val="000000"/>
          <w:spacing w:val="0"/>
          <w:w w:val="100"/>
          <w:position w:val="0"/>
        </w:rPr>
        <w:t>则干扰门限</w:t>
      </w:r>
      <w:r>
        <w:rPr>
          <w:rFonts w:ascii="Times New Roman" w:eastAsia="Times New Roman" w:hAnsi="Times New Roman" w:cs="Times New Roman"/>
          <w:color w:val="000000"/>
          <w:spacing w:val="0"/>
          <w:w w:val="100"/>
          <w:position w:val="0"/>
          <w:sz w:val="22"/>
          <w:szCs w:val="22"/>
          <w:lang w:val="en-US" w:eastAsia="en-US" w:bidi="en-US"/>
        </w:rPr>
        <w:t>Mj</w:t>
      </w:r>
      <w:r>
        <w:rPr>
          <w:color w:val="000000"/>
          <w:spacing w:val="0"/>
          <w:w w:val="100"/>
          <w:position w:val="0"/>
        </w:rPr>
        <w:t>（实际）定义为</w:t>
      </w:r>
    </w:p>
    <w:p>
      <w:pPr>
        <w:pStyle w:val="Style44"/>
        <w:keepNext w:val="0"/>
        <w:keepLines w:val="0"/>
        <w:widowControl w:val="0"/>
        <w:shd w:val="clear" w:color="auto" w:fill="auto"/>
        <w:tabs>
          <w:tab w:pos="4577" w:val="left"/>
        </w:tabs>
        <w:bidi w:val="0"/>
        <w:spacing w:before="0" w:after="0" w:line="324" w:lineRule="auto"/>
        <w:ind w:left="0" w:right="320" w:firstLine="0"/>
        <w:jc w:val="right"/>
      </w:pPr>
      <w:r>
        <w:rPr>
          <w:rFonts w:ascii="Times New Roman" w:eastAsia="Times New Roman" w:hAnsi="Times New Roman" w:cs="Times New Roman"/>
          <w:color w:val="000000"/>
          <w:spacing w:val="0"/>
          <w:w w:val="100"/>
          <w:position w:val="0"/>
          <w:lang w:val="en-US" w:eastAsia="en-US" w:bidi="en-US"/>
        </w:rPr>
        <w:t xml:space="preserve">Mj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Mj - l（dB）</w:t>
        <w:tab/>
        <w:t>（1-16）</w:t>
      </w:r>
    </w:p>
    <w:p>
      <w:pPr>
        <w:pStyle w:val="Style14"/>
        <w:keepNext w:val="0"/>
        <w:keepLines w:val="0"/>
        <w:widowControl w:val="0"/>
        <w:numPr>
          <w:ilvl w:val="0"/>
          <w:numId w:val="73"/>
        </w:numPr>
        <w:shd w:val="clear" w:color="auto" w:fill="auto"/>
        <w:bidi w:val="0"/>
        <w:spacing w:before="0" w:after="0" w:line="341" w:lineRule="exact"/>
        <w:ind w:left="0" w:right="0" w:firstLine="420"/>
        <w:jc w:val="left"/>
      </w:pPr>
      <w:bookmarkStart w:id="134" w:name="bookmark134"/>
      <w:bookmarkEnd w:id="134"/>
      <w:r>
        <w:rPr>
          <w:color w:val="000000"/>
          <w:spacing w:val="0"/>
          <w:w w:val="100"/>
          <w:position w:val="0"/>
        </w:rPr>
        <w:t>扩频通信系统的主要特点</w:t>
      </w:r>
    </w:p>
    <w:p>
      <w:pPr>
        <w:pStyle w:val="Style14"/>
        <w:keepNext w:val="0"/>
        <w:keepLines w:val="0"/>
        <w:widowControl w:val="0"/>
        <w:shd w:val="clear" w:color="auto" w:fill="auto"/>
        <w:bidi w:val="0"/>
        <w:spacing w:before="0" w:after="0" w:line="341" w:lineRule="exact"/>
        <w:ind w:left="0" w:right="0" w:firstLine="420"/>
        <w:jc w:val="left"/>
      </w:pPr>
      <w:r>
        <w:rPr>
          <w:color w:val="000000"/>
          <w:spacing w:val="0"/>
          <w:w w:val="100"/>
          <w:position w:val="0"/>
        </w:rPr>
        <w:t>扩频通信技术的主要特点如下。</w:t>
      </w:r>
    </w:p>
    <w:p>
      <w:pPr>
        <w:pStyle w:val="Style14"/>
        <w:keepNext w:val="0"/>
        <w:keepLines w:val="0"/>
        <w:widowControl w:val="0"/>
        <w:shd w:val="clear" w:color="auto" w:fill="auto"/>
        <w:bidi w:val="0"/>
        <w:spacing w:before="0" w:after="0" w:line="341" w:lineRule="exact"/>
        <w:ind w:left="0" w:right="0" w:firstLine="420"/>
        <w:jc w:val="left"/>
      </w:pPr>
      <w:bookmarkStart w:id="135" w:name="bookmark135"/>
      <w:r>
        <w:rPr>
          <w:rFonts w:ascii="Times New Roman" w:eastAsia="Times New Roman" w:hAnsi="Times New Roman" w:cs="Times New Roman"/>
          <w:color w:val="000000"/>
          <w:spacing w:val="0"/>
          <w:w w:val="100"/>
          <w:position w:val="0"/>
          <w:sz w:val="22"/>
          <w:szCs w:val="22"/>
        </w:rPr>
        <w:t>1</w:t>
      </w:r>
      <w:bookmarkEnd w:id="135"/>
      <w:r>
        <w:rPr>
          <w:color w:val="000000"/>
          <w:spacing w:val="0"/>
          <w:w w:val="100"/>
          <w:position w:val="0"/>
          <w:sz w:val="22"/>
          <w:szCs w:val="22"/>
        </w:rPr>
        <w:t>）</w:t>
      </w:r>
      <w:r>
        <w:rPr>
          <w:color w:val="000000"/>
          <w:spacing w:val="0"/>
          <w:w w:val="100"/>
          <w:position w:val="0"/>
        </w:rPr>
        <w:t>抗干扰性好、误码率低</w:t>
      </w:r>
    </w:p>
    <w:p>
      <w:pPr>
        <w:pStyle w:val="Style14"/>
        <w:keepNext w:val="0"/>
        <w:keepLines w:val="0"/>
        <w:widowControl w:val="0"/>
        <w:shd w:val="clear" w:color="auto" w:fill="auto"/>
        <w:bidi w:val="0"/>
        <w:spacing w:before="0" w:after="0" w:line="341" w:lineRule="exact"/>
        <w:ind w:left="0" w:right="0" w:firstLine="440"/>
        <w:jc w:val="both"/>
      </w:pPr>
      <w:r>
        <w:rPr>
          <w:color w:val="000000"/>
          <w:spacing w:val="0"/>
          <w:w w:val="100"/>
          <w:position w:val="0"/>
        </w:rPr>
        <w:t>利用扩展频谱技术，将信号扩展到很宽的频带上，在接收端解扩还原信息使其恢复成窄 带信号。对干扰信号而言，由于与扩频信号不相关，则被扩展到一个很宽的频带上，使之进 入信号通频带内的干扰功率大大降低，相应地增加了相关器输出端的信噪比，因而具有较强 的抗干扰能力</w:t>
      </w:r>
      <w:r>
        <w:rPr>
          <w:color w:val="000000"/>
          <w:spacing w:val="0"/>
          <w:w w:val="100"/>
          <w:position w:val="0"/>
          <w:lang w:val="zh-CN" w:eastAsia="zh-CN" w:bidi="zh-CN"/>
        </w:rPr>
        <w:t>.从而</w:t>
      </w:r>
      <w:r>
        <w:rPr>
          <w:color w:val="000000"/>
          <w:spacing w:val="0"/>
          <w:w w:val="100"/>
          <w:position w:val="0"/>
        </w:rPr>
        <w:t>大大地提高了抗干扰容限。扩频系统的抗干扰能力主要取决于系统的 扩频增益，也就是处理增益</w:t>
      </w:r>
      <w:r>
        <w:rPr>
          <w:color w:val="000000"/>
          <w:spacing w:val="0"/>
          <w:w w:val="100"/>
          <w:position w:val="0"/>
          <w:lang w:val="zh-CN" w:eastAsia="zh-CN" w:bidi="zh-CN"/>
        </w:rPr>
        <w:t>.根据</w:t>
      </w:r>
      <w:r>
        <w:rPr>
          <w:color w:val="000000"/>
          <w:spacing w:val="0"/>
          <w:w w:val="100"/>
          <w:position w:val="0"/>
        </w:rPr>
        <w:t>扩频増益不同,甚至在负的信噪比条件下，也可以将信号从 噪声的淹没中提取岀来。在目前商用的通信系统中，扩频通信是唯一能够工作于负信噪比 条件下的通信方式。</w:t>
      </w:r>
    </w:p>
    <w:p>
      <w:pPr>
        <w:pStyle w:val="Style14"/>
        <w:keepNext w:val="0"/>
        <w:keepLines w:val="0"/>
        <w:widowControl w:val="0"/>
        <w:shd w:val="clear" w:color="auto" w:fill="auto"/>
        <w:bidi w:val="0"/>
        <w:spacing w:before="0" w:after="0" w:line="341" w:lineRule="exact"/>
        <w:ind w:left="0" w:right="0" w:firstLine="440"/>
        <w:jc w:val="both"/>
      </w:pPr>
      <w:r>
        <w:rPr>
          <w:color w:val="000000"/>
          <w:spacing w:val="0"/>
          <w:w w:val="100"/>
          <w:position w:val="0"/>
        </w:rPr>
        <w:t>各种形式人为的干扰（如电子对抗中）或其他窄带或宽带（扩频）系统的干扰</w:t>
      </w:r>
      <w:r>
        <w:rPr>
          <w:color w:val="000000"/>
          <w:spacing w:val="0"/>
          <w:w w:val="100"/>
          <w:position w:val="0"/>
          <w:lang w:val="zh-CN" w:eastAsia="zh-CN" w:bidi="zh-CN"/>
        </w:rPr>
        <w:t>.只要</w:t>
      </w:r>
      <w:r>
        <w:rPr>
          <w:color w:val="000000"/>
          <w:spacing w:val="0"/>
          <w:w w:val="100"/>
          <w:position w:val="0"/>
        </w:rPr>
        <w:t>波形、 时间和码元稍有差异•解扩后仍然保持其宽带性，而有用信号将被压缩。由于扩频系统这一 优良性能</w:t>
      </w:r>
      <w:r>
        <w:rPr>
          <w:color w:val="000000"/>
          <w:spacing w:val="0"/>
          <w:w w:val="100"/>
          <w:position w:val="0"/>
          <w:lang w:val="zh-CN" w:eastAsia="zh-CN" w:bidi="zh-CN"/>
        </w:rPr>
        <w:t>.其</w:t>
      </w:r>
      <w:r>
        <w:rPr>
          <w:color w:val="000000"/>
          <w:spacing w:val="0"/>
          <w:w w:val="100"/>
          <w:position w:val="0"/>
        </w:rPr>
        <w:t>误码率很低,正常条件下可达</w:t>
      </w:r>
      <w:r>
        <w:rPr>
          <w:rFonts w:ascii="Times New Roman" w:eastAsia="Times New Roman" w:hAnsi="Times New Roman" w:cs="Times New Roman"/>
          <w:color w:val="000000"/>
          <w:spacing w:val="0"/>
          <w:w w:val="100"/>
          <w:position w:val="0"/>
          <w:sz w:val="22"/>
          <w:szCs w:val="22"/>
        </w:rPr>
        <w:t xml:space="preserve">10 </w:t>
      </w:r>
      <w:r>
        <w:rPr>
          <w:color w:val="000000"/>
          <w:spacing w:val="0"/>
          <w:w w:val="100"/>
          <w:position w:val="0"/>
        </w:rPr>
        <w:t>最差条件下也可达</w:t>
      </w:r>
      <w:r>
        <w:rPr>
          <w:rFonts w:ascii="Times New Roman" w:eastAsia="Times New Roman" w:hAnsi="Times New Roman" w:cs="Times New Roman"/>
          <w:color w:val="000000"/>
          <w:spacing w:val="0"/>
          <w:w w:val="100"/>
          <w:position w:val="0"/>
          <w:sz w:val="22"/>
          <w:szCs w:val="22"/>
        </w:rPr>
        <w:t>10 \</w:t>
      </w:r>
      <w:r>
        <w:rPr>
          <w:color w:val="000000"/>
          <w:spacing w:val="0"/>
          <w:w w:val="100"/>
          <w:position w:val="0"/>
        </w:rPr>
        <w:t>扩频通信系统 具有极强的抗人为宽带干扰、窄带瞄准式干扰、中继转发式干扰的能力，有利于电子反对抗. 特别适合军事通信系统中运用，远髙于普通的微波通信的效果。应该说，抗干扰性能强是扩 频通信的最突出的优点。</w:t>
      </w:r>
    </w:p>
    <w:p>
      <w:pPr>
        <w:pStyle w:val="Style42"/>
        <w:keepNext/>
        <w:keepLines/>
        <w:widowControl w:val="0"/>
        <w:shd w:val="clear" w:color="auto" w:fill="auto"/>
        <w:bidi w:val="0"/>
        <w:spacing w:before="0" w:after="80" w:line="240" w:lineRule="auto"/>
        <w:ind w:left="2620" w:right="0" w:firstLine="0"/>
        <w:jc w:val="left"/>
      </w:pPr>
      <w:bookmarkStart w:id="136" w:name="bookmark136"/>
      <w:bookmarkStart w:id="137" w:name="bookmark137"/>
      <w:bookmarkStart w:id="138" w:name="bookmark138"/>
      <w:r>
        <w:rPr>
          <w:color w:val="000000"/>
          <w:spacing w:val="0"/>
          <w:w w:val="100"/>
          <w:position w:val="0"/>
          <w:lang w:val="en-US" w:eastAsia="en-US" w:bidi="en-US"/>
        </w:rPr>
        <w:t>.»</w:t>
      </w:r>
      <w:bookmarkEnd w:id="136"/>
      <w:bookmarkEnd w:id="137"/>
      <w:bookmarkEnd w:id="138"/>
    </w:p>
    <w:p>
      <w:pPr>
        <w:pStyle w:val="Style14"/>
        <w:keepNext w:val="0"/>
        <w:keepLines w:val="0"/>
        <w:widowControl w:val="0"/>
        <w:shd w:val="clear" w:color="auto" w:fill="auto"/>
        <w:tabs>
          <w:tab w:pos="1080" w:val="left"/>
        </w:tabs>
        <w:bidi w:val="0"/>
        <w:spacing w:before="0" w:after="0" w:line="337" w:lineRule="exact"/>
        <w:ind w:left="0" w:right="0" w:firstLine="760"/>
        <w:jc w:val="both"/>
      </w:pPr>
      <w:bookmarkStart w:id="139" w:name="bookmark139"/>
      <w:r>
        <w:rPr>
          <w:rFonts w:ascii="Times New Roman" w:eastAsia="Times New Roman" w:hAnsi="Times New Roman" w:cs="Times New Roman"/>
          <w:color w:val="000000"/>
          <w:spacing w:val="0"/>
          <w:w w:val="100"/>
          <w:position w:val="0"/>
          <w:sz w:val="22"/>
          <w:szCs w:val="22"/>
        </w:rPr>
        <w:t>2</w:t>
      </w:r>
      <w:bookmarkEnd w:id="139"/>
      <w:r>
        <w:rPr>
          <w:rFonts w:ascii="Times New Roman" w:eastAsia="Times New Roman" w:hAnsi="Times New Roman" w:cs="Times New Roman"/>
          <w:color w:val="000000"/>
          <w:spacing w:val="0"/>
          <w:w w:val="100"/>
          <w:position w:val="0"/>
          <w:sz w:val="22"/>
          <w:szCs w:val="22"/>
        </w:rPr>
        <w:t>）</w:t>
        <w:tab/>
      </w:r>
      <w:r>
        <w:rPr>
          <w:color w:val="000000"/>
          <w:spacing w:val="0"/>
          <w:w w:val="100"/>
          <w:position w:val="0"/>
        </w:rPr>
        <w:t>易于实现多址、频谱利用率高</w:t>
      </w:r>
    </w:p>
    <w:p>
      <w:pPr>
        <w:pStyle w:val="Style14"/>
        <w:keepNext w:val="0"/>
        <w:keepLines w:val="0"/>
        <w:widowControl w:val="0"/>
        <w:shd w:val="clear" w:color="auto" w:fill="auto"/>
        <w:bidi w:val="0"/>
        <w:spacing w:before="0" w:after="0" w:line="337" w:lineRule="exact"/>
        <w:ind w:left="320" w:right="0" w:firstLine="460"/>
        <w:jc w:val="both"/>
      </w:pPr>
      <w:r>
        <w:rPr>
          <w:color w:val="000000"/>
          <w:spacing w:val="0"/>
          <w:w w:val="100"/>
          <w:position w:val="0"/>
        </w:rPr>
        <w:t>扩频通信提高了抗干扰性能，但付出了占用频带宽的代价。如果让许多用户共用这一 宽频带，则可大为提高频带的利用率。无线频谱十分宝贵，虽然从长波到微波都已得到开发 利用，仍然满足不了社会的需求。为此，世界各地都设计了频谱管理机构，用户只能使用申 请获得的频率</w:t>
      </w:r>
      <w:r>
        <w:rPr>
          <w:color w:val="000000"/>
          <w:spacing w:val="0"/>
          <w:w w:val="100"/>
          <w:position w:val="0"/>
          <w:lang w:val="zh-CN" w:eastAsia="zh-CN" w:bidi="zh-CN"/>
        </w:rPr>
        <w:t>,依</w:t>
      </w:r>
      <w:r>
        <w:rPr>
          <w:color w:val="000000"/>
          <w:spacing w:val="0"/>
          <w:w w:val="100"/>
          <w:position w:val="0"/>
        </w:rPr>
        <w:t>靠频道划分来防止信道之间发生干扰。针对当前无线电通信中频率资源 匮乏的问题</w:t>
      </w:r>
      <w:r>
        <w:rPr>
          <w:color w:val="000000"/>
          <w:spacing w:val="0"/>
          <w:w w:val="100"/>
          <w:position w:val="0"/>
          <w:lang w:val="zh-CN" w:eastAsia="zh-CN" w:bidi="zh-CN"/>
        </w:rPr>
        <w:t>.利用</w:t>
      </w:r>
      <w:r>
        <w:rPr>
          <w:color w:val="000000"/>
          <w:spacing w:val="0"/>
          <w:w w:val="100"/>
          <w:position w:val="0"/>
        </w:rPr>
        <w:t>扩频通信技术，使频率资源可重复利用。使用扩频码分多址技术可解决常 规通信系统中电波拥挤的大难题。由于在扩频通信中存在扩频码序列的扩频调制，充分利 用各种不同码型的扩频码序列之间优良的自相关特性和互相关特性，在接收端利用相关检 测技术进行解扩，则在分配给不同用户码型的情况下可以区分不同用户的信号.提取出有用 信号。</w:t>
      </w:r>
    </w:p>
    <w:p>
      <w:pPr>
        <w:pStyle w:val="Style14"/>
        <w:keepNext w:val="0"/>
        <w:keepLines w:val="0"/>
        <w:widowControl w:val="0"/>
        <w:shd w:val="clear" w:color="auto" w:fill="auto"/>
        <w:bidi w:val="0"/>
        <w:spacing w:before="0" w:after="0" w:line="337" w:lineRule="exact"/>
        <w:ind w:left="320" w:right="0" w:firstLine="460"/>
        <w:jc w:val="both"/>
      </w:pPr>
      <w:r>
        <w:rPr>
          <w:color w:val="000000"/>
          <w:spacing w:val="0"/>
          <w:w w:val="100"/>
          <w:position w:val="0"/>
        </w:rPr>
        <w:t>由于扩频通信釆用了相关接收这一技术</w:t>
      </w:r>
      <w:r>
        <w:rPr>
          <w:color w:val="000000"/>
          <w:spacing w:val="0"/>
          <w:w w:val="100"/>
          <w:position w:val="0"/>
          <w:lang w:val="zh-CN" w:eastAsia="zh-CN" w:bidi="zh-CN"/>
        </w:rPr>
        <w:t>.信号</w:t>
      </w:r>
      <w:r>
        <w:rPr>
          <w:color w:val="000000"/>
          <w:spacing w:val="0"/>
          <w:w w:val="100"/>
          <w:position w:val="0"/>
        </w:rPr>
        <w:t>发送功率极低（小于</w:t>
      </w:r>
      <w:r>
        <w:rPr>
          <w:rFonts w:ascii="Times New Roman" w:eastAsia="Times New Roman" w:hAnsi="Times New Roman" w:cs="Times New Roman"/>
          <w:color w:val="000000"/>
          <w:spacing w:val="0"/>
          <w:w w:val="100"/>
          <w:position w:val="0"/>
          <w:sz w:val="22"/>
          <w:szCs w:val="22"/>
          <w:lang w:val="en-US" w:eastAsia="en-US" w:bidi="en-US"/>
        </w:rPr>
        <w:t>1W.</w:t>
      </w:r>
      <w:r>
        <w:rPr>
          <w:color w:val="000000"/>
          <w:spacing w:val="0"/>
          <w:w w:val="100"/>
          <w:position w:val="0"/>
        </w:rPr>
        <w:t xml:space="preserve">一般为 </w:t>
      </w:r>
      <w:r>
        <w:rPr>
          <w:rFonts w:ascii="Times New Roman" w:eastAsia="Times New Roman" w:hAnsi="Times New Roman" w:cs="Times New Roman"/>
          <w:color w:val="000000"/>
          <w:spacing w:val="0"/>
          <w:w w:val="100"/>
          <w:position w:val="0"/>
          <w:sz w:val="22"/>
          <w:szCs w:val="22"/>
          <w:lang w:val="en-US" w:eastAsia="en-US" w:bidi="en-US"/>
        </w:rPr>
        <w:t>lOOmW）,</w:t>
      </w:r>
      <w:r>
        <w:rPr>
          <w:color w:val="000000"/>
          <w:spacing w:val="0"/>
          <w:w w:val="100"/>
          <w:position w:val="0"/>
        </w:rPr>
        <w:t>且可工作在信道噪声和热噪声背景中。多址通信网内的所有接收机和发射机在 同一地区可以同时使用相同的频率工作，也可以与现今各种窄带通信共享同一频率资源。 对于给定的接收机，当指定了特定的扩频码后，该接收机就只能与使用相同扩频码的发射机 相联系。当网内所有的接收机都指定了不同的扩频码后，网内的任一发射机可通过选择不 同的扩频码来与使用相应扩频码的接收机相联系，则在一个宽频带上许多对用户可以同时 通话而互不干扰。虽然扩频系统占据了很宽的频带来完成信息的传输，但其很强的多址能 力使其频谱利用率比单路单载波系统还要高得多。这种多址方式组网灵活，入网迅速，适合 机动灵活的战术通信和移动通信。</w:t>
      </w:r>
    </w:p>
    <w:p>
      <w:pPr>
        <w:pStyle w:val="Style14"/>
        <w:keepNext w:val="0"/>
        <w:keepLines w:val="0"/>
        <w:widowControl w:val="0"/>
        <w:shd w:val="clear" w:color="auto" w:fill="auto"/>
        <w:tabs>
          <w:tab w:pos="1080" w:val="left"/>
        </w:tabs>
        <w:bidi w:val="0"/>
        <w:spacing w:before="0" w:after="0" w:line="337" w:lineRule="exact"/>
        <w:ind w:left="0" w:right="0" w:firstLine="760"/>
        <w:jc w:val="both"/>
      </w:pPr>
      <w:bookmarkStart w:id="140" w:name="bookmark140"/>
      <w:r>
        <w:rPr>
          <w:rFonts w:ascii="Times New Roman" w:eastAsia="Times New Roman" w:hAnsi="Times New Roman" w:cs="Times New Roman"/>
          <w:color w:val="000000"/>
          <w:spacing w:val="0"/>
          <w:w w:val="100"/>
          <w:position w:val="0"/>
          <w:sz w:val="22"/>
          <w:szCs w:val="22"/>
        </w:rPr>
        <w:t>3</w:t>
      </w:r>
      <w:bookmarkEnd w:id="140"/>
      <w:r>
        <w:rPr>
          <w:rFonts w:ascii="Times New Roman" w:eastAsia="Times New Roman" w:hAnsi="Times New Roman" w:cs="Times New Roman"/>
          <w:color w:val="000000"/>
          <w:spacing w:val="0"/>
          <w:w w:val="100"/>
          <w:position w:val="0"/>
          <w:sz w:val="22"/>
          <w:szCs w:val="22"/>
        </w:rPr>
        <w:t>）</w:t>
        <w:tab/>
      </w:r>
      <w:r>
        <w:rPr>
          <w:color w:val="000000"/>
          <w:spacing w:val="0"/>
          <w:w w:val="100"/>
          <w:position w:val="0"/>
        </w:rPr>
        <w:t>保密性好，不易被侦破</w:t>
      </w:r>
    </w:p>
    <w:p>
      <w:pPr>
        <w:pStyle w:val="Style14"/>
        <w:keepNext w:val="0"/>
        <w:keepLines w:val="0"/>
        <w:widowControl w:val="0"/>
        <w:shd w:val="clear" w:color="auto" w:fill="auto"/>
        <w:bidi w:val="0"/>
        <w:spacing w:before="0" w:after="0" w:line="337" w:lineRule="exact"/>
        <w:ind w:left="320" w:right="0" w:firstLine="460"/>
        <w:jc w:val="both"/>
      </w:pPr>
      <w:r>
        <w:rPr>
          <w:color w:val="000000"/>
          <w:spacing w:val="0"/>
          <w:w w:val="100"/>
          <w:position w:val="0"/>
        </w:rPr>
        <w:t xml:space="preserve">扩频通信也是一种保密通信。由于扩频信号在相对较宽的频带上被扩展了 </w:t>
      </w:r>
      <w:r>
        <w:rPr>
          <w:color w:val="000000"/>
          <w:spacing w:val="0"/>
          <w:w w:val="100"/>
          <w:position w:val="0"/>
          <w:lang w:val="zh-CN" w:eastAsia="zh-CN" w:bidi="zh-CN"/>
        </w:rPr>
        <w:t>.单</w:t>
      </w:r>
      <w:r>
        <w:rPr>
          <w:color w:val="000000"/>
          <w:spacing w:val="0"/>
          <w:w w:val="100"/>
          <w:position w:val="0"/>
        </w:rPr>
        <w:t>位频带 内的功率很小，信号淹没在噪声里</w:t>
      </w:r>
      <w:r>
        <w:rPr>
          <w:color w:val="000000"/>
          <w:spacing w:val="0"/>
          <w:w w:val="100"/>
          <w:position w:val="0"/>
          <w:lang w:val="zh-CN" w:eastAsia="zh-CN" w:bidi="zh-CN"/>
        </w:rPr>
        <w:t>.一般</w:t>
      </w:r>
      <w:r>
        <w:rPr>
          <w:color w:val="000000"/>
          <w:spacing w:val="0"/>
          <w:w w:val="100"/>
          <w:position w:val="0"/>
        </w:rPr>
        <w:t>不容易被发现，而想进一步检测信号的参数（如伪随 机编码序列）就更加困难,因此说其隐蔽性好，可以达到安全保密通信的目的。</w:t>
      </w:r>
    </w:p>
    <w:p>
      <w:pPr>
        <w:pStyle w:val="Style14"/>
        <w:keepNext w:val="0"/>
        <w:keepLines w:val="0"/>
        <w:widowControl w:val="0"/>
        <w:shd w:val="clear" w:color="auto" w:fill="auto"/>
        <w:bidi w:val="0"/>
        <w:spacing w:before="0" w:after="0" w:line="337" w:lineRule="exact"/>
        <w:ind w:left="320" w:right="0" w:firstLine="220"/>
        <w:jc w:val="both"/>
      </w:pPr>
      <w:r>
        <w:rPr>
          <w:color w:val="000000"/>
          <w:spacing w:val="0"/>
          <w:w w:val="100"/>
          <w:position w:val="0"/>
          <w:lang w:val="en-US" w:eastAsia="en-US" w:bidi="en-US"/>
        </w:rPr>
        <w:t>,</w:t>
      </w:r>
      <w:r>
        <w:rPr>
          <w:color w:val="000000"/>
          <w:spacing w:val="0"/>
          <w:w w:val="100"/>
          <w:position w:val="0"/>
        </w:rPr>
        <w:t>扩频信号还可以进行信息加密，扩频信号的频谱结构基本与待传输的信息无关，主要由 扩频码来决定。扩频码通常为伪随机码，经过它调制后的数字信息具有类似随机噪声的特 点。如要截获和窃听扩频信号，则必须知道扩频系统用的伪随机码、密钥等参数，并与系统 完全同步</w:t>
      </w:r>
      <w:r>
        <w:rPr>
          <w:color w:val="000000"/>
          <w:spacing w:val="0"/>
          <w:w w:val="100"/>
          <w:position w:val="0"/>
          <w:lang w:val="zh-CN" w:eastAsia="zh-CN" w:bidi="zh-CN"/>
        </w:rPr>
        <w:t>.这样</w:t>
      </w:r>
      <w:r>
        <w:rPr>
          <w:color w:val="000000"/>
          <w:spacing w:val="0"/>
          <w:w w:val="100"/>
          <w:position w:val="0"/>
        </w:rPr>
        <w:t>就给对方设置了更多的障碍,从而起到了保护信息的作用。</w:t>
      </w:r>
    </w:p>
    <w:p>
      <w:pPr>
        <w:pStyle w:val="Style14"/>
        <w:keepNext w:val="0"/>
        <w:keepLines w:val="0"/>
        <w:widowControl w:val="0"/>
        <w:shd w:val="clear" w:color="auto" w:fill="auto"/>
        <w:tabs>
          <w:tab w:pos="1090" w:val="left"/>
        </w:tabs>
        <w:bidi w:val="0"/>
        <w:spacing w:before="0" w:after="0" w:line="337" w:lineRule="exact"/>
        <w:ind w:left="0" w:right="0" w:firstLine="760"/>
        <w:jc w:val="both"/>
      </w:pPr>
      <w:bookmarkStart w:id="141" w:name="bookmark141"/>
      <w:r>
        <w:rPr>
          <w:rFonts w:ascii="Times New Roman" w:eastAsia="Times New Roman" w:hAnsi="Times New Roman" w:cs="Times New Roman"/>
          <w:color w:val="000000"/>
          <w:spacing w:val="0"/>
          <w:w w:val="100"/>
          <w:position w:val="0"/>
          <w:sz w:val="22"/>
          <w:szCs w:val="22"/>
        </w:rPr>
        <w:t>4</w:t>
      </w:r>
      <w:bookmarkEnd w:id="141"/>
      <w:r>
        <w:rPr>
          <w:rFonts w:ascii="Times New Roman" w:eastAsia="Times New Roman" w:hAnsi="Times New Roman" w:cs="Times New Roman"/>
          <w:color w:val="000000"/>
          <w:spacing w:val="0"/>
          <w:w w:val="100"/>
          <w:position w:val="0"/>
          <w:sz w:val="22"/>
          <w:szCs w:val="22"/>
        </w:rPr>
        <w:t>）</w:t>
        <w:tab/>
      </w:r>
      <w:r>
        <w:rPr>
          <w:color w:val="000000"/>
          <w:spacing w:val="0"/>
          <w:w w:val="100"/>
          <w:position w:val="0"/>
        </w:rPr>
        <w:t>能精确地定时和测距</w:t>
      </w:r>
    </w:p>
    <w:p>
      <w:pPr>
        <w:pStyle w:val="Style14"/>
        <w:keepNext w:val="0"/>
        <w:keepLines w:val="0"/>
        <w:widowControl w:val="0"/>
        <w:shd w:val="clear" w:color="auto" w:fill="auto"/>
        <w:bidi w:val="0"/>
        <w:spacing w:before="0" w:after="0" w:line="337" w:lineRule="exact"/>
        <w:ind w:left="320" w:right="0" w:firstLine="460"/>
        <w:jc w:val="both"/>
      </w:pPr>
      <w:r>
        <w:rPr>
          <w:color w:val="000000"/>
          <w:spacing w:val="0"/>
          <w:w w:val="100"/>
          <w:position w:val="0"/>
        </w:rPr>
        <w:t>由于电磁波在空间的传播速度是固定不变的光速，如果能够精确地测量电磁波在两个 物体之间传播的时间，就可得到测量两个物体之间的距离。在扩频通信中如果扩展频谱很 宽，则需要釆用的扩频码速率很高，每个码片占用的时间就很短。当发射出去的扩频信号从 被测物体反射回来后，在接收端解调出扩頻码序列，然后比较收发两个码序列相位之差，就 可以精确测出扩频信号往返的时间差，从而算出二者之间的距离。利用扩频技术测距</w:t>
      </w:r>
      <w:r>
        <w:rPr>
          <w:color w:val="000000"/>
          <w:spacing w:val="0"/>
          <w:w w:val="100"/>
          <w:position w:val="0"/>
          <w:lang w:val="zh-CN" w:eastAsia="zh-CN" w:bidi="zh-CN"/>
        </w:rPr>
        <w:t xml:space="preserve">.扩频 </w:t>
      </w:r>
      <w:r>
        <w:rPr>
          <w:color w:val="000000"/>
          <w:spacing w:val="0"/>
          <w:w w:val="100"/>
          <w:position w:val="0"/>
        </w:rPr>
        <w:t>码序列的长度（或周期）决定了测距系统的最大不模糊距离；测量的精度决定于扩频码序列 的速率（或码片的</w:t>
      </w:r>
      <w:r>
        <w:rPr>
          <w:color w:val="000000"/>
          <w:spacing w:val="0"/>
          <w:w w:val="100"/>
          <w:position w:val="0"/>
          <w:lang w:val="zh-CN" w:eastAsia="zh-CN" w:bidi="zh-CN"/>
        </w:rPr>
        <w:t>宽度）</w:t>
      </w:r>
      <w:r>
        <w:rPr>
          <w:color w:val="000000"/>
          <w:spacing w:val="0"/>
          <w:w w:val="100"/>
          <w:position w:val="0"/>
        </w:rPr>
        <w:t>，也就是扩展频谱的宽度。码片越窄</w:t>
      </w:r>
      <w:r>
        <w:rPr>
          <w:color w:val="000000"/>
          <w:spacing w:val="0"/>
          <w:w w:val="100"/>
          <w:position w:val="0"/>
          <w:lang w:val="zh-CN" w:eastAsia="zh-CN" w:bidi="zh-CN"/>
        </w:rPr>
        <w:t>.扩</w:t>
      </w:r>
      <w:r>
        <w:rPr>
          <w:color w:val="000000"/>
          <w:spacing w:val="0"/>
          <w:w w:val="100"/>
          <w:position w:val="0"/>
        </w:rPr>
        <w:t>展的频谱越宽，精度越高。</w:t>
      </w:r>
    </w:p>
    <w:p>
      <w:pPr>
        <w:pStyle w:val="Style14"/>
        <w:keepNext w:val="0"/>
        <w:keepLines w:val="0"/>
        <w:widowControl w:val="0"/>
        <w:shd w:val="clear" w:color="auto" w:fill="auto"/>
        <w:tabs>
          <w:tab w:pos="1090" w:val="left"/>
        </w:tabs>
        <w:bidi w:val="0"/>
        <w:spacing w:before="0" w:after="0" w:line="337" w:lineRule="exact"/>
        <w:ind w:left="0" w:right="0" w:firstLine="760"/>
        <w:jc w:val="both"/>
      </w:pPr>
      <w:bookmarkStart w:id="142" w:name="bookmark142"/>
      <w:r>
        <w:rPr>
          <w:rFonts w:ascii="Times New Roman" w:eastAsia="Times New Roman" w:hAnsi="Times New Roman" w:cs="Times New Roman"/>
          <w:color w:val="000000"/>
          <w:spacing w:val="0"/>
          <w:w w:val="100"/>
          <w:position w:val="0"/>
          <w:sz w:val="22"/>
          <w:szCs w:val="22"/>
        </w:rPr>
        <w:t>5</w:t>
      </w:r>
      <w:bookmarkEnd w:id="142"/>
      <w:r>
        <w:rPr>
          <w:rFonts w:ascii="Times New Roman" w:eastAsia="Times New Roman" w:hAnsi="Times New Roman" w:cs="Times New Roman"/>
          <w:color w:val="000000"/>
          <w:spacing w:val="0"/>
          <w:w w:val="100"/>
          <w:position w:val="0"/>
          <w:sz w:val="22"/>
          <w:szCs w:val="22"/>
        </w:rPr>
        <w:t>）</w:t>
        <w:tab/>
      </w:r>
      <w:r>
        <w:rPr>
          <w:color w:val="000000"/>
          <w:spacing w:val="0"/>
          <w:w w:val="100"/>
          <w:position w:val="0"/>
        </w:rPr>
        <w:t>抗衰落、抗多径干扰</w:t>
      </w:r>
    </w:p>
    <w:p>
      <w:pPr>
        <w:pStyle w:val="Style14"/>
        <w:keepNext w:val="0"/>
        <w:keepLines w:val="0"/>
        <w:widowControl w:val="0"/>
        <w:shd w:val="clear" w:color="auto" w:fill="auto"/>
        <w:bidi w:val="0"/>
        <w:spacing w:before="0" w:after="100" w:line="337" w:lineRule="exact"/>
        <w:ind w:left="320" w:right="0" w:firstLine="460"/>
        <w:jc w:val="both"/>
        <w:sectPr>
          <w:headerReference w:type="default" r:id="rId69"/>
          <w:footerReference w:type="default" r:id="rId70"/>
          <w:headerReference w:type="even" r:id="rId71"/>
          <w:footerReference w:type="even" r:id="rId72"/>
          <w:headerReference w:type="first" r:id="rId73"/>
          <w:footerReference w:type="first" r:id="rId74"/>
          <w:footnotePr>
            <w:pos w:val="pageBottom"/>
            <w:numFmt w:val="decimal"/>
            <w:numRestart w:val="continuous"/>
          </w:footnotePr>
          <w:pgSz w:w="10239" w:h="15475"/>
          <w:pgMar w:top="910" w:right="423" w:bottom="787" w:left="423" w:header="0" w:footer="3" w:gutter="255"/>
          <w:pgNumType w:start="9"/>
          <w:cols w:space="720"/>
          <w:noEndnote/>
          <w:titlePg/>
          <w:rtlGutter/>
          <w:docGrid w:linePitch="360"/>
        </w:sectPr>
      </w:pPr>
      <w:r>
        <w:rPr>
          <w:color w:val="000000"/>
          <w:spacing w:val="0"/>
          <w:w w:val="100"/>
          <w:position w:val="0"/>
        </w:rPr>
        <w:t>由于扩频信号的频带很宽，当遇到衰落，如频率选择性衰落时•它只影响到扩频信号的 一小部分，因而对整个信号的频谱影响不大。此外</w:t>
      </w:r>
      <w:r>
        <w:rPr>
          <w:color w:val="000000"/>
          <w:spacing w:val="0"/>
          <w:w w:val="100"/>
          <w:position w:val="0"/>
          <w:lang w:val="zh-CN" w:eastAsia="zh-CN" w:bidi="zh-CN"/>
        </w:rPr>
        <w:t>,多径</w:t>
      </w:r>
      <w:r>
        <w:rPr>
          <w:color w:val="000000"/>
          <w:spacing w:val="0"/>
          <w:w w:val="100"/>
          <w:position w:val="0"/>
        </w:rPr>
        <w:t xml:space="preserve">问题是通信中特别是移动通信中必 须面对但又难以解决的问题.利用扩频编码之间的相关特性，在接收端可以用相关技术从多 </w:t>
      </w:r>
    </w:p>
    <w:p>
      <w:pPr>
        <w:pStyle w:val="Style14"/>
        <w:keepNext w:val="0"/>
        <w:keepLines w:val="0"/>
        <w:widowControl w:val="0"/>
        <w:shd w:val="clear" w:color="auto" w:fill="auto"/>
        <w:bidi w:val="0"/>
        <w:spacing w:before="0" w:after="100" w:line="337" w:lineRule="exact"/>
        <w:ind w:left="320" w:right="0" w:firstLine="0"/>
        <w:jc w:val="both"/>
      </w:pPr>
      <w:r>
        <w:rPr>
          <w:color w:val="000000"/>
          <w:spacing w:val="0"/>
          <w:w w:val="100"/>
          <w:position w:val="0"/>
        </w:rPr>
        <w:t>径信号中提取分离出最强的有用信号</w:t>
      </w:r>
      <w:r>
        <w:rPr>
          <w:color w:val="000000"/>
          <w:spacing w:val="0"/>
          <w:w w:val="100"/>
          <w:position w:val="0"/>
          <w:lang w:val="zh-CN" w:eastAsia="zh-CN" w:bidi="zh-CN"/>
        </w:rPr>
        <w:t>.也</w:t>
      </w:r>
      <w:r>
        <w:rPr>
          <w:color w:val="000000"/>
          <w:spacing w:val="0"/>
          <w:w w:val="100"/>
          <w:position w:val="0"/>
        </w:rPr>
        <w:t>可把多个路径来的同一码序列的波形相加使之得 到加强，从而达到有效的抗多径干扰。</w:t>
      </w:r>
    </w:p>
    <w:p>
      <w:pPr>
        <w:pStyle w:val="Style14"/>
        <w:keepNext w:val="0"/>
        <w:keepLines w:val="0"/>
        <w:widowControl w:val="0"/>
        <w:shd w:val="clear" w:color="auto" w:fill="auto"/>
        <w:tabs>
          <w:tab w:pos="755" w:val="left"/>
        </w:tabs>
        <w:bidi w:val="0"/>
        <w:spacing w:before="0" w:after="0" w:line="322" w:lineRule="auto"/>
        <w:ind w:left="0" w:right="0" w:firstLine="440"/>
        <w:jc w:val="left"/>
      </w:pPr>
      <w:bookmarkStart w:id="143" w:name="bookmark143"/>
      <w:r>
        <w:rPr>
          <w:rFonts w:ascii="Times New Roman" w:eastAsia="Times New Roman" w:hAnsi="Times New Roman" w:cs="Times New Roman"/>
          <w:color w:val="000000"/>
          <w:spacing w:val="0"/>
          <w:w w:val="100"/>
          <w:position w:val="0"/>
          <w:sz w:val="22"/>
          <w:szCs w:val="22"/>
        </w:rPr>
        <w:t>6</w:t>
      </w:r>
      <w:bookmarkEnd w:id="143"/>
      <w:r>
        <w:rPr>
          <w:rFonts w:ascii="Times New Roman" w:eastAsia="Times New Roman" w:hAnsi="Times New Roman" w:cs="Times New Roman"/>
          <w:color w:val="000000"/>
          <w:spacing w:val="0"/>
          <w:w w:val="100"/>
          <w:position w:val="0"/>
          <w:sz w:val="22"/>
          <w:szCs w:val="22"/>
        </w:rPr>
        <w:t>）</w:t>
        <w:tab/>
      </w:r>
      <w:r>
        <w:rPr>
          <w:color w:val="000000"/>
          <w:spacing w:val="0"/>
          <w:w w:val="100"/>
          <w:position w:val="0"/>
        </w:rPr>
        <w:t>频谱密度低</w:t>
      </w:r>
      <w:r>
        <w:rPr>
          <w:color w:val="000000"/>
          <w:spacing w:val="0"/>
          <w:w w:val="100"/>
          <w:position w:val="0"/>
          <w:lang w:val="zh-CN" w:eastAsia="zh-CN" w:bidi="zh-CN"/>
        </w:rPr>
        <w:t>.对其</w:t>
      </w:r>
      <w:r>
        <w:rPr>
          <w:color w:val="000000"/>
          <w:spacing w:val="0"/>
          <w:w w:val="100"/>
          <w:position w:val="0"/>
        </w:rPr>
        <w:t>他通信系统的干扰小</w:t>
      </w:r>
    </w:p>
    <w:p>
      <w:pPr>
        <w:pStyle w:val="Style14"/>
        <w:keepNext w:val="0"/>
        <w:keepLines w:val="0"/>
        <w:widowControl w:val="0"/>
        <w:shd w:val="clear" w:color="auto" w:fill="auto"/>
        <w:bidi w:val="0"/>
        <w:spacing w:before="0" w:after="100" w:line="339" w:lineRule="exact"/>
        <w:ind w:left="0" w:right="0" w:firstLine="440"/>
        <w:jc w:val="both"/>
      </w:pPr>
      <w:r>
        <w:rPr>
          <w:color w:val="000000"/>
          <w:spacing w:val="0"/>
          <w:w w:val="100"/>
          <w:position w:val="0"/>
        </w:rPr>
        <w:t>在输出信号功率相同的情况下，由于扩频信号扩展了频带，降低了输岀信号单位频带内 的功率，从而降低了系统在单位频带内电波的通量密度。由于扩频信号具有很低的功率谱 密度，它对目前使用的各种窄带通信系统的干扰很小。</w:t>
      </w:r>
    </w:p>
    <w:p>
      <w:pPr>
        <w:pStyle w:val="Style14"/>
        <w:keepNext w:val="0"/>
        <w:keepLines w:val="0"/>
        <w:widowControl w:val="0"/>
        <w:shd w:val="clear" w:color="auto" w:fill="auto"/>
        <w:tabs>
          <w:tab w:pos="755" w:val="left"/>
        </w:tabs>
        <w:bidi w:val="0"/>
        <w:spacing w:before="0" w:after="0" w:line="322" w:lineRule="auto"/>
        <w:ind w:left="0" w:right="0" w:firstLine="440"/>
        <w:jc w:val="left"/>
      </w:pPr>
      <w:bookmarkStart w:id="144" w:name="bookmark144"/>
      <w:r>
        <w:rPr>
          <w:rFonts w:ascii="Times New Roman" w:eastAsia="Times New Roman" w:hAnsi="Times New Roman" w:cs="Times New Roman"/>
          <w:color w:val="000000"/>
          <w:spacing w:val="0"/>
          <w:w w:val="100"/>
          <w:position w:val="0"/>
          <w:sz w:val="22"/>
          <w:szCs w:val="22"/>
        </w:rPr>
        <w:t>7</w:t>
      </w:r>
      <w:bookmarkEnd w:id="144"/>
      <w:r>
        <w:rPr>
          <w:rFonts w:ascii="Times New Roman" w:eastAsia="Times New Roman" w:hAnsi="Times New Roman" w:cs="Times New Roman"/>
          <w:color w:val="000000"/>
          <w:spacing w:val="0"/>
          <w:w w:val="100"/>
          <w:position w:val="0"/>
          <w:sz w:val="22"/>
          <w:szCs w:val="22"/>
        </w:rPr>
        <w:t>）</w:t>
        <w:tab/>
      </w:r>
      <w:r>
        <w:rPr>
          <w:color w:val="000000"/>
          <w:spacing w:val="0"/>
          <w:w w:val="100"/>
          <w:position w:val="0"/>
        </w:rPr>
        <w:t>适合数字语音和数据传输，以及开展多种通信业务</w:t>
      </w:r>
    </w:p>
    <w:p>
      <w:pPr>
        <w:pStyle w:val="Style14"/>
        <w:keepNext w:val="0"/>
        <w:keepLines w:val="0"/>
        <w:widowControl w:val="0"/>
        <w:shd w:val="clear" w:color="auto" w:fill="auto"/>
        <w:tabs>
          <w:tab w:pos="8655" w:val="left"/>
        </w:tabs>
        <w:bidi w:val="0"/>
        <w:spacing w:before="0" w:after="380" w:line="339" w:lineRule="exact"/>
        <w:ind w:left="0" w:right="0" w:firstLine="440"/>
        <w:jc w:val="both"/>
      </w:pPr>
      <w:r>
        <w:rPr>
          <w:color w:val="000000"/>
          <w:spacing w:val="0"/>
          <w:w w:val="100"/>
          <w:position w:val="0"/>
        </w:rPr>
        <w:t>扩频通信绝大部分是数字电路,设备高度集成，安装简便，易于维护，也十分小巧可靠， 便于安装，便于扩展，平均无故障率时间也很长。另外，扩频设备一般釆用积木式结构，组网 方式灵活，方便统一规划、分期实施，利于扩容，有效地保护前期投资。此外，扩频通信特别 适合数字语音和数据同时传输，扩频通信自身具有加密功能，保密性强，僂于开展各种通信 业务。扩频通信容易釆用码分多址、语音压缩等多项新技术，更加适用于;十算机网络以及数 字化的语音、图像信息传输。随着计算机技术与微电子技术的发展，半导体工艺技术的进 步，特别是近年来兴起的软件无线电技术与数字信号处理理论的结合，给扩频通信的发慮提 供了广阔的空间。</w:t>
        <w:tab/>
      </w:r>
      <w:r>
        <w:rPr>
          <w:color w:val="000000"/>
          <w:spacing w:val="0"/>
          <w:w w:val="100"/>
          <w:position w:val="0"/>
          <w:lang w:val="en-US" w:eastAsia="en-US" w:bidi="en-US"/>
        </w:rPr>
        <w:t>.</w:t>
      </w:r>
    </w:p>
    <w:p>
      <w:pPr>
        <w:pStyle w:val="Style20"/>
        <w:keepNext/>
        <w:keepLines/>
        <w:widowControl w:val="0"/>
        <w:shd w:val="clear" w:color="auto" w:fill="auto"/>
        <w:bidi w:val="0"/>
        <w:spacing w:before="0" w:after="240" w:line="240" w:lineRule="auto"/>
        <w:ind w:left="0" w:right="0" w:firstLine="440"/>
        <w:jc w:val="left"/>
      </w:pPr>
      <w:bookmarkStart w:id="145" w:name="bookmark145"/>
      <w:bookmarkStart w:id="146" w:name="bookmark146"/>
      <w:bookmarkStart w:id="147" w:name="bookmark147"/>
      <w:r>
        <w:rPr>
          <w:rFonts w:ascii="Times New Roman" w:eastAsia="Times New Roman" w:hAnsi="Times New Roman" w:cs="Times New Roman"/>
          <w:b/>
          <w:bCs/>
          <w:color w:val="000000"/>
          <w:spacing w:val="0"/>
          <w:w w:val="100"/>
          <w:position w:val="0"/>
          <w:sz w:val="32"/>
          <w:szCs w:val="32"/>
          <w:lang w:val="en-US" w:eastAsia="en-US" w:bidi="en-US"/>
        </w:rPr>
        <w:t>1.5</w:t>
      </w:r>
      <w:r>
        <w:rPr>
          <w:color w:val="000000"/>
          <w:spacing w:val="0"/>
          <w:w w:val="100"/>
          <w:position w:val="0"/>
        </w:rPr>
        <w:t>扩频通信系统的分类</w:t>
      </w:r>
      <w:bookmarkEnd w:id="145"/>
      <w:bookmarkEnd w:id="146"/>
      <w:bookmarkEnd w:id="147"/>
    </w:p>
    <w:p>
      <w:pPr>
        <w:pStyle w:val="Style14"/>
        <w:keepNext w:val="0"/>
        <w:keepLines w:val="0"/>
        <w:widowControl w:val="0"/>
        <w:shd w:val="clear" w:color="auto" w:fill="auto"/>
        <w:bidi w:val="0"/>
        <w:spacing w:before="0" w:after="100" w:line="345" w:lineRule="exact"/>
        <w:ind w:left="0" w:right="0" w:firstLine="440"/>
        <w:jc w:val="both"/>
      </w:pPr>
      <w:r>
        <w:rPr>
          <w:color w:val="000000"/>
          <w:spacing w:val="0"/>
          <w:w w:val="100"/>
          <w:position w:val="0"/>
        </w:rPr>
        <w:t>根据通信系统产生扩展频谱的方式不同，扩频通信系统可分为：直接序列</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DS）</w:t>
      </w:r>
      <w:r>
        <w:rPr>
          <w:color w:val="000000"/>
          <w:spacing w:val="0"/>
          <w:w w:val="100"/>
          <w:position w:val="0"/>
        </w:rPr>
        <w:t>扩频系 统、频率跳变</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FH）</w:t>
      </w:r>
      <w:r>
        <w:rPr>
          <w:color w:val="000000"/>
          <w:spacing w:val="0"/>
          <w:w w:val="100"/>
          <w:position w:val="0"/>
        </w:rPr>
        <w:t>系统、时间跳变</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TH）</w:t>
      </w:r>
      <w:r>
        <w:rPr>
          <w:color w:val="000000"/>
          <w:spacing w:val="0"/>
          <w:w w:val="100"/>
          <w:position w:val="0"/>
        </w:rPr>
        <w:t>系统、线性脉冲调频系统以及以上几种方式的组合 的混合扩频通信系统。</w:t>
      </w:r>
    </w:p>
    <w:p>
      <w:pPr>
        <w:pStyle w:val="Style14"/>
        <w:keepNext w:val="0"/>
        <w:keepLines w:val="0"/>
        <w:widowControl w:val="0"/>
        <w:numPr>
          <w:ilvl w:val="0"/>
          <w:numId w:val="75"/>
        </w:numPr>
        <w:shd w:val="clear" w:color="auto" w:fill="auto"/>
        <w:tabs>
          <w:tab w:pos="736" w:val="left"/>
        </w:tabs>
        <w:bidi w:val="0"/>
        <w:spacing w:before="0" w:after="0"/>
        <w:ind w:left="0" w:right="0" w:firstLine="440"/>
        <w:jc w:val="both"/>
      </w:pPr>
      <w:bookmarkStart w:id="148" w:name="bookmark148"/>
      <w:bookmarkEnd w:id="148"/>
      <w:r>
        <w:rPr>
          <w:color w:val="000000"/>
          <w:spacing w:val="0"/>
          <w:w w:val="100"/>
          <w:position w:val="0"/>
        </w:rPr>
        <w:t>直接序列扩频系统</w:t>
      </w:r>
    </w:p>
    <w:p>
      <w:pPr>
        <w:pStyle w:val="Style14"/>
        <w:keepNext w:val="0"/>
        <w:keepLines w:val="0"/>
        <w:widowControl w:val="0"/>
        <w:shd w:val="clear" w:color="auto" w:fill="auto"/>
        <w:bidi w:val="0"/>
        <w:spacing w:before="0" w:after="0" w:line="347" w:lineRule="exact"/>
        <w:ind w:left="0" w:right="0" w:firstLine="440"/>
        <w:jc w:val="both"/>
      </w:pPr>
      <w:r>
        <w:rPr>
          <w:color w:val="000000"/>
          <w:spacing w:val="0"/>
          <w:w w:val="100"/>
          <w:position w:val="0"/>
        </w:rPr>
        <w:t>直接序列调制扩展频谱</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DS-SS）</w:t>
      </w:r>
      <w:r>
        <w:rPr>
          <w:color w:val="000000"/>
          <w:spacing w:val="0"/>
          <w:w w:val="100"/>
          <w:position w:val="0"/>
        </w:rPr>
        <w:t>通信系统，简称直接序列系统或直扩系统。如图</w:t>
      </w:r>
      <w:r>
        <w:rPr>
          <w:rFonts w:ascii="Times New Roman" w:eastAsia="Times New Roman" w:hAnsi="Times New Roman" w:cs="Times New Roman"/>
          <w:color w:val="000000"/>
          <w:spacing w:val="0"/>
          <w:w w:val="100"/>
          <w:position w:val="0"/>
          <w:sz w:val="22"/>
          <w:szCs w:val="22"/>
          <w:lang w:val="en-US" w:eastAsia="en-US" w:bidi="en-US"/>
        </w:rPr>
        <w:t xml:space="preserve">1-3 </w:t>
      </w:r>
      <w:r>
        <w:rPr>
          <w:color w:val="000000"/>
          <w:spacing w:val="0"/>
          <w:w w:val="100"/>
          <w:position w:val="0"/>
        </w:rPr>
        <w:t>所示，是用待传信息信号与高速率的伪噪声（伪随机）码波形相乘后，去直接控制载波信号的 某个参量.来扩展传输信号的带宽。</w:t>
      </w:r>
    </w:p>
    <w:p>
      <w:pPr>
        <w:pStyle w:val="Style14"/>
        <w:keepNext w:val="0"/>
        <w:keepLines w:val="0"/>
        <w:widowControl w:val="0"/>
        <w:shd w:val="clear" w:color="auto" w:fill="auto"/>
        <w:bidi w:val="0"/>
        <w:spacing w:before="0" w:after="100" w:line="341" w:lineRule="exact"/>
        <w:ind w:left="0" w:right="0" w:firstLine="440"/>
        <w:jc w:val="both"/>
      </w:pPr>
      <w:r>
        <w:rPr>
          <w:color w:val="000000"/>
          <w:spacing w:val="0"/>
          <w:w w:val="100"/>
          <w:position w:val="0"/>
        </w:rPr>
        <w:t>在直接序列扩频系统中</w:t>
      </w:r>
      <w:r>
        <w:rPr>
          <w:color w:val="000000"/>
          <w:spacing w:val="0"/>
          <w:w w:val="100"/>
          <w:position w:val="0"/>
          <w:lang w:val="zh-CN" w:eastAsia="zh-CN" w:bidi="zh-CN"/>
        </w:rPr>
        <w:t>,通常</w:t>
      </w:r>
      <w:r>
        <w:rPr>
          <w:color w:val="000000"/>
          <w:spacing w:val="0"/>
          <w:w w:val="100"/>
          <w:position w:val="0"/>
        </w:rPr>
        <w:t>进行相移键控</w:t>
      </w:r>
      <w:r>
        <w:rPr>
          <w:rFonts w:ascii="Times New Roman" w:eastAsia="Times New Roman" w:hAnsi="Times New Roman" w:cs="Times New Roman"/>
          <w:color w:val="000000"/>
          <w:spacing w:val="0"/>
          <w:w w:val="100"/>
          <w:position w:val="0"/>
          <w:sz w:val="22"/>
          <w:szCs w:val="22"/>
          <w:lang w:val="en-US" w:eastAsia="en-US" w:bidi="en-US"/>
        </w:rPr>
        <w:t>（phase shift keying,PSK）</w:t>
      </w:r>
      <w:r>
        <w:rPr>
          <w:color w:val="000000"/>
          <w:spacing w:val="0"/>
          <w:w w:val="100"/>
          <w:position w:val="0"/>
        </w:rPr>
        <w:t>调制。由于</w:t>
      </w:r>
      <w:r>
        <w:rPr>
          <w:rFonts w:ascii="Times New Roman" w:eastAsia="Times New Roman" w:hAnsi="Times New Roman" w:cs="Times New Roman"/>
          <w:color w:val="000000"/>
          <w:spacing w:val="0"/>
          <w:w w:val="100"/>
          <w:position w:val="0"/>
          <w:sz w:val="22"/>
          <w:szCs w:val="22"/>
          <w:lang w:val="en-US" w:eastAsia="en-US" w:bidi="en-US"/>
        </w:rPr>
        <w:t xml:space="preserve">PSK </w:t>
      </w:r>
      <w:r>
        <w:rPr>
          <w:color w:val="000000"/>
          <w:spacing w:val="0"/>
          <w:w w:val="100"/>
          <w:position w:val="0"/>
        </w:rPr>
        <w:t>信号可以等效为抑制载波的双边带调幅波</w:t>
      </w:r>
      <w:r>
        <w:rPr>
          <w:color w:val="000000"/>
          <w:spacing w:val="0"/>
          <w:w w:val="100"/>
          <w:position w:val="0"/>
          <w:lang w:val="zh-CN" w:eastAsia="zh-CN" w:bidi="zh-CN"/>
        </w:rPr>
        <w:t>.因此</w:t>
      </w:r>
      <w:r>
        <w:rPr>
          <w:color w:val="000000"/>
          <w:spacing w:val="0"/>
          <w:w w:val="100"/>
          <w:position w:val="0"/>
        </w:rPr>
        <w:t>直接序列扩频系统常采用平衡调制方式。 抑制载波的平衡调制节约了发射功率，提高了发射机的工作效率，而且对提高扩频信号的抗 侦破能力也有利。</w:t>
      </w:r>
    </w:p>
    <w:p>
      <w:pPr>
        <w:pStyle w:val="Style14"/>
        <w:keepNext w:val="0"/>
        <w:keepLines w:val="0"/>
        <w:widowControl w:val="0"/>
        <w:numPr>
          <w:ilvl w:val="0"/>
          <w:numId w:val="75"/>
        </w:numPr>
        <w:shd w:val="clear" w:color="auto" w:fill="auto"/>
        <w:tabs>
          <w:tab w:pos="736" w:val="left"/>
        </w:tabs>
        <w:bidi w:val="0"/>
        <w:spacing w:before="0" w:after="0"/>
        <w:ind w:left="0" w:right="0" w:firstLine="440"/>
        <w:jc w:val="left"/>
      </w:pPr>
      <w:bookmarkStart w:id="149" w:name="bookmark149"/>
      <w:bookmarkEnd w:id="149"/>
      <w:r>
        <w:rPr>
          <w:color w:val="000000"/>
          <w:spacing w:val="0"/>
          <w:w w:val="100"/>
          <w:position w:val="0"/>
        </w:rPr>
        <w:t>频率跳变系统</w:t>
      </w:r>
    </w:p>
    <w:p>
      <w:pPr>
        <w:pStyle w:val="Style14"/>
        <w:keepNext w:val="0"/>
        <w:keepLines w:val="0"/>
        <w:widowControl w:val="0"/>
        <w:shd w:val="clear" w:color="auto" w:fill="auto"/>
        <w:bidi w:val="0"/>
        <w:spacing w:before="0" w:after="0" w:line="341" w:lineRule="exact"/>
        <w:ind w:left="0" w:right="0" w:firstLine="440"/>
        <w:jc w:val="both"/>
      </w:pPr>
      <w:r>
        <w:rPr>
          <w:color w:val="000000"/>
          <w:spacing w:val="0"/>
          <w:w w:val="100"/>
          <w:position w:val="0"/>
        </w:rPr>
        <w:t>频率跳变系统是频率跳变扩展频谱</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FH-SS）</w:t>
      </w:r>
      <w:r>
        <w:rPr>
          <w:color w:val="000000"/>
          <w:spacing w:val="0"/>
          <w:w w:val="100"/>
          <w:position w:val="0"/>
        </w:rPr>
        <w:t>通信系统的简称，又称跳频系统。如图</w:t>
      </w:r>
      <w:r>
        <w:rPr>
          <w:rFonts w:ascii="Times New Roman" w:eastAsia="Times New Roman" w:hAnsi="Times New Roman" w:cs="Times New Roman"/>
          <w:color w:val="000000"/>
          <w:spacing w:val="0"/>
          <w:w w:val="100"/>
          <w:position w:val="0"/>
          <w:sz w:val="22"/>
          <w:szCs w:val="22"/>
          <w:lang w:val="en-US" w:eastAsia="en-US" w:bidi="en-US"/>
        </w:rPr>
        <w:t xml:space="preserve">1-4 </w:t>
      </w:r>
      <w:r>
        <w:rPr>
          <w:color w:val="000000"/>
          <w:spacing w:val="0"/>
          <w:w w:val="100"/>
          <w:position w:val="0"/>
        </w:rPr>
        <w:t>所示，它用二进制伪随机码序列去控制射频载波振荡器输出信号的频率，使发射信号的载波 频率随伪随机码的变化而跳变。可供随机选取的载波频率数通常是几千至几万个离散频 率，在如此多的离散频率中，每次输出哪一个由伪随机码决定。</w:t>
      </w:r>
    </w:p>
    <w:p>
      <w:pPr>
        <w:pStyle w:val="Style14"/>
        <w:keepNext w:val="0"/>
        <w:keepLines w:val="0"/>
        <w:widowControl w:val="0"/>
        <w:shd w:val="clear" w:color="auto" w:fill="auto"/>
        <w:bidi w:val="0"/>
        <w:spacing w:before="0" w:after="100" w:line="341" w:lineRule="exact"/>
        <w:ind w:left="0" w:right="0" w:firstLine="440"/>
        <w:jc w:val="both"/>
      </w:pPr>
      <w:r>
        <w:rPr>
          <w:color w:val="000000"/>
          <w:spacing w:val="0"/>
          <w:w w:val="100"/>
          <w:position w:val="0"/>
        </w:rPr>
        <w:t>频率跳变系统中发信机的发射载波频率，在一个预定的频率集内由伪随机码序列控制 频率合成器随机的由一个跳到另一个。收信机中的频率合成器也按照相同的顺序跳变，产 生一个和接收信号频率相差</w:t>
      </w:r>
      <w:r>
        <w:rPr>
          <w:rFonts w:ascii="Times New Roman" w:eastAsia="Times New Roman" w:hAnsi="Times New Roman" w:cs="Times New Roman"/>
          <w:color w:val="000000"/>
          <w:spacing w:val="0"/>
          <w:w w:val="100"/>
          <w:position w:val="0"/>
          <w:sz w:val="22"/>
          <w:szCs w:val="22"/>
          <w:lang w:val="en-US" w:eastAsia="en-US" w:bidi="en-US"/>
        </w:rPr>
        <w:t>./u</w:t>
      </w:r>
      <w:r>
        <w:rPr>
          <w:color w:val="000000"/>
          <w:spacing w:val="0"/>
          <w:w w:val="100"/>
          <w:position w:val="0"/>
        </w:rPr>
        <w:t>•（中频频率）的参考本振信号，经混频后得到频率固定的中频 信号</w:t>
      </w:r>
      <w:r>
        <w:rPr>
          <w:color w:val="000000"/>
          <w:spacing w:val="0"/>
          <w:w w:val="100"/>
          <w:position w:val="0"/>
          <w:lang w:val="zh-CN" w:eastAsia="zh-CN" w:bidi="zh-CN"/>
        </w:rPr>
        <w:t>,此过</w:t>
      </w:r>
      <w:r>
        <w:rPr>
          <w:color w:val="000000"/>
          <w:spacing w:val="0"/>
          <w:w w:val="100"/>
          <w:position w:val="0"/>
        </w:rPr>
        <w:t>程称为对跳频信号的解跳。解跳后的中频信号经放大后送到解调器解调，恢复岀 传输的信息。</w:t>
      </w:r>
    </w:p>
    <w:p>
      <w:pPr>
        <w:widowControl w:val="0"/>
        <w:jc w:val="center"/>
        <w:rPr>
          <w:sz w:val="2"/>
          <w:szCs w:val="2"/>
        </w:rPr>
      </w:pPr>
      <w:r>
        <w:drawing>
          <wp:inline>
            <wp:extent cx="3962400" cy="1115695"/>
            <wp:docPr id="111" name="Picutre 111"/>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75"/>
                    <a:stretch/>
                  </pic:blipFill>
                  <pic:spPr>
                    <a:xfrm>
                      <a:ext cx="3962400" cy="1115695"/>
                    </a:xfrm>
                    <a:prstGeom prst="rect"/>
                  </pic:spPr>
                </pic:pic>
              </a:graphicData>
            </a:graphic>
          </wp:inline>
        </w:drawing>
      </w:r>
    </w:p>
    <w:p>
      <w:pPr>
        <w:widowControl w:val="0"/>
        <w:spacing w:after="699" w:line="1" w:lineRule="exact"/>
      </w:pPr>
    </w:p>
    <w:p>
      <w:pPr>
        <w:widowControl w:val="0"/>
        <w:spacing w:line="1" w:lineRule="exact"/>
      </w:pPr>
    </w:p>
    <w:p>
      <w:pPr>
        <w:widowControl w:val="0"/>
        <w:jc w:val="center"/>
        <w:rPr>
          <w:sz w:val="2"/>
          <w:szCs w:val="2"/>
        </w:rPr>
      </w:pPr>
      <w:r>
        <w:drawing>
          <wp:inline>
            <wp:extent cx="3121025" cy="1652270"/>
            <wp:docPr id="112" name="Picutre 112"/>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77"/>
                    <a:stretch/>
                  </pic:blipFill>
                  <pic:spPr>
                    <a:xfrm>
                      <a:ext cx="3121025" cy="1652270"/>
                    </a:xfrm>
                    <a:prstGeom prst="rect"/>
                  </pic:spPr>
                </pic:pic>
              </a:graphicData>
            </a:graphic>
          </wp:inline>
        </w:drawing>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1-3</w:t>
      </w:r>
      <w:r>
        <w:rPr>
          <w:color w:val="000000"/>
          <w:spacing w:val="0"/>
          <w:w w:val="100"/>
          <w:position w:val="0"/>
          <w:sz w:val="18"/>
          <w:szCs w:val="18"/>
        </w:rPr>
        <w:t>直接序列系统框图</w:t>
      </w:r>
    </w:p>
    <w:p>
      <w:pPr>
        <w:widowControl w:val="0"/>
        <w:spacing w:after="159" w:line="1" w:lineRule="exact"/>
      </w:pPr>
    </w:p>
    <w:p>
      <w:pPr>
        <w:pStyle w:val="Style14"/>
        <w:keepNext w:val="0"/>
        <w:keepLines w:val="0"/>
        <w:widowControl w:val="0"/>
        <w:shd w:val="clear" w:color="auto" w:fill="auto"/>
        <w:bidi w:val="0"/>
        <w:spacing w:before="0" w:after="0" w:line="336" w:lineRule="exact"/>
        <w:ind w:left="360" w:right="0" w:firstLine="440"/>
        <w:jc w:val="both"/>
      </w:pPr>
      <w:r>
        <w:rPr>
          <w:color w:val="000000"/>
          <w:spacing w:val="0"/>
          <w:w w:val="100"/>
          <w:position w:val="0"/>
        </w:rPr>
        <w:t>频率跳变系统与常规通信系统最大的差别在于发射机的载波发生器和接收机中的本地 振荡器。频率跳变通信系统中这二者输出信号的频率是跳变的。在频率跳变系统中发射机 的载波发生器和接收机中的本地振荡器主要由伪随机码发生器与频率合成器两部分组成 快速响应的频率合成器是频率跳变系统成败的关键部件。控制频率跳变的伪随机码的速 率，没有直接序列扩频系统中的高，一般为几十比特每秒到几千比特每秒。</w:t>
      </w:r>
    </w:p>
    <w:p>
      <w:pPr>
        <w:pStyle w:val="Style14"/>
        <w:keepNext w:val="0"/>
        <w:keepLines w:val="0"/>
        <w:widowControl w:val="0"/>
        <w:shd w:val="clear" w:color="auto" w:fill="auto"/>
        <w:bidi w:val="0"/>
        <w:spacing w:before="0" w:after="0" w:line="350" w:lineRule="exact"/>
        <w:ind w:left="360" w:right="0" w:firstLine="220"/>
        <w:jc w:val="both"/>
      </w:pPr>
      <w:r>
        <w:rPr>
          <w:color w:val="000000"/>
          <w:spacing w:val="0"/>
          <w:w w:val="100"/>
          <w:position w:val="0"/>
          <w:lang w:val="en-US" w:eastAsia="en-US" w:bidi="en-US"/>
        </w:rPr>
        <w:t>.</w:t>
      </w:r>
      <w:r>
        <w:rPr>
          <w:color w:val="000000"/>
          <w:spacing w:val="0"/>
          <w:w w:val="100"/>
          <w:position w:val="0"/>
        </w:rPr>
        <w:t>对于</w:t>
      </w:r>
      <w:r>
        <w:rPr>
          <w:rFonts w:ascii="Times New Roman" w:eastAsia="Times New Roman" w:hAnsi="Times New Roman" w:cs="Times New Roman"/>
          <w:color w:val="000000"/>
          <w:spacing w:val="0"/>
          <w:w w:val="100"/>
          <w:position w:val="0"/>
          <w:sz w:val="22"/>
          <w:szCs w:val="22"/>
          <w:lang w:val="en-US" w:eastAsia="en-US" w:bidi="en-US"/>
        </w:rPr>
        <w:t>FH</w:t>
      </w:r>
      <w:r>
        <w:rPr>
          <w:color w:val="000000"/>
          <w:spacing w:val="0"/>
          <w:w w:val="100"/>
          <w:position w:val="0"/>
        </w:rPr>
        <w:t>系统，常用的数据调制方式是多进制频移键控。根据跳频速率的不同，可以将 频率跳变扩频系统分为频率慢跳变系统和频率快跳变系统</w:t>
      </w:r>
      <w:r>
        <w:rPr>
          <w:color w:val="000000"/>
          <w:spacing w:val="0"/>
          <w:w w:val="100"/>
          <w:position w:val="0"/>
          <w:lang w:val="zh-CN" w:eastAsia="zh-CN" w:bidi="zh-CN"/>
        </w:rPr>
        <w:t>•下</w:t>
      </w:r>
      <w:r>
        <w:rPr>
          <w:color w:val="000000"/>
          <w:spacing w:val="0"/>
          <w:w w:val="100"/>
          <w:position w:val="0"/>
        </w:rPr>
        <w:t>面分别介绍。</w:t>
      </w:r>
    </w:p>
    <w:p>
      <w:pPr>
        <w:pStyle w:val="Style14"/>
        <w:keepNext w:val="0"/>
        <w:keepLines w:val="0"/>
        <w:widowControl w:val="0"/>
        <w:shd w:val="clear" w:color="auto" w:fill="auto"/>
        <w:bidi w:val="0"/>
        <w:spacing w:before="0" w:after="0" w:line="350" w:lineRule="exact"/>
        <w:ind w:left="0" w:right="0" w:firstLine="800"/>
        <w:jc w:val="both"/>
      </w:pP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rPr>
        <w:t>频率慢跳变系统</w:t>
      </w:r>
    </w:p>
    <w:p>
      <w:pPr>
        <w:pStyle w:val="Style14"/>
        <w:keepNext w:val="0"/>
        <w:keepLines w:val="0"/>
        <w:widowControl w:val="0"/>
        <w:shd w:val="clear" w:color="auto" w:fill="auto"/>
        <w:bidi w:val="0"/>
        <w:spacing w:before="0" w:after="0" w:line="332" w:lineRule="exact"/>
        <w:ind w:left="360" w:right="0" w:firstLine="440"/>
        <w:jc w:val="both"/>
      </w:pPr>
      <w:r>
        <w:rPr>
          <w:color w:val="000000"/>
          <w:spacing w:val="0"/>
          <w:w w:val="100"/>
          <w:position w:val="0"/>
        </w:rPr>
        <w:t>假设数据调制采用二进制頻移键控调制・兀&gt;是一个信息码元比特宽度</w:t>
      </w:r>
      <w:r>
        <w:rPr>
          <w:color w:val="000000"/>
          <w:spacing w:val="0"/>
          <w:w w:val="100"/>
          <w:position w:val="0"/>
          <w:lang w:val="zh-CN" w:eastAsia="zh-CN" w:bidi="zh-CN"/>
        </w:rPr>
        <w:t>.每</w:t>
      </w:r>
      <w:r>
        <w:rPr>
          <w:color w:val="000000"/>
          <w:spacing w:val="0"/>
          <w:w w:val="100"/>
          <w:position w:val="0"/>
        </w:rPr>
        <w:t>厲秒数据调 制器输出两个频率中的一个。每隔匸秒系统输出信号的射频频率跳变到一个新的频率上。 若</w:t>
      </w:r>
      <w:r>
        <w:rPr>
          <w:rFonts w:ascii="Times New Roman" w:eastAsia="Times New Roman" w:hAnsi="Times New Roman" w:cs="Times New Roman"/>
          <w:color w:val="000000"/>
          <w:spacing w:val="0"/>
          <w:w w:val="100"/>
          <w:position w:val="0"/>
          <w:sz w:val="22"/>
          <w:szCs w:val="22"/>
          <w:lang w:val="en-US" w:eastAsia="en-US" w:bidi="en-US"/>
        </w:rPr>
        <w:t>T</w:t>
      </w:r>
      <w:r>
        <w:rPr>
          <w:rFonts w:ascii="Times New Roman" w:eastAsia="Times New Roman" w:hAnsi="Times New Roman" w:cs="Times New Roman"/>
          <w:color w:val="000000"/>
          <w:spacing w:val="0"/>
          <w:w w:val="100"/>
          <w:position w:val="0"/>
          <w:sz w:val="22"/>
          <w:szCs w:val="22"/>
          <w:vertAlign w:val="subscript"/>
          <w:lang w:val="en-US" w:eastAsia="en-US" w:bidi="en-US"/>
        </w:rPr>
        <w:t>c</w:t>
      </w:r>
      <w:r>
        <w:rPr>
          <w:rFonts w:ascii="Times New Roman" w:eastAsia="Times New Roman" w:hAnsi="Times New Roman" w:cs="Times New Roman"/>
          <w:color w:val="000000"/>
          <w:spacing w:val="0"/>
          <w:w w:val="100"/>
          <w:position w:val="0"/>
          <w:sz w:val="22"/>
          <w:szCs w:val="22"/>
          <w:lang w:val="en-US" w:eastAsia="en-US" w:bidi="en-US"/>
        </w:rPr>
        <w:t>&gt;T</w:t>
      </w:r>
      <w:r>
        <w:rPr>
          <w:rFonts w:ascii="Times New Roman" w:eastAsia="Times New Roman" w:hAnsi="Times New Roman" w:cs="Times New Roman"/>
          <w:color w:val="000000"/>
          <w:spacing w:val="0"/>
          <w:w w:val="100"/>
          <w:position w:val="0"/>
          <w:sz w:val="22"/>
          <w:szCs w:val="22"/>
          <w:vertAlign w:val="subscript"/>
          <w:lang w:val="en-US" w:eastAsia="en-US" w:bidi="en-US"/>
        </w:rPr>
        <w:t>b</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rPr>
        <w:t>则称为频率慢跳变系统。在频率慢跳变系统中</w:t>
      </w:r>
      <w:r>
        <w:rPr>
          <w:color w:val="000000"/>
          <w:spacing w:val="0"/>
          <w:w w:val="100"/>
          <w:position w:val="0"/>
          <w:lang w:val="zh-CN" w:eastAsia="zh-CN" w:bidi="zh-CN"/>
        </w:rPr>
        <w:t>.频</w:t>
      </w:r>
      <w:r>
        <w:rPr>
          <w:color w:val="000000"/>
          <w:spacing w:val="0"/>
          <w:w w:val="100"/>
          <w:position w:val="0"/>
        </w:rPr>
        <w:t>率的跳变速度比数据调制器 输岀符号的变化速度慢。</w:t>
      </w:r>
    </w:p>
    <w:p>
      <w:pPr>
        <w:pStyle w:val="Style14"/>
        <w:keepNext w:val="0"/>
        <w:keepLines w:val="0"/>
        <w:widowControl w:val="0"/>
        <w:numPr>
          <w:ilvl w:val="0"/>
          <w:numId w:val="77"/>
        </w:numPr>
        <w:shd w:val="clear" w:color="auto" w:fill="auto"/>
        <w:bidi w:val="0"/>
        <w:spacing w:before="0" w:after="0" w:line="332" w:lineRule="exact"/>
        <w:ind w:left="0" w:right="0" w:firstLine="800"/>
        <w:jc w:val="both"/>
      </w:pPr>
      <w:bookmarkStart w:id="150" w:name="bookmark150"/>
      <w:bookmarkEnd w:id="150"/>
      <w:r>
        <w:rPr>
          <w:color w:val="000000"/>
          <w:spacing w:val="0"/>
          <w:w w:val="100"/>
          <w:position w:val="0"/>
        </w:rPr>
        <w:t>频率快跳变系统</w:t>
      </w:r>
    </w:p>
    <w:p>
      <w:pPr>
        <w:pStyle w:val="Style14"/>
        <w:keepNext w:val="0"/>
        <w:keepLines w:val="0"/>
        <w:widowControl w:val="0"/>
        <w:shd w:val="clear" w:color="auto" w:fill="auto"/>
        <w:bidi w:val="0"/>
        <w:spacing w:before="0" w:after="0" w:line="332" w:lineRule="exact"/>
        <w:ind w:left="360" w:right="0" w:firstLine="440"/>
        <w:jc w:val="both"/>
      </w:pPr>
      <w:r>
        <w:rPr>
          <w:color w:val="000000"/>
          <w:spacing w:val="0"/>
          <w:w w:val="100"/>
          <w:position w:val="0"/>
        </w:rPr>
        <w:t>若在每个数据符号中，射频输出信号的载波频率跳变多次，则称为频率快跳变系统。快 跳频的一个明显好处是可以在每个发射符号上得到频率分集增益。在部分频带被干扰时， 或者在微波移动电话应用中，当传输信道导致快速信号衰落时</w:t>
      </w:r>
      <w:r>
        <w:rPr>
          <w:color w:val="000000"/>
          <w:spacing w:val="0"/>
          <w:w w:val="100"/>
          <w:position w:val="0"/>
          <w:lang w:val="zh-CN" w:eastAsia="zh-CN" w:bidi="zh-CN"/>
        </w:rPr>
        <w:t>,这</w:t>
      </w:r>
      <w:r>
        <w:rPr>
          <w:color w:val="000000"/>
          <w:spacing w:val="0"/>
          <w:w w:val="100"/>
          <w:position w:val="0"/>
        </w:rPr>
        <w:t>一点特别有意义。</w:t>
      </w:r>
    </w:p>
    <w:p>
      <w:pPr>
        <w:pStyle w:val="Style14"/>
        <w:keepNext w:val="0"/>
        <w:keepLines w:val="0"/>
        <w:widowControl w:val="0"/>
        <w:numPr>
          <w:ilvl w:val="0"/>
          <w:numId w:val="75"/>
        </w:numPr>
        <w:shd w:val="clear" w:color="auto" w:fill="auto"/>
        <w:bidi w:val="0"/>
        <w:spacing w:before="0" w:after="0" w:line="332" w:lineRule="exact"/>
        <w:ind w:left="0" w:right="0" w:firstLine="800"/>
        <w:jc w:val="both"/>
      </w:pPr>
      <w:bookmarkStart w:id="151" w:name="bookmark151"/>
      <w:bookmarkEnd w:id="151"/>
      <w:r>
        <w:rPr>
          <w:color w:val="000000"/>
          <w:spacing w:val="0"/>
          <w:w w:val="100"/>
          <w:position w:val="0"/>
        </w:rPr>
        <w:t>时间跳变系统</w:t>
      </w:r>
    </w:p>
    <w:p>
      <w:pPr>
        <w:pStyle w:val="Style14"/>
        <w:keepNext w:val="0"/>
        <w:keepLines w:val="0"/>
        <w:widowControl w:val="0"/>
        <w:shd w:val="clear" w:color="auto" w:fill="auto"/>
        <w:bidi w:val="0"/>
        <w:spacing w:before="0" w:after="80" w:line="332" w:lineRule="exact"/>
        <w:ind w:left="360" w:right="0" w:firstLine="440"/>
        <w:jc w:val="both"/>
      </w:pPr>
      <w:r>
        <w:rPr>
          <w:color w:val="000000"/>
          <w:spacing w:val="0"/>
          <w:w w:val="100"/>
          <w:position w:val="0"/>
        </w:rPr>
        <w:t>时间跳变系统是时间跳变扩展频谱</w:t>
      </w:r>
      <w:r>
        <w:rPr>
          <w:rFonts w:ascii="Times New Roman" w:eastAsia="Times New Roman" w:hAnsi="Times New Roman" w:cs="Times New Roman"/>
          <w:color w:val="000000"/>
          <w:spacing w:val="0"/>
          <w:w w:val="100"/>
          <w:position w:val="0"/>
          <w:sz w:val="22"/>
          <w:szCs w:val="22"/>
          <w:lang w:val="en-US" w:eastAsia="en-US" w:bidi="en-US"/>
        </w:rPr>
        <w:t>(time hopping spread spectrum,TH-SS)</w:t>
      </w:r>
      <w:r>
        <w:rPr>
          <w:color w:val="000000"/>
          <w:spacing w:val="0"/>
          <w:w w:val="100"/>
          <w:position w:val="0"/>
        </w:rPr>
        <w:t>通信系统 的简称，主要用于时分多址</w:t>
      </w:r>
      <w:r>
        <w:rPr>
          <w:rFonts w:ascii="Times New Roman" w:eastAsia="Times New Roman" w:hAnsi="Times New Roman" w:cs="Times New Roman"/>
          <w:color w:val="000000"/>
          <w:spacing w:val="0"/>
          <w:w w:val="100"/>
          <w:position w:val="0"/>
          <w:sz w:val="22"/>
          <w:szCs w:val="22"/>
          <w:lang w:val="en-US" w:eastAsia="en-US" w:bidi="en-US"/>
        </w:rPr>
        <w:t>(TDMA)</w:t>
      </w:r>
      <w:r>
        <w:rPr>
          <w:color w:val="000000"/>
          <w:spacing w:val="0"/>
          <w:w w:val="100"/>
          <w:position w:val="0"/>
        </w:rPr>
        <w:t>通信中。时间跳变系统是使发射信号在时间轴上离散 地跳变。把时间轴分成许多时隙，这些时隙在时跳通信中通常称为时片，若干时片组成一个 跳时时间帧，在一个时间帧内哪个时隙发射信号由扩频码序列去进行控制。因此，可理解为</w:t>
      </w:r>
      <w:r>
        <w:br w:type="page"/>
      </w:r>
    </w:p>
    <w:p>
      <w:pPr>
        <w:widowControl w:val="0"/>
        <w:spacing w:line="1" w:lineRule="exact"/>
      </w:pPr>
      <w:r>
        <mc:AlternateContent>
          <mc:Choice Requires="wps">
            <w:drawing>
              <wp:anchor distT="1691640" distB="3081655" distL="0" distR="0" simplePos="0" relativeHeight="125829421" behindDoc="0" locked="0" layoutInCell="1" allowOverlap="1">
                <wp:simplePos x="0" y="0"/>
                <wp:positionH relativeFrom="margin">
                  <wp:posOffset>1444625</wp:posOffset>
                </wp:positionH>
                <wp:positionV relativeFrom="paragraph">
                  <wp:posOffset>1691640</wp:posOffset>
                </wp:positionV>
                <wp:extent cx="356235" cy="143510"/>
                <wp:wrapTopAndBottom/>
                <wp:docPr id="113" name="Shape 113"/>
                <a:graphic xmlns:a="http://schemas.openxmlformats.org/drawingml/2006/main">
                  <a:graphicData uri="http://schemas.microsoft.com/office/word/2010/wordprocessingShape">
                    <wps:wsp>
                      <wps:cNvSpPr txBox="1"/>
                      <wps:spPr>
                        <a:xfrm>
                          <a:ext cx="356235" cy="14351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时钟源</w:t>
                            </w:r>
                          </w:p>
                        </w:txbxContent>
                      </wps:txbx>
                      <wps:bodyPr wrap="none" lIns="0" tIns="0" rIns="0" bIns="0">
                        <a:noAutoFit/>
                      </wps:bodyPr>
                    </wps:wsp>
                  </a:graphicData>
                </a:graphic>
              </wp:anchor>
            </w:drawing>
          </mc:Choice>
          <mc:Fallback>
            <w:pict>
              <v:shape id="_x0000_s1139" type="#_x0000_t202" style="position:absolute;margin-left:113.75pt;margin-top:133.19999999999999pt;width:28.050000000000001pt;height:11.300000000000001pt;z-index:-125829332;mso-wrap-distance-left:0;mso-wrap-distance-top:133.19999999999999pt;mso-wrap-distance-right:0;mso-wrap-distance-bottom:242.65000000000001pt;mso-position-horizontal-relative:margin" filled="f" stroked="f">
                <v:textbox inset="0,0,0,0">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时钟源</w:t>
                      </w:r>
                    </w:p>
                  </w:txbxContent>
                </v:textbox>
                <w10:wrap type="topAndBottom" anchorx="margin"/>
              </v:shape>
            </w:pict>
          </mc:Fallback>
        </mc:AlternateContent>
      </w:r>
      <w:r>
        <w:drawing>
          <wp:anchor distT="0" distB="3679190" distL="0" distR="0" simplePos="0" relativeHeight="125829423" behindDoc="0" locked="0" layoutInCell="1" allowOverlap="1">
            <wp:simplePos x="0" y="0"/>
            <wp:positionH relativeFrom="margin">
              <wp:posOffset>1878965</wp:posOffset>
            </wp:positionH>
            <wp:positionV relativeFrom="paragraph">
              <wp:posOffset>0</wp:posOffset>
            </wp:positionV>
            <wp:extent cx="2639695" cy="1237615"/>
            <wp:wrapTopAndBottom/>
            <wp:docPr id="115" name="Shape 115"/>
            <a:graphic xmlns:a="http://schemas.openxmlformats.org/drawingml/2006/main">
              <a:graphicData uri="http://schemas.openxmlformats.org/drawingml/2006/picture">
                <pic:pic xmlns:pic="http://schemas.openxmlformats.org/drawingml/2006/picture">
                  <pic:nvPicPr>
                    <pic:cNvPr id="116" name="Picture box 116"/>
                    <pic:cNvPicPr/>
                  </pic:nvPicPr>
                  <pic:blipFill>
                    <a:blip r:embed="rId79"/>
                    <a:stretch/>
                  </pic:blipFill>
                  <pic:spPr>
                    <a:xfrm>
                      <a:ext cx="2639695" cy="1237615"/>
                    </a:xfrm>
                    <a:prstGeom prst="rect"/>
                  </pic:spPr>
                </pic:pic>
              </a:graphicData>
            </a:graphic>
          </wp:anchor>
        </w:drawing>
      </w:r>
      <w:r>
        <mc:AlternateContent>
          <mc:Choice Requires="wps">
            <w:drawing>
              <wp:anchor distT="1632585" distB="2990215" distL="0" distR="0" simplePos="0" relativeHeight="125829424" behindDoc="0" locked="0" layoutInCell="1" allowOverlap="1">
                <wp:simplePos x="0" y="0"/>
                <wp:positionH relativeFrom="margin">
                  <wp:posOffset>2228215</wp:posOffset>
                </wp:positionH>
                <wp:positionV relativeFrom="paragraph">
                  <wp:posOffset>1632585</wp:posOffset>
                </wp:positionV>
                <wp:extent cx="346075" cy="294005"/>
                <wp:wrapTopAndBottom/>
                <wp:docPr id="117" name="Shape 117"/>
                <a:graphic xmlns:a="http://schemas.openxmlformats.org/drawingml/2006/main">
                  <a:graphicData uri="http://schemas.microsoft.com/office/word/2010/wordprocessingShape">
                    <wps:wsp>
                      <wps:cNvSpPr txBox="1"/>
                      <wps:spPr>
                        <a:xfrm>
                          <a:ext cx="346075" cy="294005"/>
                        </a:xfrm>
                        <a:prstGeom prst="rect"/>
                        <a:noFill/>
                      </wps:spPr>
                      <wps:txbx>
                        <w:txbxContent>
                          <w:p>
                            <w:pPr>
                              <w:pStyle w:val="Style26"/>
                              <w:keepNext w:val="0"/>
                              <w:keepLines w:val="0"/>
                              <w:widowControl w:val="0"/>
                              <w:shd w:val="clear" w:color="auto" w:fill="auto"/>
                              <w:bidi w:val="0"/>
                              <w:spacing w:before="0" w:after="0" w:line="221" w:lineRule="exact"/>
                              <w:ind w:left="0" w:right="0" w:firstLine="0"/>
                              <w:jc w:val="center"/>
                            </w:pPr>
                            <w:r>
                              <w:rPr>
                                <w:color w:val="000000"/>
                                <w:spacing w:val="0"/>
                                <w:w w:val="100"/>
                                <w:position w:val="0"/>
                              </w:rPr>
                              <w:t>伪码</w:t>
                              <w:br/>
                              <w:t>发生器</w:t>
                            </w:r>
                          </w:p>
                        </w:txbxContent>
                      </wps:txbx>
                      <wps:bodyPr lIns="0" tIns="0" rIns="0" bIns="0">
                        <a:noAutoFit/>
                      </wps:bodyPr>
                    </wps:wsp>
                  </a:graphicData>
                </a:graphic>
              </wp:anchor>
            </w:drawing>
          </mc:Choice>
          <mc:Fallback>
            <w:pict>
              <v:shape id="_x0000_s1143" type="#_x0000_t202" style="position:absolute;margin-left:175.45000000000002pt;margin-top:128.55000000000001pt;width:27.25pt;height:23.150000000000002pt;z-index:-125829329;mso-wrap-distance-left:0;mso-wrap-distance-top:128.55000000000001pt;mso-wrap-distance-right:0;mso-wrap-distance-bottom:235.45000000000002pt;mso-position-horizontal-relative:margin" filled="f" stroked="f">
                <v:textbox inset="0,0,0,0">
                  <w:txbxContent>
                    <w:p>
                      <w:pPr>
                        <w:pStyle w:val="Style26"/>
                        <w:keepNext w:val="0"/>
                        <w:keepLines w:val="0"/>
                        <w:widowControl w:val="0"/>
                        <w:shd w:val="clear" w:color="auto" w:fill="auto"/>
                        <w:bidi w:val="0"/>
                        <w:spacing w:before="0" w:after="0" w:line="221" w:lineRule="exact"/>
                        <w:ind w:left="0" w:right="0" w:firstLine="0"/>
                        <w:jc w:val="center"/>
                      </w:pPr>
                      <w:r>
                        <w:rPr>
                          <w:color w:val="000000"/>
                          <w:spacing w:val="0"/>
                          <w:w w:val="100"/>
                          <w:position w:val="0"/>
                        </w:rPr>
                        <w:t>伪码</w:t>
                        <w:br/>
                        <w:t>发生器</w:t>
                      </w:r>
                    </w:p>
                  </w:txbxContent>
                </v:textbox>
                <w10:wrap type="topAndBottom" anchorx="margin"/>
              </v:shape>
            </w:pict>
          </mc:Fallback>
        </mc:AlternateContent>
      </w:r>
      <w:r>
        <mc:AlternateContent>
          <mc:Choice Requires="wps">
            <w:drawing>
              <wp:anchor distT="1632585" distB="2990215" distL="0" distR="0" simplePos="0" relativeHeight="125829426" behindDoc="0" locked="0" layoutInCell="1" allowOverlap="1">
                <wp:simplePos x="0" y="0"/>
                <wp:positionH relativeFrom="margin">
                  <wp:posOffset>3058160</wp:posOffset>
                </wp:positionH>
                <wp:positionV relativeFrom="paragraph">
                  <wp:posOffset>1632585</wp:posOffset>
                </wp:positionV>
                <wp:extent cx="342900" cy="294005"/>
                <wp:wrapTopAndBottom/>
                <wp:docPr id="119" name="Shape 119"/>
                <a:graphic xmlns:a="http://schemas.openxmlformats.org/drawingml/2006/main">
                  <a:graphicData uri="http://schemas.microsoft.com/office/word/2010/wordprocessingShape">
                    <wps:wsp>
                      <wps:cNvSpPr txBox="1"/>
                      <wps:spPr>
                        <a:xfrm>
                          <a:ext cx="342900" cy="294005"/>
                        </a:xfrm>
                        <a:prstGeom prst="rect"/>
                        <a:noFill/>
                      </wps:spPr>
                      <wps:txbx>
                        <w:txbxContent>
                          <w:p>
                            <w:pPr>
                              <w:pStyle w:val="Style2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21" w:lineRule="exact"/>
                              <w:ind w:left="0" w:right="0" w:firstLine="0"/>
                              <w:jc w:val="center"/>
                            </w:pPr>
                            <w:r>
                              <w:rPr>
                                <w:color w:val="000000"/>
                                <w:spacing w:val="0"/>
                                <w:w w:val="100"/>
                                <w:position w:val="0"/>
                              </w:rPr>
                              <w:t>指令</w:t>
                              <w:br/>
                              <w:t>译码器</w:t>
                            </w:r>
                          </w:p>
                        </w:txbxContent>
                      </wps:txbx>
                      <wps:bodyPr lIns="0" tIns="0" rIns="0" bIns="0">
                        <a:noAutoFit/>
                      </wps:bodyPr>
                    </wps:wsp>
                  </a:graphicData>
                </a:graphic>
              </wp:anchor>
            </w:drawing>
          </mc:Choice>
          <mc:Fallback>
            <w:pict>
              <v:shape id="_x0000_s1145" type="#_x0000_t202" style="position:absolute;margin-left:240.80000000000001pt;margin-top:128.55000000000001pt;width:27.pt;height:23.150000000000002pt;z-index:-125829327;mso-wrap-distance-left:0;mso-wrap-distance-top:128.55000000000001pt;mso-wrap-distance-right:0;mso-wrap-distance-bottom:235.45000000000002pt;mso-position-horizontal-relative:margin" filled="f" stroked="f">
                <v:textbox inset="0,0,0,0">
                  <w:txbxContent>
                    <w:p>
                      <w:pPr>
                        <w:pStyle w:val="Style2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21" w:lineRule="exact"/>
                        <w:ind w:left="0" w:right="0" w:firstLine="0"/>
                        <w:jc w:val="center"/>
                      </w:pPr>
                      <w:r>
                        <w:rPr>
                          <w:color w:val="000000"/>
                          <w:spacing w:val="0"/>
                          <w:w w:val="100"/>
                          <w:position w:val="0"/>
                        </w:rPr>
                        <w:t>指令</w:t>
                        <w:br/>
                        <w:t>译码器</w:t>
                      </w:r>
                    </w:p>
                  </w:txbxContent>
                </v:textbox>
                <w10:wrap type="topAndBottom" anchorx="margin"/>
              </v:shape>
            </w:pict>
          </mc:Fallback>
        </mc:AlternateContent>
      </w:r>
      <w:r>
        <w:drawing>
          <wp:anchor distT="2393950" distB="507365" distL="1403985" distR="1466215" simplePos="0" relativeHeight="125829428" behindDoc="0" locked="0" layoutInCell="1" allowOverlap="1">
            <wp:simplePos x="0" y="0"/>
            <wp:positionH relativeFrom="margin">
              <wp:posOffset>1545590</wp:posOffset>
            </wp:positionH>
            <wp:positionV relativeFrom="paragraph">
              <wp:posOffset>2393950</wp:posOffset>
            </wp:positionV>
            <wp:extent cx="2694305" cy="2018030"/>
            <wp:wrapTopAndBottom/>
            <wp:docPr id="121" name="Shape 121"/>
            <a:graphic xmlns:a="http://schemas.openxmlformats.org/drawingml/2006/main">
              <a:graphicData uri="http://schemas.openxmlformats.org/drawingml/2006/picture">
                <pic:pic xmlns:pic="http://schemas.openxmlformats.org/drawingml/2006/picture">
                  <pic:nvPicPr>
                    <pic:cNvPr id="122" name="Picture box 122"/>
                    <pic:cNvPicPr/>
                  </pic:nvPicPr>
                  <pic:blipFill>
                    <a:blip r:embed="rId81"/>
                    <a:stretch/>
                  </pic:blipFill>
                  <pic:spPr>
                    <a:xfrm>
                      <a:ext cx="2694305" cy="2018030"/>
                    </a:xfrm>
                    <a:prstGeom prst="rect"/>
                  </pic:spPr>
                </pic:pic>
              </a:graphicData>
            </a:graphic>
          </wp:anchor>
        </w:drawing>
      </w:r>
      <w:r>
        <mc:AlternateContent>
          <mc:Choice Requires="wps">
            <w:drawing>
              <wp:anchor distT="0" distB="0" distL="0" distR="0" simplePos="0" relativeHeight="503316492" behindDoc="0" locked="0" layoutInCell="1" allowOverlap="1">
                <wp:simplePos x="0" y="0"/>
                <wp:positionH relativeFrom="margin">
                  <wp:posOffset>2534920</wp:posOffset>
                </wp:positionH>
                <wp:positionV relativeFrom="paragraph">
                  <wp:posOffset>2096770</wp:posOffset>
                </wp:positionV>
                <wp:extent cx="617220" cy="173355"/>
                <wp:wrapNone/>
                <wp:docPr id="123" name="Shape 123"/>
                <a:graphic xmlns:a="http://schemas.openxmlformats.org/drawingml/2006/main">
                  <a:graphicData uri="http://schemas.microsoft.com/office/word/2010/wordprocessingShape">
                    <wps:wsp>
                      <wps:cNvSpPr txBox="1"/>
                      <wps:spPr>
                        <a:xfrm>
                          <a:ext cx="617220" cy="17335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sz w:val="18"/>
                                <w:szCs w:val="18"/>
                              </w:rPr>
                              <w:t>发射系统</w:t>
                            </w:r>
                          </w:p>
                        </w:txbxContent>
                      </wps:txbx>
                      <wps:bodyPr lIns="0" tIns="0" rIns="0" bIns="0">
                        <a:noAutoFit/>
                      </wps:bodyPr>
                    </wps:wsp>
                  </a:graphicData>
                </a:graphic>
              </wp:anchor>
            </w:drawing>
          </mc:Choice>
          <mc:Fallback>
            <w:pict>
              <v:shape id="_x0000_s1149" type="#_x0000_t202" style="position:absolute;margin-left:199.59999999999999pt;margin-top:165.09999999999999pt;width:48.600000000000001pt;height:13.65pt;z-index:251657739;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sz w:val="18"/>
                          <w:szCs w:val="18"/>
                        </w:rPr>
                        <w:t>发射系统</w:t>
                      </w:r>
                    </w:p>
                  </w:txbxContent>
                </v:textbox>
                <w10:wrap anchorx="margin"/>
              </v:shape>
            </w:pict>
          </mc:Fallback>
        </mc:AlternateContent>
      </w:r>
      <w:r>
        <mc:AlternateContent>
          <mc:Choice Requires="wps">
            <w:drawing>
              <wp:anchor distT="0" distB="0" distL="0" distR="0" simplePos="0" relativeHeight="503316494" behindDoc="0" locked="0" layoutInCell="1" allowOverlap="1">
                <wp:simplePos x="0" y="0"/>
                <wp:positionH relativeFrom="margin">
                  <wp:posOffset>2531745</wp:posOffset>
                </wp:positionH>
                <wp:positionV relativeFrom="paragraph">
                  <wp:posOffset>4460875</wp:posOffset>
                </wp:positionV>
                <wp:extent cx="620395" cy="173355"/>
                <wp:wrapNone/>
                <wp:docPr id="125" name="Shape 125"/>
                <a:graphic xmlns:a="http://schemas.openxmlformats.org/drawingml/2006/main">
                  <a:graphicData uri="http://schemas.microsoft.com/office/word/2010/wordprocessingShape">
                    <wps:wsp>
                      <wps:cNvSpPr txBox="1"/>
                      <wps:spPr>
                        <a:xfrm>
                          <a:ext cx="620395" cy="17335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sz w:val="18"/>
                                <w:szCs w:val="18"/>
                              </w:rPr>
                              <w:t>接收系统</w:t>
                            </w:r>
                          </w:p>
                        </w:txbxContent>
                      </wps:txbx>
                      <wps:bodyPr lIns="0" tIns="0" rIns="0" bIns="0">
                        <a:noAutoFit/>
                      </wps:bodyPr>
                    </wps:wsp>
                  </a:graphicData>
                </a:graphic>
              </wp:anchor>
            </w:drawing>
          </mc:Choice>
          <mc:Fallback>
            <w:pict>
              <v:shape id="_x0000_s1151" type="#_x0000_t202" style="position:absolute;margin-left:199.34999999999999pt;margin-top:351.25pt;width:48.850000000000001pt;height:13.65pt;z-index:251657741;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sz w:val="18"/>
                          <w:szCs w:val="18"/>
                        </w:rPr>
                        <w:t>接收系统</w:t>
                      </w:r>
                    </w:p>
                  </w:txbxContent>
                </v:textbox>
                <w10:wrap anchorx="margin"/>
              </v:shape>
            </w:pict>
          </mc:Fallback>
        </mc:AlternateContent>
      </w:r>
      <w:r>
        <mc:AlternateContent>
          <mc:Choice Requires="wps">
            <w:drawing>
              <wp:anchor distT="0" distB="0" distL="0" distR="0" simplePos="0" relativeHeight="503316496" behindDoc="0" locked="0" layoutInCell="1" allowOverlap="1">
                <wp:simplePos x="0" y="0"/>
                <wp:positionH relativeFrom="margin">
                  <wp:posOffset>141605</wp:posOffset>
                </wp:positionH>
                <wp:positionV relativeFrom="paragraph">
                  <wp:posOffset>4732020</wp:posOffset>
                </wp:positionV>
                <wp:extent cx="5564505" cy="146685"/>
                <wp:wrapNone/>
                <wp:docPr id="127" name="Shape 127"/>
                <a:graphic xmlns:a="http://schemas.openxmlformats.org/drawingml/2006/main">
                  <a:graphicData uri="http://schemas.microsoft.com/office/word/2010/wordprocessingShape">
                    <wps:wsp>
                      <wps:cNvSpPr txBox="1"/>
                      <wps:spPr>
                        <a:xfrm>
                          <a:ext cx="5564505" cy="14668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22"/>
                                <w:szCs w:val="22"/>
                                <w:lang w:val="en-US" w:eastAsia="en-US" w:bidi="en-US"/>
                              </w:rPr>
                              <w:t>1-4</w:t>
                            </w:r>
                            <w:r>
                              <w:rPr>
                                <w:color w:val="000000"/>
                                <w:spacing w:val="0"/>
                                <w:w w:val="100"/>
                                <w:position w:val="0"/>
                                <w:sz w:val="18"/>
                                <w:szCs w:val="18"/>
                              </w:rPr>
                              <w:t>频率跳变系统框图</w:t>
                            </w:r>
                          </w:p>
                        </w:txbxContent>
                      </wps:txbx>
                      <wps:bodyPr lIns="0" tIns="0" rIns="0" bIns="0">
                        <a:noAutoFit/>
                      </wps:bodyPr>
                    </wps:wsp>
                  </a:graphicData>
                </a:graphic>
              </wp:anchor>
            </w:drawing>
          </mc:Choice>
          <mc:Fallback>
            <w:pict>
              <v:shape id="_x0000_s1153" type="#_x0000_t202" style="position:absolute;margin-left:11.15pt;margin-top:372.60000000000002pt;width:438.15000000000003pt;height:11.550000000000001pt;z-index:251657743;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22"/>
                          <w:szCs w:val="22"/>
                          <w:lang w:val="en-US" w:eastAsia="en-US" w:bidi="en-US"/>
                        </w:rPr>
                        <w:t>1-4</w:t>
                      </w:r>
                      <w:r>
                        <w:rPr>
                          <w:color w:val="000000"/>
                          <w:spacing w:val="0"/>
                          <w:w w:val="100"/>
                          <w:position w:val="0"/>
                          <w:sz w:val="18"/>
                          <w:szCs w:val="18"/>
                        </w:rPr>
                        <w:t>频率跳变系统框图</w:t>
                      </w:r>
                    </w:p>
                  </w:txbxContent>
                </v:textbox>
                <w10:wrap anchorx="margin"/>
              </v:shape>
            </w:pict>
          </mc:Fallback>
        </mc:AlternateContent>
      </w:r>
    </w:p>
    <w:p>
      <w:pPr>
        <w:pStyle w:val="Style14"/>
        <w:keepNext w:val="0"/>
        <w:keepLines w:val="0"/>
        <w:widowControl w:val="0"/>
        <w:shd w:val="clear" w:color="auto" w:fill="auto"/>
        <w:bidi w:val="0"/>
        <w:spacing w:before="0" w:after="0" w:line="339" w:lineRule="exact"/>
        <w:ind w:left="0" w:right="0" w:firstLine="0"/>
        <w:jc w:val="both"/>
      </w:pPr>
      <w:r>
        <w:rPr>
          <w:color w:val="000000"/>
          <w:spacing w:val="0"/>
          <w:w w:val="100"/>
          <w:position w:val="0"/>
        </w:rPr>
        <w:t>用一伪随机码序列进行选择的多时隙的时移键控。由于釆用了窄很多的时隙去发送信号, 相对说来，信号的频谱也就展宽了。</w:t>
      </w:r>
    </w:p>
    <w:p>
      <w:pPr>
        <w:pStyle w:val="Style14"/>
        <w:keepNext w:val="0"/>
        <w:keepLines w:val="0"/>
        <w:widowControl w:val="0"/>
        <w:shd w:val="clear" w:color="auto" w:fill="auto"/>
        <w:bidi w:val="0"/>
        <w:spacing w:before="0" w:after="0" w:line="346" w:lineRule="exact"/>
        <w:ind w:left="0" w:right="0" w:firstLine="460"/>
        <w:jc w:val="both"/>
      </w:pPr>
      <w:r>
        <w:rPr>
          <w:color w:val="000000"/>
          <w:spacing w:val="0"/>
          <w:w w:val="100"/>
          <w:position w:val="0"/>
        </w:rPr>
        <w:t>如图</w:t>
      </w:r>
      <w:r>
        <w:rPr>
          <w:rFonts w:ascii="Times New Roman" w:eastAsia="Times New Roman" w:hAnsi="Times New Roman" w:cs="Times New Roman"/>
          <w:color w:val="000000"/>
          <w:spacing w:val="0"/>
          <w:w w:val="100"/>
          <w:position w:val="0"/>
          <w:sz w:val="22"/>
          <w:szCs w:val="22"/>
          <w:lang w:val="en-US" w:eastAsia="en-US" w:bidi="en-US"/>
        </w:rPr>
        <w:t>1-5</w:t>
      </w:r>
      <w:r>
        <w:rPr>
          <w:color w:val="000000"/>
          <w:spacing w:val="0"/>
          <w:w w:val="100"/>
          <w:position w:val="0"/>
        </w:rPr>
        <w:t>所示，在发射端先将数据存储起来，伪随机码序列控制存储器的输出与高频开 关连通，经数据调制后的信号由高频开关经天线发射。当接收机的伪码发生器与发射端同 步时，所需信号就能每次按时通过高频开关进入接收机。接收机中解调后的数据也经过一 个缓冲存储器</w:t>
      </w:r>
      <w:r>
        <w:rPr>
          <w:color w:val="000000"/>
          <w:spacing w:val="0"/>
          <w:w w:val="100"/>
          <w:position w:val="0"/>
          <w:lang w:val="zh-CN" w:eastAsia="zh-CN" w:bidi="zh-CN"/>
        </w:rPr>
        <w:t>,以</w:t>
      </w:r>
      <w:r>
        <w:rPr>
          <w:color w:val="000000"/>
          <w:spacing w:val="0"/>
          <w:w w:val="100"/>
          <w:position w:val="0"/>
        </w:rPr>
        <w:t>便恢复原来的均匀数据流。只要收发两端在时间上严格地保持同步，就能 正确地恢复原始数据。</w:t>
      </w:r>
    </w:p>
    <w:p>
      <w:pPr>
        <w:pStyle w:val="Style14"/>
        <w:keepNext w:val="0"/>
        <w:keepLines w:val="0"/>
        <w:widowControl w:val="0"/>
        <w:shd w:val="clear" w:color="auto" w:fill="auto"/>
        <w:bidi w:val="0"/>
        <w:spacing w:before="0" w:after="0" w:line="346" w:lineRule="exact"/>
        <w:ind w:left="0" w:right="0" w:firstLine="460"/>
        <w:jc w:val="both"/>
      </w:pPr>
      <w:r>
        <w:rPr>
          <w:color w:val="000000"/>
          <w:spacing w:val="0"/>
          <w:w w:val="100"/>
          <w:position w:val="0"/>
        </w:rPr>
        <w:t>时间跳变扩频系统具有以下特点：</w:t>
      </w:r>
    </w:p>
    <w:p>
      <w:pPr>
        <w:pStyle w:val="Style14"/>
        <w:keepNext w:val="0"/>
        <w:keepLines w:val="0"/>
        <w:widowControl w:val="0"/>
        <w:shd w:val="clear" w:color="auto" w:fill="auto"/>
        <w:tabs>
          <w:tab w:pos="880" w:val="left"/>
        </w:tabs>
        <w:bidi w:val="0"/>
        <w:spacing w:before="0" w:after="0" w:line="324" w:lineRule="exact"/>
        <w:ind w:left="0" w:right="0" w:firstLine="460"/>
        <w:jc w:val="both"/>
      </w:pPr>
      <w:bookmarkStart w:id="152" w:name="bookmark152"/>
      <w:r>
        <w:rPr>
          <w:color w:val="000000"/>
          <w:spacing w:val="0"/>
          <w:w w:val="100"/>
          <w:position w:val="0"/>
          <w:sz w:val="22"/>
          <w:szCs w:val="22"/>
        </w:rPr>
        <w:t>（</w:t>
      </w:r>
      <w:bookmarkEnd w:id="152"/>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ab/>
      </w:r>
      <w:r>
        <w:rPr>
          <w:color w:val="000000"/>
          <w:spacing w:val="0"/>
          <w:w w:val="100"/>
          <w:position w:val="0"/>
        </w:rPr>
        <w:t>可看成时分系统，区别在于时间跳变扩频系统不是在时间帧中固定分配时隙，而由 扩频码序列控制按一定规律设置跳变的时隙。</w:t>
      </w:r>
    </w:p>
    <w:p>
      <w:pPr>
        <w:pStyle w:val="Style14"/>
        <w:keepNext w:val="0"/>
        <w:keepLines w:val="0"/>
        <w:widowControl w:val="0"/>
        <w:shd w:val="clear" w:color="auto" w:fill="auto"/>
        <w:tabs>
          <w:tab w:pos="880" w:val="left"/>
        </w:tabs>
        <w:bidi w:val="0"/>
        <w:spacing w:before="0" w:after="0" w:line="348" w:lineRule="exact"/>
        <w:ind w:left="0" w:right="0" w:firstLine="460"/>
        <w:jc w:val="both"/>
      </w:pPr>
      <w:bookmarkStart w:id="153" w:name="bookmark153"/>
      <w:r>
        <w:rPr>
          <w:color w:val="000000"/>
          <w:spacing w:val="0"/>
          <w:w w:val="100"/>
          <w:position w:val="0"/>
          <w:sz w:val="22"/>
          <w:szCs w:val="22"/>
        </w:rPr>
        <w:t>（</w:t>
      </w:r>
      <w:bookmarkEnd w:id="153"/>
      <w:r>
        <w:rPr>
          <w:rFonts w:ascii="Times New Roman" w:eastAsia="Times New Roman" w:hAnsi="Times New Roman" w:cs="Times New Roman"/>
          <w:color w:val="000000"/>
          <w:spacing w:val="0"/>
          <w:w w:val="100"/>
          <w:position w:val="0"/>
          <w:sz w:val="22"/>
          <w:szCs w:val="22"/>
        </w:rPr>
        <w:t>2）</w:t>
        <w:tab/>
      </w:r>
      <w:r>
        <w:rPr>
          <w:color w:val="000000"/>
          <w:spacing w:val="0"/>
          <w:w w:val="100"/>
          <w:position w:val="0"/>
        </w:rPr>
        <w:t>通过时间合理分配来避开强干扰</w:t>
      </w:r>
      <w:r>
        <w:rPr>
          <w:color w:val="000000"/>
          <w:spacing w:val="0"/>
          <w:w w:val="100"/>
          <w:position w:val="0"/>
          <w:lang w:val="zh-CN" w:eastAsia="zh-CN" w:bidi="zh-CN"/>
        </w:rPr>
        <w:t>,是一</w:t>
      </w:r>
      <w:r>
        <w:rPr>
          <w:color w:val="000000"/>
          <w:spacing w:val="0"/>
          <w:w w:val="100"/>
          <w:position w:val="0"/>
        </w:rPr>
        <w:t>种理想的多址技术。当同一信道中有许多 跳时信号工作时，同一时隙内可能有信号相互重叠。因此，与频率跳变系统一样，必须设计 好伪随机码，或采用协调方式构成时分多址系统。</w:t>
      </w:r>
    </w:p>
    <w:p>
      <w:pPr>
        <w:pStyle w:val="Style14"/>
        <w:keepNext w:val="0"/>
        <w:keepLines w:val="0"/>
        <w:widowControl w:val="0"/>
        <w:shd w:val="clear" w:color="auto" w:fill="auto"/>
        <w:tabs>
          <w:tab w:pos="885" w:val="left"/>
        </w:tabs>
        <w:bidi w:val="0"/>
        <w:spacing w:before="0" w:after="0" w:line="348" w:lineRule="exact"/>
        <w:ind w:left="0" w:right="0" w:firstLine="460"/>
        <w:jc w:val="both"/>
        <w:sectPr>
          <w:headerReference w:type="default" r:id="rId83"/>
          <w:footerReference w:type="default" r:id="rId84"/>
          <w:headerReference w:type="even" r:id="rId85"/>
          <w:footerReference w:type="even" r:id="rId86"/>
          <w:footnotePr>
            <w:pos w:val="pageBottom"/>
            <w:numFmt w:val="decimal"/>
            <w:numRestart w:val="continuous"/>
          </w:footnotePr>
          <w:type w:val="continuous"/>
          <w:pgSz w:w="10239" w:h="15475"/>
          <w:pgMar w:top="910" w:right="423" w:bottom="787" w:left="423" w:header="0" w:footer="3" w:gutter="255"/>
          <w:cols w:space="720"/>
          <w:noEndnote/>
          <w:rtlGutter/>
          <w:docGrid w:linePitch="360"/>
        </w:sectPr>
      </w:pPr>
      <w:bookmarkStart w:id="154" w:name="bookmark154"/>
      <w:r>
        <w:rPr>
          <w:color w:val="000000"/>
          <w:spacing w:val="0"/>
          <w:w w:val="100"/>
          <w:position w:val="0"/>
          <w:sz w:val="22"/>
          <w:szCs w:val="22"/>
        </w:rPr>
        <w:t>（</w:t>
      </w:r>
      <w:bookmarkEnd w:id="154"/>
      <w:r>
        <w:rPr>
          <w:rFonts w:ascii="Times New Roman" w:eastAsia="Times New Roman" w:hAnsi="Times New Roman" w:cs="Times New Roman"/>
          <w:color w:val="000000"/>
          <w:spacing w:val="0"/>
          <w:w w:val="100"/>
          <w:position w:val="0"/>
          <w:sz w:val="22"/>
          <w:szCs w:val="22"/>
        </w:rPr>
        <w:t>3）</w:t>
        <w:tab/>
      </w:r>
      <w:r>
        <w:rPr>
          <w:color w:val="000000"/>
          <w:spacing w:val="0"/>
          <w:w w:val="100"/>
          <w:position w:val="0"/>
        </w:rPr>
        <w:t>简单的时间跳变系统抗干扰性不强，故很少单独使用。常与其他方式的扩频系统 结合使用，组成混合扩频方式。</w:t>
      </w:r>
    </w:p>
    <w:p>
      <w:pPr>
        <w:framePr w:w="7935" w:h="1939" w:hSpace="165" w:vSpace="396" w:wrap="notBeside" w:vAnchor="text" w:hAnchor="text" w:x="837" w:y="1"/>
        <w:widowControl w:val="0"/>
        <w:rPr>
          <w:sz w:val="2"/>
          <w:szCs w:val="2"/>
        </w:rPr>
      </w:pPr>
      <w:r>
        <w:drawing>
          <wp:inline>
            <wp:extent cx="5041265" cy="1231265"/>
            <wp:docPr id="133" name="Picutre 133"/>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87"/>
                    <a:stretch/>
                  </pic:blipFill>
                  <pic:spPr>
                    <a:xfrm>
                      <a:ext cx="5041265" cy="1231265"/>
                    </a:xfrm>
                    <a:prstGeom prst="rect"/>
                  </pic:spPr>
                </pic:pic>
              </a:graphicData>
            </a:graphic>
          </wp:inline>
        </w:drawing>
      </w:r>
    </w:p>
    <w:p>
      <w:pPr>
        <w:widowControl w:val="0"/>
        <w:spacing w:line="1" w:lineRule="exact"/>
      </w:pPr>
      <w:r>
        <mc:AlternateContent>
          <mc:Choice Requires="wps">
            <w:drawing>
              <wp:anchor distT="0" distB="0" distL="128905" distR="5347970" simplePos="0" relativeHeight="125829429" behindDoc="0" locked="0" layoutInCell="1" allowOverlap="1">
                <wp:simplePos x="0" y="0"/>
                <wp:positionH relativeFrom="column">
                  <wp:posOffset>194310</wp:posOffset>
                </wp:positionH>
                <wp:positionV relativeFrom="paragraph">
                  <wp:posOffset>234950</wp:posOffset>
                </wp:positionV>
                <wp:extent cx="326390" cy="160020"/>
                <wp:wrapTopAndBottom/>
                <wp:docPr id="134" name="Shape 134"/>
                <a:graphic xmlns:a="http://schemas.openxmlformats.org/drawingml/2006/main">
                  <a:graphicData uri="http://schemas.microsoft.com/office/word/2010/wordprocessingShape">
                    <wps:wsp>
                      <wps:cNvSpPr txBox="1"/>
                      <wps:spPr>
                        <a:xfrm>
                          <a:ext cx="326390" cy="1600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载波</w:t>
                            </w:r>
                            <w:r>
                              <w:rPr>
                                <w:rFonts w:ascii="Times New Roman" w:eastAsia="Times New Roman" w:hAnsi="Times New Roman" w:cs="Times New Roman"/>
                                <w:color w:val="000000"/>
                                <w:spacing w:val="0"/>
                                <w:w w:val="100"/>
                                <w:position w:val="0"/>
                                <w:sz w:val="18"/>
                                <w:szCs w:val="18"/>
                                <w:lang w:val="en-US" w:eastAsia="en-US" w:bidi="en-US"/>
                              </w:rPr>
                              <w:t>/o</w:t>
                            </w:r>
                          </w:p>
                        </w:txbxContent>
                      </wps:txbx>
                      <wps:bodyPr lIns="0" tIns="0" rIns="0" bIns="0">
                        <a:noAutoFit/>
                      </wps:bodyPr>
                    </wps:wsp>
                  </a:graphicData>
                </a:graphic>
              </wp:anchor>
            </w:drawing>
          </mc:Choice>
          <mc:Fallback>
            <w:pict>
              <v:shape id="_x0000_s1160" type="#_x0000_t202" style="position:absolute;margin-left:15.300000000000001pt;margin-top:18.5pt;width:25.699999999999999pt;height:12.6pt;z-index:-125829324;mso-wrap-distance-left:10.15pt;mso-wrap-distance-right:421.10000000000002pt"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载波</w:t>
                      </w:r>
                      <w:r>
                        <w:rPr>
                          <w:rFonts w:ascii="Times New Roman" w:eastAsia="Times New Roman" w:hAnsi="Times New Roman" w:cs="Times New Roman"/>
                          <w:color w:val="000000"/>
                          <w:spacing w:val="0"/>
                          <w:w w:val="100"/>
                          <w:position w:val="0"/>
                          <w:sz w:val="18"/>
                          <w:szCs w:val="18"/>
                          <w:lang w:val="en-US" w:eastAsia="en-US" w:bidi="en-US"/>
                        </w:rPr>
                        <w:t>/o</w:t>
                      </w:r>
                    </w:p>
                  </w:txbxContent>
                </v:textbox>
                <w10:wrap type="topAndBottom"/>
              </v:shape>
            </w:pict>
          </mc:Fallback>
        </mc:AlternateContent>
      </w:r>
      <w:r>
        <mc:AlternateContent>
          <mc:Choice Requires="wps">
            <w:drawing>
              <wp:anchor distT="0" distB="0" distL="128905" distR="5436235" simplePos="0" relativeHeight="125829431" behindDoc="0" locked="0" layoutInCell="1" allowOverlap="1">
                <wp:simplePos x="0" y="0"/>
                <wp:positionH relativeFrom="column">
                  <wp:posOffset>273050</wp:posOffset>
                </wp:positionH>
                <wp:positionV relativeFrom="paragraph">
                  <wp:posOffset>946785</wp:posOffset>
                </wp:positionV>
                <wp:extent cx="238125" cy="143510"/>
                <wp:wrapTopAndBottom/>
                <wp:docPr id="136" name="Shape 136"/>
                <a:graphic xmlns:a="http://schemas.openxmlformats.org/drawingml/2006/main">
                  <a:graphicData uri="http://schemas.microsoft.com/office/word/2010/wordprocessingShape">
                    <wps:wsp>
                      <wps:cNvSpPr txBox="1"/>
                      <wps:spPr>
                        <a:xfrm>
                          <a:ext cx="238125" cy="14351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w:t>
                            </w:r>
                          </w:p>
                        </w:txbxContent>
                      </wps:txbx>
                      <wps:bodyPr lIns="0" tIns="0" rIns="0" bIns="0">
                        <a:noAutoFit/>
                      </wps:bodyPr>
                    </wps:wsp>
                  </a:graphicData>
                </a:graphic>
              </wp:anchor>
            </w:drawing>
          </mc:Choice>
          <mc:Fallback>
            <w:pict>
              <v:shape id="_x0000_s1162" type="#_x0000_t202" style="position:absolute;margin-left:21.5pt;margin-top:74.549999999999997pt;width:18.75pt;height:11.300000000000001pt;z-index:-125829322;mso-wrap-distance-left:10.15pt;mso-wrap-distance-right:428.05000000000001pt"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w:t>
                      </w:r>
                    </w:p>
                  </w:txbxContent>
                </v:textbox>
                <w10:wrap type="topAndBottom"/>
              </v:shape>
            </w:pict>
          </mc:Fallback>
        </mc:AlternateContent>
      </w:r>
      <w:r>
        <mc:AlternateContent>
          <mc:Choice Requires="wps">
            <w:drawing>
              <wp:anchor distT="0" distB="0" distL="128905" distR="128905" simplePos="0" relativeHeight="125829433" behindDoc="0" locked="0" layoutInCell="1" allowOverlap="1">
                <wp:simplePos x="0" y="0"/>
                <wp:positionH relativeFrom="column">
                  <wp:posOffset>128905</wp:posOffset>
                </wp:positionH>
                <wp:positionV relativeFrom="paragraph">
                  <wp:posOffset>1339215</wp:posOffset>
                </wp:positionV>
                <wp:extent cx="5545455" cy="143510"/>
                <wp:wrapTopAndBottom/>
                <wp:docPr id="138" name="Shape 138"/>
                <a:graphic xmlns:a="http://schemas.openxmlformats.org/drawingml/2006/main">
                  <a:graphicData uri="http://schemas.microsoft.com/office/word/2010/wordprocessingShape">
                    <wps:wsp>
                      <wps:cNvSpPr txBox="1"/>
                      <wps:spPr>
                        <a:xfrm>
                          <a:ext cx="5545455" cy="14351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22"/>
                                <w:szCs w:val="22"/>
                                <w:lang w:val="en-US" w:eastAsia="en-US" w:bidi="en-US"/>
                              </w:rPr>
                              <w:t>1-5</w:t>
                            </w:r>
                            <w:r>
                              <w:rPr>
                                <w:color w:val="000000"/>
                                <w:spacing w:val="0"/>
                                <w:w w:val="100"/>
                                <w:position w:val="0"/>
                                <w:sz w:val="18"/>
                                <w:szCs w:val="18"/>
                              </w:rPr>
                              <w:t>时间跳变系统框图</w:t>
                            </w:r>
                          </w:p>
                        </w:txbxContent>
                      </wps:txbx>
                      <wps:bodyPr lIns="0" tIns="0" rIns="0" bIns="0">
                        <a:noAutoFit/>
                      </wps:bodyPr>
                    </wps:wsp>
                  </a:graphicData>
                </a:graphic>
              </wp:anchor>
            </w:drawing>
          </mc:Choice>
          <mc:Fallback>
            <w:pict>
              <v:shape id="_x0000_s1164" type="#_x0000_t202" style="position:absolute;margin-left:10.15pt;margin-top:105.45pt;width:436.65000000000003pt;height:11.300000000000001pt;z-index:-125829320;mso-wrap-distance-left:10.15pt;mso-wrap-distance-right:10.15pt" filled="f" stroked="f">
                <v:textbox inset="0,0,0,0">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22"/>
                          <w:szCs w:val="22"/>
                          <w:lang w:val="en-US" w:eastAsia="en-US" w:bidi="en-US"/>
                        </w:rPr>
                        <w:t>1-5</w:t>
                      </w:r>
                      <w:r>
                        <w:rPr>
                          <w:color w:val="000000"/>
                          <w:spacing w:val="0"/>
                          <w:w w:val="100"/>
                          <w:position w:val="0"/>
                          <w:sz w:val="18"/>
                          <w:szCs w:val="18"/>
                        </w:rPr>
                        <w:t>时间跳变系统框图</w:t>
                      </w:r>
                    </w:p>
                  </w:txbxContent>
                </v:textbox>
                <w10:wrap type="topAndBottom"/>
              </v:shape>
            </w:pict>
          </mc:Fallback>
        </mc:AlternateContent>
      </w:r>
    </w:p>
    <w:p>
      <w:pPr>
        <w:pStyle w:val="Style14"/>
        <w:keepNext w:val="0"/>
        <w:keepLines w:val="0"/>
        <w:widowControl w:val="0"/>
        <w:numPr>
          <w:ilvl w:val="0"/>
          <w:numId w:val="79"/>
        </w:numPr>
        <w:shd w:val="clear" w:color="auto" w:fill="auto"/>
        <w:bidi w:val="0"/>
        <w:spacing w:before="0" w:after="0" w:line="355" w:lineRule="exact"/>
        <w:ind w:left="400" w:right="0" w:firstLine="440"/>
        <w:jc w:val="both"/>
      </w:pPr>
      <w:bookmarkStart w:id="155" w:name="bookmark155"/>
      <w:bookmarkEnd w:id="155"/>
      <w:r>
        <w:rPr>
          <w:color w:val="000000"/>
          <w:spacing w:val="0"/>
          <w:w w:val="100"/>
          <w:position w:val="0"/>
        </w:rPr>
        <w:t>从抑制干扰角度看，减少了工作时间的占空比。系统的伪随机码参数不易被侦破。 主要缺点：对定时要求严格。</w:t>
      </w:r>
    </w:p>
    <w:p>
      <w:pPr>
        <w:pStyle w:val="Style14"/>
        <w:keepNext w:val="0"/>
        <w:keepLines w:val="0"/>
        <w:widowControl w:val="0"/>
        <w:numPr>
          <w:ilvl w:val="0"/>
          <w:numId w:val="75"/>
        </w:numPr>
        <w:shd w:val="clear" w:color="auto" w:fill="auto"/>
        <w:bidi w:val="0"/>
        <w:spacing w:before="0" w:after="0" w:line="340" w:lineRule="exact"/>
        <w:ind w:left="0" w:right="0" w:firstLine="820"/>
        <w:jc w:val="both"/>
      </w:pPr>
      <w:bookmarkStart w:id="156" w:name="bookmark156"/>
      <w:bookmarkEnd w:id="156"/>
      <w:r>
        <w:rPr>
          <w:color w:val="000000"/>
          <w:spacing w:val="0"/>
          <w:w w:val="100"/>
          <w:position w:val="0"/>
        </w:rPr>
        <w:t>线性脉冲调频系统</w:t>
      </w:r>
    </w:p>
    <w:p>
      <w:pPr>
        <w:pStyle w:val="Style14"/>
        <w:keepNext w:val="0"/>
        <w:keepLines w:val="0"/>
        <w:widowControl w:val="0"/>
        <w:shd w:val="clear" w:color="auto" w:fill="auto"/>
        <w:bidi w:val="0"/>
        <w:spacing w:before="0" w:after="0" w:line="340" w:lineRule="exact"/>
        <w:ind w:left="400" w:right="0" w:firstLine="440"/>
        <w:jc w:val="both"/>
      </w:pPr>
      <w:r>
        <w:rPr>
          <w:color w:val="000000"/>
          <w:spacing w:val="0"/>
          <w:w w:val="100"/>
          <w:position w:val="0"/>
        </w:rPr>
        <w:t>线性脉冲调频系统</w:t>
      </w:r>
      <w:r>
        <w:rPr>
          <w:rFonts w:ascii="Times New Roman" w:eastAsia="Times New Roman" w:hAnsi="Times New Roman" w:cs="Times New Roman"/>
          <w:color w:val="000000"/>
          <w:spacing w:val="0"/>
          <w:w w:val="100"/>
          <w:position w:val="0"/>
          <w:sz w:val="22"/>
          <w:szCs w:val="22"/>
          <w:lang w:val="en-US" w:eastAsia="en-US" w:bidi="en-US"/>
        </w:rPr>
        <w:t>(Chirp)</w:t>
      </w:r>
      <w:r>
        <w:rPr>
          <w:color w:val="000000"/>
          <w:spacing w:val="0"/>
          <w:w w:val="100"/>
          <w:position w:val="0"/>
        </w:rPr>
        <w:t>是指系统的工作频率在一个给定的脉冲时间间隔内线性地 扫过一个很宽的频带，形成一个带宽很宽的扫频信号，或者说工作频率在一个给定的时间间 隔内线性增大或减小，使发射信号频谱占据很宽的范围。在语音频段，线性调频听起来类似 鸟的</w:t>
      </w:r>
      <w:r>
        <w:rPr>
          <w:color w:val="000000"/>
          <w:spacing w:val="0"/>
          <w:w w:val="100"/>
          <w:position w:val="0"/>
          <w:lang w:val="zh-CN" w:eastAsia="zh-CN" w:bidi="zh-CN"/>
        </w:rPr>
        <w:t>“啾啾”叫声</w:t>
      </w:r>
      <w:r>
        <w:rPr>
          <w:rFonts w:ascii="Times New Roman" w:eastAsia="Times New Roman" w:hAnsi="Times New Roman" w:cs="Times New Roman"/>
          <w:color w:val="000000"/>
          <w:spacing w:val="0"/>
          <w:w w:val="100"/>
          <w:position w:val="0"/>
          <w:sz w:val="22"/>
          <w:szCs w:val="22"/>
          <w:lang w:val="en-US" w:eastAsia="en-US" w:bidi="en-US"/>
        </w:rPr>
        <w:t>(chirp),</w:t>
      </w:r>
      <w:r>
        <w:rPr>
          <w:color w:val="000000"/>
          <w:spacing w:val="0"/>
          <w:w w:val="100"/>
          <w:position w:val="0"/>
        </w:rPr>
        <w:t>故也称为鸟声调制。</w:t>
      </w:r>
    </w:p>
    <w:p>
      <w:pPr>
        <w:pStyle w:val="Style14"/>
        <w:keepNext w:val="0"/>
        <w:keepLines w:val="0"/>
        <w:widowControl w:val="0"/>
        <w:shd w:val="clear" w:color="auto" w:fill="auto"/>
        <w:bidi w:val="0"/>
        <w:spacing w:before="0" w:after="140" w:line="340" w:lineRule="exact"/>
        <w:ind w:left="400" w:right="0" w:firstLine="440"/>
        <w:jc w:val="both"/>
      </w:pPr>
      <w:r>
        <w:rPr>
          <w:color w:val="000000"/>
          <w:spacing w:val="0"/>
          <w:w w:val="100"/>
          <w:position w:val="0"/>
        </w:rPr>
        <w:t>线性脉冲调频系统的工作原理如图</w:t>
      </w:r>
      <w:r>
        <w:rPr>
          <w:rFonts w:ascii="Times New Roman" w:eastAsia="Times New Roman" w:hAnsi="Times New Roman" w:cs="Times New Roman"/>
          <w:color w:val="000000"/>
          <w:spacing w:val="0"/>
          <w:w w:val="100"/>
          <w:position w:val="0"/>
          <w:sz w:val="22"/>
          <w:szCs w:val="22"/>
        </w:rPr>
        <w:t>1-6</w:t>
      </w:r>
      <w:r>
        <w:rPr>
          <w:color w:val="000000"/>
          <w:spacing w:val="0"/>
          <w:w w:val="100"/>
          <w:position w:val="0"/>
        </w:rPr>
        <w:t>所示，接收解调可用匹配滤波器来实现。由色 散延迟线构成，对低频成分延迟时间长，对高频成分延迟时间短，于是频率由低到高的调频 信号通过匹配滤波器后</w:t>
      </w:r>
      <w:r>
        <w:rPr>
          <w:color w:val="000000"/>
          <w:spacing w:val="0"/>
          <w:w w:val="100"/>
          <w:position w:val="0"/>
          <w:lang w:val="zh-CN" w:eastAsia="zh-CN" w:bidi="zh-CN"/>
        </w:rPr>
        <w:t>.各频</w:t>
      </w:r>
      <w:r>
        <w:rPr>
          <w:color w:val="000000"/>
          <w:spacing w:val="0"/>
          <w:w w:val="100"/>
          <w:position w:val="0"/>
        </w:rPr>
        <w:t>率分量几乎同时输岀，信号叠加在一起，形成了脉冲时间的压 缩，使输出信号幅度增加，能量集中，将有用信号检出。而与滤波器不匹配的信号在时间上 没有压缩，甚至反被扩展。</w:t>
      </w:r>
    </w:p>
    <w:p>
      <w:pPr>
        <w:widowControl w:val="0"/>
        <w:jc w:val="center"/>
        <w:rPr>
          <w:sz w:val="2"/>
          <w:szCs w:val="2"/>
        </w:rPr>
      </w:pPr>
      <w:r>
        <w:drawing>
          <wp:inline>
            <wp:extent cx="3615055" cy="2048510"/>
            <wp:docPr id="140" name="Picutre 140"/>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89"/>
                    <a:stretch/>
                  </pic:blipFill>
                  <pic:spPr>
                    <a:xfrm>
                      <a:ext cx="3615055" cy="2048510"/>
                    </a:xfrm>
                    <a:prstGeom prst="rect"/>
                  </pic:spPr>
                </pic:pic>
              </a:graphicData>
            </a:graphic>
          </wp:inline>
        </w:drawing>
      </w:r>
    </w:p>
    <w:p>
      <w:pPr>
        <w:pStyle w:val="Style17"/>
        <w:keepNext w:val="0"/>
        <w:keepLines w:val="0"/>
        <w:widowControl w:val="0"/>
        <w:shd w:val="clear" w:color="auto" w:fill="auto"/>
        <w:bidi w:val="0"/>
        <w:spacing w:before="0" w:after="140" w:line="342" w:lineRule="exact"/>
        <w:ind w:left="0" w:right="0" w:firstLine="0"/>
        <w:jc w:val="center"/>
        <w:rPr>
          <w:sz w:val="18"/>
          <w:szCs w:val="18"/>
        </w:rPr>
      </w:pP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sz w:val="18"/>
          <w:szCs w:val="18"/>
        </w:rPr>
        <w:t>接收端</w:t>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22"/>
          <w:szCs w:val="22"/>
          <w:lang w:val="en-US" w:eastAsia="en-US" w:bidi="en-US"/>
        </w:rPr>
        <w:t>1-6</w:t>
      </w:r>
      <w:r>
        <w:rPr>
          <w:color w:val="000000"/>
          <w:spacing w:val="0"/>
          <w:w w:val="100"/>
          <w:position w:val="0"/>
          <w:sz w:val="18"/>
          <w:szCs w:val="18"/>
        </w:rPr>
        <w:t>线性脉冲调频原理图</w:t>
      </w:r>
    </w:p>
    <w:p>
      <w:pPr>
        <w:widowControl w:val="0"/>
        <w:spacing w:after="139" w:line="1" w:lineRule="exact"/>
      </w:pPr>
    </w:p>
    <w:p>
      <w:pPr>
        <w:pStyle w:val="Style14"/>
        <w:keepNext w:val="0"/>
        <w:keepLines w:val="0"/>
        <w:widowControl w:val="0"/>
        <w:shd w:val="clear" w:color="auto" w:fill="auto"/>
        <w:bidi w:val="0"/>
        <w:spacing w:before="0" w:after="0" w:line="342" w:lineRule="exact"/>
        <w:ind w:left="400" w:right="0" w:firstLine="440"/>
        <w:jc w:val="both"/>
      </w:pPr>
      <w:r>
        <w:rPr>
          <w:color w:val="000000"/>
          <w:spacing w:val="0"/>
          <w:w w:val="100"/>
          <w:position w:val="0"/>
        </w:rPr>
        <w:t>线性脉冲调频是一种不需要用伪随机码序列调制的扩频调制技术，由于其信号占用的 频带宽度远远大于信息带宽；从而也可获得较好的抗干扰性能。线性调频信号特点具有以 下特点：</w:t>
      </w:r>
    </w:p>
    <w:p>
      <w:pPr>
        <w:pStyle w:val="Style14"/>
        <w:keepNext w:val="0"/>
        <w:keepLines w:val="0"/>
        <w:widowControl w:val="0"/>
        <w:numPr>
          <w:ilvl w:val="0"/>
          <w:numId w:val="81"/>
        </w:numPr>
        <w:shd w:val="clear" w:color="auto" w:fill="auto"/>
        <w:tabs>
          <w:tab w:pos="8400" w:val="left"/>
        </w:tabs>
        <w:bidi w:val="0"/>
        <w:spacing w:before="0" w:after="0" w:line="319" w:lineRule="exact"/>
        <w:ind w:left="3680" w:right="0" w:hanging="2840"/>
        <w:jc w:val="left"/>
        <w:rPr>
          <w:sz w:val="22"/>
          <w:szCs w:val="22"/>
        </w:rPr>
      </w:pPr>
      <w:bookmarkStart w:id="157" w:name="bookmark157"/>
      <w:bookmarkEnd w:id="157"/>
      <w:r>
        <w:rPr>
          <w:color w:val="000000"/>
          <w:spacing w:val="0"/>
          <w:w w:val="100"/>
          <w:position w:val="0"/>
          <w:sz w:val="20"/>
          <w:szCs w:val="20"/>
        </w:rPr>
        <w:t xml:space="preserve">发射脉冲信号的瞬时频率在信息脉冲持续时间以内随时间作线性变化，频差为 </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F = | </w:t>
      </w:r>
      <w:r>
        <w:rPr>
          <w:i/>
          <w:iCs/>
          <w:color w:val="000000"/>
          <w:spacing w:val="0"/>
          <w:w w:val="100"/>
          <w:position w:val="0"/>
          <w:sz w:val="20"/>
          <w:szCs w:val="20"/>
          <w:lang w:val="en-US" w:eastAsia="en-US" w:bidi="en-US"/>
        </w:rPr>
        <w:t>f\ -f</w:t>
      </w:r>
      <w:r>
        <w:rPr>
          <w:i/>
          <w:iCs/>
          <w:color w:val="000000"/>
          <w:spacing w:val="0"/>
          <w:w w:val="100"/>
          <w:position w:val="0"/>
          <w:sz w:val="20"/>
          <w:szCs w:val="20"/>
          <w:vertAlign w:val="subscript"/>
          <w:lang w:val="en-US" w:eastAsia="en-US" w:bidi="en-US"/>
        </w:rPr>
        <w:t>2</w:t>
      </w:r>
      <w:r>
        <w:rPr>
          <w:i/>
          <w:iCs/>
          <w:color w:val="000000"/>
          <w:spacing w:val="0"/>
          <w:w w:val="100"/>
          <w:position w:val="0"/>
          <w:sz w:val="20"/>
          <w:szCs w:val="20"/>
          <w:lang w:val="en-US" w:eastAsia="en-US" w:bidi="en-US"/>
        </w:rPr>
        <w:t xml:space="preserve"> \^B</w:t>
      </w:r>
      <w:r>
        <w:rPr>
          <w:i/>
          <w:iCs/>
          <w:color w:val="000000"/>
          <w:spacing w:val="0"/>
          <w:w w:val="100"/>
          <w:position w:val="0"/>
          <w:sz w:val="20"/>
          <w:szCs w:val="20"/>
          <w:vertAlign w:val="subscript"/>
          <w:lang w:val="en-US" w:eastAsia="en-US" w:bidi="en-US"/>
        </w:rPr>
        <w:t>C</w:t>
      </w:r>
      <w:r>
        <w:rPr>
          <w:rFonts w:ascii="Times New Roman" w:eastAsia="Times New Roman" w:hAnsi="Times New Roman" w:cs="Times New Roman"/>
          <w:color w:val="000000"/>
          <w:spacing w:val="0"/>
          <w:w w:val="100"/>
          <w:position w:val="0"/>
          <w:sz w:val="22"/>
          <w:szCs w:val="22"/>
          <w:lang w:val="en-US" w:eastAsia="en-US" w:bidi="en-US"/>
        </w:rPr>
        <w:tab/>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1-17)</w:t>
      </w:r>
    </w:p>
    <w:p>
      <w:pPr>
        <w:pStyle w:val="Style14"/>
        <w:keepNext w:val="0"/>
        <w:keepLines w:val="0"/>
        <w:widowControl w:val="0"/>
        <w:shd w:val="clear" w:color="auto" w:fill="auto"/>
        <w:bidi w:val="0"/>
        <w:spacing w:before="0" w:after="140" w:line="342" w:lineRule="exact"/>
        <w:ind w:left="0" w:right="0"/>
        <w:jc w:val="both"/>
        <w:rPr>
          <w:sz w:val="22"/>
          <w:szCs w:val="22"/>
        </w:rPr>
      </w:pPr>
      <w:r>
        <w:rPr>
          <w:color w:val="000000"/>
          <w:spacing w:val="0"/>
          <w:w w:val="100"/>
          <w:position w:val="0"/>
          <w:sz w:val="20"/>
          <w:szCs w:val="20"/>
        </w:rPr>
        <w:t>式中：———脉冲起始时刻的频率，单位为</w:t>
      </w:r>
      <w:r>
        <w:rPr>
          <w:rFonts w:ascii="Times New Roman" w:eastAsia="Times New Roman" w:hAnsi="Times New Roman" w:cs="Times New Roman"/>
          <w:color w:val="000000"/>
          <w:spacing w:val="0"/>
          <w:w w:val="100"/>
          <w:position w:val="0"/>
          <w:sz w:val="22"/>
          <w:szCs w:val="22"/>
          <w:lang w:val="en-US" w:eastAsia="en-US" w:bidi="en-US"/>
        </w:rPr>
        <w:t>Hz</w:t>
      </w:r>
      <w:r>
        <w:rPr>
          <w:color w:val="000000"/>
          <w:spacing w:val="0"/>
          <w:w w:val="100"/>
          <w:position w:val="0"/>
          <w:sz w:val="22"/>
          <w:szCs w:val="22"/>
          <w:lang w:val="en-US" w:eastAsia="en-US" w:bidi="en-US"/>
        </w:rPr>
        <w:t>；</w:t>
      </w:r>
    </w:p>
    <w:p>
      <w:pPr>
        <w:pStyle w:val="Style14"/>
        <w:keepNext w:val="0"/>
        <w:keepLines w:val="0"/>
        <w:widowControl w:val="0"/>
        <w:shd w:val="clear" w:color="auto" w:fill="auto"/>
        <w:bidi w:val="0"/>
        <w:spacing w:before="0" w:after="0" w:line="345" w:lineRule="exact"/>
        <w:ind w:left="0" w:right="0" w:firstLine="620"/>
        <w:jc w:val="left"/>
        <w:rPr>
          <w:sz w:val="22"/>
          <w:szCs w:val="22"/>
        </w:rPr>
      </w:pPr>
      <w:r>
        <w:rPr>
          <w:i/>
          <w:iCs/>
          <w:color w:val="000000"/>
          <w:spacing w:val="0"/>
          <w:w w:val="100"/>
          <w:position w:val="0"/>
          <w:sz w:val="20"/>
          <w:szCs w:val="20"/>
          <w:lang w:val="en-US" w:eastAsia="en-US" w:bidi="en-US"/>
        </w:rPr>
        <w:t>fi</w:t>
      </w:r>
      <w:r>
        <w:rPr>
          <w:color w:val="000000"/>
          <w:spacing w:val="0"/>
          <w:w w:val="100"/>
          <w:position w:val="0"/>
          <w:sz w:val="20"/>
          <w:szCs w:val="20"/>
          <w:lang w:val="en-US" w:eastAsia="en-US" w:bidi="en-US"/>
        </w:rPr>
        <w:t xml:space="preserve"> </w:t>
      </w:r>
      <w:r>
        <w:rPr>
          <w:color w:val="000000"/>
          <w:spacing w:val="0"/>
          <w:w w:val="100"/>
          <w:position w:val="0"/>
          <w:sz w:val="20"/>
          <w:szCs w:val="20"/>
        </w:rPr>
        <w:t>脉冲中止时刻的频率，单位为</w:t>
      </w:r>
      <w:r>
        <w:rPr>
          <w:rFonts w:ascii="Times New Roman" w:eastAsia="Times New Roman" w:hAnsi="Times New Roman" w:cs="Times New Roman"/>
          <w:color w:val="000000"/>
          <w:spacing w:val="0"/>
          <w:w w:val="100"/>
          <w:position w:val="0"/>
          <w:sz w:val="22"/>
          <w:szCs w:val="22"/>
          <w:lang w:val="en-US" w:eastAsia="en-US" w:bidi="en-US"/>
        </w:rPr>
        <w:t>Hz</w:t>
      </w:r>
      <w:r>
        <w:rPr>
          <w:color w:val="000000"/>
          <w:spacing w:val="0"/>
          <w:w w:val="100"/>
          <w:position w:val="0"/>
          <w:sz w:val="22"/>
          <w:szCs w:val="22"/>
          <w:lang w:val="en-US" w:eastAsia="en-US" w:bidi="en-US"/>
        </w:rPr>
        <w:t>；</w:t>
      </w:r>
    </w:p>
    <w:p>
      <w:pPr>
        <w:pStyle w:val="Style14"/>
        <w:keepNext w:val="0"/>
        <w:keepLines w:val="0"/>
        <w:widowControl w:val="0"/>
        <w:shd w:val="clear" w:color="auto" w:fill="auto"/>
        <w:bidi w:val="0"/>
        <w:spacing w:before="0" w:after="0" w:line="345" w:lineRule="exact"/>
        <w:ind w:left="0" w:right="0" w:firstLine="620"/>
        <w:jc w:val="left"/>
        <w:rPr>
          <w:sz w:val="22"/>
          <w:szCs w:val="22"/>
        </w:rPr>
      </w:pP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F </w:t>
      </w:r>
      <w:r>
        <w:rPr>
          <w:color w:val="000000"/>
          <w:spacing w:val="0"/>
          <w:w w:val="100"/>
          <w:position w:val="0"/>
          <w:sz w:val="20"/>
          <w:szCs w:val="20"/>
        </w:rPr>
        <w:t>-频率变化范围，单位为</w:t>
      </w:r>
      <w:r>
        <w:rPr>
          <w:rFonts w:ascii="Times New Roman" w:eastAsia="Times New Roman" w:hAnsi="Times New Roman" w:cs="Times New Roman"/>
          <w:color w:val="000000"/>
          <w:spacing w:val="0"/>
          <w:w w:val="100"/>
          <w:position w:val="0"/>
          <w:sz w:val="22"/>
          <w:szCs w:val="22"/>
          <w:lang w:val="en-US" w:eastAsia="en-US" w:bidi="en-US"/>
        </w:rPr>
        <w:t>Hz</w:t>
      </w:r>
      <w:r>
        <w:rPr>
          <w:color w:val="000000"/>
          <w:spacing w:val="0"/>
          <w:w w:val="100"/>
          <w:position w:val="0"/>
          <w:sz w:val="22"/>
          <w:szCs w:val="22"/>
          <w:lang w:val="en-US" w:eastAsia="en-US" w:bidi="en-US"/>
        </w:rPr>
        <w:t>；</w:t>
      </w:r>
    </w:p>
    <w:p>
      <w:pPr>
        <w:pStyle w:val="Style14"/>
        <w:keepNext w:val="0"/>
        <w:keepLines w:val="0"/>
        <w:widowControl w:val="0"/>
        <w:shd w:val="clear" w:color="auto" w:fill="auto"/>
        <w:bidi w:val="0"/>
        <w:spacing w:before="0" w:after="0" w:line="345" w:lineRule="exact"/>
        <w:ind w:left="0" w:right="0" w:firstLine="860"/>
        <w:jc w:val="left"/>
        <w:rPr>
          <w:sz w:val="22"/>
          <w:szCs w:val="22"/>
        </w:rPr>
      </w:pPr>
      <w:r>
        <w:rPr>
          <w:color w:val="000000"/>
          <w:spacing w:val="0"/>
          <w:w w:val="100"/>
          <w:position w:val="0"/>
          <w:sz w:val="20"/>
          <w:szCs w:val="20"/>
        </w:rPr>
        <w:t>——线性调制后的带宽，单位为</w:t>
      </w:r>
      <w:r>
        <w:rPr>
          <w:rFonts w:ascii="Times New Roman" w:eastAsia="Times New Roman" w:hAnsi="Times New Roman" w:cs="Times New Roman"/>
          <w:color w:val="000000"/>
          <w:spacing w:val="0"/>
          <w:w w:val="100"/>
          <w:position w:val="0"/>
          <w:sz w:val="22"/>
          <w:szCs w:val="22"/>
          <w:lang w:val="en-US" w:eastAsia="en-US" w:bidi="en-US"/>
        </w:rPr>
        <w:t>Hz.</w:t>
      </w:r>
    </w:p>
    <w:p>
      <w:pPr>
        <w:pStyle w:val="Style14"/>
        <w:keepNext w:val="0"/>
        <w:keepLines w:val="0"/>
        <w:widowControl w:val="0"/>
        <w:shd w:val="clear" w:color="auto" w:fill="auto"/>
        <w:tabs>
          <w:tab w:pos="898" w:val="left"/>
        </w:tabs>
        <w:bidi w:val="0"/>
        <w:spacing w:before="0" w:after="100" w:line="345" w:lineRule="exact"/>
        <w:ind w:left="0" w:right="0" w:firstLine="420"/>
        <w:jc w:val="left"/>
      </w:pPr>
      <w:bookmarkStart w:id="158" w:name="bookmark158"/>
      <w:r>
        <w:rPr>
          <w:color w:val="000000"/>
          <w:spacing w:val="0"/>
          <w:w w:val="100"/>
          <w:position w:val="0"/>
          <w:sz w:val="22"/>
          <w:szCs w:val="22"/>
        </w:rPr>
        <w:t>（</w:t>
      </w:r>
      <w:bookmarkEnd w:id="158"/>
      <w:r>
        <w:rPr>
          <w:rFonts w:ascii="Times New Roman" w:eastAsia="Times New Roman" w:hAnsi="Times New Roman" w:cs="Times New Roman"/>
          <w:color w:val="000000"/>
          <w:spacing w:val="0"/>
          <w:w w:val="100"/>
          <w:position w:val="0"/>
          <w:sz w:val="22"/>
          <w:szCs w:val="22"/>
        </w:rPr>
        <w:t>2）</w:t>
        <w:tab/>
      </w:r>
      <w:r>
        <w:rPr>
          <w:color w:val="000000"/>
          <w:spacing w:val="0"/>
          <w:w w:val="100"/>
          <w:position w:val="0"/>
        </w:rPr>
        <w:t>脉冲持续时间以内，信号瞬时频率为</w:t>
      </w:r>
    </w:p>
    <w:p>
      <w:pPr>
        <w:pStyle w:val="Style14"/>
        <w:keepNext w:val="0"/>
        <w:keepLines w:val="0"/>
        <w:widowControl w:val="0"/>
        <w:shd w:val="clear" w:color="auto" w:fill="auto"/>
        <w:tabs>
          <w:tab w:pos="8013" w:val="left"/>
        </w:tabs>
        <w:bidi w:val="0"/>
        <w:spacing w:before="0" w:after="0" w:line="345" w:lineRule="exact"/>
        <w:ind w:left="2680" w:right="0" w:firstLine="0"/>
        <w:jc w:val="left"/>
        <w:rPr>
          <w:sz w:val="22"/>
          <w:szCs w:val="22"/>
        </w:rPr>
      </w:pPr>
      <w:r>
        <w:rPr>
          <w:color w:val="000000"/>
          <w:spacing w:val="0"/>
          <w:w w:val="100"/>
          <w:position w:val="0"/>
          <w:sz w:val="20"/>
          <w:szCs w:val="20"/>
          <w:lang w:val="en-US" w:eastAsia="en-US" w:bidi="en-US"/>
        </w:rPr>
        <w:t>.= -+</w:t>
      </w:r>
      <w:r>
        <w:rPr>
          <w:color w:val="000000"/>
          <w:spacing w:val="0"/>
          <w:w w:val="100"/>
          <w:position w:val="0"/>
          <w:sz w:val="20"/>
          <w:szCs w:val="20"/>
        </w:rPr>
        <w:t>晋，</w:t>
      </w:r>
      <w:r>
        <w:rPr>
          <w:color w:val="000000"/>
          <w:spacing w:val="0"/>
          <w:w w:val="100"/>
          <w:position w:val="0"/>
          <w:sz w:val="20"/>
          <w:szCs w:val="20"/>
          <w:lang w:val="en-US" w:eastAsia="en-US" w:bidi="en-US"/>
        </w:rPr>
        <w:t>,</w:t>
        <w:tab/>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1-18）</w:t>
      </w:r>
    </w:p>
    <w:p>
      <w:pPr>
        <w:pStyle w:val="Style14"/>
        <w:keepNext w:val="0"/>
        <w:keepLines w:val="0"/>
        <w:widowControl w:val="0"/>
        <w:shd w:val="clear" w:color="auto" w:fill="auto"/>
        <w:tabs>
          <w:tab w:pos="898" w:val="left"/>
        </w:tabs>
        <w:bidi w:val="0"/>
        <w:spacing w:before="0" w:after="100" w:line="345" w:lineRule="exact"/>
        <w:ind w:left="0" w:right="0" w:firstLine="420"/>
        <w:jc w:val="left"/>
      </w:pPr>
      <w:bookmarkStart w:id="159" w:name="bookmark159"/>
      <w:r>
        <w:rPr>
          <w:color w:val="000000"/>
          <w:spacing w:val="0"/>
          <w:w w:val="100"/>
          <w:position w:val="0"/>
          <w:sz w:val="22"/>
          <w:szCs w:val="22"/>
        </w:rPr>
        <w:t>（</w:t>
      </w:r>
      <w:bookmarkEnd w:id="159"/>
      <w:r>
        <w:rPr>
          <w:rFonts w:ascii="Times New Roman" w:eastAsia="Times New Roman" w:hAnsi="Times New Roman" w:cs="Times New Roman"/>
          <w:color w:val="000000"/>
          <w:spacing w:val="0"/>
          <w:w w:val="100"/>
          <w:position w:val="0"/>
          <w:sz w:val="22"/>
          <w:szCs w:val="22"/>
        </w:rPr>
        <w:t>3）</w:t>
        <w:tab/>
      </w:r>
      <w:r>
        <w:rPr>
          <w:color w:val="000000"/>
          <w:spacing w:val="0"/>
          <w:w w:val="100"/>
          <w:position w:val="0"/>
        </w:rPr>
        <w:t>线性脉冲调频波的时域表达式为</w:t>
      </w:r>
    </w:p>
    <w:p>
      <w:pPr>
        <w:pStyle w:val="Style44"/>
        <w:keepNext w:val="0"/>
        <w:keepLines w:val="0"/>
        <w:widowControl w:val="0"/>
        <w:shd w:val="clear" w:color="auto" w:fill="auto"/>
        <w:tabs>
          <w:tab w:pos="5487" w:val="left"/>
        </w:tabs>
        <w:bidi w:val="0"/>
        <w:spacing w:before="0" w:after="0" w:line="345" w:lineRule="exact"/>
        <w:ind w:left="1640" w:right="0" w:firstLine="0"/>
        <w:jc w:val="left"/>
      </w:pPr>
      <w:r>
        <w:rPr>
          <w:rFonts w:ascii="Times New Roman" w:eastAsia="Times New Roman" w:hAnsi="Times New Roman" w:cs="Times New Roman"/>
          <w:color w:val="000000"/>
          <w:spacing w:val="0"/>
          <w:w w:val="100"/>
          <w:position w:val="0"/>
          <w:lang w:val="zh-TW" w:eastAsia="zh-TW" w:bidi="zh-TW"/>
        </w:rPr>
        <w:t>5</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 xml:space="preserve">/） = </w:t>
      </w:r>
      <w:r>
        <w:rPr>
          <w:rFonts w:ascii="Times New Roman" w:eastAsia="Times New Roman" w:hAnsi="Times New Roman" w:cs="Times New Roman"/>
          <w:color w:val="000000"/>
          <w:spacing w:val="0"/>
          <w:w w:val="100"/>
          <w:position w:val="0"/>
          <w:lang w:val="en-US" w:eastAsia="en-US" w:bidi="en-US"/>
        </w:rPr>
        <w:t xml:space="preserve">Acos </w:t>
      </w:r>
      <w:r>
        <w:rPr>
          <w:rFonts w:ascii="Times New Roman" w:eastAsia="Times New Roman" w:hAnsi="Times New Roman" w:cs="Times New Roman"/>
          <w:i/>
          <w:iCs/>
          <w:smallCaps/>
          <w:color w:val="000000"/>
          <w:spacing w:val="0"/>
          <w:w w:val="100"/>
          <w:position w:val="0"/>
          <w:sz w:val="17"/>
          <w:szCs w:val="17"/>
          <w:lang w:val="en-US" w:eastAsia="en-US" w:bidi="en-US"/>
        </w:rPr>
        <w:t>2tc</w:t>
      </w:r>
      <w:r>
        <w:rPr>
          <w:rFonts w:ascii="SimSun" w:eastAsia="SimSun" w:hAnsi="SimSun" w:cs="SimSun"/>
          <w:i/>
          <w:iCs/>
          <w:color w:val="000000"/>
          <w:spacing w:val="0"/>
          <w:w w:val="100"/>
          <w:position w:val="0"/>
          <w:sz w:val="20"/>
          <w:szCs w:val="20"/>
          <w:lang w:val="en-US" w:eastAsia="en-US" w:bidi="en-US"/>
        </w:rPr>
        <w:t xml:space="preserve"> ft）t </w:t>
      </w:r>
      <w:r>
        <w:rPr>
          <w:rFonts w:ascii="SimSun" w:eastAsia="SimSun" w:hAnsi="SimSun" w:cs="SimSun"/>
          <w:i/>
          <w:iCs/>
          <w:color w:val="000000"/>
          <w:spacing w:val="0"/>
          <w:w w:val="100"/>
          <w:position w:val="0"/>
          <w:sz w:val="20"/>
          <w:szCs w:val="20"/>
          <w:lang w:val="zh-TW" w:eastAsia="zh-TW" w:bidi="zh-TW"/>
        </w:rPr>
        <w:t xml:space="preserve">+ </w:t>
      </w:r>
      <w:r>
        <w:rPr>
          <w:rFonts w:ascii="SimSun" w:eastAsia="SimSun" w:hAnsi="SimSun" w:cs="SimSun"/>
          <w:strike/>
          <w:color w:val="000000"/>
          <w:spacing w:val="0"/>
          <w:w w:val="100"/>
          <w:position w:val="0"/>
          <w:sz w:val="42"/>
          <w:szCs w:val="42"/>
          <w:lang w:val="en-US" w:eastAsia="en-US" w:bidi="en-US"/>
        </w:rPr>
        <w:t>-</w:t>
      </w:r>
      <w:r>
        <w:rPr>
          <w:rFonts w:ascii="SimSun" w:eastAsia="SimSun" w:hAnsi="SimSun" w:cs="SimSun"/>
          <w:strike/>
          <w:color w:val="000000"/>
          <w:spacing w:val="0"/>
          <w:w w:val="100"/>
          <w:position w:val="0"/>
          <w:sz w:val="42"/>
          <w:szCs w:val="42"/>
          <w:lang w:val="zh-TW" w:eastAsia="zh-TW" w:bidi="zh-TW"/>
        </w:rPr>
        <w:t xml:space="preserve">碧 </w:t>
      </w:r>
      <w:r>
        <w:rPr>
          <w:rFonts w:ascii="Times New Roman" w:eastAsia="Times New Roman" w:hAnsi="Times New Roman" w:cs="Times New Roman"/>
          <w:strike/>
          <w:color w:val="000000"/>
          <w:spacing w:val="0"/>
          <w:w w:val="100"/>
          <w:position w:val="0"/>
          <w:lang w:val="en-US" w:eastAsia="en-US" w:bidi="en-US"/>
        </w:rPr>
        <w:t>F</w:t>
      </w:r>
      <w:r>
        <w:rPr>
          <w:rFonts w:ascii="Times New Roman" w:eastAsia="Times New Roman" w:hAnsi="Times New Roman" w:cs="Times New Roman"/>
          <w:color w:val="000000"/>
          <w:spacing w:val="0"/>
          <w:w w:val="100"/>
          <w:position w:val="0"/>
          <w:lang w:val="en-US" w:eastAsia="en-US" w:bidi="en-US"/>
        </w:rPr>
        <w:t xml:space="preserve">,z </w:t>
      </w:r>
      <w:r>
        <w:rPr>
          <w:rFonts w:ascii="SimSun" w:eastAsia="SimSun" w:hAnsi="SimSun" w:cs="SimSun"/>
          <w:color w:val="000000"/>
          <w:spacing w:val="0"/>
          <w:w w:val="100"/>
          <w:position w:val="0"/>
          <w:sz w:val="20"/>
          <w:szCs w:val="20"/>
          <w:lang w:val="zh-TW" w:eastAsia="zh-TW" w:bidi="zh-TW"/>
        </w:rPr>
        <w:t>+ 啊），</w:t>
        <w:tab/>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Tk（1-19）</w:t>
      </w:r>
    </w:p>
    <w:p>
      <w:pPr>
        <w:pStyle w:val="Style14"/>
        <w:keepNext w:val="0"/>
        <w:keepLines w:val="0"/>
        <w:widowControl w:val="0"/>
        <w:shd w:val="clear" w:color="auto" w:fill="auto"/>
        <w:bidi w:val="0"/>
        <w:spacing w:before="0" w:after="0" w:line="345" w:lineRule="exact"/>
        <w:ind w:left="0" w:right="0" w:firstLine="420"/>
        <w:jc w:val="left"/>
      </w:pPr>
      <w:r>
        <w:rPr>
          <w:rFonts w:ascii="Times New Roman" w:eastAsia="Times New Roman" w:hAnsi="Times New Roman" w:cs="Times New Roman"/>
          <w:color w:val="000000"/>
          <w:spacing w:val="0"/>
          <w:w w:val="100"/>
          <w:position w:val="0"/>
          <w:sz w:val="22"/>
          <w:szCs w:val="22"/>
        </w:rPr>
        <w:t xml:space="preserve">5 </w:t>
      </w:r>
      <w:r>
        <w:rPr>
          <w:color w:val="000000"/>
          <w:spacing w:val="0"/>
          <w:w w:val="100"/>
          <w:position w:val="0"/>
          <w:lang w:val="zh-CN" w:eastAsia="zh-CN" w:bidi="zh-CN"/>
        </w:rPr>
        <w:t>.混合</w:t>
      </w:r>
      <w:r>
        <w:rPr>
          <w:color w:val="000000"/>
          <w:spacing w:val="0"/>
          <w:w w:val="100"/>
          <w:position w:val="0"/>
        </w:rPr>
        <w:t>扩频通信系统</w:t>
      </w:r>
    </w:p>
    <w:p>
      <w:pPr>
        <w:pStyle w:val="Style14"/>
        <w:keepNext w:val="0"/>
        <w:keepLines w:val="0"/>
        <w:widowControl w:val="0"/>
        <w:shd w:val="clear" w:color="auto" w:fill="auto"/>
        <w:bidi w:val="0"/>
        <w:spacing w:before="0" w:after="0" w:line="345" w:lineRule="exact"/>
        <w:ind w:left="0" w:right="0" w:firstLine="440"/>
        <w:jc w:val="both"/>
      </w:pPr>
      <w:r>
        <w:rPr>
          <w:color w:val="000000"/>
          <w:spacing w:val="0"/>
          <w:w w:val="100"/>
          <w:position w:val="0"/>
        </w:rPr>
        <w:t>常用的混合扩频通信系统主要有频率跳变-直接序列混合扩频系统</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FH/DS）</w:t>
      </w:r>
      <w:r>
        <w:rPr>
          <w:color w:val="000000"/>
          <w:spacing w:val="0"/>
          <w:w w:val="100"/>
          <w:position w:val="0"/>
          <w:lang w:val="en-US" w:eastAsia="en-US" w:bidi="en-US"/>
        </w:rPr>
        <w:t>、</w:t>
      </w:r>
      <w:r>
        <w:rPr>
          <w:color w:val="000000"/>
          <w:spacing w:val="0"/>
          <w:w w:val="100"/>
          <w:position w:val="0"/>
        </w:rPr>
        <w:t>直接序 列-时间跳变混合扩频系统</w:t>
      </w:r>
      <w:r>
        <w:rPr>
          <w:rFonts w:ascii="Times New Roman" w:eastAsia="Times New Roman" w:hAnsi="Times New Roman" w:cs="Times New Roman"/>
          <w:color w:val="000000"/>
          <w:spacing w:val="0"/>
          <w:w w:val="100"/>
          <w:position w:val="0"/>
          <w:sz w:val="22"/>
          <w:szCs w:val="22"/>
          <w:lang w:val="en-US" w:eastAsia="en-US" w:bidi="en-US"/>
        </w:rPr>
        <w:t>（DS/TH）</w:t>
      </w:r>
      <w:r>
        <w:rPr>
          <w:color w:val="000000"/>
          <w:spacing w:val="0"/>
          <w:w w:val="100"/>
          <w:position w:val="0"/>
          <w:lang w:val="en-US" w:eastAsia="en-US" w:bidi="en-US"/>
        </w:rPr>
        <w:t>、</w:t>
      </w:r>
      <w:r>
        <w:rPr>
          <w:color w:val="000000"/>
          <w:spacing w:val="0"/>
          <w:w w:val="100"/>
          <w:position w:val="0"/>
        </w:rPr>
        <w:t>频率跳变-时间跳变混合扩频系统</w:t>
      </w:r>
      <w:r>
        <w:rPr>
          <w:rFonts w:ascii="Times New Roman" w:eastAsia="Times New Roman" w:hAnsi="Times New Roman" w:cs="Times New Roman"/>
          <w:color w:val="000000"/>
          <w:spacing w:val="0"/>
          <w:w w:val="100"/>
          <w:position w:val="0"/>
          <w:sz w:val="22"/>
          <w:szCs w:val="22"/>
          <w:lang w:val="en-US" w:eastAsia="en-US" w:bidi="en-US"/>
        </w:rPr>
        <w:t>（HF/TH）</w:t>
      </w:r>
      <w:r>
        <w:rPr>
          <w:color w:val="000000"/>
          <w:spacing w:val="0"/>
          <w:w w:val="100"/>
          <w:position w:val="0"/>
        </w:rPr>
        <w:t>等，它们 比单一的直接序列、频率跳变、时间跳变体制具有更优良的性能，下面分别介绍。</w:t>
      </w:r>
    </w:p>
    <w:p>
      <w:pPr>
        <w:pStyle w:val="Style14"/>
        <w:keepNext w:val="0"/>
        <w:keepLines w:val="0"/>
        <w:widowControl w:val="0"/>
        <w:shd w:val="clear" w:color="auto" w:fill="auto"/>
        <w:bidi w:val="0"/>
        <w:spacing w:before="0" w:after="0" w:line="345" w:lineRule="exact"/>
        <w:ind w:left="0" w:right="0" w:firstLine="440"/>
        <w:jc w:val="both"/>
      </w:pP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color w:val="000000"/>
          <w:spacing w:val="0"/>
          <w:w w:val="100"/>
          <w:position w:val="0"/>
        </w:rPr>
        <w:t>频率跳变-直接序列混合扩频系统</w:t>
      </w:r>
    </w:p>
    <w:p>
      <w:pPr>
        <w:pStyle w:val="Style14"/>
        <w:keepNext w:val="0"/>
        <w:keepLines w:val="0"/>
        <w:widowControl w:val="0"/>
        <w:shd w:val="clear" w:color="auto" w:fill="auto"/>
        <w:bidi w:val="0"/>
        <w:spacing w:before="0" w:after="320" w:line="345" w:lineRule="exact"/>
        <w:ind w:left="0" w:right="0" w:firstLine="420"/>
        <w:jc w:val="left"/>
      </w:pPr>
      <w:r>
        <w:rPr>
          <w:color w:val="000000"/>
          <w:spacing w:val="0"/>
          <w:w w:val="100"/>
          <w:position w:val="0"/>
        </w:rPr>
        <w:t>频率跳变-直接序列混合扩频系统的组成框图如图</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7</w:t>
      </w:r>
      <w:r>
        <w:rPr>
          <w:color w:val="000000"/>
          <w:spacing w:val="0"/>
          <w:w w:val="100"/>
          <w:position w:val="0"/>
        </w:rPr>
        <w:t>所示。</w:t>
      </w:r>
    </w:p>
    <w:p>
      <w:pPr>
        <w:widowControl w:val="0"/>
        <w:jc w:val="center"/>
        <w:rPr>
          <w:sz w:val="2"/>
          <w:szCs w:val="2"/>
        </w:rPr>
      </w:pPr>
      <w:r>
        <w:drawing>
          <wp:inline>
            <wp:extent cx="5376545" cy="1852930"/>
            <wp:docPr id="141" name="Picutre 141"/>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91"/>
                    <a:stretch/>
                  </pic:blipFill>
                  <pic:spPr>
                    <a:xfrm>
                      <a:ext cx="5376545" cy="1852930"/>
                    </a:xfrm>
                    <a:prstGeom prst="rect"/>
                  </pic:spPr>
                </pic:pic>
              </a:graphicData>
            </a:graphic>
          </wp:inline>
        </w:drawing>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1-7</w:t>
      </w:r>
      <w:r>
        <w:rPr>
          <w:color w:val="000000"/>
          <w:spacing w:val="0"/>
          <w:w w:val="100"/>
          <w:position w:val="0"/>
          <w:sz w:val="18"/>
          <w:szCs w:val="18"/>
        </w:rPr>
        <w:t>频率跳变-直接序列混合扩频系统框图</w:t>
      </w:r>
    </w:p>
    <w:p>
      <w:pPr>
        <w:widowControl w:val="0"/>
        <w:spacing w:after="179" w:line="1" w:lineRule="exact"/>
      </w:pPr>
    </w:p>
    <w:p>
      <w:pPr>
        <w:pStyle w:val="Style14"/>
        <w:keepNext w:val="0"/>
        <w:keepLines w:val="0"/>
        <w:widowControl w:val="0"/>
        <w:shd w:val="clear" w:color="auto" w:fill="auto"/>
        <w:bidi w:val="0"/>
        <w:spacing w:before="0" w:after="0" w:line="335" w:lineRule="exact"/>
        <w:ind w:left="0" w:right="0" w:firstLine="440"/>
        <w:jc w:val="both"/>
      </w:pPr>
      <w:r>
        <w:rPr>
          <w:color w:val="000000"/>
          <w:spacing w:val="0"/>
          <w:w w:val="100"/>
          <w:position w:val="0"/>
        </w:rPr>
        <w:t>采用这种混合扩频方式能够大大提高扩频系统的性能，且通信隐蔽性好、抗干扰能力 强、频率跳变系统的载波频率难于捕捉、适应于多址通信或离散寻址和多路复用等特点。</w:t>
      </w:r>
    </w:p>
    <w:p>
      <w:pPr>
        <w:pStyle w:val="Style14"/>
        <w:keepNext w:val="0"/>
        <w:keepLines w:val="0"/>
        <w:widowControl w:val="0"/>
        <w:shd w:val="clear" w:color="auto" w:fill="auto"/>
        <w:tabs>
          <w:tab w:pos="805" w:val="left"/>
        </w:tabs>
        <w:bidi w:val="0"/>
        <w:spacing w:before="0" w:after="0" w:line="335" w:lineRule="exact"/>
        <w:ind w:left="0" w:right="0" w:firstLine="420"/>
        <w:jc w:val="left"/>
      </w:pPr>
      <w:bookmarkStart w:id="160" w:name="bookmark160"/>
      <w:r>
        <w:rPr>
          <w:rFonts w:ascii="Times New Roman" w:eastAsia="Times New Roman" w:hAnsi="Times New Roman" w:cs="Times New Roman"/>
          <w:color w:val="000000"/>
          <w:spacing w:val="0"/>
          <w:w w:val="100"/>
          <w:position w:val="0"/>
          <w:sz w:val="22"/>
          <w:szCs w:val="22"/>
        </w:rPr>
        <w:t>2</w:t>
      </w:r>
      <w:bookmarkEnd w:id="160"/>
      <w:r>
        <w:rPr>
          <w:rFonts w:ascii="Times New Roman" w:eastAsia="Times New Roman" w:hAnsi="Times New Roman" w:cs="Times New Roman"/>
          <w:color w:val="000000"/>
          <w:spacing w:val="0"/>
          <w:w w:val="100"/>
          <w:position w:val="0"/>
          <w:sz w:val="22"/>
          <w:szCs w:val="22"/>
        </w:rPr>
        <w:t>）</w:t>
        <w:tab/>
      </w:r>
      <w:r>
        <w:rPr>
          <w:color w:val="000000"/>
          <w:spacing w:val="0"/>
          <w:w w:val="100"/>
          <w:position w:val="0"/>
        </w:rPr>
        <w:t>时间跳变-频率跳变混合扩频系统</w:t>
      </w:r>
    </w:p>
    <w:p>
      <w:pPr>
        <w:pStyle w:val="Style14"/>
        <w:keepNext w:val="0"/>
        <w:keepLines w:val="0"/>
        <w:widowControl w:val="0"/>
        <w:shd w:val="clear" w:color="auto" w:fill="auto"/>
        <w:bidi w:val="0"/>
        <w:spacing w:before="0" w:after="0" w:line="335" w:lineRule="exact"/>
        <w:ind w:left="0" w:right="0" w:firstLine="440"/>
        <w:jc w:val="both"/>
      </w:pPr>
      <w:r>
        <w:rPr>
          <w:color w:val="000000"/>
          <w:spacing w:val="0"/>
          <w:w w:val="100"/>
          <w:position w:val="0"/>
        </w:rPr>
        <w:t>时间跳变-频率跳变混合扩频系统特别适用于大量电台同时工作，其距离或发射功率在 很大范围内变化</w:t>
      </w:r>
      <w:r>
        <w:rPr>
          <w:color w:val="000000"/>
          <w:spacing w:val="0"/>
          <w:w w:val="100"/>
          <w:position w:val="0"/>
          <w:lang w:val="zh-CN" w:eastAsia="zh-CN" w:bidi="zh-CN"/>
        </w:rPr>
        <w:t>.需要</w:t>
      </w:r>
      <w:r>
        <w:rPr>
          <w:color w:val="000000"/>
          <w:spacing w:val="0"/>
          <w:w w:val="100"/>
          <w:position w:val="0"/>
        </w:rPr>
        <w:t>解决通信中远近效应问题的场合，主要用于多址和寻址，扩展频谱不 是其主要目的。</w:t>
      </w:r>
    </w:p>
    <w:p>
      <w:pPr>
        <w:pStyle w:val="Style14"/>
        <w:keepNext w:val="0"/>
        <w:keepLines w:val="0"/>
        <w:widowControl w:val="0"/>
        <w:shd w:val="clear" w:color="auto" w:fill="auto"/>
        <w:bidi w:val="0"/>
        <w:spacing w:before="0" w:after="0" w:line="335" w:lineRule="exact"/>
        <w:ind w:left="0" w:right="0" w:firstLine="440"/>
        <w:jc w:val="both"/>
      </w:pPr>
      <w:r>
        <w:rPr>
          <w:color w:val="000000"/>
          <w:spacing w:val="0"/>
          <w:w w:val="100"/>
          <w:position w:val="0"/>
        </w:rPr>
        <w:t>远近效应指在同一工作区域内</w:t>
      </w:r>
      <w:r>
        <w:rPr>
          <w:color w:val="000000"/>
          <w:spacing w:val="0"/>
          <w:w w:val="100"/>
          <w:position w:val="0"/>
          <w:lang w:val="zh-CN" w:eastAsia="zh-CN" w:bidi="zh-CN"/>
        </w:rPr>
        <w:t>.同</w:t>
      </w:r>
      <w:r>
        <w:rPr>
          <w:color w:val="000000"/>
          <w:spacing w:val="0"/>
          <w:w w:val="100"/>
          <w:position w:val="0"/>
        </w:rPr>
        <w:t>一系统中对于不同位置的发射机，电波传播的距离有 远近之分</w:t>
      </w:r>
      <w:r>
        <w:rPr>
          <w:color w:val="000000"/>
          <w:spacing w:val="0"/>
          <w:w w:val="100"/>
          <w:position w:val="0"/>
          <w:lang w:val="zh-CN" w:eastAsia="zh-CN" w:bidi="zh-CN"/>
        </w:rPr>
        <w:t>,形成</w:t>
      </w:r>
      <w:r>
        <w:rPr>
          <w:color w:val="000000"/>
          <w:spacing w:val="0"/>
          <w:w w:val="100"/>
          <w:position w:val="0"/>
        </w:rPr>
        <w:t>电波传播路径的衰减不同，近距离发射机发送来的信号场强要远大于远距离 发射机发送来的信号场强。在接收机中强信号将对弱信号产生抑制作用，造成接收机不能 很好地接收远距离发射机发送来的信号。</w:t>
      </w:r>
    </w:p>
    <w:p>
      <w:pPr>
        <w:pStyle w:val="Style14"/>
        <w:keepNext w:val="0"/>
        <w:keepLines w:val="0"/>
        <w:widowControl w:val="0"/>
        <w:shd w:val="clear" w:color="auto" w:fill="auto"/>
        <w:tabs>
          <w:tab w:pos="825" w:val="left"/>
        </w:tabs>
        <w:bidi w:val="0"/>
        <w:spacing w:before="0" w:after="0" w:line="335" w:lineRule="exact"/>
        <w:ind w:left="0" w:right="0" w:firstLine="440"/>
        <w:jc w:val="both"/>
      </w:pPr>
      <w:bookmarkStart w:id="161" w:name="bookmark161"/>
      <w:r>
        <w:rPr>
          <w:rFonts w:ascii="Times New Roman" w:eastAsia="Times New Roman" w:hAnsi="Times New Roman" w:cs="Times New Roman"/>
          <w:color w:val="000000"/>
          <w:spacing w:val="0"/>
          <w:w w:val="100"/>
          <w:position w:val="0"/>
          <w:sz w:val="22"/>
          <w:szCs w:val="22"/>
        </w:rPr>
        <w:t>3</w:t>
      </w:r>
      <w:bookmarkEnd w:id="161"/>
      <w:r>
        <w:rPr>
          <w:rFonts w:ascii="Times New Roman" w:eastAsia="Times New Roman" w:hAnsi="Times New Roman" w:cs="Times New Roman"/>
          <w:color w:val="000000"/>
          <w:spacing w:val="0"/>
          <w:w w:val="100"/>
          <w:position w:val="0"/>
          <w:sz w:val="22"/>
          <w:szCs w:val="22"/>
        </w:rPr>
        <w:t>）</w:t>
        <w:tab/>
      </w:r>
      <w:r>
        <w:rPr>
          <w:color w:val="000000"/>
          <w:spacing w:val="0"/>
          <w:w w:val="100"/>
          <w:position w:val="0"/>
        </w:rPr>
        <w:t>时间跳变-直接序列混合扩频系统</w:t>
      </w:r>
    </w:p>
    <w:p>
      <w:pPr>
        <w:pStyle w:val="Style14"/>
        <w:keepNext w:val="0"/>
        <w:keepLines w:val="0"/>
        <w:widowControl w:val="0"/>
        <w:shd w:val="clear" w:color="auto" w:fill="auto"/>
        <w:bidi w:val="0"/>
        <w:spacing w:before="0" w:after="0" w:line="335" w:lineRule="exact"/>
        <w:ind w:left="0" w:right="0" w:firstLine="440"/>
        <w:jc w:val="both"/>
        <w:sectPr>
          <w:headerReference w:type="default" r:id="rId93"/>
          <w:footerReference w:type="default" r:id="rId94"/>
          <w:headerReference w:type="even" r:id="rId95"/>
          <w:footerReference w:type="even" r:id="rId96"/>
          <w:headerReference w:type="first" r:id="rId97"/>
          <w:footerReference w:type="first" r:id="rId98"/>
          <w:footnotePr>
            <w:pos w:val="pageBottom"/>
            <w:numFmt w:val="decimal"/>
            <w:numRestart w:val="continuous"/>
          </w:footnotePr>
          <w:pgSz w:w="10239" w:h="15475"/>
          <w:pgMar w:top="910" w:right="423" w:bottom="787" w:left="423" w:header="0" w:footer="3" w:gutter="255"/>
          <w:pgNumType w:start="27"/>
          <w:cols w:space="720"/>
          <w:noEndnote/>
          <w:titlePg/>
          <w:rtlGutter w:val="0"/>
          <w:docGrid w:linePitch="360"/>
        </w:sectPr>
      </w:pPr>
      <w:r>
        <w:rPr>
          <w:color w:val="000000"/>
          <w:spacing w:val="0"/>
          <w:w w:val="100"/>
          <w:position w:val="0"/>
        </w:rPr>
        <w:t>时间跳变-直接序列混合扩频系统组成框图如图卜</w:t>
      </w:r>
      <w:r>
        <w:rPr>
          <w:rFonts w:ascii="Times New Roman" w:eastAsia="Times New Roman" w:hAnsi="Times New Roman" w:cs="Times New Roman"/>
          <w:color w:val="000000"/>
          <w:spacing w:val="0"/>
          <w:w w:val="100"/>
          <w:position w:val="0"/>
          <w:sz w:val="22"/>
          <w:szCs w:val="22"/>
        </w:rPr>
        <w:t>8</w:t>
      </w:r>
      <w:r>
        <w:rPr>
          <w:color w:val="000000"/>
          <w:spacing w:val="0"/>
          <w:w w:val="100"/>
          <w:position w:val="0"/>
        </w:rPr>
        <w:t>所示。当直接序列系统中可使用 的扩频码序列的数目不能满足多址或复用要求时，增加时分复用</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TDM）</w:t>
      </w:r>
      <w:r>
        <w:rPr>
          <w:color w:val="000000"/>
          <w:spacing w:val="0"/>
          <w:w w:val="100"/>
          <w:position w:val="0"/>
        </w:rPr>
        <w:t>是一种有效的解决</w:t>
      </w:r>
    </w:p>
    <w:p>
      <w:pPr>
        <w:pStyle w:val="Style1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办法</w:t>
      </w:r>
      <w:r>
        <w:rPr>
          <w:color w:val="000000"/>
          <w:spacing w:val="0"/>
          <w:w w:val="100"/>
          <w:position w:val="0"/>
          <w:sz w:val="20"/>
          <w:szCs w:val="20"/>
          <w:lang w:val="zh-CN" w:eastAsia="zh-CN" w:bidi="zh-CN"/>
        </w:rPr>
        <w:t>.既可</w:t>
      </w:r>
      <w:r>
        <w:rPr>
          <w:color w:val="000000"/>
          <w:spacing w:val="0"/>
          <w:w w:val="100"/>
          <w:position w:val="0"/>
          <w:sz w:val="20"/>
          <w:szCs w:val="20"/>
        </w:rPr>
        <w:t>增加地址数，又可改善邻台的干扰性能。</w:t>
      </w:r>
    </w:p>
    <w:p>
      <w:pPr>
        <w:widowControl w:val="0"/>
        <w:jc w:val="center"/>
        <w:rPr>
          <w:sz w:val="2"/>
          <w:szCs w:val="2"/>
        </w:rPr>
      </w:pPr>
      <w:r>
        <w:drawing>
          <wp:inline>
            <wp:extent cx="5370830" cy="1981200"/>
            <wp:docPr id="148" name="Picutre 148"/>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99"/>
                    <a:stretch/>
                  </pic:blipFill>
                  <pic:spPr>
                    <a:xfrm>
                      <a:ext cx="5370830" cy="1981200"/>
                    </a:xfrm>
                    <a:prstGeom prst="rect"/>
                  </pic:spPr>
                </pic:pic>
              </a:graphicData>
            </a:graphic>
          </wp:inline>
        </w:drawing>
      </w:r>
    </w:p>
    <w:p>
      <w:pPr>
        <w:pStyle w:val="Style17"/>
        <w:keepNext w:val="0"/>
        <w:keepLines w:val="0"/>
        <w:widowControl w:val="0"/>
        <w:shd w:val="clear" w:color="auto" w:fill="auto"/>
        <w:bidi w:val="0"/>
        <w:spacing w:before="0" w:after="0" w:line="240" w:lineRule="auto"/>
        <w:ind w:left="1378" w:right="0" w:firstLine="0"/>
        <w:jc w:val="left"/>
        <w:rPr>
          <w:sz w:val="18"/>
          <w:szCs w:val="18"/>
        </w:rPr>
      </w:pP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sz w:val="18"/>
          <w:szCs w:val="18"/>
        </w:rPr>
        <w:t>发射系统</w:t>
      </w:r>
    </w:p>
    <w:p>
      <w:pPr>
        <w:pStyle w:val="Style17"/>
        <w:keepNext w:val="0"/>
        <w:keepLines w:val="0"/>
        <w:widowControl w:val="0"/>
        <w:shd w:val="clear" w:color="auto" w:fill="auto"/>
        <w:bidi w:val="0"/>
        <w:spacing w:before="0" w:after="0" w:line="240" w:lineRule="auto"/>
        <w:ind w:left="5940" w:right="0" w:firstLine="0"/>
        <w:jc w:val="left"/>
        <w:rPr>
          <w:sz w:val="18"/>
          <w:szCs w:val="18"/>
        </w:rPr>
      </w:pP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sz w:val="18"/>
          <w:szCs w:val="18"/>
        </w:rPr>
        <w:t>接收系统</w:t>
      </w:r>
    </w:p>
    <w:p>
      <w:pPr>
        <w:widowControl w:val="0"/>
        <w:spacing w:after="139" w:line="1" w:lineRule="exact"/>
      </w:pPr>
    </w:p>
    <w:p>
      <w:pPr>
        <w:pStyle w:val="Style26"/>
        <w:keepNext w:val="0"/>
        <w:keepLines w:val="0"/>
        <w:widowControl w:val="0"/>
        <w:shd w:val="clear" w:color="auto" w:fill="auto"/>
        <w:bidi w:val="0"/>
        <w:spacing w:before="0" w:after="4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22"/>
          <w:szCs w:val="22"/>
          <w:lang w:val="en-US" w:eastAsia="en-US" w:bidi="en-US"/>
        </w:rPr>
        <w:t>1-8</w:t>
      </w:r>
      <w:r>
        <w:rPr>
          <w:color w:val="000000"/>
          <w:spacing w:val="0"/>
          <w:w w:val="100"/>
          <w:position w:val="0"/>
        </w:rPr>
        <w:t>时间跳变-直接序列混合扩频系统框图</w:t>
      </w:r>
    </w:p>
    <w:p>
      <w:pPr>
        <w:pStyle w:val="Style20"/>
        <w:keepNext/>
        <w:keepLines/>
        <w:widowControl w:val="0"/>
        <w:shd w:val="clear" w:color="auto" w:fill="auto"/>
        <w:bidi w:val="0"/>
        <w:spacing w:before="0" w:after="300" w:line="240" w:lineRule="auto"/>
        <w:ind w:left="0" w:right="0" w:firstLine="860"/>
        <w:jc w:val="both"/>
      </w:pPr>
      <w:bookmarkStart w:id="162" w:name="bookmark162"/>
      <w:bookmarkStart w:id="163" w:name="bookmark163"/>
      <w:bookmarkStart w:id="164" w:name="bookmark164"/>
      <w:r>
        <w:rPr>
          <w:color w:val="000000"/>
          <w:spacing w:val="0"/>
          <w:w w:val="100"/>
          <w:position w:val="0"/>
        </w:rPr>
        <w:t>本章小结</w:t>
      </w:r>
      <w:bookmarkEnd w:id="162"/>
      <w:bookmarkEnd w:id="163"/>
      <w:bookmarkEnd w:id="164"/>
    </w:p>
    <w:p>
      <w:pPr>
        <w:pStyle w:val="Style14"/>
        <w:keepNext w:val="0"/>
        <w:keepLines w:val="0"/>
        <w:widowControl w:val="0"/>
        <w:shd w:val="clear" w:color="auto" w:fill="auto"/>
        <w:bidi w:val="0"/>
        <w:spacing w:before="0" w:after="0" w:line="338" w:lineRule="exact"/>
        <w:ind w:left="400" w:right="0" w:firstLine="460"/>
        <w:jc w:val="both"/>
      </w:pPr>
      <w:r>
        <w:rPr>
          <w:color w:val="000000"/>
          <w:spacing w:val="0"/>
          <w:w w:val="100"/>
          <w:position w:val="0"/>
        </w:rPr>
        <w:t>扩频通信技术是一种数字传输方式，扩频信号的带宽被展宽了，其带</w:t>
      </w:r>
      <w:r>
        <w:rPr>
          <w:color w:val="000000"/>
          <w:spacing w:val="0"/>
          <w:w w:val="100"/>
          <w:position w:val="0"/>
          <w:vertAlign w:val="superscript"/>
        </w:rPr>
        <w:t>1</w:t>
      </w:r>
      <w:r>
        <w:rPr>
          <w:color w:val="000000"/>
          <w:spacing w:val="0"/>
          <w:w w:val="100"/>
          <w:position w:val="0"/>
        </w:rPr>
        <w:t>宽的展宽是通过扩 频序列对信息调制实现的。在接收端使用扩频序列对扩频信号进行相关解调，恢复出原始 信息。通常的扩频信号带宽与信息带宽之比将高达几百甚至几千。</w:t>
      </w:r>
    </w:p>
    <w:p>
      <w:pPr>
        <w:pStyle w:val="Style14"/>
        <w:keepNext w:val="0"/>
        <w:keepLines w:val="0"/>
        <w:widowControl w:val="0"/>
        <w:shd w:val="clear" w:color="auto" w:fill="auto"/>
        <w:bidi w:val="0"/>
        <w:spacing w:before="0" w:after="0" w:line="338" w:lineRule="exact"/>
        <w:ind w:left="400" w:right="0" w:firstLine="460"/>
        <w:jc w:val="both"/>
      </w:pPr>
      <w:r>
        <w:rPr>
          <w:color w:val="000000"/>
          <w:spacing w:val="0"/>
          <w:w w:val="100"/>
          <w:position w:val="0"/>
        </w:rPr>
        <w:t>扩频通信系统的数学模型可以看作是扩频和解扩的变换对。扩频通信系统的物理模型 要进行三次调制，即信源产生的信号经过信息调制成为数字信号，再进行扩频调制，用一个 扩频码将数字信号扩展到很宽的频带上</w:t>
      </w:r>
      <w:r>
        <w:rPr>
          <w:color w:val="000000"/>
          <w:spacing w:val="0"/>
          <w:w w:val="100"/>
          <w:position w:val="0"/>
          <w:lang w:val="zh-CN" w:eastAsia="zh-CN" w:bidi="zh-CN"/>
        </w:rPr>
        <w:t>•然后</w:t>
      </w:r>
      <w:r>
        <w:rPr>
          <w:color w:val="000000"/>
          <w:spacing w:val="0"/>
          <w:w w:val="100"/>
          <w:position w:val="0"/>
        </w:rPr>
        <w:t>进行射频调制，把经扩频调制的信号搬移到射 频上发送出去。</w:t>
      </w:r>
    </w:p>
    <w:p>
      <w:pPr>
        <w:pStyle w:val="Style14"/>
        <w:keepNext w:val="0"/>
        <w:keepLines w:val="0"/>
        <w:widowControl w:val="0"/>
        <w:shd w:val="clear" w:color="auto" w:fill="auto"/>
        <w:bidi w:val="0"/>
        <w:spacing w:before="0" w:after="0" w:line="338" w:lineRule="exact"/>
        <w:ind w:left="400" w:right="0" w:firstLine="460"/>
        <w:jc w:val="both"/>
      </w:pPr>
      <w:r>
        <w:rPr>
          <w:color w:val="000000"/>
          <w:spacing w:val="0"/>
          <w:w w:val="100"/>
          <w:position w:val="0"/>
        </w:rPr>
        <w:t>扩频通信系统由于具有处理增益、干扰容限和干扰门限等性能，所以，抗干扰性好、误码 率低;，易于实现多址、频谱利用率高；保密性好,不易被侦破；对其他通信系统的干扰小</w:t>
      </w:r>
      <w:r>
        <w:rPr>
          <w:color w:val="000000"/>
          <w:spacing w:val="0"/>
          <w:w w:val="100"/>
          <w:position w:val="0"/>
          <w:lang w:val="zh-CN" w:eastAsia="zh-CN" w:bidi="zh-CN"/>
        </w:rPr>
        <w:t xml:space="preserve">.抗 </w:t>
      </w:r>
      <w:r>
        <w:rPr>
          <w:color w:val="000000"/>
          <w:spacing w:val="0"/>
          <w:w w:val="100"/>
          <w:position w:val="0"/>
        </w:rPr>
        <w:t>衰落、抗多径干扰，适合数字语音和数据传输，以及开展多种通信业务。</w:t>
      </w:r>
    </w:p>
    <w:p>
      <w:pPr>
        <w:pStyle w:val="Style14"/>
        <w:keepNext w:val="0"/>
        <w:keepLines w:val="0"/>
        <w:widowControl w:val="0"/>
        <w:shd w:val="clear" w:color="auto" w:fill="auto"/>
        <w:bidi w:val="0"/>
        <w:spacing w:before="0" w:after="360" w:line="338" w:lineRule="exact"/>
        <w:ind w:left="400" w:right="0" w:firstLine="460"/>
        <w:jc w:val="both"/>
      </w:pPr>
      <w:r>
        <w:rPr>
          <w:color w:val="000000"/>
          <w:spacing w:val="0"/>
          <w:w w:val="100"/>
          <w:position w:val="0"/>
        </w:rPr>
        <w:t>依据通信系统产，生扩展频谱的方式不同，可以将扩频通信系统分为：直接序列</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DS）</w:t>
      </w:r>
      <w:r>
        <w:rPr>
          <w:color w:val="000000"/>
          <w:spacing w:val="0"/>
          <w:w w:val="100"/>
          <w:position w:val="0"/>
        </w:rPr>
        <w:t>扩 频系统、频率跳变</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FH）</w:t>
      </w:r>
      <w:r>
        <w:rPr>
          <w:color w:val="000000"/>
          <w:spacing w:val="0"/>
          <w:w w:val="100"/>
          <w:position w:val="0"/>
        </w:rPr>
        <w:t>系统、时间跳变</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TH）</w:t>
      </w:r>
      <w:r>
        <w:rPr>
          <w:color w:val="000000"/>
          <w:spacing w:val="0"/>
          <w:w w:val="100"/>
          <w:position w:val="0"/>
        </w:rPr>
        <w:t>系统、线性脉冲调频系统以及以上几种方式组 合混合扩频通信系统。</w:t>
      </w:r>
    </w:p>
    <w:p>
      <w:pPr>
        <w:pStyle w:val="Style20"/>
        <w:keepNext/>
        <w:keepLines/>
        <w:widowControl w:val="0"/>
        <w:shd w:val="clear" w:color="auto" w:fill="auto"/>
        <w:bidi w:val="0"/>
        <w:spacing w:before="0" w:after="260" w:line="240" w:lineRule="auto"/>
        <w:ind w:left="0" w:right="0" w:firstLine="860"/>
        <w:jc w:val="both"/>
      </w:pPr>
      <w:bookmarkStart w:id="165" w:name="bookmark165"/>
      <w:bookmarkStart w:id="166" w:name="bookmark166"/>
      <w:bookmarkStart w:id="167" w:name="bookmark167"/>
      <w:r>
        <w:rPr>
          <w:color w:val="000000"/>
          <w:spacing w:val="0"/>
          <w:w w:val="100"/>
          <w:position w:val="0"/>
        </w:rPr>
        <w:t>习题</w:t>
      </w:r>
      <w:bookmarkEnd w:id="165"/>
      <w:bookmarkEnd w:id="166"/>
      <w:bookmarkEnd w:id="167"/>
    </w:p>
    <w:p>
      <w:pPr>
        <w:pStyle w:val="Style14"/>
        <w:keepNext w:val="0"/>
        <w:keepLines w:val="0"/>
        <w:widowControl w:val="0"/>
        <w:numPr>
          <w:ilvl w:val="1"/>
          <w:numId w:val="81"/>
        </w:numPr>
        <w:shd w:val="clear" w:color="auto" w:fill="auto"/>
        <w:tabs>
          <w:tab w:pos="1395" w:val="left"/>
        </w:tabs>
        <w:bidi w:val="0"/>
        <w:spacing w:before="0" w:after="0" w:line="342" w:lineRule="exact"/>
        <w:ind w:left="400" w:right="0" w:firstLine="460"/>
        <w:jc w:val="both"/>
      </w:pPr>
      <w:bookmarkStart w:id="168" w:name="bookmark168"/>
      <w:bookmarkEnd w:id="168"/>
      <w:r>
        <w:rPr>
          <w:color w:val="000000"/>
          <w:spacing w:val="0"/>
          <w:w w:val="100"/>
          <w:position w:val="0"/>
        </w:rPr>
        <w:t>一个</w:t>
      </w:r>
      <w:r>
        <w:rPr>
          <w:rFonts w:ascii="Times New Roman" w:eastAsia="Times New Roman" w:hAnsi="Times New Roman" w:cs="Times New Roman"/>
          <w:color w:val="000000"/>
          <w:spacing w:val="0"/>
          <w:w w:val="100"/>
          <w:position w:val="0"/>
          <w:sz w:val="22"/>
          <w:szCs w:val="22"/>
          <w:lang w:val="en-US" w:eastAsia="en-US" w:bidi="en-US"/>
        </w:rPr>
        <w:t>DS-SS</w:t>
      </w:r>
      <w:r>
        <w:rPr>
          <w:color w:val="000000"/>
          <w:spacing w:val="0"/>
          <w:w w:val="100"/>
          <w:position w:val="0"/>
        </w:rPr>
        <w:t>系统在干扰是信号的</w:t>
      </w:r>
      <w:r>
        <w:rPr>
          <w:rFonts w:ascii="Times New Roman" w:eastAsia="Times New Roman" w:hAnsi="Times New Roman" w:cs="Times New Roman"/>
          <w:color w:val="000000"/>
          <w:spacing w:val="0"/>
          <w:w w:val="100"/>
          <w:position w:val="0"/>
          <w:sz w:val="22"/>
          <w:szCs w:val="22"/>
        </w:rPr>
        <w:t>250</w:t>
      </w:r>
      <w:r>
        <w:rPr>
          <w:color w:val="000000"/>
          <w:spacing w:val="0"/>
          <w:w w:val="100"/>
          <w:position w:val="0"/>
        </w:rPr>
        <w:t>倍条件下工作，若基带滤波器输出的信噪 功率比为</w:t>
      </w:r>
      <w:r>
        <w:rPr>
          <w:rFonts w:ascii="Times New Roman" w:eastAsia="Times New Roman" w:hAnsi="Times New Roman" w:cs="Times New Roman"/>
          <w:color w:val="000000"/>
          <w:spacing w:val="0"/>
          <w:w w:val="100"/>
          <w:position w:val="0"/>
          <w:sz w:val="22"/>
          <w:szCs w:val="22"/>
          <w:lang w:val="en-US" w:eastAsia="en-US" w:bidi="en-US"/>
        </w:rPr>
        <w:t>10dB,</w:t>
      </w:r>
      <w:r>
        <w:rPr>
          <w:color w:val="000000"/>
          <w:spacing w:val="0"/>
          <w:w w:val="100"/>
          <w:position w:val="0"/>
        </w:rPr>
        <w:t>系统内部信噪比损失为</w:t>
      </w:r>
      <w:r>
        <w:rPr>
          <w:rFonts w:ascii="Times New Roman" w:eastAsia="Times New Roman" w:hAnsi="Times New Roman" w:cs="Times New Roman"/>
          <w:color w:val="000000"/>
          <w:spacing w:val="0"/>
          <w:w w:val="100"/>
          <w:position w:val="0"/>
          <w:sz w:val="22"/>
          <w:szCs w:val="22"/>
          <w:lang w:val="en-US" w:eastAsia="en-US" w:bidi="en-US"/>
        </w:rPr>
        <w:t>3. 5dB,</w:t>
      </w:r>
      <w:r>
        <w:rPr>
          <w:color w:val="000000"/>
          <w:spacing w:val="0"/>
          <w:w w:val="100"/>
          <w:position w:val="0"/>
        </w:rPr>
        <w:t>求系统的处理增益最少应为多少？干扰容 限是多少？</w:t>
      </w:r>
    </w:p>
    <w:p>
      <w:pPr>
        <w:pStyle w:val="Style14"/>
        <w:keepNext w:val="0"/>
        <w:keepLines w:val="0"/>
        <w:widowControl w:val="0"/>
        <w:numPr>
          <w:ilvl w:val="1"/>
          <w:numId w:val="81"/>
        </w:numPr>
        <w:shd w:val="clear" w:color="auto" w:fill="auto"/>
        <w:tabs>
          <w:tab w:pos="1395" w:val="left"/>
        </w:tabs>
        <w:bidi w:val="0"/>
        <w:spacing w:before="0" w:after="280" w:line="350" w:lineRule="exact"/>
        <w:ind w:left="400" w:right="0" w:firstLine="460"/>
        <w:jc w:val="both"/>
        <w:sectPr>
          <w:headerReference w:type="default" r:id="rId101"/>
          <w:footerReference w:type="default" r:id="rId102"/>
          <w:headerReference w:type="even" r:id="rId103"/>
          <w:footerReference w:type="even" r:id="rId104"/>
          <w:footnotePr>
            <w:pos w:val="pageBottom"/>
            <w:numFmt w:val="decimal"/>
            <w:numRestart w:val="continuous"/>
          </w:footnotePr>
          <w:pgSz w:w="10239" w:h="15475"/>
          <w:pgMar w:top="910" w:right="423" w:bottom="787" w:left="423" w:header="0" w:footer="359" w:gutter="255"/>
          <w:pgNumType w:start="16"/>
          <w:cols w:space="720"/>
          <w:noEndnote/>
          <w:rtlGutter/>
          <w:docGrid w:linePitch="360"/>
        </w:sectPr>
      </w:pPr>
      <w:bookmarkStart w:id="169" w:name="bookmark169"/>
      <w:bookmarkEnd w:id="169"/>
      <w:r>
        <w:rPr>
          <w:color w:val="000000"/>
          <w:spacing w:val="0"/>
          <w:w w:val="100"/>
          <w:position w:val="0"/>
        </w:rPr>
        <w:t>一个伪码速率为</w:t>
      </w:r>
      <w:r>
        <w:rPr>
          <w:rFonts w:ascii="Times New Roman" w:eastAsia="Times New Roman" w:hAnsi="Times New Roman" w:cs="Times New Roman"/>
          <w:color w:val="000000"/>
          <w:spacing w:val="0"/>
          <w:w w:val="100"/>
          <w:position w:val="0"/>
          <w:sz w:val="22"/>
          <w:szCs w:val="22"/>
          <w:lang w:val="en-US" w:eastAsia="en-US" w:bidi="en-US"/>
        </w:rPr>
        <w:t>IMb/s</w:t>
      </w:r>
      <w:r>
        <w:rPr>
          <w:color w:val="000000"/>
          <w:spacing w:val="0"/>
          <w:w w:val="100"/>
          <w:position w:val="0"/>
        </w:rPr>
        <w:t>而信息速率为</w:t>
      </w:r>
      <w:r>
        <w:rPr>
          <w:rFonts w:ascii="Times New Roman" w:eastAsia="Times New Roman" w:hAnsi="Times New Roman" w:cs="Times New Roman"/>
          <w:color w:val="000000"/>
          <w:spacing w:val="0"/>
          <w:w w:val="100"/>
          <w:position w:val="0"/>
          <w:sz w:val="22"/>
          <w:szCs w:val="22"/>
          <w:lang w:val="en-US" w:eastAsia="en-US" w:bidi="en-US"/>
        </w:rPr>
        <w:t>100kb/s</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DS-SS</w:t>
      </w:r>
      <w:r>
        <w:rPr>
          <w:color w:val="000000"/>
          <w:spacing w:val="0"/>
          <w:w w:val="100"/>
          <w:position w:val="0"/>
        </w:rPr>
        <w:t>系统，试评述其有无使 用价值</w:t>
      </w:r>
      <w:r>
        <w:rPr>
          <w:color w:val="000000"/>
          <w:spacing w:val="0"/>
          <w:w w:val="100"/>
          <w:position w:val="0"/>
          <w:lang w:val="zh-CN" w:eastAsia="zh-CN" w:bidi="zh-CN"/>
        </w:rPr>
        <w:t>.一</w:t>
      </w:r>
      <w:r>
        <w:rPr>
          <w:color w:val="000000"/>
          <w:spacing w:val="0"/>
          <w:w w:val="100"/>
          <w:position w:val="0"/>
        </w:rPr>
        <w:t>般伪码速率至少为多少系统才能有实用价值。</w:t>
      </w:r>
    </w:p>
    <w:p>
      <w:pPr>
        <w:pStyle w:val="Style42"/>
        <w:keepNext/>
        <w:keepLines/>
        <w:widowControl w:val="0"/>
        <w:shd w:val="clear" w:color="auto" w:fill="auto"/>
        <w:bidi w:val="0"/>
        <w:spacing w:before="0" w:after="1540" w:line="240" w:lineRule="auto"/>
        <w:ind w:left="0" w:right="0" w:firstLine="0"/>
        <w:jc w:val="center"/>
      </w:pPr>
      <w:bookmarkStart w:id="170" w:name="bookmark170"/>
      <w:bookmarkStart w:id="171" w:name="bookmark171"/>
      <w:bookmarkStart w:id="172" w:name="bookmark172"/>
      <w:r>
        <w:rPr>
          <w:color w:val="000000"/>
          <w:spacing w:val="0"/>
          <w:w w:val="100"/>
          <w:position w:val="0"/>
        </w:rPr>
        <w:t>伪随机序列</w:t>
      </w:r>
      <w:bookmarkEnd w:id="170"/>
      <w:bookmarkEnd w:id="171"/>
      <w:bookmarkEnd w:id="172"/>
    </w:p>
    <w:p>
      <w:pPr>
        <w:pStyle w:val="Style14"/>
        <w:keepNext w:val="0"/>
        <w:keepLines w:val="0"/>
        <w:widowControl w:val="0"/>
        <w:shd w:val="clear" w:color="auto" w:fill="auto"/>
        <w:bidi w:val="0"/>
        <w:spacing w:before="0" w:after="400" w:line="338" w:lineRule="exact"/>
        <w:ind w:left="0" w:right="0" w:firstLine="440"/>
        <w:jc w:val="both"/>
      </w:pPr>
      <w:r>
        <w:rPr>
          <w:color w:val="000000"/>
          <w:spacing w:val="0"/>
          <w:w w:val="100"/>
          <w:position w:val="0"/>
        </w:rPr>
        <w:t>导言：伪随机序列是结构可以预先确定，并且可以重复产生和复制，同时具有某种，随机 序列随机特性的序列。在扩频通信中，扩频运算是通过伪随机序列来实现的，因此，伪随机 序列对扩频通信的性能起着决定性的重要作用。本章的主要内容有伪随机序列的产生和特 性、</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序列的产生和性质</w:t>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码的产生和相关特性、</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序列的构成方法、逻,辑乘组合码和 模</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和组合码、沃尔什码序列和混沌扩频序列。</w:t>
      </w:r>
    </w:p>
    <w:p>
      <w:pPr>
        <w:pStyle w:val="Style20"/>
        <w:keepNext/>
        <w:keepLines/>
        <w:widowControl w:val="0"/>
        <w:shd w:val="clear" w:color="auto" w:fill="auto"/>
        <w:bidi w:val="0"/>
        <w:spacing w:before="0" w:after="300" w:line="240" w:lineRule="auto"/>
        <w:ind w:left="0" w:right="0" w:firstLine="440"/>
        <w:jc w:val="left"/>
      </w:pPr>
      <w:bookmarkStart w:id="173" w:name="bookmark173"/>
      <w:bookmarkStart w:id="174" w:name="bookmark174"/>
      <w:bookmarkStart w:id="175" w:name="bookmark175"/>
      <w:r>
        <w:rPr>
          <w:rFonts w:ascii="Times New Roman" w:eastAsia="Times New Roman" w:hAnsi="Times New Roman" w:cs="Times New Roman"/>
          <w:b/>
          <w:bCs/>
          <w:color w:val="000000"/>
          <w:spacing w:val="0"/>
          <w:w w:val="100"/>
          <w:position w:val="0"/>
          <w:sz w:val="32"/>
          <w:szCs w:val="32"/>
          <w:lang w:val="en-US" w:eastAsia="en-US" w:bidi="en-US"/>
        </w:rPr>
        <w:t>2.</w:t>
      </w:r>
      <w:r>
        <w:rPr>
          <w:rFonts w:ascii="Times New Roman" w:eastAsia="Times New Roman" w:hAnsi="Times New Roman" w:cs="Times New Roman"/>
          <w:b/>
          <w:bCs/>
          <w:color w:val="000000"/>
          <w:spacing w:val="0"/>
          <w:w w:val="100"/>
          <w:position w:val="0"/>
          <w:sz w:val="32"/>
          <w:szCs w:val="32"/>
        </w:rPr>
        <w:t>1</w:t>
      </w:r>
      <w:r>
        <w:rPr>
          <w:color w:val="000000"/>
          <w:spacing w:val="0"/>
          <w:w w:val="100"/>
          <w:position w:val="0"/>
        </w:rPr>
        <w:t>伪随机序列基本原理</w:t>
      </w:r>
      <w:bookmarkEnd w:id="173"/>
      <w:bookmarkEnd w:id="174"/>
      <w:bookmarkEnd w:id="175"/>
    </w:p>
    <w:p>
      <w:pPr>
        <w:pStyle w:val="Style2"/>
        <w:keepNext w:val="0"/>
        <w:keepLines w:val="0"/>
        <w:widowControl w:val="0"/>
        <w:shd w:val="clear" w:color="auto" w:fill="auto"/>
        <w:bidi w:val="0"/>
        <w:spacing w:before="0" w:after="240" w:line="240" w:lineRule="auto"/>
        <w:ind w:left="0" w:right="0" w:firstLine="440"/>
        <w:jc w:val="left"/>
        <w:rPr>
          <w:sz w:val="28"/>
          <w:szCs w:val="28"/>
        </w:rPr>
      </w:pPr>
      <w:r>
        <w:rPr>
          <w:rFonts w:ascii="Times New Roman" w:eastAsia="Times New Roman" w:hAnsi="Times New Roman" w:cs="Times New Roman"/>
          <w:color w:val="000000"/>
          <w:spacing w:val="0"/>
          <w:w w:val="100"/>
          <w:position w:val="0"/>
          <w:sz w:val="32"/>
          <w:szCs w:val="32"/>
          <w:lang w:val="en-US" w:eastAsia="en-US" w:bidi="en-US"/>
        </w:rPr>
        <w:t>2.1.1</w:t>
      </w:r>
      <w:r>
        <w:rPr>
          <w:color w:val="000000"/>
          <w:spacing w:val="0"/>
          <w:w w:val="100"/>
          <w:position w:val="0"/>
          <w:sz w:val="28"/>
          <w:szCs w:val="28"/>
        </w:rPr>
        <w:t>伪随机序列的定义</w:t>
      </w:r>
    </w:p>
    <w:p>
      <w:pPr>
        <w:pStyle w:val="Style14"/>
        <w:keepNext w:val="0"/>
        <w:keepLines w:val="0"/>
        <w:widowControl w:val="0"/>
        <w:shd w:val="clear" w:color="auto" w:fill="auto"/>
        <w:bidi w:val="0"/>
        <w:spacing w:before="0" w:after="0"/>
        <w:ind w:left="0" w:right="0" w:firstLine="440"/>
        <w:jc w:val="left"/>
      </w:pPr>
      <w:r>
        <w:rPr>
          <w:rFonts w:ascii="Times New Roman" w:eastAsia="Times New Roman" w:hAnsi="Times New Roman" w:cs="Times New Roman"/>
          <w:b/>
          <w:bCs/>
          <w:color w:val="000000"/>
          <w:spacing w:val="0"/>
          <w:w w:val="100"/>
          <w:position w:val="0"/>
          <w:lang w:val="en-US" w:eastAsia="en-US" w:bidi="en-US"/>
        </w:rPr>
        <w:t>1.</w:t>
      </w:r>
      <w:r>
        <w:rPr>
          <w:color w:val="000000"/>
          <w:spacing w:val="0"/>
          <w:w w:val="100"/>
          <w:position w:val="0"/>
        </w:rPr>
        <w:t>起源</w:t>
      </w:r>
    </w:p>
    <w:p>
      <w:pPr>
        <w:pStyle w:val="Style14"/>
        <w:keepNext w:val="0"/>
        <w:keepLines w:val="0"/>
        <w:widowControl w:val="0"/>
        <w:shd w:val="clear" w:color="auto" w:fill="auto"/>
        <w:bidi w:val="0"/>
        <w:spacing w:before="0" w:after="0" w:line="347" w:lineRule="exact"/>
        <w:ind w:left="0" w:right="0" w:firstLine="440"/>
        <w:jc w:val="both"/>
      </w:pPr>
      <w:r>
        <w:rPr>
          <w:color w:val="000000"/>
          <w:spacing w:val="0"/>
          <w:w w:val="100"/>
          <w:position w:val="0"/>
        </w:rPr>
        <w:t>扩频通信系统中的扩频运算是通过伪随机序列来实现的，而其基本理论源于香农编码 定理。香农编码定理指出：只要信息速率</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rPr>
        <w:t>小于信道容量</w:t>
      </w:r>
      <w:r>
        <w:rPr>
          <w:color w:val="000000"/>
          <w:spacing w:val="0"/>
          <w:w w:val="100"/>
          <w:position w:val="0"/>
          <w:lang w:val="zh-CN" w:eastAsia="zh-CN" w:bidi="zh-CN"/>
        </w:rPr>
        <w:t>。，则</w:t>
      </w:r>
      <w:r>
        <w:rPr>
          <w:color w:val="000000"/>
          <w:spacing w:val="0"/>
          <w:w w:val="100"/>
          <w:position w:val="0"/>
        </w:rPr>
        <w:t>总可以找到某种编码方法， 使在码字相当长的条件下，能够几乎无差错地从受到高斯白噪声干扰的信号中复制出原来 的发送信息。这里有两个条件：一是</w:t>
      </w:r>
      <w:r>
        <w:rPr>
          <w:rFonts w:ascii="Times New Roman" w:eastAsia="Times New Roman" w:hAnsi="Times New Roman" w:cs="Times New Roman"/>
          <w:color w:val="000000"/>
          <w:spacing w:val="0"/>
          <w:w w:val="100"/>
          <w:position w:val="0"/>
          <w:sz w:val="22"/>
          <w:szCs w:val="22"/>
          <w:lang w:val="en-US" w:eastAsia="en-US" w:bidi="en-US"/>
        </w:rPr>
        <w:t>RWG</w:t>
      </w:r>
      <w:r>
        <w:rPr>
          <w:color w:val="000000"/>
          <w:spacing w:val="0"/>
          <w:w w:val="100"/>
          <w:position w:val="0"/>
        </w:rPr>
        <w:t>二是编码字足够长。香农</w:t>
      </w:r>
      <w:r>
        <w:rPr>
          <w:rFonts w:ascii="Times New Roman" w:eastAsia="Times New Roman" w:hAnsi="Times New Roman" w:cs="Times New Roman"/>
          <w:color w:val="000000"/>
          <w:spacing w:val="0"/>
          <w:w w:val="100"/>
          <w:position w:val="0"/>
          <w:sz w:val="22"/>
          <w:szCs w:val="22"/>
          <w:lang w:val="en-US" w:eastAsia="en-US" w:bidi="en-US"/>
        </w:rPr>
        <w:t>(C. E. Shannon)</w:t>
      </w:r>
      <w:r>
        <w:rPr>
          <w:color w:val="000000"/>
          <w:spacing w:val="0"/>
          <w:w w:val="100"/>
          <w:position w:val="0"/>
        </w:rPr>
        <w:t>在 证明编码定理时</w:t>
      </w:r>
      <w:r>
        <w:rPr>
          <w:color w:val="000000"/>
          <w:spacing w:val="0"/>
          <w:w w:val="100"/>
          <w:position w:val="0"/>
          <w:lang w:val="zh-CN" w:eastAsia="zh-CN" w:bidi="zh-CN"/>
        </w:rPr>
        <w:t>.提出</w:t>
      </w:r>
      <w:r>
        <w:rPr>
          <w:color w:val="000000"/>
          <w:spacing w:val="0"/>
          <w:w w:val="100"/>
          <w:position w:val="0"/>
        </w:rPr>
        <w:t>了用具有白噪声统计特性的信号来编码。</w:t>
      </w:r>
    </w:p>
    <w:p>
      <w:pPr>
        <w:pStyle w:val="Style14"/>
        <w:keepNext w:val="0"/>
        <w:keepLines w:val="0"/>
        <w:widowControl w:val="0"/>
        <w:shd w:val="clear" w:color="auto" w:fill="auto"/>
        <w:bidi w:val="0"/>
        <w:spacing w:before="0" w:after="0" w:line="348" w:lineRule="exact"/>
        <w:ind w:left="0" w:right="0" w:firstLine="440"/>
        <w:jc w:val="both"/>
      </w:pPr>
      <w:r>
        <w:rPr>
          <w:rFonts w:ascii="Times New Roman" w:eastAsia="Times New Roman" w:hAnsi="Times New Roman" w:cs="Times New Roman"/>
          <w:color w:val="000000"/>
          <w:spacing w:val="0"/>
          <w:w w:val="100"/>
          <w:position w:val="0"/>
          <w:sz w:val="22"/>
          <w:szCs w:val="22"/>
        </w:rPr>
        <w:t>20</w:t>
      </w:r>
      <w:r>
        <w:rPr>
          <w:color w:val="000000"/>
          <w:spacing w:val="0"/>
          <w:w w:val="100"/>
          <w:position w:val="0"/>
        </w:rPr>
        <w:t>世纪</w:t>
      </w:r>
      <w:r>
        <w:rPr>
          <w:rFonts w:ascii="Times New Roman" w:eastAsia="Times New Roman" w:hAnsi="Times New Roman" w:cs="Times New Roman"/>
          <w:color w:val="000000"/>
          <w:spacing w:val="0"/>
          <w:w w:val="100"/>
          <w:position w:val="0"/>
          <w:sz w:val="22"/>
          <w:szCs w:val="22"/>
        </w:rPr>
        <w:t>50</w:t>
      </w:r>
      <w:r>
        <w:rPr>
          <w:color w:val="000000"/>
          <w:spacing w:val="0"/>
          <w:w w:val="100"/>
          <w:position w:val="0"/>
        </w:rPr>
        <w:t>年代哈尔凯维奇理论上证明了要克服多径和窄带干扰，信道中传输的信号 形式应该是具有白噪声统计特性的信号形式。为什么要选用随机信号或噪声性能的信号来 传输信息呢？许多理论研究表明，在信息传输中各种信号之间的性能差别越大越好。这样 任意两个信号不容易混淆，也就是说相互之间不易发生干扰和误判。因此,理想的传输信息 的信号形式应是类似噪声的随机信号。</w:t>
      </w:r>
    </w:p>
    <w:p>
      <w:pPr>
        <w:pStyle w:val="Style14"/>
        <w:keepNext w:val="0"/>
        <w:keepLines w:val="0"/>
        <w:widowControl w:val="0"/>
        <w:shd w:val="clear" w:color="auto" w:fill="auto"/>
        <w:bidi w:val="0"/>
        <w:spacing w:before="0" w:after="240" w:line="396" w:lineRule="exact"/>
        <w:ind w:left="0" w:right="0" w:firstLine="440"/>
        <w:jc w:val="both"/>
      </w:pPr>
      <w:r>
        <w:rPr>
          <w:color w:val="000000"/>
          <w:spacing w:val="0"/>
          <w:w w:val="100"/>
          <w:position w:val="0"/>
        </w:rPr>
        <w:t>白噪声是一种随机过程，它的瞬时值服从高斯分布，功率谱在很宽的频带内都是均匀 的</w:t>
      </w:r>
      <w:r>
        <w:rPr>
          <w:color w:val="000000"/>
          <w:spacing w:val="0"/>
          <w:w w:val="100"/>
          <w:position w:val="0"/>
          <w:lang w:val="zh-CN" w:eastAsia="zh-CN" w:bidi="zh-CN"/>
        </w:rPr>
        <w:t>,它有</w:t>
      </w:r>
      <w:r>
        <w:rPr>
          <w:color w:val="000000"/>
          <w:spacing w:val="0"/>
          <w:w w:val="100"/>
          <w:position w:val="0"/>
        </w:rPr>
        <w:t>极其优良的相关特性，其理想特性为</w:t>
      </w:r>
    </w:p>
    <w:p>
      <w:pPr>
        <w:pStyle w:val="Style44"/>
        <w:keepNext w:val="0"/>
        <w:keepLines w:val="0"/>
        <w:widowControl w:val="0"/>
        <w:shd w:val="clear" w:color="auto" w:fill="auto"/>
        <w:tabs>
          <w:tab w:pos="4428" w:val="left"/>
        </w:tabs>
        <w:bidi w:val="0"/>
        <w:spacing w:before="0" w:after="360" w:line="347" w:lineRule="exact"/>
        <w:ind w:left="0" w:right="400" w:firstLine="0"/>
        <w:jc w:val="right"/>
      </w:pPr>
      <w:r>
        <w:rPr>
          <w:rFonts w:ascii="SimSun" w:eastAsia="SimSun" w:hAnsi="SimSun" w:cs="SimSun"/>
          <w:i/>
          <w:iCs/>
          <w:color w:val="000000"/>
          <w:spacing w:val="0"/>
          <w:w w:val="100"/>
          <w:position w:val="0"/>
          <w:sz w:val="20"/>
          <w:szCs w:val="20"/>
          <w:lang w:val="en-US" w:eastAsia="en-US" w:bidi="en-US"/>
        </w:rPr>
        <w:t>R</w:t>
      </w:r>
      <w:r>
        <w:rPr>
          <w:rFonts w:ascii="SimSun" w:eastAsia="SimSun" w:hAnsi="SimSun" w:cs="SimSun"/>
          <w:i/>
          <w:iCs/>
          <w:color w:val="000000"/>
          <w:spacing w:val="0"/>
          <w:w w:val="100"/>
          <w:position w:val="0"/>
          <w:sz w:val="20"/>
          <w:szCs w:val="20"/>
          <w:vertAlign w:val="subscript"/>
          <w:lang w:val="en-US" w:eastAsia="en-US" w:bidi="en-US"/>
        </w:rPr>
        <w:t>n</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y^(r)</w:t>
        <w:tab/>
        <w:t>(2-1)</w:t>
      </w:r>
    </w:p>
    <w:p>
      <w:pPr>
        <w:pStyle w:val="Style14"/>
        <w:keepNext w:val="0"/>
        <w:keepLines w:val="0"/>
        <w:widowControl w:val="0"/>
        <w:shd w:val="clear" w:color="auto" w:fill="auto"/>
        <w:bidi w:val="0"/>
        <w:spacing w:before="0" w:after="0" w:line="240" w:lineRule="auto"/>
        <w:ind w:left="3720" w:right="0" w:firstLine="0"/>
        <w:jc w:val="left"/>
        <w:sectPr>
          <w:headerReference w:type="default" r:id="rId105"/>
          <w:footerReference w:type="default" r:id="rId106"/>
          <w:headerReference w:type="even" r:id="rId107"/>
          <w:footerReference w:type="even" r:id="rId108"/>
          <w:footnotePr>
            <w:pos w:val="pageBottom"/>
            <w:numFmt w:val="decimal"/>
            <w:numRestart w:val="continuous"/>
          </w:footnotePr>
          <w:pgSz w:w="10239" w:h="15475"/>
          <w:pgMar w:top="910" w:right="423" w:bottom="787" w:left="423" w:header="482" w:footer="359" w:gutter="255"/>
          <w:pgNumType w:start="30"/>
          <w:cols w:space="720"/>
          <w:noEndnote/>
          <w:rtlGutter w:val="0"/>
          <w:docGrid w:linePitch="360"/>
        </w:sectPr>
      </w:pPr>
      <w:r>
        <mc:AlternateContent>
          <mc:Choice Requires="wps">
            <w:drawing>
              <wp:anchor distT="0" distB="0" distL="114300" distR="114300" simplePos="0" relativeHeight="125829435" behindDoc="0" locked="0" layoutInCell="1" allowOverlap="1">
                <wp:simplePos x="0" y="0"/>
                <wp:positionH relativeFrom="margin">
                  <wp:posOffset>5214620</wp:posOffset>
                </wp:positionH>
                <wp:positionV relativeFrom="paragraph">
                  <wp:posOffset>12700</wp:posOffset>
                </wp:positionV>
                <wp:extent cx="356235" cy="173355"/>
                <wp:wrapSquare wrapText="left"/>
                <wp:docPr id="153" name="Shape 153"/>
                <a:graphic xmlns:a="http://schemas.openxmlformats.org/drawingml/2006/main">
                  <a:graphicData uri="http://schemas.microsoft.com/office/word/2010/wordprocessingShape">
                    <wps:wsp>
                      <wps:cNvSpPr txBox="1"/>
                      <wps:spPr>
                        <a:xfrm>
                          <a:ext cx="356235"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(2-2)</w:t>
                            </w:r>
                          </w:p>
                        </w:txbxContent>
                      </wps:txbx>
                      <wps:bodyPr wrap="none" lIns="0" tIns="0" rIns="0" bIns="0">
                        <a:noAutoFit/>
                      </wps:bodyPr>
                    </wps:wsp>
                  </a:graphicData>
                </a:graphic>
              </wp:anchor>
            </w:drawing>
          </mc:Choice>
          <mc:Fallback>
            <w:pict>
              <v:shape id="_x0000_s1179" type="#_x0000_t202" style="position:absolute;margin-left:410.60000000000002pt;margin-top:1.pt;width:28.050000000000001pt;height:13.65pt;z-index:-125829318;mso-wrap-distance-left:9.pt;mso-wrap-distance-right:9.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(2-2)</w:t>
                      </w:r>
                    </w:p>
                  </w:txbxContent>
                </v:textbox>
                <w10:wrap type="square" side="left" anchorx="margin"/>
              </v:shape>
            </w:pict>
          </mc:Fallback>
        </mc:AlternateContent>
      </w:r>
      <w:r>
        <w:rPr>
          <w:rFonts w:ascii="Times New Roman" w:eastAsia="Times New Roman" w:hAnsi="Times New Roman" w:cs="Times New Roman"/>
          <w:color w:val="000000"/>
          <w:spacing w:val="0"/>
          <w:w w:val="100"/>
          <w:position w:val="0"/>
          <w:sz w:val="22"/>
          <w:szCs w:val="22"/>
          <w:lang w:val="en-US" w:eastAsia="en-US" w:bidi="en-US"/>
        </w:rPr>
        <w:t>Gn</w:t>
      </w:r>
      <w:r>
        <w:rPr>
          <w:color w:val="000000"/>
          <w:spacing w:val="0"/>
          <w:w w:val="100"/>
          <w:position w:val="0"/>
          <w:sz w:val="22"/>
          <w:szCs w:val="22"/>
          <w:lang w:val="en-US" w:eastAsia="en-US" w:bidi="en-US"/>
        </w:rPr>
        <w:t>(</w:t>
      </w:r>
      <w:r>
        <w:rPr>
          <w:color w:val="000000"/>
          <w:spacing w:val="0"/>
          <w:w w:val="100"/>
          <w:position w:val="0"/>
          <w:lang w:val="en-US" w:eastAsia="en-US" w:bidi="en-US"/>
        </w:rPr>
        <w:t>。)</w:t>
      </w:r>
      <w:r>
        <w:rPr>
          <w:color w:val="000000"/>
          <w:spacing w:val="0"/>
          <w:w w:val="100"/>
          <w:position w:val="0"/>
        </w:rPr>
        <w:t xml:space="preserve">=方 </w:t>
      </w:r>
    </w:p>
    <w:p>
      <w:pPr>
        <w:pStyle w:val="Style14"/>
        <w:keepNext w:val="0"/>
        <w:keepLines w:val="0"/>
        <w:widowControl w:val="0"/>
        <w:shd w:val="clear" w:color="auto" w:fill="auto"/>
        <w:bidi w:val="0"/>
        <w:spacing w:before="0" w:after="0" w:line="240" w:lineRule="auto"/>
        <w:ind w:left="3720" w:right="0" w:firstLine="0"/>
        <w:jc w:val="left"/>
      </w:pPr>
      <w:r>
        <w:rPr>
          <w:color w:val="000000"/>
          <w:spacing w:val="0"/>
          <w:w w:val="100"/>
          <w:position w:val="0"/>
        </w:rPr>
        <w:t>式中：</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rPr>
        <w:t>为自相关函数，而</w:t>
      </w:r>
      <w:r>
        <w:rPr>
          <w:rFonts w:ascii="Times New Roman" w:eastAsia="Times New Roman" w:hAnsi="Times New Roman" w:cs="Times New Roman"/>
          <w:color w:val="000000"/>
          <w:spacing w:val="0"/>
          <w:w w:val="100"/>
          <w:position w:val="0"/>
          <w:sz w:val="22"/>
          <w:szCs w:val="22"/>
          <w:lang w:val="en-US" w:eastAsia="en-US" w:bidi="en-US"/>
        </w:rPr>
        <w:t>GJ)</w:t>
      </w:r>
      <w:r>
        <w:rPr>
          <w:color w:val="000000"/>
          <w:spacing w:val="0"/>
          <w:w w:val="100"/>
          <w:position w:val="0"/>
        </w:rPr>
        <w:t>为功率谱密度函数，尺和</w:t>
      </w:r>
      <w:r>
        <w:rPr>
          <w:rFonts w:ascii="Times New Roman" w:eastAsia="Times New Roman" w:hAnsi="Times New Roman" w:cs="Times New Roman"/>
          <w:color w:val="000000"/>
          <w:spacing w:val="0"/>
          <w:w w:val="100"/>
          <w:position w:val="0"/>
          <w:sz w:val="22"/>
          <w:szCs w:val="22"/>
          <w:lang w:val="en-US" w:eastAsia="en-US" w:bidi="en-US"/>
        </w:rPr>
        <w:t>G</w:t>
      </w:r>
      <w:r>
        <w:rPr>
          <w:rFonts w:ascii="Times New Roman" w:eastAsia="Times New Roman" w:hAnsi="Times New Roman" w:cs="Times New Roman"/>
          <w:color w:val="000000"/>
          <w:spacing w:val="0"/>
          <w:w w:val="100"/>
          <w:position w:val="0"/>
          <w:sz w:val="22"/>
          <w:szCs w:val="22"/>
          <w:vertAlign w:val="subscript"/>
          <w:lang w:val="en-US" w:eastAsia="en-US" w:bidi="en-US"/>
        </w:rPr>
        <w:t>n</w:t>
      </w:r>
      <w:r>
        <w:rPr>
          <w:rFonts w:ascii="Times New Roman" w:eastAsia="Times New Roman" w:hAnsi="Times New Roman" w:cs="Times New Roman"/>
          <w:color w:val="000000"/>
          <w:spacing w:val="0"/>
          <w:w w:val="100"/>
          <w:position w:val="0"/>
          <w:sz w:val="22"/>
          <w:szCs w:val="22"/>
          <w:lang w:val="en-US" w:eastAsia="en-US" w:bidi="en-US"/>
        </w:rPr>
        <w:t>(o&gt;)</w:t>
      </w:r>
      <w:r>
        <w:rPr>
          <w:color w:val="000000"/>
          <w:spacing w:val="0"/>
          <w:w w:val="100"/>
          <w:position w:val="0"/>
        </w:rPr>
        <w:t>为一个傅里叶变换对: 〃。/</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为双边功率谱密度。</w:t>
      </w:r>
    </w:p>
    <w:p>
      <w:pPr>
        <w:pStyle w:val="Style14"/>
        <w:keepNext w:val="0"/>
        <w:keepLines w:val="0"/>
        <w:widowControl w:val="0"/>
        <w:shd w:val="clear" w:color="auto" w:fill="auto"/>
        <w:bidi w:val="0"/>
        <w:spacing w:before="0" w:after="320" w:line="336" w:lineRule="exact"/>
        <w:ind w:left="360" w:right="0" w:firstLine="460"/>
        <w:jc w:val="both"/>
      </w:pPr>
      <w:r>
        <w:rPr>
          <w:color w:val="000000"/>
          <w:spacing w:val="0"/>
          <w:w w:val="100"/>
          <w:position w:val="0"/>
        </w:rPr>
        <w:t>白噪声性能虽好</w:t>
      </w:r>
      <w:r>
        <w:rPr>
          <w:color w:val="000000"/>
          <w:spacing w:val="0"/>
          <w:w w:val="100"/>
          <w:position w:val="0"/>
          <w:lang w:val="zh-CN" w:eastAsia="zh-CN" w:bidi="zh-CN"/>
        </w:rPr>
        <w:t>.但是</w:t>
      </w:r>
      <w:r>
        <w:rPr>
          <w:color w:val="000000"/>
          <w:spacing w:val="0"/>
          <w:w w:val="100"/>
          <w:position w:val="0"/>
        </w:rPr>
        <w:t>真正的白噪声不能产生和重复再现，至今仍无法实现对白噪声的 放大、调制、检测、同步及控制等。从理论上来讲，在扩频通信中用随机序列来扩展信号的频 谱是最理想的</w:t>
      </w:r>
      <w:r>
        <w:rPr>
          <w:color w:val="000000"/>
          <w:spacing w:val="0"/>
          <w:w w:val="100"/>
          <w:position w:val="0"/>
          <w:lang w:val="zh-CN" w:eastAsia="zh-CN" w:bidi="zh-CN"/>
        </w:rPr>
        <w:t>.但要</w:t>
      </w:r>
      <w:r>
        <w:rPr>
          <w:color w:val="000000"/>
          <w:spacing w:val="0"/>
          <w:w w:val="100"/>
          <w:position w:val="0"/>
        </w:rPr>
        <w:t>求接收端必须复制同一个随机序列，由于随机序列的不可复制性</w:t>
      </w:r>
      <w:r>
        <w:rPr>
          <w:color w:val="000000"/>
          <w:spacing w:val="0"/>
          <w:w w:val="100"/>
          <w:position w:val="0"/>
          <w:lang w:val="zh-CN" w:eastAsia="zh-CN" w:bidi="zh-CN"/>
        </w:rPr>
        <w:t xml:space="preserve">,因此 </w:t>
      </w:r>
      <w:r>
        <w:rPr>
          <w:color w:val="000000"/>
          <w:spacing w:val="0"/>
          <w:w w:val="100"/>
          <w:position w:val="0"/>
        </w:rPr>
        <w:t>在工程中，只能用具有类似于带有白噪声统计特性的伪随机序列来逼近它，并作为扩频通信 系统的扩频序列。</w:t>
      </w:r>
    </w:p>
    <w:p>
      <w:pPr>
        <w:pStyle w:val="Style14"/>
        <w:keepNext w:val="0"/>
        <w:keepLines w:val="0"/>
        <w:widowControl w:val="0"/>
        <w:shd w:val="clear" w:color="auto" w:fill="auto"/>
        <w:bidi w:val="0"/>
        <w:spacing w:before="0" w:after="0" w:line="338" w:lineRule="exact"/>
        <w:ind w:left="0" w:right="0" w:firstLine="800"/>
        <w:jc w:val="left"/>
      </w:pPr>
      <w:r>
        <w:rPr>
          <w:rFonts w:ascii="Times New Roman" w:eastAsia="Times New Roman" w:hAnsi="Times New Roman" w:cs="Times New Roman"/>
          <w:b/>
          <w:bCs/>
          <w:color w:val="000000"/>
          <w:spacing w:val="0"/>
          <w:w w:val="100"/>
          <w:position w:val="0"/>
          <w:lang w:val="en-US" w:eastAsia="en-US" w:bidi="en-US"/>
        </w:rPr>
        <w:t>2.</w:t>
      </w:r>
      <w:r>
        <w:rPr>
          <w:color w:val="000000"/>
          <w:spacing w:val="0"/>
          <w:w w:val="100"/>
          <w:position w:val="0"/>
        </w:rPr>
        <w:t>定义</w:t>
      </w:r>
    </w:p>
    <w:p>
      <w:pPr>
        <w:pStyle w:val="Style14"/>
        <w:keepNext w:val="0"/>
        <w:keepLines w:val="0"/>
        <w:widowControl w:val="0"/>
        <w:shd w:val="clear" w:color="auto" w:fill="auto"/>
        <w:bidi w:val="0"/>
        <w:spacing w:before="0" w:after="0" w:line="338" w:lineRule="exact"/>
        <w:ind w:left="360" w:right="0" w:firstLine="460"/>
        <w:jc w:val="both"/>
      </w:pPr>
      <w:r>
        <w:rPr>
          <w:color w:val="000000"/>
          <w:spacing w:val="0"/>
          <w:w w:val="100"/>
          <w:position w:val="0"/>
        </w:rPr>
        <w:t>伪随机的意思是表面看起来很像随机，但其实是确定的序列。所谓</w:t>
      </w:r>
      <w:r>
        <w:rPr>
          <w:color w:val="000000"/>
          <w:spacing w:val="0"/>
          <w:w w:val="100"/>
          <w:position w:val="0"/>
          <w:lang w:val="zh-CN" w:eastAsia="zh-CN" w:bidi="zh-CN"/>
        </w:rPr>
        <w:t>“确定</w:t>
      </w:r>
      <w:r>
        <w:rPr>
          <w:color w:val="000000"/>
          <w:spacing w:val="0"/>
          <w:w w:val="100"/>
          <w:position w:val="0"/>
        </w:rPr>
        <w:t>序列”是指如 果已知规则，可以一个不漏地写出以后的全部序列，这样的序列称为伪随机序列或者伪码。</w:t>
      </w:r>
    </w:p>
    <w:p>
      <w:pPr>
        <w:pStyle w:val="Style14"/>
        <w:keepNext w:val="0"/>
        <w:keepLines w:val="0"/>
        <w:widowControl w:val="0"/>
        <w:shd w:val="clear" w:color="auto" w:fill="auto"/>
        <w:bidi w:val="0"/>
        <w:spacing w:before="0" w:after="0" w:line="338" w:lineRule="exact"/>
        <w:ind w:left="360" w:right="0" w:firstLine="460"/>
        <w:jc w:val="both"/>
      </w:pPr>
      <w:r>
        <w:rPr>
          <w:color w:val="000000"/>
          <w:spacing w:val="0"/>
          <w:w w:val="100"/>
          <w:position w:val="0"/>
        </w:rPr>
        <w:t>伪随机序列是针对白噪声演化出来的，采用编码结构，只有</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和</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两种电平，因此</w:t>
      </w:r>
      <w:r>
        <w:rPr>
          <w:color w:val="000000"/>
          <w:spacing w:val="0"/>
          <w:w w:val="100"/>
          <w:position w:val="0"/>
          <w:lang w:val="zh-CN" w:eastAsia="zh-CN" w:bidi="zh-CN"/>
        </w:rPr>
        <w:t xml:space="preserve">,伪 </w:t>
      </w:r>
      <w:r>
        <w:rPr>
          <w:color w:val="000000"/>
          <w:spacing w:val="0"/>
          <w:w w:val="100"/>
          <w:position w:val="0"/>
        </w:rPr>
        <w:t>噪声编码概率分布不具备正态分布形式。但当码足够长时,由中心极限定理可知，它趋近于 正态分布。</w:t>
      </w:r>
    </w:p>
    <w:p>
      <w:pPr>
        <w:pStyle w:val="Style14"/>
        <w:keepNext w:val="0"/>
        <w:keepLines w:val="0"/>
        <w:widowControl w:val="0"/>
        <w:shd w:val="clear" w:color="auto" w:fill="auto"/>
        <w:bidi w:val="0"/>
        <w:spacing w:before="0" w:after="260" w:line="338" w:lineRule="exact"/>
        <w:ind w:left="360" w:right="0" w:firstLine="460"/>
        <w:jc w:val="both"/>
      </w:pPr>
      <w:r>
        <mc:AlternateContent>
          <mc:Choice Requires="wps">
            <w:drawing>
              <wp:anchor distT="0" distB="0" distL="0" distR="0" simplePos="0" relativeHeight="125829437" behindDoc="0" locked="0" layoutInCell="1" allowOverlap="1">
                <wp:simplePos x="0" y="0"/>
                <wp:positionH relativeFrom="margin">
                  <wp:posOffset>402590</wp:posOffset>
                </wp:positionH>
                <wp:positionV relativeFrom="paragraph">
                  <wp:posOffset>457200</wp:posOffset>
                </wp:positionV>
                <wp:extent cx="2367915" cy="1045210"/>
                <wp:wrapSquare wrapText="right"/>
                <wp:docPr id="155" name="Shape 155"/>
                <a:graphic xmlns:a="http://schemas.openxmlformats.org/drawingml/2006/main">
                  <a:graphicData uri="http://schemas.microsoft.com/office/word/2010/wordprocessingShape">
                    <wps:wsp>
                      <wps:cNvSpPr txBox="1"/>
                      <wps:spPr>
                        <a:xfrm>
                          <a:ext cx="2367915" cy="1045210"/>
                        </a:xfrm>
                        <a:prstGeom prst="rect"/>
                        <a:noFill/>
                      </wps:spPr>
                      <wps:txbx>
                        <w:txbxContent>
                          <w:p>
                            <w:pPr>
                              <w:pStyle w:val="Style14"/>
                              <w:keepNext w:val="0"/>
                              <w:keepLines w:val="0"/>
                              <w:widowControl w:val="0"/>
                              <w:shd w:val="clear" w:color="auto" w:fill="auto"/>
                              <w:bidi w:val="0"/>
                              <w:spacing w:before="0" w:after="260" w:line="339" w:lineRule="exact"/>
                              <w:ind w:left="0" w:right="0" w:firstLine="0"/>
                              <w:jc w:val="right"/>
                            </w:pPr>
                            <w:r>
                              <w:rPr>
                                <w:color w:val="000000"/>
                                <w:spacing w:val="0"/>
                                <w:w w:val="100"/>
                                <w:position w:val="0"/>
                                <w:lang w:val="en-US" w:eastAsia="en-US" w:bidi="en-US"/>
                              </w:rPr>
                              <w:t>]</w:t>
                            </w:r>
                          </w:p>
                          <w:p>
                            <w:pPr>
                              <w:pStyle w:val="Style14"/>
                              <w:keepNext w:val="0"/>
                              <w:keepLines w:val="0"/>
                              <w:widowControl w:val="0"/>
                              <w:shd w:val="clear" w:color="auto" w:fill="auto"/>
                              <w:bidi w:val="0"/>
                              <w:spacing w:before="0" w:after="0" w:line="339" w:lineRule="exact"/>
                              <w:ind w:left="0" w:right="0" w:firstLine="0"/>
                              <w:jc w:val="left"/>
                            </w:pPr>
                            <w:r>
                              <w:rPr>
                                <w:color w:val="000000"/>
                                <w:spacing w:val="0"/>
                                <w:w w:val="100"/>
                                <w:position w:val="0"/>
                              </w:rPr>
                              <w:t>由此，伪随机码定义如下：</w:t>
                            </w:r>
                          </w:p>
                          <w:p>
                            <w:pPr>
                              <w:pStyle w:val="Style14"/>
                              <w:keepNext w:val="0"/>
                              <w:keepLines w:val="0"/>
                              <w:widowControl w:val="0"/>
                              <w:shd w:val="clear" w:color="auto" w:fill="auto"/>
                              <w:bidi w:val="0"/>
                              <w:spacing w:before="0" w:after="140" w:line="339" w:lineRule="exact"/>
                              <w:ind w:left="0" w:right="0" w:firstLine="0"/>
                              <w:jc w:val="left"/>
                            </w:pP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color w:val="000000"/>
                                <w:spacing w:val="0"/>
                                <w:w w:val="100"/>
                                <w:position w:val="0"/>
                              </w:rPr>
                              <w:t>狭义伪随机序列 凡自相关函数满足</w:t>
                            </w:r>
                          </w:p>
                        </w:txbxContent>
                      </wps:txbx>
                      <wps:bodyPr lIns="0" tIns="0" rIns="0" bIns="0">
                        <a:noAutoFit/>
                      </wps:bodyPr>
                    </wps:wsp>
                  </a:graphicData>
                </a:graphic>
              </wp:anchor>
            </w:drawing>
          </mc:Choice>
          <mc:Fallback>
            <w:pict>
              <v:shape id="_x0000_s1181" type="#_x0000_t202" style="position:absolute;margin-left:31.699999999999999pt;margin-top:36.pt;width:186.45000000000002pt;height:82.299999999999997pt;z-index:-125829316;mso-wrap-distance-left:0;mso-wrap-distance-right:0;mso-position-horizontal-relative:margin" filled="f" stroked="f">
                <v:textbox inset="0,0,0,0">
                  <w:txbxContent>
                    <w:p>
                      <w:pPr>
                        <w:pStyle w:val="Style14"/>
                        <w:keepNext w:val="0"/>
                        <w:keepLines w:val="0"/>
                        <w:widowControl w:val="0"/>
                        <w:shd w:val="clear" w:color="auto" w:fill="auto"/>
                        <w:bidi w:val="0"/>
                        <w:spacing w:before="0" w:after="260" w:line="339" w:lineRule="exact"/>
                        <w:ind w:left="0" w:right="0" w:firstLine="0"/>
                        <w:jc w:val="right"/>
                      </w:pPr>
                      <w:r>
                        <w:rPr>
                          <w:color w:val="000000"/>
                          <w:spacing w:val="0"/>
                          <w:w w:val="100"/>
                          <w:position w:val="0"/>
                          <w:lang w:val="en-US" w:eastAsia="en-US" w:bidi="en-US"/>
                        </w:rPr>
                        <w:t>]</w:t>
                      </w:r>
                    </w:p>
                    <w:p>
                      <w:pPr>
                        <w:pStyle w:val="Style14"/>
                        <w:keepNext w:val="0"/>
                        <w:keepLines w:val="0"/>
                        <w:widowControl w:val="0"/>
                        <w:shd w:val="clear" w:color="auto" w:fill="auto"/>
                        <w:bidi w:val="0"/>
                        <w:spacing w:before="0" w:after="0" w:line="339" w:lineRule="exact"/>
                        <w:ind w:left="0" w:right="0" w:firstLine="0"/>
                        <w:jc w:val="left"/>
                      </w:pPr>
                      <w:r>
                        <w:rPr>
                          <w:color w:val="000000"/>
                          <w:spacing w:val="0"/>
                          <w:w w:val="100"/>
                          <w:position w:val="0"/>
                        </w:rPr>
                        <w:t>由此，伪随机码定义如下：</w:t>
                      </w:r>
                    </w:p>
                    <w:p>
                      <w:pPr>
                        <w:pStyle w:val="Style14"/>
                        <w:keepNext w:val="0"/>
                        <w:keepLines w:val="0"/>
                        <w:widowControl w:val="0"/>
                        <w:shd w:val="clear" w:color="auto" w:fill="auto"/>
                        <w:bidi w:val="0"/>
                        <w:spacing w:before="0" w:after="140" w:line="339" w:lineRule="exact"/>
                        <w:ind w:left="0" w:right="0" w:firstLine="0"/>
                        <w:jc w:val="left"/>
                      </w:pP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color w:val="000000"/>
                          <w:spacing w:val="0"/>
                          <w:w w:val="100"/>
                          <w:position w:val="0"/>
                        </w:rPr>
                        <w:t>狭义伪随机序列 凡自相关函数满足</w:t>
                      </w:r>
                    </w:p>
                  </w:txbxContent>
                </v:textbox>
                <w10:wrap type="square" side="right" anchorx="margin"/>
              </v:shape>
            </w:pict>
          </mc:Fallback>
        </mc:AlternateContent>
      </w:r>
      <w:r>
        <w:rPr>
          <w:color w:val="000000"/>
          <w:spacing w:val="0"/>
          <w:w w:val="100"/>
          <w:position w:val="0"/>
        </w:rPr>
        <w:t>设有两个长度为</w:t>
      </w:r>
      <w:r>
        <w:rPr>
          <w:i/>
          <w:iCs/>
          <w:color w:val="000000"/>
          <w:spacing w:val="0"/>
          <w:w w:val="100"/>
          <w:position w:val="0"/>
          <w:lang w:val="en-US" w:eastAsia="en-US" w:bidi="en-US"/>
        </w:rPr>
        <w:t>N</w:t>
      </w:r>
      <w:r>
        <w:rPr>
          <w:color w:val="000000"/>
          <w:spacing w:val="0"/>
          <w:w w:val="100"/>
          <w:position w:val="0"/>
        </w:rPr>
        <w:t>的序列</w:t>
      </w:r>
      <w:r>
        <w:rPr>
          <w:color w:val="000000"/>
          <w:spacing w:val="0"/>
          <w:w w:val="100"/>
          <w:position w:val="0"/>
          <w:lang w:val="en-US" w:eastAsia="en-US" w:bidi="en-US"/>
        </w:rPr>
        <w:t>｝</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 xml:space="preserve">｛y </w:t>
      </w:r>
      <w:r>
        <w:rPr>
          <w:rFonts w:ascii="Times New Roman" w:eastAsia="Times New Roman" w:hAnsi="Times New Roman" w:cs="Times New Roman"/>
          <w:color w:val="000000"/>
          <w:spacing w:val="0"/>
          <w:w w:val="100"/>
          <w:position w:val="0"/>
          <w:sz w:val="22"/>
          <w:szCs w:val="22"/>
        </w:rPr>
        <w:t xml:space="preserve">｝3 = 0,1 </w:t>
      </w:r>
      <w:r>
        <w:rPr>
          <w:rFonts w:ascii="Times New Roman" w:eastAsia="Times New Roman" w:hAnsi="Times New Roman" w:cs="Times New Roman"/>
          <w:color w:val="000000"/>
          <w:spacing w:val="0"/>
          <w:w w:val="100"/>
          <w:position w:val="0"/>
          <w:sz w:val="22"/>
          <w:szCs w:val="22"/>
          <w:lang w:val="zh-CN" w:eastAsia="zh-CN" w:bidi="zh-CN"/>
        </w:rPr>
        <w:t>.…</w:t>
      </w:r>
      <w:r>
        <w:rPr>
          <w:color w:val="000000"/>
          <w:spacing w:val="0"/>
          <w:w w:val="100"/>
          <w:position w:val="0"/>
          <w:sz w:val="22"/>
          <w:szCs w:val="22"/>
          <w:lang w:val="zh-CN" w:eastAsia="zh-CN" w:bidi="zh-CN"/>
        </w:rPr>
        <w:t>，</w:t>
      </w:r>
      <w:r>
        <w:rPr>
          <w:rFonts w:ascii="Times New Roman" w:eastAsia="Times New Roman" w:hAnsi="Times New Roman" w:cs="Times New Roman"/>
          <w:color w:val="000000"/>
          <w:spacing w:val="0"/>
          <w:w w:val="100"/>
          <w:position w:val="0"/>
          <w:sz w:val="22"/>
          <w:szCs w:val="22"/>
          <w:lang w:val="en-US" w:eastAsia="en-US" w:bidi="en-US"/>
        </w:rPr>
        <w:t>N—1</w:t>
      </w:r>
      <w:r>
        <w:rPr>
          <w:color w:val="000000"/>
          <w:spacing w:val="0"/>
          <w:w w:val="100"/>
          <w:position w:val="0"/>
          <w:lang w:val="en-US" w:eastAsia="en-US" w:bidi="en-US"/>
        </w:rPr>
        <w:t>。</w:t>
      </w:r>
      <w:r>
        <w:rPr>
          <w:color w:val="000000"/>
          <w:spacing w:val="0"/>
          <w:w w:val="100"/>
          <w:position w:val="0"/>
        </w:rPr>
        <w:t>则序列的自相关函数定 义为</w:t>
      </w:r>
    </w:p>
    <w:tbl>
      <w:tblPr>
        <w:tblpPr w:leftFromText="1713" w:rightFromText="180" w:topFromText="488" w:bottomFromText="0" w:horzAnchor="margin" w:tblpX="6235" w:vertAnchor="text" w:tblpY="2048"/>
        <w:jc w:val="left"/>
        <w:tblLayout w:type="fixed"/>
      </w:tblPr>
      <w:tblGrid>
        <w:gridCol w:w="1342"/>
        <w:gridCol w:w="1296"/>
      </w:tblGrid>
      <w:tr>
        <w:trPr>
          <w:tblHeader/>
          <w:trHeight w:val="267"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22"/>
                <w:szCs w:val="22"/>
              </w:rPr>
            </w:pPr>
            <w:r>
              <w:rPr>
                <w:rFonts w:ascii="Times New Roman" w:eastAsia="Times New Roman" w:hAnsi="Times New Roman" w:cs="Times New Roman"/>
                <w:color w:val="000000"/>
                <w:spacing w:val="0"/>
                <w:w w:val="100"/>
                <w:position w:val="0"/>
                <w:sz w:val="22"/>
                <w:szCs w:val="22"/>
                <w:lang w:val="en-US" w:eastAsia="en-US" w:bidi="en-US"/>
              </w:rPr>
              <w:t>(2-4)</w:t>
            </w:r>
          </w:p>
        </w:tc>
      </w:tr>
      <w:tr>
        <w:trPr>
          <w:trHeight w:val="1034"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18"/>
                <w:szCs w:val="18"/>
              </w:rPr>
              <w:t>顶尹</w:t>
            </w:r>
            <w:r>
              <w:rPr>
                <w:rFonts w:ascii="Times New Roman" w:eastAsia="Times New Roman" w:hAnsi="Times New Roman" w:cs="Times New Roman"/>
                <w:color w:val="000000"/>
                <w:spacing w:val="0"/>
                <w:w w:val="100"/>
                <w:position w:val="0"/>
                <w:sz w:val="22"/>
                <w:szCs w:val="22"/>
                <w:lang w:val="en-US" w:eastAsia="en-US" w:bidi="en-US"/>
              </w:rPr>
              <w:t>o</w:t>
            </w:r>
          </w:p>
        </w:tc>
        <w:tc>
          <w:tcPr>
            <w:tcBorders/>
            <w:shd w:val="clear" w:color="auto" w:fill="FFFFFF"/>
            <w:vAlign w:val="top"/>
          </w:tcPr>
          <w:p>
            <w:pPr>
              <w:widowControl w:val="0"/>
              <w:rPr>
                <w:sz w:val="10"/>
                <w:szCs w:val="10"/>
              </w:rPr>
            </w:pPr>
          </w:p>
        </w:tc>
      </w:tr>
      <w:tr>
        <w:trPr>
          <w:trHeight w:val="1193"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j = 0</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22"/>
                <w:szCs w:val="22"/>
              </w:rPr>
            </w:pPr>
            <w:r>
              <w:rPr>
                <w:rFonts w:ascii="Times New Roman" w:eastAsia="Times New Roman" w:hAnsi="Times New Roman" w:cs="Times New Roman"/>
                <w:color w:val="000000"/>
                <w:spacing w:val="0"/>
                <w:w w:val="100"/>
                <w:position w:val="0"/>
                <w:sz w:val="22"/>
                <w:szCs w:val="22"/>
                <w:lang w:val="en-US" w:eastAsia="en-US" w:bidi="en-US"/>
              </w:rPr>
              <w:t>(2-5)</w:t>
            </w:r>
          </w:p>
        </w:tc>
      </w:tr>
      <w:tr>
        <w:trPr>
          <w:trHeight w:val="303"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18"/>
                <w:szCs w:val="18"/>
              </w:rPr>
              <w:t>顶尹</w:t>
            </w:r>
            <w:r>
              <w:rPr>
                <w:rFonts w:ascii="Times New Roman" w:eastAsia="Times New Roman" w:hAnsi="Times New Roman" w:cs="Times New Roman"/>
                <w:color w:val="000000"/>
                <w:spacing w:val="0"/>
                <w:w w:val="100"/>
                <w:position w:val="0"/>
                <w:sz w:val="22"/>
                <w:szCs w:val="22"/>
              </w:rPr>
              <w:t>0</w:t>
            </w:r>
          </w:p>
        </w:tc>
        <w:tc>
          <w:tcPr>
            <w:tcBorders/>
            <w:shd w:val="clear" w:color="auto" w:fill="FFFFFF"/>
            <w:vAlign w:val="top"/>
          </w:tcPr>
          <w:p>
            <w:pPr>
              <w:widowControl w:val="0"/>
              <w:rPr>
                <w:sz w:val="10"/>
                <w:szCs w:val="10"/>
              </w:rPr>
            </w:pPr>
          </w:p>
        </w:tc>
      </w:tr>
    </w:tbl>
    <w:p>
      <w:pPr>
        <w:pStyle w:val="Style44"/>
        <w:keepNext w:val="0"/>
        <w:keepLines w:val="0"/>
        <w:widowControl w:val="0"/>
        <w:shd w:val="clear" w:color="auto" w:fill="auto"/>
        <w:bidi w:val="0"/>
        <w:spacing w:before="0" w:after="2360" w:line="322" w:lineRule="auto"/>
        <w:ind w:left="0" w:right="0" w:firstLine="0"/>
        <w:jc w:val="right"/>
      </w:pPr>
      <w:r>
        <mc:AlternateContent>
          <mc:Choice Requires="wps">
            <w:drawing>
              <wp:anchor distT="0" distB="1355090" distL="114300" distR="1900555" simplePos="0" relativeHeight="125829439" behindDoc="0" locked="0" layoutInCell="1" allowOverlap="1">
                <wp:simplePos x="0" y="0"/>
                <wp:positionH relativeFrom="margin">
                  <wp:posOffset>2985770</wp:posOffset>
                </wp:positionH>
                <wp:positionV relativeFrom="paragraph">
                  <wp:posOffset>990600</wp:posOffset>
                </wp:positionV>
                <wp:extent cx="862330" cy="731520"/>
                <wp:wrapSquare wrapText="left"/>
                <wp:docPr id="157" name="Shape 157"/>
                <a:graphic xmlns:a="http://schemas.openxmlformats.org/drawingml/2006/main">
                  <a:graphicData uri="http://schemas.microsoft.com/office/word/2010/wordprocessingShape">
                    <wps:wsp>
                      <wps:cNvSpPr txBox="1"/>
                      <wps:spPr>
                        <a:xfrm>
                          <a:ext cx="862330" cy="73152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4"/>
                                <w:szCs w:val="14"/>
                              </w:rPr>
                              <w:t>1</w:t>
                            </w:r>
                            <w:r>
                              <w:rPr>
                                <w:color w:val="000000"/>
                                <w:spacing w:val="0"/>
                                <w:w w:val="100"/>
                                <w:position w:val="0"/>
                                <w:u w:val="single"/>
                              </w:rPr>
                              <w:t>十!</w:t>
                            </w:r>
                          </w:p>
                          <w:p>
                            <w:pPr>
                              <w:pStyle w:val="Style44"/>
                              <w:keepNext w:val="0"/>
                              <w:keepLines w:val="0"/>
                              <w:widowControl w:val="0"/>
                              <w:shd w:val="clear" w:color="auto" w:fill="auto"/>
                              <w:bidi w:val="0"/>
                              <w:spacing w:before="0" w:after="160" w:line="240" w:lineRule="auto"/>
                              <w:ind w:left="0" w:right="0" w:firstLine="0"/>
                              <w:jc w:val="both"/>
                            </w:pPr>
                            <w:r>
                              <w:rPr>
                                <w:rFonts w:ascii="SimSun" w:eastAsia="SimSun" w:hAnsi="SimSun" w:cs="SimSun"/>
                                <w:color w:val="000000"/>
                                <w:spacing w:val="0"/>
                                <w:w w:val="100"/>
                                <w:position w:val="0"/>
                                <w:sz w:val="20"/>
                                <w:szCs w:val="20"/>
                                <w:lang w:val="zh-TW" w:eastAsia="zh-TW" w:bidi="zh-TW"/>
                              </w:rPr>
                              <w:t>页</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L</w:t>
                            </w:r>
                          </w:p>
                          <w:p>
                            <w:pPr>
                              <w:pStyle w:val="Style44"/>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zh-TW" w:eastAsia="zh-TW" w:bidi="zh-TW"/>
                              </w:rPr>
                              <w:t>1</w:t>
                            </w:r>
                          </w:p>
                          <w:p>
                            <w:pPr>
                              <w:pStyle w:val="Style14"/>
                              <w:keepNext w:val="0"/>
                              <w:keepLines w:val="0"/>
                              <w:widowControl w:val="0"/>
                              <w:shd w:val="clear" w:color="auto" w:fill="auto"/>
                              <w:bidi w:val="0"/>
                              <w:spacing w:before="0" w:after="80" w:line="240" w:lineRule="auto"/>
                              <w:ind w:left="0" w:right="0" w:firstLine="240"/>
                              <w:jc w:val="left"/>
                            </w:pPr>
                            <w:r>
                              <w:rPr>
                                <w:i/>
                                <w:iCs/>
                                <w:color w:val="000000"/>
                                <w:spacing w:val="0"/>
                                <w:w w:val="100"/>
                                <w:position w:val="0"/>
                                <w:lang w:val="en-US" w:eastAsia="en-US" w:bidi="en-US"/>
                              </w:rPr>
                              <w:t>N</w:t>
                            </w:r>
                          </w:p>
                        </w:txbxContent>
                      </wps:txbx>
                      <wps:bodyPr lIns="0" tIns="0" rIns="0" bIns="0">
                        <a:noAutoFit/>
                      </wps:bodyPr>
                    </wps:wsp>
                  </a:graphicData>
                </a:graphic>
              </wp:anchor>
            </w:drawing>
          </mc:Choice>
          <mc:Fallback>
            <w:pict>
              <v:shape id="_x0000_s1183" type="#_x0000_t202" style="position:absolute;margin-left:235.09999999999999pt;margin-top:78.pt;width:67.900000000000006pt;height:57.600000000000001pt;z-index:-125829314;mso-wrap-distance-left:9.pt;mso-wrap-distance-right:149.65000000000001pt;mso-wrap-distance-bottom:106.7pt;mso-position-horizontal-relative:margin" filled="f" stroked="f">
                <v:textbox inset="0,0,0,0">
                  <w:txbxContent>
                    <w:p>
                      <w:pPr>
                        <w:pStyle w:val="Style1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4"/>
                          <w:szCs w:val="14"/>
                        </w:rPr>
                        <w:t>1</w:t>
                      </w:r>
                      <w:r>
                        <w:rPr>
                          <w:color w:val="000000"/>
                          <w:spacing w:val="0"/>
                          <w:w w:val="100"/>
                          <w:position w:val="0"/>
                          <w:u w:val="single"/>
                        </w:rPr>
                        <w:t>十!</w:t>
                      </w:r>
                    </w:p>
                    <w:p>
                      <w:pPr>
                        <w:pStyle w:val="Style44"/>
                        <w:keepNext w:val="0"/>
                        <w:keepLines w:val="0"/>
                        <w:widowControl w:val="0"/>
                        <w:shd w:val="clear" w:color="auto" w:fill="auto"/>
                        <w:bidi w:val="0"/>
                        <w:spacing w:before="0" w:after="160" w:line="240" w:lineRule="auto"/>
                        <w:ind w:left="0" w:right="0" w:firstLine="0"/>
                        <w:jc w:val="both"/>
                      </w:pPr>
                      <w:r>
                        <w:rPr>
                          <w:rFonts w:ascii="SimSun" w:eastAsia="SimSun" w:hAnsi="SimSun" w:cs="SimSun"/>
                          <w:color w:val="000000"/>
                          <w:spacing w:val="0"/>
                          <w:w w:val="100"/>
                          <w:position w:val="0"/>
                          <w:sz w:val="20"/>
                          <w:szCs w:val="20"/>
                          <w:lang w:val="zh-TW" w:eastAsia="zh-TW" w:bidi="zh-TW"/>
                        </w:rPr>
                        <w:t>页</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L</w:t>
                      </w:r>
                    </w:p>
                    <w:p>
                      <w:pPr>
                        <w:pStyle w:val="Style44"/>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zh-TW" w:eastAsia="zh-TW" w:bidi="zh-TW"/>
                        </w:rPr>
                        <w:t>1</w:t>
                      </w:r>
                    </w:p>
                    <w:p>
                      <w:pPr>
                        <w:pStyle w:val="Style14"/>
                        <w:keepNext w:val="0"/>
                        <w:keepLines w:val="0"/>
                        <w:widowControl w:val="0"/>
                        <w:shd w:val="clear" w:color="auto" w:fill="auto"/>
                        <w:bidi w:val="0"/>
                        <w:spacing w:before="0" w:after="80" w:line="240" w:lineRule="auto"/>
                        <w:ind w:left="0" w:right="0" w:firstLine="240"/>
                        <w:jc w:val="left"/>
                      </w:pPr>
                      <w:r>
                        <w:rPr>
                          <w:i/>
                          <w:iCs/>
                          <w:color w:val="000000"/>
                          <w:spacing w:val="0"/>
                          <w:w w:val="100"/>
                          <w:position w:val="0"/>
                          <w:lang w:val="en-US" w:eastAsia="en-US" w:bidi="en-US"/>
                        </w:rPr>
                        <w:t>N</w:t>
                      </w:r>
                    </w:p>
                  </w:txbxContent>
                </v:textbox>
                <w10:wrap type="square" side="left" anchorx="margin"/>
              </v:shape>
            </w:pict>
          </mc:Fallback>
        </mc:AlternateContent>
      </w:r>
      <w:r>
        <mc:AlternateContent>
          <mc:Choice Requires="wps">
            <w:drawing>
              <wp:anchor distT="1479550" distB="492760" distL="274320" distR="2423160" simplePos="0" relativeHeight="125829441" behindDoc="0" locked="0" layoutInCell="1" allowOverlap="1">
                <wp:simplePos x="0" y="0"/>
                <wp:positionH relativeFrom="margin">
                  <wp:posOffset>3145790</wp:posOffset>
                </wp:positionH>
                <wp:positionV relativeFrom="paragraph">
                  <wp:posOffset>2470150</wp:posOffset>
                </wp:positionV>
                <wp:extent cx="179705" cy="114300"/>
                <wp:wrapSquare wrapText="left"/>
                <wp:docPr id="159" name="Shape 159"/>
                <a:graphic xmlns:a="http://schemas.openxmlformats.org/drawingml/2006/main">
                  <a:graphicData uri="http://schemas.microsoft.com/office/word/2010/wordprocessingShape">
                    <wps:wsp>
                      <wps:cNvSpPr txBox="1"/>
                      <wps:spPr>
                        <a:xfrm>
                          <a:ext cx="179705" cy="1143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N-1</w:t>
                            </w:r>
                          </w:p>
                        </w:txbxContent>
                      </wps:txbx>
                      <wps:bodyPr wrap="none" lIns="0" tIns="0" rIns="0" bIns="0">
                        <a:noAutoFit/>
                      </wps:bodyPr>
                    </wps:wsp>
                  </a:graphicData>
                </a:graphic>
              </wp:anchor>
            </w:drawing>
          </mc:Choice>
          <mc:Fallback>
            <w:pict>
              <v:shape id="_x0000_s1185" type="#_x0000_t202" style="position:absolute;margin-left:247.70000000000002pt;margin-top:194.5pt;width:14.15pt;height:9.pt;z-index:-125829312;mso-wrap-distance-left:21.600000000000001pt;mso-wrap-distance-top:116.5pt;mso-wrap-distance-right:190.80000000000001pt;mso-wrap-distance-bottom:38.800000000000004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N-1</w:t>
                      </w:r>
                    </w:p>
                  </w:txbxContent>
                </v:textbox>
                <w10:wrap type="square" side="left" anchorx="margin"/>
              </v:shape>
            </w:pict>
          </mc:Fallback>
        </mc:AlternateContent>
      </w:r>
      <w:r>
        <mc:AlternateContent>
          <mc:Choice Requires="wps">
            <w:drawing>
              <wp:anchor distT="0" distB="0" distL="0" distR="0" simplePos="0" relativeHeight="503316498" behindDoc="0" locked="0" layoutInCell="1" allowOverlap="1">
                <wp:simplePos x="0" y="0"/>
                <wp:positionH relativeFrom="margin">
                  <wp:posOffset>3962400</wp:posOffset>
                </wp:positionH>
                <wp:positionV relativeFrom="paragraph">
                  <wp:posOffset>1085215</wp:posOffset>
                </wp:positionV>
                <wp:extent cx="379095" cy="202565"/>
                <wp:wrapNone/>
                <wp:docPr id="161" name="Shape 161"/>
                <a:graphic xmlns:a="http://schemas.openxmlformats.org/drawingml/2006/main">
                  <a:graphicData uri="http://schemas.microsoft.com/office/word/2010/wordprocessingShape">
                    <wps:wsp>
                      <wps:cNvSpPr txBox="1"/>
                      <wps:spPr>
                        <a:xfrm>
                          <a:ext cx="379095" cy="20256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i/>
                                <w:iCs/>
                                <w:color w:val="000000"/>
                                <w:spacing w:val="0"/>
                                <w:w w:val="100"/>
                                <w:position w:val="0"/>
                                <w:sz w:val="26"/>
                                <w:szCs w:val="26"/>
                                <w:lang w:val="en-US" w:eastAsia="en-US" w:bidi="en-US"/>
                              </w:rPr>
                              <w:t>j</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rPr>
                              <w:t>= 0</w:t>
                            </w:r>
                          </w:p>
                        </w:txbxContent>
                      </wps:txbx>
                      <wps:bodyPr lIns="0" tIns="0" rIns="0" bIns="0">
                        <a:noAutoFit/>
                      </wps:bodyPr>
                    </wps:wsp>
                  </a:graphicData>
                </a:graphic>
              </wp:anchor>
            </w:drawing>
          </mc:Choice>
          <mc:Fallback>
            <w:pict>
              <v:shape id="_x0000_s1187" type="#_x0000_t202" style="position:absolute;margin-left:312.pt;margin-top:85.450000000000003pt;width:29.850000000000001pt;height:15.950000000000001pt;z-index:251657745;mso-wrap-distance-left:0;mso-wrap-distance-right:0;mso-position-horizontal-relative:margin" filled="f" stroked="f">
                <v:textbox inset="0,0,0,0">
                  <w:txbxContent>
                    <w:p>
                      <w:pPr>
                        <w:pStyle w:val="Style5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i/>
                          <w:iCs/>
                          <w:color w:val="000000"/>
                          <w:spacing w:val="0"/>
                          <w:w w:val="100"/>
                          <w:position w:val="0"/>
                          <w:sz w:val="26"/>
                          <w:szCs w:val="26"/>
                          <w:lang w:val="en-US" w:eastAsia="en-US" w:bidi="en-US"/>
                        </w:rPr>
                        <w:t>j</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rPr>
                        <w:t>= 0</w:t>
                      </w:r>
                    </w:p>
                  </w:txbxContent>
                </v:textbox>
                <w10:wrap anchorx="margin"/>
              </v:shape>
            </w:pict>
          </mc:Fallback>
        </mc:AlternateContent>
      </w:r>
      <w:r>
        <w:rPr>
          <w:rFonts w:ascii="Times New Roman" w:eastAsia="Times New Roman" w:hAnsi="Times New Roman" w:cs="Times New Roman"/>
          <w:color w:val="000000"/>
          <w:spacing w:val="0"/>
          <w:w w:val="100"/>
          <w:position w:val="0"/>
          <w:lang w:val="en-US" w:eastAsia="en-US" w:bidi="en-US"/>
        </w:rPr>
        <w:t>(2-3)</w:t>
      </w:r>
    </w:p>
    <w:p>
      <w:pPr>
        <w:pStyle w:val="Style14"/>
        <w:keepNext w:val="0"/>
        <w:keepLines w:val="0"/>
        <w:widowControl w:val="0"/>
        <w:shd w:val="clear" w:color="auto" w:fill="auto"/>
        <w:bidi w:val="0"/>
        <w:spacing w:before="0" w:after="0" w:line="345" w:lineRule="exact"/>
        <w:ind w:left="800" w:right="0" w:hanging="420"/>
        <w:jc w:val="both"/>
      </w:pPr>
      <w:r>
        <w:rPr>
          <w:color w:val="000000"/>
          <w:spacing w:val="0"/>
          <w:w w:val="100"/>
          <w:position w:val="0"/>
        </w:rPr>
        <w:t xml:space="preserve">形式的二元码序列，称为狭义伪随机码。 </w:t>
      </w:r>
      <w:r>
        <w:rPr>
          <w:rFonts w:ascii="Times New Roman" w:eastAsia="Times New Roman" w:hAnsi="Times New Roman" w:cs="Times New Roman"/>
          <w:color w:val="000000"/>
          <w:spacing w:val="0"/>
          <w:w w:val="100"/>
          <w:position w:val="0"/>
          <w:sz w:val="22"/>
          <w:szCs w:val="22"/>
          <w:lang w:val="en-US" w:eastAsia="en-US" w:bidi="en-US"/>
        </w:rPr>
        <w:t>2')</w:t>
      </w:r>
      <w:r>
        <w:rPr>
          <w:color w:val="000000"/>
          <w:spacing w:val="0"/>
          <w:w w:val="100"/>
          <w:position w:val="0"/>
        </w:rPr>
        <w:t>广义伪随机序列</w:t>
      </w:r>
    </w:p>
    <w:p>
      <w:pPr>
        <w:pStyle w:val="Style14"/>
        <w:keepNext w:val="0"/>
        <w:keepLines w:val="0"/>
        <w:widowControl w:val="0"/>
        <w:shd w:val="clear" w:color="auto" w:fill="auto"/>
        <w:bidi w:val="0"/>
        <w:spacing w:before="0" w:after="320" w:line="345" w:lineRule="exact"/>
        <w:ind w:left="0" w:right="0" w:firstLine="800"/>
        <w:jc w:val="both"/>
      </w:pPr>
      <w:r>
        <mc:AlternateContent>
          <mc:Choice Requires="wps">
            <w:drawing>
              <wp:anchor distT="0" distB="0" distL="114300" distR="114300" simplePos="0" relativeHeight="125829443" behindDoc="0" locked="0" layoutInCell="1" allowOverlap="1">
                <wp:simplePos x="0" y="0"/>
                <wp:positionH relativeFrom="margin">
                  <wp:posOffset>1421765</wp:posOffset>
                </wp:positionH>
                <wp:positionV relativeFrom="paragraph">
                  <wp:posOffset>431800</wp:posOffset>
                </wp:positionV>
                <wp:extent cx="953770" cy="356235"/>
                <wp:wrapTopAndBottom/>
                <wp:docPr id="163" name="Shape 163"/>
                <a:graphic xmlns:a="http://schemas.openxmlformats.org/drawingml/2006/main">
                  <a:graphicData uri="http://schemas.microsoft.com/office/word/2010/wordprocessingShape">
                    <wps:wsp>
                      <wps:cNvSpPr txBox="1"/>
                      <wps:spPr>
                        <a:xfrm>
                          <a:ext cx="953770" cy="35623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NT</w:t>
                            </w:r>
                          </w:p>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R(j</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vS</w:t>
                            </w:r>
                          </w:p>
                        </w:txbxContent>
                      </wps:txbx>
                      <wps:bodyPr lIns="0" tIns="0" rIns="0" bIns="0">
                        <a:noAutoFit/>
                      </wps:bodyPr>
                    </wps:wsp>
                  </a:graphicData>
                </a:graphic>
              </wp:anchor>
            </w:drawing>
          </mc:Choice>
          <mc:Fallback>
            <w:pict>
              <v:shape id="_x0000_s1189" type="#_x0000_t202" style="position:absolute;margin-left:111.95pt;margin-top:34.pt;width:75.100000000000009pt;height:28.050000000000001pt;z-index:-125829310;mso-wrap-distance-left:9.pt;mso-wrap-distance-right:9.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lang w:val="en-US" w:eastAsia="en-US" w:bidi="en-US"/>
                        </w:rPr>
                        <w:t>NT</w:t>
                      </w:r>
                    </w:p>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R(j</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vS</w:t>
                      </w:r>
                    </w:p>
                  </w:txbxContent>
                </v:textbox>
                <w10:wrap type="topAndBottom" anchorx="margin"/>
              </v:shape>
            </w:pict>
          </mc:Fallback>
        </mc:AlternateContent>
      </w:r>
      <w:r>
        <w:rPr>
          <w:color w:val="000000"/>
          <w:spacing w:val="0"/>
          <w:w w:val="100"/>
          <w:position w:val="0"/>
        </w:rPr>
        <w:t>凡自相关函数满足</w:t>
      </w:r>
    </w:p>
    <w:p>
      <w:pPr>
        <w:pStyle w:val="Style14"/>
        <w:keepNext w:val="0"/>
        <w:keepLines w:val="0"/>
        <w:widowControl w:val="0"/>
        <w:shd w:val="clear" w:color="auto" w:fill="auto"/>
        <w:bidi w:val="0"/>
        <w:spacing w:before="260" w:after="0" w:line="240" w:lineRule="auto"/>
        <w:ind w:left="0" w:right="0" w:firstLine="360"/>
        <w:jc w:val="left"/>
      </w:pPr>
      <w:r>
        <w:rPr>
          <w:color w:val="000000"/>
          <w:spacing w:val="0"/>
          <w:w w:val="100"/>
          <w:position w:val="0"/>
        </w:rPr>
        <w:t>形式的二元码序列，称为广义伪随机码。</w:t>
      </w:r>
    </w:p>
    <w:p>
      <w:pPr>
        <w:pStyle w:val="Style14"/>
        <w:keepNext w:val="0"/>
        <w:keepLines w:val="0"/>
        <w:widowControl w:val="0"/>
        <w:shd w:val="clear" w:color="auto" w:fill="auto"/>
        <w:bidi w:val="0"/>
        <w:spacing w:before="0" w:after="0" w:line="335" w:lineRule="exact"/>
        <w:ind w:left="0" w:right="0" w:firstLine="800"/>
        <w:jc w:val="left"/>
      </w:pPr>
      <w:r>
        <w:rPr>
          <w:rFonts w:ascii="Times New Roman" w:eastAsia="Times New Roman" w:hAnsi="Times New Roman" w:cs="Times New Roman"/>
          <w:b/>
          <w:bCs/>
          <w:color w:val="000000"/>
          <w:spacing w:val="0"/>
          <w:w w:val="100"/>
          <w:position w:val="0"/>
          <w:lang w:val="en-US" w:eastAsia="en-US" w:bidi="en-US"/>
        </w:rPr>
        <w:t>3.</w:t>
      </w:r>
      <w:r>
        <w:rPr>
          <w:color w:val="000000"/>
          <w:spacing w:val="0"/>
          <w:w w:val="100"/>
          <w:position w:val="0"/>
        </w:rPr>
        <w:t>特性</w:t>
      </w:r>
    </w:p>
    <w:p>
      <w:pPr>
        <w:pStyle w:val="Style14"/>
        <w:keepNext w:val="0"/>
        <w:keepLines w:val="0"/>
        <w:widowControl w:val="0"/>
        <w:shd w:val="clear" w:color="auto" w:fill="auto"/>
        <w:bidi w:val="0"/>
        <w:spacing w:before="0" w:after="0" w:line="335" w:lineRule="exact"/>
        <w:ind w:left="360" w:right="0" w:firstLine="460"/>
        <w:jc w:val="both"/>
      </w:pPr>
      <w:r>
        <w:rPr>
          <w:color w:val="000000"/>
          <w:spacing w:val="0"/>
          <w:w w:val="100"/>
          <w:position w:val="0"/>
        </w:rPr>
        <w:t>伪随机序列在扩频通信中扮演着至关重要的角色，对于扩频通信的性能具有决定性的 重要作用。在扩频通信系统中，抗干扰、抗截获、信息数据屏蔽和保密、多径保护和抗衰落、 多址通信、实现同步捕获等都与作为扩频序列的伪随机序列密切相关。在扩频通信系统的 实际运用中，能满足上述要求的伪随机序列应具有如下理想特性：</w:t>
      </w:r>
    </w:p>
    <w:p>
      <w:pPr>
        <w:pStyle w:val="Style14"/>
        <w:keepNext w:val="0"/>
        <w:keepLines w:val="0"/>
        <w:widowControl w:val="0"/>
        <w:shd w:val="clear" w:color="auto" w:fill="auto"/>
        <w:bidi w:val="0"/>
        <w:spacing w:before="0" w:after="260" w:line="335" w:lineRule="exact"/>
        <w:ind w:left="1120" w:right="0" w:hanging="220"/>
        <w:jc w:val="both"/>
        <w:sectPr>
          <w:headerReference w:type="default" r:id="rId109"/>
          <w:footerReference w:type="default" r:id="rId110"/>
          <w:headerReference w:type="even" r:id="rId111"/>
          <w:footerReference w:type="even" r:id="rId112"/>
          <w:footnotePr>
            <w:pos w:val="pageBottom"/>
            <w:numFmt w:val="decimal"/>
            <w:numRestart w:val="continuous"/>
          </w:footnotePr>
          <w:pgSz w:w="10239" w:h="15475"/>
          <w:pgMar w:top="910" w:right="423" w:bottom="787" w:left="423" w:header="0" w:footer="359" w:gutter="255"/>
          <w:pgNumType w:start="18"/>
          <w:cols w:space="720"/>
          <w:noEndnote/>
          <w:rtlGutter/>
          <w:docGrid w:linePitch="360"/>
        </w:sectPr>
      </w:pPr>
      <w:r>
        <w:rPr>
          <w:color w:val="000000"/>
          <w:spacing w:val="0"/>
          <w:w w:val="100"/>
          <w:position w:val="0"/>
          <w:lang w:val="en-US" w:eastAsia="en-US" w:bidi="en-US"/>
        </w:rPr>
        <w:t>•</w:t>
      </w:r>
      <w:r>
        <w:rPr>
          <w:color w:val="000000"/>
          <w:spacing w:val="0"/>
          <w:w w:val="100"/>
          <w:position w:val="0"/>
        </w:rPr>
        <w:t>具有较好的相关特性，即有尖锐的自相关函数</w:t>
      </w:r>
      <w:r>
        <w:rPr>
          <w:color w:val="000000"/>
          <w:spacing w:val="0"/>
          <w:w w:val="100"/>
          <w:position w:val="0"/>
          <w:lang w:val="zh-CN" w:eastAsia="zh-CN" w:bidi="zh-CN"/>
        </w:rPr>
        <w:t>.而</w:t>
      </w:r>
      <w:r>
        <w:rPr>
          <w:color w:val="000000"/>
          <w:spacing w:val="0"/>
          <w:w w:val="100"/>
          <w:position w:val="0"/>
        </w:rPr>
        <w:t>互相关函数接近于</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以有利于接 收时的截获与跟踪；</w:t>
      </w:r>
    </w:p>
    <w:p>
      <w:pPr>
        <w:pStyle w:val="Style14"/>
        <w:keepNext w:val="0"/>
        <w:keepLines w:val="0"/>
        <w:widowControl w:val="0"/>
        <w:shd w:val="clear" w:color="auto" w:fill="auto"/>
        <w:bidi w:val="0"/>
        <w:spacing w:before="0" w:after="0" w:line="334" w:lineRule="exact"/>
        <w:ind w:left="760" w:right="0" w:hanging="280"/>
        <w:jc w:val="both"/>
      </w:pPr>
      <w:r>
        <w:rPr>
          <w:color w:val="000000"/>
          <w:spacing w:val="0"/>
          <w:w w:val="100"/>
          <w:position w:val="0"/>
          <w:lang w:val="en-US" w:eastAsia="en-US" w:bidi="en-US"/>
        </w:rPr>
        <w:t>•</w:t>
      </w:r>
      <w:r>
        <w:rPr>
          <w:color w:val="000000"/>
          <w:spacing w:val="0"/>
          <w:w w:val="100"/>
          <w:position w:val="0"/>
        </w:rPr>
        <w:t>具有足够长的码周期，干扰方很难找到它的变换规律，以确保抗侦破、抗干扰的 要求；</w:t>
      </w:r>
    </w:p>
    <w:p>
      <w:pPr>
        <w:pStyle w:val="Style14"/>
        <w:keepNext w:val="0"/>
        <w:keepLines w:val="0"/>
        <w:widowControl w:val="0"/>
        <w:shd w:val="clear" w:color="auto" w:fill="auto"/>
        <w:bidi w:val="0"/>
        <w:spacing w:before="0" w:after="0" w:line="337" w:lineRule="exact"/>
        <w:ind w:left="0" w:right="0" w:firstLine="440"/>
        <w:jc w:val="left"/>
      </w:pPr>
      <w:r>
        <w:rPr>
          <w:color w:val="000000"/>
          <w:spacing w:val="0"/>
          <w:w w:val="100"/>
          <w:position w:val="0"/>
          <w:lang w:val="en-US" w:eastAsia="en-US" w:bidi="en-US"/>
        </w:rPr>
        <w:t>•</w:t>
      </w:r>
      <w:r>
        <w:rPr>
          <w:color w:val="000000"/>
          <w:spacing w:val="0"/>
          <w:w w:val="100"/>
          <w:position w:val="0"/>
        </w:rPr>
        <w:t>具有足够多的编码数量，用来作为独立的地址，以实现码分多址的要求；</w:t>
      </w:r>
    </w:p>
    <w:p>
      <w:pPr>
        <w:pStyle w:val="Style14"/>
        <w:keepNext w:val="0"/>
        <w:keepLines w:val="0"/>
        <w:widowControl w:val="0"/>
        <w:shd w:val="clear" w:color="auto" w:fill="auto"/>
        <w:bidi w:val="0"/>
        <w:spacing w:before="0" w:after="0" w:line="337" w:lineRule="exact"/>
        <w:ind w:left="0" w:right="0" w:firstLine="440"/>
        <w:jc w:val="left"/>
      </w:pPr>
      <w:r>
        <w:rPr>
          <w:color w:val="000000"/>
          <w:spacing w:val="0"/>
          <w:w w:val="100"/>
          <w:position w:val="0"/>
          <w:lang w:val="en-US" w:eastAsia="en-US" w:bidi="en-US"/>
        </w:rPr>
        <w:t>•</w:t>
      </w:r>
      <w:r>
        <w:rPr>
          <w:color w:val="000000"/>
          <w:spacing w:val="0"/>
          <w:w w:val="100"/>
          <w:position w:val="0"/>
        </w:rPr>
        <w:t>具有尽可能大的复杂度，工程上易于产生、加工、复制和控制。</w:t>
      </w:r>
    </w:p>
    <w:p>
      <w:pPr>
        <w:pStyle w:val="Style14"/>
        <w:keepNext w:val="0"/>
        <w:keepLines w:val="0"/>
        <w:widowControl w:val="0"/>
        <w:shd w:val="clear" w:color="auto" w:fill="auto"/>
        <w:bidi w:val="0"/>
        <w:spacing w:before="0" w:after="0" w:line="339" w:lineRule="exact"/>
        <w:ind w:left="0" w:right="0" w:firstLine="440"/>
        <w:jc w:val="left"/>
      </w:pPr>
      <w:r>
        <w:rPr>
          <w:color w:val="000000"/>
          <w:spacing w:val="0"/>
          <w:w w:val="100"/>
          <w:position w:val="0"/>
        </w:rPr>
        <w:t>伪随机序列要具有理想随机序列的性质，概括起来应该满足以下三点：</w:t>
      </w:r>
    </w:p>
    <w:p>
      <w:pPr>
        <w:pStyle w:val="Style14"/>
        <w:keepNext w:val="0"/>
        <w:keepLines w:val="0"/>
        <w:widowControl w:val="0"/>
        <w:shd w:val="clear" w:color="auto" w:fill="auto"/>
        <w:tabs>
          <w:tab w:pos="897" w:val="left"/>
        </w:tabs>
        <w:bidi w:val="0"/>
        <w:spacing w:before="0" w:after="0" w:line="339" w:lineRule="exact"/>
        <w:ind w:left="0" w:right="0" w:firstLine="440"/>
        <w:jc w:val="left"/>
      </w:pPr>
      <w:bookmarkStart w:id="176" w:name="bookmark176"/>
      <w:r>
        <w:rPr>
          <w:color w:val="000000"/>
          <w:spacing w:val="0"/>
          <w:w w:val="100"/>
          <w:position w:val="0"/>
          <w:sz w:val="22"/>
          <w:szCs w:val="22"/>
        </w:rPr>
        <w:t>（</w:t>
      </w:r>
      <w:bookmarkEnd w:id="176"/>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ab/>
      </w:r>
      <w:r>
        <w:rPr>
          <w:color w:val="000000"/>
          <w:spacing w:val="0"/>
          <w:w w:val="100"/>
          <w:position w:val="0"/>
        </w:rPr>
        <w:t>随机序列中</w:t>
      </w:r>
      <w:r>
        <w:rPr>
          <w:rFonts w:ascii="Times New Roman" w:eastAsia="Times New Roman" w:hAnsi="Times New Roman" w:cs="Times New Roman"/>
          <w:color w:val="000000"/>
          <w:spacing w:val="0"/>
          <w:w w:val="100"/>
          <w:position w:val="0"/>
          <w:sz w:val="22"/>
          <w:szCs w:val="22"/>
          <w:lang w:val="en-US" w:eastAsia="en-US" w:bidi="en-US"/>
        </w:rPr>
        <w:t>“0"</w:t>
      </w:r>
      <w:r>
        <w:rPr>
          <w:color w:val="000000"/>
          <w:spacing w:val="0"/>
          <w:w w:val="100"/>
          <w:position w:val="0"/>
        </w:rPr>
        <w:t>和</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出现的次数近似相等；</w:t>
      </w:r>
    </w:p>
    <w:p>
      <w:pPr>
        <w:pStyle w:val="Style14"/>
        <w:keepNext w:val="0"/>
        <w:keepLines w:val="0"/>
        <w:widowControl w:val="0"/>
        <w:shd w:val="clear" w:color="auto" w:fill="auto"/>
        <w:tabs>
          <w:tab w:pos="904" w:val="left"/>
        </w:tabs>
        <w:bidi w:val="0"/>
        <w:spacing w:before="0" w:after="0" w:line="339" w:lineRule="exact"/>
        <w:ind w:left="0" w:right="0" w:firstLine="480"/>
        <w:jc w:val="both"/>
      </w:pPr>
      <w:bookmarkStart w:id="177" w:name="bookmark177"/>
      <w:r>
        <w:rPr>
          <w:color w:val="000000"/>
          <w:spacing w:val="0"/>
          <w:w w:val="100"/>
          <w:position w:val="0"/>
          <w:sz w:val="22"/>
          <w:szCs w:val="22"/>
        </w:rPr>
        <w:t>（</w:t>
      </w:r>
      <w:bookmarkEnd w:id="177"/>
      <w:r>
        <w:rPr>
          <w:rFonts w:ascii="Times New Roman" w:eastAsia="Times New Roman" w:hAnsi="Times New Roman" w:cs="Times New Roman"/>
          <w:color w:val="000000"/>
          <w:spacing w:val="0"/>
          <w:w w:val="100"/>
          <w:position w:val="0"/>
          <w:sz w:val="22"/>
          <w:szCs w:val="22"/>
        </w:rPr>
        <w:t>2）</w:t>
        <w:tab/>
      </w:r>
      <w:r>
        <w:rPr>
          <w:color w:val="000000"/>
          <w:spacing w:val="0"/>
          <w:w w:val="100"/>
          <w:position w:val="0"/>
        </w:rPr>
        <w:t>把随机序列中连续取值</w:t>
      </w:r>
      <w:r>
        <w:rPr>
          <w:rFonts w:ascii="Times New Roman" w:eastAsia="Times New Roman" w:hAnsi="Times New Roman" w:cs="Times New Roman"/>
          <w:color w:val="000000"/>
          <w:spacing w:val="0"/>
          <w:w w:val="100"/>
          <w:position w:val="0"/>
          <w:sz w:val="22"/>
          <w:szCs w:val="22"/>
          <w:lang w:val="en-US" w:eastAsia="en-US" w:bidi="en-US"/>
        </w:rPr>
        <w:t>“0"</w:t>
      </w:r>
      <w:r>
        <w:rPr>
          <w:color w:val="000000"/>
          <w:spacing w:val="0"/>
          <w:w w:val="100"/>
          <w:position w:val="0"/>
        </w:rPr>
        <w:t>或</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的字串称为游程，游程中连续出现</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或</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的个 数称为游程长度。随机序列中，长度为</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的游程约占游程总数的</w:t>
      </w:r>
      <w:r>
        <w:rPr>
          <w:rFonts w:ascii="Times New Roman" w:eastAsia="Times New Roman" w:hAnsi="Times New Roman" w:cs="Times New Roman"/>
          <w:color w:val="000000"/>
          <w:spacing w:val="0"/>
          <w:w w:val="100"/>
          <w:position w:val="0"/>
          <w:sz w:val="22"/>
          <w:szCs w:val="22"/>
        </w:rPr>
        <w:t>1/2,</w:t>
      </w:r>
      <w:r>
        <w:rPr>
          <w:color w:val="000000"/>
          <w:spacing w:val="0"/>
          <w:w w:val="100"/>
          <w:position w:val="0"/>
        </w:rPr>
        <w:t>长度为</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的游程约占 游程总数的</w:t>
      </w:r>
      <w:r>
        <w:rPr>
          <w:rFonts w:ascii="Times New Roman" w:eastAsia="Times New Roman" w:hAnsi="Times New Roman" w:cs="Times New Roman"/>
          <w:color w:val="000000"/>
          <w:spacing w:val="0"/>
          <w:w w:val="100"/>
          <w:position w:val="0"/>
          <w:sz w:val="22"/>
          <w:szCs w:val="22"/>
        </w:rPr>
        <w:t>1/4,</w:t>
      </w:r>
      <w:r>
        <w:rPr>
          <w:color w:val="000000"/>
          <w:spacing w:val="0"/>
          <w:w w:val="100"/>
          <w:position w:val="0"/>
        </w:rPr>
        <w:t>长度为</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的游程约占游程总数的</w:t>
      </w:r>
      <w:r>
        <w:rPr>
          <w:rFonts w:ascii="Times New Roman" w:eastAsia="Times New Roman" w:hAnsi="Times New Roman" w:cs="Times New Roman"/>
          <w:color w:val="000000"/>
          <w:spacing w:val="0"/>
          <w:w w:val="100"/>
          <w:position w:val="0"/>
          <w:sz w:val="22"/>
          <w:szCs w:val="22"/>
        </w:rPr>
        <w:t>1/8,</w:t>
      </w:r>
      <w:r>
        <w:rPr>
          <w:color w:val="000000"/>
          <w:spacing w:val="0"/>
          <w:w w:val="100"/>
          <w:position w:val="0"/>
        </w:rPr>
        <w:t>等等。在同长度的游程中，</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的游 程和</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的游程大致相等；</w:t>
      </w:r>
    </w:p>
    <w:p>
      <w:pPr>
        <w:pStyle w:val="Style14"/>
        <w:keepNext w:val="0"/>
        <w:keepLines w:val="0"/>
        <w:widowControl w:val="0"/>
        <w:shd w:val="clear" w:color="auto" w:fill="auto"/>
        <w:tabs>
          <w:tab w:pos="897" w:val="left"/>
        </w:tabs>
        <w:bidi w:val="0"/>
        <w:spacing w:before="0" w:after="200" w:line="339" w:lineRule="exact"/>
        <w:ind w:left="0" w:right="0" w:firstLine="440"/>
        <w:jc w:val="left"/>
      </w:pPr>
      <w:bookmarkStart w:id="178" w:name="bookmark178"/>
      <w:r>
        <w:rPr>
          <w:color w:val="000000"/>
          <w:spacing w:val="0"/>
          <w:w w:val="100"/>
          <w:position w:val="0"/>
          <w:sz w:val="22"/>
          <w:szCs w:val="22"/>
        </w:rPr>
        <w:t>（</w:t>
      </w:r>
      <w:bookmarkEnd w:id="178"/>
      <w:r>
        <w:rPr>
          <w:rFonts w:ascii="Times New Roman" w:eastAsia="Times New Roman" w:hAnsi="Times New Roman" w:cs="Times New Roman"/>
          <w:color w:val="000000"/>
          <w:spacing w:val="0"/>
          <w:w w:val="100"/>
          <w:position w:val="0"/>
          <w:sz w:val="22"/>
          <w:szCs w:val="22"/>
        </w:rPr>
        <w:t>3）</w:t>
        <w:tab/>
      </w:r>
      <w:r>
        <w:rPr>
          <w:color w:val="000000"/>
          <w:spacing w:val="0"/>
          <w:w w:val="100"/>
          <w:position w:val="0"/>
        </w:rPr>
        <w:t>随机序列的自相关函数具有类似于白噪声自相关函数的性质。</w:t>
      </w:r>
    </w:p>
    <w:p>
      <w:pPr>
        <w:pStyle w:val="Style2"/>
        <w:keepNext w:val="0"/>
        <w:keepLines w:val="0"/>
        <w:widowControl w:val="0"/>
        <w:shd w:val="clear" w:color="auto" w:fill="auto"/>
        <w:bidi w:val="0"/>
        <w:spacing w:before="0" w:after="120" w:line="240" w:lineRule="auto"/>
        <w:ind w:left="0" w:right="0" w:firstLine="440"/>
        <w:jc w:val="left"/>
        <w:rPr>
          <w:sz w:val="28"/>
          <w:szCs w:val="28"/>
        </w:rPr>
      </w:pPr>
      <w:r>
        <w:rPr>
          <w:rFonts w:ascii="Times New Roman" w:eastAsia="Times New Roman" w:hAnsi="Times New Roman" w:cs="Times New Roman"/>
          <w:color w:val="000000"/>
          <w:spacing w:val="0"/>
          <w:w w:val="100"/>
          <w:position w:val="0"/>
          <w:sz w:val="32"/>
          <w:szCs w:val="32"/>
          <w:lang w:val="en-US" w:eastAsia="en-US" w:bidi="en-US"/>
        </w:rPr>
        <w:t>2.1.2</w:t>
      </w:r>
      <w:r>
        <w:rPr>
          <w:color w:val="000000"/>
          <w:spacing w:val="0"/>
          <w:w w:val="100"/>
          <w:position w:val="0"/>
          <w:sz w:val="28"/>
          <w:szCs w:val="28"/>
        </w:rPr>
        <w:t>伪随机序列的产生</w:t>
      </w:r>
    </w:p>
    <w:p>
      <w:pPr>
        <w:pStyle w:val="Style14"/>
        <w:keepNext w:val="0"/>
        <w:keepLines w:val="0"/>
        <w:widowControl w:val="0"/>
        <w:shd w:val="clear" w:color="auto" w:fill="auto"/>
        <w:bidi w:val="0"/>
        <w:spacing w:before="0" w:after="0" w:line="337" w:lineRule="exact"/>
        <w:ind w:left="0" w:right="0" w:firstLine="480"/>
        <w:jc w:val="both"/>
      </w:pPr>
      <w:r>
        <w:rPr>
          <w:color w:val="000000"/>
          <w:spacing w:val="0"/>
          <w:w w:val="100"/>
          <w:position w:val="0"/>
        </w:rPr>
        <w:t>目前</w:t>
      </w:r>
      <w:r>
        <w:rPr>
          <w:color w:val="000000"/>
          <w:spacing w:val="0"/>
          <w:w w:val="100"/>
          <w:position w:val="0"/>
          <w:lang w:val="zh-CN" w:eastAsia="zh-CN" w:bidi="zh-CN"/>
        </w:rPr>
        <w:t>.几乎</w:t>
      </w:r>
      <w:r>
        <w:rPr>
          <w:color w:val="000000"/>
          <w:spacing w:val="0"/>
          <w:w w:val="100"/>
          <w:position w:val="0"/>
        </w:rPr>
        <w:t>所有的扩频序列都要由移位寄存器来产生，它能用简单的硬件来产生极长的 序列</w:t>
      </w:r>
      <w:r>
        <w:rPr>
          <w:color w:val="000000"/>
          <w:spacing w:val="0"/>
          <w:w w:val="100"/>
          <w:position w:val="0"/>
          <w:lang w:val="zh-CN" w:eastAsia="zh-CN" w:bidi="zh-CN"/>
        </w:rPr>
        <w:t>.移</w:t>
      </w:r>
      <w:r>
        <w:rPr>
          <w:color w:val="000000"/>
          <w:spacing w:val="0"/>
          <w:w w:val="100"/>
          <w:position w:val="0"/>
        </w:rPr>
        <w:t>位寄存器结构如图</w:t>
      </w:r>
      <w:r>
        <w:rPr>
          <w:rFonts w:ascii="Times New Roman" w:eastAsia="Times New Roman" w:hAnsi="Times New Roman" w:cs="Times New Roman"/>
          <w:color w:val="000000"/>
          <w:spacing w:val="0"/>
          <w:w w:val="100"/>
          <w:position w:val="0"/>
          <w:sz w:val="22"/>
          <w:szCs w:val="22"/>
          <w:lang w:val="en-US" w:eastAsia="en-US" w:bidi="en-US"/>
        </w:rPr>
        <w:t>2-1</w:t>
      </w:r>
      <w:r>
        <w:rPr>
          <w:color w:val="000000"/>
          <w:spacing w:val="0"/>
          <w:w w:val="100"/>
          <w:position w:val="0"/>
        </w:rPr>
        <w:t>所示。移位寄存器是由时钟控制的</w:t>
      </w:r>
      <w:r>
        <w:rPr>
          <w:i/>
          <w:iCs/>
          <w:color w:val="000000"/>
          <w:spacing w:val="0"/>
          <w:w w:val="100"/>
          <w:position w:val="0"/>
          <w:lang w:val="en-US" w:eastAsia="en-US" w:bidi="en-US"/>
        </w:rPr>
        <w:t>n</w:t>
      </w:r>
      <w:r>
        <w:rPr>
          <w:color w:val="000000"/>
          <w:spacing w:val="0"/>
          <w:w w:val="100"/>
          <w:position w:val="0"/>
        </w:rPr>
        <w:t>个串接存储器、反馈函 数和加法器组成，组成移位寄存器的存储器个数称为移位寄存器的级数，从左至右称为第</w:t>
      </w:r>
      <w:r>
        <w:rPr>
          <w:rFonts w:ascii="Times New Roman" w:eastAsia="Times New Roman" w:hAnsi="Times New Roman" w:cs="Times New Roman"/>
          <w:color w:val="000000"/>
          <w:spacing w:val="0"/>
          <w:w w:val="100"/>
          <w:position w:val="0"/>
          <w:sz w:val="22"/>
          <w:szCs w:val="22"/>
        </w:rPr>
        <w:t xml:space="preserve">1 </w:t>
      </w:r>
      <w:r>
        <w:rPr>
          <w:color w:val="000000"/>
          <w:spacing w:val="0"/>
          <w:w w:val="100"/>
          <w:position w:val="0"/>
        </w:rPr>
        <w:t>级，第</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级……第〃级。如果用£表示第</w:t>
      </w:r>
      <w:r>
        <w:rPr>
          <w:rFonts w:ascii="Times New Roman" w:eastAsia="Times New Roman" w:hAnsi="Times New Roman" w:cs="Times New Roman"/>
          <w:color w:val="000000"/>
          <w:spacing w:val="0"/>
          <w:w w:val="100"/>
          <w:position w:val="0"/>
          <w:sz w:val="22"/>
          <w:szCs w:val="22"/>
          <w:lang w:val="en-US" w:eastAsia="en-US" w:bidi="en-US"/>
        </w:rPr>
        <w:t>z</w:t>
      </w:r>
      <w:r>
        <w:rPr>
          <w:color w:val="000000"/>
          <w:spacing w:val="0"/>
          <w:w w:val="100"/>
          <w:position w:val="0"/>
        </w:rPr>
        <w:t>•级的状态，则右=</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或</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。在时钟信号的控制下, 每级的状态自左向右移动，成为下一级的新状态，如果没有新的输入，每级的状态保持不变。 在某一时刻，移位寄存器各级的状态按顺序排列所组成的序列称为移位寄存器状态。反馈 函数的输入端通过控制系数</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G=0</w:t>
      </w:r>
      <w:r>
        <w:rPr>
          <w:color w:val="000000"/>
          <w:spacing w:val="0"/>
          <w:w w:val="100"/>
          <w:position w:val="0"/>
        </w:rPr>
        <w:t>断或</w:t>
      </w:r>
      <w:r>
        <w:rPr>
          <w:rFonts w:ascii="Times New Roman" w:eastAsia="Times New Roman" w:hAnsi="Times New Roman" w:cs="Times New Roman"/>
          <w:color w:val="000000"/>
          <w:spacing w:val="0"/>
          <w:w w:val="100"/>
          <w:position w:val="0"/>
          <w:sz w:val="22"/>
          <w:szCs w:val="22"/>
          <w:lang w:val="en-US" w:eastAsia="en-US" w:bidi="en-US"/>
        </w:rPr>
        <w:t>G = 1</w:t>
      </w:r>
      <w:r>
        <w:rPr>
          <w:color w:val="000000"/>
          <w:spacing w:val="0"/>
          <w:w w:val="100"/>
          <w:position w:val="0"/>
        </w:rPr>
        <w:t>通）与移位寄存器的各级状态连接，其输出 通过反馈线作为第一级的输入，该移位寄存器的反馈逻辑函数为</w:t>
      </w:r>
    </w:p>
    <w:p>
      <w:pPr>
        <w:pStyle w:val="Style14"/>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rPr>
        <w:t>8</w:t>
      </w:r>
    </w:p>
    <w:p>
      <w:pPr>
        <w:pStyle w:val="Style44"/>
        <w:keepNext w:val="0"/>
        <w:keepLines w:val="0"/>
        <w:widowControl w:val="0"/>
        <w:shd w:val="clear" w:color="auto" w:fill="auto"/>
        <w:tabs>
          <w:tab w:pos="4191" w:val="left"/>
        </w:tabs>
        <w:bidi w:val="0"/>
        <w:spacing w:before="0" w:after="60" w:line="240" w:lineRule="auto"/>
        <w:ind w:left="0" w:right="360" w:firstLine="0"/>
        <w:jc w:val="right"/>
      </w:pPr>
      <w:r>
        <w:rPr>
          <w:rFonts w:ascii="SimSun" w:eastAsia="SimSun" w:hAnsi="SimSun" w:cs="SimSun"/>
          <w:color w:val="000000"/>
          <w:spacing w:val="0"/>
          <w:w w:val="100"/>
          <w:position w:val="0"/>
          <w:sz w:val="20"/>
          <w:szCs w:val="20"/>
          <w:lang w:val="zh-TW" w:eastAsia="zh-TW" w:bidi="zh-TW"/>
        </w:rPr>
        <w:t xml:space="preserve">=习 </w:t>
      </w:r>
      <w:r>
        <w:rPr>
          <w:rFonts w:ascii="Times New Roman" w:eastAsia="Times New Roman" w:hAnsi="Times New Roman" w:cs="Times New Roman"/>
          <w:color w:val="000000"/>
          <w:spacing w:val="0"/>
          <w:w w:val="100"/>
          <w:position w:val="0"/>
          <w:lang w:val="en-US" w:eastAsia="en-US" w:bidi="en-US"/>
        </w:rPr>
        <w:t>Gs</w:t>
        <w:tab/>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2-6）</w:t>
      </w:r>
    </w:p>
    <w:p>
      <w:pPr>
        <w:pStyle w:val="Style14"/>
        <w:keepNext w:val="0"/>
        <w:keepLines w:val="0"/>
        <w:widowControl w:val="0"/>
        <w:shd w:val="clear" w:color="auto" w:fill="auto"/>
        <w:bidi w:val="0"/>
        <w:spacing w:before="0" w:after="120" w:line="334" w:lineRule="exact"/>
        <w:ind w:left="0" w:right="0" w:firstLine="480"/>
        <w:jc w:val="both"/>
      </w:pPr>
      <w:r>
        <w:rPr>
          <w:color w:val="000000"/>
          <w:spacing w:val="0"/>
          <w:w w:val="100"/>
          <w:position w:val="0"/>
        </w:rPr>
        <w:t>移位寄存器在时钟信号控制下把反馈函歸的输出存入，在下一时钟周期又把新的反馈 函数的输出存入</w:t>
      </w:r>
      <w:r>
        <w:rPr>
          <w:color w:val="000000"/>
          <w:spacing w:val="0"/>
          <w:w w:val="100"/>
          <w:position w:val="0"/>
          <w:lang w:val="zh-CN" w:eastAsia="zh-CN" w:bidi="zh-CN"/>
        </w:rPr>
        <w:t>•而</w:t>
      </w:r>
      <w:r>
        <w:rPr>
          <w:color w:val="000000"/>
          <w:spacing w:val="0"/>
          <w:w w:val="100"/>
          <w:position w:val="0"/>
        </w:rPr>
        <w:t>把原来的内容移出</w:t>
      </w:r>
      <w:r>
        <w:rPr>
          <w:color w:val="000000"/>
          <w:spacing w:val="0"/>
          <w:w w:val="100"/>
          <w:position w:val="0"/>
          <w:lang w:val="zh-CN" w:eastAsia="zh-CN" w:bidi="zh-CN"/>
        </w:rPr>
        <w:t>,依</w:t>
      </w:r>
      <w:r>
        <w:rPr>
          <w:color w:val="000000"/>
          <w:spacing w:val="0"/>
          <w:w w:val="100"/>
          <w:position w:val="0"/>
        </w:rPr>
        <w:t>次循环下去，不断输出。</w:t>
      </w:r>
    </w:p>
    <w:p>
      <w:pPr>
        <w:widowControl w:val="0"/>
        <w:jc w:val="center"/>
        <w:rPr>
          <w:sz w:val="2"/>
          <w:szCs w:val="2"/>
        </w:rPr>
      </w:pPr>
      <w:r>
        <w:drawing>
          <wp:inline>
            <wp:extent cx="2858770" cy="1438910"/>
            <wp:docPr id="169" name="Picutre 169"/>
            <a:graphic xmlns:a="http://schemas.openxmlformats.org/drawingml/2006/main">
              <a:graphicData uri="http://schemas.openxmlformats.org/drawingml/2006/picture">
                <pic:pic xmlns:pic="http://schemas.openxmlformats.org/drawingml/2006/picture">
                  <pic:nvPicPr>
                    <pic:cNvPr id="169" name="Picture 169"/>
                    <pic:cNvPicPr/>
                  </pic:nvPicPr>
                  <pic:blipFill>
                    <a:blip r:embed="rId113"/>
                    <a:stretch/>
                  </pic:blipFill>
                  <pic:spPr>
                    <a:xfrm>
                      <a:ext cx="2858770" cy="1438910"/>
                    </a:xfrm>
                    <a:prstGeom prst="rect"/>
                  </pic:spPr>
                </pic:pic>
              </a:graphicData>
            </a:graphic>
          </wp:inline>
        </w:drawing>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zh-CN" w:eastAsia="zh-CN" w:bidi="zh-CN"/>
        </w:rPr>
        <w:t xml:space="preserve">2-1 </w:t>
      </w:r>
      <w:r>
        <w:rPr>
          <w:color w:val="000000"/>
          <w:spacing w:val="0"/>
          <w:w w:val="100"/>
          <w:position w:val="0"/>
          <w:sz w:val="18"/>
          <w:szCs w:val="18"/>
        </w:rPr>
        <w:t>〃级移位寄存器</w:t>
      </w:r>
    </w:p>
    <w:p>
      <w:pPr>
        <w:widowControl w:val="0"/>
        <w:spacing w:after="159" w:line="1" w:lineRule="exact"/>
      </w:pPr>
    </w:p>
    <w:p>
      <w:pPr>
        <w:pStyle w:val="Style14"/>
        <w:keepNext w:val="0"/>
        <w:keepLines w:val="0"/>
        <w:widowControl w:val="0"/>
        <w:shd w:val="clear" w:color="auto" w:fill="auto"/>
        <w:bidi w:val="0"/>
        <w:spacing w:before="0" w:after="0" w:line="334" w:lineRule="exact"/>
        <w:ind w:left="0" w:right="0" w:firstLine="480"/>
        <w:jc w:val="both"/>
      </w:pPr>
      <w:r>
        <w:rPr>
          <w:color w:val="000000"/>
          <w:spacing w:val="0"/>
          <w:w w:val="100"/>
          <w:position w:val="0"/>
        </w:rPr>
        <w:t>移位寄存器序列是指由移位寄存器输出的</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和</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构成的序列。相应的时间波形是指 高电平代表代表</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、低电平代表</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构成的时间函数，如图</w:t>
      </w:r>
      <w:r>
        <w:rPr>
          <w:rFonts w:ascii="Times New Roman" w:eastAsia="Times New Roman" w:hAnsi="Times New Roman" w:cs="Times New Roman"/>
          <w:color w:val="000000"/>
          <w:spacing w:val="0"/>
          <w:w w:val="100"/>
          <w:position w:val="0"/>
          <w:sz w:val="22"/>
          <w:szCs w:val="22"/>
          <w:lang w:val="en-US" w:eastAsia="en-US" w:bidi="en-US"/>
        </w:rPr>
        <w:t>2-2</w:t>
      </w:r>
      <w:r>
        <w:rPr>
          <w:color w:val="000000"/>
          <w:spacing w:val="0"/>
          <w:w w:val="100"/>
          <w:position w:val="0"/>
        </w:rPr>
        <w:t>所示。</w:t>
      </w:r>
    </w:p>
    <w:p>
      <w:pPr>
        <w:pStyle w:val="Style14"/>
        <w:keepNext w:val="0"/>
        <w:keepLines w:val="0"/>
        <w:widowControl w:val="0"/>
        <w:shd w:val="clear" w:color="auto" w:fill="auto"/>
        <w:bidi w:val="0"/>
        <w:spacing w:before="0" w:after="80" w:line="334" w:lineRule="exact"/>
        <w:ind w:left="0" w:right="0" w:firstLine="480"/>
        <w:jc w:val="both"/>
        <w:sectPr>
          <w:headerReference w:type="default" r:id="rId115"/>
          <w:footerReference w:type="default" r:id="rId116"/>
          <w:headerReference w:type="even" r:id="rId117"/>
          <w:footerReference w:type="even" r:id="rId118"/>
          <w:footnotePr>
            <w:pos w:val="pageBottom"/>
            <w:numFmt w:val="decimal"/>
            <w:numRestart w:val="continuous"/>
          </w:footnotePr>
          <w:pgSz w:w="10239" w:h="15475"/>
          <w:pgMar w:top="910" w:right="423" w:bottom="787" w:left="423" w:header="0" w:footer="359" w:gutter="255"/>
          <w:pgNumType w:start="32"/>
          <w:cols w:space="720"/>
          <w:noEndnote/>
          <w:rtlGutter w:val="0"/>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sz w:val="22"/>
          <w:szCs w:val="22"/>
          <w:lang w:val="en-US" w:eastAsia="en-US" w:bidi="en-US"/>
        </w:rPr>
        <w:t>2-3</w:t>
      </w:r>
      <w:r>
        <w:rPr>
          <w:color w:val="000000"/>
          <w:spacing w:val="0"/>
          <w:w w:val="100"/>
          <w:position w:val="0"/>
        </w:rPr>
        <w:t>是以</w:t>
      </w:r>
      <w:r>
        <w:rPr>
          <w:rFonts w:ascii="Times New Roman" w:eastAsia="Times New Roman" w:hAnsi="Times New Roman" w:cs="Times New Roman"/>
          <w:color w:val="000000"/>
          <w:spacing w:val="0"/>
          <w:w w:val="100"/>
          <w:position w:val="0"/>
          <w:sz w:val="22"/>
          <w:szCs w:val="22"/>
        </w:rPr>
        <w:t>6</w:t>
      </w:r>
      <w:r>
        <w:rPr>
          <w:color w:val="000000"/>
          <w:spacing w:val="0"/>
          <w:w w:val="100"/>
          <w:position w:val="0"/>
        </w:rPr>
        <w:t>级线性反馈移位寄存器为例，说明伪随机序列的产生。移位寄存器是由 外部时钟控制，来一个时钟脉冲则移位一次，同时相加反馈一次。假设移位寄存器的初始状 态（小小心山心厶</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 xml:space="preserve">=000001 </w:t>
      </w:r>
      <w:r>
        <w:rPr>
          <w:color w:val="000000"/>
          <w:spacing w:val="0"/>
          <w:w w:val="100"/>
          <w:position w:val="0"/>
          <w:lang w:val="zh-CN" w:eastAsia="zh-CN" w:bidi="zh-CN"/>
        </w:rPr>
        <w:t>.即</w:t>
      </w:r>
      <w:r>
        <w:rPr>
          <w:color w:val="000000"/>
          <w:spacing w:val="0"/>
          <w:w w:val="100"/>
          <w:position w:val="0"/>
        </w:rPr>
        <w:t>第</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级</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第</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级</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第</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级</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第</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级</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第</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级</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第</w:t>
      </w:r>
    </w:p>
    <w:p>
      <w:pPr>
        <w:framePr w:w="3101" w:h="1440" w:hSpace="1605" w:vSpace="262" w:wrap="notBeside" w:vAnchor="text" w:hAnchor="text" w:x="3822" w:y="263"/>
        <w:widowControl w:val="0"/>
        <w:rPr>
          <w:sz w:val="2"/>
          <w:szCs w:val="2"/>
        </w:rPr>
      </w:pPr>
      <w:r>
        <w:drawing>
          <wp:inline>
            <wp:extent cx="1969135" cy="914400"/>
            <wp:docPr id="174" name="Picutre 174"/>
            <a:graphic xmlns:a="http://schemas.openxmlformats.org/drawingml/2006/main">
              <a:graphicData uri="http://schemas.openxmlformats.org/drawingml/2006/picture">
                <pic:pic xmlns:pic="http://schemas.openxmlformats.org/drawingml/2006/picture">
                  <pic:nvPicPr>
                    <pic:cNvPr id="174" name="Picture 174"/>
                    <pic:cNvPicPr/>
                  </pic:nvPicPr>
                  <pic:blipFill>
                    <a:blip r:embed="rId119"/>
                    <a:stretch/>
                  </pic:blipFill>
                  <pic:spPr>
                    <a:xfrm>
                      <a:ext cx="1969135" cy="914400"/>
                    </a:xfrm>
                    <a:prstGeom prst="rect"/>
                  </pic:spPr>
                </pic:pic>
              </a:graphicData>
            </a:graphic>
          </wp:inline>
        </w:drawing>
      </w:r>
    </w:p>
    <w:p>
      <w:pPr>
        <w:widowControl w:val="0"/>
        <w:spacing w:line="1" w:lineRule="exact"/>
      </w:pPr>
      <w:r>
        <mc:AlternateContent>
          <mc:Choice Requires="wps">
            <w:drawing>
              <wp:anchor distT="0" distB="0" distL="1407160" distR="1835785" simplePos="0" relativeHeight="125829445" behindDoc="0" locked="0" layoutInCell="1" allowOverlap="1">
                <wp:simplePos x="0" y="0"/>
                <wp:positionH relativeFrom="column">
                  <wp:posOffset>1583690</wp:posOffset>
                </wp:positionH>
                <wp:positionV relativeFrom="paragraph">
                  <wp:posOffset>0</wp:posOffset>
                </wp:positionV>
                <wp:extent cx="2560320" cy="153670"/>
                <wp:wrapTopAndBottom/>
                <wp:docPr id="175" name="Shape 175"/>
                <a:graphic xmlns:a="http://schemas.openxmlformats.org/drawingml/2006/main">
                  <a:graphicData uri="http://schemas.microsoft.com/office/word/2010/wordprocessingShape">
                    <wps:wsp>
                      <wps:cNvSpPr txBox="1"/>
                      <wps:spPr>
                        <a:xfrm>
                          <a:ext cx="2560320" cy="153670"/>
                        </a:xfrm>
                        <a:prstGeom prst="rect"/>
                        <a:noFill/>
                      </wps:spPr>
                      <wps:txbx>
                        <w:txbxContent>
                          <w:p>
                            <w:pPr>
                              <w:pStyle w:val="Style17"/>
                              <w:keepNext w:val="0"/>
                              <w:keepLines w:val="0"/>
                              <w:widowControl w:val="0"/>
                              <w:shd w:val="clear" w:color="auto" w:fill="auto"/>
                              <w:tabs>
                                <w:tab w:pos="1373" w:val="left"/>
                              </w:tabs>
                              <w:bidi w:val="0"/>
                              <w:spacing w:before="0" w:after="0" w:line="240" w:lineRule="auto"/>
                              <w:ind w:left="0" w:right="0" w:firstLine="0"/>
                              <w:jc w:val="left"/>
                              <w:rPr>
                                <w:sz w:val="19"/>
                                <w:szCs w:val="19"/>
                              </w:rPr>
                            </w:pPr>
                            <w:r>
                              <w:rPr>
                                <w:color w:val="000000"/>
                                <w:spacing w:val="0"/>
                                <w:w w:val="100"/>
                                <w:position w:val="0"/>
                                <w:sz w:val="18"/>
                                <w:szCs w:val="18"/>
                              </w:rPr>
                              <w:t>移位寄存器序列</w:t>
                              <w:tab/>
                            </w:r>
                            <w:r>
                              <w:rPr>
                                <w:rFonts w:ascii="Times New Roman" w:eastAsia="Times New Roman" w:hAnsi="Times New Roman" w:cs="Times New Roman"/>
                                <w:color w:val="000000"/>
                                <w:spacing w:val="0"/>
                                <w:w w:val="100"/>
                                <w:position w:val="0"/>
                                <w:sz w:val="19"/>
                                <w:szCs w:val="19"/>
                              </w:rPr>
                              <w:t>0101110010</w:t>
                            </w:r>
                          </w:p>
                        </w:txbxContent>
                      </wps:txbx>
                      <wps:bodyPr lIns="0" tIns="0" rIns="0" bIns="0">
                        <a:noAutoFit/>
                      </wps:bodyPr>
                    </wps:wsp>
                  </a:graphicData>
                </a:graphic>
              </wp:anchor>
            </w:drawing>
          </mc:Choice>
          <mc:Fallback>
            <w:pict>
              <v:shape id="_x0000_s1201" type="#_x0000_t202" style="position:absolute;margin-left:124.7pt;margin-top:0;width:201.59999999999999pt;height:12.1pt;z-index:-125829308;mso-wrap-distance-left:110.8pt;mso-wrap-distance-right:144.55000000000001pt" filled="f" stroked="f">
                <v:textbox inset="0,0,0,0">
                  <w:txbxContent>
                    <w:p>
                      <w:pPr>
                        <w:pStyle w:val="Style17"/>
                        <w:keepNext w:val="0"/>
                        <w:keepLines w:val="0"/>
                        <w:widowControl w:val="0"/>
                        <w:shd w:val="clear" w:color="auto" w:fill="auto"/>
                        <w:tabs>
                          <w:tab w:pos="1373" w:val="left"/>
                        </w:tabs>
                        <w:bidi w:val="0"/>
                        <w:spacing w:before="0" w:after="0" w:line="240" w:lineRule="auto"/>
                        <w:ind w:left="0" w:right="0" w:firstLine="0"/>
                        <w:jc w:val="left"/>
                        <w:rPr>
                          <w:sz w:val="19"/>
                          <w:szCs w:val="19"/>
                        </w:rPr>
                      </w:pPr>
                      <w:r>
                        <w:rPr>
                          <w:color w:val="000000"/>
                          <w:spacing w:val="0"/>
                          <w:w w:val="100"/>
                          <w:position w:val="0"/>
                          <w:sz w:val="18"/>
                          <w:szCs w:val="18"/>
                        </w:rPr>
                        <w:t>移位寄存器序列</w:t>
                        <w:tab/>
                      </w:r>
                      <w:r>
                        <w:rPr>
                          <w:rFonts w:ascii="Times New Roman" w:eastAsia="Times New Roman" w:hAnsi="Times New Roman" w:cs="Times New Roman"/>
                          <w:color w:val="000000"/>
                          <w:spacing w:val="0"/>
                          <w:w w:val="100"/>
                          <w:position w:val="0"/>
                          <w:sz w:val="19"/>
                          <w:szCs w:val="19"/>
                        </w:rPr>
                        <w:t>0101110010</w:t>
                      </w:r>
                    </w:p>
                  </w:txbxContent>
                </v:textbox>
                <w10:wrap type="topAndBottom"/>
              </v:shape>
            </w:pict>
          </mc:Fallback>
        </mc:AlternateContent>
      </w:r>
      <w:r>
        <mc:AlternateContent>
          <mc:Choice Requires="wps">
            <w:drawing>
              <wp:anchor distT="0" distB="0" distL="1407160" distR="3380740" simplePos="0" relativeHeight="125829447" behindDoc="0" locked="0" layoutInCell="1" allowOverlap="1">
                <wp:simplePos x="0" y="0"/>
                <wp:positionH relativeFrom="column">
                  <wp:posOffset>1407160</wp:posOffset>
                </wp:positionH>
                <wp:positionV relativeFrom="paragraph">
                  <wp:posOffset>326390</wp:posOffset>
                </wp:positionV>
                <wp:extent cx="1015365" cy="542290"/>
                <wp:wrapTopAndBottom/>
                <wp:docPr id="177" name="Shape 177"/>
                <a:graphic xmlns:a="http://schemas.openxmlformats.org/drawingml/2006/main">
                  <a:graphicData uri="http://schemas.microsoft.com/office/word/2010/wordprocessingShape">
                    <wps:wsp>
                      <wps:cNvSpPr txBox="1"/>
                      <wps:spPr>
                        <a:xfrm>
                          <a:ext cx="1015365" cy="542290"/>
                        </a:xfrm>
                        <a:prstGeom prst="rect"/>
                        <a:noFill/>
                      </wps:spPr>
                      <wps:txbx>
                        <w:txbxContent>
                          <w:p>
                            <w:pPr>
                              <w:pStyle w:val="Style17"/>
                              <w:keepNext w:val="0"/>
                              <w:keepLines w:val="0"/>
                              <w:widowControl w:val="0"/>
                              <w:shd w:val="clear" w:color="auto" w:fill="auto"/>
                              <w:bidi w:val="0"/>
                              <w:spacing w:before="0" w:after="80" w:line="240" w:lineRule="auto"/>
                              <w:ind w:left="0" w:right="0" w:firstLine="0"/>
                              <w:jc w:val="right"/>
                              <w:rPr>
                                <w:sz w:val="19"/>
                                <w:szCs w:val="19"/>
                              </w:rPr>
                            </w:pPr>
                            <w:r>
                              <w:rPr>
                                <w:rFonts w:ascii="Times New Roman" w:eastAsia="Times New Roman" w:hAnsi="Times New Roman" w:cs="Times New Roman"/>
                                <w:i/>
                                <w:iCs/>
                                <w:color w:val="000000"/>
                                <w:spacing w:val="0"/>
                                <w:w w:val="100"/>
                                <w:position w:val="0"/>
                                <w:sz w:val="19"/>
                                <w:szCs w:val="19"/>
                              </w:rPr>
                              <w:t>V</w:t>
                            </w:r>
                          </w:p>
                          <w:p>
                            <w:pPr>
                              <w:pStyle w:val="Style17"/>
                              <w:keepNext w:val="0"/>
                              <w:keepLines w:val="0"/>
                              <w:widowControl w:val="0"/>
                              <w:shd w:val="clear" w:color="auto" w:fill="auto"/>
                              <w:bidi w:val="0"/>
                              <w:spacing w:before="0" w:after="80" w:line="240" w:lineRule="auto"/>
                              <w:ind w:left="0" w:right="0" w:firstLine="0"/>
                              <w:jc w:val="right"/>
                              <w:rPr>
                                <w:sz w:val="18"/>
                                <w:szCs w:val="18"/>
                              </w:rPr>
                            </w:pPr>
                            <w:r>
                              <w:rPr>
                                <w:color w:val="000000"/>
                                <w:spacing w:val="0"/>
                                <w:w w:val="100"/>
                                <w:position w:val="0"/>
                                <w:sz w:val="18"/>
                                <w:szCs w:val="18"/>
                              </w:rPr>
                              <w:t>移位寄存器序列波形</w:t>
                            </w:r>
                          </w:p>
                          <w:p>
                            <w:pPr>
                              <w:pStyle w:val="Style17"/>
                              <w:keepNext w:val="0"/>
                              <w:keepLines w:val="0"/>
                              <w:widowControl w:val="0"/>
                              <w:shd w:val="clear" w:color="auto" w:fill="auto"/>
                              <w:bidi w:val="0"/>
                              <w:spacing w:before="0" w:after="80" w:line="240" w:lineRule="auto"/>
                              <w:ind w:left="0" w:right="0" w:firstLine="0"/>
                              <w:jc w:val="righ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-V</w:t>
                            </w:r>
                          </w:p>
                        </w:txbxContent>
                      </wps:txbx>
                      <wps:bodyPr lIns="0" tIns="0" rIns="0" bIns="0">
                        <a:noAutoFit/>
                      </wps:bodyPr>
                    </wps:wsp>
                  </a:graphicData>
                </a:graphic>
              </wp:anchor>
            </w:drawing>
          </mc:Choice>
          <mc:Fallback>
            <w:pict>
              <v:shape id="_x0000_s1203" type="#_x0000_t202" style="position:absolute;margin-left:110.8pt;margin-top:25.699999999999999pt;width:79.950000000000003pt;height:42.700000000000003pt;z-index:-125829306;mso-wrap-distance-left:110.8pt;mso-wrap-distance-right:266.19999999999999pt" filled="f" stroked="f">
                <v:textbox inset="0,0,0,0">
                  <w:txbxContent>
                    <w:p>
                      <w:pPr>
                        <w:pStyle w:val="Style17"/>
                        <w:keepNext w:val="0"/>
                        <w:keepLines w:val="0"/>
                        <w:widowControl w:val="0"/>
                        <w:shd w:val="clear" w:color="auto" w:fill="auto"/>
                        <w:bidi w:val="0"/>
                        <w:spacing w:before="0" w:after="80" w:line="240" w:lineRule="auto"/>
                        <w:ind w:left="0" w:right="0" w:firstLine="0"/>
                        <w:jc w:val="right"/>
                        <w:rPr>
                          <w:sz w:val="19"/>
                          <w:szCs w:val="19"/>
                        </w:rPr>
                      </w:pPr>
                      <w:r>
                        <w:rPr>
                          <w:rFonts w:ascii="Times New Roman" w:eastAsia="Times New Roman" w:hAnsi="Times New Roman" w:cs="Times New Roman"/>
                          <w:i/>
                          <w:iCs/>
                          <w:color w:val="000000"/>
                          <w:spacing w:val="0"/>
                          <w:w w:val="100"/>
                          <w:position w:val="0"/>
                          <w:sz w:val="19"/>
                          <w:szCs w:val="19"/>
                        </w:rPr>
                        <w:t>V</w:t>
                      </w:r>
                    </w:p>
                    <w:p>
                      <w:pPr>
                        <w:pStyle w:val="Style17"/>
                        <w:keepNext w:val="0"/>
                        <w:keepLines w:val="0"/>
                        <w:widowControl w:val="0"/>
                        <w:shd w:val="clear" w:color="auto" w:fill="auto"/>
                        <w:bidi w:val="0"/>
                        <w:spacing w:before="0" w:after="80" w:line="240" w:lineRule="auto"/>
                        <w:ind w:left="0" w:right="0" w:firstLine="0"/>
                        <w:jc w:val="right"/>
                        <w:rPr>
                          <w:sz w:val="18"/>
                          <w:szCs w:val="18"/>
                        </w:rPr>
                      </w:pPr>
                      <w:r>
                        <w:rPr>
                          <w:color w:val="000000"/>
                          <w:spacing w:val="0"/>
                          <w:w w:val="100"/>
                          <w:position w:val="0"/>
                          <w:sz w:val="18"/>
                          <w:szCs w:val="18"/>
                        </w:rPr>
                        <w:t>移位寄存器序列波形</w:t>
                      </w:r>
                    </w:p>
                    <w:p>
                      <w:pPr>
                        <w:pStyle w:val="Style17"/>
                        <w:keepNext w:val="0"/>
                        <w:keepLines w:val="0"/>
                        <w:widowControl w:val="0"/>
                        <w:shd w:val="clear" w:color="auto" w:fill="auto"/>
                        <w:bidi w:val="0"/>
                        <w:spacing w:before="0" w:after="80" w:line="240" w:lineRule="auto"/>
                        <w:ind w:left="0" w:right="0" w:firstLine="0"/>
                        <w:jc w:val="righ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-V</w:t>
                      </w:r>
                    </w:p>
                  </w:txbxContent>
                </v:textbox>
                <w10:wrap type="topAndBottom"/>
              </v:shape>
            </w:pict>
          </mc:Fallback>
        </mc:AlternateContent>
      </w:r>
    </w:p>
    <w:p>
      <w:pPr>
        <w:pStyle w:val="Style17"/>
        <w:keepNext w:val="0"/>
        <w:keepLines w:val="0"/>
        <w:widowControl w:val="0"/>
        <w:shd w:val="clear" w:color="auto" w:fill="auto"/>
        <w:bidi w:val="0"/>
        <w:spacing w:before="0" w:after="0" w:line="240" w:lineRule="auto"/>
        <w:ind w:left="1137"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rPr>
        <w:t>2-2</w:t>
      </w:r>
      <w:r>
        <w:rPr>
          <w:color w:val="000000"/>
          <w:spacing w:val="0"/>
          <w:w w:val="100"/>
          <w:position w:val="0"/>
          <w:sz w:val="18"/>
          <w:szCs w:val="18"/>
        </w:rPr>
        <w:t>移位寄存器序列与波形图</w:t>
      </w:r>
    </w:p>
    <w:p>
      <w:pPr>
        <w:widowControl w:val="0"/>
        <w:jc w:val="center"/>
        <w:rPr>
          <w:sz w:val="2"/>
          <w:szCs w:val="2"/>
        </w:rPr>
      </w:pPr>
      <w:r>
        <w:drawing>
          <wp:inline>
            <wp:extent cx="3230880" cy="1444625"/>
            <wp:docPr id="179" name="Picutre 179"/>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121"/>
                    <a:stretch/>
                  </pic:blipFill>
                  <pic:spPr>
                    <a:xfrm>
                      <a:ext cx="3230880" cy="1444625"/>
                    </a:xfrm>
                    <a:prstGeom prst="rect"/>
                  </pic:spPr>
                </pic:pic>
              </a:graphicData>
            </a:graphic>
          </wp:inline>
        </w:drawing>
      </w:r>
    </w:p>
    <w:p>
      <w:pPr>
        <w:widowControl w:val="0"/>
        <w:spacing w:after="179" w:line="1" w:lineRule="exact"/>
      </w:pPr>
    </w:p>
    <w:p>
      <w:pPr>
        <w:pStyle w:val="Style44"/>
        <w:keepNext w:val="0"/>
        <w:keepLines w:val="0"/>
        <w:widowControl w:val="0"/>
        <w:shd w:val="clear" w:color="auto" w:fill="auto"/>
        <w:bidi w:val="0"/>
        <w:spacing w:before="0" w:after="0" w:line="352" w:lineRule="exact"/>
        <w:ind w:left="0" w:right="0" w:firstLine="360"/>
        <w:jc w:val="both"/>
        <w:rPr>
          <w:sz w:val="20"/>
          <w:szCs w:val="20"/>
        </w:rPr>
      </w:pPr>
      <w:r>
        <w:rPr>
          <w:rFonts w:ascii="Times New Roman" w:eastAsia="Times New Roman" w:hAnsi="Times New Roman" w:cs="Times New Roman"/>
          <w:color w:val="000000"/>
          <w:spacing w:val="0"/>
          <w:w w:val="100"/>
          <w:position w:val="0"/>
          <w:sz w:val="22"/>
          <w:szCs w:val="22"/>
          <w:lang w:val="zh-TW" w:eastAsia="zh-TW" w:bidi="zh-TW"/>
        </w:rPr>
        <w:t xml:space="preserve">6 </w:t>
      </w:r>
      <w:r>
        <w:rPr>
          <w:rFonts w:ascii="SimSun" w:eastAsia="SimSun" w:hAnsi="SimSun" w:cs="SimSun"/>
          <w:color w:val="000000"/>
          <w:spacing w:val="0"/>
          <w:w w:val="100"/>
          <w:position w:val="0"/>
          <w:sz w:val="20"/>
          <w:szCs w:val="20"/>
          <w:lang w:val="zh-TW" w:eastAsia="zh-TW" w:bidi="zh-TW"/>
        </w:rPr>
        <w:t>级</w:t>
      </w:r>
      <w:r>
        <w:rPr>
          <w:rFonts w:ascii="Times New Roman" w:eastAsia="Times New Roman" w:hAnsi="Times New Roman" w:cs="Times New Roman"/>
          <w:color w:val="000000"/>
          <w:spacing w:val="0"/>
          <w:w w:val="100"/>
          <w:position w:val="0"/>
          <w:sz w:val="22"/>
          <w:szCs w:val="22"/>
          <w:lang w:val="zh-TW" w:eastAsia="zh-TW" w:bidi="zh-TW"/>
        </w:rPr>
        <w:t>=1</w:t>
      </w:r>
      <w:r>
        <w:rPr>
          <w:rFonts w:ascii="SimSun" w:eastAsia="SimSun" w:hAnsi="SimSun" w:cs="SimSun"/>
          <w:color w:val="000000"/>
          <w:spacing w:val="0"/>
          <w:w w:val="100"/>
          <w:position w:val="0"/>
          <w:sz w:val="20"/>
          <w:szCs w:val="20"/>
          <w:lang w:val="zh-TW" w:eastAsia="zh-TW" w:bidi="zh-TW"/>
        </w:rPr>
        <w:t>。</w:t>
      </w:r>
    </w:p>
    <w:p>
      <w:pPr>
        <w:pStyle w:val="Style14"/>
        <w:keepNext w:val="0"/>
        <w:keepLines w:val="0"/>
        <w:widowControl w:val="0"/>
        <w:shd w:val="clear" w:color="auto" w:fill="auto"/>
        <w:bidi w:val="0"/>
        <w:spacing w:before="0" w:after="100" w:line="352" w:lineRule="exact"/>
        <w:ind w:left="360" w:right="0" w:firstLine="480"/>
        <w:jc w:val="both"/>
      </w:pPr>
      <w:r>
        <w:rPr>
          <w:color w:val="000000"/>
          <w:spacing w:val="0"/>
          <w:w w:val="100"/>
          <w:position w:val="0"/>
        </w:rPr>
        <w:t>当一个移位时钟脉冲到来时,各级移位寄存器状态便自左向右移至下一级</w:t>
      </w:r>
      <w:r>
        <w:rPr>
          <w:color w:val="000000"/>
          <w:spacing w:val="0"/>
          <w:w w:val="100"/>
          <w:position w:val="0"/>
          <w:lang w:val="zh-CN" w:eastAsia="zh-CN" w:bidi="zh-CN"/>
        </w:rPr>
        <w:t>.即</w:t>
      </w:r>
      <w:r>
        <w:rPr>
          <w:color w:val="000000"/>
          <w:spacing w:val="0"/>
          <w:w w:val="100"/>
          <w:position w:val="0"/>
        </w:rPr>
        <w:t>寄存器 %的</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移出，同时与寄存器％送来的</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模</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相加为</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反馈送入寄存器心寄存</w:t>
      </w:r>
      <w:r>
        <w:rPr>
          <w:color w:val="000000"/>
          <w:spacing w:val="0"/>
          <w:w w:val="100"/>
          <w:position w:val="0"/>
          <w:lang w:val="zh-CN" w:eastAsia="zh-CN" w:bidi="zh-CN"/>
        </w:rPr>
        <w:t>.这</w:t>
      </w:r>
      <w:r>
        <w:rPr>
          <w:color w:val="000000"/>
          <w:spacing w:val="0"/>
          <w:w w:val="100"/>
          <w:position w:val="0"/>
        </w:rPr>
        <w:t>样移 位寄存器的状念由原来的</w:t>
      </w:r>
      <w:r>
        <w:rPr>
          <w:rFonts w:ascii="Times New Roman" w:eastAsia="Times New Roman" w:hAnsi="Times New Roman" w:cs="Times New Roman"/>
          <w:color w:val="000000"/>
          <w:spacing w:val="0"/>
          <w:w w:val="100"/>
          <w:position w:val="0"/>
          <w:sz w:val="22"/>
          <w:szCs w:val="22"/>
        </w:rPr>
        <w:t>000001</w:t>
      </w:r>
      <w:r>
        <w:rPr>
          <w:color w:val="000000"/>
          <w:spacing w:val="0"/>
          <w:w w:val="100"/>
          <w:position w:val="0"/>
        </w:rPr>
        <w:t>变为</w:t>
      </w:r>
      <w:r>
        <w:rPr>
          <w:rFonts w:ascii="Times New Roman" w:eastAsia="Times New Roman" w:hAnsi="Times New Roman" w:cs="Times New Roman"/>
          <w:color w:val="000000"/>
          <w:spacing w:val="0"/>
          <w:w w:val="100"/>
          <w:position w:val="0"/>
          <w:sz w:val="22"/>
          <w:szCs w:val="22"/>
        </w:rPr>
        <w:t>100000</w:t>
      </w:r>
      <w:r>
        <w:rPr>
          <w:rFonts w:ascii="Times New Roman" w:eastAsia="Times New Roman" w:hAnsi="Times New Roman" w:cs="Times New Roman"/>
          <w:color w:val="000000"/>
          <w:spacing w:val="0"/>
          <w:w w:val="100"/>
          <w:position w:val="0"/>
          <w:sz w:val="22"/>
          <w:szCs w:val="22"/>
          <w:vertAlign w:val="subscript"/>
          <w:lang w:val="en-US" w:eastAsia="en-US" w:bidi="en-US"/>
        </w:rPr>
        <w:t>o</w:t>
      </w:r>
      <w:r>
        <w:rPr>
          <w:color w:val="000000"/>
          <w:spacing w:val="0"/>
          <w:w w:val="100"/>
          <w:position w:val="0"/>
        </w:rPr>
        <w:t>当下一个脉冲时钟到来时，重复上述过程° 随着时钟脉冲的不断到来，移位寄存器末级输出序列：</w:t>
      </w:r>
    </w:p>
    <w:p>
      <w:pPr>
        <w:pStyle w:val="Style44"/>
        <w:keepNext w:val="0"/>
        <w:keepLines w:val="0"/>
        <w:widowControl w:val="0"/>
        <w:shd w:val="clear" w:color="auto" w:fill="auto"/>
        <w:bidi w:val="0"/>
        <w:spacing w:before="0" w:after="0" w:line="334" w:lineRule="auto"/>
        <w:ind w:left="0" w:right="0" w:firstLine="820"/>
        <w:jc w:val="both"/>
      </w:pPr>
      <w:r>
        <w:rPr>
          <w:rFonts w:ascii="Times New Roman" w:eastAsia="Times New Roman" w:hAnsi="Times New Roman" w:cs="Times New Roman"/>
          <w:color w:val="000000"/>
          <w:spacing w:val="0"/>
          <w:w w:val="100"/>
          <w:position w:val="0"/>
          <w:lang w:val="en-US" w:eastAsia="en-US" w:bidi="en-US"/>
        </w:rPr>
        <w:t>1000001000011000101001111010001110010011011101100110101010111—</w:t>
      </w:r>
    </w:p>
    <w:p>
      <w:pPr>
        <w:pStyle w:val="Style14"/>
        <w:keepNext w:val="0"/>
        <w:keepLines w:val="0"/>
        <w:widowControl w:val="0"/>
        <w:shd w:val="clear" w:color="auto" w:fill="auto"/>
        <w:bidi w:val="0"/>
        <w:spacing w:before="0" w:after="0" w:line="352" w:lineRule="exact"/>
        <w:ind w:left="360" w:right="0" w:firstLine="480"/>
        <w:jc w:val="both"/>
      </w:pPr>
      <w:r>
        <w:rPr>
          <w:color w:val="000000"/>
          <w:spacing w:val="0"/>
          <w:w w:val="100"/>
          <w:position w:val="0"/>
        </w:rPr>
        <w:t>由这个例子可以看出</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6</w:t>
      </w:r>
      <w:r>
        <w:rPr>
          <w:color w:val="000000"/>
          <w:spacing w:val="0"/>
          <w:w w:val="100"/>
          <w:position w:val="0"/>
        </w:rPr>
        <w:t>级移位寄存器总共有</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64</w:t>
      </w:r>
      <w:r>
        <w:rPr>
          <w:color w:val="000000"/>
          <w:spacing w:val="0"/>
          <w:w w:val="100"/>
          <w:position w:val="0"/>
        </w:rPr>
        <w:t>个状态</w:t>
      </w:r>
      <w:r>
        <w:rPr>
          <w:color w:val="000000"/>
          <w:spacing w:val="0"/>
          <w:w w:val="100"/>
          <w:position w:val="0"/>
          <w:lang w:val="zh-CN" w:eastAsia="zh-CN" w:bidi="zh-CN"/>
        </w:rPr>
        <w:t>,除全</w:t>
      </w:r>
      <w:r>
        <w:rPr>
          <w:color w:val="000000"/>
          <w:spacing w:val="0"/>
          <w:w w:val="100"/>
          <w:position w:val="0"/>
        </w:rPr>
        <w:t>零状态外还有</w:t>
      </w:r>
      <w:r>
        <w:rPr>
          <w:rFonts w:ascii="Times New Roman" w:eastAsia="Times New Roman" w:hAnsi="Times New Roman" w:cs="Times New Roman"/>
          <w:color w:val="000000"/>
          <w:spacing w:val="0"/>
          <w:w w:val="100"/>
          <w:position w:val="0"/>
          <w:sz w:val="22"/>
          <w:szCs w:val="22"/>
        </w:rPr>
        <w:t>63</w:t>
      </w:r>
      <w:r>
        <w:rPr>
          <w:color w:val="000000"/>
          <w:spacing w:val="0"/>
          <w:w w:val="100"/>
          <w:position w:val="0"/>
        </w:rPr>
        <w:t>个 状态。第</w:t>
      </w:r>
      <w:r>
        <w:rPr>
          <w:rFonts w:ascii="Times New Roman" w:eastAsia="Times New Roman" w:hAnsi="Times New Roman" w:cs="Times New Roman"/>
          <w:color w:val="000000"/>
          <w:spacing w:val="0"/>
          <w:w w:val="100"/>
          <w:position w:val="0"/>
          <w:sz w:val="22"/>
          <w:szCs w:val="22"/>
        </w:rPr>
        <w:t>64</w:t>
      </w:r>
      <w:r>
        <w:rPr>
          <w:color w:val="000000"/>
          <w:spacing w:val="0"/>
          <w:w w:val="100"/>
          <w:position w:val="0"/>
        </w:rPr>
        <w:t>个快态与第</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个状态是相同的，第</w:t>
      </w:r>
      <w:r>
        <w:rPr>
          <w:rFonts w:ascii="Times New Roman" w:eastAsia="Times New Roman" w:hAnsi="Times New Roman" w:cs="Times New Roman"/>
          <w:color w:val="000000"/>
          <w:spacing w:val="0"/>
          <w:w w:val="100"/>
          <w:position w:val="0"/>
          <w:sz w:val="22"/>
          <w:szCs w:val="22"/>
        </w:rPr>
        <w:t>65</w:t>
      </w:r>
      <w:r>
        <w:rPr>
          <w:color w:val="000000"/>
          <w:spacing w:val="0"/>
          <w:w w:val="100"/>
          <w:position w:val="0"/>
        </w:rPr>
        <w:t>个状态与第</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个状态相同，依此类推。这 种结果表明：该线件移位寄存器的输出序列具有周期性，这是一个周期为</w:t>
      </w:r>
      <w:r>
        <w:rPr>
          <w:rFonts w:ascii="Times New Roman" w:eastAsia="Times New Roman" w:hAnsi="Times New Roman" w:cs="Times New Roman"/>
          <w:color w:val="000000"/>
          <w:spacing w:val="0"/>
          <w:w w:val="100"/>
          <w:position w:val="0"/>
          <w:sz w:val="22"/>
          <w:szCs w:val="22"/>
        </w:rPr>
        <w:t>63</w:t>
      </w:r>
      <w:r>
        <w:rPr>
          <w:color w:val="000000"/>
          <w:spacing w:val="0"/>
          <w:w w:val="100"/>
          <w:position w:val="0"/>
        </w:rPr>
        <w:t>的周期序列。</w:t>
      </w:r>
    </w:p>
    <w:p>
      <w:pPr>
        <w:pStyle w:val="Style14"/>
        <w:keepNext w:val="0"/>
        <w:keepLines w:val="0"/>
        <w:widowControl w:val="0"/>
        <w:shd w:val="clear" w:color="auto" w:fill="auto"/>
        <w:bidi w:val="0"/>
        <w:spacing w:before="0" w:after="0" w:line="352" w:lineRule="exact"/>
        <w:ind w:left="360" w:right="0" w:firstLine="480"/>
        <w:jc w:val="both"/>
      </w:pPr>
      <w:r>
        <w:rPr>
          <w:color w:val="000000"/>
          <w:spacing w:val="0"/>
          <w:w w:val="100"/>
          <w:position w:val="0"/>
        </w:rPr>
        <w:t>一般说来，移位寄存器可以有不同的初始状态和不同的反馈逻辑函数，产生不同的序 列，即移位寄存器序列是由它的初始状态和反馈逻辑函数确定的。一个〃级线性移位寄存 器具有如下特点：</w:t>
      </w:r>
    </w:p>
    <w:p>
      <w:pPr>
        <w:pStyle w:val="Style14"/>
        <w:keepNext w:val="0"/>
        <w:keepLines w:val="0"/>
        <w:widowControl w:val="0"/>
        <w:shd w:val="clear" w:color="auto" w:fill="auto"/>
        <w:tabs>
          <w:tab w:pos="1297" w:val="left"/>
        </w:tabs>
        <w:bidi w:val="0"/>
        <w:spacing w:before="0" w:after="0" w:line="352" w:lineRule="exact"/>
        <w:ind w:left="0" w:right="0" w:firstLine="820"/>
        <w:jc w:val="both"/>
      </w:pPr>
      <w:bookmarkStart w:id="179" w:name="bookmark179"/>
      <w:r>
        <w:rPr>
          <w:color w:val="000000"/>
          <w:spacing w:val="0"/>
          <w:w w:val="100"/>
          <w:position w:val="0"/>
          <w:sz w:val="22"/>
          <w:szCs w:val="22"/>
        </w:rPr>
        <w:t>（</w:t>
      </w:r>
      <w:bookmarkEnd w:id="179"/>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ab/>
      </w:r>
      <w:r>
        <w:rPr>
          <w:color w:val="000000"/>
          <w:spacing w:val="0"/>
          <w:w w:val="100"/>
          <w:position w:val="0"/>
        </w:rPr>
        <w:t>线性移位寄存器的输出序列是一个周期的序列；</w:t>
      </w:r>
    </w:p>
    <w:p>
      <w:pPr>
        <w:pStyle w:val="Style14"/>
        <w:keepNext w:val="0"/>
        <w:keepLines w:val="0"/>
        <w:widowControl w:val="0"/>
        <w:shd w:val="clear" w:color="auto" w:fill="auto"/>
        <w:tabs>
          <w:tab w:pos="1297" w:val="left"/>
        </w:tabs>
        <w:bidi w:val="0"/>
        <w:spacing w:before="0" w:after="0" w:line="352" w:lineRule="exact"/>
        <w:ind w:left="0" w:right="0" w:firstLine="820"/>
        <w:jc w:val="both"/>
      </w:pPr>
      <w:bookmarkStart w:id="180" w:name="bookmark180"/>
      <w:r>
        <w:rPr>
          <w:color w:val="000000"/>
          <w:spacing w:val="0"/>
          <w:w w:val="100"/>
          <w:position w:val="0"/>
          <w:sz w:val="22"/>
          <w:szCs w:val="22"/>
        </w:rPr>
        <w:t>（</w:t>
      </w:r>
      <w:bookmarkEnd w:id="180"/>
      <w:r>
        <w:rPr>
          <w:rFonts w:ascii="Times New Roman" w:eastAsia="Times New Roman" w:hAnsi="Times New Roman" w:cs="Times New Roman"/>
          <w:color w:val="000000"/>
          <w:spacing w:val="0"/>
          <w:w w:val="100"/>
          <w:position w:val="0"/>
          <w:sz w:val="22"/>
          <w:szCs w:val="22"/>
        </w:rPr>
        <w:t>2）</w:t>
        <w:tab/>
      </w:r>
      <w:r>
        <w:rPr>
          <w:color w:val="000000"/>
          <w:spacing w:val="0"/>
          <w:w w:val="100"/>
          <w:position w:val="0"/>
        </w:rPr>
        <w:t>当初始状态是全零状态时,线性移位寄存器的输出都是</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序列；</w:t>
      </w:r>
    </w:p>
    <w:p>
      <w:pPr>
        <w:pStyle w:val="Style14"/>
        <w:keepNext w:val="0"/>
        <w:keepLines w:val="0"/>
        <w:widowControl w:val="0"/>
        <w:shd w:val="clear" w:color="auto" w:fill="auto"/>
        <w:tabs>
          <w:tab w:pos="1297" w:val="left"/>
        </w:tabs>
        <w:bidi w:val="0"/>
        <w:spacing w:before="0" w:after="0" w:line="352" w:lineRule="exact"/>
        <w:ind w:left="0" w:right="0" w:firstLine="820"/>
        <w:jc w:val="both"/>
      </w:pPr>
      <w:bookmarkStart w:id="181" w:name="bookmark181"/>
      <w:r>
        <w:rPr>
          <w:color w:val="000000"/>
          <w:spacing w:val="0"/>
          <w:w w:val="100"/>
          <w:position w:val="0"/>
          <w:sz w:val="22"/>
          <w:szCs w:val="22"/>
        </w:rPr>
        <w:t>（</w:t>
      </w:r>
      <w:bookmarkEnd w:id="181"/>
      <w:r>
        <w:rPr>
          <w:rFonts w:ascii="Times New Roman" w:eastAsia="Times New Roman" w:hAnsi="Times New Roman" w:cs="Times New Roman"/>
          <w:color w:val="000000"/>
          <w:spacing w:val="0"/>
          <w:w w:val="100"/>
          <w:position w:val="0"/>
          <w:sz w:val="22"/>
          <w:szCs w:val="22"/>
        </w:rPr>
        <w:t>3）</w:t>
        <w:tab/>
      </w:r>
      <w:r>
        <w:rPr>
          <w:color w:val="000000"/>
          <w:spacing w:val="0"/>
          <w:w w:val="100"/>
          <w:position w:val="0"/>
        </w:rPr>
        <w:t>同一个移位寄存器的输出序列和初始状态有关；</w:t>
      </w:r>
    </w:p>
    <w:p>
      <w:pPr>
        <w:pStyle w:val="Style14"/>
        <w:keepNext w:val="0"/>
        <w:keepLines w:val="0"/>
        <w:widowControl w:val="0"/>
        <w:shd w:val="clear" w:color="auto" w:fill="auto"/>
        <w:tabs>
          <w:tab w:pos="1297" w:val="left"/>
        </w:tabs>
        <w:bidi w:val="0"/>
        <w:spacing w:before="0" w:after="300" w:line="352" w:lineRule="exact"/>
        <w:ind w:left="0" w:right="0" w:firstLine="820"/>
        <w:jc w:val="both"/>
      </w:pPr>
      <w:bookmarkStart w:id="182" w:name="bookmark182"/>
      <w:r>
        <w:rPr>
          <w:color w:val="000000"/>
          <w:spacing w:val="0"/>
          <w:w w:val="100"/>
          <w:position w:val="0"/>
          <w:sz w:val="22"/>
          <w:szCs w:val="22"/>
        </w:rPr>
        <w:t>（</w:t>
      </w:r>
      <w:bookmarkEnd w:id="182"/>
      <w:r>
        <w:rPr>
          <w:rFonts w:ascii="Times New Roman" w:eastAsia="Times New Roman" w:hAnsi="Times New Roman" w:cs="Times New Roman"/>
          <w:color w:val="000000"/>
          <w:spacing w:val="0"/>
          <w:w w:val="100"/>
          <w:position w:val="0"/>
          <w:sz w:val="22"/>
          <w:szCs w:val="22"/>
        </w:rPr>
        <w:t>4）</w:t>
        <w:tab/>
      </w:r>
      <w:r>
        <w:rPr>
          <w:color w:val="000000"/>
          <w:spacing w:val="0"/>
          <w:w w:val="100"/>
          <w:position w:val="0"/>
        </w:rPr>
        <w:t>级数相同的线性移位寄存器的输出序列与反馈函数有关。</w:t>
      </w:r>
    </w:p>
    <w:p>
      <w:pPr>
        <w:pStyle w:val="Style20"/>
        <w:keepNext/>
        <w:keepLines/>
        <w:widowControl w:val="0"/>
        <w:shd w:val="clear" w:color="auto" w:fill="auto"/>
        <w:bidi w:val="0"/>
        <w:spacing w:before="0" w:after="260" w:line="240" w:lineRule="auto"/>
        <w:ind w:left="0" w:right="0" w:firstLine="820"/>
        <w:jc w:val="both"/>
      </w:pPr>
      <w:bookmarkStart w:id="183" w:name="bookmark183"/>
      <w:bookmarkStart w:id="184" w:name="bookmark184"/>
      <w:bookmarkStart w:id="185" w:name="bookmark185"/>
      <w:r>
        <w:rPr>
          <w:rFonts w:ascii="Times New Roman" w:eastAsia="Times New Roman" w:hAnsi="Times New Roman" w:cs="Times New Roman"/>
          <w:b/>
          <w:bCs/>
          <w:color w:val="000000"/>
          <w:spacing w:val="0"/>
          <w:w w:val="100"/>
          <w:position w:val="0"/>
          <w:sz w:val="32"/>
          <w:szCs w:val="32"/>
          <w:lang w:val="en-US" w:eastAsia="en-US" w:bidi="en-US"/>
        </w:rPr>
        <w:t xml:space="preserve">2. </w:t>
      </w:r>
      <w:r>
        <w:rPr>
          <w:rFonts w:ascii="Times New Roman" w:eastAsia="Times New Roman" w:hAnsi="Times New Roman" w:cs="Times New Roman"/>
          <w:b/>
          <w:bCs/>
          <w:color w:val="000000"/>
          <w:spacing w:val="0"/>
          <w:w w:val="100"/>
          <w:position w:val="0"/>
          <w:sz w:val="32"/>
          <w:szCs w:val="32"/>
        </w:rPr>
        <w:t xml:space="preserve">2 </w:t>
      </w:r>
      <w:r>
        <w:rPr>
          <w:rFonts w:ascii="Times New Roman" w:eastAsia="Times New Roman" w:hAnsi="Times New Roman" w:cs="Times New Roman"/>
          <w:b/>
          <w:bCs/>
          <w:color w:val="000000"/>
          <w:spacing w:val="0"/>
          <w:w w:val="100"/>
          <w:position w:val="0"/>
          <w:sz w:val="32"/>
          <w:szCs w:val="32"/>
          <w:lang w:val="en-US" w:eastAsia="en-US" w:bidi="en-US"/>
        </w:rPr>
        <w:t>m</w:t>
      </w:r>
      <w:r>
        <w:rPr>
          <w:color w:val="000000"/>
          <w:spacing w:val="0"/>
          <w:w w:val="100"/>
          <w:position w:val="0"/>
        </w:rPr>
        <w:t>序列</w:t>
      </w:r>
      <w:bookmarkEnd w:id="183"/>
      <w:bookmarkEnd w:id="184"/>
      <w:bookmarkEnd w:id="185"/>
    </w:p>
    <w:p>
      <w:pPr>
        <w:pStyle w:val="Style14"/>
        <w:keepNext w:val="0"/>
        <w:keepLines w:val="0"/>
        <w:widowControl w:val="0"/>
        <w:shd w:val="clear" w:color="auto" w:fill="auto"/>
        <w:bidi w:val="0"/>
        <w:spacing w:before="0" w:after="180" w:line="355" w:lineRule="exact"/>
        <w:ind w:left="360" w:right="0" w:firstLine="480"/>
        <w:jc w:val="both"/>
      </w:pPr>
      <w:r>
        <w:rPr>
          <w:color w:val="000000"/>
          <w:spacing w:val="0"/>
          <w:w w:val="100"/>
          <w:position w:val="0"/>
        </w:rPr>
        <w:t>伪随机序列有很多种,但大多数是以</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序列为基础构成的，因而先来研究</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序列的构 成和特性。如前所述，〃级二进制线性反馈移位寄存器除去输出为</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的状态外</w:t>
      </w:r>
      <w:r>
        <w:rPr>
          <w:color w:val="000000"/>
          <w:spacing w:val="0"/>
          <w:w w:val="100"/>
          <w:position w:val="0"/>
          <w:lang w:val="zh-CN" w:eastAsia="zh-CN" w:bidi="zh-CN"/>
        </w:rPr>
        <w:t>,产生</w:t>
      </w:r>
      <w:r>
        <w:rPr>
          <w:color w:val="000000"/>
          <w:spacing w:val="0"/>
          <w:w w:val="100"/>
          <w:position w:val="0"/>
        </w:rPr>
        <w:t>了一个 周期为</w:t>
      </w:r>
      <w:r>
        <w:rPr>
          <w:rFonts w:ascii="Times New Roman" w:eastAsia="Times New Roman" w:hAnsi="Times New Roman" w:cs="Times New Roman"/>
          <w:color w:val="000000"/>
          <w:spacing w:val="0"/>
          <w:w w:val="100"/>
          <w:position w:val="0"/>
          <w:sz w:val="22"/>
          <w:szCs w:val="22"/>
          <w:lang w:val="en-US" w:eastAsia="en-US" w:bidi="en-US"/>
        </w:rPr>
        <w:t xml:space="preserve">2” —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的最大可能长度序列</w:t>
      </w:r>
      <w:r>
        <w:rPr>
          <w:color w:val="000000"/>
          <w:spacing w:val="0"/>
          <w:w w:val="100"/>
          <w:position w:val="0"/>
          <w:lang w:val="zh-CN" w:eastAsia="zh-CN" w:bidi="zh-CN"/>
        </w:rPr>
        <w:t>,简称</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序列。由于</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序列容易产生、规律性强、性能优 良，因此在扩展频谱通信中最早获得广泛应用。</w:t>
      </w:r>
      <w:r>
        <w:br w:type="page"/>
      </w:r>
    </w:p>
    <w:p>
      <w:pPr>
        <w:pStyle w:val="Style20"/>
        <w:keepNext/>
        <w:keepLines/>
        <w:widowControl w:val="0"/>
        <w:shd w:val="clear" w:color="auto" w:fill="auto"/>
        <w:bidi w:val="0"/>
        <w:spacing w:before="0" w:after="120" w:line="240" w:lineRule="auto"/>
        <w:ind w:left="0" w:right="0" w:firstLine="440"/>
        <w:jc w:val="left"/>
        <w:rPr>
          <w:sz w:val="28"/>
          <w:szCs w:val="28"/>
        </w:rPr>
      </w:pPr>
      <w:bookmarkStart w:id="186" w:name="bookmark186"/>
      <w:bookmarkStart w:id="187" w:name="bookmark187"/>
      <w:bookmarkStart w:id="188" w:name="bookmark188"/>
      <w:r>
        <w:rPr>
          <w:rFonts w:ascii="Times New Roman" w:eastAsia="Times New Roman" w:hAnsi="Times New Roman" w:cs="Times New Roman"/>
          <w:color w:val="000000"/>
          <w:spacing w:val="0"/>
          <w:w w:val="100"/>
          <w:position w:val="0"/>
          <w:sz w:val="32"/>
          <w:szCs w:val="32"/>
          <w:lang w:val="en-US" w:eastAsia="en-US" w:bidi="en-US"/>
        </w:rPr>
        <w:t xml:space="preserve">2.2. </w:t>
      </w:r>
      <w:r>
        <w:rPr>
          <w:rFonts w:ascii="Times New Roman" w:eastAsia="Times New Roman" w:hAnsi="Times New Roman" w:cs="Times New Roman"/>
          <w:color w:val="000000"/>
          <w:spacing w:val="0"/>
          <w:w w:val="100"/>
          <w:position w:val="0"/>
          <w:sz w:val="32"/>
          <w:szCs w:val="32"/>
        </w:rPr>
        <w:t xml:space="preserve">1 </w:t>
      </w:r>
      <w:r>
        <w:rPr>
          <w:rFonts w:ascii="Times New Roman" w:eastAsia="Times New Roman" w:hAnsi="Times New Roman" w:cs="Times New Roman"/>
          <w:color w:val="000000"/>
          <w:spacing w:val="0"/>
          <w:w w:val="100"/>
          <w:position w:val="0"/>
          <w:sz w:val="32"/>
          <w:szCs w:val="32"/>
          <w:lang w:val="en-US" w:eastAsia="en-US" w:bidi="en-US"/>
        </w:rPr>
        <w:t>m</w:t>
      </w:r>
      <w:r>
        <w:rPr>
          <w:color w:val="000000"/>
          <w:spacing w:val="0"/>
          <w:w w:val="100"/>
          <w:position w:val="0"/>
          <w:sz w:val="28"/>
          <w:szCs w:val="28"/>
        </w:rPr>
        <w:t>序列的产生</w:t>
      </w:r>
      <w:bookmarkEnd w:id="186"/>
      <w:bookmarkEnd w:id="187"/>
      <w:bookmarkEnd w:id="188"/>
    </w:p>
    <w:p>
      <w:pPr>
        <w:pStyle w:val="Style14"/>
        <w:keepNext w:val="0"/>
        <w:keepLines w:val="0"/>
        <w:widowControl w:val="0"/>
        <w:shd w:val="clear" w:color="auto" w:fill="auto"/>
        <w:bidi w:val="0"/>
        <w:spacing w:before="0" w:after="0" w:line="324" w:lineRule="exact"/>
        <w:ind w:left="0" w:right="0" w:firstLine="460"/>
        <w:jc w:val="left"/>
      </w:pPr>
      <w:r>
        <w:rPr>
          <w:color w:val="000000"/>
          <w:spacing w:val="0"/>
          <w:w w:val="100"/>
          <w:position w:val="0"/>
        </w:rPr>
        <w:t>为了便于分析和研究</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序列，釆用数学方法对移位寄存器序列产生器进行描述，如 图</w:t>
      </w:r>
      <w:r>
        <w:rPr>
          <w:rFonts w:ascii="Times New Roman" w:eastAsia="Times New Roman" w:hAnsi="Times New Roman" w:cs="Times New Roman"/>
          <w:color w:val="000000"/>
          <w:spacing w:val="0"/>
          <w:w w:val="100"/>
          <w:position w:val="0"/>
          <w:sz w:val="22"/>
          <w:szCs w:val="22"/>
          <w:lang w:val="en-US" w:eastAsia="en-US" w:bidi="en-US"/>
        </w:rPr>
        <w:t>2-4</w:t>
      </w:r>
      <w:r>
        <w:rPr>
          <w:color w:val="000000"/>
          <w:spacing w:val="0"/>
          <w:w w:val="100"/>
          <w:position w:val="0"/>
        </w:rPr>
        <w:t>所示。</w:t>
      </w:r>
    </w:p>
    <w:p>
      <w:pPr>
        <w:widowControl w:val="0"/>
        <w:spacing w:line="1" w:lineRule="exact"/>
        <w:sectPr>
          <w:headerReference w:type="default" r:id="rId123"/>
          <w:footerReference w:type="default" r:id="rId124"/>
          <w:headerReference w:type="even" r:id="rId125"/>
          <w:footerReference w:type="even" r:id="rId126"/>
          <w:footnotePr>
            <w:pos w:val="pageBottom"/>
            <w:numFmt w:val="decimal"/>
            <w:numRestart w:val="continuous"/>
          </w:footnotePr>
          <w:pgSz w:w="10239" w:h="15475"/>
          <w:pgMar w:top="910" w:right="423" w:bottom="787" w:left="423" w:header="0" w:footer="3" w:gutter="255"/>
          <w:pgNumType w:start="20"/>
          <w:cols w:space="720"/>
          <w:noEndnote/>
          <w:rtlGutter/>
          <w:docGrid w:linePitch="360"/>
        </w:sectPr>
      </w:pPr>
      <w:r>
        <w:drawing>
          <wp:anchor distT="389255" distB="284480" distL="245110" distR="3175" simplePos="0" relativeHeight="125829449" behindDoc="0" locked="0" layoutInCell="1" allowOverlap="1">
            <wp:simplePos x="0" y="0"/>
            <wp:positionH relativeFrom="margin">
              <wp:posOffset>1798320</wp:posOffset>
            </wp:positionH>
            <wp:positionV relativeFrom="paragraph">
              <wp:posOffset>389255</wp:posOffset>
            </wp:positionV>
            <wp:extent cx="2231390" cy="865505"/>
            <wp:wrapTopAndBottom/>
            <wp:docPr id="184" name="Shape 184"/>
            <a:graphic xmlns:a="http://schemas.openxmlformats.org/drawingml/2006/main">
              <a:graphicData uri="http://schemas.openxmlformats.org/drawingml/2006/picture">
                <pic:pic xmlns:pic="http://schemas.openxmlformats.org/drawingml/2006/picture">
                  <pic:nvPicPr>
                    <pic:cNvPr id="185" name="Picture box 185"/>
                    <pic:cNvPicPr/>
                  </pic:nvPicPr>
                  <pic:blipFill>
                    <a:blip r:embed="rId127"/>
                    <a:stretch/>
                  </pic:blipFill>
                  <pic:spPr>
                    <a:xfrm>
                      <a:ext cx="2231390" cy="865505"/>
                    </a:xfrm>
                    <a:prstGeom prst="rect"/>
                  </pic:spPr>
                </pic:pic>
              </a:graphicData>
            </a:graphic>
          </wp:anchor>
        </w:drawing>
      </w:r>
      <w:r>
        <mc:AlternateContent>
          <mc:Choice Requires="wps">
            <w:drawing>
              <wp:anchor distT="0" distB="0" distL="0" distR="0" simplePos="0" relativeHeight="503316500" behindDoc="0" locked="0" layoutInCell="1" allowOverlap="1">
                <wp:simplePos x="0" y="0"/>
                <wp:positionH relativeFrom="margin">
                  <wp:posOffset>1609090</wp:posOffset>
                </wp:positionH>
                <wp:positionV relativeFrom="paragraph">
                  <wp:posOffset>421640</wp:posOffset>
                </wp:positionV>
                <wp:extent cx="133985" cy="143510"/>
                <wp:wrapNone/>
                <wp:docPr id="186" name="Shape 186"/>
                <a:graphic xmlns:a="http://schemas.openxmlformats.org/drawingml/2006/main">
                  <a:graphicData uri="http://schemas.microsoft.com/office/word/2010/wordprocessingShape">
                    <wps:wsp>
                      <wps:cNvSpPr txBox="1"/>
                      <wps:spPr>
                        <a:xfrm>
                          <a:ext cx="133985" cy="14351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馈</w:t>
                            </w:r>
                          </w:p>
                        </w:txbxContent>
                      </wps:txbx>
                      <wps:bodyPr lIns="0" tIns="0" rIns="0" bIns="0">
                        <a:noAutoFit/>
                      </wps:bodyPr>
                    </wps:wsp>
                  </a:graphicData>
                </a:graphic>
              </wp:anchor>
            </w:drawing>
          </mc:Choice>
          <mc:Fallback>
            <w:pict>
              <v:shape id="_x0000_s1212" type="#_x0000_t202" style="position:absolute;margin-left:126.7pt;margin-top:33.200000000000003pt;width:10.550000000000001pt;height:11.300000000000001pt;z-index:251657747;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馈</w:t>
                      </w:r>
                    </w:p>
                  </w:txbxContent>
                </v:textbox>
                <w10:wrap anchorx="margin"/>
              </v:shape>
            </w:pict>
          </mc:Fallback>
        </mc:AlternateContent>
      </w:r>
      <w:r>
        <mc:AlternateContent>
          <mc:Choice Requires="wps">
            <w:drawing>
              <wp:anchor distT="0" distB="0" distL="0" distR="0" simplePos="0" relativeHeight="503316502" behindDoc="0" locked="0" layoutInCell="1" allowOverlap="1">
                <wp:simplePos x="0" y="0"/>
                <wp:positionH relativeFrom="margin">
                  <wp:posOffset>1605915</wp:posOffset>
                </wp:positionH>
                <wp:positionV relativeFrom="paragraph">
                  <wp:posOffset>529590</wp:posOffset>
                </wp:positionV>
                <wp:extent cx="137160" cy="143510"/>
                <wp:wrapNone/>
                <wp:docPr id="188" name="Shape 188"/>
                <a:graphic xmlns:a="http://schemas.openxmlformats.org/drawingml/2006/main">
                  <a:graphicData uri="http://schemas.microsoft.com/office/word/2010/wordprocessingShape">
                    <wps:wsp>
                      <wps:cNvSpPr txBox="1"/>
                      <wps:spPr>
                        <a:xfrm>
                          <a:ext cx="137160" cy="14351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线</w:t>
                            </w:r>
                          </w:p>
                        </w:txbxContent>
                      </wps:txbx>
                      <wps:bodyPr lIns="0" tIns="0" rIns="0" bIns="0">
                        <a:noAutoFit/>
                      </wps:bodyPr>
                    </wps:wsp>
                  </a:graphicData>
                </a:graphic>
              </wp:anchor>
            </w:drawing>
          </mc:Choice>
          <mc:Fallback>
            <w:pict>
              <v:shape id="_x0000_s1214" type="#_x0000_t202" style="position:absolute;margin-left:126.45pt;margin-top:41.700000000000003pt;width:10.800000000000001pt;height:11.300000000000001pt;z-index:251657749;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线</w:t>
                      </w:r>
                    </w:p>
                  </w:txbxContent>
                </v:textbox>
                <w10:wrap anchorx="margin"/>
              </v:shape>
            </w:pict>
          </mc:Fallback>
        </mc:AlternateContent>
      </w:r>
      <w:r>
        <mc:AlternateContent>
          <mc:Choice Requires="wps">
            <w:drawing>
              <wp:anchor distT="0" distB="0" distL="0" distR="0" simplePos="0" relativeHeight="503316504" behindDoc="0" locked="0" layoutInCell="1" allowOverlap="1">
                <wp:simplePos x="0" y="0"/>
                <wp:positionH relativeFrom="margin">
                  <wp:posOffset>1553210</wp:posOffset>
                </wp:positionH>
                <wp:positionV relativeFrom="paragraph">
                  <wp:posOffset>1055370</wp:posOffset>
                </wp:positionV>
                <wp:extent cx="241935" cy="143510"/>
                <wp:wrapNone/>
                <wp:docPr id="190" name="Shape 190"/>
                <a:graphic xmlns:a="http://schemas.openxmlformats.org/drawingml/2006/main">
                  <a:graphicData uri="http://schemas.microsoft.com/office/word/2010/wordprocessingShape">
                    <wps:wsp>
                      <wps:cNvSpPr txBox="1"/>
                      <wps:spPr>
                        <a:xfrm>
                          <a:ext cx="241935" cy="14351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时钟</w:t>
                            </w:r>
                          </w:p>
                        </w:txbxContent>
                      </wps:txbx>
                      <wps:bodyPr lIns="0" tIns="0" rIns="0" bIns="0">
                        <a:noAutoFit/>
                      </wps:bodyPr>
                    </wps:wsp>
                  </a:graphicData>
                </a:graphic>
              </wp:anchor>
            </w:drawing>
          </mc:Choice>
          <mc:Fallback>
            <w:pict>
              <v:shape id="_x0000_s1216" type="#_x0000_t202" style="position:absolute;margin-left:122.3pt;margin-top:83.100000000000009pt;width:19.050000000000001pt;height:11.300000000000001pt;z-index:251657751;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时钟</w:t>
                      </w:r>
                    </w:p>
                  </w:txbxContent>
                </v:textbox>
                <w10:wrap anchorx="margin"/>
              </v:shape>
            </w:pict>
          </mc:Fallback>
        </mc:AlternateContent>
      </w:r>
      <w:r>
        <mc:AlternateContent>
          <mc:Choice Requires="wps">
            <w:drawing>
              <wp:anchor distT="0" distB="0" distL="0" distR="0" simplePos="0" relativeHeight="503316506" behindDoc="0" locked="0" layoutInCell="1" allowOverlap="1">
                <wp:simplePos x="0" y="0"/>
                <wp:positionH relativeFrom="margin">
                  <wp:posOffset>3522345</wp:posOffset>
                </wp:positionH>
                <wp:positionV relativeFrom="paragraph">
                  <wp:posOffset>215900</wp:posOffset>
                </wp:positionV>
                <wp:extent cx="512445" cy="153670"/>
                <wp:wrapNone/>
                <wp:docPr id="192" name="Shape 192"/>
                <a:graphic xmlns:a="http://schemas.openxmlformats.org/drawingml/2006/main">
                  <a:graphicData uri="http://schemas.microsoft.com/office/word/2010/wordprocessingShape">
                    <wps:wsp>
                      <wps:cNvSpPr txBox="1"/>
                      <wps:spPr>
                        <a:xfrm>
                          <a:ext cx="512445" cy="1536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模</w:t>
                            </w: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加法器</w:t>
                            </w:r>
                          </w:p>
                        </w:txbxContent>
                      </wps:txbx>
                      <wps:bodyPr lIns="0" tIns="0" rIns="0" bIns="0">
                        <a:noAutoFit/>
                      </wps:bodyPr>
                    </wps:wsp>
                  </a:graphicData>
                </a:graphic>
              </wp:anchor>
            </w:drawing>
          </mc:Choice>
          <mc:Fallback>
            <w:pict>
              <v:shape id="_x0000_s1218" type="#_x0000_t202" style="position:absolute;margin-left:277.35000000000002pt;margin-top:17.pt;width:40.350000000000001pt;height:12.1pt;z-index:251657753;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模</w:t>
                      </w: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加法器</w:t>
                      </w:r>
                    </w:p>
                  </w:txbxContent>
                </v:textbox>
                <w10:wrap anchorx="margin"/>
              </v:shape>
            </w:pict>
          </mc:Fallback>
        </mc:AlternateContent>
      </w:r>
      <w:r>
        <mc:AlternateContent>
          <mc:Choice Requires="wps">
            <w:drawing>
              <wp:anchor distT="0" distB="0" distL="0" distR="0" simplePos="0" relativeHeight="503316508" behindDoc="0" locked="0" layoutInCell="1" allowOverlap="1">
                <wp:simplePos x="0" y="0"/>
                <wp:positionH relativeFrom="margin">
                  <wp:posOffset>1863725</wp:posOffset>
                </wp:positionH>
                <wp:positionV relativeFrom="paragraph">
                  <wp:posOffset>1385570</wp:posOffset>
                </wp:positionV>
                <wp:extent cx="1884045" cy="153670"/>
                <wp:wrapNone/>
                <wp:docPr id="194" name="Shape 194"/>
                <a:graphic xmlns:a="http://schemas.openxmlformats.org/drawingml/2006/main">
                  <a:graphicData uri="http://schemas.microsoft.com/office/word/2010/wordprocessingShape">
                    <wps:wsp>
                      <wps:cNvSpPr txBox="1"/>
                      <wps:spPr>
                        <a:xfrm>
                          <a:ext cx="1884045" cy="1536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rPr>
                              <w:t>2-4 1</w:t>
                            </w:r>
                            <w:r>
                              <w:rPr>
                                <w:color w:val="000000"/>
                                <w:spacing w:val="0"/>
                                <w:w w:val="100"/>
                                <w:position w:val="0"/>
                                <w:sz w:val="18"/>
                                <w:szCs w:val="18"/>
                              </w:rPr>
                              <w:t>级移位寄存器序列产生器</w:t>
                            </w:r>
                          </w:p>
                        </w:txbxContent>
                      </wps:txbx>
                      <wps:bodyPr lIns="0" tIns="0" rIns="0" bIns="0">
                        <a:noAutoFit/>
                      </wps:bodyPr>
                    </wps:wsp>
                  </a:graphicData>
                </a:graphic>
              </wp:anchor>
            </w:drawing>
          </mc:Choice>
          <mc:Fallback>
            <w:pict>
              <v:shape id="_x0000_s1220" type="#_x0000_t202" style="position:absolute;margin-left:146.75pt;margin-top:109.10000000000001pt;width:148.34999999999999pt;height:12.1pt;z-index:251657755;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rPr>
                        <w:t>2-4 1</w:t>
                      </w:r>
                      <w:r>
                        <w:rPr>
                          <w:color w:val="000000"/>
                          <w:spacing w:val="0"/>
                          <w:w w:val="100"/>
                          <w:position w:val="0"/>
                          <w:sz w:val="18"/>
                          <w:szCs w:val="18"/>
                        </w:rPr>
                        <w:t>级移位寄存器序列产生器</w:t>
                      </w:r>
                    </w:p>
                  </w:txbxContent>
                </v:textbox>
                <w10:wrap anchorx="margin"/>
              </v:shape>
            </w:pict>
          </mc:Fallback>
        </mc:AlternateContent>
      </w:r>
    </w:p>
    <w:p>
      <w:pPr>
        <w:pStyle w:val="Style57"/>
        <w:keepNext w:val="0"/>
        <w:keepLines w:val="0"/>
        <w:widowControl w:val="0"/>
        <w:shd w:val="clear" w:color="auto" w:fill="auto"/>
        <w:tabs>
          <w:tab w:pos="8656" w:val="right"/>
        </w:tabs>
        <w:bidi w:val="0"/>
        <w:spacing w:before="0" w:after="200" w:line="334" w:lineRule="exact"/>
        <w:ind w:left="540" w:right="0" w:hanging="80"/>
        <w:jc w:val="both"/>
      </w:pPr>
      <w:r>
        <w:fldChar w:fldCharType="begin"/>
        <w:instrText xml:space="preserve"> TOC \o "1-5" \h \z </w:instrText>
        <w:fldChar w:fldCharType="separate"/>
      </w:r>
      <w:r>
        <w:rPr>
          <w:color w:val="000000"/>
          <w:spacing w:val="0"/>
          <w:w w:val="100"/>
          <w:position w:val="0"/>
        </w:rPr>
        <w:t>移位寄存器的后续状态可以用当前状态及特定矩阵来表示，称为</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rPr>
        <w:t>矩阵。</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rPr>
        <w:t>矩阵是 阶矩阵，其第</w:t>
      </w:r>
      <w:r>
        <w:rPr>
          <w:color w:val="000000"/>
          <w:spacing w:val="0"/>
          <w:w w:val="100"/>
          <w:position w:val="0"/>
          <w:lang w:val="zh-CN" w:eastAsia="zh-CN" w:bidi="zh-CN"/>
        </w:rPr>
        <w:t>〃行对</w:t>
      </w:r>
      <w:r>
        <w:rPr>
          <w:color w:val="000000"/>
          <w:spacing w:val="0"/>
          <w:w w:val="100"/>
          <w:position w:val="0"/>
        </w:rPr>
        <w:t>应移位寄存器第厂级的反馈输入状态。</w:t>
        <w:tab/>
      </w:r>
      <w:r>
        <w:rPr>
          <w:color w:val="000000"/>
          <w:spacing w:val="0"/>
          <w:w w:val="100"/>
          <w:position w:val="0"/>
          <w:lang w:val="en-US" w:eastAsia="en-US" w:bidi="en-US"/>
        </w:rPr>
        <w:t>’</w:t>
      </w:r>
    </w:p>
    <w:p>
      <w:pPr>
        <w:pStyle w:val="Style57"/>
        <w:keepNext w:val="0"/>
        <w:keepLines w:val="0"/>
        <w:widowControl w:val="0"/>
        <w:shd w:val="clear" w:color="auto" w:fill="auto"/>
        <w:bidi w:val="0"/>
        <w:spacing w:before="0" w:after="240" w:line="240" w:lineRule="auto"/>
        <w:ind w:left="0" w:right="0" w:firstLine="0"/>
        <w:jc w:val="center"/>
        <w:rPr>
          <w:sz w:val="14"/>
          <w:szCs w:val="14"/>
        </w:rPr>
      </w:pPr>
      <w:r>
        <mc:AlternateContent>
          <mc:Choice Requires="wps">
            <w:drawing>
              <wp:anchor distT="0" distB="0" distL="114300" distR="114300" simplePos="0" relativeHeight="125829450" behindDoc="0" locked="0" layoutInCell="1" allowOverlap="1">
                <wp:simplePos x="0" y="0"/>
                <wp:positionH relativeFrom="margin">
                  <wp:posOffset>2499360</wp:posOffset>
                </wp:positionH>
                <wp:positionV relativeFrom="paragraph">
                  <wp:posOffset>215900</wp:posOffset>
                </wp:positionV>
                <wp:extent cx="173355" cy="123825"/>
                <wp:wrapSquare wrapText="right"/>
                <wp:docPr id="196" name="Shape 196"/>
                <a:graphic xmlns:a="http://schemas.openxmlformats.org/drawingml/2006/main">
                  <a:graphicData uri="http://schemas.microsoft.com/office/word/2010/wordprocessingShape">
                    <wps:wsp>
                      <wps:cNvSpPr txBox="1"/>
                      <wps:spPr>
                        <a:xfrm>
                          <a:ext cx="173355" cy="123825"/>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&amp;21</w:t>
                            </w:r>
                          </w:p>
                        </w:txbxContent>
                      </wps:txbx>
                      <wps:bodyPr wrap="none" lIns="0" tIns="0" rIns="0" bIns="0">
                        <a:noAutoFit/>
                      </wps:bodyPr>
                    </wps:wsp>
                  </a:graphicData>
                </a:graphic>
              </wp:anchor>
            </w:drawing>
          </mc:Choice>
          <mc:Fallback>
            <w:pict>
              <v:shape id="_x0000_s1222" type="#_x0000_t202" style="position:absolute;margin-left:196.80000000000001pt;margin-top:17.pt;width:13.65pt;height:9.75pt;z-index:-125829303;mso-wrap-distance-left:9.pt;mso-wrap-distance-right:9.pt;mso-position-horizontal-relative:margin" filled="f" stroked="f">
                <v:textbox inset="0,0,0,0">
                  <w:txbxContent>
                    <w:p>
                      <w:pPr>
                        <w:pStyle w:val="Style10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&amp;21</w:t>
                      </w:r>
                    </w:p>
                  </w:txbxContent>
                </v:textbox>
                <w10:wrap type="square" side="right" anchorx="margin"/>
              </v:shape>
            </w:pict>
          </mc:Fallback>
        </mc:AlternateContent>
      </w:r>
      <w:r>
        <w:rPr>
          <w:rFonts w:ascii="Times New Roman" w:eastAsia="Times New Roman" w:hAnsi="Times New Roman" w:cs="Times New Roman"/>
          <w:color w:val="000000"/>
          <w:spacing w:val="0"/>
          <w:w w:val="100"/>
          <w:position w:val="0"/>
          <w:sz w:val="14"/>
          <w:szCs w:val="14"/>
          <w:lang w:val="en-US" w:eastAsia="en-US" w:bidi="en-US"/>
        </w:rPr>
        <w:t>□12</w:t>
      </w:r>
    </w:p>
    <w:p>
      <w:pPr>
        <w:pStyle w:val="Style57"/>
        <w:keepNext w:val="0"/>
        <w:keepLines w:val="0"/>
        <w:widowControl w:val="0"/>
        <w:shd w:val="clear" w:color="auto" w:fill="auto"/>
        <w:bidi w:val="0"/>
        <w:spacing w:before="0" w:after="620" w:line="240" w:lineRule="auto"/>
        <w:ind w:left="0" w:right="0" w:firstLine="0"/>
        <w:jc w:val="right"/>
        <w:rPr>
          <w:sz w:val="22"/>
          <w:szCs w:val="22"/>
        </w:rPr>
      </w:pPr>
      <w:r>
        <w:rPr>
          <w:rFonts w:ascii="Times New Roman" w:eastAsia="Times New Roman" w:hAnsi="Times New Roman" w:cs="Times New Roman"/>
          <w:color w:val="000000"/>
          <w:spacing w:val="0"/>
          <w:w w:val="100"/>
          <w:position w:val="0"/>
          <w:sz w:val="22"/>
          <w:szCs w:val="22"/>
          <w:lang w:val="en-US" w:eastAsia="en-US" w:bidi="en-US"/>
        </w:rPr>
        <w:t>(2-7)</w:t>
      </w:r>
      <w:r>
        <w:fldChar w:fldCharType="end"/>
      </w:r>
    </w:p>
    <w:p>
      <w:pPr>
        <w:pStyle w:val="Style50"/>
        <w:keepNext w:val="0"/>
        <w:keepLines w:val="0"/>
        <w:widowControl w:val="0"/>
        <w:shd w:val="clear" w:color="auto" w:fill="auto"/>
        <w:bidi w:val="0"/>
        <w:spacing w:before="0" w:after="0" w:line="240" w:lineRule="auto"/>
        <w:ind w:left="242" w:right="0" w:firstLine="0"/>
        <w:jc w:val="left"/>
        <w:rPr>
          <w:sz w:val="20"/>
          <w:szCs w:val="20"/>
        </w:rPr>
      </w:pPr>
      <w:r>
        <w:rPr>
          <w:color w:val="000000"/>
          <w:spacing w:val="0"/>
          <w:w w:val="100"/>
          <w:position w:val="0"/>
          <w:sz w:val="20"/>
          <w:szCs w:val="20"/>
        </w:rPr>
        <w:t>在给定移位寄存器的初始状态后，可由</w:t>
      </w:r>
      <w:r>
        <w:rPr>
          <w:rFonts w:ascii="Times New Roman" w:eastAsia="Times New Roman" w:hAnsi="Times New Roman" w:cs="Times New Roman"/>
          <w:color w:val="000000"/>
          <w:spacing w:val="0"/>
          <w:w w:val="100"/>
          <w:position w:val="0"/>
          <w:sz w:val="22"/>
          <w:szCs w:val="22"/>
        </w:rPr>
        <w:t>4</w:t>
      </w:r>
      <w:r>
        <w:rPr>
          <w:color w:val="000000"/>
          <w:spacing w:val="0"/>
          <w:w w:val="100"/>
          <w:position w:val="0"/>
          <w:sz w:val="20"/>
          <w:szCs w:val="20"/>
        </w:rPr>
        <w:t>矩阵求出后续状态，即</w:t>
      </w:r>
    </w:p>
    <w:tbl>
      <w:tblPr>
        <w:tblOverlap w:val="never"/>
        <w:jc w:val="center"/>
        <w:tblLayout w:type="fixed"/>
      </w:tblPr>
      <w:tblGrid>
        <w:gridCol w:w="900"/>
        <w:gridCol w:w="674"/>
        <w:gridCol w:w="2155"/>
        <w:gridCol w:w="741"/>
        <w:gridCol w:w="329"/>
        <w:gridCol w:w="411"/>
        <w:gridCol w:w="422"/>
        <w:gridCol w:w="530"/>
        <w:gridCol w:w="885"/>
        <w:gridCol w:w="129"/>
        <w:gridCol w:w="730"/>
        <w:gridCol w:w="345"/>
      </w:tblGrid>
      <w:tr>
        <w:trPr>
          <w:trHeight w:val="303" w:hRule="exact"/>
        </w:trPr>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i/>
                <w:iCs/>
                <w:color w:val="000000"/>
                <w:spacing w:val="0"/>
                <w:w w:val="100"/>
                <w:position w:val="0"/>
                <w:lang w:val="en-US" w:eastAsia="en-US" w:bidi="en-US"/>
              </w:rPr>
              <w:t>»(j)「</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 xml:space="preserve">—i j </w:t>
            </w:r>
            <w:r>
              <w:rPr>
                <w:rFonts w:ascii="Times New Roman" w:eastAsia="Times New Roman" w:hAnsi="Times New Roman" w:cs="Times New Roman"/>
                <w:color w:val="000000"/>
                <w:spacing w:val="0"/>
                <w:w w:val="100"/>
                <w:position w:val="0"/>
                <w:sz w:val="19"/>
                <w:szCs w:val="19"/>
              </w:rPr>
              <w:t>—</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1)~</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4"/>
                <w:szCs w:val="14"/>
              </w:rPr>
            </w:pPr>
            <w:r>
              <w:rPr>
                <w:rFonts w:ascii="Times New Roman" w:eastAsia="Times New Roman" w:hAnsi="Times New Roman" w:cs="Times New Roman"/>
                <w:smallCaps/>
                <w:color w:val="000000"/>
                <w:spacing w:val="0"/>
                <w:w w:val="100"/>
                <w:position w:val="0"/>
                <w:sz w:val="14"/>
                <w:szCs w:val="14"/>
                <w:lang w:val="en-US" w:eastAsia="en-US" w:bidi="en-US"/>
              </w:rPr>
              <w:t>"^ii</w:t>
            </w:r>
          </w:p>
        </w:tc>
        <w:tc>
          <w:tcPr>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&lt;^12</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一乃(丿一</w:t>
            </w:r>
          </w:p>
        </w:tc>
        <w:tc>
          <w:tcPr>
            <w:tcBorders>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1)</w:t>
            </w:r>
            <w:r>
              <w:rPr>
                <w:rFonts w:ascii="Times New Roman" w:eastAsia="Times New Roman" w:hAnsi="Times New Roman" w:cs="Times New Roman"/>
                <w:color w:val="000000"/>
                <w:spacing w:val="0"/>
                <w:w w:val="100"/>
                <w:position w:val="0"/>
                <w:sz w:val="22"/>
                <w:szCs w:val="22"/>
                <w:vertAlign w:val="superscript"/>
              </w:rPr>
              <w:t>_</w:t>
            </w:r>
          </w:p>
        </w:tc>
      </w:tr>
      <w:tr>
        <w:trPr>
          <w:trHeight w:val="674" w:hRule="exact"/>
        </w:trPr>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i/>
                <w:iCs/>
                <w:color w:val="000000"/>
                <w:spacing w:val="0"/>
                <w:w w:val="100"/>
                <w:position w:val="0"/>
                <w:lang w:val="en-US" w:eastAsia="en-US" w:bidi="en-US"/>
              </w:rPr>
              <w:t>X(j)</w:t>
            </w:r>
            <w:r>
              <w:rPr>
                <w:i/>
                <w:iCs/>
                <w:color w:val="000000"/>
                <w:spacing w:val="0"/>
                <w:w w:val="100"/>
                <w:position w:val="0"/>
              </w:rPr>
              <w:t>=</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i/>
                <w:iCs/>
                <w:color w:val="000000"/>
                <w:spacing w:val="0"/>
                <w:w w:val="100"/>
                <w:position w:val="0"/>
                <w:vertAlign w:val="superscript"/>
                <w:lang w:val="en-US" w:eastAsia="en-US" w:bidi="en-US"/>
              </w:rPr>
              <w:t>1 (</w:t>
            </w:r>
            <w:r>
              <w:rPr>
                <w:i/>
                <w:iCs/>
                <w:color w:val="000000"/>
                <w:spacing w:val="0"/>
                <w:w w:val="100"/>
                <w:position w:val="0"/>
                <w:lang w:val="en-US" w:eastAsia="en-US" w:bidi="en-US"/>
              </w:rPr>
              <w:t>1)</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2"/>
                <w:szCs w:val="22"/>
                <w:lang w:val="en-US" w:eastAsia="en-US" w:bidi="en-US"/>
              </w:rPr>
              <w:t xml:space="preserve">=A * X (; — 1) </w:t>
            </w:r>
            <w:r>
              <w:rPr>
                <w:i/>
                <w:iCs/>
                <w:color w:val="000000"/>
                <w:spacing w:val="0"/>
                <w:w w:val="100"/>
                <w:position w:val="0"/>
                <w:lang w:val="en-US" w:eastAsia="en-US" w:bidi="en-US"/>
              </w:rPr>
              <w:t>= A</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、厂</w:t>
            </w:r>
            <w:r>
              <w:rPr>
                <w:color w:val="000000"/>
                <w:spacing w:val="0"/>
                <w:w w:val="100"/>
                <w:position w:val="0"/>
                <w:lang w:val="en-US" w:eastAsia="en-US" w:bidi="en-US"/>
              </w:rPr>
              <w:t>(./ 一</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1)</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140" w:firstLine="0"/>
              <w:jc w:val="right"/>
              <w:rPr>
                <w:sz w:val="18"/>
                <w:szCs w:val="18"/>
              </w:rPr>
            </w:pPr>
            <w:r>
              <w:rPr>
                <w:rFonts w:ascii="Times New Roman" w:eastAsia="Times New Roman" w:hAnsi="Times New Roman" w:cs="Times New Roman"/>
                <w:color w:val="000000"/>
                <w:spacing w:val="0"/>
                <w:w w:val="100"/>
                <w:position w:val="0"/>
                <w:sz w:val="18"/>
                <w:szCs w:val="18"/>
                <w:lang w:val="en-US" w:eastAsia="en-US" w:bidi="en-US"/>
              </w:rPr>
              <w:t>=</w:t>
            </w:r>
          </w:p>
        </w:tc>
        <w:tc>
          <w:tcPr>
            <w:tcBorders>
              <w:left w:val="single" w:sz="4"/>
            </w:tcBorders>
            <w:shd w:val="clear" w:color="auto" w:fill="FFFFFF"/>
            <w:vAlign w:val="top"/>
          </w:tcPr>
          <w:p>
            <w:pPr>
              <w:pStyle w:val="Style2"/>
              <w:keepNext w:val="0"/>
              <w:keepLines w:val="0"/>
              <w:widowControl w:val="0"/>
              <w:shd w:val="clear" w:color="auto" w:fill="auto"/>
              <w:bidi w:val="0"/>
              <w:spacing w:before="120" w:after="0" w:line="240"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vertAlign w:val="superscript"/>
                <w:lang w:val="en-US" w:eastAsia="en-US" w:bidi="en-US"/>
              </w:rPr>
              <w:t>cl</w:t>
            </w:r>
            <w:r>
              <w:rPr>
                <w:rFonts w:ascii="Times New Roman" w:eastAsia="Times New Roman" w:hAnsi="Times New Roman" w:cs="Times New Roman"/>
                <w:color w:val="000000"/>
                <w:spacing w:val="0"/>
                <w:w w:val="100"/>
                <w:position w:val="0"/>
                <w:sz w:val="14"/>
                <w:szCs w:val="14"/>
                <w:lang w:val="en-US" w:eastAsia="en-US" w:bidi="en-US"/>
              </w:rPr>
              <w:t xml:space="preserve"> i</w:t>
            </w:r>
          </w:p>
        </w:tc>
        <w:tc>
          <w:tcPr>
            <w:tcBorders/>
            <w:shd w:val="clear" w:color="auto" w:fill="FFFFFF"/>
            <w:vAlign w:val="top"/>
          </w:tcPr>
          <w:p>
            <w:pPr>
              <w:pStyle w:val="Style2"/>
              <w:keepNext w:val="0"/>
              <w:keepLines w:val="0"/>
              <w:widowControl w:val="0"/>
              <w:shd w:val="clear" w:color="auto" w:fill="auto"/>
              <w:bidi w:val="0"/>
              <w:spacing w:before="12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^22</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 xml:space="preserve">… </w:t>
            </w:r>
            <w:r>
              <w:rPr>
                <w:i/>
                <w:iCs/>
                <w:color w:val="000000"/>
                <w:spacing w:val="0"/>
                <w:w w:val="100"/>
                <w:position w:val="0"/>
                <w:lang w:val="en-US" w:eastAsia="en-US" w:bidi="en-US"/>
              </w:rPr>
              <w:t>a</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i/>
                <w:iCs/>
                <w:color w:val="000000"/>
                <w:spacing w:val="0"/>
                <w:w w:val="100"/>
                <w:position w:val="0"/>
                <w:lang w:val="en-US" w:eastAsia="en-US" w:bidi="en-US"/>
              </w:rPr>
              <w:t>V</w:t>
            </w:r>
            <w:r>
              <w:rPr>
                <w:color w:val="000000"/>
                <w:spacing w:val="0"/>
                <w:w w:val="100"/>
                <w:position w:val="0"/>
                <w:lang w:val="en-US" w:eastAsia="en-US" w:bidi="en-US"/>
              </w:rPr>
              <w:t xml:space="preserve"> </w:t>
            </w:r>
            <w:r>
              <w:rPr>
                <w:color w:val="000000"/>
                <w:spacing w:val="0"/>
                <w:w w:val="100"/>
                <w:position w:val="0"/>
              </w:rPr>
              <w:t>(丿一</w:t>
            </w:r>
          </w:p>
        </w:tc>
        <w:tc>
          <w:tcPr>
            <w:tcBorders>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1)</w:t>
            </w:r>
          </w:p>
        </w:tc>
      </w:tr>
      <w:tr>
        <w:trPr>
          <w:trHeight w:val="319" w:hRule="exact"/>
        </w:trPr>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lang w:val="en-US" w:eastAsia="en-US" w:bidi="en-US"/>
              </w:rPr>
              <w:t xml:space="preserve">z” </w:t>
            </w:r>
            <w:r>
              <w:rPr>
                <w:i/>
                <w:iCs/>
                <w:color w:val="000000"/>
                <w:spacing w:val="0"/>
                <w:w w:val="100"/>
                <w:position w:val="0"/>
                <w:lang w:val="en-US" w:eastAsia="en-US" w:bidi="en-US"/>
              </w:rPr>
              <w:t xml:space="preserve">(j </w:t>
            </w:r>
            <w:r>
              <w:rPr>
                <w:i/>
                <w:iCs/>
                <w:color w:val="000000"/>
                <w:spacing w:val="0"/>
                <w:w w:val="100"/>
                <w:position w:val="0"/>
              </w:rPr>
              <w: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1)_</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_^nl</w:t>
            </w: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Q,”,_</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lang w:val="en-US" w:eastAsia="en-US" w:bidi="en-US"/>
              </w:rPr>
              <w:t>S</w:t>
            </w:r>
            <w:r>
              <w:rPr>
                <w:color w:val="000000"/>
                <w:spacing w:val="0"/>
                <w:w w:val="100"/>
                <w:position w:val="0"/>
              </w:rPr>
              <w:t>( / 一</w:t>
            </w:r>
          </w:p>
        </w:tc>
        <w:tc>
          <w:tcPr>
            <w:tcBorders>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1)_</w:t>
            </w:r>
          </w:p>
        </w:tc>
      </w:tr>
    </w:tbl>
    <w:p>
      <w:pPr>
        <w:widowControl w:val="0"/>
        <w:spacing w:after="79" w:line="1" w:lineRule="exact"/>
      </w:pPr>
    </w:p>
    <w:p>
      <w:pPr>
        <w:pStyle w:val="Style57"/>
        <w:keepNext w:val="0"/>
        <w:keepLines w:val="0"/>
        <w:widowControl w:val="0"/>
        <w:shd w:val="clear" w:color="auto" w:fill="auto"/>
        <w:bidi w:val="0"/>
        <w:spacing w:before="0" w:after="240" w:line="240" w:lineRule="auto"/>
        <w:ind w:left="0" w:right="0" w:firstLine="0"/>
        <w:jc w:val="right"/>
        <w:rPr>
          <w:sz w:val="22"/>
          <w:szCs w:val="22"/>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22"/>
          <w:szCs w:val="22"/>
          <w:lang w:val="en-US" w:eastAsia="en-US" w:bidi="en-US"/>
        </w:rPr>
        <w:t>(2-8)</w:t>
      </w:r>
    </w:p>
    <w:p>
      <w:pPr>
        <w:pStyle w:val="Style57"/>
        <w:keepNext w:val="0"/>
        <w:keepLines w:val="0"/>
        <w:widowControl w:val="0"/>
        <w:shd w:val="clear" w:color="auto" w:fill="auto"/>
        <w:tabs>
          <w:tab w:pos="8164" w:val="left"/>
        </w:tabs>
        <w:bidi w:val="0"/>
        <w:spacing w:before="0" w:after="0" w:line="240" w:lineRule="auto"/>
        <w:ind w:left="1540" w:right="0" w:firstLine="0"/>
        <w:jc w:val="both"/>
        <w:rPr>
          <w:sz w:val="22"/>
          <w:szCs w:val="22"/>
        </w:rPr>
      </w:pPr>
      <w:r>
        <w:rPr>
          <w:color w:val="000000"/>
          <w:spacing w:val="0"/>
          <w:w w:val="100"/>
          <w:position w:val="0"/>
          <w:sz w:val="20"/>
          <w:szCs w:val="20"/>
        </w:rPr>
        <w:t>而(顶)=£碎”(丿一</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color w:val="000000"/>
          <w:spacing w:val="0"/>
          <w:w w:val="100"/>
          <w:position w:val="0"/>
          <w:sz w:val="20"/>
          <w:szCs w:val="20"/>
        </w:rPr>
        <w:t xml:space="preserve">且 </w:t>
      </w:r>
      <w:r>
        <w:rPr>
          <w:rFonts w:ascii="Times New Roman" w:eastAsia="Times New Roman" w:hAnsi="Times New Roman" w:cs="Times New Roman"/>
          <w:color w:val="000000"/>
          <w:spacing w:val="0"/>
          <w:w w:val="100"/>
          <w:position w:val="0"/>
          <w:sz w:val="22"/>
          <w:szCs w:val="22"/>
          <w:lang w:val="en-US" w:eastAsia="en-US" w:bidi="en-US"/>
        </w:rPr>
        <w:t xml:space="preserve">X(j + &amp;) </w:t>
      </w:r>
      <w:r>
        <w:rPr>
          <w:rFonts w:ascii="Times New Roman" w:eastAsia="Times New Roman" w:hAnsi="Times New Roman" w:cs="Times New Roman"/>
          <w:color w:val="000000"/>
          <w:spacing w:val="0"/>
          <w:w w:val="100"/>
          <w:position w:val="0"/>
          <w:sz w:val="22"/>
          <w:szCs w:val="22"/>
        </w:rPr>
        <w:t xml:space="preserve">= </w:t>
      </w:r>
      <w:r>
        <w:rPr>
          <w:i/>
          <w:iCs/>
          <w:color w:val="000000"/>
          <w:spacing w:val="0"/>
          <w:w w:val="100"/>
          <w:position w:val="0"/>
          <w:sz w:val="20"/>
          <w:szCs w:val="20"/>
          <w:lang w:val="en-US" w:eastAsia="en-US" w:bidi="en-US"/>
        </w:rPr>
        <w:t>A</w:t>
      </w:r>
      <w:r>
        <w:rPr>
          <w:i/>
          <w:iCs/>
          <w:color w:val="000000"/>
          <w:spacing w:val="0"/>
          <w:w w:val="100"/>
          <w:position w:val="0"/>
          <w:sz w:val="20"/>
          <w:szCs w:val="20"/>
          <w:vertAlign w:val="superscript"/>
          <w:lang w:val="en-US" w:eastAsia="en-US" w:bidi="en-US"/>
        </w:rPr>
        <w:t>k</w:t>
      </w:r>
      <w:r>
        <w:rPr>
          <w:rFonts w:ascii="Times New Roman" w:eastAsia="Times New Roman" w:hAnsi="Times New Roman" w:cs="Times New Roman"/>
          <w:color w:val="000000"/>
          <w:spacing w:val="0"/>
          <w:w w:val="100"/>
          <w:position w:val="0"/>
          <w:sz w:val="22"/>
          <w:szCs w:val="22"/>
          <w:lang w:val="en-US" w:eastAsia="en-US" w:bidi="en-US"/>
        </w:rPr>
        <w:t xml:space="preserve"> </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X(j)</w:t>
        <w:tab/>
        <w:t>(2-9)</w:t>
      </w:r>
    </w:p>
    <w:p>
      <w:pPr>
        <w:pStyle w:val="Style57"/>
        <w:keepNext w:val="0"/>
        <w:keepLines w:val="0"/>
        <w:widowControl w:val="0"/>
        <w:shd w:val="clear" w:color="auto" w:fill="auto"/>
        <w:tabs>
          <w:tab w:pos="2452" w:val="left"/>
        </w:tabs>
        <w:bidi w:val="0"/>
        <w:spacing w:before="0" w:after="0" w:line="240" w:lineRule="auto"/>
        <w:ind w:left="1480" w:right="0" w:firstLine="0"/>
        <w:jc w:val="left"/>
        <w:rPr>
          <w:sz w:val="22"/>
          <w:szCs w:val="22"/>
        </w:rPr>
      </w:pP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ab/>
      </w:r>
      <w:r>
        <w:rPr>
          <w:rFonts w:ascii="Times New Roman" w:eastAsia="Times New Roman" w:hAnsi="Times New Roman" w:cs="Times New Roman"/>
          <w:color w:val="000000"/>
          <w:spacing w:val="0"/>
          <w:w w:val="100"/>
          <w:position w:val="0"/>
          <w:sz w:val="22"/>
          <w:szCs w:val="22"/>
          <w:lang w:val="en-US" w:eastAsia="en-US" w:bidi="en-US"/>
        </w:rPr>
        <w:t>r=l</w:t>
      </w:r>
      <w:r>
        <w:fldChar w:fldCharType="end"/>
      </w:r>
    </w:p>
    <w:p>
      <w:pPr>
        <w:pStyle w:val="Style14"/>
        <w:keepNext w:val="0"/>
        <w:keepLines w:val="0"/>
        <w:widowControl w:val="0"/>
        <w:shd w:val="clear" w:color="auto" w:fill="auto"/>
        <w:bidi w:val="0"/>
        <w:spacing w:before="0" w:after="0" w:line="339" w:lineRule="exact"/>
        <w:ind w:left="0" w:right="0" w:firstLine="460"/>
        <w:jc w:val="both"/>
      </w:pPr>
      <w:r>
        <w:rPr>
          <w:color w:val="000000"/>
          <w:spacing w:val="0"/>
          <w:w w:val="100"/>
          <w:position w:val="0"/>
        </w:rPr>
        <w:t>当</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rPr>
        <w:t>矩阵为单位矩阵时，有</w:t>
      </w:r>
      <w:r>
        <w:rPr>
          <w:rFonts w:ascii="Times New Roman" w:eastAsia="Times New Roman" w:hAnsi="Times New Roman" w:cs="Times New Roman"/>
          <w:color w:val="000000"/>
          <w:spacing w:val="0"/>
          <w:w w:val="100"/>
          <w:position w:val="0"/>
          <w:sz w:val="22"/>
          <w:szCs w:val="22"/>
          <w:lang w:val="en-US" w:eastAsia="en-US" w:bidi="en-US"/>
        </w:rPr>
        <w:t>X(j + Q=X(j),</w:t>
      </w:r>
      <w:r>
        <w:rPr>
          <w:color w:val="000000"/>
          <w:spacing w:val="0"/>
          <w:w w:val="100"/>
          <w:position w:val="0"/>
        </w:rPr>
        <w:t xml:space="preserve">即移位寄存器中的内容在第丿个状态和第 </w:t>
      </w:r>
      <w:r>
        <w:rPr>
          <w:i/>
          <w:iCs/>
          <w:color w:val="000000"/>
          <w:spacing w:val="0"/>
          <w:w w:val="100"/>
          <w:position w:val="0"/>
          <w:lang w:val="en-US" w:eastAsia="en-US" w:bidi="en-US"/>
        </w:rPr>
        <w:t>j+k</w:t>
      </w:r>
      <w:r>
        <w:rPr>
          <w:color w:val="000000"/>
          <w:spacing w:val="0"/>
          <w:w w:val="100"/>
          <w:position w:val="0"/>
        </w:rPr>
        <w:t>个状态是相同的，即序列产生器从第;个状态开始，经过</w:t>
      </w:r>
      <w:r>
        <w:rPr>
          <w:i/>
          <w:iCs/>
          <w:color w:val="000000"/>
          <w:spacing w:val="0"/>
          <w:w w:val="100"/>
          <w:position w:val="0"/>
          <w:lang w:val="en-US" w:eastAsia="en-US" w:bidi="en-US"/>
        </w:rPr>
        <w:t>k</w:t>
      </w:r>
      <w:r>
        <w:rPr>
          <w:color w:val="000000"/>
          <w:spacing w:val="0"/>
          <w:w w:val="100"/>
          <w:position w:val="0"/>
        </w:rPr>
        <w:t>次状态转移后又回到了第顶 个状态，则产生的序列长度就为</w:t>
      </w:r>
      <w:r>
        <w:rPr>
          <w:i/>
          <w:iCs/>
          <w:color w:val="000000"/>
          <w:spacing w:val="0"/>
          <w:w w:val="100"/>
          <w:position w:val="0"/>
          <w:lang w:val="en-US" w:eastAsia="en-US" w:bidi="en-US"/>
        </w:rPr>
        <w:t>k</w:t>
      </w:r>
      <w:r>
        <w:rPr>
          <w:i/>
          <w:iCs/>
          <w:color w:val="000000"/>
          <w:spacing w:val="0"/>
          <w:w w:val="100"/>
          <w:position w:val="0"/>
          <w:vertAlign w:val="subscript"/>
          <w:lang w:val="en-US" w:eastAsia="en-US" w:bidi="en-US"/>
        </w:rPr>
        <w:t>o</w:t>
      </w:r>
      <w:r>
        <w:rPr>
          <w:color w:val="000000"/>
          <w:spacing w:val="0"/>
          <w:w w:val="100"/>
          <w:position w:val="0"/>
        </w:rPr>
        <w:t xml:space="preserve">因此，对于最大长度线性移位寄存器序列产生器，必然 有 </w:t>
      </w:r>
      <w:r>
        <w:rPr>
          <w:i/>
          <w:iCs/>
          <w:color w:val="000000"/>
          <w:spacing w:val="0"/>
          <w:w w:val="100"/>
          <w:position w:val="0"/>
          <w:lang w:val="en-US" w:eastAsia="en-US" w:bidi="en-US"/>
        </w:rPr>
        <w:t>A</w:t>
      </w:r>
      <w:r>
        <w:rPr>
          <w:i/>
          <w:iCs/>
          <w:color w:val="000000"/>
          <w:spacing w:val="0"/>
          <w:w w:val="100"/>
          <w:position w:val="0"/>
          <w:vertAlign w:val="superscript"/>
          <w:lang w:val="en-US" w:eastAsia="en-US" w:bidi="en-US"/>
        </w:rPr>
        <w:t>N</w:t>
      </w:r>
      <w:r>
        <w:rPr>
          <w:i/>
          <w:iCs/>
          <w:color w:val="000000"/>
          <w:spacing w:val="0"/>
          <w:w w:val="100"/>
          <w:position w:val="0"/>
          <w:lang w:val="en-US" w:eastAsia="en-US" w:bidi="en-US"/>
        </w:rPr>
        <w:t>=A</w:t>
      </w:r>
      <w:r>
        <w:rPr>
          <w:i/>
          <w:iCs/>
          <w:color w:val="000000"/>
          <w:spacing w:val="0"/>
          <w:w w:val="100"/>
          <w:position w:val="0"/>
          <w:vertAlign w:val="superscript"/>
          <w:lang w:val="en-US" w:eastAsia="en-US" w:bidi="en-US"/>
        </w:rPr>
        <w:t>2</w:t>
      </w:r>
      <w:r>
        <w:rPr>
          <w:i/>
          <w:iCs/>
          <w:color w:val="000000"/>
          <w:spacing w:val="0"/>
          <w:w w:val="100"/>
          <w:position w:val="0"/>
          <w:lang w:val="en-US" w:eastAsia="en-US" w:bidi="en-US"/>
        </w:rPr>
        <w:t>：-'=r</w:t>
      </w:r>
      <w:r>
        <w:rPr>
          <w:i/>
          <w:iCs/>
          <w:color w:val="000000"/>
          <w:spacing w:val="0"/>
          <w:w w:val="100"/>
          <w:position w:val="0"/>
          <w:vertAlign w:val="subscript"/>
          <w:lang w:val="en-US" w:eastAsia="en-US" w:bidi="en-US"/>
        </w:rPr>
        <w:t>o</w:t>
      </w:r>
    </w:p>
    <w:p>
      <w:pPr>
        <w:pStyle w:val="Style14"/>
        <w:keepNext w:val="0"/>
        <w:keepLines w:val="0"/>
        <w:widowControl w:val="0"/>
        <w:shd w:val="clear" w:color="auto" w:fill="auto"/>
        <w:bidi w:val="0"/>
        <w:spacing w:before="0" w:after="80" w:line="339" w:lineRule="exact"/>
        <w:ind w:left="0" w:right="0" w:firstLine="460"/>
        <w:jc w:val="both"/>
      </w:pPr>
      <w:r>
        <w:rPr>
          <w:color w:val="000000"/>
          <w:spacing w:val="0"/>
          <w:w w:val="100"/>
          <w:position w:val="0"/>
        </w:rPr>
        <w:t>对于一个〃级移位寄存器序列产生器</w:t>
      </w:r>
      <w:r>
        <w:rPr>
          <w:color w:val="000000"/>
          <w:spacing w:val="0"/>
          <w:w w:val="100"/>
          <w:position w:val="0"/>
          <w:lang w:val="zh-CN" w:eastAsia="zh-CN" w:bidi="zh-CN"/>
        </w:rPr>
        <w:t>,其</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矩阵的第一个元素。侦必定为</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 xml:space="preserve">否则，该序 </w:t>
      </w:r>
      <w:r>
        <w:rPr>
          <w:color w:val="000000"/>
          <w:spacing w:val="0"/>
          <w:w w:val="100"/>
          <w:position w:val="0"/>
        </w:rPr>
        <w:t>列产生器就必然退化为级数小于〃的移位寄存器序列产生器。一个〃级简单线性移位寄存</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rPr>
        <w:t>器序列产生器，其</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rPr>
        <w:t>矩阵有如下的形式</w:t>
      </w:r>
    </w:p>
    <w:p>
      <w:pPr>
        <w:widowControl w:val="0"/>
        <w:spacing w:line="1" w:lineRule="exact"/>
        <w:sectPr>
          <w:footnotePr>
            <w:pos w:val="pageBottom"/>
            <w:numFmt w:val="decimal"/>
            <w:numRestart w:val="continuous"/>
          </w:footnotePr>
          <w:type w:val="continuous"/>
          <w:pgSz w:w="10239" w:h="15475"/>
          <w:pgMar w:top="1198" w:right="270" w:bottom="1275" w:left="270" w:header="0" w:footer="3" w:gutter="916"/>
          <w:cols w:space="720"/>
          <w:noEndnote/>
          <w:rtlGutter/>
          <w:docGrid w:linePitch="360"/>
        </w:sectPr>
      </w:pPr>
      <w:r>
        <mc:AlternateContent>
          <mc:Choice Requires="wps">
            <w:drawing>
              <wp:anchor distT="0" distB="0" distL="0" distR="0" simplePos="0" relativeHeight="125829452" behindDoc="0" locked="0" layoutInCell="1" allowOverlap="1">
                <wp:simplePos x="0" y="0"/>
                <wp:positionH relativeFrom="margin">
                  <wp:posOffset>1725295</wp:posOffset>
                </wp:positionH>
                <wp:positionV relativeFrom="paragraph">
                  <wp:posOffset>0</wp:posOffset>
                </wp:positionV>
                <wp:extent cx="2354580" cy="1009015"/>
                <wp:wrapTopAndBottom/>
                <wp:docPr id="198" name="Shape 198"/>
                <a:graphic xmlns:a="http://schemas.openxmlformats.org/drawingml/2006/main">
                  <a:graphicData uri="http://schemas.microsoft.com/office/word/2010/wordprocessingShape">
                    <wps:wsp>
                      <wps:cNvSpPr txBox="1"/>
                      <wps:spPr>
                        <a:xfrm>
                          <a:ext cx="2354580" cy="1009015"/>
                        </a:xfrm>
                        <a:prstGeom prst="rect"/>
                        <a:noFill/>
                      </wps:spPr>
                      <wps:txbx>
                        <w:txbxContent>
                          <w:tbl>
                            <w:tblPr>
                              <w:tblOverlap w:val="never"/>
                              <w:jc w:val="left"/>
                              <w:tblLayout w:type="fixed"/>
                            </w:tblPr>
                            <w:tblGrid>
                              <w:gridCol w:w="581"/>
                              <w:gridCol w:w="386"/>
                              <w:gridCol w:w="463"/>
                              <w:gridCol w:w="987"/>
                              <w:gridCol w:w="499"/>
                              <w:gridCol w:w="478"/>
                              <w:gridCol w:w="314"/>
                            </w:tblGrid>
                            <w:tr>
                              <w:trPr>
                                <w:tblHeader/>
                                <w:trHeight w:val="622" w:hRule="exact"/>
                              </w:trPr>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6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G</w:t>
                                  </w:r>
                                </w:p>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1</w:t>
                                  </w:r>
                                </w:p>
                              </w:tc>
                              <w:tc>
                                <w:tcPr>
                                  <w:tcBorders/>
                                  <w:shd w:val="clear" w:color="auto" w:fill="FFFFFF"/>
                                  <w:vAlign w:val="top"/>
                                </w:tcPr>
                                <w:p>
                                  <w:pPr>
                                    <w:pStyle w:val="Style2"/>
                                    <w:keepNext w:val="0"/>
                                    <w:keepLines w:val="0"/>
                                    <w:widowControl w:val="0"/>
                                    <w:shd w:val="clear" w:color="auto" w:fill="auto"/>
                                    <w:bidi w:val="0"/>
                                    <w:spacing w:before="0" w:after="60" w:line="240" w:lineRule="auto"/>
                                    <w:ind w:left="0" w:right="0" w:firstLine="0"/>
                                    <w:jc w:val="center"/>
                                    <w:rPr>
                                      <w:sz w:val="22"/>
                                      <w:szCs w:val="22"/>
                                    </w:rPr>
                                  </w:pPr>
                                  <w:r>
                                    <w:rPr>
                                      <w:rFonts w:ascii="Times New Roman" w:eastAsia="Times New Roman" w:hAnsi="Times New Roman" w:cs="Times New Roman"/>
                                      <w:color w:val="000000"/>
                                      <w:spacing w:val="0"/>
                                      <w:w w:val="100"/>
                                      <w:position w:val="0"/>
                                      <w:sz w:val="22"/>
                                      <w:szCs w:val="22"/>
                                      <w:lang w:val="en-US" w:eastAsia="en-US" w:bidi="en-US"/>
                                    </w:rPr>
                                    <w:t>G</w:t>
                                  </w:r>
                                </w:p>
                                <w:p>
                                  <w:pPr>
                                    <w:pStyle w:val="Style2"/>
                                    <w:keepNext w:val="0"/>
                                    <w:keepLines w:val="0"/>
                                    <w:widowControl w:val="0"/>
                                    <w:shd w:val="clear" w:color="auto" w:fill="auto"/>
                                    <w:bidi w:val="0"/>
                                    <w:spacing w:before="0" w:after="0" w:line="240" w:lineRule="auto"/>
                                    <w:ind w:left="0" w:right="0" w:firstLine="180"/>
                                    <w:jc w:val="left"/>
                                    <w:rPr>
                                      <w:sz w:val="22"/>
                                      <w:szCs w:val="22"/>
                                    </w:rPr>
                                  </w:pPr>
                                  <w:r>
                                    <w:rPr>
                                      <w:rFonts w:ascii="Times New Roman" w:eastAsia="Times New Roman" w:hAnsi="Times New Roman" w:cs="Times New Roman"/>
                                      <w:color w:val="000000"/>
                                      <w:spacing w:val="0"/>
                                      <w:w w:val="100"/>
                                      <w:position w:val="0"/>
                                      <w:sz w:val="22"/>
                                      <w:szCs w:val="22"/>
                                    </w:rPr>
                                    <w:t>0</w:t>
                                  </w:r>
                                </w:p>
                              </w:tc>
                              <w:tc>
                                <w:tcPr>
                                  <w:tcBorders/>
                                  <w:shd w:val="clear" w:color="auto" w:fill="FFFFFF"/>
                                  <w:vAlign w:val="top"/>
                                </w:tcPr>
                                <w:p>
                                  <w:pPr>
                                    <w:pStyle w:val="Style2"/>
                                    <w:keepNext w:val="0"/>
                                    <w:keepLines w:val="0"/>
                                    <w:widowControl w:val="0"/>
                                    <w:shd w:val="clear" w:color="auto" w:fill="auto"/>
                                    <w:bidi w:val="0"/>
                                    <w:spacing w:before="0" w:after="4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G </w:t>
                                  </w:r>
                                  <w:r>
                                    <w:rPr>
                                      <w:rFonts w:ascii="Times New Roman" w:eastAsia="Times New Roman" w:hAnsi="Times New Roman" w:cs="Times New Roman"/>
                                      <w:color w:val="000000"/>
                                      <w:spacing w:val="0"/>
                                      <w:w w:val="100"/>
                                      <w:position w:val="0"/>
                                      <w:sz w:val="26"/>
                                      <w:szCs w:val="26"/>
                                    </w:rPr>
                                    <w:t>…</w:t>
                                  </w:r>
                                </w:p>
                                <w:p>
                                  <w:pPr>
                                    <w:pStyle w:val="Style2"/>
                                    <w:keepNext w:val="0"/>
                                    <w:keepLines w:val="0"/>
                                    <w:widowControl w:val="0"/>
                                    <w:shd w:val="clear" w:color="auto" w:fill="auto"/>
                                    <w:tabs>
                                      <w:tab w:pos="586" w:val="left"/>
                                    </w:tabs>
                                    <w:bidi w:val="0"/>
                                    <w:spacing w:before="0" w:after="0" w:line="240" w:lineRule="auto"/>
                                    <w:ind w:left="0" w:right="0" w:firstLine="180"/>
                                    <w:jc w:val="left"/>
                                    <w:rPr>
                                      <w:sz w:val="22"/>
                                      <w:szCs w:val="22"/>
                                    </w:rPr>
                                  </w:pPr>
                                  <w:r>
                                    <w:rPr>
                                      <w:rFonts w:ascii="Times New Roman" w:eastAsia="Times New Roman" w:hAnsi="Times New Roman" w:cs="Times New Roman"/>
                                      <w:color w:val="000000"/>
                                      <w:spacing w:val="0"/>
                                      <w:w w:val="100"/>
                                      <w:position w:val="0"/>
                                      <w:sz w:val="22"/>
                                      <w:szCs w:val="22"/>
                                    </w:rPr>
                                    <w:t>0</w:t>
                                    <w:tab/>
                                    <w:t>…</w:t>
                                  </w:r>
                                </w:p>
                              </w:tc>
                              <w:tc>
                                <w:tcPr>
                                  <w:tcBorders/>
                                  <w:shd w:val="clear" w:color="auto" w:fill="FFFFFF"/>
                                  <w:vAlign w:val="top"/>
                                </w:tcPr>
                                <w:p>
                                  <w:pPr>
                                    <w:pStyle w:val="Style2"/>
                                    <w:keepNext w:val="0"/>
                                    <w:keepLines w:val="0"/>
                                    <w:widowControl w:val="0"/>
                                    <w:shd w:val="clear" w:color="auto" w:fill="auto"/>
                                    <w:bidi w:val="0"/>
                                    <w:spacing w:before="0" w:after="100" w:line="240" w:lineRule="auto"/>
                                    <w:ind w:left="0" w:right="0" w:firstLine="0"/>
                                    <w:jc w:val="left"/>
                                  </w:pPr>
                                  <w:r>
                                    <w:rPr>
                                      <w:i/>
                                      <w:iCs/>
                                      <w:color w:val="000000"/>
                                      <w:spacing w:val="0"/>
                                      <w:w w:val="100"/>
                                      <w:position w:val="0"/>
                                      <w:lang w:val="en-US" w:eastAsia="en-US" w:bidi="en-US"/>
                                    </w:rPr>
                                    <w:t>Ci</w:t>
                                  </w:r>
                                </w:p>
                                <w:p>
                                  <w:pPr>
                                    <w:pStyle w:val="Style2"/>
                                    <w:keepNext w:val="0"/>
                                    <w:keepLines w:val="0"/>
                                    <w:widowControl w:val="0"/>
                                    <w:shd w:val="clear" w:color="auto" w:fill="auto"/>
                                    <w:bidi w:val="0"/>
                                    <w:spacing w:before="0" w:after="0" w:line="240" w:lineRule="auto"/>
                                    <w:ind w:left="0" w:right="0" w:firstLine="180"/>
                                    <w:jc w:val="left"/>
                                    <w:rPr>
                                      <w:sz w:val="22"/>
                                      <w:szCs w:val="22"/>
                                    </w:rPr>
                                  </w:pPr>
                                  <w:r>
                                    <w:rPr>
                                      <w:rFonts w:ascii="Times New Roman" w:eastAsia="Times New Roman" w:hAnsi="Times New Roman" w:cs="Times New Roman"/>
                                      <w:color w:val="000000"/>
                                      <w:spacing w:val="0"/>
                                      <w:w w:val="100"/>
                                      <w:position w:val="0"/>
                                      <w:sz w:val="22"/>
                                      <w:szCs w:val="22"/>
                                    </w:rPr>
                                    <w:t>0</w:t>
                                  </w:r>
                                </w:p>
                              </w:tc>
                              <w:tc>
                                <w:tcPr>
                                  <w:tcBorders/>
                                  <w:shd w:val="clear" w:color="auto" w:fill="FFFFFF"/>
                                  <w:vAlign w:val="top"/>
                                </w:tcPr>
                                <w:p>
                                  <w:pPr>
                                    <w:pStyle w:val="Style2"/>
                                    <w:keepNext w:val="0"/>
                                    <w:keepLines w:val="0"/>
                                    <w:widowControl w:val="0"/>
                                    <w:shd w:val="clear" w:color="auto" w:fill="auto"/>
                                    <w:bidi w:val="0"/>
                                    <w:spacing w:before="0" w:after="80" w:line="240" w:lineRule="auto"/>
                                    <w:ind w:left="0" w:right="0" w:firstLine="0"/>
                                    <w:jc w:val="right"/>
                                    <w:rPr>
                                      <w:sz w:val="18"/>
                                      <w:szCs w:val="18"/>
                                    </w:rPr>
                                  </w:pPr>
                                  <w:r>
                                    <w:rPr>
                                      <w:i/>
                                      <w:iCs/>
                                      <w:color w:val="000000"/>
                                      <w:spacing w:val="0"/>
                                      <w:w w:val="100"/>
                                      <w:position w:val="0"/>
                                      <w:sz w:val="18"/>
                                      <w:szCs w:val="18"/>
                                    </w:rPr>
                                    <w:t>(、"</w:t>
                                  </w:r>
                                </w:p>
                                <w:p>
                                  <w:pPr>
                                    <w:pStyle w:val="Style2"/>
                                    <w:keepNext w:val="0"/>
                                    <w:keepLines w:val="0"/>
                                    <w:widowControl w:val="0"/>
                                    <w:shd w:val="clear" w:color="auto" w:fill="auto"/>
                                    <w:bidi w:val="0"/>
                                    <w:spacing w:before="0" w:after="0" w:line="240" w:lineRule="auto"/>
                                    <w:ind w:left="0" w:right="0" w:firstLine="0"/>
                                    <w:jc w:val="right"/>
                                  </w:pPr>
                                  <w:r>
                                    <w:rPr>
                                      <w:i/>
                                      <w:iCs/>
                                      <w:color w:val="000000"/>
                                      <w:spacing w:val="0"/>
                                      <w:w w:val="100"/>
                                      <w:position w:val="0"/>
                                    </w:rPr>
                                    <w:t>0</w:t>
                                  </w:r>
                                </w:p>
                              </w:tc>
                              <w:tc>
                                <w:tcPr>
                                  <w:tcBorders>
                                    <w:left w:val="single" w:sz="4"/>
                                  </w:tcBorders>
                                  <w:shd w:val="clear" w:color="auto" w:fill="FFFFFF"/>
                                  <w:vAlign w:val="top"/>
                                </w:tcPr>
                                <w:p>
                                  <w:pPr>
                                    <w:widowControl w:val="0"/>
                                    <w:rPr>
                                      <w:sz w:val="10"/>
                                      <w:szCs w:val="10"/>
                                    </w:rPr>
                                  </w:pPr>
                                </w:p>
                              </w:tc>
                            </w:tr>
                            <w:tr>
                              <w:trPr>
                                <w:trHeight w:val="334" w:hRule="exact"/>
                              </w:trPr>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 xml:space="preserve">A </w:t>
                                  </w:r>
                                  <w:r>
                                    <w:rPr>
                                      <w:rFonts w:ascii="Times New Roman" w:eastAsia="Times New Roman" w:hAnsi="Times New Roman" w:cs="Times New Roman"/>
                                      <w:color w:val="000000"/>
                                      <w:spacing w:val="0"/>
                                      <w:w w:val="100"/>
                                      <w:position w:val="0"/>
                                      <w:sz w:val="19"/>
                                      <w:szCs w:val="19"/>
                                    </w:rPr>
                                    <w:t>= &lt;</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0</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22"/>
                                      <w:szCs w:val="22"/>
                                    </w:rPr>
                                  </w:pPr>
                                  <w:r>
                                    <w:rPr>
                                      <w:rFonts w:ascii="Times New Roman" w:eastAsia="Times New Roman" w:hAnsi="Times New Roman" w:cs="Times New Roman"/>
                                      <w:color w:val="000000"/>
                                      <w:spacing w:val="0"/>
                                      <w:w w:val="100"/>
                                      <w:position w:val="0"/>
                                      <w:sz w:val="22"/>
                                      <w:szCs w:val="22"/>
                                    </w:rPr>
                                    <w:t>1</w:t>
                                  </w:r>
                                </w:p>
                              </w:tc>
                              <w:tc>
                                <w:tcPr>
                                  <w:tcBorders/>
                                  <w:shd w:val="clear" w:color="auto" w:fill="FFFFFF"/>
                                  <w:vAlign w:val="center"/>
                                </w:tcPr>
                                <w:p>
                                  <w:pPr>
                                    <w:pStyle w:val="Style2"/>
                                    <w:keepNext w:val="0"/>
                                    <w:keepLines w:val="0"/>
                                    <w:widowControl w:val="0"/>
                                    <w:shd w:val="clear" w:color="auto" w:fill="auto"/>
                                    <w:tabs>
                                      <w:tab w:pos="591" w:val="left"/>
                                    </w:tabs>
                                    <w:bidi w:val="0"/>
                                    <w:spacing w:before="0" w:after="0" w:line="240" w:lineRule="auto"/>
                                    <w:ind w:left="0" w:right="0" w:firstLine="180"/>
                                    <w:jc w:val="left"/>
                                    <w:rPr>
                                      <w:sz w:val="22"/>
                                      <w:szCs w:val="22"/>
                                    </w:rPr>
                                  </w:pPr>
                                  <w:r>
                                    <w:rPr>
                                      <w:rFonts w:ascii="Times New Roman" w:eastAsia="Times New Roman" w:hAnsi="Times New Roman" w:cs="Times New Roman"/>
                                      <w:color w:val="000000"/>
                                      <w:spacing w:val="0"/>
                                      <w:w w:val="100"/>
                                      <w:position w:val="0"/>
                                      <w:sz w:val="22"/>
                                      <w:szCs w:val="22"/>
                                    </w:rPr>
                                    <w:t>0</w:t>
                                    <w:tab/>
                                  </w:r>
                                  <w:r>
                                    <w:rPr>
                                      <w:rFonts w:ascii="Times New Roman" w:eastAsia="Times New Roman" w:hAnsi="Times New Roman" w:cs="Times New Roman"/>
                                      <w:color w:val="000000"/>
                                      <w:spacing w:val="0"/>
                                      <w:w w:val="100"/>
                                      <w:position w:val="0"/>
                                      <w:sz w:val="22"/>
                                      <w:szCs w:val="22"/>
                                      <w:lang w:val="en-US" w:eastAsia="en-US" w:bidi="en-US"/>
                                    </w:rPr>
                                    <w:t>•••</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22"/>
                                      <w:szCs w:val="22"/>
                                    </w:rPr>
                                  </w:pPr>
                                  <w:r>
                                    <w:rPr>
                                      <w:rFonts w:ascii="Times New Roman" w:eastAsia="Times New Roman" w:hAnsi="Times New Roman" w:cs="Times New Roman"/>
                                      <w:color w:val="000000"/>
                                      <w:spacing w:val="0"/>
                                      <w:w w:val="100"/>
                                      <w:position w:val="0"/>
                                      <w:sz w:val="22"/>
                                      <w:szCs w:val="22"/>
                                    </w:rPr>
                                    <w:t>0</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i/>
                                      <w:iCs/>
                                      <w:color w:val="000000"/>
                                      <w:spacing w:val="0"/>
                                      <w:w w:val="100"/>
                                      <w:position w:val="0"/>
                                    </w:rPr>
                                    <w:t>0</w:t>
                                  </w:r>
                                </w:p>
                              </w:tc>
                              <w:tc>
                                <w:tcPr>
                                  <w:tcBorders>
                                    <w:left w:val="single" w:sz="4"/>
                                  </w:tcBorders>
                                  <w:shd w:val="clear" w:color="auto" w:fill="FFFFFF"/>
                                  <w:vAlign w:val="top"/>
                                </w:tcPr>
                                <w:p>
                                  <w:pPr>
                                    <w:widowControl w:val="0"/>
                                    <w:rPr>
                                      <w:sz w:val="10"/>
                                      <w:szCs w:val="10"/>
                                    </w:rPr>
                                  </w:pPr>
                                </w:p>
                              </w:tc>
                            </w:tr>
                            <w:tr>
                              <w:trPr>
                                <w:trHeight w:val="339" w:hRule="exact"/>
                              </w:trPr>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0</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22"/>
                                      <w:szCs w:val="22"/>
                                    </w:rPr>
                                  </w:pPr>
                                  <w:r>
                                    <w:rPr>
                                      <w:rFonts w:ascii="Times New Roman" w:eastAsia="Times New Roman" w:hAnsi="Times New Roman" w:cs="Times New Roman"/>
                                      <w:color w:val="000000"/>
                                      <w:spacing w:val="0"/>
                                      <w:w w:val="100"/>
                                      <w:position w:val="0"/>
                                      <w:sz w:val="22"/>
                                      <w:szCs w:val="22"/>
                                    </w:rPr>
                                    <w:t>0</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22"/>
                                      <w:szCs w:val="22"/>
                                    </w:rPr>
                                  </w:pPr>
                                  <w:r>
                                    <w:rPr>
                                      <w:rFonts w:ascii="Times New Roman" w:eastAsia="Times New Roman" w:hAnsi="Times New Roman" w:cs="Times New Roman"/>
                                      <w:color w:val="000000"/>
                                      <w:spacing w:val="0"/>
                                      <w:w w:val="100"/>
                                      <w:position w:val="0"/>
                                      <w:sz w:val="22"/>
                                      <w:szCs w:val="22"/>
                                    </w:rPr>
                                    <w:t>1</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22"/>
                                      <w:szCs w:val="22"/>
                                    </w:rPr>
                                  </w:pPr>
                                  <w:r>
                                    <w:rPr>
                                      <w:rFonts w:ascii="Times New Roman" w:eastAsia="Times New Roman" w:hAnsi="Times New Roman" w:cs="Times New Roman"/>
                                      <w:color w:val="000000"/>
                                      <w:spacing w:val="0"/>
                                      <w:w w:val="100"/>
                                      <w:position w:val="0"/>
                                      <w:sz w:val="22"/>
                                      <w:szCs w:val="22"/>
                                    </w:rPr>
                                    <w:t>0</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22"/>
                                      <w:szCs w:val="22"/>
                                    </w:rPr>
                                  </w:pPr>
                                  <w:r>
                                    <w:rPr>
                                      <w:rFonts w:ascii="Times New Roman" w:eastAsia="Times New Roman" w:hAnsi="Times New Roman" w:cs="Times New Roman"/>
                                      <w:color w:val="000000"/>
                                      <w:spacing w:val="0"/>
                                      <w:w w:val="100"/>
                                      <w:position w:val="0"/>
                                      <w:sz w:val="22"/>
                                      <w:szCs w:val="22"/>
                                    </w:rPr>
                                    <w:t>0</w:t>
                                  </w:r>
                                </w:p>
                              </w:tc>
                              <w:tc>
                                <w:tcPr>
                                  <w:tcBorders>
                                    <w:left w:val="single" w:sz="4"/>
                                  </w:tcBorders>
                                  <w:shd w:val="clear" w:color="auto" w:fill="FFFFFF"/>
                                  <w:vAlign w:val="top"/>
                                </w:tcPr>
                                <w:p>
                                  <w:pPr>
                                    <w:widowControl w:val="0"/>
                                    <w:rPr>
                                      <w:sz w:val="10"/>
                                      <w:szCs w:val="10"/>
                                    </w:rPr>
                                  </w:pPr>
                                </w:p>
                              </w:tc>
                            </w:tr>
                            <w:tr>
                              <w:trPr>
                                <w:trHeight w:val="293" w:hRule="exact"/>
                              </w:trPr>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rPr>
                                    <w: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rPr>
                                      <w:sz w:val="22"/>
                                      <w:szCs w:val="22"/>
                                    </w:rPr>
                                  </w:pPr>
                                  <w:r>
                                    <w:rPr>
                                      <w:rFonts w:ascii="Times New Roman" w:eastAsia="Times New Roman" w:hAnsi="Times New Roman" w:cs="Times New Roman"/>
                                      <w:color w:val="000000"/>
                                      <w:spacing w:val="0"/>
                                      <w:w w:val="100"/>
                                      <w:position w:val="0"/>
                                      <w:sz w:val="22"/>
                                      <w:szCs w:val="22"/>
                                    </w:rPr>
                                    <w:t>0</w:t>
                                  </w:r>
                                </w:p>
                              </w:tc>
                              <w:tc>
                                <w:tcPr>
                                  <w:tcBorders/>
                                  <w:shd w:val="clear" w:color="auto" w:fill="FFFFFF"/>
                                  <w:vAlign w:val="bottom"/>
                                </w:tcPr>
                                <w:p>
                                  <w:pPr>
                                    <w:pStyle w:val="Style2"/>
                                    <w:keepNext w:val="0"/>
                                    <w:keepLines w:val="0"/>
                                    <w:widowControl w:val="0"/>
                                    <w:shd w:val="clear" w:color="auto" w:fill="auto"/>
                                    <w:tabs>
                                      <w:tab w:pos="586" w:val="left"/>
                                    </w:tabs>
                                    <w:bidi w:val="0"/>
                                    <w:spacing w:before="0" w:after="0" w:line="240" w:lineRule="auto"/>
                                    <w:ind w:left="0" w:right="0" w:firstLine="180"/>
                                    <w:jc w:val="left"/>
                                    <w:rPr>
                                      <w:sz w:val="22"/>
                                      <w:szCs w:val="22"/>
                                    </w:rPr>
                                  </w:pPr>
                                  <w:r>
                                    <w:rPr>
                                      <w:rFonts w:ascii="Times New Roman" w:eastAsia="Times New Roman" w:hAnsi="Times New Roman" w:cs="Times New Roman"/>
                                      <w:color w:val="000000"/>
                                      <w:spacing w:val="0"/>
                                      <w:w w:val="100"/>
                                      <w:position w:val="0"/>
                                      <w:sz w:val="22"/>
                                      <w:szCs w:val="22"/>
                                    </w:rPr>
                                    <w:t>0</w:t>
                                    <w:tab/>
                                    <w: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rPr>
                                      <w:sz w:val="22"/>
                                      <w:szCs w:val="22"/>
                                    </w:rPr>
                                  </w:pPr>
                                  <w:r>
                                    <w:rPr>
                                      <w:rFonts w:ascii="Times New Roman" w:eastAsia="Times New Roman" w:hAnsi="Times New Roman" w:cs="Times New Roman"/>
                                      <w:color w:val="000000"/>
                                      <w:spacing w:val="0"/>
                                      <w:w w:val="100"/>
                                      <w:position w:val="0"/>
                                      <w:sz w:val="22"/>
                                      <w:szCs w:val="22"/>
                                    </w:rPr>
                                    <w:t>1</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22"/>
                                      <w:szCs w:val="22"/>
                                    </w:rPr>
                                  </w:pPr>
                                  <w:r>
                                    <w:rPr>
                                      <w:rFonts w:ascii="Times New Roman" w:eastAsia="Times New Roman" w:hAnsi="Times New Roman" w:cs="Times New Roman"/>
                                      <w:color w:val="000000"/>
                                      <w:spacing w:val="0"/>
                                      <w:w w:val="100"/>
                                      <w:position w:val="0"/>
                                      <w:sz w:val="22"/>
                                      <w:szCs w:val="22"/>
                                    </w:rPr>
                                    <w:t>0</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0"/>
                                      <w:szCs w:val="10"/>
                                    </w:rPr>
                                  </w:pPr>
                                  <w:r>
                                    <w:rPr>
                                      <w:rFonts w:ascii="Times New Roman" w:eastAsia="Times New Roman" w:hAnsi="Times New Roman" w:cs="Times New Roman"/>
                                      <w:i/>
                                      <w:iCs/>
                                      <w:color w:val="000000"/>
                                      <w:spacing w:val="0"/>
                                      <w:w w:val="100"/>
                                      <w:position w:val="0"/>
                                      <w:sz w:val="10"/>
                                      <w:szCs w:val="10"/>
                                      <w:lang w:val="en-US" w:eastAsia="en-US" w:bidi="en-US"/>
                                    </w:rPr>
                                    <w:t>n &gt;• n</w:t>
                                  </w:r>
                                </w:p>
                              </w:tc>
                            </w:tr>
                          </w:tbl>
                          <w:p>
                            <w:pPr>
                              <w:widowControl w:val="0"/>
                              <w:spacing w:line="1" w:lineRule="exact"/>
                            </w:pPr>
                          </w:p>
                        </w:txbxContent>
                      </wps:txbx>
                      <wps:bodyPr lIns="0" tIns="0" rIns="0" bIns="0">
                        <a:noAutoFit/>
                      </wps:bodyPr>
                    </wps:wsp>
                  </a:graphicData>
                </a:graphic>
              </wp:anchor>
            </w:drawing>
          </mc:Choice>
          <mc:Fallback>
            <w:pict>
              <v:shape id="_x0000_s1224" type="#_x0000_t202" style="position:absolute;margin-left:135.84999999999999pt;margin-top:0;width:185.40000000000001pt;height:79.450000000000003pt;z-index:-125829301;mso-wrap-distance-left:0;mso-wrap-distance-right:0;mso-position-horizontal-relative:margin" filled="f" stroked="f">
                <v:textbox inset="0,0,0,0">
                  <w:txbxContent>
                    <w:tbl>
                      <w:tblPr>
                        <w:tblOverlap w:val="never"/>
                        <w:jc w:val="left"/>
                        <w:tblLayout w:type="fixed"/>
                      </w:tblPr>
                      <w:tblGrid>
                        <w:gridCol w:w="581"/>
                        <w:gridCol w:w="386"/>
                        <w:gridCol w:w="463"/>
                        <w:gridCol w:w="987"/>
                        <w:gridCol w:w="499"/>
                        <w:gridCol w:w="478"/>
                        <w:gridCol w:w="314"/>
                      </w:tblGrid>
                      <w:tr>
                        <w:trPr>
                          <w:tblHeader/>
                          <w:trHeight w:val="622" w:hRule="exact"/>
                        </w:trPr>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6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G</w:t>
                            </w:r>
                          </w:p>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1</w:t>
                            </w:r>
                          </w:p>
                        </w:tc>
                        <w:tc>
                          <w:tcPr>
                            <w:tcBorders/>
                            <w:shd w:val="clear" w:color="auto" w:fill="FFFFFF"/>
                            <w:vAlign w:val="top"/>
                          </w:tcPr>
                          <w:p>
                            <w:pPr>
                              <w:pStyle w:val="Style2"/>
                              <w:keepNext w:val="0"/>
                              <w:keepLines w:val="0"/>
                              <w:widowControl w:val="0"/>
                              <w:shd w:val="clear" w:color="auto" w:fill="auto"/>
                              <w:bidi w:val="0"/>
                              <w:spacing w:before="0" w:after="60" w:line="240" w:lineRule="auto"/>
                              <w:ind w:left="0" w:right="0" w:firstLine="0"/>
                              <w:jc w:val="center"/>
                              <w:rPr>
                                <w:sz w:val="22"/>
                                <w:szCs w:val="22"/>
                              </w:rPr>
                            </w:pPr>
                            <w:r>
                              <w:rPr>
                                <w:rFonts w:ascii="Times New Roman" w:eastAsia="Times New Roman" w:hAnsi="Times New Roman" w:cs="Times New Roman"/>
                                <w:color w:val="000000"/>
                                <w:spacing w:val="0"/>
                                <w:w w:val="100"/>
                                <w:position w:val="0"/>
                                <w:sz w:val="22"/>
                                <w:szCs w:val="22"/>
                                <w:lang w:val="en-US" w:eastAsia="en-US" w:bidi="en-US"/>
                              </w:rPr>
                              <w:t>G</w:t>
                            </w:r>
                          </w:p>
                          <w:p>
                            <w:pPr>
                              <w:pStyle w:val="Style2"/>
                              <w:keepNext w:val="0"/>
                              <w:keepLines w:val="0"/>
                              <w:widowControl w:val="0"/>
                              <w:shd w:val="clear" w:color="auto" w:fill="auto"/>
                              <w:bidi w:val="0"/>
                              <w:spacing w:before="0" w:after="0" w:line="240" w:lineRule="auto"/>
                              <w:ind w:left="0" w:right="0" w:firstLine="180"/>
                              <w:jc w:val="left"/>
                              <w:rPr>
                                <w:sz w:val="22"/>
                                <w:szCs w:val="22"/>
                              </w:rPr>
                            </w:pPr>
                            <w:r>
                              <w:rPr>
                                <w:rFonts w:ascii="Times New Roman" w:eastAsia="Times New Roman" w:hAnsi="Times New Roman" w:cs="Times New Roman"/>
                                <w:color w:val="000000"/>
                                <w:spacing w:val="0"/>
                                <w:w w:val="100"/>
                                <w:position w:val="0"/>
                                <w:sz w:val="22"/>
                                <w:szCs w:val="22"/>
                              </w:rPr>
                              <w:t>0</w:t>
                            </w:r>
                          </w:p>
                        </w:tc>
                        <w:tc>
                          <w:tcPr>
                            <w:tcBorders/>
                            <w:shd w:val="clear" w:color="auto" w:fill="FFFFFF"/>
                            <w:vAlign w:val="top"/>
                          </w:tcPr>
                          <w:p>
                            <w:pPr>
                              <w:pStyle w:val="Style2"/>
                              <w:keepNext w:val="0"/>
                              <w:keepLines w:val="0"/>
                              <w:widowControl w:val="0"/>
                              <w:shd w:val="clear" w:color="auto" w:fill="auto"/>
                              <w:bidi w:val="0"/>
                              <w:spacing w:before="0" w:after="4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G </w:t>
                            </w:r>
                            <w:r>
                              <w:rPr>
                                <w:rFonts w:ascii="Times New Roman" w:eastAsia="Times New Roman" w:hAnsi="Times New Roman" w:cs="Times New Roman"/>
                                <w:color w:val="000000"/>
                                <w:spacing w:val="0"/>
                                <w:w w:val="100"/>
                                <w:position w:val="0"/>
                                <w:sz w:val="26"/>
                                <w:szCs w:val="26"/>
                              </w:rPr>
                              <w:t>…</w:t>
                            </w:r>
                          </w:p>
                          <w:p>
                            <w:pPr>
                              <w:pStyle w:val="Style2"/>
                              <w:keepNext w:val="0"/>
                              <w:keepLines w:val="0"/>
                              <w:widowControl w:val="0"/>
                              <w:shd w:val="clear" w:color="auto" w:fill="auto"/>
                              <w:tabs>
                                <w:tab w:pos="586" w:val="left"/>
                              </w:tabs>
                              <w:bidi w:val="0"/>
                              <w:spacing w:before="0" w:after="0" w:line="240" w:lineRule="auto"/>
                              <w:ind w:left="0" w:right="0" w:firstLine="180"/>
                              <w:jc w:val="left"/>
                              <w:rPr>
                                <w:sz w:val="22"/>
                                <w:szCs w:val="22"/>
                              </w:rPr>
                            </w:pPr>
                            <w:r>
                              <w:rPr>
                                <w:rFonts w:ascii="Times New Roman" w:eastAsia="Times New Roman" w:hAnsi="Times New Roman" w:cs="Times New Roman"/>
                                <w:color w:val="000000"/>
                                <w:spacing w:val="0"/>
                                <w:w w:val="100"/>
                                <w:position w:val="0"/>
                                <w:sz w:val="22"/>
                                <w:szCs w:val="22"/>
                              </w:rPr>
                              <w:t>0</w:t>
                              <w:tab/>
                              <w:t>…</w:t>
                            </w:r>
                          </w:p>
                        </w:tc>
                        <w:tc>
                          <w:tcPr>
                            <w:tcBorders/>
                            <w:shd w:val="clear" w:color="auto" w:fill="FFFFFF"/>
                            <w:vAlign w:val="top"/>
                          </w:tcPr>
                          <w:p>
                            <w:pPr>
                              <w:pStyle w:val="Style2"/>
                              <w:keepNext w:val="0"/>
                              <w:keepLines w:val="0"/>
                              <w:widowControl w:val="0"/>
                              <w:shd w:val="clear" w:color="auto" w:fill="auto"/>
                              <w:bidi w:val="0"/>
                              <w:spacing w:before="0" w:after="100" w:line="240" w:lineRule="auto"/>
                              <w:ind w:left="0" w:right="0" w:firstLine="0"/>
                              <w:jc w:val="left"/>
                            </w:pPr>
                            <w:r>
                              <w:rPr>
                                <w:i/>
                                <w:iCs/>
                                <w:color w:val="000000"/>
                                <w:spacing w:val="0"/>
                                <w:w w:val="100"/>
                                <w:position w:val="0"/>
                                <w:lang w:val="en-US" w:eastAsia="en-US" w:bidi="en-US"/>
                              </w:rPr>
                              <w:t>Ci</w:t>
                            </w:r>
                          </w:p>
                          <w:p>
                            <w:pPr>
                              <w:pStyle w:val="Style2"/>
                              <w:keepNext w:val="0"/>
                              <w:keepLines w:val="0"/>
                              <w:widowControl w:val="0"/>
                              <w:shd w:val="clear" w:color="auto" w:fill="auto"/>
                              <w:bidi w:val="0"/>
                              <w:spacing w:before="0" w:after="0" w:line="240" w:lineRule="auto"/>
                              <w:ind w:left="0" w:right="0" w:firstLine="180"/>
                              <w:jc w:val="left"/>
                              <w:rPr>
                                <w:sz w:val="22"/>
                                <w:szCs w:val="22"/>
                              </w:rPr>
                            </w:pPr>
                            <w:r>
                              <w:rPr>
                                <w:rFonts w:ascii="Times New Roman" w:eastAsia="Times New Roman" w:hAnsi="Times New Roman" w:cs="Times New Roman"/>
                                <w:color w:val="000000"/>
                                <w:spacing w:val="0"/>
                                <w:w w:val="100"/>
                                <w:position w:val="0"/>
                                <w:sz w:val="22"/>
                                <w:szCs w:val="22"/>
                              </w:rPr>
                              <w:t>0</w:t>
                            </w:r>
                          </w:p>
                        </w:tc>
                        <w:tc>
                          <w:tcPr>
                            <w:tcBorders/>
                            <w:shd w:val="clear" w:color="auto" w:fill="FFFFFF"/>
                            <w:vAlign w:val="top"/>
                          </w:tcPr>
                          <w:p>
                            <w:pPr>
                              <w:pStyle w:val="Style2"/>
                              <w:keepNext w:val="0"/>
                              <w:keepLines w:val="0"/>
                              <w:widowControl w:val="0"/>
                              <w:shd w:val="clear" w:color="auto" w:fill="auto"/>
                              <w:bidi w:val="0"/>
                              <w:spacing w:before="0" w:after="80" w:line="240" w:lineRule="auto"/>
                              <w:ind w:left="0" w:right="0" w:firstLine="0"/>
                              <w:jc w:val="right"/>
                              <w:rPr>
                                <w:sz w:val="18"/>
                                <w:szCs w:val="18"/>
                              </w:rPr>
                            </w:pPr>
                            <w:r>
                              <w:rPr>
                                <w:i/>
                                <w:iCs/>
                                <w:color w:val="000000"/>
                                <w:spacing w:val="0"/>
                                <w:w w:val="100"/>
                                <w:position w:val="0"/>
                                <w:sz w:val="18"/>
                                <w:szCs w:val="18"/>
                              </w:rPr>
                              <w:t>(、"</w:t>
                            </w:r>
                          </w:p>
                          <w:p>
                            <w:pPr>
                              <w:pStyle w:val="Style2"/>
                              <w:keepNext w:val="0"/>
                              <w:keepLines w:val="0"/>
                              <w:widowControl w:val="0"/>
                              <w:shd w:val="clear" w:color="auto" w:fill="auto"/>
                              <w:bidi w:val="0"/>
                              <w:spacing w:before="0" w:after="0" w:line="240" w:lineRule="auto"/>
                              <w:ind w:left="0" w:right="0" w:firstLine="0"/>
                              <w:jc w:val="right"/>
                            </w:pPr>
                            <w:r>
                              <w:rPr>
                                <w:i/>
                                <w:iCs/>
                                <w:color w:val="000000"/>
                                <w:spacing w:val="0"/>
                                <w:w w:val="100"/>
                                <w:position w:val="0"/>
                              </w:rPr>
                              <w:t>0</w:t>
                            </w:r>
                          </w:p>
                        </w:tc>
                        <w:tc>
                          <w:tcPr>
                            <w:tcBorders>
                              <w:left w:val="single" w:sz="4"/>
                            </w:tcBorders>
                            <w:shd w:val="clear" w:color="auto" w:fill="FFFFFF"/>
                            <w:vAlign w:val="top"/>
                          </w:tcPr>
                          <w:p>
                            <w:pPr>
                              <w:widowControl w:val="0"/>
                              <w:rPr>
                                <w:sz w:val="10"/>
                                <w:szCs w:val="10"/>
                              </w:rPr>
                            </w:pPr>
                          </w:p>
                        </w:tc>
                      </w:tr>
                      <w:tr>
                        <w:trPr>
                          <w:trHeight w:val="334" w:hRule="exact"/>
                        </w:trPr>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 xml:space="preserve">A </w:t>
                            </w:r>
                            <w:r>
                              <w:rPr>
                                <w:rFonts w:ascii="Times New Roman" w:eastAsia="Times New Roman" w:hAnsi="Times New Roman" w:cs="Times New Roman"/>
                                <w:color w:val="000000"/>
                                <w:spacing w:val="0"/>
                                <w:w w:val="100"/>
                                <w:position w:val="0"/>
                                <w:sz w:val="19"/>
                                <w:szCs w:val="19"/>
                              </w:rPr>
                              <w:t>= &lt;</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0</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22"/>
                                <w:szCs w:val="22"/>
                              </w:rPr>
                            </w:pPr>
                            <w:r>
                              <w:rPr>
                                <w:rFonts w:ascii="Times New Roman" w:eastAsia="Times New Roman" w:hAnsi="Times New Roman" w:cs="Times New Roman"/>
                                <w:color w:val="000000"/>
                                <w:spacing w:val="0"/>
                                <w:w w:val="100"/>
                                <w:position w:val="0"/>
                                <w:sz w:val="22"/>
                                <w:szCs w:val="22"/>
                              </w:rPr>
                              <w:t>1</w:t>
                            </w:r>
                          </w:p>
                        </w:tc>
                        <w:tc>
                          <w:tcPr>
                            <w:tcBorders/>
                            <w:shd w:val="clear" w:color="auto" w:fill="FFFFFF"/>
                            <w:vAlign w:val="center"/>
                          </w:tcPr>
                          <w:p>
                            <w:pPr>
                              <w:pStyle w:val="Style2"/>
                              <w:keepNext w:val="0"/>
                              <w:keepLines w:val="0"/>
                              <w:widowControl w:val="0"/>
                              <w:shd w:val="clear" w:color="auto" w:fill="auto"/>
                              <w:tabs>
                                <w:tab w:pos="591" w:val="left"/>
                              </w:tabs>
                              <w:bidi w:val="0"/>
                              <w:spacing w:before="0" w:after="0" w:line="240" w:lineRule="auto"/>
                              <w:ind w:left="0" w:right="0" w:firstLine="180"/>
                              <w:jc w:val="left"/>
                              <w:rPr>
                                <w:sz w:val="22"/>
                                <w:szCs w:val="22"/>
                              </w:rPr>
                            </w:pPr>
                            <w:r>
                              <w:rPr>
                                <w:rFonts w:ascii="Times New Roman" w:eastAsia="Times New Roman" w:hAnsi="Times New Roman" w:cs="Times New Roman"/>
                                <w:color w:val="000000"/>
                                <w:spacing w:val="0"/>
                                <w:w w:val="100"/>
                                <w:position w:val="0"/>
                                <w:sz w:val="22"/>
                                <w:szCs w:val="22"/>
                              </w:rPr>
                              <w:t>0</w:t>
                              <w:tab/>
                            </w:r>
                            <w:r>
                              <w:rPr>
                                <w:rFonts w:ascii="Times New Roman" w:eastAsia="Times New Roman" w:hAnsi="Times New Roman" w:cs="Times New Roman"/>
                                <w:color w:val="000000"/>
                                <w:spacing w:val="0"/>
                                <w:w w:val="100"/>
                                <w:position w:val="0"/>
                                <w:sz w:val="22"/>
                                <w:szCs w:val="22"/>
                                <w:lang w:val="en-US" w:eastAsia="en-US" w:bidi="en-US"/>
                              </w:rPr>
                              <w:t>•••</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22"/>
                                <w:szCs w:val="22"/>
                              </w:rPr>
                            </w:pPr>
                            <w:r>
                              <w:rPr>
                                <w:rFonts w:ascii="Times New Roman" w:eastAsia="Times New Roman" w:hAnsi="Times New Roman" w:cs="Times New Roman"/>
                                <w:color w:val="000000"/>
                                <w:spacing w:val="0"/>
                                <w:w w:val="100"/>
                                <w:position w:val="0"/>
                                <w:sz w:val="22"/>
                                <w:szCs w:val="22"/>
                              </w:rPr>
                              <w:t>0</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i/>
                                <w:iCs/>
                                <w:color w:val="000000"/>
                                <w:spacing w:val="0"/>
                                <w:w w:val="100"/>
                                <w:position w:val="0"/>
                              </w:rPr>
                              <w:t>0</w:t>
                            </w:r>
                          </w:p>
                        </w:tc>
                        <w:tc>
                          <w:tcPr>
                            <w:tcBorders>
                              <w:left w:val="single" w:sz="4"/>
                            </w:tcBorders>
                            <w:shd w:val="clear" w:color="auto" w:fill="FFFFFF"/>
                            <w:vAlign w:val="top"/>
                          </w:tcPr>
                          <w:p>
                            <w:pPr>
                              <w:widowControl w:val="0"/>
                              <w:rPr>
                                <w:sz w:val="10"/>
                                <w:szCs w:val="10"/>
                              </w:rPr>
                            </w:pPr>
                          </w:p>
                        </w:tc>
                      </w:tr>
                      <w:tr>
                        <w:trPr>
                          <w:trHeight w:val="339" w:hRule="exact"/>
                        </w:trPr>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0</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22"/>
                                <w:szCs w:val="22"/>
                              </w:rPr>
                            </w:pPr>
                            <w:r>
                              <w:rPr>
                                <w:rFonts w:ascii="Times New Roman" w:eastAsia="Times New Roman" w:hAnsi="Times New Roman" w:cs="Times New Roman"/>
                                <w:color w:val="000000"/>
                                <w:spacing w:val="0"/>
                                <w:w w:val="100"/>
                                <w:position w:val="0"/>
                                <w:sz w:val="22"/>
                                <w:szCs w:val="22"/>
                              </w:rPr>
                              <w:t>0</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22"/>
                                <w:szCs w:val="22"/>
                              </w:rPr>
                            </w:pPr>
                            <w:r>
                              <w:rPr>
                                <w:rFonts w:ascii="Times New Roman" w:eastAsia="Times New Roman" w:hAnsi="Times New Roman" w:cs="Times New Roman"/>
                                <w:color w:val="000000"/>
                                <w:spacing w:val="0"/>
                                <w:w w:val="100"/>
                                <w:position w:val="0"/>
                                <w:sz w:val="22"/>
                                <w:szCs w:val="22"/>
                              </w:rPr>
                              <w:t>1</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22"/>
                                <w:szCs w:val="22"/>
                              </w:rPr>
                            </w:pPr>
                            <w:r>
                              <w:rPr>
                                <w:rFonts w:ascii="Times New Roman" w:eastAsia="Times New Roman" w:hAnsi="Times New Roman" w:cs="Times New Roman"/>
                                <w:color w:val="000000"/>
                                <w:spacing w:val="0"/>
                                <w:w w:val="100"/>
                                <w:position w:val="0"/>
                                <w:sz w:val="22"/>
                                <w:szCs w:val="22"/>
                              </w:rPr>
                              <w:t>0</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22"/>
                                <w:szCs w:val="22"/>
                              </w:rPr>
                            </w:pPr>
                            <w:r>
                              <w:rPr>
                                <w:rFonts w:ascii="Times New Roman" w:eastAsia="Times New Roman" w:hAnsi="Times New Roman" w:cs="Times New Roman"/>
                                <w:color w:val="000000"/>
                                <w:spacing w:val="0"/>
                                <w:w w:val="100"/>
                                <w:position w:val="0"/>
                                <w:sz w:val="22"/>
                                <w:szCs w:val="22"/>
                              </w:rPr>
                              <w:t>0</w:t>
                            </w:r>
                          </w:p>
                        </w:tc>
                        <w:tc>
                          <w:tcPr>
                            <w:tcBorders>
                              <w:left w:val="single" w:sz="4"/>
                            </w:tcBorders>
                            <w:shd w:val="clear" w:color="auto" w:fill="FFFFFF"/>
                            <w:vAlign w:val="top"/>
                          </w:tcPr>
                          <w:p>
                            <w:pPr>
                              <w:widowControl w:val="0"/>
                              <w:rPr>
                                <w:sz w:val="10"/>
                                <w:szCs w:val="10"/>
                              </w:rPr>
                            </w:pPr>
                          </w:p>
                        </w:tc>
                      </w:tr>
                      <w:tr>
                        <w:trPr>
                          <w:trHeight w:val="293" w:hRule="exact"/>
                        </w:trPr>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rPr>
                              <w: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rPr>
                                <w:sz w:val="22"/>
                                <w:szCs w:val="22"/>
                              </w:rPr>
                            </w:pPr>
                            <w:r>
                              <w:rPr>
                                <w:rFonts w:ascii="Times New Roman" w:eastAsia="Times New Roman" w:hAnsi="Times New Roman" w:cs="Times New Roman"/>
                                <w:color w:val="000000"/>
                                <w:spacing w:val="0"/>
                                <w:w w:val="100"/>
                                <w:position w:val="0"/>
                                <w:sz w:val="22"/>
                                <w:szCs w:val="22"/>
                              </w:rPr>
                              <w:t>0</w:t>
                            </w:r>
                          </w:p>
                        </w:tc>
                        <w:tc>
                          <w:tcPr>
                            <w:tcBorders/>
                            <w:shd w:val="clear" w:color="auto" w:fill="FFFFFF"/>
                            <w:vAlign w:val="bottom"/>
                          </w:tcPr>
                          <w:p>
                            <w:pPr>
                              <w:pStyle w:val="Style2"/>
                              <w:keepNext w:val="0"/>
                              <w:keepLines w:val="0"/>
                              <w:widowControl w:val="0"/>
                              <w:shd w:val="clear" w:color="auto" w:fill="auto"/>
                              <w:tabs>
                                <w:tab w:pos="586" w:val="left"/>
                              </w:tabs>
                              <w:bidi w:val="0"/>
                              <w:spacing w:before="0" w:after="0" w:line="240" w:lineRule="auto"/>
                              <w:ind w:left="0" w:right="0" w:firstLine="180"/>
                              <w:jc w:val="left"/>
                              <w:rPr>
                                <w:sz w:val="22"/>
                                <w:szCs w:val="22"/>
                              </w:rPr>
                            </w:pPr>
                            <w:r>
                              <w:rPr>
                                <w:rFonts w:ascii="Times New Roman" w:eastAsia="Times New Roman" w:hAnsi="Times New Roman" w:cs="Times New Roman"/>
                                <w:color w:val="000000"/>
                                <w:spacing w:val="0"/>
                                <w:w w:val="100"/>
                                <w:position w:val="0"/>
                                <w:sz w:val="22"/>
                                <w:szCs w:val="22"/>
                              </w:rPr>
                              <w:t>0</w:t>
                              <w:tab/>
                              <w: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rPr>
                                <w:sz w:val="22"/>
                                <w:szCs w:val="22"/>
                              </w:rPr>
                            </w:pPr>
                            <w:r>
                              <w:rPr>
                                <w:rFonts w:ascii="Times New Roman" w:eastAsia="Times New Roman" w:hAnsi="Times New Roman" w:cs="Times New Roman"/>
                                <w:color w:val="000000"/>
                                <w:spacing w:val="0"/>
                                <w:w w:val="100"/>
                                <w:position w:val="0"/>
                                <w:sz w:val="22"/>
                                <w:szCs w:val="22"/>
                              </w:rPr>
                              <w:t>1</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22"/>
                                <w:szCs w:val="22"/>
                              </w:rPr>
                            </w:pPr>
                            <w:r>
                              <w:rPr>
                                <w:rFonts w:ascii="Times New Roman" w:eastAsia="Times New Roman" w:hAnsi="Times New Roman" w:cs="Times New Roman"/>
                                <w:color w:val="000000"/>
                                <w:spacing w:val="0"/>
                                <w:w w:val="100"/>
                                <w:position w:val="0"/>
                                <w:sz w:val="22"/>
                                <w:szCs w:val="22"/>
                              </w:rPr>
                              <w:t>0</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0"/>
                                <w:szCs w:val="10"/>
                              </w:rPr>
                            </w:pPr>
                            <w:r>
                              <w:rPr>
                                <w:rFonts w:ascii="Times New Roman" w:eastAsia="Times New Roman" w:hAnsi="Times New Roman" w:cs="Times New Roman"/>
                                <w:i/>
                                <w:iCs/>
                                <w:color w:val="000000"/>
                                <w:spacing w:val="0"/>
                                <w:w w:val="100"/>
                                <w:position w:val="0"/>
                                <w:sz w:val="10"/>
                                <w:szCs w:val="10"/>
                                <w:lang w:val="en-US" w:eastAsia="en-US" w:bidi="en-US"/>
                              </w:rPr>
                              <w:t>n &gt;• n</w:t>
                            </w:r>
                          </w:p>
                        </w:tc>
                      </w:tr>
                    </w:tbl>
                    <w:p>
                      <w:pPr>
                        <w:widowControl w:val="0"/>
                        <w:spacing w:line="1" w:lineRule="exact"/>
                      </w:pPr>
                    </w:p>
                  </w:txbxContent>
                </v:textbox>
                <w10:wrap type="topAndBottom" anchorx="margin"/>
              </v:shape>
            </w:pict>
          </mc:Fallback>
        </mc:AlternateContent>
      </w:r>
      <w:r>
        <mc:AlternateContent>
          <mc:Choice Requires="wps">
            <w:drawing>
              <wp:anchor distT="408305" distB="427355" distL="0" distR="0" simplePos="0" relativeHeight="125829454" behindDoc="0" locked="0" layoutInCell="1" allowOverlap="1">
                <wp:simplePos x="0" y="0"/>
                <wp:positionH relativeFrom="margin">
                  <wp:posOffset>5252085</wp:posOffset>
                </wp:positionH>
                <wp:positionV relativeFrom="paragraph">
                  <wp:posOffset>408305</wp:posOffset>
                </wp:positionV>
                <wp:extent cx="427990" cy="173355"/>
                <wp:wrapTopAndBottom/>
                <wp:docPr id="200" name="Shape 200"/>
                <a:graphic xmlns:a="http://schemas.openxmlformats.org/drawingml/2006/main">
                  <a:graphicData uri="http://schemas.microsoft.com/office/word/2010/wordprocessingShape">
                    <wps:wsp>
                      <wps:cNvSpPr txBox="1"/>
                      <wps:spPr>
                        <a:xfrm>
                          <a:ext cx="427990"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(2-10)</w:t>
                            </w:r>
                          </w:p>
                        </w:txbxContent>
                      </wps:txbx>
                      <wps:bodyPr wrap="none" lIns="0" tIns="0" rIns="0" bIns="0">
                        <a:noAutoFit/>
                      </wps:bodyPr>
                    </wps:wsp>
                  </a:graphicData>
                </a:graphic>
              </wp:anchor>
            </w:drawing>
          </mc:Choice>
          <mc:Fallback>
            <w:pict>
              <v:shape id="_x0000_s1226" type="#_x0000_t202" style="position:absolute;margin-left:413.55000000000001pt;margin-top:32.149999999999999pt;width:33.700000000000003pt;height:13.65pt;z-index:-125829299;mso-wrap-distance-left:0;mso-wrap-distance-top:32.149999999999999pt;mso-wrap-distance-right:0;mso-wrap-distance-bottom:33.649999999999999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(2-10)</w:t>
                      </w:r>
                    </w:p>
                  </w:txbxContent>
                </v:textbox>
                <w10:wrap type="topAndBottom" anchorx="margin"/>
              </v:shape>
            </w:pict>
          </mc:Fallback>
        </mc:AlternateContent>
      </w:r>
    </w:p>
    <w:p>
      <w:pPr>
        <w:pStyle w:val="Style14"/>
        <w:keepNext w:val="0"/>
        <w:keepLines w:val="0"/>
        <w:widowControl w:val="0"/>
        <w:shd w:val="clear" w:color="auto" w:fill="auto"/>
        <w:tabs>
          <w:tab w:pos="5565" w:val="left"/>
        </w:tabs>
        <w:bidi w:val="0"/>
        <w:spacing w:before="0" w:after="0" w:line="240" w:lineRule="auto"/>
        <w:ind w:left="0" w:right="0" w:firstLine="0"/>
        <w:jc w:val="left"/>
        <w:sectPr>
          <w:footnotePr>
            <w:pos w:val="pageBottom"/>
            <w:numFmt w:val="decimal"/>
            <w:numRestart w:val="continuous"/>
          </w:footnotePr>
          <w:type w:val="continuous"/>
          <w:pgSz w:w="10239" w:h="15475"/>
          <w:pgMar w:top="1198" w:right="270" w:bottom="1198" w:left="270" w:header="0" w:footer="3" w:gutter="916"/>
          <w:cols w:space="720"/>
          <w:noEndnote/>
          <w:rtlGutter/>
          <w:docGrid w:linePitch="360"/>
        </w:sectPr>
      </w:pPr>
      <w:r>
        <w:rPr>
          <w:color w:val="000000"/>
          <w:spacing w:val="0"/>
          <w:w w:val="100"/>
          <w:position w:val="0"/>
        </w:rPr>
        <w:t>对于上式中的</w:t>
      </w:r>
      <w:r>
        <w:rPr>
          <w:i/>
          <w:iCs/>
          <w:color w:val="000000"/>
          <w:spacing w:val="0"/>
          <w:w w:val="100"/>
          <w:position w:val="0"/>
          <w:lang w:val="en-US" w:eastAsia="en-US" w:bidi="en-US"/>
        </w:rPr>
        <w:t>nXn</w:t>
      </w:r>
      <w:r>
        <w:rPr>
          <w:color w:val="000000"/>
          <w:spacing w:val="0"/>
          <w:w w:val="100"/>
          <w:position w:val="0"/>
        </w:rPr>
        <w:t>阶矩阵</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rPr>
        <w:t>若</w:t>
      </w:r>
      <w:r>
        <w:rPr>
          <w:rFonts w:ascii="Times New Roman" w:eastAsia="Times New Roman" w:hAnsi="Times New Roman" w:cs="Times New Roman"/>
          <w:color w:val="000000"/>
          <w:spacing w:val="0"/>
          <w:w w:val="100"/>
          <w:position w:val="0"/>
          <w:sz w:val="22"/>
          <w:szCs w:val="22"/>
        </w:rPr>
        <w:t>7</w:t>
      </w:r>
      <w:r>
        <w:rPr>
          <w:color w:val="000000"/>
          <w:spacing w:val="0"/>
          <w:w w:val="100"/>
          <w:position w:val="0"/>
        </w:rPr>
        <w:t>为其特征值，/为〃</w:t>
        <w:tab/>
        <w:t xml:space="preserve">阶单位矩阵，则有| </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rPr>
        <w:t xml:space="preserve">一 〃 | </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w:t>
      </w:r>
    </w:p>
    <w:p>
      <w:pPr>
        <w:widowControl w:val="0"/>
        <w:spacing w:before="26" w:after="26" w:line="240" w:lineRule="exact"/>
        <w:rPr>
          <w:sz w:val="19"/>
          <w:szCs w:val="19"/>
        </w:rPr>
      </w:pPr>
    </w:p>
    <w:p>
      <w:pPr>
        <w:widowControl w:val="0"/>
        <w:spacing w:line="1" w:lineRule="exact"/>
        <w:sectPr>
          <w:footnotePr>
            <w:pos w:val="pageBottom"/>
            <w:numFmt w:val="decimal"/>
            <w:numRestart w:val="continuous"/>
          </w:footnotePr>
          <w:pgSz w:w="10239" w:h="15475"/>
          <w:pgMar w:top="1039" w:right="377" w:bottom="983" w:left="744" w:header="0" w:footer="3" w:gutter="0"/>
          <w:cols w:space="720"/>
          <w:noEndnote/>
          <w:rtlGutter w:val="0"/>
          <w:docGrid w:linePitch="360"/>
        </w:sectPr>
      </w:pPr>
    </w:p>
    <w:p>
      <w:pPr>
        <w:widowControl w:val="0"/>
        <w:spacing w:line="1" w:lineRule="exact"/>
      </w:pPr>
      <w:r>
        <mc:AlternateContent>
          <mc:Choice Requires="wps">
            <w:drawing>
              <wp:anchor distT="0" distB="975995" distL="117475" distR="114300" simplePos="0" relativeHeight="125829456" behindDoc="0" locked="0" layoutInCell="1" allowOverlap="1">
                <wp:simplePos x="0" y="0"/>
                <wp:positionH relativeFrom="margin">
                  <wp:posOffset>5111115</wp:posOffset>
                </wp:positionH>
                <wp:positionV relativeFrom="paragraph">
                  <wp:posOffset>208915</wp:posOffset>
                </wp:positionV>
                <wp:extent cx="424815" cy="173355"/>
                <wp:wrapSquare wrapText="left"/>
                <wp:docPr id="202" name="Shape 202"/>
                <a:graphic xmlns:a="http://schemas.openxmlformats.org/drawingml/2006/main">
                  <a:graphicData uri="http://schemas.microsoft.com/office/word/2010/wordprocessingShape">
                    <wps:wsp>
                      <wps:cNvSpPr txBox="1"/>
                      <wps:spPr>
                        <a:xfrm>
                          <a:ext cx="424815"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(2-11)</w:t>
                            </w:r>
                          </w:p>
                        </w:txbxContent>
                      </wps:txbx>
                      <wps:bodyPr wrap="none" lIns="0" tIns="0" rIns="0" bIns="0">
                        <a:noAutoFit/>
                      </wps:bodyPr>
                    </wps:wsp>
                  </a:graphicData>
                </a:graphic>
              </wp:anchor>
            </w:drawing>
          </mc:Choice>
          <mc:Fallback>
            <w:pict>
              <v:shape id="_x0000_s1228" type="#_x0000_t202" style="position:absolute;margin-left:402.44999999999999pt;margin-top:16.449999999999999pt;width:33.450000000000003pt;height:13.65pt;z-index:-125829297;mso-wrap-distance-left:9.25pt;mso-wrap-distance-right:9.pt;mso-wrap-distance-bottom:76.850000000000009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(2-11)</w:t>
                      </w:r>
                    </w:p>
                  </w:txbxContent>
                </v:textbox>
                <w10:wrap type="square" side="left" anchorx="margin"/>
              </v:shape>
            </w:pict>
          </mc:Fallback>
        </mc:AlternateContent>
      </w:r>
      <w:r>
        <mc:AlternateContent>
          <mc:Choice Requires="wps">
            <w:drawing>
              <wp:anchor distT="539115" distB="436880" distL="117475" distR="114300" simplePos="0" relativeHeight="125829458" behindDoc="0" locked="0" layoutInCell="1" allowOverlap="1">
                <wp:simplePos x="0" y="0"/>
                <wp:positionH relativeFrom="margin">
                  <wp:posOffset>5111115</wp:posOffset>
                </wp:positionH>
                <wp:positionV relativeFrom="paragraph">
                  <wp:posOffset>748030</wp:posOffset>
                </wp:positionV>
                <wp:extent cx="424815" cy="173355"/>
                <wp:wrapSquare wrapText="left"/>
                <wp:docPr id="204" name="Shape 204"/>
                <a:graphic xmlns:a="http://schemas.openxmlformats.org/drawingml/2006/main">
                  <a:graphicData uri="http://schemas.microsoft.com/office/word/2010/wordprocessingShape">
                    <wps:wsp>
                      <wps:cNvSpPr txBox="1"/>
                      <wps:spPr>
                        <a:xfrm>
                          <a:ext cx="424815"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(2-12)</w:t>
                            </w:r>
                          </w:p>
                        </w:txbxContent>
                      </wps:txbx>
                      <wps:bodyPr wrap="none" lIns="0" tIns="0" rIns="0" bIns="0">
                        <a:noAutoFit/>
                      </wps:bodyPr>
                    </wps:wsp>
                  </a:graphicData>
                </a:graphic>
              </wp:anchor>
            </w:drawing>
          </mc:Choice>
          <mc:Fallback>
            <w:pict>
              <v:shape id="_x0000_s1230" type="#_x0000_t202" style="position:absolute;margin-left:402.44999999999999pt;margin-top:58.899999999999999pt;width:33.450000000000003pt;height:13.65pt;z-index:-125829295;mso-wrap-distance-left:9.25pt;mso-wrap-distance-top:42.450000000000003pt;mso-wrap-distance-right:9.pt;mso-wrap-distance-bottom:34.399999999999999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(2-12)</w:t>
                      </w:r>
                    </w:p>
                  </w:txbxContent>
                </v:textbox>
                <w10:wrap type="square" side="left" anchorx="margin"/>
              </v:shape>
            </w:pict>
          </mc:Fallback>
        </mc:AlternateContent>
      </w:r>
      <w:r>
        <mc:AlternateContent>
          <mc:Choice Requires="wps">
            <w:drawing>
              <wp:anchor distT="976630" distB="0" distL="114300" distR="114300" simplePos="0" relativeHeight="125829460" behindDoc="0" locked="0" layoutInCell="1" allowOverlap="1">
                <wp:simplePos x="0" y="0"/>
                <wp:positionH relativeFrom="margin">
                  <wp:posOffset>5107940</wp:posOffset>
                </wp:positionH>
                <wp:positionV relativeFrom="paragraph">
                  <wp:posOffset>1185545</wp:posOffset>
                </wp:positionV>
                <wp:extent cx="427990" cy="173355"/>
                <wp:wrapSquare wrapText="left"/>
                <wp:docPr id="206" name="Shape 206"/>
                <a:graphic xmlns:a="http://schemas.openxmlformats.org/drawingml/2006/main">
                  <a:graphicData uri="http://schemas.microsoft.com/office/word/2010/wordprocessingShape">
                    <wps:wsp>
                      <wps:cNvSpPr txBox="1"/>
                      <wps:spPr>
                        <a:xfrm>
                          <a:ext cx="427990"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(2-13)</w:t>
                            </w:r>
                          </w:p>
                        </w:txbxContent>
                      </wps:txbx>
                      <wps:bodyPr wrap="none" lIns="0" tIns="0" rIns="0" bIns="0">
                        <a:noAutoFit/>
                      </wps:bodyPr>
                    </wps:wsp>
                  </a:graphicData>
                </a:graphic>
              </wp:anchor>
            </w:drawing>
          </mc:Choice>
          <mc:Fallback>
            <w:pict>
              <v:shape id="_x0000_s1232" type="#_x0000_t202" style="position:absolute;margin-left:402.19999999999999pt;margin-top:93.350000000000009pt;width:33.700000000000003pt;height:13.65pt;z-index:-125829293;mso-wrap-distance-left:9.pt;mso-wrap-distance-top:76.900000000000006pt;mso-wrap-distance-right:9.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(2-13)</w:t>
                      </w:r>
                    </w:p>
                  </w:txbxContent>
                </v:textbox>
                <w10:wrap type="square" side="left" anchorx="margin"/>
              </v:shape>
            </w:pict>
          </mc:Fallback>
        </mc:AlternateContent>
      </w:r>
      <w:r>
        <w:drawing>
          <wp:anchor distT="1129665" distB="0" distL="966470" distR="454025" simplePos="0" relativeHeight="125829462" behindDoc="0" locked="0" layoutInCell="1" allowOverlap="1">
            <wp:simplePos x="0" y="0"/>
            <wp:positionH relativeFrom="margin">
              <wp:posOffset>855980</wp:posOffset>
            </wp:positionH>
            <wp:positionV relativeFrom="paragraph">
              <wp:posOffset>4078605</wp:posOffset>
            </wp:positionV>
            <wp:extent cx="3761105" cy="2066290"/>
            <wp:wrapSquare wrapText="right"/>
            <wp:docPr id="208" name="Shape 208"/>
            <a:graphic xmlns:a="http://schemas.openxmlformats.org/drawingml/2006/main">
              <a:graphicData uri="http://schemas.openxmlformats.org/drawingml/2006/picture">
                <pic:pic xmlns:pic="http://schemas.openxmlformats.org/drawingml/2006/picture">
                  <pic:nvPicPr>
                    <pic:cNvPr id="209" name="Picture box 209"/>
                    <pic:cNvPicPr/>
                  </pic:nvPicPr>
                  <pic:blipFill>
                    <a:blip r:embed="rId129"/>
                    <a:stretch/>
                  </pic:blipFill>
                  <pic:spPr>
                    <a:xfrm>
                      <a:ext cx="3761105" cy="2066290"/>
                    </a:xfrm>
                    <a:prstGeom prst="rect"/>
                  </pic:spPr>
                </pic:pic>
              </a:graphicData>
            </a:graphic>
          </wp:anchor>
        </w:drawing>
      </w:r>
      <w:r>
        <mc:AlternateContent>
          <mc:Choice Requires="wps">
            <w:drawing>
              <wp:anchor distT="0" distB="0" distL="0" distR="0" simplePos="0" relativeHeight="503316510" behindDoc="0" locked="0" layoutInCell="1" allowOverlap="1">
                <wp:simplePos x="0" y="0"/>
                <wp:positionH relativeFrom="margin">
                  <wp:posOffset>1189355</wp:posOffset>
                </wp:positionH>
                <wp:positionV relativeFrom="paragraph">
                  <wp:posOffset>3726180</wp:posOffset>
                </wp:positionV>
                <wp:extent cx="3308350" cy="346075"/>
                <wp:wrapNone/>
                <wp:docPr id="210" name="Shape 210"/>
                <a:graphic xmlns:a="http://schemas.openxmlformats.org/drawingml/2006/main">
                  <a:graphicData uri="http://schemas.microsoft.com/office/word/2010/wordprocessingShape">
                    <wps:wsp>
                      <wps:cNvSpPr txBox="1"/>
                      <wps:spPr>
                        <a:xfrm>
                          <a:ext cx="3308350" cy="346075"/>
                        </a:xfrm>
                        <a:prstGeom prst="rect"/>
                        <a:noFill/>
                      </wps:spPr>
                      <wps:txbx>
                        <w:txbxContent>
                          <w:p>
                            <w:pPr>
                              <w:pStyle w:val="Style17"/>
                              <w:keepNext w:val="0"/>
                              <w:keepLines w:val="0"/>
                              <w:widowControl w:val="0"/>
                              <w:shd w:val="clear" w:color="auto" w:fill="auto"/>
                              <w:bidi w:val="0"/>
                              <w:spacing w:before="0" w:after="0" w:line="240" w:lineRule="auto"/>
                              <w:ind w:left="0" w:right="0" w:firstLine="400"/>
                              <w:jc w:val="left"/>
                              <w:rPr>
                                <w:sz w:val="20"/>
                                <w:szCs w:val="20"/>
                              </w:rPr>
                            </w:pPr>
                            <w:r>
                              <w:rPr>
                                <w:i/>
                                <w:iCs/>
                                <w:color w:val="000000"/>
                                <w:spacing w:val="0"/>
                                <w:w w:val="100"/>
                                <w:position w:val="0"/>
                                <w:sz w:val="20"/>
                                <w:szCs w:val="20"/>
                                <w:lang w:val="en-US" w:eastAsia="en-US" w:bidi="en-US"/>
                              </w:rPr>
                              <w:t>n</w:t>
                            </w:r>
                          </w:p>
                          <w:p>
                            <w:pPr>
                              <w:pStyle w:val="Style17"/>
                              <w:keepNext w:val="0"/>
                              <w:keepLines w:val="0"/>
                              <w:widowControl w:val="0"/>
                              <w:shd w:val="clear" w:color="auto" w:fill="auto"/>
                              <w:tabs>
                                <w:tab w:pos="2895" w:val="left"/>
                              </w:tabs>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 xml:space="preserve">= 2 </w:t>
                            </w:r>
                            <w:r>
                              <w:rPr>
                                <w:i/>
                                <w:iCs/>
                                <w:color w:val="000000"/>
                                <w:spacing w:val="0"/>
                                <w:w w:val="100"/>
                                <w:position w:val="0"/>
                                <w:sz w:val="20"/>
                                <w:szCs w:val="20"/>
                                <w:lang w:val="en-US" w:eastAsia="en-US" w:bidi="en-US"/>
                              </w:rPr>
                              <w:t>C</w:t>
                            </w:r>
                            <w:r>
                              <w:rPr>
                                <w:i/>
                                <w:iCs/>
                                <w:color w:val="000000"/>
                                <w:spacing w:val="0"/>
                                <w:w w:val="100"/>
                                <w:position w:val="0"/>
                                <w:sz w:val="20"/>
                                <w:szCs w:val="20"/>
                                <w:vertAlign w:val="subscript"/>
                                <w:lang w:val="en-US" w:eastAsia="en-US" w:bidi="en-US"/>
                              </w:rPr>
                              <w:t>r</w:t>
                            </w:r>
                            <w:r>
                              <w:rPr>
                                <w:i/>
                                <w:iCs/>
                                <w:color w:val="000000"/>
                                <w:spacing w:val="0"/>
                                <w:w w:val="100"/>
                                <w:position w:val="0"/>
                                <w:sz w:val="20"/>
                                <w:szCs w:val="20"/>
                                <w:lang w:val="en-US" w:eastAsia="en-US" w:bidi="en-US"/>
                              </w:rPr>
                              <w:t>jc</w:t>
                            </w:r>
                            <w:r>
                              <w:rPr>
                                <w:i/>
                                <w:iCs/>
                                <w:color w:val="000000"/>
                                <w:spacing w:val="0"/>
                                <w:w w:val="100"/>
                                <w:position w:val="0"/>
                                <w:sz w:val="20"/>
                                <w:szCs w:val="20"/>
                                <w:vertAlign w:val="superscript"/>
                                <w:lang w:val="en-US" w:eastAsia="en-US" w:bidi="en-US"/>
                              </w:rPr>
                              <w:t>r</w:t>
                            </w:r>
                            <w:r>
                              <w:rPr>
                                <w:i/>
                                <w:iCs/>
                                <w:color w:val="000000"/>
                                <w:spacing w:val="0"/>
                                <w:w w:val="100"/>
                                <w:position w:val="0"/>
                                <w:sz w:val="20"/>
                                <w:szCs w:val="20"/>
                                <w:lang w:val="en-US" w:eastAsia="en-US" w:bidi="en-US"/>
                              </w:rPr>
                              <w:t>\_a-iX~</w:t>
                            </w:r>
                            <w:r>
                              <w:rPr>
                                <w:i/>
                                <w:iCs/>
                                <w:color w:val="000000"/>
                                <w:spacing w:val="0"/>
                                <w:w w:val="100"/>
                                <w:position w:val="0"/>
                                <w:sz w:val="20"/>
                                <w:szCs w:val="20"/>
                                <w:vertAlign w:val="superscript"/>
                                <w:lang w:val="en-US" w:eastAsia="en-US" w:bidi="en-US"/>
                              </w:rPr>
                              <w:t>l</w:t>
                            </w:r>
                            <w:r>
                              <w:rPr>
                                <w:i/>
                                <w:iCs/>
                                <w:color w:val="000000"/>
                                <w:spacing w:val="0"/>
                                <w:w w:val="100"/>
                                <w:position w:val="0"/>
                                <w:sz w:val="20"/>
                                <w:szCs w:val="20"/>
                                <w:lang w:val="en-US" w:eastAsia="en-US" w:bidi="en-US"/>
                              </w:rPr>
                              <w:t xml:space="preserve"> </w:t>
                            </w:r>
                            <w:r>
                              <w:rPr>
                                <w:i/>
                                <w:iCs/>
                                <w:color w:val="000000"/>
                                <w:spacing w:val="0"/>
                                <w:w w:val="100"/>
                                <w:position w:val="0"/>
                                <w:sz w:val="20"/>
                                <w:szCs w:val="20"/>
                              </w:rPr>
                              <w:t xml:space="preserve">+ </w:t>
                            </w:r>
                            <w:r>
                              <w:rPr>
                                <w:i/>
                                <w:iCs/>
                                <w:color w:val="000000"/>
                                <w:spacing w:val="0"/>
                                <w:w w:val="100"/>
                                <w:position w:val="0"/>
                                <w:sz w:val="20"/>
                                <w:szCs w:val="20"/>
                                <w:lang w:val="en-US" w:eastAsia="en-US" w:bidi="en-US"/>
                              </w:rPr>
                              <w:t>a~</w:t>
                            </w:r>
                            <w:r>
                              <w:rPr>
                                <w:i/>
                                <w:iCs/>
                                <w:color w:val="000000"/>
                                <w:spacing w:val="0"/>
                                <w:w w:val="100"/>
                                <w:position w:val="0"/>
                                <w:sz w:val="20"/>
                                <w:szCs w:val="20"/>
                                <w:vertAlign w:val="subscript"/>
                                <w:lang w:val="en-US" w:eastAsia="en-US" w:bidi="en-US"/>
                              </w:rPr>
                              <w:t>i+</w:t>
                            </w:r>
                            <w:r>
                              <w:rPr>
                                <w:i/>
                                <w:i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ab/>
                            </w:r>
                            <w:r>
                              <w:rPr>
                                <w:rFonts w:ascii="Times New Roman" w:eastAsia="Times New Roman" w:hAnsi="Times New Roman" w:cs="Times New Roman"/>
                                <w:color w:val="000000"/>
                                <w:spacing w:val="0"/>
                                <w:w w:val="100"/>
                                <w:position w:val="0"/>
                                <w:sz w:val="22"/>
                                <w:szCs w:val="22"/>
                              </w:rPr>
                              <w:t xml:space="preserve">+ …+ </w:t>
                            </w:r>
                            <w:r>
                              <w:rPr>
                                <w:rFonts w:ascii="Times New Roman" w:eastAsia="Times New Roman" w:hAnsi="Times New Roman" w:cs="Times New Roman"/>
                                <w:color w:val="000000"/>
                                <w:spacing w:val="0"/>
                                <w:w w:val="100"/>
                                <w:position w:val="0"/>
                                <w:sz w:val="22"/>
                                <w:szCs w:val="22"/>
                                <w:lang w:val="en-US" w:eastAsia="en-US" w:bidi="en-US"/>
                              </w:rPr>
                              <w:t>alfaC</w:t>
                            </w:r>
                            <w:r>
                              <w:rPr>
                                <w:rFonts w:ascii="Times New Roman" w:eastAsia="Times New Roman" w:hAnsi="Times New Roman" w:cs="Times New Roman"/>
                                <w:color w:val="000000"/>
                                <w:spacing w:val="0"/>
                                <w:w w:val="100"/>
                                <w:position w:val="0"/>
                                <w:sz w:val="22"/>
                                <w:szCs w:val="22"/>
                                <w:vertAlign w:val="superscript"/>
                                <w:lang w:val="en-US" w:eastAsia="en-US" w:bidi="en-US"/>
                              </w:rPr>
                              <w:t>1</w:t>
                            </w:r>
                            <w:r>
                              <w:rPr>
                                <w:rFonts w:ascii="Times New Roman" w:eastAsia="Times New Roman" w:hAnsi="Times New Roman" w:cs="Times New Roman"/>
                                <w:color w:val="000000"/>
                                <w:spacing w:val="0"/>
                                <w:w w:val="100"/>
                                <w:position w:val="0"/>
                                <w:sz w:val="22"/>
                                <w:szCs w:val="22"/>
                                <w:lang w:val="en-US" w:eastAsia="en-US" w:bidi="en-US"/>
                              </w:rPr>
                              <w:t xml:space="preserve"> +G(«r)]</w:t>
                            </w:r>
                          </w:p>
                        </w:txbxContent>
                      </wps:txbx>
                      <wps:bodyPr lIns="0" tIns="0" rIns="0" bIns="0">
                        <a:noAutoFit/>
                      </wps:bodyPr>
                    </wps:wsp>
                  </a:graphicData>
                </a:graphic>
              </wp:anchor>
            </w:drawing>
          </mc:Choice>
          <mc:Fallback>
            <w:pict>
              <v:shape id="_x0000_s1236" type="#_x0000_t202" style="position:absolute;margin-left:93.650000000000006pt;margin-top:293.40000000000003pt;width:260.5pt;height:27.25pt;z-index:251657757;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400"/>
                        <w:jc w:val="left"/>
                        <w:rPr>
                          <w:sz w:val="20"/>
                          <w:szCs w:val="20"/>
                        </w:rPr>
                      </w:pPr>
                      <w:r>
                        <w:rPr>
                          <w:i/>
                          <w:iCs/>
                          <w:color w:val="000000"/>
                          <w:spacing w:val="0"/>
                          <w:w w:val="100"/>
                          <w:position w:val="0"/>
                          <w:sz w:val="20"/>
                          <w:szCs w:val="20"/>
                          <w:lang w:val="en-US" w:eastAsia="en-US" w:bidi="en-US"/>
                        </w:rPr>
                        <w:t>n</w:t>
                      </w:r>
                    </w:p>
                    <w:p>
                      <w:pPr>
                        <w:pStyle w:val="Style17"/>
                        <w:keepNext w:val="0"/>
                        <w:keepLines w:val="0"/>
                        <w:widowControl w:val="0"/>
                        <w:shd w:val="clear" w:color="auto" w:fill="auto"/>
                        <w:tabs>
                          <w:tab w:pos="2895" w:val="left"/>
                        </w:tabs>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 xml:space="preserve">= 2 </w:t>
                      </w:r>
                      <w:r>
                        <w:rPr>
                          <w:i/>
                          <w:iCs/>
                          <w:color w:val="000000"/>
                          <w:spacing w:val="0"/>
                          <w:w w:val="100"/>
                          <w:position w:val="0"/>
                          <w:sz w:val="20"/>
                          <w:szCs w:val="20"/>
                          <w:lang w:val="en-US" w:eastAsia="en-US" w:bidi="en-US"/>
                        </w:rPr>
                        <w:t>C</w:t>
                      </w:r>
                      <w:r>
                        <w:rPr>
                          <w:i/>
                          <w:iCs/>
                          <w:color w:val="000000"/>
                          <w:spacing w:val="0"/>
                          <w:w w:val="100"/>
                          <w:position w:val="0"/>
                          <w:sz w:val="20"/>
                          <w:szCs w:val="20"/>
                          <w:vertAlign w:val="subscript"/>
                          <w:lang w:val="en-US" w:eastAsia="en-US" w:bidi="en-US"/>
                        </w:rPr>
                        <w:t>r</w:t>
                      </w:r>
                      <w:r>
                        <w:rPr>
                          <w:i/>
                          <w:iCs/>
                          <w:color w:val="000000"/>
                          <w:spacing w:val="0"/>
                          <w:w w:val="100"/>
                          <w:position w:val="0"/>
                          <w:sz w:val="20"/>
                          <w:szCs w:val="20"/>
                          <w:lang w:val="en-US" w:eastAsia="en-US" w:bidi="en-US"/>
                        </w:rPr>
                        <w:t>jc</w:t>
                      </w:r>
                      <w:r>
                        <w:rPr>
                          <w:i/>
                          <w:iCs/>
                          <w:color w:val="000000"/>
                          <w:spacing w:val="0"/>
                          <w:w w:val="100"/>
                          <w:position w:val="0"/>
                          <w:sz w:val="20"/>
                          <w:szCs w:val="20"/>
                          <w:vertAlign w:val="superscript"/>
                          <w:lang w:val="en-US" w:eastAsia="en-US" w:bidi="en-US"/>
                        </w:rPr>
                        <w:t>r</w:t>
                      </w:r>
                      <w:r>
                        <w:rPr>
                          <w:i/>
                          <w:iCs/>
                          <w:color w:val="000000"/>
                          <w:spacing w:val="0"/>
                          <w:w w:val="100"/>
                          <w:position w:val="0"/>
                          <w:sz w:val="20"/>
                          <w:szCs w:val="20"/>
                          <w:lang w:val="en-US" w:eastAsia="en-US" w:bidi="en-US"/>
                        </w:rPr>
                        <w:t>\_a-iX~</w:t>
                      </w:r>
                      <w:r>
                        <w:rPr>
                          <w:i/>
                          <w:iCs/>
                          <w:color w:val="000000"/>
                          <w:spacing w:val="0"/>
                          <w:w w:val="100"/>
                          <w:position w:val="0"/>
                          <w:sz w:val="20"/>
                          <w:szCs w:val="20"/>
                          <w:vertAlign w:val="superscript"/>
                          <w:lang w:val="en-US" w:eastAsia="en-US" w:bidi="en-US"/>
                        </w:rPr>
                        <w:t>l</w:t>
                      </w:r>
                      <w:r>
                        <w:rPr>
                          <w:i/>
                          <w:iCs/>
                          <w:color w:val="000000"/>
                          <w:spacing w:val="0"/>
                          <w:w w:val="100"/>
                          <w:position w:val="0"/>
                          <w:sz w:val="20"/>
                          <w:szCs w:val="20"/>
                          <w:lang w:val="en-US" w:eastAsia="en-US" w:bidi="en-US"/>
                        </w:rPr>
                        <w:t xml:space="preserve"> </w:t>
                      </w:r>
                      <w:r>
                        <w:rPr>
                          <w:i/>
                          <w:iCs/>
                          <w:color w:val="000000"/>
                          <w:spacing w:val="0"/>
                          <w:w w:val="100"/>
                          <w:position w:val="0"/>
                          <w:sz w:val="20"/>
                          <w:szCs w:val="20"/>
                        </w:rPr>
                        <w:t xml:space="preserve">+ </w:t>
                      </w:r>
                      <w:r>
                        <w:rPr>
                          <w:i/>
                          <w:iCs/>
                          <w:color w:val="000000"/>
                          <w:spacing w:val="0"/>
                          <w:w w:val="100"/>
                          <w:position w:val="0"/>
                          <w:sz w:val="20"/>
                          <w:szCs w:val="20"/>
                          <w:lang w:val="en-US" w:eastAsia="en-US" w:bidi="en-US"/>
                        </w:rPr>
                        <w:t>a~</w:t>
                      </w:r>
                      <w:r>
                        <w:rPr>
                          <w:i/>
                          <w:iCs/>
                          <w:color w:val="000000"/>
                          <w:spacing w:val="0"/>
                          <w:w w:val="100"/>
                          <w:position w:val="0"/>
                          <w:sz w:val="20"/>
                          <w:szCs w:val="20"/>
                          <w:vertAlign w:val="subscript"/>
                          <w:lang w:val="en-US" w:eastAsia="en-US" w:bidi="en-US"/>
                        </w:rPr>
                        <w:t>i+</w:t>
                      </w:r>
                      <w:r>
                        <w:rPr>
                          <w:i/>
                          <w:i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ab/>
                      </w:r>
                      <w:r>
                        <w:rPr>
                          <w:rFonts w:ascii="Times New Roman" w:eastAsia="Times New Roman" w:hAnsi="Times New Roman" w:cs="Times New Roman"/>
                          <w:color w:val="000000"/>
                          <w:spacing w:val="0"/>
                          <w:w w:val="100"/>
                          <w:position w:val="0"/>
                          <w:sz w:val="22"/>
                          <w:szCs w:val="22"/>
                        </w:rPr>
                        <w:t xml:space="preserve">+ …+ </w:t>
                      </w:r>
                      <w:r>
                        <w:rPr>
                          <w:rFonts w:ascii="Times New Roman" w:eastAsia="Times New Roman" w:hAnsi="Times New Roman" w:cs="Times New Roman"/>
                          <w:color w:val="000000"/>
                          <w:spacing w:val="0"/>
                          <w:w w:val="100"/>
                          <w:position w:val="0"/>
                          <w:sz w:val="22"/>
                          <w:szCs w:val="22"/>
                          <w:lang w:val="en-US" w:eastAsia="en-US" w:bidi="en-US"/>
                        </w:rPr>
                        <w:t>alfaC</w:t>
                      </w:r>
                      <w:r>
                        <w:rPr>
                          <w:rFonts w:ascii="Times New Roman" w:eastAsia="Times New Roman" w:hAnsi="Times New Roman" w:cs="Times New Roman"/>
                          <w:color w:val="000000"/>
                          <w:spacing w:val="0"/>
                          <w:w w:val="100"/>
                          <w:position w:val="0"/>
                          <w:sz w:val="22"/>
                          <w:szCs w:val="22"/>
                          <w:vertAlign w:val="superscript"/>
                          <w:lang w:val="en-US" w:eastAsia="en-US" w:bidi="en-US"/>
                        </w:rPr>
                        <w:t>1</w:t>
                      </w:r>
                      <w:r>
                        <w:rPr>
                          <w:rFonts w:ascii="Times New Roman" w:eastAsia="Times New Roman" w:hAnsi="Times New Roman" w:cs="Times New Roman"/>
                          <w:color w:val="000000"/>
                          <w:spacing w:val="0"/>
                          <w:w w:val="100"/>
                          <w:position w:val="0"/>
                          <w:sz w:val="22"/>
                          <w:szCs w:val="22"/>
                          <w:lang w:val="en-US" w:eastAsia="en-US" w:bidi="en-US"/>
                        </w:rPr>
                        <w:t xml:space="preserve"> +G(«r)]</w:t>
                      </w:r>
                    </w:p>
                  </w:txbxContent>
                </v:textbox>
                <w10:wrap anchorx="margin"/>
              </v:shape>
            </w:pict>
          </mc:Fallback>
        </mc:AlternateContent>
      </w:r>
      <w:r>
        <mc:AlternateContent>
          <mc:Choice Requires="wps">
            <w:drawing>
              <wp:anchor distT="0" distB="0" distL="0" distR="0" simplePos="0" relativeHeight="503316512" behindDoc="0" locked="0" layoutInCell="1" allowOverlap="1">
                <wp:simplePos x="0" y="0"/>
                <wp:positionH relativeFrom="margin">
                  <wp:posOffset>3810</wp:posOffset>
                </wp:positionH>
                <wp:positionV relativeFrom="paragraph">
                  <wp:posOffset>2948940</wp:posOffset>
                </wp:positionV>
                <wp:extent cx="4951095" cy="774065"/>
                <wp:wrapNone/>
                <wp:docPr id="212" name="Shape 212"/>
                <a:graphic xmlns:a="http://schemas.openxmlformats.org/drawingml/2006/main">
                  <a:graphicData uri="http://schemas.microsoft.com/office/word/2010/wordprocessingShape">
                    <wps:wsp>
                      <wps:cNvSpPr txBox="1"/>
                      <wps:spPr>
                        <a:xfrm>
                          <a:ext cx="4951095" cy="774065"/>
                        </a:xfrm>
                        <a:prstGeom prst="rect"/>
                        <a:noFill/>
                      </wps:spPr>
                      <wps:txbx>
                        <w:txbxContent>
                          <w:p>
                            <w:pPr>
                              <w:pStyle w:val="Style17"/>
                              <w:keepNext w:val="0"/>
                              <w:keepLines w:val="0"/>
                              <w:widowControl w:val="0"/>
                              <w:shd w:val="clear" w:color="auto" w:fill="auto"/>
                              <w:bidi w:val="0"/>
                              <w:spacing w:before="0" w:after="0" w:line="240" w:lineRule="auto"/>
                              <w:ind w:left="1320" w:right="0" w:firstLine="0"/>
                              <w:jc w:val="left"/>
                              <w:rPr>
                                <w:sz w:val="20"/>
                                <w:szCs w:val="20"/>
                              </w:rPr>
                            </w:pPr>
                            <w:r>
                              <w:rPr>
                                <w:rFonts w:ascii="Times New Roman" w:eastAsia="Times New Roman" w:hAnsi="Times New Roman" w:cs="Times New Roman"/>
                                <w:color w:val="000000"/>
                                <w:spacing w:val="0"/>
                                <w:w w:val="100"/>
                                <w:position w:val="0"/>
                                <w:sz w:val="22"/>
                                <w:szCs w:val="22"/>
                                <w:lang w:val="en-US" w:eastAsia="en-US" w:bidi="en-US"/>
                              </w:rPr>
                              <w:t>G&amp;）=</w:t>
                            </w:r>
                            <w:r>
                              <w:rPr>
                                <w:color w:val="000000"/>
                                <w:spacing w:val="0"/>
                                <w:w w:val="100"/>
                                <w:position w:val="0"/>
                                <w:sz w:val="20"/>
                                <w:szCs w:val="20"/>
                                <w:lang w:val="zh-CN" w:eastAsia="zh-CN" w:bidi="zh-CN"/>
                              </w:rPr>
                              <w:t>虹*"</w:t>
                            </w:r>
                            <w:r>
                              <w:rPr>
                                <w:color w:val="000000"/>
                                <w:spacing w:val="0"/>
                                <w:w w:val="100"/>
                                <w:position w:val="0"/>
                                <w:sz w:val="20"/>
                                <w:szCs w:val="20"/>
                              </w:rPr>
                              <w:t>=力（立脆</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color w:val="000000"/>
                                <w:spacing w:val="0"/>
                                <w:w w:val="100"/>
                                <w:position w:val="0"/>
                                <w:sz w:val="20"/>
                                <w:szCs w:val="20"/>
                              </w:rPr>
                              <w:t>那=力喝「（史I）</w:t>
                            </w:r>
                          </w:p>
                          <w:p>
                            <w:pPr>
                              <w:pStyle w:val="Style17"/>
                              <w:keepNext w:val="0"/>
                              <w:keepLines w:val="0"/>
                              <w:widowControl w:val="0"/>
                              <w:shd w:val="clear" w:color="auto" w:fill="auto"/>
                              <w:tabs>
                                <w:tab w:pos="3117" w:val="left"/>
                                <w:tab w:pos="5318" w:val="left"/>
                                <w:tab w:pos="6213" w:val="left"/>
                              </w:tabs>
                              <w:bidi w:val="0"/>
                              <w:spacing w:before="0" w:after="120" w:line="240" w:lineRule="auto"/>
                              <w:ind w:left="2160" w:right="0" w:firstLine="0"/>
                              <w:jc w:val="left"/>
                              <w:rPr>
                                <w:sz w:val="14"/>
                                <w:szCs w:val="14"/>
                              </w:rPr>
                            </w:pPr>
                            <w:r>
                              <w:rPr>
                                <w:rFonts w:ascii="Times New Roman" w:eastAsia="Times New Roman" w:hAnsi="Times New Roman" w:cs="Times New Roman"/>
                                <w:color w:val="000000"/>
                                <w:spacing w:val="0"/>
                                <w:w w:val="100"/>
                                <w:position w:val="0"/>
                                <w:sz w:val="14"/>
                                <w:szCs w:val="14"/>
                              </w:rPr>
                              <w:t>4=0</w:t>
                              <w:tab/>
                            </w:r>
                            <w:r>
                              <w:rPr>
                                <w:color w:val="000000"/>
                                <w:spacing w:val="0"/>
                                <w:w w:val="100"/>
                                <w:position w:val="0"/>
                                <w:sz w:val="18"/>
                                <w:szCs w:val="18"/>
                              </w:rPr>
                              <w:t>_ 冷=</w:t>
                            </w:r>
                            <w:r>
                              <w:rPr>
                                <w:rFonts w:ascii="Times New Roman" w:eastAsia="Times New Roman" w:hAnsi="Times New Roman" w:cs="Times New Roman"/>
                                <w:color w:val="000000"/>
                                <w:spacing w:val="0"/>
                                <w:w w:val="100"/>
                                <w:position w:val="0"/>
                                <w:sz w:val="14"/>
                                <w:szCs w:val="14"/>
                              </w:rPr>
                              <w:t xml:space="preserve">0 </w:t>
                            </w:r>
                            <w:r>
                              <w:rPr>
                                <w:rFonts w:ascii="Times New Roman" w:eastAsia="Times New Roman" w:hAnsi="Times New Roman" w:cs="Times New Roman"/>
                                <w:color w:val="000000"/>
                                <w:spacing w:val="0"/>
                                <w:w w:val="100"/>
                                <w:position w:val="0"/>
                                <w:sz w:val="14"/>
                                <w:szCs w:val="14"/>
                                <w:lang w:val="en-US" w:eastAsia="en-US" w:bidi="en-US"/>
                              </w:rPr>
                              <w:t>r=l</w:t>
                              <w:tab/>
                              <w:t>r=Q</w:t>
                              <w:tab/>
                            </w:r>
                            <w:r>
                              <w:rPr>
                                <w:rFonts w:ascii="Times New Roman" w:eastAsia="Times New Roman" w:hAnsi="Times New Roman" w:cs="Times New Roman"/>
                                <w:i/>
                                <w:iCs/>
                                <w:color w:val="000000"/>
                                <w:spacing w:val="0"/>
                                <w:w w:val="100"/>
                                <w:position w:val="0"/>
                                <w:sz w:val="10"/>
                                <w:szCs w:val="10"/>
                                <w:lang w:val="en-US" w:eastAsia="en-US" w:bidi="en-US"/>
                              </w:rPr>
                              <w:t>k</w:t>
                            </w:r>
                            <w:r>
                              <w:rPr>
                                <w:rFonts w:ascii="Times New Roman" w:eastAsia="Times New Roman" w:hAnsi="Times New Roman" w:cs="Times New Roman"/>
                                <w:color w:val="000000"/>
                                <w:spacing w:val="0"/>
                                <w:w w:val="100"/>
                                <w:position w:val="0"/>
                                <w:sz w:val="14"/>
                                <w:szCs w:val="14"/>
                                <w:lang w:val="en-US" w:eastAsia="en-US" w:bidi="en-US"/>
                              </w:rPr>
                              <w:t xml:space="preserve"> </w:t>
                            </w:r>
                            <w:r>
                              <w:rPr>
                                <w:rFonts w:ascii="Times New Roman" w:eastAsia="Times New Roman" w:hAnsi="Times New Roman" w:cs="Times New Roman"/>
                                <w:color w:val="000000"/>
                                <w:spacing w:val="0"/>
                                <w:w w:val="100"/>
                                <w:position w:val="0"/>
                                <w:sz w:val="14"/>
                                <w:szCs w:val="14"/>
                              </w:rPr>
                              <w:t>=1</w:t>
                            </w:r>
                          </w:p>
                          <w:p>
                            <w:pPr>
                              <w:pStyle w:val="Style17"/>
                              <w:keepNext w:val="0"/>
                              <w:keepLines w:val="0"/>
                              <w:widowControl w:val="0"/>
                              <w:shd w:val="clear" w:color="auto" w:fill="auto"/>
                              <w:bidi w:val="0"/>
                              <w:spacing w:before="0" w:after="0" w:line="240" w:lineRule="auto"/>
                              <w:ind w:left="0" w:right="0" w:firstLine="0"/>
                              <w:jc w:val="center"/>
                              <w:rPr>
                                <w:sz w:val="10"/>
                                <w:szCs w:val="10"/>
                              </w:rPr>
                            </w:pPr>
                            <w:r>
                              <w:rPr>
                                <w:rFonts w:ascii="Times New Roman" w:eastAsia="Times New Roman" w:hAnsi="Times New Roman" w:cs="Times New Roman"/>
                                <w:i/>
                                <w:iCs/>
                                <w:color w:val="000000"/>
                                <w:spacing w:val="0"/>
                                <w:w w:val="100"/>
                                <w:position w:val="0"/>
                                <w:sz w:val="10"/>
                                <w:szCs w:val="10"/>
                                <w:lang w:val="en-US" w:eastAsia="en-US" w:bidi="en-US"/>
                              </w:rPr>
                              <w:t>n</w:t>
                            </w:r>
                          </w:p>
                          <w:p>
                            <w:pPr>
                              <w:pStyle w:val="Style17"/>
                              <w:keepNext w:val="0"/>
                              <w:keepLines w:val="0"/>
                              <w:widowControl w:val="0"/>
                              <w:shd w:val="clear" w:color="auto" w:fill="auto"/>
                              <w:tabs>
                                <w:tab w:pos="7074" w:val="left"/>
                              </w:tabs>
                              <w:bidi w:val="0"/>
                              <w:spacing w:before="0" w:after="0" w:line="240" w:lineRule="auto"/>
                              <w:ind w:left="1700" w:right="0" w:firstLine="0"/>
                              <w:jc w:val="left"/>
                              <w:rPr>
                                <w:sz w:val="14"/>
                                <w:szCs w:val="14"/>
                              </w:rPr>
                            </w:pPr>
                            <w:r>
                              <w:rPr>
                                <w:color w:val="000000"/>
                                <w:spacing w:val="0"/>
                                <w:w w:val="100"/>
                                <w:position w:val="0"/>
                                <w:sz w:val="18"/>
                                <w:szCs w:val="18"/>
                                <w:lang w:val="en-US" w:eastAsia="en-US" w:bidi="en-US"/>
                              </w:rPr>
                              <w:t xml:space="preserve">• </w:t>
                            </w:r>
                            <w:r>
                              <w:rPr>
                                <w:color w:val="000000"/>
                                <w:spacing w:val="0"/>
                                <w:w w:val="100"/>
                                <w:position w:val="0"/>
                                <w:sz w:val="18"/>
                                <w:szCs w:val="18"/>
                              </w:rPr>
                              <w:t xml:space="preserve">=，（妇十 </w:t>
                            </w:r>
                            <w:r>
                              <w:rPr>
                                <w:color w:val="000000"/>
                                <w:spacing w:val="0"/>
                                <w:w w:val="100"/>
                                <w:position w:val="0"/>
                                <w:sz w:val="18"/>
                                <w:szCs w:val="18"/>
                                <w:lang w:val="zh-CN" w:eastAsia="zh-CN" w:bidi="zh-CN"/>
                              </w:rPr>
                              <w:t>口_叶</w:t>
                            </w:r>
                            <w:r>
                              <w:rPr>
                                <w:rFonts w:ascii="Times New Roman" w:eastAsia="Times New Roman" w:hAnsi="Times New Roman" w:cs="Times New Roman"/>
                                <w:color w:val="000000"/>
                                <w:spacing w:val="0"/>
                                <w:w w:val="100"/>
                                <w:position w:val="0"/>
                                <w:sz w:val="14"/>
                                <w:szCs w:val="14"/>
                                <w:lang w:val="zh-CN" w:eastAsia="zh-CN" w:bidi="zh-CN"/>
                              </w:rPr>
                              <w:t>1</w:t>
                            </w:r>
                            <w:r>
                              <w:rPr>
                                <w:color w:val="000000"/>
                                <w:spacing w:val="0"/>
                                <w:w w:val="100"/>
                                <w:position w:val="0"/>
                                <w:sz w:val="18"/>
                                <w:szCs w:val="18"/>
                                <w:lang w:val="zh-CN" w:eastAsia="zh-CN" w:bidi="zh-CN"/>
                              </w:rPr>
                              <w:t>广</w:t>
                            </w:r>
                            <w:r>
                              <w:rPr>
                                <w:rFonts w:ascii="Times New Roman" w:eastAsia="Times New Roman" w:hAnsi="Times New Roman" w:cs="Times New Roman"/>
                                <w:color w:val="000000"/>
                                <w:spacing w:val="0"/>
                                <w:w w:val="100"/>
                                <w:position w:val="0"/>
                                <w:sz w:val="14"/>
                                <w:szCs w:val="14"/>
                                <w:lang w:val="zh-CN" w:eastAsia="zh-CN" w:bidi="zh-CN"/>
                              </w:rPr>
                              <w:t>1</w:t>
                            </w:r>
                            <w:r>
                              <w:rPr>
                                <w:rFonts w:ascii="Times New Roman" w:eastAsia="Times New Roman" w:hAnsi="Times New Roman" w:cs="Times New Roman"/>
                                <w:color w:val="000000"/>
                                <w:spacing w:val="0"/>
                                <w:w w:val="100"/>
                                <w:position w:val="0"/>
                                <w:sz w:val="14"/>
                                <w:szCs w:val="14"/>
                              </w:rPr>
                              <w:t>—+</w:t>
                            </w:r>
                            <w:r>
                              <w:rPr>
                                <w:rFonts w:ascii="Times New Roman" w:eastAsia="Times New Roman" w:hAnsi="Times New Roman" w:cs="Times New Roman"/>
                                <w:color w:val="000000"/>
                                <w:spacing w:val="0"/>
                                <w:w w:val="100"/>
                                <w:position w:val="0"/>
                                <w:sz w:val="14"/>
                                <w:szCs w:val="14"/>
                                <w:lang w:val="en-US" w:eastAsia="en-US" w:bidi="en-US"/>
                              </w:rPr>
                              <w:t xml:space="preserve">jL </w:t>
                            </w:r>
                            <w:r>
                              <w:rPr>
                                <w:rFonts w:ascii="Times New Roman" w:eastAsia="Times New Roman" w:hAnsi="Times New Roman" w:cs="Times New Roman"/>
                                <w:color w:val="000000"/>
                                <w:spacing w:val="0"/>
                                <w:w w:val="100"/>
                                <w:position w:val="0"/>
                                <w:sz w:val="14"/>
                                <w:szCs w:val="14"/>
                              </w:rPr>
                              <w:t>+</w:t>
                              <w:tab/>
                              <w:t>”</w:t>
                            </w:r>
                            <w:r>
                              <w:rPr>
                                <w:color w:val="000000"/>
                                <w:spacing w:val="0"/>
                                <w:w w:val="100"/>
                                <w:position w:val="0"/>
                                <w:sz w:val="14"/>
                                <w:szCs w:val="14"/>
                              </w:rPr>
                              <w:t>）</w:t>
                            </w:r>
                          </w:p>
                          <w:p>
                            <w:pPr>
                              <w:pStyle w:val="Style17"/>
                              <w:keepNext w:val="0"/>
                              <w:keepLines w:val="0"/>
                              <w:widowControl w:val="0"/>
                              <w:shd w:val="clear" w:color="auto" w:fill="auto"/>
                              <w:tabs>
                                <w:tab w:pos="3867" w:val="left"/>
                                <w:tab w:pos="5539" w:val="left"/>
                                <w:tab w:pos="6465" w:val="left"/>
                              </w:tabs>
                              <w:bidi w:val="0"/>
                              <w:spacing w:before="0" w:after="0" w:line="240" w:lineRule="auto"/>
                              <w:ind w:left="2160" w:right="0" w:firstLine="0"/>
                              <w:jc w:val="left"/>
                              <w:rPr>
                                <w:sz w:val="20"/>
                                <w:szCs w:val="20"/>
                              </w:rPr>
                            </w:pPr>
                            <w:r>
                              <w:rPr>
                                <w:rFonts w:ascii="Times New Roman" w:eastAsia="Times New Roman" w:hAnsi="Times New Roman" w:cs="Times New Roman"/>
                                <w:color w:val="000000"/>
                                <w:spacing w:val="0"/>
                                <w:w w:val="100"/>
                                <w:position w:val="0"/>
                                <w:sz w:val="14"/>
                                <w:szCs w:val="14"/>
                                <w:lang w:val="en-US" w:eastAsia="en-US" w:bidi="en-US"/>
                              </w:rPr>
                              <w:t>r=1</w:t>
                              <w:tab/>
                              <w:t>,</w:t>
                              <w:tab/>
                            </w:r>
                            <w:r>
                              <w:rPr>
                                <w:rFonts w:ascii="Times New Roman" w:eastAsia="Times New Roman" w:hAnsi="Times New Roman" w:cs="Times New Roman"/>
                                <w:color w:val="000000"/>
                                <w:spacing w:val="0"/>
                                <w:w w:val="100"/>
                                <w:position w:val="0"/>
                                <w:sz w:val="14"/>
                                <w:szCs w:val="14"/>
                              </w:rPr>
                              <w:t>-</w:t>
                              <w:tab/>
                            </w:r>
                            <w:r>
                              <w:rPr>
                                <w:i/>
                                <w:iCs/>
                                <w:color w:val="000000"/>
                                <w:spacing w:val="0"/>
                                <w:w w:val="100"/>
                                <w:position w:val="0"/>
                                <w:sz w:val="20"/>
                                <w:szCs w:val="20"/>
                              </w:rPr>
                              <w:t>卜止</w:t>
                            </w:r>
                          </w:p>
                        </w:txbxContent>
                      </wps:txbx>
                      <wps:bodyPr lIns="0" tIns="0" rIns="0" bIns="0">
                        <a:noAutoFit/>
                      </wps:bodyPr>
                    </wps:wsp>
                  </a:graphicData>
                </a:graphic>
              </wp:anchor>
            </w:drawing>
          </mc:Choice>
          <mc:Fallback>
            <w:pict>
              <v:shape id="_x0000_s1238" type="#_x0000_t202" style="position:absolute;margin-left:0.29999999999999999pt;margin-top:232.20000000000002pt;width:389.85000000000002pt;height:60.950000000000003pt;z-index:251657759;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1320" w:right="0" w:firstLine="0"/>
                        <w:jc w:val="left"/>
                        <w:rPr>
                          <w:sz w:val="20"/>
                          <w:szCs w:val="20"/>
                        </w:rPr>
                      </w:pPr>
                      <w:r>
                        <w:rPr>
                          <w:rFonts w:ascii="Times New Roman" w:eastAsia="Times New Roman" w:hAnsi="Times New Roman" w:cs="Times New Roman"/>
                          <w:color w:val="000000"/>
                          <w:spacing w:val="0"/>
                          <w:w w:val="100"/>
                          <w:position w:val="0"/>
                          <w:sz w:val="22"/>
                          <w:szCs w:val="22"/>
                          <w:lang w:val="en-US" w:eastAsia="en-US" w:bidi="en-US"/>
                        </w:rPr>
                        <w:t>G&amp;）=</w:t>
                      </w:r>
                      <w:r>
                        <w:rPr>
                          <w:color w:val="000000"/>
                          <w:spacing w:val="0"/>
                          <w:w w:val="100"/>
                          <w:position w:val="0"/>
                          <w:sz w:val="20"/>
                          <w:szCs w:val="20"/>
                          <w:lang w:val="zh-CN" w:eastAsia="zh-CN" w:bidi="zh-CN"/>
                        </w:rPr>
                        <w:t>虹*"</w:t>
                      </w:r>
                      <w:r>
                        <w:rPr>
                          <w:color w:val="000000"/>
                          <w:spacing w:val="0"/>
                          <w:w w:val="100"/>
                          <w:position w:val="0"/>
                          <w:sz w:val="20"/>
                          <w:szCs w:val="20"/>
                        </w:rPr>
                        <w:t>=力（立脆</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color w:val="000000"/>
                          <w:spacing w:val="0"/>
                          <w:w w:val="100"/>
                          <w:position w:val="0"/>
                          <w:sz w:val="20"/>
                          <w:szCs w:val="20"/>
                        </w:rPr>
                        <w:t>那=力喝「（史I）</w:t>
                      </w:r>
                    </w:p>
                    <w:p>
                      <w:pPr>
                        <w:pStyle w:val="Style17"/>
                        <w:keepNext w:val="0"/>
                        <w:keepLines w:val="0"/>
                        <w:widowControl w:val="0"/>
                        <w:shd w:val="clear" w:color="auto" w:fill="auto"/>
                        <w:tabs>
                          <w:tab w:pos="3117" w:val="left"/>
                          <w:tab w:pos="5318" w:val="left"/>
                          <w:tab w:pos="6213" w:val="left"/>
                        </w:tabs>
                        <w:bidi w:val="0"/>
                        <w:spacing w:before="0" w:after="120" w:line="240" w:lineRule="auto"/>
                        <w:ind w:left="2160" w:right="0" w:firstLine="0"/>
                        <w:jc w:val="left"/>
                        <w:rPr>
                          <w:sz w:val="14"/>
                          <w:szCs w:val="14"/>
                        </w:rPr>
                      </w:pPr>
                      <w:r>
                        <w:rPr>
                          <w:rFonts w:ascii="Times New Roman" w:eastAsia="Times New Roman" w:hAnsi="Times New Roman" w:cs="Times New Roman"/>
                          <w:color w:val="000000"/>
                          <w:spacing w:val="0"/>
                          <w:w w:val="100"/>
                          <w:position w:val="0"/>
                          <w:sz w:val="14"/>
                          <w:szCs w:val="14"/>
                        </w:rPr>
                        <w:t>4=0</w:t>
                        <w:tab/>
                      </w:r>
                      <w:r>
                        <w:rPr>
                          <w:color w:val="000000"/>
                          <w:spacing w:val="0"/>
                          <w:w w:val="100"/>
                          <w:position w:val="0"/>
                          <w:sz w:val="18"/>
                          <w:szCs w:val="18"/>
                        </w:rPr>
                        <w:t>_ 冷=</w:t>
                      </w:r>
                      <w:r>
                        <w:rPr>
                          <w:rFonts w:ascii="Times New Roman" w:eastAsia="Times New Roman" w:hAnsi="Times New Roman" w:cs="Times New Roman"/>
                          <w:color w:val="000000"/>
                          <w:spacing w:val="0"/>
                          <w:w w:val="100"/>
                          <w:position w:val="0"/>
                          <w:sz w:val="14"/>
                          <w:szCs w:val="14"/>
                        </w:rPr>
                        <w:t xml:space="preserve">0 </w:t>
                      </w:r>
                      <w:r>
                        <w:rPr>
                          <w:rFonts w:ascii="Times New Roman" w:eastAsia="Times New Roman" w:hAnsi="Times New Roman" w:cs="Times New Roman"/>
                          <w:color w:val="000000"/>
                          <w:spacing w:val="0"/>
                          <w:w w:val="100"/>
                          <w:position w:val="0"/>
                          <w:sz w:val="14"/>
                          <w:szCs w:val="14"/>
                          <w:lang w:val="en-US" w:eastAsia="en-US" w:bidi="en-US"/>
                        </w:rPr>
                        <w:t>r=l</w:t>
                        <w:tab/>
                        <w:t>r=Q</w:t>
                        <w:tab/>
                      </w:r>
                      <w:r>
                        <w:rPr>
                          <w:rFonts w:ascii="Times New Roman" w:eastAsia="Times New Roman" w:hAnsi="Times New Roman" w:cs="Times New Roman"/>
                          <w:i/>
                          <w:iCs/>
                          <w:color w:val="000000"/>
                          <w:spacing w:val="0"/>
                          <w:w w:val="100"/>
                          <w:position w:val="0"/>
                          <w:sz w:val="10"/>
                          <w:szCs w:val="10"/>
                          <w:lang w:val="en-US" w:eastAsia="en-US" w:bidi="en-US"/>
                        </w:rPr>
                        <w:t>k</w:t>
                      </w:r>
                      <w:r>
                        <w:rPr>
                          <w:rFonts w:ascii="Times New Roman" w:eastAsia="Times New Roman" w:hAnsi="Times New Roman" w:cs="Times New Roman"/>
                          <w:color w:val="000000"/>
                          <w:spacing w:val="0"/>
                          <w:w w:val="100"/>
                          <w:position w:val="0"/>
                          <w:sz w:val="14"/>
                          <w:szCs w:val="14"/>
                          <w:lang w:val="en-US" w:eastAsia="en-US" w:bidi="en-US"/>
                        </w:rPr>
                        <w:t xml:space="preserve"> </w:t>
                      </w:r>
                      <w:r>
                        <w:rPr>
                          <w:rFonts w:ascii="Times New Roman" w:eastAsia="Times New Roman" w:hAnsi="Times New Roman" w:cs="Times New Roman"/>
                          <w:color w:val="000000"/>
                          <w:spacing w:val="0"/>
                          <w:w w:val="100"/>
                          <w:position w:val="0"/>
                          <w:sz w:val="14"/>
                          <w:szCs w:val="14"/>
                        </w:rPr>
                        <w:t>=1</w:t>
                      </w:r>
                    </w:p>
                    <w:p>
                      <w:pPr>
                        <w:pStyle w:val="Style17"/>
                        <w:keepNext w:val="0"/>
                        <w:keepLines w:val="0"/>
                        <w:widowControl w:val="0"/>
                        <w:shd w:val="clear" w:color="auto" w:fill="auto"/>
                        <w:bidi w:val="0"/>
                        <w:spacing w:before="0" w:after="0" w:line="240" w:lineRule="auto"/>
                        <w:ind w:left="0" w:right="0" w:firstLine="0"/>
                        <w:jc w:val="center"/>
                        <w:rPr>
                          <w:sz w:val="10"/>
                          <w:szCs w:val="10"/>
                        </w:rPr>
                      </w:pPr>
                      <w:r>
                        <w:rPr>
                          <w:rFonts w:ascii="Times New Roman" w:eastAsia="Times New Roman" w:hAnsi="Times New Roman" w:cs="Times New Roman"/>
                          <w:i/>
                          <w:iCs/>
                          <w:color w:val="000000"/>
                          <w:spacing w:val="0"/>
                          <w:w w:val="100"/>
                          <w:position w:val="0"/>
                          <w:sz w:val="10"/>
                          <w:szCs w:val="10"/>
                          <w:lang w:val="en-US" w:eastAsia="en-US" w:bidi="en-US"/>
                        </w:rPr>
                        <w:t>n</w:t>
                      </w:r>
                    </w:p>
                    <w:p>
                      <w:pPr>
                        <w:pStyle w:val="Style17"/>
                        <w:keepNext w:val="0"/>
                        <w:keepLines w:val="0"/>
                        <w:widowControl w:val="0"/>
                        <w:shd w:val="clear" w:color="auto" w:fill="auto"/>
                        <w:tabs>
                          <w:tab w:pos="7074" w:val="left"/>
                        </w:tabs>
                        <w:bidi w:val="0"/>
                        <w:spacing w:before="0" w:after="0" w:line="240" w:lineRule="auto"/>
                        <w:ind w:left="1700" w:right="0" w:firstLine="0"/>
                        <w:jc w:val="left"/>
                        <w:rPr>
                          <w:sz w:val="14"/>
                          <w:szCs w:val="14"/>
                        </w:rPr>
                      </w:pPr>
                      <w:r>
                        <w:rPr>
                          <w:color w:val="000000"/>
                          <w:spacing w:val="0"/>
                          <w:w w:val="100"/>
                          <w:position w:val="0"/>
                          <w:sz w:val="18"/>
                          <w:szCs w:val="18"/>
                          <w:lang w:val="en-US" w:eastAsia="en-US" w:bidi="en-US"/>
                        </w:rPr>
                        <w:t xml:space="preserve">• </w:t>
                      </w:r>
                      <w:r>
                        <w:rPr>
                          <w:color w:val="000000"/>
                          <w:spacing w:val="0"/>
                          <w:w w:val="100"/>
                          <w:position w:val="0"/>
                          <w:sz w:val="18"/>
                          <w:szCs w:val="18"/>
                        </w:rPr>
                        <w:t xml:space="preserve">=，（妇十 </w:t>
                      </w:r>
                      <w:r>
                        <w:rPr>
                          <w:color w:val="000000"/>
                          <w:spacing w:val="0"/>
                          <w:w w:val="100"/>
                          <w:position w:val="0"/>
                          <w:sz w:val="18"/>
                          <w:szCs w:val="18"/>
                          <w:lang w:val="zh-CN" w:eastAsia="zh-CN" w:bidi="zh-CN"/>
                        </w:rPr>
                        <w:t>口_叶</w:t>
                      </w:r>
                      <w:r>
                        <w:rPr>
                          <w:rFonts w:ascii="Times New Roman" w:eastAsia="Times New Roman" w:hAnsi="Times New Roman" w:cs="Times New Roman"/>
                          <w:color w:val="000000"/>
                          <w:spacing w:val="0"/>
                          <w:w w:val="100"/>
                          <w:position w:val="0"/>
                          <w:sz w:val="14"/>
                          <w:szCs w:val="14"/>
                          <w:lang w:val="zh-CN" w:eastAsia="zh-CN" w:bidi="zh-CN"/>
                        </w:rPr>
                        <w:t>1</w:t>
                      </w:r>
                      <w:r>
                        <w:rPr>
                          <w:color w:val="000000"/>
                          <w:spacing w:val="0"/>
                          <w:w w:val="100"/>
                          <w:position w:val="0"/>
                          <w:sz w:val="18"/>
                          <w:szCs w:val="18"/>
                          <w:lang w:val="zh-CN" w:eastAsia="zh-CN" w:bidi="zh-CN"/>
                        </w:rPr>
                        <w:t>广</w:t>
                      </w:r>
                      <w:r>
                        <w:rPr>
                          <w:rFonts w:ascii="Times New Roman" w:eastAsia="Times New Roman" w:hAnsi="Times New Roman" w:cs="Times New Roman"/>
                          <w:color w:val="000000"/>
                          <w:spacing w:val="0"/>
                          <w:w w:val="100"/>
                          <w:position w:val="0"/>
                          <w:sz w:val="14"/>
                          <w:szCs w:val="14"/>
                          <w:lang w:val="zh-CN" w:eastAsia="zh-CN" w:bidi="zh-CN"/>
                        </w:rPr>
                        <w:t>1</w:t>
                      </w:r>
                      <w:r>
                        <w:rPr>
                          <w:rFonts w:ascii="Times New Roman" w:eastAsia="Times New Roman" w:hAnsi="Times New Roman" w:cs="Times New Roman"/>
                          <w:color w:val="000000"/>
                          <w:spacing w:val="0"/>
                          <w:w w:val="100"/>
                          <w:position w:val="0"/>
                          <w:sz w:val="14"/>
                          <w:szCs w:val="14"/>
                        </w:rPr>
                        <w:t>—+</w:t>
                      </w:r>
                      <w:r>
                        <w:rPr>
                          <w:rFonts w:ascii="Times New Roman" w:eastAsia="Times New Roman" w:hAnsi="Times New Roman" w:cs="Times New Roman"/>
                          <w:color w:val="000000"/>
                          <w:spacing w:val="0"/>
                          <w:w w:val="100"/>
                          <w:position w:val="0"/>
                          <w:sz w:val="14"/>
                          <w:szCs w:val="14"/>
                          <w:lang w:val="en-US" w:eastAsia="en-US" w:bidi="en-US"/>
                        </w:rPr>
                        <w:t xml:space="preserve">jL </w:t>
                      </w:r>
                      <w:r>
                        <w:rPr>
                          <w:rFonts w:ascii="Times New Roman" w:eastAsia="Times New Roman" w:hAnsi="Times New Roman" w:cs="Times New Roman"/>
                          <w:color w:val="000000"/>
                          <w:spacing w:val="0"/>
                          <w:w w:val="100"/>
                          <w:position w:val="0"/>
                          <w:sz w:val="14"/>
                          <w:szCs w:val="14"/>
                        </w:rPr>
                        <w:t>+</w:t>
                        <w:tab/>
                        <w:t>”</w:t>
                      </w:r>
                      <w:r>
                        <w:rPr>
                          <w:color w:val="000000"/>
                          <w:spacing w:val="0"/>
                          <w:w w:val="100"/>
                          <w:position w:val="0"/>
                          <w:sz w:val="14"/>
                          <w:szCs w:val="14"/>
                        </w:rPr>
                        <w:t>）</w:t>
                      </w:r>
                    </w:p>
                    <w:p>
                      <w:pPr>
                        <w:pStyle w:val="Style17"/>
                        <w:keepNext w:val="0"/>
                        <w:keepLines w:val="0"/>
                        <w:widowControl w:val="0"/>
                        <w:shd w:val="clear" w:color="auto" w:fill="auto"/>
                        <w:tabs>
                          <w:tab w:pos="3867" w:val="left"/>
                          <w:tab w:pos="5539" w:val="left"/>
                          <w:tab w:pos="6465" w:val="left"/>
                        </w:tabs>
                        <w:bidi w:val="0"/>
                        <w:spacing w:before="0" w:after="0" w:line="240" w:lineRule="auto"/>
                        <w:ind w:left="2160" w:right="0" w:firstLine="0"/>
                        <w:jc w:val="left"/>
                        <w:rPr>
                          <w:sz w:val="20"/>
                          <w:szCs w:val="20"/>
                        </w:rPr>
                      </w:pPr>
                      <w:r>
                        <w:rPr>
                          <w:rFonts w:ascii="Times New Roman" w:eastAsia="Times New Roman" w:hAnsi="Times New Roman" w:cs="Times New Roman"/>
                          <w:color w:val="000000"/>
                          <w:spacing w:val="0"/>
                          <w:w w:val="100"/>
                          <w:position w:val="0"/>
                          <w:sz w:val="14"/>
                          <w:szCs w:val="14"/>
                          <w:lang w:val="en-US" w:eastAsia="en-US" w:bidi="en-US"/>
                        </w:rPr>
                        <w:t>r=1</w:t>
                        <w:tab/>
                        <w:t>,</w:t>
                        <w:tab/>
                      </w:r>
                      <w:r>
                        <w:rPr>
                          <w:rFonts w:ascii="Times New Roman" w:eastAsia="Times New Roman" w:hAnsi="Times New Roman" w:cs="Times New Roman"/>
                          <w:color w:val="000000"/>
                          <w:spacing w:val="0"/>
                          <w:w w:val="100"/>
                          <w:position w:val="0"/>
                          <w:sz w:val="14"/>
                          <w:szCs w:val="14"/>
                        </w:rPr>
                        <w:t>-</w:t>
                        <w:tab/>
                      </w:r>
                      <w:r>
                        <w:rPr>
                          <w:i/>
                          <w:iCs/>
                          <w:color w:val="000000"/>
                          <w:spacing w:val="0"/>
                          <w:w w:val="100"/>
                          <w:position w:val="0"/>
                          <w:sz w:val="20"/>
                          <w:szCs w:val="20"/>
                        </w:rPr>
                        <w:t>卜止</w:t>
                      </w:r>
                    </w:p>
                  </w:txbxContent>
                </v:textbox>
                <w10:wrap anchorx="margin"/>
              </v:shape>
            </w:pict>
          </mc:Fallback>
        </mc:AlternateContent>
      </w:r>
      <w:r>
        <mc:AlternateContent>
          <mc:Choice Requires="wps">
            <w:drawing>
              <wp:anchor distT="0" distB="0" distL="114300" distR="114300" simplePos="0" relativeHeight="125829463" behindDoc="0" locked="0" layoutInCell="1" allowOverlap="1">
                <wp:simplePos x="0" y="0"/>
                <wp:positionH relativeFrom="margin">
                  <wp:posOffset>1845310</wp:posOffset>
                </wp:positionH>
                <wp:positionV relativeFrom="paragraph">
                  <wp:posOffset>6753225</wp:posOffset>
                </wp:positionV>
                <wp:extent cx="901065" cy="310515"/>
                <wp:wrapSquare wrapText="right"/>
                <wp:docPr id="214" name="Shape 214"/>
                <a:graphic xmlns:a="http://schemas.openxmlformats.org/drawingml/2006/main">
                  <a:graphicData uri="http://schemas.microsoft.com/office/word/2010/wordprocessingShape">
                    <wps:wsp>
                      <wps:cNvSpPr txBox="1"/>
                      <wps:spPr>
                        <a:xfrm>
                          <a:ext cx="901065" cy="31051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i/>
                                <w:iCs/>
                                <w:color w:val="000000"/>
                                <w:spacing w:val="0"/>
                                <w:w w:val="100"/>
                                <w:position w:val="0"/>
                                <w:sz w:val="26"/>
                                <w:szCs w:val="26"/>
                                <w:lang w:val="en-US" w:eastAsia="en-US" w:bidi="en-US"/>
                              </w:rPr>
                              <w:t xml:space="preserve">* </w:t>
                            </w:r>
                            <w:r>
                              <w:rPr>
                                <w:rFonts w:ascii="Times New Roman" w:eastAsia="Times New Roman" w:hAnsi="Times New Roman" w:cs="Times New Roman"/>
                                <w:i/>
                                <w:iCs/>
                                <w:color w:val="000000"/>
                                <w:spacing w:val="0"/>
                                <w:w w:val="100"/>
                                <w:position w:val="0"/>
                                <w:sz w:val="26"/>
                                <w:szCs w:val="26"/>
                              </w:rPr>
                              <w:t xml:space="preserve">= </w:t>
                            </w:r>
                            <w:r>
                              <w:rPr>
                                <w:rFonts w:ascii="Times New Roman" w:eastAsia="Times New Roman" w:hAnsi="Times New Roman" w:cs="Times New Roman"/>
                                <w:i/>
                                <w:iCs/>
                                <w:color w:val="000000"/>
                                <w:spacing w:val="0"/>
                                <w:w w:val="100"/>
                                <w:position w:val="0"/>
                                <w:sz w:val="26"/>
                                <w:szCs w:val="26"/>
                                <w:lang w:val="en-US" w:eastAsia="en-US" w:bidi="en-US"/>
                              </w:rPr>
                              <w:t>fh</w:t>
                            </w:r>
                          </w:p>
                        </w:txbxContent>
                      </wps:txbx>
                      <wps:bodyPr wrap="none" lIns="0" tIns="0" rIns="0" bIns="0">
                        <a:noAutoFit/>
                      </wps:bodyPr>
                    </wps:wsp>
                  </a:graphicData>
                </a:graphic>
              </wp:anchor>
            </w:drawing>
          </mc:Choice>
          <mc:Fallback>
            <w:pict>
              <v:shape id="_x0000_s1240" type="#_x0000_t202" style="position:absolute;margin-left:145.30000000000001pt;margin-top:531.75pt;width:70.950000000000003pt;height:24.449999999999999pt;z-index:-125829290;mso-wrap-distance-left:9.pt;mso-wrap-distance-right:9.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i/>
                          <w:iCs/>
                          <w:color w:val="000000"/>
                          <w:spacing w:val="0"/>
                          <w:w w:val="100"/>
                          <w:position w:val="0"/>
                          <w:sz w:val="26"/>
                          <w:szCs w:val="26"/>
                          <w:lang w:val="en-US" w:eastAsia="en-US" w:bidi="en-US"/>
                        </w:rPr>
                        <w:t xml:space="preserve">* </w:t>
                      </w:r>
                      <w:r>
                        <w:rPr>
                          <w:rFonts w:ascii="Times New Roman" w:eastAsia="Times New Roman" w:hAnsi="Times New Roman" w:cs="Times New Roman"/>
                          <w:i/>
                          <w:iCs/>
                          <w:color w:val="000000"/>
                          <w:spacing w:val="0"/>
                          <w:w w:val="100"/>
                          <w:position w:val="0"/>
                          <w:sz w:val="26"/>
                          <w:szCs w:val="26"/>
                        </w:rPr>
                        <w:t xml:space="preserve">= </w:t>
                      </w:r>
                      <w:r>
                        <w:rPr>
                          <w:rFonts w:ascii="Times New Roman" w:eastAsia="Times New Roman" w:hAnsi="Times New Roman" w:cs="Times New Roman"/>
                          <w:i/>
                          <w:iCs/>
                          <w:color w:val="000000"/>
                          <w:spacing w:val="0"/>
                          <w:w w:val="100"/>
                          <w:position w:val="0"/>
                          <w:sz w:val="26"/>
                          <w:szCs w:val="26"/>
                          <w:lang w:val="en-US" w:eastAsia="en-US" w:bidi="en-US"/>
                        </w:rPr>
                        <w:t>fh</w:t>
                      </w:r>
                    </w:p>
                  </w:txbxContent>
                </v:textbox>
                <w10:wrap type="square" side="right" anchorx="margin"/>
              </v:shape>
            </w:pict>
          </mc:Fallback>
        </mc:AlternateConten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rPr>
        <w:t>由于在二进制系统中</w:t>
      </w:r>
      <w:r>
        <w:rPr>
          <w:color w:val="000000"/>
          <w:spacing w:val="0"/>
          <w:w w:val="100"/>
          <w:position w:val="0"/>
          <w:lang w:val="en-US" w:eastAsia="en-US" w:bidi="en-US"/>
        </w:rPr>
        <w:t>，一</w:t>
      </w:r>
      <w:r>
        <w:rPr>
          <w:rFonts w:ascii="Times New Roman" w:eastAsia="Times New Roman" w:hAnsi="Times New Roman" w:cs="Times New Roman"/>
          <w:color w:val="000000"/>
          <w:spacing w:val="0"/>
          <w:w w:val="100"/>
          <w:position w:val="0"/>
          <w:sz w:val="22"/>
          <w:szCs w:val="22"/>
          <w:lang w:val="en-US" w:eastAsia="en-US" w:bidi="en-US"/>
        </w:rPr>
        <w:t>1 = 1,</w:t>
      </w:r>
      <w:r>
        <w:rPr>
          <w:color w:val="000000"/>
          <w:spacing w:val="0"/>
          <w:w w:val="100"/>
          <w:position w:val="0"/>
        </w:rPr>
        <w:t>所以整理化简</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得</w:t>
      </w:r>
    </w:p>
    <w:p>
      <w:pPr>
        <w:pStyle w:val="Style44"/>
        <w:keepNext w:val="0"/>
        <w:keepLines w:val="0"/>
        <w:widowControl w:val="0"/>
        <w:shd w:val="clear" w:color="auto" w:fill="auto"/>
        <w:tabs>
          <w:tab w:leader="hyphen" w:pos="3394" w:val="left"/>
        </w:tabs>
        <w:bidi w:val="0"/>
        <w:spacing w:before="0" w:after="120" w:line="240" w:lineRule="auto"/>
        <w:ind w:left="0" w:right="0" w:firstLine="0"/>
        <w:jc w:val="center"/>
      </w:pPr>
      <w:r>
        <w:rPr>
          <w:rFonts w:ascii="SimSun" w:eastAsia="SimSun" w:hAnsi="SimSun" w:cs="SimSun"/>
          <w:color w:val="000000"/>
          <w:spacing w:val="0"/>
          <w:w w:val="100"/>
          <w:position w:val="0"/>
          <w:sz w:val="18"/>
          <w:szCs w:val="18"/>
          <w:lang w:val="zh-TW" w:eastAsia="zh-TW" w:bidi="zh-TW"/>
        </w:rPr>
        <w:t xml:space="preserve">十 </w:t>
      </w:r>
      <w:r>
        <w:rPr>
          <w:rFonts w:ascii="Times New Roman" w:eastAsia="Times New Roman" w:hAnsi="Times New Roman" w:cs="Times New Roman"/>
          <w:color w:val="000000"/>
          <w:spacing w:val="0"/>
          <w:w w:val="100"/>
          <w:position w:val="0"/>
          <w:lang w:val="en-US" w:eastAsia="en-US" w:bidi="en-US"/>
        </w:rPr>
        <w:t xml:space="preserve">G X”T </w:t>
      </w:r>
      <w:r>
        <w:rPr>
          <w:rFonts w:ascii="SimSun" w:eastAsia="SimSun" w:hAnsi="SimSun" w:cs="SimSun"/>
          <w:color w:val="000000"/>
          <w:spacing w:val="0"/>
          <w:w w:val="100"/>
          <w:position w:val="0"/>
          <w:sz w:val="18"/>
          <w:szCs w:val="18"/>
          <w:lang w:val="zh-TW" w:eastAsia="zh-TW" w:bidi="zh-TW"/>
        </w:rPr>
        <w:t xml:space="preserve">十 </w:t>
      </w:r>
      <w:r>
        <w:rPr>
          <w:rFonts w:ascii="Times New Roman" w:eastAsia="Times New Roman" w:hAnsi="Times New Roman" w:cs="Times New Roman"/>
          <w:color w:val="000000"/>
          <w:spacing w:val="0"/>
          <w:w w:val="100"/>
          <w:position w:val="0"/>
          <w:lang w:val="en-US" w:eastAsia="en-US" w:bidi="en-US"/>
        </w:rPr>
        <w:t>C</w:t>
      </w:r>
      <w:r>
        <w:rPr>
          <w:rFonts w:ascii="Times New Roman" w:eastAsia="Times New Roman" w:hAnsi="Times New Roman" w:cs="Times New Roman"/>
          <w:color w:val="000000"/>
          <w:spacing w:val="0"/>
          <w:w w:val="100"/>
          <w:position w:val="0"/>
          <w:vertAlign w:val="subscript"/>
          <w:lang w:val="en-US" w:eastAsia="en-US" w:bidi="en-US"/>
        </w:rPr>
        <w:t>2</w:t>
      </w:r>
      <w:r>
        <w:rPr>
          <w:rFonts w:ascii="Times New Roman" w:eastAsia="Times New Roman" w:hAnsi="Times New Roman" w:cs="Times New Roman"/>
          <w:color w:val="000000"/>
          <w:spacing w:val="0"/>
          <w:w w:val="100"/>
          <w:position w:val="0"/>
          <w:lang w:val="en-US" w:eastAsia="en-US" w:bidi="en-US"/>
        </w:rPr>
        <w:t xml:space="preserve"> Xi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G X'T H</w:t>
      </w:r>
      <w:r>
        <w:rPr>
          <w:rFonts w:ascii="Times New Roman" w:eastAsia="Times New Roman" w:hAnsi="Times New Roman" w:cs="Times New Roman"/>
          <w:color w:val="000000"/>
          <w:spacing w:val="0"/>
          <w:w w:val="100"/>
          <w:position w:val="0"/>
          <w:lang w:val="zh-TW" w:eastAsia="zh-TW" w:bidi="zh-TW"/>
        </w:rPr>
        <w:tab/>
      </w:r>
      <w:r>
        <w:rPr>
          <w:rFonts w:ascii="Times New Roman" w:eastAsia="Times New Roman" w:hAnsi="Times New Roman" w:cs="Times New Roman"/>
          <w:color w:val="000000"/>
          <w:spacing w:val="0"/>
          <w:w w:val="100"/>
          <w:position w:val="0"/>
          <w:lang w:val="en-US" w:eastAsia="en-US" w:bidi="en-US"/>
        </w:rPr>
        <w:t>F Ci X = 0</w:t>
      </w:r>
    </w:p>
    <w:p>
      <w:pPr>
        <w:pStyle w:val="Style14"/>
        <w:keepNext w:val="0"/>
        <w:keepLines w:val="0"/>
        <w:widowControl w:val="0"/>
        <w:shd w:val="clear" w:color="auto" w:fill="auto"/>
        <w:bidi w:val="0"/>
        <w:spacing w:before="0" w:after="260" w:line="240" w:lineRule="auto"/>
        <w:ind w:left="0" w:right="0" w:firstLine="0"/>
        <w:jc w:val="left"/>
      </w:pPr>
      <w:r>
        <w:rPr>
          <w:color w:val="000000"/>
          <w:spacing w:val="0"/>
          <w:w w:val="100"/>
          <w:position w:val="0"/>
        </w:rPr>
        <w:t>特征方程和特征多项式分别定义为</w:t>
      </w:r>
    </w:p>
    <w:p>
      <w:pPr>
        <w:pStyle w:val="Style4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22"/>
          <w:szCs w:val="22"/>
          <w:lang w:val="en-US" w:eastAsia="en-US" w:bidi="en-US"/>
        </w:rPr>
        <w:t xml:space="preserve">F(z) </w:t>
      </w:r>
      <w:r>
        <w:rPr>
          <w:rFonts w:ascii="Times New Roman" w:eastAsia="Times New Roman" w:hAnsi="Times New Roman" w:cs="Times New Roman"/>
          <w:color w:val="000000"/>
          <w:spacing w:val="0"/>
          <w:w w:val="100"/>
          <w:position w:val="0"/>
          <w:sz w:val="22"/>
          <w:szCs w:val="22"/>
          <w:lang w:val="zh-TW" w:eastAsia="zh-TW" w:bidi="zh-TW"/>
        </w:rPr>
        <w:t>= £</w:t>
      </w:r>
      <w:r>
        <w:rPr>
          <w:rFonts w:ascii="SimSun" w:eastAsia="SimSun" w:hAnsi="SimSun" w:cs="SimSun"/>
          <w:color w:val="000000"/>
          <w:spacing w:val="0"/>
          <w:w w:val="100"/>
          <w:position w:val="0"/>
          <w:sz w:val="18"/>
          <w:szCs w:val="18"/>
          <w:lang w:val="zh-TW" w:eastAsia="zh-TW" w:bidi="zh-TW"/>
        </w:rPr>
        <w:t>喝</w:t>
      </w:r>
      <w:r>
        <w:rPr>
          <w:rFonts w:ascii="SimSun" w:eastAsia="SimSun" w:hAnsi="SimSun" w:cs="SimSun"/>
          <w:color w:val="000000"/>
          <w:spacing w:val="0"/>
          <w:w w:val="100"/>
          <w:position w:val="0"/>
          <w:sz w:val="18"/>
          <w:szCs w:val="18"/>
          <w:lang w:val="en-US" w:eastAsia="en-US" w:bidi="en-US"/>
        </w:rPr>
        <w:t>一</w:t>
      </w:r>
    </w:p>
    <w:p>
      <w:pPr>
        <w:pStyle w:val="Style106"/>
        <w:keepNext w:val="0"/>
        <w:keepLines w:val="0"/>
        <w:widowControl w:val="0"/>
        <w:shd w:val="clear" w:color="auto" w:fill="auto"/>
        <w:bidi w:val="0"/>
        <w:spacing w:before="0" w:after="120" w:line="240" w:lineRule="auto"/>
        <w:ind w:left="4320" w:right="0" w:firstLine="0"/>
        <w:jc w:val="left"/>
      </w:pPr>
      <w:r>
        <w:rPr>
          <w:rFonts w:ascii="SimSun" w:eastAsia="SimSun" w:hAnsi="SimSun" w:cs="SimSun"/>
          <w:color w:val="000000"/>
          <w:spacing w:val="0"/>
          <w:w w:val="100"/>
          <w:position w:val="0"/>
          <w:sz w:val="18"/>
          <w:szCs w:val="18"/>
          <w:lang w:val="zh-CN" w:eastAsia="zh-CN" w:bidi="zh-CN"/>
        </w:rPr>
        <w:t>尸</w:t>
      </w:r>
      <w:r>
        <w:rPr>
          <w:rFonts w:ascii="Times New Roman" w:eastAsia="Times New Roman" w:hAnsi="Times New Roman" w:cs="Times New Roman"/>
          <w:color w:val="000000"/>
          <w:spacing w:val="0"/>
          <w:w w:val="100"/>
          <w:position w:val="0"/>
          <w:lang w:val="en-US" w:eastAsia="en-US" w:bidi="en-US"/>
        </w:rPr>
        <w:t>=0.</w:t>
      </w:r>
    </w:p>
    <w:p>
      <w:pPr>
        <w:pStyle w:val="Style2"/>
        <w:keepNext w:val="0"/>
        <w:keepLines w:val="0"/>
        <w:widowControl w:val="0"/>
        <w:shd w:val="clear" w:color="auto" w:fill="auto"/>
        <w:bidi w:val="0"/>
        <w:spacing w:before="0" w:after="0" w:line="240" w:lineRule="auto"/>
        <w:ind w:left="4420" w:right="0" w:firstLine="0"/>
        <w:jc w:val="both"/>
        <w:rPr>
          <w:sz w:val="10"/>
          <w:szCs w:val="10"/>
        </w:rPr>
      </w:pPr>
      <w:r>
        <w:rPr>
          <w:rFonts w:ascii="Times New Roman" w:eastAsia="Times New Roman" w:hAnsi="Times New Roman" w:cs="Times New Roman"/>
          <w:i/>
          <w:iCs/>
          <w:color w:val="000000"/>
          <w:spacing w:val="0"/>
          <w:w w:val="100"/>
          <w:position w:val="0"/>
          <w:sz w:val="10"/>
          <w:szCs w:val="10"/>
          <w:lang w:val="en-US" w:eastAsia="en-US" w:bidi="en-US"/>
        </w:rPr>
        <w:t>fl</w:t>
      </w:r>
    </w:p>
    <w:p>
      <w:pPr>
        <w:pStyle w:val="Style106"/>
        <w:keepNext w:val="0"/>
        <w:keepLines w:val="0"/>
        <w:widowControl w:val="0"/>
        <w:shd w:val="clear" w:color="auto" w:fill="auto"/>
        <w:bidi w:val="0"/>
        <w:spacing w:before="0" w:after="0" w:line="240" w:lineRule="auto"/>
        <w:ind w:left="3440" w:right="0" w:firstLine="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J7</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p>
    <w:p>
      <w:pPr>
        <w:pStyle w:val="Style106"/>
        <w:keepNext w:val="0"/>
        <w:keepLines w:val="0"/>
        <w:widowControl w:val="0"/>
        <w:shd w:val="clear" w:color="auto" w:fill="auto"/>
        <w:bidi w:val="0"/>
        <w:spacing w:before="0" w:after="0" w:line="240" w:lineRule="auto"/>
        <w:ind w:left="4320" w:right="0" w:firstLine="0"/>
        <w:jc w:val="left"/>
      </w:pPr>
      <w:r>
        <w:rPr>
          <w:rFonts w:ascii="Times New Roman" w:eastAsia="Times New Roman" w:hAnsi="Times New Roman" w:cs="Times New Roman"/>
          <w:color w:val="000000"/>
          <w:spacing w:val="0"/>
          <w:w w:val="100"/>
          <w:position w:val="0"/>
          <w:lang w:val="en-US" w:eastAsia="en-US" w:bidi="en-US"/>
        </w:rPr>
        <w:t>r=Q</w:t>
      </w:r>
    </w:p>
    <w:p>
      <w:pPr>
        <w:pStyle w:val="Style44"/>
        <w:keepNext w:val="0"/>
        <w:keepLines w:val="0"/>
        <w:widowControl w:val="0"/>
        <w:shd w:val="clear" w:color="auto" w:fill="auto"/>
        <w:bidi w:val="0"/>
        <w:spacing w:before="0" w:after="0" w:line="293" w:lineRule="exact"/>
        <w:ind w:left="0" w:right="0" w:firstLine="0"/>
        <w:jc w:val="left"/>
      </w:pPr>
      <w:r>
        <w:rPr>
          <w:rFonts w:ascii="SimSun" w:eastAsia="SimSun" w:hAnsi="SimSun" w:cs="SimSun"/>
          <w:color w:val="000000"/>
          <w:spacing w:val="0"/>
          <w:w w:val="100"/>
          <w:position w:val="0"/>
          <w:sz w:val="20"/>
          <w:szCs w:val="20"/>
          <w:lang w:val="zh-TW" w:eastAsia="zh-TW" w:bidi="zh-TW"/>
        </w:rPr>
        <w:t>其中</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w:t>
      </w:r>
      <w:r>
        <w:rPr>
          <w:rFonts w:ascii="Times New Roman" w:eastAsia="Times New Roman" w:hAnsi="Times New Roman" w:cs="Times New Roman"/>
          <w:color w:val="000000"/>
          <w:spacing w:val="0"/>
          <w:w w:val="100"/>
          <w:position w:val="0"/>
          <w:vertAlign w:val="subscript"/>
          <w:lang w:val="en-US" w:eastAsia="en-US" w:bidi="en-US"/>
        </w:rPr>
        <w:t>O</w:t>
      </w:r>
      <w:r>
        <w:rPr>
          <w:rFonts w:ascii="Times New Roman" w:eastAsia="Times New Roman" w:hAnsi="Times New Roman" w:cs="Times New Roman"/>
          <w:color w:val="000000"/>
          <w:spacing w:val="0"/>
          <w:w w:val="100"/>
          <w:position w:val="0"/>
          <w:lang w:val="en-US" w:eastAsia="en-US" w:bidi="en-US"/>
        </w:rPr>
        <w:t xml:space="preserve"> = 1 ,C</w:t>
      </w:r>
      <w:r>
        <w:rPr>
          <w:rFonts w:ascii="Times New Roman" w:eastAsia="Times New Roman" w:hAnsi="Times New Roman" w:cs="Times New Roman"/>
          <w:color w:val="000000"/>
          <w:spacing w:val="0"/>
          <w:w w:val="100"/>
          <w:position w:val="0"/>
          <w:vertAlign w:val="subscript"/>
          <w:lang w:val="en-US" w:eastAsia="en-US" w:bidi="en-US"/>
        </w:rPr>
        <w:t>n</w:t>
      </w:r>
      <w:r>
        <w:rPr>
          <w:rFonts w:ascii="Times New Roman" w:eastAsia="Times New Roman" w:hAnsi="Times New Roman" w:cs="Times New Roman"/>
          <w:color w:val="000000"/>
          <w:spacing w:val="0"/>
          <w:w w:val="100"/>
          <w:position w:val="0"/>
          <w:lang w:val="en-US" w:eastAsia="en-US" w:bidi="en-US"/>
        </w:rPr>
        <w:t xml:space="preserve"> = l</w:t>
      </w:r>
      <w:r>
        <w:rPr>
          <w:rFonts w:ascii="Times New Roman" w:eastAsia="Times New Roman" w:hAnsi="Times New Roman" w:cs="Times New Roman"/>
          <w:color w:val="000000"/>
          <w:spacing w:val="0"/>
          <w:w w:val="100"/>
          <w:position w:val="0"/>
          <w:vertAlign w:val="subscript"/>
          <w:lang w:val="en-US" w:eastAsia="en-US" w:bidi="en-US"/>
        </w:rPr>
        <w:t>0</w:t>
      </w:r>
    </w:p>
    <w:p>
      <w:pPr>
        <w:pStyle w:val="Style14"/>
        <w:keepNext w:val="0"/>
        <w:keepLines w:val="0"/>
        <w:widowControl w:val="0"/>
        <w:shd w:val="clear" w:color="auto" w:fill="auto"/>
        <w:bidi w:val="0"/>
        <w:spacing w:before="0" w:after="0" w:line="293" w:lineRule="exact"/>
        <w:ind w:left="0" w:right="0" w:firstLine="440"/>
        <w:jc w:val="both"/>
      </w:pPr>
      <w:r>
        <w:rPr>
          <w:color w:val="000000"/>
          <w:spacing w:val="0"/>
          <w:w w:val="100"/>
          <w:position w:val="0"/>
        </w:rPr>
        <w:t>一般用生成函数来表示一个序列，如果用｛如｝=修。，句，。</w:t>
      </w:r>
      <w:r>
        <w:rPr>
          <w:rFonts w:ascii="Times New Roman" w:eastAsia="Times New Roman" w:hAnsi="Times New Roman" w:cs="Times New Roman"/>
          <w:color w:val="000000"/>
          <w:spacing w:val="0"/>
          <w:w w:val="100"/>
          <w:position w:val="0"/>
          <w:sz w:val="14"/>
          <w:szCs w:val="14"/>
        </w:rPr>
        <w:t>2,</w:t>
      </w:r>
      <w:r>
        <w:rPr>
          <w:color w:val="000000"/>
          <w:spacing w:val="0"/>
          <w:w w:val="100"/>
          <w:position w:val="0"/>
        </w:rPr>
        <w:t>…｝表示移位寄存器的输出 序列，其中的下标表示时间，则输出序列的生成函数定义为</w:t>
      </w:r>
    </w:p>
    <w:p>
      <w:pPr>
        <w:pStyle w:val="Style26"/>
        <w:keepNext w:val="0"/>
        <w:keepLines w:val="0"/>
        <w:widowControl w:val="0"/>
        <w:shd w:val="clear" w:color="auto" w:fill="auto"/>
        <w:tabs>
          <w:tab w:pos="7087" w:val="left"/>
        </w:tabs>
        <w:bidi w:val="0"/>
        <w:spacing w:before="0" w:after="0" w:line="240" w:lineRule="auto"/>
        <w:ind w:left="4500" w:right="0" w:firstLine="0"/>
        <w:jc w:val="both"/>
      </w:pPr>
      <w:r>
        <w:rPr>
          <w:rFonts w:ascii="Times New Roman" w:eastAsia="Times New Roman" w:hAnsi="Times New Roman" w:cs="Times New Roman"/>
          <w:color w:val="000000"/>
          <w:spacing w:val="0"/>
          <w:w w:val="100"/>
          <w:position w:val="0"/>
          <w:sz w:val="14"/>
          <w:szCs w:val="14"/>
          <w:lang w:val="en-US" w:eastAsia="en-US" w:bidi="en-US"/>
        </w:rPr>
        <w:t>QQ</w:t>
        <w:tab/>
      </w:r>
      <w:r>
        <w:rPr>
          <w:color w:val="000000"/>
          <w:spacing w:val="0"/>
          <w:w w:val="100"/>
          <w:position w:val="0"/>
          <w:lang w:val="en-US" w:eastAsia="en-US" w:bidi="en-US"/>
        </w:rPr>
        <w:t xml:space="preserve">j </w:t>
      </w:r>
      <w:r>
        <w:rPr>
          <w:color w:val="000000"/>
          <w:spacing w:val="0"/>
          <w:w w:val="100"/>
          <w:position w:val="0"/>
        </w:rPr>
        <w:t>一</w:t>
      </w:r>
    </w:p>
    <w:p>
      <w:pPr>
        <w:pStyle w:val="Style14"/>
        <w:keepNext w:val="0"/>
        <w:keepLines w:val="0"/>
        <w:widowControl w:val="0"/>
        <w:shd w:val="clear" w:color="auto" w:fill="auto"/>
        <w:bidi w:val="0"/>
        <w:spacing w:before="0" w:after="0" w:line="240" w:lineRule="auto"/>
        <w:ind w:left="0" w:right="0" w:firstLine="0"/>
        <w:jc w:val="center"/>
      </w:pPr>
      <w:r>
        <mc:AlternateContent>
          <mc:Choice Requires="wps">
            <w:drawing>
              <wp:anchor distT="0" distB="0" distL="114300" distR="114300" simplePos="0" relativeHeight="125829465" behindDoc="0" locked="0" layoutInCell="1" allowOverlap="1">
                <wp:simplePos x="0" y="0"/>
                <wp:positionH relativeFrom="margin">
                  <wp:posOffset>5107940</wp:posOffset>
                </wp:positionH>
                <wp:positionV relativeFrom="paragraph">
                  <wp:posOffset>12700</wp:posOffset>
                </wp:positionV>
                <wp:extent cx="427990" cy="173355"/>
                <wp:wrapSquare wrapText="left"/>
                <wp:docPr id="216" name="Shape 216"/>
                <a:graphic xmlns:a="http://schemas.openxmlformats.org/drawingml/2006/main">
                  <a:graphicData uri="http://schemas.microsoft.com/office/word/2010/wordprocessingShape">
                    <wps:wsp>
                      <wps:cNvSpPr txBox="1"/>
                      <wps:spPr>
                        <a:xfrm>
                          <a:ext cx="427990"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(2-14)</w:t>
                            </w:r>
                          </w:p>
                        </w:txbxContent>
                      </wps:txbx>
                      <wps:bodyPr wrap="none" lIns="0" tIns="0" rIns="0" bIns="0">
                        <a:noAutoFit/>
                      </wps:bodyPr>
                    </wps:wsp>
                  </a:graphicData>
                </a:graphic>
              </wp:anchor>
            </w:drawing>
          </mc:Choice>
          <mc:Fallback>
            <w:pict>
              <v:shape id="_x0000_s1242" type="#_x0000_t202" style="position:absolute;margin-left:402.19999999999999pt;margin-top:1.pt;width:33.700000000000003pt;height:13.65pt;z-index:-125829288;mso-wrap-distance-left:9.pt;mso-wrap-distance-right:9.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(2-14)</w:t>
                      </w:r>
                    </w:p>
                  </w:txbxContent>
                </v:textbox>
                <w10:wrap type="square" side="left" anchorx="margin"/>
              </v:shape>
            </w:pict>
          </mc:Fallback>
        </mc:AlternateContent>
      </w:r>
      <w:r>
        <w:rPr>
          <w:rFonts w:ascii="Times New Roman" w:eastAsia="Times New Roman" w:hAnsi="Times New Roman" w:cs="Times New Roman"/>
          <w:color w:val="000000"/>
          <w:spacing w:val="0"/>
          <w:w w:val="100"/>
          <w:position w:val="0"/>
          <w:sz w:val="14"/>
          <w:szCs w:val="14"/>
          <w:lang w:val="en-US" w:eastAsia="en-US" w:bidi="en-US"/>
        </w:rPr>
        <w:t>G</w:t>
      </w:r>
      <w:r>
        <w:rPr>
          <w:color w:val="000000"/>
          <w:spacing w:val="0"/>
          <w:w w:val="100"/>
          <w:position w:val="0"/>
          <w:sz w:val="14"/>
          <w:szCs w:val="14"/>
          <w:lang w:val="en-US" w:eastAsia="en-US" w:bidi="en-US"/>
        </w:rPr>
        <w:t>（</w:t>
      </w:r>
      <w:r>
        <w:rPr>
          <w:rFonts w:ascii="Times New Roman" w:eastAsia="Times New Roman" w:hAnsi="Times New Roman" w:cs="Times New Roman"/>
          <w:color w:val="000000"/>
          <w:spacing w:val="0"/>
          <w:w w:val="100"/>
          <w:position w:val="0"/>
          <w:sz w:val="14"/>
          <w:szCs w:val="14"/>
          <w:lang w:val="en-US" w:eastAsia="en-US" w:bidi="en-US"/>
        </w:rPr>
        <w:t>J7</w:t>
      </w:r>
      <w:r>
        <w:rPr>
          <w:color w:val="000000"/>
          <w:spacing w:val="0"/>
          <w:w w:val="100"/>
          <w:position w:val="0"/>
          <w:sz w:val="14"/>
          <w:szCs w:val="14"/>
          <w:lang w:val="en-US" w:eastAsia="en-US" w:bidi="en-US"/>
        </w:rPr>
        <w:t>）</w:t>
      </w:r>
      <w:r>
        <w:rPr>
          <w:rFonts w:ascii="Times New Roman" w:eastAsia="Times New Roman" w:hAnsi="Times New Roman" w:cs="Times New Roman"/>
          <w:color w:val="000000"/>
          <w:spacing w:val="0"/>
          <w:w w:val="100"/>
          <w:position w:val="0"/>
          <w:sz w:val="14"/>
          <w:szCs w:val="14"/>
        </w:rPr>
        <w:t>=</w:t>
      </w:r>
      <w:r>
        <w:rPr>
          <w:color w:val="000000"/>
          <w:spacing w:val="0"/>
          <w:w w:val="100"/>
          <w:position w:val="0"/>
        </w:rPr>
        <w:t>习⑶那</w:t>
      </w:r>
    </w:p>
    <w:p>
      <w:pPr>
        <w:pStyle w:val="Style106"/>
        <w:keepNext w:val="0"/>
        <w:keepLines w:val="0"/>
        <w:widowControl w:val="0"/>
        <w:shd w:val="clear" w:color="auto" w:fill="auto"/>
        <w:bidi w:val="0"/>
        <w:spacing w:before="0" w:after="0" w:line="240" w:lineRule="auto"/>
        <w:ind w:left="4420" w:right="0" w:firstLine="0"/>
        <w:jc w:val="left"/>
      </w:pPr>
      <w:r>
        <w:rPr>
          <w:rFonts w:ascii="Times New Roman" w:eastAsia="Times New Roman" w:hAnsi="Times New Roman" w:cs="Times New Roman"/>
          <w:color w:val="000000"/>
          <w:spacing w:val="0"/>
          <w:w w:val="100"/>
          <w:position w:val="0"/>
          <w:lang w:val="zh-TW" w:eastAsia="zh-TW" w:bidi="zh-TW"/>
        </w:rPr>
        <w:t>4=0</w:t>
      </w:r>
    </w:p>
    <w:p>
      <w:pPr>
        <w:pStyle w:val="Style10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8</w:t>
      </w:r>
    </w:p>
    <w:p>
      <w:pPr>
        <w:pStyle w:val="Style14"/>
        <w:keepNext w:val="0"/>
        <w:keepLines w:val="0"/>
        <w:widowControl w:val="0"/>
        <w:shd w:val="clear" w:color="auto" w:fill="auto"/>
        <w:bidi w:val="0"/>
        <w:spacing w:before="0" w:after="0" w:line="240" w:lineRule="auto"/>
        <w:ind w:left="0" w:right="0" w:firstLine="440"/>
        <w:jc w:val="both"/>
      </w:pPr>
      <w:r>
        <w:rPr>
          <w:color w:val="000000"/>
          <w:spacing w:val="0"/>
          <w:w w:val="100"/>
          <w:position w:val="0"/>
        </w:rPr>
        <w:t>对于如图</w:t>
      </w:r>
      <w:r>
        <w:rPr>
          <w:rFonts w:ascii="Times New Roman" w:eastAsia="Times New Roman" w:hAnsi="Times New Roman" w:cs="Times New Roman"/>
          <w:color w:val="000000"/>
          <w:spacing w:val="0"/>
          <w:w w:val="100"/>
          <w:position w:val="0"/>
          <w:sz w:val="22"/>
          <w:szCs w:val="22"/>
        </w:rPr>
        <w:t>2-5</w:t>
      </w:r>
      <w:r>
        <w:rPr>
          <w:color w:val="000000"/>
          <w:spacing w:val="0"/>
          <w:w w:val="100"/>
          <w:position w:val="0"/>
        </w:rPr>
        <w:t>所示的序列产生器，有如=</w:t>
      </w:r>
      <w:r>
        <w:rPr>
          <w:i/>
          <w:iCs/>
          <w:color w:val="000000"/>
          <w:spacing w:val="0"/>
          <w:w w:val="100"/>
          <w:position w:val="0"/>
        </w:rPr>
        <w:t>£以—</w:t>
      </w:r>
      <w:r>
        <w:rPr>
          <w:color w:val="000000"/>
          <w:spacing w:val="0"/>
          <w:w w:val="100"/>
          <w:position w:val="0"/>
        </w:rPr>
        <w:t>将它代入式</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2-14）,</w:t>
      </w:r>
      <w:r>
        <w:rPr>
          <w:color w:val="000000"/>
          <w:spacing w:val="0"/>
          <w:w w:val="100"/>
          <w:position w:val="0"/>
        </w:rPr>
        <w:t>得</w:t>
      </w:r>
    </w:p>
    <w:p>
      <w:pPr>
        <w:pStyle w:val="Style2"/>
        <w:keepNext w:val="0"/>
        <w:keepLines w:val="0"/>
        <w:widowControl w:val="0"/>
        <w:shd w:val="clear" w:color="auto" w:fill="auto"/>
        <w:bidi w:val="0"/>
        <w:spacing w:before="0" w:after="1560" w:line="240" w:lineRule="auto"/>
        <w:ind w:left="4640" w:right="0" w:firstLine="0"/>
        <w:jc w:val="left"/>
        <w:rPr>
          <w:sz w:val="10"/>
          <w:szCs w:val="10"/>
        </w:rPr>
      </w:pPr>
      <w:r>
        <w:rPr>
          <w:rFonts w:ascii="Times New Roman" w:eastAsia="Times New Roman" w:hAnsi="Times New Roman" w:cs="Times New Roman"/>
          <w:i/>
          <w:iCs/>
          <w:color w:val="000000"/>
          <w:spacing w:val="0"/>
          <w:w w:val="100"/>
          <w:position w:val="0"/>
          <w:sz w:val="10"/>
          <w:szCs w:val="10"/>
          <w:lang w:val="en-US" w:eastAsia="en-US" w:bidi="en-US"/>
        </w:rPr>
        <w:t>k=Q</w:t>
      </w:r>
    </w:p>
    <w:p>
      <w:pPr>
        <w:pStyle w:val="Style44"/>
        <w:keepNext w:val="0"/>
        <w:keepLines w:val="0"/>
        <w:widowControl w:val="0"/>
        <w:shd w:val="clear" w:color="auto" w:fill="auto"/>
        <w:bidi w:val="0"/>
        <w:spacing w:before="0" w:after="34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(2-15)</w:t>
      </w:r>
    </w:p>
    <w:p>
      <w:pPr>
        <w:pStyle w:val="Style44"/>
        <w:keepNext w:val="0"/>
        <w:keepLines w:val="0"/>
        <w:widowControl w:val="0"/>
        <w:shd w:val="clear" w:color="auto" w:fill="auto"/>
        <w:bidi w:val="0"/>
        <w:spacing w:before="0" w:after="200" w:line="350" w:lineRule="exact"/>
        <w:ind w:left="0" w:right="0" w:firstLine="440"/>
        <w:jc w:val="both"/>
        <w:rPr>
          <w:sz w:val="20"/>
          <w:szCs w:val="20"/>
        </w:rPr>
      </w:pPr>
      <w:r>
        <w:rPr>
          <w:rFonts w:ascii="SimSun" w:eastAsia="SimSun" w:hAnsi="SimSun" w:cs="SimSun"/>
          <w:color w:val="000000"/>
          <w:spacing w:val="0"/>
          <w:w w:val="100"/>
          <w:position w:val="0"/>
          <w:sz w:val="20"/>
          <w:szCs w:val="20"/>
          <w:lang w:val="zh-TW" w:eastAsia="zh-TW" w:bidi="zh-TW"/>
        </w:rPr>
        <w:t>用长除法就可以求得生成序列生成函数</w:t>
      </w:r>
      <w:r>
        <w:rPr>
          <w:rFonts w:ascii="Times New Roman" w:eastAsia="Times New Roman" w:hAnsi="Times New Roman" w:cs="Times New Roman"/>
          <w:color w:val="000000"/>
          <w:spacing w:val="0"/>
          <w:w w:val="100"/>
          <w:position w:val="0"/>
          <w:sz w:val="22"/>
          <w:szCs w:val="22"/>
          <w:lang w:val="en-US" w:eastAsia="en-US" w:bidi="en-US"/>
        </w:rPr>
        <w:t>G（.r）</w:t>
      </w:r>
      <w:r>
        <w:rPr>
          <w:rFonts w:ascii="Times New Roman" w:eastAsia="Times New Roman" w:hAnsi="Times New Roman" w:cs="Times New Roman"/>
          <w:color w:val="000000"/>
          <w:spacing w:val="0"/>
          <w:w w:val="100"/>
          <w:position w:val="0"/>
          <w:sz w:val="22"/>
          <w:szCs w:val="22"/>
          <w:vertAlign w:val="subscript"/>
          <w:lang w:val="en-US" w:eastAsia="en-US" w:bidi="en-US"/>
        </w:rPr>
        <w:t>o</w:t>
      </w:r>
      <w:r>
        <w:rPr>
          <w:rFonts w:ascii="SimSun" w:eastAsia="SimSun" w:hAnsi="SimSun" w:cs="SimSun"/>
          <w:color w:val="000000"/>
          <w:spacing w:val="0"/>
          <w:w w:val="100"/>
          <w:position w:val="0"/>
          <w:sz w:val="20"/>
          <w:szCs w:val="20"/>
          <w:lang w:val="zh-TW" w:eastAsia="zh-TW" w:bidi="zh-TW"/>
        </w:rPr>
        <w:t>如果取</w:t>
      </w:r>
      <w:r>
        <w:rPr>
          <w:rFonts w:ascii="Times New Roman" w:eastAsia="Times New Roman" w:hAnsi="Times New Roman" w:cs="Times New Roman"/>
          <w:color w:val="000000"/>
          <w:spacing w:val="0"/>
          <w:w w:val="100"/>
          <w:position w:val="0"/>
          <w:sz w:val="22"/>
          <w:szCs w:val="22"/>
          <w:lang w:val="en-US" w:eastAsia="en-US" w:bidi="en-US"/>
        </w:rPr>
        <w:t>«_</w:t>
      </w:r>
      <w:r>
        <w:rPr>
          <w:rFonts w:ascii="Times New Roman" w:eastAsia="Times New Roman" w:hAnsi="Times New Roman" w:cs="Times New Roman"/>
          <w:color w:val="000000"/>
          <w:spacing w:val="0"/>
          <w:w w:val="100"/>
          <w:position w:val="0"/>
          <w:sz w:val="22"/>
          <w:szCs w:val="22"/>
          <w:vertAlign w:val="subscript"/>
          <w:lang w:val="en-US" w:eastAsia="en-US" w:bidi="en-US"/>
        </w:rPr>
        <w:t>1</w:t>
      </w:r>
      <w:r>
        <w:rPr>
          <w:rFonts w:ascii="Times New Roman" w:eastAsia="Times New Roman" w:hAnsi="Times New Roman" w:cs="Times New Roman"/>
          <w:color w:val="000000"/>
          <w:spacing w:val="0"/>
          <w:w w:val="100"/>
          <w:position w:val="0"/>
          <w:sz w:val="22"/>
          <w:szCs w:val="22"/>
          <w:lang w:val="en-US" w:eastAsia="en-US" w:bidi="en-US"/>
        </w:rPr>
        <w:t>=a-</w:t>
      </w:r>
      <w:r>
        <w:rPr>
          <w:rFonts w:ascii="Times New Roman" w:eastAsia="Times New Roman" w:hAnsi="Times New Roman" w:cs="Times New Roman"/>
          <w:color w:val="000000"/>
          <w:spacing w:val="0"/>
          <w:w w:val="100"/>
          <w:position w:val="0"/>
          <w:sz w:val="22"/>
          <w:szCs w:val="22"/>
          <w:vertAlign w:val="subscript"/>
          <w:lang w:val="en-US" w:eastAsia="en-US" w:bidi="en-US"/>
        </w:rPr>
        <w:t>2</w:t>
      </w:r>
      <w:r>
        <w:rPr>
          <w:rFonts w:ascii="Times New Roman" w:eastAsia="Times New Roman" w:hAnsi="Times New Roman" w:cs="Times New Roman"/>
          <w:color w:val="000000"/>
          <w:spacing w:val="0"/>
          <w:w w:val="100"/>
          <w:position w:val="0"/>
          <w:sz w:val="22"/>
          <w:szCs w:val="22"/>
          <w:lang w:val="en-US" w:eastAsia="en-US" w:bidi="en-US"/>
        </w:rPr>
        <w:t>=a</w:t>
      </w:r>
      <w:r>
        <w:rPr>
          <w:rFonts w:ascii="Times New Roman" w:eastAsia="Times New Roman" w:hAnsi="Times New Roman" w:cs="Times New Roman"/>
          <w:color w:val="000000"/>
          <w:spacing w:val="0"/>
          <w:w w:val="100"/>
          <w:position w:val="0"/>
          <w:sz w:val="22"/>
          <w:szCs w:val="22"/>
          <w:vertAlign w:val="subscript"/>
          <w:lang w:val="en-US" w:eastAsia="en-US" w:bidi="en-US"/>
        </w:rPr>
        <w:t>1</w:t>
      </w:r>
      <w:r>
        <w:rPr>
          <w:rFonts w:ascii="Times New Roman" w:eastAsia="Times New Roman" w:hAnsi="Times New Roman" w:cs="Times New Roman"/>
          <w:color w:val="000000"/>
          <w:spacing w:val="0"/>
          <w:w w:val="100"/>
          <w:position w:val="0"/>
          <w:sz w:val="22"/>
          <w:szCs w:val="22"/>
          <w:lang w:val="en-US" w:eastAsia="en-US" w:bidi="en-US"/>
        </w:rPr>
        <w:t>_„ = 0,a_„ = l,</w:t>
      </w:r>
      <w:r>
        <w:rPr>
          <w:rFonts w:ascii="SimSun" w:eastAsia="SimSun" w:hAnsi="SimSun" w:cs="SimSun"/>
          <w:color w:val="000000"/>
          <w:spacing w:val="0"/>
          <w:w w:val="100"/>
          <w:position w:val="0"/>
          <w:sz w:val="20"/>
          <w:szCs w:val="20"/>
          <w:lang w:val="zh-TW" w:eastAsia="zh-TW" w:bidi="zh-TW"/>
        </w:rPr>
        <w:t>则 生成函数为</w:t>
      </w:r>
    </w:p>
    <w:p>
      <w:pPr>
        <w:pStyle w:val="Style44"/>
        <w:keepNext w:val="0"/>
        <w:keepLines w:val="0"/>
        <w:widowControl w:val="0"/>
        <w:shd w:val="clear" w:color="auto" w:fill="auto"/>
        <w:bidi w:val="0"/>
        <w:spacing w:before="0" w:after="0" w:line="240" w:lineRule="auto"/>
        <w:ind w:left="3520" w:right="0" w:firstLine="0"/>
        <w:jc w:val="left"/>
      </w:pPr>
      <w:r>
        <w:rPr>
          <w:rFonts w:ascii="Times New Roman" w:eastAsia="Times New Roman" w:hAnsi="Times New Roman" w:cs="Times New Roman"/>
          <w:color w:val="000000"/>
          <w:spacing w:val="0"/>
          <w:w w:val="100"/>
          <w:position w:val="0"/>
          <w:lang w:val="en-US" w:eastAsia="en-US" w:bidi="en-US"/>
        </w:rPr>
        <w:t>(2-16)</w:t>
      </w:r>
    </w:p>
    <w:p>
      <w:pPr>
        <w:pStyle w:val="Style1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2"/>
          <w:szCs w:val="22"/>
          <w:lang w:val="en-US" w:eastAsia="en-US" w:bidi="en-US"/>
        </w:rPr>
        <w:t xml:space="preserve">1 </w:t>
      </w:r>
      <w:r>
        <w:rPr>
          <w:color w:val="000000"/>
          <w:spacing w:val="0"/>
          <w:w w:val="100"/>
          <w:position w:val="0"/>
        </w:rPr>
        <w:t>泌</w:t>
      </w:r>
    </w:p>
    <w:p>
      <w:pPr>
        <w:pStyle w:val="Style106"/>
        <w:keepNext w:val="0"/>
        <w:keepLines w:val="0"/>
        <w:widowControl w:val="0"/>
        <w:shd w:val="clear" w:color="auto" w:fill="auto"/>
        <w:bidi w:val="0"/>
        <w:spacing w:before="0" w:after="0" w:line="240" w:lineRule="auto"/>
        <w:ind w:left="5040" w:right="0" w:firstLine="0"/>
        <w:jc w:val="left"/>
      </w:pPr>
      <w:r>
        <w:rPr>
          <w:rFonts w:ascii="Times New Roman" w:eastAsia="Times New Roman" w:hAnsi="Times New Roman" w:cs="Times New Roman"/>
          <w:i/>
          <w:iCs/>
          <w:color w:val="000000"/>
          <w:spacing w:val="0"/>
          <w:w w:val="100"/>
          <w:position w:val="0"/>
          <w:sz w:val="10"/>
          <w:szCs w:val="10"/>
          <w:lang w:val="en-US" w:eastAsia="en-US" w:bidi="en-US"/>
        </w:rPr>
        <w:t>T=</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1</w:t>
      </w:r>
    </w:p>
    <w:p>
      <w:pPr>
        <w:pStyle w:val="Style14"/>
        <w:keepNext w:val="0"/>
        <w:keepLines w:val="0"/>
        <w:widowControl w:val="0"/>
        <w:shd w:val="clear" w:color="auto" w:fill="auto"/>
        <w:bidi w:val="0"/>
        <w:spacing w:before="0" w:after="0" w:line="240" w:lineRule="auto"/>
        <w:ind w:left="0" w:right="0" w:firstLine="0"/>
        <w:jc w:val="both"/>
      </w:pPr>
      <w:r>
        <w:rPr>
          <w:color w:val="000000"/>
          <w:spacing w:val="0"/>
          <w:w w:val="100"/>
          <w:position w:val="0"/>
        </w:rPr>
        <w:t>即特征多项式的倒数是移位寄存器初始状态为</w:t>
      </w:r>
      <w:r>
        <w:rPr>
          <w:rFonts w:ascii="Times New Roman" w:eastAsia="Times New Roman" w:hAnsi="Times New Roman" w:cs="Times New Roman"/>
          <w:color w:val="000000"/>
          <w:spacing w:val="0"/>
          <w:w w:val="100"/>
          <w:position w:val="0"/>
          <w:sz w:val="22"/>
          <w:szCs w:val="22"/>
        </w:rPr>
        <w:t>000</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01</w:t>
      </w:r>
      <w:r>
        <w:rPr>
          <w:color w:val="000000"/>
          <w:spacing w:val="0"/>
          <w:w w:val="100"/>
          <w:position w:val="0"/>
        </w:rPr>
        <w:t>时的生成函数。</w:t>
      </w:r>
    </w:p>
    <w:p>
      <w:pPr>
        <w:pStyle w:val="Style14"/>
        <w:keepNext w:val="0"/>
        <w:keepLines w:val="0"/>
        <w:widowControl w:val="0"/>
        <w:shd w:val="clear" w:color="auto" w:fill="auto"/>
        <w:bidi w:val="0"/>
        <w:spacing w:before="0" w:after="0" w:line="345" w:lineRule="exact"/>
        <w:ind w:left="0" w:right="0" w:firstLine="440"/>
        <w:jc w:val="left"/>
        <w:sectPr>
          <w:footnotePr>
            <w:pos w:val="pageBottom"/>
            <w:numFmt w:val="decimal"/>
            <w:numRestart w:val="continuous"/>
          </w:footnotePr>
          <w:type w:val="continuous"/>
          <w:pgSz w:w="10239" w:h="15475"/>
          <w:pgMar w:top="1039" w:right="377" w:bottom="983" w:left="377" w:header="0" w:footer="3" w:gutter="367"/>
          <w:cols w:space="720"/>
          <w:noEndnote/>
          <w:rtlGutter/>
          <w:docGrid w:linePitch="360"/>
        </w:sectPr>
      </w:pPr>
      <w:r>
        <w:rPr>
          <w:color w:val="000000"/>
          <w:spacing w:val="0"/>
          <w:w w:val="100"/>
          <w:position w:val="0"/>
        </w:rPr>
        <w:t>【例</w:t>
      </w:r>
      <w:r>
        <w:rPr>
          <w:rFonts w:ascii="Times New Roman" w:eastAsia="Times New Roman" w:hAnsi="Times New Roman" w:cs="Times New Roman"/>
          <w:b/>
          <w:bCs/>
          <w:color w:val="000000"/>
          <w:spacing w:val="0"/>
          <w:w w:val="100"/>
          <w:position w:val="0"/>
          <w:lang w:val="en-US" w:eastAsia="en-US" w:bidi="en-US"/>
        </w:rPr>
        <w:t>2-1］</w:t>
      </w:r>
      <w:r>
        <w:rPr>
          <w:color w:val="000000"/>
          <w:spacing w:val="0"/>
          <w:w w:val="100"/>
          <w:position w:val="0"/>
        </w:rPr>
        <w:t>对于图</w:t>
      </w:r>
      <w:r>
        <w:rPr>
          <w:rFonts w:ascii="Times New Roman" w:eastAsia="Times New Roman" w:hAnsi="Times New Roman" w:cs="Times New Roman"/>
          <w:color w:val="000000"/>
          <w:spacing w:val="0"/>
          <w:w w:val="100"/>
          <w:position w:val="0"/>
          <w:sz w:val="22"/>
          <w:szCs w:val="22"/>
          <w:lang w:val="en-US" w:eastAsia="en-US" w:bidi="en-US"/>
        </w:rPr>
        <w:t>2-6</w:t>
      </w:r>
      <w:r>
        <w:rPr>
          <w:color w:val="000000"/>
          <w:spacing w:val="0"/>
          <w:w w:val="100"/>
          <w:position w:val="0"/>
        </w:rPr>
        <w:t>给出的序列产生器，求生成函数及初始状态为</w:t>
      </w:r>
      <w:r>
        <w:rPr>
          <w:rFonts w:ascii="Times New Roman" w:eastAsia="Times New Roman" w:hAnsi="Times New Roman" w:cs="Times New Roman"/>
          <w:color w:val="000000"/>
          <w:spacing w:val="0"/>
          <w:w w:val="100"/>
          <w:position w:val="0"/>
          <w:sz w:val="22"/>
          <w:szCs w:val="22"/>
        </w:rPr>
        <w:t>001</w:t>
      </w:r>
      <w:r>
        <w:rPr>
          <w:color w:val="000000"/>
          <w:spacing w:val="0"/>
          <w:w w:val="100"/>
          <w:position w:val="0"/>
        </w:rPr>
        <w:t>的输出序列。 解：由图</w:t>
      </w:r>
      <w:r>
        <w:rPr>
          <w:rFonts w:ascii="Times New Roman" w:eastAsia="Times New Roman" w:hAnsi="Times New Roman" w:cs="Times New Roman"/>
          <w:color w:val="000000"/>
          <w:spacing w:val="0"/>
          <w:w w:val="100"/>
          <w:position w:val="0"/>
          <w:sz w:val="22"/>
          <w:szCs w:val="22"/>
          <w:lang w:val="en-US" w:eastAsia="en-US" w:bidi="en-US"/>
        </w:rPr>
        <w:t>2-</w:t>
      </w:r>
      <w:r>
        <w:rPr>
          <w:rFonts w:ascii="Times New Roman" w:eastAsia="Times New Roman" w:hAnsi="Times New Roman" w:cs="Times New Roman"/>
          <w:color w:val="000000"/>
          <w:spacing w:val="0"/>
          <w:w w:val="100"/>
          <w:position w:val="0"/>
          <w:sz w:val="22"/>
          <w:szCs w:val="22"/>
        </w:rPr>
        <w:t>6</w:t>
      </w:r>
      <w:r>
        <w:rPr>
          <w:color w:val="000000"/>
          <w:spacing w:val="0"/>
          <w:w w:val="100"/>
          <w:position w:val="0"/>
        </w:rPr>
        <w:t>可知</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G=C2 = G = LG=0,</w:t>
      </w:r>
      <w:r>
        <w:rPr>
          <w:color w:val="000000"/>
          <w:spacing w:val="0"/>
          <w:w w:val="100"/>
          <w:position w:val="0"/>
        </w:rPr>
        <w:t>故特征多项式为</w:t>
      </w:r>
      <w:r>
        <w:rPr>
          <w:rFonts w:ascii="Times New Roman" w:eastAsia="Times New Roman" w:hAnsi="Times New Roman" w:cs="Times New Roman"/>
          <w:color w:val="000000"/>
          <w:spacing w:val="0"/>
          <w:w w:val="100"/>
          <w:position w:val="0"/>
          <w:sz w:val="22"/>
          <w:szCs w:val="22"/>
          <w:lang w:val="en-US" w:eastAsia="en-US" w:bidi="en-US"/>
        </w:rPr>
        <w:t>/（x）=x</w:t>
      </w:r>
      <w:r>
        <w:rPr>
          <w:rFonts w:ascii="Times New Roman" w:eastAsia="Times New Roman" w:hAnsi="Times New Roman" w:cs="Times New Roman"/>
          <w:color w:val="000000"/>
          <w:spacing w:val="0"/>
          <w:w w:val="100"/>
          <w:position w:val="0"/>
          <w:sz w:val="22"/>
          <w:szCs w:val="22"/>
          <w:vertAlign w:val="superscript"/>
          <w:lang w:val="en-US" w:eastAsia="en-US" w:bidi="en-US"/>
        </w:rPr>
        <w:t>3</w:t>
      </w:r>
      <w:r>
        <w:rPr>
          <w:rFonts w:ascii="Times New Roman" w:eastAsia="Times New Roman" w:hAnsi="Times New Roman" w:cs="Times New Roma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vertAlign w:val="superscript"/>
          <w:lang w:val="en-US" w:eastAsia="en-US" w:bidi="en-US"/>
        </w:rPr>
        <w:t>2</w:t>
      </w:r>
      <w:r>
        <w:rPr>
          <w:rFonts w:ascii="Times New Roman" w:eastAsia="Times New Roman" w:hAnsi="Times New Roman" w:cs="Times New Roman"/>
          <w:color w:val="000000"/>
          <w:spacing w:val="0"/>
          <w:w w:val="100"/>
          <w:position w:val="0"/>
          <w:sz w:val="22"/>
          <w:szCs w:val="22"/>
          <w:lang w:val="en-US" w:eastAsia="en-US" w:bidi="en-US"/>
        </w:rPr>
        <w:t>+l,</w:t>
      </w:r>
      <w:r>
        <w:rPr>
          <w:color w:val="000000"/>
          <w:spacing w:val="0"/>
          <w:w w:val="100"/>
          <w:position w:val="0"/>
        </w:rPr>
        <w:t>因此, 当输入初始状态为</w:t>
      </w:r>
      <w:r>
        <w:rPr>
          <w:rFonts w:ascii="Times New Roman" w:eastAsia="Times New Roman" w:hAnsi="Times New Roman" w:cs="Times New Roman"/>
          <w:color w:val="000000"/>
          <w:spacing w:val="0"/>
          <w:w w:val="100"/>
          <w:position w:val="0"/>
          <w:sz w:val="22"/>
          <w:szCs w:val="22"/>
        </w:rPr>
        <w:t>001</w:t>
      </w:r>
      <w:r>
        <w:rPr>
          <w:color w:val="000000"/>
          <w:spacing w:val="0"/>
          <w:w w:val="100"/>
          <w:position w:val="0"/>
        </w:rPr>
        <w:t>时，生成函数为</w:t>
      </w:r>
    </w:p>
    <w:p>
      <w:pPr>
        <w:widowControl w:val="0"/>
        <w:jc w:val="center"/>
        <w:rPr>
          <w:sz w:val="2"/>
          <w:szCs w:val="2"/>
        </w:rPr>
      </w:pPr>
      <w:r>
        <w:drawing>
          <wp:inline>
            <wp:extent cx="1969135" cy="1475105"/>
            <wp:docPr id="218" name="Picutre 218"/>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131"/>
                    <a:stretch/>
                  </pic:blipFill>
                  <pic:spPr>
                    <a:xfrm>
                      <a:ext cx="1969135" cy="1475105"/>
                    </a:xfrm>
                    <a:prstGeom prst="rect"/>
                  </pic:spPr>
                </pic:pic>
              </a:graphicData>
            </a:graphic>
          </wp:inline>
        </w:drawing>
      </w:r>
    </w:p>
    <w:p>
      <w:pPr>
        <w:widowControl w:val="0"/>
        <w:spacing w:after="299" w:line="1" w:lineRule="exact"/>
      </w:pPr>
    </w:p>
    <w:p>
      <w:pPr>
        <w:pStyle w:val="Style44"/>
        <w:keepNext w:val="0"/>
        <w:keepLines w:val="0"/>
        <w:widowControl w:val="0"/>
        <w:shd w:val="clear" w:color="auto" w:fill="auto"/>
        <w:tabs>
          <w:tab w:pos="2130" w:val="left"/>
          <w:tab w:pos="5174" w:val="left"/>
          <w:tab w:pos="7982" w:val="left"/>
        </w:tabs>
        <w:bidi w:val="0"/>
        <w:spacing w:before="0" w:after="0" w:line="240" w:lineRule="auto"/>
        <w:ind w:left="0" w:right="0" w:firstLine="880"/>
        <w:jc w:val="left"/>
      </w:pPr>
      <w:r>
        <w:rPr>
          <w:rFonts w:ascii="Times New Roman" w:eastAsia="Times New Roman" w:hAnsi="Times New Roman" w:cs="Times New Roman"/>
          <w:color w:val="000000"/>
          <w:spacing w:val="0"/>
          <w:w w:val="100"/>
          <w:position w:val="0"/>
          <w:lang w:val="en-US" w:eastAsia="en-US" w:bidi="en-US"/>
        </w:rPr>
        <w:t>G&amp;</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strike/>
          <w:color w:val="000000"/>
          <w:spacing w:val="0"/>
          <w:w w:val="100"/>
          <w:position w:val="0"/>
          <w:lang w:val="zh-TW" w:eastAsia="zh-TW" w:bidi="zh-TW"/>
        </w:rPr>
        <w:t xml:space="preserve">; = 3 </w:t>
      </w:r>
      <w:r>
        <w:rPr>
          <w:rFonts w:ascii="Times New Roman" w:eastAsia="Times New Roman" w:hAnsi="Times New Roman" w:cs="Times New Roman"/>
          <w:strike/>
          <w:color w:val="000000"/>
          <w:spacing w:val="0"/>
          <w:w w:val="100"/>
          <w:position w:val="0"/>
          <w:lang w:val="en-US" w:eastAsia="en-US" w:bidi="en-US"/>
        </w:rPr>
        <w:t xml:space="preserve">I I </w:t>
      </w:r>
      <w:r>
        <w:rPr>
          <w:rFonts w:ascii="Times New Roman" w:eastAsia="Times New Roman" w:hAnsi="Times New Roman" w:cs="Times New Roman"/>
          <w:strike/>
          <w:color w:val="000000"/>
          <w:spacing w:val="0"/>
          <w:w w:val="100"/>
          <w:position w:val="0"/>
          <w:lang w:val="zh-TW" w:eastAsia="zh-TW" w:bidi="zh-TW"/>
        </w:rPr>
        <w:t>I 1</w:t>
      </w:r>
      <w:r>
        <w:rPr>
          <w:rFonts w:ascii="Times New Roman" w:eastAsia="Times New Roman" w:hAnsi="Times New Roman" w:cs="Times New Roman"/>
          <w:color w:val="000000"/>
          <w:spacing w:val="0"/>
          <w:w w:val="100"/>
          <w:position w:val="0"/>
          <w:lang w:val="zh-TW" w:eastAsia="zh-TW" w:bidi="zh-TW"/>
        </w:rPr>
        <w:t xml:space="preserve"> = 1 + </w:t>
      </w:r>
      <w:r>
        <w:rPr>
          <w:rFonts w:ascii="Times New Roman" w:eastAsia="Times New Roman" w:hAnsi="Times New Roman" w:cs="Times New Roman"/>
          <w:color w:val="000000"/>
          <w:spacing w:val="0"/>
          <w:w w:val="100"/>
          <w:position w:val="0"/>
          <w:lang w:val="en-US" w:eastAsia="en-US" w:bidi="en-US"/>
        </w:rPr>
        <w:t>rr</w:t>
      </w:r>
      <w:r>
        <w:rPr>
          <w:rFonts w:ascii="Times New Roman" w:eastAsia="Times New Roman" w:hAnsi="Times New Roman" w:cs="Times New Roman"/>
          <w:color w:val="000000"/>
          <w:spacing w:val="0"/>
          <w:w w:val="100"/>
          <w:position w:val="0"/>
          <w:vertAlign w:val="superscript"/>
          <w:lang w:val="en-US" w:eastAsia="en-US" w:bidi="en-US"/>
        </w:rPr>
        <w:t>2</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w:t>
        <w:tab/>
      </w:r>
      <w:r>
        <w:rPr>
          <w:rFonts w:ascii="SimSun" w:eastAsia="SimSun" w:hAnsi="SimSun" w:cs="SimSun"/>
          <w:i/>
          <w:iCs/>
          <w:color w:val="000000"/>
          <w:spacing w:val="0"/>
          <w:w w:val="100"/>
          <w:position w:val="0"/>
          <w:sz w:val="20"/>
          <w:szCs w:val="20"/>
          <w:lang w:val="zh-TW" w:eastAsia="zh-TW" w:bidi="zh-TW"/>
        </w:rPr>
        <w:t xml:space="preserve">+ </w:t>
      </w:r>
      <w:r>
        <w:rPr>
          <w:rFonts w:ascii="SimSun" w:eastAsia="SimSun" w:hAnsi="SimSun" w:cs="SimSun"/>
          <w:i/>
          <w:iCs/>
          <w:color w:val="000000"/>
          <w:spacing w:val="0"/>
          <w:w w:val="100"/>
          <w:position w:val="0"/>
          <w:sz w:val="20"/>
          <w:szCs w:val="20"/>
          <w:lang w:val="en-US" w:eastAsia="en-US" w:bidi="en-US"/>
        </w:rPr>
        <w:t>x</w:t>
      </w:r>
      <w:r>
        <w:rPr>
          <w:rFonts w:ascii="SimSun" w:eastAsia="SimSun" w:hAnsi="SimSun" w:cs="SimSun"/>
          <w:i/>
          <w:iCs/>
          <w:color w:val="000000"/>
          <w:spacing w:val="0"/>
          <w:w w:val="100"/>
          <w:position w:val="0"/>
          <w:sz w:val="20"/>
          <w:szCs w:val="20"/>
          <w:vertAlign w:val="superscript"/>
          <w:lang w:val="en-US" w:eastAsia="en-US" w:bidi="en-US"/>
        </w:rPr>
        <w:t>4</w:t>
      </w:r>
      <w:r>
        <w:rPr>
          <w:rFonts w:ascii="SimSun" w:eastAsia="SimSun" w:hAnsi="SimSun" w:cs="SimSun"/>
          <w:color w:val="000000"/>
          <w:spacing w:val="0"/>
          <w:w w:val="100"/>
          <w:position w:val="0"/>
          <w:sz w:val="20"/>
          <w:szCs w:val="20"/>
          <w:lang w:val="en-US" w:eastAsia="en-US" w:bidi="en-US"/>
        </w:rPr>
        <w:t xml:space="preserve"> </w:t>
      </w:r>
      <w:r>
        <w:rPr>
          <w:rFonts w:ascii="SimSun" w:eastAsia="SimSun" w:hAnsi="SimSun" w:cs="SimSun"/>
          <w:color w:val="000000"/>
          <w:spacing w:val="0"/>
          <w:w w:val="100"/>
          <w:position w:val="0"/>
          <w:sz w:val="20"/>
          <w:szCs w:val="20"/>
          <w:lang w:val="zh-TW" w:eastAsia="zh-TW" w:bidi="zh-TW"/>
        </w:rPr>
        <w:t xml:space="preserve">+® </w:t>
      </w:r>
      <w:r>
        <w:rPr>
          <w:rFonts w:ascii="SimSun" w:eastAsia="SimSun" w:hAnsi="SimSun" w:cs="SimSun"/>
          <w:color w:val="000000"/>
          <w:spacing w:val="0"/>
          <w:w w:val="100"/>
          <w:position w:val="0"/>
          <w:sz w:val="20"/>
          <w:szCs w:val="20"/>
          <w:lang w:val="zh-CN" w:eastAsia="zh-CN" w:bidi="zh-CN"/>
        </w:rPr>
        <w:t>士</w:t>
      </w:r>
      <w:r>
        <w:rPr>
          <w:rFonts w:ascii="SimSun" w:eastAsia="SimSun" w:hAnsi="SimSun" w:cs="SimSun"/>
          <w:color w:val="000000"/>
          <w:spacing w:val="0"/>
          <w:w w:val="100"/>
          <w:position w:val="0"/>
          <w:sz w:val="20"/>
          <w:szCs w:val="20"/>
          <w:lang w:val="zh-TW" w:eastAsia="zh-TW" w:bidi="zh-TW"/>
        </w:rPr>
        <w:t>主</w:t>
      </w:r>
      <w:r>
        <w:rPr>
          <w:rFonts w:ascii="Times New Roman" w:eastAsia="Times New Roman" w:hAnsi="Times New Roman" w:cs="Times New Roman"/>
          <w:color w:val="000000"/>
          <w:spacing w:val="0"/>
          <w:w w:val="100"/>
          <w:position w:val="0"/>
          <w:lang w:val="zh-TW" w:eastAsia="zh-TW" w:bidi="zh-TW"/>
        </w:rPr>
        <w:t xml:space="preserve">9 </w:t>
      </w:r>
      <w:r>
        <w:rPr>
          <w:rFonts w:ascii="Times New Roman" w:eastAsia="Times New Roman" w:hAnsi="Times New Roman" w:cs="Times New Roman"/>
          <w:color w:val="000000"/>
          <w:spacing w:val="0"/>
          <w:w w:val="100"/>
          <w:position w:val="0"/>
          <w:lang w:val="en-US" w:eastAsia="en-US" w:bidi="en-US"/>
        </w:rPr>
        <w:t>+F</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zh-TW" w:eastAsia="zh-TW" w:bidi="zh-TW"/>
        </w:rPr>
        <w:t>+ …</w:t>
        <w:tab/>
      </w:r>
      <w:r>
        <w:rPr>
          <w:rFonts w:ascii="Times New Roman" w:eastAsia="Times New Roman" w:hAnsi="Times New Roman" w:cs="Times New Roman"/>
          <w:color w:val="000000"/>
          <w:spacing w:val="0"/>
          <w:w w:val="100"/>
          <w:position w:val="0"/>
          <w:lang w:val="en-US" w:eastAsia="en-US" w:bidi="en-US"/>
        </w:rPr>
        <w:t>(2-17)</w:t>
      </w:r>
    </w:p>
    <w:p>
      <w:pPr>
        <w:pStyle w:val="Style44"/>
        <w:keepNext w:val="0"/>
        <w:keepLines w:val="0"/>
        <w:widowControl w:val="0"/>
        <w:shd w:val="clear" w:color="auto" w:fill="auto"/>
        <w:bidi w:val="0"/>
        <w:spacing w:before="0" w:after="0" w:line="180" w:lineRule="auto"/>
        <w:ind w:left="1780" w:right="0" w:firstLine="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J?)</w:t>
      </w:r>
    </w:p>
    <w:p>
      <w:pPr>
        <w:pStyle w:val="Style14"/>
        <w:keepNext w:val="0"/>
        <w:keepLines w:val="0"/>
        <w:widowControl w:val="0"/>
        <w:shd w:val="clear" w:color="auto" w:fill="auto"/>
        <w:bidi w:val="0"/>
        <w:spacing w:before="0" w:after="0" w:line="338" w:lineRule="exact"/>
        <w:ind w:left="0" w:right="0" w:firstLine="440"/>
        <w:jc w:val="left"/>
      </w:pPr>
      <w:r>
        <w:rPr>
          <w:color w:val="000000"/>
          <w:spacing w:val="0"/>
          <w:w w:val="100"/>
          <w:position w:val="0"/>
        </w:rPr>
        <w:t>则输出序列为</w:t>
      </w:r>
      <w:r>
        <w:rPr>
          <w:rFonts w:ascii="Times New Roman" w:eastAsia="Times New Roman" w:hAnsi="Times New Roman" w:cs="Times New Roman"/>
          <w:color w:val="000000"/>
          <w:spacing w:val="0"/>
          <w:w w:val="100"/>
          <w:position w:val="0"/>
          <w:sz w:val="22"/>
          <w:szCs w:val="22"/>
        </w:rPr>
        <w:t xml:space="preserve">1011100 </w:t>
      </w:r>
      <w:r>
        <w:rPr>
          <w:rFonts w:ascii="Times New Roman" w:eastAsia="Times New Roman" w:hAnsi="Times New Roman" w:cs="Times New Roman"/>
          <w:color w:val="000000"/>
          <w:spacing w:val="0"/>
          <w:w w:val="100"/>
          <w:position w:val="0"/>
          <w:sz w:val="22"/>
          <w:szCs w:val="22"/>
          <w:lang w:val="en-US" w:eastAsia="en-US" w:bidi="en-US"/>
        </w:rPr>
        <w:t>1011-,</w:t>
      </w:r>
      <w:r>
        <w:rPr>
          <w:color w:val="000000"/>
          <w:spacing w:val="0"/>
          <w:w w:val="100"/>
          <w:position w:val="0"/>
        </w:rPr>
        <w:t>这是一个周期为</w:t>
      </w:r>
      <w:r>
        <w:rPr>
          <w:rFonts w:ascii="Times New Roman" w:eastAsia="Times New Roman" w:hAnsi="Times New Roman" w:cs="Times New Roman"/>
          <w:color w:val="000000"/>
          <w:spacing w:val="0"/>
          <w:w w:val="100"/>
          <w:position w:val="0"/>
          <w:sz w:val="22"/>
          <w:szCs w:val="22"/>
        </w:rPr>
        <w:t>7</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w:t>
      </w:r>
    </w:p>
    <w:p>
      <w:pPr>
        <w:pStyle w:val="Style14"/>
        <w:keepNext w:val="0"/>
        <w:keepLines w:val="0"/>
        <w:widowControl w:val="0"/>
        <w:shd w:val="clear" w:color="auto" w:fill="auto"/>
        <w:tabs>
          <w:tab w:pos="6761" w:val="left"/>
        </w:tabs>
        <w:bidi w:val="0"/>
        <w:spacing w:before="0" w:after="0" w:line="338" w:lineRule="exact"/>
        <w:ind w:left="0" w:right="0" w:firstLine="440"/>
        <w:jc w:val="left"/>
      </w:pPr>
      <w:r>
        <w:rPr>
          <w:color w:val="000000"/>
          <w:spacing w:val="0"/>
          <w:w w:val="100"/>
          <w:position w:val="0"/>
        </w:rPr>
        <w:t>下面介绍移位寄存器产生序列的长度与特征多项式的关系。</w:t>
        <w:tab/>
      </w:r>
      <w:r>
        <w:rPr>
          <w:color w:val="000000"/>
          <w:spacing w:val="0"/>
          <w:w w:val="100"/>
          <w:position w:val="0"/>
          <w:lang w:val="en-US" w:eastAsia="en-US" w:bidi="en-US"/>
        </w:rPr>
        <w:t>’</w:t>
      </w:r>
    </w:p>
    <w:p>
      <w:pPr>
        <w:pStyle w:val="Style14"/>
        <w:keepNext w:val="0"/>
        <w:keepLines w:val="0"/>
        <w:widowControl w:val="0"/>
        <w:shd w:val="clear" w:color="auto" w:fill="auto"/>
        <w:bidi w:val="0"/>
        <w:spacing w:before="0" w:after="0" w:line="338" w:lineRule="exact"/>
        <w:ind w:left="0" w:right="0" w:firstLine="440"/>
        <w:jc w:val="left"/>
      </w:pPr>
      <w:r>
        <w:rPr>
          <w:color w:val="000000"/>
          <w:spacing w:val="0"/>
          <w:w w:val="100"/>
          <w:position w:val="0"/>
        </w:rPr>
        <w:t>定理</w:t>
      </w:r>
      <w:r>
        <w:rPr>
          <w:rFonts w:ascii="Times New Roman" w:eastAsia="Times New Roman" w:hAnsi="Times New Roman" w:cs="Times New Roman"/>
          <w:b/>
          <w:bCs/>
          <w:color w:val="000000"/>
          <w:spacing w:val="0"/>
          <w:w w:val="100"/>
          <w:position w:val="0"/>
          <w:lang w:val="en-US" w:eastAsia="en-US" w:bidi="en-US"/>
        </w:rPr>
        <w:t xml:space="preserve">2. </w:t>
      </w:r>
      <w:r>
        <w:rPr>
          <w:rFonts w:ascii="Times New Roman" w:eastAsia="Times New Roman" w:hAnsi="Times New Roman" w:cs="Times New Roman"/>
          <w:b/>
          <w:bCs/>
          <w:color w:val="000000"/>
          <w:spacing w:val="0"/>
          <w:w w:val="100"/>
          <w:position w:val="0"/>
        </w:rPr>
        <w:t>1</w:t>
      </w:r>
      <w:r>
        <w:rPr>
          <w:color w:val="000000"/>
          <w:spacing w:val="0"/>
          <w:w w:val="100"/>
          <w:position w:val="0"/>
        </w:rPr>
        <w:t xml:space="preserve">若序列 </w:t>
      </w:r>
      <w:r>
        <w:rPr>
          <w:color w:val="000000"/>
          <w:spacing w:val="0"/>
          <w:w w:val="100"/>
          <w:position w:val="0"/>
          <w:lang w:val="en-US" w:eastAsia="en-US" w:bidi="en-US"/>
        </w:rPr>
        <w:t>｝</w:t>
      </w:r>
      <w:r>
        <w:rPr>
          <w:color w:val="000000"/>
          <w:spacing w:val="0"/>
          <w:w w:val="100"/>
          <w:position w:val="0"/>
        </w:rPr>
        <w:t>具有周期力，则特征多项式</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(z)</w:t>
      </w:r>
      <w:r>
        <w:rPr>
          <w:color w:val="000000"/>
          <w:spacing w:val="0"/>
          <w:w w:val="100"/>
          <w:position w:val="0"/>
        </w:rPr>
        <w:t>能整除</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1 +</w:t>
      </w:r>
      <w:r>
        <w:rPr>
          <w:color w:val="000000"/>
          <w:spacing w:val="0"/>
          <w:w w:val="100"/>
          <w:position w:val="0"/>
        </w:rPr>
        <w:t>泌)。</w:t>
      </w:r>
    </w:p>
    <w:p>
      <w:pPr>
        <w:pStyle w:val="Style14"/>
        <w:keepNext w:val="0"/>
        <w:keepLines w:val="0"/>
        <w:widowControl w:val="0"/>
        <w:shd w:val="clear" w:color="auto" w:fill="auto"/>
        <w:bidi w:val="0"/>
        <w:spacing w:before="0" w:after="0" w:line="338" w:lineRule="exact"/>
        <w:ind w:left="0" w:right="0" w:firstLine="460"/>
        <w:jc w:val="left"/>
      </w:pPr>
      <w:r>
        <w:rPr>
          <w:color w:val="000000"/>
          <w:spacing w:val="0"/>
          <w:w w:val="100"/>
          <w:position w:val="0"/>
        </w:rPr>
        <w:t>定理</w:t>
      </w:r>
      <w:r>
        <w:rPr>
          <w:rFonts w:ascii="Times New Roman" w:eastAsia="Times New Roman" w:hAnsi="Times New Roman" w:cs="Times New Roman"/>
          <w:b/>
          <w:bCs/>
          <w:color w:val="000000"/>
          <w:spacing w:val="0"/>
          <w:w w:val="100"/>
          <w:position w:val="0"/>
          <w:lang w:val="en-US" w:eastAsia="en-US" w:bidi="en-US"/>
        </w:rPr>
        <w:t>2.2</w:t>
      </w:r>
      <w:r>
        <w:rPr>
          <w:color w:val="000000"/>
          <w:spacing w:val="0"/>
          <w:w w:val="100"/>
          <w:position w:val="0"/>
        </w:rPr>
        <w:t>若序列产生器的特征多项式八飞)能整除</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1+"),</w:t>
      </w:r>
      <w:r>
        <w:rPr>
          <w:color w:val="000000"/>
          <w:spacing w:val="0"/>
          <w:w w:val="100"/>
          <w:position w:val="0"/>
        </w:rPr>
        <w:t>则序列 ＜右｝在初始状态 为</w:t>
      </w:r>
      <w:r>
        <w:rPr>
          <w:rFonts w:ascii="Times New Roman" w:eastAsia="Times New Roman" w:hAnsi="Times New Roman" w:cs="Times New Roman"/>
          <w:color w:val="000000"/>
          <w:spacing w:val="0"/>
          <w:w w:val="100"/>
          <w:position w:val="0"/>
          <w:sz w:val="22"/>
          <w:szCs w:val="22"/>
          <w:lang w:val="en-US" w:eastAsia="en-US" w:bidi="en-US"/>
        </w:rPr>
        <w:t>000-01</w:t>
      </w:r>
      <w:r>
        <w:rPr>
          <w:color w:val="000000"/>
          <w:spacing w:val="0"/>
          <w:w w:val="100"/>
          <w:position w:val="0"/>
        </w:rPr>
        <w:t>时的周期为</w:t>
      </w:r>
      <w:r>
        <w:rPr>
          <w:i/>
          <w:iCs/>
          <w:color w:val="000000"/>
          <w:spacing w:val="0"/>
          <w:w w:val="100"/>
          <w:position w:val="0"/>
          <w:lang w:val="en-US" w:eastAsia="en-US" w:bidi="en-US"/>
        </w:rPr>
        <w:t>p</w:t>
      </w:r>
      <w:r>
        <w:rPr>
          <w:i/>
          <w:iCs/>
          <w:color w:val="000000"/>
          <w:spacing w:val="0"/>
          <w:w w:val="100"/>
          <w:position w:val="0"/>
          <w:vertAlign w:val="subscript"/>
          <w:lang w:val="en-US" w:eastAsia="en-US" w:bidi="en-US"/>
        </w:rPr>
        <w:t>o</w:t>
      </w:r>
    </w:p>
    <w:p>
      <w:pPr>
        <w:pStyle w:val="Style14"/>
        <w:keepNext w:val="0"/>
        <w:keepLines w:val="0"/>
        <w:widowControl w:val="0"/>
        <w:shd w:val="clear" w:color="auto" w:fill="auto"/>
        <w:tabs>
          <w:tab w:pos="7298" w:val="left"/>
        </w:tabs>
        <w:bidi w:val="0"/>
        <w:spacing w:before="0" w:after="0" w:line="338" w:lineRule="exact"/>
        <w:ind w:left="0" w:right="0" w:firstLine="460"/>
        <w:jc w:val="left"/>
        <w:rPr>
          <w:sz w:val="22"/>
          <w:szCs w:val="22"/>
        </w:rPr>
      </w:pPr>
      <w:r>
        <w:rPr>
          <w:color w:val="000000"/>
          <w:spacing w:val="0"/>
          <w:w w:val="100"/>
          <w:position w:val="0"/>
          <w:sz w:val="20"/>
          <w:szCs w:val="20"/>
        </w:rPr>
        <w:t>定理</w:t>
      </w:r>
      <w:r>
        <w:rPr>
          <w:rFonts w:ascii="Times New Roman" w:eastAsia="Times New Roman" w:hAnsi="Times New Roman" w:cs="Times New Roman"/>
          <w:color w:val="000000"/>
          <w:spacing w:val="0"/>
          <w:w w:val="100"/>
          <w:position w:val="0"/>
          <w:sz w:val="22"/>
          <w:szCs w:val="22"/>
          <w:lang w:val="en-US" w:eastAsia="en-US" w:bidi="en-US"/>
        </w:rPr>
        <w:t>2.3</w:t>
      </w:r>
      <w:r>
        <w:rPr>
          <w:color w:val="000000"/>
          <w:spacing w:val="0"/>
          <w:w w:val="100"/>
          <w:position w:val="0"/>
          <w:sz w:val="20"/>
          <w:szCs w:val="20"/>
        </w:rPr>
        <w:t>若〃级移位寄存器产生的序列是周期为</w:t>
      </w:r>
      <w:r>
        <w:rPr>
          <w:rFonts w:ascii="Times New Roman" w:eastAsia="Times New Roman" w:hAnsi="Times New Roman" w:cs="Times New Roman"/>
          <w:color w:val="000000"/>
          <w:spacing w:val="0"/>
          <w:w w:val="100"/>
          <w:position w:val="0"/>
          <w:sz w:val="22"/>
          <w:szCs w:val="22"/>
        </w:rPr>
        <w:t>2</w:t>
      </w:r>
      <w:r>
        <w:rPr>
          <w:color w:val="000000"/>
          <w:spacing w:val="0"/>
          <w:w w:val="100"/>
          <w:position w:val="0"/>
          <w:sz w:val="20"/>
          <w:szCs w:val="20"/>
        </w:rPr>
        <w:t>。一</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0"/>
          <w:szCs w:val="20"/>
        </w:rPr>
        <w:t>的最大长度线性移位序列， 则它的特征多项式是既约的。</w:t>
        <w:tab/>
      </w:r>
      <w:r>
        <w:rPr>
          <w:rFonts w:ascii="Times New Roman" w:eastAsia="Times New Roman" w:hAnsi="Times New Roman" w:cs="Times New Roman"/>
          <w:color w:val="000000"/>
          <w:spacing w:val="0"/>
          <w:w w:val="100"/>
          <w:position w:val="0"/>
          <w:sz w:val="22"/>
          <w:szCs w:val="22"/>
          <w:lang w:val="en-US" w:eastAsia="en-US" w:bidi="en-US"/>
        </w:rPr>
        <w:t>r</w:t>
      </w:r>
    </w:p>
    <w:p>
      <w:pPr>
        <w:pStyle w:val="Style14"/>
        <w:keepNext w:val="0"/>
        <w:keepLines w:val="0"/>
        <w:widowControl w:val="0"/>
        <w:shd w:val="clear" w:color="auto" w:fill="auto"/>
        <w:bidi w:val="0"/>
        <w:spacing w:before="0" w:after="0" w:line="338" w:lineRule="exact"/>
        <w:ind w:left="0" w:right="0" w:firstLine="460"/>
        <w:jc w:val="left"/>
      </w:pPr>
      <w:r>
        <w:rPr>
          <w:color w:val="000000"/>
          <w:spacing w:val="0"/>
          <w:w w:val="100"/>
          <w:position w:val="0"/>
        </w:rPr>
        <w:t>定理</w:t>
      </w:r>
      <w:r>
        <w:rPr>
          <w:rFonts w:ascii="Times New Roman" w:eastAsia="Times New Roman" w:hAnsi="Times New Roman" w:cs="Times New Roman"/>
          <w:b/>
          <w:bCs/>
          <w:color w:val="000000"/>
          <w:spacing w:val="0"/>
          <w:w w:val="100"/>
          <w:position w:val="0"/>
          <w:lang w:val="en-US" w:eastAsia="en-US" w:bidi="en-US"/>
        </w:rPr>
        <w:t>2.4</w:t>
      </w:r>
      <w:r>
        <w:rPr>
          <w:color w:val="000000"/>
          <w:spacing w:val="0"/>
          <w:w w:val="100"/>
          <w:position w:val="0"/>
        </w:rPr>
        <w:t xml:space="preserve">若给定的特征多项式为〃阶既约多项式，则移位寄存器产生序列的周期是 </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〃一</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的因子。</w:t>
      </w:r>
    </w:p>
    <w:p>
      <w:pPr>
        <w:pStyle w:val="Style14"/>
        <w:keepNext w:val="0"/>
        <w:keepLines w:val="0"/>
        <w:widowControl w:val="0"/>
        <w:shd w:val="clear" w:color="auto" w:fill="auto"/>
        <w:bidi w:val="0"/>
        <w:spacing w:before="0" w:after="0" w:line="338" w:lineRule="exact"/>
        <w:ind w:left="0" w:right="0" w:firstLine="460"/>
        <w:jc w:val="left"/>
      </w:pPr>
      <w:r>
        <w:rPr>
          <w:color w:val="000000"/>
          <w:spacing w:val="0"/>
          <w:w w:val="100"/>
          <w:position w:val="0"/>
        </w:rPr>
        <w:t>由定理</w:t>
      </w:r>
      <w:r>
        <w:rPr>
          <w:rFonts w:ascii="Times New Roman" w:eastAsia="Times New Roman" w:hAnsi="Times New Roman" w:cs="Times New Roman"/>
          <w:color w:val="000000"/>
          <w:spacing w:val="0"/>
          <w:w w:val="100"/>
          <w:position w:val="0"/>
          <w:sz w:val="22"/>
          <w:szCs w:val="22"/>
          <w:lang w:val="en-US" w:eastAsia="en-US" w:bidi="en-US"/>
        </w:rPr>
        <w:t xml:space="preserve">2. </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〜定理</w:t>
      </w:r>
      <w:r>
        <w:rPr>
          <w:rFonts w:ascii="Times New Roman" w:eastAsia="Times New Roman" w:hAnsi="Times New Roman" w:cs="Times New Roman"/>
          <w:color w:val="000000"/>
          <w:spacing w:val="0"/>
          <w:w w:val="100"/>
          <w:position w:val="0"/>
          <w:sz w:val="22"/>
          <w:szCs w:val="22"/>
          <w:lang w:val="en-US" w:eastAsia="en-US" w:bidi="en-US"/>
        </w:rPr>
        <w:t xml:space="preserve">2. </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可以得出，一个/?级线性反馈移位寄存器能产生</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序列的充要 条件是：其特征多项式</w:t>
      </w:r>
      <w:r>
        <w:rPr>
          <w:rFonts w:ascii="Times New Roman" w:eastAsia="Times New Roman" w:hAnsi="Times New Roman" w:cs="Times New Roman"/>
          <w:color w:val="000000"/>
          <w:spacing w:val="0"/>
          <w:w w:val="100"/>
          <w:position w:val="0"/>
          <w:sz w:val="22"/>
          <w:szCs w:val="22"/>
          <w:lang w:val="en-US" w:eastAsia="en-US" w:bidi="en-US"/>
        </w:rPr>
        <w:t>fCr)</w:t>
      </w:r>
      <w:r>
        <w:rPr>
          <w:color w:val="000000"/>
          <w:spacing w:val="0"/>
          <w:w w:val="100"/>
          <w:position w:val="0"/>
        </w:rPr>
        <w:t>满足下列条件</w:t>
      </w:r>
    </w:p>
    <w:p>
      <w:pPr>
        <w:pStyle w:val="Style14"/>
        <w:keepNext w:val="0"/>
        <w:keepLines w:val="0"/>
        <w:widowControl w:val="0"/>
        <w:numPr>
          <w:ilvl w:val="0"/>
          <w:numId w:val="83"/>
        </w:numPr>
        <w:shd w:val="clear" w:color="auto" w:fill="auto"/>
        <w:tabs>
          <w:tab w:pos="1339" w:val="left"/>
        </w:tabs>
        <w:bidi w:val="0"/>
        <w:spacing w:before="0" w:after="0" w:line="338" w:lineRule="exact"/>
        <w:ind w:left="0" w:right="0" w:firstLine="460"/>
        <w:jc w:val="left"/>
      </w:pPr>
      <w:bookmarkStart w:id="189" w:name="bookmark189"/>
      <w:bookmarkEnd w:id="189"/>
      <w:r>
        <w:rPr>
          <w:color w:val="000000"/>
          <w:spacing w:val="0"/>
          <w:w w:val="100"/>
          <w:position w:val="0"/>
        </w:rPr>
        <w:t>是既约的；</w:t>
      </w:r>
    </w:p>
    <w:p>
      <w:pPr>
        <w:pStyle w:val="Style44"/>
        <w:keepNext w:val="0"/>
        <w:keepLines w:val="0"/>
        <w:widowControl w:val="0"/>
        <w:numPr>
          <w:ilvl w:val="0"/>
          <w:numId w:val="83"/>
        </w:numPr>
        <w:shd w:val="clear" w:color="auto" w:fill="auto"/>
        <w:tabs>
          <w:tab w:pos="933" w:val="left"/>
        </w:tabs>
        <w:bidi w:val="0"/>
        <w:spacing w:before="0" w:after="80" w:line="338" w:lineRule="exact"/>
        <w:ind w:left="0" w:right="0" w:firstLine="460"/>
        <w:jc w:val="left"/>
      </w:pPr>
      <w:bookmarkStart w:id="190" w:name="bookmark190"/>
      <w:bookmarkEnd w:id="190"/>
      <w:r>
        <w:rPr>
          <w:rFonts w:ascii="SimSun" w:eastAsia="SimSun" w:hAnsi="SimSun" w:cs="SimSun"/>
          <w:color w:val="000000"/>
          <w:spacing w:val="0"/>
          <w:w w:val="100"/>
          <w:position w:val="0"/>
          <w:sz w:val="20"/>
          <w:szCs w:val="20"/>
          <w:lang w:val="zh-TW" w:eastAsia="zh-TW" w:bidi="zh-TW"/>
        </w:rPr>
        <w:t>六</w:t>
      </w:r>
      <w:r>
        <w:rPr>
          <w:rFonts w:ascii="Times New Roman" w:eastAsia="Times New Roman" w:hAnsi="Times New Roman" w:cs="Times New Roman"/>
          <w:color w:val="000000"/>
          <w:spacing w:val="0"/>
          <w:w w:val="100"/>
          <w:position w:val="0"/>
          <w:lang w:val="zh-TW" w:eastAsia="zh-TW" w:bidi="zh-TW"/>
        </w:rPr>
        <w:t>1</w:t>
      </w:r>
      <w:r>
        <w:rPr>
          <w:rFonts w:ascii="SimSun" w:eastAsia="SimSun" w:hAnsi="SimSun" w:cs="SimSun"/>
          <w:color w:val="000000"/>
          <w:spacing w:val="0"/>
          <w:w w:val="100"/>
          <w:position w:val="0"/>
          <w:lang w:val="zh-TW" w:eastAsia="zh-TW" w:bidi="zh-TW"/>
        </w:rPr>
        <w:t>)</w:t>
      </w:r>
      <w:r>
        <w:rPr>
          <w:rFonts w:ascii="SimSun" w:eastAsia="SimSun" w:hAnsi="SimSun" w:cs="SimSun"/>
          <w:color w:val="000000"/>
          <w:spacing w:val="0"/>
          <w:w w:val="100"/>
          <w:position w:val="0"/>
          <w:sz w:val="20"/>
          <w:szCs w:val="20"/>
          <w:lang w:val="zh-TW" w:eastAsia="zh-TW" w:bidi="zh-TW"/>
        </w:rPr>
        <w:t>可以整除</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i+e,</w:t>
      </w:r>
      <w:r>
        <w:rPr>
          <w:rFonts w:ascii="SimSun" w:eastAsia="SimSun" w:hAnsi="SimSun" w:cs="SimSun"/>
          <w:color w:val="000000"/>
          <w:spacing w:val="0"/>
          <w:w w:val="100"/>
          <w:position w:val="0"/>
          <w:sz w:val="20"/>
          <w:szCs w:val="20"/>
          <w:lang w:val="zh-TW" w:eastAsia="zh-TW" w:bidi="zh-TW"/>
        </w:rPr>
        <w:t>且</w:t>
      </w:r>
      <w:r>
        <w:rPr>
          <w:rFonts w:ascii="Times New Roman" w:eastAsia="Times New Roman" w:hAnsi="Times New Roman" w:cs="Times New Roman"/>
          <w:color w:val="000000"/>
          <w:spacing w:val="0"/>
          <w:w w:val="100"/>
          <w:position w:val="0"/>
          <w:lang w:val="en-US" w:eastAsia="en-US" w:bidi="en-US"/>
        </w:rPr>
        <w:t>p=2</w:t>
      </w:r>
      <w:r>
        <w:rPr>
          <w:rFonts w:ascii="Times New Roman" w:eastAsia="Times New Roman" w:hAnsi="Times New Roman" w:cs="Times New Roman"/>
          <w:color w:val="000000"/>
          <w:spacing w:val="0"/>
          <w:w w:val="100"/>
          <w:position w:val="0"/>
          <w:vertAlign w:val="superscript"/>
          <w:lang w:val="en-US" w:eastAsia="en-US" w:bidi="en-US"/>
        </w:rPr>
        <w:t>w</w:t>
      </w:r>
      <w:r>
        <w:rPr>
          <w:rFonts w:ascii="Times New Roman" w:eastAsia="Times New Roman" w:hAnsi="Times New Roman" w:cs="Times New Roman"/>
          <w:color w:val="000000"/>
          <w:spacing w:val="0"/>
          <w:w w:val="100"/>
          <w:position w:val="0"/>
          <w:lang w:val="en-US" w:eastAsia="en-US" w:bidi="en-US"/>
        </w:rPr>
        <w:t>-i</w:t>
      </w:r>
      <w:r>
        <w:rPr>
          <w:rFonts w:ascii="SimSun" w:eastAsia="SimSun" w:hAnsi="SimSun" w:cs="SimSun"/>
          <w:color w:val="000000"/>
          <w:spacing w:val="0"/>
          <w:w w:val="100"/>
          <w:position w:val="0"/>
          <w:lang w:val="en-US" w:eastAsia="en-US" w:bidi="en-US"/>
        </w:rPr>
        <w:t>；</w:t>
      </w:r>
    </w:p>
    <w:p>
      <w:pPr>
        <w:pStyle w:val="Style44"/>
        <w:keepNext w:val="0"/>
        <w:keepLines w:val="0"/>
        <w:widowControl w:val="0"/>
        <w:numPr>
          <w:ilvl w:val="0"/>
          <w:numId w:val="83"/>
        </w:numPr>
        <w:shd w:val="clear" w:color="auto" w:fill="auto"/>
        <w:tabs>
          <w:tab w:pos="938" w:val="left"/>
        </w:tabs>
        <w:bidi w:val="0"/>
        <w:spacing w:before="0" w:after="0" w:line="322" w:lineRule="auto"/>
        <w:ind w:left="0" w:right="0" w:firstLine="460"/>
        <w:jc w:val="left"/>
        <w:rPr>
          <w:sz w:val="20"/>
          <w:szCs w:val="20"/>
        </w:rPr>
      </w:pPr>
      <w:bookmarkStart w:id="191" w:name="bookmark191"/>
      <w:bookmarkEnd w:id="191"/>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(z)</w:t>
      </w:r>
      <w:r>
        <w:rPr>
          <w:rFonts w:ascii="SimSun" w:eastAsia="SimSun" w:hAnsi="SimSun" w:cs="SimSun"/>
          <w:color w:val="000000"/>
          <w:spacing w:val="0"/>
          <w:w w:val="100"/>
          <w:position w:val="0"/>
          <w:sz w:val="20"/>
          <w:szCs w:val="20"/>
          <w:lang w:val="zh-TW" w:eastAsia="zh-TW" w:bidi="zh-TW"/>
        </w:rPr>
        <w:t>除不尽</w:t>
      </w:r>
      <w:r>
        <w:rPr>
          <w:rFonts w:ascii="Times New Roman" w:eastAsia="Times New Roman" w:hAnsi="Times New Roman" w:cs="Times New Roman"/>
          <w:color w:val="000000"/>
          <w:spacing w:val="0"/>
          <w:w w:val="100"/>
          <w:position w:val="0"/>
          <w:sz w:val="22"/>
          <w:szCs w:val="22"/>
          <w:lang w:val="en-US" w:eastAsia="en-US" w:bidi="en-US"/>
        </w:rPr>
        <w:t>(1+S),</w:t>
      </w:r>
      <w:r>
        <w:rPr>
          <w:rFonts w:ascii="SimSun" w:eastAsia="SimSun" w:hAnsi="SimSun" w:cs="SimSun"/>
          <w:color w:val="000000"/>
          <w:spacing w:val="0"/>
          <w:w w:val="100"/>
          <w:position w:val="0"/>
          <w:sz w:val="20"/>
          <w:szCs w:val="20"/>
          <w:lang w:val="zh-TW" w:eastAsia="zh-TW" w:bidi="zh-TW"/>
        </w:rPr>
        <w:t>则</w:t>
      </w:r>
      <w:r>
        <w:rPr>
          <w:rFonts w:ascii="Times New Roman" w:eastAsia="Times New Roman" w:hAnsi="Times New Roman" w:cs="Times New Roman"/>
          <w:color w:val="000000"/>
          <w:spacing w:val="0"/>
          <w:w w:val="100"/>
          <w:position w:val="0"/>
          <w:sz w:val="22"/>
          <w:szCs w:val="22"/>
          <w:lang w:val="en-US" w:eastAsia="en-US" w:bidi="en-US"/>
        </w:rPr>
        <w:t>gV</w:t>
      </w:r>
      <w:r>
        <w:rPr>
          <w:rFonts w:ascii="SimSun" w:eastAsia="SimSun" w:hAnsi="SimSun" w:cs="SimSun"/>
          <w:color w:val="000000"/>
          <w:spacing w:val="0"/>
          <w:w w:val="100"/>
          <w:position w:val="0"/>
          <w:sz w:val="20"/>
          <w:szCs w:val="20"/>
          <w:lang w:val="zh-TW" w:eastAsia="zh-TW" w:bidi="zh-TW"/>
        </w:rPr>
        <w:t>缶</w:t>
      </w:r>
    </w:p>
    <w:p>
      <w:pPr>
        <w:pStyle w:val="Style14"/>
        <w:keepNext w:val="0"/>
        <w:keepLines w:val="0"/>
        <w:widowControl w:val="0"/>
        <w:shd w:val="clear" w:color="auto" w:fill="auto"/>
        <w:bidi w:val="0"/>
        <w:spacing w:before="0" w:after="0" w:line="429" w:lineRule="exact"/>
        <w:ind w:left="0" w:right="0" w:firstLine="460"/>
        <w:jc w:val="left"/>
      </w:pPr>
      <w:r>
        <w:rPr>
          <w:color w:val="000000"/>
          <w:spacing w:val="0"/>
          <w:w w:val="100"/>
          <w:position w:val="0"/>
        </w:rPr>
        <w:t>通常把满足上面</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个条件的特征多项式称为本原多项式，一个本原多项式对应一个最 大长度移位</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序列，只要得到本原多项式，就能由它构造</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 xml:space="preserve">序列产生器。如果某多项式 </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rPr>
        <w:t>= 史</w:t>
      </w:r>
      <w:r>
        <w:rPr>
          <w:rFonts w:ascii="Times New Roman" w:eastAsia="Times New Roman" w:hAnsi="Times New Roman" w:cs="Times New Roman"/>
          <w:color w:val="000000"/>
          <w:spacing w:val="0"/>
          <w:w w:val="100"/>
          <w:position w:val="0"/>
          <w:sz w:val="22"/>
          <w:szCs w:val="22"/>
          <w:lang w:val="en-US" w:eastAsia="en-US" w:bidi="en-US"/>
        </w:rPr>
        <w:t>Ca</w:t>
      </w:r>
      <w:r>
        <w:rPr>
          <w:color w:val="000000"/>
          <w:spacing w:val="0"/>
          <w:w w:val="100"/>
          <w:position w:val="0"/>
        </w:rPr>
        <w:t>「是本原多项式，则它的逆多项式也是本原多项式，即</w:t>
      </w:r>
    </w:p>
    <w:p>
      <w:pPr>
        <w:pStyle w:val="Style106"/>
        <w:keepNext w:val="0"/>
        <w:keepLines w:val="0"/>
        <w:widowControl w:val="0"/>
        <w:shd w:val="clear" w:color="auto" w:fill="auto"/>
        <w:bidi w:val="0"/>
        <w:spacing w:before="0" w:after="0" w:line="240" w:lineRule="auto"/>
        <w:ind w:left="0" w:right="0" w:firstLine="880"/>
        <w:jc w:val="left"/>
      </w:pPr>
      <w:r>
        <w:rPr>
          <w:rFonts w:ascii="Times New Roman" w:eastAsia="Times New Roman" w:hAnsi="Times New Roman" w:cs="Times New Roman"/>
          <w:color w:val="000000"/>
          <w:spacing w:val="0"/>
          <w:w w:val="100"/>
          <w:position w:val="0"/>
          <w:lang w:val="en-US" w:eastAsia="en-US" w:bidi="en-US"/>
        </w:rPr>
        <w:t>r=0</w:t>
      </w:r>
    </w:p>
    <w:p>
      <w:pPr>
        <w:pStyle w:val="Style14"/>
        <w:keepNext w:val="0"/>
        <w:keepLines w:val="0"/>
        <w:widowControl w:val="0"/>
        <w:shd w:val="clear" w:color="auto" w:fill="auto"/>
        <w:bidi w:val="0"/>
        <w:spacing w:before="0" w:after="0" w:line="226" w:lineRule="exact"/>
        <w:ind w:left="0" w:right="0" w:firstLine="0"/>
        <w:jc w:val="center"/>
      </w:pPr>
      <w:r>
        <w:rPr>
          <w:i/>
          <w:iCs/>
          <w:color w:val="000000"/>
          <w:spacing w:val="0"/>
          <w:w w:val="100"/>
          <w:position w:val="0"/>
          <w:lang w:val="en-US" w:eastAsia="en-US" w:bidi="en-US"/>
        </w:rPr>
        <w:t>n</w:t>
        <w:br/>
      </w:r>
      <w:r>
        <w:rPr>
          <w:i/>
          <w:iCs/>
          <w:color w:val="000000"/>
          <w:spacing w:val="0"/>
          <w:w w:val="100"/>
          <w:position w:val="0"/>
        </w:rPr>
        <w:t>孑危)</w:t>
      </w:r>
      <w:r>
        <w:rPr>
          <w:color w:val="000000"/>
          <w:spacing w:val="0"/>
          <w:w w:val="100"/>
          <w:position w:val="0"/>
        </w:rPr>
        <w:t>=习</w:t>
      </w:r>
      <w:r>
        <w:rPr>
          <w:color w:val="000000"/>
          <w:spacing w:val="0"/>
          <w:w w:val="100"/>
          <w:position w:val="0"/>
          <w:lang w:val="en-US" w:eastAsia="en-US" w:bidi="en-US"/>
        </w:rPr>
        <w:t>Cqi</w:t>
      </w:r>
    </w:p>
    <w:p>
      <w:pPr>
        <w:pStyle w:val="Style44"/>
        <w:keepNext w:val="0"/>
        <w:keepLines w:val="0"/>
        <w:widowControl w:val="0"/>
        <w:shd w:val="clear" w:color="auto" w:fill="auto"/>
        <w:bidi w:val="0"/>
        <w:spacing w:before="0" w:after="80" w:line="194" w:lineRule="auto"/>
        <w:ind w:left="0" w:right="0" w:firstLine="0"/>
        <w:jc w:val="center"/>
      </w:pPr>
      <w:r>
        <w:rPr>
          <w:rFonts w:ascii="Times New Roman" w:eastAsia="Times New Roman" w:hAnsi="Times New Roman" w:cs="Times New Roman"/>
          <w:color w:val="000000"/>
          <w:spacing w:val="0"/>
          <w:w w:val="100"/>
          <w:position w:val="0"/>
          <w:lang w:val="en-US" w:eastAsia="en-US" w:bidi="en-US"/>
        </w:rPr>
        <w:t>w = 0</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rPr>
        <w:t>也是本原多项式。</w:t>
      </w:r>
    </w:p>
    <w:p>
      <w:pPr>
        <w:pStyle w:val="Style14"/>
        <w:keepNext w:val="0"/>
        <w:keepLines w:val="0"/>
        <w:widowControl w:val="0"/>
        <w:shd w:val="clear" w:color="auto" w:fill="auto"/>
        <w:bidi w:val="0"/>
        <w:spacing w:before="0" w:after="120" w:line="339" w:lineRule="exact"/>
        <w:ind w:left="0" w:right="0" w:firstLine="460"/>
        <w:jc w:val="left"/>
      </w:pPr>
      <w:r>
        <w:rPr>
          <w:color w:val="000000"/>
          <w:spacing w:val="0"/>
          <w:w w:val="100"/>
          <w:position w:val="0"/>
        </w:rPr>
        <w:t>一个〃级线性反馈移位寄存器可以有多个本原多项式。设</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为</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序列的周期.则本原 多项式数目</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可以用下式计算</w:t>
      </w:r>
    </w:p>
    <w:p>
      <w:pPr>
        <w:pStyle w:val="Style44"/>
        <w:keepNext w:val="0"/>
        <w:keepLines w:val="0"/>
        <w:widowControl w:val="0"/>
        <w:shd w:val="clear" w:color="auto" w:fill="auto"/>
        <w:tabs>
          <w:tab w:pos="4845" w:val="left"/>
        </w:tabs>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N</w:t>
      </w:r>
      <w:r>
        <w:rPr>
          <w:rFonts w:ascii="Times New Roman" w:eastAsia="Times New Roman" w:hAnsi="Times New Roman" w:cs="Times New Roman"/>
          <w:color w:val="000000"/>
          <w:spacing w:val="0"/>
          <w:w w:val="100"/>
          <w:position w:val="0"/>
          <w:vertAlign w:val="subscript"/>
          <w:lang w:val="en-US" w:eastAsia="en-US" w:bidi="en-US"/>
        </w:rPr>
        <w:t>f</w:t>
      </w:r>
      <w:r>
        <w:rPr>
          <w:rFonts w:ascii="Times New Roman" w:eastAsia="Times New Roman" w:hAnsi="Times New Roman" w:cs="Times New Roman"/>
          <w:color w:val="000000"/>
          <w:spacing w:val="0"/>
          <w:w w:val="100"/>
          <w:position w:val="0"/>
          <w:lang w:val="en-US" w:eastAsia="en-US" w:bidi="en-US"/>
        </w:rPr>
        <w:t xml:space="preserve"> </w:t>
      </w:r>
      <w:r>
        <w:rPr>
          <w:rFonts w:ascii="SimSun" w:eastAsia="SimSun" w:hAnsi="SimSun" w:cs="SimSun"/>
          <w:color w:val="000000"/>
          <w:spacing w:val="0"/>
          <w:w w:val="100"/>
          <w:position w:val="0"/>
          <w:sz w:val="20"/>
          <w:szCs w:val="20"/>
          <w:lang w:val="zh-TW" w:eastAsia="zh-TW" w:bidi="zh-TW"/>
        </w:rPr>
        <w:t>=也少=</w:t>
      </w:r>
      <w:r>
        <w:rPr>
          <w:rFonts w:ascii="Times New Roman" w:eastAsia="Times New Roman" w:hAnsi="Times New Roman" w:cs="Times New Roman"/>
          <w:strike/>
          <w:color w:val="000000"/>
          <w:spacing w:val="0"/>
          <w:w w:val="100"/>
          <w:position w:val="0"/>
          <w:lang w:val="en-US" w:eastAsia="en-US" w:bidi="en-US"/>
        </w:rPr>
        <w:t>"—</w:t>
      </w:r>
      <w:r>
        <w:rPr>
          <w:rFonts w:ascii="Times New Roman" w:eastAsia="Times New Roman" w:hAnsi="Times New Roman" w:cs="Times New Roman"/>
          <w:strike/>
          <w:color w:val="000000"/>
          <w:spacing w:val="0"/>
          <w:w w:val="100"/>
          <w:position w:val="0"/>
          <w:lang w:val="zh-TW" w:eastAsia="zh-TW" w:bidi="zh-TW"/>
        </w:rPr>
        <w:t>1</w:t>
      </w:r>
      <w:r>
        <w:rPr>
          <w:rFonts w:ascii="SimSun" w:eastAsia="SimSun" w:hAnsi="SimSun" w:cs="SimSun"/>
          <w:strike/>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ab/>
      </w:r>
      <w:r>
        <w:rPr>
          <w:rFonts w:ascii="Times New Roman" w:eastAsia="Times New Roman" w:hAnsi="Times New Roman" w:cs="Times New Roman"/>
          <w:color w:val="000000"/>
          <w:spacing w:val="0"/>
          <w:w w:val="100"/>
          <w:position w:val="0"/>
          <w:lang w:val="en-US" w:eastAsia="en-US" w:bidi="en-US"/>
        </w:rPr>
        <w:t>(2-18)</w:t>
      </w:r>
    </w:p>
    <w:p>
      <w:pPr>
        <w:pStyle w:val="Style14"/>
        <w:keepNext w:val="0"/>
        <w:keepLines w:val="0"/>
        <w:widowControl w:val="0"/>
        <w:shd w:val="clear" w:color="auto" w:fill="auto"/>
        <w:tabs>
          <w:tab w:pos="1090" w:val="left"/>
        </w:tabs>
        <w:bidi w:val="0"/>
        <w:spacing w:before="0" w:after="0" w:line="339" w:lineRule="exact"/>
        <w:ind w:left="0" w:right="0" w:firstLine="0"/>
        <w:jc w:val="center"/>
      </w:pPr>
      <w:r>
        <w:rPr>
          <w:i/>
          <w:iCs/>
          <w:color w:val="000000"/>
          <w:spacing w:val="0"/>
          <w:w w:val="100"/>
          <w:position w:val="0"/>
          <w:lang w:val="en-US" w:eastAsia="en-US" w:bidi="en-US"/>
        </w:rPr>
        <w:t>n</w:t>
        <w:tab/>
        <w:t>n</w:t>
      </w:r>
    </w:p>
    <w:p>
      <w:pPr>
        <w:pStyle w:val="Style14"/>
        <w:keepNext w:val="0"/>
        <w:keepLines w:val="0"/>
        <w:widowControl w:val="0"/>
        <w:shd w:val="clear" w:color="auto" w:fill="auto"/>
        <w:bidi w:val="0"/>
        <w:spacing w:before="0" w:after="80" w:line="339" w:lineRule="exact"/>
        <w:ind w:left="0" w:right="0" w:firstLine="460"/>
        <w:jc w:val="left"/>
      </w:pPr>
      <w:r>
        <w:rPr>
          <w:color w:val="000000"/>
          <w:spacing w:val="0"/>
          <w:w w:val="100"/>
          <w:position w:val="0"/>
        </w:rPr>
        <w:t>式</w:t>
      </w:r>
      <w:r>
        <w:rPr>
          <w:rFonts w:ascii="Times New Roman" w:eastAsia="Times New Roman" w:hAnsi="Times New Roman" w:cs="Times New Roman"/>
          <w:color w:val="000000"/>
          <w:spacing w:val="0"/>
          <w:w w:val="100"/>
          <w:position w:val="0"/>
          <w:sz w:val="22"/>
          <w:szCs w:val="22"/>
          <w:lang w:val="en-US" w:eastAsia="en-US" w:bidi="en-US"/>
        </w:rPr>
        <w:t>(2-18)</w:t>
      </w:r>
      <w:r>
        <w:rPr>
          <w:color w:val="000000"/>
          <w:spacing w:val="0"/>
          <w:w w:val="100"/>
          <w:position w:val="0"/>
        </w:rPr>
        <w:t>中，欧拉函数</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表示不超过</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且与</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互素的正整数个数，如</w:t>
      </w:r>
      <w:r>
        <w:rPr>
          <w:i/>
          <w:iCs/>
          <w:color w:val="000000"/>
          <w:spacing w:val="0"/>
          <w:w w:val="100"/>
          <w:position w:val="0"/>
          <w:lang w:val="en-US" w:eastAsia="en-US" w:bidi="en-US"/>
        </w:rPr>
        <w:t>n = \</w:t>
      </w:r>
      <w:r>
        <w:rPr>
          <w:color w:val="000000"/>
          <w:spacing w:val="0"/>
          <w:w w:val="100"/>
          <w:position w:val="0"/>
        </w:rPr>
        <w:t>的</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级 线性移位寄存器的</w:t>
      </w:r>
      <w:r>
        <w:rPr>
          <w:rFonts w:ascii="Times New Roman" w:eastAsia="Times New Roman" w:hAnsi="Times New Roman" w:cs="Times New Roman"/>
          <w:color w:val="000000"/>
          <w:spacing w:val="0"/>
          <w:w w:val="100"/>
          <w:position w:val="0"/>
          <w:sz w:val="22"/>
          <w:szCs w:val="22"/>
          <w:lang w:val="en-US" w:eastAsia="en-US" w:bidi="en-US"/>
        </w:rPr>
        <w:t>N=15,©(15) = 8,</w:t>
      </w:r>
      <w:r>
        <w:rPr>
          <w:color w:val="000000"/>
          <w:spacing w:val="0"/>
          <w:w w:val="100"/>
          <w:position w:val="0"/>
        </w:rPr>
        <w:t>是</w:t>
      </w:r>
      <w:r>
        <w:rPr>
          <w:rFonts w:ascii="Times New Roman" w:eastAsia="Times New Roman" w:hAnsi="Times New Roman" w:cs="Times New Roman"/>
          <w:color w:val="000000"/>
          <w:spacing w:val="0"/>
          <w:w w:val="100"/>
          <w:position w:val="0"/>
          <w:sz w:val="22"/>
          <w:szCs w:val="22"/>
          <w:lang w:val="en-US" w:eastAsia="en-US" w:bidi="en-US"/>
        </w:rPr>
        <w:t>1,2,4,7,8,11.13,14,</w:t>
      </w:r>
      <w:r>
        <w:rPr>
          <w:color w:val="000000"/>
          <w:spacing w:val="0"/>
          <w:w w:val="100"/>
          <w:position w:val="0"/>
        </w:rPr>
        <w:t>则它的本原多项式数目为</w:t>
      </w:r>
    </w:p>
    <w:p>
      <w:pPr>
        <w:pStyle w:val="Style44"/>
        <w:keepNext w:val="0"/>
        <w:keepLines w:val="0"/>
        <w:widowControl w:val="0"/>
        <w:shd w:val="clear" w:color="auto" w:fill="auto"/>
        <w:tabs>
          <w:tab w:pos="4845" w:val="left"/>
        </w:tabs>
        <w:bidi w:val="0"/>
        <w:spacing w:before="0" w:after="0" w:line="240" w:lineRule="auto"/>
        <w:ind w:left="0" w:right="360" w:firstLine="0"/>
        <w:jc w:val="right"/>
      </w:pPr>
      <w:r>
        <w:rPr>
          <w:rFonts w:ascii="Times New Roman" w:eastAsia="Times New Roman" w:hAnsi="Times New Roman" w:cs="Times New Roman"/>
          <w:color w:val="000000"/>
          <w:spacing w:val="0"/>
          <w:w w:val="100"/>
          <w:position w:val="0"/>
          <w:vertAlign w:val="subscript"/>
          <w:lang w:val="en-US" w:eastAsia="en-US" w:bidi="en-US"/>
        </w:rPr>
        <w:t xml:space="preserve">N </w:t>
      </w:r>
      <w:r>
        <w:rPr>
          <w:rFonts w:ascii="Times New Roman" w:eastAsia="Times New Roman" w:hAnsi="Times New Roman" w:cs="Times New Roman"/>
          <w:color w:val="000000"/>
          <w:spacing w:val="0"/>
          <w:w w:val="100"/>
          <w:position w:val="0"/>
          <w:vertAlign w:val="subscript"/>
          <w:lang w:val="zh-TW" w:eastAsia="zh-TW" w:bidi="zh-TW"/>
        </w:rPr>
        <w:t>=</w:t>
      </w:r>
      <w:r>
        <w:rPr>
          <w:rFonts w:ascii="Times New Roman" w:eastAsia="Times New Roman" w:hAnsi="Times New Roman" w:cs="Times New Roman"/>
          <w:color w:val="000000"/>
          <w:spacing w:val="0"/>
          <w:w w:val="100"/>
          <w:position w:val="0"/>
          <w:lang w:val="zh-TW" w:eastAsia="zh-TW" w:bidi="zh-TW"/>
        </w:rPr>
        <w:t xml:space="preserve"> ^(15) </w:t>
      </w:r>
      <w:r>
        <w:rPr>
          <w:rFonts w:ascii="Times New Roman" w:eastAsia="Times New Roman" w:hAnsi="Times New Roman" w:cs="Times New Roman"/>
          <w:color w:val="000000"/>
          <w:spacing w:val="0"/>
          <w:w w:val="100"/>
          <w:position w:val="0"/>
          <w:vertAlign w:val="subscript"/>
          <w:lang w:val="zh-TW" w:eastAsia="zh-TW" w:bidi="zh-TW"/>
        </w:rPr>
        <w:t>=</w:t>
      </w:r>
      <w:r>
        <w:rPr>
          <w:rFonts w:ascii="Times New Roman" w:eastAsia="Times New Roman" w:hAnsi="Times New Roman" w:cs="Times New Roman"/>
          <w:color w:val="000000"/>
          <w:spacing w:val="0"/>
          <w:w w:val="100"/>
          <w:position w:val="0"/>
          <w:lang w:val="zh-TW" w:eastAsia="zh-TW" w:bidi="zh-TW"/>
        </w:rPr>
        <w:t xml:space="preserve"> 8 </w:t>
      </w:r>
      <w:r>
        <w:rPr>
          <w:rFonts w:ascii="Times New Roman" w:eastAsia="Times New Roman" w:hAnsi="Times New Roman" w:cs="Times New Roman"/>
          <w:color w:val="000000"/>
          <w:spacing w:val="0"/>
          <w:w w:val="100"/>
          <w:position w:val="0"/>
          <w:vertAlign w:val="subscript"/>
          <w:lang w:val="zh-TW" w:eastAsia="zh-TW" w:bidi="zh-TW"/>
        </w:rPr>
        <w:t>= 2</w:t>
      </w:r>
      <w:r>
        <w:rPr>
          <w:rFonts w:ascii="Times New Roman" w:eastAsia="Times New Roman" w:hAnsi="Times New Roman" w:cs="Times New Roman"/>
          <w:color w:val="000000"/>
          <w:spacing w:val="0"/>
          <w:w w:val="100"/>
          <w:position w:val="0"/>
          <w:lang w:val="zh-TW" w:eastAsia="zh-TW" w:bidi="zh-TW"/>
        </w:rPr>
        <w:tab/>
      </w:r>
      <w:r>
        <w:rPr>
          <w:rFonts w:ascii="Times New Roman" w:eastAsia="Times New Roman" w:hAnsi="Times New Roman" w:cs="Times New Roman"/>
          <w:color w:val="000000"/>
          <w:spacing w:val="0"/>
          <w:w w:val="100"/>
          <w:position w:val="0"/>
          <w:lang w:val="en-US" w:eastAsia="en-US" w:bidi="en-US"/>
        </w:rPr>
        <w:t>(2-19)</w:t>
      </w:r>
    </w:p>
    <w:p>
      <w:pPr>
        <w:pStyle w:val="Style44"/>
        <w:keepNext w:val="0"/>
        <w:keepLines w:val="0"/>
        <w:widowControl w:val="0"/>
        <w:shd w:val="clear" w:color="auto" w:fill="auto"/>
        <w:tabs>
          <w:tab w:pos="811" w:val="left"/>
        </w:tabs>
        <w:bidi w:val="0"/>
        <w:spacing w:before="0" w:after="80" w:line="209" w:lineRule="auto"/>
        <w:ind w:left="0" w:right="0" w:firstLine="0"/>
        <w:jc w:val="center"/>
      </w:pPr>
      <w:r>
        <w:rPr>
          <w:rFonts w:ascii="Times New Roman" w:eastAsia="Times New Roman" w:hAnsi="Times New Roman" w:cs="Times New Roman"/>
          <w:color w:val="000000"/>
          <w:spacing w:val="0"/>
          <w:w w:val="100"/>
          <w:position w:val="0"/>
          <w:lang w:val="zh-TW" w:eastAsia="zh-TW" w:bidi="zh-TW"/>
        </w:rPr>
        <w:t>4</w:t>
        <w:tab/>
        <w:t>4</w:t>
      </w:r>
    </w:p>
    <w:p>
      <w:pPr>
        <w:pStyle w:val="Style14"/>
        <w:keepNext w:val="0"/>
        <w:keepLines w:val="0"/>
        <w:widowControl w:val="0"/>
        <w:shd w:val="clear" w:color="auto" w:fill="auto"/>
        <w:bidi w:val="0"/>
        <w:spacing w:before="0" w:after="40" w:line="240" w:lineRule="auto"/>
        <w:ind w:left="0" w:right="0" w:firstLine="0"/>
        <w:jc w:val="left"/>
        <w:sectPr>
          <w:headerReference w:type="default" r:id="rId133"/>
          <w:footerReference w:type="default" r:id="rId134"/>
          <w:headerReference w:type="even" r:id="rId135"/>
          <w:footerReference w:type="even" r:id="rId136"/>
          <w:footnotePr>
            <w:pos w:val="pageBottom"/>
            <w:numFmt w:val="decimal"/>
            <w:numRestart w:val="continuous"/>
          </w:footnotePr>
          <w:pgSz w:w="10239" w:h="15475"/>
          <w:pgMar w:top="1039" w:right="377" w:bottom="983" w:left="377" w:header="0" w:footer="555" w:gutter="367"/>
          <w:pgNumType w:start="36"/>
          <w:cols w:space="720"/>
          <w:noEndnote/>
          <w:rtlGutter w:val="0"/>
          <w:docGrid w:linePitch="360"/>
        </w:sectPr>
      </w:pPr>
      <w:r>
        <w:rPr>
          <w:color w:val="000000"/>
          <w:spacing w:val="0"/>
          <w:w w:val="100"/>
          <w:position w:val="0"/>
        </w:rPr>
        <w:t>即表示</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级</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序列有</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个本原多项式，且这两个多项式是互逆的。</w:t>
      </w:r>
    </w:p>
    <w:p>
      <w:pPr>
        <w:pStyle w:val="Style20"/>
        <w:keepNext/>
        <w:keepLines/>
        <w:widowControl w:val="0"/>
        <w:shd w:val="clear" w:color="auto" w:fill="auto"/>
        <w:bidi w:val="0"/>
        <w:spacing w:before="0" w:after="100" w:line="240" w:lineRule="auto"/>
        <w:ind w:left="0" w:right="0" w:firstLine="820"/>
        <w:jc w:val="both"/>
        <w:rPr>
          <w:sz w:val="28"/>
          <w:szCs w:val="28"/>
        </w:rPr>
      </w:pPr>
      <w:bookmarkStart w:id="192" w:name="bookmark192"/>
      <w:bookmarkStart w:id="193" w:name="bookmark193"/>
      <w:bookmarkStart w:id="194" w:name="bookmark194"/>
      <w:r>
        <w:rPr>
          <w:rFonts w:ascii="Times New Roman" w:eastAsia="Times New Roman" w:hAnsi="Times New Roman" w:cs="Times New Roman"/>
          <w:color w:val="000000"/>
          <w:spacing w:val="0"/>
          <w:w w:val="100"/>
          <w:position w:val="0"/>
          <w:sz w:val="32"/>
          <w:szCs w:val="32"/>
          <w:lang w:val="en-US" w:eastAsia="en-US" w:bidi="en-US"/>
        </w:rPr>
        <w:t>2.2.2 m</w:t>
      </w:r>
      <w:r>
        <w:rPr>
          <w:color w:val="000000"/>
          <w:spacing w:val="0"/>
          <w:w w:val="100"/>
          <w:position w:val="0"/>
          <w:sz w:val="28"/>
          <w:szCs w:val="28"/>
        </w:rPr>
        <w:t>序列的性质</w:t>
      </w:r>
      <w:bookmarkEnd w:id="192"/>
      <w:bookmarkEnd w:id="193"/>
      <w:bookmarkEnd w:id="194"/>
    </w:p>
    <w:p>
      <w:pPr>
        <w:pStyle w:val="Style14"/>
        <w:keepNext w:val="0"/>
        <w:keepLines w:val="0"/>
        <w:widowControl w:val="0"/>
        <w:shd w:val="clear" w:color="auto" w:fill="auto"/>
        <w:bidi w:val="0"/>
        <w:spacing w:before="0" w:after="100" w:line="350" w:lineRule="exact"/>
        <w:ind w:left="380" w:right="0" w:firstLine="460"/>
        <w:jc w:val="both"/>
      </w:pPr>
      <w:r>
        <w:rPr>
          <w:color w:val="000000"/>
          <w:spacing w:val="0"/>
          <w:w w:val="100"/>
          <w:position w:val="0"/>
        </w:rPr>
        <w:t>扩频通信系统要求扩频序列具有较好的随机特性，而</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序列不仅有一定的随机特性, 而且具有一定的周期性，因而它是一种伪随机序列。通常，</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序列应具有移位相加特性、平 衡特性和游程特性。</w:t>
      </w:r>
    </w:p>
    <w:p>
      <w:pPr>
        <w:pStyle w:val="Style14"/>
        <w:keepNext w:val="0"/>
        <w:keepLines w:val="0"/>
        <w:widowControl w:val="0"/>
        <w:numPr>
          <w:ilvl w:val="0"/>
          <w:numId w:val="85"/>
        </w:numPr>
        <w:shd w:val="clear" w:color="auto" w:fill="auto"/>
        <w:tabs>
          <w:tab w:pos="1149" w:val="left"/>
        </w:tabs>
        <w:bidi w:val="0"/>
        <w:spacing w:before="0" w:after="0"/>
        <w:ind w:left="0" w:right="0" w:firstLine="820"/>
        <w:jc w:val="both"/>
      </w:pPr>
      <w:bookmarkStart w:id="195" w:name="bookmark195"/>
      <w:bookmarkEnd w:id="195"/>
      <w:r>
        <w:rPr>
          <w:color w:val="000000"/>
          <w:spacing w:val="0"/>
          <w:w w:val="100"/>
          <w:position w:val="0"/>
        </w:rPr>
        <w:t>移位相加特性</w:t>
      </w:r>
    </w:p>
    <w:p>
      <w:pPr>
        <w:pStyle w:val="Style14"/>
        <w:keepNext w:val="0"/>
        <w:keepLines w:val="0"/>
        <w:widowControl w:val="0"/>
        <w:shd w:val="clear" w:color="auto" w:fill="auto"/>
        <w:bidi w:val="0"/>
        <w:spacing w:before="0" w:after="0" w:line="350" w:lineRule="exact"/>
        <w:ind w:left="380" w:right="0" w:firstLine="460"/>
        <w:jc w:val="both"/>
      </w:pPr>
      <w:r>
        <w:rPr>
          <w:color w:val="000000"/>
          <w:spacing w:val="0"/>
          <w:w w:val="100"/>
          <w:position w:val="0"/>
        </w:rPr>
        <w:t>-个</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序列｛⑶｝与其经任意次延迟移位后产生的另一个不同序列修〃</w:t>
      </w:r>
      <w:r>
        <w:rPr>
          <w:rFonts w:ascii="Times New Roman" w:eastAsia="Times New Roman" w:hAnsi="Times New Roman" w:cs="Times New Roman"/>
          <w:color w:val="000000"/>
          <w:spacing w:val="0"/>
          <w:w w:val="100"/>
          <w:position w:val="0"/>
          <w:sz w:val="22"/>
          <w:szCs w:val="22"/>
        </w:rPr>
        <w:t xml:space="preserve">3 </w:t>
      </w:r>
      <w:r>
        <w:rPr>
          <w:color w:val="000000"/>
          <w:spacing w:val="0"/>
          <w:w w:val="100"/>
          <w:position w:val="0"/>
        </w:rPr>
        <w:t>｝模</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相加，得 到的仍是该</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序列的延迟移位序列。</w:t>
      </w:r>
    </w:p>
    <w:p>
      <w:pPr>
        <w:pStyle w:val="Style14"/>
        <w:keepNext w:val="0"/>
        <w:keepLines w:val="0"/>
        <w:widowControl w:val="0"/>
        <w:shd w:val="clear" w:color="auto" w:fill="auto"/>
        <w:bidi w:val="0"/>
        <w:spacing w:before="0" w:after="0" w:line="350" w:lineRule="exact"/>
        <w:ind w:left="380" w:right="0" w:firstLine="460"/>
        <w:jc w:val="both"/>
      </w:pPr>
      <w:r>
        <w:rPr>
          <w:color w:val="000000"/>
          <w:spacing w:val="0"/>
          <w:w w:val="100"/>
          <w:position w:val="0"/>
        </w:rPr>
        <w:t>证明：设〃级移位寄存器所产生的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序列为｛%｝,如图</w:t>
      </w:r>
      <w:r>
        <w:rPr>
          <w:rFonts w:ascii="Times New Roman" w:eastAsia="Times New Roman" w:hAnsi="Times New Roman" w:cs="Times New Roman"/>
          <w:color w:val="000000"/>
          <w:spacing w:val="0"/>
          <w:w w:val="100"/>
          <w:position w:val="0"/>
          <w:sz w:val="22"/>
          <w:szCs w:val="22"/>
          <w:lang w:val="en-US" w:eastAsia="en-US" w:bidi="en-US"/>
        </w:rPr>
        <w:t>2-5</w:t>
      </w:r>
      <w:r>
        <w:rPr>
          <w:color w:val="000000"/>
          <w:spacing w:val="0"/>
          <w:w w:val="100"/>
          <w:position w:val="0"/>
        </w:rPr>
        <w:t>所示，其初始状态为的叫心… 劣宀・由递推方程得到移位寄存器下一个输入为</w:t>
      </w:r>
    </w:p>
    <w:p>
      <w:pPr>
        <w:pStyle w:val="Style14"/>
        <w:keepNext w:val="0"/>
        <w:keepLines w:val="0"/>
        <w:widowControl w:val="0"/>
        <w:shd w:val="clear" w:color="auto" w:fill="auto"/>
        <w:tabs>
          <w:tab w:pos="1342" w:val="left"/>
        </w:tabs>
        <w:bidi w:val="0"/>
        <w:spacing w:before="0" w:after="0" w:line="240" w:lineRule="auto"/>
        <w:ind w:left="0" w:right="0" w:firstLine="0"/>
        <w:jc w:val="center"/>
      </w:pPr>
      <w:r>
        <w:rPr>
          <w:i/>
          <w:iCs/>
          <w:color w:val="000000"/>
          <w:spacing w:val="0"/>
          <w:w w:val="100"/>
          <w:position w:val="0"/>
          <w:lang w:val="en-US" w:eastAsia="en-US" w:bidi="en-US"/>
        </w:rPr>
        <w:t>n</w:t>
      </w:r>
      <w:r>
        <w:rPr>
          <w:color w:val="000000"/>
          <w:spacing w:val="0"/>
          <w:w w:val="100"/>
          <w:position w:val="0"/>
          <w:lang w:val="en-US" w:eastAsia="en-US" w:bidi="en-US"/>
        </w:rPr>
        <w:tab/>
      </w:r>
      <w:r>
        <w:rPr>
          <w:color w:val="000000"/>
          <w:spacing w:val="0"/>
          <w:w w:val="100"/>
          <w:position w:val="0"/>
        </w:rPr>
        <w:t>、、</w:t>
      </w:r>
    </w:p>
    <w:p>
      <w:pPr>
        <w:pStyle w:val="Style44"/>
        <w:keepNext w:val="0"/>
        <w:keepLines w:val="0"/>
        <w:widowControl w:val="0"/>
        <w:shd w:val="clear" w:color="auto" w:fill="auto"/>
        <w:tabs>
          <w:tab w:pos="6000" w:val="left"/>
        </w:tabs>
        <w:bidi w:val="0"/>
        <w:spacing w:before="0" w:after="0" w:line="240" w:lineRule="auto"/>
        <w:ind w:left="0" w:right="0" w:firstLine="0"/>
        <w:jc w:val="right"/>
      </w:pPr>
      <w:r>
        <w:rPr>
          <w:rFonts w:ascii="SimSun" w:eastAsia="SimSun" w:hAnsi="SimSun" w:cs="SimSun"/>
          <w:i/>
          <w:iCs/>
          <w:color w:val="000000"/>
          <w:spacing w:val="0"/>
          <w:w w:val="100"/>
          <w:position w:val="0"/>
          <w:sz w:val="20"/>
          <w:szCs w:val="20"/>
          <w:lang w:val="en-US" w:eastAsia="en-US" w:bidi="en-US"/>
        </w:rPr>
        <w:t>a„</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Cia„_i </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i/>
          <w:iCs/>
          <w:color w:val="000000"/>
          <w:spacing w:val="0"/>
          <w:w w:val="100"/>
          <w:position w:val="0"/>
          <w:sz w:val="20"/>
          <w:szCs w:val="20"/>
          <w:lang w:val="en-US" w:eastAsia="en-US" w:bidi="en-US"/>
        </w:rPr>
        <w:t>C</w:t>
      </w:r>
      <w:r>
        <w:rPr>
          <w:rFonts w:ascii="SimSun" w:eastAsia="SimSun" w:hAnsi="SimSun" w:cs="SimSun"/>
          <w:i/>
          <w:iCs/>
          <w:color w:val="000000"/>
          <w:spacing w:val="0"/>
          <w:w w:val="100"/>
          <w:position w:val="0"/>
          <w:sz w:val="20"/>
          <w:szCs w:val="20"/>
          <w:vertAlign w:val="subscript"/>
          <w:lang w:val="en-US" w:eastAsia="en-US" w:bidi="en-US"/>
        </w:rPr>
        <w:t>2</w:t>
      </w:r>
      <w:r>
        <w:rPr>
          <w:rFonts w:ascii="SimSun" w:eastAsia="SimSun" w:hAnsi="SimSun" w:cs="SimSun"/>
          <w:i/>
          <w:iCs/>
          <w:color w:val="000000"/>
          <w:spacing w:val="0"/>
          <w:w w:val="100"/>
          <w:position w:val="0"/>
          <w:sz w:val="20"/>
          <w:szCs w:val="20"/>
          <w:lang w:val="en-US" w:eastAsia="en-US" w:bidi="en-US"/>
        </w:rPr>
        <w:t>a„-2</w:t>
      </w:r>
      <w:r>
        <w:rPr>
          <w:rFonts w:ascii="Times New Roman" w:eastAsia="Times New Roman" w:hAnsi="Times New Roman" w:cs="Times New Roman"/>
          <w:color w:val="000000"/>
          <w:spacing w:val="0"/>
          <w:w w:val="100"/>
          <w:position w:val="0"/>
          <w:lang w:val="en-US" w:eastAsia="en-US" w:bidi="en-US"/>
        </w:rPr>
        <w:t xml:space="preserve"> + </w:t>
      </w:r>
      <w:r>
        <w:rPr>
          <w:rFonts w:ascii="Times New Roman" w:eastAsia="Times New Roman" w:hAnsi="Times New Roman" w:cs="Times New Roman"/>
          <w:color w:val="000000"/>
          <w:spacing w:val="0"/>
          <w:w w:val="100"/>
          <w:position w:val="0"/>
          <w:lang w:val="zh-CN" w:eastAsia="zh-CN" w:bidi="zh-CN"/>
        </w:rPr>
        <w:t>…</w:t>
      </w:r>
      <w:r>
        <w:rPr>
          <w:rFonts w:ascii="Times New Roman" w:eastAsia="Times New Roman" w:hAnsi="Times New Roman" w:cs="Times New Roman"/>
          <w:color w:val="000000"/>
          <w:spacing w:val="0"/>
          <w:w w:val="100"/>
          <w:position w:val="0"/>
          <w:lang w:val="en-US" w:eastAsia="en-US" w:bidi="en-US"/>
        </w:rPr>
        <w:t xml:space="preserve">+ Gs = </w:t>
      </w:r>
      <w:r>
        <w:rPr>
          <w:rFonts w:ascii="SimSun" w:eastAsia="SimSun" w:hAnsi="SimSun" w:cs="SimSun"/>
          <w:i/>
          <w:iCs/>
          <w:color w:val="000000"/>
          <w:spacing w:val="0"/>
          <w:w w:val="100"/>
          <w:position w:val="0"/>
          <w:sz w:val="20"/>
          <w:szCs w:val="20"/>
          <w:lang w:val="zh-CN" w:eastAsia="zh-CN" w:bidi="zh-CN"/>
        </w:rPr>
        <w:t>君</w:t>
      </w: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lang w:val="en-US" w:eastAsia="en-US" w:bidi="en-US"/>
        </w:rPr>
        <w:t>Cs -</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tab/>
        <w:t>(2-20)</w:t>
      </w:r>
    </w:p>
    <w:p>
      <w:pPr>
        <w:pStyle w:val="Style44"/>
        <w:keepNext w:val="0"/>
        <w:keepLines w:val="0"/>
        <w:widowControl w:val="0"/>
        <w:shd w:val="clear" w:color="auto" w:fill="auto"/>
        <w:bidi w:val="0"/>
        <w:spacing w:before="0" w:after="0" w:line="180" w:lineRule="auto"/>
        <w:ind w:left="0" w:right="0" w:firstLine="0"/>
        <w:jc w:val="center"/>
      </w:pPr>
      <w:r>
        <w:rPr>
          <w:rFonts w:ascii="Times New Roman" w:eastAsia="Times New Roman" w:hAnsi="Times New Roman" w:cs="Times New Roman"/>
          <w:color w:val="000000"/>
          <w:spacing w:val="0"/>
          <w:w w:val="100"/>
          <w:position w:val="0"/>
          <w:lang w:val="en-US" w:eastAsia="en-US" w:bidi="en-US"/>
        </w:rPr>
        <w:t>j = L</w:t>
      </w:r>
    </w:p>
    <w:p>
      <w:pPr>
        <w:pStyle w:val="Style14"/>
        <w:keepNext w:val="0"/>
        <w:keepLines w:val="0"/>
        <w:widowControl w:val="0"/>
        <w:shd w:val="clear" w:color="auto" w:fill="auto"/>
        <w:bidi w:val="0"/>
        <w:spacing w:before="0" w:after="0" w:line="345" w:lineRule="exact"/>
        <w:ind w:left="380" w:right="0" w:firstLine="460"/>
        <w:jc w:val="both"/>
      </w:pPr>
      <w:r>
        <w:rPr>
          <w:color w:val="000000"/>
          <w:spacing w:val="0"/>
          <w:w w:val="100"/>
          <w:position w:val="0"/>
        </w:rPr>
        <w:t xml:space="preserve">若将序列｛⑶｝进行％次移位后产生的新序列化"的初始状态记为鬲 </w:t>
      </w:r>
      <w:r>
        <w:rPr>
          <w:rFonts w:ascii="Times New Roman" w:eastAsia="Times New Roman" w:hAnsi="Times New Roman" w:cs="Times New Roman"/>
          <w:color w:val="000000"/>
          <w:spacing w:val="0"/>
          <w:w w:val="100"/>
          <w:position w:val="0"/>
          <w:sz w:val="22"/>
          <w:szCs w:val="22"/>
        </w:rPr>
        <w:t xml:space="preserve">52… </w:t>
      </w:r>
      <w:r>
        <w:rPr>
          <w:i/>
          <w:iCs/>
          <w:color w:val="000000"/>
          <w:spacing w:val="0"/>
          <w:w w:val="100"/>
          <w:position w:val="0"/>
          <w:lang w:val="zh-CN" w:eastAsia="zh-CN" w:bidi="zh-CN"/>
        </w:rPr>
        <w:t>⑶…"</w:t>
      </w:r>
      <w:r>
        <w:rPr>
          <w:color w:val="000000"/>
          <w:spacing w:val="0"/>
          <w:w w:val="100"/>
          <w:position w:val="0"/>
        </w:rPr>
        <w:t>由递推方程可得到移位寄存器下一个输入为</w:t>
      </w:r>
    </w:p>
    <w:p>
      <w:pPr>
        <w:pStyle w:val="Style14"/>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lang w:val="en-US" w:eastAsia="en-US" w:bidi="en-US"/>
        </w:rPr>
        <w:t>n</w:t>
      </w:r>
    </w:p>
    <w:p>
      <w:pPr>
        <w:pStyle w:val="Style14"/>
        <w:keepNext w:val="0"/>
        <w:keepLines w:val="0"/>
        <w:widowControl w:val="0"/>
        <w:shd w:val="clear" w:color="auto" w:fill="auto"/>
        <w:tabs>
          <w:tab w:leader="hyphen" w:pos="3137" w:val="left"/>
        </w:tabs>
        <w:bidi w:val="0"/>
        <w:spacing w:before="0" w:after="0" w:line="240" w:lineRule="auto"/>
        <w:ind w:left="0" w:right="0" w:firstLine="0"/>
        <w:jc w:val="center"/>
        <w:rPr>
          <w:sz w:val="22"/>
          <w:szCs w:val="22"/>
        </w:rPr>
      </w:pPr>
      <w:r>
        <w:rPr>
          <w:i/>
          <w:iCs/>
          <w:color w:val="000000"/>
          <w:spacing w:val="0"/>
          <w:w w:val="100"/>
          <w:position w:val="0"/>
          <w:sz w:val="20"/>
          <w:szCs w:val="20"/>
          <w:vertAlign w:val="superscript"/>
          <w:lang w:val="en-US" w:eastAsia="en-US" w:bidi="en-US"/>
        </w:rPr>
        <w:t>a</w:t>
      </w:r>
      <w:r>
        <w:rPr>
          <w:i/>
          <w:iCs/>
          <w:color w:val="000000"/>
          <w:spacing w:val="0"/>
          <w:w w:val="100"/>
          <w:position w:val="0"/>
          <w:sz w:val="20"/>
          <w:szCs w:val="20"/>
          <w:lang w:val="en-US" w:eastAsia="en-US" w:bidi="en-US"/>
        </w:rPr>
        <w:t xml:space="preserve">n+k </w:t>
      </w:r>
      <w:r>
        <w:rPr>
          <w:i/>
          <w:iCs/>
          <w:color w:val="000000"/>
          <w:spacing w:val="0"/>
          <w:w w:val="100"/>
          <w:position w:val="0"/>
          <w:sz w:val="20"/>
          <w:szCs w:val="20"/>
          <w:vertAlign w:val="superscript"/>
        </w:rPr>
        <w:t>=</w:t>
      </w:r>
      <w:r>
        <w:rPr>
          <w:rFonts w:ascii="Times New Roman" w:eastAsia="Times New Roman" w:hAnsi="Times New Roman" w:cs="Times New Roman"/>
          <w:color w:val="000000"/>
          <w:spacing w:val="0"/>
          <w:w w:val="100"/>
          <w:position w:val="0"/>
          <w:sz w:val="14"/>
          <w:szCs w:val="14"/>
        </w:rPr>
        <w:t xml:space="preserve"> I +</w:t>
      </w:r>
      <w:r>
        <w:rPr>
          <w:rFonts w:ascii="Times New Roman" w:eastAsia="Times New Roman" w:hAnsi="Times New Roman" w:cs="Times New Roman"/>
          <w:color w:val="000000"/>
          <w:spacing w:val="0"/>
          <w:w w:val="100"/>
          <w:position w:val="0"/>
          <w:sz w:val="14"/>
          <w:szCs w:val="14"/>
          <w:lang w:val="en-US" w:eastAsia="en-US" w:bidi="en-US"/>
        </w:rPr>
        <w:t>H</w:t>
      </w:r>
      <w:r>
        <w:rPr>
          <w:rFonts w:ascii="Times New Roman" w:eastAsia="Times New Roman" w:hAnsi="Times New Roman" w:cs="Times New Roman"/>
          <w:color w:val="000000"/>
          <w:spacing w:val="0"/>
          <w:w w:val="100"/>
          <w:position w:val="0"/>
          <w:sz w:val="14"/>
          <w:szCs w:val="14"/>
        </w:rPr>
        <w:tab/>
      </w:r>
      <w:r>
        <w:rPr>
          <w:rFonts w:ascii="Times New Roman" w:eastAsia="Times New Roman" w:hAnsi="Times New Roman" w:cs="Times New Roman"/>
          <w:color w:val="000000"/>
          <w:spacing w:val="0"/>
          <w:w w:val="100"/>
          <w:position w:val="0"/>
          <w:sz w:val="14"/>
          <w:szCs w:val="14"/>
          <w:lang w:val="en-US" w:eastAsia="en-US" w:bidi="en-US"/>
        </w:rPr>
        <w:t xml:space="preserve">F </w:t>
      </w:r>
      <w:r>
        <w:rPr>
          <w:i/>
          <w:iCs/>
          <w:color w:val="000000"/>
          <w:spacing w:val="0"/>
          <w:w w:val="100"/>
          <w:position w:val="0"/>
          <w:sz w:val="20"/>
          <w:szCs w:val="20"/>
          <w:lang w:val="en-US" w:eastAsia="en-US" w:bidi="en-US"/>
        </w:rPr>
        <w:t>C</w:t>
      </w:r>
      <w:r>
        <w:rPr>
          <w:i/>
          <w:iCs/>
          <w:color w:val="000000"/>
          <w:spacing w:val="0"/>
          <w:w w:val="100"/>
          <w:position w:val="0"/>
          <w:sz w:val="20"/>
          <w:szCs w:val="20"/>
          <w:vertAlign w:val="subscript"/>
          <w:lang w:val="en-US" w:eastAsia="en-US" w:bidi="en-US"/>
        </w:rPr>
        <w:t>rl</w:t>
      </w:r>
      <w:r>
        <w:rPr>
          <w:i/>
          <w:iCs/>
          <w:color w:val="000000"/>
          <w:spacing w:val="0"/>
          <w:w w:val="100"/>
          <w:position w:val="0"/>
          <w:sz w:val="20"/>
          <w:szCs w:val="20"/>
          <w:lang w:val="en-US" w:eastAsia="en-US" w:bidi="en-US"/>
        </w:rPr>
        <w:t>a</w:t>
      </w:r>
      <w:r>
        <w:rPr>
          <w:i/>
          <w:iCs/>
          <w:color w:val="000000"/>
          <w:spacing w:val="0"/>
          <w:w w:val="100"/>
          <w:position w:val="0"/>
          <w:sz w:val="20"/>
          <w:szCs w:val="20"/>
          <w:vertAlign w:val="subscript"/>
          <w:lang w:val="en-US" w:eastAsia="en-US" w:bidi="en-US"/>
        </w:rPr>
        <w:t>k</w:t>
      </w:r>
      <w:r>
        <w:rPr>
          <w:i/>
          <w:iCs/>
          <w:color w:val="000000"/>
          <w:spacing w:val="0"/>
          <w:w w:val="100"/>
          <w:position w:val="0"/>
          <w:sz w:val="20"/>
          <w:szCs w:val="20"/>
          <w:lang w:val="en-US" w:eastAsia="en-US" w:bidi="en-US"/>
        </w:rPr>
        <w:t xml:space="preserve"> </w:t>
      </w:r>
      <w:r>
        <w:rPr>
          <w:i/>
          <w:iCs/>
          <w:color w:val="000000"/>
          <w:spacing w:val="0"/>
          <w:w w:val="100"/>
          <w:position w:val="0"/>
          <w:sz w:val="20"/>
          <w:szCs w:val="20"/>
        </w:rPr>
        <w:t>=</w:t>
      </w:r>
      <w:r>
        <w:rPr>
          <w:rFonts w:ascii="Times New Roman" w:eastAsia="Times New Roman" w:hAnsi="Times New Roman" w:cs="Times New Roman"/>
          <w:color w:val="000000"/>
          <w:spacing w:val="0"/>
          <w:w w:val="100"/>
          <w:position w:val="0"/>
          <w:sz w:val="22"/>
          <w:szCs w:val="22"/>
          <w:lang w:val="en-US" w:eastAsia="en-US" w:bidi="en-US"/>
        </w:rPr>
        <w:t>(2-21)</w:t>
      </w:r>
    </w:p>
    <w:p>
      <w:pPr>
        <w:pStyle w:val="Style106"/>
        <w:keepNext w:val="0"/>
        <w:keepLines w:val="0"/>
        <w:widowControl w:val="0"/>
        <w:shd w:val="clear" w:color="auto" w:fill="auto"/>
        <w:tabs>
          <w:tab w:pos="766" w:val="left"/>
          <w:tab w:pos="2597" w:val="left"/>
        </w:tabs>
        <w:bidi w:val="0"/>
        <w:spacing w:before="0" w:after="0" w:line="240" w:lineRule="auto"/>
        <w:ind w:left="0" w:right="0" w:firstLine="0"/>
        <w:jc w:val="center"/>
      </w:pPr>
      <w:r>
        <w:rPr>
          <w:rFonts w:ascii="SimSun" w:eastAsia="SimSun" w:hAnsi="SimSun" w:cs="SimSun"/>
          <w:color w:val="000000"/>
          <w:spacing w:val="0"/>
          <w:w w:val="100"/>
          <w:position w:val="0"/>
          <w:sz w:val="20"/>
          <w:szCs w:val="20"/>
          <w:lang w:val="zh-TW" w:eastAsia="zh-TW" w:bidi="zh-TW"/>
        </w:rPr>
        <w:t>二</w:t>
        <w:tab/>
      </w:r>
      <w:r>
        <w:rPr>
          <w:rFonts w:ascii="SimSun" w:eastAsia="SimSun" w:hAnsi="SimSun" w:cs="SimSun"/>
          <w:color w:val="000000"/>
          <w:spacing w:val="0"/>
          <w:w w:val="100"/>
          <w:position w:val="0"/>
          <w:sz w:val="20"/>
          <w:szCs w:val="20"/>
          <w:lang w:val="en-US" w:eastAsia="en-US" w:bidi="en-US"/>
        </w:rPr>
        <w:t>.</w:t>
        <w:tab/>
      </w:r>
      <w:r>
        <w:rPr>
          <w:rFonts w:ascii="Times New Roman" w:eastAsia="Times New Roman" w:hAnsi="Times New Roman" w:cs="Times New Roman"/>
          <w:color w:val="000000"/>
          <w:spacing w:val="0"/>
          <w:w w:val="100"/>
          <w:position w:val="0"/>
          <w:lang w:val="zh-TW" w:eastAsia="zh-TW" w:bidi="zh-TW"/>
        </w:rPr>
        <w:t>1 = 1</w:t>
      </w:r>
    </w:p>
    <w:p>
      <w:pPr>
        <w:pStyle w:val="Style14"/>
        <w:keepNext w:val="0"/>
        <w:keepLines w:val="0"/>
        <w:widowControl w:val="0"/>
        <w:shd w:val="clear" w:color="auto" w:fill="auto"/>
        <w:bidi w:val="0"/>
        <w:spacing w:before="0" w:after="0" w:line="240" w:lineRule="auto"/>
        <w:ind w:left="0" w:right="0" w:firstLine="380"/>
        <w:jc w:val="both"/>
      </w:pPr>
      <w:r>
        <w:rPr>
          <w:color w:val="000000"/>
          <w:spacing w:val="0"/>
          <w:w w:val="100"/>
          <w:position w:val="0"/>
        </w:rPr>
        <w:t>将序列｛%｝和化宀｝模</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相加得</w:t>
      </w:r>
    </w:p>
    <w:p>
      <w:pPr>
        <w:pStyle w:val="Style14"/>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lang w:val="en-US" w:eastAsia="en-US" w:bidi="en-US"/>
        </w:rPr>
        <w:t>n</w:t>
      </w:r>
    </w:p>
    <w:p>
      <w:pPr>
        <w:pStyle w:val="Style44"/>
        <w:keepNext w:val="0"/>
        <w:keepLines w:val="0"/>
        <w:widowControl w:val="0"/>
        <w:shd w:val="clear" w:color="auto" w:fill="auto"/>
        <w:tabs>
          <w:tab w:pos="2141" w:val="left"/>
        </w:tabs>
        <w:bidi w:val="0"/>
        <w:spacing w:before="0" w:after="0" w:line="240" w:lineRule="auto"/>
        <w:ind w:left="1220" w:right="0" w:firstLine="0"/>
        <w:jc w:val="both"/>
      </w:pPr>
      <w:r>
        <w:rPr>
          <w:rFonts w:ascii="SimSun" w:eastAsia="SimSun" w:hAnsi="SimSun" w:cs="SimSun"/>
          <w:i/>
          <w:iCs/>
          <w:color w:val="000000"/>
          <w:spacing w:val="0"/>
          <w:w w:val="100"/>
          <w:position w:val="0"/>
          <w:sz w:val="20"/>
          <w:szCs w:val="20"/>
          <w:lang w:val="en-US" w:eastAsia="en-US" w:bidi="en-US"/>
        </w:rPr>
        <w:t xml:space="preserve">a” </w:t>
      </w:r>
      <w:r>
        <w:rPr>
          <w:rFonts w:ascii="SimSun" w:eastAsia="SimSun" w:hAnsi="SimSun" w:cs="SimSun"/>
          <w:i/>
          <w:iCs/>
          <w:color w:val="000000"/>
          <w:spacing w:val="0"/>
          <w:w w:val="100"/>
          <w:position w:val="0"/>
          <w:sz w:val="20"/>
          <w:szCs w:val="20"/>
          <w:lang w:val="zh-TW" w:eastAsia="zh-TW" w:bidi="zh-TW"/>
        </w:rPr>
        <w:t>+</w:t>
        <w:tab/>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C] </w:t>
      </w:r>
      <w:r>
        <w:rPr>
          <w:rFonts w:ascii="SimSun" w:eastAsia="SimSun" w:hAnsi="SimSun" w:cs="SimSun"/>
          <w:color w:val="000000"/>
          <w:spacing w:val="0"/>
          <w:w w:val="100"/>
          <w:position w:val="0"/>
          <w:sz w:val="20"/>
          <w:szCs w:val="20"/>
          <w:lang w:val="en-US" w:eastAsia="en-US" w:bidi="en-US"/>
        </w:rPr>
        <w:t>+ &amp;〃_</w:t>
      </w:r>
      <w:r>
        <w:rPr>
          <w:rFonts w:ascii="Times New Roman" w:eastAsia="Times New Roman" w:hAnsi="Times New Roman" w:cs="Times New Roman"/>
          <w:color w:val="000000"/>
          <w:spacing w:val="0"/>
          <w:w w:val="100"/>
          <w:position w:val="0"/>
          <w:lang w:val="en-US" w:eastAsia="en-US" w:bidi="en-US"/>
        </w:rPr>
        <w:t xml:space="preserve">i) + ••• + </w:t>
      </w:r>
      <w:r>
        <w:rPr>
          <w:rFonts w:ascii="SimSun" w:eastAsia="SimSun" w:hAnsi="SimSun" w:cs="SimSun"/>
          <w:i/>
          <w:iCs/>
          <w:color w:val="000000"/>
          <w:spacing w:val="0"/>
          <w:w w:val="100"/>
          <w:position w:val="0"/>
          <w:sz w:val="20"/>
          <w:szCs w:val="20"/>
          <w:lang w:val="en-US" w:eastAsia="en-US" w:bidi="en-US"/>
        </w:rPr>
        <w:t>C</w:t>
      </w:r>
      <w:r>
        <w:rPr>
          <w:rFonts w:ascii="SimSun" w:eastAsia="SimSun" w:hAnsi="SimSun" w:cs="SimSun"/>
          <w:i/>
          <w:iCs/>
          <w:color w:val="000000"/>
          <w:spacing w:val="0"/>
          <w:w w:val="100"/>
          <w:position w:val="0"/>
          <w:sz w:val="20"/>
          <w:szCs w:val="20"/>
          <w:vertAlign w:val="subscript"/>
          <w:lang w:val="en-US" w:eastAsia="en-US" w:bidi="en-US"/>
        </w:rPr>
        <w:t>n</w:t>
      </w:r>
      <w:r>
        <w:rPr>
          <w:rFonts w:ascii="SimSun" w:eastAsia="SimSun" w:hAnsi="SimSun" w:cs="SimSun"/>
          <w:i/>
          <w:iCs/>
          <w:color w:val="000000"/>
          <w:spacing w:val="0"/>
          <w:w w:val="100"/>
          <w:position w:val="0"/>
          <w:sz w:val="20"/>
          <w:szCs w:val="20"/>
          <w:lang w:val="en-US" w:eastAsia="en-US" w:bidi="en-US"/>
        </w:rPr>
        <w:t>Ca</w:t>
      </w:r>
      <w:r>
        <w:rPr>
          <w:rFonts w:ascii="SimSun" w:eastAsia="SimSun" w:hAnsi="SimSun" w:cs="SimSun"/>
          <w:i/>
          <w:iCs/>
          <w:color w:val="000000"/>
          <w:spacing w:val="0"/>
          <w:w w:val="100"/>
          <w:position w:val="0"/>
          <w:sz w:val="20"/>
          <w:szCs w:val="20"/>
          <w:vertAlign w:val="subscript"/>
          <w:lang w:val="en-US" w:eastAsia="en-US" w:bidi="en-US"/>
        </w:rPr>
        <w:t>b</w:t>
      </w:r>
      <w:r>
        <w:rPr>
          <w:rFonts w:ascii="Times New Roman" w:eastAsia="Times New Roman" w:hAnsi="Times New Roman" w:cs="Times New Roman"/>
          <w:color w:val="000000"/>
          <w:spacing w:val="0"/>
          <w:w w:val="100"/>
          <w:position w:val="0"/>
          <w:lang w:val="en-US" w:eastAsia="en-US" w:bidi="en-US"/>
        </w:rPr>
        <w:t xml:space="preserve"> +aQ </w:t>
      </w:r>
      <w:r>
        <w:rPr>
          <w:rFonts w:ascii="SimSun" w:eastAsia="SimSun" w:hAnsi="SimSun" w:cs="SimSun"/>
          <w:color w:val="000000"/>
          <w:spacing w:val="0"/>
          <w:w w:val="100"/>
          <w:position w:val="0"/>
          <w:sz w:val="20"/>
          <w:szCs w:val="20"/>
          <w:lang w:val="en-US" w:eastAsia="en-US" w:bidi="en-US"/>
        </w:rPr>
        <w:t xml:space="preserve">= </w:t>
      </w:r>
      <w:r>
        <w:rPr>
          <w:rFonts w:ascii="SimSun" w:eastAsia="SimSun" w:hAnsi="SimSun" w:cs="SimSun"/>
          <w:color w:val="000000"/>
          <w:spacing w:val="0"/>
          <w:w w:val="100"/>
          <w:position w:val="0"/>
          <w:sz w:val="20"/>
          <w:szCs w:val="20"/>
          <w:lang w:val="zh-CN" w:eastAsia="zh-CN" w:bidi="zh-CN"/>
        </w:rPr>
        <w:t>习</w:t>
      </w:r>
      <w:r>
        <w:rPr>
          <w:rFonts w:ascii="SimSun" w:eastAsia="SimSun" w:hAnsi="SimSun" w:cs="SimSun"/>
          <w:color w:val="000000"/>
          <w:spacing w:val="0"/>
          <w:w w:val="100"/>
          <w:position w:val="0"/>
          <w:sz w:val="20"/>
          <w:szCs w:val="20"/>
          <w:lang w:val="zh-TW" w:eastAsia="zh-TW" w:bidi="zh-TW"/>
        </w:rPr>
        <w:t>。(％一宀”</w:t>
      </w:r>
      <w:r>
        <w:rPr>
          <w:rFonts w:ascii="Times New Roman" w:eastAsia="Times New Roman" w:hAnsi="Times New Roman" w:cs="Times New Roman"/>
          <w:color w:val="000000"/>
          <w:spacing w:val="0"/>
          <w:w w:val="100"/>
          <w:position w:val="0"/>
          <w:lang w:val="zh-TW" w:eastAsia="zh-TW" w:bidi="zh-TW"/>
        </w:rPr>
        <w:t>1</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(2-22)</w:t>
      </w:r>
    </w:p>
    <w:p>
      <w:pPr>
        <w:pStyle w:val="Style106"/>
        <w:keepNext w:val="0"/>
        <w:keepLines w:val="0"/>
        <w:widowControl w:val="0"/>
        <w:shd w:val="clear" w:color="auto" w:fill="auto"/>
        <w:bidi w:val="0"/>
        <w:spacing w:before="0" w:after="0" w:line="240" w:lineRule="auto"/>
        <w:ind w:left="0" w:right="0" w:firstLine="0"/>
        <w:jc w:val="center"/>
      </w:pPr>
      <w:r>
        <w:rPr>
          <w:rFonts w:ascii="SimSun" w:eastAsia="SimSun" w:hAnsi="SimSun" w:cs="SimSun"/>
          <w:color w:val="000000"/>
          <w:spacing w:val="0"/>
          <w:w w:val="100"/>
          <w:position w:val="0"/>
          <w:sz w:val="20"/>
          <w:szCs w:val="20"/>
          <w:lang w:val="zh-TW" w:eastAsia="zh-TW" w:bidi="zh-TW"/>
        </w:rPr>
        <w:t xml:space="preserve">一 </w:t>
      </w:r>
      <w:r>
        <w:rPr>
          <w:rFonts w:ascii="SimSun" w:eastAsia="SimSun" w:hAnsi="SimSun" w:cs="SimSun"/>
          <w:i/>
          <w:iCs/>
          <w:color w:val="000000"/>
          <w:spacing w:val="0"/>
          <w:w w:val="100"/>
          <w:position w:val="0"/>
          <w:sz w:val="20"/>
          <w:szCs w:val="20"/>
          <w:lang w:val="en-US" w:eastAsia="en-US" w:bidi="en-US"/>
        </w:rPr>
        <w:t>i=</w:t>
      </w:r>
      <w:r>
        <w:rPr>
          <w:rFonts w:ascii="Times New Roman" w:eastAsia="Times New Roman" w:hAnsi="Times New Roman" w:cs="Times New Roman"/>
          <w:color w:val="000000"/>
          <w:spacing w:val="0"/>
          <w:w w:val="100"/>
          <w:position w:val="0"/>
          <w:lang w:val="en-US" w:eastAsia="en-US" w:bidi="en-US"/>
        </w:rPr>
        <w:t xml:space="preserve"> 1</w:t>
      </w:r>
    </w:p>
    <w:p>
      <w:pPr>
        <w:pStyle w:val="Style14"/>
        <w:keepNext w:val="0"/>
        <w:keepLines w:val="0"/>
        <w:widowControl w:val="0"/>
        <w:shd w:val="clear" w:color="auto" w:fill="auto"/>
        <w:bidi w:val="0"/>
        <w:spacing w:before="0" w:after="0" w:line="344" w:lineRule="exact"/>
        <w:ind w:left="380" w:right="0" w:firstLine="460"/>
        <w:jc w:val="both"/>
      </w:pPr>
      <w:r>
        <w:rPr>
          <w:color w:val="000000"/>
          <w:spacing w:val="0"/>
          <w:w w:val="100"/>
          <w:position w:val="0"/>
        </w:rPr>
        <w:t xml:space="preserve">由于 </w:t>
      </w:r>
      <w:r>
        <w:rPr>
          <w:color w:val="000000"/>
          <w:spacing w:val="0"/>
          <w:w w:val="100"/>
          <w:position w:val="0"/>
          <w:lang w:val="en-US" w:eastAsia="en-US" w:bidi="en-US"/>
        </w:rPr>
        <w:t>5,</w:t>
      </w:r>
      <w:r>
        <w:rPr>
          <w:color w:val="000000"/>
          <w:spacing w:val="0"/>
          <w:w w:val="100"/>
          <w:position w:val="0"/>
        </w:rPr>
        <w:t>序列和修,,+為不会出现状态重合的现象</w:t>
      </w:r>
      <w:r>
        <w:rPr>
          <w:color w:val="000000"/>
          <w:spacing w:val="0"/>
          <w:w w:val="100"/>
          <w:position w:val="0"/>
          <w:lang w:val="zh-CN" w:eastAsia="zh-CN" w:bidi="zh-CN"/>
        </w:rPr>
        <w:t>.因</w:t>
      </w:r>
      <w:r>
        <w:rPr>
          <w:color w:val="000000"/>
          <w:spacing w:val="0"/>
          <w:w w:val="100"/>
          <w:position w:val="0"/>
        </w:rPr>
        <w:t>此上式右端括号中两元素模</w:t>
      </w:r>
      <w:r>
        <w:rPr>
          <w:rFonts w:ascii="Times New Roman" w:eastAsia="Times New Roman" w:hAnsi="Times New Roman" w:cs="Times New Roman"/>
          <w:color w:val="000000"/>
          <w:spacing w:val="0"/>
          <w:w w:val="100"/>
          <w:position w:val="0"/>
          <w:sz w:val="22"/>
          <w:szCs w:val="22"/>
        </w:rPr>
        <w:t xml:space="preserve">2 </w:t>
      </w:r>
      <w:r>
        <w:rPr>
          <w:color w:val="000000"/>
          <w:spacing w:val="0"/>
          <w:w w:val="100"/>
          <w:position w:val="0"/>
        </w:rPr>
        <w:t>相加的结果修一定是另外一个〃位二进制数字序列，序列的元素值不全为</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 xml:space="preserve">。 设相加结果序列为 </w:t>
      </w:r>
      <w:r>
        <w:rPr>
          <w:color w:val="000000"/>
          <w:spacing w:val="0"/>
          <w:w w:val="100"/>
          <w:position w:val="0"/>
          <w:lang w:val="en-US" w:eastAsia="en-US" w:bidi="en-US"/>
        </w:rPr>
        <w:t>—</w:t>
      </w:r>
      <w:r>
        <w:rPr>
          <w:color w:val="000000"/>
          <w:spacing w:val="0"/>
          <w:w w:val="100"/>
          <w:position w:val="0"/>
        </w:rPr>
        <w:t>宀…妇宀，因此上式可改写为</w:t>
      </w:r>
    </w:p>
    <w:p>
      <w:pPr>
        <w:pStyle w:val="Style14"/>
        <w:keepNext w:val="0"/>
        <w:keepLines w:val="0"/>
        <w:widowControl w:val="0"/>
        <w:shd w:val="clear" w:color="auto" w:fill="auto"/>
        <w:tabs>
          <w:tab w:pos="4610" w:val="left"/>
          <w:tab w:leader="hyphen" w:pos="6000" w:val="left"/>
          <w:tab w:pos="8400" w:val="left"/>
        </w:tabs>
        <w:bidi w:val="0"/>
        <w:spacing w:before="0" w:after="0" w:line="344" w:lineRule="exact"/>
        <w:ind w:left="1740" w:right="0" w:firstLine="0"/>
        <w:jc w:val="both"/>
        <w:rPr>
          <w:sz w:val="22"/>
          <w:szCs w:val="22"/>
        </w:rPr>
      </w:pPr>
      <w:r>
        <w:rPr>
          <w:i/>
          <w:iCs/>
          <w:color w:val="000000"/>
          <w:spacing w:val="0"/>
          <w:w w:val="100"/>
          <w:position w:val="0"/>
          <w:sz w:val="20"/>
          <w:szCs w:val="20"/>
        </w:rPr>
        <w:t xml:space="preserve">, </w:t>
      </w:r>
      <w:r>
        <w:rPr>
          <w:i/>
          <w:iCs/>
          <w:color w:val="000000"/>
          <w:spacing w:val="0"/>
          <w:w w:val="100"/>
          <w:position w:val="0"/>
          <w:sz w:val="20"/>
          <w:szCs w:val="20"/>
          <w:lang w:val="en-US" w:eastAsia="en-US" w:bidi="en-US"/>
        </w:rPr>
        <w:t>Ci</w:t>
      </w:r>
      <w:r>
        <w:rPr>
          <w:i/>
          <w:iCs/>
          <w:color w:val="000000"/>
          <w:spacing w:val="0"/>
          <w:w w:val="100"/>
          <w:position w:val="0"/>
          <w:sz w:val="20"/>
          <w:szCs w:val="20"/>
          <w:vertAlign w:val="subscript"/>
          <w:lang w:val="en-US" w:eastAsia="en-US" w:bidi="en-US"/>
        </w:rPr>
        <w:t>n</w:t>
      </w:r>
      <w:r>
        <w:rPr>
          <w:i/>
          <w:iCs/>
          <w:color w:val="000000"/>
          <w:spacing w:val="0"/>
          <w:w w:val="100"/>
          <w:position w:val="0"/>
          <w:sz w:val="20"/>
          <w:szCs w:val="20"/>
          <w:lang w:val="en-US" w:eastAsia="en-US" w:bidi="en-US"/>
        </w:rPr>
        <w:t xml:space="preserve"> </w:t>
      </w:r>
      <w:r>
        <w:rPr>
          <w:i/>
          <w:iCs/>
          <w:color w:val="000000"/>
          <w:spacing w:val="0"/>
          <w:w w:val="100"/>
          <w:position w:val="0"/>
          <w:sz w:val="20"/>
          <w:szCs w:val="20"/>
        </w:rPr>
        <w:t xml:space="preserve">+ </w:t>
      </w:r>
      <w:r>
        <w:rPr>
          <w:i/>
          <w:iCs/>
          <w:color w:val="000000"/>
          <w:spacing w:val="0"/>
          <w:w w:val="100"/>
          <w:position w:val="0"/>
          <w:sz w:val="20"/>
          <w:szCs w:val="20"/>
          <w:lang w:val="en-US" w:eastAsia="en-US" w:bidi="en-US"/>
        </w:rPr>
        <w:t>a</w:t>
      </w:r>
      <w:r>
        <w:rPr>
          <w:i/>
          <w:iCs/>
          <w:color w:val="000000"/>
          <w:spacing w:val="0"/>
          <w:w w:val="100"/>
          <w:position w:val="0"/>
          <w:sz w:val="20"/>
          <w:szCs w:val="20"/>
          <w:vertAlign w:val="subscript"/>
          <w:lang w:val="en-US" w:eastAsia="en-US" w:bidi="en-US"/>
        </w:rPr>
        <w:t>n±k</w:t>
      </w:r>
      <w:r>
        <w:rPr>
          <w:i/>
          <w:iCs/>
          <w:color w:val="000000"/>
          <w:spacing w:val="0"/>
          <w:w w:val="100"/>
          <w:position w:val="0"/>
          <w:sz w:val="20"/>
          <w:szCs w:val="20"/>
          <w:lang w:val="en-US" w:eastAsia="en-US" w:bidi="en-US"/>
        </w:rPr>
        <w:t xml:space="preserve"> </w:t>
      </w:r>
      <w:r>
        <w:rPr>
          <w:i/>
          <w:iCs/>
          <w:color w:val="000000"/>
          <w:spacing w:val="0"/>
          <w:w w:val="100"/>
          <w:position w:val="0"/>
          <w:sz w:val="20"/>
          <w:szCs w:val="20"/>
        </w:rPr>
        <w:t>=</w:t>
        <w:tab/>
        <w:t xml:space="preserve">+ </w:t>
      </w:r>
      <w:r>
        <w:rPr>
          <w:i/>
          <w:iCs/>
          <w:color w:val="000000"/>
          <w:spacing w:val="0"/>
          <w:w w:val="100"/>
          <w:position w:val="0"/>
          <w:sz w:val="20"/>
          <w:szCs w:val="20"/>
          <w:lang w:val="en-US" w:eastAsia="en-US" w:bidi="en-US"/>
        </w:rPr>
        <w:t>C</w:t>
      </w:r>
      <w:r>
        <w:rPr>
          <w:i/>
          <w:iCs/>
          <w:color w:val="000000"/>
          <w:spacing w:val="0"/>
          <w:w w:val="100"/>
          <w:position w:val="0"/>
          <w:sz w:val="20"/>
          <w:szCs w:val="20"/>
          <w:vertAlign w:val="subscript"/>
          <w:lang w:val="en-US" w:eastAsia="en-US" w:bidi="en-US"/>
        </w:rPr>
        <w:t>2</w:t>
      </w:r>
      <w:r>
        <w:rPr>
          <w:i/>
          <w:iCs/>
          <w:color w:val="000000"/>
          <w:spacing w:val="0"/>
          <w:w w:val="100"/>
          <w:position w:val="0"/>
          <w:sz w:val="20"/>
          <w:szCs w:val="20"/>
          <w:lang w:val="en-US" w:eastAsia="en-US" w:bidi="en-US"/>
        </w:rPr>
        <w:t>a„</w:t>
      </w:r>
      <w:r>
        <w:rPr>
          <w:i/>
          <w:iCs/>
          <w:color w:val="000000"/>
          <w:spacing w:val="0"/>
          <w:w w:val="100"/>
          <w:position w:val="0"/>
          <w:sz w:val="20"/>
          <w:szCs w:val="20"/>
          <w:vertAlign w:val="subscript"/>
          <w:lang w:val="en-US" w:eastAsia="en-US" w:bidi="en-US"/>
        </w:rPr>
        <w:t>+k</w:t>
      </w:r>
      <w:r>
        <w:rPr>
          <w:i/>
          <w:iCs/>
          <w:color w:val="000000"/>
          <w:spacing w:val="0"/>
          <w:w w:val="100"/>
          <w:position w:val="0"/>
          <w:sz w:val="20"/>
          <w:szCs w:val="20"/>
          <w:lang w:val="en-US" w:eastAsia="en-US" w:bidi="en-US"/>
        </w:rPr>
        <w:t>-2</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rPr>
        <w:t>4</w:t>
        <w:tab/>
      </w:r>
      <w:r>
        <w:rPr>
          <w:i/>
          <w:iCs/>
          <w:color w:val="000000"/>
          <w:spacing w:val="0"/>
          <w:w w:val="100"/>
          <w:position w:val="0"/>
          <w:sz w:val="20"/>
          <w:szCs w:val="20"/>
        </w:rPr>
        <w:t xml:space="preserve">+ </w:t>
      </w:r>
      <w:r>
        <w:rPr>
          <w:i/>
          <w:iCs/>
          <w:color w:val="000000"/>
          <w:spacing w:val="0"/>
          <w:w w:val="100"/>
          <w:position w:val="0"/>
          <w:sz w:val="20"/>
          <w:szCs w:val="20"/>
          <w:lang w:val="en-US" w:eastAsia="en-US" w:bidi="en-US"/>
        </w:rPr>
        <w:t>C„a</w:t>
      </w:r>
      <w:r>
        <w:rPr>
          <w:i/>
          <w:iCs/>
          <w:color w:val="000000"/>
          <w:spacing w:val="0"/>
          <w:w w:val="100"/>
          <w:position w:val="0"/>
          <w:sz w:val="20"/>
          <w:szCs w:val="20"/>
          <w:vertAlign w:val="subscript"/>
          <w:lang w:val="en-US" w:eastAsia="en-US" w:bidi="en-US"/>
        </w:rPr>
        <w:t>r</w:t>
      </w:r>
      <w:r>
        <w:rPr>
          <w:rFonts w:ascii="Times New Roman" w:eastAsia="Times New Roman" w:hAnsi="Times New Roman" w:cs="Times New Roman"/>
          <w:color w:val="000000"/>
          <w:spacing w:val="0"/>
          <w:w w:val="100"/>
          <w:position w:val="0"/>
          <w:sz w:val="22"/>
          <w:szCs w:val="22"/>
          <w:lang w:val="en-US" w:eastAsia="en-US" w:bidi="en-US"/>
        </w:rPr>
        <w:tab/>
        <w:t>(2-23)</w:t>
      </w:r>
    </w:p>
    <w:p>
      <w:pPr>
        <w:pStyle w:val="Style14"/>
        <w:keepNext w:val="0"/>
        <w:keepLines w:val="0"/>
        <w:widowControl w:val="0"/>
        <w:shd w:val="clear" w:color="auto" w:fill="auto"/>
        <w:bidi w:val="0"/>
        <w:spacing w:before="0" w:after="0" w:line="344" w:lineRule="exact"/>
        <w:ind w:left="380" w:right="0" w:firstLine="460"/>
        <w:jc w:val="both"/>
      </w:pPr>
      <w:r>
        <w:rPr>
          <w:color w:val="000000"/>
          <w:spacing w:val="0"/>
          <w:w w:val="100"/>
          <w:position w:val="0"/>
        </w:rPr>
        <w:t>上式表明.序列｛。…干心"一,｝仍为原</w:t>
      </w:r>
      <w:r>
        <w:rPr>
          <w:i/>
          <w:iCs/>
          <w:color w:val="000000"/>
          <w:spacing w:val="0"/>
          <w:w w:val="100"/>
          <w:position w:val="0"/>
          <w:lang w:val="en-US" w:eastAsia="en-US" w:bidi="en-US"/>
        </w:rPr>
        <w:t>n</w:t>
      </w:r>
      <w:r>
        <w:rPr>
          <w:color w:val="000000"/>
          <w:spacing w:val="0"/>
          <w:w w:val="100"/>
          <w:position w:val="0"/>
        </w:rPr>
        <w:t xml:space="preserve">级反馈移位寄存器按初始状态 </w:t>
      </w:r>
      <w:r>
        <w:rPr>
          <w:rFonts w:ascii="Times New Roman" w:eastAsia="Times New Roman" w:hAnsi="Times New Roman" w:cs="Times New Roman"/>
          <w:color w:val="000000"/>
          <w:spacing w:val="0"/>
          <w:w w:val="100"/>
          <w:position w:val="0"/>
          <w:sz w:val="22"/>
          <w:szCs w:val="22"/>
          <w:lang w:val="en-US" w:eastAsia="en-US" w:bidi="en-US"/>
        </w:rPr>
        <w:t>mu</w:t>
      </w:r>
      <w:r>
        <w:rPr>
          <w:color w:val="000000"/>
          <w:spacing w:val="0"/>
          <w:w w:val="100"/>
          <w:position w:val="0"/>
        </w:rPr>
        <w:t>宀… 妇</w:t>
      </w:r>
      <w:r>
        <w:rPr>
          <w:color w:val="000000"/>
          <w:spacing w:val="0"/>
          <w:w w:val="100"/>
          <w:position w:val="0"/>
          <w:lang w:val="en-US" w:eastAsia="en-US" w:bidi="en-US"/>
        </w:rPr>
        <w:t>S</w:t>
      </w:r>
      <w:r>
        <w:rPr>
          <w:color w:val="000000"/>
          <w:spacing w:val="0"/>
          <w:w w:val="100"/>
          <w:position w:val="0"/>
        </w:rPr>
        <w:t>产生的输出，其反馈线的连接状态</w:t>
      </w:r>
      <w:r>
        <w:rPr>
          <w:rFonts w:ascii="Times New Roman" w:eastAsia="Times New Roman" w:hAnsi="Times New Roman" w:cs="Times New Roman"/>
          <w:color w:val="000000"/>
          <w:spacing w:val="0"/>
          <w:w w:val="100"/>
          <w:position w:val="0"/>
          <w:sz w:val="22"/>
          <w:szCs w:val="22"/>
          <w:lang w:val="en-US" w:eastAsia="en-US" w:bidi="en-US"/>
        </w:rPr>
        <w:t>C,C</w:t>
      </w:r>
      <w:r>
        <w:rPr>
          <w:rFonts w:ascii="Times New Roman" w:eastAsia="Times New Roman" w:hAnsi="Times New Roman" w:cs="Times New Roman"/>
          <w:color w:val="000000"/>
          <w:spacing w:val="0"/>
          <w:w w:val="100"/>
          <w:position w:val="0"/>
          <w:sz w:val="22"/>
          <w:szCs w:val="22"/>
          <w:vertAlign w:val="subscript"/>
          <w:lang w:val="en-US" w:eastAsia="en-US" w:bidi="en-US"/>
        </w:rPr>
        <w:t>2</w:t>
      </w:r>
      <w:r>
        <w:rPr>
          <w:rFonts w:ascii="Times New Roman" w:eastAsia="Times New Roman" w:hAnsi="Times New Roman" w:cs="Times New Roman"/>
          <w:color w:val="000000"/>
          <w:spacing w:val="0"/>
          <w:w w:val="100"/>
          <w:position w:val="0"/>
          <w:sz w:val="22"/>
          <w:szCs w:val="22"/>
          <w:lang w:val="en-US" w:eastAsia="en-US" w:bidi="en-US"/>
        </w:rPr>
        <w:t>C3-C„</w:t>
      </w:r>
      <w:r>
        <w:rPr>
          <w:color w:val="000000"/>
          <w:spacing w:val="0"/>
          <w:w w:val="100"/>
          <w:position w:val="0"/>
        </w:rPr>
        <w:t>没有改变，则新序列｛缶「.+%*_,｝与 两个原序列具有相同的特征多项式，故新序列与原序列的另一个移位序列相同，即</w:t>
      </w:r>
    </w:p>
    <w:p>
      <w:pPr>
        <w:pStyle w:val="Style14"/>
        <w:keepNext w:val="0"/>
        <w:keepLines w:val="0"/>
        <w:widowControl w:val="0"/>
        <w:shd w:val="clear" w:color="auto" w:fill="auto"/>
        <w:bidi w:val="0"/>
        <w:spacing w:before="0" w:after="100" w:line="344" w:lineRule="exact"/>
        <w:ind w:left="0" w:right="0" w:firstLine="0"/>
        <w:jc w:val="center"/>
        <w:rPr>
          <w:sz w:val="22"/>
          <w:szCs w:val="22"/>
        </w:rPr>
      </w:pPr>
      <w:r>
        <w:rPr>
          <w:color w:val="000000"/>
          <w:spacing w:val="0"/>
          <w:w w:val="100"/>
          <w:position w:val="0"/>
          <w:sz w:val="20"/>
          <w:szCs w:val="20"/>
          <w:lang w:val="en-US" w:eastAsia="en-US" w:bidi="en-US"/>
        </w:rPr>
        <w:t xml:space="preserve">｛〃” +&amp;〃+»｝ </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2,</w:t>
      </w:r>
      <w:r>
        <w:rPr>
          <w:color w:val="000000"/>
          <w:spacing w:val="0"/>
          <w:w w:val="100"/>
          <w:position w:val="0"/>
          <w:sz w:val="22"/>
          <w:szCs w:val="22"/>
          <w:vertAlign w:val="subscript"/>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4-r ｝</w:t>
      </w:r>
    </w:p>
    <w:p>
      <w:pPr>
        <w:pStyle w:val="Style14"/>
        <w:keepNext w:val="0"/>
        <w:keepLines w:val="0"/>
        <w:widowControl w:val="0"/>
        <w:numPr>
          <w:ilvl w:val="0"/>
          <w:numId w:val="85"/>
        </w:numPr>
        <w:shd w:val="clear" w:color="auto" w:fill="auto"/>
        <w:tabs>
          <w:tab w:pos="1169" w:val="left"/>
        </w:tabs>
        <w:bidi w:val="0"/>
        <w:spacing w:before="0" w:after="0"/>
        <w:ind w:left="0" w:right="0" w:firstLine="820"/>
        <w:jc w:val="both"/>
      </w:pPr>
      <w:bookmarkStart w:id="196" w:name="bookmark196"/>
      <w:bookmarkEnd w:id="196"/>
      <w:r>
        <w:rPr>
          <w:color w:val="000000"/>
          <w:spacing w:val="0"/>
          <w:w w:val="100"/>
          <w:position w:val="0"/>
        </w:rPr>
        <w:t>平衡特性</w:t>
      </w:r>
    </w:p>
    <w:p>
      <w:pPr>
        <w:pStyle w:val="Style14"/>
        <w:keepNext w:val="0"/>
        <w:keepLines w:val="0"/>
        <w:widowControl w:val="0"/>
        <w:shd w:val="clear" w:color="auto" w:fill="auto"/>
        <w:bidi w:val="0"/>
        <w:spacing w:before="0" w:after="100" w:line="344" w:lineRule="exact"/>
        <w:ind w:left="380" w:right="0" w:firstLine="460"/>
        <w:jc w:val="both"/>
      </w:pPr>
      <w:r>
        <w:rPr>
          <w:color w:val="000000"/>
          <w:spacing w:val="0"/>
          <w:w w:val="100"/>
          <w:position w:val="0"/>
        </w:rPr>
        <w:t>〃级移位寄存器'共有</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〃状态，去掉一个全零状态，还有</w:t>
      </w:r>
      <w:r>
        <w:rPr>
          <w:rFonts w:ascii="Times New Roman" w:eastAsia="Times New Roman" w:hAnsi="Times New Roman" w:cs="Times New Roman"/>
          <w:color w:val="000000"/>
          <w:spacing w:val="0"/>
          <w:w w:val="100"/>
          <w:position w:val="0"/>
          <w:sz w:val="22"/>
          <w:szCs w:val="22"/>
          <w:lang w:val="en-US" w:eastAsia="en-US" w:bidi="en-US"/>
        </w:rPr>
        <w:t xml:space="preserve">2” </w:t>
      </w:r>
      <w:r>
        <w:rPr>
          <w:color w:val="000000"/>
          <w:spacing w:val="0"/>
          <w:w w:val="100"/>
          <w:position w:val="0"/>
          <w:lang w:val="en-US" w:eastAsia="en-US" w:bidi="en-US"/>
        </w:rPr>
        <w:t>一</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个非零状态。</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序列的每 个</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〃一</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周期中，</w:t>
      </w:r>
      <w:r>
        <w:rPr>
          <w:rFonts w:ascii="Times New Roman" w:eastAsia="Times New Roman" w:hAnsi="Times New Roman" w:cs="Times New Roman"/>
          <w:color w:val="000000"/>
          <w:spacing w:val="0"/>
          <w:w w:val="100"/>
          <w:position w:val="0"/>
          <w:sz w:val="22"/>
          <w:szCs w:val="22"/>
          <w:lang w:val="en-US" w:eastAsia="en-US" w:bidi="en-US"/>
        </w:rPr>
        <w:t>“1"</w:t>
      </w:r>
      <w:r>
        <w:rPr>
          <w:color w:val="000000"/>
          <w:spacing w:val="0"/>
          <w:w w:val="100"/>
          <w:position w:val="0"/>
        </w:rPr>
        <w:t>码元出现的数.目为</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宀次，</w:t>
      </w:r>
      <w:r>
        <w:rPr>
          <w:rFonts w:ascii="Times New Roman" w:eastAsia="Times New Roman" w:hAnsi="Times New Roman" w:cs="Times New Roman"/>
          <w:color w:val="000000"/>
          <w:spacing w:val="0"/>
          <w:w w:val="100"/>
          <w:position w:val="0"/>
          <w:sz w:val="22"/>
          <w:szCs w:val="22"/>
          <w:lang w:val="en-US" w:eastAsia="en-US" w:bidi="en-US"/>
        </w:rPr>
        <w:t>“0"</w:t>
      </w:r>
      <w:r>
        <w:rPr>
          <w:color w:val="000000"/>
          <w:spacing w:val="0"/>
          <w:w w:val="100"/>
          <w:position w:val="0"/>
        </w:rPr>
        <w:t>码元出现的数目为</w:t>
      </w:r>
      <w:r>
        <w:rPr>
          <w:smallCaps/>
          <w:color w:val="000000"/>
          <w:spacing w:val="0"/>
          <w:w w:val="100"/>
          <w:position w:val="0"/>
          <w:lang w:val="en-US" w:eastAsia="en-US" w:bidi="en-US"/>
        </w:rPr>
        <w:t>2”t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次，即</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的 个数比</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的个数少一不：而</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和</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出现的概率相等。</w:t>
      </w:r>
    </w:p>
    <w:p>
      <w:pPr>
        <w:pStyle w:val="Style14"/>
        <w:keepNext w:val="0"/>
        <w:keepLines w:val="0"/>
        <w:widowControl w:val="0"/>
        <w:numPr>
          <w:ilvl w:val="0"/>
          <w:numId w:val="85"/>
        </w:numPr>
        <w:shd w:val="clear" w:color="auto" w:fill="auto"/>
        <w:tabs>
          <w:tab w:pos="1174" w:val="left"/>
        </w:tabs>
        <w:bidi w:val="0"/>
        <w:spacing w:before="0" w:after="0"/>
        <w:ind w:left="0" w:right="0" w:firstLine="820"/>
        <w:jc w:val="both"/>
      </w:pPr>
      <w:bookmarkStart w:id="197" w:name="bookmark197"/>
      <w:bookmarkEnd w:id="197"/>
      <w:r>
        <w:rPr>
          <w:color w:val="000000"/>
          <w:spacing w:val="0"/>
          <w:w w:val="100"/>
          <w:position w:val="0"/>
        </w:rPr>
        <w:t>游程特性</w:t>
      </w:r>
    </w:p>
    <w:p>
      <w:pPr>
        <w:pStyle w:val="Style14"/>
        <w:keepNext w:val="0"/>
        <w:keepLines w:val="0"/>
        <w:widowControl w:val="0"/>
        <w:shd w:val="clear" w:color="auto" w:fill="auto"/>
        <w:bidi w:val="0"/>
        <w:spacing w:before="0" w:after="0" w:line="344" w:lineRule="exact"/>
        <w:ind w:left="380" w:right="0" w:firstLine="460"/>
        <w:jc w:val="both"/>
      </w:pPr>
      <w:r>
        <w:rPr>
          <w:color w:val="000000"/>
          <w:spacing w:val="0"/>
          <w:w w:val="100"/>
          <w:position w:val="0"/>
          <w:lang w:val="zh-CN" w:eastAsia="zh-CN" w:bidi="zh-CN"/>
        </w:rPr>
        <w:t>“游程”是指</w:t>
      </w:r>
      <w:r>
        <w:rPr>
          <w:color w:val="000000"/>
          <w:spacing w:val="0"/>
          <w:w w:val="100"/>
          <w:position w:val="0"/>
        </w:rPr>
        <w:t>在一个序列周期中连续排列的且取值相同的码元的合称，在一个游程中码 元的个数称为游程长度。</w:t>
      </w:r>
    </w:p>
    <w:p>
      <w:pPr>
        <w:pStyle w:val="Style14"/>
        <w:keepNext w:val="0"/>
        <w:keepLines w:val="0"/>
        <w:widowControl w:val="0"/>
        <w:shd w:val="clear" w:color="auto" w:fill="auto"/>
        <w:bidi w:val="0"/>
        <w:spacing w:before="0" w:after="0" w:line="345" w:lineRule="exact"/>
        <w:ind w:left="380" w:right="0" w:firstLine="460"/>
        <w:jc w:val="both"/>
      </w:pPr>
      <w:r>
        <w:rPr>
          <w:color w:val="000000"/>
          <w:spacing w:val="0"/>
          <w:w w:val="100"/>
          <w:position w:val="0"/>
        </w:rPr>
        <w:t>一般说来，在</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序列的每个周期中，共有个游程，其中</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游程和</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游程的数目各占 游程总数的</w:t>
      </w:r>
      <w:r>
        <w:rPr>
          <w:rFonts w:ascii="Times New Roman" w:eastAsia="Times New Roman" w:hAnsi="Times New Roman" w:cs="Times New Roman"/>
          <w:color w:val="000000"/>
          <w:spacing w:val="0"/>
          <w:w w:val="100"/>
          <w:position w:val="0"/>
          <w:sz w:val="22"/>
          <w:szCs w:val="22"/>
        </w:rPr>
        <w:t>1/2</w:t>
      </w:r>
      <w:r>
        <w:rPr>
          <w:color w:val="000000"/>
          <w:spacing w:val="0"/>
          <w:w w:val="100"/>
          <w:position w:val="0"/>
        </w:rPr>
        <w:t>。当〃〉</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且</w:t>
      </w:r>
      <w:r>
        <w:rPr>
          <w:rFonts w:ascii="Times New Roman" w:eastAsia="Times New Roman" w:hAnsi="Times New Roman" w:cs="Times New Roman"/>
          <w:color w:val="000000"/>
          <w:spacing w:val="0"/>
          <w:w w:val="100"/>
          <w:position w:val="0"/>
          <w:sz w:val="22"/>
          <w:szCs w:val="22"/>
          <w:lang w:val="en-US" w:eastAsia="en-US" w:bidi="en-US"/>
        </w:rPr>
        <w:t>1W&amp;W</w:t>
      </w:r>
      <w:r>
        <w:rPr>
          <w:color w:val="000000"/>
          <w:spacing w:val="0"/>
          <w:w w:val="100"/>
          <w:position w:val="0"/>
        </w:rPr>
        <w:t>处</w:t>
      </w:r>
      <w:r>
        <w:rPr>
          <w:color w:val="000000"/>
          <w:spacing w:val="0"/>
          <w:w w:val="100"/>
          <w:position w:val="0"/>
          <w:lang w:val="en-US" w:eastAsia="en-US" w:bidi="en-US"/>
        </w:rPr>
        <w:t>一</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时，长度为</w:t>
      </w:r>
      <w:r>
        <w:rPr>
          <w:i/>
          <w:iCs/>
          <w:color w:val="000000"/>
          <w:spacing w:val="0"/>
          <w:w w:val="100"/>
          <w:position w:val="0"/>
          <w:lang w:val="en-US" w:eastAsia="en-US" w:bidi="en-US"/>
        </w:rPr>
        <w:t>k</w:t>
      </w:r>
      <w:r>
        <w:rPr>
          <w:color w:val="000000"/>
          <w:spacing w:val="0"/>
          <w:w w:val="100"/>
          <w:position w:val="0"/>
        </w:rPr>
        <w:t>的游程占游程总数的</w:t>
      </w:r>
      <w:r>
        <w:rPr>
          <w:rFonts w:ascii="Times New Roman" w:eastAsia="Times New Roman" w:hAnsi="Times New Roman" w:cs="Times New Roman"/>
          <w:color w:val="000000"/>
          <w:spacing w:val="0"/>
          <w:w w:val="100"/>
          <w:position w:val="0"/>
          <w:sz w:val="22"/>
          <w:szCs w:val="22"/>
          <w:lang w:val="en-US" w:eastAsia="en-US" w:bidi="en-US"/>
        </w:rPr>
        <w:t>1/2L</w:t>
      </w:r>
      <w:r>
        <w:rPr>
          <w:color w:val="000000"/>
          <w:spacing w:val="0"/>
          <w:w w:val="100"/>
          <w:position w:val="0"/>
        </w:rPr>
        <w:t>其中</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游 程和</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 xml:space="preserve">游程各占一半；长度为〃一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的游程只有</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个，是</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游程；长度为〃的游程也只有一 个，是</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游程。</w:t>
      </w:r>
    </w:p>
    <w:p>
      <w:pPr>
        <w:pStyle w:val="Style14"/>
        <w:keepNext w:val="0"/>
        <w:keepLines w:val="0"/>
        <w:widowControl w:val="0"/>
        <w:shd w:val="clear" w:color="auto" w:fill="auto"/>
        <w:bidi w:val="0"/>
        <w:spacing w:before="0" w:after="0" w:line="337" w:lineRule="exact"/>
        <w:ind w:left="0" w:right="0" w:firstLine="420"/>
        <w:jc w:val="left"/>
      </w:pPr>
      <w:r>
        <w:rPr>
          <w:color w:val="000000"/>
          <w:spacing w:val="0"/>
          <w:w w:val="100"/>
          <w:position w:val="0"/>
        </w:rPr>
        <w:t>【例</w:t>
      </w:r>
      <w:r>
        <w:rPr>
          <w:rFonts w:ascii="Times New Roman" w:eastAsia="Times New Roman" w:hAnsi="Times New Roman" w:cs="Times New Roman"/>
          <w:b/>
          <w:bCs/>
          <w:color w:val="000000"/>
          <w:spacing w:val="0"/>
          <w:w w:val="100"/>
          <w:position w:val="0"/>
        </w:rPr>
        <w:t>2・2</w:t>
      </w:r>
      <w:r>
        <w:rPr>
          <w:color w:val="000000"/>
          <w:spacing w:val="0"/>
          <w:w w:val="100"/>
          <w:position w:val="0"/>
        </w:rPr>
        <w:t xml:space="preserve">】一个〃 </w:t>
      </w:r>
      <w:r>
        <w:rPr>
          <w:rFonts w:ascii="Times New Roman" w:eastAsia="Times New Roman" w:hAnsi="Times New Roman" w:cs="Times New Roman"/>
          <w:color w:val="000000"/>
          <w:spacing w:val="0"/>
          <w:w w:val="100"/>
          <w:position w:val="0"/>
          <w:sz w:val="22"/>
          <w:szCs w:val="22"/>
        </w:rPr>
        <w:t>=6</w:t>
      </w:r>
      <w:r>
        <w:rPr>
          <w:color w:val="000000"/>
          <w:spacing w:val="0"/>
          <w:w w:val="100"/>
          <w:position w:val="0"/>
        </w:rPr>
        <w:t>的移位寄存器产生序列周期</w:t>
      </w:r>
      <w:r>
        <w:rPr>
          <w:i/>
          <w:iCs/>
          <w:color w:val="000000"/>
          <w:spacing w:val="0"/>
          <w:w w:val="100"/>
          <w:position w:val="0"/>
          <w:lang w:val="en-US" w:eastAsia="en-US" w:bidi="en-US"/>
        </w:rPr>
        <w:t>N=63</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序列为</w:t>
      </w:r>
    </w:p>
    <w:p>
      <w:pPr>
        <w:pStyle w:val="Style44"/>
        <w:keepNext w:val="0"/>
        <w:keepLines w:val="0"/>
        <w:widowControl w:val="0"/>
        <w:shd w:val="clear" w:color="auto" w:fill="auto"/>
        <w:bidi w:val="0"/>
        <w:spacing w:before="0" w:after="0" w:line="337" w:lineRule="exact"/>
        <w:ind w:left="0" w:right="0" w:firstLine="440"/>
        <w:jc w:val="left"/>
        <w:rPr>
          <w:sz w:val="20"/>
          <w:szCs w:val="20"/>
        </w:rPr>
      </w:pPr>
      <w:r>
        <w:rPr>
          <w:rFonts w:ascii="Times New Roman" w:eastAsia="Times New Roman" w:hAnsi="Times New Roman" w:cs="Times New Roman"/>
          <w:color w:val="000000"/>
          <w:spacing w:val="0"/>
          <w:w w:val="100"/>
          <w:position w:val="0"/>
          <w:sz w:val="22"/>
          <w:szCs w:val="22"/>
          <w:lang w:val="en-US" w:eastAsia="en-US" w:bidi="en-US"/>
        </w:rPr>
        <w:t xml:space="preserve">—1000001000011000101001111010001110100101101110110011101101010111111— </w:t>
      </w:r>
      <w:r>
        <w:rPr>
          <w:rFonts w:ascii="SimSun" w:eastAsia="SimSun" w:hAnsi="SimSun" w:cs="SimSun"/>
          <w:color w:val="000000"/>
          <w:spacing w:val="0"/>
          <w:w w:val="100"/>
          <w:position w:val="0"/>
          <w:sz w:val="20"/>
          <w:szCs w:val="20"/>
          <w:lang w:val="zh-TW" w:eastAsia="zh-TW" w:bidi="zh-TW"/>
        </w:rPr>
        <w:t>试计算其</w:t>
      </w:r>
      <w:r>
        <w:rPr>
          <w:rFonts w:ascii="Times New Roman" w:eastAsia="Times New Roman" w:hAnsi="Times New Roman" w:cs="Times New Roman"/>
          <w:color w:val="000000"/>
          <w:spacing w:val="0"/>
          <w:w w:val="100"/>
          <w:position w:val="0"/>
          <w:sz w:val="22"/>
          <w:szCs w:val="22"/>
          <w:lang w:val="zh-TW" w:eastAsia="zh-TW" w:bidi="zh-TW"/>
        </w:rPr>
        <w:t>“1”</w:t>
      </w:r>
      <w:r>
        <w:rPr>
          <w:rFonts w:ascii="SimSun" w:eastAsia="SimSun" w:hAnsi="SimSun" w:cs="SimSun"/>
          <w:color w:val="000000"/>
          <w:spacing w:val="0"/>
          <w:w w:val="100"/>
          <w:position w:val="0"/>
          <w:sz w:val="20"/>
          <w:szCs w:val="20"/>
          <w:lang w:val="zh-TW" w:eastAsia="zh-TW" w:bidi="zh-TW"/>
        </w:rPr>
        <w:t>游程和</w:t>
      </w:r>
      <w:r>
        <w:rPr>
          <w:rFonts w:ascii="Times New Roman" w:eastAsia="Times New Roman" w:hAnsi="Times New Roman" w:cs="Times New Roman"/>
          <w:color w:val="000000"/>
          <w:spacing w:val="0"/>
          <w:w w:val="100"/>
          <w:position w:val="0"/>
          <w:sz w:val="22"/>
          <w:szCs w:val="22"/>
          <w:lang w:val="zh-TW" w:eastAsia="zh-TW" w:bidi="zh-TW"/>
        </w:rPr>
        <w:t>“0”</w:t>
      </w:r>
      <w:r>
        <w:rPr>
          <w:rFonts w:ascii="SimSun" w:eastAsia="SimSun" w:hAnsi="SimSun" w:cs="SimSun"/>
          <w:color w:val="000000"/>
          <w:spacing w:val="0"/>
          <w:w w:val="100"/>
          <w:position w:val="0"/>
          <w:sz w:val="20"/>
          <w:szCs w:val="20"/>
          <w:lang w:val="zh-TW" w:eastAsia="zh-TW" w:bidi="zh-TW"/>
        </w:rPr>
        <w:t>游程的个数及长度。</w:t>
      </w:r>
    </w:p>
    <w:p>
      <w:pPr>
        <w:pStyle w:val="Style14"/>
        <w:keepNext w:val="0"/>
        <w:keepLines w:val="0"/>
        <w:widowControl w:val="0"/>
        <w:shd w:val="clear" w:color="auto" w:fill="auto"/>
        <w:bidi w:val="0"/>
        <w:spacing w:before="0" w:after="180" w:line="337" w:lineRule="exact"/>
        <w:ind w:left="0" w:right="0" w:firstLine="440"/>
        <w:jc w:val="both"/>
      </w:pPr>
      <w:r>
        <w:rPr>
          <w:color w:val="000000"/>
          <w:spacing w:val="0"/>
          <w:w w:val="100"/>
          <w:position w:val="0"/>
        </w:rPr>
        <w:t>解：在一个周期</w:t>
      </w:r>
      <w:r>
        <w:rPr>
          <w:rFonts w:ascii="Times New Roman" w:eastAsia="Times New Roman" w:hAnsi="Times New Roman" w:cs="Times New Roman"/>
          <w:color w:val="000000"/>
          <w:spacing w:val="0"/>
          <w:w w:val="100"/>
          <w:position w:val="0"/>
          <w:sz w:val="22"/>
          <w:szCs w:val="22"/>
          <w:lang w:val="en-US" w:eastAsia="en-US" w:bidi="en-US"/>
        </w:rPr>
        <w:t>N = 63</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序列中，总的游程数为</w:t>
      </w:r>
      <w:r>
        <w:rPr>
          <w:rFonts w:ascii="Times New Roman" w:eastAsia="Times New Roman" w:hAnsi="Times New Roman" w:cs="Times New Roman"/>
          <w:color w:val="000000"/>
          <w:spacing w:val="0"/>
          <w:w w:val="100"/>
          <w:position w:val="0"/>
          <w:sz w:val="22"/>
          <w:szCs w:val="22"/>
        </w:rPr>
        <w:t>2</w:t>
      </w:r>
      <w:r>
        <w:rPr>
          <w:rFonts w:ascii="Times New Roman" w:eastAsia="Times New Roman" w:hAnsi="Times New Roman" w:cs="Times New Roman"/>
          <w:color w:val="000000"/>
          <w:spacing w:val="0"/>
          <w:w w:val="100"/>
          <w:position w:val="0"/>
          <w:sz w:val="22"/>
          <w:szCs w:val="22"/>
          <w:vertAlign w:val="superscript"/>
        </w:rPr>
        <w:t>6 ,</w:t>
      </w:r>
      <w:r>
        <w:rPr>
          <w:rFonts w:ascii="Times New Roman" w:eastAsia="Times New Roman" w:hAnsi="Times New Roman" w:cs="Times New Roman"/>
          <w:color w:val="000000"/>
          <w:spacing w:val="0"/>
          <w:w w:val="100"/>
          <w:position w:val="0"/>
          <w:sz w:val="22"/>
          <w:szCs w:val="22"/>
        </w:rPr>
        <w:t>=32</w:t>
      </w:r>
      <w:r>
        <w:rPr>
          <w:color w:val="000000"/>
          <w:spacing w:val="0"/>
          <w:w w:val="100"/>
          <w:position w:val="0"/>
        </w:rPr>
        <w:t>个，其中</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游程为</w:t>
      </w:r>
      <w:r>
        <w:rPr>
          <w:rFonts w:ascii="Times New Roman" w:eastAsia="Times New Roman" w:hAnsi="Times New Roman" w:cs="Times New Roman"/>
          <w:color w:val="000000"/>
          <w:spacing w:val="0"/>
          <w:w w:val="100"/>
          <w:position w:val="0"/>
          <w:sz w:val="22"/>
          <w:szCs w:val="22"/>
        </w:rPr>
        <w:t>16</w:t>
      </w:r>
      <w:r>
        <w:rPr>
          <w:color w:val="000000"/>
          <w:spacing w:val="0"/>
          <w:w w:val="100"/>
          <w:position w:val="0"/>
        </w:rPr>
        <w:t xml:space="preserve">个，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游程也为</w:t>
      </w:r>
      <w:r>
        <w:rPr>
          <w:rFonts w:ascii="Times New Roman" w:eastAsia="Times New Roman" w:hAnsi="Times New Roman" w:cs="Times New Roman"/>
          <w:color w:val="000000"/>
          <w:spacing w:val="0"/>
          <w:w w:val="100"/>
          <w:position w:val="0"/>
          <w:sz w:val="22"/>
          <w:szCs w:val="22"/>
        </w:rPr>
        <w:t>16</w:t>
      </w:r>
      <w:r>
        <w:rPr>
          <w:color w:val="000000"/>
          <w:spacing w:val="0"/>
          <w:w w:val="100"/>
          <w:position w:val="0"/>
        </w:rPr>
        <w:t>个。长度为</w:t>
      </w:r>
      <w:r>
        <w:rPr>
          <w:rFonts w:ascii="Times New Roman" w:eastAsia="Times New Roman" w:hAnsi="Times New Roman" w:cs="Times New Roman"/>
          <w:color w:val="000000"/>
          <w:spacing w:val="0"/>
          <w:w w:val="100"/>
          <w:position w:val="0"/>
          <w:sz w:val="22"/>
          <w:szCs w:val="22"/>
        </w:rPr>
        <w:t>6</w:t>
      </w:r>
      <w:r>
        <w:rPr>
          <w:color w:val="000000"/>
          <w:spacing w:val="0"/>
          <w:w w:val="100"/>
          <w:position w:val="0"/>
        </w:rPr>
        <w:t>的</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游程有</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个；长度为</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的</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游程也只有</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个；长度为</w:t>
      </w:r>
      <w:r>
        <w:rPr>
          <w:rFonts w:ascii="Times New Roman" w:eastAsia="Times New Roman" w:hAnsi="Times New Roman" w:cs="Times New Roman"/>
          <w:color w:val="000000"/>
          <w:spacing w:val="0"/>
          <w:w w:val="100"/>
          <w:position w:val="0"/>
          <w:sz w:val="22"/>
          <w:szCs w:val="22"/>
        </w:rPr>
        <w:t xml:space="preserve">4 </w:t>
      </w:r>
      <w:r>
        <w:rPr>
          <w:color w:val="000000"/>
          <w:spacing w:val="0"/>
          <w:w w:val="100"/>
          <w:position w:val="0"/>
        </w:rPr>
        <w:t>的游程有</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个</w:t>
      </w:r>
      <w:r>
        <w:rPr>
          <w:color w:val="000000"/>
          <w:spacing w:val="0"/>
          <w:w w:val="100"/>
          <w:position w:val="0"/>
          <w:lang w:val="zh-CN" w:eastAsia="zh-CN" w:bidi="zh-CN"/>
        </w:rPr>
        <w:t>.即</w:t>
      </w:r>
      <w:r>
        <w:rPr>
          <w:rFonts w:ascii="Times New Roman" w:eastAsia="Times New Roman" w:hAnsi="Times New Roman" w:cs="Times New Roman"/>
          <w:color w:val="000000"/>
          <w:spacing w:val="0"/>
          <w:w w:val="100"/>
          <w:position w:val="0"/>
          <w:sz w:val="22"/>
          <w:szCs w:val="22"/>
        </w:rPr>
        <w:t>“0000”</w:t>
      </w:r>
      <w:r>
        <w:rPr>
          <w:color w:val="000000"/>
          <w:spacing w:val="0"/>
          <w:w w:val="100"/>
          <w:position w:val="0"/>
        </w:rPr>
        <w:t>和</w:t>
      </w:r>
      <w:r>
        <w:rPr>
          <w:rFonts w:ascii="Times New Roman" w:eastAsia="Times New Roman" w:hAnsi="Times New Roman" w:cs="Times New Roman"/>
          <w:color w:val="000000"/>
          <w:spacing w:val="0"/>
          <w:w w:val="100"/>
          <w:position w:val="0"/>
          <w:sz w:val="22"/>
          <w:szCs w:val="22"/>
        </w:rPr>
        <w:t>“1111”</w:t>
      </w:r>
      <w:r>
        <w:rPr>
          <w:color w:val="000000"/>
          <w:spacing w:val="0"/>
          <w:w w:val="100"/>
          <w:position w:val="0"/>
          <w:sz w:val="22"/>
          <w:szCs w:val="22"/>
        </w:rPr>
        <w:t>；</w:t>
      </w:r>
      <w:r>
        <w:rPr>
          <w:color w:val="000000"/>
          <w:spacing w:val="0"/>
          <w:w w:val="100"/>
          <w:position w:val="0"/>
        </w:rPr>
        <w:t>长度为</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的游程有</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个，即</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个</w:t>
      </w:r>
      <w:r>
        <w:rPr>
          <w:rFonts w:ascii="Times New Roman" w:eastAsia="Times New Roman" w:hAnsi="Times New Roman" w:cs="Times New Roman"/>
          <w:color w:val="000000"/>
          <w:spacing w:val="0"/>
          <w:w w:val="100"/>
          <w:position w:val="0"/>
          <w:sz w:val="22"/>
          <w:szCs w:val="22"/>
          <w:lang w:val="en-US" w:eastAsia="en-US" w:bidi="en-US"/>
        </w:rPr>
        <w:t>T11”</w:t>
      </w:r>
      <w:r>
        <w:rPr>
          <w:color w:val="000000"/>
          <w:spacing w:val="0"/>
          <w:w w:val="100"/>
          <w:position w:val="0"/>
        </w:rPr>
        <w:t>和</w:t>
      </w:r>
      <w:r>
        <w:rPr>
          <w:i/>
          <w:iCs/>
          <w:color w:val="000000"/>
          <w:spacing w:val="0"/>
          <w:w w:val="100"/>
          <w:position w:val="0"/>
        </w:rPr>
        <w:t>2</w:t>
      </w:r>
      <w:r>
        <w:rPr>
          <w:color w:val="000000"/>
          <w:spacing w:val="0"/>
          <w:w w:val="100"/>
          <w:position w:val="0"/>
        </w:rPr>
        <w:t>个</w:t>
      </w:r>
      <w:r>
        <w:rPr>
          <w:rFonts w:ascii="Times New Roman" w:eastAsia="Times New Roman" w:hAnsi="Times New Roman" w:cs="Times New Roman"/>
          <w:color w:val="000000"/>
          <w:spacing w:val="0"/>
          <w:w w:val="100"/>
          <w:position w:val="0"/>
          <w:sz w:val="22"/>
          <w:szCs w:val="22"/>
          <w:lang w:val="en-US" w:eastAsia="en-US" w:bidi="en-US"/>
        </w:rPr>
        <w:t>“000"</w:t>
      </w:r>
      <w:r>
        <w:rPr>
          <w:color w:val="000000"/>
          <w:spacing w:val="0"/>
          <w:w w:val="100"/>
          <w:position w:val="0"/>
          <w:sz w:val="22"/>
          <w:szCs w:val="22"/>
          <w:lang w:val="en-US" w:eastAsia="en-US" w:bidi="en-US"/>
        </w:rPr>
        <w:t>；</w:t>
      </w:r>
      <w:r>
        <w:rPr>
          <w:color w:val="000000"/>
          <w:spacing w:val="0"/>
          <w:w w:val="100"/>
          <w:position w:val="0"/>
        </w:rPr>
        <w:t xml:space="preserve">长度为 </w:t>
      </w:r>
      <w:r>
        <w:rPr>
          <w:i/>
          <w:iCs/>
          <w:color w:val="000000"/>
          <w:spacing w:val="0"/>
          <w:w w:val="100"/>
          <w:position w:val="0"/>
        </w:rPr>
        <w:t>2</w:t>
      </w:r>
      <w:r>
        <w:rPr>
          <w:color w:val="000000"/>
          <w:spacing w:val="0"/>
          <w:w w:val="100"/>
          <w:position w:val="0"/>
        </w:rPr>
        <w:t>的游程有</w:t>
      </w:r>
      <w:r>
        <w:rPr>
          <w:rFonts w:ascii="Times New Roman" w:eastAsia="Times New Roman" w:hAnsi="Times New Roman" w:cs="Times New Roman"/>
          <w:color w:val="000000"/>
          <w:spacing w:val="0"/>
          <w:w w:val="100"/>
          <w:position w:val="0"/>
          <w:sz w:val="22"/>
          <w:szCs w:val="22"/>
        </w:rPr>
        <w:t>8</w:t>
      </w:r>
      <w:r>
        <w:rPr>
          <w:color w:val="000000"/>
          <w:spacing w:val="0"/>
          <w:w w:val="100"/>
          <w:position w:val="0"/>
        </w:rPr>
        <w:t>个</w:t>
      </w:r>
      <w:r>
        <w:rPr>
          <w:color w:val="000000"/>
          <w:spacing w:val="0"/>
          <w:w w:val="100"/>
          <w:position w:val="0"/>
          <w:lang w:val="zh-CN" w:eastAsia="zh-CN" w:bidi="zh-CN"/>
        </w:rPr>
        <w:t>.即</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个</w:t>
      </w:r>
      <w:r>
        <w:rPr>
          <w:rFonts w:ascii="Times New Roman" w:eastAsia="Times New Roman" w:hAnsi="Times New Roman" w:cs="Times New Roman"/>
          <w:color w:val="000000"/>
          <w:spacing w:val="0"/>
          <w:w w:val="100"/>
          <w:position w:val="0"/>
          <w:sz w:val="22"/>
          <w:szCs w:val="22"/>
          <w:lang w:val="en-US" w:eastAsia="en-US" w:bidi="en-US"/>
        </w:rPr>
        <w:t>T1”</w:t>
      </w:r>
      <w:r>
        <w:rPr>
          <w:color w:val="000000"/>
          <w:spacing w:val="0"/>
          <w:w w:val="100"/>
          <w:position w:val="0"/>
        </w:rPr>
        <w:t>和</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个</w:t>
      </w:r>
      <w:r>
        <w:rPr>
          <w:rFonts w:ascii="Times New Roman" w:eastAsia="Times New Roman" w:hAnsi="Times New Roman" w:cs="Times New Roman"/>
          <w:color w:val="000000"/>
          <w:spacing w:val="0"/>
          <w:w w:val="100"/>
          <w:position w:val="0"/>
          <w:sz w:val="22"/>
          <w:szCs w:val="22"/>
        </w:rPr>
        <w:t>“00”</w:t>
      </w:r>
      <w:r>
        <w:rPr>
          <w:color w:val="000000"/>
          <w:spacing w:val="0"/>
          <w:w w:val="100"/>
          <w:position w:val="0"/>
          <w:sz w:val="22"/>
          <w:szCs w:val="22"/>
        </w:rPr>
        <w:t>；</w:t>
      </w:r>
      <w:r>
        <w:rPr>
          <w:color w:val="000000"/>
          <w:spacing w:val="0"/>
          <w:w w:val="100"/>
          <w:position w:val="0"/>
        </w:rPr>
        <w:t>长度为</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的游程有</w:t>
      </w:r>
      <w:r>
        <w:rPr>
          <w:rFonts w:ascii="Times New Roman" w:eastAsia="Times New Roman" w:hAnsi="Times New Roman" w:cs="Times New Roman"/>
          <w:color w:val="000000"/>
          <w:spacing w:val="0"/>
          <w:w w:val="100"/>
          <w:position w:val="0"/>
          <w:sz w:val="22"/>
          <w:szCs w:val="22"/>
        </w:rPr>
        <w:t>16</w:t>
      </w:r>
      <w:r>
        <w:rPr>
          <w:color w:val="000000"/>
          <w:spacing w:val="0"/>
          <w:w w:val="100"/>
          <w:position w:val="0"/>
        </w:rPr>
        <w:t>个，即</w:t>
      </w:r>
      <w:r>
        <w:rPr>
          <w:rFonts w:ascii="Times New Roman" w:eastAsia="Times New Roman" w:hAnsi="Times New Roman" w:cs="Times New Roman"/>
          <w:color w:val="000000"/>
          <w:spacing w:val="0"/>
          <w:w w:val="100"/>
          <w:position w:val="0"/>
          <w:sz w:val="22"/>
          <w:szCs w:val="22"/>
        </w:rPr>
        <w:t>8</w:t>
      </w:r>
      <w:r>
        <w:rPr>
          <w:color w:val="000000"/>
          <w:spacing w:val="0"/>
          <w:w w:val="100"/>
          <w:position w:val="0"/>
        </w:rPr>
        <w:t>个勺</w:t>
      </w:r>
      <w:r>
        <w:rPr>
          <w:color w:val="000000"/>
          <w:spacing w:val="0"/>
          <w:w w:val="100"/>
          <w:position w:val="0"/>
          <w:lang w:val="zh-CN" w:eastAsia="zh-CN" w:bidi="zh-CN"/>
        </w:rPr>
        <w:t>”和</w:t>
      </w:r>
      <w:r>
        <w:rPr>
          <w:rFonts w:ascii="Times New Roman" w:eastAsia="Times New Roman" w:hAnsi="Times New Roman" w:cs="Times New Roman"/>
          <w:color w:val="000000"/>
          <w:spacing w:val="0"/>
          <w:w w:val="100"/>
          <w:position w:val="0"/>
          <w:sz w:val="22"/>
          <w:szCs w:val="22"/>
        </w:rPr>
        <w:t>8</w:t>
      </w:r>
      <w:r>
        <w:rPr>
          <w:color w:val="000000"/>
          <w:spacing w:val="0"/>
          <w:w w:val="100"/>
          <w:position w:val="0"/>
        </w:rPr>
        <w:t>个</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w:t>
      </w:r>
    </w:p>
    <w:p>
      <w:pPr>
        <w:pStyle w:val="Style20"/>
        <w:keepNext/>
        <w:keepLines/>
        <w:widowControl w:val="0"/>
        <w:shd w:val="clear" w:color="auto" w:fill="auto"/>
        <w:bidi w:val="0"/>
        <w:spacing w:before="0" w:after="100" w:line="240" w:lineRule="auto"/>
        <w:ind w:left="0" w:right="0" w:firstLine="420"/>
        <w:jc w:val="left"/>
        <w:rPr>
          <w:sz w:val="28"/>
          <w:szCs w:val="28"/>
        </w:rPr>
      </w:pPr>
      <w:bookmarkStart w:id="198" w:name="bookmark198"/>
      <w:bookmarkStart w:id="199" w:name="bookmark199"/>
      <w:bookmarkStart w:id="200" w:name="bookmark200"/>
      <w:r>
        <w:rPr>
          <w:rFonts w:ascii="Times New Roman" w:eastAsia="Times New Roman" w:hAnsi="Times New Roman" w:cs="Times New Roman"/>
          <w:color w:val="000000"/>
          <w:spacing w:val="0"/>
          <w:w w:val="100"/>
          <w:position w:val="0"/>
          <w:sz w:val="32"/>
          <w:szCs w:val="32"/>
          <w:lang w:val="en-US" w:eastAsia="en-US" w:bidi="en-US"/>
        </w:rPr>
        <w:t>2.2.3 m</w:t>
      </w:r>
      <w:r>
        <w:rPr>
          <w:color w:val="000000"/>
          <w:spacing w:val="0"/>
          <w:w w:val="100"/>
          <w:position w:val="0"/>
          <w:sz w:val="28"/>
          <w:szCs w:val="28"/>
        </w:rPr>
        <w:t>序列的相关函数</w:t>
      </w:r>
      <w:bookmarkEnd w:id="198"/>
      <w:bookmarkEnd w:id="199"/>
      <w:bookmarkEnd w:id="200"/>
    </w:p>
    <w:p>
      <w:pPr>
        <w:pStyle w:val="Style14"/>
        <w:keepNext w:val="0"/>
        <w:keepLines w:val="0"/>
        <w:widowControl w:val="0"/>
        <w:shd w:val="clear" w:color="auto" w:fill="auto"/>
        <w:bidi w:val="0"/>
        <w:spacing w:before="0" w:after="0" w:line="346" w:lineRule="exact"/>
        <w:ind w:left="0" w:right="0" w:firstLine="440"/>
        <w:jc w:val="both"/>
      </w:pPr>
      <w:r>
        <w:rPr>
          <w:color w:val="000000"/>
          <w:spacing w:val="0"/>
          <w:w w:val="100"/>
          <w:position w:val="0"/>
        </w:rPr>
        <w:t>在扩展频谱通信系统中，非常注重研究扩频码的自相关性和互相关性。特别是在码分 多址通信系统中。码序列过大的自相关旁瓣和互相关峰值会使码捕获的慮警概率增加。</w:t>
      </w:r>
    </w:p>
    <w:p>
      <w:pPr>
        <w:pStyle w:val="Style14"/>
        <w:keepNext w:val="0"/>
        <w:keepLines w:val="0"/>
        <w:widowControl w:val="0"/>
        <w:shd w:val="clear" w:color="auto" w:fill="auto"/>
        <w:bidi w:val="0"/>
        <w:spacing w:before="0" w:after="0" w:line="346" w:lineRule="exact"/>
        <w:ind w:left="0" w:right="0" w:firstLine="440"/>
        <w:jc w:val="both"/>
      </w:pPr>
      <w:r>
        <w:rPr>
          <w:color w:val="000000"/>
          <w:spacing w:val="0"/>
          <w:w w:val="100"/>
          <w:position w:val="0"/>
        </w:rPr>
        <w:t>对于周期性</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序列，其元素取值均为</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和</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码元宽度为</w:t>
      </w:r>
      <w:r>
        <w:rPr>
          <w:rFonts w:ascii="Times New Roman" w:eastAsia="Times New Roman" w:hAnsi="Times New Roman" w:cs="Times New Roman"/>
          <w:color w:val="000000"/>
          <w:spacing w:val="0"/>
          <w:w w:val="100"/>
          <w:position w:val="0"/>
          <w:sz w:val="22"/>
          <w:szCs w:val="22"/>
          <w:lang w:val="en-US" w:eastAsia="en-US" w:bidi="en-US"/>
        </w:rPr>
        <w:t>roo</w:t>
      </w:r>
      <w:r>
        <w:rPr>
          <w:color w:val="000000"/>
          <w:spacing w:val="0"/>
          <w:w w:val="100"/>
          <w:position w:val="0"/>
        </w:rPr>
        <w:t>如果</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序列修“｝和 的周期均为</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那么两序列码元相互之间的关系用互相关函数和互相关系数 伽</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T</w:t>
      </w:r>
      <w:r>
        <w:rPr>
          <w:color w:val="000000"/>
          <w:spacing w:val="0"/>
          <w:w w:val="100"/>
          <w:position w:val="0"/>
          <w:sz w:val="22"/>
          <w:szCs w:val="22"/>
          <w:lang w:val="en-US" w:eastAsia="en-US" w:bidi="en-US"/>
        </w:rPr>
        <w:t>）</w:t>
      </w:r>
      <w:r>
        <w:rPr>
          <w:color w:val="000000"/>
          <w:spacing w:val="0"/>
          <w:w w:val="100"/>
          <w:position w:val="0"/>
        </w:rPr>
        <w:t>可表示为</w:t>
      </w:r>
    </w:p>
    <w:p>
      <w:pPr>
        <w:pStyle w:val="Style14"/>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lang w:val="en-US" w:eastAsia="en-US" w:bidi="en-US"/>
        </w:rPr>
        <w:t>N</w:t>
      </w:r>
    </w:p>
    <w:p>
      <w:pPr>
        <w:pStyle w:val="Style44"/>
        <w:keepNext w:val="0"/>
        <w:keepLines w:val="0"/>
        <w:widowControl w:val="0"/>
        <w:shd w:val="clear" w:color="auto" w:fill="auto"/>
        <w:tabs>
          <w:tab w:pos="8012" w:val="left"/>
        </w:tabs>
        <w:bidi w:val="0"/>
        <w:spacing w:before="0" w:after="0" w:line="240" w:lineRule="auto"/>
        <w:ind w:left="3320" w:right="0" w:firstLine="0"/>
        <w:jc w:val="both"/>
      </w:pPr>
      <w:r>
        <w:rPr>
          <w:rFonts w:ascii="Times New Roman" w:eastAsia="Times New Roman" w:hAnsi="Times New Roman" w:cs="Times New Roman"/>
          <w:color w:val="000000"/>
          <w:spacing w:val="0"/>
          <w:w w:val="100"/>
          <w:position w:val="0"/>
          <w:lang w:val="en-US" w:eastAsia="en-US" w:bidi="en-US"/>
        </w:rPr>
        <w:t>Kb</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r）</w:t>
      </w:r>
      <w:r>
        <w:rPr>
          <w:rFonts w:ascii="SimSun" w:eastAsia="SimSun" w:hAnsi="SimSun" w:cs="SimSun"/>
          <w:color w:val="000000"/>
          <w:spacing w:val="0"/>
          <w:w w:val="100"/>
          <w:position w:val="0"/>
          <w:sz w:val="20"/>
          <w:szCs w:val="20"/>
          <w:lang w:val="zh-TW" w:eastAsia="zh-TW" w:bidi="zh-TW"/>
        </w:rPr>
        <w:t>=习"—</w:t>
        <w:tab/>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2-24）</w:t>
      </w:r>
    </w:p>
    <w:p>
      <w:pPr>
        <w:pStyle w:val="Style10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 = 1</w:t>
      </w:r>
    </w:p>
    <w:p>
      <w:pPr>
        <w:pStyle w:val="Style106"/>
        <w:keepNext w:val="0"/>
        <w:keepLines w:val="0"/>
        <w:widowControl w:val="0"/>
        <w:shd w:val="clear" w:color="auto" w:fill="auto"/>
        <w:bidi w:val="0"/>
        <w:spacing w:before="0" w:after="0" w:line="221" w:lineRule="auto"/>
        <w:ind w:left="0" w:right="0" w:firstLine="0"/>
        <w:jc w:val="center"/>
      </w:pPr>
      <w:r>
        <w:rPr>
          <w:rFonts w:ascii="Times New Roman" w:eastAsia="Times New Roman" w:hAnsi="Times New Roman" w:cs="Times New Roman"/>
          <w:color w:val="000000"/>
          <w:spacing w:val="0"/>
          <w:w w:val="100"/>
          <w:position w:val="0"/>
          <w:lang w:val="zh-TW" w:eastAsia="zh-TW" w:bidi="zh-TW"/>
        </w:rPr>
        <w:t>I</w:t>
      </w:r>
    </w:p>
    <w:p>
      <w:pPr>
        <w:pStyle w:val="Style30"/>
        <w:keepNext w:val="0"/>
        <w:keepLines w:val="0"/>
        <w:widowControl w:val="0"/>
        <w:shd w:val="clear" w:color="auto" w:fill="auto"/>
        <w:bidi w:val="0"/>
        <w:spacing w:before="0" w:after="0" w:line="218" w:lineRule="auto"/>
        <w:ind w:left="4260" w:right="0" w:firstLine="0"/>
        <w:jc w:val="left"/>
        <w:rPr>
          <w:sz w:val="19"/>
          <w:szCs w:val="19"/>
        </w:rPr>
      </w:pPr>
      <w:r>
        <w:rPr>
          <w:rFonts w:ascii="Times New Roman" w:eastAsia="Times New Roman" w:hAnsi="Times New Roman" w:cs="Times New Roman"/>
          <w:color w:val="000000"/>
          <w:spacing w:val="0"/>
          <w:w w:val="100"/>
          <w:position w:val="0"/>
          <w:sz w:val="19"/>
          <w:szCs w:val="19"/>
          <w:lang w:val="zh-TW" w:eastAsia="zh-TW" w:bidi="zh-TW"/>
        </w:rPr>
        <w:t>1</w:t>
      </w:r>
    </w:p>
    <w:p>
      <w:pPr>
        <w:pStyle w:val="Style44"/>
        <w:keepNext w:val="0"/>
        <w:keepLines w:val="0"/>
        <w:widowControl w:val="0"/>
        <w:shd w:val="clear" w:color="auto" w:fill="auto"/>
        <w:tabs>
          <w:tab w:pos="8012" w:val="left"/>
        </w:tabs>
        <w:bidi w:val="0"/>
        <w:spacing w:before="0" w:line="240" w:lineRule="auto"/>
        <w:ind w:left="3320" w:right="0" w:firstLine="0"/>
        <w:jc w:val="both"/>
      </w:pPr>
      <w:r>
        <w:rPr>
          <w:rFonts w:ascii="SimSun" w:eastAsia="SimSun" w:hAnsi="SimSun" w:cs="SimSun"/>
          <w:color w:val="000000"/>
          <w:spacing w:val="0"/>
          <w:w w:val="100"/>
          <w:position w:val="0"/>
          <w:sz w:val="20"/>
          <w:szCs w:val="20"/>
          <w:lang w:val="zh-TW" w:eastAsia="zh-TW" w:bidi="zh-TW"/>
        </w:rPr>
        <w:t>伽（丁）=</w:t>
        <w:tab/>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2-2.5）</w:t>
      </w:r>
    </w:p>
    <w:p>
      <w:pPr>
        <w:pStyle w:val="Style14"/>
        <w:keepNext w:val="0"/>
        <w:keepLines w:val="0"/>
        <w:widowControl w:val="0"/>
        <w:shd w:val="clear" w:color="auto" w:fill="auto"/>
        <w:bidi w:val="0"/>
        <w:spacing w:before="0" w:after="0" w:line="350" w:lineRule="exact"/>
        <w:ind w:left="0" w:right="0" w:firstLine="440"/>
        <w:jc w:val="both"/>
      </w:pPr>
      <w:r>
        <w:rPr>
          <w:color w:val="000000"/>
          <w:spacing w:val="0"/>
          <w:w w:val="100"/>
          <w:position w:val="0"/>
        </w:rPr>
        <w:t>如果两个</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w:t>
      </w:r>
      <w:r>
        <w:rPr>
          <w:color w:val="000000"/>
          <w:spacing w:val="0"/>
          <w:w w:val="100"/>
          <w:position w:val="0"/>
          <w:lang w:val="zh-CN" w:eastAsia="zh-CN" w:bidi="zh-CN"/>
        </w:rPr>
        <w:t>常”</w:t>
      </w:r>
      <w:r>
        <w:rPr>
          <w:color w:val="000000"/>
          <w:spacing w:val="0"/>
          <w:w w:val="100"/>
          <w:position w:val="0"/>
        </w:rPr>
        <w:t>和｛如｝的周期分别为和</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取</w:t>
      </w:r>
      <w:r>
        <w:rPr>
          <w:rFonts w:ascii="Times New Roman" w:eastAsia="Times New Roman" w:hAnsi="Times New Roman" w:cs="Times New Roman"/>
          <w:color w:val="000000"/>
          <w:spacing w:val="0"/>
          <w:w w:val="100"/>
          <w:position w:val="0"/>
          <w:sz w:val="22"/>
          <w:szCs w:val="22"/>
          <w:lang w:val="en-US" w:eastAsia="en-US" w:bidi="en-US"/>
        </w:rPr>
        <w:t>N = [M</w:t>
      </w:r>
      <w:r>
        <w:rPr>
          <w:color w:val="000000"/>
          <w:spacing w:val="0"/>
          <w:w w:val="100"/>
          <w:position w:val="0"/>
        </w:rPr>
        <w:t>，叫],表示</w:t>
      </w:r>
      <w:r>
        <w:rPr>
          <w:i/>
          <w:iCs/>
          <w:color w:val="000000"/>
          <w:spacing w:val="0"/>
          <w:w w:val="100"/>
          <w:position w:val="0"/>
          <w:lang w:val="en-US" w:eastAsia="en-US" w:bidi="en-US"/>
        </w:rPr>
        <w:t>N</w:t>
      </w:r>
      <w:r>
        <w:rPr>
          <w:i/>
          <w:iCs/>
          <w:color w:val="000000"/>
          <w:spacing w:val="0"/>
          <w:w w:val="100"/>
          <w:position w:val="0"/>
        </w:rPr>
        <w:t>是</w:t>
      </w:r>
      <w:r>
        <w:rPr>
          <w:i/>
          <w:iCs/>
          <w:color w:val="000000"/>
          <w:spacing w:val="0"/>
          <w:w w:val="100"/>
          <w:position w:val="0"/>
          <w:lang w:val="en-US" w:eastAsia="en-US" w:bidi="en-US"/>
        </w:rPr>
        <w:t xml:space="preserve">N、 </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一的最小公倍数，则两序列码相互之间的关系用互相关函数</w:t>
      </w:r>
      <w:r>
        <w:rPr>
          <w:rFonts w:ascii="Times New Roman" w:eastAsia="Times New Roman" w:hAnsi="Times New Roman" w:cs="Times New Roman"/>
          <w:color w:val="000000"/>
          <w:spacing w:val="0"/>
          <w:w w:val="100"/>
          <w:position w:val="0"/>
          <w:sz w:val="22"/>
          <w:szCs w:val="22"/>
          <w:lang w:val="en-US" w:eastAsia="en-US" w:bidi="en-US"/>
        </w:rPr>
        <w:t>RS）</w:t>
      </w:r>
      <w:r>
        <w:rPr>
          <w:color w:val="000000"/>
          <w:spacing w:val="0"/>
          <w:w w:val="100"/>
          <w:position w:val="0"/>
        </w:rPr>
        <w:t>和互相关系数</w:t>
      </w:r>
      <w:r>
        <w:rPr>
          <w:rFonts w:ascii="Times New Roman" w:eastAsia="Times New Roman" w:hAnsi="Times New Roman" w:cs="Times New Roman"/>
          <w:color w:val="000000"/>
          <w:spacing w:val="0"/>
          <w:w w:val="100"/>
          <w:position w:val="0"/>
          <w:sz w:val="22"/>
          <w:szCs w:val="22"/>
          <w:lang w:val="en-US" w:eastAsia="en-US" w:bidi="en-US"/>
        </w:rPr>
        <w:t xml:space="preserve">p（r） </w:t>
      </w:r>
      <w:r>
        <w:rPr>
          <w:color w:val="000000"/>
          <w:spacing w:val="0"/>
          <w:w w:val="100"/>
          <w:position w:val="0"/>
        </w:rPr>
        <w:t>表示。</w:t>
      </w:r>
    </w:p>
    <w:p>
      <w:pPr>
        <w:pStyle w:val="Style14"/>
        <w:keepNext w:val="0"/>
        <w:keepLines w:val="0"/>
        <w:widowControl w:val="0"/>
        <w:shd w:val="clear" w:color="auto" w:fill="auto"/>
        <w:bidi w:val="0"/>
        <w:spacing w:before="0" w:after="300" w:line="350" w:lineRule="exact"/>
        <w:ind w:left="0" w:right="0" w:firstLine="420"/>
        <w:jc w:val="left"/>
      </w:pPr>
      <w:r>
        <w:rPr>
          <w:color w:val="000000"/>
          <w:spacing w:val="0"/>
          <w:w w:val="100"/>
          <w:position w:val="0"/>
        </w:rPr>
        <w:t>而序列仏”｝的自相关函数和自相关系数定义为</w:t>
      </w:r>
    </w:p>
    <w:p>
      <w:pPr>
        <w:pStyle w:val="Style44"/>
        <w:keepNext w:val="0"/>
        <w:keepLines w:val="0"/>
        <w:widowControl w:val="0"/>
        <w:shd w:val="clear" w:color="auto" w:fill="auto"/>
        <w:tabs>
          <w:tab w:pos="8012" w:val="left"/>
        </w:tabs>
        <w:bidi w:val="0"/>
        <w:spacing w:before="0" w:after="0" w:line="240" w:lineRule="auto"/>
        <w:ind w:left="3320" w:right="0" w:firstLine="0"/>
        <w:jc w:val="left"/>
      </w:pPr>
      <w:r>
        <w:rPr>
          <w:rFonts w:ascii="SimSun" w:eastAsia="SimSun" w:hAnsi="SimSun" w:cs="SimSun"/>
          <w:smallCaps/>
          <w:color w:val="000000"/>
          <w:spacing w:val="0"/>
          <w:w w:val="100"/>
          <w:position w:val="0"/>
          <w:sz w:val="20"/>
          <w:szCs w:val="20"/>
          <w:lang w:val="en-US" w:eastAsia="en-US" w:bidi="en-US"/>
        </w:rPr>
        <w:t>R（t）</w:t>
      </w:r>
      <w:r>
        <w:rPr>
          <w:rFonts w:ascii="Times New Roman" w:eastAsia="Times New Roman" w:hAnsi="Times New Roman" w:cs="Times New Roman"/>
          <w:color w:val="000000"/>
          <w:spacing w:val="0"/>
          <w:w w:val="100"/>
          <w:position w:val="0"/>
          <w:lang w:val="zh-TW" w:eastAsia="zh-TW" w:bidi="zh-TW"/>
        </w:rPr>
        <w:t>= 2</w:t>
      </w:r>
      <w:r>
        <w:rPr>
          <w:rFonts w:ascii="Times New Roman" w:eastAsia="Times New Roman" w:hAnsi="Times New Roman" w:cs="Times New Roman"/>
          <w:color w:val="000000"/>
          <w:spacing w:val="0"/>
          <w:w w:val="100"/>
          <w:position w:val="0"/>
          <w:vertAlign w:val="superscript"/>
          <w:lang w:val="en-US" w:eastAsia="en-US" w:bidi="en-US"/>
        </w:rPr>
        <w:t>a&gt;,a</w:t>
      </w:r>
      <w:r>
        <w:rPr>
          <w:rFonts w:ascii="Times New Roman" w:eastAsia="Times New Roman" w:hAnsi="Times New Roman" w:cs="Times New Roman"/>
          <w:color w:val="000000"/>
          <w:spacing w:val="0"/>
          <w:w w:val="100"/>
          <w:position w:val="0"/>
          <w:lang w:val="en-US" w:eastAsia="en-US" w:bidi="en-US"/>
        </w:rPr>
        <w:t xml:space="preserve"> ' —</w:t>
        <w:tab/>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2-26）</w:t>
      </w:r>
    </w:p>
    <w:p>
      <w:pPr>
        <w:pStyle w:val="Style106"/>
        <w:keepNext w:val="0"/>
        <w:keepLines w:val="0"/>
        <w:widowControl w:val="0"/>
        <w:shd w:val="clear" w:color="auto" w:fill="auto"/>
        <w:bidi w:val="0"/>
        <w:spacing w:before="0" w:after="100" w:line="240" w:lineRule="auto"/>
        <w:ind w:left="4260" w:right="0" w:firstLine="0"/>
        <w:jc w:val="left"/>
      </w:pPr>
      <w:r>
        <w:rPr>
          <w:rFonts w:ascii="SimSun" w:eastAsia="SimSun" w:hAnsi="SimSun" w:cs="SimSun"/>
          <w:i/>
          <w:iCs/>
          <w:color w:val="000000"/>
          <w:spacing w:val="0"/>
          <w:w w:val="100"/>
          <w:position w:val="0"/>
          <w:sz w:val="20"/>
          <w:szCs w:val="20"/>
          <w:lang w:val="en-US" w:eastAsia="en-US" w:bidi="en-US"/>
        </w:rPr>
        <w:t>n=</w:t>
      </w:r>
      <w:r>
        <w:rPr>
          <w:rFonts w:ascii="Times New Roman" w:eastAsia="Times New Roman" w:hAnsi="Times New Roman" w:cs="Times New Roman"/>
          <w:color w:val="000000"/>
          <w:spacing w:val="0"/>
          <w:w w:val="100"/>
          <w:position w:val="0"/>
          <w:lang w:val="en-US" w:eastAsia="en-US" w:bidi="en-US"/>
        </w:rPr>
        <w:t xml:space="preserve"> 1</w:t>
      </w:r>
    </w:p>
    <w:p>
      <w:pPr>
        <w:pStyle w:val="Style30"/>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19"/>
          <w:szCs w:val="19"/>
          <w:lang w:val="en-US" w:eastAsia="en-US" w:bidi="en-US"/>
        </w:rPr>
        <w:t xml:space="preserve">1 </w:t>
      </w:r>
      <w:r>
        <w:rPr>
          <w:rFonts w:ascii="SimSun" w:eastAsia="SimSun" w:hAnsi="SimSun" w:cs="SimSun"/>
          <w:i/>
          <w:iCs/>
          <w:color w:val="000000"/>
          <w:spacing w:val="0"/>
          <w:w w:val="100"/>
          <w:position w:val="0"/>
          <w:sz w:val="20"/>
          <w:szCs w:val="20"/>
          <w:u w:val="single"/>
          <w:lang w:val="en-US" w:eastAsia="en-US" w:bidi="en-US"/>
        </w:rPr>
        <w:t>h</w:t>
      </w:r>
    </w:p>
    <w:p>
      <w:pPr>
        <w:pStyle w:val="Style44"/>
        <w:keepNext w:val="0"/>
        <w:keepLines w:val="0"/>
        <w:widowControl w:val="0"/>
        <w:shd w:val="clear" w:color="auto" w:fill="auto"/>
        <w:tabs>
          <w:tab w:pos="8012" w:val="left"/>
        </w:tabs>
        <w:bidi w:val="0"/>
        <w:spacing w:before="0" w:line="240" w:lineRule="auto"/>
        <w:ind w:left="3320" w:right="0" w:firstLine="0"/>
        <w:jc w:val="both"/>
      </w:pPr>
      <w:r>
        <w:rPr>
          <w:rFonts w:ascii="Times New Roman" w:eastAsia="Times New Roman" w:hAnsi="Times New Roman" w:cs="Times New Roman"/>
          <w:color w:val="000000"/>
          <w:spacing w:val="0"/>
          <w:w w:val="100"/>
          <w:position w:val="0"/>
          <w:lang w:val="en-US" w:eastAsia="en-US" w:bidi="en-US"/>
        </w:rPr>
        <w:t>Pa</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r</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tab/>
        <w:t>（2-27）</w:t>
      </w:r>
    </w:p>
    <w:p>
      <w:pPr>
        <w:pStyle w:val="Style14"/>
        <w:keepNext w:val="0"/>
        <w:keepLines w:val="0"/>
        <w:widowControl w:val="0"/>
        <w:shd w:val="clear" w:color="auto" w:fill="auto"/>
        <w:bidi w:val="0"/>
        <w:spacing w:before="0" w:after="0" w:line="348" w:lineRule="exact"/>
        <w:ind w:left="0" w:right="0" w:firstLine="440"/>
        <w:jc w:val="both"/>
      </w:pPr>
      <w:r>
        <w:rPr>
          <w:color w:val="000000"/>
          <w:spacing w:val="0"/>
          <w:w w:val="100"/>
          <w:position w:val="0"/>
        </w:rPr>
        <w:t>在二进制编码</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序列系统中</w:t>
      </w:r>
      <w:r>
        <w:rPr>
          <w:color w:val="000000"/>
          <w:spacing w:val="0"/>
          <w:w w:val="100"/>
          <w:position w:val="0"/>
          <w:lang w:val="zh-CN" w:eastAsia="zh-CN" w:bidi="zh-CN"/>
        </w:rPr>
        <w:t>.数字</w:t>
      </w:r>
      <w:r>
        <w:rPr>
          <w:rFonts w:ascii="Times New Roman" w:eastAsia="Times New Roman" w:hAnsi="Times New Roman" w:cs="Times New Roman"/>
          <w:color w:val="000000"/>
          <w:spacing w:val="0"/>
          <w:w w:val="100"/>
          <w:position w:val="0"/>
          <w:sz w:val="22"/>
          <w:szCs w:val="22"/>
          <w:lang w:val="en-US" w:eastAsia="en-US" w:bidi="en-US"/>
        </w:rPr>
        <w:t>“0”</w:t>
      </w:r>
      <w:r>
        <w:rPr>
          <w:color w:val="000000"/>
          <w:spacing w:val="0"/>
          <w:w w:val="100"/>
          <w:position w:val="0"/>
        </w:rPr>
        <w:t>和数字</w:t>
      </w:r>
      <w:r>
        <w:rPr>
          <w:rFonts w:ascii="Times New Roman" w:eastAsia="Times New Roman" w:hAnsi="Times New Roman" w:cs="Times New Roman"/>
          <w:color w:val="000000"/>
          <w:spacing w:val="0"/>
          <w:w w:val="100"/>
          <w:position w:val="0"/>
          <w:sz w:val="22"/>
          <w:szCs w:val="22"/>
          <w:lang w:val="en-US" w:eastAsia="en-US" w:bidi="en-US"/>
        </w:rPr>
        <w:t>“1”</w:t>
      </w:r>
      <w:r>
        <w:rPr>
          <w:color w:val="000000"/>
          <w:spacing w:val="0"/>
          <w:w w:val="100"/>
          <w:position w:val="0"/>
        </w:rPr>
        <w:t>构成的序列中</w:t>
      </w:r>
      <w:r>
        <w:rPr>
          <w:color w:val="000000"/>
          <w:spacing w:val="0"/>
          <w:w w:val="100"/>
          <w:position w:val="0"/>
          <w:lang w:val="zh-CN" w:eastAsia="zh-CN" w:bidi="zh-CN"/>
        </w:rPr>
        <w:t>.用</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rPr>
        <w:t>表示两序列对应 元素相同的个数</w:t>
      </w:r>
      <w:r>
        <w:rPr>
          <w:color w:val="000000"/>
          <w:spacing w:val="0"/>
          <w:w w:val="100"/>
          <w:position w:val="0"/>
          <w:lang w:val="zh-CN" w:eastAsia="zh-CN" w:bidi="zh-CN"/>
        </w:rPr>
        <w:t>.即模</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相加后为</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的个数；用</w:t>
      </w: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rPr>
        <w:t>表示两序列对应元素不同的个数</w:t>
      </w:r>
      <w:r>
        <w:rPr>
          <w:color w:val="000000"/>
          <w:spacing w:val="0"/>
          <w:w w:val="100"/>
          <w:position w:val="0"/>
          <w:lang w:val="zh-CN" w:eastAsia="zh-CN" w:bidi="zh-CN"/>
        </w:rPr>
        <w:t xml:space="preserve">.即模 </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相加后为</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的个数；用</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表示元素的总数，即</w:t>
      </w:r>
      <w:r>
        <w:rPr>
          <w:rFonts w:ascii="Times New Roman" w:eastAsia="Times New Roman" w:hAnsi="Times New Roman" w:cs="Times New Roman"/>
          <w:color w:val="000000"/>
          <w:spacing w:val="0"/>
          <w:w w:val="100"/>
          <w:position w:val="0"/>
          <w:sz w:val="22"/>
          <w:szCs w:val="22"/>
          <w:lang w:val="en-US" w:eastAsia="en-US" w:bidi="en-US"/>
        </w:rPr>
        <w:t>P = A + D</w:t>
      </w:r>
      <w:r>
        <w:rPr>
          <w:rFonts w:ascii="Times New Roman" w:eastAsia="Times New Roman" w:hAnsi="Times New Roman" w:cs="Times New Roman"/>
          <w:color w:val="000000"/>
          <w:spacing w:val="0"/>
          <w:w w:val="100"/>
          <w:position w:val="0"/>
          <w:sz w:val="22"/>
          <w:szCs w:val="22"/>
          <w:vertAlign w:val="subscript"/>
          <w:lang w:val="en-US" w:eastAsia="en-US" w:bidi="en-US"/>
        </w:rPr>
        <w:t>e</w:t>
      </w:r>
      <w:r>
        <w:rPr>
          <w:color w:val="000000"/>
          <w:spacing w:val="0"/>
          <w:w w:val="100"/>
          <w:position w:val="0"/>
        </w:rPr>
        <w:t>则二进制序列的互相关函 数为</w:t>
      </w:r>
    </w:p>
    <w:p>
      <w:pPr>
        <w:pStyle w:val="Style14"/>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lang w:val="en-US" w:eastAsia="en-US" w:bidi="en-US"/>
        </w:rPr>
        <w:t xml:space="preserve">A </w:t>
      </w:r>
      <w:r>
        <w:rPr>
          <w:i/>
          <w:iCs/>
          <w:color w:val="000000"/>
          <w:spacing w:val="0"/>
          <w:w w:val="100"/>
          <w:position w:val="0"/>
        </w:rPr>
        <w:t xml:space="preserve">_ </w:t>
      </w:r>
      <w:r>
        <w:rPr>
          <w:i/>
          <w:iCs/>
          <w:color w:val="000000"/>
          <w:spacing w:val="0"/>
          <w:w w:val="100"/>
          <w:position w:val="0"/>
          <w:lang w:val="en-US" w:eastAsia="en-US" w:bidi="en-US"/>
        </w:rPr>
        <w:t>D</w:t>
      </w:r>
    </w:p>
    <w:p>
      <w:pPr>
        <w:pStyle w:val="Style14"/>
        <w:keepNext w:val="0"/>
        <w:keepLines w:val="0"/>
        <w:widowControl w:val="0"/>
        <w:shd w:val="clear" w:color="auto" w:fill="auto"/>
        <w:tabs>
          <w:tab w:pos="4433" w:val="left"/>
        </w:tabs>
        <w:bidi w:val="0"/>
        <w:spacing w:before="0" w:after="140" w:line="240" w:lineRule="auto"/>
        <w:ind w:left="0" w:right="0" w:firstLine="0"/>
        <w:jc w:val="center"/>
        <w:rPr>
          <w:sz w:val="22"/>
          <w:szCs w:val="22"/>
        </w:rPr>
      </w:pPr>
      <w:r>
        <w:rPr>
          <w:i/>
          <w:iCs/>
          <w:color w:val="000000"/>
          <w:spacing w:val="0"/>
          <w:w w:val="100"/>
          <w:position w:val="0"/>
          <w:sz w:val="20"/>
          <w:szCs w:val="20"/>
          <w:lang w:val="en-US" w:eastAsia="en-US" w:bidi="en-US"/>
        </w:rPr>
        <w:t xml:space="preserve">R（r） </w:t>
      </w:r>
      <w:r>
        <w:rPr>
          <w:i/>
          <w:iCs/>
          <w:color w:val="000000"/>
          <w:spacing w:val="0"/>
          <w:w w:val="100"/>
          <w:position w:val="0"/>
          <w:sz w:val="20"/>
          <w:szCs w:val="20"/>
        </w:rPr>
        <w:t>=</w:t>
        <w:tab/>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2-28）</w:t>
      </w:r>
    </w:p>
    <w:p>
      <w:pPr>
        <w:pStyle w:val="Style14"/>
        <w:keepNext w:val="0"/>
        <w:keepLines w:val="0"/>
        <w:widowControl w:val="0"/>
        <w:shd w:val="clear" w:color="auto" w:fill="auto"/>
        <w:bidi w:val="0"/>
        <w:spacing w:before="0" w:after="0" w:line="339" w:lineRule="exact"/>
        <w:ind w:left="0" w:right="0" w:firstLine="440"/>
        <w:jc w:val="both"/>
      </w:pPr>
      <w:r>
        <w:rPr>
          <w:color w:val="000000"/>
          <w:spacing w:val="0"/>
          <w:w w:val="100"/>
          <w:position w:val="0"/>
        </w:rPr>
        <w:t>在计算某序列的自相关函数和自相关系数时，可以先求两序列的模</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和序列，然后将和 序列中的</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的个数减去</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color w:val="000000"/>
          <w:spacing w:val="0"/>
          <w:w w:val="100"/>
          <w:position w:val="0"/>
        </w:rPr>
        <w:t>所得的差值即为相关函数</w:t>
      </w:r>
      <w:r>
        <w:rPr>
          <w:color w:val="000000"/>
          <w:spacing w:val="0"/>
          <w:w w:val="100"/>
          <w:position w:val="0"/>
          <w:lang w:val="zh-CN" w:eastAsia="zh-CN" w:bidi="zh-CN"/>
        </w:rPr>
        <w:t>•将</w:t>
      </w:r>
      <w:r>
        <w:rPr>
          <w:color w:val="000000"/>
          <w:spacing w:val="0"/>
          <w:w w:val="100"/>
          <w:position w:val="0"/>
        </w:rPr>
        <w:t>该差值再除以相关元素总数</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就可 得到相关系数。</w:t>
      </w:r>
    </w:p>
    <w:p>
      <w:pPr>
        <w:pStyle w:val="Style14"/>
        <w:keepNext w:val="0"/>
        <w:keepLines w:val="0"/>
        <w:widowControl w:val="0"/>
        <w:shd w:val="clear" w:color="auto" w:fill="auto"/>
        <w:bidi w:val="0"/>
        <w:spacing w:before="0" w:after="0" w:line="360" w:lineRule="exact"/>
        <w:ind w:left="0" w:right="0" w:firstLine="440"/>
        <w:jc w:val="both"/>
      </w:pPr>
      <w:r>
        <w:rPr>
          <w:color w:val="000000"/>
          <w:spacing w:val="0"/>
          <w:w w:val="100"/>
          <w:position w:val="0"/>
        </w:rPr>
        <w:t>【例</w:t>
      </w:r>
      <w:r>
        <w:rPr>
          <w:rFonts w:ascii="Times New Roman" w:eastAsia="Times New Roman" w:hAnsi="Times New Roman" w:cs="Times New Roman"/>
          <w:b/>
          <w:bCs/>
          <w:color w:val="000000"/>
          <w:spacing w:val="0"/>
          <w:w w:val="100"/>
          <w:position w:val="0"/>
          <w:lang w:val="en-US" w:eastAsia="en-US" w:bidi="en-US"/>
        </w:rPr>
        <w:t>2-3]</w:t>
      </w:r>
      <w:r>
        <w:rPr>
          <w:color w:val="000000"/>
          <w:spacing w:val="0"/>
          <w:w w:val="100"/>
          <w:position w:val="0"/>
        </w:rPr>
        <w:t>已知某序列</w:t>
      </w:r>
      <w:r>
        <w:rPr>
          <w:rFonts w:ascii="Times New Roman" w:eastAsia="Times New Roman" w:hAnsi="Times New Roman" w:cs="Times New Roman"/>
          <w:color w:val="000000"/>
          <w:spacing w:val="0"/>
          <w:w w:val="100"/>
          <w:position w:val="0"/>
          <w:sz w:val="22"/>
          <w:szCs w:val="22"/>
          <w:lang w:val="en-US" w:eastAsia="en-US" w:bidi="en-US"/>
        </w:rPr>
        <w:t>｛aJ = 11010,</w:t>
      </w:r>
      <w:r>
        <w:rPr>
          <w:color w:val="000000"/>
          <w:spacing w:val="0"/>
          <w:w w:val="100"/>
          <w:position w:val="0"/>
        </w:rPr>
        <w:t>周期</w:t>
      </w:r>
      <w:r>
        <w:rPr>
          <w:i/>
          <w:iCs/>
          <w:color w:val="000000"/>
          <w:spacing w:val="0"/>
          <w:w w:val="100"/>
          <w:position w:val="0"/>
          <w:lang w:val="en-US" w:eastAsia="en-US" w:bidi="en-US"/>
        </w:rPr>
        <w:t>N】=5；</w:t>
      </w:r>
      <w:r>
        <w:rPr>
          <w:color w:val="000000"/>
          <w:spacing w:val="0"/>
          <w:w w:val="100"/>
          <w:position w:val="0"/>
        </w:rPr>
        <w:t>第二个序列｛九</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 110,</w:t>
      </w:r>
      <w:r>
        <w:rPr>
          <w:color w:val="000000"/>
          <w:spacing w:val="0"/>
          <w:w w:val="100"/>
          <w:position w:val="0"/>
        </w:rPr>
        <w:t>周期</w:t>
      </w:r>
      <w:r>
        <w:rPr>
          <w:i/>
          <w:iCs/>
          <w:color w:val="000000"/>
          <w:spacing w:val="0"/>
          <w:w w:val="100"/>
          <w:position w:val="0"/>
          <w:lang w:val="en-US" w:eastAsia="en-US" w:bidi="en-US"/>
        </w:rPr>
        <w:t>N</w:t>
      </w:r>
      <w:r>
        <w:rPr>
          <w:i/>
          <w:iCs/>
          <w:color w:val="000000"/>
          <w:spacing w:val="0"/>
          <w:w w:val="100"/>
          <w:position w:val="0"/>
        </w:rPr>
        <w:t xml:space="preserve">疔3, </w:t>
      </w:r>
      <w:r>
        <w:rPr>
          <w:color w:val="000000"/>
          <w:spacing w:val="0"/>
          <w:w w:val="100"/>
          <w:position w:val="0"/>
        </w:rPr>
        <w:t>求这两个序列的互相关函数</w:t>
      </w:r>
      <w:r>
        <w:rPr>
          <w:i/>
          <w:iCs/>
          <w:color w:val="000000"/>
          <w:spacing w:val="0"/>
          <w:w w:val="100"/>
          <w:position w:val="0"/>
          <w:lang w:val="en-US" w:eastAsia="en-US" w:bidi="en-US"/>
        </w:rPr>
        <w:t>R（r）</w:t>
      </w:r>
      <w:r>
        <w:rPr>
          <w:i/>
          <w:iCs/>
          <w:color w:val="000000"/>
          <w:spacing w:val="0"/>
          <w:w w:val="100"/>
          <w:position w:val="0"/>
          <w:vertAlign w:val="subscript"/>
          <w:lang w:val="en-US" w:eastAsia="en-US" w:bidi="en-US"/>
        </w:rPr>
        <w:t>o</w:t>
      </w:r>
    </w:p>
    <w:p>
      <w:pPr>
        <w:pStyle w:val="Style14"/>
        <w:keepNext w:val="0"/>
        <w:keepLines w:val="0"/>
        <w:widowControl w:val="0"/>
        <w:shd w:val="clear" w:color="auto" w:fill="auto"/>
        <w:bidi w:val="0"/>
        <w:spacing w:before="0" w:after="100" w:line="339" w:lineRule="exact"/>
        <w:ind w:left="0" w:right="0" w:firstLine="440"/>
        <w:jc w:val="both"/>
      </w:pPr>
      <w:r>
        <w:rPr>
          <w:color w:val="000000"/>
          <w:spacing w:val="0"/>
          <w:w w:val="100"/>
          <w:position w:val="0"/>
        </w:rPr>
        <w:t>解</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color w:val="000000"/>
          <w:spacing w:val="0"/>
          <w:w w:val="100"/>
          <w:position w:val="0"/>
        </w:rPr>
        <w:t>两序列模</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相加后的周期为</w:t>
      </w:r>
      <w:r>
        <w:rPr>
          <w:rFonts w:ascii="Times New Roman" w:eastAsia="Times New Roman" w:hAnsi="Times New Roman" w:cs="Times New Roman"/>
          <w:color w:val="000000"/>
          <w:spacing w:val="0"/>
          <w:w w:val="100"/>
          <w:position w:val="0"/>
          <w:sz w:val="22"/>
          <w:szCs w:val="22"/>
          <w:lang w:val="en-US" w:eastAsia="en-US" w:bidi="en-US"/>
        </w:rPr>
        <w:t>N=[N</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N2] = 15,</w:t>
      </w:r>
      <w:r>
        <w:rPr>
          <w:color w:val="000000"/>
          <w:spacing w:val="0"/>
          <w:w w:val="100"/>
          <w:position w:val="0"/>
        </w:rPr>
        <w:t>即序列修</w:t>
      </w:r>
      <w:r>
        <w:rPr>
          <w:color w:val="000000"/>
          <w:spacing w:val="0"/>
          <w:w w:val="100"/>
          <w:position w:val="0"/>
          <w:lang w:val="zh-CN" w:eastAsia="zh-CN" w:bidi="zh-CN"/>
        </w:rPr>
        <w:t>”重复</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次为也</w:t>
      </w:r>
      <w:r>
        <w:rPr>
          <w:color w:val="000000"/>
          <w:spacing w:val="0"/>
          <w:w w:val="100"/>
          <w:position w:val="0"/>
          <w:lang w:val="zh-CN" w:eastAsia="zh-CN" w:bidi="zh-CN"/>
        </w:rPr>
        <w:t xml:space="preserve">：｝, </w:t>
      </w:r>
      <w:r>
        <w:rPr>
          <w:color w:val="000000"/>
          <w:spacing w:val="0"/>
          <w:w w:val="100"/>
          <w:position w:val="0"/>
        </w:rPr>
        <w:t>数列 &lt;如</w:t>
      </w:r>
      <w:r>
        <w:rPr>
          <w:color w:val="000000"/>
          <w:spacing w:val="0"/>
          <w:w w:val="100"/>
          <w:position w:val="0"/>
          <w:lang w:val="en-US" w:eastAsia="en-US" w:bidi="en-US"/>
        </w:rPr>
        <w:t>｝</w:t>
      </w:r>
      <w:r>
        <w:rPr>
          <w:color w:val="000000"/>
          <w:spacing w:val="0"/>
          <w:w w:val="100"/>
          <w:position w:val="0"/>
        </w:rPr>
        <w:t>重复</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次为</w:t>
      </w:r>
      <w:r>
        <w:rPr>
          <w:color w:val="000000"/>
          <w:spacing w:val="0"/>
          <w:w w:val="100"/>
          <w:position w:val="0"/>
          <w:lang w:val="zh-CN" w:eastAsia="zh-CN" w:bidi="zh-CN"/>
        </w:rPr>
        <w:t>"然</w:t>
      </w:r>
      <w:r>
        <w:rPr>
          <w:color w:val="000000"/>
          <w:spacing w:val="0"/>
          <w:w w:val="100"/>
          <w:position w:val="0"/>
        </w:rPr>
        <w:t>后模</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相加可以求出</w:t>
      </w:r>
      <w:r>
        <w:rPr>
          <w:i/>
          <w:iCs/>
          <w:color w:val="000000"/>
          <w:spacing w:val="0"/>
          <w:w w:val="100"/>
          <w:position w:val="0"/>
          <w:lang w:val="en-US" w:eastAsia="en-US" w:bidi="en-US"/>
        </w:rPr>
        <w:t>R（0）</w:t>
      </w:r>
      <w:r>
        <w:rPr>
          <w:i/>
          <w:iCs/>
          <w:color w:val="000000"/>
          <w:spacing w:val="0"/>
          <w:w w:val="100"/>
          <w:position w:val="0"/>
          <w:vertAlign w:val="subscript"/>
          <w:lang w:val="en-US" w:eastAsia="en-US" w:bidi="en-US"/>
        </w:rPr>
        <w:t>o</w:t>
      </w:r>
      <w:r>
        <w:br w:type="page"/>
      </w:r>
    </w:p>
    <w:p>
      <w:pPr>
        <w:pStyle w:val="Style44"/>
        <w:keepNext w:val="0"/>
        <w:keepLines w:val="0"/>
        <w:widowControl w:val="0"/>
        <w:shd w:val="clear" w:color="auto" w:fill="auto"/>
        <w:bidi w:val="0"/>
        <w:spacing w:before="0" w:after="0" w:line="240" w:lineRule="auto"/>
        <w:ind w:left="0" w:right="0" w:firstLine="0"/>
        <w:jc w:val="center"/>
      </w:pPr>
      <w:r>
        <w:rPr>
          <w:rFonts w:ascii="SimSun" w:eastAsia="SimSun" w:hAnsi="SimSun" w:cs="SimSun"/>
          <w:color w:val="000000"/>
          <w:spacing w:val="0"/>
          <w:w w:val="100"/>
          <w:position w:val="0"/>
          <w:sz w:val="70"/>
          <w:szCs w:val="70"/>
          <w:lang w:val="zh-TW" w:eastAsia="zh-TW" w:bidi="zh-TW"/>
        </w:rPr>
        <w:t xml:space="preserve">｛《'｝ = </w:t>
      </w:r>
      <w:r>
        <w:rPr>
          <w:rFonts w:ascii="Times New Roman" w:eastAsia="Times New Roman" w:hAnsi="Times New Roman" w:cs="Times New Roman"/>
          <w:color w:val="000000"/>
          <w:spacing w:val="0"/>
          <w:w w:val="100"/>
          <w:position w:val="0"/>
          <w:lang w:val="zh-TW" w:eastAsia="zh-TW" w:bidi="zh-TW"/>
        </w:rPr>
        <w:t>1101 0110 1011 010</w:t>
      </w:r>
    </w:p>
    <w:p>
      <w:pPr>
        <w:pStyle w:val="Style44"/>
        <w:keepNext w:val="0"/>
        <w:keepLines w:val="0"/>
        <w:widowControl w:val="0"/>
        <w:pBdr>
          <w:bottom w:val="single" w:sz="4" w:space="0" w:color="auto"/>
        </w:pBdr>
        <w:shd w:val="clear" w:color="auto" w:fill="auto"/>
        <w:bidi w:val="0"/>
        <w:spacing w:before="0" w:after="0" w:line="240" w:lineRule="auto"/>
        <w:ind w:left="0" w:right="0" w:firstLine="0"/>
        <w:jc w:val="center"/>
      </w:pPr>
      <w:r>
        <w:rPr>
          <w:rFonts w:ascii="SimSun" w:eastAsia="SimSun" w:hAnsi="SimSun" w:cs="SimSun"/>
          <w:color w:val="000000"/>
          <w:spacing w:val="0"/>
          <w:w w:val="100"/>
          <w:position w:val="0"/>
          <w:sz w:val="70"/>
          <w:szCs w:val="70"/>
          <w:u w:val="single"/>
          <w:lang w:val="zh-TW" w:eastAsia="zh-TW" w:bidi="zh-TW"/>
        </w:rPr>
        <w:t xml:space="preserve">㊉統'｝ = </w:t>
      </w:r>
      <w:r>
        <w:rPr>
          <w:rFonts w:ascii="Times New Roman" w:eastAsia="Times New Roman" w:hAnsi="Times New Roman" w:cs="Times New Roman"/>
          <w:color w:val="000000"/>
          <w:spacing w:val="0"/>
          <w:w w:val="100"/>
          <w:position w:val="0"/>
          <w:u w:val="single"/>
          <w:lang w:val="zh-TW" w:eastAsia="zh-TW" w:bidi="zh-TW"/>
        </w:rPr>
        <w:t>1101 1011 0110 110</w:t>
      </w:r>
    </w:p>
    <w:p>
      <w:pPr>
        <w:pStyle w:val="Style44"/>
        <w:keepNext w:val="0"/>
        <w:keepLines w:val="0"/>
        <w:widowControl w:val="0"/>
        <w:shd w:val="clear" w:color="auto" w:fill="auto"/>
        <w:bidi w:val="0"/>
        <w:spacing w:before="0" w:after="40" w:line="240" w:lineRule="auto"/>
        <w:ind w:left="0" w:right="0" w:firstLine="0"/>
        <w:jc w:val="center"/>
      </w:pPr>
      <w:r>
        <w:rPr>
          <w:rFonts w:ascii="SimSun" w:eastAsia="SimSun" w:hAnsi="SimSun" w:cs="SimSun"/>
          <w:color w:val="000000"/>
          <w:spacing w:val="0"/>
          <w:w w:val="100"/>
          <w:position w:val="0"/>
          <w:sz w:val="70"/>
          <w:szCs w:val="70"/>
          <w:lang w:val="zh-TW" w:eastAsia="zh-TW" w:bidi="zh-TW"/>
        </w:rPr>
        <w:t>｛%'｝®&gt;｛。：｝=</w:t>
      </w:r>
      <w:r>
        <w:rPr>
          <w:rFonts w:ascii="Times New Roman" w:eastAsia="Times New Roman" w:hAnsi="Times New Roman" w:cs="Times New Roman"/>
          <w:color w:val="000000"/>
          <w:spacing w:val="0"/>
          <w:w w:val="100"/>
          <w:position w:val="0"/>
          <w:lang w:val="zh-TW" w:eastAsia="zh-TW" w:bidi="zh-TW"/>
        </w:rPr>
        <w:t>0000 1101 1101 100</w:t>
      </w:r>
    </w:p>
    <w:p>
      <w:pPr>
        <w:pStyle w:val="Style14"/>
        <w:keepNext w:val="0"/>
        <w:keepLines w:val="0"/>
        <w:widowControl w:val="0"/>
        <w:shd w:val="clear" w:color="auto" w:fill="auto"/>
        <w:bidi w:val="0"/>
        <w:spacing w:before="0" w:after="260" w:line="240" w:lineRule="auto"/>
        <w:ind w:left="0" w:right="0" w:firstLine="840"/>
        <w:jc w:val="left"/>
      </w:pPr>
      <w:r>
        <mc:AlternateContent>
          <mc:Choice Requires="wps">
            <w:drawing>
              <wp:anchor distT="0" distB="0" distL="0" distR="0" simplePos="0" relativeHeight="125829467" behindDoc="0" locked="0" layoutInCell="1" allowOverlap="1">
                <wp:simplePos x="0" y="0"/>
                <wp:positionH relativeFrom="margin">
                  <wp:posOffset>3112770</wp:posOffset>
                </wp:positionH>
                <wp:positionV relativeFrom="paragraph">
                  <wp:posOffset>215900</wp:posOffset>
                </wp:positionV>
                <wp:extent cx="656590" cy="150495"/>
                <wp:wrapSquare wrapText="bothSides"/>
                <wp:docPr id="223" name="Shape 223"/>
                <a:graphic xmlns:a="http://schemas.openxmlformats.org/drawingml/2006/main">
                  <a:graphicData uri="http://schemas.microsoft.com/office/word/2010/wordprocessingShape">
                    <wps:wsp>
                      <wps:cNvSpPr txBox="1"/>
                      <wps:spPr>
                        <a:xfrm>
                          <a:ext cx="656590" cy="150495"/>
                        </a:xfrm>
                        <a:prstGeom prst="rect"/>
                        <a:noFill/>
                      </wps:spPr>
                      <wps:txbx>
                        <w:txbxContent>
                          <w:p>
                            <w:pPr>
                              <w:pStyle w:val="Style44"/>
                              <w:keepNext w:val="0"/>
                              <w:keepLines w:val="0"/>
                              <w:widowControl w:val="0"/>
                              <w:shd w:val="clear" w:color="auto" w:fill="auto"/>
                              <w:tabs>
                                <w:tab w:pos="915"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8-7</w:t>
                              <w:tab/>
                            </w:r>
                            <w:r>
                              <w:rPr>
                                <w:rFonts w:ascii="Times New Roman" w:eastAsia="Times New Roman" w:hAnsi="Times New Roman" w:cs="Times New Roman"/>
                                <w:color w:val="000000"/>
                                <w:spacing w:val="0"/>
                                <w:w w:val="100"/>
                                <w:position w:val="0"/>
                                <w:lang w:val="zh-TW" w:eastAsia="zh-TW" w:bidi="zh-TW"/>
                              </w:rPr>
                              <w:t>1</w:t>
                            </w:r>
                          </w:p>
                        </w:txbxContent>
                      </wps:txbx>
                      <wps:bodyPr wrap="none" lIns="0" tIns="0" rIns="0" bIns="0">
                        <a:noAutoFit/>
                      </wps:bodyPr>
                    </wps:wsp>
                  </a:graphicData>
                </a:graphic>
              </wp:anchor>
            </w:drawing>
          </mc:Choice>
          <mc:Fallback>
            <w:pict>
              <v:shape id="_x0000_s1249" type="#_x0000_t202" style="position:absolute;margin-left:245.09999999999999pt;margin-top:17.pt;width:51.700000000000003pt;height:11.85pt;z-index:-125829286;mso-wrap-distance-left:0;mso-wrap-distance-right:0;mso-position-horizontal-relative:margin" filled="f" stroked="f">
                <v:textbox inset="0,0,0,0">
                  <w:txbxContent>
                    <w:p>
                      <w:pPr>
                        <w:pStyle w:val="Style44"/>
                        <w:keepNext w:val="0"/>
                        <w:keepLines w:val="0"/>
                        <w:widowControl w:val="0"/>
                        <w:shd w:val="clear" w:color="auto" w:fill="auto"/>
                        <w:tabs>
                          <w:tab w:pos="915"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8-7</w:t>
                        <w:tab/>
                      </w:r>
                      <w:r>
                        <w:rPr>
                          <w:rFonts w:ascii="Times New Roman" w:eastAsia="Times New Roman" w:hAnsi="Times New Roman" w:cs="Times New Roman"/>
                          <w:color w:val="000000"/>
                          <w:spacing w:val="0"/>
                          <w:w w:val="100"/>
                          <w:position w:val="0"/>
                          <w:lang w:val="zh-TW" w:eastAsia="zh-TW" w:bidi="zh-TW"/>
                        </w:rPr>
                        <w:t>1</w:t>
                      </w:r>
                    </w:p>
                  </w:txbxContent>
                </v:textbox>
                <w10:wrap type="square" anchorx="margin"/>
              </v:shape>
            </w:pict>
          </mc:Fallback>
        </mc:AlternateContent>
      </w:r>
      <w:r>
        <w:rPr>
          <w:color w:val="000000"/>
          <w:spacing w:val="0"/>
          <w:w w:val="100"/>
          <w:position w:val="0"/>
        </w:rPr>
        <w:t>因此，两序列的相关系数</w:t>
      </w:r>
    </w:p>
    <w:p>
      <w:pPr>
        <w:pStyle w:val="Style44"/>
        <w:keepNext w:val="0"/>
        <w:keepLines w:val="0"/>
        <w:widowControl w:val="0"/>
        <w:shd w:val="clear" w:color="auto" w:fill="auto"/>
        <w:tabs>
          <w:tab w:pos="2669" w:val="left"/>
        </w:tabs>
        <w:bidi w:val="0"/>
        <w:spacing w:before="0" w:after="40" w:line="334" w:lineRule="exact"/>
        <w:ind w:left="0" w:right="0" w:firstLine="0"/>
        <w:jc w:val="center"/>
      </w:pPr>
      <w:r>
        <w:rPr>
          <w:rFonts w:ascii="Times New Roman" w:eastAsia="Times New Roman" w:hAnsi="Times New Roman" w:cs="Times New Roman"/>
          <w:color w:val="000000"/>
          <w:spacing w:val="0"/>
          <w:w w:val="100"/>
          <w:position w:val="0"/>
          <w:vertAlign w:val="superscript"/>
          <w:lang w:val="en-US" w:eastAsia="en-US" w:bidi="en-US"/>
        </w:rPr>
        <w:t>K&lt;o</w:t>
      </w:r>
      <w:r>
        <w:rPr>
          <w:rFonts w:ascii="SimSun" w:eastAsia="SimSun" w:hAnsi="SimSun" w:cs="SimSu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XTD 15</w:t>
        <w:tab/>
        <w:t>15</w:t>
      </w:r>
    </w:p>
    <w:p>
      <w:pPr>
        <w:pStyle w:val="Style14"/>
        <w:keepNext w:val="0"/>
        <w:keepLines w:val="0"/>
        <w:widowControl w:val="0"/>
        <w:shd w:val="clear" w:color="auto" w:fill="auto"/>
        <w:bidi w:val="0"/>
        <w:spacing w:before="0" w:after="80" w:line="334" w:lineRule="exact"/>
        <w:ind w:left="3860" w:right="0" w:hanging="3020"/>
        <w:jc w:val="left"/>
        <w:rPr>
          <w:sz w:val="22"/>
          <w:szCs w:val="22"/>
        </w:rPr>
      </w:pP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2)</w:t>
      </w:r>
      <w:r>
        <w:rPr>
          <w:color w:val="000000"/>
          <w:spacing w:val="0"/>
          <w:w w:val="100"/>
          <w:position w:val="0"/>
          <w:sz w:val="20"/>
          <w:szCs w:val="20"/>
        </w:rPr>
        <w:t>将序列｛如｝延迟</w:t>
      </w:r>
      <w:r>
        <w:rPr>
          <w:rFonts w:ascii="Times New Roman" w:eastAsia="Times New Roman" w:hAnsi="Times New Roman" w:cs="Times New Roman"/>
          <w:color w:val="000000"/>
          <w:spacing w:val="0"/>
          <w:w w:val="100"/>
          <w:position w:val="0"/>
          <w:sz w:val="22"/>
          <w:szCs w:val="22"/>
          <w:lang w:val="en-US" w:eastAsia="en-US" w:bidi="en-US"/>
        </w:rPr>
        <w:t>2</w:t>
      </w:r>
      <w:r>
        <w:rPr>
          <w:color w:val="000000"/>
          <w:spacing w:val="0"/>
          <w:w w:val="100"/>
          <w:position w:val="0"/>
          <w:sz w:val="20"/>
          <w:szCs w:val="20"/>
        </w:rPr>
        <w:t>次得｛但+</w:t>
      </w:r>
      <w:r>
        <w:rPr>
          <w:rFonts w:ascii="Times New Roman" w:eastAsia="Times New Roman" w:hAnsi="Times New Roman" w:cs="Times New Roman"/>
          <w:color w:val="000000"/>
          <w:spacing w:val="0"/>
          <w:w w:val="100"/>
          <w:position w:val="0"/>
          <w:sz w:val="22"/>
          <w:szCs w:val="22"/>
        </w:rPr>
        <w:t xml:space="preserve">2 </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sz w:val="20"/>
          <w:szCs w:val="20"/>
        </w:rPr>
        <w:t>，重复</w:t>
      </w:r>
      <w:r>
        <w:rPr>
          <w:rFonts w:ascii="Times New Roman" w:eastAsia="Times New Roman" w:hAnsi="Times New Roman" w:cs="Times New Roman"/>
          <w:color w:val="000000"/>
          <w:spacing w:val="0"/>
          <w:w w:val="100"/>
          <w:position w:val="0"/>
          <w:sz w:val="22"/>
          <w:szCs w:val="22"/>
        </w:rPr>
        <w:t>5</w:t>
      </w:r>
      <w:r>
        <w:rPr>
          <w:color w:val="000000"/>
          <w:spacing w:val="0"/>
          <w:w w:val="100"/>
          <w:position w:val="0"/>
          <w:sz w:val="20"/>
          <w:szCs w:val="20"/>
        </w:rPr>
        <w:t>次得仍；+</w:t>
      </w:r>
      <w:r>
        <w:rPr>
          <w:rFonts w:ascii="Times New Roman" w:eastAsia="Times New Roman" w:hAnsi="Times New Roman" w:cs="Times New Roman"/>
          <w:color w:val="000000"/>
          <w:spacing w:val="0"/>
          <w:w w:val="100"/>
          <w:position w:val="0"/>
          <w:sz w:val="22"/>
          <w:szCs w:val="22"/>
        </w:rPr>
        <w:t xml:space="preserve">2 </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sz w:val="20"/>
          <w:szCs w:val="20"/>
        </w:rPr>
        <w:t>，然后与修：｝模</w:t>
      </w:r>
      <w:r>
        <w:rPr>
          <w:rFonts w:ascii="Times New Roman" w:eastAsia="Times New Roman" w:hAnsi="Times New Roman" w:cs="Times New Roman"/>
          <w:color w:val="000000"/>
          <w:spacing w:val="0"/>
          <w:w w:val="100"/>
          <w:position w:val="0"/>
          <w:sz w:val="22"/>
          <w:szCs w:val="22"/>
        </w:rPr>
        <w:t>2</w:t>
      </w:r>
      <w:r>
        <w:rPr>
          <w:color w:val="000000"/>
          <w:spacing w:val="0"/>
          <w:w w:val="100"/>
          <w:position w:val="0"/>
          <w:sz w:val="20"/>
          <w:szCs w:val="20"/>
        </w:rPr>
        <w:t xml:space="preserve">加 修：｝ = </w:t>
      </w:r>
      <w:r>
        <w:rPr>
          <w:rFonts w:ascii="Times New Roman" w:eastAsia="Times New Roman" w:hAnsi="Times New Roman" w:cs="Times New Roman"/>
          <w:color w:val="000000"/>
          <w:spacing w:val="0"/>
          <w:w w:val="100"/>
          <w:position w:val="0"/>
          <w:sz w:val="22"/>
          <w:szCs w:val="22"/>
        </w:rPr>
        <w:t>1101 0110 1011 010</w:t>
      </w:r>
    </w:p>
    <w:p>
      <w:pPr>
        <w:pStyle w:val="Style44"/>
        <w:keepNext w:val="0"/>
        <w:keepLines w:val="0"/>
        <w:widowControl w:val="0"/>
        <w:pBdr>
          <w:bottom w:val="single" w:sz="4" w:space="0" w:color="auto"/>
        </w:pBdr>
        <w:shd w:val="clear" w:color="auto" w:fill="auto"/>
        <w:bidi w:val="0"/>
        <w:spacing w:before="0" w:after="0" w:line="317" w:lineRule="auto"/>
        <w:ind w:left="0" w:right="0" w:firstLine="0"/>
        <w:jc w:val="center"/>
      </w:pPr>
      <w:r>
        <w:rPr>
          <w:rFonts w:ascii="Times New Roman" w:eastAsia="Times New Roman" w:hAnsi="Times New Roman" w:cs="Times New Roman"/>
          <w:color w:val="000000"/>
          <w:spacing w:val="0"/>
          <w:w w:val="100"/>
          <w:position w:val="0"/>
          <w:lang w:val="zh-TW" w:eastAsia="zh-TW" w:bidi="zh-TW"/>
        </w:rPr>
        <w:t>©｛^｝=0110 1101 1011 011</w:t>
      </w:r>
    </w:p>
    <w:p>
      <w:pPr>
        <w:widowControl w:val="0"/>
        <w:spacing w:line="1" w:lineRule="exact"/>
        <w:sectPr>
          <w:headerReference w:type="default" r:id="rId137"/>
          <w:footerReference w:type="default" r:id="rId138"/>
          <w:headerReference w:type="even" r:id="rId139"/>
          <w:footerReference w:type="even" r:id="rId140"/>
          <w:footnotePr>
            <w:pos w:val="pageBottom"/>
            <w:numFmt w:val="decimal"/>
            <w:numRestart w:val="continuous"/>
          </w:footnotePr>
          <w:pgSz w:w="10239" w:h="15475"/>
          <w:pgMar w:top="1039" w:right="377" w:bottom="983" w:left="377" w:header="0" w:footer="3" w:gutter="367"/>
          <w:pgNumType w:start="24"/>
          <w:cols w:space="720"/>
          <w:noEndnote/>
          <w:rtlGutter/>
          <w:docGrid w:linePitch="360"/>
        </w:sectPr>
      </w:pPr>
      <w:r>
        <mc:AlternateContent>
          <mc:Choice Requires="wps">
            <w:drawing>
              <wp:anchor distT="0" distB="0" distL="0" distR="0" simplePos="0" relativeHeight="125829469" behindDoc="0" locked="0" layoutInCell="1" allowOverlap="1">
                <wp:simplePos x="0" y="0"/>
                <wp:positionH relativeFrom="margin">
                  <wp:posOffset>421640</wp:posOffset>
                </wp:positionH>
                <wp:positionV relativeFrom="paragraph">
                  <wp:posOffset>0</wp:posOffset>
                </wp:positionV>
                <wp:extent cx="2606040" cy="398145"/>
                <wp:wrapTopAndBottom/>
                <wp:docPr id="229" name="Shape 229"/>
                <a:graphic xmlns:a="http://schemas.openxmlformats.org/drawingml/2006/main">
                  <a:graphicData uri="http://schemas.microsoft.com/office/word/2010/wordprocessingShape">
                    <wps:wsp>
                      <wps:cNvSpPr txBox="1"/>
                      <wps:spPr>
                        <a:xfrm>
                          <a:ext cx="2606040" cy="398145"/>
                        </a:xfrm>
                        <a:prstGeom prst="rect"/>
                        <a:noFill/>
                      </wps:spPr>
                      <wps:txbx>
                        <w:txbxContent>
                          <w:p>
                            <w:pPr>
                              <w:pStyle w:val="Style44"/>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0}®E=1O11</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rPr>
                              <w:t>因此,两序列的相关系数</w:t>
                            </w:r>
                          </w:p>
                        </w:txbxContent>
                      </wps:txbx>
                      <wps:bodyPr lIns="0" tIns="0" rIns="0" bIns="0">
                        <a:noAutoFit/>
                      </wps:bodyPr>
                    </wps:wsp>
                  </a:graphicData>
                </a:graphic>
              </wp:anchor>
            </w:drawing>
          </mc:Choice>
          <mc:Fallback>
            <w:pict>
              <v:shape id="_x0000_s1255" type="#_x0000_t202" style="position:absolute;margin-left:33.200000000000003pt;margin-top:0;width:205.20000000000002pt;height:31.350000000000001pt;z-index:-125829284;mso-wrap-distance-left:0;mso-wrap-distance-right:0;mso-position-horizontal-relative:margin" filled="f" stroked="f">
                <v:textbox inset="0,0,0,0">
                  <w:txbxContent>
                    <w:p>
                      <w:pPr>
                        <w:pStyle w:val="Style44"/>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0}®E=1O11</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rPr>
                        <w:t>因此,两序列的相关系数</w:t>
                      </w:r>
                    </w:p>
                  </w:txbxContent>
                </v:textbox>
                <w10:wrap type="topAndBottom" anchorx="margin"/>
              </v:shape>
            </w:pict>
          </mc:Fallback>
        </mc:AlternateContent>
      </w:r>
      <w:r>
        <mc:AlternateContent>
          <mc:Choice Requires="wps">
            <w:drawing>
              <wp:anchor distT="3175" distB="221615" distL="0" distR="0" simplePos="0" relativeHeight="125829471" behindDoc="0" locked="0" layoutInCell="1" allowOverlap="1">
                <wp:simplePos x="0" y="0"/>
                <wp:positionH relativeFrom="margin">
                  <wp:posOffset>3067050</wp:posOffset>
                </wp:positionH>
                <wp:positionV relativeFrom="paragraph">
                  <wp:posOffset>3175</wp:posOffset>
                </wp:positionV>
                <wp:extent cx="868680" cy="173355"/>
                <wp:wrapTopAndBottom/>
                <wp:docPr id="231" name="Shape 231"/>
                <a:graphic xmlns:a="http://schemas.openxmlformats.org/drawingml/2006/main">
                  <a:graphicData uri="http://schemas.microsoft.com/office/word/2010/wordprocessingShape">
                    <wps:wsp>
                      <wps:cNvSpPr txBox="1"/>
                      <wps:spPr>
                        <a:xfrm>
                          <a:ext cx="868680"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1011 0000 001</w:t>
                            </w:r>
                          </w:p>
                        </w:txbxContent>
                      </wps:txbx>
                      <wps:bodyPr wrap="none" lIns="0" tIns="0" rIns="0" bIns="0">
                        <a:noAutoFit/>
                      </wps:bodyPr>
                    </wps:wsp>
                  </a:graphicData>
                </a:graphic>
              </wp:anchor>
            </w:drawing>
          </mc:Choice>
          <mc:Fallback>
            <w:pict>
              <v:shape id="_x0000_s1257" type="#_x0000_t202" style="position:absolute;margin-left:241.5pt;margin-top:0.25pt;width:68.400000000000006pt;height:13.65pt;z-index:-125829282;mso-wrap-distance-left:0;mso-wrap-distance-top:0.25pt;mso-wrap-distance-right:0;mso-wrap-distance-bottom:17.449999999999999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1011 0000 001</w:t>
                      </w:r>
                    </w:p>
                  </w:txbxContent>
                </v:textbox>
                <w10:wrap type="topAndBottom" anchorx="margin"/>
              </v:shape>
            </w:pict>
          </mc:Fallback>
        </mc:AlternateContent>
      </w:r>
    </w:p>
    <w:p>
      <w:pPr>
        <w:pStyle w:val="Style44"/>
        <w:keepNext w:val="0"/>
        <w:keepLines w:val="0"/>
        <w:widowControl w:val="0"/>
        <w:shd w:val="clear" w:color="auto" w:fill="auto"/>
        <w:bidi w:val="0"/>
        <w:spacing w:before="0" w:after="0" w:line="237" w:lineRule="exact"/>
        <w:ind w:left="0" w:right="0" w:firstLine="0"/>
        <w:jc w:val="center"/>
        <w:rPr>
          <w:sz w:val="30"/>
          <w:szCs w:val="30"/>
        </w:rPr>
      </w:pPr>
      <w:r>
        <mc:AlternateContent>
          <mc:Choice Requires="wps">
            <w:drawing>
              <wp:anchor distT="0" distB="0" distL="114300" distR="114300" simplePos="0" relativeHeight="125829473" behindDoc="0" locked="0" layoutInCell="1" allowOverlap="1">
                <wp:simplePos x="0" y="0"/>
                <wp:positionH relativeFrom="margin">
                  <wp:posOffset>2897505</wp:posOffset>
                </wp:positionH>
                <wp:positionV relativeFrom="paragraph">
                  <wp:posOffset>12700</wp:posOffset>
                </wp:positionV>
                <wp:extent cx="819785" cy="333375"/>
                <wp:wrapSquare wrapText="left"/>
                <wp:docPr id="233" name="Shape 233"/>
                <a:graphic xmlns:a="http://schemas.openxmlformats.org/drawingml/2006/main">
                  <a:graphicData uri="http://schemas.microsoft.com/office/word/2010/wordprocessingShape">
                    <wps:wsp>
                      <wps:cNvSpPr txBox="1"/>
                      <wps:spPr>
                        <a:xfrm>
                          <a:ext cx="819785" cy="333375"/>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z w:val="22"/>
                                <w:szCs w:val="22"/>
                                <w:lang w:val="en-US" w:eastAsia="en-US" w:bidi="en-US"/>
                              </w:rPr>
                              <w:t>7</w:t>
                            </w:r>
                            <w:r>
                              <w:rPr>
                                <w:rFonts w:ascii="Times New Roman" w:eastAsia="Times New Roman" w:hAnsi="Times New Roman" w:cs="Times New Roman"/>
                                <w:color w:val="000000"/>
                                <w:spacing w:val="0"/>
                                <w:w w:val="100"/>
                                <w:position w:val="0"/>
                                <w:sz w:val="22"/>
                                <w:szCs w:val="22"/>
                                <w:u w:val="single"/>
                                <w:lang w:val="en-US" w:eastAsia="en-US" w:bidi="en-US"/>
                              </w:rPr>
                              <w:t>-8</w:t>
                            </w:r>
                            <w:r>
                              <w:rPr>
                                <w:rFonts w:ascii="Times New Roman" w:eastAsia="Times New Roman" w:hAnsi="Times New Roman" w:cs="Times New Roman"/>
                                <w:color w:val="000000"/>
                                <w:spacing w:val="0"/>
                                <w:w w:val="100"/>
                                <w:position w:val="0"/>
                                <w:sz w:val="22"/>
                                <w:szCs w:val="22"/>
                                <w:lang w:val="en-US" w:eastAsia="en-US" w:bidi="en-US"/>
                              </w:rPr>
                              <w:t xml:space="preserve"> </w:t>
                            </w:r>
                            <w:r>
                              <w:rPr>
                                <w:color w:val="000000"/>
                                <w:spacing w:val="0"/>
                                <w:w w:val="100"/>
                                <w:position w:val="0"/>
                              </w:rPr>
                              <w:t>=_ 丄</w:t>
                            </w:r>
                          </w:p>
                          <w:p>
                            <w:pPr>
                              <w:pStyle w:val="Style44"/>
                              <w:keepNext w:val="0"/>
                              <w:keepLines w:val="0"/>
                              <w:widowControl w:val="0"/>
                              <w:shd w:val="clear" w:color="auto" w:fill="auto"/>
                              <w:tabs>
                                <w:tab w:pos="885" w:val="left"/>
                              </w:tabs>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zh-TW" w:eastAsia="zh-TW" w:bidi="zh-TW"/>
                              </w:rPr>
                              <w:t>15~</w:t>
                              <w:tab/>
                              <w:t>15</w:t>
                            </w:r>
                          </w:p>
                        </w:txbxContent>
                      </wps:txbx>
                      <wps:bodyPr lIns="0" tIns="0" rIns="0" bIns="0">
                        <a:noAutoFit/>
                      </wps:bodyPr>
                    </wps:wsp>
                  </a:graphicData>
                </a:graphic>
              </wp:anchor>
            </w:drawing>
          </mc:Choice>
          <mc:Fallback>
            <w:pict>
              <v:shape id="_x0000_s1259" type="#_x0000_t202" style="position:absolute;margin-left:228.15000000000001pt;margin-top:1.pt;width:64.549999999999997pt;height:26.25pt;z-index:-125829280;mso-wrap-distance-left:9.pt;mso-wrap-distance-right:9.pt;mso-position-horizontal-relative:margin" filled="f" stroked="f">
                <v:textbox inset="0,0,0,0">
                  <w:txbxContent>
                    <w:p>
                      <w:pPr>
                        <w:pStyle w:val="Style1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z w:val="22"/>
                          <w:szCs w:val="22"/>
                          <w:lang w:val="en-US" w:eastAsia="en-US" w:bidi="en-US"/>
                        </w:rPr>
                        <w:t>7</w:t>
                      </w:r>
                      <w:r>
                        <w:rPr>
                          <w:rFonts w:ascii="Times New Roman" w:eastAsia="Times New Roman" w:hAnsi="Times New Roman" w:cs="Times New Roman"/>
                          <w:color w:val="000000"/>
                          <w:spacing w:val="0"/>
                          <w:w w:val="100"/>
                          <w:position w:val="0"/>
                          <w:sz w:val="22"/>
                          <w:szCs w:val="22"/>
                          <w:u w:val="single"/>
                          <w:lang w:val="en-US" w:eastAsia="en-US" w:bidi="en-US"/>
                        </w:rPr>
                        <w:t>-8</w:t>
                      </w:r>
                      <w:r>
                        <w:rPr>
                          <w:rFonts w:ascii="Times New Roman" w:eastAsia="Times New Roman" w:hAnsi="Times New Roman" w:cs="Times New Roman"/>
                          <w:color w:val="000000"/>
                          <w:spacing w:val="0"/>
                          <w:w w:val="100"/>
                          <w:position w:val="0"/>
                          <w:sz w:val="22"/>
                          <w:szCs w:val="22"/>
                          <w:lang w:val="en-US" w:eastAsia="en-US" w:bidi="en-US"/>
                        </w:rPr>
                        <w:t xml:space="preserve"> </w:t>
                      </w:r>
                      <w:r>
                        <w:rPr>
                          <w:color w:val="000000"/>
                          <w:spacing w:val="0"/>
                          <w:w w:val="100"/>
                          <w:position w:val="0"/>
                        </w:rPr>
                        <w:t>=_ 丄</w:t>
                      </w:r>
                    </w:p>
                    <w:p>
                      <w:pPr>
                        <w:pStyle w:val="Style44"/>
                        <w:keepNext w:val="0"/>
                        <w:keepLines w:val="0"/>
                        <w:widowControl w:val="0"/>
                        <w:shd w:val="clear" w:color="auto" w:fill="auto"/>
                        <w:tabs>
                          <w:tab w:pos="885" w:val="left"/>
                        </w:tabs>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zh-TW" w:eastAsia="zh-TW" w:bidi="zh-TW"/>
                        </w:rPr>
                        <w:t>15~</w:t>
                        <w:tab/>
                        <w:t>15</w:t>
                      </w:r>
                    </w:p>
                  </w:txbxContent>
                </v:textbox>
                <w10:wrap type="square" side="left" anchorx="margin"/>
              </v:shape>
            </w:pict>
          </mc:Fallback>
        </mc:AlternateContent>
      </w:r>
      <w:r>
        <w:rPr>
          <w:rFonts w:ascii="Times New Roman" w:eastAsia="Times New Roman" w:hAnsi="Times New Roman" w:cs="Times New Roman"/>
          <w:color w:val="000000"/>
          <w:spacing w:val="0"/>
          <w:w w:val="100"/>
          <w:position w:val="0"/>
          <w:sz w:val="22"/>
          <w:szCs w:val="22"/>
          <w:lang w:val="en-US" w:eastAsia="en-US" w:bidi="en-US"/>
        </w:rPr>
        <w:t>p/</w:t>
      </w:r>
      <w:r>
        <w:rPr>
          <w:rFonts w:ascii="SimSun" w:eastAsia="SimSun" w:hAnsi="SimSun" w:cs="SimSun"/>
          <w:smallCaps/>
          <w:color w:val="000000"/>
          <w:spacing w:val="0"/>
          <w:w w:val="100"/>
          <w:position w:val="0"/>
          <w:sz w:val="20"/>
          <w:szCs w:val="20"/>
          <w:lang w:val="en-US" w:eastAsia="en-US" w:bidi="en-US"/>
        </w:rPr>
        <w:t>qx</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lang w:val="zh-TW" w:eastAsia="zh-TW" w:bidi="zh-TW"/>
        </w:rPr>
        <w:t xml:space="preserve">_ </w:t>
      </w:r>
      <w:r>
        <w:rPr>
          <w:rFonts w:ascii="Times New Roman" w:eastAsia="Times New Roman" w:hAnsi="Times New Roman" w:cs="Times New Roman"/>
          <w:color w:val="000000"/>
          <w:spacing w:val="0"/>
          <w:w w:val="100"/>
          <w:position w:val="0"/>
          <w:sz w:val="22"/>
          <w:szCs w:val="22"/>
          <w:u w:val="single"/>
          <w:lang w:val="en-US" w:eastAsia="en-US" w:bidi="en-US"/>
        </w:rPr>
        <w:t>A — D</w:t>
        <w:br/>
      </w:r>
      <w:r>
        <w:rPr>
          <w:rFonts w:ascii="SimSun" w:eastAsia="SimSun" w:hAnsi="SimSun" w:cs="SimSun"/>
          <w:color w:val="000000"/>
          <w:spacing w:val="0"/>
          <w:w w:val="100"/>
          <w:position w:val="0"/>
          <w:sz w:val="20"/>
          <w:szCs w:val="20"/>
          <w:lang w:val="zh-TW" w:eastAsia="zh-TW" w:bidi="zh-TW"/>
        </w:rPr>
        <w:t>固⑵</w:t>
      </w:r>
      <w:r>
        <w:rPr>
          <w:rFonts w:ascii="Times New Roman" w:eastAsia="Times New Roman" w:hAnsi="Times New Roman" w:cs="Times New Roman"/>
          <w:i/>
          <w:iCs/>
          <w:smallCaps/>
          <w:color w:val="000000"/>
          <w:spacing w:val="0"/>
          <w:w w:val="100"/>
          <w:position w:val="0"/>
          <w:sz w:val="30"/>
          <w:szCs w:val="30"/>
          <w:lang w:val="zh-TW" w:eastAsia="zh-TW" w:bidi="zh-TW"/>
        </w:rPr>
        <w:t>~</w:t>
      </w:r>
      <w:r>
        <w:rPr>
          <w:rFonts w:ascii="Times New Roman" w:eastAsia="Times New Roman" w:hAnsi="Times New Roman" w:cs="Times New Roman"/>
          <w:i/>
          <w:iCs/>
          <w:smallCaps/>
          <w:color w:val="000000"/>
          <w:spacing w:val="0"/>
          <w:w w:val="100"/>
          <w:position w:val="0"/>
          <w:sz w:val="30"/>
          <w:szCs w:val="30"/>
          <w:lang w:val="en-US" w:eastAsia="en-US" w:bidi="en-US"/>
        </w:rPr>
        <w:t>aTd</w:t>
      </w:r>
    </w:p>
    <w:p>
      <w:pPr>
        <w:pStyle w:val="Style14"/>
        <w:keepNext w:val="0"/>
        <w:keepLines w:val="0"/>
        <w:widowControl w:val="0"/>
        <w:shd w:val="clear" w:color="auto" w:fill="auto"/>
        <w:bidi w:val="0"/>
        <w:spacing w:before="0" w:after="0" w:line="344" w:lineRule="exact"/>
        <w:ind w:left="0" w:right="0" w:firstLine="440"/>
        <w:jc w:val="left"/>
      </w:pPr>
      <w:r>
        <w:rPr>
          <w:color w:val="000000"/>
          <w:spacing w:val="0"/>
          <w:w w:val="100"/>
          <w:position w:val="0"/>
        </w:rPr>
        <w:t>下面分析和讨论</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序列的自相关函数。</w:t>
      </w:r>
    </w:p>
    <w:p>
      <w:pPr>
        <w:pStyle w:val="Style14"/>
        <w:keepNext w:val="0"/>
        <w:keepLines w:val="0"/>
        <w:widowControl w:val="0"/>
        <w:shd w:val="clear" w:color="auto" w:fill="auto"/>
        <w:bidi w:val="0"/>
        <w:spacing w:before="0" w:after="0" w:line="344"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序列与其移位所得序列模</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相加，当</w:t>
      </w:r>
      <w:r>
        <w:rPr>
          <w:rFonts w:ascii="Times New Roman" w:eastAsia="Times New Roman" w:hAnsi="Times New Roman" w:cs="Times New Roman"/>
          <w:color w:val="000000"/>
          <w:spacing w:val="0"/>
          <w:w w:val="100"/>
          <w:position w:val="0"/>
          <w:sz w:val="22"/>
          <w:szCs w:val="22"/>
          <w:lang w:val="en-US" w:eastAsia="en-US" w:bidi="en-US"/>
        </w:rPr>
        <w:t>r=0</w:t>
      </w:r>
      <w:r>
        <w:rPr>
          <w:color w:val="000000"/>
          <w:spacing w:val="0"/>
          <w:w w:val="100"/>
          <w:position w:val="0"/>
        </w:rPr>
        <w:t>时，序列</w:t>
      </w:r>
      <w:r>
        <w:rPr>
          <w:i/>
          <w:iCs/>
          <w:color w:val="000000"/>
          <w:spacing w:val="0"/>
          <w:w w:val="100"/>
          <w:position w:val="0"/>
          <w:lang w:val="en-US" w:eastAsia="en-US" w:bidi="en-US"/>
        </w:rPr>
        <w:t>{a</w:t>
      </w:r>
      <w:r>
        <w:rPr>
          <w:i/>
          <w:iCs/>
          <w:color w:val="000000"/>
          <w:spacing w:val="0"/>
          <w:w w:val="100"/>
          <w:position w:val="0"/>
          <w:vertAlign w:val="subscript"/>
          <w:lang w:val="en-US" w:eastAsia="en-US" w:bidi="en-US"/>
        </w:rPr>
        <w:t>n</w:t>
      </w:r>
      <w:r>
        <w:rPr>
          <w:i/>
          <w:iCs/>
          <w:color w:val="000000"/>
          <w:spacing w:val="0"/>
          <w:w w:val="100"/>
          <w:position w:val="0"/>
          <w:lang w:val="en-US" w:eastAsia="en-US" w:bidi="en-US"/>
        </w:rPr>
        <w:t>} = {a</w:t>
      </w:r>
      <w:r>
        <w:rPr>
          <w:i/>
          <w:iCs/>
          <w:color w:val="000000"/>
          <w:spacing w:val="0"/>
          <w:w w:val="100"/>
          <w:position w:val="0"/>
          <w:vertAlign w:val="subscript"/>
          <w:lang w:val="en-US" w:eastAsia="en-US" w:bidi="en-US"/>
        </w:rPr>
        <w:t>tl</w:t>
      </w:r>
      <w:r>
        <w:rPr>
          <w:i/>
          <w:iCs/>
          <w:color w:val="000000"/>
          <w:spacing w:val="0"/>
          <w:w w:val="100"/>
          <w:position w:val="0"/>
          <w:lang w:val="en-US" w:eastAsia="en-US" w:bidi="en-US"/>
        </w:rPr>
        <w:t>^}</w:t>
      </w:r>
      <w:r>
        <w:rPr>
          <w:color w:val="000000"/>
          <w:spacing w:val="0"/>
          <w:w w:val="100"/>
          <w:position w:val="0"/>
        </w:rPr>
        <w:t>相同，两个序列模</w:t>
      </w:r>
      <w:r>
        <w:rPr>
          <w:rFonts w:ascii="Times New Roman" w:eastAsia="Times New Roman" w:hAnsi="Times New Roman" w:cs="Times New Roman"/>
          <w:color w:val="000000"/>
          <w:spacing w:val="0"/>
          <w:w w:val="100"/>
          <w:position w:val="0"/>
          <w:sz w:val="22"/>
          <w:szCs w:val="22"/>
        </w:rPr>
        <w:t xml:space="preserve">2 </w:t>
      </w:r>
      <w:r>
        <w:rPr>
          <w:color w:val="000000"/>
          <w:spacing w:val="0"/>
          <w:w w:val="100"/>
          <w:position w:val="0"/>
        </w:rPr>
        <w:t>和为一个全</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序列，即</w:t>
      </w:r>
      <w:r>
        <w:rPr>
          <w:i/>
          <w:iCs/>
          <w:color w:val="000000"/>
          <w:spacing w:val="0"/>
          <w:w w:val="100"/>
          <w:position w:val="0"/>
          <w:lang w:val="en-US" w:eastAsia="en-US" w:bidi="en-US"/>
        </w:rPr>
        <w:t>D=0,A = N；</w:t>
      </w:r>
      <w:r>
        <w:rPr>
          <w:color w:val="000000"/>
          <w:spacing w:val="0"/>
          <w:w w:val="100"/>
          <w:position w:val="0"/>
        </w:rPr>
        <w:t>当</w:t>
      </w:r>
      <w:r>
        <w:rPr>
          <w:rFonts w:ascii="Times New Roman" w:eastAsia="Times New Roman" w:hAnsi="Times New Roman" w:cs="Times New Roman"/>
          <w:color w:val="000000"/>
          <w:spacing w:val="0"/>
          <w:w w:val="100"/>
          <w:position w:val="0"/>
          <w:sz w:val="22"/>
          <w:szCs w:val="22"/>
          <w:lang w:val="en-US" w:eastAsia="en-US" w:bidi="en-US"/>
        </w:rPr>
        <w:t>r^O</w:t>
      </w:r>
      <w:r>
        <w:rPr>
          <w:color w:val="000000"/>
          <w:spacing w:val="0"/>
          <w:w w:val="100"/>
          <w:position w:val="0"/>
        </w:rPr>
        <w:t>时，移位后序列仍然是一个</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序列，由于〃级 移位寄存器产生的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序列周期为</w:t>
      </w:r>
      <w:r>
        <w:rPr>
          <w:rFonts w:ascii="Times New Roman" w:eastAsia="Times New Roman" w:hAnsi="Times New Roman" w:cs="Times New Roman"/>
          <w:color w:val="000000"/>
          <w:spacing w:val="0"/>
          <w:w w:val="100"/>
          <w:position w:val="0"/>
          <w:sz w:val="22"/>
          <w:szCs w:val="22"/>
          <w:lang w:val="en-US" w:eastAsia="en-US" w:bidi="en-US"/>
        </w:rPr>
        <w:t>N=2</w:t>
      </w:r>
      <w:r>
        <w:rPr>
          <w:color w:val="000000"/>
          <w:spacing w:val="0"/>
          <w:w w:val="100"/>
          <w:position w:val="0"/>
          <w:lang w:val="en-US" w:eastAsia="en-US" w:bidi="en-US"/>
        </w:rPr>
        <w:t>〃一</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总共可以产生</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个不同状态的序列，其中</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 xml:space="preserve">和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出现的概率相等，所以</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和</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出现的概率均为</w:t>
      </w:r>
      <w:r>
        <w:rPr>
          <w:rFonts w:ascii="Times New Roman" w:eastAsia="Times New Roman" w:hAnsi="Times New Roman" w:cs="Times New Roman"/>
          <w:color w:val="000000"/>
          <w:spacing w:val="0"/>
          <w:w w:val="100"/>
          <w:position w:val="0"/>
          <w:sz w:val="22"/>
          <w:szCs w:val="22"/>
          <w:lang w:val="en-US" w:eastAsia="en-US" w:bidi="en-US"/>
        </w:rPr>
        <w:t>2"T</w:t>
      </w:r>
      <w:r>
        <w:rPr>
          <w:color w:val="000000"/>
          <w:spacing w:val="0"/>
          <w:w w:val="100"/>
          <w:position w:val="0"/>
        </w:rPr>
        <w:t>个，又因为全</w:t>
      </w:r>
      <w:r>
        <w:rPr>
          <w:color w:val="000000"/>
          <w:spacing w:val="0"/>
          <w:w w:val="100"/>
          <w:position w:val="0"/>
          <w:lang w:val="zh-CN" w:eastAsia="zh-CN" w:bidi="zh-CN"/>
        </w:rPr>
        <w:t>。状</w:t>
      </w:r>
      <w:r>
        <w:rPr>
          <w:color w:val="000000"/>
          <w:spacing w:val="0"/>
          <w:w w:val="100"/>
          <w:position w:val="0"/>
        </w:rPr>
        <w:t>念不允许在周期序列 中出现，所以在一个周期中</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比</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多出现一次，那么</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出现的个数</w:t>
      </w:r>
      <w:r>
        <w:rPr>
          <w:rFonts w:ascii="Times New Roman" w:eastAsia="Times New Roman" w:hAnsi="Times New Roman" w:cs="Times New Roman"/>
          <w:color w:val="000000"/>
          <w:spacing w:val="0"/>
          <w:w w:val="100"/>
          <w:position w:val="0"/>
          <w:sz w:val="22"/>
          <w:szCs w:val="22"/>
          <w:lang w:val="en-US" w:eastAsia="en-US" w:bidi="en-US"/>
        </w:rPr>
        <w:t>D=2"i,0</w:t>
      </w:r>
      <w:r>
        <w:rPr>
          <w:color w:val="000000"/>
          <w:spacing w:val="0"/>
          <w:w w:val="100"/>
          <w:position w:val="0"/>
        </w:rPr>
        <w:t xml:space="preserve">岀现的个数 </w:t>
      </w:r>
      <w:r>
        <w:rPr>
          <w:rFonts w:ascii="Times New Roman" w:eastAsia="Times New Roman" w:hAnsi="Times New Roman" w:cs="Times New Roman"/>
          <w:color w:val="000000"/>
          <w:spacing w:val="0"/>
          <w:w w:val="100"/>
          <w:position w:val="0"/>
          <w:sz w:val="22"/>
          <w:szCs w:val="22"/>
          <w:lang w:val="en-US" w:eastAsia="en-US" w:bidi="en-US"/>
        </w:rPr>
        <w:t>A = 2”f-1,</w:t>
      </w:r>
      <w:r>
        <w:rPr>
          <w:color w:val="000000"/>
          <w:spacing w:val="0"/>
          <w:w w:val="100"/>
          <w:position w:val="0"/>
        </w:rPr>
        <w:t>由式得</w:t>
      </w:r>
    </w:p>
    <w:p>
      <w:pPr>
        <w:widowControl w:val="0"/>
        <w:spacing w:line="1" w:lineRule="exact"/>
        <w:sectPr>
          <w:footnotePr>
            <w:pos w:val="pageBottom"/>
            <w:numFmt w:val="decimal"/>
            <w:numRestart w:val="continuous"/>
          </w:footnotePr>
          <w:type w:val="continuous"/>
          <w:pgSz w:w="10239" w:h="15475"/>
          <w:pgMar w:top="1273" w:right="522" w:bottom="795" w:left="522" w:header="0" w:footer="3" w:gutter="473"/>
          <w:cols w:space="720"/>
          <w:noEndnote/>
          <w:rtlGutter/>
          <w:docGrid w:linePitch="360"/>
        </w:sectPr>
      </w:pPr>
      <w:r>
        <mc:AlternateContent>
          <mc:Choice Requires="wps">
            <w:drawing>
              <wp:anchor distT="123825" distB="0" distL="0" distR="0" simplePos="0" relativeHeight="125829475" behindDoc="0" locked="0" layoutInCell="1" allowOverlap="1">
                <wp:simplePos x="0" y="0"/>
                <wp:positionH relativeFrom="margin">
                  <wp:posOffset>1692910</wp:posOffset>
                </wp:positionH>
                <wp:positionV relativeFrom="paragraph">
                  <wp:posOffset>123825</wp:posOffset>
                </wp:positionV>
                <wp:extent cx="953770" cy="333375"/>
                <wp:wrapTopAndBottom/>
                <wp:docPr id="235" name="Shape 235"/>
                <a:graphic xmlns:a="http://schemas.openxmlformats.org/drawingml/2006/main">
                  <a:graphicData uri="http://schemas.microsoft.com/office/word/2010/wordprocessingShape">
                    <wps:wsp>
                      <wps:cNvSpPr txBox="1"/>
                      <wps:spPr>
                        <a:xfrm>
                          <a:ext cx="953770" cy="333375"/>
                        </a:xfrm>
                        <a:prstGeom prst="rect"/>
                        <a:noFill/>
                      </wps:spPr>
                      <wps:txbx>
                        <w:txbxContent>
                          <w:p>
                            <w:pPr>
                              <w:pStyle w:val="Style44"/>
                              <w:keepNext w:val="0"/>
                              <w:keepLines w:val="0"/>
                              <w:widowControl w:val="0"/>
                              <w:shd w:val="clear" w:color="auto" w:fill="auto"/>
                              <w:bidi w:val="0"/>
                              <w:spacing w:before="0" w:after="0" w:line="242" w:lineRule="exact"/>
                              <w:ind w:left="0" w:right="0" w:firstLine="0"/>
                              <w:jc w:val="left"/>
                              <w:rPr>
                                <w:sz w:val="20"/>
                                <w:szCs w:val="20"/>
                              </w:rPr>
                            </w:pPr>
                            <w:r>
                              <w:rPr>
                                <w:rFonts w:ascii="Times New Roman" w:eastAsia="Times New Roman" w:hAnsi="Times New Roman" w:cs="Times New Roman"/>
                                <w:color w:val="000000"/>
                                <w:spacing w:val="0"/>
                                <w:w w:val="100"/>
                                <w:position w:val="0"/>
                                <w:sz w:val="22"/>
                                <w:szCs w:val="22"/>
                                <w:shd w:val="clear" w:color="auto" w:fill="FFFFFF"/>
                                <w:lang w:val="en-US" w:eastAsia="en-US" w:bidi="en-US"/>
                              </w:rPr>
                              <w:t xml:space="preserve">pz x </w:t>
                            </w:r>
                            <w:r>
                              <w:rPr>
                                <w:rFonts w:ascii="SimSun" w:eastAsia="SimSun" w:hAnsi="SimSun" w:cs="SimSun"/>
                                <w:i/>
                                <w:iCs/>
                                <w:color w:val="000000"/>
                                <w:spacing w:val="0"/>
                                <w:w w:val="100"/>
                                <w:position w:val="0"/>
                                <w:sz w:val="20"/>
                                <w:szCs w:val="20"/>
                                <w:shd w:val="clear" w:color="auto" w:fill="FFFFFF"/>
                                <w:lang w:val="en-US" w:eastAsia="en-US" w:bidi="en-US"/>
                              </w:rPr>
                              <w:t>A — D</w:t>
                            </w:r>
                          </w:p>
                          <w:p>
                            <w:pPr>
                              <w:pStyle w:val="Style2"/>
                              <w:keepNext w:val="0"/>
                              <w:keepLines w:val="0"/>
                              <w:widowControl w:val="0"/>
                              <w:shd w:val="clear" w:color="auto" w:fill="auto"/>
                              <w:bidi w:val="0"/>
                              <w:spacing w:before="0" w:after="0" w:line="242" w:lineRule="exact"/>
                              <w:ind w:left="0" w:right="0" w:firstLine="0"/>
                              <w:jc w:val="left"/>
                              <w:rPr>
                                <w:sz w:val="30"/>
                                <w:szCs w:val="30"/>
                              </w:rPr>
                            </w:pPr>
                            <w:r>
                              <w:rPr>
                                <w:rFonts w:ascii="Times New Roman" w:eastAsia="Times New Roman" w:hAnsi="Times New Roman" w:cs="Times New Roman"/>
                                <w:i/>
                                <w:iCs/>
                                <w:smallCaps/>
                                <w:color w:val="000000"/>
                                <w:spacing w:val="0"/>
                                <w:w w:val="100"/>
                                <w:position w:val="0"/>
                                <w:sz w:val="30"/>
                                <w:szCs w:val="30"/>
                                <w:vertAlign w:val="superscript"/>
                                <w:lang w:val="en-US" w:eastAsia="en-US" w:bidi="en-US"/>
                              </w:rPr>
                              <w:t>r(t)==</w:t>
                            </w:r>
                            <w:r>
                              <w:rPr>
                                <w:rFonts w:ascii="Times New Roman" w:eastAsia="Times New Roman" w:hAnsi="Times New Roman" w:cs="Times New Roman"/>
                                <w:i/>
                                <w:iCs/>
                                <w:smallCaps/>
                                <w:color w:val="000000"/>
                                <w:spacing w:val="0"/>
                                <w:w w:val="100"/>
                                <w:position w:val="0"/>
                                <w:sz w:val="30"/>
                                <w:szCs w:val="30"/>
                                <w:lang w:val="en-US" w:eastAsia="en-US" w:bidi="en-US"/>
                              </w:rPr>
                              <w:t>aTd</w:t>
                            </w:r>
                          </w:p>
                        </w:txbxContent>
                      </wps:txbx>
                      <wps:bodyPr lIns="0" tIns="0" rIns="0" bIns="0">
                        <a:noAutoFit/>
                      </wps:bodyPr>
                    </wps:wsp>
                  </a:graphicData>
                </a:graphic>
              </wp:anchor>
            </w:drawing>
          </mc:Choice>
          <mc:Fallback>
            <w:pict>
              <v:shape id="_x0000_s1261" type="#_x0000_t202" style="position:absolute;margin-left:133.30000000000001pt;margin-top:9.75pt;width:75.100000000000009pt;height:26.25pt;z-index:-125829278;mso-wrap-distance-left:0;mso-wrap-distance-top:9.75pt;mso-wrap-distance-right:0;mso-position-horizontal-relative:margin" filled="f" stroked="f">
                <v:textbox inset="0,0,0,0">
                  <w:txbxContent>
                    <w:p>
                      <w:pPr>
                        <w:pStyle w:val="Style44"/>
                        <w:keepNext w:val="0"/>
                        <w:keepLines w:val="0"/>
                        <w:widowControl w:val="0"/>
                        <w:shd w:val="clear" w:color="auto" w:fill="auto"/>
                        <w:bidi w:val="0"/>
                        <w:spacing w:before="0" w:after="0" w:line="242" w:lineRule="exact"/>
                        <w:ind w:left="0" w:right="0" w:firstLine="0"/>
                        <w:jc w:val="left"/>
                        <w:rPr>
                          <w:sz w:val="20"/>
                          <w:szCs w:val="20"/>
                        </w:rPr>
                      </w:pPr>
                      <w:r>
                        <w:rPr>
                          <w:rFonts w:ascii="Times New Roman" w:eastAsia="Times New Roman" w:hAnsi="Times New Roman" w:cs="Times New Roman"/>
                          <w:color w:val="000000"/>
                          <w:spacing w:val="0"/>
                          <w:w w:val="100"/>
                          <w:position w:val="0"/>
                          <w:sz w:val="22"/>
                          <w:szCs w:val="22"/>
                          <w:shd w:val="clear" w:color="auto" w:fill="FFFFFF"/>
                          <w:lang w:val="en-US" w:eastAsia="en-US" w:bidi="en-US"/>
                        </w:rPr>
                        <w:t xml:space="preserve">pz x </w:t>
                      </w:r>
                      <w:r>
                        <w:rPr>
                          <w:rFonts w:ascii="SimSun" w:eastAsia="SimSun" w:hAnsi="SimSun" w:cs="SimSun"/>
                          <w:i/>
                          <w:iCs/>
                          <w:color w:val="000000"/>
                          <w:spacing w:val="0"/>
                          <w:w w:val="100"/>
                          <w:position w:val="0"/>
                          <w:sz w:val="20"/>
                          <w:szCs w:val="20"/>
                          <w:shd w:val="clear" w:color="auto" w:fill="FFFFFF"/>
                          <w:lang w:val="en-US" w:eastAsia="en-US" w:bidi="en-US"/>
                        </w:rPr>
                        <w:t>A — D</w:t>
                      </w:r>
                    </w:p>
                    <w:p>
                      <w:pPr>
                        <w:pStyle w:val="Style2"/>
                        <w:keepNext w:val="0"/>
                        <w:keepLines w:val="0"/>
                        <w:widowControl w:val="0"/>
                        <w:shd w:val="clear" w:color="auto" w:fill="auto"/>
                        <w:bidi w:val="0"/>
                        <w:spacing w:before="0" w:after="0" w:line="242" w:lineRule="exact"/>
                        <w:ind w:left="0" w:right="0" w:firstLine="0"/>
                        <w:jc w:val="left"/>
                        <w:rPr>
                          <w:sz w:val="30"/>
                          <w:szCs w:val="30"/>
                        </w:rPr>
                      </w:pPr>
                      <w:r>
                        <w:rPr>
                          <w:rFonts w:ascii="Times New Roman" w:eastAsia="Times New Roman" w:hAnsi="Times New Roman" w:cs="Times New Roman"/>
                          <w:i/>
                          <w:iCs/>
                          <w:smallCaps/>
                          <w:color w:val="000000"/>
                          <w:spacing w:val="0"/>
                          <w:w w:val="100"/>
                          <w:position w:val="0"/>
                          <w:sz w:val="30"/>
                          <w:szCs w:val="30"/>
                          <w:vertAlign w:val="superscript"/>
                          <w:lang w:val="en-US" w:eastAsia="en-US" w:bidi="en-US"/>
                        </w:rPr>
                        <w:t>r(t)==</w:t>
                      </w:r>
                      <w:r>
                        <w:rPr>
                          <w:rFonts w:ascii="Times New Roman" w:eastAsia="Times New Roman" w:hAnsi="Times New Roman" w:cs="Times New Roman"/>
                          <w:i/>
                          <w:iCs/>
                          <w:smallCaps/>
                          <w:color w:val="000000"/>
                          <w:spacing w:val="0"/>
                          <w:w w:val="100"/>
                          <w:position w:val="0"/>
                          <w:sz w:val="30"/>
                          <w:szCs w:val="30"/>
                          <w:lang w:val="en-US" w:eastAsia="en-US" w:bidi="en-US"/>
                        </w:rPr>
                        <w:t>aTd</w:t>
                      </w:r>
                    </w:p>
                  </w:txbxContent>
                </v:textbox>
                <w10:wrap type="topAndBottom" anchorx="margin"/>
              </v:shape>
            </w:pict>
          </mc:Fallback>
        </mc:AlternateContent>
      </w:r>
      <w:r>
        <mc:AlternateContent>
          <mc:Choice Requires="wps">
            <w:drawing>
              <wp:anchor distT="0" distB="283845" distL="0" distR="0" simplePos="0" relativeHeight="125829477" behindDoc="0" locked="0" layoutInCell="1" allowOverlap="1">
                <wp:simplePos x="0" y="0"/>
                <wp:positionH relativeFrom="margin">
                  <wp:posOffset>2921000</wp:posOffset>
                </wp:positionH>
                <wp:positionV relativeFrom="paragraph">
                  <wp:posOffset>0</wp:posOffset>
                </wp:positionV>
                <wp:extent cx="140335" cy="173355"/>
                <wp:wrapTopAndBottom/>
                <wp:docPr id="237" name="Shape 237"/>
                <a:graphic xmlns:a="http://schemas.openxmlformats.org/drawingml/2006/main">
                  <a:graphicData uri="http://schemas.microsoft.com/office/word/2010/wordprocessingShape">
                    <wps:wsp>
                      <wps:cNvSpPr txBox="1"/>
                      <wps:spPr>
                        <a:xfrm>
                          <a:ext cx="140335"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1,</w:t>
                            </w:r>
                          </w:p>
                        </w:txbxContent>
                      </wps:txbx>
                      <wps:bodyPr wrap="none" lIns="0" tIns="0" rIns="0" bIns="0">
                        <a:noAutoFit/>
                      </wps:bodyPr>
                    </wps:wsp>
                  </a:graphicData>
                </a:graphic>
              </wp:anchor>
            </w:drawing>
          </mc:Choice>
          <mc:Fallback>
            <w:pict>
              <v:shape id="_x0000_s1263" type="#_x0000_t202" style="position:absolute;margin-left:230.pt;margin-top:0;width:11.050000000000001pt;height:13.65pt;z-index:-125829276;mso-wrap-distance-left:0;mso-wrap-distance-right:0;mso-wrap-distance-bottom:22.350000000000001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1,</w:t>
                      </w:r>
                    </w:p>
                  </w:txbxContent>
                </v:textbox>
                <w10:wrap type="topAndBottom" anchorx="margin"/>
              </v:shape>
            </w:pict>
          </mc:Fallback>
        </mc:AlternateContent>
      </w:r>
      <w:r>
        <mc:AlternateContent>
          <mc:Choice Requires="wps">
            <w:drawing>
              <wp:anchor distT="196215" distB="107315" distL="0" distR="0" simplePos="0" relativeHeight="125829479" behindDoc="0" locked="0" layoutInCell="1" allowOverlap="1">
                <wp:simplePos x="0" y="0"/>
                <wp:positionH relativeFrom="margin">
                  <wp:posOffset>5062855</wp:posOffset>
                </wp:positionH>
                <wp:positionV relativeFrom="paragraph">
                  <wp:posOffset>196215</wp:posOffset>
                </wp:positionV>
                <wp:extent cx="427990" cy="153670"/>
                <wp:wrapTopAndBottom/>
                <wp:docPr id="239" name="Shape 239"/>
                <a:graphic xmlns:a="http://schemas.openxmlformats.org/drawingml/2006/main">
                  <a:graphicData uri="http://schemas.microsoft.com/office/word/2010/wordprocessingShape">
                    <wps:wsp>
                      <wps:cNvSpPr txBox="1"/>
                      <wps:spPr>
                        <a:xfrm>
                          <a:ext cx="427990" cy="153670"/>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(2-29)</w:t>
                            </w:r>
                          </w:p>
                        </w:txbxContent>
                      </wps:txbx>
                      <wps:bodyPr wrap="none" lIns="0" tIns="0" rIns="0" bIns="0">
                        <a:noAutoFit/>
                      </wps:bodyPr>
                    </wps:wsp>
                  </a:graphicData>
                </a:graphic>
              </wp:anchor>
            </w:drawing>
          </mc:Choice>
          <mc:Fallback>
            <w:pict>
              <v:shape id="_x0000_s1265" type="#_x0000_t202" style="position:absolute;margin-left:398.65000000000003pt;margin-top:15.450000000000001pt;width:33.700000000000003pt;height:12.1pt;z-index:-125829274;mso-wrap-distance-left:0;mso-wrap-distance-top:15.450000000000001pt;mso-wrap-distance-right:0;mso-wrap-distance-bottom:8.4499999999999993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(2-29)</w:t>
                      </w:r>
                    </w:p>
                  </w:txbxContent>
                </v:textbox>
                <w10:wrap type="topAndBottom" anchorx="margin"/>
              </v:shape>
            </w:pict>
          </mc:Fallback>
        </mc:AlternateContent>
      </w:r>
    </w:p>
    <w:p>
      <w:pPr>
        <w:pStyle w:val="Style14"/>
        <w:keepNext w:val="0"/>
        <w:keepLines w:val="0"/>
        <w:widowControl w:val="0"/>
        <w:shd w:val="clear" w:color="auto" w:fill="auto"/>
        <w:bidi w:val="0"/>
        <w:spacing w:before="0" w:after="0" w:line="343" w:lineRule="exact"/>
        <w:ind w:left="0" w:right="0" w:firstLine="0"/>
        <w:jc w:val="both"/>
      </w:pPr>
      <w:r>
        <w:rPr>
          <w:color w:val="000000"/>
          <w:spacing w:val="0"/>
          <w:w w:val="100"/>
          <w:position w:val="0"/>
        </w:rPr>
        <w:t>可见，</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序列的自相关函数只有两种取值情况。例如，二元码序列</w:t>
      </w:r>
      <w:r>
        <w:rPr>
          <w:rFonts w:ascii="Times New Roman" w:eastAsia="Times New Roman" w:hAnsi="Times New Roman" w:cs="Times New Roman"/>
          <w:color w:val="000000"/>
          <w:spacing w:val="0"/>
          <w:w w:val="100"/>
          <w:position w:val="0"/>
          <w:sz w:val="22"/>
          <w:szCs w:val="22"/>
        </w:rPr>
        <w:t>11010</w:t>
      </w:r>
      <w:r>
        <w:rPr>
          <w:color w:val="000000"/>
          <w:spacing w:val="0"/>
          <w:w w:val="100"/>
          <w:position w:val="0"/>
        </w:rPr>
        <w:t>为码长为</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 xml:space="preserve">位的 </w:t>
      </w:r>
      <w:r>
        <w:rPr>
          <w:rFonts w:ascii="Times New Roman" w:eastAsia="Times New Roman" w:hAnsi="Times New Roman" w:cs="Times New Roman"/>
          <w:color w:val="000000"/>
          <w:spacing w:val="0"/>
          <w:w w:val="100"/>
          <w:position w:val="0"/>
          <w:sz w:val="22"/>
          <w:szCs w:val="22"/>
          <w:lang w:val="en-US" w:eastAsia="en-US" w:bidi="en-US"/>
        </w:rPr>
        <w:t>PZ</w:t>
      </w:r>
      <w:r>
        <w:rPr>
          <w:color w:val="000000"/>
          <w:spacing w:val="0"/>
          <w:w w:val="100"/>
          <w:position w:val="0"/>
        </w:rPr>
        <w:t>码，如果用</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sz w:val="22"/>
          <w:szCs w:val="22"/>
          <w:lang w:val="en-US" w:eastAsia="en-US" w:bidi="en-US"/>
        </w:rPr>
        <w:t>1,-1</w:t>
      </w:r>
      <w:r>
        <w:rPr>
          <w:color w:val="000000"/>
          <w:spacing w:val="0"/>
          <w:w w:val="100"/>
          <w:position w:val="0"/>
        </w:rPr>
        <w:t>脉冲分别表示</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“0",</w:t>
      </w:r>
      <w:r>
        <w:rPr>
          <w:color w:val="000000"/>
          <w:spacing w:val="0"/>
          <w:w w:val="100"/>
          <w:position w:val="0"/>
        </w:rPr>
        <w:t>则图</w:t>
      </w:r>
      <w:r>
        <w:rPr>
          <w:rFonts w:ascii="Times New Roman" w:eastAsia="Times New Roman" w:hAnsi="Times New Roman" w:cs="Times New Roman"/>
          <w:color w:val="000000"/>
          <w:spacing w:val="0"/>
          <w:w w:val="100"/>
          <w:position w:val="0"/>
          <w:sz w:val="22"/>
          <w:szCs w:val="22"/>
          <w:lang w:val="en-US" w:eastAsia="en-US" w:bidi="en-US"/>
        </w:rPr>
        <w:t>2-7(a)</w:t>
      </w:r>
      <w:r>
        <w:rPr>
          <w:color w:val="000000"/>
          <w:spacing w:val="0"/>
          <w:w w:val="100"/>
          <w:position w:val="0"/>
        </w:rPr>
        <w:t>和图</w:t>
      </w:r>
      <w:r>
        <w:rPr>
          <w:rFonts w:ascii="Times New Roman" w:eastAsia="Times New Roman" w:hAnsi="Times New Roman" w:cs="Times New Roman"/>
          <w:color w:val="000000"/>
          <w:spacing w:val="0"/>
          <w:w w:val="100"/>
          <w:position w:val="0"/>
          <w:sz w:val="22"/>
          <w:szCs w:val="22"/>
          <w:lang w:val="en-US" w:eastAsia="en-US" w:bidi="en-US"/>
        </w:rPr>
        <w:t>2-7(b)</w:t>
      </w:r>
      <w:r>
        <w:rPr>
          <w:color w:val="000000"/>
          <w:spacing w:val="0"/>
          <w:w w:val="100"/>
          <w:position w:val="0"/>
        </w:rPr>
        <w:t>分别表示其波形和 它相对延迟丁个时间片的波形，这两个脉冲序列波形的自相关函数如图</w:t>
      </w:r>
      <w:r>
        <w:rPr>
          <w:rFonts w:ascii="Times New Roman" w:eastAsia="Times New Roman" w:hAnsi="Times New Roman" w:cs="Times New Roman"/>
          <w:color w:val="000000"/>
          <w:spacing w:val="0"/>
          <w:w w:val="100"/>
          <w:position w:val="0"/>
          <w:sz w:val="22"/>
          <w:szCs w:val="22"/>
          <w:lang w:val="en-US" w:eastAsia="en-US" w:bidi="en-US"/>
        </w:rPr>
        <w:t>2-7(c)</w:t>
      </w:r>
      <w:r>
        <w:rPr>
          <w:color w:val="000000"/>
          <w:spacing w:val="0"/>
          <w:w w:val="100"/>
          <w:position w:val="0"/>
        </w:rPr>
        <w:t>所示。自相 关峰值在</w:t>
      </w:r>
      <w:r>
        <w:rPr>
          <w:rFonts w:ascii="Times New Roman" w:eastAsia="Times New Roman" w:hAnsi="Times New Roman" w:cs="Times New Roman"/>
          <w:color w:val="000000"/>
          <w:spacing w:val="0"/>
          <w:w w:val="100"/>
          <w:position w:val="0"/>
          <w:sz w:val="22"/>
          <w:szCs w:val="22"/>
          <w:lang w:val="en-US" w:eastAsia="en-US" w:bidi="en-US"/>
        </w:rPr>
        <w:t>r=0</w:t>
      </w:r>
      <w:r>
        <w:rPr>
          <w:color w:val="000000"/>
          <w:spacing w:val="0"/>
          <w:w w:val="100"/>
          <w:position w:val="0"/>
        </w:rPr>
        <w:t>时出现，自相关函数</w:t>
      </w:r>
      <w:r>
        <w:rPr>
          <w:color w:val="000000"/>
          <w:spacing w:val="0"/>
          <w:w w:val="100"/>
          <w:position w:val="0"/>
          <w:lang w:val="zh-CN" w:eastAsia="zh-CN" w:bidi="zh-CN"/>
        </w:rPr>
        <w:t>在土瓦</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范围内呈三角波形，幻)为脉冲宽度；在</w:t>
      </w:r>
      <w:r>
        <w:rPr>
          <w:rFonts w:ascii="Times New Roman" w:eastAsia="Times New Roman" w:hAnsi="Times New Roman" w:cs="Times New Roman"/>
          <w:color w:val="000000"/>
          <w:spacing w:val="0"/>
          <w:w w:val="100"/>
          <w:position w:val="0"/>
          <w:sz w:val="22"/>
          <w:szCs w:val="22"/>
          <w:lang w:val="en-US" w:eastAsia="en-US" w:bidi="en-US"/>
        </w:rPr>
        <w:t xml:space="preserve">r^O </w:t>
      </w:r>
      <w:r>
        <w:rPr>
          <w:color w:val="000000"/>
          <w:spacing w:val="0"/>
          <w:w w:val="100"/>
          <w:position w:val="0"/>
        </w:rPr>
        <w:t xml:space="preserve">时，自相关函数值为了 </w:t>
      </w:r>
      <w:r>
        <w:rPr>
          <w:rFonts w:ascii="Times New Roman" w:eastAsia="Times New Roman" w:hAnsi="Times New Roman" w:cs="Times New Roman"/>
          <w:color w:val="000000"/>
          <w:spacing w:val="0"/>
          <w:w w:val="100"/>
          <w:position w:val="0"/>
          <w:sz w:val="22"/>
          <w:szCs w:val="22"/>
        </w:rPr>
        <w:t>1/5</w:t>
      </w:r>
      <w:r>
        <w:rPr>
          <w:color w:val="000000"/>
          <w:spacing w:val="0"/>
          <w:w w:val="100"/>
          <w:position w:val="0"/>
        </w:rPr>
        <w:t>，即码位周期的倒数取负值。</w:t>
      </w:r>
    </w:p>
    <w:p>
      <w:pPr>
        <w:widowControl w:val="0"/>
        <w:spacing w:line="1" w:lineRule="exact"/>
        <w:sectPr>
          <w:footnotePr>
            <w:pos w:val="pageBottom"/>
            <w:numFmt w:val="decimal"/>
            <w:numRestart w:val="continuous"/>
          </w:footnotePr>
          <w:type w:val="continuous"/>
          <w:pgSz w:w="10239" w:h="15475"/>
          <w:pgMar w:top="1151" w:right="410" w:bottom="917" w:left="410" w:header="0" w:footer="3" w:gutter="651"/>
          <w:cols w:space="720"/>
          <w:noEndnote/>
          <w:rtlGutter/>
          <w:docGrid w:linePitch="360"/>
        </w:sectPr>
      </w:pPr>
      <w:r>
        <w:drawing>
          <wp:anchor distT="761365" distB="320040" distL="760730" distR="774065" simplePos="0" relativeHeight="125829481" behindDoc="0" locked="0" layoutInCell="1" allowOverlap="1">
            <wp:simplePos x="0" y="0"/>
            <wp:positionH relativeFrom="margin">
              <wp:posOffset>697230</wp:posOffset>
            </wp:positionH>
            <wp:positionV relativeFrom="paragraph">
              <wp:posOffset>761365</wp:posOffset>
            </wp:positionV>
            <wp:extent cx="3992880" cy="1377950"/>
            <wp:wrapTopAndBottom/>
            <wp:docPr id="241" name="Shape 241"/>
            <a:graphic xmlns:a="http://schemas.openxmlformats.org/drawingml/2006/main">
              <a:graphicData uri="http://schemas.openxmlformats.org/drawingml/2006/picture">
                <pic:pic xmlns:pic="http://schemas.openxmlformats.org/drawingml/2006/picture">
                  <pic:nvPicPr>
                    <pic:cNvPr id="242" name="Picture box 242"/>
                    <pic:cNvPicPr/>
                  </pic:nvPicPr>
                  <pic:blipFill>
                    <a:blip r:embed="rId141"/>
                    <a:stretch/>
                  </pic:blipFill>
                  <pic:spPr>
                    <a:xfrm>
                      <a:ext cx="3992880" cy="1377950"/>
                    </a:xfrm>
                    <a:prstGeom prst="rect"/>
                  </pic:spPr>
                </pic:pic>
              </a:graphicData>
            </a:graphic>
          </wp:anchor>
        </w:drawing>
      </w:r>
      <w:r>
        <mc:AlternateContent>
          <mc:Choice Requires="wps">
            <w:drawing>
              <wp:anchor distT="0" distB="0" distL="0" distR="0" simplePos="0" relativeHeight="503316514" behindDoc="0" locked="0" layoutInCell="1" allowOverlap="1">
                <wp:simplePos x="0" y="0"/>
                <wp:positionH relativeFrom="margin">
                  <wp:posOffset>-63500</wp:posOffset>
                </wp:positionH>
                <wp:positionV relativeFrom="paragraph">
                  <wp:posOffset>88900</wp:posOffset>
                </wp:positionV>
                <wp:extent cx="5525770" cy="447675"/>
                <wp:wrapNone/>
                <wp:docPr id="243" name="Shape 243"/>
                <a:graphic xmlns:a="http://schemas.openxmlformats.org/drawingml/2006/main">
                  <a:graphicData uri="http://schemas.microsoft.com/office/word/2010/wordprocessingShape">
                    <wps:wsp>
                      <wps:cNvSpPr txBox="1"/>
                      <wps:spPr>
                        <a:xfrm>
                          <a:ext cx="5525770" cy="447675"/>
                        </a:xfrm>
                        <a:prstGeom prst="rect"/>
                        <a:noFill/>
                      </wps:spPr>
                      <wps:txbx>
                        <w:txbxContent>
                          <w:p>
                            <w:pPr>
                              <w:pStyle w:val="Style17"/>
                              <w:keepNext w:val="0"/>
                              <w:keepLines w:val="0"/>
                              <w:widowControl w:val="0"/>
                              <w:shd w:val="clear" w:color="auto" w:fill="auto"/>
                              <w:tabs>
                                <w:tab w:pos="401" w:val="left"/>
                                <w:tab w:pos="874" w:val="left"/>
                                <w:tab w:pos="1358" w:val="left"/>
                                <w:tab w:pos="1774" w:val="left"/>
                              </w:tabs>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tab/>
                              <w:t>1</w:t>
                              <w:tab/>
                              <w:t>0</w:t>
                              <w:tab/>
                              <w:t>!</w:t>
                              <w:tab/>
                              <w:t>0</w:t>
                            </w:r>
                          </w:p>
                          <w:p>
                            <w:pPr>
                              <w:pStyle w:val="Style17"/>
                              <w:keepNext w:val="0"/>
                              <w:keepLines w:val="0"/>
                              <w:widowControl w:val="0"/>
                              <w:shd w:val="clear" w:color="auto" w:fill="auto"/>
                              <w:tabs>
                                <w:tab w:leader="hyphen" w:pos="2319" w:val="left"/>
                                <w:tab w:leader="hyphen" w:pos="3214" w:val="left"/>
                              </w:tabs>
                              <w:bidi w:val="0"/>
                              <w:spacing w:before="0" w:after="0" w:line="180" w:lineRule="auto"/>
                              <w:ind w:left="1260" w:right="0" w:firstLine="0"/>
                              <w:jc w:val="left"/>
                              <w:rPr>
                                <w:sz w:val="19"/>
                                <w:szCs w:val="19"/>
                              </w:rPr>
                            </w:pPr>
                            <w:r>
                              <w:rPr>
                                <w:rFonts w:ascii="Times New Roman" w:eastAsia="Times New Roman" w:hAnsi="Times New Roman" w:cs="Times New Roman"/>
                                <w:i/>
                                <w:iCs/>
                                <w:color w:val="000000"/>
                                <w:spacing w:val="0"/>
                                <w:w w:val="100"/>
                                <w:position w:val="0"/>
                                <w:sz w:val="19"/>
                                <w:szCs w:val="19"/>
                              </w:rPr>
                              <w:t xml:space="preserve">V </w:t>
                              <w:tab/>
                              <w:t xml:space="preserve"> </w:t>
                              <w:tab/>
                            </w:r>
                          </w:p>
                          <w:p>
                            <w:pPr>
                              <w:pStyle w:val="Style17"/>
                              <w:keepNext w:val="0"/>
                              <w:keepLines w:val="0"/>
                              <w:widowControl w:val="0"/>
                              <w:shd w:val="clear" w:color="auto" w:fill="auto"/>
                              <w:tabs>
                                <w:tab w:leader="hyphen" w:pos="2099" w:val="left"/>
                                <w:tab w:leader="hyphen" w:pos="2547" w:val="left"/>
                                <w:tab w:leader="hyphen" w:pos="2567" w:val="left"/>
                                <w:tab w:leader="hyphen" w:pos="2773" w:val="left"/>
                                <w:tab w:leader="hyphen" w:pos="2861" w:val="left"/>
                                <w:tab w:leader="hyphen" w:pos="3879" w:val="left"/>
                              </w:tabs>
                              <w:bidi w:val="0"/>
                              <w:spacing w:before="0" w:after="0" w:line="214" w:lineRule="auto"/>
                              <w:ind w:left="1220" w:right="0" w:firstLine="0"/>
                              <w:jc w:val="left"/>
                              <w:rPr>
                                <w:sz w:val="19"/>
                                <w:szCs w:val="19"/>
                              </w:rPr>
                            </w:pPr>
                            <w:r>
                              <w:rPr>
                                <w:rFonts w:ascii="Times New Roman" w:eastAsia="Times New Roman" w:hAnsi="Times New Roman" w:cs="Times New Roman"/>
                                <w:color w:val="000000"/>
                                <w:spacing w:val="0"/>
                                <w:w w:val="100"/>
                                <w:position w:val="0"/>
                                <w:sz w:val="19"/>
                                <w:szCs w:val="19"/>
                              </w:rPr>
                              <w:t>—I</w:t>
                              <w:tab/>
                              <w:tab/>
                            </w:r>
                            <w:r>
                              <w:rPr>
                                <w:rFonts w:ascii="Times New Roman" w:eastAsia="Times New Roman" w:hAnsi="Times New Roman" w:cs="Times New Roman"/>
                                <w:color w:val="000000"/>
                                <w:spacing w:val="0"/>
                                <w:w w:val="100"/>
                                <w:position w:val="0"/>
                                <w:sz w:val="19"/>
                                <w:szCs w:val="19"/>
                                <w:lang w:val="en-US" w:eastAsia="en-US" w:bidi="en-US"/>
                              </w:rPr>
                              <w:tab/>
                            </w:r>
                            <w:r>
                              <w:rPr>
                                <w:rFonts w:ascii="Times New Roman" w:eastAsia="Times New Roman" w:hAnsi="Times New Roman" w:cs="Times New Roman"/>
                                <w:color w:val="000000"/>
                                <w:spacing w:val="0"/>
                                <w:w w:val="100"/>
                                <w:position w:val="0"/>
                                <w:sz w:val="19"/>
                                <w:szCs w:val="19"/>
                              </w:rPr>
                              <w:tab/>
                              <w:t xml:space="preserve"> </w:t>
                              <w:tab/>
                              <w:tab/>
                            </w:r>
                            <w:r>
                              <w:rPr>
                                <w:rFonts w:ascii="Times New Roman" w:eastAsia="Times New Roman" w:hAnsi="Times New Roman" w:cs="Times New Roman"/>
                                <w:i/>
                                <w:iCs/>
                                <w:color w:val="000000"/>
                                <w:spacing w:val="0"/>
                                <w:w w:val="100"/>
                                <w:position w:val="0"/>
                                <w:sz w:val="19"/>
                                <w:szCs w:val="19"/>
                              </w:rPr>
                              <w:t xml:space="preserve">— </w:t>
                            </w:r>
                            <w:r>
                              <w:rPr>
                                <w:rFonts w:ascii="Times New Roman" w:eastAsia="Times New Roman" w:hAnsi="Times New Roman" w:cs="Times New Roman"/>
                                <w:i/>
                                <w:iCs/>
                                <w:color w:val="000000"/>
                                <w:spacing w:val="0"/>
                                <w:w w:val="100"/>
                                <w:position w:val="0"/>
                                <w:sz w:val="19"/>
                                <w:szCs w:val="19"/>
                                <w:lang w:val="en-US" w:eastAsia="en-US" w:bidi="en-US"/>
                              </w:rPr>
                              <w:t>t</w:t>
                            </w:r>
                          </w:p>
                          <w:p>
                            <w:pPr>
                              <w:pStyle w:val="Style17"/>
                              <w:keepNext w:val="0"/>
                              <w:keepLines w:val="0"/>
                              <w:widowControl w:val="0"/>
                              <w:shd w:val="clear" w:color="auto" w:fill="auto"/>
                              <w:tabs>
                                <w:tab w:pos="2347" w:val="left"/>
                                <w:tab w:leader="underscore" w:pos="2785" w:val="left"/>
                                <w:tab w:leader="underscore" w:pos="3690" w:val="left"/>
                              </w:tabs>
                              <w:bidi w:val="0"/>
                              <w:spacing w:before="0" w:after="0" w:line="214" w:lineRule="auto"/>
                              <w:ind w:left="1180" w:right="0" w:firstLine="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-V</w:t>
                              <w:tab/>
                            </w:r>
                            <w:r>
                              <w:rPr>
                                <w:rFonts w:ascii="Times New Roman" w:eastAsia="Times New Roman" w:hAnsi="Times New Roman" w:cs="Times New Roman"/>
                                <w:i/>
                                <w:iCs/>
                                <w:color w:val="000000"/>
                                <w:spacing w:val="0"/>
                                <w:w w:val="100"/>
                                <w:position w:val="0"/>
                                <w:sz w:val="19"/>
                                <w:szCs w:val="19"/>
                              </w:rPr>
                              <w:tab/>
                              <w:t xml:space="preserve"> </w:t>
                              <w:tab/>
                            </w:r>
                          </w:p>
                        </w:txbxContent>
                      </wps:txbx>
                      <wps:bodyPr lIns="0" tIns="0" rIns="0" bIns="0">
                        <a:noAutoFit/>
                      </wps:bodyPr>
                    </wps:wsp>
                  </a:graphicData>
                </a:graphic>
              </wp:anchor>
            </w:drawing>
          </mc:Choice>
          <mc:Fallback>
            <w:pict>
              <v:shape id="_x0000_s1269" type="#_x0000_t202" style="position:absolute;margin-left:-5.pt;margin-top:7.pt;width:435.10000000000002pt;height:35.25pt;z-index:251657761;mso-wrap-distance-left:0;mso-wrap-distance-right:0;mso-position-horizontal-relative:margin" filled="f" stroked="f">
                <v:textbox inset="0,0,0,0">
                  <w:txbxContent>
                    <w:p>
                      <w:pPr>
                        <w:pStyle w:val="Style17"/>
                        <w:keepNext w:val="0"/>
                        <w:keepLines w:val="0"/>
                        <w:widowControl w:val="0"/>
                        <w:shd w:val="clear" w:color="auto" w:fill="auto"/>
                        <w:tabs>
                          <w:tab w:pos="401" w:val="left"/>
                          <w:tab w:pos="874" w:val="left"/>
                          <w:tab w:pos="1358" w:val="left"/>
                          <w:tab w:pos="1774" w:val="left"/>
                        </w:tabs>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tab/>
                        <w:t>1</w:t>
                        <w:tab/>
                        <w:t>0</w:t>
                        <w:tab/>
                        <w:t>!</w:t>
                        <w:tab/>
                        <w:t>0</w:t>
                      </w:r>
                    </w:p>
                    <w:p>
                      <w:pPr>
                        <w:pStyle w:val="Style17"/>
                        <w:keepNext w:val="0"/>
                        <w:keepLines w:val="0"/>
                        <w:widowControl w:val="0"/>
                        <w:shd w:val="clear" w:color="auto" w:fill="auto"/>
                        <w:tabs>
                          <w:tab w:leader="hyphen" w:pos="2319" w:val="left"/>
                          <w:tab w:leader="hyphen" w:pos="3214" w:val="left"/>
                        </w:tabs>
                        <w:bidi w:val="0"/>
                        <w:spacing w:before="0" w:after="0" w:line="180" w:lineRule="auto"/>
                        <w:ind w:left="1260" w:right="0" w:firstLine="0"/>
                        <w:jc w:val="left"/>
                        <w:rPr>
                          <w:sz w:val="19"/>
                          <w:szCs w:val="19"/>
                        </w:rPr>
                      </w:pPr>
                      <w:r>
                        <w:rPr>
                          <w:rFonts w:ascii="Times New Roman" w:eastAsia="Times New Roman" w:hAnsi="Times New Roman" w:cs="Times New Roman"/>
                          <w:i/>
                          <w:iCs/>
                          <w:color w:val="000000"/>
                          <w:spacing w:val="0"/>
                          <w:w w:val="100"/>
                          <w:position w:val="0"/>
                          <w:sz w:val="19"/>
                          <w:szCs w:val="19"/>
                        </w:rPr>
                        <w:t xml:space="preserve">V </w:t>
                        <w:tab/>
                        <w:t xml:space="preserve"> </w:t>
                        <w:tab/>
                      </w:r>
                    </w:p>
                    <w:p>
                      <w:pPr>
                        <w:pStyle w:val="Style17"/>
                        <w:keepNext w:val="0"/>
                        <w:keepLines w:val="0"/>
                        <w:widowControl w:val="0"/>
                        <w:shd w:val="clear" w:color="auto" w:fill="auto"/>
                        <w:tabs>
                          <w:tab w:leader="hyphen" w:pos="2099" w:val="left"/>
                          <w:tab w:leader="hyphen" w:pos="2547" w:val="left"/>
                          <w:tab w:leader="hyphen" w:pos="2567" w:val="left"/>
                          <w:tab w:leader="hyphen" w:pos="2773" w:val="left"/>
                          <w:tab w:leader="hyphen" w:pos="2861" w:val="left"/>
                          <w:tab w:leader="hyphen" w:pos="3879" w:val="left"/>
                        </w:tabs>
                        <w:bidi w:val="0"/>
                        <w:spacing w:before="0" w:after="0" w:line="214" w:lineRule="auto"/>
                        <w:ind w:left="1220" w:right="0" w:firstLine="0"/>
                        <w:jc w:val="left"/>
                        <w:rPr>
                          <w:sz w:val="19"/>
                          <w:szCs w:val="19"/>
                        </w:rPr>
                      </w:pPr>
                      <w:r>
                        <w:rPr>
                          <w:rFonts w:ascii="Times New Roman" w:eastAsia="Times New Roman" w:hAnsi="Times New Roman" w:cs="Times New Roman"/>
                          <w:color w:val="000000"/>
                          <w:spacing w:val="0"/>
                          <w:w w:val="100"/>
                          <w:position w:val="0"/>
                          <w:sz w:val="19"/>
                          <w:szCs w:val="19"/>
                        </w:rPr>
                        <w:t>—I</w:t>
                        <w:tab/>
                        <w:tab/>
                      </w:r>
                      <w:r>
                        <w:rPr>
                          <w:rFonts w:ascii="Times New Roman" w:eastAsia="Times New Roman" w:hAnsi="Times New Roman" w:cs="Times New Roman"/>
                          <w:color w:val="000000"/>
                          <w:spacing w:val="0"/>
                          <w:w w:val="100"/>
                          <w:position w:val="0"/>
                          <w:sz w:val="19"/>
                          <w:szCs w:val="19"/>
                          <w:lang w:val="en-US" w:eastAsia="en-US" w:bidi="en-US"/>
                        </w:rPr>
                        <w:tab/>
                      </w:r>
                      <w:r>
                        <w:rPr>
                          <w:rFonts w:ascii="Times New Roman" w:eastAsia="Times New Roman" w:hAnsi="Times New Roman" w:cs="Times New Roman"/>
                          <w:color w:val="000000"/>
                          <w:spacing w:val="0"/>
                          <w:w w:val="100"/>
                          <w:position w:val="0"/>
                          <w:sz w:val="19"/>
                          <w:szCs w:val="19"/>
                        </w:rPr>
                        <w:tab/>
                        <w:t xml:space="preserve"> </w:t>
                        <w:tab/>
                        <w:tab/>
                      </w:r>
                      <w:r>
                        <w:rPr>
                          <w:rFonts w:ascii="Times New Roman" w:eastAsia="Times New Roman" w:hAnsi="Times New Roman" w:cs="Times New Roman"/>
                          <w:i/>
                          <w:iCs/>
                          <w:color w:val="000000"/>
                          <w:spacing w:val="0"/>
                          <w:w w:val="100"/>
                          <w:position w:val="0"/>
                          <w:sz w:val="19"/>
                          <w:szCs w:val="19"/>
                        </w:rPr>
                        <w:t xml:space="preserve">— </w:t>
                      </w:r>
                      <w:r>
                        <w:rPr>
                          <w:rFonts w:ascii="Times New Roman" w:eastAsia="Times New Roman" w:hAnsi="Times New Roman" w:cs="Times New Roman"/>
                          <w:i/>
                          <w:iCs/>
                          <w:color w:val="000000"/>
                          <w:spacing w:val="0"/>
                          <w:w w:val="100"/>
                          <w:position w:val="0"/>
                          <w:sz w:val="19"/>
                          <w:szCs w:val="19"/>
                          <w:lang w:val="en-US" w:eastAsia="en-US" w:bidi="en-US"/>
                        </w:rPr>
                        <w:t>t</w:t>
                      </w:r>
                    </w:p>
                    <w:p>
                      <w:pPr>
                        <w:pStyle w:val="Style17"/>
                        <w:keepNext w:val="0"/>
                        <w:keepLines w:val="0"/>
                        <w:widowControl w:val="0"/>
                        <w:shd w:val="clear" w:color="auto" w:fill="auto"/>
                        <w:tabs>
                          <w:tab w:pos="2347" w:val="left"/>
                          <w:tab w:leader="underscore" w:pos="2785" w:val="left"/>
                          <w:tab w:leader="underscore" w:pos="3690" w:val="left"/>
                        </w:tabs>
                        <w:bidi w:val="0"/>
                        <w:spacing w:before="0" w:after="0" w:line="214" w:lineRule="auto"/>
                        <w:ind w:left="1180" w:right="0" w:firstLine="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-V</w:t>
                        <w:tab/>
                      </w:r>
                      <w:r>
                        <w:rPr>
                          <w:rFonts w:ascii="Times New Roman" w:eastAsia="Times New Roman" w:hAnsi="Times New Roman" w:cs="Times New Roman"/>
                          <w:i/>
                          <w:iCs/>
                          <w:color w:val="000000"/>
                          <w:spacing w:val="0"/>
                          <w:w w:val="100"/>
                          <w:position w:val="0"/>
                          <w:sz w:val="19"/>
                          <w:szCs w:val="19"/>
                        </w:rPr>
                        <w:tab/>
                        <w:t xml:space="preserve"> </w:t>
                        <w:tab/>
                      </w:r>
                    </w:p>
                  </w:txbxContent>
                </v:textbox>
                <w10:wrap anchorx="margin"/>
              </v:shape>
            </w:pict>
          </mc:Fallback>
        </mc:AlternateContent>
      </w:r>
      <w:r>
        <mc:AlternateContent>
          <mc:Choice Requires="wps">
            <w:drawing>
              <wp:anchor distT="0" distB="0" distL="0" distR="0" simplePos="0" relativeHeight="503316516" behindDoc="0" locked="0" layoutInCell="1" allowOverlap="1">
                <wp:simplePos x="0" y="0"/>
                <wp:positionH relativeFrom="margin">
                  <wp:posOffset>1925320</wp:posOffset>
                </wp:positionH>
                <wp:positionV relativeFrom="paragraph">
                  <wp:posOffset>2302510</wp:posOffset>
                </wp:positionV>
                <wp:extent cx="1544955" cy="153670"/>
                <wp:wrapNone/>
                <wp:docPr id="245" name="Shape 245"/>
                <a:graphic xmlns:a="http://schemas.openxmlformats.org/drawingml/2006/main">
                  <a:graphicData uri="http://schemas.microsoft.com/office/word/2010/wordprocessingShape">
                    <wps:wsp>
                      <wps:cNvSpPr txBox="1"/>
                      <wps:spPr>
                        <a:xfrm>
                          <a:ext cx="1544955" cy="1536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9"/>
                                <w:szCs w:val="19"/>
                                <w:lang w:val="en-US" w:eastAsia="en-US" w:bidi="en-US"/>
                              </w:rPr>
                              <w:t>2-7 m</w:t>
                            </w:r>
                            <w:r>
                              <w:rPr>
                                <w:color w:val="000000"/>
                                <w:spacing w:val="0"/>
                                <w:w w:val="100"/>
                                <w:position w:val="0"/>
                                <w:sz w:val="18"/>
                                <w:szCs w:val="18"/>
                              </w:rPr>
                              <w:t>序列及自相关函数</w:t>
                            </w:r>
                          </w:p>
                        </w:txbxContent>
                      </wps:txbx>
                      <wps:bodyPr lIns="0" tIns="0" rIns="0" bIns="0">
                        <a:noAutoFit/>
                      </wps:bodyPr>
                    </wps:wsp>
                  </a:graphicData>
                </a:graphic>
              </wp:anchor>
            </w:drawing>
          </mc:Choice>
          <mc:Fallback>
            <w:pict>
              <v:shape id="_x0000_s1271" type="#_x0000_t202" style="position:absolute;margin-left:151.59999999999999pt;margin-top:181.30000000000001pt;width:121.65000000000001pt;height:12.1pt;z-index:251657763;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9"/>
                          <w:szCs w:val="19"/>
                          <w:lang w:val="en-US" w:eastAsia="en-US" w:bidi="en-US"/>
                        </w:rPr>
                        <w:t>2-7 m</w:t>
                      </w:r>
                      <w:r>
                        <w:rPr>
                          <w:color w:val="000000"/>
                          <w:spacing w:val="0"/>
                          <w:w w:val="100"/>
                          <w:position w:val="0"/>
                          <w:sz w:val="18"/>
                          <w:szCs w:val="18"/>
                        </w:rPr>
                        <w:t>序列及自相关函数</w:t>
                      </w:r>
                    </w:p>
                  </w:txbxContent>
                </v:textbox>
                <w10:wrap anchorx="margin"/>
              </v:shape>
            </w:pict>
          </mc:Fallback>
        </mc:AlternateContent>
      </w:r>
    </w:p>
    <w:p>
      <w:pPr>
        <w:pStyle w:val="Style14"/>
        <w:keepNext w:val="0"/>
        <w:keepLines w:val="0"/>
        <w:widowControl w:val="0"/>
        <w:shd w:val="clear" w:color="auto" w:fill="auto"/>
        <w:bidi w:val="0"/>
        <w:spacing w:before="0" w:after="0" w:line="334" w:lineRule="exact"/>
        <w:ind w:left="0" w:right="0" w:firstLine="460"/>
        <w:jc w:val="both"/>
      </w:pPr>
      <w:r>
        <w:rPr>
          <w:color w:val="000000"/>
          <w:spacing w:val="0"/>
          <w:w w:val="100"/>
          <w:position w:val="0"/>
        </w:rPr>
        <w:t>通过分析信号的功率频谱可以进一步分析信号之间的互干扰问题。</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序列是一种伪随机 序列，根据平衡随机过程理论，它的平均功率谱密度为其自相关函数</w:t>
      </w:r>
      <w:r>
        <w:rPr>
          <w:rFonts w:ascii="Times New Roman" w:eastAsia="Times New Roman" w:hAnsi="Times New Roman" w:cs="Times New Roman"/>
          <w:color w:val="000000"/>
          <w:spacing w:val="0"/>
          <w:w w:val="100"/>
          <w:position w:val="0"/>
          <w:sz w:val="22"/>
          <w:szCs w:val="22"/>
          <w:lang w:val="en-US" w:eastAsia="en-US" w:bidi="en-US"/>
        </w:rPr>
        <w:t>RS</w:t>
      </w:r>
      <w:r>
        <w:rPr>
          <w:color w:val="000000"/>
          <w:spacing w:val="0"/>
          <w:w w:val="100"/>
          <w:position w:val="0"/>
          <w:sz w:val="22"/>
          <w:szCs w:val="22"/>
          <w:lang w:val="en-US" w:eastAsia="en-US" w:bidi="en-US"/>
        </w:rPr>
        <w:t>）</w:t>
      </w:r>
      <w:r>
        <w:rPr>
          <w:color w:val="000000"/>
          <w:spacing w:val="0"/>
          <w:w w:val="100"/>
          <w:position w:val="0"/>
        </w:rPr>
        <w:t>的傅里叶变换，因 此</w:t>
      </w:r>
      <w:r>
        <w:rPr>
          <w:color w:val="000000"/>
          <w:spacing w:val="0"/>
          <w:w w:val="100"/>
          <w:position w:val="0"/>
          <w:lang w:val="zh-CN" w:eastAsia="zh-CN" w:bidi="zh-CN"/>
        </w:rPr>
        <w:t>.我</w:t>
      </w:r>
      <w:r>
        <w:rPr>
          <w:color w:val="000000"/>
          <w:spacing w:val="0"/>
          <w:w w:val="100"/>
          <w:position w:val="0"/>
        </w:rPr>
        <w:t>们通过</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序列的自相关函数的傅里叶变换就可求出自相关函数的功率谱密度为</w:t>
      </w:r>
    </w:p>
    <w:p>
      <w:pPr>
        <w:widowControl w:val="0"/>
        <w:spacing w:line="1" w:lineRule="exact"/>
        <w:sectPr>
          <w:headerReference w:type="default" r:id="rId143"/>
          <w:footerReference w:type="default" r:id="rId144"/>
          <w:headerReference w:type="even" r:id="rId145"/>
          <w:footerReference w:type="even" r:id="rId146"/>
          <w:footnotePr>
            <w:pos w:val="pageBottom"/>
            <w:numFmt w:val="decimal"/>
            <w:numRestart w:val="continuous"/>
          </w:footnotePr>
          <w:pgSz w:w="10239" w:h="15475"/>
          <w:pgMar w:top="1151" w:right="410" w:bottom="917" w:left="410" w:header="0" w:footer="489" w:gutter="651"/>
          <w:pgNumType w:start="40"/>
          <w:cols w:space="720"/>
          <w:noEndnote/>
          <w:rtlGutter w:val="0"/>
          <w:docGrid w:linePitch="360"/>
        </w:sectPr>
      </w:pPr>
      <w:r>
        <mc:AlternateContent>
          <mc:Choice Requires="wps">
            <w:drawing>
              <wp:anchor distT="50800" distB="117475" distL="0" distR="0" simplePos="0" relativeHeight="125829482" behindDoc="0" locked="0" layoutInCell="1" allowOverlap="1">
                <wp:simplePos x="0" y="0"/>
                <wp:positionH relativeFrom="margin">
                  <wp:posOffset>182245</wp:posOffset>
                </wp:positionH>
                <wp:positionV relativeFrom="paragraph">
                  <wp:posOffset>50800</wp:posOffset>
                </wp:positionV>
                <wp:extent cx="5542280" cy="2374265"/>
                <wp:wrapTopAndBottom/>
                <wp:docPr id="251" name="Shape 251"/>
                <a:graphic xmlns:a="http://schemas.openxmlformats.org/drawingml/2006/main">
                  <a:graphicData uri="http://schemas.microsoft.com/office/word/2010/wordprocessingShape">
                    <wps:wsp>
                      <wps:cNvSpPr txBox="1"/>
                      <wps:spPr>
                        <a:xfrm>
                          <a:ext cx="5542280" cy="2374265"/>
                        </a:xfrm>
                        <a:prstGeom prst="rect"/>
                        <a:noFill/>
                      </wps:spPr>
                      <wps:txbx>
                        <w:txbxContent>
                          <w:p>
                            <w:pPr>
                              <w:pStyle w:val="Style44"/>
                              <w:keepNext w:val="0"/>
                              <w:keepLines w:val="0"/>
                              <w:widowControl w:val="0"/>
                              <w:shd w:val="clear" w:color="auto" w:fill="auto"/>
                              <w:tabs>
                                <w:tab w:pos="1193" w:val="left"/>
                                <w:tab w:pos="5143" w:val="left"/>
                              </w:tabs>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S</w:t>
                            </w:r>
                            <w:r>
                              <w:rPr>
                                <w:rFonts w:ascii="Times New Roman" w:eastAsia="Times New Roman" w:hAnsi="Times New Roman" w:cs="Times New Roman"/>
                                <w:color w:val="000000"/>
                                <w:spacing w:val="0"/>
                                <w:w w:val="100"/>
                                <w:position w:val="0"/>
                                <w:vertAlign w:val="subscript"/>
                                <w:lang w:val="en-US" w:eastAsia="en-US" w:bidi="en-US"/>
                              </w:rPr>
                              <w:t>R</w:t>
                            </w:r>
                            <w:r>
                              <w:rPr>
                                <w:rFonts w:ascii="Times New Roman" w:eastAsia="Times New Roman" w:hAnsi="Times New Roman" w:cs="Times New Roman"/>
                                <w:color w:val="000000"/>
                                <w:spacing w:val="0"/>
                                <w:w w:val="100"/>
                                <w:position w:val="0"/>
                                <w:lang w:val="en-US" w:eastAsia="en-US" w:bidi="en-US"/>
                              </w:rPr>
                              <w:t xml:space="preserve"> （co） </w:t>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I?（r）exp</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jtdr）dr</w:t>
                              <w:tab/>
                              <w:t>（2-30）</w:t>
                            </w:r>
                          </w:p>
                          <w:p>
                            <w:pPr>
                              <w:pStyle w:val="Style44"/>
                              <w:keepNext w:val="0"/>
                              <w:keepLines w:val="0"/>
                              <w:widowControl w:val="0"/>
                              <w:shd w:val="clear" w:color="auto" w:fill="auto"/>
                              <w:bidi w:val="0"/>
                              <w:spacing w:before="0" w:line="240" w:lineRule="auto"/>
                              <w:ind w:left="0" w:right="0" w:firstLine="0"/>
                              <w:jc w:val="center"/>
                            </w:pPr>
                            <w:r>
                              <w:rPr>
                                <w:rFonts w:ascii="SimSun" w:eastAsia="SimSun" w:hAnsi="SimSun" w:cs="SimSun"/>
                                <w:i/>
                                <w:iCs/>
                                <w:color w:val="000000"/>
                                <w:spacing w:val="0"/>
                                <w:w w:val="100"/>
                                <w:position w:val="0"/>
                                <w:sz w:val="20"/>
                                <w:szCs w:val="20"/>
                                <w:lang w:val="en-US" w:eastAsia="en-US" w:bidi="en-US"/>
                              </w:rPr>
                              <w:t>J</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cx&gt;</w:t>
                            </w:r>
                          </w:p>
                          <w:p>
                            <w:pPr>
                              <w:pStyle w:val="Style14"/>
                              <w:keepNext w:val="0"/>
                              <w:keepLines w:val="0"/>
                              <w:widowControl w:val="0"/>
                              <w:shd w:val="clear" w:color="auto" w:fill="auto"/>
                              <w:bidi w:val="0"/>
                              <w:spacing w:before="0" w:after="100" w:line="240" w:lineRule="auto"/>
                              <w:ind w:left="0" w:right="0" w:firstLine="420"/>
                              <w:jc w:val="left"/>
                            </w:pPr>
                            <w:r>
                              <w:rPr>
                                <w:color w:val="000000"/>
                                <w:spacing w:val="0"/>
                                <w:w w:val="100"/>
                                <w:position w:val="0"/>
                              </w:rPr>
                              <w:t>在</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序列的一个周期内，即</w:t>
                            </w:r>
                            <w:r>
                              <w:rPr>
                                <w:rFonts w:ascii="Times New Roman" w:eastAsia="Times New Roman" w:hAnsi="Times New Roman" w:cs="Times New Roman"/>
                                <w:color w:val="000000"/>
                                <w:spacing w:val="0"/>
                                <w:w w:val="100"/>
                                <w:position w:val="0"/>
                                <w:sz w:val="22"/>
                                <w:szCs w:val="22"/>
                                <w:lang w:val="en-US" w:eastAsia="en-US" w:bidi="en-US"/>
                              </w:rPr>
                              <w:t>OWrWNL</w:t>
                            </w:r>
                            <w:r>
                              <w:rPr>
                                <w:color w:val="000000"/>
                                <w:spacing w:val="0"/>
                                <w:w w:val="100"/>
                                <w:position w:val="0"/>
                                <w:sz w:val="22"/>
                                <w:szCs w:val="22"/>
                                <w:lang w:val="en-US" w:eastAsia="en-US" w:bidi="en-US"/>
                              </w:rPr>
                              <w:t>，</w:t>
                            </w:r>
                            <w:r>
                              <w:rPr>
                                <w:color w:val="000000"/>
                                <w:spacing w:val="0"/>
                                <w:w w:val="100"/>
                                <w:position w:val="0"/>
                              </w:rPr>
                              <w:t>其中</w:t>
                            </w:r>
                            <w:r>
                              <w:rPr>
                                <w:rFonts w:ascii="Times New Roman" w:eastAsia="Times New Roman" w:hAnsi="Times New Roman" w:cs="Times New Roman"/>
                                <w:color w:val="000000"/>
                                <w:spacing w:val="0"/>
                                <w:w w:val="100"/>
                                <w:position w:val="0"/>
                                <w:sz w:val="22"/>
                                <w:szCs w:val="22"/>
                                <w:lang w:val="en-US" w:eastAsia="en-US" w:bidi="en-US"/>
                              </w:rPr>
                              <w:t>T</w:t>
                            </w:r>
                            <w:r>
                              <w:rPr>
                                <w:rFonts w:ascii="Times New Roman" w:eastAsia="Times New Roman" w:hAnsi="Times New Roman" w:cs="Times New Roman"/>
                                <w:color w:val="000000"/>
                                <w:spacing w:val="0"/>
                                <w:w w:val="100"/>
                                <w:position w:val="0"/>
                                <w:sz w:val="22"/>
                                <w:szCs w:val="22"/>
                                <w:vertAlign w:val="subscript"/>
                                <w:lang w:val="en-US" w:eastAsia="en-US" w:bidi="en-US"/>
                              </w:rPr>
                              <w:t>v</w:t>
                            </w:r>
                            <w:r>
                              <w:rPr>
                                <w:color w:val="000000"/>
                                <w:spacing w:val="0"/>
                                <w:w w:val="100"/>
                                <w:position w:val="0"/>
                              </w:rPr>
                              <w:t>为一个码元的时宽，</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序列是幅度</w:t>
                            </w:r>
                          </w:p>
                          <w:p>
                            <w:pPr>
                              <w:pStyle w:val="Style14"/>
                              <w:keepNext w:val="0"/>
                              <w:keepLines w:val="0"/>
                              <w:widowControl w:val="0"/>
                              <w:shd w:val="clear" w:color="auto" w:fill="auto"/>
                              <w:bidi w:val="0"/>
                              <w:spacing w:before="0" w:after="240" w:line="240" w:lineRule="auto"/>
                              <w:ind w:left="0" w:right="0" w:firstLine="0"/>
                              <w:jc w:val="left"/>
                            </w:pPr>
                            <w:r>
                              <w:rPr>
                                <w:color w:val="000000"/>
                                <w:spacing w:val="0"/>
                                <w:w w:val="100"/>
                                <w:position w:val="0"/>
                              </w:rPr>
                              <w:t xml:space="preserve">为+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和</w:t>
                            </w:r>
                            <w:r>
                              <w:rPr>
                                <w:color w:val="000000"/>
                                <w:spacing w:val="0"/>
                                <w:w w:val="100"/>
                                <w:position w:val="0"/>
                                <w:lang w:val="en-US" w:eastAsia="en-US" w:bidi="en-US"/>
                              </w:rPr>
                              <w:t>一</w:t>
                            </w:r>
                            <w:r>
                              <w:rPr>
                                <w:rFonts w:ascii="Times New Roman" w:eastAsia="Times New Roman" w:hAnsi="Times New Roman" w:cs="Times New Roman"/>
                                <w:color w:val="000000"/>
                                <w:spacing w:val="0"/>
                                <w:w w:val="100"/>
                                <w:position w:val="0"/>
                                <w:sz w:val="22"/>
                                <w:szCs w:val="22"/>
                                <w:lang w:val="en-US" w:eastAsia="en-US" w:bidi="en-US"/>
                              </w:rPr>
                              <w:t>1</w:t>
                            </w:r>
                            <w:r>
                              <w:rPr>
                                <w:color w:val="000000"/>
                                <w:spacing w:val="0"/>
                                <w:w w:val="100"/>
                                <w:position w:val="0"/>
                              </w:rPr>
                              <w:t>的矩形波信号，那么</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序列的自相关函数及离散谱可改写为</w:t>
                            </w:r>
                          </w:p>
                          <w:p>
                            <w:pPr>
                              <w:pStyle w:val="Style44"/>
                              <w:keepNext w:val="0"/>
                              <w:keepLines w:val="0"/>
                              <w:widowControl w:val="0"/>
                              <w:shd w:val="clear" w:color="auto" w:fill="auto"/>
                              <w:bidi w:val="0"/>
                              <w:spacing w:before="0" w:after="300" w:line="240" w:lineRule="auto"/>
                              <w:ind w:left="5140" w:right="0" w:firstLine="0"/>
                              <w:jc w:val="left"/>
                            </w:pPr>
                            <w:r>
                              <w:rPr>
                                <w:rFonts w:ascii="SimSun" w:eastAsia="SimSun" w:hAnsi="SimSun" w:cs="SimSun"/>
                                <w:color w:val="000000"/>
                                <w:spacing w:val="0"/>
                                <w:w w:val="100"/>
                                <w:position w:val="0"/>
                                <w:sz w:val="20"/>
                                <w:szCs w:val="20"/>
                                <w:lang w:val="zh-TW" w:eastAsia="zh-TW" w:bidi="zh-TW"/>
                              </w:rPr>
                              <w:t xml:space="preserve">当 </w:t>
                            </w:r>
                            <w:r>
                              <w:rPr>
                                <w:rFonts w:ascii="Times New Roman" w:eastAsia="Times New Roman" w:hAnsi="Times New Roman" w:cs="Times New Roman"/>
                                <w:color w:val="000000"/>
                                <w:spacing w:val="0"/>
                                <w:w w:val="100"/>
                                <w:position w:val="0"/>
                                <w:lang w:val="zh-TW" w:eastAsia="zh-TW" w:bidi="zh-TW"/>
                              </w:rPr>
                              <w:t xml:space="preserve">1 </w:t>
                            </w:r>
                            <w:r>
                              <w:rPr>
                                <w:rFonts w:ascii="Times New Roman" w:eastAsia="Times New Roman" w:hAnsi="Times New Roman" w:cs="Times New Roman"/>
                                <w:color w:val="000000"/>
                                <w:spacing w:val="0"/>
                                <w:w w:val="100"/>
                                <w:position w:val="0"/>
                                <w:lang w:val="en-US" w:eastAsia="en-US" w:bidi="en-US"/>
                              </w:rPr>
                              <w:t>w IHWR</w:t>
                            </w:r>
                          </w:p>
                          <w:p>
                            <w:pPr>
                              <w:pStyle w:val="Style44"/>
                              <w:keepNext w:val="0"/>
                              <w:keepLines w:val="0"/>
                              <w:widowControl w:val="0"/>
                              <w:shd w:val="clear" w:color="auto" w:fill="auto"/>
                              <w:tabs>
                                <w:tab w:pos="7933" w:val="left"/>
                              </w:tabs>
                              <w:bidi w:val="0"/>
                              <w:spacing w:before="0" w:after="1160" w:line="240" w:lineRule="auto"/>
                              <w:ind w:left="5140" w:right="0" w:firstLine="0"/>
                              <w:jc w:val="left"/>
                            </w:pPr>
                            <w:r>
                              <w:rPr>
                                <w:rFonts w:ascii="SimSun" w:eastAsia="SimSun" w:hAnsi="SimSun" w:cs="SimSun"/>
                                <w:color w:val="000000"/>
                                <w:spacing w:val="0"/>
                                <w:w w:val="100"/>
                                <w:position w:val="0"/>
                                <w:sz w:val="20"/>
                                <w:szCs w:val="20"/>
                                <w:lang w:val="zh-TW" w:eastAsia="zh-TW" w:bidi="zh-TW"/>
                              </w:rPr>
                              <w:t xml:space="preserve">当 </w:t>
                            </w:r>
                            <w:r>
                              <w:rPr>
                                <w:rFonts w:ascii="Times New Roman" w:eastAsia="Times New Roman" w:hAnsi="Times New Roman" w:cs="Times New Roman"/>
                                <w:color w:val="000000"/>
                                <w:spacing w:val="0"/>
                                <w:w w:val="100"/>
                                <w:position w:val="0"/>
                                <w:lang w:val="en-US" w:eastAsia="en-US" w:bidi="en-US"/>
                              </w:rPr>
                              <w:t xml:space="preserve">L </w:t>
                            </w:r>
                            <w:r>
                              <w:rPr>
                                <w:rFonts w:ascii="Times New Roman" w:eastAsia="Times New Roman" w:hAnsi="Times New Roman" w:cs="Times New Roman"/>
                                <w:color w:val="000000"/>
                                <w:spacing w:val="0"/>
                                <w:w w:val="100"/>
                                <w:position w:val="0"/>
                                <w:lang w:val="zh-TW" w:eastAsia="zh-TW" w:bidi="zh-TW"/>
                              </w:rPr>
                              <w:t xml:space="preserve">V </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W</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N—1）7</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b/>
                              <w:t>（2-31）</w:t>
                            </w:r>
                          </w:p>
                          <w:p>
                            <w:pPr>
                              <w:pStyle w:val="Style14"/>
                              <w:keepNext w:val="0"/>
                              <w:keepLines w:val="0"/>
                              <w:widowControl w:val="0"/>
                              <w:shd w:val="clear" w:color="auto" w:fill="auto"/>
                              <w:tabs>
                                <w:tab w:pos="7912" w:val="left"/>
                              </w:tabs>
                              <w:bidi w:val="0"/>
                              <w:spacing w:before="0" w:after="260" w:line="240" w:lineRule="auto"/>
                              <w:ind w:left="5140" w:right="0" w:firstLine="0"/>
                              <w:jc w:val="left"/>
                              <w:rPr>
                                <w:sz w:val="22"/>
                                <w:szCs w:val="22"/>
                              </w:rPr>
                            </w:pPr>
                            <w:r>
                              <w:rPr>
                                <w:color w:val="000000"/>
                                <w:spacing w:val="0"/>
                                <w:w w:val="100"/>
                                <w:position w:val="0"/>
                                <w:sz w:val="20"/>
                                <w:szCs w:val="20"/>
                              </w:rPr>
                              <w:t>何 +劉</w:t>
                              <w:tab/>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2</w:t>
                            </w:r>
                            <w:r>
                              <w:rPr>
                                <w:color w:val="000000"/>
                                <w:spacing w:val="0"/>
                                <w:w w:val="100"/>
                                <w:position w:val="0"/>
                                <w:sz w:val="20"/>
                                <w:szCs w:val="20"/>
                              </w:rPr>
                              <w:t>一</w:t>
                            </w:r>
                            <w:r>
                              <w:rPr>
                                <w:rFonts w:ascii="Times New Roman" w:eastAsia="Times New Roman" w:hAnsi="Times New Roman" w:cs="Times New Roman"/>
                                <w:color w:val="000000"/>
                                <w:spacing w:val="0"/>
                                <w:w w:val="100"/>
                                <w:position w:val="0"/>
                                <w:sz w:val="22"/>
                                <w:szCs w:val="22"/>
                              </w:rPr>
                              <w:t>32）</w:t>
                            </w:r>
                          </w:p>
                        </w:txbxContent>
                      </wps:txbx>
                      <wps:bodyPr lIns="0" tIns="0" rIns="0" bIns="0">
                        <a:noAutoFit/>
                      </wps:bodyPr>
                    </wps:wsp>
                  </a:graphicData>
                </a:graphic>
              </wp:anchor>
            </w:drawing>
          </mc:Choice>
          <mc:Fallback>
            <w:pict>
              <v:shape id="_x0000_s1277" type="#_x0000_t202" style="position:absolute;margin-left:14.35pt;margin-top:4.pt;width:436.40000000000003pt;height:186.95000000000002pt;z-index:-125829271;mso-wrap-distance-left:0;mso-wrap-distance-top:4.pt;mso-wrap-distance-right:0;mso-wrap-distance-bottom:9.25pt;mso-position-horizontal-relative:margin" filled="f" stroked="f">
                <v:textbox inset="0,0,0,0">
                  <w:txbxContent>
                    <w:p>
                      <w:pPr>
                        <w:pStyle w:val="Style44"/>
                        <w:keepNext w:val="0"/>
                        <w:keepLines w:val="0"/>
                        <w:widowControl w:val="0"/>
                        <w:shd w:val="clear" w:color="auto" w:fill="auto"/>
                        <w:tabs>
                          <w:tab w:pos="1193" w:val="left"/>
                          <w:tab w:pos="5143" w:val="left"/>
                        </w:tabs>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S</w:t>
                      </w:r>
                      <w:r>
                        <w:rPr>
                          <w:rFonts w:ascii="Times New Roman" w:eastAsia="Times New Roman" w:hAnsi="Times New Roman" w:cs="Times New Roman"/>
                          <w:color w:val="000000"/>
                          <w:spacing w:val="0"/>
                          <w:w w:val="100"/>
                          <w:position w:val="0"/>
                          <w:vertAlign w:val="subscript"/>
                          <w:lang w:val="en-US" w:eastAsia="en-US" w:bidi="en-US"/>
                        </w:rPr>
                        <w:t>R</w:t>
                      </w:r>
                      <w:r>
                        <w:rPr>
                          <w:rFonts w:ascii="Times New Roman" w:eastAsia="Times New Roman" w:hAnsi="Times New Roman" w:cs="Times New Roman"/>
                          <w:color w:val="000000"/>
                          <w:spacing w:val="0"/>
                          <w:w w:val="100"/>
                          <w:position w:val="0"/>
                          <w:lang w:val="en-US" w:eastAsia="en-US" w:bidi="en-US"/>
                        </w:rPr>
                        <w:t xml:space="preserve"> （co） </w:t>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I?（r）exp</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jtdr）dr</w:t>
                        <w:tab/>
                        <w:t>（2-30）</w:t>
                      </w:r>
                    </w:p>
                    <w:p>
                      <w:pPr>
                        <w:pStyle w:val="Style44"/>
                        <w:keepNext w:val="0"/>
                        <w:keepLines w:val="0"/>
                        <w:widowControl w:val="0"/>
                        <w:shd w:val="clear" w:color="auto" w:fill="auto"/>
                        <w:bidi w:val="0"/>
                        <w:spacing w:before="0" w:line="240" w:lineRule="auto"/>
                        <w:ind w:left="0" w:right="0" w:firstLine="0"/>
                        <w:jc w:val="center"/>
                      </w:pPr>
                      <w:r>
                        <w:rPr>
                          <w:rFonts w:ascii="SimSun" w:eastAsia="SimSun" w:hAnsi="SimSun" w:cs="SimSun"/>
                          <w:i/>
                          <w:iCs/>
                          <w:color w:val="000000"/>
                          <w:spacing w:val="0"/>
                          <w:w w:val="100"/>
                          <w:position w:val="0"/>
                          <w:sz w:val="20"/>
                          <w:szCs w:val="20"/>
                          <w:lang w:val="en-US" w:eastAsia="en-US" w:bidi="en-US"/>
                        </w:rPr>
                        <w:t>J</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cx&gt;</w:t>
                      </w:r>
                    </w:p>
                    <w:p>
                      <w:pPr>
                        <w:pStyle w:val="Style14"/>
                        <w:keepNext w:val="0"/>
                        <w:keepLines w:val="0"/>
                        <w:widowControl w:val="0"/>
                        <w:shd w:val="clear" w:color="auto" w:fill="auto"/>
                        <w:bidi w:val="0"/>
                        <w:spacing w:before="0" w:after="100" w:line="240" w:lineRule="auto"/>
                        <w:ind w:left="0" w:right="0" w:firstLine="420"/>
                        <w:jc w:val="left"/>
                      </w:pPr>
                      <w:r>
                        <w:rPr>
                          <w:color w:val="000000"/>
                          <w:spacing w:val="0"/>
                          <w:w w:val="100"/>
                          <w:position w:val="0"/>
                        </w:rPr>
                        <w:t>在</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序列的一个周期内，即</w:t>
                      </w:r>
                      <w:r>
                        <w:rPr>
                          <w:rFonts w:ascii="Times New Roman" w:eastAsia="Times New Roman" w:hAnsi="Times New Roman" w:cs="Times New Roman"/>
                          <w:color w:val="000000"/>
                          <w:spacing w:val="0"/>
                          <w:w w:val="100"/>
                          <w:position w:val="0"/>
                          <w:sz w:val="22"/>
                          <w:szCs w:val="22"/>
                          <w:lang w:val="en-US" w:eastAsia="en-US" w:bidi="en-US"/>
                        </w:rPr>
                        <w:t>OWrWNL</w:t>
                      </w:r>
                      <w:r>
                        <w:rPr>
                          <w:color w:val="000000"/>
                          <w:spacing w:val="0"/>
                          <w:w w:val="100"/>
                          <w:position w:val="0"/>
                          <w:sz w:val="22"/>
                          <w:szCs w:val="22"/>
                          <w:lang w:val="en-US" w:eastAsia="en-US" w:bidi="en-US"/>
                        </w:rPr>
                        <w:t>，</w:t>
                      </w:r>
                      <w:r>
                        <w:rPr>
                          <w:color w:val="000000"/>
                          <w:spacing w:val="0"/>
                          <w:w w:val="100"/>
                          <w:position w:val="0"/>
                        </w:rPr>
                        <w:t>其中</w:t>
                      </w:r>
                      <w:r>
                        <w:rPr>
                          <w:rFonts w:ascii="Times New Roman" w:eastAsia="Times New Roman" w:hAnsi="Times New Roman" w:cs="Times New Roman"/>
                          <w:color w:val="000000"/>
                          <w:spacing w:val="0"/>
                          <w:w w:val="100"/>
                          <w:position w:val="0"/>
                          <w:sz w:val="22"/>
                          <w:szCs w:val="22"/>
                          <w:lang w:val="en-US" w:eastAsia="en-US" w:bidi="en-US"/>
                        </w:rPr>
                        <w:t>T</w:t>
                      </w:r>
                      <w:r>
                        <w:rPr>
                          <w:rFonts w:ascii="Times New Roman" w:eastAsia="Times New Roman" w:hAnsi="Times New Roman" w:cs="Times New Roman"/>
                          <w:color w:val="000000"/>
                          <w:spacing w:val="0"/>
                          <w:w w:val="100"/>
                          <w:position w:val="0"/>
                          <w:sz w:val="22"/>
                          <w:szCs w:val="22"/>
                          <w:vertAlign w:val="subscript"/>
                          <w:lang w:val="en-US" w:eastAsia="en-US" w:bidi="en-US"/>
                        </w:rPr>
                        <w:t>v</w:t>
                      </w:r>
                      <w:r>
                        <w:rPr>
                          <w:color w:val="000000"/>
                          <w:spacing w:val="0"/>
                          <w:w w:val="100"/>
                          <w:position w:val="0"/>
                        </w:rPr>
                        <w:t>为一个码元的时宽，</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序列是幅度</w:t>
                      </w:r>
                    </w:p>
                    <w:p>
                      <w:pPr>
                        <w:pStyle w:val="Style14"/>
                        <w:keepNext w:val="0"/>
                        <w:keepLines w:val="0"/>
                        <w:widowControl w:val="0"/>
                        <w:shd w:val="clear" w:color="auto" w:fill="auto"/>
                        <w:bidi w:val="0"/>
                        <w:spacing w:before="0" w:after="240" w:line="240" w:lineRule="auto"/>
                        <w:ind w:left="0" w:right="0" w:firstLine="0"/>
                        <w:jc w:val="left"/>
                      </w:pPr>
                      <w:r>
                        <w:rPr>
                          <w:color w:val="000000"/>
                          <w:spacing w:val="0"/>
                          <w:w w:val="100"/>
                          <w:position w:val="0"/>
                        </w:rPr>
                        <w:t xml:space="preserve">为+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和</w:t>
                      </w:r>
                      <w:r>
                        <w:rPr>
                          <w:color w:val="000000"/>
                          <w:spacing w:val="0"/>
                          <w:w w:val="100"/>
                          <w:position w:val="0"/>
                          <w:lang w:val="en-US" w:eastAsia="en-US" w:bidi="en-US"/>
                        </w:rPr>
                        <w:t>一</w:t>
                      </w:r>
                      <w:r>
                        <w:rPr>
                          <w:rFonts w:ascii="Times New Roman" w:eastAsia="Times New Roman" w:hAnsi="Times New Roman" w:cs="Times New Roman"/>
                          <w:color w:val="000000"/>
                          <w:spacing w:val="0"/>
                          <w:w w:val="100"/>
                          <w:position w:val="0"/>
                          <w:sz w:val="22"/>
                          <w:szCs w:val="22"/>
                          <w:lang w:val="en-US" w:eastAsia="en-US" w:bidi="en-US"/>
                        </w:rPr>
                        <w:t>1</w:t>
                      </w:r>
                      <w:r>
                        <w:rPr>
                          <w:color w:val="000000"/>
                          <w:spacing w:val="0"/>
                          <w:w w:val="100"/>
                          <w:position w:val="0"/>
                        </w:rPr>
                        <w:t>的矩形波信号，那么</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序列的自相关函数及离散谱可改写为</w:t>
                      </w:r>
                    </w:p>
                    <w:p>
                      <w:pPr>
                        <w:pStyle w:val="Style44"/>
                        <w:keepNext w:val="0"/>
                        <w:keepLines w:val="0"/>
                        <w:widowControl w:val="0"/>
                        <w:shd w:val="clear" w:color="auto" w:fill="auto"/>
                        <w:bidi w:val="0"/>
                        <w:spacing w:before="0" w:after="300" w:line="240" w:lineRule="auto"/>
                        <w:ind w:left="5140" w:right="0" w:firstLine="0"/>
                        <w:jc w:val="left"/>
                      </w:pPr>
                      <w:r>
                        <w:rPr>
                          <w:rFonts w:ascii="SimSun" w:eastAsia="SimSun" w:hAnsi="SimSun" w:cs="SimSun"/>
                          <w:color w:val="000000"/>
                          <w:spacing w:val="0"/>
                          <w:w w:val="100"/>
                          <w:position w:val="0"/>
                          <w:sz w:val="20"/>
                          <w:szCs w:val="20"/>
                          <w:lang w:val="zh-TW" w:eastAsia="zh-TW" w:bidi="zh-TW"/>
                        </w:rPr>
                        <w:t xml:space="preserve">当 </w:t>
                      </w:r>
                      <w:r>
                        <w:rPr>
                          <w:rFonts w:ascii="Times New Roman" w:eastAsia="Times New Roman" w:hAnsi="Times New Roman" w:cs="Times New Roman"/>
                          <w:color w:val="000000"/>
                          <w:spacing w:val="0"/>
                          <w:w w:val="100"/>
                          <w:position w:val="0"/>
                          <w:lang w:val="zh-TW" w:eastAsia="zh-TW" w:bidi="zh-TW"/>
                        </w:rPr>
                        <w:t xml:space="preserve">1 </w:t>
                      </w:r>
                      <w:r>
                        <w:rPr>
                          <w:rFonts w:ascii="Times New Roman" w:eastAsia="Times New Roman" w:hAnsi="Times New Roman" w:cs="Times New Roman"/>
                          <w:color w:val="000000"/>
                          <w:spacing w:val="0"/>
                          <w:w w:val="100"/>
                          <w:position w:val="0"/>
                          <w:lang w:val="en-US" w:eastAsia="en-US" w:bidi="en-US"/>
                        </w:rPr>
                        <w:t>w IHWR</w:t>
                      </w:r>
                    </w:p>
                    <w:p>
                      <w:pPr>
                        <w:pStyle w:val="Style44"/>
                        <w:keepNext w:val="0"/>
                        <w:keepLines w:val="0"/>
                        <w:widowControl w:val="0"/>
                        <w:shd w:val="clear" w:color="auto" w:fill="auto"/>
                        <w:tabs>
                          <w:tab w:pos="7933" w:val="left"/>
                        </w:tabs>
                        <w:bidi w:val="0"/>
                        <w:spacing w:before="0" w:after="1160" w:line="240" w:lineRule="auto"/>
                        <w:ind w:left="5140" w:right="0" w:firstLine="0"/>
                        <w:jc w:val="left"/>
                      </w:pPr>
                      <w:r>
                        <w:rPr>
                          <w:rFonts w:ascii="SimSun" w:eastAsia="SimSun" w:hAnsi="SimSun" w:cs="SimSun"/>
                          <w:color w:val="000000"/>
                          <w:spacing w:val="0"/>
                          <w:w w:val="100"/>
                          <w:position w:val="0"/>
                          <w:sz w:val="20"/>
                          <w:szCs w:val="20"/>
                          <w:lang w:val="zh-TW" w:eastAsia="zh-TW" w:bidi="zh-TW"/>
                        </w:rPr>
                        <w:t xml:space="preserve">当 </w:t>
                      </w:r>
                      <w:r>
                        <w:rPr>
                          <w:rFonts w:ascii="Times New Roman" w:eastAsia="Times New Roman" w:hAnsi="Times New Roman" w:cs="Times New Roman"/>
                          <w:color w:val="000000"/>
                          <w:spacing w:val="0"/>
                          <w:w w:val="100"/>
                          <w:position w:val="0"/>
                          <w:lang w:val="en-US" w:eastAsia="en-US" w:bidi="en-US"/>
                        </w:rPr>
                        <w:t xml:space="preserve">L </w:t>
                      </w:r>
                      <w:r>
                        <w:rPr>
                          <w:rFonts w:ascii="Times New Roman" w:eastAsia="Times New Roman" w:hAnsi="Times New Roman" w:cs="Times New Roman"/>
                          <w:color w:val="000000"/>
                          <w:spacing w:val="0"/>
                          <w:w w:val="100"/>
                          <w:position w:val="0"/>
                          <w:lang w:val="zh-TW" w:eastAsia="zh-TW" w:bidi="zh-TW"/>
                        </w:rPr>
                        <w:t xml:space="preserve">V </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W</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N—1）7</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b/>
                        <w:t>（2-31）</w:t>
                      </w:r>
                    </w:p>
                    <w:p>
                      <w:pPr>
                        <w:pStyle w:val="Style14"/>
                        <w:keepNext w:val="0"/>
                        <w:keepLines w:val="0"/>
                        <w:widowControl w:val="0"/>
                        <w:shd w:val="clear" w:color="auto" w:fill="auto"/>
                        <w:tabs>
                          <w:tab w:pos="7912" w:val="left"/>
                        </w:tabs>
                        <w:bidi w:val="0"/>
                        <w:spacing w:before="0" w:after="260" w:line="240" w:lineRule="auto"/>
                        <w:ind w:left="5140" w:right="0" w:firstLine="0"/>
                        <w:jc w:val="left"/>
                        <w:rPr>
                          <w:sz w:val="22"/>
                          <w:szCs w:val="22"/>
                        </w:rPr>
                      </w:pPr>
                      <w:r>
                        <w:rPr>
                          <w:color w:val="000000"/>
                          <w:spacing w:val="0"/>
                          <w:w w:val="100"/>
                          <w:position w:val="0"/>
                          <w:sz w:val="20"/>
                          <w:szCs w:val="20"/>
                        </w:rPr>
                        <w:t>何 +劉</w:t>
                        <w:tab/>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2</w:t>
                      </w:r>
                      <w:r>
                        <w:rPr>
                          <w:color w:val="000000"/>
                          <w:spacing w:val="0"/>
                          <w:w w:val="100"/>
                          <w:position w:val="0"/>
                          <w:sz w:val="20"/>
                          <w:szCs w:val="20"/>
                        </w:rPr>
                        <w:t>一</w:t>
                      </w:r>
                      <w:r>
                        <w:rPr>
                          <w:rFonts w:ascii="Times New Roman" w:eastAsia="Times New Roman" w:hAnsi="Times New Roman" w:cs="Times New Roman"/>
                          <w:color w:val="000000"/>
                          <w:spacing w:val="0"/>
                          <w:w w:val="100"/>
                          <w:position w:val="0"/>
                          <w:sz w:val="22"/>
                          <w:szCs w:val="22"/>
                        </w:rPr>
                        <w:t>32）</w:t>
                      </w:r>
                    </w:p>
                  </w:txbxContent>
                </v:textbox>
                <w10:wrap type="topAndBottom" anchorx="margin"/>
              </v:shape>
            </w:pict>
          </mc:Fallback>
        </mc:AlternateContent>
      </w:r>
      <w:r>
        <mc:AlternateContent>
          <mc:Choice Requires="wps">
            <w:drawing>
              <wp:anchor distT="1245870" distB="1139825" distL="0" distR="0" simplePos="0" relativeHeight="125829484" behindDoc="0" locked="0" layoutInCell="1" allowOverlap="1">
                <wp:simplePos x="0" y="0"/>
                <wp:positionH relativeFrom="margin">
                  <wp:posOffset>718185</wp:posOffset>
                </wp:positionH>
                <wp:positionV relativeFrom="paragraph">
                  <wp:posOffset>1245870</wp:posOffset>
                </wp:positionV>
                <wp:extent cx="584200" cy="156845"/>
                <wp:wrapTopAndBottom/>
                <wp:docPr id="253" name="Shape 253"/>
                <a:graphic xmlns:a="http://schemas.openxmlformats.org/drawingml/2006/main">
                  <a:graphicData uri="http://schemas.microsoft.com/office/word/2010/wordprocessingShape">
                    <wps:wsp>
                      <wps:cNvSpPr txBox="1"/>
                      <wps:spPr>
                        <a:xfrm>
                          <a:ext cx="584200" cy="156845"/>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lang w:val="en-US" w:eastAsia="en-US" w:bidi="en-US"/>
                              </w:rPr>
                              <w:t xml:space="preserve">R(r) </w:t>
                            </w:r>
                            <w:r>
                              <w:rPr>
                                <w:i/>
                                <w:iCs/>
                                <w:color w:val="000000"/>
                                <w:spacing w:val="0"/>
                                <w:w w:val="100"/>
                                <w:position w:val="0"/>
                              </w:rPr>
                              <w:t xml:space="preserve">= </w:t>
                            </w:r>
                            <w:r>
                              <w:rPr>
                                <w:i/>
                                <w:iCs/>
                                <w:color w:val="000000"/>
                                <w:spacing w:val="0"/>
                                <w:w w:val="100"/>
                                <w:position w:val="0"/>
                                <w:lang w:val="en-US" w:eastAsia="en-US" w:bidi="en-US"/>
                              </w:rPr>
                              <w:t>v</w:t>
                            </w:r>
                          </w:p>
                        </w:txbxContent>
                      </wps:txbx>
                      <wps:bodyPr wrap="none" lIns="0" tIns="0" rIns="0" bIns="0">
                        <a:noAutoFit/>
                      </wps:bodyPr>
                    </wps:wsp>
                  </a:graphicData>
                </a:graphic>
              </wp:anchor>
            </w:drawing>
          </mc:Choice>
          <mc:Fallback>
            <w:pict>
              <v:shape id="_x0000_s1279" type="#_x0000_t202" style="position:absolute;margin-left:56.550000000000004pt;margin-top:98.100000000000009pt;width:46.pt;height:12.35pt;z-index:-125829269;mso-wrap-distance-left:0;mso-wrap-distance-top:98.100000000000009pt;mso-wrap-distance-right:0;mso-wrap-distance-bottom:89.75pt;mso-position-horizontal-relative:margin" filled="f" stroked="f">
                <v:textbox inset="0,0,0,0">
                  <w:txbxContent>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lang w:val="en-US" w:eastAsia="en-US" w:bidi="en-US"/>
                        </w:rPr>
                        <w:t xml:space="preserve">R(r) </w:t>
                      </w:r>
                      <w:r>
                        <w:rPr>
                          <w:i/>
                          <w:iCs/>
                          <w:color w:val="000000"/>
                          <w:spacing w:val="0"/>
                          <w:w w:val="100"/>
                          <w:position w:val="0"/>
                        </w:rPr>
                        <w:t xml:space="preserve">= </w:t>
                      </w:r>
                      <w:r>
                        <w:rPr>
                          <w:i/>
                          <w:iCs/>
                          <w:color w:val="000000"/>
                          <w:spacing w:val="0"/>
                          <w:w w:val="100"/>
                          <w:position w:val="0"/>
                          <w:lang w:val="en-US" w:eastAsia="en-US" w:bidi="en-US"/>
                        </w:rPr>
                        <w:t>v</w:t>
                      </w:r>
                    </w:p>
                  </w:txbxContent>
                </v:textbox>
                <w10:wrap type="topAndBottom" anchorx="margin"/>
              </v:shape>
            </w:pict>
          </mc:Fallback>
        </mc:AlternateContent>
      </w:r>
      <w:r>
        <mc:AlternateContent>
          <mc:Choice Requires="wps">
            <w:drawing>
              <wp:anchor distT="942340" distB="1437005" distL="0" distR="0" simplePos="0" relativeHeight="125829486" behindDoc="0" locked="0" layoutInCell="1" allowOverlap="1">
                <wp:simplePos x="0" y="0"/>
                <wp:positionH relativeFrom="margin">
                  <wp:posOffset>1625600</wp:posOffset>
                </wp:positionH>
                <wp:positionV relativeFrom="paragraph">
                  <wp:posOffset>942340</wp:posOffset>
                </wp:positionV>
                <wp:extent cx="277495" cy="163195"/>
                <wp:wrapTopAndBottom/>
                <wp:docPr id="255" name="Shape 255"/>
                <a:graphic xmlns:a="http://schemas.openxmlformats.org/drawingml/2006/main">
                  <a:graphicData uri="http://schemas.microsoft.com/office/word/2010/wordprocessingShape">
                    <wps:wsp>
                      <wps:cNvSpPr txBox="1"/>
                      <wps:spPr>
                        <a:xfrm>
                          <a:ext cx="277495" cy="163195"/>
                        </a:xfrm>
                        <a:prstGeom prst="rect"/>
                        <a:noFill/>
                      </wps:spPr>
                      <wps:txbx>
                        <w:txbxContent>
                          <w:p>
                            <w:pPr>
                              <w:pStyle w:val="Style14"/>
                              <w:keepNext w:val="0"/>
                              <w:keepLines w:val="0"/>
                              <w:widowControl w:val="0"/>
                              <w:pBdr>
                                <w:top w:val="single" w:sz="4" w:space="0" w:color="auto"/>
                              </w:pBdr>
                              <w:shd w:val="clear" w:color="auto" w:fill="auto"/>
                              <w:bidi w:val="0"/>
                              <w:spacing w:before="0" w:after="0" w:line="240" w:lineRule="auto"/>
                              <w:ind w:left="0" w:right="0" w:firstLine="0"/>
                              <w:jc w:val="left"/>
                            </w:pPr>
                            <w:r>
                              <w:rPr>
                                <w:i/>
                                <w:iCs/>
                                <w:color w:val="000000"/>
                                <w:spacing w:val="0"/>
                                <w:w w:val="100"/>
                                <w:position w:val="0"/>
                                <w:lang w:val="en-US" w:eastAsia="en-US" w:bidi="en-US"/>
                              </w:rPr>
                              <w:t>NT</w:t>
                            </w:r>
                            <w:r>
                              <w:rPr>
                                <w:i/>
                                <w:iCs/>
                                <w:color w:val="000000"/>
                                <w:spacing w:val="0"/>
                                <w:w w:val="100"/>
                                <w:position w:val="0"/>
                                <w:vertAlign w:val="subscript"/>
                                <w:lang w:val="en-US" w:eastAsia="en-US" w:bidi="en-US"/>
                              </w:rPr>
                              <w:t>r</w:t>
                            </w:r>
                          </w:p>
                        </w:txbxContent>
                      </wps:txbx>
                      <wps:bodyPr wrap="none" lIns="0" tIns="0" rIns="0" bIns="0">
                        <a:noAutoFit/>
                      </wps:bodyPr>
                    </wps:wsp>
                  </a:graphicData>
                </a:graphic>
              </wp:anchor>
            </w:drawing>
          </mc:Choice>
          <mc:Fallback>
            <w:pict>
              <v:shape id="_x0000_s1281" type="#_x0000_t202" style="position:absolute;margin-left:128.pt;margin-top:74.200000000000003pt;width:21.850000000000001pt;height:12.85pt;z-index:-125829267;mso-wrap-distance-left:0;mso-wrap-distance-top:74.200000000000003pt;mso-wrap-distance-right:0;mso-wrap-distance-bottom:113.15000000000001pt;mso-position-horizontal-relative:margin" filled="f" stroked="f">
                <v:textbox inset="0,0,0,0">
                  <w:txbxContent>
                    <w:p>
                      <w:pPr>
                        <w:pStyle w:val="Style14"/>
                        <w:keepNext w:val="0"/>
                        <w:keepLines w:val="0"/>
                        <w:widowControl w:val="0"/>
                        <w:pBdr>
                          <w:top w:val="single" w:sz="4" w:space="0" w:color="auto"/>
                        </w:pBdr>
                        <w:shd w:val="clear" w:color="auto" w:fill="auto"/>
                        <w:bidi w:val="0"/>
                        <w:spacing w:before="0" w:after="0" w:line="240" w:lineRule="auto"/>
                        <w:ind w:left="0" w:right="0" w:firstLine="0"/>
                        <w:jc w:val="left"/>
                      </w:pPr>
                      <w:r>
                        <w:rPr>
                          <w:i/>
                          <w:iCs/>
                          <w:color w:val="000000"/>
                          <w:spacing w:val="0"/>
                          <w:w w:val="100"/>
                          <w:position w:val="0"/>
                          <w:lang w:val="en-US" w:eastAsia="en-US" w:bidi="en-US"/>
                        </w:rPr>
                        <w:t>NT</w:t>
                      </w:r>
                      <w:r>
                        <w:rPr>
                          <w:i/>
                          <w:iCs/>
                          <w:color w:val="000000"/>
                          <w:spacing w:val="0"/>
                          <w:w w:val="100"/>
                          <w:position w:val="0"/>
                          <w:vertAlign w:val="subscript"/>
                          <w:lang w:val="en-US" w:eastAsia="en-US" w:bidi="en-US"/>
                        </w:rPr>
                        <w:t>r</w:t>
                      </w:r>
                    </w:p>
                  </w:txbxContent>
                </v:textbox>
                <w10:wrap type="topAndBottom" anchorx="margin"/>
              </v:shape>
            </w:pict>
          </mc:Fallback>
        </mc:AlternateContent>
      </w:r>
      <w:r>
        <mc:AlternateContent>
          <mc:Choice Requires="wps">
            <w:drawing>
              <wp:anchor distT="1405890" distB="620395" distL="0" distR="0" simplePos="0" relativeHeight="125829488" behindDoc="0" locked="0" layoutInCell="1" allowOverlap="1">
                <wp:simplePos x="0" y="0"/>
                <wp:positionH relativeFrom="margin">
                  <wp:posOffset>1289685</wp:posOffset>
                </wp:positionH>
                <wp:positionV relativeFrom="paragraph">
                  <wp:posOffset>1405890</wp:posOffset>
                </wp:positionV>
                <wp:extent cx="2060575" cy="516255"/>
                <wp:wrapTopAndBottom/>
                <wp:docPr id="257" name="Shape 257"/>
                <a:graphic xmlns:a="http://schemas.openxmlformats.org/drawingml/2006/main">
                  <a:graphicData uri="http://schemas.microsoft.com/office/word/2010/wordprocessingShape">
                    <wps:wsp>
                      <wps:cNvSpPr txBox="1"/>
                      <wps:spPr>
                        <a:xfrm>
                          <a:ext cx="2060575" cy="5162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rPr>
                                <w:sz w:val="70"/>
                                <w:szCs w:val="70"/>
                              </w:rPr>
                            </w:pPr>
                            <w:r>
                              <w:rPr>
                                <w:rFonts w:ascii="SimSun" w:eastAsia="SimSun" w:hAnsi="SimSun" w:cs="SimSun"/>
                                <w:strike/>
                                <w:color w:val="000000"/>
                                <w:spacing w:val="0"/>
                                <w:w w:val="100"/>
                                <w:position w:val="0"/>
                                <w:sz w:val="42"/>
                                <w:szCs w:val="42"/>
                                <w:lang w:val="zh-TW" w:eastAsia="zh-TW" w:bidi="zh-TW"/>
                              </w:rPr>
                              <w:t>諡彳</w:t>
                            </w:r>
                            <w:r>
                              <w:rPr>
                                <w:rFonts w:ascii="SimSun" w:eastAsia="SimSun" w:hAnsi="SimSun" w:cs="SimSun"/>
                                <w:strike/>
                                <w:color w:val="000000"/>
                                <w:spacing w:val="0"/>
                                <w:w w:val="100"/>
                                <w:position w:val="0"/>
                                <w:sz w:val="42"/>
                                <w:szCs w:val="4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[I </w:t>
                            </w:r>
                            <w:r>
                              <w:rPr>
                                <w:rFonts w:ascii="Times New Roman" w:eastAsia="Times New Roman" w:hAnsi="Times New Roman" w:cs="Times New Roman"/>
                                <w:color w:val="000000"/>
                                <w:spacing w:val="0"/>
                                <w:w w:val="100"/>
                                <w:position w:val="0"/>
                                <w:sz w:val="22"/>
                                <w:szCs w:val="22"/>
                                <w:vertAlign w:val="superscript"/>
                                <w:lang w:val="en-US" w:eastAsia="en-US" w:bidi="en-US"/>
                              </w:rPr>
                              <w:t>T</w:t>
                            </w:r>
                            <w:r>
                              <w:rPr>
                                <w:rFonts w:ascii="SimSun" w:eastAsia="SimSun" w:hAnsi="SimSun" w:cs="SimSun"/>
                                <w:color w:val="000000"/>
                                <w:spacing w:val="0"/>
                                <w:w w:val="100"/>
                                <w:position w:val="0"/>
                                <w:sz w:val="70"/>
                                <w:szCs w:val="70"/>
                                <w:lang w:val="zh-TW" w:eastAsia="zh-TW" w:bidi="zh-TW"/>
                              </w:rPr>
                              <w:t>丨十</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N- 1</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TJ </w:t>
                            </w:r>
                            <w:r>
                              <w:rPr>
                                <w:rFonts w:ascii="SimSun" w:eastAsia="SimSun" w:hAnsi="SimSun" w:cs="SimSun"/>
                                <w:color w:val="000000"/>
                                <w:spacing w:val="0"/>
                                <w:w w:val="100"/>
                                <w:position w:val="0"/>
                                <w:sz w:val="70"/>
                                <w:szCs w:val="70"/>
                                <w:lang w:val="zh-CN" w:eastAsia="zh-CN" w:bidi="zh-CN"/>
                              </w:rPr>
                              <w:t>-京</w:t>
                            </w:r>
                          </w:p>
                        </w:txbxContent>
                      </wps:txbx>
                      <wps:bodyPr wrap="none" lIns="0" tIns="0" rIns="0" bIns="0">
                        <a:noAutoFit/>
                      </wps:bodyPr>
                    </wps:wsp>
                  </a:graphicData>
                </a:graphic>
              </wp:anchor>
            </w:drawing>
          </mc:Choice>
          <mc:Fallback>
            <w:pict>
              <v:shape id="_x0000_s1283" type="#_x0000_t202" style="position:absolute;margin-left:101.55pt;margin-top:110.7pt;width:162.25pt;height:40.649999999999999pt;z-index:-125829265;mso-wrap-distance-left:0;mso-wrap-distance-top:110.7pt;mso-wrap-distance-right:0;mso-wrap-distance-bottom:48.850000000000001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rPr>
                          <w:sz w:val="70"/>
                          <w:szCs w:val="70"/>
                        </w:rPr>
                      </w:pPr>
                      <w:r>
                        <w:rPr>
                          <w:rFonts w:ascii="SimSun" w:eastAsia="SimSun" w:hAnsi="SimSun" w:cs="SimSun"/>
                          <w:strike/>
                          <w:color w:val="000000"/>
                          <w:spacing w:val="0"/>
                          <w:w w:val="100"/>
                          <w:position w:val="0"/>
                          <w:sz w:val="42"/>
                          <w:szCs w:val="42"/>
                          <w:lang w:val="zh-TW" w:eastAsia="zh-TW" w:bidi="zh-TW"/>
                        </w:rPr>
                        <w:t>諡彳</w:t>
                      </w:r>
                      <w:r>
                        <w:rPr>
                          <w:rFonts w:ascii="SimSun" w:eastAsia="SimSun" w:hAnsi="SimSun" w:cs="SimSun"/>
                          <w:strike/>
                          <w:color w:val="000000"/>
                          <w:spacing w:val="0"/>
                          <w:w w:val="100"/>
                          <w:position w:val="0"/>
                          <w:sz w:val="42"/>
                          <w:szCs w:val="4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[I </w:t>
                      </w:r>
                      <w:r>
                        <w:rPr>
                          <w:rFonts w:ascii="Times New Roman" w:eastAsia="Times New Roman" w:hAnsi="Times New Roman" w:cs="Times New Roman"/>
                          <w:color w:val="000000"/>
                          <w:spacing w:val="0"/>
                          <w:w w:val="100"/>
                          <w:position w:val="0"/>
                          <w:sz w:val="22"/>
                          <w:szCs w:val="22"/>
                          <w:vertAlign w:val="superscript"/>
                          <w:lang w:val="en-US" w:eastAsia="en-US" w:bidi="en-US"/>
                        </w:rPr>
                        <w:t>T</w:t>
                      </w:r>
                      <w:r>
                        <w:rPr>
                          <w:rFonts w:ascii="SimSun" w:eastAsia="SimSun" w:hAnsi="SimSun" w:cs="SimSun"/>
                          <w:color w:val="000000"/>
                          <w:spacing w:val="0"/>
                          <w:w w:val="100"/>
                          <w:position w:val="0"/>
                          <w:sz w:val="70"/>
                          <w:szCs w:val="70"/>
                          <w:lang w:val="zh-TW" w:eastAsia="zh-TW" w:bidi="zh-TW"/>
                        </w:rPr>
                        <w:t>丨十</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N- 1</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TJ </w:t>
                      </w:r>
                      <w:r>
                        <w:rPr>
                          <w:rFonts w:ascii="SimSun" w:eastAsia="SimSun" w:hAnsi="SimSun" w:cs="SimSun"/>
                          <w:color w:val="000000"/>
                          <w:spacing w:val="0"/>
                          <w:w w:val="100"/>
                          <w:position w:val="0"/>
                          <w:sz w:val="70"/>
                          <w:szCs w:val="70"/>
                          <w:lang w:val="zh-CN" w:eastAsia="zh-CN" w:bidi="zh-CN"/>
                        </w:rPr>
                        <w:t>-京</w:t>
                      </w:r>
                    </w:p>
                  </w:txbxContent>
                </v:textbox>
                <w10:wrap type="topAndBottom" anchorx="margin"/>
              </v:shape>
            </w:pict>
          </mc:Fallback>
        </mc:AlternateContent>
      </w:r>
      <w:r>
        <mc:AlternateContent>
          <mc:Choice Requires="wps">
            <w:drawing>
              <wp:anchor distT="2052320" distB="0" distL="0" distR="0" simplePos="0" relativeHeight="125829490" behindDoc="0" locked="0" layoutInCell="1" allowOverlap="1">
                <wp:simplePos x="0" y="0"/>
                <wp:positionH relativeFrom="margin">
                  <wp:posOffset>681990</wp:posOffset>
                </wp:positionH>
                <wp:positionV relativeFrom="paragraph">
                  <wp:posOffset>2052320</wp:posOffset>
                </wp:positionV>
                <wp:extent cx="1952625" cy="490220"/>
                <wp:wrapTopAndBottom/>
                <wp:docPr id="259" name="Shape 259"/>
                <a:graphic xmlns:a="http://schemas.openxmlformats.org/drawingml/2006/main">
                  <a:graphicData uri="http://schemas.microsoft.com/office/word/2010/wordprocessingShape">
                    <wps:wsp>
                      <wps:cNvSpPr txBox="1"/>
                      <wps:spPr>
                        <a:xfrm>
                          <a:ext cx="1952625" cy="490220"/>
                        </a:xfrm>
                        <a:prstGeom prst="rect"/>
                        <a:noFill/>
                      </wps:spPr>
                      <wps:txbx>
                        <w:txbxContent>
                          <w:p>
                            <w:pPr>
                              <w:pStyle w:val="Style106"/>
                              <w:keepNext w:val="0"/>
                              <w:keepLines w:val="0"/>
                              <w:widowControl w:val="0"/>
                              <w:shd w:val="clear" w:color="auto" w:fill="auto"/>
                              <w:tabs>
                                <w:tab w:pos="951" w:val="left"/>
                                <w:tab w:pos="1913" w:val="left"/>
                              </w:tabs>
                              <w:bidi w:val="0"/>
                              <w:spacing w:before="0" w:after="0" w:line="240" w:lineRule="auto"/>
                              <w:ind w:left="0" w:right="0" w:firstLine="0"/>
                              <w:jc w:val="right"/>
                            </w:pPr>
                            <w:r>
                              <w:rPr>
                                <w:rFonts w:ascii="SimSun" w:eastAsia="SimSun" w:hAnsi="SimSun" w:cs="SimSun"/>
                                <w:smallCaps/>
                                <w:color w:val="000000"/>
                                <w:spacing w:val="0"/>
                                <w:w w:val="100"/>
                                <w:position w:val="0"/>
                                <w:sz w:val="20"/>
                                <w:szCs w:val="20"/>
                                <w:lang w:val="en-US" w:eastAsia="en-US" w:bidi="en-US"/>
                              </w:rPr>
                              <w:t>[</w:t>
                              <w:tab/>
                              <w:t>m</w:t>
                            </w:r>
                            <w:r>
                              <w:rPr>
                                <w:rFonts w:ascii="Times New Roman" w:eastAsia="Times New Roman" w:hAnsi="Times New Roman" w:cs="Times New Roman"/>
                                <w:color w:val="000000"/>
                                <w:spacing w:val="0"/>
                                <w:w w:val="100"/>
                                <w:position w:val="0"/>
                                <w:lang w:val="en-US" w:eastAsia="en-US" w:bidi="en-US"/>
                              </w:rPr>
                              <w:t xml:space="preserve"> _ 1 1</w:t>
                              <w:tab/>
                              <w:t>•</w:t>
                            </w:r>
                          </w:p>
                          <w:p>
                            <w:pPr>
                              <w:pStyle w:val="Style30"/>
                              <w:keepNext w:val="0"/>
                              <w:keepLines w:val="0"/>
                              <w:widowControl w:val="0"/>
                              <w:shd w:val="clear" w:color="auto" w:fill="auto"/>
                              <w:tabs>
                                <w:tab w:pos="2073" w:val="left"/>
                              </w:tabs>
                              <w:bidi w:val="0"/>
                              <w:spacing w:before="0" w:line="240" w:lineRule="auto"/>
                              <w:ind w:left="0" w:right="0" w:firstLine="0"/>
                              <w:jc w:val="right"/>
                              <w:rPr>
                                <w:sz w:val="26"/>
                                <w:szCs w:val="26"/>
                              </w:rPr>
                            </w:pPr>
                            <w:r>
                              <w:rPr>
                                <w:rFonts w:ascii="Times New Roman" w:eastAsia="Times New Roman" w:hAnsi="Times New Roman" w:cs="Times New Roman"/>
                                <w:i/>
                                <w:iCs/>
                                <w:smallCaps/>
                                <w:color w:val="000000"/>
                                <w:spacing w:val="0"/>
                                <w:w w:val="100"/>
                                <w:position w:val="0"/>
                                <w:sz w:val="17"/>
                                <w:szCs w:val="17"/>
                                <w:lang w:val="en-US" w:eastAsia="en-US" w:bidi="en-US"/>
                              </w:rPr>
                              <w:t>Sr J)=</w:t>
                            </w:r>
                            <w:r>
                              <w:rPr>
                                <w:rFonts w:ascii="SimSun" w:eastAsia="SimSun" w:hAnsi="SimSun" w:cs="SimSun"/>
                                <w:color w:val="000000"/>
                                <w:spacing w:val="0"/>
                                <w:w w:val="100"/>
                                <w:position w:val="0"/>
                                <w:sz w:val="26"/>
                                <w:szCs w:val="26"/>
                                <w:lang w:val="zh-TW" w:eastAsia="zh-TW" w:bidi="zh-TW"/>
                              </w:rPr>
                              <w:t>将</w:t>
                            </w:r>
                            <w:r>
                              <w:rPr>
                                <w:rFonts w:ascii="Times New Roman" w:eastAsia="Times New Roman" w:hAnsi="Times New Roman" w:cs="Times New Roman"/>
                                <w:color w:val="000000"/>
                                <w:spacing w:val="0"/>
                                <w:w w:val="100"/>
                                <w:position w:val="0"/>
                                <w:sz w:val="14"/>
                                <w:szCs w:val="14"/>
                                <w:lang w:val="en-US" w:eastAsia="en-US" w:bidi="en-US"/>
                              </w:rPr>
                              <w:t>U) H</w:t>
                              <w:tab/>
                            </w:r>
                            <w:r>
                              <w:rPr>
                                <w:rFonts w:ascii="SimSun" w:eastAsia="SimSun" w:hAnsi="SimSun" w:cs="SimSun"/>
                                <w:i/>
                                <w:iCs/>
                                <w:color w:val="000000"/>
                                <w:spacing w:val="0"/>
                                <w:w w:val="100"/>
                                <w:position w:val="0"/>
                                <w:sz w:val="20"/>
                                <w:szCs w:val="20"/>
                                <w:lang w:val="en-US" w:eastAsia="en-US" w:bidi="en-US"/>
                              </w:rPr>
                              <w:t>Tjr-</w:t>
                            </w:r>
                            <w:r>
                              <w:rPr>
                                <w:rFonts w:ascii="SimSun" w:eastAsia="SimSun" w:hAnsi="SimSun" w:cs="SimSun"/>
                                <w:color w:val="000000"/>
                                <w:spacing w:val="0"/>
                                <w:w w:val="100"/>
                                <w:position w:val="0"/>
                                <w:sz w:val="26"/>
                                <w:szCs w:val="26"/>
                                <w:lang w:val="zh-TW" w:eastAsia="zh-TW" w:bidi="zh-TW"/>
                              </w:rPr>
                              <w:t>习</w:t>
                            </w:r>
                          </w:p>
                          <w:p>
                            <w:pPr>
                              <w:pStyle w:val="Style106"/>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0</w:t>
                            </w:r>
                          </w:p>
                        </w:txbxContent>
                      </wps:txbx>
                      <wps:bodyPr lIns="0" tIns="0" rIns="0" bIns="0">
                        <a:noAutoFit/>
                      </wps:bodyPr>
                    </wps:wsp>
                  </a:graphicData>
                </a:graphic>
              </wp:anchor>
            </w:drawing>
          </mc:Choice>
          <mc:Fallback>
            <w:pict>
              <v:shape id="_x0000_s1285" type="#_x0000_t202" style="position:absolute;margin-left:53.700000000000003pt;margin-top:161.59999999999999pt;width:153.75pt;height:38.600000000000001pt;z-index:-125829263;mso-wrap-distance-left:0;mso-wrap-distance-top:161.59999999999999pt;mso-wrap-distance-right:0;mso-position-horizontal-relative:margin" filled="f" stroked="f">
                <v:textbox inset="0,0,0,0">
                  <w:txbxContent>
                    <w:p>
                      <w:pPr>
                        <w:pStyle w:val="Style106"/>
                        <w:keepNext w:val="0"/>
                        <w:keepLines w:val="0"/>
                        <w:widowControl w:val="0"/>
                        <w:shd w:val="clear" w:color="auto" w:fill="auto"/>
                        <w:tabs>
                          <w:tab w:pos="951" w:val="left"/>
                          <w:tab w:pos="1913" w:val="left"/>
                        </w:tabs>
                        <w:bidi w:val="0"/>
                        <w:spacing w:before="0" w:after="0" w:line="240" w:lineRule="auto"/>
                        <w:ind w:left="0" w:right="0" w:firstLine="0"/>
                        <w:jc w:val="right"/>
                      </w:pPr>
                      <w:r>
                        <w:rPr>
                          <w:rFonts w:ascii="SimSun" w:eastAsia="SimSun" w:hAnsi="SimSun" w:cs="SimSun"/>
                          <w:smallCaps/>
                          <w:color w:val="000000"/>
                          <w:spacing w:val="0"/>
                          <w:w w:val="100"/>
                          <w:position w:val="0"/>
                          <w:sz w:val="20"/>
                          <w:szCs w:val="20"/>
                          <w:lang w:val="en-US" w:eastAsia="en-US" w:bidi="en-US"/>
                        </w:rPr>
                        <w:t>[</w:t>
                        <w:tab/>
                        <w:t>m</w:t>
                      </w:r>
                      <w:r>
                        <w:rPr>
                          <w:rFonts w:ascii="Times New Roman" w:eastAsia="Times New Roman" w:hAnsi="Times New Roman" w:cs="Times New Roman"/>
                          <w:color w:val="000000"/>
                          <w:spacing w:val="0"/>
                          <w:w w:val="100"/>
                          <w:position w:val="0"/>
                          <w:lang w:val="en-US" w:eastAsia="en-US" w:bidi="en-US"/>
                        </w:rPr>
                        <w:t xml:space="preserve"> _ 1 1</w:t>
                        <w:tab/>
                        <w:t>•</w:t>
                      </w:r>
                    </w:p>
                    <w:p>
                      <w:pPr>
                        <w:pStyle w:val="Style30"/>
                        <w:keepNext w:val="0"/>
                        <w:keepLines w:val="0"/>
                        <w:widowControl w:val="0"/>
                        <w:shd w:val="clear" w:color="auto" w:fill="auto"/>
                        <w:tabs>
                          <w:tab w:pos="2073" w:val="left"/>
                        </w:tabs>
                        <w:bidi w:val="0"/>
                        <w:spacing w:before="0" w:line="240" w:lineRule="auto"/>
                        <w:ind w:left="0" w:right="0" w:firstLine="0"/>
                        <w:jc w:val="right"/>
                        <w:rPr>
                          <w:sz w:val="26"/>
                          <w:szCs w:val="26"/>
                        </w:rPr>
                      </w:pPr>
                      <w:r>
                        <w:rPr>
                          <w:rFonts w:ascii="Times New Roman" w:eastAsia="Times New Roman" w:hAnsi="Times New Roman" w:cs="Times New Roman"/>
                          <w:i/>
                          <w:iCs/>
                          <w:smallCaps/>
                          <w:color w:val="000000"/>
                          <w:spacing w:val="0"/>
                          <w:w w:val="100"/>
                          <w:position w:val="0"/>
                          <w:sz w:val="17"/>
                          <w:szCs w:val="17"/>
                          <w:lang w:val="en-US" w:eastAsia="en-US" w:bidi="en-US"/>
                        </w:rPr>
                        <w:t>Sr J)=</w:t>
                      </w:r>
                      <w:r>
                        <w:rPr>
                          <w:rFonts w:ascii="SimSun" w:eastAsia="SimSun" w:hAnsi="SimSun" w:cs="SimSun"/>
                          <w:color w:val="000000"/>
                          <w:spacing w:val="0"/>
                          <w:w w:val="100"/>
                          <w:position w:val="0"/>
                          <w:sz w:val="26"/>
                          <w:szCs w:val="26"/>
                          <w:lang w:val="zh-TW" w:eastAsia="zh-TW" w:bidi="zh-TW"/>
                        </w:rPr>
                        <w:t>将</w:t>
                      </w:r>
                      <w:r>
                        <w:rPr>
                          <w:rFonts w:ascii="Times New Roman" w:eastAsia="Times New Roman" w:hAnsi="Times New Roman" w:cs="Times New Roman"/>
                          <w:color w:val="000000"/>
                          <w:spacing w:val="0"/>
                          <w:w w:val="100"/>
                          <w:position w:val="0"/>
                          <w:sz w:val="14"/>
                          <w:szCs w:val="14"/>
                          <w:lang w:val="en-US" w:eastAsia="en-US" w:bidi="en-US"/>
                        </w:rPr>
                        <w:t>U) H</w:t>
                        <w:tab/>
                      </w:r>
                      <w:r>
                        <w:rPr>
                          <w:rFonts w:ascii="SimSun" w:eastAsia="SimSun" w:hAnsi="SimSun" w:cs="SimSun"/>
                          <w:i/>
                          <w:iCs/>
                          <w:color w:val="000000"/>
                          <w:spacing w:val="0"/>
                          <w:w w:val="100"/>
                          <w:position w:val="0"/>
                          <w:sz w:val="20"/>
                          <w:szCs w:val="20"/>
                          <w:lang w:val="en-US" w:eastAsia="en-US" w:bidi="en-US"/>
                        </w:rPr>
                        <w:t>Tjr-</w:t>
                      </w:r>
                      <w:r>
                        <w:rPr>
                          <w:rFonts w:ascii="SimSun" w:eastAsia="SimSun" w:hAnsi="SimSun" w:cs="SimSun"/>
                          <w:color w:val="000000"/>
                          <w:spacing w:val="0"/>
                          <w:w w:val="100"/>
                          <w:position w:val="0"/>
                          <w:sz w:val="26"/>
                          <w:szCs w:val="26"/>
                          <w:lang w:val="zh-TW" w:eastAsia="zh-TW" w:bidi="zh-TW"/>
                        </w:rPr>
                        <w:t>习</w:t>
                      </w:r>
                    </w:p>
                    <w:p>
                      <w:pPr>
                        <w:pStyle w:val="Style106"/>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0</w:t>
                      </w:r>
                    </w:p>
                  </w:txbxContent>
                </v:textbox>
                <w10:wrap type="topAndBottom" anchorx="margin"/>
              </v:shape>
            </w:pict>
          </mc:Fallback>
        </mc:AlternateContent>
      </w:r>
      <w:r>
        <mc:AlternateContent>
          <mc:Choice Requires="wps">
            <w:drawing>
              <wp:anchor distT="1934845" distB="121285" distL="0" distR="0" simplePos="0" relativeHeight="125829492" behindDoc="0" locked="0" layoutInCell="1" allowOverlap="1">
                <wp:simplePos x="0" y="0"/>
                <wp:positionH relativeFrom="margin">
                  <wp:posOffset>2850515</wp:posOffset>
                </wp:positionH>
                <wp:positionV relativeFrom="paragraph">
                  <wp:posOffset>1934845</wp:posOffset>
                </wp:positionV>
                <wp:extent cx="405130" cy="486410"/>
                <wp:wrapTopAndBottom/>
                <wp:docPr id="261" name="Shape 261"/>
                <a:graphic xmlns:a="http://schemas.openxmlformats.org/drawingml/2006/main">
                  <a:graphicData uri="http://schemas.microsoft.com/office/word/2010/wordprocessingShape">
                    <wps:wsp>
                      <wps:cNvSpPr txBox="1"/>
                      <wps:spPr>
                        <a:xfrm>
                          <a:ext cx="405130" cy="486410"/>
                        </a:xfrm>
                        <a:prstGeom prst="rect"/>
                        <a:noFill/>
                      </wps:spPr>
                      <wps:txbx>
                        <w:txbxContent>
                          <w:p>
                            <w:pPr>
                              <w:pStyle w:val="Style14"/>
                              <w:keepNext w:val="0"/>
                              <w:keepLines w:val="0"/>
                              <w:widowControl w:val="0"/>
                              <w:shd w:val="clear" w:color="auto" w:fill="auto"/>
                              <w:bidi w:val="0"/>
                              <w:spacing w:before="0" w:after="320" w:line="240" w:lineRule="auto"/>
                              <w:ind w:left="0" w:right="0" w:firstLine="220"/>
                              <w:jc w:val="left"/>
                            </w:pPr>
                            <w:r>
                              <w:rPr>
                                <w:i/>
                                <w:iCs/>
                                <w:color w:val="000000"/>
                                <w:spacing w:val="0"/>
                                <w:w w:val="100"/>
                                <w:position w:val="0"/>
                                <w:lang w:val="en-US" w:eastAsia="en-US" w:bidi="en-US"/>
                              </w:rPr>
                              <w:t>(vT</w:t>
                            </w:r>
                            <w:r>
                              <w:rPr>
                                <w:i/>
                                <w:iCs/>
                                <w:color w:val="000000"/>
                                <w:spacing w:val="0"/>
                                <w:w w:val="100"/>
                                <w:position w:val="0"/>
                                <w:vertAlign w:val="subscript"/>
                                <w:lang w:val="en-US" w:eastAsia="en-US" w:bidi="en-US"/>
                              </w:rPr>
                              <w:t>c</w:t>
                            </w:r>
                          </w:p>
                          <w:p>
                            <w:pPr>
                              <w:pStyle w:val="Style30"/>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i/>
                                <w:iCs/>
                                <w:smallCaps/>
                                <w:color w:val="000000"/>
                                <w:spacing w:val="0"/>
                                <w:w w:val="100"/>
                                <w:position w:val="0"/>
                                <w:sz w:val="17"/>
                                <w:szCs w:val="17"/>
                                <w:lang w:val="en-US" w:eastAsia="en-US" w:bidi="en-US"/>
                              </w:rPr>
                              <w:t>ojT</w:t>
                            </w:r>
                            <w:r>
                              <w:rPr>
                                <w:rFonts w:ascii="Times New Roman" w:eastAsia="Times New Roman" w:hAnsi="Times New Roman" w:cs="Times New Roman"/>
                                <w:i/>
                                <w:iCs/>
                                <w:smallCaps/>
                                <w:color w:val="000000"/>
                                <w:spacing w:val="0"/>
                                <w:w w:val="100"/>
                                <w:position w:val="0"/>
                                <w:sz w:val="17"/>
                                <w:szCs w:val="17"/>
                                <w:vertAlign w:val="subscript"/>
                                <w:lang w:val="en-US" w:eastAsia="en-US" w:bidi="en-US"/>
                              </w:rPr>
                              <w:t>c</w:t>
                            </w:r>
                          </w:p>
                        </w:txbxContent>
                      </wps:txbx>
                      <wps:bodyPr lIns="0" tIns="0" rIns="0" bIns="0">
                        <a:noAutoFit/>
                      </wps:bodyPr>
                    </wps:wsp>
                  </a:graphicData>
                </a:graphic>
              </wp:anchor>
            </w:drawing>
          </mc:Choice>
          <mc:Fallback>
            <w:pict>
              <v:shape id="_x0000_s1287" type="#_x0000_t202" style="position:absolute;margin-left:224.45000000000002pt;margin-top:152.34999999999999pt;width:31.900000000000002pt;height:38.300000000000004pt;z-index:-125829261;mso-wrap-distance-left:0;mso-wrap-distance-top:152.34999999999999pt;mso-wrap-distance-right:0;mso-wrap-distance-bottom:9.5500000000000007pt;mso-position-horizontal-relative:margin" filled="f" stroked="f">
                <v:textbox inset="0,0,0,0">
                  <w:txbxContent>
                    <w:p>
                      <w:pPr>
                        <w:pStyle w:val="Style14"/>
                        <w:keepNext w:val="0"/>
                        <w:keepLines w:val="0"/>
                        <w:widowControl w:val="0"/>
                        <w:shd w:val="clear" w:color="auto" w:fill="auto"/>
                        <w:bidi w:val="0"/>
                        <w:spacing w:before="0" w:after="320" w:line="240" w:lineRule="auto"/>
                        <w:ind w:left="0" w:right="0" w:firstLine="220"/>
                        <w:jc w:val="left"/>
                      </w:pPr>
                      <w:r>
                        <w:rPr>
                          <w:i/>
                          <w:iCs/>
                          <w:color w:val="000000"/>
                          <w:spacing w:val="0"/>
                          <w:w w:val="100"/>
                          <w:position w:val="0"/>
                          <w:lang w:val="en-US" w:eastAsia="en-US" w:bidi="en-US"/>
                        </w:rPr>
                        <w:t>(vT</w:t>
                      </w:r>
                      <w:r>
                        <w:rPr>
                          <w:i/>
                          <w:iCs/>
                          <w:color w:val="000000"/>
                          <w:spacing w:val="0"/>
                          <w:w w:val="100"/>
                          <w:position w:val="0"/>
                          <w:vertAlign w:val="subscript"/>
                          <w:lang w:val="en-US" w:eastAsia="en-US" w:bidi="en-US"/>
                        </w:rPr>
                        <w:t>c</w:t>
                      </w:r>
                    </w:p>
                    <w:p>
                      <w:pPr>
                        <w:pStyle w:val="Style30"/>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i/>
                          <w:iCs/>
                          <w:smallCaps/>
                          <w:color w:val="000000"/>
                          <w:spacing w:val="0"/>
                          <w:w w:val="100"/>
                          <w:position w:val="0"/>
                          <w:sz w:val="17"/>
                          <w:szCs w:val="17"/>
                          <w:lang w:val="en-US" w:eastAsia="en-US" w:bidi="en-US"/>
                        </w:rPr>
                        <w:t>ojT</w:t>
                      </w:r>
                      <w:r>
                        <w:rPr>
                          <w:rFonts w:ascii="Times New Roman" w:eastAsia="Times New Roman" w:hAnsi="Times New Roman" w:cs="Times New Roman"/>
                          <w:i/>
                          <w:iCs/>
                          <w:smallCaps/>
                          <w:color w:val="000000"/>
                          <w:spacing w:val="0"/>
                          <w:w w:val="100"/>
                          <w:position w:val="0"/>
                          <w:sz w:val="17"/>
                          <w:szCs w:val="17"/>
                          <w:vertAlign w:val="subscript"/>
                          <w:lang w:val="en-US" w:eastAsia="en-US" w:bidi="en-US"/>
                        </w:rPr>
                        <w:t>c</w:t>
                      </w:r>
                    </w:p>
                  </w:txbxContent>
                </v:textbox>
                <w10:wrap type="topAndBottom" anchorx="margin"/>
              </v:shape>
            </w:pict>
          </mc:Fallback>
        </mc:AlternateContent>
      </w:r>
    </w:p>
    <w:p>
      <w:pPr>
        <w:pStyle w:val="Style14"/>
        <w:keepNext w:val="0"/>
        <w:keepLines w:val="0"/>
        <w:widowControl w:val="0"/>
        <w:shd w:val="clear" w:color="auto" w:fill="auto"/>
        <w:bidi w:val="0"/>
        <w:spacing w:before="0" w:after="0" w:line="355"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序列的功率谱具有如下的特点：</w:t>
      </w:r>
    </w:p>
    <w:p>
      <w:pPr>
        <w:pStyle w:val="Style14"/>
        <w:keepNext w:val="0"/>
        <w:keepLines w:val="0"/>
        <w:widowControl w:val="0"/>
        <w:shd w:val="clear" w:color="auto" w:fill="auto"/>
        <w:bidi w:val="0"/>
        <w:spacing w:before="0" w:after="0" w:line="355" w:lineRule="exact"/>
        <w:ind w:left="0" w:right="0" w:firstLine="440"/>
        <w:jc w:val="both"/>
      </w:pP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 xml:space="preserve">1） </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序列的自相关函数的周期为</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其功率谱是由</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序列码元周期</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的各次谐波 所组成的离散谱，谱线间隔为</w:t>
      </w:r>
      <w:r>
        <w:rPr>
          <w:rFonts w:ascii="Times New Roman" w:eastAsia="Times New Roman" w:hAnsi="Times New Roman" w:cs="Times New Roman"/>
          <w:color w:val="000000"/>
          <w:spacing w:val="0"/>
          <w:w w:val="100"/>
          <w:position w:val="0"/>
          <w:sz w:val="22"/>
          <w:szCs w:val="22"/>
          <w:lang w:val="en-US" w:eastAsia="en-US" w:bidi="en-US"/>
        </w:rPr>
        <w:t>s = 2m/NC</w:t>
      </w:r>
      <w:r>
        <w:rPr>
          <w:color w:val="000000"/>
          <w:spacing w:val="0"/>
          <w:w w:val="100"/>
          <w:position w:val="0"/>
          <w:sz w:val="22"/>
          <w:szCs w:val="22"/>
          <w:lang w:val="en-US" w:eastAsia="en-US" w:bidi="en-US"/>
        </w:rPr>
        <w:t>，</w:t>
      </w:r>
      <w:r>
        <w:rPr>
          <w:color w:val="000000"/>
          <w:spacing w:val="0"/>
          <w:w w:val="100"/>
          <w:position w:val="0"/>
        </w:rPr>
        <w:t>若</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很大，则谱线间隔很小，当</w:t>
      </w:r>
      <w:r>
        <w:rPr>
          <w:i/>
          <w:iCs/>
          <w:color w:val="000000"/>
          <w:spacing w:val="0"/>
          <w:w w:val="100"/>
          <w:position w:val="0"/>
          <w:lang w:val="en-US" w:eastAsia="en-US" w:bidi="en-US"/>
        </w:rPr>
        <w:t>N-8</w:t>
      </w:r>
      <w:r>
        <w:rPr>
          <w:color w:val="000000"/>
          <w:spacing w:val="0"/>
          <w:w w:val="100"/>
          <w:position w:val="0"/>
        </w:rPr>
        <w:t>时，功率 谱线加密，近似为连续谱，线距减小，直流分量也减小，更接近于理想噪声特性。</w:t>
      </w:r>
    </w:p>
    <w:p>
      <w:pPr>
        <w:pStyle w:val="Style14"/>
        <w:keepNext w:val="0"/>
        <w:keepLines w:val="0"/>
        <w:widowControl w:val="0"/>
        <w:shd w:val="clear" w:color="auto" w:fill="auto"/>
        <w:bidi w:val="0"/>
        <w:spacing w:before="0" w:after="180" w:line="355" w:lineRule="exact"/>
        <w:ind w:left="2660" w:right="0" w:firstLine="0"/>
        <w:jc w:val="left"/>
      </w:pPr>
      <w:r>
        <w:rPr>
          <w:i/>
          <w:iCs/>
          <w:color w:val="000000"/>
          <w:spacing w:val="0"/>
          <w:w w:val="100"/>
          <w:position w:val="0"/>
          <w:lang w:val="en-US" w:eastAsia="en-US" w:bidi="en-US"/>
        </w:rPr>
        <w:t>.a&gt;T</w:t>
      </w:r>
      <w:r>
        <w:rPr>
          <w:i/>
          <w:iCs/>
          <w:color w:val="000000"/>
          <w:spacing w:val="0"/>
          <w:w w:val="100"/>
          <w:position w:val="0"/>
          <w:vertAlign w:val="subscript"/>
          <w:lang w:val="en-US" w:eastAsia="en-US" w:bidi="en-US"/>
        </w:rPr>
        <w:t>c</w:t>
      </w:r>
    </w:p>
    <w:p>
      <w:pPr>
        <w:pStyle w:val="Style44"/>
        <w:keepNext w:val="0"/>
        <w:keepLines w:val="0"/>
        <w:widowControl w:val="0"/>
        <w:shd w:val="clear" w:color="auto" w:fill="auto"/>
        <w:bidi w:val="0"/>
        <w:spacing w:before="0" w:after="0" w:line="240" w:lineRule="auto"/>
        <w:ind w:left="0" w:right="0" w:firstLine="0"/>
        <w:jc w:val="center"/>
      </w:pPr>
      <w:r>
        <mc:AlternateContent>
          <mc:Choice Requires="wps">
            <w:drawing>
              <wp:anchor distT="0" distB="0" distL="114300" distR="114300" simplePos="0" relativeHeight="125829494" behindDoc="0" locked="0" layoutInCell="1" allowOverlap="1">
                <wp:simplePos x="0" y="0"/>
                <wp:positionH relativeFrom="margin">
                  <wp:posOffset>523240</wp:posOffset>
                </wp:positionH>
                <wp:positionV relativeFrom="paragraph">
                  <wp:posOffset>12700</wp:posOffset>
                </wp:positionV>
                <wp:extent cx="1254125" cy="182880"/>
                <wp:wrapSquare wrapText="right"/>
                <wp:docPr id="263" name="Shape 263"/>
                <a:graphic xmlns:a="http://schemas.openxmlformats.org/drawingml/2006/main">
                  <a:graphicData uri="http://schemas.microsoft.com/office/word/2010/wordprocessingShape">
                    <wps:wsp>
                      <wps:cNvSpPr txBox="1"/>
                      <wps:spPr>
                        <a:xfrm>
                          <a:ext cx="1254125" cy="18288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2）</w:t>
                            </w:r>
                            <w:r>
                              <w:rPr>
                                <w:color w:val="000000"/>
                                <w:spacing w:val="0"/>
                                <w:w w:val="100"/>
                                <w:position w:val="0"/>
                              </w:rPr>
                              <w:t>功率谱包络线为</w:t>
                            </w:r>
                          </w:p>
                        </w:txbxContent>
                      </wps:txbx>
                      <wps:bodyPr wrap="none" lIns="0" tIns="0" rIns="0" bIns="0">
                        <a:noAutoFit/>
                      </wps:bodyPr>
                    </wps:wsp>
                  </a:graphicData>
                </a:graphic>
              </wp:anchor>
            </w:drawing>
          </mc:Choice>
          <mc:Fallback>
            <w:pict>
              <v:shape id="_x0000_s1289" type="#_x0000_t202" style="position:absolute;margin-left:41.200000000000003pt;margin-top:1.pt;width:98.75pt;height:14.4pt;z-index:-125829259;mso-wrap-distance-left:9.pt;mso-wrap-distance-right:9.pt;mso-position-horizontal-relative:margin" filled="f" stroked="f">
                <v:textbox inset="0,0,0,0">
                  <w:txbxContent>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2）</w:t>
                      </w:r>
                      <w:r>
                        <w:rPr>
                          <w:color w:val="000000"/>
                          <w:spacing w:val="0"/>
                          <w:w w:val="100"/>
                          <w:position w:val="0"/>
                        </w:rPr>
                        <w:t>功率谱包络线为</w:t>
                      </w:r>
                    </w:p>
                  </w:txbxContent>
                </v:textbox>
                <w10:wrap type="square" side="right" anchorx="margin"/>
              </v:shape>
            </w:pict>
          </mc:Fallback>
        </mc:AlternateContent>
      </w:r>
      <w:r>
        <w:rPr>
          <w:rFonts w:ascii="Times New Roman" w:eastAsia="Times New Roman" w:hAnsi="Times New Roman" w:cs="Times New Roman"/>
          <w:color w:val="000000"/>
          <w:spacing w:val="0"/>
          <w:w w:val="100"/>
          <w:position w:val="0"/>
          <w:lang w:val="en-US" w:eastAsia="en-US" w:bidi="en-US"/>
        </w:rPr>
        <w:t>o</w:t>
      </w:r>
    </w:p>
    <w:p>
      <w:pPr>
        <w:pStyle w:val="Style2"/>
        <w:keepNext w:val="0"/>
        <w:keepLines w:val="0"/>
        <w:widowControl w:val="0"/>
        <w:pBdr>
          <w:top w:val="single" w:sz="4" w:space="0" w:color="auto"/>
        </w:pBdr>
        <w:shd w:val="clear" w:color="auto" w:fill="auto"/>
        <w:bidi w:val="0"/>
        <w:spacing w:before="0" w:after="280" w:line="240" w:lineRule="auto"/>
        <w:ind w:left="0" w:right="0" w:firstLine="0"/>
        <w:jc w:val="left"/>
        <w:rPr>
          <w:sz w:val="15"/>
          <w:szCs w:val="15"/>
        </w:rPr>
      </w:pPr>
      <w:r>
        <w:rPr>
          <w:rFonts w:ascii="Times New Roman" w:eastAsia="Times New Roman" w:hAnsi="Times New Roman" w:cs="Times New Roman"/>
          <w:i/>
          <w:iCs/>
          <w:color w:val="000000"/>
          <w:spacing w:val="0"/>
          <w:w w:val="100"/>
          <w:position w:val="0"/>
          <w:sz w:val="11"/>
          <w:szCs w:val="11"/>
          <w:u w:val="single"/>
          <w:lang w:val="en-US" w:eastAsia="en-US" w:bidi="en-US"/>
        </w:rPr>
        <w:t>O）</w:t>
      </w:r>
      <w:r>
        <w:rPr>
          <w:color w:val="000000"/>
          <w:spacing w:val="0"/>
          <w:w w:val="100"/>
          <w:position w:val="0"/>
          <w:sz w:val="15"/>
          <w:szCs w:val="15"/>
          <w:u w:val="single"/>
        </w:rPr>
        <w:t>妇</w:t>
      </w:r>
    </w:p>
    <w:p>
      <w:pPr>
        <w:pStyle w:val="Style14"/>
        <w:keepNext w:val="0"/>
        <w:keepLines w:val="0"/>
        <w:widowControl w:val="0"/>
        <w:shd w:val="clear" w:color="auto" w:fill="auto"/>
        <w:bidi w:val="0"/>
        <w:spacing w:before="0" w:after="100" w:line="344" w:lineRule="exact"/>
        <w:ind w:left="0" w:right="0" w:firstLine="440"/>
        <w:jc w:val="both"/>
      </w:pP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3）</w:t>
      </w:r>
      <w:r>
        <w:rPr>
          <w:color w:val="000000"/>
          <w:spacing w:val="0"/>
          <w:w w:val="100"/>
          <w:position w:val="0"/>
        </w:rPr>
        <w:t>功率谱包络线的第一零点在</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穴/匚处，主瓣宽度为</w:t>
      </w:r>
      <w:r>
        <w:rPr>
          <w:smallCaps/>
          <w:color w:val="000000"/>
          <w:spacing w:val="0"/>
          <w:w w:val="100"/>
          <w:position w:val="0"/>
          <w:lang w:val="en-US" w:eastAsia="en-US" w:bidi="en-US"/>
        </w:rPr>
        <w:t>4k/T</w:t>
      </w:r>
      <w:r>
        <w:rPr>
          <w:smallCaps/>
          <w:color w:val="000000"/>
          <w:spacing w:val="0"/>
          <w:w w:val="100"/>
          <w:position w:val="0"/>
          <w:vertAlign w:val="subscript"/>
          <w:lang w:val="en-US" w:eastAsia="en-US" w:bidi="en-US"/>
        </w:rPr>
        <w:t>c</w:t>
      </w:r>
      <w:r>
        <w:rPr>
          <w:smallCaps/>
          <w:color w:val="000000"/>
          <w:spacing w:val="0"/>
          <w:w w:val="100"/>
          <w:position w:val="0"/>
          <w:lang w:val="en-US" w:eastAsia="en-US" w:bidi="en-US"/>
        </w:rPr>
        <w:t>,</w:t>
      </w:r>
      <w:r>
        <w:rPr>
          <w:color w:val="000000"/>
          <w:spacing w:val="0"/>
          <w:w w:val="100"/>
          <w:position w:val="0"/>
        </w:rPr>
        <w:t>直流分量强度与序列周 期平方成反比。</w:t>
      </w:r>
    </w:p>
    <w:p>
      <w:pPr>
        <w:pStyle w:val="Style14"/>
        <w:keepNext w:val="0"/>
        <w:keepLines w:val="0"/>
        <w:widowControl w:val="0"/>
        <w:shd w:val="clear" w:color="auto" w:fill="auto"/>
        <w:bidi w:val="0"/>
        <w:spacing w:before="0" w:after="280" w:line="240" w:lineRule="auto"/>
        <w:ind w:left="0" w:right="0" w:firstLine="440"/>
        <w:jc w:val="both"/>
      </w:pPr>
      <w:bookmarkStart w:id="201" w:name="bookmark201"/>
      <w:r>
        <w:rPr>
          <w:color w:val="000000"/>
          <w:spacing w:val="0"/>
          <w:w w:val="100"/>
          <w:position w:val="0"/>
          <w:sz w:val="22"/>
          <w:szCs w:val="22"/>
        </w:rPr>
        <w:t>（</w:t>
      </w:r>
      <w:bookmarkEnd w:id="201"/>
      <w:r>
        <w:rPr>
          <w:rFonts w:ascii="Times New Roman" w:eastAsia="Times New Roman" w:hAnsi="Times New Roman" w:cs="Times New Roman"/>
          <w:color w:val="000000"/>
          <w:spacing w:val="0"/>
          <w:w w:val="100"/>
          <w:position w:val="0"/>
          <w:sz w:val="22"/>
          <w:szCs w:val="22"/>
        </w:rPr>
        <w:t>4）</w:t>
      </w:r>
      <w:r>
        <w:rPr>
          <w:color w:val="000000"/>
          <w:spacing w:val="0"/>
          <w:w w:val="100"/>
          <w:position w:val="0"/>
        </w:rPr>
        <w:t>功率谱的带宽取决于码元长度。</w:t>
      </w:r>
    </w:p>
    <w:p>
      <w:pPr>
        <w:pStyle w:val="Style20"/>
        <w:keepNext/>
        <w:keepLines/>
        <w:widowControl w:val="0"/>
        <w:shd w:val="clear" w:color="auto" w:fill="auto"/>
        <w:bidi w:val="0"/>
        <w:spacing w:before="0" w:after="280" w:line="240" w:lineRule="auto"/>
        <w:ind w:left="0" w:right="0" w:firstLine="420"/>
        <w:jc w:val="both"/>
      </w:pPr>
      <w:bookmarkStart w:id="202" w:name="bookmark202"/>
      <w:bookmarkStart w:id="203" w:name="bookmark203"/>
      <w:bookmarkStart w:id="204" w:name="bookmark204"/>
      <w:r>
        <w:rPr>
          <w:rFonts w:ascii="Times New Roman" w:eastAsia="Times New Roman" w:hAnsi="Times New Roman" w:cs="Times New Roman"/>
          <w:b/>
          <w:bCs/>
          <w:i/>
          <w:iCs/>
          <w:color w:val="000000"/>
          <w:spacing w:val="0"/>
          <w:w w:val="100"/>
          <w:position w:val="0"/>
          <w:sz w:val="32"/>
          <w:szCs w:val="32"/>
          <w:lang w:val="en-US" w:eastAsia="en-US" w:bidi="en-US"/>
        </w:rPr>
        <w:t>2.</w:t>
      </w:r>
      <w:r>
        <w:rPr>
          <w:rFonts w:ascii="Times New Roman" w:eastAsia="Times New Roman" w:hAnsi="Times New Roman" w:cs="Times New Roman"/>
          <w:b/>
          <w:bCs/>
          <w:color w:val="000000"/>
          <w:spacing w:val="0"/>
          <w:w w:val="100"/>
          <w:position w:val="0"/>
          <w:sz w:val="32"/>
          <w:szCs w:val="32"/>
          <w:lang w:val="en-US" w:eastAsia="en-US" w:bidi="en-US"/>
        </w:rPr>
        <w:t xml:space="preserve"> </w:t>
      </w:r>
      <w:r>
        <w:rPr>
          <w:rFonts w:ascii="Times New Roman" w:eastAsia="Times New Roman" w:hAnsi="Times New Roman" w:cs="Times New Roman"/>
          <w:b/>
          <w:bCs/>
          <w:color w:val="000000"/>
          <w:spacing w:val="0"/>
          <w:w w:val="100"/>
          <w:position w:val="0"/>
          <w:sz w:val="32"/>
          <w:szCs w:val="32"/>
        </w:rPr>
        <w:t xml:space="preserve">3 </w:t>
      </w:r>
      <w:r>
        <w:rPr>
          <w:rFonts w:ascii="Times New Roman" w:eastAsia="Times New Roman" w:hAnsi="Times New Roman" w:cs="Times New Roman"/>
          <w:b/>
          <w:bCs/>
          <w:color w:val="000000"/>
          <w:spacing w:val="0"/>
          <w:w w:val="100"/>
          <w:position w:val="0"/>
          <w:sz w:val="32"/>
          <w:szCs w:val="32"/>
          <w:lang w:val="en-US" w:eastAsia="en-US" w:bidi="en-US"/>
        </w:rPr>
        <w:t xml:space="preserve">Gold </w:t>
      </w:r>
      <w:r>
        <w:rPr>
          <w:color w:val="000000"/>
          <w:spacing w:val="0"/>
          <w:w w:val="100"/>
          <w:position w:val="0"/>
        </w:rPr>
        <w:t>码</w:t>
      </w:r>
      <w:bookmarkEnd w:id="202"/>
      <w:bookmarkEnd w:id="203"/>
      <w:bookmarkEnd w:id="204"/>
    </w:p>
    <w:p>
      <w:pPr>
        <w:pStyle w:val="Style14"/>
        <w:keepNext w:val="0"/>
        <w:keepLines w:val="0"/>
        <w:widowControl w:val="0"/>
        <w:shd w:val="clear" w:color="auto" w:fill="auto"/>
        <w:bidi w:val="0"/>
        <w:spacing w:before="0" w:after="180" w:line="345"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序列具有很好的伪随机性和相关特性，但</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序列的条数相对较少，不利于</w:t>
      </w:r>
      <w:r>
        <w:rPr>
          <w:rFonts w:ascii="Times New Roman" w:eastAsia="Times New Roman" w:hAnsi="Times New Roman" w:cs="Times New Roman"/>
          <w:color w:val="000000"/>
          <w:spacing w:val="0"/>
          <w:w w:val="100"/>
          <w:position w:val="0"/>
          <w:sz w:val="22"/>
          <w:szCs w:val="22"/>
          <w:lang w:val="en-US" w:eastAsia="en-US" w:bidi="en-US"/>
        </w:rPr>
        <w:t>CDMA</w:t>
      </w:r>
      <w:r>
        <w:rPr>
          <w:color w:val="000000"/>
          <w:spacing w:val="0"/>
          <w:w w:val="100"/>
          <w:position w:val="0"/>
        </w:rPr>
        <w:t>等 扩频多址通信系统的应用。本节介绍的</w:t>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码，不但具有</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序列的许多优点，而且可用的 码的条数又远大于</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序列，是作为地址码的一种良好的码型。</w:t>
      </w:r>
    </w:p>
    <w:p>
      <w:pPr>
        <w:pStyle w:val="Style20"/>
        <w:keepNext/>
        <w:keepLines/>
        <w:widowControl w:val="0"/>
        <w:shd w:val="clear" w:color="auto" w:fill="auto"/>
        <w:bidi w:val="0"/>
        <w:spacing w:before="0" w:after="100" w:line="240" w:lineRule="auto"/>
        <w:ind w:left="0" w:right="0" w:firstLine="440"/>
        <w:jc w:val="both"/>
        <w:rPr>
          <w:sz w:val="28"/>
          <w:szCs w:val="28"/>
        </w:rPr>
      </w:pPr>
      <w:bookmarkStart w:id="205" w:name="bookmark205"/>
      <w:bookmarkStart w:id="206" w:name="bookmark206"/>
      <w:bookmarkStart w:id="207" w:name="bookmark207"/>
      <w:r>
        <w:rPr>
          <w:rFonts w:ascii="Times New Roman" w:eastAsia="Times New Roman" w:hAnsi="Times New Roman" w:cs="Times New Roman"/>
          <w:color w:val="000000"/>
          <w:spacing w:val="0"/>
          <w:w w:val="100"/>
          <w:position w:val="0"/>
          <w:sz w:val="32"/>
          <w:szCs w:val="32"/>
          <w:lang w:val="en-US" w:eastAsia="en-US" w:bidi="en-US"/>
        </w:rPr>
        <w:t xml:space="preserve">2.3. </w:t>
      </w:r>
      <w:r>
        <w:rPr>
          <w:rFonts w:ascii="Times New Roman" w:eastAsia="Times New Roman" w:hAnsi="Times New Roman" w:cs="Times New Roman"/>
          <w:color w:val="000000"/>
          <w:spacing w:val="0"/>
          <w:w w:val="100"/>
          <w:position w:val="0"/>
          <w:sz w:val="32"/>
          <w:szCs w:val="32"/>
        </w:rPr>
        <w:t xml:space="preserve">1 </w:t>
      </w:r>
      <w:r>
        <w:rPr>
          <w:rFonts w:ascii="Times New Roman" w:eastAsia="Times New Roman" w:hAnsi="Times New Roman" w:cs="Times New Roman"/>
          <w:color w:val="000000"/>
          <w:spacing w:val="0"/>
          <w:w w:val="100"/>
          <w:position w:val="0"/>
          <w:sz w:val="32"/>
          <w:szCs w:val="32"/>
          <w:lang w:val="en-US" w:eastAsia="en-US" w:bidi="en-US"/>
        </w:rPr>
        <w:t>Gold</w:t>
      </w:r>
      <w:r>
        <w:rPr>
          <w:color w:val="000000"/>
          <w:spacing w:val="0"/>
          <w:w w:val="100"/>
          <w:position w:val="0"/>
          <w:sz w:val="28"/>
          <w:szCs w:val="28"/>
        </w:rPr>
        <w:t>码的产生</w:t>
      </w:r>
      <w:bookmarkEnd w:id="205"/>
      <w:bookmarkEnd w:id="206"/>
      <w:bookmarkEnd w:id="207"/>
    </w:p>
    <w:p>
      <w:pPr>
        <w:pStyle w:val="Style14"/>
        <w:keepNext w:val="0"/>
        <w:keepLines w:val="0"/>
        <w:widowControl w:val="0"/>
        <w:shd w:val="clear" w:color="auto" w:fill="auto"/>
        <w:bidi w:val="0"/>
        <w:spacing w:before="0" w:after="0" w:line="345"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码序列是用一对周期和速率均相同的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序列优选对模</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加后得到的，其构成原理 如图</w:t>
      </w:r>
      <w:r>
        <w:rPr>
          <w:rFonts w:ascii="Times New Roman" w:eastAsia="Times New Roman" w:hAnsi="Times New Roman" w:cs="Times New Roman"/>
          <w:color w:val="000000"/>
          <w:spacing w:val="0"/>
          <w:w w:val="100"/>
          <w:position w:val="0"/>
          <w:sz w:val="22"/>
          <w:szCs w:val="22"/>
          <w:lang w:val="en-US" w:eastAsia="en-US" w:bidi="en-US"/>
        </w:rPr>
        <w:t>2-8</w:t>
      </w:r>
      <w:r>
        <w:rPr>
          <w:color w:val="000000"/>
          <w:spacing w:val="0"/>
          <w:w w:val="100"/>
          <w:position w:val="0"/>
        </w:rPr>
        <w:t>所示。</w:t>
      </w:r>
    </w:p>
    <w:p>
      <w:pPr>
        <w:pStyle w:val="Style14"/>
        <w:keepNext w:val="0"/>
        <w:keepLines w:val="0"/>
        <w:widowControl w:val="0"/>
        <w:shd w:val="clear" w:color="auto" w:fill="auto"/>
        <w:bidi w:val="0"/>
        <w:spacing w:before="0" w:after="180" w:line="345" w:lineRule="exact"/>
        <w:ind w:left="0" w:right="0" w:firstLine="440"/>
        <w:jc w:val="both"/>
        <w:sectPr>
          <w:footnotePr>
            <w:pos w:val="pageBottom"/>
            <w:numFmt w:val="decimal"/>
            <w:numRestart w:val="continuous"/>
          </w:footnotePr>
          <w:type w:val="continuous"/>
          <w:pgSz w:w="10239" w:h="15475"/>
          <w:pgMar w:top="1037" w:right="306" w:bottom="1000" w:left="306" w:header="0" w:footer="3" w:gutter="468"/>
          <w:cols w:space="720"/>
          <w:noEndnote/>
          <w:rtlGutter w:val="0"/>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sz w:val="22"/>
          <w:szCs w:val="22"/>
        </w:rPr>
        <w:t>2-8</w:t>
      </w:r>
      <w:r>
        <w:rPr>
          <w:color w:val="000000"/>
          <w:spacing w:val="0"/>
          <w:w w:val="100"/>
          <w:position w:val="0"/>
        </w:rPr>
        <w:t>中，两个</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序列发生器的级数相同，序列 皿 和皿 是</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序列的优选对</w:t>
      </w:r>
      <w:r>
        <w:rPr>
          <w:color w:val="000000"/>
          <w:spacing w:val="0"/>
          <w:w w:val="100"/>
          <w:position w:val="0"/>
          <w:lang w:val="zh-CN" w:eastAsia="zh-CN" w:bidi="zh-CN"/>
        </w:rPr>
        <w:t>.如</w:t>
      </w:r>
      <w:r>
        <w:rPr>
          <w:color w:val="000000"/>
          <w:spacing w:val="0"/>
          <w:w w:val="100"/>
          <w:position w:val="0"/>
        </w:rPr>
        <w:t>果一 个序列保持不动，第二个序列随时钟进行移位，再将二者进行模</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加，即可得到相应的</w:t>
      </w:r>
      <w:r>
        <w:rPr>
          <w:rFonts w:ascii="Times New Roman" w:eastAsia="Times New Roman" w:hAnsi="Times New Roman" w:cs="Times New Roman"/>
          <w:color w:val="000000"/>
          <w:spacing w:val="0"/>
          <w:w w:val="100"/>
          <w:position w:val="0"/>
          <w:sz w:val="22"/>
          <w:szCs w:val="22"/>
          <w:lang w:val="en-US" w:eastAsia="en-US" w:bidi="en-US"/>
        </w:rPr>
        <w:t xml:space="preserve">Gold </w:t>
      </w:r>
      <w:r>
        <w:rPr>
          <w:color w:val="000000"/>
          <w:spacing w:val="0"/>
          <w:w w:val="100"/>
          <w:position w:val="0"/>
        </w:rPr>
        <w:t>序列。对〃级</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序列，共有</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一</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个不同相位，所以通过模</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加后可得到</w:t>
      </w:r>
      <w:r>
        <w:rPr>
          <w:rFonts w:ascii="Times New Roman" w:eastAsia="Times New Roman" w:hAnsi="Times New Roman" w:cs="Times New Roman"/>
          <w:color w:val="000000"/>
          <w:spacing w:val="0"/>
          <w:w w:val="100"/>
          <w:position w:val="0"/>
          <w:sz w:val="22"/>
          <w:szCs w:val="22"/>
          <w:lang w:val="en-US" w:eastAsia="en-US" w:bidi="en-US"/>
        </w:rPr>
        <w:t>2”</w:t>
      </w:r>
      <w:r>
        <w:rPr>
          <w:color w:val="000000"/>
          <w:spacing w:val="0"/>
          <w:w w:val="100"/>
          <w:position w:val="0"/>
          <w:lang w:val="en-US" w:eastAsia="en-US" w:bidi="en-US"/>
        </w:rPr>
        <w:t>一</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个</w:t>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码</w:t>
      </w:r>
    </w:p>
    <w:p>
      <w:pPr>
        <w:widowControl w:val="0"/>
        <w:jc w:val="center"/>
        <w:rPr>
          <w:sz w:val="2"/>
          <w:szCs w:val="2"/>
        </w:rPr>
      </w:pPr>
      <w:r>
        <w:drawing>
          <wp:inline>
            <wp:extent cx="2602865" cy="816610"/>
            <wp:docPr id="265" name="Picutre 265"/>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147"/>
                    <a:stretch/>
                  </pic:blipFill>
                  <pic:spPr>
                    <a:xfrm>
                      <a:ext cx="2602865" cy="816610"/>
                    </a:xfrm>
                    <a:prstGeom prst="rect"/>
                  </pic:spPr>
                </pic:pic>
              </a:graphicData>
            </a:graphic>
          </wp:inline>
        </w:drawing>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2-8 Gold</w:t>
      </w:r>
      <w:r>
        <w:rPr>
          <w:color w:val="000000"/>
          <w:spacing w:val="0"/>
          <w:w w:val="100"/>
          <w:position w:val="0"/>
          <w:sz w:val="18"/>
          <w:szCs w:val="18"/>
        </w:rPr>
        <w:t>码序列发生器</w:t>
      </w:r>
    </w:p>
    <w:p>
      <w:pPr>
        <w:widowControl w:val="0"/>
        <w:spacing w:after="159" w:line="1" w:lineRule="exact"/>
      </w:pPr>
    </w:p>
    <w:p>
      <w:pPr>
        <w:pStyle w:val="Style14"/>
        <w:keepNext w:val="0"/>
        <w:keepLines w:val="0"/>
        <w:widowControl w:val="0"/>
        <w:shd w:val="clear" w:color="auto" w:fill="auto"/>
        <w:bidi w:val="0"/>
        <w:spacing w:before="0" w:after="0" w:line="336" w:lineRule="exact"/>
        <w:ind w:left="0" w:right="0" w:firstLine="0"/>
        <w:jc w:val="both"/>
      </w:pPr>
      <w:r>
        <w:rPr>
          <w:color w:val="000000"/>
          <w:spacing w:val="0"/>
          <w:w w:val="100"/>
          <w:position w:val="0"/>
        </w:rPr>
        <w:t>序列，加上原来的两个</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序列，共可以产生</w:t>
      </w:r>
      <w:r>
        <w:rPr>
          <w:rFonts w:ascii="Times New Roman" w:eastAsia="Times New Roman" w:hAnsi="Times New Roman" w:cs="Times New Roman"/>
          <w:color w:val="000000"/>
          <w:spacing w:val="0"/>
          <w:w w:val="100"/>
          <w:position w:val="0"/>
          <w:sz w:val="22"/>
          <w:szCs w:val="22"/>
        </w:rPr>
        <w:t>2”+1</w:t>
      </w:r>
      <w:r>
        <w:rPr>
          <w:color w:val="000000"/>
          <w:spacing w:val="0"/>
          <w:w w:val="100"/>
          <w:position w:val="0"/>
        </w:rPr>
        <w:t>个不同的</w:t>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码序列</w:t>
      </w:r>
      <w:r>
        <w:rPr>
          <w:color w:val="000000"/>
          <w:spacing w:val="0"/>
          <w:w w:val="100"/>
          <w:position w:val="0"/>
          <w:lang w:val="zh-CN" w:eastAsia="zh-CN" w:bidi="zh-CN"/>
        </w:rPr>
        <w:t>.这</w:t>
      </w:r>
      <w:r>
        <w:rPr>
          <w:color w:val="000000"/>
          <w:spacing w:val="0"/>
          <w:w w:val="100"/>
          <w:position w:val="0"/>
        </w:rPr>
        <w:t>些码序列的周 期均为</w:t>
      </w:r>
      <w:r>
        <w:rPr>
          <w:rFonts w:ascii="Times New Roman" w:eastAsia="Times New Roman" w:hAnsi="Times New Roman" w:cs="Times New Roman"/>
          <w:color w:val="000000"/>
          <w:spacing w:val="0"/>
          <w:w w:val="100"/>
          <w:position w:val="0"/>
          <w:sz w:val="22"/>
          <w:szCs w:val="22"/>
          <w:lang w:val="en-US" w:eastAsia="en-US" w:bidi="en-US"/>
        </w:rPr>
        <w:t>2"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。需要说明的是</w:t>
      </w:r>
      <w:r>
        <w:rPr>
          <w:color w:val="000000"/>
          <w:spacing w:val="0"/>
          <w:w w:val="100"/>
          <w:position w:val="0"/>
          <w:lang w:val="zh-CN" w:eastAsia="zh-CN" w:bidi="zh-CN"/>
        </w:rPr>
        <w:t>•除了</w:t>
      </w:r>
      <w:r>
        <w:rPr>
          <w:color w:val="000000"/>
          <w:spacing w:val="0"/>
          <w:w w:val="100"/>
          <w:position w:val="0"/>
        </w:rPr>
        <w:t>两个原始序列</w:t>
      </w:r>
      <w:r>
        <w:rPr>
          <w:color w:val="000000"/>
          <w:spacing w:val="0"/>
          <w:w w:val="100"/>
          <w:position w:val="0"/>
          <w:lang w:val="en-US" w:eastAsia="en-US" w:bidi="en-US"/>
        </w:rPr>
        <w:t>g</w:t>
      </w:r>
      <w:r>
        <w:rPr>
          <w:color w:val="000000"/>
          <w:spacing w:val="0"/>
          <w:w w:val="100"/>
          <w:position w:val="0"/>
          <w:lang w:val="zh-CN" w:eastAsia="zh-CN" w:bidi="zh-CN"/>
        </w:rPr>
        <w:t>和况外</w:t>
      </w:r>
      <w:r>
        <w:rPr>
          <w:color w:val="000000"/>
          <w:spacing w:val="0"/>
          <w:w w:val="100"/>
          <w:position w:val="0"/>
        </w:rPr>
        <w:t>，其余的</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一</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 xml:space="preserve">个序列均不是 </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序列，也不具有</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序列的性质。</w:t>
      </w:r>
    </w:p>
    <w:p>
      <w:pPr>
        <w:pStyle w:val="Style14"/>
        <w:keepNext w:val="0"/>
        <w:keepLines w:val="0"/>
        <w:widowControl w:val="0"/>
        <w:shd w:val="clear" w:color="auto" w:fill="auto"/>
        <w:bidi w:val="0"/>
        <w:spacing w:before="0" w:after="100" w:line="336" w:lineRule="exact"/>
        <w:ind w:left="0" w:right="0" w:firstLine="500"/>
        <w:jc w:val="both"/>
      </w:pPr>
      <w:r>
        <w:rPr>
          <w:color w:val="000000"/>
          <w:spacing w:val="0"/>
          <w:w w:val="100"/>
          <w:position w:val="0"/>
        </w:rPr>
        <w:t>设序列对应于厂阶本原多项式/(彳)产生的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序列；序列</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是对应于〃阶本原多 项式</w:t>
      </w:r>
      <w:r>
        <w:rPr>
          <w:rFonts w:ascii="Times New Roman" w:eastAsia="Times New Roman" w:hAnsi="Times New Roman" w:cs="Times New Roman"/>
          <w:color w:val="000000"/>
          <w:spacing w:val="0"/>
          <w:w w:val="100"/>
          <w:position w:val="0"/>
          <w:sz w:val="22"/>
          <w:szCs w:val="22"/>
          <w:lang w:val="en-US" w:eastAsia="en-US" w:bidi="en-US"/>
        </w:rPr>
        <w:t>g</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z</w:t>
      </w:r>
      <w:r>
        <w:rPr>
          <w:color w:val="000000"/>
          <w:spacing w:val="0"/>
          <w:w w:val="100"/>
          <w:position w:val="0"/>
          <w:sz w:val="22"/>
          <w:szCs w:val="22"/>
          <w:lang w:val="en-US" w:eastAsia="en-US" w:bidi="en-US"/>
        </w:rPr>
        <w:t>)</w:t>
      </w:r>
      <w:r>
        <w:rPr>
          <w:color w:val="000000"/>
          <w:spacing w:val="0"/>
          <w:w w:val="100"/>
          <w:position w:val="0"/>
        </w:rPr>
        <w:t>产生的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序列；当它们的互相关函数值</w:t>
      </w:r>
      <w:r>
        <w:rPr>
          <w:i/>
          <w:iCs/>
          <w:color w:val="000000"/>
          <w:spacing w:val="0"/>
          <w:w w:val="100"/>
          <w:position w:val="0"/>
          <w:lang w:val="en-US" w:eastAsia="en-US" w:bidi="en-US"/>
        </w:rPr>
        <w:t>Rg</w:t>
      </w:r>
      <w:r>
        <w:rPr>
          <w:color w:val="000000"/>
          <w:spacing w:val="0"/>
          <w:w w:val="100"/>
          <w:position w:val="0"/>
          <w:lang w:val="en-US" w:eastAsia="en-US" w:bidi="en-US"/>
        </w:rPr>
        <w:t xml:space="preserve"> </w:t>
      </w:r>
      <w:r>
        <w:rPr>
          <w:color w:val="000000"/>
          <w:spacing w:val="0"/>
          <w:w w:val="100"/>
          <w:position w:val="0"/>
        </w:rPr>
        <w:t>满足不等式</w:t>
      </w:r>
    </w:p>
    <w:p>
      <w:pPr>
        <w:pStyle w:val="Style44"/>
        <w:keepNext w:val="0"/>
        <w:keepLines w:val="0"/>
        <w:widowControl w:val="0"/>
        <w:shd w:val="clear" w:color="auto" w:fill="auto"/>
        <w:tabs>
          <w:tab w:pos="5121" w:val="left"/>
          <w:tab w:pos="8158" w:val="left"/>
        </w:tabs>
        <w:bidi w:val="0"/>
        <w:spacing w:before="0" w:after="0" w:line="336" w:lineRule="exact"/>
        <w:ind w:left="2100" w:right="0" w:firstLine="0"/>
        <w:jc w:val="left"/>
        <w:rPr>
          <w:sz w:val="20"/>
          <w:szCs w:val="20"/>
        </w:rPr>
      </w:pPr>
      <w:r>
        <w:rPr>
          <w:rFonts w:ascii="Times New Roman" w:eastAsia="Times New Roman" w:hAnsi="Times New Roman" w:cs="Times New Roman"/>
          <w:color w:val="000000"/>
          <w:spacing w:val="0"/>
          <w:w w:val="100"/>
          <w:position w:val="0"/>
          <w:sz w:val="22"/>
          <w:szCs w:val="22"/>
          <w:vertAlign w:val="subscript"/>
          <w:lang w:val="en-US" w:eastAsia="en-US" w:bidi="en-US"/>
        </w:rPr>
        <w:t>lo z</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lang w:val="zh-CN" w:eastAsia="zh-CN" w:bidi="zh-CN"/>
        </w:rPr>
        <w:t xml:space="preserve">| </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Times New Roman" w:eastAsia="Times New Roman" w:hAnsi="Times New Roman" w:cs="Times New Roman"/>
          <w:color w:val="000000"/>
          <w:spacing w:val="0"/>
          <w:w w:val="100"/>
          <w:position w:val="0"/>
          <w:sz w:val="22"/>
          <w:szCs w:val="22"/>
          <w:lang w:val="en-US" w:eastAsia="en-US" w:bidi="en-US"/>
        </w:rPr>
        <w:t>[2</w:t>
      </w:r>
      <w:r>
        <w:rPr>
          <w:rFonts w:ascii="SimSun" w:eastAsia="SimSun" w:hAnsi="SimSun" w:cs="SimSun"/>
          <w:color w:val="000000"/>
          <w:spacing w:val="0"/>
          <w:w w:val="100"/>
          <w:position w:val="0"/>
          <w:sz w:val="20"/>
          <w:szCs w:val="20"/>
          <w:lang w:val="zh-TW" w:eastAsia="zh-TW" w:bidi="zh-TW"/>
        </w:rPr>
        <w:t xml:space="preserve">号+ </w:t>
      </w:r>
      <w:r>
        <w:rPr>
          <w:rFonts w:ascii="Times New Roman" w:eastAsia="Times New Roman" w:hAnsi="Times New Roman" w:cs="Times New Roman"/>
          <w:color w:val="000000"/>
          <w:spacing w:val="0"/>
          <w:w w:val="100"/>
          <w:position w:val="0"/>
          <w:sz w:val="22"/>
          <w:szCs w:val="22"/>
          <w:lang w:val="zh-TW" w:eastAsia="zh-TW" w:bidi="zh-TW"/>
        </w:rPr>
        <w:t>1,</w:t>
        <w:tab/>
      </w:r>
      <w:r>
        <w:rPr>
          <w:rFonts w:ascii="SimSun" w:eastAsia="SimSun" w:hAnsi="SimSun" w:cs="SimSun"/>
          <w:color w:val="000000"/>
          <w:spacing w:val="0"/>
          <w:w w:val="100"/>
          <w:position w:val="0"/>
          <w:sz w:val="20"/>
          <w:szCs w:val="20"/>
          <w:lang w:val="zh-TW" w:eastAsia="zh-TW" w:bidi="zh-TW"/>
        </w:rPr>
        <w:t>厂为奇数</w:t>
        <w:tab/>
        <w:t>°</w:t>
      </w:r>
    </w:p>
    <w:p>
      <w:pPr>
        <w:pStyle w:val="Style14"/>
        <w:keepNext w:val="0"/>
        <w:keepLines w:val="0"/>
        <w:widowControl w:val="0"/>
        <w:shd w:val="clear" w:color="auto" w:fill="auto"/>
        <w:bidi w:val="0"/>
        <w:spacing w:before="0" w:after="0" w:line="336" w:lineRule="exact"/>
        <w:ind w:left="0" w:right="0" w:firstLine="0"/>
        <w:jc w:val="center"/>
      </w:pP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冬</w:t>
      </w:r>
      <w:r>
        <w:rPr>
          <w:rFonts w:ascii="Times New Roman" w:eastAsia="Times New Roman" w:hAnsi="Times New Roman" w:cs="Times New Roman"/>
          <w:color w:val="000000"/>
          <w:spacing w:val="0"/>
          <w:w w:val="100"/>
          <w:position w:val="0"/>
          <w:sz w:val="22"/>
          <w:szCs w:val="22"/>
        </w:rPr>
        <w:t xml:space="preserve">+ 1, </w:t>
      </w:r>
      <w:r>
        <w:rPr>
          <w:color w:val="000000"/>
          <w:spacing w:val="0"/>
          <w:w w:val="100"/>
          <w:position w:val="0"/>
        </w:rPr>
        <w:t>〃为偶数，但不被</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整除</w:t>
      </w:r>
    </w:p>
    <w:p>
      <w:pPr>
        <w:pStyle w:val="Style14"/>
        <w:keepNext w:val="0"/>
        <w:keepLines w:val="0"/>
        <w:widowControl w:val="0"/>
        <w:shd w:val="clear" w:color="auto" w:fill="auto"/>
        <w:bidi w:val="0"/>
        <w:spacing w:before="0" w:after="0" w:line="336" w:lineRule="exact"/>
        <w:ind w:left="0" w:right="0" w:firstLine="0"/>
        <w:jc w:val="left"/>
      </w:pPr>
      <w:r>
        <w:rPr>
          <w:color w:val="000000"/>
          <w:spacing w:val="0"/>
          <w:w w:val="100"/>
          <w:position w:val="0"/>
        </w:rPr>
        <w:t>则/灯)和</w:t>
      </w:r>
      <w:r>
        <w:rPr>
          <w:rFonts w:ascii="Times New Roman" w:eastAsia="Times New Roman" w:hAnsi="Times New Roman" w:cs="Times New Roman"/>
          <w:color w:val="000000"/>
          <w:spacing w:val="0"/>
          <w:w w:val="100"/>
          <w:position w:val="0"/>
          <w:sz w:val="22"/>
          <w:szCs w:val="22"/>
          <w:lang w:val="en-US" w:eastAsia="en-US" w:bidi="en-US"/>
        </w:rPr>
        <w:t>g</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rPr>
        <w:t>产生的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序列修</w:t>
      </w:r>
      <w:r>
        <w:rPr>
          <w:color w:val="000000"/>
          <w:spacing w:val="0"/>
          <w:w w:val="100"/>
          <w:position w:val="0"/>
          <w:lang w:val="en-US" w:eastAsia="en-US" w:bidi="en-US"/>
        </w:rPr>
        <w:t>｝</w:t>
      </w:r>
      <w:r>
        <w:rPr>
          <w:color w:val="000000"/>
          <w:spacing w:val="0"/>
          <w:w w:val="100"/>
          <w:position w:val="0"/>
        </w:rPr>
        <w:t>和构成一对优选对。</w:t>
      </w:r>
    </w:p>
    <w:p>
      <w:pPr>
        <w:pStyle w:val="Style14"/>
        <w:keepNext w:val="0"/>
        <w:keepLines w:val="0"/>
        <w:widowControl w:val="0"/>
        <w:shd w:val="clear" w:color="auto" w:fill="auto"/>
        <w:bidi w:val="0"/>
        <w:spacing w:before="0" w:after="0" w:line="336" w:lineRule="exact"/>
        <w:ind w:left="0" w:right="0" w:firstLine="500"/>
        <w:jc w:val="both"/>
      </w:pP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码是</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序列的组合码，是由两个长度相同、速率相同，但码字不同的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序列优选 对模</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加后得到的,具有良好的自、互相关特性，且地址码数远远大于</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序列。一对</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 优选对可产生</w:t>
      </w:r>
      <w:r>
        <w:rPr>
          <w:rFonts w:ascii="Times New Roman" w:eastAsia="Times New Roman" w:hAnsi="Times New Roman" w:cs="Times New Roman"/>
          <w:color w:val="000000"/>
          <w:spacing w:val="0"/>
          <w:w w:val="100"/>
          <w:position w:val="0"/>
          <w:sz w:val="22"/>
          <w:szCs w:val="22"/>
        </w:rPr>
        <w:t>2</w:t>
      </w:r>
      <w:r>
        <w:rPr>
          <w:color w:val="000000"/>
          <w:spacing w:val="0"/>
          <w:w w:val="100"/>
          <w:position w:val="0"/>
          <w:sz w:val="22"/>
          <w:szCs w:val="22"/>
        </w:rPr>
        <w:t>，</w:t>
      </w:r>
      <w:r>
        <w:rPr>
          <w:color w:val="000000"/>
          <w:spacing w:val="0"/>
          <w:w w:val="100"/>
          <w:position w:val="0"/>
        </w:rPr>
        <w:t>一</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条</w:t>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码。这种码发生器结构简单，易于实现，工程中应用广泛。设 序列</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和序列为长</w:t>
      </w:r>
      <w:r>
        <w:rPr>
          <w:rFonts w:ascii="Times New Roman" w:eastAsia="Times New Roman" w:hAnsi="Times New Roman" w:cs="Times New Roman"/>
          <w:color w:val="000000"/>
          <w:spacing w:val="0"/>
          <w:w w:val="100"/>
          <w:position w:val="0"/>
          <w:sz w:val="22"/>
          <w:szCs w:val="22"/>
          <w:lang w:val="en-US" w:eastAsia="en-US" w:bidi="en-US"/>
        </w:rPr>
        <w:t>N = 2" — l</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序列优选对。以修｝序列为参考序列，对</w:t>
      </w:r>
      <w:r>
        <w:rPr>
          <w:color w:val="000000"/>
          <w:spacing w:val="0"/>
          <w:w w:val="100"/>
          <w:position w:val="0"/>
          <w:lang w:val="en-US" w:eastAsia="en-US" w:bidi="en-US"/>
        </w:rPr>
        <w:t>｛*</w:t>
      </w:r>
      <w:r>
        <w:rPr>
          <w:color w:val="000000"/>
          <w:spacing w:val="0"/>
          <w:w w:val="100"/>
          <w:position w:val="0"/>
        </w:rPr>
        <w:t>序列 进行移位，次，得到</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 xml:space="preserve">的傍位序列｛仇｝ </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 0,1,…</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N-1),</w:t>
      </w:r>
      <w:r>
        <w:rPr>
          <w:color w:val="000000"/>
          <w:spacing w:val="0"/>
          <w:w w:val="100"/>
          <w:position w:val="0"/>
        </w:rPr>
        <w:t>然后与傍｝序列模</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加后得到 一个新的长度为</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的序列</w:t>
      </w:r>
      <w:r>
        <w:rPr>
          <w:rFonts w:ascii="Times New Roman" w:eastAsia="Times New Roman" w:hAnsi="Times New Roman" w:cs="Times New Roman"/>
          <w:color w:val="000000"/>
          <w:spacing w:val="0"/>
          <w:w w:val="100"/>
          <w:position w:val="0"/>
          <w:sz w:val="22"/>
          <w:szCs w:val="22"/>
          <w:lang w:val="en-US" w:eastAsia="en-US" w:bidi="en-US"/>
        </w:rPr>
        <w:t>｛c,｝</w:t>
      </w:r>
      <w:r>
        <w:rPr>
          <w:rFonts w:ascii="Times New Roman" w:eastAsia="Times New Roman" w:hAnsi="Times New Roman" w:cs="Times New Roman"/>
          <w:color w:val="000000"/>
          <w:spacing w:val="0"/>
          <w:w w:val="100"/>
          <w:position w:val="0"/>
          <w:sz w:val="22"/>
          <w:szCs w:val="22"/>
          <w:vertAlign w:val="subscript"/>
          <w:lang w:val="en-US" w:eastAsia="en-US" w:bidi="en-US"/>
        </w:rPr>
        <w:t>o</w:t>
      </w:r>
      <w:r>
        <w:rPr>
          <w:color w:val="000000"/>
          <w:spacing w:val="0"/>
          <w:w w:val="100"/>
          <w:position w:val="0"/>
        </w:rPr>
        <w:t>则此序列就是</w:t>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序列</w:t>
      </w:r>
      <w:r>
        <w:rPr>
          <w:color w:val="000000"/>
          <w:spacing w:val="0"/>
          <w:w w:val="100"/>
          <w:position w:val="0"/>
          <w:lang w:val="zh-CN" w:eastAsia="zh-CN" w:bidi="zh-CN"/>
        </w:rPr>
        <w:t>.即</w:t>
      </w:r>
    </w:p>
    <w:p>
      <w:pPr>
        <w:pStyle w:val="Style44"/>
        <w:keepNext w:val="0"/>
        <w:keepLines w:val="0"/>
        <w:widowControl w:val="0"/>
        <w:shd w:val="clear" w:color="auto" w:fill="auto"/>
        <w:tabs>
          <w:tab w:pos="1893" w:val="left"/>
          <w:tab w:pos="5467" w:val="left"/>
        </w:tabs>
        <w:bidi w:val="0"/>
        <w:spacing w:before="0" w:after="0" w:line="336" w:lineRule="exact"/>
        <w:ind w:left="0" w:right="0" w:firstLine="0"/>
        <w:jc w:val="right"/>
      </w:pPr>
      <w:r>
        <w:rPr>
          <w:rFonts w:ascii="Times New Roman" w:eastAsia="Times New Roman" w:hAnsi="Times New Roman" w:cs="Times New Roman"/>
          <w:color w:val="000000"/>
          <w:spacing w:val="0"/>
          <w:w w:val="100"/>
          <w:position w:val="0"/>
          <w:lang w:val="en-US" w:eastAsia="en-US" w:bidi="en-US"/>
        </w:rPr>
        <w:t>(c</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w:t>
        <w:tab/>
      </w:r>
      <w:r>
        <w:rPr>
          <w:rFonts w:ascii="SimSun" w:eastAsia="SimSun" w:hAnsi="SimSun" w:cs="SimSun"/>
          <w:i/>
          <w:iCs/>
          <w:color w:val="000000"/>
          <w:spacing w:val="0"/>
          <w:w w:val="100"/>
          <w:position w:val="0"/>
          <w:sz w:val="20"/>
          <w:szCs w:val="20"/>
          <w:lang w:val="zh-TW" w:eastAsia="zh-TW" w:bidi="zh-TW"/>
        </w:rPr>
        <w:t xml:space="preserve">, </w:t>
      </w:r>
      <w:r>
        <w:rPr>
          <w:rFonts w:ascii="SimSun" w:eastAsia="SimSun" w:hAnsi="SimSun" w:cs="SimSun"/>
          <w:i/>
          <w:iCs/>
          <w:color w:val="000000"/>
          <w:spacing w:val="0"/>
          <w:w w:val="100"/>
          <w:position w:val="0"/>
          <w:sz w:val="20"/>
          <w:szCs w:val="20"/>
          <w:lang w:val="en-US" w:eastAsia="en-US" w:bidi="en-US"/>
        </w:rPr>
        <w:t>i =</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CN" w:eastAsia="zh-CN" w:bidi="zh-CN"/>
        </w:rPr>
        <w:t xml:space="preserve">0»1 </w:t>
      </w:r>
      <w:r>
        <w:rPr>
          <w:rFonts w:ascii="Times New Roman" w:eastAsia="Times New Roman" w:hAnsi="Times New Roman" w:cs="Times New Roman"/>
          <w:color w:val="000000"/>
          <w:spacing w:val="0"/>
          <w:w w:val="100"/>
          <w:position w:val="0"/>
          <w:lang w:val="en-US" w:eastAsia="en-US" w:bidi="en-US"/>
        </w:rPr>
        <w:t>,••• ,N</w:t>
        <w:tab/>
        <w:t>(2-34)</w:t>
      </w:r>
    </w:p>
    <w:p>
      <w:pPr>
        <w:pStyle w:val="Style14"/>
        <w:keepNext w:val="0"/>
        <w:keepLines w:val="0"/>
        <w:widowControl w:val="0"/>
        <w:shd w:val="clear" w:color="auto" w:fill="auto"/>
        <w:bidi w:val="0"/>
        <w:spacing w:before="0" w:after="0" w:line="336" w:lineRule="exact"/>
        <w:ind w:left="0" w:right="0" w:firstLine="500"/>
        <w:jc w:val="both"/>
      </w:pPr>
      <w:r>
        <w:rPr>
          <w:color w:val="000000"/>
          <w:spacing w:val="0"/>
          <w:w w:val="100"/>
          <w:position w:val="0"/>
        </w:rPr>
        <w:t>对不同的</w:t>
      </w:r>
      <w:r>
        <w:rPr>
          <w:color w:val="000000"/>
          <w:spacing w:val="0"/>
          <w:w w:val="100"/>
          <w:position w:val="0"/>
          <w:sz w:val="22"/>
          <w:szCs w:val="22"/>
        </w:rPr>
        <w:t>？</w:t>
      </w:r>
      <w:r>
        <w:rPr>
          <w:color w:val="000000"/>
          <w:spacing w:val="0"/>
          <w:w w:val="100"/>
          <w:position w:val="0"/>
        </w:rPr>
        <w:t>得到不同的</w:t>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序列，这样可得</w:t>
      </w:r>
      <w:r>
        <w:rPr>
          <w:rFonts w:ascii="Times New Roman" w:eastAsia="Times New Roman" w:hAnsi="Times New Roman" w:cs="Times New Roman"/>
          <w:color w:val="000000"/>
          <w:spacing w:val="0"/>
          <w:w w:val="100"/>
          <w:position w:val="0"/>
          <w:sz w:val="22"/>
          <w:szCs w:val="22"/>
          <w:lang w:val="en-US" w:eastAsia="en-US" w:bidi="en-US"/>
        </w:rPr>
        <w:t>2^-1</w:t>
      </w:r>
      <w:r>
        <w:rPr>
          <w:color w:val="000000"/>
          <w:spacing w:val="0"/>
          <w:w w:val="100"/>
          <w:position w:val="0"/>
        </w:rPr>
        <w:t>条</w:t>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码</w:t>
      </w:r>
      <w:r>
        <w:rPr>
          <w:color w:val="000000"/>
          <w:spacing w:val="0"/>
          <w:w w:val="100"/>
          <w:position w:val="0"/>
          <w:lang w:val="zh-CN" w:eastAsia="zh-CN" w:bidi="zh-CN"/>
        </w:rPr>
        <w:t>.加</w:t>
      </w:r>
      <w:r>
        <w:rPr>
          <w:color w:val="000000"/>
          <w:spacing w:val="0"/>
          <w:w w:val="100"/>
          <w:position w:val="0"/>
        </w:rPr>
        <w:t>上｛々｝序列和〈</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序 列</w:t>
      </w:r>
      <w:r>
        <w:rPr>
          <w:color w:val="000000"/>
          <w:spacing w:val="0"/>
          <w:w w:val="100"/>
          <w:position w:val="0"/>
          <w:lang w:val="zh-CN" w:eastAsia="zh-CN" w:bidi="zh-CN"/>
        </w:rPr>
        <w:t>.共</w:t>
      </w:r>
      <w:r>
        <w:rPr>
          <w:color w:val="000000"/>
          <w:spacing w:val="0"/>
          <w:w w:val="100"/>
          <w:position w:val="0"/>
        </w:rPr>
        <w:t>得到</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 xml:space="preserve">「+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条</w:t>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序列。把这</w:t>
      </w:r>
      <w:r>
        <w:rPr>
          <w:rFonts w:ascii="Times New Roman" w:eastAsia="Times New Roman" w:hAnsi="Times New Roman" w:cs="Times New Roman"/>
          <w:color w:val="000000"/>
          <w:spacing w:val="0"/>
          <w:w w:val="100"/>
          <w:position w:val="0"/>
          <w:sz w:val="22"/>
          <w:szCs w:val="22"/>
        </w:rPr>
        <w:t>2 — 1</w:t>
      </w:r>
      <w:r>
        <w:rPr>
          <w:color w:val="000000"/>
          <w:spacing w:val="0"/>
          <w:w w:val="100"/>
          <w:position w:val="0"/>
        </w:rPr>
        <w:t>条</w:t>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码称为</w:t>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码族。</w:t>
      </w:r>
    </w:p>
    <w:p>
      <w:pPr>
        <w:pStyle w:val="Style14"/>
        <w:keepNext w:val="0"/>
        <w:keepLines w:val="0"/>
        <w:widowControl w:val="0"/>
        <w:shd w:val="clear" w:color="auto" w:fill="auto"/>
        <w:bidi w:val="0"/>
        <w:spacing w:before="0" w:after="220" w:line="336" w:lineRule="exact"/>
        <w:ind w:left="0" w:right="0" w:firstLine="500"/>
        <w:jc w:val="both"/>
        <w:rPr>
          <w:sz w:val="22"/>
          <w:szCs w:val="22"/>
        </w:rPr>
      </w:pP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sz w:val="20"/>
          <w:szCs w:val="20"/>
        </w:rPr>
        <w:t>码的产生方法有两种形式，一种是乘积型</w:t>
      </w:r>
      <w:r>
        <w:rPr>
          <w:color w:val="000000"/>
          <w:spacing w:val="0"/>
          <w:w w:val="100"/>
          <w:position w:val="0"/>
          <w:sz w:val="20"/>
          <w:szCs w:val="20"/>
          <w:lang w:val="zh-CN" w:eastAsia="zh-CN" w:bidi="zh-CN"/>
        </w:rPr>
        <w:t>,将</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sz w:val="20"/>
          <w:szCs w:val="20"/>
        </w:rPr>
        <w:t>序列优选对的两个特征多项式的 乘积多项式作为新的特征多项式，根据此</w:t>
      </w:r>
      <w:r>
        <w:rPr>
          <w:rFonts w:ascii="Times New Roman" w:eastAsia="Times New Roman" w:hAnsi="Times New Roman" w:cs="Times New Roman"/>
          <w:color w:val="000000"/>
          <w:spacing w:val="0"/>
          <w:w w:val="100"/>
          <w:position w:val="0"/>
          <w:sz w:val="22"/>
          <w:szCs w:val="22"/>
        </w:rPr>
        <w:t>2</w:t>
      </w:r>
      <w:r>
        <w:rPr>
          <w:color w:val="000000"/>
          <w:spacing w:val="0"/>
          <w:w w:val="100"/>
          <w:position w:val="0"/>
          <w:sz w:val="20"/>
          <w:szCs w:val="20"/>
        </w:rPr>
        <w:t>厂次特征多项式构成新的线性移位寄存器</w:t>
      </w:r>
      <w:r>
        <w:rPr>
          <w:color w:val="000000"/>
          <w:spacing w:val="0"/>
          <w:w w:val="100"/>
          <w:position w:val="0"/>
          <w:sz w:val="20"/>
          <w:szCs w:val="20"/>
          <w:lang w:val="zh-CN" w:eastAsia="zh-CN" w:bidi="zh-CN"/>
        </w:rPr>
        <w:t xml:space="preserve">•相当 </w:t>
      </w:r>
      <w:r>
        <w:rPr>
          <w:color w:val="000000"/>
          <w:spacing w:val="0"/>
          <w:w w:val="100"/>
          <w:position w:val="0"/>
          <w:sz w:val="20"/>
          <w:szCs w:val="20"/>
        </w:rPr>
        <w:t>于两个移位寄存器串联而成</w:t>
      </w:r>
      <w:r>
        <w:rPr>
          <w:color w:val="000000"/>
          <w:spacing w:val="0"/>
          <w:w w:val="100"/>
          <w:position w:val="0"/>
          <w:sz w:val="20"/>
          <w:szCs w:val="20"/>
          <w:lang w:val="zh-CN" w:eastAsia="zh-CN" w:bidi="zh-CN"/>
        </w:rPr>
        <w:t>.参</w:t>
      </w:r>
      <w:r>
        <w:rPr>
          <w:color w:val="000000"/>
          <w:spacing w:val="0"/>
          <w:w w:val="100"/>
          <w:position w:val="0"/>
          <w:sz w:val="20"/>
          <w:szCs w:val="20"/>
        </w:rPr>
        <w:t>见图</w:t>
      </w:r>
      <w:r>
        <w:rPr>
          <w:rFonts w:ascii="Times New Roman" w:eastAsia="Times New Roman" w:hAnsi="Times New Roman" w:cs="Times New Roman"/>
          <w:color w:val="000000"/>
          <w:spacing w:val="0"/>
          <w:w w:val="100"/>
          <w:position w:val="0"/>
          <w:sz w:val="22"/>
          <w:szCs w:val="22"/>
          <w:lang w:val="en-US" w:eastAsia="en-US" w:bidi="en-US"/>
        </w:rPr>
        <w:t>2-9(a)</w:t>
      </w:r>
      <w:r>
        <w:rPr>
          <w:color w:val="000000"/>
          <w:spacing w:val="0"/>
          <w:w w:val="100"/>
          <w:position w:val="0"/>
          <w:sz w:val="22"/>
          <w:szCs w:val="22"/>
          <w:lang w:val="en-US" w:eastAsia="en-US" w:bidi="en-US"/>
        </w:rPr>
        <w:t>；</w:t>
      </w:r>
      <w:r>
        <w:rPr>
          <w:color w:val="000000"/>
          <w:spacing w:val="0"/>
          <w:w w:val="100"/>
          <w:position w:val="0"/>
          <w:sz w:val="20"/>
          <w:szCs w:val="20"/>
        </w:rPr>
        <w:t>另一种是模</w:t>
      </w:r>
      <w:r>
        <w:rPr>
          <w:rFonts w:ascii="Times New Roman" w:eastAsia="Times New Roman" w:hAnsi="Times New Roman" w:cs="Times New Roman"/>
          <w:color w:val="000000"/>
          <w:spacing w:val="0"/>
          <w:w w:val="100"/>
          <w:position w:val="0"/>
          <w:sz w:val="22"/>
          <w:szCs w:val="22"/>
        </w:rPr>
        <w:t>2</w:t>
      </w:r>
      <w:r>
        <w:rPr>
          <w:color w:val="000000"/>
          <w:spacing w:val="0"/>
          <w:w w:val="100"/>
          <w:position w:val="0"/>
          <w:sz w:val="20"/>
          <w:szCs w:val="20"/>
        </w:rPr>
        <w:t>和型，直接求两个</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sz w:val="20"/>
          <w:szCs w:val="20"/>
        </w:rPr>
        <w:t>序列优选 对输出序列的模</w:t>
      </w:r>
      <w:r>
        <w:rPr>
          <w:rFonts w:ascii="Times New Roman" w:eastAsia="Times New Roman" w:hAnsi="Times New Roman" w:cs="Times New Roman"/>
          <w:color w:val="000000"/>
          <w:spacing w:val="0"/>
          <w:w w:val="100"/>
          <w:position w:val="0"/>
          <w:sz w:val="22"/>
          <w:szCs w:val="22"/>
        </w:rPr>
        <w:t>2</w:t>
      </w:r>
      <w:r>
        <w:rPr>
          <w:color w:val="000000"/>
          <w:spacing w:val="0"/>
          <w:w w:val="100"/>
          <w:position w:val="0"/>
          <w:sz w:val="20"/>
          <w:szCs w:val="20"/>
        </w:rPr>
        <w:t>和序列，相当于将两个广级移位寄存器并联而成，参见图</w:t>
      </w:r>
      <w:r>
        <w:rPr>
          <w:rFonts w:ascii="Times New Roman" w:eastAsia="Times New Roman" w:hAnsi="Times New Roman" w:cs="Times New Roman"/>
          <w:color w:val="000000"/>
          <w:spacing w:val="0"/>
          <w:w w:val="100"/>
          <w:position w:val="0"/>
          <w:sz w:val="22"/>
          <w:szCs w:val="22"/>
          <w:lang w:val="en-US" w:eastAsia="en-US" w:bidi="en-US"/>
        </w:rPr>
        <w:t>2-9(b)</w:t>
      </w:r>
      <w:r>
        <w:rPr>
          <w:rFonts w:ascii="Times New Roman" w:eastAsia="Times New Roman" w:hAnsi="Times New Roman" w:cs="Times New Roman"/>
          <w:color w:val="000000"/>
          <w:spacing w:val="0"/>
          <w:w w:val="100"/>
          <w:position w:val="0"/>
          <w:sz w:val="22"/>
          <w:szCs w:val="22"/>
          <w:vertAlign w:val="subscript"/>
          <w:lang w:val="en-US" w:eastAsia="en-US" w:bidi="en-US"/>
        </w:rPr>
        <w:t>o</w:t>
      </w:r>
    </w:p>
    <w:p>
      <w:pPr>
        <w:widowControl w:val="0"/>
        <w:jc w:val="center"/>
        <w:rPr>
          <w:sz w:val="2"/>
          <w:szCs w:val="2"/>
        </w:rPr>
      </w:pPr>
      <w:r>
        <w:drawing>
          <wp:inline>
            <wp:extent cx="3639185" cy="1298575"/>
            <wp:docPr id="266" name="Picutre 266"/>
            <a:graphic xmlns:a="http://schemas.openxmlformats.org/drawingml/2006/main">
              <a:graphicData uri="http://schemas.openxmlformats.org/drawingml/2006/picture">
                <pic:pic xmlns:pic="http://schemas.openxmlformats.org/drawingml/2006/picture">
                  <pic:nvPicPr>
                    <pic:cNvPr id="266" name="Picture 266"/>
                    <pic:cNvPicPr/>
                  </pic:nvPicPr>
                  <pic:blipFill>
                    <a:blip r:embed="rId149"/>
                    <a:stretch/>
                  </pic:blipFill>
                  <pic:spPr>
                    <a:xfrm>
                      <a:ext cx="3639185" cy="1298575"/>
                    </a:xfrm>
                    <a:prstGeom prst="rect"/>
                  </pic:spPr>
                </pic:pic>
              </a:graphicData>
            </a:graphic>
          </wp:inline>
        </w:drawing>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2-9 Gold</w:t>
      </w:r>
      <w:r>
        <w:rPr>
          <w:color w:val="000000"/>
          <w:spacing w:val="0"/>
          <w:w w:val="100"/>
          <w:position w:val="0"/>
          <w:sz w:val="18"/>
          <w:szCs w:val="18"/>
        </w:rPr>
        <w:t>码发生器</w:t>
      </w:r>
    </w:p>
    <w:p>
      <w:pPr>
        <w:widowControl w:val="0"/>
        <w:spacing w:after="259" w:line="1" w:lineRule="exact"/>
      </w:pPr>
    </w:p>
    <w:p>
      <w:pPr>
        <w:pStyle w:val="Style14"/>
        <w:keepNext w:val="0"/>
        <w:keepLines w:val="0"/>
        <w:widowControl w:val="0"/>
        <w:shd w:val="clear" w:color="auto" w:fill="auto"/>
        <w:bidi w:val="0"/>
        <w:spacing w:before="0" w:after="100" w:line="240" w:lineRule="auto"/>
        <w:ind w:left="0" w:right="0" w:firstLine="500"/>
        <w:jc w:val="both"/>
      </w:pPr>
      <w:r>
        <w:rPr>
          <w:color w:val="000000"/>
          <w:spacing w:val="0"/>
          <w:w w:val="100"/>
          <w:position w:val="0"/>
        </w:rPr>
        <w:t>在图</w:t>
      </w:r>
      <w:r>
        <w:rPr>
          <w:rFonts w:ascii="Times New Roman" w:eastAsia="Times New Roman" w:hAnsi="Times New Roman" w:cs="Times New Roman"/>
          <w:color w:val="000000"/>
          <w:spacing w:val="0"/>
          <w:w w:val="100"/>
          <w:position w:val="0"/>
          <w:sz w:val="22"/>
          <w:szCs w:val="22"/>
          <w:lang w:val="en-US" w:eastAsia="en-US" w:bidi="en-US"/>
        </w:rPr>
        <w:t>2-9</w:t>
      </w:r>
      <w:r>
        <w:rPr>
          <w:color w:val="000000"/>
          <w:spacing w:val="0"/>
          <w:w w:val="100"/>
          <w:position w:val="0"/>
        </w:rPr>
        <w:t>中的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序列优选对的特征多项式分别为</w:t>
      </w:r>
    </w:p>
    <w:p>
      <w:pPr>
        <w:pStyle w:val="Style44"/>
        <w:keepNext w:val="0"/>
        <w:keepLines w:val="0"/>
        <w:widowControl w:val="0"/>
        <w:shd w:val="clear" w:color="auto" w:fill="auto"/>
        <w:tabs>
          <w:tab w:pos="5121" w:val="left"/>
        </w:tabs>
        <w:bidi w:val="0"/>
        <w:spacing w:before="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 xml:space="preserve">/(x) </w:t>
      </w:r>
      <w:r>
        <w:rPr>
          <w:rFonts w:ascii="Times New Roman" w:eastAsia="Times New Roman" w:hAnsi="Times New Roman" w:cs="Times New Roman"/>
          <w:color w:val="000000"/>
          <w:spacing w:val="0"/>
          <w:w w:val="100"/>
          <w:position w:val="0"/>
          <w:lang w:val="zh-TW" w:eastAsia="zh-TW" w:bidi="zh-TW"/>
        </w:rPr>
        <w:t xml:space="preserve">= 1 </w:t>
      </w:r>
      <w:r>
        <w:rPr>
          <w:rFonts w:ascii="SimSun" w:eastAsia="SimSun" w:hAnsi="SimSun" w:cs="SimSun"/>
          <w:color w:val="000000"/>
          <w:spacing w:val="0"/>
          <w:w w:val="100"/>
          <w:position w:val="0"/>
          <w:sz w:val="20"/>
          <w:szCs w:val="20"/>
          <w:lang w:val="zh-TW" w:eastAsia="zh-TW" w:bidi="zh-TW"/>
        </w:rPr>
        <w:t xml:space="preserve">+卫 + </w:t>
      </w:r>
      <w:r>
        <w:rPr>
          <w:rFonts w:ascii="Times New Roman" w:eastAsia="Times New Roman" w:hAnsi="Times New Roman" w:cs="Times New Roman"/>
          <w:color w:val="000000"/>
          <w:spacing w:val="0"/>
          <w:w w:val="100"/>
          <w:position w:val="0"/>
          <w:lang w:val="zh-TW" w:eastAsia="zh-TW" w:bidi="zh-TW"/>
        </w:rPr>
        <w:t>16</w:t>
        <w:tab/>
      </w:r>
      <w:r>
        <w:rPr>
          <w:rFonts w:ascii="Times New Roman" w:eastAsia="Times New Roman" w:hAnsi="Times New Roman" w:cs="Times New Roman"/>
          <w:color w:val="000000"/>
          <w:spacing w:val="0"/>
          <w:w w:val="100"/>
          <w:position w:val="0"/>
          <w:lang w:val="en-US" w:eastAsia="en-US" w:bidi="en-US"/>
        </w:rPr>
        <w:t>(2-35)</w:t>
      </w:r>
    </w:p>
    <w:p>
      <w:pPr>
        <w:pStyle w:val="Style44"/>
        <w:keepNext w:val="0"/>
        <w:keepLines w:val="0"/>
        <w:widowControl w:val="0"/>
        <w:shd w:val="clear" w:color="auto" w:fill="auto"/>
        <w:tabs>
          <w:tab w:pos="2391" w:val="left"/>
          <w:tab w:pos="5121" w:val="left"/>
        </w:tabs>
        <w:bidi w:val="0"/>
        <w:spacing w:before="0" w:after="4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g(j7</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zh-TW" w:eastAsia="zh-TW" w:bidi="zh-TW"/>
        </w:rPr>
        <w:t xml:space="preserve">= 1 + 7 + </w:t>
      </w:r>
      <w:r>
        <w:rPr>
          <w:rFonts w:ascii="SimSun" w:eastAsia="SimSun" w:hAnsi="SimSun" w:cs="SimSun"/>
          <w:color w:val="000000"/>
          <w:spacing w:val="0"/>
          <w:w w:val="100"/>
          <w:position w:val="0"/>
          <w:sz w:val="20"/>
          <w:szCs w:val="20"/>
          <w:lang w:val="zh-TW" w:eastAsia="zh-TW" w:bidi="zh-TW"/>
        </w:rPr>
        <w:t>了</w:t>
      </w:r>
      <w:r>
        <w:rPr>
          <w:rFonts w:ascii="Times New Roman" w:eastAsia="Times New Roman" w:hAnsi="Times New Roman" w:cs="Times New Roman"/>
          <w:color w:val="000000"/>
          <w:spacing w:val="0"/>
          <w:w w:val="100"/>
          <w:position w:val="0"/>
          <w:lang w:val="zh-TW" w:eastAsia="zh-TW" w:bidi="zh-TW"/>
        </w:rPr>
        <w:t>2 +</w:t>
        <w:tab/>
        <w:t>+ /</w:t>
        <w:tab/>
      </w:r>
      <w:r>
        <w:rPr>
          <w:rFonts w:ascii="Times New Roman" w:eastAsia="Times New Roman" w:hAnsi="Times New Roman" w:cs="Times New Roman"/>
          <w:color w:val="000000"/>
          <w:spacing w:val="0"/>
          <w:w w:val="100"/>
          <w:position w:val="0"/>
          <w:lang w:val="en-US" w:eastAsia="en-US" w:bidi="en-US"/>
        </w:rPr>
        <w:t>(2-36)</w:t>
      </w:r>
    </w:p>
    <w:p>
      <w:pPr>
        <w:pStyle w:val="Style14"/>
        <w:keepNext w:val="0"/>
        <w:keepLines w:val="0"/>
        <w:widowControl w:val="0"/>
        <w:shd w:val="clear" w:color="auto" w:fill="auto"/>
        <w:bidi w:val="0"/>
        <w:spacing w:before="0" w:after="80" w:line="324" w:lineRule="exact"/>
        <w:ind w:left="0" w:right="0" w:firstLine="460"/>
        <w:jc w:val="both"/>
      </w:pPr>
      <w:r>
        <w:rPr>
          <w:color w:val="000000"/>
          <w:spacing w:val="0"/>
          <w:w w:val="100"/>
          <w:position w:val="0"/>
        </w:rPr>
        <w:t>采用第一种形式，串联成</w:t>
      </w:r>
      <w:r>
        <w:rPr>
          <w:rFonts w:ascii="Times New Roman" w:eastAsia="Times New Roman" w:hAnsi="Times New Roman" w:cs="Times New Roman"/>
          <w:color w:val="000000"/>
          <w:spacing w:val="0"/>
          <w:w w:val="100"/>
          <w:position w:val="0"/>
          <w:sz w:val="22"/>
          <w:szCs w:val="22"/>
        </w:rPr>
        <w:t>12</w:t>
      </w:r>
      <w:r>
        <w:rPr>
          <w:color w:val="000000"/>
          <w:spacing w:val="0"/>
          <w:w w:val="100"/>
          <w:position w:val="0"/>
        </w:rPr>
        <w:t>级线性移位寄存器,将两序列的本原多项式相乘，可得阶数 为</w:t>
      </w:r>
      <w:r>
        <w:rPr>
          <w:rFonts w:ascii="Times New Roman" w:eastAsia="Times New Roman" w:hAnsi="Times New Roman" w:cs="Times New Roman"/>
          <w:color w:val="000000"/>
          <w:spacing w:val="0"/>
          <w:w w:val="100"/>
          <w:position w:val="0"/>
          <w:sz w:val="22"/>
          <w:szCs w:val="22"/>
        </w:rPr>
        <w:t>12</w:t>
      </w:r>
      <w:r>
        <w:rPr>
          <w:color w:val="000000"/>
          <w:spacing w:val="0"/>
          <w:w w:val="100"/>
          <w:position w:val="0"/>
        </w:rPr>
        <w:t>的多项式</w:t>
      </w:r>
    </w:p>
    <w:p>
      <w:pPr>
        <w:pStyle w:val="Style44"/>
        <w:keepNext w:val="0"/>
        <w:keepLines w:val="0"/>
        <w:widowControl w:val="0"/>
        <w:shd w:val="clear" w:color="auto" w:fill="auto"/>
        <w:tabs>
          <w:tab w:pos="8072" w:val="left"/>
        </w:tabs>
        <w:bidi w:val="0"/>
        <w:spacing w:before="0" w:after="200" w:line="240" w:lineRule="auto"/>
        <w:ind w:left="3140" w:right="0" w:firstLine="0"/>
        <w:jc w:val="both"/>
      </w:pPr>
      <w:r>
        <w:rPr>
          <w:rFonts w:ascii="Times New Roman" w:eastAsia="Times New Roman" w:hAnsi="Times New Roman" w:cs="Times New Roman"/>
          <w:color w:val="000000"/>
          <w:spacing w:val="0"/>
          <w:w w:val="100"/>
          <w:position w:val="0"/>
          <w:lang w:val="zh-TW" w:eastAsia="zh-TW" w:bidi="zh-TW"/>
        </w:rPr>
        <w:t xml:space="preserve">= ”2 </w:t>
      </w:r>
      <w:r>
        <w:rPr>
          <w:rFonts w:ascii="SimSun" w:eastAsia="SimSun" w:hAnsi="SimSun" w:cs="SimSu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f </w:t>
      </w:r>
      <w:r>
        <w:rPr>
          <w:rFonts w:ascii="SimSun" w:eastAsia="SimSun" w:hAnsi="SimSun" w:cs="SimSun"/>
          <w:color w:val="000000"/>
          <w:spacing w:val="0"/>
          <w:w w:val="100"/>
          <w:position w:val="0"/>
          <w:sz w:val="20"/>
          <w:szCs w:val="20"/>
          <w:lang w:val="zh-TW" w:eastAsia="zh-TW" w:bidi="zh-TW"/>
        </w:rPr>
        <w:t>+了</w:t>
      </w:r>
      <w:r>
        <w:rPr>
          <w:rFonts w:ascii="Times New Roman" w:eastAsia="Times New Roman" w:hAnsi="Times New Roman" w:cs="Times New Roman"/>
          <w:color w:val="000000"/>
          <w:spacing w:val="0"/>
          <w:w w:val="100"/>
          <w:position w:val="0"/>
          <w:lang w:val="zh-TW" w:eastAsia="zh-TW" w:bidi="zh-TW"/>
        </w:rPr>
        <w:t xml:space="preserve">6 </w:t>
      </w:r>
      <w:r>
        <w:rPr>
          <w:rFonts w:ascii="SimSun" w:eastAsia="SimSun" w:hAnsi="SimSun" w:cs="SimSun"/>
          <w:color w:val="000000"/>
          <w:spacing w:val="0"/>
          <w:w w:val="100"/>
          <w:position w:val="0"/>
          <w:sz w:val="20"/>
          <w:szCs w:val="20"/>
          <w:lang w:val="zh-TW" w:eastAsia="zh-TW" w:bidi="zh-TW"/>
        </w:rPr>
        <w:t>+下</w:t>
      </w:r>
      <w:r>
        <w:rPr>
          <w:rFonts w:ascii="Times New Roman" w:eastAsia="Times New Roman" w:hAnsi="Times New Roman" w:cs="Times New Roman"/>
          <w:color w:val="000000"/>
          <w:spacing w:val="0"/>
          <w:w w:val="100"/>
          <w:position w:val="0"/>
          <w:lang w:val="zh-TW" w:eastAsia="zh-TW" w:bidi="zh-TW"/>
        </w:rPr>
        <w:t xml:space="preserve">5 </w:t>
      </w:r>
      <w:r>
        <w:rPr>
          <w:rFonts w:ascii="SimSun" w:eastAsia="SimSun" w:hAnsi="SimSun" w:cs="SimSun"/>
          <w:color w:val="000000"/>
          <w:spacing w:val="0"/>
          <w:w w:val="100"/>
          <w:position w:val="0"/>
          <w:sz w:val="20"/>
          <w:szCs w:val="20"/>
          <w:lang w:val="zh-TW" w:eastAsia="zh-TW" w:bidi="zh-TW"/>
        </w:rPr>
        <w:t xml:space="preserve">+ 史 + </w:t>
      </w:r>
      <w:r>
        <w:rPr>
          <w:rFonts w:ascii="Times New Roman" w:eastAsia="Times New Roman" w:hAnsi="Times New Roman" w:cs="Times New Roman"/>
          <w:color w:val="000000"/>
          <w:spacing w:val="0"/>
          <w:w w:val="100"/>
          <w:position w:val="0"/>
          <w:lang w:val="zh-TW" w:eastAsia="zh-TW" w:bidi="zh-TW"/>
        </w:rPr>
        <w:t>1</w:t>
        <w:tab/>
      </w:r>
      <w:r>
        <w:rPr>
          <w:rFonts w:ascii="Times New Roman" w:eastAsia="Times New Roman" w:hAnsi="Times New Roman" w:cs="Times New Roman"/>
          <w:color w:val="000000"/>
          <w:spacing w:val="0"/>
          <w:w w:val="100"/>
          <w:position w:val="0"/>
          <w:lang w:val="en-US" w:eastAsia="en-US" w:bidi="en-US"/>
        </w:rPr>
        <w:t>（2-37）</w:t>
      </w:r>
    </w:p>
    <w:p>
      <w:pPr>
        <w:pStyle w:val="Style20"/>
        <w:keepNext/>
        <w:keepLines/>
        <w:widowControl w:val="0"/>
        <w:shd w:val="clear" w:color="auto" w:fill="auto"/>
        <w:bidi w:val="0"/>
        <w:spacing w:before="0" w:after="80" w:line="240" w:lineRule="auto"/>
        <w:ind w:left="0" w:right="0" w:firstLine="460"/>
        <w:jc w:val="both"/>
        <w:rPr>
          <w:sz w:val="28"/>
          <w:szCs w:val="28"/>
        </w:rPr>
      </w:pPr>
      <w:bookmarkStart w:id="208" w:name="bookmark208"/>
      <w:bookmarkStart w:id="209" w:name="bookmark209"/>
      <w:bookmarkStart w:id="210" w:name="bookmark210"/>
      <w:r>
        <w:rPr>
          <w:rFonts w:ascii="Times New Roman" w:eastAsia="Times New Roman" w:hAnsi="Times New Roman" w:cs="Times New Roman"/>
          <w:color w:val="000000"/>
          <w:spacing w:val="0"/>
          <w:w w:val="100"/>
          <w:position w:val="0"/>
          <w:sz w:val="32"/>
          <w:szCs w:val="32"/>
          <w:lang w:val="en-US" w:eastAsia="en-US" w:bidi="en-US"/>
        </w:rPr>
        <w:t>2.3.2 Gold</w:t>
      </w:r>
      <w:r>
        <w:rPr>
          <w:color w:val="000000"/>
          <w:spacing w:val="0"/>
          <w:w w:val="100"/>
          <w:position w:val="0"/>
          <w:sz w:val="28"/>
          <w:szCs w:val="28"/>
        </w:rPr>
        <w:t>序列的性质</w:t>
      </w:r>
      <w:bookmarkEnd w:id="208"/>
      <w:bookmarkEnd w:id="209"/>
      <w:bookmarkEnd w:id="210"/>
    </w:p>
    <w:p>
      <w:pPr>
        <w:pStyle w:val="Style14"/>
        <w:keepNext w:val="0"/>
        <w:keepLines w:val="0"/>
        <w:widowControl w:val="0"/>
        <w:shd w:val="clear" w:color="auto" w:fill="auto"/>
        <w:bidi w:val="0"/>
        <w:spacing w:before="0" w:after="80" w:line="329" w:lineRule="exact"/>
        <w:ind w:left="0" w:right="0" w:firstLine="460"/>
        <w:jc w:val="both"/>
      </w:pPr>
      <w:r>
        <w:rPr>
          <w:color w:val="000000"/>
          <w:spacing w:val="0"/>
          <w:w w:val="100"/>
          <w:position w:val="0"/>
        </w:rPr>
        <w:t>常用的</w:t>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序列的性质主要有以下两点：</w:t>
      </w:r>
    </w:p>
    <w:p>
      <w:pPr>
        <w:pStyle w:val="Style44"/>
        <w:keepNext w:val="0"/>
        <w:keepLines w:val="0"/>
        <w:widowControl w:val="0"/>
        <w:numPr>
          <w:ilvl w:val="0"/>
          <w:numId w:val="87"/>
        </w:numPr>
        <w:shd w:val="clear" w:color="auto" w:fill="auto"/>
        <w:tabs>
          <w:tab w:pos="778" w:val="left"/>
        </w:tabs>
        <w:bidi w:val="0"/>
        <w:spacing w:before="0" w:after="0" w:line="343" w:lineRule="auto"/>
        <w:ind w:left="0" w:right="0" w:firstLine="460"/>
        <w:jc w:val="both"/>
        <w:rPr>
          <w:sz w:val="20"/>
          <w:szCs w:val="20"/>
        </w:rPr>
      </w:pPr>
      <w:bookmarkStart w:id="211" w:name="bookmark211"/>
      <w:bookmarkEnd w:id="211"/>
      <w:r>
        <w:rPr>
          <w:rFonts w:ascii="Times New Roman" w:eastAsia="Times New Roman" w:hAnsi="Times New Roman" w:cs="Times New Roman"/>
          <w:b/>
          <w:bCs/>
          <w:color w:val="000000"/>
          <w:spacing w:val="0"/>
          <w:w w:val="100"/>
          <w:position w:val="0"/>
          <w:sz w:val="20"/>
          <w:szCs w:val="20"/>
          <w:lang w:val="en-US" w:eastAsia="en-US" w:bidi="en-US"/>
        </w:rPr>
        <w:t>Gold</w:t>
      </w:r>
      <w:r>
        <w:rPr>
          <w:rFonts w:ascii="SimSun" w:eastAsia="SimSun" w:hAnsi="SimSun" w:cs="SimSun"/>
          <w:color w:val="000000"/>
          <w:spacing w:val="0"/>
          <w:w w:val="100"/>
          <w:position w:val="0"/>
          <w:sz w:val="20"/>
          <w:szCs w:val="20"/>
          <w:lang w:val="zh-TW" w:eastAsia="zh-TW" w:bidi="zh-TW"/>
        </w:rPr>
        <w:t>的数量</w:t>
      </w:r>
    </w:p>
    <w:p>
      <w:pPr>
        <w:pStyle w:val="Style14"/>
        <w:keepNext w:val="0"/>
        <w:keepLines w:val="0"/>
        <w:widowControl w:val="0"/>
        <w:shd w:val="clear" w:color="auto" w:fill="auto"/>
        <w:bidi w:val="0"/>
        <w:spacing w:before="0" w:after="0" w:line="329" w:lineRule="exact"/>
        <w:ind w:left="0" w:right="0" w:firstLine="460"/>
        <w:jc w:val="both"/>
      </w:pPr>
      <w:r>
        <w:rPr>
          <w:color w:val="000000"/>
          <w:spacing w:val="0"/>
          <w:w w:val="100"/>
          <w:position w:val="0"/>
        </w:rPr>
        <w:t>周期</w:t>
      </w:r>
      <w:r>
        <w:rPr>
          <w:i/>
          <w:iCs/>
          <w:color w:val="000000"/>
          <w:spacing w:val="0"/>
          <w:w w:val="100"/>
          <w:position w:val="0"/>
          <w:lang w:val="en-US" w:eastAsia="en-US" w:bidi="en-US"/>
        </w:rPr>
        <w:t>P = 2</w:t>
      </w:r>
      <w:r>
        <w:rPr>
          <w:i/>
          <w:iCs/>
          <w:color w:val="000000"/>
          <w:spacing w:val="0"/>
          <w:w w:val="100"/>
          <w:position w:val="0"/>
          <w:vertAlign w:val="superscript"/>
          <w:lang w:val="en-US" w:eastAsia="en-US" w:bidi="en-US"/>
        </w:rPr>
        <w:t>fl</w:t>
      </w:r>
      <w:r>
        <w:rPr>
          <w:i/>
          <w:iCs/>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的〃级</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序列优选对生成的</w:t>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序列，由于其中一个</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序列不同的移 位都可以产生新的</w:t>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序列，共有</w:t>
      </w:r>
      <w:r>
        <w:rPr>
          <w:rFonts w:ascii="Times New Roman" w:eastAsia="Times New Roman" w:hAnsi="Times New Roman" w:cs="Times New Roman"/>
          <w:color w:val="000000"/>
          <w:spacing w:val="0"/>
          <w:w w:val="100"/>
          <w:position w:val="0"/>
          <w:sz w:val="22"/>
          <w:szCs w:val="22"/>
          <w:lang w:val="en-US" w:eastAsia="en-US" w:bidi="en-US"/>
        </w:rPr>
        <w:t>P = 2</w:t>
      </w:r>
      <w:r>
        <w:rPr>
          <w:color w:val="000000"/>
          <w:spacing w:val="0"/>
          <w:w w:val="100"/>
          <w:position w:val="0"/>
          <w:lang w:val="en-US" w:eastAsia="en-US" w:bidi="en-US"/>
        </w:rPr>
        <w:t xml:space="preserve">〃一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个不同的相对移位，加上原来两个</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序列，总 共有</w:t>
      </w:r>
      <w:r>
        <w:rPr>
          <w:rFonts w:ascii="Times New Roman" w:eastAsia="Times New Roman" w:hAnsi="Times New Roman" w:cs="Times New Roman"/>
          <w:color w:val="000000"/>
          <w:spacing w:val="0"/>
          <w:w w:val="100"/>
          <w:position w:val="0"/>
          <w:sz w:val="22"/>
          <w:szCs w:val="22"/>
        </w:rPr>
        <w:t>2” + 1</w:t>
      </w:r>
      <w:r>
        <w:rPr>
          <w:color w:val="000000"/>
          <w:spacing w:val="0"/>
          <w:w w:val="100"/>
          <w:position w:val="0"/>
        </w:rPr>
        <w:t>个</w:t>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序列。因此</w:t>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序列比</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序列数少得多。</w:t>
      </w:r>
    </w:p>
    <w:p>
      <w:pPr>
        <w:pStyle w:val="Style14"/>
        <w:keepNext w:val="0"/>
        <w:keepLines w:val="0"/>
        <w:widowControl w:val="0"/>
        <w:numPr>
          <w:ilvl w:val="0"/>
          <w:numId w:val="87"/>
        </w:numPr>
        <w:shd w:val="clear" w:color="auto" w:fill="auto"/>
        <w:tabs>
          <w:tab w:pos="783" w:val="left"/>
        </w:tabs>
        <w:bidi w:val="0"/>
        <w:spacing w:before="0" w:after="0" w:line="329" w:lineRule="exact"/>
        <w:ind w:left="0" w:right="0" w:firstLine="460"/>
        <w:jc w:val="both"/>
      </w:pPr>
      <w:bookmarkStart w:id="212" w:name="bookmark212"/>
      <w:bookmarkEnd w:id="212"/>
      <w:r>
        <w:rPr>
          <w:rFonts w:ascii="Times New Roman" w:eastAsia="Times New Roman" w:hAnsi="Times New Roman" w:cs="Times New Roman"/>
          <w:b/>
          <w:bCs/>
          <w:color w:val="000000"/>
          <w:spacing w:val="0"/>
          <w:w w:val="100"/>
          <w:position w:val="0"/>
          <w:lang w:val="en-US" w:eastAsia="en-US" w:bidi="en-US"/>
        </w:rPr>
        <w:t>Gold</w:t>
      </w:r>
      <w:r>
        <w:rPr>
          <w:color w:val="000000"/>
          <w:spacing w:val="0"/>
          <w:w w:val="100"/>
          <w:position w:val="0"/>
        </w:rPr>
        <w:t>序列的相关特性</w:t>
      </w:r>
    </w:p>
    <w:p>
      <w:pPr>
        <w:pStyle w:val="Style14"/>
        <w:keepNext w:val="0"/>
        <w:keepLines w:val="0"/>
        <w:widowControl w:val="0"/>
        <w:shd w:val="clear" w:color="auto" w:fill="auto"/>
        <w:bidi w:val="0"/>
        <w:spacing w:before="0" w:after="0" w:line="240" w:lineRule="auto"/>
        <w:ind w:left="6860" w:right="0" w:firstLine="0"/>
        <w:jc w:val="left"/>
      </w:pPr>
      <w:r>
        <w:rPr>
          <w:i/>
          <w:iCs/>
          <w:color w:val="000000"/>
          <w:spacing w:val="0"/>
          <w:w w:val="100"/>
          <w:position w:val="0"/>
          <w:lang w:val="en-US" w:eastAsia="en-US" w:bidi="en-US"/>
        </w:rPr>
        <w:t>t</w:t>
      </w:r>
    </w:p>
    <w:p>
      <w:pPr>
        <w:pStyle w:val="Style14"/>
        <w:keepNext w:val="0"/>
        <w:keepLines w:val="0"/>
        <w:widowControl w:val="0"/>
        <w:shd w:val="clear" w:color="auto" w:fill="auto"/>
        <w:tabs>
          <w:tab w:pos="8547" w:val="left"/>
        </w:tabs>
        <w:bidi w:val="0"/>
        <w:spacing w:before="0" w:after="0" w:line="339" w:lineRule="exact"/>
        <w:ind w:left="0" w:right="0" w:firstLine="460"/>
        <w:jc w:val="both"/>
      </w:pPr>
      <w:r>
        <w:rPr>
          <w:color w:val="000000"/>
          <w:spacing w:val="0"/>
          <w:w w:val="100"/>
          <w:position w:val="0"/>
        </w:rPr>
        <w:t>对于周期为</w:t>
      </w:r>
      <w:r>
        <w:rPr>
          <w:rFonts w:ascii="Times New Roman" w:eastAsia="Times New Roman" w:hAnsi="Times New Roman" w:cs="Times New Roman"/>
          <w:color w:val="000000"/>
          <w:spacing w:val="0"/>
          <w:w w:val="100"/>
          <w:position w:val="0"/>
          <w:sz w:val="22"/>
          <w:szCs w:val="22"/>
          <w:lang w:val="en-US" w:eastAsia="en-US" w:bidi="en-US"/>
        </w:rPr>
        <w:t>P = 2”</w:t>
      </w:r>
      <w:r>
        <w:rPr>
          <w:color w:val="000000"/>
          <w:spacing w:val="0"/>
          <w:w w:val="100"/>
          <w:position w:val="0"/>
          <w:lang w:val="en-US" w:eastAsia="en-US" w:bidi="en-US"/>
        </w:rPr>
        <w:t>一</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序列优选对相加的</w:t>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序列，具有与</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序列优选对类似 的自相关和互相关特性。</w:t>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序列的自相关函数及</w:t>
      </w:r>
      <w:r>
        <w:rPr>
          <w:rFonts w:ascii="Times New Roman" w:eastAsia="Times New Roman" w:hAnsi="Times New Roman" w:cs="Times New Roman"/>
          <w:color w:val="000000"/>
          <w:spacing w:val="0"/>
          <w:w w:val="100"/>
          <w:position w:val="0"/>
          <w:sz w:val="22"/>
          <w:szCs w:val="22"/>
          <w:lang w:val="en-US" w:eastAsia="en-US" w:bidi="en-US"/>
        </w:rPr>
        <w:t>RS）</w:t>
      </w:r>
      <w:r>
        <w:rPr>
          <w:color w:val="000000"/>
          <w:spacing w:val="0"/>
          <w:w w:val="100"/>
          <w:position w:val="0"/>
        </w:rPr>
        <w:t>在</w:t>
      </w:r>
      <w:r>
        <w:rPr>
          <w:rFonts w:ascii="Times New Roman" w:eastAsia="Times New Roman" w:hAnsi="Times New Roman" w:cs="Times New Roman"/>
          <w:color w:val="000000"/>
          <w:spacing w:val="0"/>
          <w:w w:val="100"/>
          <w:position w:val="0"/>
          <w:sz w:val="22"/>
          <w:szCs w:val="22"/>
          <w:lang w:val="en-US" w:eastAsia="en-US" w:bidi="en-US"/>
        </w:rPr>
        <w:t>r=0</w:t>
      </w:r>
      <w:r>
        <w:rPr>
          <w:color w:val="000000"/>
          <w:spacing w:val="0"/>
          <w:w w:val="100"/>
          <w:position w:val="0"/>
        </w:rPr>
        <w:t>时与</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序列相同，具有尖 锐的自相关峰值；当</w:t>
      </w:r>
      <w:r>
        <w:rPr>
          <w:smallCaps/>
          <w:color w:val="000000"/>
          <w:spacing w:val="0"/>
          <w:w w:val="100"/>
          <w:position w:val="0"/>
          <w:lang w:val="en-US" w:eastAsia="en-US" w:bidi="en-US"/>
        </w:rPr>
        <w:t>IWtWP—</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时，与</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序列有所差别，自相关函数值不再是</w:t>
      </w:r>
      <w:r>
        <w:rPr>
          <w:color w:val="000000"/>
          <w:spacing w:val="0"/>
          <w:w w:val="100"/>
          <w:position w:val="0"/>
          <w:lang w:val="en-US" w:eastAsia="en-US" w:bidi="en-US"/>
        </w:rPr>
        <w:t>一</w:t>
      </w:r>
      <w:r>
        <w:rPr>
          <w:rFonts w:ascii="Times New Roman" w:eastAsia="Times New Roman" w:hAnsi="Times New Roman" w:cs="Times New Roman"/>
          <w:color w:val="000000"/>
          <w:spacing w:val="0"/>
          <w:w w:val="100"/>
          <w:position w:val="0"/>
          <w:sz w:val="22"/>
          <w:szCs w:val="22"/>
          <w:lang w:val="en-US" w:eastAsia="en-US" w:bidi="en-US"/>
        </w:rPr>
        <w:t>1/P,</w:t>
      </w:r>
      <w:r>
        <w:rPr>
          <w:color w:val="000000"/>
          <w:spacing w:val="0"/>
          <w:w w:val="100"/>
          <w:position w:val="0"/>
        </w:rPr>
        <w:t>而是 取表</w:t>
      </w:r>
      <w:r>
        <w:rPr>
          <w:rFonts w:ascii="Times New Roman" w:eastAsia="Times New Roman" w:hAnsi="Times New Roman" w:cs="Times New Roman"/>
          <w:color w:val="000000"/>
          <w:spacing w:val="0"/>
          <w:w w:val="100"/>
          <w:position w:val="0"/>
          <w:sz w:val="22"/>
          <w:szCs w:val="22"/>
          <w:lang w:val="en-US" w:eastAsia="en-US" w:bidi="en-US"/>
        </w:rPr>
        <w:t>2-1</w:t>
      </w:r>
      <w:r>
        <w:rPr>
          <w:color w:val="000000"/>
          <w:spacing w:val="0"/>
          <w:w w:val="100"/>
          <w:position w:val="0"/>
        </w:rPr>
        <w:t xml:space="preserve">中的二值与一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值。</w:t>
        <w:tab/>
      </w:r>
      <w:r>
        <w:rPr>
          <w:color w:val="000000"/>
          <w:spacing w:val="0"/>
          <w:w w:val="100"/>
          <w:position w:val="0"/>
          <w:lang w:val="en-US" w:eastAsia="en-US" w:bidi="en-US"/>
        </w:rPr>
        <w:t>.</w:t>
      </w:r>
    </w:p>
    <w:p>
      <w:pPr>
        <w:pStyle w:val="Style14"/>
        <w:keepNext w:val="0"/>
        <w:keepLines w:val="0"/>
        <w:widowControl w:val="0"/>
        <w:shd w:val="clear" w:color="auto" w:fill="auto"/>
        <w:bidi w:val="0"/>
        <w:spacing w:before="0" w:after="0" w:line="339" w:lineRule="exact"/>
        <w:ind w:left="0" w:right="0" w:firstLine="460"/>
        <w:jc w:val="both"/>
      </w:pP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序列具有与</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序列一样的优良互相关特性，同一对</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序列优选对产生的所有</w:t>
      </w:r>
      <w:r>
        <w:rPr>
          <w:rFonts w:ascii="Times New Roman" w:eastAsia="Times New Roman" w:hAnsi="Times New Roman" w:cs="Times New Roman"/>
          <w:color w:val="000000"/>
          <w:spacing w:val="0"/>
          <w:w w:val="100"/>
          <w:position w:val="0"/>
          <w:sz w:val="22"/>
          <w:szCs w:val="22"/>
          <w:lang w:val="en-US" w:eastAsia="en-US" w:bidi="en-US"/>
        </w:rPr>
        <w:t xml:space="preserve">Gold </w:t>
      </w:r>
      <w:r>
        <w:rPr>
          <w:color w:val="000000"/>
          <w:spacing w:val="0"/>
          <w:w w:val="100"/>
          <w:position w:val="0"/>
        </w:rPr>
        <w:t>序列连同这两个</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序列在内，任意两个序列的互相关特性和</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序列优选对的丄样，其互相关 值是取三值；</w:t>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码的自相关的旁瓣同互相关函数一样取三值，但是出现的位置是不一样的。</w:t>
      </w:r>
    </w:p>
    <w:p>
      <w:pPr>
        <w:pStyle w:val="Style14"/>
        <w:keepNext w:val="0"/>
        <w:keepLines w:val="0"/>
        <w:widowControl w:val="0"/>
        <w:shd w:val="clear" w:color="auto" w:fill="auto"/>
        <w:bidi w:val="0"/>
        <w:spacing w:before="0" w:after="200" w:line="339" w:lineRule="exact"/>
        <w:ind w:left="0" w:right="0" w:firstLine="460"/>
        <w:jc w:val="both"/>
      </w:pP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码具有三值互相关特性。当〃为奇数时，码族中约有</w:t>
      </w:r>
      <w:r>
        <w:rPr>
          <w:rFonts w:ascii="Times New Roman" w:eastAsia="Times New Roman" w:hAnsi="Times New Roman" w:cs="Times New Roman"/>
          <w:color w:val="000000"/>
          <w:spacing w:val="0"/>
          <w:w w:val="100"/>
          <w:position w:val="0"/>
          <w:sz w:val="22"/>
          <w:szCs w:val="22"/>
        </w:rPr>
        <w:t>50%</w:t>
      </w:r>
      <w:r>
        <w:rPr>
          <w:color w:val="000000"/>
          <w:spacing w:val="0"/>
          <w:w w:val="100"/>
          <w:position w:val="0"/>
        </w:rPr>
        <w:t>码序列有很低的互相关 系数值</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-1/P</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rPr>
        <w:t>当〃为偶数时</w:t>
      </w:r>
      <w:r>
        <w:rPr>
          <w:color w:val="000000"/>
          <w:spacing w:val="0"/>
          <w:w w:val="100"/>
          <w:position w:val="0"/>
          <w:lang w:val="zh-CN" w:eastAsia="zh-CN" w:bidi="zh-CN"/>
        </w:rPr>
        <w:t>（〃关</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』不是</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的整数倍），有</w:t>
      </w:r>
      <w:r>
        <w:rPr>
          <w:rFonts w:ascii="Times New Roman" w:eastAsia="Times New Roman" w:hAnsi="Times New Roman" w:cs="Times New Roman"/>
          <w:color w:val="000000"/>
          <w:spacing w:val="0"/>
          <w:w w:val="100"/>
          <w:position w:val="0"/>
          <w:sz w:val="22"/>
          <w:szCs w:val="22"/>
        </w:rPr>
        <w:t>75%</w:t>
      </w:r>
      <w:r>
        <w:rPr>
          <w:color w:val="000000"/>
          <w:spacing w:val="0"/>
          <w:w w:val="100"/>
          <w:position w:val="0"/>
        </w:rPr>
        <w:t>的码序列有很低的互相 关系数值（一</w:t>
      </w:r>
      <w:r>
        <w:rPr>
          <w:rFonts w:ascii="Times New Roman" w:eastAsia="Times New Roman" w:hAnsi="Times New Roman" w:cs="Times New Roman"/>
          <w:color w:val="000000"/>
          <w:spacing w:val="0"/>
          <w:w w:val="100"/>
          <w:position w:val="0"/>
          <w:sz w:val="22"/>
          <w:szCs w:val="22"/>
          <w:lang w:val="en-US" w:eastAsia="en-US" w:bidi="en-US"/>
        </w:rPr>
        <w:t>1/P）,</w:t>
      </w:r>
      <w:r>
        <w:rPr>
          <w:color w:val="000000"/>
          <w:spacing w:val="0"/>
          <w:w w:val="100"/>
          <w:position w:val="0"/>
        </w:rPr>
        <w:t>其他的同族内互相关系数最大值也不超过式</w:t>
      </w:r>
      <w:r>
        <w:rPr>
          <w:rFonts w:ascii="Times New Roman" w:eastAsia="Times New Roman" w:hAnsi="Times New Roman" w:cs="Times New Roman"/>
          <w:color w:val="000000"/>
          <w:spacing w:val="0"/>
          <w:w w:val="100"/>
          <w:position w:val="0"/>
          <w:sz w:val="22"/>
          <w:szCs w:val="22"/>
          <w:lang w:val="en-US" w:eastAsia="en-US" w:bidi="en-US"/>
        </w:rPr>
        <w:t>（2-35）</w:t>
      </w:r>
      <w:r>
        <w:rPr>
          <w:color w:val="000000"/>
          <w:spacing w:val="0"/>
          <w:w w:val="100"/>
          <w:position w:val="0"/>
        </w:rPr>
        <w:t>所示关系式。同族 内</w:t>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序列三值互相关特性见表</w:t>
      </w:r>
      <w:r>
        <w:rPr>
          <w:rFonts w:ascii="Times New Roman" w:eastAsia="Times New Roman" w:hAnsi="Times New Roman" w:cs="Times New Roman"/>
          <w:color w:val="000000"/>
          <w:spacing w:val="0"/>
          <w:w w:val="100"/>
          <w:position w:val="0"/>
          <w:sz w:val="22"/>
          <w:szCs w:val="22"/>
        </w:rPr>
        <w:t>2-1</w:t>
      </w:r>
      <w:r>
        <w:rPr>
          <w:color w:val="000000"/>
          <w:spacing w:val="0"/>
          <w:w w:val="100"/>
          <w:position w:val="0"/>
        </w:rPr>
        <w:t>。但不同优选对产生的不同族之间的互相关函数尚 无理论结果：用计算机搜寻发现，不同族序列的互相关函数已不是三值而是多值，互相关函 数值也大大超过优选对的互相关函数位。</w:t>
      </w:r>
    </w:p>
    <w:p>
      <w:pPr>
        <w:pStyle w:val="Style26"/>
        <w:keepNext w:val="0"/>
        <w:keepLines w:val="0"/>
        <w:widowControl w:val="0"/>
        <w:shd w:val="clear" w:color="auto" w:fill="auto"/>
        <w:bidi w:val="0"/>
        <w:spacing w:before="0" w:after="8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19"/>
          <w:szCs w:val="19"/>
          <w:lang w:val="en-US" w:eastAsia="en-US" w:bidi="en-US"/>
        </w:rPr>
        <w:t>2-1 Gold</w:t>
      </w:r>
      <w:r>
        <w:rPr>
          <w:color w:val="000000"/>
          <w:spacing w:val="0"/>
          <w:w w:val="100"/>
          <w:position w:val="0"/>
        </w:rPr>
        <w:t>码三值互相关特性</w:t>
      </w:r>
    </w:p>
    <w:tbl>
      <w:tblPr>
        <w:tblOverlap w:val="never"/>
        <w:jc w:val="center"/>
        <w:tblLayout w:type="fixed"/>
      </w:tblPr>
      <w:tblGrid>
        <w:gridCol w:w="2911"/>
        <w:gridCol w:w="2901"/>
        <w:gridCol w:w="2967"/>
      </w:tblGrid>
      <w:tr>
        <w:trPr>
          <w:trHeight w:val="401"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码长</w:t>
            </w:r>
            <w:r>
              <w:rPr>
                <w:rFonts w:ascii="Times New Roman" w:eastAsia="Times New Roman" w:hAnsi="Times New Roman" w:cs="Times New Roman"/>
                <w:color w:val="000000"/>
                <w:spacing w:val="0"/>
                <w:w w:val="100"/>
                <w:position w:val="0"/>
                <w:sz w:val="18"/>
                <w:szCs w:val="18"/>
              </w:rPr>
              <w:t>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互相关系数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出现概率</w:t>
            </w:r>
          </w:p>
        </w:tc>
      </w:tr>
      <w:tr>
        <w:trPr>
          <w:trHeight w:val="386" w:hRule="exact"/>
        </w:trPr>
        <w:tc>
          <w:tcPr>
            <w:vMerge w:val="restart"/>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〃为奇数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一</w:t>
            </w:r>
            <w:r>
              <w:rPr>
                <w:rFonts w:ascii="Times New Roman" w:eastAsia="Times New Roman" w:hAnsi="Times New Roman" w:cs="Times New Roman"/>
                <w:color w:val="000000"/>
                <w:spacing w:val="0"/>
                <w:w w:val="100"/>
                <w:position w:val="0"/>
                <w:sz w:val="18"/>
                <w:szCs w:val="18"/>
              </w:rPr>
              <w:t>1/(2” — 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 xml:space="preserve">0. </w:t>
            </w:r>
            <w:r>
              <w:rPr>
                <w:rFonts w:ascii="Times New Roman" w:eastAsia="Times New Roman" w:hAnsi="Times New Roman" w:cs="Times New Roman"/>
                <w:color w:val="000000"/>
                <w:spacing w:val="0"/>
                <w:w w:val="100"/>
                <w:position w:val="0"/>
                <w:sz w:val="18"/>
                <w:szCs w:val="18"/>
              </w:rPr>
              <w:t>5</w:t>
            </w:r>
          </w:p>
        </w:tc>
      </w:tr>
      <w:tr>
        <w:trPr>
          <w:trHeight w:val="386" w:hRule="exact"/>
        </w:trPr>
        <w:tc>
          <w:tcPr>
            <w:vMerge/>
            <w:tcBorders/>
            <w:shd w:val="clear" w:color="auto" w:fill="FFFFFF"/>
            <w:vAlign w:val="center"/>
          </w:tcPr>
          <w:p>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一[</w:t>
            </w:r>
            <w:r>
              <w:rPr>
                <w:rFonts w:ascii="Times New Roman" w:eastAsia="Times New Roman" w:hAnsi="Times New Roman" w:cs="Times New Roman"/>
                <w:color w:val="000000"/>
                <w:spacing w:val="0"/>
                <w:w w:val="100"/>
                <w:position w:val="0"/>
                <w:sz w:val="18"/>
                <w:szCs w:val="18"/>
              </w:rPr>
              <w:t xml:space="preserve">2 </w:t>
            </w:r>
            <w:r>
              <w:rPr>
                <w:color w:val="000000"/>
                <w:spacing w:val="0"/>
                <w:w w:val="100"/>
                <w:position w:val="0"/>
                <w:sz w:val="18"/>
                <w:szCs w:val="18"/>
              </w:rPr>
              <w:t>啰</w:t>
            </w:r>
            <w:r>
              <w:rPr>
                <w:rFonts w:ascii="Times New Roman" w:eastAsia="Times New Roman" w:hAnsi="Times New Roman" w:cs="Times New Roman"/>
                <w:color w:val="000000"/>
                <w:spacing w:val="0"/>
                <w:w w:val="100"/>
                <w:position w:val="0"/>
                <w:sz w:val="18"/>
                <w:szCs w:val="18"/>
              </w:rPr>
              <w:t>+1]/(2" —1)</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 xml:space="preserve">0. </w:t>
            </w:r>
            <w:r>
              <w:rPr>
                <w:rFonts w:ascii="Times New Roman" w:eastAsia="Times New Roman" w:hAnsi="Times New Roman" w:cs="Times New Roman"/>
                <w:color w:val="000000"/>
                <w:spacing w:val="0"/>
                <w:w w:val="100"/>
                <w:position w:val="0"/>
                <w:sz w:val="18"/>
                <w:szCs w:val="18"/>
              </w:rPr>
              <w:t>5</w:t>
            </w:r>
          </w:p>
        </w:tc>
      </w:tr>
      <w:tr>
        <w:trPr>
          <w:trHeight w:val="391" w:hRule="exact"/>
        </w:trPr>
        <w:tc>
          <w:tcPr>
            <w:vMerge/>
            <w:tcBorders/>
            <w:shd w:val="clear" w:color="auto" w:fill="FFFFFF"/>
            <w:vAlign w:val="center"/>
          </w:tcPr>
          <w:p>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 xml:space="preserve">[2 </w:t>
            </w:r>
            <w:r>
              <w:rPr>
                <w:color w:val="000000"/>
                <w:spacing w:val="0"/>
                <w:w w:val="100"/>
                <w:position w:val="0"/>
                <w:sz w:val="18"/>
                <w:szCs w:val="18"/>
              </w:rPr>
              <w:t>里</w:t>
            </w:r>
            <w:r>
              <w:rPr>
                <w:color w:val="000000"/>
                <w:spacing w:val="0"/>
                <w:w w:val="100"/>
                <w:position w:val="0"/>
                <w:sz w:val="18"/>
                <w:szCs w:val="18"/>
                <w:lang w:val="en-US" w:eastAsia="en-US" w:bidi="en-US"/>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2” —1)</w:t>
            </w:r>
          </w:p>
        </w:tc>
        <w:tc>
          <w:tcPr>
            <w:vMerge/>
            <w:tcBorders>
              <w:left w:val="single" w:sz="4"/>
            </w:tcBorders>
            <w:shd w:val="clear" w:color="auto" w:fill="FFFFFF"/>
            <w:vAlign w:val="center"/>
          </w:tcPr>
          <w:p>
            <w:pPr/>
          </w:p>
        </w:tc>
      </w:tr>
      <w:tr>
        <w:trPr>
          <w:trHeight w:val="391" w:hRule="exact"/>
        </w:trPr>
        <w:tc>
          <w:tcPr>
            <w:vMerge w:val="restart"/>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〃为偶数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 xml:space="preserve">一 </w:t>
            </w:r>
            <w:r>
              <w:rPr>
                <w:rFonts w:ascii="Times New Roman" w:eastAsia="Times New Roman" w:hAnsi="Times New Roman" w:cs="Times New Roman"/>
                <w:color w:val="000000"/>
                <w:spacing w:val="0"/>
                <w:w w:val="100"/>
                <w:position w:val="0"/>
                <w:sz w:val="18"/>
                <w:szCs w:val="18"/>
                <w:lang w:val="en-US" w:eastAsia="en-US" w:bidi="en-US"/>
              </w:rPr>
              <w:t>1/(2”</w:t>
            </w:r>
            <w:r>
              <w:rPr>
                <w:color w:val="000000"/>
                <w:spacing w:val="0"/>
                <w:w w:val="100"/>
                <w:position w:val="0"/>
                <w:sz w:val="18"/>
                <w:szCs w:val="18"/>
                <w:lang w:val="en-US" w:eastAsia="en-US" w:bidi="en-US"/>
              </w:rPr>
              <w:t>一</w:t>
            </w: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0.75</w:t>
            </w:r>
          </w:p>
        </w:tc>
      </w:tr>
      <w:tr>
        <w:trPr>
          <w:trHeight w:val="381" w:hRule="exact"/>
        </w:trPr>
        <w:tc>
          <w:tcPr>
            <w:vMerge/>
            <w:tcBorders/>
            <w:shd w:val="clear" w:color="auto" w:fill="FFFFFF"/>
            <w:vAlign w:val="center"/>
          </w:tcPr>
          <w:p>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 xml:space="preserve">一 </w:t>
            </w:r>
            <w:r>
              <w:rPr>
                <w:rFonts w:ascii="Times New Roman" w:eastAsia="Times New Roman" w:hAnsi="Times New Roman" w:cs="Times New Roman"/>
                <w:color w:val="000000"/>
                <w:spacing w:val="0"/>
                <w:w w:val="100"/>
                <w:position w:val="0"/>
                <w:sz w:val="18"/>
                <w:szCs w:val="18"/>
                <w:lang w:val="en-US" w:eastAsia="en-US" w:bidi="en-US"/>
              </w:rPr>
              <w:t xml:space="preserve">[2 </w:t>
            </w:r>
            <w:r>
              <w:rPr>
                <w:color w:val="000000"/>
                <w:spacing w:val="0"/>
                <w:w w:val="100"/>
                <w:position w:val="0"/>
                <w:sz w:val="18"/>
                <w:szCs w:val="18"/>
              </w:rPr>
              <w:t xml:space="preserve">守 </w:t>
            </w:r>
            <w:r>
              <w:rPr>
                <w:rFonts w:ascii="Times New Roman" w:eastAsia="Times New Roman" w:hAnsi="Times New Roman" w:cs="Times New Roman"/>
                <w:color w:val="000000"/>
                <w:spacing w:val="0"/>
                <w:w w:val="100"/>
                <w:position w:val="0"/>
                <w:sz w:val="18"/>
                <w:szCs w:val="18"/>
              </w:rPr>
              <w:t>+2[/(2” — 1)</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0.25</w:t>
            </w:r>
          </w:p>
        </w:tc>
      </w:tr>
      <w:tr>
        <w:trPr>
          <w:trHeight w:val="406" w:hRule="exact"/>
        </w:trPr>
        <w:tc>
          <w:tcPr>
            <w:vMerge/>
            <w:tcBorders>
              <w:bottom w:val="single" w:sz="4"/>
            </w:tcBorders>
            <w:shd w:val="clear" w:color="auto" w:fill="FFFFFF"/>
            <w:vAlign w:val="center"/>
          </w:tcPr>
          <w:p>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 xml:space="preserve">[2 </w:t>
            </w:r>
            <w:r>
              <w:rPr>
                <w:color w:val="000000"/>
                <w:spacing w:val="0"/>
                <w:w w:val="100"/>
                <w:position w:val="0"/>
                <w:sz w:val="18"/>
                <w:szCs w:val="18"/>
              </w:rPr>
              <w:t>屮一</w:t>
            </w:r>
            <w:r>
              <w:rPr>
                <w:rFonts w:ascii="Times New Roman" w:eastAsia="Times New Roman" w:hAnsi="Times New Roman" w:cs="Times New Roman"/>
                <w:color w:val="000000"/>
                <w:spacing w:val="0"/>
                <w:w w:val="100"/>
                <w:position w:val="0"/>
                <w:sz w:val="18"/>
                <w:szCs w:val="18"/>
              </w:rPr>
              <w:t>2]/(2”</w:t>
            </w:r>
            <w:r>
              <w:rPr>
                <w:color w:val="000000"/>
                <w:spacing w:val="0"/>
                <w:w w:val="100"/>
                <w:position w:val="0"/>
                <w:sz w:val="18"/>
                <w:szCs w:val="18"/>
              </w:rPr>
              <w:t>一</w:t>
            </w:r>
            <w:r>
              <w:rPr>
                <w:rFonts w:ascii="Times New Roman" w:eastAsia="Times New Roman" w:hAnsi="Times New Roman" w:cs="Times New Roman"/>
                <w:color w:val="000000"/>
                <w:spacing w:val="0"/>
                <w:w w:val="100"/>
                <w:position w:val="0"/>
                <w:sz w:val="18"/>
                <w:szCs w:val="18"/>
              </w:rPr>
              <w:t>1)</w:t>
            </w:r>
          </w:p>
        </w:tc>
        <w:tc>
          <w:tcPr>
            <w:vMerge/>
            <w:tcBorders>
              <w:left w:val="single" w:sz="4"/>
              <w:bottom w:val="single" w:sz="4"/>
            </w:tcBorders>
            <w:shd w:val="clear" w:color="auto" w:fill="FFFFFF"/>
            <w:vAlign w:val="center"/>
          </w:tcPr>
          <w:p>
            <w:pPr/>
          </w:p>
        </w:tc>
      </w:tr>
    </w:tbl>
    <w:p>
      <w:pPr>
        <w:widowControl w:val="0"/>
        <w:spacing w:after="499" w:line="1" w:lineRule="exact"/>
      </w:pPr>
    </w:p>
    <w:p>
      <w:pPr>
        <w:pStyle w:val="Style20"/>
        <w:keepNext/>
        <w:keepLines/>
        <w:widowControl w:val="0"/>
        <w:shd w:val="clear" w:color="auto" w:fill="auto"/>
        <w:bidi w:val="0"/>
        <w:spacing w:before="0" w:after="280" w:line="240" w:lineRule="auto"/>
        <w:ind w:left="0" w:right="0" w:firstLine="440"/>
        <w:jc w:val="both"/>
      </w:pPr>
      <w:bookmarkStart w:id="213" w:name="bookmark213"/>
      <w:bookmarkStart w:id="214" w:name="bookmark214"/>
      <w:bookmarkStart w:id="215" w:name="bookmark215"/>
      <w:r>
        <w:rPr>
          <w:rFonts w:ascii="Times New Roman" w:eastAsia="Times New Roman" w:hAnsi="Times New Roman" w:cs="Times New Roman"/>
          <w:b/>
          <w:bCs/>
          <w:color w:val="000000"/>
          <w:spacing w:val="0"/>
          <w:w w:val="100"/>
          <w:position w:val="0"/>
          <w:sz w:val="32"/>
          <w:szCs w:val="32"/>
          <w:lang w:val="en-US" w:eastAsia="en-US" w:bidi="en-US"/>
        </w:rPr>
        <w:t>2.4 M</w:t>
      </w:r>
      <w:r>
        <w:rPr>
          <w:color w:val="000000"/>
          <w:spacing w:val="0"/>
          <w:w w:val="100"/>
          <w:position w:val="0"/>
        </w:rPr>
        <w:t>序列</w:t>
      </w:r>
      <w:bookmarkEnd w:id="213"/>
      <w:bookmarkEnd w:id="214"/>
      <w:bookmarkEnd w:id="215"/>
    </w:p>
    <w:p>
      <w:pPr>
        <w:pStyle w:val="Style14"/>
        <w:keepNext w:val="0"/>
        <w:keepLines w:val="0"/>
        <w:widowControl w:val="0"/>
        <w:shd w:val="clear" w:color="auto" w:fill="auto"/>
        <w:bidi w:val="0"/>
        <w:spacing w:before="0" w:after="80" w:line="339" w:lineRule="exact"/>
        <w:ind w:left="0" w:right="0" w:firstLine="460"/>
        <w:jc w:val="both"/>
        <w:sectPr>
          <w:headerReference w:type="default" r:id="rId151"/>
          <w:footerReference w:type="default" r:id="rId152"/>
          <w:headerReference w:type="even" r:id="rId153"/>
          <w:footerReference w:type="even" r:id="rId154"/>
          <w:headerReference w:type="first" r:id="rId155"/>
          <w:footerReference w:type="first" r:id="rId156"/>
          <w:footnotePr>
            <w:pos w:val="pageBottom"/>
            <w:numFmt w:val="decimal"/>
            <w:numRestart w:val="continuous"/>
          </w:footnotePr>
          <w:pgSz w:w="10239" w:h="15475"/>
          <w:pgMar w:top="1037" w:right="306" w:bottom="1000" w:left="306" w:header="0" w:footer="3" w:gutter="468"/>
          <w:pgNumType w:start="28"/>
          <w:cols w:space="720"/>
          <w:noEndnote/>
          <w:titlePg/>
          <w:rtlGutter/>
          <w:docGrid w:linePitch="360"/>
        </w:sectPr>
      </w:pP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序列是一种非线性的伪随机序列，是最长序列，它是由非线性移位寄存器产生的码 长为</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的周期序列。</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序列已达到〃级移位寄存器所能达到的最长周期，所以又称为全长</w:t>
      </w:r>
    </w:p>
    <w:p>
      <w:pPr>
        <w:pStyle w:val="Style14"/>
        <w:keepNext w:val="0"/>
        <w:keepLines w:val="0"/>
        <w:widowControl w:val="0"/>
        <w:shd w:val="clear" w:color="auto" w:fill="auto"/>
        <w:bidi w:val="0"/>
        <w:spacing w:before="0" w:after="200" w:line="240" w:lineRule="auto"/>
        <w:ind w:left="0" w:right="0"/>
        <w:jc w:val="both"/>
      </w:pPr>
      <w:r>
        <w:rPr>
          <w:color w:val="000000"/>
          <w:spacing w:val="0"/>
          <w:w w:val="100"/>
          <w:position w:val="0"/>
        </w:rPr>
        <w:t>序列。</w:t>
      </w:r>
    </w:p>
    <w:p>
      <w:pPr>
        <w:pStyle w:val="Style20"/>
        <w:keepNext/>
        <w:keepLines/>
        <w:widowControl w:val="0"/>
        <w:shd w:val="clear" w:color="auto" w:fill="auto"/>
        <w:bidi w:val="0"/>
        <w:spacing w:before="0" w:after="80" w:line="240" w:lineRule="auto"/>
        <w:ind w:left="0" w:right="0" w:firstLine="840"/>
        <w:jc w:val="both"/>
        <w:rPr>
          <w:sz w:val="28"/>
          <w:szCs w:val="28"/>
        </w:rPr>
      </w:pPr>
      <w:bookmarkStart w:id="216" w:name="bookmark216"/>
      <w:bookmarkStart w:id="217" w:name="bookmark217"/>
      <w:bookmarkStart w:id="218" w:name="bookmark218"/>
      <w:r>
        <w:rPr>
          <w:rFonts w:ascii="Times New Roman" w:eastAsia="Times New Roman" w:hAnsi="Times New Roman" w:cs="Times New Roman"/>
          <w:color w:val="000000"/>
          <w:spacing w:val="0"/>
          <w:w w:val="100"/>
          <w:position w:val="0"/>
          <w:sz w:val="32"/>
          <w:szCs w:val="32"/>
          <w:lang w:val="en-US" w:eastAsia="en-US" w:bidi="en-US"/>
        </w:rPr>
        <w:t xml:space="preserve">2.4. </w:t>
      </w:r>
      <w:r>
        <w:rPr>
          <w:rFonts w:ascii="Times New Roman" w:eastAsia="Times New Roman" w:hAnsi="Times New Roman" w:cs="Times New Roman"/>
          <w:color w:val="000000"/>
          <w:spacing w:val="0"/>
          <w:w w:val="100"/>
          <w:position w:val="0"/>
          <w:sz w:val="32"/>
          <w:szCs w:val="32"/>
        </w:rPr>
        <w:t xml:space="preserve">1 </w:t>
      </w:r>
      <w:r>
        <w:rPr>
          <w:rFonts w:ascii="Times New Roman" w:eastAsia="Times New Roman" w:hAnsi="Times New Roman" w:cs="Times New Roman"/>
          <w:color w:val="000000"/>
          <w:spacing w:val="0"/>
          <w:w w:val="100"/>
          <w:position w:val="0"/>
          <w:sz w:val="32"/>
          <w:szCs w:val="32"/>
          <w:lang w:val="en-US" w:eastAsia="en-US" w:bidi="en-US"/>
        </w:rPr>
        <w:t>M</w:t>
      </w:r>
      <w:r>
        <w:rPr>
          <w:color w:val="000000"/>
          <w:spacing w:val="0"/>
          <w:w w:val="100"/>
          <w:position w:val="0"/>
          <w:sz w:val="28"/>
          <w:szCs w:val="28"/>
        </w:rPr>
        <w:t>序列的构成方法</w:t>
      </w:r>
      <w:bookmarkEnd w:id="216"/>
      <w:bookmarkEnd w:id="217"/>
      <w:bookmarkEnd w:id="218"/>
    </w:p>
    <w:p>
      <w:pPr>
        <w:pStyle w:val="Style14"/>
        <w:keepNext w:val="0"/>
        <w:keepLines w:val="0"/>
        <w:widowControl w:val="0"/>
        <w:shd w:val="clear" w:color="auto" w:fill="auto"/>
        <w:bidi w:val="0"/>
        <w:spacing w:before="0" w:after="80" w:line="347" w:lineRule="exact"/>
        <w:ind w:left="400" w:right="0" w:firstLine="460"/>
        <w:jc w:val="both"/>
      </w:pP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序列的构造方法很多，可在</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序列的基础上增加全</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状态获得，也可用搜索的方法 获得。无论何种方法，只要满足对〃级移位寄存器所有的</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个状态都要经历一次</w:t>
      </w:r>
      <w:r>
        <w:rPr>
          <w:color w:val="000000"/>
          <w:spacing w:val="0"/>
          <w:w w:val="100"/>
          <w:position w:val="0"/>
          <w:lang w:val="zh-CN" w:eastAsia="zh-CN" w:bidi="zh-CN"/>
        </w:rPr>
        <w:t>.而</w:t>
      </w:r>
      <w:r>
        <w:rPr>
          <w:color w:val="000000"/>
          <w:spacing w:val="0"/>
          <w:w w:val="100"/>
          <w:position w:val="0"/>
        </w:rPr>
        <w:t>且仅 经历一次，同时要满足移位寄存的关系即可。</w:t>
      </w:r>
    </w:p>
    <w:p>
      <w:pPr>
        <w:pStyle w:val="Style14"/>
        <w:keepNext w:val="0"/>
        <w:keepLines w:val="0"/>
        <w:widowControl w:val="0"/>
        <w:shd w:val="clear" w:color="auto" w:fill="auto"/>
        <w:bidi w:val="0"/>
        <w:spacing w:before="0" w:after="0"/>
        <w:ind w:left="0" w:right="0" w:firstLine="840"/>
        <w:jc w:val="both"/>
      </w:pPr>
      <w:r>
        <w:rPr>
          <w:rFonts w:ascii="Times New Roman" w:eastAsia="Times New Roman" w:hAnsi="Times New Roman" w:cs="Times New Roman"/>
          <w:b/>
          <w:bCs/>
          <w:color w:val="000000"/>
          <w:spacing w:val="0"/>
          <w:w w:val="100"/>
          <w:position w:val="0"/>
          <w:lang w:val="en-US" w:eastAsia="en-US" w:bidi="en-US"/>
        </w:rPr>
        <w:t>1.</w:t>
      </w:r>
      <w:r>
        <w:rPr>
          <w:color w:val="000000"/>
          <w:spacing w:val="0"/>
          <w:w w:val="100"/>
          <w:position w:val="0"/>
        </w:rPr>
        <w:t>由</w:t>
      </w:r>
      <w:r>
        <w:rPr>
          <w:rFonts w:ascii="Times New Roman" w:eastAsia="Times New Roman" w:hAnsi="Times New Roman" w:cs="Times New Roman"/>
          <w:b/>
          <w:bCs/>
          <w:color w:val="000000"/>
          <w:spacing w:val="0"/>
          <w:w w:val="100"/>
          <w:position w:val="0"/>
          <w:lang w:val="en-US" w:eastAsia="en-US" w:bidi="en-US"/>
        </w:rPr>
        <w:t>m</w:t>
      </w:r>
      <w:r>
        <w:rPr>
          <w:color w:val="000000"/>
          <w:spacing w:val="0"/>
          <w:w w:val="100"/>
          <w:position w:val="0"/>
        </w:rPr>
        <w:t>序列构成</w:t>
      </w:r>
      <w:r>
        <w:rPr>
          <w:rFonts w:ascii="Times New Roman" w:eastAsia="Times New Roman" w:hAnsi="Times New Roman" w:cs="Times New Roman"/>
          <w:b/>
          <w:bCs/>
          <w:color w:val="000000"/>
          <w:spacing w:val="0"/>
          <w:w w:val="100"/>
          <w:position w:val="0"/>
          <w:lang w:val="en-US" w:eastAsia="en-US" w:bidi="en-US"/>
        </w:rPr>
        <w:t>M</w:t>
      </w:r>
      <w:r>
        <w:rPr>
          <w:color w:val="000000"/>
          <w:spacing w:val="0"/>
          <w:w w:val="100"/>
          <w:position w:val="0"/>
        </w:rPr>
        <w:t>序列</w:t>
      </w:r>
    </w:p>
    <w:p>
      <w:pPr>
        <w:pStyle w:val="Style14"/>
        <w:keepNext w:val="0"/>
        <w:keepLines w:val="0"/>
        <w:widowControl w:val="0"/>
        <w:shd w:val="clear" w:color="auto" w:fill="auto"/>
        <w:bidi w:val="0"/>
        <w:spacing w:before="0" w:after="0" w:line="343" w:lineRule="exact"/>
        <w:ind w:left="400" w:right="0" w:firstLine="460"/>
        <w:jc w:val="both"/>
      </w:pP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序列的构造可以在</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序列基础上实现。因为</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 xml:space="preserve">序列包含了 </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 xml:space="preserve">一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个非零状态，仅缺 少由〃个</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组成的全零状态，因此，由</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序列构成</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序列时，只要在</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序列适当的位置上 插入全零状态，即可完成码长为</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 xml:space="preserve">一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序列向码长为</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序列转换。</w:t>
      </w:r>
    </w:p>
    <w:p>
      <w:pPr>
        <w:pStyle w:val="Style14"/>
        <w:keepNext w:val="0"/>
        <w:keepLines w:val="0"/>
        <w:widowControl w:val="0"/>
        <w:shd w:val="clear" w:color="auto" w:fill="auto"/>
        <w:bidi w:val="0"/>
        <w:spacing w:before="0" w:after="80" w:line="343" w:lineRule="exact"/>
        <w:ind w:left="400" w:right="0" w:firstLine="460"/>
        <w:jc w:val="both"/>
      </w:pPr>
      <w:r>
        <w:rPr>
          <w:color w:val="000000"/>
          <w:spacing w:val="0"/>
          <w:w w:val="100"/>
          <w:position w:val="0"/>
        </w:rPr>
        <w:t>一般地讲，全零状态插入应在状态</w:t>
      </w:r>
      <w:r>
        <w:rPr>
          <w:rFonts w:ascii="Times New Roman" w:eastAsia="Times New Roman" w:hAnsi="Times New Roman" w:cs="Times New Roman"/>
          <w:color w:val="000000"/>
          <w:spacing w:val="0"/>
          <w:w w:val="100"/>
          <w:position w:val="0"/>
          <w:sz w:val="22"/>
          <w:szCs w:val="22"/>
        </w:rPr>
        <w:t>000</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01</w:t>
      </w:r>
      <w:r>
        <w:rPr>
          <w:color w:val="000000"/>
          <w:spacing w:val="0"/>
          <w:w w:val="100"/>
          <w:position w:val="0"/>
        </w:rPr>
        <w:t>之后，使之出现</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状态，同时还必须使</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状 态的后续状态为</w:t>
      </w:r>
      <w:r>
        <w:rPr>
          <w:rFonts w:ascii="Times New Roman" w:eastAsia="Times New Roman" w:hAnsi="Times New Roman" w:cs="Times New Roman"/>
          <w:color w:val="000000"/>
          <w:spacing w:val="0"/>
          <w:w w:val="100"/>
          <w:position w:val="0"/>
          <w:sz w:val="22"/>
          <w:szCs w:val="22"/>
          <w:lang w:val="en-US" w:eastAsia="en-US" w:bidi="en-US"/>
        </w:rPr>
        <w:t>io</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oo,</w:t>
      </w:r>
      <w:r>
        <w:rPr>
          <w:color w:val="000000"/>
          <w:spacing w:val="0"/>
          <w:w w:val="100"/>
          <w:position w:val="0"/>
        </w:rPr>
        <w:t>即状态的转移过程为</w:t>
      </w:r>
    </w:p>
    <w:p>
      <w:pPr>
        <w:pStyle w:val="Style44"/>
        <w:keepNext w:val="0"/>
        <w:keepLines w:val="0"/>
        <w:widowControl w:val="0"/>
        <w:shd w:val="clear" w:color="auto" w:fill="auto"/>
        <w:tabs>
          <w:tab w:pos="1404" w:val="left"/>
          <w:tab w:pos="5536" w:val="left"/>
        </w:tabs>
        <w:bidi w:val="0"/>
        <w:spacing w:before="0" w:after="0" w:line="326" w:lineRule="auto"/>
        <w:ind w:left="0" w:right="0" w:firstLine="0"/>
        <w:jc w:val="right"/>
      </w:pPr>
      <w:r>
        <w:rPr>
          <w:rFonts w:ascii="Times New Roman" w:eastAsia="Times New Roman" w:hAnsi="Times New Roman" w:cs="Times New Roman"/>
          <w:color w:val="000000"/>
          <w:spacing w:val="0"/>
          <w:w w:val="100"/>
          <w:position w:val="0"/>
          <w:lang w:val="en-US" w:eastAsia="en-US" w:bidi="en-US"/>
        </w:rPr>
        <w:t>(000-01)</w:t>
        <w:tab/>
        <w:t>(000—00) -&gt; (100—00)</w:t>
        <w:tab/>
        <w:t>(2-38)</w:t>
      </w:r>
    </w:p>
    <w:p>
      <w:pPr>
        <w:pStyle w:val="Style14"/>
        <w:keepNext w:val="0"/>
        <w:keepLines w:val="0"/>
        <w:widowControl w:val="0"/>
        <w:shd w:val="clear" w:color="auto" w:fill="auto"/>
        <w:bidi w:val="0"/>
        <w:spacing w:before="0" w:after="0" w:line="343" w:lineRule="exact"/>
        <w:ind w:left="400" w:right="0" w:firstLine="460"/>
        <w:jc w:val="both"/>
      </w:pPr>
      <w:r>
        <w:rPr>
          <w:color w:val="000000"/>
          <w:spacing w:val="0"/>
          <w:w w:val="100"/>
          <w:position w:val="0"/>
        </w:rPr>
        <w:t xml:space="preserve">因此，重要的是检测后〃一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个</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即检测</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序列的状态</w:t>
      </w:r>
      <w:r>
        <w:rPr>
          <w:color w:val="000000"/>
          <w:spacing w:val="0"/>
          <w:w w:val="100"/>
          <w:position w:val="0"/>
          <w:lang w:val="zh-CN" w:eastAsia="zh-CN" w:bidi="zh-CN"/>
        </w:rPr>
        <w:t>一</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…们，然后加上原反馈 逻辑项六五,</w:t>
      </w:r>
      <w:r>
        <w:rPr>
          <w:rFonts w:ascii="Times New Roman" w:eastAsia="Times New Roman" w:hAnsi="Times New Roman" w:cs="Times New Roman"/>
          <w:color w:val="000000"/>
          <w:spacing w:val="0"/>
          <w:w w:val="100"/>
          <w:position w:val="0"/>
          <w:sz w:val="22"/>
          <w:szCs w:val="22"/>
          <w:lang w:val="en-US" w:eastAsia="en-US" w:bidi="en-US"/>
        </w:rPr>
        <w:t>*2</w:t>
      </w:r>
      <w:r>
        <w:rPr>
          <w:color w:val="000000"/>
          <w:spacing w:val="0"/>
          <w:w w:val="100"/>
          <w:position w:val="0"/>
        </w:rPr>
        <w:t>，..・，七)，得到新的反馈逻辑为</w:t>
      </w:r>
    </w:p>
    <w:p>
      <w:pPr>
        <w:pStyle w:val="Style44"/>
        <w:keepNext w:val="0"/>
        <w:keepLines w:val="0"/>
        <w:widowControl w:val="0"/>
        <w:shd w:val="clear" w:color="auto" w:fill="auto"/>
        <w:tabs>
          <w:tab w:pos="1995" w:val="left"/>
          <w:tab w:pos="5796" w:val="left"/>
        </w:tabs>
        <w:bidi w:val="0"/>
        <w:spacing w:before="0" w:after="0" w:line="343" w:lineRule="exact"/>
        <w:ind w:left="0" w:right="0" w:firstLine="0"/>
        <w:jc w:val="right"/>
      </w:pPr>
      <w:r>
        <w:rPr>
          <w:rFonts w:ascii="SimSun" w:eastAsia="SimSun" w:hAnsi="SimSun" w:cs="SimSun"/>
          <w:color w:val="000000"/>
          <w:spacing w:val="0"/>
          <w:w w:val="100"/>
          <w:position w:val="0"/>
          <w:sz w:val="20"/>
          <w:szCs w:val="20"/>
          <w:lang w:val="zh-TW" w:eastAsia="zh-TW" w:bidi="zh-TW"/>
        </w:rPr>
        <w:t>，丁</w:t>
      </w:r>
      <w:r>
        <w:rPr>
          <w:rFonts w:ascii="Times New Roman" w:eastAsia="Times New Roman" w:hAnsi="Times New Roman" w:cs="Times New Roman"/>
          <w:color w:val="000000"/>
          <w:spacing w:val="0"/>
          <w:w w:val="100"/>
          <w:position w:val="0"/>
          <w:lang w:val="zh-TW" w:eastAsia="zh-TW" w:bidi="zh-TW"/>
        </w:rPr>
        <w:t>2</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zh-TW" w:eastAsia="zh-TW" w:bidi="zh-TW"/>
        </w:rPr>
        <w:t>=</w:t>
        <w:tab/>
      </w:r>
      <w:r>
        <w:rPr>
          <w:rFonts w:ascii="SimSun" w:eastAsia="SimSun" w:hAnsi="SimSun" w:cs="SimSun"/>
          <w:color w:val="000000"/>
          <w:spacing w:val="0"/>
          <w:w w:val="100"/>
          <w:position w:val="0"/>
          <w:sz w:val="20"/>
          <w:szCs w:val="20"/>
          <w:lang w:val="zh-TW" w:eastAsia="zh-TW" w:bidi="zh-TW"/>
        </w:rPr>
        <w:t>,丁</w:t>
      </w:r>
      <w:r>
        <w:rPr>
          <w:rFonts w:ascii="Times New Roman" w:eastAsia="Times New Roman" w:hAnsi="Times New Roman" w:cs="Times New Roman"/>
          <w:color w:val="000000"/>
          <w:spacing w:val="0"/>
          <w:w w:val="100"/>
          <w:position w:val="0"/>
          <w:lang w:val="zh-TW" w:eastAsia="zh-TW" w:bidi="zh-TW"/>
        </w:rPr>
        <w:t>2</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,2”</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i/>
          <w:iCs/>
          <w:color w:val="000000"/>
          <w:spacing w:val="0"/>
          <w:w w:val="100"/>
          <w:position w:val="0"/>
          <w:sz w:val="20"/>
          <w:szCs w:val="20"/>
          <w:lang w:val="en-US" w:eastAsia="en-US" w:bidi="en-US"/>
        </w:rPr>
        <w:t>Xn-2</w:t>
      </w:r>
      <w:r>
        <w:rPr>
          <w:rFonts w:ascii="SimSun" w:eastAsia="SimSun" w:hAnsi="SimSun" w:cs="SimSun"/>
          <w:color w:val="000000"/>
          <w:spacing w:val="0"/>
          <w:w w:val="100"/>
          <w:position w:val="0"/>
          <w:sz w:val="20"/>
          <w:szCs w:val="20"/>
          <w:lang w:val="en-US" w:eastAsia="en-US" w:bidi="en-US"/>
        </w:rPr>
        <w:t xml:space="preserve"> </w:t>
      </w:r>
      <w:r>
        <w:rPr>
          <w:rFonts w:ascii="SimSun" w:eastAsia="SimSun" w:hAnsi="SimSun" w:cs="SimSun"/>
          <w:color w:val="000000"/>
          <w:spacing w:val="0"/>
          <w:w w:val="100"/>
          <w:position w:val="0"/>
          <w:sz w:val="20"/>
          <w:szCs w:val="20"/>
          <w:lang w:val="zh-TW" w:eastAsia="zh-TW" w:bidi="zh-TW"/>
        </w:rPr>
        <w:t>歹|</w:t>
        <w:tab/>
      </w:r>
      <w:r>
        <w:rPr>
          <w:rFonts w:ascii="Times New Roman" w:eastAsia="Times New Roman" w:hAnsi="Times New Roman" w:cs="Times New Roman"/>
          <w:color w:val="000000"/>
          <w:spacing w:val="0"/>
          <w:w w:val="100"/>
          <w:position w:val="0"/>
          <w:lang w:val="en-US" w:eastAsia="en-US" w:bidi="en-US"/>
        </w:rPr>
        <w:t>(2-39)</w:t>
      </w:r>
    </w:p>
    <w:p>
      <w:pPr>
        <w:pStyle w:val="Style14"/>
        <w:keepNext w:val="0"/>
        <w:keepLines w:val="0"/>
        <w:widowControl w:val="0"/>
        <w:shd w:val="clear" w:color="auto" w:fill="auto"/>
        <w:bidi w:val="0"/>
        <w:spacing w:before="0" w:after="0" w:line="343" w:lineRule="exact"/>
        <w:ind w:left="400" w:right="0" w:firstLine="460"/>
        <w:jc w:val="both"/>
      </w:pPr>
      <w:r>
        <w:rPr>
          <w:color w:val="000000"/>
          <w:spacing w:val="0"/>
          <w:w w:val="100"/>
          <w:position w:val="0"/>
        </w:rPr>
        <w:t>现以本原多项式</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 l+x+F</w:t>
      </w:r>
      <w:r>
        <w:rPr>
          <w:color w:val="000000"/>
          <w:spacing w:val="0"/>
          <w:w w:val="100"/>
          <w:position w:val="0"/>
        </w:rPr>
        <w:t>产生的码长为</w:t>
      </w:r>
      <w:r>
        <w:rPr>
          <w:rFonts w:ascii="Times New Roman" w:eastAsia="Times New Roman" w:hAnsi="Times New Roman" w:cs="Times New Roman"/>
          <w:color w:val="000000"/>
          <w:spacing w:val="0"/>
          <w:w w:val="100"/>
          <w:position w:val="0"/>
          <w:sz w:val="22"/>
          <w:szCs w:val="22"/>
        </w:rPr>
        <w:t>15</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序列加长码长为</w:t>
      </w:r>
      <w:r>
        <w:rPr>
          <w:rFonts w:ascii="Times New Roman" w:eastAsia="Times New Roman" w:hAnsi="Times New Roman" w:cs="Times New Roman"/>
          <w:color w:val="000000"/>
          <w:spacing w:val="0"/>
          <w:w w:val="100"/>
          <w:position w:val="0"/>
          <w:sz w:val="22"/>
          <w:szCs w:val="22"/>
        </w:rPr>
        <w:t>16</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 列</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级移位寄存器为例说明。</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级</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序列发生器的原理图如图</w:t>
      </w:r>
      <w:r>
        <w:rPr>
          <w:rFonts w:ascii="Times New Roman" w:eastAsia="Times New Roman" w:hAnsi="Times New Roman" w:cs="Times New Roman"/>
          <w:color w:val="000000"/>
          <w:spacing w:val="0"/>
          <w:w w:val="100"/>
          <w:position w:val="0"/>
          <w:sz w:val="22"/>
          <w:szCs w:val="22"/>
          <w:lang w:val="en-US" w:eastAsia="en-US" w:bidi="en-US"/>
        </w:rPr>
        <w:t>2-10</w:t>
      </w:r>
      <w:r>
        <w:rPr>
          <w:color w:val="000000"/>
          <w:spacing w:val="0"/>
          <w:w w:val="100"/>
          <w:position w:val="0"/>
        </w:rPr>
        <w:t>所示。反馈逻辑函 数为</w:t>
      </w:r>
    </w:p>
    <w:p>
      <w:pPr>
        <w:pStyle w:val="Style44"/>
        <w:keepNext w:val="0"/>
        <w:keepLines w:val="0"/>
        <w:widowControl w:val="0"/>
        <w:shd w:val="clear" w:color="auto" w:fill="auto"/>
        <w:tabs>
          <w:tab w:pos="1404" w:val="left"/>
          <w:tab w:pos="5536" w:val="left"/>
        </w:tabs>
        <w:bidi w:val="0"/>
        <w:spacing w:before="0" w:after="0" w:line="343" w:lineRule="exact"/>
        <w:ind w:left="0" w:right="0" w:firstLine="0"/>
        <w:jc w:val="righ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X1 »X</w:t>
      </w:r>
      <w:r>
        <w:rPr>
          <w:rFonts w:ascii="Times New Roman" w:eastAsia="Times New Roman" w:hAnsi="Times New Roman" w:cs="Times New Roman"/>
          <w:color w:val="000000"/>
          <w:spacing w:val="0"/>
          <w:w w:val="100"/>
          <w:position w:val="0"/>
          <w:vertAlign w:val="subscript"/>
          <w:lang w:val="en-US" w:eastAsia="en-US" w:bidi="en-US"/>
        </w:rPr>
        <w:t>2</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*3</w:t>
        <w:tab/>
      </w:r>
      <w:r>
        <w:rPr>
          <w:rFonts w:ascii="SimSun" w:eastAsia="SimSun" w:hAnsi="SimSun" w:cs="SimSun"/>
          <w:color w:val="000000"/>
          <w:spacing w:val="0"/>
          <w:w w:val="100"/>
          <w:position w:val="0"/>
          <w:sz w:val="20"/>
          <w:szCs w:val="20"/>
          <w:lang w:val="zh-TW" w:eastAsia="zh-TW" w:bidi="zh-TW"/>
        </w:rPr>
        <w:t>)=云</w:t>
      </w:r>
      <w:r>
        <w:rPr>
          <w:rFonts w:ascii="Times New Roman" w:eastAsia="Times New Roman" w:hAnsi="Times New Roman" w:cs="Times New Roman"/>
          <w:color w:val="000000"/>
          <w:spacing w:val="0"/>
          <w:w w:val="100"/>
          <w:position w:val="0"/>
          <w:lang w:val="zh-TW" w:eastAsia="zh-TW" w:bidi="zh-TW"/>
        </w:rPr>
        <w:t xml:space="preserve">4 </w:t>
      </w:r>
      <w:r>
        <w:rPr>
          <w:rFonts w:ascii="SimSun" w:eastAsia="SimSun" w:hAnsi="SimSun" w:cs="SimSun"/>
          <w:color w:val="000000"/>
          <w:spacing w:val="0"/>
          <w:w w:val="100"/>
          <w:position w:val="0"/>
          <w:sz w:val="20"/>
          <w:szCs w:val="20"/>
          <w:lang w:val="zh-TW" w:eastAsia="zh-TW" w:bidi="zh-TW"/>
        </w:rPr>
        <w:t>+ 了</w:t>
      </w:r>
      <w:r>
        <w:rPr>
          <w:rFonts w:ascii="Times New Roman" w:eastAsia="Times New Roman" w:hAnsi="Times New Roman" w:cs="Times New Roman"/>
          <w:color w:val="000000"/>
          <w:spacing w:val="0"/>
          <w:w w:val="100"/>
          <w:position w:val="0"/>
          <w:lang w:val="zh-TW" w:eastAsia="zh-TW" w:bidi="zh-TW"/>
        </w:rPr>
        <w:t xml:space="preserve">3 </w:t>
      </w:r>
      <w:r>
        <w:rPr>
          <w:rFonts w:ascii="SimSun" w:eastAsia="SimSun" w:hAnsi="SimSun" w:cs="SimSun"/>
          <w:color w:val="000000"/>
          <w:spacing w:val="0"/>
          <w:w w:val="100"/>
          <w:position w:val="0"/>
          <w:sz w:val="20"/>
          <w:szCs w:val="20"/>
          <w:lang w:val="zh-TW" w:eastAsia="zh-TW" w:bidi="zh-TW"/>
        </w:rPr>
        <w:t>+元</w:t>
      </w:r>
      <w:r>
        <w:rPr>
          <w:rFonts w:ascii="Times New Roman" w:eastAsia="Times New Roman" w:hAnsi="Times New Roman" w:cs="Times New Roman"/>
          <w:color w:val="000000"/>
          <w:spacing w:val="0"/>
          <w:w w:val="100"/>
          <w:position w:val="0"/>
          <w:lang w:val="zh-TW" w:eastAsia="zh-TW" w:bidi="zh-TW"/>
        </w:rPr>
        <w:t xml:space="preserve">3 </w:t>
      </w:r>
      <w:r>
        <w:rPr>
          <w:rFonts w:ascii="SimSun" w:eastAsia="SimSun" w:hAnsi="SimSun" w:cs="SimSun"/>
          <w:color w:val="000000"/>
          <w:spacing w:val="0"/>
          <w:w w:val="100"/>
          <w:position w:val="0"/>
          <w:sz w:val="20"/>
          <w:szCs w:val="20"/>
          <w:lang w:val="zh-TW" w:eastAsia="zh-TW" w:bidi="zh-TW"/>
        </w:rPr>
        <w:t>王</w:t>
      </w:r>
      <w:r>
        <w:rPr>
          <w:rFonts w:ascii="Times New Roman" w:eastAsia="Times New Roman" w:hAnsi="Times New Roman" w:cs="Times New Roman"/>
          <w:color w:val="000000"/>
          <w:spacing w:val="0"/>
          <w:w w:val="100"/>
          <w:position w:val="0"/>
          <w:lang w:val="zh-TW" w:eastAsia="zh-TW" w:bidi="zh-TW"/>
        </w:rPr>
        <w:t xml:space="preserve">2 </w:t>
      </w:r>
      <w:r>
        <w:rPr>
          <w:rFonts w:ascii="Times New Roman" w:eastAsia="Times New Roman" w:hAnsi="Times New Roman" w:cs="Times New Roman"/>
          <w:color w:val="000000"/>
          <w:spacing w:val="0"/>
          <w:w w:val="100"/>
          <w:position w:val="0"/>
          <w:lang w:val="en-US" w:eastAsia="en-US" w:bidi="en-US"/>
        </w:rPr>
        <w:t>X1</w:t>
        <w:tab/>
        <w:t>(2-40)</w:t>
      </w:r>
    </w:p>
    <w:p>
      <w:pPr>
        <w:pStyle w:val="Style14"/>
        <w:keepNext w:val="0"/>
        <w:keepLines w:val="0"/>
        <w:widowControl w:val="0"/>
        <w:shd w:val="clear" w:color="auto" w:fill="auto"/>
        <w:bidi w:val="0"/>
        <w:spacing w:before="0" w:after="200" w:line="342" w:lineRule="exact"/>
        <w:ind w:left="400" w:right="0" w:firstLine="460"/>
        <w:jc w:val="both"/>
      </w:pPr>
      <w:r>
        <w:rPr>
          <w:color w:val="000000"/>
          <w:spacing w:val="0"/>
          <w:w w:val="100"/>
          <w:position w:val="0"/>
        </w:rPr>
        <w:t>图</w:t>
      </w:r>
      <w:r>
        <w:rPr>
          <w:rFonts w:ascii="Times New Roman" w:eastAsia="Times New Roman" w:hAnsi="Times New Roman" w:cs="Times New Roman"/>
          <w:color w:val="000000"/>
          <w:spacing w:val="0"/>
          <w:w w:val="100"/>
          <w:position w:val="0"/>
          <w:sz w:val="22"/>
          <w:szCs w:val="22"/>
          <w:lang w:val="en-US" w:eastAsia="en-US" w:bidi="en-US"/>
        </w:rPr>
        <w:t>2-10</w:t>
      </w:r>
      <w:r>
        <w:rPr>
          <w:color w:val="000000"/>
          <w:spacing w:val="0"/>
          <w:w w:val="100"/>
          <w:position w:val="0"/>
        </w:rPr>
        <w:t>中的</w:t>
      </w:r>
      <w:r>
        <w:rPr>
          <w:rFonts w:ascii="Times New Roman" w:eastAsia="Times New Roman" w:hAnsi="Times New Roman" w:cs="Times New Roman"/>
          <w:color w:val="000000"/>
          <w:spacing w:val="0"/>
          <w:w w:val="100"/>
          <w:position w:val="0"/>
          <w:sz w:val="22"/>
          <w:szCs w:val="22"/>
        </w:rPr>
        <w:t>000</w:t>
      </w:r>
      <w:r>
        <w:rPr>
          <w:color w:val="000000"/>
          <w:spacing w:val="0"/>
          <w:w w:val="100"/>
          <w:position w:val="0"/>
        </w:rPr>
        <w:t>状态检测器可检测到</w:t>
      </w:r>
      <w:r>
        <w:rPr>
          <w:rFonts w:ascii="Times New Roman" w:eastAsia="Times New Roman" w:hAnsi="Times New Roman" w:cs="Times New Roman"/>
          <w:color w:val="000000"/>
          <w:spacing w:val="0"/>
          <w:w w:val="100"/>
          <w:position w:val="0"/>
          <w:sz w:val="22"/>
          <w:szCs w:val="22"/>
        </w:rPr>
        <w:t>1000</w:t>
      </w:r>
      <w:r>
        <w:rPr>
          <w:color w:val="000000"/>
          <w:spacing w:val="0"/>
          <w:w w:val="100"/>
          <w:position w:val="0"/>
        </w:rPr>
        <w:t>和</w:t>
      </w:r>
      <w:r>
        <w:rPr>
          <w:rFonts w:ascii="Times New Roman" w:eastAsia="Times New Roman" w:hAnsi="Times New Roman" w:cs="Times New Roman"/>
          <w:color w:val="000000"/>
          <w:spacing w:val="0"/>
          <w:w w:val="100"/>
          <w:position w:val="0"/>
          <w:sz w:val="22"/>
          <w:szCs w:val="22"/>
        </w:rPr>
        <w:t>0000</w:t>
      </w:r>
      <w:r>
        <w:rPr>
          <w:color w:val="000000"/>
          <w:spacing w:val="0"/>
          <w:w w:val="100"/>
          <w:position w:val="0"/>
        </w:rPr>
        <w:t>两个状态。当检测到</w:t>
      </w:r>
      <w:r>
        <w:rPr>
          <w:rFonts w:ascii="Times New Roman" w:eastAsia="Times New Roman" w:hAnsi="Times New Roman" w:cs="Times New Roman"/>
          <w:color w:val="000000"/>
          <w:spacing w:val="0"/>
          <w:w w:val="100"/>
          <w:position w:val="0"/>
          <w:sz w:val="22"/>
          <w:szCs w:val="22"/>
        </w:rPr>
        <w:t>1000</w:t>
      </w:r>
      <w:r>
        <w:rPr>
          <w:color w:val="000000"/>
          <w:spacing w:val="0"/>
          <w:w w:val="100"/>
          <w:position w:val="0"/>
        </w:rPr>
        <w:t>状态 时，检测器输出为</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这个</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与反馈输入％(此时为</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模</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加得到</w:t>
      </w:r>
      <w:r>
        <w:rPr>
          <w:rFonts w:ascii="Times New Roman" w:eastAsia="Times New Roman" w:hAnsi="Times New Roman" w:cs="Times New Roman"/>
          <w:color w:val="000000"/>
          <w:spacing w:val="0"/>
          <w:w w:val="100"/>
          <w:position w:val="0"/>
          <w:sz w:val="22"/>
          <w:szCs w:val="22"/>
        </w:rPr>
        <w:t xml:space="preserve">0 </w:t>
      </w:r>
      <w:r>
        <w:rPr>
          <w:color w:val="000000"/>
          <w:spacing w:val="0"/>
          <w:w w:val="100"/>
          <w:position w:val="0"/>
        </w:rPr>
        <w:t>.输入到使后续状 态成为</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状态；'在</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状态时检测器继续输出</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此</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与反馈输入％(此时为</w:t>
      </w:r>
      <w:r>
        <w:rPr>
          <w:rFonts w:ascii="Times New Roman" w:eastAsia="Times New Roman" w:hAnsi="Times New Roman" w:cs="Times New Roman"/>
          <w:color w:val="000000"/>
          <w:spacing w:val="0"/>
          <w:w w:val="100"/>
          <w:position w:val="0"/>
          <w:sz w:val="22"/>
          <w:szCs w:val="22"/>
        </w:rPr>
        <w:t>0</w:t>
      </w:r>
      <w:r>
        <w:rPr>
          <w:color w:val="000000"/>
          <w:spacing w:val="0"/>
          <w:w w:val="100"/>
          <w:position w:val="0"/>
          <w:sz w:val="22"/>
          <w:szCs w:val="22"/>
        </w:rPr>
        <w:t>)</w:t>
      </w:r>
      <w:r>
        <w:rPr>
          <w:color w:val="000000"/>
          <w:spacing w:val="0"/>
          <w:w w:val="100"/>
          <w:position w:val="0"/>
        </w:rPr>
        <w:t>模</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加得到</w:t>
      </w:r>
      <w:r>
        <w:rPr>
          <w:rFonts w:ascii="Times New Roman" w:eastAsia="Times New Roman" w:hAnsi="Times New Roman" w:cs="Times New Roman"/>
          <w:color w:val="000000"/>
          <w:spacing w:val="0"/>
          <w:w w:val="100"/>
          <w:position w:val="0"/>
          <w:sz w:val="22"/>
          <w:szCs w:val="22"/>
        </w:rPr>
        <w:t xml:space="preserve">1, </w:t>
      </w:r>
      <w:r>
        <w:rPr>
          <w:color w:val="000000"/>
          <w:spacing w:val="0"/>
          <w:w w:val="100"/>
          <w:position w:val="0"/>
        </w:rPr>
        <w:t>输入到，使</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状态的后续状态保持原来的循环状态</w:t>
      </w:r>
      <w:r>
        <w:rPr>
          <w:rFonts w:ascii="Times New Roman" w:eastAsia="Times New Roman" w:hAnsi="Times New Roman" w:cs="Times New Roman"/>
          <w:color w:val="000000"/>
          <w:spacing w:val="0"/>
          <w:w w:val="100"/>
          <w:position w:val="0"/>
          <w:sz w:val="22"/>
          <w:szCs w:val="22"/>
        </w:rPr>
        <w:t xml:space="preserve">0001 </w:t>
      </w:r>
      <w:r>
        <w:rPr>
          <w:rFonts w:ascii="Times New Roman" w:eastAsia="Times New Roman" w:hAnsi="Times New Roman" w:cs="Times New Roman"/>
          <w:color w:val="000000"/>
          <w:spacing w:val="0"/>
          <w:w w:val="100"/>
          <w:position w:val="0"/>
          <w:sz w:val="22"/>
          <w:szCs w:val="22"/>
          <w:vertAlign w:val="subscript"/>
          <w:lang w:val="en-US" w:eastAsia="en-US" w:bidi="en-US"/>
        </w:rPr>
        <w:t>o</w:t>
      </w:r>
      <w:r>
        <w:rPr>
          <w:color w:val="000000"/>
          <w:spacing w:val="0"/>
          <w:w w:val="100"/>
          <w:position w:val="0"/>
        </w:rPr>
        <w:t>这样就把</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状态插进原始序 列之中。</w:t>
      </w:r>
    </w:p>
    <w:p>
      <w:pPr>
        <w:widowControl w:val="0"/>
        <w:jc w:val="center"/>
        <w:rPr>
          <w:sz w:val="2"/>
          <w:szCs w:val="2"/>
        </w:rPr>
      </w:pPr>
      <w:r>
        <w:drawing>
          <wp:inline>
            <wp:extent cx="2932430" cy="829310"/>
            <wp:docPr id="273" name="Picutre 273"/>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157"/>
                    <a:stretch/>
                  </pic:blipFill>
                  <pic:spPr>
                    <a:xfrm>
                      <a:ext cx="2932430" cy="829310"/>
                    </a:xfrm>
                    <a:prstGeom prst="rect"/>
                  </pic:spPr>
                </pic:pic>
              </a:graphicData>
            </a:graphic>
          </wp:inline>
        </w:drawing>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000</w:t>
      </w:r>
      <w:r>
        <w:rPr>
          <w:color w:val="000000"/>
          <w:spacing w:val="0"/>
          <w:w w:val="100"/>
          <w:position w:val="0"/>
          <w:sz w:val="18"/>
          <w:szCs w:val="18"/>
        </w:rPr>
        <w:t>状态检测器</w:t>
      </w:r>
    </w:p>
    <w:p>
      <w:pPr>
        <w:pStyle w:val="Style17"/>
        <w:keepNext w:val="0"/>
        <w:keepLines w:val="0"/>
        <w:widowControl w:val="0"/>
        <w:shd w:val="clear" w:color="auto" w:fill="auto"/>
        <w:tabs>
          <w:tab w:pos="957" w:val="left"/>
        </w:tabs>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2-10</w:t>
        <w:tab/>
      </w: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8"/>
          <w:szCs w:val="18"/>
        </w:rPr>
        <w:t>级</w:t>
      </w:r>
      <w:r>
        <w:rPr>
          <w:rFonts w:ascii="Times New Roman" w:eastAsia="Times New Roman" w:hAnsi="Times New Roman" w:cs="Times New Roman"/>
          <w:color w:val="000000"/>
          <w:spacing w:val="0"/>
          <w:w w:val="100"/>
          <w:position w:val="0"/>
          <w:sz w:val="18"/>
          <w:szCs w:val="18"/>
          <w:lang w:val="en-US" w:eastAsia="en-US" w:bidi="en-US"/>
        </w:rPr>
        <w:t>M</w:t>
      </w:r>
      <w:r>
        <w:rPr>
          <w:color w:val="000000"/>
          <w:spacing w:val="0"/>
          <w:w w:val="100"/>
          <w:position w:val="0"/>
          <w:sz w:val="18"/>
          <w:szCs w:val="18"/>
        </w:rPr>
        <w:t>序列发生器</w:t>
      </w:r>
    </w:p>
    <w:p>
      <w:pPr>
        <w:widowControl w:val="0"/>
        <w:spacing w:after="79" w:line="1" w:lineRule="exact"/>
      </w:pPr>
    </w:p>
    <w:p>
      <w:pPr>
        <w:pStyle w:val="Style14"/>
        <w:keepNext w:val="0"/>
        <w:keepLines w:val="0"/>
        <w:widowControl w:val="0"/>
        <w:shd w:val="clear" w:color="auto" w:fill="auto"/>
        <w:bidi w:val="0"/>
        <w:spacing w:before="0" w:after="80" w:line="360" w:lineRule="exact"/>
        <w:ind w:left="0" w:right="0" w:firstLine="840"/>
        <w:jc w:val="both"/>
      </w:pPr>
      <w:r>
        <w:rPr>
          <w:color w:val="000000"/>
          <w:spacing w:val="0"/>
          <w:w w:val="100"/>
          <w:position w:val="0"/>
        </w:rPr>
        <w:t>设初始状态为</w:t>
      </w:r>
      <w:r>
        <w:rPr>
          <w:rFonts w:ascii="Times New Roman" w:eastAsia="Times New Roman" w:hAnsi="Times New Roman" w:cs="Times New Roman"/>
          <w:color w:val="000000"/>
          <w:spacing w:val="0"/>
          <w:w w:val="100"/>
          <w:position w:val="0"/>
          <w:sz w:val="22"/>
          <w:szCs w:val="22"/>
        </w:rPr>
        <w:t>0100,</w:t>
      </w:r>
      <w:r>
        <w:rPr>
          <w:color w:val="000000"/>
          <w:spacing w:val="0"/>
          <w:w w:val="100"/>
          <w:position w:val="0"/>
        </w:rPr>
        <w:t>则</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序列状态流程为</w:t>
      </w:r>
    </w:p>
    <w:p>
      <w:pPr>
        <w:pStyle w:val="Style44"/>
        <w:keepNext w:val="0"/>
        <w:keepLines w:val="0"/>
        <w:widowControl w:val="0"/>
        <w:shd w:val="clear" w:color="auto" w:fill="auto"/>
        <w:bidi w:val="0"/>
        <w:spacing w:before="0" w:after="0" w:line="343" w:lineRule="auto"/>
        <w:ind w:left="0" w:right="0" w:firstLine="840"/>
        <w:jc w:val="both"/>
      </w:pPr>
      <w:r>
        <w:rPr>
          <w:rFonts w:ascii="Times New Roman" w:eastAsia="Times New Roman" w:hAnsi="Times New Roman" w:cs="Times New Roman"/>
          <w:color w:val="000000"/>
          <w:spacing w:val="0"/>
          <w:w w:val="100"/>
          <w:position w:val="0"/>
          <w:lang w:val="zh-TW" w:eastAsia="zh-TW" w:bidi="zh-TW"/>
        </w:rPr>
        <w:t xml:space="preserve">0100 </w:t>
      </w:r>
      <w:r>
        <w:rPr>
          <w:rFonts w:ascii="Times New Roman" w:eastAsia="Times New Roman" w:hAnsi="Times New Roman" w:cs="Times New Roman"/>
          <w:color w:val="000000"/>
          <w:spacing w:val="0"/>
          <w:w w:val="100"/>
          <w:position w:val="0"/>
          <w:lang w:val="en-US" w:eastAsia="en-US" w:bidi="en-US"/>
        </w:rPr>
        <w:t xml:space="preserve">f </w:t>
      </w:r>
      <w:r>
        <w:rPr>
          <w:rFonts w:ascii="Times New Roman" w:eastAsia="Times New Roman" w:hAnsi="Times New Roman" w:cs="Times New Roman"/>
          <w:color w:val="000000"/>
          <w:spacing w:val="0"/>
          <w:w w:val="100"/>
          <w:position w:val="0"/>
          <w:lang w:val="zh-TW" w:eastAsia="zh-TW" w:bidi="zh-TW"/>
        </w:rPr>
        <w:t xml:space="preserve">1001 </w:t>
      </w:r>
      <w:r>
        <w:rPr>
          <w:rFonts w:ascii="Times New Roman" w:eastAsia="Times New Roman" w:hAnsi="Times New Roman" w:cs="Times New Roman"/>
          <w:color w:val="000000"/>
          <w:spacing w:val="0"/>
          <w:w w:val="100"/>
          <w:position w:val="0"/>
          <w:lang w:val="en-US" w:eastAsia="en-US" w:bidi="en-US"/>
        </w:rPr>
        <w:t xml:space="preserve">f </w:t>
      </w:r>
      <w:r>
        <w:rPr>
          <w:rFonts w:ascii="Times New Roman" w:eastAsia="Times New Roman" w:hAnsi="Times New Roman" w:cs="Times New Roman"/>
          <w:color w:val="000000"/>
          <w:spacing w:val="0"/>
          <w:w w:val="100"/>
          <w:position w:val="0"/>
          <w:lang w:val="zh-TW" w:eastAsia="zh-TW" w:bidi="zh-TW"/>
        </w:rPr>
        <w:t xml:space="preserve">0011 </w:t>
      </w:r>
      <w:r>
        <w:rPr>
          <w:rFonts w:ascii="Times New Roman" w:eastAsia="Times New Roman" w:hAnsi="Times New Roman" w:cs="Times New Roman"/>
          <w:color w:val="000000"/>
          <w:spacing w:val="0"/>
          <w:w w:val="100"/>
          <w:position w:val="0"/>
          <w:lang w:val="en-US" w:eastAsia="en-US" w:bidi="en-US"/>
        </w:rPr>
        <w:t xml:space="preserve">f </w:t>
      </w:r>
      <w:r>
        <w:rPr>
          <w:rFonts w:ascii="Times New Roman" w:eastAsia="Times New Roman" w:hAnsi="Times New Roman" w:cs="Times New Roman"/>
          <w:color w:val="000000"/>
          <w:spacing w:val="0"/>
          <w:w w:val="100"/>
          <w:position w:val="0"/>
          <w:lang w:val="zh-TW" w:eastAsia="zh-TW" w:bidi="zh-TW"/>
        </w:rPr>
        <w:t xml:space="preserve">0110 </w:t>
      </w:r>
      <w:r>
        <w:rPr>
          <w:rFonts w:ascii="Times New Roman" w:eastAsia="Times New Roman" w:hAnsi="Times New Roman" w:cs="Times New Roman"/>
          <w:color w:val="000000"/>
          <w:spacing w:val="0"/>
          <w:w w:val="100"/>
          <w:position w:val="0"/>
          <w:lang w:val="en-US" w:eastAsia="en-US" w:bidi="en-US"/>
        </w:rPr>
        <w:t>f 1101 f 1010 -&gt; 0101 f 1011 f 0111 f 1111 f</w:t>
      </w:r>
    </w:p>
    <w:p>
      <w:pPr>
        <w:pStyle w:val="Style44"/>
        <w:keepNext w:val="0"/>
        <w:keepLines w:val="0"/>
        <w:widowControl w:val="0"/>
        <w:shd w:val="clear" w:color="auto" w:fill="auto"/>
        <w:bidi w:val="0"/>
        <w:spacing w:before="0" w:after="0" w:line="343" w:lineRule="auto"/>
        <w:ind w:left="0" w:right="0" w:firstLine="840"/>
        <w:jc w:val="both"/>
        <w:rPr>
          <w:sz w:val="20"/>
          <w:szCs w:val="20"/>
        </w:rPr>
      </w:pPr>
      <w:r>
        <w:rPr>
          <w:rFonts w:ascii="Times New Roman" w:eastAsia="Times New Roman" w:hAnsi="Times New Roman" w:cs="Times New Roman"/>
          <w:color w:val="000000"/>
          <w:spacing w:val="0"/>
          <w:w w:val="100"/>
          <w:position w:val="0"/>
          <w:sz w:val="22"/>
          <w:szCs w:val="22"/>
          <w:lang w:val="en-US" w:eastAsia="en-US" w:bidi="en-US"/>
        </w:rPr>
        <w:t>1110 f 1100 f 1000 f 0000 f 0001 -&gt; 0010 f 0100(</w:t>
      </w:r>
      <w:r>
        <w:rPr>
          <w:rFonts w:ascii="SimSun" w:eastAsia="SimSun" w:hAnsi="SimSun" w:cs="SimSun"/>
          <w:color w:val="000000"/>
          <w:spacing w:val="0"/>
          <w:w w:val="100"/>
          <w:position w:val="0"/>
          <w:sz w:val="20"/>
          <w:szCs w:val="20"/>
          <w:lang w:val="zh-TW" w:eastAsia="zh-TW" w:bidi="zh-TW"/>
        </w:rPr>
        <w:t>初态)</w:t>
      </w:r>
      <w:r>
        <w:rPr>
          <w:rFonts w:ascii="SimSun" w:eastAsia="SimSun" w:hAnsi="SimSun" w:cs="SimSun"/>
          <w:color w:val="000000"/>
          <w:spacing w:val="0"/>
          <w:w w:val="100"/>
          <w:position w:val="0"/>
          <w:sz w:val="20"/>
          <w:szCs w:val="20"/>
          <w:lang w:val="en-US" w:eastAsia="en-US" w:bidi="en-US"/>
        </w:rPr>
        <w:t xml:space="preserve">f </w:t>
      </w:r>
      <w:r>
        <w:rPr>
          <w:rFonts w:ascii="SimSun" w:eastAsia="SimSun" w:hAnsi="SimSun" w:cs="SimSun"/>
          <w:color w:val="000000"/>
          <w:spacing w:val="0"/>
          <w:w w:val="100"/>
          <w:position w:val="0"/>
          <w:sz w:val="20"/>
          <w:szCs w:val="20"/>
          <w:lang w:val="zh-TW" w:eastAsia="zh-TW" w:bidi="zh-TW"/>
        </w:rPr>
        <w:t>…</w:t>
      </w:r>
    </w:p>
    <w:p>
      <w:pPr>
        <w:pStyle w:val="Style14"/>
        <w:keepNext w:val="0"/>
        <w:keepLines w:val="0"/>
        <w:widowControl w:val="0"/>
        <w:shd w:val="clear" w:color="auto" w:fill="auto"/>
        <w:bidi w:val="0"/>
        <w:spacing w:before="0" w:after="80" w:line="360" w:lineRule="exact"/>
        <w:ind w:left="400" w:right="0" w:firstLine="460"/>
        <w:jc w:val="both"/>
      </w:pPr>
      <w:r>
        <w:rPr>
          <w:color w:val="000000"/>
          <w:spacing w:val="0"/>
          <w:w w:val="100"/>
          <w:position w:val="0"/>
        </w:rPr>
        <w:t>构成</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序列的方法很多，但实现起来并非易事，要能方便、简练地得到</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序列，仍需作 不懈努力。</w:t>
      </w:r>
    </w:p>
    <w:p>
      <w:pPr>
        <w:pStyle w:val="Style14"/>
        <w:keepNext w:val="0"/>
        <w:keepLines w:val="0"/>
        <w:widowControl w:val="0"/>
        <w:shd w:val="clear" w:color="auto" w:fill="auto"/>
        <w:bidi w:val="0"/>
        <w:spacing w:before="0" w:after="0" w:line="240" w:lineRule="auto"/>
        <w:ind w:left="0" w:right="0" w:firstLine="840"/>
        <w:jc w:val="both"/>
      </w:pPr>
      <w:r>
        <w:rPr>
          <w:rFonts w:ascii="Times New Roman" w:eastAsia="Times New Roman" w:hAnsi="Times New Roman" w:cs="Times New Roman"/>
          <w:b/>
          <w:bCs/>
          <w:color w:val="000000"/>
          <w:spacing w:val="0"/>
          <w:w w:val="100"/>
          <w:position w:val="0"/>
          <w:lang w:val="en-US" w:eastAsia="en-US" w:bidi="en-US"/>
        </w:rPr>
        <w:t>2.</w:t>
      </w:r>
      <w:r>
        <w:rPr>
          <w:color w:val="000000"/>
          <w:spacing w:val="0"/>
          <w:w w:val="100"/>
          <w:position w:val="0"/>
        </w:rPr>
        <w:t>搜索法构成</w:t>
      </w:r>
      <w:r>
        <w:rPr>
          <w:rFonts w:ascii="Times New Roman" w:eastAsia="Times New Roman" w:hAnsi="Times New Roman" w:cs="Times New Roman"/>
          <w:b/>
          <w:bCs/>
          <w:color w:val="000000"/>
          <w:spacing w:val="0"/>
          <w:w w:val="100"/>
          <w:position w:val="0"/>
          <w:lang w:val="en-US" w:eastAsia="en-US" w:bidi="en-US"/>
        </w:rPr>
        <w:t>M</w:t>
      </w:r>
      <w:r>
        <w:rPr>
          <w:color w:val="000000"/>
          <w:spacing w:val="0"/>
          <w:w w:val="100"/>
          <w:position w:val="0"/>
        </w:rPr>
        <w:t>序列</w:t>
      </w:r>
    </w:p>
    <w:p>
      <w:pPr>
        <w:pStyle w:val="Style14"/>
        <w:keepNext w:val="0"/>
        <w:keepLines w:val="0"/>
        <w:widowControl w:val="0"/>
        <w:shd w:val="clear" w:color="auto" w:fill="auto"/>
        <w:bidi w:val="0"/>
        <w:spacing w:before="0" w:after="80" w:line="360" w:lineRule="exact"/>
        <w:ind w:left="0" w:right="0" w:firstLine="840"/>
        <w:jc w:val="both"/>
        <w:sectPr>
          <w:headerReference w:type="default" r:id="rId159"/>
          <w:footerReference w:type="default" r:id="rId160"/>
          <w:headerReference w:type="even" r:id="rId161"/>
          <w:footerReference w:type="even" r:id="rId162"/>
          <w:footnotePr>
            <w:pos w:val="pageBottom"/>
            <w:numFmt w:val="decimal"/>
            <w:numRestart w:val="continuous"/>
          </w:footnotePr>
          <w:type w:val="continuous"/>
          <w:pgSz w:w="10239" w:h="15475"/>
          <w:pgMar w:top="1037" w:right="306" w:bottom="1000" w:left="306" w:header="0" w:footer="572" w:gutter="468"/>
          <w:cols w:space="720"/>
          <w:noEndnote/>
          <w:rtlGutter/>
          <w:docGrid w:linePitch="360"/>
        </w:sectPr>
      </w:pP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序列的长度为</w:t>
      </w:r>
      <w:r>
        <w:rPr>
          <w:rFonts w:ascii="Times New Roman" w:eastAsia="Times New Roman" w:hAnsi="Times New Roman" w:cs="Times New Roman"/>
          <w:color w:val="000000"/>
          <w:spacing w:val="0"/>
          <w:w w:val="100"/>
          <w:position w:val="0"/>
          <w:sz w:val="22"/>
          <w:szCs w:val="22"/>
        </w:rPr>
        <w:t>2”</w:t>
      </w:r>
      <w:r>
        <w:rPr>
          <w:color w:val="000000"/>
          <w:spacing w:val="0"/>
          <w:w w:val="100"/>
          <w:position w:val="0"/>
          <w:sz w:val="22"/>
          <w:szCs w:val="22"/>
        </w:rPr>
        <w:t>，</w:t>
      </w:r>
      <w:r>
        <w:rPr>
          <w:color w:val="000000"/>
          <w:spacing w:val="0"/>
          <w:w w:val="100"/>
          <w:position w:val="0"/>
        </w:rPr>
        <w:t xml:space="preserve">它经历了 </w:t>
      </w:r>
      <w:r>
        <w:rPr>
          <w:rFonts w:ascii="Times New Roman" w:eastAsia="Times New Roman" w:hAnsi="Times New Roman" w:cs="Times New Roman"/>
          <w:color w:val="000000"/>
          <w:spacing w:val="0"/>
          <w:w w:val="100"/>
          <w:position w:val="0"/>
          <w:sz w:val="22"/>
          <w:szCs w:val="22"/>
        </w:rPr>
        <w:t>77</w:t>
      </w:r>
      <w:r>
        <w:rPr>
          <w:color w:val="000000"/>
          <w:spacing w:val="0"/>
          <w:w w:val="100"/>
          <w:position w:val="0"/>
        </w:rPr>
        <w:t>级移位寄存器所有的状态，而且每个状态只能经历一</w:t>
      </w:r>
    </w:p>
    <w:p>
      <w:pPr>
        <w:pStyle w:val="Style14"/>
        <w:keepNext w:val="0"/>
        <w:keepLines w:val="0"/>
        <w:widowControl w:val="0"/>
        <w:shd w:val="clear" w:color="auto" w:fill="auto"/>
        <w:bidi w:val="0"/>
        <w:spacing w:before="0" w:after="0" w:line="240" w:lineRule="auto"/>
        <w:ind w:left="0" w:right="0" w:firstLine="0"/>
        <w:jc w:val="righ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2</w:t>
      </w:r>
      <w:r>
        <w:rPr>
          <w:color w:val="000000"/>
          <w:spacing w:val="0"/>
          <w:w w:val="100"/>
          <w:position w:val="0"/>
          <w:sz w:val="20"/>
          <w:szCs w:val="20"/>
        </w:rPr>
        <w:t>章伪随机序列</w:t>
      </w:r>
      <w:r>
        <w:rPr>
          <w:rFonts w:ascii="Times New Roman" w:eastAsia="Times New Roman" w:hAnsi="Times New Roman" w:cs="Times New Roman"/>
          <w:color w:val="000000"/>
          <w:spacing w:val="0"/>
          <w:w w:val="100"/>
          <w:position w:val="0"/>
          <w:sz w:val="22"/>
          <w:szCs w:val="22"/>
        </w:rPr>
        <w:t>31</w:t>
      </w:r>
    </w:p>
    <w:p>
      <w:pPr>
        <w:pStyle w:val="Style6"/>
        <w:keepNext/>
        <w:keepLines/>
        <w:widowControl w:val="0"/>
        <w:shd w:val="clear" w:color="auto" w:fill="auto"/>
        <w:tabs>
          <w:tab w:leader="dot" w:pos="2308" w:val="left"/>
        </w:tabs>
        <w:bidi w:val="0"/>
        <w:spacing w:before="0" w:after="0" w:line="180" w:lineRule="auto"/>
        <w:ind w:left="0" w:right="380" w:firstLine="0"/>
        <w:jc w:val="right"/>
        <w:rPr>
          <w:sz w:val="56"/>
          <w:szCs w:val="56"/>
        </w:rPr>
      </w:pPr>
      <w:bookmarkStart w:id="219" w:name="bookmark219"/>
      <w:bookmarkStart w:id="220" w:name="bookmark220"/>
      <w:bookmarkStart w:id="221" w:name="bookmark221"/>
      <w:r>
        <w:rPr>
          <w:rFonts w:ascii="Times New Roman" w:eastAsia="Times New Roman" w:hAnsi="Times New Roman" w:cs="Times New Roman"/>
          <w:color w:val="000000"/>
          <w:spacing w:val="0"/>
          <w:w w:val="100"/>
          <w:position w:val="0"/>
          <w:sz w:val="56"/>
          <w:szCs w:val="56"/>
        </w:rPr>
        <w:t>«</w:t>
      </w:r>
      <w:r>
        <w:rPr>
          <w:rFonts w:ascii="Times New Roman" w:eastAsia="Times New Roman" w:hAnsi="Times New Roman" w:cs="Times New Roman"/>
          <w:color w:val="000000"/>
          <w:spacing w:val="0"/>
          <w:w w:val="100"/>
          <w:position w:val="0"/>
          <w:sz w:val="56"/>
          <w:szCs w:val="56"/>
          <w:lang w:val="en-US" w:eastAsia="en-US" w:bidi="en-US"/>
        </w:rPr>
        <w:tab/>
      </w:r>
      <w:bookmarkEnd w:id="219"/>
      <w:bookmarkEnd w:id="220"/>
      <w:bookmarkEnd w:id="221"/>
    </w:p>
    <w:p>
      <w:pPr>
        <w:pStyle w:val="Style14"/>
        <w:keepNext w:val="0"/>
        <w:keepLines w:val="0"/>
        <w:widowControl w:val="0"/>
        <w:shd w:val="clear" w:color="auto" w:fill="auto"/>
        <w:bidi w:val="0"/>
        <w:spacing w:before="0" w:after="200" w:line="334" w:lineRule="exact"/>
        <w:ind w:left="0" w:right="0" w:firstLine="0"/>
        <w:jc w:val="both"/>
      </w:pPr>
      <w:r>
        <w:rPr>
          <w:color w:val="000000"/>
          <w:spacing w:val="0"/>
          <w:w w:val="100"/>
          <w:position w:val="0"/>
        </w:rPr>
        <w:t>次</w:t>
      </w:r>
      <w:r>
        <w:rPr>
          <w:color w:val="000000"/>
          <w:spacing w:val="0"/>
          <w:w w:val="100"/>
          <w:position w:val="0"/>
          <w:lang w:val="zh-CN" w:eastAsia="zh-CN" w:bidi="zh-CN"/>
        </w:rPr>
        <w:t>.考虑</w:t>
      </w:r>
      <w:r>
        <w:rPr>
          <w:color w:val="000000"/>
          <w:spacing w:val="0"/>
          <w:w w:val="100"/>
          <w:position w:val="0"/>
        </w:rPr>
        <w:t>移位寄存器的移位寄存功能，可以从〃级移位寄存器的某一个状态出发，进行状态 的转移，转移过程中的状态没有重复。经过</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次转移后，又回到了出发的状态上，就可得到 一个闭环，称为</w:t>
      </w:r>
      <w:r>
        <w:rPr>
          <w:rFonts w:ascii="Times New Roman" w:eastAsia="Times New Roman" w:hAnsi="Times New Roman" w:cs="Times New Roman"/>
          <w:color w:val="000000"/>
          <w:spacing w:val="0"/>
          <w:w w:val="100"/>
          <w:position w:val="0"/>
          <w:sz w:val="22"/>
          <w:szCs w:val="22"/>
          <w:lang w:val="en-US" w:eastAsia="en-US" w:bidi="en-US"/>
        </w:rPr>
        <w:t>Hamiton</w:t>
      </w:r>
      <w:r>
        <w:rPr>
          <w:color w:val="000000"/>
          <w:spacing w:val="0"/>
          <w:w w:val="100"/>
          <w:position w:val="0"/>
        </w:rPr>
        <w:t>回路。该环的状态数为</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个</w:t>
      </w:r>
      <w:r>
        <w:rPr>
          <w:color w:val="000000"/>
          <w:spacing w:val="0"/>
          <w:w w:val="100"/>
          <w:position w:val="0"/>
          <w:lang w:val="zh-CN" w:eastAsia="zh-CN" w:bidi="zh-CN"/>
        </w:rPr>
        <w:t>,由</w:t>
      </w:r>
      <w:r>
        <w:rPr>
          <w:color w:val="000000"/>
          <w:spacing w:val="0"/>
          <w:w w:val="100"/>
          <w:position w:val="0"/>
        </w:rPr>
        <w:t>此可得一条</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序列。不同的路 径，可以得到不同的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序列。如</w:t>
      </w:r>
      <w:r>
        <w:rPr>
          <w:rFonts w:ascii="Times New Roman" w:eastAsia="Times New Roman" w:hAnsi="Times New Roman" w:cs="Times New Roman"/>
          <w:color w:val="000000"/>
          <w:spacing w:val="0"/>
          <w:w w:val="100"/>
          <w:position w:val="0"/>
          <w:sz w:val="22"/>
          <w:szCs w:val="22"/>
        </w:rPr>
        <w:t>77=3</w:t>
      </w:r>
      <w:r>
        <w:rPr>
          <w:color w:val="000000"/>
          <w:spacing w:val="0"/>
          <w:w w:val="100"/>
          <w:position w:val="0"/>
        </w:rPr>
        <w:t>的情况，其状态转移过程如图</w:t>
      </w:r>
      <w:r>
        <w:rPr>
          <w:rFonts w:ascii="Times New Roman" w:eastAsia="Times New Roman" w:hAnsi="Times New Roman" w:cs="Times New Roman"/>
          <w:color w:val="000000"/>
          <w:spacing w:val="0"/>
          <w:w w:val="100"/>
          <w:position w:val="0"/>
          <w:sz w:val="22"/>
          <w:szCs w:val="22"/>
          <w:lang w:val="en-US" w:eastAsia="en-US" w:bidi="en-US"/>
        </w:rPr>
        <w:t>2-11</w:t>
      </w:r>
      <w:r>
        <w:rPr>
          <w:color w:val="000000"/>
          <w:spacing w:val="0"/>
          <w:w w:val="100"/>
          <w:position w:val="0"/>
        </w:rPr>
        <w:t>所示。</w:t>
      </w:r>
    </w:p>
    <w:p>
      <w:pPr>
        <w:widowControl w:val="0"/>
        <w:jc w:val="center"/>
        <w:rPr>
          <w:sz w:val="2"/>
          <w:szCs w:val="2"/>
        </w:rPr>
      </w:pPr>
      <w:r>
        <w:drawing>
          <wp:inline>
            <wp:extent cx="4218305" cy="3242945"/>
            <wp:docPr id="278" name="Picutre 278"/>
            <a:graphic xmlns:a="http://schemas.openxmlformats.org/drawingml/2006/main">
              <a:graphicData uri="http://schemas.openxmlformats.org/drawingml/2006/picture">
                <pic:pic xmlns:pic="http://schemas.openxmlformats.org/drawingml/2006/picture">
                  <pic:nvPicPr>
                    <pic:cNvPr id="278" name="Picture 278"/>
                    <pic:cNvPicPr/>
                  </pic:nvPicPr>
                  <pic:blipFill>
                    <a:blip r:embed="rId163"/>
                    <a:stretch/>
                  </pic:blipFill>
                  <pic:spPr>
                    <a:xfrm>
                      <a:ext cx="4218305" cy="3242945"/>
                    </a:xfrm>
                    <a:prstGeom prst="rect"/>
                  </pic:spPr>
                </pic:pic>
              </a:graphicData>
            </a:graphic>
          </wp:inline>
        </w:drawing>
      </w:r>
    </w:p>
    <w:p>
      <w:pPr>
        <w:widowControl w:val="0"/>
        <w:spacing w:after="139" w:line="1" w:lineRule="exact"/>
      </w:pPr>
    </w:p>
    <w:p>
      <w:pPr>
        <w:pStyle w:val="Style14"/>
        <w:keepNext w:val="0"/>
        <w:keepLines w:val="0"/>
        <w:widowControl w:val="0"/>
        <w:shd w:val="clear" w:color="auto" w:fill="auto"/>
        <w:bidi w:val="0"/>
        <w:spacing w:before="0" w:after="80" w:line="327" w:lineRule="exact"/>
        <w:ind w:left="0" w:right="0" w:firstLine="500"/>
        <w:jc w:val="both"/>
      </w:pPr>
      <w:r>
        <w:rPr>
          <w:color w:val="000000"/>
          <w:spacing w:val="0"/>
          <w:w w:val="100"/>
          <w:position w:val="0"/>
        </w:rPr>
        <w:t>由此方法可产生出所有的〃级移位寄存器产生的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序列。由图</w:t>
      </w:r>
      <w:r>
        <w:rPr>
          <w:rFonts w:ascii="Times New Roman" w:eastAsia="Times New Roman" w:hAnsi="Times New Roman" w:cs="Times New Roman"/>
          <w:color w:val="000000"/>
          <w:spacing w:val="0"/>
          <w:w w:val="100"/>
          <w:position w:val="0"/>
          <w:sz w:val="22"/>
          <w:szCs w:val="22"/>
          <w:lang w:val="en-US" w:eastAsia="en-US" w:bidi="en-US"/>
        </w:rPr>
        <w:t>2-11</w:t>
      </w:r>
      <w:r>
        <w:rPr>
          <w:color w:val="000000"/>
          <w:spacing w:val="0"/>
          <w:w w:val="100"/>
          <w:position w:val="0"/>
        </w:rPr>
        <w:t>可见，只有两条 通路组成一个</w:t>
      </w:r>
      <w:r>
        <w:rPr>
          <w:rFonts w:ascii="Times New Roman" w:eastAsia="Times New Roman" w:hAnsi="Times New Roman" w:cs="Times New Roman"/>
          <w:color w:val="000000"/>
          <w:spacing w:val="0"/>
          <w:w w:val="100"/>
          <w:position w:val="0"/>
          <w:sz w:val="22"/>
          <w:szCs w:val="22"/>
        </w:rPr>
        <w:t>2”=8</w:t>
      </w:r>
      <w:r>
        <w:rPr>
          <w:color w:val="000000"/>
          <w:spacing w:val="0"/>
          <w:w w:val="100"/>
          <w:position w:val="0"/>
        </w:rPr>
        <w:t>的闭环，即</w:t>
      </w:r>
    </w:p>
    <w:p>
      <w:pPr>
        <w:pStyle w:val="Style44"/>
        <w:keepNext w:val="0"/>
        <w:keepLines w:val="0"/>
        <w:widowControl w:val="0"/>
        <w:shd w:val="clear" w:color="auto" w:fill="auto"/>
        <w:tabs>
          <w:tab w:pos="1365" w:val="left"/>
          <w:tab w:pos="2308" w:val="left"/>
          <w:tab w:pos="4045" w:val="left"/>
          <w:tab w:pos="4945" w:val="left"/>
          <w:tab w:pos="6734" w:val="left"/>
          <w:tab w:pos="7645" w:val="left"/>
        </w:tabs>
        <w:bidi w:val="0"/>
        <w:spacing w:before="0" w:after="0" w:line="310" w:lineRule="auto"/>
        <w:ind w:left="0" w:right="0" w:firstLine="460"/>
        <w:jc w:val="left"/>
      </w:pPr>
      <w:r>
        <w:rPr>
          <w:rFonts w:ascii="Times New Roman" w:eastAsia="Times New Roman" w:hAnsi="Times New Roman" w:cs="Times New Roman"/>
          <w:color w:val="000000"/>
          <w:spacing w:val="0"/>
          <w:w w:val="100"/>
          <w:position w:val="0"/>
          <w:lang w:val="zh-TW" w:eastAsia="zh-TW" w:bidi="zh-TW"/>
        </w:rPr>
        <w:t>(111)</w:t>
        <w:tab/>
        <w:t>(011)</w:t>
        <w:tab/>
        <w:t xml:space="preserve">(001) </w:t>
      </w:r>
      <w:r>
        <w:rPr>
          <w:rFonts w:ascii="Times New Roman" w:eastAsia="Times New Roman" w:hAnsi="Times New Roman" w:cs="Times New Roman"/>
          <w:color w:val="000000"/>
          <w:spacing w:val="0"/>
          <w:w w:val="100"/>
          <w:position w:val="0"/>
          <w:lang w:val="en-US" w:eastAsia="en-US" w:bidi="en-US"/>
        </w:rPr>
        <w:t xml:space="preserve">-&gt; </w:t>
      </w:r>
      <w:r>
        <w:rPr>
          <w:rFonts w:ascii="Times New Roman" w:eastAsia="Times New Roman" w:hAnsi="Times New Roman" w:cs="Times New Roman"/>
          <w:color w:val="000000"/>
          <w:spacing w:val="0"/>
          <w:w w:val="100"/>
          <w:position w:val="0"/>
          <w:lang w:val="zh-TW" w:eastAsia="zh-TW" w:bidi="zh-TW"/>
        </w:rPr>
        <w:t>(000)</w:t>
        <w:tab/>
        <w:t>(100)</w:t>
        <w:tab/>
      </w:r>
      <w:r>
        <w:rPr>
          <w:rFonts w:ascii="Times New Roman" w:eastAsia="Times New Roman" w:hAnsi="Times New Roman" w:cs="Times New Roman"/>
          <w:color w:val="000000"/>
          <w:spacing w:val="0"/>
          <w:w w:val="100"/>
          <w:position w:val="0"/>
          <w:lang w:val="en-US" w:eastAsia="en-US" w:bidi="en-US"/>
        </w:rPr>
        <w:t>(010) — (101)</w:t>
        <w:tab/>
        <w:t>(110)</w:t>
        <w:tab/>
        <w:t>(111)</w:t>
      </w:r>
    </w:p>
    <w:p>
      <w:pPr>
        <w:pStyle w:val="Style14"/>
        <w:keepNext w:val="0"/>
        <w:keepLines w:val="0"/>
        <w:widowControl w:val="0"/>
        <w:shd w:val="clear" w:color="auto" w:fill="auto"/>
        <w:bidi w:val="0"/>
        <w:spacing w:before="0" w:after="0" w:line="327" w:lineRule="exact"/>
        <w:ind w:left="0" w:right="0" w:firstLine="0"/>
        <w:jc w:val="left"/>
      </w:pPr>
      <w:r>
        <w:rPr>
          <w:color w:val="000000"/>
          <w:spacing w:val="0"/>
          <w:w w:val="100"/>
          <w:position w:val="0"/>
        </w:rPr>
        <w:t>和</w:t>
      </w:r>
    </w:p>
    <w:p>
      <w:pPr>
        <w:pStyle w:val="Style44"/>
        <w:keepNext w:val="0"/>
        <w:keepLines w:val="0"/>
        <w:widowControl w:val="0"/>
        <w:shd w:val="clear" w:color="auto" w:fill="auto"/>
        <w:bidi w:val="0"/>
        <w:spacing w:before="0" w:after="0" w:line="327" w:lineRule="exact"/>
        <w:ind w:left="0" w:right="0" w:firstLine="500"/>
        <w:jc w:val="left"/>
      </w:pPr>
      <w:r>
        <w:rPr>
          <w:rFonts w:ascii="Times New Roman" w:eastAsia="Times New Roman" w:hAnsi="Times New Roman" w:cs="Times New Roman"/>
          <w:color w:val="000000"/>
          <w:spacing w:val="0"/>
          <w:w w:val="100"/>
          <w:position w:val="0"/>
          <w:lang w:val="en-US" w:eastAsia="en-US" w:bidi="en-US"/>
        </w:rPr>
        <w:t xml:space="preserve">(111) f (Oil) </w:t>
      </w: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lang w:val="en-US" w:eastAsia="en-US" w:bidi="en-US"/>
        </w:rPr>
        <w:t xml:space="preserve">(101) f (010) f (001) f (000) f (100) f (110) -&gt; (111) </w:t>
      </w:r>
      <w:r>
        <w:rPr>
          <w:rFonts w:ascii="SimSun" w:eastAsia="SimSun" w:hAnsi="SimSun" w:cs="SimSun"/>
          <w:color w:val="000000"/>
          <w:spacing w:val="0"/>
          <w:w w:val="100"/>
          <w:position w:val="0"/>
          <w:sz w:val="20"/>
          <w:szCs w:val="20"/>
          <w:lang w:val="zh-TW" w:eastAsia="zh-TW" w:bidi="zh-TW"/>
        </w:rPr>
        <w:t>可得相应的</w:t>
      </w:r>
      <w:r>
        <w:rPr>
          <w:rFonts w:ascii="Times New Roman" w:eastAsia="Times New Roman" w:hAnsi="Times New Roman" w:cs="Times New Roman"/>
          <w:color w:val="000000"/>
          <w:spacing w:val="0"/>
          <w:w w:val="100"/>
          <w:position w:val="0"/>
          <w:lang w:val="en-US" w:eastAsia="en-US" w:bidi="en-US"/>
        </w:rPr>
        <w:t>M</w:t>
      </w:r>
      <w:r>
        <w:rPr>
          <w:rFonts w:ascii="SimSun" w:eastAsia="SimSun" w:hAnsi="SimSun" w:cs="SimSun"/>
          <w:color w:val="000000"/>
          <w:spacing w:val="0"/>
          <w:w w:val="100"/>
          <w:position w:val="0"/>
          <w:sz w:val="20"/>
          <w:szCs w:val="20"/>
          <w:lang w:val="zh-TW" w:eastAsia="zh-TW" w:bidi="zh-TW"/>
        </w:rPr>
        <w:t>序列为</w:t>
      </w:r>
      <w:r>
        <w:rPr>
          <w:rFonts w:ascii="Times New Roman" w:eastAsia="Times New Roman" w:hAnsi="Times New Roman" w:cs="Times New Roman"/>
          <w:color w:val="000000"/>
          <w:spacing w:val="0"/>
          <w:w w:val="100"/>
          <w:position w:val="0"/>
          <w:lang w:val="en-US" w:eastAsia="en-US" w:bidi="en-US"/>
        </w:rPr>
        <w:t>11100010</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lang w:val="en-US" w:eastAsia="en-US" w:bidi="en-US"/>
        </w:rPr>
        <w:t>HlOlOOOo</w:t>
      </w:r>
    </w:p>
    <w:p>
      <w:pPr>
        <w:pStyle w:val="Style14"/>
        <w:keepNext w:val="0"/>
        <w:keepLines w:val="0"/>
        <w:widowControl w:val="0"/>
        <w:shd w:val="clear" w:color="auto" w:fill="auto"/>
        <w:bidi w:val="0"/>
        <w:spacing w:before="0" w:after="140" w:line="327" w:lineRule="exact"/>
        <w:ind w:left="0" w:right="0" w:firstLine="500"/>
        <w:jc w:val="both"/>
        <w:rPr>
          <w:sz w:val="22"/>
          <w:szCs w:val="22"/>
        </w:rPr>
      </w:pPr>
      <w:r>
        <w:rPr>
          <w:color w:val="000000"/>
          <w:spacing w:val="0"/>
          <w:w w:val="100"/>
          <w:position w:val="0"/>
          <w:sz w:val="20"/>
          <w:szCs w:val="20"/>
        </w:rPr>
        <w:t xml:space="preserve">用此方法，可以得出〃 </w:t>
      </w:r>
      <w:r>
        <w:rPr>
          <w:rFonts w:ascii="Times New Roman" w:eastAsia="Times New Roman" w:hAnsi="Times New Roman" w:cs="Times New Roman"/>
          <w:color w:val="000000"/>
          <w:spacing w:val="0"/>
          <w:w w:val="100"/>
          <w:position w:val="0"/>
          <w:sz w:val="22"/>
          <w:szCs w:val="22"/>
        </w:rPr>
        <w:t>=4</w:t>
      </w:r>
      <w:r>
        <w:rPr>
          <w:color w:val="000000"/>
          <w:spacing w:val="0"/>
          <w:w w:val="100"/>
          <w:position w:val="0"/>
          <w:sz w:val="20"/>
          <w:szCs w:val="20"/>
        </w:rPr>
        <w:t>的全部</w:t>
      </w:r>
      <w:r>
        <w:rPr>
          <w:rFonts w:ascii="Times New Roman" w:eastAsia="Times New Roman" w:hAnsi="Times New Roman" w:cs="Times New Roman"/>
          <w:color w:val="000000"/>
          <w:spacing w:val="0"/>
          <w:w w:val="100"/>
          <w:position w:val="0"/>
          <w:sz w:val="22"/>
          <w:szCs w:val="22"/>
        </w:rPr>
        <w:t>16</w:t>
      </w:r>
      <w:r>
        <w:rPr>
          <w:color w:val="000000"/>
          <w:spacing w:val="0"/>
          <w:w w:val="100"/>
          <w:position w:val="0"/>
          <w:sz w:val="20"/>
          <w:szCs w:val="20"/>
        </w:rPr>
        <w:t>条</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sz w:val="20"/>
          <w:szCs w:val="20"/>
        </w:rPr>
        <w:t>序列，其状态转移过程如表</w:t>
      </w:r>
      <w:r>
        <w:rPr>
          <w:rFonts w:ascii="Times New Roman" w:eastAsia="Times New Roman" w:hAnsi="Times New Roman" w:cs="Times New Roman"/>
          <w:color w:val="000000"/>
          <w:spacing w:val="0"/>
          <w:w w:val="100"/>
          <w:position w:val="0"/>
          <w:sz w:val="22"/>
          <w:szCs w:val="22"/>
          <w:lang w:val="en-US" w:eastAsia="en-US" w:bidi="en-US"/>
        </w:rPr>
        <w:t>2-2</w:t>
      </w:r>
      <w:r>
        <w:rPr>
          <w:color w:val="000000"/>
          <w:spacing w:val="0"/>
          <w:w w:val="100"/>
          <w:position w:val="0"/>
          <w:sz w:val="20"/>
          <w:szCs w:val="20"/>
        </w:rPr>
        <w:t>所示，表中状 态是以十进制表示的。表</w:t>
      </w:r>
      <w:r>
        <w:rPr>
          <w:rFonts w:ascii="Times New Roman" w:eastAsia="Times New Roman" w:hAnsi="Times New Roman" w:cs="Times New Roman"/>
          <w:color w:val="000000"/>
          <w:spacing w:val="0"/>
          <w:w w:val="100"/>
          <w:position w:val="0"/>
          <w:sz w:val="22"/>
          <w:szCs w:val="22"/>
          <w:lang w:val="en-US" w:eastAsia="en-US" w:bidi="en-US"/>
        </w:rPr>
        <w:t>2-2</w:t>
      </w:r>
      <w:r>
        <w:rPr>
          <w:color w:val="000000"/>
          <w:spacing w:val="0"/>
          <w:w w:val="100"/>
          <w:position w:val="0"/>
          <w:sz w:val="20"/>
          <w:szCs w:val="20"/>
        </w:rPr>
        <w:t>给出了用二进制表示的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sz w:val="20"/>
          <w:szCs w:val="20"/>
        </w:rPr>
        <w:t xml:space="preserve">序列的状态转移情况，由此可得对 应的 </w:t>
      </w:r>
      <w:r>
        <w:rPr>
          <w:rFonts w:ascii="Times New Roman" w:eastAsia="Times New Roman" w:hAnsi="Times New Roman" w:cs="Times New Roman"/>
          <w:color w:val="000000"/>
          <w:spacing w:val="0"/>
          <w:w w:val="100"/>
          <w:position w:val="0"/>
          <w:sz w:val="22"/>
          <w:szCs w:val="22"/>
          <w:lang w:val="en-US" w:eastAsia="en-US" w:bidi="en-US"/>
        </w:rPr>
        <w:t xml:space="preserve">M </w:t>
      </w:r>
      <w:r>
        <w:rPr>
          <w:color w:val="000000"/>
          <w:spacing w:val="0"/>
          <w:w w:val="100"/>
          <w:position w:val="0"/>
          <w:sz w:val="20"/>
          <w:szCs w:val="20"/>
        </w:rPr>
        <w:t xml:space="preserve">序列为 </w:t>
      </w:r>
      <w:r>
        <w:rPr>
          <w:rFonts w:ascii="Times New Roman" w:eastAsia="Times New Roman" w:hAnsi="Times New Roman" w:cs="Times New Roman"/>
          <w:color w:val="000000"/>
          <w:spacing w:val="0"/>
          <w:w w:val="100"/>
          <w:position w:val="0"/>
          <w:sz w:val="22"/>
          <w:szCs w:val="22"/>
          <w:lang w:val="en-US" w:eastAsia="en-US" w:bidi="en-US"/>
        </w:rPr>
        <w:t>HllOOlOOOOllOlOo</w:t>
      </w:r>
    </w:p>
    <w:p>
      <w:pPr>
        <w:pStyle w:val="Style50"/>
        <w:keepNext w:val="0"/>
        <w:keepLines w:val="0"/>
        <w:widowControl w:val="0"/>
        <w:shd w:val="clear" w:color="auto" w:fill="auto"/>
        <w:bidi w:val="0"/>
        <w:spacing w:before="0" w:after="0" w:line="240" w:lineRule="auto"/>
        <w:ind w:left="3451"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lang w:val="en-US" w:eastAsia="en-US" w:bidi="en-US"/>
        </w:rPr>
        <w:t>2-2 M</w:t>
      </w:r>
      <w:r>
        <w:rPr>
          <w:color w:val="000000"/>
          <w:spacing w:val="0"/>
          <w:w w:val="100"/>
          <w:position w:val="0"/>
        </w:rPr>
        <w:t>序列的状态</w:t>
      </w:r>
    </w:p>
    <w:tbl>
      <w:tblPr>
        <w:tblOverlap w:val="never"/>
        <w:jc w:val="center"/>
        <w:tblLayout w:type="fixed"/>
      </w:tblPr>
      <w:tblGrid>
        <w:gridCol w:w="699"/>
        <w:gridCol w:w="751"/>
        <w:gridCol w:w="777"/>
        <w:gridCol w:w="771"/>
        <w:gridCol w:w="725"/>
        <w:gridCol w:w="828"/>
        <w:gridCol w:w="777"/>
        <w:gridCol w:w="756"/>
        <w:gridCol w:w="771"/>
        <w:gridCol w:w="766"/>
        <w:gridCol w:w="617"/>
        <w:gridCol w:w="540"/>
      </w:tblGrid>
      <w:tr>
        <w:trPr>
          <w:trHeight w:val="406"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时序</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2"/>
                <w:szCs w:val="12"/>
              </w:rPr>
            </w:pPr>
            <w:r>
              <w:rPr>
                <w:color w:val="000000"/>
                <w:spacing w:val="0"/>
                <w:w w:val="100"/>
                <w:position w:val="0"/>
                <w:sz w:val="12"/>
                <w:szCs w:val="12"/>
                <w:lang w:val="zh-CN" w:eastAsia="zh-CN" w:bidi="zh-CN"/>
              </w:rPr>
              <w:t>工|</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i/>
                <w:iCs/>
                <w:color w:val="000000"/>
                <w:spacing w:val="0"/>
                <w:w w:val="100"/>
                <w:position w:val="0"/>
                <w:sz w:val="18"/>
                <w:szCs w:val="18"/>
              </w:rPr>
              <w:t>心</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2"/>
                <w:szCs w:val="12"/>
              </w:rPr>
              <w:t>工</w:t>
            </w:r>
            <w:r>
              <w:rPr>
                <w:rFonts w:ascii="Times New Roman" w:eastAsia="Times New Roman" w:hAnsi="Times New Roman" w:cs="Times New Roman"/>
                <w:color w:val="000000"/>
                <w:spacing w:val="0"/>
                <w:w w:val="100"/>
                <w:position w:val="0"/>
                <w:sz w:val="18"/>
                <w:szCs w:val="18"/>
              </w:rPr>
              <w:t>3</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2"/>
                <w:szCs w:val="12"/>
              </w:rPr>
              <w:t>工</w:t>
            </w:r>
            <w:r>
              <w:rPr>
                <w:rFonts w:ascii="Times New Roman" w:eastAsia="Times New Roman" w:hAnsi="Times New Roman" w:cs="Times New Roman"/>
                <w:color w:val="000000"/>
                <w:spacing w:val="0"/>
                <w:w w:val="100"/>
                <w:position w:val="0"/>
                <w:sz w:val="18"/>
                <w:szCs w:val="18"/>
              </w:rPr>
              <w:t>4</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输出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时序</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i/>
                <w:iCs/>
                <w:color w:val="000000"/>
                <w:spacing w:val="0"/>
                <w:w w:val="100"/>
                <w:position w:val="0"/>
                <w:sz w:val="18"/>
                <w:szCs w:val="18"/>
              </w:rPr>
              <w:t>工</w:t>
            </w:r>
            <w:r>
              <w:rPr>
                <w:rFonts w:ascii="Times New Roman" w:eastAsia="Times New Roman" w:hAnsi="Times New Roman" w:cs="Times New Roman"/>
                <w:i/>
                <w:iCs/>
                <w:color w:val="000000"/>
                <w:spacing w:val="0"/>
                <w:w w:val="100"/>
                <w:position w:val="0"/>
                <w:sz w:val="14"/>
                <w:szCs w:val="14"/>
              </w:rPr>
              <w:t>3</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140" w:firstLine="0"/>
              <w:jc w:val="right"/>
            </w:pPr>
            <w:r>
              <w:rPr>
                <w:rFonts w:ascii="Times New Roman" w:eastAsia="Times New Roman" w:hAnsi="Times New Roman" w:cs="Times New Roman"/>
                <w:color w:val="000000"/>
                <w:spacing w:val="0"/>
                <w:w w:val="100"/>
                <w:position w:val="0"/>
                <w:lang w:val="en-US" w:eastAsia="en-US" w:bidi="en-US"/>
              </w:rPr>
              <w:t>q</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输出</w:t>
            </w:r>
          </w:p>
        </w:tc>
      </w:tr>
      <w:tr>
        <w:trPr>
          <w:trHeight w:val="288"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i/>
                <w:iCs/>
                <w:color w:val="000000"/>
                <w:spacing w:val="0"/>
                <w:w w:val="100"/>
                <w:position w:val="0"/>
                <w:sz w:val="14"/>
                <w:szCs w:val="14"/>
              </w:rPr>
              <w:t>0</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14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0</w:t>
            </w:r>
          </w:p>
        </w:tc>
      </w:tr>
      <w:tr>
        <w:trPr>
          <w:trHeight w:val="288"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14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0</w:t>
            </w:r>
          </w:p>
        </w:tc>
      </w:tr>
      <w:tr>
        <w:trPr>
          <w:trHeight w:val="288"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140" w:firstLine="0"/>
              <w:jc w:val="righ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1</w:t>
            </w:r>
          </w:p>
        </w:tc>
      </w:tr>
      <w:tr>
        <w:trPr>
          <w:trHeight w:val="293"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140" w:firstLine="0"/>
              <w:jc w:val="righ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1</w:t>
            </w:r>
          </w:p>
        </w:tc>
      </w:tr>
      <w:tr>
        <w:trPr>
          <w:trHeight w:val="288"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14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0</w:t>
            </w:r>
          </w:p>
        </w:tc>
      </w:tr>
      <w:tr>
        <w:trPr>
          <w:trHeight w:val="293"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140" w:firstLine="0"/>
              <w:jc w:val="righ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140" w:firstLine="0"/>
              <w:jc w:val="right"/>
              <w:rPr>
                <w:sz w:val="18"/>
                <w:szCs w:val="18"/>
              </w:rPr>
            </w:pPr>
            <w:r>
              <w:rPr>
                <w:rFonts w:ascii="Times New Roman" w:eastAsia="Times New Roman" w:hAnsi="Times New Roman" w:cs="Times New Roman"/>
                <w:color w:val="000000"/>
                <w:spacing w:val="0"/>
                <w:w w:val="100"/>
                <w:position w:val="0"/>
                <w:sz w:val="18"/>
                <w:szCs w:val="18"/>
              </w:rPr>
              <w:t>1</w:t>
            </w:r>
          </w:p>
        </w:tc>
      </w:tr>
      <w:tr>
        <w:trPr>
          <w:trHeight w:val="293"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14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0</w:t>
            </w:r>
          </w:p>
        </w:tc>
      </w:tr>
      <w:tr>
        <w:trPr>
          <w:trHeight w:val="309" w:hRule="exact"/>
        </w:trPr>
        <w:tc>
          <w:tcPr>
            <w:tcBorders>
              <w:top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top"/>
          </w:tcPr>
          <w:p>
            <w:pPr>
              <w:widowControl w:val="0"/>
              <w:rPr>
                <w:sz w:val="10"/>
                <w:szCs w:val="10"/>
              </w:rPr>
            </w:pPr>
          </w:p>
        </w:tc>
        <w:tc>
          <w:tcPr>
            <w:gridSpan w:val="5"/>
            <w:tcBorders>
              <w:top w:val="single" w:sz="4"/>
              <w:left w:val="single" w:sz="4"/>
              <w:bottom w:val="single" w:sz="4"/>
            </w:tcBorders>
            <w:shd w:val="clear" w:color="auto" w:fill="FFFFFF"/>
            <w:vAlign w:val="top"/>
          </w:tcPr>
          <w:p>
            <w:pPr>
              <w:widowControl w:val="0"/>
              <w:rPr>
                <w:sz w:val="10"/>
                <w:szCs w:val="10"/>
              </w:rPr>
            </w:pPr>
          </w:p>
        </w:tc>
      </w:tr>
    </w:tbl>
    <w:p>
      <w:pPr>
        <w:sectPr>
          <w:headerReference w:type="default" r:id="rId165"/>
          <w:footerReference w:type="default" r:id="rId166"/>
          <w:headerReference w:type="even" r:id="rId167"/>
          <w:footerReference w:type="even" r:id="rId168"/>
          <w:footnotePr>
            <w:pos w:val="pageBottom"/>
            <w:numFmt w:val="decimal"/>
            <w:numRestart w:val="continuous"/>
          </w:footnotePr>
          <w:pgSz w:w="10239" w:h="15475"/>
          <w:pgMar w:top="499" w:right="327" w:bottom="499" w:left="327" w:header="71" w:footer="71" w:gutter="427"/>
          <w:pgNumType w:start="44"/>
          <w:cols w:space="720"/>
          <w:noEndnote/>
          <w:rtlGutter w:val="0"/>
          <w:docGrid w:linePitch="360"/>
        </w:sectPr>
      </w:pPr>
    </w:p>
    <w:p>
      <w:pPr>
        <w:pStyle w:val="Style20"/>
        <w:keepNext/>
        <w:keepLines/>
        <w:widowControl w:val="0"/>
        <w:shd w:val="clear" w:color="auto" w:fill="auto"/>
        <w:bidi w:val="0"/>
        <w:spacing w:before="0" w:after="100" w:line="240" w:lineRule="auto"/>
        <w:ind w:left="0" w:right="0" w:firstLine="840"/>
        <w:jc w:val="both"/>
        <w:rPr>
          <w:sz w:val="28"/>
          <w:szCs w:val="28"/>
        </w:rPr>
      </w:pPr>
      <w:bookmarkStart w:id="222" w:name="bookmark222"/>
      <w:bookmarkStart w:id="223" w:name="bookmark223"/>
      <w:bookmarkStart w:id="224" w:name="bookmark224"/>
      <w:r>
        <w:rPr>
          <w:rFonts w:ascii="Times New Roman" w:eastAsia="Times New Roman" w:hAnsi="Times New Roman" w:cs="Times New Roman"/>
          <w:color w:val="000000"/>
          <w:spacing w:val="0"/>
          <w:w w:val="100"/>
          <w:position w:val="0"/>
          <w:sz w:val="32"/>
          <w:szCs w:val="32"/>
          <w:lang w:val="en-US" w:eastAsia="en-US" w:bidi="en-US"/>
        </w:rPr>
        <w:t>2.4.2 M</w:t>
      </w:r>
      <w:r>
        <w:rPr>
          <w:color w:val="000000"/>
          <w:spacing w:val="0"/>
          <w:w w:val="100"/>
          <w:position w:val="0"/>
          <w:sz w:val="28"/>
          <w:szCs w:val="28"/>
        </w:rPr>
        <w:t>序列的性质</w:t>
      </w:r>
      <w:bookmarkEnd w:id="222"/>
      <w:bookmarkEnd w:id="223"/>
      <w:bookmarkEnd w:id="224"/>
    </w:p>
    <w:p>
      <w:pPr>
        <w:pStyle w:val="Style14"/>
        <w:keepNext w:val="0"/>
        <w:keepLines w:val="0"/>
        <w:widowControl w:val="0"/>
        <w:shd w:val="clear" w:color="auto" w:fill="auto"/>
        <w:bidi w:val="0"/>
        <w:spacing w:before="0" w:after="0" w:line="331" w:lineRule="exact"/>
        <w:ind w:left="0" w:right="0" w:firstLine="840"/>
        <w:jc w:val="both"/>
      </w:pPr>
      <w:r>
        <w:rPr>
          <w:color w:val="000000"/>
          <w:spacing w:val="0"/>
          <w:w w:val="100"/>
          <w:position w:val="0"/>
        </w:rPr>
        <w:t>通常</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序列具有以下</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个性质。</w:t>
      </w:r>
    </w:p>
    <w:p>
      <w:pPr>
        <w:pStyle w:val="Style14"/>
        <w:keepNext w:val="0"/>
        <w:keepLines w:val="0"/>
        <w:widowControl w:val="0"/>
        <w:numPr>
          <w:ilvl w:val="0"/>
          <w:numId w:val="89"/>
        </w:numPr>
        <w:shd w:val="clear" w:color="auto" w:fill="auto"/>
        <w:tabs>
          <w:tab w:pos="1184" w:val="left"/>
        </w:tabs>
        <w:bidi w:val="0"/>
        <w:spacing w:before="0" w:after="0" w:line="331" w:lineRule="exact"/>
        <w:ind w:left="0" w:right="0" w:firstLine="840"/>
        <w:jc w:val="both"/>
      </w:pPr>
      <w:bookmarkStart w:id="225" w:name="bookmark225"/>
      <w:bookmarkEnd w:id="225"/>
      <w:r>
        <w:rPr>
          <w:rFonts w:ascii="Times New Roman" w:eastAsia="Times New Roman" w:hAnsi="Times New Roman" w:cs="Times New Roman"/>
          <w:b/>
          <w:bCs/>
          <w:color w:val="000000"/>
          <w:spacing w:val="0"/>
          <w:w w:val="100"/>
          <w:position w:val="0"/>
          <w:lang w:val="en-US" w:eastAsia="en-US" w:bidi="en-US"/>
        </w:rPr>
        <w:t>M</w:t>
      </w:r>
      <w:r>
        <w:rPr>
          <w:color w:val="000000"/>
          <w:spacing w:val="0"/>
          <w:w w:val="100"/>
          <w:position w:val="0"/>
        </w:rPr>
        <w:t>序列的随机特性</w:t>
      </w:r>
    </w:p>
    <w:p>
      <w:pPr>
        <w:pStyle w:val="Style14"/>
        <w:keepNext w:val="0"/>
        <w:keepLines w:val="0"/>
        <w:widowControl w:val="0"/>
        <w:shd w:val="clear" w:color="auto" w:fill="auto"/>
        <w:tabs>
          <w:tab w:pos="1318" w:val="left"/>
        </w:tabs>
        <w:bidi w:val="0"/>
        <w:spacing w:before="0" w:after="0" w:line="331" w:lineRule="exact"/>
        <w:ind w:left="0" w:right="0" w:firstLine="840"/>
        <w:jc w:val="both"/>
      </w:pPr>
      <w:bookmarkStart w:id="226" w:name="bookmark226"/>
      <w:r>
        <w:rPr>
          <w:color w:val="000000"/>
          <w:spacing w:val="0"/>
          <w:w w:val="100"/>
          <w:position w:val="0"/>
          <w:sz w:val="22"/>
          <w:szCs w:val="22"/>
        </w:rPr>
        <w:t>（</w:t>
      </w:r>
      <w:bookmarkEnd w:id="226"/>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ab/>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序列的周期为</w:t>
      </w:r>
      <w:r>
        <w:rPr>
          <w:rFonts w:ascii="Times New Roman" w:eastAsia="Times New Roman" w:hAnsi="Times New Roman" w:cs="Times New Roman"/>
          <w:color w:val="000000"/>
          <w:spacing w:val="0"/>
          <w:w w:val="100"/>
          <w:position w:val="0"/>
          <w:sz w:val="22"/>
          <w:szCs w:val="22"/>
        </w:rPr>
        <w:t>2”</w:t>
      </w:r>
      <w:r>
        <w:rPr>
          <w:color w:val="000000"/>
          <w:spacing w:val="0"/>
          <w:w w:val="100"/>
          <w:position w:val="0"/>
          <w:sz w:val="22"/>
          <w:szCs w:val="22"/>
        </w:rPr>
        <w:t>，</w:t>
      </w:r>
      <w:r>
        <w:rPr>
          <w:color w:val="000000"/>
          <w:spacing w:val="0"/>
          <w:w w:val="100"/>
          <w:position w:val="0"/>
        </w:rPr>
        <w:t>这里，〃是移位寄存器的级数。</w:t>
      </w:r>
    </w:p>
    <w:p>
      <w:pPr>
        <w:pStyle w:val="Style14"/>
        <w:keepNext w:val="0"/>
        <w:keepLines w:val="0"/>
        <w:widowControl w:val="0"/>
        <w:shd w:val="clear" w:color="auto" w:fill="auto"/>
        <w:tabs>
          <w:tab w:pos="1323" w:val="left"/>
        </w:tabs>
        <w:bidi w:val="0"/>
        <w:spacing w:before="0" w:after="0" w:line="331" w:lineRule="exact"/>
        <w:ind w:left="0" w:right="0" w:firstLine="840"/>
        <w:jc w:val="both"/>
      </w:pPr>
      <w:bookmarkStart w:id="227" w:name="bookmark227"/>
      <w:r>
        <w:rPr>
          <w:color w:val="000000"/>
          <w:spacing w:val="0"/>
          <w:w w:val="100"/>
          <w:position w:val="0"/>
          <w:sz w:val="22"/>
          <w:szCs w:val="22"/>
        </w:rPr>
        <w:t>（</w:t>
      </w:r>
      <w:bookmarkEnd w:id="227"/>
      <w:r>
        <w:rPr>
          <w:rFonts w:ascii="Times New Roman" w:eastAsia="Times New Roman" w:hAnsi="Times New Roman" w:cs="Times New Roman"/>
          <w:color w:val="000000"/>
          <w:spacing w:val="0"/>
          <w:w w:val="100"/>
          <w:position w:val="0"/>
          <w:sz w:val="22"/>
          <w:szCs w:val="22"/>
        </w:rPr>
        <w:t>2）</w:t>
        <w:tab/>
      </w:r>
      <w:r>
        <w:rPr>
          <w:color w:val="000000"/>
          <w:spacing w:val="0"/>
          <w:w w:val="100"/>
          <w:position w:val="0"/>
        </w:rPr>
        <w:t>在长为</w:t>
      </w:r>
      <w:r>
        <w:rPr>
          <w:rFonts w:ascii="Times New Roman" w:eastAsia="Times New Roman" w:hAnsi="Times New Roman" w:cs="Times New Roman"/>
          <w:color w:val="000000"/>
          <w:spacing w:val="0"/>
          <w:w w:val="100"/>
          <w:position w:val="0"/>
          <w:sz w:val="22"/>
          <w:szCs w:val="22"/>
          <w:lang w:val="en-US" w:eastAsia="en-US" w:bidi="en-US"/>
        </w:rPr>
        <w:t>p = 2"</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序列中，</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与</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的个数相同，即各占一半为</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宀。</w:t>
      </w:r>
    </w:p>
    <w:p>
      <w:pPr>
        <w:pStyle w:val="Style14"/>
        <w:keepNext w:val="0"/>
        <w:keepLines w:val="0"/>
        <w:widowControl w:val="0"/>
        <w:shd w:val="clear" w:color="auto" w:fill="auto"/>
        <w:tabs>
          <w:tab w:pos="1366" w:val="left"/>
        </w:tabs>
        <w:bidi w:val="0"/>
        <w:spacing w:before="0" w:after="0" w:line="331" w:lineRule="exact"/>
        <w:ind w:left="420" w:right="0" w:firstLine="460"/>
        <w:jc w:val="both"/>
      </w:pPr>
      <w:bookmarkStart w:id="228" w:name="bookmark228"/>
      <w:r>
        <w:rPr>
          <w:rFonts w:ascii="Times New Roman" w:eastAsia="Times New Roman" w:hAnsi="Times New Roman" w:cs="Times New Roman"/>
          <w:color w:val="000000"/>
          <w:spacing w:val="0"/>
          <w:w w:val="100"/>
          <w:position w:val="0"/>
          <w:sz w:val="22"/>
          <w:szCs w:val="22"/>
        </w:rPr>
        <w:t>（</w:t>
      </w:r>
      <w:bookmarkEnd w:id="228"/>
      <w:r>
        <w:rPr>
          <w:rFonts w:ascii="Times New Roman" w:eastAsia="Times New Roman" w:hAnsi="Times New Roman" w:cs="Times New Roman"/>
          <w:color w:val="000000"/>
          <w:spacing w:val="0"/>
          <w:w w:val="100"/>
          <w:position w:val="0"/>
          <w:sz w:val="22"/>
          <w:szCs w:val="22"/>
        </w:rPr>
        <w:t>3）</w:t>
        <w:tab/>
      </w:r>
      <w:r>
        <w:rPr>
          <w:color w:val="000000"/>
          <w:spacing w:val="0"/>
          <w:w w:val="100"/>
          <w:position w:val="0"/>
        </w:rPr>
        <w:t>在长为</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序列中，游程总数为其中</w:t>
      </w:r>
      <w:r>
        <w:rPr>
          <w:rFonts w:ascii="Times New Roman" w:eastAsia="Times New Roman" w:hAnsi="Times New Roman" w:cs="Times New Roman"/>
          <w:color w:val="000000"/>
          <w:spacing w:val="0"/>
          <w:w w:val="100"/>
          <w:position w:val="0"/>
          <w:sz w:val="22"/>
          <w:szCs w:val="22"/>
          <w:lang w:val="en-US" w:eastAsia="en-US" w:bidi="en-US"/>
        </w:rPr>
        <w:t>“0"</w:t>
      </w:r>
      <w:r>
        <w:rPr>
          <w:color w:val="000000"/>
          <w:spacing w:val="0"/>
          <w:w w:val="100"/>
          <w:position w:val="0"/>
        </w:rPr>
        <w:t>和</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的游程个数相同。当</w:t>
      </w:r>
      <w:r>
        <w:rPr>
          <w:rFonts w:ascii="Times New Roman" w:eastAsia="Times New Roman" w:hAnsi="Times New Roman" w:cs="Times New Roman"/>
          <w:color w:val="000000"/>
          <w:spacing w:val="0"/>
          <w:w w:val="100"/>
          <w:position w:val="0"/>
          <w:sz w:val="22"/>
          <w:szCs w:val="22"/>
        </w:rPr>
        <w:t xml:space="preserve">1&lt; </w:t>
      </w:r>
      <w:r>
        <w:rPr>
          <w:i/>
          <w:iCs/>
          <w:color w:val="000000"/>
          <w:spacing w:val="0"/>
          <w:w w:val="100"/>
          <w:position w:val="0"/>
          <w:lang w:val="en-US" w:eastAsia="en-US" w:bidi="en-US"/>
        </w:rPr>
        <w:t>k^n-2</w:t>
      </w:r>
      <w:r>
        <w:rPr>
          <w:color w:val="000000"/>
          <w:spacing w:val="0"/>
          <w:w w:val="100"/>
          <w:position w:val="0"/>
        </w:rPr>
        <w:t>时，游程长度为</w:t>
      </w:r>
      <w:r>
        <w:rPr>
          <w:i/>
          <w:iCs/>
          <w:color w:val="000000"/>
          <w:spacing w:val="0"/>
          <w:w w:val="100"/>
          <w:position w:val="0"/>
          <w:lang w:val="en-US" w:eastAsia="en-US" w:bidi="en-US"/>
        </w:rPr>
        <w:t>k</w:t>
      </w:r>
      <w:r>
        <w:rPr>
          <w:color w:val="000000"/>
          <w:spacing w:val="0"/>
          <w:w w:val="100"/>
          <w:position w:val="0"/>
        </w:rPr>
        <w:t>的游程数占总游程数的</w:t>
      </w:r>
      <w:r>
        <w:rPr>
          <w:rFonts w:ascii="Times New Roman" w:eastAsia="Times New Roman" w:hAnsi="Times New Roman" w:cs="Times New Roman"/>
          <w:color w:val="000000"/>
          <w:spacing w:val="0"/>
          <w:w w:val="100"/>
          <w:position w:val="0"/>
          <w:sz w:val="22"/>
          <w:szCs w:val="22"/>
        </w:rPr>
        <w:t xml:space="preserve">2 </w:t>
      </w:r>
      <w:r>
        <w:rPr>
          <w:rFonts w:ascii="Times New Roman" w:eastAsia="Times New Roman" w:hAnsi="Times New Roman" w:cs="Times New Roman"/>
          <w:color w:val="000000"/>
          <w:spacing w:val="0"/>
          <w:w w:val="100"/>
          <w:position w:val="0"/>
          <w:sz w:val="22"/>
          <w:szCs w:val="22"/>
          <w:lang w:val="en-US" w:eastAsia="en-US" w:bidi="en-US"/>
        </w:rPr>
        <w:t>L</w:t>
      </w:r>
      <w:r>
        <w:rPr>
          <w:color w:val="000000"/>
          <w:spacing w:val="0"/>
          <w:w w:val="100"/>
          <w:position w:val="0"/>
        </w:rPr>
        <w:t>即等于</w:t>
      </w:r>
      <w:r>
        <w:rPr>
          <w:rFonts w:ascii="Times New Roman" w:eastAsia="Times New Roman" w:hAnsi="Times New Roman" w:cs="Times New Roman"/>
          <w:color w:val="000000"/>
          <w:spacing w:val="0"/>
          <w:w w:val="100"/>
          <w:position w:val="0"/>
          <w:sz w:val="22"/>
          <w:szCs w:val="22"/>
        </w:rPr>
        <w:t>2"*</w:t>
      </w:r>
      <w:r>
        <w:rPr>
          <w:rFonts w:ascii="Times New Roman" w:eastAsia="Times New Roman" w:hAnsi="Times New Roman" w:cs="Times New Roman"/>
          <w:color w:val="000000"/>
          <w:spacing w:val="0"/>
          <w:w w:val="100"/>
          <w:position w:val="0"/>
          <w:sz w:val="22"/>
          <w:szCs w:val="22"/>
          <w:vertAlign w:val="superscript"/>
        </w:rPr>
        <w:t>1</w:t>
      </w:r>
      <w:r>
        <w:rPr>
          <w:color w:val="000000"/>
          <w:spacing w:val="0"/>
          <w:w w:val="100"/>
          <w:position w:val="0"/>
        </w:rPr>
        <w:t>长度为</w:t>
      </w:r>
      <w:r>
        <w:rPr>
          <w:i/>
          <w:iCs/>
          <w:color w:val="000000"/>
          <w:spacing w:val="0"/>
          <w:w w:val="100"/>
          <w:position w:val="0"/>
          <w:lang w:val="en-US" w:eastAsia="en-US" w:bidi="en-US"/>
        </w:rPr>
        <w:t>n-1</w:t>
      </w:r>
      <w:r>
        <w:rPr>
          <w:color w:val="000000"/>
          <w:spacing w:val="0"/>
          <w:w w:val="100"/>
          <w:position w:val="0"/>
        </w:rPr>
        <w:t>的游程不 存在，长度为〃的游程有</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个。</w:t>
      </w:r>
    </w:p>
    <w:p>
      <w:pPr>
        <w:pStyle w:val="Style14"/>
        <w:keepNext w:val="0"/>
        <w:keepLines w:val="0"/>
        <w:widowControl w:val="0"/>
        <w:numPr>
          <w:ilvl w:val="0"/>
          <w:numId w:val="89"/>
        </w:numPr>
        <w:shd w:val="clear" w:color="auto" w:fill="auto"/>
        <w:tabs>
          <w:tab w:pos="1194" w:val="left"/>
        </w:tabs>
        <w:bidi w:val="0"/>
        <w:spacing w:before="0" w:after="0" w:line="331" w:lineRule="exact"/>
        <w:ind w:left="0" w:right="0" w:firstLine="840"/>
        <w:jc w:val="both"/>
      </w:pPr>
      <w:bookmarkStart w:id="229" w:name="bookmark229"/>
      <w:bookmarkEnd w:id="229"/>
      <w:r>
        <w:rPr>
          <w:rFonts w:ascii="Times New Roman" w:eastAsia="Times New Roman" w:hAnsi="Times New Roman" w:cs="Times New Roman"/>
          <w:b/>
          <w:bCs/>
          <w:color w:val="000000"/>
          <w:spacing w:val="0"/>
          <w:w w:val="100"/>
          <w:position w:val="0"/>
          <w:lang w:val="en-US" w:eastAsia="en-US" w:bidi="en-US"/>
        </w:rPr>
        <w:t>M</w:t>
      </w:r>
      <w:r>
        <w:rPr>
          <w:color w:val="000000"/>
          <w:spacing w:val="0"/>
          <w:w w:val="100"/>
          <w:position w:val="0"/>
        </w:rPr>
        <w:t>序列的相关特性</w:t>
      </w:r>
    </w:p>
    <w:p>
      <w:pPr>
        <w:pStyle w:val="Style14"/>
        <w:keepNext w:val="0"/>
        <w:keepLines w:val="0"/>
        <w:widowControl w:val="0"/>
        <w:shd w:val="clear" w:color="auto" w:fill="auto"/>
        <w:bidi w:val="0"/>
        <w:spacing w:before="0" w:after="0" w:line="331" w:lineRule="exact"/>
        <w:ind w:left="0" w:right="0" w:firstLine="840"/>
        <w:jc w:val="both"/>
      </w:pPr>
      <w:r>
        <w:rPr>
          <w:color w:val="000000"/>
          <w:spacing w:val="0"/>
          <w:w w:val="100"/>
          <w:position w:val="0"/>
        </w:rPr>
        <w:t>对于任意给定的</w:t>
      </w:r>
      <w:r>
        <w:rPr>
          <w:i/>
          <w:iCs/>
          <w:color w:val="000000"/>
          <w:spacing w:val="0"/>
          <w:w w:val="100"/>
          <w:position w:val="0"/>
        </w:rPr>
        <w:t>〃</w:t>
      </w:r>
      <w:r>
        <w:rPr>
          <w:color w:val="000000"/>
          <w:spacing w:val="0"/>
          <w:w w:val="100"/>
          <w:position w:val="0"/>
        </w:rPr>
        <w:t>级</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序列，其自相关函数</w:t>
      </w:r>
      <w:r>
        <w:rPr>
          <w:rFonts w:ascii="Times New Roman" w:eastAsia="Times New Roman" w:hAnsi="Times New Roman" w:cs="Times New Roman"/>
          <w:color w:val="000000"/>
          <w:spacing w:val="0"/>
          <w:w w:val="100"/>
          <w:position w:val="0"/>
          <w:sz w:val="22"/>
          <w:szCs w:val="22"/>
          <w:lang w:val="en-US" w:eastAsia="en-US" w:bidi="en-US"/>
        </w:rPr>
        <w:t>R（Q</w:t>
      </w:r>
      <w:r>
        <w:rPr>
          <w:color w:val="000000"/>
          <w:spacing w:val="0"/>
          <w:w w:val="100"/>
          <w:position w:val="0"/>
        </w:rPr>
        <w:t>为</w:t>
      </w:r>
    </w:p>
    <w:p>
      <w:pPr>
        <w:pStyle w:val="Style14"/>
        <w:keepNext w:val="0"/>
        <w:keepLines w:val="0"/>
        <w:widowControl w:val="0"/>
        <w:shd w:val="clear" w:color="auto" w:fill="auto"/>
        <w:bidi w:val="0"/>
        <w:spacing w:before="0" w:after="100" w:line="331" w:lineRule="exact"/>
        <w:ind w:left="3260" w:right="0" w:firstLine="0"/>
        <w:jc w:val="left"/>
      </w:pP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rPr>
        <w:t>（人）</w:t>
      </w:r>
      <w:r>
        <w:rPr>
          <w:i/>
          <w:iCs/>
          <w:color w:val="000000"/>
          <w:spacing w:val="0"/>
          <w:w w:val="100"/>
          <w:position w:val="0"/>
        </w:rPr>
        <w:t>=</w:t>
      </w:r>
      <w:r>
        <w:rPr>
          <w:i/>
          <w:iCs/>
          <w:color w:val="000000"/>
          <w:spacing w:val="0"/>
          <w:w w:val="100"/>
          <w:position w:val="0"/>
          <w:lang w:val="en-US" w:eastAsia="en-US" w:bidi="en-US"/>
        </w:rPr>
        <w:t xml:space="preserve">P </w:t>
      </w:r>
      <w:r>
        <w:rPr>
          <w:i/>
          <w:iCs/>
          <w:color w:val="000000"/>
          <w:spacing w:val="0"/>
          <w:w w:val="100"/>
          <w:position w:val="0"/>
        </w:rPr>
        <w:t>= 2</w:t>
      </w:r>
    </w:p>
    <w:p>
      <w:pPr>
        <w:pStyle w:val="Style44"/>
        <w:keepNext w:val="0"/>
        <w:keepLines w:val="0"/>
        <w:widowControl w:val="0"/>
        <w:shd w:val="clear" w:color="auto" w:fill="auto"/>
        <w:tabs>
          <w:tab w:pos="2402" w:val="left"/>
        </w:tabs>
        <w:bidi w:val="0"/>
        <w:spacing w:before="0" w:after="0" w:line="314" w:lineRule="auto"/>
        <w:ind w:left="0" w:right="0" w:firstLine="0"/>
        <w:jc w:val="center"/>
      </w:pPr>
      <w:r>
        <w:rPr>
          <w:rFonts w:ascii="Times New Roman" w:eastAsia="Times New Roman" w:hAnsi="Times New Roman" w:cs="Times New Roman"/>
          <w:color w:val="000000"/>
          <w:spacing w:val="0"/>
          <w:w w:val="100"/>
          <w:position w:val="0"/>
          <w:lang w:val="en-US" w:eastAsia="en-US" w:bidi="en-US"/>
        </w:rPr>
        <w:t>R</w:t>
      </w:r>
      <w:r>
        <w:rPr>
          <w:rFonts w:ascii="SimSun" w:eastAsia="SimSun" w:hAnsi="SimSun" w:cs="SimSun"/>
          <w:color w:val="000000"/>
          <w:spacing w:val="0"/>
          <w:w w:val="100"/>
          <w:position w:val="0"/>
          <w:sz w:val="20"/>
          <w:szCs w:val="20"/>
          <w:lang w:val="zh-TW" w:eastAsia="zh-TW" w:bidi="zh-TW"/>
        </w:rPr>
        <w:t xml:space="preserve">（土 </w:t>
      </w:r>
      <w:r>
        <w:rPr>
          <w:rFonts w:ascii="Times New Roman" w:eastAsia="Times New Roman" w:hAnsi="Times New Roman" w:cs="Times New Roman"/>
          <w:color w:val="000000"/>
          <w:spacing w:val="0"/>
          <w:w w:val="100"/>
          <w:position w:val="0"/>
          <w:lang w:val="en-US" w:eastAsia="en-US" w:bidi="en-US"/>
        </w:rPr>
        <w:t xml:space="preserve">r） </w:t>
      </w:r>
      <w:r>
        <w:rPr>
          <w:rFonts w:ascii="Times New Roman" w:eastAsia="Times New Roman" w:hAnsi="Times New Roman" w:cs="Times New Roman"/>
          <w:color w:val="000000"/>
          <w:spacing w:val="0"/>
          <w:w w:val="100"/>
          <w:position w:val="0"/>
          <w:lang w:val="zh-TW" w:eastAsia="zh-TW" w:bidi="zh-TW"/>
        </w:rPr>
        <w:t>= 0</w:t>
        <w:tab/>
      </w:r>
      <w:r>
        <w:rPr>
          <w:rFonts w:ascii="SimSun" w:eastAsia="SimSun" w:hAnsi="SimSun" w:cs="SimSun"/>
          <w:color w:val="000000"/>
          <w:spacing w:val="0"/>
          <w:w w:val="100"/>
          <w:position w:val="0"/>
          <w:sz w:val="20"/>
          <w:szCs w:val="20"/>
          <w:lang w:val="zh-TW" w:eastAsia="zh-TW" w:bidi="zh-TW"/>
        </w:rPr>
        <w:t xml:space="preserve">一 </w:t>
      </w:r>
      <w:r>
        <w:rPr>
          <w:rFonts w:ascii="Times New Roman" w:eastAsia="Times New Roman" w:hAnsi="Times New Roman" w:cs="Times New Roman"/>
          <w:color w:val="000000"/>
          <w:spacing w:val="0"/>
          <w:w w:val="100"/>
          <w:position w:val="0"/>
          <w:lang w:val="zh-TW" w:eastAsia="zh-TW" w:bidi="zh-TW"/>
        </w:rPr>
        <w:t>1</w:t>
      </w:r>
    </w:p>
    <w:p>
      <w:pPr>
        <w:pStyle w:val="Style44"/>
        <w:keepNext w:val="0"/>
        <w:keepLines w:val="0"/>
        <w:widowControl w:val="0"/>
        <w:shd w:val="clear" w:color="auto" w:fill="auto"/>
        <w:bidi w:val="0"/>
        <w:spacing w:before="0" w:after="0" w:line="314" w:lineRule="auto"/>
        <w:ind w:left="0" w:right="0" w:firstLine="0"/>
        <w:jc w:val="center"/>
        <w:rPr>
          <w:sz w:val="20"/>
          <w:szCs w:val="20"/>
        </w:rPr>
      </w:pPr>
      <w:r>
        <w:rPr>
          <w:rFonts w:ascii="Times New Roman" w:eastAsia="Times New Roman" w:hAnsi="Times New Roman" w:cs="Times New Roman"/>
          <w:color w:val="000000"/>
          <w:spacing w:val="0"/>
          <w:w w:val="100"/>
          <w:position w:val="0"/>
          <w:sz w:val="22"/>
          <w:szCs w:val="22"/>
          <w:lang w:val="en-US" w:eastAsia="en-US" w:bidi="en-US"/>
        </w:rPr>
        <w:t xml:space="preserve">R（±r） </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Times New Roman" w:eastAsia="Times New Roman" w:hAnsi="Times New Roman" w:cs="Times New Roman"/>
          <w:color w:val="000000"/>
          <w:spacing w:val="0"/>
          <w:w w:val="100"/>
          <w:position w:val="0"/>
          <w:sz w:val="22"/>
          <w:szCs w:val="22"/>
          <w:lang w:val="en-US" w:eastAsia="en-US" w:bidi="en-US"/>
        </w:rPr>
        <w:t xml:space="preserve">2" </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Times New Roman" w:eastAsia="Times New Roman" w:hAnsi="Times New Roman" w:cs="Times New Roman"/>
          <w:color w:val="000000"/>
          <w:spacing w:val="0"/>
          <w:w w:val="100"/>
          <w:position w:val="0"/>
          <w:sz w:val="22"/>
          <w:szCs w:val="22"/>
          <w:lang w:val="en-US" w:eastAsia="en-US" w:bidi="en-US"/>
        </w:rPr>
        <w:t xml:space="preserve">4F（&amp;） </w:t>
      </w:r>
      <w:r>
        <w:rPr>
          <w:rFonts w:ascii="SimSun" w:eastAsia="SimSun" w:hAnsi="SimSun" w:cs="SimSun"/>
          <w:i/>
          <w:iCs/>
          <w:color w:val="000000"/>
          <w:spacing w:val="0"/>
          <w:w w:val="100"/>
          <w:position w:val="0"/>
          <w:sz w:val="20"/>
          <w:szCs w:val="20"/>
          <w:lang w:val="en-US" w:eastAsia="en-US" w:bidi="en-US"/>
        </w:rPr>
        <w:t>Ln</w:t>
      </w:r>
    </w:p>
    <w:p>
      <w:pPr>
        <w:pStyle w:val="Style14"/>
        <w:keepNext w:val="0"/>
        <w:keepLines w:val="0"/>
        <w:widowControl w:val="0"/>
        <w:shd w:val="clear" w:color="auto" w:fill="auto"/>
        <w:bidi w:val="0"/>
        <w:spacing w:before="0" w:after="240" w:line="331" w:lineRule="exact"/>
        <w:ind w:left="420" w:right="0" w:firstLine="20"/>
        <w:jc w:val="both"/>
      </w:pPr>
      <w:r>
        <w:rPr>
          <w:color w:val="000000"/>
          <w:spacing w:val="0"/>
          <w:w w:val="100"/>
          <w:position w:val="0"/>
        </w:rPr>
        <w:t>其中</w:t>
      </w:r>
      <w:r>
        <w:rPr>
          <w:rFonts w:ascii="Times New Roman" w:eastAsia="Times New Roman" w:hAnsi="Times New Roman" w:cs="Times New Roman"/>
          <w:color w:val="000000"/>
          <w:spacing w:val="0"/>
          <w:w w:val="100"/>
          <w:position w:val="0"/>
          <w:sz w:val="22"/>
          <w:szCs w:val="22"/>
          <w:lang w:val="en-US" w:eastAsia="en-US" w:bidi="en-US"/>
        </w:rPr>
        <w:t>F</w:t>
      </w:r>
      <w:r>
        <w:rPr>
          <w:color w:val="000000"/>
          <w:spacing w:val="0"/>
          <w:w w:val="100"/>
          <w:position w:val="0"/>
        </w:rPr>
        <w:t>（人）是产生</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序列的反馈函数六勾辺</w:t>
      </w:r>
      <w:r>
        <w:rPr>
          <w:rFonts w:ascii="Times New Roman" w:eastAsia="Times New Roman" w:hAnsi="Times New Roman" w:cs="Times New Roman"/>
          <w:color w:val="000000"/>
          <w:spacing w:val="0"/>
          <w:w w:val="100"/>
          <w:position w:val="0"/>
          <w:sz w:val="22"/>
          <w:szCs w:val="22"/>
        </w:rPr>
        <w:t>2</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2"/>
          <w:szCs w:val="22"/>
        </w:rPr>
        <w:t>）（</w:t>
      </w:r>
      <w:r>
        <w:rPr>
          <w:color w:val="000000"/>
          <w:spacing w:val="0"/>
          <w:w w:val="100"/>
          <w:position w:val="0"/>
        </w:rPr>
        <w:t>肉皿，…，右）㊉心，中的权 重。图</w:t>
      </w:r>
      <w:r>
        <w:rPr>
          <w:rFonts w:ascii="Times New Roman" w:eastAsia="Times New Roman" w:hAnsi="Times New Roman" w:cs="Times New Roman"/>
          <w:color w:val="000000"/>
          <w:spacing w:val="0"/>
          <w:w w:val="100"/>
          <w:position w:val="0"/>
          <w:sz w:val="22"/>
          <w:szCs w:val="22"/>
          <w:lang w:val="en-US" w:eastAsia="en-US" w:bidi="en-US"/>
        </w:rPr>
        <w:t>2-12</w:t>
      </w:r>
      <w:r>
        <w:rPr>
          <w:color w:val="000000"/>
          <w:spacing w:val="0"/>
          <w:w w:val="100"/>
          <w:position w:val="0"/>
        </w:rPr>
        <w:t xml:space="preserve">给出了 〃 = </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序列的相关特性。</w:t>
      </w:r>
    </w:p>
    <w:p>
      <w:pPr>
        <w:widowControl w:val="0"/>
        <w:jc w:val="center"/>
        <w:rPr>
          <w:sz w:val="2"/>
          <w:szCs w:val="2"/>
        </w:rPr>
      </w:pPr>
      <w:r>
        <w:drawing>
          <wp:inline>
            <wp:extent cx="3468370" cy="2493010"/>
            <wp:docPr id="279" name="Picutre 279"/>
            <a:graphic xmlns:a="http://schemas.openxmlformats.org/drawingml/2006/main">
              <a:graphicData uri="http://schemas.openxmlformats.org/drawingml/2006/picture">
                <pic:pic xmlns:pic="http://schemas.openxmlformats.org/drawingml/2006/picture">
                  <pic:nvPicPr>
                    <pic:cNvPr id="279" name="Picture 279"/>
                    <pic:cNvPicPr/>
                  </pic:nvPicPr>
                  <pic:blipFill>
                    <a:blip r:embed="rId169"/>
                    <a:stretch/>
                  </pic:blipFill>
                  <pic:spPr>
                    <a:xfrm>
                      <a:ext cx="3468370" cy="2493010"/>
                    </a:xfrm>
                    <a:prstGeom prst="rect"/>
                  </pic:spPr>
                </pic:pic>
              </a:graphicData>
            </a:graphic>
          </wp:inline>
        </w:drawing>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2-12 n = 4</w:t>
      </w:r>
      <w:r>
        <w:rPr>
          <w:color w:val="000000"/>
          <w:spacing w:val="0"/>
          <w:w w:val="100"/>
          <w:position w:val="0"/>
          <w:sz w:val="18"/>
          <w:szCs w:val="18"/>
        </w:rPr>
        <w:t>的</w:t>
      </w:r>
      <w:r>
        <w:rPr>
          <w:rFonts w:ascii="Times New Roman" w:eastAsia="Times New Roman" w:hAnsi="Times New Roman" w:cs="Times New Roman"/>
          <w:color w:val="000000"/>
          <w:spacing w:val="0"/>
          <w:w w:val="100"/>
          <w:position w:val="0"/>
          <w:sz w:val="18"/>
          <w:szCs w:val="18"/>
          <w:lang w:val="en-US" w:eastAsia="en-US" w:bidi="en-US"/>
        </w:rPr>
        <w:t>M</w:t>
      </w:r>
      <w:r>
        <w:rPr>
          <w:color w:val="000000"/>
          <w:spacing w:val="0"/>
          <w:w w:val="100"/>
          <w:position w:val="0"/>
          <w:sz w:val="18"/>
          <w:szCs w:val="18"/>
        </w:rPr>
        <w:t>序列的相关特性</w:t>
      </w:r>
    </w:p>
    <w:p>
      <w:pPr>
        <w:widowControl w:val="0"/>
        <w:spacing w:after="239" w:line="1" w:lineRule="exact"/>
      </w:pPr>
    </w:p>
    <w:p>
      <w:pPr>
        <w:pStyle w:val="Style14"/>
        <w:keepNext w:val="0"/>
        <w:keepLines w:val="0"/>
        <w:widowControl w:val="0"/>
        <w:shd w:val="clear" w:color="auto" w:fill="auto"/>
        <w:bidi w:val="0"/>
        <w:spacing w:before="0" w:after="0"/>
        <w:ind w:left="0" w:right="0" w:firstLine="840"/>
        <w:jc w:val="both"/>
      </w:pPr>
      <w:r>
        <w:rPr>
          <w:rFonts w:ascii="Times New Roman" w:eastAsia="Times New Roman" w:hAnsi="Times New Roman" w:cs="Times New Roman"/>
          <w:b/>
          <w:bCs/>
          <w:color w:val="000000"/>
          <w:spacing w:val="0"/>
          <w:w w:val="100"/>
          <w:position w:val="0"/>
          <w:lang w:val="en-US" w:eastAsia="en-US" w:bidi="en-US"/>
        </w:rPr>
        <w:t>3. M</w:t>
      </w:r>
      <w:r>
        <w:rPr>
          <w:color w:val="000000"/>
          <w:spacing w:val="0"/>
          <w:w w:val="100"/>
          <w:position w:val="0"/>
        </w:rPr>
        <w:t>序列的数量</w:t>
      </w:r>
    </w:p>
    <w:p>
      <w:pPr>
        <w:pStyle w:val="Style14"/>
        <w:keepNext w:val="0"/>
        <w:keepLines w:val="0"/>
        <w:widowControl w:val="0"/>
        <w:shd w:val="clear" w:color="auto" w:fill="auto"/>
        <w:bidi w:val="0"/>
        <w:spacing w:before="0" w:after="0" w:line="345" w:lineRule="exact"/>
        <w:ind w:left="420" w:right="0" w:firstLine="460"/>
        <w:jc w:val="both"/>
      </w:pP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序列的自相关性不如</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序列的优良，但是序列的数量远远比</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序列的大得多.由“ 级线性移位寄存器产生的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序列总数为</w:t>
      </w:r>
    </w:p>
    <w:p>
      <w:pPr>
        <w:pStyle w:val="Style44"/>
        <w:keepNext w:val="0"/>
        <w:keepLines w:val="0"/>
        <w:widowControl w:val="0"/>
        <w:shd w:val="clear" w:color="auto" w:fill="auto"/>
        <w:tabs>
          <w:tab w:pos="2602" w:val="left"/>
          <w:tab w:pos="5359" w:val="left"/>
        </w:tabs>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N/ </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sz w:val="20"/>
          <w:szCs w:val="20"/>
          <w:lang w:val="zh-TW" w:eastAsia="zh-TW" w:bidi="zh-TW"/>
        </w:rPr>
        <w:t>区</w:t>
      </w:r>
      <w:r>
        <w:rPr>
          <w:rFonts w:ascii="Times New Roman" w:eastAsia="Times New Roman" w:hAnsi="Times New Roman" w:cs="Times New Roman"/>
          <w:color w:val="000000"/>
          <w:spacing w:val="0"/>
          <w:w w:val="100"/>
          <w:position w:val="0"/>
          <w:lang w:val="en-US" w:eastAsia="en-US" w:bidi="en-US"/>
        </w:rPr>
        <w:t xml:space="preserve">X2 </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strike/>
          <w:color w:val="000000"/>
          <w:spacing w:val="0"/>
          <w:w w:val="100"/>
          <w:position w:val="0"/>
          <w:sz w:val="42"/>
          <w:szCs w:val="42"/>
          <w:lang w:val="zh-TW" w:eastAsia="zh-TW" w:bidi="zh-TW"/>
        </w:rPr>
        <w:t>扒</w:t>
      </w:r>
      <w:r>
        <w:rPr>
          <w:rFonts w:ascii="Times New Roman" w:eastAsia="Times New Roman" w:hAnsi="Times New Roman" w:cs="Times New Roman"/>
          <w:strike/>
          <w:color w:val="000000"/>
          <w:spacing w:val="0"/>
          <w:w w:val="100"/>
          <w:position w:val="0"/>
          <w:lang w:val="zh-TW" w:eastAsia="zh-TW" w:bidi="zh-TW"/>
        </w:rPr>
        <w:t xml:space="preserve">2" </w:t>
      </w:r>
      <w:r>
        <w:rPr>
          <w:strike/>
          <w:u w:val="single"/>
        </w:rPr>
        <w:t xml:space="preserve"> </w:t>
        <w:tab/>
      </w:r>
      <w:r>
        <w:rPr>
          <w:rFonts w:ascii="Times New Roman" w:eastAsia="Times New Roman" w:hAnsi="Times New Roman" w:cs="Times New Roman"/>
          <w:strike/>
          <w:color w:val="000000"/>
          <w:spacing w:val="0"/>
          <w:w w:val="100"/>
          <w:position w:val="0"/>
          <w:lang w:val="zh-TW" w:eastAsia="zh-TW" w:bidi="zh-TW"/>
        </w:rPr>
        <w:t xml:space="preserve"> 1）</w:t>
      </w:r>
      <w:r>
        <w:rPr>
          <w:rFonts w:ascii="Times New Roman" w:eastAsia="Times New Roman" w:hAnsi="Times New Roman" w:cs="Times New Roman"/>
          <w:color w:val="000000"/>
          <w:spacing w:val="0"/>
          <w:w w:val="100"/>
          <w:position w:val="0"/>
          <w:lang w:val="zh-TW" w:eastAsia="zh-TW" w:bidi="zh-TW"/>
        </w:rPr>
        <w:tab/>
      </w:r>
      <w:r>
        <w:rPr>
          <w:rFonts w:ascii="Times New Roman" w:eastAsia="Times New Roman" w:hAnsi="Times New Roman" w:cs="Times New Roman"/>
          <w:color w:val="000000"/>
          <w:spacing w:val="0"/>
          <w:w w:val="100"/>
          <w:position w:val="0"/>
          <w:lang w:val="en-US" w:eastAsia="en-US" w:bidi="en-US"/>
        </w:rPr>
        <w:t>（2-41）</w:t>
      </w:r>
    </w:p>
    <w:p>
      <w:pPr>
        <w:pStyle w:val="Style14"/>
        <w:keepNext w:val="0"/>
        <w:keepLines w:val="0"/>
        <w:widowControl w:val="0"/>
        <w:shd w:val="clear" w:color="auto" w:fill="auto"/>
        <w:tabs>
          <w:tab w:pos="1181" w:val="left"/>
        </w:tabs>
        <w:bidi w:val="0"/>
        <w:spacing w:before="0" w:after="0" w:line="336" w:lineRule="exact"/>
        <w:ind w:left="0" w:right="0" w:firstLine="0"/>
        <w:jc w:val="center"/>
      </w:pPr>
      <w:r>
        <w:rPr>
          <w:i/>
          <w:iCs/>
          <w:color w:val="000000"/>
          <w:spacing w:val="0"/>
          <w:w w:val="100"/>
          <w:position w:val="0"/>
          <w:lang w:val="en-US" w:eastAsia="en-US" w:bidi="en-US"/>
        </w:rPr>
        <w:t>n</w:t>
        <w:tab/>
        <w:t>n</w:t>
      </w:r>
    </w:p>
    <w:p>
      <w:pPr>
        <w:pStyle w:val="Style14"/>
        <w:keepNext w:val="0"/>
        <w:keepLines w:val="0"/>
        <w:widowControl w:val="0"/>
        <w:shd w:val="clear" w:color="auto" w:fill="auto"/>
        <w:bidi w:val="0"/>
        <w:spacing w:before="0" w:after="0" w:line="336" w:lineRule="exact"/>
        <w:ind w:left="420" w:right="0" w:firstLine="20"/>
        <w:jc w:val="both"/>
        <w:sectPr>
          <w:headerReference w:type="default" r:id="rId171"/>
          <w:footerReference w:type="default" r:id="rId172"/>
          <w:headerReference w:type="even" r:id="rId173"/>
          <w:footerReference w:type="even" r:id="rId174"/>
          <w:footnotePr>
            <w:pos w:val="pageBottom"/>
            <w:numFmt w:val="decimal"/>
            <w:numRestart w:val="continuous"/>
          </w:footnotePr>
          <w:pgSz w:w="10239" w:h="15475"/>
          <w:pgMar w:top="1489" w:right="506" w:bottom="980" w:left="506" w:header="0" w:footer="552" w:gutter="67"/>
          <w:pgNumType w:start="32"/>
          <w:cols w:space="720"/>
          <w:noEndnote/>
          <w:rtlGutter w:val="0"/>
          <w:docGrid w:linePitch="360"/>
        </w:sectPr>
      </w:pPr>
      <w:r>
        <w:rPr>
          <w:color w:val="000000"/>
          <w:spacing w:val="0"/>
          <w:w w:val="100"/>
          <w:position w:val="0"/>
        </w:rPr>
        <w:t>由</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序列加长构成的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序列也只取族（</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一</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〃个，数量不多，但若将</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个状态进行适当 的排列，使每一种状态有唯一的先导和后续，且所有状态构成一个有</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〃个顶点的圈，就能得 到更多的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序列。迪布瑞恩-古德已经证明：用</w:t>
      </w:r>
      <w:r>
        <w:rPr>
          <w:color w:val="000000"/>
          <w:spacing w:val="0"/>
          <w:w w:val="100"/>
          <w:position w:val="0"/>
          <w:lang w:val="zh-CN" w:eastAsia="zh-CN" w:bidi="zh-CN"/>
        </w:rPr>
        <w:t>〃级移</w:t>
      </w:r>
      <w:r>
        <w:rPr>
          <w:color w:val="000000"/>
          <w:spacing w:val="0"/>
          <w:w w:val="100"/>
          <w:position w:val="0"/>
        </w:rPr>
        <w:t>位寄存器产生的周期为</w:t>
      </w:r>
      <w:r>
        <w:rPr>
          <w:rFonts w:ascii="Times New Roman" w:eastAsia="Times New Roman" w:hAnsi="Times New Roman" w:cs="Times New Roman"/>
          <w:color w:val="000000"/>
          <w:spacing w:val="0"/>
          <w:w w:val="100"/>
          <w:position w:val="0"/>
          <w:sz w:val="22"/>
          <w:szCs w:val="22"/>
          <w:lang w:val="en-US" w:eastAsia="en-US" w:bidi="en-US"/>
        </w:rPr>
        <w:t>P = 2”</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 xml:space="preserve">M </w:t>
      </w:r>
      <w:r>
        <w:rPr>
          <w:color w:val="000000"/>
          <w:spacing w:val="0"/>
          <w:w w:val="100"/>
          <w:position w:val="0"/>
        </w:rPr>
        <w:t>序列共有</w:t>
      </w:r>
      <w:r>
        <w:rPr>
          <w:rFonts w:ascii="Times New Roman" w:eastAsia="Times New Roman" w:hAnsi="Times New Roman" w:cs="Times New Roman"/>
          <w:color w:val="000000"/>
          <w:spacing w:val="0"/>
          <w:w w:val="100"/>
          <w:position w:val="0"/>
          <w:sz w:val="22"/>
          <w:szCs w:val="22"/>
        </w:rPr>
        <w:t>22”</w:t>
      </w:r>
      <w:r>
        <w:rPr>
          <w:color w:val="000000"/>
          <w:spacing w:val="0"/>
          <w:w w:val="100"/>
          <w:position w:val="0"/>
        </w:rPr>
        <w:t>一」”个（其中包含了由</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序列加长的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序列数量扒</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一</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〃个），且随着</w:t>
      </w:r>
      <w:r>
        <w:rPr>
          <w:i/>
          <w:iCs/>
          <w:color w:val="000000"/>
          <w:spacing w:val="0"/>
          <w:w w:val="100"/>
          <w:position w:val="0"/>
          <w:lang w:val="en-US" w:eastAsia="en-US" w:bidi="en-US"/>
        </w:rPr>
        <w:t>n</w:t>
      </w:r>
      <w:r>
        <w:rPr>
          <w:color w:val="000000"/>
          <w:spacing w:val="0"/>
          <w:w w:val="100"/>
          <w:position w:val="0"/>
        </w:rPr>
        <w:t>的</w:t>
      </w:r>
    </w:p>
    <w:p>
      <w:pPr>
        <w:pStyle w:val="Style42"/>
        <w:keepNext/>
        <w:keepLines/>
        <w:widowControl w:val="0"/>
        <w:shd w:val="clear" w:color="auto" w:fill="auto"/>
        <w:bidi w:val="0"/>
        <w:spacing w:before="0" w:after="80" w:line="240" w:lineRule="auto"/>
        <w:ind w:left="0" w:right="0" w:firstLine="0"/>
        <w:jc w:val="center"/>
      </w:pPr>
      <w:bookmarkStart w:id="230" w:name="bookmark230"/>
      <w:bookmarkStart w:id="231" w:name="bookmark231"/>
      <w:bookmarkStart w:id="232" w:name="bookmark232"/>
      <w:r>
        <w:rPr>
          <w:color w:val="000000"/>
          <w:spacing w:val="0"/>
          <w:w w:val="100"/>
          <w:position w:val="0"/>
          <w:lang w:val="en-US" w:eastAsia="en-US" w:bidi="en-US"/>
        </w:rPr>
        <w:t>«•</w:t>
      </w:r>
      <w:bookmarkEnd w:id="230"/>
      <w:bookmarkEnd w:id="231"/>
      <w:bookmarkEnd w:id="232"/>
    </w:p>
    <w:p>
      <w:pPr>
        <w:pStyle w:val="Style14"/>
        <w:keepNext w:val="0"/>
        <w:keepLines w:val="0"/>
        <w:widowControl w:val="0"/>
        <w:shd w:val="clear" w:color="auto" w:fill="auto"/>
        <w:bidi w:val="0"/>
        <w:spacing w:before="0" w:after="0" w:line="346" w:lineRule="exact"/>
        <w:ind w:left="0" w:right="0" w:firstLine="0"/>
        <w:jc w:val="left"/>
      </w:pPr>
      <w:r>
        <w:rPr>
          <w:color w:val="000000"/>
          <w:spacing w:val="0"/>
          <w:w w:val="100"/>
          <w:position w:val="0"/>
        </w:rPr>
        <w:t>增大，</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序列数量急剧地增加。</w:t>
      </w:r>
    </w:p>
    <w:p>
      <w:pPr>
        <w:pStyle w:val="Style14"/>
        <w:keepNext w:val="0"/>
        <w:keepLines w:val="0"/>
        <w:widowControl w:val="0"/>
        <w:shd w:val="clear" w:color="auto" w:fill="auto"/>
        <w:bidi w:val="0"/>
        <w:spacing w:before="0" w:after="180" w:line="346" w:lineRule="exact"/>
        <w:ind w:left="0" w:right="0" w:firstLine="500"/>
        <w:jc w:val="both"/>
      </w:pPr>
      <w:r>
        <w:rPr>
          <w:color w:val="000000"/>
          <w:spacing w:val="0"/>
          <w:w w:val="100"/>
          <w:position w:val="0"/>
        </w:rPr>
        <w:t>表</w:t>
      </w:r>
      <w:r>
        <w:rPr>
          <w:rFonts w:ascii="Times New Roman" w:eastAsia="Times New Roman" w:hAnsi="Times New Roman" w:cs="Times New Roman"/>
          <w:color w:val="000000"/>
          <w:spacing w:val="0"/>
          <w:w w:val="100"/>
          <w:position w:val="0"/>
          <w:sz w:val="22"/>
          <w:szCs w:val="22"/>
        </w:rPr>
        <w:t>2-3</w:t>
      </w:r>
      <w:r>
        <w:rPr>
          <w:color w:val="000000"/>
          <w:spacing w:val="0"/>
          <w:w w:val="100"/>
          <w:position w:val="0"/>
        </w:rPr>
        <w:t>列出了不同〃值时所得到的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序列和</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 xml:space="preserve">序列的数目的比较。可以看出，当〃＞ </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时</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序列比</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序列的数目多得多，可供选择序列数多，因而在采用其作跳频和加密码时 具有极强的抗侦破能力，同时对于某些需要地址序列很多的应用场合提供了选择的灵活性, 因此，在现代通信技术中得到了广泛应用。</w:t>
      </w:r>
    </w:p>
    <w:p>
      <w:pPr>
        <w:pStyle w:val="Style50"/>
        <w:keepNext w:val="0"/>
        <w:keepLines w:val="0"/>
        <w:widowControl w:val="0"/>
        <w:shd w:val="clear" w:color="auto" w:fill="auto"/>
        <w:bidi w:val="0"/>
        <w:spacing w:before="0" w:after="0" w:line="240" w:lineRule="auto"/>
        <w:ind w:left="2829"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lang w:val="en-US" w:eastAsia="en-US" w:bidi="en-US"/>
        </w:rPr>
        <w:t>2-3 M</w:t>
      </w:r>
      <w:r>
        <w:rPr>
          <w:color w:val="000000"/>
          <w:spacing w:val="0"/>
          <w:w w:val="100"/>
          <w:position w:val="0"/>
        </w:rPr>
        <w:t>序列和</w:t>
      </w:r>
      <w:r>
        <w:rPr>
          <w:rFonts w:ascii="Times New Roman" w:eastAsia="Times New Roman" w:hAnsi="Times New Roman" w:cs="Times New Roman"/>
          <w:b/>
          <w:bCs/>
          <w:color w:val="000000"/>
          <w:spacing w:val="0"/>
          <w:w w:val="100"/>
          <w:position w:val="0"/>
          <w:lang w:val="en-US" w:eastAsia="en-US" w:bidi="en-US"/>
        </w:rPr>
        <w:t>m</w:t>
      </w:r>
      <w:r>
        <w:rPr>
          <w:color w:val="000000"/>
          <w:spacing w:val="0"/>
          <w:w w:val="100"/>
          <w:position w:val="0"/>
        </w:rPr>
        <w:t>序列数目的比较</w:t>
      </w:r>
    </w:p>
    <w:tbl>
      <w:tblPr>
        <w:tblOverlap w:val="never"/>
        <w:jc w:val="center"/>
        <w:tblLayout w:type="fixed"/>
      </w:tblPr>
      <w:tblGrid>
        <w:gridCol w:w="982"/>
        <w:gridCol w:w="957"/>
        <w:gridCol w:w="962"/>
        <w:gridCol w:w="957"/>
        <w:gridCol w:w="967"/>
        <w:gridCol w:w="962"/>
        <w:gridCol w:w="962"/>
        <w:gridCol w:w="957"/>
        <w:gridCol w:w="1044"/>
      </w:tblGrid>
      <w:tr>
        <w:trPr>
          <w:trHeight w:val="401"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级数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10</w:t>
            </w:r>
          </w:p>
        </w:tc>
      </w:tr>
      <w:tr>
        <w:trPr>
          <w:trHeight w:val="288"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m</w:t>
            </w:r>
            <w:r>
              <w:rPr>
                <w:color w:val="000000"/>
                <w:spacing w:val="0"/>
                <w:w w:val="100"/>
                <w:position w:val="0"/>
                <w:sz w:val="18"/>
                <w:szCs w:val="18"/>
              </w:rPr>
              <w:t>序列</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48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60</w:t>
            </w:r>
          </w:p>
        </w:tc>
      </w:tr>
      <w:tr>
        <w:trPr>
          <w:trHeight w:val="350" w:hRule="exact"/>
        </w:trPr>
        <w:tc>
          <w:tcPr>
            <w:tcBorders>
              <w:top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M</w:t>
            </w:r>
            <w:r>
              <w:rPr>
                <w:color w:val="000000"/>
                <w:spacing w:val="0"/>
                <w:w w:val="100"/>
                <w:position w:val="0"/>
                <w:sz w:val="18"/>
                <w:szCs w:val="18"/>
              </w:rPr>
              <w:t>序列</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w:t>
            </w:r>
            <w:r>
              <w:rPr>
                <w:rFonts w:ascii="Times New Roman" w:eastAsia="Times New Roman" w:hAnsi="Times New Roman" w:cs="Times New Roman"/>
                <w:color w:val="000000"/>
                <w:spacing w:val="0"/>
                <w:w w:val="100"/>
                <w:position w:val="0"/>
                <w:sz w:val="18"/>
                <w:szCs w:val="18"/>
                <w:vertAlign w:val="superscript"/>
              </w:rPr>
              <w:t>4</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w:t>
            </w:r>
            <w:r>
              <w:rPr>
                <w:rFonts w:ascii="Times New Roman" w:eastAsia="Times New Roman" w:hAnsi="Times New Roman" w:cs="Times New Roman"/>
                <w:color w:val="000000"/>
                <w:spacing w:val="0"/>
                <w:w w:val="100"/>
                <w:position w:val="0"/>
                <w:sz w:val="18"/>
                <w:szCs w:val="18"/>
                <w:vertAlign w:val="superscript"/>
              </w:rPr>
              <w:t>11</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w:t>
            </w:r>
            <w:r>
              <w:rPr>
                <w:rFonts w:ascii="Times New Roman" w:eastAsia="Times New Roman" w:hAnsi="Times New Roman" w:cs="Times New Roman"/>
                <w:color w:val="000000"/>
                <w:spacing w:val="0"/>
                <w:w w:val="100"/>
                <w:position w:val="0"/>
                <w:sz w:val="18"/>
                <w:szCs w:val="18"/>
                <w:vertAlign w:val="superscript"/>
              </w:rPr>
              <w:t>26</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w:t>
            </w:r>
            <w:r>
              <w:rPr>
                <w:rFonts w:ascii="Times New Roman" w:eastAsia="Times New Roman" w:hAnsi="Times New Roman" w:cs="Times New Roman"/>
                <w:color w:val="000000"/>
                <w:spacing w:val="0"/>
                <w:w w:val="100"/>
                <w:position w:val="0"/>
                <w:sz w:val="18"/>
                <w:szCs w:val="18"/>
                <w:vertAlign w:val="superscript"/>
              </w:rPr>
              <w:t>57</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㈤</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阳</w:t>
            </w:r>
            <w:r>
              <w:rPr>
                <w:rFonts w:ascii="Times New Roman" w:eastAsia="Times New Roman" w:hAnsi="Times New Roman" w:cs="Times New Roman"/>
                <w:color w:val="000000"/>
                <w:spacing w:val="0"/>
                <w:w w:val="100"/>
                <w:position w:val="0"/>
                <w:sz w:val="18"/>
                <w:szCs w:val="18"/>
              </w:rPr>
              <w:t>7</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w:t>
            </w:r>
            <w:r>
              <w:rPr>
                <w:rFonts w:ascii="Times New Roman" w:eastAsia="Times New Roman" w:hAnsi="Times New Roman" w:cs="Times New Roman"/>
                <w:color w:val="000000"/>
                <w:spacing w:val="0"/>
                <w:w w:val="100"/>
                <w:position w:val="0"/>
                <w:sz w:val="18"/>
                <w:szCs w:val="18"/>
                <w:vertAlign w:val="superscript"/>
              </w:rPr>
              <w:t>502</w:t>
            </w:r>
          </w:p>
        </w:tc>
      </w:tr>
    </w:tbl>
    <w:p>
      <w:pPr>
        <w:widowControl w:val="0"/>
        <w:spacing w:after="479" w:line="1" w:lineRule="exact"/>
      </w:pPr>
    </w:p>
    <w:p>
      <w:pPr>
        <w:pStyle w:val="Style20"/>
        <w:keepNext/>
        <w:keepLines/>
        <w:widowControl w:val="0"/>
        <w:shd w:val="clear" w:color="auto" w:fill="auto"/>
        <w:bidi w:val="0"/>
        <w:spacing w:before="0" w:after="260" w:line="240" w:lineRule="auto"/>
        <w:ind w:left="0" w:right="0" w:firstLine="500"/>
        <w:jc w:val="both"/>
      </w:pPr>
      <w:bookmarkStart w:id="233" w:name="bookmark233"/>
      <w:bookmarkStart w:id="234" w:name="bookmark234"/>
      <w:bookmarkStart w:id="235" w:name="bookmark235"/>
      <w:r>
        <w:rPr>
          <w:rFonts w:ascii="Times New Roman" w:eastAsia="Times New Roman" w:hAnsi="Times New Roman" w:cs="Times New Roman"/>
          <w:b/>
          <w:bCs/>
          <w:color w:val="000000"/>
          <w:spacing w:val="0"/>
          <w:w w:val="100"/>
          <w:position w:val="0"/>
          <w:sz w:val="32"/>
          <w:szCs w:val="32"/>
          <w:lang w:val="en-US" w:eastAsia="en-US" w:bidi="en-US"/>
        </w:rPr>
        <w:t xml:space="preserve">2. </w:t>
      </w:r>
      <w:r>
        <w:rPr>
          <w:rFonts w:ascii="Times New Roman" w:eastAsia="Times New Roman" w:hAnsi="Times New Roman" w:cs="Times New Roman"/>
          <w:b/>
          <w:bCs/>
          <w:color w:val="000000"/>
          <w:spacing w:val="0"/>
          <w:w w:val="100"/>
          <w:position w:val="0"/>
          <w:sz w:val="32"/>
          <w:szCs w:val="32"/>
        </w:rPr>
        <w:t>5</w:t>
      </w:r>
      <w:r>
        <w:rPr>
          <w:color w:val="000000"/>
          <w:spacing w:val="0"/>
          <w:w w:val="100"/>
          <w:position w:val="0"/>
        </w:rPr>
        <w:t>组合序列</w:t>
      </w:r>
      <w:bookmarkEnd w:id="233"/>
      <w:bookmarkEnd w:id="234"/>
      <w:bookmarkEnd w:id="235"/>
    </w:p>
    <w:p>
      <w:pPr>
        <w:pStyle w:val="Style14"/>
        <w:keepNext w:val="0"/>
        <w:keepLines w:val="0"/>
        <w:widowControl w:val="0"/>
        <w:shd w:val="clear" w:color="auto" w:fill="auto"/>
        <w:tabs>
          <w:tab w:pos="7298" w:val="left"/>
        </w:tabs>
        <w:bidi w:val="0"/>
        <w:spacing w:before="0" w:after="180" w:line="336" w:lineRule="exact"/>
        <w:ind w:left="0" w:right="0" w:firstLine="500"/>
        <w:jc w:val="both"/>
      </w:pPr>
      <w:r>
        <w:rPr>
          <w:color w:val="000000"/>
          <w:spacing w:val="0"/>
          <w:w w:val="100"/>
          <w:position w:val="0"/>
        </w:rPr>
        <w:t>组合码由两个或更多的码（子码）通过一定的逻辑函数（运算）关系构成新的码。若两个 码］和/）的周期为且二者互素，则组合码周期为</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Pi,</w:t>
      </w:r>
      <w:r>
        <w:rPr>
          <w:color w:val="000000"/>
          <w:spacing w:val="0"/>
          <w:w w:val="100"/>
          <w:position w:val="0"/>
        </w:rPr>
        <w:t>的最小公倍数，即</w:t>
      </w:r>
      <w:r>
        <w:rPr>
          <w:i/>
          <w:iCs/>
          <w:color w:val="000000"/>
          <w:spacing w:val="0"/>
          <w:w w:val="100"/>
          <w:position w:val="0"/>
          <w:lang w:val="en-US" w:eastAsia="en-US" w:bidi="en-US"/>
        </w:rPr>
        <w:t xml:space="preserve">P = </w:t>
      </w:r>
      <w:r>
        <w:rPr>
          <w:rFonts w:ascii="Times New Roman" w:eastAsia="Times New Roman" w:hAnsi="Times New Roman" w:cs="Times New Roman"/>
          <w:color w:val="000000"/>
          <w:spacing w:val="0"/>
          <w:w w:val="100"/>
          <w:position w:val="0"/>
          <w:sz w:val="22"/>
          <w:szCs w:val="22"/>
          <w:lang w:val="en-US" w:eastAsia="en-US" w:bidi="en-US"/>
        </w:rPr>
        <w:t>LCM（P,,.P</w:t>
      </w:r>
      <w:r>
        <w:rPr>
          <w:rFonts w:ascii="Times New Roman" w:eastAsia="Times New Roman" w:hAnsi="Times New Roman" w:cs="Times New Roman"/>
          <w:color w:val="000000"/>
          <w:spacing w:val="0"/>
          <w:w w:val="100"/>
          <w:position w:val="0"/>
          <w:sz w:val="22"/>
          <w:szCs w:val="22"/>
          <w:vertAlign w:val="subscript"/>
          <w:lang w:val="en-US" w:eastAsia="en-US" w:bidi="en-US"/>
        </w:rPr>
        <w:t>b</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rPr>
        <w:t>可以比前面组成它的几个码周期长,也可以和它们一样长。常见的组合码有 两种形式：一种是逻辑乘组合码，另一种是模</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加组合码。</w:t>
        <w:tab/>
        <w:t>，</w:t>
      </w:r>
    </w:p>
    <w:p>
      <w:pPr>
        <w:pStyle w:val="Style20"/>
        <w:keepNext/>
        <w:keepLines/>
        <w:widowControl w:val="0"/>
        <w:shd w:val="clear" w:color="auto" w:fill="auto"/>
        <w:bidi w:val="0"/>
        <w:spacing w:before="0" w:after="80" w:line="240" w:lineRule="auto"/>
        <w:ind w:left="0" w:right="0" w:firstLine="480"/>
        <w:jc w:val="left"/>
        <w:rPr>
          <w:sz w:val="28"/>
          <w:szCs w:val="28"/>
        </w:rPr>
      </w:pPr>
      <w:bookmarkStart w:id="236" w:name="bookmark236"/>
      <w:bookmarkStart w:id="237" w:name="bookmark237"/>
      <w:bookmarkStart w:id="238" w:name="bookmark238"/>
      <w:r>
        <w:rPr>
          <w:rFonts w:ascii="Times New Roman" w:eastAsia="Times New Roman" w:hAnsi="Times New Roman" w:cs="Times New Roman"/>
          <w:color w:val="000000"/>
          <w:spacing w:val="0"/>
          <w:w w:val="100"/>
          <w:position w:val="0"/>
          <w:sz w:val="32"/>
          <w:szCs w:val="32"/>
          <w:lang w:val="en-US" w:eastAsia="en-US" w:bidi="en-US"/>
        </w:rPr>
        <w:t>2.5.1</w:t>
      </w:r>
      <w:r>
        <w:rPr>
          <w:color w:val="000000"/>
          <w:spacing w:val="0"/>
          <w:w w:val="100"/>
          <w:position w:val="0"/>
          <w:sz w:val="28"/>
          <w:szCs w:val="28"/>
        </w:rPr>
        <w:t>逻辑乘组合码</w:t>
      </w:r>
      <w:bookmarkEnd w:id="236"/>
      <w:bookmarkEnd w:id="237"/>
      <w:bookmarkEnd w:id="238"/>
    </w:p>
    <w:p>
      <w:pPr>
        <w:pStyle w:val="Style14"/>
        <w:keepNext w:val="0"/>
        <w:keepLines w:val="0"/>
        <w:widowControl w:val="0"/>
        <w:shd w:val="clear" w:color="auto" w:fill="auto"/>
        <w:bidi w:val="0"/>
        <w:spacing w:before="0" w:after="0" w:line="345" w:lineRule="exact"/>
        <w:ind w:left="0" w:right="0" w:firstLine="480"/>
        <w:jc w:val="left"/>
      </w:pPr>
      <w:r>
        <w:rPr>
          <w:color w:val="000000"/>
          <w:spacing w:val="0"/>
          <w:w w:val="100"/>
          <w:position w:val="0"/>
        </w:rPr>
        <w:t>下面通过一个例子来说明构造这种形式的组合码的方法。</w:t>
      </w:r>
    </w:p>
    <w:p>
      <w:pPr>
        <w:pStyle w:val="Style14"/>
        <w:keepNext w:val="0"/>
        <w:keepLines w:val="0"/>
        <w:widowControl w:val="0"/>
        <w:shd w:val="clear" w:color="auto" w:fill="auto"/>
        <w:bidi w:val="0"/>
        <w:spacing w:before="0" w:after="80" w:line="345" w:lineRule="exact"/>
        <w:ind w:left="0" w:right="0" w:firstLine="480"/>
        <w:jc w:val="left"/>
      </w:pPr>
      <w:r>
        <w:rPr>
          <w:color w:val="000000"/>
          <w:spacing w:val="0"/>
          <w:w w:val="100"/>
          <w:position w:val="0"/>
        </w:rPr>
        <w:t>假定有两个子码。和硏分别为</w:t>
      </w:r>
    </w:p>
    <w:p>
      <w:pPr>
        <w:pStyle w:val="Style44"/>
        <w:keepNext w:val="0"/>
        <w:keepLines w:val="0"/>
        <w:widowControl w:val="0"/>
        <w:shd w:val="clear" w:color="auto" w:fill="auto"/>
        <w:bidi w:val="0"/>
        <w:spacing w:before="0" w:after="0" w:line="329" w:lineRule="auto"/>
        <w:ind w:left="0" w:right="0" w:firstLine="480"/>
        <w:jc w:val="left"/>
      </w:pPr>
      <w:r>
        <w:rPr>
          <w:rFonts w:ascii="Times New Roman" w:eastAsia="Times New Roman" w:hAnsi="Times New Roman" w:cs="Times New Roman"/>
          <w:color w:val="000000"/>
          <w:spacing w:val="0"/>
          <w:w w:val="100"/>
          <w:position w:val="0"/>
          <w:lang w:val="zh-TW" w:eastAsia="zh-TW" w:bidi="zh-TW"/>
        </w:rPr>
        <w:t>1=1110100</w:t>
      </w:r>
    </w:p>
    <w:p>
      <w:pPr>
        <w:pStyle w:val="Style44"/>
        <w:keepNext w:val="0"/>
        <w:keepLines w:val="0"/>
        <w:widowControl w:val="0"/>
        <w:shd w:val="clear" w:color="auto" w:fill="auto"/>
        <w:bidi w:val="0"/>
        <w:spacing w:before="0" w:after="0" w:line="329" w:lineRule="auto"/>
        <w:ind w:left="0" w:right="0" w:firstLine="480"/>
        <w:jc w:val="left"/>
      </w:pPr>
      <w:r>
        <w:rPr>
          <w:rFonts w:ascii="Times New Roman" w:eastAsia="Times New Roman" w:hAnsi="Times New Roman" w:cs="Times New Roman"/>
          <w:color w:val="000000"/>
          <w:spacing w:val="0"/>
          <w:w w:val="100"/>
          <w:position w:val="0"/>
          <w:lang w:val="zh-TW" w:eastAsia="zh-TW" w:bidi="zh-TW"/>
        </w:rPr>
        <w:t>6=111100010011010</w:t>
      </w:r>
    </w:p>
    <w:p>
      <w:pPr>
        <w:pStyle w:val="Style14"/>
        <w:keepNext w:val="0"/>
        <w:keepLines w:val="0"/>
        <w:widowControl w:val="0"/>
        <w:shd w:val="clear" w:color="auto" w:fill="auto"/>
        <w:bidi w:val="0"/>
        <w:spacing w:before="0" w:after="0" w:line="347" w:lineRule="exact"/>
        <w:ind w:left="0" w:right="0" w:firstLine="0"/>
        <w:jc w:val="left"/>
      </w:pPr>
      <w:r>
        <w:rPr>
          <w:color w:val="000000"/>
          <w:spacing w:val="0"/>
          <w:w w:val="100"/>
          <w:position w:val="0"/>
        </w:rPr>
        <w:t>要求按逻辑函数</w:t>
      </w:r>
      <w:r>
        <w:rPr>
          <w:i/>
          <w:iCs/>
          <w:color w:val="000000"/>
          <w:spacing w:val="0"/>
          <w:w w:val="100"/>
          <w:position w:val="0"/>
          <w:lang w:val="en-US" w:eastAsia="en-US" w:bidi="en-US"/>
        </w:rPr>
        <w:t xml:space="preserve">C=a </w:t>
      </w:r>
      <w:r>
        <w:rPr>
          <w:i/>
          <w:iCs/>
          <w:color w:val="000000"/>
          <w:spacing w:val="0"/>
          <w:w w:val="100"/>
          <w:position w:val="0"/>
          <w:lang w:val="zh-CN" w:eastAsia="zh-CN" w:bidi="zh-CN"/>
        </w:rPr>
        <w:t xml:space="preserve">- </w:t>
      </w:r>
      <w:r>
        <w:rPr>
          <w:i/>
          <w:iCs/>
          <w:color w:val="000000"/>
          <w:spacing w:val="0"/>
          <w:w w:val="100"/>
          <w:position w:val="0"/>
          <w:lang w:val="en-US" w:eastAsia="en-US" w:bidi="en-US"/>
        </w:rPr>
        <w:t>b</w:t>
      </w:r>
      <w:r>
        <w:rPr>
          <w:color w:val="000000"/>
          <w:spacing w:val="0"/>
          <w:w w:val="100"/>
          <w:position w:val="0"/>
        </w:rPr>
        <w:t>构造一个长度为</w:t>
      </w:r>
      <w:r>
        <w:rPr>
          <w:rFonts w:ascii="Times New Roman" w:eastAsia="Times New Roman" w:hAnsi="Times New Roman" w:cs="Times New Roman"/>
          <w:color w:val="000000"/>
          <w:spacing w:val="0"/>
          <w:w w:val="100"/>
          <w:position w:val="0"/>
          <w:sz w:val="22"/>
          <w:szCs w:val="22"/>
          <w:lang w:val="en-US" w:eastAsia="en-US" w:bidi="en-US"/>
        </w:rPr>
        <w:t>Pc</w:t>
      </w:r>
      <w:r>
        <w:rPr>
          <w:color w:val="000000"/>
          <w:spacing w:val="0"/>
          <w:w w:val="100"/>
          <w:position w:val="0"/>
        </w:rPr>
        <w:t>的组合码。已知子码«的周期</w:t>
      </w:r>
      <w:r>
        <w:rPr>
          <w:rFonts w:ascii="Times New Roman" w:eastAsia="Times New Roman" w:hAnsi="Times New Roman" w:cs="Times New Roman"/>
          <w:color w:val="000000"/>
          <w:spacing w:val="0"/>
          <w:w w:val="100"/>
          <w:position w:val="0"/>
          <w:sz w:val="22"/>
          <w:szCs w:val="22"/>
          <w:lang w:val="en-US" w:eastAsia="en-US" w:bidi="en-US"/>
        </w:rPr>
        <w:t>p</w:t>
      </w:r>
      <w:r>
        <w:rPr>
          <w:rFonts w:ascii="Times New Roman" w:eastAsia="Times New Roman" w:hAnsi="Times New Roman" w:cs="Times New Roman"/>
          <w:color w:val="000000"/>
          <w:spacing w:val="0"/>
          <w:w w:val="100"/>
          <w:position w:val="0"/>
          <w:sz w:val="22"/>
          <w:szCs w:val="22"/>
          <w:vertAlign w:val="subscript"/>
          <w:lang w:val="en-US" w:eastAsia="en-US" w:bidi="en-US"/>
        </w:rPr>
        <w:t>a</w:t>
      </w:r>
      <w:r>
        <w:rPr>
          <w:rFonts w:ascii="Times New Roman" w:eastAsia="Times New Roman" w:hAnsi="Times New Roman" w:cs="Times New Roman"/>
          <w:color w:val="000000"/>
          <w:spacing w:val="0"/>
          <w:w w:val="100"/>
          <w:position w:val="0"/>
          <w:sz w:val="22"/>
          <w:szCs w:val="22"/>
          <w:lang w:val="en-US" w:eastAsia="en-US" w:bidi="en-US"/>
        </w:rPr>
        <w:t xml:space="preserve"> = 7,</w:t>
      </w:r>
      <w:r>
        <w:rPr>
          <w:color w:val="000000"/>
          <w:spacing w:val="0"/>
          <w:w w:val="100"/>
          <w:position w:val="0"/>
        </w:rPr>
        <w:t>子码</w:t>
      </w:r>
      <w:r>
        <w:rPr>
          <w:i/>
          <w:iCs/>
          <w:color w:val="000000"/>
          <w:spacing w:val="0"/>
          <w:w w:val="100"/>
          <w:position w:val="0"/>
          <w:lang w:val="en-US" w:eastAsia="en-US" w:bidi="en-US"/>
        </w:rPr>
        <w:t xml:space="preserve">b </w:t>
      </w:r>
      <w:r>
        <w:rPr>
          <w:color w:val="000000"/>
          <w:spacing w:val="0"/>
          <w:w w:val="100"/>
          <w:position w:val="0"/>
        </w:rPr>
        <w:t>的周期</w:t>
      </w:r>
      <w:r>
        <w:rPr>
          <w:rFonts w:ascii="Times New Roman" w:eastAsia="Times New Roman" w:hAnsi="Times New Roman" w:cs="Times New Roman"/>
          <w:color w:val="000000"/>
          <w:spacing w:val="0"/>
          <w:w w:val="100"/>
          <w:position w:val="0"/>
          <w:sz w:val="22"/>
          <w:szCs w:val="22"/>
          <w:lang w:val="en-US" w:eastAsia="en-US" w:bidi="en-US"/>
        </w:rPr>
        <w:t>P,, = 15,</w:t>
      </w:r>
      <w:r>
        <w:rPr>
          <w:color w:val="000000"/>
          <w:spacing w:val="0"/>
          <w:w w:val="100"/>
          <w:position w:val="0"/>
        </w:rPr>
        <w:t>因此构造的组合码。的周期</w:t>
      </w:r>
      <w:r>
        <w:rPr>
          <w:i/>
          <w:iCs/>
          <w:color w:val="000000"/>
          <w:spacing w:val="0"/>
          <w:w w:val="100"/>
          <w:position w:val="0"/>
          <w:lang w:val="en-US" w:eastAsia="en-US" w:bidi="en-US"/>
        </w:rPr>
        <w:t>P</w:t>
      </w:r>
      <w:r>
        <w:rPr>
          <w:i/>
          <w:iCs/>
          <w:color w:val="000000"/>
          <w:spacing w:val="0"/>
          <w:w w:val="100"/>
          <w:position w:val="0"/>
          <w:vertAlign w:val="subscript"/>
          <w:lang w:val="en-US" w:eastAsia="en-US" w:bidi="en-US"/>
        </w:rPr>
        <w:t>c</w:t>
      </w:r>
      <w:r>
        <w:rPr>
          <w:i/>
          <w:iCs/>
          <w:color w:val="000000"/>
          <w:spacing w:val="0"/>
          <w:w w:val="100"/>
          <w:position w:val="0"/>
          <w:lang w:val="en-US" w:eastAsia="en-US" w:bidi="en-US"/>
        </w:rPr>
        <w:t xml:space="preserve"> = P</w:t>
      </w:r>
      <w:r>
        <w:rPr>
          <w:i/>
          <w:iCs/>
          <w:color w:val="000000"/>
          <w:spacing w:val="0"/>
          <w:w w:val="100"/>
          <w:position w:val="0"/>
          <w:vertAlign w:val="subscript"/>
          <w:lang w:val="en-US" w:eastAsia="en-US" w:bidi="en-US"/>
        </w:rPr>
        <w:t>a</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 xml:space="preserve">Pb = 7X </w:t>
      </w:r>
      <w:r>
        <w:rPr>
          <w:rFonts w:ascii="Times New Roman" w:eastAsia="Times New Roman" w:hAnsi="Times New Roman" w:cs="Times New Roman"/>
          <w:color w:val="000000"/>
          <w:spacing w:val="0"/>
          <w:w w:val="100"/>
          <w:position w:val="0"/>
          <w:sz w:val="22"/>
          <w:szCs w:val="22"/>
        </w:rPr>
        <w:t>15 = 105</w:t>
      </w:r>
      <w:r>
        <w:rPr>
          <w:color w:val="000000"/>
          <w:spacing w:val="0"/>
          <w:w w:val="100"/>
          <w:position w:val="0"/>
        </w:rPr>
        <w:t>。为了构造这种组 合码，可采用两种不同的方法：</w:t>
      </w:r>
    </w:p>
    <w:p>
      <w:pPr>
        <w:pStyle w:val="Style14"/>
        <w:keepNext w:val="0"/>
        <w:keepLines w:val="0"/>
        <w:widowControl w:val="0"/>
        <w:shd w:val="clear" w:color="auto" w:fill="auto"/>
        <w:bidi w:val="0"/>
        <w:spacing w:before="0" w:after="0" w:line="345" w:lineRule="exact"/>
        <w:ind w:left="0" w:right="0" w:firstLine="500"/>
        <w:jc w:val="left"/>
      </w:pP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color w:val="000000"/>
          <w:spacing w:val="0"/>
          <w:w w:val="100"/>
          <w:position w:val="0"/>
        </w:rPr>
        <w:t xml:space="preserve">将。重复已/已= </w:t>
      </w:r>
      <w:r>
        <w:rPr>
          <w:rFonts w:ascii="Times New Roman" w:eastAsia="Times New Roman" w:hAnsi="Times New Roman" w:cs="Times New Roman"/>
          <w:color w:val="000000"/>
          <w:spacing w:val="0"/>
          <w:w w:val="100"/>
          <w:position w:val="0"/>
          <w:sz w:val="22"/>
          <w:szCs w:val="22"/>
        </w:rPr>
        <w:t>105/7 = 15</w:t>
      </w:r>
      <w:r>
        <w:rPr>
          <w:color w:val="000000"/>
          <w:spacing w:val="0"/>
          <w:w w:val="100"/>
          <w:position w:val="0"/>
        </w:rPr>
        <w:t>次，将厶重复</w:t>
      </w:r>
      <w:r>
        <w:rPr>
          <w:rFonts w:ascii="Times New Roman" w:eastAsia="Times New Roman" w:hAnsi="Times New Roman" w:cs="Times New Roman"/>
          <w:color w:val="000000"/>
          <w:spacing w:val="0"/>
          <w:w w:val="100"/>
          <w:position w:val="0"/>
          <w:sz w:val="22"/>
          <w:szCs w:val="22"/>
          <w:lang w:val="en-US" w:eastAsia="en-US" w:bidi="en-US"/>
        </w:rPr>
        <w:t>P</w:t>
      </w:r>
      <w:r>
        <w:rPr>
          <w:rFonts w:ascii="Times New Roman" w:eastAsia="Times New Roman" w:hAnsi="Times New Roman" w:cs="Times New Roman"/>
          <w:color w:val="000000"/>
          <w:spacing w:val="0"/>
          <w:w w:val="100"/>
          <w:position w:val="0"/>
          <w:sz w:val="22"/>
          <w:szCs w:val="22"/>
          <w:vertAlign w:val="subscript"/>
          <w:lang w:val="en-US" w:eastAsia="en-US" w:bidi="en-US"/>
        </w:rPr>
        <w:t>t</w:t>
      </w:r>
      <w:r>
        <w:rPr>
          <w:rFonts w:ascii="Times New Roman" w:eastAsia="Times New Roman" w:hAnsi="Times New Roman" w:cs="Times New Roman"/>
          <w:color w:val="000000"/>
          <w:spacing w:val="0"/>
          <w:w w:val="100"/>
          <w:position w:val="0"/>
          <w:sz w:val="22"/>
          <w:szCs w:val="22"/>
          <w:lang w:val="en-US" w:eastAsia="en-US" w:bidi="en-US"/>
        </w:rPr>
        <w:t>./P</w:t>
      </w:r>
      <w:r>
        <w:rPr>
          <w:rFonts w:ascii="Times New Roman" w:eastAsia="Times New Roman" w:hAnsi="Times New Roman" w:cs="Times New Roman"/>
          <w:color w:val="000000"/>
          <w:spacing w:val="0"/>
          <w:w w:val="100"/>
          <w:position w:val="0"/>
          <w:sz w:val="22"/>
          <w:szCs w:val="22"/>
          <w:vertAlign w:val="subscript"/>
          <w:lang w:val="en-US" w:eastAsia="en-US" w:bidi="en-US"/>
        </w:rPr>
        <w:t>b</w:t>
      </w:r>
      <w:r>
        <w:rPr>
          <w:rFonts w:ascii="Times New Roman" w:eastAsia="Times New Roman" w:hAnsi="Times New Roman" w:cs="Times New Roman"/>
          <w:color w:val="000000"/>
          <w:spacing w:val="0"/>
          <w:w w:val="100"/>
          <w:position w:val="0"/>
          <w:sz w:val="22"/>
          <w:szCs w:val="22"/>
          <w:lang w:val="en-US" w:eastAsia="en-US" w:bidi="en-US"/>
        </w:rPr>
        <w:t xml:space="preserve"> = 105/15 = 7</w:t>
      </w:r>
      <w:r>
        <w:rPr>
          <w:color w:val="000000"/>
          <w:spacing w:val="0"/>
          <w:w w:val="100"/>
          <w:position w:val="0"/>
        </w:rPr>
        <w:t>次，然后求出对应元 素之积，就可得到组合码</w:t>
      </w:r>
      <w:r>
        <w:rPr>
          <w:color w:val="000000"/>
          <w:spacing w:val="0"/>
          <w:w w:val="100"/>
          <w:position w:val="0"/>
          <w:lang w:val="en-US" w:eastAsia="en-US" w:bidi="en-US"/>
        </w:rPr>
        <w:t>c</w:t>
      </w:r>
      <w:r>
        <w:rPr>
          <w:color w:val="000000"/>
          <w:spacing w:val="0"/>
          <w:w w:val="100"/>
          <w:position w:val="0"/>
        </w:rPr>
        <w:t>具体做法是：</w:t>
      </w:r>
    </w:p>
    <w:p>
      <w:pPr>
        <w:pStyle w:val="Style14"/>
        <w:keepNext w:val="0"/>
        <w:keepLines w:val="0"/>
        <w:widowControl w:val="0"/>
        <w:shd w:val="clear" w:color="auto" w:fill="auto"/>
        <w:bidi w:val="0"/>
        <w:spacing w:before="0" w:after="80" w:line="345" w:lineRule="exact"/>
        <w:ind w:left="0" w:right="0" w:firstLine="480"/>
        <w:jc w:val="left"/>
      </w:pPr>
      <w:r>
        <w:rPr>
          <w:i/>
          <w:iCs/>
          <w:color w:val="000000"/>
          <w:spacing w:val="0"/>
          <w:w w:val="100"/>
          <w:position w:val="0"/>
          <w:lang w:val="en-US" w:eastAsia="en-US" w:bidi="en-US"/>
        </w:rPr>
        <w:t>a</w:t>
      </w:r>
      <w:r>
        <w:rPr>
          <w:color w:val="000000"/>
          <w:spacing w:val="0"/>
          <w:w w:val="100"/>
          <w:position w:val="0"/>
        </w:rPr>
        <w:t>重复</w:t>
      </w:r>
      <w:r>
        <w:rPr>
          <w:rFonts w:ascii="Times New Roman" w:eastAsia="Times New Roman" w:hAnsi="Times New Roman" w:cs="Times New Roman"/>
          <w:color w:val="000000"/>
          <w:spacing w:val="0"/>
          <w:w w:val="100"/>
          <w:position w:val="0"/>
          <w:sz w:val="22"/>
          <w:szCs w:val="22"/>
        </w:rPr>
        <w:t>15</w:t>
      </w:r>
      <w:r>
        <w:rPr>
          <w:color w:val="000000"/>
          <w:spacing w:val="0"/>
          <w:w w:val="100"/>
          <w:position w:val="0"/>
        </w:rPr>
        <w:t>•次</w:t>
      </w:r>
    </w:p>
    <w:p>
      <w:pPr>
        <w:pStyle w:val="Style44"/>
        <w:keepNext w:val="0"/>
        <w:keepLines w:val="0"/>
        <w:widowControl w:val="0"/>
        <w:shd w:val="clear" w:color="auto" w:fill="auto"/>
        <w:bidi w:val="0"/>
        <w:spacing w:before="0" w:after="0" w:line="326" w:lineRule="auto"/>
        <w:ind w:left="0" w:right="0" w:firstLine="480"/>
        <w:jc w:val="left"/>
      </w:pPr>
      <w:r>
        <w:rPr>
          <w:rFonts w:ascii="Times New Roman" w:eastAsia="Times New Roman" w:hAnsi="Times New Roman" w:cs="Times New Roman"/>
          <w:color w:val="000000"/>
          <w:spacing w:val="0"/>
          <w:w w:val="100"/>
          <w:position w:val="0"/>
          <w:lang w:val="en-US" w:eastAsia="en-US" w:bidi="en-US"/>
        </w:rPr>
        <w:t>11U010,</w:t>
      </w:r>
      <w:r>
        <w:rPr>
          <w:rFonts w:ascii="Times New Roman" w:eastAsia="Times New Roman" w:hAnsi="Times New Roman" w:cs="Times New Roman"/>
          <w:color w:val="000000"/>
          <w:spacing w:val="0"/>
          <w:w w:val="100"/>
          <w:position w:val="0"/>
          <w:lang w:val="zh-TW" w:eastAsia="zh-TW" w:bidi="zh-TW"/>
        </w:rPr>
        <w:t>011,101,001,110,100,111,010,</w:t>
      </w:r>
      <w:r>
        <w:rPr>
          <w:rFonts w:ascii="Times New Roman" w:eastAsia="Times New Roman" w:hAnsi="Times New Roman" w:cs="Times New Roman"/>
          <w:color w:val="000000"/>
          <w:spacing w:val="0"/>
          <w:w w:val="100"/>
          <w:position w:val="0"/>
          <w:lang w:val="en-US" w:eastAsia="en-US" w:bidi="en-US"/>
        </w:rPr>
        <w:t>011.,</w:t>
      </w:r>
      <w:r>
        <w:rPr>
          <w:rFonts w:ascii="Times New Roman" w:eastAsia="Times New Roman" w:hAnsi="Times New Roman" w:cs="Times New Roman"/>
          <w:color w:val="000000"/>
          <w:spacing w:val="0"/>
          <w:w w:val="100"/>
          <w:position w:val="0"/>
          <w:lang w:val="zh-TW" w:eastAsia="zh-TW" w:bidi="zh-TW"/>
        </w:rPr>
        <w:t>101,001,110,100,</w:t>
      </w:r>
    </w:p>
    <w:p>
      <w:pPr>
        <w:pStyle w:val="Style44"/>
        <w:keepNext w:val="0"/>
        <w:keepLines w:val="0"/>
        <w:widowControl w:val="0"/>
        <w:shd w:val="clear" w:color="auto" w:fill="auto"/>
        <w:bidi w:val="0"/>
        <w:spacing w:before="0" w:after="0" w:line="326" w:lineRule="auto"/>
        <w:ind w:left="0" w:right="0" w:firstLine="480"/>
        <w:jc w:val="left"/>
      </w:pPr>
      <w:r>
        <w:rPr>
          <w:rFonts w:ascii="Times New Roman" w:eastAsia="Times New Roman" w:hAnsi="Times New Roman" w:cs="Times New Roman"/>
          <w:color w:val="000000"/>
          <w:spacing w:val="0"/>
          <w:w w:val="100"/>
          <w:position w:val="0"/>
          <w:lang w:val="zh-TW" w:eastAsia="zh-TW" w:bidi="zh-TW"/>
        </w:rPr>
        <w:t>111,010,011,101,001,110,100,111,010,011,101,001,110,100,</w:t>
      </w:r>
    </w:p>
    <w:p>
      <w:pPr>
        <w:pStyle w:val="Style44"/>
        <w:keepNext w:val="0"/>
        <w:keepLines w:val="0"/>
        <w:widowControl w:val="0"/>
        <w:shd w:val="clear" w:color="auto" w:fill="auto"/>
        <w:bidi w:val="0"/>
        <w:spacing w:before="0" w:after="0" w:line="326" w:lineRule="auto"/>
        <w:ind w:left="0" w:right="0" w:firstLine="480"/>
        <w:jc w:val="left"/>
      </w:pPr>
      <w:r>
        <w:rPr>
          <w:rFonts w:ascii="Times New Roman" w:eastAsia="Times New Roman" w:hAnsi="Times New Roman" w:cs="Times New Roman"/>
          <w:color w:val="000000"/>
          <w:spacing w:val="0"/>
          <w:w w:val="100"/>
          <w:position w:val="0"/>
          <w:lang w:val="zh-TW" w:eastAsia="zh-TW" w:bidi="zh-TW"/>
        </w:rPr>
        <w:t>111,010,011,101,001,110,100</w:t>
      </w:r>
    </w:p>
    <w:p>
      <w:pPr>
        <w:pStyle w:val="Style14"/>
        <w:keepNext w:val="0"/>
        <w:keepLines w:val="0"/>
        <w:widowControl w:val="0"/>
        <w:shd w:val="clear" w:color="auto" w:fill="auto"/>
        <w:bidi w:val="0"/>
        <w:spacing w:before="0" w:after="80" w:line="345" w:lineRule="exact"/>
        <w:ind w:left="0" w:right="0" w:firstLine="480"/>
        <w:jc w:val="left"/>
      </w:pPr>
      <w:r>
        <w:rPr>
          <w:color w:val="000000"/>
          <w:spacing w:val="0"/>
          <w:w w:val="100"/>
          <w:position w:val="0"/>
        </w:rPr>
        <w:t>厶重复</w:t>
      </w:r>
      <w:r>
        <w:rPr>
          <w:rFonts w:ascii="Times New Roman" w:eastAsia="Times New Roman" w:hAnsi="Times New Roman" w:cs="Times New Roman"/>
          <w:color w:val="000000"/>
          <w:spacing w:val="0"/>
          <w:w w:val="100"/>
          <w:position w:val="0"/>
          <w:sz w:val="22"/>
          <w:szCs w:val="22"/>
        </w:rPr>
        <w:t>7</w:t>
      </w:r>
      <w:r>
        <w:rPr>
          <w:color w:val="000000"/>
          <w:spacing w:val="0"/>
          <w:w w:val="100"/>
          <w:position w:val="0"/>
        </w:rPr>
        <w:t>次</w:t>
      </w:r>
    </w:p>
    <w:p>
      <w:pPr>
        <w:pStyle w:val="Style44"/>
        <w:keepNext w:val="0"/>
        <w:keepLines w:val="0"/>
        <w:widowControl w:val="0"/>
        <w:shd w:val="clear" w:color="auto" w:fill="auto"/>
        <w:bidi w:val="0"/>
        <w:spacing w:before="0" w:after="0" w:line="326" w:lineRule="auto"/>
        <w:ind w:left="0" w:right="0" w:firstLine="480"/>
        <w:jc w:val="left"/>
      </w:pPr>
      <w:r>
        <w:rPr>
          <w:rFonts w:ascii="Times New Roman" w:eastAsia="Times New Roman" w:hAnsi="Times New Roman" w:cs="Times New Roman"/>
          <w:color w:val="000000"/>
          <w:spacing w:val="0"/>
          <w:w w:val="100"/>
          <w:position w:val="0"/>
          <w:lang w:val="zh-TW" w:eastAsia="zh-TW" w:bidi="zh-TW"/>
        </w:rPr>
        <w:t>111,100,010,011,010,111,100,010,011,010,111,100,010,011,010,</w:t>
      </w:r>
    </w:p>
    <w:p>
      <w:pPr>
        <w:pStyle w:val="Style44"/>
        <w:keepNext w:val="0"/>
        <w:keepLines w:val="0"/>
        <w:widowControl w:val="0"/>
        <w:shd w:val="clear" w:color="auto" w:fill="auto"/>
        <w:bidi w:val="0"/>
        <w:spacing w:before="0" w:after="0" w:line="326" w:lineRule="auto"/>
        <w:ind w:left="0" w:right="0" w:firstLine="480"/>
        <w:jc w:val="left"/>
      </w:pPr>
      <w:r>
        <w:rPr>
          <w:rFonts w:ascii="Times New Roman" w:eastAsia="Times New Roman" w:hAnsi="Times New Roman" w:cs="Times New Roman"/>
          <w:color w:val="000000"/>
          <w:spacing w:val="0"/>
          <w:w w:val="100"/>
          <w:position w:val="0"/>
          <w:lang w:val="zh-TW" w:eastAsia="zh-TW" w:bidi="zh-TW"/>
        </w:rPr>
        <w:t>111,100,010,011,010,111 300,010,011,</w:t>
      </w:r>
      <w:r>
        <w:rPr>
          <w:rFonts w:ascii="Times New Roman" w:eastAsia="Times New Roman" w:hAnsi="Times New Roman" w:cs="Times New Roman"/>
          <w:color w:val="000000"/>
          <w:spacing w:val="0"/>
          <w:w w:val="100"/>
          <w:position w:val="0"/>
          <w:lang w:val="en-US" w:eastAsia="en-US" w:bidi="en-US"/>
        </w:rPr>
        <w:t>010.au aoo,</w:t>
      </w:r>
      <w:r>
        <w:rPr>
          <w:rFonts w:ascii="Times New Roman" w:eastAsia="Times New Roman" w:hAnsi="Times New Roman" w:cs="Times New Roman"/>
          <w:color w:val="000000"/>
          <w:spacing w:val="0"/>
          <w:w w:val="100"/>
          <w:position w:val="0"/>
          <w:lang w:val="zh-TW" w:eastAsia="zh-TW" w:bidi="zh-TW"/>
        </w:rPr>
        <w:t>010,011,010,</w:t>
      </w:r>
    </w:p>
    <w:p>
      <w:pPr>
        <w:pStyle w:val="Style44"/>
        <w:keepNext w:val="0"/>
        <w:keepLines w:val="0"/>
        <w:widowControl w:val="0"/>
        <w:shd w:val="clear" w:color="auto" w:fill="auto"/>
        <w:bidi w:val="0"/>
        <w:spacing w:before="0" w:after="0" w:line="326" w:lineRule="auto"/>
        <w:ind w:left="0" w:right="0" w:firstLine="480"/>
        <w:jc w:val="left"/>
      </w:pPr>
      <w:r>
        <w:rPr>
          <w:rFonts w:ascii="Times New Roman" w:eastAsia="Times New Roman" w:hAnsi="Times New Roman" w:cs="Times New Roman"/>
          <w:color w:val="000000"/>
          <w:spacing w:val="0"/>
          <w:w w:val="100"/>
          <w:position w:val="0"/>
          <w:lang w:val="zh-TW" w:eastAsia="zh-TW" w:bidi="zh-TW"/>
        </w:rPr>
        <w:t>111,100,010,011,010</w:t>
      </w:r>
    </w:p>
    <w:p>
      <w:pPr>
        <w:pStyle w:val="Style14"/>
        <w:keepNext w:val="0"/>
        <w:keepLines w:val="0"/>
        <w:widowControl w:val="0"/>
        <w:shd w:val="clear" w:color="auto" w:fill="auto"/>
        <w:bidi w:val="0"/>
        <w:spacing w:before="0" w:after="80" w:line="345" w:lineRule="exact"/>
        <w:ind w:left="0" w:right="0" w:firstLine="480"/>
        <w:jc w:val="left"/>
      </w:pPr>
      <w:r>
        <w:rPr>
          <w:color w:val="000000"/>
          <w:spacing w:val="0"/>
          <w:w w:val="100"/>
          <w:position w:val="0"/>
        </w:rPr>
        <w:t>根据乘法法则</w:t>
      </w:r>
    </w:p>
    <w:p>
      <w:pPr>
        <w:pStyle w:val="Style44"/>
        <w:keepNext w:val="0"/>
        <w:keepLines w:val="0"/>
        <w:widowControl w:val="0"/>
        <w:shd w:val="clear" w:color="auto" w:fill="auto"/>
        <w:bidi w:val="0"/>
        <w:spacing w:before="0" w:after="0" w:line="326" w:lineRule="auto"/>
        <w:ind w:left="0" w:right="0" w:firstLine="0"/>
        <w:jc w:val="center"/>
      </w:pPr>
      <w:r>
        <w:rPr>
          <w:rFonts w:ascii="Times New Roman" w:eastAsia="Times New Roman" w:hAnsi="Times New Roman" w:cs="Times New Roman"/>
          <w:color w:val="000000"/>
          <w:spacing w:val="0"/>
          <w:w w:val="100"/>
          <w:position w:val="0"/>
          <w:lang w:val="zh-TW" w:eastAsia="zh-TW" w:bidi="zh-TW"/>
        </w:rPr>
        <w:t>0*0 = 1*0 = 0, 1=0,</w:t>
      </w:r>
      <w:r>
        <w:rPr>
          <w:rFonts w:ascii="Times New Roman" w:eastAsia="Times New Roman" w:hAnsi="Times New Roman" w:cs="Times New Roman"/>
          <w:color w:val="000000"/>
          <w:spacing w:val="0"/>
          <w:w w:val="100"/>
          <w:position w:val="0"/>
          <w:lang w:val="en-US" w:eastAsia="en-US" w:bidi="en-US"/>
        </w:rPr>
        <w:t>1*1 = 1</w:t>
      </w:r>
    </w:p>
    <w:p>
      <w:pPr>
        <w:pStyle w:val="Style14"/>
        <w:keepNext w:val="0"/>
        <w:keepLines w:val="0"/>
        <w:widowControl w:val="0"/>
        <w:shd w:val="clear" w:color="auto" w:fill="auto"/>
        <w:bidi w:val="0"/>
        <w:spacing w:before="0" w:after="80" w:line="345" w:lineRule="exact"/>
        <w:ind w:left="0" w:right="0" w:firstLine="0"/>
        <w:jc w:val="left"/>
        <w:sectPr>
          <w:headerReference w:type="default" r:id="rId175"/>
          <w:footerReference w:type="default" r:id="rId176"/>
          <w:headerReference w:type="even" r:id="rId177"/>
          <w:footerReference w:type="even" r:id="rId178"/>
          <w:footnotePr>
            <w:pos w:val="pageBottom"/>
            <w:numFmt w:val="decimal"/>
            <w:numRestart w:val="continuous"/>
          </w:footnotePr>
          <w:pgSz w:w="10239" w:h="15475"/>
          <w:pgMar w:top="386" w:right="373" w:bottom="386" w:left="373" w:header="0" w:footer="3" w:gutter="334"/>
          <w:cols w:space="720"/>
          <w:noEndnote/>
          <w:rtlGutter/>
          <w:docGrid w:linePitch="360"/>
        </w:sectPr>
      </w:pPr>
      <w:r>
        <w:rPr>
          <w:color w:val="000000"/>
          <w:spacing w:val="0"/>
          <w:w w:val="100"/>
          <w:position w:val="0"/>
        </w:rPr>
        <w:t>对应元素之积</w:t>
      </w:r>
      <w:r>
        <w:rPr>
          <w:i/>
          <w:iCs/>
          <w:color w:val="000000"/>
          <w:spacing w:val="0"/>
          <w:w w:val="100"/>
          <w:position w:val="0"/>
          <w:lang w:val="en-US" w:eastAsia="en-US" w:bidi="en-US"/>
        </w:rPr>
        <w:t>C=a • b</w:t>
      </w:r>
      <w:r>
        <w:rPr>
          <w:color w:val="000000"/>
          <w:spacing w:val="0"/>
          <w:w w:val="100"/>
          <w:position w:val="0"/>
        </w:rPr>
        <w:t>为</w:t>
      </w:r>
    </w:p>
    <w:p>
      <w:pPr>
        <w:pStyle w:val="Style44"/>
        <w:keepNext w:val="0"/>
        <w:keepLines w:val="0"/>
        <w:widowControl w:val="0"/>
        <w:shd w:val="clear" w:color="auto" w:fill="auto"/>
        <w:bidi w:val="0"/>
        <w:spacing w:before="0" w:after="0" w:line="322" w:lineRule="auto"/>
        <w:ind w:left="720" w:right="0" w:firstLine="0"/>
        <w:jc w:val="both"/>
      </w:pPr>
      <w:r>
        <w:rPr>
          <w:rFonts w:ascii="Times New Roman" w:eastAsia="Times New Roman" w:hAnsi="Times New Roman" w:cs="Times New Roman"/>
          <w:color w:val="000000"/>
          <w:spacing w:val="0"/>
          <w:w w:val="100"/>
          <w:position w:val="0"/>
          <w:lang w:val="zh-TW" w:eastAsia="zh-TW" w:bidi="zh-TW"/>
        </w:rPr>
        <w:t>1110000100010001101000100100101010000100000100100000000010100100011000001 100000011010011100000010000</w:t>
      </w:r>
    </w:p>
    <w:p>
      <w:pPr>
        <w:pStyle w:val="Style14"/>
        <w:keepNext w:val="0"/>
        <w:keepLines w:val="0"/>
        <w:widowControl w:val="0"/>
        <w:shd w:val="clear" w:color="auto" w:fill="auto"/>
        <w:bidi w:val="0"/>
        <w:spacing w:before="0" w:after="0" w:line="338" w:lineRule="exact"/>
        <w:ind w:left="420" w:right="0" w:firstLine="460"/>
        <w:jc w:val="both"/>
      </w:pP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将其中一个子码，例如</w:t>
      </w:r>
      <w:r>
        <w:rPr>
          <w:i/>
          <w:iCs/>
          <w:color w:val="000000"/>
          <w:spacing w:val="0"/>
          <w:w w:val="100"/>
          <w:position w:val="0"/>
          <w:lang w:val="en-US" w:eastAsia="en-US" w:bidi="en-US"/>
        </w:rPr>
        <w:t>a</w:t>
      </w:r>
      <w:r>
        <w:rPr>
          <w:color w:val="000000"/>
          <w:spacing w:val="0"/>
          <w:w w:val="100"/>
          <w:position w:val="0"/>
        </w:rPr>
        <w:t>各元素重复</w:t>
      </w:r>
      <w:r>
        <w:rPr>
          <w:rFonts w:ascii="Times New Roman" w:eastAsia="Times New Roman" w:hAnsi="Times New Roman" w:cs="Times New Roman"/>
          <w:color w:val="000000"/>
          <w:spacing w:val="0"/>
          <w:w w:val="100"/>
          <w:position w:val="0"/>
          <w:sz w:val="22"/>
          <w:szCs w:val="22"/>
          <w:lang w:val="en-US" w:eastAsia="en-US" w:bidi="en-US"/>
        </w:rPr>
        <w:t xml:space="preserve">Pc/R = </w:t>
      </w:r>
      <w:r>
        <w:rPr>
          <w:rFonts w:ascii="Times New Roman" w:eastAsia="Times New Roman" w:hAnsi="Times New Roman" w:cs="Times New Roman"/>
          <w:color w:val="000000"/>
          <w:spacing w:val="0"/>
          <w:w w:val="100"/>
          <w:position w:val="0"/>
          <w:sz w:val="22"/>
          <w:szCs w:val="22"/>
        </w:rPr>
        <w:t>105/7 = 15</w:t>
      </w:r>
      <w:r>
        <w:rPr>
          <w:color w:val="000000"/>
          <w:spacing w:val="0"/>
          <w:w w:val="100"/>
          <w:position w:val="0"/>
        </w:rPr>
        <w:t>次</w:t>
      </w:r>
      <w:r>
        <w:rPr>
          <w:color w:val="000000"/>
          <w:spacing w:val="0"/>
          <w:w w:val="100"/>
          <w:position w:val="0"/>
          <w:lang w:val="zh-CN" w:eastAsia="zh-CN" w:bidi="zh-CN"/>
        </w:rPr>
        <w:t>,将</w:t>
      </w:r>
      <w:r>
        <w:rPr>
          <w:color w:val="000000"/>
          <w:spacing w:val="0"/>
          <w:w w:val="100"/>
          <w:position w:val="0"/>
        </w:rPr>
        <w:t>另一个子码</w:t>
      </w:r>
      <w:r>
        <w:rPr>
          <w:i/>
          <w:iCs/>
          <w:color w:val="000000"/>
          <w:spacing w:val="0"/>
          <w:w w:val="100"/>
          <w:position w:val="0"/>
          <w:lang w:val="en-US" w:eastAsia="en-US" w:bidi="en-US"/>
        </w:rPr>
        <w:t>b</w:t>
      </w:r>
      <w:r>
        <w:rPr>
          <w:color w:val="000000"/>
          <w:spacing w:val="0"/>
          <w:w w:val="100"/>
          <w:position w:val="0"/>
        </w:rPr>
        <w:t xml:space="preserve">重复 </w:t>
      </w:r>
      <w:r>
        <w:rPr>
          <w:rFonts w:ascii="Times New Roman" w:eastAsia="Times New Roman" w:hAnsi="Times New Roman" w:cs="Times New Roman"/>
          <w:color w:val="000000"/>
          <w:spacing w:val="0"/>
          <w:w w:val="100"/>
          <w:position w:val="0"/>
          <w:sz w:val="22"/>
          <w:szCs w:val="22"/>
          <w:lang w:val="en-US" w:eastAsia="en-US" w:bidi="en-US"/>
        </w:rPr>
        <w:t>F</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Pb = 105/15 = 7</w:t>
      </w:r>
      <w:r>
        <w:rPr>
          <w:color w:val="000000"/>
          <w:spacing w:val="0"/>
          <w:w w:val="100"/>
          <w:position w:val="0"/>
        </w:rPr>
        <w:t>次，然后再求它们之间的对应元素的积，这相当于依次用</w:t>
      </w:r>
      <w:r>
        <w:rPr>
          <w:i/>
          <w:iCs/>
          <w:color w:val="000000"/>
          <w:spacing w:val="0"/>
          <w:w w:val="100"/>
          <w:position w:val="0"/>
          <w:lang w:val="en-US" w:eastAsia="en-US" w:bidi="en-US"/>
        </w:rPr>
        <w:t>a</w:t>
      </w:r>
      <w:r>
        <w:rPr>
          <w:color w:val="000000"/>
          <w:spacing w:val="0"/>
          <w:w w:val="100"/>
          <w:position w:val="0"/>
        </w:rPr>
        <w:t>中各元素去 与厶相乘；反之亦然。由于</w:t>
      </w:r>
      <w:r>
        <w:rPr>
          <w:rFonts w:ascii="Times New Roman" w:eastAsia="Times New Roman" w:hAnsi="Times New Roman" w:cs="Times New Roman"/>
          <w:color w:val="000000"/>
          <w:spacing w:val="0"/>
          <w:w w:val="100"/>
          <w:position w:val="0"/>
          <w:sz w:val="22"/>
          <w:szCs w:val="22"/>
        </w:rPr>
        <w:t>1</w:t>
      </w:r>
      <w:r>
        <w:rPr>
          <w:i/>
          <w:iCs/>
          <w:color w:val="000000"/>
          <w:spacing w:val="0"/>
          <w:w w:val="100"/>
          <w:position w:val="0"/>
        </w:rPr>
        <w:t>・</w:t>
      </w:r>
      <w:r>
        <w:rPr>
          <w:i/>
          <w:iCs/>
          <w:color w:val="000000"/>
          <w:spacing w:val="0"/>
          <w:w w:val="100"/>
          <w:position w:val="0"/>
          <w:lang w:val="en-US" w:eastAsia="en-US" w:bidi="en-US"/>
        </w:rPr>
        <w:t>b=b,0</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0 = 0,</w:t>
      </w:r>
      <w:r>
        <w:rPr>
          <w:color w:val="000000"/>
          <w:spacing w:val="0"/>
          <w:w w:val="100"/>
          <w:position w:val="0"/>
        </w:rPr>
        <w:t>则有</w:t>
      </w:r>
    </w:p>
    <w:p>
      <w:pPr>
        <w:pStyle w:val="Style44"/>
        <w:keepNext w:val="0"/>
        <w:keepLines w:val="0"/>
        <w:widowControl w:val="0"/>
        <w:shd w:val="clear" w:color="auto" w:fill="auto"/>
        <w:bidi w:val="0"/>
        <w:spacing w:before="0" w:after="0" w:line="338" w:lineRule="exact"/>
        <w:ind w:left="1680" w:right="0" w:hanging="1160"/>
        <w:jc w:val="both"/>
      </w:pPr>
      <w:r>
        <w:rPr>
          <w:rFonts w:ascii="SimSun" w:eastAsia="SimSun" w:hAnsi="SimSun" w:cs="SimSun"/>
          <w:i/>
          <w:iCs/>
          <w:color w:val="000000"/>
          <w:spacing w:val="0"/>
          <w:w w:val="100"/>
          <w:position w:val="0"/>
          <w:sz w:val="20"/>
          <w:szCs w:val="20"/>
          <w:lang w:val="en-US" w:eastAsia="en-US" w:bidi="en-US"/>
        </w:rPr>
        <w:t xml:space="preserve">c </w:t>
      </w:r>
      <w:r>
        <w:rPr>
          <w:rFonts w:ascii="SimSun" w:eastAsia="SimSun" w:hAnsi="SimSun" w:cs="SimSun"/>
          <w:i/>
          <w:iCs/>
          <w:color w:val="000000"/>
          <w:spacing w:val="0"/>
          <w:w w:val="100"/>
          <w:position w:val="0"/>
          <w:sz w:val="20"/>
          <w:szCs w:val="20"/>
          <w:lang w:val="zh-TW" w:eastAsia="zh-TW" w:bidi="zh-TW"/>
        </w:rPr>
        <w:t xml:space="preserve">= </w:t>
      </w:r>
      <w:r>
        <w:rPr>
          <w:rFonts w:ascii="SimSun" w:eastAsia="SimSun" w:hAnsi="SimSun" w:cs="SimSun"/>
          <w:i/>
          <w:iCs/>
          <w:color w:val="000000"/>
          <w:spacing w:val="0"/>
          <w:w w:val="100"/>
          <w:position w:val="0"/>
          <w:sz w:val="20"/>
          <w:szCs w:val="20"/>
          <w:lang w:val="en-US" w:eastAsia="en-US" w:bidi="en-US"/>
        </w:rPr>
        <w:t>a • b</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=111000010001000110100010010010101000010000010010000000001010010001 1000001100000011010011100000010000</w:t>
      </w:r>
    </w:p>
    <w:p>
      <w:pPr>
        <w:pStyle w:val="Style14"/>
        <w:keepNext w:val="0"/>
        <w:keepLines w:val="0"/>
        <w:widowControl w:val="0"/>
        <w:shd w:val="clear" w:color="auto" w:fill="auto"/>
        <w:bidi w:val="0"/>
        <w:spacing w:before="0" w:after="0" w:line="337" w:lineRule="exact"/>
        <w:ind w:left="420" w:right="0" w:firstLine="460"/>
        <w:jc w:val="both"/>
      </w:pPr>
      <w:r>
        <w:rPr>
          <w:color w:val="000000"/>
          <w:spacing w:val="0"/>
          <w:w w:val="100"/>
          <w:position w:val="0"/>
        </w:rPr>
        <w:t>显然，当两个子码。和厶的周期</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rPr>
        <w:t>互素，即</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R,PQ = 1</w:t>
      </w:r>
      <w:r>
        <w:rPr>
          <w:color w:val="000000"/>
          <w:spacing w:val="0"/>
          <w:w w:val="100"/>
          <w:position w:val="0"/>
        </w:rPr>
        <w:t>时，分别用上述两种方法 构成的组合码将具有相同的</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元素和</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元素。需要指出的是，这样构成的组合码</w:t>
      </w:r>
      <w:r>
        <w:rPr>
          <w:color w:val="000000"/>
          <w:spacing w:val="0"/>
          <w:w w:val="100"/>
          <w:position w:val="0"/>
          <w:lang w:val="zh-CN" w:eastAsia="zh-CN" w:bidi="zh-CN"/>
        </w:rPr>
        <w:t>。•的</w:t>
      </w:r>
      <w:r>
        <w:rPr>
          <w:color w:val="000000"/>
          <w:spacing w:val="0"/>
          <w:w w:val="100"/>
          <w:position w:val="0"/>
        </w:rPr>
        <w:t>自相 关函数不再具有二值自相关特性，但在局部时间区间内仍有两个值。例如，在上例中，用直 线段将组合码序列的自相关函数离散值连接起来所构成的曲线，即组合码的自相关函数曲 线，如图</w:t>
      </w:r>
      <w:r>
        <w:rPr>
          <w:rFonts w:ascii="Times New Roman" w:eastAsia="Times New Roman" w:hAnsi="Times New Roman" w:cs="Times New Roman"/>
          <w:color w:val="000000"/>
          <w:spacing w:val="0"/>
          <w:w w:val="100"/>
          <w:position w:val="0"/>
          <w:sz w:val="22"/>
          <w:szCs w:val="22"/>
          <w:lang w:val="en-US" w:eastAsia="en-US" w:bidi="en-US"/>
        </w:rPr>
        <w:t>2-13</w:t>
      </w:r>
      <w:r>
        <w:rPr>
          <w:color w:val="000000"/>
          <w:spacing w:val="0"/>
          <w:w w:val="100"/>
          <w:position w:val="0"/>
        </w:rPr>
        <w:t>所示</w:t>
      </w:r>
      <w:r>
        <w:rPr>
          <w:color w:val="000000"/>
          <w:spacing w:val="0"/>
          <w:w w:val="100"/>
          <w:position w:val="0"/>
          <w:lang w:val="zh-CN" w:eastAsia="zh-CN" w:bidi="zh-CN"/>
        </w:rPr>
        <w:t>.图</w:t>
      </w:r>
      <w:r>
        <w:rPr>
          <w:rFonts w:ascii="Times New Roman" w:eastAsia="Times New Roman" w:hAnsi="Times New Roman" w:cs="Times New Roman"/>
          <w:color w:val="000000"/>
          <w:spacing w:val="0"/>
          <w:w w:val="100"/>
          <w:position w:val="0"/>
          <w:sz w:val="22"/>
          <w:szCs w:val="22"/>
        </w:rPr>
        <w:t>2</w:t>
      </w:r>
      <w:r>
        <w:rPr>
          <w:rFonts w:ascii="Times New Roman" w:eastAsia="Times New Roman" w:hAnsi="Times New Roman" w:cs="Times New Roman"/>
          <w:color w:val="000000"/>
          <w:spacing w:val="0"/>
          <w:w w:val="100"/>
          <w:position w:val="0"/>
          <w:sz w:val="22"/>
          <w:szCs w:val="22"/>
          <w:lang w:val="en-US" w:eastAsia="en-US" w:bidi="en-US"/>
        </w:rPr>
        <w:t>-13(a)</w:t>
      </w:r>
      <w:r>
        <w:rPr>
          <w:color w:val="000000"/>
          <w:spacing w:val="0"/>
          <w:w w:val="100"/>
          <w:position w:val="0"/>
        </w:rPr>
        <w:t>为离散相关函数</w:t>
      </w:r>
      <w:r>
        <w:rPr>
          <w:color w:val="000000"/>
          <w:spacing w:val="0"/>
          <w:w w:val="100"/>
          <w:position w:val="0"/>
          <w:lang w:val="zh-CN" w:eastAsia="zh-CN" w:bidi="zh-CN"/>
        </w:rPr>
        <w:t>.图</w:t>
      </w:r>
      <w:r>
        <w:rPr>
          <w:rFonts w:ascii="Times New Roman" w:eastAsia="Times New Roman" w:hAnsi="Times New Roman" w:cs="Times New Roman"/>
          <w:color w:val="000000"/>
          <w:spacing w:val="0"/>
          <w:w w:val="100"/>
          <w:position w:val="0"/>
          <w:sz w:val="22"/>
          <w:szCs w:val="22"/>
          <w:lang w:val="en-US" w:eastAsia="en-US" w:bidi="en-US"/>
        </w:rPr>
        <w:t>2-13(b)</w:t>
      </w:r>
      <w:r>
        <w:rPr>
          <w:color w:val="000000"/>
          <w:spacing w:val="0"/>
          <w:w w:val="100"/>
          <w:position w:val="0"/>
        </w:rPr>
        <w:t>为连续相关函数，图</w:t>
      </w:r>
      <w:r>
        <w:rPr>
          <w:rFonts w:ascii="Times New Roman" w:eastAsia="Times New Roman" w:hAnsi="Times New Roman" w:cs="Times New Roman"/>
          <w:color w:val="000000"/>
          <w:spacing w:val="0"/>
          <w:w w:val="100"/>
          <w:position w:val="0"/>
          <w:sz w:val="22"/>
          <w:szCs w:val="22"/>
          <w:lang w:val="en-US" w:eastAsia="en-US" w:bidi="en-US"/>
        </w:rPr>
        <w:t>2-13(c)</w:t>
      </w:r>
      <w:r>
        <w:rPr>
          <w:color w:val="000000"/>
          <w:spacing w:val="0"/>
          <w:w w:val="100"/>
          <w:position w:val="0"/>
        </w:rPr>
        <w:t>为连 续波形的分解波形。</w:t>
      </w:r>
    </w:p>
    <w:p>
      <w:pPr>
        <w:widowControl w:val="0"/>
        <w:spacing w:line="1" w:lineRule="exact"/>
        <w:sectPr>
          <w:footnotePr>
            <w:pos w:val="pageBottom"/>
            <w:numFmt w:val="decimal"/>
            <w:numRestart w:val="continuous"/>
          </w:footnotePr>
          <w:pgSz w:w="10239" w:h="15475"/>
          <w:pgMar w:top="1262" w:right="522" w:bottom="856" w:left="522" w:header="0" w:footer="3" w:gutter="36"/>
          <w:cols w:space="720"/>
          <w:noEndnote/>
          <w:rtlGutter/>
          <w:docGrid w:linePitch="360"/>
        </w:sectPr>
      </w:pPr>
      <w:r>
        <w:drawing>
          <wp:anchor distT="50800" distB="2524760" distL="0" distR="0" simplePos="0" relativeHeight="125829496" behindDoc="0" locked="0" layoutInCell="1" allowOverlap="1">
            <wp:simplePos x="0" y="0"/>
            <wp:positionH relativeFrom="margin">
              <wp:posOffset>1161415</wp:posOffset>
            </wp:positionH>
            <wp:positionV relativeFrom="paragraph">
              <wp:posOffset>50800</wp:posOffset>
            </wp:positionV>
            <wp:extent cx="3797935" cy="1725295"/>
            <wp:wrapTopAndBottom/>
            <wp:docPr id="288" name="Shape 288"/>
            <a:graphic xmlns:a="http://schemas.openxmlformats.org/drawingml/2006/main">
              <a:graphicData uri="http://schemas.openxmlformats.org/drawingml/2006/picture">
                <pic:pic xmlns:pic="http://schemas.openxmlformats.org/drawingml/2006/picture">
                  <pic:nvPicPr>
                    <pic:cNvPr id="289" name="Picture box 289"/>
                    <pic:cNvPicPr/>
                  </pic:nvPicPr>
                  <pic:blipFill>
                    <a:blip r:embed="rId179"/>
                    <a:stretch/>
                  </pic:blipFill>
                  <pic:spPr>
                    <a:xfrm>
                      <a:ext cx="3797935" cy="1725295"/>
                    </a:xfrm>
                    <a:prstGeom prst="rect"/>
                  </pic:spPr>
                </pic:pic>
              </a:graphicData>
            </a:graphic>
          </wp:anchor>
        </w:drawing>
      </w:r>
      <w:r>
        <mc:AlternateContent>
          <mc:Choice Requires="wps">
            <w:drawing>
              <wp:anchor distT="2003425" distB="408940" distL="0" distR="170180" simplePos="0" relativeHeight="125829497" behindDoc="0" locked="0" layoutInCell="1" allowOverlap="1">
                <wp:simplePos x="0" y="0"/>
                <wp:positionH relativeFrom="margin">
                  <wp:posOffset>1158240</wp:posOffset>
                </wp:positionH>
                <wp:positionV relativeFrom="paragraph">
                  <wp:posOffset>2003425</wp:posOffset>
                </wp:positionV>
                <wp:extent cx="3592195" cy="1887855"/>
                <wp:wrapTopAndBottom/>
                <wp:docPr id="290" name="Shape 290"/>
                <a:graphic xmlns:a="http://schemas.openxmlformats.org/drawingml/2006/main">
                  <a:graphicData uri="http://schemas.microsoft.com/office/word/2010/wordprocessingShape">
                    <wps:wsp>
                      <wps:cNvSpPr txBox="1"/>
                      <wps:spPr>
                        <a:xfrm>
                          <a:ext cx="3592195" cy="1887855"/>
                        </a:xfrm>
                        <a:prstGeom prst="rect"/>
                        <a:noFill/>
                      </wps:spPr>
                      <wps:txbx>
                        <w:txbxContent>
                          <w:tbl>
                            <w:tblPr>
                              <w:tblOverlap w:val="never"/>
                              <w:jc w:val="left"/>
                              <w:tblLayout w:type="fixed"/>
                            </w:tblPr>
                            <w:tblGrid>
                              <w:gridCol w:w="1219"/>
                              <w:gridCol w:w="885"/>
                              <w:gridCol w:w="1178"/>
                              <w:gridCol w:w="1054"/>
                              <w:gridCol w:w="525"/>
                              <w:gridCol w:w="797"/>
                            </w:tblGrid>
                            <w:tr>
                              <w:trPr>
                                <w:tblHeader/>
                                <w:trHeight w:val="375" w:hRule="exact"/>
                              </w:trPr>
                              <w:tc>
                                <w:tcPr>
                                  <w:tcBorders/>
                                  <w:shd w:val="clear" w:color="auto" w:fill="FFFFFF"/>
                                  <w:vAlign w:val="bottom"/>
                                </w:tcPr>
                                <w:p>
                                  <w:pPr>
                                    <w:pStyle w:val="Style2"/>
                                    <w:keepNext w:val="0"/>
                                    <w:keepLines w:val="0"/>
                                    <w:widowControl w:val="0"/>
                                    <w:shd w:val="clear" w:color="auto" w:fill="auto"/>
                                    <w:bidi w:val="0"/>
                                    <w:spacing w:before="0" w:after="0" w:line="163" w:lineRule="auto"/>
                                    <w:ind w:left="0" w:right="0" w:firstLine="0"/>
                                    <w:jc w:val="right"/>
                                    <w:rPr>
                                      <w:sz w:val="19"/>
                                      <w:szCs w:val="19"/>
                                    </w:rPr>
                                  </w:pPr>
                                  <w:r>
                                    <w:rPr>
                                      <w:rFonts w:ascii="Times New Roman" w:eastAsia="Times New Roman" w:hAnsi="Times New Roman" w:cs="Times New Roman"/>
                                      <w:color w:val="000000"/>
                                      <w:spacing w:val="0"/>
                                      <w:w w:val="100"/>
                                      <w:position w:val="0"/>
                                      <w:sz w:val="19"/>
                                      <w:szCs w:val="19"/>
                                      <w:lang w:val="en-US" w:eastAsia="en-US" w:bidi="en-US"/>
                                    </w:rPr>
                                    <w:t xml:space="preserve">J2_ QS </w:t>
                                  </w:r>
                                  <w:r>
                                    <w:rPr>
                                      <w:rFonts w:ascii="Times New Roman" w:eastAsia="Times New Roman" w:hAnsi="Times New Roman" w:cs="Times New Roman"/>
                                      <w:color w:val="000000"/>
                                      <w:spacing w:val="0"/>
                                      <w:w w:val="100"/>
                                      <w:position w:val="0"/>
                                      <w:sz w:val="19"/>
                                      <w:szCs w:val="19"/>
                                    </w:rPr>
                                    <w:t>105_</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36"/>
                                      <w:szCs w:val="36"/>
                                    </w:rPr>
                                  </w:pPr>
                                  <w:r>
                                    <w:rPr>
                                      <w:rFonts w:ascii="Times New Roman" w:eastAsia="Times New Roman" w:hAnsi="Times New Roman" w:cs="Times New Roman"/>
                                      <w:color w:val="000000"/>
                                      <w:spacing w:val="0"/>
                                      <w:w w:val="100"/>
                                      <w:position w:val="0"/>
                                      <w:sz w:val="36"/>
                                      <w:szCs w:val="36"/>
                                      <w:lang w:val="en-US" w:eastAsia="en-US" w:bidi="en-US"/>
                                    </w:rPr>
                                    <w:t>-A</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80"/>
                                    <w:jc w:val="left"/>
                                    <w:rPr>
                                      <w:sz w:val="36"/>
                                      <w:szCs w:val="36"/>
                                    </w:rPr>
                                  </w:pPr>
                                  <w:r>
                                    <w:rPr>
                                      <w:rFonts w:ascii="Times New Roman" w:eastAsia="Times New Roman" w:hAnsi="Times New Roman" w:cs="Times New Roman"/>
                                      <w:color w:val="000000"/>
                                      <w:spacing w:val="0"/>
                                      <w:w w:val="100"/>
                                      <w:position w:val="0"/>
                                      <w:sz w:val="36"/>
                                      <w:szCs w:val="36"/>
                                      <w:lang w:val="en-US" w:eastAsia="en-US" w:bidi="en-US"/>
                                    </w:rPr>
                                    <w:t>A</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rPr>
                                      <w:sz w:val="36"/>
                                      <w:szCs w:val="36"/>
                                    </w:rPr>
                                  </w:pPr>
                                  <w:r>
                                    <w:rPr>
                                      <w:rFonts w:ascii="Times New Roman" w:eastAsia="Times New Roman" w:hAnsi="Times New Roman" w:cs="Times New Roman"/>
                                      <w:color w:val="000000"/>
                                      <w:spacing w:val="0"/>
                                      <w:w w:val="100"/>
                                      <w:position w:val="0"/>
                                      <w:sz w:val="36"/>
                                      <w:szCs w:val="36"/>
                                      <w:lang w:val="en-US" w:eastAsia="en-US" w:bidi="en-US"/>
                                    </w:rPr>
                                    <w:t>A</w:t>
                                  </w:r>
                                </w:p>
                              </w:tc>
                              <w:tc>
                                <w:tcPr>
                                  <w:vMerge w:val="restart"/>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40"/>
                                      <w:szCs w:val="40"/>
                                    </w:rPr>
                                  </w:pPr>
                                  <w:r>
                                    <w:rPr>
                                      <w:rFonts w:ascii="Times New Roman" w:eastAsia="Times New Roman" w:hAnsi="Times New Roman" w:cs="Times New Roman"/>
                                      <w:color w:val="000000"/>
                                      <w:spacing w:val="0"/>
                                      <w:w w:val="100"/>
                                      <w:position w:val="0"/>
                                      <w:sz w:val="40"/>
                                      <w:szCs w:val="40"/>
                                      <w:lang w:val="en-US" w:eastAsia="en-US" w:bidi="en-US"/>
                                    </w:rPr>
                                    <w:t>A .</w:t>
                                  </w:r>
                                </w:p>
                              </w:tc>
                            </w:tr>
                            <w:tr>
                              <w:trPr>
                                <w:trHeight w:val="334"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60"/>
                                    <w:jc w:val="left"/>
                                    <w:rPr>
                                      <w:sz w:val="22"/>
                                      <w:szCs w:val="22"/>
                                    </w:rPr>
                                  </w:pPr>
                                  <w:r>
                                    <w:rPr>
                                      <w:rFonts w:ascii="Times New Roman" w:eastAsia="Times New Roman" w:hAnsi="Times New Roman" w:cs="Times New Roman"/>
                                      <w:color w:val="000000"/>
                                      <w:spacing w:val="0"/>
                                      <w:w w:val="100"/>
                                      <w:position w:val="0"/>
                                      <w:sz w:val="22"/>
                                      <w:szCs w:val="22"/>
                                    </w:rPr>
                                    <w:t>0</w:t>
                                  </w: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7</w:t>
                                  </w: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14 16</w:t>
                                  </w:r>
                                </w:p>
                              </w:tc>
                              <w:tc>
                                <w:tcPr>
                                  <w:vMerge/>
                                  <w:tcBorders/>
                                  <w:shd w:val="clear" w:color="auto" w:fill="FFFFFF"/>
                                  <w:vAlign w:val="top"/>
                                </w:tcPr>
                                <w:p>
                                  <w:pP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105</w:t>
                                  </w:r>
                                </w:p>
                              </w:tc>
                            </w:tr>
                            <w:tr>
                              <w:trPr>
                                <w:trHeight w:val="489"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9"/>
                                      <w:szCs w:val="19"/>
                                    </w:rPr>
                                  </w:pPr>
                                  <w:r>
                                    <w:rPr>
                                      <w:rFonts w:ascii="Times New Roman" w:eastAsia="Times New Roman" w:hAnsi="Times New Roman" w:cs="Times New Roman"/>
                                      <w:color w:val="000000"/>
                                      <w:spacing w:val="0"/>
                                      <w:w w:val="100"/>
                                      <w:position w:val="0"/>
                                      <w:sz w:val="19"/>
                                      <w:szCs w:val="19"/>
                                      <w:u w:val="single"/>
                                    </w:rPr>
                                    <w:t>32</w:t>
                                  </w:r>
                                </w:p>
                                <w:p>
                                  <w:pPr>
                                    <w:pStyle w:val="Style2"/>
                                    <w:keepNext w:val="0"/>
                                    <w:keepLines w:val="0"/>
                                    <w:widowControl w:val="0"/>
                                    <w:shd w:val="clear" w:color="auto" w:fill="auto"/>
                                    <w:bidi w:val="0"/>
                                    <w:spacing w:before="0" w:after="0" w:line="180" w:lineRule="auto"/>
                                    <w:ind w:left="0" w:right="0" w:firstLine="36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P</w:t>
                                  </w:r>
                                  <w:r>
                                    <w:rPr>
                                      <w:rFonts w:ascii="Times New Roman" w:eastAsia="Times New Roman" w:hAnsi="Times New Roman" w:cs="Times New Roman"/>
                                      <w:i/>
                                      <w:iCs/>
                                      <w:color w:val="000000"/>
                                      <w:spacing w:val="0"/>
                                      <w:w w:val="100"/>
                                      <w:position w:val="0"/>
                                      <w:sz w:val="19"/>
                                      <w:szCs w:val="19"/>
                                      <w:vertAlign w:val="subscript"/>
                                      <w:lang w:val="en-US" w:eastAsia="en-US" w:bidi="en-US"/>
                                    </w:rPr>
                                    <w:t>2</w:t>
                                  </w:r>
                                  <w:r>
                                    <w:rPr>
                                      <w:rFonts w:ascii="Times New Roman" w:eastAsia="Times New Roman" w:hAnsi="Times New Roman" w:cs="Times New Roman"/>
                                      <w:i/>
                                      <w:iCs/>
                                      <w:color w:val="000000"/>
                                      <w:spacing w:val="0"/>
                                      <w:w w:val="100"/>
                                      <w:position w:val="0"/>
                                      <w:sz w:val="19"/>
                                      <w:szCs w:val="19"/>
                                      <w:lang w:val="en-US" w:eastAsia="en-US" w:bidi="en-US"/>
                                    </w:rPr>
                                    <w:t>'(r)</w:t>
                                  </w:r>
                                  <w:r>
                                    <w:rPr>
                                      <w:rFonts w:ascii="Times New Roman" w:eastAsia="Times New Roman" w:hAnsi="Times New Roman" w:cs="Times New Roman"/>
                                      <w:color w:val="000000"/>
                                      <w:spacing w:val="0"/>
                                      <w:w w:val="100"/>
                                      <w:position w:val="0"/>
                                      <w:sz w:val="19"/>
                                      <w:szCs w:val="19"/>
                                      <w:lang w:val="en-US" w:eastAsia="en-US" w:bidi="en-US"/>
                                    </w:rPr>
                                    <w:t xml:space="preserve"> </w:t>
                                  </w:r>
                                  <w:r>
                                    <w:rPr>
                                      <w:rFonts w:ascii="Times New Roman" w:eastAsia="Times New Roman" w:hAnsi="Times New Roman" w:cs="Times New Roman"/>
                                      <w:color w:val="000000"/>
                                      <w:spacing w:val="0"/>
                                      <w:w w:val="100"/>
                                      <w:position w:val="0"/>
                                      <w:sz w:val="19"/>
                                      <w:szCs w:val="19"/>
                                    </w:rPr>
                                    <w:t>105_</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40"/>
                                      <w:szCs w:val="40"/>
                                    </w:rPr>
                                  </w:pPr>
                                  <w:r>
                                    <w:rPr>
                                      <w:rFonts w:ascii="Times New Roman" w:eastAsia="Times New Roman" w:hAnsi="Times New Roman" w:cs="Times New Roman"/>
                                      <w:color w:val="000000"/>
                                      <w:spacing w:val="0"/>
                                      <w:w w:val="100"/>
                                      <w:position w:val="0"/>
                                      <w:sz w:val="40"/>
                                      <w:szCs w:val="40"/>
                                      <w:lang w:val="en-US" w:eastAsia="en-US" w:bidi="en-US"/>
                                    </w:rPr>
                                    <w:t>A</w:t>
                                  </w: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rPr>
                                      <w:sz w:val="36"/>
                                      <w:szCs w:val="36"/>
                                    </w:rPr>
                                  </w:pPr>
                                  <w:r>
                                    <w:rPr>
                                      <w:rFonts w:ascii="Times New Roman" w:eastAsia="Times New Roman" w:hAnsi="Times New Roman" w:cs="Times New Roman"/>
                                      <w:color w:val="000000"/>
                                      <w:spacing w:val="0"/>
                                      <w:w w:val="100"/>
                                      <w:position w:val="0"/>
                                      <w:sz w:val="36"/>
                                      <w:szCs w:val="36"/>
                                      <w:lang w:val="en-US" w:eastAsia="en-US" w:bidi="en-US"/>
                                    </w:rPr>
                                    <w:t>A</w:t>
                                  </w:r>
                                </w:p>
                              </w:tc>
                              <w:tc>
                                <w:tcPr>
                                  <w:vMerge w:val="restart"/>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lang w:val="en-US" w:eastAsia="en-US" w:bidi="en-US"/>
                                    </w:rPr>
                                    <w:t xml:space="preserve">\ </w:t>
                                  </w:r>
                                  <w:r>
                                    <w:rPr>
                                      <w:color w:val="000000"/>
                                      <w:spacing w:val="0"/>
                                      <w:w w:val="100"/>
                                      <w:position w:val="0"/>
                                    </w:rPr>
                                    <w:t>一</w:t>
                                  </w:r>
                                </w:p>
                              </w:tc>
                            </w:tr>
                            <w:tr>
                              <w:trPr>
                                <w:trHeight w:val="278"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6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0</w:t>
                                  </w: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7</w:t>
                                  </w: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14 16</w:t>
                                  </w:r>
                                </w:p>
                              </w:tc>
                              <w:tc>
                                <w:tcPr>
                                  <w:vMerge/>
                                  <w:tcBorders/>
                                  <w:shd w:val="clear" w:color="auto" w:fill="FFFFFF"/>
                                  <w:vAlign w:val="top"/>
                                </w:tcPr>
                                <w:p>
                                  <w:pP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105</w:t>
                                  </w:r>
                                </w:p>
                              </w:tc>
                            </w:tr>
                            <w:tr>
                              <w:trPr>
                                <w:trHeight w:val="525" w:hRule="exact"/>
                              </w:trPr>
                              <w:tc>
                                <w:tcPr>
                                  <w:tcBorders/>
                                  <w:shd w:val="clear" w:color="auto" w:fill="FFFFFF"/>
                                  <w:vAlign w:val="bottom"/>
                                </w:tcPr>
                                <w:p>
                                  <w:pPr>
                                    <w:pStyle w:val="Style2"/>
                                    <w:keepNext w:val="0"/>
                                    <w:keepLines w:val="0"/>
                                    <w:widowControl w:val="0"/>
                                    <w:shd w:val="clear" w:color="auto" w:fill="auto"/>
                                    <w:tabs>
                                      <w:tab w:pos="915" w:val="left"/>
                                    </w:tabs>
                                    <w:bidi w:val="0"/>
                                    <w:spacing w:before="0" w:after="0" w:line="240" w:lineRule="auto"/>
                                    <w:ind w:left="0" w:right="0" w:firstLine="0"/>
                                    <w:jc w:val="right"/>
                                    <w:rPr>
                                      <w:sz w:val="19"/>
                                      <w:szCs w:val="19"/>
                                    </w:rPr>
                                  </w:pPr>
                                  <w:r>
                                    <w:rPr>
                                      <w:rFonts w:ascii="Times New Roman" w:eastAsia="Times New Roman" w:hAnsi="Times New Roman" w:cs="Times New Roman"/>
                                      <w:color w:val="000000"/>
                                      <w:spacing w:val="0"/>
                                      <w:w w:val="100"/>
                                      <w:position w:val="0"/>
                                      <w:sz w:val="19"/>
                                      <w:szCs w:val="19"/>
                                      <w:lang w:val="en-US" w:eastAsia="en-US" w:bidi="en-US"/>
                                    </w:rPr>
                                    <w:t>©</w:t>
                                    <w:tab/>
                                  </w:r>
                                  <w:r>
                                    <w:rPr>
                                      <w:rFonts w:ascii="Times New Roman" w:eastAsia="Times New Roman" w:hAnsi="Times New Roman" w:cs="Times New Roman"/>
                                      <w:color w:val="000000"/>
                                      <w:spacing w:val="0"/>
                                      <w:w w:val="100"/>
                                      <w:position w:val="0"/>
                                      <w:sz w:val="19"/>
                                      <w:szCs w:val="19"/>
                                      <w:u w:val="single"/>
                                    </w:rPr>
                                    <w:t>32</w:t>
                                  </w:r>
                                </w:p>
                                <w:p>
                                  <w:pPr>
                                    <w:pStyle w:val="Style2"/>
                                    <w:keepNext w:val="0"/>
                                    <w:keepLines w:val="0"/>
                                    <w:widowControl w:val="0"/>
                                    <w:shd w:val="clear" w:color="auto" w:fill="auto"/>
                                    <w:bidi w:val="0"/>
                                    <w:spacing w:before="0" w:after="0" w:line="197" w:lineRule="auto"/>
                                    <w:ind w:left="0" w:right="0" w:firstLine="36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 xml:space="preserve">P/(r) </w:t>
                                  </w:r>
                                  <w:r>
                                    <w:rPr>
                                      <w:rFonts w:ascii="Times New Roman" w:eastAsia="Times New Roman" w:hAnsi="Times New Roman" w:cs="Times New Roman"/>
                                      <w:color w:val="000000"/>
                                      <w:spacing w:val="0"/>
                                      <w:w w:val="100"/>
                                      <w:position w:val="0"/>
                                      <w:sz w:val="19"/>
                                      <w:szCs w:val="19"/>
                                    </w:rPr>
                                    <w:t>105_</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40"/>
                                      <w:szCs w:val="40"/>
                                    </w:rPr>
                                  </w:pPr>
                                  <w:r>
                                    <w:rPr>
                                      <w:rFonts w:ascii="Times New Roman" w:eastAsia="Times New Roman" w:hAnsi="Times New Roman" w:cs="Times New Roman"/>
                                      <w:color w:val="000000"/>
                                      <w:spacing w:val="0"/>
                                      <w:w w:val="100"/>
                                      <w:position w:val="0"/>
                                      <w:sz w:val="40"/>
                                      <w:szCs w:val="40"/>
                                      <w:lang w:val="en-US" w:eastAsia="en-US" w:bidi="en-US"/>
                                    </w:rPr>
                                    <w:t>A</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vMerge w:val="restart"/>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40"/>
                                      <w:szCs w:val="40"/>
                                    </w:rPr>
                                  </w:pPr>
                                  <w:r>
                                    <w:rPr>
                                      <w:rFonts w:ascii="Times New Roman" w:eastAsia="Times New Roman" w:hAnsi="Times New Roman" w:cs="Times New Roman"/>
                                      <w:color w:val="000000"/>
                                      <w:spacing w:val="0"/>
                                      <w:w w:val="100"/>
                                      <w:position w:val="0"/>
                                      <w:sz w:val="40"/>
                                      <w:szCs w:val="40"/>
                                      <w:lang w:val="en-US" w:eastAsia="en-US" w:bidi="en-US"/>
                                    </w:rPr>
                                    <w:t>A .</w:t>
                                  </w:r>
                                </w:p>
                              </w:tc>
                            </w:tr>
                            <w:tr>
                              <w:trPr>
                                <w:trHeight w:val="288" w:hRule="exact"/>
                              </w:trPr>
                              <w:tc>
                                <w:tcPr>
                                  <w:vMerge w:val="restart"/>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9"/>
                                      <w:szCs w:val="19"/>
                                    </w:rPr>
                                  </w:pPr>
                                  <w:r>
                                    <w:rPr>
                                      <w:rFonts w:ascii="Times New Roman" w:eastAsia="Times New Roman" w:hAnsi="Times New Roman" w:cs="Times New Roman"/>
                                      <w:color w:val="000000"/>
                                      <w:spacing w:val="0"/>
                                      <w:w w:val="100"/>
                                      <w:position w:val="0"/>
                                      <w:sz w:val="19"/>
                                      <w:szCs w:val="19"/>
                                    </w:rPr>
                                    <w:t>9-</w:t>
                                  </w:r>
                                </w:p>
                              </w:tc>
                              <w:tc>
                                <w:tcPr>
                                  <w:vMerge w:val="restart"/>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6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0</w:t>
                                  </w:r>
                                </w:p>
                              </w:tc>
                              <w:tc>
                                <w:tcPr>
                                  <w:vMerge w:val="restart"/>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7</w:t>
                                  </w:r>
                                </w:p>
                              </w:tc>
                              <w:tc>
                                <w:tcPr>
                                  <w:vMerge w:val="restart"/>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14 16</w:t>
                                  </w:r>
                                </w:p>
                              </w:tc>
                              <w:tc>
                                <w:tcPr>
                                  <w:vMerge/>
                                  <w:tcBorders/>
                                  <w:shd w:val="clear" w:color="auto" w:fill="FFFFFF"/>
                                  <w:vAlign w:val="top"/>
                                </w:tcPr>
                                <w:p>
                                  <w:pPr/>
                                </w:p>
                              </w:tc>
                              <w:tc>
                                <w:tcPr>
                                  <w:vMerge w:val="restart"/>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105</w:t>
                                  </w:r>
                                </w:p>
                              </w:tc>
                            </w:tr>
                            <w:tr>
                              <w:trPr>
                                <w:trHeight w:val="195" w:hRule="exact"/>
                              </w:trPr>
                              <w:tc>
                                <w:tcPr>
                                  <w:vMerge/>
                                  <w:tcBorders/>
                                  <w:shd w:val="clear" w:color="auto" w:fill="FFFFFF"/>
                                  <w:vAlign w:val="bottom"/>
                                </w:tcPr>
                                <w:p>
                                  <w:pPr/>
                                </w:p>
                              </w:tc>
                              <w:tc>
                                <w:tcPr>
                                  <w:vMerge/>
                                  <w:tcBorders/>
                                  <w:shd w:val="clear" w:color="auto" w:fill="FFFFFF"/>
                                  <w:vAlign w:val="top"/>
                                </w:tcPr>
                                <w:p>
                                  <w:pPr/>
                                </w:p>
                              </w:tc>
                              <w:tc>
                                <w:tcPr>
                                  <w:vMerge/>
                                  <w:tcBorders/>
                                  <w:shd w:val="clear" w:color="auto" w:fill="FFFFFF"/>
                                  <w:vAlign w:val="top"/>
                                </w:tcPr>
                                <w:p>
                                  <w:pPr/>
                                </w:p>
                              </w:tc>
                              <w:tc>
                                <w:tcPr>
                                  <w:vMerge/>
                                  <w:tcBorders/>
                                  <w:shd w:val="clear" w:color="auto" w:fill="FFFFFF"/>
                                  <w:vAlign w:val="top"/>
                                </w:tcPr>
                                <w:p>
                                  <w:pPr/>
                                </w:p>
                              </w:tc>
                              <w:tc>
                                <w:tcPr>
                                  <w:tcBorders/>
                                  <w:shd w:val="clear" w:color="auto" w:fill="FFFFFF"/>
                                  <w:vAlign w:val="top"/>
                                </w:tcPr>
                                <w:p>
                                  <w:pPr>
                                    <w:widowControl w:val="0"/>
                                    <w:rPr>
                                      <w:sz w:val="10"/>
                                      <w:szCs w:val="10"/>
                                    </w:rPr>
                                  </w:pPr>
                                </w:p>
                              </w:tc>
                              <w:tc>
                                <w:tcPr>
                                  <w:vMerge/>
                                  <w:tcBorders/>
                                  <w:shd w:val="clear" w:color="auto" w:fill="FFFFFF"/>
                                  <w:vAlign w:val="top"/>
                                </w:tcPr>
                                <w:p>
                                  <w:pPr/>
                                </w:p>
                              </w:tc>
                            </w:tr>
                            <w:tr>
                              <w:trPr>
                                <w:trHeight w:val="77" w:hRule="exact"/>
                              </w:trPr>
                              <w:tc>
                                <w:tcPr>
                                  <w:vMerge/>
                                  <w:tcBorders/>
                                  <w:shd w:val="clear" w:color="auto" w:fill="FFFFFF"/>
                                  <w:vAlign w:val="bottom"/>
                                </w:tcPr>
                                <w:p>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r>
                            <w:tr>
                              <w:trPr>
                                <w:trHeight w:val="411"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P</w:t>
                                  </w:r>
                                  <w:r>
                                    <w:rPr>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 xml:space="preserve">(r) </w:t>
                                  </w:r>
                                  <w:r>
                                    <w:rPr>
                                      <w:rFonts w:ascii="Times New Roman" w:eastAsia="Times New Roman" w:hAnsi="Times New Roman" w:cs="Times New Roman"/>
                                      <w:color w:val="000000"/>
                                      <w:spacing w:val="0"/>
                                      <w:w w:val="100"/>
                                      <w:position w:val="0"/>
                                      <w:sz w:val="19"/>
                                      <w:szCs w:val="19"/>
                                    </w:rPr>
                                    <w:t>101_</w:t>
                                  </w: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6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0</w:t>
                                  </w: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8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7</w:t>
                                  </w: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14 16</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105</w:t>
                                  </w:r>
                                </w:p>
                              </w:tc>
                            </w:tr>
                          </w:tbl>
                          <w:p>
                            <w:pPr>
                              <w:widowControl w:val="0"/>
                              <w:spacing w:line="1" w:lineRule="exact"/>
                            </w:pPr>
                          </w:p>
                        </w:txbxContent>
                      </wps:txbx>
                      <wps:bodyPr lIns="0" tIns="0" rIns="0" bIns="0">
                        <a:noAutoFit/>
                      </wps:bodyPr>
                    </wps:wsp>
                  </a:graphicData>
                </a:graphic>
              </wp:anchor>
            </w:drawing>
          </mc:Choice>
          <mc:Fallback>
            <w:pict>
              <v:shape id="_x0000_s1316" type="#_x0000_t202" style="position:absolute;margin-left:91.200000000000003pt;margin-top:157.75pt;width:282.85000000000002pt;height:148.65000000000001pt;z-index:-125829256;mso-wrap-distance-left:0;mso-wrap-distance-top:157.75pt;mso-wrap-distance-right:13.4pt;mso-wrap-distance-bottom:32.200000000000003pt;mso-position-horizontal-relative:margin" filled="f" stroked="f">
                <v:textbox inset="0,0,0,0">
                  <w:txbxContent>
                    <w:tbl>
                      <w:tblPr>
                        <w:tblOverlap w:val="never"/>
                        <w:jc w:val="left"/>
                        <w:tblLayout w:type="fixed"/>
                      </w:tblPr>
                      <w:tblGrid>
                        <w:gridCol w:w="1219"/>
                        <w:gridCol w:w="885"/>
                        <w:gridCol w:w="1178"/>
                        <w:gridCol w:w="1054"/>
                        <w:gridCol w:w="525"/>
                        <w:gridCol w:w="797"/>
                      </w:tblGrid>
                      <w:tr>
                        <w:trPr>
                          <w:tblHeader/>
                          <w:trHeight w:val="375" w:hRule="exact"/>
                        </w:trPr>
                        <w:tc>
                          <w:tcPr>
                            <w:tcBorders/>
                            <w:shd w:val="clear" w:color="auto" w:fill="FFFFFF"/>
                            <w:vAlign w:val="bottom"/>
                          </w:tcPr>
                          <w:p>
                            <w:pPr>
                              <w:pStyle w:val="Style2"/>
                              <w:keepNext w:val="0"/>
                              <w:keepLines w:val="0"/>
                              <w:widowControl w:val="0"/>
                              <w:shd w:val="clear" w:color="auto" w:fill="auto"/>
                              <w:bidi w:val="0"/>
                              <w:spacing w:before="0" w:after="0" w:line="163" w:lineRule="auto"/>
                              <w:ind w:left="0" w:right="0" w:firstLine="0"/>
                              <w:jc w:val="right"/>
                              <w:rPr>
                                <w:sz w:val="19"/>
                                <w:szCs w:val="19"/>
                              </w:rPr>
                            </w:pPr>
                            <w:r>
                              <w:rPr>
                                <w:rFonts w:ascii="Times New Roman" w:eastAsia="Times New Roman" w:hAnsi="Times New Roman" w:cs="Times New Roman"/>
                                <w:color w:val="000000"/>
                                <w:spacing w:val="0"/>
                                <w:w w:val="100"/>
                                <w:position w:val="0"/>
                                <w:sz w:val="19"/>
                                <w:szCs w:val="19"/>
                                <w:lang w:val="en-US" w:eastAsia="en-US" w:bidi="en-US"/>
                              </w:rPr>
                              <w:t xml:space="preserve">J2_ QS </w:t>
                            </w:r>
                            <w:r>
                              <w:rPr>
                                <w:rFonts w:ascii="Times New Roman" w:eastAsia="Times New Roman" w:hAnsi="Times New Roman" w:cs="Times New Roman"/>
                                <w:color w:val="000000"/>
                                <w:spacing w:val="0"/>
                                <w:w w:val="100"/>
                                <w:position w:val="0"/>
                                <w:sz w:val="19"/>
                                <w:szCs w:val="19"/>
                              </w:rPr>
                              <w:t>105_</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36"/>
                                <w:szCs w:val="36"/>
                              </w:rPr>
                            </w:pPr>
                            <w:r>
                              <w:rPr>
                                <w:rFonts w:ascii="Times New Roman" w:eastAsia="Times New Roman" w:hAnsi="Times New Roman" w:cs="Times New Roman"/>
                                <w:color w:val="000000"/>
                                <w:spacing w:val="0"/>
                                <w:w w:val="100"/>
                                <w:position w:val="0"/>
                                <w:sz w:val="36"/>
                                <w:szCs w:val="36"/>
                                <w:lang w:val="en-US" w:eastAsia="en-US" w:bidi="en-US"/>
                              </w:rPr>
                              <w:t>-A</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80"/>
                              <w:jc w:val="left"/>
                              <w:rPr>
                                <w:sz w:val="36"/>
                                <w:szCs w:val="36"/>
                              </w:rPr>
                            </w:pPr>
                            <w:r>
                              <w:rPr>
                                <w:rFonts w:ascii="Times New Roman" w:eastAsia="Times New Roman" w:hAnsi="Times New Roman" w:cs="Times New Roman"/>
                                <w:color w:val="000000"/>
                                <w:spacing w:val="0"/>
                                <w:w w:val="100"/>
                                <w:position w:val="0"/>
                                <w:sz w:val="36"/>
                                <w:szCs w:val="36"/>
                                <w:lang w:val="en-US" w:eastAsia="en-US" w:bidi="en-US"/>
                              </w:rPr>
                              <w:t>A</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rPr>
                                <w:sz w:val="36"/>
                                <w:szCs w:val="36"/>
                              </w:rPr>
                            </w:pPr>
                            <w:r>
                              <w:rPr>
                                <w:rFonts w:ascii="Times New Roman" w:eastAsia="Times New Roman" w:hAnsi="Times New Roman" w:cs="Times New Roman"/>
                                <w:color w:val="000000"/>
                                <w:spacing w:val="0"/>
                                <w:w w:val="100"/>
                                <w:position w:val="0"/>
                                <w:sz w:val="36"/>
                                <w:szCs w:val="36"/>
                                <w:lang w:val="en-US" w:eastAsia="en-US" w:bidi="en-US"/>
                              </w:rPr>
                              <w:t>A</w:t>
                            </w:r>
                          </w:p>
                        </w:tc>
                        <w:tc>
                          <w:tcPr>
                            <w:vMerge w:val="restart"/>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40"/>
                                <w:szCs w:val="40"/>
                              </w:rPr>
                            </w:pPr>
                            <w:r>
                              <w:rPr>
                                <w:rFonts w:ascii="Times New Roman" w:eastAsia="Times New Roman" w:hAnsi="Times New Roman" w:cs="Times New Roman"/>
                                <w:color w:val="000000"/>
                                <w:spacing w:val="0"/>
                                <w:w w:val="100"/>
                                <w:position w:val="0"/>
                                <w:sz w:val="40"/>
                                <w:szCs w:val="40"/>
                                <w:lang w:val="en-US" w:eastAsia="en-US" w:bidi="en-US"/>
                              </w:rPr>
                              <w:t>A .</w:t>
                            </w:r>
                          </w:p>
                        </w:tc>
                      </w:tr>
                      <w:tr>
                        <w:trPr>
                          <w:trHeight w:val="334"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60"/>
                              <w:jc w:val="left"/>
                              <w:rPr>
                                <w:sz w:val="22"/>
                                <w:szCs w:val="22"/>
                              </w:rPr>
                            </w:pPr>
                            <w:r>
                              <w:rPr>
                                <w:rFonts w:ascii="Times New Roman" w:eastAsia="Times New Roman" w:hAnsi="Times New Roman" w:cs="Times New Roman"/>
                                <w:color w:val="000000"/>
                                <w:spacing w:val="0"/>
                                <w:w w:val="100"/>
                                <w:position w:val="0"/>
                                <w:sz w:val="22"/>
                                <w:szCs w:val="22"/>
                              </w:rPr>
                              <w:t>0</w:t>
                            </w: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7</w:t>
                            </w: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14 16</w:t>
                            </w:r>
                          </w:p>
                        </w:tc>
                        <w:tc>
                          <w:tcPr>
                            <w:vMerge/>
                            <w:tcBorders/>
                            <w:shd w:val="clear" w:color="auto" w:fill="FFFFFF"/>
                            <w:vAlign w:val="top"/>
                          </w:tcPr>
                          <w:p>
                            <w:pP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105</w:t>
                            </w:r>
                          </w:p>
                        </w:tc>
                      </w:tr>
                      <w:tr>
                        <w:trPr>
                          <w:trHeight w:val="489"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9"/>
                                <w:szCs w:val="19"/>
                              </w:rPr>
                            </w:pPr>
                            <w:r>
                              <w:rPr>
                                <w:rFonts w:ascii="Times New Roman" w:eastAsia="Times New Roman" w:hAnsi="Times New Roman" w:cs="Times New Roman"/>
                                <w:color w:val="000000"/>
                                <w:spacing w:val="0"/>
                                <w:w w:val="100"/>
                                <w:position w:val="0"/>
                                <w:sz w:val="19"/>
                                <w:szCs w:val="19"/>
                                <w:u w:val="single"/>
                              </w:rPr>
                              <w:t>32</w:t>
                            </w:r>
                          </w:p>
                          <w:p>
                            <w:pPr>
                              <w:pStyle w:val="Style2"/>
                              <w:keepNext w:val="0"/>
                              <w:keepLines w:val="0"/>
                              <w:widowControl w:val="0"/>
                              <w:shd w:val="clear" w:color="auto" w:fill="auto"/>
                              <w:bidi w:val="0"/>
                              <w:spacing w:before="0" w:after="0" w:line="180" w:lineRule="auto"/>
                              <w:ind w:left="0" w:right="0" w:firstLine="36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P</w:t>
                            </w:r>
                            <w:r>
                              <w:rPr>
                                <w:rFonts w:ascii="Times New Roman" w:eastAsia="Times New Roman" w:hAnsi="Times New Roman" w:cs="Times New Roman"/>
                                <w:i/>
                                <w:iCs/>
                                <w:color w:val="000000"/>
                                <w:spacing w:val="0"/>
                                <w:w w:val="100"/>
                                <w:position w:val="0"/>
                                <w:sz w:val="19"/>
                                <w:szCs w:val="19"/>
                                <w:vertAlign w:val="subscript"/>
                                <w:lang w:val="en-US" w:eastAsia="en-US" w:bidi="en-US"/>
                              </w:rPr>
                              <w:t>2</w:t>
                            </w:r>
                            <w:r>
                              <w:rPr>
                                <w:rFonts w:ascii="Times New Roman" w:eastAsia="Times New Roman" w:hAnsi="Times New Roman" w:cs="Times New Roman"/>
                                <w:i/>
                                <w:iCs/>
                                <w:color w:val="000000"/>
                                <w:spacing w:val="0"/>
                                <w:w w:val="100"/>
                                <w:position w:val="0"/>
                                <w:sz w:val="19"/>
                                <w:szCs w:val="19"/>
                                <w:lang w:val="en-US" w:eastAsia="en-US" w:bidi="en-US"/>
                              </w:rPr>
                              <w:t>'(r)</w:t>
                            </w:r>
                            <w:r>
                              <w:rPr>
                                <w:rFonts w:ascii="Times New Roman" w:eastAsia="Times New Roman" w:hAnsi="Times New Roman" w:cs="Times New Roman"/>
                                <w:color w:val="000000"/>
                                <w:spacing w:val="0"/>
                                <w:w w:val="100"/>
                                <w:position w:val="0"/>
                                <w:sz w:val="19"/>
                                <w:szCs w:val="19"/>
                                <w:lang w:val="en-US" w:eastAsia="en-US" w:bidi="en-US"/>
                              </w:rPr>
                              <w:t xml:space="preserve"> </w:t>
                            </w:r>
                            <w:r>
                              <w:rPr>
                                <w:rFonts w:ascii="Times New Roman" w:eastAsia="Times New Roman" w:hAnsi="Times New Roman" w:cs="Times New Roman"/>
                                <w:color w:val="000000"/>
                                <w:spacing w:val="0"/>
                                <w:w w:val="100"/>
                                <w:position w:val="0"/>
                                <w:sz w:val="19"/>
                                <w:szCs w:val="19"/>
                              </w:rPr>
                              <w:t>105_</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40"/>
                                <w:szCs w:val="40"/>
                              </w:rPr>
                            </w:pPr>
                            <w:r>
                              <w:rPr>
                                <w:rFonts w:ascii="Times New Roman" w:eastAsia="Times New Roman" w:hAnsi="Times New Roman" w:cs="Times New Roman"/>
                                <w:color w:val="000000"/>
                                <w:spacing w:val="0"/>
                                <w:w w:val="100"/>
                                <w:position w:val="0"/>
                                <w:sz w:val="40"/>
                                <w:szCs w:val="40"/>
                                <w:lang w:val="en-US" w:eastAsia="en-US" w:bidi="en-US"/>
                              </w:rPr>
                              <w:t>A</w:t>
                            </w: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rPr>
                                <w:sz w:val="36"/>
                                <w:szCs w:val="36"/>
                              </w:rPr>
                            </w:pPr>
                            <w:r>
                              <w:rPr>
                                <w:rFonts w:ascii="Times New Roman" w:eastAsia="Times New Roman" w:hAnsi="Times New Roman" w:cs="Times New Roman"/>
                                <w:color w:val="000000"/>
                                <w:spacing w:val="0"/>
                                <w:w w:val="100"/>
                                <w:position w:val="0"/>
                                <w:sz w:val="36"/>
                                <w:szCs w:val="36"/>
                                <w:lang w:val="en-US" w:eastAsia="en-US" w:bidi="en-US"/>
                              </w:rPr>
                              <w:t>A</w:t>
                            </w:r>
                          </w:p>
                        </w:tc>
                        <w:tc>
                          <w:tcPr>
                            <w:vMerge w:val="restart"/>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lang w:val="en-US" w:eastAsia="en-US" w:bidi="en-US"/>
                              </w:rPr>
                              <w:t xml:space="preserve">\ </w:t>
                            </w:r>
                            <w:r>
                              <w:rPr>
                                <w:color w:val="000000"/>
                                <w:spacing w:val="0"/>
                                <w:w w:val="100"/>
                                <w:position w:val="0"/>
                              </w:rPr>
                              <w:t>一</w:t>
                            </w:r>
                          </w:p>
                        </w:tc>
                      </w:tr>
                      <w:tr>
                        <w:trPr>
                          <w:trHeight w:val="278"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6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0</w:t>
                            </w: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7</w:t>
                            </w: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14 16</w:t>
                            </w:r>
                          </w:p>
                        </w:tc>
                        <w:tc>
                          <w:tcPr>
                            <w:vMerge/>
                            <w:tcBorders/>
                            <w:shd w:val="clear" w:color="auto" w:fill="FFFFFF"/>
                            <w:vAlign w:val="top"/>
                          </w:tcPr>
                          <w:p>
                            <w:pP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105</w:t>
                            </w:r>
                          </w:p>
                        </w:tc>
                      </w:tr>
                      <w:tr>
                        <w:trPr>
                          <w:trHeight w:val="525" w:hRule="exact"/>
                        </w:trPr>
                        <w:tc>
                          <w:tcPr>
                            <w:tcBorders/>
                            <w:shd w:val="clear" w:color="auto" w:fill="FFFFFF"/>
                            <w:vAlign w:val="bottom"/>
                          </w:tcPr>
                          <w:p>
                            <w:pPr>
                              <w:pStyle w:val="Style2"/>
                              <w:keepNext w:val="0"/>
                              <w:keepLines w:val="0"/>
                              <w:widowControl w:val="0"/>
                              <w:shd w:val="clear" w:color="auto" w:fill="auto"/>
                              <w:tabs>
                                <w:tab w:pos="915" w:val="left"/>
                              </w:tabs>
                              <w:bidi w:val="0"/>
                              <w:spacing w:before="0" w:after="0" w:line="240" w:lineRule="auto"/>
                              <w:ind w:left="0" w:right="0" w:firstLine="0"/>
                              <w:jc w:val="right"/>
                              <w:rPr>
                                <w:sz w:val="19"/>
                                <w:szCs w:val="19"/>
                              </w:rPr>
                            </w:pPr>
                            <w:r>
                              <w:rPr>
                                <w:rFonts w:ascii="Times New Roman" w:eastAsia="Times New Roman" w:hAnsi="Times New Roman" w:cs="Times New Roman"/>
                                <w:color w:val="000000"/>
                                <w:spacing w:val="0"/>
                                <w:w w:val="100"/>
                                <w:position w:val="0"/>
                                <w:sz w:val="19"/>
                                <w:szCs w:val="19"/>
                                <w:lang w:val="en-US" w:eastAsia="en-US" w:bidi="en-US"/>
                              </w:rPr>
                              <w:t>©</w:t>
                              <w:tab/>
                            </w:r>
                            <w:r>
                              <w:rPr>
                                <w:rFonts w:ascii="Times New Roman" w:eastAsia="Times New Roman" w:hAnsi="Times New Roman" w:cs="Times New Roman"/>
                                <w:color w:val="000000"/>
                                <w:spacing w:val="0"/>
                                <w:w w:val="100"/>
                                <w:position w:val="0"/>
                                <w:sz w:val="19"/>
                                <w:szCs w:val="19"/>
                                <w:u w:val="single"/>
                              </w:rPr>
                              <w:t>32</w:t>
                            </w:r>
                          </w:p>
                          <w:p>
                            <w:pPr>
                              <w:pStyle w:val="Style2"/>
                              <w:keepNext w:val="0"/>
                              <w:keepLines w:val="0"/>
                              <w:widowControl w:val="0"/>
                              <w:shd w:val="clear" w:color="auto" w:fill="auto"/>
                              <w:bidi w:val="0"/>
                              <w:spacing w:before="0" w:after="0" w:line="197" w:lineRule="auto"/>
                              <w:ind w:left="0" w:right="0" w:firstLine="36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 xml:space="preserve">P/(r) </w:t>
                            </w:r>
                            <w:r>
                              <w:rPr>
                                <w:rFonts w:ascii="Times New Roman" w:eastAsia="Times New Roman" w:hAnsi="Times New Roman" w:cs="Times New Roman"/>
                                <w:color w:val="000000"/>
                                <w:spacing w:val="0"/>
                                <w:w w:val="100"/>
                                <w:position w:val="0"/>
                                <w:sz w:val="19"/>
                                <w:szCs w:val="19"/>
                              </w:rPr>
                              <w:t>105_</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40"/>
                                <w:szCs w:val="40"/>
                              </w:rPr>
                            </w:pPr>
                            <w:r>
                              <w:rPr>
                                <w:rFonts w:ascii="Times New Roman" w:eastAsia="Times New Roman" w:hAnsi="Times New Roman" w:cs="Times New Roman"/>
                                <w:color w:val="000000"/>
                                <w:spacing w:val="0"/>
                                <w:w w:val="100"/>
                                <w:position w:val="0"/>
                                <w:sz w:val="40"/>
                                <w:szCs w:val="40"/>
                                <w:lang w:val="en-US" w:eastAsia="en-US" w:bidi="en-US"/>
                              </w:rPr>
                              <w:t>A</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vMerge w:val="restart"/>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40"/>
                                <w:szCs w:val="40"/>
                              </w:rPr>
                            </w:pPr>
                            <w:r>
                              <w:rPr>
                                <w:rFonts w:ascii="Times New Roman" w:eastAsia="Times New Roman" w:hAnsi="Times New Roman" w:cs="Times New Roman"/>
                                <w:color w:val="000000"/>
                                <w:spacing w:val="0"/>
                                <w:w w:val="100"/>
                                <w:position w:val="0"/>
                                <w:sz w:val="40"/>
                                <w:szCs w:val="40"/>
                                <w:lang w:val="en-US" w:eastAsia="en-US" w:bidi="en-US"/>
                              </w:rPr>
                              <w:t>A .</w:t>
                            </w:r>
                          </w:p>
                        </w:tc>
                      </w:tr>
                      <w:tr>
                        <w:trPr>
                          <w:trHeight w:val="288" w:hRule="exact"/>
                        </w:trPr>
                        <w:tc>
                          <w:tcPr>
                            <w:vMerge w:val="restart"/>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9"/>
                                <w:szCs w:val="19"/>
                              </w:rPr>
                            </w:pPr>
                            <w:r>
                              <w:rPr>
                                <w:rFonts w:ascii="Times New Roman" w:eastAsia="Times New Roman" w:hAnsi="Times New Roman" w:cs="Times New Roman"/>
                                <w:color w:val="000000"/>
                                <w:spacing w:val="0"/>
                                <w:w w:val="100"/>
                                <w:position w:val="0"/>
                                <w:sz w:val="19"/>
                                <w:szCs w:val="19"/>
                              </w:rPr>
                              <w:t>9-</w:t>
                            </w:r>
                          </w:p>
                        </w:tc>
                        <w:tc>
                          <w:tcPr>
                            <w:vMerge w:val="restart"/>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6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0</w:t>
                            </w:r>
                          </w:p>
                        </w:tc>
                        <w:tc>
                          <w:tcPr>
                            <w:vMerge w:val="restart"/>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7</w:t>
                            </w:r>
                          </w:p>
                        </w:tc>
                        <w:tc>
                          <w:tcPr>
                            <w:vMerge w:val="restart"/>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14 16</w:t>
                            </w:r>
                          </w:p>
                        </w:tc>
                        <w:tc>
                          <w:tcPr>
                            <w:vMerge/>
                            <w:tcBorders/>
                            <w:shd w:val="clear" w:color="auto" w:fill="FFFFFF"/>
                            <w:vAlign w:val="top"/>
                          </w:tcPr>
                          <w:p>
                            <w:pPr/>
                          </w:p>
                        </w:tc>
                        <w:tc>
                          <w:tcPr>
                            <w:vMerge w:val="restart"/>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105</w:t>
                            </w:r>
                          </w:p>
                        </w:tc>
                      </w:tr>
                      <w:tr>
                        <w:trPr>
                          <w:trHeight w:val="195" w:hRule="exact"/>
                        </w:trPr>
                        <w:tc>
                          <w:tcPr>
                            <w:vMerge/>
                            <w:tcBorders/>
                            <w:shd w:val="clear" w:color="auto" w:fill="FFFFFF"/>
                            <w:vAlign w:val="bottom"/>
                          </w:tcPr>
                          <w:p>
                            <w:pPr/>
                          </w:p>
                        </w:tc>
                        <w:tc>
                          <w:tcPr>
                            <w:vMerge/>
                            <w:tcBorders/>
                            <w:shd w:val="clear" w:color="auto" w:fill="FFFFFF"/>
                            <w:vAlign w:val="top"/>
                          </w:tcPr>
                          <w:p>
                            <w:pPr/>
                          </w:p>
                        </w:tc>
                        <w:tc>
                          <w:tcPr>
                            <w:vMerge/>
                            <w:tcBorders/>
                            <w:shd w:val="clear" w:color="auto" w:fill="FFFFFF"/>
                            <w:vAlign w:val="top"/>
                          </w:tcPr>
                          <w:p>
                            <w:pPr/>
                          </w:p>
                        </w:tc>
                        <w:tc>
                          <w:tcPr>
                            <w:vMerge/>
                            <w:tcBorders/>
                            <w:shd w:val="clear" w:color="auto" w:fill="FFFFFF"/>
                            <w:vAlign w:val="top"/>
                          </w:tcPr>
                          <w:p>
                            <w:pPr/>
                          </w:p>
                        </w:tc>
                        <w:tc>
                          <w:tcPr>
                            <w:tcBorders/>
                            <w:shd w:val="clear" w:color="auto" w:fill="FFFFFF"/>
                            <w:vAlign w:val="top"/>
                          </w:tcPr>
                          <w:p>
                            <w:pPr>
                              <w:widowControl w:val="0"/>
                              <w:rPr>
                                <w:sz w:val="10"/>
                                <w:szCs w:val="10"/>
                              </w:rPr>
                            </w:pPr>
                          </w:p>
                        </w:tc>
                        <w:tc>
                          <w:tcPr>
                            <w:vMerge/>
                            <w:tcBorders/>
                            <w:shd w:val="clear" w:color="auto" w:fill="FFFFFF"/>
                            <w:vAlign w:val="top"/>
                          </w:tcPr>
                          <w:p>
                            <w:pPr/>
                          </w:p>
                        </w:tc>
                      </w:tr>
                      <w:tr>
                        <w:trPr>
                          <w:trHeight w:val="77" w:hRule="exact"/>
                        </w:trPr>
                        <w:tc>
                          <w:tcPr>
                            <w:vMerge/>
                            <w:tcBorders/>
                            <w:shd w:val="clear" w:color="auto" w:fill="FFFFFF"/>
                            <w:vAlign w:val="bottom"/>
                          </w:tcPr>
                          <w:p>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r>
                      <w:tr>
                        <w:trPr>
                          <w:trHeight w:val="411"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P</w:t>
                            </w:r>
                            <w:r>
                              <w:rPr>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 xml:space="preserve">(r) </w:t>
                            </w:r>
                            <w:r>
                              <w:rPr>
                                <w:rFonts w:ascii="Times New Roman" w:eastAsia="Times New Roman" w:hAnsi="Times New Roman" w:cs="Times New Roman"/>
                                <w:color w:val="000000"/>
                                <w:spacing w:val="0"/>
                                <w:w w:val="100"/>
                                <w:position w:val="0"/>
                                <w:sz w:val="19"/>
                                <w:szCs w:val="19"/>
                              </w:rPr>
                              <w:t>101_</w:t>
                            </w: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6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0</w:t>
                            </w: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8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7</w:t>
                            </w: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14 16</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105</w:t>
                            </w:r>
                          </w:p>
                        </w:tc>
                      </w:tr>
                    </w:tbl>
                    <w:p>
                      <w:pPr>
                        <w:widowControl w:val="0"/>
                        <w:spacing w:line="1" w:lineRule="exact"/>
                      </w:pPr>
                    </w:p>
                  </w:txbxContent>
                </v:textbox>
                <w10:wrap type="topAndBottom" anchorx="margin"/>
              </v:shape>
            </w:pict>
          </mc:Fallback>
        </mc:AlternateContent>
      </w:r>
      <w:r>
        <mc:AlternateContent>
          <mc:Choice Requires="wps">
            <w:drawing>
              <wp:anchor distT="0" distB="0" distL="0" distR="0" simplePos="0" relativeHeight="503316518" behindDoc="0" locked="0" layoutInCell="1" allowOverlap="1">
                <wp:simplePos x="0" y="0"/>
                <wp:positionH relativeFrom="margin">
                  <wp:posOffset>4789805</wp:posOffset>
                </wp:positionH>
                <wp:positionV relativeFrom="paragraph">
                  <wp:posOffset>2649855</wp:posOffset>
                </wp:positionV>
                <wp:extent cx="123825" cy="156845"/>
                <wp:wrapNone/>
                <wp:docPr id="292" name="Shape 292"/>
                <a:graphic xmlns:a="http://schemas.openxmlformats.org/drawingml/2006/main">
                  <a:graphicData uri="http://schemas.microsoft.com/office/word/2010/wordprocessingShape">
                    <wps:wsp>
                      <wps:cNvSpPr txBox="1"/>
                      <wps:spPr>
                        <a:xfrm>
                          <a:ext cx="123825" cy="15684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both"/>
                              <w:rPr>
                                <w:sz w:val="19"/>
                                <w:szCs w:val="19"/>
                              </w:rPr>
                            </w:pPr>
                            <w:r>
                              <w:rPr>
                                <w:rFonts w:ascii="Times New Roman" w:eastAsia="Times New Roman" w:hAnsi="Times New Roman" w:cs="Times New Roman"/>
                                <w:color w:val="000000"/>
                                <w:spacing w:val="0"/>
                                <w:w w:val="100"/>
                                <w:position w:val="0"/>
                                <w:sz w:val="19"/>
                                <w:szCs w:val="19"/>
                                <w:lang w:val="en-US" w:eastAsia="en-US" w:bidi="en-US"/>
                              </w:rPr>
                              <w:t>r</w:t>
                            </w:r>
                          </w:p>
                        </w:txbxContent>
                      </wps:txbx>
                      <wps:bodyPr lIns="0" tIns="0" rIns="0" bIns="0">
                        <a:noAutoFit/>
                      </wps:bodyPr>
                    </wps:wsp>
                  </a:graphicData>
                </a:graphic>
              </wp:anchor>
            </w:drawing>
          </mc:Choice>
          <mc:Fallback>
            <w:pict>
              <v:shape id="_x0000_s1318" type="#_x0000_t202" style="position:absolute;margin-left:377.15000000000003pt;margin-top:208.65000000000001pt;width:9.75pt;height:12.35pt;z-index:251657765;mso-wrap-distance-left:0;mso-wrap-distance-right:0;mso-position-horizontal-relative:margin" filled="f" stroked="f">
                <v:textbox inset="0,0,0,0">
                  <w:txbxContent>
                    <w:p>
                      <w:pPr>
                        <w:pStyle w:val="Style50"/>
                        <w:keepNext w:val="0"/>
                        <w:keepLines w:val="0"/>
                        <w:widowControl w:val="0"/>
                        <w:shd w:val="clear" w:color="auto" w:fill="auto"/>
                        <w:bidi w:val="0"/>
                        <w:spacing w:before="0" w:after="0" w:line="240" w:lineRule="auto"/>
                        <w:ind w:left="0" w:right="0" w:firstLine="0"/>
                        <w:jc w:val="both"/>
                        <w:rPr>
                          <w:sz w:val="19"/>
                          <w:szCs w:val="19"/>
                        </w:rPr>
                      </w:pPr>
                      <w:r>
                        <w:rPr>
                          <w:rFonts w:ascii="Times New Roman" w:eastAsia="Times New Roman" w:hAnsi="Times New Roman" w:cs="Times New Roman"/>
                          <w:color w:val="000000"/>
                          <w:spacing w:val="0"/>
                          <w:w w:val="100"/>
                          <w:position w:val="0"/>
                          <w:sz w:val="19"/>
                          <w:szCs w:val="19"/>
                          <w:lang w:val="en-US" w:eastAsia="en-US" w:bidi="en-US"/>
                        </w:rPr>
                        <w:t>r</w:t>
                      </w:r>
                    </w:p>
                  </w:txbxContent>
                </v:textbox>
                <w10:wrap anchorx="margin"/>
              </v:shape>
            </w:pict>
          </mc:Fallback>
        </mc:AlternateContent>
      </w:r>
      <w:r>
        <mc:AlternateContent>
          <mc:Choice Requires="wps">
            <w:drawing>
              <wp:anchor distT="0" distB="0" distL="0" distR="0" simplePos="0" relativeHeight="503316520" behindDoc="0" locked="0" layoutInCell="1" allowOverlap="1">
                <wp:simplePos x="0" y="0"/>
                <wp:positionH relativeFrom="margin">
                  <wp:posOffset>4802505</wp:posOffset>
                </wp:positionH>
                <wp:positionV relativeFrom="paragraph">
                  <wp:posOffset>2813050</wp:posOffset>
                </wp:positionV>
                <wp:extent cx="117475" cy="173355"/>
                <wp:wrapNone/>
                <wp:docPr id="294" name="Shape 294"/>
                <a:graphic xmlns:a="http://schemas.openxmlformats.org/drawingml/2006/main">
                  <a:graphicData uri="http://schemas.microsoft.com/office/word/2010/wordprocessingShape">
                    <wps:wsp>
                      <wps:cNvSpPr txBox="1"/>
                      <wps:spPr>
                        <a:xfrm>
                          <a:ext cx="117475" cy="17335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both"/>
                              <w:rPr>
                                <w:sz w:val="22"/>
                                <w:szCs w:val="22"/>
                              </w:rPr>
                            </w:pPr>
                            <w:r>
                              <w:rPr>
                                <w:rFonts w:ascii="Times New Roman" w:eastAsia="Times New Roman" w:hAnsi="Times New Roman" w:cs="Times New Roman"/>
                                <w:color w:val="000000"/>
                                <w:spacing w:val="0"/>
                                <w:w w:val="100"/>
                                <w:position w:val="0"/>
                                <w:sz w:val="22"/>
                                <w:szCs w:val="22"/>
                              </w:rPr>
                              <w:t>4</w:t>
                            </w:r>
                          </w:p>
                        </w:txbxContent>
                      </wps:txbx>
                      <wps:bodyPr lIns="0" tIns="0" rIns="0" bIns="0">
                        <a:noAutoFit/>
                      </wps:bodyPr>
                    </wps:wsp>
                  </a:graphicData>
                </a:graphic>
              </wp:anchor>
            </w:drawing>
          </mc:Choice>
          <mc:Fallback>
            <w:pict>
              <v:shape id="_x0000_s1320" type="#_x0000_t202" style="position:absolute;margin-left:378.15000000000003pt;margin-top:221.5pt;width:9.25pt;height:13.65pt;z-index:251657767;mso-wrap-distance-left:0;mso-wrap-distance-right:0;mso-position-horizontal-relative:margin" filled="f" stroked="f">
                <v:textbox inset="0,0,0,0">
                  <w:txbxContent>
                    <w:p>
                      <w:pPr>
                        <w:pStyle w:val="Style50"/>
                        <w:keepNext w:val="0"/>
                        <w:keepLines w:val="0"/>
                        <w:widowControl w:val="0"/>
                        <w:shd w:val="clear" w:color="auto" w:fill="auto"/>
                        <w:bidi w:val="0"/>
                        <w:spacing w:before="0" w:after="0" w:line="240" w:lineRule="auto"/>
                        <w:ind w:left="0" w:right="0" w:firstLine="0"/>
                        <w:jc w:val="both"/>
                        <w:rPr>
                          <w:sz w:val="22"/>
                          <w:szCs w:val="22"/>
                        </w:rPr>
                      </w:pPr>
                      <w:r>
                        <w:rPr>
                          <w:rFonts w:ascii="Times New Roman" w:eastAsia="Times New Roman" w:hAnsi="Times New Roman" w:cs="Times New Roman"/>
                          <w:color w:val="000000"/>
                          <w:spacing w:val="0"/>
                          <w:w w:val="100"/>
                          <w:position w:val="0"/>
                          <w:sz w:val="22"/>
                          <w:szCs w:val="22"/>
                        </w:rPr>
                        <w:t>4</w:t>
                      </w:r>
                    </w:p>
                  </w:txbxContent>
                </v:textbox>
                <w10:wrap anchorx="margin"/>
              </v:shape>
            </w:pict>
          </mc:Fallback>
        </mc:AlternateContent>
      </w:r>
      <w:r>
        <mc:AlternateContent>
          <mc:Choice Requires="wps">
            <w:drawing>
              <wp:anchor distT="0" distB="0" distL="0" distR="0" simplePos="0" relativeHeight="503316522" behindDoc="0" locked="0" layoutInCell="1" allowOverlap="1">
                <wp:simplePos x="0" y="0"/>
                <wp:positionH relativeFrom="margin">
                  <wp:posOffset>4786630</wp:posOffset>
                </wp:positionH>
                <wp:positionV relativeFrom="paragraph">
                  <wp:posOffset>3162935</wp:posOffset>
                </wp:positionV>
                <wp:extent cx="127635" cy="163195"/>
                <wp:wrapNone/>
                <wp:docPr id="296" name="Shape 296"/>
                <a:graphic xmlns:a="http://schemas.openxmlformats.org/drawingml/2006/main">
                  <a:graphicData uri="http://schemas.microsoft.com/office/word/2010/wordprocessingShape">
                    <wps:wsp>
                      <wps:cNvSpPr txBox="1"/>
                      <wps:spPr>
                        <a:xfrm>
                          <a:ext cx="127635" cy="16319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r</w:t>
                            </w:r>
                          </w:p>
                        </w:txbxContent>
                      </wps:txbx>
                      <wps:bodyPr lIns="0" tIns="0" rIns="0" bIns="0">
                        <a:noAutoFit/>
                      </wps:bodyPr>
                    </wps:wsp>
                  </a:graphicData>
                </a:graphic>
              </wp:anchor>
            </w:drawing>
          </mc:Choice>
          <mc:Fallback>
            <w:pict>
              <v:shape id="_x0000_s1322" type="#_x0000_t202" style="position:absolute;margin-left:376.90000000000003pt;margin-top:249.05000000000001pt;width:10.050000000000001pt;height:12.85pt;z-index:251657769;mso-wrap-distance-left:0;mso-wrap-distance-right:0;mso-position-horizontal-relative:margin" filled="f" stroked="f">
                <v:textbox inset="0,0,0,0">
                  <w:txbxContent>
                    <w:p>
                      <w:pPr>
                        <w:pStyle w:val="Style50"/>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r</w:t>
                      </w:r>
                    </w:p>
                  </w:txbxContent>
                </v:textbox>
                <w10:wrap anchorx="margin"/>
              </v:shape>
            </w:pict>
          </mc:Fallback>
        </mc:AlternateContent>
      </w:r>
      <w:r>
        <mc:AlternateContent>
          <mc:Choice Requires="wps">
            <w:drawing>
              <wp:anchor distT="0" distB="0" distL="0" distR="0" simplePos="0" relativeHeight="503316524" behindDoc="0" locked="0" layoutInCell="1" allowOverlap="1">
                <wp:simplePos x="0" y="0"/>
                <wp:positionH relativeFrom="margin">
                  <wp:posOffset>4786630</wp:posOffset>
                </wp:positionH>
                <wp:positionV relativeFrom="paragraph">
                  <wp:posOffset>3734435</wp:posOffset>
                </wp:positionV>
                <wp:extent cx="127635" cy="117475"/>
                <wp:wrapNone/>
                <wp:docPr id="298" name="Shape 298"/>
                <a:graphic xmlns:a="http://schemas.openxmlformats.org/drawingml/2006/main">
                  <a:graphicData uri="http://schemas.microsoft.com/office/word/2010/wordprocessingShape">
                    <wps:wsp>
                      <wps:cNvSpPr txBox="1"/>
                      <wps:spPr>
                        <a:xfrm>
                          <a:ext cx="127635" cy="11747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right"/>
                              <w:rPr>
                                <w:sz w:val="11"/>
                                <w:szCs w:val="11"/>
                              </w:rPr>
                            </w:pPr>
                            <w:r>
                              <w:rPr>
                                <w:rFonts w:ascii="Times New Roman" w:eastAsia="Times New Roman" w:hAnsi="Times New Roman" w:cs="Times New Roman"/>
                                <w:i/>
                                <w:iCs/>
                                <w:color w:val="000000"/>
                                <w:spacing w:val="0"/>
                                <w:w w:val="100"/>
                                <w:position w:val="0"/>
                                <w:sz w:val="11"/>
                                <w:szCs w:val="11"/>
                                <w:lang w:val="en-US" w:eastAsia="en-US" w:bidi="en-US"/>
                              </w:rPr>
                              <w:t>T</w:t>
                            </w:r>
                          </w:p>
                        </w:txbxContent>
                      </wps:txbx>
                      <wps:bodyPr lIns="0" tIns="0" rIns="0" bIns="0">
                        <a:noAutoFit/>
                      </wps:bodyPr>
                    </wps:wsp>
                  </a:graphicData>
                </a:graphic>
              </wp:anchor>
            </w:drawing>
          </mc:Choice>
          <mc:Fallback>
            <w:pict>
              <v:shape id="_x0000_s1324" type="#_x0000_t202" style="position:absolute;margin-left:376.90000000000003pt;margin-top:294.05000000000001pt;width:10.050000000000001pt;height:9.25pt;z-index:251657771;mso-wrap-distance-left:0;mso-wrap-distance-right:0;mso-position-horizontal-relative:margin" filled="f" stroked="f">
                <v:textbox inset="0,0,0,0">
                  <w:txbxContent>
                    <w:p>
                      <w:pPr>
                        <w:pStyle w:val="Style50"/>
                        <w:keepNext w:val="0"/>
                        <w:keepLines w:val="0"/>
                        <w:widowControl w:val="0"/>
                        <w:shd w:val="clear" w:color="auto" w:fill="auto"/>
                        <w:bidi w:val="0"/>
                        <w:spacing w:before="0" w:after="0" w:line="240" w:lineRule="auto"/>
                        <w:ind w:left="0" w:right="0" w:firstLine="0"/>
                        <w:jc w:val="right"/>
                        <w:rPr>
                          <w:sz w:val="11"/>
                          <w:szCs w:val="11"/>
                        </w:rPr>
                      </w:pPr>
                      <w:r>
                        <w:rPr>
                          <w:rFonts w:ascii="Times New Roman" w:eastAsia="Times New Roman" w:hAnsi="Times New Roman" w:cs="Times New Roman"/>
                          <w:i/>
                          <w:iCs/>
                          <w:color w:val="000000"/>
                          <w:spacing w:val="0"/>
                          <w:w w:val="100"/>
                          <w:position w:val="0"/>
                          <w:sz w:val="11"/>
                          <w:szCs w:val="11"/>
                          <w:lang w:val="en-US" w:eastAsia="en-US" w:bidi="en-US"/>
                        </w:rPr>
                        <w:t>T</w:t>
                      </w:r>
                    </w:p>
                  </w:txbxContent>
                </v:textbox>
                <w10:wrap anchorx="margin"/>
              </v:shape>
            </w:pict>
          </mc:Fallback>
        </mc:AlternateContent>
      </w:r>
      <w:r>
        <mc:AlternateContent>
          <mc:Choice Requires="wps">
            <w:drawing>
              <wp:anchor distT="0" distB="0" distL="0" distR="0" simplePos="0" relativeHeight="503316526" behindDoc="0" locked="0" layoutInCell="1" allowOverlap="1">
                <wp:simplePos x="0" y="0"/>
                <wp:positionH relativeFrom="margin">
                  <wp:posOffset>2239010</wp:posOffset>
                </wp:positionH>
                <wp:positionV relativeFrom="paragraph">
                  <wp:posOffset>4145915</wp:posOffset>
                </wp:positionV>
                <wp:extent cx="1597025" cy="153670"/>
                <wp:wrapNone/>
                <wp:docPr id="300" name="Shape 300"/>
                <a:graphic xmlns:a="http://schemas.openxmlformats.org/drawingml/2006/main">
                  <a:graphicData uri="http://schemas.microsoft.com/office/word/2010/wordprocessingShape">
                    <wps:wsp>
                      <wps:cNvSpPr txBox="1"/>
                      <wps:spPr>
                        <a:xfrm>
                          <a:ext cx="1597025" cy="15367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2-13</w:t>
                            </w:r>
                            <w:r>
                              <w:rPr>
                                <w:color w:val="000000"/>
                                <w:spacing w:val="0"/>
                                <w:w w:val="100"/>
                                <w:position w:val="0"/>
                              </w:rPr>
                              <w:t>组合码的自相关波形</w:t>
                            </w:r>
                          </w:p>
                        </w:txbxContent>
                      </wps:txbx>
                      <wps:bodyPr lIns="0" tIns="0" rIns="0" bIns="0">
                        <a:noAutoFit/>
                      </wps:bodyPr>
                    </wps:wsp>
                  </a:graphicData>
                </a:graphic>
              </wp:anchor>
            </w:drawing>
          </mc:Choice>
          <mc:Fallback>
            <w:pict>
              <v:shape id="_x0000_s1326" type="#_x0000_t202" style="position:absolute;margin-left:176.30000000000001pt;margin-top:326.44999999999999pt;width:125.75pt;height:12.1pt;z-index:251657773;mso-wrap-distance-left:0;mso-wrap-distance-right:0;mso-position-horizontal-relative:margin" filled="f" stroked="f">
                <v:textbox inset="0,0,0,0">
                  <w:txbxContent>
                    <w:p>
                      <w:pPr>
                        <w:pStyle w:val="Style50"/>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2-13</w:t>
                      </w:r>
                      <w:r>
                        <w:rPr>
                          <w:color w:val="000000"/>
                          <w:spacing w:val="0"/>
                          <w:w w:val="100"/>
                          <w:position w:val="0"/>
                        </w:rPr>
                        <w:t>组合码的自相关波形</w:t>
                      </w:r>
                    </w:p>
                  </w:txbxContent>
                </v:textbox>
                <w10:wrap anchorx="margin"/>
              </v:shape>
            </w:pict>
          </mc:Fallback>
        </mc:AlternateContent>
      </w:r>
      <w:r>
        <mc:AlternateContent>
          <mc:Choice Requires="wps">
            <w:drawing>
              <wp:anchor distT="3352165" distB="796925" distL="0" distR="0" simplePos="0" relativeHeight="125829499" behindDoc="0" locked="0" layoutInCell="1" allowOverlap="1">
                <wp:simplePos x="0" y="0"/>
                <wp:positionH relativeFrom="margin">
                  <wp:posOffset>4796155</wp:posOffset>
                </wp:positionH>
                <wp:positionV relativeFrom="paragraph">
                  <wp:posOffset>3352165</wp:posOffset>
                </wp:positionV>
                <wp:extent cx="124460" cy="150495"/>
                <wp:wrapTopAndBottom/>
                <wp:docPr id="302" name="Shape 302"/>
                <a:graphic xmlns:a="http://schemas.openxmlformats.org/drawingml/2006/main">
                  <a:graphicData uri="http://schemas.microsoft.com/office/word/2010/wordprocessingShape">
                    <wps:wsp>
                      <wps:cNvSpPr txBox="1"/>
                      <wps:spPr>
                        <a:xfrm>
                          <a:ext cx="124460" cy="15049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both"/>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T</w:t>
                            </w:r>
                            <w:r>
                              <w:rPr>
                                <w:rFonts w:ascii="Times New Roman" w:eastAsia="Times New Roman" w:hAnsi="Times New Roman" w:cs="Times New Roman"/>
                                <w:i/>
                                <w:iCs/>
                                <w:color w:val="000000"/>
                                <w:spacing w:val="0"/>
                                <w:w w:val="100"/>
                                <w:position w:val="0"/>
                                <w:sz w:val="19"/>
                                <w:szCs w:val="19"/>
                                <w:vertAlign w:val="subscript"/>
                                <w:lang w:val="en-US" w:eastAsia="en-US" w:bidi="en-US"/>
                              </w:rPr>
                              <w:t>b</w:t>
                            </w:r>
                          </w:p>
                        </w:txbxContent>
                      </wps:txbx>
                      <wps:bodyPr wrap="none" lIns="0" tIns="0" rIns="0" bIns="0">
                        <a:noAutoFit/>
                      </wps:bodyPr>
                    </wps:wsp>
                  </a:graphicData>
                </a:graphic>
              </wp:anchor>
            </w:drawing>
          </mc:Choice>
          <mc:Fallback>
            <w:pict>
              <v:shape id="_x0000_s1328" type="#_x0000_t202" style="position:absolute;margin-left:377.65000000000003pt;margin-top:263.94999999999999pt;width:9.8000000000000007pt;height:11.85pt;z-index:-125829254;mso-wrap-distance-left:0;mso-wrap-distance-top:263.94999999999999pt;mso-wrap-distance-right:0;mso-wrap-distance-bottom:62.75pt;mso-position-horizontal-relative:margin" filled="f" stroked="f">
                <v:textbox inset="0,0,0,0">
                  <w:txbxContent>
                    <w:p>
                      <w:pPr>
                        <w:pStyle w:val="Style30"/>
                        <w:keepNext w:val="0"/>
                        <w:keepLines w:val="0"/>
                        <w:widowControl w:val="0"/>
                        <w:shd w:val="clear" w:color="auto" w:fill="auto"/>
                        <w:bidi w:val="0"/>
                        <w:spacing w:before="0" w:after="0" w:line="240" w:lineRule="auto"/>
                        <w:ind w:left="0" w:right="0" w:firstLine="0"/>
                        <w:jc w:val="both"/>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T</w:t>
                      </w:r>
                      <w:r>
                        <w:rPr>
                          <w:rFonts w:ascii="Times New Roman" w:eastAsia="Times New Roman" w:hAnsi="Times New Roman" w:cs="Times New Roman"/>
                          <w:i/>
                          <w:iCs/>
                          <w:color w:val="000000"/>
                          <w:spacing w:val="0"/>
                          <w:w w:val="100"/>
                          <w:position w:val="0"/>
                          <w:sz w:val="19"/>
                          <w:szCs w:val="19"/>
                          <w:vertAlign w:val="subscript"/>
                          <w:lang w:val="en-US" w:eastAsia="en-US" w:bidi="en-US"/>
                        </w:rPr>
                        <w:t>b</w:t>
                      </w:r>
                    </w:p>
                  </w:txbxContent>
                </v:textbox>
                <w10:wrap type="topAndBottom" anchorx="margin"/>
              </v:shape>
            </w:pict>
          </mc:Fallback>
        </mc:AlternateContent>
      </w:r>
    </w:p>
    <w:p>
      <w:pPr>
        <w:pStyle w:val="Style14"/>
        <w:keepNext w:val="0"/>
        <w:keepLines w:val="0"/>
        <w:widowControl w:val="0"/>
        <w:shd w:val="clear" w:color="auto" w:fill="auto"/>
        <w:bidi w:val="0"/>
        <w:spacing w:before="0" w:after="0" w:line="355" w:lineRule="exact"/>
        <w:ind w:left="1100" w:right="0" w:firstLine="0"/>
        <w:jc w:val="left"/>
      </w:pPr>
      <w:r>
        <w:rPr>
          <w:color w:val="000000"/>
          <w:spacing w:val="0"/>
          <w:w w:val="100"/>
          <w:position w:val="0"/>
        </w:rPr>
        <w:t>由图</w:t>
      </w:r>
      <w:r>
        <w:rPr>
          <w:rFonts w:ascii="Times New Roman" w:eastAsia="Times New Roman" w:hAnsi="Times New Roman" w:cs="Times New Roman"/>
          <w:color w:val="000000"/>
          <w:spacing w:val="0"/>
          <w:w w:val="100"/>
          <w:position w:val="0"/>
          <w:sz w:val="22"/>
          <w:szCs w:val="22"/>
          <w:lang w:val="en-US" w:eastAsia="en-US" w:bidi="en-US"/>
        </w:rPr>
        <w:t>2-13</w:t>
      </w:r>
      <w:r>
        <w:rPr>
          <w:color w:val="000000"/>
          <w:spacing w:val="0"/>
          <w:w w:val="100"/>
          <w:position w:val="0"/>
        </w:rPr>
        <w:t>看出：</w:t>
      </w:r>
    </w:p>
    <w:p>
      <w:pPr>
        <w:pStyle w:val="Style30"/>
        <w:keepNext w:val="0"/>
        <w:keepLines w:val="0"/>
        <w:widowControl w:val="0"/>
        <w:shd w:val="clear" w:color="auto" w:fill="auto"/>
        <w:bidi w:val="0"/>
        <w:spacing w:before="0" w:after="0" w:line="355" w:lineRule="exact"/>
        <w:ind w:left="640" w:right="0" w:firstLine="2900"/>
        <w:jc w:val="left"/>
        <w:rPr>
          <w:sz w:val="20"/>
          <w:szCs w:val="20"/>
        </w:rPr>
      </w:pPr>
      <w:r>
        <mc:AlternateContent>
          <mc:Choice Requires="wps">
            <w:drawing>
              <wp:anchor distT="0" distB="0" distL="114300" distR="114300" simplePos="0" relativeHeight="125829501" behindDoc="0" locked="0" layoutInCell="1" allowOverlap="1">
                <wp:simplePos x="0" y="0"/>
                <wp:positionH relativeFrom="margin">
                  <wp:posOffset>5259705</wp:posOffset>
                </wp:positionH>
                <wp:positionV relativeFrom="paragraph">
                  <wp:posOffset>63500</wp:posOffset>
                </wp:positionV>
                <wp:extent cx="427990" cy="172720"/>
                <wp:wrapSquare wrapText="bothSides"/>
                <wp:docPr id="304" name="Shape 304"/>
                <a:graphic xmlns:a="http://schemas.openxmlformats.org/drawingml/2006/main">
                  <a:graphicData uri="http://schemas.microsoft.com/office/word/2010/wordprocessingShape">
                    <wps:wsp>
                      <wps:cNvSpPr txBox="1"/>
                      <wps:spPr>
                        <a:xfrm>
                          <a:ext cx="427990" cy="172720"/>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(2-42)</w:t>
                            </w:r>
                          </w:p>
                        </w:txbxContent>
                      </wps:txbx>
                      <wps:bodyPr wrap="none" lIns="0" tIns="0" rIns="0" bIns="0">
                        <a:noAutoFit/>
                      </wps:bodyPr>
                    </wps:wsp>
                  </a:graphicData>
                </a:graphic>
              </wp:anchor>
            </w:drawing>
          </mc:Choice>
          <mc:Fallback>
            <w:pict>
              <v:shape id="_x0000_s1330" type="#_x0000_t202" style="position:absolute;margin-left:414.15000000000003pt;margin-top:5.pt;width:33.700000000000003pt;height:13.6pt;z-index:-125829252;mso-wrap-distance-left:9.pt;mso-wrap-distance-right:9.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(2-42)</w:t>
                      </w:r>
                    </w:p>
                  </w:txbxContent>
                </v:textbox>
                <w10:wrap type="square" anchorx="margin"/>
              </v:shape>
            </w:pict>
          </mc:Fallback>
        </mc:AlternateContent>
      </w:r>
      <w:r>
        <w:rPr>
          <w:rFonts w:ascii="Times New Roman" w:eastAsia="Times New Roman" w:hAnsi="Times New Roman" w:cs="Times New Roman"/>
          <w:i/>
          <w:iCs/>
          <w:color w:val="000000"/>
          <w:spacing w:val="0"/>
          <w:w w:val="100"/>
          <w:position w:val="0"/>
          <w:sz w:val="19"/>
          <w:szCs w:val="19"/>
          <w:lang w:val="zh-TW" w:eastAsia="zh-TW" w:bidi="zh-TW"/>
        </w:rPr>
        <w:t xml:space="preserve">= </w:t>
      </w:r>
      <w:r>
        <w:rPr>
          <w:rFonts w:ascii="Times New Roman" w:eastAsia="Times New Roman" w:hAnsi="Times New Roman" w:cs="Times New Roman"/>
          <w:i/>
          <w:iCs/>
          <w:color w:val="000000"/>
          <w:spacing w:val="0"/>
          <w:w w:val="100"/>
          <w:position w:val="0"/>
          <w:sz w:val="19"/>
          <w:szCs w:val="19"/>
          <w:lang w:val="en-US" w:eastAsia="en-US" w:bidi="en-US"/>
        </w:rPr>
        <w:t xml:space="preserve">p </w:t>
      </w:r>
      <w:r>
        <w:rPr>
          <w:rFonts w:ascii="Times New Roman" w:eastAsia="Times New Roman" w:hAnsi="Times New Roman" w:cs="Times New Roman"/>
          <w:i/>
          <w:iCs/>
          <w:color w:val="000000"/>
          <w:spacing w:val="0"/>
          <w:w w:val="100"/>
          <w:position w:val="0"/>
          <w:sz w:val="19"/>
          <w:szCs w:val="19"/>
          <w:lang w:val="zh-TW" w:eastAsia="zh-TW" w:bidi="zh-TW"/>
        </w:rPr>
        <w:t>\</w:t>
      </w:r>
      <w:r>
        <w:rPr>
          <w:rFonts w:ascii="Times New Roman" w:eastAsia="Times New Roman" w:hAnsi="Times New Roman" w:cs="Times New Roman"/>
          <w:color w:val="000000"/>
          <w:spacing w:val="0"/>
          <w:w w:val="100"/>
          <w:position w:val="0"/>
          <w:sz w:val="19"/>
          <w:szCs w:val="19"/>
          <w:lang w:val="zh-TW" w:eastAsia="zh-TW" w:bidi="zh-TW"/>
        </w:rPr>
        <w:t xml:space="preserve"> </w:t>
      </w:r>
      <w:r>
        <w:rPr>
          <w:rFonts w:ascii="Times New Roman" w:eastAsia="Times New Roman" w:hAnsi="Times New Roman" w:cs="Times New Roman"/>
          <w:color w:val="000000"/>
          <w:spacing w:val="0"/>
          <w:w w:val="100"/>
          <w:position w:val="0"/>
          <w:sz w:val="19"/>
          <w:szCs w:val="19"/>
          <w:lang w:val="en-US" w:eastAsia="en-US" w:bidi="en-US"/>
        </w:rPr>
        <w:t xml:space="preserve">(r) </w:t>
      </w:r>
      <w:r>
        <w:rPr>
          <w:rFonts w:ascii="Times New Roman" w:eastAsia="Times New Roman" w:hAnsi="Times New Roman" w:cs="Times New Roman"/>
          <w:color w:val="000000"/>
          <w:spacing w:val="0"/>
          <w:w w:val="100"/>
          <w:position w:val="0"/>
          <w:sz w:val="19"/>
          <w:szCs w:val="19"/>
          <w:lang w:val="zh-TW" w:eastAsia="zh-TW" w:bidi="zh-TW"/>
        </w:rPr>
        <w:t xml:space="preserve">+ </w:t>
      </w:r>
      <w:r>
        <w:rPr>
          <w:rFonts w:ascii="Times New Roman" w:eastAsia="Times New Roman" w:hAnsi="Times New Roman" w:cs="Times New Roman"/>
          <w:i/>
          <w:iCs/>
          <w:color w:val="000000"/>
          <w:spacing w:val="0"/>
          <w:w w:val="100"/>
          <w:position w:val="0"/>
          <w:sz w:val="19"/>
          <w:szCs w:val="19"/>
          <w:lang w:val="en-US" w:eastAsia="en-US" w:bidi="en-US"/>
        </w:rPr>
        <w:t xml:space="preserve">p </w:t>
      </w:r>
      <w:r>
        <w:rPr>
          <w:rFonts w:ascii="Times New Roman" w:eastAsia="Times New Roman" w:hAnsi="Times New Roman" w:cs="Times New Roman"/>
          <w:i/>
          <w:iCs/>
          <w:color w:val="000000"/>
          <w:spacing w:val="0"/>
          <w:w w:val="100"/>
          <w:position w:val="0"/>
          <w:sz w:val="19"/>
          <w:szCs w:val="19"/>
          <w:lang w:val="zh-TW" w:eastAsia="zh-TW" w:bidi="zh-TW"/>
        </w:rPr>
        <w:t>2</w:t>
      </w:r>
      <w:r>
        <w:rPr>
          <w:rFonts w:ascii="Times New Roman" w:eastAsia="Times New Roman" w:hAnsi="Times New Roman" w:cs="Times New Roman"/>
          <w:color w:val="000000"/>
          <w:spacing w:val="0"/>
          <w:w w:val="100"/>
          <w:position w:val="0"/>
          <w:sz w:val="19"/>
          <w:szCs w:val="19"/>
          <w:lang w:val="zh-TW" w:eastAsia="zh-TW" w:bidi="zh-TW"/>
        </w:rPr>
        <w:t xml:space="preserve"> 3</w:t>
      </w:r>
      <w:r>
        <w:rPr>
          <w:rFonts w:ascii="SimSun" w:eastAsia="SimSun" w:hAnsi="SimSun" w:cs="SimSun"/>
          <w:color w:val="000000"/>
          <w:spacing w:val="0"/>
          <w:w w:val="100"/>
          <w:position w:val="0"/>
          <w:sz w:val="19"/>
          <w:szCs w:val="19"/>
          <w:lang w:val="zh-TW" w:eastAsia="zh-TW" w:bidi="zh-TW"/>
        </w:rPr>
        <w:t>)</w:t>
      </w:r>
      <w:r>
        <w:rPr>
          <w:rFonts w:ascii="Times New Roman" w:eastAsia="Times New Roman" w:hAnsi="Times New Roman" w:cs="Times New Roman"/>
          <w:color w:val="000000"/>
          <w:spacing w:val="0"/>
          <w:w w:val="100"/>
          <w:position w:val="0"/>
          <w:sz w:val="19"/>
          <w:szCs w:val="19"/>
          <w:lang w:val="en-US" w:eastAsia="en-US" w:bidi="en-US"/>
        </w:rPr>
        <w:t xml:space="preserve">+p’3 (r) </w:t>
      </w:r>
      <w:r>
        <w:rPr>
          <w:rFonts w:ascii="Times New Roman" w:eastAsia="Times New Roman" w:hAnsi="Times New Roman" w:cs="Times New Roman"/>
          <w:color w:val="000000"/>
          <w:spacing w:val="0"/>
          <w:w w:val="100"/>
          <w:position w:val="0"/>
          <w:sz w:val="19"/>
          <w:szCs w:val="19"/>
          <w:lang w:val="zh-TW" w:eastAsia="zh-TW" w:bidi="zh-TW"/>
        </w:rPr>
        <w:t xml:space="preserve">+ </w:t>
      </w:r>
      <w:r>
        <w:rPr>
          <w:rFonts w:ascii="Times New Roman" w:eastAsia="Times New Roman" w:hAnsi="Times New Roman" w:cs="Times New Roman"/>
          <w:i/>
          <w:iCs/>
          <w:color w:val="000000"/>
          <w:spacing w:val="0"/>
          <w:w w:val="100"/>
          <w:position w:val="0"/>
          <w:sz w:val="19"/>
          <w:szCs w:val="19"/>
          <w:lang w:val="en-US" w:eastAsia="en-US" w:bidi="en-US"/>
        </w:rPr>
        <w:t>p i</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 xml:space="preserve"> </w:t>
      </w:r>
      <w:r>
        <w:rPr>
          <w:rFonts w:ascii="SimSun" w:eastAsia="SimSun" w:hAnsi="SimSun" w:cs="SimSun"/>
          <w:color w:val="000000"/>
          <w:spacing w:val="0"/>
          <w:w w:val="100"/>
          <w:position w:val="0"/>
          <w:sz w:val="20"/>
          <w:szCs w:val="20"/>
          <w:lang w:val="zh-TW" w:eastAsia="zh-TW" w:bidi="zh-TW"/>
        </w:rPr>
        <w:t>它们的傅里叶变换分别为</w:t>
      </w:r>
    </w:p>
    <w:p>
      <w:pPr>
        <w:pStyle w:val="Style2"/>
        <w:keepNext w:val="0"/>
        <w:keepLines w:val="0"/>
        <w:widowControl w:val="0"/>
        <w:shd w:val="clear" w:color="auto" w:fill="auto"/>
        <w:bidi w:val="0"/>
        <w:spacing w:before="0" w:after="0" w:line="240" w:lineRule="auto"/>
        <w:ind w:left="0" w:right="0" w:firstLine="0"/>
        <w:jc w:val="center"/>
        <w:rPr>
          <w:sz w:val="70"/>
          <w:szCs w:val="70"/>
        </w:rPr>
      </w:pPr>
      <w:r>
        <w:rPr>
          <w:rFonts w:ascii="Times New Roman" w:eastAsia="Times New Roman" w:hAnsi="Times New Roman" w:cs="Times New Roman"/>
          <w:color w:val="000000"/>
          <w:spacing w:val="0"/>
          <w:w w:val="100"/>
          <w:position w:val="0"/>
          <w:sz w:val="22"/>
          <w:szCs w:val="22"/>
        </w:rPr>
        <w:t xml:space="preserve">-3 </w:t>
      </w:r>
      <w:r>
        <w:rPr>
          <w:color w:val="000000"/>
          <w:spacing w:val="0"/>
          <w:w w:val="100"/>
          <w:position w:val="0"/>
          <w:sz w:val="70"/>
          <w:szCs w:val="70"/>
        </w:rPr>
        <w:t>=点苛「修)丑(卜洗)</w:t>
      </w:r>
    </w:p>
    <w:p>
      <w:pPr>
        <w:pStyle w:val="Style2"/>
        <w:keepNext w:val="0"/>
        <w:keepLines w:val="0"/>
        <w:widowControl w:val="0"/>
        <w:shd w:val="clear" w:color="auto" w:fill="auto"/>
        <w:tabs>
          <w:tab w:pos="8097" w:val="left"/>
        </w:tabs>
        <w:bidi w:val="0"/>
        <w:spacing w:before="0" w:after="180" w:line="240" w:lineRule="auto"/>
        <w:ind w:left="2060" w:right="0" w:firstLine="0"/>
        <w:jc w:val="both"/>
        <w:rPr>
          <w:sz w:val="22"/>
          <w:szCs w:val="22"/>
        </w:rPr>
      </w:pPr>
      <w:r>
        <w:rPr>
          <w:i/>
          <w:iCs/>
          <w:color w:val="000000"/>
          <w:spacing w:val="0"/>
          <w:w w:val="100"/>
          <w:position w:val="0"/>
          <w:sz w:val="20"/>
          <w:szCs w:val="20"/>
        </w:rPr>
        <w:t>必</w:t>
      </w:r>
      <w:r>
        <w:rPr>
          <w:i/>
          <w:iCs/>
          <w:color w:val="000000"/>
          <w:spacing w:val="0"/>
          <w:w w:val="100"/>
          <w:position w:val="0"/>
          <w:sz w:val="20"/>
          <w:szCs w:val="20"/>
          <w:lang w:val="en-US" w:eastAsia="en-US" w:bidi="en-US"/>
        </w:rPr>
        <w:t>G</w:t>
      </w:r>
      <w:r>
        <w:rPr>
          <w:color w:val="000000"/>
          <w:spacing w:val="0"/>
          <w:w w:val="100"/>
          <w:position w:val="0"/>
          <w:sz w:val="70"/>
          <w:szCs w:val="70"/>
          <w:lang w:val="en-US" w:eastAsia="en-US" w:bidi="en-US"/>
        </w:rPr>
        <w:t xml:space="preserve"> </w:t>
      </w:r>
      <w:r>
        <w:rPr>
          <w:color w:val="000000"/>
          <w:spacing w:val="0"/>
          <w:w w:val="100"/>
          <w:position w:val="0"/>
          <w:sz w:val="70"/>
          <w:szCs w:val="70"/>
        </w:rPr>
        <w:t>=濂时(号)援北一謡)</w:t>
        <w:tab/>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2-43)</w:t>
      </w:r>
    </w:p>
    <w:p>
      <w:pPr>
        <w:pStyle w:val="Style44"/>
        <w:keepNext w:val="0"/>
        <w:keepLines w:val="0"/>
        <w:widowControl w:val="0"/>
        <w:shd w:val="clear" w:color="auto" w:fill="auto"/>
        <w:tabs>
          <w:tab w:pos="2700" w:val="left"/>
          <w:tab w:pos="5898" w:val="left"/>
        </w:tabs>
        <w:bidi w:val="0"/>
        <w:spacing w:before="0" w:after="80" w:line="326" w:lineRule="auto"/>
        <w:ind w:left="0" w:right="0" w:firstLine="0"/>
        <w:jc w:val="left"/>
      </w:pP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vertAlign w:val="superscript"/>
          <w:lang w:val="zh-TW" w:eastAsia="zh-TW" w:bidi="zh-TW"/>
        </w:rPr>
        <w:t>=</w:t>
      </w:r>
      <w:r>
        <w:rPr>
          <w:rFonts w:ascii="Times New Roman" w:eastAsia="Times New Roman" w:hAnsi="Times New Roman" w:cs="Times New Roman"/>
          <w:color w:val="000000"/>
          <w:spacing w:val="0"/>
          <w:w w:val="100"/>
          <w:position w:val="0"/>
          <w:lang w:val="zh-TW" w:eastAsia="zh-TW" w:bidi="zh-TW"/>
        </w:rPr>
        <w:t xml:space="preserve"> 105 X </w:t>
      </w:r>
      <w:r>
        <w:rPr>
          <w:rFonts w:ascii="Times New Roman" w:eastAsia="Times New Roman" w:hAnsi="Times New Roman" w:cs="Times New Roman"/>
          <w:color w:val="000000"/>
          <w:spacing w:val="0"/>
          <w:w w:val="100"/>
          <w:position w:val="0"/>
          <w:lang w:val="en-US" w:eastAsia="en-US" w:bidi="en-US"/>
        </w:rPr>
        <w:t>105</w:t>
      </w:r>
      <w:r>
        <w:rPr>
          <w:rFonts w:ascii="Times New Roman" w:eastAsia="Times New Roman" w:hAnsi="Times New Roman" w:cs="Times New Roman"/>
          <w:color w:val="000000"/>
          <w:spacing w:val="0"/>
          <w:w w:val="100"/>
          <w:position w:val="0"/>
          <w:vertAlign w:val="superscript"/>
          <w:lang w:val="en-US" w:eastAsia="en-US" w:bidi="en-US"/>
        </w:rPr>
        <w:t>s</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vertAlign w:val="superscript"/>
          <w:lang w:val="en-US" w:eastAsia="en-US" w:bidi="en-US"/>
        </w:rPr>
        <w:t>2</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(4^)</w:t>
        <w:tab/>
      </w:r>
      <w:r>
        <w:rPr>
          <w:rFonts w:ascii="Times New Roman" w:eastAsia="Times New Roman" w:hAnsi="Times New Roman" w:cs="Times New Roman"/>
          <w:color w:val="000000"/>
          <w:spacing w:val="0"/>
          <w:w w:val="100"/>
          <w:position w:val="0"/>
          <w:lang w:val="en-US" w:eastAsia="en-US" w:bidi="en-US"/>
        </w:rPr>
        <w:t>1CT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p>
    <w:p>
      <w:pPr>
        <w:pStyle w:val="Style30"/>
        <w:keepNext w:val="0"/>
        <w:keepLines w:val="0"/>
        <w:widowControl w:val="0"/>
        <w:shd w:val="clear" w:color="auto" w:fill="auto"/>
        <w:bidi w:val="0"/>
        <w:spacing w:before="0" w:after="0" w:line="240" w:lineRule="auto"/>
        <w:ind w:left="3100" w:right="0" w:firstLine="0"/>
        <w:jc w:val="left"/>
        <w:rPr>
          <w:sz w:val="19"/>
          <w:szCs w:val="19"/>
        </w:rPr>
      </w:pPr>
      <w:r>
        <w:rPr>
          <w:rFonts w:ascii="Times New Roman" w:eastAsia="Times New Roman" w:hAnsi="Times New Roman" w:cs="Times New Roman"/>
          <w:color w:val="000000"/>
          <w:spacing w:val="0"/>
          <w:w w:val="100"/>
          <w:position w:val="0"/>
          <w:sz w:val="19"/>
          <w:szCs w:val="19"/>
          <w:lang w:val="zh-TW" w:eastAsia="zh-TW" w:bidi="zh-TW"/>
        </w:rPr>
        <w:t>9</w:t>
      </w:r>
    </w:p>
    <w:p>
      <w:pPr>
        <w:pStyle w:val="Style44"/>
        <w:keepNext w:val="0"/>
        <w:keepLines w:val="0"/>
        <w:widowControl w:val="0"/>
        <w:shd w:val="clear" w:color="auto" w:fill="auto"/>
        <w:bidi w:val="0"/>
        <w:spacing w:before="0" w:after="0" w:line="240" w:lineRule="auto"/>
        <w:ind w:left="2060" w:right="0" w:firstLine="0"/>
        <w:jc w:val="left"/>
      </w:pPr>
      <w:r>
        <w:rPr>
          <w:rFonts w:ascii="SimSun" w:eastAsia="SimSun" w:hAnsi="SimSun" w:cs="SimSun"/>
          <w:color w:val="000000"/>
          <w:spacing w:val="0"/>
          <w:w w:val="100"/>
          <w:position w:val="0"/>
          <w:sz w:val="20"/>
          <w:szCs w:val="20"/>
          <w:lang w:val="zh-TW" w:eastAsia="zh-TW" w:bidi="zh-TW"/>
        </w:rPr>
        <w:t xml:space="preserve">個 </w:t>
      </w:r>
      <w:r>
        <w:rPr>
          <w:rFonts w:ascii="SimSun" w:eastAsia="SimSun" w:hAnsi="SimSun" w:cs="SimSun"/>
          <w:color w:val="000000"/>
          <w:spacing w:val="0"/>
          <w:w w:val="100"/>
          <w:position w:val="0"/>
          <w:sz w:val="20"/>
          <w:szCs w:val="20"/>
          <w:lang w:val="en-US" w:eastAsia="en-US" w:bidi="en-US"/>
        </w:rPr>
        <w:t>J)</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Jo5^</w:t>
      </w:r>
      <w:r>
        <w:rPr>
          <w:rFonts w:ascii="SimSun" w:eastAsia="SimSun" w:hAnsi="SimSun" w:cs="SimSu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vertAlign w:val="superscript"/>
          <w:lang w:val="en-US" w:eastAsia="en-US" w:bidi="en-US"/>
        </w:rPr>
        <w:t>w</w:t>
      </w:r>
      <w:r>
        <w:rPr>
          <w:rFonts w:ascii="SimSun" w:eastAsia="SimSun" w:hAnsi="SimSun" w:cs="SimSun"/>
          <w:color w:val="000000"/>
          <w:spacing w:val="0"/>
          <w:w w:val="100"/>
          <w:position w:val="0"/>
          <w:vertAlign w:val="superscript"/>
          <w:lang w:val="en-US" w:eastAsia="en-US" w:bidi="en-US"/>
        </w:rPr>
        <w:t>)</w:t>
      </w:r>
    </w:p>
    <w:p>
      <w:pPr>
        <w:pStyle w:val="Style14"/>
        <w:keepNext w:val="0"/>
        <w:keepLines w:val="0"/>
        <w:widowControl w:val="0"/>
        <w:shd w:val="clear" w:color="auto" w:fill="auto"/>
        <w:bidi w:val="0"/>
        <w:spacing w:before="0" w:after="0" w:line="344" w:lineRule="exact"/>
        <w:ind w:left="0" w:right="0" w:firstLine="0"/>
        <w:jc w:val="both"/>
      </w:pPr>
      <w:r>
        <w:rPr>
          <w:color w:val="000000"/>
          <w:spacing w:val="0"/>
          <w:w w:val="100"/>
          <w:position w:val="0"/>
        </w:rPr>
        <w:t>组合码的功率谱为上式各等式之和，艮卩</w:t>
      </w:r>
    </w:p>
    <w:p>
      <w:pPr>
        <w:pStyle w:val="Style14"/>
        <w:keepNext w:val="0"/>
        <w:keepLines w:val="0"/>
        <w:widowControl w:val="0"/>
        <w:shd w:val="clear" w:color="auto" w:fill="auto"/>
        <w:tabs>
          <w:tab w:pos="8097" w:val="left"/>
        </w:tabs>
        <w:bidi w:val="0"/>
        <w:spacing w:before="0" w:after="180" w:line="344" w:lineRule="exact"/>
        <w:ind w:left="2440" w:right="0" w:firstLine="0"/>
        <w:jc w:val="both"/>
        <w:rPr>
          <w:sz w:val="22"/>
          <w:szCs w:val="22"/>
        </w:rPr>
      </w:pPr>
      <w:r>
        <w:rPr>
          <w:rFonts w:ascii="Times New Roman" w:eastAsia="Times New Roman" w:hAnsi="Times New Roman" w:cs="Times New Roman"/>
          <w:color w:val="000000"/>
          <w:spacing w:val="0"/>
          <w:w w:val="100"/>
          <w:position w:val="0"/>
          <w:sz w:val="22"/>
          <w:szCs w:val="22"/>
          <w:lang w:val="en-US" w:eastAsia="en-US" w:bidi="en-US"/>
        </w:rPr>
        <w:t>^p(tt</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rPr>
        <w:t>=</w:t>
      </w:r>
      <w:r>
        <w:rPr>
          <w:i/>
          <w:iCs/>
          <w:color w:val="000000"/>
          <w:spacing w:val="0"/>
          <w:w w:val="100"/>
          <w:position w:val="0"/>
          <w:sz w:val="20"/>
          <w:szCs w:val="20"/>
          <w:lang w:val="en-US" w:eastAsia="en-US" w:bidi="en-US"/>
        </w:rPr>
        <w:t xml:space="preserve">(p\ (a&gt;) </w:t>
      </w:r>
      <w:r>
        <w:rPr>
          <w:i/>
          <w:iCs/>
          <w:color w:val="000000"/>
          <w:spacing w:val="0"/>
          <w:w w:val="100"/>
          <w:position w:val="0"/>
          <w:sz w:val="20"/>
          <w:szCs w:val="20"/>
        </w:rPr>
        <w:t xml:space="preserve">+ </w:t>
      </w:r>
      <w:r>
        <w:rPr>
          <w:i/>
          <w:iCs/>
          <w:color w:val="000000"/>
          <w:spacing w:val="0"/>
          <w:w w:val="100"/>
          <w:position w:val="0"/>
          <w:sz w:val="20"/>
          <w:szCs w:val="20"/>
          <w:lang w:val="en-US" w:eastAsia="en-US" w:bidi="en-US"/>
        </w:rPr>
        <w:t>(pz</w:t>
      </w:r>
      <w:r>
        <w:rPr>
          <w:rFonts w:ascii="Times New Roman" w:eastAsia="Times New Roman" w:hAnsi="Times New Roman" w:cs="Times New Roman"/>
          <w:color w:val="000000"/>
          <w:spacing w:val="0"/>
          <w:w w:val="100"/>
          <w:position w:val="0"/>
          <w:sz w:val="22"/>
          <w:szCs w:val="22"/>
          <w:lang w:val="en-US" w:eastAsia="en-US" w:bidi="en-US"/>
        </w:rPr>
        <w:t xml:space="preserve"> (a&gt;) + </w:t>
      </w:r>
      <w:r>
        <w:rPr>
          <w:i/>
          <w:iCs/>
          <w:color w:val="000000"/>
          <w:spacing w:val="0"/>
          <w:w w:val="100"/>
          <w:position w:val="0"/>
          <w:sz w:val="20"/>
          <w:szCs w:val="20"/>
        </w:rPr>
        <w:t>中</w:t>
      </w:r>
      <w:r>
        <w:rPr>
          <w:i/>
          <w:iCs/>
          <w:color w:val="000000"/>
          <w:spacing w:val="0"/>
          <w:w w:val="100"/>
          <w:position w:val="0"/>
          <w:sz w:val="20"/>
          <w:szCs w:val="20"/>
          <w:lang w:val="en-US" w:eastAsia="en-US" w:bidi="en-US"/>
        </w:rPr>
        <w:t>3 (cd) +(p.\ (3)</w:t>
      </w:r>
      <w:r>
        <w:rPr>
          <w:rFonts w:ascii="Times New Roman" w:eastAsia="Times New Roman" w:hAnsi="Times New Roman" w:cs="Times New Roman"/>
          <w:color w:val="000000"/>
          <w:spacing w:val="0"/>
          <w:w w:val="100"/>
          <w:position w:val="0"/>
          <w:sz w:val="22"/>
          <w:szCs w:val="22"/>
          <w:lang w:val="en-US" w:eastAsia="en-US" w:bidi="en-US"/>
        </w:rPr>
        <w:tab/>
        <w:t>(2-44)</w:t>
      </w:r>
    </w:p>
    <w:p>
      <w:pPr>
        <w:pStyle w:val="Style2"/>
        <w:keepNext w:val="0"/>
        <w:keepLines w:val="0"/>
        <w:widowControl w:val="0"/>
        <w:shd w:val="clear" w:color="auto" w:fill="auto"/>
        <w:bidi w:val="0"/>
        <w:spacing w:before="0" w:after="0" w:line="240" w:lineRule="auto"/>
        <w:ind w:left="0" w:right="0" w:firstLine="480"/>
        <w:jc w:val="both"/>
        <w:rPr>
          <w:sz w:val="28"/>
          <w:szCs w:val="28"/>
        </w:rPr>
      </w:pPr>
      <w:r>
        <w:rPr>
          <w:rFonts w:ascii="Times New Roman" w:eastAsia="Times New Roman" w:hAnsi="Times New Roman" w:cs="Times New Roman"/>
          <w:color w:val="000000"/>
          <w:spacing w:val="0"/>
          <w:w w:val="100"/>
          <w:position w:val="0"/>
          <w:sz w:val="32"/>
          <w:szCs w:val="32"/>
          <w:lang w:val="en-US" w:eastAsia="en-US" w:bidi="en-US"/>
        </w:rPr>
        <w:t>2.5.2</w:t>
      </w:r>
      <w:r>
        <w:rPr>
          <w:color w:val="000000"/>
          <w:spacing w:val="0"/>
          <w:w w:val="100"/>
          <w:position w:val="0"/>
          <w:sz w:val="28"/>
          <w:szCs w:val="28"/>
        </w:rPr>
        <w:t>模</w:t>
      </w:r>
      <w:r>
        <w:rPr>
          <w:rFonts w:ascii="Times New Roman" w:eastAsia="Times New Roman" w:hAnsi="Times New Roman" w:cs="Times New Roman"/>
          <w:color w:val="000000"/>
          <w:spacing w:val="0"/>
          <w:w w:val="100"/>
          <w:position w:val="0"/>
          <w:sz w:val="32"/>
          <w:szCs w:val="32"/>
          <w:lang w:val="en-US" w:eastAsia="en-US" w:bidi="en-US"/>
        </w:rPr>
        <w:t>2</w:t>
      </w:r>
      <w:r>
        <w:rPr>
          <w:color w:val="000000"/>
          <w:spacing w:val="0"/>
          <w:w w:val="100"/>
          <w:position w:val="0"/>
          <w:sz w:val="28"/>
          <w:szCs w:val="28"/>
        </w:rPr>
        <w:t>和组合码</w:t>
      </w:r>
    </w:p>
    <w:p>
      <w:pPr>
        <w:pStyle w:val="Style44"/>
        <w:keepNext w:val="0"/>
        <w:keepLines w:val="0"/>
        <w:widowControl w:val="0"/>
        <w:shd w:val="clear" w:color="auto" w:fill="auto"/>
        <w:bidi w:val="0"/>
        <w:spacing w:before="0" w:after="0" w:line="190" w:lineRule="auto"/>
        <w:ind w:left="0" w:right="0" w:firstLine="0"/>
        <w:jc w:val="center"/>
      </w:pPr>
      <w:r>
        <w:rPr>
          <w:rFonts w:ascii="Times New Roman" w:eastAsia="Times New Roman" w:hAnsi="Times New Roman" w:cs="Times New Roman"/>
          <w:color w:val="000000"/>
          <w:spacing w:val="0"/>
          <w:w w:val="100"/>
          <w:position w:val="0"/>
          <w:lang w:val="en-US" w:eastAsia="en-US" w:bidi="en-US"/>
        </w:rPr>
        <w:t>y—</w:t>
      </w:r>
    </w:p>
    <w:p>
      <w:pPr>
        <w:pStyle w:val="Style14"/>
        <w:keepNext w:val="0"/>
        <w:keepLines w:val="0"/>
        <w:widowControl w:val="0"/>
        <w:shd w:val="clear" w:color="auto" w:fill="auto"/>
        <w:tabs>
          <w:tab w:pos="8097" w:val="left"/>
        </w:tabs>
        <w:bidi w:val="0"/>
        <w:spacing w:before="0" w:after="0" w:line="344" w:lineRule="exact"/>
        <w:ind w:left="0" w:right="0" w:firstLine="500"/>
        <w:jc w:val="both"/>
      </w:pPr>
      <w:r>
        <w:rPr>
          <w:color w:val="000000"/>
          <w:spacing w:val="0"/>
          <w:w w:val="100"/>
          <w:position w:val="0"/>
        </w:rPr>
        <w:t>由若干子码的模</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和运算构成的组合码称为模</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和组合码。模</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和组合码的一个重要 特性是它的自相关函数可以简单地表示成子码自相关函数的乘积,或者说，模</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和组合码的 自相关函数离散值可以表示成子码自相关函数离散值的乘积。由于序列之间的模</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和对应 于波形的乘积，因此模</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和组合码实际上也是子码之间的调制组合码。</w:t>
        <w:tab/>
        <w:t>&lt;</w:t>
      </w:r>
    </w:p>
    <w:p>
      <w:pPr>
        <w:pStyle w:val="Style14"/>
        <w:keepNext w:val="0"/>
        <w:keepLines w:val="0"/>
        <w:widowControl w:val="0"/>
        <w:shd w:val="clear" w:color="auto" w:fill="auto"/>
        <w:bidi w:val="0"/>
        <w:spacing w:before="0" w:after="0" w:line="344" w:lineRule="exact"/>
        <w:ind w:left="0" w:right="0" w:firstLine="500"/>
        <w:jc w:val="both"/>
      </w:pPr>
      <w:r>
        <w:rPr>
          <w:color w:val="000000"/>
          <w:spacing w:val="0"/>
          <w:w w:val="100"/>
          <w:position w:val="0"/>
        </w:rPr>
        <w:t>以</w:t>
      </w:r>
      <w:r>
        <w:rPr>
          <w:rFonts w:ascii="Times New Roman" w:eastAsia="Times New Roman" w:hAnsi="Times New Roman" w:cs="Times New Roman"/>
          <w:color w:val="000000"/>
          <w:spacing w:val="0"/>
          <w:w w:val="100"/>
          <w:position w:val="0"/>
          <w:sz w:val="22"/>
          <w:szCs w:val="22"/>
          <w:lang w:val="en-US" w:eastAsia="en-US" w:bidi="en-US"/>
        </w:rPr>
        <w:t xml:space="preserve">2.5.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节逻辑乘组合码的例子,讨论模</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和组合码的两种不同构成方式。</w:t>
      </w:r>
    </w:p>
    <w:p>
      <w:pPr>
        <w:pStyle w:val="Style44"/>
        <w:keepNext w:val="0"/>
        <w:keepLines w:val="0"/>
        <w:widowControl w:val="0"/>
        <w:shd w:val="clear" w:color="auto" w:fill="auto"/>
        <w:bidi w:val="0"/>
        <w:spacing w:before="0" w:after="0" w:line="344" w:lineRule="exact"/>
        <w:ind w:left="3320" w:right="0" w:firstLine="0"/>
        <w:jc w:val="left"/>
      </w:pPr>
      <w:r>
        <w:rPr>
          <w:rFonts w:ascii="SimSun" w:eastAsia="SimSun" w:hAnsi="SimSun" w:cs="SimSun"/>
          <w:i/>
          <w:iCs/>
          <w:color w:val="000000"/>
          <w:spacing w:val="0"/>
          <w:w w:val="100"/>
          <w:position w:val="0"/>
          <w:sz w:val="20"/>
          <w:szCs w:val="20"/>
          <w:lang w:val="en-US" w:eastAsia="en-US" w:bidi="en-US"/>
        </w:rPr>
        <w:t>a</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1110100</w:t>
      </w:r>
    </w:p>
    <w:p>
      <w:pPr>
        <w:pStyle w:val="Style44"/>
        <w:keepNext w:val="0"/>
        <w:keepLines w:val="0"/>
        <w:widowControl w:val="0"/>
        <w:shd w:val="clear" w:color="auto" w:fill="auto"/>
        <w:tabs>
          <w:tab w:pos="5898" w:val="left"/>
          <w:tab w:pos="7352" w:val="left"/>
        </w:tabs>
        <w:bidi w:val="0"/>
        <w:spacing w:before="0" w:after="0" w:line="344" w:lineRule="exact"/>
        <w:ind w:left="3320" w:right="0" w:firstLine="0"/>
        <w:jc w:val="left"/>
      </w:pPr>
      <w:r>
        <w:rPr>
          <w:rFonts w:ascii="SimSun" w:eastAsia="SimSun" w:hAnsi="SimSun" w:cs="SimSun"/>
          <w:i/>
          <w:iCs/>
          <w:color w:val="000000"/>
          <w:spacing w:val="0"/>
          <w:w w:val="100"/>
          <w:position w:val="0"/>
          <w:sz w:val="20"/>
          <w:szCs w:val="20"/>
          <w:lang w:val="en-US" w:eastAsia="en-US" w:bidi="en-US"/>
        </w:rPr>
        <w:t xml:space="preserve">b </w:t>
      </w:r>
      <w:r>
        <w:rPr>
          <w:rFonts w:ascii="SimSun" w:eastAsia="SimSun" w:hAnsi="SimSun" w:cs="SimSun"/>
          <w:i/>
          <w:iCs/>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lang w:val="zh-TW" w:eastAsia="zh-TW" w:bidi="zh-TW"/>
        </w:rPr>
        <w:t xml:space="preserve"> 111100010011010</w:t>
        <w:tab/>
      </w:r>
      <w:r>
        <w:rPr>
          <w:rFonts w:ascii="Times New Roman" w:eastAsia="Times New Roman" w:hAnsi="Times New Roman" w:cs="Times New Roman"/>
          <w:color w:val="000000"/>
          <w:spacing w:val="0"/>
          <w:w w:val="100"/>
          <w:position w:val="0"/>
          <w:lang w:val="en-US" w:eastAsia="en-US" w:bidi="en-US"/>
        </w:rPr>
        <w:t>*</w:t>
        <w:tab/>
      </w:r>
      <w:r>
        <w:rPr>
          <w:rFonts w:ascii="Times New Roman" w:eastAsia="Times New Roman" w:hAnsi="Times New Roman" w:cs="Times New Roman"/>
          <w:color w:val="000000"/>
          <w:spacing w:val="0"/>
          <w:w w:val="100"/>
          <w:position w:val="0"/>
          <w:lang w:val="zh-TW" w:eastAsia="zh-TW" w:bidi="zh-TW"/>
        </w:rPr>
        <w:t>,</w:t>
      </w:r>
    </w:p>
    <w:p>
      <w:pPr>
        <w:pStyle w:val="Style44"/>
        <w:keepNext w:val="0"/>
        <w:keepLines w:val="0"/>
        <w:widowControl w:val="0"/>
        <w:numPr>
          <w:ilvl w:val="0"/>
          <w:numId w:val="91"/>
        </w:numPr>
        <w:shd w:val="clear" w:color="auto" w:fill="auto"/>
        <w:tabs>
          <w:tab w:pos="935" w:val="left"/>
        </w:tabs>
        <w:bidi w:val="0"/>
        <w:spacing w:before="0" w:after="0" w:line="344" w:lineRule="exact"/>
        <w:ind w:left="0" w:right="0" w:firstLine="500"/>
        <w:jc w:val="both"/>
        <w:rPr>
          <w:sz w:val="20"/>
          <w:szCs w:val="20"/>
        </w:rPr>
      </w:pPr>
      <w:bookmarkStart w:id="239" w:name="bookmark239"/>
      <w:bookmarkEnd w:id="239"/>
      <w:r>
        <w:rPr>
          <w:rFonts w:ascii="SimSun" w:eastAsia="SimSun" w:hAnsi="SimSun" w:cs="SimSun"/>
          <w:color w:val="000000"/>
          <w:spacing w:val="0"/>
          <w:w w:val="100"/>
          <w:position w:val="0"/>
          <w:sz w:val="20"/>
          <w:szCs w:val="20"/>
          <w:lang w:val="zh-TW" w:eastAsia="zh-TW" w:bidi="zh-TW"/>
        </w:rPr>
        <w:t>将子码</w:t>
      </w:r>
      <w:r>
        <w:rPr>
          <w:rFonts w:ascii="SimSun" w:eastAsia="SimSun" w:hAnsi="SimSun" w:cs="SimSun"/>
          <w:color w:val="000000"/>
          <w:spacing w:val="0"/>
          <w:w w:val="100"/>
          <w:position w:val="0"/>
          <w:sz w:val="20"/>
          <w:szCs w:val="20"/>
          <w:lang w:val="zh-CN" w:eastAsia="zh-CN" w:bidi="zh-CN"/>
        </w:rPr>
        <w:t>。重复</w:t>
      </w:r>
      <w:r>
        <w:rPr>
          <w:rFonts w:ascii="Times New Roman" w:eastAsia="Times New Roman" w:hAnsi="Times New Roman" w:cs="Times New Roman"/>
          <w:color w:val="000000"/>
          <w:spacing w:val="0"/>
          <w:w w:val="100"/>
          <w:position w:val="0"/>
          <w:sz w:val="22"/>
          <w:szCs w:val="22"/>
          <w:lang w:val="en-US" w:eastAsia="en-US" w:bidi="en-US"/>
        </w:rPr>
        <w:t>P</w:t>
      </w:r>
      <w:r>
        <w:rPr>
          <w:rFonts w:ascii="Times New Roman" w:eastAsia="Times New Roman" w:hAnsi="Times New Roman" w:cs="Times New Roman"/>
          <w:color w:val="000000"/>
          <w:spacing w:val="0"/>
          <w:w w:val="100"/>
          <w:position w:val="0"/>
          <w:sz w:val="22"/>
          <w:szCs w:val="22"/>
          <w:vertAlign w:val="subscript"/>
          <w:lang w:val="en-US" w:eastAsia="en-US" w:bidi="en-US"/>
        </w:rPr>
        <w:t>l</w:t>
      </w:r>
      <w:r>
        <w:rPr>
          <w:rFonts w:ascii="Times New Roman" w:eastAsia="Times New Roman" w:hAnsi="Times New Roman" w:cs="Times New Roman"/>
          <w:color w:val="000000"/>
          <w:spacing w:val="0"/>
          <w:w w:val="100"/>
          <w:position w:val="0"/>
          <w:sz w:val="22"/>
          <w:szCs w:val="22"/>
          <w:lang w:val="en-US" w:eastAsia="en-US" w:bidi="en-US"/>
        </w:rPr>
        <w:t>/Pa = 105/7=15</w:t>
      </w:r>
      <w:r>
        <w:rPr>
          <w:rFonts w:ascii="SimSun" w:eastAsia="SimSun" w:hAnsi="SimSun" w:cs="SimSun"/>
          <w:color w:val="000000"/>
          <w:spacing w:val="0"/>
          <w:w w:val="100"/>
          <w:position w:val="0"/>
          <w:sz w:val="20"/>
          <w:szCs w:val="20"/>
          <w:lang w:val="zh-TW" w:eastAsia="zh-TW" w:bidi="zh-TW"/>
        </w:rPr>
        <w:t>次，将。重复</w:t>
      </w:r>
      <w:r>
        <w:rPr>
          <w:rFonts w:ascii="Times New Roman" w:eastAsia="Times New Roman" w:hAnsi="Times New Roman" w:cs="Times New Roman"/>
          <w:color w:val="000000"/>
          <w:spacing w:val="0"/>
          <w:w w:val="100"/>
          <w:position w:val="0"/>
          <w:sz w:val="22"/>
          <w:szCs w:val="22"/>
          <w:lang w:val="en-US" w:eastAsia="en-US" w:bidi="en-US"/>
        </w:rPr>
        <w:t>P</w:t>
      </w:r>
      <w:r>
        <w:rPr>
          <w:rFonts w:ascii="Times New Roman" w:eastAsia="Times New Roman" w:hAnsi="Times New Roman" w:cs="Times New Roman"/>
          <w:color w:val="000000"/>
          <w:spacing w:val="0"/>
          <w:w w:val="100"/>
          <w:position w:val="0"/>
          <w:sz w:val="22"/>
          <w:szCs w:val="22"/>
          <w:vertAlign w:val="subscript"/>
          <w:lang w:val="en-US" w:eastAsia="en-US" w:bidi="en-US"/>
        </w:rPr>
        <w:t>c</w:t>
      </w:r>
      <w:r>
        <w:rPr>
          <w:rFonts w:ascii="Times New Roman" w:eastAsia="Times New Roman" w:hAnsi="Times New Roman" w:cs="Times New Roman"/>
          <w:color w:val="000000"/>
          <w:spacing w:val="0"/>
          <w:w w:val="100"/>
          <w:position w:val="0"/>
          <w:sz w:val="22"/>
          <w:szCs w:val="22"/>
          <w:lang w:val="en-US" w:eastAsia="en-US" w:bidi="en-US"/>
        </w:rPr>
        <w:t>/P</w:t>
      </w:r>
      <w:r>
        <w:rPr>
          <w:rFonts w:ascii="Times New Roman" w:eastAsia="Times New Roman" w:hAnsi="Times New Roman" w:cs="Times New Roman"/>
          <w:color w:val="000000"/>
          <w:spacing w:val="0"/>
          <w:w w:val="100"/>
          <w:position w:val="0"/>
          <w:sz w:val="22"/>
          <w:szCs w:val="22"/>
          <w:vertAlign w:val="subscript"/>
          <w:lang w:val="en-US" w:eastAsia="en-US" w:bidi="en-US"/>
        </w:rPr>
        <w:t>b</w:t>
      </w:r>
      <w:r>
        <w:rPr>
          <w:rFonts w:ascii="Times New Roman" w:eastAsia="Times New Roman" w:hAnsi="Times New Roman" w:cs="Times New Roman"/>
          <w:color w:val="000000"/>
          <w:spacing w:val="0"/>
          <w:w w:val="100"/>
          <w:position w:val="0"/>
          <w:sz w:val="22"/>
          <w:szCs w:val="22"/>
          <w:lang w:val="en-US" w:eastAsia="en-US" w:bidi="en-US"/>
        </w:rPr>
        <w:t xml:space="preserve"> = 105/15 = 7</w:t>
      </w:r>
      <w:r>
        <w:rPr>
          <w:rFonts w:ascii="SimSun" w:eastAsia="SimSun" w:hAnsi="SimSun" w:cs="SimSun"/>
          <w:color w:val="000000"/>
          <w:spacing w:val="0"/>
          <w:w w:val="100"/>
          <w:position w:val="0"/>
          <w:sz w:val="20"/>
          <w:szCs w:val="20"/>
          <w:lang w:val="zh-TW" w:eastAsia="zh-TW" w:bidi="zh-TW"/>
        </w:rPr>
        <w:t>次，然后逐项求 对应元素的模</w:t>
      </w:r>
      <w:r>
        <w:rPr>
          <w:rFonts w:ascii="Times New Roman" w:eastAsia="Times New Roman" w:hAnsi="Times New Roman" w:cs="Times New Roman"/>
          <w:color w:val="000000"/>
          <w:spacing w:val="0"/>
          <w:w w:val="100"/>
          <w:position w:val="0"/>
          <w:sz w:val="22"/>
          <w:szCs w:val="22"/>
          <w:lang w:val="zh-TW" w:eastAsia="zh-TW" w:bidi="zh-TW"/>
        </w:rPr>
        <w:t>2</w:t>
      </w:r>
      <w:r>
        <w:rPr>
          <w:rFonts w:ascii="SimSun" w:eastAsia="SimSun" w:hAnsi="SimSun" w:cs="SimSun"/>
          <w:color w:val="000000"/>
          <w:spacing w:val="0"/>
          <w:w w:val="100"/>
          <w:position w:val="0"/>
          <w:sz w:val="20"/>
          <w:szCs w:val="20"/>
          <w:lang w:val="zh-TW" w:eastAsia="zh-TW" w:bidi="zh-TW"/>
        </w:rPr>
        <w:t>和，得</w:t>
      </w:r>
    </w:p>
    <w:p>
      <w:pPr>
        <w:pStyle w:val="Style14"/>
        <w:keepNext w:val="0"/>
        <w:keepLines w:val="0"/>
        <w:widowControl w:val="0"/>
        <w:shd w:val="clear" w:color="auto" w:fill="auto"/>
        <w:bidi w:val="0"/>
        <w:spacing w:before="0" w:after="80" w:line="344" w:lineRule="exact"/>
        <w:ind w:left="0" w:right="0" w:firstLine="740"/>
        <w:jc w:val="both"/>
      </w:pPr>
      <w:r>
        <w:rPr>
          <w:i/>
          <w:iCs/>
          <w:color w:val="000000"/>
          <w:spacing w:val="0"/>
          <w:w w:val="100"/>
          <w:position w:val="0"/>
          <w:lang w:val="en-US" w:eastAsia="en-US" w:bidi="en-US"/>
        </w:rPr>
        <w:t>c= a©b</w:t>
      </w:r>
    </w:p>
    <w:p>
      <w:pPr>
        <w:pStyle w:val="Style44"/>
        <w:keepNext w:val="0"/>
        <w:keepLines w:val="0"/>
        <w:widowControl w:val="0"/>
        <w:shd w:val="clear" w:color="auto" w:fill="auto"/>
        <w:bidi w:val="0"/>
        <w:spacing w:before="0" w:after="0" w:line="326" w:lineRule="auto"/>
        <w:ind w:left="1080" w:right="0" w:hanging="220"/>
        <w:jc w:val="both"/>
      </w:pPr>
      <w:r>
        <w:rPr>
          <w:rFonts w:ascii="Times New Roman" w:eastAsia="Times New Roman" w:hAnsi="Times New Roman" w:cs="Times New Roman"/>
          <w:color w:val="000000"/>
          <w:spacing w:val="0"/>
          <w:w w:val="100"/>
          <w:position w:val="0"/>
          <w:lang w:val="zh-TW" w:eastAsia="zh-TW" w:bidi="zh-TW"/>
        </w:rPr>
        <w:t>=00011000111001</w:t>
      </w:r>
      <w:r>
        <w:rPr>
          <w:rFonts w:ascii="Times New Roman" w:eastAsia="Times New Roman" w:hAnsi="Times New Roman" w:cs="Times New Roman"/>
          <w:color w:val="000000"/>
          <w:spacing w:val="0"/>
          <w:w w:val="100"/>
          <w:position w:val="0"/>
          <w:lang w:val="en-US" w:eastAsia="en-US" w:bidi="en-US"/>
        </w:rPr>
        <w:t>10QJ000101001001010101</w:t>
      </w:r>
      <w:r>
        <w:rPr>
          <w:rFonts w:ascii="Times New Roman" w:eastAsia="Times New Roman" w:hAnsi="Times New Roman" w:cs="Times New Roman"/>
          <w:color w:val="000000"/>
          <w:spacing w:val="0"/>
          <w:w w:val="100"/>
          <w:position w:val="0"/>
          <w:lang w:val="zh-TW" w:eastAsia="zh-TW" w:bidi="zh-TW"/>
        </w:rPr>
        <w:t>10011110110111111101010001 1011000000111110010110100000100001011101110</w:t>
      </w:r>
    </w:p>
    <w:p>
      <w:pPr>
        <w:pStyle w:val="Style44"/>
        <w:keepNext w:val="0"/>
        <w:keepLines w:val="0"/>
        <w:widowControl w:val="0"/>
        <w:numPr>
          <w:ilvl w:val="0"/>
          <w:numId w:val="91"/>
        </w:numPr>
        <w:shd w:val="clear" w:color="auto" w:fill="auto"/>
        <w:tabs>
          <w:tab w:pos="935" w:val="left"/>
        </w:tabs>
        <w:bidi w:val="0"/>
        <w:spacing w:before="0" w:after="0" w:line="344" w:lineRule="exact"/>
        <w:ind w:left="0" w:right="0" w:firstLine="500"/>
        <w:jc w:val="both"/>
        <w:rPr>
          <w:sz w:val="20"/>
          <w:szCs w:val="20"/>
        </w:rPr>
      </w:pPr>
      <w:bookmarkStart w:id="240" w:name="bookmark240"/>
      <w:bookmarkEnd w:id="240"/>
      <w:r>
        <w:rPr>
          <w:rFonts w:ascii="SimSun" w:eastAsia="SimSun" w:hAnsi="SimSun" w:cs="SimSun"/>
          <w:color w:val="000000"/>
          <w:spacing w:val="0"/>
          <w:w w:val="100"/>
          <w:position w:val="0"/>
          <w:sz w:val="20"/>
          <w:szCs w:val="20"/>
          <w:lang w:val="zh-TW" w:eastAsia="zh-TW" w:bidi="zh-TW"/>
        </w:rPr>
        <w:t>将子码。中各元素依次重复</w:t>
      </w:r>
      <w:r>
        <w:rPr>
          <w:rFonts w:ascii="Times New Roman" w:eastAsia="Times New Roman" w:hAnsi="Times New Roman" w:cs="Times New Roman"/>
          <w:color w:val="000000"/>
          <w:spacing w:val="0"/>
          <w:w w:val="100"/>
          <w:position w:val="0"/>
          <w:sz w:val="22"/>
          <w:szCs w:val="22"/>
          <w:lang w:val="en-US" w:eastAsia="en-US" w:bidi="en-US"/>
        </w:rPr>
        <w:t xml:space="preserve">R/R = </w:t>
      </w:r>
      <w:r>
        <w:rPr>
          <w:rFonts w:ascii="Times New Roman" w:eastAsia="Times New Roman" w:hAnsi="Times New Roman" w:cs="Times New Roman"/>
          <w:color w:val="000000"/>
          <w:spacing w:val="0"/>
          <w:w w:val="100"/>
          <w:position w:val="0"/>
          <w:sz w:val="22"/>
          <w:szCs w:val="22"/>
          <w:lang w:val="zh-TW" w:eastAsia="zh-TW" w:bidi="zh-TW"/>
        </w:rPr>
        <w:t>105/7 = 15</w:t>
      </w:r>
      <w:r>
        <w:rPr>
          <w:rFonts w:ascii="SimSun" w:eastAsia="SimSun" w:hAnsi="SimSun" w:cs="SimSun"/>
          <w:color w:val="000000"/>
          <w:spacing w:val="0"/>
          <w:w w:val="100"/>
          <w:position w:val="0"/>
          <w:sz w:val="20"/>
          <w:szCs w:val="20"/>
          <w:lang w:val="zh-TW" w:eastAsia="zh-TW" w:bidi="zh-TW"/>
        </w:rPr>
        <w:t>次，将厶重复</w:t>
      </w:r>
      <w:r>
        <w:rPr>
          <w:rFonts w:ascii="Times New Roman" w:eastAsia="Times New Roman" w:hAnsi="Times New Roman" w:cs="Times New Roman"/>
          <w:color w:val="000000"/>
          <w:spacing w:val="0"/>
          <w:w w:val="100"/>
          <w:position w:val="0"/>
          <w:sz w:val="22"/>
          <w:szCs w:val="22"/>
          <w:lang w:val="en-US" w:eastAsia="en-US" w:bidi="en-US"/>
        </w:rPr>
        <w:t>R</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/Fb = </w:t>
      </w:r>
      <w:r>
        <w:rPr>
          <w:rFonts w:ascii="Times New Roman" w:eastAsia="Times New Roman" w:hAnsi="Times New Roman" w:cs="Times New Roman"/>
          <w:color w:val="000000"/>
          <w:spacing w:val="0"/>
          <w:w w:val="100"/>
          <w:position w:val="0"/>
          <w:sz w:val="22"/>
          <w:szCs w:val="22"/>
          <w:lang w:val="zh-TW" w:eastAsia="zh-TW" w:bidi="zh-TW"/>
        </w:rPr>
        <w:t xml:space="preserve">105/15 = 7 </w:t>
      </w:r>
      <w:r>
        <w:rPr>
          <w:rFonts w:ascii="SimSun" w:eastAsia="SimSun" w:hAnsi="SimSun" w:cs="SimSun"/>
          <w:color w:val="000000"/>
          <w:spacing w:val="0"/>
          <w:w w:val="100"/>
          <w:position w:val="0"/>
          <w:sz w:val="20"/>
          <w:szCs w:val="20"/>
          <w:lang w:val="zh-TW" w:eastAsia="zh-TW" w:bidi="zh-TW"/>
        </w:rPr>
        <w:t>次，然后再逐项求两序列的模</w:t>
      </w:r>
      <w:r>
        <w:rPr>
          <w:rFonts w:ascii="Times New Roman" w:eastAsia="Times New Roman" w:hAnsi="Times New Roman" w:cs="Times New Roman"/>
          <w:color w:val="000000"/>
          <w:spacing w:val="0"/>
          <w:w w:val="100"/>
          <w:position w:val="0"/>
          <w:sz w:val="22"/>
          <w:szCs w:val="22"/>
          <w:lang w:val="zh-TW" w:eastAsia="zh-TW" w:bidi="zh-TW"/>
        </w:rPr>
        <w:t>2</w:t>
      </w:r>
      <w:r>
        <w:rPr>
          <w:rFonts w:ascii="SimSun" w:eastAsia="SimSun" w:hAnsi="SimSun" w:cs="SimSun"/>
          <w:color w:val="000000"/>
          <w:spacing w:val="0"/>
          <w:w w:val="100"/>
          <w:position w:val="0"/>
          <w:sz w:val="20"/>
          <w:szCs w:val="20"/>
          <w:lang w:val="zh-TW" w:eastAsia="zh-TW" w:bidi="zh-TW"/>
        </w:rPr>
        <w:t>和，得</w:t>
      </w:r>
    </w:p>
    <w:p>
      <w:pPr>
        <w:pStyle w:val="Style14"/>
        <w:keepNext w:val="0"/>
        <w:keepLines w:val="0"/>
        <w:widowControl w:val="0"/>
        <w:shd w:val="clear" w:color="auto" w:fill="auto"/>
        <w:bidi w:val="0"/>
        <w:spacing w:before="0" w:after="80" w:line="344" w:lineRule="exact"/>
        <w:ind w:left="0" w:right="0" w:firstLine="740"/>
        <w:jc w:val="both"/>
      </w:pPr>
      <w:r>
        <w:rPr>
          <w:rFonts w:ascii="Times New Roman" w:eastAsia="Times New Roman" w:hAnsi="Times New Roman" w:cs="Times New Roman"/>
          <w:color w:val="000000"/>
          <w:spacing w:val="0"/>
          <w:w w:val="100"/>
          <w:position w:val="0"/>
          <w:sz w:val="22"/>
          <w:szCs w:val="22"/>
          <w:lang w:val="en-US" w:eastAsia="en-US" w:bidi="en-US"/>
        </w:rPr>
        <w:t xml:space="preserve">c </w:t>
      </w:r>
      <w:r>
        <w:rPr>
          <w:rFonts w:ascii="Times New Roman" w:eastAsia="Times New Roman" w:hAnsi="Times New Roman" w:cs="Times New Roman"/>
          <w:color w:val="000000"/>
          <w:spacing w:val="0"/>
          <w:w w:val="100"/>
          <w:position w:val="0"/>
          <w:sz w:val="22"/>
          <w:szCs w:val="22"/>
        </w:rPr>
        <w:t>=</w:t>
      </w:r>
      <w:r>
        <w:rPr>
          <w:color w:val="000000"/>
          <w:spacing w:val="0"/>
          <w:w w:val="100"/>
          <w:position w:val="0"/>
        </w:rPr>
        <w:t xml:space="preserve">。㊉ </w:t>
      </w:r>
      <w:r>
        <w:rPr>
          <w:i/>
          <w:iCs/>
          <w:color w:val="000000"/>
          <w:spacing w:val="0"/>
          <w:w w:val="100"/>
          <w:position w:val="0"/>
          <w:lang w:val="en-US" w:eastAsia="en-US" w:bidi="en-US"/>
        </w:rPr>
        <w:t>b= b E bbbbb</w:t>
      </w:r>
    </w:p>
    <w:p>
      <w:pPr>
        <w:pStyle w:val="Style44"/>
        <w:keepNext w:val="0"/>
        <w:keepLines w:val="0"/>
        <w:widowControl w:val="0"/>
        <w:shd w:val="clear" w:color="auto" w:fill="auto"/>
        <w:bidi w:val="0"/>
        <w:spacing w:before="0" w:after="0" w:line="326" w:lineRule="auto"/>
        <w:ind w:left="0" w:right="0" w:firstLine="0"/>
        <w:jc w:val="center"/>
      </w:pPr>
      <w:r>
        <w:rPr>
          <w:rFonts w:ascii="Times New Roman" w:eastAsia="Times New Roman" w:hAnsi="Times New Roman" w:cs="Times New Roman"/>
          <w:color w:val="000000"/>
          <w:spacing w:val="0"/>
          <w:w w:val="100"/>
          <w:position w:val="0"/>
          <w:lang w:val="en-US" w:eastAsia="en-US" w:bidi="en-US"/>
        </w:rPr>
        <w:t>=OOOOmOllOOlOlOOOOU 10110010100001110110010111110001</w:t>
        <w:br/>
        <w:t>0011010000011101100101111100010011010111100010011010</w:t>
      </w:r>
    </w:p>
    <w:p>
      <w:pPr>
        <w:pStyle w:val="Style14"/>
        <w:keepNext w:val="0"/>
        <w:keepLines w:val="0"/>
        <w:widowControl w:val="0"/>
        <w:shd w:val="clear" w:color="auto" w:fill="auto"/>
        <w:bidi w:val="0"/>
        <w:spacing w:before="0" w:after="0" w:line="344" w:lineRule="exact"/>
        <w:ind w:left="0" w:right="0" w:firstLine="0"/>
        <w:jc w:val="both"/>
      </w:pPr>
      <w:r>
        <w:rPr>
          <w:color w:val="000000"/>
          <w:spacing w:val="0"/>
          <w:w w:val="100"/>
          <w:position w:val="0"/>
        </w:rPr>
        <w:t>式中石表示</w:t>
      </w:r>
      <w:r>
        <w:rPr>
          <w:i/>
          <w:iCs/>
          <w:color w:val="000000"/>
          <w:spacing w:val="0"/>
          <w:w w:val="100"/>
          <w:position w:val="0"/>
          <w:lang w:val="en-US" w:eastAsia="en-US" w:bidi="en-US"/>
        </w:rPr>
        <w:t>b</w:t>
      </w:r>
      <w:r>
        <w:rPr>
          <w:color w:val="000000"/>
          <w:spacing w:val="0"/>
          <w:w w:val="100"/>
          <w:position w:val="0"/>
        </w:rPr>
        <w:t>的逻辑非。</w:t>
      </w:r>
    </w:p>
    <w:p>
      <w:pPr>
        <w:pStyle w:val="Style14"/>
        <w:keepNext w:val="0"/>
        <w:keepLines w:val="0"/>
        <w:widowControl w:val="0"/>
        <w:shd w:val="clear" w:color="auto" w:fill="auto"/>
        <w:bidi w:val="0"/>
        <w:spacing w:before="0" w:after="0" w:line="344" w:lineRule="exact"/>
        <w:ind w:left="0" w:right="0" w:firstLine="500"/>
        <w:jc w:val="both"/>
      </w:pPr>
      <w:r>
        <w:rPr>
          <w:color w:val="000000"/>
          <w:spacing w:val="0"/>
          <w:w w:val="100"/>
          <w:position w:val="0"/>
        </w:rPr>
        <w:t>图</w:t>
      </w:r>
      <w:r>
        <w:rPr>
          <w:rFonts w:ascii="Times New Roman" w:eastAsia="Times New Roman" w:hAnsi="Times New Roman" w:cs="Times New Roman"/>
          <w:color w:val="000000"/>
          <w:spacing w:val="0"/>
          <w:w w:val="100"/>
          <w:position w:val="0"/>
          <w:sz w:val="22"/>
          <w:szCs w:val="22"/>
          <w:lang w:val="en-US" w:eastAsia="en-US" w:bidi="en-US"/>
        </w:rPr>
        <w:t>2-14</w:t>
      </w:r>
      <w:r>
        <w:rPr>
          <w:color w:val="000000"/>
          <w:spacing w:val="0"/>
          <w:w w:val="100"/>
          <w:position w:val="0"/>
        </w:rPr>
        <w:t>给出了子码〃/及组合码。的自相关函数波形，图</w:t>
      </w:r>
      <w:r>
        <w:rPr>
          <w:rFonts w:ascii="Times New Roman" w:eastAsia="Times New Roman" w:hAnsi="Times New Roman" w:cs="Times New Roman"/>
          <w:color w:val="000000"/>
          <w:spacing w:val="0"/>
          <w:w w:val="100"/>
          <w:position w:val="0"/>
          <w:sz w:val="22"/>
          <w:szCs w:val="22"/>
          <w:lang w:val="en-US" w:eastAsia="en-US" w:bidi="en-US"/>
        </w:rPr>
        <w:t>2-14(a)</w:t>
      </w:r>
      <w:r>
        <w:rPr>
          <w:color w:val="000000"/>
          <w:spacing w:val="0"/>
          <w:w w:val="100"/>
          <w:position w:val="0"/>
        </w:rPr>
        <w:t>为</w:t>
      </w:r>
      <w:r>
        <w:rPr>
          <w:i/>
          <w:iCs/>
          <w:color w:val="000000"/>
          <w:spacing w:val="0"/>
          <w:w w:val="100"/>
          <w:position w:val="0"/>
        </w:rPr>
        <w:t>子码</w:t>
      </w:r>
      <w:r>
        <w:rPr>
          <w:i/>
          <w:iCs/>
          <w:color w:val="000000"/>
          <w:spacing w:val="0"/>
          <w:w w:val="100"/>
          <w:position w:val="0"/>
          <w:lang w:val="en-US" w:eastAsia="en-US" w:bidi="en-US"/>
        </w:rPr>
        <w:t>a</w:t>
      </w:r>
      <w:r>
        <w:rPr>
          <w:color w:val="000000"/>
          <w:spacing w:val="0"/>
          <w:w w:val="100"/>
          <w:position w:val="0"/>
        </w:rPr>
        <w:t>的自相关 波形，图</w:t>
      </w:r>
      <w:r>
        <w:rPr>
          <w:rFonts w:ascii="Times New Roman" w:eastAsia="Times New Roman" w:hAnsi="Times New Roman" w:cs="Times New Roman"/>
          <w:color w:val="000000"/>
          <w:spacing w:val="0"/>
          <w:w w:val="100"/>
          <w:position w:val="0"/>
          <w:sz w:val="22"/>
          <w:szCs w:val="22"/>
        </w:rPr>
        <w:t>2</w:t>
      </w:r>
      <w:r>
        <w:rPr>
          <w:rFonts w:ascii="Times New Roman" w:eastAsia="Times New Roman" w:hAnsi="Times New Roman" w:cs="Times New Roman"/>
          <w:color w:val="000000"/>
          <w:spacing w:val="0"/>
          <w:w w:val="100"/>
          <w:position w:val="0"/>
          <w:sz w:val="22"/>
          <w:szCs w:val="22"/>
          <w:lang w:val="en-US" w:eastAsia="en-US" w:bidi="en-US"/>
        </w:rPr>
        <w:t>-14(b)</w:t>
      </w:r>
      <w:r>
        <w:rPr>
          <w:color w:val="000000"/>
          <w:spacing w:val="0"/>
          <w:w w:val="100"/>
          <w:position w:val="0"/>
        </w:rPr>
        <w:t>为子码。的自相关波形，图</w:t>
      </w:r>
      <w:r>
        <w:rPr>
          <w:rFonts w:ascii="Times New Roman" w:eastAsia="Times New Roman" w:hAnsi="Times New Roman" w:cs="Times New Roman"/>
          <w:color w:val="000000"/>
          <w:spacing w:val="0"/>
          <w:w w:val="100"/>
          <w:position w:val="0"/>
          <w:sz w:val="22"/>
          <w:szCs w:val="22"/>
          <w:lang w:val="en-US" w:eastAsia="en-US" w:bidi="en-US"/>
        </w:rPr>
        <w:t>2-14(c)</w:t>
      </w:r>
      <w:r>
        <w:rPr>
          <w:color w:val="000000"/>
          <w:spacing w:val="0"/>
          <w:w w:val="100"/>
          <w:position w:val="0"/>
        </w:rPr>
        <w:t>为组合码</w:t>
      </w:r>
      <w:r>
        <w:rPr>
          <w:color w:val="000000"/>
          <w:spacing w:val="0"/>
          <w:w w:val="100"/>
          <w:position w:val="0"/>
          <w:lang w:val="zh-CN" w:eastAsia="zh-CN" w:bidi="zh-CN"/>
        </w:rPr>
        <w:t>。的</w:t>
      </w:r>
      <w:r>
        <w:rPr>
          <w:color w:val="000000"/>
          <w:spacing w:val="0"/>
          <w:w w:val="100"/>
          <w:position w:val="0"/>
        </w:rPr>
        <w:t>自相关波形。它们是将 自相关函数离散值用直线段连接起来形成的。</w:t>
      </w:r>
    </w:p>
    <w:p>
      <w:pPr>
        <w:pStyle w:val="Style14"/>
        <w:keepNext w:val="0"/>
        <w:keepLines w:val="0"/>
        <w:widowControl w:val="0"/>
        <w:shd w:val="clear" w:color="auto" w:fill="auto"/>
        <w:bidi w:val="0"/>
        <w:spacing w:before="0" w:after="0" w:line="342" w:lineRule="exact"/>
        <w:ind w:left="0" w:right="0" w:firstLine="500"/>
        <w:jc w:val="both"/>
      </w:pPr>
      <w:r>
        <w:rPr>
          <w:color w:val="000000"/>
          <w:spacing w:val="0"/>
          <w:w w:val="100"/>
          <w:position w:val="0"/>
        </w:rPr>
        <w:t>模</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和组合码序列自相关函数离散值等于其子码序列自相关函数离散值的乘积。这个 结论具有普遍意义。例如，当两个子码。和，均为</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序列，且它们的周期</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Pi.</w:t>
      </w:r>
      <w:r>
        <w:rPr>
          <w:color w:val="000000"/>
          <w:spacing w:val="0"/>
          <w:w w:val="100"/>
          <w:position w:val="0"/>
        </w:rPr>
        <w:t>互素时, 可以证明，由它们构成的模</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和组合码。的自相关函数为</w:t>
      </w:r>
    </w:p>
    <w:p>
      <w:pPr>
        <w:pStyle w:val="Style44"/>
        <w:keepNext w:val="0"/>
        <w:keepLines w:val="0"/>
        <w:widowControl w:val="0"/>
        <w:shd w:val="clear" w:color="auto" w:fill="auto"/>
        <w:tabs>
          <w:tab w:pos="8097" w:val="left"/>
        </w:tabs>
        <w:bidi w:val="0"/>
        <w:spacing w:before="0" w:after="0" w:line="342" w:lineRule="exact"/>
        <w:ind w:left="2340" w:right="0" w:firstLine="0"/>
        <w:jc w:val="both"/>
      </w:pPr>
      <w:r>
        <w:rPr>
          <w:rFonts w:ascii="Times New Roman" w:eastAsia="Times New Roman" w:hAnsi="Times New Roman" w:cs="Times New Roman"/>
          <w:color w:val="000000"/>
          <w:spacing w:val="0"/>
          <w:w w:val="100"/>
          <w:position w:val="0"/>
          <w:lang w:val="en-US" w:eastAsia="en-US" w:bidi="en-US"/>
        </w:rPr>
        <w:t>p</w:t>
      </w:r>
      <w:r>
        <w:rPr>
          <w:rFonts w:ascii="Times New Roman" w:eastAsia="Times New Roman" w:hAnsi="Times New Roman" w:cs="Times New Roman"/>
          <w:color w:val="000000"/>
          <w:spacing w:val="0"/>
          <w:w w:val="100"/>
          <w:position w:val="0"/>
          <w:vertAlign w:val="subscript"/>
          <w:lang w:val="en-US" w:eastAsia="en-US" w:bidi="en-US"/>
        </w:rPr>
        <w:t>c</w:t>
      </w:r>
      <w:r>
        <w:rPr>
          <w:rFonts w:ascii="Times New Roman" w:eastAsia="Times New Roman" w:hAnsi="Times New Roman" w:cs="Times New Roman"/>
          <w:color w:val="000000"/>
          <w:spacing w:val="0"/>
          <w:w w:val="100"/>
          <w:position w:val="0"/>
          <w:lang w:val="en-US" w:eastAsia="en-US" w:bidi="en-US"/>
        </w:rPr>
        <w:t>(r) =p</w:t>
      </w:r>
      <w:r>
        <w:rPr>
          <w:rFonts w:ascii="Times New Roman" w:eastAsia="Times New Roman" w:hAnsi="Times New Roman" w:cs="Times New Roman"/>
          <w:color w:val="000000"/>
          <w:spacing w:val="0"/>
          <w:w w:val="100"/>
          <w:position w:val="0"/>
          <w:vertAlign w:val="subscript"/>
          <w:lang w:val="en-US" w:eastAsia="en-US" w:bidi="en-US"/>
        </w:rPr>
        <w:t>fl</w:t>
      </w:r>
      <w:r>
        <w:rPr>
          <w:rFonts w:ascii="Times New Roman" w:eastAsia="Times New Roman" w:hAnsi="Times New Roman" w:cs="Times New Roman"/>
          <w:color w:val="000000"/>
          <w:spacing w:val="0"/>
          <w:w w:val="100"/>
          <w:position w:val="0"/>
          <w:lang w:val="en-US" w:eastAsia="en-US" w:bidi="en-US"/>
        </w:rPr>
        <w:t>(r)pb</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r)» r </w:t>
      </w:r>
      <w:r>
        <w:rPr>
          <w:rFonts w:ascii="Times New Roman" w:eastAsia="Times New Roman" w:hAnsi="Times New Roman" w:cs="Times New Roman"/>
          <w:color w:val="000000"/>
          <w:spacing w:val="0"/>
          <w:w w:val="100"/>
          <w:position w:val="0"/>
          <w:lang w:val="zh-TW" w:eastAsia="zh-TW" w:bidi="zh-TW"/>
        </w:rPr>
        <w:t xml:space="preserve">= 0, </w:t>
      </w:r>
      <w:r>
        <w:rPr>
          <w:rFonts w:ascii="SimSun" w:eastAsia="SimSun" w:hAnsi="SimSun" w:cs="SimSun"/>
          <w:color w:val="000000"/>
          <w:spacing w:val="0"/>
          <w:w w:val="100"/>
          <w:position w:val="0"/>
          <w:sz w:val="20"/>
          <w:szCs w:val="20"/>
          <w:lang w:val="zh-TW" w:eastAsia="zh-TW" w:bidi="zh-TW"/>
        </w:rPr>
        <w:t xml:space="preserve">土 </w:t>
      </w:r>
      <w:r>
        <w:rPr>
          <w:rFonts w:ascii="Times New Roman" w:eastAsia="Times New Roman" w:hAnsi="Times New Roman" w:cs="Times New Roman"/>
          <w:color w:val="000000"/>
          <w:spacing w:val="0"/>
          <w:w w:val="100"/>
          <w:position w:val="0"/>
          <w:lang w:val="zh-TW" w:eastAsia="zh-TW" w:bidi="zh-TW"/>
        </w:rPr>
        <w:t xml:space="preserve">1, </w:t>
      </w:r>
      <w:r>
        <w:rPr>
          <w:rFonts w:ascii="SimSun" w:eastAsia="SimSun" w:hAnsi="SimSun" w:cs="SimSun"/>
          <w:color w:val="000000"/>
          <w:spacing w:val="0"/>
          <w:w w:val="100"/>
          <w:position w:val="0"/>
          <w:sz w:val="20"/>
          <w:szCs w:val="20"/>
          <w:lang w:val="zh-TW" w:eastAsia="zh-TW" w:bidi="zh-TW"/>
        </w:rPr>
        <w:t xml:space="preserve">士 </w:t>
      </w:r>
      <w:r>
        <w:rPr>
          <w:rFonts w:ascii="Times New Roman" w:eastAsia="Times New Roman" w:hAnsi="Times New Roman" w:cs="Times New Roman"/>
          <w:color w:val="000000"/>
          <w:spacing w:val="0"/>
          <w:w w:val="100"/>
          <w:position w:val="0"/>
          <w:lang w:val="zh-TW" w:eastAsia="zh-TW" w:bidi="zh-TW"/>
        </w:rPr>
        <w:t>2,…</w:t>
        <w:tab/>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2-45)</w:t>
      </w:r>
    </w:p>
    <w:p>
      <w:pPr>
        <w:pStyle w:val="Style14"/>
        <w:keepNext w:val="0"/>
        <w:keepLines w:val="0"/>
        <w:widowControl w:val="0"/>
        <w:shd w:val="clear" w:color="auto" w:fill="auto"/>
        <w:bidi w:val="0"/>
        <w:spacing w:before="0" w:after="0" w:line="342" w:lineRule="exact"/>
        <w:ind w:left="0" w:right="0" w:firstLine="480"/>
        <w:jc w:val="both"/>
      </w:pPr>
      <w:r>
        <w:rPr>
          <w:color w:val="000000"/>
          <w:spacing w:val="0"/>
          <w:w w:val="100"/>
          <w:position w:val="0"/>
        </w:rPr>
        <w:t>若将两个子码推广到多个子码的情况，即假定</w:t>
      </w:r>
    </w:p>
    <w:p>
      <w:pPr>
        <w:pStyle w:val="Style14"/>
        <w:keepNext w:val="0"/>
        <w:keepLines w:val="0"/>
        <w:widowControl w:val="0"/>
        <w:shd w:val="clear" w:color="auto" w:fill="auto"/>
        <w:tabs>
          <w:tab w:pos="4711" w:val="left"/>
        </w:tabs>
        <w:bidi w:val="0"/>
        <w:spacing w:before="0" w:after="0" w:line="344" w:lineRule="exact"/>
        <w:ind w:left="0" w:right="0" w:firstLine="0"/>
        <w:jc w:val="right"/>
        <w:rPr>
          <w:sz w:val="22"/>
          <w:szCs w:val="22"/>
        </w:rPr>
      </w:pPr>
      <w:r>
        <w:rPr>
          <w:i/>
          <w:iCs/>
          <w:color w:val="000000"/>
          <w:spacing w:val="0"/>
          <w:w w:val="100"/>
          <w:position w:val="0"/>
          <w:sz w:val="20"/>
          <w:szCs w:val="20"/>
          <w:lang w:val="en-US" w:eastAsia="en-US" w:bidi="en-US"/>
        </w:rPr>
        <w:t xml:space="preserve">x </w:t>
      </w:r>
      <w:r>
        <w:rPr>
          <w:i/>
          <w:iCs/>
          <w:color w:val="000000"/>
          <w:spacing w:val="0"/>
          <w:w w:val="100"/>
          <w:position w:val="0"/>
          <w:sz w:val="20"/>
          <w:szCs w:val="20"/>
        </w:rPr>
        <w:t xml:space="preserve">= </w:t>
      </w:r>
      <w:r>
        <w:rPr>
          <w:i/>
          <w:iCs/>
          <w:color w:val="000000"/>
          <w:spacing w:val="0"/>
          <w:w w:val="100"/>
          <w:position w:val="0"/>
          <w:sz w:val="20"/>
          <w:szCs w:val="20"/>
          <w:lang w:val="en-US" w:eastAsia="en-US" w:bidi="en-US"/>
        </w:rPr>
        <w:t>a</w:t>
      </w:r>
      <w:r>
        <w:rPr>
          <w:color w:val="000000"/>
          <w:spacing w:val="0"/>
          <w:w w:val="100"/>
          <w:position w:val="0"/>
          <w:sz w:val="20"/>
          <w:szCs w:val="20"/>
        </w:rPr>
        <w:t>㊉。㊉…圧)/</w:t>
        <w:tab/>
      </w:r>
      <w:r>
        <w:rPr>
          <w:rFonts w:ascii="Times New Roman" w:eastAsia="Times New Roman" w:hAnsi="Times New Roman" w:cs="Times New Roman"/>
          <w:color w:val="000000"/>
          <w:spacing w:val="0"/>
          <w:w w:val="100"/>
          <w:position w:val="0"/>
          <w:sz w:val="22"/>
          <w:szCs w:val="22"/>
          <w:lang w:val="en-US" w:eastAsia="en-US" w:bidi="en-US"/>
        </w:rPr>
        <w:t>(2-46)</w:t>
      </w:r>
    </w:p>
    <w:p>
      <w:pPr>
        <w:pStyle w:val="Style14"/>
        <w:keepNext w:val="0"/>
        <w:keepLines w:val="0"/>
        <w:widowControl w:val="0"/>
        <w:shd w:val="clear" w:color="auto" w:fill="auto"/>
        <w:bidi w:val="0"/>
        <w:spacing w:before="0" w:after="80" w:line="344" w:lineRule="exact"/>
        <w:ind w:left="0" w:right="0" w:firstLine="0"/>
        <w:jc w:val="both"/>
      </w:pPr>
      <w:r>
        <w:rPr>
          <w:color w:val="000000"/>
          <w:spacing w:val="0"/>
          <w:w w:val="100"/>
          <w:position w:val="0"/>
        </w:rPr>
        <w:t>则组合码</w:t>
      </w:r>
      <w:r>
        <w:rPr>
          <w:color w:val="000000"/>
          <w:spacing w:val="0"/>
          <w:w w:val="100"/>
          <w:position w:val="0"/>
          <w:lang w:val="en-US" w:eastAsia="en-US" w:bidi="en-US"/>
        </w:rPr>
        <w:t>h</w:t>
      </w:r>
      <w:r>
        <w:rPr>
          <w:color w:val="000000"/>
          <w:spacing w:val="0"/>
          <w:w w:val="100"/>
          <w:position w:val="0"/>
        </w:rPr>
        <w:t>的自相关函数为</w:t>
      </w:r>
    </w:p>
    <w:p>
      <w:pPr>
        <w:pStyle w:val="Style44"/>
        <w:keepNext w:val="0"/>
        <w:keepLines w:val="0"/>
        <w:widowControl w:val="0"/>
        <w:shd w:val="clear" w:color="auto" w:fill="auto"/>
        <w:bidi w:val="0"/>
        <w:spacing w:before="0" w:after="40" w:line="240" w:lineRule="auto"/>
        <w:ind w:left="0" w:right="0" w:firstLine="0"/>
        <w:jc w:val="center"/>
        <w:sectPr>
          <w:footnotePr>
            <w:pos w:val="pageBottom"/>
            <w:numFmt w:val="decimal"/>
            <w:numRestart w:val="continuous"/>
          </w:footnotePr>
          <w:type w:val="continuous"/>
          <w:pgSz w:w="10239" w:h="15475"/>
          <w:pgMar w:top="1018" w:right="717" w:bottom="1070" w:left="717" w:header="0" w:footer="3" w:gutter="1"/>
          <w:cols w:space="720"/>
          <w:noEndnote/>
          <w:rtlGutter/>
          <w:docGrid w:linePitch="360"/>
        </w:sectPr>
      </w:pPr>
      <w:r>
        <mc:AlternateContent>
          <mc:Choice Requires="wps">
            <w:drawing>
              <wp:anchor distT="0" distB="0" distL="114300" distR="114300" simplePos="0" relativeHeight="125829503" behindDoc="0" locked="0" layoutInCell="1" allowOverlap="1">
                <wp:simplePos x="0" y="0"/>
                <wp:positionH relativeFrom="margin">
                  <wp:posOffset>4914265</wp:posOffset>
                </wp:positionH>
                <wp:positionV relativeFrom="paragraph">
                  <wp:posOffset>12700</wp:posOffset>
                </wp:positionV>
                <wp:extent cx="427990" cy="173355"/>
                <wp:wrapSquare wrapText="left"/>
                <wp:docPr id="306" name="Shape 306"/>
                <a:graphic xmlns:a="http://schemas.openxmlformats.org/drawingml/2006/main">
                  <a:graphicData uri="http://schemas.microsoft.com/office/word/2010/wordprocessingShape">
                    <wps:wsp>
                      <wps:cNvSpPr txBox="1"/>
                      <wps:spPr>
                        <a:xfrm>
                          <a:ext cx="427990"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(2-47)</w:t>
                            </w:r>
                          </w:p>
                        </w:txbxContent>
                      </wps:txbx>
                      <wps:bodyPr wrap="none" lIns="0" tIns="0" rIns="0" bIns="0">
                        <a:noAutoFit/>
                      </wps:bodyPr>
                    </wps:wsp>
                  </a:graphicData>
                </a:graphic>
              </wp:anchor>
            </w:drawing>
          </mc:Choice>
          <mc:Fallback>
            <w:pict>
              <v:shape id="_x0000_s1332" type="#_x0000_t202" style="position:absolute;margin-left:386.94999999999999pt;margin-top:1.pt;width:33.700000000000003pt;height:13.65pt;z-index:-125829250;mso-wrap-distance-left:9.pt;mso-wrap-distance-right:9.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(2-47)</w:t>
                      </w:r>
                    </w:p>
                  </w:txbxContent>
                </v:textbox>
                <w10:wrap type="square" side="left" anchorx="margin"/>
              </v:shape>
            </w:pict>
          </mc:Fallback>
        </mc:AlternateContent>
      </w:r>
      <w:r>
        <w:rPr>
          <w:rFonts w:ascii="SimSun" w:eastAsia="SimSun" w:hAnsi="SimSun" w:cs="SimSun"/>
          <w:color w:val="000000"/>
          <w:spacing w:val="0"/>
          <w:w w:val="100"/>
          <w:position w:val="0"/>
          <w:sz w:val="20"/>
          <w:szCs w:val="20"/>
          <w:lang w:val="zh-CN" w:eastAsia="zh-CN" w:bidi="zh-CN"/>
        </w:rPr>
        <w:t>仁</w:t>
      </w:r>
      <w:r>
        <w:rPr>
          <w:rFonts w:ascii="Times New Roman" w:eastAsia="Times New Roman" w:hAnsi="Times New Roman" w:cs="Times New Roman"/>
          <w:color w:val="000000"/>
          <w:spacing w:val="0"/>
          <w:w w:val="100"/>
          <w:position w:val="0"/>
          <w:lang w:val="en-US" w:eastAsia="en-US" w:bidi="en-US"/>
        </w:rPr>
        <w:t>x</w:t>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sz w:val="20"/>
          <w:szCs w:val="20"/>
          <w:lang w:val="zh-TW" w:eastAsia="zh-TW" w:bidi="zh-TW"/>
        </w:rPr>
        <w:t>丁)</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pa</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r</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pb</w:t>
      </w:r>
      <w:r>
        <w:rPr>
          <w:rFonts w:ascii="SimSun" w:eastAsia="SimSun" w:hAnsi="SimSun" w:cs="SimSun"/>
          <w:color w:val="000000"/>
          <w:spacing w:val="0"/>
          <w:w w:val="100"/>
          <w:position w:val="0"/>
          <w:sz w:val="20"/>
          <w:szCs w:val="20"/>
          <w:lang w:val="zh-TW" w:eastAsia="zh-TW" w:bidi="zh-TW"/>
        </w:rPr>
        <w:t xml:space="preserve">(匸).•.仞(匸)， </w:t>
      </w:r>
      <w:r>
        <w:rPr>
          <w:rFonts w:ascii="Times New Roman" w:eastAsia="Times New Roman" w:hAnsi="Times New Roman" w:cs="Times New Roman"/>
          <w:color w:val="000000"/>
          <w:spacing w:val="0"/>
          <w:w w:val="100"/>
          <w:position w:val="0"/>
          <w:lang w:val="en-US" w:eastAsia="en-US" w:bidi="en-US"/>
        </w:rPr>
        <w:t xml:space="preserve">r </w:t>
      </w:r>
      <w:r>
        <w:rPr>
          <w:rFonts w:ascii="Times New Roman" w:eastAsia="Times New Roman" w:hAnsi="Times New Roman" w:cs="Times New Roman"/>
          <w:color w:val="000000"/>
          <w:spacing w:val="0"/>
          <w:w w:val="100"/>
          <w:position w:val="0"/>
          <w:lang w:val="zh-TW" w:eastAsia="zh-TW" w:bidi="zh-TW"/>
        </w:rPr>
        <w:t xml:space="preserve">= 0, </w:t>
      </w:r>
      <w:r>
        <w:rPr>
          <w:rFonts w:ascii="SimSun" w:eastAsia="SimSun" w:hAnsi="SimSun" w:cs="SimSun"/>
          <w:color w:val="000000"/>
          <w:spacing w:val="0"/>
          <w:w w:val="100"/>
          <w:position w:val="0"/>
          <w:sz w:val="20"/>
          <w:szCs w:val="20"/>
          <w:lang w:val="zh-TW" w:eastAsia="zh-TW" w:bidi="zh-TW"/>
        </w:rPr>
        <w:t xml:space="preserve">士 </w:t>
      </w:r>
      <w:r>
        <w:rPr>
          <w:rFonts w:ascii="Times New Roman" w:eastAsia="Times New Roman" w:hAnsi="Times New Roman" w:cs="Times New Roman"/>
          <w:color w:val="000000"/>
          <w:spacing w:val="0"/>
          <w:w w:val="100"/>
          <w:position w:val="0"/>
          <w:lang w:val="zh-TW" w:eastAsia="zh-TW" w:bidi="zh-TW"/>
        </w:rPr>
        <w:t xml:space="preserve">1, </w:t>
      </w:r>
      <w:r>
        <w:rPr>
          <w:rFonts w:ascii="SimSun" w:eastAsia="SimSun" w:hAnsi="SimSun" w:cs="SimSun"/>
          <w:color w:val="000000"/>
          <w:spacing w:val="0"/>
          <w:w w:val="100"/>
          <w:position w:val="0"/>
          <w:sz w:val="20"/>
          <w:szCs w:val="20"/>
          <w:lang w:val="zh-TW" w:eastAsia="zh-TW" w:bidi="zh-TW"/>
        </w:rPr>
        <w:t xml:space="preserve">士 </w:t>
      </w:r>
      <w:r>
        <w:rPr>
          <w:rFonts w:ascii="Times New Roman" w:eastAsia="Times New Roman" w:hAnsi="Times New Roman" w:cs="Times New Roman"/>
          <w:color w:val="000000"/>
          <w:spacing w:val="0"/>
          <w:w w:val="100"/>
          <w:position w:val="0"/>
          <w:lang w:val="zh-TW" w:eastAsia="zh-TW" w:bidi="zh-TW"/>
        </w:rPr>
        <w:t>2,</w:t>
      </w:r>
      <w:r>
        <w:rPr>
          <w:rFonts w:ascii="SimSun" w:eastAsia="SimSun" w:hAnsi="SimSun" w:cs="SimSun"/>
          <w:color w:val="000000"/>
          <w:spacing w:val="0"/>
          <w:w w:val="100"/>
          <w:position w:val="0"/>
          <w:lang w:val="zh-TW" w:eastAsia="zh-TW" w:bidi="zh-TW"/>
        </w:rPr>
        <w:t>・・・</w:t>
      </w:r>
    </w:p>
    <w:p>
      <w:pPr>
        <w:widowControl w:val="0"/>
        <w:jc w:val="center"/>
        <w:rPr>
          <w:sz w:val="2"/>
          <w:szCs w:val="2"/>
        </w:rPr>
      </w:pPr>
      <w:r>
        <w:drawing>
          <wp:inline>
            <wp:extent cx="3407410" cy="2602865"/>
            <wp:docPr id="308" name="Picutre 308"/>
            <a:graphic xmlns:a="http://schemas.openxmlformats.org/drawingml/2006/main">
              <a:graphicData uri="http://schemas.openxmlformats.org/drawingml/2006/picture">
                <pic:pic xmlns:pic="http://schemas.openxmlformats.org/drawingml/2006/picture">
                  <pic:nvPicPr>
                    <pic:cNvPr id="308" name="Picture 308"/>
                    <pic:cNvPicPr/>
                  </pic:nvPicPr>
                  <pic:blipFill>
                    <a:blip r:embed="rId181"/>
                    <a:stretch/>
                  </pic:blipFill>
                  <pic:spPr>
                    <a:xfrm>
                      <a:ext cx="3407410" cy="2602865"/>
                    </a:xfrm>
                    <a:prstGeom prst="rect"/>
                  </pic:spPr>
                </pic:pic>
              </a:graphicData>
            </a:graphic>
          </wp:inline>
        </w:drawing>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2-14</w:t>
      </w:r>
      <w:r>
        <w:rPr>
          <w:color w:val="000000"/>
          <w:spacing w:val="0"/>
          <w:w w:val="100"/>
          <w:position w:val="0"/>
          <w:sz w:val="18"/>
          <w:szCs w:val="18"/>
        </w:rPr>
        <w:t>子码和组合码的自相关函数波形</w:t>
      </w:r>
    </w:p>
    <w:p>
      <w:pPr>
        <w:widowControl w:val="0"/>
        <w:spacing w:after="439" w:line="1" w:lineRule="exact"/>
      </w:pPr>
    </w:p>
    <w:p>
      <w:pPr>
        <w:pStyle w:val="Style42"/>
        <w:keepNext/>
        <w:keepLines/>
        <w:widowControl w:val="0"/>
        <w:shd w:val="clear" w:color="auto" w:fill="auto"/>
        <w:bidi w:val="0"/>
        <w:spacing w:before="0" w:after="260" w:line="240" w:lineRule="auto"/>
        <w:ind w:left="0" w:right="0" w:firstLine="420"/>
        <w:jc w:val="both"/>
        <w:rPr>
          <w:sz w:val="34"/>
          <w:szCs w:val="34"/>
        </w:rPr>
      </w:pPr>
      <w:bookmarkStart w:id="241" w:name="bookmark241"/>
      <w:bookmarkStart w:id="242" w:name="bookmark242"/>
      <w:bookmarkStart w:id="243" w:name="bookmark243"/>
      <w:r>
        <w:rPr>
          <w:rFonts w:ascii="Times New Roman" w:eastAsia="Times New Roman" w:hAnsi="Times New Roman" w:cs="Times New Roman"/>
          <w:b/>
          <w:bCs/>
          <w:color w:val="000000"/>
          <w:spacing w:val="0"/>
          <w:w w:val="100"/>
          <w:position w:val="0"/>
          <w:sz w:val="32"/>
          <w:szCs w:val="32"/>
          <w:lang w:val="en-US" w:eastAsia="en-US" w:bidi="en-US"/>
        </w:rPr>
        <w:t>2.6</w:t>
      </w:r>
      <w:r>
        <w:rPr>
          <w:color w:val="000000"/>
          <w:spacing w:val="0"/>
          <w:w w:val="100"/>
          <w:position w:val="0"/>
          <w:sz w:val="34"/>
          <w:szCs w:val="34"/>
        </w:rPr>
        <w:t>其他伪随机序列</w:t>
      </w:r>
      <w:bookmarkEnd w:id="241"/>
      <w:bookmarkEnd w:id="242"/>
      <w:bookmarkEnd w:id="243"/>
    </w:p>
    <w:p>
      <w:pPr>
        <w:pStyle w:val="Style14"/>
        <w:keepNext w:val="0"/>
        <w:keepLines w:val="0"/>
        <w:widowControl w:val="0"/>
        <w:shd w:val="clear" w:color="auto" w:fill="auto"/>
        <w:bidi w:val="0"/>
        <w:spacing w:before="0" w:after="200" w:line="337" w:lineRule="exact"/>
        <w:ind w:left="0" w:right="0" w:firstLine="440"/>
        <w:jc w:val="both"/>
      </w:pPr>
      <w:r>
        <w:rPr>
          <w:color w:val="000000"/>
          <w:spacing w:val="0"/>
          <w:w w:val="100"/>
          <w:position w:val="0"/>
        </w:rPr>
        <w:t>尽管伪随机序列具有良好的自相关特性•但其互相关特性不是很理想（互相关值不是处 处为零），如果把伪随机序列同时用作扩频码和地址码，系统性能将受到一定影响。所以，通 常将伪随机序列用作扩频码，而就地址码而言，目前则采用沃尔什</w:t>
      </w:r>
      <w:r>
        <w:rPr>
          <w:rFonts w:ascii="Times New Roman" w:eastAsia="Times New Roman" w:hAnsi="Times New Roman" w:cs="Times New Roman"/>
          <w:color w:val="000000"/>
          <w:spacing w:val="0"/>
          <w:w w:val="100"/>
          <w:position w:val="0"/>
          <w:sz w:val="22"/>
          <w:szCs w:val="22"/>
          <w:lang w:val="en-US" w:eastAsia="en-US" w:bidi="en-US"/>
        </w:rPr>
        <w:t>（Walsh）</w:t>
      </w:r>
      <w:r>
        <w:rPr>
          <w:color w:val="000000"/>
          <w:spacing w:val="0"/>
          <w:w w:val="100"/>
          <w:position w:val="0"/>
        </w:rPr>
        <w:t>编码。</w:t>
      </w:r>
    </w:p>
    <w:p>
      <w:pPr>
        <w:pStyle w:val="Style2"/>
        <w:keepNext w:val="0"/>
        <w:keepLines w:val="0"/>
        <w:widowControl w:val="0"/>
        <w:shd w:val="clear" w:color="auto" w:fill="auto"/>
        <w:bidi w:val="0"/>
        <w:spacing w:before="0" w:after="100" w:line="240" w:lineRule="auto"/>
        <w:ind w:left="0" w:right="0" w:firstLine="440"/>
        <w:jc w:val="both"/>
        <w:rPr>
          <w:sz w:val="28"/>
          <w:szCs w:val="28"/>
        </w:rPr>
      </w:pPr>
      <w:r>
        <w:rPr>
          <w:rFonts w:ascii="Times New Roman" w:eastAsia="Times New Roman" w:hAnsi="Times New Roman" w:cs="Times New Roman"/>
          <w:color w:val="000000"/>
          <w:spacing w:val="0"/>
          <w:w w:val="100"/>
          <w:position w:val="0"/>
          <w:sz w:val="32"/>
          <w:szCs w:val="32"/>
          <w:lang w:val="en-US" w:eastAsia="en-US" w:bidi="en-US"/>
        </w:rPr>
        <w:t>2.6.1</w:t>
      </w:r>
      <w:r>
        <w:rPr>
          <w:color w:val="000000"/>
          <w:spacing w:val="0"/>
          <w:w w:val="100"/>
          <w:position w:val="0"/>
          <w:sz w:val="28"/>
          <w:szCs w:val="28"/>
        </w:rPr>
        <w:t>沃尔什码序列</w:t>
      </w:r>
    </w:p>
    <w:p>
      <w:pPr>
        <w:pStyle w:val="Style14"/>
        <w:keepNext w:val="0"/>
        <w:keepLines w:val="0"/>
        <w:widowControl w:val="0"/>
        <w:shd w:val="clear" w:color="auto" w:fill="auto"/>
        <w:bidi w:val="0"/>
        <w:spacing w:before="0" w:after="0" w:line="344"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Walsh</w:t>
      </w:r>
      <w:r>
        <w:rPr>
          <w:color w:val="000000"/>
          <w:spacing w:val="0"/>
          <w:w w:val="100"/>
          <w:position w:val="0"/>
        </w:rPr>
        <w:t>码矗一种同步正交码，即在同步传输情况下，利用</w:t>
      </w:r>
      <w:r>
        <w:rPr>
          <w:rFonts w:ascii="Times New Roman" w:eastAsia="Times New Roman" w:hAnsi="Times New Roman" w:cs="Times New Roman"/>
          <w:color w:val="000000"/>
          <w:spacing w:val="0"/>
          <w:w w:val="100"/>
          <w:position w:val="0"/>
          <w:sz w:val="22"/>
          <w:szCs w:val="22"/>
          <w:lang w:val="en-US" w:eastAsia="en-US" w:bidi="en-US"/>
        </w:rPr>
        <w:t>Walsh</w:t>
      </w:r>
      <w:r>
        <w:rPr>
          <w:color w:val="000000"/>
          <w:spacing w:val="0"/>
          <w:w w:val="100"/>
          <w:position w:val="0"/>
        </w:rPr>
        <w:t>码作为地址码具有良 好的自相关特性和处处为零的互相关特性；此外，</w:t>
      </w:r>
      <w:r>
        <w:rPr>
          <w:rFonts w:ascii="Times New Roman" w:eastAsia="Times New Roman" w:hAnsi="Times New Roman" w:cs="Times New Roman"/>
          <w:color w:val="000000"/>
          <w:spacing w:val="0"/>
          <w:w w:val="100"/>
          <w:position w:val="0"/>
          <w:sz w:val="22"/>
          <w:szCs w:val="22"/>
          <w:lang w:val="en-US" w:eastAsia="en-US" w:bidi="en-US"/>
        </w:rPr>
        <w:t>Walsh</w:t>
      </w:r>
      <w:r>
        <w:rPr>
          <w:color w:val="000000"/>
          <w:spacing w:val="0"/>
          <w:w w:val="100"/>
          <w:position w:val="0"/>
        </w:rPr>
        <w:t xml:space="preserve">码生成容易,应用方便。但是. </w:t>
      </w:r>
      <w:r>
        <w:rPr>
          <w:rFonts w:ascii="Times New Roman" w:eastAsia="Times New Roman" w:hAnsi="Times New Roman" w:cs="Times New Roman"/>
          <w:color w:val="000000"/>
          <w:spacing w:val="0"/>
          <w:w w:val="100"/>
          <w:position w:val="0"/>
          <w:sz w:val="22"/>
          <w:szCs w:val="22"/>
          <w:lang w:val="en-US" w:eastAsia="en-US" w:bidi="en-US"/>
        </w:rPr>
        <w:t>Walsh</w:t>
      </w:r>
      <w:r>
        <w:rPr>
          <w:color w:val="000000"/>
          <w:spacing w:val="0"/>
          <w:w w:val="100"/>
          <w:position w:val="0"/>
        </w:rPr>
        <w:t>码的各码组由于所占频谱带宽不同等原因，不能作为扩频码。</w:t>
      </w:r>
    </w:p>
    <w:p>
      <w:pPr>
        <w:pStyle w:val="Style14"/>
        <w:keepNext w:val="0"/>
        <w:keepLines w:val="0"/>
        <w:widowControl w:val="0"/>
        <w:shd w:val="clear" w:color="auto" w:fill="auto"/>
        <w:bidi w:val="0"/>
        <w:spacing w:before="0" w:after="0" w:line="344" w:lineRule="exact"/>
        <w:ind w:left="0" w:right="0" w:firstLine="440"/>
        <w:jc w:val="both"/>
      </w:pP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沃尔什函数</w:t>
      </w:r>
    </w:p>
    <w:p>
      <w:pPr>
        <w:pStyle w:val="Style14"/>
        <w:keepNext w:val="0"/>
        <w:keepLines w:val="0"/>
        <w:widowControl w:val="0"/>
        <w:shd w:val="clear" w:color="auto" w:fill="auto"/>
        <w:bidi w:val="0"/>
        <w:spacing w:before="0" w:after="0" w:line="344" w:lineRule="exact"/>
        <w:ind w:left="0" w:right="0" w:firstLine="440"/>
        <w:jc w:val="both"/>
      </w:pPr>
      <w:r>
        <w:rPr>
          <w:color w:val="000000"/>
          <w:spacing w:val="0"/>
          <w:w w:val="100"/>
          <w:position w:val="0"/>
        </w:rPr>
        <w:t>沃尔什</w:t>
      </w:r>
      <w:r>
        <w:rPr>
          <w:rFonts w:ascii="Times New Roman" w:eastAsia="Times New Roman" w:hAnsi="Times New Roman" w:cs="Times New Roman"/>
          <w:color w:val="000000"/>
          <w:spacing w:val="0"/>
          <w:w w:val="100"/>
          <w:position w:val="0"/>
          <w:sz w:val="22"/>
          <w:szCs w:val="22"/>
          <w:lang w:val="en-US" w:eastAsia="en-US" w:bidi="en-US"/>
        </w:rPr>
        <w:t>（Walsh）</w:t>
      </w:r>
      <w:r>
        <w:rPr>
          <w:color w:val="000000"/>
          <w:spacing w:val="0"/>
          <w:w w:val="100"/>
          <w:position w:val="0"/>
        </w:rPr>
        <w:t xml:space="preserve">函数集是完备的非正弦型的二元（取值为+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与</w:t>
      </w:r>
      <w:r>
        <w:rPr>
          <w:color w:val="000000"/>
          <w:spacing w:val="0"/>
          <w:w w:val="100"/>
          <w:position w:val="0"/>
          <w:lang w:val="en-US" w:eastAsia="en-US" w:bidi="en-US"/>
        </w:rPr>
        <w:t>一</w:t>
      </w:r>
      <w:r>
        <w:rPr>
          <w:rFonts w:ascii="Times New Roman" w:eastAsia="Times New Roman" w:hAnsi="Times New Roman" w:cs="Times New Roman"/>
          <w:color w:val="000000"/>
          <w:spacing w:val="0"/>
          <w:w w:val="100"/>
          <w:position w:val="0"/>
          <w:sz w:val="22"/>
          <w:szCs w:val="22"/>
          <w:lang w:val="en-US" w:eastAsia="en-US" w:bidi="en-US"/>
        </w:rPr>
        <w:t>1）</w:t>
      </w:r>
      <w:r>
        <w:rPr>
          <w:color w:val="000000"/>
          <w:spacing w:val="0"/>
          <w:w w:val="100"/>
          <w:position w:val="0"/>
        </w:rPr>
        <w:t>正交函数集，其相 应的离散沃尔什函数简称为沃尔什序列或沃尔什码。</w:t>
      </w:r>
    </w:p>
    <w:p>
      <w:pPr>
        <w:pStyle w:val="Style44"/>
        <w:keepNext w:val="0"/>
        <w:keepLines w:val="0"/>
        <w:widowControl w:val="0"/>
        <w:shd w:val="clear" w:color="auto" w:fill="auto"/>
        <w:bidi w:val="0"/>
        <w:spacing w:before="0" w:after="0" w:line="355" w:lineRule="exact"/>
        <w:ind w:left="0" w:right="0" w:firstLine="440"/>
        <w:jc w:val="both"/>
        <w:rPr>
          <w:sz w:val="20"/>
          <w:szCs w:val="20"/>
        </w:rPr>
      </w:pPr>
      <w:r>
        <w:rPr>
          <w:rFonts w:ascii="Times New Roman" w:eastAsia="Times New Roman" w:hAnsi="Times New Roman" w:cs="Times New Roman"/>
          <w:color w:val="000000"/>
          <w:spacing w:val="0"/>
          <w:w w:val="100"/>
          <w:position w:val="0"/>
          <w:sz w:val="22"/>
          <w:szCs w:val="22"/>
          <w:lang w:val="en-US" w:eastAsia="en-US" w:bidi="en-US"/>
        </w:rPr>
        <w:t>N</w:t>
      </w:r>
      <w:r>
        <w:rPr>
          <w:rFonts w:ascii="SimSun" w:eastAsia="SimSun" w:hAnsi="SimSun" w:cs="SimSun"/>
          <w:color w:val="000000"/>
          <w:spacing w:val="0"/>
          <w:w w:val="100"/>
          <w:position w:val="0"/>
          <w:sz w:val="20"/>
          <w:szCs w:val="20"/>
          <w:lang w:val="zh-TW" w:eastAsia="zh-TW" w:bidi="zh-TW"/>
        </w:rPr>
        <w:t>阶的</w:t>
      </w:r>
      <w:r>
        <w:rPr>
          <w:rFonts w:ascii="Times New Roman" w:eastAsia="Times New Roman" w:hAnsi="Times New Roman" w:cs="Times New Roman"/>
          <w:color w:val="000000"/>
          <w:spacing w:val="0"/>
          <w:w w:val="100"/>
          <w:position w:val="0"/>
          <w:sz w:val="22"/>
          <w:szCs w:val="22"/>
          <w:lang w:val="en-US" w:eastAsia="en-US" w:bidi="en-US"/>
        </w:rPr>
        <w:t>Walsh</w:t>
      </w:r>
      <w:r>
        <w:rPr>
          <w:rFonts w:ascii="SimSun" w:eastAsia="SimSun" w:hAnsi="SimSun" w:cs="SimSun"/>
          <w:color w:val="000000"/>
          <w:spacing w:val="0"/>
          <w:w w:val="100"/>
          <w:position w:val="0"/>
          <w:sz w:val="20"/>
          <w:szCs w:val="20"/>
          <w:lang w:val="zh-TW" w:eastAsia="zh-TW" w:bidi="zh-TW"/>
        </w:rPr>
        <w:t>函数定义为</w:t>
      </w:r>
      <w:r>
        <w:rPr>
          <w:rFonts w:ascii="Times New Roman" w:eastAsia="Times New Roman" w:hAnsi="Times New Roman" w:cs="Times New Roman"/>
          <w:color w:val="000000"/>
          <w:spacing w:val="0"/>
          <w:w w:val="100"/>
          <w:position w:val="0"/>
          <w:sz w:val="22"/>
          <w:szCs w:val="22"/>
          <w:lang w:val="en-US" w:eastAsia="en-US" w:bidi="en-US"/>
        </w:rPr>
        <w:t>N</w:t>
      </w:r>
      <w:r>
        <w:rPr>
          <w:rFonts w:ascii="SimSun" w:eastAsia="SimSun" w:hAnsi="SimSun" w:cs="SimSun"/>
          <w:color w:val="000000"/>
          <w:spacing w:val="0"/>
          <w:w w:val="100"/>
          <w:position w:val="0"/>
          <w:sz w:val="20"/>
          <w:szCs w:val="20"/>
          <w:lang w:val="zh-TW" w:eastAsia="zh-TW" w:bidi="zh-TW"/>
        </w:rPr>
        <w:t>段函数的集合，记为</w:t>
      </w:r>
      <w:r>
        <w:rPr>
          <w:rFonts w:ascii="Times New Roman" w:eastAsia="Times New Roman" w:hAnsi="Times New Roman" w:cs="Times New Roman"/>
          <w:color w:val="000000"/>
          <w:spacing w:val="0"/>
          <w:w w:val="100"/>
          <w:position w:val="0"/>
          <w:sz w:val="22"/>
          <w:szCs w:val="22"/>
          <w:lang w:val="en-US" w:eastAsia="en-US" w:bidi="en-US"/>
        </w:rPr>
        <w:t>｛Ww</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z）</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z£（0,T）3 = 0,l,</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.N — 1｝,</w:t>
      </w:r>
      <w:r>
        <w:rPr>
          <w:rFonts w:ascii="SimSun" w:eastAsia="SimSun" w:hAnsi="SimSun" w:cs="SimSun"/>
          <w:color w:val="000000"/>
          <w:spacing w:val="0"/>
          <w:w w:val="100"/>
          <w:position w:val="0"/>
          <w:sz w:val="20"/>
          <w:szCs w:val="20"/>
          <w:lang w:val="zh-TW" w:eastAsia="zh-TW" w:bidi="zh-TW"/>
        </w:rPr>
        <w:t>定义如下：</w:t>
      </w:r>
    </w:p>
    <w:p>
      <w:pPr>
        <w:pStyle w:val="Style14"/>
        <w:keepNext w:val="0"/>
        <w:keepLines w:val="0"/>
        <w:widowControl w:val="0"/>
        <w:shd w:val="clear" w:color="auto" w:fill="auto"/>
        <w:tabs>
          <w:tab w:pos="898" w:val="left"/>
        </w:tabs>
        <w:bidi w:val="0"/>
        <w:spacing w:before="0" w:after="0" w:line="344" w:lineRule="exact"/>
        <w:ind w:left="0" w:right="0" w:firstLine="420"/>
        <w:jc w:val="both"/>
      </w:pPr>
      <w:bookmarkStart w:id="244" w:name="bookmark244"/>
      <w:r>
        <w:rPr>
          <w:color w:val="000000"/>
          <w:spacing w:val="0"/>
          <w:w w:val="100"/>
          <w:position w:val="0"/>
          <w:sz w:val="22"/>
          <w:szCs w:val="22"/>
        </w:rPr>
        <w:t>（</w:t>
      </w:r>
      <w:bookmarkEnd w:id="244"/>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ab/>
      </w:r>
      <w:r>
        <w:rPr>
          <w:color w:val="000000"/>
          <w:spacing w:val="0"/>
          <w:w w:val="100"/>
          <w:position w:val="0"/>
        </w:rPr>
        <w:t>除了在一些跳跃点上取值为</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外</w:t>
      </w:r>
      <w:r>
        <w:rPr>
          <w:smallCaps/>
          <w:color w:val="000000"/>
          <w:spacing w:val="0"/>
          <w:w w:val="100"/>
          <w:position w:val="0"/>
          <w:lang w:val="en-US" w:eastAsia="en-US" w:bidi="en-US"/>
        </w:rPr>
        <w:t>，Wn“（£）</w:t>
      </w:r>
      <w:r>
        <w:rPr>
          <w:color w:val="000000"/>
          <w:spacing w:val="0"/>
          <w:w w:val="100"/>
          <w:position w:val="0"/>
        </w:rPr>
        <w:t>仅在</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sz w:val="22"/>
          <w:szCs w:val="22"/>
          <w:lang w:val="en-US" w:eastAsia="en-US" w:bidi="en-US"/>
        </w:rPr>
        <w:t>1,-1｝</w:t>
      </w:r>
      <w:r>
        <w:rPr>
          <w:color w:val="000000"/>
          <w:spacing w:val="0"/>
          <w:w w:val="100"/>
          <w:position w:val="0"/>
        </w:rPr>
        <w:t>中取值。</w:t>
      </w:r>
    </w:p>
    <w:p>
      <w:pPr>
        <w:pStyle w:val="Style14"/>
        <w:keepNext w:val="0"/>
        <w:keepLines w:val="0"/>
        <w:widowControl w:val="0"/>
        <w:shd w:val="clear" w:color="auto" w:fill="auto"/>
        <w:tabs>
          <w:tab w:pos="898" w:val="left"/>
        </w:tabs>
        <w:bidi w:val="0"/>
        <w:spacing w:before="0" w:after="100" w:line="344" w:lineRule="exact"/>
        <w:ind w:left="0" w:right="0" w:firstLine="420"/>
        <w:jc w:val="both"/>
      </w:pPr>
      <w:bookmarkStart w:id="245" w:name="bookmark245"/>
      <w:r>
        <w:rPr>
          <w:color w:val="000000"/>
          <w:spacing w:val="0"/>
          <w:w w:val="100"/>
          <w:position w:val="0"/>
          <w:sz w:val="22"/>
          <w:szCs w:val="22"/>
        </w:rPr>
        <w:t>（</w:t>
      </w:r>
      <w:bookmarkEnd w:id="245"/>
      <w:r>
        <w:rPr>
          <w:rFonts w:ascii="Times New Roman" w:eastAsia="Times New Roman" w:hAnsi="Times New Roman" w:cs="Times New Roman"/>
          <w:color w:val="000000"/>
          <w:spacing w:val="0"/>
          <w:w w:val="100"/>
          <w:position w:val="0"/>
          <w:sz w:val="22"/>
          <w:szCs w:val="22"/>
        </w:rPr>
        <w:t>2）</w:t>
        <w:tab/>
      </w:r>
      <w:r>
        <w:rPr>
          <w:color w:val="000000"/>
          <w:spacing w:val="0"/>
          <w:w w:val="100"/>
          <w:position w:val="0"/>
        </w:rPr>
        <w:t>在区间</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丁）内，</w:t>
      </w:r>
      <w:r>
        <w:rPr>
          <w:smallCaps/>
          <w:color w:val="000000"/>
          <w:spacing w:val="0"/>
          <w:w w:val="100"/>
          <w:position w:val="0"/>
          <w:lang w:val="en-US" w:eastAsia="en-US" w:bidi="en-US"/>
        </w:rPr>
        <w:t>Wn.,（z）</w:t>
      </w:r>
      <w:r>
        <w:rPr>
          <w:color w:val="000000"/>
          <w:spacing w:val="0"/>
          <w:w w:val="100"/>
          <w:position w:val="0"/>
        </w:rPr>
        <w:t>有丿次穿越零点。</w:t>
      </w:r>
    </w:p>
    <w:p>
      <w:pPr>
        <w:pStyle w:val="Style44"/>
        <w:keepNext w:val="0"/>
        <w:keepLines w:val="0"/>
        <w:widowControl w:val="0"/>
        <w:shd w:val="clear" w:color="auto" w:fill="auto"/>
        <w:tabs>
          <w:tab w:pos="2993" w:val="left"/>
        </w:tabs>
        <w:bidi w:val="0"/>
        <w:spacing w:before="0" w:after="0" w:line="240" w:lineRule="auto"/>
        <w:ind w:left="0" w:right="0" w:firstLine="800"/>
        <w:jc w:val="both"/>
        <w:rPr>
          <w:sz w:val="20"/>
          <w:szCs w:val="20"/>
        </w:rPr>
      </w:pPr>
      <w:r>
        <w:rPr>
          <w:rFonts w:ascii="SimSun" w:eastAsia="SimSun" w:hAnsi="SimSun" w:cs="SimSun"/>
          <w:i/>
          <w:iCs/>
          <w:color w:val="000000"/>
          <w:spacing w:val="0"/>
          <w:w w:val="100"/>
          <w:position w:val="0"/>
          <w:sz w:val="20"/>
          <w:szCs w:val="20"/>
          <w:lang w:val="en-US" w:eastAsia="en-US" w:bidi="en-US"/>
        </w:rPr>
        <w:t>rr</w:t>
      </w:r>
      <w:r>
        <w:rPr>
          <w:rFonts w:ascii="Times New Roman" w:eastAsia="Times New Roman" w:hAnsi="Times New Roman" w:cs="Times New Roman"/>
          <w:color w:val="000000"/>
          <w:spacing w:val="0"/>
          <w:w w:val="100"/>
          <w:position w:val="0"/>
          <w:sz w:val="22"/>
          <w:szCs w:val="22"/>
          <w:lang w:val="en-US" w:eastAsia="en-US" w:bidi="en-US"/>
        </w:rPr>
        <w:tab/>
        <w:t xml:space="preserve">f </w:t>
      </w:r>
      <w:r>
        <w:rPr>
          <w:rFonts w:ascii="Times New Roman" w:eastAsia="Times New Roman" w:hAnsi="Times New Roman" w:cs="Times New Roman"/>
          <w:color w:val="000000"/>
          <w:spacing w:val="0"/>
          <w:w w:val="100"/>
          <w:position w:val="0"/>
          <w:sz w:val="22"/>
          <w:szCs w:val="22"/>
          <w:lang w:val="zh-TW" w:eastAsia="zh-TW" w:bidi="zh-TW"/>
        </w:rPr>
        <w:t xml:space="preserve">0, </w:t>
      </w:r>
      <w:r>
        <w:rPr>
          <w:rFonts w:ascii="SimSun" w:eastAsia="SimSun" w:hAnsi="SimSun" w:cs="SimSun"/>
          <w:i/>
          <w:iCs/>
          <w:color w:val="000000"/>
          <w:spacing w:val="0"/>
          <w:w w:val="100"/>
          <w:position w:val="0"/>
          <w:sz w:val="20"/>
          <w:szCs w:val="20"/>
          <w:lang w:val="en-US" w:eastAsia="en-US" w:bidi="en-US"/>
        </w:rPr>
        <w:t>j</w:t>
      </w:r>
    </w:p>
    <w:p>
      <w:pPr>
        <w:pStyle w:val="Style44"/>
        <w:keepNext w:val="0"/>
        <w:keepLines w:val="0"/>
        <w:widowControl w:val="0"/>
        <w:shd w:val="clear" w:color="auto" w:fill="auto"/>
        <w:tabs>
          <w:tab w:pos="2210" w:val="left"/>
        </w:tabs>
        <w:bidi w:val="0"/>
        <w:spacing w:before="0" w:after="0" w:line="199" w:lineRule="auto"/>
        <w:ind w:left="0" w:right="0" w:firstLine="420"/>
        <w:jc w:val="both"/>
      </w:pPr>
      <w:bookmarkStart w:id="246" w:name="bookmark246"/>
      <w:r>
        <w:rPr>
          <w:rFonts w:ascii="Times New Roman" w:eastAsia="Times New Roman" w:hAnsi="Times New Roman" w:cs="Times New Roman"/>
          <w:color w:val="000000"/>
          <w:spacing w:val="0"/>
          <w:w w:val="100"/>
          <w:position w:val="0"/>
          <w:lang w:val="en-US" w:eastAsia="en-US" w:bidi="en-US"/>
        </w:rPr>
        <w:t>（</w:t>
      </w:r>
      <w:bookmarkEnd w:id="246"/>
      <w:r>
        <w:rPr>
          <w:rFonts w:ascii="Times New Roman" w:eastAsia="Times New Roman" w:hAnsi="Times New Roman" w:cs="Times New Roman"/>
          <w:color w:val="000000"/>
          <w:spacing w:val="0"/>
          <w:w w:val="100"/>
          <w:position w:val="0"/>
          <w:lang w:val="en-US" w:eastAsia="en-US" w:bidi="en-US"/>
        </w:rPr>
        <w:t>3）</w:t>
        <w:tab/>
        <w:t>（z）dz = v</w:t>
      </w:r>
    </w:p>
    <w:p>
      <w:pPr>
        <w:pStyle w:val="Style44"/>
        <w:keepNext w:val="0"/>
        <w:keepLines w:val="0"/>
        <w:widowControl w:val="0"/>
        <w:shd w:val="clear" w:color="auto" w:fill="auto"/>
        <w:tabs>
          <w:tab w:pos="2993" w:val="left"/>
        </w:tabs>
        <w:bidi w:val="0"/>
        <w:spacing w:before="0" w:after="0" w:line="350" w:lineRule="exact"/>
        <w:ind w:left="0" w:right="0" w:firstLine="800"/>
        <w:jc w:val="both"/>
        <w:rPr>
          <w:sz w:val="20"/>
          <w:szCs w:val="20"/>
        </w:rPr>
      </w:pPr>
      <w:r>
        <w:rPr>
          <w:rFonts w:ascii="Times New Roman" w:eastAsia="Times New Roman" w:hAnsi="Times New Roman" w:cs="Times New Roman"/>
          <w:color w:val="000000"/>
          <w:spacing w:val="0"/>
          <w:w w:val="100"/>
          <w:position w:val="0"/>
          <w:sz w:val="22"/>
          <w:szCs w:val="22"/>
          <w:vertAlign w:val="superscript"/>
          <w:lang w:val="en-US" w:eastAsia="en-US" w:bidi="en-US"/>
        </w:rPr>
        <w:t>Jo</w:t>
      </w:r>
      <w:r>
        <w:rPr>
          <w:rFonts w:ascii="Times New Roman" w:eastAsia="Times New Roman" w:hAnsi="Times New Roman" w:cs="Times New Roman"/>
          <w:color w:val="000000"/>
          <w:spacing w:val="0"/>
          <w:w w:val="100"/>
          <w:position w:val="0"/>
          <w:sz w:val="22"/>
          <w:szCs w:val="22"/>
          <w:lang w:val="en-US" w:eastAsia="en-US" w:bidi="en-US"/>
        </w:rPr>
        <w:tab/>
        <w:t xml:space="preserve">[T, </w:t>
      </w:r>
      <w:r>
        <w:rPr>
          <w:rFonts w:ascii="SimSun" w:eastAsia="SimSun" w:hAnsi="SimSun" w:cs="SimSun"/>
          <w:i/>
          <w:iCs/>
          <w:color w:val="000000"/>
          <w:spacing w:val="0"/>
          <w:w w:val="100"/>
          <w:position w:val="0"/>
          <w:sz w:val="20"/>
          <w:szCs w:val="20"/>
          <w:lang w:val="en-US" w:eastAsia="en-US" w:bidi="en-US"/>
        </w:rPr>
        <w:t>i = j</w:t>
      </w:r>
    </w:p>
    <w:p>
      <w:pPr>
        <w:pStyle w:val="Style14"/>
        <w:keepNext w:val="0"/>
        <w:keepLines w:val="0"/>
        <w:widowControl w:val="0"/>
        <w:shd w:val="clear" w:color="auto" w:fill="auto"/>
        <w:tabs>
          <w:tab w:pos="898" w:val="left"/>
        </w:tabs>
        <w:bidi w:val="0"/>
        <w:spacing w:before="0" w:after="0" w:line="350" w:lineRule="exact"/>
        <w:ind w:left="0" w:right="0" w:firstLine="420"/>
        <w:jc w:val="both"/>
      </w:pPr>
      <w:bookmarkStart w:id="247" w:name="bookmark247"/>
      <w:r>
        <w:rPr>
          <w:color w:val="000000"/>
          <w:spacing w:val="0"/>
          <w:w w:val="100"/>
          <w:position w:val="0"/>
          <w:sz w:val="22"/>
          <w:szCs w:val="22"/>
          <w:lang w:val="en-US" w:eastAsia="en-US" w:bidi="en-US"/>
        </w:rPr>
        <w:t>（</w:t>
      </w:r>
      <w:bookmarkEnd w:id="247"/>
      <w:r>
        <w:rPr>
          <w:rFonts w:ascii="Times New Roman" w:eastAsia="Times New Roman" w:hAnsi="Times New Roman" w:cs="Times New Roman"/>
          <w:color w:val="000000"/>
          <w:spacing w:val="0"/>
          <w:w w:val="100"/>
          <w:position w:val="0"/>
          <w:sz w:val="22"/>
          <w:szCs w:val="22"/>
          <w:lang w:val="en-US" w:eastAsia="en-US" w:bidi="en-US"/>
        </w:rPr>
        <w:t>4）</w:t>
        <w:tab/>
      </w:r>
      <w:r>
        <w:rPr>
          <w:color w:val="000000"/>
          <w:spacing w:val="0"/>
          <w:w w:val="100"/>
          <w:position w:val="0"/>
        </w:rPr>
        <w:t>在区间的中点</w:t>
      </w:r>
      <w:r>
        <w:rPr>
          <w:i/>
          <w:iCs/>
          <w:color w:val="000000"/>
          <w:spacing w:val="0"/>
          <w:w w:val="100"/>
          <w:position w:val="0"/>
          <w:lang w:val="en-US" w:eastAsia="en-US" w:bidi="en-US"/>
        </w:rPr>
        <w:t>t=T/2</w:t>
      </w:r>
      <w:r>
        <w:rPr>
          <w:color w:val="000000"/>
          <w:spacing w:val="0"/>
          <w:w w:val="100"/>
          <w:position w:val="0"/>
        </w:rPr>
        <w:t>处，每一个函数不是奇函数就是偶函数。符号</w:t>
      </w:r>
    </w:p>
    <w:p>
      <w:pPr>
        <w:pStyle w:val="Style14"/>
        <w:keepNext w:val="0"/>
        <w:keepLines w:val="0"/>
        <w:widowControl w:val="0"/>
        <w:shd w:val="clear" w:color="auto" w:fill="auto"/>
        <w:bidi w:val="0"/>
        <w:spacing w:before="0" w:after="0" w:line="350" w:lineRule="exact"/>
        <w:ind w:left="0" w:right="0" w:firstLine="0"/>
        <w:jc w:val="both"/>
      </w:pPr>
      <w:r>
        <w:rPr>
          <w:color w:val="000000"/>
          <w:spacing w:val="0"/>
          <w:w w:val="100"/>
          <w:position w:val="0"/>
        </w:rPr>
        <w:t>中，</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表示</w:t>
      </w:r>
      <w:r>
        <w:rPr>
          <w:rFonts w:ascii="Times New Roman" w:eastAsia="Times New Roman" w:hAnsi="Times New Roman" w:cs="Times New Roman"/>
          <w:color w:val="000000"/>
          <w:spacing w:val="0"/>
          <w:w w:val="100"/>
          <w:position w:val="0"/>
          <w:sz w:val="22"/>
          <w:szCs w:val="22"/>
          <w:lang w:val="en-US" w:eastAsia="en-US" w:bidi="en-US"/>
        </w:rPr>
        <w:t>Walsh</w:t>
      </w:r>
      <w:r>
        <w:rPr>
          <w:color w:val="000000"/>
          <w:spacing w:val="0"/>
          <w:w w:val="100"/>
          <w:position w:val="0"/>
        </w:rPr>
        <w:t>函数的阶数</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表示此函数穿越零点的次数。图</w:t>
      </w:r>
      <w:r>
        <w:rPr>
          <w:rFonts w:ascii="Times New Roman" w:eastAsia="Times New Roman" w:hAnsi="Times New Roman" w:cs="Times New Roman"/>
          <w:color w:val="000000"/>
          <w:spacing w:val="0"/>
          <w:w w:val="100"/>
          <w:position w:val="0"/>
          <w:sz w:val="22"/>
          <w:szCs w:val="22"/>
          <w:lang w:val="en-US" w:eastAsia="en-US" w:bidi="en-US"/>
        </w:rPr>
        <w:t>2-15</w:t>
      </w:r>
      <w:r>
        <w:rPr>
          <w:color w:val="000000"/>
          <w:spacing w:val="0"/>
          <w:w w:val="100"/>
          <w:position w:val="0"/>
        </w:rPr>
        <w:t>为</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阶的</w:t>
      </w:r>
      <w:r>
        <w:rPr>
          <w:rFonts w:ascii="Times New Roman" w:eastAsia="Times New Roman" w:hAnsi="Times New Roman" w:cs="Times New Roman"/>
          <w:color w:val="000000"/>
          <w:spacing w:val="0"/>
          <w:w w:val="100"/>
          <w:position w:val="0"/>
          <w:sz w:val="22"/>
          <w:szCs w:val="22"/>
          <w:lang w:val="en-US" w:eastAsia="en-US" w:bidi="en-US"/>
        </w:rPr>
        <w:t xml:space="preserve">Walsh </w:t>
      </w:r>
      <w:r>
        <w:rPr>
          <w:color w:val="000000"/>
          <w:spacing w:val="0"/>
          <w:w w:val="100"/>
          <w:position w:val="0"/>
        </w:rPr>
        <w:t>函数。</w:t>
      </w:r>
    </w:p>
    <w:p>
      <w:pPr>
        <w:pStyle w:val="Style14"/>
        <w:keepNext w:val="0"/>
        <w:keepLines w:val="0"/>
        <w:widowControl w:val="0"/>
        <w:shd w:val="clear" w:color="auto" w:fill="auto"/>
        <w:bidi w:val="0"/>
        <w:spacing w:before="0" w:after="220" w:line="344" w:lineRule="exact"/>
        <w:ind w:left="0" w:right="0" w:firstLine="420"/>
        <w:jc w:val="both"/>
        <w:sectPr>
          <w:headerReference w:type="default" r:id="rId183"/>
          <w:footerReference w:type="default" r:id="rId184"/>
          <w:headerReference w:type="even" r:id="rId185"/>
          <w:footerReference w:type="even" r:id="rId186"/>
          <w:footnotePr>
            <w:pos w:val="pageBottom"/>
            <w:numFmt w:val="decimal"/>
            <w:numRestart w:val="continuous"/>
          </w:footnotePr>
          <w:type w:val="continuous"/>
          <w:pgSz w:w="10239" w:h="15475"/>
          <w:pgMar w:top="1018" w:right="717" w:bottom="1070" w:left="717" w:header="0" w:footer="642" w:gutter="1"/>
          <w:cols w:space="720"/>
          <w:noEndnote/>
          <w:rtlGutter/>
          <w:docGrid w:linePitch="360"/>
        </w:sectPr>
      </w:pPr>
      <w:r>
        <w:rPr>
          <w:color w:val="000000"/>
          <w:spacing w:val="0"/>
          <w:w w:val="100"/>
          <w:position w:val="0"/>
        </w:rPr>
        <w:t>从图</w:t>
      </w:r>
      <w:r>
        <w:rPr>
          <w:rFonts w:ascii="Times New Roman" w:eastAsia="Times New Roman" w:hAnsi="Times New Roman" w:cs="Times New Roman"/>
          <w:color w:val="000000"/>
          <w:spacing w:val="0"/>
          <w:w w:val="100"/>
          <w:position w:val="0"/>
          <w:sz w:val="22"/>
          <w:szCs w:val="22"/>
          <w:lang w:val="en-US" w:eastAsia="en-US" w:bidi="en-US"/>
        </w:rPr>
        <w:t>2-15</w:t>
      </w:r>
      <w:r>
        <w:rPr>
          <w:color w:val="000000"/>
          <w:spacing w:val="0"/>
          <w:w w:val="100"/>
          <w:position w:val="0"/>
        </w:rPr>
        <w:t>可以看出</w:t>
      </w:r>
      <w:r>
        <w:rPr>
          <w:rFonts w:ascii="Times New Roman" w:eastAsia="Times New Roman" w:hAnsi="Times New Roman" w:cs="Times New Roman"/>
          <w:color w:val="000000"/>
          <w:spacing w:val="0"/>
          <w:w w:val="100"/>
          <w:position w:val="0"/>
          <w:sz w:val="22"/>
          <w:szCs w:val="22"/>
          <w:lang w:val="en-US" w:eastAsia="en-US" w:bidi="en-US"/>
        </w:rPr>
        <w:t>Walsh</w:t>
      </w:r>
      <w:r>
        <w:rPr>
          <w:color w:val="000000"/>
          <w:spacing w:val="0"/>
          <w:w w:val="100"/>
          <w:position w:val="0"/>
        </w:rPr>
        <w:t>函数第</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个下标的意义；其值等于过零点的次数。根据波</w:t>
      </w:r>
    </w:p>
    <w:p>
      <w:pPr>
        <w:widowControl w:val="0"/>
        <w:spacing w:line="1" w:lineRule="exact"/>
      </w:pPr>
      <w:r>
        <w:drawing>
          <wp:anchor distT="0" distB="286385" distL="666115" distR="672465" simplePos="0" relativeHeight="125829505" behindDoc="0" locked="0" layoutInCell="1" allowOverlap="1">
            <wp:simplePos x="0" y="0"/>
            <wp:positionH relativeFrom="margin">
              <wp:posOffset>661670</wp:posOffset>
            </wp:positionH>
            <wp:positionV relativeFrom="paragraph">
              <wp:posOffset>0</wp:posOffset>
            </wp:positionV>
            <wp:extent cx="4212590" cy="1816735"/>
            <wp:wrapTopAndBottom/>
            <wp:docPr id="313" name="Shape 313"/>
            <a:graphic xmlns:a="http://schemas.openxmlformats.org/drawingml/2006/main">
              <a:graphicData uri="http://schemas.openxmlformats.org/drawingml/2006/picture">
                <pic:pic xmlns:pic="http://schemas.openxmlformats.org/drawingml/2006/picture">
                  <pic:nvPicPr>
                    <pic:cNvPr id="314" name="Picture box 314"/>
                    <pic:cNvPicPr/>
                  </pic:nvPicPr>
                  <pic:blipFill>
                    <a:blip r:embed="rId187"/>
                    <a:stretch/>
                  </pic:blipFill>
                  <pic:spPr>
                    <a:xfrm>
                      <a:ext cx="4212590" cy="1816735"/>
                    </a:xfrm>
                    <a:prstGeom prst="rect"/>
                  </pic:spPr>
                </pic:pic>
              </a:graphicData>
            </a:graphic>
          </wp:anchor>
        </w:drawing>
      </w:r>
      <w:r>
        <mc:AlternateContent>
          <mc:Choice Requires="wps">
            <w:drawing>
              <wp:anchor distT="0" distB="0" distL="0" distR="0" simplePos="0" relativeHeight="503316528" behindDoc="0" locked="0" layoutInCell="1" allowOverlap="1">
                <wp:simplePos x="0" y="0"/>
                <wp:positionH relativeFrom="margin">
                  <wp:posOffset>-4445</wp:posOffset>
                </wp:positionH>
                <wp:positionV relativeFrom="paragraph">
                  <wp:posOffset>1932940</wp:posOffset>
                </wp:positionV>
                <wp:extent cx="5551805" cy="130810"/>
                <wp:wrapNone/>
                <wp:docPr id="315" name="Shape 315"/>
                <a:graphic xmlns:a="http://schemas.openxmlformats.org/drawingml/2006/main">
                  <a:graphicData uri="http://schemas.microsoft.com/office/word/2010/wordprocessingShape">
                    <wps:wsp>
                      <wps:cNvSpPr txBox="1"/>
                      <wps:spPr>
                        <a:xfrm>
                          <a:ext cx="5551805" cy="13081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rPr>
                              <w:t>2-15 4</w:t>
                            </w:r>
                            <w:r>
                              <w:rPr>
                                <w:color w:val="000000"/>
                                <w:spacing w:val="0"/>
                                <w:w w:val="100"/>
                                <w:position w:val="0"/>
                                <w:sz w:val="18"/>
                                <w:szCs w:val="18"/>
                              </w:rPr>
                              <w:t>阶</w:t>
                            </w:r>
                            <w:r>
                              <w:rPr>
                                <w:rFonts w:ascii="Times New Roman" w:eastAsia="Times New Roman" w:hAnsi="Times New Roman" w:cs="Times New Roman"/>
                                <w:color w:val="000000"/>
                                <w:spacing w:val="0"/>
                                <w:w w:val="100"/>
                                <w:position w:val="0"/>
                                <w:sz w:val="18"/>
                                <w:szCs w:val="18"/>
                                <w:lang w:val="en-US" w:eastAsia="en-US" w:bidi="en-US"/>
                              </w:rPr>
                              <w:t>Walsh</w:t>
                            </w:r>
                            <w:r>
                              <w:rPr>
                                <w:color w:val="000000"/>
                                <w:spacing w:val="0"/>
                                <w:w w:val="100"/>
                                <w:position w:val="0"/>
                                <w:sz w:val="18"/>
                                <w:szCs w:val="18"/>
                              </w:rPr>
                              <w:t>函数</w:t>
                            </w:r>
                          </w:p>
                        </w:txbxContent>
                      </wps:txbx>
                      <wps:bodyPr lIns="0" tIns="0" rIns="0" bIns="0">
                        <a:noAutoFit/>
                      </wps:bodyPr>
                    </wps:wsp>
                  </a:graphicData>
                </a:graphic>
              </wp:anchor>
            </w:drawing>
          </mc:Choice>
          <mc:Fallback>
            <w:pict>
              <v:shape id="_x0000_s1341" type="#_x0000_t202" style="position:absolute;margin-left:-0.35000000000000003pt;margin-top:152.20000000000002pt;width:437.15000000000003pt;height:10.300000000000001pt;z-index:251657775;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rPr>
                        <w:t>2-15 4</w:t>
                      </w:r>
                      <w:r>
                        <w:rPr>
                          <w:color w:val="000000"/>
                          <w:spacing w:val="0"/>
                          <w:w w:val="100"/>
                          <w:position w:val="0"/>
                          <w:sz w:val="18"/>
                          <w:szCs w:val="18"/>
                        </w:rPr>
                        <w:t>阶</w:t>
                      </w:r>
                      <w:r>
                        <w:rPr>
                          <w:rFonts w:ascii="Times New Roman" w:eastAsia="Times New Roman" w:hAnsi="Times New Roman" w:cs="Times New Roman"/>
                          <w:color w:val="000000"/>
                          <w:spacing w:val="0"/>
                          <w:w w:val="100"/>
                          <w:position w:val="0"/>
                          <w:sz w:val="18"/>
                          <w:szCs w:val="18"/>
                          <w:lang w:val="en-US" w:eastAsia="en-US" w:bidi="en-US"/>
                        </w:rPr>
                        <w:t>Walsh</w:t>
                      </w:r>
                      <w:r>
                        <w:rPr>
                          <w:color w:val="000000"/>
                          <w:spacing w:val="0"/>
                          <w:w w:val="100"/>
                          <w:position w:val="0"/>
                          <w:sz w:val="18"/>
                          <w:szCs w:val="18"/>
                        </w:rPr>
                        <w:t>函数</w:t>
                      </w:r>
                    </w:p>
                  </w:txbxContent>
                </v:textbox>
                <w10:wrap anchorx="margin"/>
              </v:shape>
            </w:pict>
          </mc:Fallback>
        </mc:AlternateContent>
      </w:r>
    </w:p>
    <w:p>
      <w:pPr>
        <w:pStyle w:val="Style14"/>
        <w:keepNext w:val="0"/>
        <w:keepLines w:val="0"/>
        <w:widowControl w:val="0"/>
        <w:shd w:val="clear" w:color="auto" w:fill="auto"/>
        <w:bidi w:val="0"/>
        <w:spacing w:before="0" w:after="220" w:line="339" w:lineRule="exact"/>
        <w:ind w:left="0" w:right="0" w:firstLine="0"/>
        <w:jc w:val="both"/>
      </w:pPr>
      <w:r>
        <w:rPr>
          <w:color w:val="000000"/>
          <w:spacing w:val="0"/>
          <w:w w:val="100"/>
          <w:position w:val="0"/>
        </w:rPr>
        <w:t>形和码序列的对应关系，将</w:t>
      </w:r>
      <w:r>
        <w:rPr>
          <w:rFonts w:ascii="Times New Roman" w:eastAsia="Times New Roman" w:hAnsi="Times New Roman" w:cs="Times New Roman"/>
          <w:color w:val="000000"/>
          <w:spacing w:val="0"/>
          <w:w w:val="100"/>
          <w:position w:val="0"/>
          <w:sz w:val="22"/>
          <w:szCs w:val="22"/>
          <w:lang w:val="en-US" w:eastAsia="en-US" w:bidi="en-US"/>
        </w:rPr>
        <w:t>Walsh</w:t>
      </w:r>
      <w:r>
        <w:rPr>
          <w:color w:val="000000"/>
          <w:spacing w:val="0"/>
          <w:w w:val="100"/>
          <w:position w:val="0"/>
        </w:rPr>
        <w:t>函数的</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幅值转为</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则可以得到相应的</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阶</w:t>
      </w:r>
      <w:r>
        <w:rPr>
          <w:rFonts w:ascii="Times New Roman" w:eastAsia="Times New Roman" w:hAnsi="Times New Roman" w:cs="Times New Roman"/>
          <w:color w:val="000000"/>
          <w:spacing w:val="0"/>
          <w:w w:val="100"/>
          <w:position w:val="0"/>
          <w:sz w:val="22"/>
          <w:szCs w:val="22"/>
          <w:lang w:val="en-US" w:eastAsia="en-US" w:bidi="en-US"/>
        </w:rPr>
        <w:t xml:space="preserve">Walsh </w:t>
      </w:r>
      <w:r>
        <w:rPr>
          <w:color w:val="000000"/>
          <w:spacing w:val="0"/>
          <w:w w:val="100"/>
          <w:position w:val="0"/>
        </w:rPr>
        <w:t>码序列，如表</w:t>
      </w:r>
      <w:r>
        <w:rPr>
          <w:rFonts w:ascii="Times New Roman" w:eastAsia="Times New Roman" w:hAnsi="Times New Roman" w:cs="Times New Roman"/>
          <w:color w:val="000000"/>
          <w:spacing w:val="0"/>
          <w:w w:val="100"/>
          <w:position w:val="0"/>
          <w:sz w:val="22"/>
          <w:szCs w:val="22"/>
          <w:lang w:val="en-US" w:eastAsia="en-US" w:bidi="en-US"/>
        </w:rPr>
        <w:t>2-4</w:t>
      </w:r>
      <w:r>
        <w:rPr>
          <w:color w:val="000000"/>
          <w:spacing w:val="0"/>
          <w:w w:val="100"/>
          <w:position w:val="0"/>
        </w:rPr>
        <w:t>所示。</w:t>
      </w:r>
    </w:p>
    <w:p>
      <w:pPr>
        <w:pStyle w:val="Style50"/>
        <w:keepNext w:val="0"/>
        <w:keepLines w:val="0"/>
        <w:widowControl w:val="0"/>
        <w:shd w:val="clear" w:color="auto" w:fill="auto"/>
        <w:bidi w:val="0"/>
        <w:spacing w:before="0" w:after="0" w:line="240" w:lineRule="auto"/>
        <w:ind w:left="0" w:right="0" w:firstLine="0"/>
        <w:jc w:val="center"/>
      </w:pPr>
      <w:r>
        <w:rPr>
          <w:color w:val="000000"/>
          <w:spacing w:val="0"/>
          <w:w w:val="100"/>
          <w:position w:val="0"/>
        </w:rPr>
        <w:t>表</w:t>
      </w:r>
      <w:r>
        <w:rPr>
          <w:rFonts w:ascii="Times New Roman" w:eastAsia="Times New Roman" w:hAnsi="Times New Roman" w:cs="Times New Roman"/>
          <w:b/>
          <w:bCs/>
          <w:color w:val="000000"/>
          <w:spacing w:val="0"/>
          <w:w w:val="100"/>
          <w:position w:val="0"/>
          <w:lang w:val="en-US" w:eastAsia="en-US" w:bidi="en-US"/>
        </w:rPr>
        <w:t xml:space="preserve">2-4 </w:t>
      </w:r>
      <w:r>
        <w:rPr>
          <w:rFonts w:ascii="Times New Roman" w:eastAsia="Times New Roman" w:hAnsi="Times New Roman" w:cs="Times New Roman"/>
          <w:b/>
          <w:bCs/>
          <w:color w:val="000000"/>
          <w:spacing w:val="0"/>
          <w:w w:val="100"/>
          <w:position w:val="0"/>
        </w:rPr>
        <w:t>4</w:t>
      </w:r>
      <w:r>
        <w:rPr>
          <w:color w:val="000000"/>
          <w:spacing w:val="0"/>
          <w:w w:val="100"/>
          <w:position w:val="0"/>
        </w:rPr>
        <w:t>阶</w:t>
      </w:r>
      <w:r>
        <w:rPr>
          <w:rFonts w:ascii="Times New Roman" w:eastAsia="Times New Roman" w:hAnsi="Times New Roman" w:cs="Times New Roman"/>
          <w:b/>
          <w:bCs/>
          <w:color w:val="000000"/>
          <w:spacing w:val="0"/>
          <w:w w:val="100"/>
          <w:position w:val="0"/>
          <w:lang w:val="en-US" w:eastAsia="en-US" w:bidi="en-US"/>
        </w:rPr>
        <w:t>Walsh</w:t>
      </w:r>
      <w:r>
        <w:rPr>
          <w:color w:val="000000"/>
          <w:spacing w:val="0"/>
          <w:w w:val="100"/>
          <w:position w:val="0"/>
        </w:rPr>
        <w:t>码序列</w:t>
      </w:r>
    </w:p>
    <w:tbl>
      <w:tblPr>
        <w:tblOverlap w:val="never"/>
        <w:jc w:val="center"/>
        <w:tblLayout w:type="fixed"/>
      </w:tblPr>
      <w:tblGrid>
        <w:gridCol w:w="2901"/>
        <w:gridCol w:w="561"/>
        <w:gridCol w:w="905"/>
        <w:gridCol w:w="977"/>
        <w:gridCol w:w="643"/>
        <w:gridCol w:w="2777"/>
      </w:tblGrid>
      <w:tr>
        <w:trPr>
          <w:trHeight w:val="401"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序号</w:t>
            </w:r>
          </w:p>
        </w:tc>
        <w:tc>
          <w:tcPr>
            <w:gridSpan w:val="4"/>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4</w:t>
            </w:r>
            <w:r>
              <w:rPr>
                <w:color w:val="000000"/>
                <w:spacing w:val="0"/>
                <w:w w:val="100"/>
                <w:position w:val="0"/>
                <w:sz w:val="18"/>
                <w:szCs w:val="18"/>
              </w:rPr>
              <w:t>阶</w:t>
            </w:r>
            <w:r>
              <w:rPr>
                <w:rFonts w:ascii="Times New Roman" w:eastAsia="Times New Roman" w:hAnsi="Times New Roman" w:cs="Times New Roman"/>
                <w:color w:val="000000"/>
                <w:spacing w:val="0"/>
                <w:w w:val="100"/>
                <w:position w:val="0"/>
                <w:sz w:val="18"/>
                <w:szCs w:val="18"/>
                <w:lang w:val="en-US" w:eastAsia="en-US" w:bidi="en-US"/>
              </w:rPr>
              <w:t>Walsh</w:t>
            </w:r>
            <w:r>
              <w:rPr>
                <w:color w:val="000000"/>
                <w:spacing w:val="0"/>
                <w:w w:val="100"/>
                <w:position w:val="0"/>
                <w:sz w:val="18"/>
                <w:szCs w:val="18"/>
              </w:rPr>
              <w:t>函数表示</w:t>
            </w:r>
          </w:p>
        </w:tc>
        <w:tc>
          <w:tcPr>
            <w:tcBorders>
              <w:top w:val="single" w:sz="4"/>
              <w:left w:val="single" w:sz="4"/>
            </w:tcBorders>
            <w:shd w:val="clear" w:color="auto" w:fill="FFFFFF"/>
            <w:vAlign w:val="center"/>
          </w:tcPr>
          <w:p>
            <w:pPr>
              <w:pStyle w:val="Style2"/>
              <w:keepNext w:val="0"/>
              <w:keepLines w:val="0"/>
              <w:widowControl w:val="0"/>
              <w:shd w:val="clear" w:color="auto" w:fill="auto"/>
              <w:tabs>
                <w:tab w:pos="2694" w:val="left"/>
              </w:tabs>
              <w:bidi w:val="0"/>
              <w:spacing w:before="0" w:after="0" w:line="240" w:lineRule="auto"/>
              <w:ind w:left="0" w:right="0"/>
              <w:jc w:val="both"/>
              <w:rPr>
                <w:sz w:val="18"/>
                <w:szCs w:val="18"/>
              </w:rPr>
            </w:pPr>
            <w:r>
              <w:rPr>
                <w:rFonts w:ascii="Times New Roman" w:eastAsia="Times New Roman" w:hAnsi="Times New Roman" w:cs="Times New Roman"/>
                <w:color w:val="000000"/>
                <w:spacing w:val="0"/>
                <w:w w:val="100"/>
                <w:position w:val="0"/>
                <w:sz w:val="18"/>
                <w:szCs w:val="18"/>
                <w:lang w:val="en-US" w:eastAsia="en-US" w:bidi="en-US"/>
              </w:rPr>
              <w:t>4</w:t>
            </w:r>
            <w:r>
              <w:rPr>
                <w:color w:val="000000"/>
                <w:spacing w:val="0"/>
                <w:w w:val="100"/>
                <w:position w:val="0"/>
                <w:sz w:val="18"/>
                <w:szCs w:val="18"/>
              </w:rPr>
              <w:t>阶</w:t>
            </w:r>
            <w:r>
              <w:rPr>
                <w:rFonts w:ascii="Times New Roman" w:eastAsia="Times New Roman" w:hAnsi="Times New Roman" w:cs="Times New Roman"/>
                <w:color w:val="000000"/>
                <w:spacing w:val="0"/>
                <w:w w:val="100"/>
                <w:position w:val="0"/>
                <w:sz w:val="18"/>
                <w:szCs w:val="18"/>
                <w:lang w:val="en-US" w:eastAsia="en-US" w:bidi="en-US"/>
              </w:rPr>
              <w:t>Walsh</w:t>
            </w:r>
            <w:r>
              <w:rPr>
                <w:color w:val="000000"/>
                <w:spacing w:val="0"/>
                <w:w w:val="100"/>
                <w:position w:val="0"/>
                <w:sz w:val="18"/>
                <w:szCs w:val="18"/>
              </w:rPr>
              <w:t>码序列表示</w:t>
              <w:tab/>
            </w:r>
            <w:r>
              <w:rPr>
                <w:color w:val="000000"/>
                <w:spacing w:val="0"/>
                <w:w w:val="100"/>
                <w:position w:val="0"/>
                <w:sz w:val="18"/>
                <w:szCs w:val="18"/>
                <w:lang w:val="en-US" w:eastAsia="en-US" w:bidi="en-US"/>
              </w:rPr>
              <w:t>.</w:t>
            </w:r>
          </w:p>
        </w:tc>
      </w:tr>
      <w:tr>
        <w:trPr>
          <w:trHeight w:val="288"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1</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1</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1</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left"/>
              <w:rPr>
                <w:sz w:val="18"/>
                <w:szCs w:val="18"/>
              </w:rPr>
            </w:pPr>
            <w:r>
              <w:rPr>
                <w:rFonts w:ascii="Times New Roman" w:eastAsia="Times New Roman" w:hAnsi="Times New Roman" w:cs="Times New Roman"/>
                <w:color w:val="000000"/>
                <w:spacing w:val="0"/>
                <w:w w:val="100"/>
                <w:position w:val="0"/>
                <w:sz w:val="18"/>
                <w:szCs w:val="18"/>
              </w:rPr>
              <w:t>0000</w:t>
            </w:r>
          </w:p>
        </w:tc>
      </w:tr>
      <w:tr>
        <w:trPr>
          <w:trHeight w:val="288"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1</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1</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-1</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001</w:t>
            </w:r>
            <w:r>
              <w:rPr>
                <w:rFonts w:ascii="Times New Roman" w:eastAsia="Times New Roman" w:hAnsi="Times New Roman" w:cs="Times New Roman"/>
                <w:color w:val="000000"/>
                <w:spacing w:val="0"/>
                <w:w w:val="100"/>
                <w:position w:val="0"/>
                <w:sz w:val="18"/>
                <w:szCs w:val="18"/>
                <w:lang w:val="en-US" w:eastAsia="en-US" w:bidi="en-US"/>
              </w:rPr>
              <w:t>1</w:t>
            </w:r>
            <w:r>
              <w:rPr>
                <w:rFonts w:ascii="Times New Roman" w:eastAsia="Times New Roman" w:hAnsi="Times New Roman" w:cs="Times New Roman"/>
                <w:color w:val="000000"/>
                <w:spacing w:val="0"/>
                <w:w w:val="100"/>
                <w:position w:val="0"/>
                <w:sz w:val="18"/>
                <w:szCs w:val="18"/>
                <w:vertAlign w:val="superscript"/>
                <w:lang w:val="en-US" w:eastAsia="en-US" w:bidi="en-US"/>
              </w:rPr>
              <w:t>1</w:t>
            </w:r>
          </w:p>
        </w:tc>
      </w:tr>
      <w:tr>
        <w:trPr>
          <w:trHeight w:val="293"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b/>
                <w:bCs/>
                <w:color w:val="000000"/>
                <w:spacing w:val="0"/>
                <w:w w:val="100"/>
                <w:position w:val="0"/>
                <w:sz w:val="18"/>
                <w:szCs w:val="18"/>
                <w:lang w:val="en-US" w:eastAsia="en-US" w:bidi="en-US"/>
              </w:rPr>
              <w:t>W"</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1</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lang w:val="zh-CN" w:eastAsia="zh-CN" w:bidi="zh-CN"/>
              </w:rPr>
              <w:t>_1</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-1</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both"/>
              <w:rPr>
                <w:sz w:val="18"/>
                <w:szCs w:val="18"/>
              </w:rPr>
            </w:pPr>
            <w:r>
              <w:rPr>
                <w:rFonts w:ascii="Times New Roman" w:eastAsia="Times New Roman" w:hAnsi="Times New Roman" w:cs="Times New Roman"/>
                <w:color w:val="000000"/>
                <w:spacing w:val="0"/>
                <w:w w:val="100"/>
                <w:position w:val="0"/>
                <w:sz w:val="18"/>
                <w:szCs w:val="18"/>
              </w:rPr>
              <w:t>0110</w:t>
            </w:r>
          </w:p>
        </w:tc>
      </w:tr>
      <w:tr>
        <w:trPr>
          <w:trHeight w:val="303" w:hRule="exact"/>
        </w:trPr>
        <w:tc>
          <w:tcPr>
            <w:tcBorders>
              <w:top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1</w:t>
            </w:r>
          </w:p>
        </w:tc>
        <w:tc>
          <w:tcPr>
            <w:tcBorders>
              <w:top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-1</w:t>
            </w:r>
          </w:p>
        </w:tc>
        <w:tc>
          <w:tcPr>
            <w:tcBorders>
              <w:top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1</w:t>
            </w:r>
          </w:p>
        </w:tc>
        <w:tc>
          <w:tcPr>
            <w:tcBorders>
              <w:top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both"/>
              <w:rPr>
                <w:sz w:val="18"/>
                <w:szCs w:val="18"/>
              </w:rPr>
            </w:pPr>
            <w:r>
              <w:rPr>
                <w:rFonts w:ascii="Times New Roman" w:eastAsia="Times New Roman" w:hAnsi="Times New Roman" w:cs="Times New Roman"/>
                <w:color w:val="000000"/>
                <w:spacing w:val="0"/>
                <w:w w:val="100"/>
                <w:position w:val="0"/>
                <w:sz w:val="18"/>
                <w:szCs w:val="18"/>
              </w:rPr>
              <w:t>0101</w:t>
            </w:r>
          </w:p>
        </w:tc>
      </w:tr>
    </w:tbl>
    <w:p>
      <w:pPr>
        <w:widowControl w:val="0"/>
        <w:spacing w:after="219" w:line="1" w:lineRule="exact"/>
      </w:pPr>
    </w:p>
    <w:p>
      <w:pPr>
        <w:pStyle w:val="Style14"/>
        <w:keepNext w:val="0"/>
        <w:keepLines w:val="0"/>
        <w:widowControl w:val="0"/>
        <w:shd w:val="clear" w:color="auto" w:fill="auto"/>
        <w:bidi w:val="0"/>
        <w:spacing w:before="0" w:after="80" w:line="337" w:lineRule="exact"/>
        <w:ind w:left="0" w:right="0" w:firstLine="460"/>
        <w:jc w:val="both"/>
      </w:pPr>
      <w:r>
        <w:rPr>
          <w:color w:val="000000"/>
          <w:spacing w:val="0"/>
          <w:w w:val="100"/>
          <w:position w:val="0"/>
        </w:rPr>
        <w:t>沃尔什函数是定义在半开区间</w:t>
      </w:r>
      <w:r>
        <w:rPr>
          <w:rFonts w:ascii="Times New Roman" w:eastAsia="Times New Roman" w:hAnsi="Times New Roman" w:cs="Times New Roman"/>
          <w:color w:val="000000"/>
          <w:spacing w:val="0"/>
          <w:w w:val="100"/>
          <w:position w:val="0"/>
          <w:sz w:val="22"/>
          <w:szCs w:val="22"/>
          <w:lang w:val="en-US" w:eastAsia="en-US" w:bidi="en-US"/>
        </w:rPr>
        <w:t xml:space="preserve">［0, </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color w:val="000000"/>
          <w:spacing w:val="0"/>
          <w:w w:val="100"/>
          <w:position w:val="0"/>
        </w:rPr>
        <w:t>的矩形波族，每个矩形波有一个编号〃</w:t>
      </w:r>
      <w:r>
        <w:rPr>
          <w:rFonts w:ascii="Times New Roman" w:eastAsia="Times New Roman" w:hAnsi="Times New Roman" w:cs="Times New Roman"/>
          <w:color w:val="000000"/>
          <w:spacing w:val="0"/>
          <w:w w:val="100"/>
          <w:position w:val="0"/>
          <w:sz w:val="22"/>
          <w:szCs w:val="22"/>
        </w:rPr>
        <w:t>3 = 0, 1, 2, 3,</w:t>
      </w:r>
      <w:r>
        <w:rPr>
          <w:color w:val="000000"/>
          <w:spacing w:val="0"/>
          <w:w w:val="100"/>
          <w:position w:val="0"/>
        </w:rPr>
        <w:t xml:space="preserve">…）。矩形波幅度的取值为+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或</w:t>
      </w:r>
      <w:r>
        <w:rPr>
          <w:color w:val="000000"/>
          <w:spacing w:val="0"/>
          <w:w w:val="100"/>
          <w:position w:val="0"/>
          <w:lang w:val="en-US" w:eastAsia="en-US" w:bidi="en-US"/>
        </w:rPr>
        <w:t>一</w:t>
      </w:r>
      <w:r>
        <w:rPr>
          <w:rFonts w:ascii="Times New Roman" w:eastAsia="Times New Roman" w:hAnsi="Times New Roman" w:cs="Times New Roman"/>
          <w:color w:val="000000"/>
          <w:spacing w:val="0"/>
          <w:w w:val="100"/>
          <w:position w:val="0"/>
          <w:sz w:val="22"/>
          <w:szCs w:val="22"/>
          <w:lang w:val="en-US" w:eastAsia="en-US" w:bidi="en-US"/>
        </w:rPr>
        <w:t xml:space="preserve">1 </w:t>
      </w:r>
      <w:r>
        <w:rPr>
          <w:color w:val="000000"/>
          <w:spacing w:val="0"/>
          <w:w w:val="100"/>
          <w:position w:val="0"/>
          <w:lang w:val="zh-CN" w:eastAsia="zh-CN" w:bidi="zh-CN"/>
        </w:rPr>
        <w:t>,规定</w:t>
      </w:r>
      <w:r>
        <w:rPr>
          <w:color w:val="000000"/>
          <w:spacing w:val="0"/>
          <w:w w:val="100"/>
          <w:position w:val="0"/>
        </w:rPr>
        <w:t xml:space="preserve">起始时矩形波的取值为+ </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color w:val="000000"/>
          <w:spacing w:val="0"/>
          <w:w w:val="100"/>
          <w:position w:val="0"/>
        </w:rPr>
        <w:t xml:space="preserve">然后在+ </w:t>
      </w:r>
      <w:r>
        <w:rPr>
          <w:rFonts w:ascii="Times New Roman" w:eastAsia="Times New Roman" w:hAnsi="Times New Roman" w:cs="Times New Roman"/>
          <w:color w:val="000000"/>
          <w:spacing w:val="0"/>
          <w:w w:val="100"/>
          <w:position w:val="0"/>
          <w:sz w:val="22"/>
          <w:szCs w:val="22"/>
        </w:rPr>
        <w:t xml:space="preserve">1 </w:t>
      </w:r>
      <w:r>
        <w:rPr>
          <w:color w:val="000000"/>
          <w:spacing w:val="0"/>
          <w:w w:val="100"/>
          <w:position w:val="0"/>
        </w:rPr>
        <w:t>与</w:t>
      </w:r>
      <w:r>
        <w:rPr>
          <w:color w:val="000000"/>
          <w:spacing w:val="0"/>
          <w:w w:val="100"/>
          <w:position w:val="0"/>
          <w:lang w:val="zh-CN" w:eastAsia="zh-CN" w:bidi="zh-CN"/>
        </w:rPr>
        <w:t>一</w:t>
      </w:r>
      <w:r>
        <w:rPr>
          <w:rFonts w:ascii="Times New Roman" w:eastAsia="Times New Roman" w:hAnsi="Times New Roman" w:cs="Times New Roman"/>
          <w:color w:val="000000"/>
          <w:spacing w:val="0"/>
          <w:w w:val="100"/>
          <w:position w:val="0"/>
          <w:sz w:val="22"/>
          <w:szCs w:val="22"/>
          <w:lang w:val="zh-CN" w:eastAsia="zh-CN" w:bidi="zh-CN"/>
        </w:rPr>
        <w:t>1</w:t>
      </w:r>
      <w:r>
        <w:rPr>
          <w:color w:val="000000"/>
          <w:spacing w:val="0"/>
          <w:w w:val="100"/>
          <w:position w:val="0"/>
        </w:rPr>
        <w:t xml:space="preserve">之间变化，变化的次数（+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 xml:space="preserve">变一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与</w:t>
      </w:r>
      <w:r>
        <w:rPr>
          <w:color w:val="000000"/>
          <w:spacing w:val="0"/>
          <w:w w:val="100"/>
          <w:position w:val="0"/>
          <w:lang w:val="en-US" w:eastAsia="en-US" w:bidi="en-US"/>
        </w:rPr>
        <w:t>一</w:t>
      </w:r>
      <w:r>
        <w:rPr>
          <w:rFonts w:ascii="Times New Roman" w:eastAsia="Times New Roman" w:hAnsi="Times New Roman" w:cs="Times New Roman"/>
          <w:color w:val="000000"/>
          <w:spacing w:val="0"/>
          <w:w w:val="100"/>
          <w:position w:val="0"/>
          <w:sz w:val="22"/>
          <w:szCs w:val="22"/>
          <w:lang w:val="en-US" w:eastAsia="en-US" w:bidi="en-US"/>
        </w:rPr>
        <w:t>1</w:t>
      </w:r>
      <w:r>
        <w:rPr>
          <w:color w:val="000000"/>
          <w:spacing w:val="0"/>
          <w:w w:val="100"/>
          <w:position w:val="0"/>
        </w:rPr>
        <w:t xml:space="preserve">变+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 xml:space="preserve">的次数之和）相等，在+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 xml:space="preserve">或一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上持 续的时间可以相等，也可以不相等（不相等时较长的持续时间</w:t>
      </w:r>
      <w:r>
        <w:rPr>
          <w:rFonts w:ascii="Times New Roman" w:eastAsia="Times New Roman" w:hAnsi="Times New Roman" w:cs="Times New Roman"/>
          <w:color w:val="000000"/>
          <w:spacing w:val="0"/>
          <w:w w:val="100"/>
          <w:position w:val="0"/>
          <w:sz w:val="22"/>
          <w:szCs w:val="22"/>
          <w:lang w:val="en-US" w:eastAsia="en-US" w:bidi="en-US"/>
        </w:rPr>
        <w:t>T,</w:t>
      </w:r>
      <w:r>
        <w:rPr>
          <w:color w:val="000000"/>
          <w:spacing w:val="0"/>
          <w:w w:val="100"/>
          <w:position w:val="0"/>
        </w:rPr>
        <w:t>为较短的持续时间</w:t>
      </w:r>
      <w:r>
        <w:rPr>
          <w:rFonts w:ascii="Times New Roman" w:eastAsia="Times New Roman" w:hAnsi="Times New Roman" w:cs="Times New Roman"/>
          <w:color w:val="000000"/>
          <w:spacing w:val="0"/>
          <w:w w:val="100"/>
          <w:position w:val="0"/>
          <w:sz w:val="22"/>
          <w:szCs w:val="22"/>
          <w:lang w:val="en-US" w:eastAsia="en-US" w:bidi="en-US"/>
        </w:rPr>
        <w:t>T</w:t>
      </w:r>
      <w:r>
        <w:rPr>
          <w:rFonts w:ascii="Times New Roman" w:eastAsia="Times New Roman" w:hAnsi="Times New Roman" w:cs="Times New Roman"/>
          <w:color w:val="000000"/>
          <w:spacing w:val="0"/>
          <w:w w:val="100"/>
          <w:position w:val="0"/>
          <w:sz w:val="22"/>
          <w:szCs w:val="22"/>
          <w:vertAlign w:val="subscript"/>
          <w:lang w:val="en-US" w:eastAsia="en-US" w:bidi="en-US"/>
        </w:rPr>
        <w:t>s</w:t>
      </w:r>
      <w:r>
        <w:rPr>
          <w:color w:val="000000"/>
          <w:spacing w:val="0"/>
          <w:w w:val="100"/>
          <w:position w:val="0"/>
        </w:rPr>
        <w:t>的两 倍）。编号为〃的沃尔什函数用</w:t>
      </w:r>
      <w:r>
        <w:rPr>
          <w:rFonts w:ascii="Times New Roman" w:eastAsia="Times New Roman" w:hAnsi="Times New Roman" w:cs="Times New Roman"/>
          <w:color w:val="000000"/>
          <w:spacing w:val="0"/>
          <w:w w:val="100"/>
          <w:position w:val="0"/>
          <w:sz w:val="22"/>
          <w:szCs w:val="22"/>
          <w:lang w:val="en-US" w:eastAsia="en-US" w:bidi="en-US"/>
        </w:rPr>
        <w:t>Wal（</w:t>
      </w:r>
      <w:r>
        <w:rPr>
          <w:color w:val="000000"/>
          <w:spacing w:val="0"/>
          <w:w w:val="100"/>
          <w:position w:val="0"/>
          <w:lang w:val="en-US" w:eastAsia="en-US" w:bidi="en-US"/>
        </w:rPr>
        <w:t>〃"）</w:t>
      </w:r>
      <w:r>
        <w:rPr>
          <w:color w:val="000000"/>
          <w:spacing w:val="0"/>
          <w:w w:val="100"/>
          <w:position w:val="0"/>
        </w:rPr>
        <w:t>表示，沃尔什函数的波形如图</w:t>
      </w:r>
      <w:r>
        <w:rPr>
          <w:rFonts w:ascii="Times New Roman" w:eastAsia="Times New Roman" w:hAnsi="Times New Roman" w:cs="Times New Roman"/>
          <w:color w:val="000000"/>
          <w:spacing w:val="0"/>
          <w:w w:val="100"/>
          <w:position w:val="0"/>
          <w:sz w:val="22"/>
          <w:szCs w:val="22"/>
          <w:lang w:val="en-US" w:eastAsia="en-US" w:bidi="en-US"/>
        </w:rPr>
        <w:t>2-16</w:t>
      </w:r>
      <w:r>
        <w:rPr>
          <w:color w:val="000000"/>
          <w:spacing w:val="0"/>
          <w:w w:val="100"/>
          <w:position w:val="0"/>
        </w:rPr>
        <w:t>所示。</w:t>
      </w:r>
    </w:p>
    <w:p>
      <w:pPr>
        <w:pStyle w:val="Style14"/>
        <w:keepNext w:val="0"/>
        <w:keepLines w:val="0"/>
        <w:widowControl w:val="0"/>
        <w:numPr>
          <w:ilvl w:val="0"/>
          <w:numId w:val="93"/>
        </w:numPr>
        <w:shd w:val="clear" w:color="auto" w:fill="auto"/>
        <w:bidi w:val="0"/>
        <w:spacing w:before="0" w:after="0" w:line="319" w:lineRule="auto"/>
        <w:ind w:left="0" w:right="0" w:firstLine="460"/>
        <w:jc w:val="both"/>
      </w:pPr>
      <w:bookmarkStart w:id="248" w:name="bookmark248"/>
      <w:bookmarkEnd w:id="248"/>
      <w:r>
        <w:rPr>
          <w:color w:val="000000"/>
          <w:spacing w:val="0"/>
          <w:w w:val="100"/>
          <w:position w:val="0"/>
        </w:rPr>
        <w:t>沃尔什码序列的产生</w:t>
      </w:r>
    </w:p>
    <w:p>
      <w:pPr>
        <w:pStyle w:val="Style14"/>
        <w:keepNext w:val="0"/>
        <w:keepLines w:val="0"/>
        <w:widowControl w:val="0"/>
        <w:shd w:val="clear" w:color="auto" w:fill="auto"/>
        <w:bidi w:val="0"/>
        <w:spacing w:before="0" w:after="0" w:line="346" w:lineRule="exact"/>
        <w:ind w:left="0" w:right="0" w:firstLine="460"/>
        <w:jc w:val="both"/>
      </w:pPr>
      <w:r>
        <w:rPr>
          <w:rFonts w:ascii="Times New Roman" w:eastAsia="Times New Roman" w:hAnsi="Times New Roman" w:cs="Times New Roman"/>
          <w:color w:val="000000"/>
          <w:spacing w:val="0"/>
          <w:w w:val="100"/>
          <w:position w:val="0"/>
          <w:sz w:val="22"/>
          <w:szCs w:val="22"/>
          <w:lang w:val="en-US" w:eastAsia="en-US" w:bidi="en-US"/>
        </w:rPr>
        <w:t>Walsh</w:t>
      </w:r>
      <w:r>
        <w:rPr>
          <w:color w:val="000000"/>
          <w:spacing w:val="0"/>
          <w:w w:val="100"/>
          <w:position w:val="0"/>
        </w:rPr>
        <w:t>码序列的产生方法主要有以下几种：①使用莱德马契</w:t>
      </w:r>
      <w:r>
        <w:rPr>
          <w:rFonts w:ascii="Times New Roman" w:eastAsia="Times New Roman" w:hAnsi="Times New Roman" w:cs="Times New Roman"/>
          <w:color w:val="000000"/>
          <w:spacing w:val="0"/>
          <w:w w:val="100"/>
          <w:position w:val="0"/>
          <w:sz w:val="22"/>
          <w:szCs w:val="22"/>
          <w:lang w:val="en-US" w:eastAsia="en-US" w:bidi="en-US"/>
        </w:rPr>
        <w:t>（Rademacher）</w:t>
      </w:r>
      <w:r>
        <w:rPr>
          <w:color w:val="000000"/>
          <w:spacing w:val="0"/>
          <w:w w:val="100"/>
          <w:position w:val="0"/>
        </w:rPr>
        <w:t>函数；②利 用</w:t>
      </w:r>
      <w:r>
        <w:rPr>
          <w:rFonts w:ascii="Times New Roman" w:eastAsia="Times New Roman" w:hAnsi="Times New Roman" w:cs="Times New Roman"/>
          <w:color w:val="000000"/>
          <w:spacing w:val="0"/>
          <w:w w:val="100"/>
          <w:position w:val="0"/>
          <w:sz w:val="22"/>
          <w:szCs w:val="22"/>
          <w:lang w:val="en-US" w:eastAsia="en-US" w:bidi="en-US"/>
        </w:rPr>
        <w:t>Walsh</w:t>
      </w:r>
      <w:r>
        <w:rPr>
          <w:color w:val="000000"/>
          <w:spacing w:val="0"/>
          <w:w w:val="100"/>
          <w:position w:val="0"/>
        </w:rPr>
        <w:t>函数自身的对称性；③利用哈达玛</w:t>
      </w:r>
      <w:r>
        <w:rPr>
          <w:rFonts w:ascii="Times New Roman" w:eastAsia="Times New Roman" w:hAnsi="Times New Roman" w:cs="Times New Roman"/>
          <w:color w:val="000000"/>
          <w:spacing w:val="0"/>
          <w:w w:val="100"/>
          <w:position w:val="0"/>
          <w:sz w:val="22"/>
          <w:szCs w:val="22"/>
          <w:lang w:val="en-US" w:eastAsia="en-US" w:bidi="en-US"/>
        </w:rPr>
        <w:t>（Hadamard）</w:t>
      </w:r>
      <w:r>
        <w:rPr>
          <w:color w:val="000000"/>
          <w:spacing w:val="0"/>
          <w:w w:val="100"/>
          <w:position w:val="0"/>
        </w:rPr>
        <w:t>矩阵的行（或者列）构成。本节仅 讨论第</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种生成方法。</w:t>
      </w:r>
    </w:p>
    <w:p>
      <w:pPr>
        <w:pStyle w:val="Style14"/>
        <w:keepNext w:val="0"/>
        <w:keepLines w:val="0"/>
        <w:widowControl w:val="0"/>
        <w:shd w:val="clear" w:color="auto" w:fill="auto"/>
        <w:bidi w:val="0"/>
        <w:spacing w:before="0" w:after="0" w:line="346" w:lineRule="exact"/>
        <w:ind w:left="0" w:right="0" w:firstLine="460"/>
        <w:jc w:val="both"/>
      </w:pPr>
      <w:r>
        <w:rPr>
          <w:color w:val="000000"/>
          <w:spacing w:val="0"/>
          <w:w w:val="100"/>
          <w:position w:val="0"/>
        </w:rPr>
        <w:t>用</w:t>
      </w:r>
      <w:r>
        <w:rPr>
          <w:i/>
          <w:iCs/>
          <w:color w:val="000000"/>
          <w:spacing w:val="0"/>
          <w:w w:val="100"/>
          <w:position w:val="0"/>
          <w:lang w:val="en-US" w:eastAsia="en-US" w:bidi="en-US"/>
        </w:rPr>
        <w:t>H、</w:t>
      </w:r>
      <w:r>
        <w:rPr>
          <w:color w:val="000000"/>
          <w:spacing w:val="0"/>
          <w:w w:val="100"/>
          <w:position w:val="0"/>
        </w:rPr>
        <w:t>表示</w:t>
      </w:r>
      <w:r>
        <w:rPr>
          <w:rFonts w:ascii="Times New Roman" w:eastAsia="Times New Roman" w:hAnsi="Times New Roman" w:cs="Times New Roman"/>
          <w:color w:val="000000"/>
          <w:spacing w:val="0"/>
          <w:w w:val="100"/>
          <w:position w:val="0"/>
          <w:sz w:val="22"/>
          <w:szCs w:val="22"/>
          <w:lang w:val="en-US" w:eastAsia="en-US" w:bidi="en-US"/>
        </w:rPr>
        <w:t>NXN</w:t>
      </w:r>
      <w:r>
        <w:rPr>
          <w:color w:val="000000"/>
          <w:spacing w:val="0"/>
          <w:w w:val="100"/>
          <w:position w:val="0"/>
        </w:rPr>
        <w:t>的哈达玛矩阵,哈达玛矩阵是由</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和</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 xml:space="preserve">或者+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和</w:t>
      </w:r>
      <w:r>
        <w:rPr>
          <w:color w:val="000000"/>
          <w:spacing w:val="0"/>
          <w:w w:val="100"/>
          <w:position w:val="0"/>
          <w:lang w:val="en-US" w:eastAsia="en-US" w:bidi="en-US"/>
        </w:rPr>
        <w:t>一</w:t>
      </w:r>
      <w:r>
        <w:rPr>
          <w:rFonts w:ascii="Times New Roman" w:eastAsia="Times New Roman" w:hAnsi="Times New Roman" w:cs="Times New Roman"/>
          <w:color w:val="000000"/>
          <w:spacing w:val="0"/>
          <w:w w:val="100"/>
          <w:position w:val="0"/>
          <w:sz w:val="22"/>
          <w:szCs w:val="22"/>
          <w:lang w:val="en-US" w:eastAsia="en-US" w:bidi="en-US"/>
        </w:rPr>
        <w:t>1</w:t>
      </w:r>
      <w:r>
        <w:rPr>
          <w:color w:val="000000"/>
          <w:spacing w:val="0"/>
          <w:w w:val="100"/>
          <w:position w:val="0"/>
          <w:sz w:val="22"/>
          <w:szCs w:val="22"/>
          <w:lang w:val="en-US" w:eastAsia="en-US" w:bidi="en-US"/>
        </w:rPr>
        <w:t>）</w:t>
      </w:r>
      <w:r>
        <w:rPr>
          <w:color w:val="000000"/>
          <w:spacing w:val="0"/>
          <w:w w:val="100"/>
          <w:position w:val="0"/>
        </w:rPr>
        <w:t>构成的正交 方阵，它的任意两行或者两列都是互相正交的。也就是说</w:t>
      </w:r>
      <w:r>
        <w:rPr>
          <w:color w:val="000000"/>
          <w:spacing w:val="0"/>
          <w:w w:val="100"/>
          <w:position w:val="0"/>
          <w:lang w:val="zh-CN" w:eastAsia="zh-CN" w:bidi="zh-CN"/>
        </w:rPr>
        <w:t>•如</w:t>
      </w:r>
      <w:r>
        <w:rPr>
          <w:color w:val="000000"/>
          <w:spacing w:val="0"/>
          <w:w w:val="100"/>
          <w:position w:val="0"/>
        </w:rPr>
        <w:t>果把行（或列）看成一个函数.</w:t>
      </w:r>
    </w:p>
    <w:p>
      <w:pPr>
        <w:widowControl w:val="0"/>
        <w:spacing w:line="1" w:lineRule="exact"/>
        <w:sectPr>
          <w:headerReference w:type="default" r:id="rId189"/>
          <w:footerReference w:type="default" r:id="rId190"/>
          <w:headerReference w:type="even" r:id="rId191"/>
          <w:footerReference w:type="even" r:id="rId192"/>
          <w:footnotePr>
            <w:pos w:val="pageBottom"/>
            <w:numFmt w:val="decimal"/>
            <w:numRestart w:val="continuous"/>
          </w:footnotePr>
          <w:pgSz w:w="10239" w:h="15475"/>
          <w:pgMar w:top="1265" w:right="234" w:bottom="1249" w:left="234" w:header="0" w:footer="3" w:gutter="1008"/>
          <w:cols w:space="720"/>
          <w:noEndnote/>
          <w:rtlGutter/>
          <w:docGrid w:linePitch="360"/>
        </w:sectPr>
      </w:pPr>
      <w:r>
        <mc:AlternateContent>
          <mc:Choice Requires="wps">
            <w:drawing>
              <wp:anchor distT="0" distB="463550" distL="0" distR="0" simplePos="0" relativeHeight="125829506" behindDoc="0" locked="0" layoutInCell="1" allowOverlap="1">
                <wp:simplePos x="0" y="0"/>
                <wp:positionH relativeFrom="margin">
                  <wp:posOffset>5715</wp:posOffset>
                </wp:positionH>
                <wp:positionV relativeFrom="paragraph">
                  <wp:posOffset>0</wp:posOffset>
                </wp:positionV>
                <wp:extent cx="3017520" cy="176530"/>
                <wp:wrapTopAndBottom/>
                <wp:docPr id="325" name="Shape 325"/>
                <a:graphic xmlns:a="http://schemas.openxmlformats.org/drawingml/2006/main">
                  <a:graphicData uri="http://schemas.microsoft.com/office/word/2010/wordprocessingShape">
                    <wps:wsp>
                      <wps:cNvSpPr txBox="1"/>
                      <wps:spPr>
                        <a:xfrm>
                          <a:ext cx="3017520" cy="17653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rPr>
                              <w:t>则任意两行或者两列的函数的互相关函数均为</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w:t>
                            </w:r>
                          </w:p>
                        </w:txbxContent>
                      </wps:txbx>
                      <wps:bodyPr wrap="none" lIns="0" tIns="0" rIns="0" bIns="0">
                        <a:noAutoFit/>
                      </wps:bodyPr>
                    </wps:wsp>
                  </a:graphicData>
                </a:graphic>
              </wp:anchor>
            </w:drawing>
          </mc:Choice>
          <mc:Fallback>
            <w:pict>
              <v:shape id="_x0000_s1351" type="#_x0000_t202" style="position:absolute;margin-left:0.45000000000000001pt;margin-top:0;width:237.59999999999999pt;height:13.9pt;z-index:-125829247;mso-wrap-distance-left:0;mso-wrap-distance-right:0;mso-wrap-distance-bottom:36.5pt;mso-position-horizontal-relative:margin" filled="f" stroked="f">
                <v:textbox inset="0,0,0,0">
                  <w:txbxContent>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rPr>
                        <w:t>则任意两行或者两列的函数的互相关函数均为</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w:t>
                      </w:r>
                    </w:p>
                  </w:txbxContent>
                </v:textbox>
                <w10:wrap type="topAndBottom" anchorx="margin"/>
              </v:shape>
            </w:pict>
          </mc:Fallback>
        </mc:AlternateContent>
      </w:r>
      <w:r>
        <mc:AlternateContent>
          <mc:Choice Requires="wps">
            <w:drawing>
              <wp:anchor distT="0" distB="466725" distL="0" distR="0" simplePos="0" relativeHeight="125829508" behindDoc="0" locked="0" layoutInCell="1" allowOverlap="1">
                <wp:simplePos x="0" y="0"/>
                <wp:positionH relativeFrom="margin">
                  <wp:posOffset>3085465</wp:posOffset>
                </wp:positionH>
                <wp:positionV relativeFrom="paragraph">
                  <wp:posOffset>0</wp:posOffset>
                </wp:positionV>
                <wp:extent cx="2416810" cy="173355"/>
                <wp:wrapTopAndBottom/>
                <wp:docPr id="327" name="Shape 327"/>
                <a:graphic xmlns:a="http://schemas.openxmlformats.org/drawingml/2006/main">
                  <a:graphicData uri="http://schemas.microsoft.com/office/word/2010/wordprocessingShape">
                    <wps:wsp>
                      <wps:cNvSpPr txBox="1"/>
                      <wps:spPr>
                        <a:xfrm>
                          <a:ext cx="2416810" cy="173355"/>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2"/>
                                <w:szCs w:val="22"/>
                                <w:lang w:val="en-US" w:eastAsia="en-US" w:bidi="en-US"/>
                              </w:rPr>
                              <w:t>Walsh</w:t>
                            </w:r>
                            <w:r>
                              <w:rPr>
                                <w:color w:val="000000"/>
                                <w:spacing w:val="0"/>
                                <w:w w:val="100"/>
                                <w:position w:val="0"/>
                              </w:rPr>
                              <w:t>序列可以用如下的递归过程产生</w:t>
                            </w:r>
                          </w:p>
                        </w:txbxContent>
                      </wps:txbx>
                      <wps:bodyPr wrap="none" lIns="0" tIns="0" rIns="0" bIns="0">
                        <a:noAutoFit/>
                      </wps:bodyPr>
                    </wps:wsp>
                  </a:graphicData>
                </a:graphic>
              </wp:anchor>
            </w:drawing>
          </mc:Choice>
          <mc:Fallback>
            <w:pict>
              <v:shape id="_x0000_s1353" type="#_x0000_t202" style="position:absolute;margin-left:242.95000000000002pt;margin-top:0;width:190.30000000000001pt;height:13.65pt;z-index:-125829245;mso-wrap-distance-left:0;mso-wrap-distance-right:0;mso-wrap-distance-bottom:36.75pt;mso-position-horizontal-relative:margin" filled="f" stroked="f">
                <v:textbox inset="0,0,0,0">
                  <w:txbxContent>
                    <w:p>
                      <w:pPr>
                        <w:pStyle w:val="Style1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2"/>
                          <w:szCs w:val="22"/>
                          <w:lang w:val="en-US" w:eastAsia="en-US" w:bidi="en-US"/>
                        </w:rPr>
                        <w:t>Walsh</w:t>
                      </w:r>
                      <w:r>
                        <w:rPr>
                          <w:color w:val="000000"/>
                          <w:spacing w:val="0"/>
                          <w:w w:val="100"/>
                          <w:position w:val="0"/>
                        </w:rPr>
                        <w:t>序列可以用如下的递归过程产生</w:t>
                      </w:r>
                    </w:p>
                  </w:txbxContent>
                </v:textbox>
                <w10:wrap type="topAndBottom" anchorx="margin"/>
              </v:shape>
            </w:pict>
          </mc:Fallback>
        </mc:AlternateContent>
      </w:r>
      <w:r>
        <mc:AlternateContent>
          <mc:Choice Requires="wps">
            <w:drawing>
              <wp:anchor distT="356235" distB="120650" distL="0" distR="0" simplePos="0" relativeHeight="125829510" behindDoc="0" locked="0" layoutInCell="1" allowOverlap="1">
                <wp:simplePos x="0" y="0"/>
                <wp:positionH relativeFrom="margin">
                  <wp:posOffset>2167255</wp:posOffset>
                </wp:positionH>
                <wp:positionV relativeFrom="paragraph">
                  <wp:posOffset>356235</wp:posOffset>
                </wp:positionV>
                <wp:extent cx="254635" cy="163195"/>
                <wp:wrapTopAndBottom/>
                <wp:docPr id="329" name="Shape 329"/>
                <a:graphic xmlns:a="http://schemas.openxmlformats.org/drawingml/2006/main">
                  <a:graphicData uri="http://schemas.microsoft.com/office/word/2010/wordprocessingShape">
                    <wps:wsp>
                      <wps:cNvSpPr txBox="1"/>
                      <wps:spPr>
                        <a:xfrm>
                          <a:ext cx="254635" cy="16319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i/>
                                <w:iCs/>
                                <w:smallCaps/>
                                <w:color w:val="000000"/>
                                <w:spacing w:val="0"/>
                                <w:w w:val="100"/>
                                <w:position w:val="0"/>
                                <w:sz w:val="17"/>
                                <w:szCs w:val="17"/>
                                <w:lang w:val="en-US" w:eastAsia="en-US" w:bidi="en-US"/>
                              </w:rPr>
                              <w:t>H?n</w:t>
                            </w:r>
                          </w:p>
                        </w:txbxContent>
                      </wps:txbx>
                      <wps:bodyPr wrap="none" lIns="0" tIns="0" rIns="0" bIns="0">
                        <a:noAutoFit/>
                      </wps:bodyPr>
                    </wps:wsp>
                  </a:graphicData>
                </a:graphic>
              </wp:anchor>
            </w:drawing>
          </mc:Choice>
          <mc:Fallback>
            <w:pict>
              <v:shape id="_x0000_s1355" type="#_x0000_t202" style="position:absolute;margin-left:170.65000000000001pt;margin-top:28.050000000000001pt;width:20.050000000000001pt;height:12.85pt;z-index:-125829243;mso-wrap-distance-left:0;mso-wrap-distance-top:28.050000000000001pt;mso-wrap-distance-right:0;mso-wrap-distance-bottom:9.5pt;mso-position-horizontal-relative:margin" filled="f" stroked="f">
                <v:textbox inset="0,0,0,0">
                  <w:txbxContent>
                    <w:p>
                      <w:pPr>
                        <w:pStyle w:val="Style30"/>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i/>
                          <w:iCs/>
                          <w:smallCaps/>
                          <w:color w:val="000000"/>
                          <w:spacing w:val="0"/>
                          <w:w w:val="100"/>
                          <w:position w:val="0"/>
                          <w:sz w:val="17"/>
                          <w:szCs w:val="17"/>
                          <w:lang w:val="en-US" w:eastAsia="en-US" w:bidi="en-US"/>
                        </w:rPr>
                        <w:t>H?n</w:t>
                      </w:r>
                    </w:p>
                  </w:txbxContent>
                </v:textbox>
                <w10:wrap type="topAndBottom" anchorx="margin"/>
              </v:shape>
            </w:pict>
          </mc:Fallback>
        </mc:AlternateContent>
      </w:r>
      <w:r>
        <mc:AlternateContent>
          <mc:Choice Requires="wps">
            <w:drawing>
              <wp:anchor distT="225425" distB="251460" distL="0" distR="0" simplePos="0" relativeHeight="125829512" behindDoc="0" locked="0" layoutInCell="1" allowOverlap="1">
                <wp:simplePos x="0" y="0"/>
                <wp:positionH relativeFrom="margin">
                  <wp:posOffset>3065780</wp:posOffset>
                </wp:positionH>
                <wp:positionV relativeFrom="paragraph">
                  <wp:posOffset>225425</wp:posOffset>
                </wp:positionV>
                <wp:extent cx="222250" cy="163195"/>
                <wp:wrapTopAndBottom/>
                <wp:docPr id="331" name="Shape 331"/>
                <a:graphic xmlns:a="http://schemas.openxmlformats.org/drawingml/2006/main">
                  <a:graphicData uri="http://schemas.microsoft.com/office/word/2010/wordprocessingShape">
                    <wps:wsp>
                      <wps:cNvSpPr txBox="1"/>
                      <wps:spPr>
                        <a:xfrm>
                          <a:ext cx="222250" cy="16319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i/>
                                <w:iCs/>
                                <w:smallCaps/>
                                <w:color w:val="000000"/>
                                <w:spacing w:val="0"/>
                                <w:w w:val="100"/>
                                <w:position w:val="0"/>
                                <w:sz w:val="17"/>
                                <w:szCs w:val="17"/>
                                <w:lang w:val="en-US" w:eastAsia="en-US" w:bidi="en-US"/>
                              </w:rPr>
                              <w:t>Hn</w:t>
                            </w:r>
                          </w:p>
                        </w:txbxContent>
                      </wps:txbx>
                      <wps:bodyPr wrap="none" lIns="0" tIns="0" rIns="0" bIns="0">
                        <a:noAutoFit/>
                      </wps:bodyPr>
                    </wps:wsp>
                  </a:graphicData>
                </a:graphic>
              </wp:anchor>
            </w:drawing>
          </mc:Choice>
          <mc:Fallback>
            <w:pict>
              <v:shape id="_x0000_s1357" type="#_x0000_t202" style="position:absolute;margin-left:241.40000000000001pt;margin-top:17.75pt;width:17.5pt;height:12.85pt;z-index:-125829241;mso-wrap-distance-left:0;mso-wrap-distance-top:17.75pt;mso-wrap-distance-right:0;mso-wrap-distance-bottom:19.800000000000001pt;mso-position-horizontal-relative:margin" filled="f" stroked="f">
                <v:textbox inset="0,0,0,0">
                  <w:txbxContent>
                    <w:p>
                      <w:pPr>
                        <w:pStyle w:val="Style30"/>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i/>
                          <w:iCs/>
                          <w:smallCaps/>
                          <w:color w:val="000000"/>
                          <w:spacing w:val="0"/>
                          <w:w w:val="100"/>
                          <w:position w:val="0"/>
                          <w:sz w:val="17"/>
                          <w:szCs w:val="17"/>
                          <w:lang w:val="en-US" w:eastAsia="en-US" w:bidi="en-US"/>
                        </w:rPr>
                        <w:t>Hn</w:t>
                      </w:r>
                    </w:p>
                  </w:txbxContent>
                </v:textbox>
                <w10:wrap type="topAndBottom" anchorx="margin"/>
              </v:shape>
            </w:pict>
          </mc:Fallback>
        </mc:AlternateContent>
      </w:r>
      <w:r>
        <mc:AlternateContent>
          <mc:Choice Requires="wps">
            <w:drawing>
              <wp:anchor distT="440690" distB="0" distL="0" distR="0" simplePos="0" relativeHeight="125829514" behindDoc="0" locked="0" layoutInCell="1" allowOverlap="1">
                <wp:simplePos x="0" y="0"/>
                <wp:positionH relativeFrom="margin">
                  <wp:posOffset>2680335</wp:posOffset>
                </wp:positionH>
                <wp:positionV relativeFrom="paragraph">
                  <wp:posOffset>440690</wp:posOffset>
                </wp:positionV>
                <wp:extent cx="245110" cy="199390"/>
                <wp:wrapTopAndBottom/>
                <wp:docPr id="333" name="Shape 333"/>
                <a:graphic xmlns:a="http://schemas.openxmlformats.org/drawingml/2006/main">
                  <a:graphicData uri="http://schemas.microsoft.com/office/word/2010/wordprocessingShape">
                    <wps:wsp>
                      <wps:cNvSpPr txBox="1"/>
                      <wps:spPr>
                        <a:xfrm>
                          <a:ext cx="245110" cy="19939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lang w:val="en-US" w:eastAsia="en-US" w:bidi="en-US"/>
                              </w:rPr>
                              <w:t>H、</w:t>
                            </w:r>
                          </w:p>
                        </w:txbxContent>
                      </wps:txbx>
                      <wps:bodyPr wrap="none" lIns="0" tIns="0" rIns="0" bIns="0">
                        <a:noAutoFit/>
                      </wps:bodyPr>
                    </wps:wsp>
                  </a:graphicData>
                </a:graphic>
              </wp:anchor>
            </w:drawing>
          </mc:Choice>
          <mc:Fallback>
            <w:pict>
              <v:shape id="_x0000_s1359" type="#_x0000_t202" style="position:absolute;margin-left:211.05000000000001pt;margin-top:34.700000000000003pt;width:19.300000000000001pt;height:15.700000000000001pt;z-index:-125829239;mso-wrap-distance-left:0;mso-wrap-distance-top:34.700000000000003pt;mso-wrap-distance-right:0;mso-position-horizontal-relative:margin" filled="f" stroked="f">
                <v:textbox inset="0,0,0,0">
                  <w:txbxContent>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lang w:val="en-US" w:eastAsia="en-US" w:bidi="en-US"/>
                        </w:rPr>
                        <w:t>H、</w:t>
                      </w:r>
                    </w:p>
                  </w:txbxContent>
                </v:textbox>
                <w10:wrap type="topAndBottom" anchorx="margin"/>
              </v:shape>
            </w:pict>
          </mc:Fallback>
        </mc:AlternateContent>
      </w:r>
      <w:r>
        <mc:AlternateContent>
          <mc:Choice Requires="wps">
            <w:drawing>
              <wp:anchor distT="333375" distB="133350" distL="0" distR="0" simplePos="0" relativeHeight="125829516" behindDoc="0" locked="0" layoutInCell="1" allowOverlap="1">
                <wp:simplePos x="0" y="0"/>
                <wp:positionH relativeFrom="margin">
                  <wp:posOffset>5113020</wp:posOffset>
                </wp:positionH>
                <wp:positionV relativeFrom="paragraph">
                  <wp:posOffset>333375</wp:posOffset>
                </wp:positionV>
                <wp:extent cx="427990" cy="173355"/>
                <wp:wrapTopAndBottom/>
                <wp:docPr id="335" name="Shape 335"/>
                <a:graphic xmlns:a="http://schemas.openxmlformats.org/drawingml/2006/main">
                  <a:graphicData uri="http://schemas.microsoft.com/office/word/2010/wordprocessingShape">
                    <wps:wsp>
                      <wps:cNvSpPr txBox="1"/>
                      <wps:spPr>
                        <a:xfrm>
                          <a:ext cx="427990"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(2-48)</w:t>
                            </w:r>
                          </w:p>
                        </w:txbxContent>
                      </wps:txbx>
                      <wps:bodyPr wrap="none" lIns="0" tIns="0" rIns="0" bIns="0">
                        <a:noAutoFit/>
                      </wps:bodyPr>
                    </wps:wsp>
                  </a:graphicData>
                </a:graphic>
              </wp:anchor>
            </w:drawing>
          </mc:Choice>
          <mc:Fallback>
            <w:pict>
              <v:shape id="_x0000_s1361" type="#_x0000_t202" style="position:absolute;margin-left:402.60000000000002pt;margin-top:26.25pt;width:33.700000000000003pt;height:13.65pt;z-index:-125829237;mso-wrap-distance-left:0;mso-wrap-distance-top:26.25pt;mso-wrap-distance-right:0;mso-wrap-distance-bottom:10.5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(2-48)</w:t>
                      </w:r>
                    </w:p>
                  </w:txbxContent>
                </v:textbox>
                <w10:wrap type="topAndBottom" anchorx="margin"/>
              </v:shape>
            </w:pict>
          </mc:Fallback>
        </mc:AlternateContent>
      </w:r>
    </w:p>
    <w:p>
      <w:pPr>
        <w:widowControl w:val="0"/>
        <w:spacing w:line="12" w:lineRule="exact"/>
        <w:rPr>
          <w:sz w:val="2"/>
          <w:szCs w:val="2"/>
        </w:rPr>
      </w:pPr>
    </w:p>
    <w:p>
      <w:pPr>
        <w:widowControl w:val="0"/>
        <w:spacing w:line="1" w:lineRule="exact"/>
        <w:sectPr>
          <w:footnotePr>
            <w:pos w:val="pageBottom"/>
            <w:numFmt w:val="decimal"/>
            <w:numRestart w:val="continuous"/>
          </w:footnotePr>
          <w:type w:val="continuous"/>
          <w:pgSz w:w="10239" w:h="15475"/>
          <w:pgMar w:top="1265" w:right="0" w:bottom="1249" w:left="0" w:header="0" w:footer="3" w:gutter="0"/>
          <w:cols w:space="720"/>
          <w:noEndnote/>
          <w:rtlGutter w:val="0"/>
          <w:docGrid w:linePitch="360"/>
        </w:sectPr>
      </w:pPr>
    </w:p>
    <w:p>
      <w:pPr>
        <w:pStyle w:val="Style14"/>
        <w:keepNext w:val="0"/>
        <w:keepLines w:val="0"/>
        <w:widowControl w:val="0"/>
        <w:shd w:val="clear" w:color="auto" w:fill="auto"/>
        <w:tabs>
          <w:tab w:pos="3348" w:val="left"/>
        </w:tabs>
        <w:bidi w:val="0"/>
        <w:spacing w:before="0" w:after="0" w:line="240" w:lineRule="auto"/>
        <w:ind w:left="0" w:right="0" w:firstLine="0"/>
        <w:jc w:val="left"/>
      </w:pPr>
      <w:r>
        <w:rPr>
          <w:color w:val="000000"/>
          <w:spacing w:val="0"/>
          <w:w w:val="100"/>
          <w:position w:val="0"/>
        </w:rPr>
        <w:t>其中</w:t>
      </w:r>
      <w:r>
        <w:rPr>
          <w:color w:val="000000"/>
          <w:spacing w:val="0"/>
          <w:w w:val="100"/>
          <w:position w:val="0"/>
          <w:lang w:val="en-US" w:eastAsia="en-US" w:bidi="en-US"/>
        </w:rPr>
        <w:t>=</w:t>
        <w:tab/>
      </w:r>
      <w:r>
        <w:rPr>
          <w:color w:val="000000"/>
          <w:spacing w:val="0"/>
          <w:w w:val="100"/>
          <w:position w:val="0"/>
        </w:rPr>
        <w:t>的逻辑取反。例如:</w:t>
      </w:r>
    </w:p>
    <w:p>
      <w:pPr>
        <w:widowControl w:val="0"/>
        <w:spacing w:line="1" w:lineRule="exact"/>
        <w:sectPr>
          <w:footnotePr>
            <w:pos w:val="pageBottom"/>
            <w:numFmt w:val="decimal"/>
            <w:numRestart w:val="continuous"/>
          </w:footnotePr>
          <w:type w:val="continuous"/>
          <w:pgSz w:w="10239" w:h="15475"/>
          <w:pgMar w:top="1265" w:right="234" w:bottom="1249" w:left="234" w:header="0" w:footer="3" w:gutter="1008"/>
          <w:cols w:space="720"/>
          <w:noEndnote/>
          <w:rtlGutter/>
          <w:docGrid w:linePitch="360"/>
        </w:sectPr>
      </w:pPr>
      <w:r>
        <mc:AlternateContent>
          <mc:Choice Requires="wps">
            <w:drawing>
              <wp:anchor distT="326390" distB="330200" distL="0" distR="0" simplePos="0" relativeHeight="125829518" behindDoc="0" locked="0" layoutInCell="1" allowOverlap="1">
                <wp:simplePos x="0" y="0"/>
                <wp:positionH relativeFrom="margin">
                  <wp:posOffset>466090</wp:posOffset>
                </wp:positionH>
                <wp:positionV relativeFrom="paragraph">
                  <wp:posOffset>326390</wp:posOffset>
                </wp:positionV>
                <wp:extent cx="173355" cy="160020"/>
                <wp:wrapTopAndBottom/>
                <wp:docPr id="337" name="Shape 337"/>
                <a:graphic xmlns:a="http://schemas.openxmlformats.org/drawingml/2006/main">
                  <a:graphicData uri="http://schemas.microsoft.com/office/word/2010/wordprocessingShape">
                    <wps:wsp>
                      <wps:cNvSpPr txBox="1"/>
                      <wps:spPr>
                        <a:xfrm>
                          <a:ext cx="173355" cy="16002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lang w:val="en-US" w:eastAsia="en-US" w:bidi="en-US"/>
                              </w:rPr>
                              <w:t>H\</w:t>
                            </w:r>
                          </w:p>
                        </w:txbxContent>
                      </wps:txbx>
                      <wps:bodyPr wrap="none" lIns="0" tIns="0" rIns="0" bIns="0">
                        <a:noAutoFit/>
                      </wps:bodyPr>
                    </wps:wsp>
                  </a:graphicData>
                </a:graphic>
              </wp:anchor>
            </w:drawing>
          </mc:Choice>
          <mc:Fallback>
            <w:pict>
              <v:shape id="_x0000_s1363" type="#_x0000_t202" style="position:absolute;margin-left:36.700000000000003pt;margin-top:25.699999999999999pt;width:13.65pt;height:12.6pt;z-index:-125829235;mso-wrap-distance-left:0;mso-wrap-distance-top:25.699999999999999pt;mso-wrap-distance-right:0;mso-wrap-distance-bottom:26.pt;mso-position-horizontal-relative:margin" filled="f" stroked="f">
                <v:textbox inset="0,0,0,0">
                  <w:txbxContent>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lang w:val="en-US" w:eastAsia="en-US" w:bidi="en-US"/>
                        </w:rPr>
                        <w:t>H\</w:t>
                      </w:r>
                    </w:p>
                  </w:txbxContent>
                </v:textbox>
                <w10:wrap type="topAndBottom" anchorx="margin"/>
              </v:shape>
            </w:pict>
          </mc:Fallback>
        </mc:AlternateContent>
      </w:r>
      <w:r>
        <mc:AlternateContent>
          <mc:Choice Requires="wps">
            <w:drawing>
              <wp:anchor distT="300355" distB="327025" distL="0" distR="0" simplePos="0" relativeHeight="125829520" behindDoc="0" locked="0" layoutInCell="1" allowOverlap="1">
                <wp:simplePos x="0" y="0"/>
                <wp:positionH relativeFrom="margin">
                  <wp:posOffset>685165</wp:posOffset>
                </wp:positionH>
                <wp:positionV relativeFrom="paragraph">
                  <wp:posOffset>300355</wp:posOffset>
                </wp:positionV>
                <wp:extent cx="829310" cy="189230"/>
                <wp:wrapTopAndBottom/>
                <wp:docPr id="339" name="Shape 339"/>
                <a:graphic xmlns:a="http://schemas.openxmlformats.org/drawingml/2006/main">
                  <a:graphicData uri="http://schemas.microsoft.com/office/word/2010/wordprocessingShape">
                    <wps:wsp>
                      <wps:cNvSpPr txBox="1"/>
                      <wps:spPr>
                        <a:xfrm>
                          <a:ext cx="829310" cy="18923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=［。］・払=</w:t>
                            </w:r>
                          </w:p>
                        </w:txbxContent>
                      </wps:txbx>
                      <wps:bodyPr wrap="none" lIns="0" tIns="0" rIns="0" bIns="0">
                        <a:noAutoFit/>
                      </wps:bodyPr>
                    </wps:wsp>
                  </a:graphicData>
                </a:graphic>
              </wp:anchor>
            </w:drawing>
          </mc:Choice>
          <mc:Fallback>
            <w:pict>
              <v:shape id="_x0000_s1365" type="#_x0000_t202" style="position:absolute;margin-left:53.950000000000003pt;margin-top:23.650000000000002pt;width:65.299999999999997pt;height:14.9pt;z-index:-125829233;mso-wrap-distance-left:0;mso-wrap-distance-top:23.650000000000002pt;mso-wrap-distance-right:0;mso-wrap-distance-bottom:25.75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=［。］・払=</w:t>
                      </w:r>
                    </w:p>
                  </w:txbxContent>
                </v:textbox>
                <w10:wrap type="topAndBottom" anchorx="margin"/>
              </v:shape>
            </w:pict>
          </mc:Fallback>
        </mc:AlternateContent>
      </w:r>
      <w:r>
        <mc:AlternateContent>
          <mc:Choice Requires="wps">
            <w:drawing>
              <wp:anchor distT="150495" distB="417830" distL="0" distR="0" simplePos="0" relativeHeight="125829522" behindDoc="0" locked="0" layoutInCell="1" allowOverlap="1">
                <wp:simplePos x="0" y="0"/>
                <wp:positionH relativeFrom="margin">
                  <wp:posOffset>1958340</wp:posOffset>
                </wp:positionH>
                <wp:positionV relativeFrom="paragraph">
                  <wp:posOffset>150495</wp:posOffset>
                </wp:positionV>
                <wp:extent cx="254635" cy="248285"/>
                <wp:wrapTopAndBottom/>
                <wp:docPr id="341" name="Shape 341"/>
                <a:graphic xmlns:a="http://schemas.openxmlformats.org/drawingml/2006/main">
                  <a:graphicData uri="http://schemas.microsoft.com/office/word/2010/wordprocessingShape">
                    <wps:wsp>
                      <wps:cNvSpPr txBox="1"/>
                      <wps:spPr>
                        <a:xfrm>
                          <a:ext cx="254635" cy="248285"/>
                        </a:xfrm>
                        <a:prstGeom prst="rect"/>
                        <a:noFill/>
                      </wps:spPr>
                      <wps:txbx>
                        <w:txbxContent>
                          <w:p>
                            <w:pPr>
                              <w:pStyle w:val="Style42"/>
                              <w:keepNext/>
                              <w:keepLines/>
                              <w:widowControl w:val="0"/>
                              <w:shd w:val="clear" w:color="auto" w:fill="auto"/>
                              <w:bidi w:val="0"/>
                              <w:spacing w:before="0" w:after="0" w:line="240" w:lineRule="auto"/>
                              <w:ind w:left="0" w:right="0" w:firstLine="0"/>
                              <w:jc w:val="left"/>
                              <w:rPr>
                                <w:sz w:val="32"/>
                                <w:szCs w:val="32"/>
                              </w:rPr>
                            </w:pPr>
                            <w:bookmarkStart w:id="249" w:name="bookmark249"/>
                            <w:bookmarkStart w:id="250" w:name="bookmark250"/>
                            <w:bookmarkStart w:id="251" w:name="bookmark251"/>
                            <w:r>
                              <w:rPr>
                                <w:rFonts w:ascii="Times New Roman" w:eastAsia="Times New Roman" w:hAnsi="Times New Roman" w:cs="Times New Roman"/>
                                <w:color w:val="000000"/>
                                <w:spacing w:val="0"/>
                                <w:w w:val="100"/>
                                <w:position w:val="0"/>
                                <w:sz w:val="32"/>
                                <w:szCs w:val="32"/>
                                <w:lang w:val="en-US" w:eastAsia="en-US" w:bidi="en-US"/>
                              </w:rPr>
                              <w:t>wr</w:t>
                            </w:r>
                            <w:bookmarkEnd w:id="249"/>
                            <w:bookmarkEnd w:id="250"/>
                            <w:bookmarkEnd w:id="251"/>
                          </w:p>
                        </w:txbxContent>
                      </wps:txbx>
                      <wps:bodyPr wrap="none" lIns="0" tIns="0" rIns="0" bIns="0">
                        <a:noAutoFit/>
                      </wps:bodyPr>
                    </wps:wsp>
                  </a:graphicData>
                </a:graphic>
              </wp:anchor>
            </w:drawing>
          </mc:Choice>
          <mc:Fallback>
            <w:pict>
              <v:shape id="_x0000_s1367" type="#_x0000_t202" style="position:absolute;margin-left:154.20000000000002pt;margin-top:11.85pt;width:20.050000000000001pt;height:19.550000000000001pt;z-index:-125829231;mso-wrap-distance-left:0;mso-wrap-distance-top:11.85pt;mso-wrap-distance-right:0;mso-wrap-distance-bottom:32.899999999999999pt;mso-position-horizontal-relative:margin" filled="f" stroked="f">
                <v:textbox inset="0,0,0,0">
                  <w:txbxContent>
                    <w:p>
                      <w:pPr>
                        <w:pStyle w:val="Style42"/>
                        <w:keepNext/>
                        <w:keepLines/>
                        <w:widowControl w:val="0"/>
                        <w:shd w:val="clear" w:color="auto" w:fill="auto"/>
                        <w:bidi w:val="0"/>
                        <w:spacing w:before="0" w:after="0" w:line="240" w:lineRule="auto"/>
                        <w:ind w:left="0" w:right="0" w:firstLine="0"/>
                        <w:jc w:val="left"/>
                        <w:rPr>
                          <w:sz w:val="32"/>
                          <w:szCs w:val="32"/>
                        </w:rPr>
                      </w:pPr>
                      <w:bookmarkStart w:id="249" w:name="bookmark249"/>
                      <w:bookmarkStart w:id="250" w:name="bookmark250"/>
                      <w:bookmarkStart w:id="251" w:name="bookmark251"/>
                      <w:r>
                        <w:rPr>
                          <w:rFonts w:ascii="Times New Roman" w:eastAsia="Times New Roman" w:hAnsi="Times New Roman" w:cs="Times New Roman"/>
                          <w:color w:val="000000"/>
                          <w:spacing w:val="0"/>
                          <w:w w:val="100"/>
                          <w:position w:val="0"/>
                          <w:sz w:val="32"/>
                          <w:szCs w:val="32"/>
                          <w:lang w:val="en-US" w:eastAsia="en-US" w:bidi="en-US"/>
                        </w:rPr>
                        <w:t>wr</w:t>
                      </w:r>
                      <w:bookmarkEnd w:id="249"/>
                      <w:bookmarkEnd w:id="250"/>
                      <w:bookmarkEnd w:id="251"/>
                    </w:p>
                  </w:txbxContent>
                </v:textbox>
                <w10:wrap type="topAndBottom" anchorx="margin"/>
              </v:shape>
            </w:pict>
          </mc:Fallback>
        </mc:AlternateContent>
      </w:r>
      <w:r>
        <mc:AlternateContent>
          <mc:Choice Requires="wps">
            <w:drawing>
              <wp:anchor distT="176530" distB="215900" distL="0" distR="0" simplePos="0" relativeHeight="125829524" behindDoc="0" locked="0" layoutInCell="1" allowOverlap="1">
                <wp:simplePos x="0" y="0"/>
                <wp:positionH relativeFrom="margin">
                  <wp:posOffset>2425700</wp:posOffset>
                </wp:positionH>
                <wp:positionV relativeFrom="paragraph">
                  <wp:posOffset>176530</wp:posOffset>
                </wp:positionV>
                <wp:extent cx="150495" cy="424180"/>
                <wp:wrapTopAndBottom/>
                <wp:docPr id="343" name="Shape 343"/>
                <a:graphic xmlns:a="http://schemas.openxmlformats.org/drawingml/2006/main">
                  <a:graphicData uri="http://schemas.microsoft.com/office/word/2010/wordprocessingShape">
                    <wps:wsp>
                      <wps:cNvSpPr txBox="1"/>
                      <wps:spPr>
                        <a:xfrm>
                          <a:ext cx="150495" cy="424180"/>
                        </a:xfrm>
                        <a:prstGeom prst="rect"/>
                        <a:noFill/>
                      </wps:spPr>
                      <wps:txbx>
                        <w:txbxContent>
                          <w:p>
                            <w:pPr>
                              <w:pStyle w:val="Style2"/>
                              <w:keepNext w:val="0"/>
                              <w:keepLines w:val="0"/>
                              <w:widowControl w:val="0"/>
                              <w:shd w:val="clear" w:color="auto" w:fill="auto"/>
                              <w:bidi w:val="0"/>
                              <w:spacing w:before="0" w:after="6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■o</w:t>
                            </w:r>
                          </w:p>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w:t>
                            </w:r>
                          </w:p>
                        </w:txbxContent>
                      </wps:txbx>
                      <wps:bodyPr lIns="0" tIns="0" rIns="0" bIns="0">
                        <a:noAutoFit/>
                      </wps:bodyPr>
                    </wps:wsp>
                  </a:graphicData>
                </a:graphic>
              </wp:anchor>
            </w:drawing>
          </mc:Choice>
          <mc:Fallback>
            <w:pict>
              <v:shape id="_x0000_s1369" type="#_x0000_t202" style="position:absolute;margin-left:191.pt;margin-top:13.9pt;width:11.85pt;height:33.399999999999999pt;z-index:-125829229;mso-wrap-distance-left:0;mso-wrap-distance-top:13.9pt;mso-wrap-distance-right:0;mso-wrap-distance-bottom:17.pt;mso-position-horizontal-relative:margin" filled="f" stroked="f">
                <v:textbox inset="0,0,0,0">
                  <w:txbxContent>
                    <w:p>
                      <w:pPr>
                        <w:pStyle w:val="Style2"/>
                        <w:keepNext w:val="0"/>
                        <w:keepLines w:val="0"/>
                        <w:widowControl w:val="0"/>
                        <w:shd w:val="clear" w:color="auto" w:fill="auto"/>
                        <w:bidi w:val="0"/>
                        <w:spacing w:before="0" w:after="6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■o</w:t>
                      </w:r>
                    </w:p>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w:t>
                      </w:r>
                    </w:p>
                  </w:txbxContent>
                </v:textbox>
                <w10:wrap type="topAndBottom" anchorx="margin"/>
              </v:shape>
            </w:pict>
          </mc:Fallback>
        </mc:AlternateContent>
      </w:r>
      <w:r>
        <mc:AlternateContent>
          <mc:Choice Requires="wps">
            <w:drawing>
              <wp:anchor distT="215265" distB="215900" distL="0" distR="0" simplePos="0" relativeHeight="125829526" behindDoc="0" locked="0" layoutInCell="1" allowOverlap="1">
                <wp:simplePos x="0" y="0"/>
                <wp:positionH relativeFrom="margin">
                  <wp:posOffset>2696845</wp:posOffset>
                </wp:positionH>
                <wp:positionV relativeFrom="paragraph">
                  <wp:posOffset>215265</wp:posOffset>
                </wp:positionV>
                <wp:extent cx="160020" cy="385445"/>
                <wp:wrapTopAndBottom/>
                <wp:docPr id="345" name="Shape 345"/>
                <a:graphic xmlns:a="http://schemas.openxmlformats.org/drawingml/2006/main">
                  <a:graphicData uri="http://schemas.microsoft.com/office/word/2010/wordprocessingShape">
                    <wps:wsp>
                      <wps:cNvSpPr txBox="1"/>
                      <wps:spPr>
                        <a:xfrm>
                          <a:ext cx="160020" cy="385445"/>
                        </a:xfrm>
                        <a:prstGeom prst="rect"/>
                        <a:noFill/>
                      </wps:spPr>
                      <wps:txbx>
                        <w:txbxContent>
                          <w:p>
                            <w:pPr>
                              <w:pStyle w:val="Style44"/>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O'</w:t>
                            </w:r>
                          </w:p>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w:t>
                            </w:r>
                          </w:p>
                        </w:txbxContent>
                      </wps:txbx>
                      <wps:bodyPr lIns="0" tIns="0" rIns="0" bIns="0">
                        <a:noAutoFit/>
                      </wps:bodyPr>
                    </wps:wsp>
                  </a:graphicData>
                </a:graphic>
              </wp:anchor>
            </w:drawing>
          </mc:Choice>
          <mc:Fallback>
            <w:pict>
              <v:shape id="_x0000_s1371" type="#_x0000_t202" style="position:absolute;margin-left:212.34999999999999pt;margin-top:16.949999999999999pt;width:12.6pt;height:30.350000000000001pt;z-index:-125829227;mso-wrap-distance-left:0;mso-wrap-distance-top:16.949999999999999pt;mso-wrap-distance-right:0;mso-wrap-distance-bottom:17.pt;mso-position-horizontal-relative:margin" filled="f" stroked="f">
                <v:textbox inset="0,0,0,0">
                  <w:txbxContent>
                    <w:p>
                      <w:pPr>
                        <w:pStyle w:val="Style44"/>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O'</w:t>
                      </w:r>
                    </w:p>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w:t>
                      </w:r>
                    </w:p>
                  </w:txbxContent>
                </v:textbox>
                <w10:wrap type="topAndBottom" anchorx="margin"/>
              </v:shape>
            </w:pict>
          </mc:Fallback>
        </mc:AlternateContent>
      </w:r>
      <w:r>
        <mc:AlternateContent>
          <mc:Choice Requires="wps">
            <w:drawing>
              <wp:anchor distT="192405" distB="186690" distL="0" distR="0" simplePos="0" relativeHeight="125829528" behindDoc="0" locked="0" layoutInCell="1" allowOverlap="1">
                <wp:simplePos x="0" y="0"/>
                <wp:positionH relativeFrom="margin">
                  <wp:posOffset>3372485</wp:posOffset>
                </wp:positionH>
                <wp:positionV relativeFrom="paragraph">
                  <wp:posOffset>192405</wp:posOffset>
                </wp:positionV>
                <wp:extent cx="234950" cy="437515"/>
                <wp:wrapTopAndBottom/>
                <wp:docPr id="347" name="Shape 347"/>
                <a:graphic xmlns:a="http://schemas.openxmlformats.org/drawingml/2006/main">
                  <a:graphicData uri="http://schemas.microsoft.com/office/word/2010/wordprocessingShape">
                    <wps:wsp>
                      <wps:cNvSpPr txBox="1"/>
                      <wps:spPr>
                        <a:xfrm>
                          <a:ext cx="234950" cy="437515"/>
                        </a:xfrm>
                        <a:prstGeom prst="rect"/>
                        <a:noFill/>
                      </wps:spPr>
                      <wps:txbx>
                        <w:txbxContent>
                          <w:p>
                            <w:pPr>
                              <w:pStyle w:val="Style14"/>
                              <w:keepNext w:val="0"/>
                              <w:keepLines w:val="0"/>
                              <w:widowControl w:val="0"/>
                              <w:shd w:val="clear" w:color="auto" w:fill="auto"/>
                              <w:bidi w:val="0"/>
                              <w:spacing w:before="0" w:after="180" w:line="240" w:lineRule="auto"/>
                              <w:ind w:left="0" w:right="0" w:firstLine="0"/>
                              <w:jc w:val="left"/>
                            </w:pPr>
                            <w:r>
                              <w:rPr>
                                <w:i/>
                                <w:iCs/>
                                <w:color w:val="000000"/>
                                <w:spacing w:val="0"/>
                                <w:w w:val="100"/>
                                <w:position w:val="0"/>
                                <w:lang w:val="en-US" w:eastAsia="en-US" w:bidi="en-US"/>
                              </w:rPr>
                              <w:t>~H：</w:t>
                            </w:r>
                          </w:p>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lang w:val="en-US" w:eastAsia="en-US" w:bidi="en-US"/>
                              </w:rPr>
                              <w:t>H：</w:t>
                            </w:r>
                          </w:p>
                        </w:txbxContent>
                      </wps:txbx>
                      <wps:bodyPr lIns="0" tIns="0" rIns="0" bIns="0">
                        <a:noAutoFit/>
                      </wps:bodyPr>
                    </wps:wsp>
                  </a:graphicData>
                </a:graphic>
              </wp:anchor>
            </w:drawing>
          </mc:Choice>
          <mc:Fallback>
            <w:pict>
              <v:shape id="_x0000_s1373" type="#_x0000_t202" style="position:absolute;margin-left:265.55000000000001pt;margin-top:15.15pt;width:18.5pt;height:34.450000000000003pt;z-index:-125829225;mso-wrap-distance-left:0;mso-wrap-distance-top:15.15pt;mso-wrap-distance-right:0;mso-wrap-distance-bottom:14.700000000000001pt;mso-position-horizontal-relative:margin" filled="f" stroked="f">
                <v:textbox inset="0,0,0,0">
                  <w:txbxContent>
                    <w:p>
                      <w:pPr>
                        <w:pStyle w:val="Style14"/>
                        <w:keepNext w:val="0"/>
                        <w:keepLines w:val="0"/>
                        <w:widowControl w:val="0"/>
                        <w:shd w:val="clear" w:color="auto" w:fill="auto"/>
                        <w:bidi w:val="0"/>
                        <w:spacing w:before="0" w:after="180" w:line="240" w:lineRule="auto"/>
                        <w:ind w:left="0" w:right="0" w:firstLine="0"/>
                        <w:jc w:val="left"/>
                      </w:pPr>
                      <w:r>
                        <w:rPr>
                          <w:i/>
                          <w:iCs/>
                          <w:color w:val="000000"/>
                          <w:spacing w:val="0"/>
                          <w:w w:val="100"/>
                          <w:position w:val="0"/>
                          <w:lang w:val="en-US" w:eastAsia="en-US" w:bidi="en-US"/>
                        </w:rPr>
                        <w:t>~H：</w:t>
                      </w:r>
                    </w:p>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lang w:val="en-US" w:eastAsia="en-US" w:bidi="en-US"/>
                        </w:rPr>
                        <w:t>H：</w:t>
                      </w:r>
                    </w:p>
                  </w:txbxContent>
                </v:textbox>
                <w10:wrap type="topAndBottom" anchorx="margin"/>
              </v:shape>
            </w:pict>
          </mc:Fallback>
        </mc:AlternateContent>
      </w:r>
      <w:r>
        <mc:AlternateContent>
          <mc:Choice Requires="wps">
            <w:drawing>
              <wp:anchor distT="0" distB="0" distL="0" distR="0" simplePos="0" relativeHeight="125829530" behindDoc="0" locked="0" layoutInCell="1" allowOverlap="1">
                <wp:simplePos x="0" y="0"/>
                <wp:positionH relativeFrom="margin">
                  <wp:posOffset>4237990</wp:posOffset>
                </wp:positionH>
                <wp:positionV relativeFrom="paragraph">
                  <wp:posOffset>0</wp:posOffset>
                </wp:positionV>
                <wp:extent cx="551815" cy="816610"/>
                <wp:wrapTopAndBottom/>
                <wp:docPr id="349" name="Shape 349"/>
                <a:graphic xmlns:a="http://schemas.openxmlformats.org/drawingml/2006/main">
                  <a:graphicData uri="http://schemas.microsoft.com/office/word/2010/wordprocessingShape">
                    <wps:wsp>
                      <wps:cNvSpPr txBox="1"/>
                      <wps:spPr>
                        <a:xfrm>
                          <a:ext cx="551815" cy="816610"/>
                        </a:xfrm>
                        <a:prstGeom prst="rect"/>
                        <a:noFill/>
                      </wps:spPr>
                      <wps:txbx>
                        <w:txbxContent>
                          <w:p>
                            <w:pPr>
                              <w:pStyle w:val="Style57"/>
                              <w:keepNext w:val="0"/>
                              <w:keepLines w:val="0"/>
                              <w:widowControl w:val="0"/>
                              <w:shd w:val="clear" w:color="auto" w:fill="auto"/>
                              <w:tabs>
                                <w:tab w:pos="504" w:val="right"/>
                                <w:tab w:pos="807" w:val="right"/>
                              </w:tabs>
                              <w:bidi w:val="0"/>
                              <w:spacing w:before="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-0</w:t>
                              <w:tab/>
                              <w:t>0</w:t>
                              <w:tab/>
                              <w:t>0</w:t>
                            </w:r>
                          </w:p>
                          <w:p>
                            <w:pPr>
                              <w:pStyle w:val="Style57"/>
                              <w:keepNext w:val="0"/>
                              <w:keepLines w:val="0"/>
                              <w:widowControl w:val="0"/>
                              <w:shd w:val="clear" w:color="auto" w:fill="auto"/>
                              <w:tabs>
                                <w:tab w:pos="458" w:val="right"/>
                                <w:tab w:pos="761" w:val="right"/>
                              </w:tabs>
                              <w:bidi w:val="0"/>
                              <w:spacing w:before="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0</w:t>
                              <w:tab/>
                              <w:t>1</w:t>
                              <w:tab/>
                              <w:t>0</w:t>
                            </w:r>
                          </w:p>
                          <w:p>
                            <w:pPr>
                              <w:pStyle w:val="Style57"/>
                              <w:keepNext w:val="0"/>
                              <w:keepLines w:val="0"/>
                              <w:widowControl w:val="0"/>
                              <w:shd w:val="clear" w:color="auto" w:fill="auto"/>
                              <w:tabs>
                                <w:tab w:pos="458" w:val="right"/>
                                <w:tab w:pos="751" w:val="right"/>
                              </w:tabs>
                              <w:bidi w:val="0"/>
                              <w:spacing w:before="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0</w:t>
                              <w:tab/>
                              <w:t>0</w:t>
                              <w:tab/>
                              <w:t>1</w:t>
                            </w:r>
                          </w:p>
                          <w:p>
                            <w:pPr>
                              <w:pStyle w:val="Style57"/>
                              <w:keepNext w:val="0"/>
                              <w:keepLines w:val="0"/>
                              <w:widowControl w:val="0"/>
                              <w:shd w:val="clear" w:color="auto" w:fill="auto"/>
                              <w:tabs>
                                <w:tab w:pos="504" w:val="right"/>
                                <w:tab w:pos="802" w:val="right"/>
                              </w:tabs>
                              <w:bidi w:val="0"/>
                              <w:spacing w:before="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_0</w:t>
                              <w:tab/>
                              <w:t>1</w:t>
                              <w:tab/>
                              <w:t>1</w:t>
                            </w:r>
                          </w:p>
                        </w:txbxContent>
                      </wps:txbx>
                      <wps:bodyPr lIns="0" tIns="0" rIns="0" bIns="0">
                        <a:noAutoFit/>
                      </wps:bodyPr>
                    </wps:wsp>
                  </a:graphicData>
                </a:graphic>
              </wp:anchor>
            </w:drawing>
          </mc:Choice>
          <mc:Fallback>
            <w:pict>
              <v:shape id="_x0000_s1375" type="#_x0000_t202" style="position:absolute;margin-left:333.69999999999999pt;margin-top:0;width:43.450000000000003pt;height:64.299999999999997pt;z-index:-125829223;mso-wrap-distance-left:0;mso-wrap-distance-right:0;mso-position-horizontal-relative:margin" filled="f" stroked="f">
                <v:textbox inset="0,0,0,0">
                  <w:txbxContent>
                    <w:p>
                      <w:pPr>
                        <w:pStyle w:val="Style57"/>
                        <w:keepNext w:val="0"/>
                        <w:keepLines w:val="0"/>
                        <w:widowControl w:val="0"/>
                        <w:shd w:val="clear" w:color="auto" w:fill="auto"/>
                        <w:tabs>
                          <w:tab w:pos="504" w:val="right"/>
                          <w:tab w:pos="807" w:val="right"/>
                        </w:tabs>
                        <w:bidi w:val="0"/>
                        <w:spacing w:before="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-0</w:t>
                        <w:tab/>
                        <w:t>0</w:t>
                        <w:tab/>
                        <w:t>0</w:t>
                      </w:r>
                    </w:p>
                    <w:p>
                      <w:pPr>
                        <w:pStyle w:val="Style57"/>
                        <w:keepNext w:val="0"/>
                        <w:keepLines w:val="0"/>
                        <w:widowControl w:val="0"/>
                        <w:shd w:val="clear" w:color="auto" w:fill="auto"/>
                        <w:tabs>
                          <w:tab w:pos="458" w:val="right"/>
                          <w:tab w:pos="761" w:val="right"/>
                        </w:tabs>
                        <w:bidi w:val="0"/>
                        <w:spacing w:before="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0</w:t>
                        <w:tab/>
                        <w:t>1</w:t>
                        <w:tab/>
                        <w:t>0</w:t>
                      </w:r>
                    </w:p>
                    <w:p>
                      <w:pPr>
                        <w:pStyle w:val="Style57"/>
                        <w:keepNext w:val="0"/>
                        <w:keepLines w:val="0"/>
                        <w:widowControl w:val="0"/>
                        <w:shd w:val="clear" w:color="auto" w:fill="auto"/>
                        <w:tabs>
                          <w:tab w:pos="458" w:val="right"/>
                          <w:tab w:pos="751" w:val="right"/>
                        </w:tabs>
                        <w:bidi w:val="0"/>
                        <w:spacing w:before="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0</w:t>
                        <w:tab/>
                        <w:t>0</w:t>
                        <w:tab/>
                        <w:t>1</w:t>
                      </w:r>
                    </w:p>
                    <w:p>
                      <w:pPr>
                        <w:pStyle w:val="Style57"/>
                        <w:keepNext w:val="0"/>
                        <w:keepLines w:val="0"/>
                        <w:widowControl w:val="0"/>
                        <w:shd w:val="clear" w:color="auto" w:fill="auto"/>
                        <w:tabs>
                          <w:tab w:pos="504" w:val="right"/>
                          <w:tab w:pos="802" w:val="right"/>
                        </w:tabs>
                        <w:bidi w:val="0"/>
                        <w:spacing w:before="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_0</w:t>
                        <w:tab/>
                        <w:t>1</w:t>
                        <w:tab/>
                        <w:t>1</w:t>
                      </w:r>
                    </w:p>
                  </w:txbxContent>
                </v:textbox>
                <w10:wrap type="topAndBottom" anchorx="margin"/>
              </v:shape>
            </w:pict>
          </mc:Fallback>
        </mc:AlternateContent>
      </w:r>
      <w:r>
        <mc:AlternateContent>
          <mc:Choice Requires="wps">
            <w:drawing>
              <wp:anchor distT="0" distB="669925" distL="0" distR="0" simplePos="0" relativeHeight="125829532" behindDoc="0" locked="0" layoutInCell="1" allowOverlap="1">
                <wp:simplePos x="0" y="0"/>
                <wp:positionH relativeFrom="margin">
                  <wp:posOffset>4910455</wp:posOffset>
                </wp:positionH>
                <wp:positionV relativeFrom="paragraph">
                  <wp:posOffset>0</wp:posOffset>
                </wp:positionV>
                <wp:extent cx="153670" cy="146685"/>
                <wp:wrapTopAndBottom/>
                <wp:docPr id="351" name="Shape 351"/>
                <a:graphic xmlns:a="http://schemas.openxmlformats.org/drawingml/2006/main">
                  <a:graphicData uri="http://schemas.microsoft.com/office/word/2010/wordprocessingShape">
                    <wps:wsp>
                      <wps:cNvSpPr txBox="1"/>
                      <wps:spPr>
                        <a:xfrm>
                          <a:ext cx="153670" cy="14668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01</w:t>
                            </w:r>
                          </w:p>
                        </w:txbxContent>
                      </wps:txbx>
                      <wps:bodyPr wrap="none" lIns="0" tIns="0" rIns="0" bIns="0">
                        <a:noAutoFit/>
                      </wps:bodyPr>
                    </wps:wsp>
                  </a:graphicData>
                </a:graphic>
              </wp:anchor>
            </w:drawing>
          </mc:Choice>
          <mc:Fallback>
            <w:pict>
              <v:shape id="_x0000_s1377" type="#_x0000_t202" style="position:absolute;margin-left:386.65000000000003pt;margin-top:0;width:12.1pt;height:11.550000000000001pt;z-index:-125829221;mso-wrap-distance-left:0;mso-wrap-distance-right:0;mso-wrap-distance-bottom:52.75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01</w:t>
                      </w:r>
                    </w:p>
                  </w:txbxContent>
                </v:textbox>
                <w10:wrap type="topAndBottom" anchorx="margin"/>
              </v:shape>
            </w:pict>
          </mc:Fallback>
        </mc:AlternateContent>
      </w:r>
      <w:r>
        <mc:AlternateContent>
          <mc:Choice Requires="wps">
            <w:drawing>
              <wp:anchor distT="643255" distB="0" distL="0" distR="0" simplePos="0" relativeHeight="125829534" behindDoc="0" locked="0" layoutInCell="1" allowOverlap="1">
                <wp:simplePos x="0" y="0"/>
                <wp:positionH relativeFrom="margin">
                  <wp:posOffset>4910455</wp:posOffset>
                </wp:positionH>
                <wp:positionV relativeFrom="paragraph">
                  <wp:posOffset>643255</wp:posOffset>
                </wp:positionV>
                <wp:extent cx="153670" cy="173355"/>
                <wp:wrapTopAndBottom/>
                <wp:docPr id="353" name="Shape 353"/>
                <a:graphic xmlns:a="http://schemas.openxmlformats.org/drawingml/2006/main">
                  <a:graphicData uri="http://schemas.microsoft.com/office/word/2010/wordprocessingShape">
                    <wps:wsp>
                      <wps:cNvSpPr txBox="1"/>
                      <wps:spPr>
                        <a:xfrm>
                          <a:ext cx="153670"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OJ</w:t>
                            </w:r>
                          </w:p>
                        </w:txbxContent>
                      </wps:txbx>
                      <wps:bodyPr wrap="none" lIns="0" tIns="0" rIns="0" bIns="0">
                        <a:noAutoFit/>
                      </wps:bodyPr>
                    </wps:wsp>
                  </a:graphicData>
                </a:graphic>
              </wp:anchor>
            </w:drawing>
          </mc:Choice>
          <mc:Fallback>
            <w:pict>
              <v:shape id="_x0000_s1379" type="#_x0000_t202" style="position:absolute;margin-left:386.65000000000003pt;margin-top:50.649999999999999pt;width:12.1pt;height:13.65pt;z-index:-125829219;mso-wrap-distance-left:0;mso-wrap-distance-top:50.649999999999999pt;mso-wrap-distance-right:0;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OJ</w:t>
                      </w:r>
                    </w:p>
                  </w:txbxContent>
                </v:textbox>
                <w10:wrap type="topAndBottom" anchorx="margin"/>
              </v:shape>
            </w:pict>
          </mc:Fallback>
        </mc:AlternateContent>
      </w:r>
      <w:r>
        <mc:AlternateContent>
          <mc:Choice Requires="wps">
            <w:drawing>
              <wp:anchor distT="320040" distB="323215" distL="0" distR="0" simplePos="0" relativeHeight="125829536" behindDoc="0" locked="0" layoutInCell="1" allowOverlap="1">
                <wp:simplePos x="0" y="0"/>
                <wp:positionH relativeFrom="margin">
                  <wp:posOffset>5116195</wp:posOffset>
                </wp:positionH>
                <wp:positionV relativeFrom="paragraph">
                  <wp:posOffset>320040</wp:posOffset>
                </wp:positionV>
                <wp:extent cx="427990" cy="173355"/>
                <wp:wrapTopAndBottom/>
                <wp:docPr id="355" name="Shape 355"/>
                <a:graphic xmlns:a="http://schemas.openxmlformats.org/drawingml/2006/main">
                  <a:graphicData uri="http://schemas.microsoft.com/office/word/2010/wordprocessingShape">
                    <wps:wsp>
                      <wps:cNvSpPr txBox="1"/>
                      <wps:spPr>
                        <a:xfrm>
                          <a:ext cx="427990"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(2-49)</w:t>
                            </w:r>
                          </w:p>
                        </w:txbxContent>
                      </wps:txbx>
                      <wps:bodyPr wrap="none" lIns="0" tIns="0" rIns="0" bIns="0">
                        <a:noAutoFit/>
                      </wps:bodyPr>
                    </wps:wsp>
                  </a:graphicData>
                </a:graphic>
              </wp:anchor>
            </w:drawing>
          </mc:Choice>
          <mc:Fallback>
            <w:pict>
              <v:shape id="_x0000_s1381" type="#_x0000_t202" style="position:absolute;margin-left:402.85000000000002pt;margin-top:25.199999999999999pt;width:33.700000000000003pt;height:13.65pt;z-index:-125829217;mso-wrap-distance-left:0;mso-wrap-distance-top:25.199999999999999pt;mso-wrap-distance-right:0;mso-wrap-distance-bottom:25.449999999999999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(2-49)</w:t>
                      </w:r>
                    </w:p>
                  </w:txbxContent>
                </v:textbox>
                <w10:wrap type="topAndBottom" anchorx="margin"/>
              </v:shape>
            </w:pict>
          </mc:Fallback>
        </mc:AlternateContent>
      </w:r>
    </w:p>
    <w:p>
      <w:pPr>
        <w:widowControl w:val="0"/>
        <w:spacing w:after="379" w:line="1" w:lineRule="exact"/>
      </w:pPr>
    </w:p>
    <w:p>
      <w:pPr>
        <w:widowControl w:val="0"/>
        <w:jc w:val="center"/>
        <w:rPr>
          <w:sz w:val="2"/>
          <w:szCs w:val="2"/>
        </w:rPr>
      </w:pPr>
      <w:r>
        <w:drawing>
          <wp:inline>
            <wp:extent cx="3785870" cy="2529840"/>
            <wp:docPr id="357" name="Picutre 357"/>
            <a:graphic xmlns:a="http://schemas.openxmlformats.org/drawingml/2006/main">
              <a:graphicData uri="http://schemas.openxmlformats.org/drawingml/2006/picture">
                <pic:pic xmlns:pic="http://schemas.openxmlformats.org/drawingml/2006/picture">
                  <pic:nvPicPr>
                    <pic:cNvPr id="357" name="Picture 357"/>
                    <pic:cNvPicPr/>
                  </pic:nvPicPr>
                  <pic:blipFill>
                    <a:blip r:embed="rId193"/>
                    <a:stretch/>
                  </pic:blipFill>
                  <pic:spPr>
                    <a:xfrm>
                      <a:ext cx="3785870" cy="2529840"/>
                    </a:xfrm>
                    <a:prstGeom prst="rect"/>
                  </pic:spPr>
                </pic:pic>
              </a:graphicData>
            </a:graphic>
          </wp:inline>
        </w:drawing>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2-16</w:t>
      </w:r>
      <w:r>
        <w:rPr>
          <w:color w:val="000000"/>
          <w:spacing w:val="0"/>
          <w:w w:val="100"/>
          <w:position w:val="0"/>
          <w:sz w:val="18"/>
          <w:szCs w:val="18"/>
        </w:rPr>
        <w:t>沃尔什函数的波形</w:t>
      </w:r>
    </w:p>
    <w:p>
      <w:pPr>
        <w:widowControl w:val="0"/>
        <w:spacing w:after="159" w:line="1" w:lineRule="exact"/>
      </w:pPr>
    </w:p>
    <w:p>
      <w:pPr>
        <w:pStyle w:val="Style14"/>
        <w:keepNext w:val="0"/>
        <w:keepLines w:val="0"/>
        <w:widowControl w:val="0"/>
        <w:shd w:val="clear" w:color="auto" w:fill="auto"/>
        <w:bidi w:val="0"/>
        <w:spacing w:before="0" w:after="120" w:line="337" w:lineRule="exact"/>
        <w:ind w:left="0" w:right="0" w:firstLine="460"/>
        <w:jc w:val="both"/>
      </w:pPr>
      <w:r>
        <w:rPr>
          <w:color w:val="000000"/>
          <w:spacing w:val="0"/>
          <w:w w:val="100"/>
          <w:position w:val="0"/>
        </w:rPr>
        <w:t>将式</w:t>
      </w:r>
      <w:r>
        <w:rPr>
          <w:rFonts w:ascii="Times New Roman" w:eastAsia="Times New Roman" w:hAnsi="Times New Roman" w:cs="Times New Roman"/>
          <w:color w:val="000000"/>
          <w:spacing w:val="0"/>
          <w:w w:val="100"/>
          <w:position w:val="0"/>
          <w:sz w:val="22"/>
          <w:szCs w:val="22"/>
          <w:lang w:val="en-US" w:eastAsia="en-US" w:bidi="en-US"/>
        </w:rPr>
        <w:t>(2-48)</w:t>
      </w:r>
      <w:r>
        <w:rPr>
          <w:color w:val="000000"/>
          <w:spacing w:val="0"/>
          <w:w w:val="100"/>
          <w:position w:val="0"/>
        </w:rPr>
        <w:t>矩阵中的第</w:t>
      </w:r>
      <w:r>
        <w:rPr>
          <w:rFonts w:ascii="Times New Roman" w:eastAsia="Times New Roman" w:hAnsi="Times New Roman" w:cs="Times New Roman"/>
          <w:color w:val="000000"/>
          <w:spacing w:val="0"/>
          <w:w w:val="100"/>
          <w:position w:val="0"/>
          <w:sz w:val="22"/>
          <w:szCs w:val="22"/>
          <w:lang w:val="en-US" w:eastAsia="en-US" w:bidi="en-US"/>
        </w:rPr>
        <w:t>j</w:t>
      </w:r>
      <w:r>
        <w:rPr>
          <w:color w:val="000000"/>
          <w:spacing w:val="0"/>
          <w:w w:val="100"/>
          <w:position w:val="0"/>
        </w:rPr>
        <w:t>行用二进制序列</w:t>
      </w:r>
      <w:r>
        <w:rPr>
          <w:color w:val="000000"/>
          <w:spacing w:val="0"/>
          <w:w w:val="100"/>
          <w:position w:val="0"/>
          <w:lang w:val="en-US" w:eastAsia="en-US" w:bidi="en-US"/>
        </w:rPr>
        <w:t xml:space="preserve">｛ </w:t>
      </w:r>
      <w:r>
        <w:rPr>
          <w:smallCaps/>
          <w:color w:val="000000"/>
          <w:spacing w:val="0"/>
          <w:w w:val="100"/>
          <w:position w:val="0"/>
          <w:lang w:val="en-US" w:eastAsia="en-US" w:bidi="en-US"/>
        </w:rPr>
        <w:t>Hn”｝</w:t>
      </w:r>
      <w:r>
        <w:rPr>
          <w:color w:val="000000"/>
          <w:spacing w:val="0"/>
          <w:w w:val="100"/>
          <w:position w:val="0"/>
        </w:rPr>
        <w:t>表示，可以得到相应的</w:t>
      </w:r>
      <w:r>
        <w:rPr>
          <w:rFonts w:ascii="Times New Roman" w:eastAsia="Times New Roman" w:hAnsi="Times New Roman" w:cs="Times New Roman"/>
          <w:color w:val="000000"/>
          <w:spacing w:val="0"/>
          <w:w w:val="100"/>
          <w:position w:val="0"/>
          <w:sz w:val="22"/>
          <w:szCs w:val="22"/>
          <w:lang w:val="en-US" w:eastAsia="en-US" w:bidi="en-US"/>
        </w:rPr>
        <w:t>Walsh</w:t>
      </w:r>
      <w:r>
        <w:rPr>
          <w:color w:val="000000"/>
          <w:spacing w:val="0"/>
          <w:w w:val="100"/>
          <w:position w:val="0"/>
        </w:rPr>
        <w:t>码序 列，行号</w:t>
      </w:r>
      <w:r>
        <w:rPr>
          <w:rFonts w:ascii="Times New Roman" w:eastAsia="Times New Roman" w:hAnsi="Times New Roman" w:cs="Times New Roman"/>
          <w:color w:val="000000"/>
          <w:spacing w:val="0"/>
          <w:w w:val="100"/>
          <w:position w:val="0"/>
          <w:sz w:val="22"/>
          <w:szCs w:val="22"/>
          <w:lang w:val="en-US" w:eastAsia="en-US" w:bidi="en-US"/>
        </w:rPr>
        <w:t>j</w:t>
      </w:r>
      <w:r>
        <w:rPr>
          <w:color w:val="000000"/>
          <w:spacing w:val="0"/>
          <w:w w:val="100"/>
          <w:position w:val="0"/>
        </w:rPr>
        <w:t>表示得到的</w:t>
      </w:r>
      <w:r>
        <w:rPr>
          <w:rFonts w:ascii="Times New Roman" w:eastAsia="Times New Roman" w:hAnsi="Times New Roman" w:cs="Times New Roman"/>
          <w:color w:val="000000"/>
          <w:spacing w:val="0"/>
          <w:w w:val="100"/>
          <w:position w:val="0"/>
          <w:sz w:val="22"/>
          <w:szCs w:val="22"/>
          <w:lang w:val="en-US" w:eastAsia="en-US" w:bidi="en-US"/>
        </w:rPr>
        <w:t>Walsh</w:t>
      </w:r>
      <w:r>
        <w:rPr>
          <w:color w:val="000000"/>
          <w:spacing w:val="0"/>
          <w:w w:val="100"/>
          <w:position w:val="0"/>
        </w:rPr>
        <w:t>序列的下标，可以看出</w:t>
      </w:r>
      <w:r>
        <w:rPr>
          <w:i/>
          <w:iCs/>
          <w:color w:val="000000"/>
          <w:spacing w:val="0"/>
          <w:w w:val="100"/>
          <w:position w:val="0"/>
          <w:lang w:val="en-US" w:eastAsia="en-US" w:bidi="en-US"/>
        </w:rPr>
        <w:t>j</w:t>
      </w:r>
      <w:r>
        <w:rPr>
          <w:color w:val="000000"/>
          <w:spacing w:val="0"/>
          <w:w w:val="100"/>
          <w:position w:val="0"/>
        </w:rPr>
        <w:t>与函数的过零点个数没有关系。所 以，用哈达玛矩阵获得的</w:t>
      </w:r>
      <w:r>
        <w:rPr>
          <w:rFonts w:ascii="Times New Roman" w:eastAsia="Times New Roman" w:hAnsi="Times New Roman" w:cs="Times New Roman"/>
          <w:color w:val="000000"/>
          <w:spacing w:val="0"/>
          <w:w w:val="100"/>
          <w:position w:val="0"/>
          <w:sz w:val="22"/>
          <w:szCs w:val="22"/>
          <w:lang w:val="en-US" w:eastAsia="en-US" w:bidi="en-US"/>
        </w:rPr>
        <w:t>Walsh</w:t>
      </w:r>
      <w:r>
        <w:rPr>
          <w:color w:val="000000"/>
          <w:spacing w:val="0"/>
          <w:w w:val="100"/>
          <w:position w:val="0"/>
        </w:rPr>
        <w:t>序列</w:t>
      </w:r>
      <w:r>
        <w:rPr>
          <w:color w:val="000000"/>
          <w:spacing w:val="0"/>
          <w:w w:val="100"/>
          <w:position w:val="0"/>
          <w:lang w:val="en-US" w:eastAsia="en-US" w:bidi="en-US"/>
        </w:rPr>
        <w:t xml:space="preserve">｛ </w:t>
      </w:r>
      <w:r>
        <w:rPr>
          <w:i/>
          <w:iCs/>
          <w:color w:val="000000"/>
          <w:spacing w:val="0"/>
          <w:w w:val="100"/>
          <w:position w:val="0"/>
          <w:lang w:val="en-US" w:eastAsia="en-US" w:bidi="en-US"/>
        </w:rPr>
        <w:t>H</w:t>
      </w:r>
      <w:r>
        <w:rPr>
          <w:i/>
          <w:iCs/>
          <w:color w:val="000000"/>
          <w:spacing w:val="0"/>
          <w:w w:val="100"/>
          <w:position w:val="0"/>
          <w:vertAlign w:val="subscript"/>
          <w:lang w:val="en-US" w:eastAsia="en-US" w:bidi="en-US"/>
        </w:rPr>
        <w:t>NtJ</w:t>
      </w:r>
      <w:r>
        <w:rPr>
          <w:i/>
          <w:iCs/>
          <w:color w:val="000000"/>
          <w:spacing w:val="0"/>
          <w:w w:val="100"/>
          <w:position w:val="0"/>
          <w:lang w:val="en-US" w:eastAsia="en-US" w:bidi="en-US"/>
        </w:rPr>
        <w:t>｝</w:t>
      </w:r>
      <w:r>
        <w:rPr>
          <w:color w:val="000000"/>
          <w:spacing w:val="0"/>
          <w:w w:val="100"/>
          <w:position w:val="0"/>
        </w:rPr>
        <w:t>和前面提到的</w:t>
      </w:r>
      <w:r>
        <w:rPr>
          <w:rFonts w:ascii="Times New Roman" w:eastAsia="Times New Roman" w:hAnsi="Times New Roman" w:cs="Times New Roman"/>
          <w:color w:val="000000"/>
          <w:spacing w:val="0"/>
          <w:w w:val="100"/>
          <w:position w:val="0"/>
          <w:sz w:val="22"/>
          <w:szCs w:val="22"/>
          <w:lang w:val="en-US" w:eastAsia="en-US" w:bidi="en-US"/>
        </w:rPr>
        <w:t>Walsh</w:t>
      </w:r>
      <w:r>
        <w:rPr>
          <w:color w:val="000000"/>
          <w:spacing w:val="0"/>
          <w:w w:val="100"/>
          <w:position w:val="0"/>
        </w:rPr>
        <w:t>序列</w:t>
      </w:r>
      <w:r>
        <w:rPr>
          <w:rFonts w:ascii="Times New Roman" w:eastAsia="Times New Roman" w:hAnsi="Times New Roman" w:cs="Times New Roman"/>
          <w:color w:val="000000"/>
          <w:spacing w:val="0"/>
          <w:w w:val="100"/>
          <w:position w:val="0"/>
          <w:sz w:val="22"/>
          <w:szCs w:val="22"/>
          <w:lang w:val="en-US" w:eastAsia="en-US" w:bidi="en-US"/>
        </w:rPr>
        <w:t>｛W*｝</w:t>
      </w:r>
      <w:r>
        <w:rPr>
          <w:color w:val="000000"/>
          <w:spacing w:val="0"/>
          <w:w w:val="100"/>
          <w:position w:val="0"/>
        </w:rPr>
        <w:t>在下标的对 应上有一些差别，在此将二者下标的转换关系说明一下。设</w:t>
      </w:r>
      <w:r>
        <w:rPr>
          <w:smallCaps/>
          <w:color w:val="000000"/>
          <w:spacing w:val="0"/>
          <w:w w:val="100"/>
          <w:position w:val="0"/>
          <w:lang w:val="en-US" w:eastAsia="en-US" w:bidi="en-US"/>
        </w:rPr>
        <w:t>(Wnj｝</w:t>
      </w:r>
      <w:r>
        <w:rPr>
          <w:color w:val="000000"/>
          <w:spacing w:val="0"/>
          <w:w w:val="100"/>
          <w:position w:val="0"/>
        </w:rPr>
        <w:t>下标丿用二进制序列表 示为</w:t>
      </w:r>
      <w:r>
        <w:rPr>
          <w:rFonts w:ascii="Times New Roman" w:eastAsia="Times New Roman" w:hAnsi="Times New Roman" w:cs="Times New Roman"/>
          <w:color w:val="000000"/>
          <w:spacing w:val="0"/>
          <w:w w:val="100"/>
          <w:position w:val="0"/>
          <w:sz w:val="22"/>
          <w:szCs w:val="22"/>
        </w:rPr>
        <w:t xml:space="preserve">X, </w:t>
      </w:r>
      <w:r>
        <w:rPr>
          <w:smallCaps/>
          <w:color w:val="000000"/>
          <w:spacing w:val="0"/>
          <w:w w:val="100"/>
          <w:position w:val="0"/>
          <w:lang w:val="en-US" w:eastAsia="en-US" w:bidi="en-US"/>
        </w:rPr>
        <w:t>= 3l</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w:t>
      </w:r>
      <w:r>
        <w:rPr>
          <w:color w:val="000000"/>
          <w:spacing w:val="0"/>
          <w:w w:val="100"/>
          <w:position w:val="0"/>
        </w:rPr>
        <w:t>••宀),</w:t>
      </w:r>
      <w:r>
        <w:rPr>
          <w:color w:val="000000"/>
          <w:spacing w:val="0"/>
          <w:w w:val="100"/>
          <w:position w:val="0"/>
          <w:lang w:val="en-US" w:eastAsia="en-US" w:bidi="en-US"/>
        </w:rPr>
        <w:t xml:space="preserve">( </w:t>
      </w:r>
      <w:r>
        <w:rPr>
          <w:smallCaps/>
          <w:color w:val="000000"/>
          <w:spacing w:val="0"/>
          <w:w w:val="100"/>
          <w:position w:val="0"/>
          <w:lang w:val="en-US" w:eastAsia="en-US" w:bidi="en-US"/>
        </w:rPr>
        <w:t>Hn.j</w:t>
      </w:r>
      <w:r>
        <w:rPr>
          <w:color w:val="000000"/>
          <w:spacing w:val="0"/>
          <w:w w:val="100"/>
          <w:position w:val="0"/>
          <w:lang w:val="en-US" w:eastAsia="en-US" w:bidi="en-US"/>
        </w:rPr>
        <w:t xml:space="preserve"> ｝</w:t>
      </w:r>
      <w:r>
        <w:rPr>
          <w:color w:val="000000"/>
          <w:spacing w:val="0"/>
          <w:w w:val="100"/>
          <w:position w:val="0"/>
        </w:rPr>
        <w:t>的下标</w:t>
      </w:r>
      <w:r>
        <w:rPr>
          <w:rFonts w:ascii="Times New Roman" w:eastAsia="Times New Roman" w:hAnsi="Times New Roman" w:cs="Times New Roman"/>
          <w:color w:val="000000"/>
          <w:spacing w:val="0"/>
          <w:w w:val="100"/>
          <w:position w:val="0"/>
          <w:sz w:val="22"/>
          <w:szCs w:val="22"/>
          <w:lang w:val="en-US" w:eastAsia="en-US" w:bidi="en-US"/>
        </w:rPr>
        <w:t>j</w:t>
      </w:r>
      <w:r>
        <w:rPr>
          <w:color w:val="000000"/>
          <w:spacing w:val="0"/>
          <w:w w:val="100"/>
          <w:position w:val="0"/>
        </w:rPr>
        <w:t>用二进制序列表示为</w:t>
      </w:r>
      <w:r>
        <w:rPr>
          <w:rFonts w:ascii="Times New Roman" w:eastAsia="Times New Roman" w:hAnsi="Times New Roman" w:cs="Times New Roman"/>
          <w:color w:val="000000"/>
          <w:spacing w:val="0"/>
          <w:w w:val="100"/>
          <w:position w:val="0"/>
          <w:sz w:val="22"/>
          <w:szCs w:val="22"/>
          <w:lang w:val="en-US" w:eastAsia="en-US" w:bidi="en-US"/>
        </w:rPr>
        <w:t>G =</w:t>
      </w:r>
      <w:r>
        <w:rPr>
          <w:smallCaps/>
          <w:color w:val="000000"/>
          <w:spacing w:val="0"/>
          <w:w w:val="100"/>
          <w:position w:val="0"/>
          <w:lang w:val="en-US" w:eastAsia="en-US" w:bidi="en-US"/>
        </w:rPr>
        <w:t>(gi</w:t>
      </w:r>
      <w:r>
        <w:rPr>
          <w:color w:val="000000"/>
          <w:spacing w:val="0"/>
          <w:w w:val="100"/>
          <w:position w:val="0"/>
        </w:rPr>
        <w:t>心，…，顷)，其中 为</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sz w:val="22"/>
          <w:szCs w:val="22"/>
          <w:lang w:val="en-US" w:eastAsia="en-US" w:bidi="en-US"/>
        </w:rPr>
        <w:t>lo*N,N</w:t>
      </w:r>
      <w:r>
        <w:rPr>
          <w:color w:val="000000"/>
          <w:spacing w:val="0"/>
          <w:w w:val="100"/>
          <w:position w:val="0"/>
        </w:rPr>
        <w:t>为</w:t>
      </w:r>
      <w:r>
        <w:rPr>
          <w:rFonts w:ascii="Times New Roman" w:eastAsia="Times New Roman" w:hAnsi="Times New Roman" w:cs="Times New Roman"/>
          <w:color w:val="000000"/>
          <w:spacing w:val="0"/>
          <w:w w:val="100"/>
          <w:position w:val="0"/>
          <w:sz w:val="22"/>
          <w:szCs w:val="22"/>
          <w:lang w:val="en-US" w:eastAsia="en-US" w:bidi="en-US"/>
        </w:rPr>
        <w:t>Walsh</w:t>
      </w:r>
      <w:r>
        <w:rPr>
          <w:color w:val="000000"/>
          <w:spacing w:val="0"/>
          <w:w w:val="100"/>
          <w:position w:val="0"/>
        </w:rPr>
        <w:t>序列的阶数。二者的关系如下：</w:t>
      </w:r>
    </w:p>
    <w:p>
      <w:pPr>
        <w:pStyle w:val="Style44"/>
        <w:keepNext w:val="0"/>
        <w:keepLines w:val="0"/>
        <w:widowControl w:val="0"/>
        <w:shd w:val="clear" w:color="auto" w:fill="auto"/>
        <w:tabs>
          <w:tab w:pos="5734" w:val="left"/>
        </w:tabs>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 xml:space="preserve">J </w:t>
      </w:r>
      <w:r>
        <w:rPr>
          <w:rFonts w:ascii="SimSun" w:eastAsia="SimSun" w:hAnsi="SimSun" w:cs="SimSun"/>
          <w:color w:val="000000"/>
          <w:spacing w:val="0"/>
          <w:w w:val="100"/>
          <w:position w:val="0"/>
          <w:sz w:val="20"/>
          <w:szCs w:val="20"/>
          <w:lang w:val="zh-TW" w:eastAsia="zh-TW" w:bidi="zh-TW"/>
        </w:rPr>
        <w:t>质</w:t>
      </w:r>
      <w:r>
        <w:rPr>
          <w:rFonts w:ascii="SimSun" w:eastAsia="SimSun" w:hAnsi="SimSun" w:cs="SimSun"/>
          <w:color w:val="000000"/>
          <w:spacing w:val="0"/>
          <w:w w:val="100"/>
          <w:position w:val="0"/>
          <w:sz w:val="20"/>
          <w:szCs w:val="20"/>
          <w:lang w:val="en-US" w:eastAsia="en-US" w:bidi="en-US"/>
        </w:rPr>
        <w:t xml:space="preserve">—5 </w:t>
      </w:r>
      <w:r>
        <w:rPr>
          <w:rFonts w:ascii="SimSun" w:eastAsia="SimSun" w:hAnsi="SimSun" w:cs="SimSun"/>
          <w:color w:val="000000"/>
          <w:spacing w:val="0"/>
          <w:w w:val="100"/>
          <w:position w:val="0"/>
          <w:sz w:val="20"/>
          <w:szCs w:val="20"/>
          <w:lang w:val="zh-TW" w:eastAsia="zh-TW" w:bidi="zh-TW"/>
        </w:rPr>
        <w:t xml:space="preserve">，耘= </w:t>
      </w:r>
      <w:r>
        <w:rPr>
          <w:rFonts w:ascii="Times New Roman" w:eastAsia="Times New Roman" w:hAnsi="Times New Roman" w:cs="Times New Roman"/>
          <w:color w:val="000000"/>
          <w:spacing w:val="0"/>
          <w:w w:val="100"/>
          <w:position w:val="0"/>
          <w:lang w:val="zh-TW" w:eastAsia="zh-TW" w:bidi="zh-TW"/>
        </w:rPr>
        <w:t>1,2,</w:t>
      </w:r>
      <w:r>
        <w:rPr>
          <w:rFonts w:ascii="SimSun" w:eastAsia="SimSun" w:hAnsi="SimSun" w:cs="SimSun"/>
          <w:color w:val="000000"/>
          <w:spacing w:val="0"/>
          <w:w w:val="100"/>
          <w:position w:val="0"/>
          <w:sz w:val="20"/>
          <w:szCs w:val="20"/>
          <w:lang w:val="zh-TW" w:eastAsia="zh-TW" w:bidi="zh-TW"/>
        </w:rPr>
        <w:t xml:space="preserve">…以一 </w:t>
      </w:r>
      <w:r>
        <w:rPr>
          <w:rFonts w:ascii="Times New Roman" w:eastAsia="Times New Roman" w:hAnsi="Times New Roman" w:cs="Times New Roman"/>
          <w:color w:val="000000"/>
          <w:spacing w:val="0"/>
          <w:w w:val="100"/>
          <w:position w:val="0"/>
          <w:lang w:val="zh-TW" w:eastAsia="zh-TW" w:bidi="zh-TW"/>
        </w:rPr>
        <w:t>1</w:t>
        <w:tab/>
      </w:r>
      <w:r>
        <w:rPr>
          <w:rFonts w:ascii="Times New Roman" w:eastAsia="Times New Roman" w:hAnsi="Times New Roman" w:cs="Times New Roman"/>
          <w:color w:val="000000"/>
          <w:spacing w:val="0"/>
          <w:w w:val="100"/>
          <w:position w:val="0"/>
          <w:lang w:val="en-US" w:eastAsia="en-US" w:bidi="en-US"/>
        </w:rPr>
        <w:t>(2-50)</w:t>
      </w:r>
    </w:p>
    <w:p>
      <w:pPr>
        <w:pStyle w:val="Style14"/>
        <w:keepNext w:val="0"/>
        <w:keepLines w:val="0"/>
        <w:widowControl w:val="0"/>
        <w:shd w:val="clear" w:color="auto" w:fill="auto"/>
        <w:tabs>
          <w:tab w:pos="2307" w:val="left"/>
        </w:tabs>
        <w:bidi w:val="0"/>
        <w:spacing w:before="0" w:after="0" w:line="240" w:lineRule="auto"/>
        <w:ind w:left="1340" w:right="0" w:firstLine="0"/>
        <w:jc w:val="both"/>
      </w:pPr>
      <w:r>
        <w:rPr>
          <w:color w:val="000000"/>
          <w:spacing w:val="0"/>
          <w:w w:val="100"/>
          <w:position w:val="0"/>
          <w:vertAlign w:val="superscript"/>
        </w:rPr>
        <w:t>1</w:t>
      </w:r>
      <w:r>
        <w:rPr>
          <w:color w:val="000000"/>
          <w:spacing w:val="0"/>
          <w:w w:val="100"/>
          <w:position w:val="0"/>
        </w:rPr>
        <w:tab/>
        <w:t>匕.—九=</w:t>
      </w:r>
      <w:r>
        <w:rPr>
          <w:i/>
          <w:iCs/>
          <w:color w:val="000000"/>
          <w:spacing w:val="0"/>
          <w:w w:val="100"/>
          <w:position w:val="0"/>
        </w:rPr>
        <w:t>邛</w:t>
      </w:r>
      <w:r>
        <w:rPr>
          <w:color w:val="000000"/>
          <w:spacing w:val="0"/>
          <w:w w:val="100"/>
          <w:position w:val="0"/>
          <w:lang w:val="en-US" w:eastAsia="en-US" w:bidi="en-US"/>
        </w:rPr>
        <w:t>©</w:t>
      </w:r>
      <w:r>
        <w:rPr>
          <w:color w:val="000000"/>
          <w:spacing w:val="0"/>
          <w:w w:val="100"/>
          <w:position w:val="0"/>
        </w:rPr>
        <w:t>乃.出</w:t>
      </w:r>
    </w:p>
    <w:p>
      <w:pPr>
        <w:pStyle w:val="Style14"/>
        <w:keepNext w:val="0"/>
        <w:keepLines w:val="0"/>
        <w:widowControl w:val="0"/>
        <w:numPr>
          <w:ilvl w:val="0"/>
          <w:numId w:val="93"/>
        </w:numPr>
        <w:shd w:val="clear" w:color="auto" w:fill="auto"/>
        <w:bidi w:val="0"/>
        <w:spacing w:before="0" w:after="0" w:line="339" w:lineRule="exact"/>
        <w:ind w:left="0" w:right="0" w:firstLine="440"/>
        <w:jc w:val="both"/>
      </w:pPr>
      <w:bookmarkStart w:id="255" w:name="bookmark255"/>
      <w:bookmarkEnd w:id="255"/>
      <w:r>
        <w:rPr>
          <w:color w:val="000000"/>
          <w:spacing w:val="0"/>
          <w:w w:val="100"/>
          <w:position w:val="0"/>
        </w:rPr>
        <w:t>沃尔什函数的基本性质</w:t>
      </w:r>
    </w:p>
    <w:p>
      <w:pPr>
        <w:pStyle w:val="Style14"/>
        <w:keepNext w:val="0"/>
        <w:keepLines w:val="0"/>
        <w:widowControl w:val="0"/>
        <w:shd w:val="clear" w:color="auto" w:fill="auto"/>
        <w:bidi w:val="0"/>
        <w:spacing w:before="0" w:after="0" w:line="339" w:lineRule="exact"/>
        <w:ind w:left="0" w:right="0" w:firstLine="440"/>
        <w:jc w:val="both"/>
      </w:pPr>
      <w:r>
        <w:rPr>
          <w:color w:val="000000"/>
          <w:spacing w:val="0"/>
          <w:w w:val="100"/>
          <w:position w:val="0"/>
        </w:rPr>
        <w:t>沃尔什函数具有如下一些基本性质。</w:t>
      </w:r>
    </w:p>
    <w:p>
      <w:pPr>
        <w:pStyle w:val="Style14"/>
        <w:keepNext w:val="0"/>
        <w:keepLines w:val="0"/>
        <w:widowControl w:val="0"/>
        <w:shd w:val="clear" w:color="auto" w:fill="auto"/>
        <w:bidi w:val="0"/>
        <w:spacing w:before="0" w:after="120" w:line="339" w:lineRule="exact"/>
        <w:ind w:left="0" w:right="0" w:firstLine="440"/>
        <w:jc w:val="both"/>
      </w:pP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color w:val="000000"/>
          <w:spacing w:val="0"/>
          <w:w w:val="100"/>
          <w:position w:val="0"/>
        </w:rPr>
        <w:t>在半开区间</w:t>
      </w:r>
      <w:r>
        <w:rPr>
          <w:rFonts w:ascii="Times New Roman" w:eastAsia="Times New Roman" w:hAnsi="Times New Roman" w:cs="Times New Roman"/>
          <w:color w:val="000000"/>
          <w:spacing w:val="0"/>
          <w:w w:val="100"/>
          <w:position w:val="0"/>
          <w:sz w:val="22"/>
          <w:szCs w:val="22"/>
          <w:lang w:val="en-US" w:eastAsia="en-US" w:bidi="en-US"/>
        </w:rPr>
        <w:t xml:space="preserve">［0,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上正交，即</w:t>
      </w:r>
    </w:p>
    <w:p>
      <w:pPr>
        <w:pStyle w:val="Style106"/>
        <w:keepNext w:val="0"/>
        <w:keepLines w:val="0"/>
        <w:widowControl w:val="0"/>
        <w:shd w:val="clear" w:color="auto" w:fill="auto"/>
        <w:tabs>
          <w:tab w:pos="4262" w:val="left"/>
        </w:tabs>
        <w:bidi w:val="0"/>
        <w:spacing w:before="0" w:after="0" w:line="240" w:lineRule="auto"/>
        <w:ind w:left="1840" w:right="0" w:firstLine="0"/>
        <w:jc w:val="both"/>
        <w:rPr>
          <w:sz w:val="20"/>
          <w:szCs w:val="20"/>
        </w:rPr>
      </w:pPr>
      <w:r>
        <w:rPr>
          <w:rFonts w:ascii="SimSun" w:eastAsia="SimSun" w:hAnsi="SimSun" w:cs="SimSu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14"/>
          <w:szCs w:val="14"/>
          <w:lang w:val="zh-TW" w:eastAsia="zh-TW" w:bidi="zh-TW"/>
        </w:rPr>
        <w:t>1</w:t>
        <w:tab/>
      </w:r>
      <w:r>
        <w:rPr>
          <w:rFonts w:ascii="Times New Roman" w:eastAsia="Times New Roman" w:hAnsi="Times New Roman" w:cs="Times New Roman"/>
          <w:color w:val="000000"/>
          <w:spacing w:val="0"/>
          <w:w w:val="100"/>
          <w:position w:val="0"/>
          <w:sz w:val="14"/>
          <w:szCs w:val="14"/>
          <w:lang w:val="en-US" w:eastAsia="en-US" w:bidi="en-US"/>
        </w:rPr>
        <w:t xml:space="preserve">［ </w:t>
      </w:r>
      <w:r>
        <w:rPr>
          <w:rFonts w:ascii="Times New Roman" w:eastAsia="Times New Roman" w:hAnsi="Times New Roman" w:cs="Times New Roman"/>
          <w:color w:val="000000"/>
          <w:spacing w:val="0"/>
          <w:w w:val="100"/>
          <w:position w:val="0"/>
          <w:sz w:val="14"/>
          <w:szCs w:val="14"/>
          <w:lang w:val="zh-TW" w:eastAsia="zh-TW" w:bidi="zh-TW"/>
        </w:rPr>
        <w:t xml:space="preserve">1» </w:t>
      </w:r>
      <w:r>
        <w:rPr>
          <w:rFonts w:ascii="SimSun" w:eastAsia="SimSun" w:hAnsi="SimSun" w:cs="SimSun"/>
          <w:i/>
          <w:iCs/>
          <w:color w:val="000000"/>
          <w:spacing w:val="0"/>
          <w:w w:val="100"/>
          <w:position w:val="0"/>
          <w:sz w:val="20"/>
          <w:szCs w:val="20"/>
          <w:lang w:val="en-US" w:eastAsia="en-US" w:bidi="en-US"/>
        </w:rPr>
        <w:t>i = j</w:t>
      </w:r>
    </w:p>
    <w:p>
      <w:pPr>
        <w:pStyle w:val="Style44"/>
        <w:keepNext w:val="0"/>
        <w:keepLines w:val="0"/>
        <w:widowControl w:val="0"/>
        <w:shd w:val="clear" w:color="auto" w:fill="auto"/>
        <w:tabs>
          <w:tab w:pos="3250" w:val="left"/>
          <w:tab w:pos="5976" w:val="left"/>
        </w:tabs>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wal(i ,Z</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wal(J&lt;</w:t>
      </w:r>
      <w:r>
        <w:rPr>
          <w:rFonts w:ascii="SimSun" w:eastAsia="SimSun" w:hAnsi="SimSun" w:cs="SimSun"/>
          <w:color w:val="000000"/>
          <w:spacing w:val="0"/>
          <w:w w:val="100"/>
          <w:position w:val="0"/>
          <w:sz w:val="20"/>
          <w:szCs w:val="20"/>
          <w:lang w:val="en-US" w:eastAsia="en-US" w:bidi="en-US"/>
        </w:rPr>
        <w:tab/>
      </w:r>
      <w:r>
        <w:rPr>
          <w:rFonts w:ascii="SimSun" w:eastAsia="SimSun" w:hAnsi="SimSun" w:cs="SimSun"/>
          <w:color w:val="000000"/>
          <w:spacing w:val="0"/>
          <w:w w:val="100"/>
          <w:position w:val="0"/>
          <w:sz w:val="20"/>
          <w:szCs w:val="20"/>
          <w:lang w:val="zh-TW" w:eastAsia="zh-TW" w:bidi="zh-TW"/>
        </w:rPr>
        <w:t>，顶</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0,1,2,</w:t>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(2-51)</w:t>
      </w:r>
    </w:p>
    <w:p>
      <w:pPr>
        <w:pStyle w:val="Style44"/>
        <w:keepNext w:val="0"/>
        <w:keepLines w:val="0"/>
        <w:widowControl w:val="0"/>
        <w:shd w:val="clear" w:color="auto" w:fill="auto"/>
        <w:tabs>
          <w:tab w:pos="4262" w:val="left"/>
        </w:tabs>
        <w:bidi w:val="0"/>
        <w:spacing w:before="0" w:after="0" w:line="339" w:lineRule="exact"/>
        <w:ind w:left="1840" w:right="0" w:firstLine="0"/>
        <w:jc w:val="left"/>
        <w:rPr>
          <w:sz w:val="20"/>
          <w:szCs w:val="20"/>
        </w:rPr>
      </w:pPr>
      <w:r>
        <w:rPr>
          <w:rFonts w:ascii="SimSun" w:eastAsia="SimSun" w:hAnsi="SimSun" w:cs="SimSun"/>
          <w:color w:val="000000"/>
          <w:spacing w:val="0"/>
          <w:w w:val="100"/>
          <w:position w:val="0"/>
          <w:sz w:val="20"/>
          <w:szCs w:val="20"/>
          <w:lang w:val="zh-TW" w:eastAsia="zh-TW" w:bidi="zh-TW"/>
        </w:rPr>
        <w:t>肝</w:t>
        <w:tab/>
      </w:r>
      <w:r>
        <w:rPr>
          <w:rFonts w:ascii="SimSun" w:eastAsia="SimSun" w:hAnsi="SimSun" w:cs="SimSun"/>
          <w:color w:val="000000"/>
          <w:spacing w:val="0"/>
          <w:w w:val="100"/>
          <w:position w:val="0"/>
          <w:sz w:val="20"/>
          <w:szCs w:val="20"/>
          <w:lang w:val="zh-CN" w:eastAsia="zh-CN" w:bidi="zh-CN"/>
        </w:rPr>
        <w:t>〔</w:t>
      </w:r>
      <w:r>
        <w:rPr>
          <w:rFonts w:ascii="Times New Roman" w:eastAsia="Times New Roman" w:hAnsi="Times New Roman" w:cs="Times New Roman"/>
          <w:color w:val="000000"/>
          <w:spacing w:val="0"/>
          <w:w w:val="100"/>
          <w:position w:val="0"/>
          <w:sz w:val="22"/>
          <w:szCs w:val="22"/>
          <w:lang w:val="zh-CN" w:eastAsia="zh-CN" w:bidi="zh-CN"/>
        </w:rPr>
        <w:t>0</w:t>
      </w:r>
      <w:r>
        <w:rPr>
          <w:rFonts w:ascii="SimSun" w:eastAsia="SimSun" w:hAnsi="SimSun" w:cs="SimSun"/>
          <w:color w:val="000000"/>
          <w:spacing w:val="0"/>
          <w:w w:val="100"/>
          <w:position w:val="0"/>
          <w:sz w:val="22"/>
          <w:szCs w:val="22"/>
          <w:lang w:val="zh-CN" w:eastAsia="zh-CN" w:bidi="zh-CN"/>
        </w:rPr>
        <w:t>，</w:t>
      </w:r>
      <w:r>
        <w:rPr>
          <w:rFonts w:ascii="Times New Roman" w:eastAsia="Times New Roman" w:hAnsi="Times New Roman" w:cs="Times New Roman"/>
          <w:color w:val="000000"/>
          <w:spacing w:val="0"/>
          <w:w w:val="100"/>
          <w:position w:val="0"/>
          <w:sz w:val="22"/>
          <w:szCs w:val="22"/>
          <w:lang w:val="zh-CN" w:eastAsia="zh-CN" w:bidi="zh-CN"/>
        </w:rPr>
        <w:t xml:space="preserve"> </w:t>
      </w:r>
      <w:r>
        <w:rPr>
          <w:rFonts w:ascii="Times New Roman" w:eastAsia="Times New Roman" w:hAnsi="Times New Roman" w:cs="Times New Roman"/>
          <w:color w:val="000000"/>
          <w:spacing w:val="0"/>
          <w:w w:val="100"/>
          <w:position w:val="0"/>
          <w:sz w:val="22"/>
          <w:szCs w:val="22"/>
          <w:lang w:val="en-US" w:eastAsia="en-US" w:bidi="en-US"/>
        </w:rPr>
        <w:t xml:space="preserve">z # </w:t>
      </w:r>
      <w:r>
        <w:rPr>
          <w:rFonts w:ascii="SimSun" w:eastAsia="SimSun" w:hAnsi="SimSun" w:cs="SimSun"/>
          <w:i/>
          <w:iCs/>
          <w:color w:val="000000"/>
          <w:spacing w:val="0"/>
          <w:w w:val="100"/>
          <w:position w:val="0"/>
          <w:sz w:val="20"/>
          <w:szCs w:val="20"/>
          <w:lang w:val="en-US" w:eastAsia="en-US" w:bidi="en-US"/>
        </w:rPr>
        <w:t>j</w:t>
      </w:r>
    </w:p>
    <w:p>
      <w:pPr>
        <w:pStyle w:val="Style14"/>
        <w:keepNext w:val="0"/>
        <w:keepLines w:val="0"/>
        <w:widowControl w:val="0"/>
        <w:shd w:val="clear" w:color="auto" w:fill="auto"/>
        <w:bidi w:val="0"/>
        <w:spacing w:before="0" w:after="0" w:line="339" w:lineRule="exact"/>
        <w:ind w:left="0" w:right="0" w:firstLine="460"/>
        <w:jc w:val="both"/>
      </w:pPr>
      <w:r>
        <w:rPr>
          <w:color w:val="000000"/>
          <w:spacing w:val="0"/>
          <w:w w:val="100"/>
          <w:position w:val="0"/>
        </w:rPr>
        <w:t>该性质为沃尔什函数基本性质中最重要的性质。</w:t>
      </w:r>
    </w:p>
    <w:p>
      <w:pPr>
        <w:pStyle w:val="Style44"/>
        <w:keepNext w:val="0"/>
        <w:keepLines w:val="0"/>
        <w:widowControl w:val="0"/>
        <w:numPr>
          <w:ilvl w:val="0"/>
          <w:numId w:val="97"/>
        </w:numPr>
        <w:shd w:val="clear" w:color="auto" w:fill="auto"/>
        <w:tabs>
          <w:tab w:pos="938" w:val="left"/>
        </w:tabs>
        <w:bidi w:val="0"/>
        <w:spacing w:before="0" w:after="0" w:line="339" w:lineRule="exact"/>
        <w:ind w:left="0" w:right="0" w:firstLine="460"/>
        <w:jc w:val="both"/>
        <w:rPr>
          <w:sz w:val="20"/>
          <w:szCs w:val="20"/>
        </w:rPr>
      </w:pPr>
      <w:bookmarkStart w:id="256" w:name="bookmark256"/>
      <w:bookmarkEnd w:id="256"/>
      <w:r>
        <w:rPr>
          <w:rFonts w:ascii="SimSun" w:eastAsia="SimSun" w:hAnsi="SimSun" w:cs="SimSun"/>
          <w:color w:val="000000"/>
          <w:spacing w:val="0"/>
          <w:w w:val="100"/>
          <w:position w:val="0"/>
          <w:sz w:val="20"/>
          <w:szCs w:val="20"/>
          <w:lang w:val="zh-TW" w:eastAsia="zh-TW" w:bidi="zh-TW"/>
        </w:rPr>
        <w:t>除</w:t>
      </w:r>
      <w:r>
        <w:rPr>
          <w:rFonts w:ascii="Times New Roman" w:eastAsia="Times New Roman" w:hAnsi="Times New Roman" w:cs="Times New Roman"/>
          <w:color w:val="000000"/>
          <w:spacing w:val="0"/>
          <w:w w:val="100"/>
          <w:position w:val="0"/>
          <w:sz w:val="22"/>
          <w:szCs w:val="22"/>
          <w:lang w:val="en-US" w:eastAsia="en-US" w:bidi="en-US"/>
        </w:rPr>
        <w:t>wal(0,i)</w:t>
      </w:r>
      <w:r>
        <w:rPr>
          <w:rFonts w:ascii="SimSun" w:eastAsia="SimSun" w:hAnsi="SimSun" w:cs="SimSun"/>
          <w:color w:val="000000"/>
          <w:spacing w:val="0"/>
          <w:w w:val="100"/>
          <w:position w:val="0"/>
          <w:sz w:val="20"/>
          <w:szCs w:val="20"/>
          <w:lang w:val="zh-TW" w:eastAsia="zh-TW" w:bidi="zh-TW"/>
        </w:rPr>
        <w:t>外，其他的</w:t>
      </w:r>
      <w:r>
        <w:rPr>
          <w:rFonts w:ascii="Times New Roman" w:eastAsia="Times New Roman" w:hAnsi="Times New Roman" w:cs="Times New Roman"/>
          <w:color w:val="000000"/>
          <w:spacing w:val="0"/>
          <w:w w:val="100"/>
          <w:position w:val="0"/>
          <w:sz w:val="22"/>
          <w:szCs w:val="22"/>
          <w:lang w:val="en-US" w:eastAsia="en-US" w:bidi="en-US"/>
        </w:rPr>
        <w:t>wal(</w:t>
      </w:r>
      <w:r>
        <w:rPr>
          <w:rFonts w:ascii="SimSun" w:eastAsia="SimSun" w:hAnsi="SimSun" w:cs="SimSun"/>
          <w:color w:val="000000"/>
          <w:spacing w:val="0"/>
          <w:w w:val="100"/>
          <w:position w:val="0"/>
          <w:sz w:val="20"/>
          <w:szCs w:val="20"/>
          <w:lang w:val="en-US" w:eastAsia="en-US" w:bidi="en-US"/>
        </w:rPr>
        <w:t>〃*)</w:t>
      </w:r>
      <w:r>
        <w:rPr>
          <w:rFonts w:ascii="SimSun" w:eastAsia="SimSun" w:hAnsi="SimSun" w:cs="SimSun"/>
          <w:color w:val="000000"/>
          <w:spacing w:val="0"/>
          <w:w w:val="100"/>
          <w:position w:val="0"/>
          <w:sz w:val="20"/>
          <w:szCs w:val="20"/>
          <w:lang w:val="zh-TW" w:eastAsia="zh-TW" w:bidi="zh-TW"/>
        </w:rPr>
        <w:t>在半开区间</w:t>
      </w:r>
      <w:r>
        <w:rPr>
          <w:rFonts w:ascii="Times New Roman" w:eastAsia="Times New Roman" w:hAnsi="Times New Roman" w:cs="Times New Roman"/>
          <w:color w:val="000000"/>
          <w:spacing w:val="0"/>
          <w:w w:val="100"/>
          <w:position w:val="0"/>
          <w:sz w:val="22"/>
          <w:szCs w:val="22"/>
          <w:lang w:val="en-US" w:eastAsia="en-US" w:bidi="en-US"/>
        </w:rPr>
        <w:t xml:space="preserve">［0, </w:t>
      </w:r>
      <w:r>
        <w:rPr>
          <w:rFonts w:ascii="Times New Roman" w:eastAsia="Times New Roman" w:hAnsi="Times New Roman" w:cs="Times New Roman"/>
          <w:color w:val="000000"/>
          <w:spacing w:val="0"/>
          <w:w w:val="100"/>
          <w:position w:val="0"/>
          <w:sz w:val="22"/>
          <w:szCs w:val="22"/>
          <w:lang w:val="zh-TW" w:eastAsia="zh-TW" w:bidi="zh-TW"/>
        </w:rPr>
        <w:t>1)</w:t>
      </w:r>
      <w:r>
        <w:rPr>
          <w:rFonts w:ascii="SimSun" w:eastAsia="SimSun" w:hAnsi="SimSun" w:cs="SimSun"/>
          <w:color w:val="000000"/>
          <w:spacing w:val="0"/>
          <w:w w:val="100"/>
          <w:position w:val="0"/>
          <w:sz w:val="20"/>
          <w:szCs w:val="20"/>
          <w:lang w:val="zh-TW" w:eastAsia="zh-TW" w:bidi="zh-TW"/>
        </w:rPr>
        <w:t>上的均值为</w:t>
      </w:r>
      <w:r>
        <w:rPr>
          <w:rFonts w:ascii="Times New Roman" w:eastAsia="Times New Roman" w:hAnsi="Times New Roman" w:cs="Times New Roman"/>
          <w:color w:val="000000"/>
          <w:spacing w:val="0"/>
          <w:w w:val="100"/>
          <w:position w:val="0"/>
          <w:sz w:val="22"/>
          <w:szCs w:val="22"/>
          <w:lang w:val="zh-TW" w:eastAsia="zh-TW" w:bidi="zh-TW"/>
        </w:rPr>
        <w:t>0</w:t>
      </w:r>
      <w:r>
        <w:rPr>
          <w:rFonts w:ascii="SimSun" w:eastAsia="SimSun" w:hAnsi="SimSun" w:cs="SimSun"/>
          <w:color w:val="000000"/>
          <w:spacing w:val="0"/>
          <w:w w:val="100"/>
          <w:position w:val="0"/>
          <w:sz w:val="20"/>
          <w:szCs w:val="20"/>
          <w:lang w:val="zh-TW" w:eastAsia="zh-TW" w:bidi="zh-TW"/>
        </w:rPr>
        <w:t>。</w:t>
      </w:r>
    </w:p>
    <w:p>
      <w:pPr>
        <w:pStyle w:val="Style14"/>
        <w:keepNext w:val="0"/>
        <w:keepLines w:val="0"/>
        <w:widowControl w:val="0"/>
        <w:numPr>
          <w:ilvl w:val="0"/>
          <w:numId w:val="97"/>
        </w:numPr>
        <w:shd w:val="clear" w:color="auto" w:fill="auto"/>
        <w:tabs>
          <w:tab w:pos="951" w:val="left"/>
        </w:tabs>
        <w:bidi w:val="0"/>
        <w:spacing w:before="0" w:after="0" w:line="339" w:lineRule="exact"/>
        <w:ind w:left="0" w:right="0" w:firstLine="460"/>
        <w:jc w:val="both"/>
      </w:pPr>
      <w:bookmarkStart w:id="257" w:name="bookmark257"/>
      <w:bookmarkEnd w:id="257"/>
      <w:r>
        <w:rPr>
          <w:color w:val="000000"/>
          <w:spacing w:val="0"/>
          <w:w w:val="100"/>
          <w:position w:val="0"/>
        </w:rPr>
        <w:t>两个沃尔什函数相乘仍为沃尔什函数，即</w:t>
      </w:r>
      <w:r>
        <w:rPr>
          <w:rFonts w:ascii="Times New Roman" w:eastAsia="Times New Roman" w:hAnsi="Times New Roman" w:cs="Times New Roman"/>
          <w:color w:val="000000"/>
          <w:spacing w:val="0"/>
          <w:w w:val="100"/>
          <w:position w:val="0"/>
          <w:sz w:val="22"/>
          <w:szCs w:val="22"/>
          <w:lang w:val="en-US" w:eastAsia="en-US" w:bidi="en-US"/>
        </w:rPr>
        <w:t xml:space="preserve">wal(z ,Owal(; ,r) </w:t>
      </w:r>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wal(z©y ,Z</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rPr>
        <w:t xml:space="preserve">, </w:t>
      </w:r>
      <w:r>
        <w:rPr>
          <w:color w:val="000000"/>
          <w:spacing w:val="0"/>
          <w:w w:val="100"/>
          <w:position w:val="0"/>
        </w:rPr>
        <w:t xml:space="preserve">指 </w:t>
      </w:r>
      <w:r>
        <w:rPr>
          <w:i/>
          <w:iCs/>
          <w:color w:val="000000"/>
          <w:spacing w:val="0"/>
          <w:w w:val="100"/>
          <w:position w:val="0"/>
          <w:lang w:val="en-US" w:eastAsia="en-US" w:bidi="en-US"/>
        </w:rPr>
        <w:t>i</w:t>
      </w:r>
      <w:r>
        <w:rPr>
          <w:color w:val="000000"/>
          <w:spacing w:val="0"/>
          <w:w w:val="100"/>
          <w:position w:val="0"/>
        </w:rPr>
        <w:t>与顶模</w:t>
      </w:r>
      <w:r>
        <w:rPr>
          <w:rFonts w:ascii="Times New Roman" w:eastAsia="Times New Roman" w:hAnsi="Times New Roman" w:cs="Times New Roman"/>
          <w:color w:val="000000"/>
          <w:spacing w:val="0"/>
          <w:w w:val="100"/>
          <w:position w:val="0"/>
          <w:sz w:val="22"/>
          <w:szCs w:val="22"/>
          <w:lang w:val="en-US" w:eastAsia="en-US" w:bidi="en-US"/>
        </w:rPr>
        <w:t>2</w:t>
      </w:r>
      <w:r>
        <w:rPr>
          <w:color w:val="000000"/>
          <w:spacing w:val="0"/>
          <w:w w:val="100"/>
          <w:position w:val="0"/>
        </w:rPr>
        <w:t>加。这个性质表明沃尔什函数对于乘法是自闭的。</w:t>
      </w:r>
    </w:p>
    <w:p>
      <w:pPr>
        <w:pStyle w:val="Style14"/>
        <w:keepNext w:val="0"/>
        <w:keepLines w:val="0"/>
        <w:widowControl w:val="0"/>
        <w:numPr>
          <w:ilvl w:val="0"/>
          <w:numId w:val="97"/>
        </w:numPr>
        <w:shd w:val="clear" w:color="auto" w:fill="auto"/>
        <w:tabs>
          <w:tab w:pos="930" w:val="left"/>
        </w:tabs>
        <w:bidi w:val="0"/>
        <w:spacing w:before="0" w:after="0" w:line="339" w:lineRule="exact"/>
        <w:ind w:left="0" w:right="0" w:firstLine="460"/>
        <w:jc w:val="both"/>
      </w:pPr>
      <w:bookmarkStart w:id="258" w:name="bookmark258"/>
      <w:bookmarkEnd w:id="258"/>
      <w:r>
        <w:rPr>
          <w:color w:val="000000"/>
          <w:spacing w:val="0"/>
          <w:w w:val="100"/>
          <w:position w:val="0"/>
        </w:rPr>
        <w:t>沃尔什函数集是完备的，即长度为</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 xml:space="preserve">的离散沃尔什函数(沃尔什序列)一共有 </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个。</w:t>
      </w:r>
    </w:p>
    <w:p>
      <w:pPr>
        <w:pStyle w:val="Style14"/>
        <w:keepNext w:val="0"/>
        <w:keepLines w:val="0"/>
        <w:widowControl w:val="0"/>
        <w:shd w:val="clear" w:color="auto" w:fill="auto"/>
        <w:bidi w:val="0"/>
        <w:spacing w:before="0" w:after="0" w:line="339" w:lineRule="exact"/>
        <w:ind w:left="0" w:right="0" w:firstLine="460"/>
        <w:jc w:val="both"/>
      </w:pPr>
      <w:r>
        <w:rPr>
          <w:rFonts w:ascii="Times New Roman" w:eastAsia="Times New Roman" w:hAnsi="Times New Roman" w:cs="Times New Roman"/>
          <w:color w:val="000000"/>
          <w:spacing w:val="0"/>
          <w:w w:val="100"/>
          <w:position w:val="0"/>
          <w:sz w:val="22"/>
          <w:szCs w:val="22"/>
        </w:rPr>
        <w:t>(5</w:t>
      </w:r>
      <w:r>
        <w:rPr>
          <w:color w:val="000000"/>
          <w:spacing w:val="0"/>
          <w:w w:val="100"/>
          <w:position w:val="0"/>
        </w:rPr>
        <w:t>丿沃尔什函数在同步时是完全正交的。</w:t>
      </w:r>
    </w:p>
    <w:p>
      <w:pPr>
        <w:pStyle w:val="Style14"/>
        <w:keepNext w:val="0"/>
        <w:keepLines w:val="0"/>
        <w:widowControl w:val="0"/>
        <w:shd w:val="clear" w:color="auto" w:fill="auto"/>
        <w:bidi w:val="0"/>
        <w:spacing w:before="0" w:after="0" w:line="339" w:lineRule="exact"/>
        <w:ind w:left="0" w:right="0" w:firstLine="460"/>
        <w:jc w:val="both"/>
        <w:sectPr>
          <w:headerReference w:type="default" r:id="rId195"/>
          <w:footerReference w:type="default" r:id="rId196"/>
          <w:headerReference w:type="even" r:id="rId197"/>
          <w:footerReference w:type="even" r:id="rId198"/>
          <w:footnotePr>
            <w:pos w:val="pageBottom"/>
            <w:numFmt w:val="decimal"/>
            <w:numRestart w:val="continuous"/>
          </w:footnotePr>
          <w:pgSz w:w="10239" w:h="15475"/>
          <w:pgMar w:top="1025" w:right="214" w:bottom="1232" w:left="214" w:header="0" w:footer="804" w:gutter="673"/>
          <w:pgNumType w:start="51"/>
          <w:cols w:space="720"/>
          <w:noEndnote/>
          <w:rtlGutter w:val="0"/>
          <w:docGrid w:linePitch="360"/>
        </w:sectPr>
      </w:pPr>
      <w:r>
        <w:rPr>
          <w:rFonts w:ascii="Times New Roman" w:eastAsia="Times New Roman" w:hAnsi="Times New Roman" w:cs="Times New Roman"/>
          <w:color w:val="000000"/>
          <w:spacing w:val="0"/>
          <w:w w:val="100"/>
          <w:position w:val="0"/>
          <w:sz w:val="22"/>
          <w:szCs w:val="22"/>
        </w:rPr>
        <w:t>(6)</w:t>
      </w:r>
      <w:r>
        <w:rPr>
          <w:color w:val="000000"/>
          <w:spacing w:val="0"/>
          <w:w w:val="100"/>
          <w:position w:val="0"/>
        </w:rPr>
        <w:t>沃尔什函数在不同步时，其自相关和互相关特性均不理想，并随同步误差值的增大 而快速恶化。</w:t>
      </w:r>
    </w:p>
    <w:p>
      <w:pPr>
        <w:pStyle w:val="Style2"/>
        <w:keepNext w:val="0"/>
        <w:keepLines w:val="0"/>
        <w:widowControl w:val="0"/>
        <w:shd w:val="clear" w:color="auto" w:fill="auto"/>
        <w:bidi w:val="0"/>
        <w:spacing w:before="0" w:after="80" w:line="240" w:lineRule="auto"/>
        <w:ind w:left="0" w:right="0" w:firstLine="460"/>
        <w:jc w:val="both"/>
        <w:rPr>
          <w:sz w:val="28"/>
          <w:szCs w:val="28"/>
        </w:rPr>
      </w:pPr>
      <w:r>
        <w:rPr>
          <w:rFonts w:ascii="Times New Roman" w:eastAsia="Times New Roman" w:hAnsi="Times New Roman" w:cs="Times New Roman"/>
          <w:color w:val="000000"/>
          <w:spacing w:val="0"/>
          <w:w w:val="100"/>
          <w:position w:val="0"/>
          <w:sz w:val="32"/>
          <w:szCs w:val="32"/>
          <w:lang w:val="en-US" w:eastAsia="en-US" w:bidi="en-US"/>
        </w:rPr>
        <w:t>2.6.2</w:t>
      </w:r>
      <w:r>
        <w:rPr>
          <w:color w:val="000000"/>
          <w:spacing w:val="0"/>
          <w:w w:val="100"/>
          <w:position w:val="0"/>
          <w:sz w:val="28"/>
          <w:szCs w:val="28"/>
        </w:rPr>
        <w:t>混沌扩频序列</w:t>
      </w:r>
    </w:p>
    <w:p>
      <w:pPr>
        <w:pStyle w:val="Style14"/>
        <w:keepNext w:val="0"/>
        <w:keepLines w:val="0"/>
        <w:widowControl w:val="0"/>
        <w:shd w:val="clear" w:color="auto" w:fill="auto"/>
        <w:bidi w:val="0"/>
        <w:spacing w:before="0" w:after="0" w:line="339" w:lineRule="exact"/>
        <w:ind w:left="0" w:right="0" w:firstLine="460"/>
        <w:jc w:val="both"/>
      </w:pPr>
      <w:r>
        <w:rPr>
          <w:color w:val="000000"/>
          <w:spacing w:val="0"/>
          <w:w w:val="100"/>
          <w:position w:val="0"/>
        </w:rPr>
        <w:t>扩展频谱技术常用的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w:t>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 xml:space="preserve">序列，它们的扩展码数量有限，无法满足大容量的 </w:t>
      </w:r>
      <w:r>
        <w:rPr>
          <w:rFonts w:ascii="Times New Roman" w:eastAsia="Times New Roman" w:hAnsi="Times New Roman" w:cs="Times New Roman"/>
          <w:color w:val="000000"/>
          <w:spacing w:val="0"/>
          <w:w w:val="100"/>
          <w:position w:val="0"/>
          <w:sz w:val="22"/>
          <w:szCs w:val="22"/>
          <w:lang w:val="en-US" w:eastAsia="en-US" w:bidi="en-US"/>
        </w:rPr>
        <w:t>CDMA</w:t>
      </w:r>
      <w:r>
        <w:rPr>
          <w:color w:val="000000"/>
          <w:spacing w:val="0"/>
          <w:w w:val="100"/>
          <w:position w:val="0"/>
        </w:rPr>
        <w:t>通信系统的要求。同时,这些序列的容量有限，提供的保密性也非常有限，容量被破 译。而用混沌序列代替一般的伪随机码来作为扩展频谱的序列，可以获得容量巨大、长度任 意的扩展序列。</w:t>
      </w:r>
    </w:p>
    <w:p>
      <w:pPr>
        <w:pStyle w:val="Style14"/>
        <w:keepNext w:val="0"/>
        <w:keepLines w:val="0"/>
        <w:widowControl w:val="0"/>
        <w:shd w:val="clear" w:color="auto" w:fill="auto"/>
        <w:bidi w:val="0"/>
        <w:spacing w:before="0" w:after="0" w:line="339" w:lineRule="exact"/>
        <w:ind w:left="0" w:right="0" w:firstLine="460"/>
        <w:jc w:val="both"/>
      </w:pPr>
      <w:r>
        <w:rPr>
          <w:color w:val="000000"/>
          <w:spacing w:val="0"/>
          <w:w w:val="100"/>
          <w:position w:val="0"/>
        </w:rPr>
        <w:t>混沌现象是非线性动态系统中岀现的类似随机的过程，这种过程既没有周期又不收敛， 且对初始值极其敏感。混沌系统可以提供数量大、相关特性好、类随机而又易于产生和复制 的序列，因此在通信系统中可以得到广泛应用。</w:t>
      </w:r>
    </w:p>
    <w:p>
      <w:pPr>
        <w:pStyle w:val="Style14"/>
        <w:keepNext w:val="0"/>
        <w:keepLines w:val="0"/>
        <w:widowControl w:val="0"/>
        <w:shd w:val="clear" w:color="auto" w:fill="auto"/>
        <w:bidi w:val="0"/>
        <w:spacing w:before="0" w:after="0" w:line="339" w:lineRule="exact"/>
        <w:ind w:left="0" w:right="0" w:firstLine="460"/>
        <w:jc w:val="both"/>
      </w:pPr>
      <w:r>
        <w:rPr>
          <w:color w:val="000000"/>
          <w:spacing w:val="0"/>
          <w:w w:val="100"/>
          <w:position w:val="0"/>
        </w:rPr>
        <w:t>混沌系统可以分为两类：一类是以微分方程描述的时间连续系统，另一类是以状态方 程描述的时间离散系统；前一种系统多用同步混沌方法实现保密通信，辱一种系统可用于 产生容量大的混沌扩频序列。当然，目前采用混沌扩展频谱序列的</w:t>
      </w:r>
      <w:r>
        <w:rPr>
          <w:rFonts w:ascii="Times New Roman" w:eastAsia="Times New Roman" w:hAnsi="Times New Roman" w:cs="Times New Roman"/>
          <w:color w:val="000000"/>
          <w:spacing w:val="0"/>
          <w:w w:val="100"/>
          <w:position w:val="0"/>
          <w:sz w:val="22"/>
          <w:szCs w:val="22"/>
          <w:lang w:val="en-US" w:eastAsia="en-US" w:bidi="en-US"/>
        </w:rPr>
        <w:t>CDMA</w:t>
      </w:r>
      <w:r>
        <w:rPr>
          <w:color w:val="000000"/>
          <w:spacing w:val="0"/>
          <w:w w:val="100"/>
          <w:position w:val="0"/>
        </w:rPr>
        <w:t>系统尚在研究 之中。</w:t>
      </w:r>
    </w:p>
    <w:p>
      <w:pPr>
        <w:pStyle w:val="Style14"/>
        <w:keepNext w:val="0"/>
        <w:keepLines w:val="0"/>
        <w:widowControl w:val="0"/>
        <w:shd w:val="clear" w:color="auto" w:fill="auto"/>
        <w:bidi w:val="0"/>
        <w:spacing w:before="0" w:after="0" w:line="339" w:lineRule="exact"/>
        <w:ind w:left="0" w:right="0" w:firstLine="460"/>
        <w:jc w:val="both"/>
      </w:pPr>
      <w:r>
        <w:rPr>
          <w:color w:val="000000"/>
          <w:spacing w:val="0"/>
          <w:w w:val="100"/>
          <w:position w:val="0"/>
        </w:rPr>
        <w:t>一个离散时间动态系统常定义为</w:t>
      </w:r>
    </w:p>
    <w:p>
      <w:pPr>
        <w:pStyle w:val="Style44"/>
        <w:keepNext w:val="0"/>
        <w:keepLines w:val="0"/>
        <w:widowControl w:val="0"/>
        <w:shd w:val="clear" w:color="auto" w:fill="auto"/>
        <w:tabs>
          <w:tab w:pos="7978" w:val="left"/>
        </w:tabs>
        <w:bidi w:val="0"/>
        <w:spacing w:before="0" w:after="0" w:line="339" w:lineRule="exact"/>
        <w:ind w:left="2300" w:right="0" w:firstLine="0"/>
        <w:jc w:val="both"/>
      </w:pPr>
      <w:r>
        <w:rPr>
          <w:rFonts w:ascii="SimSun" w:eastAsia="SimSun" w:hAnsi="SimSun" w:cs="SimSun"/>
          <w:color w:val="000000"/>
          <w:spacing w:val="0"/>
          <w:w w:val="100"/>
          <w:position w:val="0"/>
          <w:sz w:val="20"/>
          <w:szCs w:val="20"/>
          <w:lang w:val="zh-CN" w:eastAsia="zh-CN" w:bidi="zh-CN"/>
        </w:rPr>
        <w:t>］心</w:t>
      </w:r>
      <w:r>
        <w:rPr>
          <w:rFonts w:ascii="SimSun" w:eastAsia="SimSun" w:hAnsi="SimSun" w:cs="SimSun"/>
          <w:color w:val="000000"/>
          <w:spacing w:val="0"/>
          <w:w w:val="100"/>
          <w:position w:val="0"/>
          <w:sz w:val="20"/>
          <w:szCs w:val="20"/>
          <w:lang w:val="zh-TW" w:eastAsia="zh-TW" w:bidi="zh-TW"/>
        </w:rPr>
        <w:t>=/(了”)</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 xml:space="preserve">0 V </w:t>
      </w:r>
      <w:r>
        <w:rPr>
          <w:rFonts w:ascii="Times New Roman" w:eastAsia="Times New Roman" w:hAnsi="Times New Roman" w:cs="Times New Roman"/>
          <w:color w:val="000000"/>
          <w:spacing w:val="0"/>
          <w:w w:val="100"/>
          <w:position w:val="0"/>
          <w:lang w:val="en-US" w:eastAsia="en-US" w:bidi="en-US"/>
        </w:rPr>
        <w:t xml:space="preserve">I” </w:t>
      </w:r>
      <w:r>
        <w:rPr>
          <w:rFonts w:ascii="Times New Roman" w:eastAsia="Times New Roman" w:hAnsi="Times New Roman" w:cs="Times New Roman"/>
          <w:color w:val="000000"/>
          <w:spacing w:val="0"/>
          <w:w w:val="100"/>
          <w:position w:val="0"/>
          <w:lang w:val="zh-TW" w:eastAsia="zh-TW" w:bidi="zh-TW"/>
        </w:rPr>
        <w:t>V 1</w:t>
      </w:r>
      <w:r>
        <w:rPr>
          <w:rFonts w:ascii="SimSun" w:eastAsia="SimSun" w:hAnsi="SimSun" w:cs="SimSun"/>
          <w:color w:val="000000"/>
          <w:spacing w:val="0"/>
          <w:w w:val="100"/>
          <w:position w:val="0"/>
          <w:sz w:val="20"/>
          <w:szCs w:val="20"/>
          <w:lang w:val="zh-TW" w:eastAsia="zh-TW" w:bidi="zh-TW"/>
        </w:rPr>
        <w:t>，〃 =。，</w:t>
      </w:r>
      <w:r>
        <w:rPr>
          <w:rFonts w:ascii="Times New Roman" w:eastAsia="Times New Roman" w:hAnsi="Times New Roman" w:cs="Times New Roman"/>
          <w:color w:val="000000"/>
          <w:spacing w:val="0"/>
          <w:w w:val="100"/>
          <w:position w:val="0"/>
          <w:lang w:val="zh-TW" w:eastAsia="zh-TW" w:bidi="zh-TW"/>
        </w:rPr>
        <w:t>1</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2,</w:t>
      </w:r>
      <w:r>
        <w:rPr>
          <w:rFonts w:ascii="Times New Roman" w:eastAsia="Times New Roman" w:hAnsi="Times New Roman" w:cs="Times New Roman"/>
          <w:color w:val="000000"/>
          <w:spacing w:val="0"/>
          <w:w w:val="100"/>
          <w:position w:val="0"/>
          <w:lang w:val="zh-CN" w:eastAsia="zh-CN" w:bidi="zh-CN"/>
        </w:rPr>
        <w:t>…</w:t>
        <w:tab/>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2-52).</w:t>
      </w:r>
    </w:p>
    <w:p>
      <w:pPr>
        <w:pStyle w:val="Style14"/>
        <w:keepNext w:val="0"/>
        <w:keepLines w:val="0"/>
        <w:widowControl w:val="0"/>
        <w:shd w:val="clear" w:color="auto" w:fill="auto"/>
        <w:tabs>
          <w:tab w:pos="3847" w:val="left"/>
        </w:tabs>
        <w:bidi w:val="0"/>
        <w:spacing w:before="0" w:after="0" w:line="324" w:lineRule="exact"/>
        <w:ind w:left="0" w:right="0" w:firstLine="0"/>
        <w:jc w:val="both"/>
      </w:pPr>
      <w:r>
        <w:rPr>
          <w:color w:val="000000"/>
          <w:spacing w:val="0"/>
          <w:w w:val="100"/>
          <w:position w:val="0"/>
        </w:rPr>
        <w:t>其中，兀表示当前状态</w:t>
      </w:r>
      <w:r>
        <w:rPr>
          <w:i/>
          <w:iCs/>
          <w:color w:val="000000"/>
          <w:spacing w:val="0"/>
          <w:w w:val="100"/>
          <w:position w:val="0"/>
          <w:lang w:val="en-US" w:eastAsia="en-US" w:bidi="en-US"/>
        </w:rPr>
        <w:t>，g“)</w:t>
      </w:r>
      <w:r>
        <w:rPr>
          <w:color w:val="000000"/>
          <w:spacing w:val="0"/>
          <w:w w:val="100"/>
          <w:position w:val="0"/>
        </w:rPr>
        <w:t>表示把当前状态映射到下一状态兀宀。由于〃从</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开始， 因此迭代得到序列表示为</w:t>
      </w:r>
      <w:r>
        <w:rPr>
          <w:color w:val="000000"/>
          <w:spacing w:val="0"/>
          <w:w w:val="100"/>
          <w:position w:val="0"/>
          <w:lang w:val="en-US" w:eastAsia="en-US" w:bidi="en-US"/>
        </w:rPr>
        <w:t>=</w:t>
        <w:tab/>
      </w:r>
      <w:r>
        <w:rPr>
          <w:color w:val="000000"/>
          <w:spacing w:val="0"/>
          <w:w w:val="100"/>
          <w:position w:val="0"/>
        </w:rPr>
        <w:t>…｝,这个序列就称为离散时间动态系'统的一条轨</w:t>
      </w:r>
    </w:p>
    <w:p>
      <w:pPr>
        <w:pStyle w:val="Style14"/>
        <w:keepNext w:val="0"/>
        <w:keepLines w:val="0"/>
        <w:widowControl w:val="0"/>
        <w:shd w:val="clear" w:color="auto" w:fill="auto"/>
        <w:bidi w:val="0"/>
        <w:spacing w:before="0" w:after="0" w:line="324" w:lineRule="exact"/>
        <w:ind w:left="0" w:right="0" w:firstLine="0"/>
        <w:jc w:val="left"/>
      </w:pPr>
      <w:r>
        <w:rPr>
          <w:color w:val="000000"/>
          <w:spacing w:val="0"/>
          <w:w w:val="100"/>
          <w:position w:val="0"/>
        </w:rPr>
        <w:t>迹。而常用的一种混沌系统的映射</w:t>
      </w:r>
      <w:r>
        <w:rPr>
          <w:rFonts w:ascii="Times New Roman" w:eastAsia="Times New Roman" w:hAnsi="Times New Roman" w:cs="Times New Roman"/>
          <w:color w:val="000000"/>
          <w:spacing w:val="0"/>
          <w:w w:val="100"/>
          <w:position w:val="0"/>
          <w:sz w:val="22"/>
          <w:szCs w:val="22"/>
          <w:lang w:val="en-US" w:eastAsia="en-US" w:bidi="en-US"/>
        </w:rPr>
        <w:t>Logistic</w:t>
      </w:r>
      <w:r>
        <w:rPr>
          <w:color w:val="000000"/>
          <w:spacing w:val="0"/>
          <w:w w:val="100"/>
          <w:position w:val="0"/>
        </w:rPr>
        <w:t>映射为</w:t>
      </w:r>
    </w:p>
    <w:p>
      <w:pPr>
        <w:pStyle w:val="Style44"/>
        <w:keepNext w:val="0"/>
        <w:keepLines w:val="0"/>
        <w:widowControl w:val="0"/>
        <w:shd w:val="clear" w:color="auto" w:fill="auto"/>
        <w:tabs>
          <w:tab w:pos="5892" w:val="left"/>
        </w:tabs>
        <w:bidi w:val="0"/>
        <w:spacing w:before="0" w:after="0" w:line="324" w:lineRule="exact"/>
        <w:ind w:left="0" w:right="0" w:firstLine="0"/>
        <w:jc w:val="right"/>
      </w:pPr>
      <w:r>
        <w:rPr>
          <w:rFonts w:ascii="SimSun" w:eastAsia="SimSun" w:hAnsi="SimSun" w:cs="SimSun"/>
          <w:color w:val="000000"/>
          <w:spacing w:val="0"/>
          <w:w w:val="100"/>
          <w:position w:val="0"/>
          <w:sz w:val="20"/>
          <w:szCs w:val="20"/>
          <w:lang w:val="zh-TW" w:eastAsia="zh-TW" w:bidi="zh-TW"/>
        </w:rPr>
        <w:t>工宀=虹(</w:t>
      </w:r>
      <w:r>
        <w:rPr>
          <w:rFonts w:ascii="Times New Roman" w:eastAsia="Times New Roman" w:hAnsi="Times New Roman" w:cs="Times New Roman"/>
          <w:color w:val="000000"/>
          <w:spacing w:val="0"/>
          <w:w w:val="100"/>
          <w:position w:val="0"/>
          <w:lang w:val="zh-TW" w:eastAsia="zh-TW" w:bidi="zh-TW"/>
        </w:rPr>
        <w:t xml:space="preserve">1—4) ,0 </w:t>
      </w:r>
      <w:r>
        <w:rPr>
          <w:rFonts w:ascii="SimSun" w:eastAsia="SimSun" w:hAnsi="SimSun" w:cs="SimSun"/>
          <w:color w:val="000000"/>
          <w:spacing w:val="0"/>
          <w:w w:val="100"/>
          <w:position w:val="0"/>
          <w:sz w:val="20"/>
          <w:szCs w:val="20"/>
          <w:lang w:val="zh-TW" w:eastAsia="zh-TW" w:bidi="zh-TW"/>
        </w:rPr>
        <w:t xml:space="preserve">V 工“ </w:t>
      </w:r>
      <w:r>
        <w:rPr>
          <w:rFonts w:ascii="Times New Roman" w:eastAsia="Times New Roman" w:hAnsi="Times New Roman" w:cs="Times New Roman"/>
          <w:color w:val="000000"/>
          <w:spacing w:val="0"/>
          <w:w w:val="100"/>
          <w:position w:val="0"/>
          <w:lang w:val="zh-TW" w:eastAsia="zh-TW" w:bidi="zh-TW"/>
        </w:rPr>
        <w:t xml:space="preserve">V 1 </w:t>
      </w:r>
      <w:r>
        <w:rPr>
          <w:rFonts w:ascii="SimSun" w:eastAsia="SimSun" w:hAnsi="SimSun" w:cs="SimSun"/>
          <w:color w:val="000000"/>
          <w:spacing w:val="0"/>
          <w:w w:val="100"/>
          <w:position w:val="0"/>
          <w:sz w:val="20"/>
          <w:szCs w:val="20"/>
          <w:lang w:val="zh-TW" w:eastAsia="zh-TW" w:bidi="zh-TW"/>
        </w:rPr>
        <w:t>,〃 =。</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1,2</w:t>
      </w:r>
      <w:r>
        <w:rPr>
          <w:rFonts w:ascii="SimSun" w:eastAsia="SimSun" w:hAnsi="SimSun" w:cs="SimSun"/>
          <w:color w:val="000000"/>
          <w:spacing w:val="0"/>
          <w:w w:val="100"/>
          <w:position w:val="0"/>
          <w:lang w:val="zh-CN" w:eastAsia="zh-CN" w:bidi="zh-CN"/>
        </w:rPr>
        <w:t>，</w:t>
      </w:r>
      <w:r>
        <w:rPr>
          <w:rFonts w:ascii="Times New Roman" w:eastAsia="Times New Roman" w:hAnsi="Times New Roman" w:cs="Times New Roman"/>
          <w:color w:val="000000"/>
          <w:spacing w:val="0"/>
          <w:w w:val="100"/>
          <w:position w:val="0"/>
          <w:lang w:val="zh-CN" w:eastAsia="zh-CN" w:bidi="zh-CN"/>
        </w:rPr>
        <w:t>…</w:t>
        <w:tab/>
      </w:r>
      <w:r>
        <w:rPr>
          <w:rFonts w:ascii="Times New Roman" w:eastAsia="Times New Roman" w:hAnsi="Times New Roman" w:cs="Times New Roman"/>
          <w:color w:val="000000"/>
          <w:spacing w:val="0"/>
          <w:w w:val="100"/>
          <w:position w:val="0"/>
          <w:lang w:val="en-US" w:eastAsia="en-US" w:bidi="en-US"/>
        </w:rPr>
        <w:t>(2-53)</w:t>
      </w:r>
    </w:p>
    <w:p>
      <w:pPr>
        <w:pStyle w:val="Style14"/>
        <w:keepNext w:val="0"/>
        <w:keepLines w:val="0"/>
        <w:widowControl w:val="0"/>
        <w:shd w:val="clear" w:color="auto" w:fill="auto"/>
        <w:bidi w:val="0"/>
        <w:spacing w:before="0" w:after="80" w:line="355" w:lineRule="exact"/>
        <w:ind w:left="0" w:right="0" w:firstLine="0"/>
        <w:jc w:val="both"/>
      </w:pPr>
      <w:r>
        <w:rPr>
          <w:color w:val="000000"/>
          <w:spacing w:val="0"/>
          <w:w w:val="100"/>
          <w:position w:val="0"/>
        </w:rPr>
        <w:t>其中』称为分形参数，一般</w:t>
      </w:r>
      <w:r>
        <w:rPr>
          <w:rFonts w:ascii="Times New Roman" w:eastAsia="Times New Roman" w:hAnsi="Times New Roman" w:cs="Times New Roman"/>
          <w:color w:val="000000"/>
          <w:spacing w:val="0"/>
          <w:w w:val="100"/>
          <w:position w:val="0"/>
          <w:sz w:val="22"/>
          <w:szCs w:val="22"/>
          <w:lang w:val="en-US" w:eastAsia="en-US" w:bidi="en-US"/>
        </w:rPr>
        <w:t>LW&amp;W4,</w:t>
      </w:r>
      <w:r>
        <w:rPr>
          <w:color w:val="000000"/>
          <w:spacing w:val="0"/>
          <w:w w:val="100"/>
          <w:position w:val="0"/>
        </w:rPr>
        <w:t>当</w:t>
      </w:r>
      <w:r>
        <w:rPr>
          <w:rFonts w:ascii="Times New Roman" w:eastAsia="Times New Roman" w:hAnsi="Times New Roman" w:cs="Times New Roman"/>
          <w:color w:val="000000"/>
          <w:spacing w:val="0"/>
          <w:w w:val="100"/>
          <w:position w:val="0"/>
          <w:sz w:val="22"/>
          <w:szCs w:val="22"/>
          <w:lang w:val="en-US" w:eastAsia="en-US" w:bidi="en-US"/>
        </w:rPr>
        <w:t>3. 5699456V&amp;W4</w:t>
      </w:r>
      <w:r>
        <w:rPr>
          <w:color w:val="000000"/>
          <w:spacing w:val="0"/>
          <w:w w:val="100"/>
          <w:position w:val="0"/>
        </w:rPr>
        <w:t>时，系统工作于混沌状态，迭代系 列没有周期也不收敛，而不同的初始值，无论多么接近，迭代出的轨迹都不相关。</w:t>
      </w:r>
    </w:p>
    <w:p>
      <w:pPr>
        <w:pStyle w:val="Style14"/>
        <w:keepNext w:val="0"/>
        <w:keepLines w:val="0"/>
        <w:widowControl w:val="0"/>
        <w:shd w:val="clear" w:color="auto" w:fill="auto"/>
        <w:bidi w:val="0"/>
        <w:spacing w:before="0" w:after="80" w:line="240" w:lineRule="auto"/>
        <w:ind w:left="0" w:right="0" w:firstLine="460"/>
        <w:jc w:val="both"/>
      </w:pPr>
      <w:r>
        <w:rPr>
          <w:color w:val="000000"/>
          <w:spacing w:val="0"/>
          <w:w w:val="100"/>
          <w:position w:val="0"/>
        </w:rPr>
        <w:t>下面简单介绍几类离散时间混沌序列。</w:t>
      </w:r>
    </w:p>
    <w:p>
      <w:pPr>
        <w:pStyle w:val="Style44"/>
        <w:keepNext w:val="0"/>
        <w:keepLines w:val="0"/>
        <w:widowControl w:val="0"/>
        <w:numPr>
          <w:ilvl w:val="0"/>
          <w:numId w:val="99"/>
        </w:numPr>
        <w:shd w:val="clear" w:color="auto" w:fill="auto"/>
        <w:tabs>
          <w:tab w:pos="844" w:val="left"/>
        </w:tabs>
        <w:bidi w:val="0"/>
        <w:spacing w:before="0" w:after="0" w:line="348" w:lineRule="auto"/>
        <w:ind w:left="0" w:right="0" w:firstLine="460"/>
        <w:jc w:val="both"/>
        <w:rPr>
          <w:sz w:val="20"/>
          <w:szCs w:val="20"/>
        </w:rPr>
      </w:pPr>
      <w:bookmarkStart w:id="259" w:name="bookmark259"/>
      <w:bookmarkEnd w:id="259"/>
      <w:r>
        <w:rPr>
          <w:rFonts w:ascii="Times New Roman" w:eastAsia="Times New Roman" w:hAnsi="Times New Roman" w:cs="Times New Roman"/>
          <w:b/>
          <w:bCs/>
          <w:color w:val="000000"/>
          <w:spacing w:val="0"/>
          <w:w w:val="100"/>
          <w:position w:val="0"/>
          <w:sz w:val="20"/>
          <w:szCs w:val="20"/>
          <w:lang w:val="en-US" w:eastAsia="en-US" w:bidi="en-US"/>
        </w:rPr>
        <w:t xml:space="preserve">Legistic-Map </w:t>
      </w:r>
      <w:r>
        <w:rPr>
          <w:rFonts w:ascii="SimSun" w:eastAsia="SimSun" w:hAnsi="SimSun" w:cs="SimSun"/>
          <w:color w:val="000000"/>
          <w:spacing w:val="0"/>
          <w:w w:val="100"/>
          <w:position w:val="0"/>
          <w:sz w:val="20"/>
          <w:szCs w:val="20"/>
          <w:lang w:val="zh-TW" w:eastAsia="zh-TW" w:bidi="zh-TW"/>
        </w:rPr>
        <w:t>混沌序列</w:t>
      </w:r>
    </w:p>
    <w:p>
      <w:pPr>
        <w:pStyle w:val="Style44"/>
        <w:keepNext w:val="0"/>
        <w:keepLines w:val="0"/>
        <w:widowControl w:val="0"/>
        <w:shd w:val="clear" w:color="auto" w:fill="auto"/>
        <w:bidi w:val="0"/>
        <w:spacing w:before="0" w:after="0" w:line="334" w:lineRule="exact"/>
        <w:ind w:left="0" w:right="0" w:firstLine="460"/>
        <w:jc w:val="both"/>
        <w:rPr>
          <w:sz w:val="20"/>
          <w:szCs w:val="20"/>
        </w:rPr>
      </w:pPr>
      <w:r>
        <w:rPr>
          <w:rFonts w:ascii="Times New Roman" w:eastAsia="Times New Roman" w:hAnsi="Times New Roman" w:cs="Times New Roman"/>
          <w:color w:val="000000"/>
          <w:spacing w:val="0"/>
          <w:w w:val="100"/>
          <w:position w:val="0"/>
          <w:sz w:val="22"/>
          <w:szCs w:val="22"/>
          <w:lang w:val="en-US" w:eastAsia="en-US" w:bidi="en-US"/>
        </w:rPr>
        <w:t>Logistic-Map</w:t>
      </w:r>
      <w:r>
        <w:rPr>
          <w:rFonts w:ascii="SimSun" w:eastAsia="SimSun" w:hAnsi="SimSun" w:cs="SimSun"/>
          <w:color w:val="000000"/>
          <w:spacing w:val="0"/>
          <w:w w:val="100"/>
          <w:position w:val="0"/>
          <w:sz w:val="20"/>
          <w:szCs w:val="20"/>
          <w:lang w:val="zh-TW" w:eastAsia="zh-TW" w:bidi="zh-TW"/>
        </w:rPr>
        <w:t>混沌序列的映射关系由式</w:t>
      </w:r>
      <w:r>
        <w:rPr>
          <w:rFonts w:ascii="Times New Roman" w:eastAsia="Times New Roman" w:hAnsi="Times New Roman" w:cs="Times New Roman"/>
          <w:color w:val="000000"/>
          <w:spacing w:val="0"/>
          <w:w w:val="100"/>
          <w:position w:val="0"/>
          <w:sz w:val="22"/>
          <w:szCs w:val="22"/>
          <w:lang w:val="en-US" w:eastAsia="en-US" w:bidi="en-US"/>
        </w:rPr>
        <w:t>(2-53)</w:t>
      </w:r>
      <w:r>
        <w:rPr>
          <w:rFonts w:ascii="SimSun" w:eastAsia="SimSun" w:hAnsi="SimSun" w:cs="SimSun"/>
          <w:color w:val="000000"/>
          <w:spacing w:val="0"/>
          <w:w w:val="100"/>
          <w:position w:val="0"/>
          <w:sz w:val="20"/>
          <w:szCs w:val="20"/>
          <w:lang w:val="zh-TW" w:eastAsia="zh-TW" w:bidi="zh-TW"/>
        </w:rPr>
        <w:t>给出，当</w:t>
      </w:r>
      <w:r>
        <w:rPr>
          <w:rFonts w:ascii="Times New Roman" w:eastAsia="Times New Roman" w:hAnsi="Times New Roman" w:cs="Times New Roman"/>
          <w:color w:val="000000"/>
          <w:spacing w:val="0"/>
          <w:w w:val="100"/>
          <w:position w:val="0"/>
          <w:sz w:val="22"/>
          <w:szCs w:val="22"/>
          <w:lang w:val="zh-TW" w:eastAsia="zh-TW" w:bidi="zh-TW"/>
        </w:rPr>
        <w:t>3.5699456&lt;^&lt;4</w:t>
      </w:r>
      <w:r>
        <w:rPr>
          <w:rFonts w:ascii="SimSun" w:eastAsia="SimSun" w:hAnsi="SimSun" w:cs="SimSun"/>
          <w:color w:val="000000"/>
          <w:spacing w:val="0"/>
          <w:w w:val="100"/>
          <w:position w:val="0"/>
          <w:sz w:val="20"/>
          <w:szCs w:val="20"/>
          <w:lang w:val="zh-TW" w:eastAsia="zh-TW" w:bidi="zh-TW"/>
        </w:rPr>
        <w:t xml:space="preserve">时，映射式为 </w:t>
      </w:r>
      <w:r>
        <w:rPr>
          <w:rFonts w:ascii="Times New Roman" w:eastAsia="Times New Roman" w:hAnsi="Times New Roman" w:cs="Times New Roman"/>
          <w:color w:val="000000"/>
          <w:spacing w:val="0"/>
          <w:w w:val="100"/>
          <w:position w:val="0"/>
          <w:sz w:val="22"/>
          <w:szCs w:val="22"/>
          <w:lang w:val="zh-TW" w:eastAsia="zh-TW" w:bidi="zh-TW"/>
        </w:rPr>
        <w:t xml:space="preserve">X, </w:t>
      </w:r>
      <w:r>
        <w:rPr>
          <w:rFonts w:ascii="Times New Roman" w:eastAsia="Times New Roman" w:hAnsi="Times New Roman" w:cs="Times New Roman"/>
          <w:color w:val="000000"/>
          <w:spacing w:val="0"/>
          <w:w w:val="100"/>
          <w:position w:val="0"/>
          <w:sz w:val="22"/>
          <w:szCs w:val="22"/>
          <w:lang w:val="zh-CN" w:eastAsia="zh-CN" w:bidi="zh-CN"/>
        </w:rPr>
        <w:t xml:space="preserve">| </w:t>
      </w:r>
      <w:r>
        <w:rPr>
          <w:rFonts w:ascii="Times New Roman" w:eastAsia="Times New Roman" w:hAnsi="Times New Roman" w:cs="Times New Roman"/>
          <w:color w:val="000000"/>
          <w:spacing w:val="0"/>
          <w:w w:val="100"/>
          <w:position w:val="0"/>
          <w:sz w:val="22"/>
          <w:szCs w:val="22"/>
          <w:lang w:val="en-US" w:eastAsia="en-US" w:bidi="en-US"/>
        </w:rPr>
        <w:t>=4x»(l —x</w:t>
      </w:r>
      <w:r>
        <w:rPr>
          <w:rFonts w:ascii="Times New Roman" w:eastAsia="Times New Roman" w:hAnsi="Times New Roman" w:cs="Times New Roman"/>
          <w:color w:val="000000"/>
          <w:spacing w:val="0"/>
          <w:w w:val="100"/>
          <w:position w:val="0"/>
          <w:sz w:val="22"/>
          <w:szCs w:val="22"/>
          <w:vertAlign w:val="subscript"/>
          <w:lang w:val="en-US" w:eastAsia="en-US" w:bidi="en-US"/>
        </w:rPr>
        <w:t>H</w:t>
      </w:r>
      <w:r>
        <w:rPr>
          <w:rFonts w:ascii="Times New Roman" w:eastAsia="Times New Roman" w:hAnsi="Times New Roman" w:cs="Times New Roman"/>
          <w:color w:val="000000"/>
          <w:spacing w:val="0"/>
          <w:w w:val="100"/>
          <w:position w:val="0"/>
          <w:sz w:val="22"/>
          <w:szCs w:val="22"/>
          <w:lang w:val="en-US" w:eastAsia="en-US" w:bidi="en-US"/>
        </w:rPr>
        <w:t xml:space="preserve">) = </w:t>
      </w:r>
      <w:r>
        <w:rPr>
          <w:rFonts w:ascii="Times New Roman" w:eastAsia="Times New Roman" w:hAnsi="Times New Roman" w:cs="Times New Roman"/>
          <w:color w:val="000000"/>
          <w:spacing w:val="0"/>
          <w:w w:val="100"/>
          <w:position w:val="0"/>
          <w:sz w:val="22"/>
          <w:szCs w:val="22"/>
          <w:vertAlign w:val="superscript"/>
          <w:lang w:val="en-US" w:eastAsia="en-US" w:bidi="en-US"/>
        </w:rPr>
        <w:t>—</w:t>
      </w:r>
      <w:r>
        <w:rPr>
          <w:rFonts w:ascii="Times New Roman" w:eastAsia="Times New Roman" w:hAnsi="Times New Roman" w:cs="Times New Roman"/>
          <w:color w:val="000000"/>
          <w:spacing w:val="0"/>
          <w:w w:val="100"/>
          <w:position w:val="0"/>
          <w:sz w:val="22"/>
          <w:szCs w:val="22"/>
          <w:lang w:val="zh-TW" w:eastAsia="zh-TW" w:bidi="zh-TW"/>
        </w:rPr>
        <w:t xml:space="preserve">4 </w:t>
      </w:r>
      <w:r>
        <w:rPr>
          <w:rFonts w:ascii="Times New Roman" w:eastAsia="Times New Roman" w:hAnsi="Times New Roman" w:cs="Times New Roman"/>
          <w:color w:val="000000"/>
          <w:spacing w:val="0"/>
          <w:w w:val="100"/>
          <w:position w:val="0"/>
          <w:sz w:val="22"/>
          <w:szCs w:val="22"/>
          <w:lang w:val="en-US" w:eastAsia="en-US" w:bidi="en-US"/>
        </w:rPr>
        <w:t xml:space="preserve">(x„—0. </w:t>
      </w:r>
      <w:r>
        <w:rPr>
          <w:rFonts w:ascii="Times New Roman" w:eastAsia="Times New Roman" w:hAnsi="Times New Roman" w:cs="Times New Roman"/>
          <w:color w:val="000000"/>
          <w:spacing w:val="0"/>
          <w:w w:val="100"/>
          <w:position w:val="0"/>
          <w:sz w:val="22"/>
          <w:szCs w:val="22"/>
          <w:lang w:val="zh-TW" w:eastAsia="zh-TW" w:bidi="zh-TW"/>
        </w:rPr>
        <w:t>5)</w:t>
      </w:r>
      <w:r>
        <w:rPr>
          <w:rFonts w:ascii="Times New Roman" w:eastAsia="Times New Roman" w:hAnsi="Times New Roman" w:cs="Times New Roman"/>
          <w:color w:val="000000"/>
          <w:spacing w:val="0"/>
          <w:w w:val="100"/>
          <w:position w:val="0"/>
          <w:sz w:val="22"/>
          <w:szCs w:val="22"/>
          <w:vertAlign w:val="superscript"/>
          <w:lang w:val="zh-TW" w:eastAsia="zh-TW" w:bidi="zh-TW"/>
        </w:rPr>
        <w:t>2</w:t>
      </w:r>
      <w:r>
        <w:rPr>
          <w:rFonts w:ascii="Times New Roman" w:eastAsia="Times New Roman" w:hAnsi="Times New Roman" w:cs="Times New Roman"/>
          <w:color w:val="000000"/>
          <w:spacing w:val="0"/>
          <w:w w:val="100"/>
          <w:position w:val="0"/>
          <w:sz w:val="22"/>
          <w:szCs w:val="22"/>
          <w:lang w:val="zh-TW" w:eastAsia="zh-TW" w:bidi="zh-TW"/>
        </w:rPr>
        <w:t xml:space="preserve"> + 1</w:t>
      </w:r>
      <w:r>
        <w:rPr>
          <w:rFonts w:ascii="SimSun" w:eastAsia="SimSun" w:hAnsi="SimSun" w:cs="SimSun"/>
          <w:color w:val="000000"/>
          <w:spacing w:val="0"/>
          <w:w w:val="100"/>
          <w:position w:val="0"/>
          <w:sz w:val="20"/>
          <w:szCs w:val="20"/>
          <w:lang w:val="zh-TW" w:eastAsia="zh-TW" w:bidi="zh-TW"/>
        </w:rPr>
        <w:t>，此时的</w:t>
      </w:r>
      <w:r>
        <w:rPr>
          <w:rFonts w:ascii="Times New Roman" w:eastAsia="Times New Roman" w:hAnsi="Times New Roman" w:cs="Times New Roman"/>
          <w:color w:val="000000"/>
          <w:spacing w:val="0"/>
          <w:w w:val="100"/>
          <w:position w:val="0"/>
          <w:sz w:val="22"/>
          <w:szCs w:val="22"/>
          <w:lang w:val="en-US" w:eastAsia="en-US" w:bidi="en-US"/>
        </w:rPr>
        <w:t>Logistic-Map</w:t>
      </w:r>
      <w:r>
        <w:rPr>
          <w:rFonts w:ascii="SimSun" w:eastAsia="SimSun" w:hAnsi="SimSun" w:cs="SimSun"/>
          <w:color w:val="000000"/>
          <w:spacing w:val="0"/>
          <w:w w:val="100"/>
          <w:position w:val="0"/>
          <w:sz w:val="20"/>
          <w:szCs w:val="20"/>
          <w:lang w:val="zh-TW" w:eastAsia="zh-TW" w:bidi="zh-TW"/>
        </w:rPr>
        <w:t>映射的输入和输出都分布在 区间</w:t>
      </w:r>
      <w:r>
        <w:rPr>
          <w:rFonts w:ascii="Times New Roman" w:eastAsia="Times New Roman" w:hAnsi="Times New Roman" w:cs="Times New Roman"/>
          <w:color w:val="000000"/>
          <w:spacing w:val="0"/>
          <w:w w:val="100"/>
          <w:position w:val="0"/>
          <w:sz w:val="22"/>
          <w:szCs w:val="22"/>
          <w:lang w:val="en-US" w:eastAsia="en-US" w:bidi="en-US"/>
        </w:rPr>
        <w:t>［0,1］</w:t>
      </w:r>
      <w:r>
        <w:rPr>
          <w:rFonts w:ascii="SimSun" w:eastAsia="SimSun" w:hAnsi="SimSun" w:cs="SimSun"/>
          <w:color w:val="000000"/>
          <w:spacing w:val="0"/>
          <w:w w:val="100"/>
          <w:position w:val="0"/>
          <w:sz w:val="20"/>
          <w:szCs w:val="20"/>
          <w:lang w:val="zh-TW" w:eastAsia="zh-TW" w:bidi="zh-TW"/>
        </w:rPr>
        <w:t>上，有如下的统计特性：</w:t>
      </w:r>
    </w:p>
    <w:p>
      <w:pPr>
        <w:pStyle w:val="Style44"/>
        <w:keepNext w:val="0"/>
        <w:keepLines w:val="0"/>
        <w:widowControl w:val="0"/>
        <w:numPr>
          <w:ilvl w:val="0"/>
          <w:numId w:val="101"/>
        </w:numPr>
        <w:shd w:val="clear" w:color="auto" w:fill="auto"/>
        <w:tabs>
          <w:tab w:pos="918" w:val="left"/>
        </w:tabs>
        <w:bidi w:val="0"/>
        <w:spacing w:before="0" w:after="80" w:line="334" w:lineRule="exact"/>
        <w:ind w:left="0" w:right="0" w:firstLine="440"/>
        <w:jc w:val="left"/>
        <w:rPr>
          <w:sz w:val="20"/>
          <w:szCs w:val="20"/>
        </w:rPr>
      </w:pPr>
      <w:bookmarkStart w:id="260" w:name="bookmark260"/>
      <w:bookmarkEnd w:id="260"/>
      <w:r>
        <w:rPr>
          <w:rFonts w:ascii="Times New Roman" w:eastAsia="Times New Roman" w:hAnsi="Times New Roman" w:cs="Times New Roman"/>
          <w:color w:val="000000"/>
          <w:spacing w:val="0"/>
          <w:w w:val="100"/>
          <w:position w:val="0"/>
          <w:sz w:val="22"/>
          <w:szCs w:val="22"/>
          <w:lang w:val="en-US" w:eastAsia="en-US" w:bidi="en-US"/>
        </w:rPr>
        <w:t>Logistic-Map</w:t>
      </w:r>
      <w:r>
        <w:rPr>
          <w:rFonts w:ascii="SimSun" w:eastAsia="SimSun" w:hAnsi="SimSun" w:cs="SimSun"/>
          <w:color w:val="000000"/>
          <w:spacing w:val="0"/>
          <w:w w:val="100"/>
          <w:position w:val="0"/>
          <w:sz w:val="20"/>
          <w:szCs w:val="20"/>
          <w:lang w:val="zh-TW" w:eastAsia="zh-TW" w:bidi="zh-TW"/>
        </w:rPr>
        <w:t>混沌序列</w:t>
      </w:r>
      <w:r>
        <w:rPr>
          <w:rFonts w:ascii="SimSun" w:eastAsia="SimSun" w:hAnsi="SimSun" w:cs="SimSun"/>
          <w:i/>
          <w:iCs/>
          <w:color w:val="000000"/>
          <w:spacing w:val="0"/>
          <w:w w:val="100"/>
          <w:position w:val="0"/>
          <w:sz w:val="20"/>
          <w:szCs w:val="20"/>
          <w:lang w:val="en-US" w:eastAsia="en-US" w:bidi="en-US"/>
        </w:rPr>
        <w:t>｛x„</w:t>
      </w:r>
      <w:r>
        <w:rPr>
          <w:rFonts w:ascii="Times New Roman" w:eastAsia="Times New Roman" w:hAnsi="Times New Roman" w:cs="Times New Roman"/>
          <w:color w:val="000000"/>
          <w:spacing w:val="0"/>
          <w:w w:val="100"/>
          <w:position w:val="0"/>
          <w:sz w:val="22"/>
          <w:szCs w:val="22"/>
          <w:lang w:val="en-US" w:eastAsia="en-US" w:bidi="en-US"/>
        </w:rPr>
        <w:t xml:space="preserve"> ,71 = 0,1,2,-｝</w:t>
      </w:r>
      <w:r>
        <w:rPr>
          <w:rFonts w:ascii="SimSun" w:eastAsia="SimSun" w:hAnsi="SimSun" w:cs="SimSun"/>
          <w:color w:val="000000"/>
          <w:spacing w:val="0"/>
          <w:w w:val="100"/>
          <w:position w:val="0"/>
          <w:sz w:val="20"/>
          <w:szCs w:val="20"/>
          <w:lang w:val="zh-TW" w:eastAsia="zh-TW" w:bidi="zh-TW"/>
        </w:rPr>
        <w:t>的概率密度函数为</w:t>
      </w:r>
    </w:p>
    <w:p>
      <w:pPr>
        <w:pStyle w:val="Style44"/>
        <w:keepNext w:val="0"/>
        <w:keepLines w:val="0"/>
        <w:widowControl w:val="0"/>
        <w:shd w:val="clear" w:color="auto" w:fill="auto"/>
        <w:tabs>
          <w:tab w:leader="hyphen" w:pos="1363" w:val="left"/>
        </w:tabs>
        <w:bidi w:val="0"/>
        <w:spacing w:before="0" w:after="0" w:line="240" w:lineRule="auto"/>
        <w:ind w:left="0" w:right="0" w:firstLine="0"/>
        <w:jc w:val="center"/>
      </w:pPr>
      <w:r>
        <w:rPr>
          <w:rFonts w:ascii="SimSun" w:eastAsia="SimSun" w:hAnsi="SimSun" w:cs="SimSun"/>
          <w:i/>
          <w:iCs/>
          <w:color w:val="000000"/>
          <w:spacing w:val="0"/>
          <w:w w:val="100"/>
          <w:position w:val="0"/>
          <w:sz w:val="32"/>
          <w:szCs w:val="32"/>
          <w:lang w:val="zh-TW" w:eastAsia="zh-TW" w:bidi="zh-TW"/>
        </w:rPr>
        <w:t>―</w:t>
      </w:r>
      <w:r>
        <w:rPr>
          <w:rFonts w:ascii="SimSun" w:eastAsia="SimSun" w:hAnsi="SimSun" w:cs="SimSun"/>
          <w:i/>
          <w:iCs/>
          <w:color w:val="000000"/>
          <w:spacing w:val="0"/>
          <w:w w:val="100"/>
          <w:position w:val="0"/>
          <w:sz w:val="32"/>
          <w:szCs w:val="32"/>
          <w:u w:val="single"/>
          <w:lang w:val="zh-TW" w:eastAsia="zh-TW" w:bidi="zh-TW"/>
        </w:rPr>
        <w:t xml:space="preserve">了 </w:t>
      </w:r>
      <w:r>
        <w:rPr>
          <w:rFonts w:ascii="Times New Roman" w:eastAsia="Times New Roman" w:hAnsi="Times New Roman" w:cs="Times New Roman"/>
          <w:strike/>
          <w:color w:val="000000"/>
          <w:spacing w:val="0"/>
          <w:w w:val="100"/>
          <w:position w:val="0"/>
          <w:sz w:val="30"/>
          <w:szCs w:val="30"/>
          <w:u w:val="single"/>
          <w:lang w:val="en-US" w:eastAsia="en-US" w:bidi="en-US"/>
        </w:rPr>
        <w:t>L</w:t>
      </w:r>
      <w:r>
        <w:rPr>
          <w:rFonts w:ascii="Times New Roman" w:eastAsia="Times New Roman" w:hAnsi="Times New Roman" w:cs="Times New Roman"/>
          <w:strike/>
          <w:color w:val="000000"/>
          <w:spacing w:val="0"/>
          <w:w w:val="100"/>
          <w:position w:val="0"/>
          <w:sz w:val="30"/>
          <w:szCs w:val="30"/>
          <w:u w:val="single"/>
          <w:lang w:val="zh-TW" w:eastAsia="zh-TW" w:bidi="zh-TW"/>
        </w:rPr>
        <w:tab/>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0&lt;x&lt; </w:t>
      </w:r>
      <w:r>
        <w:rPr>
          <w:rFonts w:ascii="Times New Roman" w:eastAsia="Times New Roman" w:hAnsi="Times New Roman" w:cs="Times New Roman"/>
          <w:color w:val="000000"/>
          <w:spacing w:val="0"/>
          <w:w w:val="100"/>
          <w:position w:val="0"/>
          <w:lang w:val="zh-TW" w:eastAsia="zh-TW" w:bidi="zh-TW"/>
        </w:rPr>
        <w:t>1</w:t>
      </w:r>
    </w:p>
    <w:p>
      <w:pPr>
        <w:pStyle w:val="Style44"/>
        <w:keepNext w:val="0"/>
        <w:keepLines w:val="0"/>
        <w:widowControl w:val="0"/>
        <w:shd w:val="clear" w:color="auto" w:fill="auto"/>
        <w:tabs>
          <w:tab w:pos="5892" w:val="left"/>
        </w:tabs>
        <w:bidi w:val="0"/>
        <w:spacing w:before="0" w:after="80" w:line="240" w:lineRule="auto"/>
        <w:ind w:left="0" w:right="0" w:firstLine="0"/>
        <w:jc w:val="right"/>
      </w:pPr>
      <w:r>
        <w:rPr>
          <w:rFonts w:ascii="SimSun" w:eastAsia="SimSun" w:hAnsi="SimSun" w:cs="SimSun"/>
          <w:i/>
          <w:iCs/>
          <w:color w:val="000000"/>
          <w:spacing w:val="0"/>
          <w:w w:val="100"/>
          <w:position w:val="0"/>
          <w:sz w:val="20"/>
          <w:szCs w:val="20"/>
          <w:lang w:val="en-US" w:eastAsia="en-US" w:bidi="en-US"/>
        </w:rPr>
        <w:t xml:space="preserve">p(x) </w:t>
      </w:r>
      <w:r>
        <w:rPr>
          <w:rFonts w:ascii="SimSun" w:eastAsia="SimSun" w:hAnsi="SimSun" w:cs="SimSun"/>
          <w:i/>
          <w:iCs/>
          <w:color w:val="000000"/>
          <w:spacing w:val="0"/>
          <w:w w:val="100"/>
          <w:position w:val="0"/>
          <w:sz w:val="20"/>
          <w:szCs w:val="20"/>
          <w:lang w:val="zh-TW" w:eastAsia="zh-TW" w:bidi="zh-TW"/>
        </w:rPr>
        <w:t xml:space="preserve">= </w:t>
      </w:r>
      <w:r>
        <w:rPr>
          <w:rFonts w:ascii="SimSun" w:eastAsia="SimSun" w:hAnsi="SimSun" w:cs="SimSun"/>
          <w:i/>
          <w:iCs/>
          <w:color w:val="000000"/>
          <w:spacing w:val="0"/>
          <w:w w:val="100"/>
          <w:position w:val="0"/>
          <w:sz w:val="20"/>
          <w:szCs w:val="20"/>
          <w:lang w:val="en-US" w:eastAsia="en-US" w:bidi="en-US"/>
        </w:rPr>
        <w:t xml:space="preserve">v </w:t>
      </w:r>
      <w:r>
        <w:rPr>
          <w:rFonts w:ascii="Times New Roman" w:eastAsia="Times New Roman" w:hAnsi="Times New Roman" w:cs="Times New Roman"/>
          <w:color w:val="000000"/>
          <w:spacing w:val="0"/>
          <w:w w:val="100"/>
          <w:position w:val="0"/>
          <w:lang w:val="en-US" w:eastAsia="en-US" w:bidi="en-US"/>
        </w:rPr>
        <w:t xml:space="preserve">7t &gt;/□?( </w:t>
      </w:r>
      <w:r>
        <w:rPr>
          <w:rFonts w:ascii="Times New Roman" w:eastAsia="Times New Roman" w:hAnsi="Times New Roman" w:cs="Times New Roman"/>
          <w:color w:val="000000"/>
          <w:spacing w:val="0"/>
          <w:w w:val="100"/>
          <w:position w:val="0"/>
          <w:lang w:val="zh-TW" w:eastAsia="zh-TW" w:bidi="zh-TW"/>
        </w:rPr>
        <w:t xml:space="preserve">1 — </w:t>
      </w:r>
      <w:r>
        <w:rPr>
          <w:rFonts w:ascii="Times New Roman" w:eastAsia="Times New Roman" w:hAnsi="Times New Roman" w:cs="Times New Roman"/>
          <w:i/>
          <w:iCs/>
          <w:smallCaps/>
          <w:color w:val="000000"/>
          <w:spacing w:val="0"/>
          <w:w w:val="100"/>
          <w:position w:val="0"/>
          <w:sz w:val="17"/>
          <w:szCs w:val="17"/>
          <w:lang w:val="en-US" w:eastAsia="en-US" w:bidi="en-US"/>
        </w:rPr>
        <w:t>t)</w:t>
      </w:r>
      <w:r>
        <w:rPr>
          <w:rFonts w:ascii="Times New Roman" w:eastAsia="Times New Roman" w:hAnsi="Times New Roman" w:cs="Times New Roman"/>
          <w:color w:val="000000"/>
          <w:spacing w:val="0"/>
          <w:w w:val="100"/>
          <w:position w:val="0"/>
          <w:lang w:val="en-US" w:eastAsia="en-US" w:bidi="en-US"/>
        </w:rPr>
        <w:tab/>
        <w:t>(2-54)</w:t>
      </w:r>
    </w:p>
    <w:p>
      <w:pPr>
        <w:pStyle w:val="Style44"/>
        <w:keepNext w:val="0"/>
        <w:keepLines w:val="0"/>
        <w:widowControl w:val="0"/>
        <w:shd w:val="clear" w:color="auto" w:fill="auto"/>
        <w:tabs>
          <w:tab w:pos="4881" w:val="left"/>
        </w:tabs>
        <w:bidi w:val="0"/>
        <w:spacing w:before="0" w:after="0" w:line="322" w:lineRule="auto"/>
        <w:ind w:left="3240" w:right="0" w:firstLine="0"/>
        <w:jc w:val="left"/>
      </w:pPr>
      <w:r>
        <w:rPr>
          <w:rFonts w:ascii="Times New Roman" w:eastAsia="Times New Roman" w:hAnsi="Times New Roman" w:cs="Times New Roman"/>
          <w:color w:val="000000"/>
          <w:spacing w:val="0"/>
          <w:w w:val="100"/>
          <w:position w:val="0"/>
          <w:lang w:val="zh-TW" w:eastAsia="zh-TW" w:bidi="zh-TW"/>
        </w:rPr>
        <w:t>0,</w:t>
        <w:tab/>
      </w:r>
      <w:r>
        <w:rPr>
          <w:rFonts w:ascii="Times New Roman" w:eastAsia="Times New Roman" w:hAnsi="Times New Roman" w:cs="Times New Roman"/>
          <w:color w:val="000000"/>
          <w:spacing w:val="0"/>
          <w:w w:val="100"/>
          <w:position w:val="0"/>
          <w:lang w:val="en-US" w:eastAsia="en-US" w:bidi="en-US"/>
        </w:rPr>
        <w:t xml:space="preserve">zVO </w:t>
      </w:r>
      <w:r>
        <w:rPr>
          <w:rFonts w:ascii="SimSun" w:eastAsia="SimSun" w:hAnsi="SimSun" w:cs="SimSun"/>
          <w:color w:val="000000"/>
          <w:spacing w:val="0"/>
          <w:w w:val="100"/>
          <w:position w:val="0"/>
          <w:sz w:val="20"/>
          <w:szCs w:val="20"/>
          <w:lang w:val="zh-TW" w:eastAsia="zh-TW" w:bidi="zh-TW"/>
        </w:rPr>
        <w:t xml:space="preserve">或 </w:t>
      </w:r>
      <w:r>
        <w:rPr>
          <w:rFonts w:ascii="Times New Roman" w:eastAsia="Times New Roman" w:hAnsi="Times New Roman" w:cs="Times New Roman"/>
          <w:color w:val="000000"/>
          <w:spacing w:val="0"/>
          <w:w w:val="100"/>
          <w:position w:val="0"/>
          <w:lang w:val="en-US" w:eastAsia="en-US" w:bidi="en-US"/>
        </w:rPr>
        <w:t xml:space="preserve">x </w:t>
      </w:r>
      <w:r>
        <w:rPr>
          <w:rFonts w:ascii="Times New Roman" w:eastAsia="Times New Roman" w:hAnsi="Times New Roman" w:cs="Times New Roman"/>
          <w:color w:val="000000"/>
          <w:spacing w:val="0"/>
          <w:w w:val="100"/>
          <w:position w:val="0"/>
          <w:lang w:val="zh-TW" w:eastAsia="zh-TW" w:bidi="zh-TW"/>
        </w:rPr>
        <w:t>1</w:t>
      </w:r>
    </w:p>
    <w:p>
      <w:pPr>
        <w:pStyle w:val="Style14"/>
        <w:keepNext w:val="0"/>
        <w:keepLines w:val="0"/>
        <w:widowControl w:val="0"/>
        <w:shd w:val="clear" w:color="auto" w:fill="auto"/>
        <w:bidi w:val="0"/>
        <w:spacing w:before="0" w:after="0" w:line="339" w:lineRule="exact"/>
        <w:ind w:left="0" w:right="0" w:firstLine="0"/>
        <w:jc w:val="left"/>
      </w:pPr>
      <w:r>
        <w:rPr>
          <w:color w:val="000000"/>
          <w:spacing w:val="0"/>
          <w:w w:val="100"/>
          <w:position w:val="0"/>
        </w:rPr>
        <w:t>可见</w:t>
      </w:r>
      <w:r>
        <w:rPr>
          <w:color w:val="000000"/>
          <w:spacing w:val="0"/>
          <w:w w:val="100"/>
          <w:position w:val="0"/>
          <w:lang w:val="zh-CN" w:eastAsia="zh-CN" w:bidi="zh-CN"/>
        </w:rPr>
        <w:t>•概</w:t>
      </w:r>
      <w:r>
        <w:rPr>
          <w:color w:val="000000"/>
          <w:spacing w:val="0"/>
          <w:w w:val="100"/>
          <w:position w:val="0"/>
        </w:rPr>
        <w:t>率密度函数不依赖于初始值，上式在混沌序列上有遍历性。</w:t>
      </w:r>
    </w:p>
    <w:p>
      <w:pPr>
        <w:pStyle w:val="Style14"/>
        <w:keepNext w:val="0"/>
        <w:keepLines w:val="0"/>
        <w:widowControl w:val="0"/>
        <w:numPr>
          <w:ilvl w:val="0"/>
          <w:numId w:val="101"/>
        </w:numPr>
        <w:shd w:val="clear" w:color="auto" w:fill="auto"/>
        <w:tabs>
          <w:tab w:pos="918" w:val="left"/>
        </w:tabs>
        <w:bidi w:val="0"/>
        <w:spacing w:before="0" w:after="80" w:line="339" w:lineRule="exact"/>
        <w:ind w:left="0" w:right="0" w:firstLine="440"/>
        <w:jc w:val="both"/>
      </w:pPr>
      <w:bookmarkStart w:id="261" w:name="bookmark261"/>
      <w:bookmarkEnd w:id="261"/>
      <w:r>
        <w:rPr>
          <w:color w:val="000000"/>
          <w:spacing w:val="0"/>
          <w:w w:val="100"/>
          <w:position w:val="0"/>
        </w:rPr>
        <w:t>混沌序列轨迹点的均值为</w:t>
      </w:r>
    </w:p>
    <w:p>
      <w:pPr>
        <w:pStyle w:val="Style44"/>
        <w:keepNext w:val="0"/>
        <w:keepLines w:val="0"/>
        <w:widowControl w:val="0"/>
        <w:shd w:val="clear" w:color="auto" w:fill="auto"/>
        <w:tabs>
          <w:tab w:pos="844" w:val="left"/>
        </w:tabs>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 xml:space="preserve">1 </w:t>
      </w:r>
      <w:r>
        <w:rPr>
          <w:rFonts w:ascii="Times New Roman" w:eastAsia="Times New Roman" w:hAnsi="Times New Roman" w:cs="Times New Roman"/>
          <w:color w:val="000000"/>
          <w:spacing w:val="0"/>
          <w:w w:val="100"/>
          <w:position w:val="0"/>
          <w:sz w:val="20"/>
          <w:szCs w:val="20"/>
          <w:lang w:val="en-US" w:eastAsia="en-US" w:bidi="en-US"/>
        </w:rPr>
        <w:t>NT</w:t>
        <w:tab/>
        <w:t>pi</w:t>
      </w:r>
    </w:p>
    <w:p>
      <w:pPr>
        <w:pStyle w:val="Style44"/>
        <w:keepNext w:val="0"/>
        <w:keepLines w:val="0"/>
        <w:widowControl w:val="0"/>
        <w:shd w:val="clear" w:color="auto" w:fill="auto"/>
        <w:tabs>
          <w:tab w:pos="5892" w:val="left"/>
        </w:tabs>
        <w:bidi w:val="0"/>
        <w:spacing w:before="0" w:after="0" w:line="240" w:lineRule="auto"/>
        <w:ind w:left="0" w:right="0" w:firstLine="0"/>
        <w:jc w:val="right"/>
      </w:pPr>
      <w:r>
        <w:rPr>
          <w:rFonts w:ascii="SimSun" w:eastAsia="SimSun" w:hAnsi="SimSun" w:cs="SimSun"/>
          <w:i/>
          <w:iCs/>
          <w:color w:val="000000"/>
          <w:spacing w:val="0"/>
          <w:w w:val="100"/>
          <w:position w:val="0"/>
          <w:sz w:val="20"/>
          <w:szCs w:val="20"/>
          <w:lang w:val="en-US" w:eastAsia="en-US" w:bidi="en-US"/>
        </w:rPr>
        <w:t>T</w:t>
      </w:r>
      <w:r>
        <w:rPr>
          <w:rFonts w:ascii="SimSun" w:eastAsia="SimSun" w:hAnsi="SimSun" w:cs="SimSun"/>
          <w:smallCaps/>
          <w:color w:val="000000"/>
          <w:spacing w:val="0"/>
          <w:w w:val="100"/>
          <w:position w:val="0"/>
          <w:sz w:val="20"/>
          <w:szCs w:val="20"/>
          <w:lang w:val="en-US" w:eastAsia="en-US" w:bidi="en-US"/>
        </w:rPr>
        <w:t xml:space="preserve"> </w:t>
      </w:r>
      <w:r>
        <w:rPr>
          <w:rFonts w:ascii="SimSun" w:eastAsia="SimSun" w:hAnsi="SimSun" w:cs="SimSun"/>
          <w:smallCaps/>
          <w:color w:val="000000"/>
          <w:spacing w:val="0"/>
          <w:w w:val="100"/>
          <w:position w:val="0"/>
          <w:sz w:val="20"/>
          <w:szCs w:val="20"/>
          <w:lang w:val="zh-TW" w:eastAsia="zh-TW" w:bidi="zh-TW"/>
        </w:rPr>
        <w:t xml:space="preserve">= </w:t>
      </w:r>
      <w:r>
        <w:rPr>
          <w:rFonts w:ascii="SimSun" w:eastAsia="SimSun" w:hAnsi="SimSun" w:cs="SimSun"/>
          <w:smallCaps/>
          <w:color w:val="000000"/>
          <w:spacing w:val="0"/>
          <w:w w:val="100"/>
          <w:position w:val="0"/>
          <w:sz w:val="20"/>
          <w:szCs w:val="20"/>
          <w:lang w:val="en-US" w:eastAsia="en-US" w:bidi="en-US"/>
        </w:rPr>
        <w:t>E(jt)</w:t>
      </w:r>
      <w:r>
        <w:rPr>
          <w:rFonts w:ascii="Times New Roman" w:eastAsia="Times New Roman" w:hAnsi="Times New Roman" w:cs="Times New Roman"/>
          <w:color w:val="000000"/>
          <w:spacing w:val="0"/>
          <w:w w:val="100"/>
          <w:position w:val="0"/>
          <w:lang w:val="en-US" w:eastAsia="en-US" w:bidi="en-US"/>
        </w:rPr>
        <w:t xml:space="preserve"> = lim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V］</w:t>
      </w:r>
      <w:r>
        <w:rPr>
          <w:rFonts w:ascii="SimSun" w:eastAsia="SimSun" w:hAnsi="SimSun" w:cs="SimSun"/>
          <w:i/>
          <w:iCs/>
          <w:color w:val="000000"/>
          <w:spacing w:val="0"/>
          <w:w w:val="100"/>
          <w:position w:val="0"/>
          <w:sz w:val="20"/>
          <w:szCs w:val="20"/>
          <w:lang w:val="en-US" w:eastAsia="en-US" w:bidi="en-US"/>
        </w:rPr>
        <w:t>x</w:t>
      </w:r>
      <w:r>
        <w:rPr>
          <w:rFonts w:ascii="SimSun" w:eastAsia="SimSun" w:hAnsi="SimSun" w:cs="SimSun"/>
          <w:i/>
          <w:iCs/>
          <w:color w:val="000000"/>
          <w:spacing w:val="0"/>
          <w:w w:val="100"/>
          <w:position w:val="0"/>
          <w:sz w:val="20"/>
          <w:szCs w:val="20"/>
          <w:vertAlign w:val="subscript"/>
          <w:lang w:val="en-US" w:eastAsia="en-US" w:bidi="en-US"/>
        </w:rPr>
        <w:t>k</w:t>
      </w:r>
      <w:r>
        <w:rPr>
          <w:rFonts w:ascii="SimSun" w:eastAsia="SimSun" w:hAnsi="SimSun" w:cs="SimSun"/>
          <w:i/>
          <w:iCs/>
          <w:color w:val="000000"/>
          <w:spacing w:val="0"/>
          <w:w w:val="100"/>
          <w:position w:val="0"/>
          <w:sz w:val="20"/>
          <w:szCs w:val="20"/>
          <w:lang w:val="en-US" w:eastAsia="en-US" w:bidi="en-US"/>
        </w:rPr>
        <w:t xml:space="preserve"> = Hp</w:t>
      </w:r>
      <w:r>
        <w:rPr>
          <w:rFonts w:ascii="Times New Roman" w:eastAsia="Times New Roman" w:hAnsi="Times New Roman" w:cs="Times New Roman"/>
          <w:color w:val="000000"/>
          <w:spacing w:val="0"/>
          <w:w w:val="100"/>
          <w:position w:val="0"/>
          <w:lang w:val="en-US" w:eastAsia="en-US" w:bidi="en-US"/>
        </w:rPr>
        <w:t xml:space="preserve"> (j')dj? = 0. 5</w:t>
        <w:tab/>
        <w:t>(2-55)</w:t>
      </w:r>
    </w:p>
    <w:p>
      <w:pPr>
        <w:pStyle w:val="Style44"/>
        <w:keepNext w:val="0"/>
        <w:keepLines w:val="0"/>
        <w:widowControl w:val="0"/>
        <w:shd w:val="clear" w:color="auto" w:fill="auto"/>
        <w:tabs>
          <w:tab w:pos="1363" w:val="left"/>
        </w:tabs>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2"/>
          <w:szCs w:val="22"/>
          <w:lang w:val="en-US" w:eastAsia="en-US" w:bidi="en-US"/>
        </w:rPr>
        <w:t>.j N</w:t>
      </w:r>
      <w:r>
        <w:rPr>
          <w:rFonts w:ascii="SimSun" w:eastAsia="SimSun" w:hAnsi="SimSun" w:cs="SimSun"/>
          <w:color w:val="000000"/>
          <w:spacing w:val="0"/>
          <w:w w:val="100"/>
          <w:position w:val="0"/>
          <w:sz w:val="20"/>
          <w:szCs w:val="20"/>
          <w:lang w:val="zh-TW" w:eastAsia="zh-TW" w:bidi="zh-TW"/>
        </w:rPr>
        <w:t>念</w:t>
        <w:tab/>
      </w:r>
      <w:r>
        <w:rPr>
          <w:rFonts w:ascii="Times New Roman" w:eastAsia="Times New Roman" w:hAnsi="Times New Roman" w:cs="Times New Roman"/>
          <w:color w:val="000000"/>
          <w:spacing w:val="0"/>
          <w:w w:val="100"/>
          <w:position w:val="0"/>
          <w:sz w:val="22"/>
          <w:szCs w:val="22"/>
          <w:lang w:val="en-US" w:eastAsia="en-US" w:bidi="en-US"/>
        </w:rPr>
        <w:t>Jo</w:t>
      </w:r>
      <w:r>
        <w:rPr>
          <w:rFonts w:ascii="SimSun" w:eastAsia="SimSun" w:hAnsi="SimSun" w:cs="SimSun"/>
          <w:color w:val="000000"/>
          <w:spacing w:val="0"/>
          <w:w w:val="100"/>
          <w:position w:val="0"/>
          <w:sz w:val="20"/>
          <w:szCs w:val="20"/>
          <w:lang w:val="zh-TW" w:eastAsia="zh-TW" w:bidi="zh-TW"/>
        </w:rPr>
        <w:t>尸</w:t>
      </w:r>
    </w:p>
    <w:p>
      <w:pPr>
        <w:pStyle w:val="Style14"/>
        <w:keepNext w:val="0"/>
        <w:keepLines w:val="0"/>
        <w:widowControl w:val="0"/>
        <w:numPr>
          <w:ilvl w:val="0"/>
          <w:numId w:val="101"/>
        </w:numPr>
        <w:shd w:val="clear" w:color="auto" w:fill="auto"/>
        <w:tabs>
          <w:tab w:pos="918" w:val="left"/>
        </w:tabs>
        <w:bidi w:val="0"/>
        <w:spacing w:before="0" w:after="80" w:line="339" w:lineRule="exact"/>
        <w:ind w:left="0" w:right="0" w:firstLine="440"/>
        <w:jc w:val="both"/>
      </w:pPr>
      <w:bookmarkStart w:id="262" w:name="bookmark262"/>
      <w:bookmarkEnd w:id="262"/>
      <w:r>
        <w:rPr>
          <w:color w:val="000000"/>
          <w:spacing w:val="0"/>
          <w:w w:val="100"/>
          <w:position w:val="0"/>
        </w:rPr>
        <w:t>混沌序列的自相关函数为</w:t>
      </w:r>
    </w:p>
    <w:p>
      <w:pPr>
        <w:pStyle w:val="Style44"/>
        <w:keepNext w:val="0"/>
        <w:keepLines w:val="0"/>
        <w:widowControl w:val="0"/>
        <w:shd w:val="clear" w:color="auto" w:fill="auto"/>
        <w:tabs>
          <w:tab w:pos="2690" w:val="left"/>
        </w:tabs>
        <w:bidi w:val="0"/>
        <w:spacing w:before="0" w:after="0" w:line="240" w:lineRule="auto"/>
        <w:ind w:left="0" w:right="1600" w:firstLine="0"/>
        <w:jc w:val="right"/>
      </w:pPr>
      <w:r>
        <w:rPr>
          <w:rFonts w:ascii="Times New Roman" w:eastAsia="Times New Roman" w:hAnsi="Times New Roman" w:cs="Times New Roman"/>
          <w:color w:val="000000"/>
          <w:spacing w:val="0"/>
          <w:w w:val="100"/>
          <w:position w:val="0"/>
          <w:lang w:val="zh-TW" w:eastAsia="zh-TW" w:bidi="zh-TW"/>
        </w:rPr>
        <w:t xml:space="preserve">1 </w:t>
      </w:r>
      <w:r>
        <w:rPr>
          <w:rFonts w:ascii="SimSun" w:eastAsia="SimSun" w:hAnsi="SimSun" w:cs="SimSun"/>
          <w:smallCaps/>
          <w:color w:val="000000"/>
          <w:spacing w:val="0"/>
          <w:w w:val="100"/>
          <w:position w:val="0"/>
          <w:sz w:val="20"/>
          <w:szCs w:val="20"/>
          <w:lang w:val="en-US" w:eastAsia="en-US" w:bidi="en-US"/>
        </w:rPr>
        <w:t>nt</w:t>
      </w:r>
      <w:r>
        <w:rPr>
          <w:rFonts w:ascii="Times New Roman" w:eastAsia="Times New Roman" w:hAnsi="Times New Roman" w:cs="Times New Roman"/>
          <w:color w:val="000000"/>
          <w:spacing w:val="0"/>
          <w:w w:val="100"/>
          <w:position w:val="0"/>
          <w:lang w:val="en-US" w:eastAsia="en-US" w:bidi="en-US"/>
        </w:rPr>
        <w:tab/>
        <w:t xml:space="preserve">f 0. </w:t>
      </w:r>
      <w:r>
        <w:rPr>
          <w:rFonts w:ascii="Times New Roman" w:eastAsia="Times New Roman" w:hAnsi="Times New Roman" w:cs="Times New Roman"/>
          <w:color w:val="000000"/>
          <w:spacing w:val="0"/>
          <w:w w:val="100"/>
          <w:position w:val="0"/>
          <w:lang w:val="zh-TW" w:eastAsia="zh-TW" w:bidi="zh-TW"/>
        </w:rPr>
        <w:t xml:space="preserve">125, </w:t>
      </w:r>
      <w:r>
        <w:rPr>
          <w:rFonts w:ascii="Times New Roman" w:eastAsia="Times New Roman" w:hAnsi="Times New Roman" w:cs="Times New Roman"/>
          <w:color w:val="000000"/>
          <w:spacing w:val="0"/>
          <w:w w:val="100"/>
          <w:position w:val="0"/>
          <w:lang w:val="en-US" w:eastAsia="en-US" w:bidi="en-US"/>
        </w:rPr>
        <w:t xml:space="preserve">r </w:t>
      </w:r>
      <w:r>
        <w:rPr>
          <w:rFonts w:ascii="Times New Roman" w:eastAsia="Times New Roman" w:hAnsi="Times New Roman" w:cs="Times New Roman"/>
          <w:color w:val="000000"/>
          <w:spacing w:val="0"/>
          <w:w w:val="100"/>
          <w:position w:val="0"/>
          <w:lang w:val="zh-TW" w:eastAsia="zh-TW" w:bidi="zh-TW"/>
        </w:rPr>
        <w:t>= 0</w:t>
      </w:r>
    </w:p>
    <w:p>
      <w:pPr>
        <w:pStyle w:val="Style44"/>
        <w:keepNext w:val="0"/>
        <w:keepLines w:val="0"/>
        <w:widowControl w:val="0"/>
        <w:shd w:val="clear" w:color="auto" w:fill="auto"/>
        <w:tabs>
          <w:tab w:pos="6480" w:val="left"/>
        </w:tabs>
        <w:bidi w:val="0"/>
        <w:spacing w:before="0" w:after="0" w:line="240" w:lineRule="auto"/>
        <w:ind w:left="0" w:right="0" w:firstLine="0"/>
        <w:jc w:val="both"/>
      </w:pPr>
      <w:r>
        <w:rPr>
          <w:rFonts w:ascii="SimSun" w:eastAsia="SimSun" w:hAnsi="SimSun" w:cs="SimSun"/>
          <w:i/>
          <w:iCs/>
          <w:color w:val="000000"/>
          <w:spacing w:val="0"/>
          <w:w w:val="100"/>
          <w:position w:val="0"/>
          <w:sz w:val="20"/>
          <w:szCs w:val="20"/>
          <w:lang w:val="en-US" w:eastAsia="en-US" w:bidi="en-US"/>
        </w:rPr>
        <w:t>R(r)</w:t>
      </w:r>
      <w:r>
        <w:rPr>
          <w:rFonts w:ascii="Times New Roman" w:eastAsia="Times New Roman" w:hAnsi="Times New Roman" w:cs="Times New Roman"/>
          <w:color w:val="000000"/>
          <w:spacing w:val="0"/>
          <w:w w:val="100"/>
          <w:position w:val="0"/>
          <w:lang w:val="en-US" w:eastAsia="en-US" w:bidi="en-US"/>
        </w:rPr>
        <w:t xml:space="preserve"> = lim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V］ </w:t>
      </w:r>
      <w:r>
        <w:rPr>
          <w:rFonts w:ascii="SimSun" w:eastAsia="SimSun" w:hAnsi="SimSun" w:cs="SimSun"/>
          <w:i/>
          <w:iCs/>
          <w:color w:val="000000"/>
          <w:spacing w:val="0"/>
          <w:w w:val="100"/>
          <w:position w:val="0"/>
          <w:sz w:val="20"/>
          <w:szCs w:val="20"/>
          <w:lang w:val="en-US" w:eastAsia="en-US" w:bidi="en-US"/>
        </w:rPr>
        <w:t>(x</w:t>
      </w:r>
      <w:r>
        <w:rPr>
          <w:rFonts w:ascii="SimSun" w:eastAsia="SimSun" w:hAnsi="SimSun" w:cs="SimSun"/>
          <w:i/>
          <w:iCs/>
          <w:color w:val="000000"/>
          <w:spacing w:val="0"/>
          <w:w w:val="100"/>
          <w:position w:val="0"/>
          <w:sz w:val="20"/>
          <w:szCs w:val="20"/>
          <w:vertAlign w:val="subscript"/>
          <w:lang w:val="en-US" w:eastAsia="en-US" w:bidi="en-US"/>
        </w:rPr>
        <w:t>k</w:t>
      </w:r>
      <w:r>
        <w:rPr>
          <w:rFonts w:ascii="SimSun" w:eastAsia="SimSun" w:hAnsi="SimSun" w:cs="SimSun"/>
          <w:color w:val="000000"/>
          <w:spacing w:val="0"/>
          <w:w w:val="100"/>
          <w:position w:val="0"/>
          <w:sz w:val="20"/>
          <w:szCs w:val="20"/>
          <w:lang w:val="zh-TW" w:eastAsia="zh-TW" w:bidi="zh-TW"/>
        </w:rPr>
        <w:t>—三)(工宀一</w:t>
      </w:r>
      <w:r>
        <w:rPr>
          <w:rFonts w:ascii="Times New Roman" w:eastAsia="Times New Roman" w:hAnsi="Times New Roman" w:cs="Times New Roman"/>
          <w:color w:val="000000"/>
          <w:spacing w:val="0"/>
          <w:w w:val="100"/>
          <w:position w:val="0"/>
          <w:lang w:val="en-US" w:eastAsia="en-US" w:bidi="en-US"/>
        </w:rPr>
        <w:t>i</w:t>
      </w:r>
      <w:r>
        <w:rPr>
          <w:rFonts w:ascii="Times New Roman" w:eastAsia="Times New Roman" w:hAnsi="Times New Roman" w:cs="Times New Roman"/>
          <w:color w:val="000000"/>
          <w:spacing w:val="0"/>
          <w:w w:val="100"/>
          <w:position w:val="0"/>
          <w:vertAlign w:val="superscript"/>
          <w:lang w:val="en-US" w:eastAsia="en-US" w:bidi="en-US"/>
        </w:rPr>
        <w:t>7</w:t>
      </w:r>
      <w:r>
        <w:rPr>
          <w:rFonts w:ascii="Times New Roman" w:eastAsia="Times New Roman" w:hAnsi="Times New Roman" w:cs="Times New Roman"/>
          <w:color w:val="000000"/>
          <w:spacing w:val="0"/>
          <w:w w:val="100"/>
          <w:position w:val="0"/>
          <w:lang w:val="en-US" w:eastAsia="en-US" w:bidi="en-US"/>
        </w:rPr>
        <w:t>) = &lt;</w:t>
        <w:tab/>
        <w:t>(2-56)</w:t>
      </w:r>
    </w:p>
    <w:p>
      <w:pPr>
        <w:pStyle w:val="Style14"/>
        <w:keepNext w:val="0"/>
        <w:keepLines w:val="0"/>
        <w:widowControl w:val="0"/>
        <w:shd w:val="clear" w:color="auto" w:fill="auto"/>
        <w:tabs>
          <w:tab w:pos="3225" w:val="left"/>
        </w:tabs>
        <w:bidi w:val="0"/>
        <w:spacing w:before="0" w:after="0" w:line="240" w:lineRule="auto"/>
        <w:ind w:left="0" w:right="0" w:firstLine="0"/>
        <w:jc w:val="center"/>
      </w:pPr>
      <w:r>
        <w:rPr>
          <w:i/>
          <w:iCs/>
          <w:color w:val="000000"/>
          <w:spacing w:val="0"/>
          <w:w w:val="100"/>
          <w:position w:val="0"/>
          <w:sz w:val="32"/>
          <w:szCs w:val="32"/>
        </w:rPr>
        <w:t>…心</w:t>
        <w:tab/>
      </w:r>
      <w:r>
        <w:rPr>
          <w:smallCaps/>
          <w:color w:val="000000"/>
          <w:spacing w:val="0"/>
          <w:w w:val="100"/>
          <w:position w:val="0"/>
          <w:lang w:val="en-US" w:eastAsia="en-US" w:bidi="en-US"/>
        </w:rPr>
        <w:t>Io, q</w:t>
      </w:r>
    </w:p>
    <w:p>
      <w:pPr>
        <w:pStyle w:val="Style14"/>
        <w:keepNext w:val="0"/>
        <w:keepLines w:val="0"/>
        <w:widowControl w:val="0"/>
        <w:shd w:val="clear" w:color="auto" w:fill="auto"/>
        <w:bidi w:val="0"/>
        <w:spacing w:before="0" w:after="40" w:line="350" w:lineRule="exact"/>
        <w:ind w:left="0" w:right="0" w:firstLine="460"/>
        <w:jc w:val="both"/>
      </w:pPr>
      <w:r>
        <w:rPr>
          <w:color w:val="000000"/>
          <w:spacing w:val="0"/>
          <w:w w:val="100"/>
          <w:position w:val="0"/>
        </w:rPr>
        <w:t>因此，混沌序列</w:t>
      </w:r>
      <w:r>
        <w:rPr>
          <w:rFonts w:ascii="Times New Roman" w:eastAsia="Times New Roman" w:hAnsi="Times New Roman" w:cs="Times New Roman"/>
          <w:color w:val="000000"/>
          <w:spacing w:val="0"/>
          <w:w w:val="100"/>
          <w:position w:val="0"/>
          <w:sz w:val="22"/>
          <w:szCs w:val="22"/>
          <w:lang w:val="en-US" w:eastAsia="en-US" w:bidi="en-US"/>
        </w:rPr>
        <w:t>｛z“</w:t>
      </w:r>
      <w:r>
        <w:rPr>
          <w:color w:val="000000"/>
          <w:spacing w:val="0"/>
          <w:w w:val="100"/>
          <w:position w:val="0"/>
          <w:lang w:val="en-US" w:eastAsia="en-US" w:bidi="en-US"/>
        </w:rPr>
        <w:t>一</w:t>
      </w:r>
      <w:r>
        <w:rPr>
          <w:rFonts w:ascii="Times New Roman" w:eastAsia="Times New Roman" w:hAnsi="Times New Roman" w:cs="Times New Roman"/>
          <w:color w:val="000000"/>
          <w:spacing w:val="0"/>
          <w:w w:val="100"/>
          <w:position w:val="0"/>
          <w:sz w:val="22"/>
          <w:szCs w:val="22"/>
          <w:lang w:val="en-US" w:eastAsia="en-US" w:bidi="en-US"/>
        </w:rPr>
        <w:t>0.5</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sz w:val="22"/>
          <w:szCs w:val="22"/>
          <w:lang w:val="en-US" w:eastAsia="en-US" w:bidi="en-US"/>
        </w:rPr>
        <w:t>0,l,2,</w:t>
      </w:r>
      <w:r>
        <w:rPr>
          <w:color w:val="000000"/>
          <w:spacing w:val="0"/>
          <w:w w:val="100"/>
          <w:position w:val="0"/>
          <w:lang w:val="en-US" w:eastAsia="en-US" w:bidi="en-US"/>
        </w:rPr>
        <w:t>・・・｝</w:t>
      </w:r>
      <w:r>
        <w:rPr>
          <w:color w:val="000000"/>
          <w:spacing w:val="0"/>
          <w:w w:val="100"/>
          <w:position w:val="0"/>
        </w:rPr>
        <w:t>具有遍历统计特性，相当于均值为</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的白噪声， 适合在扩展频谱通信中用作地址码。</w:t>
      </w:r>
      <w:r>
        <w:br w:type="page"/>
      </w:r>
    </w:p>
    <w:p>
      <w:pPr>
        <w:pStyle w:val="Style44"/>
        <w:keepNext w:val="0"/>
        <w:keepLines w:val="0"/>
        <w:widowControl w:val="0"/>
        <w:numPr>
          <w:ilvl w:val="0"/>
          <w:numId w:val="99"/>
        </w:numPr>
        <w:shd w:val="clear" w:color="auto" w:fill="auto"/>
        <w:tabs>
          <w:tab w:pos="799" w:val="left"/>
        </w:tabs>
        <w:bidi w:val="0"/>
        <w:spacing w:before="0" w:line="240" w:lineRule="auto"/>
        <w:ind w:left="0" w:right="0" w:firstLine="420"/>
        <w:jc w:val="both"/>
        <w:rPr>
          <w:sz w:val="20"/>
          <w:szCs w:val="20"/>
        </w:rPr>
      </w:pPr>
      <w:bookmarkStart w:id="263" w:name="bookmark263"/>
      <w:bookmarkEnd w:id="263"/>
      <w:r>
        <w:rPr>
          <w:rFonts w:ascii="Times New Roman" w:eastAsia="Times New Roman" w:hAnsi="Times New Roman" w:cs="Times New Roman"/>
          <w:b/>
          <w:bCs/>
          <w:color w:val="000000"/>
          <w:spacing w:val="0"/>
          <w:w w:val="100"/>
          <w:position w:val="0"/>
          <w:sz w:val="20"/>
          <w:szCs w:val="20"/>
          <w:lang w:val="en-US" w:eastAsia="en-US" w:bidi="en-US"/>
        </w:rPr>
        <w:t>Tent-Map</w:t>
      </w:r>
      <w:r>
        <w:rPr>
          <w:rFonts w:ascii="SimSun" w:eastAsia="SimSun" w:hAnsi="SimSun" w:cs="SimSun"/>
          <w:color w:val="000000"/>
          <w:spacing w:val="0"/>
          <w:w w:val="100"/>
          <w:position w:val="0"/>
          <w:sz w:val="20"/>
          <w:szCs w:val="20"/>
          <w:lang w:val="zh-TW" w:eastAsia="zh-TW" w:bidi="zh-TW"/>
        </w:rPr>
        <w:t>混沌序列</w:t>
      </w:r>
    </w:p>
    <w:p>
      <w:pPr>
        <w:pStyle w:val="Style14"/>
        <w:keepNext w:val="0"/>
        <w:keepLines w:val="0"/>
        <w:widowControl w:val="0"/>
        <w:shd w:val="clear" w:color="auto" w:fill="auto"/>
        <w:bidi w:val="0"/>
        <w:spacing w:before="0" w:after="260" w:line="240" w:lineRule="auto"/>
        <w:ind w:left="0" w:right="0" w:firstLine="420"/>
        <w:jc w:val="both"/>
      </w:pPr>
      <w:r>
        <w:rPr>
          <w:rFonts w:ascii="Times New Roman" w:eastAsia="Times New Roman" w:hAnsi="Times New Roman" w:cs="Times New Roman"/>
          <w:color w:val="000000"/>
          <w:spacing w:val="0"/>
          <w:w w:val="100"/>
          <w:position w:val="0"/>
          <w:sz w:val="22"/>
          <w:szCs w:val="22"/>
          <w:lang w:val="en-US" w:eastAsia="en-US" w:bidi="en-US"/>
        </w:rPr>
        <w:t>Tent-Map</w:t>
      </w:r>
      <w:r>
        <w:rPr>
          <w:color w:val="000000"/>
          <w:spacing w:val="0"/>
          <w:w w:val="100"/>
          <w:position w:val="0"/>
        </w:rPr>
        <w:t>混沌序列映射式定义为</w:t>
      </w:r>
    </w:p>
    <w:p>
      <w:pPr>
        <w:pStyle w:val="Style44"/>
        <w:keepNext w:val="0"/>
        <w:keepLines w:val="0"/>
        <w:widowControl w:val="0"/>
        <w:shd w:val="clear" w:color="auto" w:fill="auto"/>
        <w:bidi w:val="0"/>
        <w:spacing w:before="0" w:after="0" w:line="120" w:lineRule="auto"/>
        <w:ind w:left="0" w:right="0" w:firstLine="0"/>
        <w:jc w:val="center"/>
        <w:rPr>
          <w:sz w:val="19"/>
          <w:szCs w:val="19"/>
        </w:rPr>
      </w:pPr>
      <w:r>
        <w:rPr>
          <w:rFonts w:ascii="Times New Roman" w:eastAsia="Times New Roman" w:hAnsi="Times New Roman" w:cs="Times New Roman"/>
          <w:smallCaps/>
          <w:color w:val="000000"/>
          <w:spacing w:val="0"/>
          <w:w w:val="100"/>
          <w:position w:val="0"/>
          <w:sz w:val="22"/>
          <w:szCs w:val="22"/>
          <w:lang w:val="en-US" w:eastAsia="en-US" w:bidi="en-US"/>
        </w:rPr>
        <w:t>—</w:t>
      </w:r>
      <w:r>
        <w:rPr>
          <w:rFonts w:ascii="Times New Roman" w:eastAsia="Times New Roman" w:hAnsi="Times New Roman" w:cs="Times New Roman"/>
          <w:smallCaps/>
          <w:color w:val="000000"/>
          <w:spacing w:val="0"/>
          <w:w w:val="100"/>
          <w:position w:val="0"/>
          <w:sz w:val="22"/>
          <w:szCs w:val="22"/>
          <w:lang w:val="zh-TW" w:eastAsia="zh-TW" w:bidi="zh-TW"/>
        </w:rPr>
        <w:t xml:space="preserve">, </w:t>
      </w:r>
      <w:r>
        <w:rPr>
          <w:rFonts w:ascii="Times New Roman" w:eastAsia="Times New Roman" w:hAnsi="Times New Roman" w:cs="Times New Roman"/>
          <w:smallCaps/>
          <w:color w:val="000000"/>
          <w:spacing w:val="0"/>
          <w:w w:val="100"/>
          <w:position w:val="0"/>
          <w:sz w:val="22"/>
          <w:szCs w:val="22"/>
          <w:lang w:val="en-US" w:eastAsia="en-US" w:bidi="en-US"/>
        </w:rPr>
        <w:t>OVw”Vq</w:t>
        <w:br/>
      </w:r>
      <w:r>
        <w:rPr>
          <w:rFonts w:ascii="Times New Roman" w:eastAsia="Times New Roman" w:hAnsi="Times New Roman" w:cs="Times New Roman"/>
          <w:i/>
          <w:iCs/>
          <w:color w:val="000000"/>
          <w:spacing w:val="0"/>
          <w:w w:val="100"/>
          <w:position w:val="0"/>
          <w:sz w:val="19"/>
          <w:szCs w:val="19"/>
          <w:lang w:val="en-US" w:eastAsia="en-US" w:bidi="en-US"/>
        </w:rPr>
        <w:t>a</w:t>
      </w:r>
    </w:p>
    <w:p>
      <w:pPr>
        <w:pStyle w:val="Style44"/>
        <w:keepNext w:val="0"/>
        <w:keepLines w:val="0"/>
        <w:widowControl w:val="0"/>
        <w:shd w:val="clear" w:color="auto" w:fill="auto"/>
        <w:bidi w:val="0"/>
        <w:spacing w:before="0" w:after="540" w:line="118" w:lineRule="exact"/>
        <w:ind w:left="0" w:right="0" w:firstLine="420"/>
        <w:jc w:val="both"/>
      </w:pPr>
      <w:r>
        <w:rPr>
          <w:rFonts w:ascii="Times New Roman" w:eastAsia="Times New Roman" w:hAnsi="Times New Roman" w:cs="Times New Roman"/>
          <w:color w:val="000000"/>
          <w:spacing w:val="0"/>
          <w:w w:val="100"/>
          <w:position w:val="0"/>
          <w:lang w:val="en-US" w:eastAsia="en-US" w:bidi="en-US"/>
        </w:rPr>
        <w:t>(2-57)</w:t>
      </w:r>
    </w:p>
    <w:p>
      <w:pPr>
        <w:pStyle w:val="Style14"/>
        <w:keepNext w:val="0"/>
        <w:keepLines w:val="0"/>
        <w:widowControl w:val="0"/>
        <w:shd w:val="clear" w:color="auto" w:fill="auto"/>
        <w:bidi w:val="0"/>
        <w:spacing w:before="0" w:after="640" w:line="240" w:lineRule="auto"/>
        <w:ind w:left="0" w:right="0" w:firstLine="0"/>
        <w:jc w:val="both"/>
      </w:pPr>
      <w:r>
        <mc:AlternateContent>
          <mc:Choice Requires="wps">
            <w:drawing>
              <wp:anchor distT="0" distB="0" distL="114300" distR="114300" simplePos="0" relativeHeight="125829538" behindDoc="0" locked="0" layoutInCell="1" allowOverlap="1">
                <wp:simplePos x="0" y="0"/>
                <wp:positionH relativeFrom="margin">
                  <wp:posOffset>2470150</wp:posOffset>
                </wp:positionH>
                <wp:positionV relativeFrom="margin">
                  <wp:posOffset>810260</wp:posOffset>
                </wp:positionV>
                <wp:extent cx="2089785" cy="342900"/>
                <wp:wrapSquare wrapText="bothSides"/>
                <wp:docPr id="362" name="Shape 362"/>
                <a:graphic xmlns:a="http://schemas.openxmlformats.org/drawingml/2006/main">
                  <a:graphicData uri="http://schemas.microsoft.com/office/word/2010/wordprocessingShape">
                    <wps:wsp>
                      <wps:cNvSpPr txBox="1"/>
                      <wps:spPr>
                        <a:xfrm>
                          <a:ext cx="2089785" cy="342900"/>
                        </a:xfrm>
                        <a:prstGeom prst="rect"/>
                        <a:noFill/>
                      </wps:spPr>
                      <wps:txbx>
                        <w:txbxContent>
                          <w:p>
                            <w:pPr>
                              <w:pStyle w:val="Style30"/>
                              <w:keepNext w:val="0"/>
                              <w:keepLines w:val="0"/>
                              <w:widowControl w:val="0"/>
                              <w:shd w:val="clear" w:color="auto" w:fill="auto"/>
                              <w:bidi w:val="0"/>
                              <w:spacing w:before="0" w:line="240" w:lineRule="auto"/>
                              <w:ind w:left="1140" w:right="0" w:firstLine="0"/>
                              <w:jc w:val="left"/>
                              <w:rPr>
                                <w:sz w:val="19"/>
                                <w:szCs w:val="19"/>
                              </w:rPr>
                            </w:pPr>
                            <w:r>
                              <w:rPr>
                                <w:rFonts w:ascii="Times New Roman" w:eastAsia="Times New Roman" w:hAnsi="Times New Roman" w:cs="Times New Roman"/>
                                <w:i/>
                                <w:iCs/>
                                <w:color w:val="000000"/>
                                <w:spacing w:val="0"/>
                                <w:w w:val="100"/>
                                <w:position w:val="0"/>
                                <w:sz w:val="19"/>
                                <w:szCs w:val="19"/>
                                <w:lang w:val="zh-TW" w:eastAsia="zh-TW" w:bidi="zh-TW"/>
                              </w:rPr>
                              <w:t xml:space="preserve">,0 </w:t>
                            </w:r>
                            <w:r>
                              <w:rPr>
                                <w:rFonts w:ascii="Times New Roman" w:eastAsia="Times New Roman" w:hAnsi="Times New Roman" w:cs="Times New Roman"/>
                                <w:i/>
                                <w:iCs/>
                                <w:color w:val="000000"/>
                                <w:spacing w:val="0"/>
                                <w:w w:val="100"/>
                                <w:position w:val="0"/>
                                <w:sz w:val="19"/>
                                <w:szCs w:val="19"/>
                                <w:lang w:val="en-US" w:eastAsia="en-US" w:bidi="en-US"/>
                              </w:rPr>
                              <w:t xml:space="preserve">&lt;a </w:t>
                            </w:r>
                            <w:r>
                              <w:rPr>
                                <w:rFonts w:ascii="Times New Roman" w:eastAsia="Times New Roman" w:hAnsi="Times New Roman" w:cs="Times New Roman"/>
                                <w:i/>
                                <w:iCs/>
                                <w:color w:val="000000"/>
                                <w:spacing w:val="0"/>
                                <w:w w:val="100"/>
                                <w:position w:val="0"/>
                                <w:sz w:val="19"/>
                                <w:szCs w:val="19"/>
                                <w:lang w:val="zh-TW" w:eastAsia="zh-TW" w:bidi="zh-TW"/>
                              </w:rPr>
                              <w:t>&lt;1</w:t>
                            </w:r>
                          </w:p>
                          <w:p>
                            <w:pPr>
                              <w:pStyle w:val="Style44"/>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20"/>
                                <w:szCs w:val="20"/>
                                <w:lang w:val="zh-TW" w:eastAsia="zh-TW" w:bidi="zh-TW"/>
                              </w:rPr>
                              <w:t>。</w:t>
                            </w:r>
                            <w:r>
                              <w:rPr>
                                <w:rFonts w:ascii="SimSun" w:eastAsia="SimSun" w:hAnsi="SimSun" w:cs="SimSun"/>
                                <w:color w:val="000000"/>
                                <w:spacing w:val="0"/>
                                <w:w w:val="100"/>
                                <w:position w:val="0"/>
                                <w:sz w:val="20"/>
                                <w:szCs w:val="20"/>
                                <w:lang w:val="en-US" w:eastAsia="en-US" w:bidi="en-US"/>
                              </w:rPr>
                              <w:t xml:space="preserve">W </w:t>
                            </w:r>
                            <w:r>
                              <w:rPr>
                                <w:rFonts w:ascii="Times New Roman" w:eastAsia="Times New Roman" w:hAnsi="Times New Roman" w:cs="Times New Roman"/>
                                <w:color w:val="000000"/>
                                <w:spacing w:val="0"/>
                                <w:w w:val="100"/>
                                <w:position w:val="0"/>
                                <w:lang w:val="en-US" w:eastAsia="en-US" w:bidi="en-US"/>
                              </w:rPr>
                              <w:t xml:space="preserve">W </w:t>
                            </w:r>
                            <w:r>
                              <w:rPr>
                                <w:rFonts w:ascii="Times New Roman" w:eastAsia="Times New Roman" w:hAnsi="Times New Roman" w:cs="Times New Roman"/>
                                <w:color w:val="000000"/>
                                <w:spacing w:val="0"/>
                                <w:w w:val="100"/>
                                <w:position w:val="0"/>
                                <w:lang w:val="zh-TW" w:eastAsia="zh-TW" w:bidi="zh-TW"/>
                              </w:rPr>
                              <w:t>1</w:t>
                            </w:r>
                          </w:p>
                        </w:txbxContent>
                      </wps:txbx>
                      <wps:bodyPr lIns="0" tIns="0" rIns="0" bIns="0">
                        <a:noAutoFit/>
                      </wps:bodyPr>
                    </wps:wsp>
                  </a:graphicData>
                </a:graphic>
              </wp:anchor>
            </w:drawing>
          </mc:Choice>
          <mc:Fallback>
            <w:pict>
              <v:shape id="_x0000_s1388" type="#_x0000_t202" style="position:absolute;margin-left:194.5pt;margin-top:63.800000000000004pt;width:164.55000000000001pt;height:27.pt;z-index:-125829215;mso-wrap-distance-left:9.pt;mso-wrap-distance-right:9.pt;mso-position-horizontal-relative:margin;mso-position-vertical-relative:margin" filled="f" stroked="f">
                <v:textbox inset="0,0,0,0">
                  <w:txbxContent>
                    <w:p>
                      <w:pPr>
                        <w:pStyle w:val="Style30"/>
                        <w:keepNext w:val="0"/>
                        <w:keepLines w:val="0"/>
                        <w:widowControl w:val="0"/>
                        <w:shd w:val="clear" w:color="auto" w:fill="auto"/>
                        <w:bidi w:val="0"/>
                        <w:spacing w:before="0" w:line="240" w:lineRule="auto"/>
                        <w:ind w:left="1140" w:right="0" w:firstLine="0"/>
                        <w:jc w:val="left"/>
                        <w:rPr>
                          <w:sz w:val="19"/>
                          <w:szCs w:val="19"/>
                        </w:rPr>
                      </w:pPr>
                      <w:r>
                        <w:rPr>
                          <w:rFonts w:ascii="Times New Roman" w:eastAsia="Times New Roman" w:hAnsi="Times New Roman" w:cs="Times New Roman"/>
                          <w:i/>
                          <w:iCs/>
                          <w:color w:val="000000"/>
                          <w:spacing w:val="0"/>
                          <w:w w:val="100"/>
                          <w:position w:val="0"/>
                          <w:sz w:val="19"/>
                          <w:szCs w:val="19"/>
                          <w:lang w:val="zh-TW" w:eastAsia="zh-TW" w:bidi="zh-TW"/>
                        </w:rPr>
                        <w:t xml:space="preserve">,0 </w:t>
                      </w:r>
                      <w:r>
                        <w:rPr>
                          <w:rFonts w:ascii="Times New Roman" w:eastAsia="Times New Roman" w:hAnsi="Times New Roman" w:cs="Times New Roman"/>
                          <w:i/>
                          <w:iCs/>
                          <w:color w:val="000000"/>
                          <w:spacing w:val="0"/>
                          <w:w w:val="100"/>
                          <w:position w:val="0"/>
                          <w:sz w:val="19"/>
                          <w:szCs w:val="19"/>
                          <w:lang w:val="en-US" w:eastAsia="en-US" w:bidi="en-US"/>
                        </w:rPr>
                        <w:t xml:space="preserve">&lt;a </w:t>
                      </w:r>
                      <w:r>
                        <w:rPr>
                          <w:rFonts w:ascii="Times New Roman" w:eastAsia="Times New Roman" w:hAnsi="Times New Roman" w:cs="Times New Roman"/>
                          <w:i/>
                          <w:iCs/>
                          <w:color w:val="000000"/>
                          <w:spacing w:val="0"/>
                          <w:w w:val="100"/>
                          <w:position w:val="0"/>
                          <w:sz w:val="19"/>
                          <w:szCs w:val="19"/>
                          <w:lang w:val="zh-TW" w:eastAsia="zh-TW" w:bidi="zh-TW"/>
                        </w:rPr>
                        <w:t>&lt;1</w:t>
                      </w:r>
                    </w:p>
                    <w:p>
                      <w:pPr>
                        <w:pStyle w:val="Style44"/>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20"/>
                          <w:szCs w:val="20"/>
                          <w:lang w:val="zh-TW" w:eastAsia="zh-TW" w:bidi="zh-TW"/>
                        </w:rPr>
                        <w:t>。</w:t>
                      </w:r>
                      <w:r>
                        <w:rPr>
                          <w:rFonts w:ascii="SimSun" w:eastAsia="SimSun" w:hAnsi="SimSun" w:cs="SimSun"/>
                          <w:color w:val="000000"/>
                          <w:spacing w:val="0"/>
                          <w:w w:val="100"/>
                          <w:position w:val="0"/>
                          <w:sz w:val="20"/>
                          <w:szCs w:val="20"/>
                          <w:lang w:val="en-US" w:eastAsia="en-US" w:bidi="en-US"/>
                        </w:rPr>
                        <w:t xml:space="preserve">W </w:t>
                      </w:r>
                      <w:r>
                        <w:rPr>
                          <w:rFonts w:ascii="Times New Roman" w:eastAsia="Times New Roman" w:hAnsi="Times New Roman" w:cs="Times New Roman"/>
                          <w:color w:val="000000"/>
                          <w:spacing w:val="0"/>
                          <w:w w:val="100"/>
                          <w:position w:val="0"/>
                          <w:lang w:val="en-US" w:eastAsia="en-US" w:bidi="en-US"/>
                        </w:rPr>
                        <w:t xml:space="preserve">W </w:t>
                      </w:r>
                      <w:r>
                        <w:rPr>
                          <w:rFonts w:ascii="Times New Roman" w:eastAsia="Times New Roman" w:hAnsi="Times New Roman" w:cs="Times New Roman"/>
                          <w:color w:val="000000"/>
                          <w:spacing w:val="0"/>
                          <w:w w:val="100"/>
                          <w:position w:val="0"/>
                          <w:lang w:val="zh-TW" w:eastAsia="zh-TW" w:bidi="zh-TW"/>
                        </w:rPr>
                        <w:t>1</w:t>
                      </w:r>
                    </w:p>
                  </w:txbxContent>
                </v:textbox>
                <w10:wrap type="square" anchorx="margin" anchory="margin"/>
              </v:shape>
            </w:pict>
          </mc:Fallback>
        </mc:AlternateContent>
      </w:r>
      <w:r>
        <w:rPr>
          <w:rFonts w:ascii="Times New Roman" w:eastAsia="Times New Roman" w:hAnsi="Times New Roman" w:cs="Times New Roman"/>
          <w:color w:val="000000"/>
          <w:spacing w:val="0"/>
          <w:w w:val="100"/>
          <w:position w:val="0"/>
          <w:sz w:val="22"/>
          <w:szCs w:val="22"/>
          <w:lang w:val="en-US" w:eastAsia="en-US" w:bidi="en-US"/>
        </w:rPr>
        <w:t>Tent-Map</w:t>
      </w:r>
      <w:r>
        <w:rPr>
          <w:color w:val="000000"/>
          <w:spacing w:val="0"/>
          <w:w w:val="100"/>
          <w:position w:val="0"/>
        </w:rPr>
        <w:t>混沌序列的统计特性如下:</w:t>
      </w:r>
    </w:p>
    <w:p>
      <w:pPr>
        <w:pStyle w:val="Style44"/>
        <w:keepNext w:val="0"/>
        <w:keepLines w:val="0"/>
        <w:widowControl w:val="0"/>
        <w:shd w:val="clear" w:color="auto" w:fill="auto"/>
        <w:bidi w:val="0"/>
        <w:spacing w:before="760" w:after="0" w:line="324" w:lineRule="auto"/>
        <w:ind w:left="0" w:right="0" w:firstLine="420"/>
        <w:jc w:val="both"/>
      </w:pPr>
      <w:r>
        <mc:AlternateContent>
          <mc:Choice Requires="wps">
            <w:drawing>
              <wp:anchor distT="0" distB="0" distL="114300" distR="114300" simplePos="0" relativeHeight="125829540" behindDoc="0" locked="0" layoutInCell="1" allowOverlap="1">
                <wp:simplePos x="0" y="0"/>
                <wp:positionH relativeFrom="margin">
                  <wp:posOffset>-64135</wp:posOffset>
                </wp:positionH>
                <wp:positionV relativeFrom="margin">
                  <wp:posOffset>1502410</wp:posOffset>
                </wp:positionV>
                <wp:extent cx="4637405" cy="3272155"/>
                <wp:wrapSquare wrapText="right"/>
                <wp:docPr id="364" name="Shape 364"/>
                <a:graphic xmlns:a="http://schemas.openxmlformats.org/drawingml/2006/main">
                  <a:graphicData uri="http://schemas.microsoft.com/office/word/2010/wordprocessingShape">
                    <wps:wsp>
                      <wps:cNvSpPr txBox="1"/>
                      <wps:spPr>
                        <a:xfrm>
                          <a:ext cx="4637405" cy="3272155"/>
                        </a:xfrm>
                        <a:prstGeom prst="rect"/>
                        <a:noFill/>
                      </wps:spPr>
                      <wps:txbx>
                        <w:txbxContent>
                          <w:p>
                            <w:pPr>
                              <w:pStyle w:val="Style14"/>
                              <w:keepNext w:val="0"/>
                              <w:keepLines w:val="0"/>
                              <w:widowControl w:val="0"/>
                              <w:numPr>
                                <w:ilvl w:val="0"/>
                                <w:numId w:val="95"/>
                              </w:numPr>
                              <w:shd w:val="clear" w:color="auto" w:fill="auto"/>
                              <w:tabs>
                                <w:tab w:pos="811" w:val="left"/>
                              </w:tabs>
                              <w:bidi w:val="0"/>
                              <w:spacing w:before="0" w:after="80" w:line="240" w:lineRule="auto"/>
                              <w:ind w:left="0" w:right="0" w:firstLine="420"/>
                              <w:jc w:val="left"/>
                            </w:pPr>
                            <w:bookmarkStart w:id="252" w:name="bookmark252"/>
                            <w:bookmarkEnd w:id="252"/>
                            <w:r>
                              <w:rPr>
                                <w:rFonts w:ascii="Times New Roman" w:eastAsia="Times New Roman" w:hAnsi="Times New Roman" w:cs="Times New Roman"/>
                                <w:color w:val="000000"/>
                                <w:spacing w:val="0"/>
                                <w:w w:val="100"/>
                                <w:position w:val="0"/>
                                <w:sz w:val="22"/>
                                <w:szCs w:val="22"/>
                                <w:lang w:val="en-US" w:eastAsia="en-US" w:bidi="en-US"/>
                              </w:rPr>
                              <w:t>Tent-Map</w:t>
                            </w:r>
                            <w:r>
                              <w:rPr>
                                <w:color w:val="000000"/>
                                <w:spacing w:val="0"/>
                                <w:w w:val="100"/>
                                <w:position w:val="0"/>
                              </w:rPr>
                              <w:t>混沌序列在区间</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0,1)</w:t>
                            </w:r>
                            <w:r>
                              <w:rPr>
                                <w:color w:val="000000"/>
                                <w:spacing w:val="0"/>
                                <w:w w:val="100"/>
                                <w:position w:val="0"/>
                              </w:rPr>
                              <w:t>上是均匀分布的，概率密度函数为</w:t>
                            </w:r>
                          </w:p>
                          <w:p>
                            <w:pPr>
                              <w:pStyle w:val="Style44"/>
                              <w:keepNext w:val="0"/>
                              <w:keepLines w:val="0"/>
                              <w:widowControl w:val="0"/>
                              <w:shd w:val="clear" w:color="auto" w:fill="auto"/>
                              <w:bidi w:val="0"/>
                              <w:spacing w:before="0" w:after="0" w:line="240" w:lineRule="auto"/>
                              <w:ind w:left="3780" w:right="0" w:firstLine="0"/>
                              <w:jc w:val="left"/>
                            </w:pPr>
                            <w:r>
                              <w:rPr>
                                <w:rFonts w:ascii="Times New Roman" w:eastAsia="Times New Roman" w:hAnsi="Times New Roman" w:cs="Times New Roman"/>
                                <w:color w:val="000000"/>
                                <w:spacing w:val="0"/>
                                <w:w w:val="100"/>
                                <w:position w:val="0"/>
                                <w:lang w:val="zh-TW" w:eastAsia="zh-TW" w:bidi="zh-TW"/>
                              </w:rPr>
                              <w:t xml:space="preserve">‘1, 0 &lt; </w:t>
                            </w:r>
                            <w:r>
                              <w:rPr>
                                <w:rFonts w:ascii="Times New Roman" w:eastAsia="Times New Roman" w:hAnsi="Times New Roman" w:cs="Times New Roman"/>
                                <w:color w:val="000000"/>
                                <w:spacing w:val="0"/>
                                <w:w w:val="100"/>
                                <w:position w:val="0"/>
                                <w:lang w:val="en-US" w:eastAsia="en-US" w:bidi="en-US"/>
                              </w:rPr>
                              <w:t xml:space="preserve">x </w:t>
                            </w:r>
                            <w:r>
                              <w:rPr>
                                <w:rFonts w:ascii="Times New Roman" w:eastAsia="Times New Roman" w:hAnsi="Times New Roman" w:cs="Times New Roman"/>
                                <w:color w:val="000000"/>
                                <w:spacing w:val="0"/>
                                <w:w w:val="100"/>
                                <w:position w:val="0"/>
                                <w:lang w:val="zh-TW" w:eastAsia="zh-TW" w:bidi="zh-TW"/>
                              </w:rPr>
                              <w:t>&lt; 1</w:t>
                            </w:r>
                          </w:p>
                          <w:p>
                            <w:pPr>
                              <w:pStyle w:val="Style30"/>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 xml:space="preserve">PM) </w:t>
                            </w:r>
                            <w:r>
                              <w:rPr>
                                <w:rFonts w:ascii="Times New Roman" w:eastAsia="Times New Roman" w:hAnsi="Times New Roman" w:cs="Times New Roman"/>
                                <w:i/>
                                <w:iCs/>
                                <w:color w:val="000000"/>
                                <w:spacing w:val="0"/>
                                <w:w w:val="100"/>
                                <w:position w:val="0"/>
                                <w:sz w:val="19"/>
                                <w:szCs w:val="19"/>
                                <w:lang w:val="zh-TW" w:eastAsia="zh-TW" w:bidi="zh-TW"/>
                              </w:rPr>
                              <w:t xml:space="preserve">= </w:t>
                            </w:r>
                            <w:r>
                              <w:rPr>
                                <w:rFonts w:ascii="Times New Roman" w:eastAsia="Times New Roman" w:hAnsi="Times New Roman" w:cs="Times New Roman"/>
                                <w:i/>
                                <w:iCs/>
                                <w:color w:val="000000"/>
                                <w:spacing w:val="0"/>
                                <w:w w:val="100"/>
                                <w:position w:val="0"/>
                                <w:sz w:val="19"/>
                                <w:szCs w:val="19"/>
                                <w:lang w:val="en-US" w:eastAsia="en-US" w:bidi="en-US"/>
                              </w:rPr>
                              <w:t>Y</w:t>
                            </w:r>
                          </w:p>
                          <w:p>
                            <w:pPr>
                              <w:pStyle w:val="Style44"/>
                              <w:keepNext w:val="0"/>
                              <w:keepLines w:val="0"/>
                              <w:widowControl w:val="0"/>
                              <w:shd w:val="clear" w:color="auto" w:fill="auto"/>
                              <w:tabs>
                                <w:tab w:pos="4855" w:val="left"/>
                              </w:tabs>
                              <w:bidi w:val="0"/>
                              <w:spacing w:before="0" w:after="80" w:line="214" w:lineRule="auto"/>
                              <w:ind w:left="3780" w:right="0" w:firstLine="0"/>
                              <w:jc w:val="left"/>
                            </w:pPr>
                            <w:r>
                              <w:rPr>
                                <w:rFonts w:ascii="Times New Roman" w:eastAsia="Times New Roman" w:hAnsi="Times New Roman" w:cs="Times New Roman"/>
                                <w:color w:val="000000"/>
                                <w:spacing w:val="0"/>
                                <w:w w:val="100"/>
                                <w:position w:val="0"/>
                                <w:lang w:val="zh-TW" w:eastAsia="zh-TW" w:bidi="zh-TW"/>
                              </w:rPr>
                              <w:t>0,</w:t>
                              <w:tab/>
                            </w:r>
                            <w:r>
                              <w:rPr>
                                <w:rFonts w:ascii="SimSun" w:eastAsia="SimSun" w:hAnsi="SimSun" w:cs="SimSun"/>
                                <w:color w:val="000000"/>
                                <w:spacing w:val="0"/>
                                <w:w w:val="100"/>
                                <w:position w:val="0"/>
                                <w:sz w:val="20"/>
                                <w:szCs w:val="20"/>
                                <w:lang w:val="zh-TW" w:eastAsia="zh-TW" w:bidi="zh-TW"/>
                              </w:rPr>
                              <w:t xml:space="preserve">或 </w:t>
                            </w:r>
                            <w:r>
                              <w:rPr>
                                <w:rFonts w:ascii="SimSun" w:eastAsia="SimSun" w:hAnsi="SimSun" w:cs="SimSun"/>
                                <w:smallCaps/>
                                <w:color w:val="000000"/>
                                <w:spacing w:val="0"/>
                                <w:w w:val="100"/>
                                <w:position w:val="0"/>
                                <w:sz w:val="20"/>
                                <w:szCs w:val="20"/>
                                <w:lang w:val="en-US" w:eastAsia="en-US" w:bidi="en-US"/>
                              </w:rPr>
                              <w:t>j?</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1</w:t>
                            </w:r>
                          </w:p>
                          <w:p>
                            <w:pPr>
                              <w:pStyle w:val="Style44"/>
                              <w:keepNext w:val="0"/>
                              <w:keepLines w:val="0"/>
                              <w:widowControl w:val="0"/>
                              <w:numPr>
                                <w:ilvl w:val="0"/>
                                <w:numId w:val="95"/>
                              </w:numPr>
                              <w:shd w:val="clear" w:color="auto" w:fill="auto"/>
                              <w:tabs>
                                <w:tab w:pos="806" w:val="left"/>
                              </w:tabs>
                              <w:bidi w:val="0"/>
                              <w:spacing w:before="0" w:after="80" w:line="240" w:lineRule="auto"/>
                              <w:ind w:left="0" w:right="0" w:firstLine="420"/>
                              <w:jc w:val="left"/>
                              <w:rPr>
                                <w:sz w:val="20"/>
                                <w:szCs w:val="20"/>
                              </w:rPr>
                            </w:pPr>
                            <w:bookmarkStart w:id="253" w:name="bookmark253"/>
                            <w:bookmarkEnd w:id="253"/>
                            <w:r>
                              <w:rPr>
                                <w:rFonts w:ascii="Times New Roman" w:eastAsia="Times New Roman" w:hAnsi="Times New Roman" w:cs="Times New Roman"/>
                                <w:color w:val="000000"/>
                                <w:spacing w:val="0"/>
                                <w:w w:val="100"/>
                                <w:position w:val="0"/>
                                <w:sz w:val="22"/>
                                <w:szCs w:val="22"/>
                                <w:lang w:val="en-US" w:eastAsia="en-US" w:bidi="en-US"/>
                              </w:rPr>
                              <w:t>Tent-Map</w:t>
                            </w:r>
                            <w:r>
                              <w:rPr>
                                <w:rFonts w:ascii="SimSun" w:eastAsia="SimSun" w:hAnsi="SimSun" w:cs="SimSun"/>
                                <w:color w:val="000000"/>
                                <w:spacing w:val="0"/>
                                <w:w w:val="100"/>
                                <w:position w:val="0"/>
                                <w:sz w:val="20"/>
                                <w:szCs w:val="20"/>
                                <w:lang w:val="zh-TW" w:eastAsia="zh-TW" w:bidi="zh-TW"/>
                              </w:rPr>
                              <w:t>混沌序列的均值为</w:t>
                            </w:r>
                          </w:p>
                          <w:p>
                            <w:pPr>
                              <w:pStyle w:val="Style57"/>
                              <w:keepNext w:val="0"/>
                              <w:keepLines w:val="0"/>
                              <w:widowControl w:val="0"/>
                              <w:shd w:val="clear" w:color="auto" w:fill="auto"/>
                              <w:tabs>
                                <w:tab w:pos="4757" w:val="left"/>
                              </w:tabs>
                              <w:bidi w:val="0"/>
                              <w:spacing w:before="0" w:after="0" w:line="240" w:lineRule="auto"/>
                              <w:ind w:left="3780" w:right="0" w:firstLine="0"/>
                              <w:jc w:val="left"/>
                              <w:rPr>
                                <w:sz w:val="22"/>
                                <w:szCs w:val="22"/>
                              </w:rPr>
                            </w:pPr>
                            <w:r>
                              <w:rPr>
                                <w:color w:val="000000"/>
                                <w:spacing w:val="0"/>
                                <w:w w:val="100"/>
                                <w:position w:val="0"/>
                                <w:sz w:val="15"/>
                                <w:szCs w:val="15"/>
                                <w:lang w:val="en-US" w:eastAsia="en-US" w:bidi="en-US"/>
                              </w:rPr>
                              <w:t>]</w:t>
                            </w:r>
                            <w:r>
                              <w:rPr>
                                <w:color w:val="000000"/>
                                <w:spacing w:val="0"/>
                                <w:w w:val="100"/>
                                <w:position w:val="0"/>
                                <w:sz w:val="15"/>
                                <w:szCs w:val="15"/>
                              </w:rPr>
                              <w:t>心'</w:t>
                              <w:tab/>
                            </w:r>
                            <w:r>
                              <w:rPr>
                                <w:rFonts w:ascii="Times New Roman" w:eastAsia="Times New Roman" w:hAnsi="Times New Roman" w:cs="Times New Roman"/>
                                <w:color w:val="000000"/>
                                <w:spacing w:val="0"/>
                                <w:w w:val="100"/>
                                <w:position w:val="0"/>
                                <w:sz w:val="22"/>
                                <w:szCs w:val="22"/>
                                <w:lang w:val="en-US" w:eastAsia="en-US" w:bidi="en-US"/>
                              </w:rPr>
                              <w:t>fi</w:t>
                            </w:r>
                          </w:p>
                          <w:p>
                            <w:pPr>
                              <w:pStyle w:val="Style57"/>
                              <w:keepNext w:val="0"/>
                              <w:keepLines w:val="0"/>
                              <w:widowControl w:val="0"/>
                              <w:shd w:val="clear" w:color="auto" w:fill="auto"/>
                              <w:tabs>
                                <w:tab w:pos="4581" w:val="left"/>
                              </w:tabs>
                              <w:bidi w:val="0"/>
                              <w:spacing w:before="0" w:after="0" w:line="180" w:lineRule="auto"/>
                              <w:ind w:left="2020" w:right="0" w:firstLine="0"/>
                              <w:jc w:val="left"/>
                              <w:rPr>
                                <w:sz w:val="22"/>
                                <w:szCs w:val="22"/>
                              </w:rPr>
                            </w:pPr>
                            <w:r>
                              <w:rPr>
                                <w:rFonts w:ascii="Times New Roman" w:eastAsia="Times New Roman" w:hAnsi="Times New Roman" w:cs="Times New Roman"/>
                                <w:i/>
                                <w:iCs/>
                                <w:color w:val="000000"/>
                                <w:spacing w:val="0"/>
                                <w:w w:val="100"/>
                                <w:position w:val="0"/>
                                <w:sz w:val="19"/>
                                <w:szCs w:val="19"/>
                                <w:lang w:val="en-US" w:eastAsia="en-US" w:bidi="en-US"/>
                              </w:rPr>
                              <w:t>x</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 xml:space="preserve">E(&lt;r) </w:t>
                            </w:r>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 xml:space="preserve">lim — </w:t>
                            </w:r>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tab/>
                            </w:r>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i/>
                                <w:iCs/>
                                <w:color w:val="000000"/>
                                <w:spacing w:val="0"/>
                                <w:w w:val="100"/>
                                <w:position w:val="0"/>
                                <w:sz w:val="19"/>
                                <w:szCs w:val="19"/>
                                <w:lang w:val="en-US" w:eastAsia="en-US" w:bidi="en-US"/>
                              </w:rPr>
                              <w:t>jcp</w:t>
                            </w:r>
                            <w:r>
                              <w:rPr>
                                <w:rFonts w:ascii="Times New Roman" w:eastAsia="Times New Roman" w:hAnsi="Times New Roman" w:cs="Times New Roman"/>
                                <w:color w:val="000000"/>
                                <w:spacing w:val="0"/>
                                <w:w w:val="100"/>
                                <w:position w:val="0"/>
                                <w:sz w:val="22"/>
                                <w:szCs w:val="22"/>
                                <w:lang w:val="en-US" w:eastAsia="en-US" w:bidi="en-US"/>
                              </w:rPr>
                              <w:t xml:space="preserve"> (.r) d.r = 0. 5</w:t>
                            </w:r>
                          </w:p>
                          <w:p>
                            <w:pPr>
                              <w:pStyle w:val="Style57"/>
                              <w:keepNext w:val="0"/>
                              <w:keepLines w:val="0"/>
                              <w:widowControl w:val="0"/>
                              <w:shd w:val="clear" w:color="auto" w:fill="auto"/>
                              <w:tabs>
                                <w:tab w:pos="4801" w:val="left"/>
                              </w:tabs>
                              <w:bidi w:val="0"/>
                              <w:spacing w:before="0" w:line="185" w:lineRule="auto"/>
                              <w:ind w:left="3340" w:right="0" w:firstLine="0"/>
                              <w:jc w:val="left"/>
                              <w:rPr>
                                <w:sz w:val="15"/>
                                <w:szCs w:val="15"/>
                              </w:rPr>
                            </w:pPr>
                            <w:r>
                              <w:rPr>
                                <w:rFonts w:ascii="Times New Roman" w:eastAsia="Times New Roman" w:hAnsi="Times New Roman" w:cs="Times New Roman"/>
                                <w:i/>
                                <w:iCs/>
                                <w:color w:val="000000"/>
                                <w:spacing w:val="0"/>
                                <w:w w:val="100"/>
                                <w:position w:val="0"/>
                                <w:sz w:val="19"/>
                                <w:szCs w:val="19"/>
                                <w:lang w:val="en-US" w:eastAsia="en-US" w:bidi="en-US"/>
                              </w:rPr>
                              <w:t>N</w:t>
                            </w:r>
                            <w:r>
                              <w:rPr>
                                <w:i/>
                                <w:iCs/>
                                <w:color w:val="000000"/>
                                <w:spacing w:val="0"/>
                                <w:w w:val="100"/>
                                <w:position w:val="0"/>
                                <w:sz w:val="20"/>
                                <w:szCs w:val="20"/>
                                <w:lang w:val="en-US" w:eastAsia="en-US" w:bidi="en-US"/>
                              </w:rPr>
                              <w:t>，</w:t>
                            </w:r>
                            <w:r>
                              <w:rPr>
                                <w:rFonts w:ascii="Times New Roman" w:eastAsia="Times New Roman" w:hAnsi="Times New Roman" w:cs="Times New Roman"/>
                                <w:i/>
                                <w:iCs/>
                                <w:color w:val="000000"/>
                                <w:spacing w:val="0"/>
                                <w:w w:val="100"/>
                                <w:position w:val="0"/>
                                <w:sz w:val="19"/>
                                <w:szCs w:val="19"/>
                                <w:lang w:val="en-US" w:eastAsia="en-US" w:bidi="en-US"/>
                              </w:rPr>
                              <w:t>• N</w:t>
                            </w:r>
                            <w:r>
                              <w:rPr>
                                <w:i/>
                                <w:iCs/>
                                <w:color w:val="000000"/>
                                <w:spacing w:val="0"/>
                                <w:w w:val="100"/>
                                <w:position w:val="0"/>
                                <w:sz w:val="22"/>
                                <w:szCs w:val="22"/>
                              </w:rPr>
                              <w:t>日</w:t>
                            </w:r>
                            <w:r>
                              <w:rPr>
                                <w:color w:val="000000"/>
                                <w:spacing w:val="0"/>
                                <w:w w:val="100"/>
                                <w:position w:val="0"/>
                                <w:sz w:val="15"/>
                                <w:szCs w:val="15"/>
                              </w:rPr>
                              <w:tab/>
                              <w:t>儿</w:t>
                            </w:r>
                          </w:p>
                          <w:p>
                            <w:pPr>
                              <w:pStyle w:val="Style57"/>
                              <w:keepNext w:val="0"/>
                              <w:keepLines w:val="0"/>
                              <w:widowControl w:val="0"/>
                              <w:numPr>
                                <w:ilvl w:val="0"/>
                                <w:numId w:val="95"/>
                              </w:numPr>
                              <w:shd w:val="clear" w:color="auto" w:fill="auto"/>
                              <w:tabs>
                                <w:tab w:pos="811" w:val="left"/>
                              </w:tabs>
                              <w:bidi w:val="0"/>
                              <w:spacing w:before="0" w:line="240" w:lineRule="auto"/>
                              <w:ind w:left="0" w:right="0" w:firstLine="420"/>
                              <w:jc w:val="left"/>
                            </w:pPr>
                            <w:bookmarkStart w:id="254" w:name="bookmark254"/>
                            <w:bookmarkEnd w:id="254"/>
                            <w:r>
                              <w:rPr>
                                <w:rFonts w:ascii="Times New Roman" w:eastAsia="Times New Roman" w:hAnsi="Times New Roman" w:cs="Times New Roman"/>
                                <w:color w:val="000000"/>
                                <w:spacing w:val="0"/>
                                <w:w w:val="100"/>
                                <w:position w:val="0"/>
                                <w:sz w:val="22"/>
                                <w:szCs w:val="22"/>
                                <w:lang w:val="en-US" w:eastAsia="en-US" w:bidi="en-US"/>
                              </w:rPr>
                              <w:t>Tent-Map</w:t>
                            </w:r>
                            <w:r>
                              <w:rPr>
                                <w:color w:val="000000"/>
                                <w:spacing w:val="0"/>
                                <w:w w:val="100"/>
                                <w:position w:val="0"/>
                              </w:rPr>
                              <w:t>混沌序列的自相关函数为</w:t>
                            </w:r>
                          </w:p>
                          <w:p>
                            <w:pPr>
                              <w:pStyle w:val="Style57"/>
                              <w:keepNext w:val="0"/>
                              <w:keepLines w:val="0"/>
                              <w:widowControl w:val="0"/>
                              <w:shd w:val="clear" w:color="auto" w:fill="auto"/>
                              <w:bidi w:val="0"/>
                              <w:spacing w:before="0" w:after="0" w:line="240" w:lineRule="auto"/>
                              <w:ind w:left="3080" w:right="0" w:firstLine="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NT</w:t>
                            </w:r>
                          </w:p>
                          <w:p>
                            <w:pPr>
                              <w:pStyle w:val="Style57"/>
                              <w:keepNext w:val="0"/>
                              <w:keepLines w:val="0"/>
                              <w:widowControl w:val="0"/>
                              <w:shd w:val="clear" w:color="auto" w:fill="auto"/>
                              <w:bidi w:val="0"/>
                              <w:spacing w:before="0" w:after="0" w:line="240" w:lineRule="auto"/>
                              <w:ind w:left="1580" w:right="0" w:firstLine="0"/>
                              <w:jc w:val="left"/>
                              <w:rPr>
                                <w:sz w:val="22"/>
                                <w:szCs w:val="22"/>
                              </w:rPr>
                            </w:pPr>
                            <w:r>
                              <w:rPr>
                                <w:rFonts w:ascii="Times New Roman" w:eastAsia="Times New Roman" w:hAnsi="Times New Roman" w:cs="Times New Roman"/>
                                <w:i/>
                                <w:iCs/>
                                <w:color w:val="000000"/>
                                <w:spacing w:val="0"/>
                                <w:w w:val="100"/>
                                <w:position w:val="0"/>
                                <w:sz w:val="19"/>
                                <w:szCs w:val="19"/>
                                <w:lang w:val="en-US" w:eastAsia="en-US" w:bidi="en-US"/>
                              </w:rPr>
                              <w:t xml:space="preserve">R(G </w:t>
                            </w:r>
                            <w:r>
                              <w:rPr>
                                <w:rFonts w:ascii="Times New Roman" w:eastAsia="Times New Roman" w:hAnsi="Times New Roman" w:cs="Times New Roman"/>
                                <w:i/>
                                <w:iCs/>
                                <w:color w:val="000000"/>
                                <w:spacing w:val="0"/>
                                <w:w w:val="100"/>
                                <w:position w:val="0"/>
                                <w:sz w:val="19"/>
                                <w:szCs w:val="19"/>
                              </w:rPr>
                              <w:t>=</w:t>
                            </w:r>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 xml:space="preserve">lim </w:t>
                            </w:r>
                            <w:r>
                              <w:rPr>
                                <w:color w:val="000000"/>
                                <w:spacing w:val="0"/>
                                <w:w w:val="100"/>
                                <w:position w:val="0"/>
                                <w:sz w:val="20"/>
                                <w:szCs w:val="20"/>
                              </w:rPr>
                              <w:t>#-习</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z* </w:t>
                            </w:r>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i/>
                                <w:iCs/>
                                <w:color w:val="000000"/>
                                <w:spacing w:val="0"/>
                                <w:w w:val="100"/>
                                <w:position w:val="0"/>
                                <w:sz w:val="19"/>
                                <w:szCs w:val="19"/>
                                <w:lang w:val="en-US" w:eastAsia="en-US" w:bidi="en-US"/>
                              </w:rPr>
                              <w:t>x)(x</w:t>
                            </w:r>
                            <w:r>
                              <w:rPr>
                                <w:rFonts w:ascii="Times New Roman" w:eastAsia="Times New Roman" w:hAnsi="Times New Roman" w:cs="Times New Roman"/>
                                <w:i/>
                                <w:iCs/>
                                <w:color w:val="000000"/>
                                <w:spacing w:val="0"/>
                                <w:w w:val="100"/>
                                <w:position w:val="0"/>
                                <w:sz w:val="19"/>
                                <w:szCs w:val="19"/>
                                <w:vertAlign w:val="subscript"/>
                                <w:lang w:val="en-US" w:eastAsia="en-US" w:bidi="en-US"/>
                              </w:rPr>
                              <w:t>k+r</w:t>
                            </w:r>
                            <w:r>
                              <w:rPr>
                                <w:rFonts w:ascii="Times New Roman" w:eastAsia="Times New Roman" w:hAnsi="Times New Roman" w:cs="Times New Roman"/>
                                <w:color w:val="000000"/>
                                <w:spacing w:val="0"/>
                                <w:w w:val="100"/>
                                <w:position w:val="0"/>
                                <w:sz w:val="22"/>
                                <w:szCs w:val="22"/>
                                <w:lang w:val="en-US" w:eastAsia="en-US" w:bidi="en-US"/>
                              </w:rPr>
                              <w:t xml:space="preserve"> — i-) = </w:t>
                            </w:r>
                            <w:r>
                              <w:rPr>
                                <w:smallCaps/>
                                <w:color w:val="000000"/>
                                <w:spacing w:val="0"/>
                                <w:w w:val="100"/>
                                <w:position w:val="0"/>
                                <w:sz w:val="20"/>
                                <w:szCs w:val="20"/>
                                <w:lang w:val="en-US" w:eastAsia="en-US" w:bidi="en-US"/>
                              </w:rPr>
                              <w:t>t-t</w:t>
                            </w:r>
                            <w:r>
                              <w:rPr>
                                <w:rFonts w:ascii="Times New Roman" w:eastAsia="Times New Roman" w:hAnsi="Times New Roman" w:cs="Times New Roman"/>
                                <w:color w:val="000000"/>
                                <w:spacing w:val="0"/>
                                <w:w w:val="100"/>
                                <w:position w:val="0"/>
                                <w:sz w:val="22"/>
                                <w:szCs w:val="22"/>
                                <w:lang w:val="en-US" w:eastAsia="en-US" w:bidi="en-US"/>
                              </w:rPr>
                              <w:t xml:space="preserve"> (2a — 1) </w:t>
                            </w:r>
                            <w:r>
                              <w:rPr>
                                <w:rFonts w:ascii="Times New Roman" w:eastAsia="Times New Roman" w:hAnsi="Times New Roman" w:cs="Times New Roman"/>
                                <w:color w:val="000000"/>
                                <w:spacing w:val="0"/>
                                <w:w w:val="100"/>
                                <w:position w:val="0"/>
                                <w:sz w:val="22"/>
                                <w:szCs w:val="22"/>
                                <w:vertAlign w:val="superscript"/>
                                <w:lang w:val="en-US" w:eastAsia="en-US" w:bidi="en-US"/>
                              </w:rPr>
                              <w:t>1 r 1</w:t>
                            </w:r>
                          </w:p>
                          <w:p>
                            <w:pPr>
                              <w:pStyle w:val="Style57"/>
                              <w:keepNext w:val="0"/>
                              <w:keepLines w:val="0"/>
                              <w:widowControl w:val="0"/>
                              <w:shd w:val="clear" w:color="auto" w:fill="auto"/>
                              <w:tabs>
                                <w:tab w:pos="3189" w:val="left"/>
                              </w:tabs>
                              <w:bidi w:val="0"/>
                              <w:spacing w:before="0" w:line="180" w:lineRule="auto"/>
                              <w:ind w:left="0" w:right="0" w:firstLine="0"/>
                              <w:jc w:val="center"/>
                              <w:rPr>
                                <w:sz w:val="22"/>
                                <w:szCs w:val="22"/>
                              </w:rPr>
                            </w:pPr>
                            <w:r>
                              <w:rPr>
                                <w:rFonts w:ascii="Times New Roman" w:eastAsia="Times New Roman" w:hAnsi="Times New Roman" w:cs="Times New Roman"/>
                                <w:i/>
                                <w:iCs/>
                                <w:color w:val="000000"/>
                                <w:spacing w:val="0"/>
                                <w:w w:val="100"/>
                                <w:position w:val="0"/>
                                <w:sz w:val="19"/>
                                <w:szCs w:val="19"/>
                                <w:lang w:val="en-US" w:eastAsia="en-US" w:bidi="en-US"/>
                              </w:rPr>
                              <w:t>N—u</w:t>
                            </w:r>
                            <w:r>
                              <w:rPr>
                                <w:rFonts w:ascii="Times New Roman" w:eastAsia="Times New Roman" w:hAnsi="Times New Roman" w:cs="Times New Roman"/>
                                <w:color w:val="000000"/>
                                <w:spacing w:val="0"/>
                                <w:w w:val="100"/>
                                <w:position w:val="0"/>
                                <w:sz w:val="22"/>
                                <w:szCs w:val="22"/>
                                <w:lang w:val="en-US" w:eastAsia="en-US" w:bidi="en-US"/>
                              </w:rPr>
                              <w:t xml:space="preserve"> N </w:t>
                            </w:r>
                            <w:r>
                              <w:rPr>
                                <w:color w:val="000000"/>
                                <w:spacing w:val="0"/>
                                <w:w w:val="100"/>
                                <w:position w:val="0"/>
                                <w:sz w:val="20"/>
                                <w:szCs w:val="20"/>
                              </w:rPr>
                              <w:t>出</w:t>
                              <w:tab/>
                            </w:r>
                            <w:r>
                              <w:rPr>
                                <w:rFonts w:ascii="Times New Roman" w:eastAsia="Times New Roman" w:hAnsi="Times New Roman" w:cs="Times New Roman"/>
                                <w:color w:val="000000"/>
                                <w:spacing w:val="0"/>
                                <w:w w:val="100"/>
                                <w:position w:val="0"/>
                                <w:sz w:val="22"/>
                                <w:szCs w:val="22"/>
                                <w:lang w:val="en-US" w:eastAsia="en-US" w:bidi="en-US"/>
                              </w:rPr>
                              <w:t>12</w:t>
                            </w:r>
                          </w:p>
                          <w:p>
                            <w:pPr>
                              <w:pStyle w:val="Style44"/>
                              <w:keepNext w:val="0"/>
                              <w:keepLines w:val="0"/>
                              <w:widowControl w:val="0"/>
                              <w:shd w:val="clear" w:color="auto" w:fill="auto"/>
                              <w:bidi w:val="0"/>
                              <w:spacing w:before="0" w:after="80" w:line="240" w:lineRule="auto"/>
                              <w:ind w:left="0" w:right="0" w:firstLine="42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3. Chebyshev</w:t>
                            </w:r>
                            <w:r>
                              <w:rPr>
                                <w:rFonts w:ascii="SimSun" w:eastAsia="SimSun" w:hAnsi="SimSun" w:cs="SimSun"/>
                                <w:color w:val="000000"/>
                                <w:spacing w:val="0"/>
                                <w:w w:val="100"/>
                                <w:position w:val="0"/>
                                <w:sz w:val="20"/>
                                <w:szCs w:val="20"/>
                                <w:lang w:val="zh-TW" w:eastAsia="zh-TW" w:bidi="zh-TW"/>
                              </w:rPr>
                              <w:t>混沌序列</w:t>
                            </w:r>
                          </w:p>
                          <w:p>
                            <w:pPr>
                              <w:pStyle w:val="Style14"/>
                              <w:keepNext w:val="0"/>
                              <w:keepLines w:val="0"/>
                              <w:widowControl w:val="0"/>
                              <w:shd w:val="clear" w:color="auto" w:fill="auto"/>
                              <w:bidi w:val="0"/>
                              <w:spacing w:before="0" w:after="80" w:line="240" w:lineRule="auto"/>
                              <w:ind w:left="0" w:right="0" w:firstLine="420"/>
                              <w:jc w:val="left"/>
                            </w:pPr>
                            <w:r>
                              <w:rPr>
                                <w:rFonts w:ascii="Times New Roman" w:eastAsia="Times New Roman" w:hAnsi="Times New Roman" w:cs="Times New Roman"/>
                                <w:i/>
                                <w:iCs/>
                                <w:color w:val="000000"/>
                                <w:spacing w:val="0"/>
                                <w:w w:val="100"/>
                                <w:position w:val="0"/>
                                <w:sz w:val="19"/>
                                <w:szCs w:val="19"/>
                                <w:lang w:val="en-US" w:eastAsia="en-US" w:bidi="en-US"/>
                              </w:rPr>
                              <w:t>N</w:t>
                            </w:r>
                            <w:r>
                              <w:rPr>
                                <w:color w:val="000000"/>
                                <w:spacing w:val="0"/>
                                <w:w w:val="100"/>
                                <w:position w:val="0"/>
                              </w:rPr>
                              <w:t>阶</w:t>
                            </w:r>
                            <w:r>
                              <w:rPr>
                                <w:rFonts w:ascii="Times New Roman" w:eastAsia="Times New Roman" w:hAnsi="Times New Roman" w:cs="Times New Roman"/>
                                <w:color w:val="000000"/>
                                <w:spacing w:val="0"/>
                                <w:w w:val="100"/>
                                <w:position w:val="0"/>
                                <w:sz w:val="22"/>
                                <w:szCs w:val="22"/>
                                <w:lang w:val="en-US" w:eastAsia="en-US" w:bidi="en-US"/>
                              </w:rPr>
                              <w:t>Chebyshev</w:t>
                            </w:r>
                            <w:r>
                              <w:rPr>
                                <w:color w:val="000000"/>
                                <w:spacing w:val="0"/>
                                <w:w w:val="100"/>
                                <w:position w:val="0"/>
                              </w:rPr>
                              <w:t>混沌序列映射式为</w:t>
                            </w:r>
                          </w:p>
                          <w:p>
                            <w:pPr>
                              <w:pStyle w:val="Style44"/>
                              <w:keepNext w:val="0"/>
                              <w:keepLines w:val="0"/>
                              <w:widowControl w:val="0"/>
                              <w:shd w:val="clear" w:color="auto" w:fill="auto"/>
                              <w:tabs>
                                <w:tab w:pos="4926" w:val="left"/>
                              </w:tabs>
                              <w:bidi w:val="0"/>
                              <w:spacing w:before="0" w:after="80" w:line="240" w:lineRule="auto"/>
                              <w:ind w:left="2360" w:right="0" w:firstLine="0"/>
                              <w:jc w:val="left"/>
                            </w:pPr>
                            <w:r>
                              <w:rPr>
                                <w:rFonts w:ascii="Times New Roman" w:eastAsia="Times New Roman" w:hAnsi="Times New Roman" w:cs="Times New Roman"/>
                                <w:color w:val="000000"/>
                                <w:spacing w:val="0"/>
                                <w:w w:val="100"/>
                                <w:position w:val="0"/>
                                <w:lang w:val="en-US" w:eastAsia="en-US" w:bidi="en-US"/>
                              </w:rPr>
                              <w:t xml:space="preserve">Im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cos( </w:t>
                            </w:r>
                            <w:r>
                              <w:rPr>
                                <w:rFonts w:ascii="Times New Roman" w:eastAsia="Times New Roman" w:hAnsi="Times New Roman" w:cs="Times New Roman"/>
                                <w:i/>
                                <w:iCs/>
                                <w:color w:val="000000"/>
                                <w:spacing w:val="0"/>
                                <w:w w:val="100"/>
                                <w:position w:val="0"/>
                                <w:sz w:val="19"/>
                                <w:szCs w:val="19"/>
                                <w:lang w:val="en-US" w:eastAsia="en-US" w:bidi="en-US"/>
                              </w:rPr>
                              <w:t>N</w:t>
                            </w:r>
                            <w:r>
                              <w:rPr>
                                <w:rFonts w:ascii="Times New Roman" w:eastAsia="Times New Roman" w:hAnsi="Times New Roman" w:cs="Times New Roman"/>
                                <w:color w:val="000000"/>
                                <w:spacing w:val="0"/>
                                <w:w w:val="100"/>
                                <w:position w:val="0"/>
                                <w:lang w:val="en-US" w:eastAsia="en-US" w:bidi="en-US"/>
                              </w:rPr>
                              <w:t xml:space="preserve"> cos</w:t>
                            </w:r>
                            <w:r>
                              <w:rPr>
                                <w:rFonts w:ascii="Times New Roman" w:eastAsia="Times New Roman" w:hAnsi="Times New Roman" w:cs="Times New Roman"/>
                                <w:color w:val="000000"/>
                                <w:spacing w:val="0"/>
                                <w:w w:val="100"/>
                                <w:position w:val="0"/>
                                <w:vertAlign w:val="superscript"/>
                                <w:lang w:val="en-US" w:eastAsia="en-US" w:bidi="en-US"/>
                              </w:rPr>
                              <w:t>-1</w:t>
                            </w:r>
                            <w:r>
                              <w:rPr>
                                <w:rFonts w:ascii="Times New Roman" w:eastAsia="Times New Roman" w:hAnsi="Times New Roman" w:cs="Times New Roman"/>
                                <w:color w:val="000000"/>
                                <w:spacing w:val="0"/>
                                <w:w w:val="100"/>
                                <w:position w:val="0"/>
                                <w:lang w:val="en-US" w:eastAsia="en-US" w:bidi="en-US"/>
                              </w:rPr>
                              <w:t xml:space="preserve"> ,</w:t>
                              <w:tab/>
                              <w:t>— 1 &lt; z</w:t>
                            </w:r>
                            <w:r>
                              <w:rPr>
                                <w:rFonts w:ascii="SimSun" w:eastAsia="SimSun" w:hAnsi="SimSun" w:cs="SimSun"/>
                                <w:color w:val="000000"/>
                                <w:spacing w:val="0"/>
                                <w:w w:val="100"/>
                                <w:position w:val="0"/>
                                <w:sz w:val="20"/>
                                <w:szCs w:val="20"/>
                                <w:lang w:val="zh-TW" w:eastAsia="zh-TW" w:bidi="zh-TW"/>
                              </w:rPr>
                              <w:t xml:space="preserve">矿 </w:t>
                            </w:r>
                            <w:r>
                              <w:rPr>
                                <w:rFonts w:ascii="Times New Roman" w:eastAsia="Times New Roman" w:hAnsi="Times New Roman" w:cs="Times New Roman"/>
                                <w:color w:val="000000"/>
                                <w:spacing w:val="0"/>
                                <w:w w:val="100"/>
                                <w:position w:val="0"/>
                                <w:lang w:val="en-US" w:eastAsia="en-US" w:bidi="en-US"/>
                              </w:rPr>
                              <w:t>W 1</w:t>
                            </w:r>
                          </w:p>
                          <w:p>
                            <w:pPr>
                              <w:pStyle w:val="Style14"/>
                              <w:keepNext w:val="0"/>
                              <w:keepLines w:val="0"/>
                              <w:widowControl w:val="0"/>
                              <w:shd w:val="clear" w:color="auto" w:fill="auto"/>
                              <w:bidi w:val="0"/>
                              <w:spacing w:before="0" w:after="160" w:line="240" w:lineRule="auto"/>
                              <w:ind w:left="0" w:right="0" w:firstLine="0"/>
                              <w:jc w:val="left"/>
                            </w:pP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阶</w:t>
                            </w:r>
                            <w:r>
                              <w:rPr>
                                <w:rFonts w:ascii="Times New Roman" w:eastAsia="Times New Roman" w:hAnsi="Times New Roman" w:cs="Times New Roman"/>
                                <w:color w:val="000000"/>
                                <w:spacing w:val="0"/>
                                <w:w w:val="100"/>
                                <w:position w:val="0"/>
                                <w:sz w:val="22"/>
                                <w:szCs w:val="22"/>
                                <w:lang w:val="en-US" w:eastAsia="en-US" w:bidi="en-US"/>
                              </w:rPr>
                              <w:t>Chebyshev</w:t>
                            </w:r>
                            <w:r>
                              <w:rPr>
                                <w:color w:val="000000"/>
                                <w:spacing w:val="0"/>
                                <w:w w:val="100"/>
                                <w:position w:val="0"/>
                              </w:rPr>
                              <w:t>混沌序列｛兀</w:t>
                            </w:r>
                            <w:r>
                              <w:rPr>
                                <w:color w:val="000000"/>
                                <w:spacing w:val="0"/>
                                <w:w w:val="100"/>
                                <w:position w:val="0"/>
                                <w:lang w:val="en-US" w:eastAsia="en-US" w:bidi="en-US"/>
                              </w:rPr>
                              <w:t xml:space="preserve">，〃 = </w:t>
                            </w:r>
                            <w:r>
                              <w:rPr>
                                <w:rFonts w:ascii="Times New Roman" w:eastAsia="Times New Roman" w:hAnsi="Times New Roman" w:cs="Times New Roman"/>
                                <w:color w:val="000000"/>
                                <w:spacing w:val="0"/>
                                <w:w w:val="100"/>
                                <w:position w:val="0"/>
                                <w:sz w:val="22"/>
                                <w:szCs w:val="22"/>
                                <w:lang w:val="en-US" w:eastAsia="en-US" w:bidi="en-US"/>
                              </w:rPr>
                              <w:t>0,l,2,</w:t>
                            </w:r>
                            <w:r>
                              <w:rPr>
                                <w:color w:val="000000"/>
                                <w:spacing w:val="0"/>
                                <w:w w:val="100"/>
                                <w:position w:val="0"/>
                              </w:rPr>
                              <w:t>…｝在区间</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0,L)</w:t>
                            </w:r>
                            <w:r>
                              <w:rPr>
                                <w:color w:val="000000"/>
                                <w:spacing w:val="0"/>
                                <w:w w:val="100"/>
                                <w:position w:val="0"/>
                              </w:rPr>
                              <w:t>上概率密度函数为</w:t>
                            </w:r>
                          </w:p>
                          <w:p>
                            <w:pPr>
                              <w:pStyle w:val="Style14"/>
                              <w:keepNext w:val="0"/>
                              <w:keepLines w:val="0"/>
                              <w:widowControl w:val="0"/>
                              <w:shd w:val="clear" w:color="auto" w:fill="auto"/>
                              <w:tabs>
                                <w:tab w:pos="4410" w:val="left"/>
                              </w:tabs>
                              <w:bidi w:val="0"/>
                              <w:spacing w:before="0" w:after="0" w:line="240" w:lineRule="auto"/>
                              <w:ind w:left="3340" w:right="0" w:firstLine="0"/>
                              <w:jc w:val="left"/>
                              <w:rPr>
                                <w:sz w:val="22"/>
                                <w:szCs w:val="22"/>
                              </w:rPr>
                            </w:pPr>
                            <w:r>
                              <w:rPr>
                                <w:color w:val="000000"/>
                                <w:spacing w:val="0"/>
                                <w:w w:val="100"/>
                                <w:position w:val="0"/>
                                <w:sz w:val="20"/>
                                <w:szCs w:val="20"/>
                                <w:lang w:val="en-US" w:eastAsia="en-US" w:bidi="en-US"/>
                              </w:rPr>
                              <w:t>[</w:t>
                            </w:r>
                            <w:r>
                              <w:rPr>
                                <w:color w:val="000000"/>
                                <w:spacing w:val="0"/>
                                <w:w w:val="100"/>
                                <w:position w:val="0"/>
                                <w:sz w:val="20"/>
                                <w:szCs w:val="20"/>
                              </w:rPr>
                              <w:t>—</w:t>
                              <w:tab/>
                              <w:t>，一</w:t>
                            </w:r>
                            <w:r>
                              <w:rPr>
                                <w:rFonts w:ascii="Times New Roman" w:eastAsia="Times New Roman" w:hAnsi="Times New Roman" w:cs="Times New Roman"/>
                                <w:color w:val="000000"/>
                                <w:spacing w:val="0"/>
                                <w:w w:val="100"/>
                                <w:position w:val="0"/>
                                <w:sz w:val="22"/>
                                <w:szCs w:val="22"/>
                                <w:lang w:val="en-US" w:eastAsia="en-US" w:bidi="en-US"/>
                              </w:rPr>
                              <w:t>19W1</w:t>
                            </w:r>
                          </w:p>
                          <w:p>
                            <w:pPr>
                              <w:pStyle w:val="Style30"/>
                              <w:keepNext w:val="0"/>
                              <w:keepLines w:val="0"/>
                              <w:widowControl w:val="0"/>
                              <w:shd w:val="clear" w:color="auto" w:fill="auto"/>
                              <w:bidi w:val="0"/>
                              <w:spacing w:before="0" w:after="80" w:line="180" w:lineRule="auto"/>
                              <w:ind w:left="3080" w:right="0" w:firstLine="0"/>
                              <w:jc w:val="left"/>
                              <w:rPr>
                                <w:sz w:val="19"/>
                                <w:szCs w:val="19"/>
                              </w:rPr>
                            </w:pPr>
                            <w:r>
                              <w:rPr>
                                <w:rFonts w:ascii="Times New Roman" w:eastAsia="Times New Roman" w:hAnsi="Times New Roman" w:cs="Times New Roman"/>
                                <w:color w:val="000000"/>
                                <w:spacing w:val="0"/>
                                <w:w w:val="100"/>
                                <w:position w:val="0"/>
                                <w:sz w:val="22"/>
                                <w:szCs w:val="22"/>
                                <w:lang w:val="zh-TW" w:eastAsia="zh-TW" w:bidi="zh-TW"/>
                              </w:rPr>
                              <w:t xml:space="preserve">= &lt; </w:t>
                            </w:r>
                            <w:r>
                              <w:rPr>
                                <w:rFonts w:ascii="Times New Roman" w:eastAsia="Times New Roman" w:hAnsi="Times New Roman" w:cs="Times New Roman"/>
                                <w:color w:val="000000"/>
                                <w:spacing w:val="0"/>
                                <w:w w:val="100"/>
                                <w:position w:val="0"/>
                                <w:sz w:val="22"/>
                                <w:szCs w:val="22"/>
                                <w:lang w:val="en-US" w:eastAsia="en-US" w:bidi="en-US"/>
                              </w:rPr>
                              <w:t xml:space="preserve">K </w:t>
                            </w:r>
                            <w:r>
                              <w:rPr>
                                <w:rFonts w:ascii="Times New Roman" w:eastAsia="Times New Roman" w:hAnsi="Times New Roman" w:cs="Times New Roman"/>
                                <w:i/>
                                <w:iCs/>
                                <w:color w:val="000000"/>
                                <w:spacing w:val="0"/>
                                <w:w w:val="100"/>
                                <w:position w:val="0"/>
                                <w:sz w:val="19"/>
                                <w:szCs w:val="19"/>
                                <w:lang w:val="zh-TW" w:eastAsia="zh-TW" w:bidi="zh-TW"/>
                              </w:rPr>
                              <w:t xml:space="preserve">\/\ </w:t>
                            </w:r>
                            <w:r>
                              <w:rPr>
                                <w:rFonts w:ascii="Times New Roman" w:eastAsia="Times New Roman" w:hAnsi="Times New Roman" w:cs="Times New Roman"/>
                                <w:i/>
                                <w:iCs/>
                                <w:color w:val="000000"/>
                                <w:spacing w:val="0"/>
                                <w:w w:val="100"/>
                                <w:position w:val="0"/>
                                <w:sz w:val="19"/>
                                <w:szCs w:val="19"/>
                                <w:lang w:val="en-US" w:eastAsia="en-US" w:bidi="en-US"/>
                              </w:rPr>
                              <w:t>— JC~</w:t>
                            </w:r>
                          </w:p>
                        </w:txbxContent>
                      </wps:txbx>
                      <wps:bodyPr lIns="0" tIns="0" rIns="0" bIns="0">
                        <a:noAutoFit/>
                      </wps:bodyPr>
                    </wps:wsp>
                  </a:graphicData>
                </a:graphic>
              </wp:anchor>
            </w:drawing>
          </mc:Choice>
          <mc:Fallback>
            <w:pict>
              <v:shape id="_x0000_s1390" type="#_x0000_t202" style="position:absolute;margin-left:-5.0499999999999998pt;margin-top:118.3pt;width:365.15000000000003pt;height:257.64999999999998pt;z-index:-125829213;mso-wrap-distance-left:9.pt;mso-wrap-distance-right:9.pt;mso-position-horizontal-relative:margin;mso-position-vertical-relative:margin" filled="f" stroked="f">
                <v:textbox inset="0,0,0,0">
                  <w:txbxContent>
                    <w:p>
                      <w:pPr>
                        <w:pStyle w:val="Style14"/>
                        <w:keepNext w:val="0"/>
                        <w:keepLines w:val="0"/>
                        <w:widowControl w:val="0"/>
                        <w:numPr>
                          <w:ilvl w:val="0"/>
                          <w:numId w:val="95"/>
                        </w:numPr>
                        <w:shd w:val="clear" w:color="auto" w:fill="auto"/>
                        <w:tabs>
                          <w:tab w:pos="811" w:val="left"/>
                        </w:tabs>
                        <w:bidi w:val="0"/>
                        <w:spacing w:before="0" w:after="80" w:line="240" w:lineRule="auto"/>
                        <w:ind w:left="0" w:right="0" w:firstLine="420"/>
                        <w:jc w:val="left"/>
                      </w:pPr>
                      <w:bookmarkStart w:id="252" w:name="bookmark252"/>
                      <w:bookmarkEnd w:id="252"/>
                      <w:r>
                        <w:rPr>
                          <w:rFonts w:ascii="Times New Roman" w:eastAsia="Times New Roman" w:hAnsi="Times New Roman" w:cs="Times New Roman"/>
                          <w:color w:val="000000"/>
                          <w:spacing w:val="0"/>
                          <w:w w:val="100"/>
                          <w:position w:val="0"/>
                          <w:sz w:val="22"/>
                          <w:szCs w:val="22"/>
                          <w:lang w:val="en-US" w:eastAsia="en-US" w:bidi="en-US"/>
                        </w:rPr>
                        <w:t>Tent-Map</w:t>
                      </w:r>
                      <w:r>
                        <w:rPr>
                          <w:color w:val="000000"/>
                          <w:spacing w:val="0"/>
                          <w:w w:val="100"/>
                          <w:position w:val="0"/>
                        </w:rPr>
                        <w:t>混沌序列在区间</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0,1)</w:t>
                      </w:r>
                      <w:r>
                        <w:rPr>
                          <w:color w:val="000000"/>
                          <w:spacing w:val="0"/>
                          <w:w w:val="100"/>
                          <w:position w:val="0"/>
                        </w:rPr>
                        <w:t>上是均匀分布的，概率密度函数为</w:t>
                      </w:r>
                    </w:p>
                    <w:p>
                      <w:pPr>
                        <w:pStyle w:val="Style44"/>
                        <w:keepNext w:val="0"/>
                        <w:keepLines w:val="0"/>
                        <w:widowControl w:val="0"/>
                        <w:shd w:val="clear" w:color="auto" w:fill="auto"/>
                        <w:bidi w:val="0"/>
                        <w:spacing w:before="0" w:after="0" w:line="240" w:lineRule="auto"/>
                        <w:ind w:left="3780" w:right="0" w:firstLine="0"/>
                        <w:jc w:val="left"/>
                      </w:pPr>
                      <w:r>
                        <w:rPr>
                          <w:rFonts w:ascii="Times New Roman" w:eastAsia="Times New Roman" w:hAnsi="Times New Roman" w:cs="Times New Roman"/>
                          <w:color w:val="000000"/>
                          <w:spacing w:val="0"/>
                          <w:w w:val="100"/>
                          <w:position w:val="0"/>
                          <w:lang w:val="zh-TW" w:eastAsia="zh-TW" w:bidi="zh-TW"/>
                        </w:rPr>
                        <w:t xml:space="preserve">‘1, 0 &lt; </w:t>
                      </w:r>
                      <w:r>
                        <w:rPr>
                          <w:rFonts w:ascii="Times New Roman" w:eastAsia="Times New Roman" w:hAnsi="Times New Roman" w:cs="Times New Roman"/>
                          <w:color w:val="000000"/>
                          <w:spacing w:val="0"/>
                          <w:w w:val="100"/>
                          <w:position w:val="0"/>
                          <w:lang w:val="en-US" w:eastAsia="en-US" w:bidi="en-US"/>
                        </w:rPr>
                        <w:t xml:space="preserve">x </w:t>
                      </w:r>
                      <w:r>
                        <w:rPr>
                          <w:rFonts w:ascii="Times New Roman" w:eastAsia="Times New Roman" w:hAnsi="Times New Roman" w:cs="Times New Roman"/>
                          <w:color w:val="000000"/>
                          <w:spacing w:val="0"/>
                          <w:w w:val="100"/>
                          <w:position w:val="0"/>
                          <w:lang w:val="zh-TW" w:eastAsia="zh-TW" w:bidi="zh-TW"/>
                        </w:rPr>
                        <w:t>&lt; 1</w:t>
                      </w:r>
                    </w:p>
                    <w:p>
                      <w:pPr>
                        <w:pStyle w:val="Style30"/>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 xml:space="preserve">PM) </w:t>
                      </w:r>
                      <w:r>
                        <w:rPr>
                          <w:rFonts w:ascii="Times New Roman" w:eastAsia="Times New Roman" w:hAnsi="Times New Roman" w:cs="Times New Roman"/>
                          <w:i/>
                          <w:iCs/>
                          <w:color w:val="000000"/>
                          <w:spacing w:val="0"/>
                          <w:w w:val="100"/>
                          <w:position w:val="0"/>
                          <w:sz w:val="19"/>
                          <w:szCs w:val="19"/>
                          <w:lang w:val="zh-TW" w:eastAsia="zh-TW" w:bidi="zh-TW"/>
                        </w:rPr>
                        <w:t xml:space="preserve">= </w:t>
                      </w:r>
                      <w:r>
                        <w:rPr>
                          <w:rFonts w:ascii="Times New Roman" w:eastAsia="Times New Roman" w:hAnsi="Times New Roman" w:cs="Times New Roman"/>
                          <w:i/>
                          <w:iCs/>
                          <w:color w:val="000000"/>
                          <w:spacing w:val="0"/>
                          <w:w w:val="100"/>
                          <w:position w:val="0"/>
                          <w:sz w:val="19"/>
                          <w:szCs w:val="19"/>
                          <w:lang w:val="en-US" w:eastAsia="en-US" w:bidi="en-US"/>
                        </w:rPr>
                        <w:t>Y</w:t>
                      </w:r>
                    </w:p>
                    <w:p>
                      <w:pPr>
                        <w:pStyle w:val="Style44"/>
                        <w:keepNext w:val="0"/>
                        <w:keepLines w:val="0"/>
                        <w:widowControl w:val="0"/>
                        <w:shd w:val="clear" w:color="auto" w:fill="auto"/>
                        <w:tabs>
                          <w:tab w:pos="4855" w:val="left"/>
                        </w:tabs>
                        <w:bidi w:val="0"/>
                        <w:spacing w:before="0" w:after="80" w:line="214" w:lineRule="auto"/>
                        <w:ind w:left="3780" w:right="0" w:firstLine="0"/>
                        <w:jc w:val="left"/>
                      </w:pPr>
                      <w:r>
                        <w:rPr>
                          <w:rFonts w:ascii="Times New Roman" w:eastAsia="Times New Roman" w:hAnsi="Times New Roman" w:cs="Times New Roman"/>
                          <w:color w:val="000000"/>
                          <w:spacing w:val="0"/>
                          <w:w w:val="100"/>
                          <w:position w:val="0"/>
                          <w:lang w:val="zh-TW" w:eastAsia="zh-TW" w:bidi="zh-TW"/>
                        </w:rPr>
                        <w:t>0,</w:t>
                        <w:tab/>
                      </w:r>
                      <w:r>
                        <w:rPr>
                          <w:rFonts w:ascii="SimSun" w:eastAsia="SimSun" w:hAnsi="SimSun" w:cs="SimSun"/>
                          <w:color w:val="000000"/>
                          <w:spacing w:val="0"/>
                          <w:w w:val="100"/>
                          <w:position w:val="0"/>
                          <w:sz w:val="20"/>
                          <w:szCs w:val="20"/>
                          <w:lang w:val="zh-TW" w:eastAsia="zh-TW" w:bidi="zh-TW"/>
                        </w:rPr>
                        <w:t xml:space="preserve">或 </w:t>
                      </w:r>
                      <w:r>
                        <w:rPr>
                          <w:rFonts w:ascii="SimSun" w:eastAsia="SimSun" w:hAnsi="SimSun" w:cs="SimSun"/>
                          <w:smallCaps/>
                          <w:color w:val="000000"/>
                          <w:spacing w:val="0"/>
                          <w:w w:val="100"/>
                          <w:position w:val="0"/>
                          <w:sz w:val="20"/>
                          <w:szCs w:val="20"/>
                          <w:lang w:val="en-US" w:eastAsia="en-US" w:bidi="en-US"/>
                        </w:rPr>
                        <w:t>j?</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1</w:t>
                      </w:r>
                    </w:p>
                    <w:p>
                      <w:pPr>
                        <w:pStyle w:val="Style44"/>
                        <w:keepNext w:val="0"/>
                        <w:keepLines w:val="0"/>
                        <w:widowControl w:val="0"/>
                        <w:numPr>
                          <w:ilvl w:val="0"/>
                          <w:numId w:val="95"/>
                        </w:numPr>
                        <w:shd w:val="clear" w:color="auto" w:fill="auto"/>
                        <w:tabs>
                          <w:tab w:pos="806" w:val="left"/>
                        </w:tabs>
                        <w:bidi w:val="0"/>
                        <w:spacing w:before="0" w:after="80" w:line="240" w:lineRule="auto"/>
                        <w:ind w:left="0" w:right="0" w:firstLine="420"/>
                        <w:jc w:val="left"/>
                        <w:rPr>
                          <w:sz w:val="20"/>
                          <w:szCs w:val="20"/>
                        </w:rPr>
                      </w:pPr>
                      <w:bookmarkStart w:id="253" w:name="bookmark253"/>
                      <w:bookmarkEnd w:id="253"/>
                      <w:r>
                        <w:rPr>
                          <w:rFonts w:ascii="Times New Roman" w:eastAsia="Times New Roman" w:hAnsi="Times New Roman" w:cs="Times New Roman"/>
                          <w:color w:val="000000"/>
                          <w:spacing w:val="0"/>
                          <w:w w:val="100"/>
                          <w:position w:val="0"/>
                          <w:sz w:val="22"/>
                          <w:szCs w:val="22"/>
                          <w:lang w:val="en-US" w:eastAsia="en-US" w:bidi="en-US"/>
                        </w:rPr>
                        <w:t>Tent-Map</w:t>
                      </w:r>
                      <w:r>
                        <w:rPr>
                          <w:rFonts w:ascii="SimSun" w:eastAsia="SimSun" w:hAnsi="SimSun" w:cs="SimSun"/>
                          <w:color w:val="000000"/>
                          <w:spacing w:val="0"/>
                          <w:w w:val="100"/>
                          <w:position w:val="0"/>
                          <w:sz w:val="20"/>
                          <w:szCs w:val="20"/>
                          <w:lang w:val="zh-TW" w:eastAsia="zh-TW" w:bidi="zh-TW"/>
                        </w:rPr>
                        <w:t>混沌序列的均值为</w:t>
                      </w:r>
                    </w:p>
                    <w:p>
                      <w:pPr>
                        <w:pStyle w:val="Style57"/>
                        <w:keepNext w:val="0"/>
                        <w:keepLines w:val="0"/>
                        <w:widowControl w:val="0"/>
                        <w:shd w:val="clear" w:color="auto" w:fill="auto"/>
                        <w:tabs>
                          <w:tab w:pos="4757" w:val="left"/>
                        </w:tabs>
                        <w:bidi w:val="0"/>
                        <w:spacing w:before="0" w:after="0" w:line="240" w:lineRule="auto"/>
                        <w:ind w:left="3780" w:right="0" w:firstLine="0"/>
                        <w:jc w:val="left"/>
                        <w:rPr>
                          <w:sz w:val="22"/>
                          <w:szCs w:val="22"/>
                        </w:rPr>
                      </w:pPr>
                      <w:r>
                        <w:rPr>
                          <w:color w:val="000000"/>
                          <w:spacing w:val="0"/>
                          <w:w w:val="100"/>
                          <w:position w:val="0"/>
                          <w:sz w:val="15"/>
                          <w:szCs w:val="15"/>
                          <w:lang w:val="en-US" w:eastAsia="en-US" w:bidi="en-US"/>
                        </w:rPr>
                        <w:t>]</w:t>
                      </w:r>
                      <w:r>
                        <w:rPr>
                          <w:color w:val="000000"/>
                          <w:spacing w:val="0"/>
                          <w:w w:val="100"/>
                          <w:position w:val="0"/>
                          <w:sz w:val="15"/>
                          <w:szCs w:val="15"/>
                        </w:rPr>
                        <w:t>心'</w:t>
                        <w:tab/>
                      </w:r>
                      <w:r>
                        <w:rPr>
                          <w:rFonts w:ascii="Times New Roman" w:eastAsia="Times New Roman" w:hAnsi="Times New Roman" w:cs="Times New Roman"/>
                          <w:color w:val="000000"/>
                          <w:spacing w:val="0"/>
                          <w:w w:val="100"/>
                          <w:position w:val="0"/>
                          <w:sz w:val="22"/>
                          <w:szCs w:val="22"/>
                          <w:lang w:val="en-US" w:eastAsia="en-US" w:bidi="en-US"/>
                        </w:rPr>
                        <w:t>fi</w:t>
                      </w:r>
                    </w:p>
                    <w:p>
                      <w:pPr>
                        <w:pStyle w:val="Style57"/>
                        <w:keepNext w:val="0"/>
                        <w:keepLines w:val="0"/>
                        <w:widowControl w:val="0"/>
                        <w:shd w:val="clear" w:color="auto" w:fill="auto"/>
                        <w:tabs>
                          <w:tab w:pos="4581" w:val="left"/>
                        </w:tabs>
                        <w:bidi w:val="0"/>
                        <w:spacing w:before="0" w:after="0" w:line="180" w:lineRule="auto"/>
                        <w:ind w:left="2020" w:right="0" w:firstLine="0"/>
                        <w:jc w:val="left"/>
                        <w:rPr>
                          <w:sz w:val="22"/>
                          <w:szCs w:val="22"/>
                        </w:rPr>
                      </w:pPr>
                      <w:r>
                        <w:rPr>
                          <w:rFonts w:ascii="Times New Roman" w:eastAsia="Times New Roman" w:hAnsi="Times New Roman" w:cs="Times New Roman"/>
                          <w:i/>
                          <w:iCs/>
                          <w:color w:val="000000"/>
                          <w:spacing w:val="0"/>
                          <w:w w:val="100"/>
                          <w:position w:val="0"/>
                          <w:sz w:val="19"/>
                          <w:szCs w:val="19"/>
                          <w:lang w:val="en-US" w:eastAsia="en-US" w:bidi="en-US"/>
                        </w:rPr>
                        <w:t>x</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 xml:space="preserve">E(&lt;r) </w:t>
                      </w:r>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 xml:space="preserve">lim — </w:t>
                      </w:r>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tab/>
                      </w:r>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i/>
                          <w:iCs/>
                          <w:color w:val="000000"/>
                          <w:spacing w:val="0"/>
                          <w:w w:val="100"/>
                          <w:position w:val="0"/>
                          <w:sz w:val="19"/>
                          <w:szCs w:val="19"/>
                          <w:lang w:val="en-US" w:eastAsia="en-US" w:bidi="en-US"/>
                        </w:rPr>
                        <w:t>jcp</w:t>
                      </w:r>
                      <w:r>
                        <w:rPr>
                          <w:rFonts w:ascii="Times New Roman" w:eastAsia="Times New Roman" w:hAnsi="Times New Roman" w:cs="Times New Roman"/>
                          <w:color w:val="000000"/>
                          <w:spacing w:val="0"/>
                          <w:w w:val="100"/>
                          <w:position w:val="0"/>
                          <w:sz w:val="22"/>
                          <w:szCs w:val="22"/>
                          <w:lang w:val="en-US" w:eastAsia="en-US" w:bidi="en-US"/>
                        </w:rPr>
                        <w:t xml:space="preserve"> (.r) d.r = 0. 5</w:t>
                      </w:r>
                    </w:p>
                    <w:p>
                      <w:pPr>
                        <w:pStyle w:val="Style57"/>
                        <w:keepNext w:val="0"/>
                        <w:keepLines w:val="0"/>
                        <w:widowControl w:val="0"/>
                        <w:shd w:val="clear" w:color="auto" w:fill="auto"/>
                        <w:tabs>
                          <w:tab w:pos="4801" w:val="left"/>
                        </w:tabs>
                        <w:bidi w:val="0"/>
                        <w:spacing w:before="0" w:line="185" w:lineRule="auto"/>
                        <w:ind w:left="3340" w:right="0" w:firstLine="0"/>
                        <w:jc w:val="left"/>
                        <w:rPr>
                          <w:sz w:val="15"/>
                          <w:szCs w:val="15"/>
                        </w:rPr>
                      </w:pPr>
                      <w:r>
                        <w:rPr>
                          <w:rFonts w:ascii="Times New Roman" w:eastAsia="Times New Roman" w:hAnsi="Times New Roman" w:cs="Times New Roman"/>
                          <w:i/>
                          <w:iCs/>
                          <w:color w:val="000000"/>
                          <w:spacing w:val="0"/>
                          <w:w w:val="100"/>
                          <w:position w:val="0"/>
                          <w:sz w:val="19"/>
                          <w:szCs w:val="19"/>
                          <w:lang w:val="en-US" w:eastAsia="en-US" w:bidi="en-US"/>
                        </w:rPr>
                        <w:t>N</w:t>
                      </w:r>
                      <w:r>
                        <w:rPr>
                          <w:i/>
                          <w:iCs/>
                          <w:color w:val="000000"/>
                          <w:spacing w:val="0"/>
                          <w:w w:val="100"/>
                          <w:position w:val="0"/>
                          <w:sz w:val="20"/>
                          <w:szCs w:val="20"/>
                          <w:lang w:val="en-US" w:eastAsia="en-US" w:bidi="en-US"/>
                        </w:rPr>
                        <w:t>，</w:t>
                      </w:r>
                      <w:r>
                        <w:rPr>
                          <w:rFonts w:ascii="Times New Roman" w:eastAsia="Times New Roman" w:hAnsi="Times New Roman" w:cs="Times New Roman"/>
                          <w:i/>
                          <w:iCs/>
                          <w:color w:val="000000"/>
                          <w:spacing w:val="0"/>
                          <w:w w:val="100"/>
                          <w:position w:val="0"/>
                          <w:sz w:val="19"/>
                          <w:szCs w:val="19"/>
                          <w:lang w:val="en-US" w:eastAsia="en-US" w:bidi="en-US"/>
                        </w:rPr>
                        <w:t>• N</w:t>
                      </w:r>
                      <w:r>
                        <w:rPr>
                          <w:i/>
                          <w:iCs/>
                          <w:color w:val="000000"/>
                          <w:spacing w:val="0"/>
                          <w:w w:val="100"/>
                          <w:position w:val="0"/>
                          <w:sz w:val="22"/>
                          <w:szCs w:val="22"/>
                        </w:rPr>
                        <w:t>日</w:t>
                      </w:r>
                      <w:r>
                        <w:rPr>
                          <w:color w:val="000000"/>
                          <w:spacing w:val="0"/>
                          <w:w w:val="100"/>
                          <w:position w:val="0"/>
                          <w:sz w:val="15"/>
                          <w:szCs w:val="15"/>
                        </w:rPr>
                        <w:tab/>
                        <w:t>儿</w:t>
                      </w:r>
                    </w:p>
                    <w:p>
                      <w:pPr>
                        <w:pStyle w:val="Style57"/>
                        <w:keepNext w:val="0"/>
                        <w:keepLines w:val="0"/>
                        <w:widowControl w:val="0"/>
                        <w:numPr>
                          <w:ilvl w:val="0"/>
                          <w:numId w:val="95"/>
                        </w:numPr>
                        <w:shd w:val="clear" w:color="auto" w:fill="auto"/>
                        <w:tabs>
                          <w:tab w:pos="811" w:val="left"/>
                        </w:tabs>
                        <w:bidi w:val="0"/>
                        <w:spacing w:before="0" w:line="240" w:lineRule="auto"/>
                        <w:ind w:left="0" w:right="0" w:firstLine="420"/>
                        <w:jc w:val="left"/>
                      </w:pPr>
                      <w:bookmarkStart w:id="254" w:name="bookmark254"/>
                      <w:bookmarkEnd w:id="254"/>
                      <w:r>
                        <w:rPr>
                          <w:rFonts w:ascii="Times New Roman" w:eastAsia="Times New Roman" w:hAnsi="Times New Roman" w:cs="Times New Roman"/>
                          <w:color w:val="000000"/>
                          <w:spacing w:val="0"/>
                          <w:w w:val="100"/>
                          <w:position w:val="0"/>
                          <w:sz w:val="22"/>
                          <w:szCs w:val="22"/>
                          <w:lang w:val="en-US" w:eastAsia="en-US" w:bidi="en-US"/>
                        </w:rPr>
                        <w:t>Tent-Map</w:t>
                      </w:r>
                      <w:r>
                        <w:rPr>
                          <w:color w:val="000000"/>
                          <w:spacing w:val="0"/>
                          <w:w w:val="100"/>
                          <w:position w:val="0"/>
                        </w:rPr>
                        <w:t>混沌序列的自相关函数为</w:t>
                      </w:r>
                    </w:p>
                    <w:p>
                      <w:pPr>
                        <w:pStyle w:val="Style57"/>
                        <w:keepNext w:val="0"/>
                        <w:keepLines w:val="0"/>
                        <w:widowControl w:val="0"/>
                        <w:shd w:val="clear" w:color="auto" w:fill="auto"/>
                        <w:bidi w:val="0"/>
                        <w:spacing w:before="0" w:after="0" w:line="240" w:lineRule="auto"/>
                        <w:ind w:left="3080" w:right="0" w:firstLine="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NT</w:t>
                      </w:r>
                    </w:p>
                    <w:p>
                      <w:pPr>
                        <w:pStyle w:val="Style57"/>
                        <w:keepNext w:val="0"/>
                        <w:keepLines w:val="0"/>
                        <w:widowControl w:val="0"/>
                        <w:shd w:val="clear" w:color="auto" w:fill="auto"/>
                        <w:bidi w:val="0"/>
                        <w:spacing w:before="0" w:after="0" w:line="240" w:lineRule="auto"/>
                        <w:ind w:left="1580" w:right="0" w:firstLine="0"/>
                        <w:jc w:val="left"/>
                        <w:rPr>
                          <w:sz w:val="22"/>
                          <w:szCs w:val="22"/>
                        </w:rPr>
                      </w:pPr>
                      <w:r>
                        <w:rPr>
                          <w:rFonts w:ascii="Times New Roman" w:eastAsia="Times New Roman" w:hAnsi="Times New Roman" w:cs="Times New Roman"/>
                          <w:i/>
                          <w:iCs/>
                          <w:color w:val="000000"/>
                          <w:spacing w:val="0"/>
                          <w:w w:val="100"/>
                          <w:position w:val="0"/>
                          <w:sz w:val="19"/>
                          <w:szCs w:val="19"/>
                          <w:lang w:val="en-US" w:eastAsia="en-US" w:bidi="en-US"/>
                        </w:rPr>
                        <w:t xml:space="preserve">R(G </w:t>
                      </w:r>
                      <w:r>
                        <w:rPr>
                          <w:rFonts w:ascii="Times New Roman" w:eastAsia="Times New Roman" w:hAnsi="Times New Roman" w:cs="Times New Roman"/>
                          <w:i/>
                          <w:iCs/>
                          <w:color w:val="000000"/>
                          <w:spacing w:val="0"/>
                          <w:w w:val="100"/>
                          <w:position w:val="0"/>
                          <w:sz w:val="19"/>
                          <w:szCs w:val="19"/>
                        </w:rPr>
                        <w:t>=</w:t>
                      </w:r>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 xml:space="preserve">lim </w:t>
                      </w:r>
                      <w:r>
                        <w:rPr>
                          <w:color w:val="000000"/>
                          <w:spacing w:val="0"/>
                          <w:w w:val="100"/>
                          <w:position w:val="0"/>
                          <w:sz w:val="20"/>
                          <w:szCs w:val="20"/>
                        </w:rPr>
                        <w:t>#-习</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z* </w:t>
                      </w:r>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i/>
                          <w:iCs/>
                          <w:color w:val="000000"/>
                          <w:spacing w:val="0"/>
                          <w:w w:val="100"/>
                          <w:position w:val="0"/>
                          <w:sz w:val="19"/>
                          <w:szCs w:val="19"/>
                          <w:lang w:val="en-US" w:eastAsia="en-US" w:bidi="en-US"/>
                        </w:rPr>
                        <w:t>x)(x</w:t>
                      </w:r>
                      <w:r>
                        <w:rPr>
                          <w:rFonts w:ascii="Times New Roman" w:eastAsia="Times New Roman" w:hAnsi="Times New Roman" w:cs="Times New Roman"/>
                          <w:i/>
                          <w:iCs/>
                          <w:color w:val="000000"/>
                          <w:spacing w:val="0"/>
                          <w:w w:val="100"/>
                          <w:position w:val="0"/>
                          <w:sz w:val="19"/>
                          <w:szCs w:val="19"/>
                          <w:vertAlign w:val="subscript"/>
                          <w:lang w:val="en-US" w:eastAsia="en-US" w:bidi="en-US"/>
                        </w:rPr>
                        <w:t>k+r</w:t>
                      </w:r>
                      <w:r>
                        <w:rPr>
                          <w:rFonts w:ascii="Times New Roman" w:eastAsia="Times New Roman" w:hAnsi="Times New Roman" w:cs="Times New Roman"/>
                          <w:color w:val="000000"/>
                          <w:spacing w:val="0"/>
                          <w:w w:val="100"/>
                          <w:position w:val="0"/>
                          <w:sz w:val="22"/>
                          <w:szCs w:val="22"/>
                          <w:lang w:val="en-US" w:eastAsia="en-US" w:bidi="en-US"/>
                        </w:rPr>
                        <w:t xml:space="preserve"> — i-) = </w:t>
                      </w:r>
                      <w:r>
                        <w:rPr>
                          <w:smallCaps/>
                          <w:color w:val="000000"/>
                          <w:spacing w:val="0"/>
                          <w:w w:val="100"/>
                          <w:position w:val="0"/>
                          <w:sz w:val="20"/>
                          <w:szCs w:val="20"/>
                          <w:lang w:val="en-US" w:eastAsia="en-US" w:bidi="en-US"/>
                        </w:rPr>
                        <w:t>t-t</w:t>
                      </w:r>
                      <w:r>
                        <w:rPr>
                          <w:rFonts w:ascii="Times New Roman" w:eastAsia="Times New Roman" w:hAnsi="Times New Roman" w:cs="Times New Roman"/>
                          <w:color w:val="000000"/>
                          <w:spacing w:val="0"/>
                          <w:w w:val="100"/>
                          <w:position w:val="0"/>
                          <w:sz w:val="22"/>
                          <w:szCs w:val="22"/>
                          <w:lang w:val="en-US" w:eastAsia="en-US" w:bidi="en-US"/>
                        </w:rPr>
                        <w:t xml:space="preserve"> (2a — 1) </w:t>
                      </w:r>
                      <w:r>
                        <w:rPr>
                          <w:rFonts w:ascii="Times New Roman" w:eastAsia="Times New Roman" w:hAnsi="Times New Roman" w:cs="Times New Roman"/>
                          <w:color w:val="000000"/>
                          <w:spacing w:val="0"/>
                          <w:w w:val="100"/>
                          <w:position w:val="0"/>
                          <w:sz w:val="22"/>
                          <w:szCs w:val="22"/>
                          <w:vertAlign w:val="superscript"/>
                          <w:lang w:val="en-US" w:eastAsia="en-US" w:bidi="en-US"/>
                        </w:rPr>
                        <w:t>1 r 1</w:t>
                      </w:r>
                    </w:p>
                    <w:p>
                      <w:pPr>
                        <w:pStyle w:val="Style57"/>
                        <w:keepNext w:val="0"/>
                        <w:keepLines w:val="0"/>
                        <w:widowControl w:val="0"/>
                        <w:shd w:val="clear" w:color="auto" w:fill="auto"/>
                        <w:tabs>
                          <w:tab w:pos="3189" w:val="left"/>
                        </w:tabs>
                        <w:bidi w:val="0"/>
                        <w:spacing w:before="0" w:line="180" w:lineRule="auto"/>
                        <w:ind w:left="0" w:right="0" w:firstLine="0"/>
                        <w:jc w:val="center"/>
                        <w:rPr>
                          <w:sz w:val="22"/>
                          <w:szCs w:val="22"/>
                        </w:rPr>
                      </w:pPr>
                      <w:r>
                        <w:rPr>
                          <w:rFonts w:ascii="Times New Roman" w:eastAsia="Times New Roman" w:hAnsi="Times New Roman" w:cs="Times New Roman"/>
                          <w:i/>
                          <w:iCs/>
                          <w:color w:val="000000"/>
                          <w:spacing w:val="0"/>
                          <w:w w:val="100"/>
                          <w:position w:val="0"/>
                          <w:sz w:val="19"/>
                          <w:szCs w:val="19"/>
                          <w:lang w:val="en-US" w:eastAsia="en-US" w:bidi="en-US"/>
                        </w:rPr>
                        <w:t>N—u</w:t>
                      </w:r>
                      <w:r>
                        <w:rPr>
                          <w:rFonts w:ascii="Times New Roman" w:eastAsia="Times New Roman" w:hAnsi="Times New Roman" w:cs="Times New Roman"/>
                          <w:color w:val="000000"/>
                          <w:spacing w:val="0"/>
                          <w:w w:val="100"/>
                          <w:position w:val="0"/>
                          <w:sz w:val="22"/>
                          <w:szCs w:val="22"/>
                          <w:lang w:val="en-US" w:eastAsia="en-US" w:bidi="en-US"/>
                        </w:rPr>
                        <w:t xml:space="preserve"> N </w:t>
                      </w:r>
                      <w:r>
                        <w:rPr>
                          <w:color w:val="000000"/>
                          <w:spacing w:val="0"/>
                          <w:w w:val="100"/>
                          <w:position w:val="0"/>
                          <w:sz w:val="20"/>
                          <w:szCs w:val="20"/>
                        </w:rPr>
                        <w:t>出</w:t>
                        <w:tab/>
                      </w:r>
                      <w:r>
                        <w:rPr>
                          <w:rFonts w:ascii="Times New Roman" w:eastAsia="Times New Roman" w:hAnsi="Times New Roman" w:cs="Times New Roman"/>
                          <w:color w:val="000000"/>
                          <w:spacing w:val="0"/>
                          <w:w w:val="100"/>
                          <w:position w:val="0"/>
                          <w:sz w:val="22"/>
                          <w:szCs w:val="22"/>
                          <w:lang w:val="en-US" w:eastAsia="en-US" w:bidi="en-US"/>
                        </w:rPr>
                        <w:t>12</w:t>
                      </w:r>
                    </w:p>
                    <w:p>
                      <w:pPr>
                        <w:pStyle w:val="Style44"/>
                        <w:keepNext w:val="0"/>
                        <w:keepLines w:val="0"/>
                        <w:widowControl w:val="0"/>
                        <w:shd w:val="clear" w:color="auto" w:fill="auto"/>
                        <w:bidi w:val="0"/>
                        <w:spacing w:before="0" w:after="80" w:line="240" w:lineRule="auto"/>
                        <w:ind w:left="0" w:right="0" w:firstLine="42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3. Chebyshev</w:t>
                      </w:r>
                      <w:r>
                        <w:rPr>
                          <w:rFonts w:ascii="SimSun" w:eastAsia="SimSun" w:hAnsi="SimSun" w:cs="SimSun"/>
                          <w:color w:val="000000"/>
                          <w:spacing w:val="0"/>
                          <w:w w:val="100"/>
                          <w:position w:val="0"/>
                          <w:sz w:val="20"/>
                          <w:szCs w:val="20"/>
                          <w:lang w:val="zh-TW" w:eastAsia="zh-TW" w:bidi="zh-TW"/>
                        </w:rPr>
                        <w:t>混沌序列</w:t>
                      </w:r>
                    </w:p>
                    <w:p>
                      <w:pPr>
                        <w:pStyle w:val="Style14"/>
                        <w:keepNext w:val="0"/>
                        <w:keepLines w:val="0"/>
                        <w:widowControl w:val="0"/>
                        <w:shd w:val="clear" w:color="auto" w:fill="auto"/>
                        <w:bidi w:val="0"/>
                        <w:spacing w:before="0" w:after="80" w:line="240" w:lineRule="auto"/>
                        <w:ind w:left="0" w:right="0" w:firstLine="420"/>
                        <w:jc w:val="left"/>
                      </w:pPr>
                      <w:r>
                        <w:rPr>
                          <w:rFonts w:ascii="Times New Roman" w:eastAsia="Times New Roman" w:hAnsi="Times New Roman" w:cs="Times New Roman"/>
                          <w:i/>
                          <w:iCs/>
                          <w:color w:val="000000"/>
                          <w:spacing w:val="0"/>
                          <w:w w:val="100"/>
                          <w:position w:val="0"/>
                          <w:sz w:val="19"/>
                          <w:szCs w:val="19"/>
                          <w:lang w:val="en-US" w:eastAsia="en-US" w:bidi="en-US"/>
                        </w:rPr>
                        <w:t>N</w:t>
                      </w:r>
                      <w:r>
                        <w:rPr>
                          <w:color w:val="000000"/>
                          <w:spacing w:val="0"/>
                          <w:w w:val="100"/>
                          <w:position w:val="0"/>
                        </w:rPr>
                        <w:t>阶</w:t>
                      </w:r>
                      <w:r>
                        <w:rPr>
                          <w:rFonts w:ascii="Times New Roman" w:eastAsia="Times New Roman" w:hAnsi="Times New Roman" w:cs="Times New Roman"/>
                          <w:color w:val="000000"/>
                          <w:spacing w:val="0"/>
                          <w:w w:val="100"/>
                          <w:position w:val="0"/>
                          <w:sz w:val="22"/>
                          <w:szCs w:val="22"/>
                          <w:lang w:val="en-US" w:eastAsia="en-US" w:bidi="en-US"/>
                        </w:rPr>
                        <w:t>Chebyshev</w:t>
                      </w:r>
                      <w:r>
                        <w:rPr>
                          <w:color w:val="000000"/>
                          <w:spacing w:val="0"/>
                          <w:w w:val="100"/>
                          <w:position w:val="0"/>
                        </w:rPr>
                        <w:t>混沌序列映射式为</w:t>
                      </w:r>
                    </w:p>
                    <w:p>
                      <w:pPr>
                        <w:pStyle w:val="Style44"/>
                        <w:keepNext w:val="0"/>
                        <w:keepLines w:val="0"/>
                        <w:widowControl w:val="0"/>
                        <w:shd w:val="clear" w:color="auto" w:fill="auto"/>
                        <w:tabs>
                          <w:tab w:pos="4926" w:val="left"/>
                        </w:tabs>
                        <w:bidi w:val="0"/>
                        <w:spacing w:before="0" w:after="80" w:line="240" w:lineRule="auto"/>
                        <w:ind w:left="2360" w:right="0" w:firstLine="0"/>
                        <w:jc w:val="left"/>
                      </w:pPr>
                      <w:r>
                        <w:rPr>
                          <w:rFonts w:ascii="Times New Roman" w:eastAsia="Times New Roman" w:hAnsi="Times New Roman" w:cs="Times New Roman"/>
                          <w:color w:val="000000"/>
                          <w:spacing w:val="0"/>
                          <w:w w:val="100"/>
                          <w:position w:val="0"/>
                          <w:lang w:val="en-US" w:eastAsia="en-US" w:bidi="en-US"/>
                        </w:rPr>
                        <w:t xml:space="preserve">Im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cos( </w:t>
                      </w:r>
                      <w:r>
                        <w:rPr>
                          <w:rFonts w:ascii="Times New Roman" w:eastAsia="Times New Roman" w:hAnsi="Times New Roman" w:cs="Times New Roman"/>
                          <w:i/>
                          <w:iCs/>
                          <w:color w:val="000000"/>
                          <w:spacing w:val="0"/>
                          <w:w w:val="100"/>
                          <w:position w:val="0"/>
                          <w:sz w:val="19"/>
                          <w:szCs w:val="19"/>
                          <w:lang w:val="en-US" w:eastAsia="en-US" w:bidi="en-US"/>
                        </w:rPr>
                        <w:t>N</w:t>
                      </w:r>
                      <w:r>
                        <w:rPr>
                          <w:rFonts w:ascii="Times New Roman" w:eastAsia="Times New Roman" w:hAnsi="Times New Roman" w:cs="Times New Roman"/>
                          <w:color w:val="000000"/>
                          <w:spacing w:val="0"/>
                          <w:w w:val="100"/>
                          <w:position w:val="0"/>
                          <w:lang w:val="en-US" w:eastAsia="en-US" w:bidi="en-US"/>
                        </w:rPr>
                        <w:t xml:space="preserve"> cos</w:t>
                      </w:r>
                      <w:r>
                        <w:rPr>
                          <w:rFonts w:ascii="Times New Roman" w:eastAsia="Times New Roman" w:hAnsi="Times New Roman" w:cs="Times New Roman"/>
                          <w:color w:val="000000"/>
                          <w:spacing w:val="0"/>
                          <w:w w:val="100"/>
                          <w:position w:val="0"/>
                          <w:vertAlign w:val="superscript"/>
                          <w:lang w:val="en-US" w:eastAsia="en-US" w:bidi="en-US"/>
                        </w:rPr>
                        <w:t>-1</w:t>
                      </w:r>
                      <w:r>
                        <w:rPr>
                          <w:rFonts w:ascii="Times New Roman" w:eastAsia="Times New Roman" w:hAnsi="Times New Roman" w:cs="Times New Roman"/>
                          <w:color w:val="000000"/>
                          <w:spacing w:val="0"/>
                          <w:w w:val="100"/>
                          <w:position w:val="0"/>
                          <w:lang w:val="en-US" w:eastAsia="en-US" w:bidi="en-US"/>
                        </w:rPr>
                        <w:t xml:space="preserve"> ,</w:t>
                        <w:tab/>
                        <w:t>— 1 &lt; z</w:t>
                      </w:r>
                      <w:r>
                        <w:rPr>
                          <w:rFonts w:ascii="SimSun" w:eastAsia="SimSun" w:hAnsi="SimSun" w:cs="SimSun"/>
                          <w:color w:val="000000"/>
                          <w:spacing w:val="0"/>
                          <w:w w:val="100"/>
                          <w:position w:val="0"/>
                          <w:sz w:val="20"/>
                          <w:szCs w:val="20"/>
                          <w:lang w:val="zh-TW" w:eastAsia="zh-TW" w:bidi="zh-TW"/>
                        </w:rPr>
                        <w:t xml:space="preserve">矿 </w:t>
                      </w:r>
                      <w:r>
                        <w:rPr>
                          <w:rFonts w:ascii="Times New Roman" w:eastAsia="Times New Roman" w:hAnsi="Times New Roman" w:cs="Times New Roman"/>
                          <w:color w:val="000000"/>
                          <w:spacing w:val="0"/>
                          <w:w w:val="100"/>
                          <w:position w:val="0"/>
                          <w:lang w:val="en-US" w:eastAsia="en-US" w:bidi="en-US"/>
                        </w:rPr>
                        <w:t>W 1</w:t>
                      </w:r>
                    </w:p>
                    <w:p>
                      <w:pPr>
                        <w:pStyle w:val="Style14"/>
                        <w:keepNext w:val="0"/>
                        <w:keepLines w:val="0"/>
                        <w:widowControl w:val="0"/>
                        <w:shd w:val="clear" w:color="auto" w:fill="auto"/>
                        <w:bidi w:val="0"/>
                        <w:spacing w:before="0" w:after="160" w:line="240" w:lineRule="auto"/>
                        <w:ind w:left="0" w:right="0" w:firstLine="0"/>
                        <w:jc w:val="left"/>
                      </w:pP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阶</w:t>
                      </w:r>
                      <w:r>
                        <w:rPr>
                          <w:rFonts w:ascii="Times New Roman" w:eastAsia="Times New Roman" w:hAnsi="Times New Roman" w:cs="Times New Roman"/>
                          <w:color w:val="000000"/>
                          <w:spacing w:val="0"/>
                          <w:w w:val="100"/>
                          <w:position w:val="0"/>
                          <w:sz w:val="22"/>
                          <w:szCs w:val="22"/>
                          <w:lang w:val="en-US" w:eastAsia="en-US" w:bidi="en-US"/>
                        </w:rPr>
                        <w:t>Chebyshev</w:t>
                      </w:r>
                      <w:r>
                        <w:rPr>
                          <w:color w:val="000000"/>
                          <w:spacing w:val="0"/>
                          <w:w w:val="100"/>
                          <w:position w:val="0"/>
                        </w:rPr>
                        <w:t>混沌序列｛兀</w:t>
                      </w:r>
                      <w:r>
                        <w:rPr>
                          <w:color w:val="000000"/>
                          <w:spacing w:val="0"/>
                          <w:w w:val="100"/>
                          <w:position w:val="0"/>
                          <w:lang w:val="en-US" w:eastAsia="en-US" w:bidi="en-US"/>
                        </w:rPr>
                        <w:t xml:space="preserve">，〃 = </w:t>
                      </w:r>
                      <w:r>
                        <w:rPr>
                          <w:rFonts w:ascii="Times New Roman" w:eastAsia="Times New Roman" w:hAnsi="Times New Roman" w:cs="Times New Roman"/>
                          <w:color w:val="000000"/>
                          <w:spacing w:val="0"/>
                          <w:w w:val="100"/>
                          <w:position w:val="0"/>
                          <w:sz w:val="22"/>
                          <w:szCs w:val="22"/>
                          <w:lang w:val="en-US" w:eastAsia="en-US" w:bidi="en-US"/>
                        </w:rPr>
                        <w:t>0,l,2,</w:t>
                      </w:r>
                      <w:r>
                        <w:rPr>
                          <w:color w:val="000000"/>
                          <w:spacing w:val="0"/>
                          <w:w w:val="100"/>
                          <w:position w:val="0"/>
                        </w:rPr>
                        <w:t>…｝在区间</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0,L)</w:t>
                      </w:r>
                      <w:r>
                        <w:rPr>
                          <w:color w:val="000000"/>
                          <w:spacing w:val="0"/>
                          <w:w w:val="100"/>
                          <w:position w:val="0"/>
                        </w:rPr>
                        <w:t>上概率密度函数为</w:t>
                      </w:r>
                    </w:p>
                    <w:p>
                      <w:pPr>
                        <w:pStyle w:val="Style14"/>
                        <w:keepNext w:val="0"/>
                        <w:keepLines w:val="0"/>
                        <w:widowControl w:val="0"/>
                        <w:shd w:val="clear" w:color="auto" w:fill="auto"/>
                        <w:tabs>
                          <w:tab w:pos="4410" w:val="left"/>
                        </w:tabs>
                        <w:bidi w:val="0"/>
                        <w:spacing w:before="0" w:after="0" w:line="240" w:lineRule="auto"/>
                        <w:ind w:left="3340" w:right="0" w:firstLine="0"/>
                        <w:jc w:val="left"/>
                        <w:rPr>
                          <w:sz w:val="22"/>
                          <w:szCs w:val="22"/>
                        </w:rPr>
                      </w:pPr>
                      <w:r>
                        <w:rPr>
                          <w:color w:val="000000"/>
                          <w:spacing w:val="0"/>
                          <w:w w:val="100"/>
                          <w:position w:val="0"/>
                          <w:sz w:val="20"/>
                          <w:szCs w:val="20"/>
                          <w:lang w:val="en-US" w:eastAsia="en-US" w:bidi="en-US"/>
                        </w:rPr>
                        <w:t>[</w:t>
                      </w:r>
                      <w:r>
                        <w:rPr>
                          <w:color w:val="000000"/>
                          <w:spacing w:val="0"/>
                          <w:w w:val="100"/>
                          <w:position w:val="0"/>
                          <w:sz w:val="20"/>
                          <w:szCs w:val="20"/>
                        </w:rPr>
                        <w:t>—</w:t>
                        <w:tab/>
                        <w:t>，一</w:t>
                      </w:r>
                      <w:r>
                        <w:rPr>
                          <w:rFonts w:ascii="Times New Roman" w:eastAsia="Times New Roman" w:hAnsi="Times New Roman" w:cs="Times New Roman"/>
                          <w:color w:val="000000"/>
                          <w:spacing w:val="0"/>
                          <w:w w:val="100"/>
                          <w:position w:val="0"/>
                          <w:sz w:val="22"/>
                          <w:szCs w:val="22"/>
                          <w:lang w:val="en-US" w:eastAsia="en-US" w:bidi="en-US"/>
                        </w:rPr>
                        <w:t>19W1</w:t>
                      </w:r>
                    </w:p>
                    <w:p>
                      <w:pPr>
                        <w:pStyle w:val="Style30"/>
                        <w:keepNext w:val="0"/>
                        <w:keepLines w:val="0"/>
                        <w:widowControl w:val="0"/>
                        <w:shd w:val="clear" w:color="auto" w:fill="auto"/>
                        <w:bidi w:val="0"/>
                        <w:spacing w:before="0" w:after="80" w:line="180" w:lineRule="auto"/>
                        <w:ind w:left="3080" w:right="0" w:firstLine="0"/>
                        <w:jc w:val="left"/>
                        <w:rPr>
                          <w:sz w:val="19"/>
                          <w:szCs w:val="19"/>
                        </w:rPr>
                      </w:pPr>
                      <w:r>
                        <w:rPr>
                          <w:rFonts w:ascii="Times New Roman" w:eastAsia="Times New Roman" w:hAnsi="Times New Roman" w:cs="Times New Roman"/>
                          <w:color w:val="000000"/>
                          <w:spacing w:val="0"/>
                          <w:w w:val="100"/>
                          <w:position w:val="0"/>
                          <w:sz w:val="22"/>
                          <w:szCs w:val="22"/>
                          <w:lang w:val="zh-TW" w:eastAsia="zh-TW" w:bidi="zh-TW"/>
                        </w:rPr>
                        <w:t xml:space="preserve">= &lt; </w:t>
                      </w:r>
                      <w:r>
                        <w:rPr>
                          <w:rFonts w:ascii="Times New Roman" w:eastAsia="Times New Roman" w:hAnsi="Times New Roman" w:cs="Times New Roman"/>
                          <w:color w:val="000000"/>
                          <w:spacing w:val="0"/>
                          <w:w w:val="100"/>
                          <w:position w:val="0"/>
                          <w:sz w:val="22"/>
                          <w:szCs w:val="22"/>
                          <w:lang w:val="en-US" w:eastAsia="en-US" w:bidi="en-US"/>
                        </w:rPr>
                        <w:t xml:space="preserve">K </w:t>
                      </w:r>
                      <w:r>
                        <w:rPr>
                          <w:rFonts w:ascii="Times New Roman" w:eastAsia="Times New Roman" w:hAnsi="Times New Roman" w:cs="Times New Roman"/>
                          <w:i/>
                          <w:iCs/>
                          <w:color w:val="000000"/>
                          <w:spacing w:val="0"/>
                          <w:w w:val="100"/>
                          <w:position w:val="0"/>
                          <w:sz w:val="19"/>
                          <w:szCs w:val="19"/>
                          <w:lang w:val="zh-TW" w:eastAsia="zh-TW" w:bidi="zh-TW"/>
                        </w:rPr>
                        <w:t xml:space="preserve">\/\ </w:t>
                      </w:r>
                      <w:r>
                        <w:rPr>
                          <w:rFonts w:ascii="Times New Roman" w:eastAsia="Times New Roman" w:hAnsi="Times New Roman" w:cs="Times New Roman"/>
                          <w:i/>
                          <w:iCs/>
                          <w:color w:val="000000"/>
                          <w:spacing w:val="0"/>
                          <w:w w:val="100"/>
                          <w:position w:val="0"/>
                          <w:sz w:val="19"/>
                          <w:szCs w:val="19"/>
                          <w:lang w:val="en-US" w:eastAsia="en-US" w:bidi="en-US"/>
                        </w:rPr>
                        <w:t>— JC~</w:t>
                      </w:r>
                    </w:p>
                  </w:txbxContent>
                </v:textbox>
                <w10:wrap type="square" side="right" anchorx="margin" anchory="margin"/>
              </v:shape>
            </w:pict>
          </mc:Fallback>
        </mc:AlternateContent>
      </w:r>
      <w:r>
        <mc:AlternateContent>
          <mc:Choice Requires="wps">
            <w:drawing>
              <wp:anchor distT="0" distB="2086610" distL="117475" distR="114300" simplePos="0" relativeHeight="125829542" behindDoc="0" locked="0" layoutInCell="1" allowOverlap="1">
                <wp:simplePos x="0" y="0"/>
                <wp:positionH relativeFrom="margin">
                  <wp:posOffset>5024120</wp:posOffset>
                </wp:positionH>
                <wp:positionV relativeFrom="margin">
                  <wp:posOffset>1864995</wp:posOffset>
                </wp:positionV>
                <wp:extent cx="424815" cy="173355"/>
                <wp:wrapTopAndBottom/>
                <wp:docPr id="366" name="Shape 366"/>
                <a:graphic xmlns:a="http://schemas.openxmlformats.org/drawingml/2006/main">
                  <a:graphicData uri="http://schemas.microsoft.com/office/word/2010/wordprocessingShape">
                    <wps:wsp>
                      <wps:cNvSpPr txBox="1"/>
                      <wps:spPr>
                        <a:xfrm>
                          <a:ext cx="424815"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(2-58)</w:t>
                            </w:r>
                          </w:p>
                        </w:txbxContent>
                      </wps:txbx>
                      <wps:bodyPr wrap="none" lIns="0" tIns="0" rIns="0" bIns="0">
                        <a:noAutoFit/>
                      </wps:bodyPr>
                    </wps:wsp>
                  </a:graphicData>
                </a:graphic>
              </wp:anchor>
            </w:drawing>
          </mc:Choice>
          <mc:Fallback>
            <w:pict>
              <v:shape id="_x0000_s1392" type="#_x0000_t202" style="position:absolute;margin-left:395.60000000000002pt;margin-top:146.84999999999999pt;width:33.450000000000003pt;height:13.65pt;z-index:-125829211;mso-wrap-distance-left:9.25pt;mso-wrap-distance-right:9.pt;mso-wrap-distance-bottom:164.30000000000001pt;mso-position-horizontal-relative:margin;mso-position-vertic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(2-58)</w:t>
                      </w:r>
                    </w:p>
                  </w:txbxContent>
                </v:textbox>
                <w10:wrap type="topAndBottom" anchorx="margin" anchory="margin"/>
              </v:shape>
            </w:pict>
          </mc:Fallback>
        </mc:AlternateContent>
      </w:r>
      <w:r>
        <mc:AlternateContent>
          <mc:Choice Requires="wps">
            <w:drawing>
              <wp:anchor distT="695325" distB="1391285" distL="117475" distR="114300" simplePos="0" relativeHeight="125829544" behindDoc="0" locked="0" layoutInCell="1" allowOverlap="1">
                <wp:simplePos x="0" y="0"/>
                <wp:positionH relativeFrom="margin">
                  <wp:posOffset>5024120</wp:posOffset>
                </wp:positionH>
                <wp:positionV relativeFrom="margin">
                  <wp:posOffset>2560320</wp:posOffset>
                </wp:positionV>
                <wp:extent cx="424815" cy="173355"/>
                <wp:wrapTopAndBottom/>
                <wp:docPr id="368" name="Shape 368"/>
                <a:graphic xmlns:a="http://schemas.openxmlformats.org/drawingml/2006/main">
                  <a:graphicData uri="http://schemas.microsoft.com/office/word/2010/wordprocessingShape">
                    <wps:wsp>
                      <wps:cNvSpPr txBox="1"/>
                      <wps:spPr>
                        <a:xfrm>
                          <a:ext cx="424815"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(2-59)</w:t>
                            </w:r>
                          </w:p>
                        </w:txbxContent>
                      </wps:txbx>
                      <wps:bodyPr wrap="none" lIns="0" tIns="0" rIns="0" bIns="0">
                        <a:noAutoFit/>
                      </wps:bodyPr>
                    </wps:wsp>
                  </a:graphicData>
                </a:graphic>
              </wp:anchor>
            </w:drawing>
          </mc:Choice>
          <mc:Fallback>
            <w:pict>
              <v:shape id="_x0000_s1394" type="#_x0000_t202" style="position:absolute;margin-left:395.60000000000002pt;margin-top:201.59999999999999pt;width:33.450000000000003pt;height:13.65pt;z-index:-125829209;mso-wrap-distance-left:9.25pt;mso-wrap-distance-top:54.75pt;mso-wrap-distance-right:9.pt;mso-wrap-distance-bottom:109.55pt;mso-position-horizontal-relative:margin;mso-position-vertic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(2-59)</w:t>
                      </w:r>
                    </w:p>
                  </w:txbxContent>
                </v:textbox>
                <w10:wrap type="topAndBottom" anchorx="margin" anchory="margin"/>
              </v:shape>
            </w:pict>
          </mc:Fallback>
        </mc:AlternateContent>
      </w:r>
      <w:r>
        <mc:AlternateContent>
          <mc:Choice Requires="wps">
            <w:drawing>
              <wp:anchor distT="1332230" distB="754380" distL="117475" distR="114300" simplePos="0" relativeHeight="125829546" behindDoc="0" locked="0" layoutInCell="1" allowOverlap="1">
                <wp:simplePos x="0" y="0"/>
                <wp:positionH relativeFrom="margin">
                  <wp:posOffset>5024120</wp:posOffset>
                </wp:positionH>
                <wp:positionV relativeFrom="margin">
                  <wp:posOffset>3197225</wp:posOffset>
                </wp:positionV>
                <wp:extent cx="424815" cy="173355"/>
                <wp:wrapTopAndBottom/>
                <wp:docPr id="370" name="Shape 370"/>
                <a:graphic xmlns:a="http://schemas.openxmlformats.org/drawingml/2006/main">
                  <a:graphicData uri="http://schemas.microsoft.com/office/word/2010/wordprocessingShape">
                    <wps:wsp>
                      <wps:cNvSpPr txBox="1"/>
                      <wps:spPr>
                        <a:xfrm>
                          <a:ext cx="424815"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(2-60)</w:t>
                            </w:r>
                          </w:p>
                        </w:txbxContent>
                      </wps:txbx>
                      <wps:bodyPr wrap="none" lIns="0" tIns="0" rIns="0" bIns="0">
                        <a:noAutoFit/>
                      </wps:bodyPr>
                    </wps:wsp>
                  </a:graphicData>
                </a:graphic>
              </wp:anchor>
            </w:drawing>
          </mc:Choice>
          <mc:Fallback>
            <w:pict>
              <v:shape id="_x0000_s1396" type="#_x0000_t202" style="position:absolute;margin-left:395.60000000000002pt;margin-top:251.75pt;width:33.450000000000003pt;height:13.65pt;z-index:-125829207;mso-wrap-distance-left:9.25pt;mso-wrap-distance-top:104.90000000000001pt;mso-wrap-distance-right:9.pt;mso-wrap-distance-bottom:59.399999999999999pt;mso-position-horizontal-relative:margin;mso-position-vertic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(2-60)</w:t>
                      </w:r>
                    </w:p>
                  </w:txbxContent>
                </v:textbox>
                <w10:wrap type="topAndBottom" anchorx="margin" anchory="margin"/>
              </v:shape>
            </w:pict>
          </mc:Fallback>
        </mc:AlternateContent>
      </w:r>
      <w:r>
        <mc:AlternateContent>
          <mc:Choice Requires="wps">
            <w:drawing>
              <wp:anchor distT="2086610" distB="0" distL="114300" distR="117475" simplePos="0" relativeHeight="125829548" behindDoc="0" locked="0" layoutInCell="1" allowOverlap="1">
                <wp:simplePos x="0" y="0"/>
                <wp:positionH relativeFrom="margin">
                  <wp:posOffset>5020945</wp:posOffset>
                </wp:positionH>
                <wp:positionV relativeFrom="margin">
                  <wp:posOffset>3951605</wp:posOffset>
                </wp:positionV>
                <wp:extent cx="424815" cy="173355"/>
                <wp:wrapTopAndBottom/>
                <wp:docPr id="372" name="Shape 372"/>
                <a:graphic xmlns:a="http://schemas.openxmlformats.org/drawingml/2006/main">
                  <a:graphicData uri="http://schemas.microsoft.com/office/word/2010/wordprocessingShape">
                    <wps:wsp>
                      <wps:cNvSpPr txBox="1"/>
                      <wps:spPr>
                        <a:xfrm>
                          <a:ext cx="424815"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(2-61)</w:t>
                            </w:r>
                          </w:p>
                        </w:txbxContent>
                      </wps:txbx>
                      <wps:bodyPr wrap="none" lIns="0" tIns="0" rIns="0" bIns="0">
                        <a:noAutoFit/>
                      </wps:bodyPr>
                    </wps:wsp>
                  </a:graphicData>
                </a:graphic>
              </wp:anchor>
            </w:drawing>
          </mc:Choice>
          <mc:Fallback>
            <w:pict>
              <v:shape id="_x0000_s1398" type="#_x0000_t202" style="position:absolute;margin-left:395.35000000000002pt;margin-top:311.15000000000003pt;width:33.450000000000003pt;height:13.65pt;z-index:-125829205;mso-wrap-distance-left:9.pt;mso-wrap-distance-top:164.30000000000001pt;mso-wrap-distance-right:9.25pt;mso-position-horizontal-relative:margin;mso-position-vertic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(2-61)</w:t>
                      </w:r>
                    </w:p>
                  </w:txbxContent>
                </v:textbox>
                <w10:wrap type="topAndBottom" anchorx="margin" anchory="margin"/>
              </v:shape>
            </w:pict>
          </mc:Fallback>
        </mc:AlternateContent>
      </w:r>
      <w:r>
        <w:rPr>
          <w:rFonts w:ascii="Times New Roman" w:eastAsia="Times New Roman" w:hAnsi="Times New Roman" w:cs="Times New Roman"/>
          <w:color w:val="000000"/>
          <w:spacing w:val="0"/>
          <w:w w:val="100"/>
          <w:position w:val="0"/>
          <w:lang w:val="en-US" w:eastAsia="en-US" w:bidi="en-US"/>
        </w:rPr>
        <w:t>(2-62)</w:t>
      </w:r>
    </w:p>
    <w:p>
      <w:pPr>
        <w:pStyle w:val="Style14"/>
        <w:keepNext w:val="0"/>
        <w:keepLines w:val="0"/>
        <w:widowControl w:val="0"/>
        <w:shd w:val="clear" w:color="auto" w:fill="auto"/>
        <w:tabs>
          <w:tab w:pos="1013" w:val="left"/>
          <w:tab w:pos="2469" w:val="left"/>
        </w:tabs>
        <w:bidi w:val="0"/>
        <w:spacing w:before="0" w:after="0" w:line="340" w:lineRule="exact"/>
        <w:ind w:left="0" w:right="0" w:firstLine="0"/>
        <w:jc w:val="center"/>
      </w:pPr>
      <w:r>
        <w:rPr>
          <w:color w:val="000000"/>
          <w:spacing w:val="0"/>
          <w:w w:val="100"/>
          <w:position w:val="0"/>
          <w:lang w:val="en-US" w:eastAsia="en-US" w:bidi="en-US"/>
        </w:rPr>
        <w:t>.</w:t>
        <w:tab/>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0,</w:t>
        <w:tab/>
      </w:r>
      <w:r>
        <w:rPr>
          <w:color w:val="000000"/>
          <w:spacing w:val="0"/>
          <w:w w:val="100"/>
          <w:position w:val="0"/>
        </w:rPr>
        <w:t>其他</w:t>
      </w:r>
    </w:p>
    <w:p>
      <w:pPr>
        <w:pStyle w:val="Style14"/>
        <w:keepNext w:val="0"/>
        <w:keepLines w:val="0"/>
        <w:widowControl w:val="0"/>
        <w:shd w:val="clear" w:color="auto" w:fill="auto"/>
        <w:bidi w:val="0"/>
        <w:spacing w:before="0" w:after="0" w:line="324" w:lineRule="exact"/>
        <w:ind w:left="0" w:right="0" w:firstLine="0"/>
        <w:jc w:val="both"/>
      </w:pPr>
      <w:r>
        <w:rPr>
          <w:color w:val="000000"/>
          <w:spacing w:val="0"/>
          <w:w w:val="100"/>
          <w:position w:val="0"/>
          <w:lang w:val="en-US" w:eastAsia="en-US" w:bidi="en-US"/>
        </w:rPr>
        <w:t xml:space="preserve">. </w:t>
      </w:r>
      <w:r>
        <w:rPr>
          <w:color w:val="000000"/>
          <w:spacing w:val="0"/>
          <w:w w:val="100"/>
          <w:position w:val="0"/>
        </w:rPr>
        <w:t xml:space="preserve">一般说明，实值混沌序列可以直接作为扩频序列，方法是将实数值的绝对值的有效值用 </w:t>
      </w:r>
      <w:r>
        <w:rPr>
          <w:i/>
          <w:iCs/>
          <w:color w:val="000000"/>
          <w:spacing w:val="0"/>
          <w:w w:val="100"/>
          <w:position w:val="0"/>
          <w:lang w:val="en-US" w:eastAsia="en-US" w:bidi="en-US"/>
        </w:rPr>
        <w:t>m</w:t>
      </w:r>
      <w:r>
        <w:rPr>
          <w:color w:val="000000"/>
          <w:spacing w:val="0"/>
          <w:w w:val="100"/>
          <w:position w:val="0"/>
        </w:rPr>
        <w:t>比特来表示</w:t>
      </w:r>
    </w:p>
    <w:p>
      <w:pPr>
        <w:pStyle w:val="Style44"/>
        <w:keepNext w:val="0"/>
        <w:keepLines w:val="0"/>
        <w:widowControl w:val="0"/>
        <w:shd w:val="clear" w:color="auto" w:fill="auto"/>
        <w:tabs>
          <w:tab w:pos="5354" w:val="left"/>
        </w:tabs>
        <w:bidi w:val="0"/>
        <w:spacing w:before="0" w:after="0" w:line="340" w:lineRule="exact"/>
        <w:ind w:left="0" w:right="0" w:firstLine="0"/>
        <w:jc w:val="right"/>
      </w:pP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lang w:val="en-US" w:eastAsia="en-US" w:bidi="en-US"/>
        </w:rPr>
        <w:t xml:space="preserve">x </w:t>
      </w: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0.</w:t>
      </w:r>
      <w:r>
        <w:rPr>
          <w:rFonts w:ascii="SimSun" w:eastAsia="SimSun" w:hAnsi="SimSun" w:cs="SimSun"/>
          <w:color w:val="000000"/>
          <w:spacing w:val="0"/>
          <w:w w:val="100"/>
          <w:position w:val="0"/>
          <w:sz w:val="20"/>
          <w:szCs w:val="20"/>
          <w:lang w:val="zh-TW" w:eastAsia="zh-TW" w:bidi="zh-TW"/>
        </w:rPr>
        <w:t>但 &amp;)厶</w:t>
      </w:r>
      <w:r>
        <w:rPr>
          <w:rFonts w:ascii="Times New Roman" w:eastAsia="Times New Roman" w:hAnsi="Times New Roman" w:cs="Times New Roman"/>
          <w:color w:val="000000"/>
          <w:spacing w:val="0"/>
          <w:w w:val="100"/>
          <w:position w:val="0"/>
          <w:lang w:val="zh-TW" w:eastAsia="zh-TW" w:bidi="zh-TW"/>
        </w:rPr>
        <w:t xml:space="preserve">2 </w:t>
      </w:r>
      <w:r>
        <w:rPr>
          <w:rFonts w:ascii="SimSun" w:eastAsia="SimSun" w:hAnsi="SimSun" w:cs="SimSun"/>
          <w:color w:val="000000"/>
          <w:spacing w:val="0"/>
          <w:w w:val="100"/>
          <w:position w:val="0"/>
          <w:sz w:val="20"/>
          <w:szCs w:val="20"/>
          <w:lang w:val="zh-TW" w:eastAsia="zh-TW" w:bidi="zh-TW"/>
        </w:rPr>
        <w:t>(工)…但</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z)</w:t>
      </w:r>
      <w:r>
        <w:rPr>
          <w:rFonts w:ascii="SimSun" w:eastAsia="SimSun" w:hAnsi="SimSun" w:cs="SimSun"/>
          <w:color w:val="000000"/>
          <w:spacing w:val="0"/>
          <w:w w:val="100"/>
          <w:position w:val="0"/>
          <w:sz w:val="20"/>
          <w:szCs w:val="20"/>
          <w:lang w:val="zh-TW" w:eastAsia="zh-TW" w:bidi="zh-TW"/>
        </w:rPr>
        <w:t>…久</w:t>
      </w:r>
      <w:r>
        <w:rPr>
          <w:rFonts w:ascii="SimSun" w:eastAsia="SimSun" w:hAnsi="SimSun" w:cs="SimSun"/>
          <w:smallCaps/>
          <w:color w:val="000000"/>
          <w:spacing w:val="0"/>
          <w:w w:val="100"/>
          <w:position w:val="0"/>
          <w:sz w:val="20"/>
          <w:szCs w:val="20"/>
          <w:lang w:val="en-US" w:eastAsia="en-US" w:bidi="en-US"/>
        </w:rPr>
        <w:t>(jc</w:t>
      </w:r>
      <w:r>
        <w:rPr>
          <w:rFonts w:ascii="SimSun" w:eastAsia="SimSun" w:hAnsi="SimSun" w:cs="SimSun"/>
          <w:smallCaps/>
          <w:color w:val="000000"/>
          <w:spacing w:val="0"/>
          <w:w w:val="100"/>
          <w:position w:val="0"/>
          <w:sz w:val="20"/>
          <w:szCs w:val="20"/>
          <w:lang w:val="zh-TW" w:eastAsia="zh-TW" w:bidi="zh-TW"/>
        </w:rPr>
        <w:t>)</w:t>
        <w:tab/>
      </w:r>
      <w:r>
        <w:rPr>
          <w:rFonts w:ascii="Times New Roman" w:eastAsia="Times New Roman" w:hAnsi="Times New Roman" w:cs="Times New Roman"/>
          <w:color w:val="000000"/>
          <w:spacing w:val="0"/>
          <w:w w:val="100"/>
          <w:position w:val="0"/>
          <w:lang w:val="en-US" w:eastAsia="en-US" w:bidi="en-US"/>
        </w:rPr>
        <w:t>(2-63)</w:t>
      </w:r>
    </w:p>
    <w:p>
      <w:pPr>
        <w:pStyle w:val="Style14"/>
        <w:keepNext w:val="0"/>
        <w:keepLines w:val="0"/>
        <w:widowControl w:val="0"/>
        <w:shd w:val="clear" w:color="auto" w:fill="auto"/>
        <w:bidi w:val="0"/>
        <w:spacing w:before="0" w:after="0" w:line="340" w:lineRule="exact"/>
        <w:ind w:left="0" w:right="0" w:firstLine="0"/>
        <w:jc w:val="both"/>
      </w:pPr>
      <w:r>
        <w:rPr>
          <w:color w:val="000000"/>
          <w:spacing w:val="0"/>
          <w:w w:val="100"/>
          <w:position w:val="0"/>
        </w:rPr>
        <w:t>其中：仞&amp;</w:t>
      </w:r>
      <w:r>
        <w:rPr>
          <w:rFonts w:ascii="Times New Roman" w:eastAsia="Times New Roman" w:hAnsi="Times New Roman" w:cs="Times New Roman"/>
          <w:color w:val="000000"/>
          <w:spacing w:val="0"/>
          <w:w w:val="100"/>
          <w:position w:val="0"/>
          <w:sz w:val="22"/>
          <w:szCs w:val="22"/>
        </w:rPr>
        <w:t>)6(0,1)</w:t>
      </w:r>
      <w:r>
        <w:rPr>
          <w:color w:val="000000"/>
          <w:spacing w:val="0"/>
          <w:w w:val="100"/>
          <w:position w:val="0"/>
        </w:rPr>
        <w:t>，第</w:t>
      </w:r>
      <w:r>
        <w:rPr>
          <w:i/>
          <w:iCs/>
          <w:color w:val="000000"/>
          <w:spacing w:val="0"/>
          <w:w w:val="100"/>
          <w:position w:val="0"/>
          <w:lang w:val="en-US" w:eastAsia="en-US" w:bidi="en-US"/>
        </w:rPr>
        <w:t>i</w:t>
      </w:r>
      <w:r>
        <w:rPr>
          <w:color w:val="000000"/>
          <w:spacing w:val="0"/>
          <w:w w:val="100"/>
          <w:position w:val="0"/>
        </w:rPr>
        <w:t>比特们("可表示为</w:t>
      </w:r>
    </w:p>
    <w:p>
      <w:pPr>
        <w:pStyle w:val="Style44"/>
        <w:keepNext w:val="0"/>
        <w:keepLines w:val="0"/>
        <w:widowControl w:val="0"/>
        <w:shd w:val="clear" w:color="auto" w:fill="auto"/>
        <w:tabs>
          <w:tab w:pos="799" w:val="left"/>
          <w:tab w:pos="6238" w:val="left"/>
        </w:tabs>
        <w:bidi w:val="0"/>
        <w:spacing w:before="0" w:after="0" w:line="340" w:lineRule="exact"/>
        <w:ind w:left="0" w:right="0" w:firstLine="0"/>
        <w:jc w:val="right"/>
      </w:pPr>
      <w:r>
        <w:rPr>
          <w:rFonts w:ascii="SimSun" w:eastAsia="SimSun" w:hAnsi="SimSun" w:cs="SimSun"/>
          <w:color w:val="000000"/>
          <w:spacing w:val="0"/>
          <w:w w:val="100"/>
          <w:position w:val="0"/>
          <w:sz w:val="20"/>
          <w:szCs w:val="20"/>
          <w:lang w:val="zh-TW" w:eastAsia="zh-TW" w:bidi="zh-TW"/>
        </w:rPr>
        <w:t>，</w:t>
        <w:tab/>
      </w:r>
      <w:r>
        <w:rPr>
          <w:rFonts w:ascii="SimSun" w:eastAsia="SimSun" w:hAnsi="SimSun" w:cs="SimSun"/>
          <w:i/>
          <w:iCs/>
          <w:color w:val="000000"/>
          <w:spacing w:val="0"/>
          <w:w w:val="100"/>
          <w:position w:val="0"/>
          <w:sz w:val="20"/>
          <w:szCs w:val="20"/>
          <w:lang w:val="en-US" w:eastAsia="en-US" w:bidi="en-US"/>
        </w:rPr>
        <w:t>b&amp;)</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G°.5</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2i </w:t>
      </w:r>
      <w:r>
        <w:rPr>
          <w:rFonts w:ascii="SimSun" w:eastAsia="SimSun" w:hAnsi="SimSun" w:cs="SimSun"/>
          <w:color w:val="000000"/>
          <w:spacing w:val="0"/>
          <w:w w:val="100"/>
          <w:position w:val="0"/>
          <w:sz w:val="20"/>
          <w:szCs w:val="20"/>
          <w:lang w:val="zh-TW" w:eastAsia="zh-TW" w:bidi="zh-TW"/>
        </w:rPr>
        <w:t>|云|一|_</w:t>
      </w:r>
      <w:r>
        <w:rPr>
          <w:rFonts w:ascii="Times New Roman" w:eastAsia="Times New Roman" w:hAnsi="Times New Roman" w:cs="Times New Roman"/>
          <w:color w:val="000000"/>
          <w:spacing w:val="0"/>
          <w:w w:val="100"/>
          <w:position w:val="0"/>
          <w:lang w:val="zh-TW" w:eastAsia="zh-TW" w:bidi="zh-TW"/>
        </w:rPr>
        <w:t xml:space="preserve">21 </w:t>
      </w:r>
      <w:r>
        <w:rPr>
          <w:rFonts w:ascii="SimSun" w:eastAsia="SimSun" w:hAnsi="SimSun" w:cs="SimSun"/>
          <w:color w:val="000000"/>
          <w:spacing w:val="0"/>
          <w:w w:val="100"/>
          <w:position w:val="0"/>
          <w:sz w:val="20"/>
          <w:szCs w:val="20"/>
          <w:lang w:val="zh-TW" w:eastAsia="zh-TW" w:bidi="zh-TW"/>
        </w:rPr>
        <w:t>号|」)</w:t>
        <w:tab/>
      </w:r>
      <w:r>
        <w:rPr>
          <w:rFonts w:ascii="Times New Roman" w:eastAsia="Times New Roman" w:hAnsi="Times New Roman" w:cs="Times New Roman"/>
          <w:color w:val="000000"/>
          <w:spacing w:val="0"/>
          <w:w w:val="100"/>
          <w:position w:val="0"/>
          <w:lang w:val="en-US" w:eastAsia="en-US" w:bidi="en-US"/>
        </w:rPr>
        <w:t>(2-64)</w:t>
      </w:r>
    </w:p>
    <w:p>
      <w:pPr>
        <w:pStyle w:val="Style14"/>
        <w:keepNext w:val="0"/>
        <w:keepLines w:val="0"/>
        <w:widowControl w:val="0"/>
        <w:shd w:val="clear" w:color="auto" w:fill="auto"/>
        <w:bidi w:val="0"/>
        <w:spacing w:before="0" w:after="100" w:line="340" w:lineRule="exact"/>
        <w:ind w:left="0" w:right="0" w:firstLine="420"/>
        <w:jc w:val="both"/>
      </w:pPr>
      <w:r>
        <w:rPr>
          <w:color w:val="000000"/>
          <w:spacing w:val="0"/>
          <w:w w:val="100"/>
          <w:position w:val="0"/>
        </w:rPr>
        <w:t>式</w:t>
      </w:r>
      <w:r>
        <w:rPr>
          <w:rFonts w:ascii="Times New Roman" w:eastAsia="Times New Roman" w:hAnsi="Times New Roman" w:cs="Times New Roman"/>
          <w:color w:val="000000"/>
          <w:spacing w:val="0"/>
          <w:w w:val="100"/>
          <w:position w:val="0"/>
          <w:sz w:val="22"/>
          <w:szCs w:val="22"/>
          <w:lang w:val="en-US" w:eastAsia="en-US" w:bidi="en-US"/>
        </w:rPr>
        <w:t>(2-64)</w:t>
      </w:r>
      <w:r>
        <w:rPr>
          <w:color w:val="000000"/>
          <w:spacing w:val="0"/>
          <w:w w:val="100"/>
          <w:position w:val="0"/>
        </w:rPr>
        <w:t>中辰」表示对飞取整；</w:t>
      </w:r>
      <w:r>
        <w:rPr>
          <w:rFonts w:ascii="Times New Roman" w:eastAsia="Times New Roman" w:hAnsi="Times New Roman" w:cs="Times New Roman"/>
          <w:color w:val="000000"/>
          <w:spacing w:val="0"/>
          <w:w w:val="100"/>
          <w:position w:val="0"/>
          <w:sz w:val="22"/>
          <w:szCs w:val="22"/>
          <w:lang w:val="en-US" w:eastAsia="en-US" w:bidi="en-US"/>
        </w:rPr>
        <w:t>G(z)</w:t>
      </w:r>
      <w:r>
        <w:rPr>
          <w:color w:val="000000"/>
          <w:spacing w:val="0"/>
          <w:w w:val="100"/>
          <w:position w:val="0"/>
        </w:rPr>
        <w:t>是门限函数，定义为</w:t>
      </w:r>
    </w:p>
    <w:p>
      <w:pPr>
        <w:pStyle w:val="Style44"/>
        <w:keepNext w:val="0"/>
        <w:keepLines w:val="0"/>
        <w:widowControl w:val="0"/>
        <w:shd w:val="clear" w:color="auto" w:fill="auto"/>
        <w:bidi w:val="0"/>
        <w:spacing w:before="0" w:after="0" w:line="221" w:lineRule="auto"/>
        <w:ind w:left="0" w:right="0" w:firstLine="0"/>
        <w:jc w:val="center"/>
      </w:pPr>
      <w:r>
        <w:rPr>
          <w:rFonts w:ascii="Times New Roman" w:eastAsia="Times New Roman" w:hAnsi="Times New Roman" w:cs="Times New Roman"/>
          <w:color w:val="000000"/>
          <w:spacing w:val="0"/>
          <w:w w:val="100"/>
          <w:position w:val="0"/>
          <w:lang w:val="en-US" w:eastAsia="en-US" w:bidi="en-US"/>
        </w:rPr>
        <w:t xml:space="preserve">[0, x </w:t>
      </w:r>
      <w:r>
        <w:rPr>
          <w:rFonts w:ascii="Times New Roman" w:eastAsia="Times New Roman" w:hAnsi="Times New Roman" w:cs="Times New Roman"/>
          <w:color w:val="000000"/>
          <w:spacing w:val="0"/>
          <w:w w:val="100"/>
          <w:position w:val="0"/>
          <w:lang w:val="zh-TW" w:eastAsia="zh-TW" w:bidi="zh-TW"/>
        </w:rPr>
        <w:t xml:space="preserve">&lt; </w:t>
      </w:r>
      <w:r>
        <w:rPr>
          <w:rFonts w:ascii="Times New Roman" w:eastAsia="Times New Roman" w:hAnsi="Times New Roman" w:cs="Times New Roman"/>
          <w:color w:val="000000"/>
          <w:spacing w:val="0"/>
          <w:w w:val="100"/>
          <w:position w:val="0"/>
          <w:lang w:val="en-US" w:eastAsia="en-US" w:bidi="en-US"/>
        </w:rPr>
        <w:t>c</w:t>
        <w:br/>
        <w:t>G</w:t>
      </w:r>
      <w:r>
        <w:rPr>
          <w:rFonts w:ascii="Times New Roman" w:eastAsia="Times New Roman" w:hAnsi="Times New Roman" w:cs="Times New Roman"/>
          <w:color w:val="000000"/>
          <w:spacing w:val="0"/>
          <w:w w:val="100"/>
          <w:position w:val="0"/>
          <w:vertAlign w:val="subscript"/>
          <w:lang w:val="en-US" w:eastAsia="en-US" w:bidi="en-US"/>
        </w:rPr>
        <w:t>c</w:t>
      </w:r>
      <w:r>
        <w:rPr>
          <w:rFonts w:ascii="Times New Roman" w:eastAsia="Times New Roman" w:hAnsi="Times New Roman" w:cs="Times New Roman"/>
          <w:color w:val="000000"/>
          <w:spacing w:val="0"/>
          <w:w w:val="100"/>
          <w:position w:val="0"/>
          <w:lang w:val="en-US" w:eastAsia="en-US" w:bidi="en-US"/>
        </w:rPr>
        <w:t xml:space="preserve">(jr)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44"/>
        <w:keepNext w:val="0"/>
        <w:keepLines w:val="0"/>
        <w:widowControl w:val="0"/>
        <w:shd w:val="clear" w:color="auto" w:fill="auto"/>
        <w:bidi w:val="0"/>
        <w:spacing w:before="0" w:after="0" w:line="324" w:lineRule="auto"/>
        <w:ind w:left="0" w:right="0" w:firstLine="0"/>
        <w:jc w:val="center"/>
      </w:pPr>
      <w:r>
        <w:rPr>
          <w:rFonts w:ascii="Times New Roman" w:eastAsia="Times New Roman" w:hAnsi="Times New Roman" w:cs="Times New Roman"/>
          <w:color w:val="000000"/>
          <w:spacing w:val="0"/>
          <w:w w:val="100"/>
          <w:position w:val="0"/>
          <w:lang w:val="zh-TW" w:eastAsia="zh-TW" w:bidi="zh-TW"/>
        </w:rPr>
        <w:t xml:space="preserve">11, </w:t>
      </w:r>
      <w:r>
        <w:rPr>
          <w:rFonts w:ascii="Times New Roman" w:eastAsia="Times New Roman" w:hAnsi="Times New Roman" w:cs="Times New Roman"/>
          <w:color w:val="000000"/>
          <w:spacing w:val="0"/>
          <w:w w:val="100"/>
          <w:position w:val="0"/>
          <w:lang w:val="en-US" w:eastAsia="en-US" w:bidi="en-US"/>
        </w:rPr>
        <w:t>z N c</w:t>
      </w:r>
    </w:p>
    <w:p>
      <w:pPr>
        <w:pStyle w:val="Style14"/>
        <w:keepNext w:val="0"/>
        <w:keepLines w:val="0"/>
        <w:widowControl w:val="0"/>
        <w:shd w:val="clear" w:color="auto" w:fill="auto"/>
        <w:bidi w:val="0"/>
        <w:spacing w:before="0" w:after="0" w:line="340" w:lineRule="exact"/>
        <w:ind w:left="0" w:right="0" w:firstLine="420"/>
        <w:jc w:val="both"/>
      </w:pPr>
      <w:r>
        <w:rPr>
          <w:color w:val="000000"/>
          <w:spacing w:val="0"/>
          <w:w w:val="100"/>
          <w:position w:val="0"/>
        </w:rPr>
        <w:t>利用这个函数可以实现从模拟混沌序列得到二进制混沌扩频序列</w:t>
      </w:r>
      <w:r>
        <w:rPr>
          <w:i/>
          <w:iCs/>
          <w:color w:val="000000"/>
          <w:spacing w:val="0"/>
          <w:w w:val="100"/>
          <w:position w:val="0"/>
          <w:lang w:val="en-US" w:eastAsia="en-US" w:bidi="en-US"/>
        </w:rPr>
        <w:t>{G</w:t>
      </w:r>
      <w:r>
        <w:rPr>
          <w:i/>
          <w:iCs/>
          <w:color w:val="000000"/>
          <w:spacing w:val="0"/>
          <w:w w:val="100"/>
          <w:position w:val="0"/>
          <w:vertAlign w:val="subscript"/>
          <w:lang w:val="en-US" w:eastAsia="en-US" w:bidi="en-US"/>
        </w:rPr>
        <w:t>c</w:t>
      </w:r>
      <w:r>
        <w:rPr>
          <w:i/>
          <w:iCs/>
          <w:color w:val="000000"/>
          <w:spacing w:val="0"/>
          <w:w w:val="100"/>
          <w:position w:val="0"/>
          <w:lang w:val="en-US" w:eastAsia="en-US" w:bidi="en-US"/>
        </w:rPr>
        <w:t>f(x.)}</w:t>
      </w:r>
      <w:r>
        <w:rPr>
          <w:i/>
          <w:iCs/>
          <w:color w:val="000000"/>
          <w:spacing w:val="0"/>
          <w:w w:val="100"/>
          <w:position w:val="0"/>
          <w:vertAlign w:val="subscript"/>
          <w:lang w:val="en-US" w:eastAsia="en-US" w:bidi="en-US"/>
        </w:rPr>
        <w:t>o</w:t>
      </w:r>
    </w:p>
    <w:p>
      <w:pPr>
        <w:pStyle w:val="Style14"/>
        <w:keepNext w:val="0"/>
        <w:keepLines w:val="0"/>
        <w:widowControl w:val="0"/>
        <w:shd w:val="clear" w:color="auto" w:fill="auto"/>
        <w:bidi w:val="0"/>
        <w:spacing w:before="0" w:after="40" w:line="340" w:lineRule="exact"/>
        <w:ind w:left="0" w:right="0" w:firstLine="460"/>
        <w:jc w:val="both"/>
      </w:pPr>
      <w:r>
        <w:rPr>
          <w:color w:val="000000"/>
          <w:spacing w:val="0"/>
          <w:w w:val="100"/>
          <w:position w:val="0"/>
        </w:rPr>
        <w:t>由于混沌扩频序列目前还处于研究之中，有关混沌扩频序列的性质与特点还没有一个 定量的结果。一种可行的分析混沌序列相关特性方法是：选择一些序列作为样本进行大量 统计计算。通过统计计算表明，当混沌扩频序列的截断周期</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较小时(如</w:t>
      </w:r>
      <w:r>
        <w:rPr>
          <w:i/>
          <w:iCs/>
          <w:color w:val="000000"/>
          <w:spacing w:val="0"/>
          <w:w w:val="100"/>
          <w:position w:val="0"/>
          <w:lang w:val="en-US" w:eastAsia="en-US" w:bidi="en-US"/>
        </w:rPr>
        <w:t>N=63),</w:t>
      </w:r>
      <w:r>
        <w:rPr>
          <w:color w:val="000000"/>
          <w:spacing w:val="0"/>
          <w:w w:val="100"/>
          <w:position w:val="0"/>
        </w:rPr>
        <w:t>混沌序 列的平衡性会比</w:t>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序列还差；当截断周期较大时(如</w:t>
      </w:r>
      <w:r>
        <w:rPr>
          <w:i/>
          <w:iCs/>
          <w:color w:val="000000"/>
          <w:spacing w:val="0"/>
          <w:w w:val="100"/>
          <w:position w:val="0"/>
          <w:lang w:val="en-US" w:eastAsia="en-US" w:bidi="en-US"/>
        </w:rPr>
        <w:t>N=255),</w:t>
      </w:r>
      <w:r>
        <w:rPr>
          <w:color w:val="000000"/>
          <w:spacing w:val="0"/>
          <w:w w:val="100"/>
          <w:position w:val="0"/>
        </w:rPr>
        <w:t>混沌扩频序列的平衡性 得到了改善，其互相关特性分布与</w:t>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序列相当，但最大相关值会比相同长度的</w:t>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序列 大，且最大互相关值出现次数要比</w:t>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序列少。</w:t>
      </w:r>
    </w:p>
    <w:p>
      <w:pPr>
        <w:pStyle w:val="Style42"/>
        <w:keepNext/>
        <w:keepLines/>
        <w:widowControl w:val="0"/>
        <w:shd w:val="clear" w:color="auto" w:fill="auto"/>
        <w:bidi w:val="0"/>
        <w:spacing w:before="0" w:after="260" w:line="240" w:lineRule="auto"/>
        <w:ind w:left="0" w:right="0" w:firstLine="420"/>
        <w:jc w:val="left"/>
        <w:rPr>
          <w:sz w:val="34"/>
          <w:szCs w:val="34"/>
        </w:rPr>
      </w:pPr>
      <w:bookmarkStart w:id="264" w:name="bookmark264"/>
      <w:bookmarkStart w:id="265" w:name="bookmark265"/>
      <w:bookmarkStart w:id="266" w:name="bookmark266"/>
      <w:r>
        <w:rPr>
          <w:color w:val="000000"/>
          <w:spacing w:val="0"/>
          <w:w w:val="100"/>
          <w:position w:val="0"/>
          <w:sz w:val="34"/>
          <w:szCs w:val="34"/>
        </w:rPr>
        <w:t>本章小结</w:t>
      </w:r>
      <w:bookmarkEnd w:id="264"/>
      <w:bookmarkEnd w:id="265"/>
      <w:bookmarkEnd w:id="266"/>
    </w:p>
    <w:p>
      <w:pPr>
        <w:pStyle w:val="Style14"/>
        <w:keepNext w:val="0"/>
        <w:keepLines w:val="0"/>
        <w:widowControl w:val="0"/>
        <w:shd w:val="clear" w:color="auto" w:fill="auto"/>
        <w:bidi w:val="0"/>
        <w:spacing w:before="0" w:after="0" w:line="341" w:lineRule="exact"/>
        <w:ind w:left="0" w:right="0" w:firstLine="440"/>
        <w:jc w:val="both"/>
      </w:pPr>
      <w:r>
        <w:rPr>
          <w:color w:val="000000"/>
          <w:spacing w:val="0"/>
          <w:w w:val="100"/>
          <w:position w:val="0"/>
        </w:rPr>
        <w:t>伪随机序列是结构可以预先确定，并且可以重复产生和复制，同时具有某种随机序列随 机特性的序列。伪随机序列是针对白噪声演化出来的</w:t>
      </w:r>
      <w:r>
        <w:rPr>
          <w:color w:val="000000"/>
          <w:spacing w:val="0"/>
          <w:w w:val="100"/>
          <w:position w:val="0"/>
          <w:lang w:val="zh-CN" w:eastAsia="zh-CN" w:bidi="zh-CN"/>
        </w:rPr>
        <w:t>.在</w:t>
      </w:r>
      <w:r>
        <w:rPr>
          <w:color w:val="000000"/>
          <w:spacing w:val="0"/>
          <w:w w:val="100"/>
          <w:position w:val="0"/>
        </w:rPr>
        <w:t>工程中，只能用具有类似于带限白 噪声统计特性的伪随机序列来逼近扩频信号,并作为扩频通信系统的扩频序列。</w:t>
      </w:r>
    </w:p>
    <w:p>
      <w:pPr>
        <w:pStyle w:val="Style14"/>
        <w:keepNext w:val="0"/>
        <w:keepLines w:val="0"/>
        <w:widowControl w:val="0"/>
        <w:shd w:val="clear" w:color="auto" w:fill="auto"/>
        <w:bidi w:val="0"/>
        <w:spacing w:before="0" w:after="0" w:line="341"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序列是多种伪随机序列的构成基础。〃级二进制线性反馈移位寄存器除去输出为</w:t>
      </w:r>
      <w:r>
        <w:rPr>
          <w:rFonts w:ascii="Times New Roman" w:eastAsia="Times New Roman" w:hAnsi="Times New Roman" w:cs="Times New Roman"/>
          <w:color w:val="000000"/>
          <w:spacing w:val="0"/>
          <w:w w:val="100"/>
          <w:position w:val="0"/>
          <w:sz w:val="22"/>
          <w:szCs w:val="22"/>
        </w:rPr>
        <w:t xml:space="preserve">0 </w:t>
      </w:r>
      <w:r>
        <w:rPr>
          <w:color w:val="000000"/>
          <w:spacing w:val="0"/>
          <w:w w:val="100"/>
          <w:position w:val="0"/>
        </w:rPr>
        <w:t>的状态外，产生了一个周期为</w:t>
      </w:r>
      <w:r>
        <w:rPr>
          <w:rFonts w:ascii="Times New Roman" w:eastAsia="Times New Roman" w:hAnsi="Times New Roman" w:cs="Times New Roman"/>
          <w:color w:val="000000"/>
          <w:spacing w:val="0"/>
          <w:w w:val="100"/>
          <w:position w:val="0"/>
          <w:sz w:val="22"/>
          <w:szCs w:val="22"/>
        </w:rPr>
        <w:t>2" — 1</w:t>
      </w:r>
      <w:r>
        <w:rPr>
          <w:color w:val="000000"/>
          <w:spacing w:val="0"/>
          <w:w w:val="100"/>
          <w:position w:val="0"/>
        </w:rPr>
        <w:t>的最大可能长度序列，简称</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序列。由于</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序列容易 产生、规律性强、性能优良，具有相加特性、平衡特性和游程特性，因此在扩展频谱通信中最 早获得广泛应用。</w:t>
      </w:r>
    </w:p>
    <w:p>
      <w:pPr>
        <w:pStyle w:val="Style14"/>
        <w:keepNext w:val="0"/>
        <w:keepLines w:val="0"/>
        <w:widowControl w:val="0"/>
        <w:shd w:val="clear" w:color="auto" w:fill="auto"/>
        <w:tabs>
          <w:tab w:pos="5919" w:val="left"/>
        </w:tabs>
        <w:bidi w:val="0"/>
        <w:spacing w:before="0" w:after="0" w:line="342"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码序列是用一对周期和速率均相同的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序列优选对模</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加后得到的。</w:t>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序列 具有与</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序列一样的优良互相关特性，同一对</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序列优选对产生的所有</w:t>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序列连同这 两个</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序列在内，任意两个序列的互相关特性和</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序列优选对的一样，其互相关值是取三 值</w:t>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码的自相关的旁瓣同互相关函数一样取三值，但是出现的位置是不一样的。</w:t>
      </w:r>
      <w:r>
        <w:rPr>
          <w:rFonts w:ascii="Times New Roman" w:eastAsia="Times New Roman" w:hAnsi="Times New Roman" w:cs="Times New Roman"/>
          <w:color w:val="000000"/>
          <w:spacing w:val="0"/>
          <w:w w:val="100"/>
          <w:position w:val="0"/>
          <w:sz w:val="22"/>
          <w:szCs w:val="22"/>
          <w:lang w:val="en-US" w:eastAsia="en-US" w:bidi="en-US"/>
        </w:rPr>
        <w:t xml:space="preserve">Gold </w:t>
      </w:r>
      <w:r>
        <w:rPr>
          <w:color w:val="000000"/>
          <w:spacing w:val="0"/>
          <w:w w:val="100"/>
          <w:position w:val="0"/>
        </w:rPr>
        <w:t xml:space="preserve">码继承了 </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序列的许多优点，而可用的码的条数又远大于</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w:t>
      </w:r>
      <w:r>
        <w:rPr>
          <w:color w:val="000000"/>
          <w:spacing w:val="0"/>
          <w:w w:val="100"/>
          <w:position w:val="0"/>
          <w:lang w:val="zh-CN" w:eastAsia="zh-CN" w:bidi="zh-CN"/>
        </w:rPr>
        <w:t>.是作</w:t>
      </w:r>
      <w:r>
        <w:rPr>
          <w:color w:val="000000"/>
          <w:spacing w:val="0"/>
          <w:w w:val="100"/>
          <w:position w:val="0"/>
        </w:rPr>
        <w:t>为地址码的一</w:t>
      </w:r>
      <w:r>
        <w:rPr>
          <w:color w:val="000000"/>
          <w:spacing w:val="0"/>
          <w:w w:val="100"/>
          <w:position w:val="0"/>
          <w:lang w:val="zh-CN" w:eastAsia="zh-CN" w:bidi="zh-CN"/>
        </w:rPr>
        <w:t xml:space="preserve">种良. </w:t>
      </w:r>
      <w:r>
        <w:rPr>
          <w:color w:val="000000"/>
          <w:spacing w:val="0"/>
          <w:w w:val="100"/>
          <w:position w:val="0"/>
        </w:rPr>
        <w:t>好的码型。</w:t>
        <w:tab/>
      </w:r>
      <w:r>
        <w:rPr>
          <w:color w:val="000000"/>
          <w:spacing w:val="0"/>
          <w:w w:val="100"/>
          <w:position w:val="0"/>
          <w:lang w:val="en-US" w:eastAsia="en-US" w:bidi="en-US"/>
        </w:rPr>
        <w:t>..</w:t>
      </w:r>
    </w:p>
    <w:p>
      <w:pPr>
        <w:pStyle w:val="Style14"/>
        <w:keepNext w:val="0"/>
        <w:keepLines w:val="0"/>
        <w:widowControl w:val="0"/>
        <w:shd w:val="clear" w:color="auto" w:fill="auto"/>
        <w:bidi w:val="0"/>
        <w:spacing w:before="0" w:after="0" w:line="339"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序列是一种非线性的伪随机序列，是最长序列,它是由非线性移位寄存器产生的码 长为</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的周期序列。</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序列已达到〃级移位寄存器所能达到的最长周期，所以又称为全长 序列。</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序列的构造方法很多，可在</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序列的基础上增加全</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状态获得；也可用搜索的方 法获得。无论何种方法，只要满足对〃级移位寄存器所有的</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〃个状态都要经历一次，而且 仅经历一次</w:t>
      </w:r>
      <w:r>
        <w:rPr>
          <w:color w:val="000000"/>
          <w:spacing w:val="0"/>
          <w:w w:val="100"/>
          <w:position w:val="0"/>
          <w:lang w:val="zh-CN" w:eastAsia="zh-CN" w:bidi="zh-CN"/>
        </w:rPr>
        <w:t>.同</w:t>
      </w:r>
      <w:r>
        <w:rPr>
          <w:color w:val="000000"/>
          <w:spacing w:val="0"/>
          <w:w w:val="100"/>
          <w:position w:val="0"/>
        </w:rPr>
        <w:t>时要满足移位寄存的关系即可。</w:t>
      </w:r>
    </w:p>
    <w:p>
      <w:pPr>
        <w:pStyle w:val="Style14"/>
        <w:keepNext w:val="0"/>
        <w:keepLines w:val="0"/>
        <w:widowControl w:val="0"/>
        <w:shd w:val="clear" w:color="auto" w:fill="auto"/>
        <w:bidi w:val="0"/>
        <w:spacing w:before="0" w:after="0" w:line="339" w:lineRule="exact"/>
        <w:ind w:left="0" w:right="0" w:firstLine="440"/>
        <w:jc w:val="both"/>
      </w:pPr>
      <w:r>
        <w:rPr>
          <w:color w:val="000000"/>
          <w:spacing w:val="0"/>
          <w:w w:val="100"/>
          <w:position w:val="0"/>
        </w:rPr>
        <w:t>组合码由两个或更多的码（子码）通过一定的逻辑函数（运算）关系构成新的码。它分为 逻辑乘组合码和模</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加组合码两种。要求按逻辑函数</w:t>
      </w:r>
      <w:r>
        <w:rPr>
          <w:i/>
          <w:iCs/>
          <w:color w:val="000000"/>
          <w:spacing w:val="0"/>
          <w:w w:val="100"/>
          <w:position w:val="0"/>
          <w:lang w:val="en-US" w:eastAsia="en-US" w:bidi="en-US"/>
        </w:rPr>
        <w:t>c = ci</w:t>
      </w:r>
      <w:r>
        <w:rPr>
          <w:color w:val="000000"/>
          <w:spacing w:val="0"/>
          <w:w w:val="100"/>
          <w:position w:val="0"/>
        </w:rPr>
        <w:t>・厶构造一个长度为</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的组合 码。由若干子码的模</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和运算构成的组合码称为模</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和组合码。</w:t>
      </w:r>
    </w:p>
    <w:p>
      <w:pPr>
        <w:pStyle w:val="Style14"/>
        <w:keepNext w:val="0"/>
        <w:keepLines w:val="0"/>
        <w:widowControl w:val="0"/>
        <w:shd w:val="clear" w:color="auto" w:fill="auto"/>
        <w:bidi w:val="0"/>
        <w:spacing w:before="0" w:after="360" w:line="339" w:lineRule="exact"/>
        <w:ind w:left="0" w:right="0" w:firstLine="440"/>
        <w:jc w:val="both"/>
      </w:pPr>
      <w:r>
        <w:rPr>
          <w:color w:val="000000"/>
          <w:spacing w:val="0"/>
          <w:w w:val="100"/>
          <w:position w:val="0"/>
        </w:rPr>
        <w:t>混沌序列代替一般的伪随机码来作为扩展频谱的序列，可以获得容量巨大、长度任意的 扩展序列。混沌现象是非线性动态系统中出现的类似随机过程的现象，混沌过程既没有周 期又不收敛，且对初始值极其敏感。混沌系统的这种类随机特性非常适合通信的伪噪声调 制</w:t>
      </w:r>
      <w:r>
        <w:rPr>
          <w:color w:val="000000"/>
          <w:spacing w:val="0"/>
          <w:w w:val="100"/>
          <w:position w:val="0"/>
          <w:lang w:val="zh-CN" w:eastAsia="zh-CN" w:bidi="zh-CN"/>
        </w:rPr>
        <w:t>.使</w:t>
      </w:r>
      <w:r>
        <w:rPr>
          <w:color w:val="000000"/>
          <w:spacing w:val="0"/>
          <w:w w:val="100"/>
          <w:position w:val="0"/>
        </w:rPr>
        <w:t>用其对初始相位敏感的特点，可以提供数量大、相关特性好、类随机而乂易于产生和复 制的序列.</w:t>
      </w:r>
    </w:p>
    <w:p>
      <w:pPr>
        <w:pStyle w:val="Style42"/>
        <w:keepNext/>
        <w:keepLines/>
        <w:widowControl w:val="0"/>
        <w:shd w:val="clear" w:color="auto" w:fill="auto"/>
        <w:bidi w:val="0"/>
        <w:spacing w:before="0" w:after="260" w:line="240" w:lineRule="auto"/>
        <w:ind w:left="0" w:right="0" w:firstLine="440"/>
        <w:jc w:val="both"/>
        <w:rPr>
          <w:sz w:val="34"/>
          <w:szCs w:val="34"/>
        </w:rPr>
      </w:pPr>
      <w:bookmarkStart w:id="267" w:name="bookmark267"/>
      <w:bookmarkStart w:id="268" w:name="bookmark268"/>
      <w:bookmarkStart w:id="269" w:name="bookmark269"/>
      <w:r>
        <w:rPr>
          <w:color w:val="000000"/>
          <w:spacing w:val="0"/>
          <w:w w:val="100"/>
          <w:position w:val="0"/>
          <w:sz w:val="34"/>
          <w:szCs w:val="34"/>
        </w:rPr>
        <w:t>习题</w:t>
      </w:r>
      <w:bookmarkEnd w:id="267"/>
      <w:bookmarkEnd w:id="268"/>
      <w:bookmarkEnd w:id="269"/>
    </w:p>
    <w:p>
      <w:pPr>
        <w:pStyle w:val="Style14"/>
        <w:keepNext w:val="0"/>
        <w:keepLines w:val="0"/>
        <w:widowControl w:val="0"/>
        <w:shd w:val="clear" w:color="auto" w:fill="auto"/>
        <w:bidi w:val="0"/>
        <w:spacing w:before="0" w:after="0" w:line="341" w:lineRule="exact"/>
        <w:ind w:left="0" w:right="0" w:firstLine="420"/>
        <w:jc w:val="left"/>
      </w:pPr>
      <w:r>
        <w:rPr>
          <w:rFonts w:ascii="Times New Roman" w:eastAsia="Times New Roman" w:hAnsi="Times New Roman" w:cs="Times New Roman"/>
          <w:color w:val="000000"/>
          <w:spacing w:val="0"/>
          <w:w w:val="100"/>
          <w:position w:val="0"/>
          <w:sz w:val="22"/>
          <w:szCs w:val="22"/>
          <w:lang w:val="en-US" w:eastAsia="en-US" w:bidi="en-US"/>
        </w:rPr>
        <w:t xml:space="preserve">2.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伪随机序列的定义是什么？举例说明</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序列的产生原理。</w:t>
      </w:r>
    </w:p>
    <w:p>
      <w:pPr>
        <w:pStyle w:val="Style14"/>
        <w:keepNext w:val="0"/>
        <w:keepLines w:val="0"/>
        <w:widowControl w:val="0"/>
        <w:shd w:val="clear" w:color="auto" w:fill="auto"/>
        <w:bidi w:val="0"/>
        <w:spacing w:before="0" w:after="0" w:line="341" w:lineRule="exact"/>
        <w:ind w:left="0" w:right="0" w:firstLine="420"/>
        <w:jc w:val="left"/>
      </w:pPr>
      <w:r>
        <w:rPr>
          <w:rFonts w:ascii="Times New Roman" w:eastAsia="Times New Roman" w:hAnsi="Times New Roman" w:cs="Times New Roman"/>
          <w:color w:val="000000"/>
          <w:spacing w:val="0"/>
          <w:w w:val="100"/>
          <w:position w:val="0"/>
          <w:sz w:val="22"/>
          <w:szCs w:val="22"/>
          <w:lang w:val="en-US" w:eastAsia="en-US" w:bidi="en-US"/>
        </w:rPr>
        <w:t>2.2</w:t>
      </w:r>
      <w:r>
        <w:rPr>
          <w:color w:val="000000"/>
          <w:spacing w:val="0"/>
          <w:w w:val="100"/>
          <w:position w:val="0"/>
        </w:rPr>
        <w:t>序列产生器如图</w:t>
      </w:r>
      <w:r>
        <w:rPr>
          <w:rFonts w:ascii="Times New Roman" w:eastAsia="Times New Roman" w:hAnsi="Times New Roman" w:cs="Times New Roman"/>
          <w:color w:val="000000"/>
          <w:spacing w:val="0"/>
          <w:w w:val="100"/>
          <w:position w:val="0"/>
          <w:sz w:val="22"/>
          <w:szCs w:val="22"/>
          <w:lang w:val="en-US" w:eastAsia="en-US" w:bidi="en-US"/>
        </w:rPr>
        <w:t>2-6</w:t>
      </w:r>
      <w:r>
        <w:rPr>
          <w:color w:val="000000"/>
          <w:spacing w:val="0"/>
          <w:w w:val="100"/>
          <w:position w:val="0"/>
        </w:rPr>
        <w:t>所示，求生成函数及初始状态为</w:t>
      </w:r>
      <w:r>
        <w:rPr>
          <w:rFonts w:ascii="Times New Roman" w:eastAsia="Times New Roman" w:hAnsi="Times New Roman" w:cs="Times New Roman"/>
          <w:color w:val="000000"/>
          <w:spacing w:val="0"/>
          <w:w w:val="100"/>
          <w:position w:val="0"/>
          <w:sz w:val="22"/>
          <w:szCs w:val="22"/>
        </w:rPr>
        <w:t>101</w:t>
      </w:r>
      <w:r>
        <w:rPr>
          <w:color w:val="000000"/>
          <w:spacing w:val="0"/>
          <w:w w:val="100"/>
          <w:position w:val="0"/>
        </w:rPr>
        <w:t>时的输出序列。</w:t>
      </w:r>
    </w:p>
    <w:p>
      <w:pPr>
        <w:pStyle w:val="Style14"/>
        <w:keepNext w:val="0"/>
        <w:keepLines w:val="0"/>
        <w:widowControl w:val="0"/>
        <w:shd w:val="clear" w:color="auto" w:fill="auto"/>
        <w:bidi w:val="0"/>
        <w:spacing w:before="0" w:after="80" w:line="341" w:lineRule="exact"/>
        <w:ind w:left="0" w:right="0" w:firstLine="420"/>
        <w:jc w:val="left"/>
      </w:pPr>
      <w:r>
        <w:rPr>
          <w:rFonts w:ascii="Times New Roman" w:eastAsia="Times New Roman" w:hAnsi="Times New Roman" w:cs="Times New Roman"/>
          <w:color w:val="000000"/>
          <w:spacing w:val="0"/>
          <w:w w:val="100"/>
          <w:position w:val="0"/>
          <w:sz w:val="22"/>
          <w:szCs w:val="22"/>
          <w:lang w:val="en-US" w:eastAsia="en-US" w:bidi="en-US"/>
        </w:rPr>
        <w:t xml:space="preserve">2.3 </w:t>
      </w:r>
      <w:r>
        <w:rPr>
          <w:color w:val="000000"/>
          <w:spacing w:val="0"/>
          <w:w w:val="100"/>
          <w:position w:val="0"/>
        </w:rPr>
        <w:t xml:space="preserve">一个〃 </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级的移位寄存器产生序列周期</w:t>
      </w:r>
      <w:r>
        <w:rPr>
          <w:rFonts w:ascii="Times New Roman" w:eastAsia="Times New Roman" w:hAnsi="Times New Roman" w:cs="Times New Roman"/>
          <w:color w:val="000000"/>
          <w:spacing w:val="0"/>
          <w:w w:val="100"/>
          <w:position w:val="0"/>
          <w:sz w:val="22"/>
          <w:szCs w:val="22"/>
          <w:lang w:val="en-US" w:eastAsia="en-US" w:bidi="en-US"/>
        </w:rPr>
        <w:t>N = 63</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序列为</w:t>
      </w:r>
    </w:p>
    <w:p>
      <w:pPr>
        <w:pStyle w:val="Style44"/>
        <w:keepNext w:val="0"/>
        <w:keepLines w:val="0"/>
        <w:widowControl w:val="0"/>
        <w:shd w:val="clear" w:color="auto" w:fill="auto"/>
        <w:bidi w:val="0"/>
        <w:spacing w:before="0" w:after="0" w:line="324" w:lineRule="auto"/>
        <w:ind w:left="0" w:right="0" w:firstLine="420"/>
        <w:jc w:val="left"/>
      </w:pPr>
      <w:r>
        <w:rPr>
          <w:rFonts w:ascii="Times New Roman" w:eastAsia="Times New Roman" w:hAnsi="Times New Roman" w:cs="Times New Roman"/>
          <w:color w:val="000000"/>
          <w:spacing w:val="0"/>
          <w:w w:val="100"/>
          <w:position w:val="0"/>
          <w:lang w:val="en-US" w:eastAsia="en-US" w:bidi="en-US"/>
        </w:rPr>
        <w:t>—1000001000011000101001111010001110100101101110110011101101010111111—</w:t>
      </w:r>
    </w:p>
    <w:p>
      <w:pPr>
        <w:pStyle w:val="Style14"/>
        <w:keepNext w:val="0"/>
        <w:keepLines w:val="0"/>
        <w:widowControl w:val="0"/>
        <w:shd w:val="clear" w:color="auto" w:fill="auto"/>
        <w:bidi w:val="0"/>
        <w:spacing w:before="0" w:after="0" w:line="341" w:lineRule="exact"/>
        <w:ind w:left="0" w:right="0" w:firstLine="420"/>
        <w:jc w:val="left"/>
      </w:pPr>
      <w:r>
        <w:rPr>
          <w:color w:val="000000"/>
          <w:spacing w:val="0"/>
          <w:w w:val="100"/>
          <w:position w:val="0"/>
        </w:rPr>
        <w:t>试计算其</w:t>
      </w:r>
      <w:r>
        <w:rPr>
          <w:color w:val="000000"/>
          <w:spacing w:val="0"/>
          <w:w w:val="100"/>
          <w:position w:val="0"/>
          <w:lang w:val="en-US" w:eastAsia="en-US" w:bidi="en-US"/>
        </w:rPr>
        <w:t>T”</w:t>
      </w:r>
      <w:r>
        <w:rPr>
          <w:color w:val="000000"/>
          <w:spacing w:val="0"/>
          <w:w w:val="100"/>
          <w:position w:val="0"/>
        </w:rPr>
        <w:t>游程和</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游程的个数及长度。</w:t>
      </w:r>
    </w:p>
    <w:p>
      <w:pPr>
        <w:pStyle w:val="Style14"/>
        <w:keepNext w:val="0"/>
        <w:keepLines w:val="0"/>
        <w:widowControl w:val="0"/>
        <w:shd w:val="clear" w:color="auto" w:fill="auto"/>
        <w:bidi w:val="0"/>
        <w:spacing w:before="0" w:after="40" w:line="360" w:lineRule="exact"/>
        <w:ind w:left="0" w:right="0" w:firstLine="440"/>
        <w:jc w:val="both"/>
        <w:sectPr>
          <w:headerReference w:type="default" r:id="rId199"/>
          <w:footerReference w:type="default" r:id="rId200"/>
          <w:headerReference w:type="even" r:id="rId201"/>
          <w:footerReference w:type="even" r:id="rId202"/>
          <w:footnotePr>
            <w:pos w:val="pageBottom"/>
            <w:numFmt w:val="decimal"/>
            <w:numRestart w:val="continuous"/>
          </w:footnotePr>
          <w:pgSz w:w="10239" w:h="15475"/>
          <w:pgMar w:top="1025" w:right="214" w:bottom="1232" w:left="214" w:header="0" w:footer="3" w:gutter="673"/>
          <w:pgNumType w:start="39"/>
          <w:cols w:space="720"/>
          <w:noEndnote/>
          <w:rtlGutter/>
          <w:docGrid w:linePitch="360"/>
        </w:sectPr>
      </w:pPr>
      <w:r>
        <w:rPr>
          <w:rFonts w:ascii="Times New Roman" w:eastAsia="Times New Roman" w:hAnsi="Times New Roman" w:cs="Times New Roman"/>
          <w:color w:val="000000"/>
          <w:spacing w:val="0"/>
          <w:w w:val="100"/>
          <w:position w:val="0"/>
          <w:sz w:val="22"/>
          <w:szCs w:val="22"/>
          <w:lang w:val="en-US" w:eastAsia="en-US" w:bidi="en-US"/>
        </w:rPr>
        <w:t>2.4</w:t>
      </w:r>
      <w:r>
        <w:rPr>
          <w:color w:val="000000"/>
          <w:spacing w:val="0"/>
          <w:w w:val="100"/>
          <w:position w:val="0"/>
        </w:rPr>
        <w:t>已知某序列也”｝</w:t>
      </w:r>
      <w:r>
        <w:rPr>
          <w:rFonts w:ascii="Times New Roman" w:eastAsia="Times New Roman" w:hAnsi="Times New Roman" w:cs="Times New Roman"/>
          <w:color w:val="000000"/>
          <w:spacing w:val="0"/>
          <w:w w:val="100"/>
          <w:position w:val="0"/>
          <w:sz w:val="22"/>
          <w:szCs w:val="22"/>
        </w:rPr>
        <w:t>=11011,</w:t>
      </w:r>
      <w:r>
        <w:rPr>
          <w:color w:val="000000"/>
          <w:spacing w:val="0"/>
          <w:w w:val="100"/>
          <w:position w:val="0"/>
        </w:rPr>
        <w:t>周期</w:t>
      </w:r>
      <w:r>
        <w:rPr>
          <w:rFonts w:ascii="Times New Roman" w:eastAsia="Times New Roman" w:hAnsi="Times New Roman" w:cs="Times New Roman"/>
          <w:color w:val="000000"/>
          <w:spacing w:val="0"/>
          <w:w w:val="100"/>
          <w:position w:val="0"/>
          <w:sz w:val="22"/>
          <w:szCs w:val="22"/>
          <w:lang w:val="en-US" w:eastAsia="en-US" w:bidi="en-US"/>
        </w:rPr>
        <w:t>M=5</w:t>
      </w:r>
      <w:r>
        <w:rPr>
          <w:color w:val="000000"/>
          <w:spacing w:val="0"/>
          <w:w w:val="100"/>
          <w:position w:val="0"/>
          <w:sz w:val="22"/>
          <w:szCs w:val="22"/>
          <w:lang w:val="en-US" w:eastAsia="en-US" w:bidi="en-US"/>
        </w:rPr>
        <w:t>；</w:t>
      </w:r>
      <w:r>
        <w:rPr>
          <w:color w:val="000000"/>
          <w:spacing w:val="0"/>
          <w:w w:val="100"/>
          <w:position w:val="0"/>
        </w:rPr>
        <w:t xml:space="preserve">第二个序列｛如｝ </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sz w:val="22"/>
          <w:szCs w:val="22"/>
          <w:lang w:val="en-US" w:eastAsia="en-US" w:bidi="en-US"/>
        </w:rPr>
        <w:t>110.</w:t>
      </w:r>
      <w:r>
        <w:rPr>
          <w:color w:val="000000"/>
          <w:spacing w:val="0"/>
          <w:w w:val="100"/>
          <w:position w:val="0"/>
        </w:rPr>
        <w:t>周期</w:t>
      </w:r>
      <w:r>
        <w:rPr>
          <w:rFonts w:ascii="Times New Roman" w:eastAsia="Times New Roman" w:hAnsi="Times New Roman" w:cs="Times New Roman"/>
          <w:color w:val="000000"/>
          <w:spacing w:val="0"/>
          <w:w w:val="100"/>
          <w:position w:val="0"/>
          <w:sz w:val="22"/>
          <w:szCs w:val="22"/>
          <w:lang w:val="en-US" w:eastAsia="en-US" w:bidi="en-US"/>
        </w:rPr>
        <w:t>N2=3,</w:t>
      </w:r>
      <w:r>
        <w:rPr>
          <w:color w:val="000000"/>
          <w:spacing w:val="0"/>
          <w:w w:val="100"/>
          <w:position w:val="0"/>
        </w:rPr>
        <w:t>求该 两个序列的相关函数</w:t>
      </w:r>
      <w:r>
        <w:rPr>
          <w:i/>
          <w:iCs/>
          <w:color w:val="000000"/>
          <w:spacing w:val="0"/>
          <w:w w:val="100"/>
          <w:position w:val="0"/>
          <w:lang w:val="en-US" w:eastAsia="en-US" w:bidi="en-US"/>
        </w:rPr>
        <w:t>R"</w:t>
      </w:r>
    </w:p>
    <w:p>
      <w:pPr>
        <w:pStyle w:val="Style14"/>
        <w:keepNext w:val="0"/>
        <w:keepLines w:val="0"/>
        <w:widowControl w:val="0"/>
        <w:shd w:val="clear" w:color="auto" w:fill="auto"/>
        <w:bidi w:val="0"/>
        <w:spacing w:before="0" w:after="140" w:line="240" w:lineRule="auto"/>
        <w:ind w:left="0" w:right="0" w:firstLine="0"/>
        <w:jc w:val="left"/>
      </w:pPr>
      <w:r>
        <w:rPr>
          <w:color w:val="000000"/>
          <w:spacing w:val="0"/>
          <w:w w:val="100"/>
          <w:position w:val="0"/>
          <w:vertAlign w:val="superscript"/>
          <w:lang w:val="zh-CN" w:eastAsia="zh-CN" w:bidi="zh-CN"/>
        </w:rPr>
        <w:t>42</w:t>
      </w:r>
      <w:r>
        <w:rPr>
          <w:color w:val="000000"/>
          <w:spacing w:val="0"/>
          <w:w w:val="100"/>
          <w:position w:val="0"/>
          <w:lang w:val="zh-CN" w:eastAsia="zh-CN" w:bidi="zh-CN"/>
        </w:rPr>
        <w:t xml:space="preserve"> </w:t>
      </w:r>
      <w:r>
        <w:rPr>
          <w:color w:val="000000"/>
          <w:spacing w:val="0"/>
          <w:w w:val="100"/>
          <w:position w:val="0"/>
          <w:lang w:val="en-US" w:eastAsia="en-US" w:bidi="en-US"/>
        </w:rPr>
        <w:t>£?*???</w:t>
      </w:r>
      <w:r>
        <w:rPr>
          <w:color w:val="000000"/>
          <w:spacing w:val="0"/>
          <w:w w:val="100"/>
          <w:position w:val="0"/>
        </w:rPr>
        <w:t>及.应</w:t>
      </w:r>
      <w:r>
        <w:rPr>
          <w:color w:val="000000"/>
          <w:spacing w:val="0"/>
          <w:w w:val="100"/>
          <w:position w:val="0"/>
          <w:lang w:val="zh-CN" w:eastAsia="zh-CN" w:bidi="zh-CN"/>
        </w:rPr>
        <w:t>.用.</w:t>
      </w:r>
      <w:r>
        <w:rPr>
          <w:color w:val="000000"/>
          <w:spacing w:val="0"/>
          <w:w w:val="100"/>
          <w:position w:val="0"/>
          <w:lang w:val="en-US" w:eastAsia="en-US" w:bidi="en-US"/>
        </w:rPr>
        <w:t>.........»</w:t>
      </w:r>
    </w:p>
    <w:p>
      <w:pPr>
        <w:pStyle w:val="Style14"/>
        <w:keepNext w:val="0"/>
        <w:keepLines w:val="0"/>
        <w:widowControl w:val="0"/>
        <w:shd w:val="clear" w:color="auto" w:fill="auto"/>
        <w:bidi w:val="0"/>
        <w:spacing w:before="0" w:after="0" w:line="334" w:lineRule="exact"/>
        <w:ind w:left="0" w:right="0" w:firstLine="840"/>
        <w:jc w:val="left"/>
      </w:pPr>
      <w:r>
        <w:rPr>
          <w:rFonts w:ascii="Times New Roman" w:eastAsia="Times New Roman" w:hAnsi="Times New Roman" w:cs="Times New Roman"/>
          <w:color w:val="000000"/>
          <w:spacing w:val="0"/>
          <w:w w:val="100"/>
          <w:position w:val="0"/>
          <w:sz w:val="22"/>
          <w:szCs w:val="22"/>
          <w:lang w:val="en-US" w:eastAsia="en-US" w:bidi="en-US"/>
        </w:rPr>
        <w:t>2.5 m</w:t>
      </w:r>
      <w:r>
        <w:rPr>
          <w:color w:val="000000"/>
          <w:spacing w:val="0"/>
          <w:w w:val="100"/>
          <w:position w:val="0"/>
        </w:rPr>
        <w:t>序列具有哪些性质？</w:t>
      </w:r>
    </w:p>
    <w:p>
      <w:pPr>
        <w:pStyle w:val="Style14"/>
        <w:keepNext w:val="0"/>
        <w:keepLines w:val="0"/>
        <w:widowControl w:val="0"/>
        <w:shd w:val="clear" w:color="auto" w:fill="auto"/>
        <w:bidi w:val="0"/>
        <w:spacing w:before="0" w:after="0" w:line="334" w:lineRule="exact"/>
        <w:ind w:left="0" w:right="0" w:firstLine="840"/>
        <w:jc w:val="left"/>
      </w:pPr>
      <w:r>
        <w:rPr>
          <w:rFonts w:ascii="Times New Roman" w:eastAsia="Times New Roman" w:hAnsi="Times New Roman" w:cs="Times New Roman"/>
          <w:color w:val="000000"/>
          <w:spacing w:val="0"/>
          <w:w w:val="100"/>
          <w:position w:val="0"/>
          <w:sz w:val="22"/>
          <w:szCs w:val="22"/>
          <w:lang w:val="en-US" w:eastAsia="en-US" w:bidi="en-US"/>
        </w:rPr>
        <w:t>2.6</w:t>
      </w:r>
      <w:r>
        <w:rPr>
          <w:color w:val="000000"/>
          <w:spacing w:val="0"/>
          <w:w w:val="100"/>
          <w:position w:val="0"/>
        </w:rPr>
        <w:t>由</w:t>
      </w:r>
      <w:r>
        <w:rPr>
          <w:rFonts w:ascii="Times New Roman" w:eastAsia="Times New Roman" w:hAnsi="Times New Roman" w:cs="Times New Roman"/>
          <w:color w:val="000000"/>
          <w:spacing w:val="0"/>
          <w:w w:val="100"/>
          <w:position w:val="0"/>
          <w:sz w:val="22"/>
          <w:szCs w:val="22"/>
        </w:rPr>
        <w:t>10</w:t>
      </w:r>
      <w:r>
        <w:rPr>
          <w:color w:val="000000"/>
          <w:spacing w:val="0"/>
          <w:w w:val="100"/>
          <w:position w:val="0"/>
        </w:rPr>
        <w:t>级移位寄存器产生的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序列共有多少个？</w:t>
      </w:r>
    </w:p>
    <w:p>
      <w:pPr>
        <w:pStyle w:val="Style14"/>
        <w:keepNext w:val="0"/>
        <w:keepLines w:val="0"/>
        <w:widowControl w:val="0"/>
        <w:shd w:val="clear" w:color="auto" w:fill="auto"/>
        <w:bidi w:val="0"/>
        <w:spacing w:before="0" w:after="0" w:line="334" w:lineRule="exact"/>
        <w:ind w:left="0" w:right="0" w:firstLine="840"/>
        <w:jc w:val="left"/>
      </w:pPr>
      <w:r>
        <w:rPr>
          <w:rFonts w:ascii="Times New Roman" w:eastAsia="Times New Roman" w:hAnsi="Times New Roman" w:cs="Times New Roman"/>
          <w:color w:val="000000"/>
          <w:spacing w:val="0"/>
          <w:w w:val="100"/>
          <w:position w:val="0"/>
          <w:sz w:val="22"/>
          <w:szCs w:val="22"/>
          <w:lang w:val="en-US" w:eastAsia="en-US" w:bidi="en-US"/>
        </w:rPr>
        <w:t xml:space="preserve">2. </w:t>
      </w:r>
      <w:r>
        <w:rPr>
          <w:rFonts w:ascii="Times New Roman" w:eastAsia="Times New Roman" w:hAnsi="Times New Roman" w:cs="Times New Roman"/>
          <w:color w:val="000000"/>
          <w:spacing w:val="0"/>
          <w:w w:val="100"/>
          <w:position w:val="0"/>
          <w:sz w:val="22"/>
          <w:szCs w:val="22"/>
        </w:rPr>
        <w:t>7</w:t>
      </w:r>
      <w:r>
        <w:rPr>
          <w:color w:val="000000"/>
          <w:spacing w:val="0"/>
          <w:w w:val="100"/>
          <w:position w:val="0"/>
        </w:rPr>
        <w:t>如何产生</w:t>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 xml:space="preserve">序列？ </w:t>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序列具有哪些性质？</w:t>
      </w:r>
    </w:p>
    <w:p>
      <w:pPr>
        <w:pStyle w:val="Style44"/>
        <w:keepNext w:val="0"/>
        <w:keepLines w:val="0"/>
        <w:widowControl w:val="0"/>
        <w:shd w:val="clear" w:color="auto" w:fill="auto"/>
        <w:bidi w:val="0"/>
        <w:spacing w:before="0" w:after="0" w:line="334" w:lineRule="exact"/>
        <w:ind w:left="0" w:right="0" w:firstLine="840"/>
        <w:jc w:val="left"/>
        <w:rPr>
          <w:sz w:val="20"/>
          <w:szCs w:val="20"/>
        </w:rPr>
      </w:pPr>
      <w:r>
        <w:rPr>
          <w:rFonts w:ascii="Times New Roman" w:eastAsia="Times New Roman" w:hAnsi="Times New Roman" w:cs="Times New Roman"/>
          <w:color w:val="000000"/>
          <w:spacing w:val="0"/>
          <w:w w:val="100"/>
          <w:position w:val="0"/>
          <w:sz w:val="22"/>
          <w:szCs w:val="22"/>
          <w:lang w:val="en-US" w:eastAsia="en-US" w:bidi="en-US"/>
        </w:rPr>
        <w:t xml:space="preserve">2.8 </w:t>
      </w:r>
      <w:r>
        <w:rPr>
          <w:rFonts w:ascii="SimSun" w:eastAsia="SimSun" w:hAnsi="SimSun" w:cs="SimSun"/>
          <w:color w:val="000000"/>
          <w:spacing w:val="0"/>
          <w:w w:val="100"/>
          <w:position w:val="0"/>
          <w:sz w:val="20"/>
          <w:szCs w:val="20"/>
          <w:lang w:val="zh-TW" w:eastAsia="zh-TW" w:bidi="zh-TW"/>
        </w:rPr>
        <w:t xml:space="preserve">假定有两个子码 </w:t>
      </w:r>
      <w:r>
        <w:rPr>
          <w:rFonts w:ascii="SimSun" w:eastAsia="SimSun" w:hAnsi="SimSun" w:cs="SimSun"/>
          <w:i/>
          <w:iCs/>
          <w:color w:val="000000"/>
          <w:spacing w:val="0"/>
          <w:w w:val="100"/>
          <w:position w:val="0"/>
          <w:sz w:val="20"/>
          <w:szCs w:val="20"/>
          <w:lang w:val="en-US" w:eastAsia="en-US" w:bidi="en-US"/>
        </w:rPr>
        <w:t>a</w:t>
      </w:r>
      <w:r>
        <w:rPr>
          <w:rFonts w:ascii="SimSun" w:eastAsia="SimSun" w:hAnsi="SimSun" w:cs="SimSun"/>
          <w:color w:val="000000"/>
          <w:spacing w:val="0"/>
          <w:w w:val="100"/>
          <w:position w:val="0"/>
          <w:sz w:val="20"/>
          <w:szCs w:val="20"/>
          <w:lang w:val="en-US" w:eastAsia="en-US" w:bidi="en-US"/>
        </w:rPr>
        <w:t xml:space="preserve"> </w:t>
      </w:r>
      <w:r>
        <w:rPr>
          <w:rFonts w:ascii="SimSun" w:eastAsia="SimSun" w:hAnsi="SimSun" w:cs="SimSun"/>
          <w:color w:val="000000"/>
          <w:spacing w:val="0"/>
          <w:w w:val="100"/>
          <w:position w:val="0"/>
          <w:sz w:val="20"/>
          <w:szCs w:val="20"/>
          <w:lang w:val="zh-TW" w:eastAsia="zh-TW" w:bidi="zh-TW"/>
        </w:rPr>
        <w:t>和。，分别为</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2"/>
          <w:szCs w:val="22"/>
          <w:lang w:val="zh-TW" w:eastAsia="zh-TW" w:bidi="zh-TW"/>
        </w:rPr>
        <w:t>1110100,</w:t>
      </w:r>
      <w:r>
        <w:rPr>
          <w:rFonts w:ascii="SimSun" w:eastAsia="SimSun" w:hAnsi="SimSun" w:cs="SimSu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2"/>
          <w:szCs w:val="22"/>
          <w:lang w:val="zh-TW" w:eastAsia="zh-TW" w:bidi="zh-TW"/>
        </w:rPr>
        <w:t>111100010011010</w:t>
      </w:r>
      <w:r>
        <w:rPr>
          <w:rFonts w:ascii="SimSun" w:eastAsia="SimSun" w:hAnsi="SimSun" w:cs="SimSun"/>
          <w:color w:val="000000"/>
          <w:spacing w:val="0"/>
          <w:w w:val="100"/>
          <w:position w:val="0"/>
          <w:sz w:val="20"/>
          <w:szCs w:val="20"/>
          <w:lang w:val="zh-TW" w:eastAsia="zh-TW" w:bidi="zh-TW"/>
        </w:rPr>
        <w:t>。</w:t>
      </w:r>
    </w:p>
    <w:p>
      <w:pPr>
        <w:pStyle w:val="Style14"/>
        <w:keepNext w:val="0"/>
        <w:keepLines w:val="0"/>
        <w:widowControl w:val="0"/>
        <w:shd w:val="clear" w:color="auto" w:fill="auto"/>
        <w:bidi w:val="0"/>
        <w:spacing w:before="0" w:after="0" w:line="334" w:lineRule="exact"/>
        <w:ind w:left="420" w:right="0" w:firstLine="440"/>
        <w:jc w:val="left"/>
        <w:rPr>
          <w:sz w:val="22"/>
          <w:szCs w:val="22"/>
        </w:rPr>
      </w:pPr>
      <w:r>
        <w:rPr>
          <w:color w:val="000000"/>
          <w:spacing w:val="0"/>
          <w:w w:val="100"/>
          <w:position w:val="0"/>
          <w:sz w:val="20"/>
          <w:szCs w:val="20"/>
        </w:rPr>
        <w:t>要求按逻辑函数</w:t>
      </w:r>
      <w:r>
        <w:rPr>
          <w:i/>
          <w:iCs/>
          <w:color w:val="000000"/>
          <w:spacing w:val="0"/>
          <w:w w:val="100"/>
          <w:position w:val="0"/>
          <w:sz w:val="20"/>
          <w:szCs w:val="20"/>
          <w:lang w:val="en-US" w:eastAsia="en-US" w:bidi="en-US"/>
        </w:rPr>
        <w:t>c=a-b</w:t>
      </w:r>
      <w:r>
        <w:rPr>
          <w:color w:val="000000"/>
          <w:spacing w:val="0"/>
          <w:w w:val="100"/>
          <w:position w:val="0"/>
          <w:sz w:val="20"/>
          <w:szCs w:val="20"/>
        </w:rPr>
        <w:t>构造一个长度为已的组合码。已知子码。的周期</w:t>
      </w:r>
      <w:r>
        <w:rPr>
          <w:rFonts w:ascii="Times New Roman" w:eastAsia="Times New Roman" w:hAnsi="Times New Roman" w:cs="Times New Roman"/>
          <w:color w:val="000000"/>
          <w:spacing w:val="0"/>
          <w:w w:val="100"/>
          <w:position w:val="0"/>
          <w:sz w:val="22"/>
          <w:szCs w:val="22"/>
          <w:lang w:val="en-US" w:eastAsia="en-US" w:bidi="en-US"/>
        </w:rPr>
        <w:t>P. = 6,</w:t>
      </w:r>
      <w:r>
        <w:rPr>
          <w:color w:val="000000"/>
          <w:spacing w:val="0"/>
          <w:w w:val="100"/>
          <w:position w:val="0"/>
          <w:sz w:val="20"/>
          <w:szCs w:val="20"/>
        </w:rPr>
        <w:t>子 码</w:t>
      </w:r>
      <w:r>
        <w:rPr>
          <w:i/>
          <w:iCs/>
          <w:color w:val="000000"/>
          <w:spacing w:val="0"/>
          <w:w w:val="100"/>
          <w:position w:val="0"/>
          <w:sz w:val="20"/>
          <w:szCs w:val="20"/>
          <w:lang w:val="en-US" w:eastAsia="en-US" w:bidi="en-US"/>
        </w:rPr>
        <w:t>b</w:t>
      </w:r>
      <w:r>
        <w:rPr>
          <w:color w:val="000000"/>
          <w:spacing w:val="0"/>
          <w:w w:val="100"/>
          <w:position w:val="0"/>
          <w:sz w:val="20"/>
          <w:szCs w:val="20"/>
        </w:rPr>
        <w:t>的周期</w:t>
      </w:r>
      <w:r>
        <w:rPr>
          <w:rFonts w:ascii="Times New Roman" w:eastAsia="Times New Roman" w:hAnsi="Times New Roman" w:cs="Times New Roman"/>
          <w:color w:val="000000"/>
          <w:spacing w:val="0"/>
          <w:w w:val="100"/>
          <w:position w:val="0"/>
          <w:sz w:val="22"/>
          <w:szCs w:val="22"/>
          <w:lang w:val="en-US" w:eastAsia="en-US" w:bidi="en-US"/>
        </w:rPr>
        <w:t>Pb = 7,</w:t>
      </w:r>
      <w:r>
        <w:rPr>
          <w:color w:val="000000"/>
          <w:spacing w:val="0"/>
          <w:w w:val="100"/>
          <w:position w:val="0"/>
          <w:sz w:val="20"/>
          <w:szCs w:val="20"/>
        </w:rPr>
        <w:t>试用两种方法构造的组合码</w:t>
      </w:r>
      <w:r>
        <w:rPr>
          <w:rFonts w:ascii="Times New Roman" w:eastAsia="Times New Roman" w:hAnsi="Times New Roman" w:cs="Times New Roman"/>
          <w:color w:val="000000"/>
          <w:spacing w:val="0"/>
          <w:w w:val="100"/>
          <w:position w:val="0"/>
          <w:sz w:val="22"/>
          <w:szCs w:val="22"/>
          <w:lang w:val="en-US" w:eastAsia="en-US" w:bidi="en-US"/>
        </w:rPr>
        <w:t>Co</w:t>
      </w:r>
    </w:p>
    <w:p>
      <w:pPr>
        <w:pStyle w:val="Style14"/>
        <w:keepNext w:val="0"/>
        <w:keepLines w:val="0"/>
        <w:widowControl w:val="0"/>
        <w:shd w:val="clear" w:color="auto" w:fill="auto"/>
        <w:bidi w:val="0"/>
        <w:spacing w:before="0" w:after="0" w:line="355" w:lineRule="exact"/>
        <w:ind w:left="420" w:right="0" w:firstLine="440"/>
        <w:jc w:val="left"/>
      </w:pPr>
      <w:r>
        <w:rPr>
          <w:rFonts w:ascii="Times New Roman" w:eastAsia="Times New Roman" w:hAnsi="Times New Roman" w:cs="Times New Roman"/>
          <w:color w:val="000000"/>
          <w:spacing w:val="0"/>
          <w:w w:val="100"/>
          <w:position w:val="0"/>
          <w:sz w:val="22"/>
          <w:szCs w:val="22"/>
          <w:lang w:val="en-US" w:eastAsia="en-US" w:bidi="en-US"/>
        </w:rPr>
        <w:t>2.9</w:t>
      </w:r>
      <w:r>
        <w:rPr>
          <w:color w:val="000000"/>
          <w:spacing w:val="0"/>
          <w:w w:val="100"/>
          <w:position w:val="0"/>
        </w:rPr>
        <w:t>利用哈达玛矩阵如何构造</w:t>
      </w:r>
      <w:r>
        <w:rPr>
          <w:rFonts w:ascii="Times New Roman" w:eastAsia="Times New Roman" w:hAnsi="Times New Roman" w:cs="Times New Roman"/>
          <w:color w:val="000000"/>
          <w:spacing w:val="0"/>
          <w:w w:val="100"/>
          <w:position w:val="0"/>
          <w:sz w:val="22"/>
          <w:szCs w:val="22"/>
          <w:lang w:val="en-US" w:eastAsia="en-US" w:bidi="en-US"/>
        </w:rPr>
        <w:t>Walsh</w:t>
      </w:r>
      <w:r>
        <w:rPr>
          <w:color w:val="000000"/>
          <w:spacing w:val="0"/>
          <w:w w:val="100"/>
          <w:position w:val="0"/>
        </w:rPr>
        <w:t xml:space="preserve">序列？ </w:t>
      </w:r>
      <w:r>
        <w:rPr>
          <w:rFonts w:ascii="Times New Roman" w:eastAsia="Times New Roman" w:hAnsi="Times New Roman" w:cs="Times New Roman"/>
          <w:color w:val="000000"/>
          <w:spacing w:val="0"/>
          <w:w w:val="100"/>
          <w:position w:val="0"/>
          <w:sz w:val="22"/>
          <w:szCs w:val="22"/>
          <w:lang w:val="en-US" w:eastAsia="en-US" w:bidi="en-US"/>
        </w:rPr>
        <w:t>Walsh</w:t>
      </w:r>
      <w:r>
        <w:rPr>
          <w:color w:val="000000"/>
          <w:spacing w:val="0"/>
          <w:w w:val="100"/>
          <w:position w:val="0"/>
        </w:rPr>
        <w:t>序列的自相关和互相关函数有哪 些特性？</w:t>
      </w:r>
    </w:p>
    <w:p>
      <w:pPr>
        <w:pStyle w:val="Style44"/>
        <w:keepNext w:val="0"/>
        <w:keepLines w:val="0"/>
        <w:widowControl w:val="0"/>
        <w:shd w:val="clear" w:color="auto" w:fill="auto"/>
        <w:bidi w:val="0"/>
        <w:spacing w:before="0" w:after="60" w:line="360" w:lineRule="exact"/>
        <w:ind w:left="420" w:right="0" w:firstLine="440"/>
        <w:jc w:val="left"/>
        <w:rPr>
          <w:sz w:val="20"/>
          <w:szCs w:val="20"/>
        </w:rPr>
        <w:sectPr>
          <w:headerReference w:type="default" r:id="rId203"/>
          <w:footerReference w:type="default" r:id="rId204"/>
          <w:headerReference w:type="even" r:id="rId205"/>
          <w:footerReference w:type="even" r:id="rId206"/>
          <w:footnotePr>
            <w:pos w:val="pageBottom"/>
            <w:numFmt w:val="decimal"/>
            <w:numRestart w:val="continuous"/>
          </w:footnotePr>
          <w:pgSz w:w="10239" w:h="15475"/>
          <w:pgMar w:top="1025" w:right="214" w:bottom="1232" w:left="214" w:header="597" w:footer="804" w:gutter="673"/>
          <w:pgNumType w:start="55"/>
          <w:cols w:space="720"/>
          <w:noEndnote/>
          <w:rtlGutter w:val="0"/>
          <w:docGrid w:linePitch="360"/>
        </w:sectPr>
      </w:pPr>
      <w:r>
        <w:rPr>
          <w:rFonts w:ascii="Times New Roman" w:eastAsia="Times New Roman" w:hAnsi="Times New Roman" w:cs="Times New Roman"/>
          <w:color w:val="000000"/>
          <w:spacing w:val="0"/>
          <w:w w:val="100"/>
          <w:position w:val="0"/>
          <w:sz w:val="22"/>
          <w:szCs w:val="22"/>
          <w:lang w:val="en-US" w:eastAsia="en-US" w:bidi="en-US"/>
        </w:rPr>
        <w:t xml:space="preserve">2. </w:t>
      </w:r>
      <w:r>
        <w:rPr>
          <w:rFonts w:ascii="Times New Roman" w:eastAsia="Times New Roman" w:hAnsi="Times New Roman" w:cs="Times New Roman"/>
          <w:color w:val="000000"/>
          <w:spacing w:val="0"/>
          <w:w w:val="100"/>
          <w:position w:val="0"/>
          <w:sz w:val="22"/>
          <w:szCs w:val="22"/>
          <w:lang w:val="zh-TW" w:eastAsia="zh-TW" w:bidi="zh-TW"/>
        </w:rPr>
        <w:t xml:space="preserve">10 </w:t>
      </w:r>
      <w:r>
        <w:rPr>
          <w:rFonts w:ascii="SimSun" w:eastAsia="SimSun" w:hAnsi="SimSun" w:cs="SimSun"/>
          <w:color w:val="000000"/>
          <w:spacing w:val="0"/>
          <w:w w:val="100"/>
          <w:position w:val="0"/>
          <w:sz w:val="20"/>
          <w:szCs w:val="20"/>
          <w:lang w:val="zh-TW" w:eastAsia="zh-TW" w:bidi="zh-TW"/>
        </w:rPr>
        <w:t>简述</w:t>
      </w:r>
      <w:r>
        <w:rPr>
          <w:rFonts w:ascii="Times New Roman" w:eastAsia="Times New Roman" w:hAnsi="Times New Roman" w:cs="Times New Roman"/>
          <w:color w:val="000000"/>
          <w:spacing w:val="0"/>
          <w:w w:val="100"/>
          <w:position w:val="0"/>
          <w:sz w:val="22"/>
          <w:szCs w:val="22"/>
          <w:lang w:val="en-US" w:eastAsia="en-US" w:bidi="en-US"/>
        </w:rPr>
        <w:t>Logistic-Map</w:t>
      </w:r>
      <w:r>
        <w:rPr>
          <w:rFonts w:ascii="SimSun" w:eastAsia="SimSun" w:hAnsi="SimSun" w:cs="SimSun"/>
          <w:color w:val="000000"/>
          <w:spacing w:val="0"/>
          <w:w w:val="100"/>
          <w:position w:val="0"/>
          <w:sz w:val="20"/>
          <w:szCs w:val="20"/>
          <w:lang w:val="zh-TW" w:eastAsia="zh-TW" w:bidi="zh-TW"/>
        </w:rPr>
        <w:t>混沌序列,</w:t>
      </w:r>
      <w:r>
        <w:rPr>
          <w:rFonts w:ascii="Times New Roman" w:eastAsia="Times New Roman" w:hAnsi="Times New Roman" w:cs="Times New Roman"/>
          <w:color w:val="000000"/>
          <w:spacing w:val="0"/>
          <w:w w:val="100"/>
          <w:position w:val="0"/>
          <w:sz w:val="22"/>
          <w:szCs w:val="22"/>
          <w:lang w:val="en-US" w:eastAsia="en-US" w:bidi="en-US"/>
        </w:rPr>
        <w:t>Tent-Map</w:t>
      </w:r>
      <w:r>
        <w:rPr>
          <w:rFonts w:ascii="SimSun" w:eastAsia="SimSun" w:hAnsi="SimSun" w:cs="SimSun"/>
          <w:color w:val="000000"/>
          <w:spacing w:val="0"/>
          <w:w w:val="100"/>
          <w:position w:val="0"/>
          <w:sz w:val="20"/>
          <w:szCs w:val="20"/>
          <w:lang w:val="zh-TW" w:eastAsia="zh-TW" w:bidi="zh-TW"/>
        </w:rPr>
        <w:t>混沌序列和</w:t>
      </w:r>
      <w:r>
        <w:rPr>
          <w:rFonts w:ascii="Times New Roman" w:eastAsia="Times New Roman" w:hAnsi="Times New Roman" w:cs="Times New Roman"/>
          <w:color w:val="000000"/>
          <w:spacing w:val="0"/>
          <w:w w:val="100"/>
          <w:position w:val="0"/>
          <w:sz w:val="22"/>
          <w:szCs w:val="22"/>
          <w:lang w:val="en-US" w:eastAsia="en-US" w:bidi="en-US"/>
        </w:rPr>
        <w:t>Chebyshev</w:t>
      </w:r>
      <w:r>
        <w:rPr>
          <w:rFonts w:ascii="SimSun" w:eastAsia="SimSun" w:hAnsi="SimSun" w:cs="SimSun"/>
          <w:color w:val="000000"/>
          <w:spacing w:val="0"/>
          <w:w w:val="100"/>
          <w:position w:val="0"/>
          <w:sz w:val="20"/>
          <w:szCs w:val="20"/>
          <w:lang w:val="zh-TW" w:eastAsia="zh-TW" w:bidi="zh-TW"/>
        </w:rPr>
        <w:t>混沌序列的 区别。</w:t>
      </w:r>
    </w:p>
    <w:p>
      <w:pPr>
        <w:pStyle w:val="Style6"/>
        <w:keepNext/>
        <w:keepLines/>
        <w:widowControl w:val="0"/>
        <w:shd w:val="clear" w:color="auto" w:fill="auto"/>
        <w:bidi w:val="0"/>
        <w:spacing w:before="2240" w:after="1540" w:line="240" w:lineRule="auto"/>
        <w:ind w:left="0" w:right="0" w:firstLine="0"/>
        <w:jc w:val="center"/>
        <w:rPr>
          <w:sz w:val="46"/>
          <w:szCs w:val="46"/>
        </w:rPr>
      </w:pPr>
      <w:bookmarkStart w:id="270" w:name="bookmark270"/>
      <w:bookmarkStart w:id="271" w:name="bookmark271"/>
      <w:bookmarkStart w:id="272" w:name="bookmark272"/>
      <w:r>
        <w:rPr>
          <w:color w:val="000000"/>
          <w:spacing w:val="0"/>
          <w:w w:val="100"/>
          <w:position w:val="0"/>
          <w:sz w:val="46"/>
          <w:szCs w:val="46"/>
        </w:rPr>
        <w:t>直扩通信系统</w:t>
      </w:r>
      <w:bookmarkEnd w:id="270"/>
      <w:bookmarkEnd w:id="271"/>
      <w:bookmarkEnd w:id="272"/>
    </w:p>
    <w:p>
      <w:pPr>
        <w:pStyle w:val="Style14"/>
        <w:keepNext w:val="0"/>
        <w:keepLines w:val="0"/>
        <w:widowControl w:val="0"/>
        <w:shd w:val="clear" w:color="auto" w:fill="auto"/>
        <w:bidi w:val="0"/>
        <w:spacing w:before="0" w:after="400" w:line="343" w:lineRule="exact"/>
        <w:ind w:left="0" w:right="0" w:firstLine="440"/>
        <w:jc w:val="both"/>
      </w:pPr>
      <w:r>
        <w:rPr>
          <w:color w:val="000000"/>
          <w:spacing w:val="0"/>
          <w:w w:val="100"/>
          <w:position w:val="0"/>
        </w:rPr>
        <w:t>本章主要介绍扩频系统中的直扩通信系统。首先介绍直扩通信系统的基本组成和工作 原理；然后详细介绍直扩通信系统的发射及接收各单元模块的工作原理和基本组成；最后 介绍直扩通信系统的性能参数指标的意义以及计算。直扩通信系统是扩频通信的基本、常 用的通信系统，因此本章内容的学习对进一步理解和掌握扩频通信技术有相当大的帮助。</w:t>
      </w:r>
    </w:p>
    <w:p>
      <w:pPr>
        <w:pStyle w:val="Style42"/>
        <w:keepNext/>
        <w:keepLines/>
        <w:widowControl w:val="0"/>
        <w:shd w:val="clear" w:color="auto" w:fill="auto"/>
        <w:bidi w:val="0"/>
        <w:spacing w:before="0" w:after="220" w:line="240" w:lineRule="auto"/>
        <w:ind w:left="0" w:right="0" w:firstLine="440"/>
        <w:jc w:val="left"/>
        <w:rPr>
          <w:sz w:val="34"/>
          <w:szCs w:val="34"/>
        </w:rPr>
      </w:pPr>
      <w:bookmarkStart w:id="273" w:name="bookmark273"/>
      <w:bookmarkStart w:id="274" w:name="bookmark274"/>
      <w:bookmarkStart w:id="275" w:name="bookmark275"/>
      <w:r>
        <w:rPr>
          <w:rFonts w:ascii="Times New Roman" w:eastAsia="Times New Roman" w:hAnsi="Times New Roman" w:cs="Times New Roman"/>
          <w:b/>
          <w:bCs/>
          <w:color w:val="000000"/>
          <w:spacing w:val="0"/>
          <w:w w:val="100"/>
          <w:position w:val="0"/>
          <w:sz w:val="32"/>
          <w:szCs w:val="32"/>
          <w:lang w:val="en-US" w:eastAsia="en-US" w:bidi="en-US"/>
        </w:rPr>
        <w:t>3.1</w:t>
      </w:r>
      <w:r>
        <w:rPr>
          <w:color w:val="000000"/>
          <w:spacing w:val="0"/>
          <w:w w:val="100"/>
          <w:position w:val="0"/>
          <w:sz w:val="34"/>
          <w:szCs w:val="34"/>
        </w:rPr>
        <w:t>直扩通信系统基本组成及工作原理</w:t>
      </w:r>
      <w:bookmarkEnd w:id="273"/>
      <w:bookmarkEnd w:id="274"/>
      <w:bookmarkEnd w:id="275"/>
    </w:p>
    <w:p>
      <w:pPr>
        <w:pStyle w:val="Style14"/>
        <w:keepNext w:val="0"/>
        <w:keepLines w:val="0"/>
        <w:widowControl w:val="0"/>
        <w:shd w:val="clear" w:color="auto" w:fill="auto"/>
        <w:bidi w:val="0"/>
        <w:spacing w:before="0" w:after="0" w:line="344" w:lineRule="exact"/>
        <w:ind w:left="0" w:right="0" w:firstLine="440"/>
        <w:jc w:val="both"/>
      </w:pPr>
      <w:r>
        <w:rPr>
          <w:color w:val="000000"/>
          <w:spacing w:val="0"/>
          <w:w w:val="100"/>
          <w:position w:val="0"/>
        </w:rPr>
        <w:t>直扩通信系统</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DS）</w:t>
      </w:r>
      <w:r>
        <w:rPr>
          <w:color w:val="000000"/>
          <w:spacing w:val="0"/>
          <w:w w:val="100"/>
          <w:position w:val="0"/>
        </w:rPr>
        <w:t>又称为直接序列调制系统或伪噪声</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系统，是目前应用较为广 泛的一种扩展频谱系统°人们对直扩通信系统的研究最早，研制出了许多直扩系统，如美国 的国防卫星通信系统</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AN-VSC-28）</w:t>
      </w:r>
      <w:r>
        <w:rPr>
          <w:color w:val="000000"/>
          <w:spacing w:val="0"/>
          <w:w w:val="100"/>
          <w:position w:val="0"/>
          <w:lang w:val="en-US" w:eastAsia="en-US" w:bidi="en-US"/>
        </w:rPr>
        <w:t>、</w:t>
      </w:r>
      <w:r>
        <w:rPr>
          <w:color w:val="000000"/>
          <w:spacing w:val="0"/>
          <w:w w:val="100"/>
          <w:position w:val="0"/>
        </w:rPr>
        <w:t>全球定位系统</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GPS）</w:t>
      </w:r>
      <w:r>
        <w:rPr>
          <w:color w:val="000000"/>
          <w:spacing w:val="0"/>
          <w:w w:val="100"/>
          <w:position w:val="0"/>
          <w:lang w:val="en-US" w:eastAsia="en-US" w:bidi="en-US"/>
        </w:rPr>
        <w:t>、</w:t>
      </w:r>
      <w:r>
        <w:rPr>
          <w:color w:val="000000"/>
          <w:spacing w:val="0"/>
          <w:w w:val="100"/>
          <w:position w:val="0"/>
        </w:rPr>
        <w:t>航天飞机通信用的跟踪和数据 中继卫星系统</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TDRSS）</w:t>
      </w:r>
      <w:r>
        <w:rPr>
          <w:color w:val="000000"/>
          <w:spacing w:val="0"/>
          <w:w w:val="100"/>
          <w:position w:val="0"/>
        </w:rPr>
        <w:t>等都是直扩技术应用的实例。</w:t>
      </w:r>
    </w:p>
    <w:p>
      <w:pPr>
        <w:pStyle w:val="Style14"/>
        <w:keepNext w:val="0"/>
        <w:keepLines w:val="0"/>
        <w:widowControl w:val="0"/>
        <w:shd w:val="clear" w:color="auto" w:fill="auto"/>
        <w:bidi w:val="0"/>
        <w:spacing w:before="0" w:after="0" w:line="344" w:lineRule="exact"/>
        <w:ind w:left="0" w:right="0" w:firstLine="440"/>
        <w:jc w:val="both"/>
      </w:pPr>
      <w:r>
        <w:rPr>
          <w:color w:val="000000"/>
          <w:spacing w:val="0"/>
          <w:w w:val="100"/>
          <w:position w:val="0"/>
        </w:rPr>
        <w:t>直扩通信系统就是将要发送的信息用扩频码序列扩展到一个很宽的频带上去，在接收 端，用与发射端相同的扩频码对接收到的扩频信号进行相关处理，恢复出原来的信息。干扰 信号由于与扩频码序列不相关，在接收端被扩展，使落入信号频带内的干扰信号功率大大降 低,从而提高了系统的输出信噪比，达到抗干扰的目的。</w:t>
      </w:r>
    </w:p>
    <w:p>
      <w:pPr>
        <w:pStyle w:val="Style14"/>
        <w:keepNext w:val="0"/>
        <w:keepLines w:val="0"/>
        <w:widowControl w:val="0"/>
        <w:shd w:val="clear" w:color="auto" w:fill="auto"/>
        <w:bidi w:val="0"/>
        <w:spacing w:before="0" w:after="0" w:line="344" w:lineRule="exact"/>
        <w:ind w:left="0" w:right="0" w:firstLine="440"/>
        <w:jc w:val="both"/>
      </w:pPr>
      <w:r>
        <w:rPr>
          <w:color w:val="000000"/>
          <w:spacing w:val="0"/>
          <w:w w:val="100"/>
          <w:position w:val="0"/>
        </w:rPr>
        <w:t>直扩通信系统由发射机、接收机两部分组成</w:t>
      </w:r>
      <w:r>
        <w:rPr>
          <w:color w:val="000000"/>
          <w:spacing w:val="0"/>
          <w:w w:val="100"/>
          <w:position w:val="0"/>
          <w:lang w:val="zh-CN" w:eastAsia="zh-CN" w:bidi="zh-CN"/>
        </w:rPr>
        <w:t>.如图</w:t>
      </w:r>
      <w:r>
        <w:rPr>
          <w:rFonts w:ascii="Times New Roman" w:eastAsia="Times New Roman" w:hAnsi="Times New Roman" w:cs="Times New Roman"/>
          <w:color w:val="000000"/>
          <w:spacing w:val="0"/>
          <w:w w:val="100"/>
          <w:position w:val="0"/>
          <w:sz w:val="22"/>
          <w:szCs w:val="22"/>
          <w:lang w:val="en-US" w:eastAsia="en-US" w:bidi="en-US"/>
        </w:rPr>
        <w:t>3-1</w:t>
      </w:r>
      <w:r>
        <w:rPr>
          <w:color w:val="000000"/>
          <w:spacing w:val="0"/>
          <w:w w:val="100"/>
          <w:position w:val="0"/>
        </w:rPr>
        <w:t>所示。在图</w:t>
      </w:r>
      <w:r>
        <w:rPr>
          <w:rFonts w:ascii="Times New Roman" w:eastAsia="Times New Roman" w:hAnsi="Times New Roman" w:cs="Times New Roman"/>
          <w:color w:val="000000"/>
          <w:spacing w:val="0"/>
          <w:w w:val="100"/>
          <w:position w:val="0"/>
          <w:sz w:val="22"/>
          <w:szCs w:val="22"/>
          <w:lang w:val="en-US" w:eastAsia="en-US" w:bidi="en-US"/>
        </w:rPr>
        <w:t>3-l（a）</w:t>
      </w:r>
      <w:r>
        <w:rPr>
          <w:color w:val="000000"/>
          <w:spacing w:val="0"/>
          <w:w w:val="100"/>
          <w:position w:val="0"/>
        </w:rPr>
        <w:t>所示的发射机 中，输入信息的数据</w:t>
      </w:r>
      <w:r>
        <w:rPr>
          <w:i/>
          <w:iCs/>
          <w:color w:val="000000"/>
          <w:spacing w:val="0"/>
          <w:w w:val="100"/>
          <w:position w:val="0"/>
          <w:lang w:val="en-US" w:eastAsia="en-US" w:bidi="en-US"/>
        </w:rPr>
        <w:t>a（tK</w:t>
      </w:r>
      <w:r>
        <w:rPr>
          <w:color w:val="000000"/>
          <w:spacing w:val="0"/>
          <w:w w:val="100"/>
          <w:position w:val="0"/>
        </w:rPr>
        <w:t>在模</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相加器调制伪随机序列发生器产生的扩频序列</w:t>
      </w:r>
      <w:r>
        <w:rPr>
          <w:rFonts w:ascii="Times New Roman" w:eastAsia="Times New Roman" w:hAnsi="Times New Roman" w:cs="Times New Roman"/>
          <w:color w:val="000000"/>
          <w:spacing w:val="0"/>
          <w:w w:val="100"/>
          <w:position w:val="0"/>
          <w:sz w:val="22"/>
          <w:szCs w:val="22"/>
          <w:lang w:val="en-US" w:eastAsia="en-US" w:bidi="en-US"/>
        </w:rPr>
        <w:t>c（z）,</w:t>
      </w:r>
      <w:r>
        <w:rPr>
          <w:color w:val="000000"/>
          <w:spacing w:val="0"/>
          <w:w w:val="100"/>
          <w:position w:val="0"/>
        </w:rPr>
        <w:t>形成 高速数字序列，再经过载波调制器去调制载波信号，获得有相当宽频谱的扩频信号，经宽带 放大后发射。接收机（图</w:t>
      </w:r>
      <w:r>
        <w:rPr>
          <w:rFonts w:ascii="Times New Roman" w:eastAsia="Times New Roman" w:hAnsi="Times New Roman" w:cs="Times New Roman"/>
          <w:color w:val="000000"/>
          <w:spacing w:val="0"/>
          <w:w w:val="100"/>
          <w:position w:val="0"/>
          <w:sz w:val="22"/>
          <w:szCs w:val="22"/>
          <w:lang w:val="en-US" w:eastAsia="en-US" w:bidi="en-US"/>
        </w:rPr>
        <w:t>3-l（b））</w:t>
      </w:r>
      <w:r>
        <w:rPr>
          <w:color w:val="000000"/>
          <w:spacing w:val="0"/>
          <w:w w:val="100"/>
          <w:position w:val="0"/>
        </w:rPr>
        <w:t>收到发射来的有相当宽频谱的扩频信号后，经前置放大后 先送给解扩电路，进行扩频序列同步捕捉以及扩频序列同步跟踪</w:t>
      </w:r>
      <w:r>
        <w:rPr>
          <w:color w:val="000000"/>
          <w:spacing w:val="0"/>
          <w:w w:val="100"/>
          <w:position w:val="0"/>
          <w:lang w:val="zh-CN" w:eastAsia="zh-CN" w:bidi="zh-CN"/>
        </w:rPr>
        <w:t>,对信</w:t>
      </w:r>
      <w:r>
        <w:rPr>
          <w:color w:val="000000"/>
          <w:spacing w:val="0"/>
          <w:w w:val="100"/>
          <w:position w:val="0"/>
        </w:rPr>
        <w:t>号进行解扩后再送给 解调电路</w:t>
      </w:r>
      <w:r>
        <w:rPr>
          <w:color w:val="000000"/>
          <w:spacing w:val="0"/>
          <w:w w:val="100"/>
          <w:position w:val="0"/>
          <w:lang w:val="zh-CN" w:eastAsia="zh-CN" w:bidi="zh-CN"/>
        </w:rPr>
        <w:t>,进</w:t>
      </w:r>
      <w:r>
        <w:rPr>
          <w:color w:val="000000"/>
          <w:spacing w:val="0"/>
          <w:w w:val="100"/>
          <w:position w:val="0"/>
        </w:rPr>
        <w:t>行扩频载波同步跟踪及数据解调，还原出原始信号数据。</w:t>
      </w:r>
    </w:p>
    <w:p>
      <w:pPr>
        <w:pStyle w:val="Style14"/>
        <w:keepNext w:val="0"/>
        <w:keepLines w:val="0"/>
        <w:widowControl w:val="0"/>
        <w:shd w:val="clear" w:color="auto" w:fill="auto"/>
        <w:bidi w:val="0"/>
        <w:spacing w:before="0" w:after="0" w:line="344" w:lineRule="exact"/>
        <w:ind w:left="0" w:right="0" w:firstLine="440"/>
        <w:jc w:val="both"/>
      </w:pPr>
      <w:r>
        <w:rPr>
          <w:color w:val="000000"/>
          <w:spacing w:val="0"/>
          <w:w w:val="100"/>
          <w:position w:val="0"/>
        </w:rPr>
        <w:t>由信源输出的信号。</w:t>
      </w:r>
      <w:r>
        <w:rPr>
          <w:color w:val="000000"/>
          <w:spacing w:val="0"/>
          <w:w w:val="100"/>
          <w:position w:val="0"/>
          <w:lang w:val="en-US" w:eastAsia="en-US" w:bidi="en-US"/>
        </w:rPr>
        <w:t>（Q</w:t>
      </w:r>
      <w:r>
        <w:rPr>
          <w:color w:val="000000"/>
          <w:spacing w:val="0"/>
          <w:w w:val="100"/>
          <w:position w:val="0"/>
        </w:rPr>
        <w:t>是码元持续时间为</w:t>
      </w:r>
      <w:r>
        <w:rPr>
          <w:i/>
          <w:iCs/>
          <w:color w:val="000000"/>
          <w:spacing w:val="0"/>
          <w:w w:val="100"/>
          <w:position w:val="0"/>
          <w:lang w:val="en-US" w:eastAsia="en-US" w:bidi="en-US"/>
        </w:rPr>
        <w:t>T</w:t>
      </w:r>
      <w:r>
        <w:rPr>
          <w:i/>
          <w:iCs/>
          <w:color w:val="000000"/>
          <w:spacing w:val="0"/>
          <w:w w:val="100"/>
          <w:position w:val="0"/>
          <w:vertAlign w:val="subscript"/>
          <w:lang w:val="en-US" w:eastAsia="en-US" w:bidi="en-US"/>
        </w:rPr>
        <w:t>a</w:t>
      </w:r>
      <w:r>
        <w:rPr>
          <w:color w:val="000000"/>
          <w:spacing w:val="0"/>
          <w:w w:val="100"/>
          <w:position w:val="0"/>
        </w:rPr>
        <w:t>的信息流，扩频码发生器产生的扩频码 序列为</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rPr>
        <w:t>每一扩频码码元宽度或切谱宽度为匸，将信息码</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2"/>
          <w:szCs w:val="22"/>
        </w:rPr>
        <w:t>（，）</w:t>
      </w:r>
      <w:r>
        <w:rPr>
          <w:color w:val="000000"/>
          <w:spacing w:val="0"/>
          <w:w w:val="100"/>
          <w:position w:val="0"/>
        </w:rPr>
        <w:t>与扩频码</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t）</w:t>
      </w:r>
      <w:r>
        <w:rPr>
          <w:color w:val="000000"/>
          <w:spacing w:val="0"/>
          <w:w w:val="100"/>
          <w:position w:val="0"/>
        </w:rPr>
        <w:t>进行模</w:t>
      </w:r>
      <w:r>
        <w:rPr>
          <w:rFonts w:ascii="Times New Roman" w:eastAsia="Times New Roman" w:hAnsi="Times New Roman" w:cs="Times New Roman"/>
          <w:color w:val="000000"/>
          <w:spacing w:val="0"/>
          <w:w w:val="100"/>
          <w:position w:val="0"/>
          <w:sz w:val="22"/>
          <w:szCs w:val="22"/>
        </w:rPr>
        <w:t xml:space="preserve">2 </w:t>
      </w:r>
      <w:r>
        <w:rPr>
          <w:color w:val="000000"/>
          <w:spacing w:val="0"/>
          <w:w w:val="100"/>
          <w:position w:val="0"/>
        </w:rPr>
        <w:t>加，得到一个速率与扩频码速率相同的扩频序列，然后再用扩频序列去调制载波，这样就得 到已扩频调制的射频信号。</w:t>
      </w:r>
    </w:p>
    <w:p>
      <w:pPr>
        <w:pStyle w:val="Style14"/>
        <w:keepNext w:val="0"/>
        <w:keepLines w:val="0"/>
        <w:widowControl w:val="0"/>
        <w:shd w:val="clear" w:color="auto" w:fill="auto"/>
        <w:bidi w:val="0"/>
        <w:spacing w:before="0" w:after="120" w:line="344" w:lineRule="exact"/>
        <w:ind w:left="0" w:right="0" w:firstLine="440"/>
        <w:jc w:val="both"/>
        <w:sectPr>
          <w:footnotePr>
            <w:pos w:val="pageBottom"/>
            <w:numFmt w:val="decimal"/>
            <w:numRestart w:val="continuous"/>
          </w:footnotePr>
          <w:pgSz w:w="10239" w:h="15475"/>
          <w:pgMar w:top="1058" w:right="321" w:bottom="1132" w:left="321" w:header="630" w:footer="704" w:gutter="459"/>
          <w:cols w:space="720"/>
          <w:noEndnote/>
          <w:rtlGutter w:val="0"/>
          <w:docGrid w:linePitch="360"/>
        </w:sectPr>
      </w:pPr>
      <w:r>
        <w:rPr>
          <w:color w:val="000000"/>
          <w:spacing w:val="0"/>
          <w:w w:val="100"/>
          <w:position w:val="0"/>
        </w:rPr>
        <w:t>在接收端，接收到的扩频信号经高放和混频后，用与发端同步的扩频码序列对中频的扩</w:t>
      </w:r>
    </w:p>
    <w:p>
      <w:pPr>
        <w:widowControl w:val="0"/>
        <w:jc w:val="center"/>
        <w:rPr>
          <w:sz w:val="2"/>
          <w:szCs w:val="2"/>
        </w:rPr>
      </w:pPr>
      <w:r>
        <w:drawing>
          <wp:inline>
            <wp:extent cx="2743200" cy="1390015"/>
            <wp:docPr id="380" name="Picutre 380"/>
            <a:graphic xmlns:a="http://schemas.openxmlformats.org/drawingml/2006/main">
              <a:graphicData uri="http://schemas.openxmlformats.org/drawingml/2006/picture">
                <pic:pic xmlns:pic="http://schemas.openxmlformats.org/drawingml/2006/picture">
                  <pic:nvPicPr>
                    <pic:cNvPr id="380" name="Picture 380"/>
                    <pic:cNvPicPr/>
                  </pic:nvPicPr>
                  <pic:blipFill>
                    <a:blip r:embed="rId207"/>
                    <a:stretch/>
                  </pic:blipFill>
                  <pic:spPr>
                    <a:xfrm>
                      <a:ext cx="2743200" cy="1390015"/>
                    </a:xfrm>
                    <a:prstGeom prst="rect"/>
                  </pic:spPr>
                </pic:pic>
              </a:graphicData>
            </a:graphic>
          </wp:inline>
        </w:drawing>
      </w:r>
    </w:p>
    <w:p>
      <w:pPr>
        <w:pStyle w:val="Style17"/>
        <w:keepNext w:val="0"/>
        <w:keepLines w:val="0"/>
        <w:widowControl w:val="0"/>
        <w:shd w:val="clear" w:color="auto" w:fill="auto"/>
        <w:bidi w:val="0"/>
        <w:spacing w:before="0" w:after="0" w:line="240" w:lineRule="auto"/>
        <w:ind w:left="1841" w:right="0" w:firstLine="0"/>
        <w:jc w:val="left"/>
        <w:rPr>
          <w:sz w:val="20"/>
          <w:szCs w:val="20"/>
        </w:rPr>
      </w:pP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sz w:val="20"/>
          <w:szCs w:val="20"/>
        </w:rPr>
        <w:t>发射机</w:t>
      </w:r>
    </w:p>
    <w:p>
      <w:pPr>
        <w:widowControl w:val="0"/>
        <w:spacing w:after="359" w:line="1" w:lineRule="exact"/>
      </w:pPr>
    </w:p>
    <w:p>
      <w:pPr>
        <w:widowControl w:val="0"/>
        <w:spacing w:line="1" w:lineRule="exact"/>
      </w:pPr>
    </w:p>
    <w:p>
      <w:pPr>
        <w:widowControl w:val="0"/>
        <w:jc w:val="center"/>
        <w:rPr>
          <w:sz w:val="2"/>
          <w:szCs w:val="2"/>
        </w:rPr>
      </w:pPr>
      <w:r>
        <w:drawing>
          <wp:inline>
            <wp:extent cx="3938270" cy="1334770"/>
            <wp:docPr id="381" name="Picutre 381"/>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209"/>
                    <a:stretch/>
                  </pic:blipFill>
                  <pic:spPr>
                    <a:xfrm>
                      <a:ext cx="3938270" cy="1334770"/>
                    </a:xfrm>
                    <a:prstGeom prst="rect"/>
                  </pic:spPr>
                </pic:pic>
              </a:graphicData>
            </a:graphic>
          </wp:inline>
        </w:drawing>
      </w:r>
    </w:p>
    <w:p>
      <w:pPr>
        <w:pStyle w:val="Style17"/>
        <w:keepNext w:val="0"/>
        <w:keepLines w:val="0"/>
        <w:widowControl w:val="0"/>
        <w:shd w:val="clear" w:color="auto" w:fill="auto"/>
        <w:bidi w:val="0"/>
        <w:spacing w:before="0" w:after="0" w:line="240" w:lineRule="auto"/>
        <w:ind w:left="2628" w:right="0" w:firstLine="0"/>
        <w:jc w:val="left"/>
        <w:rPr>
          <w:sz w:val="20"/>
          <w:szCs w:val="20"/>
        </w:rPr>
      </w:pP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sz w:val="20"/>
          <w:szCs w:val="20"/>
        </w:rPr>
        <w:t>接收机</w:t>
      </w:r>
    </w:p>
    <w:p>
      <w:pPr>
        <w:widowControl w:val="0"/>
        <w:spacing w:after="79" w:line="1" w:lineRule="exact"/>
      </w:pPr>
    </w:p>
    <w:p>
      <w:pPr>
        <w:pStyle w:val="Style14"/>
        <w:keepNext w:val="0"/>
        <w:keepLines w:val="0"/>
        <w:widowControl w:val="0"/>
        <w:shd w:val="clear" w:color="auto" w:fill="auto"/>
        <w:bidi w:val="0"/>
        <w:spacing w:before="0" w:after="140" w:line="337" w:lineRule="exact"/>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22"/>
          <w:szCs w:val="22"/>
          <w:lang w:val="en-US" w:eastAsia="en-US" w:bidi="en-US"/>
        </w:rPr>
        <w:t>3-1</w:t>
      </w:r>
      <w:r>
        <w:rPr>
          <w:color w:val="000000"/>
          <w:spacing w:val="0"/>
          <w:w w:val="100"/>
          <w:position w:val="0"/>
        </w:rPr>
        <w:t>直扩系统组成框图</w:t>
      </w:r>
    </w:p>
    <w:p>
      <w:pPr>
        <w:pStyle w:val="Style14"/>
        <w:keepNext w:val="0"/>
        <w:keepLines w:val="0"/>
        <w:widowControl w:val="0"/>
        <w:shd w:val="clear" w:color="auto" w:fill="auto"/>
        <w:bidi w:val="0"/>
        <w:spacing w:before="0" w:after="0" w:line="337" w:lineRule="exact"/>
        <w:ind w:left="420" w:right="0" w:firstLine="0"/>
        <w:jc w:val="both"/>
      </w:pPr>
      <w:r>
        <w:rPr>
          <w:color w:val="000000"/>
          <w:spacing w:val="0"/>
          <w:w w:val="100"/>
          <w:position w:val="0"/>
        </w:rPr>
        <w:t>频调制信号进行相关解扩，将信号的频带恢复为信息序列〃</w:t>
      </w:r>
      <w:r>
        <w:rPr>
          <w:color w:val="000000"/>
          <w:spacing w:val="0"/>
          <w:w w:val="100"/>
          <w:position w:val="0"/>
          <w:lang w:val="en-US" w:eastAsia="en-US" w:bidi="en-US"/>
        </w:rPr>
        <w:t>(Q</w:t>
      </w:r>
      <w:r>
        <w:rPr>
          <w:color w:val="000000"/>
          <w:spacing w:val="0"/>
          <w:w w:val="100"/>
          <w:position w:val="0"/>
        </w:rPr>
        <w:t>的带宽，即为中频调制</w:t>
      </w:r>
      <w:r>
        <w:rPr>
          <w:color w:val="000000"/>
          <w:spacing w:val="0"/>
          <w:w w:val="100"/>
          <w:position w:val="0"/>
          <w:lang w:val="zh-CN" w:eastAsia="zh-CN" w:bidi="zh-CN"/>
        </w:rPr>
        <w:t xml:space="preserve">信号. </w:t>
      </w:r>
      <w:r>
        <w:rPr>
          <w:color w:val="000000"/>
          <w:spacing w:val="0"/>
          <w:w w:val="100"/>
          <w:position w:val="0"/>
        </w:rPr>
        <w:t>然后再进行解调，恢复出所传输的信息々(『)，从而完成信息的传输。对于干扰信号和噪声 而言，由于与扩频码序列不相关，在相关解扩器的作用下，相当于进行了一次扩频。干扰信 号和噪声频带草扩展后，其谱密度降低，这样就大大降低了进入信号通频带内的干扰功率， 使解调器的输丄信噪比和信干比提高</w:t>
      </w:r>
      <w:r>
        <w:rPr>
          <w:color w:val="000000"/>
          <w:spacing w:val="0"/>
          <w:w w:val="100"/>
          <w:position w:val="0"/>
          <w:lang w:val="zh-CN" w:eastAsia="zh-CN" w:bidi="zh-CN"/>
        </w:rPr>
        <w:t>.从而</w:t>
      </w:r>
      <w:r>
        <w:rPr>
          <w:color w:val="000000"/>
          <w:spacing w:val="0"/>
          <w:w w:val="100"/>
          <w:position w:val="0"/>
        </w:rPr>
        <w:t>提高了系统的抗干扰能力。</w:t>
      </w:r>
    </w:p>
    <w:p>
      <w:pPr>
        <w:pStyle w:val="Style14"/>
        <w:keepNext w:val="0"/>
        <w:keepLines w:val="0"/>
        <w:widowControl w:val="0"/>
        <w:shd w:val="clear" w:color="auto" w:fill="auto"/>
        <w:bidi w:val="0"/>
        <w:spacing w:before="0" w:after="0" w:line="337" w:lineRule="exact"/>
        <w:ind w:left="0" w:right="0" w:firstLine="680"/>
        <w:jc w:val="both"/>
      </w:pPr>
      <w:r>
        <w:rPr>
          <w:color w:val="000000"/>
          <w:spacing w:val="0"/>
          <w:w w:val="100"/>
          <w:position w:val="0"/>
        </w:rPr>
        <w:t>•图</w:t>
      </w:r>
      <w:r>
        <w:rPr>
          <w:rFonts w:ascii="Times New Roman" w:eastAsia="Times New Roman" w:hAnsi="Times New Roman" w:cs="Times New Roman"/>
          <w:color w:val="000000"/>
          <w:spacing w:val="0"/>
          <w:w w:val="100"/>
          <w:position w:val="0"/>
          <w:sz w:val="22"/>
          <w:szCs w:val="22"/>
        </w:rPr>
        <w:t>3-2</w:t>
      </w:r>
      <w:r>
        <w:rPr>
          <w:color w:val="000000"/>
          <w:spacing w:val="0"/>
          <w:w w:val="100"/>
          <w:position w:val="0"/>
        </w:rPr>
        <w:t>给出了直扩通信系统中各点的信号波形。</w:t>
      </w:r>
    </w:p>
    <w:p>
      <w:pPr>
        <w:pStyle w:val="Style14"/>
        <w:keepNext w:val="0"/>
        <w:keepLines w:val="0"/>
        <w:widowControl w:val="0"/>
        <w:shd w:val="clear" w:color="auto" w:fill="auto"/>
        <w:bidi w:val="0"/>
        <w:spacing w:before="0" w:after="0" w:line="337" w:lineRule="exact"/>
        <w:ind w:left="420" w:right="0" w:firstLine="460"/>
        <w:jc w:val="both"/>
      </w:pPr>
      <w:r>
        <w:rPr>
          <w:color w:val="000000"/>
          <w:spacing w:val="0"/>
          <w:w w:val="100"/>
          <w:position w:val="0"/>
        </w:rPr>
        <w:t>从图</w:t>
      </w:r>
      <w:r>
        <w:rPr>
          <w:rFonts w:ascii="Times New Roman" w:eastAsia="Times New Roman" w:hAnsi="Times New Roman" w:cs="Times New Roman"/>
          <w:color w:val="000000"/>
          <w:spacing w:val="0"/>
          <w:w w:val="100"/>
          <w:position w:val="0"/>
          <w:sz w:val="22"/>
          <w:szCs w:val="22"/>
          <w:lang w:val="en-US" w:eastAsia="en-US" w:bidi="en-US"/>
        </w:rPr>
        <w:t>3-2</w:t>
      </w:r>
      <w:r>
        <w:rPr>
          <w:color w:val="000000"/>
          <w:spacing w:val="0"/>
          <w:w w:val="100"/>
          <w:position w:val="0"/>
        </w:rPr>
        <w:t>中可以看到，扩频信号</w:t>
      </w:r>
      <w:r>
        <w:rPr>
          <w:rFonts w:ascii="Times New Roman" w:eastAsia="Times New Roman" w:hAnsi="Times New Roman" w:cs="Times New Roman"/>
          <w:color w:val="000000"/>
          <w:spacing w:val="0"/>
          <w:w w:val="100"/>
          <w:position w:val="0"/>
          <w:sz w:val="22"/>
          <w:szCs w:val="22"/>
          <w:lang w:val="en-US" w:eastAsia="en-US" w:bidi="en-US"/>
        </w:rPr>
        <w:t>c(Z</w:t>
      </w:r>
      <w:r>
        <w:rPr>
          <w:color w:val="000000"/>
          <w:spacing w:val="0"/>
          <w:w w:val="100"/>
          <w:position w:val="0"/>
          <w:sz w:val="22"/>
          <w:szCs w:val="22"/>
          <w:lang w:val="en-US" w:eastAsia="en-US" w:bidi="en-US"/>
        </w:rPr>
        <w:t>)</w:t>
      </w:r>
      <w:r>
        <w:rPr>
          <w:color w:val="000000"/>
          <w:spacing w:val="0"/>
          <w:w w:val="100"/>
          <w:position w:val="0"/>
        </w:rPr>
        <w:t>与信息信号</w:t>
      </w:r>
      <w:r>
        <w:rPr>
          <w:rFonts w:ascii="Times New Roman" w:eastAsia="Times New Roman" w:hAnsi="Times New Roman" w:cs="Times New Roman"/>
          <w:color w:val="000000"/>
          <w:spacing w:val="0"/>
          <w:w w:val="100"/>
          <w:position w:val="0"/>
          <w:sz w:val="22"/>
          <w:szCs w:val="22"/>
          <w:lang w:val="en-US" w:eastAsia="en-US" w:bidi="en-US"/>
        </w:rPr>
        <w:t>d(Q</w:t>
      </w:r>
      <w:r>
        <w:rPr>
          <w:color w:val="000000"/>
          <w:spacing w:val="0"/>
          <w:w w:val="100"/>
          <w:position w:val="0"/>
        </w:rPr>
        <w:t>相乘后，原来的低码率信号变成 了高码率的扩频信号</w:t>
      </w:r>
      <w:r>
        <w:rPr>
          <w:rFonts w:ascii="Times New Roman" w:eastAsia="Times New Roman" w:hAnsi="Times New Roman" w:cs="Times New Roman"/>
          <w:color w:val="000000"/>
          <w:spacing w:val="0"/>
          <w:w w:val="100"/>
          <w:position w:val="0"/>
          <w:sz w:val="22"/>
          <w:szCs w:val="22"/>
          <w:lang w:val="en-US" w:eastAsia="en-US" w:bidi="en-US"/>
        </w:rPr>
        <w:t>g(Z</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rPr>
        <w:t>经载波调制后的信号为</w:t>
      </w:r>
      <w:r>
        <w:rPr>
          <w:rFonts w:ascii="Times New Roman" w:eastAsia="Times New Roman" w:hAnsi="Times New Roman" w:cs="Times New Roman"/>
          <w:color w:val="000000"/>
          <w:spacing w:val="0"/>
          <w:w w:val="100"/>
          <w:position w:val="0"/>
          <w:sz w:val="22"/>
          <w:szCs w:val="22"/>
        </w:rPr>
        <w:t>5(0,</w:t>
      </w:r>
      <w:r>
        <w:rPr>
          <w:color w:val="000000"/>
          <w:spacing w:val="0"/>
          <w:w w:val="100"/>
          <w:position w:val="0"/>
        </w:rPr>
        <w:t>被传送出去。在接收端，产生一个 和发送端相同的扩频信号</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7</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w:t>
      </w:r>
      <w:r>
        <w:rPr>
          <w:color w:val="000000"/>
          <w:spacing w:val="0"/>
          <w:w w:val="100"/>
          <w:position w:val="0"/>
        </w:rPr>
        <w:t>与接收到的信号/(『)相乘后，原来的扩频后的高速信号再 次经过扩频码</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Z)</w:t>
      </w:r>
      <w:r>
        <w:rPr>
          <w:color w:val="000000"/>
          <w:spacing w:val="0"/>
          <w:w w:val="100"/>
          <w:position w:val="0"/>
        </w:rPr>
        <w:t>的扩频后</w:t>
      </w:r>
      <w:r>
        <w:rPr>
          <w:color w:val="000000"/>
          <w:spacing w:val="0"/>
          <w:w w:val="100"/>
          <w:position w:val="0"/>
          <w:lang w:val="zh-CN" w:eastAsia="zh-CN" w:bidi="zh-CN"/>
        </w:rPr>
        <w:t>,恢</w:t>
      </w:r>
      <w:r>
        <w:rPr>
          <w:color w:val="000000"/>
          <w:spacing w:val="0"/>
          <w:w w:val="100"/>
          <w:position w:val="0"/>
        </w:rPr>
        <w:t>复成原来的信息信号/(/),完成了信息的解扩过程。</w:t>
      </w:r>
    </w:p>
    <w:p>
      <w:pPr>
        <w:pStyle w:val="Style14"/>
        <w:keepNext w:val="0"/>
        <w:keepLines w:val="0"/>
        <w:widowControl w:val="0"/>
        <w:shd w:val="clear" w:color="auto" w:fill="auto"/>
        <w:bidi w:val="0"/>
        <w:spacing w:before="0" w:after="220" w:line="337" w:lineRule="exact"/>
        <w:ind w:left="420" w:right="0" w:firstLine="460"/>
        <w:jc w:val="both"/>
      </w:pPr>
      <w:r>
        <w:rPr>
          <w:color w:val="000000"/>
          <w:spacing w:val="0"/>
          <w:w w:val="100"/>
          <w:position w:val="0"/>
        </w:rPr>
        <w:t>在发射机端，信号源产生的信号。</w:t>
      </w:r>
      <w:r>
        <w:rPr>
          <w:rFonts w:ascii="Times New Roman" w:eastAsia="Times New Roman" w:hAnsi="Times New Roman" w:cs="Times New Roman"/>
          <w:color w:val="000000"/>
          <w:spacing w:val="0"/>
          <w:w w:val="100"/>
          <w:position w:val="0"/>
          <w:sz w:val="22"/>
          <w:szCs w:val="22"/>
        </w:rPr>
        <w:t>(7)</w:t>
      </w:r>
      <w:r>
        <w:rPr>
          <w:color w:val="000000"/>
          <w:spacing w:val="0"/>
          <w:w w:val="100"/>
          <w:position w:val="0"/>
        </w:rPr>
        <w:t xml:space="preserve">为信息流，其码元速度为码元宽度为匚，「= </w:t>
      </w:r>
      <w:r>
        <w:rPr>
          <w:rFonts w:ascii="Times New Roman" w:eastAsia="Times New Roman" w:hAnsi="Times New Roman" w:cs="Times New Roman"/>
          <w:color w:val="000000"/>
          <w:spacing w:val="0"/>
          <w:w w:val="100"/>
          <w:position w:val="0"/>
          <w:sz w:val="22"/>
          <w:szCs w:val="22"/>
          <w:lang w:val="en-US" w:eastAsia="en-US" w:bidi="en-US"/>
        </w:rPr>
        <w:t>1/R</w:t>
      </w:r>
      <w:r>
        <w:rPr>
          <w:color w:val="000000"/>
          <w:spacing w:val="0"/>
          <w:w w:val="100"/>
          <w:position w:val="0"/>
          <w:sz w:val="22"/>
          <w:szCs w:val="22"/>
          <w:lang w:val="en-US" w:eastAsia="en-US" w:bidi="en-US"/>
        </w:rPr>
        <w:t>，</w:t>
      </w:r>
      <w:r>
        <w:rPr>
          <w:color w:val="000000"/>
          <w:spacing w:val="0"/>
          <w:w w:val="100"/>
          <w:position w:val="0"/>
        </w:rPr>
        <w:t xml:space="preserve">则 </w:t>
      </w:r>
      <w:r>
        <w:rPr>
          <w:rFonts w:ascii="Times New Roman" w:eastAsia="Times New Roman" w:hAnsi="Times New Roman" w:cs="Times New Roman"/>
          <w:color w:val="000000"/>
          <w:spacing w:val="0"/>
          <w:w w:val="100"/>
          <w:position w:val="0"/>
          <w:sz w:val="22"/>
          <w:szCs w:val="22"/>
          <w:lang w:val="en-US" w:eastAsia="en-US" w:bidi="en-US"/>
        </w:rPr>
        <w:t>g(z</w:t>
      </w:r>
      <w:r>
        <w:rPr>
          <w:color w:val="000000"/>
          <w:spacing w:val="0"/>
          <w:w w:val="100"/>
          <w:position w:val="0"/>
          <w:sz w:val="22"/>
          <w:szCs w:val="22"/>
          <w:lang w:val="en-US" w:eastAsia="en-US" w:bidi="en-US"/>
        </w:rPr>
        <w:t>)</w:t>
      </w:r>
      <w:r>
        <w:rPr>
          <w:color w:val="000000"/>
          <w:spacing w:val="0"/>
          <w:w w:val="100"/>
          <w:position w:val="0"/>
        </w:rPr>
        <w:t>为</w:t>
      </w:r>
    </w:p>
    <w:p>
      <w:pPr>
        <w:pStyle w:val="Style57"/>
        <w:keepNext w:val="0"/>
        <w:keepLines w:val="0"/>
        <w:widowControl w:val="0"/>
        <w:shd w:val="clear" w:color="auto" w:fill="auto"/>
        <w:tabs>
          <w:tab w:pos="5061" w:val="left"/>
        </w:tabs>
        <w:bidi w:val="0"/>
        <w:spacing w:before="0" w:after="0" w:line="240" w:lineRule="auto"/>
        <w:ind w:left="0" w:right="0" w:firstLine="0"/>
        <w:jc w:val="right"/>
        <w:rPr>
          <w:sz w:val="22"/>
          <w:szCs w:val="22"/>
        </w:rPr>
      </w:pPr>
      <w:r>
        <w:fldChar w:fldCharType="begin"/>
        <w:instrText xml:space="preserve"> TOC \o "1-5" \h \z </w:instrText>
        <w:fldChar w:fldCharType="separate"/>
      </w:r>
      <w:r>
        <w:rPr>
          <w:color w:val="000000"/>
          <w:spacing w:val="0"/>
          <w:w w:val="100"/>
          <w:position w:val="0"/>
          <w:sz w:val="20"/>
          <w:szCs w:val="20"/>
        </w:rPr>
        <w:t xml:space="preserve">々(/) = </w:t>
      </w:r>
      <w:r>
        <w:rPr>
          <w:i/>
          <w:iCs/>
          <w:color w:val="000000"/>
          <w:spacing w:val="0"/>
          <w:w w:val="100"/>
          <w:position w:val="0"/>
          <w:sz w:val="20"/>
          <w:szCs w:val="20"/>
          <w:lang w:val="en-US" w:eastAsia="en-US" w:bidi="en-US"/>
        </w:rPr>
        <w:t>^a</w:t>
      </w:r>
      <w:r>
        <w:rPr>
          <w:i/>
          <w:iCs/>
          <w:color w:val="000000"/>
          <w:spacing w:val="0"/>
          <w:w w:val="100"/>
          <w:position w:val="0"/>
          <w:sz w:val="20"/>
          <w:szCs w:val="20"/>
          <w:vertAlign w:val="subscript"/>
          <w:lang w:val="en-US" w:eastAsia="en-US" w:bidi="en-US"/>
        </w:rPr>
        <w:t>n</w:t>
      </w:r>
      <w:r>
        <w:rPr>
          <w:i/>
          <w:iCs/>
          <w:color w:val="000000"/>
          <w:spacing w:val="0"/>
          <w:w w:val="100"/>
          <w:position w:val="0"/>
          <w:sz w:val="20"/>
          <w:szCs w:val="20"/>
          <w:lang w:val="en-US" w:eastAsia="en-US" w:bidi="en-US"/>
        </w:rPr>
        <w:t>g</w:t>
      </w:r>
      <w:r>
        <w:rPr>
          <w:i/>
          <w:iCs/>
          <w:color w:val="000000"/>
          <w:spacing w:val="0"/>
          <w:w w:val="100"/>
          <w:position w:val="0"/>
          <w:sz w:val="20"/>
          <w:szCs w:val="20"/>
          <w:vertAlign w:val="subscript"/>
          <w:lang w:val="en-US" w:eastAsia="en-US" w:bidi="en-US"/>
        </w:rPr>
        <w:t>n</w:t>
      </w:r>
      <w:r>
        <w:rPr>
          <w:i/>
          <w:iCs/>
          <w:color w:val="000000"/>
          <w:spacing w:val="0"/>
          <w:w w:val="100"/>
          <w:position w:val="0"/>
          <w:sz w:val="20"/>
          <w:szCs w:val="20"/>
          <w:lang w:val="en-US" w:eastAsia="en-US" w:bidi="en-US"/>
        </w:rPr>
        <w:t>(t — nT</w:t>
      </w:r>
      <w:r>
        <w:rPr>
          <w:i/>
          <w:iCs/>
          <w:color w:val="000000"/>
          <w:spacing w:val="0"/>
          <w:w w:val="100"/>
          <w:position w:val="0"/>
          <w:sz w:val="20"/>
          <w:szCs w:val="20"/>
          <w:vertAlign w:val="subscript"/>
          <w:lang w:val="en-US" w:eastAsia="en-US" w:bidi="en-US"/>
        </w:rPr>
        <w:t>n</w:t>
      </w:r>
      <w:r>
        <w:rPr>
          <w:i/>
          <w:i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ab/>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3-1)</w:t>
      </w:r>
    </w:p>
    <w:p>
      <w:pPr>
        <w:pStyle w:val="Style57"/>
        <w:keepNext w:val="0"/>
        <w:keepLines w:val="0"/>
        <w:widowControl w:val="0"/>
        <w:shd w:val="clear" w:color="auto" w:fill="auto"/>
        <w:bidi w:val="0"/>
        <w:spacing w:before="0" w:line="240" w:lineRule="auto"/>
        <w:ind w:left="0" w:right="0" w:firstLine="0"/>
        <w:jc w:val="center"/>
      </w:pPr>
      <w:r>
        <w:rPr>
          <w:i/>
          <w:iCs/>
          <w:color w:val="000000"/>
          <w:spacing w:val="0"/>
          <w:w w:val="100"/>
          <w:position w:val="0"/>
          <w:lang w:val="en-US" w:eastAsia="en-US" w:bidi="en-US"/>
        </w:rPr>
        <w:t xml:space="preserve">u— </w:t>
      </w:r>
      <w:r>
        <w:rPr>
          <w:i/>
          <w:iCs/>
          <w:color w:val="000000"/>
          <w:spacing w:val="0"/>
          <w:w w:val="100"/>
          <w:position w:val="0"/>
        </w:rPr>
        <w:t>0</w:t>
      </w:r>
    </w:p>
    <w:p>
      <w:pPr>
        <w:pStyle w:val="Style57"/>
        <w:keepNext w:val="0"/>
        <w:keepLines w:val="0"/>
        <w:widowControl w:val="0"/>
        <w:shd w:val="clear" w:color="auto" w:fill="auto"/>
        <w:bidi w:val="0"/>
        <w:spacing w:before="0" w:line="240" w:lineRule="auto"/>
        <w:ind w:left="0" w:right="0" w:firstLine="420"/>
        <w:jc w:val="left"/>
      </w:pPr>
      <w:r>
        <w:rPr>
          <w:color w:val="000000"/>
          <w:spacing w:val="0"/>
          <w:w w:val="100"/>
          <w:position w:val="0"/>
        </w:rPr>
        <w:t>式中，</w:t>
      </w:r>
      <w:r>
        <w:rPr>
          <w:color w:val="000000"/>
          <w:spacing w:val="0"/>
          <w:w w:val="100"/>
          <w:position w:val="0"/>
          <w:lang w:val="en-US" w:eastAsia="en-US" w:bidi="en-US"/>
        </w:rPr>
        <w:t>S</w:t>
      </w:r>
      <w:r>
        <w:rPr>
          <w:color w:val="000000"/>
          <w:spacing w:val="0"/>
          <w:w w:val="100"/>
          <w:position w:val="0"/>
        </w:rPr>
        <w:t>为信息码，以概率</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取</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以概率</w:t>
      </w:r>
      <w:r>
        <w:rPr>
          <w:rFonts w:ascii="Times New Roman" w:eastAsia="Times New Roman" w:hAnsi="Times New Roman" w:cs="Times New Roman"/>
          <w:color w:val="000000"/>
          <w:spacing w:val="0"/>
          <w:w w:val="100"/>
          <w:position w:val="0"/>
          <w:sz w:val="22"/>
          <w:szCs w:val="22"/>
          <w:lang w:val="en-US" w:eastAsia="en-US" w:bidi="en-US"/>
        </w:rPr>
        <w:t>1—P</w:t>
      </w:r>
      <w:r>
        <w:rPr>
          <w:color w:val="000000"/>
          <w:spacing w:val="0"/>
          <w:w w:val="100"/>
          <w:position w:val="0"/>
        </w:rPr>
        <w:t>取</w:t>
      </w:r>
      <w:r>
        <w:rPr>
          <w:color w:val="000000"/>
          <w:spacing w:val="0"/>
          <w:w w:val="100"/>
          <w:position w:val="0"/>
          <w:lang w:val="zh-CN" w:eastAsia="zh-CN" w:bidi="zh-CN"/>
        </w:rPr>
        <w:t>一</w:t>
      </w:r>
      <w:r>
        <w:rPr>
          <w:rFonts w:ascii="Times New Roman" w:eastAsia="Times New Roman" w:hAnsi="Times New Roman" w:cs="Times New Roman"/>
          <w:color w:val="000000"/>
          <w:spacing w:val="0"/>
          <w:w w:val="100"/>
          <w:position w:val="0"/>
          <w:sz w:val="22"/>
          <w:szCs w:val="22"/>
          <w:lang w:val="zh-CN" w:eastAsia="zh-CN" w:bidi="zh-CN"/>
        </w:rPr>
        <w:t xml:space="preserve">1 </w:t>
      </w:r>
      <w:r>
        <w:rPr>
          <w:color w:val="000000"/>
          <w:spacing w:val="0"/>
          <w:w w:val="100"/>
          <w:position w:val="0"/>
          <w:lang w:val="zh-CN" w:eastAsia="zh-CN" w:bidi="zh-CN"/>
        </w:rPr>
        <w:t>.即</w:t>
      </w:r>
    </w:p>
    <w:p>
      <w:pPr>
        <w:pStyle w:val="Style57"/>
        <w:keepNext w:val="0"/>
        <w:keepLines w:val="0"/>
        <w:widowControl w:val="0"/>
        <w:shd w:val="clear" w:color="auto" w:fill="auto"/>
        <w:bidi w:val="0"/>
        <w:spacing w:before="0" w:after="0" w:line="240" w:lineRule="auto"/>
        <w:ind w:left="0" w:right="0" w:firstLine="0"/>
        <w:jc w:val="center"/>
        <w:rPr>
          <w:sz w:val="22"/>
          <w:szCs w:val="22"/>
        </w:rPr>
      </w:pPr>
      <w:r>
        <w:rPr>
          <w:rFonts w:ascii="Times New Roman" w:eastAsia="Times New Roman" w:hAnsi="Times New Roman" w:cs="Times New Roman"/>
          <w:color w:val="000000"/>
          <w:spacing w:val="0"/>
          <w:w w:val="100"/>
          <w:position w:val="0"/>
          <w:sz w:val="22"/>
          <w:szCs w:val="22"/>
          <w:lang w:val="en-US" w:eastAsia="en-US" w:bidi="en-US"/>
        </w:rPr>
        <w:t>[+1,</w:t>
      </w:r>
      <w:r>
        <w:rPr>
          <w:color w:val="000000"/>
          <w:spacing w:val="0"/>
          <w:w w:val="100"/>
          <w:position w:val="0"/>
          <w:sz w:val="20"/>
          <w:szCs w:val="20"/>
        </w:rPr>
        <w:t>以概率</w:t>
      </w:r>
      <w:r>
        <w:rPr>
          <w:rFonts w:ascii="Times New Roman" w:eastAsia="Times New Roman" w:hAnsi="Times New Roman" w:cs="Times New Roman"/>
          <w:color w:val="000000"/>
          <w:spacing w:val="0"/>
          <w:w w:val="100"/>
          <w:position w:val="0"/>
          <w:sz w:val="22"/>
          <w:szCs w:val="22"/>
          <w:lang w:val="en-US" w:eastAsia="en-US" w:bidi="en-US"/>
        </w:rPr>
        <w:t>p</w:t>
      </w:r>
    </w:p>
    <w:p>
      <w:pPr>
        <w:pStyle w:val="Style57"/>
        <w:keepNext w:val="0"/>
        <w:keepLines w:val="0"/>
        <w:widowControl w:val="0"/>
        <w:shd w:val="clear" w:color="auto" w:fill="auto"/>
        <w:tabs>
          <w:tab w:pos="5061" w:val="left"/>
        </w:tabs>
        <w:bidi w:val="0"/>
        <w:spacing w:before="0" w:after="0" w:line="240" w:lineRule="auto"/>
        <w:ind w:left="0" w:right="0" w:firstLine="0"/>
        <w:jc w:val="right"/>
        <w:rPr>
          <w:sz w:val="22"/>
          <w:szCs w:val="22"/>
        </w:rPr>
      </w:pPr>
      <w:r>
        <w:rPr>
          <w:i/>
          <w:iCs/>
          <w:color w:val="000000"/>
          <w:spacing w:val="0"/>
          <w:w w:val="100"/>
          <w:position w:val="0"/>
          <w:sz w:val="20"/>
          <w:szCs w:val="20"/>
          <w:lang w:val="en-US" w:eastAsia="en-US" w:bidi="en-US"/>
        </w:rPr>
        <w:t>a</w:t>
      </w:r>
      <w:r>
        <w:rPr>
          <w:i/>
          <w:iCs/>
          <w:color w:val="000000"/>
          <w:spacing w:val="0"/>
          <w:w w:val="100"/>
          <w:position w:val="0"/>
          <w:sz w:val="20"/>
          <w:szCs w:val="20"/>
          <w:vertAlign w:val="subscript"/>
          <w:lang w:val="en-US" w:eastAsia="en-US" w:bidi="en-US"/>
        </w:rPr>
        <w:t>n</w:t>
      </w:r>
      <w:r>
        <w:rPr>
          <w:i/>
          <w:iCs/>
          <w:color w:val="000000"/>
          <w:spacing w:val="0"/>
          <w:w w:val="100"/>
          <w:position w:val="0"/>
          <w:sz w:val="20"/>
          <w:szCs w:val="20"/>
          <w:lang w:val="en-US" w:eastAsia="en-US" w:bidi="en-US"/>
        </w:rPr>
        <w:t xml:space="preserve"> </w:t>
      </w:r>
      <w:r>
        <w:rPr>
          <w:i/>
          <w:iCs/>
          <w:color w:val="000000"/>
          <w:spacing w:val="0"/>
          <w:w w:val="100"/>
          <w:position w:val="0"/>
          <w:sz w:val="20"/>
          <w:szCs w:val="20"/>
        </w:rPr>
        <w:t>= &lt;</w:t>
      </w:r>
      <w:r>
        <w:rPr>
          <w:rFonts w:ascii="Times New Roman" w:eastAsia="Times New Roman" w:hAnsi="Times New Roman" w:cs="Times New Roman"/>
          <w:color w:val="000000"/>
          <w:spacing w:val="0"/>
          <w:w w:val="100"/>
          <w:position w:val="0"/>
          <w:sz w:val="22"/>
          <w:szCs w:val="22"/>
        </w:rPr>
        <w:tab/>
      </w:r>
      <w:r>
        <w:rPr>
          <w:rFonts w:ascii="Times New Roman" w:eastAsia="Times New Roman" w:hAnsi="Times New Roman" w:cs="Times New Roman"/>
          <w:color w:val="000000"/>
          <w:spacing w:val="0"/>
          <w:w w:val="100"/>
          <w:position w:val="0"/>
          <w:sz w:val="22"/>
          <w:szCs w:val="22"/>
          <w:lang w:val="en-US" w:eastAsia="en-US" w:bidi="en-US"/>
        </w:rPr>
        <w:t>(3-2)</w:t>
      </w:r>
    </w:p>
    <w:p>
      <w:pPr>
        <w:pStyle w:val="Style57"/>
        <w:keepNext w:val="0"/>
        <w:keepLines w:val="0"/>
        <w:widowControl w:val="0"/>
        <w:shd w:val="clear" w:color="auto" w:fill="auto"/>
        <w:bidi w:val="0"/>
        <w:spacing w:before="0" w:after="0" w:line="240" w:lineRule="auto"/>
        <w:ind w:left="4040" w:right="0" w:firstLine="0"/>
        <w:jc w:val="left"/>
        <w:rPr>
          <w:sz w:val="22"/>
          <w:szCs w:val="22"/>
        </w:rPr>
      </w:pPr>
      <w:r>
        <w:rPr>
          <w:color w:val="000000"/>
          <w:spacing w:val="0"/>
          <w:w w:val="100"/>
          <w:position w:val="0"/>
          <w:sz w:val="20"/>
          <w:szCs w:val="20"/>
        </w:rPr>
        <w:t>〔_</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0"/>
          <w:szCs w:val="20"/>
        </w:rPr>
        <w:t>以概率</w:t>
      </w:r>
      <w:r>
        <w:rPr>
          <w:rFonts w:ascii="Times New Roman" w:eastAsia="Times New Roman" w:hAnsi="Times New Roman" w:cs="Times New Roman"/>
          <w:color w:val="000000"/>
          <w:spacing w:val="0"/>
          <w:w w:val="100"/>
          <w:position w:val="0"/>
          <w:sz w:val="22"/>
          <w:szCs w:val="22"/>
          <w:lang w:val="en-US" w:eastAsia="en-US" w:bidi="en-US"/>
        </w:rPr>
        <w:t>1-F</w:t>
      </w:r>
    </w:p>
    <w:p>
      <w:pPr>
        <w:pStyle w:val="Style57"/>
        <w:keepNext w:val="0"/>
        <w:keepLines w:val="0"/>
        <w:widowControl w:val="0"/>
        <w:shd w:val="clear" w:color="auto" w:fill="auto"/>
        <w:bidi w:val="0"/>
        <w:spacing w:before="0" w:line="337" w:lineRule="exact"/>
        <w:ind w:left="0" w:right="0" w:firstLine="860"/>
        <w:jc w:val="left"/>
      </w:pPr>
      <w:r>
        <w:rPr>
          <w:color w:val="000000"/>
          <w:spacing w:val="0"/>
          <w:w w:val="100"/>
          <w:position w:val="0"/>
        </w:rPr>
        <w:t>而</w:t>
      </w:r>
      <w:r>
        <w:rPr>
          <w:i/>
          <w:iCs/>
          <w:color w:val="000000"/>
          <w:spacing w:val="0"/>
          <w:w w:val="100"/>
          <w:position w:val="0"/>
          <w:lang w:val="en-US" w:eastAsia="en-US" w:bidi="en-US"/>
        </w:rPr>
        <w:t>g3</w:t>
      </w:r>
      <w:r>
        <w:rPr>
          <w:color w:val="000000"/>
          <w:spacing w:val="0"/>
          <w:w w:val="100"/>
          <w:position w:val="0"/>
        </w:rPr>
        <w:t>为门函数：</w:t>
      </w:r>
    </w:p>
    <w:p>
      <w:pPr>
        <w:pStyle w:val="Style57"/>
        <w:keepNext w:val="0"/>
        <w:keepLines w:val="0"/>
        <w:widowControl w:val="0"/>
        <w:shd w:val="clear" w:color="auto" w:fill="auto"/>
        <w:bidi w:val="0"/>
        <w:spacing w:before="0" w:after="0" w:line="240" w:lineRule="auto"/>
        <w:ind w:left="434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[1</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 OWYE</w:t>
      </w:r>
    </w:p>
    <w:p>
      <w:pPr>
        <w:pStyle w:val="Style57"/>
        <w:keepNext w:val="0"/>
        <w:keepLines w:val="0"/>
        <w:widowControl w:val="0"/>
        <w:shd w:val="clear" w:color="auto" w:fill="auto"/>
        <w:tabs>
          <w:tab w:pos="5061" w:val="left"/>
        </w:tabs>
        <w:bidi w:val="0"/>
        <w:spacing w:before="0" w:after="0" w:line="240" w:lineRule="auto"/>
        <w:ind w:left="0" w:right="0" w:firstLine="0"/>
        <w:jc w:val="right"/>
        <w:rPr>
          <w:sz w:val="22"/>
          <w:szCs w:val="22"/>
        </w:rPr>
      </w:pPr>
      <w:r>
        <w:rPr>
          <w:rFonts w:ascii="Times New Roman" w:eastAsia="Times New Roman" w:hAnsi="Times New Roman" w:cs="Times New Roman"/>
          <w:color w:val="000000"/>
          <w:spacing w:val="0"/>
          <w:w w:val="100"/>
          <w:position w:val="0"/>
          <w:sz w:val="22"/>
          <w:szCs w:val="22"/>
          <w:lang w:val="en-US" w:eastAsia="en-US" w:bidi="en-US"/>
        </w:rPr>
        <w:t>ga</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7</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I</w:t>
        <w:tab/>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3-3)</w:t>
      </w:r>
      <w:r>
        <w:fldChar w:fldCharType="end"/>
      </w:r>
    </w:p>
    <w:p>
      <w:pPr>
        <w:pStyle w:val="Style14"/>
        <w:keepNext w:val="0"/>
        <w:keepLines w:val="0"/>
        <w:widowControl w:val="0"/>
        <w:shd w:val="clear" w:color="auto" w:fill="auto"/>
        <w:bidi w:val="0"/>
        <w:spacing w:before="0" w:after="80" w:line="240" w:lineRule="auto"/>
        <w:ind w:left="4340" w:right="0" w:firstLine="0"/>
        <w:jc w:val="left"/>
      </w:pPr>
      <w:r>
        <w:rPr>
          <w:rFonts w:ascii="Times New Roman" w:eastAsia="Times New Roman" w:hAnsi="Times New Roman" w:cs="Times New Roman"/>
          <w:color w:val="000000"/>
          <w:spacing w:val="0"/>
          <w:w w:val="100"/>
          <w:position w:val="0"/>
          <w:sz w:val="22"/>
          <w:szCs w:val="22"/>
        </w:rPr>
        <w:t>10,</w:t>
      </w:r>
      <w:r>
        <w:rPr>
          <w:color w:val="000000"/>
          <w:spacing w:val="0"/>
          <w:w w:val="100"/>
          <w:position w:val="0"/>
        </w:rPr>
        <w:t>其他</w:t>
      </w:r>
      <w:r>
        <w:br w:type="page"/>
      </w:r>
    </w:p>
    <w:p>
      <w:pPr>
        <w:widowControl w:val="0"/>
        <w:spacing w:line="1" w:lineRule="exact"/>
      </w:pPr>
      <w:r>
        <mc:AlternateContent>
          <mc:Choice Requires="wps">
            <w:drawing>
              <wp:anchor distT="362585" distB="1547495" distL="0" distR="0" simplePos="0" relativeHeight="125829550" behindDoc="0" locked="0" layoutInCell="1" allowOverlap="1">
                <wp:simplePos x="0" y="0"/>
                <wp:positionH relativeFrom="margin">
                  <wp:posOffset>1198245</wp:posOffset>
                </wp:positionH>
                <wp:positionV relativeFrom="paragraph">
                  <wp:posOffset>362585</wp:posOffset>
                </wp:positionV>
                <wp:extent cx="189230" cy="150495"/>
                <wp:wrapTopAndBottom/>
                <wp:docPr id="382" name="Shape 382"/>
                <a:graphic xmlns:a="http://schemas.openxmlformats.org/drawingml/2006/main">
                  <a:graphicData uri="http://schemas.microsoft.com/office/word/2010/wordprocessingShape">
                    <wps:wsp>
                      <wps:cNvSpPr txBox="1"/>
                      <wps:spPr>
                        <a:xfrm>
                          <a:ext cx="189230" cy="15049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d(t)</w:t>
                            </w:r>
                          </w:p>
                        </w:txbxContent>
                      </wps:txbx>
                      <wps:bodyPr wrap="none" lIns="0" tIns="0" rIns="0" bIns="0">
                        <a:noAutoFit/>
                      </wps:bodyPr>
                    </wps:wsp>
                  </a:graphicData>
                </a:graphic>
              </wp:anchor>
            </w:drawing>
          </mc:Choice>
          <mc:Fallback>
            <w:pict>
              <v:shape id="_x0000_s1408" type="#_x0000_t202" style="position:absolute;margin-left:94.350000000000009pt;margin-top:28.550000000000001pt;width:14.9pt;height:11.85pt;z-index:-125829203;mso-wrap-distance-left:0;mso-wrap-distance-top:28.550000000000001pt;mso-wrap-distance-right:0;mso-wrap-distance-bottom:121.85000000000001pt;mso-position-horizontal-relative:margin" filled="f" stroked="f">
                <v:textbox inset="0,0,0,0">
                  <w:txbxContent>
                    <w:p>
                      <w:pPr>
                        <w:pStyle w:val="Style30"/>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d(t)</w:t>
                      </w:r>
                    </w:p>
                  </w:txbxContent>
                </v:textbox>
                <w10:wrap type="topAndBottom" anchorx="margin"/>
              </v:shape>
            </w:pict>
          </mc:Fallback>
        </mc:AlternateContent>
      </w:r>
      <w:r>
        <w:drawing>
          <wp:anchor distT="208915" distB="1554480" distL="0" distR="0" simplePos="0" relativeHeight="125829552" behindDoc="0" locked="0" layoutInCell="1" allowOverlap="1">
            <wp:simplePos x="0" y="0"/>
            <wp:positionH relativeFrom="margin">
              <wp:posOffset>1390650</wp:posOffset>
            </wp:positionH>
            <wp:positionV relativeFrom="paragraph">
              <wp:posOffset>208915</wp:posOffset>
            </wp:positionV>
            <wp:extent cx="3267710" cy="298450"/>
            <wp:wrapTopAndBottom/>
            <wp:docPr id="384" name="Shape 384"/>
            <a:graphic xmlns:a="http://schemas.openxmlformats.org/drawingml/2006/main">
              <a:graphicData uri="http://schemas.openxmlformats.org/drawingml/2006/picture">
                <pic:pic xmlns:pic="http://schemas.openxmlformats.org/drawingml/2006/picture">
                  <pic:nvPicPr>
                    <pic:cNvPr id="385" name="Picture box 385"/>
                    <pic:cNvPicPr/>
                  </pic:nvPicPr>
                  <pic:blipFill>
                    <a:blip r:embed="rId211"/>
                    <a:stretch/>
                  </pic:blipFill>
                  <pic:spPr>
                    <a:xfrm>
                      <a:ext cx="3267710" cy="298450"/>
                    </a:xfrm>
                    <a:prstGeom prst="rect"/>
                  </pic:spPr>
                </pic:pic>
              </a:graphicData>
            </a:graphic>
          </wp:anchor>
        </w:drawing>
      </w:r>
      <w:r>
        <mc:AlternateContent>
          <mc:Choice Requires="wps">
            <w:drawing>
              <wp:anchor distT="0" distB="0" distL="0" distR="0" simplePos="0" relativeHeight="503316530" behindDoc="0" locked="0" layoutInCell="1" allowOverlap="1">
                <wp:simplePos x="0" y="0"/>
                <wp:positionH relativeFrom="margin">
                  <wp:posOffset>3251835</wp:posOffset>
                </wp:positionH>
                <wp:positionV relativeFrom="paragraph">
                  <wp:posOffset>0</wp:posOffset>
                </wp:positionV>
                <wp:extent cx="130810" cy="150495"/>
                <wp:wrapNone/>
                <wp:docPr id="386" name="Shape 386"/>
                <a:graphic xmlns:a="http://schemas.openxmlformats.org/drawingml/2006/main">
                  <a:graphicData uri="http://schemas.microsoft.com/office/word/2010/wordprocessingShape">
                    <wps:wsp>
                      <wps:cNvSpPr txBox="1"/>
                      <wps:spPr>
                        <a:xfrm>
                          <a:ext cx="130810" cy="15049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zh-CN" w:eastAsia="zh-CN" w:bidi="zh-CN"/>
                              </w:rPr>
                              <w:t>+1</w:t>
                            </w:r>
                          </w:p>
                        </w:txbxContent>
                      </wps:txbx>
                      <wps:bodyPr lIns="0" tIns="0" rIns="0" bIns="0">
                        <a:noAutoFit/>
                      </wps:bodyPr>
                    </wps:wsp>
                  </a:graphicData>
                </a:graphic>
              </wp:anchor>
            </w:drawing>
          </mc:Choice>
          <mc:Fallback>
            <w:pict>
              <v:shape id="_x0000_s1412" type="#_x0000_t202" style="position:absolute;margin-left:256.05000000000001pt;margin-top:0;width:10.300000000000001pt;height:11.85pt;z-index:251657777;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zh-CN" w:eastAsia="zh-CN" w:bidi="zh-CN"/>
                        </w:rPr>
                        <w:t>+1</w:t>
                      </w:r>
                    </w:p>
                  </w:txbxContent>
                </v:textbox>
                <w10:wrap anchorx="margin"/>
              </v:shape>
            </w:pict>
          </mc:Fallback>
        </mc:AlternateContent>
      </w:r>
      <w:r>
        <w:drawing>
          <wp:anchor distT="594360" distB="12700" distL="0" distR="0" simplePos="0" relativeHeight="125829553" behindDoc="0" locked="0" layoutInCell="1" allowOverlap="1">
            <wp:simplePos x="0" y="0"/>
            <wp:positionH relativeFrom="margin">
              <wp:posOffset>1201420</wp:posOffset>
            </wp:positionH>
            <wp:positionV relativeFrom="paragraph">
              <wp:posOffset>594360</wp:posOffset>
            </wp:positionV>
            <wp:extent cx="3444240" cy="1450975"/>
            <wp:wrapTopAndBottom/>
            <wp:docPr id="388" name="Shape 388"/>
            <a:graphic xmlns:a="http://schemas.openxmlformats.org/drawingml/2006/main">
              <a:graphicData uri="http://schemas.openxmlformats.org/drawingml/2006/picture">
                <pic:pic xmlns:pic="http://schemas.openxmlformats.org/drawingml/2006/picture">
                  <pic:nvPicPr>
                    <pic:cNvPr id="389" name="Picture box 389"/>
                    <pic:cNvPicPr/>
                  </pic:nvPicPr>
                  <pic:blipFill>
                    <a:blip r:embed="rId213"/>
                    <a:stretch/>
                  </pic:blipFill>
                  <pic:spPr>
                    <a:xfrm>
                      <a:ext cx="3444240" cy="1450975"/>
                    </a:xfrm>
                    <a:prstGeom prst="rect"/>
                  </pic:spPr>
                </pic:pic>
              </a:graphicData>
            </a:graphic>
          </wp:anchor>
        </w:drawing>
      </w:r>
    </w:p>
    <w:p>
      <w:pPr>
        <w:pStyle w:val="Style2"/>
        <w:keepNext w:val="0"/>
        <w:keepLines w:val="0"/>
        <w:widowControl w:val="0"/>
        <w:shd w:val="clear" w:color="auto" w:fill="auto"/>
        <w:bidi w:val="0"/>
        <w:spacing w:before="0" w:after="0" w:line="240" w:lineRule="auto"/>
        <w:ind w:left="0" w:right="0" w:firstLine="0"/>
        <w:jc w:val="center"/>
        <w:rPr>
          <w:sz w:val="58"/>
          <w:szCs w:val="58"/>
        </w:rPr>
      </w:pPr>
      <w:r>
        <w:rPr>
          <w:color w:val="000000"/>
          <w:spacing w:val="0"/>
          <w:w w:val="100"/>
          <w:position w:val="0"/>
          <w:sz w:val="26"/>
          <w:szCs w:val="26"/>
        </w:rPr>
        <w:t xml:space="preserve">湖 </w:t>
      </w:r>
      <w:r>
        <w:rPr>
          <w:rFonts w:ascii="Times New Roman" w:eastAsia="Times New Roman" w:hAnsi="Times New Roman" w:cs="Times New Roman"/>
          <w:color w:val="000000"/>
          <w:spacing w:val="0"/>
          <w:w w:val="100"/>
          <w:position w:val="0"/>
          <w:sz w:val="58"/>
          <w:szCs w:val="58"/>
          <w:lang w:val="en-US" w:eastAsia="en-US" w:bidi="en-US"/>
        </w:rPr>
        <w:t>0WVWWWVWWWW</w:t>
      </w:r>
    </w:p>
    <w:p>
      <w:pPr>
        <w:pStyle w:val="Style2"/>
        <w:keepNext w:val="0"/>
        <w:keepLines w:val="0"/>
        <w:widowControl w:val="0"/>
        <w:shd w:val="clear" w:color="auto" w:fill="auto"/>
        <w:bidi w:val="0"/>
        <w:spacing w:before="0" w:after="320" w:line="240" w:lineRule="auto"/>
        <w:ind w:left="0" w:right="0" w:firstLine="0"/>
        <w:jc w:val="center"/>
        <w:rPr>
          <w:sz w:val="80"/>
          <w:szCs w:val="80"/>
        </w:rPr>
      </w:pPr>
      <w:r>
        <w:rPr>
          <w:color w:val="000000"/>
          <w:spacing w:val="0"/>
          <w:w w:val="100"/>
          <w:position w:val="0"/>
          <w:sz w:val="20"/>
          <w:szCs w:val="20"/>
        </w:rPr>
        <w:t>飾)</w:t>
      </w:r>
      <w:r>
        <w:rPr>
          <w:rFonts w:ascii="Times New Roman" w:eastAsia="Times New Roman" w:hAnsi="Times New Roman" w:cs="Times New Roman"/>
          <w:color w:val="000000"/>
          <w:spacing w:val="0"/>
          <w:w w:val="70"/>
          <w:position w:val="0"/>
          <w:sz w:val="80"/>
          <w:szCs w:val="80"/>
          <w:lang w:val="en-US" w:eastAsia="en-US" w:bidi="en-US"/>
        </w:rPr>
        <w:t>wwwvwwwwwvwu</w:t>
      </w:r>
    </w:p>
    <w:p>
      <w:pPr>
        <w:pStyle w:val="Style30"/>
        <w:keepNext w:val="0"/>
        <w:keepLines w:val="0"/>
        <w:widowControl w:val="0"/>
        <w:shd w:val="clear" w:color="auto" w:fill="auto"/>
        <w:tabs>
          <w:tab w:leader="hyphen" w:pos="4202" w:val="left"/>
        </w:tabs>
        <w:bidi w:val="0"/>
        <w:spacing w:before="0" w:after="160" w:line="240" w:lineRule="auto"/>
        <w:ind w:left="1600" w:right="0" w:firstLine="0"/>
        <w:jc w:val="both"/>
      </w:pPr>
      <w:r>
        <w:rPr>
          <w:rFonts w:ascii="Times New Roman" w:eastAsia="Times New Roman" w:hAnsi="Times New Roman" w:cs="Times New Roman"/>
          <w:i/>
          <w:iCs/>
          <w:color w:val="000000"/>
          <w:spacing w:val="0"/>
          <w:w w:val="100"/>
          <w:position w:val="0"/>
          <w:sz w:val="19"/>
          <w:szCs w:val="19"/>
          <w:lang w:val="en-US" w:eastAsia="en-US" w:bidi="en-US"/>
        </w:rPr>
        <w:t>d'（t）</w:t>
      </w:r>
      <w:r>
        <w:rPr>
          <w:rFonts w:ascii="Times New Roman" w:eastAsia="Times New Roman" w:hAnsi="Times New Roman" w:cs="Times New Roman"/>
          <w:color w:val="000000"/>
          <w:spacing w:val="0"/>
          <w:w w:val="100"/>
          <w:position w:val="0"/>
          <w:lang w:val="zh-TW" w:eastAsia="zh-TW" w:bidi="zh-TW"/>
        </w:rPr>
        <w:tab/>
        <w:t>1</w:t>
      </w:r>
    </w:p>
    <w:p>
      <w:pPr>
        <w:pStyle w:val="Style26"/>
        <w:keepNext w:val="0"/>
        <w:keepLines w:val="0"/>
        <w:widowControl w:val="0"/>
        <w:shd w:val="clear" w:color="auto" w:fill="auto"/>
        <w:bidi w:val="0"/>
        <w:spacing w:before="0" w:after="2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rPr>
        <w:t>3-2</w:t>
      </w:r>
      <w:r>
        <w:rPr>
          <w:color w:val="000000"/>
          <w:spacing w:val="0"/>
          <w:w w:val="100"/>
          <w:position w:val="0"/>
        </w:rPr>
        <w:t>直扩通信系统的波形示意图</w:t>
      </w:r>
    </w:p>
    <w:p>
      <w:pPr>
        <w:pStyle w:val="Style14"/>
        <w:keepNext w:val="0"/>
        <w:keepLines w:val="0"/>
        <w:widowControl w:val="0"/>
        <w:shd w:val="clear" w:color="auto" w:fill="auto"/>
        <w:bidi w:val="0"/>
        <w:spacing w:before="0" w:after="160" w:line="240" w:lineRule="auto"/>
        <w:ind w:left="0" w:right="0" w:firstLine="420"/>
        <w:jc w:val="both"/>
      </w:pPr>
      <w:r>
        <w:rPr>
          <w:color w:val="000000"/>
          <w:spacing w:val="0"/>
          <w:w w:val="100"/>
          <w:position w:val="0"/>
        </w:rPr>
        <w:t>扩频码发生器产生的扩频码序列,•（，），其速率为</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sz w:val="22"/>
          <w:szCs w:val="22"/>
          <w:lang w:val="en-US" w:eastAsia="en-US" w:bidi="en-US"/>
        </w:rPr>
        <w:t>，</w:t>
      </w:r>
      <w:r>
        <w:rPr>
          <w:color w:val="000000"/>
          <w:spacing w:val="0"/>
          <w:w w:val="100"/>
          <w:position w:val="0"/>
        </w:rPr>
        <w:t>切谱宽度为</w:t>
      </w:r>
      <w:r>
        <w:rPr>
          <w:rFonts w:ascii="Times New Roman" w:eastAsia="Times New Roman" w:hAnsi="Times New Roman" w:cs="Times New Roman"/>
          <w:color w:val="000000"/>
          <w:spacing w:val="0"/>
          <w:w w:val="100"/>
          <w:position w:val="0"/>
          <w:sz w:val="22"/>
          <w:szCs w:val="22"/>
          <w:lang w:val="en-US" w:eastAsia="en-US" w:bidi="en-US"/>
        </w:rPr>
        <w:t>E</w:t>
      </w:r>
      <w:r>
        <w:rPr>
          <w:color w:val="000000"/>
          <w:spacing w:val="0"/>
          <w:w w:val="100"/>
          <w:position w:val="0"/>
          <w:lang w:val="en-US" w:eastAsia="en-US" w:bidi="en-US"/>
        </w:rPr>
        <w:t>・</w:t>
      </w:r>
      <w:r>
        <w:rPr>
          <w:color w:val="000000"/>
          <w:spacing w:val="0"/>
          <w:w w:val="100"/>
          <w:position w:val="0"/>
        </w:rPr>
        <w:t>匸</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sz w:val="22"/>
          <w:szCs w:val="22"/>
          <w:lang w:val="en-US" w:eastAsia="en-US" w:bidi="en-US"/>
        </w:rPr>
        <w:t>1/R.</w:t>
      </w:r>
      <w:r>
        <w:rPr>
          <w:color w:val="000000"/>
          <w:spacing w:val="0"/>
          <w:w w:val="100"/>
          <w:position w:val="0"/>
        </w:rPr>
        <w:t>则</w:t>
      </w:r>
    </w:p>
    <w:p>
      <w:pPr>
        <w:pStyle w:val="Style14"/>
        <w:keepNext w:val="0"/>
        <w:keepLines w:val="0"/>
        <w:widowControl w:val="0"/>
        <w:shd w:val="clear" w:color="auto" w:fill="auto"/>
        <w:tabs>
          <w:tab w:pos="5333" w:val="left"/>
        </w:tabs>
        <w:bidi w:val="0"/>
        <w:spacing w:before="0" w:after="80" w:line="339" w:lineRule="exact"/>
        <w:ind w:left="0" w:right="0" w:firstLine="0"/>
        <w:jc w:val="right"/>
        <w:rPr>
          <w:sz w:val="22"/>
          <w:szCs w:val="22"/>
        </w:rPr>
      </w:pPr>
      <w:r>
        <w:rPr>
          <w:rFonts w:ascii="Times New Roman" w:eastAsia="Times New Roman" w:hAnsi="Times New Roman" w:cs="Times New Roman"/>
          <w:color w:val="000000"/>
          <w:spacing w:val="0"/>
          <w:w w:val="100"/>
          <w:position w:val="0"/>
          <w:sz w:val="22"/>
          <w:szCs w:val="22"/>
          <w:lang w:val="zh-CN" w:eastAsia="zh-CN" w:bidi="zh-CN"/>
        </w:rPr>
        <w:t>-</w:t>
      </w:r>
      <w:r>
        <w:rPr>
          <w:rFonts w:ascii="Times New Roman" w:eastAsia="Times New Roman" w:hAnsi="Times New Roman" w:cs="Times New Roman"/>
          <w:color w:val="000000"/>
          <w:spacing w:val="0"/>
          <w:w w:val="100"/>
          <w:position w:val="0"/>
          <w:sz w:val="22"/>
          <w:szCs w:val="22"/>
          <w:lang w:val="en-US" w:eastAsia="en-US" w:bidi="en-US"/>
        </w:rPr>
        <w:t>c（z）</w:t>
      </w:r>
      <w:r>
        <w:rPr>
          <w:color w:val="000000"/>
          <w:spacing w:val="0"/>
          <w:w w:val="100"/>
          <w:position w:val="0"/>
          <w:sz w:val="20"/>
          <w:szCs w:val="20"/>
        </w:rPr>
        <w:t>=、。容（/一〃匸）</w:t>
        <w:tab/>
      </w:r>
      <w:r>
        <w:rPr>
          <w:rFonts w:ascii="Times New Roman" w:eastAsia="Times New Roman" w:hAnsi="Times New Roman" w:cs="Times New Roman"/>
          <w:color w:val="000000"/>
          <w:spacing w:val="0"/>
          <w:w w:val="100"/>
          <w:position w:val="0"/>
          <w:sz w:val="22"/>
          <w:szCs w:val="22"/>
          <w:lang w:val="en-US" w:eastAsia="en-US" w:bidi="en-US"/>
        </w:rPr>
        <w:t>（3-4）</w:t>
      </w:r>
    </w:p>
    <w:p>
      <w:pPr>
        <w:pStyle w:val="Style14"/>
        <w:keepNext w:val="0"/>
        <w:keepLines w:val="0"/>
        <w:widowControl w:val="0"/>
        <w:shd w:val="clear" w:color="auto" w:fill="auto"/>
        <w:bidi w:val="0"/>
        <w:spacing w:before="0" w:after="0" w:line="339" w:lineRule="exact"/>
        <w:ind w:left="0" w:right="0" w:firstLine="0"/>
        <w:jc w:val="left"/>
      </w:pPr>
      <w:r>
        <w:rPr>
          <w:color w:val="000000"/>
          <w:spacing w:val="0"/>
          <w:w w:val="100"/>
          <w:position w:val="0"/>
        </w:rPr>
        <w:t>式中</w:t>
      </w:r>
      <w:r>
        <w:rPr>
          <w:rFonts w:ascii="Times New Roman" w:eastAsia="Times New Roman" w:hAnsi="Times New Roman" w:cs="Times New Roman"/>
          <w:color w:val="000000"/>
          <w:spacing w:val="0"/>
          <w:w w:val="100"/>
          <w:position w:val="0"/>
          <w:sz w:val="22"/>
          <w:szCs w:val="22"/>
          <w:lang w:val="en-US" w:eastAsia="en-US" w:bidi="en-US"/>
        </w:rPr>
        <w:t>.G,</w:t>
      </w:r>
      <w:r>
        <w:rPr>
          <w:color w:val="000000"/>
          <w:spacing w:val="0"/>
          <w:w w:val="100"/>
          <w:position w:val="0"/>
        </w:rPr>
        <w:t xml:space="preserve">为信息码•取值+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或</w:t>
      </w:r>
      <w:r>
        <w:rPr>
          <w:color w:val="000000"/>
          <w:spacing w:val="0"/>
          <w:w w:val="100"/>
          <w:position w:val="0"/>
          <w:lang w:val="en-US" w:eastAsia="en-US" w:bidi="en-US"/>
        </w:rPr>
        <w:t>一</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color w:val="000000"/>
          <w:spacing w:val="0"/>
          <w:w w:val="100"/>
          <w:position w:val="0"/>
        </w:rPr>
        <w:t>幻（，）为门函数，定义与式</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3-3）</w:t>
      </w:r>
      <w:r>
        <w:rPr>
          <w:color w:val="000000"/>
          <w:spacing w:val="0"/>
          <w:w w:val="100"/>
          <w:position w:val="0"/>
        </w:rPr>
        <w:t>类似。</w:t>
      </w:r>
    </w:p>
    <w:p>
      <w:pPr>
        <w:pStyle w:val="Style14"/>
        <w:keepNext w:val="0"/>
        <w:keepLines w:val="0"/>
        <w:widowControl w:val="0"/>
        <w:shd w:val="clear" w:color="auto" w:fill="auto"/>
        <w:bidi w:val="0"/>
        <w:spacing w:before="0" w:after="240" w:line="339" w:lineRule="exact"/>
        <w:ind w:left="0" w:right="0" w:firstLine="440"/>
        <w:jc w:val="both"/>
      </w:pPr>
      <w:r>
        <w:rPr>
          <w:color w:val="000000"/>
          <w:spacing w:val="0"/>
          <w:w w:val="100"/>
          <w:position w:val="0"/>
        </w:rPr>
        <w:t>扩频的过程实质上是信息流〃</w:t>
      </w:r>
      <w:r>
        <w:rPr>
          <w:color w:val="000000"/>
          <w:spacing w:val="0"/>
          <w:w w:val="100"/>
          <w:position w:val="0"/>
          <w:lang w:val="en-US" w:eastAsia="en-US" w:bidi="en-US"/>
        </w:rPr>
        <w:t>（Q</w:t>
      </w:r>
      <w:r>
        <w:rPr>
          <w:color w:val="000000"/>
          <w:spacing w:val="0"/>
          <w:w w:val="100"/>
          <w:position w:val="0"/>
        </w:rPr>
        <w:t>与扩频序列</w:t>
      </w:r>
      <w:r>
        <w:rPr>
          <w:color w:val="000000"/>
          <w:spacing w:val="0"/>
          <w:w w:val="100"/>
          <w:position w:val="0"/>
          <w:lang w:val="en-US" w:eastAsia="en-US" w:bidi="en-US"/>
        </w:rPr>
        <w:t>"Q</w:t>
      </w:r>
      <w:r>
        <w:rPr>
          <w:color w:val="000000"/>
          <w:spacing w:val="0"/>
          <w:w w:val="100"/>
          <w:position w:val="0"/>
        </w:rPr>
        <w:t>模</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 xml:space="preserve">加或相乘的过程。扩频码速率 </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rPr>
        <w:t>比信息码速率</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rPr>
        <w:t>大得多，一般</w:t>
      </w:r>
      <w:r>
        <w:rPr>
          <w:rFonts w:ascii="Times New Roman" w:eastAsia="Times New Roman" w:hAnsi="Times New Roman" w:cs="Times New Roman"/>
          <w:color w:val="000000"/>
          <w:spacing w:val="0"/>
          <w:w w:val="100"/>
          <w:position w:val="0"/>
          <w:sz w:val="22"/>
          <w:szCs w:val="22"/>
          <w:lang w:val="en-US" w:eastAsia="en-US" w:bidi="en-US"/>
        </w:rPr>
        <w:t>R/R</w:t>
      </w:r>
      <w:r>
        <w:rPr>
          <w:color w:val="000000"/>
          <w:spacing w:val="0"/>
          <w:w w:val="100"/>
          <w:position w:val="0"/>
        </w:rPr>
        <w:t>比值为整数，且所以扩展后的序列的 速率仍为扩频码速率</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sz w:val="22"/>
          <w:szCs w:val="22"/>
          <w:lang w:val="en-US" w:eastAsia="en-US" w:bidi="en-US"/>
        </w:rPr>
        <w:t>，</w:t>
      </w:r>
      <w:r>
        <w:rPr>
          <w:color w:val="000000"/>
          <w:spacing w:val="0"/>
          <w:w w:val="100"/>
          <w:position w:val="0"/>
        </w:rPr>
        <w:t>扩展的序列</w:t>
      </w:r>
      <w:r>
        <w:rPr>
          <w:i/>
          <w:iCs/>
          <w:color w:val="000000"/>
          <w:spacing w:val="0"/>
          <w:w w:val="100"/>
          <w:position w:val="0"/>
          <w:lang w:val="en-US" w:eastAsia="en-US" w:bidi="en-US"/>
        </w:rPr>
        <w:t>d（t）</w:t>
      </w:r>
      <w:r>
        <w:rPr>
          <w:i/>
          <w:iCs/>
          <w:color w:val="000000"/>
          <w:spacing w:val="0"/>
          <w:w w:val="100"/>
          <w:position w:val="0"/>
        </w:rPr>
        <w:t>为</w:t>
      </w:r>
    </w:p>
    <w:p>
      <w:pPr>
        <w:pStyle w:val="Style30"/>
        <w:keepNext w:val="0"/>
        <w:keepLines w:val="0"/>
        <w:widowControl w:val="0"/>
        <w:shd w:val="clear" w:color="auto" w:fill="auto"/>
        <w:tabs>
          <w:tab w:pos="3132" w:val="left"/>
        </w:tabs>
        <w:bidi w:val="0"/>
        <w:spacing w:before="0" w:after="0" w:line="240" w:lineRule="auto"/>
        <w:ind w:left="0" w:right="0" w:firstLine="0"/>
        <w:jc w:val="center"/>
        <w:rPr>
          <w:sz w:val="20"/>
          <w:szCs w:val="20"/>
        </w:rPr>
      </w:pPr>
      <w:r>
        <mc:AlternateContent>
          <mc:Choice Requires="wps">
            <w:drawing>
              <wp:anchor distT="0" distB="0" distL="114300" distR="114300" simplePos="0" relativeHeight="125829554" behindDoc="0" locked="0" layoutInCell="1" allowOverlap="1">
                <wp:simplePos x="0" y="0"/>
                <wp:positionH relativeFrom="margin">
                  <wp:posOffset>5351780</wp:posOffset>
                </wp:positionH>
                <wp:positionV relativeFrom="paragraph">
                  <wp:posOffset>12700</wp:posOffset>
                </wp:positionV>
                <wp:extent cx="356235" cy="173355"/>
                <wp:wrapSquare wrapText="left"/>
                <wp:docPr id="390" name="Shape 390"/>
                <a:graphic xmlns:a="http://schemas.openxmlformats.org/drawingml/2006/main">
                  <a:graphicData uri="http://schemas.microsoft.com/office/word/2010/wordprocessingShape">
                    <wps:wsp>
                      <wps:cNvSpPr txBox="1"/>
                      <wps:spPr>
                        <a:xfrm>
                          <a:ext cx="356235"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(3-5)</w:t>
                            </w:r>
                          </w:p>
                        </w:txbxContent>
                      </wps:txbx>
                      <wps:bodyPr wrap="none" lIns="0" tIns="0" rIns="0" bIns="0">
                        <a:noAutoFit/>
                      </wps:bodyPr>
                    </wps:wsp>
                  </a:graphicData>
                </a:graphic>
              </wp:anchor>
            </w:drawing>
          </mc:Choice>
          <mc:Fallback>
            <w:pict>
              <v:shape id="_x0000_s1416" type="#_x0000_t202" style="position:absolute;margin-left:421.40000000000003pt;margin-top:1.pt;width:28.050000000000001pt;height:13.65pt;z-index:-125829199;mso-wrap-distance-left:9.pt;mso-wrap-distance-right:9.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(3-5)</w:t>
                      </w:r>
                    </w:p>
                  </w:txbxContent>
                </v:textbox>
                <w10:wrap type="square" side="left" anchorx="margin"/>
              </v:shape>
            </w:pict>
          </mc:Fallback>
        </mc:AlternateContent>
      </w:r>
      <w:r>
        <w:rPr>
          <w:rFonts w:ascii="SimSun" w:eastAsia="SimSun" w:hAnsi="SimSun" w:cs="SimSun"/>
          <w:i/>
          <w:iCs/>
          <w:color w:val="000000"/>
          <w:spacing w:val="0"/>
          <w:w w:val="100"/>
          <w:position w:val="0"/>
          <w:sz w:val="20"/>
          <w:szCs w:val="20"/>
          <w:lang w:val="en-US" w:eastAsia="en-US" w:bidi="en-US"/>
        </w:rPr>
        <w:t>d(t)</w:t>
      </w:r>
      <w:r>
        <w:rPr>
          <w:rFonts w:ascii="Times New Roman" w:eastAsia="Times New Roman" w:hAnsi="Times New Roman" w:cs="Times New Roman"/>
          <w:color w:val="000000"/>
          <w:spacing w:val="0"/>
          <w:w w:val="100"/>
          <w:position w:val="0"/>
          <w:sz w:val="18"/>
          <w:szCs w:val="18"/>
          <w:lang w:val="en-US" w:eastAsia="en-US" w:bidi="en-US"/>
        </w:rPr>
        <w:t xml:space="preserve"> </w:t>
      </w:r>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color w:val="000000"/>
          <w:spacing w:val="0"/>
          <w:w w:val="100"/>
          <w:position w:val="0"/>
          <w:sz w:val="18"/>
          <w:szCs w:val="18"/>
          <w:lang w:val="en-US" w:eastAsia="en-US" w:bidi="en-US"/>
        </w:rPr>
        <w:t>a(Z</w:t>
      </w:r>
      <w:r>
        <w:rPr>
          <w:rFonts w:ascii="SimSun" w:eastAsia="SimSun" w:hAnsi="SimSun" w:cs="SimSun"/>
          <w:color w:val="000000"/>
          <w:spacing w:val="0"/>
          <w:w w:val="100"/>
          <w:position w:val="0"/>
          <w:sz w:val="18"/>
          <w:szCs w:val="18"/>
          <w:lang w:val="en-US" w:eastAsia="en-US" w:bidi="en-US"/>
        </w:rPr>
        <w:t>)</w:t>
      </w:r>
      <w:r>
        <w:rPr>
          <w:rFonts w:ascii="SimSun" w:eastAsia="SimSun" w:hAnsi="SimSun" w:cs="SimSun"/>
          <w:color w:val="000000"/>
          <w:spacing w:val="0"/>
          <w:w w:val="100"/>
          <w:position w:val="0"/>
          <w:sz w:val="18"/>
          <w:szCs w:val="18"/>
          <w:lang w:val="zh-TW" w:eastAsia="zh-TW" w:bidi="zh-TW"/>
        </w:rPr>
        <w:t>・</w:t>
      </w:r>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color w:val="000000"/>
          <w:spacing w:val="0"/>
          <w:w w:val="100"/>
          <w:position w:val="0"/>
          <w:sz w:val="18"/>
          <w:szCs w:val="18"/>
          <w:lang w:val="en-US" w:eastAsia="en-US" w:bidi="en-US"/>
        </w:rPr>
        <w:t xml:space="preserve">c(z) </w:t>
      </w:r>
      <w:r>
        <w:rPr>
          <w:rFonts w:ascii="Times New Roman" w:eastAsia="Times New Roman" w:hAnsi="Times New Roman" w:cs="Times New Roman"/>
          <w:color w:val="000000"/>
          <w:spacing w:val="0"/>
          <w:w w:val="100"/>
          <w:position w:val="0"/>
          <w:sz w:val="18"/>
          <w:szCs w:val="18"/>
          <w:lang w:val="zh-TW" w:eastAsia="zh-TW" w:bidi="zh-TW"/>
        </w:rPr>
        <w:t>=</w:t>
        <w:tab/>
      </w:r>
      <w:r>
        <w:rPr>
          <w:rFonts w:ascii="SimSun" w:eastAsia="SimSun" w:hAnsi="SimSun" w:cs="SimSun"/>
          <w:i/>
          <w:iCs/>
          <w:color w:val="000000"/>
          <w:spacing w:val="0"/>
          <w:w w:val="100"/>
          <w:position w:val="0"/>
          <w:sz w:val="20"/>
          <w:szCs w:val="20"/>
          <w:lang w:val="en-US" w:eastAsia="en-US" w:bidi="en-US"/>
        </w:rPr>
        <w:t>— nT</w:t>
      </w:r>
      <w:r>
        <w:rPr>
          <w:rFonts w:ascii="SimSun" w:eastAsia="SimSun" w:hAnsi="SimSun" w:cs="SimSun"/>
          <w:i/>
          <w:iCs/>
          <w:color w:val="000000"/>
          <w:spacing w:val="0"/>
          <w:w w:val="100"/>
          <w:position w:val="0"/>
          <w:sz w:val="20"/>
          <w:szCs w:val="20"/>
          <w:vertAlign w:val="subscript"/>
          <w:lang w:val="en-US" w:eastAsia="en-US" w:bidi="en-US"/>
        </w:rPr>
        <w:t>c</w:t>
      </w:r>
      <w:r>
        <w:rPr>
          <w:rFonts w:ascii="SimSun" w:eastAsia="SimSun" w:hAnsi="SimSun" w:cs="SimSun"/>
          <w:i/>
          <w:iCs/>
          <w:color w:val="000000"/>
          <w:spacing w:val="0"/>
          <w:w w:val="100"/>
          <w:position w:val="0"/>
          <w:sz w:val="20"/>
          <w:szCs w:val="20"/>
          <w:lang w:val="en-US" w:eastAsia="en-US" w:bidi="en-US"/>
        </w:rPr>
        <w:t>)</w:t>
      </w:r>
    </w:p>
    <w:p>
      <w:pPr>
        <w:pStyle w:val="Style57"/>
        <w:keepNext w:val="0"/>
        <w:keepLines w:val="0"/>
        <w:widowControl w:val="0"/>
        <w:shd w:val="clear" w:color="auto" w:fill="auto"/>
        <w:tabs>
          <w:tab w:pos="5849" w:val="left"/>
        </w:tabs>
        <w:bidi w:val="0"/>
        <w:spacing w:before="0" w:line="221" w:lineRule="auto"/>
        <w:ind w:left="4620" w:right="0" w:firstLine="0"/>
        <w:jc w:val="left"/>
        <w:rPr>
          <w:sz w:val="18"/>
          <w:szCs w:val="18"/>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8"/>
          <w:szCs w:val="18"/>
          <w:lang w:val="en-US" w:eastAsia="en-US" w:bidi="en-US"/>
        </w:rPr>
        <w:t>w=0</w:t>
        <w:tab/>
        <w:t>.</w:t>
      </w:r>
    </w:p>
    <w:p>
      <w:pPr>
        <w:pStyle w:val="Style57"/>
        <w:keepNext w:val="0"/>
        <w:keepLines w:val="0"/>
        <w:widowControl w:val="0"/>
        <w:shd w:val="clear" w:color="auto" w:fill="auto"/>
        <w:bidi w:val="0"/>
        <w:spacing w:before="0" w:after="0" w:line="240" w:lineRule="auto"/>
        <w:ind w:left="3080" w:right="0" w:firstLine="0"/>
        <w:jc w:val="left"/>
      </w:pPr>
      <w:r>
        <w:rPr>
          <w:rFonts w:ascii="Times New Roman" w:eastAsia="Times New Roman" w:hAnsi="Times New Roman" w:cs="Times New Roman"/>
          <w:color w:val="000000"/>
          <w:spacing w:val="0"/>
          <w:w w:val="100"/>
          <w:position w:val="0"/>
          <w:sz w:val="22"/>
          <w:szCs w:val="22"/>
          <w:lang w:val="en-US" w:eastAsia="en-US" w:bidi="en-US"/>
        </w:rPr>
        <w:t xml:space="preserve">'+ 1, </w:t>
      </w:r>
      <w:r>
        <w:rPr>
          <w:i/>
          <w:iCs/>
          <w:color w:val="000000"/>
          <w:spacing w:val="0"/>
          <w:w w:val="100"/>
          <w:position w:val="0"/>
          <w:lang w:val="en-US" w:eastAsia="en-US" w:bidi="en-US"/>
        </w:rPr>
        <w:t>a</w:t>
      </w:r>
      <w:r>
        <w:rPr>
          <w:i/>
          <w:iCs/>
          <w:color w:val="000000"/>
          <w:spacing w:val="0"/>
          <w:w w:val="100"/>
          <w:position w:val="0"/>
          <w:vertAlign w:val="subscript"/>
          <w:lang w:val="en-US" w:eastAsia="en-US" w:bidi="en-US"/>
        </w:rPr>
        <w:t>n</w:t>
      </w:r>
      <w:r>
        <w:rPr>
          <w:i/>
          <w:iCs/>
          <w:color w:val="000000"/>
          <w:spacing w:val="0"/>
          <w:w w:val="100"/>
          <w:position w:val="0"/>
          <w:lang w:val="en-US" w:eastAsia="en-US" w:bidi="en-US"/>
        </w:rPr>
        <w:t xml:space="preserve"> = c„</w:t>
      </w:r>
    </w:p>
    <w:p>
      <w:pPr>
        <w:pStyle w:val="Style57"/>
        <w:keepNext w:val="0"/>
        <w:keepLines w:val="0"/>
        <w:widowControl w:val="0"/>
        <w:shd w:val="clear" w:color="auto" w:fill="auto"/>
        <w:tabs>
          <w:tab w:pos="8161" w:val="left"/>
        </w:tabs>
        <w:bidi w:val="0"/>
        <w:spacing w:before="0" w:after="0" w:line="240" w:lineRule="auto"/>
        <w:ind w:left="2440" w:right="0" w:firstLine="0"/>
        <w:jc w:val="both"/>
        <w:rPr>
          <w:sz w:val="22"/>
          <w:szCs w:val="22"/>
        </w:rPr>
      </w:pPr>
      <w:r>
        <w:rPr>
          <w:i/>
          <w:iCs/>
          <w:color w:val="000000"/>
          <w:spacing w:val="0"/>
          <w:w w:val="100"/>
          <w:position w:val="0"/>
          <w:sz w:val="20"/>
          <w:szCs w:val="20"/>
          <w:lang w:val="en-US" w:eastAsia="en-US" w:bidi="en-US"/>
        </w:rPr>
        <w:t>d„ = &lt;</w:t>
      </w:r>
      <w:r>
        <w:rPr>
          <w:rFonts w:ascii="Times New Roman" w:eastAsia="Times New Roman" w:hAnsi="Times New Roman" w:cs="Times New Roman"/>
          <w:color w:val="000000"/>
          <w:spacing w:val="0"/>
          <w:w w:val="100"/>
          <w:position w:val="0"/>
          <w:sz w:val="22"/>
          <w:szCs w:val="22"/>
          <w:lang w:val="en-US" w:eastAsia="en-US" w:bidi="en-US"/>
        </w:rPr>
        <w:tab/>
        <w:t>(3-6)</w:t>
      </w:r>
    </w:p>
    <w:p>
      <w:pPr>
        <w:pStyle w:val="Style57"/>
        <w:keepNext w:val="0"/>
        <w:keepLines w:val="0"/>
        <w:widowControl w:val="0"/>
        <w:shd w:val="clear" w:color="auto" w:fill="auto"/>
        <w:bidi w:val="0"/>
        <w:spacing w:before="0" w:line="240" w:lineRule="auto"/>
        <w:ind w:left="3080" w:right="0" w:firstLine="0"/>
        <w:jc w:val="left"/>
      </w:pPr>
      <w:r>
        <w:rPr>
          <w:rFonts w:ascii="Times New Roman" w:eastAsia="Times New Roman" w:hAnsi="Times New Roman" w:cs="Times New Roman"/>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 xml:space="preserve">1 </w:t>
      </w:r>
      <w:r>
        <w:rPr>
          <w:i/>
          <w:iCs/>
          <w:color w:val="000000"/>
          <w:spacing w:val="0"/>
          <w:w w:val="100"/>
          <w:position w:val="0"/>
          <w:lang w:val="en-US" w:eastAsia="en-US" w:bidi="en-US"/>
        </w:rPr>
        <w:t>a</w:t>
      </w:r>
      <w:r>
        <w:rPr>
          <w:i/>
          <w:iCs/>
          <w:color w:val="000000"/>
          <w:spacing w:val="0"/>
          <w:w w:val="100"/>
          <w:position w:val="0"/>
          <w:vertAlign w:val="subscript"/>
          <w:lang w:val="en-US" w:eastAsia="en-US" w:bidi="en-US"/>
        </w:rPr>
        <w:t>n</w:t>
      </w:r>
      <w:r>
        <w:rPr>
          <w:color w:val="000000"/>
          <w:spacing w:val="0"/>
          <w:w w:val="100"/>
          <w:position w:val="0"/>
          <w:lang w:val="en-US" w:eastAsia="en-US" w:bidi="en-US"/>
        </w:rPr>
        <w:t xml:space="preserve"> </w:t>
      </w:r>
      <w:r>
        <w:rPr>
          <w:color w:val="000000"/>
          <w:spacing w:val="0"/>
          <w:w w:val="100"/>
          <w:position w:val="0"/>
        </w:rPr>
        <w:t>乂</w:t>
      </w:r>
    </w:p>
    <w:p>
      <w:pPr>
        <w:pStyle w:val="Style57"/>
        <w:keepNext w:val="0"/>
        <w:keepLines w:val="0"/>
        <w:widowControl w:val="0"/>
        <w:shd w:val="clear" w:color="auto" w:fill="auto"/>
        <w:tabs>
          <w:tab w:pos="8161" w:val="left"/>
        </w:tabs>
        <w:bidi w:val="0"/>
        <w:spacing w:before="0" w:line="240" w:lineRule="auto"/>
        <w:ind w:left="2440" w:right="0" w:firstLine="0"/>
        <w:jc w:val="both"/>
        <w:rPr>
          <w:sz w:val="22"/>
          <w:szCs w:val="22"/>
        </w:rPr>
      </w:pPr>
      <w:r>
        <w:rPr>
          <w:i/>
          <w:iCs/>
          <w:color w:val="000000"/>
          <w:spacing w:val="0"/>
          <w:w w:val="100"/>
          <w:position w:val="0"/>
          <w:sz w:val="20"/>
          <w:szCs w:val="20"/>
          <w:lang w:val="en-US" w:eastAsia="en-US" w:bidi="en-US"/>
        </w:rPr>
        <w:t>(n</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1) T</w:t>
      </w:r>
      <w:r>
        <w:rPr>
          <w:rFonts w:ascii="Times New Roman" w:eastAsia="Times New Roman" w:hAnsi="Times New Roman" w:cs="Times New Roman"/>
          <w:color w:val="000000"/>
          <w:spacing w:val="0"/>
          <w:w w:val="100"/>
          <w:position w:val="0"/>
          <w:sz w:val="22"/>
          <w:szCs w:val="22"/>
          <w:vertAlign w:val="subscript"/>
          <w:lang w:val="en-US" w:eastAsia="en-US" w:bidi="en-US"/>
        </w:rPr>
        <w:t>c</w:t>
      </w:r>
      <w:r>
        <w:rPr>
          <w:rFonts w:ascii="Times New Roman" w:eastAsia="Times New Roman" w:hAnsi="Times New Roman" w:cs="Times New Roman"/>
          <w:color w:val="000000"/>
          <w:spacing w:val="0"/>
          <w:w w:val="100"/>
          <w:position w:val="0"/>
          <w:sz w:val="22"/>
          <w:szCs w:val="22"/>
          <w:lang w:val="en-US" w:eastAsia="en-US" w:bidi="en-US"/>
        </w:rPr>
        <w:t xml:space="preserve"> </w:t>
      </w:r>
      <w:r>
        <w:rPr>
          <w:i/>
          <w:iCs/>
          <w:color w:val="000000"/>
          <w:spacing w:val="0"/>
          <w:w w:val="100"/>
          <w:position w:val="0"/>
          <w:sz w:val="20"/>
          <w:szCs w:val="20"/>
          <w:lang w:val="en-US" w:eastAsia="en-US" w:bidi="en-US"/>
        </w:rPr>
        <w:t xml:space="preserve">W t W </w:t>
      </w:r>
      <w:r>
        <w:rPr>
          <w:rFonts w:ascii="Times New Roman" w:eastAsia="Times New Roman" w:hAnsi="Times New Roman" w:cs="Times New Roman"/>
          <w:i/>
          <w:iCs/>
          <w:smallCaps/>
          <w:color w:val="000000"/>
          <w:spacing w:val="0"/>
          <w:w w:val="100"/>
          <w:position w:val="0"/>
          <w:sz w:val="17"/>
          <w:szCs w:val="17"/>
          <w:lang w:val="en-US" w:eastAsia="en-US" w:bidi="en-US"/>
        </w:rPr>
        <w:t>tiT</w:t>
      </w:r>
      <w:r>
        <w:rPr>
          <w:rFonts w:ascii="Times New Roman" w:eastAsia="Times New Roman" w:hAnsi="Times New Roman" w:cs="Times New Roman"/>
          <w:i/>
          <w:iCs/>
          <w:smallCaps/>
          <w:color w:val="000000"/>
          <w:spacing w:val="0"/>
          <w:w w:val="100"/>
          <w:position w:val="0"/>
          <w:sz w:val="17"/>
          <w:szCs w:val="17"/>
          <w:vertAlign w:val="subscript"/>
          <w:lang w:val="en-US" w:eastAsia="en-US" w:bidi="en-US"/>
        </w:rPr>
        <w:t>c</w:t>
      </w:r>
      <w:r>
        <w:rPr>
          <w:rFonts w:ascii="Times New Roman" w:eastAsia="Times New Roman" w:hAnsi="Times New Roman" w:cs="Times New Roman"/>
          <w:color w:val="000000"/>
          <w:spacing w:val="0"/>
          <w:w w:val="100"/>
          <w:position w:val="0"/>
          <w:sz w:val="22"/>
          <w:szCs w:val="22"/>
          <w:lang w:val="en-US" w:eastAsia="en-US" w:bidi="en-US"/>
        </w:rPr>
        <w:tab/>
        <w:t>(3-7)</w:t>
      </w:r>
    </w:p>
    <w:p>
      <w:pPr>
        <w:pStyle w:val="Style57"/>
        <w:keepNext w:val="0"/>
        <w:keepLines w:val="0"/>
        <w:widowControl w:val="0"/>
        <w:shd w:val="clear" w:color="auto" w:fill="auto"/>
        <w:bidi w:val="0"/>
        <w:spacing w:before="0" w:after="0" w:line="240" w:lineRule="auto"/>
        <w:ind w:left="0" w:right="0" w:firstLine="420"/>
        <w:jc w:val="both"/>
      </w:pPr>
      <w:r>
        <w:rPr>
          <w:color w:val="000000"/>
          <w:spacing w:val="0"/>
          <w:w w:val="100"/>
          <w:position w:val="0"/>
        </w:rPr>
        <w:t>用此扩展后的序列去调制载波</w:t>
      </w:r>
      <w:r>
        <w:rPr>
          <w:color w:val="000000"/>
          <w:spacing w:val="0"/>
          <w:w w:val="100"/>
          <w:position w:val="0"/>
          <w:lang w:val="zh-CN" w:eastAsia="zh-CN" w:bidi="zh-CN"/>
        </w:rPr>
        <w:t>•将信</w:t>
      </w:r>
      <w:r>
        <w:rPr>
          <w:color w:val="000000"/>
          <w:spacing w:val="0"/>
          <w:w w:val="100"/>
          <w:position w:val="0"/>
        </w:rPr>
        <w:t>号搬移到载频上去。调制后的信号</w:t>
      </w:r>
      <w:r>
        <w:rPr>
          <w:rFonts w:ascii="Times New Roman" w:eastAsia="Times New Roman" w:hAnsi="Times New Roman" w:cs="Times New Roman"/>
          <w:color w:val="000000"/>
          <w:spacing w:val="0"/>
          <w:w w:val="100"/>
          <w:position w:val="0"/>
          <w:sz w:val="22"/>
          <w:szCs w:val="22"/>
          <w:lang w:val="en-US" w:eastAsia="en-US" w:bidi="en-US"/>
        </w:rPr>
        <w:t>MZ</w:t>
      </w:r>
      <w:r>
        <w:rPr>
          <w:color w:val="000000"/>
          <w:spacing w:val="0"/>
          <w:w w:val="100"/>
          <w:position w:val="0"/>
          <w:sz w:val="22"/>
          <w:szCs w:val="22"/>
          <w:lang w:val="en-US" w:eastAsia="en-US" w:bidi="en-US"/>
        </w:rPr>
        <w:t>)</w:t>
      </w:r>
      <w:r>
        <w:rPr>
          <w:color w:val="000000"/>
          <w:spacing w:val="0"/>
          <w:w w:val="100"/>
          <w:position w:val="0"/>
        </w:rPr>
        <w:t>为</w:t>
      </w:r>
    </w:p>
    <w:p>
      <w:pPr>
        <w:pStyle w:val="Style57"/>
        <w:keepNext w:val="0"/>
        <w:keepLines w:val="0"/>
        <w:widowControl w:val="0"/>
        <w:shd w:val="clear" w:color="auto" w:fill="auto"/>
        <w:tabs>
          <w:tab w:pos="8161" w:val="left"/>
        </w:tabs>
        <w:bidi w:val="0"/>
        <w:spacing w:before="0" w:after="0" w:line="240" w:lineRule="auto"/>
        <w:ind w:left="2540" w:right="0" w:firstLine="0"/>
        <w:jc w:val="both"/>
        <w:rPr>
          <w:sz w:val="22"/>
          <w:szCs w:val="22"/>
        </w:rPr>
      </w:pPr>
      <w:r>
        <w:rPr>
          <w:rFonts w:ascii="Times New Roman" w:eastAsia="Times New Roman" w:hAnsi="Times New Roman" w:cs="Times New Roman"/>
          <w:color w:val="000000"/>
          <w:spacing w:val="0"/>
          <w:w w:val="100"/>
          <w:position w:val="0"/>
          <w:sz w:val="22"/>
          <w:szCs w:val="22"/>
          <w:lang w:val="en-US" w:eastAsia="en-US" w:bidi="en-US"/>
        </w:rPr>
        <w:t>5</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Z</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rPr>
        <w:t xml:space="preserve">= </w:t>
      </w:r>
      <w:r>
        <w:rPr>
          <w:i/>
          <w:iCs/>
          <w:color w:val="000000"/>
          <w:spacing w:val="0"/>
          <w:w w:val="100"/>
          <w:position w:val="0"/>
          <w:sz w:val="20"/>
          <w:szCs w:val="20"/>
          <w:lang w:val="en-US" w:eastAsia="en-US" w:bidi="en-US"/>
        </w:rPr>
        <w:t>d(t)</w:t>
      </w:r>
      <w:r>
        <w:rPr>
          <w:rFonts w:ascii="Times New Roman" w:eastAsia="Times New Roman" w:hAnsi="Times New Roman" w:cs="Times New Roman"/>
          <w:color w:val="000000"/>
          <w:spacing w:val="0"/>
          <w:w w:val="100"/>
          <w:position w:val="0"/>
          <w:sz w:val="22"/>
          <w:szCs w:val="22"/>
          <w:lang w:val="en-US" w:eastAsia="en-US" w:bidi="en-US"/>
        </w:rPr>
        <w:t xml:space="preserve"> coswo </w:t>
      </w:r>
      <w:r>
        <w:rPr>
          <w:i/>
          <w:iCs/>
          <w:color w:val="000000"/>
          <w:spacing w:val="0"/>
          <w:w w:val="100"/>
          <w:position w:val="0"/>
          <w:sz w:val="20"/>
          <w:szCs w:val="20"/>
          <w:lang w:val="en-US" w:eastAsia="en-US" w:bidi="en-US"/>
        </w:rPr>
        <w:t>t</w:t>
      </w:r>
      <w:r>
        <w:rPr>
          <w:rFonts w:ascii="Times New Roman" w:eastAsia="Times New Roman" w:hAnsi="Times New Roman" w:cs="Times New Roman"/>
          <w:color w:val="000000"/>
          <w:spacing w:val="0"/>
          <w:w w:val="100"/>
          <w:position w:val="0"/>
          <w:sz w:val="22"/>
          <w:szCs w:val="22"/>
          <w:lang w:val="en-US" w:eastAsia="en-US" w:bidi="en-US"/>
        </w:rPr>
        <w:t xml:space="preserve"> = a(z)r(z)cosw</w:t>
      </w:r>
      <w:r>
        <w:rPr>
          <w:rFonts w:ascii="Times New Roman" w:eastAsia="Times New Roman" w:hAnsi="Times New Roman" w:cs="Times New Roman"/>
          <w:color w:val="000000"/>
          <w:spacing w:val="0"/>
          <w:w w:val="100"/>
          <w:position w:val="0"/>
          <w:sz w:val="22"/>
          <w:szCs w:val="22"/>
          <w:vertAlign w:val="subscript"/>
          <w:lang w:val="en-US" w:eastAsia="en-US" w:bidi="en-US"/>
        </w:rPr>
        <w:t>0</w:t>
      </w:r>
      <w:r>
        <w:rPr>
          <w:rFonts w:ascii="Times New Roman" w:eastAsia="Times New Roman" w:hAnsi="Times New Roman" w:cs="Times New Roman"/>
          <w:color w:val="000000"/>
          <w:spacing w:val="0"/>
          <w:w w:val="100"/>
          <w:position w:val="0"/>
          <w:sz w:val="22"/>
          <w:szCs w:val="22"/>
          <w:lang w:val="en-US" w:eastAsia="en-US" w:bidi="en-US"/>
        </w:rPr>
        <w:t>/</w:t>
        <w:tab/>
        <w:t>(3-8)</w:t>
      </w:r>
      <w:r>
        <w:fldChar w:fldCharType="end"/>
      </w:r>
    </w:p>
    <w:p>
      <w:pPr>
        <w:pStyle w:val="Style14"/>
        <w:keepNext w:val="0"/>
        <w:keepLines w:val="0"/>
        <w:widowControl w:val="0"/>
        <w:shd w:val="clear" w:color="auto" w:fill="auto"/>
        <w:bidi w:val="0"/>
        <w:spacing w:before="0" w:after="0" w:line="337" w:lineRule="exact"/>
        <w:ind w:left="0" w:right="0" w:firstLine="0"/>
        <w:jc w:val="both"/>
      </w:pPr>
      <w:r>
        <w:rPr>
          <w:color w:val="000000"/>
          <w:spacing w:val="0"/>
          <w:w w:val="100"/>
          <w:position w:val="0"/>
        </w:rPr>
        <w:t>式中，皿为载波频率。</w:t>
      </w:r>
    </w:p>
    <w:p>
      <w:pPr>
        <w:pStyle w:val="Style14"/>
        <w:keepNext w:val="0"/>
        <w:keepLines w:val="0"/>
        <w:widowControl w:val="0"/>
        <w:shd w:val="clear" w:color="auto" w:fill="auto"/>
        <w:bidi w:val="0"/>
        <w:spacing w:before="0" w:after="80" w:line="337" w:lineRule="exact"/>
        <w:ind w:left="0" w:right="0" w:firstLine="440"/>
        <w:jc w:val="both"/>
      </w:pPr>
      <w:r>
        <w:rPr>
          <w:color w:val="000000"/>
          <w:spacing w:val="0"/>
          <w:w w:val="100"/>
          <w:position w:val="0"/>
        </w:rPr>
        <w:t>接收端天线上感应的信号经高放的选择放大和混频后</w:t>
      </w:r>
      <w:r>
        <w:rPr>
          <w:color w:val="000000"/>
          <w:spacing w:val="0"/>
          <w:w w:val="100"/>
          <w:position w:val="0"/>
          <w:lang w:val="zh-CN" w:eastAsia="zh-CN" w:bidi="zh-CN"/>
        </w:rPr>
        <w:t>•得</w:t>
      </w:r>
      <w:r>
        <w:rPr>
          <w:color w:val="000000"/>
          <w:spacing w:val="0"/>
          <w:w w:val="100"/>
          <w:position w:val="0"/>
        </w:rPr>
        <w:t>到包括以下几部分的信号: 有用信号，（，）、信道噪声小（，）、干扰信号</w:t>
      </w:r>
      <w:r>
        <w:rPr>
          <w:color w:val="000000"/>
          <w:spacing w:val="0"/>
          <w:w w:val="100"/>
          <w:position w:val="0"/>
          <w:lang w:val="en-US" w:eastAsia="en-US" w:bidi="en-US"/>
        </w:rPr>
        <w:t>/.（/）</w:t>
      </w:r>
      <w:r>
        <w:rPr>
          <w:color w:val="000000"/>
          <w:spacing w:val="0"/>
          <w:w w:val="100"/>
          <w:position w:val="0"/>
        </w:rPr>
        <w:t>和其他网的扩频信号为（，）等，即收到的信 号（经混频后）为</w:t>
      </w:r>
    </w:p>
    <w:p>
      <w:pPr>
        <w:pStyle w:val="Style44"/>
        <w:keepNext w:val="0"/>
        <w:keepLines w:val="0"/>
        <w:widowControl w:val="0"/>
        <w:shd w:val="clear" w:color="auto" w:fill="auto"/>
        <w:tabs>
          <w:tab w:pos="5631" w:val="left"/>
        </w:tabs>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 xml:space="preserve">ri </w:t>
      </w:r>
      <w:r>
        <w:rPr>
          <w:rFonts w:ascii="Times New Roman" w:eastAsia="Times New Roman" w:hAnsi="Times New Roman" w:cs="Times New Roman"/>
          <w:color w:val="000000"/>
          <w:spacing w:val="0"/>
          <w:w w:val="100"/>
          <w:position w:val="0"/>
          <w:lang w:val="zh-TW" w:eastAsia="zh-TW" w:bidi="zh-TW"/>
        </w:rPr>
        <w:t xml:space="preserve">（7） = </w:t>
      </w:r>
      <w:r>
        <w:rPr>
          <w:rFonts w:ascii="Times New Roman" w:eastAsia="Times New Roman" w:hAnsi="Times New Roman" w:cs="Times New Roman"/>
          <w:color w:val="000000"/>
          <w:spacing w:val="0"/>
          <w:w w:val="100"/>
          <w:position w:val="0"/>
          <w:lang w:val="en-US" w:eastAsia="en-US" w:bidi="en-US"/>
        </w:rPr>
        <w:t xml:space="preserve">5i </w:t>
      </w:r>
      <w:r>
        <w:rPr>
          <w:rFonts w:ascii="SimSun" w:eastAsia="SimSun" w:hAnsi="SimSun" w:cs="SimSun"/>
          <w:i/>
          <w:iCs/>
          <w:color w:val="000000"/>
          <w:spacing w:val="0"/>
          <w:w w:val="100"/>
          <w:position w:val="0"/>
          <w:sz w:val="20"/>
          <w:szCs w:val="20"/>
          <w:lang w:val="en-US" w:eastAsia="en-US" w:bidi="en-US"/>
        </w:rPr>
        <w:t>（t）</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Z</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-F </w:t>
      </w:r>
      <w:r>
        <w:rPr>
          <w:rFonts w:ascii="SimSun" w:eastAsia="SimSun" w:hAnsi="SimSun" w:cs="SimSun"/>
          <w:i/>
          <w:iCs/>
          <w:color w:val="000000"/>
          <w:spacing w:val="0"/>
          <w:w w:val="100"/>
          <w:position w:val="0"/>
          <w:sz w:val="20"/>
          <w:szCs w:val="20"/>
          <w:lang w:val="en-US" w:eastAsia="en-US" w:bidi="en-US"/>
        </w:rPr>
        <w:t>Ji</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Z</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zh-CN" w:eastAsia="zh-CN" w:bidi="zh-CN"/>
        </w:rPr>
        <w:t xml:space="preserve">+ </w:t>
      </w:r>
      <w:r>
        <w:rPr>
          <w:rFonts w:ascii="SimSun" w:eastAsia="SimSun" w:hAnsi="SimSun" w:cs="SimSun"/>
          <w:i/>
          <w:iCs/>
          <w:color w:val="000000"/>
          <w:spacing w:val="0"/>
          <w:w w:val="100"/>
          <w:position w:val="0"/>
          <w:sz w:val="20"/>
          <w:szCs w:val="20"/>
          <w:lang w:val="en-US" w:eastAsia="en-US" w:bidi="en-US"/>
        </w:rPr>
        <w:t>Sj</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（3-9）</w:t>
      </w:r>
    </w:p>
    <w:p>
      <w:pPr>
        <w:pStyle w:val="Style14"/>
        <w:keepNext w:val="0"/>
        <w:keepLines w:val="0"/>
        <w:widowControl w:val="0"/>
        <w:shd w:val="clear" w:color="auto" w:fill="auto"/>
        <w:bidi w:val="0"/>
        <w:spacing w:before="0" w:after="80" w:line="329" w:lineRule="exact"/>
        <w:ind w:left="0" w:right="0" w:firstLine="440"/>
        <w:jc w:val="both"/>
      </w:pPr>
      <w:r>
        <w:rPr>
          <w:color w:val="000000"/>
          <w:spacing w:val="0"/>
          <w:w w:val="100"/>
          <w:position w:val="0"/>
        </w:rPr>
        <w:t>接收端的扩频码发生器产生的扩频码序列与发送端产生的扩频码序列相同，但起始时 间或初始相位可能不同,为/（，），解扩的过程与扩频的过程相同，用本地的扩频码序列</w:t>
      </w:r>
    </w:p>
    <w:p>
      <w:pPr>
        <w:pStyle w:val="Style14"/>
        <w:keepNext w:val="0"/>
        <w:keepLines w:val="0"/>
        <w:widowControl w:val="0"/>
        <w:shd w:val="clear" w:color="auto" w:fill="auto"/>
        <w:bidi w:val="0"/>
        <w:spacing w:before="0" w:after="0" w:line="375" w:lineRule="exact"/>
        <w:ind w:left="0" w:right="0" w:firstLine="0"/>
        <w:jc w:val="both"/>
      </w:pPr>
      <w:r>
        <w:rPr>
          <w:color w:val="000000"/>
          <w:spacing w:val="0"/>
          <w:w w:val="100"/>
          <w:position w:val="0"/>
          <w:lang w:val="zh-CN" w:eastAsia="zh-CN" w:bidi="zh-CN"/>
        </w:rPr>
        <w:t>/⑺</w:t>
      </w:r>
      <w:r>
        <w:rPr>
          <w:color w:val="000000"/>
          <w:spacing w:val="0"/>
          <w:w w:val="100"/>
          <w:position w:val="0"/>
        </w:rPr>
        <w:t>与接收到的信号相乘，相乘后为</w:t>
      </w:r>
    </w:p>
    <w:p>
      <w:pPr>
        <w:pStyle w:val="Style44"/>
        <w:keepNext w:val="0"/>
        <w:keepLines w:val="0"/>
        <w:widowControl w:val="0"/>
        <w:shd w:val="clear" w:color="auto" w:fill="auto"/>
        <w:bidi w:val="0"/>
        <w:spacing w:before="0" w:after="0" w:line="375" w:lineRule="exact"/>
        <w:ind w:left="0" w:right="0" w:firstLine="0"/>
        <w:jc w:val="center"/>
        <w:rPr>
          <w:sz w:val="20"/>
          <w:szCs w:val="20"/>
        </w:rPr>
      </w:pPr>
      <w:r>
        <w:rPr>
          <w:rFonts w:ascii="SimSun" w:eastAsia="SimSun" w:hAnsi="SimSun" w:cs="SimSun"/>
          <w:i/>
          <w:iCs/>
          <w:color w:val="000000"/>
          <w:spacing w:val="0"/>
          <w:w w:val="100"/>
          <w:position w:val="0"/>
          <w:sz w:val="20"/>
          <w:szCs w:val="20"/>
          <w:lang w:val="en-US" w:eastAsia="en-US" w:bidi="en-US"/>
        </w:rPr>
        <w:t>r\</w:t>
      </w:r>
      <w:r>
        <w:rPr>
          <w:rFonts w:ascii="Times New Roman" w:eastAsia="Times New Roman" w:hAnsi="Times New Roman" w:cs="Times New Roman"/>
          <w:color w:val="000000"/>
          <w:spacing w:val="0"/>
          <w:w w:val="100"/>
          <w:position w:val="0"/>
          <w:sz w:val="22"/>
          <w:szCs w:val="22"/>
          <w:lang w:val="en-US" w:eastAsia="en-US" w:bidi="en-US"/>
        </w:rPr>
        <w:t xml:space="preserve"> (r) </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SimSun" w:eastAsia="SimSun" w:hAnsi="SimSun" w:cs="SimSun"/>
          <w:i/>
          <w:iCs/>
          <w:color w:val="000000"/>
          <w:spacing w:val="0"/>
          <w:w w:val="100"/>
          <w:position w:val="0"/>
          <w:sz w:val="20"/>
          <w:szCs w:val="20"/>
          <w:lang w:val="en-US" w:eastAsia="en-US" w:bidi="en-US"/>
        </w:rPr>
        <w:t>r\</w:t>
      </w:r>
      <w:r>
        <w:rPr>
          <w:rFonts w:ascii="Times New Roman" w:eastAsia="Times New Roman" w:hAnsi="Times New Roman" w:cs="Times New Roman"/>
          <w:color w:val="000000"/>
          <w:spacing w:val="0"/>
          <w:w w:val="100"/>
          <w:position w:val="0"/>
          <w:sz w:val="22"/>
          <w:szCs w:val="22"/>
          <w:lang w:val="en-US" w:eastAsia="en-US" w:bidi="en-US"/>
        </w:rPr>
        <w:t xml:space="preserve"> (i)c</w:t>
      </w:r>
      <w:r>
        <w:rPr>
          <w:rFonts w:ascii="Times New Roman" w:eastAsia="Times New Roman" w:hAnsi="Times New Roman" w:cs="Times New Roman"/>
          <w:color w:val="000000"/>
          <w:spacing w:val="0"/>
          <w:w w:val="100"/>
          <w:position w:val="0"/>
          <w:sz w:val="22"/>
          <w:szCs w:val="22"/>
          <w:vertAlign w:val="superscript"/>
          <w:lang w:val="en-US" w:eastAsia="en-US" w:bidi="en-US"/>
        </w:rPr>
        <w:t>z</w:t>
      </w:r>
      <w:r>
        <w:rPr>
          <w:rFonts w:ascii="Times New Roman" w:eastAsia="Times New Roman" w:hAnsi="Times New Roman" w:cs="Times New Roman"/>
          <w:color w:val="000000"/>
          <w:spacing w:val="0"/>
          <w:w w:val="100"/>
          <w:position w:val="0"/>
          <w:sz w:val="22"/>
          <w:szCs w:val="22"/>
          <w:lang w:val="en-US" w:eastAsia="en-US" w:bidi="en-US"/>
        </w:rPr>
        <w:t>(i) = (»(£) + m</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Ji</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s</w:t>
      </w:r>
      <w:r>
        <w:rPr>
          <w:rFonts w:ascii="SimSun" w:eastAsia="SimSun" w:hAnsi="SimSun" w:cs="SimSun"/>
          <w:color w:val="000000"/>
          <w:spacing w:val="0"/>
          <w:w w:val="100"/>
          <w:position w:val="0"/>
          <w:sz w:val="20"/>
          <w:szCs w:val="20"/>
          <w:lang w:val="zh-TW" w:eastAsia="zh-TW" w:bidi="zh-TW"/>
        </w:rPr>
        <w:t>丿</w:t>
      </w:r>
      <w:r>
        <w:rPr>
          <w:rFonts w:ascii="SimSun" w:eastAsia="SimSun" w:hAnsi="SimSun" w:cs="SimSun"/>
          <w:color w:val="000000"/>
          <w:spacing w:val="0"/>
          <w:w w:val="100"/>
          <w:position w:val="0"/>
          <w:sz w:val="20"/>
          <w:szCs w:val="20"/>
          <w:lang w:val="zh-CN" w:eastAsia="zh-CN" w:bidi="zh-CN"/>
        </w:rPr>
        <w:t>(「))/(£)</w:t>
      </w:r>
    </w:p>
    <w:p>
      <w:pPr>
        <w:pStyle w:val="Style44"/>
        <w:keepNext w:val="0"/>
        <w:keepLines w:val="0"/>
        <w:widowControl w:val="0"/>
        <w:shd w:val="clear" w:color="auto" w:fill="auto"/>
        <w:tabs>
          <w:tab w:pos="5961" w:val="left"/>
        </w:tabs>
        <w:bidi w:val="0"/>
        <w:spacing w:before="0" w:after="0" w:line="375" w:lineRule="exact"/>
        <w:ind w:left="0" w:right="0" w:firstLine="0"/>
        <w:jc w:val="right"/>
      </w:pPr>
      <w:r>
        <w:rPr>
          <w:rFonts w:ascii="SimSun" w:eastAsia="SimSun" w:hAnsi="SimSun" w:cs="SimSun"/>
          <w:color w:val="000000"/>
          <w:spacing w:val="0"/>
          <w:w w:val="100"/>
          <w:position w:val="0"/>
          <w:sz w:val="20"/>
          <w:szCs w:val="20"/>
          <w:lang w:val="en-US" w:eastAsia="en-US" w:bidi="en-US"/>
        </w:rPr>
        <w:t>=</w:t>
      </w:r>
      <w:r>
        <w:rPr>
          <w:rFonts w:ascii="SimSun" w:eastAsia="SimSun" w:hAnsi="SimSun" w:cs="SimSun"/>
          <w:color w:val="000000"/>
          <w:spacing w:val="0"/>
          <w:w w:val="100"/>
          <w:position w:val="0"/>
          <w:sz w:val="20"/>
          <w:szCs w:val="20"/>
          <w:lang w:val="zh-CN" w:eastAsia="zh-CN" w:bidi="zh-CN"/>
        </w:rPr>
        <w:t>，(/)十%(/)+</w:t>
      </w:r>
      <w:r>
        <w:rPr>
          <w:rFonts w:ascii="Times New Roman" w:eastAsia="Times New Roman" w:hAnsi="Times New Roman" w:cs="Times New Roman"/>
          <w:color w:val="000000"/>
          <w:spacing w:val="0"/>
          <w:w w:val="100"/>
          <w:position w:val="0"/>
          <w:lang w:val="en-US" w:eastAsia="en-US" w:bidi="en-US"/>
        </w:rPr>
        <w:t>J</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(Q + s</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(Z)</w:t>
        <w:tab/>
        <w:t>(3-10)</w:t>
      </w:r>
    </w:p>
    <w:p>
      <w:pPr>
        <w:pStyle w:val="Style14"/>
        <w:keepNext w:val="0"/>
        <w:keepLines w:val="0"/>
        <w:widowControl w:val="0"/>
        <w:shd w:val="clear" w:color="auto" w:fill="auto"/>
        <w:bidi w:val="0"/>
        <w:spacing w:before="0" w:after="0" w:line="375" w:lineRule="exact"/>
        <w:ind w:left="0" w:right="0" w:firstLine="440"/>
        <w:jc w:val="both"/>
      </w:pPr>
      <w:r>
        <w:rPr>
          <w:color w:val="000000"/>
          <w:spacing w:val="0"/>
          <w:w w:val="100"/>
          <w:position w:val="0"/>
        </w:rPr>
        <w:t>下面分别对上面的</w:t>
      </w:r>
      <w:r>
        <w:rPr>
          <w:rFonts w:ascii="Times New Roman" w:eastAsia="Times New Roman" w:hAnsi="Times New Roman" w:cs="Times New Roman"/>
          <w:color w:val="000000"/>
          <w:spacing w:val="0"/>
          <w:w w:val="100"/>
          <w:position w:val="0"/>
          <w:sz w:val="22"/>
          <w:szCs w:val="22"/>
          <w:lang w:val="en-US" w:eastAsia="en-US" w:bidi="en-US"/>
        </w:rPr>
        <w:t>4</w:t>
      </w:r>
      <w:r>
        <w:rPr>
          <w:color w:val="000000"/>
          <w:spacing w:val="0"/>
          <w:w w:val="100"/>
          <w:position w:val="0"/>
        </w:rPr>
        <w:t>个分量进行分析。</w:t>
      </w:r>
    </w:p>
    <w:p>
      <w:pPr>
        <w:pStyle w:val="Style14"/>
        <w:keepNext w:val="0"/>
        <w:keepLines w:val="0"/>
        <w:widowControl w:val="0"/>
        <w:shd w:val="clear" w:color="auto" w:fill="auto"/>
        <w:bidi w:val="0"/>
        <w:spacing w:before="0" w:after="0" w:line="375" w:lineRule="exact"/>
        <w:ind w:left="0" w:right="0" w:firstLine="440"/>
        <w:jc w:val="both"/>
      </w:pPr>
      <w:r>
        <w:rPr>
          <w:color w:val="000000"/>
          <w:spacing w:val="0"/>
          <w:w w:val="100"/>
          <w:position w:val="0"/>
        </w:rPr>
        <w:t>首先看信号分量</w:t>
      </w:r>
      <w:r>
        <w:rPr>
          <w:color w:val="000000"/>
          <w:spacing w:val="0"/>
          <w:w w:val="100"/>
          <w:position w:val="0"/>
          <w:lang w:val="zh-CN" w:eastAsia="zh-CN" w:bidi="zh-CN"/>
        </w:rPr>
        <w:t>日</w:t>
      </w:r>
      <w:r>
        <w:rPr>
          <w:color w:val="000000"/>
          <w:spacing w:val="0"/>
          <w:w w:val="100"/>
          <w:position w:val="0"/>
        </w:rPr>
        <w:t>(，)，则</w:t>
      </w:r>
    </w:p>
    <w:p>
      <w:pPr>
        <w:pStyle w:val="Style44"/>
        <w:keepNext w:val="0"/>
        <w:keepLines w:val="0"/>
        <w:widowControl w:val="0"/>
        <w:shd w:val="clear" w:color="auto" w:fill="auto"/>
        <w:tabs>
          <w:tab w:pos="5436" w:val="left"/>
        </w:tabs>
        <w:bidi w:val="0"/>
        <w:spacing w:before="0" w:after="0" w:line="375" w:lineRule="exact"/>
        <w:ind w:left="0" w:right="0" w:firstLine="0"/>
        <w:jc w:val="right"/>
      </w:pPr>
      <w:r>
        <w:rPr>
          <w:rFonts w:ascii="SimSun" w:eastAsia="SimSun" w:hAnsi="SimSun" w:cs="SimSun"/>
          <w:i/>
          <w:iCs/>
          <w:color w:val="000000"/>
          <w:spacing w:val="0"/>
          <w:w w:val="100"/>
          <w:position w:val="0"/>
          <w:sz w:val="20"/>
          <w:szCs w:val="20"/>
          <w:lang w:val="en-US" w:eastAsia="en-US" w:bidi="en-US"/>
        </w:rPr>
        <w:t>(t)</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Si </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i/>
          <w:iCs/>
          <w:color w:val="000000"/>
          <w:spacing w:val="0"/>
          <w:w w:val="100"/>
          <w:position w:val="0"/>
          <w:sz w:val="20"/>
          <w:szCs w:val="20"/>
          <w:lang w:val="en-US" w:eastAsia="en-US" w:bidi="en-US"/>
        </w:rPr>
        <w:t>a(t)e(t)c\t)</w:t>
      </w:r>
      <w:r>
        <w:rPr>
          <w:rFonts w:ascii="Times New Roman" w:eastAsia="Times New Roman" w:hAnsi="Times New Roman" w:cs="Times New Roman"/>
          <w:color w:val="000000"/>
          <w:spacing w:val="0"/>
          <w:w w:val="100"/>
          <w:position w:val="0"/>
          <w:lang w:val="en-US" w:eastAsia="en-US" w:bidi="en-US"/>
        </w:rPr>
        <w:t>coswi</w:t>
      </w:r>
      <w:r>
        <w:rPr>
          <w:rFonts w:ascii="SimSun" w:eastAsia="SimSun" w:hAnsi="SimSun" w:cs="SimSun"/>
          <w:i/>
          <w:iCs/>
          <w:color w:val="000000"/>
          <w:spacing w:val="0"/>
          <w:w w:val="100"/>
          <w:position w:val="0"/>
          <w:sz w:val="20"/>
          <w:szCs w:val="20"/>
          <w:lang w:val="en-US" w:eastAsia="en-US" w:bidi="en-US"/>
        </w:rPr>
        <w:t>t</w:t>
      </w:r>
      <w:r>
        <w:rPr>
          <w:rFonts w:ascii="Times New Roman" w:eastAsia="Times New Roman" w:hAnsi="Times New Roman" w:cs="Times New Roman"/>
          <w:color w:val="000000"/>
          <w:spacing w:val="0"/>
          <w:w w:val="100"/>
          <w:position w:val="0"/>
          <w:lang w:val="en-US" w:eastAsia="en-US" w:bidi="en-US"/>
        </w:rPr>
        <w:tab/>
        <w:t>(3-11)</w:t>
      </w:r>
    </w:p>
    <w:p>
      <w:pPr>
        <w:pStyle w:val="Style14"/>
        <w:keepNext w:val="0"/>
        <w:keepLines w:val="0"/>
        <w:widowControl w:val="0"/>
        <w:shd w:val="clear" w:color="auto" w:fill="auto"/>
        <w:bidi w:val="0"/>
        <w:spacing w:before="0" w:after="0" w:line="365" w:lineRule="exact"/>
        <w:ind w:left="0" w:right="0" w:firstLine="460"/>
        <w:jc w:val="both"/>
      </w:pPr>
      <w:r>
        <w:rPr>
          <w:color w:val="000000"/>
          <w:spacing w:val="0"/>
          <w:w w:val="100"/>
          <w:position w:val="0"/>
        </w:rPr>
        <w:t>若本地产生的扩频码序列/(£)与发端发生的扩频码序列"，)同步，有</w:t>
      </w:r>
      <w:r>
        <w:rPr>
          <w:i/>
          <w:iCs/>
          <w:color w:val="000000"/>
          <w:spacing w:val="0"/>
          <w:w w:val="100"/>
          <w:position w:val="0"/>
          <w:lang w:val="en-US" w:eastAsia="en-US" w:bidi="en-US"/>
        </w:rPr>
        <w:t>c(t) = c'(l),</w:t>
      </w:r>
      <w:r>
        <w:rPr>
          <w:color w:val="000000"/>
          <w:spacing w:val="0"/>
          <w:w w:val="100"/>
          <w:position w:val="0"/>
        </w:rPr>
        <w:t xml:space="preserve">则 </w:t>
      </w:r>
      <w:r>
        <w:rPr>
          <w:rFonts w:ascii="Times New Roman" w:eastAsia="Times New Roman" w:hAnsi="Times New Roman" w:cs="Times New Roman"/>
          <w:color w:val="000000"/>
          <w:spacing w:val="0"/>
          <w:w w:val="100"/>
          <w:position w:val="0"/>
          <w:sz w:val="22"/>
          <w:szCs w:val="22"/>
          <w:lang w:val="en-US" w:eastAsia="en-US" w:bidi="en-US"/>
        </w:rPr>
        <w:t xml:space="preserve">c(z) </w:t>
      </w:r>
      <w:r>
        <w:rPr>
          <w:color w:val="000000"/>
          <w:spacing w:val="0"/>
          <w:w w:val="100"/>
          <w:position w:val="0"/>
          <w:lang w:val="en-US" w:eastAsia="en-US" w:bidi="en-US"/>
        </w:rPr>
        <w:t>•/(') = ].,</w:t>
      </w:r>
      <w:r>
        <w:rPr>
          <w:color w:val="000000"/>
          <w:spacing w:val="0"/>
          <w:w w:val="100"/>
          <w:position w:val="0"/>
        </w:rPr>
        <w:t>这样，信号分量./(，)为</w:t>
      </w:r>
    </w:p>
    <w:p>
      <w:pPr>
        <w:pStyle w:val="Style14"/>
        <w:keepNext w:val="0"/>
        <w:keepLines w:val="0"/>
        <w:widowControl w:val="0"/>
        <w:shd w:val="clear" w:color="auto" w:fill="auto"/>
        <w:tabs>
          <w:tab w:pos="4634" w:val="left"/>
        </w:tabs>
        <w:bidi w:val="0"/>
        <w:spacing w:before="0" w:after="0" w:line="365" w:lineRule="exact"/>
        <w:ind w:left="0" w:right="0" w:firstLine="0"/>
        <w:jc w:val="right"/>
        <w:rPr>
          <w:sz w:val="22"/>
          <w:szCs w:val="22"/>
        </w:rPr>
      </w:pPr>
      <w:r>
        <w:rPr>
          <w:i/>
          <w:iCs/>
          <w:color w:val="000000"/>
          <w:spacing w:val="0"/>
          <w:w w:val="100"/>
          <w:position w:val="0"/>
          <w:sz w:val="20"/>
          <w:szCs w:val="20"/>
          <w:lang w:val="en-US" w:eastAsia="en-US" w:bidi="en-US"/>
        </w:rPr>
        <w:t xml:space="preserve">s'(t) </w:t>
      </w:r>
      <w:r>
        <w:rPr>
          <w:i/>
          <w:iCs/>
          <w:color w:val="000000"/>
          <w:spacing w:val="0"/>
          <w:w w:val="100"/>
          <w:position w:val="0"/>
          <w:sz w:val="20"/>
          <w:szCs w:val="20"/>
        </w:rPr>
        <w:t xml:space="preserve">= </w:t>
      </w:r>
      <w:r>
        <w:rPr>
          <w:i/>
          <w:iCs/>
          <w:color w:val="000000"/>
          <w:spacing w:val="0"/>
          <w:w w:val="100"/>
          <w:position w:val="0"/>
          <w:sz w:val="20"/>
          <w:szCs w:val="20"/>
          <w:lang w:val="en-US" w:eastAsia="en-US" w:bidi="en-US"/>
        </w:rPr>
        <w:t>a(t)cosw] t</w:t>
      </w:r>
      <w:r>
        <w:rPr>
          <w:rFonts w:ascii="Times New Roman" w:eastAsia="Times New Roman" w:hAnsi="Times New Roman" w:cs="Times New Roman"/>
          <w:color w:val="000000"/>
          <w:spacing w:val="0"/>
          <w:w w:val="100"/>
          <w:position w:val="0"/>
          <w:sz w:val="22"/>
          <w:szCs w:val="22"/>
          <w:lang w:val="en-US" w:eastAsia="en-US" w:bidi="en-US"/>
        </w:rPr>
        <w:tab/>
        <w:t>(3-12)</w:t>
      </w:r>
    </w:p>
    <w:p>
      <w:pPr>
        <w:pStyle w:val="Style14"/>
        <w:keepNext w:val="0"/>
        <w:keepLines w:val="0"/>
        <w:widowControl w:val="0"/>
        <w:shd w:val="clear" w:color="auto" w:fill="auto"/>
        <w:bidi w:val="0"/>
        <w:spacing w:before="0" w:after="0" w:line="375" w:lineRule="exact"/>
        <w:ind w:left="0" w:right="0" w:firstLine="460"/>
        <w:jc w:val="both"/>
      </w:pPr>
      <w:r>
        <w:rPr>
          <w:color w:val="000000"/>
          <w:spacing w:val="0"/>
          <w:w w:val="100"/>
          <w:position w:val="0"/>
        </w:rPr>
        <w:t>后面所接滤波器的频带正好能让信号通过，因此可以进入解调器进行解调，将有用信号 解调出来。</w:t>
      </w:r>
    </w:p>
    <w:p>
      <w:pPr>
        <w:pStyle w:val="Style14"/>
        <w:keepNext w:val="0"/>
        <w:keepLines w:val="0"/>
        <w:widowControl w:val="0"/>
        <w:shd w:val="clear" w:color="auto" w:fill="auto"/>
        <w:bidi w:val="0"/>
        <w:spacing w:before="0" w:after="0" w:line="375" w:lineRule="exact"/>
        <w:ind w:left="0" w:right="0" w:firstLine="460"/>
        <w:jc w:val="both"/>
      </w:pPr>
      <w:r>
        <w:rPr>
          <w:color w:val="000000"/>
          <w:spacing w:val="0"/>
          <w:w w:val="100"/>
          <w:position w:val="0"/>
        </w:rPr>
        <w:t>噪声分量小(，)、干扰分量厶</w:t>
      </w:r>
      <w:r>
        <w:rPr>
          <w:color w:val="000000"/>
          <w:spacing w:val="0"/>
          <w:w w:val="100"/>
          <w:position w:val="0"/>
          <w:lang w:val="en-US" w:eastAsia="en-US" w:bidi="en-US"/>
        </w:rPr>
        <w:t>(Q</w:t>
      </w:r>
      <w:r>
        <w:rPr>
          <w:color w:val="000000"/>
          <w:spacing w:val="0"/>
          <w:w w:val="100"/>
          <w:position w:val="0"/>
        </w:rPr>
        <w:t>和其他网的干扰为。)，经解扩处理后，均被大大削弱。 冷(，)分量一般为高斯带限白噪声，因而用</w:t>
      </w:r>
      <w:r>
        <w:rPr>
          <w:i/>
          <w:iCs/>
          <w:color w:val="000000"/>
          <w:spacing w:val="0"/>
          <w:w w:val="100"/>
          <w:position w:val="0"/>
          <w:lang w:val="en-US" w:eastAsia="en-US" w:bidi="en-US"/>
        </w:rPr>
        <w:t>c</w:t>
      </w:r>
      <w:r>
        <w:rPr>
          <w:i/>
          <w:iCs/>
          <w:color w:val="000000"/>
          <w:spacing w:val="0"/>
          <w:w w:val="100"/>
          <w:position w:val="0"/>
          <w:vertAlign w:val="superscript"/>
          <w:lang w:val="en-US" w:eastAsia="en-US" w:bidi="en-US"/>
        </w:rPr>
        <w:t>f</w:t>
      </w:r>
      <w:r>
        <w:rPr>
          <w:i/>
          <w:iCs/>
          <w:color w:val="000000"/>
          <w:spacing w:val="0"/>
          <w:w w:val="100"/>
          <w:position w:val="0"/>
          <w:lang w:val="en-US" w:eastAsia="en-US" w:bidi="en-US"/>
        </w:rPr>
        <w:t>M</w:t>
      </w:r>
      <w:r>
        <w:rPr>
          <w:color w:val="000000"/>
          <w:spacing w:val="0"/>
          <w:w w:val="100"/>
          <w:position w:val="0"/>
        </w:rPr>
        <w:t>处理后，谱密度基本不变，但相对带宽改变. 因而噪声功率降低。</w:t>
      </w:r>
      <w:r>
        <w:rPr>
          <w:rFonts w:ascii="Times New Roman" w:eastAsia="Times New Roman" w:hAnsi="Times New Roman" w:cs="Times New Roman"/>
          <w:color w:val="000000"/>
          <w:spacing w:val="0"/>
          <w:w w:val="100"/>
          <w:position w:val="0"/>
          <w:sz w:val="22"/>
          <w:szCs w:val="22"/>
          <w:lang w:val="en-US" w:eastAsia="en-US" w:bidi="en-US"/>
        </w:rPr>
        <w:t>J.(r)</w:t>
      </w:r>
      <w:r>
        <w:rPr>
          <w:color w:val="000000"/>
          <w:spacing w:val="0"/>
          <w:w w:val="100"/>
          <w:position w:val="0"/>
        </w:rPr>
        <w:t>分量是人为干扰引起的，由于与扩频码不相关</w:t>
      </w:r>
      <w:r>
        <w:rPr>
          <w:color w:val="000000"/>
          <w:spacing w:val="0"/>
          <w:w w:val="100"/>
          <w:position w:val="0"/>
          <w:lang w:val="zh-CN" w:eastAsia="zh-CN" w:bidi="zh-CN"/>
        </w:rPr>
        <w:t>,因此</w:t>
      </w:r>
      <w:r>
        <w:rPr>
          <w:color w:val="000000"/>
          <w:spacing w:val="0"/>
          <w:w w:val="100"/>
          <w:position w:val="0"/>
        </w:rPr>
        <w:t>，解扩过程相 当于频谱扩展，将干扰信号功率分散到一个很宽的频带上，谱密度降低</w:t>
      </w:r>
      <w:r>
        <w:rPr>
          <w:color w:val="000000"/>
          <w:spacing w:val="0"/>
          <w:w w:val="100"/>
          <w:position w:val="0"/>
          <w:lang w:val="zh-CN" w:eastAsia="zh-CN" w:bidi="zh-CN"/>
        </w:rPr>
        <w:t>,相乘</w:t>
      </w:r>
      <w:r>
        <w:rPr>
          <w:color w:val="000000"/>
          <w:spacing w:val="0"/>
          <w:w w:val="100"/>
          <w:position w:val="0"/>
        </w:rPr>
        <w:t>器后接的滤波 器的频带只能让有用信号通过，这样，能够进入到解调器输入端的干扰信号功率大大降低， 提高了解调器输出端的信干比，从而提高了系统抗干扰的能一力。至于不同网的信号为</w:t>
      </w:r>
      <w:r>
        <w:rPr>
          <w:color w:val="000000"/>
          <w:spacing w:val="0"/>
          <w:w w:val="100"/>
          <w:position w:val="0"/>
          <w:lang w:val="en-US" w:eastAsia="en-US" w:bidi="en-US"/>
        </w:rPr>
        <w:t xml:space="preserve">(Q, </w:t>
      </w:r>
      <w:r>
        <w:rPr>
          <w:color w:val="000000"/>
          <w:spacing w:val="0"/>
          <w:w w:val="100"/>
          <w:position w:val="0"/>
        </w:rPr>
        <w:t>由于不同网所用的扩频序列也不同，这样对于不同网的扩频信号而言，相当于再次开展，从 而降低了不同的信号干</w:t>
      </w:r>
      <w:r>
        <w:rPr>
          <w:color w:val="000000"/>
          <w:spacing w:val="0"/>
          <w:w w:val="100"/>
          <w:position w:val="0"/>
          <w:lang w:val="zh-CN" w:eastAsia="zh-CN" w:bidi="zh-CN"/>
        </w:rPr>
        <w:t>扰。.</w:t>
      </w:r>
    </w:p>
    <w:p>
      <w:pPr>
        <w:pStyle w:val="Style14"/>
        <w:keepNext w:val="0"/>
        <w:keepLines w:val="0"/>
        <w:widowControl w:val="0"/>
        <w:shd w:val="clear" w:color="auto" w:fill="auto"/>
        <w:bidi w:val="0"/>
        <w:spacing w:before="0" w:after="240" w:line="401" w:lineRule="exact"/>
        <w:ind w:left="0" w:right="0" w:firstLine="460"/>
        <w:jc w:val="both"/>
      </w:pPr>
      <w:r>
        <w:rPr>
          <w:color w:val="000000"/>
          <w:spacing w:val="0"/>
          <w:w w:val="100"/>
          <w:position w:val="0"/>
        </w:rPr>
        <w:t>图</w:t>
      </w:r>
      <w:r>
        <w:rPr>
          <w:rFonts w:ascii="Times New Roman" w:eastAsia="Times New Roman" w:hAnsi="Times New Roman" w:cs="Times New Roman"/>
          <w:color w:val="000000"/>
          <w:spacing w:val="0"/>
          <w:w w:val="100"/>
          <w:position w:val="0"/>
          <w:sz w:val="22"/>
          <w:szCs w:val="22"/>
          <w:lang w:val="en-US" w:eastAsia="en-US" w:bidi="en-US"/>
        </w:rPr>
        <w:t>3-3</w:t>
      </w:r>
      <w:r>
        <w:rPr>
          <w:color w:val="000000"/>
          <w:spacing w:val="0"/>
          <w:w w:val="100"/>
          <w:position w:val="0"/>
        </w:rPr>
        <w:t xml:space="preserve">给出了直扩通信系统各点的信号频谱图来说明直扩通信系统对噪声影响的 消除。 </w:t>
      </w:r>
      <w:r>
        <w:rPr>
          <w:color w:val="000000"/>
          <w:spacing w:val="0"/>
          <w:w w:val="100"/>
          <w:position w:val="0"/>
          <w:lang w:val="en-US" w:eastAsia="en-US" w:bidi="en-US"/>
        </w:rPr>
        <w:t>'</w:t>
      </w:r>
    </w:p>
    <w:p>
      <w:pPr>
        <w:widowControl w:val="0"/>
        <w:jc w:val="center"/>
        <w:rPr>
          <w:sz w:val="2"/>
          <w:szCs w:val="2"/>
        </w:rPr>
      </w:pPr>
      <w:r>
        <w:drawing>
          <wp:inline>
            <wp:extent cx="4212590" cy="1920240"/>
            <wp:docPr id="392" name="Picutre 392"/>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215"/>
                    <a:stretch/>
                  </pic:blipFill>
                  <pic:spPr>
                    <a:xfrm>
                      <a:ext cx="4212590" cy="1920240"/>
                    </a:xfrm>
                    <a:prstGeom prst="rect"/>
                  </pic:spPr>
                </pic:pic>
              </a:graphicData>
            </a:graphic>
          </wp:inline>
        </w:drawing>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3-3</w:t>
      </w:r>
      <w:r>
        <w:rPr>
          <w:color w:val="000000"/>
          <w:spacing w:val="0"/>
          <w:w w:val="100"/>
          <w:position w:val="0"/>
          <w:sz w:val="18"/>
          <w:szCs w:val="18"/>
        </w:rPr>
        <w:t>扩频系统频谱示意图</w:t>
      </w:r>
    </w:p>
    <w:p>
      <w:pPr>
        <w:widowControl w:val="0"/>
        <w:spacing w:after="159" w:line="1" w:lineRule="exact"/>
      </w:pPr>
    </w:p>
    <w:p>
      <w:pPr>
        <w:pStyle w:val="Style14"/>
        <w:keepNext w:val="0"/>
        <w:keepLines w:val="0"/>
        <w:widowControl w:val="0"/>
        <w:shd w:val="clear" w:color="auto" w:fill="auto"/>
        <w:bidi w:val="0"/>
        <w:spacing w:before="0" w:after="0" w:line="341" w:lineRule="exact"/>
        <w:ind w:left="0" w:right="0" w:firstLine="460"/>
        <w:jc w:val="both"/>
        <w:sectPr>
          <w:headerReference w:type="default" r:id="rId217"/>
          <w:footerReference w:type="default" r:id="rId218"/>
          <w:headerReference w:type="even" r:id="rId219"/>
          <w:footerReference w:type="even" r:id="rId220"/>
          <w:footnotePr>
            <w:pos w:val="pageBottom"/>
            <w:numFmt w:val="decimal"/>
            <w:numRestart w:val="continuous"/>
          </w:footnotePr>
          <w:pgSz w:w="10239" w:h="15475"/>
          <w:pgMar w:top="1058" w:right="321" w:bottom="1132" w:left="321" w:header="0" w:footer="3" w:gutter="459"/>
          <w:pgNumType w:start="44"/>
          <w:cols w:space="720"/>
          <w:noEndnote/>
          <w:rtlGutter/>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sz w:val="22"/>
          <w:szCs w:val="22"/>
          <w:lang w:val="en-US" w:eastAsia="en-US" w:bidi="en-US"/>
        </w:rPr>
        <w:t>3-3</w:t>
      </w:r>
      <w:r>
        <w:rPr>
          <w:color w:val="000000"/>
          <w:spacing w:val="0"/>
          <w:w w:val="100"/>
          <w:position w:val="0"/>
        </w:rPr>
        <w:t>给出了信息在传输过程中受到噪声的干扰，噪声的功率谱为/(/),是一个窄带 干扰(图中虚线部分)，而在接收端进行解扩后，原来的窄带干扰信号的频谱被展宽，功率谱 密度降低，经过接收端的滤波器滤波后，只有一小部分的噪声干扰进入接收端，提高了接收 端的信噪比。</w:t>
      </w:r>
    </w:p>
    <w:p>
      <w:pPr>
        <w:widowControl w:val="0"/>
        <w:spacing w:line="1" w:lineRule="exact"/>
      </w:pPr>
      <w:r>
        <mc:AlternateContent>
          <mc:Choice Requires="wps">
            <w:drawing>
              <wp:anchor distT="0" distB="177800" distL="0" distR="0" simplePos="0" relativeHeight="125829556" behindDoc="0" locked="0" layoutInCell="1" allowOverlap="1">
                <wp:simplePos x="0" y="0"/>
                <wp:positionH relativeFrom="margin">
                  <wp:posOffset>4010660</wp:posOffset>
                </wp:positionH>
                <wp:positionV relativeFrom="paragraph">
                  <wp:posOffset>0</wp:posOffset>
                </wp:positionV>
                <wp:extent cx="219075" cy="346075"/>
                <wp:wrapTopAndBottom/>
                <wp:docPr id="397" name="Shape 397"/>
                <a:graphic xmlns:a="http://schemas.openxmlformats.org/drawingml/2006/main">
                  <a:graphicData uri="http://schemas.microsoft.com/office/word/2010/wordprocessingShape">
                    <wps:wsp>
                      <wps:cNvSpPr txBox="1"/>
                      <wps:spPr>
                        <a:xfrm>
                          <a:ext cx="219075" cy="346075"/>
                        </a:xfrm>
                        <a:prstGeom prst="rect"/>
                        <a:noFill/>
                      </wps:spPr>
                      <wps:txbx>
                        <w:txbxContent>
                          <w:p>
                            <w:pPr>
                              <w:pStyle w:val="Style6"/>
                              <w:keepNext/>
                              <w:keepLines/>
                              <w:widowControl w:val="0"/>
                              <w:shd w:val="clear" w:color="auto" w:fill="auto"/>
                              <w:bidi w:val="0"/>
                              <w:spacing w:before="0" w:after="0" w:line="240" w:lineRule="auto"/>
                              <w:ind w:left="0" w:right="0" w:firstLine="0"/>
                              <w:jc w:val="left"/>
                              <w:rPr>
                                <w:sz w:val="46"/>
                                <w:szCs w:val="46"/>
                              </w:rPr>
                            </w:pPr>
                            <w:bookmarkStart w:id="276" w:name="bookmark276"/>
                            <w:bookmarkStart w:id="277" w:name="bookmark277"/>
                            <w:bookmarkStart w:id="278" w:name="bookmark278"/>
                            <w:r>
                              <w:rPr>
                                <w:color w:val="000000"/>
                                <w:spacing w:val="0"/>
                                <w:w w:val="100"/>
                                <w:position w:val="0"/>
                                <w:sz w:val="46"/>
                                <w:szCs w:val="46"/>
                                <w:lang w:val="en-US" w:eastAsia="en-US" w:bidi="en-US"/>
                              </w:rPr>
                              <w:t>«•</w:t>
                            </w:r>
                            <w:bookmarkEnd w:id="276"/>
                            <w:bookmarkEnd w:id="277"/>
                            <w:bookmarkEnd w:id="278"/>
                          </w:p>
                        </w:txbxContent>
                      </wps:txbx>
                      <wps:bodyPr wrap="none" lIns="0" tIns="0" rIns="0" bIns="0">
                        <a:noAutoFit/>
                      </wps:bodyPr>
                    </wps:wsp>
                  </a:graphicData>
                </a:graphic>
              </wp:anchor>
            </w:drawing>
          </mc:Choice>
          <mc:Fallback>
            <w:pict>
              <v:shape id="_x0000_s1423" type="#_x0000_t202" style="position:absolute;margin-left:315.80000000000001pt;margin-top:0;width:17.25pt;height:27.25pt;z-index:-125829197;mso-wrap-distance-left:0;mso-wrap-distance-right:0;mso-wrap-distance-bottom:14.pt;mso-position-horizontal-relative:margin" filled="f" stroked="f">
                <v:textbox inset="0,0,0,0">
                  <w:txbxContent>
                    <w:p>
                      <w:pPr>
                        <w:pStyle w:val="Style6"/>
                        <w:keepNext/>
                        <w:keepLines/>
                        <w:widowControl w:val="0"/>
                        <w:shd w:val="clear" w:color="auto" w:fill="auto"/>
                        <w:bidi w:val="0"/>
                        <w:spacing w:before="0" w:after="0" w:line="240" w:lineRule="auto"/>
                        <w:ind w:left="0" w:right="0" w:firstLine="0"/>
                        <w:jc w:val="left"/>
                        <w:rPr>
                          <w:sz w:val="46"/>
                          <w:szCs w:val="46"/>
                        </w:rPr>
                      </w:pPr>
                      <w:bookmarkStart w:id="276" w:name="bookmark276"/>
                      <w:bookmarkStart w:id="277" w:name="bookmark277"/>
                      <w:bookmarkStart w:id="278" w:name="bookmark278"/>
                      <w:r>
                        <w:rPr>
                          <w:color w:val="000000"/>
                          <w:spacing w:val="0"/>
                          <w:w w:val="100"/>
                          <w:position w:val="0"/>
                          <w:sz w:val="46"/>
                          <w:szCs w:val="46"/>
                          <w:lang w:val="en-US" w:eastAsia="en-US" w:bidi="en-US"/>
                        </w:rPr>
                        <w:t>«•</w:t>
                      </w:r>
                      <w:bookmarkEnd w:id="276"/>
                      <w:bookmarkEnd w:id="277"/>
                      <w:bookmarkEnd w:id="278"/>
                    </w:p>
                  </w:txbxContent>
                </v:textbox>
                <w10:wrap type="topAndBottom" anchorx="margin"/>
              </v:shape>
            </w:pict>
          </mc:Fallback>
        </mc:AlternateContent>
      </w:r>
    </w:p>
    <w:p>
      <w:pPr>
        <w:pStyle w:val="Style42"/>
        <w:keepNext/>
        <w:keepLines/>
        <w:widowControl w:val="0"/>
        <w:shd w:val="clear" w:color="auto" w:fill="auto"/>
        <w:bidi w:val="0"/>
        <w:spacing w:before="0" w:after="300" w:line="240" w:lineRule="auto"/>
        <w:ind w:left="0" w:right="0" w:firstLine="460"/>
        <w:jc w:val="left"/>
        <w:rPr>
          <w:sz w:val="34"/>
          <w:szCs w:val="34"/>
        </w:rPr>
      </w:pPr>
      <w:bookmarkStart w:id="279" w:name="bookmark279"/>
      <w:bookmarkStart w:id="280" w:name="bookmark280"/>
      <w:bookmarkStart w:id="281" w:name="bookmark281"/>
      <w:r>
        <w:rPr>
          <w:rFonts w:ascii="Times New Roman" w:eastAsia="Times New Roman" w:hAnsi="Times New Roman" w:cs="Times New Roman"/>
          <w:b/>
          <w:bCs/>
          <w:color w:val="000000"/>
          <w:spacing w:val="0"/>
          <w:w w:val="100"/>
          <w:position w:val="0"/>
          <w:sz w:val="32"/>
          <w:szCs w:val="32"/>
          <w:lang w:val="en-US" w:eastAsia="en-US" w:bidi="en-US"/>
        </w:rPr>
        <w:t>3.2</w:t>
      </w:r>
      <w:r>
        <w:rPr>
          <w:color w:val="000000"/>
          <w:spacing w:val="0"/>
          <w:w w:val="100"/>
          <w:position w:val="0"/>
          <w:sz w:val="34"/>
          <w:szCs w:val="34"/>
        </w:rPr>
        <w:t>直扩通信系统的发射技术</w:t>
      </w:r>
      <w:bookmarkEnd w:id="279"/>
      <w:bookmarkEnd w:id="280"/>
      <w:bookmarkEnd w:id="281"/>
    </w:p>
    <w:p>
      <w:pPr>
        <w:pStyle w:val="Style2"/>
        <w:keepNext w:val="0"/>
        <w:keepLines w:val="0"/>
        <w:widowControl w:val="0"/>
        <w:shd w:val="clear" w:color="auto" w:fill="auto"/>
        <w:bidi w:val="0"/>
        <w:spacing w:before="0" w:after="120" w:line="240" w:lineRule="auto"/>
        <w:ind w:left="0" w:right="0" w:firstLine="460"/>
        <w:jc w:val="left"/>
        <w:rPr>
          <w:sz w:val="28"/>
          <w:szCs w:val="28"/>
        </w:rPr>
      </w:pPr>
      <w:r>
        <w:rPr>
          <w:rFonts w:ascii="Times New Roman" w:eastAsia="Times New Roman" w:hAnsi="Times New Roman" w:cs="Times New Roman"/>
          <w:color w:val="000000"/>
          <w:spacing w:val="0"/>
          <w:w w:val="100"/>
          <w:position w:val="0"/>
          <w:sz w:val="32"/>
          <w:szCs w:val="32"/>
          <w:lang w:val="en-US" w:eastAsia="en-US" w:bidi="en-US"/>
        </w:rPr>
        <w:t>3.2.1</w:t>
      </w:r>
      <w:r>
        <w:rPr>
          <w:color w:val="000000"/>
          <w:spacing w:val="0"/>
          <w:w w:val="100"/>
          <w:position w:val="0"/>
          <w:sz w:val="28"/>
          <w:szCs w:val="28"/>
        </w:rPr>
        <w:t>直扩通信系统的扩频</w:t>
      </w:r>
    </w:p>
    <w:p>
      <w:pPr>
        <w:pStyle w:val="Style14"/>
        <w:keepNext w:val="0"/>
        <w:keepLines w:val="0"/>
        <w:widowControl w:val="0"/>
        <w:shd w:val="clear" w:color="auto" w:fill="auto"/>
        <w:bidi w:val="0"/>
        <w:spacing w:before="0" w:after="300" w:line="329" w:lineRule="exact"/>
        <w:ind w:left="0" w:right="0" w:firstLine="460"/>
        <w:jc w:val="both"/>
      </w:pPr>
      <w:r>
        <w:rPr>
          <w:color w:val="000000"/>
          <w:spacing w:val="0"/>
          <w:w w:val="100"/>
          <w:position w:val="0"/>
        </w:rPr>
        <w:t>从直扩通信的定义可以知道，直扩通信系统中信息码的频谱扩展是通过信息码与高速 扩频码相乘来实现的，如图</w:t>
      </w:r>
      <w:r>
        <w:rPr>
          <w:rFonts w:ascii="Times New Roman" w:eastAsia="Times New Roman" w:hAnsi="Times New Roman" w:cs="Times New Roman"/>
          <w:color w:val="000000"/>
          <w:spacing w:val="0"/>
          <w:w w:val="100"/>
          <w:position w:val="0"/>
          <w:sz w:val="22"/>
          <w:szCs w:val="22"/>
          <w:lang w:val="en-US" w:eastAsia="en-US" w:bidi="en-US"/>
        </w:rPr>
        <w:t>3-4</w:t>
      </w:r>
      <w:r>
        <w:rPr>
          <w:color w:val="000000"/>
          <w:spacing w:val="0"/>
          <w:w w:val="100"/>
          <w:position w:val="0"/>
        </w:rPr>
        <w:t>所示。</w:t>
      </w:r>
    </w:p>
    <w:p>
      <w:pPr>
        <w:pStyle w:val="Style26"/>
        <w:keepNext w:val="0"/>
        <w:keepLines w:val="0"/>
        <w:widowControl w:val="0"/>
        <w:shd w:val="clear" w:color="auto" w:fill="auto"/>
        <w:tabs>
          <w:tab w:leader="hyphen" w:pos="823" w:val="left"/>
          <w:tab w:leader="hyphen" w:pos="1867" w:val="left"/>
        </w:tabs>
        <w:bidi w:val="0"/>
        <w:spacing w:before="0" w:after="740" w:line="240" w:lineRule="auto"/>
        <w:ind w:left="0" w:right="0" w:firstLine="0"/>
        <w:jc w:val="center"/>
      </w:pPr>
      <w:r>
        <w:rPr>
          <w:rFonts w:ascii="Times New Roman" w:eastAsia="Times New Roman" w:hAnsi="Times New Roman" w:cs="Times New Roman"/>
          <w:i/>
          <w:iCs/>
          <w:color w:val="000000"/>
          <w:spacing w:val="0"/>
          <w:w w:val="100"/>
          <w:position w:val="0"/>
          <w:sz w:val="19"/>
          <w:szCs w:val="19"/>
          <w:lang w:val="en-US" w:eastAsia="en-US" w:bidi="en-US"/>
        </w:rPr>
        <w:t>d</w:t>
      </w:r>
      <w:r>
        <w:rPr>
          <w:i/>
          <w:iCs/>
          <w:color w:val="000000"/>
          <w:spacing w:val="0"/>
          <w:w w:val="100"/>
          <w:position w:val="0"/>
          <w:sz w:val="20"/>
          <w:szCs w:val="20"/>
          <w:lang w:val="en-US" w:eastAsia="en-US" w:bidi="en-US"/>
        </w:rPr>
        <w:t>(</w:t>
      </w:r>
      <w:r>
        <w:rPr>
          <w:rFonts w:ascii="Times New Roman" w:eastAsia="Times New Roman" w:hAnsi="Times New Roman" w:cs="Times New Roman"/>
          <w:i/>
          <w:iCs/>
          <w:color w:val="000000"/>
          <w:spacing w:val="0"/>
          <w:w w:val="100"/>
          <w:position w:val="0"/>
          <w:sz w:val="19"/>
          <w:szCs w:val="19"/>
          <w:lang w:val="en-US" w:eastAsia="en-US" w:bidi="en-US"/>
        </w:rPr>
        <w:t>J)</w:t>
      </w:r>
      <w:r>
        <w:rPr>
          <w:color w:val="000000"/>
          <w:spacing w:val="0"/>
          <w:w w:val="100"/>
          <w:position w:val="0"/>
        </w:rPr>
        <w:tab/>
        <w:tab/>
      </w:r>
      <w:r>
        <w:rPr>
          <w:color w:val="000000"/>
          <w:spacing w:val="0"/>
          <w:w w:val="100"/>
          <w:position w:val="0"/>
          <w:lang w:val="en-US" w:eastAsia="en-US" w:bidi="en-US"/>
        </w:rPr>
        <w:t xml:space="preserve">** </w:t>
      </w:r>
      <w:r>
        <w:rPr>
          <w:color w:val="000000"/>
          <w:spacing w:val="0"/>
          <w:w w:val="100"/>
          <w:position w:val="0"/>
        </w:rPr>
        <w:t>成)</w:t>
      </w:r>
    </w:p>
    <w:p>
      <w:pPr>
        <w:pStyle w:val="Style26"/>
        <w:keepNext w:val="0"/>
        <w:keepLines w:val="0"/>
        <w:widowControl w:val="0"/>
        <w:shd w:val="clear" w:color="auto" w:fill="auto"/>
        <w:bidi w:val="0"/>
        <w:spacing w:before="0" w:after="200" w:line="240" w:lineRule="auto"/>
        <w:ind w:left="0" w:right="0" w:firstLine="0"/>
        <w:jc w:val="center"/>
      </w:pPr>
      <w:r>
        <w:rPr>
          <w:color w:val="000000"/>
          <w:spacing w:val="0"/>
          <w:w w:val="100"/>
          <w:position w:val="0"/>
        </w:rPr>
        <w:t>冷)</w:t>
      </w:r>
    </w:p>
    <w:p>
      <w:pPr>
        <w:pStyle w:val="Style26"/>
        <w:keepNext w:val="0"/>
        <w:keepLines w:val="0"/>
        <w:widowControl w:val="0"/>
        <w:shd w:val="clear" w:color="auto" w:fill="auto"/>
        <w:bidi w:val="0"/>
        <w:spacing w:before="0" w:after="2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3-4</w:t>
      </w:r>
      <w:r>
        <w:rPr>
          <w:color w:val="000000"/>
          <w:spacing w:val="0"/>
          <w:w w:val="100"/>
          <w:position w:val="0"/>
        </w:rPr>
        <w:t>扩频结构图</w:t>
      </w:r>
    </w:p>
    <w:p>
      <w:pPr>
        <w:pStyle w:val="Style14"/>
        <w:keepNext w:val="0"/>
        <w:keepLines w:val="0"/>
        <w:widowControl w:val="0"/>
        <w:shd w:val="clear" w:color="auto" w:fill="auto"/>
        <w:tabs>
          <w:tab w:pos="8051" w:val="left"/>
        </w:tabs>
        <w:bidi w:val="0"/>
        <w:spacing w:before="0" w:after="0" w:line="355" w:lineRule="exact"/>
        <w:ind w:left="3420" w:right="0" w:hanging="2960"/>
        <w:jc w:val="left"/>
        <w:rPr>
          <w:sz w:val="22"/>
          <w:szCs w:val="22"/>
        </w:rPr>
      </w:pPr>
      <w:r>
        <w:rPr>
          <w:color w:val="000000"/>
          <w:spacing w:val="0"/>
          <w:w w:val="100"/>
          <w:position w:val="0"/>
          <w:sz w:val="20"/>
          <w:szCs w:val="20"/>
        </w:rPr>
        <w:t>若待传输的信息为扩频码信息为那么扩频后的信号用</w:t>
      </w:r>
      <w:r>
        <w:rPr>
          <w:rFonts w:ascii="Times New Roman" w:eastAsia="Times New Roman" w:hAnsi="Times New Roman" w:cs="Times New Roman"/>
          <w:color w:val="000000"/>
          <w:spacing w:val="0"/>
          <w:w w:val="100"/>
          <w:position w:val="0"/>
          <w:sz w:val="22"/>
          <w:szCs w:val="22"/>
          <w:lang w:val="en-US" w:eastAsia="en-US" w:bidi="en-US"/>
        </w:rPr>
        <w:t>g(Q</w:t>
      </w:r>
      <w:r>
        <w:rPr>
          <w:color w:val="000000"/>
          <w:spacing w:val="0"/>
          <w:w w:val="100"/>
          <w:position w:val="0"/>
          <w:sz w:val="20"/>
          <w:szCs w:val="20"/>
        </w:rPr>
        <w:t>表示，则有</w:t>
      </w:r>
      <w:r>
        <w:rPr>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2"/>
          <w:szCs w:val="22"/>
          <w:lang w:val="en-US" w:eastAsia="en-US" w:bidi="en-US"/>
        </w:rPr>
        <w:t xml:space="preserve">g(Q </w:t>
      </w:r>
      <w:r>
        <w:rPr>
          <w:rFonts w:ascii="Times New Roman" w:eastAsia="Times New Roman" w:hAnsi="Times New Roman" w:cs="Times New Roman"/>
          <w:color w:val="000000"/>
          <w:spacing w:val="0"/>
          <w:w w:val="100"/>
          <w:position w:val="0"/>
          <w:sz w:val="22"/>
          <w:szCs w:val="22"/>
        </w:rPr>
        <w:t xml:space="preserve">= </w:t>
      </w:r>
      <w:r>
        <w:rPr>
          <w:i/>
          <w:iCs/>
          <w:color w:val="000000"/>
          <w:spacing w:val="0"/>
          <w:w w:val="100"/>
          <w:position w:val="0"/>
          <w:sz w:val="20"/>
          <w:szCs w:val="20"/>
          <w:lang w:val="en-US" w:eastAsia="en-US" w:bidi="en-US"/>
        </w:rPr>
        <w:t>d(t)</w:t>
      </w:r>
      <w:r>
        <w:rPr>
          <w:rFonts w:ascii="Times New Roman" w:eastAsia="Times New Roman" w:hAnsi="Times New Roman" w:cs="Times New Roman"/>
          <w:color w:val="000000"/>
          <w:spacing w:val="0"/>
          <w:w w:val="100"/>
          <w:position w:val="0"/>
          <w:sz w:val="22"/>
          <w:szCs w:val="22"/>
          <w:lang w:val="en-US" w:eastAsia="en-US" w:bidi="en-US"/>
        </w:rPr>
        <w:t xml:space="preserve"> Xc(z)</w:t>
        <w:tab/>
        <w:t>(3-13)</w:t>
      </w:r>
    </w:p>
    <w:p>
      <w:pPr>
        <w:pStyle w:val="Style14"/>
        <w:keepNext w:val="0"/>
        <w:keepLines w:val="0"/>
        <w:widowControl w:val="0"/>
        <w:shd w:val="clear" w:color="auto" w:fill="auto"/>
        <w:bidi w:val="0"/>
        <w:spacing w:before="0" w:after="0" w:line="355" w:lineRule="exact"/>
        <w:ind w:left="0" w:right="0" w:firstLine="460"/>
        <w:jc w:val="left"/>
      </w:pPr>
      <w:r>
        <w:rPr>
          <w:color w:val="000000"/>
          <w:spacing w:val="0"/>
          <w:w w:val="100"/>
          <w:position w:val="0"/>
        </w:rPr>
        <w:t>由于</w:t>
      </w:r>
      <w:r>
        <w:rPr>
          <w:rFonts w:ascii="Times New Roman" w:eastAsia="Times New Roman" w:hAnsi="Times New Roman" w:cs="Times New Roman"/>
          <w:color w:val="000000"/>
          <w:spacing w:val="0"/>
          <w:w w:val="100"/>
          <w:position w:val="0"/>
          <w:sz w:val="22"/>
          <w:szCs w:val="22"/>
          <w:lang w:val="en-US" w:eastAsia="en-US" w:bidi="en-US"/>
        </w:rPr>
        <w:t>d(z)</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c(r)</w:t>
      </w:r>
      <w:r>
        <w:rPr>
          <w:color w:val="000000"/>
          <w:spacing w:val="0"/>
          <w:w w:val="100"/>
          <w:position w:val="0"/>
        </w:rPr>
        <w:t>是由两个不同的信号源产生的，因而是相互独立的，则有</w:t>
      </w:r>
    </w:p>
    <w:p>
      <w:pPr>
        <w:pStyle w:val="Style14"/>
        <w:keepNext w:val="0"/>
        <w:keepLines w:val="0"/>
        <w:widowControl w:val="0"/>
        <w:shd w:val="clear" w:color="auto" w:fill="auto"/>
        <w:tabs>
          <w:tab w:pos="3399" w:val="left"/>
          <w:tab w:pos="4063" w:val="left"/>
        </w:tabs>
        <w:bidi w:val="0"/>
        <w:spacing w:before="0" w:after="0" w:line="355" w:lineRule="exact"/>
        <w:ind w:left="0" w:right="0" w:firstLine="0"/>
        <w:jc w:val="right"/>
        <w:rPr>
          <w:sz w:val="22"/>
          <w:szCs w:val="22"/>
        </w:rPr>
      </w:pPr>
      <w:r>
        <w:rPr>
          <w:i/>
          <w:iCs/>
          <w:color w:val="000000"/>
          <w:spacing w:val="0"/>
          <w:w w:val="100"/>
          <w:position w:val="0"/>
          <w:sz w:val="20"/>
          <w:szCs w:val="20"/>
        </w:rPr>
        <w:t xml:space="preserve">= </w:t>
      </w:r>
      <w:r>
        <w:rPr>
          <w:i/>
          <w:iCs/>
          <w:color w:val="000000"/>
          <w:spacing w:val="0"/>
          <w:w w:val="100"/>
          <w:position w:val="0"/>
          <w:sz w:val="20"/>
          <w:szCs w:val="20"/>
          <w:lang w:val="en-US" w:eastAsia="en-US" w:bidi="en-US"/>
        </w:rPr>
        <w:t>Rd(r)Rc(ir)</w:t>
      </w:r>
      <w:r>
        <w:rPr>
          <w:rFonts w:ascii="Times New Roman" w:eastAsia="Times New Roman" w:hAnsi="Times New Roman" w:cs="Times New Roman"/>
          <w:color w:val="000000"/>
          <w:spacing w:val="0"/>
          <w:w w:val="100"/>
          <w:position w:val="0"/>
          <w:sz w:val="22"/>
          <w:szCs w:val="22"/>
          <w:lang w:val="en-US" w:eastAsia="en-US" w:bidi="en-US"/>
        </w:rPr>
        <w:tab/>
        <w:t>'</w:t>
        <w:tab/>
        <w:t>(3-14)</w:t>
      </w:r>
    </w:p>
    <w:p>
      <w:pPr>
        <w:pStyle w:val="Style14"/>
        <w:keepNext w:val="0"/>
        <w:keepLines w:val="0"/>
        <w:widowControl w:val="0"/>
        <w:shd w:val="clear" w:color="auto" w:fill="auto"/>
        <w:bidi w:val="0"/>
        <w:spacing w:before="0" w:after="0" w:line="355" w:lineRule="exact"/>
        <w:ind w:left="0" w:right="0" w:firstLine="0"/>
        <w:jc w:val="both"/>
      </w:pPr>
      <w:r>
        <w:rPr>
          <w:color w:val="000000"/>
          <w:spacing w:val="0"/>
          <w:w w:val="100"/>
          <w:position w:val="0"/>
        </w:rPr>
        <w:t>式中</w:t>
      </w:r>
      <w:r>
        <w:rPr>
          <w:i/>
          <w:iCs/>
          <w:color w:val="000000"/>
          <w:spacing w:val="0"/>
          <w:w w:val="100"/>
          <w:position w:val="0"/>
          <w:lang w:val="en-US" w:eastAsia="en-US" w:bidi="en-US"/>
        </w:rPr>
        <w:t>R3</w:t>
      </w:r>
      <w:r>
        <w:rPr>
          <w:color w:val="000000"/>
          <w:spacing w:val="0"/>
          <w:w w:val="100"/>
          <w:position w:val="0"/>
          <w:lang w:val="en-US" w:eastAsia="en-US" w:bidi="en-US"/>
        </w:rPr>
        <w:t xml:space="preserve"> </w:t>
      </w:r>
      <w:r>
        <w:rPr>
          <w:color w:val="000000"/>
          <w:spacing w:val="0"/>
          <w:w w:val="100"/>
          <w:position w:val="0"/>
        </w:rPr>
        <w:t>和</w:t>
      </w:r>
      <w:r>
        <w:rPr>
          <w:i/>
          <w:iCs/>
          <w:color w:val="000000"/>
          <w:spacing w:val="0"/>
          <w:w w:val="100"/>
          <w:position w:val="0"/>
          <w:lang w:val="en-US" w:eastAsia="en-US" w:bidi="en-US"/>
        </w:rPr>
        <w:t>RAr)</w:t>
      </w:r>
      <w:r>
        <w:rPr>
          <w:color w:val="000000"/>
          <w:spacing w:val="0"/>
          <w:w w:val="100"/>
          <w:position w:val="0"/>
        </w:rPr>
        <w:t>分别为</w:t>
      </w:r>
      <w:r>
        <w:rPr>
          <w:rFonts w:ascii="Times New Roman" w:eastAsia="Times New Roman" w:hAnsi="Times New Roman" w:cs="Times New Roman"/>
          <w:color w:val="000000"/>
          <w:spacing w:val="0"/>
          <w:w w:val="100"/>
          <w:position w:val="0"/>
          <w:sz w:val="22"/>
          <w:szCs w:val="22"/>
          <w:lang w:val="en-US" w:eastAsia="en-US" w:bidi="en-US"/>
        </w:rPr>
        <w:t>c(Q</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d(Z</w:t>
      </w:r>
      <w:r>
        <w:rPr>
          <w:color w:val="000000"/>
          <w:spacing w:val="0"/>
          <w:w w:val="100"/>
          <w:position w:val="0"/>
          <w:sz w:val="22"/>
          <w:szCs w:val="22"/>
          <w:lang w:val="en-US" w:eastAsia="en-US" w:bidi="en-US"/>
        </w:rPr>
        <w:t>)</w:t>
      </w:r>
      <w:r>
        <w:rPr>
          <w:color w:val="000000"/>
          <w:spacing w:val="0"/>
          <w:w w:val="100"/>
          <w:position w:val="0"/>
        </w:rPr>
        <w:t>的自相关函数，设扩频码</w:t>
      </w:r>
      <w:r>
        <w:rPr>
          <w:rFonts w:ascii="Times New Roman" w:eastAsia="Times New Roman" w:hAnsi="Times New Roman" w:cs="Times New Roman"/>
          <w:color w:val="000000"/>
          <w:spacing w:val="0"/>
          <w:w w:val="100"/>
          <w:position w:val="0"/>
          <w:sz w:val="22"/>
          <w:szCs w:val="22"/>
          <w:lang w:val="en-US" w:eastAsia="en-US" w:bidi="en-US"/>
        </w:rPr>
        <w:t>c(Q</w:t>
      </w:r>
      <w:r>
        <w:rPr>
          <w:color w:val="000000"/>
          <w:spacing w:val="0"/>
          <w:w w:val="100"/>
          <w:position w:val="0"/>
        </w:rPr>
        <w:t>是长度为</w:t>
      </w:r>
      <w:r>
        <w:rPr>
          <w:i/>
          <w:iCs/>
          <w:color w:val="000000"/>
          <w:spacing w:val="0"/>
          <w:w w:val="100"/>
          <w:position w:val="0"/>
          <w:lang w:val="en-US" w:eastAsia="en-US" w:bidi="en-US"/>
        </w:rPr>
        <w:t>N</w:t>
      </w:r>
      <w:r>
        <w:rPr>
          <w:color w:val="000000"/>
          <w:spacing w:val="0"/>
          <w:w w:val="100"/>
          <w:position w:val="0"/>
        </w:rPr>
        <w:t>的周期性 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序列，其自相关函数也是周期为</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的周期性函数，为</w:t>
      </w:r>
    </w:p>
    <w:p>
      <w:pPr>
        <w:widowControl w:val="0"/>
        <w:spacing w:line="1" w:lineRule="exact"/>
        <w:sectPr>
          <w:footnotePr>
            <w:pos w:val="pageBottom"/>
            <w:numFmt w:val="decimal"/>
            <w:numRestart w:val="continuous"/>
          </w:footnotePr>
          <w:pgSz w:w="10239" w:h="15475"/>
          <w:pgMar w:top="494" w:right="344" w:bottom="1188" w:left="344" w:header="0" w:footer="3" w:gutter="777"/>
          <w:cols w:space="720"/>
          <w:noEndnote/>
          <w:rtlGutter/>
          <w:docGrid w:linePitch="360"/>
        </w:sectPr>
      </w:pPr>
      <w:r>
        <mc:AlternateContent>
          <mc:Choice Requires="wps">
            <w:drawing>
              <wp:anchor distT="0" distB="460375" distL="0" distR="0" simplePos="0" relativeHeight="125829558" behindDoc="0" locked="0" layoutInCell="1" allowOverlap="1">
                <wp:simplePos x="0" y="0"/>
                <wp:positionH relativeFrom="margin">
                  <wp:posOffset>2227580</wp:posOffset>
                </wp:positionH>
                <wp:positionV relativeFrom="paragraph">
                  <wp:posOffset>0</wp:posOffset>
                </wp:positionV>
                <wp:extent cx="679450" cy="173355"/>
                <wp:wrapTopAndBottom/>
                <wp:docPr id="399" name="Shape 399"/>
                <a:graphic xmlns:a="http://schemas.openxmlformats.org/drawingml/2006/main">
                  <a:graphicData uri="http://schemas.microsoft.com/office/word/2010/wordprocessingShape">
                    <wps:wsp>
                      <wps:cNvSpPr txBox="1"/>
                      <wps:spPr>
                        <a:xfrm>
                          <a:ext cx="679450"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u w:val="single"/>
                                <w:lang w:val="en-US" w:eastAsia="en-US" w:bidi="en-US"/>
                              </w:rPr>
                              <w:t>N+1</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lang w:val="en-US" w:eastAsia="en-US" w:bidi="en-US"/>
                              </w:rPr>
                              <w:t xml:space="preserve">r </w:t>
                            </w:r>
                            <w:r>
                              <w:rPr>
                                <w:rFonts w:ascii="Times New Roman" w:eastAsia="Times New Roman" w:hAnsi="Times New Roman" w:cs="Times New Roman"/>
                                <w:color w:val="000000"/>
                                <w:spacing w:val="0"/>
                                <w:w w:val="100"/>
                                <w:position w:val="0"/>
                                <w:lang w:val="zh-CN" w:eastAsia="zh-CN" w:bidi="zh-CN"/>
                              </w:rPr>
                              <w:t>|</w:t>
                            </w:r>
                          </w:p>
                        </w:txbxContent>
                      </wps:txbx>
                      <wps:bodyPr wrap="none" lIns="0" tIns="0" rIns="0" bIns="0">
                        <a:noAutoFit/>
                      </wps:bodyPr>
                    </wps:wsp>
                  </a:graphicData>
                </a:graphic>
              </wp:anchor>
            </w:drawing>
          </mc:Choice>
          <mc:Fallback>
            <w:pict>
              <v:shape id="_x0000_s1425" type="#_x0000_t202" style="position:absolute;margin-left:175.40000000000001pt;margin-top:0;width:53.5pt;height:13.65pt;z-index:-125829195;mso-wrap-distance-left:0;mso-wrap-distance-right:0;mso-wrap-distance-bottom:36.25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u w:val="single"/>
                          <w:lang w:val="en-US" w:eastAsia="en-US" w:bidi="en-US"/>
                        </w:rPr>
                        <w:t>N+1</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lang w:val="en-US" w:eastAsia="en-US" w:bidi="en-US"/>
                        </w:rPr>
                        <w:t xml:space="preserve">r </w:t>
                      </w:r>
                      <w:r>
                        <w:rPr>
                          <w:rFonts w:ascii="Times New Roman" w:eastAsia="Times New Roman" w:hAnsi="Times New Roman" w:cs="Times New Roman"/>
                          <w:color w:val="000000"/>
                          <w:spacing w:val="0"/>
                          <w:w w:val="100"/>
                          <w:position w:val="0"/>
                          <w:lang w:val="zh-CN" w:eastAsia="zh-CN" w:bidi="zh-CN"/>
                        </w:rPr>
                        <w:t>|</w:t>
                      </w:r>
                    </w:p>
                  </w:txbxContent>
                </v:textbox>
                <w10:wrap type="topAndBottom" anchorx="margin"/>
              </v:shape>
            </w:pict>
          </mc:Fallback>
        </mc:AlternateContent>
      </w:r>
      <w:r>
        <mc:AlternateContent>
          <mc:Choice Requires="wps">
            <w:drawing>
              <wp:anchor distT="176530" distB="283845" distL="0" distR="0" simplePos="0" relativeHeight="125829560" behindDoc="0" locked="0" layoutInCell="1" allowOverlap="1">
                <wp:simplePos x="0" y="0"/>
                <wp:positionH relativeFrom="margin">
                  <wp:posOffset>2309495</wp:posOffset>
                </wp:positionH>
                <wp:positionV relativeFrom="paragraph">
                  <wp:posOffset>176530</wp:posOffset>
                </wp:positionV>
                <wp:extent cx="554990" cy="173355"/>
                <wp:wrapTopAndBottom/>
                <wp:docPr id="401" name="Shape 401"/>
                <a:graphic xmlns:a="http://schemas.openxmlformats.org/drawingml/2006/main">
                  <a:graphicData uri="http://schemas.microsoft.com/office/word/2010/wordprocessingShape">
                    <wps:wsp>
                      <wps:cNvSpPr txBox="1"/>
                      <wps:spPr>
                        <a:xfrm>
                          <a:ext cx="554990"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iCs/>
                                <w:color w:val="000000"/>
                                <w:spacing w:val="0"/>
                                <w:w w:val="100"/>
                                <w:position w:val="0"/>
                                <w:lang w:val="en-US" w:eastAsia="en-US" w:bidi="en-US"/>
                              </w:rPr>
                              <w:t>N T</w:t>
                            </w:r>
                            <w:r>
                              <w:rPr>
                                <w:rFonts w:ascii="Times New Roman" w:eastAsia="Times New Roman" w:hAnsi="Times New Roman" w:cs="Times New Roman"/>
                                <w:i/>
                                <w:iCs/>
                                <w:color w:val="000000"/>
                                <w:spacing w:val="0"/>
                                <w:w w:val="100"/>
                                <w:position w:val="0"/>
                                <w:vertAlign w:val="subscript"/>
                                <w:lang w:val="en-US" w:eastAsia="en-US" w:bidi="en-US"/>
                              </w:rPr>
                              <w:t>c</w:t>
                            </w:r>
                          </w:p>
                        </w:txbxContent>
                      </wps:txbx>
                      <wps:bodyPr wrap="none" lIns="0" tIns="0" rIns="0" bIns="0">
                        <a:noAutoFit/>
                      </wps:bodyPr>
                    </wps:wsp>
                  </a:graphicData>
                </a:graphic>
              </wp:anchor>
            </w:drawing>
          </mc:Choice>
          <mc:Fallback>
            <w:pict>
              <v:shape id="_x0000_s1427" type="#_x0000_t202" style="position:absolute;margin-left:181.84999999999999pt;margin-top:13.9pt;width:43.700000000000003pt;height:13.65pt;z-index:-125829193;mso-wrap-distance-left:0;mso-wrap-distance-top:13.9pt;mso-wrap-distance-right:0;mso-wrap-distance-bottom:22.350000000000001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iCs/>
                          <w:color w:val="000000"/>
                          <w:spacing w:val="0"/>
                          <w:w w:val="100"/>
                          <w:position w:val="0"/>
                          <w:lang w:val="en-US" w:eastAsia="en-US" w:bidi="en-US"/>
                        </w:rPr>
                        <w:t>N T</w:t>
                      </w:r>
                      <w:r>
                        <w:rPr>
                          <w:rFonts w:ascii="Times New Roman" w:eastAsia="Times New Roman" w:hAnsi="Times New Roman" w:cs="Times New Roman"/>
                          <w:i/>
                          <w:iCs/>
                          <w:color w:val="000000"/>
                          <w:spacing w:val="0"/>
                          <w:w w:val="100"/>
                          <w:position w:val="0"/>
                          <w:vertAlign w:val="subscript"/>
                          <w:lang w:val="en-US" w:eastAsia="en-US" w:bidi="en-US"/>
                        </w:rPr>
                        <w:t>c</w:t>
                      </w:r>
                    </w:p>
                  </w:txbxContent>
                </v:textbox>
                <w10:wrap type="topAndBottom" anchorx="margin"/>
              </v:shape>
            </w:pict>
          </mc:Fallback>
        </mc:AlternateContent>
      </w:r>
      <w:r>
        <mc:AlternateContent>
          <mc:Choice Requires="wps">
            <w:drawing>
              <wp:anchor distT="81915" distB="0" distL="0" distR="0" simplePos="0" relativeHeight="125829562" behindDoc="0" locked="0" layoutInCell="1" allowOverlap="1">
                <wp:simplePos x="0" y="0"/>
                <wp:positionH relativeFrom="margin">
                  <wp:posOffset>3135630</wp:posOffset>
                </wp:positionH>
                <wp:positionV relativeFrom="paragraph">
                  <wp:posOffset>81915</wp:posOffset>
                </wp:positionV>
                <wp:extent cx="1485900" cy="551815"/>
                <wp:wrapTopAndBottom/>
                <wp:docPr id="403" name="Shape 403"/>
                <a:graphic xmlns:a="http://schemas.openxmlformats.org/drawingml/2006/main">
                  <a:graphicData uri="http://schemas.microsoft.com/office/word/2010/wordprocessingShape">
                    <wps:wsp>
                      <wps:cNvSpPr txBox="1"/>
                      <wps:spPr>
                        <a:xfrm>
                          <a:ext cx="1485900" cy="551815"/>
                        </a:xfrm>
                        <a:prstGeom prst="rect"/>
                        <a:noFill/>
                      </wps:spPr>
                      <wps:txbx>
                        <w:txbxContent>
                          <w:p>
                            <w:pPr>
                              <w:pStyle w:val="Style44"/>
                              <w:keepNext w:val="0"/>
                              <w:keepLines w:val="0"/>
                              <w:widowControl w:val="0"/>
                              <w:shd w:val="clear" w:color="auto" w:fill="auto"/>
                              <w:bidi w:val="0"/>
                              <w:spacing w:before="0" w:after="3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I r |&lt;T</w:t>
                            </w:r>
                            <w:r>
                              <w:rPr>
                                <w:rFonts w:ascii="Times New Roman" w:eastAsia="Times New Roman" w:hAnsi="Times New Roman" w:cs="Times New Roman"/>
                                <w:color w:val="000000"/>
                                <w:spacing w:val="0"/>
                                <w:w w:val="100"/>
                                <w:position w:val="0"/>
                                <w:vertAlign w:val="subscript"/>
                                <w:lang w:val="en-US" w:eastAsia="en-US" w:bidi="en-US"/>
                              </w:rPr>
                              <w:t>C</w:t>
                            </w:r>
                          </w:p>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T</w:t>
                            </w:r>
                            <w:r>
                              <w:rPr>
                                <w:rFonts w:ascii="Times New Roman" w:eastAsia="Times New Roman" w:hAnsi="Times New Roman" w:cs="Times New Roman"/>
                                <w:color w:val="000000"/>
                                <w:spacing w:val="0"/>
                                <w:w w:val="100"/>
                                <w:position w:val="0"/>
                                <w:vertAlign w:val="subscript"/>
                                <w:lang w:val="en-US" w:eastAsia="en-US" w:bidi="en-US"/>
                              </w:rPr>
                              <w:t>t</w:t>
                            </w:r>
                            <w:r>
                              <w:rPr>
                                <w:rFonts w:ascii="Times New Roman" w:eastAsia="Times New Roman" w:hAnsi="Times New Roman" w:cs="Times New Roman"/>
                                <w:color w:val="000000"/>
                                <w:spacing w:val="0"/>
                                <w:w w:val="100"/>
                                <w:position w:val="0"/>
                                <w:lang w:val="en-US" w:eastAsia="en-US" w:bidi="en-US"/>
                              </w:rPr>
                              <w:t>. &lt;| r |&lt; (N-l)Tc</w:t>
                            </w:r>
                          </w:p>
                        </w:txbxContent>
                      </wps:txbx>
                      <wps:bodyPr lIns="0" tIns="0" rIns="0" bIns="0">
                        <a:noAutoFit/>
                      </wps:bodyPr>
                    </wps:wsp>
                  </a:graphicData>
                </a:graphic>
              </wp:anchor>
            </w:drawing>
          </mc:Choice>
          <mc:Fallback>
            <w:pict>
              <v:shape id="_x0000_s1429" type="#_x0000_t202" style="position:absolute;margin-left:246.90000000000001pt;margin-top:6.4500000000000002pt;width:117.pt;height:43.450000000000003pt;z-index:-125829191;mso-wrap-distance-left:0;mso-wrap-distance-top:6.4500000000000002pt;mso-wrap-distance-right:0;mso-position-horizontal-relative:margin" filled="f" stroked="f">
                <v:textbox inset="0,0,0,0">
                  <w:txbxContent>
                    <w:p>
                      <w:pPr>
                        <w:pStyle w:val="Style44"/>
                        <w:keepNext w:val="0"/>
                        <w:keepLines w:val="0"/>
                        <w:widowControl w:val="0"/>
                        <w:shd w:val="clear" w:color="auto" w:fill="auto"/>
                        <w:bidi w:val="0"/>
                        <w:spacing w:before="0" w:after="3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I r |&lt;T</w:t>
                      </w:r>
                      <w:r>
                        <w:rPr>
                          <w:rFonts w:ascii="Times New Roman" w:eastAsia="Times New Roman" w:hAnsi="Times New Roman" w:cs="Times New Roman"/>
                          <w:color w:val="000000"/>
                          <w:spacing w:val="0"/>
                          <w:w w:val="100"/>
                          <w:position w:val="0"/>
                          <w:vertAlign w:val="subscript"/>
                          <w:lang w:val="en-US" w:eastAsia="en-US" w:bidi="en-US"/>
                        </w:rPr>
                        <w:t>C</w:t>
                      </w:r>
                    </w:p>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T</w:t>
                      </w:r>
                      <w:r>
                        <w:rPr>
                          <w:rFonts w:ascii="Times New Roman" w:eastAsia="Times New Roman" w:hAnsi="Times New Roman" w:cs="Times New Roman"/>
                          <w:color w:val="000000"/>
                          <w:spacing w:val="0"/>
                          <w:w w:val="100"/>
                          <w:position w:val="0"/>
                          <w:vertAlign w:val="subscript"/>
                          <w:lang w:val="en-US" w:eastAsia="en-US" w:bidi="en-US"/>
                        </w:rPr>
                        <w:t>t</w:t>
                      </w:r>
                      <w:r>
                        <w:rPr>
                          <w:rFonts w:ascii="Times New Roman" w:eastAsia="Times New Roman" w:hAnsi="Times New Roman" w:cs="Times New Roman"/>
                          <w:color w:val="000000"/>
                          <w:spacing w:val="0"/>
                          <w:w w:val="100"/>
                          <w:position w:val="0"/>
                          <w:lang w:val="en-US" w:eastAsia="en-US" w:bidi="en-US"/>
                        </w:rPr>
                        <w:t>. &lt;| r |&lt; (N-l)Tc</w:t>
                      </w:r>
                    </w:p>
                  </w:txbxContent>
                </v:textbox>
                <w10:wrap type="topAndBottom" anchorx="margin"/>
              </v:shape>
            </w:pict>
          </mc:Fallback>
        </mc:AlternateContent>
      </w:r>
      <w:r>
        <mc:AlternateContent>
          <mc:Choice Requires="wps">
            <w:drawing>
              <wp:anchor distT="277495" distB="182880" distL="0" distR="0" simplePos="0" relativeHeight="125829564" behindDoc="0" locked="0" layoutInCell="1" allowOverlap="1">
                <wp:simplePos x="0" y="0"/>
                <wp:positionH relativeFrom="margin">
                  <wp:posOffset>5258435</wp:posOffset>
                </wp:positionH>
                <wp:positionV relativeFrom="paragraph">
                  <wp:posOffset>277495</wp:posOffset>
                </wp:positionV>
                <wp:extent cx="431165" cy="173355"/>
                <wp:wrapTopAndBottom/>
                <wp:docPr id="405" name="Shape 405"/>
                <a:graphic xmlns:a="http://schemas.openxmlformats.org/drawingml/2006/main">
                  <a:graphicData uri="http://schemas.microsoft.com/office/word/2010/wordprocessingShape">
                    <wps:wsp>
                      <wps:cNvSpPr txBox="1"/>
                      <wps:spPr>
                        <a:xfrm>
                          <a:ext cx="431165"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(3-15)</w:t>
                            </w:r>
                          </w:p>
                        </w:txbxContent>
                      </wps:txbx>
                      <wps:bodyPr wrap="none" lIns="0" tIns="0" rIns="0" bIns="0">
                        <a:noAutoFit/>
                      </wps:bodyPr>
                    </wps:wsp>
                  </a:graphicData>
                </a:graphic>
              </wp:anchor>
            </w:drawing>
          </mc:Choice>
          <mc:Fallback>
            <w:pict>
              <v:shape id="_x0000_s1431" type="#_x0000_t202" style="position:absolute;margin-left:414.05000000000001pt;margin-top:21.850000000000001pt;width:33.950000000000003pt;height:13.65pt;z-index:-125829189;mso-wrap-distance-left:0;mso-wrap-distance-top:21.850000000000001pt;mso-wrap-distance-right:0;mso-wrap-distance-bottom:14.4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(3-15)</w:t>
                      </w:r>
                    </w:p>
                  </w:txbxContent>
                </v:textbox>
                <w10:wrap type="topAndBottom" anchorx="margin"/>
              </v:shape>
            </w:pict>
          </mc:Fallback>
        </mc:AlternateContent>
      </w:r>
    </w:p>
    <w:p>
      <w:pPr>
        <w:pStyle w:val="Style14"/>
        <w:keepNext w:val="0"/>
        <w:keepLines w:val="0"/>
        <w:widowControl w:val="0"/>
        <w:shd w:val="clear" w:color="auto" w:fill="auto"/>
        <w:bidi w:val="0"/>
        <w:spacing w:before="0" w:after="100" w:line="386" w:lineRule="exact"/>
        <w:ind w:left="0" w:right="0" w:firstLine="460"/>
        <w:jc w:val="both"/>
      </w:pPr>
      <w:r>
        <w:rPr>
          <w:color w:val="000000"/>
          <w:spacing w:val="0"/>
          <w:w w:val="100"/>
          <w:position w:val="0"/>
        </w:rPr>
        <w:t>扩频码的自相关函数如图</w:t>
      </w:r>
      <w:r>
        <w:rPr>
          <w:rFonts w:ascii="Times New Roman" w:eastAsia="Times New Roman" w:hAnsi="Times New Roman" w:cs="Times New Roman"/>
          <w:color w:val="000000"/>
          <w:spacing w:val="0"/>
          <w:w w:val="100"/>
          <w:position w:val="0"/>
          <w:sz w:val="22"/>
          <w:szCs w:val="22"/>
          <w:lang w:val="en-US" w:eastAsia="en-US" w:bidi="en-US"/>
        </w:rPr>
        <w:t>3-5(a)</w:t>
      </w:r>
      <w:r>
        <w:rPr>
          <w:color w:val="000000"/>
          <w:spacing w:val="0"/>
          <w:w w:val="100"/>
          <w:position w:val="0"/>
        </w:rPr>
        <w:t>所示，由于自相关函数与功率谱互为傅里叶变换对， 得到扩频码功率谱为</w:t>
      </w:r>
    </w:p>
    <w:p>
      <w:pPr>
        <w:pStyle w:val="Style14"/>
        <w:keepNext w:val="0"/>
        <w:keepLines w:val="0"/>
        <w:widowControl w:val="0"/>
        <w:shd w:val="clear" w:color="auto" w:fill="auto"/>
        <w:bidi w:val="0"/>
        <w:spacing w:before="0" w:after="100" w:line="369" w:lineRule="exact"/>
        <w:ind w:left="0" w:right="0" w:firstLine="0"/>
        <w:jc w:val="right"/>
        <w:rPr>
          <w:sz w:val="22"/>
          <w:szCs w:val="22"/>
        </w:rPr>
      </w:pPr>
      <w:r>
        <w:rPr>
          <w:rFonts w:ascii="Times New Roman" w:eastAsia="Times New Roman" w:hAnsi="Times New Roman" w:cs="Times New Roman"/>
          <w:color w:val="000000"/>
          <w:spacing w:val="0"/>
          <w:w w:val="100"/>
          <w:position w:val="0"/>
          <w:sz w:val="22"/>
          <w:szCs w:val="22"/>
          <w:lang w:val="en-US" w:eastAsia="en-US" w:bidi="en-US"/>
        </w:rPr>
        <w:t xml:space="preserve">P3 </w:t>
      </w:r>
      <w:r>
        <w:rPr>
          <w:color w:val="000000"/>
          <w:spacing w:val="0"/>
          <w:w w:val="100"/>
          <w:position w:val="0"/>
          <w:sz w:val="20"/>
          <w:szCs w:val="20"/>
        </w:rPr>
        <w:t>=即)+军(侨</w:t>
      </w:r>
      <w:r>
        <w:rPr>
          <w:color w:val="000000"/>
          <w:spacing w:val="0"/>
          <w:w w:val="100"/>
          <w:position w:val="0"/>
          <w:sz w:val="20"/>
          <w:szCs w:val="20"/>
          <w:lang w:val="en-US" w:eastAsia="en-US" w:bidi="en-US"/>
        </w:rPr>
        <w:t>"£</w:t>
      </w:r>
      <w:r>
        <w:rPr>
          <w:color w:val="000000"/>
          <w:spacing w:val="0"/>
          <w:w w:val="100"/>
          <w:position w:val="0"/>
          <w:sz w:val="20"/>
          <w:szCs w:val="20"/>
        </w:rPr>
        <w:t xml:space="preserve">心-金) </w:t>
      </w:r>
      <w:r>
        <w:rPr>
          <w:rFonts w:ascii="Times New Roman" w:eastAsia="Times New Roman" w:hAnsi="Times New Roman" w:cs="Times New Roman"/>
          <w:color w:val="000000"/>
          <w:spacing w:val="0"/>
          <w:w w:val="100"/>
          <w:position w:val="0"/>
          <w:sz w:val="22"/>
          <w:szCs w:val="22"/>
        </w:rPr>
        <w:t>316</w:t>
      </w:r>
      <w:r>
        <w:rPr>
          <w:color w:val="000000"/>
          <w:spacing w:val="0"/>
          <w:w w:val="100"/>
          <w:position w:val="0"/>
          <w:sz w:val="22"/>
          <w:szCs w:val="22"/>
        </w:rPr>
        <w:t>)</w:t>
      </w:r>
    </w:p>
    <w:p>
      <w:pPr>
        <w:pStyle w:val="Style14"/>
        <w:keepNext w:val="0"/>
        <w:keepLines w:val="0"/>
        <w:widowControl w:val="0"/>
        <w:shd w:val="clear" w:color="auto" w:fill="auto"/>
        <w:bidi w:val="0"/>
        <w:spacing w:before="0" w:after="0" w:line="369" w:lineRule="exact"/>
        <w:ind w:left="0" w:right="0" w:firstLine="460"/>
        <w:jc w:val="both"/>
      </w:pPr>
      <w:r>
        <w:rPr>
          <w:color w:val="000000"/>
          <w:spacing w:val="0"/>
          <w:w w:val="100"/>
          <w:position w:val="0"/>
        </w:rPr>
        <w:t>由上式可知</w:t>
      </w:r>
      <w:r>
        <w:rPr>
          <w:color w:val="000000"/>
          <w:spacing w:val="0"/>
          <w:w w:val="100"/>
          <w:position w:val="0"/>
          <w:lang w:val="zh-CN" w:eastAsia="zh-CN" w:bidi="zh-CN"/>
        </w:rPr>
        <w:t>.扩</w:t>
      </w:r>
      <w:r>
        <w:rPr>
          <w:color w:val="000000"/>
          <w:spacing w:val="0"/>
          <w:w w:val="100"/>
          <w:position w:val="0"/>
        </w:rPr>
        <w:t>频码的功率谱是以</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/=1/(NTQ</w:t>
      </w:r>
      <w:r>
        <w:rPr>
          <w:color w:val="000000"/>
          <w:spacing w:val="0"/>
          <w:w w:val="100"/>
          <w:position w:val="0"/>
        </w:rPr>
        <w:t xml:space="preserve">为间隔的离散谱；其幅度的包络为 </w:t>
      </w:r>
      <w:r>
        <w:rPr>
          <w:rFonts w:ascii="Times New Roman" w:eastAsia="Times New Roman" w:hAnsi="Times New Roman" w:cs="Times New Roman"/>
          <w:color w:val="000000"/>
          <w:spacing w:val="0"/>
          <w:w w:val="100"/>
          <w:position w:val="0"/>
          <w:sz w:val="22"/>
          <w:szCs w:val="22"/>
          <w:lang w:val="en-US" w:eastAsia="en-US" w:bidi="en-US"/>
        </w:rPr>
        <w:t>[sin7r/T</w:t>
      </w:r>
      <w:r>
        <w:rPr>
          <w:rFonts w:ascii="Times New Roman" w:eastAsia="Times New Roman" w:hAnsi="Times New Roman" w:cs="Times New Roman"/>
          <w:color w:val="000000"/>
          <w:spacing w:val="0"/>
          <w:w w:val="100"/>
          <w:position w:val="0"/>
          <w:sz w:val="22"/>
          <w:szCs w:val="22"/>
          <w:vertAlign w:val="subscript"/>
          <w:lang w:val="en-US" w:eastAsia="en-US" w:bidi="en-US"/>
        </w:rPr>
        <w:t>c</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K/T</w:t>
      </w:r>
      <w:r>
        <w:rPr>
          <w:rFonts w:ascii="Times New Roman" w:eastAsia="Times New Roman" w:hAnsi="Times New Roman" w:cs="Times New Roman"/>
          <w:color w:val="000000"/>
          <w:spacing w:val="0"/>
          <w:w w:val="100"/>
          <w:position w:val="0"/>
          <w:sz w:val="22"/>
          <w:szCs w:val="22"/>
          <w:vertAlign w:val="subscript"/>
          <w:lang w:val="en-US" w:eastAsia="en-US" w:bidi="en-US"/>
        </w:rPr>
        <w:t>c</w:t>
      </w:r>
      <w:r>
        <w:rPr>
          <w:rFonts w:ascii="Times New Roman" w:eastAsia="Times New Roman" w:hAnsi="Times New Roman" w:cs="Times New Roma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vertAlign w:val="subscript"/>
          <w:lang w:val="en-US" w:eastAsia="en-US" w:bidi="en-US"/>
        </w:rPr>
        <w:t>;</w:t>
      </w:r>
      <w:r>
        <w:rPr>
          <w:color w:val="000000"/>
          <w:spacing w:val="0"/>
          <w:w w:val="100"/>
          <w:position w:val="0"/>
        </w:rPr>
        <w:t>带宽由码元宽度</w:t>
      </w:r>
      <w:r>
        <w:rPr>
          <w:i/>
          <w:iCs/>
          <w:color w:val="000000"/>
          <w:spacing w:val="0"/>
          <w:w w:val="100"/>
          <w:position w:val="0"/>
          <w:lang w:val="en-US" w:eastAsia="en-US" w:bidi="en-US"/>
        </w:rPr>
        <w:t>T</w:t>
      </w:r>
      <w:r>
        <w:rPr>
          <w:i/>
          <w:iCs/>
          <w:color w:val="000000"/>
          <w:spacing w:val="0"/>
          <w:w w:val="100"/>
          <w:position w:val="0"/>
          <w:vertAlign w:val="subscript"/>
          <w:lang w:val="en-US" w:eastAsia="en-US" w:bidi="en-US"/>
        </w:rPr>
        <w:t>c</w:t>
      </w:r>
      <w:r>
        <w:rPr>
          <w:color w:val="000000"/>
          <w:spacing w:val="0"/>
          <w:w w:val="100"/>
          <w:position w:val="0"/>
        </w:rPr>
        <w:t>决定，</w:t>
      </w:r>
      <w:r>
        <w:rPr>
          <w:rFonts w:ascii="Times New Roman" w:eastAsia="Times New Roman" w:hAnsi="Times New Roman" w:cs="Times New Roman"/>
          <w:color w:val="000000"/>
          <w:spacing w:val="0"/>
          <w:w w:val="100"/>
          <w:position w:val="0"/>
          <w:sz w:val="22"/>
          <w:szCs w:val="22"/>
        </w:rPr>
        <w:t>7</w:t>
      </w:r>
      <w:r>
        <w:rPr>
          <w:color w:val="000000"/>
          <w:spacing w:val="0"/>
          <w:w w:val="100"/>
          <w:position w:val="0"/>
          <w:sz w:val="22"/>
          <w:szCs w:val="22"/>
        </w:rPr>
        <w:t>；</w:t>
      </w:r>
      <w:r>
        <w:rPr>
          <w:color w:val="000000"/>
          <w:spacing w:val="0"/>
          <w:w w:val="100"/>
          <w:position w:val="0"/>
        </w:rPr>
        <w:t xml:space="preserve">越小，功率谱带宽越宽，越接近白噪声； </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越大</w:t>
      </w:r>
      <w:r>
        <w:rPr>
          <w:color w:val="000000"/>
          <w:spacing w:val="0"/>
          <w:w w:val="100"/>
          <w:position w:val="0"/>
          <w:lang w:val="zh-CN" w:eastAsia="zh-CN" w:bidi="zh-CN"/>
        </w:rPr>
        <w:t>.谱线</w:t>
      </w:r>
      <w:r>
        <w:rPr>
          <w:color w:val="000000"/>
          <w:spacing w:val="0"/>
          <w:w w:val="100"/>
          <w:position w:val="0"/>
        </w:rPr>
        <w:t>越密；第一个零点出现在</w:t>
      </w:r>
      <w:r>
        <w:rPr>
          <w:i/>
          <w:iCs/>
          <w:color w:val="000000"/>
          <w:spacing w:val="0"/>
          <w:w w:val="100"/>
          <w:position w:val="0"/>
          <w:lang w:val="en-US" w:eastAsia="en-US" w:bidi="en-US"/>
        </w:rPr>
        <w:t>Rc = l/R</w:t>
      </w:r>
      <w:r>
        <w:rPr>
          <w:color w:val="000000"/>
          <w:spacing w:val="0"/>
          <w:w w:val="100"/>
          <w:position w:val="0"/>
        </w:rPr>
        <w:t>位置,</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rPr>
        <w:t>为扩频码时钟速率；另外直流分 量与</w:t>
      </w:r>
      <w:r>
        <w:rPr>
          <w:i/>
          <w:iCs/>
          <w:color w:val="000000"/>
          <w:spacing w:val="0"/>
          <w:w w:val="100"/>
          <w:position w:val="0"/>
          <w:lang w:val="en-US" w:eastAsia="en-US" w:bidi="en-US"/>
        </w:rPr>
        <w:t>N</w:t>
      </w:r>
      <w:r>
        <w:rPr>
          <w:i/>
          <w:iCs/>
          <w:color w:val="000000"/>
          <w:spacing w:val="0"/>
          <w:w w:val="100"/>
          <w:position w:val="0"/>
          <w:vertAlign w:val="superscript"/>
          <w:lang w:val="en-US" w:eastAsia="en-US" w:bidi="en-US"/>
        </w:rPr>
        <w:t>2</w:t>
      </w:r>
      <w:r>
        <w:rPr>
          <w:color w:val="000000"/>
          <w:spacing w:val="0"/>
          <w:w w:val="100"/>
          <w:position w:val="0"/>
        </w:rPr>
        <w:t>成反比，</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越大，直流分量越小，载漏越小。扩频码的功率谱如图</w:t>
      </w:r>
      <w:r>
        <w:rPr>
          <w:rFonts w:ascii="Times New Roman" w:eastAsia="Times New Roman" w:hAnsi="Times New Roman" w:cs="Times New Roman"/>
          <w:color w:val="000000"/>
          <w:spacing w:val="0"/>
          <w:w w:val="100"/>
          <w:position w:val="0"/>
          <w:sz w:val="22"/>
          <w:szCs w:val="22"/>
          <w:lang w:val="en-US" w:eastAsia="en-US" w:bidi="en-US"/>
        </w:rPr>
        <w:t>3-5(e)</w:t>
      </w:r>
      <w:r>
        <w:rPr>
          <w:color w:val="000000"/>
          <w:spacing w:val="0"/>
          <w:w w:val="100"/>
          <w:position w:val="0"/>
        </w:rPr>
        <w:t>所示。</w:t>
      </w:r>
    </w:p>
    <w:p>
      <w:pPr>
        <w:pStyle w:val="Style14"/>
        <w:keepNext w:val="0"/>
        <w:keepLines w:val="0"/>
        <w:widowControl w:val="0"/>
        <w:shd w:val="clear" w:color="auto" w:fill="auto"/>
        <w:bidi w:val="0"/>
        <w:spacing w:before="0" w:after="100" w:line="386" w:lineRule="exact"/>
        <w:ind w:left="0" w:right="0" w:firstLine="460"/>
        <w:jc w:val="both"/>
      </w:pPr>
      <w:r>
        <w:rPr>
          <w:color w:val="000000"/>
          <w:spacing w:val="0"/>
          <w:w w:val="100"/>
          <w:position w:val="0"/>
        </w:rPr>
        <w:t>由傅里叶变换的性质，可得复合信号</w:t>
      </w:r>
      <w:r>
        <w:rPr>
          <w:rFonts w:ascii="Times New Roman" w:eastAsia="Times New Roman" w:hAnsi="Times New Roman" w:cs="Times New Roman"/>
          <w:color w:val="000000"/>
          <w:spacing w:val="0"/>
          <w:w w:val="100"/>
          <w:position w:val="0"/>
          <w:sz w:val="22"/>
          <w:szCs w:val="22"/>
          <w:vertAlign w:val="subscript"/>
          <w:lang w:val="en-US" w:eastAsia="en-US" w:bidi="en-US"/>
        </w:rPr>
        <w:t>g</w:t>
      </w:r>
      <w:r>
        <w:rPr>
          <w:rFonts w:ascii="Times New Roman" w:eastAsia="Times New Roman" w:hAnsi="Times New Roman" w:cs="Times New Roman"/>
          <w:color w:val="000000"/>
          <w:spacing w:val="0"/>
          <w:w w:val="100"/>
          <w:position w:val="0"/>
          <w:sz w:val="22"/>
          <w:szCs w:val="22"/>
          <w:lang w:val="en-US" w:eastAsia="en-US" w:bidi="en-US"/>
        </w:rPr>
        <w:t>(r) = J(z)Xc(/)</w:t>
      </w:r>
      <w:r>
        <w:rPr>
          <w:color w:val="000000"/>
          <w:spacing w:val="0"/>
          <w:w w:val="100"/>
          <w:position w:val="0"/>
        </w:rPr>
        <w:t>的功率谱为</w:t>
      </w:r>
      <w:r>
        <w:rPr>
          <w:rFonts w:ascii="Times New Roman" w:eastAsia="Times New Roman" w:hAnsi="Times New Roman" w:cs="Times New Roman"/>
          <w:color w:val="000000"/>
          <w:spacing w:val="0"/>
          <w:w w:val="100"/>
          <w:position w:val="0"/>
          <w:sz w:val="22"/>
          <w:szCs w:val="22"/>
          <w:lang w:val="en-US" w:eastAsia="en-US" w:bidi="en-US"/>
        </w:rPr>
        <w:t>P</w:t>
      </w:r>
      <w:r>
        <w:rPr>
          <w:rFonts w:ascii="Times New Roman" w:eastAsia="Times New Roman" w:hAnsi="Times New Roman" w:cs="Times New Roman"/>
          <w:color w:val="000000"/>
          <w:spacing w:val="0"/>
          <w:w w:val="100"/>
          <w:position w:val="0"/>
          <w:sz w:val="22"/>
          <w:szCs w:val="22"/>
          <w:vertAlign w:val="subscript"/>
          <w:lang w:val="en-US" w:eastAsia="en-US" w:bidi="en-US"/>
        </w:rPr>
        <w:t>d</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rPr>
        <w:t>与</w:t>
      </w:r>
      <w:r>
        <w:rPr>
          <w:i/>
          <w:iCs/>
          <w:color w:val="000000"/>
          <w:spacing w:val="0"/>
          <w:w w:val="100"/>
          <w:position w:val="0"/>
          <w:lang w:val="en-US" w:eastAsia="en-US" w:bidi="en-US"/>
        </w:rPr>
        <w:t>P</w:t>
      </w:r>
      <w:r>
        <w:rPr>
          <w:i/>
          <w:iCs/>
          <w:color w:val="000000"/>
          <w:spacing w:val="0"/>
          <w:w w:val="100"/>
          <w:position w:val="0"/>
          <w:vertAlign w:val="subscript"/>
          <w:lang w:val="en-US" w:eastAsia="en-US" w:bidi="en-US"/>
        </w:rPr>
        <w:t>c</w:t>
      </w:r>
      <w:r>
        <w:rPr>
          <w:i/>
          <w:iCs/>
          <w:color w:val="000000"/>
          <w:spacing w:val="0"/>
          <w:w w:val="100"/>
          <w:position w:val="0"/>
          <w:lang w:val="en-US" w:eastAsia="en-US" w:bidi="en-US"/>
        </w:rPr>
        <w:t>(f)</w:t>
      </w:r>
      <w:r>
        <w:rPr>
          <w:color w:val="000000"/>
          <w:spacing w:val="0"/>
          <w:w w:val="100"/>
          <w:position w:val="0"/>
        </w:rPr>
        <w:t>的 卷积</w:t>
      </w:r>
    </w:p>
    <w:p>
      <w:pPr>
        <w:pStyle w:val="Style44"/>
        <w:keepNext w:val="0"/>
        <w:keepLines w:val="0"/>
        <w:widowControl w:val="0"/>
        <w:shd w:val="clear" w:color="auto" w:fill="auto"/>
        <w:tabs>
          <w:tab w:pos="4886" w:val="left"/>
        </w:tabs>
        <w:bidi w:val="0"/>
        <w:spacing w:before="0" w:after="0" w:line="350" w:lineRule="auto"/>
        <w:ind w:left="0" w:right="0" w:firstLine="0"/>
        <w:jc w:val="right"/>
      </w:pPr>
      <w:r>
        <w:rPr>
          <w:rFonts w:ascii="Times New Roman" w:eastAsia="Times New Roman" w:hAnsi="Times New Roman" w:cs="Times New Roman"/>
          <w:color w:val="000000"/>
          <w:spacing w:val="0"/>
          <w:w w:val="100"/>
          <w:position w:val="0"/>
          <w:lang w:val="en-US" w:eastAsia="en-US" w:bidi="en-US"/>
        </w:rPr>
        <w:t>P</w:t>
      </w:r>
      <w:r>
        <w:rPr>
          <w:rFonts w:ascii="Times New Roman" w:eastAsia="Times New Roman" w:hAnsi="Times New Roman" w:cs="Times New Roman"/>
          <w:color w:val="000000"/>
          <w:spacing w:val="0"/>
          <w:w w:val="100"/>
          <w:position w:val="0"/>
          <w:vertAlign w:val="subscript"/>
          <w:lang w:val="en-US" w:eastAsia="en-US" w:bidi="en-US"/>
        </w:rPr>
        <w:t>g</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w:t>
      </w:r>
      <w:r>
        <w:rPr>
          <w:rFonts w:ascii="Times New Roman" w:eastAsia="Times New Roman" w:hAnsi="Times New Roman" w:cs="Times New Roman"/>
          <w:color w:val="000000"/>
          <w:spacing w:val="0"/>
          <w:w w:val="100"/>
          <w:position w:val="0"/>
          <w:vertAlign w:val="subscript"/>
          <w:lang w:val="en-US" w:eastAsia="en-US" w:bidi="en-US"/>
        </w:rPr>
        <w:t>c</w:t>
      </w:r>
      <w:r>
        <w:rPr>
          <w:rFonts w:ascii="Times New Roman" w:eastAsia="Times New Roman" w:hAnsi="Times New Roman" w:cs="Times New Roman"/>
          <w:color w:val="000000"/>
          <w:spacing w:val="0"/>
          <w:w w:val="100"/>
          <w:position w:val="0"/>
          <w:lang w:val="en-US" w:eastAsia="en-US" w:bidi="en-US"/>
        </w:rPr>
        <w:t>(/) * P</w:t>
      </w:r>
      <w:r>
        <w:rPr>
          <w:rFonts w:ascii="Times New Roman" w:eastAsia="Times New Roman" w:hAnsi="Times New Roman" w:cs="Times New Roman"/>
          <w:color w:val="000000"/>
          <w:spacing w:val="0"/>
          <w:w w:val="100"/>
          <w:position w:val="0"/>
          <w:vertAlign w:val="subscript"/>
          <w:lang w:val="en-US" w:eastAsia="en-US" w:bidi="en-US"/>
        </w:rPr>
        <w:t>d</w:t>
      </w:r>
      <w:r>
        <w:rPr>
          <w:rFonts w:ascii="Times New Roman" w:eastAsia="Times New Roman" w:hAnsi="Times New Roman" w:cs="Times New Roman"/>
          <w:color w:val="000000"/>
          <w:spacing w:val="0"/>
          <w:w w:val="100"/>
          <w:position w:val="0"/>
          <w:lang w:val="en-US" w:eastAsia="en-US" w:bidi="en-US"/>
        </w:rPr>
        <w:t>(/)</w:t>
        <w:tab/>
        <w:t>(3-17)</w:t>
      </w:r>
    </w:p>
    <w:p>
      <w:pPr>
        <w:pStyle w:val="Style14"/>
        <w:keepNext w:val="0"/>
        <w:keepLines w:val="0"/>
        <w:widowControl w:val="0"/>
        <w:shd w:val="clear" w:color="auto" w:fill="auto"/>
        <w:bidi w:val="0"/>
        <w:spacing w:before="0" w:after="0" w:line="352" w:lineRule="exact"/>
        <w:ind w:left="0" w:right="0" w:firstLine="0"/>
        <w:jc w:val="both"/>
      </w:pPr>
      <w:r>
        <w:rPr>
          <w:color w:val="000000"/>
          <w:spacing w:val="0"/>
          <w:w w:val="100"/>
          <w:position w:val="0"/>
        </w:rPr>
        <w:t>式中</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sz w:val="22"/>
          <w:szCs w:val="22"/>
          <w:lang w:val="en-US" w:eastAsia="en-US" w:bidi="en-US"/>
        </w:rPr>
        <w:t>)</w:t>
      </w:r>
      <w:r>
        <w:rPr>
          <w:color w:val="000000"/>
          <w:spacing w:val="0"/>
          <w:w w:val="100"/>
          <w:position w:val="0"/>
        </w:rPr>
        <w:t>为信息信号</w:t>
      </w: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的功率谱，上式相当于将信息信号功率谱</w:t>
      </w:r>
      <w:r>
        <w:rPr>
          <w:rFonts w:ascii="Times New Roman" w:eastAsia="Times New Roman" w:hAnsi="Times New Roman" w:cs="Times New Roman"/>
          <w:color w:val="000000"/>
          <w:spacing w:val="0"/>
          <w:w w:val="100"/>
          <w:position w:val="0"/>
          <w:sz w:val="22"/>
          <w:szCs w:val="22"/>
          <w:lang w:val="en-US" w:eastAsia="en-US" w:bidi="en-US"/>
        </w:rPr>
        <w:t>Pd</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sz w:val="22"/>
          <w:szCs w:val="22"/>
          <w:lang w:val="en-US" w:eastAsia="en-US" w:bidi="en-US"/>
        </w:rPr>
        <w:t>)</w:t>
      </w:r>
      <w:r>
        <w:rPr>
          <w:color w:val="000000"/>
          <w:spacing w:val="0"/>
          <w:w w:val="100"/>
          <w:position w:val="0"/>
        </w:rPr>
        <w:t>搬迁到</w:t>
      </w:r>
      <w:r>
        <w:rPr>
          <w:i/>
          <w:iCs/>
          <w:color w:val="000000"/>
          <w:spacing w:val="0"/>
          <w:w w:val="100"/>
          <w:position w:val="0"/>
          <w:lang w:val="en-US" w:eastAsia="en-US" w:bidi="en-US"/>
        </w:rPr>
        <w:t xml:space="preserve">PAD </w:t>
      </w:r>
      <w:r>
        <w:rPr>
          <w:color w:val="000000"/>
          <w:spacing w:val="0"/>
          <w:w w:val="100"/>
          <w:position w:val="0"/>
        </w:rPr>
        <w:t>中离散谱线的位置。图</w:t>
      </w:r>
      <w:r>
        <w:rPr>
          <w:rFonts w:ascii="Times New Roman" w:eastAsia="Times New Roman" w:hAnsi="Times New Roman" w:cs="Times New Roman"/>
          <w:color w:val="000000"/>
          <w:spacing w:val="0"/>
          <w:w w:val="100"/>
          <w:position w:val="0"/>
          <w:sz w:val="22"/>
          <w:szCs w:val="22"/>
          <w:lang w:val="en-US" w:eastAsia="en-US" w:bidi="en-US"/>
        </w:rPr>
        <w:t>3-5(()</w:t>
      </w:r>
      <w:r>
        <w:rPr>
          <w:color w:val="000000"/>
          <w:spacing w:val="0"/>
          <w:w w:val="100"/>
          <w:position w:val="0"/>
        </w:rPr>
        <w:t>所示</w:t>
      </w:r>
      <w:r>
        <w:rPr>
          <w:i/>
          <w:iCs/>
          <w:color w:val="000000"/>
          <w:spacing w:val="0"/>
          <w:w w:val="100"/>
          <w:position w:val="0"/>
        </w:rPr>
        <w:t>为</w:t>
      </w:r>
      <w:r>
        <w:rPr>
          <w:i/>
          <w:iCs/>
          <w:color w:val="000000"/>
          <w:spacing w:val="0"/>
          <w:w w:val="100"/>
          <w:position w:val="0"/>
          <w:lang w:val="en-US" w:eastAsia="en-US" w:bidi="en-US"/>
        </w:rPr>
        <w:t>P「f)</w:t>
      </w:r>
      <w:r>
        <w:rPr>
          <w:color w:val="000000"/>
          <w:spacing w:val="0"/>
          <w:w w:val="100"/>
          <w:position w:val="0"/>
        </w:rPr>
        <w:t>功率谱形状。</w:t>
      </w:r>
    </w:p>
    <w:p>
      <w:pPr>
        <w:pStyle w:val="Style14"/>
        <w:keepNext w:val="0"/>
        <w:keepLines w:val="0"/>
        <w:widowControl w:val="0"/>
        <w:shd w:val="clear" w:color="auto" w:fill="auto"/>
        <w:bidi w:val="0"/>
        <w:spacing w:before="0" w:after="100" w:line="352" w:lineRule="exact"/>
        <w:ind w:left="0" w:right="0" w:firstLine="460"/>
        <w:jc w:val="both"/>
        <w:sectPr>
          <w:footnotePr>
            <w:pos w:val="pageBottom"/>
            <w:numFmt w:val="decimal"/>
            <w:numRestart w:val="continuous"/>
          </w:footnotePr>
          <w:type w:val="continuous"/>
          <w:pgSz w:w="10239" w:h="15475"/>
          <w:pgMar w:top="883" w:right="194" w:bottom="799" w:left="194" w:header="0" w:footer="3" w:gutter="429"/>
          <w:cols w:space="720"/>
          <w:noEndnote/>
          <w:rtlGutter/>
          <w:docGrid w:linePitch="360"/>
        </w:sectPr>
      </w:pPr>
      <w:r>
        <w:rPr>
          <w:color w:val="000000"/>
          <w:spacing w:val="0"/>
          <w:w w:val="100"/>
          <w:position w:val="0"/>
        </w:rPr>
        <w:t>从图中诃以看到，扩频码与信息码复合后的复合码</w:t>
      </w:r>
      <w:r>
        <w:rPr>
          <w:rFonts w:ascii="Times New Roman" w:eastAsia="Times New Roman" w:hAnsi="Times New Roman" w:cs="Times New Roman"/>
          <w:color w:val="000000"/>
          <w:spacing w:val="0"/>
          <w:w w:val="100"/>
          <w:position w:val="0"/>
          <w:sz w:val="22"/>
          <w:szCs w:val="22"/>
          <w:lang w:val="en-US" w:eastAsia="en-US" w:bidi="en-US"/>
        </w:rPr>
        <w:t>g</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的带宽远远大于信息码的 带宽。</w:t>
      </w:r>
    </w:p>
    <w:p>
      <w:pPr>
        <w:widowControl w:val="0"/>
        <w:jc w:val="center"/>
        <w:rPr>
          <w:sz w:val="2"/>
          <w:szCs w:val="2"/>
        </w:rPr>
      </w:pPr>
      <w:r>
        <w:drawing>
          <wp:inline>
            <wp:extent cx="5370830" cy="2597150"/>
            <wp:docPr id="407" name="Picutre 407"/>
            <a:graphic xmlns:a="http://schemas.openxmlformats.org/drawingml/2006/main">
              <a:graphicData uri="http://schemas.openxmlformats.org/drawingml/2006/picture">
                <pic:pic xmlns:pic="http://schemas.openxmlformats.org/drawingml/2006/picture">
                  <pic:nvPicPr>
                    <pic:cNvPr id="407" name="Picture 407"/>
                    <pic:cNvPicPr/>
                  </pic:nvPicPr>
                  <pic:blipFill>
                    <a:blip r:embed="rId221"/>
                    <a:stretch/>
                  </pic:blipFill>
                  <pic:spPr>
                    <a:xfrm>
                      <a:ext cx="5370830" cy="2597150"/>
                    </a:xfrm>
                    <a:prstGeom prst="rect"/>
                  </pic:spPr>
                </pic:pic>
              </a:graphicData>
            </a:graphic>
          </wp:inline>
        </w:drawing>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3-5</w:t>
      </w:r>
      <w:r>
        <w:rPr>
          <w:color w:val="000000"/>
          <w:spacing w:val="0"/>
          <w:w w:val="100"/>
          <w:position w:val="0"/>
          <w:sz w:val="18"/>
          <w:szCs w:val="18"/>
        </w:rPr>
        <w:t>直扩信号频谱示意图</w:t>
      </w:r>
    </w:p>
    <w:p>
      <w:pPr>
        <w:widowControl w:val="0"/>
        <w:spacing w:after="359" w:line="1" w:lineRule="exact"/>
      </w:pPr>
    </w:p>
    <w:p>
      <w:pPr>
        <w:pStyle w:val="Style2"/>
        <w:keepNext w:val="0"/>
        <w:keepLines w:val="0"/>
        <w:widowControl w:val="0"/>
        <w:shd w:val="clear" w:color="auto" w:fill="auto"/>
        <w:bidi w:val="0"/>
        <w:spacing w:before="0" w:after="100" w:line="240" w:lineRule="auto"/>
        <w:ind w:left="0" w:right="0" w:firstLine="940"/>
        <w:jc w:val="left"/>
        <w:rPr>
          <w:sz w:val="28"/>
          <w:szCs w:val="28"/>
        </w:rPr>
      </w:pPr>
      <w:r>
        <w:rPr>
          <w:rFonts w:ascii="Times New Roman" w:eastAsia="Times New Roman" w:hAnsi="Times New Roman" w:cs="Times New Roman"/>
          <w:color w:val="000000"/>
          <w:spacing w:val="0"/>
          <w:w w:val="100"/>
          <w:position w:val="0"/>
          <w:sz w:val="32"/>
          <w:szCs w:val="32"/>
          <w:lang w:val="en-US" w:eastAsia="en-US" w:bidi="en-US"/>
        </w:rPr>
        <w:t>3.2.2</w:t>
      </w:r>
      <w:r>
        <w:rPr>
          <w:color w:val="000000"/>
          <w:spacing w:val="0"/>
          <w:w w:val="100"/>
          <w:position w:val="0"/>
          <w:sz w:val="28"/>
          <w:szCs w:val="28"/>
        </w:rPr>
        <w:t>直扩通信系统的调制技术</w:t>
      </w:r>
    </w:p>
    <w:p>
      <w:pPr>
        <w:pStyle w:val="Style14"/>
        <w:keepNext w:val="0"/>
        <w:keepLines w:val="0"/>
        <w:widowControl w:val="0"/>
        <w:shd w:val="clear" w:color="auto" w:fill="auto"/>
        <w:bidi w:val="0"/>
        <w:spacing w:before="0" w:after="0" w:line="339" w:lineRule="exact"/>
        <w:ind w:left="500" w:right="0" w:firstLine="460"/>
        <w:jc w:val="both"/>
      </w:pPr>
      <w:r>
        <w:rPr>
          <w:color w:val="000000"/>
          <w:spacing w:val="0"/>
          <w:w w:val="100"/>
          <w:position w:val="0"/>
        </w:rPr>
        <w:t>扩频通信系统信息的传输，是把信息信号调制在扩频码序列中，再通过扩频码序列对载 波调制来实现传输。因此在扩频通信系统中，常常需要对扩频码序列进行调制、变频等处 理,有必要对这些问题做简要的概述。</w:t>
      </w:r>
    </w:p>
    <w:p>
      <w:pPr>
        <w:pStyle w:val="Style14"/>
        <w:keepNext w:val="0"/>
        <w:keepLines w:val="0"/>
        <w:widowControl w:val="0"/>
        <w:shd w:val="clear" w:color="auto" w:fill="auto"/>
        <w:bidi w:val="0"/>
        <w:spacing w:before="0" w:after="0" w:line="339" w:lineRule="exact"/>
        <w:ind w:left="500" w:right="0" w:firstLine="460"/>
        <w:jc w:val="both"/>
      </w:pPr>
      <w:r>
        <w:rPr>
          <w:color w:val="000000"/>
          <w:spacing w:val="0"/>
          <w:w w:val="100"/>
          <w:position w:val="0"/>
        </w:rPr>
        <w:t>在直扩通信系统中，通常采用的调制方式是对载波进行相移键控。最简单也是用得 最多的是二相相移键控</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BPSK),</w:t>
      </w:r>
      <w:r>
        <w:rPr>
          <w:color w:val="000000"/>
          <w:spacing w:val="0"/>
          <w:w w:val="100"/>
          <w:position w:val="0"/>
        </w:rPr>
        <w:t>较为复杂的相移键控是四相相移键控</w:t>
      </w: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rPr>
        <w:t>和偏移四 相相移键控</w:t>
      </w:r>
      <w:r>
        <w:rPr>
          <w:rFonts w:ascii="Times New Roman" w:eastAsia="Times New Roman" w:hAnsi="Times New Roman" w:cs="Times New Roman"/>
          <w:color w:val="000000"/>
          <w:spacing w:val="0"/>
          <w:w w:val="100"/>
          <w:position w:val="0"/>
          <w:sz w:val="22"/>
          <w:szCs w:val="22"/>
          <w:lang w:val="en-US" w:eastAsia="en-US" w:bidi="en-US"/>
        </w:rPr>
        <w:t>(OQPSK)</w:t>
      </w:r>
      <w:r>
        <w:rPr>
          <w:color w:val="000000"/>
          <w:spacing w:val="0"/>
          <w:w w:val="100"/>
          <w:position w:val="0"/>
          <w:sz w:val="22"/>
          <w:szCs w:val="22"/>
          <w:lang w:val="en-US" w:eastAsia="en-US" w:bidi="en-US"/>
        </w:rPr>
        <w:t>；</w:t>
      </w:r>
      <w:r>
        <w:rPr>
          <w:color w:val="000000"/>
          <w:spacing w:val="0"/>
          <w:w w:val="100"/>
          <w:position w:val="0"/>
        </w:rPr>
        <w:t>除此之外还采用最小频移键控</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MSK)</w:t>
      </w:r>
      <w:r>
        <w:rPr>
          <w:color w:val="000000"/>
          <w:spacing w:val="0"/>
          <w:w w:val="100"/>
          <w:position w:val="0"/>
        </w:rPr>
        <w:t>及多进制正交码调制等 方式。</w:t>
      </w:r>
    </w:p>
    <w:p>
      <w:pPr>
        <w:pStyle w:val="Style14"/>
        <w:keepNext w:val="0"/>
        <w:keepLines w:val="0"/>
        <w:widowControl w:val="0"/>
        <w:shd w:val="clear" w:color="auto" w:fill="auto"/>
        <w:bidi w:val="0"/>
        <w:spacing w:before="0" w:after="0" w:line="339" w:lineRule="exact"/>
        <w:ind w:left="0" w:right="0" w:firstLine="940"/>
        <w:jc w:val="left"/>
      </w:pPr>
      <w:r>
        <w:rPr>
          <w:rFonts w:ascii="Times New Roman" w:eastAsia="Times New Roman" w:hAnsi="Times New Roman" w:cs="Times New Roman"/>
          <w:b/>
          <w:bCs/>
          <w:color w:val="000000"/>
          <w:spacing w:val="0"/>
          <w:w w:val="100"/>
          <w:position w:val="0"/>
          <w:lang w:val="en-US" w:eastAsia="en-US" w:bidi="en-US"/>
        </w:rPr>
        <w:t>1.</w:t>
      </w:r>
      <w:r>
        <w:rPr>
          <w:color w:val="000000"/>
          <w:spacing w:val="0"/>
          <w:w w:val="100"/>
          <w:position w:val="0"/>
        </w:rPr>
        <w:t>二相相移键控</w:t>
      </w:r>
      <w:r>
        <w:rPr>
          <w:b/>
          <w:bCs/>
          <w:color w:val="000000"/>
          <w:spacing w:val="0"/>
          <w:w w:val="100"/>
          <w:position w:val="0"/>
          <w:lang w:val="en-US" w:eastAsia="en-US" w:bidi="en-US"/>
        </w:rPr>
        <w:t>(</w:t>
      </w:r>
      <w:r>
        <w:rPr>
          <w:rFonts w:ascii="Times New Roman" w:eastAsia="Times New Roman" w:hAnsi="Times New Roman" w:cs="Times New Roman"/>
          <w:b/>
          <w:bCs/>
          <w:color w:val="000000"/>
          <w:spacing w:val="0"/>
          <w:w w:val="100"/>
          <w:position w:val="0"/>
          <w:lang w:val="en-US" w:eastAsia="en-US" w:bidi="en-US"/>
        </w:rPr>
        <w:t>BPSK)</w:t>
      </w:r>
      <w:r>
        <w:rPr>
          <w:color w:val="000000"/>
          <w:spacing w:val="0"/>
          <w:w w:val="100"/>
          <w:position w:val="0"/>
        </w:rPr>
        <w:t>调制</w:t>
      </w:r>
    </w:p>
    <w:p>
      <w:pPr>
        <w:pStyle w:val="Style14"/>
        <w:keepNext w:val="0"/>
        <w:keepLines w:val="0"/>
        <w:widowControl w:val="0"/>
        <w:shd w:val="clear" w:color="auto" w:fill="auto"/>
        <w:bidi w:val="0"/>
        <w:spacing w:before="0" w:after="0" w:line="339" w:lineRule="exact"/>
        <w:ind w:left="500" w:right="0" w:firstLine="460"/>
        <w:jc w:val="both"/>
      </w:pPr>
      <w:r>
        <w:rPr>
          <w:color w:val="000000"/>
          <w:spacing w:val="0"/>
          <w:w w:val="100"/>
          <w:position w:val="0"/>
        </w:rPr>
        <w:t>设载波信号为</w:t>
      </w:r>
      <w:r>
        <w:rPr>
          <w:smallCaps/>
          <w:color w:val="000000"/>
          <w:spacing w:val="0"/>
          <w:w w:val="100"/>
          <w:position w:val="0"/>
          <w:lang w:val="en-US" w:eastAsia="en-US" w:bidi="en-US"/>
        </w:rPr>
        <w:t>Acos2k.，l</w:t>
      </w:r>
      <w:r>
        <w:rPr>
          <w:color w:val="000000"/>
          <w:spacing w:val="0"/>
          <w:w w:val="100"/>
          <w:position w:val="0"/>
        </w:rPr>
        <w:t>扩频码信号</w:t>
      </w:r>
      <w:r>
        <w:rPr>
          <w:i/>
          <w:iCs/>
          <w:color w:val="000000"/>
          <w:spacing w:val="0"/>
          <w:w w:val="100"/>
          <w:position w:val="0"/>
        </w:rPr>
        <w:t>为</w:t>
      </w:r>
      <w:r>
        <w:rPr>
          <w:i/>
          <w:iCs/>
          <w:color w:val="000000"/>
          <w:spacing w:val="0"/>
          <w:w w:val="100"/>
          <w:position w:val="0"/>
          <w:lang w:val="en-US" w:eastAsia="en-US" w:bidi="en-US"/>
        </w:rPr>
        <w:t>c</w:t>
      </w:r>
      <w:r>
        <w:rPr>
          <w:i/>
          <w:iCs/>
          <w:color w:val="000000"/>
          <w:spacing w:val="0"/>
          <w:w w:val="100"/>
          <w:position w:val="0"/>
        </w:rPr>
        <w:t>⑺,</w:t>
      </w:r>
      <w:r>
        <w:rPr>
          <w:color w:val="000000"/>
          <w:spacing w:val="0"/>
          <w:w w:val="100"/>
          <w:position w:val="0"/>
        </w:rPr>
        <w:t>待传输的信息为</w:t>
      </w:r>
      <w:r>
        <w:rPr>
          <w:rFonts w:ascii="Times New Roman" w:eastAsia="Times New Roman" w:hAnsi="Times New Roman" w:cs="Times New Roman"/>
          <w:color w:val="000000"/>
          <w:spacing w:val="0"/>
          <w:w w:val="100"/>
          <w:position w:val="0"/>
          <w:sz w:val="22"/>
          <w:szCs w:val="22"/>
          <w:lang w:val="en-US" w:eastAsia="en-US" w:bidi="en-US"/>
        </w:rPr>
        <w:t>4(f)</w:t>
      </w:r>
      <w:r>
        <w:rPr>
          <w:color w:val="000000"/>
          <w:spacing w:val="0"/>
          <w:w w:val="100"/>
          <w:position w:val="0"/>
          <w:lang w:val="en-US" w:eastAsia="en-US" w:bidi="en-US"/>
        </w:rPr>
        <w:t>。</w:t>
      </w:r>
      <w:r>
        <w:rPr>
          <w:color w:val="000000"/>
          <w:spacing w:val="0"/>
          <w:w w:val="100"/>
          <w:position w:val="0"/>
        </w:rPr>
        <w:t>待传输的信号先 与扩濒信号组成复合信号</w:t>
      </w:r>
      <w:r>
        <w:rPr>
          <w:rFonts w:ascii="Times New Roman" w:eastAsia="Times New Roman" w:hAnsi="Times New Roman" w:cs="Times New Roman"/>
          <w:color w:val="000000"/>
          <w:spacing w:val="0"/>
          <w:w w:val="100"/>
          <w:position w:val="0"/>
          <w:sz w:val="22"/>
          <w:szCs w:val="22"/>
          <w:lang w:val="en-US" w:eastAsia="en-US" w:bidi="en-US"/>
        </w:rPr>
        <w:t>g(Sg(Q=d(</w:t>
      </w:r>
      <w:r>
        <w:rPr>
          <w:color w:val="000000"/>
          <w:spacing w:val="0"/>
          <w:w w:val="100"/>
          <w:position w:val="0"/>
          <w:lang w:val="en-US" w:eastAsia="en-US" w:bidi="en-US"/>
        </w:rPr>
        <w:t>。</w:t>
      </w:r>
      <w:r>
        <w:rPr>
          <w:color w:val="000000"/>
          <w:spacing w:val="0"/>
          <w:w w:val="100"/>
          <w:position w:val="0"/>
        </w:rPr>
        <w:t>*知)，则</w:t>
      </w:r>
      <w:r>
        <w:rPr>
          <w:rFonts w:ascii="Times New Roman" w:eastAsia="Times New Roman" w:hAnsi="Times New Roman" w:cs="Times New Roman"/>
          <w:color w:val="000000"/>
          <w:spacing w:val="0"/>
          <w:w w:val="100"/>
          <w:position w:val="0"/>
          <w:sz w:val="22"/>
          <w:szCs w:val="22"/>
          <w:lang w:val="en-US" w:eastAsia="en-US" w:bidi="en-US"/>
        </w:rPr>
        <w:t>BPSK</w:t>
      </w:r>
      <w:r>
        <w:rPr>
          <w:color w:val="000000"/>
          <w:spacing w:val="0"/>
          <w:w w:val="100"/>
          <w:position w:val="0"/>
        </w:rPr>
        <w:t>信号可表示为</w:t>
      </w:r>
    </w:p>
    <w:p>
      <w:pPr>
        <w:pStyle w:val="Style44"/>
        <w:keepNext w:val="0"/>
        <w:keepLines w:val="0"/>
        <w:widowControl w:val="0"/>
        <w:shd w:val="clear" w:color="auto" w:fill="auto"/>
        <w:tabs>
          <w:tab w:pos="5238" w:val="left"/>
        </w:tabs>
        <w:bidi w:val="0"/>
        <w:spacing w:before="0" w:after="0" w:line="339" w:lineRule="exact"/>
        <w:ind w:left="0" w:right="160" w:firstLine="0"/>
        <w:jc w:val="right"/>
      </w:pPr>
      <w:r>
        <w:rPr>
          <w:rFonts w:ascii="Times New Roman" w:eastAsia="Times New Roman" w:hAnsi="Times New Roman" w:cs="Times New Roman"/>
          <w:color w:val="000000"/>
          <w:spacing w:val="0"/>
          <w:w w:val="100"/>
          <w:position w:val="0"/>
          <w:lang w:val="zh-TW" w:eastAsia="zh-TW" w:bidi="zh-TW"/>
        </w:rPr>
        <w:t>5</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 xml:space="preserve">/) = </w:t>
      </w:r>
      <w:r>
        <w:rPr>
          <w:rFonts w:ascii="SimSun" w:eastAsia="SimSun" w:hAnsi="SimSun" w:cs="SimSun"/>
          <w:smallCaps/>
          <w:color w:val="000000"/>
          <w:spacing w:val="0"/>
          <w:w w:val="100"/>
          <w:position w:val="0"/>
          <w:sz w:val="20"/>
          <w:szCs w:val="20"/>
          <w:lang w:val="en-US" w:eastAsia="en-US" w:bidi="en-US"/>
        </w:rPr>
        <w:t>AcosE2tt</w:t>
      </w:r>
      <w:r>
        <w:rPr>
          <w:rFonts w:ascii="SimSun" w:eastAsia="SimSun" w:hAnsi="SimSun" w:cs="SimSun"/>
          <w:i/>
          <w:iCs/>
          <w:color w:val="000000"/>
          <w:spacing w:val="0"/>
          <w:w w:val="100"/>
          <w:position w:val="0"/>
          <w:sz w:val="20"/>
          <w:szCs w:val="20"/>
          <w:lang w:val="en-US" w:eastAsia="en-US" w:bidi="en-US"/>
        </w:rPr>
        <w:t>f</w:t>
      </w:r>
      <w:r>
        <w:rPr>
          <w:rFonts w:ascii="SimSun" w:eastAsia="SimSun" w:hAnsi="SimSun" w:cs="SimSun"/>
          <w:i/>
          <w:iCs/>
          <w:color w:val="000000"/>
          <w:spacing w:val="0"/>
          <w:w w:val="100"/>
          <w:position w:val="0"/>
          <w:sz w:val="20"/>
          <w:szCs w:val="20"/>
          <w:vertAlign w:val="subscript"/>
          <w:lang w:val="en-US" w:eastAsia="en-US" w:bidi="en-US"/>
        </w:rPr>
        <w:t>c</w:t>
      </w:r>
      <w:r>
        <w:rPr>
          <w:rFonts w:ascii="SimSun" w:eastAsia="SimSun" w:hAnsi="SimSun" w:cs="SimSun"/>
          <w:i/>
          <w:iCs/>
          <w:color w:val="000000"/>
          <w:spacing w:val="0"/>
          <w:w w:val="100"/>
          <w:position w:val="0"/>
          <w:sz w:val="20"/>
          <w:szCs w:val="20"/>
          <w:lang w:val="en-US" w:eastAsia="en-US" w:bidi="en-US"/>
        </w:rPr>
        <w:t xml:space="preserve">t </w:t>
      </w:r>
      <w:r>
        <w:rPr>
          <w:rFonts w:ascii="SimSun" w:eastAsia="SimSun" w:hAnsi="SimSun" w:cs="SimSun"/>
          <w:i/>
          <w:iCs/>
          <w:color w:val="000000"/>
          <w:spacing w:val="0"/>
          <w:w w:val="100"/>
          <w:position w:val="0"/>
          <w:sz w:val="20"/>
          <w:szCs w:val="20"/>
          <w:lang w:val="zh-TW" w:eastAsia="zh-TW" w:bidi="zh-TW"/>
        </w:rPr>
        <w:t xml:space="preserve">+ </w:t>
      </w:r>
      <w:r>
        <w:rPr>
          <w:rFonts w:ascii="SimSun" w:eastAsia="SimSun" w:hAnsi="SimSun" w:cs="SimSun"/>
          <w:i/>
          <w:iCs/>
          <w:color w:val="000000"/>
          <w:spacing w:val="0"/>
          <w:w w:val="100"/>
          <w:position w:val="0"/>
          <w:sz w:val="20"/>
          <w:szCs w:val="20"/>
          <w:lang w:val="en-US" w:eastAsia="en-US" w:bidi="en-US"/>
        </w:rPr>
        <w:t>k •</w:t>
      </w:r>
      <w:r>
        <w:rPr>
          <w:rFonts w:ascii="Times New Roman" w:eastAsia="Times New Roman" w:hAnsi="Times New Roman" w:cs="Times New Roman"/>
          <w:color w:val="000000"/>
          <w:spacing w:val="0"/>
          <w:w w:val="100"/>
          <w:position w:val="0"/>
          <w:lang w:val="en-US" w:eastAsia="en-US" w:bidi="en-US"/>
        </w:rPr>
        <w:t xml:space="preserve"> g(z))</w:t>
        <w:tab/>
        <w:t>(3</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18)</w:t>
      </w:r>
    </w:p>
    <w:p>
      <w:pPr>
        <w:pStyle w:val="Style14"/>
        <w:keepNext w:val="0"/>
        <w:keepLines w:val="0"/>
        <w:widowControl w:val="0"/>
        <w:shd w:val="clear" w:color="auto" w:fill="auto"/>
        <w:bidi w:val="0"/>
        <w:spacing w:before="0" w:after="100" w:line="339" w:lineRule="exact"/>
        <w:ind w:left="500" w:right="0" w:firstLine="20"/>
        <w:jc w:val="both"/>
      </w:pPr>
      <w:r>
        <w:rPr>
          <w:color w:val="000000"/>
          <w:spacing w:val="0"/>
          <w:w w:val="100"/>
          <w:position w:val="0"/>
        </w:rPr>
        <w:t>式中录为调制指数.表示载波的最大相位偏移；</w:t>
      </w:r>
      <w:r>
        <w:rPr>
          <w:i/>
          <w:iCs/>
          <w:color w:val="000000"/>
          <w:spacing w:val="0"/>
          <w:w w:val="100"/>
          <w:position w:val="0"/>
          <w:lang w:val="en-US" w:eastAsia="en-US" w:bidi="en-US"/>
        </w:rPr>
        <w:t>k</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g</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sz w:val="22"/>
          <w:szCs w:val="22"/>
          <w:lang w:val="en-US" w:eastAsia="en-US" w:bidi="en-US"/>
        </w:rPr>
        <w:t>)</w:t>
      </w:r>
      <w:r>
        <w:rPr>
          <w:color w:val="000000"/>
          <w:spacing w:val="0"/>
          <w:w w:val="100"/>
          <w:position w:val="0"/>
        </w:rPr>
        <w:t xml:space="preserve">是调相波的相位偏移；调制信号 </w:t>
      </w:r>
      <w:r>
        <w:rPr>
          <w:rFonts w:ascii="Times New Roman" w:eastAsia="Times New Roman" w:hAnsi="Times New Roman" w:cs="Times New Roman"/>
          <w:color w:val="000000"/>
          <w:spacing w:val="0"/>
          <w:w w:val="100"/>
          <w:position w:val="0"/>
          <w:sz w:val="22"/>
          <w:szCs w:val="22"/>
          <w:lang w:val="en-US" w:eastAsia="en-US" w:bidi="en-US"/>
        </w:rPr>
        <w:t>g</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rPr>
        <w:t>是二进制码序列，若规定</w:t>
      </w:r>
      <w:r>
        <w:rPr>
          <w:rFonts w:ascii="Times New Roman" w:eastAsia="Times New Roman" w:hAnsi="Times New Roman" w:cs="Times New Roman"/>
          <w:color w:val="000000"/>
          <w:spacing w:val="0"/>
          <w:w w:val="100"/>
          <w:position w:val="0"/>
          <w:sz w:val="22"/>
          <w:szCs w:val="22"/>
          <w:lang w:val="en-US" w:eastAsia="en-US" w:bidi="en-US"/>
        </w:rPr>
        <w:t>g(z</w:t>
      </w:r>
      <w:r>
        <w:rPr>
          <w:color w:val="000000"/>
          <w:spacing w:val="0"/>
          <w:w w:val="100"/>
          <w:position w:val="0"/>
          <w:sz w:val="22"/>
          <w:szCs w:val="22"/>
          <w:lang w:val="en-US" w:eastAsia="en-US" w:bidi="en-US"/>
        </w:rPr>
        <w:t>)</w:t>
      </w:r>
      <w:r>
        <w:rPr>
          <w:color w:val="000000"/>
          <w:spacing w:val="0"/>
          <w:w w:val="100"/>
          <w:position w:val="0"/>
        </w:rPr>
        <w:t>取</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码时，相移</w:t>
      </w:r>
      <w:r>
        <w:rPr>
          <w:i/>
          <w:iCs/>
          <w:color w:val="000000"/>
          <w:spacing w:val="0"/>
          <w:w w:val="100"/>
          <w:position w:val="0"/>
          <w:lang w:val="en-US" w:eastAsia="en-US" w:bidi="en-US"/>
        </w:rPr>
        <w:t>k</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g(r) = 7tX0 = 0</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 g(z)</w:t>
      </w:r>
      <w:r>
        <w:rPr>
          <w:color w:val="000000"/>
          <w:spacing w:val="0"/>
          <w:w w:val="100"/>
          <w:position w:val="0"/>
        </w:rPr>
        <w:t>取</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 xml:space="preserve">码时, </w:t>
      </w:r>
      <w:r>
        <w:rPr>
          <w:i/>
          <w:iCs/>
          <w:color w:val="000000"/>
          <w:spacing w:val="0"/>
          <w:w w:val="100"/>
          <w:position w:val="0"/>
          <w:lang w:val="en-US" w:eastAsia="en-US" w:bidi="en-US"/>
        </w:rPr>
        <w:t>k</w:t>
      </w:r>
      <w:r>
        <w:rPr>
          <w:rFonts w:ascii="Times New Roman" w:eastAsia="Times New Roman" w:hAnsi="Times New Roman" w:cs="Times New Roman"/>
          <w:color w:val="000000"/>
          <w:spacing w:val="0"/>
          <w:w w:val="100"/>
          <w:position w:val="0"/>
          <w:sz w:val="22"/>
          <w:szCs w:val="22"/>
          <w:lang w:val="en-US" w:eastAsia="en-US" w:bidi="en-US"/>
        </w:rPr>
        <w:t xml:space="preserve"> • g(r) = 7rX t=^jr</w:t>
      </w:r>
      <w:r>
        <w:rPr>
          <w:color w:val="000000"/>
          <w:spacing w:val="0"/>
          <w:w w:val="100"/>
          <w:position w:val="0"/>
        </w:rPr>
        <w:t>。则有</w:t>
      </w:r>
    </w:p>
    <w:p>
      <w:pPr>
        <w:pStyle w:val="Style44"/>
        <w:keepNext w:val="0"/>
        <w:keepLines w:val="0"/>
        <w:widowControl w:val="0"/>
        <w:shd w:val="clear" w:color="auto" w:fill="auto"/>
        <w:bidi w:val="0"/>
        <w:spacing w:before="0" w:after="0" w:line="322" w:lineRule="auto"/>
        <w:ind w:left="4080" w:right="0" w:firstLine="0"/>
        <w:jc w:val="left"/>
      </w:pP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Acos27r/</w:t>
      </w:r>
      <w:r>
        <w:rPr>
          <w:rFonts w:ascii="Times New Roman" w:eastAsia="Times New Roman" w:hAnsi="Times New Roman" w:cs="Times New Roman"/>
          <w:color w:val="000000"/>
          <w:spacing w:val="0"/>
          <w:w w:val="100"/>
          <w:position w:val="0"/>
          <w:vertAlign w:val="subscript"/>
          <w:lang w:val="en-US" w:eastAsia="en-US" w:bidi="en-US"/>
        </w:rPr>
        <w:t>c</w:t>
      </w:r>
      <w:r>
        <w:rPr>
          <w:rFonts w:ascii="Times New Roman" w:eastAsia="Times New Roman" w:hAnsi="Times New Roman" w:cs="Times New Roman"/>
          <w:color w:val="000000"/>
          <w:spacing w:val="0"/>
          <w:w w:val="100"/>
          <w:position w:val="0"/>
          <w:lang w:val="en-US" w:eastAsia="en-US" w:bidi="en-US"/>
        </w:rPr>
        <w:t>Z, g</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7</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zh-TW" w:eastAsia="zh-TW" w:bidi="zh-TW"/>
        </w:rPr>
        <w:t>= 0</w:t>
      </w:r>
    </w:p>
    <w:p>
      <w:pPr>
        <w:pStyle w:val="Style44"/>
        <w:keepNext w:val="0"/>
        <w:keepLines w:val="0"/>
        <w:widowControl w:val="0"/>
        <w:shd w:val="clear" w:color="auto" w:fill="auto"/>
        <w:tabs>
          <w:tab w:pos="5238" w:val="left"/>
        </w:tabs>
        <w:bidi w:val="0"/>
        <w:spacing w:before="0" w:after="0" w:line="240" w:lineRule="auto"/>
        <w:ind w:left="0" w:right="160" w:firstLine="0"/>
        <w:jc w:val="right"/>
      </w:pPr>
      <w:r>
        <w:rPr>
          <w:rFonts w:ascii="Times New Roman" w:eastAsia="Times New Roman" w:hAnsi="Times New Roman" w:cs="Times New Roman"/>
          <w:color w:val="000000"/>
          <w:spacing w:val="0"/>
          <w:w w:val="100"/>
          <w:position w:val="0"/>
          <w:lang w:val="en-US" w:eastAsia="en-US" w:bidi="en-US"/>
        </w:rPr>
        <w:t>5</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z) = &lt;</w:t>
        <w:tab/>
        <w:t>(3-19)</w:t>
      </w:r>
    </w:p>
    <w:p>
      <w:pPr>
        <w:pStyle w:val="Style14"/>
        <w:keepNext w:val="0"/>
        <w:keepLines w:val="0"/>
        <w:widowControl w:val="0"/>
        <w:shd w:val="clear" w:color="auto" w:fill="auto"/>
        <w:bidi w:val="0"/>
        <w:spacing w:before="0" w:after="0" w:line="240" w:lineRule="auto"/>
        <w:ind w:left="4080" w:right="0" w:firstLine="0"/>
        <w:jc w:val="left"/>
        <w:rPr>
          <w:sz w:val="22"/>
          <w:szCs w:val="22"/>
        </w:rPr>
      </w:pPr>
      <w:r>
        <w:rPr>
          <w:i/>
          <w:iCs/>
          <w:color w:val="000000"/>
          <w:spacing w:val="0"/>
          <w:w w:val="100"/>
          <w:position w:val="0"/>
          <w:sz w:val="20"/>
          <w:szCs w:val="20"/>
        </w:rPr>
        <w:t>—</w:t>
      </w:r>
      <w:r>
        <w:rPr>
          <w:i/>
          <w:iCs/>
          <w:color w:val="000000"/>
          <w:spacing w:val="0"/>
          <w:w w:val="100"/>
          <w:position w:val="0"/>
          <w:sz w:val="20"/>
          <w:szCs w:val="20"/>
          <w:lang w:val="en-US" w:eastAsia="en-US" w:bidi="en-US"/>
        </w:rPr>
        <w:t>Acos2nf</w:t>
      </w:r>
      <w:r>
        <w:rPr>
          <w:i/>
          <w:iCs/>
          <w:color w:val="000000"/>
          <w:spacing w:val="0"/>
          <w:w w:val="100"/>
          <w:position w:val="0"/>
          <w:sz w:val="20"/>
          <w:szCs w:val="20"/>
          <w:vertAlign w:val="subscript"/>
          <w:lang w:val="en-US" w:eastAsia="en-US" w:bidi="en-US"/>
        </w:rPr>
        <w:t>c</w:t>
      </w:r>
      <w:r>
        <w:rPr>
          <w:i/>
          <w:iCs/>
          <w:color w:val="000000"/>
          <w:spacing w:val="0"/>
          <w:w w:val="100"/>
          <w:position w:val="0"/>
          <w:sz w:val="20"/>
          <w:szCs w:val="20"/>
          <w:lang w:val="en-US" w:eastAsia="en-US" w:bidi="en-US"/>
        </w:rPr>
        <w:t xml:space="preserve">t, </w:t>
      </w:r>
      <w:r>
        <w:rPr>
          <w:rFonts w:ascii="Times New Roman" w:eastAsia="Times New Roman" w:hAnsi="Times New Roman" w:cs="Times New Roman"/>
          <w:color w:val="000000"/>
          <w:spacing w:val="0"/>
          <w:w w:val="100"/>
          <w:position w:val="0"/>
          <w:sz w:val="22"/>
          <w:szCs w:val="22"/>
          <w:lang w:val="en-US" w:eastAsia="en-US" w:bidi="en-US"/>
        </w:rPr>
        <w:t>g</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t</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1</w:t>
      </w:r>
    </w:p>
    <w:p>
      <w:pPr>
        <w:pStyle w:val="Style14"/>
        <w:keepNext w:val="0"/>
        <w:keepLines w:val="0"/>
        <w:widowControl w:val="0"/>
        <w:shd w:val="clear" w:color="auto" w:fill="auto"/>
        <w:bidi w:val="0"/>
        <w:spacing w:before="0" w:after="0" w:line="332" w:lineRule="exact"/>
        <w:ind w:left="500" w:right="0" w:firstLine="460"/>
        <w:jc w:val="both"/>
      </w:pPr>
      <w:r>
        <w:rPr>
          <w:color w:val="000000"/>
          <w:spacing w:val="0"/>
          <w:w w:val="100"/>
          <w:position w:val="0"/>
        </w:rPr>
        <w:t xml:space="preserve">显然，这样的调制信号相当于一个只取土 </w:t>
      </w:r>
      <w:r>
        <w:rPr>
          <w:rFonts w:ascii="Times New Roman" w:eastAsia="Times New Roman" w:hAnsi="Times New Roman" w:cs="Times New Roman"/>
          <w:color w:val="000000"/>
          <w:spacing w:val="0"/>
          <w:w w:val="100"/>
          <w:position w:val="0"/>
          <w:sz w:val="22"/>
          <w:szCs w:val="22"/>
          <w:lang w:val="en-US" w:eastAsia="en-US" w:bidi="en-US"/>
        </w:rPr>
        <w:t>1</w:t>
      </w:r>
      <w:r>
        <w:rPr>
          <w:color w:val="000000"/>
          <w:spacing w:val="0"/>
          <w:w w:val="100"/>
          <w:position w:val="0"/>
        </w:rPr>
        <w:t>的二值波形函数对载波进行抑制载波的双 边带幅度调制信号，也称为平衡调制信号。对于直扩信号来说，调制信号为</w:t>
      </w:r>
      <w:r>
        <w:rPr>
          <w:rFonts w:ascii="Times New Roman" w:eastAsia="Times New Roman" w:hAnsi="Times New Roman" w:cs="Times New Roman"/>
          <w:color w:val="000000"/>
          <w:spacing w:val="0"/>
          <w:w w:val="100"/>
          <w:position w:val="0"/>
          <w:sz w:val="22"/>
          <w:szCs w:val="22"/>
          <w:lang w:val="en-US" w:eastAsia="en-US" w:bidi="en-US"/>
        </w:rPr>
        <w:t>g(z),</w:t>
      </w:r>
      <w:r>
        <w:rPr>
          <w:color w:val="000000"/>
          <w:spacing w:val="0"/>
          <w:w w:val="100"/>
          <w:position w:val="0"/>
        </w:rPr>
        <w:t xml:space="preserve">若规定 </w:t>
      </w:r>
      <w:r>
        <w:rPr>
          <w:rFonts w:ascii="Times New Roman" w:eastAsia="Times New Roman" w:hAnsi="Times New Roman" w:cs="Times New Roman"/>
          <w:color w:val="000000"/>
          <w:spacing w:val="0"/>
          <w:w w:val="100"/>
          <w:position w:val="0"/>
          <w:sz w:val="22"/>
          <w:szCs w:val="22"/>
          <w:lang w:val="en-US" w:eastAsia="en-US" w:bidi="en-US"/>
        </w:rPr>
        <w:t>gh)</w:t>
      </w:r>
      <w:r>
        <w:rPr>
          <w:color w:val="000000"/>
          <w:spacing w:val="0"/>
          <w:w w:val="100"/>
          <w:position w:val="0"/>
        </w:rPr>
        <w:t>的取值为</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则式</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3-18)</w:t>
      </w:r>
      <w:r>
        <w:rPr>
          <w:color w:val="000000"/>
          <w:spacing w:val="0"/>
          <w:w w:val="100"/>
          <w:position w:val="0"/>
        </w:rPr>
        <w:t>可用下式表示：</w:t>
      </w:r>
    </w:p>
    <w:p>
      <w:pPr>
        <w:pStyle w:val="Style44"/>
        <w:keepNext w:val="0"/>
        <w:keepLines w:val="0"/>
        <w:widowControl w:val="0"/>
        <w:shd w:val="clear" w:color="auto" w:fill="auto"/>
        <w:tabs>
          <w:tab w:pos="4670" w:val="left"/>
        </w:tabs>
        <w:bidi w:val="0"/>
        <w:spacing w:before="0" w:line="332" w:lineRule="exact"/>
        <w:ind w:left="0" w:right="160" w:firstLine="0"/>
        <w:jc w:val="right"/>
      </w:pPr>
      <w:r>
        <w:rPr>
          <w:rFonts w:ascii="Times New Roman" w:eastAsia="Times New Roman" w:hAnsi="Times New Roman" w:cs="Times New Roman"/>
          <w:color w:val="000000"/>
          <w:spacing w:val="0"/>
          <w:w w:val="100"/>
          <w:position w:val="0"/>
          <w:lang w:val="en-US" w:eastAsia="en-US" w:bidi="en-US"/>
        </w:rPr>
        <w:t xml:space="preserve">s(z)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Ag(/)cos27r/</w:t>
      </w:r>
      <w:r>
        <w:rPr>
          <w:rFonts w:ascii="SimSun" w:eastAsia="SimSun" w:hAnsi="SimSun" w:cs="SimSun"/>
          <w:color w:val="000000"/>
          <w:spacing w:val="0"/>
          <w:w w:val="100"/>
          <w:position w:val="0"/>
          <w:sz w:val="20"/>
          <w:szCs w:val="20"/>
          <w:lang w:val="zh-TW" w:eastAsia="zh-TW" w:bidi="zh-TW"/>
        </w:rPr>
        <w:t>財</w:t>
        <w:tab/>
      </w:r>
      <w:r>
        <w:rPr>
          <w:rFonts w:ascii="Times New Roman" w:eastAsia="Times New Roman" w:hAnsi="Times New Roman" w:cs="Times New Roman"/>
          <w:color w:val="000000"/>
          <w:spacing w:val="0"/>
          <w:w w:val="100"/>
          <w:position w:val="0"/>
          <w:lang w:val="en-US" w:eastAsia="en-US" w:bidi="en-US"/>
        </w:rPr>
        <w:t>(3-20)</w:t>
      </w:r>
    </w:p>
    <w:p>
      <w:pPr>
        <w:pStyle w:val="Style14"/>
        <w:keepNext w:val="0"/>
        <w:keepLines w:val="0"/>
        <w:widowControl w:val="0"/>
        <w:shd w:val="clear" w:color="auto" w:fill="auto"/>
        <w:bidi w:val="0"/>
        <w:spacing w:before="0" w:after="100" w:line="240" w:lineRule="auto"/>
        <w:ind w:left="0" w:right="0" w:firstLine="500"/>
        <w:jc w:val="left"/>
        <w:sectPr>
          <w:headerReference w:type="default" r:id="rId223"/>
          <w:footerReference w:type="default" r:id="rId224"/>
          <w:headerReference w:type="even" r:id="rId225"/>
          <w:footerReference w:type="even" r:id="rId226"/>
          <w:footnotePr>
            <w:pos w:val="pageBottom"/>
            <w:numFmt w:val="decimal"/>
            <w:numRestart w:val="continuous"/>
          </w:footnotePr>
          <w:pgSz w:w="10239" w:h="15475"/>
          <w:pgMar w:top="883" w:right="194" w:bottom="799" w:left="194" w:header="0" w:footer="371" w:gutter="429"/>
          <w:pgNumType w:start="61"/>
          <w:cols w:space="720"/>
          <w:noEndnote/>
          <w:rtlGutter w:val="0"/>
          <w:docGrid w:linePitch="360"/>
        </w:sectPr>
      </w:pPr>
      <w:r>
        <w:rPr>
          <w:color w:val="000000"/>
          <w:spacing w:val="0"/>
          <w:w w:val="100"/>
          <w:position w:val="0"/>
        </w:rPr>
        <w:t>式中</w:t>
      </w:r>
    </w:p>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w:t>
      </w:r>
    </w:p>
    <w:p>
      <w:pPr>
        <w:widowControl w:val="0"/>
        <w:spacing w:line="1" w:lineRule="exact"/>
        <w:sectPr>
          <w:headerReference w:type="default" r:id="rId227"/>
          <w:footerReference w:type="default" r:id="rId228"/>
          <w:headerReference w:type="even" r:id="rId229"/>
          <w:footerReference w:type="even" r:id="rId230"/>
          <w:headerReference w:type="first" r:id="rId231"/>
          <w:footerReference w:type="first" r:id="rId232"/>
          <w:footnotePr>
            <w:pos w:val="pageBottom"/>
            <w:numFmt w:val="decimal"/>
            <w:numRestart w:val="continuous"/>
          </w:footnotePr>
          <w:pgSz w:w="10239" w:h="15475"/>
          <w:pgMar w:top="206" w:right="368" w:bottom="1620" w:left="368" w:header="0" w:footer="3" w:gutter="82"/>
          <w:pgNumType w:start="49"/>
          <w:cols w:space="720"/>
          <w:noEndnote/>
          <w:titlePg/>
          <w:rtlGutter w:val="0"/>
          <w:docGrid w:linePitch="360"/>
        </w:sectPr>
      </w:pPr>
      <w:r>
        <mc:AlternateContent>
          <mc:Choice Requires="wps">
            <w:drawing>
              <wp:anchor distT="342900" distB="2847340" distL="0" distR="0" simplePos="0" relativeHeight="125829566" behindDoc="0" locked="0" layoutInCell="1" allowOverlap="1">
                <wp:simplePos x="0" y="0"/>
                <wp:positionH relativeFrom="margin">
                  <wp:posOffset>2075815</wp:posOffset>
                </wp:positionH>
                <wp:positionV relativeFrom="paragraph">
                  <wp:posOffset>342900</wp:posOffset>
                </wp:positionV>
                <wp:extent cx="137160" cy="156845"/>
                <wp:wrapTopAndBottom/>
                <wp:docPr id="418" name="Shape 418"/>
                <a:graphic xmlns:a="http://schemas.openxmlformats.org/drawingml/2006/main">
                  <a:graphicData uri="http://schemas.microsoft.com/office/word/2010/wordprocessingShape">
                    <wps:wsp>
                      <wps:cNvSpPr txBox="1"/>
                      <wps:spPr>
                        <a:xfrm>
                          <a:ext cx="137160" cy="15684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1,</w:t>
                            </w:r>
                          </w:p>
                        </w:txbxContent>
                      </wps:txbx>
                      <wps:bodyPr wrap="none" lIns="0" tIns="0" rIns="0" bIns="0">
                        <a:noAutoFit/>
                      </wps:bodyPr>
                    </wps:wsp>
                  </a:graphicData>
                </a:graphic>
              </wp:anchor>
            </w:drawing>
          </mc:Choice>
          <mc:Fallback>
            <w:pict>
              <v:shape id="_x0000_s1444" type="#_x0000_t202" style="position:absolute;margin-left:163.45000000000002pt;margin-top:27.pt;width:10.800000000000001pt;height:12.35pt;z-index:-125829187;mso-wrap-distance-left:0;mso-wrap-distance-top:27.pt;mso-wrap-distance-right:0;mso-wrap-distance-bottom:224.20000000000002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1,</w:t>
                      </w:r>
                    </w:p>
                  </w:txbxContent>
                </v:textbox>
                <w10:wrap type="topAndBottom" anchorx="margin"/>
              </v:shape>
            </w:pict>
          </mc:Fallback>
        </mc:AlternateContent>
      </w:r>
      <w:r>
        <mc:AlternateContent>
          <mc:Choice Requires="wps">
            <w:drawing>
              <wp:anchor distT="349250" distB="2840990" distL="0" distR="0" simplePos="0" relativeHeight="125829568" behindDoc="0" locked="0" layoutInCell="1" allowOverlap="1">
                <wp:simplePos x="0" y="0"/>
                <wp:positionH relativeFrom="margin">
                  <wp:posOffset>2500630</wp:posOffset>
                </wp:positionH>
                <wp:positionV relativeFrom="paragraph">
                  <wp:posOffset>349250</wp:posOffset>
                </wp:positionV>
                <wp:extent cx="1531620" cy="156845"/>
                <wp:wrapTopAndBottom/>
                <wp:docPr id="420" name="Shape 420"/>
                <a:graphic xmlns:a="http://schemas.openxmlformats.org/drawingml/2006/main">
                  <a:graphicData uri="http://schemas.microsoft.com/office/word/2010/wordprocessingShape">
                    <wps:wsp>
                      <wps:cNvSpPr txBox="1"/>
                      <wps:spPr>
                        <a:xfrm>
                          <a:ext cx="1531620" cy="156845"/>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rPr>
                              <w:t>当二进制码序列取</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时</w:t>
                            </w:r>
                          </w:p>
                        </w:txbxContent>
                      </wps:txbx>
                      <wps:bodyPr wrap="none" lIns="0" tIns="0" rIns="0" bIns="0">
                        <a:noAutoFit/>
                      </wps:bodyPr>
                    </wps:wsp>
                  </a:graphicData>
                </a:graphic>
              </wp:anchor>
            </w:drawing>
          </mc:Choice>
          <mc:Fallback>
            <w:pict>
              <v:shape id="_x0000_s1446" type="#_x0000_t202" style="position:absolute;margin-left:196.90000000000001pt;margin-top:27.5pt;width:120.60000000000001pt;height:12.35pt;z-index:-125829185;mso-wrap-distance-left:0;mso-wrap-distance-top:27.5pt;mso-wrap-distance-right:0;mso-wrap-distance-bottom:223.70000000000002pt;mso-position-horizontal-relative:margin" filled="f" stroked="f">
                <v:textbox inset="0,0,0,0">
                  <w:txbxContent>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rPr>
                        <w:t>当二进制码序列取</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时</w:t>
                      </w:r>
                    </w:p>
                  </w:txbxContent>
                </v:textbox>
                <w10:wrap type="topAndBottom" anchorx="margin"/>
              </v:shape>
            </w:pict>
          </mc:Fallback>
        </mc:AlternateContent>
      </w:r>
      <w:r>
        <mc:AlternateContent>
          <mc:Choice Requires="wps">
            <w:drawing>
              <wp:anchor distT="502920" distB="2674620" distL="0" distR="0" simplePos="0" relativeHeight="125829570" behindDoc="0" locked="0" layoutInCell="1" allowOverlap="1">
                <wp:simplePos x="0" y="0"/>
                <wp:positionH relativeFrom="margin">
                  <wp:posOffset>1491615</wp:posOffset>
                </wp:positionH>
                <wp:positionV relativeFrom="paragraph">
                  <wp:posOffset>502920</wp:posOffset>
                </wp:positionV>
                <wp:extent cx="463550" cy="169545"/>
                <wp:wrapTopAndBottom/>
                <wp:docPr id="422" name="Shape 422"/>
                <a:graphic xmlns:a="http://schemas.openxmlformats.org/drawingml/2006/main">
                  <a:graphicData uri="http://schemas.microsoft.com/office/word/2010/wordprocessingShape">
                    <wps:wsp>
                      <wps:cNvSpPr txBox="1"/>
                      <wps:spPr>
                        <a:xfrm>
                          <a:ext cx="463550" cy="16954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g</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zh-TW" w:eastAsia="zh-TW" w:bidi="zh-TW"/>
                              </w:rPr>
                              <w:t>=</w:t>
                            </w:r>
                          </w:p>
                        </w:txbxContent>
                      </wps:txbx>
                      <wps:bodyPr wrap="none" lIns="0" tIns="0" rIns="0" bIns="0">
                        <a:noAutoFit/>
                      </wps:bodyPr>
                    </wps:wsp>
                  </a:graphicData>
                </a:graphic>
              </wp:anchor>
            </w:drawing>
          </mc:Choice>
          <mc:Fallback>
            <w:pict>
              <v:shape id="_x0000_s1448" type="#_x0000_t202" style="position:absolute;margin-left:117.45pt;margin-top:39.600000000000001pt;width:36.5pt;height:13.35pt;z-index:-125829183;mso-wrap-distance-left:0;mso-wrap-distance-top:39.600000000000001pt;mso-wrap-distance-right:0;mso-wrap-distance-bottom:210.59999999999999pt;mso-position-horizontal-relative:margin" filled="f" stroked="f">
                <v:textbox inset="0,0,0,0">
                  <w:txbxContent>
                    <w:p>
                      <w:pPr>
                        <w:pStyle w:val="Style30"/>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g</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zh-TW" w:eastAsia="zh-TW" w:bidi="zh-TW"/>
                        </w:rPr>
                        <w:t>=</w:t>
                      </w:r>
                    </w:p>
                  </w:txbxContent>
                </v:textbox>
                <w10:wrap type="topAndBottom" anchorx="margin"/>
              </v:shape>
            </w:pict>
          </mc:Fallback>
        </mc:AlternateContent>
      </w:r>
      <w:r>
        <mc:AlternateContent>
          <mc:Choice Requires="wps">
            <w:drawing>
              <wp:anchor distT="581025" distB="2341245" distL="0" distR="0" simplePos="0" relativeHeight="125829572" behindDoc="0" locked="0" layoutInCell="1" allowOverlap="1">
                <wp:simplePos x="0" y="0"/>
                <wp:positionH relativeFrom="margin">
                  <wp:posOffset>280035</wp:posOffset>
                </wp:positionH>
                <wp:positionV relativeFrom="paragraph">
                  <wp:posOffset>581025</wp:posOffset>
                </wp:positionV>
                <wp:extent cx="3755390" cy="424815"/>
                <wp:wrapTopAndBottom/>
                <wp:docPr id="424" name="Shape 424"/>
                <a:graphic xmlns:a="http://schemas.openxmlformats.org/drawingml/2006/main">
                  <a:graphicData uri="http://schemas.microsoft.com/office/word/2010/wordprocessingShape">
                    <wps:wsp>
                      <wps:cNvSpPr txBox="1"/>
                      <wps:spPr>
                        <a:xfrm>
                          <a:ext cx="3755390" cy="424815"/>
                        </a:xfrm>
                        <a:prstGeom prst="rect"/>
                        <a:noFill/>
                      </wps:spPr>
                      <wps:txbx>
                        <w:txbxContent>
                          <w:p>
                            <w:pPr>
                              <w:pStyle w:val="Style14"/>
                              <w:keepNext w:val="0"/>
                              <w:keepLines w:val="0"/>
                              <w:widowControl w:val="0"/>
                              <w:shd w:val="clear" w:color="auto" w:fill="auto"/>
                              <w:bidi w:val="0"/>
                              <w:spacing w:before="0" w:after="0" w:line="334" w:lineRule="exact"/>
                              <w:ind w:left="0" w:right="0" w:firstLine="2720"/>
                              <w:jc w:val="both"/>
                            </w:pPr>
                            <w:r>
                              <w:rPr>
                                <w:rFonts w:ascii="Times New Roman" w:eastAsia="Times New Roman" w:hAnsi="Times New Roman" w:cs="Times New Roman"/>
                                <w:color w:val="000000"/>
                                <w:spacing w:val="0"/>
                                <w:w w:val="100"/>
                                <w:position w:val="0"/>
                                <w:sz w:val="22"/>
                                <w:szCs w:val="22"/>
                                <w:lang w:val="en-US" w:eastAsia="en-US" w:bidi="en-US"/>
                              </w:rPr>
                              <w:t>1-1,</w:t>
                            </w:r>
                            <w:r>
                              <w:rPr>
                                <w:color w:val="000000"/>
                                <w:spacing w:val="0"/>
                                <w:w w:val="100"/>
                                <w:position w:val="0"/>
                              </w:rPr>
                              <w:t>当二进制码序列取</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时 这种调制方式通常釆用二极管平衡调制器，如图</w:t>
                            </w:r>
                            <w:r>
                              <w:rPr>
                                <w:rFonts w:ascii="Times New Roman" w:eastAsia="Times New Roman" w:hAnsi="Times New Roman" w:cs="Times New Roman"/>
                                <w:color w:val="000000"/>
                                <w:spacing w:val="0"/>
                                <w:w w:val="100"/>
                                <w:position w:val="0"/>
                                <w:sz w:val="22"/>
                                <w:szCs w:val="22"/>
                                <w:lang w:val="en-US" w:eastAsia="en-US" w:bidi="en-US"/>
                              </w:rPr>
                              <w:t>3-6</w:t>
                            </w:r>
                            <w:r>
                              <w:rPr>
                                <w:color w:val="000000"/>
                                <w:spacing w:val="0"/>
                                <w:w w:val="100"/>
                                <w:position w:val="0"/>
                              </w:rPr>
                              <w:t>所示。</w:t>
                            </w:r>
                          </w:p>
                        </w:txbxContent>
                      </wps:txbx>
                      <wps:bodyPr lIns="0" tIns="0" rIns="0" bIns="0">
                        <a:noAutoFit/>
                      </wps:bodyPr>
                    </wps:wsp>
                  </a:graphicData>
                </a:graphic>
              </wp:anchor>
            </w:drawing>
          </mc:Choice>
          <mc:Fallback>
            <w:pict>
              <v:shape id="_x0000_s1450" type="#_x0000_t202" style="position:absolute;margin-left:22.050000000000001pt;margin-top:45.75pt;width:295.69999999999999pt;height:33.450000000000003pt;z-index:-125829181;mso-wrap-distance-left:0;mso-wrap-distance-top:45.75pt;mso-wrap-distance-right:0;mso-wrap-distance-bottom:184.34999999999999pt;mso-position-horizontal-relative:margin" filled="f" stroked="f">
                <v:textbox inset="0,0,0,0">
                  <w:txbxContent>
                    <w:p>
                      <w:pPr>
                        <w:pStyle w:val="Style14"/>
                        <w:keepNext w:val="0"/>
                        <w:keepLines w:val="0"/>
                        <w:widowControl w:val="0"/>
                        <w:shd w:val="clear" w:color="auto" w:fill="auto"/>
                        <w:bidi w:val="0"/>
                        <w:spacing w:before="0" w:after="0" w:line="334" w:lineRule="exact"/>
                        <w:ind w:left="0" w:right="0" w:firstLine="2720"/>
                        <w:jc w:val="both"/>
                      </w:pPr>
                      <w:r>
                        <w:rPr>
                          <w:rFonts w:ascii="Times New Roman" w:eastAsia="Times New Roman" w:hAnsi="Times New Roman" w:cs="Times New Roman"/>
                          <w:color w:val="000000"/>
                          <w:spacing w:val="0"/>
                          <w:w w:val="100"/>
                          <w:position w:val="0"/>
                          <w:sz w:val="22"/>
                          <w:szCs w:val="22"/>
                          <w:lang w:val="en-US" w:eastAsia="en-US" w:bidi="en-US"/>
                        </w:rPr>
                        <w:t>1-1,</w:t>
                      </w:r>
                      <w:r>
                        <w:rPr>
                          <w:color w:val="000000"/>
                          <w:spacing w:val="0"/>
                          <w:w w:val="100"/>
                          <w:position w:val="0"/>
                        </w:rPr>
                        <w:t>当二进制码序列取</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时 这种调制方式通常釆用二极管平衡调制器，如图</w:t>
                      </w:r>
                      <w:r>
                        <w:rPr>
                          <w:rFonts w:ascii="Times New Roman" w:eastAsia="Times New Roman" w:hAnsi="Times New Roman" w:cs="Times New Roman"/>
                          <w:color w:val="000000"/>
                          <w:spacing w:val="0"/>
                          <w:w w:val="100"/>
                          <w:position w:val="0"/>
                          <w:sz w:val="22"/>
                          <w:szCs w:val="22"/>
                          <w:lang w:val="en-US" w:eastAsia="en-US" w:bidi="en-US"/>
                        </w:rPr>
                        <w:t>3-6</w:t>
                      </w:r>
                      <w:r>
                        <w:rPr>
                          <w:color w:val="000000"/>
                          <w:spacing w:val="0"/>
                          <w:w w:val="100"/>
                          <w:position w:val="0"/>
                        </w:rPr>
                        <w:t>所示。</w:t>
                      </w:r>
                    </w:p>
                  </w:txbxContent>
                </v:textbox>
                <w10:wrap type="topAndBottom" anchorx="margin"/>
              </v:shape>
            </w:pict>
          </mc:Fallback>
        </mc:AlternateContent>
      </w:r>
      <w:r>
        <mc:AlternateContent>
          <mc:Choice Requires="wps">
            <w:drawing>
              <wp:anchor distT="509270" distB="2664460" distL="0" distR="0" simplePos="0" relativeHeight="125829574" behindDoc="0" locked="0" layoutInCell="1" allowOverlap="1">
                <wp:simplePos x="0" y="0"/>
                <wp:positionH relativeFrom="margin">
                  <wp:posOffset>5100320</wp:posOffset>
                </wp:positionH>
                <wp:positionV relativeFrom="paragraph">
                  <wp:posOffset>509270</wp:posOffset>
                </wp:positionV>
                <wp:extent cx="427990" cy="173355"/>
                <wp:wrapTopAndBottom/>
                <wp:docPr id="426" name="Shape 426"/>
                <a:graphic xmlns:a="http://schemas.openxmlformats.org/drawingml/2006/main">
                  <a:graphicData uri="http://schemas.microsoft.com/office/word/2010/wordprocessingShape">
                    <wps:wsp>
                      <wps:cNvSpPr txBox="1"/>
                      <wps:spPr>
                        <a:xfrm>
                          <a:ext cx="427990"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(3-21)</w:t>
                            </w:r>
                          </w:p>
                        </w:txbxContent>
                      </wps:txbx>
                      <wps:bodyPr wrap="none" lIns="0" tIns="0" rIns="0" bIns="0">
                        <a:noAutoFit/>
                      </wps:bodyPr>
                    </wps:wsp>
                  </a:graphicData>
                </a:graphic>
              </wp:anchor>
            </w:drawing>
          </mc:Choice>
          <mc:Fallback>
            <w:pict>
              <v:shape id="_x0000_s1452" type="#_x0000_t202" style="position:absolute;margin-left:401.60000000000002pt;margin-top:40.100000000000001pt;width:33.700000000000003pt;height:13.65pt;z-index:-125829179;mso-wrap-distance-left:0;mso-wrap-distance-top:40.100000000000001pt;mso-wrap-distance-right:0;mso-wrap-distance-bottom:209.80000000000001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(3-21)</w:t>
                      </w:r>
                    </w:p>
                  </w:txbxContent>
                </v:textbox>
                <w10:wrap type="topAndBottom" anchorx="margin"/>
              </v:shape>
            </w:pict>
          </mc:Fallback>
        </mc:AlternateContent>
      </w:r>
      <w:r>
        <w:drawing>
          <wp:anchor distT="1129665" distB="271145" distL="0" distR="0" simplePos="0" relativeHeight="125829576" behindDoc="0" locked="0" layoutInCell="1" allowOverlap="1">
            <wp:simplePos x="0" y="0"/>
            <wp:positionH relativeFrom="margin">
              <wp:posOffset>1383665</wp:posOffset>
            </wp:positionH>
            <wp:positionV relativeFrom="paragraph">
              <wp:posOffset>1129665</wp:posOffset>
            </wp:positionV>
            <wp:extent cx="2810510" cy="1944370"/>
            <wp:wrapTopAndBottom/>
            <wp:docPr id="428" name="Shape 428"/>
            <a:graphic xmlns:a="http://schemas.openxmlformats.org/drawingml/2006/main">
              <a:graphicData uri="http://schemas.openxmlformats.org/drawingml/2006/picture">
                <pic:pic xmlns:pic="http://schemas.openxmlformats.org/drawingml/2006/picture">
                  <pic:nvPicPr>
                    <pic:cNvPr id="429" name="Picture box 429"/>
                    <pic:cNvPicPr/>
                  </pic:nvPicPr>
                  <pic:blipFill>
                    <a:blip r:embed="rId233"/>
                    <a:stretch/>
                  </pic:blipFill>
                  <pic:spPr>
                    <a:xfrm>
                      <a:ext cx="2810510" cy="1944370"/>
                    </a:xfrm>
                    <a:prstGeom prst="rect"/>
                  </pic:spPr>
                </pic:pic>
              </a:graphicData>
            </a:graphic>
          </wp:anchor>
        </w:drawing>
      </w:r>
      <w:r>
        <mc:AlternateContent>
          <mc:Choice Requires="wps">
            <w:drawing>
              <wp:anchor distT="0" distB="0" distL="0" distR="0" simplePos="0" relativeHeight="503316532" behindDoc="0" locked="0" layoutInCell="1" allowOverlap="1">
                <wp:simplePos x="0" y="0"/>
                <wp:positionH relativeFrom="margin">
                  <wp:posOffset>2049780</wp:posOffset>
                </wp:positionH>
                <wp:positionV relativeFrom="paragraph">
                  <wp:posOffset>3193415</wp:posOffset>
                </wp:positionV>
                <wp:extent cx="1426845" cy="153670"/>
                <wp:wrapNone/>
                <wp:docPr id="430" name="Shape 430"/>
                <a:graphic xmlns:a="http://schemas.openxmlformats.org/drawingml/2006/main">
                  <a:graphicData uri="http://schemas.microsoft.com/office/word/2010/wordprocessingShape">
                    <wps:wsp>
                      <wps:cNvSpPr txBox="1"/>
                      <wps:spPr>
                        <a:xfrm>
                          <a:ext cx="1426845" cy="1536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9"/>
                                <w:szCs w:val="19"/>
                                <w:lang w:val="en-US" w:eastAsia="en-US" w:bidi="en-US"/>
                              </w:rPr>
                              <w:t>3-6</w:t>
                            </w:r>
                            <w:r>
                              <w:rPr>
                                <w:color w:val="000000"/>
                                <w:spacing w:val="0"/>
                                <w:w w:val="100"/>
                                <w:position w:val="0"/>
                                <w:sz w:val="18"/>
                                <w:szCs w:val="18"/>
                              </w:rPr>
                              <w:t>二极管平衡调制器</w:t>
                            </w:r>
                          </w:p>
                        </w:txbxContent>
                      </wps:txbx>
                      <wps:bodyPr lIns="0" tIns="0" rIns="0" bIns="0">
                        <a:noAutoFit/>
                      </wps:bodyPr>
                    </wps:wsp>
                  </a:graphicData>
                </a:graphic>
              </wp:anchor>
            </w:drawing>
          </mc:Choice>
          <mc:Fallback>
            <w:pict>
              <v:shape id="_x0000_s1456" type="#_x0000_t202" style="position:absolute;margin-left:161.40000000000001pt;margin-top:251.45000000000002pt;width:112.35000000000001pt;height:12.1pt;z-index:251657779;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9"/>
                          <w:szCs w:val="19"/>
                          <w:lang w:val="en-US" w:eastAsia="en-US" w:bidi="en-US"/>
                        </w:rPr>
                        <w:t>3-6</w:t>
                      </w:r>
                      <w:r>
                        <w:rPr>
                          <w:color w:val="000000"/>
                          <w:spacing w:val="0"/>
                          <w:w w:val="100"/>
                          <w:position w:val="0"/>
                          <w:sz w:val="18"/>
                          <w:szCs w:val="18"/>
                        </w:rPr>
                        <w:t>二极管平衡调制器</w:t>
                      </w:r>
                    </w:p>
                  </w:txbxContent>
                </v:textbox>
                <w10:wrap anchorx="margin"/>
              </v:shape>
            </w:pict>
          </mc:Fallback>
        </mc:AlternateContent>
      </w:r>
    </w:p>
    <w:p>
      <w:pPr>
        <w:pStyle w:val="Style14"/>
        <w:keepNext w:val="0"/>
        <w:keepLines w:val="0"/>
        <w:widowControl w:val="0"/>
        <w:shd w:val="clear" w:color="auto" w:fill="auto"/>
        <w:bidi w:val="0"/>
        <w:spacing w:before="0" w:after="0" w:line="338" w:lineRule="exact"/>
        <w:ind w:left="0" w:right="0" w:firstLine="460"/>
        <w:jc w:val="both"/>
      </w:pPr>
      <w:r>
        <w:rPr>
          <w:color w:val="000000"/>
          <w:spacing w:val="0"/>
          <w:w w:val="100"/>
          <w:position w:val="0"/>
        </w:rPr>
        <w:t xml:space="preserve">它的作用原理是：左端上面输入为正弦载波信号，下面输入的是扩频后的码脉冲信号。 </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个二极管起作开关的作用。当脉冲信号为正则</w:t>
      </w:r>
      <w:r>
        <w:rPr>
          <w:rFonts w:ascii="Times New Roman" w:eastAsia="Times New Roman" w:hAnsi="Times New Roman" w:cs="Times New Roman"/>
          <w:color w:val="000000"/>
          <w:spacing w:val="0"/>
          <w:w w:val="100"/>
          <w:position w:val="0"/>
          <w:sz w:val="22"/>
          <w:szCs w:val="22"/>
          <w:lang w:val="en-US" w:eastAsia="en-US" w:bidi="en-US"/>
        </w:rPr>
        <w:t>D</w:t>
      </w:r>
      <w:r>
        <w:rPr>
          <w:rFonts w:ascii="Times New Roman" w:eastAsia="Times New Roman" w:hAnsi="Times New Roman" w:cs="Times New Roman"/>
          <w:color w:val="000000"/>
          <w:spacing w:val="0"/>
          <w:w w:val="100"/>
          <w:position w:val="0"/>
          <w:sz w:val="22"/>
          <w:szCs w:val="22"/>
          <w:vertAlign w:val="subscript"/>
          <w:lang w:val="en-US" w:eastAsia="en-US" w:bidi="en-US"/>
        </w:rPr>
        <w:t>2</w:t>
      </w:r>
      <w:r>
        <w:rPr>
          <w:rFonts w:ascii="Times New Roman" w:eastAsia="Times New Roman" w:hAnsi="Times New Roman" w:cs="Times New Roman"/>
          <w:color w:val="000000"/>
          <w:spacing w:val="0"/>
          <w:w w:val="100"/>
          <w:position w:val="0"/>
          <w:sz w:val="22"/>
          <w:szCs w:val="22"/>
          <w:lang w:val="en-US" w:eastAsia="en-US" w:bidi="en-US"/>
        </w:rPr>
        <w:t>.D</w:t>
      </w:r>
      <w:r>
        <w:rPr>
          <w:rFonts w:ascii="Times New Roman" w:eastAsia="Times New Roman" w:hAnsi="Times New Roman" w:cs="Times New Roman"/>
          <w:color w:val="000000"/>
          <w:spacing w:val="0"/>
          <w:w w:val="100"/>
          <w:position w:val="0"/>
          <w:sz w:val="22"/>
          <w:szCs w:val="22"/>
          <w:vertAlign w:val="subscript"/>
          <w:lang w:val="en-US" w:eastAsia="en-US" w:bidi="en-US"/>
        </w:rPr>
        <w:t>3</w:t>
      </w:r>
      <w:r>
        <w:rPr>
          <w:color w:val="000000"/>
          <w:spacing w:val="0"/>
          <w:w w:val="100"/>
          <w:position w:val="0"/>
        </w:rPr>
        <w:t>导通，此时输出变压,器中载波信号 电流是向上的；脉冲输入信号变负时</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rPr>
        <w:t>导通，此时输出变压器中载波电流是向下的。 换句话说，随着脉冲信号极性的不同.输岀载波信号的相位改变</w:t>
      </w:r>
      <w:r>
        <w:rPr>
          <w:rFonts w:ascii="Times New Roman" w:eastAsia="Times New Roman" w:hAnsi="Times New Roman" w:cs="Times New Roman"/>
          <w:color w:val="000000"/>
          <w:spacing w:val="0"/>
          <w:w w:val="100"/>
          <w:position w:val="0"/>
          <w:sz w:val="22"/>
          <w:szCs w:val="22"/>
        </w:rPr>
        <w:t>180°</w:t>
      </w:r>
      <w:r>
        <w:rPr>
          <w:color w:val="000000"/>
          <w:spacing w:val="0"/>
          <w:w w:val="100"/>
          <w:position w:val="0"/>
        </w:rPr>
        <w:t>。因此</w:t>
      </w:r>
      <w:r>
        <w:rPr>
          <w:color w:val="000000"/>
          <w:spacing w:val="0"/>
          <w:w w:val="100"/>
          <w:position w:val="0"/>
          <w:lang w:val="zh-CN" w:eastAsia="zh-CN" w:bidi="zh-CN"/>
        </w:rPr>
        <w:t>.平</w:t>
      </w:r>
      <w:r>
        <w:rPr>
          <w:color w:val="000000"/>
          <w:spacing w:val="0"/>
          <w:w w:val="100"/>
          <w:position w:val="0"/>
        </w:rPr>
        <w:t>衡调制器起 到了二相相移键控</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BPSK)</w:t>
      </w:r>
      <w:r>
        <w:rPr>
          <w:color w:val="000000"/>
          <w:spacing w:val="0"/>
          <w:w w:val="100"/>
          <w:position w:val="0"/>
        </w:rPr>
        <w:t>调制器的作用。二极管平衡调制器的输出信号的相位如图</w:t>
      </w:r>
      <w:r>
        <w:rPr>
          <w:rFonts w:ascii="Times New Roman" w:eastAsia="Times New Roman" w:hAnsi="Times New Roman" w:cs="Times New Roman"/>
          <w:color w:val="000000"/>
          <w:spacing w:val="0"/>
          <w:w w:val="100"/>
          <w:position w:val="0"/>
          <w:sz w:val="22"/>
          <w:szCs w:val="22"/>
          <w:lang w:val="en-US" w:eastAsia="en-US" w:bidi="en-US"/>
        </w:rPr>
        <w:t xml:space="preserve">3-7 </w:t>
      </w:r>
      <w:r>
        <w:rPr>
          <w:color w:val="000000"/>
          <w:spacing w:val="0"/>
          <w:w w:val="100"/>
          <w:position w:val="0"/>
        </w:rPr>
        <w:t>所示,图</w:t>
      </w:r>
      <w:r>
        <w:rPr>
          <w:rFonts w:ascii="Times New Roman" w:eastAsia="Times New Roman" w:hAnsi="Times New Roman" w:cs="Times New Roman"/>
          <w:color w:val="000000"/>
          <w:spacing w:val="0"/>
          <w:w w:val="100"/>
          <w:position w:val="0"/>
          <w:sz w:val="22"/>
          <w:szCs w:val="22"/>
          <w:lang w:val="en-US" w:eastAsia="en-US" w:bidi="en-US"/>
        </w:rPr>
        <w:t>3-7(a)</w:t>
      </w:r>
      <w:r>
        <w:rPr>
          <w:color w:val="000000"/>
          <w:spacing w:val="0"/>
          <w:w w:val="100"/>
          <w:position w:val="0"/>
        </w:rPr>
        <w:t>的上图为进入调制器的扩频码，下图是调制后的载波波形图，图</w:t>
      </w:r>
      <w:r>
        <w:rPr>
          <w:rFonts w:ascii="Times New Roman" w:eastAsia="Times New Roman" w:hAnsi="Times New Roman" w:cs="Times New Roman"/>
          <w:color w:val="000000"/>
          <w:spacing w:val="0"/>
          <w:w w:val="100"/>
          <w:position w:val="0"/>
          <w:sz w:val="22"/>
          <w:szCs w:val="22"/>
          <w:lang w:val="en-US" w:eastAsia="en-US" w:bidi="en-US"/>
        </w:rPr>
        <w:t>3-7(b)</w:t>
      </w:r>
      <w:r>
        <w:rPr>
          <w:color w:val="000000"/>
          <w:spacing w:val="0"/>
          <w:w w:val="100"/>
          <w:position w:val="0"/>
        </w:rPr>
        <w:t>是载 波的相位图。从输出载波的相位图可以清楚的看到，载波的相位变化只有两个取值</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 xml:space="preserve">或 </w:t>
      </w:r>
      <w:r>
        <w:rPr>
          <w:rFonts w:ascii="Times New Roman" w:eastAsia="Times New Roman" w:hAnsi="Times New Roman" w:cs="Times New Roman"/>
          <w:color w:val="000000"/>
          <w:spacing w:val="0"/>
          <w:w w:val="100"/>
          <w:position w:val="0"/>
          <w:sz w:val="22"/>
          <w:szCs w:val="22"/>
        </w:rPr>
        <w:t>180°,</w:t>
      </w:r>
      <w:r>
        <w:rPr>
          <w:color w:val="000000"/>
          <w:spacing w:val="0"/>
          <w:w w:val="100"/>
          <w:position w:val="0"/>
        </w:rPr>
        <w:t>当输入扩频码为</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时，载波的相位为</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当扩频码为()时，载波的相位为</w:t>
      </w:r>
      <w:r>
        <w:rPr>
          <w:rFonts w:ascii="Times New Roman" w:eastAsia="Times New Roman" w:hAnsi="Times New Roman" w:cs="Times New Roman"/>
          <w:color w:val="000000"/>
          <w:spacing w:val="0"/>
          <w:w w:val="100"/>
          <w:position w:val="0"/>
          <w:sz w:val="22"/>
          <w:szCs w:val="22"/>
        </w:rPr>
        <w:t>180°,</w:t>
      </w:r>
      <w:r>
        <w:rPr>
          <w:color w:val="000000"/>
          <w:spacing w:val="0"/>
          <w:w w:val="100"/>
          <w:position w:val="0"/>
        </w:rPr>
        <w:t>实现了 二相</w:t>
      </w:r>
      <w:r>
        <w:rPr>
          <w:color w:val="000000"/>
          <w:spacing w:val="0"/>
          <w:w w:val="100"/>
          <w:position w:val="0"/>
          <w:lang w:val="zh-CN" w:eastAsia="zh-CN" w:bidi="zh-CN"/>
        </w:rPr>
        <w:t>调制。</w:t>
      </w:r>
    </w:p>
    <w:p>
      <w:pPr>
        <w:widowControl w:val="0"/>
        <w:spacing w:line="1" w:lineRule="exact"/>
      </w:pPr>
      <w:r>
        <w:drawing>
          <wp:anchor distT="63500" distB="499745" distL="0" distR="0" simplePos="0" relativeHeight="125829577" behindDoc="0" locked="0" layoutInCell="1" allowOverlap="1">
            <wp:simplePos x="0" y="0"/>
            <wp:positionH relativeFrom="margin">
              <wp:posOffset>1117600</wp:posOffset>
            </wp:positionH>
            <wp:positionV relativeFrom="paragraph">
              <wp:posOffset>63500</wp:posOffset>
            </wp:positionV>
            <wp:extent cx="3298190" cy="2444750"/>
            <wp:wrapTopAndBottom/>
            <wp:docPr id="432" name="Shape 432"/>
            <a:graphic xmlns:a="http://schemas.openxmlformats.org/drawingml/2006/main">
              <a:graphicData uri="http://schemas.openxmlformats.org/drawingml/2006/picture">
                <pic:pic xmlns:pic="http://schemas.openxmlformats.org/drawingml/2006/picture">
                  <pic:nvPicPr>
                    <pic:cNvPr id="433" name="Picture box 433"/>
                    <pic:cNvPicPr/>
                  </pic:nvPicPr>
                  <pic:blipFill>
                    <a:blip r:embed="rId235"/>
                    <a:stretch/>
                  </pic:blipFill>
                  <pic:spPr>
                    <a:xfrm>
                      <a:ext cx="3298190" cy="2444750"/>
                    </a:xfrm>
                    <a:prstGeom prst="rect"/>
                  </pic:spPr>
                </pic:pic>
              </a:graphicData>
            </a:graphic>
          </wp:anchor>
        </w:drawing>
      </w:r>
      <w:r>
        <mc:AlternateContent>
          <mc:Choice Requires="wps">
            <w:drawing>
              <wp:anchor distT="0" distB="0" distL="0" distR="0" simplePos="0" relativeHeight="503316534" behindDoc="0" locked="0" layoutInCell="1" allowOverlap="1">
                <wp:simplePos x="0" y="0"/>
                <wp:positionH relativeFrom="margin">
                  <wp:posOffset>1989455</wp:posOffset>
                </wp:positionH>
                <wp:positionV relativeFrom="paragraph">
                  <wp:posOffset>2594610</wp:posOffset>
                </wp:positionV>
                <wp:extent cx="153670" cy="150495"/>
                <wp:wrapNone/>
                <wp:docPr id="434" name="Shape 434"/>
                <a:graphic xmlns:a="http://schemas.openxmlformats.org/drawingml/2006/main">
                  <a:graphicData uri="http://schemas.microsoft.com/office/word/2010/wordprocessingShape">
                    <wps:wsp>
                      <wps:cNvSpPr txBox="1"/>
                      <wps:spPr>
                        <a:xfrm>
                          <a:ext cx="153670" cy="15049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(a)</w:t>
                            </w:r>
                          </w:p>
                        </w:txbxContent>
                      </wps:txbx>
                      <wps:bodyPr lIns="0" tIns="0" rIns="0" bIns="0">
                        <a:noAutoFit/>
                      </wps:bodyPr>
                    </wps:wsp>
                  </a:graphicData>
                </a:graphic>
              </wp:anchor>
            </w:drawing>
          </mc:Choice>
          <mc:Fallback>
            <w:pict>
              <v:shape id="_x0000_s1460" type="#_x0000_t202" style="position:absolute;margin-left:156.65000000000001pt;margin-top:204.30000000000001pt;width:12.1pt;height:11.85pt;z-index:251657781;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(a)</w:t>
                      </w:r>
                    </w:p>
                  </w:txbxContent>
                </v:textbox>
                <w10:wrap anchorx="margin"/>
              </v:shape>
            </w:pict>
          </mc:Fallback>
        </mc:AlternateContent>
      </w:r>
      <w:r>
        <mc:AlternateContent>
          <mc:Choice Requires="wps">
            <w:drawing>
              <wp:anchor distT="0" distB="0" distL="0" distR="0" simplePos="0" relativeHeight="503316536" behindDoc="0" locked="0" layoutInCell="1" allowOverlap="1">
                <wp:simplePos x="0" y="0"/>
                <wp:positionH relativeFrom="margin">
                  <wp:posOffset>2234565</wp:posOffset>
                </wp:positionH>
                <wp:positionV relativeFrom="paragraph">
                  <wp:posOffset>2855595</wp:posOffset>
                </wp:positionV>
                <wp:extent cx="1057910" cy="153670"/>
                <wp:wrapNone/>
                <wp:docPr id="436" name="Shape 436"/>
                <a:graphic xmlns:a="http://schemas.openxmlformats.org/drawingml/2006/main">
                  <a:graphicData uri="http://schemas.microsoft.com/office/word/2010/wordprocessingShape">
                    <wps:wsp>
                      <wps:cNvSpPr txBox="1"/>
                      <wps:spPr>
                        <a:xfrm>
                          <a:ext cx="1057910" cy="1536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9"/>
                                <w:szCs w:val="19"/>
                                <w:lang w:val="en-US" w:eastAsia="en-US" w:bidi="en-US"/>
                              </w:rPr>
                              <w:t>3-7</w:t>
                            </w:r>
                            <w:r>
                              <w:rPr>
                                <w:color w:val="000000"/>
                                <w:spacing w:val="0"/>
                                <w:w w:val="100"/>
                                <w:position w:val="0"/>
                                <w:sz w:val="18"/>
                                <w:szCs w:val="18"/>
                              </w:rPr>
                              <w:t>输出相位图</w:t>
                            </w:r>
                          </w:p>
                        </w:txbxContent>
                      </wps:txbx>
                      <wps:bodyPr lIns="0" tIns="0" rIns="0" bIns="0">
                        <a:noAutoFit/>
                      </wps:bodyPr>
                    </wps:wsp>
                  </a:graphicData>
                </a:graphic>
              </wp:anchor>
            </w:drawing>
          </mc:Choice>
          <mc:Fallback>
            <w:pict>
              <v:shape id="_x0000_s1462" type="#_x0000_t202" style="position:absolute;margin-left:175.95000000000002pt;margin-top:224.84999999999999pt;width:83.299999999999997pt;height:12.1pt;z-index:251657783;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9"/>
                          <w:szCs w:val="19"/>
                          <w:lang w:val="en-US" w:eastAsia="en-US" w:bidi="en-US"/>
                        </w:rPr>
                        <w:t>3-7</w:t>
                      </w:r>
                      <w:r>
                        <w:rPr>
                          <w:color w:val="000000"/>
                          <w:spacing w:val="0"/>
                          <w:w w:val="100"/>
                          <w:position w:val="0"/>
                          <w:sz w:val="18"/>
                          <w:szCs w:val="18"/>
                        </w:rPr>
                        <w:t>输出相位图</w:t>
                      </w:r>
                    </w:p>
                  </w:txbxContent>
                </v:textbox>
                <w10:wrap anchorx="margin"/>
              </v:shape>
            </w:pict>
          </mc:Fallback>
        </mc:AlternateContent>
      </w:r>
      <w:r>
        <mc:AlternateContent>
          <mc:Choice Requires="wps">
            <w:drawing>
              <wp:anchor distT="0" distB="0" distL="0" distR="0" simplePos="0" relativeHeight="503316538" behindDoc="0" locked="0" layoutInCell="1" allowOverlap="1">
                <wp:simplePos x="0" y="0"/>
                <wp:positionH relativeFrom="margin">
                  <wp:posOffset>3763010</wp:posOffset>
                </wp:positionH>
                <wp:positionV relativeFrom="paragraph">
                  <wp:posOffset>2597785</wp:posOffset>
                </wp:positionV>
                <wp:extent cx="160020" cy="150495"/>
                <wp:wrapNone/>
                <wp:docPr id="438" name="Shape 438"/>
                <a:graphic xmlns:a="http://schemas.openxmlformats.org/drawingml/2006/main">
                  <a:graphicData uri="http://schemas.microsoft.com/office/word/2010/wordprocessingShape">
                    <wps:wsp>
                      <wps:cNvSpPr txBox="1"/>
                      <wps:spPr>
                        <a:xfrm>
                          <a:ext cx="160020" cy="15049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(b)</w:t>
                            </w:r>
                          </w:p>
                        </w:txbxContent>
                      </wps:txbx>
                      <wps:bodyPr lIns="0" tIns="0" rIns="0" bIns="0">
                        <a:noAutoFit/>
                      </wps:bodyPr>
                    </wps:wsp>
                  </a:graphicData>
                </a:graphic>
              </wp:anchor>
            </w:drawing>
          </mc:Choice>
          <mc:Fallback>
            <w:pict>
              <v:shape id="_x0000_s1464" type="#_x0000_t202" style="position:absolute;margin-left:296.30000000000001pt;margin-top:204.55000000000001pt;width:12.6pt;height:11.85pt;z-index:251657785;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(b)</w:t>
                      </w:r>
                    </w:p>
                  </w:txbxContent>
                </v:textbox>
                <w10:wrap anchorx="margin"/>
              </v:shape>
            </w:pict>
          </mc:Fallback>
        </mc:AlternateContent>
      </w:r>
    </w:p>
    <w:p>
      <w:pPr>
        <w:pStyle w:val="Style14"/>
        <w:keepNext w:val="0"/>
        <w:keepLines w:val="0"/>
        <w:widowControl w:val="0"/>
        <w:shd w:val="clear" w:color="auto" w:fill="auto"/>
        <w:bidi w:val="0"/>
        <w:spacing w:before="0" w:after="100" w:line="339" w:lineRule="exact"/>
        <w:ind w:left="520" w:right="0" w:firstLine="460"/>
        <w:jc w:val="both"/>
      </w:pPr>
      <w:r>
        <w:rPr>
          <w:color w:val="000000"/>
          <w:spacing w:val="0"/>
          <w:w w:val="100"/>
          <w:position w:val="0"/>
        </w:rPr>
        <w:t>另外，平衡调制器的一个重要特性是输出的调制信号是载波抑制的，这对于扩频通信是 很重要的。无载波发射</w:t>
      </w:r>
      <w:r>
        <w:rPr>
          <w:color w:val="000000"/>
          <w:spacing w:val="0"/>
          <w:w w:val="100"/>
          <w:position w:val="0"/>
          <w:lang w:val="zh-CN" w:eastAsia="zh-CN" w:bidi="zh-CN"/>
        </w:rPr>
        <w:t>.既</w:t>
      </w:r>
      <w:r>
        <w:rPr>
          <w:color w:val="000000"/>
          <w:spacing w:val="0"/>
          <w:w w:val="100"/>
          <w:position w:val="0"/>
        </w:rPr>
        <w:t>可节省功率，使发送者可以用较多的功率来传输信号，在一定的 带宽内发射效率最高；又可使扩频信号更加隐蔽</w:t>
      </w:r>
      <w:r>
        <w:rPr>
          <w:color w:val="000000"/>
          <w:spacing w:val="0"/>
          <w:w w:val="100"/>
          <w:position w:val="0"/>
          <w:lang w:val="zh-CN" w:eastAsia="zh-CN" w:bidi="zh-CN"/>
        </w:rPr>
        <w:t>•不易</w:t>
      </w:r>
      <w:r>
        <w:rPr>
          <w:color w:val="000000"/>
          <w:spacing w:val="0"/>
          <w:w w:val="100"/>
          <w:position w:val="0"/>
        </w:rPr>
        <w:t>被发觉，使干扰者难以实现瞄准式 干扰。</w:t>
      </w:r>
    </w:p>
    <w:p>
      <w:pPr>
        <w:pStyle w:val="Style44"/>
        <w:keepNext w:val="0"/>
        <w:keepLines w:val="0"/>
        <w:widowControl w:val="0"/>
        <w:shd w:val="clear" w:color="auto" w:fill="auto"/>
        <w:bidi w:val="0"/>
        <w:spacing w:before="0" w:after="0" w:line="348" w:lineRule="auto"/>
        <w:ind w:left="0" w:right="0" w:firstLine="98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2. QPSK </w:t>
      </w:r>
      <w:r>
        <w:rPr>
          <w:rFonts w:ascii="SimSun" w:eastAsia="SimSun" w:hAnsi="SimSun" w:cs="SimSun"/>
          <w:color w:val="000000"/>
          <w:spacing w:val="0"/>
          <w:w w:val="100"/>
          <w:position w:val="0"/>
          <w:sz w:val="20"/>
          <w:szCs w:val="20"/>
          <w:lang w:val="zh-TW" w:eastAsia="zh-TW" w:bidi="zh-TW"/>
        </w:rPr>
        <w:t xml:space="preserve">和 </w:t>
      </w:r>
      <w:r>
        <w:rPr>
          <w:rFonts w:ascii="Times New Roman" w:eastAsia="Times New Roman" w:hAnsi="Times New Roman" w:cs="Times New Roman"/>
          <w:b/>
          <w:bCs/>
          <w:color w:val="000000"/>
          <w:spacing w:val="0"/>
          <w:w w:val="100"/>
          <w:position w:val="0"/>
          <w:sz w:val="20"/>
          <w:szCs w:val="20"/>
          <w:lang w:val="en-US" w:eastAsia="en-US" w:bidi="en-US"/>
        </w:rPr>
        <w:t xml:space="preserve">OQPSK </w:t>
      </w:r>
      <w:r>
        <w:rPr>
          <w:rFonts w:ascii="SimSun" w:eastAsia="SimSun" w:hAnsi="SimSun" w:cs="SimSun"/>
          <w:color w:val="000000"/>
          <w:spacing w:val="0"/>
          <w:w w:val="100"/>
          <w:position w:val="0"/>
          <w:sz w:val="20"/>
          <w:szCs w:val="20"/>
          <w:lang w:val="zh-TW" w:eastAsia="zh-TW" w:bidi="zh-TW"/>
        </w:rPr>
        <w:t>调制</w:t>
      </w:r>
    </w:p>
    <w:p>
      <w:pPr>
        <w:pStyle w:val="Style14"/>
        <w:keepNext w:val="0"/>
        <w:keepLines w:val="0"/>
        <w:widowControl w:val="0"/>
        <w:shd w:val="clear" w:color="auto" w:fill="auto"/>
        <w:bidi w:val="0"/>
        <w:spacing w:before="0" w:after="0" w:line="334" w:lineRule="exact"/>
        <w:ind w:left="520" w:right="0" w:firstLine="460"/>
        <w:jc w:val="both"/>
      </w:pPr>
      <w:r>
        <w:rPr>
          <w:color w:val="000000"/>
          <w:spacing w:val="0"/>
          <w:w w:val="100"/>
          <w:position w:val="0"/>
        </w:rPr>
        <w:t>为了减小传输信号频帯</w:t>
      </w:r>
      <w:r>
        <w:rPr>
          <w:color w:val="000000"/>
          <w:spacing w:val="0"/>
          <w:w w:val="100"/>
          <w:position w:val="0"/>
          <w:lang w:val="zh-CN" w:eastAsia="zh-CN" w:bidi="zh-CN"/>
        </w:rPr>
        <w:t>,提</w:t>
      </w:r>
      <w:r>
        <w:rPr>
          <w:color w:val="000000"/>
          <w:spacing w:val="0"/>
          <w:w w:val="100"/>
          <w:position w:val="0"/>
        </w:rPr>
        <w:t>高信道频带利用率，可以将二进制数据变换为多进制（即</w:t>
      </w:r>
      <w:r>
        <w:rPr>
          <w:rFonts w:ascii="Times New Roman" w:eastAsia="Times New Roman" w:hAnsi="Times New Roman" w:cs="Times New Roman"/>
          <w:color w:val="000000"/>
          <w:spacing w:val="0"/>
          <w:w w:val="100"/>
          <w:position w:val="0"/>
          <w:sz w:val="22"/>
          <w:szCs w:val="22"/>
          <w:lang w:val="en-US" w:eastAsia="en-US" w:bidi="en-US"/>
        </w:rPr>
        <w:t xml:space="preserve">M </w:t>
      </w:r>
      <w:r>
        <w:rPr>
          <w:color w:val="000000"/>
          <w:spacing w:val="0"/>
          <w:w w:val="100"/>
          <w:position w:val="0"/>
        </w:rPr>
        <w:t>进制）数据来传输。用</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进制数据控制载波的相位，就是</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相相移键控。当</w:t>
      </w:r>
      <w:r>
        <w:rPr>
          <w:rFonts w:ascii="Times New Roman" w:eastAsia="Times New Roman" w:hAnsi="Times New Roman" w:cs="Times New Roman"/>
          <w:color w:val="000000"/>
          <w:spacing w:val="0"/>
          <w:w w:val="100"/>
          <w:position w:val="0"/>
          <w:sz w:val="22"/>
          <w:szCs w:val="22"/>
          <w:lang w:val="en-US" w:eastAsia="en-US" w:bidi="en-US"/>
        </w:rPr>
        <w:t>M=4</w:t>
      </w:r>
      <w:r>
        <w:rPr>
          <w:color w:val="000000"/>
          <w:spacing w:val="0"/>
          <w:w w:val="100"/>
          <w:position w:val="0"/>
        </w:rPr>
        <w:t>时，就 是四相相移键控</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rPr>
        <w:t>调制。</w:t>
      </w:r>
    </w:p>
    <w:p>
      <w:pPr>
        <w:pStyle w:val="Style14"/>
        <w:keepNext w:val="0"/>
        <w:keepLines w:val="0"/>
        <w:widowControl w:val="0"/>
        <w:shd w:val="clear" w:color="auto" w:fill="auto"/>
        <w:bidi w:val="0"/>
        <w:spacing w:before="0" w:after="240" w:line="334" w:lineRule="exact"/>
        <w:ind w:left="520" w:right="0" w:firstLine="460"/>
        <w:jc w:val="both"/>
      </w:pPr>
      <w:r>
        <w:rPr>
          <w:color w:val="000000"/>
          <w:spacing w:val="0"/>
          <w:w w:val="100"/>
          <w:position w:val="0"/>
        </w:rPr>
        <w:t>在</w:t>
      </w: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rPr>
        <w:t>系统中</w:t>
      </w:r>
      <w:r>
        <w:rPr>
          <w:color w:val="000000"/>
          <w:spacing w:val="0"/>
          <w:w w:val="100"/>
          <w:position w:val="0"/>
          <w:lang w:val="zh-CN" w:eastAsia="zh-CN" w:bidi="zh-CN"/>
        </w:rPr>
        <w:t>.载</w:t>
      </w:r>
      <w:r>
        <w:rPr>
          <w:color w:val="000000"/>
          <w:spacing w:val="0"/>
          <w:w w:val="100"/>
          <w:position w:val="0"/>
        </w:rPr>
        <w:t>波相位共有</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个可能的取值，其相位矢量图如图</w:t>
      </w:r>
      <w:r>
        <w:rPr>
          <w:rFonts w:ascii="Times New Roman" w:eastAsia="Times New Roman" w:hAnsi="Times New Roman" w:cs="Times New Roman"/>
          <w:color w:val="000000"/>
          <w:spacing w:val="0"/>
          <w:w w:val="100"/>
          <w:position w:val="0"/>
          <w:sz w:val="22"/>
          <w:szCs w:val="22"/>
          <w:lang w:val="en-US" w:eastAsia="en-US" w:bidi="en-US"/>
        </w:rPr>
        <w:t>3-8</w:t>
      </w:r>
      <w:r>
        <w:rPr>
          <w:color w:val="000000"/>
          <w:spacing w:val="0"/>
          <w:w w:val="100"/>
          <w:position w:val="0"/>
        </w:rPr>
        <w:t>所示。以参 考相位为基准，图</w:t>
      </w:r>
      <w:r>
        <w:rPr>
          <w:rFonts w:ascii="Times New Roman" w:eastAsia="Times New Roman" w:hAnsi="Times New Roman" w:cs="Times New Roman"/>
          <w:color w:val="000000"/>
          <w:spacing w:val="0"/>
          <w:w w:val="100"/>
          <w:position w:val="0"/>
          <w:sz w:val="22"/>
          <w:szCs w:val="22"/>
          <w:lang w:val="en-US" w:eastAsia="en-US" w:bidi="en-US"/>
        </w:rPr>
        <w:t>3-8（a）</w:t>
      </w:r>
      <w:r>
        <w:rPr>
          <w:color w:val="000000"/>
          <w:spacing w:val="0"/>
          <w:w w:val="100"/>
          <w:position w:val="0"/>
        </w:rPr>
        <w:t>中的已调波相位取兀</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的奇数倍，即取</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・兀/</w:t>
      </w:r>
      <w:r>
        <w:rPr>
          <w:rFonts w:ascii="Times New Roman" w:eastAsia="Times New Roman" w:hAnsi="Times New Roman" w:cs="Times New Roman"/>
          <w:color w:val="000000"/>
          <w:spacing w:val="0"/>
          <w:w w:val="100"/>
          <w:position w:val="0"/>
          <w:sz w:val="22"/>
          <w:szCs w:val="22"/>
        </w:rPr>
        <w:t xml:space="preserve">4, </w:t>
      </w:r>
      <w:r>
        <w:rPr>
          <w:color w:val="000000"/>
          <w:spacing w:val="0"/>
          <w:w w:val="100"/>
          <w:position w:val="0"/>
        </w:rPr>
        <w:t xml:space="preserve">〃 </w:t>
      </w:r>
      <w:r>
        <w:rPr>
          <w:rFonts w:ascii="Times New Roman" w:eastAsia="Times New Roman" w:hAnsi="Times New Roman" w:cs="Times New Roman"/>
          <w:color w:val="000000"/>
          <w:spacing w:val="0"/>
          <w:w w:val="100"/>
          <w:position w:val="0"/>
          <w:sz w:val="22"/>
          <w:szCs w:val="22"/>
        </w:rPr>
        <w:t>=0,1,2, 3,</w:t>
      </w:r>
      <w:r>
        <w:rPr>
          <w:color w:val="000000"/>
          <w:spacing w:val="0"/>
          <w:w w:val="100"/>
          <w:position w:val="0"/>
        </w:rPr>
        <w:t>因此称为</w:t>
      </w:r>
      <w:r>
        <w:rPr>
          <w:smallCaps/>
          <w:color w:val="000000"/>
          <w:spacing w:val="0"/>
          <w:w w:val="100"/>
          <w:position w:val="0"/>
          <w:lang w:val="en-US" w:eastAsia="en-US" w:bidi="en-US"/>
        </w:rPr>
        <w:t>k/4</w:t>
      </w:r>
      <w:r>
        <w:rPr>
          <w:color w:val="000000"/>
          <w:spacing w:val="0"/>
          <w:w w:val="100"/>
          <w:position w:val="0"/>
        </w:rPr>
        <w:t>系统</w:t>
      </w: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rPr>
        <w:t>图</w:t>
      </w:r>
      <w:r>
        <w:rPr>
          <w:rFonts w:ascii="Times New Roman" w:eastAsia="Times New Roman" w:hAnsi="Times New Roman" w:cs="Times New Roman"/>
          <w:color w:val="000000"/>
          <w:spacing w:val="0"/>
          <w:w w:val="100"/>
          <w:position w:val="0"/>
          <w:sz w:val="22"/>
          <w:szCs w:val="22"/>
          <w:lang w:val="en-US" w:eastAsia="en-US" w:bidi="en-US"/>
        </w:rPr>
        <w:t>3-8（b）</w:t>
      </w:r>
      <w:r>
        <w:rPr>
          <w:color w:val="000000"/>
          <w:spacing w:val="0"/>
          <w:w w:val="100"/>
          <w:position w:val="0"/>
        </w:rPr>
        <w:t>中的已调波相位取兀/</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的整数倍，即取</w:t>
      </w:r>
      <w:r>
        <w:rPr>
          <w:rFonts w:ascii="Times New Roman" w:eastAsia="Times New Roman" w:hAnsi="Times New Roman" w:cs="Times New Roman"/>
          <w:color w:val="000000"/>
          <w:spacing w:val="0"/>
          <w:w w:val="100"/>
          <w:position w:val="0"/>
          <w:sz w:val="22"/>
          <w:szCs w:val="22"/>
          <w:lang w:val="en-US" w:eastAsia="en-US" w:bidi="en-US"/>
        </w:rPr>
        <w:t>m/2,</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sz w:val="22"/>
          <w:szCs w:val="22"/>
          <w:lang w:val="en-US" w:eastAsia="en-US" w:bidi="en-US"/>
        </w:rPr>
        <w:t xml:space="preserve">= 0. </w:t>
      </w:r>
      <w:r>
        <w:rPr>
          <w:rFonts w:ascii="Times New Roman" w:eastAsia="Times New Roman" w:hAnsi="Times New Roman" w:cs="Times New Roman"/>
          <w:color w:val="000000"/>
          <w:spacing w:val="0"/>
          <w:w w:val="100"/>
          <w:position w:val="0"/>
          <w:sz w:val="22"/>
          <w:szCs w:val="22"/>
        </w:rPr>
        <w:t>1,2,3,</w:t>
      </w:r>
      <w:r>
        <w:rPr>
          <w:color w:val="000000"/>
          <w:spacing w:val="0"/>
          <w:w w:val="100"/>
          <w:position w:val="0"/>
        </w:rPr>
        <w:t>因此称它为兀/</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系统</w:t>
      </w: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lang w:val="en-US" w:eastAsia="en-US" w:bidi="en-US"/>
        </w:rPr>
        <w:t>。</w:t>
      </w:r>
      <w:r>
        <w:rPr>
          <w:color w:val="000000"/>
          <w:spacing w:val="0"/>
          <w:w w:val="100"/>
          <w:position w:val="0"/>
        </w:rPr>
        <w:t>由图可见</w:t>
      </w:r>
      <w:r>
        <w:rPr>
          <w:color w:val="000000"/>
          <w:spacing w:val="0"/>
          <w:w w:val="100"/>
          <w:position w:val="0"/>
          <w:lang w:val="zh-CN" w:eastAsia="zh-CN" w:bidi="zh-CN"/>
        </w:rPr>
        <w:t>•无</w:t>
      </w:r>
      <w:r>
        <w:rPr>
          <w:color w:val="000000"/>
          <w:spacing w:val="0"/>
          <w:w w:val="100"/>
          <w:position w:val="0"/>
        </w:rPr>
        <w:t>论哪种系统</w:t>
      </w: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rPr>
        <w:t>信号都可看成是载波 相互正交的两个二相</w:t>
      </w:r>
      <w:r>
        <w:rPr>
          <w:rFonts w:ascii="Times New Roman" w:eastAsia="Times New Roman" w:hAnsi="Times New Roman" w:cs="Times New Roman"/>
          <w:color w:val="000000"/>
          <w:spacing w:val="0"/>
          <w:w w:val="100"/>
          <w:position w:val="0"/>
          <w:sz w:val="22"/>
          <w:szCs w:val="22"/>
          <w:lang w:val="en-US" w:eastAsia="en-US" w:bidi="en-US"/>
        </w:rPr>
        <w:t>PSK</w:t>
      </w:r>
      <w:r>
        <w:rPr>
          <w:color w:val="000000"/>
          <w:spacing w:val="0"/>
          <w:w w:val="100"/>
          <w:position w:val="0"/>
        </w:rPr>
        <w:t>信号之和。其中兀/</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系统</w:t>
      </w: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rPr>
        <w:t>调制器方框图如图</w:t>
      </w:r>
      <w:r>
        <w:rPr>
          <w:rFonts w:ascii="Times New Roman" w:eastAsia="Times New Roman" w:hAnsi="Times New Roman" w:cs="Times New Roman"/>
          <w:color w:val="000000"/>
          <w:spacing w:val="0"/>
          <w:w w:val="100"/>
          <w:position w:val="0"/>
          <w:sz w:val="22"/>
          <w:szCs w:val="22"/>
          <w:lang w:val="en-US" w:eastAsia="en-US" w:bidi="en-US"/>
        </w:rPr>
        <w:t>3-9</w:t>
      </w:r>
      <w:r>
        <w:rPr>
          <w:color w:val="000000"/>
          <w:spacing w:val="0"/>
          <w:w w:val="100"/>
          <w:position w:val="0"/>
        </w:rPr>
        <w:t xml:space="preserve">所示，而 </w:t>
      </w:r>
      <w:r>
        <w:rPr>
          <w:rFonts w:ascii="Times New Roman" w:eastAsia="Times New Roman" w:hAnsi="Times New Roman" w:cs="Times New Roman"/>
          <w:color w:val="000000"/>
          <w:spacing w:val="0"/>
          <w:w w:val="100"/>
          <w:position w:val="0"/>
          <w:sz w:val="22"/>
          <w:szCs w:val="22"/>
          <w:lang w:val="en-US" w:eastAsia="en-US" w:bidi="en-US"/>
        </w:rPr>
        <w:t>7t/2</w:t>
      </w:r>
      <w:r>
        <w:rPr>
          <w:color w:val="000000"/>
          <w:spacing w:val="0"/>
          <w:w w:val="100"/>
          <w:position w:val="0"/>
        </w:rPr>
        <w:t>系统</w:t>
      </w: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rPr>
        <w:t>调制器也可用类似方法实现，只要把两个载波</w:t>
      </w:r>
      <w:r>
        <w:rPr>
          <w:rFonts w:ascii="Times New Roman" w:eastAsia="Times New Roman" w:hAnsi="Times New Roman" w:cs="Times New Roman"/>
          <w:color w:val="000000"/>
          <w:spacing w:val="0"/>
          <w:w w:val="100"/>
          <w:position w:val="0"/>
          <w:sz w:val="22"/>
          <w:szCs w:val="22"/>
          <w:lang w:val="en-US" w:eastAsia="en-US" w:bidi="en-US"/>
        </w:rPr>
        <w:t>COSWJ</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sinw</w:t>
      </w:r>
      <w:r>
        <w:rPr>
          <w:rFonts w:ascii="Times New Roman" w:eastAsia="Times New Roman" w:hAnsi="Times New Roman" w:cs="Times New Roman"/>
          <w:color w:val="000000"/>
          <w:spacing w:val="0"/>
          <w:w w:val="100"/>
          <w:position w:val="0"/>
          <w:sz w:val="22"/>
          <w:szCs w:val="22"/>
          <w:vertAlign w:val="subscript"/>
          <w:lang w:val="en-US" w:eastAsia="en-US" w:bidi="en-US"/>
        </w:rPr>
        <w:t>e</w:t>
      </w:r>
      <w:r>
        <w:rPr>
          <w:rFonts w:ascii="Times New Roman" w:eastAsia="Times New Roman" w:hAnsi="Times New Roman" w:cs="Times New Roman"/>
          <w:color w:val="000000"/>
          <w:spacing w:val="0"/>
          <w:w w:val="100"/>
          <w:position w:val="0"/>
          <w:sz w:val="22"/>
          <w:szCs w:val="22"/>
          <w:lang w:val="en-US" w:eastAsia="en-US" w:bidi="en-US"/>
        </w:rPr>
        <w:t>Z</w:t>
      </w:r>
      <w:r>
        <w:rPr>
          <w:color w:val="000000"/>
          <w:spacing w:val="0"/>
          <w:w w:val="100"/>
          <w:position w:val="0"/>
        </w:rPr>
        <w:t xml:space="preserve">分别用 </w:t>
      </w:r>
      <w:r>
        <w:rPr>
          <w:smallCaps/>
          <w:color w:val="000000"/>
          <w:spacing w:val="0"/>
          <w:w w:val="100"/>
          <w:position w:val="0"/>
          <w:lang w:val="en-US" w:eastAsia="en-US" w:bidi="en-US"/>
        </w:rPr>
        <w:t>cos（w</w:t>
      </w:r>
      <w:r>
        <w:rPr>
          <w:smallCaps/>
          <w:color w:val="000000"/>
          <w:spacing w:val="0"/>
          <w:w w:val="100"/>
          <w:position w:val="0"/>
          <w:vertAlign w:val="subscript"/>
          <w:lang w:val="en-US" w:eastAsia="en-US" w:bidi="en-US"/>
        </w:rPr>
        <w:t>c</w:t>
      </w:r>
      <w:r>
        <w:rPr>
          <w:smallCaps/>
          <w:color w:val="000000"/>
          <w:spacing w:val="0"/>
          <w:w w:val="100"/>
          <w:position w:val="0"/>
          <w:lang w:val="en-US" w:eastAsia="en-US" w:bidi="en-US"/>
        </w:rPr>
        <w:t>/ + k/4）</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sin（"" + 7r/4）</w:t>
      </w:r>
      <w:r>
        <w:rPr>
          <w:color w:val="000000"/>
          <w:spacing w:val="0"/>
          <w:w w:val="100"/>
          <w:position w:val="0"/>
        </w:rPr>
        <w:t>代替就可以了，这种调制器统称为正交调制器。</w:t>
      </w:r>
    </w:p>
    <w:p>
      <w:pPr>
        <w:widowControl w:val="0"/>
        <w:jc w:val="center"/>
        <w:rPr>
          <w:sz w:val="2"/>
          <w:szCs w:val="2"/>
        </w:rPr>
      </w:pPr>
      <w:r>
        <w:drawing>
          <wp:inline>
            <wp:extent cx="3810000" cy="1725295"/>
            <wp:docPr id="440" name="Picutre 440"/>
            <a:graphic xmlns:a="http://schemas.openxmlformats.org/drawingml/2006/main">
              <a:graphicData uri="http://schemas.openxmlformats.org/drawingml/2006/picture">
                <pic:pic xmlns:pic="http://schemas.openxmlformats.org/drawingml/2006/picture">
                  <pic:nvPicPr>
                    <pic:cNvPr id="440" name="Picture 440"/>
                    <pic:cNvPicPr/>
                  </pic:nvPicPr>
                  <pic:blipFill>
                    <a:blip r:embed="rId237"/>
                    <a:stretch/>
                  </pic:blipFill>
                  <pic:spPr>
                    <a:xfrm>
                      <a:ext cx="3810000" cy="1725295"/>
                    </a:xfrm>
                    <a:prstGeom prst="rect"/>
                  </pic:spPr>
                </pic:pic>
              </a:graphicData>
            </a:graphic>
          </wp:inline>
        </w:drawing>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rPr>
        <w:t>3-8</w:t>
      </w:r>
      <w:r>
        <w:rPr>
          <w:color w:val="000000"/>
          <w:spacing w:val="0"/>
          <w:w w:val="100"/>
          <w:position w:val="0"/>
          <w:sz w:val="18"/>
          <w:szCs w:val="18"/>
        </w:rPr>
        <w:t>相位矢量图</w:t>
      </w:r>
    </w:p>
    <w:p>
      <w:pPr>
        <w:widowControl w:val="0"/>
        <w:spacing w:after="179" w:line="1" w:lineRule="exact"/>
      </w:pPr>
    </w:p>
    <w:p>
      <w:pPr>
        <w:pStyle w:val="Style14"/>
        <w:keepNext w:val="0"/>
        <w:keepLines w:val="0"/>
        <w:widowControl w:val="0"/>
        <w:shd w:val="clear" w:color="auto" w:fill="auto"/>
        <w:bidi w:val="0"/>
        <w:spacing w:before="0" w:after="180" w:line="334" w:lineRule="exact"/>
        <w:ind w:left="520" w:right="0" w:firstLine="460"/>
        <w:jc w:val="both"/>
      </w:pPr>
      <w:r>
        <w:rPr>
          <w:color w:val="000000"/>
          <w:spacing w:val="0"/>
          <w:w w:val="100"/>
          <w:position w:val="0"/>
        </w:rPr>
        <w:t>由，图</w:t>
      </w:r>
      <w:r>
        <w:rPr>
          <w:rFonts w:ascii="Times New Roman" w:eastAsia="Times New Roman" w:hAnsi="Times New Roman" w:cs="Times New Roman"/>
          <w:color w:val="000000"/>
          <w:spacing w:val="0"/>
          <w:w w:val="100"/>
          <w:position w:val="0"/>
          <w:sz w:val="22"/>
          <w:szCs w:val="22"/>
          <w:lang w:val="en-US" w:eastAsia="en-US" w:bidi="en-US"/>
        </w:rPr>
        <w:t>3-9</w:t>
      </w:r>
      <w:r>
        <w:rPr>
          <w:color w:val="000000"/>
          <w:spacing w:val="0"/>
          <w:w w:val="100"/>
          <w:position w:val="0"/>
        </w:rPr>
        <w:t>可见，它把二进制双极性不归零数据序列首先经由串/并转换分成奇偶两路. 即将二进制数据每两比特分为一组，共有</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种组合：</w:t>
      </w:r>
      <w:r>
        <w:rPr>
          <w:rFonts w:ascii="Times New Roman" w:eastAsia="Times New Roman" w:hAnsi="Times New Roman" w:cs="Times New Roman"/>
          <w:color w:val="000000"/>
          <w:spacing w:val="0"/>
          <w:w w:val="100"/>
          <w:position w:val="0"/>
          <w:sz w:val="22"/>
          <w:szCs w:val="22"/>
          <w:lang w:val="en-US" w:eastAsia="en-US" w:bidi="en-US"/>
        </w:rPr>
        <w:t>-1-1,-1 + 1,+ 1-1</w:t>
      </w:r>
      <w:r>
        <w:rPr>
          <w:color w:val="000000"/>
          <w:spacing w:val="0"/>
          <w:w w:val="100"/>
          <w:position w:val="0"/>
        </w:rPr>
        <w:t xml:space="preserve">和+ </w:t>
      </w:r>
      <w:r>
        <w:rPr>
          <w:rFonts w:ascii="Times New Roman" w:eastAsia="Times New Roman" w:hAnsi="Times New Roman" w:cs="Times New Roman"/>
          <w:color w:val="000000"/>
          <w:spacing w:val="0"/>
          <w:w w:val="100"/>
          <w:position w:val="0"/>
          <w:sz w:val="22"/>
          <w:szCs w:val="22"/>
        </w:rPr>
        <w:t>1 + 1,</w:t>
      </w:r>
      <w:r>
        <w:rPr>
          <w:color w:val="000000"/>
          <w:spacing w:val="0"/>
          <w:w w:val="100"/>
          <w:position w:val="0"/>
        </w:rPr>
        <w:t>每路 的码元宽度</w:t>
      </w:r>
      <w:r>
        <w:rPr>
          <w:rFonts w:ascii="Times New Roman" w:eastAsia="Times New Roman" w:hAnsi="Times New Roman" w:cs="Times New Roman"/>
          <w:color w:val="000000"/>
          <w:spacing w:val="0"/>
          <w:w w:val="100"/>
          <w:position w:val="0"/>
          <w:sz w:val="22"/>
          <w:szCs w:val="22"/>
          <w:lang w:val="en-US" w:eastAsia="en-US" w:bidi="en-US"/>
        </w:rPr>
        <w:t>T</w:t>
      </w:r>
      <w:r>
        <w:rPr>
          <w:rFonts w:ascii="Times New Roman" w:eastAsia="Times New Roman" w:hAnsi="Times New Roman" w:cs="Times New Roman"/>
          <w:color w:val="000000"/>
          <w:spacing w:val="0"/>
          <w:w w:val="100"/>
          <w:position w:val="0"/>
          <w:sz w:val="22"/>
          <w:szCs w:val="22"/>
          <w:vertAlign w:val="subscript"/>
          <w:lang w:val="en-US" w:eastAsia="en-US" w:bidi="en-US"/>
        </w:rPr>
        <w:t>b</w:t>
      </w:r>
      <w:r>
        <w:rPr>
          <w:color w:val="000000"/>
          <w:spacing w:val="0"/>
          <w:w w:val="100"/>
          <w:position w:val="0"/>
        </w:rPr>
        <w:t>扩展为</w:t>
      </w:r>
      <w:r>
        <w:rPr>
          <w:rFonts w:ascii="Times New Roman" w:eastAsia="Times New Roman" w:hAnsi="Times New Roman" w:cs="Times New Roman"/>
          <w:color w:val="000000"/>
          <w:spacing w:val="0"/>
          <w:w w:val="100"/>
          <w:position w:val="0"/>
          <w:sz w:val="22"/>
          <w:szCs w:val="22"/>
          <w:lang w:val="en-US" w:eastAsia="en-US" w:bidi="en-US"/>
        </w:rPr>
        <w:t>2T</w:t>
      </w:r>
      <w:r>
        <w:rPr>
          <w:rFonts w:ascii="Times New Roman" w:eastAsia="Times New Roman" w:hAnsi="Times New Roman" w:cs="Times New Roman"/>
          <w:color w:val="000000"/>
          <w:spacing w:val="0"/>
          <w:w w:val="100"/>
          <w:position w:val="0"/>
          <w:sz w:val="22"/>
          <w:szCs w:val="22"/>
          <w:vertAlign w:val="subscript"/>
          <w:lang w:val="en-US" w:eastAsia="en-US" w:bidi="en-US"/>
        </w:rPr>
        <w:t>b</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rPr>
        <w:t>如表</w:t>
      </w:r>
      <w:r>
        <w:rPr>
          <w:rFonts w:ascii="Times New Roman" w:eastAsia="Times New Roman" w:hAnsi="Times New Roman" w:cs="Times New Roman"/>
          <w:color w:val="000000"/>
          <w:spacing w:val="0"/>
          <w:w w:val="100"/>
          <w:position w:val="0"/>
          <w:sz w:val="22"/>
          <w:szCs w:val="22"/>
          <w:lang w:val="en-US" w:eastAsia="en-US" w:bidi="en-US"/>
        </w:rPr>
        <w:t>3-1</w:t>
      </w:r>
      <w:r>
        <w:rPr>
          <w:color w:val="000000"/>
          <w:spacing w:val="0"/>
          <w:w w:val="100"/>
          <w:position w:val="0"/>
        </w:rPr>
        <w:t>所示。其中一路数据送入</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信道，对载波</w:t>
      </w:r>
      <w:r>
        <w:rPr>
          <w:rFonts w:ascii="Times New Roman" w:eastAsia="Times New Roman" w:hAnsi="Times New Roman" w:cs="Times New Roman"/>
          <w:color w:val="000000"/>
          <w:spacing w:val="0"/>
          <w:w w:val="100"/>
          <w:position w:val="0"/>
          <w:sz w:val="22"/>
          <w:szCs w:val="22"/>
          <w:lang w:val="en-US" w:eastAsia="en-US" w:bidi="en-US"/>
        </w:rPr>
        <w:t>sins"</w:t>
      </w:r>
      <w:r>
        <w:rPr>
          <w:color w:val="000000"/>
          <w:spacing w:val="0"/>
          <w:w w:val="100"/>
          <w:position w:val="0"/>
        </w:rPr>
        <w:t>进行 二相调制；而另一路数据送入</w:t>
      </w:r>
      <w:r>
        <w:rPr>
          <w:rFonts w:ascii="Times New Roman" w:eastAsia="Times New Roman" w:hAnsi="Times New Roman" w:cs="Times New Roman"/>
          <w:color w:val="000000"/>
          <w:spacing w:val="0"/>
          <w:w w:val="100"/>
          <w:position w:val="0"/>
          <w:sz w:val="22"/>
          <w:szCs w:val="22"/>
        </w:rPr>
        <w:t>I</w:t>
      </w:r>
      <w:r>
        <w:rPr>
          <w:color w:val="000000"/>
          <w:spacing w:val="0"/>
          <w:w w:val="100"/>
          <w:position w:val="0"/>
        </w:rPr>
        <w:t>信道，对载波</w:t>
      </w:r>
      <w:r>
        <w:rPr>
          <w:rFonts w:ascii="Times New Roman" w:eastAsia="Times New Roman" w:hAnsi="Times New Roman" w:cs="Times New Roman"/>
          <w:color w:val="000000"/>
          <w:spacing w:val="0"/>
          <w:w w:val="100"/>
          <w:position w:val="0"/>
          <w:sz w:val="22"/>
          <w:szCs w:val="22"/>
          <w:lang w:val="en-US" w:eastAsia="en-US" w:bidi="en-US"/>
        </w:rPr>
        <w:t>cosw</w:t>
      </w:r>
      <w:r>
        <w:rPr>
          <w:rFonts w:ascii="Times New Roman" w:eastAsia="Times New Roman" w:hAnsi="Times New Roman" w:cs="Times New Roman"/>
          <w:color w:val="000000"/>
          <w:spacing w:val="0"/>
          <w:w w:val="100"/>
          <w:position w:val="0"/>
          <w:sz w:val="22"/>
          <w:szCs w:val="22"/>
          <w:vertAlign w:val="subscript"/>
          <w:lang w:val="en-US" w:eastAsia="en-US" w:bidi="en-US"/>
        </w:rPr>
        <w:t>c</w:t>
      </w:r>
      <w:r>
        <w:rPr>
          <w:rFonts w:ascii="Times New Roman" w:eastAsia="Times New Roman" w:hAnsi="Times New Roman" w:cs="Times New Roman"/>
          <w:color w:val="000000"/>
          <w:spacing w:val="0"/>
          <w:w w:val="100"/>
          <w:position w:val="0"/>
          <w:sz w:val="22"/>
          <w:szCs w:val="22"/>
          <w:lang w:val="en-US" w:eastAsia="en-US" w:bidi="en-US"/>
        </w:rPr>
        <w:t>z</w:t>
      </w:r>
      <w:r>
        <w:rPr>
          <w:color w:val="000000"/>
          <w:spacing w:val="0"/>
          <w:w w:val="100"/>
          <w:position w:val="0"/>
        </w:rPr>
        <w:t>进行二相调制；两个二相信号相加得 到四相</w:t>
      </w:r>
      <w:r>
        <w:rPr>
          <w:rFonts w:ascii="Times New Roman" w:eastAsia="Times New Roman" w:hAnsi="Times New Roman" w:cs="Times New Roman"/>
          <w:color w:val="000000"/>
          <w:spacing w:val="0"/>
          <w:w w:val="100"/>
          <w:position w:val="0"/>
          <w:sz w:val="22"/>
          <w:szCs w:val="22"/>
          <w:lang w:val="en-US" w:eastAsia="en-US" w:bidi="en-US"/>
        </w:rPr>
        <w:t>PSK</w:t>
      </w:r>
      <w:r>
        <w:rPr>
          <w:color w:val="000000"/>
          <w:spacing w:val="0"/>
          <w:w w:val="100"/>
          <w:position w:val="0"/>
          <w:lang w:val="zh-CN" w:eastAsia="zh-CN" w:bidi="zh-CN"/>
        </w:rPr>
        <w:t>信号.</w:t>
      </w:r>
    </w:p>
    <w:p>
      <w:pPr>
        <w:pStyle w:val="Style50"/>
        <w:keepNext w:val="0"/>
        <w:keepLines w:val="0"/>
        <w:widowControl w:val="0"/>
        <w:shd w:val="clear" w:color="auto" w:fill="auto"/>
        <w:bidi w:val="0"/>
        <w:spacing w:before="0" w:after="0" w:line="240" w:lineRule="auto"/>
        <w:ind w:left="3106"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sz w:val="19"/>
          <w:szCs w:val="19"/>
          <w:lang w:val="en-US" w:eastAsia="en-US" w:bidi="en-US"/>
        </w:rPr>
        <w:t>3-1</w:t>
      </w:r>
      <w:r>
        <w:rPr>
          <w:color w:val="000000"/>
          <w:spacing w:val="0"/>
          <w:w w:val="100"/>
          <w:position w:val="0"/>
        </w:rPr>
        <w:t>输入数据的串/并变换</w:t>
      </w:r>
    </w:p>
    <w:tbl>
      <w:tblPr>
        <w:tblOverlap w:val="never"/>
        <w:jc w:val="center"/>
        <w:tblLayout w:type="fixed"/>
      </w:tblPr>
      <w:tblGrid>
        <w:gridCol w:w="792"/>
        <w:gridCol w:w="761"/>
        <w:gridCol w:w="766"/>
        <w:gridCol w:w="771"/>
        <w:gridCol w:w="771"/>
        <w:gridCol w:w="756"/>
        <w:gridCol w:w="771"/>
        <w:gridCol w:w="771"/>
        <w:gridCol w:w="761"/>
        <w:gridCol w:w="1800"/>
      </w:tblGrid>
      <w:tr>
        <w:trPr>
          <w:trHeight w:val="401"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5"/>
                <w:szCs w:val="15"/>
              </w:rPr>
            </w:pPr>
            <w:r>
              <w:rPr>
                <w:color w:val="000000"/>
                <w:spacing w:val="0"/>
                <w:w w:val="100"/>
                <w:position w:val="0"/>
                <w:sz w:val="15"/>
                <w:szCs w:val="15"/>
              </w:rPr>
              <w:t>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+ 1 + 1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-1 + 1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+ 1-1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 1 — 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4-1-1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 1 + 1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+ 1 + 1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-1+1</w:t>
            </w:r>
          </w:p>
        </w:tc>
      </w:tr>
      <w:tr>
        <w:trPr>
          <w:trHeight w:val="391"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rPr>
              <w:t>I</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+ 1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+ 1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+ 1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-1</w:t>
            </w:r>
          </w:p>
        </w:tc>
      </w:tr>
      <w:tr>
        <w:trPr>
          <w:trHeight w:val="401" w:hRule="exact"/>
        </w:trPr>
        <w:tc>
          <w:tcPr>
            <w:tcBorders>
              <w:top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color w:val="000000"/>
                <w:spacing w:val="0"/>
                <w:w w:val="100"/>
                <w:position w:val="0"/>
                <w:sz w:val="17"/>
                <w:szCs w:val="17"/>
                <w:lang w:val="en-US" w:eastAsia="en-US" w:bidi="en-US"/>
              </w:rPr>
              <w:t>Q</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 xml:space="preserve">士 </w:t>
            </w:r>
            <w:r>
              <w:rPr>
                <w:rFonts w:ascii="Times New Roman" w:eastAsia="Times New Roman" w:hAnsi="Times New Roman" w:cs="Times New Roman"/>
                <w:color w:val="000000"/>
                <w:spacing w:val="0"/>
                <w:w w:val="100"/>
                <w:position w:val="0"/>
                <w:sz w:val="18"/>
                <w:szCs w:val="18"/>
              </w:rPr>
              <w:t>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+ 1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+ 1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+ 1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+ 1</w:t>
            </w:r>
          </w:p>
        </w:tc>
      </w:tr>
    </w:tbl>
    <w:p>
      <w:pPr>
        <w:widowControl w:val="0"/>
        <w:spacing w:after="179" w:line="1" w:lineRule="exact"/>
      </w:pPr>
    </w:p>
    <w:p>
      <w:pPr>
        <w:pStyle w:val="Style14"/>
        <w:keepNext w:val="0"/>
        <w:keepLines w:val="0"/>
        <w:widowControl w:val="0"/>
        <w:shd w:val="clear" w:color="auto" w:fill="auto"/>
        <w:bidi w:val="0"/>
        <w:spacing w:before="0" w:after="180" w:line="332" w:lineRule="exact"/>
        <w:ind w:left="520" w:right="0" w:firstLine="460"/>
        <w:jc w:val="both"/>
        <w:sectPr>
          <w:footnotePr>
            <w:pos w:val="pageBottom"/>
            <w:numFmt w:val="decimal"/>
            <w:numRestart w:val="continuous"/>
          </w:footnotePr>
          <w:type w:val="continuous"/>
          <w:pgSz w:w="10239" w:h="15475"/>
          <w:pgMar w:top="600" w:right="365" w:bottom="1200" w:left="365" w:header="0" w:footer="3" w:gutter="77"/>
          <w:cols w:space="720"/>
          <w:noEndnote/>
          <w:rtlGutter w:val="0"/>
          <w:docGrid w:linePitch="360"/>
        </w:sectPr>
      </w:pPr>
      <w:r>
        <w:rPr>
          <w:color w:val="000000"/>
          <w:spacing w:val="0"/>
          <w:w w:val="100"/>
          <w:position w:val="0"/>
        </w:rPr>
        <w:t>这样，</w:t>
      </w: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rPr>
        <w:t>信号的相位就有</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种可能的取值。且由于两个信道上的数据沿对齐，所以 在码元转化时刻上</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rPr>
        <w:t>信号的相位可能产生</w:t>
      </w:r>
      <w:r>
        <w:rPr>
          <w:rFonts w:ascii="Times New Roman" w:eastAsia="Times New Roman" w:hAnsi="Times New Roman" w:cs="Times New Roman"/>
          <w:color w:val="000000"/>
          <w:spacing w:val="0"/>
          <w:w w:val="100"/>
          <w:position w:val="0"/>
          <w:sz w:val="22"/>
          <w:szCs w:val="22"/>
        </w:rPr>
        <w:t>90°</w:t>
      </w:r>
      <w:r>
        <w:rPr>
          <w:color w:val="000000"/>
          <w:spacing w:val="0"/>
          <w:w w:val="100"/>
          <w:position w:val="0"/>
        </w:rPr>
        <w:t>突变（当两个信道上只有一路数据改变 极性时），或可能产生</w:t>
      </w:r>
      <w:r>
        <w:rPr>
          <w:rFonts w:ascii="Times New Roman" w:eastAsia="Times New Roman" w:hAnsi="Times New Roman" w:cs="Times New Roman"/>
          <w:color w:val="000000"/>
          <w:spacing w:val="0"/>
          <w:w w:val="100"/>
          <w:position w:val="0"/>
          <w:sz w:val="22"/>
          <w:szCs w:val="22"/>
        </w:rPr>
        <w:t>180°</w:t>
      </w:r>
      <w:r>
        <w:rPr>
          <w:color w:val="000000"/>
          <w:spacing w:val="0"/>
          <w:w w:val="100"/>
          <w:position w:val="0"/>
        </w:rPr>
        <w:t>突变（当两个信道上数据同时改变极性时），且每隔</w:t>
      </w:r>
      <w:r>
        <w:rPr>
          <w:rFonts w:ascii="Times New Roman" w:eastAsia="Times New Roman" w:hAnsi="Times New Roman" w:cs="Times New Roman"/>
          <w:color w:val="000000"/>
          <w:spacing w:val="0"/>
          <w:w w:val="100"/>
          <w:position w:val="0"/>
          <w:sz w:val="22"/>
          <w:szCs w:val="22"/>
          <w:lang w:val="en-US" w:eastAsia="en-US" w:bidi="en-US"/>
        </w:rPr>
        <w:t>2T</w:t>
      </w:r>
      <w:r>
        <w:rPr>
          <w:rFonts w:ascii="Times New Roman" w:eastAsia="Times New Roman" w:hAnsi="Times New Roman" w:cs="Times New Roman"/>
          <w:color w:val="000000"/>
          <w:spacing w:val="0"/>
          <w:w w:val="100"/>
          <w:position w:val="0"/>
          <w:sz w:val="22"/>
          <w:szCs w:val="22"/>
          <w:vertAlign w:val="subscript"/>
          <w:lang w:val="en-US" w:eastAsia="en-US" w:bidi="en-US"/>
        </w:rPr>
        <w:t>b</w:t>
      </w:r>
      <w:r>
        <w:rPr>
          <w:color w:val="000000"/>
          <w:spacing w:val="0"/>
          <w:w w:val="100"/>
          <w:position w:val="0"/>
        </w:rPr>
        <w:t>跳变一</w:t>
      </w:r>
    </w:p>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w:t>
      </w:r>
    </w:p>
    <w:p>
      <w:pPr>
        <w:pStyle w:val="Style14"/>
        <w:keepNext w:val="0"/>
        <w:keepLines w:val="0"/>
        <w:widowControl w:val="0"/>
        <w:shd w:val="clear" w:color="auto" w:fill="auto"/>
        <w:tabs>
          <w:tab w:pos="6671" w:val="left"/>
        </w:tabs>
        <w:bidi w:val="0"/>
        <w:spacing w:before="0" w:after="0" w:line="240" w:lineRule="auto"/>
        <w:ind w:left="6260" w:right="0" w:firstLine="0"/>
        <w:jc w:val="left"/>
        <w:rPr>
          <w:sz w:val="22"/>
          <w:szCs w:val="22"/>
        </w:rPr>
      </w:pPr>
      <w:r>
        <w:rPr>
          <w:color w:val="000000"/>
          <w:spacing w:val="0"/>
          <w:w w:val="100"/>
          <w:position w:val="0"/>
          <w:sz w:val="20"/>
          <w:szCs w:val="20"/>
          <w:lang w:val="zh-CN" w:eastAsia="zh-CN" w:bidi="zh-CN"/>
        </w:rPr>
        <w:t>,</w:t>
        <w:tab/>
      </w: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3</w:t>
      </w:r>
      <w:r>
        <w:rPr>
          <w:color w:val="000000"/>
          <w:spacing w:val="0"/>
          <w:w w:val="100"/>
          <w:position w:val="0"/>
          <w:sz w:val="20"/>
          <w:szCs w:val="20"/>
        </w:rPr>
        <w:t>章直扩通信系统</w:t>
      </w:r>
      <w:r>
        <w:rPr>
          <w:rFonts w:ascii="Times New Roman" w:eastAsia="Times New Roman" w:hAnsi="Times New Roman" w:cs="Times New Roman"/>
          <w:color w:val="000000"/>
          <w:spacing w:val="0"/>
          <w:w w:val="100"/>
          <w:position w:val="0"/>
          <w:sz w:val="22"/>
          <w:szCs w:val="22"/>
        </w:rPr>
        <w:t>51</w:t>
      </w:r>
    </w:p>
    <w:p>
      <w:pPr>
        <w:pStyle w:val="Style2"/>
        <w:keepNext w:val="0"/>
        <w:keepLines w:val="0"/>
        <w:widowControl w:val="0"/>
        <w:shd w:val="clear" w:color="auto" w:fill="auto"/>
        <w:tabs>
          <w:tab w:leader="dot" w:pos="1378" w:val="left"/>
          <w:tab w:leader="dot" w:pos="1563" w:val="left"/>
          <w:tab w:leader="dot" w:pos="2587" w:val="left"/>
        </w:tabs>
        <w:bidi w:val="0"/>
        <w:spacing w:before="0" w:after="140" w:line="180" w:lineRule="auto"/>
        <w:ind w:left="0" w:right="680" w:firstLine="0"/>
        <w:jc w:val="right"/>
        <w:rPr>
          <w:sz w:val="56"/>
          <w:szCs w:val="56"/>
        </w:rPr>
      </w:pPr>
      <w:r>
        <w:rPr>
          <w:rFonts w:ascii="Times New Roman" w:eastAsia="Times New Roman" w:hAnsi="Times New Roman" w:cs="Times New Roman"/>
          <w:color w:val="000000"/>
          <w:spacing w:val="0"/>
          <w:w w:val="100"/>
          <w:position w:val="0"/>
          <w:sz w:val="56"/>
          <w:szCs w:val="56"/>
        </w:rPr>
        <w:t>«</w:t>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p>
    <w:p>
      <w:pPr>
        <w:pStyle w:val="Style14"/>
        <w:keepNext w:val="0"/>
        <w:keepLines w:val="0"/>
        <w:widowControl w:val="0"/>
        <w:shd w:val="clear" w:color="auto" w:fill="auto"/>
        <w:bidi w:val="0"/>
        <w:spacing w:before="0" w:after="220" w:line="240" w:lineRule="auto"/>
        <w:ind w:left="0" w:right="0" w:firstLine="0"/>
        <w:jc w:val="left"/>
      </w:pPr>
      <w:r>
        <w:rPr>
          <w:color w:val="000000"/>
          <w:spacing w:val="0"/>
          <w:w w:val="100"/>
          <w:position w:val="0"/>
        </w:rPr>
        <w:t>次。其星座图及相位转移图如图</w:t>
      </w:r>
      <w:r>
        <w:rPr>
          <w:rFonts w:ascii="Times New Roman" w:eastAsia="Times New Roman" w:hAnsi="Times New Roman" w:cs="Times New Roman"/>
          <w:color w:val="000000"/>
          <w:spacing w:val="0"/>
          <w:w w:val="100"/>
          <w:position w:val="0"/>
          <w:sz w:val="22"/>
          <w:szCs w:val="22"/>
        </w:rPr>
        <w:t>320</w:t>
      </w:r>
      <w:r>
        <w:rPr>
          <w:color w:val="000000"/>
          <w:spacing w:val="0"/>
          <w:w w:val="100"/>
          <w:position w:val="0"/>
        </w:rPr>
        <w:t>所示。</w:t>
      </w:r>
    </w:p>
    <w:p>
      <w:pPr>
        <w:widowControl w:val="0"/>
        <w:jc w:val="center"/>
        <w:rPr>
          <w:sz w:val="2"/>
          <w:szCs w:val="2"/>
        </w:rPr>
      </w:pPr>
      <w:r>
        <w:drawing>
          <wp:inline>
            <wp:extent cx="3559810" cy="1969135"/>
            <wp:docPr id="441" name="Picutre 441"/>
            <a:graphic xmlns:a="http://schemas.openxmlformats.org/drawingml/2006/main">
              <a:graphicData uri="http://schemas.openxmlformats.org/drawingml/2006/picture">
                <pic:pic xmlns:pic="http://schemas.openxmlformats.org/drawingml/2006/picture">
                  <pic:nvPicPr>
                    <pic:cNvPr id="441" name="Picture 441"/>
                    <pic:cNvPicPr/>
                  </pic:nvPicPr>
                  <pic:blipFill>
                    <a:blip r:embed="rId239"/>
                    <a:stretch/>
                  </pic:blipFill>
                  <pic:spPr>
                    <a:xfrm>
                      <a:ext cx="3559810" cy="1969135"/>
                    </a:xfrm>
                    <a:prstGeom prst="rect"/>
                  </pic:spPr>
                </pic:pic>
              </a:graphicData>
            </a:graphic>
          </wp:inline>
        </w:drawing>
      </w:r>
    </w:p>
    <w:p>
      <w:pPr>
        <w:pStyle w:val="Style17"/>
        <w:keepNext w:val="0"/>
        <w:keepLines w:val="0"/>
        <w:widowControl w:val="0"/>
        <w:shd w:val="clear" w:color="auto" w:fill="auto"/>
        <w:bidi w:val="0"/>
        <w:spacing w:before="0" w:after="0" w:line="240" w:lineRule="auto"/>
        <w:ind w:left="1517"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 xml:space="preserve">3-9 </w:t>
      </w:r>
      <w:r>
        <w:rPr>
          <w:smallCaps/>
          <w:color w:val="000000"/>
          <w:spacing w:val="0"/>
          <w:w w:val="100"/>
          <w:position w:val="0"/>
          <w:sz w:val="20"/>
          <w:szCs w:val="20"/>
          <w:lang w:val="en-US" w:eastAsia="en-US" w:bidi="en-US"/>
        </w:rPr>
        <w:t>k/4</w:t>
      </w:r>
      <w:r>
        <w:rPr>
          <w:color w:val="000000"/>
          <w:spacing w:val="0"/>
          <w:w w:val="100"/>
          <w:position w:val="0"/>
          <w:sz w:val="18"/>
          <w:szCs w:val="18"/>
        </w:rPr>
        <w:t>系统</w:t>
      </w:r>
      <w:r>
        <w:rPr>
          <w:rFonts w:ascii="Times New Roman" w:eastAsia="Times New Roman" w:hAnsi="Times New Roman" w:cs="Times New Roman"/>
          <w:color w:val="000000"/>
          <w:spacing w:val="0"/>
          <w:w w:val="100"/>
          <w:position w:val="0"/>
          <w:sz w:val="18"/>
          <w:szCs w:val="18"/>
          <w:lang w:val="en-US" w:eastAsia="en-US" w:bidi="en-US"/>
        </w:rPr>
        <w:t>QPSK</w:t>
      </w:r>
      <w:r>
        <w:rPr>
          <w:color w:val="000000"/>
          <w:spacing w:val="0"/>
          <w:w w:val="100"/>
          <w:position w:val="0"/>
          <w:sz w:val="18"/>
          <w:szCs w:val="18"/>
        </w:rPr>
        <w:t>调制器</w:t>
      </w:r>
    </w:p>
    <w:p>
      <w:pPr>
        <w:widowControl w:val="0"/>
        <w:spacing w:after="339" w:line="1" w:lineRule="exact"/>
      </w:pPr>
    </w:p>
    <w:p>
      <w:pPr>
        <w:widowControl w:val="0"/>
        <w:jc w:val="center"/>
        <w:rPr>
          <w:sz w:val="2"/>
          <w:szCs w:val="2"/>
        </w:rPr>
      </w:pPr>
      <w:r>
        <w:drawing>
          <wp:inline>
            <wp:extent cx="1828800" cy="2035810"/>
            <wp:docPr id="442" name="Picutre 442"/>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241"/>
                    <a:stretch/>
                  </pic:blipFill>
                  <pic:spPr>
                    <a:xfrm>
                      <a:ext cx="1828800" cy="2035810"/>
                    </a:xfrm>
                    <a:prstGeom prst="rect"/>
                  </pic:spPr>
                </pic:pic>
              </a:graphicData>
            </a:graphic>
          </wp:inline>
        </w:drawing>
      </w:r>
    </w:p>
    <w:p>
      <w:pPr>
        <w:widowControl w:val="0"/>
        <w:spacing w:after="139" w:line="1" w:lineRule="exact"/>
      </w:pPr>
    </w:p>
    <w:p>
      <w:pPr>
        <w:pStyle w:val="Style14"/>
        <w:keepNext w:val="0"/>
        <w:keepLines w:val="0"/>
        <w:widowControl w:val="0"/>
        <w:shd w:val="clear" w:color="auto" w:fill="auto"/>
        <w:bidi w:val="0"/>
        <w:spacing w:before="0" w:after="40" w:line="341" w:lineRule="exact"/>
        <w:ind w:left="0" w:right="0" w:firstLine="440"/>
        <w:jc w:val="left"/>
      </w:pP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rPr>
        <w:t>的扩频信号可用下式表示：</w:t>
      </w:r>
    </w:p>
    <w:p>
      <w:pPr>
        <w:pStyle w:val="Style14"/>
        <w:keepNext w:val="0"/>
        <w:keepLines w:val="0"/>
        <w:widowControl w:val="0"/>
        <w:shd w:val="clear" w:color="auto" w:fill="auto"/>
        <w:tabs>
          <w:tab w:pos="2274" w:val="left"/>
          <w:tab w:pos="8048" w:val="left"/>
        </w:tabs>
        <w:bidi w:val="0"/>
        <w:spacing w:before="0" w:after="0" w:line="341" w:lineRule="exact"/>
        <w:ind w:left="1060" w:right="0" w:firstLine="0"/>
        <w:jc w:val="left"/>
        <w:rPr>
          <w:sz w:val="22"/>
          <w:szCs w:val="22"/>
        </w:rPr>
      </w:pPr>
      <w:r>
        <w:rPr>
          <w:rFonts w:ascii="Times New Roman" w:eastAsia="Times New Roman" w:hAnsi="Times New Roman" w:cs="Times New Roman"/>
          <w:color w:val="000000"/>
          <w:spacing w:val="0"/>
          <w:w w:val="100"/>
          <w:position w:val="0"/>
          <w:sz w:val="22"/>
          <w:szCs w:val="22"/>
        </w:rPr>
        <w:t>5</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 =</w:t>
        <w:tab/>
      </w:r>
      <w:r>
        <w:rPr>
          <w:i/>
          <w:iCs/>
          <w:color w:val="000000"/>
          <w:spacing w:val="0"/>
          <w:w w:val="100"/>
          <w:position w:val="0"/>
          <w:sz w:val="20"/>
          <w:szCs w:val="20"/>
          <w:lang w:val="en-US" w:eastAsia="en-US" w:bidi="en-US"/>
        </w:rPr>
        <w:t>(t)c\ (t)cos(2nf</w:t>
      </w:r>
      <w:r>
        <w:rPr>
          <w:i/>
          <w:iCs/>
          <w:color w:val="000000"/>
          <w:spacing w:val="0"/>
          <w:w w:val="100"/>
          <w:position w:val="0"/>
          <w:sz w:val="20"/>
          <w:szCs w:val="20"/>
          <w:vertAlign w:val="subscript"/>
          <w:lang w:val="en-US" w:eastAsia="en-US" w:bidi="en-US"/>
        </w:rPr>
        <w:t>c</w:t>
      </w:r>
      <w:r>
        <w:rPr>
          <w:i/>
          <w:iCs/>
          <w:color w:val="000000"/>
          <w:spacing w:val="0"/>
          <w:w w:val="100"/>
          <w:position w:val="0"/>
          <w:sz w:val="20"/>
          <w:szCs w:val="20"/>
          <w:lang w:val="en-US" w:eastAsia="en-US" w:bidi="en-US"/>
        </w:rPr>
        <w:t xml:space="preserve">t </w:t>
      </w:r>
      <w:r>
        <w:rPr>
          <w:i/>
          <w:iCs/>
          <w:color w:val="000000"/>
          <w:spacing w:val="0"/>
          <w:w w:val="100"/>
          <w:position w:val="0"/>
          <w:sz w:val="20"/>
          <w:szCs w:val="20"/>
        </w:rPr>
        <w:t xml:space="preserve">+ ) + </w:t>
      </w:r>
      <w:r>
        <w:rPr>
          <w:i/>
          <w:iCs/>
          <w:color w:val="000000"/>
          <w:spacing w:val="0"/>
          <w:w w:val="100"/>
          <w:position w:val="0"/>
          <w:sz w:val="20"/>
          <w:szCs w:val="20"/>
          <w:lang w:val="en-US" w:eastAsia="en-US" w:bidi="en-US"/>
        </w:rPr>
        <w:t>\/~Nd</w:t>
      </w:r>
      <w:r>
        <w:rPr>
          <w:rFonts w:ascii="Times New Roman" w:eastAsia="Times New Roman" w:hAnsi="Times New Roman" w:cs="Times New Roman"/>
          <w:color w:val="000000"/>
          <w:spacing w:val="0"/>
          <w:w w:val="100"/>
          <w:position w:val="0"/>
          <w:sz w:val="22"/>
          <w:szCs w:val="22"/>
          <w:lang w:val="en-US" w:eastAsia="en-US" w:bidi="en-US"/>
        </w:rPr>
        <w:t xml:space="preserve"> (z)c</w:t>
      </w:r>
      <w:r>
        <w:rPr>
          <w:rFonts w:ascii="Times New Roman" w:eastAsia="Times New Roman" w:hAnsi="Times New Roman" w:cs="Times New Roman"/>
          <w:color w:val="000000"/>
          <w:spacing w:val="0"/>
          <w:w w:val="100"/>
          <w:position w:val="0"/>
          <w:sz w:val="22"/>
          <w:szCs w:val="22"/>
          <w:vertAlign w:val="subscript"/>
          <w:lang w:val="en-US" w:eastAsia="en-US" w:bidi="en-US"/>
        </w:rPr>
        <w:t>2</w:t>
      </w:r>
      <w:r>
        <w:rPr>
          <w:rFonts w:ascii="Times New Roman" w:eastAsia="Times New Roman" w:hAnsi="Times New Roman" w:cs="Times New Roman"/>
          <w:color w:val="000000"/>
          <w:spacing w:val="0"/>
          <w:w w:val="100"/>
          <w:position w:val="0"/>
          <w:sz w:val="22"/>
          <w:szCs w:val="22"/>
          <w:lang w:val="en-US" w:eastAsia="en-US" w:bidi="en-US"/>
        </w:rPr>
        <w:t xml:space="preserve"> </w:t>
      </w:r>
      <w:r>
        <w:rPr>
          <w:smallCaps/>
          <w:color w:val="000000"/>
          <w:spacing w:val="0"/>
          <w:w w:val="100"/>
          <w:position w:val="0"/>
          <w:sz w:val="20"/>
          <w:szCs w:val="20"/>
          <w:lang w:val="en-US" w:eastAsia="en-US" w:bidi="en-US"/>
        </w:rPr>
        <w:t>(z)cos(27t./</w:t>
      </w:r>
      <w:r>
        <w:rPr>
          <w:smallCaps/>
          <w:color w:val="000000"/>
          <w:spacing w:val="0"/>
          <w:w w:val="100"/>
          <w:position w:val="0"/>
          <w:sz w:val="20"/>
          <w:szCs w:val="20"/>
          <w:vertAlign w:val="subscript"/>
          <w:lang w:val="en-US" w:eastAsia="en-US" w:bidi="en-US"/>
        </w:rPr>
        <w:t>c</w:t>
      </w:r>
      <w:r>
        <w:rPr>
          <w:smallCaps/>
          <w:color w:val="000000"/>
          <w:spacing w:val="0"/>
          <w:w w:val="100"/>
          <w:position w:val="0"/>
          <w:sz w:val="20"/>
          <w:szCs w:val="20"/>
          <w:lang w:val="en-US" w:eastAsia="en-US" w:bidi="en-US"/>
        </w:rPr>
        <w:t>^ + ^s)</w:t>
      </w:r>
      <w:r>
        <w:rPr>
          <w:rFonts w:ascii="Times New Roman" w:eastAsia="Times New Roman" w:hAnsi="Times New Roman" w:cs="Times New Roman"/>
          <w:color w:val="000000"/>
          <w:spacing w:val="0"/>
          <w:w w:val="100"/>
          <w:position w:val="0"/>
          <w:sz w:val="22"/>
          <w:szCs w:val="22"/>
          <w:lang w:val="en-US" w:eastAsia="en-US" w:bidi="en-US"/>
        </w:rPr>
        <w:tab/>
        <w:t>(3-22)</w:t>
      </w:r>
    </w:p>
    <w:p>
      <w:pPr>
        <w:pStyle w:val="Style14"/>
        <w:keepNext w:val="0"/>
        <w:keepLines w:val="0"/>
        <w:widowControl w:val="0"/>
        <w:shd w:val="clear" w:color="auto" w:fill="auto"/>
        <w:bidi w:val="0"/>
        <w:spacing w:before="0" w:after="0" w:line="341" w:lineRule="exact"/>
        <w:ind w:left="0" w:right="0" w:firstLine="0"/>
        <w:jc w:val="both"/>
        <w:rPr>
          <w:sz w:val="22"/>
          <w:szCs w:val="22"/>
        </w:rPr>
      </w:pPr>
      <w:r>
        <w:rPr>
          <w:color w:val="000000"/>
          <w:spacing w:val="0"/>
          <w:w w:val="100"/>
          <w:position w:val="0"/>
          <w:sz w:val="20"/>
          <w:szCs w:val="20"/>
        </w:rPr>
        <w:t>其中，的表示相位</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z)</w:t>
      </w:r>
      <w:r>
        <w:rPr>
          <w:color w:val="000000"/>
          <w:spacing w:val="0"/>
          <w:w w:val="100"/>
          <w:position w:val="0"/>
          <w:sz w:val="20"/>
          <w:szCs w:val="20"/>
        </w:rPr>
        <w:t>和</w:t>
      </w:r>
      <w:r>
        <w:rPr>
          <w:rFonts w:ascii="Times New Roman" w:eastAsia="Times New Roman" w:hAnsi="Times New Roman" w:cs="Times New Roman"/>
          <w:color w:val="000000"/>
          <w:spacing w:val="0"/>
          <w:w w:val="100"/>
          <w:position w:val="0"/>
          <w:sz w:val="22"/>
          <w:szCs w:val="22"/>
          <w:lang w:val="en-US" w:eastAsia="en-US" w:bidi="en-US"/>
        </w:rPr>
        <w:t>c</w:t>
      </w:r>
      <w:r>
        <w:rPr>
          <w:rFonts w:ascii="Times New Roman" w:eastAsia="Times New Roman" w:hAnsi="Times New Roman" w:cs="Times New Roman"/>
          <w:color w:val="000000"/>
          <w:spacing w:val="0"/>
          <w:w w:val="100"/>
          <w:position w:val="0"/>
          <w:sz w:val="22"/>
          <w:szCs w:val="22"/>
          <w:vertAlign w:val="subscript"/>
          <w:lang w:val="en-US" w:eastAsia="en-US" w:bidi="en-US"/>
        </w:rPr>
        <w:t>2</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sz w:val="20"/>
          <w:szCs w:val="20"/>
        </w:rPr>
        <w:t>是相互独立的正交扩频码，取值为</w:t>
      </w:r>
      <w:r>
        <w:rPr>
          <w:rFonts w:ascii="Times New Roman" w:eastAsia="Times New Roman" w:hAnsi="Times New Roman" w:cs="Times New Roman"/>
          <w:color w:val="000000"/>
          <w:spacing w:val="0"/>
          <w:w w:val="100"/>
          <w:position w:val="0"/>
          <w:sz w:val="22"/>
          <w:szCs w:val="22"/>
          <w:lang w:val="en-US" w:eastAsia="en-US" w:bidi="en-US"/>
        </w:rPr>
        <w:t>｛±l｝</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ci</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sz w:val="20"/>
          <w:szCs w:val="20"/>
        </w:rPr>
        <w:t>和</w:t>
      </w:r>
      <w:r>
        <w:rPr>
          <w:i/>
          <w:iCs/>
          <w:color w:val="000000"/>
          <w:spacing w:val="0"/>
          <w:w w:val="100"/>
          <w:position w:val="0"/>
          <w:sz w:val="20"/>
          <w:szCs w:val="20"/>
          <w:lang w:val="en-US" w:eastAsia="en-US" w:bidi="en-US"/>
        </w:rPr>
        <w:t>c</w:t>
      </w:r>
      <w:r>
        <w:rPr>
          <w:i/>
          <w:iCs/>
          <w:color w:val="000000"/>
          <w:spacing w:val="0"/>
          <w:w w:val="100"/>
          <w:position w:val="0"/>
          <w:sz w:val="20"/>
          <w:szCs w:val="20"/>
          <w:vertAlign w:val="subscript"/>
          <w:lang w:val="en-US" w:eastAsia="en-US" w:bidi="en-US"/>
        </w:rPr>
        <w:t>2</w:t>
      </w:r>
      <w:r>
        <w:rPr>
          <w:i/>
          <w:iCs/>
          <w:color w:val="000000"/>
          <w:spacing w:val="0"/>
          <w:w w:val="100"/>
          <w:position w:val="0"/>
          <w:sz w:val="20"/>
          <w:szCs w:val="20"/>
          <w:lang w:val="en-US" w:eastAsia="en-US" w:bidi="en-US"/>
        </w:rPr>
        <w:t>(t)</w:t>
      </w:r>
      <w:r>
        <w:rPr>
          <w:color w:val="000000"/>
          <w:spacing w:val="0"/>
          <w:w w:val="100"/>
          <w:position w:val="0"/>
          <w:sz w:val="20"/>
          <w:szCs w:val="20"/>
        </w:rPr>
        <w:t>的码 元宽度相同，时间上同步；</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sz w:val="20"/>
          <w:szCs w:val="20"/>
        </w:rPr>
        <w:t>为信号码功率。由于</w:t>
      </w:r>
      <w:r>
        <w:rPr>
          <w:i/>
          <w:iCs/>
          <w:color w:val="000000"/>
          <w:spacing w:val="0"/>
          <w:w w:val="100"/>
          <w:position w:val="0"/>
          <w:sz w:val="20"/>
          <w:szCs w:val="20"/>
          <w:lang w:val="en-US" w:eastAsia="en-US" w:bidi="en-US"/>
        </w:rPr>
        <w:t>c、(t)</w:t>
      </w:r>
      <w:r>
        <w:rPr>
          <w:color w:val="000000"/>
          <w:spacing w:val="0"/>
          <w:w w:val="100"/>
          <w:position w:val="0"/>
          <w:sz w:val="20"/>
          <w:szCs w:val="20"/>
        </w:rPr>
        <w:t>和。</w:t>
      </w:r>
      <w:r>
        <w:rPr>
          <w:color w:val="000000"/>
          <w:spacing w:val="0"/>
          <w:w w:val="100"/>
          <w:position w:val="0"/>
          <w:sz w:val="20"/>
          <w:szCs w:val="20"/>
          <w:lang w:val="en-US" w:eastAsia="en-US" w:bidi="en-US"/>
        </w:rPr>
        <w:t>IQ</w:t>
      </w:r>
      <w:r>
        <w:rPr>
          <w:color w:val="000000"/>
          <w:spacing w:val="0"/>
          <w:w w:val="100"/>
          <w:position w:val="0"/>
          <w:sz w:val="20"/>
          <w:szCs w:val="20"/>
        </w:rPr>
        <w:t xml:space="preserve">是取值士 </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0"/>
          <w:szCs w:val="20"/>
        </w:rPr>
        <w:t>的二元数字序 列，这样</w:t>
      </w:r>
      <w:r>
        <w:rPr>
          <w:smallCaps/>
          <w:color w:val="000000"/>
          <w:spacing w:val="0"/>
          <w:w w:val="100"/>
          <w:position w:val="0"/>
          <w:sz w:val="20"/>
          <w:szCs w:val="20"/>
          <w:lang w:val="en-US" w:eastAsia="en-US" w:bidi="en-US"/>
        </w:rPr>
        <w:t>g(z)</w:t>
      </w:r>
      <w:r>
        <w:rPr>
          <w:color w:val="000000"/>
          <w:spacing w:val="0"/>
          <w:w w:val="100"/>
          <w:position w:val="0"/>
          <w:sz w:val="20"/>
          <w:szCs w:val="20"/>
        </w:rPr>
        <w:t>和仁。)的组合有四种可能</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1,1)</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0"/>
          <w:szCs w:val="20"/>
        </w:rPr>
        <w:t>一</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0"/>
          <w:szCs w:val="20"/>
        </w:rPr>
        <w:t>、(一</w:t>
      </w:r>
      <w:r>
        <w:rPr>
          <w:rFonts w:ascii="Times New Roman" w:eastAsia="Times New Roman" w:hAnsi="Times New Roman" w:cs="Times New Roman"/>
          <w:color w:val="000000"/>
          <w:spacing w:val="0"/>
          <w:w w:val="100"/>
          <w:position w:val="0"/>
          <w:sz w:val="22"/>
          <w:szCs w:val="22"/>
        </w:rPr>
        <w:t>1,1)</w:t>
      </w:r>
      <w:r>
        <w:rPr>
          <w:color w:val="000000"/>
          <w:spacing w:val="0"/>
          <w:w w:val="100"/>
          <w:position w:val="0"/>
          <w:sz w:val="20"/>
          <w:szCs w:val="20"/>
        </w:rPr>
        <w:t>、(一</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0"/>
          <w:szCs w:val="20"/>
        </w:rPr>
        <w:t>一</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0"/>
          <w:szCs w:val="20"/>
        </w:rPr>
        <w:t>因此，合成后 的</w:t>
      </w: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sz w:val="20"/>
          <w:szCs w:val="20"/>
        </w:rPr>
        <w:t>信号的相位改变为</w:t>
      </w:r>
      <w:r>
        <w:rPr>
          <w:rFonts w:ascii="Times New Roman" w:eastAsia="Times New Roman" w:hAnsi="Times New Roman" w:cs="Times New Roman"/>
          <w:color w:val="000000"/>
          <w:spacing w:val="0"/>
          <w:w w:val="100"/>
          <w:position w:val="0"/>
          <w:sz w:val="22"/>
          <w:szCs w:val="22"/>
        </w:rPr>
        <w:t>0°,90</w:t>
      </w:r>
      <w:r>
        <w:rPr>
          <w:color w:val="000000"/>
          <w:spacing w:val="0"/>
          <w:w w:val="100"/>
          <w:position w:val="0"/>
          <w:sz w:val="20"/>
          <w:szCs w:val="20"/>
        </w:rPr>
        <w:t>、一</w:t>
      </w:r>
      <w:r>
        <w:rPr>
          <w:rFonts w:ascii="Times New Roman" w:eastAsia="Times New Roman" w:hAnsi="Times New Roman" w:cs="Times New Roman"/>
          <w:color w:val="000000"/>
          <w:spacing w:val="0"/>
          <w:w w:val="100"/>
          <w:position w:val="0"/>
          <w:sz w:val="22"/>
          <w:szCs w:val="22"/>
        </w:rPr>
        <w:t>90°</w:t>
      </w:r>
      <w:r>
        <w:rPr>
          <w:color w:val="000000"/>
          <w:spacing w:val="0"/>
          <w:w w:val="100"/>
          <w:position w:val="0"/>
          <w:sz w:val="20"/>
          <w:szCs w:val="20"/>
        </w:rPr>
        <w:t>和</w:t>
      </w:r>
      <w:r>
        <w:rPr>
          <w:rFonts w:ascii="Times New Roman" w:eastAsia="Times New Roman" w:hAnsi="Times New Roman" w:cs="Times New Roman"/>
          <w:color w:val="000000"/>
          <w:spacing w:val="0"/>
          <w:w w:val="100"/>
          <w:position w:val="0"/>
          <w:sz w:val="22"/>
          <w:szCs w:val="22"/>
        </w:rPr>
        <w:t>180%</w:t>
      </w:r>
    </w:p>
    <w:p>
      <w:pPr>
        <w:pStyle w:val="Style14"/>
        <w:keepNext w:val="0"/>
        <w:keepLines w:val="0"/>
        <w:widowControl w:val="0"/>
        <w:shd w:val="clear" w:color="auto" w:fill="auto"/>
        <w:bidi w:val="0"/>
        <w:spacing w:before="0" w:after="140" w:line="341" w:lineRule="exact"/>
        <w:ind w:left="0" w:right="0" w:firstLine="440"/>
        <w:jc w:val="both"/>
      </w:pPr>
      <w:r>
        <w:rPr>
          <w:color w:val="000000"/>
          <w:spacing w:val="0"/>
          <w:w w:val="100"/>
          <w:position w:val="0"/>
        </w:rPr>
        <w:t>在图</w:t>
      </w:r>
      <w:r>
        <w:rPr>
          <w:rFonts w:ascii="Times New Roman" w:eastAsia="Times New Roman" w:hAnsi="Times New Roman" w:cs="Times New Roman"/>
          <w:color w:val="000000"/>
          <w:spacing w:val="0"/>
          <w:w w:val="100"/>
          <w:position w:val="0"/>
          <w:sz w:val="22"/>
          <w:szCs w:val="22"/>
        </w:rPr>
        <w:t>3-8</w:t>
      </w:r>
      <w:r>
        <w:rPr>
          <w:color w:val="000000"/>
          <w:spacing w:val="0"/>
          <w:w w:val="100"/>
          <w:position w:val="0"/>
        </w:rPr>
        <w:t>中，两通道都用于调制同一数据，数据』(，)经串并转换器，分为两路数据分别 送入同相通道和正交通道。在</w:t>
      </w: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rPr>
        <w:t>调制中，同相通道和正交通道的数据可以不同，这 种调制叫做双通道</w:t>
      </w: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rPr>
        <w:t>调制器。假定两通道的信号功率相等为</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rPr>
        <w:t>其输岀的信号可表 示为</w:t>
      </w:r>
    </w:p>
    <w:p>
      <w:pPr>
        <w:pStyle w:val="Style44"/>
        <w:keepNext w:val="0"/>
        <w:keepLines w:val="0"/>
        <w:widowControl w:val="0"/>
        <w:shd w:val="clear" w:color="auto" w:fill="auto"/>
        <w:tabs>
          <w:tab w:pos="7383" w:val="left"/>
          <w:tab w:pos="8048" w:val="left"/>
        </w:tabs>
        <w:bidi w:val="0"/>
        <w:spacing w:before="0" w:after="0" w:line="319" w:lineRule="auto"/>
        <w:ind w:left="0" w:right="0" w:firstLine="960"/>
        <w:jc w:val="left"/>
      </w:pPr>
      <w:r>
        <w:rPr>
          <w:rFonts w:ascii="Times New Roman" w:eastAsia="Times New Roman" w:hAnsi="Times New Roman" w:cs="Times New Roman"/>
          <w:color w:val="000000"/>
          <w:spacing w:val="0"/>
          <w:w w:val="100"/>
          <w:position w:val="0"/>
          <w:lang w:val="en-US" w:eastAsia="en-US" w:bidi="en-US"/>
        </w:rPr>
        <w:t xml:space="preserve">s(r) </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i/>
          <w:iCs/>
          <w:color w:val="000000"/>
          <w:spacing w:val="0"/>
          <w:w w:val="100"/>
          <w:position w:val="0"/>
          <w:sz w:val="20"/>
          <w:szCs w:val="20"/>
          <w:lang w:val="en-US" w:eastAsia="en-US" w:bidi="en-US"/>
        </w:rPr>
        <w:t>\/Ad</w:t>
      </w:r>
      <w:r>
        <w:rPr>
          <w:rFonts w:ascii="SimSun" w:eastAsia="SimSun" w:hAnsi="SimSun" w:cs="SimSun"/>
          <w:i/>
          <w:iCs/>
          <w:color w:val="000000"/>
          <w:spacing w:val="0"/>
          <w:w w:val="100"/>
          <w:position w:val="0"/>
          <w:sz w:val="20"/>
          <w:szCs w:val="20"/>
          <w:vertAlign w:val="subscript"/>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(z)ci (z)cos(27t/</w:t>
      </w:r>
      <w:r>
        <w:rPr>
          <w:rFonts w:ascii="Times New Roman" w:eastAsia="Times New Roman" w:hAnsi="Times New Roman" w:cs="Times New Roman"/>
          <w:color w:val="000000"/>
          <w:spacing w:val="0"/>
          <w:w w:val="100"/>
          <w:position w:val="0"/>
          <w:vertAlign w:val="subscript"/>
          <w:lang w:val="en-US" w:eastAsia="en-US" w:bidi="en-US"/>
        </w:rPr>
        <w:t>c</w:t>
      </w:r>
      <w:r>
        <w:rPr>
          <w:rFonts w:ascii="Times New Roman" w:eastAsia="Times New Roman" w:hAnsi="Times New Roman" w:cs="Times New Roman"/>
          <w:color w:val="000000"/>
          <w:spacing w:val="0"/>
          <w:w w:val="100"/>
          <w:position w:val="0"/>
          <w:lang w:val="en-US" w:eastAsia="en-US" w:bidi="en-US"/>
        </w:rPr>
        <w:t>i + ^</w:t>
      </w:r>
      <w:r>
        <w:rPr>
          <w:rFonts w:ascii="Times New Roman" w:eastAsia="Times New Roman" w:hAnsi="Times New Roman" w:cs="Times New Roman"/>
          <w:color w:val="000000"/>
          <w:spacing w:val="0"/>
          <w:w w:val="100"/>
          <w:position w:val="0"/>
          <w:vertAlign w:val="subscript"/>
          <w:lang w:val="en-US" w:eastAsia="en-US" w:bidi="en-US"/>
        </w:rPr>
        <w:t>s</w:t>
      </w:r>
      <w:r>
        <w:rPr>
          <w:rFonts w:ascii="Times New Roman" w:eastAsia="Times New Roman" w:hAnsi="Times New Roman" w:cs="Times New Roman"/>
          <w:color w:val="000000"/>
          <w:spacing w:val="0"/>
          <w:w w:val="100"/>
          <w:position w:val="0"/>
          <w:lang w:val="en-US" w:eastAsia="en-US" w:bidi="en-US"/>
        </w:rPr>
        <w:t>) 4</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i/>
          <w:iCs/>
          <w:color w:val="000000"/>
          <w:spacing w:val="0"/>
          <w:w w:val="100"/>
          <w:position w:val="0"/>
          <w:sz w:val="20"/>
          <w:szCs w:val="20"/>
          <w:lang w:val="en-US" w:eastAsia="en-US" w:bidi="en-US"/>
        </w:rPr>
        <w:t>^/Ad</w:t>
      </w:r>
      <w:r>
        <w:rPr>
          <w:rFonts w:ascii="Times New Roman" w:eastAsia="Times New Roman" w:hAnsi="Times New Roman" w:cs="Times New Roman"/>
          <w:color w:val="000000"/>
          <w:spacing w:val="0"/>
          <w:w w:val="100"/>
          <w:position w:val="0"/>
          <w:lang w:val="en-US" w:eastAsia="en-US" w:bidi="en-US"/>
        </w:rPr>
        <w:t xml:space="preserve"> (z)</w:t>
      </w:r>
      <w:r>
        <w:rPr>
          <w:rFonts w:ascii="Times New Roman" w:eastAsia="Times New Roman" w:hAnsi="Times New Roman" w:cs="Times New Roman"/>
          <w:color w:val="000000"/>
          <w:spacing w:val="0"/>
          <w:w w:val="100"/>
          <w:position w:val="0"/>
          <w:vertAlign w:val="subscript"/>
          <w:lang w:val="en-US" w:eastAsia="en-US" w:bidi="en-US"/>
        </w:rPr>
        <w:t>2</w:t>
      </w:r>
      <w:r>
        <w:rPr>
          <w:rFonts w:ascii="Times New Roman" w:eastAsia="Times New Roman" w:hAnsi="Times New Roman" w:cs="Times New Roman"/>
          <w:color w:val="000000"/>
          <w:spacing w:val="0"/>
          <w:w w:val="100"/>
          <w:position w:val="0"/>
          <w:lang w:val="en-US" w:eastAsia="en-US" w:bidi="en-US"/>
        </w:rPr>
        <w:t>c</w:t>
      </w:r>
      <w:r>
        <w:rPr>
          <w:rFonts w:ascii="Times New Roman" w:eastAsia="Times New Roman" w:hAnsi="Times New Roman" w:cs="Times New Roman"/>
          <w:color w:val="000000"/>
          <w:spacing w:val="0"/>
          <w:w w:val="100"/>
          <w:position w:val="0"/>
          <w:vertAlign w:val="subscript"/>
          <w:lang w:val="en-US" w:eastAsia="en-US" w:bidi="en-US"/>
        </w:rPr>
        <w:t>2</w:t>
      </w:r>
      <w:r>
        <w:rPr>
          <w:rFonts w:ascii="Times New Roman" w:eastAsia="Times New Roman" w:hAnsi="Times New Roman" w:cs="Times New Roman"/>
          <w:color w:val="000000"/>
          <w:spacing w:val="0"/>
          <w:w w:val="100"/>
          <w:position w:val="0"/>
          <w:lang w:val="en-US" w:eastAsia="en-US" w:bidi="en-US"/>
        </w:rPr>
        <w:t xml:space="preserve"> (^)cos(27t/</w:t>
      </w:r>
      <w:r>
        <w:rPr>
          <w:rFonts w:ascii="Times New Roman" w:eastAsia="Times New Roman" w:hAnsi="Times New Roman" w:cs="Times New Roman"/>
          <w:color w:val="000000"/>
          <w:spacing w:val="0"/>
          <w:w w:val="100"/>
          <w:position w:val="0"/>
          <w:vertAlign w:val="subscript"/>
          <w:lang w:val="en-US" w:eastAsia="en-US" w:bidi="en-US"/>
        </w:rPr>
        <w:t>c</w:t>
      </w:r>
      <w:r>
        <w:rPr>
          <w:rFonts w:ascii="Times New Roman" w:eastAsia="Times New Roman" w:hAnsi="Times New Roman" w:cs="Times New Roman"/>
          <w:color w:val="000000"/>
          <w:spacing w:val="0"/>
          <w:w w:val="100"/>
          <w:position w:val="0"/>
          <w:lang w:val="en-US" w:eastAsia="en-US" w:bidi="en-US"/>
        </w:rPr>
        <w:t>f</w:t>
        <w:tab/>
        <w:t>^</w:t>
      </w:r>
      <w:r>
        <w:rPr>
          <w:rFonts w:ascii="Times New Roman" w:eastAsia="Times New Roman" w:hAnsi="Times New Roman" w:cs="Times New Roman"/>
          <w:color w:val="000000"/>
          <w:spacing w:val="0"/>
          <w:w w:val="100"/>
          <w:position w:val="0"/>
          <w:vertAlign w:val="subscript"/>
          <w:lang w:val="en-US" w:eastAsia="en-US" w:bidi="en-US"/>
        </w:rPr>
        <w:t>s</w:t>
      </w:r>
      <w:r>
        <w:rPr>
          <w:rFonts w:ascii="Times New Roman" w:eastAsia="Times New Roman" w:hAnsi="Times New Roman" w:cs="Times New Roman"/>
          <w:color w:val="000000"/>
          <w:spacing w:val="0"/>
          <w:w w:val="100"/>
          <w:position w:val="0"/>
          <w:lang w:val="en-US" w:eastAsia="en-US" w:bidi="en-US"/>
        </w:rPr>
        <w:t>)</w:t>
        <w:tab/>
        <w:t>(3-23)</w:t>
      </w:r>
    </w:p>
    <w:p>
      <w:pPr>
        <w:pStyle w:val="Style14"/>
        <w:keepNext w:val="0"/>
        <w:keepLines w:val="0"/>
        <w:widowControl w:val="0"/>
        <w:shd w:val="clear" w:color="auto" w:fill="auto"/>
        <w:bidi w:val="0"/>
        <w:spacing w:before="0" w:after="140" w:line="337" w:lineRule="exact"/>
        <w:ind w:left="0" w:right="0" w:firstLine="440"/>
        <w:jc w:val="both"/>
        <w:sectPr>
          <w:headerReference w:type="default" r:id="rId243"/>
          <w:footerReference w:type="default" r:id="rId244"/>
          <w:headerReference w:type="even" r:id="rId245"/>
          <w:footerReference w:type="even" r:id="rId246"/>
          <w:footnotePr>
            <w:pos w:val="pageBottom"/>
            <w:numFmt w:val="decimal"/>
            <w:numRestart w:val="continuous"/>
          </w:footnotePr>
          <w:pgSz w:w="10239" w:h="15475"/>
          <w:pgMar w:top="139" w:right="368" w:bottom="139" w:left="368" w:header="0" w:footer="3" w:gutter="72"/>
          <w:pgNumType w:start="64"/>
          <w:cols w:space="720"/>
          <w:noEndnote/>
          <w:rtlGutter w:val="0"/>
          <w:docGrid w:linePitch="360"/>
        </w:sectPr>
      </w:pPr>
      <w:r>
        <w:rPr>
          <w:color w:val="000000"/>
          <w:spacing w:val="0"/>
          <w:w w:val="100"/>
          <w:position w:val="0"/>
        </w:rPr>
        <w:t>所谓的偏移四相相移键控调制</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OQPSK)</w:t>
      </w:r>
      <w:r>
        <w:rPr>
          <w:color w:val="000000"/>
          <w:spacing w:val="0"/>
          <w:w w:val="100"/>
          <w:position w:val="0"/>
        </w:rPr>
        <w:t>就是图</w:t>
      </w:r>
      <w:r>
        <w:rPr>
          <w:rFonts w:ascii="Times New Roman" w:eastAsia="Times New Roman" w:hAnsi="Times New Roman" w:cs="Times New Roman"/>
          <w:color w:val="000000"/>
          <w:spacing w:val="0"/>
          <w:w w:val="100"/>
          <w:position w:val="0"/>
          <w:sz w:val="22"/>
          <w:szCs w:val="22"/>
          <w:lang w:val="en-US" w:eastAsia="en-US" w:bidi="en-US"/>
        </w:rPr>
        <w:t>3-9</w:t>
      </w:r>
      <w:r>
        <w:rPr>
          <w:color w:val="000000"/>
          <w:spacing w:val="0"/>
          <w:w w:val="100"/>
          <w:position w:val="0"/>
        </w:rPr>
        <w:t>中，扩频码</w:t>
      </w:r>
      <w:r>
        <w:rPr>
          <w:rFonts w:ascii="Times New Roman" w:eastAsia="Times New Roman" w:hAnsi="Times New Roman" w:cs="Times New Roman"/>
          <w:color w:val="000000"/>
          <w:spacing w:val="0"/>
          <w:w w:val="100"/>
          <w:position w:val="0"/>
          <w:sz w:val="22"/>
          <w:szCs w:val="22"/>
          <w:lang w:val="en-US" w:eastAsia="en-US" w:bidi="en-US"/>
        </w:rPr>
        <w:t>c</w:t>
      </w:r>
      <w:r>
        <w:rPr>
          <w:rFonts w:ascii="Times New Roman" w:eastAsia="Times New Roman" w:hAnsi="Times New Roman" w:cs="Times New Roman"/>
          <w:color w:val="000000"/>
          <w:spacing w:val="0"/>
          <w:w w:val="100"/>
          <w:position w:val="0"/>
          <w:sz w:val="22"/>
          <w:szCs w:val="22"/>
          <w:vertAlign w:val="subscript"/>
          <w:lang w:val="en-US" w:eastAsia="en-US" w:bidi="en-US"/>
        </w:rPr>
        <w:t>2</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rPr>
        <w:t xml:space="preserve">相对于 </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sz w:val="22"/>
          <w:szCs w:val="22"/>
          <w:lang w:val="en-US" w:eastAsia="en-US" w:bidi="en-US"/>
        </w:rPr>
        <w:t>)</w:t>
      </w:r>
      <w:r>
        <w:rPr>
          <w:color w:val="000000"/>
          <w:spacing w:val="0"/>
          <w:w w:val="100"/>
          <w:position w:val="0"/>
        </w:rPr>
        <w:t>延迟 半个码元宽度，如表</w:t>
      </w:r>
      <w:r>
        <w:rPr>
          <w:rFonts w:ascii="Times New Roman" w:eastAsia="Times New Roman" w:hAnsi="Times New Roman" w:cs="Times New Roman"/>
          <w:color w:val="000000"/>
          <w:spacing w:val="0"/>
          <w:w w:val="100"/>
          <w:position w:val="0"/>
          <w:sz w:val="22"/>
          <w:szCs w:val="22"/>
        </w:rPr>
        <w:t>3-2</w:t>
      </w:r>
      <w:r>
        <w:rPr>
          <w:color w:val="000000"/>
          <w:spacing w:val="0"/>
          <w:w w:val="100"/>
          <w:position w:val="0"/>
        </w:rPr>
        <w:t>所示。这样一来</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rPr>
        <w:t>符号发生变化时</w:t>
      </w:r>
      <w:r>
        <w:rPr>
          <w:i/>
          <w:iCs/>
          <w:color w:val="000000"/>
          <w:spacing w:val="0"/>
          <w:w w:val="100"/>
          <w:position w:val="0"/>
        </w:rPr>
        <w:t>溝2(，)</w:t>
      </w:r>
      <w:r>
        <w:rPr>
          <w:color w:val="000000"/>
          <w:spacing w:val="0"/>
          <w:w w:val="100"/>
          <w:position w:val="0"/>
        </w:rPr>
        <w:t xml:space="preserve">符号不变。因此 </w:t>
      </w:r>
      <w:r>
        <w:rPr>
          <w:rFonts w:ascii="Times New Roman" w:eastAsia="Times New Roman" w:hAnsi="Times New Roman" w:cs="Times New Roman"/>
          <w:color w:val="000000"/>
          <w:spacing w:val="0"/>
          <w:w w:val="100"/>
          <w:position w:val="0"/>
          <w:sz w:val="22"/>
          <w:szCs w:val="22"/>
          <w:lang w:val="en-US" w:eastAsia="en-US" w:bidi="en-US"/>
        </w:rPr>
        <w:t>OQPSK</w:t>
      </w:r>
      <w:r>
        <w:rPr>
          <w:color w:val="000000"/>
          <w:spacing w:val="0"/>
          <w:w w:val="100"/>
          <w:position w:val="0"/>
        </w:rPr>
        <w:t>调制信号的相位改变只能是</w:t>
      </w:r>
      <w:r>
        <w:rPr>
          <w:rFonts w:ascii="Times New Roman" w:eastAsia="Times New Roman" w:hAnsi="Times New Roman" w:cs="Times New Roman"/>
          <w:color w:val="000000"/>
          <w:spacing w:val="0"/>
          <w:w w:val="100"/>
          <w:position w:val="0"/>
          <w:sz w:val="22"/>
          <w:szCs w:val="22"/>
        </w:rPr>
        <w:t>0°,90°,-90°,</w:t>
      </w:r>
      <w:r>
        <w:rPr>
          <w:color w:val="000000"/>
          <w:spacing w:val="0"/>
          <w:w w:val="100"/>
          <w:position w:val="0"/>
        </w:rPr>
        <w:t>没有</w:t>
      </w:r>
      <w:r>
        <w:rPr>
          <w:rFonts w:ascii="Times New Roman" w:eastAsia="Times New Roman" w:hAnsi="Times New Roman" w:cs="Times New Roman"/>
          <w:color w:val="000000"/>
          <w:spacing w:val="0"/>
          <w:w w:val="100"/>
          <w:position w:val="0"/>
          <w:sz w:val="22"/>
          <w:szCs w:val="22"/>
        </w:rPr>
        <w:t>180</w:t>
      </w:r>
      <w:r>
        <w:rPr>
          <w:color w:val="000000"/>
          <w:spacing w:val="0"/>
          <w:w w:val="100"/>
          <w:position w:val="0"/>
        </w:rPr>
        <w:t>。的相移。</w:t>
      </w:r>
    </w:p>
    <w:p>
      <w:pPr>
        <w:pStyle w:val="Style50"/>
        <w:keepNext w:val="0"/>
        <w:keepLines w:val="0"/>
        <w:widowControl w:val="0"/>
        <w:shd w:val="clear" w:color="auto" w:fill="auto"/>
        <w:bidi w:val="0"/>
        <w:spacing w:before="0" w:after="0" w:line="240" w:lineRule="auto"/>
        <w:ind w:left="2834"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rPr>
        <w:t>3</w:t>
      </w:r>
      <w:r>
        <w:rPr>
          <w:b/>
          <w:bCs/>
          <w:color w:val="000000"/>
          <w:spacing w:val="0"/>
          <w:w w:val="100"/>
          <w:position w:val="0"/>
          <w:sz w:val="19"/>
          <w:szCs w:val="19"/>
        </w:rPr>
        <w:t>・</w:t>
      </w:r>
      <w:r>
        <w:rPr>
          <w:rFonts w:ascii="Times New Roman" w:eastAsia="Times New Roman" w:hAnsi="Times New Roman" w:cs="Times New Roman"/>
          <w:b/>
          <w:bCs/>
          <w:color w:val="000000"/>
          <w:spacing w:val="0"/>
          <w:w w:val="100"/>
          <w:position w:val="0"/>
        </w:rPr>
        <w:t>2</w:t>
      </w:r>
      <w:r>
        <w:rPr>
          <w:color w:val="000000"/>
          <w:spacing w:val="0"/>
          <w:w w:val="100"/>
          <w:position w:val="0"/>
        </w:rPr>
        <w:t>输入数据的串/并变换再交错</w:t>
      </w:r>
    </w:p>
    <w:tbl>
      <w:tblPr>
        <w:tblOverlap w:val="never"/>
        <w:jc w:val="center"/>
        <w:tblLayout w:type="fixed"/>
      </w:tblPr>
      <w:tblGrid>
        <w:gridCol w:w="890"/>
        <w:gridCol w:w="833"/>
        <w:gridCol w:w="705"/>
        <w:gridCol w:w="195"/>
        <w:gridCol w:w="581"/>
        <w:gridCol w:w="288"/>
        <w:gridCol w:w="483"/>
        <w:gridCol w:w="375"/>
        <w:gridCol w:w="391"/>
        <w:gridCol w:w="483"/>
        <w:gridCol w:w="288"/>
        <w:gridCol w:w="581"/>
        <w:gridCol w:w="190"/>
        <w:gridCol w:w="710"/>
        <w:gridCol w:w="828"/>
        <w:gridCol w:w="951"/>
      </w:tblGrid>
      <w:tr>
        <w:trPr>
          <w:trHeight w:val="401"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+ 1 + 1</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-1-1</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十</w:t>
            </w:r>
            <w:r>
              <w:rPr>
                <w:rFonts w:ascii="Times New Roman" w:eastAsia="Times New Roman" w:hAnsi="Times New Roman" w:cs="Times New Roman"/>
                <w:color w:val="000000"/>
                <w:spacing w:val="0"/>
                <w:w w:val="100"/>
                <w:position w:val="0"/>
                <w:sz w:val="18"/>
                <w:szCs w:val="18"/>
                <w:lang w:val="en-US" w:eastAsia="en-US" w:bidi="en-US"/>
              </w:rPr>
              <w:t>1 — 1</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-1-1</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+ 1 — 1</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-1+1</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+ 1 + 1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-1 + 1</w:t>
            </w:r>
          </w:p>
        </w:tc>
      </w:tr>
      <w:tr>
        <w:trPr>
          <w:trHeight w:val="288"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pPr>
            <w:r>
              <w:rPr>
                <w:i/>
                <w:iCs/>
                <w:color w:val="000000"/>
                <w:spacing w:val="0"/>
                <w:w w:val="100"/>
                <w:position w:val="0"/>
              </w:rPr>
              <w:t>I</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-1</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+ 1</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-1</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+ 1</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-1</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+ 1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340" w:firstLine="0"/>
              <w:jc w:val="right"/>
              <w:rPr>
                <w:sz w:val="18"/>
                <w:szCs w:val="18"/>
              </w:rPr>
            </w:pPr>
            <w:r>
              <w:rPr>
                <w:rFonts w:ascii="Times New Roman" w:eastAsia="Times New Roman" w:hAnsi="Times New Roman" w:cs="Times New Roman"/>
                <w:color w:val="000000"/>
                <w:spacing w:val="0"/>
                <w:w w:val="100"/>
                <w:position w:val="0"/>
                <w:sz w:val="18"/>
                <w:szCs w:val="18"/>
                <w:lang w:val="zh-CN" w:eastAsia="zh-CN" w:bidi="zh-CN"/>
              </w:rPr>
              <w:t>_1</w:t>
            </w:r>
          </w:p>
        </w:tc>
      </w:tr>
      <w:tr>
        <w:trPr>
          <w:trHeight w:val="401" w:hRule="exact"/>
        </w:trPr>
        <w:tc>
          <w:tcPr>
            <w:tcBorders>
              <w:top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Q</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+ 1</w:t>
            </w:r>
          </w:p>
        </w:tc>
        <w:tc>
          <w:tcPr>
            <w:gridSpan w:val="2"/>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+ 1</w:t>
            </w:r>
          </w:p>
        </w:tc>
        <w:tc>
          <w:tcPr>
            <w:gridSpan w:val="2"/>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-1</w:t>
            </w:r>
          </w:p>
        </w:tc>
        <w:tc>
          <w:tcPr>
            <w:gridSpan w:val="2"/>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-1</w:t>
            </w:r>
          </w:p>
        </w:tc>
        <w:tc>
          <w:tcPr>
            <w:gridSpan w:val="2"/>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-1</w:t>
            </w:r>
          </w:p>
        </w:tc>
        <w:tc>
          <w:tcPr>
            <w:gridSpan w:val="2"/>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+ 1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180" w:firstLine="0"/>
              <w:jc w:val="right"/>
              <w:rPr>
                <w:sz w:val="18"/>
                <w:szCs w:val="18"/>
              </w:rPr>
            </w:pPr>
            <w:r>
              <w:rPr>
                <w:rFonts w:ascii="Times New Roman" w:eastAsia="Times New Roman" w:hAnsi="Times New Roman" w:cs="Times New Roman"/>
                <w:color w:val="000000"/>
                <w:spacing w:val="0"/>
                <w:w w:val="100"/>
                <w:position w:val="0"/>
                <w:sz w:val="18"/>
                <w:szCs w:val="18"/>
              </w:rPr>
              <w:t>+ 1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220" w:firstLine="0"/>
              <w:jc w:val="right"/>
              <w:rPr>
                <w:sz w:val="18"/>
                <w:szCs w:val="18"/>
              </w:rPr>
            </w:pPr>
            <w:r>
              <w:rPr>
                <w:rFonts w:ascii="Times New Roman" w:eastAsia="Times New Roman" w:hAnsi="Times New Roman" w:cs="Times New Roman"/>
                <w:color w:val="000000"/>
                <w:spacing w:val="0"/>
                <w:w w:val="100"/>
                <w:position w:val="0"/>
                <w:sz w:val="18"/>
                <w:szCs w:val="18"/>
                <w:lang w:val="en-US" w:eastAsia="en-US" w:bidi="en-US"/>
              </w:rPr>
              <w:t>-1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340" w:firstLine="0"/>
              <w:jc w:val="right"/>
              <w:rPr>
                <w:sz w:val="18"/>
                <w:szCs w:val="18"/>
              </w:rPr>
            </w:pPr>
            <w:r>
              <w:rPr>
                <w:rFonts w:ascii="Times New Roman" w:eastAsia="Times New Roman" w:hAnsi="Times New Roman" w:cs="Times New Roman"/>
                <w:color w:val="000000"/>
                <w:spacing w:val="0"/>
                <w:w w:val="100"/>
                <w:position w:val="0"/>
                <w:sz w:val="18"/>
                <w:szCs w:val="18"/>
                <w:lang w:val="en-US" w:eastAsia="en-US" w:bidi="en-US"/>
              </w:rPr>
              <w:t>4-1</w:t>
            </w:r>
          </w:p>
        </w:tc>
      </w:tr>
    </w:tbl>
    <w:p>
      <w:pPr>
        <w:widowControl w:val="0"/>
        <w:spacing w:after="159" w:line="1" w:lineRule="exact"/>
      </w:pPr>
    </w:p>
    <w:p>
      <w:pPr>
        <w:pStyle w:val="Style14"/>
        <w:keepNext w:val="0"/>
        <w:keepLines w:val="0"/>
        <w:widowControl w:val="0"/>
        <w:shd w:val="clear" w:color="auto" w:fill="auto"/>
        <w:bidi w:val="0"/>
        <w:spacing w:before="0" w:after="300" w:line="341" w:lineRule="exact"/>
        <w:ind w:left="580" w:right="0" w:firstLine="480"/>
        <w:jc w:val="both"/>
      </w:pPr>
      <w:r>
        <w:rPr>
          <w:color w:val="000000"/>
          <w:spacing w:val="0"/>
          <w:w w:val="100"/>
          <w:position w:val="0"/>
        </w:rPr>
        <w:t>由表</w:t>
      </w:r>
      <w:r>
        <w:rPr>
          <w:rFonts w:ascii="Times New Roman" w:eastAsia="Times New Roman" w:hAnsi="Times New Roman" w:cs="Times New Roman"/>
          <w:color w:val="000000"/>
          <w:spacing w:val="0"/>
          <w:w w:val="100"/>
          <w:position w:val="0"/>
          <w:sz w:val="22"/>
          <w:szCs w:val="22"/>
          <w:lang w:val="en-US" w:eastAsia="en-US" w:bidi="en-US"/>
        </w:rPr>
        <w:t>3-2</w:t>
      </w:r>
      <w:r>
        <w:rPr>
          <w:color w:val="000000"/>
          <w:spacing w:val="0"/>
          <w:w w:val="100"/>
          <w:position w:val="0"/>
        </w:rPr>
        <w:t>可见</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rPr>
        <w:t>信号中</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I,Q</w:t>
      </w:r>
      <w:r>
        <w:rPr>
          <w:color w:val="000000"/>
          <w:spacing w:val="0"/>
          <w:w w:val="100"/>
          <w:position w:val="0"/>
        </w:rPr>
        <w:t>支路数据流在每一个码元转换时刻都可能产生一 次相位跳变（即每隔八就可能跳变一次），且每次只有其中一个可能发生极性转换。所 以每当一个新的输入比特流进入调制器的</w:t>
      </w:r>
      <w:r>
        <w:rPr>
          <w:rFonts w:ascii="Times New Roman" w:eastAsia="Times New Roman" w:hAnsi="Times New Roman" w:cs="Times New Roman"/>
          <w:color w:val="000000"/>
          <w:spacing w:val="0"/>
          <w:w w:val="100"/>
          <w:position w:val="0"/>
          <w:sz w:val="22"/>
          <w:szCs w:val="22"/>
        </w:rPr>
        <w:t>I</w:t>
      </w:r>
      <w:r>
        <w:rPr>
          <w:color w:val="000000"/>
          <w:spacing w:val="0"/>
          <w:w w:val="100"/>
          <w:position w:val="0"/>
        </w:rPr>
        <w:t>或</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支路时，输出的</w:t>
      </w:r>
      <w:r>
        <w:rPr>
          <w:rFonts w:ascii="Times New Roman" w:eastAsia="Times New Roman" w:hAnsi="Times New Roman" w:cs="Times New Roman"/>
          <w:color w:val="000000"/>
          <w:spacing w:val="0"/>
          <w:w w:val="100"/>
          <w:position w:val="0"/>
          <w:sz w:val="22"/>
          <w:szCs w:val="22"/>
          <w:lang w:val="en-US" w:eastAsia="en-US" w:bidi="en-US"/>
        </w:rPr>
        <w:t>OQPSK</w:t>
      </w:r>
      <w:r>
        <w:rPr>
          <w:color w:val="000000"/>
          <w:spacing w:val="0"/>
          <w:w w:val="100"/>
          <w:position w:val="0"/>
        </w:rPr>
        <w:t>信号只有</w:t>
      </w:r>
      <w:r>
        <w:rPr>
          <w:rFonts w:ascii="Times New Roman" w:eastAsia="Times New Roman" w:hAnsi="Times New Roman" w:cs="Times New Roman"/>
          <w:color w:val="000000"/>
          <w:spacing w:val="0"/>
          <w:w w:val="100"/>
          <w:position w:val="0"/>
          <w:sz w:val="22"/>
          <w:szCs w:val="22"/>
        </w:rPr>
        <w:t xml:space="preserve">0°, </w:t>
      </w:r>
      <w:r>
        <w:rPr>
          <w:color w:val="000000"/>
          <w:spacing w:val="0"/>
          <w:w w:val="100"/>
          <w:position w:val="0"/>
        </w:rPr>
        <w:t>士</w:t>
      </w:r>
      <w:r>
        <w:rPr>
          <w:rFonts w:ascii="Times New Roman" w:eastAsia="Times New Roman" w:hAnsi="Times New Roman" w:cs="Times New Roman"/>
          <w:color w:val="000000"/>
          <w:spacing w:val="0"/>
          <w:w w:val="100"/>
          <w:position w:val="0"/>
          <w:sz w:val="22"/>
          <w:szCs w:val="22"/>
        </w:rPr>
        <w:t>90°</w:t>
      </w:r>
      <w:r>
        <w:rPr>
          <w:color w:val="000000"/>
          <w:spacing w:val="0"/>
          <w:w w:val="100"/>
          <w:position w:val="0"/>
        </w:rPr>
        <w:t>三种相位跳变值，而根本不可能出现</w:t>
      </w:r>
      <w:r>
        <w:rPr>
          <w:rFonts w:ascii="Times New Roman" w:eastAsia="Times New Roman" w:hAnsi="Times New Roman" w:cs="Times New Roman"/>
          <w:color w:val="000000"/>
          <w:spacing w:val="0"/>
          <w:w w:val="100"/>
          <w:position w:val="0"/>
          <w:sz w:val="22"/>
          <w:szCs w:val="22"/>
        </w:rPr>
        <w:t>180°</w:t>
      </w:r>
      <w:r>
        <w:rPr>
          <w:color w:val="000000"/>
          <w:spacing w:val="0"/>
          <w:w w:val="100"/>
          <w:position w:val="0"/>
        </w:rPr>
        <w:t>相位跳变，如图</w:t>
      </w:r>
      <w:r>
        <w:rPr>
          <w:rFonts w:ascii="Times New Roman" w:eastAsia="Times New Roman" w:hAnsi="Times New Roman" w:cs="Times New Roman"/>
          <w:color w:val="000000"/>
          <w:spacing w:val="0"/>
          <w:w w:val="100"/>
          <w:position w:val="0"/>
          <w:sz w:val="22"/>
          <w:szCs w:val="22"/>
          <w:lang w:val="en-US" w:eastAsia="en-US" w:bidi="en-US"/>
        </w:rPr>
        <w:t>3-11</w:t>
      </w:r>
      <w:r>
        <w:rPr>
          <w:color w:val="000000"/>
          <w:spacing w:val="0"/>
          <w:w w:val="100"/>
          <w:position w:val="0"/>
        </w:rPr>
        <w:t>所示。这就可预计 在实际信道中</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rPr>
        <w:t>的频谱特性要优于</w:t>
      </w: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rPr>
        <w:t>即其频谱旁瓣要低于</w:t>
      </w: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rPr>
        <w:t>信号的 旁瓣。</w:t>
      </w:r>
    </w:p>
    <w:tbl>
      <w:tblPr>
        <w:tblOverlap w:val="never"/>
        <w:jc w:val="center"/>
        <w:tblLayout w:type="fixed"/>
      </w:tblPr>
      <w:tblGrid>
        <w:gridCol w:w="339"/>
        <w:gridCol w:w="962"/>
        <w:gridCol w:w="977"/>
        <w:gridCol w:w="643"/>
      </w:tblGrid>
      <w:tr>
        <w:trPr>
          <w:trHeight w:val="288" w:hRule="exact"/>
        </w:trPr>
        <w:tc>
          <w:tcPr>
            <w:gridSpan w:val="2"/>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(T</w:t>
            </w:r>
            <w:r>
              <w:rPr>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l)</w:t>
            </w:r>
          </w:p>
          <w:p>
            <w:pPr>
              <w:pStyle w:val="Style2"/>
              <w:keepNext w:val="0"/>
              <w:keepLines w:val="0"/>
              <w:widowControl w:val="0"/>
              <w:shd w:val="clear" w:color="auto" w:fill="auto"/>
              <w:tabs>
                <w:tab w:leader="underscore" w:pos="1268" w:val="left"/>
              </w:tabs>
              <w:bidi w:val="0"/>
              <w:spacing w:before="0" w:after="0" w:line="240" w:lineRule="auto"/>
              <w:ind w:left="0" w:right="0" w:firstLine="260"/>
              <w:jc w:val="left"/>
              <w:rPr>
                <w:sz w:val="42"/>
                <w:szCs w:val="42"/>
              </w:rPr>
            </w:pPr>
            <w:r>
              <w:rPr>
                <w:color w:val="000000"/>
                <w:spacing w:val="0"/>
                <w:w w:val="100"/>
                <w:position w:val="0"/>
                <w:sz w:val="42"/>
                <w:szCs w:val="42"/>
                <w:lang w:val="en-US" w:eastAsia="en-US" w:bidi="en-US"/>
              </w:rPr>
              <w:t xml:space="preserve">C </w:t>
            </w:r>
            <w:r>
              <w:rPr>
                <w:color w:val="000000"/>
                <w:spacing w:val="0"/>
                <w:w w:val="100"/>
                <w:position w:val="0"/>
                <w:sz w:val="42"/>
                <w:szCs w:val="42"/>
              </w:rPr>
              <w:t>一</w:t>
            </w:r>
            <w:r>
              <w:rPr>
                <w:color w:val="000000"/>
                <w:spacing w:val="0"/>
                <w:w w:val="100"/>
                <w:position w:val="0"/>
                <w:sz w:val="42"/>
                <w:szCs w:val="42"/>
                <w:lang w:val="en-US" w:eastAsia="en-US" w:bidi="en-US"/>
              </w:rPr>
              <w:tab/>
            </w:r>
          </w:p>
        </w:tc>
        <w:tc>
          <w:tcPr>
            <w:gridSpan w:val="2"/>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90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(U)</w:t>
            </w:r>
          </w:p>
        </w:tc>
      </w:tr>
      <w:tr>
        <w:trPr>
          <w:trHeight w:val="982"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r>
      <w:tr>
        <w:trPr>
          <w:trHeight w:val="998" w:hRule="exact"/>
        </w:trPr>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b/>
                <w:bCs/>
                <w:color w:val="000000"/>
                <w:spacing w:val="0"/>
                <w:w w:val="100"/>
                <w:position w:val="0"/>
                <w:sz w:val="18"/>
                <w:szCs w:val="18"/>
                <w:lang w:val="en-US" w:eastAsia="en-US" w:bidi="en-US"/>
              </w:rPr>
              <w:t>r</w:t>
            </w: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tabs>
                <w:tab w:leader="hyphen" w:pos="941" w:val="left"/>
              </w:tabs>
              <w:bidi w:val="0"/>
              <w:spacing w:before="0" w:after="0" w:line="240" w:lineRule="auto"/>
              <w:ind w:left="0" w:right="0" w:firstLine="0"/>
              <w:jc w:val="both"/>
              <w:rPr>
                <w:sz w:val="38"/>
                <w:szCs w:val="38"/>
              </w:rPr>
            </w:pPr>
            <w:r>
              <w:rPr>
                <w:color w:val="000000"/>
                <w:spacing w:val="0"/>
                <w:w w:val="100"/>
                <w:position w:val="0"/>
                <w:sz w:val="38"/>
                <w:szCs w:val="38"/>
                <w:lang w:val="zh-CN" w:eastAsia="zh-CN" w:bidi="zh-CN"/>
              </w:rPr>
              <w:t>、</w:t>
            </w:r>
            <w:r>
              <w:rPr>
                <w:color w:val="000000"/>
                <w:spacing w:val="0"/>
                <w:w w:val="100"/>
                <w:position w:val="0"/>
                <w:sz w:val="38"/>
                <w:szCs w:val="38"/>
              </w:rPr>
              <w:tab/>
            </w: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600" w:line="240" w:lineRule="auto"/>
              <w:ind w:left="0" w:right="0" w:firstLine="0"/>
              <w:jc w:val="left"/>
              <w:rPr>
                <w:sz w:val="18"/>
                <w:szCs w:val="18"/>
              </w:rPr>
            </w:pPr>
            <w:r>
              <w:rPr>
                <w:rFonts w:ascii="Times New Roman" w:eastAsia="Times New Roman" w:hAnsi="Times New Roman" w:cs="Times New Roman"/>
                <w:b/>
                <w:bCs/>
                <w:color w:val="000000"/>
                <w:spacing w:val="0"/>
                <w:w w:val="100"/>
                <w:position w:val="0"/>
                <w:sz w:val="18"/>
                <w:szCs w:val="18"/>
                <w:lang w:val="en-US" w:eastAsia="en-US" w:bidi="en-US"/>
              </w:rPr>
              <w:t>0</w:t>
            </w:r>
          </w:p>
          <w:p>
            <w:pPr>
              <w:pStyle w:val="Style2"/>
              <w:keepNext w:val="0"/>
              <w:keepLines w:val="0"/>
              <w:widowControl w:val="0"/>
              <w:shd w:val="clear" w:color="auto" w:fill="auto"/>
              <w:tabs>
                <w:tab w:leader="hyphen" w:pos="720" w:val="left"/>
              </w:tabs>
              <w:bidi w:val="0"/>
              <w:spacing w:before="0" w:after="0" w:line="240" w:lineRule="auto"/>
              <w:ind w:left="0" w:right="0" w:firstLine="0"/>
              <w:jc w:val="both"/>
              <w:rPr>
                <w:sz w:val="18"/>
                <w:szCs w:val="18"/>
              </w:rPr>
            </w:pPr>
            <w:r>
              <w:rPr>
                <w:rFonts w:ascii="Times New Roman" w:eastAsia="Times New Roman" w:hAnsi="Times New Roman" w:cs="Times New Roman"/>
                <w:b/>
                <w:bCs/>
                <w:color w:val="000000"/>
                <w:spacing w:val="0"/>
                <w:w w:val="100"/>
                <w:position w:val="0"/>
                <w:sz w:val="18"/>
                <w:szCs w:val="18"/>
              </w:rPr>
              <w:tab/>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b/>
                <w:bCs/>
                <w:color w:val="000000"/>
                <w:spacing w:val="0"/>
                <w:w w:val="100"/>
                <w:position w:val="0"/>
                <w:sz w:val="18"/>
                <w:szCs w:val="18"/>
              </w:rPr>
              <w:t>—/</w:t>
            </w:r>
          </w:p>
        </w:tc>
      </w:tr>
    </w:tbl>
    <w:p>
      <w:pPr>
        <w:pStyle w:val="Style50"/>
        <w:keepNext w:val="0"/>
        <w:keepLines w:val="0"/>
        <w:widowControl w:val="0"/>
        <w:shd w:val="clear" w:color="auto" w:fill="auto"/>
        <w:tabs>
          <w:tab w:pos="2232" w:val="left"/>
        </w:tabs>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(-1-1)</w:t>
        <w:tab/>
        <w:t>(1-D</w:t>
      </w:r>
    </w:p>
    <w:p>
      <w:pPr>
        <w:widowControl w:val="0"/>
        <w:spacing w:after="299" w:line="1" w:lineRule="exact"/>
      </w:pPr>
    </w:p>
    <w:p>
      <w:pPr>
        <w:pStyle w:val="Style30"/>
        <w:keepNext w:val="0"/>
        <w:keepLines w:val="0"/>
        <w:widowControl w:val="0"/>
        <w:shd w:val="clear" w:color="auto" w:fill="auto"/>
        <w:bidi w:val="0"/>
        <w:spacing w:before="0" w:after="160" w:line="240" w:lineRule="auto"/>
        <w:ind w:left="0" w:right="0" w:firstLine="0"/>
        <w:jc w:val="center"/>
      </w:pPr>
      <w:r>
        <w:rPr>
          <w:rFonts w:ascii="SimSun" w:eastAsia="SimSun" w:hAnsi="SimSun" w:cs="SimSun"/>
          <w:color w:val="000000"/>
          <w:spacing w:val="0"/>
          <w:w w:val="100"/>
          <w:position w:val="0"/>
          <w:lang w:val="zh-TW" w:eastAsia="zh-TW" w:bidi="zh-TW"/>
        </w:rPr>
        <w:t>图</w:t>
      </w:r>
      <w:r>
        <w:rPr>
          <w:rFonts w:ascii="Times New Roman" w:eastAsia="Times New Roman" w:hAnsi="Times New Roman" w:cs="Times New Roman"/>
          <w:color w:val="000000"/>
          <w:spacing w:val="0"/>
          <w:w w:val="100"/>
          <w:position w:val="0"/>
          <w:lang w:val="en-US" w:eastAsia="en-US" w:bidi="en-US"/>
        </w:rPr>
        <w:t>3-11 OQPSK</w:t>
      </w:r>
      <w:r>
        <w:rPr>
          <w:rFonts w:ascii="SimSun" w:eastAsia="SimSun" w:hAnsi="SimSun" w:cs="SimSun"/>
          <w:color w:val="000000"/>
          <w:spacing w:val="0"/>
          <w:w w:val="100"/>
          <w:position w:val="0"/>
          <w:lang w:val="zh-TW" w:eastAsia="zh-TW" w:bidi="zh-TW"/>
        </w:rPr>
        <w:t>相位转移图</w:t>
      </w:r>
    </w:p>
    <w:p>
      <w:pPr>
        <w:pStyle w:val="Style14"/>
        <w:keepNext w:val="0"/>
        <w:keepLines w:val="0"/>
        <w:widowControl w:val="0"/>
        <w:shd w:val="clear" w:color="auto" w:fill="auto"/>
        <w:bidi w:val="0"/>
        <w:spacing w:before="0" w:after="300" w:line="339" w:lineRule="exact"/>
        <w:ind w:left="580" w:right="0" w:firstLine="480"/>
        <w:jc w:val="both"/>
      </w:pPr>
      <w:r>
        <w:rPr>
          <w:color w:val="000000"/>
          <w:spacing w:val="0"/>
          <w:w w:val="100"/>
          <w:position w:val="0"/>
        </w:rPr>
        <w:t>实现</w:t>
      </w:r>
      <w:r>
        <w:rPr>
          <w:rFonts w:ascii="Times New Roman" w:eastAsia="Times New Roman" w:hAnsi="Times New Roman" w:cs="Times New Roman"/>
          <w:color w:val="000000"/>
          <w:spacing w:val="0"/>
          <w:w w:val="100"/>
          <w:position w:val="0"/>
          <w:sz w:val="22"/>
          <w:szCs w:val="22"/>
          <w:lang w:val="en-US" w:eastAsia="en-US" w:bidi="en-US"/>
        </w:rPr>
        <w:t>OQPSK</w:t>
      </w:r>
      <w:r>
        <w:rPr>
          <w:color w:val="000000"/>
          <w:spacing w:val="0"/>
          <w:w w:val="100"/>
          <w:position w:val="0"/>
        </w:rPr>
        <w:t>调制的原理框图如图</w:t>
      </w:r>
      <w:r>
        <w:rPr>
          <w:rFonts w:ascii="Times New Roman" w:eastAsia="Times New Roman" w:hAnsi="Times New Roman" w:cs="Times New Roman"/>
          <w:color w:val="000000"/>
          <w:spacing w:val="0"/>
          <w:w w:val="100"/>
          <w:position w:val="0"/>
          <w:sz w:val="22"/>
          <w:szCs w:val="22"/>
          <w:lang w:val="en-US" w:eastAsia="en-US" w:bidi="en-US"/>
        </w:rPr>
        <w:t>3-12</w:t>
      </w:r>
      <w:r>
        <w:rPr>
          <w:color w:val="000000"/>
          <w:spacing w:val="0"/>
          <w:w w:val="100"/>
          <w:position w:val="0"/>
        </w:rPr>
        <w:t>所示。由图可见，输入数据经过串并变换之后 分成奇偶两路，钮路的码元宽度扩展为</w:t>
      </w:r>
      <w:r>
        <w:rPr>
          <w:rFonts w:ascii="Times New Roman" w:eastAsia="Times New Roman" w:hAnsi="Times New Roman" w:cs="Times New Roman"/>
          <w:color w:val="000000"/>
          <w:spacing w:val="0"/>
          <w:w w:val="100"/>
          <w:position w:val="0"/>
          <w:sz w:val="22"/>
          <w:szCs w:val="22"/>
          <w:lang w:val="en-US" w:eastAsia="en-US" w:bidi="en-US"/>
        </w:rPr>
        <w:t>2T</w:t>
      </w:r>
      <w:r>
        <w:rPr>
          <w:rFonts w:ascii="Times New Roman" w:eastAsia="Times New Roman" w:hAnsi="Times New Roman" w:cs="Times New Roman"/>
          <w:color w:val="000000"/>
          <w:spacing w:val="0"/>
          <w:w w:val="100"/>
          <w:position w:val="0"/>
          <w:sz w:val="22"/>
          <w:szCs w:val="22"/>
          <w:vertAlign w:val="subscript"/>
          <w:lang w:val="en-US" w:eastAsia="en-US" w:bidi="en-US"/>
        </w:rPr>
        <w:t>b</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rPr>
        <w:t>它们在时间上错开</w:t>
      </w:r>
      <w:r>
        <w:rPr>
          <w:rFonts w:ascii="Times New Roman" w:eastAsia="Times New Roman" w:hAnsi="Times New Roman" w:cs="Times New Roman"/>
          <w:color w:val="000000"/>
          <w:spacing w:val="0"/>
          <w:w w:val="100"/>
          <w:position w:val="0"/>
          <w:sz w:val="22"/>
          <w:szCs w:val="22"/>
          <w:lang w:val="en-US" w:eastAsia="en-US" w:bidi="en-US"/>
        </w:rPr>
        <w:t>T</w:t>
      </w:r>
      <w:r>
        <w:rPr>
          <w:rFonts w:ascii="Times New Roman" w:eastAsia="Times New Roman" w:hAnsi="Times New Roman" w:cs="Times New Roman"/>
          <w:color w:val="000000"/>
          <w:spacing w:val="0"/>
          <w:w w:val="100"/>
          <w:position w:val="0"/>
          <w:sz w:val="22"/>
          <w:szCs w:val="22"/>
          <w:vertAlign w:val="subscript"/>
          <w:lang w:val="en-US" w:eastAsia="en-US" w:bidi="en-US"/>
        </w:rPr>
        <w:t>bo</w:t>
      </w:r>
      <w:r>
        <w:rPr>
          <w:color w:val="000000"/>
          <w:spacing w:val="0"/>
          <w:w w:val="100"/>
          <w:position w:val="0"/>
        </w:rPr>
        <w:t>然后，分别对相互正交 的载波进行</w:t>
      </w:r>
      <w:r>
        <w:rPr>
          <w:rFonts w:ascii="Times New Roman" w:eastAsia="Times New Roman" w:hAnsi="Times New Roman" w:cs="Times New Roman"/>
          <w:color w:val="000000"/>
          <w:spacing w:val="0"/>
          <w:w w:val="100"/>
          <w:position w:val="0"/>
          <w:sz w:val="22"/>
          <w:szCs w:val="22"/>
          <w:lang w:val="en-US" w:eastAsia="en-US" w:bidi="en-US"/>
        </w:rPr>
        <w:t>BPSK</w:t>
      </w:r>
      <w:r>
        <w:rPr>
          <w:color w:val="000000"/>
          <w:spacing w:val="0"/>
          <w:w w:val="100"/>
          <w:position w:val="0"/>
        </w:rPr>
        <w:t>调制，再相加就得到</w:t>
      </w:r>
      <w:r>
        <w:rPr>
          <w:rFonts w:ascii="Times New Roman" w:eastAsia="Times New Roman" w:hAnsi="Times New Roman" w:cs="Times New Roman"/>
          <w:color w:val="000000"/>
          <w:spacing w:val="0"/>
          <w:w w:val="100"/>
          <w:position w:val="0"/>
          <w:sz w:val="22"/>
          <w:szCs w:val="22"/>
          <w:lang w:val="en-US" w:eastAsia="en-US" w:bidi="en-US"/>
        </w:rPr>
        <w:t>OQPSK</w:t>
      </w:r>
      <w:r>
        <w:rPr>
          <w:color w:val="000000"/>
          <w:spacing w:val="0"/>
          <w:w w:val="100"/>
          <w:position w:val="0"/>
        </w:rPr>
        <w:t>已调信号。</w:t>
      </w:r>
    </w:p>
    <w:p>
      <w:pPr>
        <w:widowControl w:val="0"/>
        <w:jc w:val="center"/>
        <w:rPr>
          <w:sz w:val="2"/>
          <w:szCs w:val="2"/>
        </w:rPr>
      </w:pPr>
      <w:r>
        <w:drawing>
          <wp:inline>
            <wp:extent cx="3706495" cy="1365250"/>
            <wp:docPr id="443" name="Picutre 443"/>
            <a:graphic xmlns:a="http://schemas.openxmlformats.org/drawingml/2006/main">
              <a:graphicData uri="http://schemas.openxmlformats.org/drawingml/2006/picture">
                <pic:pic xmlns:pic="http://schemas.openxmlformats.org/drawingml/2006/picture">
                  <pic:nvPicPr>
                    <pic:cNvPr id="443" name="Picture 443"/>
                    <pic:cNvPicPr/>
                  </pic:nvPicPr>
                  <pic:blipFill>
                    <a:blip r:embed="rId247"/>
                    <a:stretch/>
                  </pic:blipFill>
                  <pic:spPr>
                    <a:xfrm>
                      <a:ext cx="3706495" cy="1365250"/>
                    </a:xfrm>
                    <a:prstGeom prst="rect"/>
                  </pic:spPr>
                </pic:pic>
              </a:graphicData>
            </a:graphic>
          </wp:inline>
        </w:drawing>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 xml:space="preserve">3-12 </w:t>
      </w:r>
      <w:r>
        <w:rPr>
          <w:color w:val="000000"/>
          <w:spacing w:val="0"/>
          <w:w w:val="100"/>
          <w:position w:val="0"/>
          <w:sz w:val="18"/>
          <w:szCs w:val="18"/>
        </w:rPr>
        <w:t>直扩系统</w:t>
      </w:r>
      <w:r>
        <w:rPr>
          <w:rFonts w:ascii="Times New Roman" w:eastAsia="Times New Roman" w:hAnsi="Times New Roman" w:cs="Times New Roman"/>
          <w:color w:val="000000"/>
          <w:spacing w:val="0"/>
          <w:w w:val="100"/>
          <w:position w:val="0"/>
          <w:sz w:val="18"/>
          <w:szCs w:val="18"/>
          <w:lang w:val="en-US" w:eastAsia="en-US" w:bidi="en-US"/>
        </w:rPr>
        <w:t>OQPSK</w:t>
      </w:r>
      <w:r>
        <w:rPr>
          <w:color w:val="000000"/>
          <w:spacing w:val="0"/>
          <w:w w:val="100"/>
          <w:position w:val="0"/>
          <w:sz w:val="18"/>
          <w:szCs w:val="18"/>
        </w:rPr>
        <w:t>调制框图</w:t>
      </w:r>
    </w:p>
    <w:p>
      <w:pPr>
        <w:widowControl w:val="0"/>
        <w:spacing w:after="159" w:line="1" w:lineRule="exact"/>
      </w:pPr>
    </w:p>
    <w:p>
      <w:pPr>
        <w:pStyle w:val="Style14"/>
        <w:keepNext w:val="0"/>
        <w:keepLines w:val="0"/>
        <w:widowControl w:val="0"/>
        <w:shd w:val="clear" w:color="auto" w:fill="auto"/>
        <w:bidi w:val="0"/>
        <w:spacing w:before="0" w:after="220" w:line="339" w:lineRule="exact"/>
        <w:ind w:left="580" w:right="0" w:firstLine="480"/>
        <w:jc w:val="both"/>
        <w:sectPr>
          <w:headerReference w:type="default" r:id="rId249"/>
          <w:footerReference w:type="default" r:id="rId250"/>
          <w:headerReference w:type="even" r:id="rId251"/>
          <w:footerReference w:type="even" r:id="rId252"/>
          <w:footnotePr>
            <w:pos w:val="pageBottom"/>
            <w:numFmt w:val="decimal"/>
            <w:numRestart w:val="continuous"/>
          </w:footnotePr>
          <w:pgSz w:w="10239" w:h="15475"/>
          <w:pgMar w:top="862" w:right="301" w:bottom="912" w:left="301" w:header="0" w:footer="484" w:gutter="206"/>
          <w:pgNumType w:start="52"/>
          <w:cols w:space="720"/>
          <w:noEndnote/>
          <w:rtlGutter/>
          <w:docGrid w:linePitch="360"/>
        </w:sectPr>
      </w:pPr>
      <w:r>
        <w:rPr>
          <w:color w:val="000000"/>
          <w:spacing w:val="0"/>
          <w:w w:val="100"/>
          <w:position w:val="0"/>
        </w:rPr>
        <w:t>在一般的数字系统中，釆用</w:t>
      </w: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rPr>
        <w:t>调制的目的是节省频谱资源，在发射功率相同，误比 特率相同的情况下，</w:t>
      </w: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rPr>
        <w:t>仅需要</w:t>
      </w:r>
      <w:r>
        <w:rPr>
          <w:rFonts w:ascii="Times New Roman" w:eastAsia="Times New Roman" w:hAnsi="Times New Roman" w:cs="Times New Roman"/>
          <w:color w:val="000000"/>
          <w:spacing w:val="0"/>
          <w:w w:val="100"/>
          <w:position w:val="0"/>
          <w:sz w:val="22"/>
          <w:szCs w:val="22"/>
          <w:lang w:val="en-US" w:eastAsia="en-US" w:bidi="en-US"/>
        </w:rPr>
        <w:t>BPSK</w:t>
      </w:r>
      <w:r>
        <w:rPr>
          <w:color w:val="000000"/>
          <w:spacing w:val="0"/>
          <w:w w:val="100"/>
          <w:position w:val="0"/>
        </w:rPr>
        <w:t>的一半带宽。但在扩频系统中，带宽效率并不是重 要的，在直扩系统中采用</w:t>
      </w: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rPr>
        <w:t>调制，主要是这种调制在低概率检测中很难用特征检测器 检测岀来，进一步提高了扩频系统的抗干扰能力。</w:t>
      </w:r>
    </w:p>
    <w:p>
      <w:pPr>
        <w:pStyle w:val="Style42"/>
        <w:keepNext/>
        <w:keepLines/>
        <w:widowControl w:val="0"/>
        <w:shd w:val="clear" w:color="auto" w:fill="auto"/>
        <w:bidi w:val="0"/>
        <w:spacing w:before="0" w:after="240" w:line="240" w:lineRule="auto"/>
        <w:ind w:left="0" w:right="0" w:firstLine="440"/>
        <w:jc w:val="left"/>
        <w:rPr>
          <w:sz w:val="34"/>
          <w:szCs w:val="34"/>
        </w:rPr>
      </w:pPr>
      <w:bookmarkStart w:id="282" w:name="bookmark282"/>
      <w:bookmarkStart w:id="283" w:name="bookmark283"/>
      <w:bookmarkStart w:id="284" w:name="bookmark284"/>
      <w:r>
        <w:rPr>
          <w:rFonts w:ascii="Times New Roman" w:eastAsia="Times New Roman" w:hAnsi="Times New Roman" w:cs="Times New Roman"/>
          <w:b/>
          <w:bCs/>
          <w:color w:val="000000"/>
          <w:spacing w:val="0"/>
          <w:w w:val="100"/>
          <w:position w:val="0"/>
          <w:sz w:val="32"/>
          <w:szCs w:val="32"/>
          <w:lang w:val="en-US" w:eastAsia="en-US" w:bidi="en-US"/>
        </w:rPr>
        <w:t>3.3</w:t>
      </w:r>
      <w:r>
        <w:rPr>
          <w:color w:val="000000"/>
          <w:spacing w:val="0"/>
          <w:w w:val="100"/>
          <w:position w:val="0"/>
          <w:sz w:val="34"/>
          <w:szCs w:val="34"/>
        </w:rPr>
        <w:t>直扩通信系统的接收技术</w:t>
      </w:r>
      <w:bookmarkEnd w:id="282"/>
      <w:bookmarkEnd w:id="283"/>
      <w:bookmarkEnd w:id="284"/>
    </w:p>
    <w:p>
      <w:pPr>
        <w:pStyle w:val="Style14"/>
        <w:keepNext w:val="0"/>
        <w:keepLines w:val="0"/>
        <w:widowControl w:val="0"/>
        <w:shd w:val="clear" w:color="auto" w:fill="auto"/>
        <w:bidi w:val="0"/>
        <w:spacing w:before="0" w:after="240" w:line="339" w:lineRule="exact"/>
        <w:ind w:left="0" w:right="0" w:firstLine="440"/>
        <w:jc w:val="both"/>
      </w:pPr>
      <w:r>
        <w:rPr>
          <w:color w:val="000000"/>
          <w:spacing w:val="0"/>
          <w:w w:val="100"/>
          <w:position w:val="0"/>
        </w:rPr>
        <w:t>直扩通信系统的接收机的结构框图如图</w:t>
      </w:r>
      <w:r>
        <w:rPr>
          <w:rFonts w:ascii="Times New Roman" w:eastAsia="Times New Roman" w:hAnsi="Times New Roman" w:cs="Times New Roman"/>
          <w:color w:val="000000"/>
          <w:spacing w:val="0"/>
          <w:w w:val="100"/>
          <w:position w:val="0"/>
          <w:sz w:val="22"/>
          <w:szCs w:val="22"/>
          <w:lang w:val="en-US" w:eastAsia="en-US" w:bidi="en-US"/>
        </w:rPr>
        <w:t>3-13</w:t>
      </w:r>
      <w:r>
        <w:rPr>
          <w:color w:val="000000"/>
          <w:spacing w:val="0"/>
          <w:w w:val="100"/>
          <w:position w:val="0"/>
        </w:rPr>
        <w:t>所示，在接收机端，主要产生与发射端相 同的扩频码对信号进行解扩、同步、解调。接收端信号的同步技术我们放在第</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章来详细介 绍，下面主要介绍解扩和解调技术。</w:t>
      </w:r>
    </w:p>
    <w:p>
      <w:pPr>
        <w:widowControl w:val="0"/>
        <w:jc w:val="left"/>
        <w:rPr>
          <w:sz w:val="2"/>
          <w:szCs w:val="2"/>
        </w:rPr>
      </w:pPr>
      <w:r>
        <w:drawing>
          <wp:inline>
            <wp:extent cx="3054350" cy="1158240"/>
            <wp:docPr id="448" name="Picutre 448"/>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253"/>
                    <a:stretch/>
                  </pic:blipFill>
                  <pic:spPr>
                    <a:xfrm>
                      <a:ext cx="3054350" cy="1158240"/>
                    </a:xfrm>
                    <a:prstGeom prst="rect"/>
                  </pic:spPr>
                </pic:pic>
              </a:graphicData>
            </a:graphic>
          </wp:inline>
        </w:drawing>
      </w:r>
    </w:p>
    <w:p>
      <w:pPr>
        <w:pStyle w:val="Style17"/>
        <w:keepNext w:val="0"/>
        <w:keepLines w:val="0"/>
        <w:widowControl w:val="0"/>
        <w:shd w:val="clear" w:color="auto" w:fill="auto"/>
        <w:tabs>
          <w:tab w:pos="5595" w:val="left"/>
        </w:tabs>
        <w:bidi w:val="0"/>
        <w:spacing w:before="0" w:after="0" w:line="240" w:lineRule="auto"/>
        <w:ind w:left="0" w:right="0" w:firstLine="0"/>
        <w:jc w:val="righ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22"/>
          <w:szCs w:val="22"/>
          <w:lang w:val="en-US" w:eastAsia="en-US" w:bidi="en-US"/>
        </w:rPr>
        <w:t>3-13</w:t>
      </w:r>
      <w:r>
        <w:rPr>
          <w:color w:val="000000"/>
          <w:spacing w:val="0"/>
          <w:w w:val="100"/>
          <w:position w:val="0"/>
          <w:sz w:val="18"/>
          <w:szCs w:val="18"/>
        </w:rPr>
        <w:t>直扩通信系统接收机结构框图</w:t>
        <w:tab/>
        <w:t>，</w:t>
      </w:r>
    </w:p>
    <w:p>
      <w:pPr>
        <w:widowControl w:val="0"/>
        <w:spacing w:after="359" w:line="1" w:lineRule="exact"/>
      </w:pPr>
    </w:p>
    <w:p>
      <w:pPr>
        <w:pStyle w:val="Style2"/>
        <w:keepNext w:val="0"/>
        <w:keepLines w:val="0"/>
        <w:widowControl w:val="0"/>
        <w:shd w:val="clear" w:color="auto" w:fill="auto"/>
        <w:bidi w:val="0"/>
        <w:spacing w:before="0" w:after="80" w:line="240" w:lineRule="auto"/>
        <w:ind w:left="0" w:right="0" w:firstLine="440"/>
        <w:jc w:val="left"/>
        <w:rPr>
          <w:sz w:val="28"/>
          <w:szCs w:val="28"/>
        </w:rPr>
      </w:pPr>
      <w:r>
        <w:rPr>
          <w:rFonts w:ascii="Times New Roman" w:eastAsia="Times New Roman" w:hAnsi="Times New Roman" w:cs="Times New Roman"/>
          <w:color w:val="000000"/>
          <w:spacing w:val="0"/>
          <w:w w:val="100"/>
          <w:position w:val="0"/>
          <w:sz w:val="32"/>
          <w:szCs w:val="32"/>
          <w:lang w:val="en-US" w:eastAsia="en-US" w:bidi="en-US"/>
        </w:rPr>
        <w:t>3.3.1</w:t>
      </w:r>
      <w:r>
        <w:rPr>
          <w:color w:val="000000"/>
          <w:spacing w:val="0"/>
          <w:w w:val="100"/>
          <w:position w:val="0"/>
          <w:sz w:val="28"/>
          <w:szCs w:val="28"/>
        </w:rPr>
        <w:t xml:space="preserve">直扩通信系统的解扩 </w:t>
      </w:r>
      <w:r>
        <w:rPr>
          <w:color w:val="000000"/>
          <w:spacing w:val="0"/>
          <w:w w:val="100"/>
          <w:position w:val="0"/>
          <w:sz w:val="28"/>
          <w:szCs w:val="28"/>
          <w:lang w:val="en-US" w:eastAsia="en-US" w:bidi="en-US"/>
        </w:rPr>
        <w:t>•</w:t>
      </w:r>
    </w:p>
    <w:p>
      <w:pPr>
        <w:pStyle w:val="Style14"/>
        <w:keepNext w:val="0"/>
        <w:keepLines w:val="0"/>
        <w:widowControl w:val="0"/>
        <w:shd w:val="clear" w:color="auto" w:fill="auto"/>
        <w:bidi w:val="0"/>
        <w:spacing w:before="0" w:after="0" w:line="340" w:lineRule="exact"/>
        <w:ind w:left="0" w:right="0" w:firstLine="440"/>
        <w:jc w:val="left"/>
      </w:pPr>
      <w:r>
        <w:rPr>
          <w:color w:val="000000"/>
          <w:spacing w:val="0"/>
          <w:w w:val="100"/>
          <w:position w:val="0"/>
        </w:rPr>
        <w:t>直扩系统-•般釆用相干检测法或匹配滤波的方法来对接收到的扩频信号进行解扩。</w:t>
      </w:r>
    </w:p>
    <w:p>
      <w:pPr>
        <w:pStyle w:val="Style14"/>
        <w:keepNext w:val="0"/>
        <w:keepLines w:val="0"/>
        <w:widowControl w:val="0"/>
        <w:shd w:val="clear" w:color="auto" w:fill="auto"/>
        <w:bidi w:val="0"/>
        <w:spacing w:before="0" w:after="0" w:line="340" w:lineRule="exact"/>
        <w:ind w:left="0" w:right="0" w:firstLine="440"/>
        <w:jc w:val="both"/>
      </w:pPr>
      <w:r>
        <w:rPr>
          <w:color w:val="000000"/>
          <w:spacing w:val="0"/>
          <w:w w:val="100"/>
          <w:position w:val="0"/>
        </w:rPr>
        <w:t>所谓相干检测，是在本地产生一个相同的信号，然后用它与接收到的信号对比，求其相 似性。换句话说，就是用本地产生的相同的信号与接收到的信号进行相关运算，其中相关函 数最大的就最可能是所要的有用信号。</w:t>
      </w:r>
    </w:p>
    <w:p>
      <w:pPr>
        <w:pStyle w:val="Style14"/>
        <w:keepNext w:val="0"/>
        <w:keepLines w:val="0"/>
        <w:widowControl w:val="0"/>
        <w:shd w:val="clear" w:color="auto" w:fill="auto"/>
        <w:bidi w:val="0"/>
        <w:spacing w:before="0" w:after="0" w:line="340" w:lineRule="exact"/>
        <w:ind w:left="0" w:right="0" w:firstLine="440"/>
        <w:jc w:val="both"/>
      </w:pPr>
      <w:r>
        <w:rPr>
          <w:color w:val="000000"/>
          <w:spacing w:val="0"/>
          <w:w w:val="100"/>
          <w:position w:val="0"/>
        </w:rPr>
        <w:t>相干性，就是指信号的某个特定标记(通常指相位)在时间坐标上有规定的时间关系，具 有这种性质的信号称为相干信号。由于相干信号具有的这种特性，可以对接收到的混合信 号进行某种时域的运算，再将运算结果加以判别或者与被测参数相联系，得到想要的有用信 号的部分。</w:t>
      </w:r>
    </w:p>
    <w:p>
      <w:pPr>
        <w:pStyle w:val="Style14"/>
        <w:keepNext w:val="0"/>
        <w:keepLines w:val="0"/>
        <w:widowControl w:val="0"/>
        <w:shd w:val="clear" w:color="auto" w:fill="auto"/>
        <w:bidi w:val="0"/>
        <w:spacing w:before="0" w:after="80" w:line="355" w:lineRule="exact"/>
        <w:ind w:left="0" w:right="0" w:firstLine="440"/>
        <w:jc w:val="both"/>
      </w:pPr>
      <w:r>
        <w:rPr>
          <w:color w:val="000000"/>
          <w:spacing w:val="0"/>
          <w:w w:val="100"/>
          <w:position w:val="0"/>
        </w:rPr>
        <w:t>一种典型的运算是相关接收，设发送端发送的信号为方⑴或总⑴，持续时间为</w:t>
      </w:r>
      <w:r>
        <w:rPr>
          <w:rFonts w:ascii="Times New Roman" w:eastAsia="Times New Roman" w:hAnsi="Times New Roman" w:cs="Times New Roman"/>
          <w:color w:val="000000"/>
          <w:spacing w:val="0"/>
          <w:w w:val="100"/>
          <w:position w:val="0"/>
          <w:sz w:val="22"/>
          <w:szCs w:val="22"/>
        </w:rPr>
        <w:t xml:space="preserve">(0,7), </w:t>
      </w:r>
      <w:r>
        <w:rPr>
          <w:color w:val="000000"/>
          <w:spacing w:val="0"/>
          <w:w w:val="100"/>
          <w:position w:val="0"/>
        </w:rPr>
        <w:t>且具有相同的能量，接收机输入端的噪声〃(，)为高斯白噪声，单边功率谱为払，接收机接收 到的信号为</w:t>
      </w:r>
    </w:p>
    <w:p>
      <w:pPr>
        <w:pStyle w:val="Style14"/>
        <w:keepNext w:val="0"/>
        <w:keepLines w:val="0"/>
        <w:widowControl w:val="0"/>
        <w:shd w:val="clear" w:color="auto" w:fill="auto"/>
        <w:bidi w:val="0"/>
        <w:spacing w:before="0" w:after="0" w:line="240" w:lineRule="auto"/>
        <w:ind w:left="0" w:right="0" w:firstLine="0"/>
        <w:jc w:val="center"/>
      </w:pP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Z</w:t>
      </w:r>
      <w:r>
        <w:rPr>
          <w:color w:val="000000"/>
          <w:spacing w:val="0"/>
          <w:w w:val="100"/>
          <w:position w:val="0"/>
          <w:sz w:val="22"/>
          <w:szCs w:val="22"/>
          <w:lang w:val="en-US" w:eastAsia="en-US" w:bidi="en-US"/>
        </w:rPr>
        <w:t>)</w:t>
      </w:r>
      <w:r>
        <w:rPr>
          <w:color w:val="000000"/>
          <w:spacing w:val="0"/>
          <w:w w:val="100"/>
          <w:position w:val="0"/>
          <w:lang w:val="en-US" w:eastAsia="en-US" w:bidi="en-US"/>
        </w:rPr>
        <w:t>+〃([)</w:t>
      </w:r>
    </w:p>
    <w:p>
      <w:pPr>
        <w:pStyle w:val="Style44"/>
        <w:keepNext w:val="0"/>
        <w:keepLines w:val="0"/>
        <w:widowControl w:val="0"/>
        <w:shd w:val="clear" w:color="auto" w:fill="auto"/>
        <w:tabs>
          <w:tab w:pos="2026" w:val="left"/>
          <w:tab w:pos="5220" w:val="left"/>
        </w:tabs>
        <w:bidi w:val="0"/>
        <w:spacing w:before="0" w:after="0" w:line="240" w:lineRule="auto"/>
        <w:ind w:left="0" w:right="680" w:firstLine="0"/>
        <w:jc w:val="right"/>
      </w:pPr>
      <w:r>
        <w:rPr>
          <w:rFonts w:ascii="Times New Roman" w:eastAsia="Times New Roman" w:hAnsi="Times New Roman" w:cs="Times New Roman"/>
          <w:color w:val="000000"/>
          <w:spacing w:val="0"/>
          <w:w w:val="100"/>
          <w:position w:val="0"/>
          <w:lang w:val="en-US" w:eastAsia="en-US" w:bidi="en-US"/>
        </w:rPr>
        <w:t xml:space="preserve">r(z) </w:t>
      </w:r>
      <w:r>
        <w:rPr>
          <w:rFonts w:ascii="SimSun" w:eastAsia="SimSun" w:hAnsi="SimSun" w:cs="SimSun"/>
          <w:color w:val="000000"/>
          <w:spacing w:val="0"/>
          <w:w w:val="100"/>
          <w:position w:val="0"/>
          <w:sz w:val="20"/>
          <w:szCs w:val="20"/>
          <w:lang w:val="zh-TW" w:eastAsia="zh-TW" w:bidi="zh-TW"/>
        </w:rPr>
        <w:t>=〈</w:t>
        <w:tab/>
      </w:r>
      <w:r>
        <w:rPr>
          <w:rFonts w:ascii="Times New Roman" w:eastAsia="Times New Roman" w:hAnsi="Times New Roman" w:cs="Times New Roman"/>
          <w:color w:val="000000"/>
          <w:spacing w:val="0"/>
          <w:w w:val="100"/>
          <w:position w:val="0"/>
          <w:lang w:val="zh-TW" w:eastAsia="zh-TW" w:bidi="zh-TW"/>
        </w:rPr>
        <w:t xml:space="preserve">0 </w:t>
      </w:r>
      <w:r>
        <w:rPr>
          <w:rFonts w:ascii="Times New Roman" w:eastAsia="Times New Roman" w:hAnsi="Times New Roman" w:cs="Times New Roman"/>
          <w:color w:val="000000"/>
          <w:spacing w:val="0"/>
          <w:w w:val="100"/>
          <w:position w:val="0"/>
          <w:lang w:val="en-US" w:eastAsia="en-US" w:bidi="en-US"/>
        </w:rPr>
        <w:t>T</w:t>
        <w:tab/>
        <w:t>(3-24)</w:t>
      </w:r>
    </w:p>
    <w:p>
      <w:pPr>
        <w:pStyle w:val="Style14"/>
        <w:keepNext w:val="0"/>
        <w:keepLines w:val="0"/>
        <w:widowControl w:val="0"/>
        <w:shd w:val="clear" w:color="auto" w:fill="auto"/>
        <w:bidi w:val="0"/>
        <w:spacing w:before="0" w:after="0" w:line="240" w:lineRule="auto"/>
        <w:ind w:left="3620" w:right="0" w:firstLine="0"/>
        <w:jc w:val="left"/>
      </w:pPr>
      <w:r>
        <w:rPr>
          <w:rFonts w:ascii="Times New Roman" w:eastAsia="Times New Roman" w:hAnsi="Times New Roman" w:cs="Times New Roman"/>
          <w:color w:val="000000"/>
          <w:spacing w:val="0"/>
          <w:w w:val="100"/>
          <w:position w:val="0"/>
          <w:sz w:val="22"/>
          <w:szCs w:val="22"/>
          <w:lang w:val="en-US" w:eastAsia="en-US" w:bidi="en-US"/>
        </w:rPr>
        <w:t>,5</w:t>
      </w:r>
      <w:r>
        <w:rPr>
          <w:rFonts w:ascii="Times New Roman" w:eastAsia="Times New Roman" w:hAnsi="Times New Roman" w:cs="Times New Roman"/>
          <w:color w:val="000000"/>
          <w:spacing w:val="0"/>
          <w:w w:val="100"/>
          <w:position w:val="0"/>
          <w:sz w:val="22"/>
          <w:szCs w:val="22"/>
          <w:vertAlign w:val="subscript"/>
          <w:lang w:val="en-US" w:eastAsia="en-US" w:bidi="en-US"/>
        </w:rPr>
        <w:t>2</w:t>
      </w:r>
      <w:r>
        <w:rPr>
          <w:rFonts w:ascii="Times New Roman" w:eastAsia="Times New Roman" w:hAnsi="Times New Roman" w:cs="Times New Roman"/>
          <w:color w:val="000000"/>
          <w:spacing w:val="0"/>
          <w:w w:val="100"/>
          <w:position w:val="0"/>
          <w:sz w:val="22"/>
          <w:szCs w:val="22"/>
          <w:lang w:val="en-US" w:eastAsia="en-US" w:bidi="en-US"/>
        </w:rPr>
        <w:t xml:space="preserve"> </w:t>
      </w:r>
      <w:r>
        <w:rPr>
          <w:i/>
          <w:iCs/>
          <w:color w:val="000000"/>
          <w:spacing w:val="0"/>
          <w:w w:val="100"/>
          <w:position w:val="0"/>
          <w:lang w:val="en-US" w:eastAsia="en-US" w:bidi="en-US"/>
        </w:rPr>
        <w:t>(t) + n(t)</w:t>
      </w:r>
    </w:p>
    <w:p>
      <w:pPr>
        <w:pStyle w:val="Style14"/>
        <w:keepNext w:val="0"/>
        <w:keepLines w:val="0"/>
        <w:widowControl w:val="0"/>
        <w:shd w:val="clear" w:color="auto" w:fill="auto"/>
        <w:bidi w:val="0"/>
        <w:spacing w:before="0" w:after="80" w:line="340" w:lineRule="exact"/>
        <w:ind w:left="0" w:right="0" w:firstLine="440"/>
        <w:jc w:val="left"/>
      </w:pPr>
      <w:r>
        <w:rPr>
          <w:color w:val="000000"/>
          <w:spacing w:val="0"/>
          <w:w w:val="100"/>
          <w:position w:val="0"/>
        </w:rPr>
        <w:t>由此可以得到发射信号或巨⑴时出现厂⑴的概率密度有(”)和人</w:t>
      </w:r>
      <w:r>
        <w:rPr>
          <w:rFonts w:ascii="Times New Roman" w:eastAsia="Times New Roman" w:hAnsi="Times New Roman" w:cs="Times New Roman"/>
          <w:color w:val="000000"/>
          <w:spacing w:val="0"/>
          <w:w w:val="100"/>
          <w:position w:val="0"/>
          <w:sz w:val="22"/>
          <w:szCs w:val="22"/>
        </w:rPr>
        <w:t>2</w:t>
      </w:r>
      <w:r>
        <w:rPr>
          <w:color w:val="000000"/>
          <w:spacing w:val="0"/>
          <w:w w:val="100"/>
          <w:position w:val="0"/>
          <w:sz w:val="22"/>
          <w:szCs w:val="22"/>
        </w:rPr>
        <w:t>(</w:t>
      </w:r>
      <w:r>
        <w:rPr>
          <w:color w:val="000000"/>
          <w:spacing w:val="0"/>
          <w:w w:val="100"/>
          <w:position w:val="0"/>
        </w:rPr>
        <w:t>广)分别为</w:t>
      </w:r>
    </w:p>
    <w:p>
      <w:pPr>
        <w:pStyle w:val="Style44"/>
        <w:keepNext w:val="0"/>
        <w:keepLines w:val="0"/>
        <w:widowControl w:val="0"/>
        <w:shd w:val="clear" w:color="auto" w:fill="auto"/>
        <w:bidi w:val="0"/>
        <w:spacing w:before="0" w:after="120" w:line="340" w:lineRule="exact"/>
        <w:ind w:left="2440" w:right="0" w:firstLine="0"/>
        <w:jc w:val="left"/>
      </w:pP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i </w:t>
      </w:r>
      <w:r>
        <w:rPr>
          <w:rFonts w:ascii="SimSun" w:eastAsia="SimSun" w:hAnsi="SimSun" w:cs="SimSun"/>
          <w:i/>
          <w:iCs/>
          <w:color w:val="000000"/>
          <w:spacing w:val="0"/>
          <w:w w:val="100"/>
          <w:position w:val="0"/>
          <w:sz w:val="20"/>
          <w:szCs w:val="20"/>
          <w:lang w:val="zh-TW" w:eastAsia="zh-TW" w:bidi="zh-TW"/>
        </w:rPr>
        <w:t xml:space="preserve">= </w:t>
      </w:r>
      <w:r>
        <w:rPr>
          <w:rFonts w:ascii="SimSun" w:eastAsia="SimSun" w:hAnsi="SimSun" w:cs="SimSun"/>
          <w:i/>
          <w:iCs/>
          <w:color w:val="000000"/>
          <w:spacing w:val="0"/>
          <w:w w:val="100"/>
          <w:position w:val="0"/>
          <w:sz w:val="20"/>
          <w:szCs w:val="20"/>
          <w:lang w:val="en-US" w:eastAsia="en-US" w:bidi="en-US"/>
        </w:rPr>
        <w:t>F</w:t>
      </w:r>
      <w:r>
        <w:rPr>
          <w:rFonts w:ascii="Times New Roman" w:eastAsia="Times New Roman" w:hAnsi="Times New Roman" w:cs="Times New Roman"/>
          <w:color w:val="000000"/>
          <w:spacing w:val="0"/>
          <w:w w:val="100"/>
          <w:position w:val="0"/>
          <w:lang w:val="en-US" w:eastAsia="en-US" w:bidi="en-US"/>
        </w:rPr>
        <w:t xml:space="preserve"> exp] </w:t>
      </w:r>
      <w:r>
        <w:rPr>
          <w:rFonts w:ascii="SimSun" w:eastAsia="SimSun" w:hAnsi="SimSun" w:cs="SimSun"/>
          <w:color w:val="000000"/>
          <w:spacing w:val="0"/>
          <w:w w:val="100"/>
          <w:position w:val="0"/>
          <w:sz w:val="20"/>
          <w:szCs w:val="20"/>
          <w:lang w:val="en-US" w:eastAsia="en-US" w:bidi="en-US"/>
        </w:rPr>
        <w:t>一</w:t>
      </w:r>
      <w:r>
        <w:rPr>
          <w:rFonts w:ascii="SimSun" w:eastAsia="SimSun" w:hAnsi="SimSun" w:cs="SimSun"/>
          <w:color w:val="000000"/>
          <w:spacing w:val="0"/>
          <w:w w:val="100"/>
          <w:position w:val="0"/>
          <w:sz w:val="20"/>
          <w:szCs w:val="20"/>
          <w:lang w:val="zh-TW" w:eastAsia="zh-TW" w:bidi="zh-TW"/>
        </w:rPr>
        <w:t>才丄[广⑺—</w:t>
      </w:r>
      <w:r>
        <w:rPr>
          <w:rFonts w:ascii="Times New Roman" w:eastAsia="Times New Roman" w:hAnsi="Times New Roman" w:cs="Times New Roman"/>
          <w:color w:val="000000"/>
          <w:spacing w:val="0"/>
          <w:w w:val="100"/>
          <w:position w:val="0"/>
          <w:lang w:val="en-US" w:eastAsia="en-US" w:bidi="en-US"/>
        </w:rPr>
        <w:t>5|</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vertAlign w:val="superscript"/>
          <w:lang w:val="en-US" w:eastAsia="en-US" w:bidi="en-US"/>
        </w:rPr>
        <w:t>2</w:t>
      </w:r>
      <w:r>
        <w:rPr>
          <w:rFonts w:ascii="Times New Roman" w:eastAsia="Times New Roman" w:hAnsi="Times New Roman" w:cs="Times New Roman"/>
          <w:color w:val="000000"/>
          <w:spacing w:val="0"/>
          <w:w w:val="100"/>
          <w:position w:val="0"/>
          <w:lang w:val="en-US" w:eastAsia="en-US" w:bidi="en-US"/>
        </w:rPr>
        <w:t>dr J</w:t>
      </w:r>
    </w:p>
    <w:p>
      <w:pPr>
        <w:pStyle w:val="Style44"/>
        <w:keepNext w:val="0"/>
        <w:keepLines w:val="0"/>
        <w:widowControl w:val="0"/>
        <w:shd w:val="clear" w:color="auto" w:fill="auto"/>
        <w:tabs>
          <w:tab w:pos="7999" w:val="left"/>
        </w:tabs>
        <w:bidi w:val="0"/>
        <w:spacing w:before="0" w:after="0" w:line="340" w:lineRule="exact"/>
        <w:ind w:left="2440" w:right="0" w:firstLine="0"/>
        <w:jc w:val="left"/>
      </w:pPr>
      <w:r>
        <w:rPr>
          <w:rFonts w:ascii="SimSun" w:eastAsia="SimSun" w:hAnsi="SimSun" w:cs="SimSun"/>
          <w:i/>
          <w:iCs/>
          <w:color w:val="000000"/>
          <w:spacing w:val="0"/>
          <w:w w:val="100"/>
          <w:position w:val="0"/>
          <w:sz w:val="20"/>
          <w:szCs w:val="20"/>
          <w:lang w:val="zh-TW" w:eastAsia="zh-TW" w:bidi="zh-TW"/>
        </w:rPr>
        <w:t xml:space="preserve">/ &lt; = </w:t>
      </w:r>
      <w:r>
        <w:rPr>
          <w:rFonts w:ascii="SimSun" w:eastAsia="SimSun" w:hAnsi="SimSun" w:cs="SimSun"/>
          <w:i/>
          <w:iCs/>
          <w:color w:val="000000"/>
          <w:spacing w:val="0"/>
          <w:w w:val="100"/>
          <w:position w:val="0"/>
          <w:sz w:val="20"/>
          <w:szCs w:val="20"/>
          <w:lang w:val="en-US" w:eastAsia="en-US" w:bidi="en-US"/>
        </w:rPr>
        <w:t>F</w:t>
      </w:r>
      <w:r>
        <w:rPr>
          <w:rFonts w:ascii="Times New Roman" w:eastAsia="Times New Roman" w:hAnsi="Times New Roman" w:cs="Times New Roman"/>
          <w:color w:val="000000"/>
          <w:spacing w:val="0"/>
          <w:w w:val="100"/>
          <w:position w:val="0"/>
          <w:lang w:val="en-US" w:eastAsia="en-US" w:bidi="en-US"/>
        </w:rPr>
        <w:t xml:space="preserve"> exp] —</w:t>
      </w:r>
      <w:r>
        <w:rPr>
          <w:rFonts w:ascii="SimSun" w:eastAsia="SimSun" w:hAnsi="SimSun" w:cs="SimSun"/>
          <w:color w:val="000000"/>
          <w:spacing w:val="0"/>
          <w:w w:val="100"/>
          <w:position w:val="0"/>
          <w:sz w:val="20"/>
          <w:szCs w:val="20"/>
          <w:lang w:val="zh-CN" w:eastAsia="zh-CN" w:bidi="zh-CN"/>
        </w:rPr>
        <w:t>日</w:t>
      </w:r>
      <w:r>
        <w:rPr>
          <w:rFonts w:ascii="Times New Roman" w:eastAsia="Times New Roman" w:hAnsi="Times New Roman" w:cs="Times New Roman"/>
          <w:color w:val="000000"/>
          <w:spacing w:val="0"/>
          <w:w w:val="100"/>
          <w:position w:val="0"/>
          <w:lang w:val="en-US" w:eastAsia="en-US" w:bidi="en-US"/>
        </w:rPr>
        <w:t>[r(Z</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(/)]'dr J</w:t>
        <w:tab/>
        <w:t>(3-25)</w:t>
      </w:r>
    </w:p>
    <w:p>
      <w:pPr>
        <w:pStyle w:val="Style14"/>
        <w:keepNext w:val="0"/>
        <w:keepLines w:val="0"/>
        <w:widowControl w:val="0"/>
        <w:shd w:val="clear" w:color="auto" w:fill="auto"/>
        <w:bidi w:val="0"/>
        <w:spacing w:before="0" w:after="0" w:line="340" w:lineRule="exact"/>
        <w:ind w:left="0" w:right="0" w:firstLine="0"/>
        <w:jc w:val="left"/>
      </w:pPr>
      <w:r>
        <w:rPr>
          <w:color w:val="000000"/>
          <w:spacing w:val="0"/>
          <w:w w:val="100"/>
          <w:position w:val="0"/>
        </w:rPr>
        <w:t>式中</w:t>
      </w:r>
      <w:r>
        <w:rPr>
          <w:rFonts w:ascii="Times New Roman" w:eastAsia="Times New Roman" w:hAnsi="Times New Roman" w:cs="Times New Roman"/>
          <w:color w:val="000000"/>
          <w:spacing w:val="0"/>
          <w:w w:val="100"/>
          <w:position w:val="0"/>
          <w:sz w:val="22"/>
          <w:szCs w:val="22"/>
          <w:lang w:val="en-US" w:eastAsia="en-US" w:bidi="en-US"/>
        </w:rPr>
        <w:t>,F</w:t>
      </w:r>
      <w:r>
        <w:rPr>
          <w:color w:val="000000"/>
          <w:spacing w:val="0"/>
          <w:w w:val="100"/>
          <w:position w:val="0"/>
        </w:rPr>
        <w:t>为常数。</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rPr>
        <w:t>和人</w:t>
      </w:r>
      <w:r>
        <w:rPr>
          <w:rFonts w:ascii="Times New Roman" w:eastAsia="Times New Roman" w:hAnsi="Times New Roman" w:cs="Times New Roman"/>
          <w:color w:val="000000"/>
          <w:spacing w:val="0"/>
          <w:w w:val="100"/>
          <w:position w:val="0"/>
          <w:sz w:val="22"/>
          <w:szCs w:val="22"/>
        </w:rPr>
        <w:t>2</w:t>
      </w:r>
      <w:r>
        <w:rPr>
          <w:color w:val="000000"/>
          <w:spacing w:val="0"/>
          <w:w w:val="100"/>
          <w:position w:val="0"/>
          <w:sz w:val="22"/>
          <w:szCs w:val="22"/>
        </w:rPr>
        <w:t>(</w:t>
      </w:r>
      <w:r>
        <w:rPr>
          <w:color w:val="000000"/>
          <w:spacing w:val="0"/>
          <w:w w:val="100"/>
          <w:position w:val="0"/>
        </w:rPr>
        <w:t>厂)示意图如图</w:t>
      </w:r>
      <w:r>
        <w:rPr>
          <w:rFonts w:ascii="Times New Roman" w:eastAsia="Times New Roman" w:hAnsi="Times New Roman" w:cs="Times New Roman"/>
          <w:color w:val="000000"/>
          <w:spacing w:val="0"/>
          <w:w w:val="100"/>
          <w:position w:val="0"/>
          <w:sz w:val="22"/>
          <w:szCs w:val="22"/>
          <w:lang w:val="en-US" w:eastAsia="en-US" w:bidi="en-US"/>
        </w:rPr>
        <w:t>3-14</w:t>
      </w:r>
      <w:r>
        <w:rPr>
          <w:color w:val="000000"/>
          <w:spacing w:val="0"/>
          <w:w w:val="100"/>
          <w:position w:val="0"/>
        </w:rPr>
        <w:t>所示。</w:t>
      </w:r>
    </w:p>
    <w:p>
      <w:pPr>
        <w:pStyle w:val="Style14"/>
        <w:keepNext w:val="0"/>
        <w:keepLines w:val="0"/>
        <w:widowControl w:val="0"/>
        <w:shd w:val="clear" w:color="auto" w:fill="auto"/>
        <w:bidi w:val="0"/>
        <w:spacing w:before="0" w:after="80" w:line="340" w:lineRule="exact"/>
        <w:ind w:left="0" w:right="0" w:firstLine="440"/>
        <w:jc w:val="both"/>
      </w:pPr>
      <w:r>
        <w:rPr>
          <w:color w:val="000000"/>
          <w:spacing w:val="0"/>
          <w:w w:val="100"/>
          <w:position w:val="0"/>
        </w:rPr>
        <w:t>判决法则为</w:t>
      </w:r>
    </w:p>
    <w:p>
      <w:pPr>
        <w:pStyle w:val="Style44"/>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2"/>
          <w:szCs w:val="22"/>
          <w:lang w:val="en-US" w:eastAsia="en-US" w:bidi="en-US"/>
        </w:rPr>
        <w:t xml:space="preserve">r </w:t>
      </w:r>
      <w:r>
        <w:rPr>
          <w:rFonts w:ascii="Times New Roman" w:eastAsia="Times New Roman" w:hAnsi="Times New Roman" w:cs="Times New Roman"/>
          <w:color w:val="000000"/>
          <w:spacing w:val="0"/>
          <w:w w:val="100"/>
          <w:position w:val="0"/>
          <w:sz w:val="22"/>
          <w:szCs w:val="22"/>
          <w:lang w:val="zh-TW" w:eastAsia="zh-TW" w:bidi="zh-TW"/>
        </w:rPr>
        <w:t xml:space="preserve">&gt; </w:t>
      </w:r>
      <w:r>
        <w:rPr>
          <w:rFonts w:ascii="Times New Roman" w:eastAsia="Times New Roman" w:hAnsi="Times New Roman" w:cs="Times New Roman"/>
          <w:color w:val="000000"/>
          <w:spacing w:val="0"/>
          <w:w w:val="100"/>
          <w:position w:val="0"/>
          <w:sz w:val="22"/>
          <w:szCs w:val="22"/>
          <w:lang w:val="en-US" w:eastAsia="en-US" w:bidi="en-US"/>
        </w:rPr>
        <w:t>r</w:t>
      </w:r>
      <w:r>
        <w:rPr>
          <w:rFonts w:ascii="Times New Roman" w:eastAsia="Times New Roman" w:hAnsi="Times New Roman" w:cs="Times New Roman"/>
          <w:color w:val="000000"/>
          <w:spacing w:val="0"/>
          <w:w w:val="100"/>
          <w:position w:val="0"/>
          <w:sz w:val="22"/>
          <w:szCs w:val="22"/>
          <w:vertAlign w:val="subscript"/>
          <w:lang w:val="en-US" w:eastAsia="en-US" w:bidi="en-US"/>
        </w:rPr>
        <w:t>0</w:t>
      </w:r>
      <w:r>
        <w:rPr>
          <w:rFonts w:ascii="SimSun" w:eastAsia="SimSun" w:hAnsi="SimSun" w:cs="SimSun"/>
          <w:color w:val="000000"/>
          <w:spacing w:val="0"/>
          <w:w w:val="100"/>
          <w:position w:val="0"/>
          <w:sz w:val="20"/>
          <w:szCs w:val="20"/>
          <w:lang w:val="zh-TW" w:eastAsia="zh-TW" w:bidi="zh-TW"/>
        </w:rPr>
        <w:t>判</w:t>
      </w:r>
      <w:r>
        <w:rPr>
          <w:rFonts w:ascii="SimSun" w:eastAsia="SimSun" w:hAnsi="SimSun" w:cs="SimSun"/>
          <w:i/>
          <w:iCs/>
          <w:color w:val="000000"/>
          <w:spacing w:val="0"/>
          <w:w w:val="100"/>
          <w:position w:val="0"/>
          <w:sz w:val="20"/>
          <w:szCs w:val="20"/>
          <w:lang w:val="zh-TW" w:eastAsia="zh-TW" w:bidi="zh-TW"/>
        </w:rPr>
        <w:t>为如</w:t>
      </w:r>
    </w:p>
    <w:p>
      <w:pPr>
        <w:pStyle w:val="Style44"/>
        <w:keepNext w:val="0"/>
        <w:keepLines w:val="0"/>
        <w:widowControl w:val="0"/>
        <w:shd w:val="clear" w:color="auto" w:fill="auto"/>
        <w:bidi w:val="0"/>
        <w:spacing w:before="0" w:after="0" w:line="216" w:lineRule="exact"/>
        <w:ind w:left="3500" w:right="0" w:firstLine="4540"/>
        <w:jc w:val="both"/>
        <w:rPr>
          <w:sz w:val="20"/>
          <w:szCs w:val="20"/>
        </w:rPr>
      </w:pPr>
      <w:r>
        <w:rPr>
          <w:rFonts w:ascii="Times New Roman" w:eastAsia="Times New Roman" w:hAnsi="Times New Roman" w:cs="Times New Roman"/>
          <w:color w:val="000000"/>
          <w:spacing w:val="0"/>
          <w:w w:val="100"/>
          <w:position w:val="0"/>
          <w:sz w:val="22"/>
          <w:szCs w:val="22"/>
          <w:lang w:val="en-US" w:eastAsia="en-US" w:bidi="en-US"/>
        </w:rPr>
        <w:t>(3-26) r&gt;r</w:t>
      </w:r>
      <w:r>
        <w:rPr>
          <w:rFonts w:ascii="Times New Roman" w:eastAsia="Times New Roman" w:hAnsi="Times New Roman" w:cs="Times New Roman"/>
          <w:color w:val="000000"/>
          <w:spacing w:val="0"/>
          <w:w w:val="100"/>
          <w:position w:val="0"/>
          <w:sz w:val="22"/>
          <w:szCs w:val="22"/>
          <w:vertAlign w:val="subscript"/>
          <w:lang w:val="en-US" w:eastAsia="en-US" w:bidi="en-US"/>
        </w:rPr>
        <w:t>0</w:t>
      </w:r>
      <w:r>
        <w:rPr>
          <w:rFonts w:ascii="SimSun" w:eastAsia="SimSun" w:hAnsi="SimSun" w:cs="SimSun"/>
          <w:color w:val="000000"/>
          <w:spacing w:val="0"/>
          <w:w w:val="100"/>
          <w:position w:val="0"/>
          <w:sz w:val="20"/>
          <w:szCs w:val="20"/>
          <w:lang w:val="zh-TW" w:eastAsia="zh-TW" w:bidi="zh-TW"/>
        </w:rPr>
        <w:t>判</w:t>
      </w:r>
      <w:r>
        <w:rPr>
          <w:rFonts w:ascii="SimSun" w:eastAsia="SimSun" w:hAnsi="SimSun" w:cs="SimSun"/>
          <w:i/>
          <w:iCs/>
          <w:color w:val="000000"/>
          <w:spacing w:val="0"/>
          <w:w w:val="100"/>
          <w:position w:val="0"/>
          <w:sz w:val="20"/>
          <w:szCs w:val="20"/>
          <w:lang w:val="zh-TW" w:eastAsia="zh-TW" w:bidi="zh-TW"/>
        </w:rPr>
        <w:t>为</w:t>
      </w:r>
      <w:r>
        <w:rPr>
          <w:rFonts w:ascii="SimSun" w:eastAsia="SimSun" w:hAnsi="SimSun" w:cs="SimSun"/>
          <w:i/>
          <w:iCs/>
          <w:color w:val="000000"/>
          <w:spacing w:val="0"/>
          <w:w w:val="100"/>
          <w:position w:val="0"/>
          <w:sz w:val="20"/>
          <w:szCs w:val="20"/>
          <w:lang w:val="en-US" w:eastAsia="en-US" w:bidi="en-US"/>
        </w:rPr>
        <w:t>"D</w:t>
      </w:r>
    </w:p>
    <w:p>
      <w:pPr>
        <w:pStyle w:val="Style14"/>
        <w:keepNext w:val="0"/>
        <w:keepLines w:val="0"/>
        <w:widowControl w:val="0"/>
        <w:shd w:val="clear" w:color="auto" w:fill="auto"/>
        <w:bidi w:val="0"/>
        <w:spacing w:before="0" w:after="80" w:line="340" w:lineRule="exact"/>
        <w:ind w:left="0" w:right="0" w:firstLine="440"/>
        <w:jc w:val="both"/>
      </w:pPr>
      <w:r>
        <w:rPr>
          <w:color w:val="000000"/>
          <w:spacing w:val="0"/>
          <w:w w:val="100"/>
          <w:position w:val="0"/>
        </w:rPr>
        <w:t>由此可见，当发射们⑺而判为寤⑴的错误概率</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和发射刈。)而判为</w:t>
      </w:r>
      <w:r>
        <w:rPr>
          <w:rFonts w:ascii="Times New Roman" w:eastAsia="Times New Roman" w:hAnsi="Times New Roman" w:cs="Times New Roman"/>
          <w:color w:val="000000"/>
          <w:spacing w:val="0"/>
          <w:w w:val="100"/>
          <w:position w:val="0"/>
          <w:sz w:val="22"/>
          <w:szCs w:val="22"/>
          <w:lang w:val="en-US" w:eastAsia="en-US" w:bidi="en-US"/>
        </w:rPr>
        <w:t>5.(0</w:t>
      </w:r>
      <w:r>
        <w:rPr>
          <w:color w:val="000000"/>
          <w:spacing w:val="0"/>
          <w:w w:val="100"/>
          <w:position w:val="0"/>
        </w:rPr>
        <w:t>的错误概</w:t>
      </w:r>
      <w:r>
        <w:br w:type="page"/>
      </w:r>
    </w:p>
    <w:p>
      <w:pPr>
        <w:pStyle w:val="Style1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4"/>
          <w:szCs w:val="14"/>
          <w:lang w:val="en-US" w:eastAsia="en-US" w:bidi="en-US"/>
        </w:rPr>
        <w:t>WE</w:t>
      </w:r>
      <w:r>
        <w:rPr>
          <w:color w:val="000000"/>
          <w:spacing w:val="0"/>
          <w:w w:val="100"/>
          <w:position w:val="0"/>
        </w:rPr>
        <w:t>术芝应</w:t>
      </w:r>
      <w:r>
        <w:rPr>
          <w:color w:val="000000"/>
          <w:spacing w:val="0"/>
          <w:w w:val="100"/>
          <w:position w:val="0"/>
          <w:lang w:val="zh-CN" w:eastAsia="zh-CN" w:bidi="zh-CN"/>
        </w:rPr>
        <w:t>.用.</w:t>
      </w:r>
      <w:r>
        <w:rPr>
          <w:color w:val="000000"/>
          <w:spacing w:val="0"/>
          <w:w w:val="100"/>
          <w:position w:val="0"/>
        </w:rPr>
        <w:t>…</w:t>
      </w:r>
      <w:r>
        <w:rPr>
          <w:color w:val="000000"/>
          <w:spacing w:val="0"/>
          <w:w w:val="100"/>
          <w:position w:val="0"/>
          <w:lang w:val="zh-CN" w:eastAsia="zh-CN" w:bidi="zh-CN"/>
        </w:rPr>
        <w:t>》</w:t>
      </w:r>
    </w:p>
    <w:p>
      <w:pPr>
        <w:widowControl w:val="0"/>
        <w:spacing w:line="1" w:lineRule="exact"/>
        <w:sectPr>
          <w:headerReference w:type="default" r:id="rId255"/>
          <w:footerReference w:type="default" r:id="rId256"/>
          <w:headerReference w:type="even" r:id="rId257"/>
          <w:footerReference w:type="even" r:id="rId258"/>
          <w:headerReference w:type="first" r:id="rId259"/>
          <w:footerReference w:type="first" r:id="rId260"/>
          <w:footnotePr>
            <w:pos w:val="pageBottom"/>
            <w:numFmt w:val="decimal"/>
            <w:numRestart w:val="continuous"/>
          </w:footnotePr>
          <w:pgSz w:w="10239" w:h="15475"/>
          <w:pgMar w:top="862" w:right="301" w:bottom="912" w:left="301" w:header="0" w:footer="3" w:gutter="206"/>
          <w:pgNumType w:start="66"/>
          <w:cols w:space="720"/>
          <w:noEndnote/>
          <w:titlePg/>
          <w:rtlGutter w:val="0"/>
          <w:docGrid w:linePitch="360"/>
        </w:sectPr>
      </w:pPr>
      <w:r>
        <w:drawing>
          <wp:anchor distT="139700" distB="0" distL="0" distR="0" simplePos="0" relativeHeight="125829578" behindDoc="0" locked="0" layoutInCell="1" allowOverlap="1">
            <wp:simplePos x="0" y="0"/>
            <wp:positionH relativeFrom="margin">
              <wp:posOffset>2119630</wp:posOffset>
            </wp:positionH>
            <wp:positionV relativeFrom="paragraph">
              <wp:posOffset>139700</wp:posOffset>
            </wp:positionV>
            <wp:extent cx="2109470" cy="1073150"/>
            <wp:wrapTopAndBottom/>
            <wp:docPr id="451" name="Shape 451"/>
            <a:graphic xmlns:a="http://schemas.openxmlformats.org/drawingml/2006/main">
              <a:graphicData uri="http://schemas.openxmlformats.org/drawingml/2006/picture">
                <pic:pic xmlns:pic="http://schemas.openxmlformats.org/drawingml/2006/picture">
                  <pic:nvPicPr>
                    <pic:cNvPr id="452" name="Picture box 452"/>
                    <pic:cNvPicPr/>
                  </pic:nvPicPr>
                  <pic:blipFill>
                    <a:blip r:embed="rId261"/>
                    <a:stretch/>
                  </pic:blipFill>
                  <pic:spPr>
                    <a:xfrm>
                      <a:ext cx="2109470" cy="1073150"/>
                    </a:xfrm>
                    <a:prstGeom prst="rect"/>
                  </pic:spPr>
                </pic:pic>
              </a:graphicData>
            </a:graphic>
          </wp:anchor>
        </w:drawing>
      </w:r>
    </w:p>
    <w:p>
      <w:pPr>
        <w:widowControl w:val="0"/>
        <w:spacing w:line="229" w:lineRule="exact"/>
        <w:rPr>
          <w:sz w:val="18"/>
          <w:szCs w:val="18"/>
        </w:rPr>
      </w:pPr>
    </w:p>
    <w:p>
      <w:pPr>
        <w:widowControl w:val="0"/>
        <w:spacing w:line="1" w:lineRule="exact"/>
        <w:sectPr>
          <w:footnotePr>
            <w:pos w:val="pageBottom"/>
            <w:numFmt w:val="decimal"/>
            <w:numRestart w:val="continuous"/>
          </w:footnotePr>
          <w:type w:val="continuous"/>
          <w:pgSz w:w="10239" w:h="15475"/>
          <w:pgMar w:top="908" w:right="0" w:bottom="865" w:left="0" w:header="0" w:footer="3" w:gutter="0"/>
          <w:cols w:space="720"/>
          <w:noEndnote/>
          <w:rtlGutter w:val="0"/>
          <w:docGrid w:linePitch="360"/>
        </w:sectPr>
      </w:pPr>
    </w:p>
    <w:p>
      <w:pPr>
        <w:pStyle w:val="Style14"/>
        <w:keepNext w:val="0"/>
        <w:keepLines w:val="0"/>
        <w:widowControl w:val="0"/>
        <w:shd w:val="clear" w:color="auto" w:fill="auto"/>
        <w:bidi w:val="0"/>
        <w:spacing w:before="0" w:after="100" w:line="304" w:lineRule="exact"/>
        <w:ind w:left="0" w:right="0"/>
        <w:jc w:val="left"/>
      </w:pPr>
      <w:r>
        <w:rPr>
          <w:color w:val="000000"/>
          <w:spacing w:val="0"/>
          <w:w w:val="100"/>
          <w:position w:val="0"/>
        </w:rPr>
        <w:t>率</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分别为</w:t>
      </w:r>
    </w:p>
    <w:p>
      <w:pPr>
        <w:pStyle w:val="Style44"/>
        <w:keepNext w:val="0"/>
        <w:keepLines w:val="0"/>
        <w:widowControl w:val="0"/>
        <w:shd w:val="clear" w:color="auto" w:fill="auto"/>
        <w:tabs>
          <w:tab w:pos="7939" w:val="left"/>
        </w:tabs>
        <w:bidi w:val="0"/>
        <w:spacing w:before="0" w:after="0" w:line="283" w:lineRule="auto"/>
        <w:ind w:left="3820" w:right="3540" w:firstLine="0"/>
        <w:jc w:val="right"/>
      </w:pPr>
      <w:r>
        <w:rPr>
          <w:rFonts w:ascii="Times New Roman" w:eastAsia="Times New Roman" w:hAnsi="Times New Roman" w:cs="Times New Roman"/>
          <w:color w:val="000000"/>
          <w:spacing w:val="0"/>
          <w:w w:val="100"/>
          <w:position w:val="0"/>
          <w:lang w:val="en-US" w:eastAsia="en-US" w:bidi="en-US"/>
        </w:rPr>
        <w:t xml:space="preserve">Qi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/si</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r)dr </w:t>
      </w:r>
      <w:r>
        <w:rPr>
          <w:rFonts w:ascii="Times New Roman" w:eastAsia="Times New Roman" w:hAnsi="Times New Roman" w:cs="Times New Roman"/>
          <w:color w:val="000000"/>
          <w:spacing w:val="0"/>
          <w:w w:val="100"/>
          <w:position w:val="0"/>
          <w:vertAlign w:val="superscript"/>
          <w:lang w:val="en-US" w:eastAsia="en-US" w:bidi="en-US"/>
        </w:rPr>
        <w:t>r</w:t>
      </w:r>
      <w:r>
        <w:rPr>
          <w:rFonts w:ascii="Times New Roman" w:eastAsia="Times New Roman" w:hAnsi="Times New Roman" w:cs="Times New Roman"/>
          <w:color w:val="000000"/>
          <w:spacing w:val="0"/>
          <w:w w:val="100"/>
          <w:position w:val="0"/>
          <w:lang w:val="en-US" w:eastAsia="en-US" w:bidi="en-US"/>
        </w:rPr>
        <w:t>°</w:t>
        <w:tab/>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(3-27)</w:t>
      </w:r>
    </w:p>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 xml:space="preserve">Q? </w:t>
      </w:r>
      <w:r>
        <w:rPr>
          <w:rFonts w:ascii="SimSun" w:eastAsia="SimSun" w:hAnsi="SimSun" w:cs="SimSun"/>
          <w:color w:val="000000"/>
          <w:spacing w:val="0"/>
          <w:w w:val="100"/>
          <w:position w:val="0"/>
          <w:sz w:val="20"/>
          <w:szCs w:val="20"/>
          <w:lang w:val="en-US" w:eastAsia="en-US" w:bidi="en-US"/>
        </w:rPr>
        <w:t>=</w:t>
      </w:r>
      <w:r>
        <w:rPr>
          <w:rFonts w:ascii="SimSun" w:eastAsia="SimSun" w:hAnsi="SimSun" w:cs="SimSun"/>
          <w:color w:val="000000"/>
          <w:spacing w:val="0"/>
          <w:w w:val="100"/>
          <w:position w:val="0"/>
          <w:sz w:val="20"/>
          <w:szCs w:val="20"/>
          <w:lang w:val="zh-CN" w:eastAsia="zh-CN" w:bidi="zh-CN"/>
        </w:rPr>
        <w:t>「</w:t>
      </w:r>
      <w:r>
        <w:rPr>
          <w:rFonts w:ascii="Times New Roman" w:eastAsia="Times New Roman" w:hAnsi="Times New Roman" w:cs="Times New Roman"/>
          <w:color w:val="000000"/>
          <w:spacing w:val="0"/>
          <w:w w:val="100"/>
          <w:position w:val="0"/>
          <w:lang w:val="en-US" w:eastAsia="en-US" w:bidi="en-US"/>
        </w:rPr>
        <w:t>/s2</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r)dr</w:t>
      </w:r>
    </w:p>
    <w:p>
      <w:pPr>
        <w:pStyle w:val="Style14"/>
        <w:keepNext w:val="0"/>
        <w:keepLines w:val="0"/>
        <w:widowControl w:val="0"/>
        <w:shd w:val="clear" w:color="auto" w:fill="auto"/>
        <w:tabs>
          <w:tab w:pos="7403" w:val="left"/>
        </w:tabs>
        <w:bidi w:val="0"/>
        <w:spacing w:before="0" w:after="0" w:line="240" w:lineRule="auto"/>
        <w:ind w:left="4420" w:right="0" w:firstLine="0"/>
        <w:jc w:val="left"/>
      </w:pPr>
      <w:r>
        <w:rPr>
          <w:rFonts w:ascii="Times New Roman" w:eastAsia="Times New Roman" w:hAnsi="Times New Roman" w:cs="Times New Roman"/>
          <w:color w:val="000000"/>
          <w:spacing w:val="0"/>
          <w:w w:val="100"/>
          <w:position w:val="0"/>
          <w:sz w:val="22"/>
          <w:szCs w:val="22"/>
          <w:lang w:val="en-US" w:eastAsia="en-US" w:bidi="en-US"/>
        </w:rPr>
        <w:t xml:space="preserve">J </w:t>
      </w:r>
      <w:r>
        <w:rPr>
          <w:color w:val="000000"/>
          <w:spacing w:val="0"/>
          <w:w w:val="100"/>
          <w:position w:val="0"/>
        </w:rPr>
        <w:t>十</w:t>
      </w:r>
      <w:r>
        <w:rPr>
          <w:color w:val="000000"/>
          <w:spacing w:val="0"/>
          <w:w w:val="100"/>
          <w:position w:val="0"/>
          <w:lang w:val="en-US" w:eastAsia="en-US" w:bidi="en-US"/>
        </w:rPr>
        <w:t>8</w:t>
        <w:tab/>
      </w:r>
      <w:r>
        <w:rPr>
          <w:color w:val="000000"/>
          <w:spacing w:val="0"/>
          <w:w w:val="100"/>
          <w:position w:val="0"/>
          <w:lang w:val="zh-CN" w:eastAsia="zh-CN" w:bidi="zh-CN"/>
        </w:rPr>
        <w:t>、</w:t>
      </w:r>
      <w:r>
        <w:rPr>
          <w:color w:val="000000"/>
          <w:spacing w:val="0"/>
          <w:w w:val="100"/>
          <w:position w:val="0"/>
          <w:lang w:val="en-US" w:eastAsia="en-US" w:bidi="en-US"/>
        </w:rPr>
        <w:t>-</w:t>
      </w:r>
    </w:p>
    <w:p>
      <w:pPr>
        <w:pStyle w:val="Style14"/>
        <w:keepNext w:val="0"/>
        <w:keepLines w:val="0"/>
        <w:widowControl w:val="0"/>
        <w:shd w:val="clear" w:color="auto" w:fill="auto"/>
        <w:bidi w:val="0"/>
        <w:spacing w:before="0" w:after="0" w:line="304" w:lineRule="exact"/>
        <w:ind w:left="0" w:right="0" w:firstLine="860"/>
        <w:jc w:val="left"/>
      </w:pPr>
      <w:r>
        <w:rPr>
          <w:color w:val="000000"/>
          <w:spacing w:val="0"/>
          <w:w w:val="100"/>
          <w:position w:val="0"/>
        </w:rPr>
        <w:t>总的判错概率为</w:t>
      </w:r>
    </w:p>
    <w:p>
      <w:pPr>
        <w:pStyle w:val="Style44"/>
        <w:keepNext w:val="0"/>
        <w:keepLines w:val="0"/>
        <w:widowControl w:val="0"/>
        <w:shd w:val="clear" w:color="auto" w:fill="auto"/>
        <w:tabs>
          <w:tab w:pos="8419" w:val="left"/>
        </w:tabs>
        <w:bidi w:val="0"/>
        <w:spacing w:before="0" w:after="0" w:line="324" w:lineRule="exact"/>
        <w:ind w:left="3520" w:right="0" w:firstLine="0"/>
        <w:jc w:val="left"/>
      </w:pPr>
      <w:r>
        <w:rPr>
          <w:rFonts w:ascii="Times New Roman" w:eastAsia="Times New Roman" w:hAnsi="Times New Roman" w:cs="Times New Roman"/>
          <w:color w:val="000000"/>
          <w:spacing w:val="0"/>
          <w:w w:val="100"/>
          <w:position w:val="0"/>
          <w:lang w:val="en-US" w:eastAsia="en-US" w:bidi="en-US"/>
        </w:rPr>
        <w:t>P</w:t>
      </w:r>
      <w:r>
        <w:rPr>
          <w:rFonts w:ascii="Times New Roman" w:eastAsia="Times New Roman" w:hAnsi="Times New Roman" w:cs="Times New Roman"/>
          <w:color w:val="000000"/>
          <w:spacing w:val="0"/>
          <w:w w:val="100"/>
          <w:position w:val="0"/>
          <w:vertAlign w:val="subscript"/>
          <w:lang w:val="en-US" w:eastAsia="en-US" w:bidi="en-US"/>
        </w:rPr>
        <w:t>e</w:t>
      </w:r>
      <w:r>
        <w:rPr>
          <w:rFonts w:ascii="Times New Roman" w:eastAsia="Times New Roman" w:hAnsi="Times New Roman" w:cs="Times New Roman"/>
          <w:color w:val="000000"/>
          <w:spacing w:val="0"/>
          <w:w w:val="100"/>
          <w:position w:val="0"/>
          <w:lang w:val="en-US" w:eastAsia="en-US" w:bidi="en-US"/>
        </w:rPr>
        <w:t xml:space="preserve"> = </w:t>
      </w:r>
      <w:r>
        <w:rPr>
          <w:rFonts w:ascii="SimSun" w:eastAsia="SimSun" w:hAnsi="SimSun" w:cs="SimSun"/>
          <w:smallCaps/>
          <w:color w:val="000000"/>
          <w:spacing w:val="0"/>
          <w:w w:val="100"/>
          <w:position w:val="0"/>
          <w:sz w:val="20"/>
          <w:szCs w:val="20"/>
          <w:lang w:val="en-US" w:eastAsia="en-US" w:bidi="en-US"/>
        </w:rPr>
        <w:t>P(5</w:t>
      </w:r>
      <w:r>
        <w:rPr>
          <w:rFonts w:ascii="SimSun" w:eastAsia="SimSun" w:hAnsi="SimSun" w:cs="SimSun"/>
          <w:smallCaps/>
          <w:color w:val="000000"/>
          <w:spacing w:val="0"/>
          <w:w w:val="100"/>
          <w:position w:val="0"/>
          <w:sz w:val="20"/>
          <w:szCs w:val="20"/>
          <w:vertAlign w:val="subscript"/>
          <w:lang w:val="en-US" w:eastAsia="en-US" w:bidi="en-US"/>
        </w:rPr>
        <w:t>1</w:t>
      </w:r>
      <w:r>
        <w:rPr>
          <w:rFonts w:ascii="SimSun" w:eastAsia="SimSun" w:hAnsi="SimSun" w:cs="SimSun"/>
          <w:smallCaps/>
          <w:color w:val="000000"/>
          <w:spacing w:val="0"/>
          <w:w w:val="100"/>
          <w:position w:val="0"/>
          <w:sz w:val="20"/>
          <w:szCs w:val="20"/>
          <w:lang w:val="en-US" w:eastAsia="en-US" w:bidi="en-US"/>
        </w:rPr>
        <w:t>)Q</w:t>
      </w:r>
      <w:r>
        <w:rPr>
          <w:rFonts w:ascii="SimSun" w:eastAsia="SimSun" w:hAnsi="SimSun" w:cs="SimSun"/>
          <w:smallCaps/>
          <w:color w:val="000000"/>
          <w:spacing w:val="0"/>
          <w:w w:val="100"/>
          <w:position w:val="0"/>
          <w:sz w:val="20"/>
          <w:szCs w:val="20"/>
          <w:vertAlign w:val="subscript"/>
          <w:lang w:val="en-US" w:eastAsia="en-US" w:bidi="en-US"/>
        </w:rPr>
        <w:t>i</w:t>
      </w:r>
      <w:r>
        <w:rPr>
          <w:rFonts w:ascii="Times New Roman" w:eastAsia="Times New Roman" w:hAnsi="Times New Roman" w:cs="Times New Roman"/>
          <w:color w:val="000000"/>
          <w:spacing w:val="0"/>
          <w:w w:val="100"/>
          <w:position w:val="0"/>
          <w:lang w:val="en-US" w:eastAsia="en-US" w:bidi="en-US"/>
        </w:rPr>
        <w:t xml:space="preserve"> +P</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5</w:t>
      </w:r>
      <w:r>
        <w:rPr>
          <w:rFonts w:ascii="Times New Roman" w:eastAsia="Times New Roman" w:hAnsi="Times New Roman" w:cs="Times New Roman"/>
          <w:color w:val="000000"/>
          <w:spacing w:val="0"/>
          <w:w w:val="100"/>
          <w:position w:val="0"/>
          <w:vertAlign w:val="subscript"/>
          <w:lang w:val="en-US" w:eastAsia="en-US" w:bidi="en-US"/>
        </w:rPr>
        <w:t>2</w:t>
      </w:r>
      <w:r>
        <w:rPr>
          <w:rFonts w:ascii="Times New Roman" w:eastAsia="Times New Roman" w:hAnsi="Times New Roman" w:cs="Times New Roman"/>
          <w:color w:val="000000"/>
          <w:spacing w:val="0"/>
          <w:w w:val="100"/>
          <w:position w:val="0"/>
          <w:lang w:val="en-US" w:eastAsia="en-US" w:bidi="en-US"/>
        </w:rPr>
        <w:t>)Q</w:t>
      </w:r>
      <w:r>
        <w:rPr>
          <w:rFonts w:ascii="Times New Roman" w:eastAsia="Times New Roman" w:hAnsi="Times New Roman" w:cs="Times New Roman"/>
          <w:color w:val="000000"/>
          <w:spacing w:val="0"/>
          <w:w w:val="100"/>
          <w:position w:val="0"/>
          <w:vertAlign w:val="subscript"/>
          <w:lang w:val="en-US" w:eastAsia="en-US" w:bidi="en-US"/>
        </w:rPr>
        <w:t>2</w:t>
      </w:r>
      <w:r>
        <w:rPr>
          <w:rFonts w:ascii="Times New Roman" w:eastAsia="Times New Roman" w:hAnsi="Times New Roman" w:cs="Times New Roman"/>
          <w:color w:val="000000"/>
          <w:spacing w:val="0"/>
          <w:w w:val="100"/>
          <w:position w:val="0"/>
          <w:lang w:val="en-US" w:eastAsia="en-US" w:bidi="en-US"/>
        </w:rPr>
        <w:tab/>
        <w:t>(3-28)</w:t>
      </w:r>
    </w:p>
    <w:p>
      <w:pPr>
        <w:pStyle w:val="Style14"/>
        <w:keepNext w:val="0"/>
        <w:keepLines w:val="0"/>
        <w:widowControl w:val="0"/>
        <w:shd w:val="clear" w:color="auto" w:fill="auto"/>
        <w:bidi w:val="0"/>
        <w:spacing w:before="0" w:after="100" w:line="324" w:lineRule="exact"/>
        <w:ind w:left="400" w:right="0" w:firstLine="20"/>
        <w:jc w:val="both"/>
        <w:rPr>
          <w:sz w:val="22"/>
          <w:szCs w:val="22"/>
        </w:rPr>
      </w:pPr>
      <w:r>
        <w:rPr>
          <w:color w:val="000000"/>
          <w:spacing w:val="0"/>
          <w:w w:val="100"/>
          <w:position w:val="0"/>
          <w:sz w:val="20"/>
          <w:szCs w:val="20"/>
        </w:rPr>
        <w:t>式中</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P(sQ</w:t>
      </w:r>
      <w:r>
        <w:rPr>
          <w:color w:val="000000"/>
          <w:spacing w:val="0"/>
          <w:w w:val="100"/>
          <w:position w:val="0"/>
          <w:sz w:val="20"/>
          <w:szCs w:val="20"/>
        </w:rPr>
        <w:t>和</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5</w:t>
      </w:r>
      <w:r>
        <w:rPr>
          <w:rFonts w:ascii="Times New Roman" w:eastAsia="Times New Roman" w:hAnsi="Times New Roman" w:cs="Times New Roman"/>
          <w:color w:val="000000"/>
          <w:spacing w:val="0"/>
          <w:w w:val="100"/>
          <w:position w:val="0"/>
          <w:sz w:val="22"/>
          <w:szCs w:val="22"/>
          <w:vertAlign w:val="subscript"/>
          <w:lang w:val="en-US" w:eastAsia="en-US" w:bidi="en-US"/>
        </w:rPr>
        <w:t>2</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sz w:val="20"/>
          <w:szCs w:val="20"/>
        </w:rPr>
        <w:t>分别为发送信号</w:t>
      </w:r>
      <w:r>
        <w:rPr>
          <w:i/>
          <w:iCs/>
          <w:color w:val="000000"/>
          <w:spacing w:val="0"/>
          <w:w w:val="100"/>
          <w:position w:val="0"/>
          <w:sz w:val="20"/>
          <w:szCs w:val="20"/>
          <w:lang w:val="en-US" w:eastAsia="en-US" w:bidi="en-US"/>
        </w:rPr>
        <w:t>s、(t)</w:t>
      </w:r>
      <w:r>
        <w:rPr>
          <w:color w:val="000000"/>
          <w:spacing w:val="0"/>
          <w:w w:val="100"/>
          <w:position w:val="0"/>
          <w:sz w:val="20"/>
          <w:szCs w:val="20"/>
        </w:rPr>
        <w:t>或庭(，)的先验概率。由上式可知，</w:t>
      </w:r>
      <w:r>
        <w:rPr>
          <w:rFonts w:ascii="Times New Roman" w:eastAsia="Times New Roman" w:hAnsi="Times New Roman" w:cs="Times New Roman"/>
          <w:color w:val="000000"/>
          <w:spacing w:val="0"/>
          <w:w w:val="100"/>
          <w:position w:val="0"/>
          <w:sz w:val="22"/>
          <w:szCs w:val="22"/>
          <w:lang w:val="en-US" w:eastAsia="en-US" w:bidi="en-US"/>
        </w:rPr>
        <w:t>Pu</w:t>
      </w:r>
      <w:r>
        <w:rPr>
          <w:color w:val="000000"/>
          <w:spacing w:val="0"/>
          <w:w w:val="100"/>
          <w:position w:val="0"/>
          <w:sz w:val="20"/>
          <w:szCs w:val="20"/>
        </w:rPr>
        <w:t>是判决门 限值</w:t>
      </w:r>
      <w:r>
        <w:rPr>
          <w:color w:val="000000"/>
          <w:spacing w:val="0"/>
          <w:w w:val="100"/>
          <w:position w:val="0"/>
          <w:sz w:val="20"/>
          <w:szCs w:val="20"/>
          <w:lang w:val="zh-CN" w:eastAsia="zh-CN" w:bidi="zh-CN"/>
        </w:rPr>
        <w:t>”。的</w:t>
      </w:r>
      <w:r>
        <w:rPr>
          <w:color w:val="000000"/>
          <w:spacing w:val="0"/>
          <w:w w:val="100"/>
          <w:position w:val="0"/>
          <w:sz w:val="20"/>
          <w:szCs w:val="20"/>
        </w:rPr>
        <w:t>函数,求其偏导数并令偏导数等于</w:t>
      </w:r>
      <w:r>
        <w:rPr>
          <w:rFonts w:ascii="Times New Roman" w:eastAsia="Times New Roman" w:hAnsi="Times New Roman" w:cs="Times New Roman"/>
          <w:color w:val="000000"/>
          <w:spacing w:val="0"/>
          <w:w w:val="100"/>
          <w:position w:val="0"/>
          <w:sz w:val="22"/>
          <w:szCs w:val="22"/>
        </w:rPr>
        <w:t>0</w:t>
      </w:r>
    </w:p>
    <w:p>
      <w:pPr>
        <w:pStyle w:val="Style44"/>
        <w:keepNext w:val="0"/>
        <w:keepLines w:val="0"/>
        <w:widowControl w:val="0"/>
        <w:shd w:val="clear" w:color="auto" w:fill="auto"/>
        <w:bidi w:val="0"/>
        <w:spacing w:before="0" w:line="304" w:lineRule="exact"/>
        <w:ind w:left="0" w:right="0" w:firstLine="0"/>
        <w:jc w:val="center"/>
      </w:pPr>
      <w:r>
        <mc:AlternateContent>
          <mc:Choice Requires="wps">
            <w:drawing>
              <wp:anchor distT="0" distB="0" distL="114300" distR="114300" simplePos="0" relativeHeight="125829579" behindDoc="0" locked="0" layoutInCell="1" allowOverlap="1">
                <wp:simplePos x="0" y="0"/>
                <wp:positionH relativeFrom="margin">
                  <wp:posOffset>5321300</wp:posOffset>
                </wp:positionH>
                <wp:positionV relativeFrom="paragraph">
                  <wp:posOffset>50800</wp:posOffset>
                </wp:positionV>
                <wp:extent cx="427990" cy="173355"/>
                <wp:wrapSquare wrapText="left"/>
                <wp:docPr id="453" name="Shape 453"/>
                <a:graphic xmlns:a="http://schemas.openxmlformats.org/drawingml/2006/main">
                  <a:graphicData uri="http://schemas.microsoft.com/office/word/2010/wordprocessingShape">
                    <wps:wsp>
                      <wps:cNvSpPr txBox="1"/>
                      <wps:spPr>
                        <a:xfrm>
                          <a:ext cx="427990"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(3-29)</w:t>
                            </w:r>
                          </w:p>
                        </w:txbxContent>
                      </wps:txbx>
                      <wps:bodyPr wrap="none" lIns="0" tIns="0" rIns="0" bIns="0">
                        <a:noAutoFit/>
                      </wps:bodyPr>
                    </wps:wsp>
                  </a:graphicData>
                </a:graphic>
              </wp:anchor>
            </w:drawing>
          </mc:Choice>
          <mc:Fallback>
            <w:pict>
              <v:shape id="_x0000_s1479" type="#_x0000_t202" style="position:absolute;margin-left:419.pt;margin-top:4.pt;width:33.700000000000003pt;height:13.65pt;z-index:-125829174;mso-wrap-distance-left:9.pt;mso-wrap-distance-right:9.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(3-29)</w:t>
                      </w:r>
                    </w:p>
                  </w:txbxContent>
                </v:textbox>
                <w10:wrap type="square" side="left" anchorx="margin"/>
              </v:shape>
            </w:pict>
          </mc:Fallback>
        </mc:AlternateContent>
      </w:r>
      <w:r>
        <w:rPr>
          <w:rFonts w:ascii="SimSun" w:eastAsia="SimSun" w:hAnsi="SimSun" w:cs="SimSun"/>
          <w:color w:val="000000"/>
          <w:spacing w:val="0"/>
          <w:w w:val="100"/>
          <w:position w:val="0"/>
          <w:sz w:val="20"/>
          <w:szCs w:val="20"/>
          <w:lang w:val="zh-TW" w:eastAsia="zh-TW" w:bidi="zh-TW"/>
        </w:rPr>
        <w:t>祟</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lang w:val="en-US" w:eastAsia="en-US" w:bidi="en-US"/>
        </w:rPr>
        <w:t>P</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lang w:val="en-US" w:eastAsia="en-US" w:bidi="en-US"/>
        </w:rPr>
        <w:t>m</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G + F(sWm</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zh-TW" w:eastAsia="zh-TW" w:bidi="zh-TW"/>
        </w:rPr>
        <w:t>= 0</w:t>
      </w:r>
    </w:p>
    <w:p>
      <w:pPr>
        <w:pStyle w:val="Style14"/>
        <w:keepNext w:val="0"/>
        <w:keepLines w:val="0"/>
        <w:widowControl w:val="0"/>
        <w:shd w:val="clear" w:color="auto" w:fill="auto"/>
        <w:bidi w:val="0"/>
        <w:spacing w:before="0" w:after="100" w:line="304" w:lineRule="exact"/>
        <w:ind w:left="0" w:right="0" w:firstLine="860"/>
        <w:jc w:val="left"/>
      </w:pPr>
      <w:r>
        <w:rPr>
          <w:color w:val="000000"/>
          <w:spacing w:val="0"/>
          <w:w w:val="100"/>
          <w:position w:val="0"/>
        </w:rPr>
        <w:t>故最佳门限值应满足</w:t>
      </w:r>
    </w:p>
    <w:p>
      <w:pPr>
        <w:pStyle w:val="Style14"/>
        <w:keepNext w:val="0"/>
        <w:keepLines w:val="0"/>
        <w:widowControl w:val="0"/>
        <w:shd w:val="clear" w:color="auto" w:fill="auto"/>
        <w:bidi w:val="0"/>
        <w:spacing w:before="0" w:after="0" w:line="240" w:lineRule="auto"/>
        <w:ind w:left="3940" w:right="0" w:firstLine="0"/>
        <w:jc w:val="left"/>
        <w:rPr>
          <w:sz w:val="22"/>
          <w:szCs w:val="22"/>
        </w:rPr>
      </w:pPr>
      <w:r>
        <mc:AlternateContent>
          <mc:Choice Requires="wps">
            <w:drawing>
              <wp:anchor distT="0" distB="0" distL="114300" distR="114300" simplePos="0" relativeHeight="125829581" behindDoc="0" locked="0" layoutInCell="1" allowOverlap="1">
                <wp:simplePos x="0" y="0"/>
                <wp:positionH relativeFrom="margin">
                  <wp:posOffset>5321300</wp:posOffset>
                </wp:positionH>
                <wp:positionV relativeFrom="paragraph">
                  <wp:posOffset>63500</wp:posOffset>
                </wp:positionV>
                <wp:extent cx="424815" cy="172720"/>
                <wp:wrapSquare wrapText="left"/>
                <wp:docPr id="455" name="Shape 455"/>
                <a:graphic xmlns:a="http://schemas.openxmlformats.org/drawingml/2006/main">
                  <a:graphicData uri="http://schemas.microsoft.com/office/word/2010/wordprocessingShape">
                    <wps:wsp>
                      <wps:cNvSpPr txBox="1"/>
                      <wps:spPr>
                        <a:xfrm>
                          <a:ext cx="424815" cy="172720"/>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(3-30)</w:t>
                            </w:r>
                          </w:p>
                        </w:txbxContent>
                      </wps:txbx>
                      <wps:bodyPr wrap="none" lIns="0" tIns="0" rIns="0" bIns="0">
                        <a:noAutoFit/>
                      </wps:bodyPr>
                    </wps:wsp>
                  </a:graphicData>
                </a:graphic>
              </wp:anchor>
            </w:drawing>
          </mc:Choice>
          <mc:Fallback>
            <w:pict>
              <v:shape id="_x0000_s1481" type="#_x0000_t202" style="position:absolute;margin-left:419.pt;margin-top:5.pt;width:33.450000000000003pt;height:13.6pt;z-index:-125829172;mso-wrap-distance-left:9.pt;mso-wrap-distance-right:9.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(3-30)</w:t>
                      </w:r>
                    </w:p>
                  </w:txbxContent>
                </v:textbox>
                <w10:wrap type="square" side="left" anchorx="margin"/>
              </v:shape>
            </w:pict>
          </mc:Fallback>
        </mc:AlternateContent>
      </w:r>
      <w:r>
        <w:rPr>
          <w:i/>
          <w:iCs/>
          <w:color w:val="000000"/>
          <w:spacing w:val="0"/>
          <w:w w:val="100"/>
          <w:position w:val="0"/>
          <w:sz w:val="20"/>
          <w:szCs w:val="20"/>
          <w:u w:val="single"/>
          <w:lang w:val="en-US" w:eastAsia="en-US" w:bidi="en-US"/>
        </w:rPr>
        <w:t>fM</w:t>
      </w:r>
      <w:r>
        <w:rPr>
          <w:color w:val="000000"/>
          <w:spacing w:val="0"/>
          <w:w w:val="100"/>
          <w:position w:val="0"/>
          <w:sz w:val="20"/>
          <w:szCs w:val="20"/>
          <w:u w:val="single"/>
          <w:lang w:val="en-US" w:eastAsia="en-US" w:bidi="en-US"/>
        </w:rPr>
        <w:t xml:space="preserve"> </w:t>
      </w:r>
      <w:r>
        <w:rPr>
          <w:color w:val="000000"/>
          <w:spacing w:val="0"/>
          <w:w w:val="100"/>
          <w:position w:val="0"/>
          <w:sz w:val="20"/>
          <w:szCs w:val="20"/>
          <w:u w:val="single"/>
        </w:rPr>
        <w:t>广())</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2"/>
          <w:szCs w:val="22"/>
          <w:u w:val="single"/>
          <w:lang w:val="en-US" w:eastAsia="en-US" w:bidi="en-US"/>
        </w:rPr>
        <w:t>P</w:t>
      </w:r>
      <w:r>
        <w:rPr>
          <w:color w:val="000000"/>
          <w:spacing w:val="0"/>
          <w:w w:val="100"/>
          <w:position w:val="0"/>
          <w:sz w:val="22"/>
          <w:szCs w:val="22"/>
          <w:u w:val="single"/>
          <w:lang w:val="en-US" w:eastAsia="en-US" w:bidi="en-US"/>
        </w:rPr>
        <w:t>(</w:t>
      </w:r>
      <w:r>
        <w:rPr>
          <w:rFonts w:ascii="Times New Roman" w:eastAsia="Times New Roman" w:hAnsi="Times New Roman" w:cs="Times New Roman"/>
          <w:color w:val="000000"/>
          <w:spacing w:val="0"/>
          <w:w w:val="100"/>
          <w:position w:val="0"/>
          <w:sz w:val="22"/>
          <w:szCs w:val="22"/>
          <w:u w:val="single"/>
          <w:lang w:val="en-US" w:eastAsia="en-US" w:bidi="en-US"/>
        </w:rPr>
        <w:t>.$2</w:t>
      </w:r>
      <w:r>
        <w:rPr>
          <w:color w:val="000000"/>
          <w:spacing w:val="0"/>
          <w:w w:val="100"/>
          <w:position w:val="0"/>
          <w:sz w:val="22"/>
          <w:szCs w:val="22"/>
          <w:u w:val="single"/>
        </w:rPr>
        <w:t>)</w:t>
      </w:r>
    </w:p>
    <w:p>
      <w:pPr>
        <w:pStyle w:val="Style14"/>
        <w:keepNext w:val="0"/>
        <w:keepLines w:val="0"/>
        <w:widowControl w:val="0"/>
        <w:shd w:val="clear" w:color="auto" w:fill="auto"/>
        <w:tabs>
          <w:tab w:pos="4938" w:val="left"/>
        </w:tabs>
        <w:bidi w:val="0"/>
        <w:spacing w:before="0" w:after="0" w:line="240" w:lineRule="auto"/>
        <w:ind w:left="3940" w:right="0" w:firstLine="0"/>
        <w:jc w:val="left"/>
      </w:pPr>
      <w:r>
        <w:rPr>
          <w:color w:val="000000"/>
          <w:spacing w:val="0"/>
          <w:w w:val="100"/>
          <w:position w:val="0"/>
        </w:rPr>
        <w:t>人</w:t>
      </w:r>
      <w:r>
        <w:rPr>
          <w:rFonts w:ascii="Times New Roman" w:eastAsia="Times New Roman" w:hAnsi="Times New Roman" w:cs="Times New Roman"/>
          <w:color w:val="000000"/>
          <w:spacing w:val="0"/>
          <w:w w:val="100"/>
          <w:position w:val="0"/>
          <w:sz w:val="22"/>
          <w:szCs w:val="22"/>
        </w:rPr>
        <w:t>2</w:t>
      </w:r>
      <w:r>
        <w:rPr>
          <w:color w:val="000000"/>
          <w:spacing w:val="0"/>
          <w:w w:val="100"/>
          <w:position w:val="0"/>
          <w:sz w:val="22"/>
          <w:szCs w:val="22"/>
        </w:rPr>
        <w:t>(</w:t>
      </w:r>
      <w:r>
        <w:rPr>
          <w:color w:val="000000"/>
          <w:spacing w:val="0"/>
          <w:w w:val="100"/>
          <w:position w:val="0"/>
        </w:rPr>
        <w:t>厂</w:t>
      </w:r>
      <w:r>
        <w:rPr>
          <w:rFonts w:ascii="Times New Roman" w:eastAsia="Times New Roman" w:hAnsi="Times New Roman" w:cs="Times New Roman"/>
          <w:color w:val="000000"/>
          <w:spacing w:val="0"/>
          <w:w w:val="100"/>
          <w:position w:val="0"/>
          <w:sz w:val="22"/>
          <w:szCs w:val="22"/>
        </w:rPr>
        <w:t>0</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ab/>
      </w:r>
      <w:r>
        <w:rPr>
          <w:i/>
          <w:iCs/>
          <w:color w:val="000000"/>
          <w:spacing w:val="0"/>
          <w:w w:val="100"/>
          <w:position w:val="0"/>
          <w:lang w:val="en-US" w:eastAsia="en-US" w:bidi="en-US"/>
        </w:rPr>
        <w:t>P(S</w:t>
      </w:r>
      <w:r>
        <w:rPr>
          <w:i/>
          <w:iCs/>
          <w:color w:val="000000"/>
          <w:spacing w:val="0"/>
          <w:w w:val="100"/>
          <w:position w:val="0"/>
          <w:vertAlign w:val="subscript"/>
          <w:lang w:val="en-US" w:eastAsia="en-US" w:bidi="en-US"/>
        </w:rPr>
        <w:t>}</w:t>
      </w:r>
      <w:r>
        <w:rPr>
          <w:i/>
          <w:iCs/>
          <w:color w:val="000000"/>
          <w:spacing w:val="0"/>
          <w:w w:val="100"/>
          <w:position w:val="0"/>
        </w:rPr>
        <w:t>)</w:t>
      </w:r>
    </w:p>
    <w:p>
      <w:pPr>
        <w:pStyle w:val="Style14"/>
        <w:keepNext w:val="0"/>
        <w:keepLines w:val="0"/>
        <w:widowControl w:val="0"/>
        <w:shd w:val="clear" w:color="auto" w:fill="auto"/>
        <w:bidi w:val="0"/>
        <w:spacing w:before="0" w:after="100" w:line="304" w:lineRule="exact"/>
        <w:ind w:left="0" w:right="0" w:firstLine="860"/>
        <w:jc w:val="left"/>
      </w:pPr>
      <w:r>
        <w:rPr>
          <w:color w:val="000000"/>
          <w:spacing w:val="0"/>
          <w:w w:val="100"/>
          <w:position w:val="0"/>
        </w:rPr>
        <w:t>最佳判决为</w:t>
      </w:r>
    </w:p>
    <w:p>
      <w:pPr>
        <w:pStyle w:val="Style14"/>
        <w:keepNext w:val="0"/>
        <w:keepLines w:val="0"/>
        <w:widowControl w:val="0"/>
        <w:shd w:val="clear" w:color="auto" w:fill="auto"/>
        <w:bidi w:val="0"/>
        <w:spacing w:before="0" w:after="100" w:line="304" w:lineRule="exact"/>
        <w:ind w:left="0" w:right="0" w:firstLine="0"/>
        <w:jc w:val="center"/>
      </w:pPr>
      <w:r>
        <mc:AlternateContent>
          <mc:Choice Requires="wps">
            <w:drawing>
              <wp:anchor distT="0" distB="0" distL="114300" distR="114300" simplePos="0" relativeHeight="125829583" behindDoc="0" locked="0" layoutInCell="1" allowOverlap="1">
                <wp:simplePos x="0" y="0"/>
                <wp:positionH relativeFrom="margin">
                  <wp:posOffset>5321300</wp:posOffset>
                </wp:positionH>
                <wp:positionV relativeFrom="paragraph">
                  <wp:posOffset>241300</wp:posOffset>
                </wp:positionV>
                <wp:extent cx="424815" cy="172720"/>
                <wp:wrapSquare wrapText="left"/>
                <wp:docPr id="457" name="Shape 457"/>
                <a:graphic xmlns:a="http://schemas.openxmlformats.org/drawingml/2006/main">
                  <a:graphicData uri="http://schemas.microsoft.com/office/word/2010/wordprocessingShape">
                    <wps:wsp>
                      <wps:cNvSpPr txBox="1"/>
                      <wps:spPr>
                        <a:xfrm>
                          <a:ext cx="424815" cy="172720"/>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(3-31)</w:t>
                            </w:r>
                          </w:p>
                        </w:txbxContent>
                      </wps:txbx>
                      <wps:bodyPr wrap="none" lIns="0" tIns="0" rIns="0" bIns="0">
                        <a:noAutoFit/>
                      </wps:bodyPr>
                    </wps:wsp>
                  </a:graphicData>
                </a:graphic>
              </wp:anchor>
            </w:drawing>
          </mc:Choice>
          <mc:Fallback>
            <w:pict>
              <v:shape id="_x0000_s1483" type="#_x0000_t202" style="position:absolute;margin-left:419.pt;margin-top:19.pt;width:33.450000000000003pt;height:13.6pt;z-index:-125829170;mso-wrap-distance-left:9.pt;mso-wrap-distance-right:9.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(3-31)</w:t>
                      </w:r>
                    </w:p>
                  </w:txbxContent>
                </v:textbox>
                <w10:wrap type="square" side="left" anchorx="margin"/>
              </v:shape>
            </w:pict>
          </mc:Fallback>
        </mc:AlternateContent>
      </w:r>
      <w:r>
        <w:rPr>
          <w:color w:val="000000"/>
          <w:spacing w:val="0"/>
          <w:w w:val="100"/>
          <w:position w:val="0"/>
          <w:lang w:val="en-US" w:eastAsia="en-US" w:bidi="en-US"/>
        </w:rPr>
        <w:t>•</w:t>
      </w:r>
      <w:r>
        <w:rPr>
          <w:color w:val="000000"/>
          <w:spacing w:val="0"/>
          <w:w w:val="100"/>
          <w:position w:val="0"/>
        </w:rPr>
        <w:t>冗尢判为展)</w:t>
      </w:r>
    </w:p>
    <w:p>
      <w:pPr>
        <w:pStyle w:val="Style14"/>
        <w:keepNext w:val="0"/>
        <w:keepLines w:val="0"/>
        <w:widowControl w:val="0"/>
        <w:shd w:val="clear" w:color="auto" w:fill="auto"/>
        <w:tabs>
          <w:tab w:pos="1142" w:val="left"/>
          <w:tab w:pos="5873" w:val="left"/>
        </w:tabs>
        <w:bidi w:val="0"/>
        <w:spacing w:before="0" w:after="0" w:line="304" w:lineRule="exact"/>
        <w:ind w:left="0" w:right="0" w:firstLine="0"/>
        <w:jc w:val="center"/>
      </w:pPr>
      <w:r>
        <w:rPr>
          <w:color w:val="000000"/>
          <w:spacing w:val="0"/>
          <w:w w:val="100"/>
          <w:position w:val="0"/>
          <w:lang w:val="en-US" w:eastAsia="en-US" w:bidi="en-US"/>
        </w:rPr>
        <w:t>■</w:t>
        <w:tab/>
      </w:r>
      <w:r>
        <w:rPr>
          <w:color w:val="000000"/>
          <w:spacing w:val="0"/>
          <w:w w:val="100"/>
          <w:position w:val="0"/>
        </w:rPr>
        <w:t>.缶〈誥</w:t>
      </w:r>
      <w:r>
        <w:rPr>
          <w:rFonts w:ascii="Times New Roman" w:eastAsia="Times New Roman" w:hAnsi="Times New Roman" w:cs="Times New Roman"/>
          <w:color w:val="000000"/>
          <w:spacing w:val="0"/>
          <w:w w:val="100"/>
          <w:position w:val="0"/>
          <w:sz w:val="22"/>
          <w:szCs w:val="22"/>
        </w:rPr>
        <w:t>I</w:t>
      </w:r>
      <w:r>
        <w:rPr>
          <w:color w:val="000000"/>
          <w:spacing w:val="0"/>
          <w:w w:val="100"/>
          <w:position w:val="0"/>
        </w:rPr>
        <w:t>判为展)</w:t>
        <w:tab/>
        <w:t>-</w:t>
      </w:r>
    </w:p>
    <w:p>
      <w:pPr>
        <w:pStyle w:val="Style14"/>
        <w:keepNext w:val="0"/>
        <w:keepLines w:val="0"/>
        <w:widowControl w:val="0"/>
        <w:shd w:val="clear" w:color="auto" w:fill="auto"/>
        <w:bidi w:val="0"/>
        <w:spacing w:before="0" w:after="100" w:line="304" w:lineRule="exact"/>
        <w:ind w:left="0" w:right="0" w:firstLine="500"/>
        <w:jc w:val="left"/>
      </w:pPr>
      <w:r>
        <w:rPr>
          <w:color w:val="000000"/>
          <w:spacing w:val="0"/>
          <w:w w:val="100"/>
          <w:position w:val="0"/>
          <w:lang w:val="en-US" w:eastAsia="en-US" w:bidi="en-US"/>
        </w:rPr>
        <w:t>.</w:t>
      </w:r>
      <w:r>
        <w:rPr>
          <w:color w:val="000000"/>
          <w:spacing w:val="0"/>
          <w:w w:val="100"/>
          <w:position w:val="0"/>
        </w:rPr>
        <w:t xml:space="preserve">如果 </w:t>
      </w:r>
      <w:r>
        <w:rPr>
          <w:smallCaps/>
          <w:color w:val="000000"/>
          <w:spacing w:val="0"/>
          <w:w w:val="100"/>
          <w:position w:val="0"/>
          <w:lang w:val="en-US" w:eastAsia="en-US" w:bidi="en-US"/>
        </w:rPr>
        <w:t>P(si)= P(S2)= 1/2,</w:t>
      </w:r>
      <w:r>
        <w:rPr>
          <w:color w:val="000000"/>
          <w:spacing w:val="0"/>
          <w:w w:val="100"/>
          <w:position w:val="0"/>
        </w:rPr>
        <w:t>则式</w:t>
      </w:r>
      <w:r>
        <w:rPr>
          <w:rFonts w:ascii="Times New Roman" w:eastAsia="Times New Roman" w:hAnsi="Times New Roman" w:cs="Times New Roman"/>
          <w:color w:val="000000"/>
          <w:spacing w:val="0"/>
          <w:w w:val="100"/>
          <w:position w:val="0"/>
          <w:sz w:val="22"/>
          <w:szCs w:val="22"/>
          <w:lang w:val="en-US" w:eastAsia="en-US" w:bidi="en-US"/>
        </w:rPr>
        <w:t>(3-31)</w:t>
      </w:r>
      <w:r>
        <w:rPr>
          <w:color w:val="000000"/>
          <w:spacing w:val="0"/>
          <w:w w:val="100"/>
          <w:position w:val="0"/>
        </w:rPr>
        <w:t>可化为</w:t>
      </w:r>
    </w:p>
    <w:p>
      <w:pPr>
        <w:pStyle w:val="Style14"/>
        <w:keepNext w:val="0"/>
        <w:keepLines w:val="0"/>
        <w:widowControl w:val="0"/>
        <w:shd w:val="clear" w:color="auto" w:fill="auto"/>
        <w:tabs>
          <w:tab w:pos="4938" w:val="left"/>
        </w:tabs>
        <w:bidi w:val="0"/>
        <w:spacing w:before="0" w:after="0" w:line="240" w:lineRule="auto"/>
        <w:ind w:left="3400" w:right="0" w:firstLine="0"/>
        <w:jc w:val="left"/>
      </w:pPr>
      <w:r>
        <w:rPr>
          <w:color w:val="000000"/>
          <w:spacing w:val="0"/>
          <w:w w:val="100"/>
          <w:position w:val="0"/>
        </w:rPr>
        <w:t>经戶£&gt;</w:t>
      </w:r>
      <w:r>
        <w:rPr>
          <w:rFonts w:ascii="Times New Roman" w:eastAsia="Times New Roman" w:hAnsi="Times New Roman" w:cs="Times New Roman"/>
          <w:color w:val="000000"/>
          <w:spacing w:val="0"/>
          <w:w w:val="100"/>
          <w:position w:val="0"/>
          <w:sz w:val="22"/>
          <w:szCs w:val="22"/>
        </w:rPr>
        <w:t>1</w:t>
        <w:tab/>
      </w:r>
      <w:r>
        <w:rPr>
          <w:color w:val="000000"/>
          <w:spacing w:val="0"/>
          <w:w w:val="100"/>
          <w:position w:val="0"/>
        </w:rPr>
        <w:t>判为</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lang w:val="en-US" w:eastAsia="en-US" w:bidi="en-US"/>
        </w:rPr>
        <w:t>。)</w:t>
      </w:r>
    </w:p>
    <w:p>
      <w:pPr>
        <w:pStyle w:val="Style44"/>
        <w:keepNext w:val="0"/>
        <w:keepLines w:val="0"/>
        <w:widowControl w:val="0"/>
        <w:shd w:val="clear" w:color="auto" w:fill="auto"/>
        <w:tabs>
          <w:tab w:pos="3372" w:val="left"/>
        </w:tabs>
        <w:bidi w:val="0"/>
        <w:spacing w:before="0" w:line="240" w:lineRule="auto"/>
        <w:ind w:left="0" w:right="0" w:firstLine="780"/>
        <w:jc w:val="left"/>
      </w:pPr>
      <w:r>
        <mc:AlternateContent>
          <mc:Choice Requires="wps">
            <w:drawing>
              <wp:anchor distT="0" distB="0" distL="114300" distR="114300" simplePos="0" relativeHeight="125829585" behindDoc="0" locked="0" layoutInCell="1" allowOverlap="1">
                <wp:simplePos x="0" y="0"/>
                <wp:positionH relativeFrom="margin">
                  <wp:posOffset>5321300</wp:posOffset>
                </wp:positionH>
                <wp:positionV relativeFrom="paragraph">
                  <wp:posOffset>101600</wp:posOffset>
                </wp:positionV>
                <wp:extent cx="424815" cy="173355"/>
                <wp:wrapSquare wrapText="left"/>
                <wp:docPr id="459" name="Shape 459"/>
                <a:graphic xmlns:a="http://schemas.openxmlformats.org/drawingml/2006/main">
                  <a:graphicData uri="http://schemas.microsoft.com/office/word/2010/wordprocessingShape">
                    <wps:wsp>
                      <wps:cNvSpPr txBox="1"/>
                      <wps:spPr>
                        <a:xfrm>
                          <a:ext cx="424815"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(3-32)</w:t>
                            </w:r>
                          </w:p>
                        </w:txbxContent>
                      </wps:txbx>
                      <wps:bodyPr wrap="none" lIns="0" tIns="0" rIns="0" bIns="0">
                        <a:noAutoFit/>
                      </wps:bodyPr>
                    </wps:wsp>
                  </a:graphicData>
                </a:graphic>
              </wp:anchor>
            </w:drawing>
          </mc:Choice>
          <mc:Fallback>
            <w:pict>
              <v:shape id="_x0000_s1485" type="#_x0000_t202" style="position:absolute;margin-left:419.pt;margin-top:8.pt;width:33.450000000000003pt;height:13.65pt;z-index:-125829168;mso-wrap-distance-left:9.pt;mso-wrap-distance-right:9.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(3-32)</w:t>
                      </w:r>
                    </w:p>
                  </w:txbxContent>
                </v:textbox>
                <w10:wrap type="square" side="left" anchorx="margin"/>
              </v:shape>
            </w:pict>
          </mc:Fallback>
        </mc:AlternateConten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ab/>
      </w:r>
      <w:r>
        <w:rPr>
          <w:rFonts w:ascii="SimSun" w:eastAsia="SimSun" w:hAnsi="SimSun" w:cs="SimSun"/>
          <w:color w:val="000000"/>
          <w:spacing w:val="0"/>
          <w:w w:val="100"/>
          <w:position w:val="0"/>
          <w:sz w:val="20"/>
          <w:szCs w:val="20"/>
          <w:lang w:val="zh-CN" w:eastAsia="zh-CN" w:bidi="zh-CN"/>
        </w:rPr>
        <w:t>兀</w:t>
      </w:r>
      <w:r>
        <w:rPr>
          <w:rFonts w:ascii="Times New Roman" w:eastAsia="Times New Roman" w:hAnsi="Times New Roman" w:cs="Times New Roman"/>
          <w:color w:val="000000"/>
          <w:spacing w:val="0"/>
          <w:w w:val="100"/>
          <w:position w:val="0"/>
          <w:lang w:val="zh-TW" w:eastAsia="zh-TW" w:bidi="zh-TW"/>
        </w:rPr>
        <w:t>2</w:t>
      </w:r>
      <w:r>
        <w:rPr>
          <w:rFonts w:ascii="SimSun" w:eastAsia="SimSun" w:hAnsi="SimSun" w:cs="SimSun"/>
          <w:color w:val="000000"/>
          <w:spacing w:val="0"/>
          <w:w w:val="100"/>
          <w:position w:val="0"/>
          <w:lang w:val="zh-TW" w:eastAsia="zh-TW" w:bidi="zh-TW"/>
        </w:rPr>
        <w:t>(</w:t>
      </w:r>
      <w:r>
        <w:rPr>
          <w:rFonts w:ascii="SimSun" w:eastAsia="SimSun" w:hAnsi="SimSun" w:cs="SimSun"/>
          <w:color w:val="000000"/>
          <w:spacing w:val="0"/>
          <w:w w:val="100"/>
          <w:position w:val="0"/>
          <w:sz w:val="20"/>
          <w:szCs w:val="20"/>
          <w:lang w:val="zh-TW" w:eastAsia="zh-TW" w:bidi="zh-TW"/>
        </w:rPr>
        <w:t>广</w:t>
      </w:r>
      <w:r>
        <w:rPr>
          <w:rFonts w:ascii="Times New Roman" w:eastAsia="Times New Roman" w:hAnsi="Times New Roman" w:cs="Times New Roman"/>
          <w:color w:val="000000"/>
          <w:spacing w:val="0"/>
          <w:w w:val="100"/>
          <w:position w:val="0"/>
          <w:lang w:val="zh-TW" w:eastAsia="zh-TW" w:bidi="zh-TW"/>
        </w:rPr>
        <w:t>0</w:t>
      </w:r>
      <w:r>
        <w:rPr>
          <w:rFonts w:ascii="SimSun" w:eastAsia="SimSun" w:hAnsi="SimSun" w:cs="SimSun"/>
          <w:color w:val="000000"/>
          <w:spacing w:val="0"/>
          <w:w w:val="100"/>
          <w:position w:val="0"/>
          <w:lang w:val="zh-TW" w:eastAsia="zh-TW" w:bidi="zh-TW"/>
        </w:rPr>
        <w:t>)</w:t>
      </w:r>
    </w:p>
    <w:p>
      <w:pPr>
        <w:pStyle w:val="Style44"/>
        <w:keepNext w:val="0"/>
        <w:keepLines w:val="0"/>
        <w:widowControl w:val="0"/>
        <w:shd w:val="clear" w:color="auto" w:fill="auto"/>
        <w:tabs>
          <w:tab w:pos="4938" w:val="left"/>
        </w:tabs>
        <w:bidi w:val="0"/>
        <w:spacing w:before="0" w:line="304" w:lineRule="exact"/>
        <w:ind w:left="3400" w:right="0" w:firstLine="0"/>
        <w:jc w:val="left"/>
        <w:rPr>
          <w:sz w:val="20"/>
          <w:szCs w:val="20"/>
        </w:rPr>
      </w:pPr>
      <w:r>
        <w:rPr>
          <w:rFonts w:ascii="SimSun" w:eastAsia="SimSun" w:hAnsi="SimSun" w:cs="SimSun"/>
          <w:color w:val="000000"/>
          <w:spacing w:val="0"/>
          <w:w w:val="100"/>
          <w:position w:val="0"/>
          <w:sz w:val="20"/>
          <w:szCs w:val="20"/>
          <w:lang w:val="zh-TW" w:eastAsia="zh-TW" w:bidi="zh-TW"/>
        </w:rPr>
        <w:t>砰</w:t>
      </w:r>
      <w:r>
        <w:rPr>
          <w:rFonts w:ascii="Times New Roman" w:eastAsia="Times New Roman" w:hAnsi="Times New Roman" w:cs="Times New Roman"/>
          <w:color w:val="000000"/>
          <w:spacing w:val="0"/>
          <w:w w:val="100"/>
          <w:position w:val="0"/>
          <w:sz w:val="22"/>
          <w:szCs w:val="22"/>
          <w:lang w:val="en-US" w:eastAsia="en-US" w:bidi="en-US"/>
        </w:rPr>
        <w:t xml:space="preserve">g </w:t>
      </w:r>
      <w:r>
        <w:rPr>
          <w:rFonts w:ascii="Times New Roman" w:eastAsia="Times New Roman" w:hAnsi="Times New Roman" w:cs="Times New Roman"/>
          <w:color w:val="000000"/>
          <w:spacing w:val="0"/>
          <w:w w:val="100"/>
          <w:position w:val="0"/>
          <w:sz w:val="22"/>
          <w:szCs w:val="22"/>
          <w:lang w:val="zh-TW" w:eastAsia="zh-TW" w:bidi="zh-TW"/>
        </w:rPr>
        <w:t>VI</w:t>
        <w:tab/>
      </w:r>
      <w:r>
        <w:rPr>
          <w:rFonts w:ascii="SimSun" w:eastAsia="SimSun" w:hAnsi="SimSun" w:cs="SimSun"/>
          <w:color w:val="000000"/>
          <w:spacing w:val="0"/>
          <w:w w:val="100"/>
          <w:position w:val="0"/>
          <w:sz w:val="20"/>
          <w:szCs w:val="20"/>
          <w:lang w:val="zh-TW" w:eastAsia="zh-TW" w:bidi="zh-TW"/>
        </w:rPr>
        <w:t>判</w:t>
      </w:r>
      <w:r>
        <w:rPr>
          <w:rFonts w:ascii="SimSun" w:eastAsia="SimSun" w:hAnsi="SimSun" w:cs="SimSun"/>
          <w:i/>
          <w:iCs/>
          <w:color w:val="000000"/>
          <w:spacing w:val="0"/>
          <w:w w:val="100"/>
          <w:position w:val="0"/>
          <w:sz w:val="20"/>
          <w:szCs w:val="20"/>
          <w:lang w:val="zh-TW" w:eastAsia="zh-TW" w:bidi="zh-TW"/>
        </w:rPr>
        <w:t>为如</w:t>
      </w:r>
    </w:p>
    <w:p>
      <w:pPr>
        <w:pStyle w:val="Style14"/>
        <w:keepNext w:val="0"/>
        <w:keepLines w:val="0"/>
        <w:widowControl w:val="0"/>
        <w:shd w:val="clear" w:color="auto" w:fill="auto"/>
        <w:bidi w:val="0"/>
        <w:spacing w:before="0" w:after="0" w:line="334" w:lineRule="exact"/>
        <w:ind w:left="860" w:right="0" w:firstLine="0"/>
        <w:jc w:val="left"/>
      </w:pPr>
      <w:r>
        <w:rPr>
          <w:color w:val="000000"/>
          <w:spacing w:val="0"/>
          <w:w w:val="100"/>
          <w:position w:val="0"/>
        </w:rPr>
        <w:t>式</w:t>
      </w:r>
      <w:r>
        <w:rPr>
          <w:rFonts w:ascii="Times New Roman" w:eastAsia="Times New Roman" w:hAnsi="Times New Roman" w:cs="Times New Roman"/>
          <w:color w:val="000000"/>
          <w:spacing w:val="0"/>
          <w:w w:val="100"/>
          <w:position w:val="0"/>
          <w:sz w:val="22"/>
          <w:szCs w:val="22"/>
          <w:lang w:val="en-US" w:eastAsia="en-US" w:bidi="en-US"/>
        </w:rPr>
        <w:t>(3-32)</w:t>
      </w:r>
      <w:r>
        <w:rPr>
          <w:color w:val="000000"/>
          <w:spacing w:val="0"/>
          <w:w w:val="100"/>
          <w:position w:val="0"/>
        </w:rPr>
        <w:t>称为蔦大似然判决准则，/</w:t>
      </w:r>
      <w:r>
        <w:rPr>
          <w:rFonts w:ascii="Times New Roman" w:eastAsia="Times New Roman" w:hAnsi="Times New Roman" w:cs="Times New Roman"/>
          <w:color w:val="000000"/>
          <w:spacing w:val="0"/>
          <w:w w:val="100"/>
          <w:position w:val="0"/>
          <w:sz w:val="22"/>
          <w:szCs w:val="22"/>
          <w:vertAlign w:val="subscript"/>
          <w:lang w:val="en-US" w:eastAsia="en-US" w:bidi="en-US"/>
        </w:rPr>
        <w:t>s</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rPr>
        <w:t>和兀</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。)称为似然概率密度函数。 由以上可得两个检测量，当一</w:t>
      </w:r>
    </w:p>
    <w:p>
      <w:pPr>
        <w:pStyle w:val="Style14"/>
        <w:keepNext w:val="0"/>
        <w:keepLines w:val="0"/>
        <w:widowControl w:val="0"/>
        <w:shd w:val="clear" w:color="auto" w:fill="auto"/>
        <w:tabs>
          <w:tab w:pos="1517" w:val="left"/>
        </w:tabs>
        <w:bidi w:val="0"/>
        <w:spacing w:before="0" w:after="0" w:line="240" w:lineRule="auto"/>
        <w:ind w:left="0" w:right="0" w:firstLine="0"/>
        <w:jc w:val="center"/>
      </w:pPr>
      <w:r>
        <w:rPr>
          <w:rFonts w:ascii="Times New Roman" w:eastAsia="Times New Roman" w:hAnsi="Times New Roman" w:cs="Times New Roman"/>
          <w:i/>
          <w:iCs/>
          <w:smallCaps/>
          <w:color w:val="000000"/>
          <w:spacing w:val="0"/>
          <w:w w:val="100"/>
          <w:position w:val="0"/>
          <w:sz w:val="17"/>
          <w:szCs w:val="17"/>
          <w:lang w:val="en-US" w:eastAsia="en-US" w:bidi="en-US"/>
        </w:rPr>
        <w:t>t</w:t>
      </w:r>
      <w:r>
        <w:rPr>
          <w:i/>
          <w:iCs/>
          <w:color w:val="000000"/>
          <w:spacing w:val="0"/>
          <w:w w:val="100"/>
          <w:position w:val="0"/>
          <w:lang w:val="en-US" w:eastAsia="en-US" w:bidi="en-US"/>
        </w:rPr>
        <w:tab/>
        <w:t>rr</w:t>
      </w:r>
    </w:p>
    <w:p>
      <w:pPr>
        <w:pStyle w:val="Style14"/>
        <w:keepNext w:val="0"/>
        <w:keepLines w:val="0"/>
        <w:widowControl w:val="0"/>
        <w:shd w:val="clear" w:color="auto" w:fill="auto"/>
        <w:tabs>
          <w:tab w:pos="8419" w:val="left"/>
        </w:tabs>
        <w:bidi w:val="0"/>
        <w:spacing w:before="0" w:after="0" w:line="240" w:lineRule="auto"/>
        <w:ind w:left="3520" w:right="0" w:firstLine="0"/>
        <w:jc w:val="left"/>
        <w:rPr>
          <w:sz w:val="22"/>
          <w:szCs w:val="22"/>
        </w:rPr>
      </w:pPr>
      <w:r>
        <w:rPr>
          <w:i/>
          <w:iCs/>
          <w:color w:val="000000"/>
          <w:spacing w:val="0"/>
          <w:w w:val="100"/>
          <w:position w:val="0"/>
          <w:sz w:val="20"/>
          <w:szCs w:val="20"/>
          <w:lang w:val="en-US" w:eastAsia="en-US" w:bidi="en-US"/>
        </w:rPr>
        <w:t>r(t)si</w:t>
      </w:r>
      <w:r>
        <w:rPr>
          <w:rFonts w:ascii="Times New Roman" w:eastAsia="Times New Roman" w:hAnsi="Times New Roman" w:cs="Times New Roman"/>
          <w:color w:val="000000"/>
          <w:spacing w:val="0"/>
          <w:w w:val="100"/>
          <w:position w:val="0"/>
          <w:sz w:val="22"/>
          <w:szCs w:val="22"/>
          <w:lang w:val="en-US" w:eastAsia="en-US" w:bidi="en-US"/>
        </w:rPr>
        <w:t xml:space="preserve"> (z)df </w:t>
      </w:r>
      <w:r>
        <w:rPr>
          <w:rFonts w:ascii="Times New Roman" w:eastAsia="Times New Roman" w:hAnsi="Times New Roman" w:cs="Times New Roman"/>
          <w:color w:val="000000"/>
          <w:spacing w:val="0"/>
          <w:w w:val="100"/>
          <w:position w:val="0"/>
          <w:sz w:val="22"/>
          <w:szCs w:val="22"/>
        </w:rPr>
        <w:t xml:space="preserve">&gt; </w:t>
      </w:r>
      <w:r>
        <w:rPr>
          <w:i/>
          <w:iCs/>
          <w:color w:val="000000"/>
          <w:spacing w:val="0"/>
          <w:w w:val="100"/>
          <w:position w:val="0"/>
          <w:sz w:val="20"/>
          <w:szCs w:val="20"/>
          <w:lang w:val="en-US" w:eastAsia="en-US" w:bidi="en-US"/>
        </w:rPr>
        <w:t>r(t)s</w:t>
      </w:r>
      <w:r>
        <w:rPr>
          <w:i/>
          <w:iCs/>
          <w:color w:val="000000"/>
          <w:spacing w:val="0"/>
          <w:w w:val="100"/>
          <w:position w:val="0"/>
          <w:sz w:val="20"/>
          <w:szCs w:val="20"/>
          <w:vertAlign w:val="subscript"/>
          <w:lang w:val="en-US" w:eastAsia="en-US" w:bidi="en-US"/>
        </w:rPr>
        <w:t>2</w:t>
      </w:r>
      <w:r>
        <w:rPr>
          <w:i/>
          <w:iCs/>
          <w:color w:val="000000"/>
          <w:spacing w:val="0"/>
          <w:w w:val="100"/>
          <w:position w:val="0"/>
          <w:sz w:val="20"/>
          <w:szCs w:val="20"/>
          <w:lang w:val="en-US" w:eastAsia="en-US" w:bidi="en-US"/>
        </w:rPr>
        <w:t xml:space="preserve"> (t)dt</w:t>
      </w:r>
      <w:r>
        <w:rPr>
          <w:rFonts w:ascii="Times New Roman" w:eastAsia="Times New Roman" w:hAnsi="Times New Roman" w:cs="Times New Roman"/>
          <w:color w:val="000000"/>
          <w:spacing w:val="0"/>
          <w:w w:val="100"/>
          <w:position w:val="0"/>
          <w:sz w:val="22"/>
          <w:szCs w:val="22"/>
          <w:lang w:val="en-US" w:eastAsia="en-US" w:bidi="en-US"/>
        </w:rPr>
        <w:tab/>
        <w:t>(3-33)</w:t>
      </w:r>
    </w:p>
    <w:p>
      <w:pPr>
        <w:pStyle w:val="Style44"/>
        <w:keepNext w:val="0"/>
        <w:keepLines w:val="0"/>
        <w:widowControl w:val="0"/>
        <w:shd w:val="clear" w:color="auto" w:fill="auto"/>
        <w:tabs>
          <w:tab w:pos="4938" w:val="left"/>
        </w:tabs>
        <w:bidi w:val="0"/>
        <w:spacing w:before="0" w:after="0" w:line="288" w:lineRule="auto"/>
        <w:ind w:left="3400" w:right="0" w:firstLine="0"/>
        <w:jc w:val="left"/>
      </w:pPr>
      <w:r>
        <w:rPr>
          <w:rFonts w:ascii="Times New Roman" w:eastAsia="Times New Roman" w:hAnsi="Times New Roman" w:cs="Times New Roman"/>
          <w:color w:val="000000"/>
          <w:spacing w:val="0"/>
          <w:w w:val="100"/>
          <w:position w:val="0"/>
          <w:lang w:val="en-US" w:eastAsia="en-US" w:bidi="en-US"/>
        </w:rPr>
        <w:t>0</w:t>
        <w:tab/>
        <w:t>J 0</w:t>
      </w:r>
    </w:p>
    <w:p>
      <w:pPr>
        <w:pStyle w:val="Style14"/>
        <w:keepNext w:val="0"/>
        <w:keepLines w:val="0"/>
        <w:widowControl w:val="0"/>
        <w:shd w:val="clear" w:color="auto" w:fill="auto"/>
        <w:bidi w:val="0"/>
        <w:spacing w:before="0" w:after="100" w:line="304" w:lineRule="exact"/>
        <w:ind w:left="400" w:right="0" w:firstLine="20"/>
        <w:jc w:val="left"/>
      </w:pPr>
      <w:r>
        <w:rPr>
          <w:color w:val="000000"/>
          <w:spacing w:val="0"/>
          <w:w w:val="100"/>
          <w:position w:val="0"/>
        </w:rPr>
        <w:t>时，判</w:t>
      </w:r>
      <w:r>
        <w:rPr>
          <w:i/>
          <w:iCs/>
          <w:color w:val="000000"/>
          <w:spacing w:val="0"/>
          <w:w w:val="100"/>
          <w:position w:val="0"/>
        </w:rPr>
        <w:t>为</w:t>
      </w:r>
      <w:r>
        <w:rPr>
          <w:i/>
          <w:iCs/>
          <w:color w:val="000000"/>
          <w:spacing w:val="0"/>
          <w:w w:val="100"/>
          <w:position w:val="0"/>
          <w:lang w:val="en-US" w:eastAsia="en-US" w:bidi="en-US"/>
        </w:rPr>
        <w:t>S3,</w:t>
      </w:r>
      <w:r>
        <w:rPr>
          <w:color w:val="000000"/>
          <w:spacing w:val="0"/>
          <w:w w:val="100"/>
          <w:position w:val="0"/>
        </w:rPr>
        <w:t>否则判</w:t>
      </w:r>
      <w:r>
        <w:rPr>
          <w:i/>
          <w:iCs/>
          <w:color w:val="000000"/>
          <w:spacing w:val="0"/>
          <w:w w:val="100"/>
          <w:position w:val="0"/>
          <w:lang w:val="zh-CN" w:eastAsia="zh-CN" w:bidi="zh-CN"/>
        </w:rPr>
        <w:t>为如。</w:t>
      </w:r>
      <w:r>
        <w:rPr>
          <w:color w:val="000000"/>
          <w:spacing w:val="0"/>
          <w:w w:val="100"/>
          <w:position w:val="0"/>
        </w:rPr>
        <w:t>由此得到的接收机为最佳接收机，其结构如图</w:t>
      </w:r>
      <w:r>
        <w:rPr>
          <w:rFonts w:ascii="Times New Roman" w:eastAsia="Times New Roman" w:hAnsi="Times New Roman" w:cs="Times New Roman"/>
          <w:color w:val="000000"/>
          <w:spacing w:val="0"/>
          <w:w w:val="100"/>
          <w:position w:val="0"/>
          <w:sz w:val="22"/>
          <w:szCs w:val="22"/>
          <w:lang w:val="en-US" w:eastAsia="en-US" w:bidi="en-US"/>
        </w:rPr>
        <w:t>3-15</w:t>
      </w:r>
      <w:r>
        <w:rPr>
          <w:color w:val="000000"/>
          <w:spacing w:val="0"/>
          <w:w w:val="100"/>
          <w:position w:val="0"/>
        </w:rPr>
        <w:t>所示。 图中的比较器是在</w:t>
      </w:r>
      <w:r>
        <w:rPr>
          <w:rFonts w:ascii="Times New Roman" w:eastAsia="Times New Roman" w:hAnsi="Times New Roman" w:cs="Times New Roman"/>
          <w:color w:val="000000"/>
          <w:spacing w:val="0"/>
          <w:w w:val="100"/>
          <w:position w:val="0"/>
          <w:sz w:val="22"/>
          <w:szCs w:val="22"/>
          <w:lang w:val="en-US" w:eastAsia="en-US" w:bidi="en-US"/>
        </w:rPr>
        <w:t>z=T</w:t>
      </w:r>
      <w:r>
        <w:rPr>
          <w:color w:val="000000"/>
          <w:spacing w:val="0"/>
          <w:w w:val="100"/>
          <w:position w:val="0"/>
        </w:rPr>
        <w:t>时刻进行比较的，即可理解为一个抽样判决电路。</w:t>
      </w:r>
    </w:p>
    <w:p>
      <w:pPr>
        <w:pStyle w:val="Style14"/>
        <w:keepNext w:val="0"/>
        <w:keepLines w:val="0"/>
        <w:widowControl w:val="0"/>
        <w:shd w:val="clear" w:color="auto" w:fill="auto"/>
        <w:tabs>
          <w:tab w:pos="3791" w:val="left"/>
        </w:tabs>
        <w:bidi w:val="0"/>
        <w:spacing w:before="0" w:after="0" w:line="134" w:lineRule="exact"/>
        <w:ind w:left="2340" w:right="0" w:hanging="1480"/>
        <w:jc w:val="both"/>
        <w:rPr>
          <w:sz w:val="22"/>
          <w:szCs w:val="22"/>
        </w:rPr>
      </w:pPr>
      <w:r>
        <w:rPr>
          <w:color w:val="000000"/>
          <w:spacing w:val="0"/>
          <w:w w:val="100"/>
          <w:position w:val="0"/>
          <w:sz w:val="20"/>
          <w:szCs w:val="20"/>
        </w:rPr>
        <w:t>由此可见，完成「厂(必心)出和「心)</w:t>
      </w:r>
      <w:r>
        <w:rPr>
          <w:rFonts w:ascii="Times New Roman" w:eastAsia="Times New Roman" w:hAnsi="Times New Roman" w:cs="Times New Roman"/>
          <w:color w:val="000000"/>
          <w:spacing w:val="0"/>
          <w:w w:val="100"/>
          <w:position w:val="0"/>
          <w:sz w:val="22"/>
          <w:szCs w:val="22"/>
          <w:lang w:val="en-US" w:eastAsia="en-US" w:bidi="en-US"/>
        </w:rPr>
        <w:t>S2OW</w:t>
      </w:r>
      <w:r>
        <w:rPr>
          <w:color w:val="000000"/>
          <w:spacing w:val="0"/>
          <w:w w:val="100"/>
          <w:position w:val="0"/>
          <w:sz w:val="20"/>
          <w:szCs w:val="20"/>
        </w:rPr>
        <w:t xml:space="preserve">运算的部件是最佳接收机的关键部件。由 </w:t>
      </w:r>
      <w:r>
        <w:rPr>
          <w:i/>
          <w:iCs/>
          <w:color w:val="000000"/>
          <w:spacing w:val="0"/>
          <w:w w:val="100"/>
          <w:position w:val="0"/>
          <w:sz w:val="20"/>
          <w:szCs w:val="20"/>
          <w:lang w:val="en-US" w:eastAsia="en-US" w:bidi="en-US"/>
        </w:rPr>
        <w:t xml:space="preserve">J </w:t>
      </w:r>
      <w:r>
        <w:rPr>
          <w:i/>
          <w:iCs/>
          <w:color w:val="000000"/>
          <w:spacing w:val="0"/>
          <w:w w:val="100"/>
          <w:position w:val="0"/>
          <w:sz w:val="20"/>
          <w:szCs w:val="20"/>
        </w:rPr>
        <w:t>0</w:t>
        <w:tab/>
      </w:r>
      <w:r>
        <w:rPr>
          <w:i/>
          <w:iCs/>
          <w:color w:val="000000"/>
          <w:spacing w:val="0"/>
          <w:w w:val="100"/>
          <w:position w:val="0"/>
          <w:sz w:val="20"/>
          <w:szCs w:val="20"/>
          <w:lang w:val="en-US" w:eastAsia="en-US" w:bidi="en-US"/>
        </w:rPr>
        <w:t>J</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rPr>
        <w:t>0</w:t>
      </w:r>
    </w:p>
    <w:p>
      <w:pPr>
        <w:pStyle w:val="Style14"/>
        <w:keepNext w:val="0"/>
        <w:keepLines w:val="0"/>
        <w:widowControl w:val="0"/>
        <w:shd w:val="clear" w:color="auto" w:fill="auto"/>
        <w:bidi w:val="0"/>
        <w:spacing w:before="0" w:after="100" w:line="304" w:lineRule="exact"/>
        <w:ind w:left="0" w:right="0"/>
        <w:jc w:val="left"/>
      </w:pPr>
      <w:r>
        <w:rPr>
          <w:color w:val="000000"/>
          <w:spacing w:val="0"/>
          <w:w w:val="100"/>
          <w:position w:val="0"/>
        </w:rPr>
        <w:t>于它们可看成</w:t>
      </w:r>
      <w:r>
        <w:rPr>
          <w:i/>
          <w:iCs/>
          <w:color w:val="000000"/>
          <w:spacing w:val="0"/>
          <w:w w:val="100"/>
          <w:position w:val="0"/>
          <w:lang w:val="en-US" w:eastAsia="en-US" w:bidi="en-US"/>
        </w:rPr>
        <w:t>r(t)</w:t>
      </w:r>
      <w:r>
        <w:rPr>
          <w:color w:val="000000"/>
          <w:spacing w:val="0"/>
          <w:w w:val="100"/>
          <w:position w:val="0"/>
        </w:rPr>
        <w:t>与</w:t>
      </w:r>
      <w:r>
        <w:rPr>
          <w:i/>
          <w:iCs/>
          <w:color w:val="000000"/>
          <w:spacing w:val="0"/>
          <w:w w:val="100"/>
          <w:position w:val="0"/>
          <w:lang w:val="en-US" w:eastAsia="en-US" w:bidi="en-US"/>
        </w:rPr>
        <w:t>Si(T)</w:t>
      </w:r>
      <w:r>
        <w:rPr>
          <w:color w:val="000000"/>
          <w:spacing w:val="0"/>
          <w:w w:val="100"/>
          <w:position w:val="0"/>
        </w:rPr>
        <w:t>或</w:t>
      </w:r>
      <w:r>
        <w:rPr>
          <w:i/>
          <w:iCs/>
          <w:color w:val="000000"/>
          <w:spacing w:val="0"/>
          <w:w w:val="100"/>
          <w:position w:val="0"/>
          <w:lang w:val="en-US" w:eastAsia="en-US" w:bidi="en-US"/>
        </w:rPr>
        <w:t>s</w:t>
      </w:r>
      <w:r>
        <w:rPr>
          <w:i/>
          <w:iCs/>
          <w:color w:val="000000"/>
          <w:spacing w:val="0"/>
          <w:w w:val="100"/>
          <w:position w:val="0"/>
          <w:vertAlign w:val="subscript"/>
          <w:lang w:val="en-US" w:eastAsia="en-US" w:bidi="en-US"/>
        </w:rPr>
        <w:t>2</w:t>
      </w:r>
      <w:r>
        <w:rPr>
          <w:i/>
          <w:iCs/>
          <w:color w:val="000000"/>
          <w:spacing w:val="0"/>
          <w:w w:val="100"/>
          <w:position w:val="0"/>
          <w:lang w:val="en-US" w:eastAsia="en-US" w:bidi="en-US"/>
        </w:rPr>
        <w:t>(t)</w:t>
      </w:r>
      <w:r>
        <w:rPr>
          <w:color w:val="000000"/>
          <w:spacing w:val="0"/>
          <w:w w:val="100"/>
          <w:position w:val="0"/>
        </w:rPr>
        <w:t>的互相关函数</w:t>
      </w:r>
    </w:p>
    <w:p>
      <w:pPr>
        <w:pStyle w:val="Style44"/>
        <w:keepNext w:val="0"/>
        <w:keepLines w:val="0"/>
        <w:widowControl w:val="0"/>
        <w:shd w:val="clear" w:color="auto" w:fill="auto"/>
        <w:bidi w:val="0"/>
        <w:spacing w:before="0" w:after="0" w:line="240" w:lineRule="auto"/>
        <w:ind w:left="3400" w:right="0" w:firstLine="0"/>
        <w:jc w:val="left"/>
        <w:rPr>
          <w:sz w:val="20"/>
          <w:szCs w:val="20"/>
        </w:rPr>
      </w:pPr>
      <w:r>
        <w:rPr>
          <w:rFonts w:ascii="Times New Roman" w:eastAsia="Times New Roman" w:hAnsi="Times New Roman" w:cs="Times New Roman"/>
          <w:color w:val="000000"/>
          <w:spacing w:val="0"/>
          <w:w w:val="100"/>
          <w:position w:val="0"/>
          <w:sz w:val="22"/>
          <w:szCs w:val="22"/>
          <w:lang w:val="en-US" w:eastAsia="en-US" w:bidi="en-US"/>
        </w:rPr>
        <w:t>R</w:t>
      </w:r>
      <w:r>
        <w:rPr>
          <w:rFonts w:ascii="Times New Roman" w:eastAsia="Times New Roman" w:hAnsi="Times New Roman" w:cs="Times New Roman"/>
          <w:color w:val="000000"/>
          <w:spacing w:val="0"/>
          <w:w w:val="100"/>
          <w:position w:val="0"/>
          <w:sz w:val="22"/>
          <w:szCs w:val="22"/>
          <w:vertAlign w:val="subscript"/>
          <w:lang w:val="en-US" w:eastAsia="en-US" w:bidi="en-US"/>
        </w:rPr>
        <w:t>rs</w:t>
      </w:r>
      <w:r>
        <w:rPr>
          <w:rFonts w:ascii="Times New Roman" w:eastAsia="Times New Roman" w:hAnsi="Times New Roman" w:cs="Times New Roman"/>
          <w:color w:val="000000"/>
          <w:spacing w:val="0"/>
          <w:w w:val="100"/>
          <w:position w:val="0"/>
          <w:sz w:val="22"/>
          <w:szCs w:val="22"/>
          <w:lang w:val="en-US" w:eastAsia="en-US" w:bidi="en-US"/>
        </w:rPr>
        <w:t xml:space="preserve">i (r) </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Times New Roman" w:eastAsia="Times New Roman" w:hAnsi="Times New Roman" w:cs="Times New Roman"/>
          <w:color w:val="000000"/>
          <w:spacing w:val="0"/>
          <w:w w:val="100"/>
          <w:position w:val="0"/>
          <w:sz w:val="22"/>
          <w:szCs w:val="22"/>
          <w:lang w:val="en-US" w:eastAsia="en-US" w:bidi="en-US"/>
        </w:rPr>
        <w:t xml:space="preserve">f </w:t>
      </w:r>
      <w:r>
        <w:rPr>
          <w:rFonts w:ascii="SimSun" w:eastAsia="SimSun" w:hAnsi="SimSun" w:cs="SimSun"/>
          <w:i/>
          <w:iCs/>
          <w:color w:val="000000"/>
          <w:spacing w:val="0"/>
          <w:w w:val="100"/>
          <w:position w:val="0"/>
          <w:sz w:val="20"/>
          <w:szCs w:val="20"/>
          <w:lang w:val="en-US" w:eastAsia="en-US" w:bidi="en-US"/>
        </w:rPr>
        <w:t>r(t)sj</w:t>
      </w:r>
      <w:r>
        <w:rPr>
          <w:rFonts w:ascii="Times New Roman" w:eastAsia="Times New Roman" w:hAnsi="Times New Roman" w:cs="Times New Roman"/>
          <w:color w:val="000000"/>
          <w:spacing w:val="0"/>
          <w:w w:val="100"/>
          <w:position w:val="0"/>
          <w:sz w:val="22"/>
          <w:szCs w:val="22"/>
          <w:lang w:val="en-US" w:eastAsia="en-US" w:bidi="en-US"/>
        </w:rPr>
        <w:t xml:space="preserve"> (r </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SimSun" w:eastAsia="SimSun" w:hAnsi="SimSun" w:cs="SimSun"/>
          <w:i/>
          <w:iCs/>
          <w:color w:val="000000"/>
          <w:spacing w:val="0"/>
          <w:w w:val="100"/>
          <w:position w:val="0"/>
          <w:sz w:val="20"/>
          <w:szCs w:val="20"/>
          <w:lang w:val="en-US" w:eastAsia="en-US" w:bidi="en-US"/>
        </w:rPr>
        <w:t>t)dt</w:t>
      </w:r>
    </w:p>
    <w:p>
      <w:pPr>
        <w:pStyle w:val="Style44"/>
        <w:keepNext w:val="0"/>
        <w:keepLines w:val="0"/>
        <w:widowControl w:val="0"/>
        <w:shd w:val="clear" w:color="auto" w:fill="auto"/>
        <w:bidi w:val="0"/>
        <w:spacing w:before="0" w:after="0" w:line="180" w:lineRule="auto"/>
        <w:ind w:left="0" w:right="0" w:firstLine="0"/>
        <w:jc w:val="center"/>
      </w:pPr>
      <w:r>
        <w:rPr>
          <w:rFonts w:ascii="Times New Roman" w:eastAsia="Times New Roman" w:hAnsi="Times New Roman" w:cs="Times New Roman"/>
          <w:color w:val="000000"/>
          <w:spacing w:val="0"/>
          <w:w w:val="100"/>
          <w:position w:val="0"/>
          <w:lang w:val="en-US" w:eastAsia="en-US" w:bidi="en-US"/>
        </w:rPr>
        <w:t>J o</w:t>
      </w:r>
    </w:p>
    <w:p>
      <w:pPr>
        <w:pStyle w:val="Style44"/>
        <w:keepNext w:val="0"/>
        <w:keepLines w:val="0"/>
        <w:widowControl w:val="0"/>
        <w:shd w:val="clear" w:color="auto" w:fill="auto"/>
        <w:bidi w:val="0"/>
        <w:spacing w:before="0" w:line="303" w:lineRule="exact"/>
        <w:ind w:left="3360" w:right="0" w:firstLine="0"/>
        <w:jc w:val="right"/>
        <w:rPr>
          <w:sz w:val="20"/>
          <w:szCs w:val="20"/>
        </w:rPr>
        <w:sectPr>
          <w:footnotePr>
            <w:pos w:val="pageBottom"/>
            <w:numFmt w:val="decimal"/>
            <w:numRestart w:val="continuous"/>
          </w:footnotePr>
          <w:type w:val="continuous"/>
          <w:pgSz w:w="10239" w:h="15475"/>
          <w:pgMar w:top="908" w:right="314" w:bottom="865" w:left="314" w:header="0" w:footer="3" w:gutter="488"/>
          <w:cols w:space="720"/>
          <w:noEndnote/>
          <w:rtlGutter w:val="0"/>
          <w:docGrid w:linePitch="360"/>
        </w:sectPr>
      </w:pPr>
      <w:r>
        <w:rPr>
          <w:rFonts w:ascii="Times New Roman" w:eastAsia="Times New Roman" w:hAnsi="Times New Roman" w:cs="Times New Roman"/>
          <w:color w:val="000000"/>
          <w:spacing w:val="0"/>
          <w:w w:val="100"/>
          <w:position w:val="0"/>
          <w:sz w:val="22"/>
          <w:szCs w:val="22"/>
          <w:lang w:val="en-US" w:eastAsia="en-US" w:bidi="en-US"/>
        </w:rPr>
        <w:t xml:space="preserve">(3-34) </w:t>
      </w:r>
      <w:r>
        <w:rPr>
          <w:rFonts w:ascii="SimSun" w:eastAsia="SimSun" w:hAnsi="SimSun" w:cs="SimSun"/>
          <w:color w:val="000000"/>
          <w:spacing w:val="0"/>
          <w:w w:val="100"/>
          <w:position w:val="0"/>
          <w:sz w:val="20"/>
          <w:szCs w:val="20"/>
          <w:lang w:val="zh-TW" w:eastAsia="zh-TW" w:bidi="zh-TW"/>
        </w:rPr>
        <w:t>択爾</w:t>
      </w:r>
      <w:r>
        <w:rPr>
          <w:rFonts w:ascii="Times New Roman" w:eastAsia="Times New Roman" w:hAnsi="Times New Roman" w:cs="Times New Roman"/>
          <w:color w:val="000000"/>
          <w:spacing w:val="0"/>
          <w:w w:val="100"/>
          <w:position w:val="0"/>
          <w:sz w:val="22"/>
          <w:szCs w:val="22"/>
          <w:lang w:val="zh-TW" w:eastAsia="zh-TW" w:bidi="zh-TW"/>
        </w:rPr>
        <w:t>3</w:t>
      </w:r>
      <w:r>
        <w:rPr>
          <w:rFonts w:ascii="SimSun" w:eastAsia="SimSun" w:hAnsi="SimSun" w:cs="SimSun"/>
          <w:color w:val="000000"/>
          <w:spacing w:val="0"/>
          <w:w w:val="100"/>
          <w:position w:val="0"/>
          <w:sz w:val="22"/>
          <w:szCs w:val="22"/>
          <w:lang w:val="zh-TW" w:eastAsia="zh-TW" w:bidi="zh-TW"/>
        </w:rPr>
        <w:t>)</w:t>
      </w:r>
      <w:r>
        <w:rPr>
          <w:rFonts w:ascii="Times New Roman" w:eastAsia="Times New Roman" w:hAnsi="Times New Roman" w:cs="Times New Roman"/>
          <w:color w:val="000000"/>
          <w:spacing w:val="0"/>
          <w:w w:val="100"/>
          <w:position w:val="0"/>
          <w:sz w:val="22"/>
          <w:szCs w:val="22"/>
          <w:lang w:val="en-US" w:eastAsia="en-US" w:bidi="en-US"/>
        </w:rPr>
        <w:t>= [ r(Z</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5</w:t>
      </w:r>
      <w:r>
        <w:rPr>
          <w:rFonts w:ascii="Times New Roman" w:eastAsia="Times New Roman" w:hAnsi="Times New Roman" w:cs="Times New Roman"/>
          <w:color w:val="000000"/>
          <w:spacing w:val="0"/>
          <w:w w:val="100"/>
          <w:position w:val="0"/>
          <w:sz w:val="22"/>
          <w:szCs w:val="22"/>
          <w:vertAlign w:val="subscript"/>
          <w:lang w:val="en-US" w:eastAsia="en-US" w:bidi="en-US"/>
        </w:rPr>
        <w:t>2</w:t>
      </w:r>
      <w:r>
        <w:rPr>
          <w:rFonts w:ascii="Times New Roman" w:eastAsia="Times New Roman" w:hAnsi="Times New Roman" w:cs="Times New Roman"/>
          <w:color w:val="000000"/>
          <w:spacing w:val="0"/>
          <w:w w:val="100"/>
          <w:position w:val="0"/>
          <w:sz w:val="22"/>
          <w:szCs w:val="22"/>
          <w:lang w:val="en-US" w:eastAsia="en-US" w:bidi="en-US"/>
        </w:rPr>
        <w:t xml:space="preserve"> (r — </w:t>
      </w:r>
      <w:r>
        <w:rPr>
          <w:rFonts w:ascii="SimSun" w:eastAsia="SimSun" w:hAnsi="SimSun" w:cs="SimSun"/>
          <w:i/>
          <w:iCs/>
          <w:color w:val="000000"/>
          <w:spacing w:val="0"/>
          <w:w w:val="100"/>
          <w:position w:val="0"/>
          <w:sz w:val="20"/>
          <w:szCs w:val="20"/>
          <w:lang w:val="en-US" w:eastAsia="en-US" w:bidi="en-US"/>
        </w:rPr>
        <w:t>t)dt</w:t>
      </w:r>
    </w:p>
    <w:p>
      <w:pPr>
        <w:widowControl w:val="0"/>
        <w:jc w:val="center"/>
        <w:rPr>
          <w:sz w:val="2"/>
          <w:szCs w:val="2"/>
        </w:rPr>
      </w:pPr>
      <w:r>
        <w:drawing>
          <wp:inline>
            <wp:extent cx="3230880" cy="1463040"/>
            <wp:docPr id="461" name="Picutre 461"/>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263"/>
                    <a:stretch/>
                  </pic:blipFill>
                  <pic:spPr>
                    <a:xfrm>
                      <a:ext cx="3230880" cy="1463040"/>
                    </a:xfrm>
                    <a:prstGeom prst="rect"/>
                  </pic:spPr>
                </pic:pic>
              </a:graphicData>
            </a:graphic>
          </wp:inline>
        </w:drawing>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3-15</w:t>
      </w:r>
      <w:r>
        <w:rPr>
          <w:color w:val="000000"/>
          <w:spacing w:val="0"/>
          <w:w w:val="100"/>
          <w:position w:val="0"/>
          <w:sz w:val="18"/>
          <w:szCs w:val="18"/>
        </w:rPr>
        <w:t>最佳接收机结构</w:t>
      </w:r>
    </w:p>
    <w:p>
      <w:pPr>
        <w:widowControl w:val="0"/>
        <w:spacing w:after="159" w:line="1" w:lineRule="exact"/>
      </w:pPr>
    </w:p>
    <w:p>
      <w:pPr>
        <w:pStyle w:val="Style14"/>
        <w:keepNext w:val="0"/>
        <w:keepLines w:val="0"/>
        <w:widowControl w:val="0"/>
        <w:shd w:val="clear" w:color="auto" w:fill="auto"/>
        <w:bidi w:val="0"/>
        <w:spacing w:before="0" w:after="0" w:line="339" w:lineRule="exact"/>
        <w:ind w:left="0" w:right="0" w:firstLine="0"/>
        <w:jc w:val="left"/>
      </w:pPr>
      <w:r>
        <w:rPr>
          <w:color w:val="000000"/>
          <w:spacing w:val="0"/>
          <w:w w:val="100"/>
          <w:position w:val="0"/>
        </w:rPr>
        <w:t>故称之为相关器，得到的接收机也称为相关接收机。</w:t>
      </w:r>
    </w:p>
    <w:p>
      <w:pPr>
        <w:pStyle w:val="Style14"/>
        <w:keepNext w:val="0"/>
        <w:keepLines w:val="0"/>
        <w:widowControl w:val="0"/>
        <w:shd w:val="clear" w:color="auto" w:fill="auto"/>
        <w:bidi w:val="0"/>
        <w:spacing w:before="0" w:after="0" w:line="339" w:lineRule="exact"/>
        <w:ind w:left="0" w:right="0" w:firstLine="440"/>
        <w:jc w:val="both"/>
      </w:pPr>
      <w:r>
        <w:rPr>
          <w:color w:val="000000"/>
          <w:spacing w:val="0"/>
          <w:w w:val="100"/>
          <w:position w:val="0"/>
        </w:rPr>
        <w:t>通过前面的分析，解扩是通过相关处理完成的，这个相关解扩过程对扩频通信至关重 要•正是这一解扩过程把有用的宽带信号变换成窄带信号，把无用的干扰信号变成宽带的低 功率谱信号</w:t>
      </w:r>
      <w:r>
        <w:rPr>
          <w:color w:val="000000"/>
          <w:spacing w:val="0"/>
          <w:w w:val="100"/>
          <w:position w:val="0"/>
          <w:lang w:val="zh-CN" w:eastAsia="zh-CN" w:bidi="zh-CN"/>
        </w:rPr>
        <w:t>.从而</w:t>
      </w:r>
      <w:r>
        <w:rPr>
          <w:color w:val="000000"/>
          <w:spacing w:val="0"/>
          <w:w w:val="100"/>
          <w:position w:val="0"/>
        </w:rPr>
        <w:t>提高了窄带滤波器输出端的信干比.同时提高了系统的抗干扰能力。因此 相关器是扩频系统的核心和关键部件。</w:t>
      </w:r>
    </w:p>
    <w:p>
      <w:pPr>
        <w:pStyle w:val="Style14"/>
        <w:keepNext w:val="0"/>
        <w:keepLines w:val="0"/>
        <w:widowControl w:val="0"/>
        <w:shd w:val="clear" w:color="auto" w:fill="auto"/>
        <w:bidi w:val="0"/>
        <w:spacing w:before="0" w:after="0" w:line="339" w:lineRule="exact"/>
        <w:ind w:left="0" w:right="0" w:firstLine="420"/>
        <w:jc w:val="left"/>
      </w:pPr>
      <w:r>
        <w:rPr>
          <w:color w:val="000000"/>
          <w:spacing w:val="0"/>
          <w:w w:val="100"/>
          <w:position w:val="0"/>
        </w:rPr>
        <w:t>直扩通信系统一般釆用两种相关器一直接式相关器和间接式相关器。</w:t>
      </w:r>
    </w:p>
    <w:p>
      <w:pPr>
        <w:pStyle w:val="Style14"/>
        <w:keepNext w:val="0"/>
        <w:keepLines w:val="0"/>
        <w:widowControl w:val="0"/>
        <w:shd w:val="clear" w:color="auto" w:fill="auto"/>
        <w:bidi w:val="0"/>
        <w:spacing w:before="0" w:after="0" w:line="339" w:lineRule="exact"/>
        <w:ind w:left="0" w:right="0" w:firstLine="420"/>
        <w:jc w:val="left"/>
      </w:pPr>
      <w:r>
        <w:rPr>
          <w:rFonts w:ascii="Times New Roman" w:eastAsia="Times New Roman" w:hAnsi="Times New Roman" w:cs="Times New Roman"/>
          <w:color w:val="000000"/>
          <w:spacing w:val="0"/>
          <w:w w:val="100"/>
          <w:position w:val="0"/>
          <w:sz w:val="22"/>
          <w:szCs w:val="22"/>
          <w:lang w:val="en-US" w:eastAsia="en-US" w:bidi="en-US"/>
        </w:rPr>
        <w:t>L</w:t>
      </w:r>
      <w:r>
        <w:rPr>
          <w:color w:val="000000"/>
          <w:spacing w:val="0"/>
          <w:w w:val="100"/>
          <w:position w:val="0"/>
        </w:rPr>
        <w:t>直接式相关器</w:t>
      </w:r>
    </w:p>
    <w:p>
      <w:pPr>
        <w:pStyle w:val="Style14"/>
        <w:keepNext w:val="0"/>
        <w:keepLines w:val="0"/>
        <w:widowControl w:val="0"/>
        <w:shd w:val="clear" w:color="auto" w:fill="auto"/>
        <w:bidi w:val="0"/>
        <w:spacing w:before="0" w:after="220" w:line="339" w:lineRule="exact"/>
        <w:ind w:left="0" w:right="0" w:firstLine="440"/>
        <w:jc w:val="both"/>
      </w:pPr>
      <w:r>
        <w:rPr>
          <w:color w:val="000000"/>
          <w:spacing w:val="0"/>
          <w:w w:val="100"/>
          <w:position w:val="0"/>
        </w:rPr>
        <w:t>直接式相关器又称高频相关器，它是指接收到的扩频信号在接收机的高為电路里直接 与本地参考信号进行相关处理的相关器，其相关原理如图</w:t>
      </w:r>
      <w:r>
        <w:rPr>
          <w:rFonts w:ascii="Times New Roman" w:eastAsia="Times New Roman" w:hAnsi="Times New Roman" w:cs="Times New Roman"/>
          <w:color w:val="000000"/>
          <w:spacing w:val="0"/>
          <w:w w:val="100"/>
          <w:position w:val="0"/>
          <w:sz w:val="22"/>
          <w:szCs w:val="22"/>
          <w:lang w:val="en-US" w:eastAsia="en-US" w:bidi="en-US"/>
        </w:rPr>
        <w:t>3-16（b）</w:t>
      </w:r>
      <w:r>
        <w:rPr>
          <w:color w:val="000000"/>
          <w:spacing w:val="0"/>
          <w:w w:val="100"/>
          <w:position w:val="0"/>
        </w:rPr>
        <w:t>所示，这里的本地参考信 号指的是与发端同步的扩频码。图</w:t>
      </w:r>
      <w:r>
        <w:rPr>
          <w:rFonts w:ascii="Times New Roman" w:eastAsia="Times New Roman" w:hAnsi="Times New Roman" w:cs="Times New Roman"/>
          <w:color w:val="000000"/>
          <w:spacing w:val="0"/>
          <w:w w:val="100"/>
          <w:position w:val="0"/>
          <w:sz w:val="22"/>
          <w:szCs w:val="22"/>
          <w:lang w:val="en-US" w:eastAsia="en-US" w:bidi="en-US"/>
        </w:rPr>
        <w:t>3-16（a）</w:t>
      </w:r>
      <w:r>
        <w:rPr>
          <w:color w:val="000000"/>
          <w:spacing w:val="0"/>
          <w:w w:val="100"/>
          <w:position w:val="0"/>
        </w:rPr>
        <w:t>为扩频调制器，产生一个相移键控的扩频信号。 在接收端接收到发射端该信号后，用一个与发射端同步的扩频码/（/）与接收信号相乘</w:t>
      </w:r>
      <w:r>
        <w:rPr>
          <w:color w:val="000000"/>
          <w:spacing w:val="0"/>
          <w:w w:val="100"/>
          <w:position w:val="0"/>
          <w:lang w:val="zh-CN" w:eastAsia="zh-CN" w:bidi="zh-CN"/>
        </w:rPr>
        <w:t xml:space="preserve">,其 </w:t>
      </w:r>
      <w:r>
        <w:rPr>
          <w:color w:val="000000"/>
          <w:spacing w:val="0"/>
          <w:w w:val="100"/>
          <w:position w:val="0"/>
        </w:rPr>
        <w:t>效果与发射週制用的扩频码互补：每当扩频码序列发生</w:t>
      </w:r>
      <w:r>
        <w:rPr>
          <w:rFonts w:ascii="Times New Roman" w:eastAsia="Times New Roman" w:hAnsi="Times New Roman" w:cs="Times New Roman"/>
          <w:color w:val="000000"/>
          <w:spacing w:val="0"/>
          <w:w w:val="100"/>
          <w:position w:val="0"/>
          <w:sz w:val="22"/>
          <w:szCs w:val="22"/>
          <w:lang w:val="en-US" w:eastAsia="en-US" w:bidi="en-US"/>
        </w:rPr>
        <w:t>0-1</w:t>
      </w:r>
      <w:r>
        <w:rPr>
          <w:color w:val="000000"/>
          <w:spacing w:val="0"/>
          <w:w w:val="100"/>
          <w:position w:val="0"/>
        </w:rPr>
        <w:t>或</w:t>
      </w:r>
      <w:r>
        <w:rPr>
          <w:rFonts w:ascii="Times New Roman" w:eastAsia="Times New Roman" w:hAnsi="Times New Roman" w:cs="Times New Roman"/>
          <w:color w:val="000000"/>
          <w:spacing w:val="0"/>
          <w:w w:val="100"/>
          <w:position w:val="0"/>
          <w:sz w:val="22"/>
          <w:szCs w:val="22"/>
          <w:lang w:val="en-US" w:eastAsia="en-US" w:bidi="en-US"/>
        </w:rPr>
        <w:t>1-</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跃变时</w:t>
      </w:r>
      <w:r>
        <w:rPr>
          <w:color w:val="000000"/>
          <w:spacing w:val="0"/>
          <w:w w:val="100"/>
          <w:position w:val="0"/>
          <w:lang w:val="zh-CN" w:eastAsia="zh-CN" w:bidi="zh-CN"/>
        </w:rPr>
        <w:t>,输入</w:t>
      </w:r>
      <w:r>
        <w:rPr>
          <w:color w:val="000000"/>
          <w:spacing w:val="0"/>
          <w:w w:val="100"/>
          <w:position w:val="0"/>
        </w:rPr>
        <w:t>载波信 号被反相。如果发射端的扩频码与本地扩频码相同且在时间上同步，那么每当发射信号相 移时</w:t>
      </w:r>
      <w:r>
        <w:rPr>
          <w:color w:val="000000"/>
          <w:spacing w:val="0"/>
          <w:w w:val="100"/>
          <w:position w:val="0"/>
          <w:lang w:val="zh-CN" w:eastAsia="zh-CN" w:bidi="zh-CN"/>
        </w:rPr>
        <w:t>.接</w:t>
      </w:r>
      <w:r>
        <w:rPr>
          <w:color w:val="000000"/>
          <w:spacing w:val="0"/>
          <w:w w:val="100"/>
          <w:position w:val="0"/>
        </w:rPr>
        <w:t>收机中的本地码再把它相移一次，这样两个互补的相移结合，就相互抵消了扩展频 谱的调制，达到解扩的目的</w:t>
      </w:r>
      <w:r>
        <w:rPr>
          <w:color w:val="000000"/>
          <w:spacing w:val="0"/>
          <w:w w:val="100"/>
          <w:position w:val="0"/>
          <w:lang w:val="zh-CN" w:eastAsia="zh-CN" w:bidi="zh-CN"/>
        </w:rPr>
        <w:t>,而</w:t>
      </w:r>
      <w:r>
        <w:rPr>
          <w:color w:val="000000"/>
          <w:spacing w:val="0"/>
          <w:w w:val="100"/>
          <w:position w:val="0"/>
        </w:rPr>
        <w:t>剩下的只是被原始信息调制的载波信号。图</w:t>
      </w:r>
      <w:r>
        <w:rPr>
          <w:rFonts w:ascii="Times New Roman" w:eastAsia="Times New Roman" w:hAnsi="Times New Roman" w:cs="Times New Roman"/>
          <w:color w:val="000000"/>
          <w:spacing w:val="0"/>
          <w:w w:val="100"/>
          <w:position w:val="0"/>
          <w:sz w:val="22"/>
          <w:szCs w:val="22"/>
          <w:lang w:val="en-US" w:eastAsia="en-US" w:bidi="en-US"/>
        </w:rPr>
        <w:t>3-17</w:t>
      </w:r>
      <w:r>
        <w:rPr>
          <w:color w:val="000000"/>
          <w:spacing w:val="0"/>
          <w:w w:val="100"/>
          <w:position w:val="0"/>
        </w:rPr>
        <w:t>给出了这 种解扩方式的波形图。</w:t>
      </w:r>
    </w:p>
    <w:p>
      <w:pPr>
        <w:widowControl w:val="0"/>
        <w:jc w:val="center"/>
        <w:rPr>
          <w:sz w:val="2"/>
          <w:szCs w:val="2"/>
        </w:rPr>
      </w:pPr>
      <w:r>
        <w:drawing>
          <wp:inline>
            <wp:extent cx="3816350" cy="487680"/>
            <wp:docPr id="462" name="Picutre 462"/>
            <a:graphic xmlns:a="http://schemas.openxmlformats.org/drawingml/2006/main">
              <a:graphicData uri="http://schemas.openxmlformats.org/drawingml/2006/picture">
                <pic:pic xmlns:pic="http://schemas.openxmlformats.org/drawingml/2006/picture">
                  <pic:nvPicPr>
                    <pic:cNvPr id="462" name="Picture 462"/>
                    <pic:cNvPicPr/>
                  </pic:nvPicPr>
                  <pic:blipFill>
                    <a:blip r:embed="rId265"/>
                    <a:stretch/>
                  </pic:blipFill>
                  <pic:spPr>
                    <a:xfrm>
                      <a:ext cx="3816350" cy="487680"/>
                    </a:xfrm>
                    <a:prstGeom prst="rect"/>
                  </pic:spPr>
                </pic:pic>
              </a:graphicData>
            </a:graphic>
          </wp:inline>
        </w:drawing>
      </w:r>
    </w:p>
    <w:p>
      <w:pPr>
        <w:pStyle w:val="Style17"/>
        <w:keepNext w:val="0"/>
        <w:keepLines w:val="0"/>
        <w:widowControl w:val="0"/>
        <w:shd w:val="clear" w:color="auto" w:fill="auto"/>
        <w:tabs>
          <w:tab w:pos="3297" w:val="left"/>
        </w:tabs>
        <w:bidi w:val="0"/>
        <w:spacing w:before="0" w:after="18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（a）</w:t>
      </w:r>
      <w:r>
        <w:rPr>
          <w:color w:val="000000"/>
          <w:spacing w:val="0"/>
          <w:w w:val="100"/>
          <w:position w:val="0"/>
          <w:sz w:val="18"/>
          <w:szCs w:val="18"/>
        </w:rPr>
        <w:t>扩频调制器</w:t>
        <w:tab/>
      </w:r>
      <w:r>
        <w:rPr>
          <w:color w:val="000000"/>
          <w:spacing w:val="0"/>
          <w:w w:val="100"/>
          <w:position w:val="0"/>
          <w:sz w:val="18"/>
          <w:szCs w:val="18"/>
          <w:lang w:val="en-US" w:eastAsia="en-US" w:bidi="en-US"/>
        </w:rPr>
        <w:t>（</w:t>
      </w:r>
      <w:r>
        <w:rPr>
          <w:rFonts w:ascii="Times New Roman" w:eastAsia="Times New Roman" w:hAnsi="Times New Roman" w:cs="Times New Roman"/>
          <w:color w:val="000000"/>
          <w:spacing w:val="0"/>
          <w:w w:val="100"/>
          <w:position w:val="0"/>
          <w:sz w:val="18"/>
          <w:szCs w:val="18"/>
          <w:lang w:val="en-US" w:eastAsia="en-US" w:bidi="en-US"/>
        </w:rPr>
        <w:t>b）</w:t>
      </w:r>
      <w:r>
        <w:rPr>
          <w:color w:val="000000"/>
          <w:spacing w:val="0"/>
          <w:w w:val="100"/>
          <w:position w:val="0"/>
          <w:sz w:val="18"/>
          <w:szCs w:val="18"/>
        </w:rPr>
        <w:t>相关解扩器</w:t>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3-16</w:t>
      </w:r>
      <w:r>
        <w:rPr>
          <w:color w:val="000000"/>
          <w:spacing w:val="0"/>
          <w:w w:val="100"/>
          <w:position w:val="0"/>
          <w:sz w:val="18"/>
          <w:szCs w:val="18"/>
        </w:rPr>
        <w:t>直接式相关器原理图</w:t>
      </w:r>
    </w:p>
    <w:p>
      <w:pPr>
        <w:widowControl w:val="0"/>
        <w:spacing w:after="119" w:line="1" w:lineRule="exact"/>
      </w:pPr>
    </w:p>
    <w:p>
      <w:pPr>
        <w:pStyle w:val="Style14"/>
        <w:keepNext w:val="0"/>
        <w:keepLines w:val="0"/>
        <w:widowControl w:val="0"/>
        <w:shd w:val="clear" w:color="auto" w:fill="auto"/>
        <w:bidi w:val="0"/>
        <w:spacing w:before="0" w:after="0" w:line="338" w:lineRule="exact"/>
        <w:ind w:left="0" w:right="0" w:firstLine="440"/>
        <w:jc w:val="both"/>
      </w:pPr>
      <w:r>
        <w:rPr>
          <w:color w:val="000000"/>
          <w:spacing w:val="0"/>
          <w:w w:val="100"/>
          <w:position w:val="0"/>
        </w:rPr>
        <w:t>在图</w:t>
      </w:r>
      <w:r>
        <w:rPr>
          <w:rFonts w:ascii="Times New Roman" w:eastAsia="Times New Roman" w:hAnsi="Times New Roman" w:cs="Times New Roman"/>
          <w:color w:val="000000"/>
          <w:spacing w:val="0"/>
          <w:w w:val="100"/>
          <w:position w:val="0"/>
          <w:sz w:val="22"/>
          <w:szCs w:val="22"/>
          <w:lang w:val="en-US" w:eastAsia="en-US" w:bidi="en-US"/>
        </w:rPr>
        <w:t>3-17</w:t>
      </w:r>
      <w:r>
        <w:rPr>
          <w:color w:val="000000"/>
          <w:spacing w:val="0"/>
          <w:w w:val="100"/>
          <w:position w:val="0"/>
        </w:rPr>
        <w:t>中，图</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rPr>
        <w:t>是载波信号，图</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rPr>
        <w:t>是扩频信号，图</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rPr>
        <w:t>是经过扩频信号调制的载波 信号，图</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rPr>
        <w:t>是接收端产生的与发端同步扩频信号，图</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e）</w:t>
      </w:r>
      <w:r>
        <w:rPr>
          <w:color w:val="000000"/>
          <w:spacing w:val="0"/>
          <w:w w:val="100"/>
          <w:position w:val="0"/>
        </w:rPr>
        <w:t>是接收到的载波信号与扩频信号相 乘后恢复出原来发送端的载波信号。经过这样的一个过程，我们可以看到，一个信号经过一 次扩频后再进行一次扩频（即接收端解扩），又恢复到原来的信号。</w:t>
      </w:r>
    </w:p>
    <w:p>
      <w:pPr>
        <w:pStyle w:val="Style14"/>
        <w:keepNext w:val="0"/>
        <w:keepLines w:val="0"/>
        <w:widowControl w:val="0"/>
        <w:shd w:val="clear" w:color="auto" w:fill="auto"/>
        <w:bidi w:val="0"/>
        <w:spacing w:before="0" w:after="140" w:line="338" w:lineRule="exact"/>
        <w:ind w:left="0" w:right="0" w:firstLine="440"/>
        <w:jc w:val="both"/>
      </w:pPr>
      <w:r>
        <w:rPr>
          <w:color w:val="000000"/>
          <w:spacing w:val="0"/>
          <w:w w:val="100"/>
          <w:position w:val="0"/>
        </w:rPr>
        <w:t>直接式相关器的优点是结构简单</w:t>
      </w:r>
      <w:r>
        <w:rPr>
          <w:color w:val="000000"/>
          <w:spacing w:val="0"/>
          <w:w w:val="100"/>
          <w:position w:val="0"/>
          <w:lang w:val="zh-CN" w:eastAsia="zh-CN" w:bidi="zh-CN"/>
        </w:rPr>
        <w:t>.缺</w:t>
      </w:r>
      <w:r>
        <w:rPr>
          <w:color w:val="000000"/>
          <w:spacing w:val="0"/>
          <w:w w:val="100"/>
          <w:position w:val="0"/>
        </w:rPr>
        <w:t>点是对于干扰信号有直通和码速率泄漏现象。相 关器输入中心频率与输岀载波中心频率是一样的</w:t>
      </w:r>
      <w:r>
        <w:rPr>
          <w:color w:val="000000"/>
          <w:spacing w:val="0"/>
          <w:w w:val="100"/>
          <w:position w:val="0"/>
          <w:lang w:val="zh-CN" w:eastAsia="zh-CN" w:bidi="zh-CN"/>
        </w:rPr>
        <w:t>•即如</w:t>
      </w:r>
      <w:r>
        <w:rPr>
          <w:color w:val="000000"/>
          <w:spacing w:val="0"/>
          <w:w w:val="100"/>
          <w:position w:val="0"/>
        </w:rPr>
        <w:t>果相关器的相移键控已调输入信号 中心频率是人，则恢复后（即解扩后）的载波频率也是人</w:t>
      </w:r>
      <w:r>
        <w:rPr>
          <w:color w:val="000000"/>
          <w:spacing w:val="0"/>
          <w:w w:val="100"/>
          <w:position w:val="0"/>
          <w:lang w:val="zh-CN" w:eastAsia="zh-CN" w:bidi="zh-CN"/>
        </w:rPr>
        <w:t>.那</w:t>
      </w:r>
      <w:r>
        <w:rPr>
          <w:color w:val="000000"/>
          <w:spacing w:val="0"/>
          <w:w w:val="100"/>
          <w:position w:val="0"/>
        </w:rPr>
        <w:t>么一个窄带干扰信号（比有用信 号强得多的）就有绕过相关器直接漏出去的可能。当发生泄漏时，相关器的抑制能力是很差</w:t>
      </w:r>
      <w:r>
        <w:br w:type="page"/>
      </w:r>
    </w:p>
    <w:p>
      <w:pPr>
        <w:widowControl w:val="0"/>
        <w:spacing w:line="1" w:lineRule="exact"/>
      </w:pPr>
      <w:r>
        <mc:AlternateContent>
          <mc:Choice Requires="wps">
            <w:drawing>
              <wp:anchor distT="0" distB="0" distL="0" distR="0" simplePos="0" relativeHeight="125829587" behindDoc="0" locked="0" layoutInCell="1" allowOverlap="1">
                <wp:simplePos x="0" y="0"/>
                <wp:positionH relativeFrom="margin">
                  <wp:posOffset>1042035</wp:posOffset>
                </wp:positionH>
                <wp:positionV relativeFrom="paragraph">
                  <wp:posOffset>0</wp:posOffset>
                </wp:positionV>
                <wp:extent cx="3197225" cy="597535"/>
                <wp:wrapTopAndBottom/>
                <wp:docPr id="463" name="Shape 463"/>
                <a:graphic xmlns:a="http://schemas.openxmlformats.org/drawingml/2006/main">
                  <a:graphicData uri="http://schemas.microsoft.com/office/word/2010/wordprocessingShape">
                    <wps:wsp>
                      <wps:cNvSpPr txBox="1"/>
                      <wps:spPr>
                        <a:xfrm>
                          <a:ext cx="3197225" cy="59753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80"/>
                                <w:szCs w:val="80"/>
                              </w:rPr>
                            </w:pPr>
                            <w:r>
                              <w:rPr>
                                <w:rFonts w:ascii="Times New Roman" w:eastAsia="Times New Roman" w:hAnsi="Times New Roman" w:cs="Times New Roman"/>
                                <w:color w:val="000000"/>
                                <w:spacing w:val="0"/>
                                <w:w w:val="70"/>
                                <w:position w:val="0"/>
                                <w:sz w:val="80"/>
                                <w:szCs w:val="80"/>
                                <w:lang w:val="en-US" w:eastAsia="en-US" w:bidi="en-US"/>
                              </w:rPr>
                              <w:t>wwwwwvwwwwm</w:t>
                            </w:r>
                          </w:p>
                        </w:txbxContent>
                      </wps:txbx>
                      <wps:bodyPr wrap="none" lIns="0" tIns="0" rIns="0" bIns="0">
                        <a:noAutoFit/>
                      </wps:bodyPr>
                    </wps:wsp>
                  </a:graphicData>
                </a:graphic>
              </wp:anchor>
            </w:drawing>
          </mc:Choice>
          <mc:Fallback>
            <w:pict>
              <v:shape id="_x0000_s1489" type="#_x0000_t202" style="position:absolute;margin-left:82.049999999999997pt;margin-top:0;width:251.75pt;height:47.050000000000004pt;z-index:-125829166;mso-wrap-distance-left:0;mso-wrap-distance-right:0;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80"/>
                          <w:szCs w:val="80"/>
                        </w:rPr>
                      </w:pPr>
                      <w:r>
                        <w:rPr>
                          <w:rFonts w:ascii="Times New Roman" w:eastAsia="Times New Roman" w:hAnsi="Times New Roman" w:cs="Times New Roman"/>
                          <w:color w:val="000000"/>
                          <w:spacing w:val="0"/>
                          <w:w w:val="70"/>
                          <w:position w:val="0"/>
                          <w:sz w:val="80"/>
                          <w:szCs w:val="80"/>
                          <w:lang w:val="en-US" w:eastAsia="en-US" w:bidi="en-US"/>
                        </w:rPr>
                        <w:t>wwwwwvwwwwm</w:t>
                      </w:r>
                    </w:p>
                  </w:txbxContent>
                </v:textbox>
                <w10:wrap type="topAndBottom" anchorx="margin"/>
              </v:shape>
            </w:pict>
          </mc:Fallback>
        </mc:AlternateContent>
      </w:r>
      <w:r>
        <mc:AlternateContent>
          <mc:Choice Requires="wps">
            <w:drawing>
              <wp:anchor distT="212090" distB="271145" distL="0" distR="0" simplePos="0" relativeHeight="125829589" behindDoc="0" locked="0" layoutInCell="1" allowOverlap="1">
                <wp:simplePos x="0" y="0"/>
                <wp:positionH relativeFrom="margin">
                  <wp:posOffset>4363085</wp:posOffset>
                </wp:positionH>
                <wp:positionV relativeFrom="paragraph">
                  <wp:posOffset>212090</wp:posOffset>
                </wp:positionV>
                <wp:extent cx="313690" cy="114300"/>
                <wp:wrapTopAndBottom/>
                <wp:docPr id="465" name="Shape 465"/>
                <a:graphic xmlns:a="http://schemas.openxmlformats.org/drawingml/2006/main">
                  <a:graphicData uri="http://schemas.microsoft.com/office/word/2010/wordprocessingShape">
                    <wps:wsp>
                      <wps:cNvSpPr txBox="1"/>
                      <wps:spPr>
                        <a:xfrm>
                          <a:ext cx="313690" cy="114300"/>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COSW”</w:t>
                            </w:r>
                          </w:p>
                        </w:txbxContent>
                      </wps:txbx>
                      <wps:bodyPr wrap="none" lIns="0" tIns="0" rIns="0" bIns="0">
                        <a:noAutoFit/>
                      </wps:bodyPr>
                    </wps:wsp>
                  </a:graphicData>
                </a:graphic>
              </wp:anchor>
            </w:drawing>
          </mc:Choice>
          <mc:Fallback>
            <w:pict>
              <v:shape id="_x0000_s1491" type="#_x0000_t202" style="position:absolute;margin-left:343.55000000000001pt;margin-top:16.699999999999999pt;width:24.699999999999999pt;height:9.pt;z-index:-125829164;mso-wrap-distance-left:0;mso-wrap-distance-top:16.699999999999999pt;mso-wrap-distance-right:0;mso-wrap-distance-bottom:21.350000000000001pt;mso-position-horizontal-relative:margin" filled="f" stroked="f">
                <v:textbox inset="0,0,0,0">
                  <w:txbxContent>
                    <w:p>
                      <w:pPr>
                        <w:pStyle w:val="Style10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COSW”</w:t>
                      </w:r>
                    </w:p>
                  </w:txbxContent>
                </v:textbox>
                <w10:wrap type="topAndBottom" anchorx="margin"/>
              </v:shape>
            </w:pict>
          </mc:Fallback>
        </mc:AlternateContent>
      </w:r>
    </w:p>
    <w:p>
      <w:pPr>
        <w:pStyle w:val="Style30"/>
        <w:keepNext w:val="0"/>
        <w:keepLines w:val="0"/>
        <w:widowControl w:val="0"/>
        <w:shd w:val="clear" w:color="auto" w:fill="auto"/>
        <w:bidi w:val="0"/>
        <w:spacing w:before="0" w:after="80" w:line="240" w:lineRule="auto"/>
        <w:ind w:left="5120" w:right="0" w:firstLine="0"/>
        <w:jc w:val="left"/>
        <w:rPr>
          <w:sz w:val="19"/>
          <w:szCs w:val="19"/>
        </w:rPr>
      </w:pPr>
      <w:r>
        <mc:AlternateContent>
          <mc:Choice Requires="wps">
            <w:drawing>
              <wp:anchor distT="0" distB="0" distL="114300" distR="114300" simplePos="0" relativeHeight="125829591" behindDoc="0" locked="0" layoutInCell="1" allowOverlap="1">
                <wp:simplePos x="0" y="0"/>
                <wp:positionH relativeFrom="margin">
                  <wp:posOffset>845820</wp:posOffset>
                </wp:positionH>
                <wp:positionV relativeFrom="paragraph">
                  <wp:posOffset>76200</wp:posOffset>
                </wp:positionV>
                <wp:extent cx="153670" cy="146685"/>
                <wp:wrapSquare wrapText="right"/>
                <wp:docPr id="467" name="Shape 467"/>
                <a:graphic xmlns:a="http://schemas.openxmlformats.org/drawingml/2006/main">
                  <a:graphicData uri="http://schemas.microsoft.com/office/word/2010/wordprocessingShape">
                    <wps:wsp>
                      <wps:cNvSpPr txBox="1"/>
                      <wps:spPr>
                        <a:xfrm>
                          <a:ext cx="153670" cy="14668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(b)</w:t>
                            </w:r>
                          </w:p>
                        </w:txbxContent>
                      </wps:txbx>
                      <wps:bodyPr wrap="none" lIns="0" tIns="0" rIns="0" bIns="0">
                        <a:noAutoFit/>
                      </wps:bodyPr>
                    </wps:wsp>
                  </a:graphicData>
                </a:graphic>
              </wp:anchor>
            </w:drawing>
          </mc:Choice>
          <mc:Fallback>
            <w:pict>
              <v:shape id="_x0000_s1493" type="#_x0000_t202" style="position:absolute;margin-left:66.599999999999994pt;margin-top:6.pt;width:12.1pt;height:11.550000000000001pt;z-index:-125829162;mso-wrap-distance-left:9.pt;mso-wrap-distance-right:9.pt;mso-position-horizontal-relative:margin" filled="f" stroked="f">
                <v:textbox inset="0,0,0,0">
                  <w:txbxContent>
                    <w:p>
                      <w:pPr>
                        <w:pStyle w:val="Style3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(b)</w:t>
                      </w:r>
                    </w:p>
                  </w:txbxContent>
                </v:textbox>
                <w10:wrap type="square" side="right" anchorx="margin"/>
              </v:shape>
            </w:pict>
          </mc:Fallback>
        </mc:AlternateContent>
      </w:r>
      <w:r>
        <w:rPr>
          <w:rFonts w:ascii="Times New Roman" w:eastAsia="Times New Roman" w:hAnsi="Times New Roman" w:cs="Times New Roman"/>
          <w:i/>
          <w:iCs/>
          <w:color w:val="000000"/>
          <w:spacing w:val="0"/>
          <w:w w:val="100"/>
          <w:position w:val="0"/>
          <w:sz w:val="19"/>
          <w:szCs w:val="19"/>
          <w:lang w:val="en-US" w:eastAsia="en-US" w:bidi="en-US"/>
        </w:rPr>
        <w:t>c(t)</w:t>
      </w:r>
    </w:p>
    <w:p>
      <w:pPr>
        <w:pStyle w:val="Style2"/>
        <w:keepNext w:val="0"/>
        <w:keepLines w:val="0"/>
        <w:widowControl w:val="0"/>
        <w:shd w:val="clear" w:color="auto" w:fill="auto"/>
        <w:bidi w:val="0"/>
        <w:spacing w:before="0" w:after="240" w:line="240" w:lineRule="auto"/>
        <w:ind w:left="0" w:right="0" w:firstLine="0"/>
        <w:jc w:val="center"/>
        <w:rPr>
          <w:sz w:val="58"/>
          <w:szCs w:val="58"/>
        </w:rPr>
      </w:pPr>
      <w:r>
        <w:rPr>
          <w:color w:val="000000"/>
          <w:spacing w:val="0"/>
          <w:w w:val="100"/>
          <w:position w:val="0"/>
          <w:sz w:val="60"/>
          <w:szCs w:val="60"/>
          <w:vertAlign w:val="subscript"/>
          <w:lang w:val="en-US" w:eastAsia="en-US" w:bidi="en-US"/>
        </w:rPr>
        <w:t>(</w:t>
      </w:r>
      <w:r>
        <w:rPr>
          <w:rFonts w:ascii="Times New Roman" w:eastAsia="Times New Roman" w:hAnsi="Times New Roman" w:cs="Times New Roman"/>
          <w:color w:val="000000"/>
          <w:spacing w:val="0"/>
          <w:w w:val="100"/>
          <w:position w:val="0"/>
          <w:sz w:val="58"/>
          <w:szCs w:val="58"/>
          <w:vertAlign w:val="subscript"/>
          <w:lang w:val="en-US" w:eastAsia="en-US" w:bidi="en-US"/>
        </w:rPr>
        <w:t>c</w:t>
      </w:r>
      <w:r>
        <w:rPr>
          <w:color w:val="000000"/>
          <w:spacing w:val="0"/>
          <w:w w:val="100"/>
          <w:position w:val="0"/>
          <w:sz w:val="60"/>
          <w:szCs w:val="60"/>
          <w:vertAlign w:val="subscript"/>
          <w:lang w:val="en-US" w:eastAsia="en-US" w:bidi="en-US"/>
        </w:rPr>
        <w:t>)</w:t>
      </w:r>
      <w:r>
        <w:rPr>
          <w:rFonts w:ascii="Times New Roman" w:eastAsia="Times New Roman" w:hAnsi="Times New Roman" w:cs="Times New Roman"/>
          <w:color w:val="000000"/>
          <w:spacing w:val="0"/>
          <w:w w:val="100"/>
          <w:position w:val="0"/>
          <w:sz w:val="58"/>
          <w:szCs w:val="58"/>
          <w:lang w:val="en-US" w:eastAsia="en-US" w:bidi="en-US"/>
        </w:rPr>
        <w:t>VWVWVWWWVWU gw</w:t>
      </w:r>
    </w:p>
    <w:p>
      <w:pPr>
        <w:pStyle w:val="Style2"/>
        <w:keepNext w:val="0"/>
        <w:keepLines w:val="0"/>
        <w:widowControl w:val="0"/>
        <w:shd w:val="clear" w:color="auto" w:fill="auto"/>
        <w:tabs>
          <w:tab w:pos="6680" w:val="left"/>
        </w:tabs>
        <w:bidi w:val="0"/>
        <w:spacing w:before="0" w:after="80" w:line="240" w:lineRule="auto"/>
        <w:ind w:left="0" w:right="0" w:firstLine="0"/>
        <w:jc w:val="center"/>
        <w:rPr>
          <w:sz w:val="80"/>
          <w:szCs w:val="80"/>
        </w:rPr>
      </w:pPr>
      <w:r>
        <w:rPr>
          <w:color w:val="000000"/>
          <w:spacing w:val="0"/>
          <w:w w:val="70"/>
          <w:position w:val="0"/>
          <w:sz w:val="82"/>
          <w:szCs w:val="82"/>
        </w:rPr>
        <w:t>⑹</w:t>
      </w:r>
      <w:r>
        <w:rPr>
          <w:rFonts w:ascii="Times New Roman" w:eastAsia="Times New Roman" w:hAnsi="Times New Roman" w:cs="Times New Roman"/>
          <w:color w:val="000000"/>
          <w:spacing w:val="0"/>
          <w:w w:val="70"/>
          <w:position w:val="0"/>
          <w:sz w:val="80"/>
          <w:szCs w:val="80"/>
        </w:rPr>
        <w:t xml:space="preserve"> </w:t>
      </w:r>
      <w:r>
        <w:rPr>
          <w:rFonts w:ascii="Times New Roman" w:eastAsia="Times New Roman" w:hAnsi="Times New Roman" w:cs="Times New Roman"/>
          <w:color w:val="000000"/>
          <w:spacing w:val="0"/>
          <w:w w:val="70"/>
          <w:position w:val="0"/>
          <w:sz w:val="80"/>
          <w:szCs w:val="80"/>
          <w:lang w:val="en-US" w:eastAsia="en-US" w:bidi="en-US"/>
        </w:rPr>
        <w:t xml:space="preserve">wvvwwwvvvwvwvm ~ </w:t>
      </w:r>
      <w:r>
        <w:rPr>
          <w:sz w:val="20"/>
          <w:szCs w:val="20"/>
          <w:u w:val="single"/>
        </w:rPr>
        <w:t xml:space="preserve"> </w:t>
        <w:tab/>
      </w:r>
    </w:p>
    <w:p>
      <w:pPr>
        <w:pStyle w:val="Style26"/>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3-17</w:t>
      </w:r>
      <w:r>
        <w:rPr>
          <w:color w:val="000000"/>
          <w:spacing w:val="0"/>
          <w:w w:val="100"/>
          <w:position w:val="0"/>
        </w:rPr>
        <w:t>直接式相关器解扩波形图</w:t>
      </w:r>
    </w:p>
    <w:p>
      <w:pPr>
        <w:pStyle w:val="Style14"/>
        <w:keepNext w:val="0"/>
        <w:keepLines w:val="0"/>
        <w:widowControl w:val="0"/>
        <w:shd w:val="clear" w:color="auto" w:fill="auto"/>
        <w:bidi w:val="0"/>
        <w:spacing w:before="0" w:after="80" w:line="337" w:lineRule="exact"/>
        <w:ind w:left="0" w:right="0" w:firstLine="0"/>
        <w:jc w:val="both"/>
      </w:pPr>
      <w:r>
        <w:rPr>
          <w:color w:val="000000"/>
          <w:spacing w:val="0"/>
          <w:w w:val="100"/>
          <w:position w:val="0"/>
        </w:rPr>
        <w:t>的，因为干扰信号不是通过相关器而是绕过它。由于这个原因，直接式相关解扩的抗干扰能 力较低，它仅能用在一些对抗干扰能力要求不高的扩频系统中，对于要求较高的扩频系统一 般是不使用的。</w:t>
      </w:r>
    </w:p>
    <w:p>
      <w:pPr>
        <w:pStyle w:val="Style14"/>
        <w:keepNext w:val="0"/>
        <w:keepLines w:val="0"/>
        <w:widowControl w:val="0"/>
        <w:shd w:val="clear" w:color="auto" w:fill="auto"/>
        <w:bidi w:val="0"/>
        <w:spacing w:before="0" w:after="0" w:line="353" w:lineRule="auto"/>
        <w:ind w:left="0" w:right="0" w:firstLine="440"/>
        <w:jc w:val="both"/>
      </w:pPr>
      <w:r>
        <w:rPr>
          <w:rFonts w:ascii="Times New Roman" w:eastAsia="Times New Roman" w:hAnsi="Times New Roman" w:cs="Times New Roman"/>
          <w:b/>
          <w:bCs/>
          <w:color w:val="000000"/>
          <w:spacing w:val="0"/>
          <w:w w:val="100"/>
          <w:position w:val="0"/>
        </w:rPr>
        <w:t xml:space="preserve">2 </w:t>
      </w:r>
      <w:r>
        <w:rPr>
          <w:color w:val="000000"/>
          <w:spacing w:val="0"/>
          <w:w w:val="100"/>
          <w:position w:val="0"/>
          <w:lang w:val="zh-CN" w:eastAsia="zh-CN" w:bidi="zh-CN"/>
        </w:rPr>
        <w:t>.外</w:t>
      </w:r>
      <w:r>
        <w:rPr>
          <w:color w:val="000000"/>
          <w:spacing w:val="0"/>
          <w:w w:val="100"/>
          <w:position w:val="0"/>
        </w:rPr>
        <w:t>差式相关器</w:t>
      </w:r>
    </w:p>
    <w:p>
      <w:pPr>
        <w:pStyle w:val="Style14"/>
        <w:keepNext w:val="0"/>
        <w:keepLines w:val="0"/>
        <w:widowControl w:val="0"/>
        <w:shd w:val="clear" w:color="auto" w:fill="auto"/>
        <w:bidi w:val="0"/>
        <w:spacing w:before="0" w:after="0" w:line="331" w:lineRule="exact"/>
        <w:ind w:left="0" w:right="0" w:firstLine="440"/>
        <w:jc w:val="both"/>
      </w:pPr>
      <w:r>
        <w:rPr>
          <w:color w:val="000000"/>
          <w:spacing w:val="0"/>
          <w:w w:val="100"/>
          <w:position w:val="0"/>
        </w:rPr>
        <w:t>外差式相关器中外差的概念与外差式接收机中的外差的概念相同，即都需要有混频器 来对输入信号变频，只不过外差式相关器中还要有相关器。由于有混频器的变频作用，使得 载有信息的信号被变换到中频上，输出与输入的中心频率不同，这就避免了直接馈通的可能 性。直扩系统的外差式相关器如图</w:t>
      </w:r>
      <w:r>
        <w:rPr>
          <w:rFonts w:ascii="Times New Roman" w:eastAsia="Times New Roman" w:hAnsi="Times New Roman" w:cs="Times New Roman"/>
          <w:color w:val="000000"/>
          <w:spacing w:val="0"/>
          <w:w w:val="100"/>
          <w:position w:val="0"/>
          <w:sz w:val="22"/>
          <w:szCs w:val="22"/>
          <w:lang w:val="en-US" w:eastAsia="en-US" w:bidi="en-US"/>
        </w:rPr>
        <w:t>3-18</w:t>
      </w:r>
      <w:r>
        <w:rPr>
          <w:color w:val="000000"/>
          <w:spacing w:val="0"/>
          <w:w w:val="100"/>
          <w:position w:val="0"/>
        </w:rPr>
        <w:t>所示。</w:t>
      </w:r>
    </w:p>
    <w:p>
      <w:pPr>
        <w:widowControl w:val="0"/>
        <w:spacing w:line="1" w:lineRule="exact"/>
        <w:sectPr>
          <w:headerReference w:type="default" r:id="rId267"/>
          <w:footerReference w:type="default" r:id="rId268"/>
          <w:headerReference w:type="even" r:id="rId269"/>
          <w:footerReference w:type="even" r:id="rId270"/>
          <w:footnotePr>
            <w:pos w:val="pageBottom"/>
            <w:numFmt w:val="decimal"/>
            <w:numRestart w:val="continuous"/>
          </w:footnotePr>
          <w:pgSz w:w="10239" w:h="15475"/>
          <w:pgMar w:top="908" w:right="314" w:bottom="865" w:left="314" w:header="0" w:footer="3" w:gutter="488"/>
          <w:pgNumType w:start="55"/>
          <w:cols w:space="720"/>
          <w:noEndnote/>
          <w:rtlGutter/>
          <w:docGrid w:linePitch="360"/>
        </w:sectPr>
      </w:pPr>
      <w:r>
        <w:drawing>
          <wp:anchor distT="114300" distB="284480" distL="0" distR="0" simplePos="0" relativeHeight="125829593" behindDoc="0" locked="0" layoutInCell="1" allowOverlap="1">
            <wp:simplePos x="0" y="0"/>
            <wp:positionH relativeFrom="margin">
              <wp:posOffset>1254125</wp:posOffset>
            </wp:positionH>
            <wp:positionV relativeFrom="paragraph">
              <wp:posOffset>114300</wp:posOffset>
            </wp:positionV>
            <wp:extent cx="3169920" cy="1134110"/>
            <wp:wrapTopAndBottom/>
            <wp:docPr id="473" name="Shape 473"/>
            <a:graphic xmlns:a="http://schemas.openxmlformats.org/drawingml/2006/main">
              <a:graphicData uri="http://schemas.openxmlformats.org/drawingml/2006/picture">
                <pic:pic xmlns:pic="http://schemas.openxmlformats.org/drawingml/2006/picture">
                  <pic:nvPicPr>
                    <pic:cNvPr id="474" name="Picture box 474"/>
                    <pic:cNvPicPr/>
                  </pic:nvPicPr>
                  <pic:blipFill>
                    <a:blip r:embed="rId271"/>
                    <a:stretch/>
                  </pic:blipFill>
                  <pic:spPr>
                    <a:xfrm>
                      <a:ext cx="3169920" cy="1134110"/>
                    </a:xfrm>
                    <a:prstGeom prst="rect"/>
                  </pic:spPr>
                </pic:pic>
              </a:graphicData>
            </a:graphic>
          </wp:anchor>
        </w:drawing>
      </w:r>
      <w:r>
        <mc:AlternateContent>
          <mc:Choice Requires="wps">
            <w:drawing>
              <wp:anchor distT="0" distB="0" distL="0" distR="0" simplePos="0" relativeHeight="503316540" behindDoc="0" locked="0" layoutInCell="1" allowOverlap="1">
                <wp:simplePos x="0" y="0"/>
                <wp:positionH relativeFrom="margin">
                  <wp:posOffset>1982470</wp:posOffset>
                </wp:positionH>
                <wp:positionV relativeFrom="paragraph">
                  <wp:posOffset>1377950</wp:posOffset>
                </wp:positionV>
                <wp:extent cx="1724025" cy="153670"/>
                <wp:wrapNone/>
                <wp:docPr id="475" name="Shape 475"/>
                <a:graphic xmlns:a="http://schemas.openxmlformats.org/drawingml/2006/main">
                  <a:graphicData uri="http://schemas.microsoft.com/office/word/2010/wordprocessingShape">
                    <wps:wsp>
                      <wps:cNvSpPr txBox="1"/>
                      <wps:spPr>
                        <a:xfrm>
                          <a:ext cx="1724025" cy="1536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rPr>
                              <w:t>3-18</w:t>
                            </w:r>
                            <w:r>
                              <w:rPr>
                                <w:color w:val="000000"/>
                                <w:spacing w:val="0"/>
                                <w:w w:val="100"/>
                                <w:position w:val="0"/>
                                <w:sz w:val="18"/>
                                <w:szCs w:val="18"/>
                              </w:rPr>
                              <w:t>直扩系统外差式相关器</w:t>
                            </w:r>
                          </w:p>
                        </w:txbxContent>
                      </wps:txbx>
                      <wps:bodyPr lIns="0" tIns="0" rIns="0" bIns="0">
                        <a:noAutoFit/>
                      </wps:bodyPr>
                    </wps:wsp>
                  </a:graphicData>
                </a:graphic>
              </wp:anchor>
            </w:drawing>
          </mc:Choice>
          <mc:Fallback>
            <w:pict>
              <v:shape id="_x0000_s1501" type="#_x0000_t202" style="position:absolute;margin-left:156.09999999999999pt;margin-top:108.5pt;width:135.75pt;height:12.1pt;z-index:251657787;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rPr>
                        <w:t>3-18</w:t>
                      </w:r>
                      <w:r>
                        <w:rPr>
                          <w:color w:val="000000"/>
                          <w:spacing w:val="0"/>
                          <w:w w:val="100"/>
                          <w:position w:val="0"/>
                          <w:sz w:val="18"/>
                          <w:szCs w:val="18"/>
                        </w:rPr>
                        <w:t>直扩系统外差式相关器</w:t>
                      </w:r>
                    </w:p>
                  </w:txbxContent>
                </v:textbox>
                <w10:wrap anchorx="margin"/>
              </v:shape>
            </w:pict>
          </mc:Fallback>
        </mc:AlternateContent>
      </w:r>
    </w:p>
    <w:p>
      <w:pPr>
        <w:pStyle w:val="Style14"/>
        <w:keepNext w:val="0"/>
        <w:keepLines w:val="0"/>
        <w:widowControl w:val="0"/>
        <w:shd w:val="clear" w:color="auto" w:fill="auto"/>
        <w:bidi w:val="0"/>
        <w:spacing w:before="0" w:after="160" w:line="330" w:lineRule="exact"/>
        <w:ind w:left="0" w:right="0" w:firstLine="460"/>
        <w:jc w:val="both"/>
      </w:pPr>
      <w:r>
        <w:rPr>
          <w:color w:val="000000"/>
          <w:spacing w:val="0"/>
          <w:w w:val="100"/>
          <w:position w:val="0"/>
        </w:rPr>
        <w:t>外差式相关器是一种输出信号与输入信号中心频率不同的相关器。在相关解扩的过程 中</w:t>
      </w:r>
      <w:r>
        <w:rPr>
          <w:color w:val="000000"/>
          <w:spacing w:val="0"/>
          <w:w w:val="100"/>
          <w:position w:val="0"/>
          <w:lang w:val="zh-CN" w:eastAsia="zh-CN" w:bidi="zh-CN"/>
        </w:rPr>
        <w:t>•载有</w:t>
      </w:r>
      <w:r>
        <w:rPr>
          <w:color w:val="000000"/>
          <w:spacing w:val="0"/>
          <w:w w:val="100"/>
          <w:position w:val="0"/>
        </w:rPr>
        <w:t>信息的信号被变换到一个新的中心频率上（即某个中频），这就避免了直接泄漏的可 能性，同时也简化了接收机的设计；使外差式相关器后面的电路在较低的频率下工作，性能 也较为稳定。在直扩系统外差式相关器中产生一个本地参考信号，它是与所接收的直扩信 号有一个频差的副本，即差一个中频力</w:t>
      </w:r>
      <w:r>
        <w:rPr>
          <w:smallCaps/>
          <w:color w:val="000000"/>
          <w:spacing w:val="0"/>
          <w:w w:val="100"/>
          <w:position w:val="0"/>
          <w:lang w:val="en-US" w:eastAsia="en-US" w:bidi="en-US"/>
        </w:rPr>
        <w:t>f，</w:t>
      </w:r>
      <w:r>
        <w:rPr>
          <w:color w:val="000000"/>
          <w:spacing w:val="0"/>
          <w:w w:val="100"/>
          <w:position w:val="0"/>
        </w:rPr>
        <w:t>与发射端信号的区别仅仅在于本地参考信号是没 有被信息码调制的。直扩系统外差式相关器信号的频谱如图</w:t>
      </w:r>
      <w:r>
        <w:rPr>
          <w:rFonts w:ascii="Times New Roman" w:eastAsia="Times New Roman" w:hAnsi="Times New Roman" w:cs="Times New Roman"/>
          <w:color w:val="000000"/>
          <w:spacing w:val="0"/>
          <w:w w:val="100"/>
          <w:position w:val="0"/>
          <w:sz w:val="22"/>
          <w:szCs w:val="22"/>
          <w:lang w:val="en-US" w:eastAsia="en-US" w:bidi="en-US"/>
        </w:rPr>
        <w:t>3-19</w:t>
      </w:r>
      <w:r>
        <w:rPr>
          <w:color w:val="000000"/>
          <w:spacing w:val="0"/>
          <w:w w:val="100"/>
          <w:position w:val="0"/>
        </w:rPr>
        <w:t>所示，从频谱的搬移变换 中，我们更能清楚地看出处差式相关器的工作过程。</w:t>
      </w:r>
    </w:p>
    <w:p>
      <w:pPr>
        <w:pStyle w:val="Style2"/>
        <w:keepNext w:val="0"/>
        <w:keepLines w:val="0"/>
        <w:widowControl w:val="0"/>
        <w:shd w:val="clear" w:color="auto" w:fill="auto"/>
        <w:bidi w:val="0"/>
        <w:spacing w:before="0" w:after="120" w:line="240" w:lineRule="auto"/>
        <w:ind w:left="0" w:right="0" w:firstLine="460"/>
        <w:jc w:val="both"/>
        <w:rPr>
          <w:sz w:val="28"/>
          <w:szCs w:val="28"/>
        </w:rPr>
      </w:pPr>
      <w:r>
        <w:rPr>
          <w:rFonts w:ascii="Times New Roman" w:eastAsia="Times New Roman" w:hAnsi="Times New Roman" w:cs="Times New Roman"/>
          <w:color w:val="000000"/>
          <w:spacing w:val="0"/>
          <w:w w:val="100"/>
          <w:position w:val="0"/>
          <w:sz w:val="32"/>
          <w:szCs w:val="32"/>
          <w:lang w:val="en-US" w:eastAsia="en-US" w:bidi="en-US"/>
        </w:rPr>
        <w:t>3.3.2</w:t>
      </w:r>
      <w:r>
        <w:rPr>
          <w:color w:val="000000"/>
          <w:spacing w:val="0"/>
          <w:w w:val="100"/>
          <w:position w:val="0"/>
          <w:sz w:val="28"/>
          <w:szCs w:val="28"/>
        </w:rPr>
        <w:t>直扩通信系统的解调</w:t>
      </w:r>
    </w:p>
    <w:p>
      <w:pPr>
        <w:pStyle w:val="Style14"/>
        <w:keepNext w:val="0"/>
        <w:keepLines w:val="0"/>
        <w:widowControl w:val="0"/>
        <w:shd w:val="clear" w:color="auto" w:fill="auto"/>
        <w:bidi w:val="0"/>
        <w:spacing w:before="0" w:after="140" w:line="327" w:lineRule="exact"/>
        <w:ind w:left="0" w:right="0" w:firstLine="460"/>
        <w:jc w:val="both"/>
        <w:sectPr>
          <w:footnotePr>
            <w:pos w:val="pageBottom"/>
            <w:numFmt w:val="decimal"/>
            <w:numRestart w:val="continuous"/>
          </w:footnotePr>
          <w:type w:val="continuous"/>
          <w:pgSz w:w="10239" w:h="15475"/>
          <w:pgMar w:top="1268" w:right="424" w:bottom="980" w:left="424" w:header="0" w:footer="3" w:gutter="653"/>
          <w:cols w:space="720"/>
          <w:noEndnote/>
          <w:rtlGutter/>
          <w:docGrid w:linePitch="360"/>
        </w:sectPr>
      </w:pPr>
      <w:r>
        <w:rPr>
          <w:color w:val="000000"/>
          <w:spacing w:val="0"/>
          <w:w w:val="100"/>
          <w:position w:val="0"/>
        </w:rPr>
        <w:t>扩展频谱信号经解扩（去掉码调制）之后，剩下的问题就是从已被解扩了的带有信息的 中频信号中，检测出发射端发送的基带数字信号。在直扩通信系统中，信息解调总是用低阈 值的锁相环解调器，这是由于锁相环具有跟踪、窄带滤波和记忆性能，因此采用锁相环的相</w:t>
      </w:r>
    </w:p>
    <w:p>
      <w:pPr>
        <w:pStyle w:val="Style6"/>
        <w:keepNext/>
        <w:keepLines/>
        <w:widowControl w:val="0"/>
        <w:shd w:val="clear" w:color="auto" w:fill="auto"/>
        <w:bidi w:val="0"/>
        <w:spacing w:before="0" w:after="340" w:line="240" w:lineRule="auto"/>
        <w:ind w:left="6080" w:right="0" w:firstLine="0"/>
        <w:jc w:val="left"/>
        <w:rPr>
          <w:sz w:val="46"/>
          <w:szCs w:val="46"/>
        </w:rPr>
      </w:pPr>
      <w:bookmarkStart w:id="285" w:name="bookmark285"/>
      <w:bookmarkStart w:id="286" w:name="bookmark286"/>
      <w:bookmarkStart w:id="287" w:name="bookmark287"/>
      <w:r>
        <w:rPr>
          <w:color w:val="000000"/>
          <w:spacing w:val="0"/>
          <w:w w:val="100"/>
          <w:position w:val="0"/>
          <w:sz w:val="46"/>
          <w:szCs w:val="46"/>
          <w:lang w:val="en-US" w:eastAsia="en-US" w:bidi="en-US"/>
        </w:rPr>
        <w:t>«•</w:t>
      </w:r>
      <w:bookmarkEnd w:id="285"/>
      <w:bookmarkEnd w:id="286"/>
      <w:bookmarkEnd w:id="287"/>
    </w:p>
    <w:p>
      <w:pPr>
        <w:widowControl w:val="0"/>
        <w:jc w:val="center"/>
        <w:rPr>
          <w:sz w:val="2"/>
          <w:szCs w:val="2"/>
        </w:rPr>
      </w:pPr>
      <w:r>
        <w:drawing>
          <wp:inline>
            <wp:extent cx="3938270" cy="2139950"/>
            <wp:docPr id="477" name="Picutre 477"/>
            <a:graphic xmlns:a="http://schemas.openxmlformats.org/drawingml/2006/main">
              <a:graphicData uri="http://schemas.openxmlformats.org/drawingml/2006/picture">
                <pic:pic xmlns:pic="http://schemas.openxmlformats.org/drawingml/2006/picture">
                  <pic:nvPicPr>
                    <pic:cNvPr id="477" name="Picture 477"/>
                    <pic:cNvPicPr/>
                  </pic:nvPicPr>
                  <pic:blipFill>
                    <a:blip r:embed="rId273"/>
                    <a:stretch/>
                  </pic:blipFill>
                  <pic:spPr>
                    <a:xfrm>
                      <a:ext cx="3938270" cy="2139950"/>
                    </a:xfrm>
                    <a:prstGeom prst="rect"/>
                  </pic:spPr>
                </pic:pic>
              </a:graphicData>
            </a:graphic>
          </wp:inline>
        </w:drawing>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3-19</w:t>
      </w:r>
      <w:r>
        <w:rPr>
          <w:color w:val="000000"/>
          <w:spacing w:val="0"/>
          <w:w w:val="100"/>
          <w:position w:val="0"/>
          <w:sz w:val="18"/>
          <w:szCs w:val="18"/>
        </w:rPr>
        <w:t>直扩系统外差式相关器中信号的频谱</w:t>
      </w:r>
    </w:p>
    <w:p>
      <w:pPr>
        <w:widowControl w:val="0"/>
        <w:spacing w:after="159" w:line="1" w:lineRule="exact"/>
      </w:pPr>
    </w:p>
    <w:p>
      <w:pPr>
        <w:pStyle w:val="Style14"/>
        <w:keepNext w:val="0"/>
        <w:keepLines w:val="0"/>
        <w:widowControl w:val="0"/>
        <w:shd w:val="clear" w:color="auto" w:fill="auto"/>
        <w:bidi w:val="0"/>
        <w:spacing w:before="0" w:after="560" w:line="324" w:lineRule="exact"/>
        <w:ind w:left="0" w:right="0" w:firstLine="0"/>
        <w:jc w:val="both"/>
      </w:pPr>
      <w:r>
        <w:rPr>
          <w:color w:val="000000"/>
          <w:spacing w:val="0"/>
          <w:w w:val="100"/>
          <w:position w:val="0"/>
        </w:rPr>
        <w:t>干解调器不但具有优良的阈值特性和良好的噪声性能，而且还能提供同步信息。锁相环解 调器原理及各点波形图如图</w:t>
      </w:r>
      <w:r>
        <w:rPr>
          <w:rFonts w:ascii="Times New Roman" w:eastAsia="Times New Roman" w:hAnsi="Times New Roman" w:cs="Times New Roman"/>
          <w:color w:val="000000"/>
          <w:spacing w:val="0"/>
          <w:w w:val="100"/>
          <w:position w:val="0"/>
          <w:sz w:val="22"/>
          <w:szCs w:val="22"/>
        </w:rPr>
        <w:t>3-20</w:t>
      </w:r>
      <w:r>
        <w:rPr>
          <w:color w:val="000000"/>
          <w:spacing w:val="0"/>
          <w:w w:val="100"/>
          <w:position w:val="0"/>
        </w:rPr>
        <w:t>所示，常用的锁相环解调器有平方环解调器和科思塔斯环</w:t>
      </w:r>
    </w:p>
    <w:p>
      <w:pPr>
        <w:widowControl w:val="0"/>
        <w:jc w:val="center"/>
        <w:rPr>
          <w:sz w:val="2"/>
          <w:szCs w:val="2"/>
        </w:rPr>
      </w:pPr>
      <w:r>
        <w:drawing>
          <wp:inline>
            <wp:extent cx="3383280" cy="804545"/>
            <wp:docPr id="478" name="Picutre 478"/>
            <a:graphic xmlns:a="http://schemas.openxmlformats.org/drawingml/2006/main">
              <a:graphicData uri="http://schemas.openxmlformats.org/drawingml/2006/picture">
                <pic:pic xmlns:pic="http://schemas.openxmlformats.org/drawingml/2006/picture">
                  <pic:nvPicPr>
                    <pic:cNvPr id="478" name="Picture 478"/>
                    <pic:cNvPicPr/>
                  </pic:nvPicPr>
                  <pic:blipFill>
                    <a:blip r:embed="rId275"/>
                    <a:stretch/>
                  </pic:blipFill>
                  <pic:spPr>
                    <a:xfrm>
                      <a:ext cx="3383280" cy="804545"/>
                    </a:xfrm>
                    <a:prstGeom prst="rect"/>
                  </pic:spPr>
                </pic:pic>
              </a:graphicData>
            </a:graphic>
          </wp:inline>
        </w:drawing>
      </w:r>
    </w:p>
    <w:p>
      <w:pPr>
        <w:widowControl w:val="0"/>
        <w:spacing w:after="559" w:line="1" w:lineRule="exact"/>
      </w:pPr>
    </w:p>
    <w:p>
      <w:pPr>
        <w:widowControl w:val="0"/>
        <w:spacing w:line="1" w:lineRule="exact"/>
      </w:pPr>
    </w:p>
    <w:p>
      <w:pPr>
        <w:widowControl w:val="0"/>
        <w:jc w:val="center"/>
        <w:rPr>
          <w:sz w:val="2"/>
          <w:szCs w:val="2"/>
        </w:rPr>
      </w:pPr>
      <w:r>
        <w:drawing>
          <wp:inline>
            <wp:extent cx="3395345" cy="1158240"/>
            <wp:docPr id="479" name="Picutre 479"/>
            <a:graphic xmlns:a="http://schemas.openxmlformats.org/drawingml/2006/main">
              <a:graphicData uri="http://schemas.openxmlformats.org/drawingml/2006/picture">
                <pic:pic xmlns:pic="http://schemas.openxmlformats.org/drawingml/2006/picture">
                  <pic:nvPicPr>
                    <pic:cNvPr id="479" name="Picture 479"/>
                    <pic:cNvPicPr/>
                  </pic:nvPicPr>
                  <pic:blipFill>
                    <a:blip r:embed="rId277"/>
                    <a:stretch/>
                  </pic:blipFill>
                  <pic:spPr>
                    <a:xfrm>
                      <a:ext cx="3395345" cy="1158240"/>
                    </a:xfrm>
                    <a:prstGeom prst="rect"/>
                  </pic:spPr>
                </pic:pic>
              </a:graphicData>
            </a:graphic>
          </wp:inline>
        </w:drawing>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3-2（）</w:t>
      </w:r>
      <w:r>
        <w:rPr>
          <w:color w:val="000000"/>
          <w:spacing w:val="0"/>
          <w:w w:val="100"/>
          <w:position w:val="0"/>
          <w:sz w:val="18"/>
          <w:szCs w:val="18"/>
        </w:rPr>
        <w:t>锁相环解调器原理图及各点波形图</w:t>
      </w:r>
    </w:p>
    <w:p>
      <w:pPr>
        <w:widowControl w:val="0"/>
        <w:spacing w:after="59" w:line="1" w:lineRule="exact"/>
      </w:pPr>
    </w:p>
    <w:p>
      <w:pPr>
        <w:pStyle w:val="Style14"/>
        <w:keepNext w:val="0"/>
        <w:keepLines w:val="0"/>
        <w:widowControl w:val="0"/>
        <w:shd w:val="clear" w:color="auto" w:fill="auto"/>
        <w:bidi w:val="0"/>
        <w:spacing w:before="0" w:after="0" w:line="434" w:lineRule="exact"/>
        <w:ind w:left="0" w:right="0" w:firstLine="440"/>
        <w:jc w:val="both"/>
      </w:pPr>
      <w:r>
        <w:rPr>
          <w:color w:val="000000"/>
          <w:spacing w:val="0"/>
          <w:w w:val="100"/>
          <w:position w:val="0"/>
        </w:rPr>
        <w:t>输入到锁相环解调器〃点的信号为</w:t>
      </w:r>
      <w:r>
        <w:rPr>
          <w:smallCaps/>
          <w:color w:val="000000"/>
          <w:spacing w:val="0"/>
          <w:w w:val="100"/>
          <w:position w:val="0"/>
          <w:lang w:val="en-US" w:eastAsia="en-US" w:bidi="en-US"/>
        </w:rPr>
        <w:t>Acos[2tt/7 +</w:t>
      </w:r>
      <w:r>
        <w:rPr>
          <w:color w:val="000000"/>
          <w:spacing w:val="0"/>
          <w:w w:val="100"/>
          <w:position w:val="0"/>
        </w:rPr>
        <w:t>甲</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Z</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rPr>
        <w:t>与经锁相环锁定且同步的压控 振荡器</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VCO）</w:t>
      </w:r>
      <w:r>
        <w:rPr>
          <w:color w:val="000000"/>
          <w:spacing w:val="0"/>
          <w:w w:val="100"/>
          <w:position w:val="0"/>
        </w:rPr>
        <w:t>的输出</w:t>
      </w:r>
      <w:r>
        <w:rPr>
          <w:rFonts w:ascii="Times New Roman" w:eastAsia="Times New Roman" w:hAnsi="Times New Roman" w:cs="Times New Roman"/>
          <w:color w:val="000000"/>
          <w:spacing w:val="0"/>
          <w:w w:val="100"/>
          <w:position w:val="0"/>
          <w:sz w:val="22"/>
          <w:szCs w:val="22"/>
          <w:lang w:val="en-US" w:eastAsia="en-US" w:bidi="en-US"/>
        </w:rPr>
        <w:t xml:space="preserve">Bcos2g </w:t>
      </w:r>
      <w:r>
        <w:rPr>
          <w:color w:val="000000"/>
          <w:spacing w:val="0"/>
          <w:w w:val="100"/>
          <w:position w:val="0"/>
        </w:rPr>
        <w:t xml:space="preserve">相乘，滤波器输出为酉）。在二进制移相键控信 号中，当 </w:t>
      </w:r>
      <w:r>
        <w:rPr>
          <w:rFonts w:ascii="Times New Roman" w:eastAsia="Times New Roman" w:hAnsi="Times New Roman" w:cs="Times New Roman"/>
          <w:color w:val="000000"/>
          <w:spacing w:val="0"/>
          <w:w w:val="100"/>
          <w:position w:val="0"/>
          <w:sz w:val="22"/>
          <w:szCs w:val="22"/>
        </w:rPr>
        <w:t>3= 0</w:t>
      </w:r>
      <w:r>
        <w:rPr>
          <w:color w:val="000000"/>
          <w:spacing w:val="0"/>
          <w:w w:val="100"/>
          <w:position w:val="0"/>
        </w:rPr>
        <w:t>时，符号检测器输出</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 xml:space="preserve">码；当 </w:t>
      </w:r>
      <w:r>
        <w:rPr>
          <w:i/>
          <w:iCs/>
          <w:color w:val="000000"/>
          <w:spacing w:val="0"/>
          <w:w w:val="100"/>
          <w:position w:val="0"/>
          <w:lang w:val="en-US" w:eastAsia="en-US" w:bidi="en-US"/>
        </w:rPr>
        <w:t>g = K</w:t>
      </w:r>
      <w:r>
        <w:rPr>
          <w:color w:val="000000"/>
          <w:spacing w:val="0"/>
          <w:w w:val="100"/>
          <w:position w:val="0"/>
        </w:rPr>
        <w:t>时，符号检测器输出</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码，这样就把 基带数字信号恢复岀来了。</w:t>
      </w:r>
    </w:p>
    <w:p>
      <w:pPr>
        <w:pStyle w:val="Style14"/>
        <w:keepNext w:val="0"/>
        <w:keepLines w:val="0"/>
        <w:widowControl w:val="0"/>
        <w:shd w:val="clear" w:color="auto" w:fill="auto"/>
        <w:bidi w:val="0"/>
        <w:spacing w:before="0" w:after="0" w:line="339"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1.</w:t>
      </w:r>
      <w:r>
        <w:rPr>
          <w:color w:val="000000"/>
          <w:spacing w:val="0"/>
          <w:w w:val="100"/>
          <w:position w:val="0"/>
        </w:rPr>
        <w:t>平方环解调器</w:t>
      </w:r>
    </w:p>
    <w:p>
      <w:pPr>
        <w:pStyle w:val="Style14"/>
        <w:keepNext w:val="0"/>
        <w:keepLines w:val="0"/>
        <w:widowControl w:val="0"/>
        <w:shd w:val="clear" w:color="auto" w:fill="auto"/>
        <w:bidi w:val="0"/>
        <w:spacing w:before="0" w:after="260" w:line="339" w:lineRule="exact"/>
        <w:ind w:left="0" w:right="0" w:firstLine="440"/>
        <w:jc w:val="both"/>
        <w:sectPr>
          <w:footnotePr>
            <w:pos w:val="pageBottom"/>
            <w:numFmt w:val="decimal"/>
            <w:numRestart w:val="continuous"/>
          </w:footnotePr>
          <w:pgSz w:w="10239" w:h="15475"/>
          <w:pgMar w:top="756" w:right="249" w:bottom="920" w:left="249" w:header="0" w:footer="3" w:gutter="638"/>
          <w:cols w:space="720"/>
          <w:noEndnote/>
          <w:rtlGutter/>
          <w:docGrid w:linePitch="360"/>
        </w:sectPr>
      </w:pPr>
      <w:r>
        <w:rPr>
          <w:color w:val="000000"/>
          <w:spacing w:val="0"/>
          <w:w w:val="100"/>
          <w:position w:val="0"/>
        </w:rPr>
        <w:t>在直扩通信系统中，扩频调制方式是用抑制载波双平衡调制产生二相移相键控信号。 对于二相相移键控信号，不管是绝对相移还是差分相移</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DPSK）,</w:t>
      </w:r>
      <w:r>
        <w:rPr>
          <w:color w:val="000000"/>
          <w:spacing w:val="0"/>
          <w:w w:val="100"/>
          <w:position w:val="0"/>
        </w:rPr>
        <w:t>其载波分量都被抑制了几 十分贝。并且直扩信号谱密度都很低，而大气噪声及接收机内部热噪声又很大，有用信号常 常淹没在噪声中。对这种抑制载波的调制信号，用一般的锁相环是难于提取载波的。</w:t>
      </w:r>
    </w:p>
    <w:p>
      <w:pPr>
        <w:pStyle w:val="Style14"/>
        <w:keepNext w:val="0"/>
        <w:keepLines w:val="0"/>
        <w:widowControl w:val="0"/>
        <w:shd w:val="clear" w:color="auto" w:fill="auto"/>
        <w:bidi w:val="0"/>
        <w:spacing w:before="0" w:after="160" w:line="240" w:lineRule="auto"/>
        <w:ind w:left="0" w:right="0" w:hanging="420"/>
        <w:jc w:val="left"/>
      </w:pPr>
      <w:r>
        <w:rPr>
          <w:color w:val="000000"/>
          <w:spacing w:val="0"/>
          <w:w w:val="100"/>
          <w:position w:val="0"/>
          <w:lang w:val="zh-CN" w:eastAsia="zh-CN" w:bidi="zh-CN"/>
        </w:rPr>
        <w:t>贸</w:t>
      </w:r>
      <w:r>
        <w:rPr>
          <w:color w:val="000000"/>
          <w:spacing w:val="0"/>
          <w:w w:val="100"/>
          <w:position w:val="0"/>
        </w:rPr>
        <w:t>.扩搀枣信迭.术.母应•用.</w:t>
      </w:r>
      <w:r>
        <w:rPr>
          <w:color w:val="000000"/>
          <w:spacing w:val="0"/>
          <w:w w:val="100"/>
          <w:position w:val="0"/>
          <w:lang w:val="en-US" w:eastAsia="en-US" w:bidi="en-US"/>
        </w:rPr>
        <w:t>.........》</w:t>
      </w:r>
    </w:p>
    <w:p>
      <w:pPr>
        <w:pStyle w:val="Style14"/>
        <w:keepNext w:val="0"/>
        <w:keepLines w:val="0"/>
        <w:widowControl w:val="0"/>
        <w:shd w:val="clear" w:color="auto" w:fill="auto"/>
        <w:bidi w:val="0"/>
        <w:spacing w:before="0" w:after="340" w:line="336" w:lineRule="exact"/>
        <w:ind w:left="0" w:right="0" w:firstLine="460"/>
        <w:jc w:val="both"/>
      </w:pPr>
      <w:r>
        <w:rPr>
          <w:color w:val="000000"/>
          <w:spacing w:val="0"/>
          <w:w w:val="100"/>
          <w:position w:val="0"/>
        </w:rPr>
        <w:t>要获得相干的参考信号，应将输入的二相移相键控信号进行非线性变换，产生离散的频 率分量，再用窄带滤波器将载波分量提取岀来。…种常用的非线性交换方法是将输入信号 平方或全波整流，产生二倍频分量。无论是绝对相移还是差分相移键控信号，经平方后相位 跳变不再存在。二倍频分量输入到鉴相器，让锁相环路跟踪二倍频的载波。被跟踪的二倍 频载波经二分频并相移</w:t>
      </w:r>
      <w:r>
        <w:rPr>
          <w:rFonts w:ascii="Times New Roman" w:eastAsia="Times New Roman" w:hAnsi="Times New Roman" w:cs="Times New Roman"/>
          <w:color w:val="000000"/>
          <w:spacing w:val="0"/>
          <w:w w:val="100"/>
          <w:position w:val="0"/>
          <w:sz w:val="22"/>
          <w:szCs w:val="22"/>
        </w:rPr>
        <w:t>90°</w:t>
      </w:r>
      <w:r>
        <w:rPr>
          <w:color w:val="000000"/>
          <w:spacing w:val="0"/>
          <w:w w:val="100"/>
          <w:position w:val="0"/>
        </w:rPr>
        <w:t>后，再与输入信号相乘就可解调此信息信号</w:t>
      </w:r>
      <w:r>
        <w:rPr>
          <w:color w:val="000000"/>
          <w:spacing w:val="0"/>
          <w:w w:val="100"/>
          <w:position w:val="0"/>
          <w:lang w:val="zh-CN" w:eastAsia="zh-CN" w:bidi="zh-CN"/>
        </w:rPr>
        <w:t>.这种</w:t>
      </w:r>
      <w:r>
        <w:rPr>
          <w:color w:val="000000"/>
          <w:spacing w:val="0"/>
          <w:w w:val="100"/>
          <w:position w:val="0"/>
        </w:rPr>
        <w:t>环路就称为平 方环，其原理如图</w:t>
      </w:r>
      <w:r>
        <w:rPr>
          <w:rFonts w:ascii="Times New Roman" w:eastAsia="Times New Roman" w:hAnsi="Times New Roman" w:cs="Times New Roman"/>
          <w:color w:val="000000"/>
          <w:spacing w:val="0"/>
          <w:w w:val="100"/>
          <w:position w:val="0"/>
          <w:sz w:val="22"/>
          <w:szCs w:val="22"/>
          <w:lang w:val="en-US" w:eastAsia="en-US" w:bidi="en-US"/>
        </w:rPr>
        <w:t>3-21</w:t>
      </w:r>
      <w:r>
        <w:rPr>
          <w:color w:val="000000"/>
          <w:spacing w:val="0"/>
          <w:w w:val="100"/>
          <w:position w:val="0"/>
        </w:rPr>
        <w:t>所示。二分频后的信号可能岀现两个相位，这对解调差分码并没有 影响</w:t>
      </w:r>
      <w:r>
        <w:rPr>
          <w:color w:val="000000"/>
          <w:spacing w:val="0"/>
          <w:w w:val="100"/>
          <w:position w:val="0"/>
          <w:lang w:val="zh-CN" w:eastAsia="zh-CN" w:bidi="zh-CN"/>
        </w:rPr>
        <w:t>•因</w:t>
      </w:r>
      <w:r>
        <w:rPr>
          <w:color w:val="000000"/>
          <w:spacing w:val="0"/>
          <w:w w:val="100"/>
          <w:position w:val="0"/>
        </w:rPr>
        <w:t>为差分码与初相无关，只与相邻码的相位变化量有关。如果需要产生绝对相移的参 考信号，则应将二分频后的两个状态加以分辨。例如，可以规定一组编码信号，根据解调岀 的该编码信号的极性来判断参考相位是否正确，若极性与规定相反，将二分频加或减一个输 入脉冲，从而使相位变化</w:t>
      </w:r>
      <w:r>
        <w:rPr>
          <w:rFonts w:ascii="Times New Roman" w:eastAsia="Times New Roman" w:hAnsi="Times New Roman" w:cs="Times New Roman"/>
          <w:color w:val="000000"/>
          <w:spacing w:val="0"/>
          <w:w w:val="100"/>
          <w:position w:val="0"/>
          <w:sz w:val="22"/>
          <w:szCs w:val="22"/>
        </w:rPr>
        <w:t>180°</w:t>
      </w:r>
      <w:r>
        <w:rPr>
          <w:color w:val="000000"/>
          <w:spacing w:val="0"/>
          <w:w w:val="100"/>
          <w:position w:val="0"/>
        </w:rPr>
        <w:t>。</w:t>
      </w:r>
    </w:p>
    <w:p>
      <w:pPr>
        <w:widowControl w:val="0"/>
        <w:jc w:val="center"/>
        <w:rPr>
          <w:sz w:val="2"/>
          <w:szCs w:val="2"/>
        </w:rPr>
      </w:pPr>
      <w:r>
        <w:drawing>
          <wp:inline>
            <wp:extent cx="4218305" cy="920750"/>
            <wp:docPr id="480" name="Picutre 480"/>
            <a:graphic xmlns:a="http://schemas.openxmlformats.org/drawingml/2006/main">
              <a:graphicData uri="http://schemas.openxmlformats.org/drawingml/2006/picture">
                <pic:pic xmlns:pic="http://schemas.openxmlformats.org/drawingml/2006/picture">
                  <pic:nvPicPr>
                    <pic:cNvPr id="480" name="Picture 480"/>
                    <pic:cNvPicPr/>
                  </pic:nvPicPr>
                  <pic:blipFill>
                    <a:blip r:embed="rId279"/>
                    <a:stretch/>
                  </pic:blipFill>
                  <pic:spPr>
                    <a:xfrm>
                      <a:ext cx="4218305" cy="920750"/>
                    </a:xfrm>
                    <a:prstGeom prst="rect"/>
                  </pic:spPr>
                </pic:pic>
              </a:graphicData>
            </a:graphic>
          </wp:inline>
        </w:drawing>
      </w:r>
    </w:p>
    <w:p>
      <w:pPr>
        <w:widowControl w:val="0"/>
        <w:spacing w:after="799" w:line="1" w:lineRule="exact"/>
      </w:pPr>
    </w:p>
    <w:p>
      <w:pPr>
        <w:pStyle w:val="Style30"/>
        <w:keepNext w:val="0"/>
        <w:keepLines w:val="0"/>
        <w:widowControl w:val="0"/>
        <w:shd w:val="clear" w:color="auto" w:fill="auto"/>
        <w:bidi w:val="0"/>
        <w:spacing w:before="0" w:after="280" w:line="240" w:lineRule="auto"/>
        <w:ind w:left="0" w:right="0" w:firstLine="720"/>
        <w:jc w:val="left"/>
      </w:pPr>
      <w:r>
        <w:rPr>
          <w:rFonts w:ascii="SimSun" w:eastAsia="SimSun" w:hAnsi="SimSun" w:cs="SimSun"/>
          <w:color w:val="000000"/>
          <w:spacing w:val="0"/>
          <w:w w:val="100"/>
          <w:position w:val="0"/>
          <w:lang w:val="zh-TW" w:eastAsia="zh-TW" w:bidi="zh-TW"/>
        </w:rPr>
        <w:t>平方</w:t>
      </w:r>
      <w:r>
        <w:rPr>
          <w:rFonts w:ascii="SimSun" w:eastAsia="SimSun" w:hAnsi="SimSun" w:cs="SimSun"/>
          <w:color w:val="000000"/>
          <w:spacing w:val="0"/>
          <w:w w:val="100"/>
          <w:position w:val="0"/>
          <w:lang w:val="zh-CN" w:eastAsia="zh-CN" w:bidi="zh-CN"/>
        </w:rPr>
        <w:t xml:space="preserve">信号户 </w:t>
      </w:r>
      <w:r>
        <w:rPr>
          <w:rFonts w:ascii="Times New Roman" w:eastAsia="Times New Roman" w:hAnsi="Times New Roman" w:cs="Times New Roman"/>
          <w:color w:val="000000"/>
          <w:spacing w:val="0"/>
          <w:w w:val="100"/>
          <w:position w:val="0"/>
          <w:u w:val="single"/>
          <w:lang w:val="en-US" w:eastAsia="en-US" w:bidi="en-US"/>
        </w:rPr>
        <w:t>^XAAAAAAAAAAAAAAAAAAAAAAAAAAAAAAA/W</w:t>
      </w:r>
    </w:p>
    <w:p>
      <w:pPr>
        <w:pStyle w:val="Style14"/>
        <w:keepNext w:val="0"/>
        <w:keepLines w:val="0"/>
        <w:widowControl w:val="0"/>
        <w:shd w:val="clear" w:color="auto" w:fill="auto"/>
        <w:bidi w:val="0"/>
        <w:spacing w:before="0" w:after="160" w:line="491" w:lineRule="exact"/>
        <w:ind w:left="0" w:right="0" w:firstLine="0"/>
        <w:jc w:val="center"/>
        <w:rPr>
          <w:sz w:val="18"/>
          <w:szCs w:val="18"/>
        </w:rPr>
      </w:pPr>
      <w:r>
        <w:rPr>
          <w:strike/>
          <w:color w:val="000000"/>
          <w:spacing w:val="0"/>
          <w:w w:val="100"/>
          <w:position w:val="0"/>
          <w:sz w:val="22"/>
          <w:szCs w:val="22"/>
          <w:vertAlign w:val="subscript"/>
          <w:lang w:val="en-US" w:eastAsia="en-US" w:bidi="en-US"/>
        </w:rPr>
        <w:t>v</w:t>
      </w:r>
      <w:r>
        <w:rPr>
          <w:strike/>
          <w:color w:val="000000"/>
          <w:spacing w:val="0"/>
          <w:w w:val="100"/>
          <w:position w:val="0"/>
          <w:sz w:val="22"/>
          <w:szCs w:val="22"/>
          <w:lang w:val="en-US" w:eastAsia="en-US" w:bidi="en-US"/>
        </w:rPr>
        <w:t xml:space="preserve"> ^WVWWWWWWWWWWWXAAAAAAA/^</w:t>
        <w:br/>
      </w:r>
      <w:r>
        <w:rPr>
          <w:color w:val="000000"/>
          <w:spacing w:val="0"/>
          <w:w w:val="100"/>
          <w:position w:val="0"/>
          <w:sz w:val="18"/>
          <w:szCs w:val="18"/>
        </w:rPr>
        <w:t>二分频信号"</w:t>
      </w:r>
      <w:r>
        <w:rPr>
          <w:strike/>
          <w:color w:val="000000"/>
          <w:spacing w:val="0"/>
          <w:w w:val="100"/>
          <w:position w:val="0"/>
          <w:sz w:val="22"/>
          <w:szCs w:val="22"/>
          <w:lang w:val="en-US" w:eastAsia="en-US" w:bidi="en-US"/>
        </w:rPr>
        <w:t>^/wwwwwwwvx；</w:t>
        <w:br/>
      </w:r>
      <w:r>
        <w:rPr>
          <w:color w:val="000000"/>
          <w:spacing w:val="0"/>
          <w:w w:val="100"/>
          <w:position w:val="0"/>
          <w:sz w:val="18"/>
          <w:szCs w:val="18"/>
        </w:rPr>
        <w:t xml:space="preserve">相移 </w:t>
      </w:r>
      <w:r>
        <w:rPr>
          <w:rFonts w:ascii="Times New Roman" w:eastAsia="Times New Roman" w:hAnsi="Times New Roman" w:cs="Times New Roman"/>
          <w:color w:val="000000"/>
          <w:spacing w:val="0"/>
          <w:w w:val="100"/>
          <w:position w:val="0"/>
          <w:sz w:val="18"/>
          <w:szCs w:val="18"/>
          <w:lang w:val="zh-CN" w:eastAsia="zh-CN" w:bidi="zh-CN"/>
        </w:rPr>
        <w:t>90</w:t>
      </w:r>
      <w:r>
        <w:rPr>
          <w:color w:val="000000"/>
          <w:spacing w:val="0"/>
          <w:w w:val="100"/>
          <w:position w:val="0"/>
          <w:sz w:val="18"/>
          <w:szCs w:val="18"/>
          <w:lang w:val="zh-CN" w:eastAsia="zh-CN" w:bidi="zh-CN"/>
        </w:rPr>
        <w:t>。</w:t>
      </w:r>
      <w:r>
        <w:rPr>
          <w:color w:val="000000"/>
          <w:spacing w:val="0"/>
          <w:w w:val="100"/>
          <w:position w:val="0"/>
          <w:sz w:val="18"/>
          <w:szCs w:val="18"/>
        </w:rPr>
        <w:t xml:space="preserve">信 </w:t>
      </w:r>
      <w:r>
        <w:rPr>
          <w:rFonts w:ascii="Times New Roman" w:eastAsia="Times New Roman" w:hAnsi="Times New Roman" w:cs="Times New Roman"/>
          <w:color w:val="000000"/>
          <w:spacing w:val="0"/>
          <w:w w:val="100"/>
          <w:position w:val="0"/>
          <w:sz w:val="18"/>
          <w:szCs w:val="18"/>
          <w:lang w:val="en-US" w:eastAsia="en-US" w:bidi="en-US"/>
        </w:rPr>
        <w:t>g</w:t>
      </w:r>
    </w:p>
    <w:p>
      <w:pPr>
        <w:pStyle w:val="Style26"/>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3-21</w:t>
      </w:r>
      <w:r>
        <w:rPr>
          <w:color w:val="000000"/>
          <w:spacing w:val="0"/>
          <w:w w:val="100"/>
          <w:position w:val="0"/>
        </w:rPr>
        <w:t>平方环原理框图及各点波形图</w:t>
      </w:r>
    </w:p>
    <w:p>
      <w:pPr>
        <w:pStyle w:val="Style14"/>
        <w:keepNext w:val="0"/>
        <w:keepLines w:val="0"/>
        <w:widowControl w:val="0"/>
        <w:shd w:val="clear" w:color="auto" w:fill="auto"/>
        <w:bidi w:val="0"/>
        <w:spacing w:before="0" w:after="80" w:line="332" w:lineRule="exact"/>
        <w:ind w:left="0" w:right="0" w:firstLine="440"/>
        <w:jc w:val="left"/>
        <w:rPr>
          <w:sz w:val="22"/>
          <w:szCs w:val="22"/>
        </w:rPr>
      </w:pPr>
      <w:r>
        <w:rPr>
          <w:color w:val="000000"/>
          <w:spacing w:val="0"/>
          <w:w w:val="100"/>
          <w:position w:val="0"/>
          <w:sz w:val="20"/>
          <w:szCs w:val="20"/>
        </w:rPr>
        <w:t>二相键控信号可以看成是幅</w:t>
      </w:r>
      <w:r>
        <w:rPr>
          <w:color w:val="000000"/>
          <w:spacing w:val="0"/>
          <w:w w:val="100"/>
          <w:position w:val="0"/>
          <w:sz w:val="20"/>
          <w:szCs w:val="20"/>
          <w:lang w:val="zh-CN" w:eastAsia="zh-CN" w:bidi="zh-CN"/>
        </w:rPr>
        <w:t>度为士</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sz w:val="20"/>
          <w:szCs w:val="20"/>
        </w:rPr>
        <w:t>的正弦波，对应于二进制信号，对</w:t>
      </w:r>
      <w:r>
        <w:rPr>
          <w:rFonts w:ascii="Times New Roman" w:eastAsia="Times New Roman" w:hAnsi="Times New Roman" w:cs="Times New Roman"/>
          <w:color w:val="000000"/>
          <w:spacing w:val="0"/>
          <w:w w:val="100"/>
          <w:position w:val="0"/>
          <w:sz w:val="22"/>
          <w:szCs w:val="22"/>
          <w:lang w:val="en-US" w:eastAsia="en-US" w:bidi="en-US"/>
        </w:rPr>
        <w:t>PSK</w:t>
      </w:r>
    </w:p>
    <w:p>
      <w:pPr>
        <w:pStyle w:val="Style44"/>
        <w:keepNext w:val="0"/>
        <w:keepLines w:val="0"/>
        <w:widowControl w:val="0"/>
        <w:shd w:val="clear" w:color="auto" w:fill="auto"/>
        <w:tabs>
          <w:tab w:pos="1923" w:val="left"/>
        </w:tabs>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2"/>
          <w:szCs w:val="22"/>
          <w:lang w:val="en-US" w:eastAsia="en-US" w:bidi="en-US"/>
        </w:rPr>
        <w:t>Asin27r/",</w:t>
        <w:tab/>
      </w:r>
      <w:r>
        <w:rPr>
          <w:rFonts w:ascii="Times New Roman" w:eastAsia="Times New Roman" w:hAnsi="Times New Roman" w:cs="Times New Roman"/>
          <w:color w:val="000000"/>
          <w:spacing w:val="0"/>
          <w:w w:val="100"/>
          <w:position w:val="0"/>
          <w:sz w:val="22"/>
          <w:szCs w:val="22"/>
          <w:lang w:val="zh-TW" w:eastAsia="zh-TW" w:bidi="zh-TW"/>
        </w:rPr>
        <w:t xml:space="preserve">“1” </w:t>
      </w:r>
      <w:r>
        <w:rPr>
          <w:rFonts w:ascii="SimSun" w:eastAsia="SimSun" w:hAnsi="SimSun" w:cs="SimSun"/>
          <w:color w:val="000000"/>
          <w:spacing w:val="0"/>
          <w:w w:val="100"/>
          <w:position w:val="0"/>
          <w:sz w:val="20"/>
          <w:szCs w:val="20"/>
          <w:lang w:val="zh-TW" w:eastAsia="zh-TW" w:bidi="zh-TW"/>
        </w:rPr>
        <w:t>码时</w:t>
      </w:r>
    </w:p>
    <w:p>
      <w:pPr>
        <w:pStyle w:val="Style44"/>
        <w:keepNext w:val="0"/>
        <w:keepLines w:val="0"/>
        <w:widowControl w:val="0"/>
        <w:shd w:val="clear" w:color="auto" w:fill="auto"/>
        <w:bidi w:val="0"/>
        <w:spacing w:before="0" w:after="0" w:line="194" w:lineRule="auto"/>
        <w:ind w:left="2900" w:right="0" w:firstLine="0"/>
        <w:jc w:val="left"/>
      </w:pPr>
      <w:r>
        <w:rPr>
          <w:rFonts w:ascii="Times New Roman" w:eastAsia="Times New Roman" w:hAnsi="Times New Roman" w:cs="Times New Roman"/>
          <w:color w:val="000000"/>
          <w:spacing w:val="0"/>
          <w:w w:val="100"/>
          <w:position w:val="0"/>
          <w:lang w:val="zh-TW" w:eastAsia="zh-TW" w:bidi="zh-TW"/>
        </w:rPr>
        <w:t>V</w:t>
      </w:r>
    </w:p>
    <w:p>
      <w:pPr>
        <w:pStyle w:val="Style44"/>
        <w:keepNext w:val="0"/>
        <w:keepLines w:val="0"/>
        <w:widowControl w:val="0"/>
        <w:shd w:val="clear" w:color="auto" w:fill="auto"/>
        <w:tabs>
          <w:tab w:pos="1923" w:val="left"/>
        </w:tabs>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2"/>
          <w:szCs w:val="22"/>
          <w:lang w:val="en-US" w:eastAsia="en-US" w:bidi="en-US"/>
        </w:rPr>
        <w:t>Asin(2"M + 7t),</w:t>
        <w:tab/>
      </w:r>
      <w:r>
        <w:rPr>
          <w:rFonts w:ascii="Times New Roman" w:eastAsia="Times New Roman" w:hAnsi="Times New Roman" w:cs="Times New Roman"/>
          <w:color w:val="000000"/>
          <w:spacing w:val="0"/>
          <w:w w:val="100"/>
          <w:position w:val="0"/>
          <w:sz w:val="22"/>
          <w:szCs w:val="22"/>
          <w:lang w:val="zh-TW" w:eastAsia="zh-TW" w:bidi="zh-TW"/>
        </w:rPr>
        <w:t xml:space="preserve">“0” </w:t>
      </w:r>
      <w:r>
        <w:rPr>
          <w:rFonts w:ascii="SimSun" w:eastAsia="SimSun" w:hAnsi="SimSun" w:cs="SimSun"/>
          <w:color w:val="000000"/>
          <w:spacing w:val="0"/>
          <w:w w:val="100"/>
          <w:position w:val="0"/>
          <w:sz w:val="20"/>
          <w:szCs w:val="20"/>
          <w:lang w:val="zh-TW" w:eastAsia="zh-TW" w:bidi="zh-TW"/>
        </w:rPr>
        <w:t>码时</w:t>
      </w:r>
    </w:p>
    <w:p>
      <w:pPr>
        <w:pStyle w:val="Style44"/>
        <w:keepNext w:val="0"/>
        <w:keepLines w:val="0"/>
        <w:widowControl w:val="0"/>
        <w:shd w:val="clear" w:color="auto" w:fill="auto"/>
        <w:bidi w:val="0"/>
        <w:spacing w:before="0" w:after="160" w:line="332" w:lineRule="exact"/>
        <w:ind w:left="0" w:right="0" w:firstLine="0"/>
        <w:jc w:val="left"/>
      </w:pPr>
      <w:r>
        <w:rPr>
          <w:rFonts w:ascii="SimSun" w:eastAsia="SimSun" w:hAnsi="SimSun" w:cs="SimSun"/>
          <w:color w:val="000000"/>
          <w:spacing w:val="0"/>
          <w:w w:val="100"/>
          <w:position w:val="0"/>
          <w:sz w:val="20"/>
          <w:szCs w:val="20"/>
          <w:lang w:val="zh-TW" w:eastAsia="zh-TW" w:bidi="zh-TW"/>
        </w:rPr>
        <w:t xml:space="preserve">对 </w:t>
      </w:r>
      <w:r>
        <w:rPr>
          <w:rFonts w:ascii="Times New Roman" w:eastAsia="Times New Roman" w:hAnsi="Times New Roman" w:cs="Times New Roman"/>
          <w:color w:val="000000"/>
          <w:spacing w:val="0"/>
          <w:w w:val="100"/>
          <w:position w:val="0"/>
          <w:lang w:val="en-US" w:eastAsia="en-US" w:bidi="en-US"/>
        </w:rPr>
        <w:t>DPSK</w:t>
      </w:r>
    </w:p>
    <w:p>
      <w:pPr>
        <w:pStyle w:val="Style14"/>
        <w:keepNext w:val="0"/>
        <w:keepLines w:val="0"/>
        <w:widowControl w:val="0"/>
        <w:shd w:val="clear" w:color="auto" w:fill="auto"/>
        <w:bidi w:val="0"/>
        <w:spacing w:before="0" w:after="80" w:line="314" w:lineRule="auto"/>
        <w:ind w:left="0" w:right="0" w:firstLine="0"/>
        <w:jc w:val="center"/>
      </w:pPr>
      <w:r>
        <w:rPr>
          <w:rFonts w:ascii="Times New Roman" w:eastAsia="Times New Roman" w:hAnsi="Times New Roman" w:cs="Times New Roman"/>
          <w:color w:val="000000"/>
          <w:spacing w:val="0"/>
          <w:w w:val="100"/>
          <w:position w:val="0"/>
          <w:sz w:val="22"/>
          <w:szCs w:val="22"/>
          <w:lang w:val="en-US" w:eastAsia="en-US" w:bidi="en-US"/>
        </w:rPr>
        <w:t>J</w:t>
      </w:r>
      <w:r>
        <w:rPr>
          <w:color w:val="000000"/>
          <w:spacing w:val="0"/>
          <w:w w:val="100"/>
          <w:position w:val="0"/>
        </w:rPr>
        <w:t>相位不变，</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码时</w:t>
      </w:r>
    </w:p>
    <w:p>
      <w:pPr>
        <w:pStyle w:val="Style14"/>
        <w:keepNext w:val="0"/>
        <w:keepLines w:val="0"/>
        <w:widowControl w:val="0"/>
        <w:shd w:val="clear" w:color="auto" w:fill="auto"/>
        <w:bidi w:val="0"/>
        <w:spacing w:before="0" w:after="0" w:line="314" w:lineRule="auto"/>
        <w:ind w:left="0" w:right="0" w:firstLine="0"/>
        <w:jc w:val="center"/>
      </w:pPr>
      <w:r>
        <w:rPr>
          <w:rFonts w:ascii="Times New Roman" w:eastAsia="Times New Roman" w:hAnsi="Times New Roman" w:cs="Times New Roman"/>
          <w:color w:val="000000"/>
          <w:spacing w:val="0"/>
          <w:w w:val="100"/>
          <w:position w:val="0"/>
          <w:sz w:val="22"/>
          <w:szCs w:val="22"/>
        </w:rPr>
        <w:t>1</w:t>
      </w:r>
      <w:r>
        <w:rPr>
          <w:color w:val="000000"/>
          <w:spacing w:val="0"/>
          <w:w w:val="100"/>
          <w:position w:val="0"/>
        </w:rPr>
        <w:t xml:space="preserve">反相， </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码时</w:t>
      </w:r>
    </w:p>
    <w:p>
      <w:pPr>
        <w:pStyle w:val="Style14"/>
        <w:keepNext w:val="0"/>
        <w:keepLines w:val="0"/>
        <w:widowControl w:val="0"/>
        <w:shd w:val="clear" w:color="auto" w:fill="auto"/>
        <w:bidi w:val="0"/>
        <w:spacing w:before="0" w:after="0" w:line="332" w:lineRule="exact"/>
        <w:ind w:left="0" w:right="0" w:firstLine="440"/>
        <w:jc w:val="left"/>
      </w:pPr>
      <w:r>
        <w:rPr>
          <w:color w:val="000000"/>
          <w:spacing w:val="0"/>
          <w:w w:val="100"/>
          <w:position w:val="0"/>
        </w:rPr>
        <w:t>输入滤波器(带通)对噪声而言是个窄带滤波器，于是滤波器输出端</w:t>
      </w:r>
      <w:r>
        <w:rPr>
          <w:rFonts w:ascii="Times New Roman" w:eastAsia="Times New Roman" w:hAnsi="Times New Roman" w:cs="Times New Roman"/>
          <w:color w:val="000000"/>
          <w:spacing w:val="0"/>
          <w:w w:val="100"/>
          <w:position w:val="0"/>
          <w:sz w:val="22"/>
          <w:szCs w:val="22"/>
          <w:lang w:val="en-US" w:eastAsia="en-US" w:bidi="en-US"/>
        </w:rPr>
        <w:t>U</w:t>
      </w:r>
      <w:r>
        <w:rPr>
          <w:color w:val="000000"/>
          <w:spacing w:val="0"/>
          <w:w w:val="100"/>
          <w:position w:val="0"/>
        </w:rPr>
        <w:t>点的信号为</w:t>
      </w:r>
    </w:p>
    <w:p>
      <w:pPr>
        <w:pStyle w:val="Style14"/>
        <w:keepNext w:val="0"/>
        <w:keepLines w:val="0"/>
        <w:widowControl w:val="0"/>
        <w:shd w:val="clear" w:color="auto" w:fill="auto"/>
        <w:bidi w:val="0"/>
        <w:spacing w:before="0" w:after="80" w:line="332" w:lineRule="exact"/>
        <w:ind w:left="0" w:right="0" w:firstLine="560"/>
        <w:jc w:val="left"/>
      </w:pPr>
      <w:r>
        <w:rPr>
          <w:rFonts w:ascii="Times New Roman" w:eastAsia="Times New Roman" w:hAnsi="Times New Roman" w:cs="Times New Roman"/>
          <w:color w:val="000000"/>
          <w:spacing w:val="0"/>
          <w:w w:val="100"/>
          <w:position w:val="0"/>
          <w:sz w:val="22"/>
          <w:szCs w:val="22"/>
          <w:lang w:val="en-US" w:eastAsia="en-US" w:bidi="en-US"/>
        </w:rPr>
        <w:t xml:space="preserve">U(Z) </w:t>
      </w:r>
      <w:r>
        <w:rPr>
          <w:rFonts w:ascii="Times New Roman" w:eastAsia="Times New Roman" w:hAnsi="Times New Roman" w:cs="Times New Roman"/>
          <w:color w:val="000000"/>
          <w:spacing w:val="0"/>
          <w:w w:val="100"/>
          <w:position w:val="0"/>
          <w:sz w:val="22"/>
          <w:szCs w:val="22"/>
        </w:rPr>
        <w:t xml:space="preserve">= </w:t>
      </w:r>
      <w:r>
        <w:rPr>
          <w:i/>
          <w:iCs/>
          <w:color w:val="000000"/>
          <w:spacing w:val="0"/>
          <w:w w:val="100"/>
          <w:position w:val="0"/>
          <w:lang w:val="en-US" w:eastAsia="en-US" w:bidi="en-US"/>
        </w:rPr>
        <w:t>Ac]</w:t>
      </w:r>
      <w:r>
        <w:rPr>
          <w:rFonts w:ascii="Times New Roman" w:eastAsia="Times New Roman" w:hAnsi="Times New Roman" w:cs="Times New Roman"/>
          <w:color w:val="000000"/>
          <w:spacing w:val="0"/>
          <w:w w:val="100"/>
          <w:position w:val="0"/>
          <w:sz w:val="22"/>
          <w:szCs w:val="22"/>
          <w:lang w:val="en-US" w:eastAsia="en-US" w:bidi="en-US"/>
        </w:rPr>
        <w:t xml:space="preserve"> (z)sin(27c</w:t>
      </w:r>
      <w:r>
        <w:rPr>
          <w:color w:val="000000"/>
          <w:spacing w:val="0"/>
          <w:w w:val="100"/>
          <w:position w:val="0"/>
          <w:lang w:val="en-US" w:eastAsia="en-US" w:bidi="en-US"/>
        </w:rPr>
        <w:t xml:space="preserve">+ </w:t>
      </w:r>
      <w:r>
        <w:rPr>
          <w:color w:val="000000"/>
          <w:spacing w:val="0"/>
          <w:w w:val="100"/>
          <w:position w:val="0"/>
        </w:rPr>
        <w:t>务)</w:t>
      </w:r>
      <w:r>
        <w:rPr>
          <w:color w:val="000000"/>
          <w:spacing w:val="0"/>
          <w:w w:val="100"/>
          <w:position w:val="0"/>
          <w:lang w:val="en-US" w:eastAsia="en-US" w:bidi="en-US"/>
        </w:rPr>
        <w:t xml:space="preserve">+ </w:t>
      </w:r>
      <w:r>
        <w:rPr>
          <w:smallCaps/>
          <w:color w:val="000000"/>
          <w:spacing w:val="0"/>
          <w:w w:val="100"/>
          <w:position w:val="0"/>
          <w:lang w:val="en-US" w:eastAsia="en-US" w:bidi="en-US"/>
        </w:rPr>
        <w:t>X(/)cos(2tt</w:t>
      </w:r>
      <w:r>
        <w:rPr>
          <w:i/>
          <w:iCs/>
          <w:color w:val="000000"/>
          <w:spacing w:val="0"/>
          <w:w w:val="100"/>
          <w:position w:val="0"/>
          <w:lang w:val="en-US" w:eastAsia="en-US" w:bidi="en-US"/>
        </w:rPr>
        <w:t>f</w:t>
      </w:r>
      <w:r>
        <w:rPr>
          <w:i/>
          <w:iCs/>
          <w:color w:val="000000"/>
          <w:spacing w:val="0"/>
          <w:w w:val="100"/>
          <w:position w:val="0"/>
          <w:vertAlign w:val="subscript"/>
          <w:lang w:val="en-US" w:eastAsia="en-US" w:bidi="en-US"/>
        </w:rPr>
        <w:t>o</w:t>
      </w:r>
      <w:r>
        <w:rPr>
          <w:i/>
          <w:iCs/>
          <w:color w:val="000000"/>
          <w:spacing w:val="0"/>
          <w:w w:val="100"/>
          <w:position w:val="0"/>
          <w:lang w:val="en-US" w:eastAsia="en-US" w:bidi="en-US"/>
        </w:rPr>
        <w:t>t</w:t>
      </w:r>
      <w:r>
        <w:rPr>
          <w:color w:val="000000"/>
          <w:spacing w:val="0"/>
          <w:w w:val="100"/>
          <w:position w:val="0"/>
          <w:lang w:val="en-US" w:eastAsia="en-US" w:bidi="en-US"/>
        </w:rPr>
        <w:t xml:space="preserve"> + </w:t>
      </w:r>
      <w:r>
        <w:rPr>
          <w:color w:val="000000"/>
          <w:spacing w:val="0"/>
          <w:w w:val="100"/>
          <w:position w:val="0"/>
        </w:rPr>
        <w:t>圭)</w:t>
      </w:r>
      <w:r>
        <w:rPr>
          <w:color w:val="000000"/>
          <w:spacing w:val="0"/>
          <w:w w:val="100"/>
          <w:position w:val="0"/>
          <w:lang w:val="en-US" w:eastAsia="en-US" w:bidi="en-US"/>
        </w:rPr>
        <w:t xml:space="preserve">+ </w:t>
      </w:r>
      <w:r>
        <w:rPr>
          <w:i/>
          <w:iCs/>
          <w:color w:val="000000"/>
          <w:spacing w:val="0"/>
          <w:w w:val="100"/>
          <w:position w:val="0"/>
          <w:lang w:val="en-US" w:eastAsia="en-US" w:bidi="en-US"/>
        </w:rPr>
        <w:t>Y(t)s\n(2nfot</w:t>
      </w:r>
      <w:r>
        <w:rPr>
          <w:color w:val="000000"/>
          <w:spacing w:val="0"/>
          <w:w w:val="100"/>
          <w:position w:val="0"/>
          <w:lang w:val="en-US" w:eastAsia="en-US" w:bidi="en-US"/>
        </w:rPr>
        <w:t xml:space="preserve"> + </w:t>
      </w:r>
      <w:r>
        <w:rPr>
          <w:color w:val="000000"/>
          <w:spacing w:val="0"/>
          <w:w w:val="100"/>
          <w:position w:val="0"/>
        </w:rPr>
        <w:t>的)</w:t>
      </w:r>
    </w:p>
    <w:p>
      <w:pPr>
        <w:pStyle w:val="Style44"/>
        <w:keepNext w:val="0"/>
        <w:keepLines w:val="0"/>
        <w:widowControl w:val="0"/>
        <w:shd w:val="clear" w:color="auto" w:fill="auto"/>
        <w:bidi w:val="0"/>
        <w:spacing w:before="0" w:after="0" w:line="314" w:lineRule="auto"/>
        <w:ind w:left="0" w:right="0" w:firstLine="0"/>
        <w:jc w:val="right"/>
      </w:pPr>
      <w:r>
        <w:rPr>
          <w:rFonts w:ascii="Times New Roman" w:eastAsia="Times New Roman" w:hAnsi="Times New Roman" w:cs="Times New Roman"/>
          <w:color w:val="000000"/>
          <w:spacing w:val="0"/>
          <w:w w:val="100"/>
          <w:position w:val="0"/>
          <w:lang w:val="en-US" w:eastAsia="en-US" w:bidi="en-US"/>
        </w:rPr>
        <w:t>(3-35)</w:t>
      </w:r>
    </w:p>
    <w:p>
      <w:pPr>
        <w:pStyle w:val="Style14"/>
        <w:keepNext w:val="0"/>
        <w:keepLines w:val="0"/>
        <w:widowControl w:val="0"/>
        <w:shd w:val="clear" w:color="auto" w:fill="auto"/>
        <w:bidi w:val="0"/>
        <w:spacing w:before="0" w:after="160" w:line="332" w:lineRule="exact"/>
        <w:ind w:left="0" w:right="0" w:firstLine="0"/>
        <w:jc w:val="both"/>
        <w:sectPr>
          <w:headerReference w:type="default" r:id="rId281"/>
          <w:footerReference w:type="default" r:id="rId282"/>
          <w:headerReference w:type="even" r:id="rId283"/>
          <w:footerReference w:type="even" r:id="rId284"/>
          <w:footnotePr>
            <w:pos w:val="pageBottom"/>
            <w:numFmt w:val="decimal"/>
            <w:numRestart w:val="continuous"/>
          </w:footnotePr>
          <w:pgSz w:w="10239" w:h="15475"/>
          <w:pgMar w:top="756" w:right="249" w:bottom="920" w:left="249" w:header="328" w:footer="492" w:gutter="638"/>
          <w:pgNumType w:start="71"/>
          <w:cols w:space="720"/>
          <w:noEndnote/>
          <w:rtlGutter w:val="0"/>
          <w:docGrid w:linePitch="360"/>
        </w:sectPr>
      </w:pPr>
      <w:r>
        <w:rPr>
          <w:color w:val="000000"/>
          <w:spacing w:val="0"/>
          <w:w w:val="100"/>
          <w:position w:val="0"/>
        </w:rPr>
        <w:t>式中：门</w:t>
      </w:r>
      <w:r>
        <w:rPr>
          <w:color w:val="000000"/>
          <w:spacing w:val="0"/>
          <w:w w:val="100"/>
          <w:position w:val="0"/>
          <w:lang w:val="zh-CN" w:eastAsia="zh-CN" w:bidi="zh-CN"/>
        </w:rPr>
        <w:t>(。为</w:t>
      </w:r>
      <w:r>
        <w:rPr>
          <w:color w:val="000000"/>
          <w:spacing w:val="0"/>
          <w:w w:val="100"/>
          <w:position w:val="0"/>
        </w:rPr>
        <w:t xml:space="preserve">复合数字信号(对扩频系统为信息码与伪码波形相乘的复合波形)取土 </w:t>
      </w:r>
      <w:r>
        <w:rPr>
          <w:rFonts w:ascii="Times New Roman" w:eastAsia="Times New Roman" w:hAnsi="Times New Roman" w:cs="Times New Roman"/>
          <w:color w:val="000000"/>
          <w:spacing w:val="0"/>
          <w:w w:val="100"/>
          <w:position w:val="0"/>
          <w:sz w:val="22"/>
          <w:szCs w:val="22"/>
          <w:lang w:val="zh-CN" w:eastAsia="zh-CN" w:bidi="zh-CN"/>
        </w:rPr>
        <w:t>1</w:t>
      </w:r>
      <w:r>
        <w:rPr>
          <w:color w:val="000000"/>
          <w:spacing w:val="0"/>
          <w:w w:val="100"/>
          <w:position w:val="0"/>
        </w:rPr>
        <w:t>波形 经滤波后的归一化波形；啊是信号的初始相位，它是一个慢变化量；</w:t>
      </w:r>
      <w:r>
        <w:rPr>
          <w:rFonts w:ascii="Times New Roman" w:eastAsia="Times New Roman" w:hAnsi="Times New Roman" w:cs="Times New Roman"/>
          <w:color w:val="000000"/>
          <w:spacing w:val="0"/>
          <w:w w:val="100"/>
          <w:position w:val="0"/>
          <w:sz w:val="22"/>
          <w:szCs w:val="22"/>
          <w:lang w:val="en-US" w:eastAsia="en-US" w:bidi="en-US"/>
        </w:rPr>
        <w:t>X(Q</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Y(Q</w:t>
      </w:r>
      <w:r>
        <w:rPr>
          <w:color w:val="000000"/>
          <w:spacing w:val="0"/>
          <w:w w:val="100"/>
          <w:position w:val="0"/>
        </w:rPr>
        <w:t>为窄带噪 声的两个低频正交分量。式</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3-35)</w:t>
      </w:r>
      <w:r>
        <w:rPr>
          <w:color w:val="000000"/>
          <w:spacing w:val="0"/>
          <w:w w:val="100"/>
          <w:position w:val="0"/>
        </w:rPr>
        <w:t>经平方后在</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点的信号为</w:t>
      </w:r>
    </w:p>
    <w:p>
      <w:pPr>
        <w:pStyle w:val="Style14"/>
        <w:keepNext w:val="0"/>
        <w:keepLines w:val="0"/>
        <w:widowControl w:val="0"/>
        <w:shd w:val="clear" w:color="auto" w:fill="auto"/>
        <w:bidi w:val="0"/>
        <w:spacing w:before="0" w:after="100" w:line="343" w:lineRule="exact"/>
        <w:ind w:left="0" w:right="0" w:firstLine="300"/>
        <w:jc w:val="both"/>
      </w:pPr>
      <w:r>
        <w:rPr>
          <w:rFonts w:ascii="Times New Roman" w:eastAsia="Times New Roman" w:hAnsi="Times New Roman" w:cs="Times New Roman"/>
          <w:color w:val="000000"/>
          <w:spacing w:val="0"/>
          <w:w w:val="100"/>
          <w:position w:val="0"/>
          <w:sz w:val="22"/>
          <w:szCs w:val="22"/>
          <w:lang w:val="en-US" w:eastAsia="en-US" w:bidi="en-US"/>
        </w:rPr>
        <w:t xml:space="preserve">P(Q= </w:t>
      </w:r>
      <w:r>
        <w:rPr>
          <w:i/>
          <w:iCs/>
          <w:color w:val="000000"/>
          <w:spacing w:val="0"/>
          <w:w w:val="100"/>
          <w:position w:val="0"/>
          <w:lang w:val="en-US" w:eastAsia="en-US" w:bidi="en-US"/>
        </w:rPr>
        <w:t>U</w:t>
      </w:r>
      <w:r>
        <w:rPr>
          <w:i/>
          <w:iCs/>
          <w:color w:val="000000"/>
          <w:spacing w:val="0"/>
          <w:w w:val="100"/>
          <w:position w:val="0"/>
          <w:vertAlign w:val="superscript"/>
          <w:lang w:val="en-US" w:eastAsia="en-US" w:bidi="en-US"/>
        </w:rPr>
        <w:t>2</w:t>
      </w:r>
      <w:r>
        <w:rPr>
          <w:i/>
          <w:iCs/>
          <w:color w:val="000000"/>
          <w:spacing w:val="0"/>
          <w:w w:val="100"/>
          <w:position w:val="0"/>
          <w:lang w:val="en-US" w:eastAsia="en-US" w:bidi="en-US"/>
        </w:rPr>
        <w:t>(t)</w:t>
      </w:r>
    </w:p>
    <w:p>
      <w:pPr>
        <w:pStyle w:val="Style44"/>
        <w:keepNext w:val="0"/>
        <w:keepLines w:val="0"/>
        <w:widowControl w:val="0"/>
        <w:shd w:val="clear" w:color="auto" w:fill="auto"/>
        <w:bidi w:val="0"/>
        <w:spacing w:before="0" w:after="40" w:line="343" w:lineRule="exact"/>
        <w:ind w:left="0" w:right="0" w:firstLine="760"/>
        <w:jc w:val="left"/>
        <w:rPr>
          <w:sz w:val="20"/>
          <w:szCs w:val="20"/>
        </w:rPr>
      </w:pPr>
      <w:r>
        <w:rPr>
          <w:rFonts w:ascii="Times New Roman" w:eastAsia="Times New Roman" w:hAnsi="Times New Roman" w:cs="Times New Roman"/>
          <w:color w:val="000000"/>
          <w:spacing w:val="0"/>
          <w:w w:val="100"/>
          <w:position w:val="0"/>
          <w:sz w:val="22"/>
          <w:szCs w:val="22"/>
          <w:lang w:val="zh-TW" w:eastAsia="zh-TW" w:bidi="zh-TW"/>
        </w:rPr>
        <w:t>=</w:t>
      </w:r>
      <w:r>
        <w:rPr>
          <w:rFonts w:ascii="Times New Roman" w:eastAsia="Times New Roman" w:hAnsi="Times New Roman" w:cs="Times New Roman"/>
          <w:color w:val="000000"/>
          <w:spacing w:val="0"/>
          <w:w w:val="100"/>
          <w:position w:val="0"/>
          <w:sz w:val="22"/>
          <w:szCs w:val="22"/>
          <w:lang w:val="en-US" w:eastAsia="en-US" w:bidi="en-US"/>
        </w:rPr>
        <w:t xml:space="preserve">jCAd (Z) </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Times New Roman" w:eastAsia="Times New Roman" w:hAnsi="Times New Roman" w:cs="Times New Roman"/>
          <w:color w:val="000000"/>
          <w:spacing w:val="0"/>
          <w:w w:val="100"/>
          <w:position w:val="0"/>
          <w:sz w:val="22"/>
          <w:szCs w:val="22"/>
          <w:lang w:val="en-US" w:eastAsia="en-US" w:bidi="en-US"/>
        </w:rPr>
        <w:t>y</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i)]</w:t>
      </w:r>
      <w:r>
        <w:rPr>
          <w:rFonts w:ascii="Times New Roman" w:eastAsia="Times New Roman" w:hAnsi="Times New Roman" w:cs="Times New Roman"/>
          <w:color w:val="000000"/>
          <w:spacing w:val="0"/>
          <w:w w:val="100"/>
          <w:position w:val="0"/>
          <w:sz w:val="22"/>
          <w:szCs w:val="22"/>
          <w:vertAlign w:val="superscript"/>
          <w:lang w:val="en-US" w:eastAsia="en-US" w:bidi="en-US"/>
        </w:rPr>
        <w:t>2</w:t>
      </w:r>
      <w:r>
        <w:rPr>
          <w:rFonts w:ascii="Times New Roman" w:eastAsia="Times New Roman" w:hAnsi="Times New Roman" w:cs="Times New Roman"/>
          <w:color w:val="000000"/>
          <w:spacing w:val="0"/>
          <w:w w:val="100"/>
          <w:position w:val="0"/>
          <w:sz w:val="22"/>
          <w:szCs w:val="22"/>
          <w:lang w:val="en-US" w:eastAsia="en-US" w:bidi="en-US"/>
        </w:rPr>
        <w:t xml:space="preserve">Ll </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SimSun" w:eastAsia="SimSun" w:hAnsi="SimSun" w:cs="SimSun"/>
          <w:smallCaps/>
          <w:color w:val="000000"/>
          <w:spacing w:val="0"/>
          <w:w w:val="100"/>
          <w:position w:val="0"/>
          <w:sz w:val="20"/>
          <w:szCs w:val="20"/>
          <w:lang w:val="en-US" w:eastAsia="en-US" w:bidi="en-US"/>
        </w:rPr>
        <w:t>cos(2k . 2，m + 2</w:t>
      </w:r>
      <w:r>
        <w:rPr>
          <w:rFonts w:ascii="SimSun" w:eastAsia="SimSun" w:hAnsi="SimSun" w:cs="SimSun"/>
          <w:color w:val="000000"/>
          <w:spacing w:val="0"/>
          <w:w w:val="100"/>
          <w:position w:val="0"/>
          <w:sz w:val="20"/>
          <w:szCs w:val="20"/>
          <w:lang w:val="zh-TW" w:eastAsia="zh-TW" w:bidi="zh-TW"/>
        </w:rPr>
        <w:t>啊</w:t>
      </w:r>
      <w:r>
        <w:rPr>
          <w:rFonts w:ascii="SimSun" w:eastAsia="SimSun" w:hAnsi="SimSun" w:cs="SimSun"/>
          <w:color w:val="000000"/>
          <w:spacing w:val="0"/>
          <w:w w:val="100"/>
          <w:position w:val="0"/>
          <w:sz w:val="20"/>
          <w:szCs w:val="20"/>
          <w:lang w:val="en-US" w:eastAsia="en-US" w:bidi="en-US"/>
        </w:rPr>
        <w:t xml:space="preserve">)] + </w:t>
      </w:r>
      <w:r>
        <w:rPr>
          <w:rFonts w:ascii="Times New Roman" w:eastAsia="Times New Roman" w:hAnsi="Times New Roman" w:cs="Times New Roman"/>
          <w:color w:val="000000"/>
          <w:spacing w:val="0"/>
          <w:w w:val="100"/>
          <w:position w:val="0"/>
          <w:sz w:val="22"/>
          <w:szCs w:val="22"/>
          <w:lang w:val="en-US" w:eastAsia="en-US" w:bidi="en-US"/>
        </w:rPr>
        <w:t xml:space="preserve">§X2(z)[l </w:t>
      </w:r>
      <w:r>
        <w:rPr>
          <w:rFonts w:ascii="SimSun" w:eastAsia="SimSun" w:hAnsi="SimSun" w:cs="SimSun"/>
          <w:smallCaps/>
          <w:color w:val="000000"/>
          <w:spacing w:val="0"/>
          <w:w w:val="100"/>
          <w:position w:val="0"/>
          <w:sz w:val="20"/>
          <w:szCs w:val="20"/>
          <w:lang w:val="en-US" w:eastAsia="en-US" w:bidi="en-US"/>
        </w:rPr>
        <w:t xml:space="preserve">+cos(2tt </w:t>
      </w:r>
      <w:r>
        <w:rPr>
          <w:rFonts w:ascii="SimSun" w:eastAsia="SimSun" w:hAnsi="SimSun" w:cs="SimSun"/>
          <w:smallCaps/>
          <w:color w:val="000000"/>
          <w:spacing w:val="0"/>
          <w:w w:val="100"/>
          <w:position w:val="0"/>
          <w:sz w:val="20"/>
          <w:szCs w:val="20"/>
          <w:lang w:val="zh-CN" w:eastAsia="zh-CN" w:bidi="zh-CN"/>
        </w:rPr>
        <w:t xml:space="preserve">- </w:t>
      </w:r>
      <w:r>
        <w:rPr>
          <w:rFonts w:ascii="SimSun" w:eastAsia="SimSun" w:hAnsi="SimSun" w:cs="SimSun"/>
          <w:i/>
          <w:iCs/>
          <w:color w:val="000000"/>
          <w:spacing w:val="0"/>
          <w:w w:val="100"/>
          <w:position w:val="0"/>
          <w:sz w:val="20"/>
          <w:szCs w:val="20"/>
          <w:lang w:val="en-US" w:eastAsia="en-US" w:bidi="en-US"/>
        </w:rPr>
        <w:t>2f</w:t>
      </w:r>
      <w:r>
        <w:rPr>
          <w:rFonts w:ascii="SimSun" w:eastAsia="SimSun" w:hAnsi="SimSun" w:cs="SimSun"/>
          <w:i/>
          <w:iCs/>
          <w:color w:val="000000"/>
          <w:spacing w:val="0"/>
          <w:w w:val="100"/>
          <w:position w:val="0"/>
          <w:sz w:val="20"/>
          <w:szCs w:val="20"/>
          <w:vertAlign w:val="subscript"/>
          <w:lang w:val="en-US" w:eastAsia="en-US" w:bidi="en-US"/>
        </w:rPr>
        <w:t>Q</w:t>
      </w:r>
      <w:r>
        <w:rPr>
          <w:rFonts w:ascii="SimSun" w:eastAsia="SimSun" w:hAnsi="SimSun" w:cs="SimSun"/>
          <w:i/>
          <w:iCs/>
          <w:color w:val="000000"/>
          <w:spacing w:val="0"/>
          <w:w w:val="100"/>
          <w:position w:val="0"/>
          <w:sz w:val="20"/>
          <w:szCs w:val="20"/>
          <w:lang w:val="en-US" w:eastAsia="en-US" w:bidi="en-US"/>
        </w:rPr>
        <w:t>t</w:t>
      </w:r>
    </w:p>
    <w:p>
      <w:pPr>
        <w:pStyle w:val="Style44"/>
        <w:keepNext w:val="0"/>
        <w:keepLines w:val="0"/>
        <w:widowControl w:val="0"/>
        <w:shd w:val="clear" w:color="auto" w:fill="auto"/>
        <w:tabs>
          <w:tab w:pos="7988" w:val="left"/>
        </w:tabs>
        <w:bidi w:val="0"/>
        <w:spacing w:before="0" w:after="0" w:line="343" w:lineRule="exact"/>
        <w:ind w:left="1020" w:right="0" w:firstLine="0"/>
        <w:jc w:val="both"/>
      </w:pPr>
      <w:r>
        <w:rPr>
          <w:rFonts w:ascii="Times New Roman" w:eastAsia="Times New Roman" w:hAnsi="Times New Roman" w:cs="Times New Roman"/>
          <w:color w:val="000000"/>
          <w:spacing w:val="0"/>
          <w:w w:val="100"/>
          <w:position w:val="0"/>
          <w:lang w:val="en-US" w:eastAsia="en-US" w:bidi="en-US"/>
        </w:rPr>
        <w:t>+ 2</w:t>
      </w:r>
      <w:r>
        <w:rPr>
          <w:rFonts w:ascii="SimSun" w:eastAsia="SimSun" w:hAnsi="SimSun" w:cs="SimSun"/>
          <w:color w:val="000000"/>
          <w:spacing w:val="0"/>
          <w:w w:val="100"/>
          <w:position w:val="0"/>
          <w:sz w:val="20"/>
          <w:szCs w:val="20"/>
          <w:lang w:val="zh-TW" w:eastAsia="zh-TW" w:bidi="zh-TW"/>
        </w:rPr>
        <w:t>密)]</w:t>
      </w:r>
      <w:r>
        <w:rPr>
          <w:rFonts w:ascii="SimSun" w:eastAsia="SimSun" w:hAnsi="SimSun" w:cs="SimSun"/>
          <w:color w:val="000000"/>
          <w:spacing w:val="0"/>
          <w:w w:val="100"/>
          <w:position w:val="0"/>
          <w:sz w:val="20"/>
          <w:szCs w:val="20"/>
          <w:lang w:val="en-US" w:eastAsia="en-US" w:bidi="en-US"/>
        </w:rPr>
        <w:t xml:space="preserve">+ [&amp;】(/) </w:t>
      </w:r>
      <w:r>
        <w:rPr>
          <w:rFonts w:ascii="Times New Roman" w:eastAsia="Times New Roman" w:hAnsi="Times New Roman" w:cs="Times New Roman"/>
          <w:color w:val="000000"/>
          <w:spacing w:val="0"/>
          <w:w w:val="100"/>
          <w:position w:val="0"/>
          <w:lang w:val="en-US" w:eastAsia="en-US" w:bidi="en-US"/>
        </w:rPr>
        <w:t>+Y</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]X(</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sin(27r </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i/>
          <w:iCs/>
          <w:color w:val="000000"/>
          <w:spacing w:val="0"/>
          <w:w w:val="100"/>
          <w:position w:val="0"/>
          <w:sz w:val="20"/>
          <w:szCs w:val="20"/>
          <w:lang w:val="en-US" w:eastAsia="en-US" w:bidi="en-US"/>
        </w:rPr>
        <w:t>2f</w:t>
      </w:r>
      <w:r>
        <w:rPr>
          <w:rFonts w:ascii="SimSun" w:eastAsia="SimSun" w:hAnsi="SimSun" w:cs="SimSun"/>
          <w:i/>
          <w:iCs/>
          <w:color w:val="000000"/>
          <w:spacing w:val="0"/>
          <w:w w:val="100"/>
          <w:position w:val="0"/>
          <w:sz w:val="20"/>
          <w:szCs w:val="20"/>
          <w:vertAlign w:val="subscript"/>
          <w:lang w:val="en-US" w:eastAsia="en-US" w:bidi="en-US"/>
        </w:rPr>
        <w:t>o</w:t>
      </w:r>
      <w:r>
        <w:rPr>
          <w:rFonts w:ascii="SimSun" w:eastAsia="SimSun" w:hAnsi="SimSun" w:cs="SimSun"/>
          <w:i/>
          <w:iCs/>
          <w:color w:val="000000"/>
          <w:spacing w:val="0"/>
          <w:w w:val="100"/>
          <w:position w:val="0"/>
          <w:sz w:val="20"/>
          <w:szCs w:val="20"/>
          <w:lang w:val="en-US" w:eastAsia="en-US" w:bidi="en-US"/>
        </w:rPr>
        <w:t>t + 2(pJ</w:t>
      </w:r>
      <w:r>
        <w:rPr>
          <w:rFonts w:ascii="Times New Roman" w:eastAsia="Times New Roman" w:hAnsi="Times New Roman" w:cs="Times New Roman"/>
          <w:color w:val="000000"/>
          <w:spacing w:val="0"/>
          <w:w w:val="100"/>
          <w:position w:val="0"/>
          <w:lang w:val="en-US" w:eastAsia="en-US" w:bidi="en-US"/>
        </w:rPr>
        <w:tab/>
        <w:t>(3-36)</w:t>
      </w:r>
    </w:p>
    <w:p>
      <w:pPr>
        <w:pStyle w:val="Style14"/>
        <w:keepNext w:val="0"/>
        <w:keepLines w:val="0"/>
        <w:widowControl w:val="0"/>
        <w:shd w:val="clear" w:color="auto" w:fill="auto"/>
        <w:bidi w:val="0"/>
        <w:spacing w:before="0" w:after="100" w:line="343" w:lineRule="exact"/>
        <w:ind w:left="0" w:right="0" w:firstLine="440"/>
        <w:jc w:val="both"/>
      </w:pPr>
      <w:r>
        <w:rPr>
          <w:color w:val="000000"/>
          <w:spacing w:val="0"/>
          <w:w w:val="100"/>
          <w:position w:val="0"/>
        </w:rPr>
        <w:t>再经带通滤波器</w:t>
      </w:r>
      <w:r>
        <w:rPr>
          <w:color w:val="000000"/>
          <w:spacing w:val="0"/>
          <w:w w:val="100"/>
          <w:position w:val="0"/>
          <w:lang w:val="zh-CN" w:eastAsia="zh-CN" w:bidi="zh-CN"/>
        </w:rPr>
        <w:t>.并将</w:t>
      </w:r>
      <w:r>
        <w:rPr>
          <w:color w:val="000000"/>
          <w:spacing w:val="0"/>
          <w:w w:val="100"/>
          <w:position w:val="0"/>
        </w:rPr>
        <w:t>直流分量隔掉，只取二倍频分量</w:t>
      </w:r>
      <w:r>
        <w:rPr>
          <w:color w:val="000000"/>
          <w:spacing w:val="0"/>
          <w:w w:val="100"/>
          <w:position w:val="0"/>
          <w:lang w:val="zh-CN" w:eastAsia="zh-CN" w:bidi="zh-CN"/>
        </w:rPr>
        <w:t>,得</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点输出为</w:t>
      </w:r>
    </w:p>
    <w:p>
      <w:pPr>
        <w:pStyle w:val="Style44"/>
        <w:keepNext w:val="0"/>
        <w:keepLines w:val="0"/>
        <w:widowControl w:val="0"/>
        <w:shd w:val="clear" w:color="auto" w:fill="auto"/>
        <w:bidi w:val="0"/>
        <w:spacing w:before="0" w:line="343" w:lineRule="exact"/>
        <w:ind w:left="0" w:right="0" w:firstLine="440"/>
        <w:jc w:val="left"/>
        <w:rPr>
          <w:sz w:val="20"/>
          <w:szCs w:val="20"/>
        </w:rPr>
      </w:pPr>
      <w:r>
        <w:rPr>
          <w:rFonts w:ascii="Times New Roman" w:eastAsia="Times New Roman" w:hAnsi="Times New Roman" w:cs="Times New Roman"/>
          <w:color w:val="000000"/>
          <w:spacing w:val="0"/>
          <w:w w:val="100"/>
          <w:position w:val="0"/>
          <w:sz w:val="22"/>
          <w:szCs w:val="22"/>
          <w:lang w:val="en-US" w:eastAsia="en-US" w:bidi="en-US"/>
        </w:rPr>
        <w:t xml:space="preserve">Q(t) </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Times New Roman" w:eastAsia="Times New Roman" w:hAnsi="Times New Roman" w:cs="Times New Roma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SimSun" w:eastAsia="SimSun" w:hAnsi="SimSun" w:cs="SimSun"/>
          <w:i/>
          <w:iCs/>
          <w:color w:val="000000"/>
          <w:spacing w:val="0"/>
          <w:w w:val="100"/>
          <w:position w:val="0"/>
          <w:sz w:val="20"/>
          <w:szCs w:val="20"/>
          <w:lang w:val="en-US" w:eastAsia="en-US" w:bidi="en-US"/>
        </w:rPr>
        <w:t>-~A</w:t>
      </w:r>
      <w:r>
        <w:rPr>
          <w:rFonts w:ascii="SimSun" w:eastAsia="SimSun" w:hAnsi="SimSun" w:cs="SimSun"/>
          <w:i/>
          <w:iCs/>
          <w:color w:val="000000"/>
          <w:spacing w:val="0"/>
          <w:w w:val="100"/>
          <w:position w:val="0"/>
          <w:sz w:val="20"/>
          <w:szCs w:val="20"/>
          <w:vertAlign w:val="superscript"/>
          <w:lang w:val="en-US" w:eastAsia="en-US" w:bidi="en-US"/>
        </w:rPr>
        <w:t>:</w:t>
      </w:r>
      <w:r>
        <w:rPr>
          <w:rFonts w:ascii="Times New Roman" w:eastAsia="Times New Roman" w:hAnsi="Times New Roman" w:cs="Times New Roman"/>
          <w:color w:val="000000"/>
          <w:spacing w:val="0"/>
          <w:w w:val="100"/>
          <w:position w:val="0"/>
          <w:sz w:val="22"/>
          <w:szCs w:val="22"/>
          <w:lang w:val="zh-TW" w:eastAsia="zh-TW" w:bidi="zh-TW"/>
        </w:rPr>
        <w:t>(</w:t>
      </w:r>
      <w:r>
        <w:rPr>
          <w:rFonts w:ascii="SimSun" w:eastAsia="SimSun" w:hAnsi="SimSun" w:cs="SimSun"/>
          <w:color w:val="000000"/>
          <w:spacing w:val="0"/>
          <w:w w:val="100"/>
          <w:position w:val="0"/>
          <w:sz w:val="22"/>
          <w:szCs w:val="22"/>
          <w:lang w:val="zh-TW" w:eastAsia="zh-TW" w:bidi="zh-TW"/>
        </w:rPr>
        <w:t>，)</w:t>
      </w:r>
      <w:r>
        <w:rPr>
          <w:rFonts w:ascii="SimSun" w:eastAsia="SimSun" w:hAnsi="SimSun" w:cs="SimSun"/>
          <w:color w:val="000000"/>
          <w:spacing w:val="0"/>
          <w:w w:val="100"/>
          <w:position w:val="0"/>
          <w:sz w:val="20"/>
          <w:szCs w:val="20"/>
          <w:lang w:val="zh-TW" w:eastAsia="zh-TW" w:bidi="zh-TW"/>
        </w:rPr>
        <w:t xml:space="preserve">一 </w:t>
      </w:r>
      <w:r>
        <w:rPr>
          <w:rFonts w:ascii="SimSun" w:eastAsia="SimSun" w:hAnsi="SimSun" w:cs="SimSun"/>
          <w:i/>
          <w:iCs/>
          <w:color w:val="000000"/>
          <w:spacing w:val="0"/>
          <w:w w:val="100"/>
          <w:position w:val="0"/>
          <w:sz w:val="20"/>
          <w:szCs w:val="20"/>
          <w:lang w:val="en-US" w:eastAsia="en-US" w:bidi="en-US"/>
        </w:rPr>
        <w:t>Ac</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lang w:val="zh-TW" w:eastAsia="zh-TW" w:bidi="zh-TW"/>
        </w:rPr>
        <w:t>1 (?)</w:t>
      </w:r>
      <w:r>
        <w:rPr>
          <w:rFonts w:ascii="Times New Roman" w:eastAsia="Times New Roman" w:hAnsi="Times New Roman" w:cs="Times New Roman"/>
          <w:color w:val="000000"/>
          <w:spacing w:val="0"/>
          <w:w w:val="100"/>
          <w:position w:val="0"/>
          <w:sz w:val="22"/>
          <w:szCs w:val="22"/>
          <w:lang w:val="en-US" w:eastAsia="en-US" w:bidi="en-US"/>
        </w:rPr>
        <w:t>Y</w:t>
      </w:r>
      <w:r>
        <w:rPr>
          <w:rFonts w:ascii="Times New Roman" w:eastAsia="Times New Roman" w:hAnsi="Times New Roman" w:cs="Times New Roman"/>
          <w:color w:val="000000"/>
          <w:spacing w:val="0"/>
          <w:w w:val="100"/>
          <w:position w:val="0"/>
          <w:sz w:val="22"/>
          <w:szCs w:val="22"/>
          <w:lang w:val="zh-TW" w:eastAsia="zh-TW" w:bidi="zh-TW"/>
        </w:rPr>
        <w:t xml:space="preserve">(^) — </w:t>
      </w:r>
      <w:r>
        <w:rPr>
          <w:rFonts w:ascii="SimSun" w:eastAsia="SimSun" w:hAnsi="SimSun" w:cs="SimSun"/>
          <w:i/>
          <w:iCs/>
          <w:color w:val="000000"/>
          <w:spacing w:val="0"/>
          <w:w w:val="100"/>
          <w:position w:val="0"/>
          <w:sz w:val="20"/>
          <w:szCs w:val="20"/>
          <w:lang w:val="en-US" w:eastAsia="en-US" w:bidi="en-US"/>
        </w:rPr>
        <w:t>Y</w:t>
      </w:r>
      <w:r>
        <w:rPr>
          <w:rFonts w:ascii="SimSun" w:eastAsia="SimSun" w:hAnsi="SimSun" w:cs="SimSun"/>
          <w:i/>
          <w:iCs/>
          <w:color w:val="000000"/>
          <w:spacing w:val="0"/>
          <w:w w:val="100"/>
          <w:position w:val="0"/>
          <w:sz w:val="20"/>
          <w:szCs w:val="20"/>
          <w:vertAlign w:val="superscript"/>
          <w:lang w:val="en-US" w:eastAsia="en-US" w:bidi="en-US"/>
        </w:rPr>
        <w:t>2</w:t>
      </w:r>
      <w:r>
        <w:rPr>
          <w:rFonts w:ascii="Times New Roman" w:eastAsia="Times New Roman" w:hAnsi="Times New Roman" w:cs="Times New Roman"/>
          <w:color w:val="000000"/>
          <w:spacing w:val="0"/>
          <w:w w:val="100"/>
          <w:position w:val="0"/>
          <w:sz w:val="22"/>
          <w:szCs w:val="22"/>
          <w:lang w:val="en-US" w:eastAsia="en-US" w:bidi="en-US"/>
        </w:rPr>
        <w:t xml:space="preserve"> (t) + -^-X</w:t>
      </w:r>
      <w:r>
        <w:rPr>
          <w:rFonts w:ascii="Times New Roman" w:eastAsia="Times New Roman" w:hAnsi="Times New Roman" w:cs="Times New Roman"/>
          <w:color w:val="000000"/>
          <w:spacing w:val="0"/>
          <w:w w:val="100"/>
          <w:position w:val="0"/>
          <w:sz w:val="22"/>
          <w:szCs w:val="22"/>
          <w:vertAlign w:val="superscript"/>
          <w:lang w:val="en-US" w:eastAsia="en-US" w:bidi="en-US"/>
        </w:rPr>
        <w:t>2</w:t>
      </w:r>
      <w:r>
        <w:rPr>
          <w:rFonts w:ascii="Times New Roman" w:eastAsia="Times New Roman" w:hAnsi="Times New Roman" w:cs="Times New Roman"/>
          <w:color w:val="000000"/>
          <w:spacing w:val="0"/>
          <w:w w:val="100"/>
          <w:position w:val="0"/>
          <w:sz w:val="22"/>
          <w:szCs w:val="22"/>
          <w:lang w:val="en-US" w:eastAsia="en-US" w:bidi="en-US"/>
        </w:rPr>
        <w:t xml:space="preserve"> (/) ]cos(2</w:t>
      </w:r>
      <w:r>
        <w:rPr>
          <w:rFonts w:ascii="SimSun" w:eastAsia="SimSun" w:hAnsi="SimSun" w:cs="SimSun"/>
          <w:color w:val="000000"/>
          <w:spacing w:val="0"/>
          <w:w w:val="100"/>
          <w:position w:val="0"/>
          <w:sz w:val="20"/>
          <w:szCs w:val="20"/>
          <w:lang w:val="zh-TW" w:eastAsia="zh-TW" w:bidi="zh-TW"/>
        </w:rPr>
        <w:t>穴</w:t>
      </w:r>
      <w:r>
        <w:rPr>
          <w:rFonts w:ascii="SimSun" w:eastAsia="SimSun" w:hAnsi="SimSun" w:cs="SimSun"/>
          <w:color w:val="000000"/>
          <w:spacing w:val="0"/>
          <w:w w:val="100"/>
          <w:position w:val="0"/>
          <w:sz w:val="20"/>
          <w:szCs w:val="20"/>
          <w:lang w:val="en-US" w:eastAsia="en-US" w:bidi="en-US"/>
        </w:rPr>
        <w:t xml:space="preserve">• </w:t>
      </w:r>
      <w:r>
        <w:rPr>
          <w:rFonts w:ascii="SimSun" w:eastAsia="SimSun" w:hAnsi="SimSun" w:cs="SimSun"/>
          <w:i/>
          <w:iCs/>
          <w:color w:val="000000"/>
          <w:spacing w:val="0"/>
          <w:w w:val="100"/>
          <w:position w:val="0"/>
          <w:sz w:val="20"/>
          <w:szCs w:val="20"/>
          <w:lang w:val="en-US" w:eastAsia="en-US" w:bidi="en-US"/>
        </w:rPr>
        <w:t>2(p</w:t>
      </w:r>
      <w:r>
        <w:rPr>
          <w:rFonts w:ascii="SimSun" w:eastAsia="SimSun" w:hAnsi="SimSun" w:cs="SimSun"/>
          <w:i/>
          <w:iCs/>
          <w:color w:val="000000"/>
          <w:spacing w:val="0"/>
          <w:w w:val="100"/>
          <w:position w:val="0"/>
          <w:sz w:val="20"/>
          <w:szCs w:val="20"/>
          <w:vertAlign w:val="subscript"/>
          <w:lang w:val="en-US" w:eastAsia="en-US" w:bidi="en-US"/>
        </w:rPr>
        <w:t>s</w:t>
      </w:r>
      <w:r>
        <w:rPr>
          <w:rFonts w:ascii="SimSun" w:eastAsia="SimSun" w:hAnsi="SimSun" w:cs="SimSun"/>
          <w:i/>
          <w:iCs/>
          <w:color w:val="000000"/>
          <w:spacing w:val="0"/>
          <w:w w:val="100"/>
          <w:position w:val="0"/>
          <w:sz w:val="20"/>
          <w:szCs w:val="20"/>
          <w:lang w:val="en-US" w:eastAsia="en-US" w:bidi="en-US"/>
        </w:rPr>
        <w:t>)</w:t>
      </w:r>
    </w:p>
    <w:p>
      <w:pPr>
        <w:pStyle w:val="Style44"/>
        <w:keepNext w:val="0"/>
        <w:keepLines w:val="0"/>
        <w:widowControl w:val="0"/>
        <w:shd w:val="clear" w:color="auto" w:fill="auto"/>
        <w:tabs>
          <w:tab w:pos="7988" w:val="left"/>
        </w:tabs>
        <w:bidi w:val="0"/>
        <w:spacing w:before="0" w:after="40" w:line="326" w:lineRule="auto"/>
        <w:ind w:left="1240" w:right="0" w:firstLine="0"/>
        <w:jc w:val="both"/>
      </w:pP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[Ac, (/) +y</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?)]X(z)sin(27r </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2</w:t>
      </w:r>
      <w:r>
        <w:rPr>
          <w:rFonts w:ascii="SimSun" w:eastAsia="SimSun" w:hAnsi="SimSun" w:cs="SimSun"/>
          <w:color w:val="000000"/>
          <w:spacing w:val="0"/>
          <w:w w:val="100"/>
          <w:position w:val="0"/>
          <w:sz w:val="20"/>
          <w:szCs w:val="20"/>
          <w:lang w:val="zh-TW" w:eastAsia="zh-TW" w:bidi="zh-TW"/>
        </w:rPr>
        <w:t>人</w:t>
      </w:r>
      <w:r>
        <w:rPr>
          <w:rFonts w:ascii="Times New Roman" w:eastAsia="Times New Roman" w:hAnsi="Times New Roman" w:cs="Times New Roman"/>
          <w:color w:val="000000"/>
          <w:spacing w:val="0"/>
          <w:w w:val="100"/>
          <w:position w:val="0"/>
          <w:lang w:val="en-US" w:eastAsia="en-US" w:bidi="en-US"/>
        </w:rPr>
        <w:t>z + 2</w:t>
      </w:r>
      <w:r>
        <w:rPr>
          <w:rFonts w:ascii="SimSun" w:eastAsia="SimSun" w:hAnsi="SimSun" w:cs="SimSun"/>
          <w:color w:val="000000"/>
          <w:spacing w:val="0"/>
          <w:w w:val="100"/>
          <w:position w:val="0"/>
          <w:sz w:val="20"/>
          <w:szCs w:val="20"/>
          <w:lang w:val="zh-TW" w:eastAsia="zh-TW" w:bidi="zh-TW"/>
        </w:rPr>
        <w:t>代)</w:t>
        <w:tab/>
      </w:r>
      <w:r>
        <w:rPr>
          <w:rFonts w:ascii="Times New Roman" w:eastAsia="Times New Roman" w:hAnsi="Times New Roman" w:cs="Times New Roman"/>
          <w:color w:val="000000"/>
          <w:spacing w:val="0"/>
          <w:w w:val="100"/>
          <w:position w:val="0"/>
          <w:lang w:val="en-US" w:eastAsia="en-US" w:bidi="en-US"/>
        </w:rPr>
        <w:t>(3-37)</w:t>
      </w:r>
    </w:p>
    <w:p>
      <w:pPr>
        <w:pStyle w:val="Style14"/>
        <w:keepNext w:val="0"/>
        <w:keepLines w:val="0"/>
        <w:widowControl w:val="0"/>
        <w:shd w:val="clear" w:color="auto" w:fill="auto"/>
        <w:bidi w:val="0"/>
        <w:spacing w:before="0" w:after="100" w:line="240" w:lineRule="auto"/>
        <w:ind w:left="0" w:right="0" w:firstLine="440"/>
        <w:jc w:val="both"/>
      </w:pPr>
      <w:r>
        <w:rPr>
          <w:color w:val="000000"/>
          <w:spacing w:val="0"/>
          <w:w w:val="100"/>
          <w:position w:val="0"/>
        </w:rPr>
        <w:t>当环路锁定时，压控振荡器的输出为</w:t>
      </w:r>
    </w:p>
    <w:p>
      <w:pPr>
        <w:pStyle w:val="Style44"/>
        <w:keepNext w:val="0"/>
        <w:keepLines w:val="0"/>
        <w:widowControl w:val="0"/>
        <w:shd w:val="clear" w:color="auto" w:fill="auto"/>
        <w:tabs>
          <w:tab w:pos="5035" w:val="left"/>
        </w:tabs>
        <w:bidi w:val="0"/>
        <w:spacing w:before="0" w:after="0" w:line="336" w:lineRule="auto"/>
        <w:ind w:left="0" w:right="0" w:firstLine="0"/>
        <w:jc w:val="right"/>
      </w:pPr>
      <w:r>
        <w:rPr>
          <w:rFonts w:ascii="Times New Roman" w:eastAsia="Times New Roman" w:hAnsi="Times New Roman" w:cs="Times New Roman"/>
          <w:color w:val="000000"/>
          <w:spacing w:val="0"/>
          <w:w w:val="100"/>
          <w:position w:val="0"/>
          <w:lang w:val="en-US" w:eastAsia="en-US" w:bidi="en-US"/>
        </w:rPr>
        <w:t xml:space="preserve">V(Q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2sin(2K </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 xml:space="preserve"> 2</w:t>
      </w:r>
      <w:r>
        <w:rPr>
          <w:rFonts w:ascii="SimSun" w:eastAsia="SimSun" w:hAnsi="SimSun" w:cs="SimSun"/>
          <w:color w:val="000000"/>
          <w:spacing w:val="0"/>
          <w:w w:val="100"/>
          <w:position w:val="0"/>
          <w:sz w:val="20"/>
          <w:szCs w:val="20"/>
          <w:lang w:val="zh-TW" w:eastAsia="zh-TW" w:bidi="zh-TW"/>
        </w:rPr>
        <w:t>須诚</w:t>
      </w:r>
      <w:r>
        <w:rPr>
          <w:rFonts w:ascii="Times New Roman" w:eastAsia="Times New Roman" w:hAnsi="Times New Roman" w:cs="Times New Roman"/>
          <w:color w:val="000000"/>
          <w:spacing w:val="0"/>
          <w:w w:val="100"/>
          <w:position w:val="0"/>
          <w:lang w:val="zh-TW" w:eastAsia="zh-TW" w:bidi="zh-TW"/>
        </w:rPr>
        <w:t>+2</w:t>
      </w:r>
      <w:r>
        <w:rPr>
          <w:rFonts w:ascii="SimSun" w:eastAsia="SimSun" w:hAnsi="SimSun" w:cs="SimSun"/>
          <w:color w:val="000000"/>
          <w:spacing w:val="0"/>
          <w:w w:val="100"/>
          <w:position w:val="0"/>
          <w:sz w:val="20"/>
          <w:szCs w:val="20"/>
          <w:lang w:val="zh-TW" w:eastAsia="zh-TW" w:bidi="zh-TW"/>
        </w:rPr>
        <w:t>的)</w:t>
        <w:tab/>
      </w:r>
      <w:r>
        <w:rPr>
          <w:rFonts w:ascii="Times New Roman" w:eastAsia="Times New Roman" w:hAnsi="Times New Roman" w:cs="Times New Roman"/>
          <w:color w:val="000000"/>
          <w:spacing w:val="0"/>
          <w:w w:val="100"/>
          <w:position w:val="0"/>
          <w:lang w:val="en-US" w:eastAsia="en-US" w:bidi="en-US"/>
        </w:rPr>
        <w:t>(3-38)</w:t>
      </w:r>
    </w:p>
    <w:p>
      <w:pPr>
        <w:pStyle w:val="Style14"/>
        <w:keepNext w:val="0"/>
        <w:keepLines w:val="0"/>
        <w:widowControl w:val="0"/>
        <w:shd w:val="clear" w:color="auto" w:fill="auto"/>
        <w:tabs>
          <w:tab w:pos="6963" w:val="left"/>
        </w:tabs>
        <w:bidi w:val="0"/>
        <w:spacing w:before="0" w:after="100" w:line="355" w:lineRule="exact"/>
        <w:ind w:left="0" w:right="0" w:firstLine="0"/>
        <w:jc w:val="both"/>
      </w:pPr>
      <w:r>
        <w:rPr>
          <w:color w:val="000000"/>
          <w:spacing w:val="0"/>
          <w:w w:val="100"/>
          <w:position w:val="0"/>
        </w:rPr>
        <w:t>式中</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啊为压控振荡器的输出相位,包括相位抖动在内。将</w:t>
      </w:r>
      <w:r>
        <w:rPr>
          <w:rFonts w:ascii="Times New Roman" w:eastAsia="Times New Roman" w:hAnsi="Times New Roman" w:cs="Times New Roman"/>
          <w:color w:val="000000"/>
          <w:spacing w:val="0"/>
          <w:w w:val="100"/>
          <w:position w:val="0"/>
          <w:sz w:val="22"/>
          <w:szCs w:val="22"/>
          <w:lang w:val="en-US" w:eastAsia="en-US" w:bidi="en-US"/>
        </w:rPr>
        <w:t>Q(i)</w:t>
      </w:r>
      <w:r>
        <w:rPr>
          <w:color w:val="000000"/>
          <w:spacing w:val="0"/>
          <w:w w:val="100"/>
          <w:position w:val="0"/>
        </w:rPr>
        <w:t>与卩</w:t>
      </w:r>
      <w:r>
        <w:rPr>
          <w:color w:val="000000"/>
          <w:spacing w:val="0"/>
          <w:w w:val="100"/>
          <w:position w:val="0"/>
          <w:lang w:val="en-US" w:eastAsia="en-US" w:bidi="en-US"/>
        </w:rPr>
        <w:t>(Q</w:t>
      </w:r>
      <w:r>
        <w:rPr>
          <w:color w:val="000000"/>
          <w:spacing w:val="0"/>
          <w:w w:val="100"/>
          <w:position w:val="0"/>
        </w:rPr>
        <w:t>相乘，可得直流误 差电压如下</w:t>
        <w:tab/>
        <w:t>，</w:t>
      </w:r>
    </w:p>
    <w:p>
      <w:pPr>
        <w:pStyle w:val="Style44"/>
        <w:keepNext w:val="0"/>
        <w:keepLines w:val="0"/>
        <w:widowControl w:val="0"/>
        <w:shd w:val="clear" w:color="auto" w:fill="auto"/>
        <w:bidi w:val="0"/>
        <w:spacing w:before="0" w:after="40" w:line="343" w:lineRule="exact"/>
        <w:ind w:left="0" w:right="680" w:firstLine="0"/>
        <w:jc w:val="right"/>
        <w:rPr>
          <w:sz w:val="20"/>
          <w:szCs w:val="20"/>
        </w:rPr>
      </w:pPr>
      <w:r>
        <w:drawing>
          <wp:anchor distT="0" distB="0" distL="0" distR="0" simplePos="0" relativeHeight="125829594" behindDoc="0" locked="0" layoutInCell="1" allowOverlap="1">
            <wp:simplePos x="0" y="0"/>
            <wp:positionH relativeFrom="margin">
              <wp:posOffset>625475</wp:posOffset>
            </wp:positionH>
            <wp:positionV relativeFrom="paragraph">
              <wp:posOffset>12700</wp:posOffset>
            </wp:positionV>
            <wp:extent cx="2944495" cy="304800"/>
            <wp:wrapSquare wrapText="right"/>
            <wp:docPr id="481" name="Shape 481"/>
            <a:graphic xmlns:a="http://schemas.openxmlformats.org/drawingml/2006/main">
              <a:graphicData uri="http://schemas.openxmlformats.org/drawingml/2006/picture">
                <pic:pic xmlns:pic="http://schemas.openxmlformats.org/drawingml/2006/picture">
                  <pic:nvPicPr>
                    <pic:cNvPr id="482" name="Picture box 482"/>
                    <pic:cNvPicPr/>
                  </pic:nvPicPr>
                  <pic:blipFill>
                    <a:blip r:embed="rId285"/>
                    <a:stretch/>
                  </pic:blipFill>
                  <pic:spPr>
                    <a:xfrm>
                      <a:ext cx="2944495" cy="304800"/>
                    </a:xfrm>
                    <a:prstGeom prst="rect"/>
                  </pic:spPr>
                </pic:pic>
              </a:graphicData>
            </a:graphic>
          </wp:anchor>
        </w:drawing>
      </w:r>
      <w:r>
        <w:rPr>
          <w:rFonts w:ascii="SimSun" w:eastAsia="SimSun" w:hAnsi="SimSun" w:cs="SimSun"/>
          <w:i/>
          <w:iCs/>
          <w:color w:val="000000"/>
          <w:spacing w:val="0"/>
          <w:w w:val="100"/>
          <w:position w:val="0"/>
          <w:sz w:val="20"/>
          <w:szCs w:val="20"/>
          <w:lang w:val="zh-TW" w:eastAsia="zh-TW" w:bidi="zh-TW"/>
        </w:rPr>
        <w:t xml:space="preserve">+ </w:t>
      </w:r>
      <w:r>
        <w:rPr>
          <w:rFonts w:ascii="SimSun" w:eastAsia="SimSun" w:hAnsi="SimSun" w:cs="SimSun"/>
          <w:i/>
          <w:iCs/>
          <w:color w:val="000000"/>
          <w:spacing w:val="0"/>
          <w:w w:val="100"/>
          <w:position w:val="0"/>
          <w:sz w:val="20"/>
          <w:szCs w:val="20"/>
          <w:lang w:val="en-US" w:eastAsia="en-US" w:bidi="en-US"/>
        </w:rPr>
        <w:t>Ac]</w:t>
      </w:r>
      <w:r>
        <w:rPr>
          <w:rFonts w:ascii="Times New Roman" w:eastAsia="Times New Roman" w:hAnsi="Times New Roman" w:cs="Times New Roman"/>
          <w:color w:val="000000"/>
          <w:spacing w:val="0"/>
          <w:w w:val="100"/>
          <w:position w:val="0"/>
          <w:sz w:val="22"/>
          <w:szCs w:val="22"/>
          <w:lang w:val="en-US" w:eastAsia="en-US" w:bidi="en-US"/>
        </w:rPr>
        <w:t xml:space="preserve"> (z)V(z)]sin2</w:t>
      </w:r>
      <w:r>
        <w:rPr>
          <w:rFonts w:ascii="SimSun" w:eastAsia="SimSun" w:hAnsi="SimSun" w:cs="SimSun"/>
          <w:color w:val="000000"/>
          <w:spacing w:val="0"/>
          <w:w w:val="100"/>
          <w:position w:val="0"/>
          <w:sz w:val="20"/>
          <w:szCs w:val="20"/>
          <w:lang w:val="zh-TW" w:eastAsia="zh-TW" w:bidi="zh-TW"/>
        </w:rPr>
        <w:t>(的—的)</w:t>
      </w:r>
    </w:p>
    <w:p>
      <w:pPr>
        <w:pStyle w:val="Style44"/>
        <w:keepNext w:val="0"/>
        <w:keepLines w:val="0"/>
        <w:widowControl w:val="0"/>
        <w:shd w:val="clear" w:color="auto" w:fill="auto"/>
        <w:tabs>
          <w:tab w:pos="7988" w:val="left"/>
        </w:tabs>
        <w:bidi w:val="0"/>
        <w:spacing w:before="0" w:after="0" w:line="343" w:lineRule="exact"/>
        <w:ind w:left="1380" w:right="0" w:firstLine="0"/>
        <w:jc w:val="both"/>
      </w:pP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[Ac</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£)X3) </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smallCaps/>
          <w:color w:val="000000"/>
          <w:spacing w:val="0"/>
          <w:w w:val="100"/>
          <w:position w:val="0"/>
          <w:sz w:val="20"/>
          <w:szCs w:val="20"/>
          <w:lang w:val="en-US" w:eastAsia="en-US" w:bidi="en-US"/>
        </w:rPr>
        <w:t>X(£)V(Q]cos2(</w:t>
      </w:r>
      <w:r>
        <w:rPr>
          <w:rFonts w:ascii="SimSun" w:eastAsia="SimSun" w:hAnsi="SimSun" w:cs="SimSun"/>
          <w:color w:val="000000"/>
          <w:spacing w:val="0"/>
          <w:w w:val="100"/>
          <w:position w:val="0"/>
          <w:sz w:val="20"/>
          <w:szCs w:val="20"/>
          <w:lang w:val="zh-TW" w:eastAsia="zh-TW" w:bidi="zh-TW"/>
        </w:rPr>
        <w:t>的一</w:t>
      </w:r>
      <w:r>
        <w:rPr>
          <w:rFonts w:ascii="SimSun" w:eastAsia="SimSun" w:hAnsi="SimSun" w:cs="SimSun"/>
          <w:i/>
          <w:iCs/>
          <w:color w:val="000000"/>
          <w:spacing w:val="0"/>
          <w:w w:val="100"/>
          <w:position w:val="0"/>
          <w:sz w:val="20"/>
          <w:szCs w:val="20"/>
          <w:lang w:val="zh-TW" w:eastAsia="zh-TW" w:bidi="zh-TW"/>
        </w:rPr>
        <w:t>平。</w:t>
      </w:r>
      <w:r>
        <w:rPr>
          <w:rFonts w:ascii="Times New Roman" w:eastAsia="Times New Roman" w:hAnsi="Times New Roman" w:cs="Times New Roman"/>
          <w:color w:val="000000"/>
          <w:spacing w:val="0"/>
          <w:w w:val="100"/>
          <w:position w:val="0"/>
          <w:lang w:val="zh-TW" w:eastAsia="zh-TW" w:bidi="zh-TW"/>
        </w:rPr>
        <w:tab/>
      </w:r>
      <w:r>
        <w:rPr>
          <w:rFonts w:ascii="Times New Roman" w:eastAsia="Times New Roman" w:hAnsi="Times New Roman" w:cs="Times New Roman"/>
          <w:color w:val="000000"/>
          <w:spacing w:val="0"/>
          <w:w w:val="100"/>
          <w:position w:val="0"/>
          <w:lang w:val="en-US" w:eastAsia="en-US" w:bidi="en-US"/>
        </w:rPr>
        <w:t>(3-39)</w:t>
      </w:r>
    </w:p>
    <w:p>
      <w:pPr>
        <w:pStyle w:val="Style14"/>
        <w:keepNext w:val="0"/>
        <w:keepLines w:val="0"/>
        <w:widowControl w:val="0"/>
        <w:shd w:val="clear" w:color="auto" w:fill="auto"/>
        <w:bidi w:val="0"/>
        <w:spacing w:before="0" w:after="220" w:line="343" w:lineRule="exact"/>
        <w:ind w:left="0" w:right="0" w:firstLine="440"/>
        <w:jc w:val="both"/>
      </w:pPr>
      <w:r>
        <w:rPr>
          <w:color w:val="000000"/>
          <w:spacing w:val="0"/>
          <w:w w:val="100"/>
          <w:position w:val="0"/>
        </w:rPr>
        <w:t>输入滤波器一般让绝大部分信号能量通过，因此设</w:t>
      </w:r>
      <w:r>
        <w:rPr>
          <w:rFonts w:ascii="Times New Roman" w:eastAsia="Times New Roman" w:hAnsi="Times New Roman" w:cs="Times New Roman"/>
          <w:color w:val="000000"/>
          <w:spacing w:val="0"/>
          <w:w w:val="100"/>
          <w:position w:val="0"/>
          <w:sz w:val="22"/>
          <w:szCs w:val="22"/>
          <w:lang w:val="en-US" w:eastAsia="en-US" w:bidi="en-US"/>
        </w:rPr>
        <w:t>cJQel,</w:t>
      </w:r>
      <w:r>
        <w:rPr>
          <w:color w:val="000000"/>
          <w:spacing w:val="0"/>
          <w:w w:val="100"/>
          <w:position w:val="0"/>
        </w:rPr>
        <w:t>则式</w:t>
      </w:r>
      <w:r>
        <w:rPr>
          <w:rFonts w:ascii="Times New Roman" w:eastAsia="Times New Roman" w:hAnsi="Times New Roman" w:cs="Times New Roman"/>
          <w:color w:val="000000"/>
          <w:spacing w:val="0"/>
          <w:w w:val="100"/>
          <w:position w:val="0"/>
          <w:sz w:val="22"/>
          <w:szCs w:val="22"/>
          <w:lang w:val="en-US" w:eastAsia="en-US" w:bidi="en-US"/>
        </w:rPr>
        <w:t>(3-39)</w:t>
      </w:r>
      <w:r>
        <w:rPr>
          <w:color w:val="000000"/>
          <w:spacing w:val="0"/>
          <w:w w:val="100"/>
          <w:position w:val="0"/>
        </w:rPr>
        <w:t>第一项，即</w:t>
      </w:r>
    </w:p>
    <w:p>
      <w:pPr>
        <w:pStyle w:val="Style44"/>
        <w:keepNext w:val="0"/>
        <w:keepLines w:val="0"/>
        <w:widowControl w:val="0"/>
        <w:shd w:val="clear" w:color="auto" w:fill="auto"/>
        <w:tabs>
          <w:tab w:pos="4279" w:val="left"/>
          <w:tab w:pos="4803" w:val="left"/>
        </w:tabs>
        <w:bidi w:val="0"/>
        <w:spacing w:before="0" w:after="180" w:line="326" w:lineRule="auto"/>
        <w:ind w:left="0" w:right="0" w:firstLine="0"/>
        <w:jc w:val="right"/>
      </w:pPr>
      <w:r>
        <w:rPr>
          <w:rFonts w:ascii="Times New Roman" w:eastAsia="Times New Roman" w:hAnsi="Times New Roman" w:cs="Times New Roman"/>
          <w:color w:val="000000"/>
          <w:spacing w:val="0"/>
          <w:w w:val="100"/>
          <w:position w:val="0"/>
          <w:lang w:val="en-US" w:eastAsia="en-US" w:bidi="en-US"/>
        </w:rPr>
        <w:t>yA</w:t>
      </w:r>
      <w:r>
        <w:rPr>
          <w:rFonts w:ascii="Times New Roman" w:eastAsia="Times New Roman" w:hAnsi="Times New Roman" w:cs="Times New Roman"/>
          <w:color w:val="000000"/>
          <w:spacing w:val="0"/>
          <w:w w:val="100"/>
          <w:position w:val="0"/>
          <w:vertAlign w:val="superscript"/>
          <w:lang w:val="en-US" w:eastAsia="en-US" w:bidi="en-US"/>
        </w:rPr>
        <w:t>2</w:t>
      </w:r>
      <w:r>
        <w:rPr>
          <w:rFonts w:ascii="Times New Roman" w:eastAsia="Times New Roman" w:hAnsi="Times New Roman" w:cs="Times New Roman"/>
          <w:color w:val="000000"/>
          <w:spacing w:val="0"/>
          <w:w w:val="100"/>
          <w:position w:val="0"/>
          <w:lang w:val="en-US" w:eastAsia="en-US" w:bidi="en-US"/>
        </w:rPr>
        <w:t>c?(z)sin2(^-^</w:t>
      </w:r>
      <w:r>
        <w:rPr>
          <w:rFonts w:ascii="Times New Roman" w:eastAsia="Times New Roman" w:hAnsi="Times New Roman" w:cs="Times New Roman"/>
          <w:color w:val="000000"/>
          <w:spacing w:val="0"/>
          <w:w w:val="100"/>
          <w:position w:val="0"/>
          <w:vertAlign w:val="subscript"/>
          <w:lang w:val="en-US" w:eastAsia="en-US" w:bidi="en-US"/>
        </w:rPr>
        <w:t>r</w:t>
      </w:r>
      <w:r>
        <w:rPr>
          <w:rFonts w:ascii="Times New Roman" w:eastAsia="Times New Roman" w:hAnsi="Times New Roman" w:cs="Times New Roman"/>
          <w:color w:val="000000"/>
          <w:spacing w:val="0"/>
          <w:w w:val="100"/>
          <w:position w:val="0"/>
          <w:lang w:val="en-US" w:eastAsia="en-US" w:bidi="en-US"/>
        </w:rPr>
        <w:t>)</w:t>
        <w:tab/>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(3-40)</w:t>
      </w:r>
    </w:p>
    <w:p>
      <w:pPr>
        <w:pStyle w:val="Style14"/>
        <w:keepNext w:val="0"/>
        <w:keepLines w:val="0"/>
        <w:widowControl w:val="0"/>
        <w:shd w:val="clear" w:color="auto" w:fill="auto"/>
        <w:bidi w:val="0"/>
        <w:spacing w:before="0" w:after="100" w:line="334" w:lineRule="exact"/>
        <w:ind w:left="0" w:right="0" w:firstLine="0"/>
        <w:jc w:val="both"/>
      </w:pPr>
      <w:r>
        <w:rPr>
          <w:color w:val="000000"/>
          <w:spacing w:val="0"/>
          <w:w w:val="100"/>
          <w:position w:val="0"/>
        </w:rPr>
        <w:t>为环路误差信号，其他项为相位抖动。根据前面计算一般环路的相位抖动的办法，先考虑大 信噪比条件的相位噪声。由于的一[实质上与当时的输入噪声独立，并且在环路增益很高 时•务一的</w:t>
      </w:r>
      <w:r>
        <w:rPr>
          <w:rFonts w:ascii="Times New Roman" w:eastAsia="Times New Roman" w:hAnsi="Times New Roman" w:cs="Times New Roman"/>
          <w:color w:val="000000"/>
          <w:spacing w:val="0"/>
          <w:w w:val="100"/>
          <w:position w:val="0"/>
          <w:sz w:val="22"/>
          <w:szCs w:val="22"/>
        </w:rPr>
        <w:t>20,</w:t>
      </w:r>
      <w:r>
        <w:rPr>
          <w:color w:val="000000"/>
          <w:spacing w:val="0"/>
          <w:w w:val="100"/>
          <w:position w:val="0"/>
        </w:rPr>
        <w:t>可由式</w:t>
      </w:r>
      <w:r>
        <w:rPr>
          <w:rFonts w:ascii="Times New Roman" w:eastAsia="Times New Roman" w:hAnsi="Times New Roman" w:cs="Times New Roman"/>
          <w:color w:val="000000"/>
          <w:spacing w:val="0"/>
          <w:w w:val="100"/>
          <w:position w:val="0"/>
          <w:sz w:val="22"/>
          <w:szCs w:val="22"/>
          <w:lang w:val="en-US" w:eastAsia="en-US" w:bidi="en-US"/>
        </w:rPr>
        <w:t>(3-39)</w:t>
      </w:r>
      <w:r>
        <w:rPr>
          <w:color w:val="000000"/>
          <w:spacing w:val="0"/>
          <w:w w:val="100"/>
          <w:position w:val="0"/>
        </w:rPr>
        <w:t>得相位抖动为</w:t>
      </w:r>
    </w:p>
    <w:p>
      <w:pPr>
        <w:pStyle w:val="Style14"/>
        <w:keepNext w:val="0"/>
        <w:keepLines w:val="0"/>
        <w:widowControl w:val="0"/>
        <w:shd w:val="clear" w:color="auto" w:fill="auto"/>
        <w:tabs>
          <w:tab w:pos="5518" w:val="left"/>
        </w:tabs>
        <w:bidi w:val="0"/>
        <w:spacing w:before="0" w:after="40" w:line="343" w:lineRule="exact"/>
        <w:ind w:left="0" w:right="0" w:firstLine="0"/>
        <w:jc w:val="right"/>
        <w:rPr>
          <w:sz w:val="22"/>
          <w:szCs w:val="22"/>
        </w:rPr>
      </w:pPr>
      <w:r>
        <w:rPr>
          <w:i/>
          <w:iCs/>
          <w:color w:val="000000"/>
          <w:spacing w:val="0"/>
          <w:w w:val="100"/>
          <w:position w:val="0"/>
          <w:sz w:val="20"/>
          <w:szCs w:val="20"/>
        </w:rPr>
        <w:t>甲3</w:t>
      </w:r>
      <w:r>
        <w:rPr>
          <w:color w:val="000000"/>
          <w:spacing w:val="0"/>
          <w:w w:val="100"/>
          <w:position w:val="0"/>
          <w:sz w:val="20"/>
          <w:szCs w:val="20"/>
        </w:rPr>
        <w:t xml:space="preserve"> =京</w:t>
      </w:r>
      <w:r>
        <w:rPr>
          <w:smallCaps/>
          <w:color w:val="000000"/>
          <w:spacing w:val="0"/>
          <w:w w:val="100"/>
          <w:position w:val="0"/>
          <w:sz w:val="20"/>
          <w:szCs w:val="20"/>
          <w:lang w:val="en-US" w:eastAsia="en-US" w:bidi="en-US"/>
        </w:rPr>
        <w:t>Ae(£)X(£)+ X(£)V(E</w:t>
      </w:r>
      <w:r>
        <w:rPr>
          <w:rFonts w:ascii="Times New Roman" w:eastAsia="Times New Roman" w:hAnsi="Times New Roman" w:cs="Times New Roman"/>
          <w:color w:val="000000"/>
          <w:spacing w:val="0"/>
          <w:w w:val="100"/>
          <w:position w:val="0"/>
          <w:sz w:val="22"/>
          <w:szCs w:val="22"/>
          <w:lang w:val="en-US" w:eastAsia="en-US" w:bidi="en-US"/>
        </w:rPr>
        <w:tab/>
        <w:t>(3-41)</w:t>
      </w:r>
    </w:p>
    <w:p>
      <w:pPr>
        <w:pStyle w:val="Style14"/>
        <w:keepNext w:val="0"/>
        <w:keepLines w:val="0"/>
        <w:widowControl w:val="0"/>
        <w:shd w:val="clear" w:color="auto" w:fill="auto"/>
        <w:bidi w:val="0"/>
        <w:spacing w:before="0" w:after="0" w:line="343" w:lineRule="exact"/>
        <w:ind w:left="0" w:right="0" w:firstLine="440"/>
        <w:jc w:val="both"/>
      </w:pPr>
      <w:r>
        <w:rPr>
          <w:color w:val="000000"/>
          <w:spacing w:val="0"/>
          <w:w w:val="100"/>
          <w:position w:val="0"/>
        </w:rPr>
        <w:t>相位抖动将影响载波的相位相干性，使解调器性能恶化，增大误码率。</w:t>
      </w:r>
    </w:p>
    <w:p>
      <w:pPr>
        <w:pStyle w:val="Style14"/>
        <w:keepNext w:val="0"/>
        <w:keepLines w:val="0"/>
        <w:widowControl w:val="0"/>
        <w:shd w:val="clear" w:color="auto" w:fill="auto"/>
        <w:bidi w:val="0"/>
        <w:spacing w:before="0" w:after="0" w:line="360"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VCO</w:t>
      </w:r>
      <w:r>
        <w:rPr>
          <w:color w:val="000000"/>
          <w:spacing w:val="0"/>
          <w:w w:val="100"/>
          <w:position w:val="0"/>
        </w:rPr>
        <w:t>的输出信号经过二分频，再经</w:t>
      </w:r>
      <w:r>
        <w:rPr>
          <w:rFonts w:ascii="Times New Roman" w:eastAsia="Times New Roman" w:hAnsi="Times New Roman" w:cs="Times New Roman"/>
          <w:color w:val="000000"/>
          <w:spacing w:val="0"/>
          <w:w w:val="100"/>
          <w:position w:val="0"/>
          <w:sz w:val="22"/>
          <w:szCs w:val="22"/>
        </w:rPr>
        <w:t>90</w:t>
      </w:r>
      <w:r>
        <w:rPr>
          <w:color w:val="000000"/>
          <w:spacing w:val="0"/>
          <w:w w:val="100"/>
          <w:position w:val="0"/>
        </w:rPr>
        <w:t>。相移后送入相关器与输入信号相乘，再经判决电 路即可解调出原始信息。</w:t>
      </w:r>
    </w:p>
    <w:p>
      <w:pPr>
        <w:pStyle w:val="Style14"/>
        <w:keepNext w:val="0"/>
        <w:keepLines w:val="0"/>
        <w:widowControl w:val="0"/>
        <w:shd w:val="clear" w:color="auto" w:fill="auto"/>
        <w:bidi w:val="0"/>
        <w:spacing w:before="0" w:after="0" w:line="342" w:lineRule="exact"/>
        <w:ind w:left="0" w:right="0" w:firstLine="440"/>
        <w:jc w:val="both"/>
      </w:pPr>
      <w:r>
        <w:rPr>
          <w:rFonts w:ascii="Times New Roman" w:eastAsia="Times New Roman" w:hAnsi="Times New Roman" w:cs="Times New Roman"/>
          <w:b/>
          <w:bCs/>
          <w:color w:val="000000"/>
          <w:spacing w:val="0"/>
          <w:w w:val="100"/>
          <w:position w:val="0"/>
          <w:lang w:val="en-US" w:eastAsia="en-US" w:bidi="en-US"/>
        </w:rPr>
        <w:t>2.</w:t>
      </w:r>
      <w:r>
        <w:rPr>
          <w:color w:val="000000"/>
          <w:spacing w:val="0"/>
          <w:w w:val="100"/>
          <w:position w:val="0"/>
        </w:rPr>
        <w:t>科思塔斯环解调器</w:t>
      </w:r>
    </w:p>
    <w:p>
      <w:pPr>
        <w:pStyle w:val="Style14"/>
        <w:keepNext w:val="0"/>
        <w:keepLines w:val="0"/>
        <w:widowControl w:val="0"/>
        <w:shd w:val="clear" w:color="auto" w:fill="auto"/>
        <w:bidi w:val="0"/>
        <w:spacing w:before="0" w:after="0" w:line="342" w:lineRule="exact"/>
        <w:ind w:left="0" w:right="0" w:firstLine="440"/>
        <w:jc w:val="both"/>
      </w:pPr>
      <w:r>
        <w:rPr>
          <w:color w:val="000000"/>
          <w:spacing w:val="0"/>
          <w:w w:val="100"/>
          <w:position w:val="0"/>
        </w:rPr>
        <w:t>科思塔斯环是用来解调双边带抑制载波信号的，也是二相或四相移相键控信号解调的 专用环路，如果使用码反转调制，则它是一种最好的选择方案。科思塔斯的工作频率就是载 波频率。</w:t>
      </w:r>
    </w:p>
    <w:p>
      <w:pPr>
        <w:pStyle w:val="Style14"/>
        <w:keepNext w:val="0"/>
        <w:keepLines w:val="0"/>
        <w:widowControl w:val="0"/>
        <w:shd w:val="clear" w:color="auto" w:fill="auto"/>
        <w:bidi w:val="0"/>
        <w:spacing w:before="0" w:after="0" w:line="343" w:lineRule="exact"/>
        <w:ind w:left="0" w:right="0" w:firstLine="440"/>
        <w:jc w:val="both"/>
      </w:pPr>
      <w:r>
        <w:rPr>
          <w:color w:val="000000"/>
          <w:spacing w:val="0"/>
          <w:w w:val="100"/>
          <w:position w:val="0"/>
        </w:rPr>
        <w:t>科思塔斯环又称</w:t>
      </w:r>
      <w:r>
        <w:rPr>
          <w:rFonts w:ascii="Times New Roman" w:eastAsia="Times New Roman" w:hAnsi="Times New Roman" w:cs="Times New Roman"/>
          <w:color w:val="000000"/>
          <w:spacing w:val="0"/>
          <w:w w:val="100"/>
          <w:position w:val="0"/>
          <w:sz w:val="22"/>
          <w:szCs w:val="22"/>
          <w:lang w:val="en-US" w:eastAsia="en-US" w:bidi="en-US"/>
        </w:rPr>
        <w:t>“I-Q”</w:t>
      </w:r>
      <w:r>
        <w:rPr>
          <w:color w:val="000000"/>
          <w:spacing w:val="0"/>
          <w:w w:val="100"/>
          <w:position w:val="0"/>
        </w:rPr>
        <w:t>环•其基本结构如图</w:t>
      </w:r>
      <w:r>
        <w:rPr>
          <w:rFonts w:ascii="Times New Roman" w:eastAsia="Times New Roman" w:hAnsi="Times New Roman" w:cs="Times New Roman"/>
          <w:color w:val="000000"/>
          <w:spacing w:val="0"/>
          <w:w w:val="100"/>
          <w:position w:val="0"/>
          <w:sz w:val="22"/>
          <w:szCs w:val="22"/>
          <w:lang w:val="en-US" w:eastAsia="en-US" w:bidi="en-US"/>
        </w:rPr>
        <w:t>3-22,</w:t>
      </w:r>
      <w:r>
        <w:rPr>
          <w:color w:val="000000"/>
          <w:spacing w:val="0"/>
          <w:w w:val="100"/>
          <w:position w:val="0"/>
        </w:rPr>
        <w:t>压控振荡器</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VCO)</w:t>
      </w:r>
      <w:r>
        <w:rPr>
          <w:color w:val="000000"/>
          <w:spacing w:val="0"/>
          <w:w w:val="100"/>
          <w:position w:val="0"/>
        </w:rPr>
        <w:t>也用来产生载波参 考信号</w:t>
      </w:r>
      <w:r>
        <w:rPr>
          <w:color w:val="000000"/>
          <w:spacing w:val="0"/>
          <w:w w:val="100"/>
          <w:position w:val="0"/>
          <w:lang w:val="zh-CN" w:eastAsia="zh-CN" w:bidi="zh-CN"/>
        </w:rPr>
        <w:t>.它</w:t>
      </w:r>
      <w:r>
        <w:rPr>
          <w:color w:val="000000"/>
          <w:spacing w:val="0"/>
          <w:w w:val="100"/>
          <w:position w:val="0"/>
        </w:rPr>
        <w:t>与输入信号同相相乘及相移</w:t>
      </w:r>
      <w:r>
        <w:rPr>
          <w:rFonts w:ascii="Times New Roman" w:eastAsia="Times New Roman" w:hAnsi="Times New Roman" w:cs="Times New Roman"/>
          <w:color w:val="000000"/>
          <w:spacing w:val="0"/>
          <w:w w:val="100"/>
          <w:position w:val="0"/>
          <w:sz w:val="22"/>
          <w:szCs w:val="22"/>
        </w:rPr>
        <w:t>90°</w:t>
      </w:r>
      <w:r>
        <w:rPr>
          <w:color w:val="000000"/>
          <w:spacing w:val="0"/>
          <w:w w:val="100"/>
          <w:position w:val="0"/>
        </w:rPr>
        <w:t>再相乘</w:t>
      </w:r>
      <w:r>
        <w:rPr>
          <w:color w:val="000000"/>
          <w:spacing w:val="0"/>
          <w:w w:val="100"/>
          <w:position w:val="0"/>
          <w:lang w:val="zh-CN" w:eastAsia="zh-CN" w:bidi="zh-CN"/>
        </w:rPr>
        <w:t>•相</w:t>
      </w:r>
      <w:r>
        <w:rPr>
          <w:color w:val="000000"/>
          <w:spacing w:val="0"/>
          <w:w w:val="100"/>
          <w:position w:val="0"/>
        </w:rPr>
        <w:t>乘器再经低通滤波器输出。两路低通 滤波器的输出都加到第三个相乘器上，第三个相乘器的输岀经环路滤波后去控制环路的压 控振荡器。</w:t>
      </w:r>
    </w:p>
    <w:p>
      <w:pPr>
        <w:pStyle w:val="Style14"/>
        <w:keepNext w:val="0"/>
        <w:keepLines w:val="0"/>
        <w:widowControl w:val="0"/>
        <w:shd w:val="clear" w:color="auto" w:fill="auto"/>
        <w:bidi w:val="0"/>
        <w:spacing w:before="0" w:after="0" w:line="343" w:lineRule="exact"/>
        <w:ind w:left="0" w:right="0" w:firstLine="440"/>
        <w:jc w:val="both"/>
      </w:pPr>
      <w:r>
        <w:rPr>
          <w:color w:val="000000"/>
          <w:spacing w:val="0"/>
          <w:w w:val="100"/>
          <w:position w:val="0"/>
        </w:rPr>
        <w:t>下面简单分析科思塔斯环的工作原理</w:t>
      </w:r>
      <w:r>
        <w:rPr>
          <w:color w:val="000000"/>
          <w:spacing w:val="0"/>
          <w:w w:val="100"/>
          <w:position w:val="0"/>
          <w:lang w:val="zh-CN" w:eastAsia="zh-CN" w:bidi="zh-CN"/>
        </w:rPr>
        <w:t>.先</w:t>
      </w:r>
      <w:r>
        <w:rPr>
          <w:color w:val="000000"/>
          <w:spacing w:val="0"/>
          <w:w w:val="100"/>
          <w:position w:val="0"/>
        </w:rPr>
        <w:t>不考虑噪声的影响，假设环路已经处于锁定状 态，输入到环路的二相调制</w:t>
      </w:r>
      <w:r>
        <w:rPr>
          <w:color w:val="000000"/>
          <w:spacing w:val="0"/>
          <w:w w:val="100"/>
          <w:position w:val="0"/>
          <w:lang w:val="zh-CN" w:eastAsia="zh-CN" w:bidi="zh-CN"/>
        </w:rPr>
        <w:t>信号土</w:t>
      </w:r>
      <w:r>
        <w:rPr>
          <w:rFonts w:ascii="Times New Roman" w:eastAsia="Times New Roman" w:hAnsi="Times New Roman" w:cs="Times New Roman"/>
          <w:color w:val="000000"/>
          <w:spacing w:val="0"/>
          <w:w w:val="100"/>
          <w:position w:val="0"/>
          <w:sz w:val="22"/>
          <w:szCs w:val="22"/>
          <w:lang w:val="en-US" w:eastAsia="en-US" w:bidi="en-US"/>
        </w:rPr>
        <w:t>At/(r)cos(27r/</w:t>
      </w:r>
      <w:r>
        <w:rPr>
          <w:rFonts w:ascii="Times New Roman" w:eastAsia="Times New Roman" w:hAnsi="Times New Roman" w:cs="Times New Roman"/>
          <w:color w:val="000000"/>
          <w:spacing w:val="0"/>
          <w:w w:val="100"/>
          <w:position w:val="0"/>
          <w:sz w:val="22"/>
          <w:szCs w:val="22"/>
          <w:vertAlign w:val="subscript"/>
          <w:lang w:val="en-US" w:eastAsia="en-US" w:bidi="en-US"/>
        </w:rPr>
        <w:t>c</w:t>
      </w:r>
      <w:r>
        <w:rPr>
          <w:rFonts w:ascii="Times New Roman" w:eastAsia="Times New Roman" w:hAnsi="Times New Roman" w:cs="Times New Roman"/>
          <w:color w:val="000000"/>
          <w:spacing w:val="0"/>
          <w:w w:val="100"/>
          <w:position w:val="0"/>
          <w:sz w:val="22"/>
          <w:szCs w:val="22"/>
          <w:lang w:val="en-US" w:eastAsia="en-US" w:bidi="en-US"/>
        </w:rPr>
        <w:t>z + ^)(</w:t>
      </w:r>
      <w:r>
        <w:rPr>
          <w:color w:val="000000"/>
          <w:spacing w:val="0"/>
          <w:w w:val="100"/>
          <w:position w:val="0"/>
        </w:rPr>
        <w:t>双相调制)加到</w:t>
      </w:r>
      <w:r>
        <w:rPr>
          <w:rFonts w:ascii="Times New Roman" w:eastAsia="Times New Roman" w:hAnsi="Times New Roman" w:cs="Times New Roman"/>
          <w:color w:val="000000"/>
          <w:spacing w:val="0"/>
          <w:w w:val="100"/>
          <w:position w:val="0"/>
          <w:sz w:val="22"/>
          <w:szCs w:val="22"/>
        </w:rPr>
        <w:t>I</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两个相乘 器，它们分别和环路</w:t>
      </w:r>
      <w:r>
        <w:rPr>
          <w:rFonts w:ascii="Times New Roman" w:eastAsia="Times New Roman" w:hAnsi="Times New Roman" w:cs="Times New Roman"/>
          <w:color w:val="000000"/>
          <w:spacing w:val="0"/>
          <w:w w:val="100"/>
          <w:position w:val="0"/>
          <w:sz w:val="22"/>
          <w:szCs w:val="22"/>
          <w:lang w:val="en-US" w:eastAsia="en-US" w:bidi="en-US"/>
        </w:rPr>
        <w:t>VCO</w:t>
      </w:r>
      <w:r>
        <w:rPr>
          <w:color w:val="000000"/>
          <w:spacing w:val="0"/>
          <w:w w:val="100"/>
          <w:position w:val="0"/>
        </w:rPr>
        <w:t>产生的</w:t>
      </w:r>
      <w:r>
        <w:rPr>
          <w:smallCaps/>
          <w:color w:val="000000"/>
          <w:spacing w:val="0"/>
          <w:w w:val="100"/>
          <w:position w:val="0"/>
          <w:lang w:val="en-US" w:eastAsia="en-US" w:bidi="en-US"/>
        </w:rPr>
        <w:t>cos(2k/7 + ^)</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sin(2</w:t>
      </w:r>
      <w:r>
        <w:rPr>
          <w:color w:val="000000"/>
          <w:spacing w:val="0"/>
          <w:w w:val="100"/>
          <w:position w:val="0"/>
        </w:rPr>
        <w:t>顽</w:t>
      </w:r>
      <w:r>
        <w:rPr>
          <w:rFonts w:ascii="Times New Roman" w:eastAsia="Times New Roman" w:hAnsi="Times New Roman" w:cs="Times New Roman"/>
          <w:color w:val="000000"/>
          <w:spacing w:val="0"/>
          <w:w w:val="100"/>
          <w:position w:val="0"/>
          <w:sz w:val="22"/>
          <w:szCs w:val="22"/>
        </w:rPr>
        <w:t xml:space="preserve">7 </w:t>
      </w:r>
      <w:r>
        <w:rPr>
          <w:color w:val="000000"/>
          <w:spacing w:val="0"/>
          <w:w w:val="100"/>
          <w:position w:val="0"/>
        </w:rPr>
        <w:t>+形)相乘，则这两个相乘器输 出为</w:t>
      </w:r>
    </w:p>
    <w:p>
      <w:pPr>
        <w:pStyle w:val="Style14"/>
        <w:keepNext w:val="0"/>
        <w:keepLines w:val="0"/>
        <w:widowControl w:val="0"/>
        <w:shd w:val="clear" w:color="auto" w:fill="auto"/>
        <w:bidi w:val="0"/>
        <w:spacing w:before="0" w:after="0" w:line="343" w:lineRule="exact"/>
        <w:ind w:left="0" w:right="0" w:firstLine="440"/>
        <w:jc w:val="both"/>
      </w:pPr>
      <w:r>
        <w:rPr>
          <w:color w:val="000000"/>
          <w:spacing w:val="0"/>
          <w:w w:val="100"/>
          <w:position w:val="0"/>
        </w:rPr>
        <w:t>对</w:t>
      </w:r>
      <w:r>
        <w:rPr>
          <w:rFonts w:ascii="Times New Roman" w:eastAsia="Times New Roman" w:hAnsi="Times New Roman" w:cs="Times New Roman"/>
          <w:color w:val="000000"/>
          <w:spacing w:val="0"/>
          <w:w w:val="100"/>
          <w:position w:val="0"/>
          <w:sz w:val="22"/>
          <w:szCs w:val="22"/>
        </w:rPr>
        <w:t>I</w:t>
      </w:r>
      <w:r>
        <w:rPr>
          <w:color w:val="000000"/>
          <w:spacing w:val="0"/>
          <w:w w:val="100"/>
          <w:position w:val="0"/>
        </w:rPr>
        <w:t>相乘器为</w:t>
      </w:r>
    </w:p>
    <w:p>
      <w:pPr>
        <w:pStyle w:val="Style44"/>
        <w:keepNext w:val="0"/>
        <w:keepLines w:val="0"/>
        <w:widowControl w:val="0"/>
        <w:shd w:val="clear" w:color="auto" w:fill="auto"/>
        <w:tabs>
          <w:tab w:pos="5775" w:val="left"/>
        </w:tabs>
        <w:bidi w:val="0"/>
        <w:spacing w:before="0" w:line="343" w:lineRule="exact"/>
        <w:ind w:left="0" w:right="0" w:firstLine="0"/>
        <w:jc w:val="right"/>
      </w:pPr>
      <w:r>
        <w:rPr>
          <w:rFonts w:ascii="Times New Roman" w:eastAsia="Times New Roman" w:hAnsi="Times New Roman" w:cs="Times New Roman"/>
          <w:color w:val="000000"/>
          <w:spacing w:val="0"/>
          <w:w w:val="100"/>
          <w:position w:val="0"/>
          <w:lang w:val="zh-TW" w:eastAsia="zh-TW" w:bidi="zh-TW"/>
        </w:rPr>
        <w:t>1(</w:t>
      </w:r>
      <w:r>
        <w:rPr>
          <w:rFonts w:ascii="SimSun" w:eastAsia="SimSun" w:hAnsi="SimSun" w:cs="SimSun"/>
          <w:color w:val="000000"/>
          <w:spacing w:val="0"/>
          <w:w w:val="100"/>
          <w:position w:val="0"/>
          <w:sz w:val="20"/>
          <w:szCs w:val="20"/>
          <w:lang w:val="zh-TW" w:eastAsia="zh-TW" w:bidi="zh-TW"/>
        </w:rPr>
        <w:t xml:space="preserve">。)= </w:t>
      </w:r>
      <w:r>
        <w:rPr>
          <w:rFonts w:ascii="SimSun" w:eastAsia="SimSun" w:hAnsi="SimSun" w:cs="SimSun"/>
          <w:i/>
          <w:iCs/>
          <w:color w:val="000000"/>
          <w:spacing w:val="0"/>
          <w:w w:val="100"/>
          <w:position w:val="0"/>
          <w:sz w:val="20"/>
          <w:szCs w:val="20"/>
          <w:lang w:val="en-US" w:eastAsia="en-US" w:bidi="en-US"/>
        </w:rPr>
        <w:t xml:space="preserve">Ad </w:t>
      </w:r>
      <w:r>
        <w:rPr>
          <w:rFonts w:ascii="SimSun" w:eastAsia="SimSun" w:hAnsi="SimSun" w:cs="SimSun"/>
          <w:smallCaps/>
          <w:color w:val="000000"/>
          <w:spacing w:val="0"/>
          <w:w w:val="100"/>
          <w:position w:val="0"/>
          <w:sz w:val="20"/>
          <w:szCs w:val="20"/>
          <w:lang w:val="en-US" w:eastAsia="en-US" w:bidi="en-US"/>
        </w:rPr>
        <w:t>(Q[cosqc</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cos(2</w:t>
      </w:r>
      <w:r>
        <w:rPr>
          <w:rFonts w:ascii="SimSun" w:eastAsia="SimSun" w:hAnsi="SimSun" w:cs="SimSun"/>
          <w:color w:val="000000"/>
          <w:spacing w:val="0"/>
          <w:w w:val="100"/>
          <w:position w:val="0"/>
          <w:sz w:val="20"/>
          <w:szCs w:val="20"/>
          <w:lang w:val="zh-TW" w:eastAsia="zh-TW" w:bidi="zh-TW"/>
        </w:rPr>
        <w:t>讽 + 务 + 啊</w:t>
      </w:r>
      <w:r>
        <w:rPr>
          <w:rFonts w:ascii="SimSun" w:eastAsia="SimSun" w:hAnsi="SimSun" w:cs="SimSun"/>
          <w:color w:val="000000"/>
          <w:spacing w:val="0"/>
          <w:w w:val="100"/>
          <w:position w:val="0"/>
          <w:sz w:val="20"/>
          <w:szCs w:val="20"/>
          <w:lang w:val="en-US" w:eastAsia="en-US" w:bidi="en-US"/>
        </w:rPr>
        <w:t>)]</w:t>
        <w:tab/>
      </w:r>
      <w:r>
        <w:rPr>
          <w:rFonts w:ascii="Times New Roman" w:eastAsia="Times New Roman" w:hAnsi="Times New Roman" w:cs="Times New Roman"/>
          <w:color w:val="000000"/>
          <w:spacing w:val="0"/>
          <w:w w:val="100"/>
          <w:position w:val="0"/>
          <w:lang w:val="en-US" w:eastAsia="en-US" w:bidi="en-US"/>
        </w:rPr>
        <w:t>(3-42)</w:t>
      </w:r>
    </w:p>
    <w:p>
      <w:pPr>
        <w:widowControl w:val="0"/>
        <w:jc w:val="center"/>
        <w:rPr>
          <w:sz w:val="2"/>
          <w:szCs w:val="2"/>
        </w:rPr>
      </w:pPr>
      <w:r>
        <w:drawing>
          <wp:inline>
            <wp:extent cx="3962400" cy="1560830"/>
            <wp:docPr id="483" name="Picutre 483"/>
            <a:graphic xmlns:a="http://schemas.openxmlformats.org/drawingml/2006/main">
              <a:graphicData uri="http://schemas.openxmlformats.org/drawingml/2006/picture">
                <pic:pic xmlns:pic="http://schemas.openxmlformats.org/drawingml/2006/picture">
                  <pic:nvPicPr>
                    <pic:cNvPr id="483" name="Picture 483"/>
                    <pic:cNvPicPr/>
                  </pic:nvPicPr>
                  <pic:blipFill>
                    <a:blip r:embed="rId287"/>
                    <a:stretch/>
                  </pic:blipFill>
                  <pic:spPr>
                    <a:xfrm>
                      <a:ext cx="3962400" cy="1560830"/>
                    </a:xfrm>
                    <a:prstGeom prst="rect"/>
                  </pic:spPr>
                </pic:pic>
              </a:graphicData>
            </a:graphic>
          </wp:inline>
        </w:drawing>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22"/>
          <w:szCs w:val="22"/>
          <w:lang w:val="en-US" w:eastAsia="en-US" w:bidi="en-US"/>
        </w:rPr>
        <w:t>3-22</w:t>
      </w:r>
      <w:r>
        <w:rPr>
          <w:color w:val="000000"/>
          <w:spacing w:val="0"/>
          <w:w w:val="100"/>
          <w:position w:val="0"/>
          <w:sz w:val="18"/>
          <w:szCs w:val="18"/>
        </w:rPr>
        <w:t>科思塔斯环解调器</w:t>
      </w:r>
    </w:p>
    <w:p>
      <w:pPr>
        <w:widowControl w:val="0"/>
        <w:spacing w:after="279" w:line="1" w:lineRule="exact"/>
      </w:pPr>
    </w:p>
    <w:p>
      <w:pPr>
        <w:pStyle w:val="Style14"/>
        <w:keepNext w:val="0"/>
        <w:keepLines w:val="0"/>
        <w:widowControl w:val="0"/>
        <w:shd w:val="clear" w:color="auto" w:fill="auto"/>
        <w:bidi w:val="0"/>
        <w:spacing w:before="0" w:after="80" w:line="240" w:lineRule="auto"/>
        <w:ind w:left="0" w:right="0" w:firstLine="820"/>
        <w:jc w:val="both"/>
      </w:pPr>
      <w:r>
        <w:rPr>
          <w:color w:val="000000"/>
          <w:spacing w:val="0"/>
          <w:w w:val="100"/>
          <w:position w:val="0"/>
        </w:rPr>
        <w:t>对</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相乘器为</w:t>
      </w:r>
    </w:p>
    <w:p>
      <w:pPr>
        <w:pStyle w:val="Style44"/>
        <w:keepNext w:val="0"/>
        <w:keepLines w:val="0"/>
        <w:widowControl w:val="0"/>
        <w:shd w:val="clear" w:color="auto" w:fill="auto"/>
        <w:tabs>
          <w:tab w:pos="5765" w:val="left"/>
        </w:tabs>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Q</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Z</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i/>
          <w:iCs/>
          <w:color w:val="000000"/>
          <w:spacing w:val="0"/>
          <w:w w:val="100"/>
          <w:position w:val="0"/>
          <w:sz w:val="20"/>
          <w:szCs w:val="20"/>
          <w:lang w:val="en-US" w:eastAsia="en-US" w:bidi="en-US"/>
        </w:rPr>
        <w:t>Ad</w:t>
      </w:r>
      <w:r>
        <w:rPr>
          <w:rFonts w:ascii="Times New Roman" w:eastAsia="Times New Roman" w:hAnsi="Times New Roman" w:cs="Times New Roman"/>
          <w:color w:val="000000"/>
          <w:spacing w:val="0"/>
          <w:w w:val="100"/>
          <w:position w:val="0"/>
          <w:lang w:val="en-US" w:eastAsia="en-US" w:bidi="en-US"/>
        </w:rPr>
        <w:t xml:space="preserve"> (z) [sin^</w:t>
      </w:r>
      <w:r>
        <w:rPr>
          <w:rFonts w:ascii="Times New Roman" w:eastAsia="Times New Roman" w:hAnsi="Times New Roman" w:cs="Times New Roman"/>
          <w:color w:val="000000"/>
          <w:spacing w:val="0"/>
          <w:w w:val="100"/>
          <w:position w:val="0"/>
          <w:vertAlign w:val="subscript"/>
          <w:lang w:val="en-US" w:eastAsia="en-US" w:bidi="en-US"/>
        </w:rPr>
        <w:t>c</w:t>
      </w:r>
      <w:r>
        <w:rPr>
          <w:rFonts w:ascii="Times New Roman" w:eastAsia="Times New Roman" w:hAnsi="Times New Roman" w:cs="Times New Roman"/>
          <w:color w:val="000000"/>
          <w:spacing w:val="0"/>
          <w:w w:val="100"/>
          <w:position w:val="0"/>
          <w:lang w:val="en-US" w:eastAsia="en-US" w:bidi="en-US"/>
        </w:rPr>
        <w:t xml:space="preserve"> + sin(2sf </w:t>
      </w:r>
      <w:r>
        <w:rPr>
          <w:rFonts w:ascii="SimSun" w:eastAsia="SimSun" w:hAnsi="SimSun" w:cs="SimSun"/>
          <w:i/>
          <w:iCs/>
          <w:color w:val="000000"/>
          <w:spacing w:val="0"/>
          <w:w w:val="100"/>
          <w:position w:val="0"/>
          <w:sz w:val="20"/>
          <w:szCs w:val="20"/>
          <w:lang w:val="en-US" w:eastAsia="en-US" w:bidi="en-US"/>
        </w:rPr>
        <w:t xml:space="preserve">+ </w:t>
      </w:r>
      <w:r>
        <w:rPr>
          <w:rFonts w:ascii="SimSun" w:eastAsia="SimSun" w:hAnsi="SimSun" w:cs="SimSun"/>
          <w:i/>
          <w:iCs/>
          <w:color w:val="000000"/>
          <w:spacing w:val="0"/>
          <w:w w:val="100"/>
          <w:position w:val="0"/>
          <w:sz w:val="20"/>
          <w:szCs w:val="20"/>
          <w:lang w:val="zh-TW" w:eastAsia="zh-TW" w:bidi="zh-TW"/>
        </w:rPr>
        <w:t>乎'</w:t>
      </w:r>
      <w:r>
        <w:rPr>
          <w:rFonts w:ascii="SimSun" w:eastAsia="SimSun" w:hAnsi="SimSun" w:cs="SimSun"/>
          <w:color w:val="000000"/>
          <w:spacing w:val="0"/>
          <w:w w:val="100"/>
          <w:position w:val="0"/>
          <w:sz w:val="20"/>
          <w:szCs w:val="20"/>
          <w:lang w:val="zh-TW" w:eastAsia="zh-TW" w:bidi="zh-TW"/>
        </w:rPr>
        <w:t xml:space="preserve"> 归</w:t>
      </w:r>
      <w:r>
        <w:rPr>
          <w:rFonts w:ascii="SimSun" w:eastAsia="SimSun" w:hAnsi="SimSun" w:cs="SimSun"/>
          <w:color w:val="000000"/>
          <w:spacing w:val="0"/>
          <w:w w:val="100"/>
          <w:position w:val="0"/>
          <w:sz w:val="20"/>
          <w:szCs w:val="20"/>
          <w:lang w:val="en-US" w:eastAsia="en-US" w:bidi="en-US"/>
        </w:rPr>
        <w:t>)]</w:t>
        <w:tab/>
      </w:r>
      <w:r>
        <w:rPr>
          <w:rFonts w:ascii="Times New Roman" w:eastAsia="Times New Roman" w:hAnsi="Times New Roman" w:cs="Times New Roman"/>
          <w:color w:val="000000"/>
          <w:spacing w:val="0"/>
          <w:w w:val="100"/>
          <w:position w:val="0"/>
          <w:lang w:val="en-US" w:eastAsia="en-US" w:bidi="en-US"/>
        </w:rPr>
        <w:t>(3-43)</w:t>
      </w:r>
    </w:p>
    <w:p>
      <w:pPr>
        <w:pStyle w:val="Style14"/>
        <w:keepNext w:val="0"/>
        <w:keepLines w:val="0"/>
        <w:widowControl w:val="0"/>
        <w:shd w:val="clear" w:color="auto" w:fill="auto"/>
        <w:tabs>
          <w:tab w:pos="1224" w:val="left"/>
        </w:tabs>
        <w:bidi w:val="0"/>
        <w:spacing w:before="0" w:after="0" w:line="240" w:lineRule="auto"/>
        <w:ind w:left="0" w:right="0" w:firstLine="0"/>
        <w:jc w:val="center"/>
      </w:pPr>
      <w:r>
        <w:rPr>
          <w:i/>
          <w:iCs/>
          <w:color w:val="000000"/>
          <w:spacing w:val="0"/>
          <w:w w:val="100"/>
          <w:position w:val="0"/>
          <w:lang w:val="en-US" w:eastAsia="en-US" w:bidi="en-US"/>
        </w:rPr>
        <w:t>A</w:t>
        <w:tab/>
        <w:t>A</w:t>
      </w:r>
    </w:p>
    <w:p>
      <w:pPr>
        <w:pStyle w:val="Style14"/>
        <w:keepNext w:val="0"/>
        <w:keepLines w:val="0"/>
        <w:widowControl w:val="0"/>
        <w:shd w:val="clear" w:color="auto" w:fill="auto"/>
        <w:bidi w:val="0"/>
        <w:spacing w:before="0" w:after="80" w:line="240" w:lineRule="auto"/>
        <w:ind w:left="0" w:right="0" w:firstLine="380"/>
        <w:jc w:val="both"/>
        <w:rPr>
          <w:sz w:val="22"/>
          <w:szCs w:val="22"/>
        </w:rPr>
      </w:pPr>
      <w:r>
        <w:rPr>
          <w:color w:val="000000"/>
          <w:spacing w:val="0"/>
          <w:w w:val="100"/>
          <w:position w:val="0"/>
          <w:sz w:val="20"/>
          <w:szCs w:val="20"/>
        </w:rPr>
        <w:t>其中，啊</w:t>
      </w:r>
      <w:r>
        <w:rPr>
          <w:rFonts w:ascii="Times New Roman" w:eastAsia="Times New Roman" w:hAnsi="Times New Roman" w:cs="Times New Roman"/>
          <w:color w:val="000000"/>
          <w:spacing w:val="0"/>
          <w:w w:val="100"/>
          <w:position w:val="0"/>
          <w:sz w:val="22"/>
          <w:szCs w:val="22"/>
          <w:lang w:val="en-US" w:eastAsia="en-US" w:bidi="en-US"/>
        </w:rPr>
        <w:t>=0</w:t>
      </w:r>
      <w:r>
        <w:rPr>
          <w:color w:val="000000"/>
          <w:spacing w:val="0"/>
          <w:w w:val="100"/>
          <w:position w:val="0"/>
          <w:sz w:val="20"/>
          <w:szCs w:val="20"/>
        </w:rPr>
        <w:t>—所当它们通过低通滤波器之后，就变为士?</w:t>
      </w:r>
      <w:r>
        <w:rPr>
          <w:rFonts w:ascii="Times New Roman" w:eastAsia="Times New Roman" w:hAnsi="Times New Roman" w:cs="Times New Roman"/>
          <w:color w:val="000000"/>
          <w:spacing w:val="0"/>
          <w:w w:val="100"/>
          <w:position w:val="0"/>
          <w:sz w:val="22"/>
          <w:szCs w:val="22"/>
          <w:lang w:val="en-US" w:eastAsia="en-US" w:bidi="en-US"/>
        </w:rPr>
        <w:t>COSR</w:t>
      </w:r>
      <w:r>
        <w:rPr>
          <w:color w:val="000000"/>
          <w:spacing w:val="0"/>
          <w:w w:val="100"/>
          <w:position w:val="0"/>
          <w:sz w:val="20"/>
          <w:szCs w:val="20"/>
          <w:lang w:val="en-US" w:eastAsia="en-US" w:bidi="en-US"/>
        </w:rPr>
        <w:t>、</w:t>
      </w:r>
      <w:r>
        <w:rPr>
          <w:color w:val="000000"/>
          <w:spacing w:val="0"/>
          <w:w w:val="100"/>
          <w:position w:val="0"/>
          <w:sz w:val="20"/>
          <w:szCs w:val="20"/>
        </w:rPr>
        <w:t>和士</w:t>
      </w:r>
      <w:r>
        <w:rPr>
          <w:rFonts w:ascii="Times New Roman" w:eastAsia="Times New Roman" w:hAnsi="Times New Roman" w:cs="Times New Roman"/>
          <w:color w:val="000000"/>
          <w:spacing w:val="0"/>
          <w:w w:val="100"/>
          <w:position w:val="0"/>
          <w:sz w:val="22"/>
          <w:szCs w:val="22"/>
          <w:lang w:val="en-US" w:eastAsia="en-US" w:bidi="en-US"/>
        </w:rPr>
        <w:t>ysin^</w:t>
      </w:r>
      <w:r>
        <w:rPr>
          <w:rFonts w:ascii="Times New Roman" w:eastAsia="Times New Roman" w:hAnsi="Times New Roman" w:cs="Times New Roman"/>
          <w:color w:val="000000"/>
          <w:spacing w:val="0"/>
          <w:w w:val="100"/>
          <w:position w:val="0"/>
          <w:sz w:val="22"/>
          <w:szCs w:val="22"/>
          <w:vertAlign w:val="subscript"/>
          <w:lang w:val="en-US" w:eastAsia="en-US" w:bidi="en-US"/>
        </w:rPr>
        <w:t>t</w:t>
      </w:r>
      <w:r>
        <w:rPr>
          <w:rFonts w:ascii="Times New Roman" w:eastAsia="Times New Roman" w:hAnsi="Times New Roman" w:cs="Times New Roma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vertAlign w:val="subscript"/>
          <w:lang w:val="en-US" w:eastAsia="en-US" w:bidi="en-US"/>
        </w:rPr>
        <w:t>o</w:t>
      </w:r>
    </w:p>
    <w:p>
      <w:pPr>
        <w:pStyle w:val="Style14"/>
        <w:keepNext w:val="0"/>
        <w:keepLines w:val="0"/>
        <w:widowControl w:val="0"/>
        <w:shd w:val="clear" w:color="auto" w:fill="auto"/>
        <w:bidi w:val="0"/>
        <w:spacing w:before="0" w:after="0" w:line="344" w:lineRule="exact"/>
        <w:ind w:left="380" w:right="0" w:firstLine="460"/>
        <w:jc w:val="both"/>
      </w:pPr>
      <w:r>
        <w:rPr>
          <w:color w:val="000000"/>
          <w:spacing w:val="0"/>
          <w:w w:val="100"/>
          <w:position w:val="0"/>
        </w:rPr>
        <w:t xml:space="preserve">这两个包含相移键控信息和载波相位的信号再加到第三个相乘器相乘就得到 </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sin2</w:t>
      </w:r>
      <w:r>
        <w:rPr>
          <w:color w:val="000000"/>
          <w:spacing w:val="0"/>
          <w:w w:val="100"/>
          <w:position w:val="0"/>
        </w:rPr>
        <w:t>弦</w:t>
      </w:r>
      <w:r>
        <w:rPr>
          <w:color w:val="000000"/>
          <w:spacing w:val="0"/>
          <w:w w:val="100"/>
          <w:position w:val="0"/>
          <w:lang w:val="en-US" w:eastAsia="en-US" w:bidi="en-US"/>
        </w:rPr>
        <w:t>./&amp;</w:t>
      </w:r>
      <w:r>
        <w:rPr>
          <w:color w:val="000000"/>
          <w:spacing w:val="0"/>
          <w:w w:val="100"/>
          <w:position w:val="0"/>
        </w:rPr>
        <w:t>经滤波之后，这个信号就用来校正环路</w:t>
      </w:r>
      <w:r>
        <w:rPr>
          <w:rFonts w:ascii="Times New Roman" w:eastAsia="Times New Roman" w:hAnsi="Times New Roman" w:cs="Times New Roman"/>
          <w:color w:val="000000"/>
          <w:spacing w:val="0"/>
          <w:w w:val="100"/>
          <w:position w:val="0"/>
          <w:sz w:val="22"/>
          <w:szCs w:val="22"/>
          <w:lang w:val="en-US" w:eastAsia="en-US" w:bidi="en-US"/>
        </w:rPr>
        <w:t>VCO</w:t>
      </w:r>
      <w:r>
        <w:rPr>
          <w:color w:val="000000"/>
          <w:spacing w:val="0"/>
          <w:w w:val="100"/>
          <w:position w:val="0"/>
        </w:rPr>
        <w:t>的振荡频率和相位</w:t>
      </w:r>
      <w:r>
        <w:rPr>
          <w:color w:val="000000"/>
          <w:spacing w:val="0"/>
          <w:w w:val="100"/>
          <w:position w:val="0"/>
          <w:lang w:val="zh-CN" w:eastAsia="zh-CN" w:bidi="zh-CN"/>
        </w:rPr>
        <w:t>.使</w:t>
      </w:r>
      <w:r>
        <w:rPr>
          <w:color w:val="000000"/>
          <w:spacing w:val="0"/>
          <w:w w:val="100"/>
          <w:position w:val="0"/>
        </w:rPr>
        <w:t>它跟踪输入 载波(实际上没有输入载波信号，科思塔斯解调器的目的正是用于解调双边带抑制载 波信号)。</w:t>
      </w:r>
    </w:p>
    <w:p>
      <w:pPr>
        <w:pStyle w:val="Style14"/>
        <w:keepNext w:val="0"/>
        <w:keepLines w:val="0"/>
        <w:widowControl w:val="0"/>
        <w:shd w:val="clear" w:color="auto" w:fill="auto"/>
        <w:bidi w:val="0"/>
        <w:spacing w:before="0" w:after="0" w:line="445" w:lineRule="exact"/>
        <w:ind w:left="380" w:right="0" w:firstLine="460"/>
        <w:jc w:val="both"/>
      </w:pPr>
      <w:r>
        <w:rPr>
          <w:color w:val="000000"/>
          <w:spacing w:val="0"/>
          <w:w w:val="100"/>
          <w:position w:val="0"/>
        </w:rPr>
        <w:t>调制信息由环路内低通滤波器输出端点得到。科思塔斯环没有幅度输出</w:t>
      </w:r>
      <w:r>
        <w:rPr>
          <w:color w:val="000000"/>
          <w:spacing w:val="0"/>
          <w:w w:val="100"/>
          <w:position w:val="0"/>
          <w:lang w:val="zh-CN" w:eastAsia="zh-CN" w:bidi="zh-CN"/>
        </w:rPr>
        <w:t>•也不</w:t>
      </w:r>
      <w:r>
        <w:rPr>
          <w:color w:val="000000"/>
          <w:spacing w:val="0"/>
          <w:w w:val="100"/>
          <w:position w:val="0"/>
        </w:rPr>
        <w:t>能得到 任何</w:t>
      </w:r>
      <w:r>
        <w:rPr>
          <w:color w:val="000000"/>
          <w:spacing w:val="0"/>
          <w:w w:val="100"/>
          <w:position w:val="0"/>
          <w:lang w:val="zh-CN" w:eastAsia="zh-CN" w:bidi="zh-CN"/>
        </w:rPr>
        <w:t>“存在</w:t>
      </w:r>
      <w:r>
        <w:rPr>
          <w:color w:val="000000"/>
          <w:spacing w:val="0"/>
          <w:w w:val="100"/>
          <w:position w:val="0"/>
        </w:rPr>
        <w:t>信号”</w:t>
      </w:r>
      <w:r>
        <w:rPr>
          <w:color w:val="000000"/>
          <w:spacing w:val="0"/>
          <w:w w:val="100"/>
          <w:position w:val="0"/>
          <w:lang w:val="zh-CN" w:eastAsia="zh-CN" w:bidi="zh-CN"/>
        </w:rPr>
        <w:t>、“锁</w:t>
      </w:r>
      <w:r>
        <w:rPr>
          <w:color w:val="000000"/>
          <w:spacing w:val="0"/>
          <w:w w:val="100"/>
          <w:position w:val="0"/>
        </w:rPr>
        <w:t>定”或相干自动增益控制信号。滤波器</w:t>
      </w:r>
      <w:r>
        <w:rPr>
          <w:rFonts w:ascii="Times New Roman" w:eastAsia="Times New Roman" w:hAnsi="Times New Roman" w:cs="Times New Roman"/>
          <w:color w:val="000000"/>
          <w:spacing w:val="0"/>
          <w:w w:val="100"/>
          <w:position w:val="0"/>
          <w:sz w:val="22"/>
          <w:szCs w:val="22"/>
        </w:rPr>
        <w:t>I</w:t>
      </w:r>
      <w:r>
        <w:rPr>
          <w:color w:val="000000"/>
          <w:spacing w:val="0"/>
          <w:w w:val="100"/>
          <w:position w:val="0"/>
        </w:rPr>
        <w:t xml:space="preserve">的输出为士当饱很 </w:t>
      </w:r>
      <w:r>
        <w:rPr>
          <w:rFonts w:ascii="Times New Roman" w:eastAsia="Times New Roman" w:hAnsi="Times New Roman" w:cs="Times New Roman"/>
          <w:color w:val="000000"/>
          <w:spacing w:val="0"/>
          <w:w w:val="100"/>
          <w:position w:val="0"/>
          <w:sz w:val="22"/>
          <w:szCs w:val="22"/>
          <w:lang w:val="en-US" w:eastAsia="en-US" w:bidi="en-US"/>
        </w:rPr>
        <w:t xml:space="preserve">A </w:t>
      </w:r>
      <w:r>
        <w:rPr>
          <w:smallCaps/>
          <w:color w:val="000000"/>
          <w:spacing w:val="0"/>
          <w:w w:val="100"/>
          <w:position w:val="0"/>
          <w:lang w:val="en-US" w:eastAsia="en-US" w:bidi="en-US"/>
        </w:rPr>
        <w:t>a</w:t>
      </w:r>
    </w:p>
    <w:p>
      <w:pPr>
        <w:pStyle w:val="Style14"/>
        <w:keepNext w:val="0"/>
        <w:keepLines w:val="0"/>
        <w:widowControl w:val="0"/>
        <w:shd w:val="clear" w:color="auto" w:fill="auto"/>
        <w:bidi w:val="0"/>
        <w:spacing w:before="0" w:after="80" w:line="406" w:lineRule="exact"/>
        <w:ind w:left="380" w:right="0" w:firstLine="20"/>
        <w:jc w:val="both"/>
      </w:pPr>
      <w:r>
        <w:rPr>
          <w:color w:val="000000"/>
          <w:spacing w:val="0"/>
          <w:w w:val="100"/>
          <w:position w:val="0"/>
        </w:rPr>
        <w:t>小时，输出等于±号，而土号就是所要的二进制信号，因此必须使用本身不会模糊的</w:t>
      </w:r>
      <w:r>
        <w:rPr>
          <w:rFonts w:ascii="Times New Roman" w:eastAsia="Times New Roman" w:hAnsi="Times New Roman" w:cs="Times New Roman"/>
          <w:color w:val="000000"/>
          <w:spacing w:val="0"/>
          <w:w w:val="100"/>
          <w:position w:val="0"/>
          <w:sz w:val="22"/>
          <w:szCs w:val="22"/>
          <w:lang w:val="en-US" w:eastAsia="en-US" w:bidi="en-US"/>
        </w:rPr>
        <w:t xml:space="preserve">DPSK </w:t>
      </w:r>
      <w:r>
        <w:rPr>
          <w:color w:val="000000"/>
          <w:spacing w:val="0"/>
          <w:w w:val="100"/>
          <w:position w:val="0"/>
        </w:rPr>
        <w:t>或确定极性比特字传输调制方式。科思塔斯环性能超过一般锁相环的主要优点是它能够解 调移相键控信号和抑制了载波的信号。</w:t>
      </w:r>
    </w:p>
    <w:p>
      <w:pPr>
        <w:pStyle w:val="Style14"/>
        <w:keepNext w:val="0"/>
        <w:keepLines w:val="0"/>
        <w:widowControl w:val="0"/>
        <w:shd w:val="clear" w:color="auto" w:fill="auto"/>
        <w:bidi w:val="0"/>
        <w:spacing w:before="0" w:after="80" w:line="240" w:lineRule="auto"/>
        <w:ind w:left="0" w:right="0" w:firstLine="820"/>
        <w:jc w:val="both"/>
      </w:pPr>
      <w:r>
        <w:rPr>
          <w:color w:val="000000"/>
          <w:spacing w:val="0"/>
          <w:w w:val="100"/>
          <w:position w:val="0"/>
        </w:rPr>
        <w:t>科思塔斯环在噪声性能上的处理如下，输入为</w:t>
      </w:r>
    </w:p>
    <w:p>
      <w:pPr>
        <w:pStyle w:val="Style44"/>
        <w:keepNext w:val="0"/>
        <w:keepLines w:val="0"/>
        <w:widowControl w:val="0"/>
        <w:shd w:val="clear" w:color="auto" w:fill="auto"/>
        <w:tabs>
          <w:tab w:pos="3273" w:val="left"/>
          <w:tab w:pos="8371" w:val="left"/>
        </w:tabs>
        <w:bidi w:val="0"/>
        <w:spacing w:before="0" w:after="80" w:line="240" w:lineRule="auto"/>
        <w:ind w:left="0" w:right="0" w:firstLine="820"/>
        <w:jc w:val="both"/>
      </w:pP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ab/>
      </w:r>
      <w:r>
        <w:rPr>
          <w:rFonts w:ascii="SimSun" w:eastAsia="SimSun" w:hAnsi="SimSun" w:cs="SimSun"/>
          <w:i/>
          <w:iCs/>
          <w:color w:val="000000"/>
          <w:spacing w:val="0"/>
          <w:w w:val="100"/>
          <w:position w:val="0"/>
          <w:sz w:val="20"/>
          <w:szCs w:val="20"/>
          <w:lang w:val="en-US" w:eastAsia="en-US" w:bidi="en-US"/>
        </w:rPr>
        <w:t xml:space="preserve">s(t) </w:t>
      </w:r>
      <w:r>
        <w:rPr>
          <w:rFonts w:ascii="SimSun" w:eastAsia="SimSun" w:hAnsi="SimSun" w:cs="SimSun"/>
          <w:i/>
          <w:iCs/>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Ac </w:t>
      </w:r>
      <w:r>
        <w:rPr>
          <w:rFonts w:ascii="Times New Roman" w:eastAsia="Times New Roman" w:hAnsi="Times New Roman" w:cs="Times New Roman"/>
          <w:color w:val="000000"/>
          <w:spacing w:val="0"/>
          <w:w w:val="100"/>
          <w:position w:val="0"/>
          <w:lang w:val="zh-CN" w:eastAsia="zh-CN" w:bidi="zh-CN"/>
        </w:rPr>
        <w:t xml:space="preserve">| </w:t>
      </w:r>
      <w:r>
        <w:rPr>
          <w:rFonts w:ascii="SimSun" w:eastAsia="SimSun" w:hAnsi="SimSun" w:cs="SimSun"/>
          <w:smallCaps/>
          <w:color w:val="000000"/>
          <w:spacing w:val="0"/>
          <w:w w:val="100"/>
          <w:position w:val="0"/>
          <w:sz w:val="20"/>
          <w:szCs w:val="20"/>
          <w:lang w:val="en-US" w:eastAsia="en-US" w:bidi="en-US"/>
        </w:rPr>
        <w:t xml:space="preserve">(Ocos(2k/o^ </w:t>
      </w:r>
      <w:r>
        <w:rPr>
          <w:rFonts w:ascii="SimSun" w:eastAsia="SimSun" w:hAnsi="SimSun" w:cs="SimSun"/>
          <w:smallCaps/>
          <w:color w:val="000000"/>
          <w:spacing w:val="0"/>
          <w:w w:val="100"/>
          <w:position w:val="0"/>
          <w:sz w:val="20"/>
          <w:szCs w:val="20"/>
          <w:lang w:val="zh-TW" w:eastAsia="zh-TW" w:bidi="zh-TW"/>
        </w:rPr>
        <w:t xml:space="preserve">+ </w:t>
      </w:r>
      <w:r>
        <w:rPr>
          <w:rFonts w:ascii="SimSun" w:eastAsia="SimSun" w:hAnsi="SimSun" w:cs="SimSun"/>
          <w:i/>
          <w:iCs/>
          <w:color w:val="000000"/>
          <w:spacing w:val="0"/>
          <w:w w:val="100"/>
          <w:position w:val="0"/>
          <w:sz w:val="20"/>
          <w:szCs w:val="20"/>
          <w:lang w:val="en-US" w:eastAsia="en-US" w:bidi="en-US"/>
        </w:rPr>
        <w:t>(p^)</w:t>
        <w:tab/>
      </w:r>
      <w:r>
        <w:rPr>
          <w:rFonts w:ascii="Times New Roman" w:eastAsia="Times New Roman" w:hAnsi="Times New Roman" w:cs="Times New Roman"/>
          <w:color w:val="000000"/>
          <w:spacing w:val="0"/>
          <w:w w:val="100"/>
          <w:position w:val="0"/>
          <w:lang w:val="en-US" w:eastAsia="en-US" w:bidi="en-US"/>
        </w:rPr>
        <w:t>(3-44)</w:t>
      </w:r>
    </w:p>
    <w:p>
      <w:pPr>
        <w:pStyle w:val="Style14"/>
        <w:keepNext w:val="0"/>
        <w:keepLines w:val="0"/>
        <w:widowControl w:val="0"/>
        <w:shd w:val="clear" w:color="auto" w:fill="auto"/>
        <w:bidi w:val="0"/>
        <w:spacing w:before="0" w:after="0" w:line="240" w:lineRule="auto"/>
        <w:ind w:left="0" w:right="0" w:firstLine="820"/>
        <w:jc w:val="both"/>
      </w:pPr>
      <w:r>
        <w:rPr>
          <w:color w:val="000000"/>
          <w:spacing w:val="0"/>
          <w:w w:val="100"/>
          <w:position w:val="0"/>
        </w:rPr>
        <w:t>加性窄带噪声为</w:t>
      </w:r>
    </w:p>
    <w:p>
      <w:pPr>
        <w:pStyle w:val="Style44"/>
        <w:keepNext w:val="0"/>
        <w:keepLines w:val="0"/>
        <w:widowControl w:val="0"/>
        <w:shd w:val="clear" w:color="auto" w:fill="auto"/>
        <w:tabs>
          <w:tab w:pos="8371" w:val="left"/>
        </w:tabs>
        <w:bidi w:val="0"/>
        <w:spacing w:before="0" w:after="0" w:line="355" w:lineRule="exact"/>
        <w:ind w:left="2220" w:right="0" w:firstLine="0"/>
        <w:jc w:val="both"/>
      </w:pPr>
      <w:r>
        <w:rPr>
          <w:rFonts w:ascii="Times New Roman" w:eastAsia="Times New Roman" w:hAnsi="Times New Roman" w:cs="Times New Roman"/>
          <w:color w:val="000000"/>
          <w:spacing w:val="0"/>
          <w:w w:val="100"/>
          <w:position w:val="0"/>
          <w:lang w:val="en-US" w:eastAsia="en-US" w:bidi="en-US"/>
        </w:rPr>
        <w:t>/I</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Z</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color w:val="000000"/>
          <w:spacing w:val="0"/>
          <w:w w:val="100"/>
          <w:position w:val="0"/>
          <w:sz w:val="20"/>
          <w:szCs w:val="20"/>
          <w:lang w:val="zh-TW" w:eastAsia="zh-TW" w:bidi="zh-TW"/>
        </w:rPr>
        <w:t>/玲(£)。</w:t>
      </w:r>
      <w:r>
        <w:rPr>
          <w:rFonts w:ascii="Times New Roman" w:eastAsia="Times New Roman" w:hAnsi="Times New Roman" w:cs="Times New Roman"/>
          <w:color w:val="000000"/>
          <w:spacing w:val="0"/>
          <w:w w:val="100"/>
          <w:position w:val="0"/>
          <w:lang w:val="zh-TW" w:eastAsia="zh-TW" w:bidi="zh-TW"/>
        </w:rPr>
        <w:t>0</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2</w:t>
      </w:r>
      <w:r>
        <w:rPr>
          <w:rFonts w:ascii="SimSun" w:eastAsia="SimSun" w:hAnsi="SimSun" w:cs="SimSun"/>
          <w:color w:val="000000"/>
          <w:spacing w:val="0"/>
          <w:w w:val="100"/>
          <w:position w:val="0"/>
          <w:sz w:val="20"/>
          <w:szCs w:val="20"/>
          <w:lang w:val="zh-TW" w:eastAsia="zh-TW" w:bidi="zh-TW"/>
        </w:rPr>
        <w:t xml:space="preserve">兀/'()，+ 甲、)+ </w:t>
      </w:r>
      <w:r>
        <w:rPr>
          <w:rFonts w:ascii="Times New Roman" w:eastAsia="Times New Roman" w:hAnsi="Times New Roman" w:cs="Times New Roman"/>
          <w:color w:val="000000"/>
          <w:spacing w:val="0"/>
          <w:w w:val="100"/>
          <w:position w:val="0"/>
          <w:lang w:val="en-US" w:eastAsia="en-US" w:bidi="en-US"/>
        </w:rPr>
        <w:t>”s</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sin(27rf</w:t>
      </w:r>
      <w:r>
        <w:rPr>
          <w:rFonts w:ascii="SimSun" w:eastAsia="SimSun" w:hAnsi="SimSun" w:cs="SimSun"/>
          <w:color w:val="000000"/>
          <w:spacing w:val="0"/>
          <w:w w:val="100"/>
          <w:position w:val="0"/>
          <w:sz w:val="20"/>
          <w:szCs w:val="20"/>
          <w:lang w:val="zh-TW" w:eastAsia="zh-TW" w:bidi="zh-TW"/>
        </w:rPr>
        <w:t>“十代)</w:t>
        <w:tab/>
      </w:r>
      <w:r>
        <w:rPr>
          <w:rFonts w:ascii="Times New Roman" w:eastAsia="Times New Roman" w:hAnsi="Times New Roman" w:cs="Times New Roman"/>
          <w:color w:val="000000"/>
          <w:spacing w:val="0"/>
          <w:w w:val="100"/>
          <w:position w:val="0"/>
          <w:lang w:val="en-US" w:eastAsia="en-US" w:bidi="en-US"/>
        </w:rPr>
        <w:t>(3-45)</w:t>
      </w:r>
    </w:p>
    <w:p>
      <w:pPr>
        <w:pStyle w:val="Style14"/>
        <w:keepNext w:val="0"/>
        <w:keepLines w:val="0"/>
        <w:widowControl w:val="0"/>
        <w:shd w:val="clear" w:color="auto" w:fill="auto"/>
        <w:bidi w:val="0"/>
        <w:spacing w:before="0" w:after="80" w:line="355" w:lineRule="exact"/>
        <w:ind w:left="380" w:right="0" w:firstLine="460"/>
        <w:jc w:val="both"/>
      </w:pPr>
      <w:r>
        <w:rPr>
          <w:color w:val="000000"/>
          <w:spacing w:val="0"/>
          <w:w w:val="100"/>
          <w:position w:val="0"/>
        </w:rPr>
        <w:t>在</w:t>
      </w:r>
      <w:r>
        <w:rPr>
          <w:rFonts w:ascii="Times New Roman" w:eastAsia="Times New Roman" w:hAnsi="Times New Roman" w:cs="Times New Roman"/>
          <w:color w:val="000000"/>
          <w:spacing w:val="0"/>
          <w:w w:val="100"/>
          <w:position w:val="0"/>
          <w:sz w:val="22"/>
          <w:szCs w:val="22"/>
          <w:lang w:val="en-US" w:eastAsia="en-US" w:bidi="en-US"/>
        </w:rPr>
        <w:t>5</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 n(/)</w:t>
      </w:r>
      <w:r>
        <w:rPr>
          <w:color w:val="000000"/>
          <w:spacing w:val="0"/>
          <w:w w:val="100"/>
          <w:position w:val="0"/>
        </w:rPr>
        <w:t>的作用下，图</w:t>
      </w:r>
      <w:r>
        <w:rPr>
          <w:rFonts w:ascii="Times New Roman" w:eastAsia="Times New Roman" w:hAnsi="Times New Roman" w:cs="Times New Roman"/>
          <w:color w:val="000000"/>
          <w:spacing w:val="0"/>
          <w:w w:val="100"/>
          <w:position w:val="0"/>
          <w:sz w:val="22"/>
          <w:szCs w:val="22"/>
        </w:rPr>
        <w:t>3-22</w:t>
      </w:r>
      <w:r>
        <w:rPr>
          <w:color w:val="000000"/>
          <w:spacing w:val="0"/>
          <w:w w:val="100"/>
          <w:position w:val="0"/>
        </w:rPr>
        <w:t>中，相乘器</w:t>
      </w:r>
      <w:r>
        <w:rPr>
          <w:rFonts w:ascii="Times New Roman" w:eastAsia="Times New Roman" w:hAnsi="Times New Roman" w:cs="Times New Roman"/>
          <w:color w:val="000000"/>
          <w:spacing w:val="0"/>
          <w:w w:val="100"/>
          <w:position w:val="0"/>
          <w:sz w:val="22"/>
          <w:szCs w:val="22"/>
        </w:rPr>
        <w:t>I</w:t>
      </w:r>
      <w:r>
        <w:rPr>
          <w:color w:val="000000"/>
          <w:spacing w:val="0"/>
          <w:w w:val="100"/>
          <w:position w:val="0"/>
        </w:rPr>
        <w:t xml:space="preserve">的输出为乙，经低通滤波后为5；相乘器 </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的输出为</w:t>
      </w:r>
      <w:r>
        <w:rPr>
          <w:smallCaps/>
          <w:color w:val="000000"/>
          <w:spacing w:val="0"/>
          <w:w w:val="100"/>
          <w:position w:val="0"/>
          <w:lang w:val="en-US" w:eastAsia="en-US" w:bidi="en-US"/>
        </w:rPr>
        <w:t>Zq,</w:t>
      </w:r>
      <w:r>
        <w:rPr>
          <w:color w:val="000000"/>
          <w:spacing w:val="0"/>
          <w:w w:val="100"/>
          <w:position w:val="0"/>
        </w:rPr>
        <w:t>经低通滤波后输出•的</w:t>
      </w:r>
      <w:r>
        <w:rPr>
          <w:smallCaps/>
          <w:color w:val="000000"/>
          <w:spacing w:val="0"/>
          <w:w w:val="100"/>
          <w:position w:val="0"/>
          <w:lang w:val="en-US" w:eastAsia="en-US" w:bidi="en-US"/>
        </w:rPr>
        <w:t>Uq°</w:t>
      </w:r>
      <w:r>
        <w:rPr>
          <w:color w:val="000000"/>
          <w:spacing w:val="0"/>
          <w:w w:val="100"/>
          <w:position w:val="0"/>
        </w:rPr>
        <w:t>勺与</w:t>
      </w:r>
      <w:r>
        <w:rPr>
          <w:smallCaps/>
          <w:color w:val="000000"/>
          <w:spacing w:val="0"/>
          <w:w w:val="100"/>
          <w:position w:val="0"/>
          <w:lang w:val="en-US" w:eastAsia="en-US" w:bidi="en-US"/>
        </w:rPr>
        <w:t>Uq</w:t>
      </w:r>
      <w:r>
        <w:rPr>
          <w:color w:val="000000"/>
          <w:spacing w:val="0"/>
          <w:w w:val="100"/>
          <w:position w:val="0"/>
        </w:rPr>
        <w:t>在第三个相乘器相乘输出为％⑺。</w:t>
      </w:r>
      <w:r>
        <w:rPr>
          <w:i/>
          <w:iCs/>
          <w:color w:val="000000"/>
          <w:spacing w:val="0"/>
          <w:w w:val="100"/>
          <w:position w:val="0"/>
        </w:rPr>
        <w:t xml:space="preserve">鉴 </w:t>
      </w:r>
      <w:r>
        <w:rPr>
          <w:color w:val="000000"/>
          <w:spacing w:val="0"/>
          <w:w w:val="100"/>
          <w:position w:val="0"/>
        </w:rPr>
        <w:t>相器</w:t>
      </w:r>
      <w:r>
        <w:rPr>
          <w:rFonts w:ascii="Times New Roman" w:eastAsia="Times New Roman" w:hAnsi="Times New Roman" w:cs="Times New Roman"/>
          <w:color w:val="000000"/>
          <w:spacing w:val="0"/>
          <w:w w:val="100"/>
          <w:position w:val="0"/>
          <w:sz w:val="22"/>
          <w:szCs w:val="22"/>
        </w:rPr>
        <w:t>I</w:t>
      </w:r>
      <w:r>
        <w:rPr>
          <w:color w:val="000000"/>
          <w:spacing w:val="0"/>
          <w:w w:val="100"/>
          <w:position w:val="0"/>
        </w:rPr>
        <w:t>的输出为</w:t>
      </w:r>
    </w:p>
    <w:p>
      <w:pPr>
        <w:pStyle w:val="Style44"/>
        <w:keepNext w:val="0"/>
        <w:keepLines w:val="0"/>
        <w:widowControl w:val="0"/>
        <w:shd w:val="clear" w:color="auto" w:fill="auto"/>
        <w:tabs>
          <w:tab w:pos="5503" w:val="left"/>
        </w:tabs>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 xml:space="preserve">Z| </w:t>
      </w:r>
      <w:r>
        <w:rPr>
          <w:rFonts w:ascii="Times New Roman" w:eastAsia="Times New Roman" w:hAnsi="Times New Roman" w:cs="Times New Roman"/>
          <w:color w:val="000000"/>
          <w:spacing w:val="0"/>
          <w:w w:val="100"/>
          <w:position w:val="0"/>
          <w:lang w:val="zh-TW" w:eastAsia="zh-TW" w:bidi="zh-TW"/>
        </w:rPr>
        <w:t xml:space="preserve">(/) = </w:t>
      </w:r>
      <w:r>
        <w:rPr>
          <w:rFonts w:ascii="Times New Roman" w:eastAsia="Times New Roman" w:hAnsi="Times New Roman" w:cs="Times New Roman"/>
          <w:color w:val="000000"/>
          <w:spacing w:val="0"/>
          <w:w w:val="100"/>
          <w:position w:val="0"/>
          <w:lang w:val="en-US" w:eastAsia="en-US" w:bidi="en-US"/>
        </w:rPr>
        <w:t xml:space="preserve">[s(/) </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lang w:val="en-US" w:eastAsia="en-US" w:bidi="en-US"/>
        </w:rPr>
        <w:t>t)]cos(2jr//</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color w:val="000000"/>
          <w:spacing w:val="0"/>
          <w:w w:val="100"/>
          <w:position w:val="0"/>
          <w:sz w:val="20"/>
          <w:szCs w:val="20"/>
          <w:lang w:val="zh-TW" w:eastAsia="zh-TW" w:bidi="zh-TW"/>
        </w:rPr>
        <w:t>代)</w:t>
        <w:tab/>
      </w:r>
      <w:r>
        <w:rPr>
          <w:rFonts w:ascii="Times New Roman" w:eastAsia="Times New Roman" w:hAnsi="Times New Roman" w:cs="Times New Roman"/>
          <w:color w:val="000000"/>
          <w:spacing w:val="0"/>
          <w:w w:val="100"/>
          <w:position w:val="0"/>
          <w:lang w:val="en-US" w:eastAsia="en-US" w:bidi="en-US"/>
        </w:rPr>
        <w:t>(3-46)</w:t>
      </w:r>
    </w:p>
    <w:p>
      <w:pPr>
        <w:pStyle w:val="Style14"/>
        <w:keepNext w:val="0"/>
        <w:keepLines w:val="0"/>
        <w:widowControl w:val="0"/>
        <w:shd w:val="clear" w:color="auto" w:fill="auto"/>
        <w:bidi w:val="0"/>
        <w:spacing w:before="0" w:after="0" w:line="380" w:lineRule="exact"/>
        <w:ind w:left="0" w:right="0" w:firstLine="380"/>
        <w:jc w:val="both"/>
      </w:pPr>
      <w:r>
        <w:rPr>
          <w:color w:val="000000"/>
          <w:spacing w:val="0"/>
          <w:w w:val="100"/>
          <w:position w:val="0"/>
        </w:rPr>
        <w:t>经低通滤波器后成为</w:t>
      </w:r>
    </w:p>
    <w:p>
      <w:pPr>
        <w:pStyle w:val="Style44"/>
        <w:keepNext w:val="0"/>
        <w:keepLines w:val="0"/>
        <w:widowControl w:val="0"/>
        <w:shd w:val="clear" w:color="auto" w:fill="auto"/>
        <w:bidi w:val="0"/>
        <w:spacing w:before="0" w:after="80" w:line="494" w:lineRule="exact"/>
        <w:ind w:left="820" w:right="0" w:firstLine="840"/>
        <w:jc w:val="both"/>
        <w:rPr>
          <w:sz w:val="20"/>
          <w:szCs w:val="20"/>
        </w:rPr>
      </w:pPr>
      <w:r>
        <w:rPr>
          <w:rFonts w:ascii="SimSun" w:eastAsia="SimSun" w:hAnsi="SimSun" w:cs="SimSun"/>
          <w:i/>
          <w:iCs/>
          <w:color w:val="000000"/>
          <w:spacing w:val="0"/>
          <w:w w:val="100"/>
          <w:position w:val="0"/>
          <w:sz w:val="20"/>
          <w:szCs w:val="20"/>
          <w:lang w:val="en-US" w:eastAsia="en-US" w:bidi="en-US"/>
        </w:rPr>
        <w:t>U</w:t>
      </w:r>
      <w:r>
        <w:rPr>
          <w:rFonts w:ascii="SimSun" w:eastAsia="SimSun" w:hAnsi="SimSun" w:cs="SimSun"/>
          <w:i/>
          <w:iCs/>
          <w:color w:val="000000"/>
          <w:spacing w:val="0"/>
          <w:w w:val="100"/>
          <w:position w:val="0"/>
          <w:sz w:val="20"/>
          <w:szCs w:val="20"/>
          <w:vertAlign w:val="subscript"/>
          <w:lang w:val="en-US" w:eastAsia="en-US" w:bidi="en-US"/>
        </w:rPr>
        <w:t>t</w:t>
      </w:r>
      <w:r>
        <w:rPr>
          <w:rFonts w:ascii="SimSun" w:eastAsia="SimSun" w:hAnsi="SimSun" w:cs="SimSun"/>
          <w:i/>
          <w:iCs/>
          <w:color w:val="000000"/>
          <w:spacing w:val="0"/>
          <w:w w:val="100"/>
          <w:position w:val="0"/>
          <w:sz w:val="20"/>
          <w:szCs w:val="20"/>
          <w:lang w:val="en-US" w:eastAsia="en-US" w:bidi="en-US"/>
        </w:rPr>
        <w:t>(l)</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Times New Roman" w:eastAsia="Times New Roman" w:hAnsi="Times New Roman" w:cs="Times New Roman"/>
          <w:color w:val="000000"/>
          <w:spacing w:val="0"/>
          <w:w w:val="100"/>
          <w:position w:val="0"/>
          <w:sz w:val="22"/>
          <w:szCs w:val="22"/>
          <w:lang w:val="en-US" w:eastAsia="en-US" w:bidi="en-US"/>
        </w:rPr>
        <w:t>§[&amp;](/) + "c</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]cos</w:t>
      </w:r>
      <w:r>
        <w:rPr>
          <w:rFonts w:ascii="SimSun" w:eastAsia="SimSun" w:hAnsi="SimSun" w:cs="SimSun"/>
          <w:color w:val="000000"/>
          <w:spacing w:val="0"/>
          <w:w w:val="100"/>
          <w:position w:val="0"/>
          <w:sz w:val="20"/>
          <w:szCs w:val="20"/>
          <w:lang w:val="zh-TW" w:eastAsia="zh-TW" w:bidi="zh-TW"/>
        </w:rPr>
        <w:t>(知</w:t>
      </w:r>
      <w:r>
        <w:rPr>
          <w:rFonts w:ascii="SimSun" w:eastAsia="SimSun" w:hAnsi="SimSun" w:cs="SimSun"/>
          <w:color w:val="000000"/>
          <w:spacing w:val="0"/>
          <w:w w:val="100"/>
          <w:position w:val="0"/>
          <w:sz w:val="20"/>
          <w:szCs w:val="20"/>
          <w:lang w:val="en-US" w:eastAsia="en-US" w:bidi="en-US"/>
        </w:rPr>
        <w:t>一</w:t>
      </w:r>
      <w:r>
        <w:rPr>
          <w:rFonts w:ascii="SimSun" w:eastAsia="SimSun" w:hAnsi="SimSun" w:cs="SimSun"/>
          <w:color w:val="000000"/>
          <w:spacing w:val="0"/>
          <w:w w:val="100"/>
          <w:position w:val="0"/>
          <w:sz w:val="20"/>
          <w:szCs w:val="20"/>
          <w:lang w:val="zh-TW" w:eastAsia="zh-TW" w:bidi="zh-TW"/>
        </w:rPr>
        <w:t>的)+ 扌久(/)</w:t>
      </w:r>
      <w:r>
        <w:rPr>
          <w:rFonts w:ascii="Times New Roman" w:eastAsia="Times New Roman" w:hAnsi="Times New Roman" w:cs="Times New Roman"/>
          <w:color w:val="000000"/>
          <w:spacing w:val="0"/>
          <w:w w:val="100"/>
          <w:position w:val="0"/>
          <w:sz w:val="22"/>
          <w:szCs w:val="22"/>
          <w:lang w:val="en-US" w:eastAsia="en-US" w:bidi="en-US"/>
        </w:rPr>
        <w:t>sin</w:t>
      </w:r>
      <w:r>
        <w:rPr>
          <w:rFonts w:ascii="SimSun" w:eastAsia="SimSun" w:hAnsi="SimSun" w:cs="SimSun"/>
          <w:color w:val="000000"/>
          <w:spacing w:val="0"/>
          <w:w w:val="100"/>
          <w:position w:val="0"/>
          <w:sz w:val="20"/>
          <w:szCs w:val="20"/>
          <w:lang w:val="zh-CN" w:eastAsia="zh-CN" w:bidi="zh-CN"/>
        </w:rPr>
        <w:t>(夬</w:t>
      </w:r>
      <w:r>
        <w:rPr>
          <w:rFonts w:ascii="SimSun" w:eastAsia="SimSun" w:hAnsi="SimSun" w:cs="SimSun"/>
          <w:i/>
          <w:iCs/>
          <w:color w:val="000000"/>
          <w:spacing w:val="0"/>
          <w:w w:val="100"/>
          <w:position w:val="0"/>
          <w:sz w:val="20"/>
          <w:szCs w:val="20"/>
          <w:lang w:val="en-US" w:eastAsia="en-US" w:bidi="en-US"/>
        </w:rPr>
        <w:t>—(pr)</w:t>
      </w:r>
      <w:r>
        <w:rPr>
          <w:rFonts w:ascii="Times New Roman" w:eastAsia="Times New Roman" w:hAnsi="Times New Roman" w:cs="Times New Roman"/>
          <w:color w:val="000000"/>
          <w:spacing w:val="0"/>
          <w:w w:val="100"/>
          <w:position w:val="0"/>
          <w:sz w:val="22"/>
          <w:szCs w:val="22"/>
          <w:lang w:val="en-US" w:eastAsia="en-US" w:bidi="en-US"/>
        </w:rPr>
        <w:t xml:space="preserve"> (3-47</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SimSun" w:eastAsia="SimSun" w:hAnsi="SimSun" w:cs="SimSun"/>
          <w:color w:val="000000"/>
          <w:spacing w:val="0"/>
          <w:w w:val="100"/>
          <w:position w:val="0"/>
          <w:sz w:val="20"/>
          <w:szCs w:val="20"/>
          <w:lang w:val="zh-TW" w:eastAsia="zh-TW" w:bidi="zh-TW"/>
        </w:rPr>
        <w:t>同理</w:t>
      </w:r>
    </w:p>
    <w:p>
      <w:pPr>
        <w:pStyle w:val="Style44"/>
        <w:keepNext w:val="0"/>
        <w:keepLines w:val="0"/>
        <w:widowControl w:val="0"/>
        <w:shd w:val="clear" w:color="auto" w:fill="auto"/>
        <w:tabs>
          <w:tab w:pos="8371" w:val="left"/>
        </w:tabs>
        <w:bidi w:val="0"/>
        <w:spacing w:before="0" w:after="80" w:line="240" w:lineRule="auto"/>
        <w:ind w:left="1560" w:right="0" w:firstLine="0"/>
        <w:jc w:val="both"/>
      </w:pPr>
      <w:r>
        <w:rPr>
          <w:rFonts w:ascii="SimSun" w:eastAsia="SimSun" w:hAnsi="SimSun" w:cs="SimSun"/>
          <w:smallCaps/>
          <w:color w:val="000000"/>
          <w:spacing w:val="0"/>
          <w:w w:val="100"/>
          <w:position w:val="0"/>
          <w:sz w:val="20"/>
          <w:szCs w:val="20"/>
          <w:lang w:val="en-US" w:eastAsia="en-US" w:bidi="en-US"/>
        </w:rPr>
        <w:t>Zq(z)</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5</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Z) +??(Z</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]sin(27r/</w:t>
      </w:r>
      <w:r>
        <w:rPr>
          <w:rFonts w:ascii="Times New Roman" w:eastAsia="Times New Roman" w:hAnsi="Times New Roman" w:cs="Times New Roman"/>
          <w:color w:val="000000"/>
          <w:spacing w:val="0"/>
          <w:w w:val="100"/>
          <w:position w:val="0"/>
          <w:vertAlign w:val="subscript"/>
          <w:lang w:val="en-US" w:eastAsia="en-US" w:bidi="en-US"/>
        </w:rPr>
        <w:t>0</w:t>
      </w:r>
      <w:r>
        <w:rPr>
          <w:rFonts w:ascii="Times New Roman" w:eastAsia="Times New Roman" w:hAnsi="Times New Roman" w:cs="Times New Roman"/>
          <w:color w:val="000000"/>
          <w:spacing w:val="0"/>
          <w:w w:val="100"/>
          <w:position w:val="0"/>
          <w:lang w:val="en-US" w:eastAsia="en-US" w:bidi="en-US"/>
        </w:rPr>
        <w:t>z + sPs</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b/>
        <w:t>(3-48)</w:t>
      </w:r>
    </w:p>
    <w:p>
      <w:pPr>
        <w:pStyle w:val="Style44"/>
        <w:keepNext w:val="0"/>
        <w:keepLines w:val="0"/>
        <w:widowControl w:val="0"/>
        <w:shd w:val="clear" w:color="auto" w:fill="auto"/>
        <w:tabs>
          <w:tab w:leader="hyphen" w:pos="2697" w:val="left"/>
          <w:tab w:pos="8371" w:val="left"/>
        </w:tabs>
        <w:bidi w:val="0"/>
        <w:spacing w:before="0" w:after="80" w:line="380" w:lineRule="exact"/>
        <w:ind w:left="1560" w:right="0" w:firstLine="0"/>
        <w:jc w:val="both"/>
        <w:sectPr>
          <w:headerReference w:type="default" r:id="rId289"/>
          <w:footerReference w:type="default" r:id="rId290"/>
          <w:headerReference w:type="even" r:id="rId291"/>
          <w:footerReference w:type="even" r:id="rId292"/>
          <w:headerReference w:type="first" r:id="rId293"/>
          <w:footerReference w:type="first" r:id="rId294"/>
          <w:footnotePr>
            <w:pos w:val="pageBottom"/>
            <w:numFmt w:val="decimal"/>
            <w:numRestart w:val="continuous"/>
          </w:footnotePr>
          <w:pgSz w:w="10239" w:h="15475"/>
          <w:pgMar w:top="756" w:right="249" w:bottom="920" w:left="249" w:header="0" w:footer="3" w:gutter="638"/>
          <w:pgNumType w:start="59"/>
          <w:cols w:space="720"/>
          <w:noEndnote/>
          <w:titlePg/>
          <w:rtlGutter/>
          <w:docGrid w:linePitch="360"/>
        </w:sectPr>
      </w:pPr>
      <w:r>
        <w:rPr>
          <w:rFonts w:ascii="Times New Roman" w:eastAsia="Times New Roman" w:hAnsi="Times New Roman" w:cs="Times New Roman"/>
          <w:i/>
          <w:iCs/>
          <w:smallCaps/>
          <w:color w:val="000000"/>
          <w:spacing w:val="0"/>
          <w:w w:val="100"/>
          <w:position w:val="0"/>
          <w:sz w:val="17"/>
          <w:szCs w:val="17"/>
          <w:lang w:val="en-US" w:eastAsia="en-US" w:bidi="en-US"/>
        </w:rPr>
        <w:t>Uq(D =</w:t>
      </w:r>
      <w:r>
        <w:rPr>
          <w:rFonts w:ascii="Times New Roman" w:eastAsia="Times New Roman" w:hAnsi="Times New Roman" w:cs="Times New Roman"/>
          <w:i/>
          <w:iCs/>
          <w:smallCaps/>
          <w:color w:val="000000"/>
          <w:spacing w:val="0"/>
          <w:w w:val="100"/>
          <w:position w:val="0"/>
          <w:sz w:val="17"/>
          <w:szCs w:val="17"/>
          <w:lang w:val="zh-TW" w:eastAsia="zh-TW" w:bidi="zh-TW"/>
        </w:rPr>
        <w:tab/>
      </w:r>
      <w:r>
        <w:rPr>
          <w:rFonts w:ascii="Times New Roman" w:eastAsia="Times New Roman" w:hAnsi="Times New Roman" w:cs="Times New Roman"/>
          <w:color w:val="000000"/>
          <w:spacing w:val="0"/>
          <w:w w:val="100"/>
          <w:position w:val="0"/>
          <w:lang w:val="en-US" w:eastAsia="en-US" w:bidi="en-US"/>
        </w:rPr>
        <w:t xml:space="preserve">[Ac. </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20"/>
          <w:szCs w:val="20"/>
          <w:lang w:val="en-US" w:eastAsia="en-US" w:bidi="en-US"/>
        </w:rPr>
        <w:t>+ 〃＜.(</w:t>
      </w:r>
      <w:r>
        <w:rPr>
          <w:rFonts w:ascii="Times New Roman" w:eastAsia="Times New Roman" w:hAnsi="Times New Roman" w:cs="Times New Roman"/>
          <w:color w:val="000000"/>
          <w:spacing w:val="0"/>
          <w:w w:val="100"/>
          <w:position w:val="0"/>
          <w:lang w:val="en-US" w:eastAsia="en-US" w:bidi="en-US"/>
        </w:rPr>
        <w:t>z)]sin</w:t>
      </w:r>
      <w:r>
        <w:rPr>
          <w:rFonts w:ascii="SimSun" w:eastAsia="SimSun" w:hAnsi="SimSun" w:cs="SimSun"/>
          <w:color w:val="000000"/>
          <w:spacing w:val="0"/>
          <w:w w:val="100"/>
          <w:position w:val="0"/>
          <w:sz w:val="20"/>
          <w:szCs w:val="20"/>
          <w:lang w:val="zh-TW" w:eastAsia="zh-TW" w:bidi="zh-TW"/>
        </w:rPr>
        <w:t>(歹</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20"/>
          <w:szCs w:val="20"/>
          <w:lang w:val="en-US" w:eastAsia="en-US" w:bidi="en-US"/>
        </w:rPr>
        <w:t>一</w:t>
      </w:r>
      <w:r>
        <w:rPr>
          <w:rFonts w:ascii="SimSun" w:eastAsia="SimSun" w:hAnsi="SimSun" w:cs="SimSun"/>
          <w:color w:val="000000"/>
          <w:spacing w:val="0"/>
          <w:w w:val="100"/>
          <w:position w:val="0"/>
          <w:sz w:val="20"/>
          <w:szCs w:val="20"/>
          <w:lang w:val="zh-TW" w:eastAsia="zh-TW" w:bidi="zh-TW"/>
        </w:rPr>
        <w:t>啊)</w:t>
      </w:r>
      <w:r>
        <w:rPr>
          <w:rFonts w:ascii="SimSun" w:eastAsia="SimSun" w:hAnsi="SimSun" w:cs="SimSun"/>
          <w:color w:val="000000"/>
          <w:spacing w:val="0"/>
          <w:w w:val="100"/>
          <w:position w:val="0"/>
          <w:sz w:val="20"/>
          <w:szCs w:val="20"/>
          <w:lang w:val="en-US" w:eastAsia="en-US" w:bidi="en-US"/>
        </w:rPr>
        <w:t>+ $〃</w:t>
      </w:r>
      <w:r>
        <w:rPr>
          <w:rFonts w:ascii="Times New Roman" w:eastAsia="Times New Roman" w:hAnsi="Times New Roman" w:cs="Times New Roman"/>
          <w:color w:val="000000"/>
          <w:spacing w:val="0"/>
          <w:w w:val="100"/>
          <w:position w:val="0"/>
          <w:lang w:val="en-US" w:eastAsia="en-US" w:bidi="en-US"/>
        </w:rPr>
        <w:t>s</w:t>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lang w:val="en-US" w:eastAsia="en-US" w:bidi="en-US"/>
        </w:rPr>
        <w:t>cos</w:t>
      </w:r>
      <w:r>
        <w:rPr>
          <w:rFonts w:ascii="SimSun" w:eastAsia="SimSun" w:hAnsi="SimSun" w:cs="SimSun"/>
          <w:color w:val="000000"/>
          <w:spacing w:val="0"/>
          <w:w w:val="100"/>
          <w:position w:val="0"/>
          <w:sz w:val="20"/>
          <w:szCs w:val="20"/>
          <w:lang w:val="zh-TW" w:eastAsia="zh-TW" w:bidi="zh-TW"/>
        </w:rPr>
        <w:t>(代</w:t>
      </w:r>
      <w:r>
        <w:rPr>
          <w:rFonts w:ascii="SimSun" w:eastAsia="SimSun" w:hAnsi="SimSun" w:cs="SimSun"/>
          <w:color w:val="000000"/>
          <w:spacing w:val="0"/>
          <w:w w:val="100"/>
          <w:position w:val="0"/>
          <w:sz w:val="20"/>
          <w:szCs w:val="20"/>
          <w:lang w:val="en-US" w:eastAsia="en-US" w:bidi="en-US"/>
        </w:rPr>
        <w:t>一</w:t>
      </w:r>
      <w:r>
        <w:rPr>
          <w:rFonts w:ascii="Times New Roman" w:eastAsia="Times New Roman" w:hAnsi="Times New Roman" w:cs="Times New Roman"/>
          <w:color w:val="000000"/>
          <w:spacing w:val="0"/>
          <w:w w:val="100"/>
          <w:position w:val="0"/>
          <w:lang w:val="en-US" w:eastAsia="en-US" w:bidi="en-US"/>
        </w:rPr>
        <w:t>p)</w:t>
        <w:tab/>
        <w:t>(3-49)</w:t>
      </w:r>
    </w:p>
    <w:p>
      <w:pPr>
        <w:pStyle w:val="Style14"/>
        <w:keepNext w:val="0"/>
        <w:keepLines w:val="0"/>
        <w:widowControl w:val="0"/>
        <w:shd w:val="clear" w:color="auto" w:fill="auto"/>
        <w:bidi w:val="0"/>
        <w:spacing w:before="0" w:after="180" w:line="338" w:lineRule="exact"/>
        <w:ind w:left="0" w:right="0" w:firstLine="420"/>
        <w:jc w:val="left"/>
      </w:pPr>
      <w:r>
        <w:rPr>
          <w:color w:val="000000"/>
          <w:spacing w:val="0"/>
          <w:w w:val="100"/>
          <w:position w:val="0"/>
        </w:rPr>
        <w:t>第三个乘法器输出为</w:t>
      </w:r>
    </w:p>
    <w:p>
      <w:pPr>
        <w:pStyle w:val="Style44"/>
        <w:keepNext w:val="0"/>
        <w:keepLines w:val="0"/>
        <w:widowControl w:val="0"/>
        <w:shd w:val="clear" w:color="auto" w:fill="auto"/>
        <w:tabs>
          <w:tab w:pos="5105" w:val="left"/>
        </w:tabs>
        <w:bidi w:val="0"/>
        <w:spacing w:before="0" w:after="0" w:line="240" w:lineRule="auto"/>
        <w:ind w:left="0" w:right="0" w:firstLine="420"/>
        <w:jc w:val="left"/>
        <w:rPr>
          <w:sz w:val="20"/>
          <w:szCs w:val="20"/>
        </w:rPr>
      </w:pP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Z </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SimSun" w:eastAsia="SimSun" w:hAnsi="SimSun" w:cs="SimSun"/>
          <w:i/>
          <w:iCs/>
          <w:color w:val="000000"/>
          <w:spacing w:val="0"/>
          <w:w w:val="100"/>
          <w:position w:val="0"/>
          <w:sz w:val="20"/>
          <w:szCs w:val="20"/>
          <w:lang w:val="en-US" w:eastAsia="en-US" w:bidi="en-US"/>
        </w:rPr>
        <w:t>[_Ac</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lang w:val="zh-TW" w:eastAsia="zh-TW" w:bidi="zh-TW"/>
        </w:rPr>
        <w:t xml:space="preserve">1 ( </w:t>
      </w:r>
      <w:r>
        <w:rPr>
          <w:rFonts w:ascii="Times New Roman" w:eastAsia="Times New Roman" w:hAnsi="Times New Roman" w:cs="Times New Roman"/>
          <w:color w:val="000000"/>
          <w:spacing w:val="0"/>
          <w:w w:val="100"/>
          <w:position w:val="0"/>
          <w:sz w:val="22"/>
          <w:szCs w:val="22"/>
          <w:lang w:val="en-US" w:eastAsia="en-US" w:bidi="en-US"/>
        </w:rPr>
        <w:t xml:space="preserve">Z </w:t>
      </w:r>
      <w:r>
        <w:rPr>
          <w:rFonts w:ascii="Times New Roman" w:eastAsia="Times New Roman" w:hAnsi="Times New Roman" w:cs="Times New Roman"/>
          <w:color w:val="000000"/>
          <w:spacing w:val="0"/>
          <w:w w:val="100"/>
          <w:position w:val="0"/>
          <w:sz w:val="22"/>
          <w:szCs w:val="22"/>
          <w:lang w:val="zh-TW" w:eastAsia="zh-TW" w:bidi="zh-TW"/>
        </w:rPr>
        <w:t xml:space="preserve">) + </w:t>
      </w:r>
      <w:r>
        <w:rPr>
          <w:rFonts w:ascii="Times New Roman" w:eastAsia="Times New Roman" w:hAnsi="Times New Roman" w:cs="Times New Roman"/>
          <w:color w:val="000000"/>
          <w:spacing w:val="0"/>
          <w:w w:val="100"/>
          <w:position w:val="0"/>
          <w:sz w:val="22"/>
          <w:szCs w:val="22"/>
          <w:lang w:val="en-US" w:eastAsia="en-US" w:bidi="en-US"/>
        </w:rPr>
        <w:t>72</w:t>
      </w:r>
      <w:r>
        <w:rPr>
          <w:rFonts w:ascii="Times New Roman" w:eastAsia="Times New Roman" w:hAnsi="Times New Roman" w:cs="Times New Roman"/>
          <w:color w:val="000000"/>
          <w:spacing w:val="0"/>
          <w:w w:val="100"/>
          <w:position w:val="0"/>
          <w:sz w:val="22"/>
          <w:szCs w:val="22"/>
          <w:vertAlign w:val="subscript"/>
          <w:lang w:val="en-US" w:eastAsia="en-US" w:bidi="en-US"/>
        </w:rPr>
        <w:t>c</w:t>
      </w:r>
      <w:r>
        <w:rPr>
          <w:rFonts w:ascii="Times New Roman" w:eastAsia="Times New Roman" w:hAnsi="Times New Roman" w:cs="Times New Roman"/>
          <w:color w:val="000000"/>
          <w:spacing w:val="0"/>
          <w:w w:val="100"/>
          <w:position w:val="0"/>
          <w:sz w:val="22"/>
          <w:szCs w:val="22"/>
          <w:lang w:val="en-US" w:eastAsia="en-US" w:bidi="en-US"/>
        </w:rPr>
        <w:t xml:space="preserve"> (z)]</w:t>
      </w:r>
      <w:r>
        <w:rPr>
          <w:rFonts w:ascii="Times New Roman" w:eastAsia="Times New Roman" w:hAnsi="Times New Roman" w:cs="Times New Roman"/>
          <w:color w:val="000000"/>
          <w:spacing w:val="0"/>
          <w:w w:val="100"/>
          <w:position w:val="0"/>
          <w:sz w:val="22"/>
          <w:szCs w:val="22"/>
          <w:vertAlign w:val="superscript"/>
          <w:lang w:val="en-US" w:eastAsia="en-US" w:bidi="en-US"/>
        </w:rPr>
        <w:t>2</w:t>
      </w:r>
      <w:r>
        <w:rPr>
          <w:rFonts w:ascii="Times New Roman" w:eastAsia="Times New Roman" w:hAnsi="Times New Roman" w:cs="Times New Roman"/>
          <w:color w:val="000000"/>
          <w:spacing w:val="0"/>
          <w:w w:val="100"/>
          <w:position w:val="0"/>
          <w:sz w:val="22"/>
          <w:szCs w:val="22"/>
          <w:lang w:val="en-US" w:eastAsia="en-US" w:bidi="en-US"/>
        </w:rPr>
        <w:t xml:space="preserve"> sin2(^</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vertAlign w:val="subscript"/>
          <w:lang w:val="en-US" w:eastAsia="en-US" w:bidi="en-US"/>
        </w:rPr>
        <w:t>s</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SimSun" w:eastAsia="SimSun" w:hAnsi="SimSun" w:cs="SimSun"/>
          <w:color w:val="000000"/>
          <w:spacing w:val="0"/>
          <w:w w:val="100"/>
          <w:position w:val="0"/>
          <w:sz w:val="20"/>
          <w:szCs w:val="20"/>
          <w:lang w:val="zh-TW" w:eastAsia="zh-TW" w:bidi="zh-TW"/>
        </w:rPr>
        <w:t>一 甲</w:t>
      </w:r>
      <w:r>
        <w:rPr>
          <w:rFonts w:ascii="Times New Roman" w:eastAsia="Times New Roman" w:hAnsi="Times New Roman" w:cs="Times New Roman"/>
          <w:color w:val="000000"/>
          <w:spacing w:val="0"/>
          <w:w w:val="100"/>
          <w:position w:val="0"/>
          <w:sz w:val="22"/>
          <w:szCs w:val="22"/>
          <w:lang w:val="en-US" w:eastAsia="en-US" w:bidi="en-US"/>
        </w:rPr>
        <w:t>r</w:t>
      </w:r>
      <w:r>
        <w:rPr>
          <w:rFonts w:ascii="SimSun" w:eastAsia="SimSun" w:hAnsi="SimSun" w:cs="SimSun"/>
          <w:color w:val="000000"/>
          <w:spacing w:val="0"/>
          <w:w w:val="100"/>
          <w:position w:val="0"/>
          <w:sz w:val="22"/>
          <w:szCs w:val="22"/>
          <w:lang w:val="zh-TW" w:eastAsia="zh-TW" w:bidi="zh-TW"/>
        </w:rPr>
        <w:t>)</w:t>
      </w:r>
      <w:r>
        <w:rPr>
          <w:rFonts w:ascii="Times New Roman" w:eastAsia="Times New Roman" w:hAnsi="Times New Roman" w:cs="Times New Roman"/>
          <w:color w:val="000000"/>
          <w:spacing w:val="0"/>
          <w:w w:val="100"/>
          <w:position w:val="0"/>
          <w:sz w:val="22"/>
          <w:szCs w:val="22"/>
          <w:lang w:val="zh-TW" w:eastAsia="zh-TW" w:bidi="zh-TW"/>
        </w:rPr>
        <w:t>+</w:t>
        <w:tab/>
      </w:r>
      <w:r>
        <w:rPr>
          <w:rFonts w:ascii="SimSun" w:eastAsia="SimSun" w:hAnsi="SimSun" w:cs="SimSun"/>
          <w:color w:val="000000"/>
          <w:spacing w:val="0"/>
          <w:w w:val="100"/>
          <w:position w:val="0"/>
          <w:sz w:val="22"/>
          <w:szCs w:val="22"/>
          <w:lang w:val="zh-TW" w:eastAsia="zh-TW" w:bidi="zh-TW"/>
        </w:rPr>
        <w:t>(</w:t>
      </w:r>
      <w:r>
        <w:rPr>
          <w:rFonts w:ascii="Times New Roman" w:eastAsia="Times New Roman" w:hAnsi="Times New Roman" w:cs="Times New Roman"/>
          <w:color w:val="000000"/>
          <w:spacing w:val="0"/>
          <w:w w:val="100"/>
          <w:position w:val="0"/>
          <w:sz w:val="22"/>
          <w:szCs w:val="22"/>
          <w:lang w:val="zh-TW" w:eastAsia="zh-TW" w:bidi="zh-TW"/>
        </w:rPr>
        <w:t>£</w:t>
      </w:r>
      <w:r>
        <w:rPr>
          <w:rFonts w:ascii="SimSun" w:eastAsia="SimSun" w:hAnsi="SimSun" w:cs="SimSun"/>
          <w:color w:val="000000"/>
          <w:spacing w:val="0"/>
          <w:w w:val="100"/>
          <w:position w:val="0"/>
          <w:sz w:val="22"/>
          <w:szCs w:val="22"/>
          <w:lang w:val="zh-TW" w:eastAsia="zh-TW" w:bidi="zh-TW"/>
        </w:rPr>
        <w:t>)</w:t>
      </w:r>
      <w:r>
        <w:rPr>
          <w:rFonts w:ascii="Times New Roman" w:eastAsia="Times New Roman" w:hAnsi="Times New Roman" w:cs="Times New Roman"/>
          <w:color w:val="000000"/>
          <w:spacing w:val="0"/>
          <w:w w:val="100"/>
          <w:position w:val="0"/>
          <w:sz w:val="22"/>
          <w:szCs w:val="22"/>
          <w:lang w:val="en-US" w:eastAsia="en-US" w:bidi="en-US"/>
        </w:rPr>
        <w:t xml:space="preserve">[Ac </w:t>
      </w:r>
      <w:r>
        <w:rPr>
          <w:rFonts w:ascii="Times New Roman" w:eastAsia="Times New Roman" w:hAnsi="Times New Roman" w:cs="Times New Roman"/>
          <w:color w:val="000000"/>
          <w:spacing w:val="0"/>
          <w:w w:val="100"/>
          <w:position w:val="0"/>
          <w:sz w:val="22"/>
          <w:szCs w:val="22"/>
          <w:lang w:val="zh-TW" w:eastAsia="zh-TW" w:bidi="zh-TW"/>
        </w:rPr>
        <w:t>(</w:t>
      </w:r>
      <w:r>
        <w:rPr>
          <w:rFonts w:ascii="SimSun" w:eastAsia="SimSun" w:hAnsi="SimSun" w:cs="SimSun"/>
          <w:color w:val="000000"/>
          <w:spacing w:val="0"/>
          <w:w w:val="100"/>
          <w:position w:val="0"/>
          <w:sz w:val="22"/>
          <w:szCs w:val="22"/>
          <w:lang w:val="zh-TW" w:eastAsia="zh-TW" w:bidi="zh-TW"/>
        </w:rPr>
        <w:t>，)</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Times New Roman" w:eastAsia="Times New Roman" w:hAnsi="Times New Roman" w:cs="Times New Roman"/>
          <w:color w:val="000000"/>
          <w:spacing w:val="0"/>
          <w:w w:val="100"/>
          <w:position w:val="0"/>
          <w:sz w:val="22"/>
          <w:szCs w:val="22"/>
          <w:lang w:val="en-US" w:eastAsia="en-US" w:bidi="en-US"/>
        </w:rPr>
        <w:t>w</w:t>
      </w:r>
      <w:r>
        <w:rPr>
          <w:rFonts w:ascii="Times New Roman" w:eastAsia="Times New Roman" w:hAnsi="Times New Roman" w:cs="Times New Roman"/>
          <w:color w:val="000000"/>
          <w:spacing w:val="0"/>
          <w:w w:val="100"/>
          <w:position w:val="0"/>
          <w:sz w:val="22"/>
          <w:szCs w:val="22"/>
          <w:vertAlign w:val="subscript"/>
          <w:lang w:val="en-US" w:eastAsia="en-US" w:bidi="en-US"/>
        </w:rPr>
        <w:t>c</w:t>
      </w:r>
      <w:r>
        <w:rPr>
          <w:rFonts w:ascii="Times New Roman" w:eastAsia="Times New Roman" w:hAnsi="Times New Roman" w:cs="Times New Roman"/>
          <w:color w:val="000000"/>
          <w:spacing w:val="0"/>
          <w:w w:val="100"/>
          <w:position w:val="0"/>
          <w:sz w:val="22"/>
          <w:szCs w:val="22"/>
          <w:lang w:val="en-US" w:eastAsia="en-US" w:bidi="en-US"/>
        </w:rPr>
        <w:t>(z)]</w:t>
      </w:r>
      <w:r>
        <w:rPr>
          <w:rFonts w:ascii="Times New Roman" w:eastAsia="Times New Roman" w:hAnsi="Times New Roman" w:cs="Times New Roman"/>
          <w:color w:val="000000"/>
          <w:spacing w:val="0"/>
          <w:w w:val="100"/>
          <w:position w:val="0"/>
          <w:sz w:val="22"/>
          <w:szCs w:val="22"/>
          <w:vertAlign w:val="superscript"/>
          <w:lang w:val="en-US" w:eastAsia="en-US" w:bidi="en-US"/>
        </w:rPr>
        <w:t>2</w:t>
      </w:r>
      <w:r>
        <w:rPr>
          <w:rFonts w:ascii="Times New Roman" w:eastAsia="Times New Roman" w:hAnsi="Times New Roman" w:cs="Times New Roman"/>
          <w:color w:val="000000"/>
          <w:spacing w:val="0"/>
          <w:w w:val="100"/>
          <w:position w:val="0"/>
          <w:sz w:val="22"/>
          <w:szCs w:val="22"/>
          <w:lang w:val="en-US" w:eastAsia="en-US" w:bidi="en-US"/>
        </w:rPr>
        <w:t>cos(^</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vertAlign w:val="subscript"/>
          <w:lang w:val="en-US" w:eastAsia="en-US" w:bidi="en-US"/>
        </w:rPr>
        <w:t>s</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SimSun" w:eastAsia="SimSun" w:hAnsi="SimSun" w:cs="SimSun"/>
          <w:i/>
          <w:iCs/>
          <w:color w:val="000000"/>
          <w:spacing w:val="0"/>
          <w:w w:val="100"/>
          <w:position w:val="0"/>
          <w:sz w:val="20"/>
          <w:szCs w:val="20"/>
          <w:lang w:val="en-US" w:eastAsia="en-US" w:bidi="en-US"/>
        </w:rPr>
        <w:t>(p</w:t>
      </w:r>
      <w:r>
        <w:rPr>
          <w:rFonts w:ascii="SimSun" w:eastAsia="SimSun" w:hAnsi="SimSun" w:cs="SimSun"/>
          <w:i/>
          <w:iCs/>
          <w:color w:val="000000"/>
          <w:spacing w:val="0"/>
          <w:w w:val="100"/>
          <w:position w:val="0"/>
          <w:sz w:val="20"/>
          <w:szCs w:val="20"/>
          <w:vertAlign w:val="subscript"/>
          <w:lang w:val="en-US" w:eastAsia="en-US" w:bidi="en-US"/>
        </w:rPr>
        <w:t>r</w:t>
      </w:r>
      <w:r>
        <w:rPr>
          <w:rFonts w:ascii="SimSun" w:eastAsia="SimSun" w:hAnsi="SimSun" w:cs="SimSun"/>
          <w:i/>
          <w:iCs/>
          <w:color w:val="000000"/>
          <w:spacing w:val="0"/>
          <w:w w:val="100"/>
          <w:position w:val="0"/>
          <w:sz w:val="20"/>
          <w:szCs w:val="20"/>
          <w:lang w:val="en-US" w:eastAsia="en-US" w:bidi="en-US"/>
        </w:rPr>
        <w:t xml:space="preserve"> )</w:t>
      </w:r>
    </w:p>
    <w:p>
      <w:pPr>
        <w:pStyle w:val="Style44"/>
        <w:keepNext w:val="0"/>
        <w:keepLines w:val="0"/>
        <w:widowControl w:val="0"/>
        <w:shd w:val="clear" w:color="auto" w:fill="auto"/>
        <w:tabs>
          <w:tab w:pos="4822" w:val="left"/>
        </w:tabs>
        <w:bidi w:val="0"/>
        <w:spacing w:before="0" w:after="80" w:line="180" w:lineRule="auto"/>
        <w:ind w:left="1320" w:right="0" w:firstLine="0"/>
        <w:jc w:val="left"/>
      </w:pPr>
      <w:r>
        <w:rPr>
          <w:rFonts w:ascii="Times New Roman" w:eastAsia="Times New Roman" w:hAnsi="Times New Roman" w:cs="Times New Roman"/>
          <w:color w:val="000000"/>
          <w:spacing w:val="0"/>
          <w:w w:val="100"/>
          <w:position w:val="0"/>
          <w:lang w:val="en-US" w:eastAsia="en-US" w:bidi="en-US"/>
        </w:rPr>
        <w:t>o</w:t>
        <w:tab/>
        <w:t>4</w:t>
      </w:r>
    </w:p>
    <w:p>
      <w:pPr>
        <w:pStyle w:val="Style44"/>
        <w:keepNext w:val="0"/>
        <w:keepLines w:val="0"/>
        <w:widowControl w:val="0"/>
        <w:shd w:val="clear" w:color="auto" w:fill="auto"/>
        <w:bidi w:val="0"/>
        <w:spacing w:before="0" w:after="240" w:line="322" w:lineRule="auto"/>
        <w:ind w:left="0" w:right="340" w:firstLine="0"/>
        <w:jc w:val="right"/>
      </w:pPr>
      <w:r>
        <w:rPr>
          <w:rFonts w:ascii="Times New Roman" w:eastAsia="Times New Roman" w:hAnsi="Times New Roman" w:cs="Times New Roman"/>
          <w:color w:val="000000"/>
          <w:spacing w:val="0"/>
          <w:w w:val="100"/>
          <w:position w:val="0"/>
          <w:lang w:val="en-US" w:eastAsia="en-US" w:bidi="en-US"/>
        </w:rPr>
        <w:t>(3-50)</w:t>
      </w:r>
    </w:p>
    <w:p>
      <w:pPr>
        <w:pStyle w:val="Style42"/>
        <w:keepNext/>
        <w:keepLines/>
        <w:widowControl w:val="0"/>
        <w:shd w:val="clear" w:color="auto" w:fill="auto"/>
        <w:bidi w:val="0"/>
        <w:spacing w:before="0" w:after="300" w:line="240" w:lineRule="auto"/>
        <w:ind w:left="0" w:right="0" w:firstLine="420"/>
        <w:jc w:val="left"/>
        <w:rPr>
          <w:sz w:val="34"/>
          <w:szCs w:val="34"/>
        </w:rPr>
      </w:pPr>
      <w:bookmarkStart w:id="288" w:name="bookmark288"/>
      <w:bookmarkStart w:id="289" w:name="bookmark289"/>
      <w:bookmarkStart w:id="290" w:name="bookmark290"/>
      <w:r>
        <w:rPr>
          <w:rFonts w:ascii="Times New Roman" w:eastAsia="Times New Roman" w:hAnsi="Times New Roman" w:cs="Times New Roman"/>
          <w:b/>
          <w:bCs/>
          <w:color w:val="000000"/>
          <w:spacing w:val="0"/>
          <w:w w:val="100"/>
          <w:position w:val="0"/>
          <w:sz w:val="32"/>
          <w:szCs w:val="32"/>
          <w:lang w:val="en-US" w:eastAsia="en-US" w:bidi="en-US"/>
        </w:rPr>
        <w:t>3.4</w:t>
      </w:r>
      <w:r>
        <w:rPr>
          <w:color w:val="000000"/>
          <w:spacing w:val="0"/>
          <w:w w:val="100"/>
          <w:position w:val="0"/>
          <w:sz w:val="34"/>
          <w:szCs w:val="34"/>
        </w:rPr>
        <w:t>直扩通信系统的性能</w:t>
      </w:r>
      <w:bookmarkEnd w:id="288"/>
      <w:bookmarkEnd w:id="289"/>
      <w:bookmarkEnd w:id="290"/>
    </w:p>
    <w:p>
      <w:pPr>
        <w:pStyle w:val="Style2"/>
        <w:keepNext w:val="0"/>
        <w:keepLines w:val="0"/>
        <w:widowControl w:val="0"/>
        <w:shd w:val="clear" w:color="auto" w:fill="auto"/>
        <w:bidi w:val="0"/>
        <w:spacing w:before="0" w:after="120" w:line="240" w:lineRule="auto"/>
        <w:ind w:left="0" w:right="0" w:firstLine="420"/>
        <w:jc w:val="left"/>
        <w:rPr>
          <w:sz w:val="28"/>
          <w:szCs w:val="28"/>
        </w:rPr>
      </w:pPr>
      <w:r>
        <w:rPr>
          <w:rFonts w:ascii="Times New Roman" w:eastAsia="Times New Roman" w:hAnsi="Times New Roman" w:cs="Times New Roman"/>
          <w:color w:val="000000"/>
          <w:spacing w:val="0"/>
          <w:w w:val="100"/>
          <w:position w:val="0"/>
          <w:sz w:val="32"/>
          <w:szCs w:val="32"/>
          <w:lang w:val="en-US" w:eastAsia="en-US" w:bidi="en-US"/>
        </w:rPr>
        <w:t>3.4.1</w:t>
      </w:r>
      <w:r>
        <w:rPr>
          <w:color w:val="000000"/>
          <w:spacing w:val="0"/>
          <w:w w:val="100"/>
          <w:position w:val="0"/>
          <w:sz w:val="28"/>
          <w:szCs w:val="28"/>
        </w:rPr>
        <w:t>直扩通信系统的抗干扰性</w:t>
      </w:r>
    </w:p>
    <w:p>
      <w:pPr>
        <w:pStyle w:val="Style14"/>
        <w:keepNext w:val="0"/>
        <w:keepLines w:val="0"/>
        <w:widowControl w:val="0"/>
        <w:shd w:val="clear" w:color="auto" w:fill="auto"/>
        <w:bidi w:val="0"/>
        <w:spacing w:before="0" w:after="0" w:line="338" w:lineRule="exact"/>
        <w:ind w:left="0" w:right="0" w:firstLine="440"/>
        <w:jc w:val="both"/>
      </w:pPr>
      <w:r>
        <w:rPr>
          <w:color w:val="000000"/>
          <w:spacing w:val="0"/>
          <w:w w:val="100"/>
          <w:position w:val="0"/>
        </w:rPr>
        <w:t>扩展频谱通信系统的最大特点是其具有很强的抗干扰能力</w:t>
      </w:r>
      <w:r>
        <w:rPr>
          <w:rFonts w:ascii="Times New Roman" w:eastAsia="Times New Roman" w:hAnsi="Times New Roman" w:cs="Times New Roman"/>
          <w:color w:val="000000"/>
          <w:spacing w:val="0"/>
          <w:w w:val="100"/>
          <w:position w:val="0"/>
          <w:sz w:val="22"/>
          <w:szCs w:val="22"/>
        </w:rPr>
        <w:t>9</w:t>
      </w:r>
      <w:r>
        <w:rPr>
          <w:color w:val="000000"/>
          <w:spacing w:val="0"/>
          <w:w w:val="100"/>
          <w:position w:val="0"/>
        </w:rPr>
        <w:t>下面我们就来定量地分析 扩频通信系统抗干扰的性能。进入接收机的干扰有：向二扩频系统中各地台站的信号(称 之为多址干扰)及其他无线电系统发出的干扰，一般可把它们归类为带，限平稳高斯随机过 程；人为干扰在现代通信对抗中有窄带瞄准式干扰和宽带阻塞式干扰以及转发干扰。</w:t>
      </w:r>
    </w:p>
    <w:p>
      <w:pPr>
        <w:pStyle w:val="Style14"/>
        <w:keepNext w:val="0"/>
        <w:keepLines w:val="0"/>
        <w:widowControl w:val="0"/>
        <w:shd w:val="clear" w:color="auto" w:fill="auto"/>
        <w:bidi w:val="0"/>
        <w:spacing w:before="0" w:after="0" w:line="338" w:lineRule="exact"/>
        <w:ind w:left="0" w:right="0" w:firstLine="440"/>
        <w:jc w:val="both"/>
      </w:pPr>
      <w:r>
        <w:rPr>
          <w:color w:val="000000"/>
          <w:spacing w:val="0"/>
          <w:w w:val="100"/>
          <w:position w:val="0"/>
        </w:rPr>
        <w:t>通常在衡量扩展频谱系统抗干扰能力的优劣时，我们引入</w:t>
      </w:r>
      <w:r>
        <w:rPr>
          <w:color w:val="000000"/>
          <w:spacing w:val="0"/>
          <w:w w:val="100"/>
          <w:position w:val="0"/>
          <w:lang w:val="zh-CN" w:eastAsia="zh-CN" w:bidi="zh-CN"/>
        </w:rPr>
        <w:t>“处</w:t>
      </w:r>
      <w:r>
        <w:rPr>
          <w:color w:val="000000"/>
          <w:spacing w:val="0"/>
          <w:w w:val="100"/>
          <w:position w:val="0"/>
        </w:rPr>
        <w:t>理增益</w:t>
      </w:r>
      <w:r>
        <w:rPr>
          <w:rFonts w:ascii="Times New Roman" w:eastAsia="Times New Roman" w:hAnsi="Times New Roman" w:cs="Times New Roman"/>
          <w:color w:val="000000"/>
          <w:spacing w:val="0"/>
          <w:w w:val="100"/>
          <w:position w:val="0"/>
          <w:sz w:val="22"/>
          <w:szCs w:val="22"/>
          <w:lang w:val="en-US" w:eastAsia="en-US" w:bidi="en-US"/>
        </w:rPr>
        <w:t>Gp”</w:t>
      </w:r>
      <w:r>
        <w:rPr>
          <w:color w:val="000000"/>
          <w:spacing w:val="0"/>
          <w:w w:val="100"/>
          <w:position w:val="0"/>
        </w:rPr>
        <w:t>的概念来描 述，其定义为接收机解扩(跳)器输出信噪功率比与接收机的输入信噪功率比之比，即</w:t>
      </w:r>
    </w:p>
    <w:p>
      <w:pPr>
        <w:pStyle w:val="Style14"/>
        <w:keepNext w:val="0"/>
        <w:keepLines w:val="0"/>
        <w:widowControl w:val="0"/>
        <w:shd w:val="clear" w:color="auto" w:fill="auto"/>
        <w:tabs>
          <w:tab w:pos="3249" w:val="left"/>
          <w:tab w:pos="8040" w:val="left"/>
        </w:tabs>
        <w:bidi w:val="0"/>
        <w:spacing w:before="0" w:after="0" w:line="338" w:lineRule="exact"/>
        <w:ind w:left="0" w:right="0" w:firstLine="220"/>
        <w:jc w:val="both"/>
        <w:rPr>
          <w:sz w:val="22"/>
          <w:szCs w:val="22"/>
        </w:rPr>
      </w:pPr>
      <w:r>
        <w:rPr>
          <w:color w:val="000000"/>
          <w:spacing w:val="0"/>
          <w:w w:val="100"/>
          <w:position w:val="0"/>
          <w:sz w:val="20"/>
          <w:szCs w:val="20"/>
          <w:lang w:val="en-US" w:eastAsia="en-US" w:bidi="en-US"/>
        </w:rPr>
        <w:t>.</w:t>
        <w:tab/>
      </w:r>
      <w:r>
        <w:rPr>
          <w:color w:val="000000"/>
          <w:spacing w:val="0"/>
          <w:w w:val="100"/>
          <w:position w:val="0"/>
          <w:sz w:val="20"/>
          <w:szCs w:val="20"/>
          <w:vertAlign w:val="subscript"/>
          <w:lang w:val="en-US" w:eastAsia="en-US" w:bidi="en-US"/>
        </w:rPr>
        <w:t>r</w:t>
      </w:r>
      <w:r>
        <w:rPr>
          <w:color w:val="000000"/>
          <w:spacing w:val="0"/>
          <w:w w:val="100"/>
          <w:position w:val="0"/>
          <w:sz w:val="20"/>
          <w:szCs w:val="20"/>
          <w:lang w:val="en-US" w:eastAsia="en-US" w:bidi="en-US"/>
        </w:rPr>
        <w:t xml:space="preserve"> </w:t>
      </w:r>
      <w:r>
        <w:rPr>
          <w:color w:val="000000"/>
          <w:spacing w:val="0"/>
          <w:w w:val="100"/>
          <w:position w:val="0"/>
          <w:sz w:val="20"/>
          <w:szCs w:val="20"/>
        </w:rPr>
        <w:t>=</w:t>
      </w:r>
      <w:r>
        <w:rPr>
          <w:color w:val="000000"/>
          <w:spacing w:val="0"/>
          <w:w w:val="100"/>
          <w:position w:val="0"/>
          <w:sz w:val="20"/>
          <w:szCs w:val="20"/>
          <w:u w:val="single"/>
        </w:rPr>
        <w:t>输出信噪功率比</w:t>
      </w:r>
      <w:r>
        <w:rPr>
          <w:color w:val="000000"/>
          <w:spacing w:val="0"/>
          <w:w w:val="100"/>
          <w:position w:val="0"/>
          <w:sz w:val="20"/>
          <w:szCs w:val="20"/>
        </w:rPr>
        <w:tab/>
      </w:r>
      <w:r>
        <w:rPr>
          <w:rFonts w:ascii="Times New Roman" w:eastAsia="Times New Roman" w:hAnsi="Times New Roman" w:cs="Times New Roman"/>
          <w:color w:val="000000"/>
          <w:spacing w:val="0"/>
          <w:w w:val="100"/>
          <w:position w:val="0"/>
          <w:sz w:val="22"/>
          <w:szCs w:val="22"/>
          <w:lang w:val="en-US" w:eastAsia="en-US" w:bidi="en-US"/>
        </w:rPr>
        <w:t>/n r</w:t>
      </w:r>
      <w:r>
        <w:rPr>
          <w:rFonts w:ascii="Times New Roman" w:eastAsia="Times New Roman" w:hAnsi="Times New Roman" w:cs="Times New Roman"/>
          <w:color w:val="000000"/>
          <w:spacing w:val="0"/>
          <w:w w:val="100"/>
          <w:position w:val="0"/>
          <w:sz w:val="22"/>
          <w:szCs w:val="22"/>
          <w:vertAlign w:val="subscript"/>
          <w:lang w:val="en-US" w:eastAsia="en-US" w:bidi="en-US"/>
        </w:rPr>
        <w:t>n</w:t>
      </w:r>
    </w:p>
    <w:p>
      <w:pPr>
        <w:pStyle w:val="Style14"/>
        <w:keepNext w:val="0"/>
        <w:keepLines w:val="0"/>
        <w:widowControl w:val="0"/>
        <w:shd w:val="clear" w:color="auto" w:fill="auto"/>
        <w:bidi w:val="0"/>
        <w:spacing w:before="0" w:after="0" w:line="332" w:lineRule="exact"/>
        <w:ind w:left="0" w:right="0" w:firstLine="0"/>
        <w:jc w:val="center"/>
      </w:pP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lang w:val="en-US" w:eastAsia="en-US" w:bidi="en-US"/>
        </w:rPr>
        <w:t>一</w:t>
      </w:r>
      <w:r>
        <w:rPr>
          <w:color w:val="000000"/>
          <w:spacing w:val="0"/>
          <w:w w:val="100"/>
          <w:position w:val="0"/>
        </w:rPr>
        <w:t>输入信噪功率比</w:t>
      </w:r>
    </w:p>
    <w:p>
      <w:pPr>
        <w:pStyle w:val="Style14"/>
        <w:keepNext w:val="0"/>
        <w:keepLines w:val="0"/>
        <w:widowControl w:val="0"/>
        <w:shd w:val="clear" w:color="auto" w:fill="auto"/>
        <w:bidi w:val="0"/>
        <w:spacing w:before="0" w:after="0" w:line="332" w:lineRule="exact"/>
        <w:ind w:left="0" w:right="0" w:firstLine="0"/>
        <w:jc w:val="both"/>
      </w:pPr>
      <w:r>
        <w:rPr>
          <w:color w:val="000000"/>
          <w:spacing w:val="0"/>
          <w:w w:val="100"/>
          <w:position w:val="0"/>
        </w:rPr>
        <w:t>它表示经过扩频接收系统处理后，使信号增强的同时抑制输入到接收机的干扰信号能力的 大小。处理增益</w:t>
      </w:r>
      <w:r>
        <w:rPr>
          <w:rFonts w:ascii="Times New Roman" w:eastAsia="Times New Roman" w:hAnsi="Times New Roman" w:cs="Times New Roman"/>
          <w:color w:val="000000"/>
          <w:spacing w:val="0"/>
          <w:w w:val="100"/>
          <w:position w:val="0"/>
          <w:sz w:val="22"/>
          <w:szCs w:val="22"/>
          <w:lang w:val="en-US" w:eastAsia="en-US" w:bidi="en-US"/>
        </w:rPr>
        <w:t>G-</w:t>
      </w:r>
      <w:r>
        <w:rPr>
          <w:color w:val="000000"/>
          <w:spacing w:val="0"/>
          <w:w w:val="100"/>
          <w:position w:val="0"/>
        </w:rPr>
        <w:t>越大，则抗干扰能力越强。因此讨论扩频系统的抗干扰能力，就要分析 它的处理增益。</w:t>
      </w:r>
    </w:p>
    <w:p>
      <w:pPr>
        <w:pStyle w:val="Style14"/>
        <w:keepNext w:val="0"/>
        <w:keepLines w:val="0"/>
        <w:widowControl w:val="0"/>
        <w:shd w:val="clear" w:color="auto" w:fill="auto"/>
        <w:bidi w:val="0"/>
        <w:spacing w:before="0" w:after="180" w:line="332" w:lineRule="exact"/>
        <w:ind w:left="0" w:right="0" w:firstLine="420"/>
        <w:jc w:val="left"/>
      </w:pPr>
      <w:r>
        <w:rPr>
          <w:color w:val="000000"/>
          <w:spacing w:val="0"/>
          <w:w w:val="100"/>
          <w:position w:val="0"/>
        </w:rPr>
        <w:t>设进入接收机并通过射频滤波器后的信号为</w:t>
      </w:r>
    </w:p>
    <w:p>
      <w:pPr>
        <w:pStyle w:val="Style44"/>
        <w:keepNext w:val="0"/>
        <w:keepLines w:val="0"/>
        <w:widowControl w:val="0"/>
        <w:shd w:val="clear" w:color="auto" w:fill="auto"/>
        <w:tabs>
          <w:tab w:pos="1265" w:val="left"/>
        </w:tabs>
        <w:bidi w:val="0"/>
        <w:spacing w:before="0" w:after="0" w:line="322" w:lineRule="auto"/>
        <w:ind w:left="0" w:right="340" w:firstLine="0"/>
        <w:jc w:val="both"/>
      </w:pPr>
      <w:r>
        <w:rPr>
          <w:rFonts w:ascii="Times New Roman" w:eastAsia="Times New Roman" w:hAnsi="Times New Roman" w:cs="Times New Roman"/>
          <w:color w:val="000000"/>
          <w:spacing w:val="0"/>
          <w:w w:val="100"/>
          <w:position w:val="0"/>
          <w:lang w:val="en-US" w:eastAsia="en-US" w:bidi="en-US"/>
        </w:rPr>
        <w:t>r(Z</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 xml:space="preserve">r)dr^ r)cos[27r( </w:t>
      </w:r>
      <w:r>
        <w:rPr>
          <w:rFonts w:ascii="SimSun" w:eastAsia="SimSun" w:hAnsi="SimSun" w:cs="SimSun"/>
          <w:i/>
          <w:iCs/>
          <w:color w:val="000000"/>
          <w:spacing w:val="0"/>
          <w:w w:val="100"/>
          <w:position w:val="0"/>
          <w:sz w:val="20"/>
          <w:szCs w:val="20"/>
          <w:lang w:val="en-US" w:eastAsia="en-US" w:bidi="en-US"/>
        </w:rPr>
        <w:t>f.</w:t>
      </w:r>
      <w:r>
        <w:rPr>
          <w:rFonts w:ascii="Times New Roman" w:eastAsia="Times New Roman" w:hAnsi="Times New Roman" w:cs="Times New Roman"/>
          <w:color w:val="000000"/>
          <w:spacing w:val="0"/>
          <w:w w:val="100"/>
          <w:position w:val="0"/>
          <w:lang w:val="en-US" w:eastAsia="en-US" w:bidi="en-US"/>
        </w:rPr>
        <w:t xml:space="preserve"> + /</w:t>
      </w:r>
      <w:r>
        <w:rPr>
          <w:rFonts w:ascii="Times New Roman" w:eastAsia="Times New Roman" w:hAnsi="Times New Roman" w:cs="Times New Roman"/>
          <w:color w:val="000000"/>
          <w:spacing w:val="0"/>
          <w:w w:val="100"/>
          <w:position w:val="0"/>
          <w:vertAlign w:val="subscript"/>
          <w:lang w:val="en-US" w:eastAsia="en-US" w:bidi="en-US"/>
        </w:rPr>
        <w:t>d</w:t>
      </w:r>
      <w:r>
        <w:rPr>
          <w:rFonts w:ascii="Times New Roman" w:eastAsia="Times New Roman" w:hAnsi="Times New Roman" w:cs="Times New Roman"/>
          <w:color w:val="000000"/>
          <w:spacing w:val="0"/>
          <w:w w:val="100"/>
          <w:position w:val="0"/>
          <w:lang w:val="en-US" w:eastAsia="en-US" w:bidi="en-US"/>
        </w:rPr>
        <w:t>) (r - r) + + N(r) (3-52)</w:t>
      </w:r>
    </w:p>
    <w:p>
      <w:pPr>
        <w:pStyle w:val="Style14"/>
        <w:keepNext w:val="0"/>
        <w:keepLines w:val="0"/>
        <w:widowControl w:val="0"/>
        <w:shd w:val="clear" w:color="auto" w:fill="auto"/>
        <w:bidi w:val="0"/>
        <w:spacing w:before="0" w:after="80" w:line="319" w:lineRule="exact"/>
        <w:ind w:left="0" w:right="0" w:firstLine="0"/>
        <w:jc w:val="left"/>
      </w:pPr>
      <w:r>
        <w:rPr>
          <w:color w:val="000000"/>
          <w:spacing w:val="0"/>
          <w:w w:val="100"/>
          <w:position w:val="0"/>
        </w:rPr>
        <w:t>式中:是信息码经过编码后的数字信号；</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Z-r)</w:t>
      </w:r>
      <w:r>
        <w:rPr>
          <w:color w:val="000000"/>
          <w:spacing w:val="0"/>
          <w:w w:val="100"/>
          <w:position w:val="0"/>
        </w:rPr>
        <w:t>是扩频码波形；九是多普勒频移； 中是随机相移；『是随机时延；</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是进入接收机的干扰信号，设其为广义平稳随机过程：</w:t>
      </w:r>
    </w:p>
    <w:p>
      <w:pPr>
        <w:pStyle w:val="Style44"/>
        <w:keepNext w:val="0"/>
        <w:keepLines w:val="0"/>
        <w:widowControl w:val="0"/>
        <w:shd w:val="clear" w:color="auto" w:fill="auto"/>
        <w:tabs>
          <w:tab w:pos="8040" w:val="left"/>
        </w:tabs>
        <w:bidi w:val="0"/>
        <w:spacing w:before="0" w:after="0" w:line="338" w:lineRule="exact"/>
        <w:ind w:left="2640" w:right="0" w:firstLine="0"/>
        <w:jc w:val="left"/>
      </w:pPr>
      <w:r>
        <w:rPr>
          <w:rFonts w:ascii="Times New Roman" w:eastAsia="Times New Roman" w:hAnsi="Times New Roman" w:cs="Times New Roman"/>
          <w:color w:val="000000"/>
          <w:spacing w:val="0"/>
          <w:w w:val="100"/>
          <w:position w:val="0"/>
          <w:lang w:val="en-US" w:eastAsia="en-US" w:bidi="en-US"/>
        </w:rPr>
        <w:t xml:space="preserve">N(Q </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z)cos[2 </w:t>
      </w:r>
      <w:r>
        <w:rPr>
          <w:rFonts w:ascii="SimSun" w:eastAsia="SimSun" w:hAnsi="SimSun" w:cs="SimSun"/>
          <w:color w:val="000000"/>
          <w:spacing w:val="0"/>
          <w:w w:val="100"/>
          <w:position w:val="0"/>
          <w:sz w:val="20"/>
          <w:szCs w:val="20"/>
          <w:lang w:val="zh-TW" w:eastAsia="zh-TW" w:bidi="zh-TW"/>
        </w:rPr>
        <w:t xml:space="preserve">兀(人 </w:t>
      </w:r>
      <w:r>
        <w:rPr>
          <w:rFonts w:ascii="Times New Roman" w:eastAsia="Times New Roman" w:hAnsi="Times New Roman" w:cs="Times New Roman"/>
          <w:color w:val="000000"/>
          <w:spacing w:val="0"/>
          <w:w w:val="100"/>
          <w:position w:val="0"/>
          <w:lang w:val="en-US" w:eastAsia="en-US" w:bidi="en-US"/>
        </w:rPr>
        <w:t>+fd» +</w:t>
      </w:r>
      <w:r>
        <w:rPr>
          <w:rFonts w:ascii="SimSun" w:eastAsia="SimSun" w:hAnsi="SimSun" w:cs="SimSun"/>
          <w:color w:val="000000"/>
          <w:spacing w:val="0"/>
          <w:w w:val="100"/>
          <w:position w:val="0"/>
          <w:sz w:val="20"/>
          <w:szCs w:val="20"/>
          <w:lang w:val="zh-TW" w:eastAsia="zh-TW" w:bidi="zh-TW"/>
        </w:rPr>
        <w:t>列</w:t>
        <w:tab/>
      </w:r>
      <w:r>
        <w:rPr>
          <w:rFonts w:ascii="Times New Roman" w:eastAsia="Times New Roman" w:hAnsi="Times New Roman" w:cs="Times New Roman"/>
          <w:color w:val="000000"/>
          <w:spacing w:val="0"/>
          <w:w w:val="100"/>
          <w:position w:val="0"/>
          <w:lang w:val="en-US" w:eastAsia="en-US" w:bidi="en-US"/>
        </w:rPr>
        <w:t>(3-53)</w:t>
      </w:r>
    </w:p>
    <w:p>
      <w:pPr>
        <w:pStyle w:val="Style14"/>
        <w:keepNext w:val="0"/>
        <w:keepLines w:val="0"/>
        <w:widowControl w:val="0"/>
        <w:shd w:val="clear" w:color="auto" w:fill="auto"/>
        <w:bidi w:val="0"/>
        <w:spacing w:before="0" w:after="0" w:line="338" w:lineRule="exact"/>
        <w:ind w:left="0" w:right="0" w:firstLine="0"/>
        <w:jc w:val="left"/>
      </w:pPr>
      <w:r>
        <w:rPr>
          <w:color w:val="000000"/>
          <w:spacing w:val="0"/>
          <w:w w:val="100"/>
          <w:position w:val="0"/>
          <w:lang w:val="zh-CN" w:eastAsia="zh-CN" w:bidi="zh-CN"/>
        </w:rPr>
        <w:t>〃(入</w:t>
      </w:r>
      <w:r>
        <w:rPr>
          <w:color w:val="000000"/>
          <w:spacing w:val="0"/>
          <w:w w:val="100"/>
          <w:position w:val="0"/>
        </w:rPr>
        <w:t>为基带干扰，是一个均值为零的平稳高斯噪声。</w:t>
      </w:r>
    </w:p>
    <w:p>
      <w:pPr>
        <w:pStyle w:val="Style14"/>
        <w:keepNext w:val="0"/>
        <w:keepLines w:val="0"/>
        <w:widowControl w:val="0"/>
        <w:shd w:val="clear" w:color="auto" w:fill="auto"/>
        <w:bidi w:val="0"/>
        <w:spacing w:before="0" w:after="0" w:line="345" w:lineRule="exact"/>
        <w:ind w:left="0" w:right="0" w:firstLine="440"/>
        <w:jc w:val="both"/>
        <w:rPr>
          <w:sz w:val="22"/>
          <w:szCs w:val="22"/>
        </w:rPr>
      </w:pPr>
      <w:r>
        <w:rPr>
          <w:color w:val="000000"/>
          <w:spacing w:val="0"/>
          <w:w w:val="100"/>
          <w:position w:val="0"/>
          <w:sz w:val="20"/>
          <w:szCs w:val="20"/>
        </w:rPr>
        <w:t>假设干扰信号功率谱密度</w:t>
      </w:r>
      <w:r>
        <w:rPr>
          <w:rFonts w:ascii="Times New Roman" w:eastAsia="Times New Roman" w:hAnsi="Times New Roman" w:cs="Times New Roman"/>
          <w:color w:val="000000"/>
          <w:spacing w:val="0"/>
          <w:w w:val="100"/>
          <w:position w:val="0"/>
          <w:sz w:val="22"/>
          <w:szCs w:val="22"/>
          <w:lang w:val="en-US" w:eastAsia="en-US" w:bidi="en-US"/>
        </w:rPr>
        <w:t>S</w:t>
      </w:r>
      <w:r>
        <w:rPr>
          <w:rFonts w:ascii="Times New Roman" w:eastAsia="Times New Roman" w:hAnsi="Times New Roman" w:cs="Times New Roman"/>
          <w:color w:val="000000"/>
          <w:spacing w:val="0"/>
          <w:w w:val="100"/>
          <w:position w:val="0"/>
          <w:sz w:val="22"/>
          <w:szCs w:val="22"/>
          <w:vertAlign w:val="subscript"/>
          <w:lang w:val="en-US" w:eastAsia="en-US" w:bidi="en-US"/>
        </w:rPr>
        <w:t>N</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sz w:val="20"/>
          <w:szCs w:val="20"/>
        </w:rPr>
        <w:t>的带宽不超过射频滤波器带宽</w:t>
      </w:r>
      <w:r>
        <w:rPr>
          <w:smallCaps/>
          <w:color w:val="000000"/>
          <w:spacing w:val="0"/>
          <w:w w:val="100"/>
          <w:position w:val="0"/>
          <w:sz w:val="20"/>
          <w:szCs w:val="20"/>
          <w:lang w:val="en-US" w:eastAsia="en-US" w:bidi="en-US"/>
        </w:rPr>
        <w:t>Brf，</w:t>
      </w:r>
      <w:r>
        <w:rPr>
          <w:color w:val="000000"/>
          <w:spacing w:val="0"/>
          <w:w w:val="100"/>
          <w:position w:val="0"/>
          <w:sz w:val="20"/>
          <w:szCs w:val="20"/>
        </w:rPr>
        <w:t>干扰信号〃</w:t>
      </w:r>
      <w:r>
        <w:rPr>
          <w:color w:val="000000"/>
          <w:spacing w:val="0"/>
          <w:w w:val="100"/>
          <w:position w:val="0"/>
          <w:sz w:val="20"/>
          <w:szCs w:val="20"/>
          <w:lang w:val="en-US" w:eastAsia="en-US" w:bidi="en-US"/>
        </w:rPr>
        <w:t>(Q</w:t>
      </w:r>
      <w:r>
        <w:rPr>
          <w:color w:val="000000"/>
          <w:spacing w:val="0"/>
          <w:w w:val="100"/>
          <w:position w:val="0"/>
          <w:sz w:val="20"/>
          <w:szCs w:val="20"/>
        </w:rPr>
        <w:t>与 进入接收机的其他信号相互独立，其单边功率谱密度为</w:t>
      </w:r>
      <w:r>
        <w:rPr>
          <w:rFonts w:ascii="Times New Roman" w:eastAsia="Times New Roman" w:hAnsi="Times New Roman" w:cs="Times New Roman"/>
          <w:color w:val="000000"/>
          <w:spacing w:val="0"/>
          <w:w w:val="100"/>
          <w:position w:val="0"/>
          <w:sz w:val="22"/>
          <w:szCs w:val="22"/>
          <w:lang w:val="en-US" w:eastAsia="en-US" w:bidi="en-US"/>
        </w:rPr>
        <w:t>N</w:t>
      </w:r>
      <w:r>
        <w:rPr>
          <w:rFonts w:ascii="Times New Roman" w:eastAsia="Times New Roman" w:hAnsi="Times New Roman" w:cs="Times New Roman"/>
          <w:color w:val="000000"/>
          <w:spacing w:val="0"/>
          <w:w w:val="100"/>
          <w:position w:val="0"/>
          <w:sz w:val="22"/>
          <w:szCs w:val="22"/>
          <w:vertAlign w:val="subscript"/>
          <w:lang w:val="en-US" w:eastAsia="en-US" w:bidi="en-US"/>
        </w:rPr>
        <w:t>0o</w:t>
      </w:r>
    </w:p>
    <w:p>
      <w:pPr>
        <w:pStyle w:val="Style14"/>
        <w:keepNext w:val="0"/>
        <w:keepLines w:val="0"/>
        <w:widowControl w:val="0"/>
        <w:shd w:val="clear" w:color="auto" w:fill="auto"/>
        <w:bidi w:val="0"/>
        <w:spacing w:before="0" w:after="120" w:line="355" w:lineRule="exact"/>
        <w:ind w:left="0" w:right="0" w:firstLine="440"/>
        <w:jc w:val="both"/>
      </w:pPr>
      <w:r>
        <w:rPr>
          <w:color w:val="000000"/>
          <w:spacing w:val="0"/>
          <w:w w:val="100"/>
          <w:position w:val="0"/>
        </w:rPr>
        <w:t>在接收机数学模型中,设基带滤波器的冲击响应为</w:t>
      </w:r>
      <w:r>
        <w:rPr>
          <w:i/>
          <w:iCs/>
          <w:color w:val="000000"/>
          <w:spacing w:val="0"/>
          <w:w w:val="100"/>
          <w:position w:val="0"/>
          <w:lang w:val="en-US" w:eastAsia="en-US" w:bidi="en-US"/>
        </w:rPr>
        <w:t>"t),</w:t>
      </w:r>
      <w:r>
        <w:rPr>
          <w:color w:val="000000"/>
          <w:spacing w:val="0"/>
          <w:w w:val="100"/>
          <w:position w:val="0"/>
        </w:rPr>
        <w:t>则干扰信号</w:t>
      </w:r>
      <w:r>
        <w:rPr>
          <w:rFonts w:ascii="Times New Roman" w:eastAsia="Times New Roman" w:hAnsi="Times New Roman" w:cs="Times New Roman"/>
          <w:color w:val="000000"/>
          <w:spacing w:val="0"/>
          <w:w w:val="100"/>
          <w:position w:val="0"/>
          <w:sz w:val="22"/>
          <w:szCs w:val="22"/>
          <w:lang w:val="en-US" w:eastAsia="en-US" w:bidi="en-US"/>
        </w:rPr>
        <w:t>NW)</w:t>
      </w:r>
      <w:r>
        <w:rPr>
          <w:color w:val="000000"/>
          <w:spacing w:val="0"/>
          <w:w w:val="100"/>
          <w:position w:val="0"/>
        </w:rPr>
        <w:t>通过系统处 理后</w:t>
      </w:r>
      <w:r>
        <w:rPr>
          <w:color w:val="000000"/>
          <w:spacing w:val="0"/>
          <w:w w:val="100"/>
          <w:position w:val="0"/>
          <w:lang w:val="zh-CN" w:eastAsia="zh-CN" w:bidi="zh-CN"/>
        </w:rPr>
        <w:t>.在</w:t>
      </w:r>
      <w:r>
        <w:rPr>
          <w:color w:val="000000"/>
          <w:spacing w:val="0"/>
          <w:w w:val="100"/>
          <w:position w:val="0"/>
        </w:rPr>
        <w:t>基带滤波器的输出为</w:t>
      </w:r>
    </w:p>
    <w:p>
      <w:pPr>
        <w:pStyle w:val="Style14"/>
        <w:keepNext w:val="0"/>
        <w:keepLines w:val="0"/>
        <w:widowControl w:val="0"/>
        <w:shd w:val="clear" w:color="auto" w:fill="auto"/>
        <w:tabs>
          <w:tab w:pos="8040" w:val="left"/>
        </w:tabs>
        <w:bidi w:val="0"/>
        <w:spacing w:before="0" w:after="0" w:line="338" w:lineRule="exact"/>
        <w:ind w:left="2520" w:right="0" w:firstLine="0"/>
        <w:jc w:val="left"/>
        <w:rPr>
          <w:sz w:val="22"/>
          <w:szCs w:val="22"/>
        </w:rPr>
      </w:pPr>
      <w:r>
        <w:rPr>
          <w:smallCaps/>
          <w:color w:val="000000"/>
          <w:spacing w:val="0"/>
          <w:w w:val="100"/>
          <w:position w:val="0"/>
          <w:sz w:val="26"/>
          <w:szCs w:val="26"/>
          <w:lang w:val="en-US" w:eastAsia="en-US" w:bidi="en-US"/>
        </w:rPr>
        <w:t>〃</w:t>
      </w:r>
      <w:r>
        <w:rPr>
          <w:smallCaps/>
          <w:color w:val="000000"/>
          <w:spacing w:val="0"/>
          <w:w w:val="100"/>
          <w:position w:val="0"/>
          <w:sz w:val="20"/>
          <w:szCs w:val="20"/>
          <w:lang w:val="en-US" w:eastAsia="en-US" w:bidi="en-US"/>
        </w:rPr>
        <w:t xml:space="preserve">n(Z)=J </w:t>
      </w:r>
      <w:r>
        <w:rPr>
          <w:i/>
          <w:iCs/>
          <w:color w:val="000000"/>
          <w:spacing w:val="0"/>
          <w:w w:val="100"/>
          <w:position w:val="0"/>
          <w:sz w:val="20"/>
          <w:szCs w:val="20"/>
          <w:lang w:val="en-US" w:eastAsia="en-US" w:bidi="en-US"/>
        </w:rPr>
        <w:t>n(a)c* (a — r)h(t — a)da</w:t>
      </w:r>
      <w:r>
        <w:rPr>
          <w:rFonts w:ascii="Times New Roman" w:eastAsia="Times New Roman" w:hAnsi="Times New Roman" w:cs="Times New Roman"/>
          <w:color w:val="000000"/>
          <w:spacing w:val="0"/>
          <w:w w:val="100"/>
          <w:position w:val="0"/>
          <w:sz w:val="22"/>
          <w:szCs w:val="22"/>
          <w:lang w:val="en-US" w:eastAsia="en-US" w:bidi="en-US"/>
        </w:rPr>
        <w:tab/>
        <w:t>(3-54)</w:t>
      </w:r>
    </w:p>
    <w:p>
      <w:pPr>
        <w:pStyle w:val="Style14"/>
        <w:keepNext w:val="0"/>
        <w:keepLines w:val="0"/>
        <w:widowControl w:val="0"/>
        <w:shd w:val="clear" w:color="auto" w:fill="auto"/>
        <w:bidi w:val="0"/>
        <w:spacing w:before="0" w:after="0" w:line="350" w:lineRule="exact"/>
        <w:ind w:left="0" w:right="0" w:firstLine="440"/>
        <w:jc w:val="both"/>
      </w:pPr>
      <w:r>
        <w:rPr>
          <w:color w:val="000000"/>
          <w:spacing w:val="0"/>
          <w:w w:val="100"/>
          <w:position w:val="0"/>
        </w:rPr>
        <w:t>心，)是一个平稳随机过程，且与</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 </w:t>
      </w:r>
      <w:r>
        <w:rPr>
          <w:color w:val="000000"/>
          <w:spacing w:val="0"/>
          <w:w w:val="100"/>
          <w:position w:val="0"/>
        </w:rPr>
        <w:t>(?)相互独立，下面我们来求广义平稳干扰作用 下接收机输出寐。)的统计特性。</w:t>
      </w:r>
    </w:p>
    <w:p>
      <w:pPr>
        <w:pStyle w:val="Style14"/>
        <w:keepNext w:val="0"/>
        <w:keepLines w:val="0"/>
        <w:widowControl w:val="0"/>
        <w:shd w:val="clear" w:color="auto" w:fill="auto"/>
        <w:bidi w:val="0"/>
        <w:spacing w:before="0" w:after="80" w:line="338"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w</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7</w:t>
      </w:r>
      <w:r>
        <w:rPr>
          <w:color w:val="000000"/>
          <w:spacing w:val="0"/>
          <w:w w:val="100"/>
          <w:position w:val="0"/>
          <w:sz w:val="22"/>
          <w:szCs w:val="22"/>
          <w:lang w:val="en-US" w:eastAsia="en-US" w:bidi="en-US"/>
        </w:rPr>
        <w:t>)</w:t>
      </w:r>
      <w:r>
        <w:rPr>
          <w:color w:val="000000"/>
          <w:spacing w:val="0"/>
          <w:w w:val="100"/>
          <w:position w:val="0"/>
        </w:rPr>
        <w:t>的均值(数学期望)：</w:t>
      </w:r>
    </w:p>
    <w:p>
      <w:pPr>
        <w:pStyle w:val="Style44"/>
        <w:keepNext w:val="0"/>
        <w:keepLines w:val="0"/>
        <w:widowControl w:val="0"/>
        <w:shd w:val="clear" w:color="auto" w:fill="auto"/>
        <w:tabs>
          <w:tab w:pos="3888" w:val="left"/>
          <w:tab w:pos="6084" w:val="left"/>
        </w:tabs>
        <w:bidi w:val="0"/>
        <w:spacing w:before="0" w:after="0" w:line="338" w:lineRule="exact"/>
        <w:ind w:left="0" w:right="340" w:firstLine="0"/>
        <w:jc w:val="right"/>
      </w:pPr>
      <w:r>
        <w:rPr>
          <w:rFonts w:ascii="SimSun" w:eastAsia="SimSun" w:hAnsi="SimSun" w:cs="SimSun"/>
          <w:smallCaps/>
          <w:color w:val="000000"/>
          <w:spacing w:val="0"/>
          <w:w w:val="100"/>
          <w:position w:val="0"/>
          <w:sz w:val="20"/>
          <w:szCs w:val="20"/>
          <w:lang w:val="en-US" w:eastAsia="en-US" w:bidi="en-US"/>
        </w:rPr>
        <w:t>E[wn(Z)] = J</w:t>
      </w:r>
      <w:r>
        <w:rPr>
          <w:rFonts w:ascii="Times New Roman" w:eastAsia="Times New Roman" w:hAnsi="Times New Roman" w:cs="Times New Roman"/>
          <w:color w:val="000000"/>
          <w:spacing w:val="0"/>
          <w:w w:val="100"/>
          <w:position w:val="0"/>
          <w:lang w:val="en-US" w:eastAsia="en-US" w:bidi="en-US"/>
        </w:rPr>
        <w:t xml:space="preserve"> E</w:t>
      </w:r>
      <w:r>
        <w:rPr>
          <w:rFonts w:ascii="SimSun" w:eastAsia="SimSun" w:hAnsi="SimSun" w:cs="SimSun"/>
          <w:color w:val="000000"/>
          <w:spacing w:val="0"/>
          <w:w w:val="100"/>
          <w:position w:val="0"/>
          <w:sz w:val="20"/>
          <w:szCs w:val="20"/>
          <w:lang w:val="zh-CN" w:eastAsia="zh-CN" w:bidi="zh-CN"/>
        </w:rPr>
        <w:t>[以</w:t>
      </w:r>
      <w:r>
        <w:rPr>
          <w:rFonts w:ascii="SimSun" w:eastAsia="SimSun" w:hAnsi="SimSun" w:cs="SimSun"/>
          <w:color w:val="000000"/>
          <w:spacing w:val="0"/>
          <w:w w:val="100"/>
          <w:position w:val="0"/>
          <w:sz w:val="20"/>
          <w:szCs w:val="20"/>
          <w:lang w:val="zh-TW" w:eastAsia="zh-TW" w:bidi="zh-TW"/>
        </w:rPr>
        <w:t>(° —</w:t>
        <w:tab/>
        <w:t>(/一</w:t>
      </w:r>
      <w:r>
        <w:rPr>
          <w:rFonts w:ascii="Times New Roman" w:eastAsia="Times New Roman" w:hAnsi="Times New Roman" w:cs="Times New Roman"/>
          <w:color w:val="000000"/>
          <w:spacing w:val="0"/>
          <w:w w:val="100"/>
          <w:position w:val="0"/>
          <w:lang w:val="en-US" w:eastAsia="en-US" w:bidi="en-US"/>
        </w:rPr>
        <w:t>a)da</w:t>
        <w:tab/>
        <w:t>(3-55)</w:t>
      </w:r>
    </w:p>
    <w:p>
      <w:pPr>
        <w:pStyle w:val="Style14"/>
        <w:keepNext w:val="0"/>
        <w:keepLines w:val="0"/>
        <w:widowControl w:val="0"/>
        <w:shd w:val="clear" w:color="auto" w:fill="auto"/>
        <w:bidi w:val="0"/>
        <w:spacing w:before="0" w:after="0" w:line="338" w:lineRule="exact"/>
        <w:ind w:left="0" w:right="0" w:firstLine="0"/>
        <w:jc w:val="left"/>
      </w:pPr>
      <w:r>
        <w:rPr>
          <w:color w:val="000000"/>
          <w:spacing w:val="0"/>
          <w:w w:val="100"/>
          <w:position w:val="0"/>
        </w:rPr>
        <w:t xml:space="preserve">因为已经假设〃 </w:t>
      </w:r>
      <w:r>
        <w:rPr>
          <w:color w:val="000000"/>
          <w:spacing w:val="0"/>
          <w:w w:val="100"/>
          <w:position w:val="0"/>
          <w:lang w:val="en-US" w:eastAsia="en-US" w:bidi="en-US"/>
        </w:rPr>
        <w:t>(Q</w:t>
      </w:r>
      <w:r>
        <w:rPr>
          <w:color w:val="000000"/>
          <w:spacing w:val="0"/>
          <w:w w:val="100"/>
          <w:position w:val="0"/>
        </w:rPr>
        <w:t>是零均值的平稳过程，则</w:t>
      </w:r>
    </w:p>
    <w:p>
      <w:pPr>
        <w:pStyle w:val="Style44"/>
        <w:keepNext w:val="0"/>
        <w:keepLines w:val="0"/>
        <w:widowControl w:val="0"/>
        <w:shd w:val="clear" w:color="auto" w:fill="auto"/>
        <w:tabs>
          <w:tab w:pos="4382" w:val="left"/>
        </w:tabs>
        <w:bidi w:val="0"/>
        <w:spacing w:before="0" w:after="80" w:line="338" w:lineRule="exact"/>
        <w:ind w:left="0" w:right="340" w:firstLine="0"/>
        <w:jc w:val="right"/>
        <w:sectPr>
          <w:headerReference w:type="default" r:id="rId295"/>
          <w:footerReference w:type="default" r:id="rId296"/>
          <w:headerReference w:type="even" r:id="rId297"/>
          <w:footerReference w:type="even" r:id="rId298"/>
          <w:footnotePr>
            <w:pos w:val="pageBottom"/>
            <w:numFmt w:val="decimal"/>
            <w:numRestart w:val="continuous"/>
          </w:footnotePr>
          <w:pgSz w:w="10239" w:h="15475"/>
          <w:pgMar w:top="756" w:right="249" w:bottom="920" w:left="249" w:header="0" w:footer="492" w:gutter="638"/>
          <w:pgNumType w:start="74"/>
          <w:cols w:space="720"/>
          <w:noEndnote/>
          <w:rtlGutter w:val="0"/>
          <w:docGrid w:linePitch="360"/>
        </w:sectPr>
      </w:pPr>
      <w:r>
        <w:rPr>
          <w:rFonts w:ascii="SimSun" w:eastAsia="SimSun" w:hAnsi="SimSun" w:cs="SimSun"/>
          <w:smallCaps/>
          <w:color w:val="000000"/>
          <w:spacing w:val="0"/>
          <w:w w:val="100"/>
          <w:position w:val="0"/>
          <w:sz w:val="20"/>
          <w:szCs w:val="20"/>
          <w:lang w:val="en-US" w:eastAsia="en-US" w:bidi="en-US"/>
        </w:rPr>
        <w:t>EEn(E</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0</w:t>
        <w:tab/>
      </w:r>
      <w:r>
        <w:rPr>
          <w:rFonts w:ascii="Times New Roman" w:eastAsia="Times New Roman" w:hAnsi="Times New Roman" w:cs="Times New Roman"/>
          <w:color w:val="000000"/>
          <w:spacing w:val="0"/>
          <w:w w:val="100"/>
          <w:position w:val="0"/>
          <w:lang w:val="en-US" w:eastAsia="en-US" w:bidi="en-US"/>
        </w:rPr>
        <w:t>(3-56)</w:t>
      </w:r>
    </w:p>
    <w:p>
      <w:pPr>
        <w:widowControl w:val="0"/>
        <w:spacing w:line="240" w:lineRule="exact"/>
        <w:rPr>
          <w:sz w:val="19"/>
          <w:szCs w:val="19"/>
        </w:rPr>
      </w:pPr>
    </w:p>
    <w:p>
      <w:pPr>
        <w:widowControl w:val="0"/>
        <w:spacing w:before="69" w:after="69" w:line="240" w:lineRule="exact"/>
        <w:rPr>
          <w:sz w:val="19"/>
          <w:szCs w:val="19"/>
        </w:rPr>
      </w:pPr>
    </w:p>
    <w:p>
      <w:pPr>
        <w:widowControl w:val="0"/>
        <w:spacing w:line="1" w:lineRule="exact"/>
        <w:sectPr>
          <w:headerReference w:type="default" r:id="rId299"/>
          <w:footerReference w:type="default" r:id="rId300"/>
          <w:headerReference w:type="even" r:id="rId301"/>
          <w:footerReference w:type="even" r:id="rId302"/>
          <w:footnotePr>
            <w:pos w:val="pageBottom"/>
            <w:numFmt w:val="decimal"/>
            <w:numRestart w:val="continuous"/>
          </w:footnotePr>
          <w:pgSz w:w="10239" w:h="15475"/>
          <w:pgMar w:top="930" w:right="579" w:bottom="930" w:left="548" w:header="0" w:footer="3" w:gutter="0"/>
          <w:pgNumType w:start="62"/>
          <w:cols w:space="720"/>
          <w:noEndnote/>
          <w:rtlGutter w:val="0"/>
          <w:docGrid w:linePitch="360"/>
        </w:sectPr>
      </w:pPr>
    </w:p>
    <w:p>
      <w:pPr>
        <w:pStyle w:val="Style44"/>
        <w:keepNext w:val="0"/>
        <w:keepLines w:val="0"/>
        <w:framePr w:w="4078" w:h="1882" w:wrap="none" w:vAnchor="text" w:hAnchor="page" w:x="2410" w:y="21"/>
        <w:widowControl w:val="0"/>
        <w:shd w:val="clear" w:color="auto" w:fill="auto"/>
        <w:tabs>
          <w:tab w:pos="1317" w:val="left"/>
        </w:tabs>
        <w:bidi w:val="0"/>
        <w:spacing w:before="0" w:after="1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=E[|</w:t>
        <w:tab/>
        <w:t>I</w:t>
      </w:r>
      <w:r>
        <w:rPr>
          <w:rFonts w:ascii="Times New Roman" w:eastAsia="Times New Roman" w:hAnsi="Times New Roman" w:cs="Times New Roman"/>
          <w:color w:val="000000"/>
          <w:spacing w:val="0"/>
          <w:w w:val="100"/>
          <w:position w:val="0"/>
          <w:vertAlign w:val="superscript"/>
          <w:lang w:val="en-US" w:eastAsia="en-US" w:bidi="en-US"/>
        </w:rPr>
        <w:t>2</w:t>
      </w:r>
      <w:r>
        <w:rPr>
          <w:rFonts w:ascii="Times New Roman" w:eastAsia="Times New Roman" w:hAnsi="Times New Roman" w:cs="Times New Roman"/>
          <w:color w:val="000000"/>
          <w:spacing w:val="0"/>
          <w:w w:val="100"/>
          <w:position w:val="0"/>
          <w:lang w:val="en-US" w:eastAsia="en-US" w:bidi="en-US"/>
        </w:rPr>
        <w:t>]</w:t>
      </w:r>
    </w:p>
    <w:p>
      <w:pPr>
        <w:pStyle w:val="Style44"/>
        <w:keepNext w:val="0"/>
        <w:keepLines w:val="0"/>
        <w:framePr w:w="4078" w:h="1882" w:wrap="none" w:vAnchor="text" w:hAnchor="page" w:x="2410" w:y="21"/>
        <w:widowControl w:val="0"/>
        <w:shd w:val="clear" w:color="auto" w:fill="auto"/>
        <w:bidi w:val="0"/>
        <w:spacing w:before="0" w:after="140" w:line="240" w:lineRule="auto"/>
        <w:ind w:left="0" w:right="0" w:firstLine="480"/>
        <w:jc w:val="left"/>
      </w:pPr>
      <w:r>
        <w:rPr>
          <w:rFonts w:ascii="Times New Roman" w:eastAsia="Times New Roman" w:hAnsi="Times New Roman" w:cs="Times New Roman"/>
          <w:color w:val="000000"/>
          <w:spacing w:val="0"/>
          <w:w w:val="100"/>
          <w:position w:val="0"/>
          <w:lang w:val="en-US" w:eastAsia="en-US" w:bidi="en-US"/>
        </w:rPr>
        <w:t xml:space="preserve">(J </w:t>
      </w:r>
      <w:r>
        <w:rPr>
          <w:rFonts w:ascii="SimSun" w:eastAsia="SimSun" w:hAnsi="SimSun" w:cs="SimSun"/>
          <w:i/>
          <w:iCs/>
          <w:color w:val="000000"/>
          <w:spacing w:val="0"/>
          <w:w w:val="100"/>
          <w:position w:val="0"/>
          <w:sz w:val="20"/>
          <w:szCs w:val="20"/>
          <w:lang w:val="en-US" w:eastAsia="en-US" w:bidi="en-US"/>
        </w:rPr>
        <w:t>n(a)c^</w:t>
      </w:r>
      <w:r>
        <w:rPr>
          <w:rFonts w:ascii="Times New Roman" w:eastAsia="Times New Roman" w:hAnsi="Times New Roman" w:cs="Times New Roman"/>
          <w:color w:val="000000"/>
          <w:spacing w:val="0"/>
          <w:w w:val="100"/>
          <w:position w:val="0"/>
          <w:lang w:val="en-US" w:eastAsia="en-US" w:bidi="en-US"/>
        </w:rPr>
        <w:t xml:space="preserve"> (a </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i/>
          <w:iCs/>
          <w:color w:val="000000"/>
          <w:spacing w:val="0"/>
          <w:w w:val="100"/>
          <w:position w:val="0"/>
          <w:sz w:val="20"/>
          <w:szCs w:val="20"/>
          <w:lang w:val="en-US" w:eastAsia="en-US" w:bidi="en-US"/>
        </w:rPr>
        <w:t>r)h(t</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a) da X J</w:t>
      </w:r>
    </w:p>
    <w:p>
      <w:pPr>
        <w:pStyle w:val="Style44"/>
        <w:keepNext w:val="0"/>
        <w:keepLines w:val="0"/>
        <w:framePr w:w="4078" w:h="1882" w:wrap="none" w:vAnchor="text" w:hAnchor="page" w:x="2410" w:y="21"/>
        <w:widowControl w:val="0"/>
        <w:shd w:val="clear" w:color="auto" w:fill="auto"/>
        <w:tabs>
          <w:tab w:pos="2609" w:val="left"/>
        </w:tabs>
        <w:bidi w:val="0"/>
        <w:spacing w:before="0" w:after="0" w:line="240" w:lineRule="auto"/>
        <w:ind w:left="0" w:right="0" w:firstLine="320"/>
        <w:jc w:val="left"/>
      </w:pPr>
      <w:r>
        <w:rPr>
          <w:rFonts w:ascii="Times New Roman" w:eastAsia="Times New Roman" w:hAnsi="Times New Roman" w:cs="Times New Roman"/>
          <w:color w:val="000000"/>
          <w:spacing w:val="0"/>
          <w:w w:val="100"/>
          <w:position w:val="0"/>
          <w:lang w:val="en-US" w:eastAsia="en-US" w:bidi="en-US"/>
        </w:rPr>
        <w:t>f I*</w:t>
        <w:tab/>
        <w:t>— a)A * (/—/?)</w:t>
      </w:r>
    </w:p>
    <w:p>
      <w:pPr>
        <w:pStyle w:val="Style44"/>
        <w:keepNext w:val="0"/>
        <w:keepLines w:val="0"/>
        <w:framePr w:w="4078" w:h="1882" w:wrap="none" w:vAnchor="text" w:hAnchor="page" w:x="2410" w:y="21"/>
        <w:widowControl w:val="0"/>
        <w:shd w:val="clear" w:color="auto" w:fill="auto"/>
        <w:bidi w:val="0"/>
        <w:spacing w:before="0" w:after="140" w:line="240" w:lineRule="auto"/>
        <w:ind w:left="0" w:right="0" w:firstLine="320"/>
        <w:jc w:val="left"/>
      </w:pPr>
      <w:r>
        <w:rPr>
          <w:rFonts w:ascii="SimSun" w:eastAsia="SimSun" w:hAnsi="SimSun" w:cs="SimSun"/>
          <w:i/>
          <w:iCs/>
          <w:color w:val="000000"/>
          <w:spacing w:val="0"/>
          <w:w w:val="100"/>
          <w:position w:val="0"/>
          <w:sz w:val="20"/>
          <w:szCs w:val="20"/>
          <w:lang w:val="en-US" w:eastAsia="en-US" w:bidi="en-US"/>
        </w:rPr>
        <w:t>J</w:t>
      </w:r>
      <w:r>
        <w:rPr>
          <w:rFonts w:ascii="Times New Roman" w:eastAsia="Times New Roman" w:hAnsi="Times New Roman" w:cs="Times New Roman"/>
          <w:color w:val="000000"/>
          <w:spacing w:val="0"/>
          <w:w w:val="100"/>
          <w:position w:val="0"/>
          <w:lang w:val="en-US" w:eastAsia="en-US" w:bidi="en-US"/>
        </w:rPr>
        <w:t xml:space="preserve"> —8 J —8</w:t>
      </w:r>
    </w:p>
    <w:p>
      <w:pPr>
        <w:pStyle w:val="Style44"/>
        <w:keepNext w:val="0"/>
        <w:keepLines w:val="0"/>
        <w:framePr w:w="4078" w:h="1882" w:wrap="none" w:vAnchor="text" w:hAnchor="page" w:x="2410" w:y="21"/>
        <w:widowControl w:val="0"/>
        <w:shd w:val="clear" w:color="auto" w:fill="auto"/>
        <w:tabs>
          <w:tab w:pos="2171" w:val="left"/>
        </w:tabs>
        <w:bidi w:val="0"/>
        <w:spacing w:before="0" w:after="140" w:line="240" w:lineRule="auto"/>
        <w:ind w:left="0" w:right="0" w:firstLine="320"/>
        <w:jc w:val="left"/>
      </w:pPr>
      <w:r>
        <w:rPr>
          <w:rFonts w:ascii="Times New Roman" w:eastAsia="Times New Roman" w:hAnsi="Times New Roman" w:cs="Times New Roman"/>
          <w:color w:val="000000"/>
          <w:spacing w:val="0"/>
          <w:w w:val="100"/>
          <w:position w:val="0"/>
          <w:lang w:val="en-US" w:eastAsia="en-US" w:bidi="en-US"/>
        </w:rPr>
        <w:t>X E[c</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zh-TW" w:eastAsia="zh-TW" w:bidi="zh-TW"/>
        </w:rPr>
        <w:t>—</w:t>
        <w:tab/>
        <w:t xml:space="preserve">— </w:t>
      </w:r>
      <w:r>
        <w:rPr>
          <w:rFonts w:ascii="Times New Roman" w:eastAsia="Times New Roman" w:hAnsi="Times New Roman" w:cs="Times New Roman"/>
          <w:color w:val="000000"/>
          <w:spacing w:val="0"/>
          <w:w w:val="100"/>
          <w:position w:val="0"/>
          <w:lang w:val="en-US" w:eastAsia="en-US" w:bidi="en-US"/>
        </w:rPr>
        <w:t>r)]dady?</w:t>
      </w:r>
    </w:p>
    <w:p>
      <w:pPr>
        <w:pStyle w:val="Style44"/>
        <w:keepNext w:val="0"/>
        <w:keepLines w:val="0"/>
        <w:framePr w:w="2520" w:h="303" w:wrap="none" w:vAnchor="text" w:hAnchor="page" w:x="6432" w:y="505"/>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7?(g)q(g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Q/T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F — g)dR</w:t>
      </w:r>
    </w:p>
    <w:p>
      <w:pPr>
        <w:pStyle w:val="Style44"/>
        <w:keepNext w:val="0"/>
        <w:keepLines w:val="0"/>
        <w:framePr w:w="674" w:h="273" w:wrap="none" w:vAnchor="text" w:hAnchor="page" w:x="8973" w:y="159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(3-57)</w:t>
      </w:r>
    </w:p>
    <w:p>
      <w:pPr>
        <w:pStyle w:val="Style44"/>
        <w:keepNext w:val="0"/>
        <w:keepLines w:val="0"/>
        <w:framePr w:w="8743" w:h="2258" w:wrap="none" w:vAnchor="text" w:hAnchor="page" w:x="919" w:y="2207"/>
        <w:widowControl w:val="0"/>
        <w:shd w:val="clear" w:color="auto" w:fill="auto"/>
        <w:tabs>
          <w:tab w:pos="5667" w:val="left"/>
        </w:tabs>
        <w:bidi w:val="0"/>
        <w:spacing w:before="0" w:after="0" w:line="342" w:lineRule="exact"/>
        <w:ind w:left="0" w:right="0" w:firstLine="0"/>
        <w:jc w:val="right"/>
      </w:pPr>
      <w:r>
        <w:rPr>
          <w:rFonts w:ascii="SimSun" w:eastAsia="SimSun" w:hAnsi="SimSun" w:cs="SimSun"/>
          <w:i/>
          <w:iCs/>
          <w:color w:val="000000"/>
          <w:spacing w:val="0"/>
          <w:w w:val="100"/>
          <w:position w:val="0"/>
          <w:sz w:val="20"/>
          <w:szCs w:val="20"/>
          <w:lang w:val="en-US" w:eastAsia="en-US" w:bidi="en-US"/>
        </w:rPr>
        <w:t>R</w:t>
      </w:r>
      <w:r>
        <w:rPr>
          <w:rFonts w:ascii="SimSun" w:eastAsia="SimSun" w:hAnsi="SimSun" w:cs="SimSun"/>
          <w:i/>
          <w:iCs/>
          <w:color w:val="000000"/>
          <w:spacing w:val="0"/>
          <w:w w:val="100"/>
          <w:position w:val="0"/>
          <w:sz w:val="20"/>
          <w:szCs w:val="20"/>
          <w:vertAlign w:val="subscript"/>
          <w:lang w:val="en-US" w:eastAsia="en-US" w:bidi="en-US"/>
        </w:rPr>
        <w:t>n</w:t>
      </w:r>
      <w:r>
        <w:rPr>
          <w:rFonts w:ascii="SimSun" w:eastAsia="SimSun" w:hAnsi="SimSun" w:cs="SimSun"/>
          <w:i/>
          <w:iCs/>
          <w:color w:val="000000"/>
          <w:spacing w:val="0"/>
          <w:w w:val="100"/>
          <w:position w:val="0"/>
          <w:sz w:val="20"/>
          <w:szCs w:val="20"/>
          <w:lang w:val="en-US" w:eastAsia="en-US" w:bidi="en-US"/>
        </w:rPr>
        <w:t>Ct)</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E[n(a)n(/?)]</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i/>
          <w:iCs/>
          <w:color w:val="000000"/>
          <w:spacing w:val="0"/>
          <w:w w:val="100"/>
          <w:position w:val="0"/>
          <w:sz w:val="20"/>
          <w:szCs w:val="20"/>
          <w:lang w:val="en-US" w:eastAsia="en-US" w:bidi="en-US"/>
        </w:rPr>
        <w:t xml:space="preserve">n </w:t>
      </w:r>
      <w:r>
        <w:rPr>
          <w:rFonts w:ascii="SimSun" w:eastAsia="SimSun" w:hAnsi="SimSun" w:cs="SimSun"/>
          <w:i/>
          <w:iCs/>
          <w:color w:val="000000"/>
          <w:spacing w:val="0"/>
          <w:w w:val="100"/>
          <w:position w:val="0"/>
          <w:sz w:val="20"/>
          <w:szCs w:val="20"/>
          <w:lang w:val="zh-TW" w:eastAsia="zh-TW" w:bidi="zh-TW"/>
        </w:rPr>
        <w:t xml:space="preserve">£ </w:t>
      </w:r>
      <w:r>
        <w:rPr>
          <w:rFonts w:ascii="SimSun" w:eastAsia="SimSun" w:hAnsi="SimSun" w:cs="SimSun"/>
          <w:i/>
          <w:iCs/>
          <w:color w:val="000000"/>
          <w:spacing w:val="0"/>
          <w:w w:val="100"/>
          <w:position w:val="0"/>
          <w:sz w:val="20"/>
          <w:szCs w:val="20"/>
          <w:lang w:val="en-US" w:eastAsia="en-US" w:bidi="en-US"/>
        </w:rPr>
        <w:t>(—8,8)</w:t>
        <w:tab/>
      </w:r>
      <w:r>
        <w:rPr>
          <w:rFonts w:ascii="Times New Roman" w:eastAsia="Times New Roman" w:hAnsi="Times New Roman" w:cs="Times New Roman"/>
          <w:color w:val="000000"/>
          <w:spacing w:val="0"/>
          <w:w w:val="100"/>
          <w:position w:val="0"/>
          <w:lang w:val="en-US" w:eastAsia="en-US" w:bidi="en-US"/>
        </w:rPr>
        <w:t>(3-58)</w:t>
      </w:r>
    </w:p>
    <w:p>
      <w:pPr>
        <w:pStyle w:val="Style14"/>
        <w:keepNext w:val="0"/>
        <w:keepLines w:val="0"/>
        <w:framePr w:w="8743" w:h="2258" w:wrap="none" w:vAnchor="text" w:hAnchor="page" w:x="919" w:y="2207"/>
        <w:widowControl w:val="0"/>
        <w:shd w:val="clear" w:color="auto" w:fill="auto"/>
        <w:bidi w:val="0"/>
        <w:spacing w:before="0" w:after="120" w:line="342" w:lineRule="exact"/>
        <w:ind w:left="0" w:right="0" w:firstLine="0"/>
        <w:jc w:val="both"/>
      </w:pPr>
      <w:r>
        <w:rPr>
          <w:rFonts w:ascii="Times New Roman" w:eastAsia="Times New Roman" w:hAnsi="Times New Roman" w:cs="Times New Roman"/>
          <w:color w:val="000000"/>
          <w:spacing w:val="0"/>
          <w:w w:val="100"/>
          <w:position w:val="0"/>
          <w:sz w:val="22"/>
          <w:szCs w:val="22"/>
          <w:lang w:val="en-US" w:eastAsia="en-US" w:bidi="en-US"/>
        </w:rPr>
        <w:t>Rn</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是〃</w:t>
      </w:r>
      <w:r>
        <w:rPr>
          <w:color w:val="000000"/>
          <w:spacing w:val="0"/>
          <w:w w:val="100"/>
          <w:position w:val="0"/>
          <w:sz w:val="22"/>
          <w:szCs w:val="22"/>
          <w:lang w:val="zh-CN" w:eastAsia="zh-CN" w:bidi="zh-CN"/>
        </w:rPr>
        <w:t>(，)</w:t>
      </w:r>
      <w:r>
        <w:rPr>
          <w:color w:val="000000"/>
          <w:spacing w:val="0"/>
          <w:w w:val="100"/>
          <w:position w:val="0"/>
        </w:rPr>
        <w:t>的自相关函数。由于</w:t>
      </w:r>
      <w:r>
        <w:rPr>
          <w:rFonts w:ascii="Times New Roman" w:eastAsia="Times New Roman" w:hAnsi="Times New Roman" w:cs="Times New Roman"/>
          <w:color w:val="000000"/>
          <w:spacing w:val="0"/>
          <w:w w:val="100"/>
          <w:position w:val="0"/>
          <w:sz w:val="22"/>
          <w:szCs w:val="22"/>
          <w:lang w:val="en-US" w:eastAsia="en-US" w:bidi="en-US"/>
        </w:rPr>
        <w:t>(a-?)c</w:t>
      </w:r>
      <w:r>
        <w:rPr>
          <w:rFonts w:ascii="Times New Roman" w:eastAsia="Times New Roman" w:hAnsi="Times New Roman" w:cs="Times New Roman"/>
          <w:color w:val="000000"/>
          <w:spacing w:val="0"/>
          <w:w w:val="100"/>
          <w:position w:val="0"/>
          <w:sz w:val="22"/>
          <w:szCs w:val="22"/>
          <w:vertAlign w:val="subscript"/>
          <w:lang w:val="en-US" w:eastAsia="en-US" w:bidi="en-US"/>
        </w:rPr>
        <w:t>r</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rPr>
        <w:t>是非平稳过程，运算结果依赖于 』一£,因而输出的干扰信号功率</w:t>
      </w:r>
      <w:r>
        <w:rPr>
          <w:rFonts w:ascii="Times New Roman" w:eastAsia="Times New Roman" w:hAnsi="Times New Roman" w:cs="Times New Roman"/>
          <w:color w:val="000000"/>
          <w:spacing w:val="0"/>
          <w:w w:val="100"/>
          <w:position w:val="0"/>
          <w:sz w:val="22"/>
          <w:szCs w:val="22"/>
          <w:lang w:val="en-US" w:eastAsia="en-US" w:bidi="en-US"/>
        </w:rPr>
        <w:t>E[|”</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t)|2]</w:t>
      </w:r>
      <w:r>
        <w:rPr>
          <w:color w:val="000000"/>
          <w:spacing w:val="0"/>
          <w:w w:val="100"/>
          <w:position w:val="0"/>
        </w:rPr>
        <w:t>是</w:t>
      </w:r>
      <w:r>
        <w:rPr>
          <w:i/>
          <w:iCs/>
          <w:color w:val="000000"/>
          <w:spacing w:val="0"/>
          <w:w w:val="100"/>
          <w:position w:val="0"/>
          <w:lang w:val="en-US" w:eastAsia="en-US" w:bidi="en-US"/>
        </w:rPr>
        <w:t>t</w:t>
      </w:r>
      <w:r>
        <w:rPr>
          <w:color w:val="000000"/>
          <w:spacing w:val="0"/>
          <w:w w:val="100"/>
          <w:position w:val="0"/>
        </w:rPr>
        <w:t>的周期函数</w:t>
      </w:r>
      <w:r>
        <w:rPr>
          <w:color w:val="000000"/>
          <w:spacing w:val="0"/>
          <w:w w:val="100"/>
          <w:position w:val="0"/>
          <w:lang w:val="zh-CN" w:eastAsia="zh-CN" w:bidi="zh-CN"/>
        </w:rPr>
        <w:t>.其</w:t>
      </w:r>
      <w:r>
        <w:rPr>
          <w:color w:val="000000"/>
          <w:spacing w:val="0"/>
          <w:w w:val="100"/>
          <w:position w:val="0"/>
        </w:rPr>
        <w:t>周期与本地扩频码序列的 周期一致。因此对式</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3-54)</w:t>
      </w:r>
      <w:r>
        <w:rPr>
          <w:color w:val="000000"/>
          <w:spacing w:val="0"/>
          <w:w w:val="100"/>
          <w:position w:val="0"/>
        </w:rPr>
        <w:t>求时间的平均，则</w:t>
      </w:r>
    </w:p>
    <w:p>
      <w:pPr>
        <w:pStyle w:val="Style44"/>
        <w:keepNext w:val="0"/>
        <w:keepLines w:val="0"/>
        <w:framePr w:w="8743" w:h="2258" w:wrap="none" w:vAnchor="text" w:hAnchor="page" w:x="919" w:y="2207"/>
        <w:widowControl w:val="0"/>
        <w:shd w:val="clear" w:color="auto" w:fill="auto"/>
        <w:tabs>
          <w:tab w:pos="4051" w:val="left"/>
        </w:tabs>
        <w:bidi w:val="0"/>
        <w:spacing w:before="0" w:after="0" w:line="342" w:lineRule="exact"/>
        <w:ind w:left="0" w:right="0" w:firstLine="960"/>
        <w:jc w:val="left"/>
      </w:pPr>
      <w:r>
        <w:rPr>
          <w:rFonts w:ascii="SimSun" w:eastAsia="SimSun" w:hAnsi="SimSun" w:cs="SimSun"/>
          <w:color w:val="000000"/>
          <w:spacing w:val="0"/>
          <w:w w:val="100"/>
          <w:position w:val="0"/>
          <w:sz w:val="20"/>
          <w:szCs w:val="20"/>
          <w:lang w:val="zh-CN" w:eastAsia="zh-CN" w:bidi="zh-CN"/>
        </w:rPr>
        <w:t>。如</w:t>
      </w:r>
      <w:r>
        <w:rPr>
          <w:rFonts w:ascii="Times New Roman" w:eastAsia="Times New Roman" w:hAnsi="Times New Roman" w:cs="Times New Roman"/>
          <w:color w:val="000000"/>
          <w:spacing w:val="0"/>
          <w:w w:val="100"/>
          <w:position w:val="0"/>
          <w:lang w:val="zh-TW" w:eastAsia="zh-TW" w:bidi="zh-TW"/>
        </w:rPr>
        <w:t xml:space="preserve">=&lt; </w:t>
      </w:r>
      <w:r>
        <w:rPr>
          <w:rFonts w:ascii="Times New Roman" w:eastAsia="Times New Roman" w:hAnsi="Times New Roman" w:cs="Times New Roman"/>
          <w:color w:val="000000"/>
          <w:spacing w:val="0"/>
          <w:w w:val="100"/>
          <w:position w:val="0"/>
          <w:lang w:val="en-US" w:eastAsia="en-US" w:bidi="en-US"/>
        </w:rPr>
        <w:t>Ml v</w:t>
      </w:r>
      <w:r>
        <w:rPr>
          <w:rFonts w:ascii="Times New Roman" w:eastAsia="Times New Roman" w:hAnsi="Times New Roman" w:cs="Times New Roman"/>
          <w:color w:val="000000"/>
          <w:spacing w:val="0"/>
          <w:w w:val="100"/>
          <w:position w:val="0"/>
          <w:vertAlign w:val="subscript"/>
          <w:lang w:val="en-US" w:eastAsia="en-US" w:bidi="en-US"/>
        </w:rPr>
        <w:t>N</w:t>
      </w:r>
      <w:r>
        <w:rPr>
          <w:rFonts w:ascii="Times New Roman" w:eastAsia="Times New Roman" w:hAnsi="Times New Roman" w:cs="Times New Roman"/>
          <w:color w:val="000000"/>
          <w:spacing w:val="0"/>
          <w:w w:val="100"/>
          <w:position w:val="0"/>
          <w:lang w:val="en-US" w:eastAsia="en-US" w:bidi="en-US"/>
        </w:rPr>
        <w:t>(Z</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I</w:t>
      </w:r>
      <w:r>
        <w:rPr>
          <w:rFonts w:ascii="Times New Roman" w:eastAsia="Times New Roman" w:hAnsi="Times New Roman" w:cs="Times New Roman"/>
          <w:color w:val="000000"/>
          <w:spacing w:val="0"/>
          <w:w w:val="100"/>
          <w:position w:val="0"/>
          <w:vertAlign w:val="superscript"/>
          <w:lang w:val="en-US" w:eastAsia="en-US" w:bidi="en-US"/>
        </w:rPr>
        <w:t>2</w:t>
      </w:r>
      <w:r>
        <w:rPr>
          <w:rFonts w:ascii="Times New Roman" w:eastAsia="Times New Roman" w:hAnsi="Times New Roman" w:cs="Times New Roman"/>
          <w:color w:val="000000"/>
          <w:spacing w:val="0"/>
          <w:w w:val="100"/>
          <w:position w:val="0"/>
          <w:lang w:val="en-US" w:eastAsia="en-US" w:bidi="en-US"/>
        </w:rPr>
        <w:t>] &gt;=</w:t>
        <w:tab/>
        <w:t>j*_</w:t>
      </w:r>
    </w:p>
    <w:p>
      <w:pPr>
        <w:pStyle w:val="Style14"/>
        <w:keepNext w:val="0"/>
        <w:keepLines w:val="0"/>
        <w:framePr w:w="8743" w:h="2258" w:wrap="none" w:vAnchor="text" w:hAnchor="page" w:x="919" w:y="2207"/>
        <w:widowControl w:val="0"/>
        <w:shd w:val="clear" w:color="auto" w:fill="auto"/>
        <w:bidi w:val="0"/>
        <w:spacing w:before="0" w:after="60" w:line="342" w:lineRule="exact"/>
        <w:ind w:left="0" w:right="0" w:firstLine="0"/>
        <w:jc w:val="left"/>
      </w:pPr>
      <w:r>
        <w:rPr>
          <w:color w:val="000000"/>
          <w:spacing w:val="0"/>
          <w:w w:val="100"/>
          <w:position w:val="0"/>
        </w:rPr>
        <w:t>其中</w:t>
      </w:r>
    </w:p>
    <w:p>
      <w:pPr>
        <w:pStyle w:val="Style14"/>
        <w:keepNext w:val="0"/>
        <w:keepLines w:val="0"/>
        <w:framePr w:w="4284" w:h="303" w:wrap="none" w:vAnchor="text" w:hAnchor="page" w:x="5367" w:y="3776"/>
        <w:widowControl w:val="0"/>
        <w:shd w:val="clear" w:color="auto" w:fill="auto"/>
        <w:bidi w:val="0"/>
        <w:spacing w:before="0" w:after="0" w:line="240" w:lineRule="auto"/>
        <w:ind w:left="0" w:right="0" w:firstLine="0"/>
        <w:jc w:val="left"/>
        <w:rPr>
          <w:sz w:val="22"/>
          <w:szCs w:val="22"/>
        </w:rPr>
      </w:pPr>
      <w:r>
        <w:rPr>
          <w:i/>
          <w:iCs/>
          <w:color w:val="000000"/>
          <w:spacing w:val="0"/>
          <w:w w:val="100"/>
          <w:position w:val="0"/>
          <w:sz w:val="20"/>
          <w:szCs w:val="20"/>
          <w:lang w:val="en-US" w:eastAsia="en-US" w:bidi="en-US"/>
        </w:rPr>
        <w:t>h(a)Rn</w:t>
      </w:r>
      <w:r>
        <w:rPr>
          <w:i/>
          <w:iCs/>
          <w:color w:val="000000"/>
          <w:spacing w:val="0"/>
          <w:w w:val="100"/>
          <w:position w:val="0"/>
          <w:sz w:val="20"/>
          <w:szCs w:val="20"/>
        </w:rPr>
        <w:t xml:space="preserve">叩一 </w:t>
      </w:r>
      <w:r>
        <w:rPr>
          <w:i/>
          <w:iCs/>
          <w:color w:val="000000"/>
          <w:spacing w:val="0"/>
          <w:w w:val="100"/>
          <w:position w:val="0"/>
          <w:sz w:val="20"/>
          <w:szCs w:val="20"/>
          <w:lang w:val="en-US" w:eastAsia="en-US" w:bidi="en-US"/>
        </w:rPr>
        <w:t>a)</w:t>
      </w:r>
      <w:r>
        <w:rPr>
          <w:i/>
          <w:iCs/>
          <w:color w:val="000000"/>
          <w:spacing w:val="0"/>
          <w:w w:val="100"/>
          <w:position w:val="0"/>
          <w:sz w:val="20"/>
          <w:szCs w:val="20"/>
        </w:rPr>
        <w:t>— 仰心站</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3-59)</w:t>
      </w:r>
    </w:p>
    <w:p>
      <w:pPr>
        <w:pStyle w:val="Style44"/>
        <w:keepNext w:val="0"/>
        <w:keepLines w:val="0"/>
        <w:framePr w:w="8733" w:h="1497" w:wrap="none" w:vAnchor="text" w:hAnchor="page" w:x="924" w:y="4470"/>
        <w:widowControl w:val="0"/>
        <w:shd w:val="clear" w:color="auto" w:fill="auto"/>
        <w:tabs>
          <w:tab w:pos="5230" w:val="left"/>
        </w:tabs>
        <w:bidi w:val="0"/>
        <w:spacing w:before="0" w:after="0" w:line="329" w:lineRule="exact"/>
        <w:ind w:left="0" w:right="0" w:firstLine="0"/>
        <w:jc w:val="right"/>
      </w:pPr>
      <w:r>
        <w:rPr>
          <w:rFonts w:ascii="Times New Roman" w:eastAsia="Times New Roman" w:hAnsi="Times New Roman" w:cs="Times New Roman"/>
          <w:color w:val="000000"/>
          <w:spacing w:val="0"/>
          <w:w w:val="100"/>
          <w:position w:val="0"/>
          <w:lang w:val="en-US" w:eastAsia="en-US" w:bidi="en-US"/>
        </w:rPr>
        <w:t>R*r) = V E[c</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 !•)&amp;</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&gt;</w:t>
        <w:tab/>
        <w:t>(3-60)</w:t>
      </w:r>
    </w:p>
    <w:p>
      <w:pPr>
        <w:pStyle w:val="Style14"/>
        <w:keepNext w:val="0"/>
        <w:keepLines w:val="0"/>
        <w:framePr w:w="8733" w:h="1497" w:wrap="none" w:vAnchor="text" w:hAnchor="page" w:x="924" w:y="4470"/>
        <w:widowControl w:val="0"/>
        <w:shd w:val="clear" w:color="auto" w:fill="auto"/>
        <w:bidi w:val="0"/>
        <w:spacing w:before="0" w:after="120" w:line="329" w:lineRule="exact"/>
        <w:ind w:left="0" w:right="0" w:firstLine="420"/>
        <w:jc w:val="left"/>
      </w:pPr>
      <w:r>
        <w:rPr>
          <w:rFonts w:ascii="Times New Roman" w:eastAsia="Times New Roman" w:hAnsi="Times New Roman" w:cs="Times New Roman"/>
          <w:color w:val="000000"/>
          <w:spacing w:val="0"/>
          <w:w w:val="100"/>
          <w:position w:val="0"/>
          <w:sz w:val="22"/>
          <w:szCs w:val="22"/>
          <w:lang w:val="en-US" w:eastAsia="en-US" w:bidi="en-US"/>
        </w:rPr>
        <w:t>K.</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rPr>
        <w:t>不再是时间/的函数，且</w:t>
      </w:r>
      <w:r>
        <w:rPr>
          <w:rFonts w:ascii="Times New Roman" w:eastAsia="Times New Roman" w:hAnsi="Times New Roman" w:cs="Times New Roman"/>
          <w:color w:val="000000"/>
          <w:spacing w:val="0"/>
          <w:w w:val="100"/>
          <w:position w:val="0"/>
          <w:sz w:val="22"/>
          <w:szCs w:val="22"/>
          <w:lang w:val="en-US" w:eastAsia="en-US" w:bidi="en-US"/>
        </w:rPr>
        <w:t>K (r)</w:t>
      </w:r>
      <w:r>
        <w:rPr>
          <w:color w:val="000000"/>
          <w:spacing w:val="0"/>
          <w:w w:val="100"/>
          <w:position w:val="0"/>
        </w:rPr>
        <w:t xml:space="preserve">的傅里叶变换就是本地扩频码序列的功率谱密度 </w:t>
      </w:r>
      <w:r>
        <w:rPr>
          <w:rFonts w:ascii="Times New Roman" w:eastAsia="Times New Roman" w:hAnsi="Times New Roman" w:cs="Times New Roman"/>
          <w:color w:val="000000"/>
          <w:spacing w:val="0"/>
          <w:w w:val="100"/>
          <w:position w:val="0"/>
          <w:sz w:val="22"/>
          <w:szCs w:val="22"/>
          <w:lang w:val="en-US" w:eastAsia="en-US" w:bidi="en-US"/>
        </w:rPr>
        <w:t>S</w:t>
      </w:r>
      <w:r>
        <w:rPr>
          <w:rFonts w:ascii="Times New Roman" w:eastAsia="Times New Roman" w:hAnsi="Times New Roman" w:cs="Times New Roman"/>
          <w:color w:val="000000"/>
          <w:spacing w:val="0"/>
          <w:w w:val="100"/>
          <w:position w:val="0"/>
          <w:sz w:val="22"/>
          <w:szCs w:val="22"/>
          <w:vertAlign w:val="subscript"/>
          <w:lang w:val="en-US" w:eastAsia="en-US" w:bidi="en-US"/>
        </w:rPr>
        <w:t>&lt;r</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vertAlign w:val="subscript"/>
          <w:lang w:val="en-US" w:eastAsia="en-US" w:bidi="en-US"/>
        </w:rPr>
        <w:t>o</w:t>
      </w:r>
      <w:r>
        <w:rPr>
          <w:rFonts w:ascii="Times New Roman" w:eastAsia="Times New Roman" w:hAnsi="Times New Roman" w:cs="Times New Roman"/>
          <w:color w:val="000000"/>
          <w:spacing w:val="0"/>
          <w:w w:val="100"/>
          <w:position w:val="0"/>
          <w:sz w:val="22"/>
          <w:szCs w:val="22"/>
          <w:lang w:val="en-US" w:eastAsia="en-US" w:bidi="en-US"/>
        </w:rPr>
        <w:t xml:space="preserve"> Rn</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sz w:val="22"/>
          <w:szCs w:val="22"/>
          <w:lang w:val="en-US" w:eastAsia="en-US" w:bidi="en-US"/>
        </w:rPr>
        <w:t>)</w:t>
      </w:r>
      <w:r>
        <w:rPr>
          <w:color w:val="000000"/>
          <w:spacing w:val="0"/>
          <w:w w:val="100"/>
          <w:position w:val="0"/>
        </w:rPr>
        <w:t>的傅里叶变换是干扰信号的功率谱密度</w:t>
      </w:r>
      <w:r>
        <w:rPr>
          <w:rFonts w:ascii="Times New Roman" w:eastAsia="Times New Roman" w:hAnsi="Times New Roman" w:cs="Times New Roman"/>
          <w:color w:val="000000"/>
          <w:spacing w:val="0"/>
          <w:w w:val="100"/>
          <w:position w:val="0"/>
          <w:sz w:val="22"/>
          <w:szCs w:val="22"/>
          <w:lang w:val="en-US" w:eastAsia="en-US" w:bidi="en-US"/>
        </w:rPr>
        <w:t>S</w:t>
      </w:r>
      <w:r>
        <w:rPr>
          <w:rFonts w:ascii="Times New Roman" w:eastAsia="Times New Roman" w:hAnsi="Times New Roman" w:cs="Times New Roman"/>
          <w:color w:val="000000"/>
          <w:spacing w:val="0"/>
          <w:w w:val="100"/>
          <w:position w:val="0"/>
          <w:sz w:val="22"/>
          <w:szCs w:val="22"/>
          <w:vertAlign w:val="subscript"/>
          <w:lang w:val="en-US" w:eastAsia="en-US" w:bidi="en-US"/>
        </w:rPr>
        <w:t>n</w:t>
      </w:r>
      <w:r>
        <w:rPr>
          <w:rFonts w:ascii="Times New Roman" w:eastAsia="Times New Roman" w:hAnsi="Times New Roman" w:cs="Times New Roma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vertAlign w:val="subscript"/>
          <w:lang w:val="en-US" w:eastAsia="en-US" w:bidi="en-US"/>
        </w:rPr>
        <w:t>o</w:t>
      </w:r>
      <w:r>
        <w:rPr>
          <w:color w:val="000000"/>
          <w:spacing w:val="0"/>
          <w:w w:val="100"/>
          <w:position w:val="0"/>
        </w:rPr>
        <w:t>这样式</w:t>
      </w:r>
      <w:r>
        <w:rPr>
          <w:rFonts w:ascii="Times New Roman" w:eastAsia="Times New Roman" w:hAnsi="Times New Roman" w:cs="Times New Roman"/>
          <w:color w:val="000000"/>
          <w:spacing w:val="0"/>
          <w:w w:val="100"/>
          <w:position w:val="0"/>
          <w:sz w:val="22"/>
          <w:szCs w:val="22"/>
          <w:lang w:val="en-US" w:eastAsia="en-US" w:bidi="en-US"/>
        </w:rPr>
        <w:t>(3-59)</w:t>
      </w:r>
      <w:r>
        <w:rPr>
          <w:color w:val="000000"/>
          <w:spacing w:val="0"/>
          <w:w w:val="100"/>
          <w:position w:val="0"/>
        </w:rPr>
        <w:t>可简化为</w:t>
      </w:r>
    </w:p>
    <w:p>
      <w:pPr>
        <w:pStyle w:val="Style14"/>
        <w:keepNext w:val="0"/>
        <w:keepLines w:val="0"/>
        <w:framePr w:w="8733" w:h="1497" w:wrap="none" w:vAnchor="text" w:hAnchor="page" w:x="924" w:y="4470"/>
        <w:widowControl w:val="0"/>
        <w:shd w:val="clear" w:color="auto" w:fill="auto"/>
        <w:bidi w:val="0"/>
        <w:spacing w:before="0" w:after="0" w:line="332" w:lineRule="exact"/>
        <w:ind w:left="2360" w:right="0" w:firstLine="0"/>
        <w:jc w:val="left"/>
      </w:pPr>
      <w:r>
        <w:rPr>
          <w:color w:val="000000"/>
          <w:spacing w:val="0"/>
          <w:w w:val="100"/>
          <w:position w:val="0"/>
        </w:rPr>
        <w:t>兄=</w:t>
      </w:r>
    </w:p>
    <w:p>
      <w:pPr>
        <w:pStyle w:val="Style44"/>
        <w:keepNext w:val="0"/>
        <w:keepLines w:val="0"/>
        <w:framePr w:w="3178" w:h="411" w:wrap="none" w:vAnchor="text" w:hAnchor="page" w:x="4123" w:y="5586"/>
        <w:widowControl w:val="0"/>
        <w:shd w:val="clear" w:color="auto" w:fill="auto"/>
        <w:bidi w:val="0"/>
        <w:spacing w:before="80" w:after="0" w:line="240" w:lineRule="auto"/>
        <w:ind w:left="0" w:right="0" w:firstLine="0"/>
        <w:jc w:val="left"/>
      </w:pPr>
      <w:r>
        <w:rPr>
          <w:rFonts w:ascii="SimSun" w:eastAsia="SimSun" w:hAnsi="SimSun" w:cs="SimSun"/>
          <w:color w:val="000000"/>
          <w:spacing w:val="0"/>
          <w:w w:val="100"/>
          <w:position w:val="0"/>
          <w:sz w:val="20"/>
          <w:szCs w:val="20"/>
          <w:lang w:val="zh-TW" w:eastAsia="zh-TW" w:bidi="zh-TW"/>
        </w:rPr>
        <w:t xml:space="preserve">。丨 </w:t>
      </w:r>
      <w:r>
        <w:rPr>
          <w:rFonts w:ascii="Times New Roman" w:eastAsia="Times New Roman" w:hAnsi="Times New Roman" w:cs="Times New Roman"/>
          <w:color w:val="000000"/>
          <w:spacing w:val="0"/>
          <w:w w:val="100"/>
          <w:position w:val="0"/>
          <w:lang w:val="en-US" w:eastAsia="en-US" w:bidi="en-US"/>
        </w:rPr>
        <w:t>H(/) |</w:t>
      </w:r>
      <w:r>
        <w:rPr>
          <w:rFonts w:ascii="Times New Roman" w:eastAsia="Times New Roman" w:hAnsi="Times New Roman" w:cs="Times New Roman"/>
          <w:color w:val="000000"/>
          <w:spacing w:val="0"/>
          <w:w w:val="100"/>
          <w:position w:val="0"/>
          <w:vertAlign w:val="superscript"/>
          <w:lang w:val="en-US" w:eastAsia="en-US" w:bidi="en-US"/>
        </w:rPr>
        <w:t>2</w:t>
      </w:r>
      <w:r>
        <w:rPr>
          <w:rFonts w:ascii="Times New Roman" w:eastAsia="Times New Roman" w:hAnsi="Times New Roman" w:cs="Times New Roman"/>
          <w:color w:val="000000"/>
          <w:spacing w:val="0"/>
          <w:w w:val="100"/>
          <w:position w:val="0"/>
          <w:lang w:val="en-US" w:eastAsia="en-US" w:bidi="en-US"/>
        </w:rPr>
        <w:t>[S</w:t>
      </w:r>
      <w:r>
        <w:rPr>
          <w:rFonts w:ascii="Times New Roman" w:eastAsia="Times New Roman" w:hAnsi="Times New Roman" w:cs="Times New Roman"/>
          <w:color w:val="000000"/>
          <w:spacing w:val="0"/>
          <w:w w:val="100"/>
          <w:position w:val="0"/>
          <w:vertAlign w:val="subscript"/>
          <w:lang w:val="en-US" w:eastAsia="en-US" w:bidi="en-US"/>
        </w:rPr>
        <w:t>fr</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w:t>
      </w:r>
      <w:r>
        <w:rPr>
          <w:rFonts w:ascii="Times New Roman" w:eastAsia="Times New Roman" w:hAnsi="Times New Roman" w:cs="Times New Roman"/>
          <w:color w:val="000000"/>
          <w:spacing w:val="0"/>
          <w:w w:val="100"/>
          <w:position w:val="0"/>
          <w:vertAlign w:val="subscript"/>
          <w:lang w:val="en-US" w:eastAsia="en-US" w:bidi="en-US"/>
        </w:rPr>
        <w:t>n</w:t>
      </w:r>
      <w:r>
        <w:rPr>
          <w:rFonts w:ascii="Times New Roman" w:eastAsia="Times New Roman" w:hAnsi="Times New Roman" w:cs="Times New Roman"/>
          <w:color w:val="000000"/>
          <w:spacing w:val="0"/>
          <w:w w:val="100"/>
          <w:position w:val="0"/>
          <w:lang w:val="en-US" w:eastAsia="en-US" w:bidi="en-US"/>
        </w:rPr>
        <w:t>(/)]d/</w:t>
      </w:r>
    </w:p>
    <w:p>
      <w:pPr>
        <w:pStyle w:val="Style44"/>
        <w:keepNext w:val="0"/>
        <w:keepLines w:val="0"/>
        <w:framePr w:w="674" w:h="272" w:wrap="none" w:vAnchor="text" w:hAnchor="page" w:x="8967" w:y="5643"/>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(3-61)</w:t>
      </w:r>
    </w:p>
    <w:p>
      <w:pPr>
        <w:pStyle w:val="Style14"/>
        <w:keepNext w:val="0"/>
        <w:keepLines w:val="0"/>
        <w:framePr w:w="8733" w:h="3209" w:wrap="none" w:vAnchor="text" w:hAnchor="page" w:x="929" w:y="6013"/>
        <w:widowControl w:val="0"/>
        <w:shd w:val="clear" w:color="auto" w:fill="auto"/>
        <w:bidi w:val="0"/>
        <w:spacing w:before="0" w:after="0" w:line="332" w:lineRule="exact"/>
        <w:ind w:left="0" w:right="0" w:firstLine="0"/>
        <w:jc w:val="both"/>
      </w:pPr>
      <w:r>
        <w:rPr>
          <w:color w:val="000000"/>
          <w:spacing w:val="0"/>
          <w:w w:val="100"/>
          <w:position w:val="0"/>
        </w:rPr>
        <w:t>式中：</w:t>
      </w:r>
      <w:r>
        <w:rPr>
          <w:color w:val="000000"/>
          <w:spacing w:val="0"/>
          <w:w w:val="100"/>
          <w:position w:val="0"/>
          <w:lang w:val="zh-CN" w:eastAsia="zh-CN" w:bidi="zh-CN"/>
        </w:rPr>
        <w:t>皿代表</w:t>
      </w:r>
      <w:r>
        <w:rPr>
          <w:color w:val="000000"/>
          <w:spacing w:val="0"/>
          <w:w w:val="100"/>
          <w:position w:val="0"/>
        </w:rPr>
        <w:t>输出干扰信号的平均功率；</w:t>
      </w:r>
      <w:r>
        <w:rPr>
          <w:rFonts w:ascii="Times New Roman" w:eastAsia="Times New Roman" w:hAnsi="Times New Roman" w:cs="Times New Roman"/>
          <w:color w:val="000000"/>
          <w:spacing w:val="0"/>
          <w:w w:val="100"/>
          <w:position w:val="0"/>
          <w:sz w:val="22"/>
          <w:szCs w:val="22"/>
          <w:lang w:val="en-US" w:eastAsia="en-US" w:bidi="en-US"/>
        </w:rPr>
        <w:t>s</w:t>
      </w:r>
      <w:r>
        <w:rPr>
          <w:rFonts w:ascii="Times New Roman" w:eastAsia="Times New Roman" w:hAnsi="Times New Roman" w:cs="Times New Roman"/>
          <w:color w:val="000000"/>
          <w:spacing w:val="0"/>
          <w:w w:val="100"/>
          <w:position w:val="0"/>
          <w:sz w:val="22"/>
          <w:szCs w:val="22"/>
          <w:vertAlign w:val="subscript"/>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vertAlign w:val="subscript"/>
          <w:lang w:val="en-US" w:eastAsia="en-US" w:bidi="en-US"/>
        </w:rPr>
        <w:t>r</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*s</w:t>
      </w:r>
      <w:r>
        <w:rPr>
          <w:rFonts w:ascii="Times New Roman" w:eastAsia="Times New Roman" w:hAnsi="Times New Roman" w:cs="Times New Roman"/>
          <w:color w:val="000000"/>
          <w:spacing w:val="0"/>
          <w:w w:val="100"/>
          <w:position w:val="0"/>
          <w:sz w:val="22"/>
          <w:szCs w:val="22"/>
          <w:vertAlign w:val="subscript"/>
          <w:lang w:val="en-US" w:eastAsia="en-US" w:bidi="en-US"/>
        </w:rPr>
        <w:t>n</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y</w:t>
      </w:r>
      <w:r>
        <w:rPr>
          <w:color w:val="000000"/>
          <w:spacing w:val="0"/>
          <w:w w:val="100"/>
          <w:position w:val="0"/>
          <w:sz w:val="22"/>
          <w:szCs w:val="22"/>
          <w:lang w:val="en-US" w:eastAsia="en-US" w:bidi="en-US"/>
        </w:rPr>
        <w:t>)</w:t>
      </w:r>
      <w:r>
        <w:rPr>
          <w:color w:val="000000"/>
          <w:spacing w:val="0"/>
          <w:w w:val="100"/>
          <w:position w:val="0"/>
        </w:rPr>
        <w:t>表示</w:t>
      </w:r>
      <w:r>
        <w:rPr>
          <w:rFonts w:ascii="Times New Roman" w:eastAsia="Times New Roman" w:hAnsi="Times New Roman" w:cs="Times New Roman"/>
          <w:color w:val="000000"/>
          <w:spacing w:val="0"/>
          <w:w w:val="100"/>
          <w:position w:val="0"/>
          <w:sz w:val="22"/>
          <w:szCs w:val="22"/>
          <w:lang w:val="en-US" w:eastAsia="en-US" w:bidi="en-US"/>
        </w:rPr>
        <w:t>s</w:t>
      </w:r>
      <w:r>
        <w:rPr>
          <w:color w:val="000000"/>
          <w:spacing w:val="0"/>
          <w:w w:val="100"/>
          <w:position w:val="0"/>
          <w:lang w:val="en-US" w:eastAsia="en-US" w:bidi="en-US"/>
        </w:rPr>
        <w:t>「,(/)</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s</w:t>
      </w:r>
      <w:r>
        <w:rPr>
          <w:rFonts w:ascii="Times New Roman" w:eastAsia="Times New Roman" w:hAnsi="Times New Roman" w:cs="Times New Roman"/>
          <w:color w:val="000000"/>
          <w:spacing w:val="0"/>
          <w:w w:val="100"/>
          <w:position w:val="0"/>
          <w:sz w:val="22"/>
          <w:szCs w:val="22"/>
          <w:vertAlign w:val="subscript"/>
          <w:lang w:val="en-US" w:eastAsia="en-US" w:bidi="en-US"/>
        </w:rPr>
        <w:t>n</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sz w:val="22"/>
          <w:szCs w:val="22"/>
          <w:lang w:val="en-US" w:eastAsia="en-US" w:bidi="en-US"/>
        </w:rPr>
        <w:t>)</w:t>
      </w:r>
      <w:r>
        <w:rPr>
          <w:color w:val="000000"/>
          <w:spacing w:val="0"/>
          <w:w w:val="100"/>
          <w:position w:val="0"/>
        </w:rPr>
        <w:t xml:space="preserve">的卷积积分; </w:t>
      </w:r>
      <w:r>
        <w:rPr>
          <w:rFonts w:ascii="Times New Roman" w:eastAsia="Times New Roman" w:hAnsi="Times New Roman" w:cs="Times New Roman"/>
          <w:color w:val="000000"/>
          <w:spacing w:val="0"/>
          <w:w w:val="100"/>
          <w:position w:val="0"/>
          <w:sz w:val="22"/>
          <w:szCs w:val="22"/>
          <w:lang w:val="en-US" w:eastAsia="en-US" w:bidi="en-US"/>
        </w:rPr>
        <w:t>H(/')</w:t>
      </w:r>
      <w:r>
        <w:rPr>
          <w:color w:val="000000"/>
          <w:spacing w:val="0"/>
          <w:w w:val="100"/>
          <w:position w:val="0"/>
        </w:rPr>
        <w:t>是基带滤波器的传输函数；</w:t>
      </w:r>
      <w:r>
        <w:rPr>
          <w:rFonts w:ascii="Times New Roman" w:eastAsia="Times New Roman" w:hAnsi="Times New Roman" w:cs="Times New Roman"/>
          <w:color w:val="000000"/>
          <w:spacing w:val="0"/>
          <w:w w:val="100"/>
          <w:position w:val="0"/>
          <w:sz w:val="22"/>
          <w:szCs w:val="22"/>
          <w:lang w:val="en-US" w:eastAsia="en-US" w:bidi="en-US"/>
        </w:rPr>
        <w:t>|H(/)|2</w:t>
      </w:r>
      <w:r>
        <w:rPr>
          <w:color w:val="000000"/>
          <w:spacing w:val="0"/>
          <w:w w:val="100"/>
          <w:position w:val="0"/>
        </w:rPr>
        <w:t>表示基带滤波器的功率传输函数。</w:t>
      </w:r>
    </w:p>
    <w:p>
      <w:pPr>
        <w:pStyle w:val="Style14"/>
        <w:keepNext w:val="0"/>
        <w:keepLines w:val="0"/>
        <w:framePr w:w="8733" w:h="3209" w:wrap="none" w:vAnchor="text" w:hAnchor="page" w:x="929" w:y="6013"/>
        <w:widowControl w:val="0"/>
        <w:shd w:val="clear" w:color="auto" w:fill="auto"/>
        <w:bidi w:val="0"/>
        <w:spacing w:before="0" w:after="0" w:line="332" w:lineRule="exact"/>
        <w:ind w:left="0" w:right="0" w:firstLine="440"/>
        <w:jc w:val="both"/>
      </w:pPr>
      <w:r>
        <w:rPr>
          <w:color w:val="000000"/>
          <w:spacing w:val="0"/>
          <w:w w:val="100"/>
          <w:position w:val="0"/>
        </w:rPr>
        <w:t>式</w:t>
      </w:r>
      <w:r>
        <w:rPr>
          <w:rFonts w:ascii="Times New Roman" w:eastAsia="Times New Roman" w:hAnsi="Times New Roman" w:cs="Times New Roman"/>
          <w:color w:val="000000"/>
          <w:spacing w:val="0"/>
          <w:w w:val="100"/>
          <w:position w:val="0"/>
          <w:sz w:val="22"/>
          <w:szCs w:val="22"/>
          <w:lang w:val="en-US" w:eastAsia="en-US" w:bidi="en-US"/>
        </w:rPr>
        <w:t>(3-61)</w:t>
      </w:r>
      <w:r>
        <w:rPr>
          <w:color w:val="000000"/>
          <w:spacing w:val="0"/>
          <w:w w:val="100"/>
          <w:position w:val="0"/>
        </w:rPr>
        <w:t>说明广义平稳千扰的功率谱密度</w:t>
      </w:r>
      <w:r>
        <w:rPr>
          <w:rFonts w:ascii="Times New Roman" w:eastAsia="Times New Roman" w:hAnsi="Times New Roman" w:cs="Times New Roman"/>
          <w:color w:val="000000"/>
          <w:spacing w:val="0"/>
          <w:w w:val="100"/>
          <w:position w:val="0"/>
          <w:sz w:val="22"/>
          <w:szCs w:val="22"/>
          <w:lang w:val="en-US" w:eastAsia="en-US" w:bidi="en-US"/>
        </w:rPr>
        <w:t>S</w:t>
      </w:r>
      <w:r>
        <w:rPr>
          <w:rFonts w:ascii="Times New Roman" w:eastAsia="Times New Roman" w:hAnsi="Times New Roman" w:cs="Times New Roman"/>
          <w:color w:val="000000"/>
          <w:spacing w:val="0"/>
          <w:w w:val="100"/>
          <w:position w:val="0"/>
          <w:sz w:val="22"/>
          <w:szCs w:val="22"/>
          <w:vertAlign w:val="subscript"/>
          <w:lang w:val="en-US" w:eastAsia="en-US" w:bidi="en-US"/>
        </w:rPr>
        <w:t>n</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rPr>
        <w:t>由于与频谱很宽的扩频信号的功率谱 密度</w:t>
      </w:r>
      <w:r>
        <w:rPr>
          <w:rFonts w:ascii="Times New Roman" w:eastAsia="Times New Roman" w:hAnsi="Times New Roman" w:cs="Times New Roman"/>
          <w:color w:val="000000"/>
          <w:spacing w:val="0"/>
          <w:w w:val="100"/>
          <w:position w:val="0"/>
          <w:sz w:val="22"/>
          <w:szCs w:val="22"/>
          <w:lang w:val="en-US" w:eastAsia="en-US" w:bidi="en-US"/>
        </w:rPr>
        <w:t>S,(f)</w:t>
      </w:r>
      <w:r>
        <w:rPr>
          <w:color w:val="000000"/>
          <w:spacing w:val="0"/>
          <w:w w:val="100"/>
          <w:position w:val="0"/>
        </w:rPr>
        <w:t>卷积而被展宽，同时又被基带滤波器限制，从而大大降低了干扰信号〃(，)对系 统的影响。若此时有用信号进入接收系统，由于信号与本地扩频码相关性很强</w:t>
      </w:r>
      <w:r>
        <w:rPr>
          <w:color w:val="000000"/>
          <w:spacing w:val="0"/>
          <w:w w:val="100"/>
          <w:position w:val="0"/>
          <w:lang w:val="zh-CN" w:eastAsia="zh-CN" w:bidi="zh-CN"/>
        </w:rPr>
        <w:t>,在卷</w:t>
      </w:r>
      <w:r>
        <w:rPr>
          <w:color w:val="000000"/>
          <w:spacing w:val="0"/>
          <w:w w:val="100"/>
          <w:position w:val="0"/>
        </w:rPr>
        <w:t>积过程 中把信号能量从扩频码的宽带内集中到基带滤波器带内，从而提高了有用信号的电平，也就 是提高，了系统的输出信噪比。这就是扩频通信系统具有强的抗干扰性能的基本原理。</w:t>
      </w:r>
    </w:p>
    <w:p>
      <w:pPr>
        <w:pStyle w:val="Style14"/>
        <w:keepNext w:val="0"/>
        <w:keepLines w:val="0"/>
        <w:framePr w:w="8733" w:h="3209" w:wrap="none" w:vAnchor="text" w:hAnchor="page" w:x="929" w:y="6013"/>
        <w:widowControl w:val="0"/>
        <w:shd w:val="clear" w:color="auto" w:fill="auto"/>
        <w:bidi w:val="0"/>
        <w:spacing w:before="0" w:after="120" w:line="332" w:lineRule="exact"/>
        <w:ind w:left="0" w:right="0" w:firstLine="440"/>
        <w:jc w:val="both"/>
      </w:pPr>
      <w:r>
        <w:rPr>
          <w:color w:val="000000"/>
          <w:spacing w:val="0"/>
          <w:w w:val="100"/>
          <w:position w:val="0"/>
        </w:rPr>
        <w:t>对式</w:t>
      </w:r>
      <w:r>
        <w:rPr>
          <w:rFonts w:ascii="Times New Roman" w:eastAsia="Times New Roman" w:hAnsi="Times New Roman" w:cs="Times New Roman"/>
          <w:color w:val="000000"/>
          <w:spacing w:val="0"/>
          <w:w w:val="100"/>
          <w:position w:val="0"/>
          <w:sz w:val="22"/>
          <w:szCs w:val="22"/>
          <w:lang w:val="en-US" w:eastAsia="en-US" w:bidi="en-US"/>
        </w:rPr>
        <w:t>(3-61)</w:t>
      </w:r>
      <w:r>
        <w:rPr>
          <w:color w:val="000000"/>
          <w:spacing w:val="0"/>
          <w:w w:val="100"/>
          <w:position w:val="0"/>
        </w:rPr>
        <w:t>作进一步讨论。由卷积定义知</w:t>
      </w:r>
    </w:p>
    <w:p>
      <w:pPr>
        <w:pStyle w:val="Style44"/>
        <w:keepNext w:val="0"/>
        <w:keepLines w:val="0"/>
        <w:framePr w:w="8733" w:h="3209" w:wrap="none" w:vAnchor="text" w:hAnchor="page" w:x="929" w:y="6013"/>
        <w:widowControl w:val="0"/>
        <w:shd w:val="clear" w:color="auto" w:fill="auto"/>
        <w:bidi w:val="0"/>
        <w:spacing w:before="0" w:after="60" w:line="332" w:lineRule="exact"/>
        <w:ind w:left="0" w:right="0" w:firstLine="0"/>
        <w:jc w:val="center"/>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Sn</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f)*S\(f)</w:t>
      </w:r>
      <w:r>
        <w:rPr>
          <w:rFonts w:ascii="SimSun" w:eastAsia="SimSun" w:hAnsi="SimSun" w:cs="SimSun"/>
          <w:color w:val="000000"/>
          <w:spacing w:val="0"/>
          <w:w w:val="100"/>
          <w:position w:val="0"/>
          <w:sz w:val="20"/>
          <w:szCs w:val="20"/>
          <w:lang w:val="zh-TW" w:eastAsia="zh-TW" w:bidi="zh-TW"/>
        </w:rPr>
        <w:t xml:space="preserve">=匸 </w:t>
      </w:r>
      <w:r>
        <w:rPr>
          <w:rFonts w:ascii="Times New Roman" w:eastAsia="Times New Roman" w:hAnsi="Times New Roman" w:cs="Times New Roman"/>
          <w:color w:val="000000"/>
          <w:spacing w:val="0"/>
          <w:w w:val="100"/>
          <w:position w:val="0"/>
          <w:lang w:val="en-US" w:eastAsia="en-US" w:bidi="en-US"/>
        </w:rPr>
        <w:t>S</w:t>
      </w:r>
      <w:r>
        <w:rPr>
          <w:rFonts w:ascii="Times New Roman" w:eastAsia="Times New Roman" w:hAnsi="Times New Roman" w:cs="Times New Roman"/>
          <w:color w:val="000000"/>
          <w:spacing w:val="0"/>
          <w:w w:val="100"/>
          <w:position w:val="0"/>
          <w:vertAlign w:val="subscript"/>
          <w:lang w:val="en-US" w:eastAsia="en-US" w:bidi="en-US"/>
        </w:rPr>
        <w:t>n</w:t>
      </w:r>
      <w:r>
        <w:rPr>
          <w:rFonts w:ascii="Times New Roman" w:eastAsia="Times New Roman" w:hAnsi="Times New Roman" w:cs="Times New Roman"/>
          <w:color w:val="000000"/>
          <w:spacing w:val="0"/>
          <w:w w:val="100"/>
          <w:position w:val="0"/>
          <w:lang w:val="en-US" w:eastAsia="en-US" w:bidi="en-US"/>
        </w:rPr>
        <w:t>(F)S</w:t>
      </w:r>
      <w:r>
        <w:rPr>
          <w:rFonts w:ascii="Times New Roman" w:eastAsia="Times New Roman" w:hAnsi="Times New Roman" w:cs="Times New Roman"/>
          <w:color w:val="000000"/>
          <w:spacing w:val="0"/>
          <w:w w:val="100"/>
          <w:position w:val="0"/>
          <w:vertAlign w:val="subscript"/>
          <w:lang w:val="en-US" w:eastAsia="en-US" w:bidi="en-US"/>
        </w:rPr>
        <w:t>&lt;r</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/-F)dF</w:t>
      </w:r>
    </w:p>
    <w:p>
      <w:pPr>
        <w:pStyle w:val="Style44"/>
        <w:keepNext w:val="0"/>
        <w:keepLines w:val="0"/>
        <w:framePr w:w="674" w:h="272" w:wrap="none" w:vAnchor="text" w:hAnchor="page" w:x="8967" w:y="8847"/>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(3-62)</w:t>
      </w:r>
    </w:p>
    <w:p>
      <w:pPr>
        <w:pStyle w:val="Style14"/>
        <w:keepNext w:val="0"/>
        <w:keepLines w:val="0"/>
        <w:framePr w:w="8727" w:h="3004" w:wrap="none" w:vAnchor="text" w:hAnchor="page" w:x="929" w:y="9227"/>
        <w:widowControl w:val="0"/>
        <w:shd w:val="clear" w:color="auto" w:fill="auto"/>
        <w:bidi w:val="0"/>
        <w:spacing w:before="0" w:after="0" w:line="334" w:lineRule="exact"/>
        <w:ind w:left="0" w:right="0" w:firstLine="460"/>
        <w:jc w:val="both"/>
      </w:pPr>
      <w:r>
        <w:rPr>
          <w:color w:val="000000"/>
          <w:spacing w:val="0"/>
          <w:w w:val="100"/>
          <w:position w:val="0"/>
        </w:rPr>
        <w:t>设</w:t>
      </w:r>
      <w:r>
        <w:rPr>
          <w:rFonts w:ascii="Times New Roman" w:eastAsia="Times New Roman" w:hAnsi="Times New Roman" w:cs="Times New Roman"/>
          <w:color w:val="000000"/>
          <w:spacing w:val="0"/>
          <w:w w:val="100"/>
          <w:position w:val="0"/>
          <w:sz w:val="22"/>
          <w:szCs w:val="22"/>
          <w:lang w:val="en-US" w:eastAsia="en-US" w:bidi="en-US"/>
        </w:rPr>
        <w:t>S</w:t>
      </w:r>
      <w:r>
        <w:rPr>
          <w:rFonts w:ascii="Times New Roman" w:eastAsia="Times New Roman" w:hAnsi="Times New Roman" w:cs="Times New Roman"/>
          <w:color w:val="000000"/>
          <w:spacing w:val="0"/>
          <w:w w:val="100"/>
          <w:position w:val="0"/>
          <w:sz w:val="22"/>
          <w:szCs w:val="22"/>
          <w:vertAlign w:val="subscript"/>
          <w:lang w:val="en-US" w:eastAsia="en-US" w:bidi="en-US"/>
        </w:rPr>
        <w:t>n</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rPr>
        <w:t>的单边带宽为</w:t>
      </w:r>
      <w:r>
        <w:rPr>
          <w:rFonts w:ascii="Times New Roman" w:eastAsia="Times New Roman" w:hAnsi="Times New Roman" w:cs="Times New Roma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vertAlign w:val="subscript"/>
          <w:lang w:val="en-US" w:eastAsia="en-US" w:bidi="en-US"/>
        </w:rPr>
        <w:t>n</w:t>
      </w:r>
      <w:r>
        <w:rPr>
          <w:rFonts w:ascii="Times New Roman" w:eastAsia="Times New Roman" w:hAnsi="Times New Roman" w:cs="Times New Roman"/>
          <w:color w:val="000000"/>
          <w:spacing w:val="0"/>
          <w:w w:val="100"/>
          <w:position w:val="0"/>
          <w:sz w:val="22"/>
          <w:szCs w:val="22"/>
          <w:lang w:val="en-US" w:eastAsia="en-US" w:bidi="en-US"/>
        </w:rPr>
        <w:t>,S</w:t>
      </w:r>
      <w:r>
        <w:rPr>
          <w:rFonts w:ascii="Times New Roman" w:eastAsia="Times New Roman" w:hAnsi="Times New Roman" w:cs="Times New Roman"/>
          <w:color w:val="000000"/>
          <w:spacing w:val="0"/>
          <w:w w:val="100"/>
          <w:position w:val="0"/>
          <w:sz w:val="22"/>
          <w:szCs w:val="22"/>
          <w:vertAlign w:val="subscript"/>
          <w:lang w:val="en-US" w:eastAsia="en-US" w:bidi="en-US"/>
        </w:rPr>
        <w:t>t</w:t>
      </w:r>
      <w:r>
        <w:rPr>
          <w:rFonts w:ascii="Times New Roman" w:eastAsia="Times New Roman" w:hAnsi="Times New Roman" w:cs="Times New Roma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vertAlign w:val="subscript"/>
          <w:lang w:val="en-US" w:eastAsia="en-US" w:bidi="en-US"/>
        </w:rPr>
        <w:t>r</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rPr>
        <w:t>(/)</w:t>
      </w:r>
      <w:r>
        <w:rPr>
          <w:color w:val="000000"/>
          <w:spacing w:val="0"/>
          <w:w w:val="100"/>
          <w:position w:val="0"/>
        </w:rPr>
        <w:t>的单边带宽为</w:t>
      </w:r>
      <w:r>
        <w:rPr>
          <w:color w:val="000000"/>
          <w:spacing w:val="0"/>
          <w:w w:val="100"/>
          <w:position w:val="0"/>
          <w:lang w:val="zh-CN" w:eastAsia="zh-CN" w:bidi="zh-CN"/>
        </w:rPr>
        <w:t>八</w:t>
      </w:r>
      <w:r>
        <w:rPr>
          <w:color w:val="000000"/>
          <w:spacing w:val="0"/>
          <w:w w:val="100"/>
          <w:position w:val="0"/>
        </w:rPr>
        <w:t>，如图</w:t>
      </w:r>
      <w:r>
        <w:rPr>
          <w:rFonts w:ascii="Times New Roman" w:eastAsia="Times New Roman" w:hAnsi="Times New Roman" w:cs="Times New Roman"/>
          <w:color w:val="000000"/>
          <w:spacing w:val="0"/>
          <w:w w:val="100"/>
          <w:position w:val="0"/>
          <w:sz w:val="22"/>
          <w:szCs w:val="22"/>
          <w:lang w:val="en-US" w:eastAsia="en-US" w:bidi="en-US"/>
        </w:rPr>
        <w:t>3-23(a)</w:t>
      </w:r>
      <w:r>
        <w:rPr>
          <w:color w:val="000000"/>
          <w:spacing w:val="0"/>
          <w:w w:val="100"/>
          <w:position w:val="0"/>
        </w:rPr>
        <w:t>和</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rPr>
        <w:t>所示。 式</w:t>
      </w:r>
      <w:r>
        <w:rPr>
          <w:rFonts w:ascii="Times New Roman" w:eastAsia="Times New Roman" w:hAnsi="Times New Roman" w:cs="Times New Roman"/>
          <w:color w:val="000000"/>
          <w:spacing w:val="0"/>
          <w:w w:val="100"/>
          <w:position w:val="0"/>
          <w:sz w:val="22"/>
          <w:szCs w:val="22"/>
          <w:lang w:val="en-US" w:eastAsia="en-US" w:bidi="en-US"/>
        </w:rPr>
        <w:t>(3-62)</w:t>
      </w:r>
      <w:r>
        <w:rPr>
          <w:color w:val="000000"/>
          <w:spacing w:val="0"/>
          <w:w w:val="100"/>
          <w:position w:val="0"/>
        </w:rPr>
        <w:t>可由图解法得到，如图</w:t>
      </w:r>
      <w:r>
        <w:rPr>
          <w:smallCaps/>
          <w:color w:val="000000"/>
          <w:spacing w:val="0"/>
          <w:w w:val="100"/>
          <w:position w:val="0"/>
          <w:lang w:val="en-US" w:eastAsia="en-US" w:bidi="en-US"/>
        </w:rPr>
        <w:t>3-23(c)</w:t>
      </w:r>
      <w:r>
        <w:rPr>
          <w:color w:val="000000"/>
          <w:spacing w:val="0"/>
          <w:w w:val="100"/>
          <w:position w:val="0"/>
        </w:rPr>
        <w:t>和</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rPr>
        <w:t>所示。</w:t>
      </w:r>
    </w:p>
    <w:p>
      <w:pPr>
        <w:pStyle w:val="Style14"/>
        <w:keepNext w:val="0"/>
        <w:keepLines w:val="0"/>
        <w:framePr w:w="8727" w:h="3004" w:wrap="none" w:vAnchor="text" w:hAnchor="page" w:x="929" w:y="9227"/>
        <w:widowControl w:val="0"/>
        <w:shd w:val="clear" w:color="auto" w:fill="auto"/>
        <w:bidi w:val="0"/>
        <w:spacing w:before="0" w:after="0" w:line="334" w:lineRule="exact"/>
        <w:ind w:left="0" w:right="0" w:firstLine="440"/>
        <w:jc w:val="left"/>
      </w:pPr>
      <w:r>
        <w:rPr>
          <w:color w:val="000000"/>
          <w:spacing w:val="0"/>
          <w:w w:val="100"/>
          <w:position w:val="0"/>
        </w:rPr>
        <w:t>两信号</w:t>
      </w:r>
      <w:r>
        <w:rPr>
          <w:i/>
          <w:iCs/>
          <w:color w:val="000000"/>
          <w:spacing w:val="0"/>
          <w:w w:val="100"/>
          <w:position w:val="0"/>
          <w:lang w:val="en-US" w:eastAsia="en-US" w:bidi="en-US"/>
        </w:rPr>
        <w:t>S”</w:t>
      </w:r>
      <w:r>
        <w:rPr>
          <w:color w:val="000000"/>
          <w:spacing w:val="0"/>
          <w:w w:val="100"/>
          <w:position w:val="0"/>
          <w:lang w:val="en-US" w:eastAsia="en-US" w:bidi="en-US"/>
        </w:rPr>
        <w:t xml:space="preserve"> </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S</w:t>
      </w:r>
      <w:r>
        <w:rPr>
          <w:rFonts w:ascii="Times New Roman" w:eastAsia="Times New Roman" w:hAnsi="Times New Roman" w:cs="Times New Roman"/>
          <w:color w:val="000000"/>
          <w:spacing w:val="0"/>
          <w:w w:val="100"/>
          <w:position w:val="0"/>
          <w:sz w:val="22"/>
          <w:szCs w:val="22"/>
          <w:vertAlign w:val="subscript"/>
          <w:lang w:val="en-US" w:eastAsia="en-US" w:bidi="en-US"/>
        </w:rPr>
        <w:t>n</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rPr>
        <w:t>卷积后的带宽(单边)为</w:t>
      </w:r>
    </w:p>
    <w:p>
      <w:pPr>
        <w:pStyle w:val="Style44"/>
        <w:keepNext w:val="0"/>
        <w:keepLines w:val="0"/>
        <w:framePr w:w="8727" w:h="3004" w:wrap="none" w:vAnchor="text" w:hAnchor="page" w:x="929" w:y="9227"/>
        <w:widowControl w:val="0"/>
        <w:shd w:val="clear" w:color="auto" w:fill="auto"/>
        <w:tabs>
          <w:tab w:pos="4341" w:val="left"/>
        </w:tabs>
        <w:bidi w:val="0"/>
        <w:spacing w:before="0" w:after="0" w:line="334" w:lineRule="exact"/>
        <w:ind w:left="0" w:right="0" w:firstLine="0"/>
        <w:jc w:val="right"/>
      </w:pPr>
      <w:r>
        <w:rPr>
          <w:rFonts w:ascii="Times New Roman" w:eastAsia="Times New Roman" w:hAnsi="Times New Roman" w:cs="Times New Roman"/>
          <w:color w:val="000000"/>
          <w:spacing w:val="0"/>
          <w:w w:val="100"/>
          <w:position w:val="0"/>
          <w:lang w:val="en-US" w:eastAsia="en-US" w:bidi="en-US"/>
        </w:rPr>
        <w:t>B</w:t>
      </w:r>
      <w:r>
        <w:rPr>
          <w:rFonts w:ascii="Times New Roman" w:eastAsia="Times New Roman" w:hAnsi="Times New Roman" w:cs="Times New Roman"/>
          <w:color w:val="000000"/>
          <w:spacing w:val="0"/>
          <w:w w:val="100"/>
          <w:position w:val="0"/>
          <w:vertAlign w:val="subscript"/>
          <w:lang w:val="en-US" w:eastAsia="en-US" w:bidi="en-US"/>
        </w:rPr>
        <w:t>r</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A + /</w:t>
      </w:r>
      <w:r>
        <w:rPr>
          <w:rFonts w:ascii="Times New Roman" w:eastAsia="Times New Roman" w:hAnsi="Times New Roman" w:cs="Times New Roman"/>
          <w:color w:val="000000"/>
          <w:spacing w:val="0"/>
          <w:w w:val="100"/>
          <w:position w:val="0"/>
          <w:vertAlign w:val="subscript"/>
          <w:lang w:val="en-US" w:eastAsia="en-US" w:bidi="en-US"/>
        </w:rPr>
        <w:t>n</w:t>
      </w:r>
      <w:r>
        <w:rPr>
          <w:rFonts w:ascii="Times New Roman" w:eastAsia="Times New Roman" w:hAnsi="Times New Roman" w:cs="Times New Roman"/>
          <w:color w:val="000000"/>
          <w:spacing w:val="0"/>
          <w:w w:val="100"/>
          <w:position w:val="0"/>
          <w:lang w:val="en-US" w:eastAsia="en-US" w:bidi="en-US"/>
        </w:rPr>
        <w:tab/>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3-63)</w:t>
      </w:r>
    </w:p>
    <w:p>
      <w:pPr>
        <w:pStyle w:val="Style14"/>
        <w:keepNext w:val="0"/>
        <w:keepLines w:val="0"/>
        <w:framePr w:w="8727" w:h="3004" w:wrap="none" w:vAnchor="text" w:hAnchor="page" w:x="929" w:y="9227"/>
        <w:widowControl w:val="0"/>
        <w:shd w:val="clear" w:color="auto" w:fill="auto"/>
        <w:bidi w:val="0"/>
        <w:spacing w:before="0" w:after="0" w:line="334" w:lineRule="exact"/>
        <w:ind w:left="0" w:right="0" w:firstLine="460"/>
        <w:jc w:val="both"/>
      </w:pPr>
      <w:r>
        <w:rPr>
          <w:color w:val="000000"/>
          <w:spacing w:val="0"/>
          <w:w w:val="100"/>
          <w:position w:val="0"/>
        </w:rPr>
        <w:t>这就证明输入干扰信号的功率谱经过与扩频码功率谱相卷积后被扩展了。当扩频码速 率越高</w:t>
      </w:r>
      <w:r>
        <w:rPr>
          <w:i/>
          <w:iCs/>
          <w:color w:val="000000"/>
          <w:spacing w:val="0"/>
          <w:w w:val="100"/>
          <w:position w:val="0"/>
        </w:rPr>
        <w:t xml:space="preserve">(5,( </w:t>
      </w:r>
      <w:r>
        <w:rPr>
          <w:i/>
          <w:iCs/>
          <w:color w:val="000000"/>
          <w:spacing w:val="0"/>
          <w:w w:val="100"/>
          <w:position w:val="0"/>
          <w:lang w:val="en-US" w:eastAsia="en-US" w:bidi="en-US"/>
        </w:rPr>
        <w:t>f)</w:t>
      </w:r>
      <w:r>
        <w:rPr>
          <w:color w:val="000000"/>
          <w:spacing w:val="0"/>
          <w:w w:val="100"/>
          <w:position w:val="0"/>
        </w:rPr>
        <w:t>的带宽厶越宽)时，干扰信号的频谱被扩展的越宽，输岀的功率谱幅度就 越低。</w:t>
      </w:r>
    </w:p>
    <w:p>
      <w:pPr>
        <w:pStyle w:val="Style14"/>
        <w:keepNext w:val="0"/>
        <w:keepLines w:val="0"/>
        <w:framePr w:w="8727" w:h="3004" w:wrap="none" w:vAnchor="text" w:hAnchor="page" w:x="929" w:y="9227"/>
        <w:widowControl w:val="0"/>
        <w:shd w:val="clear" w:color="auto" w:fill="auto"/>
        <w:bidi w:val="0"/>
        <w:spacing w:before="0" w:after="0" w:line="350" w:lineRule="exact"/>
        <w:ind w:left="0" w:right="0" w:firstLine="460"/>
        <w:jc w:val="both"/>
      </w:pPr>
      <w:r>
        <w:rPr>
          <w:color w:val="000000"/>
          <w:spacing w:val="0"/>
          <w:w w:val="100"/>
          <w:position w:val="0"/>
        </w:rPr>
        <w:t>把式</w:t>
      </w:r>
      <w:r>
        <w:rPr>
          <w:rFonts w:ascii="Times New Roman" w:eastAsia="Times New Roman" w:hAnsi="Times New Roman" w:cs="Times New Roman"/>
          <w:color w:val="000000"/>
          <w:spacing w:val="0"/>
          <w:w w:val="100"/>
          <w:position w:val="0"/>
          <w:sz w:val="22"/>
          <w:szCs w:val="22"/>
          <w:lang w:val="en-US" w:eastAsia="en-US" w:bidi="en-US"/>
        </w:rPr>
        <w:t>(3-62)</w:t>
      </w:r>
      <w:r>
        <w:rPr>
          <w:color w:val="000000"/>
          <w:spacing w:val="0"/>
          <w:w w:val="100"/>
          <w:position w:val="0"/>
        </w:rPr>
        <w:t>代入表示系统的输出噪声信号平均功率的表达式</w:t>
      </w:r>
      <w:r>
        <w:rPr>
          <w:rFonts w:ascii="Times New Roman" w:eastAsia="Times New Roman" w:hAnsi="Times New Roman" w:cs="Times New Roman"/>
          <w:color w:val="000000"/>
          <w:spacing w:val="0"/>
          <w:w w:val="100"/>
          <w:position w:val="0"/>
          <w:sz w:val="22"/>
          <w:szCs w:val="22"/>
          <w:lang w:val="en-US" w:eastAsia="en-US" w:bidi="en-US"/>
        </w:rPr>
        <w:t>(3-61)</w:t>
      </w:r>
      <w:r>
        <w:rPr>
          <w:color w:val="000000"/>
          <w:spacing w:val="0"/>
          <w:w w:val="100"/>
          <w:position w:val="0"/>
        </w:rPr>
        <w:t>中，并交换积分和 卷积的顺序得</w:t>
      </w:r>
    </w:p>
    <w:p>
      <w:pPr>
        <w:pStyle w:val="Style44"/>
        <w:keepNext w:val="0"/>
        <w:keepLines w:val="0"/>
        <w:framePr w:w="1090" w:h="401" w:wrap="none" w:vAnchor="text" w:hAnchor="page" w:x="3830" w:y="1237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lang w:val="en-US" w:eastAsia="en-US" w:bidi="en-US"/>
        </w:rPr>
        <w:t>S</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F)dF</w:t>
      </w:r>
    </w:p>
    <w:p>
      <w:pPr>
        <w:pStyle w:val="Style44"/>
        <w:keepNext w:val="0"/>
        <w:keepLines w:val="0"/>
        <w:framePr w:w="1090" w:h="401" w:wrap="none" w:vAnchor="text" w:hAnchor="page" w:x="3830" w:y="12370"/>
        <w:widowControl w:val="0"/>
        <w:shd w:val="clear" w:color="auto" w:fill="auto"/>
        <w:tabs>
          <w:tab w:pos="1018" w:val="left"/>
        </w:tabs>
        <w:bidi w:val="0"/>
        <w:spacing w:before="0" w:after="0" w:line="180" w:lineRule="auto"/>
        <w:ind w:left="0" w:right="0" w:firstLine="0"/>
        <w:jc w:val="right"/>
      </w:pPr>
      <w:r>
        <w:rPr>
          <w:rFonts w:ascii="Times New Roman" w:eastAsia="Times New Roman" w:hAnsi="Times New Roman" w:cs="Times New Roman"/>
          <w:color w:val="000000"/>
          <w:spacing w:val="0"/>
          <w:w w:val="100"/>
          <w:position w:val="0"/>
          <w:lang w:val="en-US" w:eastAsia="en-US" w:bidi="en-US"/>
        </w:rPr>
        <w:t>8</w:t>
        <w:tab/>
        <w:t>'</w:t>
      </w:r>
    </w:p>
    <w:p>
      <w:pPr>
        <w:pStyle w:val="Style44"/>
        <w:keepNext w:val="0"/>
        <w:keepLines w:val="0"/>
        <w:framePr w:w="2829" w:h="473" w:wrap="none" w:vAnchor="text" w:hAnchor="page" w:x="4807" w:y="12287"/>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 xml:space="preserve">j I </w:t>
      </w:r>
      <w:r>
        <w:rPr>
          <w:rFonts w:ascii="SimSun" w:eastAsia="SimSun" w:hAnsi="SimSun" w:cs="SimSun"/>
          <w:i/>
          <w:iCs/>
          <w:color w:val="000000"/>
          <w:spacing w:val="0"/>
          <w:w w:val="100"/>
          <w:position w:val="0"/>
          <w:sz w:val="20"/>
          <w:szCs w:val="20"/>
          <w:lang w:val="en-US" w:eastAsia="en-US" w:bidi="en-US"/>
        </w:rPr>
        <w:t>H(f)</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vertAlign w:val="superscript"/>
          <w:lang w:val="en-US" w:eastAsia="en-US" w:bidi="en-US"/>
        </w:rPr>
        <w:t>2</w:t>
      </w:r>
      <w:r>
        <w:rPr>
          <w:rFonts w:ascii="Times New Roman" w:eastAsia="Times New Roman" w:hAnsi="Times New Roman" w:cs="Times New Roman"/>
          <w:color w:val="000000"/>
          <w:spacing w:val="0"/>
          <w:w w:val="100"/>
          <w:position w:val="0"/>
          <w:lang w:val="en-US" w:eastAsia="en-US" w:bidi="en-US"/>
        </w:rPr>
        <w:t>S</w:t>
      </w:r>
      <w:r>
        <w:rPr>
          <w:rFonts w:ascii="Times New Roman" w:eastAsia="Times New Roman" w:hAnsi="Times New Roman" w:cs="Times New Roman"/>
          <w:color w:val="000000"/>
          <w:spacing w:val="0"/>
          <w:w w:val="100"/>
          <w:position w:val="0"/>
          <w:vertAlign w:val="subscript"/>
          <w:lang w:val="en-US" w:eastAsia="en-US" w:bidi="en-US"/>
        </w:rPr>
        <w:t>&lt;r</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/-F)d/</w:t>
      </w:r>
    </w:p>
    <w:p>
      <w:pPr>
        <w:pStyle w:val="Style44"/>
        <w:keepNext w:val="0"/>
        <w:keepLines w:val="0"/>
        <w:framePr w:w="674" w:h="273" w:wrap="none" w:vAnchor="text" w:hAnchor="page" w:x="8967" w:y="12385"/>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(3-64)</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29" w:line="1" w:lineRule="exact"/>
      </w:pPr>
    </w:p>
    <w:p>
      <w:pPr>
        <w:widowControl w:val="0"/>
        <w:spacing w:line="1" w:lineRule="exact"/>
        <w:sectPr>
          <w:footnotePr>
            <w:pos w:val="pageBottom"/>
            <w:numFmt w:val="decimal"/>
            <w:numRestart w:val="continuous"/>
          </w:footnotePr>
          <w:type w:val="continuous"/>
          <w:pgSz w:w="10239" w:h="15475"/>
          <w:pgMar w:top="930" w:right="548" w:bottom="930" w:left="548" w:header="0" w:footer="502" w:gutter="31"/>
          <w:cols w:space="720"/>
          <w:noEndnote/>
          <w:rtlGutter w:val="0"/>
          <w:docGrid w:linePitch="360"/>
        </w:sectPr>
      </w:pPr>
    </w:p>
    <w:p>
      <w:pPr>
        <w:pStyle w:val="Style14"/>
        <w:keepNext w:val="0"/>
        <w:keepLines w:val="0"/>
        <w:widowControl w:val="0"/>
        <w:shd w:val="clear" w:color="auto" w:fill="auto"/>
        <w:bidi w:val="0"/>
        <w:spacing w:before="0" w:after="0" w:line="240" w:lineRule="auto"/>
        <w:ind w:left="0" w:right="0" w:firstLine="0"/>
        <w:jc w:val="right"/>
      </w:pPr>
      <w:r>
        <w:rPr>
          <w:color w:val="000000"/>
          <w:spacing w:val="0"/>
          <w:w w:val="100"/>
          <w:position w:val="0"/>
        </w:rPr>
        <w:t>易提</w:t>
      </w:r>
    </w:p>
    <w:p>
      <w:pPr>
        <w:widowControl w:val="0"/>
        <w:spacing w:line="1" w:lineRule="exact"/>
        <w:sectPr>
          <w:headerReference w:type="default" r:id="rId303"/>
          <w:footerReference w:type="default" r:id="rId304"/>
          <w:headerReference w:type="even" r:id="rId305"/>
          <w:footerReference w:type="even" r:id="rId306"/>
          <w:footnotePr>
            <w:pos w:val="pageBottom"/>
            <w:numFmt w:val="decimal"/>
            <w:numRestart w:val="continuous"/>
          </w:footnotePr>
          <w:pgSz w:w="10239" w:h="15475"/>
          <w:pgMar w:top="447" w:right="306" w:bottom="1255" w:left="306" w:header="0" w:footer="827" w:gutter="206"/>
          <w:pgNumType w:start="76"/>
          <w:cols w:space="720"/>
          <w:noEndnote/>
          <w:rtlGutter w:val="0"/>
          <w:docGrid w:linePitch="360"/>
        </w:sectPr>
      </w:pPr>
      <w:r>
        <w:drawing>
          <wp:anchor distT="482600" distB="1590675" distL="0" distR="0" simplePos="0" relativeHeight="125829595" behindDoc="0" locked="0" layoutInCell="1" allowOverlap="1">
            <wp:simplePos x="0" y="0"/>
            <wp:positionH relativeFrom="margin">
              <wp:posOffset>1188720</wp:posOffset>
            </wp:positionH>
            <wp:positionV relativeFrom="paragraph">
              <wp:posOffset>482600</wp:posOffset>
            </wp:positionV>
            <wp:extent cx="3108960" cy="1109345"/>
            <wp:wrapTopAndBottom/>
            <wp:docPr id="502" name="Shape 502"/>
            <a:graphic xmlns:a="http://schemas.openxmlformats.org/drawingml/2006/main">
              <a:graphicData uri="http://schemas.openxmlformats.org/drawingml/2006/picture">
                <pic:pic xmlns:pic="http://schemas.openxmlformats.org/drawingml/2006/picture">
                  <pic:nvPicPr>
                    <pic:cNvPr id="503" name="Picture box 503"/>
                    <pic:cNvPicPr/>
                  </pic:nvPicPr>
                  <pic:blipFill>
                    <a:blip r:embed="rId307"/>
                    <a:stretch/>
                  </pic:blipFill>
                  <pic:spPr>
                    <a:xfrm>
                      <a:ext cx="3108960" cy="1109345"/>
                    </a:xfrm>
                    <a:prstGeom prst="rect"/>
                  </pic:spPr>
                </pic:pic>
              </a:graphicData>
            </a:graphic>
          </wp:anchor>
        </w:drawing>
      </w:r>
      <w:r>
        <w:drawing>
          <wp:anchor distT="1733550" distB="280670" distL="0" distR="0" simplePos="0" relativeHeight="125829596" behindDoc="0" locked="0" layoutInCell="1" allowOverlap="1">
            <wp:simplePos x="0" y="0"/>
            <wp:positionH relativeFrom="margin">
              <wp:posOffset>1106805</wp:posOffset>
            </wp:positionH>
            <wp:positionV relativeFrom="paragraph">
              <wp:posOffset>1733550</wp:posOffset>
            </wp:positionV>
            <wp:extent cx="3364865" cy="1164590"/>
            <wp:wrapTopAndBottom/>
            <wp:docPr id="504" name="Shape 504"/>
            <a:graphic xmlns:a="http://schemas.openxmlformats.org/drawingml/2006/main">
              <a:graphicData uri="http://schemas.openxmlformats.org/drawingml/2006/picture">
                <pic:pic xmlns:pic="http://schemas.openxmlformats.org/drawingml/2006/picture">
                  <pic:nvPicPr>
                    <pic:cNvPr id="505" name="Picture box 505"/>
                    <pic:cNvPicPr/>
                  </pic:nvPicPr>
                  <pic:blipFill>
                    <a:blip r:embed="rId309"/>
                    <a:stretch/>
                  </pic:blipFill>
                  <pic:spPr>
                    <a:xfrm>
                      <a:ext cx="3364865" cy="1164590"/>
                    </a:xfrm>
                    <a:prstGeom prst="rect"/>
                  </pic:spPr>
                </pic:pic>
              </a:graphicData>
            </a:graphic>
          </wp:anchor>
        </w:drawing>
      </w:r>
      <w:r>
        <mc:AlternateContent>
          <mc:Choice Requires="wps">
            <w:drawing>
              <wp:anchor distT="0" distB="0" distL="0" distR="0" simplePos="0" relativeHeight="503316542" behindDoc="0" locked="0" layoutInCell="1" allowOverlap="1">
                <wp:simplePos x="0" y="0"/>
                <wp:positionH relativeFrom="margin">
                  <wp:posOffset>1985645</wp:posOffset>
                </wp:positionH>
                <wp:positionV relativeFrom="paragraph">
                  <wp:posOffset>3007360</wp:posOffset>
                </wp:positionV>
                <wp:extent cx="1606550" cy="173355"/>
                <wp:wrapNone/>
                <wp:docPr id="506" name="Shape 506"/>
                <a:graphic xmlns:a="http://schemas.openxmlformats.org/drawingml/2006/main">
                  <a:graphicData uri="http://schemas.microsoft.com/office/word/2010/wordprocessingShape">
                    <wps:wsp>
                      <wps:cNvSpPr txBox="1"/>
                      <wps:spPr>
                        <a:xfrm>
                          <a:ext cx="1606550" cy="17335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22"/>
                                <w:szCs w:val="22"/>
                                <w:lang w:val="en-US" w:eastAsia="en-US" w:bidi="en-US"/>
                              </w:rPr>
                              <w:t>3-23</w:t>
                            </w:r>
                            <w:r>
                              <w:rPr>
                                <w:color w:val="000000"/>
                                <w:spacing w:val="0"/>
                                <w:w w:val="100"/>
                                <w:position w:val="0"/>
                                <w:sz w:val="18"/>
                                <w:szCs w:val="18"/>
                              </w:rPr>
                              <w:t>频谱卷积图解小意图</w:t>
                            </w:r>
                          </w:p>
                        </w:txbxContent>
                      </wps:txbx>
                      <wps:bodyPr lIns="0" tIns="0" rIns="0" bIns="0">
                        <a:noAutoFit/>
                      </wps:bodyPr>
                    </wps:wsp>
                  </a:graphicData>
                </a:graphic>
              </wp:anchor>
            </w:drawing>
          </mc:Choice>
          <mc:Fallback>
            <w:pict>
              <v:shape id="_x0000_s1532" type="#_x0000_t202" style="position:absolute;margin-left:156.34999999999999pt;margin-top:236.80000000000001pt;width:126.5pt;height:13.65pt;z-index:251657789;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22"/>
                          <w:szCs w:val="22"/>
                          <w:lang w:val="en-US" w:eastAsia="en-US" w:bidi="en-US"/>
                        </w:rPr>
                        <w:t>3-23</w:t>
                      </w:r>
                      <w:r>
                        <w:rPr>
                          <w:color w:val="000000"/>
                          <w:spacing w:val="0"/>
                          <w:w w:val="100"/>
                          <w:position w:val="0"/>
                          <w:sz w:val="18"/>
                          <w:szCs w:val="18"/>
                        </w:rPr>
                        <w:t>频谱卷积图解小意图</w:t>
                      </w:r>
                    </w:p>
                  </w:txbxContent>
                </v:textbox>
                <w10:wrap anchorx="margin"/>
              </v:shape>
            </w:pict>
          </mc:Fallback>
        </mc:AlternateContent>
      </w:r>
    </w:p>
    <w:p>
      <w:pPr>
        <w:pStyle w:val="Style14"/>
        <w:keepNext w:val="0"/>
        <w:keepLines w:val="0"/>
        <w:widowControl w:val="0"/>
        <w:shd w:val="clear" w:color="auto" w:fill="auto"/>
        <w:bidi w:val="0"/>
        <w:spacing w:before="0" w:after="100" w:line="324" w:lineRule="exact"/>
        <w:ind w:left="0" w:right="0" w:firstLine="460"/>
        <w:jc w:val="left"/>
      </w:pPr>
      <w:r>
        <w:rPr>
          <w:color w:val="000000"/>
          <w:spacing w:val="0"/>
          <w:w w:val="100"/>
          <w:position w:val="0"/>
        </w:rPr>
        <w:t>上式中后一项积分代表本地扩频码的功率。由于在扩展频谱系统中使用的是二进制等 概率的伪随机码，每个码元宽度为匸，设其振幅为</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color w:val="000000"/>
          <w:spacing w:val="0"/>
          <w:w w:val="100"/>
          <w:position w:val="0"/>
        </w:rPr>
        <w:t>码序列周期为力，可以证明伪随机码的</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rPr>
        <w:t>自相关函数为</w:t>
      </w:r>
    </w:p>
    <w:p>
      <w:pPr>
        <w:widowControl w:val="0"/>
        <w:spacing w:line="1" w:lineRule="exact"/>
        <w:sectPr>
          <w:footnotePr>
            <w:pos w:val="pageBottom"/>
            <w:numFmt w:val="decimal"/>
            <w:numRestart w:val="continuous"/>
          </w:footnotePr>
          <w:type w:val="continuous"/>
          <w:pgSz w:w="10239" w:h="15475"/>
          <w:pgMar w:top="447" w:right="306" w:bottom="1255" w:left="306" w:header="0" w:footer="3" w:gutter="206"/>
          <w:cols w:space="720"/>
          <w:noEndnote/>
          <w:rtlGutter w:val="0"/>
          <w:docGrid w:linePitch="360"/>
        </w:sectPr>
      </w:pPr>
      <w:r>
        <mc:AlternateContent>
          <mc:Choice Requires="wps">
            <w:drawing>
              <wp:anchor distT="250825" distB="2544445" distL="0" distR="0" simplePos="0" relativeHeight="125829597" behindDoc="0" locked="0" layoutInCell="1" allowOverlap="1">
                <wp:simplePos x="0" y="0"/>
                <wp:positionH relativeFrom="margin">
                  <wp:posOffset>1619885</wp:posOffset>
                </wp:positionH>
                <wp:positionV relativeFrom="paragraph">
                  <wp:posOffset>250825</wp:posOffset>
                </wp:positionV>
                <wp:extent cx="672465" cy="192405"/>
                <wp:wrapTopAndBottom/>
                <wp:docPr id="508" name="Shape 508"/>
                <a:graphic xmlns:a="http://schemas.openxmlformats.org/drawingml/2006/main">
                  <a:graphicData uri="http://schemas.microsoft.com/office/word/2010/wordprocessingShape">
                    <wps:wsp>
                      <wps:cNvSpPr txBox="1"/>
                      <wps:spPr>
                        <a:xfrm>
                          <a:ext cx="672465" cy="19240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rFonts w:ascii="SimSun" w:eastAsia="SimSun" w:hAnsi="SimSun" w:cs="SimSun"/>
                                <w:i/>
                                <w:iCs/>
                                <w:color w:val="000000"/>
                                <w:spacing w:val="0"/>
                                <w:w w:val="100"/>
                                <w:position w:val="0"/>
                                <w:sz w:val="20"/>
                                <w:szCs w:val="20"/>
                                <w:lang w:val="en-US" w:eastAsia="en-US" w:bidi="en-US"/>
                              </w:rPr>
                              <w:t>R,</w:t>
                            </w:r>
                            <w:r>
                              <w:rPr>
                                <w:rFonts w:ascii="SimSun" w:eastAsia="SimSun" w:hAnsi="SimSun" w:cs="SimSun"/>
                                <w:i/>
                                <w:iCs/>
                                <w:color w:val="000000"/>
                                <w:spacing w:val="0"/>
                                <w:w w:val="100"/>
                                <w:position w:val="0"/>
                                <w:sz w:val="20"/>
                                <w:szCs w:val="20"/>
                                <w:vertAlign w:val="subscript"/>
                                <w:lang w:val="en-US" w:eastAsia="en-US" w:bidi="en-US"/>
                              </w:rPr>
                              <w:t>t</w:t>
                            </w:r>
                            <w:r>
                              <w:rPr>
                                <w:rFonts w:ascii="Times New Roman" w:eastAsia="Times New Roman" w:hAnsi="Times New Roman" w:cs="Times New Roman"/>
                                <w:color w:val="000000"/>
                                <w:spacing w:val="0"/>
                                <w:w w:val="100"/>
                                <w:position w:val="0"/>
                                <w:lang w:val="en-US" w:eastAsia="en-US" w:bidi="en-US"/>
                              </w:rPr>
                              <w:t xml:space="preserve"> (r) = y</w:t>
                            </w:r>
                          </w:p>
                        </w:txbxContent>
                      </wps:txbx>
                      <wps:bodyPr wrap="none" lIns="0" tIns="0" rIns="0" bIns="0">
                        <a:noAutoFit/>
                      </wps:bodyPr>
                    </wps:wsp>
                  </a:graphicData>
                </a:graphic>
              </wp:anchor>
            </w:drawing>
          </mc:Choice>
          <mc:Fallback>
            <w:pict>
              <v:shape id="_x0000_s1534" type="#_x0000_t202" style="position:absolute;margin-left:127.55pt;margin-top:19.75pt;width:52.950000000000003pt;height:15.15pt;z-index:-125829156;mso-wrap-distance-left:0;mso-wrap-distance-top:19.75pt;mso-wrap-distance-right:0;mso-wrap-distance-bottom:200.34999999999999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rFonts w:ascii="SimSun" w:eastAsia="SimSun" w:hAnsi="SimSun" w:cs="SimSun"/>
                          <w:i/>
                          <w:iCs/>
                          <w:color w:val="000000"/>
                          <w:spacing w:val="0"/>
                          <w:w w:val="100"/>
                          <w:position w:val="0"/>
                          <w:sz w:val="20"/>
                          <w:szCs w:val="20"/>
                          <w:lang w:val="en-US" w:eastAsia="en-US" w:bidi="en-US"/>
                        </w:rPr>
                        <w:t>R,</w:t>
                      </w:r>
                      <w:r>
                        <w:rPr>
                          <w:rFonts w:ascii="SimSun" w:eastAsia="SimSun" w:hAnsi="SimSun" w:cs="SimSun"/>
                          <w:i/>
                          <w:iCs/>
                          <w:color w:val="000000"/>
                          <w:spacing w:val="0"/>
                          <w:w w:val="100"/>
                          <w:position w:val="0"/>
                          <w:sz w:val="20"/>
                          <w:szCs w:val="20"/>
                          <w:vertAlign w:val="subscript"/>
                          <w:lang w:val="en-US" w:eastAsia="en-US" w:bidi="en-US"/>
                        </w:rPr>
                        <w:t>t</w:t>
                      </w:r>
                      <w:r>
                        <w:rPr>
                          <w:rFonts w:ascii="Times New Roman" w:eastAsia="Times New Roman" w:hAnsi="Times New Roman" w:cs="Times New Roman"/>
                          <w:color w:val="000000"/>
                          <w:spacing w:val="0"/>
                          <w:w w:val="100"/>
                          <w:position w:val="0"/>
                          <w:lang w:val="en-US" w:eastAsia="en-US" w:bidi="en-US"/>
                        </w:rPr>
                        <w:t xml:space="preserve"> (r) = y</w:t>
                      </w:r>
                    </w:p>
                  </w:txbxContent>
                </v:textbox>
                <w10:wrap type="topAndBottom" anchorx="margin"/>
              </v:shape>
            </w:pict>
          </mc:Fallback>
        </mc:AlternateContent>
      </w:r>
      <w:r>
        <mc:AlternateContent>
          <mc:Choice Requires="wps">
            <w:drawing>
              <wp:anchor distT="12700" distB="2289175" distL="0" distR="0" simplePos="0" relativeHeight="125829599" behindDoc="0" locked="0" layoutInCell="1" allowOverlap="1">
                <wp:simplePos x="0" y="0"/>
                <wp:positionH relativeFrom="margin">
                  <wp:posOffset>2302510</wp:posOffset>
                </wp:positionH>
                <wp:positionV relativeFrom="paragraph">
                  <wp:posOffset>12700</wp:posOffset>
                </wp:positionV>
                <wp:extent cx="1649095" cy="685800"/>
                <wp:wrapTopAndBottom/>
                <wp:docPr id="510" name="Shape 510"/>
                <a:graphic xmlns:a="http://schemas.openxmlformats.org/drawingml/2006/main">
                  <a:graphicData uri="http://schemas.microsoft.com/office/word/2010/wordprocessingShape">
                    <wps:wsp>
                      <wps:cNvSpPr txBox="1"/>
                      <wps:spPr>
                        <a:xfrm>
                          <a:ext cx="1649095" cy="685800"/>
                        </a:xfrm>
                        <a:prstGeom prst="rect"/>
                        <a:noFill/>
                      </wps:spPr>
                      <wps:txbx>
                        <w:txbxContent>
                          <w:p>
                            <w:pPr>
                              <w:pStyle w:val="Style44"/>
                              <w:keepNext w:val="0"/>
                              <w:keepLines w:val="0"/>
                              <w:widowControl w:val="0"/>
                              <w:shd w:val="clear" w:color="auto" w:fill="auto"/>
                              <w:bidi w:val="0"/>
                              <w:spacing w:before="80" w:after="260" w:line="240" w:lineRule="auto"/>
                              <w:ind w:left="0" w:right="0" w:firstLine="0"/>
                              <w:jc w:val="left"/>
                            </w:pPr>
                            <w:r>
                              <w:rPr>
                                <w:rFonts w:ascii="Times New Roman" w:eastAsia="Times New Roman" w:hAnsi="Times New Roman" w:cs="Times New Roman"/>
                                <w:i/>
                                <w:iCs/>
                                <w:smallCaps/>
                                <w:color w:val="000000"/>
                                <w:spacing w:val="0"/>
                                <w:w w:val="100"/>
                                <w:position w:val="0"/>
                                <w:sz w:val="17"/>
                                <w:szCs w:val="17"/>
                                <w:lang w:val="en-US" w:eastAsia="en-US" w:bidi="en-US"/>
                              </w:rPr>
                              <w:t>Y</w:t>
                            </w:r>
                            <w:r>
                              <w:rPr>
                                <w:rFonts w:ascii="SimSun" w:eastAsia="SimSun" w:hAnsi="SimSun" w:cs="SimSun"/>
                                <w:i/>
                                <w:iCs/>
                                <w:smallCaps/>
                                <w:color w:val="000000"/>
                                <w:spacing w:val="0"/>
                                <w:w w:val="100"/>
                                <w:position w:val="0"/>
                                <w:sz w:val="18"/>
                                <w:szCs w:val="18"/>
                                <w:lang w:val="en-US" w:eastAsia="en-US" w:bidi="en-US"/>
                              </w:rPr>
                              <w:t>（</w:t>
                            </w:r>
                            <w:r>
                              <w:rPr>
                                <w:rFonts w:ascii="Times New Roman" w:eastAsia="Times New Roman" w:hAnsi="Times New Roman" w:cs="Times New Roman"/>
                                <w:i/>
                                <w:iCs/>
                                <w:smallCaps/>
                                <w:color w:val="000000"/>
                                <w:spacing w:val="0"/>
                                <w:w w:val="100"/>
                                <w:position w:val="0"/>
                                <w:sz w:val="17"/>
                                <w:szCs w:val="17"/>
                                <w:lang w:val="en-US" w:eastAsia="en-US" w:bidi="en-US"/>
                              </w:rPr>
                              <w:t>T</w:t>
                            </w:r>
                            <w:r>
                              <w:rPr>
                                <w:rFonts w:ascii="Times New Roman" w:eastAsia="Times New Roman" w:hAnsi="Times New Roman" w:cs="Times New Roman"/>
                                <w:i/>
                                <w:iCs/>
                                <w:smallCaps/>
                                <w:color w:val="000000"/>
                                <w:spacing w:val="0"/>
                                <w:w w:val="100"/>
                                <w:position w:val="0"/>
                                <w:sz w:val="17"/>
                                <w:szCs w:val="17"/>
                                <w:vertAlign w:val="subscript"/>
                                <w:lang w:val="en-US" w:eastAsia="en-US" w:bidi="en-US"/>
                              </w:rPr>
                              <w:t>c</w:t>
                            </w:r>
                            <w:r>
                              <w:rPr>
                                <w:rFonts w:ascii="Times New Roman" w:eastAsia="Times New Roman" w:hAnsi="Times New Roman" w:cs="Times New Roman"/>
                                <w:i/>
                                <w:iCs/>
                                <w:smallCaps/>
                                <w:color w:val="000000"/>
                                <w:spacing w:val="0"/>
                                <w:w w:val="100"/>
                                <w:position w:val="0"/>
                                <w:sz w:val="17"/>
                                <w:szCs w:val="17"/>
                                <w:lang w:val="en-US" w:eastAsia="en-US" w:bidi="en-US"/>
                              </w:rPr>
                              <w:t>-\</w:t>
                            </w:r>
                            <w:r>
                              <w:rPr>
                                <w:rFonts w:ascii="SimSun" w:eastAsia="SimSun" w:hAnsi="SimSun" w:cs="SimSun"/>
                                <w:i/>
                                <w:iCs/>
                                <w:color w:val="000000"/>
                                <w:spacing w:val="0"/>
                                <w:w w:val="100"/>
                                <w:position w:val="0"/>
                                <w:sz w:val="20"/>
                                <w:szCs w:val="20"/>
                                <w:lang w:val="en-US" w:eastAsia="en-US" w:bidi="en-US"/>
                              </w:rPr>
                              <w:t xml:space="preserve"> T</w:t>
                            </w:r>
                            <w:r>
                              <w:rPr>
                                <w:rFonts w:ascii="Times New Roman" w:eastAsia="Times New Roman" w:hAnsi="Times New Roman" w:cs="Times New Roman"/>
                                <w:color w:val="000000"/>
                                <w:spacing w:val="0"/>
                                <w:w w:val="100"/>
                                <w:position w:val="0"/>
                                <w:lang w:val="en-US" w:eastAsia="en-US" w:bidi="en-US"/>
                              </w:rPr>
                              <w:t xml:space="preserve"> I） I r |&lt;T</w:t>
                            </w:r>
                            <w:r>
                              <w:rPr>
                                <w:rFonts w:ascii="Times New Roman" w:eastAsia="Times New Roman" w:hAnsi="Times New Roman" w:cs="Times New Roman"/>
                                <w:color w:val="000000"/>
                                <w:spacing w:val="0"/>
                                <w:w w:val="100"/>
                                <w:position w:val="0"/>
                                <w:vertAlign w:val="subscript"/>
                                <w:lang w:val="en-US" w:eastAsia="en-US" w:bidi="en-US"/>
                              </w:rPr>
                              <w:t>C</w:t>
                            </w:r>
                          </w:p>
                          <w:p>
                            <w:pPr>
                              <w:pStyle w:val="Style44"/>
                              <w:keepNext w:val="0"/>
                              <w:keepLines w:val="0"/>
                              <w:widowControl w:val="0"/>
                              <w:shd w:val="clear" w:color="auto" w:fill="auto"/>
                              <w:bidi w:val="0"/>
                              <w:spacing w:before="0" w:after="40" w:line="240" w:lineRule="auto"/>
                              <w:ind w:left="0" w:right="0" w:firstLine="280"/>
                              <w:jc w:val="both"/>
                            </w:pPr>
                            <w:r>
                              <w:rPr>
                                <w:rFonts w:ascii="Times New Roman" w:eastAsia="Times New Roman" w:hAnsi="Times New Roman" w:cs="Times New Roman"/>
                                <w:color w:val="000000"/>
                                <w:spacing w:val="0"/>
                                <w:w w:val="100"/>
                                <w:position w:val="0"/>
                                <w:lang w:val="en-US" w:eastAsia="en-US" w:bidi="en-US"/>
                              </w:rPr>
                              <w:t>1</w:t>
                            </w:r>
                          </w:p>
                          <w:p>
                            <w:pPr>
                              <w:pStyle w:val="Style14"/>
                              <w:keepNext w:val="0"/>
                              <w:keepLines w:val="0"/>
                              <w:widowControl w:val="0"/>
                              <w:shd w:val="clear" w:color="auto" w:fill="auto"/>
                              <w:bidi w:val="0"/>
                              <w:spacing w:before="0" w:after="140" w:line="240" w:lineRule="auto"/>
                              <w:ind w:left="0" w:right="0" w:firstLine="280"/>
                              <w:jc w:val="both"/>
                            </w:pPr>
                            <w:r>
                              <w:rPr>
                                <w:i/>
                                <w:iCs/>
                                <w:color w:val="000000"/>
                                <w:spacing w:val="0"/>
                                <w:w w:val="100"/>
                                <w:position w:val="0"/>
                                <w:lang w:val="en-US" w:eastAsia="en-US" w:bidi="en-US"/>
                              </w:rPr>
                              <w:t>P</w:t>
                            </w:r>
                          </w:p>
                        </w:txbxContent>
                      </wps:txbx>
                      <wps:bodyPr lIns="0" tIns="0" rIns="0" bIns="0">
                        <a:noAutoFit/>
                      </wps:bodyPr>
                    </wps:wsp>
                  </a:graphicData>
                </a:graphic>
              </wp:anchor>
            </w:drawing>
          </mc:Choice>
          <mc:Fallback>
            <w:pict>
              <v:shape id="_x0000_s1536" type="#_x0000_t202" style="position:absolute;margin-left:181.30000000000001pt;margin-top:1.pt;width:129.84999999999999pt;height:54.pt;z-index:-125829154;mso-wrap-distance-left:0;mso-wrap-distance-top:1.pt;mso-wrap-distance-right:0;mso-wrap-distance-bottom:180.25pt;mso-position-horizontal-relative:margin" filled="f" stroked="f">
                <v:textbox inset="0,0,0,0">
                  <w:txbxContent>
                    <w:p>
                      <w:pPr>
                        <w:pStyle w:val="Style44"/>
                        <w:keepNext w:val="0"/>
                        <w:keepLines w:val="0"/>
                        <w:widowControl w:val="0"/>
                        <w:shd w:val="clear" w:color="auto" w:fill="auto"/>
                        <w:bidi w:val="0"/>
                        <w:spacing w:before="80" w:after="260" w:line="240" w:lineRule="auto"/>
                        <w:ind w:left="0" w:right="0" w:firstLine="0"/>
                        <w:jc w:val="left"/>
                      </w:pPr>
                      <w:r>
                        <w:rPr>
                          <w:rFonts w:ascii="Times New Roman" w:eastAsia="Times New Roman" w:hAnsi="Times New Roman" w:cs="Times New Roman"/>
                          <w:i/>
                          <w:iCs/>
                          <w:smallCaps/>
                          <w:color w:val="000000"/>
                          <w:spacing w:val="0"/>
                          <w:w w:val="100"/>
                          <w:position w:val="0"/>
                          <w:sz w:val="17"/>
                          <w:szCs w:val="17"/>
                          <w:lang w:val="en-US" w:eastAsia="en-US" w:bidi="en-US"/>
                        </w:rPr>
                        <w:t>Y</w:t>
                      </w:r>
                      <w:r>
                        <w:rPr>
                          <w:rFonts w:ascii="SimSun" w:eastAsia="SimSun" w:hAnsi="SimSun" w:cs="SimSun"/>
                          <w:i/>
                          <w:iCs/>
                          <w:smallCaps/>
                          <w:color w:val="000000"/>
                          <w:spacing w:val="0"/>
                          <w:w w:val="100"/>
                          <w:position w:val="0"/>
                          <w:sz w:val="18"/>
                          <w:szCs w:val="18"/>
                          <w:lang w:val="en-US" w:eastAsia="en-US" w:bidi="en-US"/>
                        </w:rPr>
                        <w:t>（</w:t>
                      </w:r>
                      <w:r>
                        <w:rPr>
                          <w:rFonts w:ascii="Times New Roman" w:eastAsia="Times New Roman" w:hAnsi="Times New Roman" w:cs="Times New Roman"/>
                          <w:i/>
                          <w:iCs/>
                          <w:smallCaps/>
                          <w:color w:val="000000"/>
                          <w:spacing w:val="0"/>
                          <w:w w:val="100"/>
                          <w:position w:val="0"/>
                          <w:sz w:val="17"/>
                          <w:szCs w:val="17"/>
                          <w:lang w:val="en-US" w:eastAsia="en-US" w:bidi="en-US"/>
                        </w:rPr>
                        <w:t>T</w:t>
                      </w:r>
                      <w:r>
                        <w:rPr>
                          <w:rFonts w:ascii="Times New Roman" w:eastAsia="Times New Roman" w:hAnsi="Times New Roman" w:cs="Times New Roman"/>
                          <w:i/>
                          <w:iCs/>
                          <w:smallCaps/>
                          <w:color w:val="000000"/>
                          <w:spacing w:val="0"/>
                          <w:w w:val="100"/>
                          <w:position w:val="0"/>
                          <w:sz w:val="17"/>
                          <w:szCs w:val="17"/>
                          <w:vertAlign w:val="subscript"/>
                          <w:lang w:val="en-US" w:eastAsia="en-US" w:bidi="en-US"/>
                        </w:rPr>
                        <w:t>c</w:t>
                      </w:r>
                      <w:r>
                        <w:rPr>
                          <w:rFonts w:ascii="Times New Roman" w:eastAsia="Times New Roman" w:hAnsi="Times New Roman" w:cs="Times New Roman"/>
                          <w:i/>
                          <w:iCs/>
                          <w:smallCaps/>
                          <w:color w:val="000000"/>
                          <w:spacing w:val="0"/>
                          <w:w w:val="100"/>
                          <w:position w:val="0"/>
                          <w:sz w:val="17"/>
                          <w:szCs w:val="17"/>
                          <w:lang w:val="en-US" w:eastAsia="en-US" w:bidi="en-US"/>
                        </w:rPr>
                        <w:t>-\</w:t>
                      </w:r>
                      <w:r>
                        <w:rPr>
                          <w:rFonts w:ascii="SimSun" w:eastAsia="SimSun" w:hAnsi="SimSun" w:cs="SimSun"/>
                          <w:i/>
                          <w:iCs/>
                          <w:color w:val="000000"/>
                          <w:spacing w:val="0"/>
                          <w:w w:val="100"/>
                          <w:position w:val="0"/>
                          <w:sz w:val="20"/>
                          <w:szCs w:val="20"/>
                          <w:lang w:val="en-US" w:eastAsia="en-US" w:bidi="en-US"/>
                        </w:rPr>
                        <w:t xml:space="preserve"> T</w:t>
                      </w:r>
                      <w:r>
                        <w:rPr>
                          <w:rFonts w:ascii="Times New Roman" w:eastAsia="Times New Roman" w:hAnsi="Times New Roman" w:cs="Times New Roman"/>
                          <w:color w:val="000000"/>
                          <w:spacing w:val="0"/>
                          <w:w w:val="100"/>
                          <w:position w:val="0"/>
                          <w:lang w:val="en-US" w:eastAsia="en-US" w:bidi="en-US"/>
                        </w:rPr>
                        <w:t xml:space="preserve"> I） I r |&lt;T</w:t>
                      </w:r>
                      <w:r>
                        <w:rPr>
                          <w:rFonts w:ascii="Times New Roman" w:eastAsia="Times New Roman" w:hAnsi="Times New Roman" w:cs="Times New Roman"/>
                          <w:color w:val="000000"/>
                          <w:spacing w:val="0"/>
                          <w:w w:val="100"/>
                          <w:position w:val="0"/>
                          <w:vertAlign w:val="subscript"/>
                          <w:lang w:val="en-US" w:eastAsia="en-US" w:bidi="en-US"/>
                        </w:rPr>
                        <w:t>C</w:t>
                      </w:r>
                    </w:p>
                    <w:p>
                      <w:pPr>
                        <w:pStyle w:val="Style44"/>
                        <w:keepNext w:val="0"/>
                        <w:keepLines w:val="0"/>
                        <w:widowControl w:val="0"/>
                        <w:shd w:val="clear" w:color="auto" w:fill="auto"/>
                        <w:bidi w:val="0"/>
                        <w:spacing w:before="0" w:after="40" w:line="240" w:lineRule="auto"/>
                        <w:ind w:left="0" w:right="0" w:firstLine="280"/>
                        <w:jc w:val="both"/>
                      </w:pPr>
                      <w:r>
                        <w:rPr>
                          <w:rFonts w:ascii="Times New Roman" w:eastAsia="Times New Roman" w:hAnsi="Times New Roman" w:cs="Times New Roman"/>
                          <w:color w:val="000000"/>
                          <w:spacing w:val="0"/>
                          <w:w w:val="100"/>
                          <w:position w:val="0"/>
                          <w:lang w:val="en-US" w:eastAsia="en-US" w:bidi="en-US"/>
                        </w:rPr>
                        <w:t>1</w:t>
                      </w:r>
                    </w:p>
                    <w:p>
                      <w:pPr>
                        <w:pStyle w:val="Style14"/>
                        <w:keepNext w:val="0"/>
                        <w:keepLines w:val="0"/>
                        <w:widowControl w:val="0"/>
                        <w:shd w:val="clear" w:color="auto" w:fill="auto"/>
                        <w:bidi w:val="0"/>
                        <w:spacing w:before="0" w:after="140" w:line="240" w:lineRule="auto"/>
                        <w:ind w:left="0" w:right="0" w:firstLine="280"/>
                        <w:jc w:val="both"/>
                      </w:pPr>
                      <w:r>
                        <w:rPr>
                          <w:i/>
                          <w:iCs/>
                          <w:color w:val="000000"/>
                          <w:spacing w:val="0"/>
                          <w:w w:val="100"/>
                          <w:position w:val="0"/>
                          <w:lang w:val="en-US" w:eastAsia="en-US" w:bidi="en-US"/>
                        </w:rPr>
                        <w:t>P</w:t>
                      </w:r>
                    </w:p>
                  </w:txbxContent>
                </v:textbox>
                <w10:wrap type="topAndBottom" anchorx="margin"/>
              </v:shape>
            </w:pict>
          </mc:Fallback>
        </mc:AlternateContent>
      </w:r>
      <w:r>
        <mc:AlternateContent>
          <mc:Choice Requires="wps">
            <w:drawing>
              <wp:anchor distT="427355" distB="2386965" distL="0" distR="0" simplePos="0" relativeHeight="125829601" behindDoc="0" locked="0" layoutInCell="1" allowOverlap="1">
                <wp:simplePos x="0" y="0"/>
                <wp:positionH relativeFrom="margin">
                  <wp:posOffset>3347085</wp:posOffset>
                </wp:positionH>
                <wp:positionV relativeFrom="paragraph">
                  <wp:posOffset>427355</wp:posOffset>
                </wp:positionV>
                <wp:extent cx="568325" cy="173355"/>
                <wp:wrapTopAndBottom/>
                <wp:docPr id="512" name="Shape 512"/>
                <a:graphic xmlns:a="http://schemas.openxmlformats.org/drawingml/2006/main">
                  <a:graphicData uri="http://schemas.microsoft.com/office/word/2010/wordprocessingShape">
                    <wps:wsp>
                      <wps:cNvSpPr txBox="1"/>
                      <wps:spPr>
                        <a:xfrm>
                          <a:ext cx="568325"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I r |&gt;T</w:t>
                            </w:r>
                          </w:p>
                        </w:txbxContent>
                      </wps:txbx>
                      <wps:bodyPr wrap="none" lIns="0" tIns="0" rIns="0" bIns="0">
                        <a:noAutoFit/>
                      </wps:bodyPr>
                    </wps:wsp>
                  </a:graphicData>
                </a:graphic>
              </wp:anchor>
            </w:drawing>
          </mc:Choice>
          <mc:Fallback>
            <w:pict>
              <v:shape id="_x0000_s1538" type="#_x0000_t202" style="position:absolute;margin-left:263.55000000000001pt;margin-top:33.649999999999999pt;width:44.75pt;height:13.65pt;z-index:-125829152;mso-wrap-distance-left:0;mso-wrap-distance-top:33.649999999999999pt;mso-wrap-distance-right:0;mso-wrap-distance-bottom:187.95000000000002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I r |&gt;T</w:t>
                      </w:r>
                    </w:p>
                  </w:txbxContent>
                </v:textbox>
                <w10:wrap type="topAndBottom" anchorx="margin"/>
              </v:shape>
            </w:pict>
          </mc:Fallback>
        </mc:AlternateContent>
      </w:r>
      <w:r>
        <mc:AlternateContent>
          <mc:Choice Requires="wps">
            <w:drawing>
              <wp:anchor distT="737870" distB="404495" distL="0" distR="0" simplePos="0" relativeHeight="125829603" behindDoc="0" locked="0" layoutInCell="1" allowOverlap="1">
                <wp:simplePos x="0" y="0"/>
                <wp:positionH relativeFrom="margin">
                  <wp:posOffset>297180</wp:posOffset>
                </wp:positionH>
                <wp:positionV relativeFrom="paragraph">
                  <wp:posOffset>737870</wp:posOffset>
                </wp:positionV>
                <wp:extent cx="4294505" cy="1845310"/>
                <wp:wrapTopAndBottom/>
                <wp:docPr id="514" name="Shape 514"/>
                <a:graphic xmlns:a="http://schemas.openxmlformats.org/drawingml/2006/main">
                  <a:graphicData uri="http://schemas.microsoft.com/office/word/2010/wordprocessingShape">
                    <wps:wsp>
                      <wps:cNvSpPr txBox="1"/>
                      <wps:spPr>
                        <a:xfrm>
                          <a:ext cx="4294505" cy="1845310"/>
                        </a:xfrm>
                        <a:prstGeom prst="rect"/>
                        <a:noFill/>
                      </wps:spPr>
                      <wps:txbx>
                        <w:txbxContent>
                          <w:p>
                            <w:pPr>
                              <w:pStyle w:val="Style14"/>
                              <w:keepNext w:val="0"/>
                              <w:keepLines w:val="0"/>
                              <w:widowControl w:val="0"/>
                              <w:shd w:val="clear" w:color="auto" w:fill="auto"/>
                              <w:bidi w:val="0"/>
                              <w:spacing w:before="0" w:after="80" w:line="240" w:lineRule="auto"/>
                              <w:ind w:left="0" w:right="0" w:firstLine="0"/>
                              <w:jc w:val="left"/>
                            </w:pPr>
                            <w:r>
                              <w:rPr>
                                <w:color w:val="000000"/>
                                <w:spacing w:val="0"/>
                                <w:w w:val="100"/>
                                <w:position w:val="0"/>
                              </w:rPr>
                              <w:t>扩频码的自相关函数</w:t>
                            </w:r>
                            <w:r>
                              <w:rPr>
                                <w:rFonts w:ascii="Times New Roman" w:eastAsia="Times New Roman" w:hAnsi="Times New Roman" w:cs="Times New Roman"/>
                                <w:color w:val="000000"/>
                                <w:spacing w:val="0"/>
                                <w:w w:val="100"/>
                                <w:position w:val="0"/>
                                <w:sz w:val="22"/>
                                <w:szCs w:val="22"/>
                                <w:lang w:val="en-US" w:eastAsia="en-US" w:bidi="en-US"/>
                              </w:rPr>
                              <w:t>RO）</w:t>
                            </w:r>
                            <w:r>
                              <w:rPr>
                                <w:color w:val="000000"/>
                                <w:spacing w:val="0"/>
                                <w:w w:val="100"/>
                                <w:position w:val="0"/>
                              </w:rPr>
                              <w:t>的傅里叶变换</w:t>
                            </w:r>
                            <w:r>
                              <w:rPr>
                                <w:rFonts w:ascii="Times New Roman" w:eastAsia="Times New Roman" w:hAnsi="Times New Roman" w:cs="Times New Roman"/>
                                <w:color w:val="000000"/>
                                <w:spacing w:val="0"/>
                                <w:w w:val="100"/>
                                <w:position w:val="0"/>
                                <w:sz w:val="22"/>
                                <w:szCs w:val="22"/>
                                <w:lang w:val="en-US" w:eastAsia="en-US" w:bidi="en-US"/>
                              </w:rPr>
                              <w:t>S</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sz w:val="22"/>
                                <w:szCs w:val="22"/>
                                <w:lang w:val="en-US" w:eastAsia="en-US" w:bidi="en-US"/>
                              </w:rPr>
                              <w:t>）</w:t>
                            </w:r>
                            <w:r>
                              <w:rPr>
                                <w:color w:val="000000"/>
                                <w:spacing w:val="0"/>
                                <w:w w:val="100"/>
                                <w:position w:val="0"/>
                              </w:rPr>
                              <w:t>为扩频码的功率谱，即</w:t>
                            </w:r>
                          </w:p>
                          <w:p>
                            <w:pPr>
                              <w:pStyle w:val="Style14"/>
                              <w:keepNext w:val="0"/>
                              <w:keepLines w:val="0"/>
                              <w:widowControl w:val="0"/>
                              <w:shd w:val="clear" w:color="auto" w:fill="auto"/>
                              <w:bidi w:val="0"/>
                              <w:spacing w:before="0" w:after="80" w:line="240" w:lineRule="auto"/>
                              <w:ind w:left="4620" w:right="0" w:firstLine="0"/>
                              <w:jc w:val="left"/>
                            </w:pPr>
                            <w:r>
                              <w:rPr>
                                <w:i/>
                                <w:iCs/>
                                <w:color w:val="000000"/>
                                <w:spacing w:val="0"/>
                                <w:w w:val="100"/>
                                <w:position w:val="0"/>
                                <w:lang w:val="en-US" w:eastAsia="en-US" w:bidi="en-US"/>
                              </w:rPr>
                              <w:t>[R</w:t>
                            </w:r>
                            <w:r>
                              <w:rPr>
                                <w:i/>
                                <w:iCs/>
                                <w:color w:val="000000"/>
                                <w:spacing w:val="0"/>
                                <w:w w:val="100"/>
                                <w:position w:val="0"/>
                                <w:vertAlign w:val="subscript"/>
                                <w:lang w:val="en-US" w:eastAsia="en-US" w:bidi="en-US"/>
                              </w:rPr>
                              <w:t>Cr</w:t>
                            </w:r>
                            <w:r>
                              <w:rPr>
                                <w:i/>
                                <w:iCs/>
                                <w:color w:val="000000"/>
                                <w:spacing w:val="0"/>
                                <w:w w:val="100"/>
                                <w:position w:val="0"/>
                                <w:lang w:val="en-US" w:eastAsia="en-US" w:bidi="en-US"/>
                              </w:rPr>
                              <w:t>（v）^</w:t>
                            </w:r>
                            <w:r>
                              <w:rPr>
                                <w:i/>
                                <w:iCs/>
                                <w:color w:val="000000"/>
                                <w:spacing w:val="0"/>
                                <w:w w:val="100"/>
                                <w:position w:val="0"/>
                                <w:vertAlign w:val="superscript"/>
                                <w:lang w:val="en-US" w:eastAsia="en-US" w:bidi="en-US"/>
                              </w:rPr>
                              <w:t>M</w:t>
                            </w:r>
                            <w:r>
                              <w:rPr>
                                <w:i/>
                                <w:iCs/>
                                <w:color w:val="000000"/>
                                <w:spacing w:val="0"/>
                                <w:w w:val="100"/>
                                <w:position w:val="0"/>
                                <w:lang w:val="en-US" w:eastAsia="en-US" w:bidi="en-US"/>
                              </w:rPr>
                              <w:t>dv</w:t>
                            </w:r>
                          </w:p>
                          <w:p>
                            <w:pPr>
                              <w:pStyle w:val="Style106"/>
                              <w:keepNext w:val="0"/>
                              <w:keepLines w:val="0"/>
                              <w:widowControl w:val="0"/>
                              <w:shd w:val="clear" w:color="auto" w:fill="auto"/>
                              <w:tabs>
                                <w:tab w:pos="4647" w:val="left"/>
                              </w:tabs>
                              <w:bidi w:val="0"/>
                              <w:spacing w:before="0" w:after="0" w:line="240" w:lineRule="auto"/>
                              <w:ind w:left="4400" w:right="0" w:firstLine="0"/>
                              <w:jc w:val="left"/>
                            </w:pPr>
                            <w:r>
                              <w:rPr>
                                <w:rFonts w:ascii="Times New Roman" w:eastAsia="Times New Roman" w:hAnsi="Times New Roman" w:cs="Times New Roman"/>
                                <w:color w:val="000000"/>
                                <w:spacing w:val="0"/>
                                <w:w w:val="100"/>
                                <w:position w:val="0"/>
                                <w:lang w:val="zh-TW" w:eastAsia="zh-TW" w:bidi="zh-TW"/>
                              </w:rPr>
                              <w:t>2</w:t>
                              <w:tab/>
                              <w:t xml:space="preserve">8 </w:t>
                            </w:r>
                            <w:r>
                              <w:rPr>
                                <w:rFonts w:ascii="Times New Roman" w:eastAsia="Times New Roman" w:hAnsi="Times New Roman" w:cs="Times New Roman"/>
                                <w:color w:val="000000"/>
                                <w:spacing w:val="0"/>
                                <w:w w:val="100"/>
                                <w:position w:val="0"/>
                                <w:lang w:val="zh-CN" w:eastAsia="zh-CN" w:bidi="zh-CN"/>
                              </w:rPr>
                              <w:t>-</w:t>
                            </w:r>
                          </w:p>
                          <w:p>
                            <w:pPr>
                              <w:pStyle w:val="Style106"/>
                              <w:keepNext w:val="0"/>
                              <w:keepLines w:val="0"/>
                              <w:widowControl w:val="0"/>
                              <w:shd w:val="clear" w:color="auto" w:fill="auto"/>
                              <w:bidi w:val="0"/>
                              <w:spacing w:before="0" w:after="0" w:line="240" w:lineRule="auto"/>
                              <w:ind w:left="4400" w:right="0" w:firstLine="0"/>
                              <w:jc w:val="left"/>
                            </w:pPr>
                            <w:r>
                              <w:rPr>
                                <w:rFonts w:ascii="Times New Roman" w:eastAsia="Times New Roman" w:hAnsi="Times New Roman" w:cs="Times New Roman"/>
                                <w:color w:val="000000"/>
                                <w:spacing w:val="0"/>
                                <w:w w:val="100"/>
                                <w:position w:val="0"/>
                                <w:lang w:val="en-US" w:eastAsia="en-US" w:bidi="en-US"/>
                              </w:rPr>
                              <w:t>w</w:t>
                            </w:r>
                          </w:p>
                          <w:p>
                            <w:pPr>
                              <w:pStyle w:val="Style14"/>
                              <w:keepNext w:val="0"/>
                              <w:keepLines w:val="0"/>
                              <w:widowControl w:val="0"/>
                              <w:shd w:val="clear" w:color="auto" w:fill="auto"/>
                              <w:bidi w:val="0"/>
                              <w:spacing w:before="0" w:after="0" w:line="240" w:lineRule="auto"/>
                              <w:ind w:left="4500" w:right="0" w:firstLine="0"/>
                              <w:jc w:val="left"/>
                            </w:pPr>
                            <w:r>
                              <w:rPr>
                                <w:i/>
                                <w:iCs/>
                                <w:color w:val="000000"/>
                                <w:spacing w:val="0"/>
                                <w:w w:val="100"/>
                                <w:position w:val="0"/>
                                <w:lang w:val="en-US" w:eastAsia="en-US" w:bidi="en-US"/>
                              </w:rPr>
                              <w:t>k =— 8</w:t>
                            </w:r>
                          </w:p>
                          <w:p>
                            <w:pPr>
                              <w:pStyle w:val="Style106"/>
                              <w:keepNext w:val="0"/>
                              <w:keepLines w:val="0"/>
                              <w:widowControl w:val="0"/>
                              <w:shd w:val="clear" w:color="auto" w:fill="auto"/>
                              <w:bidi w:val="0"/>
                              <w:spacing w:before="0" w:after="0" w:line="240" w:lineRule="auto"/>
                              <w:ind w:left="4500" w:right="0" w:firstLine="0"/>
                              <w:jc w:val="left"/>
                            </w:pPr>
                            <w:r>
                              <w:rPr>
                                <w:rFonts w:ascii="SimSun" w:eastAsia="SimSun" w:hAnsi="SimSun" w:cs="SimSun"/>
                                <w:color w:val="000000"/>
                                <w:spacing w:val="0"/>
                                <w:w w:val="100"/>
                                <w:position w:val="0"/>
                                <w:sz w:val="26"/>
                                <w:szCs w:val="26"/>
                                <w:lang w:val="zh-CN" w:eastAsia="zh-CN" w:bidi="zh-CN"/>
                              </w:rPr>
                              <w:t>旧</w:t>
                            </w:r>
                            <w:r>
                              <w:rPr>
                                <w:rFonts w:ascii="Times New Roman" w:eastAsia="Times New Roman" w:hAnsi="Times New Roman" w:cs="Times New Roman"/>
                                <w:color w:val="000000"/>
                                <w:spacing w:val="0"/>
                                <w:w w:val="100"/>
                                <w:position w:val="0"/>
                                <w:lang w:val="en-US" w:eastAsia="en-US" w:bidi="en-US"/>
                              </w:rPr>
                              <w:t>0</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rPr>
                              <w:t>假设扩频码的幅度为土</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sz w:val="22"/>
                                <w:szCs w:val="22"/>
                                <w:lang w:val="en-US" w:eastAsia="en-US" w:bidi="en-US"/>
                              </w:rPr>
                              <w:t>，</w:t>
                            </w:r>
                            <w:r>
                              <w:rPr>
                                <w:color w:val="000000"/>
                                <w:spacing w:val="0"/>
                                <w:w w:val="100"/>
                                <w:position w:val="0"/>
                              </w:rPr>
                              <w:t>当</w:t>
                            </w:r>
                            <w:r>
                              <w:rPr>
                                <w:color w:val="000000"/>
                                <w:spacing w:val="0"/>
                                <w:w w:val="100"/>
                                <w:position w:val="0"/>
                                <w:lang w:val="en-US" w:eastAsia="en-US" w:bidi="en-US"/>
                              </w:rPr>
                              <w:t>I-</w:t>
                            </w:r>
                            <w:r>
                              <w:rPr>
                                <w:color w:val="000000"/>
                                <w:spacing w:val="0"/>
                                <w:w w:val="100"/>
                                <w:position w:val="0"/>
                              </w:rPr>
                              <w:t>时，式</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3-65）</w:t>
                            </w:r>
                            <w:r>
                              <w:rPr>
                                <w:color w:val="000000"/>
                                <w:spacing w:val="0"/>
                                <w:w w:val="100"/>
                                <w:position w:val="0"/>
                              </w:rPr>
                              <w:t>和式</w:t>
                            </w:r>
                            <w:r>
                              <w:rPr>
                                <w:rFonts w:ascii="Times New Roman" w:eastAsia="Times New Roman" w:hAnsi="Times New Roman" w:cs="Times New Roman"/>
                                <w:color w:val="000000"/>
                                <w:spacing w:val="0"/>
                                <w:w w:val="100"/>
                                <w:position w:val="0"/>
                                <w:sz w:val="22"/>
                                <w:szCs w:val="22"/>
                                <w:lang w:val="en-US" w:eastAsia="en-US" w:bidi="en-US"/>
                              </w:rPr>
                              <w:t>（3-66）</w:t>
                            </w:r>
                            <w:r>
                              <w:rPr>
                                <w:color w:val="000000"/>
                                <w:spacing w:val="0"/>
                                <w:w w:val="100"/>
                                <w:position w:val="0"/>
                              </w:rPr>
                              <w:t>成为</w:t>
                            </w:r>
                          </w:p>
                          <w:p>
                            <w:pPr>
                              <w:pStyle w:val="Style106"/>
                              <w:keepNext w:val="0"/>
                              <w:keepLines w:val="0"/>
                              <w:widowControl w:val="0"/>
                              <w:shd w:val="clear" w:color="auto" w:fill="auto"/>
                              <w:bidi w:val="0"/>
                              <w:spacing w:before="0" w:after="0" w:line="240" w:lineRule="auto"/>
                              <w:ind w:left="3080" w:right="0" w:firstLine="0"/>
                              <w:jc w:val="left"/>
                            </w:pPr>
                            <w:r>
                              <w:rPr>
                                <w:rFonts w:ascii="SimSun" w:eastAsia="SimSun" w:hAnsi="SimSun" w:cs="SimSun"/>
                                <w:color w:val="000000"/>
                                <w:spacing w:val="0"/>
                                <w:w w:val="100"/>
                                <w:position w:val="0"/>
                                <w:sz w:val="26"/>
                                <w:szCs w:val="26"/>
                                <w:lang w:val="zh-TW" w:eastAsia="zh-TW" w:bidi="zh-TW"/>
                              </w:rPr>
                              <w:t>厶</w:t>
                            </w:r>
                            <w:r>
                              <w:rPr>
                                <w:rFonts w:ascii="Times New Roman" w:eastAsia="Times New Roman" w:hAnsi="Times New Roman" w:cs="Times New Roman"/>
                                <w:color w:val="000000"/>
                                <w:spacing w:val="0"/>
                                <w:w w:val="100"/>
                                <w:position w:val="0"/>
                                <w:lang w:val="zh-TW" w:eastAsia="zh-TW" w:bidi="zh-TW"/>
                              </w:rPr>
                              <w:t>2</w:t>
                            </w:r>
                          </w:p>
                          <w:p>
                            <w:pPr>
                              <w:pStyle w:val="Style44"/>
                              <w:keepNext w:val="0"/>
                              <w:keepLines w:val="0"/>
                              <w:widowControl w:val="0"/>
                              <w:shd w:val="clear" w:color="auto" w:fill="auto"/>
                              <w:bidi w:val="0"/>
                              <w:spacing w:before="0" w:after="0" w:line="180" w:lineRule="auto"/>
                              <w:ind w:left="3080" w:right="0" w:firstLine="0"/>
                              <w:jc w:val="left"/>
                            </w:pPr>
                            <w:r>
                              <w:rPr>
                                <w:rFonts w:ascii="Times New Roman" w:eastAsia="Times New Roman" w:hAnsi="Times New Roman" w:cs="Times New Roman"/>
                                <w:color w:val="000000"/>
                                <w:spacing w:val="0"/>
                                <w:w w:val="100"/>
                                <w:position w:val="0"/>
                                <w:lang w:val="en-US" w:eastAsia="en-US" w:bidi="en-US"/>
                              </w:rPr>
                              <w:t>y（T</w:t>
                            </w:r>
                            <w:r>
                              <w:rPr>
                                <w:rFonts w:ascii="Times New Roman" w:eastAsia="Times New Roman" w:hAnsi="Times New Roman" w:cs="Times New Roman"/>
                                <w:color w:val="000000"/>
                                <w:spacing w:val="0"/>
                                <w:w w:val="100"/>
                                <w:position w:val="0"/>
                                <w:vertAlign w:val="subscript"/>
                                <w:lang w:val="en-US" w:eastAsia="en-US" w:bidi="en-US"/>
                              </w:rPr>
                              <w:t>c</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lang w:val="en-US" w:eastAsia="en-US" w:bidi="en-US"/>
                              </w:rPr>
                              <w:t xml:space="preserve">r </w:t>
                            </w: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I r I </w:t>
                            </w:r>
                            <w:r>
                              <w:rPr>
                                <w:rFonts w:ascii="Times New Roman" w:eastAsia="Times New Roman" w:hAnsi="Times New Roman" w:cs="Times New Roman"/>
                                <w:color w:val="000000"/>
                                <w:spacing w:val="0"/>
                                <w:w w:val="100"/>
                                <w:position w:val="0"/>
                                <w:lang w:val="zh-TW" w:eastAsia="zh-TW" w:bidi="zh-TW"/>
                              </w:rPr>
                              <w:t xml:space="preserve">&lt; </w:t>
                            </w:r>
                            <w:r>
                              <w:rPr>
                                <w:rFonts w:ascii="Times New Roman" w:eastAsia="Times New Roman" w:hAnsi="Times New Roman" w:cs="Times New Roman"/>
                                <w:color w:val="000000"/>
                                <w:spacing w:val="0"/>
                                <w:w w:val="100"/>
                                <w:position w:val="0"/>
                                <w:lang w:val="en-US" w:eastAsia="en-US" w:bidi="en-US"/>
                              </w:rPr>
                              <w:t>T</w:t>
                            </w:r>
                            <w:r>
                              <w:rPr>
                                <w:rFonts w:ascii="Times New Roman" w:eastAsia="Times New Roman" w:hAnsi="Times New Roman" w:cs="Times New Roman"/>
                                <w:color w:val="000000"/>
                                <w:spacing w:val="0"/>
                                <w:w w:val="100"/>
                                <w:position w:val="0"/>
                                <w:vertAlign w:val="subscript"/>
                                <w:lang w:val="en-US" w:eastAsia="en-US" w:bidi="en-US"/>
                              </w:rPr>
                              <w:t>r</w:t>
                            </w:r>
                          </w:p>
                          <w:p>
                            <w:pPr>
                              <w:pStyle w:val="Style106"/>
                              <w:keepNext w:val="0"/>
                              <w:keepLines w:val="0"/>
                              <w:widowControl w:val="0"/>
                              <w:shd w:val="clear" w:color="auto" w:fill="auto"/>
                              <w:bidi w:val="0"/>
                              <w:spacing w:before="0" w:after="80" w:line="240" w:lineRule="auto"/>
                              <w:ind w:left="3080" w:right="0" w:firstLine="0"/>
                              <w:jc w:val="left"/>
                            </w:pPr>
                            <w:r>
                              <w:rPr>
                                <w:rFonts w:ascii="SimSun" w:eastAsia="SimSun" w:hAnsi="SimSun" w:cs="SimSun"/>
                                <w:color w:val="000000"/>
                                <w:spacing w:val="0"/>
                                <w:w w:val="100"/>
                                <w:position w:val="0"/>
                                <w:sz w:val="26"/>
                                <w:szCs w:val="26"/>
                                <w:lang w:val="zh-TW" w:eastAsia="zh-TW" w:bidi="zh-TW"/>
                              </w:rPr>
                              <w:t>丄</w:t>
                            </w:r>
                            <w:r>
                              <w:rPr>
                                <w:rFonts w:ascii="Times New Roman" w:eastAsia="Times New Roman" w:hAnsi="Times New Roman" w:cs="Times New Roman"/>
                                <w:color w:val="000000"/>
                                <w:spacing w:val="0"/>
                                <w:w w:val="100"/>
                                <w:position w:val="0"/>
                                <w:lang w:val="en-US" w:eastAsia="en-US" w:bidi="en-US"/>
                              </w:rPr>
                              <w:t>c</w:t>
                            </w:r>
                          </w:p>
                          <w:p>
                            <w:pPr>
                              <w:pStyle w:val="Style44"/>
                              <w:keepNext w:val="0"/>
                              <w:keepLines w:val="0"/>
                              <w:widowControl w:val="0"/>
                              <w:shd w:val="clear" w:color="auto" w:fill="auto"/>
                              <w:bidi w:val="0"/>
                              <w:spacing w:before="0" w:after="80" w:line="240" w:lineRule="auto"/>
                              <w:ind w:left="3080" w:right="0" w:firstLine="0"/>
                              <w:jc w:val="left"/>
                            </w:pPr>
                            <w:r>
                              <w:rPr>
                                <w:rFonts w:ascii="Times New Roman" w:eastAsia="Times New Roman" w:hAnsi="Times New Roman" w:cs="Times New Roman"/>
                                <w:color w:val="000000"/>
                                <w:spacing w:val="0"/>
                                <w:w w:val="100"/>
                                <w:position w:val="0"/>
                                <w:lang w:val="en-US" w:eastAsia="en-US" w:bidi="en-US"/>
                              </w:rPr>
                              <w:t>0,</w:t>
                            </w:r>
                          </w:p>
                        </w:txbxContent>
                      </wps:txbx>
                      <wps:bodyPr lIns="0" tIns="0" rIns="0" bIns="0">
                        <a:noAutoFit/>
                      </wps:bodyPr>
                    </wps:wsp>
                  </a:graphicData>
                </a:graphic>
              </wp:anchor>
            </w:drawing>
          </mc:Choice>
          <mc:Fallback>
            <w:pict>
              <v:shape id="_x0000_s1540" type="#_x0000_t202" style="position:absolute;margin-left:23.400000000000002pt;margin-top:58.100000000000001pt;width:338.15000000000003pt;height:145.30000000000001pt;z-index:-125829150;mso-wrap-distance-left:0;mso-wrap-distance-top:58.100000000000001pt;mso-wrap-distance-right:0;mso-wrap-distance-bottom:31.850000000000001pt;mso-position-horizontal-relative:margin" filled="f" stroked="f">
                <v:textbox inset="0,0,0,0">
                  <w:txbxContent>
                    <w:p>
                      <w:pPr>
                        <w:pStyle w:val="Style14"/>
                        <w:keepNext w:val="0"/>
                        <w:keepLines w:val="0"/>
                        <w:widowControl w:val="0"/>
                        <w:shd w:val="clear" w:color="auto" w:fill="auto"/>
                        <w:bidi w:val="0"/>
                        <w:spacing w:before="0" w:after="80" w:line="240" w:lineRule="auto"/>
                        <w:ind w:left="0" w:right="0" w:firstLine="0"/>
                        <w:jc w:val="left"/>
                      </w:pPr>
                      <w:r>
                        <w:rPr>
                          <w:color w:val="000000"/>
                          <w:spacing w:val="0"/>
                          <w:w w:val="100"/>
                          <w:position w:val="0"/>
                        </w:rPr>
                        <w:t>扩频码的自相关函数</w:t>
                      </w:r>
                      <w:r>
                        <w:rPr>
                          <w:rFonts w:ascii="Times New Roman" w:eastAsia="Times New Roman" w:hAnsi="Times New Roman" w:cs="Times New Roman"/>
                          <w:color w:val="000000"/>
                          <w:spacing w:val="0"/>
                          <w:w w:val="100"/>
                          <w:position w:val="0"/>
                          <w:sz w:val="22"/>
                          <w:szCs w:val="22"/>
                          <w:lang w:val="en-US" w:eastAsia="en-US" w:bidi="en-US"/>
                        </w:rPr>
                        <w:t>RO）</w:t>
                      </w:r>
                      <w:r>
                        <w:rPr>
                          <w:color w:val="000000"/>
                          <w:spacing w:val="0"/>
                          <w:w w:val="100"/>
                          <w:position w:val="0"/>
                        </w:rPr>
                        <w:t>的傅里叶变换</w:t>
                      </w:r>
                      <w:r>
                        <w:rPr>
                          <w:rFonts w:ascii="Times New Roman" w:eastAsia="Times New Roman" w:hAnsi="Times New Roman" w:cs="Times New Roman"/>
                          <w:color w:val="000000"/>
                          <w:spacing w:val="0"/>
                          <w:w w:val="100"/>
                          <w:position w:val="0"/>
                          <w:sz w:val="22"/>
                          <w:szCs w:val="22"/>
                          <w:lang w:val="en-US" w:eastAsia="en-US" w:bidi="en-US"/>
                        </w:rPr>
                        <w:t>S</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sz w:val="22"/>
                          <w:szCs w:val="22"/>
                          <w:lang w:val="en-US" w:eastAsia="en-US" w:bidi="en-US"/>
                        </w:rPr>
                        <w:t>）</w:t>
                      </w:r>
                      <w:r>
                        <w:rPr>
                          <w:color w:val="000000"/>
                          <w:spacing w:val="0"/>
                          <w:w w:val="100"/>
                          <w:position w:val="0"/>
                        </w:rPr>
                        <w:t>为扩频码的功率谱，即</w:t>
                      </w:r>
                    </w:p>
                    <w:p>
                      <w:pPr>
                        <w:pStyle w:val="Style14"/>
                        <w:keepNext w:val="0"/>
                        <w:keepLines w:val="0"/>
                        <w:widowControl w:val="0"/>
                        <w:shd w:val="clear" w:color="auto" w:fill="auto"/>
                        <w:bidi w:val="0"/>
                        <w:spacing w:before="0" w:after="80" w:line="240" w:lineRule="auto"/>
                        <w:ind w:left="4620" w:right="0" w:firstLine="0"/>
                        <w:jc w:val="left"/>
                      </w:pPr>
                      <w:r>
                        <w:rPr>
                          <w:i/>
                          <w:iCs/>
                          <w:color w:val="000000"/>
                          <w:spacing w:val="0"/>
                          <w:w w:val="100"/>
                          <w:position w:val="0"/>
                          <w:lang w:val="en-US" w:eastAsia="en-US" w:bidi="en-US"/>
                        </w:rPr>
                        <w:t>[R</w:t>
                      </w:r>
                      <w:r>
                        <w:rPr>
                          <w:i/>
                          <w:iCs/>
                          <w:color w:val="000000"/>
                          <w:spacing w:val="0"/>
                          <w:w w:val="100"/>
                          <w:position w:val="0"/>
                          <w:vertAlign w:val="subscript"/>
                          <w:lang w:val="en-US" w:eastAsia="en-US" w:bidi="en-US"/>
                        </w:rPr>
                        <w:t>Cr</w:t>
                      </w:r>
                      <w:r>
                        <w:rPr>
                          <w:i/>
                          <w:iCs/>
                          <w:color w:val="000000"/>
                          <w:spacing w:val="0"/>
                          <w:w w:val="100"/>
                          <w:position w:val="0"/>
                          <w:lang w:val="en-US" w:eastAsia="en-US" w:bidi="en-US"/>
                        </w:rPr>
                        <w:t>（v）^</w:t>
                      </w:r>
                      <w:r>
                        <w:rPr>
                          <w:i/>
                          <w:iCs/>
                          <w:color w:val="000000"/>
                          <w:spacing w:val="0"/>
                          <w:w w:val="100"/>
                          <w:position w:val="0"/>
                          <w:vertAlign w:val="superscript"/>
                          <w:lang w:val="en-US" w:eastAsia="en-US" w:bidi="en-US"/>
                        </w:rPr>
                        <w:t>M</w:t>
                      </w:r>
                      <w:r>
                        <w:rPr>
                          <w:i/>
                          <w:iCs/>
                          <w:color w:val="000000"/>
                          <w:spacing w:val="0"/>
                          <w:w w:val="100"/>
                          <w:position w:val="0"/>
                          <w:lang w:val="en-US" w:eastAsia="en-US" w:bidi="en-US"/>
                        </w:rPr>
                        <w:t>dv</w:t>
                      </w:r>
                    </w:p>
                    <w:p>
                      <w:pPr>
                        <w:pStyle w:val="Style106"/>
                        <w:keepNext w:val="0"/>
                        <w:keepLines w:val="0"/>
                        <w:widowControl w:val="0"/>
                        <w:shd w:val="clear" w:color="auto" w:fill="auto"/>
                        <w:tabs>
                          <w:tab w:pos="4647" w:val="left"/>
                        </w:tabs>
                        <w:bidi w:val="0"/>
                        <w:spacing w:before="0" w:after="0" w:line="240" w:lineRule="auto"/>
                        <w:ind w:left="4400" w:right="0" w:firstLine="0"/>
                        <w:jc w:val="left"/>
                      </w:pPr>
                      <w:r>
                        <w:rPr>
                          <w:rFonts w:ascii="Times New Roman" w:eastAsia="Times New Roman" w:hAnsi="Times New Roman" w:cs="Times New Roman"/>
                          <w:color w:val="000000"/>
                          <w:spacing w:val="0"/>
                          <w:w w:val="100"/>
                          <w:position w:val="0"/>
                          <w:lang w:val="zh-TW" w:eastAsia="zh-TW" w:bidi="zh-TW"/>
                        </w:rPr>
                        <w:t>2</w:t>
                        <w:tab/>
                        <w:t xml:space="preserve">8 </w:t>
                      </w:r>
                      <w:r>
                        <w:rPr>
                          <w:rFonts w:ascii="Times New Roman" w:eastAsia="Times New Roman" w:hAnsi="Times New Roman" w:cs="Times New Roman"/>
                          <w:color w:val="000000"/>
                          <w:spacing w:val="0"/>
                          <w:w w:val="100"/>
                          <w:position w:val="0"/>
                          <w:lang w:val="zh-CN" w:eastAsia="zh-CN" w:bidi="zh-CN"/>
                        </w:rPr>
                        <w:t>-</w:t>
                      </w:r>
                    </w:p>
                    <w:p>
                      <w:pPr>
                        <w:pStyle w:val="Style106"/>
                        <w:keepNext w:val="0"/>
                        <w:keepLines w:val="0"/>
                        <w:widowControl w:val="0"/>
                        <w:shd w:val="clear" w:color="auto" w:fill="auto"/>
                        <w:bidi w:val="0"/>
                        <w:spacing w:before="0" w:after="0" w:line="240" w:lineRule="auto"/>
                        <w:ind w:left="4400" w:right="0" w:firstLine="0"/>
                        <w:jc w:val="left"/>
                      </w:pPr>
                      <w:r>
                        <w:rPr>
                          <w:rFonts w:ascii="Times New Roman" w:eastAsia="Times New Roman" w:hAnsi="Times New Roman" w:cs="Times New Roman"/>
                          <w:color w:val="000000"/>
                          <w:spacing w:val="0"/>
                          <w:w w:val="100"/>
                          <w:position w:val="0"/>
                          <w:lang w:val="en-US" w:eastAsia="en-US" w:bidi="en-US"/>
                        </w:rPr>
                        <w:t>w</w:t>
                      </w:r>
                    </w:p>
                    <w:p>
                      <w:pPr>
                        <w:pStyle w:val="Style14"/>
                        <w:keepNext w:val="0"/>
                        <w:keepLines w:val="0"/>
                        <w:widowControl w:val="0"/>
                        <w:shd w:val="clear" w:color="auto" w:fill="auto"/>
                        <w:bidi w:val="0"/>
                        <w:spacing w:before="0" w:after="0" w:line="240" w:lineRule="auto"/>
                        <w:ind w:left="4500" w:right="0" w:firstLine="0"/>
                        <w:jc w:val="left"/>
                      </w:pPr>
                      <w:r>
                        <w:rPr>
                          <w:i/>
                          <w:iCs/>
                          <w:color w:val="000000"/>
                          <w:spacing w:val="0"/>
                          <w:w w:val="100"/>
                          <w:position w:val="0"/>
                          <w:lang w:val="en-US" w:eastAsia="en-US" w:bidi="en-US"/>
                        </w:rPr>
                        <w:t>k =— 8</w:t>
                      </w:r>
                    </w:p>
                    <w:p>
                      <w:pPr>
                        <w:pStyle w:val="Style106"/>
                        <w:keepNext w:val="0"/>
                        <w:keepLines w:val="0"/>
                        <w:widowControl w:val="0"/>
                        <w:shd w:val="clear" w:color="auto" w:fill="auto"/>
                        <w:bidi w:val="0"/>
                        <w:spacing w:before="0" w:after="0" w:line="240" w:lineRule="auto"/>
                        <w:ind w:left="4500" w:right="0" w:firstLine="0"/>
                        <w:jc w:val="left"/>
                      </w:pPr>
                      <w:r>
                        <w:rPr>
                          <w:rFonts w:ascii="SimSun" w:eastAsia="SimSun" w:hAnsi="SimSun" w:cs="SimSun"/>
                          <w:color w:val="000000"/>
                          <w:spacing w:val="0"/>
                          <w:w w:val="100"/>
                          <w:position w:val="0"/>
                          <w:sz w:val="26"/>
                          <w:szCs w:val="26"/>
                          <w:lang w:val="zh-CN" w:eastAsia="zh-CN" w:bidi="zh-CN"/>
                        </w:rPr>
                        <w:t>旧</w:t>
                      </w:r>
                      <w:r>
                        <w:rPr>
                          <w:rFonts w:ascii="Times New Roman" w:eastAsia="Times New Roman" w:hAnsi="Times New Roman" w:cs="Times New Roman"/>
                          <w:color w:val="000000"/>
                          <w:spacing w:val="0"/>
                          <w:w w:val="100"/>
                          <w:position w:val="0"/>
                          <w:lang w:val="en-US" w:eastAsia="en-US" w:bidi="en-US"/>
                        </w:rPr>
                        <w:t>0</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rPr>
                        <w:t>假设扩频码的幅度为土</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sz w:val="22"/>
                          <w:szCs w:val="22"/>
                          <w:lang w:val="en-US" w:eastAsia="en-US" w:bidi="en-US"/>
                        </w:rPr>
                        <w:t>，</w:t>
                      </w:r>
                      <w:r>
                        <w:rPr>
                          <w:color w:val="000000"/>
                          <w:spacing w:val="0"/>
                          <w:w w:val="100"/>
                          <w:position w:val="0"/>
                        </w:rPr>
                        <w:t>当</w:t>
                      </w:r>
                      <w:r>
                        <w:rPr>
                          <w:color w:val="000000"/>
                          <w:spacing w:val="0"/>
                          <w:w w:val="100"/>
                          <w:position w:val="0"/>
                          <w:lang w:val="en-US" w:eastAsia="en-US" w:bidi="en-US"/>
                        </w:rPr>
                        <w:t>I-</w:t>
                      </w:r>
                      <w:r>
                        <w:rPr>
                          <w:color w:val="000000"/>
                          <w:spacing w:val="0"/>
                          <w:w w:val="100"/>
                          <w:position w:val="0"/>
                        </w:rPr>
                        <w:t>时，式</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3-65）</w:t>
                      </w:r>
                      <w:r>
                        <w:rPr>
                          <w:color w:val="000000"/>
                          <w:spacing w:val="0"/>
                          <w:w w:val="100"/>
                          <w:position w:val="0"/>
                        </w:rPr>
                        <w:t>和式</w:t>
                      </w:r>
                      <w:r>
                        <w:rPr>
                          <w:rFonts w:ascii="Times New Roman" w:eastAsia="Times New Roman" w:hAnsi="Times New Roman" w:cs="Times New Roman"/>
                          <w:color w:val="000000"/>
                          <w:spacing w:val="0"/>
                          <w:w w:val="100"/>
                          <w:position w:val="0"/>
                          <w:sz w:val="22"/>
                          <w:szCs w:val="22"/>
                          <w:lang w:val="en-US" w:eastAsia="en-US" w:bidi="en-US"/>
                        </w:rPr>
                        <w:t>（3-66）</w:t>
                      </w:r>
                      <w:r>
                        <w:rPr>
                          <w:color w:val="000000"/>
                          <w:spacing w:val="0"/>
                          <w:w w:val="100"/>
                          <w:position w:val="0"/>
                        </w:rPr>
                        <w:t>成为</w:t>
                      </w:r>
                    </w:p>
                    <w:p>
                      <w:pPr>
                        <w:pStyle w:val="Style106"/>
                        <w:keepNext w:val="0"/>
                        <w:keepLines w:val="0"/>
                        <w:widowControl w:val="0"/>
                        <w:shd w:val="clear" w:color="auto" w:fill="auto"/>
                        <w:bidi w:val="0"/>
                        <w:spacing w:before="0" w:after="0" w:line="240" w:lineRule="auto"/>
                        <w:ind w:left="3080" w:right="0" w:firstLine="0"/>
                        <w:jc w:val="left"/>
                      </w:pPr>
                      <w:r>
                        <w:rPr>
                          <w:rFonts w:ascii="SimSun" w:eastAsia="SimSun" w:hAnsi="SimSun" w:cs="SimSun"/>
                          <w:color w:val="000000"/>
                          <w:spacing w:val="0"/>
                          <w:w w:val="100"/>
                          <w:position w:val="0"/>
                          <w:sz w:val="26"/>
                          <w:szCs w:val="26"/>
                          <w:lang w:val="zh-TW" w:eastAsia="zh-TW" w:bidi="zh-TW"/>
                        </w:rPr>
                        <w:t>厶</w:t>
                      </w:r>
                      <w:r>
                        <w:rPr>
                          <w:rFonts w:ascii="Times New Roman" w:eastAsia="Times New Roman" w:hAnsi="Times New Roman" w:cs="Times New Roman"/>
                          <w:color w:val="000000"/>
                          <w:spacing w:val="0"/>
                          <w:w w:val="100"/>
                          <w:position w:val="0"/>
                          <w:lang w:val="zh-TW" w:eastAsia="zh-TW" w:bidi="zh-TW"/>
                        </w:rPr>
                        <w:t>2</w:t>
                      </w:r>
                    </w:p>
                    <w:p>
                      <w:pPr>
                        <w:pStyle w:val="Style44"/>
                        <w:keepNext w:val="0"/>
                        <w:keepLines w:val="0"/>
                        <w:widowControl w:val="0"/>
                        <w:shd w:val="clear" w:color="auto" w:fill="auto"/>
                        <w:bidi w:val="0"/>
                        <w:spacing w:before="0" w:after="0" w:line="180" w:lineRule="auto"/>
                        <w:ind w:left="3080" w:right="0" w:firstLine="0"/>
                        <w:jc w:val="left"/>
                      </w:pPr>
                      <w:r>
                        <w:rPr>
                          <w:rFonts w:ascii="Times New Roman" w:eastAsia="Times New Roman" w:hAnsi="Times New Roman" w:cs="Times New Roman"/>
                          <w:color w:val="000000"/>
                          <w:spacing w:val="0"/>
                          <w:w w:val="100"/>
                          <w:position w:val="0"/>
                          <w:lang w:val="en-US" w:eastAsia="en-US" w:bidi="en-US"/>
                        </w:rPr>
                        <w:t>y（T</w:t>
                      </w:r>
                      <w:r>
                        <w:rPr>
                          <w:rFonts w:ascii="Times New Roman" w:eastAsia="Times New Roman" w:hAnsi="Times New Roman" w:cs="Times New Roman"/>
                          <w:color w:val="000000"/>
                          <w:spacing w:val="0"/>
                          <w:w w:val="100"/>
                          <w:position w:val="0"/>
                          <w:vertAlign w:val="subscript"/>
                          <w:lang w:val="en-US" w:eastAsia="en-US" w:bidi="en-US"/>
                        </w:rPr>
                        <w:t>c</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lang w:val="en-US" w:eastAsia="en-US" w:bidi="en-US"/>
                        </w:rPr>
                        <w:t xml:space="preserve">r </w:t>
                      </w: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I r I </w:t>
                      </w:r>
                      <w:r>
                        <w:rPr>
                          <w:rFonts w:ascii="Times New Roman" w:eastAsia="Times New Roman" w:hAnsi="Times New Roman" w:cs="Times New Roman"/>
                          <w:color w:val="000000"/>
                          <w:spacing w:val="0"/>
                          <w:w w:val="100"/>
                          <w:position w:val="0"/>
                          <w:lang w:val="zh-TW" w:eastAsia="zh-TW" w:bidi="zh-TW"/>
                        </w:rPr>
                        <w:t xml:space="preserve">&lt; </w:t>
                      </w:r>
                      <w:r>
                        <w:rPr>
                          <w:rFonts w:ascii="Times New Roman" w:eastAsia="Times New Roman" w:hAnsi="Times New Roman" w:cs="Times New Roman"/>
                          <w:color w:val="000000"/>
                          <w:spacing w:val="0"/>
                          <w:w w:val="100"/>
                          <w:position w:val="0"/>
                          <w:lang w:val="en-US" w:eastAsia="en-US" w:bidi="en-US"/>
                        </w:rPr>
                        <w:t>T</w:t>
                      </w:r>
                      <w:r>
                        <w:rPr>
                          <w:rFonts w:ascii="Times New Roman" w:eastAsia="Times New Roman" w:hAnsi="Times New Roman" w:cs="Times New Roman"/>
                          <w:color w:val="000000"/>
                          <w:spacing w:val="0"/>
                          <w:w w:val="100"/>
                          <w:position w:val="0"/>
                          <w:vertAlign w:val="subscript"/>
                          <w:lang w:val="en-US" w:eastAsia="en-US" w:bidi="en-US"/>
                        </w:rPr>
                        <w:t>r</w:t>
                      </w:r>
                    </w:p>
                    <w:p>
                      <w:pPr>
                        <w:pStyle w:val="Style106"/>
                        <w:keepNext w:val="0"/>
                        <w:keepLines w:val="0"/>
                        <w:widowControl w:val="0"/>
                        <w:shd w:val="clear" w:color="auto" w:fill="auto"/>
                        <w:bidi w:val="0"/>
                        <w:spacing w:before="0" w:after="80" w:line="240" w:lineRule="auto"/>
                        <w:ind w:left="3080" w:right="0" w:firstLine="0"/>
                        <w:jc w:val="left"/>
                      </w:pPr>
                      <w:r>
                        <w:rPr>
                          <w:rFonts w:ascii="SimSun" w:eastAsia="SimSun" w:hAnsi="SimSun" w:cs="SimSun"/>
                          <w:color w:val="000000"/>
                          <w:spacing w:val="0"/>
                          <w:w w:val="100"/>
                          <w:position w:val="0"/>
                          <w:sz w:val="26"/>
                          <w:szCs w:val="26"/>
                          <w:lang w:val="zh-TW" w:eastAsia="zh-TW" w:bidi="zh-TW"/>
                        </w:rPr>
                        <w:t>丄</w:t>
                      </w:r>
                      <w:r>
                        <w:rPr>
                          <w:rFonts w:ascii="Times New Roman" w:eastAsia="Times New Roman" w:hAnsi="Times New Roman" w:cs="Times New Roman"/>
                          <w:color w:val="000000"/>
                          <w:spacing w:val="0"/>
                          <w:w w:val="100"/>
                          <w:position w:val="0"/>
                          <w:lang w:val="en-US" w:eastAsia="en-US" w:bidi="en-US"/>
                        </w:rPr>
                        <w:t>c</w:t>
                      </w:r>
                    </w:p>
                    <w:p>
                      <w:pPr>
                        <w:pStyle w:val="Style44"/>
                        <w:keepNext w:val="0"/>
                        <w:keepLines w:val="0"/>
                        <w:widowControl w:val="0"/>
                        <w:shd w:val="clear" w:color="auto" w:fill="auto"/>
                        <w:bidi w:val="0"/>
                        <w:spacing w:before="0" w:after="80" w:line="240" w:lineRule="auto"/>
                        <w:ind w:left="3080" w:right="0" w:firstLine="0"/>
                        <w:jc w:val="left"/>
                      </w:pPr>
                      <w:r>
                        <w:rPr>
                          <w:rFonts w:ascii="Times New Roman" w:eastAsia="Times New Roman" w:hAnsi="Times New Roman" w:cs="Times New Roman"/>
                          <w:color w:val="000000"/>
                          <w:spacing w:val="0"/>
                          <w:w w:val="100"/>
                          <w:position w:val="0"/>
                          <w:lang w:val="en-US" w:eastAsia="en-US" w:bidi="en-US"/>
                        </w:rPr>
                        <w:t>0,</w:t>
                      </w:r>
                    </w:p>
                  </w:txbxContent>
                </v:textbox>
                <w10:wrap type="topAndBottom" anchorx="margin"/>
              </v:shape>
            </w:pict>
          </mc:Fallback>
        </mc:AlternateContent>
      </w:r>
      <w:r>
        <mc:AlternateContent>
          <mc:Choice Requires="wps">
            <w:drawing>
              <wp:anchor distT="1031240" distB="1770380" distL="0" distR="0" simplePos="0" relativeHeight="125829605" behindDoc="0" locked="0" layoutInCell="1" allowOverlap="1">
                <wp:simplePos x="0" y="0"/>
                <wp:positionH relativeFrom="margin">
                  <wp:posOffset>1293495</wp:posOffset>
                </wp:positionH>
                <wp:positionV relativeFrom="paragraph">
                  <wp:posOffset>1031240</wp:posOffset>
                </wp:positionV>
                <wp:extent cx="584835" cy="186055"/>
                <wp:wrapTopAndBottom/>
                <wp:docPr id="516" name="Shape 516"/>
                <a:graphic xmlns:a="http://schemas.openxmlformats.org/drawingml/2006/main">
                  <a:graphicData uri="http://schemas.microsoft.com/office/word/2010/wordprocessingShape">
                    <wps:wsp>
                      <wps:cNvSpPr txBox="1"/>
                      <wps:spPr>
                        <a:xfrm>
                          <a:ext cx="584835" cy="1860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w:t>
                            </w:r>
                            <w:r>
                              <w:rPr>
                                <w:rFonts w:ascii="Times New Roman" w:eastAsia="Times New Roman" w:hAnsi="Times New Roman" w:cs="Times New Roman"/>
                                <w:color w:val="000000"/>
                                <w:spacing w:val="0"/>
                                <w:w w:val="100"/>
                                <w:position w:val="0"/>
                                <w:lang w:val="zh-TW" w:eastAsia="zh-TW" w:bidi="zh-TW"/>
                              </w:rPr>
                              <w:t>=</w:t>
                            </w:r>
                          </w:p>
                        </w:txbxContent>
                      </wps:txbx>
                      <wps:bodyPr wrap="none" lIns="0" tIns="0" rIns="0" bIns="0">
                        <a:noAutoFit/>
                      </wps:bodyPr>
                    </wps:wsp>
                  </a:graphicData>
                </a:graphic>
              </wp:anchor>
            </w:drawing>
          </mc:Choice>
          <mc:Fallback>
            <w:pict>
              <v:shape id="_x0000_s1542" type="#_x0000_t202" style="position:absolute;margin-left:101.85000000000001pt;margin-top:81.200000000000003pt;width:46.050000000000004pt;height:14.65pt;z-index:-125829148;mso-wrap-distance-left:0;mso-wrap-distance-top:81.200000000000003pt;mso-wrap-distance-right:0;mso-wrap-distance-bottom:139.40000000000001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w:t>
                      </w:r>
                      <w:r>
                        <w:rPr>
                          <w:rFonts w:ascii="Times New Roman" w:eastAsia="Times New Roman" w:hAnsi="Times New Roman" w:cs="Times New Roman"/>
                          <w:color w:val="000000"/>
                          <w:spacing w:val="0"/>
                          <w:w w:val="100"/>
                          <w:position w:val="0"/>
                          <w:lang w:val="zh-TW" w:eastAsia="zh-TW" w:bidi="zh-TW"/>
                        </w:rPr>
                        <w:t>=</w:t>
                      </w:r>
                    </w:p>
                  </w:txbxContent>
                </v:textbox>
                <w10:wrap type="topAndBottom" anchorx="margin"/>
              </v:shape>
            </w:pict>
          </mc:Fallback>
        </mc:AlternateContent>
      </w:r>
      <w:r>
        <mc:AlternateContent>
          <mc:Choice Requires="wps">
            <w:drawing>
              <wp:anchor distT="1012190" distB="1724025" distL="0" distR="0" simplePos="0" relativeHeight="125829607" behindDoc="0" locked="0" layoutInCell="1" allowOverlap="1">
                <wp:simplePos x="0" y="0"/>
                <wp:positionH relativeFrom="margin">
                  <wp:posOffset>2025015</wp:posOffset>
                </wp:positionH>
                <wp:positionV relativeFrom="paragraph">
                  <wp:posOffset>1012190</wp:posOffset>
                </wp:positionV>
                <wp:extent cx="1257300" cy="251460"/>
                <wp:wrapTopAndBottom/>
                <wp:docPr id="518" name="Shape 518"/>
                <a:graphic xmlns:a="http://schemas.openxmlformats.org/drawingml/2006/main">
                  <a:graphicData uri="http://schemas.microsoft.com/office/word/2010/wordprocessingShape">
                    <wps:wsp>
                      <wps:cNvSpPr txBox="1"/>
                      <wps:spPr>
                        <a:xfrm>
                          <a:ext cx="1257300" cy="251460"/>
                        </a:xfrm>
                        <a:prstGeom prst="rect"/>
                        <a:noFill/>
                      </wps:spPr>
                      <wps:txbx>
                        <w:txbxContent>
                          <w:p>
                            <w:pPr>
                              <w:pStyle w:val="Style44"/>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K</w:t>
                            </w:r>
                            <w:r>
                              <w:rPr>
                                <w:rFonts w:ascii="Times New Roman" w:eastAsia="Times New Roman" w:hAnsi="Times New Roman" w:cs="Times New Roman"/>
                                <w:color w:val="000000"/>
                                <w:spacing w:val="0"/>
                                <w:w w:val="100"/>
                                <w:position w:val="0"/>
                                <w:vertAlign w:val="subscript"/>
                                <w:lang w:val="en-US" w:eastAsia="en-US" w:bidi="en-US"/>
                              </w:rPr>
                              <w:t>r</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r)e-</w:t>
                            </w:r>
                            <w:r>
                              <w:rPr>
                                <w:rFonts w:ascii="Times New Roman" w:eastAsia="Times New Roman" w:hAnsi="Times New Roman" w:cs="Times New Roman"/>
                                <w:color w:val="000000"/>
                                <w:spacing w:val="0"/>
                                <w:w w:val="100"/>
                                <w:position w:val="0"/>
                                <w:vertAlign w:val="superscript"/>
                                <w:lang w:val="en-US" w:eastAsia="en-US" w:bidi="en-US"/>
                              </w:rPr>
                              <w:t>jWr</w:t>
                            </w:r>
                            <w:r>
                              <w:rPr>
                                <w:rFonts w:ascii="Times New Roman" w:eastAsia="Times New Roman" w:hAnsi="Times New Roman" w:cs="Times New Roman"/>
                                <w:color w:val="000000"/>
                                <w:spacing w:val="0"/>
                                <w:w w:val="100"/>
                                <w:position w:val="0"/>
                                <w:lang w:val="en-US" w:eastAsia="en-US" w:bidi="en-US"/>
                              </w:rPr>
                              <w:t>dr = 2</w:t>
                            </w:r>
                          </w:p>
                          <w:p>
                            <w:pPr>
                              <w:pStyle w:val="Style44"/>
                              <w:keepNext w:val="0"/>
                              <w:keepLines w:val="0"/>
                              <w:widowControl w:val="0"/>
                              <w:shd w:val="clear" w:color="auto" w:fill="auto"/>
                              <w:bidi w:val="0"/>
                              <w:spacing w:before="0" w:after="0" w:line="18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-8</w:t>
                            </w:r>
                          </w:p>
                        </w:txbxContent>
                      </wps:txbx>
                      <wps:bodyPr lIns="0" tIns="0" rIns="0" bIns="0">
                        <a:noAutoFit/>
                      </wps:bodyPr>
                    </wps:wsp>
                  </a:graphicData>
                </a:graphic>
              </wp:anchor>
            </w:drawing>
          </mc:Choice>
          <mc:Fallback>
            <w:pict>
              <v:shape id="_x0000_s1544" type="#_x0000_t202" style="position:absolute;margin-left:159.45000000000002pt;margin-top:79.700000000000003pt;width:99.pt;height:19.800000000000001pt;z-index:-125829146;mso-wrap-distance-left:0;mso-wrap-distance-top:79.700000000000003pt;mso-wrap-distance-right:0;mso-wrap-distance-bottom:135.75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K</w:t>
                      </w:r>
                      <w:r>
                        <w:rPr>
                          <w:rFonts w:ascii="Times New Roman" w:eastAsia="Times New Roman" w:hAnsi="Times New Roman" w:cs="Times New Roman"/>
                          <w:color w:val="000000"/>
                          <w:spacing w:val="0"/>
                          <w:w w:val="100"/>
                          <w:position w:val="0"/>
                          <w:vertAlign w:val="subscript"/>
                          <w:lang w:val="en-US" w:eastAsia="en-US" w:bidi="en-US"/>
                        </w:rPr>
                        <w:t>r</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r)e-</w:t>
                      </w:r>
                      <w:r>
                        <w:rPr>
                          <w:rFonts w:ascii="Times New Roman" w:eastAsia="Times New Roman" w:hAnsi="Times New Roman" w:cs="Times New Roman"/>
                          <w:color w:val="000000"/>
                          <w:spacing w:val="0"/>
                          <w:w w:val="100"/>
                          <w:position w:val="0"/>
                          <w:vertAlign w:val="superscript"/>
                          <w:lang w:val="en-US" w:eastAsia="en-US" w:bidi="en-US"/>
                        </w:rPr>
                        <w:t>jWr</w:t>
                      </w:r>
                      <w:r>
                        <w:rPr>
                          <w:rFonts w:ascii="Times New Roman" w:eastAsia="Times New Roman" w:hAnsi="Times New Roman" w:cs="Times New Roman"/>
                          <w:color w:val="000000"/>
                          <w:spacing w:val="0"/>
                          <w:w w:val="100"/>
                          <w:position w:val="0"/>
                          <w:lang w:val="en-US" w:eastAsia="en-US" w:bidi="en-US"/>
                        </w:rPr>
                        <w:t>dr = 2</w:t>
                      </w:r>
                    </w:p>
                    <w:p>
                      <w:pPr>
                        <w:pStyle w:val="Style44"/>
                        <w:keepNext w:val="0"/>
                        <w:keepLines w:val="0"/>
                        <w:widowControl w:val="0"/>
                        <w:shd w:val="clear" w:color="auto" w:fill="auto"/>
                        <w:bidi w:val="0"/>
                        <w:spacing w:before="0" w:after="0" w:line="18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-8</w:t>
                      </w:r>
                    </w:p>
                  </w:txbxContent>
                </v:textbox>
                <w10:wrap type="topAndBottom" anchorx="margin"/>
              </v:shape>
            </w:pict>
          </mc:Fallback>
        </mc:AlternateContent>
      </w:r>
      <w:r>
        <mc:AlternateContent>
          <mc:Choice Requires="wps">
            <w:drawing>
              <wp:anchor distT="1358265" distB="1254125" distL="0" distR="0" simplePos="0" relativeHeight="125829609" behindDoc="0" locked="0" layoutInCell="1" allowOverlap="1">
                <wp:simplePos x="0" y="0"/>
                <wp:positionH relativeFrom="margin">
                  <wp:posOffset>1312545</wp:posOffset>
                </wp:positionH>
                <wp:positionV relativeFrom="paragraph">
                  <wp:posOffset>1358265</wp:posOffset>
                </wp:positionV>
                <wp:extent cx="1750695" cy="375285"/>
                <wp:wrapTopAndBottom/>
                <wp:docPr id="520" name="Shape 520"/>
                <a:graphic xmlns:a="http://schemas.openxmlformats.org/drawingml/2006/main">
                  <a:graphicData uri="http://schemas.microsoft.com/office/word/2010/wordprocessingShape">
                    <wps:wsp>
                      <wps:cNvSpPr txBox="1"/>
                      <wps:spPr>
                        <a:xfrm>
                          <a:ext cx="1750695" cy="37528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right"/>
                              <w:rPr>
                                <w:sz w:val="42"/>
                                <w:szCs w:val="42"/>
                              </w:rPr>
                            </w:pPr>
                            <w:r>
                              <w:rPr>
                                <w:color w:val="000000"/>
                                <w:spacing w:val="0"/>
                                <w:w w:val="100"/>
                                <w:position w:val="0"/>
                                <w:sz w:val="42"/>
                                <w:szCs w:val="42"/>
                              </w:rPr>
                              <w:t>十</w:t>
                            </w:r>
                            <w:r>
                              <w:rPr>
                                <w:rFonts w:ascii="Times New Roman" w:eastAsia="Times New Roman" w:hAnsi="Times New Roman" w:cs="Times New Roman"/>
                                <w:color w:val="000000"/>
                                <w:spacing w:val="0"/>
                                <w:w w:val="100"/>
                                <w:position w:val="0"/>
                                <w:sz w:val="36"/>
                                <w:szCs w:val="36"/>
                                <w:lang w:val="en-US" w:eastAsia="en-US" w:bidi="en-US"/>
                              </w:rPr>
                              <w:t>s+</w:t>
                            </w:r>
                            <w:r>
                              <w:rPr>
                                <w:color w:val="000000"/>
                                <w:spacing w:val="0"/>
                                <w:w w:val="100"/>
                                <w:position w:val="0"/>
                                <w:sz w:val="42"/>
                                <w:szCs w:val="42"/>
                              </w:rPr>
                              <w:t>宇</w:t>
                            </w:r>
                            <w:r>
                              <w:rPr>
                                <w:color w:val="000000"/>
                                <w:spacing w:val="0"/>
                                <w:w w:val="100"/>
                                <w:position w:val="0"/>
                                <w:sz w:val="42"/>
                                <w:szCs w:val="42"/>
                                <w:lang w:val="en-US" w:eastAsia="en-US" w:bidi="en-US"/>
                              </w:rPr>
                              <w:t>「y</w:t>
                            </w:r>
                          </w:p>
                        </w:txbxContent>
                      </wps:txbx>
                      <wps:bodyPr wrap="none" lIns="0" tIns="0" rIns="0" bIns="0">
                        <a:noAutoFit/>
                      </wps:bodyPr>
                    </wps:wsp>
                  </a:graphicData>
                </a:graphic>
              </wp:anchor>
            </w:drawing>
          </mc:Choice>
          <mc:Fallback>
            <w:pict>
              <v:shape id="_x0000_s1546" type="#_x0000_t202" style="position:absolute;margin-left:103.35000000000001pt;margin-top:106.95pt;width:137.84999999999999pt;height:29.550000000000001pt;z-index:-125829144;mso-wrap-distance-left:0;mso-wrap-distance-top:106.95pt;mso-wrap-distance-right:0;mso-wrap-distance-bottom:98.75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right"/>
                        <w:rPr>
                          <w:sz w:val="42"/>
                          <w:szCs w:val="42"/>
                        </w:rPr>
                      </w:pPr>
                      <w:r>
                        <w:rPr>
                          <w:color w:val="000000"/>
                          <w:spacing w:val="0"/>
                          <w:w w:val="100"/>
                          <w:position w:val="0"/>
                          <w:sz w:val="42"/>
                          <w:szCs w:val="42"/>
                        </w:rPr>
                        <w:t>十</w:t>
                      </w:r>
                      <w:r>
                        <w:rPr>
                          <w:rFonts w:ascii="Times New Roman" w:eastAsia="Times New Roman" w:hAnsi="Times New Roman" w:cs="Times New Roman"/>
                          <w:color w:val="000000"/>
                          <w:spacing w:val="0"/>
                          <w:w w:val="100"/>
                          <w:position w:val="0"/>
                          <w:sz w:val="36"/>
                          <w:szCs w:val="36"/>
                          <w:lang w:val="en-US" w:eastAsia="en-US" w:bidi="en-US"/>
                        </w:rPr>
                        <w:t>s+</w:t>
                      </w:r>
                      <w:r>
                        <w:rPr>
                          <w:color w:val="000000"/>
                          <w:spacing w:val="0"/>
                          <w:w w:val="100"/>
                          <w:position w:val="0"/>
                          <w:sz w:val="42"/>
                          <w:szCs w:val="42"/>
                        </w:rPr>
                        <w:t>宇</w:t>
                      </w:r>
                      <w:r>
                        <w:rPr>
                          <w:color w:val="000000"/>
                          <w:spacing w:val="0"/>
                          <w:w w:val="100"/>
                          <w:position w:val="0"/>
                          <w:sz w:val="42"/>
                          <w:szCs w:val="42"/>
                          <w:lang w:val="en-US" w:eastAsia="en-US" w:bidi="en-US"/>
                        </w:rPr>
                        <w:t>「y</w:t>
                      </w:r>
                    </w:p>
                  </w:txbxContent>
                </v:textbox>
                <w10:wrap type="topAndBottom" anchorx="margin"/>
              </v:shape>
            </w:pict>
          </mc:Fallback>
        </mc:AlternateContent>
      </w:r>
      <w:r>
        <mc:AlternateContent>
          <mc:Choice Requires="wps">
            <w:drawing>
              <wp:anchor distT="1374140" distB="1306195" distL="0" distR="0" simplePos="0" relativeHeight="125829611" behindDoc="0" locked="0" layoutInCell="1" allowOverlap="1">
                <wp:simplePos x="0" y="0"/>
                <wp:positionH relativeFrom="margin">
                  <wp:posOffset>2599690</wp:posOffset>
                </wp:positionH>
                <wp:positionV relativeFrom="paragraph">
                  <wp:posOffset>1374140</wp:posOffset>
                </wp:positionV>
                <wp:extent cx="539115" cy="307340"/>
                <wp:wrapTopAndBottom/>
                <wp:docPr id="522" name="Shape 522"/>
                <a:graphic xmlns:a="http://schemas.openxmlformats.org/drawingml/2006/main">
                  <a:graphicData uri="http://schemas.microsoft.com/office/word/2010/wordprocessingShape">
                    <wps:wsp>
                      <wps:cNvSpPr txBox="1"/>
                      <wps:spPr>
                        <a:xfrm>
                          <a:ext cx="539115" cy="307340"/>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7r/T</w:t>
                            </w:r>
                            <w:r>
                              <w:rPr>
                                <w:rFonts w:ascii="Times New Roman" w:eastAsia="Times New Roman" w:hAnsi="Times New Roman" w:cs="Times New Roman"/>
                                <w:color w:val="000000"/>
                                <w:spacing w:val="0"/>
                                <w:w w:val="100"/>
                                <w:position w:val="0"/>
                                <w:vertAlign w:val="subscript"/>
                                <w:lang w:val="en-US" w:eastAsia="en-US" w:bidi="en-US"/>
                              </w:rPr>
                              <w:t>c</w:t>
                            </w:r>
                            <w:r>
                              <w:rPr>
                                <w:rFonts w:ascii="Times New Roman" w:eastAsia="Times New Roman" w:hAnsi="Times New Roman" w:cs="Times New Roman"/>
                                <w:color w:val="000000"/>
                                <w:spacing w:val="0"/>
                                <w:w w:val="100"/>
                                <w:position w:val="0"/>
                                <w:lang w:val="en-US" w:eastAsia="en-US" w:bidi="en-US"/>
                              </w:rPr>
                              <w:t xml:space="preserve"> ]</w:t>
                            </w:r>
                          </w:p>
                        </w:txbxContent>
                      </wps:txbx>
                      <wps:bodyPr wrap="none" lIns="0" tIns="0" rIns="0" bIns="0">
                        <a:noAutoFit/>
                      </wps:bodyPr>
                    </wps:wsp>
                  </a:graphicData>
                </a:graphic>
              </wp:anchor>
            </w:drawing>
          </mc:Choice>
          <mc:Fallback>
            <w:pict>
              <v:shape id="_x0000_s1548" type="#_x0000_t202" style="position:absolute;margin-left:204.70000000000002pt;margin-top:108.2pt;width:42.450000000000003pt;height:24.199999999999999pt;z-index:-125829142;mso-wrap-distance-left:0;mso-wrap-distance-top:108.2pt;mso-wrap-distance-right:0;mso-wrap-distance-bottom:102.85000000000001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7r/T</w:t>
                      </w:r>
                      <w:r>
                        <w:rPr>
                          <w:rFonts w:ascii="Times New Roman" w:eastAsia="Times New Roman" w:hAnsi="Times New Roman" w:cs="Times New Roman"/>
                          <w:color w:val="000000"/>
                          <w:spacing w:val="0"/>
                          <w:w w:val="100"/>
                          <w:position w:val="0"/>
                          <w:vertAlign w:val="subscript"/>
                          <w:lang w:val="en-US" w:eastAsia="en-US" w:bidi="en-US"/>
                        </w:rPr>
                        <w:t>c</w:t>
                      </w:r>
                      <w:r>
                        <w:rPr>
                          <w:rFonts w:ascii="Times New Roman" w:eastAsia="Times New Roman" w:hAnsi="Times New Roman" w:cs="Times New Roman"/>
                          <w:color w:val="000000"/>
                          <w:spacing w:val="0"/>
                          <w:w w:val="100"/>
                          <w:position w:val="0"/>
                          <w:lang w:val="en-US" w:eastAsia="en-US" w:bidi="en-US"/>
                        </w:rPr>
                        <w:t xml:space="preserve"> ]</w:t>
                      </w:r>
                    </w:p>
                  </w:txbxContent>
                </v:textbox>
                <w10:wrap type="topAndBottom" anchorx="margin"/>
              </v:shape>
            </w:pict>
          </mc:Fallback>
        </mc:AlternateContent>
      </w:r>
      <w:r>
        <mc:AlternateContent>
          <mc:Choice Requires="wps">
            <w:drawing>
              <wp:anchor distT="2422525" distB="0" distL="0" distR="0" simplePos="0" relativeHeight="125829613" behindDoc="0" locked="0" layoutInCell="1" allowOverlap="1">
                <wp:simplePos x="0" y="0"/>
                <wp:positionH relativeFrom="margin">
                  <wp:posOffset>1567815</wp:posOffset>
                </wp:positionH>
                <wp:positionV relativeFrom="paragraph">
                  <wp:posOffset>2422525</wp:posOffset>
                </wp:positionV>
                <wp:extent cx="2419985" cy="565150"/>
                <wp:wrapTopAndBottom/>
                <wp:docPr id="524" name="Shape 524"/>
                <a:graphic xmlns:a="http://schemas.openxmlformats.org/drawingml/2006/main">
                  <a:graphicData uri="http://schemas.microsoft.com/office/word/2010/wordprocessingShape">
                    <wps:wsp>
                      <wps:cNvSpPr txBox="1"/>
                      <wps:spPr>
                        <a:xfrm>
                          <a:ext cx="2419985" cy="565150"/>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I T |^T</w:t>
                            </w:r>
                            <w:r>
                              <w:rPr>
                                <w:rFonts w:ascii="Times New Roman" w:eastAsia="Times New Roman" w:hAnsi="Times New Roman" w:cs="Times New Roman"/>
                                <w:color w:val="000000"/>
                                <w:spacing w:val="0"/>
                                <w:w w:val="100"/>
                                <w:position w:val="0"/>
                                <w:vertAlign w:val="subscript"/>
                                <w:lang w:val="en-US" w:eastAsia="en-US" w:bidi="en-US"/>
                              </w:rPr>
                              <w:t>C</w:t>
                            </w:r>
                          </w:p>
                          <w:p>
                            <w:pPr>
                              <w:pStyle w:val="Style44"/>
                              <w:keepNext w:val="0"/>
                              <w:keepLines w:val="0"/>
                              <w:widowControl w:val="0"/>
                              <w:shd w:val="clear" w:color="auto" w:fill="auto"/>
                              <w:bidi w:val="0"/>
                              <w:spacing w:before="0" w:after="0" w:line="240" w:lineRule="auto"/>
                              <w:ind w:left="0" w:right="0" w:firstLine="0"/>
                              <w:jc w:val="left"/>
                              <w:rPr>
                                <w:sz w:val="42"/>
                                <w:szCs w:val="42"/>
                              </w:rPr>
                            </w:pPr>
                            <w:r>
                              <w:rPr>
                                <w:rFonts w:ascii="Times New Roman" w:eastAsia="Times New Roman" w:hAnsi="Times New Roman" w:cs="Times New Roman"/>
                                <w:color w:val="000000"/>
                                <w:spacing w:val="0"/>
                                <w:w w:val="100"/>
                                <w:position w:val="0"/>
                                <w:sz w:val="22"/>
                                <w:szCs w:val="22"/>
                                <w:lang w:val="en-US" w:eastAsia="en-US" w:bidi="en-US"/>
                              </w:rPr>
                              <w:t>S</w:t>
                            </w:r>
                            <w:r>
                              <w:rPr>
                                <w:rFonts w:ascii="SimSun" w:eastAsia="SimSun" w:hAnsi="SimSun" w:cs="SimSun"/>
                                <w:color w:val="000000"/>
                                <w:spacing w:val="0"/>
                                <w:w w:val="100"/>
                                <w:position w:val="0"/>
                                <w:sz w:val="22"/>
                                <w:szCs w:val="22"/>
                                <w:vertAlign w:val="subscript"/>
                                <w:lang w:val="en-US" w:eastAsia="en-US" w:bidi="en-US"/>
                              </w:rPr>
                              <w:t>(</w:t>
                            </w:r>
                            <w:r>
                              <w:rPr>
                                <w:rFonts w:ascii="Times New Roman" w:eastAsia="Times New Roman" w:hAnsi="Times New Roman" w:cs="Times New Roman"/>
                                <w:color w:val="000000"/>
                                <w:spacing w:val="0"/>
                                <w:w w:val="100"/>
                                <w:position w:val="0"/>
                                <w:sz w:val="22"/>
                                <w:szCs w:val="22"/>
                                <w:vertAlign w:val="subscript"/>
                                <w:lang w:val="en-US" w:eastAsia="en-US" w:bidi="en-US"/>
                              </w:rPr>
                              <w:t>r</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SimSun" w:eastAsia="SimSun" w:hAnsi="SimSun" w:cs="SimSun"/>
                                <w:i/>
                                <w:iCs/>
                                <w:color w:val="000000"/>
                                <w:spacing w:val="0"/>
                                <w:w w:val="100"/>
                                <w:position w:val="0"/>
                                <w:sz w:val="20"/>
                                <w:szCs w:val="20"/>
                                <w:lang w:val="en-US" w:eastAsia="en-US" w:bidi="en-US"/>
                              </w:rPr>
                              <w:t>f)</w:t>
                            </w:r>
                            <w:r>
                              <w:rPr>
                                <w:rFonts w:ascii="Times New Roman" w:eastAsia="Times New Roman" w:hAnsi="Times New Roman" w:cs="Times New Roman"/>
                                <w:color w:val="000000"/>
                                <w:spacing w:val="0"/>
                                <w:w w:val="100"/>
                                <w:position w:val="0"/>
                                <w:sz w:val="22"/>
                                <w:szCs w:val="22"/>
                                <w:lang w:val="en-US" w:eastAsia="en-US" w:bidi="en-US"/>
                              </w:rPr>
                              <w:t xml:space="preserve"> = AT</w:t>
                            </w:r>
                            <w:r>
                              <w:rPr>
                                <w:rFonts w:ascii="SimSun" w:eastAsia="SimSun" w:hAnsi="SimSun" w:cs="SimSun"/>
                                <w:strike/>
                                <w:color w:val="000000"/>
                                <w:spacing w:val="0"/>
                                <w:w w:val="100"/>
                                <w:position w:val="0"/>
                                <w:sz w:val="42"/>
                                <w:szCs w:val="42"/>
                                <w:lang w:val="zh-CN" w:eastAsia="zh-CN" w:bidi="zh-CN"/>
                              </w:rPr>
                              <w:t>「胃尸</w:t>
                            </w:r>
                            <w:r>
                              <w:rPr>
                                <w:rFonts w:ascii="SimSun" w:eastAsia="SimSun" w:hAnsi="SimSun" w:cs="SimSun"/>
                                <w:strike/>
                                <w:color w:val="000000"/>
                                <w:spacing w:val="0"/>
                                <w:w w:val="100"/>
                                <w:position w:val="0"/>
                                <w:sz w:val="42"/>
                                <w:szCs w:val="42"/>
                                <w:lang w:val="en-US" w:eastAsia="en-US" w:bidi="en-US"/>
                              </w:rPr>
                              <w:t>｝</w:t>
                            </w:r>
                          </w:p>
                        </w:txbxContent>
                      </wps:txbx>
                      <wps:bodyPr lIns="0" tIns="0" rIns="0" bIns="0">
                        <a:noAutoFit/>
                      </wps:bodyPr>
                    </wps:wsp>
                  </a:graphicData>
                </a:graphic>
              </wp:anchor>
            </w:drawing>
          </mc:Choice>
          <mc:Fallback>
            <w:pict>
              <v:shape id="_x0000_s1550" type="#_x0000_t202" style="position:absolute;margin-left:123.45pt;margin-top:190.75pt;width:190.55000000000001pt;height:44.5pt;z-index:-125829140;mso-wrap-distance-left:0;mso-wrap-distance-top:190.75pt;mso-wrap-distance-right:0;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I T |^T</w:t>
                      </w:r>
                      <w:r>
                        <w:rPr>
                          <w:rFonts w:ascii="Times New Roman" w:eastAsia="Times New Roman" w:hAnsi="Times New Roman" w:cs="Times New Roman"/>
                          <w:color w:val="000000"/>
                          <w:spacing w:val="0"/>
                          <w:w w:val="100"/>
                          <w:position w:val="0"/>
                          <w:vertAlign w:val="subscript"/>
                          <w:lang w:val="en-US" w:eastAsia="en-US" w:bidi="en-US"/>
                        </w:rPr>
                        <w:t>C</w:t>
                      </w:r>
                    </w:p>
                    <w:p>
                      <w:pPr>
                        <w:pStyle w:val="Style44"/>
                        <w:keepNext w:val="0"/>
                        <w:keepLines w:val="0"/>
                        <w:widowControl w:val="0"/>
                        <w:shd w:val="clear" w:color="auto" w:fill="auto"/>
                        <w:bidi w:val="0"/>
                        <w:spacing w:before="0" w:after="0" w:line="240" w:lineRule="auto"/>
                        <w:ind w:left="0" w:right="0" w:firstLine="0"/>
                        <w:jc w:val="left"/>
                        <w:rPr>
                          <w:sz w:val="42"/>
                          <w:szCs w:val="42"/>
                        </w:rPr>
                      </w:pPr>
                      <w:r>
                        <w:rPr>
                          <w:rFonts w:ascii="Times New Roman" w:eastAsia="Times New Roman" w:hAnsi="Times New Roman" w:cs="Times New Roman"/>
                          <w:color w:val="000000"/>
                          <w:spacing w:val="0"/>
                          <w:w w:val="100"/>
                          <w:position w:val="0"/>
                          <w:sz w:val="22"/>
                          <w:szCs w:val="22"/>
                          <w:lang w:val="en-US" w:eastAsia="en-US" w:bidi="en-US"/>
                        </w:rPr>
                        <w:t>S</w:t>
                      </w:r>
                      <w:r>
                        <w:rPr>
                          <w:rFonts w:ascii="SimSun" w:eastAsia="SimSun" w:hAnsi="SimSun" w:cs="SimSun"/>
                          <w:color w:val="000000"/>
                          <w:spacing w:val="0"/>
                          <w:w w:val="100"/>
                          <w:position w:val="0"/>
                          <w:sz w:val="22"/>
                          <w:szCs w:val="22"/>
                          <w:vertAlign w:val="subscript"/>
                          <w:lang w:val="en-US" w:eastAsia="en-US" w:bidi="en-US"/>
                        </w:rPr>
                        <w:t>(</w:t>
                      </w:r>
                      <w:r>
                        <w:rPr>
                          <w:rFonts w:ascii="Times New Roman" w:eastAsia="Times New Roman" w:hAnsi="Times New Roman" w:cs="Times New Roman"/>
                          <w:color w:val="000000"/>
                          <w:spacing w:val="0"/>
                          <w:w w:val="100"/>
                          <w:position w:val="0"/>
                          <w:sz w:val="22"/>
                          <w:szCs w:val="22"/>
                          <w:vertAlign w:val="subscript"/>
                          <w:lang w:val="en-US" w:eastAsia="en-US" w:bidi="en-US"/>
                        </w:rPr>
                        <w:t>r</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SimSun" w:eastAsia="SimSun" w:hAnsi="SimSun" w:cs="SimSun"/>
                          <w:i/>
                          <w:iCs/>
                          <w:color w:val="000000"/>
                          <w:spacing w:val="0"/>
                          <w:w w:val="100"/>
                          <w:position w:val="0"/>
                          <w:sz w:val="20"/>
                          <w:szCs w:val="20"/>
                          <w:lang w:val="en-US" w:eastAsia="en-US" w:bidi="en-US"/>
                        </w:rPr>
                        <w:t>f)</w:t>
                      </w:r>
                      <w:r>
                        <w:rPr>
                          <w:rFonts w:ascii="Times New Roman" w:eastAsia="Times New Roman" w:hAnsi="Times New Roman" w:cs="Times New Roman"/>
                          <w:color w:val="000000"/>
                          <w:spacing w:val="0"/>
                          <w:w w:val="100"/>
                          <w:position w:val="0"/>
                          <w:sz w:val="22"/>
                          <w:szCs w:val="22"/>
                          <w:lang w:val="en-US" w:eastAsia="en-US" w:bidi="en-US"/>
                        </w:rPr>
                        <w:t xml:space="preserve"> = AT</w:t>
                      </w:r>
                      <w:r>
                        <w:rPr>
                          <w:rFonts w:ascii="SimSun" w:eastAsia="SimSun" w:hAnsi="SimSun" w:cs="SimSun"/>
                          <w:strike/>
                          <w:color w:val="000000"/>
                          <w:spacing w:val="0"/>
                          <w:w w:val="100"/>
                          <w:position w:val="0"/>
                          <w:sz w:val="42"/>
                          <w:szCs w:val="42"/>
                          <w:lang w:val="zh-CN" w:eastAsia="zh-CN" w:bidi="zh-CN"/>
                        </w:rPr>
                        <w:t>「胃尸</w:t>
                      </w:r>
                      <w:r>
                        <w:rPr>
                          <w:rFonts w:ascii="SimSun" w:eastAsia="SimSun" w:hAnsi="SimSun" w:cs="SimSun"/>
                          <w:strike/>
                          <w:color w:val="000000"/>
                          <w:spacing w:val="0"/>
                          <w:w w:val="100"/>
                          <w:position w:val="0"/>
                          <w:sz w:val="42"/>
                          <w:szCs w:val="42"/>
                          <w:lang w:val="en-US" w:eastAsia="en-US" w:bidi="en-US"/>
                        </w:rPr>
                        <w:t>｝</w:t>
                      </w:r>
                    </w:p>
                  </w:txbxContent>
                </v:textbox>
                <w10:wrap type="topAndBottom" anchorx="margin"/>
              </v:shape>
            </w:pict>
          </mc:Fallback>
        </mc:AlternateContent>
      </w:r>
      <w:r>
        <mc:AlternateContent>
          <mc:Choice Requires="wps">
            <w:drawing>
              <wp:anchor distT="244475" distB="91440" distL="0" distR="0" simplePos="0" relativeHeight="125829615" behindDoc="0" locked="0" layoutInCell="1" allowOverlap="1">
                <wp:simplePos x="0" y="0"/>
                <wp:positionH relativeFrom="margin">
                  <wp:posOffset>5123815</wp:posOffset>
                </wp:positionH>
                <wp:positionV relativeFrom="paragraph">
                  <wp:posOffset>244475</wp:posOffset>
                </wp:positionV>
                <wp:extent cx="431165" cy="2651760"/>
                <wp:wrapTopAndBottom/>
                <wp:docPr id="526" name="Shape 526"/>
                <a:graphic xmlns:a="http://schemas.openxmlformats.org/drawingml/2006/main">
                  <a:graphicData uri="http://schemas.microsoft.com/office/word/2010/wordprocessingShape">
                    <wps:wsp>
                      <wps:cNvSpPr txBox="1"/>
                      <wps:spPr>
                        <a:xfrm>
                          <a:ext cx="431165" cy="2651760"/>
                        </a:xfrm>
                        <a:prstGeom prst="rect"/>
                        <a:noFill/>
                      </wps:spPr>
                      <wps:txbx>
                        <w:txbxContent>
                          <w:p>
                            <w:pPr>
                              <w:pStyle w:val="Style44"/>
                              <w:keepNext w:val="0"/>
                              <w:keepLines w:val="0"/>
                              <w:widowControl w:val="0"/>
                              <w:shd w:val="clear" w:color="auto" w:fill="auto"/>
                              <w:bidi w:val="0"/>
                              <w:spacing w:before="0" w:after="160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(3-65)</w:t>
                            </w:r>
                          </w:p>
                          <w:p>
                            <w:pPr>
                              <w:pStyle w:val="Style44"/>
                              <w:keepNext w:val="0"/>
                              <w:keepLines w:val="0"/>
                              <w:widowControl w:val="0"/>
                              <w:shd w:val="clear" w:color="auto" w:fill="auto"/>
                              <w:bidi w:val="0"/>
                              <w:spacing w:before="0" w:after="100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(3-66)</w:t>
                            </w:r>
                          </w:p>
                          <w:p>
                            <w:pPr>
                              <w:pStyle w:val="Style44"/>
                              <w:keepNext w:val="0"/>
                              <w:keepLines w:val="0"/>
                              <w:widowControl w:val="0"/>
                              <w:shd w:val="clear" w:color="auto" w:fill="auto"/>
                              <w:bidi w:val="0"/>
                              <w:spacing w:before="0" w:after="54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(3-67)</w:t>
                            </w:r>
                          </w:p>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(3-68)</w:t>
                            </w:r>
                          </w:p>
                        </w:txbxContent>
                      </wps:txbx>
                      <wps:bodyPr lIns="0" tIns="0" rIns="0" bIns="0">
                        <a:noAutoFit/>
                      </wps:bodyPr>
                    </wps:wsp>
                  </a:graphicData>
                </a:graphic>
              </wp:anchor>
            </w:drawing>
          </mc:Choice>
          <mc:Fallback>
            <w:pict>
              <v:shape id="_x0000_s1552" type="#_x0000_t202" style="position:absolute;margin-left:403.44999999999999pt;margin-top:19.25pt;width:33.950000000000003pt;height:208.80000000000001pt;z-index:-125829138;mso-wrap-distance-left:0;mso-wrap-distance-top:19.25pt;mso-wrap-distance-right:0;mso-wrap-distance-bottom:7.2000000000000002pt;mso-position-horizontal-relative:margin" filled="f" stroked="f">
                <v:textbox inset="0,0,0,0">
                  <w:txbxContent>
                    <w:p>
                      <w:pPr>
                        <w:pStyle w:val="Style44"/>
                        <w:keepNext w:val="0"/>
                        <w:keepLines w:val="0"/>
                        <w:widowControl w:val="0"/>
                        <w:shd w:val="clear" w:color="auto" w:fill="auto"/>
                        <w:bidi w:val="0"/>
                        <w:spacing w:before="0" w:after="160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(3-65)</w:t>
                      </w:r>
                    </w:p>
                    <w:p>
                      <w:pPr>
                        <w:pStyle w:val="Style44"/>
                        <w:keepNext w:val="0"/>
                        <w:keepLines w:val="0"/>
                        <w:widowControl w:val="0"/>
                        <w:shd w:val="clear" w:color="auto" w:fill="auto"/>
                        <w:bidi w:val="0"/>
                        <w:spacing w:before="0" w:after="100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(3-66)</w:t>
                      </w:r>
                    </w:p>
                    <w:p>
                      <w:pPr>
                        <w:pStyle w:val="Style44"/>
                        <w:keepNext w:val="0"/>
                        <w:keepLines w:val="0"/>
                        <w:widowControl w:val="0"/>
                        <w:shd w:val="clear" w:color="auto" w:fill="auto"/>
                        <w:bidi w:val="0"/>
                        <w:spacing w:before="0" w:after="54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(3-67)</w:t>
                      </w:r>
                    </w:p>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(3-68)</w:t>
                      </w:r>
                    </w:p>
                  </w:txbxContent>
                </v:textbox>
                <w10:wrap type="topAndBottom" anchorx="margin"/>
              </v:shape>
            </w:pict>
          </mc:Fallback>
        </mc:AlternateContent>
      </w:r>
    </w:p>
    <w:p>
      <w:pPr>
        <w:pStyle w:val="Style14"/>
        <w:keepNext w:val="0"/>
        <w:keepLines w:val="0"/>
        <w:widowControl w:val="0"/>
        <w:shd w:val="clear" w:color="auto" w:fill="auto"/>
        <w:bidi w:val="0"/>
        <w:spacing w:before="0" w:after="100" w:line="240" w:lineRule="auto"/>
        <w:ind w:left="0" w:right="0" w:firstLine="440"/>
        <w:jc w:val="left"/>
      </w:pPr>
      <w:r>
        <w:rPr>
          <w:color w:val="000000"/>
          <w:spacing w:val="0"/>
          <w:w w:val="100"/>
          <w:position w:val="0"/>
        </w:rPr>
        <w:t>图</w:t>
      </w:r>
      <w:r>
        <w:rPr>
          <w:rFonts w:ascii="Times New Roman" w:eastAsia="Times New Roman" w:hAnsi="Times New Roman" w:cs="Times New Roman"/>
          <w:color w:val="000000"/>
          <w:spacing w:val="0"/>
          <w:w w:val="100"/>
          <w:position w:val="0"/>
          <w:sz w:val="22"/>
          <w:szCs w:val="22"/>
          <w:lang w:val="en-US" w:eastAsia="en-US" w:bidi="en-US"/>
        </w:rPr>
        <w:t>3-24</w:t>
      </w:r>
      <w:r>
        <w:rPr>
          <w:color w:val="000000"/>
          <w:spacing w:val="0"/>
          <w:w w:val="100"/>
          <w:position w:val="0"/>
        </w:rPr>
        <w:t>给出了扩频码自相关函数与功率谱密度的示意图。图中</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rPr>
        <w:t xml:space="preserve">丰为伪随机码时 </w:t>
      </w:r>
      <w:r>
        <w:rPr>
          <w:color w:val="000000"/>
          <w:spacing w:val="0"/>
          <w:w w:val="100"/>
          <w:position w:val="0"/>
        </w:rPr>
        <w:t>钟速率。因为函数（半</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W1</w:t>
      </w:r>
      <w:r>
        <w:rPr>
          <w:color w:val="000000"/>
          <w:spacing w:val="0"/>
          <w:w w:val="100"/>
          <w:position w:val="0"/>
          <w:lang w:val="en-US" w:eastAsia="en-US" w:bidi="en-US"/>
        </w:rPr>
        <w:t>。</w:t>
      </w:r>
      <w:r>
        <w:rPr>
          <w:color w:val="000000"/>
          <w:spacing w:val="0"/>
          <w:w w:val="100"/>
          <w:position w:val="0"/>
        </w:rPr>
        <w:t>当</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rPr>
        <w:t>足够高时，在基带滤波器的通频带内，可以认为</w:t>
      </w:r>
    </w:p>
    <w:p>
      <w:pPr>
        <w:pStyle w:val="Style14"/>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sz w:val="22"/>
          <w:szCs w:val="22"/>
          <w:lang w:val="en-US" w:eastAsia="en-US" w:bidi="en-US"/>
        </w:rPr>
        <w:t>S</w:t>
      </w:r>
      <w:r>
        <w:rPr>
          <w:color w:val="000000"/>
          <w:spacing w:val="0"/>
          <w:w w:val="100"/>
          <w:position w:val="0"/>
          <w:sz w:val="22"/>
          <w:szCs w:val="22"/>
          <w:vertAlign w:val="subscript"/>
          <w:lang w:val="en-US" w:eastAsia="en-US" w:bidi="en-US"/>
        </w:rPr>
        <w:t>(</w:t>
      </w:r>
      <w:r>
        <w:rPr>
          <w:rFonts w:ascii="Times New Roman" w:eastAsia="Times New Roman" w:hAnsi="Times New Roman" w:cs="Times New Roman"/>
          <w:color w:val="000000"/>
          <w:spacing w:val="0"/>
          <w:w w:val="100"/>
          <w:position w:val="0"/>
          <w:sz w:val="22"/>
          <w:szCs w:val="22"/>
          <w:vertAlign w:val="subscript"/>
          <w:lang w:val="en-US" w:eastAsia="en-US" w:bidi="en-US"/>
        </w:rPr>
        <w:t>r</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rPr>
        <w:t>是近似平坦的，即</w:t>
      </w:r>
    </w:p>
    <w:p>
      <w:pPr>
        <w:pStyle w:val="Style44"/>
        <w:keepNext w:val="0"/>
        <w:keepLines w:val="0"/>
        <w:widowControl w:val="0"/>
        <w:shd w:val="clear" w:color="auto" w:fill="auto"/>
        <w:tabs>
          <w:tab w:pos="4433" w:val="left"/>
        </w:tabs>
        <w:bidi w:val="0"/>
        <w:spacing w:before="0" w:after="40" w:line="240" w:lineRule="auto"/>
        <w:ind w:left="0" w:right="640" w:firstLine="0"/>
        <w:jc w:val="right"/>
      </w:pPr>
      <w:r>
        <w:rPr>
          <w:rFonts w:ascii="Times New Roman" w:eastAsia="Times New Roman" w:hAnsi="Times New Roman" w:cs="Times New Roman"/>
          <w:color w:val="000000"/>
          <w:spacing w:val="0"/>
          <w:w w:val="100"/>
          <w:position w:val="0"/>
          <w:lang w:val="en-US" w:eastAsia="en-US" w:bidi="en-US"/>
        </w:rPr>
        <w:t>S</w:t>
      </w:r>
      <w:r>
        <w:rPr>
          <w:rFonts w:ascii="Times New Roman" w:eastAsia="Times New Roman" w:hAnsi="Times New Roman" w:cs="Times New Roman"/>
          <w:color w:val="000000"/>
          <w:spacing w:val="0"/>
          <w:w w:val="100"/>
          <w:position w:val="0"/>
          <w:vertAlign w:val="subscript"/>
          <w:lang w:val="en-US" w:eastAsia="en-US" w:bidi="en-US"/>
        </w:rPr>
        <w:t>t</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vertAlign w:val="subscript"/>
          <w:lang w:val="en-US" w:eastAsia="en-US" w:bidi="en-US"/>
        </w:rPr>
        <w:t>r</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i/>
          <w:iCs/>
          <w:color w:val="000000"/>
          <w:spacing w:val="0"/>
          <w:w w:val="100"/>
          <w:position w:val="0"/>
          <w:sz w:val="20"/>
          <w:szCs w:val="20"/>
          <w:lang w:val="en-US" w:eastAsia="en-US" w:bidi="en-US"/>
        </w:rPr>
        <w:t>* A</w:t>
      </w:r>
      <w:r>
        <w:rPr>
          <w:rFonts w:ascii="SimSun" w:eastAsia="SimSun" w:hAnsi="SimSun" w:cs="SimSun"/>
          <w:i/>
          <w:iCs/>
          <w:color w:val="000000"/>
          <w:spacing w:val="0"/>
          <w:w w:val="100"/>
          <w:position w:val="0"/>
          <w:sz w:val="20"/>
          <w:szCs w:val="20"/>
          <w:vertAlign w:val="superscript"/>
          <w:lang w:val="en-US" w:eastAsia="en-US" w:bidi="en-US"/>
        </w:rPr>
        <w:t>2</w:t>
      </w:r>
      <w:r>
        <w:rPr>
          <w:rFonts w:ascii="SimSun" w:eastAsia="SimSun" w:hAnsi="SimSun" w:cs="SimSun"/>
          <w:i/>
          <w:iCs/>
          <w:color w:val="000000"/>
          <w:spacing w:val="0"/>
          <w:w w:val="100"/>
          <w:position w:val="0"/>
          <w:sz w:val="20"/>
          <w:szCs w:val="20"/>
          <w:lang w:val="en-US" w:eastAsia="en-US" w:bidi="en-US"/>
        </w:rPr>
        <w:t>T</w:t>
      </w:r>
      <w:r>
        <w:rPr>
          <w:rFonts w:ascii="SimSun" w:eastAsia="SimSun" w:hAnsi="SimSun" w:cs="SimSun"/>
          <w:i/>
          <w:iCs/>
          <w:color w:val="000000"/>
          <w:spacing w:val="0"/>
          <w:w w:val="100"/>
          <w:position w:val="0"/>
          <w:sz w:val="20"/>
          <w:szCs w:val="20"/>
          <w:vertAlign w:val="subscript"/>
          <w:lang w:val="en-US" w:eastAsia="en-US" w:bidi="en-US"/>
        </w:rPr>
        <w:t>C</w:t>
      </w:r>
      <w:r>
        <w:rPr>
          <w:rFonts w:ascii="Times New Roman" w:eastAsia="Times New Roman" w:hAnsi="Times New Roman" w:cs="Times New Roman"/>
          <w:color w:val="000000"/>
          <w:spacing w:val="0"/>
          <w:w w:val="100"/>
          <w:position w:val="0"/>
          <w:lang w:val="en-US" w:eastAsia="en-US" w:bidi="en-US"/>
        </w:rPr>
        <w:tab/>
        <w:t>(3-69)</w:t>
      </w:r>
    </w:p>
    <w:p>
      <w:pPr>
        <w:pStyle w:val="Style14"/>
        <w:keepNext w:val="0"/>
        <w:keepLines w:val="0"/>
        <w:widowControl w:val="0"/>
        <w:shd w:val="clear" w:color="auto" w:fill="auto"/>
        <w:bidi w:val="0"/>
        <w:spacing w:before="0" w:after="100" w:line="240" w:lineRule="auto"/>
        <w:ind w:left="0" w:right="0" w:firstLine="440"/>
        <w:jc w:val="left"/>
      </w:pPr>
      <w:r>
        <w:rPr>
          <w:color w:val="000000"/>
          <w:spacing w:val="0"/>
          <w:w w:val="100"/>
          <w:position w:val="0"/>
        </w:rPr>
        <w:t>所以式</w:t>
      </w:r>
      <w:r>
        <w:rPr>
          <w:rFonts w:ascii="Times New Roman" w:eastAsia="Times New Roman" w:hAnsi="Times New Roman" w:cs="Times New Roman"/>
          <w:color w:val="000000"/>
          <w:spacing w:val="0"/>
          <w:w w:val="100"/>
          <w:position w:val="0"/>
          <w:sz w:val="22"/>
          <w:szCs w:val="22"/>
          <w:lang w:val="en-US" w:eastAsia="en-US" w:bidi="en-US"/>
        </w:rPr>
        <w:t>(3-64)</w:t>
      </w:r>
      <w:r>
        <w:rPr>
          <w:color w:val="000000"/>
          <w:spacing w:val="0"/>
          <w:w w:val="100"/>
          <w:position w:val="0"/>
        </w:rPr>
        <w:t>中的后一项积分可作近似处理</w:t>
      </w:r>
    </w:p>
    <w:p>
      <w:pPr>
        <w:pStyle w:val="Style44"/>
        <w:keepNext w:val="0"/>
        <w:keepLines w:val="0"/>
        <w:widowControl w:val="0"/>
        <w:shd w:val="clear" w:color="auto" w:fill="auto"/>
        <w:tabs>
          <w:tab w:pos="4848" w:val="left"/>
          <w:tab w:pos="8047" w:val="left"/>
        </w:tabs>
        <w:bidi w:val="0"/>
        <w:spacing w:before="0" w:after="0" w:line="240" w:lineRule="auto"/>
        <w:ind w:left="2220" w:right="0" w:firstLine="0"/>
        <w:jc w:val="left"/>
      </w:pPr>
      <w:r>
        <w:rPr>
          <w:rFonts w:ascii="Times New Roman" w:eastAsia="Times New Roman" w:hAnsi="Times New Roman" w:cs="Times New Roman"/>
          <w:color w:val="000000"/>
          <w:spacing w:val="0"/>
          <w:w w:val="100"/>
          <w:position w:val="0"/>
          <w:lang w:val="en-US" w:eastAsia="en-US" w:bidi="en-US"/>
        </w:rPr>
        <w:t>I H(/) |</w:t>
      </w:r>
      <w:r>
        <w:rPr>
          <w:rFonts w:ascii="Times New Roman" w:eastAsia="Times New Roman" w:hAnsi="Times New Roman" w:cs="Times New Roman"/>
          <w:color w:val="000000"/>
          <w:spacing w:val="0"/>
          <w:w w:val="100"/>
          <w:position w:val="0"/>
          <w:vertAlign w:val="superscript"/>
          <w:lang w:val="en-US" w:eastAsia="en-US" w:bidi="en-US"/>
        </w:rPr>
        <w:t>2</w:t>
      </w:r>
      <w:r>
        <w:rPr>
          <w:rFonts w:ascii="Times New Roman" w:eastAsia="Times New Roman" w:hAnsi="Times New Roman" w:cs="Times New Roman"/>
          <w:color w:val="000000"/>
          <w:spacing w:val="0"/>
          <w:w w:val="100"/>
          <w:position w:val="0"/>
          <w:lang w:val="en-US" w:eastAsia="en-US" w:bidi="en-US"/>
        </w:rPr>
        <w:t>S</w:t>
      </w:r>
      <w:r>
        <w:rPr>
          <w:rFonts w:ascii="Times New Roman" w:eastAsia="Times New Roman" w:hAnsi="Times New Roman" w:cs="Times New Roman"/>
          <w:color w:val="000000"/>
          <w:spacing w:val="0"/>
          <w:w w:val="100"/>
          <w:position w:val="0"/>
          <w:vertAlign w:val="subscript"/>
          <w:lang w:val="en-US" w:eastAsia="en-US" w:bidi="en-US"/>
        </w:rPr>
        <w:t>(</w:t>
      </w:r>
      <w:r>
        <w:rPr>
          <w:rFonts w:ascii="Times New Roman" w:eastAsia="Times New Roman" w:hAnsi="Times New Roman" w:cs="Times New Roman"/>
          <w:color w:val="000000"/>
          <w:spacing w:val="0"/>
          <w:w w:val="100"/>
          <w:position w:val="0"/>
          <w:lang w:val="en-US" w:eastAsia="en-US" w:bidi="en-US"/>
        </w:rPr>
        <w:t>.</w:t>
        <w:tab/>
        <w:t>r</w:t>
      </w:r>
      <w:r>
        <w:rPr>
          <w:rFonts w:ascii="SimSun" w:eastAsia="SimSun" w:hAnsi="SimSun" w:cs="SimSu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vertAlign w:val="superscript"/>
          <w:lang w:val="en-US" w:eastAsia="en-US" w:bidi="en-US"/>
        </w:rPr>
        <w:t>J</w:t>
      </w:r>
      <w:r>
        <w:rPr>
          <w:rFonts w:ascii="Times New Roman" w:eastAsia="Times New Roman" w:hAnsi="Times New Roman" w:cs="Times New Roman"/>
          <w:color w:val="000000"/>
          <w:spacing w:val="0"/>
          <w:w w:val="100"/>
          <w:position w:val="0"/>
          <w:lang w:val="en-US" w:eastAsia="en-US" w:bidi="en-US"/>
        </w:rPr>
        <w:t>A</w:t>
      </w:r>
      <w:r>
        <w:rPr>
          <w:rFonts w:ascii="Times New Roman" w:eastAsia="Times New Roman" w:hAnsi="Times New Roman" w:cs="Times New Roman"/>
          <w:color w:val="000000"/>
          <w:spacing w:val="0"/>
          <w:w w:val="100"/>
          <w:position w:val="0"/>
          <w:vertAlign w:val="superscript"/>
          <w:lang w:val="en-US" w:eastAsia="en-US" w:bidi="en-US"/>
        </w:rPr>
        <w:t>2</w:t>
      </w:r>
      <w:r>
        <w:rPr>
          <w:rFonts w:ascii="Times New Roman" w:eastAsia="Times New Roman" w:hAnsi="Times New Roman" w:cs="Times New Roman"/>
          <w:color w:val="000000"/>
          <w:spacing w:val="0"/>
          <w:w w:val="100"/>
          <w:position w:val="0"/>
          <w:lang w:val="en-US" w:eastAsia="en-US" w:bidi="en-US"/>
        </w:rPr>
        <w:t>T</w:t>
      </w:r>
      <w:r>
        <w:rPr>
          <w:rFonts w:ascii="Times New Roman" w:eastAsia="Times New Roman" w:hAnsi="Times New Roman" w:cs="Times New Roman"/>
          <w:color w:val="000000"/>
          <w:spacing w:val="0"/>
          <w:w w:val="100"/>
          <w:position w:val="0"/>
          <w:vertAlign w:val="subscript"/>
          <w:lang w:val="en-US" w:eastAsia="en-US" w:bidi="en-US"/>
        </w:rPr>
        <w:t>c</w:t>
      </w:r>
      <w:r>
        <w:rPr>
          <w:rFonts w:ascii="Times New Roman" w:eastAsia="Times New Roman" w:hAnsi="Times New Roman" w:cs="Times New Roman"/>
          <w:color w:val="000000"/>
          <w:spacing w:val="0"/>
          <w:w w:val="100"/>
          <w:position w:val="0"/>
          <w:lang w:val="en-US" w:eastAsia="en-US" w:bidi="en-US"/>
        </w:rPr>
        <w:t xml:space="preserve"> I </w:t>
      </w:r>
      <w:r>
        <w:rPr>
          <w:rFonts w:ascii="SimSun" w:eastAsia="SimSun" w:hAnsi="SimSun" w:cs="SimSun"/>
          <w:i/>
          <w:iCs/>
          <w:color w:val="000000"/>
          <w:spacing w:val="0"/>
          <w:w w:val="100"/>
          <w:position w:val="0"/>
          <w:sz w:val="20"/>
          <w:szCs w:val="20"/>
          <w:lang w:val="en-US" w:eastAsia="en-US" w:bidi="en-US"/>
        </w:rPr>
        <w:t>H(f) \</w:t>
      </w:r>
      <w:r>
        <w:rPr>
          <w:rFonts w:ascii="SimSun" w:eastAsia="SimSun" w:hAnsi="SimSun" w:cs="SimSun"/>
          <w:i/>
          <w:iCs/>
          <w:color w:val="000000"/>
          <w:spacing w:val="0"/>
          <w:w w:val="100"/>
          <w:position w:val="0"/>
          <w:sz w:val="20"/>
          <w:szCs w:val="20"/>
          <w:vertAlign w:val="superscript"/>
          <w:lang w:val="en-US" w:eastAsia="en-US" w:bidi="en-US"/>
        </w:rPr>
        <w:t>2</w:t>
      </w:r>
      <w:r>
        <w:rPr>
          <w:rFonts w:ascii="SimSun" w:eastAsia="SimSun" w:hAnsi="SimSun" w:cs="SimSun"/>
          <w:i/>
          <w:iCs/>
          <w:color w:val="000000"/>
          <w:spacing w:val="0"/>
          <w:w w:val="100"/>
          <w:position w:val="0"/>
          <w:sz w:val="20"/>
          <w:szCs w:val="20"/>
          <w:lang w:val="en-US" w:eastAsia="en-US" w:bidi="en-US"/>
        </w:rPr>
        <w:t>df</w:t>
      </w:r>
      <w:r>
        <w:rPr>
          <w:rFonts w:ascii="Times New Roman" w:eastAsia="Times New Roman" w:hAnsi="Times New Roman" w:cs="Times New Roman"/>
          <w:color w:val="000000"/>
          <w:spacing w:val="0"/>
          <w:w w:val="100"/>
          <w:position w:val="0"/>
          <w:lang w:val="en-US" w:eastAsia="en-US" w:bidi="en-US"/>
        </w:rPr>
        <w:tab/>
        <w:t>(3-70)</w:t>
      </w:r>
    </w:p>
    <w:p>
      <w:pPr>
        <w:pStyle w:val="Style44"/>
        <w:keepNext w:val="0"/>
        <w:keepLines w:val="0"/>
        <w:widowControl w:val="0"/>
        <w:shd w:val="clear" w:color="auto" w:fill="auto"/>
        <w:tabs>
          <w:tab w:pos="3314" w:val="left"/>
          <w:tab w:pos="4848" w:val="left"/>
        </w:tabs>
        <w:bidi w:val="0"/>
        <w:spacing w:before="0" w:line="180" w:lineRule="auto"/>
        <w:ind w:left="1900" w:right="0" w:firstLine="0"/>
        <w:jc w:val="left"/>
        <w:rPr>
          <w:sz w:val="20"/>
          <w:szCs w:val="20"/>
        </w:rPr>
        <w:sectPr>
          <w:footnotePr>
            <w:pos w:val="pageBottom"/>
            <w:numFmt w:val="decimal"/>
            <w:numRestart w:val="continuous"/>
          </w:footnotePr>
          <w:type w:val="continuous"/>
          <w:pgSz w:w="10239" w:h="15475"/>
          <w:pgMar w:top="670" w:right="168" w:bottom="724" w:left="168" w:header="0" w:footer="3" w:gutter="481"/>
          <w:cols w:space="720"/>
          <w:noEndnote/>
          <w:rtlGutter w:val="0"/>
          <w:docGrid w:linePitch="360"/>
        </w:sectPr>
      </w:pPr>
      <w:r>
        <w:rPr>
          <w:rFonts w:ascii="Times New Roman" w:eastAsia="Times New Roman" w:hAnsi="Times New Roman" w:cs="Times New Roman"/>
          <w:color w:val="000000"/>
          <w:spacing w:val="0"/>
          <w:w w:val="100"/>
          <w:position w:val="0"/>
          <w:sz w:val="22"/>
          <w:szCs w:val="22"/>
          <w:lang w:val="zh-TW" w:eastAsia="zh-TW" w:bidi="zh-TW"/>
        </w:rPr>
        <w:t>—</w:t>
      </w:r>
      <w:r>
        <w:rPr>
          <w:rFonts w:ascii="Times New Roman" w:eastAsia="Times New Roman" w:hAnsi="Times New Roman" w:cs="Times New Roman"/>
          <w:color w:val="000000"/>
          <w:spacing w:val="0"/>
          <w:w w:val="100"/>
          <w:position w:val="0"/>
          <w:sz w:val="22"/>
          <w:szCs w:val="22"/>
          <w:lang w:val="en-US" w:eastAsia="en-US" w:bidi="en-US"/>
        </w:rPr>
        <w:t>8</w:t>
        <w:tab/>
      </w:r>
      <w:r>
        <w:rPr>
          <w:rFonts w:ascii="Times New Roman" w:eastAsia="Times New Roman" w:hAnsi="Times New Roman" w:cs="Times New Roman"/>
          <w:color w:val="000000"/>
          <w:spacing w:val="0"/>
          <w:w w:val="100"/>
          <w:position w:val="0"/>
          <w:sz w:val="22"/>
          <w:szCs w:val="22"/>
          <w:vertAlign w:val="superscript"/>
          <w:lang w:val="en-US" w:eastAsia="en-US" w:bidi="en-US"/>
        </w:rPr>
        <w:t>r</w:t>
      </w:r>
      <w:r>
        <w:rPr>
          <w:rFonts w:ascii="Times New Roman" w:eastAsia="Times New Roman" w:hAnsi="Times New Roman" w:cs="Times New Roman"/>
          <w:color w:val="000000"/>
          <w:spacing w:val="0"/>
          <w:w w:val="100"/>
          <w:position w:val="0"/>
          <w:sz w:val="22"/>
          <w:szCs w:val="22"/>
          <w:lang w:val="en-US" w:eastAsia="en-US" w:bidi="en-US"/>
        </w:rPr>
        <w:tab/>
        <w:t xml:space="preserve">J </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SimSun" w:eastAsia="SimSun" w:hAnsi="SimSun" w:cs="SimSun"/>
          <w:i/>
          <w:iCs/>
          <w:color w:val="000000"/>
          <w:spacing w:val="0"/>
          <w:w w:val="100"/>
          <w:position w:val="0"/>
          <w:sz w:val="20"/>
          <w:szCs w:val="20"/>
          <w:lang w:val="en-US" w:eastAsia="en-US" w:bidi="en-US"/>
        </w:rPr>
        <w:t>f</w:t>
      </w:r>
    </w:p>
    <w:p>
      <w:pPr>
        <w:widowControl w:val="0"/>
        <w:spacing w:line="1" w:lineRule="exact"/>
      </w:pPr>
      <w:r>
        <w:drawing>
          <wp:anchor distT="130810" distB="63500" distL="0" distR="0" simplePos="0" relativeHeight="125829617" behindDoc="0" locked="0" layoutInCell="1" allowOverlap="1">
            <wp:simplePos x="0" y="0"/>
            <wp:positionH relativeFrom="margin">
              <wp:posOffset>970915</wp:posOffset>
            </wp:positionH>
            <wp:positionV relativeFrom="paragraph">
              <wp:posOffset>130810</wp:posOffset>
            </wp:positionV>
            <wp:extent cx="1621790" cy="1017905"/>
            <wp:wrapTopAndBottom/>
            <wp:docPr id="528" name="Shape 528"/>
            <a:graphic xmlns:a="http://schemas.openxmlformats.org/drawingml/2006/main">
              <a:graphicData uri="http://schemas.openxmlformats.org/drawingml/2006/picture">
                <pic:pic xmlns:pic="http://schemas.openxmlformats.org/drawingml/2006/picture">
                  <pic:nvPicPr>
                    <pic:cNvPr id="529" name="Picture box 529"/>
                    <pic:cNvPicPr/>
                  </pic:nvPicPr>
                  <pic:blipFill>
                    <a:blip r:embed="rId311"/>
                    <a:stretch/>
                  </pic:blipFill>
                  <pic:spPr>
                    <a:xfrm>
                      <a:ext cx="1621790" cy="1017905"/>
                    </a:xfrm>
                    <a:prstGeom prst="rect"/>
                  </pic:spPr>
                </pic:pic>
              </a:graphicData>
            </a:graphic>
          </wp:anchor>
        </w:drawing>
      </w:r>
      <w:r>
        <w:drawing>
          <wp:anchor distT="0" distB="69850" distL="0" distR="0" simplePos="0" relativeHeight="125829618" behindDoc="0" locked="0" layoutInCell="1" allowOverlap="1">
            <wp:simplePos x="0" y="0"/>
            <wp:positionH relativeFrom="margin">
              <wp:posOffset>2910840</wp:posOffset>
            </wp:positionH>
            <wp:positionV relativeFrom="paragraph">
              <wp:posOffset>0</wp:posOffset>
            </wp:positionV>
            <wp:extent cx="1615440" cy="1139825"/>
            <wp:wrapTopAndBottom/>
            <wp:docPr id="530" name="Shape 530"/>
            <a:graphic xmlns:a="http://schemas.openxmlformats.org/drawingml/2006/main">
              <a:graphicData uri="http://schemas.openxmlformats.org/drawingml/2006/picture">
                <pic:pic xmlns:pic="http://schemas.openxmlformats.org/drawingml/2006/picture">
                  <pic:nvPicPr>
                    <pic:cNvPr id="531" name="Picture box 531"/>
                    <pic:cNvPicPr/>
                  </pic:nvPicPr>
                  <pic:blipFill>
                    <a:blip r:embed="rId313"/>
                    <a:stretch/>
                  </pic:blipFill>
                  <pic:spPr>
                    <a:xfrm>
                      <a:ext cx="1615440" cy="1139825"/>
                    </a:xfrm>
                    <a:prstGeom prst="rect"/>
                  </pic:spPr>
                </pic:pic>
              </a:graphicData>
            </a:graphic>
          </wp:anchor>
        </w:drawing>
      </w:r>
    </w:p>
    <w:p>
      <w:pPr>
        <w:pStyle w:val="Style26"/>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3-24</w:t>
      </w:r>
      <w:r>
        <w:rPr>
          <w:color w:val="000000"/>
          <w:spacing w:val="0"/>
          <w:w w:val="100"/>
          <w:position w:val="0"/>
        </w:rPr>
        <w:t>扩频码相关函数和功率谱不意图</w:t>
      </w:r>
    </w:p>
    <w:p>
      <w:pPr>
        <w:pStyle w:val="Style14"/>
        <w:keepNext w:val="0"/>
        <w:keepLines w:val="0"/>
        <w:widowControl w:val="0"/>
        <w:shd w:val="clear" w:color="auto" w:fill="auto"/>
        <w:bidi w:val="0"/>
        <w:spacing w:before="0" w:after="180" w:line="350" w:lineRule="exact"/>
        <w:ind w:left="0" w:right="0" w:firstLine="0"/>
        <w:jc w:val="both"/>
      </w:pPr>
      <w:r>
        <w:rPr>
          <w:color w:val="000000"/>
          <w:spacing w:val="0"/>
          <w:w w:val="100"/>
          <w:position w:val="0"/>
        </w:rPr>
        <w:t>式中为基带滤波器的单边带宽，为简化计算，我们假设基带滤波器的功率传输函数是理 想的，并已对其振幅特性进行了归一化，即</w:t>
      </w:r>
    </w:p>
    <w:p>
      <w:pPr>
        <w:pStyle w:val="Style44"/>
        <w:keepNext w:val="0"/>
        <w:keepLines w:val="0"/>
        <w:widowControl w:val="0"/>
        <w:shd w:val="clear" w:color="auto" w:fill="auto"/>
        <w:tabs>
          <w:tab w:pos="3605" w:val="left"/>
          <w:tab w:pos="4173" w:val="left"/>
        </w:tabs>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lang w:val="en-US" w:eastAsia="en-US" w:bidi="en-US"/>
        </w:rPr>
        <w:t>H（/） |</w:t>
      </w:r>
      <w:r>
        <w:rPr>
          <w:rFonts w:ascii="Times New Roman" w:eastAsia="Times New Roman" w:hAnsi="Times New Roman" w:cs="Times New Roman"/>
          <w:color w:val="000000"/>
          <w:spacing w:val="0"/>
          <w:w w:val="100"/>
          <w:position w:val="0"/>
          <w:vertAlign w:val="superscript"/>
          <w:lang w:val="en-US" w:eastAsia="en-US" w:bidi="en-US"/>
        </w:rPr>
        <w:t>2</w:t>
      </w:r>
      <w:r>
        <w:rPr>
          <w:rFonts w:ascii="Times New Roman" w:eastAsia="Times New Roman" w:hAnsi="Times New Roman" w:cs="Times New Roman"/>
          <w:color w:val="000000"/>
          <w:spacing w:val="0"/>
          <w:w w:val="100"/>
          <w:position w:val="0"/>
          <w:lang w:val="en-US" w:eastAsia="en-US" w:bidi="en-US"/>
        </w:rPr>
        <w:t>d/= A</w:t>
        <w:tab/>
        <w:t>'</w:t>
        <w:tab/>
        <w:t>（3-71）</w:t>
      </w:r>
    </w:p>
    <w:p>
      <w:pPr>
        <w:pStyle w:val="Style14"/>
        <w:keepNext w:val="0"/>
        <w:keepLines w:val="0"/>
        <w:widowControl w:val="0"/>
        <w:shd w:val="clear" w:color="auto" w:fill="auto"/>
        <w:bidi w:val="0"/>
        <w:spacing w:before="0" w:after="0" w:line="190" w:lineRule="auto"/>
        <w:ind w:left="3340" w:right="0" w:firstLine="0"/>
        <w:jc w:val="left"/>
      </w:pPr>
      <w:r>
        <w:rPr>
          <w:rFonts w:ascii="Times New Roman" w:eastAsia="Times New Roman" w:hAnsi="Times New Roman" w:cs="Times New Roman"/>
          <w:color w:val="000000"/>
          <w:spacing w:val="0"/>
          <w:w w:val="100"/>
          <w:position w:val="0"/>
          <w:sz w:val="22"/>
          <w:szCs w:val="22"/>
          <w:lang w:val="en-US" w:eastAsia="en-US" w:bidi="en-US"/>
        </w:rPr>
        <w:t xml:space="preserve">J </w:t>
      </w:r>
      <w:r>
        <w:rPr>
          <w:color w:val="000000"/>
          <w:spacing w:val="0"/>
          <w:w w:val="100"/>
          <w:position w:val="0"/>
        </w:rPr>
        <w:t>-龙</w:t>
      </w:r>
    </w:p>
    <w:p>
      <w:pPr>
        <w:pStyle w:val="Style14"/>
        <w:keepNext w:val="0"/>
        <w:keepLines w:val="0"/>
        <w:widowControl w:val="0"/>
        <w:shd w:val="clear" w:color="auto" w:fill="auto"/>
        <w:bidi w:val="0"/>
        <w:spacing w:before="0" w:after="120" w:line="240" w:lineRule="auto"/>
        <w:ind w:left="0" w:right="0" w:firstLine="440"/>
        <w:jc w:val="both"/>
      </w:pPr>
      <w:r>
        <w:rPr>
          <w:color w:val="000000"/>
          <w:spacing w:val="0"/>
          <w:w w:val="100"/>
          <w:position w:val="0"/>
        </w:rPr>
        <w:t>则式</w:t>
      </w:r>
      <w:r>
        <w:rPr>
          <w:rFonts w:ascii="Times New Roman" w:eastAsia="Times New Roman" w:hAnsi="Times New Roman" w:cs="Times New Roman"/>
          <w:color w:val="000000"/>
          <w:spacing w:val="0"/>
          <w:w w:val="100"/>
          <w:position w:val="0"/>
          <w:sz w:val="22"/>
          <w:szCs w:val="22"/>
          <w:lang w:val="en-US" w:eastAsia="en-US" w:bidi="en-US"/>
        </w:rPr>
        <w:t>（3-64）</w:t>
      </w:r>
      <w:r>
        <w:rPr>
          <w:color w:val="000000"/>
          <w:spacing w:val="0"/>
          <w:w w:val="100"/>
          <w:position w:val="0"/>
        </w:rPr>
        <w:t>可进一步简化为</w:t>
      </w:r>
    </w:p>
    <w:p>
      <w:pPr>
        <w:pStyle w:val="Style44"/>
        <w:keepNext w:val="0"/>
        <w:keepLines w:val="0"/>
        <w:widowControl w:val="0"/>
        <w:shd w:val="clear" w:color="auto" w:fill="auto"/>
        <w:tabs>
          <w:tab w:pos="4762" w:val="left"/>
        </w:tabs>
        <w:bidi w:val="0"/>
        <w:spacing w:before="0" w:after="0" w:line="350" w:lineRule="exact"/>
        <w:ind w:left="0" w:right="0" w:firstLine="0"/>
        <w:jc w:val="right"/>
      </w:pPr>
      <w:r>
        <w:rPr>
          <w:rFonts w:ascii="SimSun" w:eastAsia="SimSun" w:hAnsi="SimSun" w:cs="SimSun"/>
          <w:color w:val="000000"/>
          <w:spacing w:val="0"/>
          <w:w w:val="100"/>
          <w:position w:val="0"/>
          <w:sz w:val="30"/>
          <w:szCs w:val="30"/>
          <w:lang w:val="zh-TW" w:eastAsia="zh-TW" w:bidi="zh-TW"/>
        </w:rPr>
        <w:t>总=</w:t>
      </w:r>
      <w:r>
        <w:rPr>
          <w:rFonts w:ascii="SimSun" w:eastAsia="SimSun" w:hAnsi="SimSun" w:cs="SimSun"/>
          <w:color w:val="000000"/>
          <w:spacing w:val="0"/>
          <w:w w:val="100"/>
          <w:position w:val="0"/>
          <w:sz w:val="30"/>
          <w:szCs w:val="30"/>
          <w:lang w:val="zh-CN" w:eastAsia="zh-CN" w:bidi="zh-CN"/>
        </w:rPr>
        <w:t>汗,</w:t>
      </w:r>
      <w:r>
        <w:rPr>
          <w:rFonts w:ascii="Times New Roman" w:eastAsia="Times New Roman" w:hAnsi="Times New Roman" w:cs="Times New Roman"/>
          <w:color w:val="000000"/>
          <w:spacing w:val="0"/>
          <w:w w:val="100"/>
          <w:position w:val="0"/>
          <w:lang w:val="en-US" w:eastAsia="en-US" w:bidi="en-US"/>
        </w:rPr>
        <w:t>S,,（F）dF</w:t>
        <w:tab/>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3-72）</w:t>
      </w:r>
    </w:p>
    <w:p>
      <w:pPr>
        <w:pStyle w:val="Style14"/>
        <w:keepNext w:val="0"/>
        <w:keepLines w:val="0"/>
        <w:widowControl w:val="0"/>
        <w:shd w:val="clear" w:color="auto" w:fill="auto"/>
        <w:bidi w:val="0"/>
        <w:spacing w:before="0" w:after="0" w:line="350" w:lineRule="exact"/>
        <w:ind w:left="0" w:right="0" w:firstLine="0"/>
        <w:jc w:val="both"/>
      </w:pPr>
      <w:r>
        <w:rPr>
          <w:color w:val="000000"/>
          <w:spacing w:val="0"/>
          <w:w w:val="100"/>
          <w:position w:val="0"/>
        </w:rPr>
        <w:t>式中：</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rPr>
        <w:t>为基带干扰信号〃（£）的单边带宽；为扩频码功率谱的单边带宽。</w:t>
      </w:r>
    </w:p>
    <w:p>
      <w:pPr>
        <w:pStyle w:val="Style14"/>
        <w:keepNext w:val="0"/>
        <w:keepLines w:val="0"/>
        <w:widowControl w:val="0"/>
        <w:shd w:val="clear" w:color="auto" w:fill="auto"/>
        <w:bidi w:val="0"/>
        <w:spacing w:before="0" w:after="120" w:line="478" w:lineRule="exact"/>
        <w:ind w:left="0" w:right="0" w:firstLine="460"/>
        <w:jc w:val="both"/>
      </w:pPr>
      <w:r>
        <w:rPr>
          <w:color w:val="000000"/>
          <w:spacing w:val="0"/>
          <w:w w:val="100"/>
          <w:position w:val="0"/>
        </w:rPr>
        <w:t>上式中］</w:t>
      </w:r>
      <w:r>
        <w:rPr>
          <w:rFonts w:ascii="Times New Roman" w:eastAsia="Times New Roman" w:hAnsi="Times New Roman" w:cs="Times New Roman"/>
          <w:color w:val="000000"/>
          <w:spacing w:val="0"/>
          <w:w w:val="100"/>
          <w:position w:val="0"/>
          <w:sz w:val="22"/>
          <w:szCs w:val="22"/>
          <w:lang w:val="en-US" w:eastAsia="en-US" w:bidi="en-US"/>
        </w:rPr>
        <w:t>S”</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F）dF</w:t>
      </w:r>
      <w:r>
        <w:rPr>
          <w:color w:val="000000"/>
          <w:spacing w:val="0"/>
          <w:w w:val="100"/>
          <w:position w:val="0"/>
        </w:rPr>
        <w:t>为广义平稳干扰信号〃</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w:t>
      </w:r>
      <w:r>
        <w:rPr>
          <w:color w:val="000000"/>
          <w:spacing w:val="0"/>
          <w:w w:val="100"/>
          <w:position w:val="0"/>
        </w:rPr>
        <w:t>的功率，归一化后</w:t>
      </w:r>
      <w:r>
        <w:rPr>
          <w:color w:val="000000"/>
          <w:spacing w:val="0"/>
          <w:w w:val="100"/>
          <w:position w:val="0"/>
          <w:lang w:val="zh-CN" w:eastAsia="zh-CN" w:bidi="zh-CN"/>
        </w:rPr>
        <w:t>,我</w:t>
      </w:r>
      <w:r>
        <w:rPr>
          <w:color w:val="000000"/>
          <w:spacing w:val="0"/>
          <w:w w:val="100"/>
          <w:position w:val="0"/>
        </w:rPr>
        <w:t>们可得出输岀广义 平稳干扰的平均功率为</w:t>
      </w:r>
    </w:p>
    <w:p>
      <w:pPr>
        <w:pStyle w:val="Style44"/>
        <w:keepNext w:val="0"/>
        <w:keepLines w:val="0"/>
        <w:widowControl w:val="0"/>
        <w:shd w:val="clear" w:color="auto" w:fill="auto"/>
        <w:tabs>
          <w:tab w:pos="4173" w:val="left"/>
        </w:tabs>
        <w:bidi w:val="0"/>
        <w:spacing w:before="0" w:after="0" w:line="240" w:lineRule="auto"/>
        <w:ind w:left="0" w:right="0" w:firstLine="0"/>
        <w:jc w:val="right"/>
      </w:pPr>
      <w:r>
        <w:rPr>
          <w:rFonts w:ascii="SimSun" w:eastAsia="SimSun" w:hAnsi="SimSun" w:cs="SimSun"/>
          <w:i/>
          <w:iCs/>
          <w:color w:val="000000"/>
          <w:spacing w:val="0"/>
          <w:w w:val="100"/>
          <w:position w:val="0"/>
          <w:sz w:val="28"/>
          <w:szCs w:val="28"/>
          <w:lang w:val="zh-TW" w:eastAsia="zh-TW" w:bidi="zh-TW"/>
        </w:rPr>
        <w:t>总=令</w:t>
      </w:r>
      <w:r>
        <w:rPr>
          <w:rFonts w:ascii="Times New Roman" w:eastAsia="Times New Roman" w:hAnsi="Times New Roman" w:cs="Times New Roman"/>
          <w:color w:val="000000"/>
          <w:spacing w:val="0"/>
          <w:w w:val="100"/>
          <w:position w:val="0"/>
          <w:lang w:val="zh-TW" w:eastAsia="zh-TW" w:bidi="zh-TW"/>
        </w:rPr>
        <w:tab/>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3-73）</w:t>
      </w:r>
    </w:p>
    <w:p>
      <w:pPr>
        <w:pStyle w:val="Style44"/>
        <w:keepNext w:val="0"/>
        <w:keepLines w:val="0"/>
        <w:widowControl w:val="0"/>
        <w:shd w:val="clear" w:color="auto" w:fill="auto"/>
        <w:tabs>
          <w:tab w:pos="6469" w:val="left"/>
        </w:tabs>
        <w:bidi w:val="0"/>
        <w:spacing w:before="0" w:after="0" w:line="325" w:lineRule="exact"/>
        <w:ind w:left="4540" w:right="0" w:firstLine="0"/>
        <w:jc w:val="left"/>
      </w:pPr>
      <w:r>
        <w:rPr>
          <w:rFonts w:ascii="SimSun" w:eastAsia="SimSun" w:hAnsi="SimSun" w:cs="SimSun"/>
          <w:i/>
          <w:iCs/>
          <w:color w:val="000000"/>
          <w:spacing w:val="0"/>
          <w:w w:val="100"/>
          <w:position w:val="0"/>
          <w:sz w:val="20"/>
          <w:szCs w:val="20"/>
          <w:lang w:val="en-US" w:eastAsia="en-US" w:bidi="en-US"/>
        </w:rPr>
        <w:t>J</w:t>
      </w:r>
      <w:r>
        <w:rPr>
          <w:rFonts w:ascii="Times New Roman" w:eastAsia="Times New Roman" w:hAnsi="Times New Roman" w:cs="Times New Roman"/>
          <w:color w:val="000000"/>
          <w:spacing w:val="0"/>
          <w:w w:val="100"/>
          <w:position w:val="0"/>
          <w:lang w:val="en-US" w:eastAsia="en-US" w:bidi="en-US"/>
        </w:rPr>
        <w:t xml:space="preserve"> SS</w:t>
        <w:tab/>
        <w:t>*■</w:t>
      </w:r>
    </w:p>
    <w:p>
      <w:pPr>
        <w:pStyle w:val="Style14"/>
        <w:keepNext w:val="0"/>
        <w:keepLines w:val="0"/>
        <w:widowControl w:val="0"/>
        <w:shd w:val="clear" w:color="auto" w:fill="auto"/>
        <w:bidi w:val="0"/>
        <w:spacing w:before="0" w:after="0" w:line="325" w:lineRule="exact"/>
        <w:ind w:left="0" w:right="0" w:firstLine="460"/>
        <w:jc w:val="both"/>
      </w:pPr>
      <w:r>
        <w:rPr>
          <w:color w:val="000000"/>
          <w:spacing w:val="0"/>
          <w:w w:val="100"/>
          <w:position w:val="0"/>
        </w:rPr>
        <w:t>上式说明，基带滤波器输出的干扰信号功率的大小与基带滤波器的带宽人成正比，与 扩频带宽人、成反比。通常是</w:t>
      </w:r>
      <w:r>
        <w:rPr>
          <w:i/>
          <w:iCs/>
          <w:color w:val="000000"/>
          <w:spacing w:val="0"/>
          <w:w w:val="100"/>
          <w:position w:val="0"/>
          <w:lang w:val="en-US" w:eastAsia="en-US" w:bidi="en-US"/>
        </w:rPr>
        <w:t>h</w:t>
      </w:r>
      <w:r>
        <w:rPr>
          <w:color w:val="000000"/>
          <w:spacing w:val="0"/>
          <w:w w:val="100"/>
          <w:position w:val="0"/>
        </w:rPr>
        <w:t>的几十倍到几千倍，所以干扰信号进入扩频接收机后一 般被抑制几十倍到几千倍。当有用信号同时进入接收机时，因它与扩频接收机中的本地信 号是同步的（包括频率同步、相位同步和码元同步），在相关处理过程中，信号输出最大，而干 扰信号只有输入端的</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 xml:space="preserve">倍，被大大地抑制掉了 </w:t>
      </w:r>
      <w:r>
        <w:rPr>
          <w:color w:val="000000"/>
          <w:spacing w:val="0"/>
          <w:w w:val="100"/>
          <w:position w:val="0"/>
          <w:lang w:val="zh-CN" w:eastAsia="zh-CN" w:bidi="zh-CN"/>
        </w:rPr>
        <w:t>.因</w:t>
      </w:r>
      <w:r>
        <w:rPr>
          <w:color w:val="000000"/>
          <w:spacing w:val="0"/>
          <w:w w:val="100"/>
          <w:position w:val="0"/>
        </w:rPr>
        <w:t xml:space="preserve">此输出信号噪声功率比与输入信号噪声 </w:t>
      </w:r>
      <w:r>
        <w:rPr>
          <w:i/>
          <w:iCs/>
          <w:color w:val="000000"/>
          <w:spacing w:val="0"/>
          <w:w w:val="100"/>
          <w:position w:val="0"/>
          <w:lang w:val="en-US" w:eastAsia="en-US" w:bidi="en-US"/>
        </w:rPr>
        <w:t>J</w:t>
      </w:r>
    </w:p>
    <w:p>
      <w:pPr>
        <w:pStyle w:val="Style14"/>
        <w:keepNext w:val="0"/>
        <w:keepLines w:val="0"/>
        <w:widowControl w:val="0"/>
        <w:shd w:val="clear" w:color="auto" w:fill="auto"/>
        <w:bidi w:val="0"/>
        <w:spacing w:before="0" w:after="120" w:line="325" w:lineRule="exact"/>
        <w:ind w:left="0" w:right="0" w:firstLine="0"/>
        <w:jc w:val="both"/>
      </w:pPr>
      <w:r>
        <w:rPr>
          <w:color w:val="000000"/>
          <w:spacing w:val="0"/>
          <w:w w:val="100"/>
          <w:position w:val="0"/>
        </w:rPr>
        <w:t>功率化，就获得了</w:t>
      </w:r>
    </w:p>
    <w:p>
      <w:pPr>
        <w:pStyle w:val="Style44"/>
        <w:keepNext w:val="0"/>
        <w:keepLines w:val="0"/>
        <w:widowControl w:val="0"/>
        <w:shd w:val="clear" w:color="auto" w:fill="auto"/>
        <w:tabs>
          <w:tab w:pos="1630" w:val="left"/>
          <w:tab w:pos="6048" w:val="left"/>
        </w:tabs>
        <w:bidi w:val="0"/>
        <w:spacing w:before="0" w:after="0" w:line="350" w:lineRule="exact"/>
        <w:ind w:left="0" w:right="0" w:firstLine="0"/>
        <w:jc w:val="right"/>
      </w:pP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ab/>
        <w:t xml:space="preserve">0 </w:t>
      </w:r>
      <w:r>
        <w:rPr>
          <w:rFonts w:ascii="SimSun" w:eastAsia="SimSun" w:hAnsi="SimSun" w:cs="SimSun"/>
          <w:color w:val="000000"/>
          <w:spacing w:val="0"/>
          <w:w w:val="100"/>
          <w:position w:val="0"/>
          <w:sz w:val="30"/>
          <w:szCs w:val="30"/>
          <w:lang w:val="zh-TW" w:eastAsia="zh-TW" w:bidi="zh-TW"/>
        </w:rPr>
        <w:t>=令=急</w:t>
        <w:tab/>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3-74）</w:t>
      </w:r>
    </w:p>
    <w:p>
      <w:pPr>
        <w:pStyle w:val="Style14"/>
        <w:keepNext w:val="0"/>
        <w:keepLines w:val="0"/>
        <w:widowControl w:val="0"/>
        <w:shd w:val="clear" w:color="auto" w:fill="auto"/>
        <w:bidi w:val="0"/>
        <w:spacing w:before="0" w:after="180" w:line="350" w:lineRule="exact"/>
        <w:ind w:left="0" w:right="0" w:firstLine="0"/>
        <w:jc w:val="both"/>
      </w:pPr>
      <w:r>
        <w:rPr>
          <w:color w:val="000000"/>
          <w:spacing w:val="0"/>
          <w:w w:val="100"/>
          <w:position w:val="0"/>
        </w:rPr>
        <w:t>的好处。</w:t>
      </w:r>
    </w:p>
    <w:p>
      <w:pPr>
        <w:pStyle w:val="Style2"/>
        <w:keepNext w:val="0"/>
        <w:keepLines w:val="0"/>
        <w:widowControl w:val="0"/>
        <w:shd w:val="clear" w:color="auto" w:fill="auto"/>
        <w:bidi w:val="0"/>
        <w:spacing w:before="0" w:after="60" w:line="240" w:lineRule="auto"/>
        <w:ind w:left="0" w:right="0" w:firstLine="440"/>
        <w:jc w:val="both"/>
        <w:rPr>
          <w:sz w:val="28"/>
          <w:szCs w:val="28"/>
        </w:rPr>
      </w:pPr>
      <w:r>
        <w:rPr>
          <w:rFonts w:ascii="Times New Roman" w:eastAsia="Times New Roman" w:hAnsi="Times New Roman" w:cs="Times New Roman"/>
          <w:color w:val="000000"/>
          <w:spacing w:val="0"/>
          <w:w w:val="100"/>
          <w:position w:val="0"/>
          <w:sz w:val="32"/>
          <w:szCs w:val="32"/>
          <w:lang w:val="en-US" w:eastAsia="en-US" w:bidi="en-US"/>
        </w:rPr>
        <w:t>3.4.2</w:t>
      </w:r>
      <w:r>
        <w:rPr>
          <w:color w:val="000000"/>
          <w:spacing w:val="0"/>
          <w:w w:val="100"/>
          <w:position w:val="0"/>
          <w:sz w:val="28"/>
          <w:szCs w:val="28"/>
        </w:rPr>
        <w:t>直扩系统中射频带宽的考虑</w:t>
      </w:r>
    </w:p>
    <w:p>
      <w:pPr>
        <w:pStyle w:val="Style14"/>
        <w:keepNext w:val="0"/>
        <w:keepLines w:val="0"/>
        <w:widowControl w:val="0"/>
        <w:shd w:val="clear" w:color="auto" w:fill="auto"/>
        <w:tabs>
          <w:tab w:pos="7514" w:val="left"/>
        </w:tabs>
        <w:bidi w:val="0"/>
        <w:spacing w:before="0" w:after="0" w:line="370" w:lineRule="exact"/>
        <w:ind w:left="0" w:right="0" w:firstLine="460"/>
        <w:jc w:val="both"/>
      </w:pPr>
      <w:r>
        <w:rPr>
          <w:color w:val="000000"/>
          <w:spacing w:val="0"/>
          <w:w w:val="100"/>
          <w:position w:val="0"/>
        </w:rPr>
        <w:t>直扩扩频系统中射频带宽直接影响系统的性能,系统的带宽和传送的信息速率决定了 系统的扩频处理增益，也决定了系统的抗干扰能力。对于直扩扩频系统的射频带宽</w:t>
      </w:r>
      <w:r>
        <w:rPr>
          <w:color w:val="000000"/>
          <w:spacing w:val="0"/>
          <w:w w:val="100"/>
          <w:position w:val="0"/>
          <w:lang w:val="zh-CN" w:eastAsia="zh-CN" w:bidi="zh-CN"/>
        </w:rPr>
        <w:t>,我</w:t>
      </w:r>
      <w:r>
        <w:rPr>
          <w:color w:val="000000"/>
          <w:spacing w:val="0"/>
          <w:w w:val="100"/>
          <w:position w:val="0"/>
        </w:rPr>
        <w:t>们只 取功率谱主瓣零点到零点的宽度。当调制信号为非归零码时，信号的功率谱密度函数包络 是（</w:t>
      </w:r>
      <w:r>
        <w:rPr>
          <w:color w:val="000000"/>
          <w:spacing w:val="0"/>
          <w:w w:val="100"/>
          <w:position w:val="0"/>
          <w:lang w:val="zh-CN" w:eastAsia="zh-CN" w:bidi="zh-CN"/>
        </w:rPr>
        <w:t>芋）-</w:t>
      </w:r>
      <w:r>
        <w:rPr>
          <w:color w:val="000000"/>
          <w:spacing w:val="0"/>
          <w:w w:val="100"/>
          <w:position w:val="0"/>
        </w:rPr>
        <w:t>型的，主瓣的带宽（单边）为七，主瓣的</w:t>
      </w:r>
      <w:r>
        <w:rPr>
          <w:rFonts w:ascii="Times New Roman" w:eastAsia="Times New Roman" w:hAnsi="Times New Roman" w:cs="Times New Roman"/>
          <w:color w:val="000000"/>
          <w:spacing w:val="0"/>
          <w:w w:val="100"/>
          <w:position w:val="0"/>
          <w:sz w:val="22"/>
          <w:szCs w:val="22"/>
          <w:lang w:val="en-US" w:eastAsia="en-US" w:bidi="en-US"/>
        </w:rPr>
        <w:t>3dB</w:t>
      </w:r>
      <w:r>
        <w:rPr>
          <w:color w:val="000000"/>
          <w:spacing w:val="0"/>
          <w:w w:val="100"/>
          <w:position w:val="0"/>
        </w:rPr>
        <w:t>带宽（单边）为</w:t>
      </w:r>
      <w:r>
        <w:rPr>
          <w:rFonts w:ascii="Times New Roman" w:eastAsia="Times New Roman" w:hAnsi="Times New Roman" w:cs="Times New Roman"/>
          <w:color w:val="000000"/>
          <w:spacing w:val="0"/>
          <w:w w:val="100"/>
          <w:position w:val="0"/>
          <w:sz w:val="22"/>
          <w:szCs w:val="22"/>
          <w:lang w:val="en-US" w:eastAsia="en-US" w:bidi="en-US"/>
        </w:rPr>
        <w:t>0.</w:t>
        <w:tab/>
      </w:r>
      <w:r>
        <w:rPr>
          <w:color w:val="000000"/>
          <w:spacing w:val="0"/>
          <w:w w:val="100"/>
          <w:position w:val="0"/>
        </w:rPr>
        <w:t>为扩频码的</w:t>
      </w:r>
    </w:p>
    <w:p>
      <w:pPr>
        <w:pStyle w:val="Style14"/>
        <w:keepNext w:val="0"/>
        <w:keepLines w:val="0"/>
        <w:widowControl w:val="0"/>
        <w:shd w:val="clear" w:color="auto" w:fill="auto"/>
        <w:bidi w:val="0"/>
        <w:spacing w:before="0" w:after="200" w:line="453" w:lineRule="exact"/>
        <w:ind w:left="0" w:right="0" w:firstLine="0"/>
        <w:jc w:val="both"/>
      </w:pPr>
      <w:r>
        <w:rPr>
          <w:color w:val="000000"/>
          <w:spacing w:val="0"/>
          <w:w w:val="100"/>
          <w:position w:val="0"/>
        </w:rPr>
        <w:t>传输速率。在任何情况下，直扩扩频系统的射频带宽都几乎严格地是扩频码传输速率的函 数。在釆用</w:t>
      </w:r>
      <w:r>
        <w:rPr>
          <w:rFonts w:ascii="Times New Roman" w:eastAsia="Times New Roman" w:hAnsi="Times New Roman" w:cs="Times New Roman"/>
          <w:color w:val="000000"/>
          <w:spacing w:val="0"/>
          <w:w w:val="100"/>
          <w:position w:val="0"/>
          <w:sz w:val="22"/>
          <w:szCs w:val="22"/>
          <w:lang w:val="en-US" w:eastAsia="en-US" w:bidi="en-US"/>
        </w:rPr>
        <w:t>PSK</w:t>
      </w:r>
      <w:r>
        <w:rPr>
          <w:color w:val="000000"/>
          <w:spacing w:val="0"/>
          <w:w w:val="100"/>
          <w:position w:val="0"/>
        </w:rPr>
        <w:t>方式时，直扩扩频信号的功率谱密度函数是（半「型的伪噪声谱</w:t>
      </w:r>
      <w:r>
        <w:rPr>
          <w:color w:val="000000"/>
          <w:spacing w:val="0"/>
          <w:w w:val="100"/>
          <w:position w:val="0"/>
          <w:lang w:val="zh-CN" w:eastAsia="zh-CN" w:bidi="zh-CN"/>
        </w:rPr>
        <w:t>•系统</w:t>
        <w:br w:type="page"/>
      </w:r>
      <w:r>
        <w:rPr>
          <w:color w:val="000000"/>
          <w:spacing w:val="0"/>
          <w:w w:val="100"/>
          <w:position w:val="0"/>
        </w:rPr>
        <w:t>的射频带宽为</w:t>
      </w:r>
      <w:r>
        <w:rPr>
          <w:i/>
          <w:iCs/>
          <w:color w:val="000000"/>
          <w:spacing w:val="0"/>
          <w:w w:val="100"/>
          <w:position w:val="0"/>
          <w:lang w:val="en-US" w:eastAsia="en-US" w:bidi="en-US"/>
        </w:rPr>
        <w:t>2R</w:t>
      </w:r>
      <w:r>
        <w:rPr>
          <w:i/>
          <w:iCs/>
          <w:color w:val="000000"/>
          <w:spacing w:val="0"/>
          <w:w w:val="100"/>
          <w:position w:val="0"/>
          <w:vertAlign w:val="subscript"/>
          <w:lang w:val="en-US" w:eastAsia="en-US" w:bidi="en-US"/>
        </w:rPr>
        <w:t>CO</w:t>
      </w:r>
    </w:p>
    <w:p>
      <w:pPr>
        <w:pStyle w:val="Style1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22"/>
          <w:szCs w:val="22"/>
          <w:lang w:val="en-US" w:eastAsia="en-US" w:bidi="en-US"/>
        </w:rPr>
        <w:t>3-25</w:t>
      </w:r>
      <w:r>
        <w:rPr>
          <w:color w:val="000000"/>
          <w:spacing w:val="0"/>
          <w:w w:val="100"/>
          <w:position w:val="0"/>
        </w:rPr>
        <w:t xml:space="preserve">给出了 </w:t>
      </w:r>
      <w:r>
        <w:rPr>
          <w:color w:val="000000"/>
          <w:spacing w:val="0"/>
          <w:w w:val="100"/>
          <w:position w:val="0"/>
          <w:lang w:val="zh-CN" w:eastAsia="zh-CN" w:bidi="zh-CN"/>
        </w:rPr>
        <w:t>（孕）</w:t>
      </w:r>
      <w:r>
        <w:rPr>
          <w:color w:val="000000"/>
          <w:spacing w:val="0"/>
          <w:w w:val="100"/>
          <w:position w:val="0"/>
        </w:rPr>
        <w:t>型功率谱密度函数中功率分布情况。图中画出了在带宽等于</w:t>
      </w:r>
    </w:p>
    <w:p>
      <w:pPr>
        <w:pStyle w:val="Style44"/>
        <w:keepNext w:val="0"/>
        <w:keepLines w:val="0"/>
        <w:widowControl w:val="0"/>
        <w:shd w:val="clear" w:color="auto" w:fill="auto"/>
        <w:tabs>
          <w:tab w:pos="427" w:val="left"/>
        </w:tabs>
        <w:bidi w:val="0"/>
        <w:spacing w:before="0" w:after="0" w:line="240" w:lineRule="auto"/>
        <w:ind w:left="0" w:right="600" w:firstLine="0"/>
        <w:jc w:val="right"/>
        <w:rPr>
          <w:sz w:val="20"/>
          <w:szCs w:val="20"/>
        </w:rPr>
      </w:pPr>
      <w:r>
        <w:rPr>
          <w:rFonts w:ascii="Times New Roman" w:eastAsia="Times New Roman" w:hAnsi="Times New Roman" w:cs="Times New Roman"/>
          <w:color w:val="000000"/>
          <w:spacing w:val="0"/>
          <w:w w:val="100"/>
          <w:position w:val="0"/>
          <w:sz w:val="20"/>
          <w:szCs w:val="20"/>
          <w:lang w:val="en-US" w:eastAsia="en-US" w:bidi="en-US"/>
        </w:rPr>
        <w:t>•</w:t>
        <w:tab/>
      </w:r>
      <w:r>
        <w:rPr>
          <w:rFonts w:ascii="Times New Roman" w:eastAsia="Times New Roman" w:hAnsi="Times New Roman" w:cs="Times New Roman"/>
          <w:color w:val="000000"/>
          <w:spacing w:val="0"/>
          <w:w w:val="100"/>
          <w:position w:val="0"/>
          <w:sz w:val="20"/>
          <w:szCs w:val="20"/>
          <w:lang w:val="zh-TW" w:eastAsia="zh-TW" w:bidi="zh-TW"/>
        </w:rPr>
        <w:t>2</w:t>
      </w:r>
    </w:p>
    <w:p>
      <w:pPr>
        <w:pStyle w:val="Style14"/>
        <w:keepNext w:val="0"/>
        <w:keepLines w:val="0"/>
        <w:widowControl w:val="0"/>
        <w:shd w:val="clear" w:color="auto" w:fill="auto"/>
        <w:bidi w:val="0"/>
        <w:spacing w:before="0" w:after="0" w:line="387" w:lineRule="exact"/>
        <w:ind w:left="0" w:right="0" w:firstLine="0"/>
        <w:jc w:val="left"/>
      </w:pPr>
      <w:r>
        <w:rPr>
          <w:color w:val="000000"/>
          <w:spacing w:val="0"/>
          <w:w w:val="100"/>
          <w:position w:val="0"/>
        </w:rPr>
        <w:t>扩频码传输速率</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倍的范围内前两个旁瓣的相对幅度。从图中可以看到，在（實）型功 率谱中，总功率的</w:t>
      </w:r>
      <w:r>
        <w:rPr>
          <w:rFonts w:ascii="Times New Roman" w:eastAsia="Times New Roman" w:hAnsi="Times New Roman" w:cs="Times New Roman"/>
          <w:color w:val="000000"/>
          <w:spacing w:val="0"/>
          <w:w w:val="100"/>
          <w:position w:val="0"/>
          <w:sz w:val="22"/>
          <w:szCs w:val="22"/>
          <w:lang w:val="en-US" w:eastAsia="en-US" w:bidi="en-US"/>
        </w:rPr>
        <w:t xml:space="preserve">90. </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包含在等于</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倍于扩频码传输速率的带宽内；总功率的</w:t>
      </w:r>
      <w:r>
        <w:rPr>
          <w:rFonts w:ascii="Times New Roman" w:eastAsia="Times New Roman" w:hAnsi="Times New Roman" w:cs="Times New Roman"/>
          <w:color w:val="000000"/>
          <w:spacing w:val="0"/>
          <w:w w:val="100"/>
          <w:position w:val="0"/>
          <w:sz w:val="22"/>
          <w:szCs w:val="22"/>
        </w:rPr>
        <w:t>95%</w:t>
      </w:r>
      <w:r>
        <w:rPr>
          <w:color w:val="000000"/>
          <w:spacing w:val="0"/>
          <w:w w:val="100"/>
          <w:position w:val="0"/>
        </w:rPr>
        <w:t>包含 在等于</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倍于扩频码传输速率的带宽内</w:t>
      </w:r>
      <w:r>
        <w:rPr>
          <w:color w:val="000000"/>
          <w:spacing w:val="0"/>
          <w:w w:val="100"/>
          <w:position w:val="0"/>
          <w:sz w:val="22"/>
          <w:szCs w:val="22"/>
        </w:rPr>
        <w:t>；</w:t>
      </w:r>
      <w:r>
        <w:rPr>
          <w:color w:val="000000"/>
          <w:spacing w:val="0"/>
          <w:w w:val="100"/>
          <w:position w:val="0"/>
        </w:rPr>
        <w:t>总功率的</w:t>
      </w:r>
      <w:r>
        <w:rPr>
          <w:rFonts w:ascii="Times New Roman" w:eastAsia="Times New Roman" w:hAnsi="Times New Roman" w:cs="Times New Roman"/>
          <w:color w:val="000000"/>
          <w:spacing w:val="0"/>
          <w:w w:val="100"/>
          <w:position w:val="0"/>
          <w:sz w:val="22"/>
          <w:szCs w:val="22"/>
          <w:lang w:val="en-US" w:eastAsia="en-US" w:bidi="en-US"/>
        </w:rPr>
        <w:t xml:space="preserve">96. </w:t>
      </w:r>
      <w:r>
        <w:rPr>
          <w:rFonts w:ascii="Times New Roman" w:eastAsia="Times New Roman" w:hAnsi="Times New Roman" w:cs="Times New Roman"/>
          <w:color w:val="000000"/>
          <w:spacing w:val="0"/>
          <w:w w:val="100"/>
          <w:position w:val="0"/>
          <w:sz w:val="22"/>
          <w:szCs w:val="22"/>
        </w:rPr>
        <w:t>6%</w:t>
      </w:r>
      <w:r>
        <w:rPr>
          <w:color w:val="000000"/>
          <w:spacing w:val="0"/>
          <w:w w:val="100"/>
          <w:position w:val="0"/>
        </w:rPr>
        <w:t>包含在等于</w:t>
      </w:r>
      <w:r>
        <w:rPr>
          <w:rFonts w:ascii="Times New Roman" w:eastAsia="Times New Roman" w:hAnsi="Times New Roman" w:cs="Times New Roman"/>
          <w:color w:val="000000"/>
          <w:spacing w:val="0"/>
          <w:w w:val="100"/>
          <w:position w:val="0"/>
          <w:sz w:val="22"/>
          <w:szCs w:val="22"/>
        </w:rPr>
        <w:t>6</w:t>
      </w:r>
      <w:r>
        <w:rPr>
          <w:color w:val="000000"/>
          <w:spacing w:val="0"/>
          <w:w w:val="100"/>
          <w:position w:val="0"/>
        </w:rPr>
        <w:t>倍于扩频码传输速 率的带宽内。</w:t>
      </w:r>
    </w:p>
    <w:p>
      <w:pPr>
        <w:widowControl w:val="0"/>
        <w:spacing w:line="1" w:lineRule="exact"/>
        <w:sectPr>
          <w:headerReference w:type="default" r:id="rId315"/>
          <w:footerReference w:type="default" r:id="rId316"/>
          <w:headerReference w:type="even" r:id="rId317"/>
          <w:footerReference w:type="even" r:id="rId318"/>
          <w:headerReference w:type="first" r:id="rId319"/>
          <w:footerReference w:type="first" r:id="rId320"/>
          <w:footnotePr>
            <w:pos w:val="pageBottom"/>
            <w:numFmt w:val="decimal"/>
            <w:numRestart w:val="continuous"/>
          </w:footnotePr>
          <w:pgSz w:w="10239" w:h="15475"/>
          <w:pgMar w:top="670" w:right="168" w:bottom="724" w:left="168" w:header="0" w:footer="3" w:gutter="481"/>
          <w:pgNumType w:start="64"/>
          <w:cols w:space="720"/>
          <w:noEndnote/>
          <w:titlePg/>
          <w:rtlGutter/>
          <w:docGrid w:linePitch="360"/>
        </w:sectPr>
      </w:pPr>
      <w:r>
        <mc:AlternateContent>
          <mc:Choice Requires="wps">
            <w:drawing>
              <wp:anchor distT="25400" distB="1659255" distL="0" distR="0" simplePos="0" relativeHeight="125829619" behindDoc="0" locked="0" layoutInCell="1" allowOverlap="1">
                <wp:simplePos x="0" y="0"/>
                <wp:positionH relativeFrom="margin">
                  <wp:posOffset>1771015</wp:posOffset>
                </wp:positionH>
                <wp:positionV relativeFrom="paragraph">
                  <wp:posOffset>25400</wp:posOffset>
                </wp:positionV>
                <wp:extent cx="176530" cy="120650"/>
                <wp:wrapTopAndBottom/>
                <wp:docPr id="538" name="Shape 538"/>
                <a:graphic xmlns:a="http://schemas.openxmlformats.org/drawingml/2006/main">
                  <a:graphicData uri="http://schemas.microsoft.com/office/word/2010/wordprocessingShape">
                    <wps:wsp>
                      <wps:cNvSpPr txBox="1"/>
                      <wps:spPr>
                        <a:xfrm>
                          <a:ext cx="176530" cy="12065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100</w:t>
                            </w:r>
                          </w:p>
                        </w:txbxContent>
                      </wps:txbx>
                      <wps:bodyPr wrap="none" lIns="0" tIns="0" rIns="0" bIns="0">
                        <a:noAutoFit/>
                      </wps:bodyPr>
                    </wps:wsp>
                  </a:graphicData>
                </a:graphic>
              </wp:anchor>
            </w:drawing>
          </mc:Choice>
          <mc:Fallback>
            <w:pict>
              <v:shape id="_x0000_s1564" type="#_x0000_t202" style="position:absolute;margin-left:139.45000000000002pt;margin-top:2.pt;width:13.9pt;height:9.5pt;z-index:-125829134;mso-wrap-distance-left:0;mso-wrap-distance-top:2.pt;mso-wrap-distance-right:0;mso-wrap-distance-bottom:130.65000000000001pt;mso-position-horizontal-relative:margin" filled="f" stroked="f">
                <v:textbox inset="0,0,0,0">
                  <w:txbxContent>
                    <w:p>
                      <w:pPr>
                        <w:pStyle w:val="Style3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100</w:t>
                      </w:r>
                    </w:p>
                  </w:txbxContent>
                </v:textbox>
                <w10:wrap type="topAndBottom" anchorx="margin"/>
              </v:shape>
            </w:pict>
          </mc:Fallback>
        </mc:AlternateContent>
      </w:r>
      <w:r>
        <w:drawing>
          <wp:anchor distT="838200" distB="842645" distL="0" distR="0" simplePos="0" relativeHeight="125829621" behindDoc="0" locked="0" layoutInCell="1" allowOverlap="1">
            <wp:simplePos x="0" y="0"/>
            <wp:positionH relativeFrom="margin">
              <wp:posOffset>1777365</wp:posOffset>
            </wp:positionH>
            <wp:positionV relativeFrom="paragraph">
              <wp:posOffset>838200</wp:posOffset>
            </wp:positionV>
            <wp:extent cx="176530" cy="121920"/>
            <wp:wrapTopAndBottom/>
            <wp:docPr id="540" name="Shape 540"/>
            <a:graphic xmlns:a="http://schemas.openxmlformats.org/drawingml/2006/main">
              <a:graphicData uri="http://schemas.openxmlformats.org/drawingml/2006/picture">
                <pic:pic xmlns:pic="http://schemas.openxmlformats.org/drawingml/2006/picture">
                  <pic:nvPicPr>
                    <pic:cNvPr id="541" name="Picture box 541"/>
                    <pic:cNvPicPr/>
                  </pic:nvPicPr>
                  <pic:blipFill>
                    <a:blip r:embed="rId321"/>
                    <a:stretch/>
                  </pic:blipFill>
                  <pic:spPr>
                    <a:xfrm>
                      <a:ext cx="176530" cy="121920"/>
                    </a:xfrm>
                    <a:prstGeom prst="rect"/>
                  </pic:spPr>
                </pic:pic>
              </a:graphicData>
            </a:graphic>
          </wp:anchor>
        </w:drawing>
      </w:r>
      <w:r>
        <w:drawing>
          <wp:anchor distT="146050" distB="316865" distL="372110" distR="88265" simplePos="0" relativeHeight="125829622" behindDoc="0" locked="0" layoutInCell="1" allowOverlap="1">
            <wp:simplePos x="0" y="0"/>
            <wp:positionH relativeFrom="margin">
              <wp:posOffset>1957070</wp:posOffset>
            </wp:positionH>
            <wp:positionV relativeFrom="paragraph">
              <wp:posOffset>146050</wp:posOffset>
            </wp:positionV>
            <wp:extent cx="1786255" cy="1341120"/>
            <wp:wrapTopAndBottom/>
            <wp:docPr id="542" name="Shape 542"/>
            <a:graphic xmlns:a="http://schemas.openxmlformats.org/drawingml/2006/main">
              <a:graphicData uri="http://schemas.openxmlformats.org/drawingml/2006/picture">
                <pic:pic xmlns:pic="http://schemas.openxmlformats.org/drawingml/2006/picture">
                  <pic:nvPicPr>
                    <pic:cNvPr id="543" name="Picture box 543"/>
                    <pic:cNvPicPr/>
                  </pic:nvPicPr>
                  <pic:blipFill>
                    <a:blip r:embed="rId323"/>
                    <a:stretch/>
                  </pic:blipFill>
                  <pic:spPr>
                    <a:xfrm>
                      <a:ext cx="1786255" cy="1341120"/>
                    </a:xfrm>
                    <a:prstGeom prst="rect"/>
                  </pic:spPr>
                </pic:pic>
              </a:graphicData>
            </a:graphic>
          </wp:anchor>
        </w:drawing>
      </w:r>
      <w:r>
        <mc:AlternateContent>
          <mc:Choice Requires="wps">
            <w:drawing>
              <wp:anchor distT="0" distB="0" distL="0" distR="0" simplePos="0" relativeHeight="503316544" behindDoc="0" locked="0" layoutInCell="1" allowOverlap="1">
                <wp:simplePos x="0" y="0"/>
                <wp:positionH relativeFrom="margin">
                  <wp:posOffset>2182495</wp:posOffset>
                </wp:positionH>
                <wp:positionV relativeFrom="paragraph">
                  <wp:posOffset>1491615</wp:posOffset>
                </wp:positionV>
                <wp:extent cx="1649095" cy="313690"/>
                <wp:wrapNone/>
                <wp:docPr id="544" name="Shape 544"/>
                <a:graphic xmlns:a="http://schemas.openxmlformats.org/drawingml/2006/main">
                  <a:graphicData uri="http://schemas.microsoft.com/office/word/2010/wordprocessingShape">
                    <wps:wsp>
                      <wps:cNvSpPr txBox="1"/>
                      <wps:spPr>
                        <a:xfrm>
                          <a:ext cx="1649095" cy="313690"/>
                        </a:xfrm>
                        <a:prstGeom prst="rect"/>
                        <a:noFill/>
                      </wps:spPr>
                      <wps:txbx>
                        <w:txbxContent>
                          <w:p>
                            <w:pPr>
                              <w:pStyle w:val="Style17"/>
                              <w:keepNext w:val="0"/>
                              <w:keepLines w:val="0"/>
                              <w:widowControl w:val="0"/>
                              <w:shd w:val="clear" w:color="auto" w:fill="auto"/>
                              <w:tabs>
                                <w:tab w:pos="926" w:val="left"/>
                                <w:tab w:pos="1877" w:val="left"/>
                              </w:tabs>
                              <w:bidi w:val="0"/>
                              <w:spacing w:before="0" w:after="4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lang w:val="en-US" w:eastAsia="en-US" w:bidi="en-US"/>
                              </w:rPr>
                              <w:t>0.5 1.0</w:t>
                              <w:tab/>
                              <w:t>1.5 2.0</w:t>
                              <w:tab/>
                              <w:t>2.5 3.0</w:t>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带宽/扩频码传输速率</w:t>
                            </w:r>
                          </w:p>
                        </w:txbxContent>
                      </wps:txbx>
                      <wps:bodyPr lIns="0" tIns="0" rIns="0" bIns="0">
                        <a:noAutoFit/>
                      </wps:bodyPr>
                    </wps:wsp>
                  </a:graphicData>
                </a:graphic>
              </wp:anchor>
            </w:drawing>
          </mc:Choice>
          <mc:Fallback>
            <w:pict>
              <v:shape id="_x0000_s1570" type="#_x0000_t202" style="position:absolute;margin-left:171.84999999999999pt;margin-top:117.45pt;width:129.84999999999999pt;height:24.699999999999999pt;z-index:251657791;mso-wrap-distance-left:0;mso-wrap-distance-right:0;mso-position-horizontal-relative:margin" filled="f" stroked="f">
                <v:textbox inset="0,0,0,0">
                  <w:txbxContent>
                    <w:p>
                      <w:pPr>
                        <w:pStyle w:val="Style17"/>
                        <w:keepNext w:val="0"/>
                        <w:keepLines w:val="0"/>
                        <w:widowControl w:val="0"/>
                        <w:shd w:val="clear" w:color="auto" w:fill="auto"/>
                        <w:tabs>
                          <w:tab w:pos="926" w:val="left"/>
                          <w:tab w:pos="1877" w:val="left"/>
                        </w:tabs>
                        <w:bidi w:val="0"/>
                        <w:spacing w:before="0" w:after="4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lang w:val="en-US" w:eastAsia="en-US" w:bidi="en-US"/>
                        </w:rPr>
                        <w:t>0.5 1.0</w:t>
                        <w:tab/>
                        <w:t>1.5 2.0</w:t>
                        <w:tab/>
                        <w:t>2.5 3.0</w:t>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带宽/扩频码传输速率</w:t>
                      </w:r>
                    </w:p>
                  </w:txbxContent>
                </v:textbox>
                <w10:wrap anchorx="margin"/>
              </v:shape>
            </w:pict>
          </mc:Fallback>
        </mc:AlternateContent>
      </w:r>
      <w:r>
        <mc:AlternateContent>
          <mc:Choice Requires="wps">
            <w:drawing>
              <wp:anchor distT="0" distB="0" distL="0" distR="0" simplePos="0" relativeHeight="503316546" behindDoc="0" locked="0" layoutInCell="1" allowOverlap="1">
                <wp:simplePos x="0" y="0"/>
                <wp:positionH relativeFrom="margin">
                  <wp:posOffset>1787525</wp:posOffset>
                </wp:positionH>
                <wp:positionV relativeFrom="paragraph">
                  <wp:posOffset>309245</wp:posOffset>
                </wp:positionV>
                <wp:extent cx="133985" cy="107950"/>
                <wp:wrapNone/>
                <wp:docPr id="546" name="Shape 546"/>
                <a:graphic xmlns:a="http://schemas.openxmlformats.org/drawingml/2006/main">
                  <a:graphicData uri="http://schemas.microsoft.com/office/word/2010/wordprocessingShape">
                    <wps:wsp>
                      <wps:cNvSpPr txBox="1"/>
                      <wps:spPr>
                        <a:xfrm>
                          <a:ext cx="133985" cy="107950"/>
                        </a:xfrm>
                        <a:prstGeom prst="rect"/>
                        <a:noFill/>
                      </wps:spPr>
                      <wps:txbx>
                        <w:txbxContent>
                          <w:p>
                            <w:pPr>
                              <w:pStyle w:val="Style217"/>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80</w:t>
                            </w:r>
                          </w:p>
                        </w:txbxContent>
                      </wps:txbx>
                      <wps:bodyPr upright="1" vert="eaVert" lIns="0" tIns="0" rIns="0" bIns="0">
                        <a:noAutoFit/>
                      </wps:bodyPr>
                    </wps:wsp>
                  </a:graphicData>
                </a:graphic>
              </wp:anchor>
            </w:drawing>
          </mc:Choice>
          <mc:Fallback>
            <w:pict>
              <v:shape id="_x0000_s1572" type="#_x0000_t202" style="position:absolute;margin-left:140.75pt;margin-top:24.350000000000001pt;width:10.550000000000001pt;height:8.5pt;z-index:251657793;mso-wrap-distance-left:0;mso-wrap-distance-right:0;mso-position-horizontal-relative:margin" filled="f" stroked="f">
                <v:textbox style="layout-flow:vertical-ideographic" inset="0,0,0,0">
                  <w:txbxContent>
                    <w:p>
                      <w:pPr>
                        <w:pStyle w:val="Style217"/>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80</w:t>
                      </w:r>
                    </w:p>
                  </w:txbxContent>
                </v:textbox>
                <w10:wrap anchorx="margin"/>
              </v:shape>
            </w:pict>
          </mc:Fallback>
        </mc:AlternateContent>
      </w:r>
      <w:r>
        <mc:AlternateContent>
          <mc:Choice Requires="wps">
            <w:drawing>
              <wp:anchor distT="0" distB="0" distL="0" distR="0" simplePos="0" relativeHeight="503316548" behindDoc="0" locked="0" layoutInCell="1" allowOverlap="1">
                <wp:simplePos x="0" y="0"/>
                <wp:positionH relativeFrom="margin">
                  <wp:posOffset>1787525</wp:posOffset>
                </wp:positionH>
                <wp:positionV relativeFrom="paragraph">
                  <wp:posOffset>574040</wp:posOffset>
                </wp:positionV>
                <wp:extent cx="133985" cy="114300"/>
                <wp:wrapNone/>
                <wp:docPr id="548" name="Shape 548"/>
                <a:graphic xmlns:a="http://schemas.openxmlformats.org/drawingml/2006/main">
                  <a:graphicData uri="http://schemas.microsoft.com/office/word/2010/wordprocessingShape">
                    <wps:wsp>
                      <wps:cNvSpPr txBox="1"/>
                      <wps:spPr>
                        <a:xfrm>
                          <a:ext cx="133985" cy="114300"/>
                        </a:xfrm>
                        <a:prstGeom prst="rect"/>
                        <a:noFill/>
                      </wps:spPr>
                      <wps:txbx>
                        <w:txbxContent>
                          <w:p>
                            <w:pPr>
                              <w:pStyle w:val="Style217"/>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60</w:t>
                            </w:r>
                          </w:p>
                        </w:txbxContent>
                      </wps:txbx>
                      <wps:bodyPr upright="1" vert="eaVert" lIns="0" tIns="0" rIns="0" bIns="0">
                        <a:noAutoFit/>
                      </wps:bodyPr>
                    </wps:wsp>
                  </a:graphicData>
                </a:graphic>
              </wp:anchor>
            </w:drawing>
          </mc:Choice>
          <mc:Fallback>
            <w:pict>
              <v:shape id="_x0000_s1574" type="#_x0000_t202" style="position:absolute;margin-left:140.75pt;margin-top:45.200000000000003pt;width:10.550000000000001pt;height:9.pt;z-index:251657795;mso-wrap-distance-left:0;mso-wrap-distance-right:0;mso-position-horizontal-relative:margin" filled="f" stroked="f">
                <v:textbox style="layout-flow:vertical-ideographic" inset="0,0,0,0">
                  <w:txbxContent>
                    <w:p>
                      <w:pPr>
                        <w:pStyle w:val="Style217"/>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60</w:t>
                      </w:r>
                    </w:p>
                  </w:txbxContent>
                </v:textbox>
                <w10:wrap anchorx="margin"/>
              </v:shape>
            </w:pict>
          </mc:Fallback>
        </mc:AlternateContent>
      </w:r>
      <w:r>
        <mc:AlternateContent>
          <mc:Choice Requires="wps">
            <w:drawing>
              <wp:anchor distT="0" distB="0" distL="0" distR="0" simplePos="0" relativeHeight="503316550" behindDoc="0" locked="0" layoutInCell="1" allowOverlap="1">
                <wp:simplePos x="0" y="0"/>
                <wp:positionH relativeFrom="margin">
                  <wp:posOffset>1790700</wp:posOffset>
                </wp:positionH>
                <wp:positionV relativeFrom="paragraph">
                  <wp:posOffset>1109345</wp:posOffset>
                </wp:positionV>
                <wp:extent cx="133985" cy="111125"/>
                <wp:wrapNone/>
                <wp:docPr id="550" name="Shape 550"/>
                <a:graphic xmlns:a="http://schemas.openxmlformats.org/drawingml/2006/main">
                  <a:graphicData uri="http://schemas.microsoft.com/office/word/2010/wordprocessingShape">
                    <wps:wsp>
                      <wps:cNvSpPr txBox="1"/>
                      <wps:spPr>
                        <a:xfrm>
                          <a:ext cx="133985" cy="111125"/>
                        </a:xfrm>
                        <a:prstGeom prst="rect"/>
                        <a:noFill/>
                      </wps:spPr>
                      <wps:txbx>
                        <w:txbxContent>
                          <w:p>
                            <w:pPr>
                              <w:pStyle w:val="Style217"/>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20</w:t>
                            </w:r>
                          </w:p>
                        </w:txbxContent>
                      </wps:txbx>
                      <wps:bodyPr upright="1" vert="eaVert" lIns="0" tIns="0" rIns="0" bIns="0">
                        <a:noAutoFit/>
                      </wps:bodyPr>
                    </wps:wsp>
                  </a:graphicData>
                </a:graphic>
              </wp:anchor>
            </w:drawing>
          </mc:Choice>
          <mc:Fallback>
            <w:pict>
              <v:shape id="_x0000_s1576" type="#_x0000_t202" style="position:absolute;margin-left:141.pt;margin-top:87.350000000000009pt;width:10.550000000000001pt;height:8.75pt;z-index:251657797;mso-wrap-distance-left:0;mso-wrap-distance-right:0;mso-position-horizontal-relative:margin" filled="f" stroked="f">
                <v:textbox style="layout-flow:vertical-ideographic" inset="0,0,0,0">
                  <w:txbxContent>
                    <w:p>
                      <w:pPr>
                        <w:pStyle w:val="Style217"/>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20</w:t>
                      </w:r>
                    </w:p>
                  </w:txbxContent>
                </v:textbox>
                <w10:wrap anchorx="margin"/>
              </v:shape>
            </w:pict>
          </mc:Fallback>
        </mc:AlternateContent>
      </w:r>
      <w:r>
        <mc:AlternateContent>
          <mc:Choice Requires="wps">
            <w:drawing>
              <wp:anchor distT="0" distB="0" distL="0" distR="0" simplePos="0" relativeHeight="503316552" behindDoc="0" locked="0" layoutInCell="1" allowOverlap="1">
                <wp:simplePos x="0" y="0"/>
                <wp:positionH relativeFrom="margin">
                  <wp:posOffset>1584960</wp:posOffset>
                </wp:positionH>
                <wp:positionV relativeFrom="paragraph">
                  <wp:posOffset>446405</wp:posOffset>
                </wp:positionV>
                <wp:extent cx="137160" cy="679450"/>
                <wp:wrapNone/>
                <wp:docPr id="552" name="Shape 552"/>
                <a:graphic xmlns:a="http://schemas.openxmlformats.org/drawingml/2006/main">
                  <a:graphicData uri="http://schemas.microsoft.com/office/word/2010/wordprocessingShape">
                    <wps:wsp>
                      <wps:cNvSpPr txBox="1"/>
                      <wps:spPr>
                        <a:xfrm>
                          <a:ext cx="137160" cy="679450"/>
                        </a:xfrm>
                        <a:prstGeom prst="rect"/>
                        <a:noFill/>
                      </wps:spPr>
                      <wps:txbx>
                        <w:txbxContent>
                          <w:p>
                            <w:pPr>
                              <w:pStyle w:val="Style217"/>
                              <w:keepNext w:val="0"/>
                              <w:keepLines w:val="0"/>
                              <w:widowControl w:val="0"/>
                              <w:shd w:val="clear" w:color="auto" w:fill="auto"/>
                              <w:bidi w:val="0"/>
                              <w:spacing w:before="0" w:after="0" w:line="240" w:lineRule="auto"/>
                              <w:ind w:left="0" w:right="0" w:firstLine="0"/>
                              <w:jc w:val="left"/>
                              <w:rPr>
                                <w:sz w:val="17"/>
                                <w:szCs w:val="17"/>
                              </w:rPr>
                            </w:pPr>
                            <w:r>
                              <w:rPr>
                                <w:b w:val="0"/>
                                <w:bCs w:val="0"/>
                                <w:color w:val="000000"/>
                                <w:spacing w:val="0"/>
                                <w:w w:val="100"/>
                                <w:position w:val="0"/>
                                <w:sz w:val="17"/>
                                <w:szCs w:val="17"/>
                                <w:lang w:val="zh-TW" w:eastAsia="zh-TW" w:bidi="zh-TW"/>
                              </w:rPr>
                              <w:t>去上皿生</w:t>
                            </w:r>
                            <w:r>
                              <w:rPr>
                                <w:b w:val="0"/>
                                <w:bCs w:val="0"/>
                                <w:color w:val="000000"/>
                                <w:spacing w:val="0"/>
                                <w:w w:val="100"/>
                                <w:position w:val="0"/>
                                <w:sz w:val="14"/>
                                <w:szCs w:val="14"/>
                                <w:lang w:val="en-US" w:eastAsia="en-US" w:bidi="en-US"/>
                              </w:rPr>
                              <w:t>W-</w:t>
                            </w:r>
                            <w:r>
                              <w:rPr>
                                <w:b w:val="0"/>
                                <w:bCs w:val="0"/>
                                <w:color w:val="000000"/>
                                <w:spacing w:val="0"/>
                                <w:w w:val="100"/>
                                <w:position w:val="0"/>
                                <w:sz w:val="17"/>
                                <w:szCs w:val="17"/>
                                <w:lang w:val="zh-TW" w:eastAsia="zh-TW" w:bidi="zh-TW"/>
                              </w:rPr>
                              <w:t>标</w:t>
                            </w:r>
                          </w:p>
                        </w:txbxContent>
                      </wps:txbx>
                      <wps:bodyPr upright="1" vert="eaVert" lIns="0" tIns="0" rIns="0" bIns="0">
                        <a:noAutoFit/>
                      </wps:bodyPr>
                    </wps:wsp>
                  </a:graphicData>
                </a:graphic>
              </wp:anchor>
            </w:drawing>
          </mc:Choice>
          <mc:Fallback>
            <w:pict>
              <v:shape id="_x0000_s1578" type="#_x0000_t202" style="position:absolute;margin-left:124.8pt;margin-top:35.149999999999999pt;width:10.800000000000001pt;height:53.5pt;z-index:251657799;mso-wrap-distance-left:0;mso-wrap-distance-right:0;mso-position-horizontal-relative:margin" filled="f" stroked="f">
                <v:textbox style="layout-flow:vertical-ideographic" inset="0,0,0,0">
                  <w:txbxContent>
                    <w:p>
                      <w:pPr>
                        <w:pStyle w:val="Style217"/>
                        <w:keepNext w:val="0"/>
                        <w:keepLines w:val="0"/>
                        <w:widowControl w:val="0"/>
                        <w:shd w:val="clear" w:color="auto" w:fill="auto"/>
                        <w:bidi w:val="0"/>
                        <w:spacing w:before="0" w:after="0" w:line="240" w:lineRule="auto"/>
                        <w:ind w:left="0" w:right="0" w:firstLine="0"/>
                        <w:jc w:val="left"/>
                        <w:rPr>
                          <w:sz w:val="17"/>
                          <w:szCs w:val="17"/>
                        </w:rPr>
                      </w:pPr>
                      <w:r>
                        <w:rPr>
                          <w:b w:val="0"/>
                          <w:bCs w:val="0"/>
                          <w:color w:val="000000"/>
                          <w:spacing w:val="0"/>
                          <w:w w:val="100"/>
                          <w:position w:val="0"/>
                          <w:sz w:val="17"/>
                          <w:szCs w:val="17"/>
                          <w:lang w:val="zh-TW" w:eastAsia="zh-TW" w:bidi="zh-TW"/>
                        </w:rPr>
                        <w:t>去上皿生</w:t>
                      </w:r>
                      <w:r>
                        <w:rPr>
                          <w:b w:val="0"/>
                          <w:bCs w:val="0"/>
                          <w:color w:val="000000"/>
                          <w:spacing w:val="0"/>
                          <w:w w:val="100"/>
                          <w:position w:val="0"/>
                          <w:sz w:val="14"/>
                          <w:szCs w:val="14"/>
                          <w:lang w:val="en-US" w:eastAsia="en-US" w:bidi="en-US"/>
                        </w:rPr>
                        <w:t>W-</w:t>
                      </w:r>
                      <w:r>
                        <w:rPr>
                          <w:b w:val="0"/>
                          <w:bCs w:val="0"/>
                          <w:color w:val="000000"/>
                          <w:spacing w:val="0"/>
                          <w:w w:val="100"/>
                          <w:position w:val="0"/>
                          <w:sz w:val="17"/>
                          <w:szCs w:val="17"/>
                          <w:lang w:val="zh-TW" w:eastAsia="zh-TW" w:bidi="zh-TW"/>
                        </w:rPr>
                        <w:t>标</w:t>
                      </w:r>
                    </w:p>
                  </w:txbxContent>
                </v:textbox>
                <w10:wrap anchorx="margin"/>
              </v:shape>
            </w:pict>
          </mc:Fallback>
        </mc:AlternateContent>
      </w:r>
      <w:r>
        <w:drawing>
          <wp:anchor distT="146050" distB="316865" distL="0" distR="0" simplePos="0" relativeHeight="125829623" behindDoc="0" locked="0" layoutInCell="1" allowOverlap="1">
            <wp:simplePos x="0" y="0"/>
            <wp:positionH relativeFrom="margin">
              <wp:posOffset>3740150</wp:posOffset>
            </wp:positionH>
            <wp:positionV relativeFrom="paragraph">
              <wp:posOffset>146050</wp:posOffset>
            </wp:positionV>
            <wp:extent cx="530225" cy="1341120"/>
            <wp:wrapTopAndBottom/>
            <wp:docPr id="554" name="Shape 554"/>
            <a:graphic xmlns:a="http://schemas.openxmlformats.org/drawingml/2006/main">
              <a:graphicData uri="http://schemas.openxmlformats.org/drawingml/2006/picture">
                <pic:pic xmlns:pic="http://schemas.openxmlformats.org/drawingml/2006/picture">
                  <pic:nvPicPr>
                    <pic:cNvPr id="555" name="Picture box 555"/>
                    <pic:cNvPicPr/>
                  </pic:nvPicPr>
                  <pic:blipFill>
                    <a:blip r:embed="rId325"/>
                    <a:stretch/>
                  </pic:blipFill>
                  <pic:spPr>
                    <a:xfrm>
                      <a:ext cx="530225" cy="1341120"/>
                    </a:xfrm>
                    <a:prstGeom prst="rect"/>
                  </pic:spPr>
                </pic:pic>
              </a:graphicData>
            </a:graphic>
          </wp:anchor>
        </w:drawing>
      </w:r>
    </w:p>
    <w:p>
      <w:pPr>
        <w:widowControl w:val="0"/>
        <w:spacing w:line="113" w:lineRule="exact"/>
        <w:rPr>
          <w:sz w:val="9"/>
          <w:szCs w:val="9"/>
        </w:rPr>
      </w:pPr>
    </w:p>
    <w:p>
      <w:pPr>
        <w:widowControl w:val="0"/>
        <w:spacing w:line="1" w:lineRule="exact"/>
        <w:sectPr>
          <w:footnotePr>
            <w:pos w:val="pageBottom"/>
            <w:numFmt w:val="decimal"/>
            <w:numRestart w:val="continuous"/>
          </w:footnotePr>
          <w:type w:val="continuous"/>
          <w:pgSz w:w="10239" w:h="15475"/>
          <w:pgMar w:top="671" w:right="0" w:bottom="995" w:left="0" w:header="0" w:footer="3" w:gutter="0"/>
          <w:cols w:space="720"/>
          <w:noEndnote/>
          <w:rtlGutter w:val="0"/>
          <w:docGrid w:linePitch="360"/>
        </w:sectPr>
      </w:pPr>
    </w:p>
    <w:p>
      <w:pPr>
        <w:pStyle w:val="Style26"/>
        <w:keepNext w:val="0"/>
        <w:keepLines w:val="0"/>
        <w:widowControl w:val="0"/>
        <w:shd w:val="clear" w:color="auto" w:fill="auto"/>
        <w:bidi w:val="0"/>
        <w:spacing w:before="0" w:after="2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 xml:space="preserve">3-25 </w:t>
      </w:r>
      <w:r>
        <w:rPr>
          <w:color w:val="000000"/>
          <w:spacing w:val="0"/>
          <w:w w:val="100"/>
          <w:position w:val="0"/>
        </w:rPr>
        <w:t>（罕</w:t>
      </w:r>
      <w:r>
        <w:rPr>
          <w:rFonts w:ascii="Times New Roman" w:eastAsia="Times New Roman" w:hAnsi="Times New Roman" w:cs="Times New Roman"/>
          <w:color w:val="000000"/>
          <w:spacing w:val="0"/>
          <w:w w:val="100"/>
          <w:position w:val="0"/>
        </w:rPr>
        <w:t>0</w:t>
      </w:r>
      <w:r>
        <w:rPr>
          <w:rFonts w:ascii="Times New Roman" w:eastAsia="Times New Roman" w:hAnsi="Times New Roman" w:cs="Times New Roman"/>
          <w:color w:val="000000"/>
          <w:spacing w:val="0"/>
          <w:w w:val="100"/>
          <w:position w:val="0"/>
          <w:lang w:val="zh-CN" w:eastAsia="zh-CN" w:bidi="zh-CN"/>
        </w:rPr>
        <w:t>-</w:t>
      </w:r>
      <w:r>
        <w:rPr>
          <w:color w:val="000000"/>
          <w:spacing w:val="0"/>
          <w:w w:val="100"/>
          <w:position w:val="0"/>
        </w:rPr>
        <w:t>型频谱中功率的分布</w:t>
      </w:r>
    </w:p>
    <w:p>
      <w:pPr>
        <w:pStyle w:val="Style14"/>
        <w:keepNext w:val="0"/>
        <w:keepLines w:val="0"/>
        <w:widowControl w:val="0"/>
        <w:shd w:val="clear" w:color="auto" w:fill="auto"/>
        <w:bidi w:val="0"/>
        <w:spacing w:before="0" w:after="200" w:line="346" w:lineRule="exact"/>
        <w:ind w:left="0" w:right="0" w:firstLine="460"/>
        <w:jc w:val="both"/>
      </w:pPr>
      <w:r>
        <w:rPr>
          <w:color w:val="000000"/>
          <w:spacing w:val="0"/>
          <w:w w:val="100"/>
          <w:position w:val="0"/>
        </w:rPr>
        <w:t xml:space="preserve">如果取功率谱主瓣作为扩频信号的带宽时，信号的功率损失较小，只有包含在旁瓣中 </w:t>
      </w:r>
      <w:r>
        <w:rPr>
          <w:rFonts w:ascii="Times New Roman" w:eastAsia="Times New Roman" w:hAnsi="Times New Roman" w:cs="Times New Roman"/>
          <w:color w:val="000000"/>
          <w:spacing w:val="0"/>
          <w:w w:val="100"/>
          <w:position w:val="0"/>
          <w:sz w:val="22"/>
          <w:szCs w:val="22"/>
        </w:rPr>
        <w:t>10%</w:t>
      </w:r>
      <w:r>
        <w:rPr>
          <w:color w:val="000000"/>
          <w:spacing w:val="0"/>
          <w:w w:val="100"/>
          <w:position w:val="0"/>
        </w:rPr>
        <w:t>的功率被损失掉了。但是信一号能量的损失并不是带宽限制的唯一结果，旁瓣中丰富的 高频分量来自调制信号陡峭的上升沿和下降沿。假如过分地限制射频带宽就等于限制了调 制信号（扩频码）的上升沿和下降沿，这将使扩频码尖锐的三角形相关函数顶峰变得圆滑，将 会影响系统的抗干扰性能。图</w:t>
      </w:r>
      <w:r>
        <w:rPr>
          <w:rFonts w:ascii="Times New Roman" w:eastAsia="Times New Roman" w:hAnsi="Times New Roman" w:cs="Times New Roman"/>
          <w:color w:val="000000"/>
          <w:spacing w:val="0"/>
          <w:w w:val="100"/>
          <w:position w:val="0"/>
          <w:sz w:val="22"/>
          <w:szCs w:val="22"/>
          <w:lang w:val="en-US" w:eastAsia="en-US" w:bidi="en-US"/>
        </w:rPr>
        <w:t>3-26</w:t>
      </w:r>
      <w:r>
        <w:rPr>
          <w:color w:val="000000"/>
          <w:spacing w:val="0"/>
          <w:w w:val="100"/>
          <w:position w:val="0"/>
        </w:rPr>
        <w:t>给出了带宽受限对扩频伪随机码序列波形和相关函数 的影响。图中丁，为扩频码码元宽度。综合前面几个因素，在确定直扩带宽时</w:t>
      </w:r>
      <w:r>
        <w:rPr>
          <w:color w:val="000000"/>
          <w:spacing w:val="0"/>
          <w:w w:val="100"/>
          <w:position w:val="0"/>
          <w:lang w:val="zh-CN" w:eastAsia="zh-CN" w:bidi="zh-CN"/>
        </w:rPr>
        <w:t>.必须</w:t>
      </w:r>
      <w:r>
        <w:rPr>
          <w:color w:val="000000"/>
          <w:spacing w:val="0"/>
          <w:w w:val="100"/>
          <w:position w:val="0"/>
        </w:rPr>
        <w:t>考虑功 率损失、处理增益和待传信息速率及系统抗干扰能力的要求。特别是当宜扩信号用于测距 系统中，射频带宽受限的问题更显得十分重要。</w:t>
      </w:r>
    </w:p>
    <w:p>
      <w:pPr>
        <w:pStyle w:val="Style2"/>
        <w:keepNext w:val="0"/>
        <w:keepLines w:val="0"/>
        <w:widowControl w:val="0"/>
        <w:shd w:val="clear" w:color="auto" w:fill="auto"/>
        <w:bidi w:val="0"/>
        <w:spacing w:before="0" w:after="100" w:line="240" w:lineRule="auto"/>
        <w:ind w:left="0" w:right="0" w:firstLine="460"/>
        <w:jc w:val="left"/>
        <w:rPr>
          <w:sz w:val="28"/>
          <w:szCs w:val="28"/>
        </w:rPr>
      </w:pPr>
      <w:r>
        <w:rPr>
          <w:rFonts w:ascii="Times New Roman" w:eastAsia="Times New Roman" w:hAnsi="Times New Roman" w:cs="Times New Roman"/>
          <w:color w:val="000000"/>
          <w:spacing w:val="0"/>
          <w:w w:val="100"/>
          <w:position w:val="0"/>
          <w:sz w:val="32"/>
          <w:szCs w:val="32"/>
          <w:lang w:val="en-US" w:eastAsia="en-US" w:bidi="en-US"/>
        </w:rPr>
        <w:t>3.4.3</w:t>
      </w:r>
      <w:r>
        <w:rPr>
          <w:color w:val="000000"/>
          <w:spacing w:val="0"/>
          <w:w w:val="100"/>
          <w:position w:val="0"/>
          <w:sz w:val="28"/>
          <w:szCs w:val="28"/>
        </w:rPr>
        <w:t>直扩通信系统的多址能力</w:t>
      </w:r>
    </w:p>
    <w:p>
      <w:pPr>
        <w:pStyle w:val="Style14"/>
        <w:keepNext w:val="0"/>
        <w:keepLines w:val="0"/>
        <w:widowControl w:val="0"/>
        <w:shd w:val="clear" w:color="auto" w:fill="auto"/>
        <w:bidi w:val="0"/>
        <w:spacing w:before="0" w:after="0" w:line="344" w:lineRule="exact"/>
        <w:ind w:left="0" w:right="0" w:firstLine="460"/>
        <w:jc w:val="both"/>
      </w:pPr>
      <w:r>
        <w:rPr>
          <w:color w:val="000000"/>
          <w:spacing w:val="0"/>
          <w:w w:val="100"/>
          <w:position w:val="0"/>
        </w:rPr>
        <w:t>码分多址是由扩频理论和技术引出的一种完全不同于频分多址和时分多址的方法。它 不是企图分配互不相同的频带资源或时间资源，而是把所有的资源分配给同时接受服务的 所有的用户，但把每个用户所传送的功率控制在达到最低性能要求所要保持的信噪比上。 每个用户釆用一个噪声式的宽带信号并可以任意长时间地占有整个给定的频带。这样一 来，影响所有用户的背景干扰和噪声来自每一个用户，但是其输出功率被控制在最低可能的 程度上。虽然通信容量受到这一干扰和噪声的影响，但时间和频带资源没有受到限制</w:t>
      </w:r>
      <w:r>
        <w:rPr>
          <w:color w:val="000000"/>
          <w:spacing w:val="0"/>
          <w:w w:val="100"/>
          <w:position w:val="0"/>
          <w:lang w:val="zh-CN" w:eastAsia="zh-CN" w:bidi="zh-CN"/>
        </w:rPr>
        <w:t xml:space="preserve">.最终 </w:t>
      </w:r>
      <w:r>
        <w:rPr>
          <w:color w:val="000000"/>
          <w:spacing w:val="0"/>
          <w:w w:val="100"/>
          <w:position w:val="0"/>
        </w:rPr>
        <w:t>的通信容量要比频分多址和时分多址的容量要大得多。</w:t>
      </w:r>
    </w:p>
    <w:p>
      <w:pPr>
        <w:pStyle w:val="Style14"/>
        <w:keepNext w:val="0"/>
        <w:keepLines w:val="0"/>
        <w:widowControl w:val="0"/>
        <w:shd w:val="clear" w:color="auto" w:fill="auto"/>
        <w:bidi w:val="0"/>
        <w:spacing w:before="0" w:after="0" w:line="344" w:lineRule="exact"/>
        <w:ind w:left="0" w:right="0" w:firstLine="460"/>
        <w:jc w:val="both"/>
      </w:pPr>
      <w:r>
        <w:rPr>
          <w:color w:val="000000"/>
          <w:spacing w:val="0"/>
          <w:w w:val="100"/>
          <w:position w:val="0"/>
        </w:rPr>
        <w:t>下面我们计算一下扩频通信系统的容量。</w:t>
      </w:r>
    </w:p>
    <w:p>
      <w:pPr>
        <w:pStyle w:val="Style14"/>
        <w:keepNext w:val="0"/>
        <w:keepLines w:val="0"/>
        <w:widowControl w:val="0"/>
        <w:shd w:val="clear" w:color="auto" w:fill="auto"/>
        <w:bidi w:val="0"/>
        <w:spacing w:before="0" w:after="200" w:line="344" w:lineRule="exact"/>
        <w:ind w:left="0" w:right="0" w:firstLine="460"/>
        <w:jc w:val="both"/>
        <w:sectPr>
          <w:footnotePr>
            <w:pos w:val="pageBottom"/>
            <w:numFmt w:val="decimal"/>
            <w:numRestart w:val="continuous"/>
          </w:footnotePr>
          <w:type w:val="continuous"/>
          <w:pgSz w:w="10239" w:h="15475"/>
          <w:pgMar w:top="671" w:right="450" w:bottom="995" w:left="450" w:header="0" w:footer="3" w:gutter="139"/>
          <w:cols w:space="720"/>
          <w:noEndnote/>
          <w:rtlGutter/>
          <w:docGrid w:linePitch="360"/>
        </w:sectPr>
      </w:pPr>
      <w:r>
        <w:rPr>
          <w:color w:val="000000"/>
          <w:spacing w:val="0"/>
          <w:w w:val="100"/>
          <w:position w:val="0"/>
        </w:rPr>
        <w:t>假设信道为高斯白噪声信道，每个用户发送的功率都受到控制，从而基站所接收到的所 有用户的功率都相等。如果基站收到每个用户的信号功率为</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lang w:val="en-US" w:eastAsia="en-US" w:bidi="en-US"/>
        </w:rPr>
        <w:t>・</w:t>
      </w:r>
      <w:r>
        <w:rPr>
          <w:color w:val="000000"/>
          <w:spacing w:val="0"/>
          <w:w w:val="100"/>
          <w:position w:val="0"/>
        </w:rPr>
        <w:t>在忽略噪声背景的情况</w:t>
      </w:r>
    </w:p>
    <w:p>
      <w:pPr>
        <w:pStyle w:val="Style14"/>
        <w:keepNext w:val="0"/>
        <w:keepLines w:val="0"/>
        <w:widowControl w:val="0"/>
        <w:shd w:val="clear" w:color="auto" w:fill="auto"/>
        <w:tabs>
          <w:tab w:pos="2644"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2"/>
          <w:szCs w:val="22"/>
        </w:rPr>
        <w:t xml:space="preserve">66 </w:t>
      </w:r>
      <w:r>
        <w:rPr>
          <w:color w:val="000000"/>
          <w:spacing w:val="0"/>
          <w:w w:val="100"/>
          <w:position w:val="0"/>
        </w:rPr>
        <w:t>.扩拽枣豆</w:t>
      </w:r>
      <w:r>
        <w:rPr>
          <w:rFonts w:ascii="Times New Roman" w:eastAsia="Times New Roman" w:hAnsi="Times New Roman" w:cs="Times New Roman"/>
          <w:color w:val="000000"/>
          <w:spacing w:val="0"/>
          <w:w w:val="100"/>
          <w:position w:val="0"/>
          <w:sz w:val="22"/>
          <w:szCs w:val="22"/>
          <w:lang w:val="en-US" w:eastAsia="en-US" w:bidi="en-US"/>
        </w:rPr>
        <w:t>E.</w:t>
      </w:r>
      <w:r>
        <w:rPr>
          <w:color w:val="000000"/>
          <w:spacing w:val="0"/>
          <w:w w:val="100"/>
          <w:position w:val="0"/>
        </w:rPr>
        <w:t>术.冬应.用</w:t>
      </w:r>
      <w:r>
        <w:rPr>
          <w:color w:val="000000"/>
          <w:spacing w:val="0"/>
          <w:w w:val="100"/>
          <w:position w:val="0"/>
          <w:lang w:val="en-US" w:eastAsia="en-US" w:bidi="en-US"/>
        </w:rPr>
        <w:t>.</w:t>
      </w:r>
      <w:r>
        <w:rPr>
          <w:u w:val="single"/>
        </w:rPr>
        <w:t xml:space="preserve"> </w:t>
        <w:tab/>
      </w:r>
      <w:r>
        <w:rPr>
          <w:color w:val="000000"/>
          <w:spacing w:val="0"/>
          <w:w w:val="100"/>
          <w:position w:val="0"/>
          <w:lang w:val="en-US" w:eastAsia="en-US" w:bidi="en-US"/>
        </w:rPr>
        <w:t>........»</w:t>
      </w:r>
    </w:p>
    <w:p>
      <w:pPr>
        <w:widowControl w:val="0"/>
        <w:spacing w:line="1" w:lineRule="exact"/>
        <w:sectPr>
          <w:headerReference w:type="default" r:id="rId327"/>
          <w:footerReference w:type="default" r:id="rId328"/>
          <w:headerReference w:type="even" r:id="rId329"/>
          <w:footerReference w:type="even" r:id="rId330"/>
          <w:footnotePr>
            <w:pos w:val="pageBottom"/>
            <w:numFmt w:val="decimal"/>
            <w:numRestart w:val="continuous"/>
          </w:footnotePr>
          <w:pgSz w:w="10239" w:h="15475"/>
          <w:pgMar w:top="671" w:right="450" w:bottom="995" w:left="450" w:header="243" w:footer="567" w:gutter="139"/>
          <w:pgNumType w:start="79"/>
          <w:cols w:space="720"/>
          <w:noEndnote/>
          <w:rtlGutter w:val="0"/>
          <w:docGrid w:linePitch="360"/>
        </w:sectPr>
      </w:pPr>
      <w:r>
        <w:drawing>
          <wp:anchor distT="146050" distB="1812290" distL="0" distR="0" simplePos="0" relativeHeight="125829624" behindDoc="0" locked="0" layoutInCell="1" allowOverlap="1">
            <wp:simplePos x="0" y="0"/>
            <wp:positionH relativeFrom="margin">
              <wp:posOffset>1583690</wp:posOffset>
            </wp:positionH>
            <wp:positionV relativeFrom="paragraph">
              <wp:posOffset>146050</wp:posOffset>
            </wp:positionV>
            <wp:extent cx="890270" cy="688975"/>
            <wp:wrapTopAndBottom/>
            <wp:docPr id="556" name="Shape 556"/>
            <a:graphic xmlns:a="http://schemas.openxmlformats.org/drawingml/2006/main">
              <a:graphicData uri="http://schemas.openxmlformats.org/drawingml/2006/picture">
                <pic:pic xmlns:pic="http://schemas.openxmlformats.org/drawingml/2006/picture">
                  <pic:nvPicPr>
                    <pic:cNvPr id="557" name="Picture box 557"/>
                    <pic:cNvPicPr/>
                  </pic:nvPicPr>
                  <pic:blipFill>
                    <a:blip r:embed="rId331"/>
                    <a:stretch/>
                  </pic:blipFill>
                  <pic:spPr>
                    <a:xfrm>
                      <a:ext cx="890270" cy="688975"/>
                    </a:xfrm>
                    <a:prstGeom prst="rect"/>
                  </pic:spPr>
                </pic:pic>
              </a:graphicData>
            </a:graphic>
          </wp:anchor>
        </w:drawing>
      </w:r>
      <w:r>
        <w:drawing>
          <wp:anchor distT="139700" distB="1818640" distL="0" distR="0" simplePos="0" relativeHeight="125829625" behindDoc="0" locked="0" layoutInCell="1" allowOverlap="1">
            <wp:simplePos x="0" y="0"/>
            <wp:positionH relativeFrom="margin">
              <wp:posOffset>2811780</wp:posOffset>
            </wp:positionH>
            <wp:positionV relativeFrom="paragraph">
              <wp:posOffset>139700</wp:posOffset>
            </wp:positionV>
            <wp:extent cx="511810" cy="688975"/>
            <wp:wrapTopAndBottom/>
            <wp:docPr id="558" name="Shape 558"/>
            <a:graphic xmlns:a="http://schemas.openxmlformats.org/drawingml/2006/main">
              <a:graphicData uri="http://schemas.openxmlformats.org/drawingml/2006/picture">
                <pic:pic xmlns:pic="http://schemas.openxmlformats.org/drawingml/2006/picture">
                  <pic:nvPicPr>
                    <pic:cNvPr id="559" name="Picture box 559"/>
                    <pic:cNvPicPr/>
                  </pic:nvPicPr>
                  <pic:blipFill>
                    <a:blip r:embed="rId333"/>
                    <a:stretch/>
                  </pic:blipFill>
                  <pic:spPr>
                    <a:xfrm>
                      <a:ext cx="511810" cy="688975"/>
                    </a:xfrm>
                    <a:prstGeom prst="rect"/>
                  </pic:spPr>
                </pic:pic>
              </a:graphicData>
            </a:graphic>
          </wp:anchor>
        </w:drawing>
      </w:r>
      <w:r>
        <w:drawing>
          <wp:anchor distT="146050" distB="2099310" distL="0" distR="0" simplePos="0" relativeHeight="125829626" behindDoc="0" locked="0" layoutInCell="1" allowOverlap="1">
            <wp:simplePos x="0" y="0"/>
            <wp:positionH relativeFrom="margin">
              <wp:posOffset>3520440</wp:posOffset>
            </wp:positionH>
            <wp:positionV relativeFrom="paragraph">
              <wp:posOffset>146050</wp:posOffset>
            </wp:positionV>
            <wp:extent cx="853440" cy="396240"/>
            <wp:wrapTopAndBottom/>
            <wp:docPr id="560" name="Shape 560"/>
            <a:graphic xmlns:a="http://schemas.openxmlformats.org/drawingml/2006/main">
              <a:graphicData uri="http://schemas.openxmlformats.org/drawingml/2006/picture">
                <pic:pic xmlns:pic="http://schemas.openxmlformats.org/drawingml/2006/picture">
                  <pic:nvPicPr>
                    <pic:cNvPr id="561" name="Picture box 561"/>
                    <pic:cNvPicPr/>
                  </pic:nvPicPr>
                  <pic:blipFill>
                    <a:blip r:embed="rId335"/>
                    <a:stretch/>
                  </pic:blipFill>
                  <pic:spPr>
                    <a:xfrm>
                      <a:ext cx="853440" cy="396240"/>
                    </a:xfrm>
                    <a:prstGeom prst="rect"/>
                  </pic:spPr>
                </pic:pic>
              </a:graphicData>
            </a:graphic>
          </wp:anchor>
        </w:drawing>
      </w:r>
      <w:r>
        <mc:AlternateContent>
          <mc:Choice Requires="wps">
            <w:drawing>
              <wp:anchor distT="0" distB="0" distL="0" distR="0" simplePos="0" relativeHeight="503316554" behindDoc="0" locked="0" layoutInCell="1" allowOverlap="1">
                <wp:simplePos x="0" y="0"/>
                <wp:positionH relativeFrom="margin">
                  <wp:posOffset>3719830</wp:posOffset>
                </wp:positionH>
                <wp:positionV relativeFrom="paragraph">
                  <wp:posOffset>648970</wp:posOffset>
                </wp:positionV>
                <wp:extent cx="473710" cy="179705"/>
                <wp:wrapNone/>
                <wp:docPr id="562" name="Shape 562"/>
                <a:graphic xmlns:a="http://schemas.openxmlformats.org/drawingml/2006/main">
                  <a:graphicData uri="http://schemas.microsoft.com/office/word/2010/wordprocessingShape">
                    <wps:wsp>
                      <wps:cNvSpPr txBox="1"/>
                      <wps:spPr>
                        <a:xfrm>
                          <a:ext cx="473710" cy="17970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i/>
                                <w:iCs/>
                                <w:color w:val="000000"/>
                                <w:spacing w:val="0"/>
                                <w:w w:val="100"/>
                                <w:position w:val="0"/>
                                <w:sz w:val="22"/>
                                <w:szCs w:val="22"/>
                              </w:rPr>
                              <w:t>跖</w:t>
                            </w:r>
                            <w:r>
                              <w:rPr>
                                <w:rFonts w:ascii="Times New Roman" w:eastAsia="Times New Roman" w:hAnsi="Times New Roman" w:cs="Times New Roman"/>
                                <w:i/>
                                <w:iCs/>
                                <w:color w:val="000000"/>
                                <w:spacing w:val="0"/>
                                <w:w w:val="100"/>
                                <w:position w:val="0"/>
                                <w:sz w:val="19"/>
                                <w:szCs w:val="19"/>
                              </w:rPr>
                              <w:t>5</w:t>
                            </w:r>
                            <w:r>
                              <w:rPr>
                                <w:i/>
                                <w:iCs/>
                                <w:color w:val="000000"/>
                                <w:spacing w:val="0"/>
                                <w:w w:val="100"/>
                                <w:position w:val="0"/>
                                <w:sz w:val="22"/>
                                <w:szCs w:val="22"/>
                              </w:rPr>
                              <w:t>乙</w:t>
                            </w:r>
                          </w:p>
                        </w:txbxContent>
                      </wps:txbx>
                      <wps:bodyPr lIns="0" tIns="0" rIns="0" bIns="0">
                        <a:noAutoFit/>
                      </wps:bodyPr>
                    </wps:wsp>
                  </a:graphicData>
                </a:graphic>
              </wp:anchor>
            </w:drawing>
          </mc:Choice>
          <mc:Fallback>
            <w:pict>
              <v:shape id="_x0000_s1588" type="#_x0000_t202" style="position:absolute;margin-left:292.90000000000003pt;margin-top:51.100000000000001pt;width:37.300000000000004pt;height:14.15pt;z-index:251657801;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i/>
                          <w:iCs/>
                          <w:color w:val="000000"/>
                          <w:spacing w:val="0"/>
                          <w:w w:val="100"/>
                          <w:position w:val="0"/>
                          <w:sz w:val="22"/>
                          <w:szCs w:val="22"/>
                        </w:rPr>
                        <w:t>跖</w:t>
                      </w:r>
                      <w:r>
                        <w:rPr>
                          <w:rFonts w:ascii="Times New Roman" w:eastAsia="Times New Roman" w:hAnsi="Times New Roman" w:cs="Times New Roman"/>
                          <w:i/>
                          <w:iCs/>
                          <w:color w:val="000000"/>
                          <w:spacing w:val="0"/>
                          <w:w w:val="100"/>
                          <w:position w:val="0"/>
                          <w:sz w:val="19"/>
                          <w:szCs w:val="19"/>
                        </w:rPr>
                        <w:t>5</w:t>
                      </w:r>
                      <w:r>
                        <w:rPr>
                          <w:i/>
                          <w:iCs/>
                          <w:color w:val="000000"/>
                          <w:spacing w:val="0"/>
                          <w:w w:val="100"/>
                          <w:position w:val="0"/>
                          <w:sz w:val="22"/>
                          <w:szCs w:val="22"/>
                        </w:rPr>
                        <w:t>乙</w:t>
                      </w:r>
                    </w:p>
                  </w:txbxContent>
                </v:textbox>
                <w10:wrap anchorx="margin"/>
              </v:shape>
            </w:pict>
          </mc:Fallback>
        </mc:AlternateContent>
      </w:r>
      <w:r>
        <w:drawing>
          <wp:anchor distT="1177925" distB="528955" distL="36195" distR="62230" simplePos="0" relativeHeight="125829627" behindDoc="0" locked="0" layoutInCell="1" allowOverlap="1">
            <wp:simplePos x="0" y="0"/>
            <wp:positionH relativeFrom="margin">
              <wp:posOffset>1734185</wp:posOffset>
            </wp:positionH>
            <wp:positionV relativeFrom="paragraph">
              <wp:posOffset>1177925</wp:posOffset>
            </wp:positionV>
            <wp:extent cx="2480945" cy="938530"/>
            <wp:wrapTopAndBottom/>
            <wp:docPr id="564" name="Shape 564"/>
            <a:graphic xmlns:a="http://schemas.openxmlformats.org/drawingml/2006/main">
              <a:graphicData uri="http://schemas.openxmlformats.org/drawingml/2006/picture">
                <pic:pic xmlns:pic="http://schemas.openxmlformats.org/drawingml/2006/picture">
                  <pic:nvPicPr>
                    <pic:cNvPr id="565" name="Picture box 565"/>
                    <pic:cNvPicPr/>
                  </pic:nvPicPr>
                  <pic:blipFill>
                    <a:blip r:embed="rId337"/>
                    <a:stretch/>
                  </pic:blipFill>
                  <pic:spPr>
                    <a:xfrm>
                      <a:ext cx="2480945" cy="938530"/>
                    </a:xfrm>
                    <a:prstGeom prst="rect"/>
                  </pic:spPr>
                </pic:pic>
              </a:graphicData>
            </a:graphic>
          </wp:anchor>
        </w:drawing>
      </w:r>
      <w:r>
        <mc:AlternateContent>
          <mc:Choice Requires="wps">
            <w:drawing>
              <wp:anchor distT="0" distB="0" distL="0" distR="0" simplePos="0" relativeHeight="503316556" behindDoc="0" locked="0" layoutInCell="1" allowOverlap="1">
                <wp:simplePos x="0" y="0"/>
                <wp:positionH relativeFrom="margin">
                  <wp:posOffset>2315210</wp:posOffset>
                </wp:positionH>
                <wp:positionV relativeFrom="paragraph">
                  <wp:posOffset>942975</wp:posOffset>
                </wp:positionV>
                <wp:extent cx="1476375" cy="173355"/>
                <wp:wrapNone/>
                <wp:docPr id="566" name="Shape 566"/>
                <a:graphic xmlns:a="http://schemas.openxmlformats.org/drawingml/2006/main">
                  <a:graphicData uri="http://schemas.microsoft.com/office/word/2010/wordprocessingShape">
                    <wps:wsp>
                      <wps:cNvSpPr txBox="1"/>
                      <wps:spPr>
                        <a:xfrm>
                          <a:ext cx="1476375" cy="17335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sz w:val="18"/>
                                <w:szCs w:val="18"/>
                              </w:rPr>
                              <w:t>不同带宽对信号波形的影响</w:t>
                            </w:r>
                          </w:p>
                        </w:txbxContent>
                      </wps:txbx>
                      <wps:bodyPr lIns="0" tIns="0" rIns="0" bIns="0">
                        <a:noAutoFit/>
                      </wps:bodyPr>
                    </wps:wsp>
                  </a:graphicData>
                </a:graphic>
              </wp:anchor>
            </w:drawing>
          </mc:Choice>
          <mc:Fallback>
            <w:pict>
              <v:shape id="_x0000_s1592" type="#_x0000_t202" style="position:absolute;margin-left:182.30000000000001pt;margin-top:74.25pt;width:116.25pt;height:13.65pt;z-index:251657803;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sz w:val="18"/>
                          <w:szCs w:val="18"/>
                        </w:rPr>
                        <w:t>不同带宽对信号波形的影响</w:t>
                      </w:r>
                    </w:p>
                  </w:txbxContent>
                </v:textbox>
                <w10:wrap anchorx="margin"/>
              </v:shape>
            </w:pict>
          </mc:Fallback>
        </mc:AlternateContent>
      </w:r>
      <w:r>
        <mc:AlternateContent>
          <mc:Choice Requires="wps">
            <w:drawing>
              <wp:anchor distT="0" distB="0" distL="0" distR="0" simplePos="0" relativeHeight="503316558" behindDoc="0" locked="0" layoutInCell="1" allowOverlap="1">
                <wp:simplePos x="0" y="0"/>
                <wp:positionH relativeFrom="margin">
                  <wp:posOffset>2256790</wp:posOffset>
                </wp:positionH>
                <wp:positionV relativeFrom="paragraph">
                  <wp:posOffset>2209800</wp:posOffset>
                </wp:positionV>
                <wp:extent cx="1590675" cy="173355"/>
                <wp:wrapNone/>
                <wp:docPr id="568" name="Shape 568"/>
                <a:graphic xmlns:a="http://schemas.openxmlformats.org/drawingml/2006/main">
                  <a:graphicData uri="http://schemas.microsoft.com/office/word/2010/wordprocessingShape">
                    <wps:wsp>
                      <wps:cNvSpPr txBox="1"/>
                      <wps:spPr>
                        <a:xfrm>
                          <a:ext cx="1590675" cy="17335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sz w:val="18"/>
                                <w:szCs w:val="18"/>
                              </w:rPr>
                              <w:t>带宽受限时对相关函数的影响</w:t>
                            </w:r>
                          </w:p>
                        </w:txbxContent>
                      </wps:txbx>
                      <wps:bodyPr lIns="0" tIns="0" rIns="0" bIns="0">
                        <a:noAutoFit/>
                      </wps:bodyPr>
                    </wps:wsp>
                  </a:graphicData>
                </a:graphic>
              </wp:anchor>
            </w:drawing>
          </mc:Choice>
          <mc:Fallback>
            <w:pict>
              <v:shape id="_x0000_s1594" type="#_x0000_t202" style="position:absolute;margin-left:177.70000000000002pt;margin-top:174.pt;width:125.25pt;height:13.65pt;z-index:251657805;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sz w:val="18"/>
                          <w:szCs w:val="18"/>
                        </w:rPr>
                        <w:t>带宽受限时对相关函数的影响</w:t>
                      </w:r>
                    </w:p>
                  </w:txbxContent>
                </v:textbox>
                <w10:wrap anchorx="margin"/>
              </v:shape>
            </w:pict>
          </mc:Fallback>
        </mc:AlternateContent>
      </w:r>
      <w:r>
        <mc:AlternateContent>
          <mc:Choice Requires="wps">
            <w:drawing>
              <wp:anchor distT="0" distB="0" distL="0" distR="0" simplePos="0" relativeHeight="503316560" behindDoc="0" locked="0" layoutInCell="1" allowOverlap="1">
                <wp:simplePos x="0" y="0"/>
                <wp:positionH relativeFrom="margin">
                  <wp:posOffset>1697990</wp:posOffset>
                </wp:positionH>
                <wp:positionV relativeFrom="paragraph">
                  <wp:posOffset>2471420</wp:posOffset>
                </wp:positionV>
                <wp:extent cx="2580005" cy="172720"/>
                <wp:wrapNone/>
                <wp:docPr id="570" name="Shape 570"/>
                <a:graphic xmlns:a="http://schemas.openxmlformats.org/drawingml/2006/main">
                  <a:graphicData uri="http://schemas.microsoft.com/office/word/2010/wordprocessingShape">
                    <wps:wsp>
                      <wps:cNvSpPr txBox="1"/>
                      <wps:spPr>
                        <a:xfrm>
                          <a:ext cx="2580005" cy="1727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22"/>
                                <w:szCs w:val="22"/>
                                <w:lang w:val="en-US" w:eastAsia="en-US" w:bidi="en-US"/>
                              </w:rPr>
                              <w:t>3-26</w:t>
                            </w:r>
                            <w:r>
                              <w:rPr>
                                <w:color w:val="000000"/>
                                <w:spacing w:val="0"/>
                                <w:w w:val="100"/>
                                <w:position w:val="0"/>
                                <w:sz w:val="18"/>
                                <w:szCs w:val="18"/>
                              </w:rPr>
                              <w:t>带宽受限对信号波形及相关函数的影响</w:t>
                            </w:r>
                          </w:p>
                        </w:txbxContent>
                      </wps:txbx>
                      <wps:bodyPr lIns="0" tIns="0" rIns="0" bIns="0">
                        <a:noAutoFit/>
                      </wps:bodyPr>
                    </wps:wsp>
                  </a:graphicData>
                </a:graphic>
              </wp:anchor>
            </w:drawing>
          </mc:Choice>
          <mc:Fallback>
            <w:pict>
              <v:shape id="_x0000_s1596" type="#_x0000_t202" style="position:absolute;margin-left:133.69999999999999pt;margin-top:194.59999999999999pt;width:203.15000000000001pt;height:13.6pt;z-index:251657807;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22"/>
                          <w:szCs w:val="22"/>
                          <w:lang w:val="en-US" w:eastAsia="en-US" w:bidi="en-US"/>
                        </w:rPr>
                        <w:t>3-26</w:t>
                      </w:r>
                      <w:r>
                        <w:rPr>
                          <w:color w:val="000000"/>
                          <w:spacing w:val="0"/>
                          <w:w w:val="100"/>
                          <w:position w:val="0"/>
                          <w:sz w:val="18"/>
                          <w:szCs w:val="18"/>
                        </w:rPr>
                        <w:t>带宽受限对信号波形及相关函数的影响</w:t>
                      </w:r>
                    </w:p>
                  </w:txbxContent>
                </v:textbox>
                <w10:wrap anchorx="margin"/>
              </v:shape>
            </w:pict>
          </mc:Fallback>
        </mc:AlternateContent>
      </w:r>
    </w:p>
    <w:p>
      <w:pPr>
        <w:widowControl w:val="0"/>
        <w:spacing w:before="18" w:after="18" w:line="240" w:lineRule="exact"/>
        <w:rPr>
          <w:sz w:val="19"/>
          <w:szCs w:val="19"/>
        </w:rPr>
      </w:pPr>
    </w:p>
    <w:p>
      <w:pPr>
        <w:widowControl w:val="0"/>
        <w:spacing w:line="1" w:lineRule="exact"/>
        <w:sectPr>
          <w:footnotePr>
            <w:pos w:val="pageBottom"/>
            <w:numFmt w:val="decimal"/>
            <w:numRestart w:val="continuous"/>
          </w:footnotePr>
          <w:type w:val="continuous"/>
          <w:pgSz w:w="10239" w:h="15475"/>
          <w:pgMar w:top="498" w:right="0" w:bottom="969" w:left="0" w:header="0" w:footer="3" w:gutter="0"/>
          <w:cols w:space="720"/>
          <w:noEndnote/>
          <w:rtlGutter w:val="0"/>
          <w:docGrid w:linePitch="360"/>
        </w:sectPr>
      </w:pPr>
    </w:p>
    <w:p>
      <w:pPr>
        <w:pStyle w:val="Style14"/>
        <w:keepNext w:val="0"/>
        <w:keepLines w:val="0"/>
        <w:widowControl w:val="0"/>
        <w:shd w:val="clear" w:color="auto" w:fill="auto"/>
        <w:bidi w:val="0"/>
        <w:spacing w:before="0" w:after="100" w:line="240" w:lineRule="auto"/>
        <w:ind w:left="0" w:right="0" w:firstLine="440"/>
        <w:jc w:val="both"/>
      </w:pPr>
      <w:r>
        <w:rPr>
          <w:color w:val="000000"/>
          <w:spacing w:val="0"/>
          <w:w w:val="100"/>
          <w:position w:val="0"/>
        </w:rPr>
        <w:t>下，基站解调器所受到的其他用户的干扰功率为</w:t>
      </w:r>
    </w:p>
    <w:p>
      <w:pPr>
        <w:pStyle w:val="Style44"/>
        <w:keepNext w:val="0"/>
        <w:keepLines w:val="0"/>
        <w:widowControl w:val="0"/>
        <w:shd w:val="clear" w:color="auto" w:fill="auto"/>
        <w:tabs>
          <w:tab w:pos="4485" w:val="left"/>
        </w:tabs>
        <w:bidi w:val="0"/>
        <w:spacing w:before="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 xml:space="preserve">R </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i/>
          <w:iCs/>
          <w:color w:val="000000"/>
          <w:spacing w:val="0"/>
          <w:w w:val="100"/>
          <w:position w:val="0"/>
          <w:sz w:val="20"/>
          <w:szCs w:val="20"/>
          <w:lang w:val="en-US" w:eastAsia="en-US" w:bidi="en-US"/>
        </w:rPr>
        <w:t>（k</w:t>
      </w:r>
      <w:r>
        <w:rPr>
          <w:rFonts w:ascii="SimSun" w:eastAsia="SimSun" w:hAnsi="SimSun" w:cs="SimSun"/>
          <w:i/>
          <w:iCs/>
          <w:color w:val="000000"/>
          <w:spacing w:val="0"/>
          <w:w w:val="100"/>
          <w:position w:val="0"/>
          <w:sz w:val="20"/>
          <w:szCs w:val="20"/>
          <w:vertAlign w:val="subscript"/>
          <w:lang w:val="en-US" w:eastAsia="en-US" w:bidi="en-US"/>
        </w:rPr>
        <w:t>u</w:t>
      </w:r>
      <w:r>
        <w:rPr>
          <w:rFonts w:ascii="SimSun" w:eastAsia="SimSun" w:hAnsi="SimSun" w:cs="SimSun"/>
          <w:color w:val="000000"/>
          <w:spacing w:val="0"/>
          <w:w w:val="100"/>
          <w:position w:val="0"/>
          <w:sz w:val="20"/>
          <w:szCs w:val="20"/>
          <w:lang w:val="en-US" w:eastAsia="en-US" w:bidi="en-US"/>
        </w:rPr>
        <w:t xml:space="preserve"> </w:t>
      </w:r>
      <w:r>
        <w:rPr>
          <w:rFonts w:ascii="SimSun" w:eastAsia="SimSun" w:hAnsi="SimSun" w:cs="SimSun"/>
          <w:color w:val="000000"/>
          <w:spacing w:val="0"/>
          <w:w w:val="100"/>
          <w:position w:val="0"/>
          <w:sz w:val="20"/>
          <w:szCs w:val="20"/>
          <w:lang w:val="zh-TW" w:eastAsia="zh-TW" w:bidi="zh-TW"/>
        </w:rPr>
        <w:t xml:space="preserve">一 </w:t>
      </w:r>
      <w:r>
        <w:rPr>
          <w:rFonts w:ascii="Times New Roman" w:eastAsia="Times New Roman" w:hAnsi="Times New Roman" w:cs="Times New Roman"/>
          <w:color w:val="000000"/>
          <w:spacing w:val="0"/>
          <w:w w:val="100"/>
          <w:position w:val="0"/>
          <w:lang w:val="en-US" w:eastAsia="en-US" w:bidi="en-US"/>
        </w:rPr>
        <w:t>1）R</w:t>
        <w:tab/>
        <w:t>（3-75）</w:t>
      </w:r>
    </w:p>
    <w:p>
      <w:pPr>
        <w:pStyle w:val="Style14"/>
        <w:keepNext w:val="0"/>
        <w:keepLines w:val="0"/>
        <w:widowControl w:val="0"/>
        <w:shd w:val="clear" w:color="auto" w:fill="auto"/>
        <w:bidi w:val="0"/>
        <w:spacing w:before="0" w:after="140" w:line="240" w:lineRule="auto"/>
        <w:ind w:left="0" w:right="0" w:firstLine="440"/>
        <w:jc w:val="left"/>
      </w:pPr>
      <w:r>
        <w:rPr>
          <w:color w:val="000000"/>
          <w:spacing w:val="0"/>
          <w:w w:val="100"/>
          <w:position w:val="0"/>
        </w:rPr>
        <w:t>其中</w:t>
      </w:r>
      <w:r>
        <w:rPr>
          <w:color w:val="000000"/>
          <w:spacing w:val="0"/>
          <w:w w:val="100"/>
          <w:position w:val="0"/>
          <w:lang w:val="zh-CN" w:eastAsia="zh-CN" w:bidi="zh-CN"/>
        </w:rPr>
        <w:t>.知</w:t>
      </w:r>
      <w:r>
        <w:rPr>
          <w:color w:val="000000"/>
          <w:spacing w:val="0"/>
          <w:w w:val="100"/>
          <w:position w:val="0"/>
        </w:rPr>
        <w:t>为相等能量用户的总数。</w:t>
      </w:r>
    </w:p>
    <w:p>
      <w:pPr>
        <w:pStyle w:val="Style14"/>
        <w:keepNext w:val="0"/>
        <w:keepLines w:val="0"/>
        <w:widowControl w:val="0"/>
        <w:shd w:val="clear" w:color="auto" w:fill="auto"/>
        <w:bidi w:val="0"/>
        <w:spacing w:before="0" w:after="40" w:line="240" w:lineRule="auto"/>
        <w:ind w:left="0" w:right="0" w:firstLine="880"/>
        <w:jc w:val="both"/>
      </w:pPr>
      <w:r>
        <w:rPr>
          <w:color w:val="000000"/>
          <w:spacing w:val="0"/>
          <w:w w:val="100"/>
          <w:position w:val="0"/>
        </w:rPr>
        <w:t>假设在比特能量/噪声密度（信噪比）为导（£）时，基站的数字解调器能在高斯噪声下</w:t>
      </w:r>
    </w:p>
    <w:p>
      <w:pPr>
        <w:pStyle w:val="Style14"/>
        <w:keepNext w:val="0"/>
        <w:keepLines w:val="0"/>
        <w:widowControl w:val="0"/>
        <w:shd w:val="clear" w:color="auto" w:fill="auto"/>
        <w:bidi w:val="0"/>
        <w:spacing w:before="0" w:after="40" w:line="478" w:lineRule="exact"/>
        <w:ind w:left="440" w:right="0" w:firstLine="20"/>
        <w:jc w:val="both"/>
      </w:pPr>
      <w:r>
        <w:rPr>
          <w:color w:val="000000"/>
          <w:spacing w:val="0"/>
          <w:w w:val="100"/>
          <w:position w:val="0"/>
        </w:rPr>
        <w:t>工作。该导参数为数字解调器的品质因素。导的数值在</w:t>
      </w:r>
      <w:r>
        <w:rPr>
          <w:rFonts w:ascii="Times New Roman" w:eastAsia="Times New Roman" w:hAnsi="Times New Roman" w:cs="Times New Roman"/>
          <w:color w:val="000000"/>
          <w:spacing w:val="0"/>
          <w:w w:val="100"/>
          <w:position w:val="0"/>
          <w:sz w:val="22"/>
          <w:szCs w:val="22"/>
        </w:rPr>
        <w:t>3</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9dB</w:t>
      </w:r>
      <w:r>
        <w:rPr>
          <w:color w:val="000000"/>
          <w:spacing w:val="0"/>
          <w:w w:val="100"/>
          <w:position w:val="0"/>
        </w:rPr>
        <w:t>之间，取决于调制制式和 解调器的实现方式，系统要求的误码率和纠错方法等。基站解调器所接收到的噪声密度为</w:t>
      </w:r>
    </w:p>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P,</w:t>
      </w:r>
    </w:p>
    <w:p>
      <w:pPr>
        <w:pStyle w:val="Style44"/>
        <w:keepNext w:val="0"/>
        <w:keepLines w:val="0"/>
        <w:widowControl w:val="0"/>
        <w:shd w:val="clear" w:color="auto" w:fill="auto"/>
        <w:tabs>
          <w:tab w:pos="4099" w:val="left"/>
        </w:tabs>
        <w:bidi w:val="0"/>
        <w:spacing w:before="0" w:after="40" w:line="180" w:lineRule="auto"/>
        <w:ind w:left="0" w:right="0" w:firstLine="0"/>
        <w:jc w:val="right"/>
      </w:pPr>
      <w:r>
        <w:rPr>
          <w:rFonts w:ascii="Times New Roman" w:eastAsia="Times New Roman" w:hAnsi="Times New Roman" w:cs="Times New Roman"/>
          <w:color w:val="000000"/>
          <w:spacing w:val="0"/>
          <w:w w:val="100"/>
          <w:position w:val="0"/>
          <w:lang w:val="en-US" w:eastAsia="en-US" w:bidi="en-US"/>
        </w:rPr>
        <w:t>N</w:t>
      </w:r>
      <w:r>
        <w:rPr>
          <w:rFonts w:ascii="SimSun" w:eastAsia="SimSun" w:hAnsi="SimSun" w:cs="SimSun"/>
          <w:color w:val="000000"/>
          <w:spacing w:val="0"/>
          <w:w w:val="100"/>
          <w:position w:val="0"/>
          <w:sz w:val="20"/>
          <w:szCs w:val="20"/>
          <w:lang w:val="en-US" w:eastAsia="en-US" w:bidi="en-US"/>
        </w:rPr>
        <w:t>。</w:t>
      </w:r>
      <w:r>
        <w:rPr>
          <w:rFonts w:ascii="SimSun" w:eastAsia="SimSun" w:hAnsi="SimSun" w:cs="SimSun"/>
          <w:color w:val="000000"/>
          <w:spacing w:val="0"/>
          <w:w w:val="100"/>
          <w:position w:val="0"/>
          <w:sz w:val="20"/>
          <w:szCs w:val="20"/>
          <w:lang w:val="zh-TW" w:eastAsia="zh-TW" w:bidi="zh-TW"/>
        </w:rPr>
        <w:t>=另</w:t>
        <w:tab/>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3-76）</w:t>
      </w:r>
    </w:p>
    <w:p>
      <w:pPr>
        <w:pStyle w:val="Style14"/>
        <w:keepNext w:val="0"/>
        <w:keepLines w:val="0"/>
        <w:widowControl w:val="0"/>
        <w:shd w:val="clear" w:color="auto" w:fill="auto"/>
        <w:bidi w:val="0"/>
        <w:spacing w:before="0" w:after="200" w:line="345" w:lineRule="exact"/>
        <w:ind w:left="440" w:right="0" w:firstLine="480"/>
        <w:jc w:val="both"/>
      </w:pPr>
      <w:r>
        <w:rPr>
          <w:color w:val="000000"/>
          <w:spacing w:val="0"/>
          <w:w w:val="100"/>
          <w:position w:val="0"/>
        </w:rPr>
        <w:t>由于噪声带宽</w:t>
      </w:r>
      <w:r>
        <w:rPr>
          <w:rFonts w:ascii="Times New Roman" w:eastAsia="Times New Roman" w:hAnsi="Times New Roman" w:cs="Times New Roman"/>
          <w:color w:val="000000"/>
          <w:spacing w:val="0"/>
          <w:w w:val="100"/>
          <w:position w:val="0"/>
          <w:sz w:val="22"/>
          <w:szCs w:val="22"/>
          <w:lang w:val="en-US" w:eastAsia="en-US" w:bidi="en-US"/>
        </w:rPr>
        <w:t>W</w:t>
      </w:r>
      <w:r>
        <w:rPr>
          <w:color w:val="000000"/>
          <w:spacing w:val="0"/>
          <w:w w:val="100"/>
          <w:position w:val="0"/>
        </w:rPr>
        <w:t>为全部扩频带宽，我们假设在此带宽内频谱密度是均匀的。同样.每 比特接收的能量是接收到的信号功率除以每秒内的数据速率，即</w:t>
      </w:r>
    </w:p>
    <w:p>
      <w:pPr>
        <w:pStyle w:val="Style44"/>
        <w:keepNext w:val="0"/>
        <w:keepLines w:val="0"/>
        <w:widowControl w:val="0"/>
        <w:shd w:val="clear" w:color="auto" w:fill="auto"/>
        <w:bidi w:val="0"/>
        <w:spacing w:before="0" w:after="20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(3-77)</w:t>
      </w:r>
    </w:p>
    <w:p>
      <w:pPr>
        <w:pStyle w:val="Style14"/>
        <w:keepNext w:val="0"/>
        <w:keepLines w:val="0"/>
        <w:widowControl w:val="0"/>
        <w:shd w:val="clear" w:color="auto" w:fill="auto"/>
        <w:bidi w:val="0"/>
        <w:spacing w:before="0" w:after="140" w:line="240" w:lineRule="auto"/>
        <w:ind w:left="0" w:right="0" w:firstLine="880"/>
        <w:jc w:val="both"/>
      </w:pPr>
      <w:r>
        <w:rPr>
          <w:color w:val="000000"/>
          <w:spacing w:val="0"/>
          <w:w w:val="100"/>
          <w:position w:val="0"/>
        </w:rPr>
        <w:t>把式</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3-75）.</w:t>
      </w:r>
      <w:r>
        <w:rPr>
          <w:color w:val="000000"/>
          <w:spacing w:val="0"/>
          <w:w w:val="100"/>
          <w:position w:val="0"/>
        </w:rPr>
        <w:t>式</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3 - 76）</w:t>
      </w:r>
      <w:r>
        <w:rPr>
          <w:color w:val="000000"/>
          <w:spacing w:val="0"/>
          <w:w w:val="100"/>
          <w:position w:val="0"/>
        </w:rPr>
        <w:t>和式</w:t>
      </w:r>
      <w:r>
        <w:rPr>
          <w:rFonts w:ascii="Times New Roman" w:eastAsia="Times New Roman" w:hAnsi="Times New Roman" w:cs="Times New Roman"/>
          <w:color w:val="000000"/>
          <w:spacing w:val="0"/>
          <w:w w:val="100"/>
          <w:position w:val="0"/>
          <w:sz w:val="22"/>
          <w:szCs w:val="22"/>
          <w:lang w:val="en-US" w:eastAsia="en-US" w:bidi="en-US"/>
        </w:rPr>
        <w:t>（3-77）</w:t>
      </w:r>
      <w:r>
        <w:rPr>
          <w:color w:val="000000"/>
          <w:spacing w:val="0"/>
          <w:w w:val="100"/>
          <w:position w:val="0"/>
        </w:rPr>
        <w:t>结合起来，我们就可以得到扩频通信系统中用户总</w:t>
      </w:r>
    </w:p>
    <w:p>
      <w:pPr>
        <w:pStyle w:val="Style14"/>
        <w:keepNext w:val="0"/>
        <w:keepLines w:val="0"/>
        <w:widowControl w:val="0"/>
        <w:shd w:val="clear" w:color="auto" w:fill="auto"/>
        <w:bidi w:val="0"/>
        <w:spacing w:before="0" w:after="200" w:line="240" w:lineRule="auto"/>
        <w:ind w:left="0" w:right="0" w:firstLine="440"/>
        <w:jc w:val="both"/>
      </w:pPr>
      <w:r>
        <w:rPr>
          <w:color w:val="000000"/>
          <w:spacing w:val="0"/>
          <w:w w:val="100"/>
          <w:position w:val="0"/>
        </w:rPr>
        <w:t>数与解调器所要求的导之间的关系表达式</w:t>
      </w:r>
    </w:p>
    <w:p>
      <w:pPr>
        <w:pStyle w:val="Style14"/>
        <w:keepNext w:val="0"/>
        <w:keepLines w:val="0"/>
        <w:widowControl w:val="0"/>
        <w:shd w:val="clear" w:color="auto" w:fill="auto"/>
        <w:bidi w:val="0"/>
        <w:spacing w:before="0" w:after="40" w:line="240" w:lineRule="auto"/>
        <w:ind w:left="0" w:right="0" w:firstLine="0"/>
        <w:jc w:val="center"/>
      </w:pPr>
      <w:r>
        <w:rPr>
          <w:i/>
          <w:iCs/>
          <w:color w:val="000000"/>
          <w:spacing w:val="0"/>
          <w:w w:val="100"/>
          <w:position w:val="0"/>
          <w:lang w:val="en-US" w:eastAsia="en-US" w:bidi="en-US"/>
        </w:rPr>
        <w:t>W</w:t>
      </w:r>
    </w:p>
    <w:p>
      <w:pPr>
        <w:pStyle w:val="Style6"/>
        <w:keepNext/>
        <w:keepLines/>
        <w:widowControl w:val="0"/>
        <w:shd w:val="clear" w:color="auto" w:fill="auto"/>
        <w:bidi w:val="0"/>
        <w:spacing w:before="0" w:after="0" w:line="0" w:lineRule="atLeast"/>
        <w:ind w:left="0" w:right="0" w:firstLine="0"/>
        <w:jc w:val="center"/>
      </w:pPr>
      <w:r>
        <mc:AlternateContent>
          <mc:Choice Requires="wps">
            <w:drawing>
              <wp:anchor distT="0" distB="0" distL="114300" distR="114300" simplePos="0" relativeHeight="125829628" behindDoc="0" locked="0" layoutInCell="1" allowOverlap="1">
                <wp:simplePos x="0" y="0"/>
                <wp:positionH relativeFrom="margin">
                  <wp:posOffset>5341620</wp:posOffset>
                </wp:positionH>
                <wp:positionV relativeFrom="paragraph">
                  <wp:posOffset>88900</wp:posOffset>
                </wp:positionV>
                <wp:extent cx="427990" cy="173355"/>
                <wp:wrapSquare wrapText="left"/>
                <wp:docPr id="572" name="Shape 572"/>
                <a:graphic xmlns:a="http://schemas.openxmlformats.org/drawingml/2006/main">
                  <a:graphicData uri="http://schemas.microsoft.com/office/word/2010/wordprocessingShape">
                    <wps:wsp>
                      <wps:cNvSpPr txBox="1"/>
                      <wps:spPr>
                        <a:xfrm>
                          <a:ext cx="427990"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(3-78)</w:t>
                            </w:r>
                          </w:p>
                        </w:txbxContent>
                      </wps:txbx>
                      <wps:bodyPr wrap="none" lIns="0" tIns="0" rIns="0" bIns="0">
                        <a:noAutoFit/>
                      </wps:bodyPr>
                    </wps:wsp>
                  </a:graphicData>
                </a:graphic>
              </wp:anchor>
            </w:drawing>
          </mc:Choice>
          <mc:Fallback>
            <w:pict>
              <v:shape id="_x0000_s1598" type="#_x0000_t202" style="position:absolute;margin-left:420.60000000000002pt;margin-top:7.pt;width:33.700000000000003pt;height:13.65pt;z-index:-125829125;mso-wrap-distance-left:9.pt;mso-wrap-distance-right:9.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(3-78)</w:t>
                      </w:r>
                    </w:p>
                  </w:txbxContent>
                </v:textbox>
                <w10:wrap type="square" side="left" anchorx="margin"/>
              </v:shape>
            </w:pict>
          </mc:Fallback>
        </mc:AlternateContent>
      </w:r>
      <w:bookmarkStart w:id="291" w:name="bookmark291"/>
      <w:bookmarkStart w:id="292" w:name="bookmark292"/>
      <w:bookmarkStart w:id="293" w:name="bookmark293"/>
      <w:r>
        <w:rPr>
          <w:color w:val="000000"/>
          <w:spacing w:val="0"/>
          <w:w w:val="100"/>
          <w:position w:val="0"/>
        </w:rPr>
        <w:t>,】</w:t>
      </w:r>
      <w:r>
        <w:rPr>
          <w:rFonts w:ascii="Times New Roman" w:eastAsia="Times New Roman" w:hAnsi="Times New Roman" w:cs="Times New Roman"/>
          <w:color w:val="000000"/>
          <w:spacing w:val="0"/>
          <w:w w:val="100"/>
          <w:position w:val="0"/>
          <w:sz w:val="22"/>
          <w:szCs w:val="22"/>
        </w:rPr>
        <w:t xml:space="preserve">_ </w:t>
      </w:r>
      <w:r>
        <w:rPr>
          <w:rFonts w:ascii="Times New Roman" w:eastAsia="Times New Roman" w:hAnsi="Times New Roman" w:cs="Times New Roman"/>
          <w:color w:val="000000"/>
          <w:spacing w:val="0"/>
          <w:w w:val="100"/>
          <w:position w:val="0"/>
          <w:sz w:val="22"/>
          <w:szCs w:val="22"/>
          <w:lang w:val="en-US" w:eastAsia="en-US" w:bidi="en-US"/>
        </w:rPr>
        <w:t xml:space="preserve">Pi </w:t>
      </w:r>
      <w:r>
        <w:rPr>
          <w:rFonts w:ascii="Times New Roman" w:eastAsia="Times New Roman" w:hAnsi="Times New Roman" w:cs="Times New Roman"/>
          <w:color w:val="000000"/>
          <w:spacing w:val="0"/>
          <w:w w:val="100"/>
          <w:position w:val="0"/>
          <w:sz w:val="22"/>
          <w:szCs w:val="22"/>
        </w:rPr>
        <w:t xml:space="preserve">_ </w:t>
      </w:r>
      <w:r>
        <w:rPr>
          <w:rFonts w:ascii="Times New Roman" w:eastAsia="Times New Roman" w:hAnsi="Times New Roman" w:cs="Times New Roman"/>
          <w:color w:val="000000"/>
          <w:spacing w:val="0"/>
          <w:w w:val="100"/>
          <w:position w:val="0"/>
          <w:sz w:val="22"/>
          <w:szCs w:val="22"/>
          <w:lang w:val="en-US" w:eastAsia="en-US" w:bidi="en-US"/>
        </w:rPr>
        <w:t xml:space="preserve">N°W </w:t>
      </w:r>
      <w:r>
        <w:rPr>
          <w:rFonts w:ascii="Times New Roman" w:eastAsia="Times New Roman" w:hAnsi="Times New Roman" w:cs="Times New Roman"/>
          <w:color w:val="000000"/>
          <w:spacing w:val="0"/>
          <w:w w:val="100"/>
          <w:position w:val="0"/>
          <w:sz w:val="22"/>
          <w:szCs w:val="22"/>
        </w:rPr>
        <w:t xml:space="preserve">_ </w:t>
      </w:r>
      <w:r>
        <w:rPr>
          <w:color w:val="000000"/>
          <w:spacing w:val="0"/>
          <w:w w:val="100"/>
          <w:position w:val="0"/>
        </w:rPr>
        <w:t>瓦</w:t>
        <w:br/>
        <w:t>九</w:t>
      </w:r>
      <w:r>
        <w:rPr>
          <w:color w:val="000000"/>
          <w:spacing w:val="0"/>
          <w:w w:val="100"/>
          <w:position w:val="0"/>
          <w:lang w:val="zh-CN" w:eastAsia="zh-CN" w:bidi="zh-CN"/>
        </w:rPr>
        <w:t>一</w:t>
      </w:r>
      <w:r>
        <w:rPr>
          <w:rFonts w:ascii="Times New Roman" w:eastAsia="Times New Roman" w:hAnsi="Times New Roman" w:cs="Times New Roman"/>
          <w:color w:val="000000"/>
          <w:spacing w:val="0"/>
          <w:w w:val="100"/>
          <w:position w:val="0"/>
          <w:sz w:val="22"/>
          <w:szCs w:val="22"/>
          <w:lang w:val="zh-CN" w:eastAsia="zh-CN" w:bidi="zh-CN"/>
        </w:rPr>
        <w:t>1</w:t>
      </w:r>
      <w:r>
        <w:rPr>
          <w:color w:val="000000"/>
          <w:spacing w:val="0"/>
          <w:w w:val="100"/>
          <w:position w:val="0"/>
        </w:rPr>
        <w:t>—亘=瓦瓦=亘</w:t>
      </w:r>
      <w:bookmarkEnd w:id="291"/>
      <w:bookmarkEnd w:id="292"/>
      <w:bookmarkEnd w:id="293"/>
    </w:p>
    <w:p>
      <w:pPr>
        <w:pStyle w:val="Style44"/>
        <w:keepNext w:val="0"/>
        <w:keepLines w:val="0"/>
        <w:widowControl w:val="0"/>
        <w:shd w:val="clear" w:color="auto" w:fill="auto"/>
        <w:bidi w:val="0"/>
        <w:spacing w:before="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No</w:t>
      </w:r>
    </w:p>
    <w:p>
      <w:pPr>
        <w:pStyle w:val="Style14"/>
        <w:keepNext w:val="0"/>
        <w:keepLines w:val="0"/>
        <w:widowControl w:val="0"/>
        <w:shd w:val="clear" w:color="auto" w:fill="auto"/>
        <w:bidi w:val="0"/>
        <w:spacing w:before="0" w:after="0" w:line="240" w:lineRule="auto"/>
        <w:ind w:left="0" w:right="0" w:firstLine="880"/>
        <w:jc w:val="both"/>
      </w:pPr>
      <w:r>
        <w:rPr>
          <w:color w:val="000000"/>
          <w:spacing w:val="0"/>
          <w:w w:val="100"/>
          <w:position w:val="0"/>
        </w:rPr>
        <w:t>以上讨论的是一个孤立系统的情况。而在一个实际系统中，有两个因素应考虑。</w:t>
      </w:r>
    </w:p>
    <w:p>
      <w:pPr>
        <w:pStyle w:val="Style14"/>
        <w:keepNext w:val="0"/>
        <w:keepLines w:val="0"/>
        <w:widowControl w:val="0"/>
        <w:shd w:val="clear" w:color="auto" w:fill="auto"/>
        <w:bidi w:val="0"/>
        <w:spacing w:before="0" w:after="140" w:line="389" w:lineRule="exact"/>
        <w:ind w:left="440" w:right="0" w:firstLine="480"/>
        <w:jc w:val="both"/>
      </w:pP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color w:val="000000"/>
          <w:spacing w:val="0"/>
          <w:w w:val="100"/>
          <w:position w:val="0"/>
        </w:rPr>
        <w:t>对一个蜂窝</w:t>
      </w:r>
      <w:r>
        <w:rPr>
          <w:rFonts w:ascii="Times New Roman" w:eastAsia="Times New Roman" w:hAnsi="Times New Roman" w:cs="Times New Roman"/>
          <w:color w:val="000000"/>
          <w:spacing w:val="0"/>
          <w:w w:val="100"/>
          <w:position w:val="0"/>
          <w:sz w:val="22"/>
          <w:szCs w:val="22"/>
          <w:lang w:val="en-US" w:eastAsia="en-US" w:bidi="en-US"/>
        </w:rPr>
        <w:t>CDMA</w:t>
      </w:r>
      <w:r>
        <w:rPr>
          <w:color w:val="000000"/>
          <w:spacing w:val="0"/>
          <w:w w:val="100"/>
          <w:position w:val="0"/>
        </w:rPr>
        <w:t>系统来讲，所有小区中的全部用户都占有同一频带</w:t>
      </w:r>
      <w:r>
        <w:rPr>
          <w:rFonts w:ascii="Times New Roman" w:eastAsia="Times New Roman" w:hAnsi="Times New Roman" w:cs="Times New Roman"/>
          <w:color w:val="000000"/>
          <w:spacing w:val="0"/>
          <w:w w:val="100"/>
          <w:position w:val="0"/>
          <w:sz w:val="22"/>
          <w:szCs w:val="22"/>
          <w:lang w:val="en-US" w:eastAsia="en-US" w:bidi="en-US"/>
        </w:rPr>
        <w:t>W,</w:t>
      </w:r>
      <w:r>
        <w:rPr>
          <w:color w:val="000000"/>
          <w:spacing w:val="0"/>
          <w:w w:val="100"/>
          <w:position w:val="0"/>
        </w:rPr>
        <w:t>所以在 分析系统容量时，必须要考虑其他小区的用户对本小区中的每个用户的干扰。理论研究表 明：如果所有用户均匀分布在每个小区中</w:t>
      </w:r>
      <w:r>
        <w:rPr>
          <w:color w:val="000000"/>
          <w:spacing w:val="0"/>
          <w:w w:val="100"/>
          <w:position w:val="0"/>
          <w:lang w:val="zh-CN" w:eastAsia="zh-CN" w:bidi="zh-CN"/>
        </w:rPr>
        <w:t>.并且</w:t>
      </w:r>
      <w:r>
        <w:rPr>
          <w:color w:val="000000"/>
          <w:spacing w:val="0"/>
          <w:w w:val="100"/>
          <w:position w:val="0"/>
        </w:rPr>
        <w:t>基站能恰当地控制用户发送的功率，那么， 从所有其他小区用户中产生干扰的总和大约是本小区所有其他用户产生干扰的</w:t>
      </w:r>
      <w:r>
        <w:rPr>
          <w:color w:val="000000"/>
          <w:spacing w:val="0"/>
          <w:w w:val="100"/>
          <w:position w:val="0"/>
          <w:lang w:val="zh-CN" w:eastAsia="zh-CN" w:bidi="zh-CN"/>
        </w:rPr>
        <w:t>|</w:t>
      </w:r>
      <w:r>
        <w:rPr>
          <w:color w:val="000000"/>
          <w:spacing w:val="0"/>
          <w:w w:val="100"/>
          <w:position w:val="0"/>
        </w:rPr>
        <w:t>■，即相对</w:t>
      </w:r>
    </w:p>
    <w:p>
      <w:pPr>
        <w:pStyle w:val="Style14"/>
        <w:keepNext w:val="0"/>
        <w:keepLines w:val="0"/>
        <w:widowControl w:val="0"/>
        <w:shd w:val="clear" w:color="auto" w:fill="auto"/>
        <w:bidi w:val="0"/>
        <w:spacing w:before="0" w:after="120" w:line="240" w:lineRule="auto"/>
        <w:ind w:left="0" w:right="0" w:firstLine="440"/>
        <w:jc w:val="left"/>
      </w:pPr>
      <w:r>
        <w:rPr>
          <w:color w:val="000000"/>
          <w:spacing w:val="0"/>
          <w:w w:val="100"/>
          <w:position w:val="0"/>
        </w:rPr>
        <w:t>干扰因子</w:t>
      </w:r>
      <w:r>
        <w:br w:type="page"/>
      </w:r>
    </w:p>
    <w:p>
      <w:pPr>
        <w:pStyle w:val="Style14"/>
        <w:keepNext w:val="0"/>
        <w:keepLines w:val="0"/>
        <w:widowControl w:val="0"/>
        <w:shd w:val="clear" w:color="auto" w:fill="auto"/>
        <w:bidi w:val="0"/>
        <w:spacing w:before="0" w:after="260" w:line="240" w:lineRule="auto"/>
        <w:ind w:left="0" w:right="0" w:firstLine="0"/>
        <w:jc w:val="right"/>
      </w:pPr>
      <w:r>
        <w:rPr>
          <w:color w:val="000000"/>
          <w:spacing w:val="0"/>
          <w:w w:val="100"/>
          <w:position w:val="0"/>
        </w:rPr>
        <w:t>«……•第塑…尊.扩</w:t>
      </w:r>
      <w:r>
        <w:rPr>
          <w:color w:val="000000"/>
          <w:spacing w:val="0"/>
          <w:w w:val="100"/>
          <w:position w:val="0"/>
          <w:lang w:val="zh-CN" w:eastAsia="zh-CN" w:bidi="zh-CN"/>
        </w:rPr>
        <w:t>.枣信</w:t>
      </w:r>
      <w:r>
        <w:rPr>
          <w:color w:val="000000"/>
          <w:spacing w:val="0"/>
          <w:w w:val="100"/>
          <w:position w:val="0"/>
        </w:rPr>
        <w:t>.•系.统</w:t>
      </w:r>
      <w:r>
        <w:rPr>
          <w:color w:val="000000"/>
          <w:spacing w:val="0"/>
          <w:w w:val="100"/>
          <w:position w:val="0"/>
          <w:vertAlign w:val="superscript"/>
        </w:rPr>
        <w:t>67</w:t>
      </w:r>
    </w:p>
    <w:p>
      <w:pPr>
        <w:pStyle w:val="Style14"/>
        <w:keepNext w:val="0"/>
        <w:keepLines w:val="0"/>
        <w:widowControl w:val="0"/>
        <w:shd w:val="clear" w:color="auto" w:fill="auto"/>
        <w:bidi w:val="0"/>
        <w:spacing w:before="0" w:after="0" w:line="240" w:lineRule="auto"/>
        <w:ind w:left="2940" w:right="0" w:firstLine="0"/>
        <w:jc w:val="left"/>
      </w:pPr>
      <w:r>
        <mc:AlternateContent>
          <mc:Choice Requires="wps">
            <w:drawing>
              <wp:anchor distT="0" distB="0" distL="114300" distR="114300" simplePos="0" relativeHeight="125829630" behindDoc="0" locked="0" layoutInCell="1" allowOverlap="1">
                <wp:simplePos x="0" y="0"/>
                <wp:positionH relativeFrom="margin">
                  <wp:posOffset>3360420</wp:posOffset>
                </wp:positionH>
                <wp:positionV relativeFrom="paragraph">
                  <wp:posOffset>12700</wp:posOffset>
                </wp:positionV>
                <wp:extent cx="588010" cy="280670"/>
                <wp:wrapSquare wrapText="left"/>
                <wp:docPr id="574" name="Shape 574"/>
                <a:graphic xmlns:a="http://schemas.openxmlformats.org/drawingml/2006/main">
                  <a:graphicData uri="http://schemas.microsoft.com/office/word/2010/wordprocessingShape">
                    <wps:wsp>
                      <wps:cNvSpPr txBox="1"/>
                      <wps:spPr>
                        <a:xfrm>
                          <a:ext cx="588010" cy="280670"/>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§=0.6</w:t>
                            </w:r>
                          </w:p>
                        </w:txbxContent>
                      </wps:txbx>
                      <wps:bodyPr wrap="none" lIns="0" tIns="0" rIns="0" bIns="0">
                        <a:noAutoFit/>
                      </wps:bodyPr>
                    </wps:wsp>
                  </a:graphicData>
                </a:graphic>
              </wp:anchor>
            </w:drawing>
          </mc:Choice>
          <mc:Fallback>
            <w:pict>
              <v:shape id="_x0000_s1600" type="#_x0000_t202" style="position:absolute;margin-left:264.60000000000002pt;margin-top:1.pt;width:46.300000000000004pt;height:22.100000000000001pt;z-index:-125829123;mso-wrap-distance-left:9.pt;mso-wrap-distance-right:9.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§=0.6</w:t>
                      </w:r>
                    </w:p>
                  </w:txbxContent>
                </v:textbox>
                <w10:wrap type="square" side="left" anchorx="margin"/>
              </v:shape>
            </w:pict>
          </mc:Fallback>
        </mc:AlternateContent>
      </w:r>
      <w:r>
        <mc:AlternateContent>
          <mc:Choice Requires="wps">
            <w:drawing>
              <wp:anchor distT="0" distB="0" distL="114300" distR="114300" simplePos="0" relativeHeight="125829632" behindDoc="0" locked="0" layoutInCell="1" allowOverlap="1">
                <wp:simplePos x="0" y="0"/>
                <wp:positionH relativeFrom="margin">
                  <wp:posOffset>5091430</wp:posOffset>
                </wp:positionH>
                <wp:positionV relativeFrom="paragraph">
                  <wp:posOffset>50800</wp:posOffset>
                </wp:positionV>
                <wp:extent cx="431165" cy="173355"/>
                <wp:wrapSquare wrapText="left"/>
                <wp:docPr id="576" name="Shape 576"/>
                <a:graphic xmlns:a="http://schemas.openxmlformats.org/drawingml/2006/main">
                  <a:graphicData uri="http://schemas.microsoft.com/office/word/2010/wordprocessingShape">
                    <wps:wsp>
                      <wps:cNvSpPr txBox="1"/>
                      <wps:spPr>
                        <a:xfrm>
                          <a:ext cx="431165"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(3-79)</w:t>
                            </w:r>
                          </w:p>
                        </w:txbxContent>
                      </wps:txbx>
                      <wps:bodyPr wrap="none" lIns="0" tIns="0" rIns="0" bIns="0">
                        <a:noAutoFit/>
                      </wps:bodyPr>
                    </wps:wsp>
                  </a:graphicData>
                </a:graphic>
              </wp:anchor>
            </w:drawing>
          </mc:Choice>
          <mc:Fallback>
            <w:pict>
              <v:shape id="_x0000_s1602" type="#_x0000_t202" style="position:absolute;margin-left:400.90000000000003pt;margin-top:4.pt;width:33.950000000000003pt;height:13.65pt;z-index:-125829121;mso-wrap-distance-left:9.pt;mso-wrap-distance-right:9.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(3-79)</w:t>
                      </w:r>
                    </w:p>
                  </w:txbxContent>
                </v:textbox>
                <w10:wrap type="square" side="left" anchorx="margin"/>
              </v:shape>
            </w:pict>
          </mc:Fallback>
        </mc:AlternateContent>
      </w:r>
      <w:r>
        <w:rPr>
          <w:color w:val="000000"/>
          <w:spacing w:val="0"/>
          <w:w w:val="100"/>
          <w:position w:val="0"/>
          <w:u w:val="single"/>
        </w:rPr>
        <w:t>来自其他小区的干扰</w:t>
      </w:r>
    </w:p>
    <w:p>
      <w:pPr>
        <w:pStyle w:val="Style14"/>
        <w:keepNext w:val="0"/>
        <w:keepLines w:val="0"/>
        <w:widowControl w:val="0"/>
        <w:shd w:val="clear" w:color="auto" w:fill="auto"/>
        <w:bidi w:val="0"/>
        <w:spacing w:before="0" w:after="0" w:line="240" w:lineRule="auto"/>
        <w:ind w:left="2480" w:right="0" w:firstLine="0"/>
        <w:jc w:val="left"/>
      </w:pPr>
      <w:r>
        <w:rPr>
          <w:color w:val="000000"/>
          <w:spacing w:val="0"/>
          <w:w w:val="100"/>
          <w:position w:val="0"/>
          <w:lang w:val="en-US" w:eastAsia="en-US" w:bidi="en-US"/>
        </w:rPr>
        <w:t>"</w:t>
      </w:r>
      <w:r>
        <w:rPr>
          <w:color w:val="000000"/>
          <w:spacing w:val="0"/>
          <w:w w:val="100"/>
          <w:position w:val="0"/>
        </w:rPr>
        <w:t>来自本小区的干扰</w:t>
      </w:r>
    </w:p>
    <w:p>
      <w:pPr>
        <w:pStyle w:val="Style14"/>
        <w:keepNext w:val="0"/>
        <w:keepLines w:val="0"/>
        <w:widowControl w:val="0"/>
        <w:shd w:val="clear" w:color="auto" w:fill="auto"/>
        <w:bidi w:val="0"/>
        <w:spacing w:before="0" w:after="0" w:line="370" w:lineRule="exact"/>
        <w:ind w:left="0" w:right="0" w:firstLine="460"/>
        <w:jc w:val="both"/>
      </w:pP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当语音（或数据）停顿或减小的时候，停止传送或至少可以降低传输速率或功率。 对于均匀分布的所有用户来说，这样做可以减少用户的平均输出功率，可以减小每个用户所 受到的干扰。只要用户总数足够大，弱大数定理表明：干扰在大多数情况下将保持在均值 附近。这样，容量随着总体传送速率的减小而成正比例的增大。我们把这一比率称为语音 激化增益</w:t>
      </w:r>
      <w:r>
        <w:rPr>
          <w:rFonts w:ascii="Times New Roman" w:eastAsia="Times New Roman" w:hAnsi="Times New Roman" w:cs="Times New Roman"/>
          <w:color w:val="000000"/>
          <w:spacing w:val="0"/>
          <w:w w:val="100"/>
          <w:position w:val="0"/>
          <w:sz w:val="22"/>
          <w:szCs w:val="22"/>
          <w:lang w:val="en-US" w:eastAsia="en-US" w:bidi="en-US"/>
        </w:rPr>
        <w:t>Gv</w:t>
      </w:r>
      <w:r>
        <w:rPr>
          <w:color w:val="000000"/>
          <w:spacing w:val="0"/>
          <w:w w:val="100"/>
          <w:position w:val="0"/>
          <w:lang w:val="en-US" w:eastAsia="en-US" w:bidi="en-US"/>
        </w:rPr>
        <w:t>。</w:t>
      </w:r>
      <w:r>
        <w:rPr>
          <w:color w:val="000000"/>
          <w:spacing w:val="0"/>
          <w:w w:val="100"/>
          <w:position w:val="0"/>
        </w:rPr>
        <w:t>大量的双向电话通话统计数据已经证实，语音活动只占全部通话时间</w:t>
      </w:r>
      <w:r>
        <w:rPr>
          <w:color w:val="000000"/>
          <w:spacing w:val="0"/>
          <w:w w:val="100"/>
          <w:position w:val="0"/>
          <w:lang w:val="zh-CN" w:eastAsia="zh-CN" w:bidi="zh-CN"/>
        </w:rPr>
        <w:t xml:space="preserve">的普, </w:t>
      </w:r>
      <w:r>
        <w:rPr>
          <w:rStyle w:val="CharStyle45"/>
          <w:rFonts w:ascii="SimSun" w:eastAsia="SimSun" w:hAnsi="SimSun" w:cs="SimSun"/>
          <w:sz w:val="20"/>
          <w:szCs w:val="20"/>
          <w:lang w:val="zh-TW" w:eastAsia="zh-TW" w:bidi="zh-TW"/>
        </w:rPr>
        <w:t xml:space="preserve">即 </w:t>
      </w:r>
      <w:r>
        <w:rPr>
          <w:rStyle w:val="CharStyle45"/>
        </w:rPr>
        <w:t>Gv = 2.67</w:t>
      </w:r>
      <w:r>
        <w:rPr>
          <w:rStyle w:val="CharStyle45"/>
          <w:rFonts w:ascii="SimSun" w:eastAsia="SimSun" w:hAnsi="SimSun" w:cs="SimSun"/>
          <w:sz w:val="20"/>
          <w:szCs w:val="20"/>
        </w:rPr>
        <w:t>。</w:t>
      </w:r>
    </w:p>
    <w:p>
      <w:pPr>
        <w:pStyle w:val="Style14"/>
        <w:keepNext w:val="0"/>
        <w:keepLines w:val="0"/>
        <w:widowControl w:val="0"/>
        <w:shd w:val="clear" w:color="auto" w:fill="auto"/>
        <w:bidi w:val="0"/>
        <w:spacing w:before="0" w:after="0" w:line="334" w:lineRule="exact"/>
        <w:ind w:left="0" w:right="0" w:firstLine="460"/>
        <w:jc w:val="left"/>
      </w:pPr>
      <w:r>
        <w:rPr>
          <w:color w:val="000000"/>
          <w:spacing w:val="0"/>
          <w:w w:val="100"/>
          <w:position w:val="0"/>
        </w:rPr>
        <w:t>考虑到相对干扰因子</w:t>
      </w:r>
      <w:r>
        <w:rPr>
          <w:rFonts w:ascii="Times New Roman" w:eastAsia="Times New Roman" w:hAnsi="Times New Roman" w:cs="Times New Roman"/>
          <w:color w:val="000000"/>
          <w:spacing w:val="0"/>
          <w:w w:val="100"/>
          <w:position w:val="0"/>
          <w:sz w:val="22"/>
          <w:szCs w:val="22"/>
          <w:lang w:val="en-US" w:eastAsia="en-US" w:bidi="en-US"/>
        </w:rPr>
        <w:t>E</w:t>
      </w:r>
      <w:r>
        <w:rPr>
          <w:color w:val="000000"/>
          <w:spacing w:val="0"/>
          <w:w w:val="100"/>
          <w:position w:val="0"/>
        </w:rPr>
        <w:t>的影响，式</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3-78）</w:t>
      </w:r>
      <w:r>
        <w:rPr>
          <w:color w:val="000000"/>
          <w:spacing w:val="0"/>
          <w:w w:val="100"/>
          <w:position w:val="0"/>
        </w:rPr>
        <w:t>所表示的容量必须降低</w:t>
      </w:r>
      <w:r>
        <w:rPr>
          <w:rFonts w:ascii="Times New Roman" w:eastAsia="Times New Roman" w:hAnsi="Times New Roman" w:cs="Times New Roman"/>
          <w:color w:val="000000"/>
          <w:spacing w:val="0"/>
          <w:w w:val="100"/>
          <w:position w:val="0"/>
          <w:sz w:val="22"/>
          <w:szCs w:val="22"/>
          <w:lang w:val="en-US" w:eastAsia="en-US" w:bidi="en-US"/>
        </w:rPr>
        <w:t>1+E</w:t>
      </w:r>
      <w:r>
        <w:rPr>
          <w:color w:val="000000"/>
          <w:spacing w:val="0"/>
          <w:w w:val="100"/>
          <w:position w:val="0"/>
        </w:rPr>
        <w:t>倍；考虑到语音 激化增益</w:t>
      </w:r>
      <w:r>
        <w:rPr>
          <w:rFonts w:ascii="Times New Roman" w:eastAsia="Times New Roman" w:hAnsi="Times New Roman" w:cs="Times New Roman"/>
          <w:color w:val="000000"/>
          <w:spacing w:val="0"/>
          <w:w w:val="100"/>
          <w:position w:val="0"/>
          <w:sz w:val="22"/>
          <w:szCs w:val="22"/>
          <w:lang w:val="en-US" w:eastAsia="en-US" w:bidi="en-US"/>
        </w:rPr>
        <w:t>Gv</w:t>
      </w:r>
      <w:r>
        <w:rPr>
          <w:color w:val="000000"/>
          <w:spacing w:val="0"/>
          <w:w w:val="100"/>
          <w:position w:val="0"/>
        </w:rPr>
        <w:t>的影响，式</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3-78）</w:t>
      </w:r>
      <w:r>
        <w:rPr>
          <w:color w:val="000000"/>
          <w:spacing w:val="0"/>
          <w:w w:val="100"/>
          <w:position w:val="0"/>
        </w:rPr>
        <w:t>所表示的容量必须增大</w:t>
      </w:r>
      <w:r>
        <w:rPr>
          <w:rFonts w:ascii="Times New Roman" w:eastAsia="Times New Roman" w:hAnsi="Times New Roman" w:cs="Times New Roman"/>
          <w:color w:val="000000"/>
          <w:spacing w:val="0"/>
          <w:w w:val="100"/>
          <w:position w:val="0"/>
          <w:sz w:val="22"/>
          <w:szCs w:val="22"/>
          <w:lang w:val="en-US" w:eastAsia="en-US" w:bidi="en-US"/>
        </w:rPr>
        <w:t>Gv</w:t>
      </w:r>
      <w:r>
        <w:rPr>
          <w:color w:val="000000"/>
          <w:spacing w:val="0"/>
          <w:w w:val="100"/>
          <w:position w:val="0"/>
        </w:rPr>
        <w:t>倍。这样式</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3-78）</w:t>
      </w:r>
      <w:r>
        <w:rPr>
          <w:color w:val="000000"/>
          <w:spacing w:val="0"/>
          <w:w w:val="100"/>
          <w:position w:val="0"/>
        </w:rPr>
        <w:t>可修正为</w:t>
      </w:r>
    </w:p>
    <w:p>
      <w:pPr>
        <w:widowControl w:val="0"/>
        <w:spacing w:line="1" w:lineRule="exact"/>
        <w:sectPr>
          <w:footnotePr>
            <w:pos w:val="pageBottom"/>
            <w:numFmt w:val="decimal"/>
            <w:numRestart w:val="continuous"/>
          </w:footnotePr>
          <w:type w:val="continuous"/>
          <w:pgSz w:w="10239" w:h="15475"/>
          <w:pgMar w:top="498" w:right="484" w:bottom="969" w:left="484" w:header="70" w:footer="541" w:gutter="70"/>
          <w:cols w:space="720"/>
          <w:noEndnote/>
          <w:rtlGutter w:val="0"/>
          <w:docGrid w:linePitch="360"/>
        </w:sectPr>
      </w:pPr>
      <w:r>
        <mc:AlternateContent>
          <mc:Choice Requires="wps">
            <w:drawing>
              <wp:anchor distT="0" distB="0" distL="0" distR="0" simplePos="0" relativeHeight="125829634" behindDoc="0" locked="0" layoutInCell="1" allowOverlap="1">
                <wp:simplePos x="0" y="0"/>
                <wp:positionH relativeFrom="margin">
                  <wp:posOffset>2125980</wp:posOffset>
                </wp:positionH>
                <wp:positionV relativeFrom="paragraph">
                  <wp:posOffset>0</wp:posOffset>
                </wp:positionV>
                <wp:extent cx="783590" cy="603885"/>
                <wp:wrapTopAndBottom/>
                <wp:docPr id="578" name="Shape 578"/>
                <a:graphic xmlns:a="http://schemas.openxmlformats.org/drawingml/2006/main">
                  <a:graphicData uri="http://schemas.microsoft.com/office/word/2010/wordprocessingShape">
                    <wps:wsp>
                      <wps:cNvSpPr txBox="1"/>
                      <wps:spPr>
                        <a:xfrm>
                          <a:ext cx="783590" cy="603885"/>
                        </a:xfrm>
                        <a:prstGeom prst="rect"/>
                        <a:noFill/>
                      </wps:spPr>
                      <wps:txbx>
                        <w:txbxContent>
                          <w:p>
                            <w:pPr>
                              <w:pStyle w:val="Style223"/>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w_sE</w:t>
                            </w:r>
                            <w:r>
                              <w:rPr>
                                <w:color w:val="000000"/>
                                <w:spacing w:val="0"/>
                                <w:w w:val="100"/>
                                <w:position w:val="0"/>
                                <w:vertAlign w:val="subscript"/>
                                <w:lang w:val="en-US" w:eastAsia="en-US" w:bidi="en-US"/>
                              </w:rPr>
                              <w:t>h</w:t>
                            </w:r>
                            <w:r>
                              <w:rPr>
                                <w:color w:val="000000"/>
                                <w:spacing w:val="0"/>
                                <w:w w:val="100"/>
                                <w:position w:val="0"/>
                                <w:sz w:val="30"/>
                                <w:szCs w:val="30"/>
                              </w:rPr>
                              <w:t xml:space="preserve">一 </w:t>
                            </w:r>
                            <w:r>
                              <w:rPr>
                                <w:color w:val="000000"/>
                                <w:spacing w:val="0"/>
                                <w:w w:val="100"/>
                                <w:position w:val="0"/>
                                <w:lang w:val="en-US" w:eastAsia="en-US" w:bidi="en-US"/>
                              </w:rPr>
                              <w:t>M</w:t>
                            </w:r>
                          </w:p>
                          <w:p>
                            <w:pPr>
                              <w:pStyle w:val="Style223"/>
                              <w:keepNext w:val="0"/>
                              <w:keepLines w:val="0"/>
                              <w:widowControl w:val="0"/>
                              <w:shd w:val="clear" w:color="auto" w:fill="auto"/>
                              <w:bidi w:val="0"/>
                              <w:spacing w:before="0" w:after="100" w:line="240" w:lineRule="auto"/>
                              <w:ind w:left="0" w:right="0" w:firstLine="0"/>
                              <w:jc w:val="center"/>
                              <w:rPr>
                                <w:sz w:val="30"/>
                                <w:szCs w:val="30"/>
                              </w:rPr>
                            </w:pPr>
                            <w:r>
                              <w:rPr>
                                <w:color w:val="000000"/>
                                <w:spacing w:val="0"/>
                                <w:w w:val="100"/>
                                <w:position w:val="0"/>
                                <w:sz w:val="30"/>
                                <w:szCs w:val="30"/>
                              </w:rPr>
                              <w:t>=</w:t>
                            </w:r>
                          </w:p>
                          <w:p>
                            <w:pPr>
                              <w:pStyle w:val="Style223"/>
                              <w:keepNext w:val="0"/>
                              <w:keepLines w:val="0"/>
                              <w:widowControl w:val="0"/>
                              <w:shd w:val="clear" w:color="auto" w:fill="auto"/>
                              <w:bidi w:val="0"/>
                              <w:spacing w:before="0" w:after="360" w:line="240" w:lineRule="auto"/>
                              <w:ind w:left="0" w:right="0" w:firstLine="0"/>
                              <w:jc w:val="center"/>
                              <w:rPr>
                                <w:sz w:val="10"/>
                                <w:szCs w:val="10"/>
                              </w:rPr>
                            </w:pPr>
                            <w:r>
                              <w:rPr>
                                <w:color w:val="000000"/>
                                <w:spacing w:val="0"/>
                                <w:w w:val="100"/>
                                <w:position w:val="0"/>
                                <w:sz w:val="10"/>
                                <w:szCs w:val="10"/>
                              </w:rPr>
                              <w:t>11</w:t>
                            </w:r>
                          </w:p>
                          <w:p>
                            <w:pPr>
                              <w:pStyle w:val="Style223"/>
                              <w:keepNext w:val="0"/>
                              <w:keepLines w:val="0"/>
                              <w:widowControl w:val="0"/>
                              <w:shd w:val="clear" w:color="auto" w:fill="auto"/>
                              <w:bidi w:val="0"/>
                              <w:spacing w:before="0" w:after="0" w:line="240" w:lineRule="auto"/>
                              <w:ind w:left="0" w:right="0" w:firstLine="0"/>
                              <w:jc w:val="center"/>
                              <w:rPr>
                                <w:sz w:val="10"/>
                                <w:szCs w:val="10"/>
                              </w:rPr>
                            </w:pPr>
                            <w:r>
                              <w:rPr>
                                <w:color w:val="000000"/>
                                <w:spacing w:val="0"/>
                                <w:w w:val="100"/>
                                <w:position w:val="0"/>
                                <w:sz w:val="10"/>
                                <w:szCs w:val="10"/>
                                <w:lang w:val="en-US" w:eastAsia="en-US" w:bidi="en-US"/>
                              </w:rPr>
                              <w:t>M</w:t>
                            </w:r>
                          </w:p>
                        </w:txbxContent>
                      </wps:txbx>
                      <wps:bodyPr upright="1" vert="eaVert" lIns="0" tIns="0" rIns="0" bIns="0">
                        <a:noAutoFit/>
                      </wps:bodyPr>
                    </wps:wsp>
                  </a:graphicData>
                </a:graphic>
              </wp:anchor>
            </w:drawing>
          </mc:Choice>
          <mc:Fallback>
            <w:pict>
              <v:shape id="_x0000_s1604" type="#_x0000_t202" style="position:absolute;margin-left:167.40000000000001pt;margin-top:0;width:61.700000000000003pt;height:47.550000000000004pt;z-index:-125829119;mso-wrap-distance-left:0;mso-wrap-distance-right:0;mso-position-horizontal-relative:margin" filled="f" stroked="f">
                <v:textbox style="layout-flow:vertical-ideographic" inset="0,0,0,0">
                  <w:txbxContent>
                    <w:p>
                      <w:pPr>
                        <w:pStyle w:val="Style223"/>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w_sE</w:t>
                      </w:r>
                      <w:r>
                        <w:rPr>
                          <w:color w:val="000000"/>
                          <w:spacing w:val="0"/>
                          <w:w w:val="100"/>
                          <w:position w:val="0"/>
                          <w:vertAlign w:val="subscript"/>
                          <w:lang w:val="en-US" w:eastAsia="en-US" w:bidi="en-US"/>
                        </w:rPr>
                        <w:t>h</w:t>
                      </w:r>
                      <w:r>
                        <w:rPr>
                          <w:color w:val="000000"/>
                          <w:spacing w:val="0"/>
                          <w:w w:val="100"/>
                          <w:position w:val="0"/>
                          <w:sz w:val="30"/>
                          <w:szCs w:val="30"/>
                        </w:rPr>
                        <w:t xml:space="preserve">一 </w:t>
                      </w:r>
                      <w:r>
                        <w:rPr>
                          <w:color w:val="000000"/>
                          <w:spacing w:val="0"/>
                          <w:w w:val="100"/>
                          <w:position w:val="0"/>
                          <w:lang w:val="en-US" w:eastAsia="en-US" w:bidi="en-US"/>
                        </w:rPr>
                        <w:t>M</w:t>
                      </w:r>
                    </w:p>
                    <w:p>
                      <w:pPr>
                        <w:pStyle w:val="Style223"/>
                        <w:keepNext w:val="0"/>
                        <w:keepLines w:val="0"/>
                        <w:widowControl w:val="0"/>
                        <w:shd w:val="clear" w:color="auto" w:fill="auto"/>
                        <w:bidi w:val="0"/>
                        <w:spacing w:before="0" w:after="100" w:line="240" w:lineRule="auto"/>
                        <w:ind w:left="0" w:right="0" w:firstLine="0"/>
                        <w:jc w:val="center"/>
                        <w:rPr>
                          <w:sz w:val="30"/>
                          <w:szCs w:val="30"/>
                        </w:rPr>
                      </w:pPr>
                      <w:r>
                        <w:rPr>
                          <w:color w:val="000000"/>
                          <w:spacing w:val="0"/>
                          <w:w w:val="100"/>
                          <w:position w:val="0"/>
                          <w:sz w:val="30"/>
                          <w:szCs w:val="30"/>
                        </w:rPr>
                        <w:t>=</w:t>
                      </w:r>
                    </w:p>
                    <w:p>
                      <w:pPr>
                        <w:pStyle w:val="Style223"/>
                        <w:keepNext w:val="0"/>
                        <w:keepLines w:val="0"/>
                        <w:widowControl w:val="0"/>
                        <w:shd w:val="clear" w:color="auto" w:fill="auto"/>
                        <w:bidi w:val="0"/>
                        <w:spacing w:before="0" w:after="360" w:line="240" w:lineRule="auto"/>
                        <w:ind w:left="0" w:right="0" w:firstLine="0"/>
                        <w:jc w:val="center"/>
                        <w:rPr>
                          <w:sz w:val="10"/>
                          <w:szCs w:val="10"/>
                        </w:rPr>
                      </w:pPr>
                      <w:r>
                        <w:rPr>
                          <w:color w:val="000000"/>
                          <w:spacing w:val="0"/>
                          <w:w w:val="100"/>
                          <w:position w:val="0"/>
                          <w:sz w:val="10"/>
                          <w:szCs w:val="10"/>
                        </w:rPr>
                        <w:t>11</w:t>
                      </w:r>
                    </w:p>
                    <w:p>
                      <w:pPr>
                        <w:pStyle w:val="Style223"/>
                        <w:keepNext w:val="0"/>
                        <w:keepLines w:val="0"/>
                        <w:widowControl w:val="0"/>
                        <w:shd w:val="clear" w:color="auto" w:fill="auto"/>
                        <w:bidi w:val="0"/>
                        <w:spacing w:before="0" w:after="0" w:line="240" w:lineRule="auto"/>
                        <w:ind w:left="0" w:right="0" w:firstLine="0"/>
                        <w:jc w:val="center"/>
                        <w:rPr>
                          <w:sz w:val="10"/>
                          <w:szCs w:val="10"/>
                        </w:rPr>
                      </w:pPr>
                      <w:r>
                        <w:rPr>
                          <w:color w:val="000000"/>
                          <w:spacing w:val="0"/>
                          <w:w w:val="100"/>
                          <w:position w:val="0"/>
                          <w:sz w:val="10"/>
                          <w:szCs w:val="10"/>
                          <w:lang w:val="en-US" w:eastAsia="en-US" w:bidi="en-US"/>
                        </w:rPr>
                        <w:t>M</w:t>
                      </w:r>
                    </w:p>
                  </w:txbxContent>
                </v:textbox>
                <w10:wrap type="topAndBottom" anchorx="margin"/>
              </v:shape>
            </w:pict>
          </mc:Fallback>
        </mc:AlternateContent>
      </w:r>
      <w:r>
        <mc:AlternateContent>
          <mc:Choice Requires="wps">
            <w:drawing>
              <wp:anchor distT="91440" distB="71755" distL="0" distR="0" simplePos="0" relativeHeight="125829636" behindDoc="0" locked="0" layoutInCell="1" allowOverlap="1">
                <wp:simplePos x="0" y="0"/>
                <wp:positionH relativeFrom="margin">
                  <wp:posOffset>3112135</wp:posOffset>
                </wp:positionH>
                <wp:positionV relativeFrom="paragraph">
                  <wp:posOffset>91440</wp:posOffset>
                </wp:positionV>
                <wp:extent cx="326390" cy="440690"/>
                <wp:wrapTopAndBottom/>
                <wp:docPr id="580" name="Shape 580"/>
                <a:graphic xmlns:a="http://schemas.openxmlformats.org/drawingml/2006/main">
                  <a:graphicData uri="http://schemas.microsoft.com/office/word/2010/wordprocessingShape">
                    <wps:wsp>
                      <wps:cNvSpPr txBox="1"/>
                      <wps:spPr>
                        <a:xfrm>
                          <a:ext cx="326390" cy="440690"/>
                        </a:xfrm>
                        <a:prstGeom prst="rect"/>
                        <a:noFill/>
                      </wps:spPr>
                      <wps:txbx>
                        <w:txbxContent>
                          <w:p>
                            <w:pPr>
                              <w:pStyle w:val="Style14"/>
                              <w:keepNext w:val="0"/>
                              <w:keepLines w:val="0"/>
                              <w:widowControl w:val="0"/>
                              <w:pBdr>
                                <w:bottom w:val="single" w:sz="4" w:space="0" w:color="auto"/>
                              </w:pBdr>
                              <w:shd w:val="clear" w:color="auto" w:fill="auto"/>
                              <w:bidi w:val="0"/>
                              <w:spacing w:before="0" w:after="0" w:line="288" w:lineRule="exact"/>
                              <w:ind w:left="0" w:right="0" w:firstLine="0"/>
                              <w:jc w:val="left"/>
                            </w:pPr>
                            <w:r>
                              <w:rPr>
                                <w:i/>
                                <w:iCs/>
                                <w:color w:val="000000"/>
                                <w:spacing w:val="0"/>
                                <w:w w:val="100"/>
                                <w:position w:val="0"/>
                                <w:u w:val="single"/>
                                <w:shd w:val="clear" w:color="auto" w:fill="FFFFFF"/>
                                <w:lang w:val="en-US" w:eastAsia="en-US" w:bidi="en-US"/>
                              </w:rPr>
                              <w:t>G,</w:t>
                            </w:r>
                          </w:p>
                          <w:p>
                            <w:pPr>
                              <w:pStyle w:val="Style2"/>
                              <w:keepNext w:val="0"/>
                              <w:keepLines w:val="0"/>
                              <w:widowControl w:val="0"/>
                              <w:shd w:val="clear" w:color="auto" w:fill="auto"/>
                              <w:bidi w:val="0"/>
                              <w:spacing w:before="0" w:after="0" w:line="0" w:lineRule="atLeast"/>
                              <w:ind w:left="0" w:right="0" w:firstLine="0"/>
                              <w:jc w:val="left"/>
                              <w:rPr>
                                <w:sz w:val="58"/>
                                <w:szCs w:val="58"/>
                              </w:rPr>
                            </w:pPr>
                            <w:r>
                              <w:rPr>
                                <w:rFonts w:ascii="Times New Roman" w:eastAsia="Times New Roman" w:hAnsi="Times New Roman" w:cs="Times New Roman"/>
                                <w:color w:val="000000"/>
                                <w:spacing w:val="0"/>
                                <w:w w:val="100"/>
                                <w:position w:val="0"/>
                                <w:sz w:val="58"/>
                                <w:szCs w:val="58"/>
                                <w:lang w:val="en-US" w:eastAsia="en-US" w:bidi="en-US"/>
                              </w:rPr>
                              <w:t>i+e</w:t>
                            </w:r>
                          </w:p>
                        </w:txbxContent>
                      </wps:txbx>
                      <wps:bodyPr lIns="0" tIns="0" rIns="0" bIns="0">
                        <a:noAutoFit/>
                      </wps:bodyPr>
                    </wps:wsp>
                  </a:graphicData>
                </a:graphic>
              </wp:anchor>
            </w:drawing>
          </mc:Choice>
          <mc:Fallback>
            <w:pict>
              <v:shape id="_x0000_s1606" type="#_x0000_t202" style="position:absolute;margin-left:245.05000000000001pt;margin-top:7.2000000000000002pt;width:25.699999999999999pt;height:34.700000000000003pt;z-index:-125829117;mso-wrap-distance-left:0;mso-wrap-distance-top:7.2000000000000002pt;mso-wrap-distance-right:0;mso-wrap-distance-bottom:5.6500000000000004pt;mso-position-horizontal-relative:margin" filled="f" stroked="f">
                <v:textbox inset="0,0,0,0">
                  <w:txbxContent>
                    <w:p>
                      <w:pPr>
                        <w:pStyle w:val="Style14"/>
                        <w:keepNext w:val="0"/>
                        <w:keepLines w:val="0"/>
                        <w:widowControl w:val="0"/>
                        <w:pBdr>
                          <w:bottom w:val="single" w:sz="4" w:space="0" w:color="auto"/>
                        </w:pBdr>
                        <w:shd w:val="clear" w:color="auto" w:fill="auto"/>
                        <w:bidi w:val="0"/>
                        <w:spacing w:before="0" w:after="0" w:line="288" w:lineRule="exact"/>
                        <w:ind w:left="0" w:right="0" w:firstLine="0"/>
                        <w:jc w:val="left"/>
                      </w:pPr>
                      <w:r>
                        <w:rPr>
                          <w:i/>
                          <w:iCs/>
                          <w:color w:val="000000"/>
                          <w:spacing w:val="0"/>
                          <w:w w:val="100"/>
                          <w:position w:val="0"/>
                          <w:u w:val="single"/>
                          <w:shd w:val="clear" w:color="auto" w:fill="FFFFFF"/>
                          <w:lang w:val="en-US" w:eastAsia="en-US" w:bidi="en-US"/>
                        </w:rPr>
                        <w:t>G,</w:t>
                      </w:r>
                    </w:p>
                    <w:p>
                      <w:pPr>
                        <w:pStyle w:val="Style2"/>
                        <w:keepNext w:val="0"/>
                        <w:keepLines w:val="0"/>
                        <w:widowControl w:val="0"/>
                        <w:shd w:val="clear" w:color="auto" w:fill="auto"/>
                        <w:bidi w:val="0"/>
                        <w:spacing w:before="0" w:after="0" w:line="0" w:lineRule="atLeast"/>
                        <w:ind w:left="0" w:right="0" w:firstLine="0"/>
                        <w:jc w:val="left"/>
                        <w:rPr>
                          <w:sz w:val="58"/>
                          <w:szCs w:val="58"/>
                        </w:rPr>
                      </w:pPr>
                      <w:r>
                        <w:rPr>
                          <w:rFonts w:ascii="Times New Roman" w:eastAsia="Times New Roman" w:hAnsi="Times New Roman" w:cs="Times New Roman"/>
                          <w:color w:val="000000"/>
                          <w:spacing w:val="0"/>
                          <w:w w:val="100"/>
                          <w:position w:val="0"/>
                          <w:sz w:val="58"/>
                          <w:szCs w:val="58"/>
                          <w:lang w:val="en-US" w:eastAsia="en-US" w:bidi="en-US"/>
                        </w:rPr>
                        <w:t>i+e</w:t>
                      </w:r>
                    </w:p>
                  </w:txbxContent>
                </v:textbox>
                <w10:wrap type="topAndBottom" anchorx="margin"/>
              </v:shape>
            </w:pict>
          </mc:Fallback>
        </mc:AlternateContent>
      </w:r>
      <w:r>
        <mc:AlternateContent>
          <mc:Choice Requires="wps">
            <w:drawing>
              <wp:anchor distT="202565" distB="227965" distL="0" distR="0" simplePos="0" relativeHeight="125829638" behindDoc="0" locked="0" layoutInCell="1" allowOverlap="1">
                <wp:simplePos x="0" y="0"/>
                <wp:positionH relativeFrom="margin">
                  <wp:posOffset>5097780</wp:posOffset>
                </wp:positionH>
                <wp:positionV relativeFrom="paragraph">
                  <wp:posOffset>202565</wp:posOffset>
                </wp:positionV>
                <wp:extent cx="427990" cy="173355"/>
                <wp:wrapTopAndBottom/>
                <wp:docPr id="582" name="Shape 582"/>
                <a:graphic xmlns:a="http://schemas.openxmlformats.org/drawingml/2006/main">
                  <a:graphicData uri="http://schemas.microsoft.com/office/word/2010/wordprocessingShape">
                    <wps:wsp>
                      <wps:cNvSpPr txBox="1"/>
                      <wps:spPr>
                        <a:xfrm>
                          <a:ext cx="427990"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(3-80)</w:t>
                            </w:r>
                          </w:p>
                        </w:txbxContent>
                      </wps:txbx>
                      <wps:bodyPr wrap="none" lIns="0" tIns="0" rIns="0" bIns="0">
                        <a:noAutoFit/>
                      </wps:bodyPr>
                    </wps:wsp>
                  </a:graphicData>
                </a:graphic>
              </wp:anchor>
            </w:drawing>
          </mc:Choice>
          <mc:Fallback>
            <w:pict>
              <v:shape id="_x0000_s1608" type="#_x0000_t202" style="position:absolute;margin-left:401.40000000000003pt;margin-top:15.950000000000001pt;width:33.700000000000003pt;height:13.65pt;z-index:-125829115;mso-wrap-distance-left:0;mso-wrap-distance-top:15.950000000000001pt;mso-wrap-distance-right:0;mso-wrap-distance-bottom:17.949999999999999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(3-80)</w:t>
                      </w:r>
                    </w:p>
                  </w:txbxContent>
                </v:textbox>
                <w10:wrap type="topAndBottom" anchorx="margin"/>
              </v:shape>
            </w:pict>
          </mc:Fallback>
        </mc:AlternateContent>
      </w:r>
    </w:p>
    <w:p>
      <w:pPr>
        <w:pStyle w:val="Style44"/>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通常</w:t>
      </w:r>
      <w:r>
        <w:rPr>
          <w:rFonts w:ascii="Times New Roman" w:eastAsia="Times New Roman" w:hAnsi="Times New Roman" w:cs="Times New Roman"/>
          <w:color w:val="000000"/>
          <w:spacing w:val="0"/>
          <w:w w:val="100"/>
          <w:position w:val="0"/>
          <w:sz w:val="22"/>
          <w:szCs w:val="22"/>
          <w:lang w:val="en-US" w:eastAsia="en-US" w:bidi="en-US"/>
        </w:rPr>
        <w:t>Q&gt;&gt;1</w:t>
      </w:r>
      <w:r>
        <w:rPr>
          <w:rFonts w:ascii="Times New Roman" w:eastAsia="Times New Roman" w:hAnsi="Times New Roman" w:cs="Times New Roman"/>
          <w:color w:val="000000"/>
          <w:spacing w:val="0"/>
          <w:w w:val="100"/>
          <w:position w:val="0"/>
          <w:sz w:val="22"/>
          <w:szCs w:val="22"/>
          <w:lang w:val="zh-TW" w:eastAsia="zh-TW" w:bidi="zh-TW"/>
        </w:rPr>
        <w:t>,</w:t>
      </w:r>
      <w:r>
        <w:rPr>
          <w:rFonts w:ascii="SimSun" w:eastAsia="SimSun" w:hAnsi="SimSun" w:cs="SimSun"/>
          <w:color w:val="000000"/>
          <w:spacing w:val="0"/>
          <w:w w:val="100"/>
          <w:position w:val="0"/>
          <w:sz w:val="20"/>
          <w:szCs w:val="20"/>
          <w:lang w:val="zh-TW" w:eastAsia="zh-TW" w:bidi="zh-TW"/>
        </w:rPr>
        <w:t>式</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3-80）</w:t>
      </w:r>
      <w:r>
        <w:rPr>
          <w:rFonts w:ascii="SimSun" w:eastAsia="SimSun" w:hAnsi="SimSun" w:cs="SimSun"/>
          <w:color w:val="000000"/>
          <w:spacing w:val="0"/>
          <w:w w:val="100"/>
          <w:position w:val="0"/>
          <w:sz w:val="20"/>
          <w:szCs w:val="20"/>
          <w:lang w:val="zh-TW" w:eastAsia="zh-TW" w:bidi="zh-TW"/>
        </w:rPr>
        <w:t>可简化为</w:t>
      </w:r>
    </w:p>
    <w:p>
      <w:pPr>
        <w:pStyle w:val="Style2"/>
        <w:keepNext w:val="0"/>
        <w:keepLines w:val="0"/>
        <w:widowControl w:val="0"/>
        <w:pBdr>
          <w:bottom w:val="single" w:sz="4" w:space="0" w:color="auto"/>
        </w:pBdr>
        <w:shd w:val="clear" w:color="auto" w:fill="auto"/>
        <w:bidi w:val="0"/>
        <w:spacing w:before="0" w:after="0" w:line="240" w:lineRule="auto"/>
        <w:ind w:left="0" w:right="0" w:firstLine="0"/>
        <w:jc w:val="center"/>
        <w:rPr>
          <w:sz w:val="58"/>
          <w:szCs w:val="58"/>
        </w:rPr>
      </w:pPr>
      <w:r>
        <w:rPr>
          <w:rFonts w:ascii="Times New Roman" w:eastAsia="Times New Roman" w:hAnsi="Times New Roman" w:cs="Times New Roman"/>
          <w:color w:val="000000"/>
          <w:spacing w:val="0"/>
          <w:w w:val="100"/>
          <w:position w:val="0"/>
          <w:sz w:val="58"/>
          <w:szCs w:val="58"/>
          <w:u w:val="single"/>
          <w:lang w:val="en-US" w:eastAsia="en-US" w:bidi="en-US"/>
        </w:rPr>
        <w:t>Gv</w:t>
      </w:r>
    </w:p>
    <w:p>
      <w:pPr>
        <w:pStyle w:val="Style2"/>
        <w:keepNext w:val="0"/>
        <w:keepLines w:val="0"/>
        <w:widowControl w:val="0"/>
        <w:shd w:val="clear" w:color="auto" w:fill="auto"/>
        <w:bidi w:val="0"/>
        <w:spacing w:before="0" w:after="240" w:line="180" w:lineRule="auto"/>
        <w:ind w:left="0" w:right="0" w:firstLine="0"/>
        <w:jc w:val="center"/>
        <w:rPr>
          <w:sz w:val="58"/>
          <w:szCs w:val="58"/>
        </w:rPr>
      </w:pPr>
      <w:r>
        <mc:AlternateContent>
          <mc:Choice Requires="wps">
            <w:drawing>
              <wp:anchor distT="0" distB="0" distL="114300" distR="114300" simplePos="0" relativeHeight="125829640" behindDoc="0" locked="0" layoutInCell="1" allowOverlap="1">
                <wp:simplePos x="0" y="0"/>
                <wp:positionH relativeFrom="margin">
                  <wp:posOffset>5092065</wp:posOffset>
                </wp:positionH>
                <wp:positionV relativeFrom="paragraph">
                  <wp:posOffset>25400</wp:posOffset>
                </wp:positionV>
                <wp:extent cx="427990" cy="173355"/>
                <wp:wrapSquare wrapText="left"/>
                <wp:docPr id="584" name="Shape 584"/>
                <a:graphic xmlns:a="http://schemas.openxmlformats.org/drawingml/2006/main">
                  <a:graphicData uri="http://schemas.microsoft.com/office/word/2010/wordprocessingShape">
                    <wps:wsp>
                      <wps:cNvSpPr txBox="1"/>
                      <wps:spPr>
                        <a:xfrm>
                          <a:ext cx="427990"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(3-81)</w:t>
                            </w:r>
                          </w:p>
                        </w:txbxContent>
                      </wps:txbx>
                      <wps:bodyPr wrap="none" lIns="0" tIns="0" rIns="0" bIns="0">
                        <a:noAutoFit/>
                      </wps:bodyPr>
                    </wps:wsp>
                  </a:graphicData>
                </a:graphic>
              </wp:anchor>
            </w:drawing>
          </mc:Choice>
          <mc:Fallback>
            <w:pict>
              <v:shape id="_x0000_s1610" type="#_x0000_t202" style="position:absolute;margin-left:400.94999999999999pt;margin-top:2.pt;width:33.700000000000003pt;height:13.65pt;z-index:-125829113;mso-wrap-distance-left:9.pt;mso-wrap-distance-right:9.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(3-81)</w:t>
                      </w:r>
                    </w:p>
                  </w:txbxContent>
                </v:textbox>
                <w10:wrap type="square" side="left" anchorx="margin"/>
              </v:shape>
            </w:pict>
          </mc:Fallback>
        </mc:AlternateContent>
      </w:r>
      <w:r>
        <w:rPr>
          <w:rFonts w:ascii="Times New Roman" w:eastAsia="Times New Roman" w:hAnsi="Times New Roman" w:cs="Times New Roman"/>
          <w:color w:val="000000"/>
          <w:spacing w:val="0"/>
          <w:w w:val="100"/>
          <w:position w:val="0"/>
          <w:sz w:val="58"/>
          <w:szCs w:val="58"/>
          <w:lang w:val="en-US" w:eastAsia="en-US" w:bidi="en-US"/>
        </w:rPr>
        <w:t>i + e</w:t>
      </w:r>
    </w:p>
    <w:p>
      <w:pPr>
        <w:pStyle w:val="Style14"/>
        <w:keepNext w:val="0"/>
        <w:keepLines w:val="0"/>
        <w:widowControl w:val="0"/>
        <w:shd w:val="clear" w:color="auto" w:fill="auto"/>
        <w:bidi w:val="0"/>
        <w:spacing w:before="0" w:after="180" w:line="401" w:lineRule="exact"/>
        <w:ind w:left="0" w:right="0" w:firstLine="440"/>
        <w:jc w:val="both"/>
      </w:pPr>
      <w:r>
        <w:rPr>
          <w:color w:val="000000"/>
          <w:spacing w:val="0"/>
          <w:w w:val="100"/>
          <w:position w:val="0"/>
        </w:rPr>
        <w:t>注意到式</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3-81）</w:t>
      </w:r>
      <w:r>
        <w:rPr>
          <w:color w:val="000000"/>
          <w:spacing w:val="0"/>
          <w:w w:val="100"/>
          <w:position w:val="0"/>
        </w:rPr>
        <w:t>中卩为扩频系统的扩频处理增益，我们可以定性地说，在</w:t>
      </w:r>
      <w:r>
        <w:rPr>
          <w:rFonts w:ascii="Times New Roman" w:eastAsia="Times New Roman" w:hAnsi="Times New Roman" w:cs="Times New Roman"/>
          <w:color w:val="000000"/>
          <w:spacing w:val="0"/>
          <w:w w:val="100"/>
          <w:position w:val="0"/>
          <w:sz w:val="22"/>
          <w:szCs w:val="22"/>
          <w:lang w:val="en-US" w:eastAsia="en-US" w:bidi="en-US"/>
        </w:rPr>
        <w:t xml:space="preserve">CDMA </w:t>
      </w:r>
      <w:r>
        <w:rPr>
          <w:color w:val="000000"/>
          <w:spacing w:val="0"/>
          <w:w w:val="100"/>
          <w:position w:val="0"/>
        </w:rPr>
        <w:t>系统中用户容量和扩频处理增益成正比，即系统内的用户数量随着系统扩频处理增益的增 大而增加。</w:t>
      </w:r>
    </w:p>
    <w:p>
      <w:pPr>
        <w:pStyle w:val="Style2"/>
        <w:keepNext w:val="0"/>
        <w:keepLines w:val="0"/>
        <w:widowControl w:val="0"/>
        <w:shd w:val="clear" w:color="auto" w:fill="auto"/>
        <w:bidi w:val="0"/>
        <w:spacing w:before="0" w:after="100" w:line="240" w:lineRule="auto"/>
        <w:ind w:left="0" w:right="0" w:firstLine="440"/>
        <w:jc w:val="left"/>
        <w:rPr>
          <w:sz w:val="28"/>
          <w:szCs w:val="28"/>
        </w:rPr>
      </w:pPr>
      <w:r>
        <w:rPr>
          <w:rFonts w:ascii="Times New Roman" w:eastAsia="Times New Roman" w:hAnsi="Times New Roman" w:cs="Times New Roman"/>
          <w:color w:val="000000"/>
          <w:spacing w:val="0"/>
          <w:w w:val="100"/>
          <w:position w:val="0"/>
          <w:sz w:val="32"/>
          <w:szCs w:val="32"/>
          <w:lang w:val="en-US" w:eastAsia="en-US" w:bidi="en-US"/>
        </w:rPr>
        <w:t>3.4.4</w:t>
      </w:r>
      <w:r>
        <w:rPr>
          <w:color w:val="000000"/>
          <w:spacing w:val="0"/>
          <w:w w:val="100"/>
          <w:position w:val="0"/>
          <w:sz w:val="28"/>
          <w:szCs w:val="28"/>
        </w:rPr>
        <w:t>直扩通信系统的测距能力</w:t>
      </w:r>
    </w:p>
    <w:p>
      <w:pPr>
        <w:pStyle w:val="Style14"/>
        <w:keepNext w:val="0"/>
        <w:keepLines w:val="0"/>
        <w:widowControl w:val="0"/>
        <w:shd w:val="clear" w:color="auto" w:fill="auto"/>
        <w:bidi w:val="0"/>
        <w:spacing w:before="0" w:after="0" w:line="336" w:lineRule="exact"/>
        <w:ind w:left="0" w:right="0" w:firstLine="440"/>
        <w:jc w:val="both"/>
      </w:pPr>
      <w:r>
        <w:rPr>
          <w:color w:val="000000"/>
          <w:spacing w:val="0"/>
          <w:w w:val="100"/>
          <w:position w:val="0"/>
        </w:rPr>
        <w:t>直扩系统的发展是从测距开始的。电磁波在空间是以固定的光速传播的。如果测定了 电波传播的时间，也就测定了距离。当采用直扩信号来测取距离时，发射信号是一个较长周 期的</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码序列，用它与目的地反射回来或转发回来的</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码序列的相位进行比较，即比较 两个码序列相差的时片数，就可以看出其时间差，也就能换算出发射机与目的地之间的距 离。不难看出.，测量的精度决定于码片的宽度，也就是扩展频谱的宽度。码片越窄，扩展的 频谱越宽，精度越高。</w:t>
      </w:r>
    </w:p>
    <w:p>
      <w:pPr>
        <w:pStyle w:val="Style14"/>
        <w:keepNext w:val="0"/>
        <w:keepLines w:val="0"/>
        <w:widowControl w:val="0"/>
        <w:shd w:val="clear" w:color="auto" w:fill="auto"/>
        <w:bidi w:val="0"/>
        <w:spacing w:before="0" w:after="180" w:line="336" w:lineRule="exact"/>
        <w:ind w:left="0" w:right="0" w:firstLine="440"/>
        <w:jc w:val="both"/>
      </w:pPr>
      <w:r>
        <mc:AlternateContent>
          <mc:Choice Requires="wps">
            <w:drawing>
              <wp:anchor distT="0" distB="0" distL="114300" distR="114300" simplePos="0" relativeHeight="125829642" behindDoc="0" locked="0" layoutInCell="1" allowOverlap="1">
                <wp:simplePos x="0" y="0"/>
                <wp:positionH relativeFrom="margin">
                  <wp:posOffset>5098415</wp:posOffset>
                </wp:positionH>
                <wp:positionV relativeFrom="paragraph">
                  <wp:posOffset>977900</wp:posOffset>
                </wp:positionV>
                <wp:extent cx="431165" cy="173355"/>
                <wp:wrapSquare wrapText="left"/>
                <wp:docPr id="586" name="Shape 586"/>
                <a:graphic xmlns:a="http://schemas.openxmlformats.org/drawingml/2006/main">
                  <a:graphicData uri="http://schemas.microsoft.com/office/word/2010/wordprocessingShape">
                    <wps:wsp>
                      <wps:cNvSpPr txBox="1"/>
                      <wps:spPr>
                        <a:xfrm>
                          <a:ext cx="431165"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(3-82)</w:t>
                            </w:r>
                          </w:p>
                        </w:txbxContent>
                      </wps:txbx>
                      <wps:bodyPr wrap="none" lIns="0" tIns="0" rIns="0" bIns="0">
                        <a:noAutoFit/>
                      </wps:bodyPr>
                    </wps:wsp>
                  </a:graphicData>
                </a:graphic>
              </wp:anchor>
            </w:drawing>
          </mc:Choice>
          <mc:Fallback>
            <w:pict>
              <v:shape id="_x0000_s1612" type="#_x0000_t202" style="position:absolute;margin-left:401.44999999999999pt;margin-top:77.pt;width:33.950000000000003pt;height:13.65pt;z-index:-125829111;mso-wrap-distance-left:9.pt;mso-wrap-distance-right:9.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(3-82)</w:t>
                      </w:r>
                    </w:p>
                  </w:txbxContent>
                </v:textbox>
                <w10:wrap type="square" side="left" anchorx="margin"/>
              </v:shape>
            </w:pict>
          </mc:Fallback>
        </mc:AlternateContent>
      </w:r>
      <w:r>
        <w:rPr>
          <w:color w:val="000000"/>
          <w:spacing w:val="0"/>
          <w:w w:val="100"/>
          <w:position w:val="0"/>
        </w:rPr>
        <w:t>无线测距的基本原理是发射某一频率为</w:t>
      </w:r>
      <w:r>
        <w:rPr>
          <w:i/>
          <w:iCs/>
          <w:color w:val="000000"/>
          <w:spacing w:val="0"/>
          <w:w w:val="100"/>
          <w:position w:val="0"/>
          <w:lang w:val="en-US" w:eastAsia="en-US" w:bidi="en-US"/>
        </w:rPr>
        <w:t>fo</w:t>
      </w:r>
      <w:r>
        <w:rPr>
          <w:color w:val="000000"/>
          <w:spacing w:val="0"/>
          <w:w w:val="100"/>
          <w:position w:val="0"/>
        </w:rPr>
        <w:t xml:space="preserve">的无线电磁波，无线电磁波在空中以 </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3X108m/s</w:t>
      </w:r>
      <w:r>
        <w:rPr>
          <w:color w:val="000000"/>
          <w:spacing w:val="0"/>
          <w:w w:val="100"/>
          <w:position w:val="0"/>
        </w:rPr>
        <w:t>的固定光速沿直线传播的</w:t>
      </w:r>
      <w:r>
        <w:rPr>
          <w:color w:val="000000"/>
          <w:spacing w:val="0"/>
          <w:w w:val="100"/>
          <w:position w:val="0"/>
          <w:lang w:val="zh-CN" w:eastAsia="zh-CN" w:bidi="zh-CN"/>
        </w:rPr>
        <w:t>•然</w:t>
      </w:r>
      <w:r>
        <w:rPr>
          <w:color w:val="000000"/>
          <w:spacing w:val="0"/>
          <w:w w:val="100"/>
          <w:position w:val="0"/>
        </w:rPr>
        <w:t>后测量由目标发射回来的信号相对于发射信号 的时延匸和多普勒频移</w:t>
      </w:r>
      <w:r>
        <w:rPr>
          <w:rFonts w:ascii="Times New Roman" w:eastAsia="Times New Roman" w:hAnsi="Times New Roman" w:cs="Times New Roman"/>
          <w:color w:val="000000"/>
          <w:spacing w:val="0"/>
          <w:w w:val="100"/>
          <w:position w:val="0"/>
          <w:sz w:val="22"/>
          <w:szCs w:val="22"/>
          <w:lang w:val="en-US" w:eastAsia="en-US" w:bidi="en-US"/>
        </w:rPr>
        <w:t xml:space="preserve">fd </w:t>
      </w:r>
      <w:r>
        <w:rPr>
          <w:color w:val="000000"/>
          <w:spacing w:val="0"/>
          <w:w w:val="100"/>
          <w:position w:val="0"/>
          <w:lang w:val="zh-CN" w:eastAsia="zh-CN" w:bidi="zh-CN"/>
        </w:rPr>
        <w:t>.从</w:t>
      </w:r>
      <w:r>
        <w:rPr>
          <w:color w:val="000000"/>
          <w:spacing w:val="0"/>
          <w:w w:val="100"/>
          <w:position w:val="0"/>
        </w:rPr>
        <w:t>而测出了发射机和目标之间的距离</w:t>
      </w:r>
      <w:r>
        <w:rPr>
          <w:color w:val="000000"/>
          <w:spacing w:val="0"/>
          <w:w w:val="100"/>
          <w:position w:val="0"/>
          <w:lang w:val="zh-CN" w:eastAsia="zh-CN" w:bidi="zh-CN"/>
        </w:rPr>
        <w:t>刁和目</w:t>
      </w:r>
      <w:r>
        <w:rPr>
          <w:color w:val="000000"/>
          <w:spacing w:val="0"/>
          <w:w w:val="100"/>
          <w:position w:val="0"/>
        </w:rPr>
        <w:t>标的径向速度 目标</w:t>
      </w:r>
      <w:r>
        <w:rPr>
          <w:color w:val="000000"/>
          <w:spacing w:val="0"/>
          <w:w w:val="100"/>
          <w:position w:val="0"/>
          <w:lang w:val="zh-CN" w:eastAsia="zh-CN" w:bidi="zh-CN"/>
        </w:rPr>
        <w:t>距离』</w:t>
      </w:r>
      <w:r>
        <w:rPr>
          <w:color w:val="000000"/>
          <w:spacing w:val="0"/>
          <w:w w:val="100"/>
          <w:position w:val="0"/>
        </w:rPr>
        <w:t>、时延厂和目标的径向速度</w:t>
      </w:r>
      <w:r>
        <w:rPr>
          <w:color w:val="000000"/>
          <w:spacing w:val="0"/>
          <w:w w:val="100"/>
          <w:position w:val="0"/>
          <w:lang w:val="en-US" w:eastAsia="en-US" w:bidi="en-US"/>
        </w:rPr>
        <w:t>S</w:t>
      </w:r>
      <w:r>
        <w:rPr>
          <w:color w:val="000000"/>
          <w:spacing w:val="0"/>
          <w:w w:val="100"/>
          <w:position w:val="0"/>
        </w:rPr>
        <w:t>之间的关系为</w:t>
      </w:r>
    </w:p>
    <w:p>
      <w:pPr>
        <w:pStyle w:val="Style14"/>
        <w:keepNext w:val="0"/>
        <w:keepLines w:val="0"/>
        <w:widowControl w:val="0"/>
        <w:shd w:val="clear" w:color="auto" w:fill="auto"/>
        <w:bidi w:val="0"/>
        <w:spacing w:before="0" w:after="180" w:line="336" w:lineRule="exact"/>
        <w:ind w:left="0" w:right="0" w:firstLine="0"/>
        <w:jc w:val="center"/>
      </w:pPr>
      <w:r>
        <w:rPr>
          <w:i/>
          <w:iCs/>
          <w:color w:val="000000"/>
          <w:spacing w:val="0"/>
          <w:w w:val="100"/>
          <w:position w:val="0"/>
          <w:vertAlign w:val="superscript"/>
          <w:lang w:val="en-US" w:eastAsia="en-US" w:bidi="en-US"/>
        </w:rPr>
        <w:t>d =</w:t>
      </w:r>
      <w:r>
        <w:rPr>
          <w:i/>
          <w:iCs/>
          <w:color w:val="000000"/>
          <w:spacing w:val="0"/>
          <w:w w:val="100"/>
          <w:position w:val="0"/>
          <w:lang w:val="en-US" w:eastAsia="en-US" w:bidi="en-US"/>
        </w:rPr>
        <w:t xml:space="preserve"> T</w:t>
      </w:r>
      <w:r>
        <w:rPr>
          <w:i/>
          <w:iCs/>
          <w:color w:val="000000"/>
          <w:spacing w:val="0"/>
          <w:w w:val="100"/>
          <w:position w:val="0"/>
          <w:vertAlign w:val="superscript"/>
          <w:lang w:val="en-US" w:eastAsia="en-US" w:bidi="en-US"/>
        </w:rPr>
        <w:t>r</w:t>
      </w:r>
    </w:p>
    <w:p>
      <w:pPr>
        <w:pStyle w:val="Style14"/>
        <w:keepNext w:val="0"/>
        <w:keepLines w:val="0"/>
        <w:widowControl w:val="0"/>
        <w:shd w:val="clear" w:color="auto" w:fill="auto"/>
        <w:bidi w:val="0"/>
        <w:spacing w:before="0" w:after="0" w:line="226" w:lineRule="exact"/>
        <w:ind w:left="0" w:right="0" w:firstLine="0"/>
        <w:jc w:val="center"/>
      </w:pPr>
      <w:r>
        <mc:AlternateContent>
          <mc:Choice Requires="wps">
            <w:drawing>
              <wp:anchor distT="0" distB="0" distL="114300" distR="114300" simplePos="0" relativeHeight="125829644" behindDoc="0" locked="0" layoutInCell="1" allowOverlap="1">
                <wp:simplePos x="0" y="0"/>
                <wp:positionH relativeFrom="margin">
                  <wp:posOffset>5098415</wp:posOffset>
                </wp:positionH>
                <wp:positionV relativeFrom="paragraph">
                  <wp:posOffset>50800</wp:posOffset>
                </wp:positionV>
                <wp:extent cx="427990" cy="173355"/>
                <wp:wrapSquare wrapText="left"/>
                <wp:docPr id="588" name="Shape 588"/>
                <a:graphic xmlns:a="http://schemas.openxmlformats.org/drawingml/2006/main">
                  <a:graphicData uri="http://schemas.microsoft.com/office/word/2010/wordprocessingShape">
                    <wps:wsp>
                      <wps:cNvSpPr txBox="1"/>
                      <wps:spPr>
                        <a:xfrm>
                          <a:ext cx="427990"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(3-83)</w:t>
                            </w:r>
                          </w:p>
                        </w:txbxContent>
                      </wps:txbx>
                      <wps:bodyPr wrap="none" lIns="0" tIns="0" rIns="0" bIns="0">
                        <a:noAutoFit/>
                      </wps:bodyPr>
                    </wps:wsp>
                  </a:graphicData>
                </a:graphic>
              </wp:anchor>
            </w:drawing>
          </mc:Choice>
          <mc:Fallback>
            <w:pict>
              <v:shape id="_x0000_s1614" type="#_x0000_t202" style="position:absolute;margin-left:401.44999999999999pt;margin-top:4.pt;width:33.700000000000003pt;height:13.65pt;z-index:-125829109;mso-wrap-distance-left:9.pt;mso-wrap-distance-right:9.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(3-83)</w:t>
                      </w:r>
                    </w:p>
                  </w:txbxContent>
                </v:textbox>
                <w10:wrap type="square" side="left" anchorx="margin"/>
              </v:shape>
            </w:pict>
          </mc:Fallback>
        </mc:AlternateContent>
      </w:r>
      <w:r>
        <w:rPr>
          <w:i/>
          <w:iCs/>
          <w:color w:val="000000"/>
          <w:spacing w:val="0"/>
          <w:w w:val="100"/>
          <w:position w:val="0"/>
          <w:lang w:val="en-US" w:eastAsia="en-US" w:bidi="en-US"/>
        </w:rPr>
        <w:t>c.h</w:t>
        <w:br/>
        <w:t>h</w:t>
      </w:r>
    </w:p>
    <w:p>
      <w:pPr>
        <w:pStyle w:val="Style14"/>
        <w:keepNext w:val="0"/>
        <w:keepLines w:val="0"/>
        <w:widowControl w:val="0"/>
        <w:shd w:val="clear" w:color="auto" w:fill="auto"/>
        <w:bidi w:val="0"/>
        <w:spacing w:before="0" w:after="180" w:line="339" w:lineRule="exact"/>
        <w:ind w:left="0" w:right="0" w:firstLine="440"/>
        <w:jc w:val="both"/>
        <w:sectPr>
          <w:footnotePr>
            <w:pos w:val="pageBottom"/>
            <w:numFmt w:val="decimal"/>
            <w:numRestart w:val="continuous"/>
          </w:footnotePr>
          <w:type w:val="continuous"/>
          <w:pgSz w:w="10239" w:h="15475"/>
          <w:pgMar w:top="860" w:right="493" w:bottom="807" w:left="493" w:header="0" w:footer="3" w:gutter="98"/>
          <w:cols w:space="720"/>
          <w:noEndnote/>
          <w:rtlGutter w:val="0"/>
          <w:docGrid w:linePitch="360"/>
        </w:sectPr>
      </w:pPr>
      <w:r>
        <w:rPr>
          <w:color w:val="000000"/>
          <w:spacing w:val="0"/>
          <w:w w:val="100"/>
          <w:position w:val="0"/>
        </w:rPr>
        <w:t>从上面两式可以看出，无线电测距就是要测时延</w:t>
      </w:r>
      <w:r>
        <w:rPr>
          <w:color w:val="000000"/>
          <w:spacing w:val="0"/>
          <w:w w:val="100"/>
          <w:position w:val="0"/>
          <w:lang w:val="zh-CN" w:eastAsia="zh-CN" w:bidi="zh-CN"/>
        </w:rPr>
        <w:t>“测</w:t>
      </w:r>
      <w:r>
        <w:rPr>
          <w:color w:val="000000"/>
          <w:spacing w:val="0"/>
          <w:w w:val="100"/>
          <w:position w:val="0"/>
        </w:rPr>
        <w:t>速就是测量频移人。但测量距离 越远，发射信号就越弱，接收就越困难。为了克服这一困难，就必须加大发射信号的能量</w:t>
      </w:r>
      <w:r>
        <w:rPr>
          <w:color w:val="000000"/>
          <w:spacing w:val="0"/>
          <w:w w:val="100"/>
          <w:position w:val="0"/>
          <w:lang w:val="zh-CN" w:eastAsia="zh-CN" w:bidi="zh-CN"/>
        </w:rPr>
        <w:t>.进</w:t>
      </w:r>
    </w:p>
    <w:p>
      <w:pPr>
        <w:pStyle w:val="Style14"/>
        <w:keepNext w:val="0"/>
        <w:keepLines w:val="0"/>
        <w:widowControl w:val="0"/>
        <w:shd w:val="clear" w:color="auto" w:fill="auto"/>
        <w:bidi w:val="0"/>
        <w:spacing w:before="0" w:after="0" w:line="338" w:lineRule="exact"/>
        <w:ind w:left="400" w:right="0" w:firstLine="20"/>
        <w:jc w:val="both"/>
      </w:pPr>
      <w:r>
        <w:rPr>
          <w:color w:val="000000"/>
          <w:spacing w:val="0"/>
          <w:w w:val="100"/>
          <w:position w:val="0"/>
        </w:rPr>
        <w:t>—•步增大峰值功率，将对设备的耐高压和发射管输岀功率提出更为严格的要求.而釆用加大 脉冲宽度的方法又会降低距离的分辨率。</w:t>
      </w:r>
    </w:p>
    <w:p>
      <w:pPr>
        <w:pStyle w:val="Style14"/>
        <w:keepNext w:val="0"/>
        <w:keepLines w:val="0"/>
        <w:widowControl w:val="0"/>
        <w:shd w:val="clear" w:color="auto" w:fill="auto"/>
        <w:bidi w:val="0"/>
        <w:spacing w:before="0" w:after="0" w:line="338" w:lineRule="exact"/>
        <w:ind w:left="400" w:right="0" w:firstLine="480"/>
        <w:jc w:val="both"/>
      </w:pPr>
      <w:r>
        <w:rPr>
          <w:color w:val="000000"/>
          <w:spacing w:val="0"/>
          <w:w w:val="100"/>
          <w:position w:val="0"/>
        </w:rPr>
        <w:t>扩频码编码的雷达常常用在测距测速系统中，扩频码周期可以做的很长,使其具有很尖 锐的自相关特性，采用相关检测的方法</w:t>
      </w:r>
      <w:r>
        <w:rPr>
          <w:color w:val="000000"/>
          <w:spacing w:val="0"/>
          <w:w w:val="100"/>
          <w:position w:val="0"/>
          <w:lang w:val="zh-CN" w:eastAsia="zh-CN" w:bidi="zh-CN"/>
        </w:rPr>
        <w:t>.使测</w:t>
      </w:r>
      <w:r>
        <w:rPr>
          <w:color w:val="000000"/>
          <w:spacing w:val="0"/>
          <w:w w:val="100"/>
          <w:position w:val="0"/>
        </w:rPr>
        <w:t>距的抗干扰能力增强，在不增加发射功率的条 件下大大增加测量距离，使测距和测速的精度提高。</w:t>
      </w:r>
    </w:p>
    <w:p>
      <w:pPr>
        <w:pStyle w:val="Style14"/>
        <w:keepNext w:val="0"/>
        <w:keepLines w:val="0"/>
        <w:widowControl w:val="0"/>
        <w:shd w:val="clear" w:color="auto" w:fill="auto"/>
        <w:bidi w:val="0"/>
        <w:spacing w:before="0" w:after="200" w:line="338" w:lineRule="exact"/>
        <w:ind w:left="400" w:right="0" w:firstLine="480"/>
        <w:jc w:val="both"/>
      </w:pPr>
      <w:r>
        <w:rPr>
          <w:color w:val="000000"/>
          <w:spacing w:val="0"/>
          <w:w w:val="100"/>
          <w:position w:val="0"/>
        </w:rPr>
        <w:t>釆用直扩系统测距的组成框图如图</w:t>
      </w:r>
      <w:r>
        <w:rPr>
          <w:rFonts w:ascii="Times New Roman" w:eastAsia="Times New Roman" w:hAnsi="Times New Roman" w:cs="Times New Roman"/>
          <w:color w:val="000000"/>
          <w:spacing w:val="0"/>
          <w:w w:val="100"/>
          <w:position w:val="0"/>
          <w:sz w:val="22"/>
          <w:szCs w:val="22"/>
          <w:lang w:val="en-US" w:eastAsia="en-US" w:bidi="en-US"/>
        </w:rPr>
        <w:t>3-27</w:t>
      </w:r>
      <w:r>
        <w:rPr>
          <w:color w:val="000000"/>
          <w:spacing w:val="0"/>
          <w:w w:val="100"/>
          <w:position w:val="0"/>
        </w:rPr>
        <w:t>所示。发射端将扩频码对载波进行相位调制 而产生扩频信号，经射频调制和功率放大后从天线发射岀去。电磁波到达目标后被反射回 来，接收机接收扩频信号，经过混频器变为中频信号并还原扩频码序列.该序列与本地产生 的扩频码序列进行相位相关判决，当二者相位相同时，相关器的输出得到比较大的峰值信 号，同时判决器输出信号又控制本地扩频码的相位，最后，通过相位比较器可确定收、发两个 扩频码序列的相位差（即时延匸）・根据式</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3-82）</w:t>
      </w:r>
      <w:r>
        <w:rPr>
          <w:color w:val="000000"/>
          <w:spacing w:val="0"/>
          <w:w w:val="100"/>
          <w:position w:val="0"/>
        </w:rPr>
        <w:t>可以计算出目标距离。</w:t>
      </w:r>
    </w:p>
    <w:p>
      <w:pPr>
        <w:pStyle w:val="Style17"/>
        <w:keepNext w:val="0"/>
        <w:keepLines w:val="0"/>
        <w:widowControl w:val="0"/>
        <w:shd w:val="clear" w:color="auto" w:fill="auto"/>
        <w:bidi w:val="0"/>
        <w:spacing w:before="0" w:after="0" w:line="240" w:lineRule="auto"/>
        <w:ind w:left="3384" w:right="0" w:firstLine="0"/>
        <w:jc w:val="left"/>
        <w:rPr>
          <w:sz w:val="18"/>
          <w:szCs w:val="18"/>
        </w:rPr>
      </w:pPr>
      <w:r>
        <w:rPr>
          <w:color w:val="000000"/>
          <w:spacing w:val="0"/>
          <w:w w:val="100"/>
          <w:position w:val="0"/>
          <w:sz w:val="18"/>
          <w:szCs w:val="18"/>
        </w:rPr>
        <w:t>发射接收</w:t>
      </w:r>
    </w:p>
    <w:p>
      <w:pPr>
        <w:widowControl w:val="0"/>
        <w:jc w:val="center"/>
        <w:rPr>
          <w:sz w:val="2"/>
          <w:szCs w:val="2"/>
        </w:rPr>
      </w:pPr>
      <w:r>
        <w:drawing>
          <wp:inline>
            <wp:extent cx="3542030" cy="1810385"/>
            <wp:docPr id="590" name="Picutre 590"/>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339"/>
                    <a:stretch/>
                  </pic:blipFill>
                  <pic:spPr>
                    <a:xfrm>
                      <a:ext cx="3542030" cy="1810385"/>
                    </a:xfrm>
                    <a:prstGeom prst="rect"/>
                  </pic:spPr>
                </pic:pic>
              </a:graphicData>
            </a:graphic>
          </wp:inline>
        </w:drawing>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3-27</w:t>
      </w:r>
      <w:r>
        <w:rPr>
          <w:color w:val="000000"/>
          <w:spacing w:val="0"/>
          <w:w w:val="100"/>
          <w:position w:val="0"/>
          <w:sz w:val="18"/>
          <w:szCs w:val="18"/>
        </w:rPr>
        <w:t>直扩系统测距结构图</w:t>
      </w:r>
    </w:p>
    <w:p>
      <w:pPr>
        <w:widowControl w:val="0"/>
        <w:spacing w:after="119" w:line="1" w:lineRule="exact"/>
      </w:pPr>
    </w:p>
    <w:p>
      <w:pPr>
        <w:pStyle w:val="Style14"/>
        <w:keepNext w:val="0"/>
        <w:keepLines w:val="0"/>
        <w:widowControl w:val="0"/>
        <w:shd w:val="clear" w:color="auto" w:fill="auto"/>
        <w:bidi w:val="0"/>
        <w:spacing w:before="0" w:after="120" w:line="340" w:lineRule="exact"/>
        <w:ind w:left="400" w:right="0" w:firstLine="480"/>
        <w:jc w:val="both"/>
      </w:pPr>
      <w:r>
        <w:rPr>
          <w:color w:val="000000"/>
          <w:spacing w:val="0"/>
          <w:w w:val="100"/>
          <w:position w:val="0"/>
        </w:rPr>
        <w:t>若扩频码序列的周期长度为</w:t>
      </w:r>
      <w:r>
        <w:rPr>
          <w:i/>
          <w:iCs/>
          <w:color w:val="000000"/>
          <w:spacing w:val="0"/>
          <w:w w:val="100"/>
          <w:position w:val="0"/>
          <w:lang w:val="en-US" w:eastAsia="en-US" w:bidi="en-US"/>
        </w:rPr>
        <w:t>N=2”_ls</w:t>
      </w:r>
      <w:r>
        <w:rPr>
          <w:color w:val="000000"/>
          <w:spacing w:val="0"/>
          <w:w w:val="100"/>
          <w:position w:val="0"/>
        </w:rPr>
        <w:t>为产生扩频码序列的移位寄存器级数.匸是 扩频码序列中每个码元的宽度，则在一个扩频码序列周期内的最大测量距离为</w:t>
      </w:r>
    </w:p>
    <w:p>
      <w:pPr>
        <w:pStyle w:val="Style44"/>
        <w:keepNext w:val="0"/>
        <w:keepLines w:val="0"/>
        <w:widowControl w:val="0"/>
        <w:shd w:val="clear" w:color="auto" w:fill="auto"/>
        <w:tabs>
          <w:tab w:pos="4451" w:val="left"/>
        </w:tabs>
        <w:bidi w:val="0"/>
        <w:spacing w:before="0" w:after="120" w:line="329" w:lineRule="exact"/>
        <w:ind w:left="0" w:right="0" w:firstLine="0"/>
        <w:jc w:val="right"/>
      </w:pPr>
      <w:r>
        <w:rPr>
          <w:rFonts w:ascii="SimSun" w:eastAsia="SimSun" w:hAnsi="SimSun" w:cs="SimSun"/>
          <w:i/>
          <w:iCs/>
          <w:color w:val="000000"/>
          <w:spacing w:val="0"/>
          <w:w w:val="100"/>
          <w:position w:val="0"/>
          <w:sz w:val="20"/>
          <w:szCs w:val="20"/>
          <w:lang w:val="en-US" w:eastAsia="en-US" w:bidi="en-US"/>
        </w:rPr>
        <w:t xml:space="preserve">A </w:t>
      </w:r>
      <w:r>
        <w:rPr>
          <w:rFonts w:ascii="SimSun" w:eastAsia="SimSun" w:hAnsi="SimSun" w:cs="SimSun"/>
          <w:i/>
          <w:iCs/>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lang w:val="zh-TW" w:eastAsia="zh-TW" w:bidi="zh-TW"/>
        </w:rPr>
        <w:tab/>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3-84）</w:t>
      </w:r>
    </w:p>
    <w:p>
      <w:pPr>
        <w:pStyle w:val="Style14"/>
        <w:keepNext w:val="0"/>
        <w:keepLines w:val="0"/>
        <w:widowControl w:val="0"/>
        <w:shd w:val="clear" w:color="auto" w:fill="auto"/>
        <w:bidi w:val="0"/>
        <w:spacing w:before="0" w:after="120" w:line="329" w:lineRule="exact"/>
        <w:ind w:left="0" w:right="0" w:firstLine="860"/>
        <w:jc w:val="both"/>
      </w:pPr>
      <w:r>
        <w:rPr>
          <w:color w:val="000000"/>
          <w:spacing w:val="0"/>
          <w:w w:val="100"/>
          <w:position w:val="0"/>
        </w:rPr>
        <w:t>测距精度为</w:t>
      </w:r>
    </w:p>
    <w:p>
      <w:pPr>
        <w:pStyle w:val="Style14"/>
        <w:keepNext w:val="0"/>
        <w:keepLines w:val="0"/>
        <w:widowControl w:val="0"/>
        <w:shd w:val="clear" w:color="auto" w:fill="auto"/>
        <w:tabs>
          <w:tab w:pos="1715" w:val="left"/>
          <w:tab w:pos="5966" w:val="left"/>
        </w:tabs>
        <w:bidi w:val="0"/>
        <w:spacing w:before="0" w:after="120" w:line="329" w:lineRule="exact"/>
        <w:ind w:left="0" w:right="0" w:firstLine="0"/>
        <w:jc w:val="right"/>
        <w:rPr>
          <w:sz w:val="22"/>
          <w:szCs w:val="22"/>
        </w:rPr>
      </w:pPr>
      <w:r>
        <w:rPr>
          <w:i/>
          <w:iCs/>
          <w:color w:val="000000"/>
          <w:spacing w:val="0"/>
          <w:w w:val="100"/>
          <w:position w:val="0"/>
          <w:sz w:val="20"/>
          <w:szCs w:val="20"/>
          <w:lang w:val="en-US" w:eastAsia="en-US" w:bidi="en-US"/>
        </w:rPr>
        <w:t>,</w:t>
        <w:tab/>
        <w:t xml:space="preserve">dmm </w:t>
      </w:r>
      <w:r>
        <w:rPr>
          <w:i/>
          <w:iCs/>
          <w:color w:val="000000"/>
          <w:spacing w:val="0"/>
          <w:w w:val="100"/>
          <w:position w:val="0"/>
          <w:sz w:val="20"/>
          <w:szCs w:val="20"/>
        </w:rPr>
        <w:t>=</w:t>
        <w:tab/>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3-85）</w:t>
      </w:r>
    </w:p>
    <w:p>
      <w:pPr>
        <w:pStyle w:val="Style14"/>
        <w:keepNext w:val="0"/>
        <w:keepLines w:val="0"/>
        <w:widowControl w:val="0"/>
        <w:shd w:val="clear" w:color="auto" w:fill="auto"/>
        <w:bidi w:val="0"/>
        <w:spacing w:before="0" w:after="0" w:line="309" w:lineRule="exact"/>
        <w:ind w:left="400" w:right="0" w:firstLine="480"/>
        <w:jc w:val="both"/>
      </w:pPr>
      <w:r>
        <w:rPr>
          <w:color w:val="000000"/>
          <w:spacing w:val="0"/>
          <w:w w:val="100"/>
          <w:position w:val="0"/>
        </w:rPr>
        <w:t>由扩频码序列的相关性可知，测距精度与码元宽度</w:t>
      </w:r>
      <w:r>
        <w:rPr>
          <w:rFonts w:ascii="Times New Roman" w:eastAsia="Times New Roman" w:hAnsi="Times New Roman" w:cs="Times New Roman"/>
          <w:color w:val="000000"/>
          <w:spacing w:val="0"/>
          <w:w w:val="100"/>
          <w:position w:val="0"/>
          <w:sz w:val="22"/>
          <w:szCs w:val="22"/>
          <w:lang w:val="en-US" w:eastAsia="en-US" w:bidi="en-US"/>
        </w:rPr>
        <w:t>E</w:t>
      </w:r>
      <w:r>
        <w:rPr>
          <w:color w:val="000000"/>
          <w:spacing w:val="0"/>
          <w:w w:val="100"/>
          <w:position w:val="0"/>
        </w:rPr>
        <w:t>有关，测距为了要求精度</w:t>
      </w:r>
      <w:r>
        <w:rPr>
          <w:color w:val="000000"/>
          <w:spacing w:val="0"/>
          <w:w w:val="100"/>
          <w:position w:val="0"/>
          <w:lang w:val="zh-CN" w:eastAsia="zh-CN" w:bidi="zh-CN"/>
        </w:rPr>
        <w:t xml:space="preserve">.要求 </w:t>
      </w:r>
      <w:r>
        <w:rPr>
          <w:rFonts w:ascii="Times New Roman" w:eastAsia="Times New Roman" w:hAnsi="Times New Roman" w:cs="Times New Roman"/>
          <w:color w:val="000000"/>
          <w:spacing w:val="0"/>
          <w:w w:val="100"/>
          <w:position w:val="0"/>
          <w:sz w:val="22"/>
          <w:szCs w:val="22"/>
        </w:rPr>
        <w:t>7</w:t>
      </w:r>
      <w:r>
        <w:rPr>
          <w:color w:val="000000"/>
          <w:spacing w:val="0"/>
          <w:w w:val="100"/>
          <w:position w:val="0"/>
          <w:sz w:val="22"/>
          <w:szCs w:val="22"/>
        </w:rPr>
        <w:t>；</w:t>
      </w:r>
      <w:r>
        <w:rPr>
          <w:color w:val="000000"/>
          <w:spacing w:val="0"/>
          <w:w w:val="100"/>
          <w:position w:val="0"/>
        </w:rPr>
        <w:t>尽量小，同时要求扩频码序列的码长〃尽可能长。</w:t>
      </w:r>
    </w:p>
    <w:p>
      <w:pPr>
        <w:pStyle w:val="Style14"/>
        <w:keepNext w:val="0"/>
        <w:keepLines w:val="0"/>
        <w:widowControl w:val="0"/>
        <w:shd w:val="clear" w:color="auto" w:fill="auto"/>
        <w:bidi w:val="0"/>
        <w:spacing w:before="0" w:after="0" w:line="309" w:lineRule="exact"/>
        <w:ind w:left="400" w:right="0" w:firstLine="480"/>
        <w:jc w:val="both"/>
      </w:pPr>
      <w:r>
        <w:rPr>
          <w:color w:val="000000"/>
          <w:spacing w:val="0"/>
          <w:w w:val="100"/>
          <w:position w:val="0"/>
        </w:rPr>
        <w:t>在图</w:t>
      </w:r>
      <w:r>
        <w:rPr>
          <w:rFonts w:ascii="Times New Roman" w:eastAsia="Times New Roman" w:hAnsi="Times New Roman" w:cs="Times New Roman"/>
          <w:color w:val="000000"/>
          <w:spacing w:val="0"/>
          <w:w w:val="100"/>
          <w:position w:val="0"/>
          <w:sz w:val="22"/>
          <w:szCs w:val="22"/>
        </w:rPr>
        <w:t>3-27</w:t>
      </w:r>
      <w:r>
        <w:rPr>
          <w:color w:val="000000"/>
          <w:spacing w:val="0"/>
          <w:w w:val="100"/>
          <w:position w:val="0"/>
        </w:rPr>
        <w:t>中，每个比相器的输出端都有一组</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2N + 1</w:t>
      </w:r>
      <w:r>
        <w:rPr>
          <w:color w:val="000000"/>
          <w:spacing w:val="0"/>
          <w:w w:val="100"/>
          <w:position w:val="0"/>
        </w:rPr>
        <w:t>个）窄带滤波器，这些滤波器的中 心频率</w:t>
      </w:r>
      <w:r>
        <w:rPr>
          <w:i/>
          <w:iCs/>
          <w:color w:val="000000"/>
          <w:spacing w:val="0"/>
          <w:w w:val="100"/>
          <w:position w:val="0"/>
          <w:lang w:val="en-US" w:eastAsia="en-US" w:bidi="en-US"/>
        </w:rPr>
        <w:t>f</w:t>
      </w:r>
      <w:r>
        <w:rPr>
          <w:i/>
          <w:iCs/>
          <w:color w:val="000000"/>
          <w:spacing w:val="0"/>
          <w:w w:val="100"/>
          <w:position w:val="0"/>
          <w:vertAlign w:val="subscript"/>
          <w:lang w:val="en-US" w:eastAsia="en-US" w:bidi="en-US"/>
        </w:rPr>
        <w:t>;</w:t>
      </w:r>
      <w:r>
        <w:rPr>
          <w:color w:val="000000"/>
          <w:spacing w:val="0"/>
          <w:w w:val="100"/>
          <w:position w:val="0"/>
        </w:rPr>
        <w:t>为</w:t>
      </w:r>
    </w:p>
    <w:p>
      <w:pPr>
        <w:pStyle w:val="Style44"/>
        <w:keepNext w:val="0"/>
        <w:keepLines w:val="0"/>
        <w:widowControl w:val="0"/>
        <w:shd w:val="clear" w:color="auto" w:fill="auto"/>
        <w:tabs>
          <w:tab w:pos="5966" w:val="left"/>
        </w:tabs>
        <w:bidi w:val="0"/>
        <w:spacing w:before="0" w:after="0" w:line="329" w:lineRule="exact"/>
        <w:ind w:left="0" w:right="0" w:firstLine="0"/>
        <w:jc w:val="right"/>
      </w:pPr>
      <w:r>
        <w:rPr>
          <w:rFonts w:ascii="SimSun" w:eastAsia="SimSun" w:hAnsi="SimSun" w:cs="SimSun"/>
          <w:color w:val="000000"/>
          <w:spacing w:val="0"/>
          <w:w w:val="100"/>
          <w:position w:val="0"/>
          <w:sz w:val="20"/>
          <w:szCs w:val="20"/>
          <w:lang w:val="zh-TW" w:eastAsia="zh-TW" w:bidi="zh-TW"/>
        </w:rPr>
        <w:t>/； = &amp; 一</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N+1 </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i/>
          <w:iCs/>
          <w:color w:val="000000"/>
          <w:spacing w:val="0"/>
          <w:w w:val="100"/>
          <w:position w:val="0"/>
          <w:sz w:val="20"/>
          <w:szCs w:val="20"/>
          <w:lang w:val="en-US" w:eastAsia="en-US" w:bidi="en-US"/>
        </w:rPr>
        <w:t xml:space="preserve">i </w:t>
      </w:r>
      <w:r>
        <w:rPr>
          <w:rFonts w:ascii="SimSun" w:eastAsia="SimSun" w:hAnsi="SimSun" w:cs="SimSun"/>
          <w:i/>
          <w:iCs/>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lang w:val="zh-TW" w:eastAsia="zh-TW" w:bidi="zh-TW"/>
        </w:rPr>
        <w:tab/>
      </w:r>
      <w:r>
        <w:rPr>
          <w:rFonts w:ascii="Times New Roman" w:eastAsia="Times New Roman" w:hAnsi="Times New Roman" w:cs="Times New Roman"/>
          <w:color w:val="000000"/>
          <w:spacing w:val="0"/>
          <w:w w:val="100"/>
          <w:position w:val="0"/>
          <w:lang w:val="en-US" w:eastAsia="en-US" w:bidi="en-US"/>
        </w:rPr>
        <w:t>（3-86）</w:t>
      </w:r>
    </w:p>
    <w:p>
      <w:pPr>
        <w:pStyle w:val="Style14"/>
        <w:keepNext w:val="0"/>
        <w:keepLines w:val="0"/>
        <w:widowControl w:val="0"/>
        <w:shd w:val="clear" w:color="auto" w:fill="auto"/>
        <w:bidi w:val="0"/>
        <w:spacing w:before="0" w:after="0" w:line="329" w:lineRule="exact"/>
        <w:ind w:left="0" w:right="0" w:firstLine="860"/>
        <w:jc w:val="both"/>
      </w:pPr>
      <w:r>
        <w:rPr>
          <w:color w:val="000000"/>
          <w:spacing w:val="0"/>
          <w:w w:val="100"/>
          <w:position w:val="0"/>
        </w:rPr>
        <w:t>式</w:t>
      </w:r>
      <w:r>
        <w:rPr>
          <w:rFonts w:ascii="Times New Roman" w:eastAsia="Times New Roman" w:hAnsi="Times New Roman" w:cs="Times New Roman"/>
          <w:color w:val="000000"/>
          <w:spacing w:val="0"/>
          <w:w w:val="100"/>
          <w:position w:val="0"/>
          <w:sz w:val="22"/>
          <w:szCs w:val="22"/>
          <w:lang w:val="en-US" w:eastAsia="en-US" w:bidi="en-US"/>
        </w:rPr>
        <w:t>3-86</w:t>
      </w:r>
      <w:r>
        <w:rPr>
          <w:color w:val="000000"/>
          <w:spacing w:val="0"/>
          <w:w w:val="100"/>
          <w:position w:val="0"/>
        </w:rPr>
        <w:t>中，。为给定的,频率间隔值，</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为任意正整数，且满足以下关系：</w:t>
      </w:r>
    </w:p>
    <w:p>
      <w:pPr>
        <w:pStyle w:val="Style44"/>
        <w:keepNext w:val="0"/>
        <w:keepLines w:val="0"/>
        <w:widowControl w:val="0"/>
        <w:shd w:val="clear" w:color="auto" w:fill="auto"/>
        <w:tabs>
          <w:tab w:pos="4451" w:val="left"/>
        </w:tabs>
        <w:bidi w:val="0"/>
        <w:spacing w:before="0" w:after="0" w:line="329" w:lineRule="exact"/>
        <w:ind w:left="0" w:right="0" w:firstLine="0"/>
        <w:jc w:val="right"/>
      </w:pPr>
      <w:r>
        <w:rPr>
          <w:rFonts w:ascii="Times New Roman" w:eastAsia="Times New Roman" w:hAnsi="Times New Roman" w:cs="Times New Roman"/>
          <w:color w:val="000000"/>
          <w:spacing w:val="0"/>
          <w:w w:val="100"/>
          <w:position w:val="0"/>
          <w:lang w:val="en-US" w:eastAsia="en-US" w:bidi="en-US"/>
        </w:rPr>
        <w:t xml:space="preserve">I </w:t>
      </w:r>
      <w:r>
        <w:rPr>
          <w:rFonts w:ascii="SimSun" w:eastAsia="SimSun" w:hAnsi="SimSun" w:cs="SimSun"/>
          <w:i/>
          <w:iCs/>
          <w:color w:val="000000"/>
          <w:spacing w:val="0"/>
          <w:w w:val="100"/>
          <w:position w:val="0"/>
          <w:sz w:val="20"/>
          <w:szCs w:val="20"/>
          <w:lang w:val="en-US" w:eastAsia="en-US" w:bidi="en-US"/>
        </w:rPr>
        <w:t>fdmax</w:t>
      </w:r>
      <w:r>
        <w:rPr>
          <w:rFonts w:ascii="Times New Roman" w:eastAsia="Times New Roman" w:hAnsi="Times New Roman" w:cs="Times New Roman"/>
          <w:color w:val="000000"/>
          <w:spacing w:val="0"/>
          <w:w w:val="100"/>
          <w:position w:val="0"/>
          <w:lang w:val="en-US" w:eastAsia="en-US" w:bidi="en-US"/>
        </w:rPr>
        <w:t xml:space="preserve"> IWN </w:t>
      </w:r>
      <w:r>
        <w:rPr>
          <w:rFonts w:ascii="SimSun" w:eastAsia="SimSun" w:hAnsi="SimSun" w:cs="SimSun"/>
          <w:color w:val="000000"/>
          <w:spacing w:val="0"/>
          <w:w w:val="100"/>
          <w:position w:val="0"/>
          <w:sz w:val="20"/>
          <w:szCs w:val="20"/>
          <w:lang w:val="zh-CN" w:eastAsia="zh-CN" w:bidi="zh-CN"/>
        </w:rPr>
        <w:t>•九</w:t>
        <w:tab/>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3-87）</w:t>
      </w:r>
    </w:p>
    <w:p>
      <w:pPr>
        <w:pStyle w:val="Style14"/>
        <w:keepNext w:val="0"/>
        <w:keepLines w:val="0"/>
        <w:widowControl w:val="0"/>
        <w:shd w:val="clear" w:color="auto" w:fill="auto"/>
        <w:bidi w:val="0"/>
        <w:spacing w:before="0" w:after="0" w:line="329" w:lineRule="exact"/>
        <w:ind w:left="400" w:right="0" w:firstLine="480"/>
        <w:jc w:val="both"/>
      </w:pPr>
      <w:r>
        <w:rPr>
          <w:color w:val="000000"/>
          <w:spacing w:val="0"/>
          <w:w w:val="100"/>
          <w:position w:val="0"/>
        </w:rPr>
        <w:t>一般地，</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越大，九越小，速度测量精度就越高，设备也越复杂。将式</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3-86）</w:t>
      </w:r>
      <w:r>
        <w:rPr>
          <w:color w:val="000000"/>
          <w:spacing w:val="0"/>
          <w:w w:val="100"/>
          <w:position w:val="0"/>
        </w:rPr>
        <w:t>代入 式</w:t>
      </w:r>
      <w:r>
        <w:rPr>
          <w:rFonts w:ascii="Times New Roman" w:eastAsia="Times New Roman" w:hAnsi="Times New Roman" w:cs="Times New Roman"/>
          <w:color w:val="000000"/>
          <w:spacing w:val="0"/>
          <w:w w:val="100"/>
          <w:position w:val="0"/>
          <w:sz w:val="22"/>
          <w:szCs w:val="22"/>
          <w:lang w:val="en-US" w:eastAsia="en-US" w:bidi="en-US"/>
        </w:rPr>
        <w:t>（3-83）,</w:t>
      </w:r>
      <w:r>
        <w:rPr>
          <w:color w:val="000000"/>
          <w:spacing w:val="0"/>
          <w:w w:val="100"/>
          <w:position w:val="0"/>
        </w:rPr>
        <w:t>可得被测目标的径向速度为</w:t>
      </w:r>
    </w:p>
    <w:p>
      <w:pPr>
        <w:pStyle w:val="Style44"/>
        <w:keepNext w:val="0"/>
        <w:keepLines w:val="0"/>
        <w:widowControl w:val="0"/>
        <w:shd w:val="clear" w:color="auto" w:fill="auto"/>
        <w:tabs>
          <w:tab w:pos="5503" w:val="left"/>
        </w:tabs>
        <w:bidi w:val="0"/>
        <w:spacing w:before="0" w:after="0" w:line="240" w:lineRule="auto"/>
        <w:ind w:left="0" w:right="0" w:firstLine="0"/>
        <w:jc w:val="right"/>
      </w:pPr>
      <w:r>
        <w:rPr>
          <w:rFonts w:ascii="SimSun" w:eastAsia="SimSun" w:hAnsi="SimSun" w:cs="SimSu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c </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strike/>
          <w:color w:val="000000"/>
          <w:spacing w:val="0"/>
          <w:w w:val="100"/>
          <w:position w:val="0"/>
          <w:sz w:val="42"/>
          <w:szCs w:val="42"/>
          <w:lang w:val="zh-TW" w:eastAsia="zh-TW" w:bidi="zh-TW"/>
        </w:rPr>
        <w:t>九,</w:t>
      </w:r>
      <w:r>
        <w:rPr>
          <w:rFonts w:ascii="SimSun" w:eastAsia="SimSun" w:hAnsi="SimSun" w:cs="SimSun"/>
          <w:strike/>
          <w:color w:val="000000"/>
          <w:spacing w:val="0"/>
          <w:w w:val="100"/>
          <w:position w:val="0"/>
          <w:sz w:val="42"/>
          <w:szCs w:val="42"/>
          <w:lang w:val="zh-CN" w:eastAsia="zh-CN" w:bidi="zh-CN"/>
        </w:rPr>
        <w:t>一</w:t>
      </w:r>
      <w:r>
        <w:rPr>
          <w:rFonts w:ascii="SimSun" w:eastAsia="SimSun" w:hAnsi="SimSun" w:cs="SimSun"/>
          <w:i/>
          <w:iCs/>
          <w:color w:val="000000"/>
          <w:spacing w:val="0"/>
          <w:w w:val="100"/>
          <w:position w:val="0"/>
          <w:sz w:val="20"/>
          <w:szCs w:val="20"/>
          <w:lang w:val="zh-CN" w:eastAsia="zh-CN" w:bidi="zh-CN"/>
        </w:rPr>
        <w:t xml:space="preserve"> </w:t>
      </w:r>
      <w:r>
        <w:rPr>
          <w:rFonts w:ascii="SimSun" w:eastAsia="SimSun" w:hAnsi="SimSun" w:cs="SimSun"/>
          <w:i/>
          <w:iCs/>
          <w:color w:val="000000"/>
          <w:spacing w:val="0"/>
          <w:w w:val="100"/>
          <w:position w:val="0"/>
          <w:sz w:val="20"/>
          <w:szCs w:val="20"/>
          <w:lang w:val="zh-TW" w:eastAsia="zh-TW" w:bidi="zh-TW"/>
        </w:rPr>
        <w:t xml:space="preserve">= </w:t>
      </w:r>
      <w:r>
        <w:rPr>
          <w:rFonts w:ascii="SimSun" w:eastAsia="SimSun" w:hAnsi="SimSun" w:cs="SimSun"/>
          <w:i/>
          <w:iCs/>
          <w:color w:val="000000"/>
          <w:spacing w:val="0"/>
          <w:w w:val="100"/>
          <w:position w:val="0"/>
          <w:sz w:val="20"/>
          <w:szCs w:val="20"/>
          <w:lang w:val="en-US" w:eastAsia="en-US" w:bidi="en-US"/>
        </w:rPr>
        <w:t>c • f,</w:t>
      </w:r>
      <w:r>
        <w:rPr>
          <w:rFonts w:ascii="SimSun" w:eastAsia="SimSun" w:hAnsi="SimSun" w:cs="SimSun"/>
          <w:color w:val="000000"/>
          <w:spacing w:val="0"/>
          <w:w w:val="100"/>
          <w:position w:val="0"/>
          <w:sz w:val="20"/>
          <w:szCs w:val="20"/>
          <w:lang w:val="zh-TW" w:eastAsia="zh-TW" w:bidi="zh-TW"/>
        </w:rPr>
        <w:t>壬</w:t>
        <w:tab/>
      </w:r>
      <w:r>
        <w:rPr>
          <w:rFonts w:ascii="Times New Roman" w:eastAsia="Times New Roman" w:hAnsi="Times New Roman" w:cs="Times New Roman"/>
          <w:color w:val="000000"/>
          <w:spacing w:val="0"/>
          <w:w w:val="100"/>
          <w:position w:val="0"/>
          <w:lang w:val="en-US" w:eastAsia="en-US" w:bidi="en-US"/>
        </w:rPr>
        <w:t>（3-88）</w:t>
      </w:r>
    </w:p>
    <w:p>
      <w:pPr>
        <w:pStyle w:val="Style44"/>
        <w:keepNext w:val="0"/>
        <w:keepLines w:val="0"/>
        <w:widowControl w:val="0"/>
        <w:shd w:val="clear" w:color="auto" w:fill="auto"/>
        <w:tabs>
          <w:tab w:pos="1715" w:val="left"/>
        </w:tabs>
        <w:bidi w:val="0"/>
        <w:spacing w:before="0" w:after="120" w:line="240" w:lineRule="auto"/>
        <w:ind w:left="0" w:right="0" w:firstLine="0"/>
        <w:jc w:val="center"/>
        <w:sectPr>
          <w:headerReference w:type="default" r:id="rId341"/>
          <w:footerReference w:type="default" r:id="rId342"/>
          <w:headerReference w:type="even" r:id="rId343"/>
          <w:footerReference w:type="even" r:id="rId344"/>
          <w:footnotePr>
            <w:pos w:val="pageBottom"/>
            <w:numFmt w:val="decimal"/>
            <w:numRestart w:val="continuous"/>
          </w:footnotePr>
          <w:pgSz w:w="10239" w:h="15475"/>
          <w:pgMar w:top="860" w:right="493" w:bottom="807" w:left="493" w:header="0" w:footer="379" w:gutter="98"/>
          <w:pgNumType w:start="68"/>
          <w:cols w:space="720"/>
          <w:noEndnote/>
          <w:rtlGutter/>
          <w:docGrid w:linePitch="360"/>
        </w:sectPr>
      </w:pPr>
      <w:r>
        <w:rPr>
          <w:rFonts w:ascii="SimSun" w:eastAsia="SimSun" w:hAnsi="SimSun" w:cs="SimSun"/>
          <w:i/>
          <w:iCs/>
          <w:color w:val="000000"/>
          <w:spacing w:val="0"/>
          <w:w w:val="100"/>
          <w:position w:val="0"/>
          <w:sz w:val="20"/>
          <w:szCs w:val="20"/>
          <w:lang w:val="en-US" w:eastAsia="en-US" w:bidi="en-US"/>
        </w:rPr>
        <w:t>J</w:t>
      </w:r>
      <w:r>
        <w:rPr>
          <w:rFonts w:ascii="Times New Roman" w:eastAsia="Times New Roman" w:hAnsi="Times New Roman" w:cs="Times New Roman"/>
          <w:color w:val="000000"/>
          <w:spacing w:val="0"/>
          <w:w w:val="100"/>
          <w:position w:val="0"/>
          <w:lang w:val="en-US" w:eastAsia="en-US" w:bidi="en-US"/>
        </w:rPr>
        <w:t xml:space="preserve"> O</w:t>
        <w:tab/>
      </w:r>
      <w:r>
        <w:rPr>
          <w:rFonts w:ascii="SimSun" w:eastAsia="SimSun" w:hAnsi="SimSun" w:cs="SimSun"/>
          <w:i/>
          <w:iCs/>
          <w:color w:val="000000"/>
          <w:spacing w:val="0"/>
          <w:w w:val="100"/>
          <w:position w:val="0"/>
          <w:sz w:val="20"/>
          <w:szCs w:val="20"/>
          <w:lang w:val="en-US" w:eastAsia="en-US" w:bidi="en-US"/>
        </w:rPr>
        <w:t>J</w:t>
      </w:r>
      <w:r>
        <w:rPr>
          <w:rFonts w:ascii="Times New Roman" w:eastAsia="Times New Roman" w:hAnsi="Times New Roman" w:cs="Times New Roman"/>
          <w:color w:val="000000"/>
          <w:spacing w:val="0"/>
          <w:w w:val="100"/>
          <w:position w:val="0"/>
          <w:lang w:val="en-US" w:eastAsia="en-US" w:bidi="en-US"/>
        </w:rPr>
        <w:t xml:space="preserve"> 0</w:t>
      </w:r>
    </w:p>
    <w:p>
      <w:pPr>
        <w:pStyle w:val="Style14"/>
        <w:keepNext w:val="0"/>
        <w:keepLines w:val="0"/>
        <w:widowControl w:val="0"/>
        <w:shd w:val="clear" w:color="auto" w:fill="auto"/>
        <w:tabs>
          <w:tab w:leader="dot" w:pos="8602" w:val="left"/>
        </w:tabs>
        <w:bidi w:val="0"/>
        <w:spacing w:before="0" w:after="100" w:line="268" w:lineRule="exact"/>
        <w:ind w:left="6020" w:right="0" w:firstLine="0"/>
        <w:jc w:val="right"/>
      </w:pPr>
      <w:r>
        <w:rPr>
          <w:color w:val="000000"/>
          <w:spacing w:val="0"/>
          <w:w w:val="100"/>
          <w:position w:val="0"/>
        </w:rPr>
        <w:t>第</w:t>
      </w:r>
      <w:r>
        <w:rPr>
          <w:rFonts w:ascii="Times New Roman" w:eastAsia="Times New Roman" w:hAnsi="Times New Roman" w:cs="Times New Roman"/>
          <w:color w:val="000000"/>
          <w:spacing w:val="0"/>
          <w:w w:val="100"/>
          <w:position w:val="0"/>
          <w:sz w:val="22"/>
          <w:szCs w:val="22"/>
          <w:lang w:val="zh-CN" w:eastAsia="zh-CN" w:bidi="zh-CN"/>
        </w:rPr>
        <w:t>3</w:t>
      </w:r>
      <w:r>
        <w:rPr>
          <w:color w:val="000000"/>
          <w:spacing w:val="0"/>
          <w:w w:val="100"/>
          <w:position w:val="0"/>
        </w:rPr>
        <w:t>章直扩通信系统</w:t>
      </w:r>
      <w:r>
        <w:rPr>
          <w:rFonts w:ascii="Times New Roman" w:eastAsia="Times New Roman" w:hAnsi="Times New Roman" w:cs="Times New Roman"/>
          <w:color w:val="000000"/>
          <w:spacing w:val="0"/>
          <w:w w:val="100"/>
          <w:position w:val="0"/>
          <w:sz w:val="22"/>
          <w:szCs w:val="22"/>
        </w:rPr>
        <w:t xml:space="preserve">69 </w:t>
      </w:r>
      <w:r>
        <w:rPr>
          <w:color w:val="000000"/>
          <w:spacing w:val="0"/>
          <w:w w:val="100"/>
          <w:position w:val="0"/>
        </w:rPr>
        <w:t>«</w:t>
      </w:r>
      <w:r>
        <w:rPr>
          <w:color w:val="000000"/>
          <w:spacing w:val="0"/>
          <w:w w:val="100"/>
          <w:position w:val="0"/>
          <w:lang w:val="en-US" w:eastAsia="en-US" w:bidi="en-US"/>
        </w:rPr>
        <w:tab/>
      </w:r>
    </w:p>
    <w:p>
      <w:pPr>
        <w:pStyle w:val="Style14"/>
        <w:keepNext w:val="0"/>
        <w:keepLines w:val="0"/>
        <w:widowControl w:val="0"/>
        <w:shd w:val="clear" w:color="auto" w:fill="auto"/>
        <w:bidi w:val="0"/>
        <w:spacing w:before="0" w:after="340" w:line="350" w:lineRule="exact"/>
        <w:ind w:left="0" w:right="0" w:firstLine="440"/>
        <w:jc w:val="left"/>
      </w:pPr>
      <w:r>
        <w:rPr>
          <w:color w:val="000000"/>
          <w:spacing w:val="0"/>
          <w:w w:val="100"/>
          <w:position w:val="0"/>
        </w:rPr>
        <w:t>当糾</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说明目标靠近发射机运动，反之，说明目标远离发射机运动。</w:t>
      </w:r>
    </w:p>
    <w:p>
      <w:pPr>
        <w:pStyle w:val="Style20"/>
        <w:keepNext/>
        <w:keepLines/>
        <w:widowControl w:val="0"/>
        <w:shd w:val="clear" w:color="auto" w:fill="auto"/>
        <w:bidi w:val="0"/>
        <w:spacing w:before="0" w:after="240" w:line="240" w:lineRule="auto"/>
        <w:ind w:left="0" w:right="0" w:firstLine="440"/>
        <w:jc w:val="left"/>
      </w:pPr>
      <w:bookmarkStart w:id="294" w:name="bookmark294"/>
      <w:bookmarkStart w:id="295" w:name="bookmark295"/>
      <w:bookmarkStart w:id="296" w:name="bookmark296"/>
      <w:r>
        <w:rPr>
          <w:color w:val="000000"/>
          <w:spacing w:val="0"/>
          <w:w w:val="100"/>
          <w:position w:val="0"/>
        </w:rPr>
        <w:t>本章小结</w:t>
      </w:r>
      <w:bookmarkEnd w:id="294"/>
      <w:bookmarkEnd w:id="295"/>
      <w:bookmarkEnd w:id="296"/>
    </w:p>
    <w:p>
      <w:pPr>
        <w:pStyle w:val="Style14"/>
        <w:keepNext w:val="0"/>
        <w:keepLines w:val="0"/>
        <w:widowControl w:val="0"/>
        <w:shd w:val="clear" w:color="auto" w:fill="auto"/>
        <w:bidi w:val="0"/>
        <w:spacing w:before="0" w:after="0" w:line="366" w:lineRule="exact"/>
        <w:ind w:left="0" w:right="0" w:firstLine="440"/>
        <w:jc w:val="both"/>
      </w:pPr>
      <w:r>
        <w:rPr>
          <w:color w:val="000000"/>
          <w:spacing w:val="0"/>
          <w:w w:val="100"/>
          <w:position w:val="0"/>
        </w:rPr>
        <w:t>本章介绍了直扩通信系统的基本组成原理，在直扩系统的发射技术里详细介绍了直扩 通信系统信号发射的几种调制技术。信号的接收部分的技术主要有两方面，信号的解扩主 要采用相关器接收，相关器有直接式相关器和外差式相关器，信号的解调主要采用平方环和 科思塔斯环。最后介绍了直扩通信系统的几种性能指标，抗干扰性能通过计算处理增益来 描述；射频带宽是确定直扩通信系统的射频带宽，直扩通信系统的频谱是迎型的，可以根</w:t>
      </w:r>
    </w:p>
    <w:p>
      <w:pPr>
        <w:pStyle w:val="Style57"/>
        <w:keepNext w:val="0"/>
        <w:keepLines w:val="0"/>
        <w:widowControl w:val="0"/>
        <w:shd w:val="clear" w:color="auto" w:fill="auto"/>
        <w:tabs>
          <w:tab w:pos="1697" w:val="left"/>
        </w:tabs>
        <w:bidi w:val="0"/>
        <w:spacing w:before="0" w:after="0" w:line="182" w:lineRule="auto"/>
        <w:ind w:left="0" w:right="0" w:firstLine="0"/>
        <w:jc w:val="center"/>
        <w:rPr>
          <w:sz w:val="14"/>
          <w:szCs w:val="14"/>
        </w:rPr>
      </w:pPr>
      <w:r>
        <w:fldChar w:fldCharType="begin"/>
        <w:instrText xml:space="preserve"> TOC \o "1-5" \h \z </w:instrText>
        <w:fldChar w:fldCharType="separate"/>
      </w:r>
      <w:r>
        <w:rPr>
          <w:rFonts w:ascii="Times New Roman" w:eastAsia="Times New Roman" w:hAnsi="Times New Roman" w:cs="Times New Roman"/>
          <w:i/>
          <w:iCs/>
          <w:color w:val="000000"/>
          <w:spacing w:val="0"/>
          <w:w w:val="100"/>
          <w:position w:val="0"/>
          <w:sz w:val="14"/>
          <w:szCs w:val="14"/>
        </w:rPr>
        <w:t>-</w:t>
        <w:tab/>
        <w:t>X</w:t>
      </w:r>
    </w:p>
    <w:p>
      <w:pPr>
        <w:pStyle w:val="Style57"/>
        <w:keepNext w:val="0"/>
        <w:keepLines w:val="0"/>
        <w:widowControl w:val="0"/>
        <w:shd w:val="clear" w:color="auto" w:fill="auto"/>
        <w:tabs>
          <w:tab w:pos="6814" w:val="left"/>
        </w:tabs>
        <w:bidi w:val="0"/>
        <w:spacing w:before="0" w:after="340" w:line="345" w:lineRule="exact"/>
        <w:ind w:left="0" w:right="0" w:firstLine="0"/>
        <w:jc w:val="both"/>
      </w:pPr>
      <w:r>
        <w:rPr>
          <w:color w:val="000000"/>
          <w:spacing w:val="0"/>
          <w:w w:val="100"/>
          <w:position w:val="0"/>
        </w:rPr>
        <w:t>据通过功率的多少确定频谱旁瓣的个数；多址能力是计算系统里可容纳用户数量的大小； 测距能力是直扩通信系统一种常用的应用技术。</w:t>
        <w:tab/>
        <w:t>，</w:t>
      </w:r>
    </w:p>
    <w:p>
      <w:pPr>
        <w:pStyle w:val="Style57"/>
        <w:keepNext w:val="0"/>
        <w:keepLines w:val="0"/>
        <w:widowControl w:val="0"/>
        <w:shd w:val="clear" w:color="auto" w:fill="auto"/>
        <w:bidi w:val="0"/>
        <w:spacing w:before="0" w:after="240" w:line="240" w:lineRule="auto"/>
        <w:ind w:left="0" w:right="0" w:firstLine="440"/>
        <w:jc w:val="left"/>
        <w:rPr>
          <w:sz w:val="34"/>
          <w:szCs w:val="34"/>
        </w:rPr>
      </w:pPr>
      <w:bookmarkStart w:id="297" w:name="bookmark297"/>
      <w:bookmarkStart w:id="298" w:name="bookmark298"/>
      <w:bookmarkStart w:id="299" w:name="bookmark299"/>
      <w:r>
        <w:rPr>
          <w:color w:val="000000"/>
          <w:spacing w:val="0"/>
          <w:w w:val="100"/>
          <w:position w:val="0"/>
          <w:sz w:val="34"/>
          <w:szCs w:val="34"/>
        </w:rPr>
        <w:t>习题</w:t>
      </w:r>
      <w:bookmarkEnd w:id="297"/>
      <w:bookmarkEnd w:id="298"/>
      <w:bookmarkEnd w:id="299"/>
    </w:p>
    <w:p>
      <w:pPr>
        <w:pStyle w:val="Style57"/>
        <w:keepNext w:val="0"/>
        <w:keepLines w:val="0"/>
        <w:widowControl w:val="0"/>
        <w:shd w:val="clear" w:color="auto" w:fill="auto"/>
        <w:tabs>
          <w:tab w:pos="6218" w:val="left"/>
          <w:tab w:pos="7401" w:val="left"/>
        </w:tabs>
        <w:bidi w:val="0"/>
        <w:spacing w:before="0" w:after="0" w:line="350"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 xml:space="preserve">3.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某直扩系统的伪随机码速率为</w:t>
      </w:r>
      <w:r>
        <w:rPr>
          <w:rFonts w:ascii="Times New Roman" w:eastAsia="Times New Roman" w:hAnsi="Times New Roman" w:cs="Times New Roman"/>
          <w:color w:val="000000"/>
          <w:spacing w:val="0"/>
          <w:w w:val="100"/>
          <w:position w:val="0"/>
          <w:sz w:val="22"/>
          <w:szCs w:val="22"/>
          <w:lang w:val="en-US" w:eastAsia="en-US" w:bidi="en-US"/>
        </w:rPr>
        <w:t>5Mb/s,</w:t>
      </w:r>
      <w:r>
        <w:rPr>
          <w:color w:val="000000"/>
          <w:spacing w:val="0"/>
          <w:w w:val="100"/>
          <w:position w:val="0"/>
        </w:rPr>
        <w:t>信号速率为</w:t>
      </w:r>
      <w:r>
        <w:rPr>
          <w:rFonts w:ascii="Times New Roman" w:eastAsia="Times New Roman" w:hAnsi="Times New Roman" w:cs="Times New Roman"/>
          <w:color w:val="000000"/>
          <w:spacing w:val="0"/>
          <w:w w:val="100"/>
          <w:position w:val="0"/>
          <w:sz w:val="22"/>
          <w:szCs w:val="22"/>
          <w:lang w:val="en-US" w:eastAsia="en-US" w:bidi="en-US"/>
        </w:rPr>
        <w:t>8kb/s,</w:t>
      </w:r>
      <w:r>
        <w:rPr>
          <w:color w:val="000000"/>
          <w:spacing w:val="0"/>
          <w:w w:val="100"/>
          <w:position w:val="0"/>
        </w:rPr>
        <w:t>信号的扩频带宽和处 理增益各为多少？</w:t>
        <w:tab/>
        <w:t>”</w:t>
        <w:tab/>
      </w:r>
      <w:r>
        <w:rPr>
          <w:color w:val="000000"/>
          <w:spacing w:val="0"/>
          <w:w w:val="100"/>
          <w:position w:val="0"/>
          <w:vertAlign w:val="subscript"/>
          <w:lang w:val="en-US" w:eastAsia="en-US" w:bidi="en-US"/>
        </w:rPr>
        <w:t>T</w:t>
      </w:r>
      <w:r>
        <w:fldChar w:fldCharType="end"/>
      </w:r>
    </w:p>
    <w:p>
      <w:pPr>
        <w:pStyle w:val="Style14"/>
        <w:keepNext w:val="0"/>
        <w:keepLines w:val="0"/>
        <w:widowControl w:val="0"/>
        <w:shd w:val="clear" w:color="auto" w:fill="auto"/>
        <w:bidi w:val="0"/>
        <w:spacing w:before="0" w:after="0" w:line="350" w:lineRule="exact"/>
        <w:ind w:left="0" w:right="0" w:firstLine="440"/>
        <w:jc w:val="left"/>
      </w:pPr>
      <w:r>
        <w:rPr>
          <w:rFonts w:ascii="Times New Roman" w:eastAsia="Times New Roman" w:hAnsi="Times New Roman" w:cs="Times New Roman"/>
          <w:color w:val="000000"/>
          <w:spacing w:val="0"/>
          <w:w w:val="100"/>
          <w:position w:val="0"/>
          <w:sz w:val="22"/>
          <w:szCs w:val="22"/>
          <w:lang w:val="en-US" w:eastAsia="en-US" w:bidi="en-US"/>
        </w:rPr>
        <w:t>3.2</w:t>
      </w:r>
      <w:r>
        <w:rPr>
          <w:color w:val="000000"/>
          <w:spacing w:val="0"/>
          <w:w w:val="100"/>
          <w:position w:val="0"/>
        </w:rPr>
        <w:t>试说明扩频通信系统与传统的通信系统的主要差别是什么。</w:t>
      </w:r>
    </w:p>
    <w:p>
      <w:pPr>
        <w:pStyle w:val="Style14"/>
        <w:keepNext w:val="0"/>
        <w:keepLines w:val="0"/>
        <w:widowControl w:val="0"/>
        <w:shd w:val="clear" w:color="auto" w:fill="auto"/>
        <w:bidi w:val="0"/>
        <w:spacing w:before="0" w:after="0" w:line="350"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3.3</w:t>
      </w:r>
      <w:r>
        <w:rPr>
          <w:color w:val="000000"/>
          <w:spacing w:val="0"/>
          <w:w w:val="100"/>
          <w:position w:val="0"/>
        </w:rPr>
        <w:t>直扩系统的信号具有什么样的功率谱形状？信号功率谱的</w:t>
      </w:r>
      <w:r>
        <w:rPr>
          <w:rFonts w:ascii="Times New Roman" w:eastAsia="Times New Roman" w:hAnsi="Times New Roman" w:cs="Times New Roman"/>
          <w:color w:val="000000"/>
          <w:spacing w:val="0"/>
          <w:w w:val="100"/>
          <w:position w:val="0"/>
          <w:sz w:val="22"/>
          <w:szCs w:val="22"/>
          <w:lang w:val="en-US" w:eastAsia="en-US" w:bidi="en-US"/>
        </w:rPr>
        <w:t>3dB</w:t>
      </w:r>
      <w:r>
        <w:rPr>
          <w:color w:val="000000"/>
          <w:spacing w:val="0"/>
          <w:w w:val="100"/>
          <w:position w:val="0"/>
        </w:rPr>
        <w:t>带宽是多少？与 主瓣峰值相比，第一个旁瓣的峰值功率电平是多少？主瓣中包含的信号功率占信号总功率 的百分比是多少？</w:t>
      </w:r>
    </w:p>
    <w:p>
      <w:pPr>
        <w:pStyle w:val="Style14"/>
        <w:keepNext w:val="0"/>
        <w:keepLines w:val="0"/>
        <w:widowControl w:val="0"/>
        <w:shd w:val="clear" w:color="auto" w:fill="auto"/>
        <w:bidi w:val="0"/>
        <w:spacing w:before="0" w:after="0" w:line="350"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3.4</w:t>
      </w:r>
      <w:r>
        <w:rPr>
          <w:color w:val="000000"/>
          <w:spacing w:val="0"/>
          <w:w w:val="100"/>
          <w:position w:val="0"/>
        </w:rPr>
        <w:t>在直扩相关器的相乘器输出端，当</w:t>
      </w:r>
      <w:r>
        <w:rPr>
          <w:rFonts w:ascii="Times New Roman" w:eastAsia="Times New Roman" w:hAnsi="Times New Roman" w:cs="Times New Roman"/>
          <w:color w:val="000000"/>
          <w:spacing w:val="0"/>
          <w:w w:val="100"/>
          <w:position w:val="0"/>
          <w:sz w:val="22"/>
          <w:szCs w:val="22"/>
          <w:lang w:val="en-US" w:eastAsia="en-US" w:bidi="en-US"/>
        </w:rPr>
        <w:t>IMb/s</w:t>
      </w:r>
      <w:r>
        <w:rPr>
          <w:color w:val="000000"/>
          <w:spacing w:val="0"/>
          <w:w w:val="100"/>
          <w:position w:val="0"/>
        </w:rPr>
        <w:t>速率的长为</w:t>
      </w:r>
      <w:r>
        <w:rPr>
          <w:rFonts w:ascii="Times New Roman" w:eastAsia="Times New Roman" w:hAnsi="Times New Roman" w:cs="Times New Roman"/>
          <w:color w:val="000000"/>
          <w:spacing w:val="0"/>
          <w:w w:val="100"/>
          <w:position w:val="0"/>
          <w:sz w:val="22"/>
          <w:szCs w:val="22"/>
        </w:rPr>
        <w:t>4095</w:t>
      </w:r>
      <w:r>
        <w:rPr>
          <w:color w:val="000000"/>
          <w:spacing w:val="0"/>
          <w:w w:val="100"/>
          <w:position w:val="0"/>
        </w:rPr>
        <w:t>的码序列与一连续载 波相乘时，会看到什么样的重复速率或谱线间隔？</w:t>
      </w:r>
    </w:p>
    <w:p>
      <w:pPr>
        <w:pStyle w:val="Style14"/>
        <w:keepNext w:val="0"/>
        <w:keepLines w:val="0"/>
        <w:widowControl w:val="0"/>
        <w:numPr>
          <w:ilvl w:val="0"/>
          <w:numId w:val="103"/>
        </w:numPr>
        <w:shd w:val="clear" w:color="auto" w:fill="auto"/>
        <w:tabs>
          <w:tab w:pos="786" w:val="left"/>
        </w:tabs>
        <w:bidi w:val="0"/>
        <w:spacing w:before="0" w:after="240" w:line="345" w:lineRule="exact"/>
        <w:ind w:left="0" w:right="0" w:firstLine="440"/>
        <w:jc w:val="both"/>
        <w:sectPr>
          <w:headerReference w:type="default" r:id="rId345"/>
          <w:footerReference w:type="default" r:id="rId346"/>
          <w:headerReference w:type="even" r:id="rId347"/>
          <w:footerReference w:type="even" r:id="rId348"/>
          <w:footnotePr>
            <w:pos w:val="pageBottom"/>
            <w:numFmt w:val="decimal"/>
            <w:numRestart w:val="continuous"/>
          </w:footnotePr>
          <w:pgSz w:w="10239" w:h="15475"/>
          <w:pgMar w:top="345" w:right="326" w:bottom="345" w:left="326" w:header="0" w:footer="3" w:gutter="448"/>
          <w:pgNumType w:start="82"/>
          <w:cols w:space="720"/>
          <w:noEndnote/>
          <w:rtlGutter w:val="0"/>
          <w:docGrid w:linePitch="360"/>
        </w:sectPr>
      </w:pPr>
      <w:bookmarkStart w:id="300" w:name="bookmark300"/>
      <w:bookmarkEnd w:id="300"/>
      <w:r>
        <w:rPr>
          <w:rFonts w:ascii="Times New Roman" w:eastAsia="Times New Roman" w:hAnsi="Times New Roman" w:cs="Times New Roman"/>
          <w:color w:val="000000"/>
          <w:spacing w:val="0"/>
          <w:w w:val="100"/>
          <w:position w:val="0"/>
          <w:sz w:val="22"/>
          <w:szCs w:val="22"/>
        </w:rPr>
        <w:t>5</w:t>
      </w:r>
      <w:r>
        <w:rPr>
          <w:color w:val="000000"/>
          <w:spacing w:val="0"/>
          <w:w w:val="100"/>
          <w:position w:val="0"/>
        </w:rPr>
        <w:t>直扩系统处理增益为</w:t>
      </w:r>
      <w:r>
        <w:rPr>
          <w:rFonts w:ascii="Times New Roman" w:eastAsia="Times New Roman" w:hAnsi="Times New Roman" w:cs="Times New Roman"/>
          <w:color w:val="000000"/>
          <w:spacing w:val="0"/>
          <w:w w:val="100"/>
          <w:position w:val="0"/>
          <w:sz w:val="22"/>
          <w:szCs w:val="22"/>
          <w:lang w:val="en-US" w:eastAsia="en-US" w:bidi="en-US"/>
        </w:rPr>
        <w:t>30dB,</w:t>
      </w:r>
      <w:r>
        <w:rPr>
          <w:color w:val="000000"/>
          <w:spacing w:val="0"/>
          <w:w w:val="100"/>
          <w:position w:val="0"/>
        </w:rPr>
        <w:t>输入的干扰信号功率比有用信号功率大</w:t>
      </w:r>
      <w:r>
        <w:rPr>
          <w:rFonts w:ascii="Times New Roman" w:eastAsia="Times New Roman" w:hAnsi="Times New Roman" w:cs="Times New Roman"/>
          <w:color w:val="000000"/>
          <w:spacing w:val="0"/>
          <w:w w:val="100"/>
          <w:position w:val="0"/>
          <w:sz w:val="22"/>
          <w:szCs w:val="22"/>
          <w:lang w:val="en-US" w:eastAsia="en-US" w:bidi="en-US"/>
        </w:rPr>
        <w:t>10dB</w:t>
      </w:r>
      <w:r>
        <w:rPr>
          <w:color w:val="000000"/>
          <w:spacing w:val="0"/>
          <w:w w:val="100"/>
          <w:position w:val="0"/>
        </w:rPr>
        <w:t>时，相 关器输出的</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S+J）</w:t>
      </w:r>
      <w:r>
        <w:rPr>
          <w:color w:val="000000"/>
          <w:spacing w:val="0"/>
          <w:w w:val="100"/>
          <w:position w:val="0"/>
          <w:lang w:val="en-US" w:eastAsia="en-US" w:bidi="en-US"/>
        </w:rPr>
        <w:t>〃</w:t>
      </w:r>
      <w:r>
        <w:rPr>
          <w:color w:val="000000"/>
          <w:spacing w:val="0"/>
          <w:w w:val="100"/>
          <w:position w:val="0"/>
        </w:rPr>
        <w:t>是多少？相关器的输出信噪比是多少？</w:t>
      </w:r>
    </w:p>
    <w:p>
      <w:pPr>
        <w:pStyle w:val="Style6"/>
        <w:keepNext/>
        <w:keepLines/>
        <w:widowControl w:val="0"/>
        <w:shd w:val="clear" w:color="auto" w:fill="auto"/>
        <w:bidi w:val="0"/>
        <w:spacing w:before="540" w:after="1100" w:line="240" w:lineRule="auto"/>
        <w:ind w:left="0" w:right="0" w:firstLine="0"/>
        <w:jc w:val="both"/>
        <w:rPr>
          <w:sz w:val="74"/>
          <w:szCs w:val="74"/>
        </w:rPr>
      </w:pPr>
      <w:bookmarkStart w:id="301" w:name="bookmark301"/>
      <w:bookmarkStart w:id="302" w:name="bookmark302"/>
      <w:bookmarkStart w:id="303" w:name="bookmark303"/>
      <w:r>
        <w:rPr>
          <w:color w:val="000000"/>
          <w:spacing w:val="0"/>
          <w:w w:val="100"/>
          <w:position w:val="0"/>
          <w:sz w:val="46"/>
          <w:szCs w:val="46"/>
        </w:rPr>
        <w:t>第</w:t>
      </w:r>
      <w:r>
        <w:rPr>
          <w:rFonts w:ascii="Times New Roman" w:eastAsia="Times New Roman" w:hAnsi="Times New Roman" w:cs="Times New Roman"/>
          <w:color w:val="000000"/>
          <w:spacing w:val="0"/>
          <w:w w:val="100"/>
          <w:position w:val="0"/>
          <w:sz w:val="74"/>
          <w:szCs w:val="74"/>
          <w:lang w:val="zh-CN" w:eastAsia="zh-CN" w:bidi="zh-CN"/>
        </w:rPr>
        <w:t>4$</w:t>
      </w:r>
      <w:bookmarkEnd w:id="301"/>
      <w:bookmarkEnd w:id="302"/>
      <w:bookmarkEnd w:id="303"/>
    </w:p>
    <w:p>
      <w:pPr>
        <w:pStyle w:val="Style42"/>
        <w:keepNext/>
        <w:keepLines/>
        <w:widowControl w:val="0"/>
        <w:shd w:val="clear" w:color="auto" w:fill="auto"/>
        <w:bidi w:val="0"/>
        <w:spacing w:before="0" w:after="1520" w:line="240" w:lineRule="auto"/>
        <w:ind w:left="0" w:right="0" w:firstLine="0"/>
        <w:jc w:val="center"/>
      </w:pPr>
      <w:bookmarkStart w:id="304" w:name="bookmark304"/>
      <w:bookmarkStart w:id="305" w:name="bookmark305"/>
      <w:bookmarkStart w:id="306" w:name="bookmark306"/>
      <w:r>
        <w:rPr>
          <w:color w:val="000000"/>
          <w:spacing w:val="0"/>
          <w:w w:val="100"/>
          <w:position w:val="0"/>
        </w:rPr>
        <w:t>跳频通信系统</w:t>
      </w:r>
      <w:bookmarkEnd w:id="304"/>
      <w:bookmarkEnd w:id="305"/>
      <w:bookmarkEnd w:id="306"/>
    </w:p>
    <w:p>
      <w:pPr>
        <w:pStyle w:val="Style14"/>
        <w:keepNext w:val="0"/>
        <w:keepLines w:val="0"/>
        <w:widowControl w:val="0"/>
        <w:shd w:val="clear" w:color="auto" w:fill="auto"/>
        <w:bidi w:val="0"/>
        <w:spacing w:before="0" w:after="380" w:line="341" w:lineRule="exact"/>
        <w:ind w:left="0" w:right="0" w:firstLine="560"/>
        <w:jc w:val="both"/>
      </w:pPr>
      <w:r>
        <w:rPr>
          <w:color w:val="000000"/>
          <w:spacing w:val="0"/>
          <w:w w:val="100"/>
          <w:position w:val="0"/>
        </w:rPr>
        <w:t>导言：本章重点介绍跳频通信系统的基本组成以及工作原理，在跳频通信系统的发射 技术里重点掌握跳频器的工作原理，跳频通信系统的调制技术以及接收技术；在跳频通信 系统的接收技术里重点掌握非相干解调技术；最后介绍跳频通信系统的抗干扰能力</w:t>
      </w:r>
      <w:r>
        <w:rPr>
          <w:color w:val="000000"/>
          <w:spacing w:val="0"/>
          <w:w w:val="100"/>
          <w:position w:val="0"/>
          <w:lang w:val="zh-CN" w:eastAsia="zh-CN" w:bidi="zh-CN"/>
        </w:rPr>
        <w:t xml:space="preserve">,重点 </w:t>
      </w:r>
      <w:r>
        <w:rPr>
          <w:color w:val="000000"/>
          <w:spacing w:val="0"/>
          <w:w w:val="100"/>
          <w:position w:val="0"/>
        </w:rPr>
        <w:t>掌握抗多径干扰和抗单频、窄带干扰的性能。</w:t>
      </w:r>
    </w:p>
    <w:p>
      <w:pPr>
        <w:pStyle w:val="Style20"/>
        <w:keepNext/>
        <w:keepLines/>
        <w:widowControl w:val="0"/>
        <w:shd w:val="clear" w:color="auto" w:fill="auto"/>
        <w:bidi w:val="0"/>
        <w:spacing w:before="0" w:after="380" w:line="240" w:lineRule="auto"/>
        <w:ind w:left="0" w:right="0" w:firstLine="560"/>
        <w:jc w:val="both"/>
      </w:pPr>
      <w:bookmarkStart w:id="307" w:name="bookmark307"/>
      <w:bookmarkStart w:id="308" w:name="bookmark308"/>
      <w:bookmarkStart w:id="309" w:name="bookmark309"/>
      <w:r>
        <w:rPr>
          <w:rFonts w:ascii="Times New Roman" w:eastAsia="Times New Roman" w:hAnsi="Times New Roman" w:cs="Times New Roman"/>
          <w:b/>
          <w:bCs/>
          <w:color w:val="000000"/>
          <w:spacing w:val="0"/>
          <w:w w:val="100"/>
          <w:position w:val="0"/>
          <w:sz w:val="32"/>
          <w:szCs w:val="32"/>
          <w:lang w:val="en-US" w:eastAsia="en-US" w:bidi="en-US"/>
        </w:rPr>
        <w:t>4.1</w:t>
      </w:r>
      <w:r>
        <w:rPr>
          <w:color w:val="000000"/>
          <w:spacing w:val="0"/>
          <w:w w:val="100"/>
          <w:position w:val="0"/>
        </w:rPr>
        <w:t>跳频通信系统简介</w:t>
      </w:r>
      <w:bookmarkEnd w:id="307"/>
      <w:bookmarkEnd w:id="308"/>
      <w:bookmarkEnd w:id="309"/>
    </w:p>
    <w:p>
      <w:pPr>
        <w:pStyle w:val="Style14"/>
        <w:keepNext w:val="0"/>
        <w:keepLines w:val="0"/>
        <w:widowControl w:val="0"/>
        <w:numPr>
          <w:ilvl w:val="0"/>
          <w:numId w:val="105"/>
        </w:numPr>
        <w:shd w:val="clear" w:color="auto" w:fill="auto"/>
        <w:tabs>
          <w:tab w:pos="899" w:val="left"/>
        </w:tabs>
        <w:bidi w:val="0"/>
        <w:spacing w:before="0" w:after="0"/>
        <w:ind w:left="0" w:right="0" w:firstLine="560"/>
        <w:jc w:val="both"/>
      </w:pPr>
      <w:bookmarkStart w:id="310" w:name="bookmark310"/>
      <w:bookmarkEnd w:id="310"/>
      <w:r>
        <w:rPr>
          <w:color w:val="000000"/>
          <w:spacing w:val="0"/>
          <w:w w:val="100"/>
          <w:position w:val="0"/>
        </w:rPr>
        <w:t>为什么要跳频</w:t>
      </w:r>
    </w:p>
    <w:p>
      <w:pPr>
        <w:pStyle w:val="Style14"/>
        <w:keepNext w:val="0"/>
        <w:keepLines w:val="0"/>
        <w:widowControl w:val="0"/>
        <w:shd w:val="clear" w:color="auto" w:fill="auto"/>
        <w:bidi w:val="0"/>
        <w:spacing w:before="0" w:after="0" w:line="344" w:lineRule="exact"/>
        <w:ind w:left="0" w:right="0" w:firstLine="560"/>
        <w:jc w:val="both"/>
      </w:pPr>
      <w:r>
        <w:rPr>
          <w:color w:val="000000"/>
          <w:spacing w:val="0"/>
          <w:w w:val="100"/>
          <w:position w:val="0"/>
        </w:rPr>
        <w:t>通常我们所接触到的无线通信系统都是载波频率固定的通信系统.如无线对讲机、汽车 移动电话等，飾是在指定的频率上进行通信，所以也称作定频通信。这种定频通信系统，一 旦受到干扰就如使通信质量下降，严重时甚至使通信中断。</w:t>
      </w:r>
    </w:p>
    <w:p>
      <w:pPr>
        <w:pStyle w:val="Style14"/>
        <w:keepNext w:val="0"/>
        <w:keepLines w:val="0"/>
        <w:widowControl w:val="0"/>
        <w:shd w:val="clear" w:color="auto" w:fill="auto"/>
        <w:bidi w:val="0"/>
        <w:spacing w:before="0" w:after="0" w:line="344" w:lineRule="exact"/>
        <w:ind w:left="0" w:right="0" w:firstLine="300"/>
        <w:jc w:val="both"/>
      </w:pPr>
      <w:r>
        <w:rPr>
          <w:color w:val="000000"/>
          <w:spacing w:val="0"/>
          <w:w w:val="100"/>
          <w:position w:val="0"/>
          <w:lang w:val="en-US" w:eastAsia="en-US" w:bidi="en-US"/>
        </w:rPr>
        <w:t>.</w:t>
      </w:r>
      <w:r>
        <w:rPr>
          <w:color w:val="000000"/>
          <w:spacing w:val="0"/>
          <w:w w:val="100"/>
          <w:position w:val="0"/>
        </w:rPr>
        <w:t>另外在敌我双方的通信对抗中，敌方企图发现我方的通信频率，以便于截获所传送的信 息内容，或者发现我方通信机所在的方位，以便于引导炮火摧毁。定频通信系统容易暴露目 标且易于被截获,这时，采用跳频通信就比较隐蔽也难以被截获。因为跳频通信是“打一枪 换一个地方</w:t>
      </w:r>
      <w:r>
        <w:rPr>
          <w:color w:val="000000"/>
          <w:spacing w:val="0"/>
          <w:w w:val="100"/>
          <w:position w:val="0"/>
          <w:lang w:val="zh-CN" w:eastAsia="zh-CN" w:bidi="zh-CN"/>
        </w:rPr>
        <w:t>”的</w:t>
      </w:r>
      <w:r>
        <w:rPr>
          <w:color w:val="000000"/>
          <w:spacing w:val="0"/>
          <w:w w:val="100"/>
          <w:position w:val="0"/>
        </w:rPr>
        <w:t>游击通信策略，使敌方不易发现通信使用的频率，一旦被敌方发现，通信的频 率也已经</w:t>
      </w:r>
      <w:r>
        <w:rPr>
          <w:color w:val="000000"/>
          <w:spacing w:val="0"/>
          <w:w w:val="100"/>
          <w:position w:val="0"/>
          <w:lang w:val="zh-CN" w:eastAsia="zh-CN" w:bidi="zh-CN"/>
        </w:rPr>
        <w:t>“转移”到</w:t>
      </w:r>
      <w:r>
        <w:rPr>
          <w:color w:val="000000"/>
          <w:spacing w:val="0"/>
          <w:w w:val="100"/>
          <w:position w:val="0"/>
        </w:rPr>
        <w:t>另外一个频率上了。当敌方摸不清“转移规律</w:t>
      </w:r>
      <w:r>
        <w:rPr>
          <w:color w:val="000000"/>
          <w:spacing w:val="0"/>
          <w:w w:val="100"/>
          <w:position w:val="0"/>
          <w:lang w:val="zh-CN" w:eastAsia="zh-CN" w:bidi="zh-CN"/>
        </w:rPr>
        <w:t>”时，</w:t>
      </w:r>
      <w:r>
        <w:rPr>
          <w:color w:val="000000"/>
          <w:spacing w:val="0"/>
          <w:w w:val="100"/>
          <w:position w:val="0"/>
        </w:rPr>
        <w:t xml:space="preserve">就很难截获我方的通 信内容。 </w:t>
      </w:r>
      <w:r>
        <w:rPr>
          <w:color w:val="000000"/>
          <w:spacing w:val="0"/>
          <w:w w:val="100"/>
          <w:position w:val="0"/>
          <w:lang w:val="zh-CN" w:eastAsia="zh-CN" w:bidi="zh-CN"/>
        </w:rPr>
        <w:t>一，</w:t>
      </w:r>
    </w:p>
    <w:p>
      <w:pPr>
        <w:pStyle w:val="Style14"/>
        <w:keepNext w:val="0"/>
        <w:keepLines w:val="0"/>
        <w:widowControl w:val="0"/>
        <w:shd w:val="clear" w:color="auto" w:fill="auto"/>
        <w:bidi w:val="0"/>
        <w:spacing w:before="0" w:after="100" w:line="344" w:lineRule="exact"/>
        <w:ind w:left="0" w:right="0" w:firstLine="560"/>
        <w:jc w:val="both"/>
      </w:pPr>
      <w:r>
        <w:rPr>
          <w:color w:val="000000"/>
          <w:spacing w:val="0"/>
          <w:w w:val="100"/>
          <w:position w:val="0"/>
        </w:rPr>
        <w:t>因此，跳频通信具有抗干扰、抗截获的能力，并能做到频谱资源共享。所以在当前现代 化的电子战中跳频通信已显示出巨大的优越性。另外，跳频通信也应用到民用通信中以抗 衰落、抗多径、抗网间干扰和提高频谱利用率。</w:t>
      </w:r>
    </w:p>
    <w:p>
      <w:pPr>
        <w:pStyle w:val="Style14"/>
        <w:keepNext w:val="0"/>
        <w:keepLines w:val="0"/>
        <w:widowControl w:val="0"/>
        <w:numPr>
          <w:ilvl w:val="0"/>
          <w:numId w:val="105"/>
        </w:numPr>
        <w:shd w:val="clear" w:color="auto" w:fill="auto"/>
        <w:tabs>
          <w:tab w:pos="914" w:val="left"/>
        </w:tabs>
        <w:bidi w:val="0"/>
        <w:spacing w:before="0" w:after="0"/>
        <w:ind w:left="0" w:right="0" w:firstLine="560"/>
        <w:jc w:val="both"/>
      </w:pPr>
      <w:bookmarkStart w:id="311" w:name="bookmark311"/>
      <w:bookmarkEnd w:id="311"/>
      <w:r>
        <w:rPr>
          <w:color w:val="000000"/>
          <w:spacing w:val="0"/>
          <w:w w:val="100"/>
          <w:position w:val="0"/>
          <w:lang w:val="zh-CN" w:eastAsia="zh-CN" w:bidi="zh-CN"/>
        </w:rPr>
        <w:t>什</w:t>
      </w:r>
      <w:r>
        <w:rPr>
          <w:color w:val="000000"/>
          <w:spacing w:val="0"/>
          <w:w w:val="100"/>
          <w:position w:val="0"/>
        </w:rPr>
        <w:t>么是跳频图案</w:t>
      </w:r>
    </w:p>
    <w:p>
      <w:pPr>
        <w:pStyle w:val="Style14"/>
        <w:keepNext w:val="0"/>
        <w:keepLines w:val="0"/>
        <w:widowControl w:val="0"/>
        <w:shd w:val="clear" w:color="auto" w:fill="auto"/>
        <w:bidi w:val="0"/>
        <w:spacing w:before="0" w:after="0" w:line="344" w:lineRule="exact"/>
        <w:ind w:left="0" w:right="0" w:firstLine="560"/>
        <w:jc w:val="both"/>
      </w:pPr>
      <w:r>
        <w:rPr>
          <w:color w:val="000000"/>
          <w:spacing w:val="0"/>
          <w:w w:val="100"/>
          <w:position w:val="0"/>
        </w:rPr>
        <w:t>为了不让敌方知道我们通信使用的频率，需要经常改变载波频率</w:t>
      </w:r>
      <w:r>
        <w:rPr>
          <w:color w:val="000000"/>
          <w:spacing w:val="0"/>
          <w:w w:val="100"/>
          <w:position w:val="0"/>
          <w:lang w:val="zh-CN" w:eastAsia="zh-CN" w:bidi="zh-CN"/>
        </w:rPr>
        <w:t>.即“打</w:t>
      </w:r>
      <w:r>
        <w:rPr>
          <w:color w:val="000000"/>
          <w:spacing w:val="0"/>
          <w:w w:val="100"/>
          <w:position w:val="0"/>
        </w:rPr>
        <w:t>一枪换一个地 方</w:t>
      </w:r>
      <w:r>
        <w:rPr>
          <w:color w:val="000000"/>
          <w:spacing w:val="0"/>
          <w:w w:val="100"/>
          <w:position w:val="0"/>
          <w:lang w:val="zh-CN" w:eastAsia="zh-CN" w:bidi="zh-CN"/>
        </w:rPr>
        <w:t>”似地</w:t>
      </w:r>
      <w:r>
        <w:rPr>
          <w:color w:val="000000"/>
          <w:spacing w:val="0"/>
          <w:w w:val="100"/>
          <w:position w:val="0"/>
        </w:rPr>
        <w:t>对载波频率进行跳变，跳频通信中载波频率改变的规律,叫做跳频图案。</w:t>
      </w:r>
    </w:p>
    <w:p>
      <w:pPr>
        <w:pStyle w:val="Style14"/>
        <w:keepNext w:val="0"/>
        <w:keepLines w:val="0"/>
        <w:widowControl w:val="0"/>
        <w:shd w:val="clear" w:color="auto" w:fill="auto"/>
        <w:bidi w:val="0"/>
        <w:spacing w:before="0" w:after="380" w:line="344" w:lineRule="exact"/>
        <w:ind w:left="0" w:right="0" w:firstLine="560"/>
        <w:jc w:val="both"/>
        <w:sectPr>
          <w:footnotePr>
            <w:pos w:val="pageBottom"/>
            <w:numFmt w:val="decimal"/>
            <w:numRestart w:val="continuous"/>
          </w:footnotePr>
          <w:pgSz w:w="10239" w:h="15475"/>
          <w:pgMar w:top="1092" w:right="351" w:bottom="1176" w:left="351" w:header="0" w:footer="3" w:gutter="696"/>
          <w:cols w:space="720"/>
          <w:noEndnote/>
          <w:rtlGutter w:val="0"/>
          <w:docGrid w:linePitch="360"/>
        </w:sectPr>
      </w:pPr>
      <w:r>
        <w:rPr>
          <w:color w:val="000000"/>
          <w:spacing w:val="0"/>
          <w:w w:val="100"/>
          <w:position w:val="0"/>
        </w:rPr>
        <w:t>通常我们希望频率跳变的规律不被敌方所识破，所以需要随机地改变以致无规律可循 才好。但是若真的无规律可循的话，通信的双方（或友军）也将失去联系而不能建立通信。 因此.常釆用伪随机改变的跳频图案。</w:t>
      </w:r>
    </w:p>
    <w:p>
      <w:pPr>
        <w:pStyle w:val="Style14"/>
        <w:keepNext w:val="0"/>
        <w:keepLines w:val="0"/>
        <w:widowControl w:val="0"/>
        <w:shd w:val="clear" w:color="auto" w:fill="auto"/>
        <w:bidi w:val="0"/>
        <w:spacing w:before="0" w:after="220" w:line="341" w:lineRule="exact"/>
        <w:ind w:left="0" w:right="0" w:firstLine="460"/>
        <w:jc w:val="both"/>
      </w:pPr>
      <w:r>
        <w:rPr>
          <w:color w:val="000000"/>
          <w:spacing w:val="0"/>
          <w:w w:val="100"/>
          <w:position w:val="0"/>
        </w:rPr>
        <w:t>图</w:t>
      </w:r>
      <w:r>
        <w:rPr>
          <w:rFonts w:ascii="Times New Roman" w:eastAsia="Times New Roman" w:hAnsi="Times New Roman" w:cs="Times New Roman"/>
          <w:color w:val="000000"/>
          <w:spacing w:val="0"/>
          <w:w w:val="100"/>
          <w:position w:val="0"/>
          <w:sz w:val="22"/>
          <w:szCs w:val="22"/>
          <w:lang w:val="en-US" w:eastAsia="en-US" w:bidi="en-US"/>
        </w:rPr>
        <w:t>4-1</w:t>
      </w:r>
      <w:r>
        <w:rPr>
          <w:color w:val="000000"/>
          <w:spacing w:val="0"/>
          <w:w w:val="100"/>
          <w:position w:val="0"/>
        </w:rPr>
        <w:t>所示为一个跳频图案。图中横轴为时间，纵轴为频率。这个时间与频率的平面 叫做时频域。也可将这个时频域看作一个棋盘，横轴上的时间段与纵轴上的频率段构成了 棋盘格子。阴影线代表所布棋子的方案，就是跳频图案；它表明什么时间采用什么频率进 行通信</w:t>
      </w:r>
      <w:r>
        <w:rPr>
          <w:color w:val="000000"/>
          <w:spacing w:val="0"/>
          <w:w w:val="100"/>
          <w:position w:val="0"/>
          <w:lang w:val="zh-CN" w:eastAsia="zh-CN" w:bidi="zh-CN"/>
        </w:rPr>
        <w:t>.时</w:t>
      </w:r>
      <w:r>
        <w:rPr>
          <w:color w:val="000000"/>
          <w:spacing w:val="0"/>
          <w:w w:val="100"/>
          <w:position w:val="0"/>
        </w:rPr>
        <w:t>间不同频率也不同。</w:t>
      </w:r>
    </w:p>
    <w:p>
      <w:pPr>
        <w:widowControl w:val="0"/>
        <w:jc w:val="center"/>
        <w:rPr>
          <w:sz w:val="2"/>
          <w:szCs w:val="2"/>
        </w:rPr>
      </w:pPr>
      <w:r>
        <w:drawing>
          <wp:inline>
            <wp:extent cx="2645410" cy="1847215"/>
            <wp:docPr id="595" name="Picutre 595"/>
            <a:graphic xmlns:a="http://schemas.openxmlformats.org/drawingml/2006/main">
              <a:graphicData uri="http://schemas.openxmlformats.org/drawingml/2006/picture">
                <pic:pic xmlns:pic="http://schemas.openxmlformats.org/drawingml/2006/picture">
                  <pic:nvPicPr>
                    <pic:cNvPr id="595" name="Picture 595"/>
                    <pic:cNvPicPr/>
                  </pic:nvPicPr>
                  <pic:blipFill>
                    <a:blip r:embed="rId349"/>
                    <a:stretch/>
                  </pic:blipFill>
                  <pic:spPr>
                    <a:xfrm>
                      <a:ext cx="2645410" cy="1847215"/>
                    </a:xfrm>
                    <a:prstGeom prst="rect"/>
                  </pic:spPr>
                </pic:pic>
              </a:graphicData>
            </a:graphic>
          </wp:inline>
        </w:drawing>
      </w:r>
    </w:p>
    <w:p>
      <w:pPr>
        <w:pStyle w:val="Style17"/>
        <w:keepNext w:val="0"/>
        <w:keepLines w:val="0"/>
        <w:widowControl w:val="0"/>
        <w:shd w:val="clear" w:color="auto" w:fill="auto"/>
        <w:bidi w:val="0"/>
        <w:spacing w:before="0" w:after="0" w:line="240" w:lineRule="auto"/>
        <w:ind w:left="1975"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(a)</w:t>
      </w:r>
      <w:r>
        <w:rPr>
          <w:color w:val="000000"/>
          <w:spacing w:val="0"/>
          <w:w w:val="100"/>
          <w:position w:val="0"/>
          <w:sz w:val="18"/>
          <w:szCs w:val="18"/>
        </w:rPr>
        <w:t>快跳频图案</w:t>
      </w:r>
    </w:p>
    <w:p>
      <w:pPr>
        <w:widowControl w:val="0"/>
        <w:spacing w:after="59" w:line="1" w:lineRule="exact"/>
      </w:pPr>
    </w:p>
    <w:p>
      <w:pPr>
        <w:widowControl w:val="0"/>
        <w:spacing w:line="1" w:lineRule="exact"/>
      </w:pPr>
    </w:p>
    <w:p>
      <w:pPr>
        <w:widowControl w:val="0"/>
        <w:jc w:val="center"/>
        <w:rPr>
          <w:sz w:val="2"/>
          <w:szCs w:val="2"/>
        </w:rPr>
      </w:pPr>
      <w:r>
        <w:drawing>
          <wp:inline>
            <wp:extent cx="3102610" cy="1847215"/>
            <wp:docPr id="596" name="Picutre 596"/>
            <a:graphic xmlns:a="http://schemas.openxmlformats.org/drawingml/2006/main">
              <a:graphicData uri="http://schemas.openxmlformats.org/drawingml/2006/picture">
                <pic:pic xmlns:pic="http://schemas.openxmlformats.org/drawingml/2006/picture">
                  <pic:nvPicPr>
                    <pic:cNvPr id="596" name="Picture 596"/>
                    <pic:cNvPicPr/>
                  </pic:nvPicPr>
                  <pic:blipFill>
                    <a:blip r:embed="rId351"/>
                    <a:stretch/>
                  </pic:blipFill>
                  <pic:spPr>
                    <a:xfrm>
                      <a:ext cx="3102610" cy="1847215"/>
                    </a:xfrm>
                    <a:prstGeom prst="rect"/>
                  </pic:spPr>
                </pic:pic>
              </a:graphicData>
            </a:graphic>
          </wp:inline>
        </w:drawing>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4-1</w:t>
      </w:r>
      <w:r>
        <w:rPr>
          <w:color w:val="000000"/>
          <w:spacing w:val="0"/>
          <w:w w:val="100"/>
          <w:position w:val="0"/>
          <w:sz w:val="18"/>
          <w:szCs w:val="18"/>
        </w:rPr>
        <w:t>跳频图案</w:t>
      </w:r>
    </w:p>
    <w:p>
      <w:pPr>
        <w:widowControl w:val="0"/>
        <w:spacing w:after="139" w:line="1" w:lineRule="exact"/>
      </w:pPr>
    </w:p>
    <w:p>
      <w:pPr>
        <w:pStyle w:val="Style14"/>
        <w:keepNext w:val="0"/>
        <w:keepLines w:val="0"/>
        <w:widowControl w:val="0"/>
        <w:shd w:val="clear" w:color="auto" w:fill="auto"/>
        <w:bidi w:val="0"/>
        <w:spacing w:before="0" w:after="0" w:line="355" w:lineRule="exact"/>
        <w:ind w:left="0" w:right="0" w:firstLine="460"/>
        <w:jc w:val="both"/>
      </w:pPr>
      <w:r>
        <w:rPr>
          <w:color w:val="000000"/>
          <w:spacing w:val="0"/>
          <w:w w:val="100"/>
          <w:position w:val="0"/>
        </w:rPr>
        <w:t>如图</w:t>
      </w:r>
      <w:r>
        <w:rPr>
          <w:rFonts w:ascii="Times New Roman" w:eastAsia="Times New Roman" w:hAnsi="Times New Roman" w:cs="Times New Roman"/>
          <w:color w:val="000000"/>
          <w:spacing w:val="0"/>
          <w:w w:val="100"/>
          <w:position w:val="0"/>
          <w:sz w:val="22"/>
          <w:szCs w:val="22"/>
          <w:lang w:val="en-US" w:eastAsia="en-US" w:bidi="en-US"/>
        </w:rPr>
        <w:t>4-l(a)</w:t>
      </w:r>
      <w:r>
        <w:rPr>
          <w:color w:val="000000"/>
          <w:spacing w:val="0"/>
          <w:w w:val="100"/>
          <w:position w:val="0"/>
        </w:rPr>
        <w:t>所示为一快跳频图案,它是在一个时间段内传送一个码位(比特)的信息。 通常称此时间段叫跳频的驻留时间</w:t>
      </w:r>
      <w:r>
        <w:rPr>
          <w:color w:val="000000"/>
          <w:spacing w:val="0"/>
          <w:w w:val="100"/>
          <w:position w:val="0"/>
          <w:lang w:val="zh-CN" w:eastAsia="zh-CN" w:bidi="zh-CN"/>
        </w:rPr>
        <w:t>,称</w:t>
      </w:r>
      <w:r>
        <w:rPr>
          <w:color w:val="000000"/>
          <w:spacing w:val="0"/>
          <w:w w:val="100"/>
          <w:position w:val="0"/>
        </w:rPr>
        <w:t>频率段为信道带宽。</w:t>
      </w:r>
    </w:p>
    <w:p>
      <w:pPr>
        <w:pStyle w:val="Style14"/>
        <w:keepNext w:val="0"/>
        <w:keepLines w:val="0"/>
        <w:widowControl w:val="0"/>
        <w:shd w:val="clear" w:color="auto" w:fill="auto"/>
        <w:bidi w:val="0"/>
        <w:spacing w:before="0" w:after="0" w:line="350" w:lineRule="exact"/>
        <w:ind w:left="0" w:right="0" w:firstLine="460"/>
        <w:jc w:val="both"/>
      </w:pPr>
      <w:r>
        <w:rPr>
          <w:color w:val="000000"/>
          <w:spacing w:val="0"/>
          <w:w w:val="100"/>
          <w:position w:val="0"/>
        </w:rPr>
        <w:t>如图</w:t>
      </w:r>
      <w:r>
        <w:rPr>
          <w:rFonts w:ascii="Times New Roman" w:eastAsia="Times New Roman" w:hAnsi="Times New Roman" w:cs="Times New Roman"/>
          <w:color w:val="000000"/>
          <w:spacing w:val="0"/>
          <w:w w:val="100"/>
          <w:position w:val="0"/>
          <w:sz w:val="22"/>
          <w:szCs w:val="22"/>
          <w:lang w:val="en-US" w:eastAsia="en-US" w:bidi="en-US"/>
        </w:rPr>
        <w:t>4-l(b)</w:t>
      </w:r>
      <w:r>
        <w:rPr>
          <w:color w:val="000000"/>
          <w:spacing w:val="0"/>
          <w:w w:val="100"/>
          <w:position w:val="0"/>
        </w:rPr>
        <w:t>所示则是一慢跳频图案，它是在一个跳频驻留时间内传送多个(此处</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个) 码位(比痔)的信息。</w:t>
      </w:r>
    </w:p>
    <w:p>
      <w:pPr>
        <w:pStyle w:val="Style14"/>
        <w:keepNext w:val="0"/>
        <w:keepLines w:val="0"/>
        <w:widowControl w:val="0"/>
        <w:shd w:val="clear" w:color="auto" w:fill="auto"/>
        <w:bidi w:val="0"/>
        <w:spacing w:before="0" w:after="0" w:line="324" w:lineRule="exact"/>
        <w:ind w:left="0" w:right="0" w:firstLine="460"/>
        <w:jc w:val="both"/>
      </w:pPr>
      <w:r>
        <w:rPr>
          <w:color w:val="000000"/>
          <w:spacing w:val="0"/>
          <w:w w:val="100"/>
          <w:position w:val="0"/>
        </w:rPr>
        <w:t>在时频域这个</w:t>
      </w:r>
      <w:r>
        <w:rPr>
          <w:color w:val="000000"/>
          <w:spacing w:val="0"/>
          <w:w w:val="100"/>
          <w:position w:val="0"/>
          <w:lang w:val="zh-CN" w:eastAsia="zh-CN" w:bidi="zh-CN"/>
        </w:rPr>
        <w:t>“模盘”上的</w:t>
      </w:r>
      <w:r>
        <w:rPr>
          <w:color w:val="000000"/>
          <w:spacing w:val="0"/>
          <w:w w:val="100"/>
          <w:position w:val="0"/>
        </w:rPr>
        <w:t>一种布子方案就是一个跳频图案。当通信收发双方的跳频图 案完全一致时，就可以建立跳频通信了。图</w:t>
      </w:r>
      <w:r>
        <w:rPr>
          <w:rFonts w:ascii="Times New Roman" w:eastAsia="Times New Roman" w:hAnsi="Times New Roman" w:cs="Times New Roman"/>
          <w:color w:val="000000"/>
          <w:spacing w:val="0"/>
          <w:w w:val="100"/>
          <w:position w:val="0"/>
          <w:sz w:val="22"/>
          <w:szCs w:val="22"/>
        </w:rPr>
        <w:t>4-2</w:t>
      </w:r>
      <w:r>
        <w:rPr>
          <w:color w:val="000000"/>
          <w:spacing w:val="0"/>
          <w:w w:val="100"/>
          <w:position w:val="0"/>
        </w:rPr>
        <w:t>所示就是建立跳频通信的示意图。</w:t>
      </w:r>
    </w:p>
    <w:p>
      <w:pPr>
        <w:pStyle w:val="Style14"/>
        <w:keepNext w:val="0"/>
        <w:keepLines w:val="0"/>
        <w:widowControl w:val="0"/>
        <w:shd w:val="clear" w:color="auto" w:fill="auto"/>
        <w:bidi w:val="0"/>
        <w:spacing w:before="0" w:after="0" w:line="360" w:lineRule="exact"/>
        <w:ind w:left="0" w:right="0" w:firstLine="460"/>
        <w:jc w:val="both"/>
      </w:pPr>
      <w:r>
        <w:rPr>
          <w:color w:val="000000"/>
          <w:spacing w:val="0"/>
          <w:w w:val="100"/>
          <w:position w:val="0"/>
        </w:rPr>
        <w:t>其中£表示时间“表示空间，/表示频率。当收、发双方在空间上相距一定距离时，只 要时频域上的跳额图案完全相重合，就表示收、发双方同步跳频地进行通信。</w:t>
      </w:r>
    </w:p>
    <w:p>
      <w:pPr>
        <w:pStyle w:val="Style14"/>
        <w:keepNext w:val="0"/>
        <w:keepLines w:val="0"/>
        <w:widowControl w:val="0"/>
        <w:numPr>
          <w:ilvl w:val="0"/>
          <w:numId w:val="105"/>
        </w:numPr>
        <w:shd w:val="clear" w:color="auto" w:fill="auto"/>
        <w:bidi w:val="0"/>
        <w:spacing w:before="0" w:after="0" w:line="334" w:lineRule="exact"/>
        <w:ind w:left="0" w:right="0" w:firstLine="420"/>
        <w:jc w:val="both"/>
      </w:pPr>
      <w:bookmarkStart w:id="312" w:name="bookmark312"/>
      <w:bookmarkEnd w:id="312"/>
      <w:r>
        <w:rPr>
          <w:color w:val="000000"/>
          <w:spacing w:val="0"/>
          <w:w w:val="100"/>
          <w:position w:val="0"/>
        </w:rPr>
        <w:t>跳频怎样抗干扰</w:t>
      </w:r>
    </w:p>
    <w:p>
      <w:pPr>
        <w:pStyle w:val="Style14"/>
        <w:keepNext w:val="0"/>
        <w:keepLines w:val="0"/>
        <w:widowControl w:val="0"/>
        <w:shd w:val="clear" w:color="auto" w:fill="auto"/>
        <w:bidi w:val="0"/>
        <w:spacing w:before="0" w:after="0" w:line="334" w:lineRule="exact"/>
        <w:ind w:left="0" w:right="0" w:firstLine="460"/>
        <w:jc w:val="both"/>
      </w:pPr>
      <w:r>
        <w:rPr>
          <w:color w:val="000000"/>
          <w:spacing w:val="0"/>
          <w:w w:val="100"/>
          <w:position w:val="0"/>
        </w:rPr>
        <w:t>通信收、发双方的跳频图案是事先约定好的，或者是由发方通知收方的。这个跳频图案 是敌方所不知道的。敌方若想干扰跳频通信，有几种策略可供选择：</w:t>
      </w:r>
    </w:p>
    <w:p>
      <w:pPr>
        <w:pStyle w:val="Style14"/>
        <w:keepNext w:val="0"/>
        <w:keepLines w:val="0"/>
        <w:widowControl w:val="0"/>
        <w:shd w:val="clear" w:color="auto" w:fill="auto"/>
        <w:bidi w:val="0"/>
        <w:spacing w:before="0" w:after="0" w:line="334" w:lineRule="exact"/>
        <w:ind w:left="0" w:right="0" w:firstLine="420"/>
        <w:jc w:val="both"/>
      </w:pPr>
      <w:r>
        <w:rPr>
          <w:color w:val="000000"/>
          <w:spacing w:val="0"/>
          <w:w w:val="100"/>
          <w:position w:val="0"/>
          <w:lang w:val="en-US" w:eastAsia="en-US" w:bidi="en-US"/>
        </w:rPr>
        <w:t>•</w:t>
      </w:r>
      <w:r>
        <w:rPr>
          <w:color w:val="000000"/>
          <w:spacing w:val="0"/>
          <w:w w:val="100"/>
          <w:position w:val="0"/>
        </w:rPr>
        <w:t>干扰方式</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在某一个频率上施放长时间的大功率的干扰，即单频干扰；</w:t>
      </w:r>
    </w:p>
    <w:p>
      <w:pPr>
        <w:pStyle w:val="Style14"/>
        <w:keepNext w:val="0"/>
        <w:keepLines w:val="0"/>
        <w:widowControl w:val="0"/>
        <w:shd w:val="clear" w:color="auto" w:fill="auto"/>
        <w:bidi w:val="0"/>
        <w:spacing w:before="0" w:after="100" w:line="342" w:lineRule="exact"/>
        <w:ind w:left="0" w:right="0" w:firstLine="420"/>
        <w:jc w:val="both"/>
      </w:pPr>
      <w:r>
        <w:rPr>
          <w:color w:val="000000"/>
          <w:spacing w:val="0"/>
          <w:w w:val="100"/>
          <w:position w:val="0"/>
          <w:lang w:val="en-US" w:eastAsia="en-US" w:bidi="en-US"/>
        </w:rPr>
        <w:t>•</w:t>
      </w:r>
      <w:r>
        <w:rPr>
          <w:color w:val="000000"/>
          <w:spacing w:val="0"/>
          <w:w w:val="100"/>
          <w:position w:val="0"/>
        </w:rPr>
        <w:t>干扰方式</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在某几个频率上施放长时间大功率的干扰，即多频干扰；</w:t>
      </w:r>
      <w:r>
        <w:br w:type="page"/>
      </w:r>
    </w:p>
    <w:p>
      <w:pPr>
        <w:widowControl w:val="0"/>
        <w:spacing w:line="1" w:lineRule="exact"/>
      </w:pPr>
      <w:r>
        <w:drawing>
          <wp:anchor distT="0" distB="290195" distL="0" distR="0" simplePos="0" relativeHeight="125829646" behindDoc="0" locked="0" layoutInCell="1" allowOverlap="1">
            <wp:simplePos x="0" y="0"/>
            <wp:positionH relativeFrom="margin">
              <wp:posOffset>1167765</wp:posOffset>
            </wp:positionH>
            <wp:positionV relativeFrom="paragraph">
              <wp:posOffset>0</wp:posOffset>
            </wp:positionV>
            <wp:extent cx="2877185" cy="2450465"/>
            <wp:wrapTopAndBottom/>
            <wp:docPr id="597" name="Shape 597"/>
            <a:graphic xmlns:a="http://schemas.openxmlformats.org/drawingml/2006/main">
              <a:graphicData uri="http://schemas.openxmlformats.org/drawingml/2006/picture">
                <pic:pic xmlns:pic="http://schemas.openxmlformats.org/drawingml/2006/picture">
                  <pic:nvPicPr>
                    <pic:cNvPr id="598" name="Picture box 598"/>
                    <pic:cNvPicPr/>
                  </pic:nvPicPr>
                  <pic:blipFill>
                    <a:blip r:embed="rId353"/>
                    <a:stretch/>
                  </pic:blipFill>
                  <pic:spPr>
                    <a:xfrm>
                      <a:ext cx="2877185" cy="2450465"/>
                    </a:xfrm>
                    <a:prstGeom prst="rect"/>
                  </pic:spPr>
                </pic:pic>
              </a:graphicData>
            </a:graphic>
          </wp:anchor>
        </w:drawing>
      </w:r>
      <w:r>
        <mc:AlternateContent>
          <mc:Choice Requires="wps">
            <w:drawing>
              <wp:anchor distT="0" distB="0" distL="0" distR="0" simplePos="0" relativeHeight="503316562" behindDoc="0" locked="0" layoutInCell="1" allowOverlap="1">
                <wp:simplePos x="0" y="0"/>
                <wp:positionH relativeFrom="margin">
                  <wp:posOffset>1722755</wp:posOffset>
                </wp:positionH>
                <wp:positionV relativeFrom="paragraph">
                  <wp:posOffset>2573020</wp:posOffset>
                </wp:positionV>
                <wp:extent cx="1783080" cy="153670"/>
                <wp:wrapNone/>
                <wp:docPr id="599" name="Shape 599"/>
                <a:graphic xmlns:a="http://schemas.openxmlformats.org/drawingml/2006/main">
                  <a:graphicData uri="http://schemas.microsoft.com/office/word/2010/wordprocessingShape">
                    <wps:wsp>
                      <wps:cNvSpPr txBox="1"/>
                      <wps:spPr>
                        <a:xfrm>
                          <a:ext cx="1783080" cy="1536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4-2</w:t>
                            </w:r>
                            <w:r>
                              <w:rPr>
                                <w:color w:val="000000"/>
                                <w:spacing w:val="0"/>
                                <w:w w:val="100"/>
                                <w:position w:val="0"/>
                                <w:sz w:val="18"/>
                                <w:szCs w:val="18"/>
                              </w:rPr>
                              <w:t>跳频系统跳频图案示意图</w:t>
                            </w:r>
                          </w:p>
                        </w:txbxContent>
                      </wps:txbx>
                      <wps:bodyPr lIns="0" tIns="0" rIns="0" bIns="0">
                        <a:noAutoFit/>
                      </wps:bodyPr>
                    </wps:wsp>
                  </a:graphicData>
                </a:graphic>
              </wp:anchor>
            </w:drawing>
          </mc:Choice>
          <mc:Fallback>
            <w:pict>
              <v:shape id="_x0000_s1625" type="#_x0000_t202" style="position:absolute;margin-left:135.65000000000001pt;margin-top:202.59999999999999pt;width:140.40000000000001pt;height:12.1pt;z-index:251657809;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4-2</w:t>
                      </w:r>
                      <w:r>
                        <w:rPr>
                          <w:color w:val="000000"/>
                          <w:spacing w:val="0"/>
                          <w:w w:val="100"/>
                          <w:position w:val="0"/>
                          <w:sz w:val="18"/>
                          <w:szCs w:val="18"/>
                        </w:rPr>
                        <w:t>跳频系统跳频图案示意图</w:t>
                      </w:r>
                    </w:p>
                  </w:txbxContent>
                </v:textbox>
                <w10:wrap anchorx="margin"/>
              </v:shape>
            </w:pict>
          </mc:Fallback>
        </mc:AlternateContent>
      </w:r>
    </w:p>
    <w:p>
      <w:pPr>
        <w:pStyle w:val="Style14"/>
        <w:keepNext w:val="0"/>
        <w:keepLines w:val="0"/>
        <w:widowControl w:val="0"/>
        <w:shd w:val="clear" w:color="auto" w:fill="auto"/>
        <w:bidi w:val="0"/>
        <w:spacing w:before="0" w:after="0" w:line="334" w:lineRule="exact"/>
        <w:ind w:left="0" w:right="0" w:firstLine="460"/>
        <w:jc w:val="both"/>
      </w:pPr>
      <w:r>
        <w:rPr>
          <w:color w:val="000000"/>
          <w:spacing w:val="0"/>
          <w:w w:val="100"/>
          <w:position w:val="0"/>
          <w:lang w:val="en-US" w:eastAsia="en-US" w:bidi="en-US"/>
        </w:rPr>
        <w:t>•</w:t>
      </w:r>
      <w:r>
        <w:rPr>
          <w:color w:val="000000"/>
          <w:spacing w:val="0"/>
          <w:w w:val="100"/>
          <w:position w:val="0"/>
        </w:rPr>
        <w:t>干扰方式</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在连续的几个频带上施放长时间大功率的干扰</w:t>
      </w:r>
      <w:r>
        <w:rPr>
          <w:color w:val="000000"/>
          <w:spacing w:val="0"/>
          <w:w w:val="100"/>
          <w:position w:val="0"/>
          <w:lang w:val="zh-CN" w:eastAsia="zh-CN" w:bidi="zh-CN"/>
        </w:rPr>
        <w:t>.称</w:t>
      </w:r>
      <w:r>
        <w:rPr>
          <w:color w:val="000000"/>
          <w:spacing w:val="0"/>
          <w:w w:val="100"/>
          <w:position w:val="0"/>
        </w:rPr>
        <w:t>作部分频带干扰；</w:t>
      </w:r>
    </w:p>
    <w:p>
      <w:pPr>
        <w:pStyle w:val="Style14"/>
        <w:keepNext w:val="0"/>
        <w:keepLines w:val="0"/>
        <w:widowControl w:val="0"/>
        <w:shd w:val="clear" w:color="auto" w:fill="auto"/>
        <w:bidi w:val="0"/>
        <w:spacing w:before="0" w:after="0" w:line="334" w:lineRule="exact"/>
        <w:ind w:left="0" w:right="0" w:firstLine="460"/>
        <w:jc w:val="both"/>
      </w:pPr>
      <w:r>
        <w:rPr>
          <w:color w:val="000000"/>
          <w:spacing w:val="0"/>
          <w:w w:val="100"/>
          <w:position w:val="0"/>
          <w:lang w:val="en-US" w:eastAsia="en-US" w:bidi="en-US"/>
        </w:rPr>
        <w:t>•</w:t>
      </w:r>
      <w:r>
        <w:rPr>
          <w:color w:val="000000"/>
          <w:spacing w:val="0"/>
          <w:w w:val="100"/>
          <w:position w:val="0"/>
        </w:rPr>
        <w:t>干扰方式</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在不同时间内在不同的频率上施放大功率的干扰；</w:t>
      </w:r>
    </w:p>
    <w:p>
      <w:pPr>
        <w:pStyle w:val="Style14"/>
        <w:keepNext w:val="0"/>
        <w:keepLines w:val="0"/>
        <w:widowControl w:val="0"/>
        <w:shd w:val="clear" w:color="auto" w:fill="auto"/>
        <w:bidi w:val="0"/>
        <w:spacing w:before="0" w:after="0" w:line="334" w:lineRule="exact"/>
        <w:ind w:left="0" w:right="0" w:firstLine="460"/>
        <w:jc w:val="both"/>
      </w:pPr>
      <w:r>
        <w:rPr>
          <w:color w:val="000000"/>
          <w:spacing w:val="0"/>
          <w:w w:val="100"/>
          <w:position w:val="0"/>
          <w:lang w:val="en-US" w:eastAsia="en-US" w:bidi="en-US"/>
        </w:rPr>
        <w:t>•</w:t>
      </w:r>
      <w:r>
        <w:rPr>
          <w:color w:val="000000"/>
          <w:spacing w:val="0"/>
          <w:w w:val="100"/>
          <w:position w:val="0"/>
        </w:rPr>
        <w:t>干扰方式</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依照跳频图案的规律跟踪施放大功率的干扰。</w:t>
      </w:r>
    </w:p>
    <w:p>
      <w:pPr>
        <w:pStyle w:val="Style14"/>
        <w:keepNext w:val="0"/>
        <w:keepLines w:val="0"/>
        <w:widowControl w:val="0"/>
        <w:shd w:val="clear" w:color="auto" w:fill="auto"/>
        <w:bidi w:val="0"/>
        <w:spacing w:before="0" w:after="0" w:line="334" w:lineRule="exact"/>
        <w:ind w:left="0" w:right="0" w:firstLine="500"/>
        <w:jc w:val="both"/>
      </w:pPr>
      <w:r>
        <w:rPr>
          <w:color w:val="000000"/>
          <w:spacing w:val="0"/>
          <w:w w:val="100"/>
          <w:position w:val="0"/>
        </w:rPr>
        <w:t>这些干扰方式和跳频通信的关系正像二人对弈时相互</w:t>
      </w:r>
      <w:r>
        <w:rPr>
          <w:color w:val="000000"/>
          <w:spacing w:val="0"/>
          <w:w w:val="100"/>
          <w:position w:val="0"/>
          <w:lang w:val="zh-CN" w:eastAsia="zh-CN" w:bidi="zh-CN"/>
        </w:rPr>
        <w:t>“出子</w:t>
      </w:r>
      <w:r>
        <w:rPr>
          <w:color w:val="000000"/>
          <w:spacing w:val="0"/>
          <w:w w:val="100"/>
          <w:position w:val="0"/>
          <w:lang w:val="en-US" w:eastAsia="en-US" w:bidi="en-US"/>
        </w:rPr>
        <w:t>"</w:t>
      </w:r>
      <w:r>
        <w:rPr>
          <w:color w:val="000000"/>
          <w:spacing w:val="0"/>
          <w:w w:val="100"/>
          <w:position w:val="0"/>
        </w:rPr>
        <w:t>一样，当双方的</w:t>
      </w:r>
      <w:r>
        <w:rPr>
          <w:color w:val="000000"/>
          <w:spacing w:val="0"/>
          <w:w w:val="100"/>
          <w:position w:val="0"/>
          <w:lang w:val="zh-CN" w:eastAsia="zh-CN" w:bidi="zh-CN"/>
        </w:rPr>
        <w:t xml:space="preserve">“布子”落 </w:t>
      </w:r>
      <w:r>
        <w:rPr>
          <w:color w:val="000000"/>
          <w:spacing w:val="0"/>
          <w:w w:val="100"/>
          <w:position w:val="0"/>
        </w:rPr>
        <w:t>在时一频域棋盘内的同一小格时，则干扰有效。因此，跟踪跳频图案施放的干扰策略就是最 佳的干扰跳频通信的策略了。</w:t>
      </w:r>
    </w:p>
    <w:p>
      <w:pPr>
        <w:pStyle w:val="Style14"/>
        <w:keepNext w:val="0"/>
        <w:keepLines w:val="0"/>
        <w:widowControl w:val="0"/>
        <w:shd w:val="clear" w:color="auto" w:fill="auto"/>
        <w:bidi w:val="0"/>
        <w:spacing w:before="0" w:after="0" w:line="334" w:lineRule="exact"/>
        <w:ind w:left="0" w:right="0" w:firstLine="460"/>
        <w:jc w:val="both"/>
      </w:pPr>
      <w:r>
        <w:rPr>
          <w:color w:val="000000"/>
          <w:spacing w:val="0"/>
          <w:w w:val="100"/>
          <w:position w:val="0"/>
        </w:rPr>
        <w:t>图</w:t>
      </w:r>
      <w:r>
        <w:rPr>
          <w:rFonts w:ascii="Times New Roman" w:eastAsia="Times New Roman" w:hAnsi="Times New Roman" w:cs="Times New Roman"/>
          <w:color w:val="000000"/>
          <w:spacing w:val="0"/>
          <w:w w:val="100"/>
          <w:position w:val="0"/>
          <w:sz w:val="22"/>
          <w:szCs w:val="22"/>
          <w:lang w:val="en-US" w:eastAsia="en-US" w:bidi="en-US"/>
        </w:rPr>
        <w:t>4-3</w:t>
      </w:r>
      <w:r>
        <w:rPr>
          <w:color w:val="000000"/>
          <w:spacing w:val="0"/>
          <w:w w:val="100"/>
          <w:position w:val="0"/>
        </w:rPr>
        <w:t>给出了方式</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和方式</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的干扰策略与跳频图案的关系。</w:t>
      </w:r>
    </w:p>
    <w:p>
      <w:pPr>
        <w:widowControl w:val="0"/>
        <w:spacing w:line="1" w:lineRule="exact"/>
        <w:sectPr>
          <w:headerReference w:type="default" r:id="rId355"/>
          <w:footerReference w:type="default" r:id="rId356"/>
          <w:headerReference w:type="even" r:id="rId357"/>
          <w:footerReference w:type="even" r:id="rId358"/>
          <w:footnotePr>
            <w:pos w:val="pageBottom"/>
            <w:numFmt w:val="decimal"/>
            <w:numRestart w:val="continuous"/>
          </w:footnotePr>
          <w:pgSz w:w="10239" w:h="15475"/>
          <w:pgMar w:top="1092" w:right="351" w:bottom="1176" w:left="351" w:header="0" w:footer="3" w:gutter="696"/>
          <w:pgNumType w:start="71"/>
          <w:cols w:space="720"/>
          <w:noEndnote/>
          <w:rtlGutter/>
          <w:docGrid w:linePitch="360"/>
        </w:sectPr>
      </w:pPr>
      <w:r>
        <w:drawing>
          <wp:anchor distT="63500" distB="0" distL="0" distR="0" simplePos="0" relativeHeight="125829647" behindDoc="0" locked="0" layoutInCell="1" allowOverlap="1">
            <wp:simplePos x="0" y="0"/>
            <wp:positionH relativeFrom="margin">
              <wp:posOffset>704215</wp:posOffset>
            </wp:positionH>
            <wp:positionV relativeFrom="paragraph">
              <wp:posOffset>63500</wp:posOffset>
            </wp:positionV>
            <wp:extent cx="3041650" cy="2749550"/>
            <wp:wrapTopAndBottom/>
            <wp:docPr id="605" name="Shape 605"/>
            <a:graphic xmlns:a="http://schemas.openxmlformats.org/drawingml/2006/main">
              <a:graphicData uri="http://schemas.openxmlformats.org/drawingml/2006/picture">
                <pic:pic xmlns:pic="http://schemas.openxmlformats.org/drawingml/2006/picture">
                  <pic:nvPicPr>
                    <pic:cNvPr id="606" name="Picture box 606"/>
                    <pic:cNvPicPr/>
                  </pic:nvPicPr>
                  <pic:blipFill>
                    <a:blip r:embed="rId359"/>
                    <a:stretch/>
                  </pic:blipFill>
                  <pic:spPr>
                    <a:xfrm>
                      <a:ext cx="3041650" cy="2749550"/>
                    </a:xfrm>
                    <a:prstGeom prst="rect"/>
                  </pic:spPr>
                </pic:pic>
              </a:graphicData>
            </a:graphic>
          </wp:anchor>
        </w:drawing>
      </w:r>
      <w:r>
        <mc:AlternateContent>
          <mc:Choice Requires="wps">
            <w:drawing>
              <wp:anchor distT="95885" distB="2563495" distL="0" distR="0" simplePos="0" relativeHeight="125829648" behindDoc="0" locked="0" layoutInCell="1" allowOverlap="1">
                <wp:simplePos x="0" y="0"/>
                <wp:positionH relativeFrom="margin">
                  <wp:posOffset>4113530</wp:posOffset>
                </wp:positionH>
                <wp:positionV relativeFrom="paragraph">
                  <wp:posOffset>95885</wp:posOffset>
                </wp:positionV>
                <wp:extent cx="476885" cy="153670"/>
                <wp:wrapTopAndBottom/>
                <wp:docPr id="607" name="Shape 607"/>
                <a:graphic xmlns:a="http://schemas.openxmlformats.org/drawingml/2006/main">
                  <a:graphicData uri="http://schemas.microsoft.com/office/word/2010/wordprocessingShape">
                    <wps:wsp>
                      <wps:cNvSpPr txBox="1"/>
                      <wps:spPr>
                        <a:xfrm>
                          <a:ext cx="476885" cy="15367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F</w:t>
                            </w:r>
                            <w:r>
                              <w:rPr>
                                <w:color w:val="000000"/>
                                <w:spacing w:val="0"/>
                                <w:w w:val="100"/>
                                <w:position w:val="0"/>
                              </w:rPr>
                              <w:t>扰方式</w:t>
                            </w:r>
                            <w:r>
                              <w:rPr>
                                <w:rFonts w:ascii="Times New Roman" w:eastAsia="Times New Roman" w:hAnsi="Times New Roman" w:cs="Times New Roman"/>
                                <w:color w:val="000000"/>
                                <w:spacing w:val="0"/>
                                <w:w w:val="100"/>
                                <w:position w:val="0"/>
                              </w:rPr>
                              <w:t>4</w:t>
                            </w:r>
                          </w:p>
                        </w:txbxContent>
                      </wps:txbx>
                      <wps:bodyPr wrap="none" lIns="0" tIns="0" rIns="0" bIns="0">
                        <a:noAutoFit/>
                      </wps:bodyPr>
                    </wps:wsp>
                  </a:graphicData>
                </a:graphic>
              </wp:anchor>
            </w:drawing>
          </mc:Choice>
          <mc:Fallback>
            <w:pict>
              <v:shape id="_x0000_s1633" type="#_x0000_t202" style="position:absolute;margin-left:323.90000000000003pt;margin-top:7.5499999999999998pt;width:37.550000000000004pt;height:12.1pt;z-index:-125829105;mso-wrap-distance-left:0;mso-wrap-distance-top:7.5499999999999998pt;mso-wrap-distance-right:0;mso-wrap-distance-bottom:201.84999999999999pt;mso-position-horizontal-relative:margin" filled="f" stroked="f">
                <v:textbox inset="0,0,0,0">
                  <w:txbxContent>
                    <w:p>
                      <w:pPr>
                        <w:pStyle w:val="Style2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F</w:t>
                      </w:r>
                      <w:r>
                        <w:rPr>
                          <w:color w:val="000000"/>
                          <w:spacing w:val="0"/>
                          <w:w w:val="100"/>
                          <w:position w:val="0"/>
                        </w:rPr>
                        <w:t>扰方式</w:t>
                      </w:r>
                      <w:r>
                        <w:rPr>
                          <w:rFonts w:ascii="Times New Roman" w:eastAsia="Times New Roman" w:hAnsi="Times New Roman" w:cs="Times New Roman"/>
                          <w:color w:val="000000"/>
                          <w:spacing w:val="0"/>
                          <w:w w:val="100"/>
                          <w:position w:val="0"/>
                        </w:rPr>
                        <w:t>4</w:t>
                      </w:r>
                    </w:p>
                  </w:txbxContent>
                </v:textbox>
                <w10:wrap type="topAndBottom" anchorx="margin"/>
              </v:shape>
            </w:pict>
          </mc:Fallback>
        </mc:AlternateContent>
      </w:r>
      <w:r>
        <mc:AlternateContent>
          <mc:Choice Requires="wps">
            <w:drawing>
              <wp:anchor distT="918845" distB="1734185" distL="0" distR="0" simplePos="0" relativeHeight="125829650" behindDoc="0" locked="0" layoutInCell="1" allowOverlap="1">
                <wp:simplePos x="0" y="0"/>
                <wp:positionH relativeFrom="margin">
                  <wp:posOffset>4081145</wp:posOffset>
                </wp:positionH>
                <wp:positionV relativeFrom="paragraph">
                  <wp:posOffset>918845</wp:posOffset>
                </wp:positionV>
                <wp:extent cx="493395" cy="160020"/>
                <wp:wrapTopAndBottom/>
                <wp:docPr id="609" name="Shape 609"/>
                <a:graphic xmlns:a="http://schemas.openxmlformats.org/drawingml/2006/main">
                  <a:graphicData uri="http://schemas.microsoft.com/office/word/2010/wordprocessingShape">
                    <wps:wsp>
                      <wps:cNvSpPr txBox="1"/>
                      <wps:spPr>
                        <a:xfrm>
                          <a:ext cx="493395" cy="16002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right"/>
                            </w:pPr>
                            <w:r>
                              <w:rPr>
                                <w:color w:val="000000"/>
                                <w:spacing w:val="0"/>
                                <w:w w:val="100"/>
                                <w:position w:val="0"/>
                              </w:rPr>
                              <w:t>干扰方式</w:t>
                            </w:r>
                            <w:r>
                              <w:rPr>
                                <w:rFonts w:ascii="Times New Roman" w:eastAsia="Times New Roman" w:hAnsi="Times New Roman" w:cs="Times New Roman"/>
                                <w:color w:val="000000"/>
                                <w:spacing w:val="0"/>
                                <w:w w:val="100"/>
                                <w:position w:val="0"/>
                              </w:rPr>
                              <w:t>1</w:t>
                            </w:r>
                          </w:p>
                        </w:txbxContent>
                      </wps:txbx>
                      <wps:bodyPr wrap="none" lIns="0" tIns="0" rIns="0" bIns="0">
                        <a:noAutoFit/>
                      </wps:bodyPr>
                    </wps:wsp>
                  </a:graphicData>
                </a:graphic>
              </wp:anchor>
            </w:drawing>
          </mc:Choice>
          <mc:Fallback>
            <w:pict>
              <v:shape id="_x0000_s1635" type="#_x0000_t202" style="position:absolute;margin-left:321.35000000000002pt;margin-top:72.350000000000009pt;width:38.850000000000001pt;height:12.6pt;z-index:-125829103;mso-wrap-distance-left:0;mso-wrap-distance-top:72.350000000000009pt;mso-wrap-distance-right:0;mso-wrap-distance-bottom:136.55000000000001pt;mso-position-horizontal-relative:margin" filled="f" stroked="f">
                <v:textbox inset="0,0,0,0">
                  <w:txbxContent>
                    <w:p>
                      <w:pPr>
                        <w:pStyle w:val="Style26"/>
                        <w:keepNext w:val="0"/>
                        <w:keepLines w:val="0"/>
                        <w:widowControl w:val="0"/>
                        <w:shd w:val="clear" w:color="auto" w:fill="auto"/>
                        <w:bidi w:val="0"/>
                        <w:spacing w:before="0" w:after="0" w:line="240" w:lineRule="auto"/>
                        <w:ind w:left="0" w:right="0" w:firstLine="0"/>
                        <w:jc w:val="right"/>
                      </w:pPr>
                      <w:r>
                        <w:rPr>
                          <w:color w:val="000000"/>
                          <w:spacing w:val="0"/>
                          <w:w w:val="100"/>
                          <w:position w:val="0"/>
                        </w:rPr>
                        <w:t>干扰方式</w:t>
                      </w:r>
                      <w:r>
                        <w:rPr>
                          <w:rFonts w:ascii="Times New Roman" w:eastAsia="Times New Roman" w:hAnsi="Times New Roman" w:cs="Times New Roman"/>
                          <w:color w:val="000000"/>
                          <w:spacing w:val="0"/>
                          <w:w w:val="100"/>
                          <w:position w:val="0"/>
                        </w:rPr>
                        <w:t>1</w:t>
                      </w:r>
                    </w:p>
                  </w:txbxContent>
                </v:textbox>
                <w10:wrap type="topAndBottom" anchorx="margin"/>
              </v:shape>
            </w:pict>
          </mc:Fallback>
        </mc:AlternateContent>
      </w:r>
    </w:p>
    <w:p>
      <w:pPr>
        <w:widowControl w:val="0"/>
        <w:spacing w:line="20" w:lineRule="exact"/>
        <w:rPr>
          <w:sz w:val="2"/>
          <w:szCs w:val="2"/>
        </w:rPr>
      </w:pPr>
    </w:p>
    <w:p>
      <w:pPr>
        <w:widowControl w:val="0"/>
        <w:spacing w:line="1" w:lineRule="exact"/>
        <w:sectPr>
          <w:footnotePr>
            <w:pos w:val="pageBottom"/>
            <w:numFmt w:val="decimal"/>
            <w:numRestart w:val="continuous"/>
          </w:footnotePr>
          <w:type w:val="continuous"/>
          <w:pgSz w:w="10239" w:h="15475"/>
          <w:pgMar w:top="829" w:right="0" w:bottom="944" w:left="0" w:header="0" w:footer="3" w:gutter="0"/>
          <w:cols w:space="720"/>
          <w:noEndnote/>
          <w:rtlGutter w:val="0"/>
          <w:docGrid w:linePitch="360"/>
        </w:sectPr>
      </w:pPr>
    </w:p>
    <w:p>
      <w:pPr>
        <w:pStyle w:val="Style14"/>
        <w:keepNext w:val="0"/>
        <w:keepLines w:val="0"/>
        <w:widowControl w:val="0"/>
        <w:shd w:val="clear" w:color="auto" w:fill="auto"/>
        <w:bidi w:val="0"/>
        <w:spacing w:before="0" w:after="0" w:line="348" w:lineRule="exact"/>
        <w:ind w:left="0" w:right="0" w:firstLine="440"/>
        <w:jc w:val="both"/>
      </w:pPr>
      <w:r>
        <w:rPr>
          <w:color w:val="000000"/>
          <w:spacing w:val="0"/>
          <w:w w:val="100"/>
          <w:position w:val="0"/>
        </w:rPr>
        <w:t>干扰方式</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的策略是在时间上连续地施放一个窄带干扰</w:t>
      </w:r>
      <w:r>
        <w:rPr>
          <w:color w:val="000000"/>
          <w:spacing w:val="0"/>
          <w:w w:val="100"/>
          <w:position w:val="0"/>
          <w:lang w:val="zh-CN" w:eastAsia="zh-CN" w:bidi="zh-CN"/>
        </w:rPr>
        <w:t>.即第</w:t>
      </w:r>
      <w:r>
        <w:rPr>
          <w:rFonts w:ascii="Times New Roman" w:eastAsia="Times New Roman" w:hAnsi="Times New Roman" w:cs="Times New Roman"/>
          <w:color w:val="000000"/>
          <w:spacing w:val="0"/>
          <w:w w:val="100"/>
          <w:position w:val="0"/>
          <w:sz w:val="22"/>
          <w:szCs w:val="22"/>
        </w:rPr>
        <w:t>7</w:t>
      </w:r>
      <w:r>
        <w:rPr>
          <w:color w:val="000000"/>
          <w:spacing w:val="0"/>
          <w:w w:val="100"/>
          <w:position w:val="0"/>
        </w:rPr>
        <w:t>个频率段以斜线表示 的干扰带；干扰方式</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的策略是在第一个时间段用第</w:t>
      </w:r>
      <w:r>
        <w:rPr>
          <w:rFonts w:ascii="Times New Roman" w:eastAsia="Times New Roman" w:hAnsi="Times New Roman" w:cs="Times New Roman"/>
          <w:color w:val="000000"/>
          <w:spacing w:val="0"/>
          <w:w w:val="100"/>
          <w:position w:val="0"/>
          <w:sz w:val="22"/>
          <w:szCs w:val="22"/>
        </w:rPr>
        <w:t>16</w:t>
      </w:r>
      <w:r>
        <w:rPr>
          <w:color w:val="000000"/>
          <w:spacing w:val="0"/>
          <w:w w:val="100"/>
          <w:position w:val="0"/>
        </w:rPr>
        <w:t>个频率段进行干扰，第二个时间段 用第</w:t>
      </w:r>
      <w:r>
        <w:rPr>
          <w:rFonts w:ascii="Times New Roman" w:eastAsia="Times New Roman" w:hAnsi="Times New Roman" w:cs="Times New Roman"/>
          <w:color w:val="000000"/>
          <w:spacing w:val="0"/>
          <w:w w:val="100"/>
          <w:position w:val="0"/>
          <w:sz w:val="22"/>
          <w:szCs w:val="22"/>
        </w:rPr>
        <w:t>15</w:t>
      </w:r>
      <w:r>
        <w:rPr>
          <w:color w:val="000000"/>
          <w:spacing w:val="0"/>
          <w:w w:val="100"/>
          <w:position w:val="0"/>
        </w:rPr>
        <w:t>个频率段进行干扰，依次下去，就形成了沿时频域模盘对角线上的干扰带。跳频图 案中受到这两种干扰时就用全黑色方块来表示。由图中可以看出，干扰方式</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 xml:space="preserve">只干扰了 </w:t>
      </w:r>
      <w:r>
        <w:rPr>
          <w:rFonts w:ascii="Times New Roman" w:eastAsia="Times New Roman" w:hAnsi="Times New Roman" w:cs="Times New Roman"/>
          <w:color w:val="000000"/>
          <w:spacing w:val="0"/>
          <w:w w:val="100"/>
          <w:position w:val="0"/>
          <w:sz w:val="22"/>
          <w:szCs w:val="22"/>
        </w:rPr>
        <w:t xml:space="preserve">1 </w:t>
      </w:r>
      <w:r>
        <w:rPr>
          <w:color w:val="000000"/>
          <w:spacing w:val="0"/>
          <w:w w:val="100"/>
          <w:position w:val="0"/>
        </w:rPr>
        <w:t>个跳频驻留时间的通信，而干扰方式</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 xml:space="preserve">则干扰了 </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个跳频驻留时间的通信。</w:t>
      </w:r>
    </w:p>
    <w:p>
      <w:pPr>
        <w:pStyle w:val="Style14"/>
        <w:keepNext w:val="0"/>
        <w:keepLines w:val="0"/>
        <w:widowControl w:val="0"/>
        <w:shd w:val="clear" w:color="auto" w:fill="auto"/>
        <w:bidi w:val="0"/>
        <w:spacing w:before="0" w:after="80" w:line="340" w:lineRule="exact"/>
        <w:ind w:left="0" w:right="0" w:firstLine="440"/>
        <w:jc w:val="both"/>
      </w:pPr>
      <w:r>
        <w:rPr>
          <w:color w:val="000000"/>
          <w:spacing w:val="0"/>
          <w:w w:val="100"/>
          <w:position w:val="0"/>
        </w:rPr>
        <w:t>跳频图案的不同，其干扰的效果也不尽相同。当跳频图案的随机性越大时，跳频抗干扰 的能力就越强；</w:t>
      </w:r>
      <w:r>
        <w:rPr>
          <w:color w:val="000000"/>
          <w:spacing w:val="0"/>
          <w:w w:val="100"/>
          <w:position w:val="0"/>
          <w:lang w:val="zh-CN" w:eastAsia="zh-CN" w:bidi="zh-CN"/>
        </w:rPr>
        <w:t>“棋盘”越</w:t>
      </w:r>
      <w:r>
        <w:rPr>
          <w:color w:val="000000"/>
          <w:spacing w:val="0"/>
          <w:w w:val="100"/>
          <w:position w:val="0"/>
        </w:rPr>
        <w:t>大时，即频率和时间的乘积越大时，可容纳的随机图案也越多</w:t>
      </w:r>
      <w:r>
        <w:rPr>
          <w:color w:val="000000"/>
          <w:spacing w:val="0"/>
          <w:w w:val="100"/>
          <w:position w:val="0"/>
          <w:lang w:val="zh-CN" w:eastAsia="zh-CN" w:bidi="zh-CN"/>
        </w:rPr>
        <w:t xml:space="preserve">.跳 </w:t>
      </w:r>
      <w:r>
        <w:rPr>
          <w:color w:val="000000"/>
          <w:spacing w:val="0"/>
          <w:w w:val="100"/>
          <w:position w:val="0"/>
        </w:rPr>
        <w:t>频图案本身的随机性也越大</w:t>
      </w:r>
      <w:r>
        <w:rPr>
          <w:color w:val="000000"/>
          <w:spacing w:val="0"/>
          <w:w w:val="100"/>
          <w:position w:val="0"/>
          <w:lang w:val="zh-CN" w:eastAsia="zh-CN" w:bidi="zh-CN"/>
        </w:rPr>
        <w:t>•从而</w:t>
      </w:r>
      <w:r>
        <w:rPr>
          <w:color w:val="000000"/>
          <w:spacing w:val="0"/>
          <w:w w:val="100"/>
          <w:position w:val="0"/>
        </w:rPr>
        <w:t>抗干扰能力也越强。所谓抗干扰能力强，实际上是指碰到 干扰的概率小。</w:t>
      </w:r>
    </w:p>
    <w:p>
      <w:pPr>
        <w:pStyle w:val="Style14"/>
        <w:keepNext w:val="0"/>
        <w:keepLines w:val="0"/>
        <w:widowControl w:val="0"/>
        <w:numPr>
          <w:ilvl w:val="0"/>
          <w:numId w:val="105"/>
        </w:numPr>
        <w:shd w:val="clear" w:color="auto" w:fill="auto"/>
        <w:bidi w:val="0"/>
        <w:spacing w:before="0" w:after="0" w:line="324" w:lineRule="auto"/>
        <w:ind w:left="0" w:right="0" w:firstLine="440"/>
        <w:jc w:val="both"/>
      </w:pPr>
      <w:bookmarkStart w:id="313" w:name="bookmark313"/>
      <w:bookmarkEnd w:id="313"/>
      <w:r>
        <w:rPr>
          <w:color w:val="000000"/>
          <w:spacing w:val="0"/>
          <w:w w:val="100"/>
          <w:position w:val="0"/>
        </w:rPr>
        <w:t>跳频系统的主要特点</w:t>
      </w:r>
    </w:p>
    <w:p>
      <w:pPr>
        <w:pStyle w:val="Style14"/>
        <w:keepNext w:val="0"/>
        <w:keepLines w:val="0"/>
        <w:widowControl w:val="0"/>
        <w:shd w:val="clear" w:color="auto" w:fill="auto"/>
        <w:bidi w:val="0"/>
        <w:spacing w:before="0" w:after="0" w:line="340" w:lineRule="exact"/>
        <w:ind w:left="0" w:right="0" w:firstLine="440"/>
        <w:jc w:val="both"/>
      </w:pPr>
      <w:r>
        <w:rPr>
          <w:color w:val="000000"/>
          <w:spacing w:val="0"/>
          <w:w w:val="100"/>
          <w:position w:val="0"/>
        </w:rPr>
        <w:t>跳频系统的特点，在很大程度上取决于它的扩展频谱机理。跳频扩展频谱在机理上与 直扩通信系统大不相同。从图</w:t>
      </w:r>
      <w:r>
        <w:rPr>
          <w:rFonts w:ascii="Times New Roman" w:eastAsia="Times New Roman" w:hAnsi="Times New Roman" w:cs="Times New Roman"/>
          <w:color w:val="000000"/>
          <w:spacing w:val="0"/>
          <w:w w:val="100"/>
          <w:position w:val="0"/>
          <w:sz w:val="22"/>
          <w:szCs w:val="22"/>
          <w:lang w:val="en-US" w:eastAsia="en-US" w:bidi="en-US"/>
        </w:rPr>
        <w:t>4-4</w:t>
      </w:r>
      <w:r>
        <w:rPr>
          <w:color w:val="000000"/>
          <w:spacing w:val="0"/>
          <w:w w:val="100"/>
          <w:position w:val="0"/>
        </w:rPr>
        <w:t>的跳频图案上可以看出，每一跳频驻留时间的瞬时所占 的信道带宽是窄带频谱，依照跳频图案随时间的变化</w:t>
      </w:r>
      <w:r>
        <w:rPr>
          <w:color w:val="000000"/>
          <w:spacing w:val="0"/>
          <w:w w:val="100"/>
          <w:position w:val="0"/>
          <w:lang w:val="zh-CN" w:eastAsia="zh-CN" w:bidi="zh-CN"/>
        </w:rPr>
        <w:t>•这</w:t>
      </w:r>
      <w:r>
        <w:rPr>
          <w:color w:val="000000"/>
          <w:spacing w:val="0"/>
          <w:w w:val="100"/>
          <w:position w:val="0"/>
        </w:rPr>
        <w:t>些瞬时窄带频谱在一个很宽的频带</w:t>
      </w:r>
    </w:p>
    <w:p>
      <w:pPr>
        <w:pStyle w:val="Style44"/>
        <w:keepNext w:val="0"/>
        <w:keepLines w:val="0"/>
        <w:widowControl w:val="0"/>
        <w:shd w:val="clear" w:color="auto" w:fill="auto"/>
        <w:tabs>
          <w:tab w:leader="hyphen" w:pos="167" w:val="left"/>
          <w:tab w:leader="hyphen" w:pos="211" w:val="left"/>
        </w:tabs>
        <w:bidi w:val="0"/>
        <w:spacing w:before="0" w:after="0" w:line="180" w:lineRule="auto"/>
        <w:ind w:left="0" w:right="0" w:firstLine="0"/>
        <w:jc w:val="center"/>
      </w:pPr>
      <w:r>
        <w:rPr>
          <w:rFonts w:ascii="Times New Roman" w:eastAsia="Times New Roman" w:hAnsi="Times New Roman" w:cs="Times New Roma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zh-TW" w:eastAsia="zh-TW" w:bidi="zh-TW"/>
        </w:rPr>
        <w:tab/>
      </w:r>
    </w:p>
    <w:p>
      <w:pPr>
        <w:pStyle w:val="Style14"/>
        <w:keepNext w:val="0"/>
        <w:keepLines w:val="0"/>
        <w:widowControl w:val="0"/>
        <w:shd w:val="clear" w:color="auto" w:fill="auto"/>
        <w:tabs>
          <w:tab w:pos="6855" w:val="left"/>
        </w:tabs>
        <w:bidi w:val="0"/>
        <w:spacing w:before="0" w:after="180" w:line="350" w:lineRule="exact"/>
        <w:ind w:left="0" w:right="0" w:firstLine="0"/>
        <w:jc w:val="left"/>
      </w:pPr>
      <w:r>
        <w:rPr>
          <w:color w:val="000000"/>
          <w:spacing w:val="0"/>
          <w:w w:val="100"/>
          <w:position w:val="0"/>
        </w:rPr>
        <w:t>内跳变，形成一个跳频带宽。由于跳频速率很快，从而在宏观上实现了频谱的扩展。图</w:t>
      </w:r>
      <w:r>
        <w:rPr>
          <w:rFonts w:ascii="Times New Roman" w:eastAsia="Times New Roman" w:hAnsi="Times New Roman" w:cs="Times New Roman"/>
          <w:color w:val="000000"/>
          <w:spacing w:val="0"/>
          <w:w w:val="100"/>
          <w:position w:val="0"/>
          <w:sz w:val="22"/>
          <w:szCs w:val="22"/>
          <w:lang w:val="en-US" w:eastAsia="en-US" w:bidi="en-US"/>
        </w:rPr>
        <w:t xml:space="preserve">4-4 </w:t>
      </w:r>
      <w:r>
        <w:rPr>
          <w:color w:val="000000"/>
          <w:spacing w:val="0"/>
          <w:w w:val="100"/>
          <w:position w:val="0"/>
        </w:rPr>
        <w:t>所示是由频谱仪上观察到的跳频信号的频谱。</w:t>
        <w:tab/>
        <w:t>，</w:t>
      </w:r>
    </w:p>
    <w:p>
      <w:pPr>
        <w:widowControl w:val="0"/>
        <w:jc w:val="center"/>
        <w:rPr>
          <w:sz w:val="2"/>
          <w:szCs w:val="2"/>
        </w:rPr>
      </w:pPr>
      <w:r>
        <w:drawing>
          <wp:inline>
            <wp:extent cx="3072130" cy="1024255"/>
            <wp:docPr id="611" name="Picutre 611"/>
            <a:graphic xmlns:a="http://schemas.openxmlformats.org/drawingml/2006/main">
              <a:graphicData uri="http://schemas.openxmlformats.org/drawingml/2006/picture">
                <pic:pic xmlns:pic="http://schemas.openxmlformats.org/drawingml/2006/picture">
                  <pic:nvPicPr>
                    <pic:cNvPr id="611" name="Picture 611"/>
                    <pic:cNvPicPr/>
                  </pic:nvPicPr>
                  <pic:blipFill>
                    <a:blip r:embed="rId361"/>
                    <a:stretch/>
                  </pic:blipFill>
                  <pic:spPr>
                    <a:xfrm>
                      <a:ext cx="3072130" cy="1024255"/>
                    </a:xfrm>
                    <a:prstGeom prst="rect"/>
                  </pic:spPr>
                </pic:pic>
              </a:graphicData>
            </a:graphic>
          </wp:inline>
        </w:drawing>
      </w:r>
    </w:p>
    <w:p>
      <w:pPr>
        <w:pStyle w:val="Style17"/>
        <w:keepNext w:val="0"/>
        <w:keepLines w:val="0"/>
        <w:widowControl w:val="0"/>
        <w:shd w:val="clear" w:color="auto" w:fill="auto"/>
        <w:bidi w:val="0"/>
        <w:spacing w:before="0" w:after="0" w:line="240" w:lineRule="auto"/>
        <w:ind w:left="1389"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4-4</w:t>
      </w:r>
      <w:r>
        <w:rPr>
          <w:color w:val="000000"/>
          <w:spacing w:val="0"/>
          <w:w w:val="100"/>
          <w:position w:val="0"/>
          <w:sz w:val="18"/>
          <w:szCs w:val="18"/>
        </w:rPr>
        <w:t>跳频信号的頻谱</w:t>
      </w:r>
    </w:p>
    <w:p>
      <w:pPr>
        <w:widowControl w:val="0"/>
        <w:spacing w:after="119" w:line="1" w:lineRule="exact"/>
      </w:pPr>
    </w:p>
    <w:p>
      <w:pPr>
        <w:pStyle w:val="Style14"/>
        <w:keepNext w:val="0"/>
        <w:keepLines w:val="0"/>
        <w:widowControl w:val="0"/>
        <w:shd w:val="clear" w:color="auto" w:fill="auto"/>
        <w:bidi w:val="0"/>
        <w:spacing w:before="0" w:after="0" w:line="350" w:lineRule="exact"/>
        <w:ind w:left="0" w:right="0" w:firstLine="440"/>
        <w:jc w:val="both"/>
      </w:pPr>
      <w:r>
        <w:rPr>
          <w:color w:val="000000"/>
          <w:spacing w:val="0"/>
          <w:w w:val="100"/>
          <w:position w:val="0"/>
        </w:rPr>
        <w:t>图</w:t>
      </w:r>
      <w:r>
        <w:rPr>
          <w:rFonts w:ascii="Times New Roman" w:eastAsia="Times New Roman" w:hAnsi="Times New Roman" w:cs="Times New Roman"/>
          <w:color w:val="000000"/>
          <w:spacing w:val="0"/>
          <w:w w:val="100"/>
          <w:position w:val="0"/>
          <w:sz w:val="22"/>
          <w:szCs w:val="22"/>
          <w:lang w:val="en-US" w:eastAsia="en-US" w:bidi="en-US"/>
        </w:rPr>
        <w:t>4-4</w:t>
      </w:r>
      <w:r>
        <w:rPr>
          <w:color w:val="000000"/>
          <w:spacing w:val="0"/>
          <w:w w:val="100"/>
          <w:position w:val="0"/>
        </w:rPr>
        <w:t>中箭头所表示的</w:t>
      </w:r>
      <w:r>
        <w:rPr>
          <w:color w:val="000000"/>
          <w:spacing w:val="0"/>
          <w:w w:val="100"/>
          <w:position w:val="0"/>
          <w:lang w:val="zh-CN" w:eastAsia="zh-CN" w:bidi="zh-CN"/>
        </w:rPr>
        <w:t>.是载</w:t>
      </w:r>
      <w:r>
        <w:rPr>
          <w:color w:val="000000"/>
          <w:spacing w:val="0"/>
          <w:w w:val="100"/>
          <w:position w:val="0"/>
        </w:rPr>
        <w:t>波频率跳变的过程。载波频率之间的频率间隔就是信道 带宽，跳频的载波数目乘上信道带宽就是跳频带宽。因此</w:t>
      </w:r>
      <w:r>
        <w:rPr>
          <w:color w:val="000000"/>
          <w:spacing w:val="0"/>
          <w:w w:val="100"/>
          <w:position w:val="0"/>
          <w:lang w:val="zh-CN" w:eastAsia="zh-CN" w:bidi="zh-CN"/>
        </w:rPr>
        <w:t>.跳</w:t>
      </w:r>
      <w:r>
        <w:rPr>
          <w:color w:val="000000"/>
          <w:spacing w:val="0"/>
          <w:w w:val="100"/>
          <w:position w:val="0"/>
        </w:rPr>
        <w:t>频系统有如下特点：</w:t>
      </w:r>
    </w:p>
    <w:p>
      <w:pPr>
        <w:pStyle w:val="Style14"/>
        <w:keepNext w:val="0"/>
        <w:keepLines w:val="0"/>
        <w:widowControl w:val="0"/>
        <w:shd w:val="clear" w:color="auto" w:fill="auto"/>
        <w:tabs>
          <w:tab w:pos="893" w:val="left"/>
        </w:tabs>
        <w:bidi w:val="0"/>
        <w:spacing w:before="0" w:after="0" w:line="350" w:lineRule="exact"/>
        <w:ind w:left="0" w:right="0" w:firstLine="440"/>
        <w:jc w:val="both"/>
      </w:pPr>
      <w:bookmarkStart w:id="314" w:name="bookmark314"/>
      <w:r>
        <w:rPr>
          <w:color w:val="000000"/>
          <w:spacing w:val="0"/>
          <w:w w:val="100"/>
          <w:position w:val="0"/>
          <w:sz w:val="22"/>
          <w:szCs w:val="22"/>
        </w:rPr>
        <w:t>（</w:t>
      </w:r>
      <w:bookmarkEnd w:id="314"/>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ab/>
      </w:r>
      <w:r>
        <w:rPr>
          <w:color w:val="000000"/>
          <w:spacing w:val="0"/>
          <w:w w:val="100"/>
          <w:position w:val="0"/>
        </w:rPr>
        <w:t>由于它是瞬时窄带系统,湯于与目前的窄带通信系统兼容。目前的通信系统通常 都是窄带的通信系统。如果给现有的窄带通信系统加装上能使其载波频率按照某种跳频图 案跳变并能实现同步接收的装置，则可改造成为跳频通信系统。</w:t>
      </w:r>
    </w:p>
    <w:p>
      <w:pPr>
        <w:pStyle w:val="Style14"/>
        <w:keepNext w:val="0"/>
        <w:keepLines w:val="0"/>
        <w:widowControl w:val="0"/>
        <w:shd w:val="clear" w:color="auto" w:fill="auto"/>
        <w:tabs>
          <w:tab w:pos="893" w:val="left"/>
        </w:tabs>
        <w:bidi w:val="0"/>
        <w:spacing w:before="0" w:after="0" w:line="350" w:lineRule="exact"/>
        <w:ind w:left="0" w:right="0" w:firstLine="440"/>
        <w:jc w:val="both"/>
      </w:pPr>
      <w:bookmarkStart w:id="315" w:name="bookmark315"/>
      <w:r>
        <w:rPr>
          <w:color w:val="000000"/>
          <w:spacing w:val="0"/>
          <w:w w:val="100"/>
          <w:position w:val="0"/>
          <w:sz w:val="22"/>
          <w:szCs w:val="22"/>
        </w:rPr>
        <w:t>（</w:t>
      </w:r>
      <w:bookmarkEnd w:id="315"/>
      <w:r>
        <w:rPr>
          <w:rFonts w:ascii="Times New Roman" w:eastAsia="Times New Roman" w:hAnsi="Times New Roman" w:cs="Times New Roman"/>
          <w:color w:val="000000"/>
          <w:spacing w:val="0"/>
          <w:w w:val="100"/>
          <w:position w:val="0"/>
          <w:sz w:val="22"/>
          <w:szCs w:val="22"/>
        </w:rPr>
        <w:t>2）</w:t>
        <w:tab/>
      </w:r>
      <w:r>
        <w:rPr>
          <w:color w:val="000000"/>
          <w:spacing w:val="0"/>
          <w:w w:val="100"/>
          <w:position w:val="0"/>
        </w:rPr>
        <w:t>由于它是宏观的宽带系统，它具有扩展频谱的抗干扰能力。跳频扩展频谱具有抗 单频干扰、多频干扰的能力</w:t>
      </w:r>
      <w:r>
        <w:rPr>
          <w:color w:val="000000"/>
          <w:spacing w:val="0"/>
          <w:w w:val="100"/>
          <w:position w:val="0"/>
          <w:lang w:val="zh-CN" w:eastAsia="zh-CN" w:bidi="zh-CN"/>
        </w:rPr>
        <w:t>.还具</w:t>
      </w:r>
      <w:r>
        <w:rPr>
          <w:color w:val="000000"/>
          <w:spacing w:val="0"/>
          <w:w w:val="100"/>
          <w:position w:val="0"/>
        </w:rPr>
        <w:t>有抗部分频带和宽带干扰的能力。</w:t>
      </w:r>
    </w:p>
    <w:p>
      <w:pPr>
        <w:pStyle w:val="Style14"/>
        <w:keepNext w:val="0"/>
        <w:keepLines w:val="0"/>
        <w:widowControl w:val="0"/>
        <w:shd w:val="clear" w:color="auto" w:fill="auto"/>
        <w:tabs>
          <w:tab w:pos="898" w:val="left"/>
        </w:tabs>
        <w:bidi w:val="0"/>
        <w:spacing w:before="0" w:after="0" w:line="348" w:lineRule="exact"/>
        <w:ind w:left="0" w:right="0" w:firstLine="440"/>
        <w:jc w:val="both"/>
      </w:pPr>
      <w:bookmarkStart w:id="316" w:name="bookmark316"/>
      <w:r>
        <w:rPr>
          <w:color w:val="000000"/>
          <w:spacing w:val="0"/>
          <w:w w:val="100"/>
          <w:position w:val="0"/>
          <w:sz w:val="22"/>
          <w:szCs w:val="22"/>
        </w:rPr>
        <w:t>（</w:t>
      </w:r>
      <w:bookmarkEnd w:id="316"/>
      <w:r>
        <w:rPr>
          <w:rFonts w:ascii="Times New Roman" w:eastAsia="Times New Roman" w:hAnsi="Times New Roman" w:cs="Times New Roman"/>
          <w:color w:val="000000"/>
          <w:spacing w:val="0"/>
          <w:w w:val="100"/>
          <w:position w:val="0"/>
          <w:sz w:val="22"/>
          <w:szCs w:val="22"/>
        </w:rPr>
        <w:t>3）</w:t>
        <w:tab/>
      </w:r>
      <w:r>
        <w:rPr>
          <w:color w:val="000000"/>
          <w:spacing w:val="0"/>
          <w:w w:val="100"/>
          <w:position w:val="0"/>
        </w:rPr>
        <w:t>由于它是按照跳频图案进行频率跳变的，它具有码分多址和频带共享的组网通信 能力。</w:t>
      </w:r>
    </w:p>
    <w:p>
      <w:pPr>
        <w:pStyle w:val="Style14"/>
        <w:keepNext w:val="0"/>
        <w:keepLines w:val="0"/>
        <w:widowControl w:val="0"/>
        <w:shd w:val="clear" w:color="auto" w:fill="auto"/>
        <w:tabs>
          <w:tab w:pos="898" w:val="left"/>
        </w:tabs>
        <w:bidi w:val="0"/>
        <w:spacing w:before="0" w:after="0" w:line="348" w:lineRule="exact"/>
        <w:ind w:left="0" w:right="0" w:firstLine="440"/>
        <w:jc w:val="both"/>
      </w:pPr>
      <w:bookmarkStart w:id="317" w:name="bookmark317"/>
      <w:r>
        <w:rPr>
          <w:color w:val="000000"/>
          <w:spacing w:val="0"/>
          <w:w w:val="100"/>
          <w:position w:val="0"/>
          <w:sz w:val="22"/>
          <w:szCs w:val="22"/>
        </w:rPr>
        <w:t>（</w:t>
      </w:r>
      <w:bookmarkEnd w:id="317"/>
      <w:r>
        <w:rPr>
          <w:rFonts w:ascii="Times New Roman" w:eastAsia="Times New Roman" w:hAnsi="Times New Roman" w:cs="Times New Roman"/>
          <w:color w:val="000000"/>
          <w:spacing w:val="0"/>
          <w:w w:val="100"/>
          <w:position w:val="0"/>
          <w:sz w:val="22"/>
          <w:szCs w:val="22"/>
        </w:rPr>
        <w:t>4）</w:t>
        <w:tab/>
      </w:r>
      <w:r>
        <w:rPr>
          <w:color w:val="000000"/>
          <w:spacing w:val="0"/>
          <w:w w:val="100"/>
          <w:position w:val="0"/>
        </w:rPr>
        <w:t>由于它是载波频率快速跳变的，具有频率分集的功能。当跳频的频率间隔大于衰 落信道的相关带宽时（通常是能满足这个条件的）</w:t>
      </w:r>
      <w:r>
        <w:rPr>
          <w:color w:val="000000"/>
          <w:spacing w:val="0"/>
          <w:w w:val="100"/>
          <w:position w:val="0"/>
          <w:lang w:val="zh-CN" w:eastAsia="zh-CN" w:bidi="zh-CN"/>
        </w:rPr>
        <w:t>.而</w:t>
      </w:r>
      <w:r>
        <w:rPr>
          <w:color w:val="000000"/>
          <w:spacing w:val="0"/>
          <w:w w:val="100"/>
          <w:position w:val="0"/>
        </w:rPr>
        <w:t>跳频驻留时间又很短的话</w:t>
      </w:r>
      <w:r>
        <w:rPr>
          <w:color w:val="000000"/>
          <w:spacing w:val="0"/>
          <w:w w:val="100"/>
          <w:position w:val="0"/>
          <w:lang w:val="zh-CN" w:eastAsia="zh-CN" w:bidi="zh-CN"/>
        </w:rPr>
        <w:t>.它就</w:t>
      </w:r>
      <w:r>
        <w:rPr>
          <w:color w:val="000000"/>
          <w:spacing w:val="0"/>
          <w:w w:val="100"/>
          <w:position w:val="0"/>
        </w:rPr>
        <w:t>能起到 频率分集的作用。因此</w:t>
      </w:r>
      <w:r>
        <w:rPr>
          <w:color w:val="000000"/>
          <w:spacing w:val="0"/>
          <w:w w:val="100"/>
          <w:position w:val="0"/>
          <w:lang w:val="zh-CN" w:eastAsia="zh-CN" w:bidi="zh-CN"/>
        </w:rPr>
        <w:t>.在</w:t>
      </w:r>
      <w:r>
        <w:rPr>
          <w:color w:val="000000"/>
          <w:spacing w:val="0"/>
          <w:w w:val="100"/>
          <w:position w:val="0"/>
        </w:rPr>
        <w:t>移动通信多径、衰落信道的条件下，跳频系统又具有抗多径、抗衰 落的能力。</w:t>
      </w:r>
    </w:p>
    <w:p>
      <w:pPr>
        <w:pStyle w:val="Style14"/>
        <w:keepNext w:val="0"/>
        <w:keepLines w:val="0"/>
        <w:widowControl w:val="0"/>
        <w:shd w:val="clear" w:color="auto" w:fill="auto"/>
        <w:bidi w:val="0"/>
        <w:spacing w:before="0" w:after="320" w:line="348" w:lineRule="exact"/>
        <w:ind w:left="0" w:right="0" w:firstLine="420"/>
        <w:jc w:val="left"/>
      </w:pPr>
      <w:r>
        <w:rPr>
          <w:color w:val="000000"/>
          <w:spacing w:val="0"/>
          <w:w w:val="100"/>
          <w:position w:val="0"/>
        </w:rPr>
        <w:t>综上所述</w:t>
      </w:r>
      <w:r>
        <w:rPr>
          <w:color w:val="000000"/>
          <w:spacing w:val="0"/>
          <w:w w:val="100"/>
          <w:position w:val="0"/>
          <w:lang w:val="zh-CN" w:eastAsia="zh-CN" w:bidi="zh-CN"/>
        </w:rPr>
        <w:t>.跳频</w:t>
      </w:r>
      <w:r>
        <w:rPr>
          <w:color w:val="000000"/>
          <w:spacing w:val="0"/>
          <w:w w:val="100"/>
          <w:position w:val="0"/>
        </w:rPr>
        <w:t>系统的特点是抗干扰，抗衰落性，与窄带系统的兼容性和码分多址性。</w:t>
      </w:r>
    </w:p>
    <w:p>
      <w:pPr>
        <w:pStyle w:val="Style20"/>
        <w:keepNext/>
        <w:keepLines/>
        <w:widowControl w:val="0"/>
        <w:shd w:val="clear" w:color="auto" w:fill="auto"/>
        <w:bidi w:val="0"/>
        <w:spacing w:before="0" w:after="260" w:line="240" w:lineRule="auto"/>
        <w:ind w:left="0" w:right="0" w:firstLine="420"/>
        <w:jc w:val="left"/>
      </w:pPr>
      <w:bookmarkStart w:id="318" w:name="bookmark318"/>
      <w:bookmarkStart w:id="319" w:name="bookmark319"/>
      <w:bookmarkStart w:id="320" w:name="bookmark320"/>
      <w:r>
        <w:rPr>
          <w:rFonts w:ascii="Times New Roman" w:eastAsia="Times New Roman" w:hAnsi="Times New Roman" w:cs="Times New Roman"/>
          <w:b/>
          <w:bCs/>
          <w:color w:val="000000"/>
          <w:spacing w:val="0"/>
          <w:w w:val="100"/>
          <w:position w:val="0"/>
          <w:sz w:val="32"/>
          <w:szCs w:val="32"/>
          <w:lang w:val="en-US" w:eastAsia="en-US" w:bidi="en-US"/>
        </w:rPr>
        <w:t>4.2</w:t>
      </w:r>
      <w:r>
        <w:rPr>
          <w:color w:val="000000"/>
          <w:spacing w:val="0"/>
          <w:w w:val="100"/>
          <w:position w:val="0"/>
        </w:rPr>
        <w:t>跳频通信系统的跳频原理</w:t>
      </w:r>
      <w:bookmarkEnd w:id="318"/>
      <w:bookmarkEnd w:id="319"/>
      <w:bookmarkEnd w:id="320"/>
    </w:p>
    <w:p>
      <w:pPr>
        <w:pStyle w:val="Style14"/>
        <w:keepNext w:val="0"/>
        <w:keepLines w:val="0"/>
        <w:widowControl w:val="0"/>
        <w:shd w:val="clear" w:color="auto" w:fill="auto"/>
        <w:bidi w:val="0"/>
        <w:spacing w:before="0" w:after="140" w:line="346" w:lineRule="exact"/>
        <w:ind w:left="0" w:right="0" w:firstLine="440"/>
        <w:jc w:val="both"/>
        <w:sectPr>
          <w:footnotePr>
            <w:pos w:val="pageBottom"/>
            <w:numFmt w:val="decimal"/>
            <w:numRestart w:val="continuous"/>
          </w:footnotePr>
          <w:type w:val="continuous"/>
          <w:pgSz w:w="10239" w:h="15475"/>
          <w:pgMar w:top="829" w:right="318" w:bottom="944" w:left="318" w:header="0" w:footer="3" w:gutter="418"/>
          <w:cols w:space="720"/>
          <w:noEndnote/>
          <w:rtlGutter/>
          <w:docGrid w:linePitch="360"/>
        </w:sectPr>
      </w:pPr>
      <w:r>
        <w:rPr>
          <w:color w:val="000000"/>
          <w:spacing w:val="0"/>
          <w:w w:val="100"/>
          <w:position w:val="0"/>
        </w:rPr>
        <w:t>跳频就是用扩频码序列构成跳频指令来控制频率合成器，在多个频率中进行选择地移 频键控。在常规通信系统中</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2FSK</w:t>
      </w:r>
      <w:r>
        <w:rPr>
          <w:color w:val="000000"/>
          <w:spacing w:val="0"/>
          <w:w w:val="100"/>
          <w:position w:val="0"/>
        </w:rPr>
        <w:t>调制方式只有</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个频率.八和厶分别代表数字信号的</w:t>
      </w:r>
      <w:r>
        <w:rPr>
          <w:rFonts w:ascii="Times New Roman" w:eastAsia="Times New Roman" w:hAnsi="Times New Roman" w:cs="Times New Roman"/>
          <w:color w:val="000000"/>
          <w:spacing w:val="0"/>
          <w:w w:val="100"/>
          <w:position w:val="0"/>
          <w:sz w:val="22"/>
          <w:szCs w:val="22"/>
        </w:rPr>
        <w:t xml:space="preserve">1 </w:t>
      </w:r>
      <w:r>
        <w:rPr>
          <w:color w:val="000000"/>
          <w:spacing w:val="0"/>
          <w:w w:val="100"/>
          <w:position w:val="0"/>
        </w:rPr>
        <w:t>和</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。而跳频系统则要求提供几百个、兀千个甚至几万个离散频率供随机选取；可以由扩频 码序列来构成跳频指令（又称跳频图案）</w:t>
      </w:r>
      <w:r>
        <w:rPr>
          <w:color w:val="000000"/>
          <w:spacing w:val="0"/>
          <w:w w:val="100"/>
          <w:position w:val="0"/>
          <w:lang w:val="zh-CN" w:eastAsia="zh-CN" w:bidi="zh-CN"/>
        </w:rPr>
        <w:t>•来</w:t>
      </w:r>
      <w:r>
        <w:rPr>
          <w:color w:val="000000"/>
          <w:spacing w:val="0"/>
          <w:w w:val="100"/>
          <w:position w:val="0"/>
        </w:rPr>
        <w:t>随机选取发送频率。</w:t>
      </w:r>
    </w:p>
    <w:p>
      <w:pPr>
        <w:pStyle w:val="Style14"/>
        <w:keepNext w:val="0"/>
        <w:keepLines w:val="0"/>
        <w:widowControl w:val="0"/>
        <w:shd w:val="clear" w:color="auto" w:fill="auto"/>
        <w:bidi w:val="0"/>
        <w:spacing w:before="0" w:after="120" w:line="240" w:lineRule="auto"/>
        <w:ind w:left="0" w:right="0" w:firstLine="0"/>
        <w:jc w:val="left"/>
      </w:pPr>
      <w:r>
        <w:rPr>
          <w:color w:val="000000"/>
          <w:spacing w:val="0"/>
          <w:w w:val="100"/>
          <w:position w:val="0"/>
          <w:vertAlign w:val="superscript"/>
          <w:lang w:val="zh-CN" w:eastAsia="zh-CN" w:bidi="zh-CN"/>
        </w:rPr>
        <w:t>74</w:t>
      </w:r>
      <w:r>
        <w:rPr>
          <w:color w:val="000000"/>
          <w:spacing w:val="0"/>
          <w:w w:val="100"/>
          <w:position w:val="0"/>
        </w:rPr>
        <w:t>扩.频</w:t>
      </w:r>
      <w:r>
        <w:rPr>
          <w:color w:val="000000"/>
          <w:spacing w:val="0"/>
          <w:w w:val="100"/>
          <w:position w:val="0"/>
          <w:lang w:val="zh-CN" w:eastAsia="zh-CN" w:bidi="zh-CN"/>
        </w:rPr>
        <w:t>塑</w:t>
      </w:r>
      <w:r>
        <w:rPr>
          <w:color w:val="000000"/>
          <w:spacing w:val="0"/>
          <w:w w:val="100"/>
          <w:position w:val="0"/>
        </w:rPr>
        <w:t>.信</w:t>
      </w:r>
      <w:r>
        <w:rPr>
          <w:color w:val="000000"/>
          <w:spacing w:val="0"/>
          <w:w w:val="100"/>
          <w:position w:val="0"/>
          <w:lang w:val="en-US" w:eastAsia="en-US" w:bidi="en-US"/>
        </w:rPr>
        <w:t>・</w:t>
      </w:r>
      <w:r>
        <w:rPr>
          <w:rFonts w:ascii="Times New Roman" w:eastAsia="Times New Roman" w:hAnsi="Times New Roman" w:cs="Times New Roman"/>
          <w:b/>
          <w:bCs/>
          <w:color w:val="000000"/>
          <w:spacing w:val="0"/>
          <w:w w:val="100"/>
          <w:position w:val="0"/>
          <w:lang w:val="en-US" w:eastAsia="en-US" w:bidi="en-US"/>
        </w:rPr>
        <w:t>E.</w:t>
      </w:r>
      <w:r>
        <w:rPr>
          <w:color w:val="000000"/>
          <w:spacing w:val="0"/>
          <w:w w:val="100"/>
          <w:position w:val="0"/>
        </w:rPr>
        <w:t>术.役</w:t>
      </w:r>
      <w:r>
        <w:rPr>
          <w:color w:val="000000"/>
          <w:spacing w:val="0"/>
          <w:w w:val="100"/>
          <w:position w:val="0"/>
          <w:lang w:val="zh-CN" w:eastAsia="zh-CN" w:bidi="zh-CN"/>
        </w:rPr>
        <w:t>应用.</w:t>
      </w:r>
      <w:r>
        <w:rPr>
          <w:color w:val="000000"/>
          <w:spacing w:val="0"/>
          <w:w w:val="100"/>
          <w:position w:val="0"/>
          <w:lang w:val="en-US" w:eastAsia="en-US" w:bidi="en-US"/>
        </w:rPr>
        <w:t>.........》</w:t>
      </w:r>
    </w:p>
    <w:p>
      <w:pPr>
        <w:pStyle w:val="Style14"/>
        <w:keepNext w:val="0"/>
        <w:keepLines w:val="0"/>
        <w:widowControl w:val="0"/>
        <w:shd w:val="clear" w:color="auto" w:fill="auto"/>
        <w:bidi w:val="0"/>
        <w:spacing w:before="0" w:after="0" w:line="341" w:lineRule="exact"/>
        <w:ind w:left="420" w:right="0" w:firstLine="440"/>
        <w:jc w:val="both"/>
      </w:pPr>
      <w:r>
        <w:rPr>
          <w:color w:val="000000"/>
          <w:spacing w:val="0"/>
          <w:w w:val="100"/>
          <w:position w:val="0"/>
        </w:rPr>
        <w:t>图</w:t>
      </w:r>
      <w:r>
        <w:rPr>
          <w:rFonts w:ascii="Times New Roman" w:eastAsia="Times New Roman" w:hAnsi="Times New Roman" w:cs="Times New Roman"/>
          <w:color w:val="000000"/>
          <w:spacing w:val="0"/>
          <w:w w:val="100"/>
          <w:position w:val="0"/>
          <w:sz w:val="22"/>
          <w:szCs w:val="22"/>
          <w:lang w:val="en-US" w:eastAsia="en-US" w:bidi="en-US"/>
        </w:rPr>
        <w:t>4-5(a)</w:t>
      </w:r>
      <w:r>
        <w:rPr>
          <w:color w:val="000000"/>
          <w:spacing w:val="0"/>
          <w:w w:val="100"/>
          <w:position w:val="0"/>
        </w:rPr>
        <w:t>为跳频的原理示意图。发端信息码序列与扩频码序列组合以后按照不同的 码字去控制频率合成器。</w:t>
      </w:r>
    </w:p>
    <w:p>
      <w:pPr>
        <w:pStyle w:val="Style14"/>
        <w:keepNext w:val="0"/>
        <w:keepLines w:val="0"/>
        <w:widowControl w:val="0"/>
        <w:shd w:val="clear" w:color="auto" w:fill="auto"/>
        <w:bidi w:val="0"/>
        <w:spacing w:before="0" w:after="120" w:line="341" w:lineRule="exact"/>
        <w:ind w:left="420" w:right="0" w:firstLine="440"/>
        <w:jc w:val="left"/>
      </w:pPr>
      <w:r>
        <w:rPr>
          <w:color w:val="000000"/>
          <w:spacing w:val="0"/>
          <w:w w:val="100"/>
          <w:position w:val="0"/>
        </w:rPr>
        <w:t>从图</w:t>
      </w:r>
      <w:r>
        <w:rPr>
          <w:rFonts w:ascii="Times New Roman" w:eastAsia="Times New Roman" w:hAnsi="Times New Roman" w:cs="Times New Roman"/>
          <w:color w:val="000000"/>
          <w:spacing w:val="0"/>
          <w:w w:val="100"/>
          <w:position w:val="0"/>
          <w:sz w:val="22"/>
          <w:szCs w:val="22"/>
          <w:lang w:val="en-US" w:eastAsia="en-US" w:bidi="en-US"/>
        </w:rPr>
        <w:t>4-5(b)</w:t>
      </w:r>
      <w:r>
        <w:rPr>
          <w:color w:val="000000"/>
          <w:spacing w:val="0"/>
          <w:w w:val="100"/>
          <w:position w:val="0"/>
        </w:rPr>
        <w:t>中可以看出在频域上输出频谱在一宽频带内所选择的某些频率随机地跳 变。在收端，为了解跳跳频信号，需要有与发端完全相同的本地扩频码发生器控制本地频率 合成器，使其输岀的跳频信号能在混频器中与接收信号差频岀固定的中频信号，然后经中频</w:t>
      </w:r>
    </w:p>
    <w:p>
      <w:pPr>
        <w:pStyle w:val="Style14"/>
        <w:keepNext w:val="0"/>
        <w:keepLines w:val="0"/>
        <w:widowControl w:val="0"/>
        <w:shd w:val="clear" w:color="auto" w:fill="auto"/>
        <w:bidi w:val="0"/>
        <w:spacing w:before="0" w:after="0" w:line="240" w:lineRule="auto"/>
        <w:ind w:left="0" w:right="0" w:firstLine="420"/>
        <w:jc w:val="left"/>
      </w:pPr>
      <w:r>
        <w:rPr>
          <w:color w:val="000000"/>
          <w:spacing w:val="0"/>
          <w:w w:val="100"/>
          <w:position w:val="0"/>
        </w:rPr>
        <w:t>带通滤波器及信息解调器输出恢复的信息。</w:t>
      </w:r>
    </w:p>
    <w:p>
      <w:pPr>
        <w:widowControl w:val="0"/>
        <w:spacing w:line="1" w:lineRule="exact"/>
        <w:sectPr>
          <w:headerReference w:type="default" r:id="rId363"/>
          <w:footerReference w:type="default" r:id="rId364"/>
          <w:headerReference w:type="even" r:id="rId365"/>
          <w:footerReference w:type="even" r:id="rId366"/>
          <w:footnotePr>
            <w:pos w:val="pageBottom"/>
            <w:numFmt w:val="decimal"/>
            <w:numRestart w:val="continuous"/>
          </w:footnotePr>
          <w:pgSz w:w="10239" w:h="15475"/>
          <w:pgMar w:top="829" w:right="318" w:bottom="944" w:left="318" w:header="401" w:footer="516" w:gutter="418"/>
          <w:pgNumType w:start="87"/>
          <w:cols w:space="720"/>
          <w:noEndnote/>
          <w:rtlGutter w:val="0"/>
          <w:docGrid w:linePitch="360"/>
        </w:sectPr>
      </w:pPr>
      <w:r>
        <w:drawing>
          <wp:anchor distT="63500" distB="1185545" distL="0" distR="0" simplePos="0" relativeHeight="125829652" behindDoc="0" locked="0" layoutInCell="1" allowOverlap="1">
            <wp:simplePos x="0" y="0"/>
            <wp:positionH relativeFrom="margin">
              <wp:posOffset>325120</wp:posOffset>
            </wp:positionH>
            <wp:positionV relativeFrom="paragraph">
              <wp:posOffset>63500</wp:posOffset>
            </wp:positionV>
            <wp:extent cx="2407920" cy="1256030"/>
            <wp:wrapTopAndBottom/>
            <wp:docPr id="612" name="Shape 612"/>
            <a:graphic xmlns:a="http://schemas.openxmlformats.org/drawingml/2006/main">
              <a:graphicData uri="http://schemas.openxmlformats.org/drawingml/2006/picture">
                <pic:pic xmlns:pic="http://schemas.openxmlformats.org/drawingml/2006/picture">
                  <pic:nvPicPr>
                    <pic:cNvPr id="613" name="Picture box 613"/>
                    <pic:cNvPicPr/>
                  </pic:nvPicPr>
                  <pic:blipFill>
                    <a:blip r:embed="rId367"/>
                    <a:stretch/>
                  </pic:blipFill>
                  <pic:spPr>
                    <a:xfrm>
                      <a:ext cx="2407920" cy="1256030"/>
                    </a:xfrm>
                    <a:prstGeom prst="rect"/>
                  </pic:spPr>
                </pic:pic>
              </a:graphicData>
            </a:graphic>
          </wp:anchor>
        </w:drawing>
      </w:r>
      <w:r>
        <w:drawing>
          <wp:anchor distT="63500" distB="1188720" distL="0" distR="0" simplePos="0" relativeHeight="125829653" behindDoc="0" locked="0" layoutInCell="1" allowOverlap="1">
            <wp:simplePos x="0" y="0"/>
            <wp:positionH relativeFrom="margin">
              <wp:posOffset>2983230</wp:posOffset>
            </wp:positionH>
            <wp:positionV relativeFrom="paragraph">
              <wp:posOffset>63500</wp:posOffset>
            </wp:positionV>
            <wp:extent cx="2419985" cy="1249680"/>
            <wp:wrapTopAndBottom/>
            <wp:docPr id="614" name="Shape 614"/>
            <a:graphic xmlns:a="http://schemas.openxmlformats.org/drawingml/2006/main">
              <a:graphicData uri="http://schemas.openxmlformats.org/drawingml/2006/picture">
                <pic:pic xmlns:pic="http://schemas.openxmlformats.org/drawingml/2006/picture">
                  <pic:nvPicPr>
                    <pic:cNvPr id="615" name="Picture box 615"/>
                    <pic:cNvPicPr/>
                  </pic:nvPicPr>
                  <pic:blipFill>
                    <a:blip r:embed="rId369"/>
                    <a:stretch/>
                  </pic:blipFill>
                  <pic:spPr>
                    <a:xfrm>
                      <a:ext cx="2419985" cy="1249680"/>
                    </a:xfrm>
                    <a:prstGeom prst="rect"/>
                  </pic:spPr>
                </pic:pic>
              </a:graphicData>
            </a:graphic>
          </wp:anchor>
        </w:drawing>
      </w:r>
      <w:r>
        <w:drawing>
          <wp:anchor distT="1781175" distB="0" distL="0" distR="0" simplePos="0" relativeHeight="125829654" behindDoc="0" locked="0" layoutInCell="1" allowOverlap="1">
            <wp:simplePos x="0" y="0"/>
            <wp:positionH relativeFrom="margin">
              <wp:posOffset>1736090</wp:posOffset>
            </wp:positionH>
            <wp:positionV relativeFrom="paragraph">
              <wp:posOffset>1781175</wp:posOffset>
            </wp:positionV>
            <wp:extent cx="2237105" cy="719455"/>
            <wp:wrapTopAndBottom/>
            <wp:docPr id="616" name="Shape 616"/>
            <a:graphic xmlns:a="http://schemas.openxmlformats.org/drawingml/2006/main">
              <a:graphicData uri="http://schemas.openxmlformats.org/drawingml/2006/picture">
                <pic:pic xmlns:pic="http://schemas.openxmlformats.org/drawingml/2006/picture">
                  <pic:nvPicPr>
                    <pic:cNvPr id="617" name="Picture box 617"/>
                    <pic:cNvPicPr/>
                  </pic:nvPicPr>
                  <pic:blipFill>
                    <a:blip r:embed="rId371"/>
                    <a:stretch/>
                  </pic:blipFill>
                  <pic:spPr>
                    <a:xfrm>
                      <a:ext cx="2237105" cy="719455"/>
                    </a:xfrm>
                    <a:prstGeom prst="rect"/>
                  </pic:spPr>
                </pic:pic>
              </a:graphicData>
            </a:graphic>
          </wp:anchor>
        </w:drawing>
      </w:r>
    </w:p>
    <w:p>
      <w:pPr>
        <w:widowControl w:val="0"/>
        <w:spacing w:line="240" w:lineRule="exact"/>
        <w:rPr>
          <w:sz w:val="19"/>
          <w:szCs w:val="19"/>
        </w:rPr>
      </w:pPr>
    </w:p>
    <w:p>
      <w:pPr>
        <w:widowControl w:val="0"/>
        <w:spacing w:before="19" w:after="19" w:line="240" w:lineRule="exact"/>
        <w:rPr>
          <w:sz w:val="19"/>
          <w:szCs w:val="19"/>
        </w:rPr>
      </w:pPr>
    </w:p>
    <w:p>
      <w:pPr>
        <w:widowControl w:val="0"/>
        <w:spacing w:line="1" w:lineRule="exact"/>
        <w:sectPr>
          <w:footnotePr>
            <w:pos w:val="pageBottom"/>
            <w:numFmt w:val="decimal"/>
            <w:numRestart w:val="continuous"/>
          </w:footnotePr>
          <w:type w:val="continuous"/>
          <w:pgSz w:w="10239" w:h="15475"/>
          <w:pgMar w:top="738" w:right="0" w:bottom="837" w:left="0" w:header="0" w:footer="3" w:gutter="0"/>
          <w:cols w:space="720"/>
          <w:noEndnote/>
          <w:rtlGutter w:val="0"/>
          <w:docGrid w:linePitch="360"/>
        </w:sectPr>
      </w:pPr>
    </w:p>
    <w:p>
      <w:pPr>
        <w:pStyle w:val="Style26"/>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4-5</w:t>
      </w:r>
      <w:r>
        <w:rPr>
          <w:color w:val="000000"/>
          <w:spacing w:val="0"/>
          <w:w w:val="100"/>
          <w:position w:val="0"/>
        </w:rPr>
        <w:t>跳频系统组成方框图及频率跳变图案</w:t>
      </w:r>
    </w:p>
    <w:p>
      <w:pPr>
        <w:pStyle w:val="Style14"/>
        <w:keepNext w:val="0"/>
        <w:keepLines w:val="0"/>
        <w:widowControl w:val="0"/>
        <w:shd w:val="clear" w:color="auto" w:fill="auto"/>
        <w:bidi w:val="0"/>
        <w:spacing w:before="0" w:after="0" w:line="303" w:lineRule="exact"/>
        <w:ind w:left="480" w:right="0" w:firstLine="420"/>
        <w:jc w:val="left"/>
      </w:pPr>
      <w:r>
        <w:rPr>
          <w:color w:val="000000"/>
          <w:spacing w:val="0"/>
          <w:w w:val="100"/>
          <w:position w:val="0"/>
        </w:rPr>
        <w:t>频率跳变扩展频谱通信系统主要由扩频码产生器和频率合成器两部分组成。快速响应 的频率合成器嘉频率跳变扩展频谱通信系统的关键部件。</w:t>
      </w:r>
    </w:p>
    <w:p>
      <w:pPr>
        <w:pStyle w:val="Style14"/>
        <w:keepNext w:val="0"/>
        <w:keepLines w:val="0"/>
        <w:widowControl w:val="0"/>
        <w:shd w:val="clear" w:color="auto" w:fill="auto"/>
        <w:bidi w:val="0"/>
        <w:spacing w:before="0" w:after="0" w:line="303" w:lineRule="exact"/>
        <w:ind w:left="0" w:right="0" w:firstLine="700"/>
        <w:jc w:val="left"/>
      </w:pPr>
      <w:r>
        <w:rPr>
          <w:color w:val="000000"/>
          <w:spacing w:val="0"/>
          <w:w w:val="100"/>
          <w:position w:val="0"/>
          <w:lang w:val="en-US" w:eastAsia="en-US" w:bidi="en-US"/>
        </w:rPr>
        <w:t>.</w:t>
      </w:r>
      <w:r>
        <w:rPr>
          <w:color w:val="000000"/>
          <w:spacing w:val="0"/>
          <w:w w:val="100"/>
          <w:position w:val="0"/>
        </w:rPr>
        <w:t>跳频系统的数学模型如图</w:t>
      </w:r>
      <w:r>
        <w:rPr>
          <w:rFonts w:ascii="Times New Roman" w:eastAsia="Times New Roman" w:hAnsi="Times New Roman" w:cs="Times New Roman"/>
          <w:color w:val="000000"/>
          <w:spacing w:val="0"/>
          <w:w w:val="100"/>
          <w:position w:val="0"/>
          <w:sz w:val="22"/>
          <w:szCs w:val="22"/>
          <w:lang w:val="en-US" w:eastAsia="en-US" w:bidi="en-US"/>
        </w:rPr>
        <w:t>4-6</w:t>
      </w:r>
      <w:r>
        <w:rPr>
          <w:color w:val="000000"/>
          <w:spacing w:val="0"/>
          <w:w w:val="100"/>
          <w:position w:val="0"/>
        </w:rPr>
        <w:t>所示。</w:t>
      </w:r>
    </w:p>
    <w:p>
      <w:pPr>
        <w:widowControl w:val="0"/>
        <w:spacing w:line="1" w:lineRule="exact"/>
        <w:sectPr>
          <w:footnotePr>
            <w:pos w:val="pageBottom"/>
            <w:numFmt w:val="decimal"/>
            <w:numRestart w:val="continuous"/>
          </w:footnotePr>
          <w:type w:val="continuous"/>
          <w:pgSz w:w="10239" w:h="15475"/>
          <w:pgMar w:top="738" w:right="511" w:bottom="837" w:left="511" w:header="0" w:footer="3" w:gutter="31"/>
          <w:cols w:space="720"/>
          <w:noEndnote/>
          <w:rtlGutter w:val="0"/>
          <w:docGrid w:linePitch="360"/>
        </w:sectPr>
      </w:pPr>
      <w:r>
        <w:drawing>
          <wp:anchor distT="76200" distB="254635" distL="532130" distR="535305" simplePos="0" relativeHeight="125829655" behindDoc="0" locked="0" layoutInCell="1" allowOverlap="1">
            <wp:simplePos x="0" y="0"/>
            <wp:positionH relativeFrom="margin">
              <wp:posOffset>777875</wp:posOffset>
            </wp:positionH>
            <wp:positionV relativeFrom="paragraph">
              <wp:posOffset>76200</wp:posOffset>
            </wp:positionV>
            <wp:extent cx="4468495" cy="1578610"/>
            <wp:wrapTopAndBottom/>
            <wp:docPr id="618" name="Shape 618"/>
            <a:graphic xmlns:a="http://schemas.openxmlformats.org/drawingml/2006/main">
              <a:graphicData uri="http://schemas.openxmlformats.org/drawingml/2006/picture">
                <pic:pic xmlns:pic="http://schemas.openxmlformats.org/drawingml/2006/picture">
                  <pic:nvPicPr>
                    <pic:cNvPr id="619" name="Picture box 619"/>
                    <pic:cNvPicPr/>
                  </pic:nvPicPr>
                  <pic:blipFill>
                    <a:blip r:embed="rId373"/>
                    <a:stretch/>
                  </pic:blipFill>
                  <pic:spPr>
                    <a:xfrm>
                      <a:ext cx="4468495" cy="1578610"/>
                    </a:xfrm>
                    <a:prstGeom prst="rect"/>
                  </pic:spPr>
                </pic:pic>
              </a:graphicData>
            </a:graphic>
          </wp:anchor>
        </w:drawing>
      </w:r>
      <w:r>
        <mc:AlternateContent>
          <mc:Choice Requires="wps">
            <w:drawing>
              <wp:anchor distT="0" distB="0" distL="0" distR="0" simplePos="0" relativeHeight="503316564" behindDoc="0" locked="0" layoutInCell="1" allowOverlap="1">
                <wp:simplePos x="0" y="0"/>
                <wp:positionH relativeFrom="margin">
                  <wp:posOffset>245745</wp:posOffset>
                </wp:positionH>
                <wp:positionV relativeFrom="paragraph">
                  <wp:posOffset>1784350</wp:posOffset>
                </wp:positionV>
                <wp:extent cx="5535295" cy="127635"/>
                <wp:wrapNone/>
                <wp:docPr id="620" name="Shape 620"/>
                <a:graphic xmlns:a="http://schemas.openxmlformats.org/drawingml/2006/main">
                  <a:graphicData uri="http://schemas.microsoft.com/office/word/2010/wordprocessingShape">
                    <wps:wsp>
                      <wps:cNvSpPr txBox="1"/>
                      <wps:spPr>
                        <a:xfrm>
                          <a:ext cx="5535295" cy="12763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4-6</w:t>
                            </w:r>
                            <w:r>
                              <w:rPr>
                                <w:color w:val="000000"/>
                                <w:spacing w:val="0"/>
                                <w:w w:val="100"/>
                                <w:position w:val="0"/>
                                <w:sz w:val="18"/>
                                <w:szCs w:val="18"/>
                              </w:rPr>
                              <w:t>跳频系统数学模型图</w:t>
                            </w:r>
                          </w:p>
                        </w:txbxContent>
                      </wps:txbx>
                      <wps:bodyPr lIns="0" tIns="0" rIns="0" bIns="0">
                        <a:noAutoFit/>
                      </wps:bodyPr>
                    </wps:wsp>
                  </a:graphicData>
                </a:graphic>
              </wp:anchor>
            </w:drawing>
          </mc:Choice>
          <mc:Fallback>
            <w:pict>
              <v:shape id="_x0000_s1646" type="#_x0000_t202" style="position:absolute;margin-left:19.350000000000001pt;margin-top:140.5pt;width:435.85000000000002pt;height:10.050000000000001pt;z-index:251657811;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4-6</w:t>
                      </w:r>
                      <w:r>
                        <w:rPr>
                          <w:color w:val="000000"/>
                          <w:spacing w:val="0"/>
                          <w:w w:val="100"/>
                          <w:position w:val="0"/>
                          <w:sz w:val="18"/>
                          <w:szCs w:val="18"/>
                        </w:rPr>
                        <w:t>跳频系统数学模型图</w:t>
                      </w:r>
                    </w:p>
                  </w:txbxContent>
                </v:textbox>
                <w10:wrap anchorx="margin"/>
              </v:shape>
            </w:pict>
          </mc:Fallback>
        </mc:AlternateContent>
      </w:r>
    </w:p>
    <w:p>
      <w:pPr>
        <w:widowControl w:val="0"/>
        <w:spacing w:before="6" w:after="6" w:line="240" w:lineRule="exact"/>
        <w:rPr>
          <w:sz w:val="19"/>
          <w:szCs w:val="19"/>
        </w:rPr>
      </w:pPr>
    </w:p>
    <w:p>
      <w:pPr>
        <w:widowControl w:val="0"/>
        <w:spacing w:line="1" w:lineRule="exact"/>
        <w:sectPr>
          <w:footnotePr>
            <w:pos w:val="pageBottom"/>
            <w:numFmt w:val="decimal"/>
            <w:numRestart w:val="continuous"/>
          </w:footnotePr>
          <w:type w:val="continuous"/>
          <w:pgSz w:w="10239" w:h="15475"/>
          <w:pgMar w:top="976" w:right="0" w:bottom="798" w:left="0" w:header="0" w:footer="3" w:gutter="0"/>
          <w:cols w:space="720"/>
          <w:noEndnote/>
          <w:rtlGutter w:val="0"/>
          <w:docGrid w:linePitch="360"/>
        </w:sectPr>
      </w:pPr>
    </w:p>
    <w:p>
      <w:pPr>
        <w:pStyle w:val="Style14"/>
        <w:keepNext w:val="0"/>
        <w:keepLines w:val="0"/>
        <w:widowControl w:val="0"/>
        <w:shd w:val="clear" w:color="auto" w:fill="auto"/>
        <w:bidi w:val="0"/>
        <w:spacing w:before="0" w:after="120" w:line="240" w:lineRule="auto"/>
        <w:ind w:left="0" w:right="0" w:firstLine="900"/>
        <w:jc w:val="left"/>
      </w:pPr>
      <w:r>
        <w:rPr>
          <w:i/>
          <w:iCs/>
          <w:color w:val="000000"/>
          <w:spacing w:val="0"/>
          <w:w w:val="100"/>
          <w:position w:val="0"/>
        </w:rPr>
        <w:t>&amp;⑺为</w:t>
      </w:r>
      <w:r>
        <w:rPr>
          <w:color w:val="000000"/>
          <w:spacing w:val="0"/>
          <w:w w:val="100"/>
          <w:position w:val="0"/>
        </w:rPr>
        <w:t>发送的跳频信号</w:t>
      </w:r>
    </w:p>
    <w:p>
      <w:pPr>
        <w:pStyle w:val="Style44"/>
        <w:keepNext w:val="0"/>
        <w:keepLines w:val="0"/>
        <w:widowControl w:val="0"/>
        <w:shd w:val="clear" w:color="auto" w:fill="auto"/>
        <w:tabs>
          <w:tab w:pos="5631" w:val="left"/>
        </w:tabs>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zh-TW" w:eastAsia="zh-TW" w:bidi="zh-TW"/>
        </w:rPr>
        <w:t xml:space="preserve">51 </w:t>
      </w:r>
      <w:r>
        <w:rPr>
          <w:rFonts w:ascii="Times New Roman" w:eastAsia="Times New Roman" w:hAnsi="Times New Roman" w:cs="Times New Roman"/>
          <w:color w:val="000000"/>
          <w:spacing w:val="0"/>
          <w:w w:val="100"/>
          <w:position w:val="0"/>
          <w:lang w:val="en-US" w:eastAsia="en-US" w:bidi="en-US"/>
        </w:rPr>
        <w:t xml:space="preserve">(z)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m(z)cos［27t( </w:t>
      </w:r>
      <w:r>
        <w:rPr>
          <w:rFonts w:ascii="SimSun" w:eastAsia="SimSun" w:hAnsi="SimSun" w:cs="SimSun"/>
          <w:i/>
          <w:iCs/>
          <w:color w:val="000000"/>
          <w:spacing w:val="0"/>
          <w:w w:val="100"/>
          <w:position w:val="0"/>
          <w:sz w:val="20"/>
          <w:szCs w:val="20"/>
          <w:lang w:val="en-US" w:eastAsia="en-US" w:bidi="en-US"/>
        </w:rPr>
        <w:t>f</w:t>
      </w:r>
      <w:r>
        <w:rPr>
          <w:rFonts w:ascii="SimSun" w:eastAsia="SimSun" w:hAnsi="SimSun" w:cs="SimSun"/>
          <w:i/>
          <w:iCs/>
          <w:color w:val="000000"/>
          <w:spacing w:val="0"/>
          <w:w w:val="100"/>
          <w:position w:val="0"/>
          <w:sz w:val="20"/>
          <w:szCs w:val="20"/>
          <w:vertAlign w:val="subscript"/>
          <w:lang w:val="en-US" w:eastAsia="en-US" w:bidi="en-US"/>
        </w:rPr>
        <w:t>Q</w:t>
      </w:r>
      <w:r>
        <w:rPr>
          <w:rFonts w:ascii="SimSun" w:eastAsia="SimSun" w:hAnsi="SimSun" w:cs="SimSun"/>
          <w:i/>
          <w:iCs/>
          <w:color w:val="000000"/>
          <w:spacing w:val="0"/>
          <w:w w:val="100"/>
          <w:position w:val="0"/>
          <w:sz w:val="20"/>
          <w:szCs w:val="20"/>
          <w:lang w:val="en-US" w:eastAsia="en-US" w:bidi="en-US"/>
        </w:rPr>
        <w:t xml:space="preserve"> </w:t>
      </w:r>
      <w:r>
        <w:rPr>
          <w:rFonts w:ascii="SimSun" w:eastAsia="SimSun" w:hAnsi="SimSun" w:cs="SimSun"/>
          <w:i/>
          <w:iCs/>
          <w:color w:val="000000"/>
          <w:spacing w:val="0"/>
          <w:w w:val="100"/>
          <w:position w:val="0"/>
          <w:sz w:val="20"/>
          <w:szCs w:val="20"/>
          <w:lang w:val="zh-TW" w:eastAsia="zh-TW" w:bidi="zh-TW"/>
        </w:rPr>
        <w:t xml:space="preserve">+ </w:t>
      </w:r>
      <w:r>
        <w:rPr>
          <w:rFonts w:ascii="SimSun" w:eastAsia="SimSun" w:hAnsi="SimSun" w:cs="SimSun"/>
          <w:i/>
          <w:iCs/>
          <w:color w:val="000000"/>
          <w:spacing w:val="0"/>
          <w:w w:val="100"/>
          <w:position w:val="0"/>
          <w:sz w:val="20"/>
          <w:szCs w:val="20"/>
          <w:lang w:val="en-US" w:eastAsia="en-US" w:bidi="en-US"/>
        </w:rPr>
        <w:t xml:space="preserve">n </w:t>
      </w:r>
      <w:r>
        <w:rPr>
          <w:rFonts w:ascii="SimSun" w:eastAsia="SimSun" w:hAnsi="SimSun" w:cs="SimSun"/>
          <w:i/>
          <w:iCs/>
          <w:color w:val="000000"/>
          <w:spacing w:val="0"/>
          <w:w w:val="100"/>
          <w:position w:val="0"/>
          <w:sz w:val="20"/>
          <w:szCs w:val="20"/>
          <w:lang w:val="zh-TW" w:eastAsia="zh-TW" w:bidi="zh-TW"/>
        </w:rPr>
        <w:t>)</w:t>
      </w:r>
      <w:r>
        <w:rPr>
          <w:rFonts w:ascii="SimSun" w:eastAsia="SimSun" w:hAnsi="SimSun" w:cs="SimSun"/>
          <w:i/>
          <w:iCs/>
          <w:color w:val="000000"/>
          <w:spacing w:val="0"/>
          <w:w w:val="100"/>
          <w:position w:val="0"/>
          <w:sz w:val="20"/>
          <w:szCs w:val="20"/>
          <w:lang w:val="en-US" w:eastAsia="en-US" w:bidi="en-US"/>
        </w:rPr>
        <w:t>t</w:t>
      </w:r>
      <w:r>
        <w:rPr>
          <w:rFonts w:ascii="SimSun" w:eastAsia="SimSun" w:hAnsi="SimSun" w:cs="SimSun"/>
          <w:color w:val="000000"/>
          <w:spacing w:val="0"/>
          <w:w w:val="100"/>
          <w:position w:val="0"/>
          <w:sz w:val="20"/>
          <w:szCs w:val="20"/>
          <w:lang w:val="en-US" w:eastAsia="en-US" w:bidi="en-US"/>
        </w:rPr>
        <w:t xml:space="preserve"> + </w:t>
      </w:r>
      <w:r>
        <w:rPr>
          <w:rFonts w:ascii="SimSun" w:eastAsia="SimSun" w:hAnsi="SimSun" w:cs="SimSun"/>
          <w:color w:val="000000"/>
          <w:spacing w:val="0"/>
          <w:w w:val="100"/>
          <w:position w:val="0"/>
          <w:sz w:val="20"/>
          <w:szCs w:val="20"/>
          <w:lang w:val="zh-TW" w:eastAsia="zh-TW" w:bidi="zh-TW"/>
        </w:rPr>
        <w:t>知］</w:t>
        <w:tab/>
      </w:r>
      <w:r>
        <w:rPr>
          <w:rFonts w:ascii="Times New Roman" w:eastAsia="Times New Roman" w:hAnsi="Times New Roman" w:cs="Times New Roman"/>
          <w:color w:val="000000"/>
          <w:spacing w:val="0"/>
          <w:w w:val="100"/>
          <w:position w:val="0"/>
          <w:lang w:val="en-US" w:eastAsia="en-US" w:bidi="en-US"/>
        </w:rPr>
        <w:t>(4-1)</w:t>
      </w:r>
    </w:p>
    <w:p>
      <w:pPr>
        <w:pStyle w:val="Style14"/>
        <w:keepNext w:val="0"/>
        <w:keepLines w:val="0"/>
        <w:widowControl w:val="0"/>
        <w:shd w:val="clear" w:color="auto" w:fill="auto"/>
        <w:bidi w:val="0"/>
        <w:spacing w:before="0" w:after="0" w:line="494" w:lineRule="exact"/>
        <w:ind w:left="460" w:right="0" w:firstLine="0"/>
        <w:jc w:val="both"/>
        <w:sectPr>
          <w:footnotePr>
            <w:pos w:val="pageBottom"/>
            <w:numFmt w:val="decimal"/>
            <w:numRestart w:val="continuous"/>
          </w:footnotePr>
          <w:type w:val="continuous"/>
          <w:pgSz w:w="10239" w:h="15475"/>
          <w:pgMar w:top="976" w:right="413" w:bottom="798" w:left="413" w:header="0" w:footer="3" w:gutter="228"/>
          <w:cols w:space="720"/>
          <w:noEndnote/>
          <w:rtlGutter w:val="0"/>
          <w:docGrid w:linePitch="360"/>
        </w:sectPr>
      </w:pPr>
      <w:r>
        <w:rPr>
          <w:color w:val="000000"/>
          <w:spacing w:val="0"/>
          <w:w w:val="100"/>
          <w:position w:val="0"/>
        </w:rPr>
        <w:t>其中：刃</w:t>
      </w:r>
      <w:r>
        <w:rPr>
          <w:rFonts w:ascii="Times New Roman" w:eastAsia="Times New Roman" w:hAnsi="Times New Roman" w:cs="Times New Roman"/>
          <w:color w:val="000000"/>
          <w:spacing w:val="0"/>
          <w:w w:val="100"/>
          <w:position w:val="0"/>
          <w:sz w:val="22"/>
          <w:szCs w:val="22"/>
          <w:lang w:val="en-US" w:eastAsia="en-US" w:bidi="en-US"/>
        </w:rPr>
        <w:t>=0,1£,3,</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N-l</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 COS07T</w:t>
      </w:r>
      <w:r>
        <w:rPr>
          <w:color w:val="000000"/>
          <w:spacing w:val="0"/>
          <w:w w:val="100"/>
          <w:position w:val="0"/>
        </w:rPr>
        <w:t>(爲十刃■啊</w:t>
      </w:r>
      <w:r>
        <w:rPr>
          <w:color w:val="000000"/>
          <w:spacing w:val="0"/>
          <w:w w:val="100"/>
          <w:position w:val="0"/>
          <w:lang w:val="en-US" w:eastAsia="en-US" w:bidi="en-US"/>
        </w:rPr>
        <w:t>］</w:t>
      </w:r>
      <w:r>
        <w:rPr>
          <w:color w:val="000000"/>
          <w:spacing w:val="0"/>
          <w:w w:val="100"/>
          <w:position w:val="0"/>
        </w:rPr>
        <w:t>为输出的跳频信号(设振幅为</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vertAlign w:val="subscript"/>
          <w:lang w:val="en-US" w:eastAsia="en-US" w:bidi="en-US"/>
        </w:rPr>
        <w:t xml:space="preserve">A </w:t>
      </w:r>
      <w:r>
        <w:rPr>
          <w:color w:val="000000"/>
          <w:spacing w:val="0"/>
          <w:w w:val="100"/>
          <w:position w:val="0"/>
        </w:rPr>
        <w:t>为跳频频率合成器的跳变间隔，每跳持续时间为</w:t>
      </w:r>
      <w:r>
        <w:rPr>
          <w:rFonts w:ascii="Times New Roman" w:eastAsia="Times New Roman" w:hAnsi="Times New Roman" w:cs="Times New Roman"/>
          <w:color w:val="000000"/>
          <w:spacing w:val="0"/>
          <w:w w:val="100"/>
          <w:position w:val="0"/>
          <w:sz w:val="22"/>
          <w:szCs w:val="22"/>
          <w:lang w:val="en-US" w:eastAsia="en-US" w:bidi="en-US"/>
        </w:rPr>
        <w:t>T,</w:t>
      </w:r>
      <w:r>
        <w:rPr>
          <w:color w:val="000000"/>
          <w:spacing w:val="0"/>
          <w:w w:val="100"/>
          <w:position w:val="0"/>
        </w:rPr>
        <w:t>一般取</w:t>
      </w:r>
      <w:r>
        <w:rPr>
          <w:rFonts w:ascii="Times New Roman" w:eastAsia="Times New Roman" w:hAnsi="Times New Roman" w:cs="Times New Roman"/>
          <w:color w:val="000000"/>
          <w:spacing w:val="0"/>
          <w:w w:val="100"/>
          <w:position w:val="0"/>
          <w:sz w:val="22"/>
          <w:szCs w:val="22"/>
          <w:lang w:val="en-US" w:eastAsia="en-US" w:bidi="en-US"/>
        </w:rPr>
        <w:t xml:space="preserve">A = </w:t>
      </w:r>
      <w:r>
        <w:rPr>
          <w:color w:val="000000"/>
          <w:spacing w:val="0"/>
          <w:w w:val="100"/>
          <w:position w:val="0"/>
        </w:rPr>
        <w:t>刀</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z)</w:t>
      </w:r>
      <w:r>
        <w:rPr>
          <w:color w:val="000000"/>
          <w:spacing w:val="0"/>
          <w:w w:val="100"/>
          <w:position w:val="0"/>
        </w:rPr>
        <w:t xml:space="preserve">是待传输数字信 </w:t>
      </w:r>
    </w:p>
    <w:p>
      <w:pPr>
        <w:pStyle w:val="Style14"/>
        <w:keepNext w:val="0"/>
        <w:keepLines w:val="0"/>
        <w:widowControl w:val="0"/>
        <w:shd w:val="clear" w:color="auto" w:fill="auto"/>
        <w:bidi w:val="0"/>
        <w:spacing w:before="0" w:after="0" w:line="494" w:lineRule="exact"/>
        <w:ind w:left="460" w:right="0" w:firstLine="0"/>
        <w:jc w:val="both"/>
      </w:pPr>
      <w:r>
        <w:rPr>
          <w:color w:val="000000"/>
          <w:spacing w:val="0"/>
          <w:w w:val="100"/>
          <w:position w:val="0"/>
        </w:rPr>
        <w:t>息；物为初相位。</w:t>
      </w:r>
    </w:p>
    <w:p>
      <w:pPr>
        <w:pStyle w:val="Style14"/>
        <w:keepNext w:val="0"/>
        <w:keepLines w:val="0"/>
        <w:widowControl w:val="0"/>
        <w:shd w:val="clear" w:color="auto" w:fill="auto"/>
        <w:bidi w:val="0"/>
        <w:spacing w:before="0" w:after="0" w:line="339"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sZ)</w:t>
      </w:r>
      <w:r>
        <w:rPr>
          <w:color w:val="000000"/>
          <w:spacing w:val="0"/>
          <w:w w:val="100"/>
          <w:position w:val="0"/>
        </w:rPr>
        <w:t>在信道中与本系统的其他扩频信号</w:t>
      </w:r>
      <w:r>
        <w:rPr>
          <w:i/>
          <w:iCs/>
          <w:color w:val="000000"/>
          <w:spacing w:val="0"/>
          <w:w w:val="100"/>
          <w:position w:val="0"/>
        </w:rPr>
        <w:t>件)、</w:t>
      </w:r>
      <w:r>
        <w:rPr>
          <w:color w:val="000000"/>
          <w:spacing w:val="0"/>
          <w:w w:val="100"/>
          <w:position w:val="0"/>
        </w:rPr>
        <w:t>噪声〃⑴以及干扰</w:t>
      </w:r>
      <w:r>
        <w:rPr>
          <w:rFonts w:ascii="Times New Roman" w:eastAsia="Times New Roman" w:hAnsi="Times New Roman" w:cs="Times New Roman"/>
          <w:color w:val="000000"/>
          <w:spacing w:val="0"/>
          <w:w w:val="100"/>
          <w:position w:val="0"/>
          <w:sz w:val="22"/>
          <w:szCs w:val="22"/>
          <w:lang w:val="en-US" w:eastAsia="en-US" w:bidi="en-US"/>
        </w:rPr>
        <w:t>J</w:t>
      </w:r>
      <w:r>
        <w:rPr>
          <w:color w:val="000000"/>
          <w:spacing w:val="0"/>
          <w:w w:val="100"/>
          <w:position w:val="0"/>
          <w:lang w:val="en-US" w:eastAsia="en-US" w:bidi="en-US"/>
        </w:rPr>
        <w:t>。)</w:t>
      </w:r>
      <w:r>
        <w:rPr>
          <w:color w:val="000000"/>
          <w:spacing w:val="0"/>
          <w:w w:val="100"/>
          <w:position w:val="0"/>
        </w:rPr>
        <w:t>组合后进入接收 机的信号</w:t>
      </w:r>
      <w:r>
        <w:rPr>
          <w:i/>
          <w:iCs/>
          <w:color w:val="000000"/>
          <w:spacing w:val="0"/>
          <w:w w:val="100"/>
          <w:position w:val="0"/>
          <w:lang w:val="en-US" w:eastAsia="en-US" w:bidi="en-US"/>
        </w:rPr>
        <w:t>S]</w:t>
      </w:r>
      <w:r>
        <w:rPr>
          <w:color w:val="000000"/>
          <w:spacing w:val="0"/>
          <w:w w:val="100"/>
          <w:position w:val="0"/>
          <w:lang w:val="en-US" w:eastAsia="en-US" w:bidi="en-US"/>
        </w:rPr>
        <w:t xml:space="preserve"> </w:t>
      </w:r>
      <w:r>
        <w:rPr>
          <w:color w:val="000000"/>
          <w:spacing w:val="0"/>
          <w:w w:val="100"/>
          <w:position w:val="0"/>
        </w:rPr>
        <w:t>(?)为</w:t>
      </w:r>
    </w:p>
    <w:p>
      <w:pPr>
        <w:pStyle w:val="Style14"/>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lang w:val="en-US" w:eastAsia="en-US" w:bidi="en-US"/>
        </w:rPr>
        <w:t>k</w:t>
      </w:r>
    </w:p>
    <w:p>
      <w:pPr>
        <w:pStyle w:val="Style44"/>
        <w:keepNext w:val="0"/>
        <w:keepLines w:val="0"/>
        <w:widowControl w:val="0"/>
        <w:shd w:val="clear" w:color="auto" w:fill="auto"/>
        <w:tabs>
          <w:tab w:pos="8096" w:val="left"/>
        </w:tabs>
        <w:bidi w:val="0"/>
        <w:spacing w:before="0" w:after="400" w:line="240" w:lineRule="auto"/>
        <w:ind w:left="2480" w:right="0" w:firstLine="0"/>
        <w:jc w:val="left"/>
      </w:pPr>
      <w:r>
        <w:rPr>
          <w:rFonts w:ascii="SimSun" w:eastAsia="SimSun" w:hAnsi="SimSun" w:cs="SimSun"/>
          <w:color w:val="000000"/>
          <w:spacing w:val="0"/>
          <w:w w:val="100"/>
          <w:position w:val="0"/>
          <w:sz w:val="20"/>
          <w:szCs w:val="20"/>
          <w:lang w:val="zh-TW" w:eastAsia="zh-TW" w:bidi="zh-TW"/>
        </w:rPr>
        <w:t>鬲</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Si</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7</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color w:val="000000"/>
          <w:spacing w:val="0"/>
          <w:w w:val="100"/>
          <w:position w:val="0"/>
          <w:sz w:val="20"/>
          <w:szCs w:val="20"/>
          <w:lang w:val="zh-TW" w:eastAsia="zh-TW" w:bidi="zh-TW"/>
        </w:rPr>
        <w:t>无</w:t>
      </w:r>
      <w:r>
        <w:rPr>
          <w:rFonts w:ascii="Times New Roman" w:eastAsia="Times New Roman" w:hAnsi="Times New Roman" w:cs="Times New Roman"/>
          <w:color w:val="000000"/>
          <w:spacing w:val="0"/>
          <w:w w:val="100"/>
          <w:position w:val="0"/>
          <w:lang w:val="en-US" w:eastAsia="en-US" w:bidi="en-US"/>
        </w:rPr>
        <w:t>Sj</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Z</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color w:val="000000"/>
          <w:spacing w:val="0"/>
          <w:w w:val="100"/>
          <w:position w:val="0"/>
          <w:sz w:val="20"/>
          <w:szCs w:val="20"/>
          <w:lang w:val="zh-TW" w:eastAsia="zh-TW" w:bidi="zh-TW"/>
        </w:rPr>
        <w:t>簷3) +」(£).</w:t>
        <w:tab/>
      </w:r>
      <w:r>
        <w:rPr>
          <w:rFonts w:ascii="Times New Roman" w:eastAsia="Times New Roman" w:hAnsi="Times New Roman" w:cs="Times New Roman"/>
          <w:color w:val="000000"/>
          <w:spacing w:val="0"/>
          <w:w w:val="100"/>
          <w:position w:val="0"/>
          <w:lang w:val="en-US" w:eastAsia="en-US" w:bidi="en-US"/>
        </w:rPr>
        <w:t>(4-2)</w:t>
      </w:r>
    </w:p>
    <w:p>
      <w:pPr>
        <w:pStyle w:val="Style14"/>
        <w:keepNext w:val="0"/>
        <w:keepLines w:val="0"/>
        <w:widowControl w:val="0"/>
        <w:shd w:val="clear" w:color="auto" w:fill="auto"/>
        <w:bidi w:val="0"/>
        <w:spacing w:before="0" w:after="80" w:line="368" w:lineRule="exact"/>
        <w:ind w:left="0" w:right="0" w:firstLine="440"/>
        <w:jc w:val="left"/>
      </w:pPr>
      <w:r>
        <w:rPr>
          <w:color w:val="000000"/>
          <w:spacing w:val="0"/>
          <w:w w:val="100"/>
          <w:position w:val="0"/>
        </w:rPr>
        <w:t>其中：</w:t>
      </w:r>
      <w:r>
        <w:rPr>
          <w:color w:val="000000"/>
          <w:spacing w:val="0"/>
          <w:w w:val="100"/>
          <w:position w:val="0"/>
          <w:lang w:val="en-US" w:eastAsia="en-US" w:bidi="en-US"/>
        </w:rPr>
        <w:t>"/)</w:t>
      </w:r>
      <w:r>
        <w:rPr>
          <w:color w:val="000000"/>
          <w:spacing w:val="0"/>
          <w:w w:val="100"/>
          <w:position w:val="0"/>
        </w:rPr>
        <w:t>为发射端的有用信号；</w:t>
      </w:r>
      <w:r>
        <w:rPr>
          <w:rFonts w:ascii="Times New Roman" w:eastAsia="Times New Roman" w:hAnsi="Times New Roman" w:cs="Times New Roman"/>
          <w:color w:val="000000"/>
          <w:spacing w:val="0"/>
          <w:w w:val="100"/>
          <w:position w:val="0"/>
          <w:sz w:val="22"/>
          <w:szCs w:val="22"/>
          <w:lang w:val="en-US" w:eastAsia="en-US" w:bidi="en-US"/>
        </w:rPr>
        <w:t>Sj</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是本系统的其他地址的扩频信号。</w:t>
      </w:r>
    </w:p>
    <w:p>
      <w:pPr>
        <w:pStyle w:val="Style14"/>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sz w:val="22"/>
          <w:szCs w:val="22"/>
          <w:lang w:val="en-US" w:eastAsia="en-US" w:bidi="en-US"/>
        </w:rPr>
        <w:t>Si</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Z</w:t>
      </w:r>
      <w:r>
        <w:rPr>
          <w:color w:val="000000"/>
          <w:spacing w:val="0"/>
          <w:w w:val="100"/>
          <w:position w:val="0"/>
          <w:sz w:val="22"/>
          <w:szCs w:val="22"/>
          <w:lang w:val="en-US" w:eastAsia="en-US" w:bidi="en-US"/>
        </w:rPr>
        <w:t>)</w:t>
      </w:r>
      <w:r>
        <w:rPr>
          <w:color w:val="000000"/>
          <w:spacing w:val="0"/>
          <w:w w:val="100"/>
          <w:position w:val="0"/>
        </w:rPr>
        <w:t>进入接收机与本地信号</w:t>
      </w:r>
      <w:r>
        <w:rPr>
          <w:rFonts w:ascii="Times New Roman" w:eastAsia="Times New Roman" w:hAnsi="Times New Roman" w:cs="Times New Roman"/>
          <w:color w:val="000000"/>
          <w:spacing w:val="0"/>
          <w:w w:val="100"/>
          <w:position w:val="0"/>
          <w:sz w:val="22"/>
          <w:szCs w:val="22"/>
          <w:lang w:val="en-US" w:eastAsia="en-US" w:bidi="en-US"/>
        </w:rPr>
        <w:t>cos[2</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lang w:val="en-US" w:eastAsia="en-US" w:bidi="en-US"/>
        </w:rPr>
        <w:t>「+ 〃</w:t>
      </w:r>
      <w:r>
        <w:rPr>
          <w:color w:val="000000"/>
          <w:spacing w:val="0"/>
          <w:w w:val="100"/>
          <w:position w:val="0"/>
        </w:rPr>
        <w:t>/△乃+紀相乘后得</w:t>
      </w:r>
    </w:p>
    <w:p>
      <w:pPr>
        <w:pStyle w:val="Style14"/>
        <w:keepNext w:val="0"/>
        <w:keepLines w:val="0"/>
        <w:widowControl w:val="0"/>
        <w:shd w:val="clear" w:color="auto" w:fill="auto"/>
        <w:bidi w:val="0"/>
        <w:spacing w:before="0" w:after="0" w:line="240" w:lineRule="auto"/>
        <w:ind w:left="3020" w:right="0" w:firstLine="0"/>
        <w:jc w:val="left"/>
      </w:pPr>
      <w:r>
        <w:rPr>
          <w:i/>
          <w:iCs/>
          <w:color w:val="000000"/>
          <w:spacing w:val="0"/>
          <w:w w:val="100"/>
          <w:position w:val="0"/>
          <w:lang w:val="en-US" w:eastAsia="en-US" w:bidi="en-US"/>
        </w:rPr>
        <w:t>k</w:t>
      </w:r>
    </w:p>
    <w:p>
      <w:pPr>
        <w:pStyle w:val="Style44"/>
        <w:keepNext w:val="0"/>
        <w:keepLines w:val="0"/>
        <w:widowControl w:val="0"/>
        <w:shd w:val="clear" w:color="auto" w:fill="auto"/>
        <w:tabs>
          <w:tab w:pos="4354" w:val="left"/>
          <w:tab w:pos="8096" w:val="left"/>
        </w:tabs>
        <w:bidi w:val="0"/>
        <w:spacing w:before="0" w:after="0" w:line="240" w:lineRule="auto"/>
        <w:ind w:left="1160" w:right="0" w:firstLine="0"/>
        <w:jc w:val="left"/>
      </w:pPr>
      <w:r>
        <w:rPr>
          <w:rFonts w:ascii="Times New Roman" w:eastAsia="Times New Roman" w:hAnsi="Times New Roman" w:cs="Times New Roman"/>
          <w:color w:val="000000"/>
          <w:spacing w:val="0"/>
          <w:w w:val="100"/>
          <w:position w:val="0"/>
          <w:lang w:val="en-US" w:eastAsia="en-US" w:bidi="en-US"/>
        </w:rPr>
        <w:t xml:space="preserve">5p(?)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w:t>
      </w:r>
      <w:r>
        <w:rPr>
          <w:rFonts w:ascii="SimSun" w:eastAsia="SimSun" w:hAnsi="SimSun" w:cs="SimSun"/>
          <w:color w:val="000000"/>
          <w:spacing w:val="0"/>
          <w:w w:val="100"/>
          <w:position w:val="0"/>
          <w:sz w:val="20"/>
          <w:szCs w:val="20"/>
          <w:lang w:val="zh-TW" w:eastAsia="zh-TW" w:bidi="zh-TW"/>
        </w:rPr>
        <w:t>七、</w:t>
      </w:r>
      <w:r>
        <w:rPr>
          <w:rFonts w:ascii="Times New Roman" w:eastAsia="Times New Roman" w:hAnsi="Times New Roman" w:cs="Times New Roman"/>
          <w:color w:val="000000"/>
          <w:spacing w:val="0"/>
          <w:w w:val="100"/>
          <w:position w:val="0"/>
          <w:lang w:val="en-US" w:eastAsia="en-US" w:bidi="en-US"/>
        </w:rPr>
        <w:t xml:space="preserve">5j (Q </w:t>
      </w:r>
      <w:r>
        <w:rPr>
          <w:rFonts w:ascii="Times New Roman" w:eastAsia="Times New Roman" w:hAnsi="Times New Roman" w:cs="Times New Roman"/>
          <w:color w:val="000000"/>
          <w:spacing w:val="0"/>
          <w:w w:val="100"/>
          <w:position w:val="0"/>
          <w:lang w:val="zh-TW" w:eastAsia="zh-TW" w:bidi="zh-TW"/>
        </w:rPr>
        <w:t>+</w:t>
        <w:tab/>
        <w:t xml:space="preserve">+ </w:t>
      </w:r>
      <w:r>
        <w:rPr>
          <w:rFonts w:ascii="Times New Roman" w:eastAsia="Times New Roman" w:hAnsi="Times New Roman" w:cs="Times New Roman"/>
          <w:color w:val="000000"/>
          <w:spacing w:val="0"/>
          <w:w w:val="100"/>
          <w:position w:val="0"/>
          <w:lang w:val="en-US" w:eastAsia="en-US" w:bidi="en-US"/>
        </w:rPr>
        <w:t xml:space="preserve">J </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]cOs[27T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77</w:t>
      </w:r>
      <w:r>
        <w:rPr>
          <w:rFonts w:ascii="SimSun" w:eastAsia="SimSun" w:hAnsi="SimSun" w:cs="SimSun"/>
          <w:color w:val="000000"/>
          <w:spacing w:val="0"/>
          <w:w w:val="100"/>
          <w:position w:val="0"/>
          <w:sz w:val="20"/>
          <w:szCs w:val="20"/>
          <w:lang w:val="zh-TW" w:eastAsia="zh-TW" w:bidi="zh-TW"/>
        </w:rPr>
        <w:t>+ 甲</w:t>
      </w:r>
      <w:r>
        <w:rPr>
          <w:rFonts w:ascii="Times New Roman" w:eastAsia="Times New Roman" w:hAnsi="Times New Roman" w:cs="Times New Roman"/>
          <w:color w:val="000000"/>
          <w:spacing w:val="0"/>
          <w:w w:val="100"/>
          <w:position w:val="0"/>
          <w:lang w:val="en-US" w:eastAsia="en-US" w:bidi="en-US"/>
        </w:rPr>
        <w:t>r]</w:t>
        <w:tab/>
        <w:t>(4-3)</w:t>
      </w:r>
    </w:p>
    <w:p>
      <w:pPr>
        <w:pStyle w:val="Style44"/>
        <w:keepNext w:val="0"/>
        <w:keepLines w:val="0"/>
        <w:widowControl w:val="0"/>
        <w:shd w:val="clear" w:color="auto" w:fill="auto"/>
        <w:bidi w:val="0"/>
        <w:spacing w:before="0" w:after="0" w:line="209" w:lineRule="auto"/>
        <w:ind w:left="290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 = 1</w:t>
      </w:r>
    </w:p>
    <w:p>
      <w:pPr>
        <w:pStyle w:val="Style14"/>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式中：兀为本地频率合成器的中心频率，与人差一个中频</w:t>
      </w:r>
      <w:r>
        <w:rPr>
          <w:rFonts w:ascii="Times New Roman" w:eastAsia="Times New Roman" w:hAnsi="Times New Roman" w:cs="Times New Roman"/>
          <w:color w:val="000000"/>
          <w:spacing w:val="0"/>
          <w:w w:val="100"/>
          <w:position w:val="0"/>
          <w:sz w:val="22"/>
          <w:szCs w:val="22"/>
          <w:lang w:val="en-US" w:eastAsia="en-US" w:bidi="en-US"/>
        </w:rPr>
        <w:t xml:space="preserve">/1FO </w:t>
      </w:r>
      <w:r>
        <w:rPr>
          <w:rFonts w:ascii="Times New Roman" w:eastAsia="Times New Roman" w:hAnsi="Times New Roman" w:cs="Times New Roman"/>
          <w:color w:val="000000"/>
          <w:spacing w:val="0"/>
          <w:w w:val="100"/>
          <w:position w:val="0"/>
          <w:sz w:val="22"/>
          <w:szCs w:val="22"/>
        </w:rPr>
        <w:t>,</w:t>
      </w:r>
    </w:p>
    <w:p>
      <w:pPr>
        <w:pStyle w:val="Style14"/>
        <w:keepNext w:val="0"/>
        <w:keepLines w:val="0"/>
        <w:widowControl w:val="0"/>
        <w:shd w:val="clear" w:color="auto" w:fill="auto"/>
        <w:bidi w:val="0"/>
        <w:spacing w:before="0" w:after="80" w:line="368" w:lineRule="exact"/>
        <w:ind w:left="0" w:right="0" w:firstLine="440"/>
        <w:jc w:val="left"/>
      </w:pPr>
      <w:r>
        <w:rPr>
          <w:color w:val="000000"/>
          <w:spacing w:val="0"/>
          <w:w w:val="100"/>
          <w:position w:val="0"/>
        </w:rPr>
        <w:t>假设收发两端跳频图案已经同步，则</w:t>
      </w:r>
    </w:p>
    <w:p>
      <w:pPr>
        <w:pStyle w:val="Style14"/>
        <w:keepNext w:val="0"/>
        <w:keepLines w:val="0"/>
        <w:widowControl w:val="0"/>
        <w:shd w:val="clear" w:color="auto" w:fill="auto"/>
        <w:tabs>
          <w:tab w:pos="1461" w:val="left"/>
        </w:tabs>
        <w:bidi w:val="0"/>
        <w:spacing w:before="0" w:after="120" w:line="368" w:lineRule="exact"/>
        <w:ind w:left="0" w:right="0" w:firstLine="0"/>
        <w:jc w:val="center"/>
      </w:pPr>
      <w:r>
        <w:rPr>
          <w:i/>
          <w:iCs/>
          <w:color w:val="000000"/>
          <w:spacing w:val="0"/>
          <w:w w:val="100"/>
          <w:position w:val="0"/>
          <w:lang w:val="en-US" w:eastAsia="en-US" w:bidi="en-US"/>
        </w:rPr>
        <w:t>s</w:t>
      </w:r>
      <w:r>
        <w:rPr>
          <w:i/>
          <w:iCs/>
          <w:color w:val="000000"/>
          <w:spacing w:val="0"/>
          <w:w w:val="100"/>
          <w:position w:val="0"/>
          <w:vertAlign w:val="subscript"/>
          <w:lang w:val="en-US" w:eastAsia="en-US" w:bidi="en-US"/>
        </w:rPr>
        <w:t>P</w:t>
      </w:r>
      <w:r>
        <w:rPr>
          <w:rFonts w:ascii="Times New Roman" w:eastAsia="Times New Roman" w:hAnsi="Times New Roman" w:cs="Times New Roman"/>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Z</w:t>
      </w:r>
      <w:r>
        <w:rPr>
          <w:rFonts w:ascii="Times New Roman" w:eastAsia="Times New Roman" w:hAnsi="Times New Roman" w:cs="Times New Roman"/>
          <w:color w:val="000000"/>
          <w:spacing w:val="0"/>
          <w:w w:val="100"/>
          <w:position w:val="0"/>
          <w:sz w:val="22"/>
          <w:szCs w:val="22"/>
        </w:rPr>
        <w:t>) =</w:t>
        <w:tab/>
      </w:r>
      <w:r>
        <w:rPr>
          <w:smallCaps/>
          <w:color w:val="000000"/>
          <w:spacing w:val="0"/>
          <w:w w:val="100"/>
          <w:position w:val="0"/>
          <w:lang w:val="en-US" w:eastAsia="en-US" w:bidi="en-US"/>
        </w:rPr>
        <w:t>{cos(2tt(/"f，</w:t>
      </w:r>
      <w:r>
        <w:rPr>
          <w:color w:val="000000"/>
          <w:spacing w:val="0"/>
          <w:w w:val="100"/>
          <w:position w:val="0"/>
        </w:rPr>
        <w:t xml:space="preserve">+ 伽)+ </w:t>
      </w:r>
      <w:r>
        <w:rPr>
          <w:smallCaps/>
          <w:color w:val="000000"/>
          <w:spacing w:val="0"/>
          <w:w w:val="100"/>
          <w:position w:val="0"/>
          <w:lang w:val="en-US" w:eastAsia="en-US" w:bidi="en-US"/>
        </w:rPr>
        <w:t>cos[2tt(/</w:t>
      </w:r>
      <w:r>
        <w:rPr>
          <w:smallCaps/>
          <w:color w:val="000000"/>
          <w:spacing w:val="0"/>
          <w:w w:val="100"/>
          <w:position w:val="0"/>
          <w:vertAlign w:val="subscript"/>
          <w:lang w:val="en-US" w:eastAsia="en-US" w:bidi="en-US"/>
        </w:rPr>
        <w:t>o</w:t>
      </w:r>
      <w:r>
        <w:rPr>
          <w:smallCaps/>
          <w:color w:val="000000"/>
          <w:spacing w:val="0"/>
          <w:w w:val="100"/>
          <w:position w:val="0"/>
          <w:lang w:val="en-US" w:eastAsia="en-US" w:bidi="en-US"/>
        </w:rPr>
        <w:t xml:space="preserve"> </w:t>
      </w:r>
      <w:r>
        <w:rPr>
          <w:smallCaps/>
          <w:color w:val="000000"/>
          <w:spacing w:val="0"/>
          <w:w w:val="100"/>
          <w:position w:val="0"/>
        </w:rPr>
        <w:t xml:space="preserve">+ </w:t>
      </w:r>
      <w:r>
        <w:rPr>
          <w:i/>
          <w:iCs/>
          <w:color w:val="000000"/>
          <w:spacing w:val="0"/>
          <w:w w:val="100"/>
          <w:position w:val="0"/>
          <w:lang w:val="en-US" w:eastAsia="en-US" w:bidi="en-US"/>
        </w:rPr>
        <w:t>f</w:t>
      </w:r>
      <w:r>
        <w:rPr>
          <w:i/>
          <w:iCs/>
          <w:color w:val="000000"/>
          <w:spacing w:val="0"/>
          <w:w w:val="100"/>
          <w:position w:val="0"/>
          <w:vertAlign w:val="subscript"/>
          <w:lang w:val="en-US" w:eastAsia="en-US" w:bidi="en-US"/>
        </w:rPr>
        <w:t>r</w:t>
      </w:r>
      <w:r>
        <w:rPr>
          <w:i/>
          <w:iCs/>
          <w:color w:val="000000"/>
          <w:spacing w:val="0"/>
          <w:w w:val="100"/>
          <w:position w:val="0"/>
          <w:lang w:val="en-US" w:eastAsia="en-US" w:bidi="en-US"/>
        </w:rPr>
        <w:t xml:space="preserve"> + </w:t>
      </w:r>
      <w:r>
        <w:rPr>
          <w:smallCaps/>
          <w:color w:val="000000"/>
          <w:spacing w:val="0"/>
          <w:w w:val="100"/>
          <w:position w:val="0"/>
          <w:lang w:val="en-US" w:eastAsia="en-US" w:bidi="en-US"/>
        </w:rPr>
        <w:t>2t?/</w:t>
      </w:r>
      <w:r>
        <w:rPr>
          <w:smallCaps/>
          <w:color w:val="000000"/>
          <w:spacing w:val="0"/>
          <w:w w:val="100"/>
          <w:position w:val="0"/>
          <w:vertAlign w:val="subscript"/>
          <w:lang w:val="en-US" w:eastAsia="en-US" w:bidi="en-US"/>
        </w:rPr>
        <w:t>a</w:t>
      </w:r>
      <w:r>
        <w:rPr>
          <w:smallCaps/>
          <w:color w:val="000000"/>
          <w:spacing w:val="0"/>
          <w:w w:val="100"/>
          <w:position w:val="0"/>
          <w:lang w:val="en-US" w:eastAsia="en-US" w:bidi="en-US"/>
        </w:rPr>
        <w:t>)z +</w:t>
      </w:r>
      <w:r>
        <w:rPr>
          <w:i/>
          <w:iCs/>
          <w:color w:val="000000"/>
          <w:spacing w:val="0"/>
          <w:w w:val="100"/>
          <w:position w:val="0"/>
          <w:lang w:val="en-US" w:eastAsia="en-US" w:bidi="en-US"/>
        </w:rPr>
        <w:t>(p</w:t>
      </w:r>
      <w:r>
        <w:rPr>
          <w:i/>
          <w:iCs/>
          <w:color w:val="000000"/>
          <w:spacing w:val="0"/>
          <w:w w:val="100"/>
          <w:position w:val="0"/>
          <w:vertAlign w:val="subscript"/>
          <w:lang w:val="en-US" w:eastAsia="en-US" w:bidi="en-US"/>
        </w:rPr>
        <w:t>n</w:t>
      </w:r>
      <w:r>
        <w:rPr>
          <w:i/>
          <w:iCs/>
          <w:color w:val="000000"/>
          <w:spacing w:val="0"/>
          <w:w w:val="100"/>
          <w:position w:val="0"/>
          <w:lang w:val="en-US" w:eastAsia="en-US" w:bidi="en-US"/>
        </w:rPr>
        <w:t xml:space="preserve"> +(p</w:t>
      </w:r>
      <w:r>
        <w:rPr>
          <w:i/>
          <w:iCs/>
          <w:color w:val="000000"/>
          <w:spacing w:val="0"/>
          <w:w w:val="100"/>
          <w:position w:val="0"/>
          <w:vertAlign w:val="subscript"/>
          <w:lang w:val="en-US" w:eastAsia="en-US" w:bidi="en-US"/>
        </w:rPr>
        <w:t>T</w:t>
      </w:r>
      <w:r>
        <w:rPr>
          <w:i/>
          <w:iCs/>
          <w:color w:val="000000"/>
          <w:spacing w:val="0"/>
          <w:w w:val="100"/>
          <w:position w:val="0"/>
          <w:lang w:val="en-US" w:eastAsia="en-US" w:bidi="en-US"/>
        </w:rPr>
        <w:t>~\}</w:t>
      </w:r>
      <w:r>
        <w:rPr>
          <w:color w:val="000000"/>
          <w:spacing w:val="0"/>
          <w:w w:val="100"/>
          <w:position w:val="0"/>
          <w:lang w:val="zh-CN" w:eastAsia="zh-CN" w:bidi="zh-CN"/>
        </w:rPr>
        <w:t>，</w:t>
      </w:r>
    </w:p>
    <w:p>
      <w:pPr>
        <w:pStyle w:val="Style14"/>
        <w:keepNext w:val="0"/>
        <w:keepLines w:val="0"/>
        <w:widowControl w:val="0"/>
        <w:shd w:val="clear" w:color="auto" w:fill="auto"/>
        <w:bidi w:val="0"/>
        <w:spacing w:before="0" w:after="0" w:line="240" w:lineRule="auto"/>
        <w:ind w:left="1800" w:right="0" w:firstLine="0"/>
        <w:jc w:val="left"/>
      </w:pPr>
      <w:r>
        <w:rPr>
          <w:i/>
          <w:iCs/>
          <w:color w:val="000000"/>
          <w:spacing w:val="0"/>
          <w:w w:val="100"/>
          <w:position w:val="0"/>
          <w:lang w:val="en-US" w:eastAsia="en-US" w:bidi="en-US"/>
        </w:rPr>
        <w:t>_ k</w:t>
      </w:r>
    </w:p>
    <w:p>
      <w:pPr>
        <w:pStyle w:val="Style57"/>
        <w:keepNext w:val="0"/>
        <w:keepLines w:val="0"/>
        <w:widowControl w:val="0"/>
        <w:shd w:val="clear" w:color="auto" w:fill="auto"/>
        <w:tabs>
          <w:tab w:pos="8096" w:val="left"/>
        </w:tabs>
        <w:bidi w:val="0"/>
        <w:spacing w:before="0" w:after="0" w:line="240" w:lineRule="auto"/>
        <w:ind w:left="1480" w:right="0" w:firstLine="0"/>
        <w:jc w:val="left"/>
        <w:rPr>
          <w:sz w:val="22"/>
          <w:szCs w:val="22"/>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[5j (/)</w:t>
      </w:r>
      <w:r>
        <w:rPr>
          <w:color w:val="000000"/>
          <w:spacing w:val="0"/>
          <w:w w:val="100"/>
          <w:position w:val="0"/>
          <w:sz w:val="20"/>
          <w:szCs w:val="20"/>
        </w:rPr>
        <w:t xml:space="preserve">十 </w:t>
      </w:r>
      <w:r>
        <w:rPr>
          <w:color w:val="000000"/>
          <w:spacing w:val="0"/>
          <w:w w:val="100"/>
          <w:position w:val="0"/>
          <w:sz w:val="20"/>
          <w:szCs w:val="20"/>
          <w:lang w:val="en-US" w:eastAsia="en-US" w:bidi="en-US"/>
        </w:rPr>
        <w:t xml:space="preserve">〃(/) </w:t>
      </w:r>
      <w:r>
        <w:rPr>
          <w:i/>
          <w:iCs/>
          <w:color w:val="000000"/>
          <w:spacing w:val="0"/>
          <w:w w:val="100"/>
          <w:position w:val="0"/>
          <w:sz w:val="20"/>
          <w:szCs w:val="20"/>
          <w:lang w:val="en-US" w:eastAsia="en-US" w:bidi="en-US"/>
        </w:rPr>
        <w:t xml:space="preserve">J (t) </w:t>
      </w:r>
      <w:r>
        <w:rPr>
          <w:smallCaps/>
          <w:color w:val="000000"/>
          <w:spacing w:val="0"/>
          <w:w w:val="100"/>
          <w:position w:val="0"/>
          <w:sz w:val="20"/>
          <w:szCs w:val="20"/>
          <w:lang w:val="en-US" w:eastAsia="en-US" w:bidi="en-US"/>
        </w:rPr>
        <w:t xml:space="preserve">]cos[2tt( </w:t>
      </w:r>
      <w:r>
        <w:rPr>
          <w:i/>
          <w:iCs/>
          <w:color w:val="000000"/>
          <w:spacing w:val="0"/>
          <w:w w:val="100"/>
          <w:position w:val="0"/>
          <w:sz w:val="20"/>
          <w:szCs w:val="20"/>
          <w:lang w:val="en-US" w:eastAsia="en-US" w:bidi="en-US"/>
        </w:rPr>
        <w:t>f</w:t>
      </w:r>
      <w:r>
        <w:rPr>
          <w:i/>
          <w:iCs/>
          <w:color w:val="000000"/>
          <w:spacing w:val="0"/>
          <w:w w:val="100"/>
          <w:position w:val="0"/>
          <w:sz w:val="20"/>
          <w:szCs w:val="20"/>
          <w:vertAlign w:val="subscript"/>
          <w:lang w:val="en-US" w:eastAsia="en-US" w:bidi="en-US"/>
        </w:rPr>
        <w:t>T</w:t>
      </w:r>
      <w:r>
        <w:rPr>
          <w:i/>
          <w:iCs/>
          <w:color w:val="000000"/>
          <w:spacing w:val="0"/>
          <w:w w:val="100"/>
          <w:position w:val="0"/>
          <w:sz w:val="20"/>
          <w:szCs w:val="20"/>
          <w:lang w:val="en-US" w:eastAsia="en-US" w:bidi="en-US"/>
        </w:rPr>
        <w:t>-\~nf</w:t>
      </w:r>
      <w:r>
        <w:rPr>
          <w:i/>
          <w:iCs/>
          <w:color w:val="000000"/>
          <w:spacing w:val="0"/>
          <w:w w:val="100"/>
          <w:position w:val="0"/>
          <w:sz w:val="20"/>
          <w:szCs w:val="20"/>
          <w:vertAlign w:val="subscript"/>
          <w:lang w:val="en-US" w:eastAsia="en-US" w:bidi="en-US"/>
        </w:rPr>
        <w:t>T</w:t>
      </w:r>
      <w:r>
        <w:rPr>
          <w:i/>
          <w:iCs/>
          <w:color w:val="000000"/>
          <w:spacing w:val="0"/>
          <w:w w:val="100"/>
          <w:position w:val="0"/>
          <w:sz w:val="20"/>
          <w:szCs w:val="20"/>
          <w:lang w:val="en-US" w:eastAsia="en-US" w:bidi="en-US"/>
        </w:rPr>
        <w:t>)t-\r(f&gt;</w:t>
      </w:r>
      <w:r>
        <w:rPr>
          <w:i/>
          <w:iCs/>
          <w:color w:val="000000"/>
          <w:spacing w:val="0"/>
          <w:w w:val="100"/>
          <w:position w:val="0"/>
          <w:sz w:val="20"/>
          <w:szCs w:val="20"/>
          <w:vertAlign w:val="subscript"/>
          <w:lang w:val="en-US" w:eastAsia="en-US" w:bidi="en-US"/>
        </w:rPr>
        <w:t>T</w:t>
      </w:r>
      <w:r>
        <w:rPr>
          <w:i/>
          <w:iCs/>
          <w:color w:val="000000"/>
          <w:spacing w:val="0"/>
          <w:w w:val="100"/>
          <w:position w:val="0"/>
          <w:sz w:val="20"/>
          <w:szCs w:val="20"/>
          <w:lang w:val="en-US" w:eastAsia="en-US" w:bidi="en-US"/>
        </w:rPr>
        <w:t>2</w:t>
      </w:r>
      <w:r>
        <w:rPr>
          <w:rFonts w:ascii="Times New Roman" w:eastAsia="Times New Roman" w:hAnsi="Times New Roman" w:cs="Times New Roman"/>
          <w:color w:val="000000"/>
          <w:spacing w:val="0"/>
          <w:w w:val="100"/>
          <w:position w:val="0"/>
          <w:sz w:val="22"/>
          <w:szCs w:val="22"/>
          <w:lang w:val="en-US" w:eastAsia="en-US" w:bidi="en-US"/>
        </w:rPr>
        <w:tab/>
        <w:t>(4-4)</w:t>
      </w:r>
    </w:p>
    <w:p>
      <w:pPr>
        <w:pStyle w:val="Style57"/>
        <w:keepNext w:val="0"/>
        <w:keepLines w:val="0"/>
        <w:widowControl w:val="0"/>
        <w:shd w:val="clear" w:color="auto" w:fill="auto"/>
        <w:tabs>
          <w:tab w:pos="6174" w:val="left"/>
        </w:tabs>
        <w:bidi w:val="0"/>
        <w:spacing w:before="0" w:after="0" w:line="204" w:lineRule="auto"/>
        <w:ind w:left="1900" w:right="0" w:firstLine="0"/>
        <w:jc w:val="left"/>
      </w:pPr>
      <w:r>
        <w:rPr>
          <w:rFonts w:ascii="Times New Roman" w:eastAsia="Times New Roman" w:hAnsi="Times New Roman" w:cs="Times New Roman"/>
          <w:color w:val="000000"/>
          <w:spacing w:val="0"/>
          <w:w w:val="100"/>
          <w:position w:val="0"/>
          <w:lang w:val="en-US" w:eastAsia="en-US" w:bidi="en-US"/>
        </w:rPr>
        <w:t>&gt; =i</w:t>
        <w:tab/>
        <w:t>.</w:t>
      </w:r>
    </w:p>
    <w:p>
      <w:pPr>
        <w:pStyle w:val="Style57"/>
        <w:keepNext w:val="0"/>
        <w:keepLines w:val="0"/>
        <w:widowControl w:val="0"/>
        <w:shd w:val="clear" w:color="auto" w:fill="auto"/>
        <w:tabs>
          <w:tab w:pos="7277" w:val="left"/>
        </w:tabs>
        <w:bidi w:val="0"/>
        <w:spacing w:before="0" w:after="0" w:line="240" w:lineRule="auto"/>
        <w:ind w:left="0" w:right="0" w:firstLine="0"/>
        <w:jc w:val="left"/>
      </w:pPr>
      <w:r>
        <w:rPr>
          <w:color w:val="000000"/>
          <w:spacing w:val="0"/>
          <w:w w:val="100"/>
          <w:position w:val="0"/>
        </w:rPr>
        <w:t>式中：</w:t>
      </w:r>
      <w:r>
        <w:rPr>
          <w:i/>
          <w:iCs/>
          <w:color w:val="000000"/>
          <w:spacing w:val="0"/>
          <w:w w:val="100"/>
          <w:position w:val="0"/>
          <w:lang w:val="en-US" w:eastAsia="en-US" w:bidi="en-US"/>
        </w:rPr>
        <w:t>f]F = f</w:t>
      </w:r>
      <w:r>
        <w:rPr>
          <w:i/>
          <w:iCs/>
          <w:color w:val="000000"/>
          <w:spacing w:val="0"/>
          <w:w w:val="100"/>
          <w:position w:val="0"/>
          <w:vertAlign w:val="subscript"/>
          <w:lang w:val="en-US" w:eastAsia="en-US" w:bidi="en-US"/>
        </w:rPr>
        <w:t>r</w:t>
      </w:r>
      <w:r>
        <w:rPr>
          <w:i/>
          <w:iCs/>
          <w:color w:val="000000"/>
          <w:spacing w:val="0"/>
          <w:w w:val="100"/>
          <w:position w:val="0"/>
          <w:lang w:val="en-US" w:eastAsia="en-US" w:bidi="en-US"/>
        </w:rPr>
        <w:t xml:space="preserve"> — fo</w:t>
      </w:r>
      <w:r>
        <w:rPr>
          <w:color w:val="000000"/>
          <w:spacing w:val="0"/>
          <w:w w:val="100"/>
          <w:position w:val="0"/>
        </w:rPr>
        <w:t>是中频；</w:t>
      </w:r>
      <w:r>
        <w:rPr>
          <w:i/>
          <w:iCs/>
          <w:color w:val="000000"/>
          <w:spacing w:val="0"/>
          <w:w w:val="100"/>
          <w:position w:val="0"/>
        </w:rPr>
        <w:t>史</w:t>
      </w:r>
      <w:r>
        <w:rPr>
          <w:color w:val="000000"/>
          <w:spacing w:val="0"/>
          <w:w w:val="100"/>
          <w:position w:val="0"/>
        </w:rPr>
        <w:t>是本地跳频信号的初相位；啊</w:t>
      </w:r>
      <w:r>
        <w:rPr>
          <w:color w:val="000000"/>
          <w:spacing w:val="0"/>
          <w:w w:val="100"/>
          <w:position w:val="0"/>
          <w:lang w:val="en-US" w:eastAsia="en-US" w:bidi="en-US"/>
        </w:rPr>
        <w:t>••=</w:t>
      </w:r>
      <w:r>
        <w:rPr>
          <w:color w:val="000000"/>
          <w:spacing w:val="0"/>
          <w:w w:val="100"/>
          <w:position w:val="0"/>
        </w:rPr>
        <w:t>归一啊。</w:t>
        <w:tab/>
      </w:r>
      <w:r>
        <w:rPr>
          <w:color w:val="000000"/>
          <w:spacing w:val="0"/>
          <w:w w:val="100"/>
          <w:position w:val="0"/>
          <w:vertAlign w:val="superscript"/>
          <w:lang w:val="en-US" w:eastAsia="en-US" w:bidi="en-US"/>
        </w:rPr>
        <w:t>T</w:t>
      </w:r>
    </w:p>
    <w:p>
      <w:pPr>
        <w:pStyle w:val="Style57"/>
        <w:keepNext w:val="0"/>
        <w:keepLines w:val="0"/>
        <w:widowControl w:val="0"/>
        <w:shd w:val="clear" w:color="auto" w:fill="auto"/>
        <w:bidi w:val="0"/>
        <w:spacing w:before="0" w:line="360" w:lineRule="exact"/>
        <w:ind w:left="0" w:right="0" w:firstLine="440"/>
        <w:jc w:val="both"/>
      </w:pPr>
      <w:r>
        <w:rPr>
          <w:color w:val="000000"/>
          <w:spacing w:val="0"/>
          <w:w w:val="100"/>
          <w:position w:val="0"/>
        </w:rPr>
        <w:t>式</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4-4)</w:t>
      </w:r>
      <w:r>
        <w:rPr>
          <w:color w:val="000000"/>
          <w:spacing w:val="0"/>
          <w:w w:val="100"/>
          <w:position w:val="0"/>
        </w:rPr>
        <w:t>中</w:t>
      </w:r>
      <w:r>
        <w:rPr>
          <w:smallCaps/>
          <w:color w:val="000000"/>
          <w:spacing w:val="0"/>
          <w:w w:val="100"/>
          <w:position w:val="0"/>
          <w:lang w:val="en-US" w:eastAsia="en-US" w:bidi="en-US"/>
        </w:rPr>
        <w:t>mTW/VG + I)</w:t>
      </w:r>
      <w:r>
        <w:rPr>
          <w:color w:val="000000"/>
          <w:spacing w:val="0"/>
          <w:w w:val="100"/>
          <w:position w:val="0"/>
          <w:lang w:val="en-US" w:eastAsia="en-US" w:bidi="en-US"/>
        </w:rPr>
        <w:t xml:space="preserve"> </w:t>
      </w:r>
      <w:r>
        <w:rPr>
          <w:color w:val="000000"/>
          <w:spacing w:val="0"/>
          <w:w w:val="100"/>
          <w:position w:val="0"/>
        </w:rPr>
        <w:t>丁的每次跳变使混频器输出一个固定中频，经过中频滤波 器滤除其和频分量就得到有用信号分量为</w:t>
      </w:r>
    </w:p>
    <w:p>
      <w:pPr>
        <w:pStyle w:val="Style57"/>
        <w:keepNext w:val="0"/>
        <w:keepLines w:val="0"/>
        <w:widowControl w:val="0"/>
        <w:shd w:val="clear" w:color="auto" w:fill="auto"/>
        <w:bidi w:val="0"/>
        <w:spacing w:before="0" w:after="0" w:line="240" w:lineRule="auto"/>
        <w:ind w:left="3720" w:right="0" w:firstLine="0"/>
        <w:jc w:val="left"/>
      </w:pPr>
      <w:r>
        <w:rPr>
          <w:rFonts w:ascii="Times New Roman" w:eastAsia="Times New Roman" w:hAnsi="Times New Roman" w:cs="Times New Roman"/>
          <w:color w:val="000000"/>
          <w:spacing w:val="0"/>
          <w:w w:val="100"/>
          <w:position w:val="0"/>
        </w:rPr>
        <w:t>1</w:t>
      </w:r>
    </w:p>
    <w:p>
      <w:pPr>
        <w:pStyle w:val="Style57"/>
        <w:keepNext w:val="0"/>
        <w:keepLines w:val="0"/>
        <w:widowControl w:val="0"/>
        <w:shd w:val="clear" w:color="auto" w:fill="auto"/>
        <w:tabs>
          <w:tab w:pos="5364" w:val="left"/>
        </w:tabs>
        <w:bidi w:val="0"/>
        <w:spacing w:before="0" w:after="180" w:line="240" w:lineRule="auto"/>
        <w:ind w:left="0" w:right="380" w:firstLine="0"/>
        <w:jc w:val="both"/>
        <w:rPr>
          <w:sz w:val="22"/>
          <w:szCs w:val="22"/>
        </w:rPr>
      </w:pPr>
      <w:r>
        <w:rPr>
          <w:rFonts w:ascii="Times New Roman" w:eastAsia="Times New Roman" w:hAnsi="Times New Roman" w:cs="Times New Roman"/>
          <w:color w:val="000000"/>
          <w:spacing w:val="0"/>
          <w:w w:val="100"/>
          <w:position w:val="0"/>
          <w:sz w:val="22"/>
          <w:szCs w:val="22"/>
          <w:lang w:val="en-US" w:eastAsia="en-US" w:bidi="en-US"/>
        </w:rPr>
        <w:t>S</w:t>
      </w:r>
      <w:r>
        <w:rPr>
          <w:rFonts w:ascii="Times New Roman" w:eastAsia="Times New Roman" w:hAnsi="Times New Roman" w:cs="Times New Roman"/>
          <w:color w:val="000000"/>
          <w:spacing w:val="0"/>
          <w:w w:val="100"/>
          <w:position w:val="0"/>
          <w:sz w:val="22"/>
          <w:szCs w:val="22"/>
          <w:vertAlign w:val="subscript"/>
          <w:lang w:val="en-US" w:eastAsia="en-US" w:bidi="en-US"/>
        </w:rPr>
        <w:t>1F</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rPr>
        <w:t>(</w:t>
      </w:r>
      <w:r>
        <w:rPr>
          <w:i/>
          <w:iCs/>
          <w:color w:val="000000"/>
          <w:spacing w:val="0"/>
          <w:w w:val="100"/>
          <w:position w:val="0"/>
          <w:sz w:val="20"/>
          <w:szCs w:val="20"/>
          <w:lang w:val="en-US" w:eastAsia="en-US" w:bidi="en-US"/>
        </w:rPr>
        <w:t>t</w:t>
      </w:r>
      <w:r>
        <w:rPr>
          <w:rFonts w:ascii="Times New Roman" w:eastAsia="Times New Roman" w:hAnsi="Times New Roman" w:cs="Times New Roman"/>
          <w:color w:val="000000"/>
          <w:spacing w:val="0"/>
          <w:w w:val="100"/>
          <w:position w:val="0"/>
          <w:sz w:val="22"/>
          <w:szCs w:val="22"/>
        </w:rPr>
        <w:t xml:space="preserve">) = </w:t>
      </w:r>
      <w:r>
        <w:rPr>
          <w:rFonts w:ascii="Times New Roman" w:eastAsia="Times New Roman" w:hAnsi="Times New Roman" w:cs="Times New Roman"/>
          <w:color w:val="000000"/>
          <w:spacing w:val="0"/>
          <w:w w:val="100"/>
          <w:position w:val="0"/>
          <w:sz w:val="22"/>
          <w:szCs w:val="22"/>
          <w:lang w:val="en-US" w:eastAsia="en-US" w:bidi="en-US"/>
        </w:rPr>
        <w:t>■^•m(Qcos(27r/</w:t>
      </w:r>
      <w:r>
        <w:rPr>
          <w:rFonts w:ascii="Times New Roman" w:eastAsia="Times New Roman" w:hAnsi="Times New Roman" w:cs="Times New Roman"/>
          <w:color w:val="000000"/>
          <w:spacing w:val="0"/>
          <w:w w:val="100"/>
          <w:position w:val="0"/>
          <w:sz w:val="22"/>
          <w:szCs w:val="22"/>
          <w:vertAlign w:val="subscript"/>
          <w:lang w:val="en-US" w:eastAsia="en-US" w:bidi="en-US"/>
        </w:rPr>
        <w:t>l</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sz w:val="20"/>
          <w:szCs w:val="20"/>
        </w:rPr>
        <w:t xml:space="preserve">甲 </w:t>
      </w:r>
      <w:r>
        <w:rPr>
          <w:smallCaps/>
          <w:color w:val="000000"/>
          <w:spacing w:val="0"/>
          <w:w w:val="100"/>
          <w:position w:val="0"/>
          <w:sz w:val="20"/>
          <w:szCs w:val="20"/>
          <w:lang w:val="en-US" w:eastAsia="en-US" w:bidi="en-US"/>
        </w:rPr>
        <w:t>if)</w:t>
      </w:r>
      <w:r>
        <w:rPr>
          <w:rFonts w:ascii="Times New Roman" w:eastAsia="Times New Roman" w:hAnsi="Times New Roman" w:cs="Times New Roman"/>
          <w:color w:val="000000"/>
          <w:spacing w:val="0"/>
          <w:w w:val="100"/>
          <w:position w:val="0"/>
          <w:sz w:val="22"/>
          <w:szCs w:val="22"/>
          <w:lang w:val="en-US" w:eastAsia="en-US" w:bidi="en-US"/>
        </w:rPr>
        <w:tab/>
        <w:t>(4-5)</w:t>
      </w:r>
      <w:r>
        <w:fldChar w:fldCharType="end"/>
      </w:r>
    </w:p>
    <w:p>
      <w:pPr>
        <w:pStyle w:val="Style14"/>
        <w:keepNext w:val="0"/>
        <w:keepLines w:val="0"/>
        <w:widowControl w:val="0"/>
        <w:shd w:val="clear" w:color="auto" w:fill="auto"/>
        <w:bidi w:val="0"/>
        <w:spacing w:before="0" w:after="0" w:line="348" w:lineRule="exact"/>
        <w:ind w:left="0" w:right="0" w:firstLine="440"/>
        <w:jc w:val="both"/>
      </w:pPr>
      <w:r>
        <w:rPr>
          <w:color w:val="000000"/>
          <w:spacing w:val="0"/>
          <w:w w:val="100"/>
          <w:position w:val="0"/>
        </w:rPr>
        <w:t>将中频信号</w:t>
      </w:r>
      <w:r>
        <w:rPr>
          <w:rFonts w:ascii="Times New Roman" w:eastAsia="Times New Roman" w:hAnsi="Times New Roman" w:cs="Times New Roman"/>
          <w:color w:val="000000"/>
          <w:spacing w:val="0"/>
          <w:w w:val="100"/>
          <w:position w:val="0"/>
          <w:sz w:val="22"/>
          <w:szCs w:val="22"/>
          <w:lang w:val="en-US" w:eastAsia="en-US" w:bidi="en-US"/>
        </w:rPr>
        <w:t>S</w:t>
      </w:r>
      <w:r>
        <w:rPr>
          <w:rFonts w:ascii="Times New Roman" w:eastAsia="Times New Roman" w:hAnsi="Times New Roman" w:cs="Times New Roman"/>
          <w:color w:val="000000"/>
          <w:spacing w:val="0"/>
          <w:w w:val="100"/>
          <w:position w:val="0"/>
          <w:sz w:val="22"/>
          <w:szCs w:val="22"/>
          <w:vertAlign w:val="subscript"/>
          <w:lang w:val="en-US" w:eastAsia="en-US" w:bidi="en-US"/>
        </w:rPr>
        <w:t>IF</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rPr>
        <w:t>送入解调器中，可解调出信息信号</w:t>
      </w:r>
      <w:r>
        <w:rPr>
          <w:rFonts w:ascii="Times New Roman" w:eastAsia="Times New Roman" w:hAnsi="Times New Roman" w:cs="Times New Roman"/>
          <w:color w:val="000000"/>
          <w:spacing w:val="0"/>
          <w:w w:val="100"/>
          <w:position w:val="0"/>
          <w:sz w:val="22"/>
          <w:szCs w:val="22"/>
          <w:lang w:val="en-US" w:eastAsia="en-US" w:bidi="en-US"/>
        </w:rPr>
        <w:t>m(O</w:t>
      </w:r>
      <w:r>
        <w:rPr>
          <w:rFonts w:ascii="Times New Roman" w:eastAsia="Times New Roman" w:hAnsi="Times New Roman" w:cs="Times New Roman"/>
          <w:color w:val="000000"/>
          <w:spacing w:val="0"/>
          <w:w w:val="100"/>
          <w:position w:val="0"/>
          <w:sz w:val="22"/>
          <w:szCs w:val="22"/>
          <w:vertAlign w:val="subscript"/>
          <w:lang w:val="en-US" w:eastAsia="en-US" w:bidi="en-US"/>
        </w:rPr>
        <w:t>o</w:t>
      </w:r>
      <w:r>
        <w:rPr>
          <w:color w:val="000000"/>
          <w:spacing w:val="0"/>
          <w:w w:val="100"/>
          <w:position w:val="0"/>
        </w:rPr>
        <w:t>而其他地址的跳频信号、 干扰信号和噪声不可能在每次跳频时隙内都与本地输出频率合成器输出的信号混频成固定 中频。这样，在解跳后其他地址的跳频信号、干扰信号和噪声就落在中频带通滤波器的通频 带之外，自然就不会对有用信号的解调产生影响。</w:t>
      </w:r>
    </w:p>
    <w:p>
      <w:pPr>
        <w:pStyle w:val="Style14"/>
        <w:keepNext w:val="0"/>
        <w:keepLines w:val="0"/>
        <w:widowControl w:val="0"/>
        <w:shd w:val="clear" w:color="auto" w:fill="auto"/>
        <w:bidi w:val="0"/>
        <w:spacing w:before="0" w:after="0" w:line="383" w:lineRule="exact"/>
        <w:ind w:left="0" w:right="0" w:firstLine="440"/>
        <w:jc w:val="both"/>
      </w:pPr>
      <w:r>
        <w:rPr>
          <w:color w:val="000000"/>
          <w:spacing w:val="0"/>
          <w:w w:val="100"/>
          <w:position w:val="0"/>
        </w:rPr>
        <w:t>从上述跳频系统的基本原理可以看出，跳频系统也占用了比信息带宽要宽得多的传输 频带。在某一瞬间看，跳频系统只是在单一射频载波上通信。，但从总体上看，跳频信号用占 据宽的射频频带</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B</w:t>
      </w:r>
      <w:r>
        <w:rPr>
          <w:rFonts w:ascii="Times New Roman" w:eastAsia="Times New Roman" w:hAnsi="Times New Roman" w:cs="Times New Roman"/>
          <w:color w:val="000000"/>
          <w:spacing w:val="0"/>
          <w:w w:val="100"/>
          <w:position w:val="0"/>
          <w:sz w:val="22"/>
          <w:szCs w:val="22"/>
          <w:vertAlign w:val="subscript"/>
          <w:lang w:val="en-US" w:eastAsia="en-US" w:bidi="en-US"/>
        </w:rPr>
        <w:t>RF</w:t>
      </w:r>
      <w:r>
        <w:rPr>
          <w:rFonts w:ascii="Times New Roman" w:eastAsia="Times New Roman" w:hAnsi="Times New Roman" w:cs="Times New Roman"/>
          <w:color w:val="000000"/>
          <w:spacing w:val="0"/>
          <w:w w:val="100"/>
          <w:position w:val="0"/>
          <w:sz w:val="22"/>
          <w:szCs w:val="22"/>
          <w:lang w:val="en-US" w:eastAsia="en-US" w:bidi="en-US"/>
        </w:rPr>
        <w:t xml:space="preserve"> = N </w:t>
      </w:r>
      <w:r>
        <w:rPr>
          <w:color w:val="000000"/>
          <w:spacing w:val="0"/>
          <w:w w:val="100"/>
          <w:position w:val="0"/>
        </w:rPr>
        <w:t>-辛)来换取强的抗干扰能力。它的扩频处理增益等于系统可选 用的频率数</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lang w:val="en-US" w:eastAsia="en-US" w:bidi="en-US"/>
        </w:rPr>
        <w:t>。</w:t>
      </w:r>
      <w:r>
        <w:rPr>
          <w:color w:val="000000"/>
          <w:spacing w:val="0"/>
          <w:w w:val="100"/>
          <w:position w:val="0"/>
        </w:rPr>
        <w:t>任何外来干扰信号和无用信号，只有在与有用信号的频率相同，且在有用 信号的载波持续时间内才起作用。而有用信号载波的频率和载波频率的持续时间又受扩频 伪随机码的控制。当频率跳变后</w:t>
      </w:r>
      <w:r>
        <w:rPr>
          <w:color w:val="000000"/>
          <w:spacing w:val="0"/>
          <w:w w:val="100"/>
          <w:position w:val="0"/>
          <w:lang w:val="zh-CN" w:eastAsia="zh-CN" w:bidi="zh-CN"/>
        </w:rPr>
        <w:t>,干</w:t>
      </w:r>
      <w:r>
        <w:rPr>
          <w:color w:val="000000"/>
          <w:spacing w:val="0"/>
          <w:w w:val="100"/>
          <w:position w:val="0"/>
        </w:rPr>
        <w:t>扰信号就不再起作用了。所以说跳频信号的特点是在 一个很宽的宽带范围内</w:t>
      </w:r>
      <w:r>
        <w:rPr>
          <w:color w:val="000000"/>
          <w:spacing w:val="0"/>
          <w:w w:val="100"/>
          <w:position w:val="0"/>
          <w:lang w:val="zh-CN" w:eastAsia="zh-CN" w:bidi="zh-CN"/>
        </w:rPr>
        <w:t>“躲避”干</w:t>
      </w:r>
      <w:r>
        <w:rPr>
          <w:color w:val="000000"/>
          <w:spacing w:val="0"/>
          <w:w w:val="100"/>
          <w:position w:val="0"/>
        </w:rPr>
        <w:t>扰式的信号。有人把跳频系统称为</w:t>
      </w:r>
      <w:r>
        <w:rPr>
          <w:color w:val="000000"/>
          <w:spacing w:val="0"/>
          <w:w w:val="100"/>
          <w:position w:val="0"/>
          <w:lang w:val="zh-CN" w:eastAsia="zh-CN" w:bidi="zh-CN"/>
        </w:rPr>
        <w:t>“躲避”式</w:t>
      </w:r>
      <w:r>
        <w:rPr>
          <w:color w:val="000000"/>
          <w:spacing w:val="0"/>
          <w:w w:val="100"/>
          <w:position w:val="0"/>
        </w:rPr>
        <w:t>系统。</w:t>
      </w:r>
    </w:p>
    <w:p>
      <w:pPr>
        <w:pStyle w:val="Style14"/>
        <w:keepNext w:val="0"/>
        <w:keepLines w:val="0"/>
        <w:widowControl w:val="0"/>
        <w:shd w:val="clear" w:color="auto" w:fill="auto"/>
        <w:bidi w:val="0"/>
        <w:spacing w:before="0" w:after="0" w:line="375" w:lineRule="exact"/>
        <w:ind w:left="0" w:right="0" w:firstLine="440"/>
        <w:jc w:val="both"/>
      </w:pPr>
      <w:r>
        <w:rPr>
          <w:color w:val="000000"/>
          <w:spacing w:val="0"/>
          <w:w w:val="100"/>
          <w:position w:val="0"/>
        </w:rPr>
        <w:t>在跳频系统中，由伪随机码发生器和频率合成器组成了频率跳变器。频率跳变器是跳 频系统的核心。可供选取的频率数和频率跳变速率决定了整个系统的抗干扰能力，同时也 决定了伪随机码发生器和频率合成器的指标。在跳频系统中，信号频谱的扩展是由频率跳 变间隔*和可供选取的频率数</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来决定的。</w:t>
      </w:r>
    </w:p>
    <w:p>
      <w:pPr>
        <w:pStyle w:val="Style14"/>
        <w:keepNext w:val="0"/>
        <w:keepLines w:val="0"/>
        <w:widowControl w:val="0"/>
        <w:shd w:val="clear" w:color="auto" w:fill="auto"/>
        <w:bidi w:val="0"/>
        <w:spacing w:before="0" w:after="0" w:line="368" w:lineRule="exact"/>
        <w:ind w:left="0" w:right="0" w:firstLine="440"/>
        <w:jc w:val="left"/>
      </w:pPr>
      <w:r>
        <w:rPr>
          <w:color w:val="000000"/>
          <w:spacing w:val="0"/>
          <w:w w:val="100"/>
          <w:position w:val="0"/>
        </w:rPr>
        <w:t>在跳频系统</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HF-SS)</w:t>
      </w:r>
      <w:r>
        <w:rPr>
          <w:color w:val="000000"/>
          <w:spacing w:val="0"/>
          <w:w w:val="100"/>
          <w:position w:val="0"/>
        </w:rPr>
        <w:t>中可用的最小频率转换速率由以下参量决定：</w:t>
      </w:r>
    </w:p>
    <w:p>
      <w:pPr>
        <w:pStyle w:val="Style14"/>
        <w:keepNext w:val="0"/>
        <w:keepLines w:val="0"/>
        <w:widowControl w:val="0"/>
        <w:numPr>
          <w:ilvl w:val="0"/>
          <w:numId w:val="107"/>
        </w:numPr>
        <w:shd w:val="clear" w:color="auto" w:fill="auto"/>
        <w:bidi w:val="0"/>
        <w:spacing w:before="0" w:after="40" w:line="368" w:lineRule="exact"/>
        <w:ind w:left="0" w:right="0" w:firstLine="440"/>
        <w:jc w:val="left"/>
      </w:pPr>
      <w:bookmarkStart w:id="321" w:name="bookmark321"/>
      <w:bookmarkEnd w:id="321"/>
      <w:r>
        <w:rPr>
          <w:color w:val="000000"/>
          <w:spacing w:val="0"/>
          <w:w w:val="100"/>
          <w:position w:val="0"/>
        </w:rPr>
        <w:t>待传输信息的类型及速率；</w:t>
      </w:r>
    </w:p>
    <w:p>
      <w:pPr>
        <w:pStyle w:val="Style14"/>
        <w:keepNext w:val="0"/>
        <w:keepLines w:val="0"/>
        <w:widowControl w:val="0"/>
        <w:shd w:val="clear" w:color="auto" w:fill="auto"/>
        <w:tabs>
          <w:tab w:pos="1273" w:val="left"/>
        </w:tabs>
        <w:bidi w:val="0"/>
        <w:spacing w:before="0" w:after="60" w:line="240" w:lineRule="auto"/>
        <w:ind w:left="0" w:right="0" w:firstLine="800"/>
        <w:jc w:val="both"/>
      </w:pPr>
      <w:bookmarkStart w:id="322" w:name="bookmark322"/>
      <w:r>
        <w:rPr>
          <w:color w:val="000000"/>
          <w:spacing w:val="0"/>
          <w:w w:val="100"/>
          <w:position w:val="0"/>
          <w:sz w:val="22"/>
          <w:szCs w:val="22"/>
        </w:rPr>
        <w:t>（</w:t>
      </w:r>
      <w:bookmarkEnd w:id="322"/>
      <w:r>
        <w:rPr>
          <w:rFonts w:ascii="Times New Roman" w:eastAsia="Times New Roman" w:hAnsi="Times New Roman" w:cs="Times New Roman"/>
          <w:color w:val="000000"/>
          <w:spacing w:val="0"/>
          <w:w w:val="100"/>
          <w:position w:val="0"/>
          <w:sz w:val="22"/>
          <w:szCs w:val="22"/>
        </w:rPr>
        <w:t>2）</w:t>
        <w:tab/>
      </w:r>
      <w:r>
        <w:rPr>
          <w:color w:val="000000"/>
          <w:spacing w:val="0"/>
          <w:w w:val="100"/>
          <w:position w:val="0"/>
        </w:rPr>
        <w:t>通信系统冗余度的大小（如果需要）;</w:t>
      </w:r>
    </w:p>
    <w:p>
      <w:pPr>
        <w:pStyle w:val="Style14"/>
        <w:keepNext w:val="0"/>
        <w:keepLines w:val="0"/>
        <w:widowControl w:val="0"/>
        <w:shd w:val="clear" w:color="auto" w:fill="auto"/>
        <w:tabs>
          <w:tab w:pos="1278" w:val="left"/>
        </w:tabs>
        <w:bidi w:val="0"/>
        <w:spacing w:before="0" w:after="320" w:line="240" w:lineRule="auto"/>
        <w:ind w:left="0" w:right="0" w:firstLine="800"/>
        <w:jc w:val="both"/>
      </w:pPr>
      <w:bookmarkStart w:id="323" w:name="bookmark323"/>
      <w:r>
        <w:rPr>
          <w:color w:val="000000"/>
          <w:spacing w:val="0"/>
          <w:w w:val="100"/>
          <w:position w:val="0"/>
          <w:sz w:val="22"/>
          <w:szCs w:val="22"/>
        </w:rPr>
        <w:t>（</w:t>
      </w:r>
      <w:bookmarkEnd w:id="323"/>
      <w:r>
        <w:rPr>
          <w:rFonts w:ascii="Times New Roman" w:eastAsia="Times New Roman" w:hAnsi="Times New Roman" w:cs="Times New Roman"/>
          <w:color w:val="000000"/>
          <w:spacing w:val="0"/>
          <w:w w:val="100"/>
          <w:position w:val="0"/>
          <w:sz w:val="22"/>
          <w:szCs w:val="22"/>
        </w:rPr>
        <w:t>3）</w:t>
        <w:tab/>
      </w:r>
      <w:r>
        <w:rPr>
          <w:color w:val="000000"/>
          <w:spacing w:val="0"/>
          <w:w w:val="100"/>
          <w:position w:val="0"/>
        </w:rPr>
        <w:t>最近的潜在干扰器的距离。</w:t>
      </w:r>
    </w:p>
    <w:p>
      <w:pPr>
        <w:pStyle w:val="Style20"/>
        <w:keepNext/>
        <w:keepLines/>
        <w:widowControl w:val="0"/>
        <w:shd w:val="clear" w:color="auto" w:fill="auto"/>
        <w:bidi w:val="0"/>
        <w:spacing w:before="0" w:after="260" w:line="240" w:lineRule="auto"/>
        <w:ind w:left="0" w:right="0" w:firstLine="800"/>
        <w:jc w:val="both"/>
      </w:pPr>
      <w:bookmarkStart w:id="324" w:name="bookmark324"/>
      <w:bookmarkStart w:id="325" w:name="bookmark325"/>
      <w:bookmarkStart w:id="326" w:name="bookmark326"/>
      <w:r>
        <w:rPr>
          <w:rFonts w:ascii="Times New Roman" w:eastAsia="Times New Roman" w:hAnsi="Times New Roman" w:cs="Times New Roman"/>
          <w:b/>
          <w:bCs/>
          <w:color w:val="000000"/>
          <w:spacing w:val="0"/>
          <w:w w:val="100"/>
          <w:position w:val="0"/>
          <w:sz w:val="32"/>
          <w:szCs w:val="32"/>
          <w:lang w:val="en-US" w:eastAsia="en-US" w:bidi="en-US"/>
        </w:rPr>
        <w:t>4.3</w:t>
      </w:r>
      <w:r>
        <w:rPr>
          <w:color w:val="000000"/>
          <w:spacing w:val="0"/>
          <w:w w:val="100"/>
          <w:position w:val="0"/>
        </w:rPr>
        <w:t>跳频通信系统的发射技术</w:t>
      </w:r>
      <w:bookmarkEnd w:id="324"/>
      <w:bookmarkEnd w:id="325"/>
      <w:bookmarkEnd w:id="326"/>
    </w:p>
    <w:p>
      <w:pPr>
        <w:pStyle w:val="Style14"/>
        <w:keepNext w:val="0"/>
        <w:keepLines w:val="0"/>
        <w:widowControl w:val="0"/>
        <w:shd w:val="clear" w:color="auto" w:fill="auto"/>
        <w:bidi w:val="0"/>
        <w:spacing w:before="0" w:after="180" w:line="334" w:lineRule="exact"/>
        <w:ind w:left="380" w:right="0" w:firstLine="460"/>
        <w:jc w:val="both"/>
      </w:pPr>
      <w:r>
        <w:rPr>
          <w:color w:val="000000"/>
          <w:spacing w:val="0"/>
          <w:w w:val="100"/>
          <w:position w:val="0"/>
        </w:rPr>
        <w:t>频率跳变系统信号的产生</w:t>
      </w:r>
      <w:r>
        <w:rPr>
          <w:color w:val="000000"/>
          <w:spacing w:val="0"/>
          <w:w w:val="100"/>
          <w:position w:val="0"/>
          <w:lang w:val="zh-CN" w:eastAsia="zh-CN" w:bidi="zh-CN"/>
        </w:rPr>
        <w:t>.通</w:t>
      </w:r>
      <w:r>
        <w:rPr>
          <w:color w:val="000000"/>
          <w:spacing w:val="0"/>
          <w:w w:val="100"/>
          <w:position w:val="0"/>
        </w:rPr>
        <w:t>常先对信息信号进行调制，再利用跳频器上的跳频把已调 信号的频谱搬移到射频段，跳频器由频率合成器和跳频序列发生器组成</w:t>
      </w:r>
      <w:r>
        <w:rPr>
          <w:color w:val="000000"/>
          <w:spacing w:val="0"/>
          <w:w w:val="100"/>
          <w:position w:val="0"/>
          <w:lang w:val="zh-CN" w:eastAsia="zh-CN" w:bidi="zh-CN"/>
        </w:rPr>
        <w:t>.如图</w:t>
      </w:r>
      <w:r>
        <w:rPr>
          <w:rFonts w:ascii="Times New Roman" w:eastAsia="Times New Roman" w:hAnsi="Times New Roman" w:cs="Times New Roman"/>
          <w:color w:val="000000"/>
          <w:spacing w:val="0"/>
          <w:w w:val="100"/>
          <w:position w:val="0"/>
          <w:sz w:val="22"/>
          <w:szCs w:val="22"/>
          <w:lang w:val="en-US" w:eastAsia="en-US" w:bidi="en-US"/>
        </w:rPr>
        <w:t>1-7</w:t>
      </w:r>
      <w:r>
        <w:rPr>
          <w:color w:val="000000"/>
          <w:spacing w:val="0"/>
          <w:w w:val="100"/>
          <w:position w:val="0"/>
        </w:rPr>
        <w:t>所示。</w:t>
      </w:r>
    </w:p>
    <w:p>
      <w:pPr>
        <w:widowControl w:val="0"/>
        <w:jc w:val="center"/>
        <w:rPr>
          <w:sz w:val="2"/>
          <w:szCs w:val="2"/>
        </w:rPr>
      </w:pPr>
      <w:r>
        <w:drawing>
          <wp:inline>
            <wp:extent cx="2243455" cy="1481455"/>
            <wp:docPr id="622" name="Picutre 622"/>
            <a:graphic xmlns:a="http://schemas.openxmlformats.org/drawingml/2006/main">
              <a:graphicData uri="http://schemas.openxmlformats.org/drawingml/2006/picture">
                <pic:pic xmlns:pic="http://schemas.openxmlformats.org/drawingml/2006/picture">
                  <pic:nvPicPr>
                    <pic:cNvPr id="622" name="Picture 622"/>
                    <pic:cNvPicPr/>
                  </pic:nvPicPr>
                  <pic:blipFill>
                    <a:blip r:embed="rId375"/>
                    <a:stretch/>
                  </pic:blipFill>
                  <pic:spPr>
                    <a:xfrm>
                      <a:ext cx="2243455" cy="1481455"/>
                    </a:xfrm>
                    <a:prstGeom prst="rect"/>
                  </pic:spPr>
                </pic:pic>
              </a:graphicData>
            </a:graphic>
          </wp:inline>
        </w:drawing>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22"/>
          <w:szCs w:val="22"/>
          <w:lang w:val="en-US" w:eastAsia="en-US" w:bidi="en-US"/>
        </w:rPr>
        <w:t>4-7</w:t>
      </w:r>
      <w:r>
        <w:rPr>
          <w:color w:val="000000"/>
          <w:spacing w:val="0"/>
          <w:w w:val="100"/>
          <w:position w:val="0"/>
          <w:sz w:val="18"/>
          <w:szCs w:val="18"/>
        </w:rPr>
        <w:t>跳频通信系统发送端原理结构图</w:t>
      </w:r>
    </w:p>
    <w:p>
      <w:pPr>
        <w:widowControl w:val="0"/>
        <w:spacing w:after="139" w:line="1" w:lineRule="exact"/>
      </w:pPr>
    </w:p>
    <w:p>
      <w:pPr>
        <w:pStyle w:val="Style14"/>
        <w:keepNext w:val="0"/>
        <w:keepLines w:val="0"/>
        <w:widowControl w:val="0"/>
        <w:shd w:val="clear" w:color="auto" w:fill="auto"/>
        <w:bidi w:val="0"/>
        <w:spacing w:before="0" w:after="180" w:line="345" w:lineRule="exact"/>
        <w:ind w:left="380" w:right="0" w:firstLine="460"/>
        <w:jc w:val="both"/>
      </w:pPr>
      <w:r>
        <w:rPr>
          <w:color w:val="000000"/>
          <w:spacing w:val="0"/>
          <w:w w:val="100"/>
          <w:position w:val="0"/>
        </w:rPr>
        <w:t>图</w:t>
      </w:r>
      <w:r>
        <w:rPr>
          <w:rFonts w:ascii="Times New Roman" w:eastAsia="Times New Roman" w:hAnsi="Times New Roman" w:cs="Times New Roman"/>
          <w:color w:val="000000"/>
          <w:spacing w:val="0"/>
          <w:w w:val="100"/>
          <w:position w:val="0"/>
          <w:sz w:val="22"/>
          <w:szCs w:val="22"/>
        </w:rPr>
        <w:t>4-7</w:t>
      </w:r>
      <w:r>
        <w:rPr>
          <w:color w:val="000000"/>
          <w:spacing w:val="0"/>
          <w:w w:val="100"/>
          <w:position w:val="0"/>
        </w:rPr>
        <w:t>中，跳频系统的频率合成器输出什么频率的载波信号是受跳频指令控制的，在 时钟的作用下</w:t>
      </w:r>
      <w:r>
        <w:rPr>
          <w:color w:val="000000"/>
          <w:spacing w:val="0"/>
          <w:w w:val="100"/>
          <w:position w:val="0"/>
          <w:lang w:val="zh-CN" w:eastAsia="zh-CN" w:bidi="zh-CN"/>
        </w:rPr>
        <w:t>•跳</w:t>
      </w:r>
      <w:r>
        <w:rPr>
          <w:color w:val="000000"/>
          <w:spacing w:val="0"/>
          <w:w w:val="100"/>
          <w:position w:val="0"/>
        </w:rPr>
        <w:t>频序列发生器不断地发出控制指令，频率合成器不断地改变其输出载波的 频率。因此，混频器输出的已调波的载波频率也将随着指令不断地跳变</w:t>
      </w:r>
      <w:r>
        <w:rPr>
          <w:color w:val="000000"/>
          <w:spacing w:val="0"/>
          <w:w w:val="100"/>
          <w:position w:val="0"/>
          <w:lang w:val="zh-CN" w:eastAsia="zh-CN" w:bidi="zh-CN"/>
        </w:rPr>
        <w:t>.从而</w:t>
      </w:r>
      <w:r>
        <w:rPr>
          <w:color w:val="000000"/>
          <w:spacing w:val="0"/>
          <w:w w:val="100"/>
          <w:position w:val="0"/>
        </w:rPr>
        <w:t>经高通滤波器 和天线发送岀去的就是跳频信号。频率合成器和跳频序列发生器合称为跳频器’</w:t>
      </w:r>
    </w:p>
    <w:p>
      <w:pPr>
        <w:pStyle w:val="Style20"/>
        <w:keepNext/>
        <w:keepLines/>
        <w:widowControl w:val="0"/>
        <w:shd w:val="clear" w:color="auto" w:fill="auto"/>
        <w:bidi w:val="0"/>
        <w:spacing w:before="0" w:after="140" w:line="240" w:lineRule="auto"/>
        <w:ind w:left="0" w:right="0" w:firstLine="800"/>
        <w:jc w:val="both"/>
        <w:rPr>
          <w:sz w:val="28"/>
          <w:szCs w:val="28"/>
        </w:rPr>
      </w:pPr>
      <w:bookmarkStart w:id="327" w:name="bookmark327"/>
      <w:bookmarkStart w:id="328" w:name="bookmark328"/>
      <w:bookmarkStart w:id="329" w:name="bookmark329"/>
      <w:r>
        <w:rPr>
          <w:rFonts w:ascii="Times New Roman" w:eastAsia="Times New Roman" w:hAnsi="Times New Roman" w:cs="Times New Roman"/>
          <w:color w:val="000000"/>
          <w:spacing w:val="0"/>
          <w:w w:val="100"/>
          <w:position w:val="0"/>
          <w:sz w:val="32"/>
          <w:szCs w:val="32"/>
          <w:lang w:val="en-US" w:eastAsia="en-US" w:bidi="en-US"/>
        </w:rPr>
        <w:t>4.3.1</w:t>
      </w:r>
      <w:r>
        <w:rPr>
          <w:color w:val="000000"/>
          <w:spacing w:val="0"/>
          <w:w w:val="100"/>
          <w:position w:val="0"/>
          <w:sz w:val="28"/>
          <w:szCs w:val="28"/>
        </w:rPr>
        <w:t>跳频器</w:t>
      </w:r>
      <w:bookmarkEnd w:id="327"/>
      <w:bookmarkEnd w:id="328"/>
      <w:bookmarkEnd w:id="329"/>
    </w:p>
    <w:p>
      <w:pPr>
        <w:pStyle w:val="Style14"/>
        <w:keepNext w:val="0"/>
        <w:keepLines w:val="0"/>
        <w:widowControl w:val="0"/>
        <w:shd w:val="clear" w:color="auto" w:fill="auto"/>
        <w:bidi w:val="0"/>
        <w:spacing w:before="0" w:after="0" w:line="341" w:lineRule="exact"/>
        <w:ind w:left="380" w:right="0" w:firstLine="460"/>
        <w:jc w:val="both"/>
      </w:pPr>
      <w:r>
        <w:rPr>
          <w:color w:val="000000"/>
          <w:spacing w:val="0"/>
          <w:w w:val="100"/>
          <w:position w:val="0"/>
        </w:rPr>
        <w:t>跳频器是眺频系统的关键部件，它的输出就是跳频图案。有什么样的跳频指令就会产 生什么样的跳频图案。跳频系统中，由跳频序列发生器和频率合成器组成了跳频器</w:t>
      </w:r>
      <w:r>
        <w:rPr>
          <w:color w:val="000000"/>
          <w:spacing w:val="0"/>
          <w:w w:val="100"/>
          <w:position w:val="0"/>
          <w:lang w:val="zh-CN" w:eastAsia="zh-CN" w:bidi="zh-CN"/>
        </w:rPr>
        <w:t>.它</w:t>
      </w:r>
      <w:r>
        <w:rPr>
          <w:color w:val="000000"/>
          <w:spacing w:val="0"/>
          <w:w w:val="100"/>
          <w:position w:val="0"/>
        </w:rPr>
        <w:t>是跳 频系统的核心。</w:t>
      </w:r>
    </w:p>
    <w:p>
      <w:pPr>
        <w:pStyle w:val="Style14"/>
        <w:keepNext w:val="0"/>
        <w:keepLines w:val="0"/>
        <w:widowControl w:val="0"/>
        <w:shd w:val="clear" w:color="auto" w:fill="auto"/>
        <w:bidi w:val="0"/>
        <w:spacing w:before="0" w:after="0" w:line="341" w:lineRule="exact"/>
        <w:ind w:left="380" w:right="0" w:firstLine="460"/>
        <w:jc w:val="both"/>
      </w:pPr>
      <w:r>
        <w:rPr>
          <w:color w:val="000000"/>
          <w:spacing w:val="0"/>
          <w:w w:val="100"/>
          <w:position w:val="0"/>
        </w:rPr>
        <w:t>通常，由跳频序列发生器产生一个伪随机序列</w:t>
      </w:r>
      <w:r>
        <w:rPr>
          <w:color w:val="000000"/>
          <w:spacing w:val="0"/>
          <w:w w:val="100"/>
          <w:position w:val="0"/>
          <w:lang w:val="zh-CN" w:eastAsia="zh-CN" w:bidi="zh-CN"/>
        </w:rPr>
        <w:t>.控制</w:t>
      </w:r>
      <w:r>
        <w:rPr>
          <w:color w:val="000000"/>
          <w:spacing w:val="0"/>
          <w:w w:val="100"/>
          <w:position w:val="0"/>
        </w:rPr>
        <w:t>频率合成器产生跳频指令的，或者 由软件编程来产生跳频指令。</w:t>
      </w:r>
    </w:p>
    <w:p>
      <w:pPr>
        <w:pStyle w:val="Style14"/>
        <w:keepNext w:val="0"/>
        <w:keepLines w:val="0"/>
        <w:widowControl w:val="0"/>
        <w:shd w:val="clear" w:color="auto" w:fill="auto"/>
        <w:bidi w:val="0"/>
        <w:spacing w:before="0" w:after="0" w:line="341" w:lineRule="exact"/>
        <w:ind w:left="0" w:right="0" w:firstLine="800"/>
        <w:jc w:val="both"/>
      </w:pPr>
      <w:r>
        <w:rPr>
          <w:color w:val="000000"/>
          <w:spacing w:val="0"/>
          <w:w w:val="100"/>
          <w:position w:val="0"/>
        </w:rPr>
        <w:t>对跳频控制器的主要要求有：</w:t>
      </w:r>
    </w:p>
    <w:p>
      <w:pPr>
        <w:pStyle w:val="Style14"/>
        <w:keepNext w:val="0"/>
        <w:keepLines w:val="0"/>
        <w:widowControl w:val="0"/>
        <w:shd w:val="clear" w:color="auto" w:fill="auto"/>
        <w:tabs>
          <w:tab w:pos="1310" w:val="left"/>
        </w:tabs>
        <w:bidi w:val="0"/>
        <w:spacing w:before="0" w:after="0" w:line="341" w:lineRule="exact"/>
        <w:ind w:left="380" w:right="0" w:firstLine="460"/>
        <w:jc w:val="both"/>
      </w:pPr>
      <w:bookmarkStart w:id="330" w:name="bookmark330"/>
      <w:r>
        <w:rPr>
          <w:rFonts w:ascii="Times New Roman" w:eastAsia="Times New Roman" w:hAnsi="Times New Roman" w:cs="Times New Roman"/>
          <w:color w:val="000000"/>
          <w:spacing w:val="0"/>
          <w:w w:val="100"/>
          <w:position w:val="0"/>
          <w:sz w:val="22"/>
          <w:szCs w:val="22"/>
        </w:rPr>
        <w:t>（</w:t>
      </w:r>
      <w:bookmarkEnd w:id="330"/>
      <w:r>
        <w:rPr>
          <w:rFonts w:ascii="Times New Roman" w:eastAsia="Times New Roman" w:hAnsi="Times New Roman" w:cs="Times New Roman"/>
          <w:color w:val="000000"/>
          <w:spacing w:val="0"/>
          <w:w w:val="100"/>
          <w:position w:val="0"/>
          <w:sz w:val="22"/>
          <w:szCs w:val="22"/>
        </w:rPr>
        <w:t>1）</w:t>
        <w:tab/>
      </w:r>
      <w:r>
        <w:rPr>
          <w:color w:val="000000"/>
          <w:spacing w:val="0"/>
          <w:w w:val="100"/>
          <w:position w:val="0"/>
        </w:rPr>
        <w:t>要求输出信号的频谱要纯</w:t>
      </w:r>
      <w:r>
        <w:rPr>
          <w:color w:val="000000"/>
          <w:spacing w:val="0"/>
          <w:w w:val="100"/>
          <w:position w:val="0"/>
          <w:lang w:val="zh-CN" w:eastAsia="zh-CN" w:bidi="zh-CN"/>
        </w:rPr>
        <w:t>,输</w:t>
      </w:r>
      <w:r>
        <w:rPr>
          <w:color w:val="000000"/>
          <w:spacing w:val="0"/>
          <w:w w:val="100"/>
          <w:position w:val="0"/>
        </w:rPr>
        <w:t>岀频率有很好的稳定度和准确度，否则接收端和发送 端不容易同步，不能可靠的进行通信；</w:t>
      </w:r>
    </w:p>
    <w:p>
      <w:pPr>
        <w:pStyle w:val="Style14"/>
        <w:keepNext w:val="0"/>
        <w:keepLines w:val="0"/>
        <w:widowControl w:val="0"/>
        <w:shd w:val="clear" w:color="auto" w:fill="auto"/>
        <w:tabs>
          <w:tab w:pos="1273" w:val="left"/>
        </w:tabs>
        <w:bidi w:val="0"/>
        <w:spacing w:before="0" w:after="0" w:line="341" w:lineRule="exact"/>
        <w:ind w:left="0" w:right="0" w:firstLine="800"/>
        <w:jc w:val="both"/>
      </w:pPr>
      <w:bookmarkStart w:id="331" w:name="bookmark331"/>
      <w:r>
        <w:rPr>
          <w:color w:val="000000"/>
          <w:spacing w:val="0"/>
          <w:w w:val="100"/>
          <w:position w:val="0"/>
          <w:sz w:val="22"/>
          <w:szCs w:val="22"/>
        </w:rPr>
        <w:t>（</w:t>
      </w:r>
      <w:bookmarkEnd w:id="331"/>
      <w:r>
        <w:rPr>
          <w:rFonts w:ascii="Times New Roman" w:eastAsia="Times New Roman" w:hAnsi="Times New Roman" w:cs="Times New Roman"/>
          <w:color w:val="000000"/>
          <w:spacing w:val="0"/>
          <w:w w:val="100"/>
          <w:position w:val="0"/>
          <w:sz w:val="22"/>
          <w:szCs w:val="22"/>
        </w:rPr>
        <w:t>2）</w:t>
        <w:tab/>
      </w:r>
      <w:r>
        <w:rPr>
          <w:color w:val="000000"/>
          <w:spacing w:val="0"/>
          <w:w w:val="100"/>
          <w:position w:val="0"/>
        </w:rPr>
        <w:t>跳频图案要多，频率跳变的随机性要强，从而可加强通信的保密性能；</w:t>
      </w:r>
    </w:p>
    <w:p>
      <w:pPr>
        <w:pStyle w:val="Style14"/>
        <w:keepNext w:val="0"/>
        <w:keepLines w:val="0"/>
        <w:widowControl w:val="0"/>
        <w:shd w:val="clear" w:color="auto" w:fill="auto"/>
        <w:tabs>
          <w:tab w:pos="1295" w:val="left"/>
        </w:tabs>
        <w:bidi w:val="0"/>
        <w:spacing w:before="0" w:after="0" w:line="341" w:lineRule="exact"/>
        <w:ind w:left="380" w:right="0" w:firstLine="460"/>
        <w:jc w:val="both"/>
      </w:pPr>
      <w:bookmarkStart w:id="332" w:name="bookmark332"/>
      <w:r>
        <w:rPr>
          <w:color w:val="000000"/>
          <w:spacing w:val="0"/>
          <w:w w:val="100"/>
          <w:position w:val="0"/>
          <w:sz w:val="22"/>
          <w:szCs w:val="22"/>
        </w:rPr>
        <w:t>（</w:t>
      </w:r>
      <w:bookmarkEnd w:id="332"/>
      <w:r>
        <w:rPr>
          <w:rFonts w:ascii="Times New Roman" w:eastAsia="Times New Roman" w:hAnsi="Times New Roman" w:cs="Times New Roman"/>
          <w:color w:val="000000"/>
          <w:spacing w:val="0"/>
          <w:w w:val="100"/>
          <w:position w:val="0"/>
          <w:sz w:val="22"/>
          <w:szCs w:val="22"/>
        </w:rPr>
        <w:t>3）</w:t>
        <w:tab/>
      </w:r>
      <w:r>
        <w:rPr>
          <w:color w:val="000000"/>
          <w:spacing w:val="0"/>
          <w:w w:val="100"/>
          <w:position w:val="0"/>
        </w:rPr>
        <w:t>要求频率转换速度要快，输出的可用频率数要多。跳频速率越快，通信频率的跳变 越不易被干扰或破译，但频率跳变太快也会使频谱展宽，且使得跳频器结构复杂</w:t>
      </w:r>
      <w:r>
        <w:rPr>
          <w:color w:val="000000"/>
          <w:spacing w:val="0"/>
          <w:w w:val="100"/>
          <w:position w:val="0"/>
          <w:lang w:val="zh-CN" w:eastAsia="zh-CN" w:bidi="zh-CN"/>
        </w:rPr>
        <w:t>.成</w:t>
      </w:r>
      <w:r>
        <w:rPr>
          <w:color w:val="000000"/>
          <w:spacing w:val="0"/>
          <w:w w:val="100"/>
          <w:position w:val="0"/>
        </w:rPr>
        <w:t>本高；</w:t>
      </w:r>
    </w:p>
    <w:p>
      <w:pPr>
        <w:pStyle w:val="Style14"/>
        <w:keepNext w:val="0"/>
        <w:keepLines w:val="0"/>
        <w:widowControl w:val="0"/>
        <w:shd w:val="clear" w:color="auto" w:fill="auto"/>
        <w:tabs>
          <w:tab w:pos="1295" w:val="left"/>
        </w:tabs>
        <w:bidi w:val="0"/>
        <w:spacing w:before="0" w:after="0" w:line="341" w:lineRule="exact"/>
        <w:ind w:left="380" w:right="0" w:firstLine="460"/>
        <w:jc w:val="both"/>
      </w:pPr>
      <w:bookmarkStart w:id="333" w:name="bookmark333"/>
      <w:r>
        <w:rPr>
          <w:color w:val="000000"/>
          <w:spacing w:val="0"/>
          <w:w w:val="100"/>
          <w:position w:val="0"/>
          <w:sz w:val="22"/>
          <w:szCs w:val="22"/>
        </w:rPr>
        <w:t>（</w:t>
      </w:r>
      <w:bookmarkEnd w:id="333"/>
      <w:r>
        <w:rPr>
          <w:rFonts w:ascii="Times New Roman" w:eastAsia="Times New Roman" w:hAnsi="Times New Roman" w:cs="Times New Roman"/>
          <w:color w:val="000000"/>
          <w:spacing w:val="0"/>
          <w:w w:val="100"/>
          <w:position w:val="0"/>
          <w:sz w:val="22"/>
          <w:szCs w:val="22"/>
        </w:rPr>
        <w:t>4）</w:t>
        <w:tab/>
      </w:r>
      <w:r>
        <w:rPr>
          <w:color w:val="000000"/>
          <w:spacing w:val="0"/>
          <w:w w:val="100"/>
          <w:position w:val="0"/>
        </w:rPr>
        <w:t>跳频器输出频率要高。频率越高</w:t>
      </w:r>
      <w:r>
        <w:rPr>
          <w:color w:val="000000"/>
          <w:spacing w:val="0"/>
          <w:w w:val="100"/>
          <w:position w:val="0"/>
          <w:lang w:val="zh-CN" w:eastAsia="zh-CN" w:bidi="zh-CN"/>
        </w:rPr>
        <w:t>.可</w:t>
      </w:r>
      <w:r>
        <w:rPr>
          <w:color w:val="000000"/>
          <w:spacing w:val="0"/>
          <w:w w:val="100"/>
          <w:position w:val="0"/>
        </w:rPr>
        <w:t>利用的频率范围越宽</w:t>
      </w:r>
      <w:r>
        <w:rPr>
          <w:color w:val="000000"/>
          <w:spacing w:val="0"/>
          <w:w w:val="100"/>
          <w:position w:val="0"/>
          <w:lang w:val="zh-CN" w:eastAsia="zh-CN" w:bidi="zh-CN"/>
        </w:rPr>
        <w:t>,跳</w:t>
      </w:r>
      <w:r>
        <w:rPr>
          <w:color w:val="000000"/>
          <w:spacing w:val="0"/>
          <w:w w:val="100"/>
          <w:position w:val="0"/>
        </w:rPr>
        <w:t>频通信产生的频率数 越多，保密性就越强；</w:t>
      </w:r>
    </w:p>
    <w:p>
      <w:pPr>
        <w:pStyle w:val="Style14"/>
        <w:keepNext w:val="0"/>
        <w:keepLines w:val="0"/>
        <w:widowControl w:val="0"/>
        <w:shd w:val="clear" w:color="auto" w:fill="auto"/>
        <w:tabs>
          <w:tab w:pos="1300" w:val="left"/>
        </w:tabs>
        <w:bidi w:val="0"/>
        <w:spacing w:before="0" w:after="0" w:line="341" w:lineRule="exact"/>
        <w:ind w:left="380" w:right="0" w:firstLine="460"/>
        <w:jc w:val="both"/>
      </w:pPr>
      <w:bookmarkStart w:id="334" w:name="bookmark334"/>
      <w:r>
        <w:rPr>
          <w:color w:val="000000"/>
          <w:spacing w:val="0"/>
          <w:w w:val="100"/>
          <w:position w:val="0"/>
          <w:sz w:val="22"/>
          <w:szCs w:val="22"/>
        </w:rPr>
        <w:t>（</w:t>
      </w:r>
      <w:bookmarkEnd w:id="334"/>
      <w:r>
        <w:rPr>
          <w:rFonts w:ascii="Times New Roman" w:eastAsia="Times New Roman" w:hAnsi="Times New Roman" w:cs="Times New Roman"/>
          <w:color w:val="000000"/>
          <w:spacing w:val="0"/>
          <w:w w:val="100"/>
          <w:position w:val="0"/>
          <w:sz w:val="22"/>
          <w:szCs w:val="22"/>
        </w:rPr>
        <w:t>5）</w:t>
        <w:tab/>
      </w:r>
      <w:r>
        <w:rPr>
          <w:color w:val="000000"/>
          <w:spacing w:val="0"/>
          <w:w w:val="100"/>
          <w:position w:val="0"/>
        </w:rPr>
        <w:t>跳频器必须要有很高的可靠性和稳定性、抗震性，适合战术通信和移动通信使用的 要求；</w:t>
      </w:r>
    </w:p>
    <w:p>
      <w:pPr>
        <w:pStyle w:val="Style14"/>
        <w:keepNext w:val="0"/>
        <w:keepLines w:val="0"/>
        <w:widowControl w:val="0"/>
        <w:shd w:val="clear" w:color="auto" w:fill="auto"/>
        <w:tabs>
          <w:tab w:pos="1273" w:val="left"/>
        </w:tabs>
        <w:bidi w:val="0"/>
        <w:spacing w:before="0" w:after="0" w:line="341" w:lineRule="exact"/>
        <w:ind w:left="0" w:right="0" w:firstLine="800"/>
        <w:jc w:val="both"/>
      </w:pPr>
      <w:bookmarkStart w:id="335" w:name="bookmark335"/>
      <w:r>
        <w:rPr>
          <w:color w:val="000000"/>
          <w:spacing w:val="0"/>
          <w:w w:val="100"/>
          <w:position w:val="0"/>
          <w:sz w:val="22"/>
          <w:szCs w:val="22"/>
        </w:rPr>
        <w:t>（</w:t>
      </w:r>
      <w:bookmarkEnd w:id="335"/>
      <w:r>
        <w:rPr>
          <w:rFonts w:ascii="Times New Roman" w:eastAsia="Times New Roman" w:hAnsi="Times New Roman" w:cs="Times New Roman"/>
          <w:color w:val="000000"/>
          <w:spacing w:val="0"/>
          <w:w w:val="100"/>
          <w:position w:val="0"/>
          <w:sz w:val="22"/>
          <w:szCs w:val="22"/>
        </w:rPr>
        <w:t>6）</w:t>
        <w:tab/>
      </w:r>
      <w:r>
        <w:rPr>
          <w:color w:val="000000"/>
          <w:spacing w:val="0"/>
          <w:w w:val="100"/>
          <w:position w:val="0"/>
        </w:rPr>
        <w:t>跳频器要求体积小、轻便</w:t>
      </w:r>
      <w:r>
        <w:rPr>
          <w:color w:val="000000"/>
          <w:spacing w:val="0"/>
          <w:w w:val="100"/>
          <w:position w:val="0"/>
          <w:lang w:val="zh-CN" w:eastAsia="zh-CN" w:bidi="zh-CN"/>
        </w:rPr>
        <w:t>,使</w:t>
      </w:r>
      <w:r>
        <w:rPr>
          <w:color w:val="000000"/>
          <w:spacing w:val="0"/>
          <w:w w:val="100"/>
          <w:position w:val="0"/>
        </w:rPr>
        <w:t>跳频电台适用于携带式移动通信。</w:t>
      </w:r>
    </w:p>
    <w:p>
      <w:pPr>
        <w:pStyle w:val="Style14"/>
        <w:keepNext w:val="0"/>
        <w:keepLines w:val="0"/>
        <w:widowControl w:val="0"/>
        <w:shd w:val="clear" w:color="auto" w:fill="auto"/>
        <w:bidi w:val="0"/>
        <w:spacing w:before="0" w:after="0" w:line="341" w:lineRule="exact"/>
        <w:ind w:left="0" w:right="0" w:firstLine="800"/>
        <w:jc w:val="both"/>
        <w:sectPr>
          <w:headerReference w:type="default" r:id="rId377"/>
          <w:footerReference w:type="default" r:id="rId378"/>
          <w:headerReference w:type="even" r:id="rId379"/>
          <w:footerReference w:type="even" r:id="rId380"/>
          <w:headerReference w:type="first" r:id="rId381"/>
          <w:footerReference w:type="first" r:id="rId382"/>
          <w:footnotePr>
            <w:pos w:val="pageBottom"/>
            <w:numFmt w:val="decimal"/>
            <w:numRestart w:val="continuous"/>
          </w:footnotePr>
          <w:pgSz w:w="10239" w:h="15475"/>
          <w:pgMar w:top="976" w:right="413" w:bottom="798" w:left="413" w:header="0" w:footer="3" w:gutter="228"/>
          <w:pgNumType w:start="75"/>
          <w:cols w:space="720"/>
          <w:noEndnote/>
          <w:titlePg/>
          <w:rtlGutter/>
          <w:docGrid w:linePitch="360"/>
        </w:sectPr>
      </w:pPr>
      <w:r>
        <w:rPr>
          <w:color w:val="000000"/>
          <w:spacing w:val="0"/>
          <w:w w:val="100"/>
          <w:position w:val="0"/>
        </w:rPr>
        <w:t>跳频用频率合成器有直接式频率合成器和间接式频率合成器</w:t>
      </w:r>
      <w:r>
        <w:rPr>
          <w:color w:val="000000"/>
          <w:spacing w:val="0"/>
          <w:w w:val="100"/>
          <w:position w:val="0"/>
          <w:lang w:val="zh-CN" w:eastAsia="zh-CN" w:bidi="zh-CN"/>
        </w:rPr>
        <w:t>.以</w:t>
      </w:r>
      <w:r>
        <w:rPr>
          <w:color w:val="000000"/>
          <w:spacing w:val="0"/>
          <w:w w:val="100"/>
          <w:position w:val="0"/>
        </w:rPr>
        <w:t xml:space="preserve">及近几年兴起的直接 </w:t>
      </w:r>
    </w:p>
    <w:p>
      <w:pPr>
        <w:pStyle w:val="Style14"/>
        <w:keepNext w:val="0"/>
        <w:keepLines w:val="0"/>
        <w:widowControl w:val="0"/>
        <w:shd w:val="clear" w:color="auto" w:fill="auto"/>
        <w:bidi w:val="0"/>
        <w:spacing w:before="0" w:after="0" w:line="341" w:lineRule="exact"/>
        <w:ind w:left="0" w:right="0" w:firstLine="0"/>
        <w:jc w:val="both"/>
      </w:pPr>
      <w:r>
        <w:rPr>
          <w:color w:val="000000"/>
          <w:spacing w:val="0"/>
          <w:w w:val="100"/>
          <w:position w:val="0"/>
        </w:rPr>
        <w:t>数字频率合成器。</w:t>
      </w:r>
    </w:p>
    <w:p>
      <w:pPr>
        <w:pStyle w:val="Style14"/>
        <w:keepNext w:val="0"/>
        <w:keepLines w:val="0"/>
        <w:widowControl w:val="0"/>
        <w:shd w:val="clear" w:color="auto" w:fill="auto"/>
        <w:bidi w:val="0"/>
        <w:spacing w:before="0" w:after="0" w:line="337" w:lineRule="exact"/>
        <w:ind w:left="0" w:right="0" w:firstLine="440"/>
        <w:jc w:val="left"/>
      </w:pPr>
      <w:r>
        <w:rPr>
          <w:rFonts w:ascii="Times New Roman" w:eastAsia="Times New Roman" w:hAnsi="Times New Roman" w:cs="Times New Roman"/>
          <w:b/>
          <w:bCs/>
          <w:color w:val="000000"/>
          <w:spacing w:val="0"/>
          <w:w w:val="100"/>
          <w:position w:val="0"/>
          <w:lang w:val="en-US" w:eastAsia="en-US" w:bidi="en-US"/>
        </w:rPr>
        <w:t>1.</w:t>
      </w:r>
      <w:r>
        <w:rPr>
          <w:color w:val="000000"/>
          <w:spacing w:val="0"/>
          <w:w w:val="100"/>
          <w:position w:val="0"/>
        </w:rPr>
        <w:t>直接式频率合成器</w:t>
      </w:r>
    </w:p>
    <w:p>
      <w:pPr>
        <w:pStyle w:val="Style14"/>
        <w:keepNext w:val="0"/>
        <w:keepLines w:val="0"/>
        <w:widowControl w:val="0"/>
        <w:shd w:val="clear" w:color="auto" w:fill="auto"/>
        <w:bidi w:val="0"/>
        <w:spacing w:before="0" w:after="0" w:line="337" w:lineRule="exact"/>
        <w:ind w:left="0" w:right="0" w:firstLine="460"/>
        <w:jc w:val="left"/>
      </w:pPr>
      <w:r>
        <w:rPr>
          <w:color w:val="000000"/>
          <w:spacing w:val="0"/>
          <w:w w:val="100"/>
          <w:position w:val="0"/>
        </w:rPr>
        <w:t>直接式频率合成器是直接把主频率(参考频率)经分频、倍频和混频后，得到不同的频 率，因而输出频率的准确性和稳定性与主频率相同。图</w:t>
      </w:r>
      <w:r>
        <w:rPr>
          <w:rFonts w:ascii="Times New Roman" w:eastAsia="Times New Roman" w:hAnsi="Times New Roman" w:cs="Times New Roman"/>
          <w:color w:val="000000"/>
          <w:spacing w:val="0"/>
          <w:w w:val="100"/>
          <w:position w:val="0"/>
          <w:sz w:val="22"/>
          <w:szCs w:val="22"/>
          <w:lang w:val="en-US" w:eastAsia="en-US" w:bidi="en-US"/>
        </w:rPr>
        <w:t>4-8</w:t>
      </w:r>
      <w:r>
        <w:rPr>
          <w:color w:val="000000"/>
          <w:spacing w:val="0"/>
          <w:w w:val="100"/>
          <w:position w:val="0"/>
        </w:rPr>
        <w:t>是一种基于合频-分频方案的直 接式频率合成器的组成框图。</w:t>
      </w:r>
    </w:p>
    <w:p>
      <w:pPr>
        <w:widowControl w:val="0"/>
        <w:spacing w:line="1" w:lineRule="exact"/>
        <w:sectPr>
          <w:headerReference w:type="default" r:id="rId383"/>
          <w:footerReference w:type="default" r:id="rId384"/>
          <w:headerReference w:type="even" r:id="rId385"/>
          <w:footerReference w:type="even" r:id="rId386"/>
          <w:footnotePr>
            <w:pos w:val="pageBottom"/>
            <w:numFmt w:val="decimal"/>
            <w:numRestart w:val="continuous"/>
          </w:footnotePr>
          <w:pgSz w:w="10239" w:h="15475"/>
          <w:pgMar w:top="976" w:right="413" w:bottom="798" w:left="413" w:header="0" w:footer="3" w:gutter="228"/>
          <w:cols w:space="720"/>
          <w:noEndnote/>
          <w:rtlGutter/>
          <w:docGrid w:linePitch="360"/>
        </w:sectPr>
      </w:pPr>
      <w:r>
        <w:drawing>
          <wp:anchor distT="63500" distB="277495" distL="0" distR="0" simplePos="0" relativeHeight="125829656" behindDoc="0" locked="0" layoutInCell="1" allowOverlap="1">
            <wp:simplePos x="0" y="0"/>
            <wp:positionH relativeFrom="margin">
              <wp:posOffset>195580</wp:posOffset>
            </wp:positionH>
            <wp:positionV relativeFrom="paragraph">
              <wp:posOffset>63500</wp:posOffset>
            </wp:positionV>
            <wp:extent cx="5059680" cy="2414270"/>
            <wp:wrapTopAndBottom/>
            <wp:docPr id="633" name="Shape 633"/>
            <a:graphic xmlns:a="http://schemas.openxmlformats.org/drawingml/2006/main">
              <a:graphicData uri="http://schemas.openxmlformats.org/drawingml/2006/picture">
                <pic:pic xmlns:pic="http://schemas.openxmlformats.org/drawingml/2006/picture">
                  <pic:nvPicPr>
                    <pic:cNvPr id="634" name="Picture box 634"/>
                    <pic:cNvPicPr/>
                  </pic:nvPicPr>
                  <pic:blipFill>
                    <a:blip r:embed="rId387"/>
                    <a:stretch/>
                  </pic:blipFill>
                  <pic:spPr>
                    <a:xfrm>
                      <a:ext cx="5059680" cy="2414270"/>
                    </a:xfrm>
                    <a:prstGeom prst="rect"/>
                  </pic:spPr>
                </pic:pic>
              </a:graphicData>
            </a:graphic>
          </wp:anchor>
        </w:drawing>
      </w:r>
      <w:r>
        <mc:AlternateContent>
          <mc:Choice Requires="wps">
            <w:drawing>
              <wp:anchor distT="0" distB="0" distL="0" distR="0" simplePos="0" relativeHeight="503316566" behindDoc="0" locked="0" layoutInCell="1" allowOverlap="1">
                <wp:simplePos x="0" y="0"/>
                <wp:positionH relativeFrom="margin">
                  <wp:posOffset>1805305</wp:posOffset>
                </wp:positionH>
                <wp:positionV relativeFrom="paragraph">
                  <wp:posOffset>2600960</wp:posOffset>
                </wp:positionV>
                <wp:extent cx="2037715" cy="153670"/>
                <wp:wrapNone/>
                <wp:docPr id="635" name="Shape 635"/>
                <a:graphic xmlns:a="http://schemas.openxmlformats.org/drawingml/2006/main">
                  <a:graphicData uri="http://schemas.microsoft.com/office/word/2010/wordprocessingShape">
                    <wps:wsp>
                      <wps:cNvSpPr txBox="1"/>
                      <wps:spPr>
                        <a:xfrm>
                          <a:ext cx="2037715" cy="1536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4-8</w:t>
                            </w:r>
                            <w:r>
                              <w:rPr>
                                <w:color w:val="000000"/>
                                <w:spacing w:val="0"/>
                                <w:w w:val="100"/>
                                <w:position w:val="0"/>
                                <w:sz w:val="18"/>
                                <w:szCs w:val="18"/>
                              </w:rPr>
                              <w:t>直接式频率合成器的组成框图</w:t>
                            </w:r>
                          </w:p>
                        </w:txbxContent>
                      </wps:txbx>
                      <wps:bodyPr lIns="0" tIns="0" rIns="0" bIns="0">
                        <a:noAutoFit/>
                      </wps:bodyPr>
                    </wps:wsp>
                  </a:graphicData>
                </a:graphic>
              </wp:anchor>
            </w:drawing>
          </mc:Choice>
          <mc:Fallback>
            <w:pict>
              <v:shape id="_x0000_s1661" type="#_x0000_t202" style="position:absolute;margin-left:142.15000000000001pt;margin-top:204.80000000000001pt;width:160.45000000000002pt;height:12.1pt;z-index:251657813;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4-8</w:t>
                      </w:r>
                      <w:r>
                        <w:rPr>
                          <w:color w:val="000000"/>
                          <w:spacing w:val="0"/>
                          <w:w w:val="100"/>
                          <w:position w:val="0"/>
                          <w:sz w:val="18"/>
                          <w:szCs w:val="18"/>
                        </w:rPr>
                        <w:t>直接式频率合成器的组成框图</w:t>
                      </w:r>
                    </w:p>
                  </w:txbxContent>
                </v:textbox>
                <w10:wrap anchorx="margin"/>
              </v:shape>
            </w:pict>
          </mc:Fallback>
        </mc:AlternateContent>
      </w:r>
    </w:p>
    <w:p>
      <w:pPr>
        <w:pStyle w:val="Style14"/>
        <w:keepNext w:val="0"/>
        <w:keepLines w:val="0"/>
        <w:widowControl w:val="0"/>
        <w:shd w:val="clear" w:color="auto" w:fill="auto"/>
        <w:bidi w:val="0"/>
        <w:spacing w:before="0" w:after="80" w:line="338" w:lineRule="exact"/>
        <w:ind w:left="0" w:right="0" w:firstLine="440"/>
        <w:jc w:val="both"/>
      </w:pPr>
      <w:r>
        <w:rPr>
          <w:color w:val="000000"/>
          <w:spacing w:val="0"/>
          <w:w w:val="100"/>
          <w:position w:val="0"/>
        </w:rPr>
        <w:t>这种直接式频率合成器是由一些完全相同的合频-分频的基本单元串接而成，可以产 生许多频率，又可以快速跳变。它能产生的频率数量与输入参考信号的频率数量以及混频 的次数有关.如果有</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个合频-分频基本单元级联，参考信号的频率个数为</w:t>
      </w:r>
      <w:r>
        <w:rPr>
          <w:rFonts w:ascii="Times New Roman" w:eastAsia="Times New Roman" w:hAnsi="Times New Roman" w:cs="Times New Roman"/>
          <w:color w:val="000000"/>
          <w:spacing w:val="0"/>
          <w:w w:val="100"/>
          <w:position w:val="0"/>
          <w:sz w:val="22"/>
          <w:szCs w:val="22"/>
          <w:lang w:val="en-US" w:eastAsia="en-US" w:bidi="en-US"/>
        </w:rPr>
        <w:t>K,</w:t>
      </w:r>
      <w:r>
        <w:rPr>
          <w:color w:val="000000"/>
          <w:spacing w:val="0"/>
          <w:w w:val="100"/>
          <w:position w:val="0"/>
        </w:rPr>
        <w:t>则最后输出 信号的频率总数为：</w:t>
      </w:r>
    </w:p>
    <w:p>
      <w:pPr>
        <w:pStyle w:val="Style44"/>
        <w:keepNext w:val="0"/>
        <w:keepLines w:val="0"/>
        <w:widowControl w:val="0"/>
        <w:shd w:val="clear" w:color="auto" w:fill="auto"/>
        <w:tabs>
          <w:tab w:pos="4233" w:val="left"/>
        </w:tabs>
        <w:bidi w:val="0"/>
        <w:spacing w:before="0" w:after="0" w:line="322" w:lineRule="auto"/>
        <w:ind w:left="0" w:right="0" w:firstLine="0"/>
        <w:jc w:val="right"/>
      </w:pPr>
      <w:r>
        <w:rPr>
          <w:rFonts w:ascii="Times New Roman" w:eastAsia="Times New Roman" w:hAnsi="Times New Roman" w:cs="Times New Roman"/>
          <w:i/>
          <w:iCs/>
          <w:color w:val="000000"/>
          <w:spacing w:val="0"/>
          <w:w w:val="100"/>
          <w:position w:val="0"/>
          <w:lang w:val="en-US" w:eastAsia="en-US" w:bidi="en-US"/>
        </w:rPr>
        <w:t xml:space="preserve">N </w:t>
      </w:r>
      <w:r>
        <w:rPr>
          <w:rFonts w:ascii="Times New Roman" w:eastAsia="Times New Roman" w:hAnsi="Times New Roman" w:cs="Times New Roman"/>
          <w:i/>
          <w:iCs/>
          <w:color w:val="000000"/>
          <w:spacing w:val="0"/>
          <w:w w:val="100"/>
          <w:position w:val="0"/>
          <w:lang w:val="zh-TW" w:eastAsia="zh-TW" w:bidi="zh-TW"/>
        </w:rPr>
        <w:t xml:space="preserve">= </w:t>
      </w:r>
      <w:r>
        <w:rPr>
          <w:rFonts w:ascii="Times New Roman" w:eastAsia="Times New Roman" w:hAnsi="Times New Roman" w:cs="Times New Roman"/>
          <w:i/>
          <w:iCs/>
          <w:color w:val="000000"/>
          <w:spacing w:val="0"/>
          <w:w w:val="100"/>
          <w:position w:val="0"/>
          <w:lang w:val="en-US" w:eastAsia="en-US" w:bidi="en-US"/>
        </w:rPr>
        <w:t>K</w:t>
      </w:r>
      <w:r>
        <w:rPr>
          <w:rFonts w:ascii="Times New Roman" w:eastAsia="Times New Roman" w:hAnsi="Times New Roman" w:cs="Times New Roman"/>
          <w:i/>
          <w:iCs/>
          <w:color w:val="000000"/>
          <w:spacing w:val="0"/>
          <w:w w:val="100"/>
          <w:position w:val="0"/>
          <w:vertAlign w:val="superscript"/>
          <w:lang w:val="en-US" w:eastAsia="en-US" w:bidi="en-US"/>
        </w:rPr>
        <w:t>M</w:t>
      </w:r>
      <w:r>
        <w:rPr>
          <w:rFonts w:ascii="Times New Roman" w:eastAsia="Times New Roman" w:hAnsi="Times New Roman" w:cs="Times New Roman"/>
          <w:color w:val="000000"/>
          <w:spacing w:val="0"/>
          <w:w w:val="100"/>
          <w:position w:val="0"/>
          <w:lang w:val="en-US" w:eastAsia="en-US" w:bidi="en-US"/>
        </w:rPr>
        <w:tab/>
        <w:t>(4-6)</w:t>
      </w:r>
    </w:p>
    <w:p>
      <w:pPr>
        <w:pStyle w:val="Style14"/>
        <w:keepNext w:val="0"/>
        <w:keepLines w:val="0"/>
        <w:widowControl w:val="0"/>
        <w:shd w:val="clear" w:color="auto" w:fill="auto"/>
        <w:bidi w:val="0"/>
        <w:spacing w:before="0" w:after="0" w:line="338" w:lineRule="exact"/>
        <w:ind w:left="0" w:right="0" w:firstLine="440"/>
        <w:jc w:val="both"/>
      </w:pPr>
      <w:r>
        <w:rPr>
          <w:color w:val="000000"/>
          <w:spacing w:val="0"/>
          <w:w w:val="100"/>
          <w:position w:val="0"/>
        </w:rPr>
        <w:t>合频-分频的基本单元如图</w:t>
      </w:r>
      <w:r>
        <w:rPr>
          <w:rFonts w:ascii="Times New Roman" w:eastAsia="Times New Roman" w:hAnsi="Times New Roman" w:cs="Times New Roman"/>
          <w:color w:val="000000"/>
          <w:spacing w:val="0"/>
          <w:w w:val="100"/>
          <w:position w:val="0"/>
          <w:sz w:val="22"/>
          <w:szCs w:val="22"/>
          <w:lang w:val="en-US" w:eastAsia="en-US" w:bidi="en-US"/>
        </w:rPr>
        <w:t>4-9</w:t>
      </w:r>
      <w:r>
        <w:rPr>
          <w:color w:val="000000"/>
          <w:spacing w:val="0"/>
          <w:w w:val="100"/>
          <w:position w:val="0"/>
        </w:rPr>
        <w:t>所示。</w:t>
      </w:r>
    </w:p>
    <w:p>
      <w:pPr>
        <w:widowControl w:val="0"/>
        <w:spacing w:line="1" w:lineRule="exact"/>
        <w:sectPr>
          <w:footnotePr>
            <w:pos w:val="pageBottom"/>
            <w:numFmt w:val="decimal"/>
            <w:numRestart w:val="continuous"/>
          </w:footnotePr>
          <w:type w:val="continuous"/>
          <w:pgSz w:w="10239" w:h="15475"/>
          <w:pgMar w:top="1090" w:right="332" w:bottom="1193" w:left="332" w:header="0" w:footer="3" w:gutter="818"/>
          <w:cols w:space="720"/>
          <w:noEndnote/>
          <w:rtlGutter/>
          <w:docGrid w:linePitch="360"/>
        </w:sectPr>
      </w:pPr>
      <w:r>
        <w:drawing>
          <wp:anchor distT="101600" distB="440690" distL="0" distR="0" simplePos="0" relativeHeight="125829657" behindDoc="0" locked="0" layoutInCell="1" allowOverlap="1">
            <wp:simplePos x="0" y="0"/>
            <wp:positionH relativeFrom="margin">
              <wp:posOffset>1517650</wp:posOffset>
            </wp:positionH>
            <wp:positionV relativeFrom="paragraph">
              <wp:posOffset>101600</wp:posOffset>
            </wp:positionV>
            <wp:extent cx="2846705" cy="1304290"/>
            <wp:wrapTopAndBottom/>
            <wp:docPr id="637" name="Shape 637"/>
            <a:graphic xmlns:a="http://schemas.openxmlformats.org/drawingml/2006/main">
              <a:graphicData uri="http://schemas.openxmlformats.org/drawingml/2006/picture">
                <pic:pic xmlns:pic="http://schemas.openxmlformats.org/drawingml/2006/picture">
                  <pic:nvPicPr>
                    <pic:cNvPr id="638" name="Picture box 638"/>
                    <pic:cNvPicPr/>
                  </pic:nvPicPr>
                  <pic:blipFill>
                    <a:blip r:embed="rId389"/>
                    <a:stretch/>
                  </pic:blipFill>
                  <pic:spPr>
                    <a:xfrm>
                      <a:ext cx="2846705" cy="1304290"/>
                    </a:xfrm>
                    <a:prstGeom prst="rect"/>
                  </pic:spPr>
                </pic:pic>
              </a:graphicData>
            </a:graphic>
          </wp:anchor>
        </w:drawing>
      </w:r>
      <w:r>
        <mc:AlternateContent>
          <mc:Choice Requires="wps">
            <w:drawing>
              <wp:anchor distT="0" distB="0" distL="0" distR="0" simplePos="0" relativeHeight="503316568" behindDoc="0" locked="0" layoutInCell="1" allowOverlap="1">
                <wp:simplePos x="0" y="0"/>
                <wp:positionH relativeFrom="margin">
                  <wp:posOffset>1958340</wp:posOffset>
                </wp:positionH>
                <wp:positionV relativeFrom="paragraph">
                  <wp:posOffset>1695450</wp:posOffset>
                </wp:positionV>
                <wp:extent cx="1831975" cy="153670"/>
                <wp:wrapNone/>
                <wp:docPr id="639" name="Shape 639"/>
                <a:graphic xmlns:a="http://schemas.openxmlformats.org/drawingml/2006/main">
                  <a:graphicData uri="http://schemas.microsoft.com/office/word/2010/wordprocessingShape">
                    <wps:wsp>
                      <wps:cNvSpPr txBox="1"/>
                      <wps:spPr>
                        <a:xfrm>
                          <a:ext cx="1831975" cy="1536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rPr>
                              <w:t xml:space="preserve">49 </w:t>
                            </w:r>
                            <w:r>
                              <w:rPr>
                                <w:color w:val="000000"/>
                                <w:spacing w:val="0"/>
                                <w:w w:val="100"/>
                                <w:position w:val="0"/>
                                <w:sz w:val="18"/>
                                <w:szCs w:val="18"/>
                                <w:lang w:val="zh-CN" w:eastAsia="zh-CN" w:bidi="zh-CN"/>
                              </w:rPr>
                              <w:t>“合频</w:t>
                            </w:r>
                            <w:r>
                              <w:rPr>
                                <w:color w:val="000000"/>
                                <w:spacing w:val="0"/>
                                <w:w w:val="100"/>
                                <w:position w:val="0"/>
                                <w:sz w:val="18"/>
                                <w:szCs w:val="18"/>
                              </w:rPr>
                              <w:t>-分频</w:t>
                            </w:r>
                            <w:r>
                              <w:rPr>
                                <w:color w:val="000000"/>
                                <w:spacing w:val="0"/>
                                <w:w w:val="100"/>
                                <w:position w:val="0"/>
                                <w:sz w:val="18"/>
                                <w:szCs w:val="18"/>
                                <w:lang w:val="zh-CN" w:eastAsia="zh-CN" w:bidi="zh-CN"/>
                              </w:rPr>
                              <w:t>”基</w:t>
                            </w:r>
                            <w:r>
                              <w:rPr>
                                <w:color w:val="000000"/>
                                <w:spacing w:val="0"/>
                                <w:w w:val="100"/>
                                <w:position w:val="0"/>
                                <w:sz w:val="18"/>
                                <w:szCs w:val="18"/>
                              </w:rPr>
                              <w:t>本单元框图</w:t>
                            </w:r>
                          </w:p>
                        </w:txbxContent>
                      </wps:txbx>
                      <wps:bodyPr lIns="0" tIns="0" rIns="0" bIns="0">
                        <a:noAutoFit/>
                      </wps:bodyPr>
                    </wps:wsp>
                  </a:graphicData>
                </a:graphic>
              </wp:anchor>
            </w:drawing>
          </mc:Choice>
          <mc:Fallback>
            <w:pict>
              <v:shape id="_x0000_s1665" type="#_x0000_t202" style="position:absolute;margin-left:154.20000000000002pt;margin-top:133.5pt;width:144.25pt;height:12.1pt;z-index:251657815;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rPr>
                        <w:t xml:space="preserve">49 </w:t>
                      </w:r>
                      <w:r>
                        <w:rPr>
                          <w:color w:val="000000"/>
                          <w:spacing w:val="0"/>
                          <w:w w:val="100"/>
                          <w:position w:val="0"/>
                          <w:sz w:val="18"/>
                          <w:szCs w:val="18"/>
                          <w:lang w:val="zh-CN" w:eastAsia="zh-CN" w:bidi="zh-CN"/>
                        </w:rPr>
                        <w:t>“合频</w:t>
                      </w:r>
                      <w:r>
                        <w:rPr>
                          <w:color w:val="000000"/>
                          <w:spacing w:val="0"/>
                          <w:w w:val="100"/>
                          <w:position w:val="0"/>
                          <w:sz w:val="18"/>
                          <w:szCs w:val="18"/>
                        </w:rPr>
                        <w:t>-分频</w:t>
                      </w:r>
                      <w:r>
                        <w:rPr>
                          <w:color w:val="000000"/>
                          <w:spacing w:val="0"/>
                          <w:w w:val="100"/>
                          <w:position w:val="0"/>
                          <w:sz w:val="18"/>
                          <w:szCs w:val="18"/>
                          <w:lang w:val="zh-CN" w:eastAsia="zh-CN" w:bidi="zh-CN"/>
                        </w:rPr>
                        <w:t>”基</w:t>
                      </w:r>
                      <w:r>
                        <w:rPr>
                          <w:color w:val="000000"/>
                          <w:spacing w:val="0"/>
                          <w:w w:val="100"/>
                          <w:position w:val="0"/>
                          <w:sz w:val="18"/>
                          <w:szCs w:val="18"/>
                        </w:rPr>
                        <w:t>本单元框图</w:t>
                      </w:r>
                    </w:p>
                  </w:txbxContent>
                </v:textbox>
                <w10:wrap anchorx="margin"/>
              </v:shape>
            </w:pict>
          </mc:Fallback>
        </mc:AlternateContent>
      </w:r>
    </w:p>
    <w:p>
      <w:pPr>
        <w:pStyle w:val="Style14"/>
        <w:keepNext w:val="0"/>
        <w:keepLines w:val="0"/>
        <w:widowControl w:val="0"/>
        <w:shd w:val="clear" w:color="auto" w:fill="auto"/>
        <w:bidi w:val="0"/>
        <w:spacing w:before="0" w:after="380" w:line="363" w:lineRule="exact"/>
        <w:ind w:left="0" w:right="0" w:firstLine="440"/>
        <w:jc w:val="both"/>
        <w:rPr>
          <w:sz w:val="22"/>
          <w:szCs w:val="22"/>
        </w:rPr>
      </w:pPr>
      <w:r>
        <mc:AlternateContent>
          <mc:Choice Requires="wps">
            <w:drawing>
              <wp:anchor distT="0" distB="0" distL="114300" distR="114300" simplePos="0" relativeHeight="125829658" behindDoc="0" locked="0" layoutInCell="1" allowOverlap="1">
                <wp:simplePos x="0" y="0"/>
                <wp:positionH relativeFrom="margin">
                  <wp:posOffset>2608580</wp:posOffset>
                </wp:positionH>
                <wp:positionV relativeFrom="paragraph">
                  <wp:posOffset>520700</wp:posOffset>
                </wp:positionV>
                <wp:extent cx="470535" cy="182880"/>
                <wp:wrapSquare wrapText="right"/>
                <wp:docPr id="641" name="Shape 641"/>
                <a:graphic xmlns:a="http://schemas.openxmlformats.org/drawingml/2006/main">
                  <a:graphicData uri="http://schemas.microsoft.com/office/word/2010/wordprocessingShape">
                    <wps:wsp>
                      <wps:cNvSpPr txBox="1"/>
                      <wps:spPr>
                        <a:xfrm>
                          <a:ext cx="470535" cy="182880"/>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F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i/>
                                <w:iCs/>
                                <w:color w:val="000000"/>
                                <w:spacing w:val="0"/>
                                <w:w w:val="100"/>
                                <w:position w:val="0"/>
                                <w:lang w:val="en-US" w:eastAsia="en-US" w:bidi="en-US"/>
                              </w:rPr>
                              <w:t>K</w:t>
                            </w:r>
                          </w:p>
                        </w:txbxContent>
                      </wps:txbx>
                      <wps:bodyPr wrap="none" lIns="0" tIns="0" rIns="0" bIns="0">
                        <a:noAutoFit/>
                      </wps:bodyPr>
                    </wps:wsp>
                  </a:graphicData>
                </a:graphic>
              </wp:anchor>
            </w:drawing>
          </mc:Choice>
          <mc:Fallback>
            <w:pict>
              <v:shape id="_x0000_s1667" type="#_x0000_t202" style="position:absolute;margin-left:205.40000000000001pt;margin-top:41.pt;width:37.050000000000004pt;height:14.4pt;z-index:-125829095;mso-wrap-distance-left:9.pt;mso-wrap-distance-right:9.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F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i/>
                          <w:iCs/>
                          <w:color w:val="000000"/>
                          <w:spacing w:val="0"/>
                          <w:w w:val="100"/>
                          <w:position w:val="0"/>
                          <w:lang w:val="en-US" w:eastAsia="en-US" w:bidi="en-US"/>
                        </w:rPr>
                        <w:t>K</w:t>
                      </w:r>
                    </w:p>
                  </w:txbxContent>
                </v:textbox>
                <w10:wrap type="square" side="right" anchorx="margin"/>
              </v:shape>
            </w:pict>
          </mc:Fallback>
        </mc:AlternateContent>
      </w:r>
      <w:r>
        <mc:AlternateContent>
          <mc:Choice Requires="wps">
            <w:drawing>
              <wp:anchor distT="0" distB="0" distL="114300" distR="114300" simplePos="0" relativeHeight="125829660" behindDoc="0" locked="0" layoutInCell="1" allowOverlap="1">
                <wp:simplePos x="0" y="0"/>
                <wp:positionH relativeFrom="margin">
                  <wp:posOffset>5319395</wp:posOffset>
                </wp:positionH>
                <wp:positionV relativeFrom="paragraph">
                  <wp:posOffset>609600</wp:posOffset>
                </wp:positionV>
                <wp:extent cx="356235" cy="173355"/>
                <wp:wrapSquare wrapText="left"/>
                <wp:docPr id="643" name="Shape 643"/>
                <a:graphic xmlns:a="http://schemas.openxmlformats.org/drawingml/2006/main">
                  <a:graphicData uri="http://schemas.microsoft.com/office/word/2010/wordprocessingShape">
                    <wps:wsp>
                      <wps:cNvSpPr txBox="1"/>
                      <wps:spPr>
                        <a:xfrm>
                          <a:ext cx="356235"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(4-7)</w:t>
                            </w:r>
                          </w:p>
                        </w:txbxContent>
                      </wps:txbx>
                      <wps:bodyPr wrap="none" lIns="0" tIns="0" rIns="0" bIns="0">
                        <a:noAutoFit/>
                      </wps:bodyPr>
                    </wps:wsp>
                  </a:graphicData>
                </a:graphic>
              </wp:anchor>
            </w:drawing>
          </mc:Choice>
          <mc:Fallback>
            <w:pict>
              <v:shape id="_x0000_s1669" type="#_x0000_t202" style="position:absolute;margin-left:418.85000000000002pt;margin-top:48.pt;width:28.050000000000001pt;height:13.65pt;z-index:-125829093;mso-wrap-distance-left:9.pt;mso-wrap-distance-right:9.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(4-7)</w:t>
                      </w:r>
                    </w:p>
                  </w:txbxContent>
                </v:textbox>
                <w10:wrap type="square" side="left" anchorx="margin"/>
              </v:shape>
            </w:pict>
          </mc:Fallback>
        </mc:AlternateContent>
      </w:r>
      <w:r>
        <w:rPr>
          <w:color w:val="000000"/>
          <w:spacing w:val="0"/>
          <w:w w:val="100"/>
          <w:position w:val="0"/>
          <w:sz w:val="20"/>
          <w:szCs w:val="20"/>
        </w:rPr>
        <w:t>图</w:t>
      </w:r>
      <w:r>
        <w:rPr>
          <w:rFonts w:ascii="Times New Roman" w:eastAsia="Times New Roman" w:hAnsi="Times New Roman" w:cs="Times New Roman"/>
          <w:color w:val="000000"/>
          <w:spacing w:val="0"/>
          <w:w w:val="100"/>
          <w:position w:val="0"/>
          <w:sz w:val="22"/>
          <w:szCs w:val="22"/>
          <w:lang w:val="en-US" w:eastAsia="en-US" w:bidi="en-US"/>
        </w:rPr>
        <w:t>4-9</w:t>
      </w:r>
      <w:r>
        <w:rPr>
          <w:color w:val="000000"/>
          <w:spacing w:val="0"/>
          <w:w w:val="100"/>
          <w:position w:val="0"/>
          <w:sz w:val="20"/>
          <w:szCs w:val="20"/>
        </w:rPr>
        <w:t>中分频比为</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sz w:val="20"/>
          <w:szCs w:val="20"/>
        </w:rPr>
        <w:t>每增加一级</w:t>
      </w:r>
      <w:r>
        <w:rPr>
          <w:color w:val="000000"/>
          <w:spacing w:val="0"/>
          <w:w w:val="100"/>
          <w:position w:val="0"/>
          <w:sz w:val="20"/>
          <w:szCs w:val="20"/>
          <w:lang w:val="zh-CN" w:eastAsia="zh-CN" w:bidi="zh-CN"/>
        </w:rPr>
        <w:t>.输</w:t>
      </w:r>
      <w:r>
        <w:rPr>
          <w:color w:val="000000"/>
          <w:spacing w:val="0"/>
          <w:w w:val="100"/>
          <w:position w:val="0"/>
          <w:sz w:val="20"/>
          <w:szCs w:val="20"/>
        </w:rPr>
        <w:t>出跳频频率间隔就减少为前一级的</w:t>
      </w:r>
      <w:r>
        <w:rPr>
          <w:rFonts w:ascii="Times New Roman" w:eastAsia="Times New Roman" w:hAnsi="Times New Roman" w:cs="Times New Roman"/>
          <w:color w:val="000000"/>
          <w:spacing w:val="0"/>
          <w:w w:val="100"/>
          <w:position w:val="0"/>
          <w:sz w:val="22"/>
          <w:szCs w:val="22"/>
          <w:lang w:val="en-US" w:eastAsia="en-US" w:bidi="en-US"/>
        </w:rPr>
        <w:t>1/N,</w:t>
      </w:r>
      <w:r>
        <w:rPr>
          <w:color w:val="000000"/>
          <w:spacing w:val="0"/>
          <w:w w:val="100"/>
          <w:position w:val="0"/>
          <w:sz w:val="20"/>
          <w:szCs w:val="20"/>
        </w:rPr>
        <w:t>所以输 出跳频频率间隔△/则为参考频率间隔与参考频率数</w:t>
      </w:r>
      <w:r>
        <w:rPr>
          <w:rFonts w:ascii="Times New Roman" w:eastAsia="Times New Roman" w:hAnsi="Times New Roman" w:cs="Times New Roman"/>
          <w:color w:val="000000"/>
          <w:spacing w:val="0"/>
          <w:w w:val="100"/>
          <w:position w:val="0"/>
          <w:sz w:val="22"/>
          <w:szCs w:val="22"/>
          <w:lang w:val="en-US" w:eastAsia="en-US" w:bidi="en-US"/>
        </w:rPr>
        <w:t>K</w:t>
      </w:r>
      <w:r>
        <w:rPr>
          <w:color w:val="000000"/>
          <w:spacing w:val="0"/>
          <w:w w:val="100"/>
          <w:position w:val="0"/>
          <w:sz w:val="20"/>
          <w:szCs w:val="20"/>
        </w:rPr>
        <w:t>的乘积除以频率总数</w:t>
      </w:r>
      <w:r>
        <w:rPr>
          <w:rFonts w:ascii="Times New Roman" w:eastAsia="Times New Roman" w:hAnsi="Times New Roman" w:cs="Times New Roman"/>
          <w:color w:val="000000"/>
          <w:spacing w:val="0"/>
          <w:w w:val="100"/>
          <w:position w:val="0"/>
          <w:sz w:val="22"/>
          <w:szCs w:val="22"/>
          <w:lang w:val="en-US" w:eastAsia="en-US" w:bidi="en-US"/>
        </w:rPr>
        <w:t>Kh</w:t>
      </w:r>
      <w:r>
        <w:rPr>
          <w:color w:val="000000"/>
          <w:spacing w:val="0"/>
          <w:w w:val="100"/>
          <w:position w:val="0"/>
          <w:sz w:val="20"/>
          <w:szCs w:val="20"/>
        </w:rPr>
        <w:t xml:space="preserve">即为 </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F</w:t>
      </w:r>
    </w:p>
    <w:p>
      <w:pPr>
        <w:pStyle w:val="Style14"/>
        <w:keepNext w:val="0"/>
        <w:keepLines w:val="0"/>
        <w:widowControl w:val="0"/>
        <w:shd w:val="clear" w:color="auto" w:fill="auto"/>
        <w:bidi w:val="0"/>
        <w:spacing w:before="0" w:after="0" w:line="240" w:lineRule="auto"/>
        <w:ind w:left="0" w:right="0" w:firstLine="440"/>
        <w:jc w:val="both"/>
      </w:pPr>
      <w:r>
        <w:rPr>
          <w:color w:val="000000"/>
          <w:spacing w:val="0"/>
          <w:w w:val="100"/>
          <w:position w:val="0"/>
        </w:rPr>
        <w:t>从上图可以看出，</w:t>
      </w:r>
      <w:r>
        <w:rPr>
          <w:color w:val="000000"/>
          <w:spacing w:val="0"/>
          <w:w w:val="100"/>
          <w:position w:val="0"/>
          <w:lang w:val="zh-CN" w:eastAsia="zh-CN" w:bidi="zh-CN"/>
        </w:rPr>
        <w:t>“合频</w:t>
      </w:r>
      <w:r>
        <w:rPr>
          <w:color w:val="000000"/>
          <w:spacing w:val="0"/>
          <w:w w:val="100"/>
          <w:position w:val="0"/>
        </w:rPr>
        <w:t>-分频</w:t>
      </w:r>
      <w:r>
        <w:rPr>
          <w:color w:val="000000"/>
          <w:spacing w:val="0"/>
          <w:w w:val="100"/>
          <w:position w:val="0"/>
          <w:lang w:val="zh-CN" w:eastAsia="zh-CN" w:bidi="zh-CN"/>
        </w:rPr>
        <w:t>”式频</w:t>
      </w:r>
      <w:r>
        <w:rPr>
          <w:color w:val="000000"/>
          <w:spacing w:val="0"/>
          <w:w w:val="100"/>
          <w:position w:val="0"/>
        </w:rPr>
        <w:t xml:space="preserve">率合成器能够提供的频率总数与参考频率的数目 </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K）</w:t>
      </w:r>
      <w:r>
        <w:rPr>
          <w:color w:val="000000"/>
          <w:spacing w:val="0"/>
          <w:w w:val="100"/>
          <w:position w:val="0"/>
        </w:rPr>
        <w:t>及混频的次数</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rPr>
        <w:t>有关</w:t>
      </w:r>
      <w:r>
        <w:rPr>
          <w:color w:val="000000"/>
          <w:spacing w:val="0"/>
          <w:w w:val="100"/>
          <w:position w:val="0"/>
          <w:lang w:val="zh-CN" w:eastAsia="zh-CN" w:bidi="zh-CN"/>
        </w:rPr>
        <w:t>,即为</w:t>
      </w:r>
      <w:r>
        <w:rPr>
          <w:rFonts w:ascii="Times New Roman" w:eastAsia="Times New Roman" w:hAnsi="Times New Roman" w:cs="Times New Roman"/>
          <w:color w:val="000000"/>
          <w:spacing w:val="0"/>
          <w:w w:val="100"/>
          <w:position w:val="0"/>
          <w:sz w:val="22"/>
          <w:szCs w:val="22"/>
          <w:lang w:val="en-US" w:eastAsia="en-US" w:bidi="en-US"/>
        </w:rPr>
        <w:t>K"</w:t>
      </w:r>
      <w:r>
        <w:rPr>
          <w:color w:val="000000"/>
          <w:spacing w:val="0"/>
          <w:w w:val="100"/>
          <w:position w:val="0"/>
        </w:rPr>
        <w:t>个频率。这是一种</w:t>
      </w:r>
      <w:r>
        <w:rPr>
          <w:color w:val="000000"/>
          <w:spacing w:val="0"/>
          <w:w w:val="100"/>
          <w:position w:val="0"/>
          <w:lang w:val="zh-CN" w:eastAsia="zh-CN" w:bidi="zh-CN"/>
        </w:rPr>
        <w:t>“合频</w:t>
      </w:r>
      <w:r>
        <w:rPr>
          <w:color w:val="000000"/>
          <w:spacing w:val="0"/>
          <w:w w:val="100"/>
          <w:position w:val="0"/>
        </w:rPr>
        <w:t>-分频</w:t>
      </w:r>
      <w:r>
        <w:rPr>
          <w:color w:val="000000"/>
          <w:spacing w:val="0"/>
          <w:w w:val="100"/>
          <w:position w:val="0"/>
          <w:lang w:val="zh-CN" w:eastAsia="zh-CN" w:bidi="zh-CN"/>
        </w:rPr>
        <w:t>”方</w:t>
      </w:r>
      <w:r>
        <w:rPr>
          <w:color w:val="000000"/>
          <w:spacing w:val="0"/>
          <w:w w:val="100"/>
          <w:position w:val="0"/>
        </w:rPr>
        <w:t>案。</w:t>
      </w:r>
      <w:r>
        <w:rPr>
          <w:color w:val="000000"/>
          <w:spacing w:val="0"/>
          <w:w w:val="100"/>
          <w:position w:val="0"/>
          <w:lang w:val="zh-CN" w:eastAsia="zh-CN" w:bidi="zh-CN"/>
        </w:rPr>
        <w:t>“合频</w:t>
      </w:r>
      <w:r>
        <w:rPr>
          <w:color w:val="000000"/>
          <w:spacing w:val="0"/>
          <w:w w:val="100"/>
          <w:position w:val="0"/>
        </w:rPr>
        <w:t>-分频</w:t>
      </w:r>
      <w:r>
        <w:rPr>
          <w:color w:val="000000"/>
          <w:spacing w:val="0"/>
          <w:w w:val="100"/>
          <w:position w:val="0"/>
          <w:lang w:val="zh-CN" w:eastAsia="zh-CN" w:bidi="zh-CN"/>
        </w:rPr>
        <w:t xml:space="preserve">”式 </w:t>
      </w:r>
      <w:r>
        <w:rPr>
          <w:color w:val="000000"/>
          <w:spacing w:val="0"/>
          <w:w w:val="100"/>
          <w:position w:val="0"/>
        </w:rPr>
        <w:t>频率合成器是由一些完全相同的</w:t>
      </w:r>
      <w:r>
        <w:rPr>
          <w:color w:val="000000"/>
          <w:spacing w:val="0"/>
          <w:w w:val="100"/>
          <w:position w:val="0"/>
          <w:lang w:val="zh-CN" w:eastAsia="zh-CN" w:bidi="zh-CN"/>
        </w:rPr>
        <w:t>“合频</w:t>
      </w:r>
      <w:r>
        <w:rPr>
          <w:color w:val="000000"/>
          <w:spacing w:val="0"/>
          <w:w w:val="100"/>
          <w:position w:val="0"/>
        </w:rPr>
        <w:t>-分频</w:t>
      </w:r>
      <w:r>
        <w:rPr>
          <w:color w:val="000000"/>
          <w:spacing w:val="0"/>
          <w:w w:val="100"/>
          <w:position w:val="0"/>
          <w:lang w:val="zh-CN" w:eastAsia="zh-CN" w:bidi="zh-CN"/>
        </w:rPr>
        <w:t>”基</w:t>
      </w:r>
      <w:r>
        <w:rPr>
          <w:color w:val="000000"/>
          <w:spacing w:val="0"/>
          <w:w w:val="100"/>
          <w:position w:val="0"/>
        </w:rPr>
        <w:t>本单元串接而成的。</w:t>
      </w:r>
    </w:p>
    <w:p>
      <w:pPr>
        <w:pStyle w:val="Style14"/>
        <w:keepNext w:val="0"/>
        <w:keepLines w:val="0"/>
        <w:widowControl w:val="0"/>
        <w:shd w:val="clear" w:color="auto" w:fill="auto"/>
        <w:bidi w:val="0"/>
        <w:spacing w:before="0" w:after="0" w:line="339" w:lineRule="exact"/>
        <w:ind w:left="0" w:right="0" w:firstLine="460"/>
        <w:jc w:val="both"/>
      </w:pPr>
      <w:r>
        <w:rPr>
          <w:color w:val="000000"/>
          <w:spacing w:val="0"/>
          <w:w w:val="100"/>
          <w:position w:val="0"/>
        </w:rPr>
        <w:t>图</w:t>
      </w:r>
      <w:r>
        <w:rPr>
          <w:rFonts w:ascii="Times New Roman" w:eastAsia="Times New Roman" w:hAnsi="Times New Roman" w:cs="Times New Roman"/>
          <w:color w:val="000000"/>
          <w:spacing w:val="0"/>
          <w:w w:val="100"/>
          <w:position w:val="0"/>
          <w:sz w:val="22"/>
          <w:szCs w:val="22"/>
          <w:lang w:val="en-US" w:eastAsia="en-US" w:bidi="en-US"/>
        </w:rPr>
        <w:t>4-9</w:t>
      </w:r>
      <w:r>
        <w:rPr>
          <w:color w:val="000000"/>
          <w:spacing w:val="0"/>
          <w:w w:val="100"/>
          <w:position w:val="0"/>
        </w:rPr>
        <w:t>中的带通滤波器是用来抑制组合频率，以保证输出频率的纯度。带通滤波器将 使每一个跳变频率都通过它，而且产生一定的时延，</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rPr>
        <w:t>个级联的滤波器总的延迟将限制跳频 的速率，而延迟本身与滤波器的带宽有关。所以滤波器是设计频率合成器的一个关键部件, 其带宽和选择性则是滤波器设计中的关键参数。</w:t>
      </w:r>
    </w:p>
    <w:p>
      <w:pPr>
        <w:pStyle w:val="Style14"/>
        <w:keepNext w:val="0"/>
        <w:keepLines w:val="0"/>
        <w:widowControl w:val="0"/>
        <w:shd w:val="clear" w:color="auto" w:fill="auto"/>
        <w:bidi w:val="0"/>
        <w:spacing w:before="0" w:after="0" w:line="339" w:lineRule="exact"/>
        <w:ind w:left="0" w:right="0" w:firstLine="460"/>
        <w:jc w:val="both"/>
      </w:pPr>
      <w:r>
        <w:rPr>
          <w:color w:val="000000"/>
          <w:spacing w:val="0"/>
          <w:w w:val="100"/>
          <w:position w:val="0"/>
        </w:rPr>
        <w:t>这种直接式频率合成器具有频率分辨率髙、转换速度快（微秒级）、工作稳定可靠、输岀 信号频谱纯度高等优点。主要的缺点如下：</w:t>
      </w:r>
    </w:p>
    <w:p>
      <w:pPr>
        <w:pStyle w:val="Style14"/>
        <w:keepNext w:val="0"/>
        <w:keepLines w:val="0"/>
        <w:widowControl w:val="0"/>
        <w:shd w:val="clear" w:color="auto" w:fill="auto"/>
        <w:tabs>
          <w:tab w:pos="870" w:val="left"/>
        </w:tabs>
        <w:bidi w:val="0"/>
        <w:spacing w:before="0" w:after="0" w:line="339" w:lineRule="exact"/>
        <w:ind w:left="0" w:right="0" w:firstLine="460"/>
        <w:jc w:val="both"/>
      </w:pPr>
      <w:bookmarkStart w:id="341" w:name="bookmark341"/>
      <w:r>
        <w:rPr>
          <w:rFonts w:ascii="Times New Roman" w:eastAsia="Times New Roman" w:hAnsi="Times New Roman" w:cs="Times New Roman"/>
          <w:color w:val="000000"/>
          <w:spacing w:val="0"/>
          <w:w w:val="100"/>
          <w:position w:val="0"/>
          <w:sz w:val="22"/>
          <w:szCs w:val="22"/>
        </w:rPr>
        <w:t>（</w:t>
      </w:r>
      <w:bookmarkEnd w:id="341"/>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ab/>
      </w:r>
      <w:r>
        <w:rPr>
          <w:color w:val="000000"/>
          <w:spacing w:val="0"/>
          <w:w w:val="100"/>
          <w:position w:val="0"/>
        </w:rPr>
        <w:t>由于采用大量的混频、分频、倍频和滤波等模拟硬件设备</w:t>
      </w:r>
      <w:r>
        <w:rPr>
          <w:color w:val="000000"/>
          <w:spacing w:val="0"/>
          <w:w w:val="100"/>
          <w:position w:val="0"/>
          <w:lang w:val="zh-CN" w:eastAsia="zh-CN" w:bidi="zh-CN"/>
        </w:rPr>
        <w:t>•不能</w:t>
      </w:r>
      <w:r>
        <w:rPr>
          <w:color w:val="000000"/>
          <w:spacing w:val="0"/>
          <w:w w:val="100"/>
          <w:position w:val="0"/>
        </w:rPr>
        <w:t>实现单片集成</w:t>
      </w:r>
      <w:r>
        <w:rPr>
          <w:color w:val="000000"/>
          <w:spacing w:val="0"/>
          <w:w w:val="100"/>
          <w:position w:val="0"/>
          <w:lang w:val="zh-CN" w:eastAsia="zh-CN" w:bidi="zh-CN"/>
        </w:rPr>
        <w:t xml:space="preserve">.体积 </w:t>
      </w:r>
      <w:r>
        <w:rPr>
          <w:color w:val="000000"/>
          <w:spacing w:val="0"/>
          <w:w w:val="100"/>
          <w:position w:val="0"/>
        </w:rPr>
        <w:t>大、电路复杂、成本高。</w:t>
      </w:r>
    </w:p>
    <w:p>
      <w:pPr>
        <w:pStyle w:val="Style14"/>
        <w:keepNext w:val="0"/>
        <w:keepLines w:val="0"/>
        <w:widowControl w:val="0"/>
        <w:shd w:val="clear" w:color="auto" w:fill="auto"/>
        <w:tabs>
          <w:tab w:pos="870" w:val="left"/>
        </w:tabs>
        <w:bidi w:val="0"/>
        <w:spacing w:before="0" w:after="0" w:line="339" w:lineRule="exact"/>
        <w:ind w:left="0" w:right="0" w:firstLine="460"/>
        <w:jc w:val="both"/>
      </w:pPr>
      <w:bookmarkStart w:id="342" w:name="bookmark342"/>
      <w:r>
        <w:rPr>
          <w:color w:val="000000"/>
          <w:spacing w:val="0"/>
          <w:w w:val="100"/>
          <w:position w:val="0"/>
          <w:sz w:val="22"/>
          <w:szCs w:val="22"/>
        </w:rPr>
        <w:t>（</w:t>
      </w:r>
      <w:bookmarkEnd w:id="342"/>
      <w:r>
        <w:rPr>
          <w:rFonts w:ascii="Times New Roman" w:eastAsia="Times New Roman" w:hAnsi="Times New Roman" w:cs="Times New Roman"/>
          <w:color w:val="000000"/>
          <w:spacing w:val="0"/>
          <w:w w:val="100"/>
          <w:position w:val="0"/>
          <w:sz w:val="22"/>
          <w:szCs w:val="22"/>
        </w:rPr>
        <w:t>2）</w:t>
        <w:tab/>
      </w:r>
      <w:r>
        <w:rPr>
          <w:color w:val="000000"/>
          <w:spacing w:val="0"/>
          <w:w w:val="100"/>
          <w:position w:val="0"/>
        </w:rPr>
        <w:t>容易产生杂散分量，且难以抑制。产生杂散分量的原因是带通滤波器无法将混频 器产生的寄生频率分量滤净造成的，而且频率范围越宽，寄生频率分量越多。</w:t>
      </w:r>
    </w:p>
    <w:p>
      <w:pPr>
        <w:pStyle w:val="Style14"/>
        <w:keepNext w:val="0"/>
        <w:keepLines w:val="0"/>
        <w:widowControl w:val="0"/>
        <w:shd w:val="clear" w:color="auto" w:fill="auto"/>
        <w:bidi w:val="0"/>
        <w:spacing w:before="0" w:after="0" w:line="339" w:lineRule="exact"/>
        <w:ind w:left="0" w:right="0" w:firstLine="440"/>
        <w:jc w:val="both"/>
      </w:pPr>
      <w:r>
        <w:rPr>
          <w:rFonts w:ascii="Times New Roman" w:eastAsia="Times New Roman" w:hAnsi="Times New Roman" w:cs="Times New Roman"/>
          <w:b/>
          <w:bCs/>
          <w:color w:val="000000"/>
          <w:spacing w:val="0"/>
          <w:w w:val="100"/>
          <w:position w:val="0"/>
        </w:rPr>
        <w:t xml:space="preserve">2 </w:t>
      </w:r>
      <w:r>
        <w:rPr>
          <w:color w:val="000000"/>
          <w:spacing w:val="0"/>
          <w:w w:val="100"/>
          <w:position w:val="0"/>
          <w:lang w:val="zh-CN" w:eastAsia="zh-CN" w:bidi="zh-CN"/>
        </w:rPr>
        <w:t>.间接</w:t>
      </w:r>
      <w:r>
        <w:rPr>
          <w:color w:val="000000"/>
          <w:spacing w:val="0"/>
          <w:w w:val="100"/>
          <w:position w:val="0"/>
        </w:rPr>
        <w:t>式频率合成器</w:t>
      </w:r>
    </w:p>
    <w:p>
      <w:pPr>
        <w:pStyle w:val="Style14"/>
        <w:keepNext w:val="0"/>
        <w:keepLines w:val="0"/>
        <w:widowControl w:val="0"/>
        <w:shd w:val="clear" w:color="auto" w:fill="auto"/>
        <w:bidi w:val="0"/>
        <w:spacing w:before="0" w:after="200" w:line="339" w:lineRule="exact"/>
        <w:ind w:left="0" w:right="0" w:firstLine="460"/>
        <w:jc w:val="both"/>
      </w:pPr>
      <w:r>
        <w:rPr>
          <w:color w:val="000000"/>
          <w:spacing w:val="0"/>
          <w:w w:val="100"/>
          <w:position w:val="0"/>
        </w:rPr>
        <w:t>间接式频率合成器是用锁相环来完成的，主频率（参考频率）通过锁相环路控制的一个 可变的振荡器，得到不同的输出频率，如图</w:t>
      </w:r>
      <w:r>
        <w:rPr>
          <w:rFonts w:ascii="Times New Roman" w:eastAsia="Times New Roman" w:hAnsi="Times New Roman" w:cs="Times New Roman"/>
          <w:color w:val="000000"/>
          <w:spacing w:val="0"/>
          <w:w w:val="100"/>
          <w:position w:val="0"/>
          <w:sz w:val="22"/>
          <w:szCs w:val="22"/>
          <w:lang w:val="en-US" w:eastAsia="en-US" w:bidi="en-US"/>
        </w:rPr>
        <w:t>4-10</w:t>
      </w:r>
      <w:r>
        <w:rPr>
          <w:color w:val="000000"/>
          <w:spacing w:val="0"/>
          <w:w w:val="100"/>
          <w:position w:val="0"/>
        </w:rPr>
        <w:t>所示。这种频率合成器的转换时间在毫秒 级，适合中、慢速跳频；它产生的频率的稳定度取决于参考频率的稳定度，因而一般有较高 的频率稳定度；结构简单，体积小，易集成。间接式频率合成器中的压控振荡器的频率人. 被可变分频器</w:t>
      </w:r>
      <w:r>
        <w:rPr>
          <w:i/>
          <w:iCs/>
          <w:color w:val="000000"/>
          <w:spacing w:val="0"/>
          <w:w w:val="100"/>
          <w:position w:val="0"/>
          <w:lang w:val="en-US" w:eastAsia="en-US" w:bidi="en-US"/>
        </w:rPr>
        <w:t>N</w:t>
      </w:r>
      <w:r>
        <w:rPr>
          <w:color w:val="000000"/>
          <w:spacing w:val="0"/>
          <w:w w:val="100"/>
          <w:position w:val="0"/>
        </w:rPr>
        <w:t>分频，得到</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与输入参考频率</w:t>
      </w:r>
      <w:r>
        <w:rPr>
          <w:i/>
          <w:iCs/>
          <w:color w:val="000000"/>
          <w:spacing w:val="0"/>
          <w:w w:val="100"/>
          <w:position w:val="0"/>
          <w:lang w:val="en-US" w:eastAsia="en-US" w:bidi="en-US"/>
        </w:rPr>
        <w:t>fJM</w:t>
      </w:r>
      <w:r>
        <w:rPr>
          <w:color w:val="000000"/>
          <w:spacing w:val="0"/>
          <w:w w:val="100"/>
          <w:position w:val="0"/>
        </w:rPr>
        <w:t>比相，通过环路滤波器滤波，把相 差信号转换为直流信号，送给压控振荡器</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VCO）,</w:t>
      </w:r>
      <w:r>
        <w:rPr>
          <w:color w:val="000000"/>
          <w:spacing w:val="0"/>
          <w:w w:val="100"/>
          <w:position w:val="0"/>
        </w:rPr>
        <w:t>调整</w:t>
      </w:r>
      <w:r>
        <w:rPr>
          <w:rFonts w:ascii="Times New Roman" w:eastAsia="Times New Roman" w:hAnsi="Times New Roman" w:cs="Times New Roman"/>
          <w:color w:val="000000"/>
          <w:spacing w:val="0"/>
          <w:w w:val="100"/>
          <w:position w:val="0"/>
          <w:sz w:val="22"/>
          <w:szCs w:val="22"/>
          <w:lang w:val="en-US" w:eastAsia="en-US" w:bidi="en-US"/>
        </w:rPr>
        <w:t>VCO,</w:t>
      </w:r>
      <w:r>
        <w:rPr>
          <w:color w:val="000000"/>
          <w:spacing w:val="0"/>
          <w:w w:val="100"/>
          <w:position w:val="0"/>
        </w:rPr>
        <w:t>使</w:t>
      </w:r>
      <w:r>
        <w:rPr>
          <w:color w:val="000000"/>
          <w:spacing w:val="0"/>
          <w:w w:val="100"/>
          <w:position w:val="0"/>
          <w:lang w:val="en-US" w:eastAsia="en-US" w:bidi="en-US"/>
        </w:rPr>
        <w:t xml:space="preserve">= </w:t>
      </w:r>
      <w:r>
        <w:rPr>
          <w:color w:val="000000"/>
          <w:spacing w:val="0"/>
          <w:w w:val="100"/>
          <w:position w:val="0"/>
        </w:rPr>
        <w:t xml:space="preserve">因而可得 </w:t>
      </w:r>
      <w:r>
        <w:rPr>
          <w:rFonts w:ascii="Times New Roman" w:eastAsia="Times New Roman" w:hAnsi="Times New Roman" w:cs="Times New Roman"/>
          <w:color w:val="000000"/>
          <w:spacing w:val="0"/>
          <w:w w:val="100"/>
          <w:position w:val="0"/>
          <w:sz w:val="22"/>
          <w:szCs w:val="22"/>
          <w:lang w:val="en-US" w:eastAsia="en-US" w:bidi="en-US"/>
        </w:rPr>
        <w:t>VCO</w:t>
      </w:r>
      <w:r>
        <w:rPr>
          <w:color w:val="000000"/>
          <w:spacing w:val="0"/>
          <w:w w:val="100"/>
          <w:position w:val="0"/>
        </w:rPr>
        <w:t>的输出频率为：</w:t>
      </w:r>
    </w:p>
    <w:p>
      <w:pPr>
        <w:pStyle w:val="Style44"/>
        <w:keepNext w:val="0"/>
        <w:keepLines w:val="0"/>
        <w:widowControl w:val="0"/>
        <w:shd w:val="clear" w:color="auto" w:fill="auto"/>
        <w:tabs>
          <w:tab w:pos="4299" w:val="left"/>
        </w:tabs>
        <w:bidi w:val="0"/>
        <w:spacing w:before="0" w:after="260" w:line="322" w:lineRule="auto"/>
        <w:ind w:left="0" w:right="0" w:firstLine="0"/>
        <w:jc w:val="right"/>
      </w:pPr>
      <w:r>
        <w:rPr>
          <w:rFonts w:ascii="Times New Roman" w:eastAsia="Times New Roman" w:hAnsi="Times New Roman" w:cs="Times New Roman"/>
          <w:color w:val="000000"/>
          <w:spacing w:val="0"/>
          <w:w w:val="100"/>
          <w:position w:val="0"/>
          <w:lang w:val="en-US" w:eastAsia="en-US" w:bidi="en-US"/>
        </w:rPr>
        <w:t xml:space="preserve">/v </w:t>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（4-8）</w:t>
      </w:r>
    </w:p>
    <w:p>
      <w:pPr>
        <w:widowControl w:val="0"/>
        <w:jc w:val="center"/>
        <w:rPr>
          <w:sz w:val="2"/>
          <w:szCs w:val="2"/>
        </w:rPr>
      </w:pPr>
      <w:r>
        <w:drawing>
          <wp:inline>
            <wp:extent cx="3919855" cy="1073150"/>
            <wp:docPr id="645" name="Picutre 645"/>
            <a:graphic xmlns:a="http://schemas.openxmlformats.org/drawingml/2006/main">
              <a:graphicData uri="http://schemas.openxmlformats.org/drawingml/2006/picture">
                <pic:pic xmlns:pic="http://schemas.openxmlformats.org/drawingml/2006/picture">
                  <pic:nvPicPr>
                    <pic:cNvPr id="645" name="Picture 645"/>
                    <pic:cNvPicPr/>
                  </pic:nvPicPr>
                  <pic:blipFill>
                    <a:blip r:embed="rId391"/>
                    <a:stretch/>
                  </pic:blipFill>
                  <pic:spPr>
                    <a:xfrm>
                      <a:ext cx="3919855" cy="1073150"/>
                    </a:xfrm>
                    <a:prstGeom prst="rect"/>
                  </pic:spPr>
                </pic:pic>
              </a:graphicData>
            </a:graphic>
          </wp:inline>
        </w:drawing>
      </w:r>
    </w:p>
    <w:p>
      <w:pPr>
        <w:pStyle w:val="Style17"/>
        <w:keepNext w:val="0"/>
        <w:keepLines w:val="0"/>
        <w:widowControl w:val="0"/>
        <w:shd w:val="clear" w:color="auto" w:fill="auto"/>
        <w:bidi w:val="0"/>
        <w:spacing w:before="0" w:after="180" w:line="240" w:lineRule="auto"/>
        <w:ind w:left="0" w:right="0" w:firstLine="0"/>
        <w:jc w:val="right"/>
        <w:rPr>
          <w:sz w:val="18"/>
          <w:szCs w:val="18"/>
        </w:rPr>
      </w:pPr>
      <w:r>
        <w:rPr>
          <w:color w:val="000000"/>
          <w:spacing w:val="0"/>
          <w:w w:val="100"/>
          <w:position w:val="0"/>
          <w:sz w:val="18"/>
          <w:szCs w:val="18"/>
        </w:rPr>
        <w:t>频率控制</w:t>
      </w:r>
    </w:p>
    <w:p>
      <w:pPr>
        <w:pStyle w:val="Style1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图间接式频率合成器</w:t>
      </w:r>
    </w:p>
    <w:p>
      <w:pPr>
        <w:widowControl w:val="0"/>
        <w:spacing w:after="139" w:line="1" w:lineRule="exact"/>
      </w:pPr>
    </w:p>
    <w:p>
      <w:pPr>
        <w:pStyle w:val="Style14"/>
        <w:keepNext w:val="0"/>
        <w:keepLines w:val="0"/>
        <w:widowControl w:val="0"/>
        <w:shd w:val="clear" w:color="auto" w:fill="auto"/>
        <w:bidi w:val="0"/>
        <w:spacing w:before="0" w:after="0" w:line="338" w:lineRule="exact"/>
        <w:ind w:left="0" w:right="0" w:firstLine="0"/>
        <w:jc w:val="both"/>
      </w:pPr>
      <w:r>
        <w:rPr>
          <w:color w:val="000000"/>
          <w:spacing w:val="0"/>
          <w:w w:val="100"/>
          <w:position w:val="0"/>
        </w:rPr>
        <w:t>跳频的两个基本要求一跳变要快和输出频谱要纯——都与锁相环路滤波器的基本性质是 矛盾的，滤波器频带愈窄，输出相位噪声就小</w:t>
      </w:r>
      <w:r>
        <w:rPr>
          <w:color w:val="000000"/>
          <w:spacing w:val="0"/>
          <w:w w:val="100"/>
          <w:position w:val="0"/>
          <w:lang w:val="zh-CN" w:eastAsia="zh-CN" w:bidi="zh-CN"/>
        </w:rPr>
        <w:t>.但是</w:t>
      </w:r>
      <w:r>
        <w:rPr>
          <w:color w:val="000000"/>
          <w:spacing w:val="0"/>
          <w:w w:val="100"/>
          <w:position w:val="0"/>
        </w:rPr>
        <w:t>捕捉一个新频率的时间就要增加，从而增 加频率合成器的频率转换时间。为此，通常采用以下几种解决措施来保证在低相位噪声的 情况下加快频率的跳变时间。</w:t>
      </w:r>
    </w:p>
    <w:p>
      <w:pPr>
        <w:pStyle w:val="Style14"/>
        <w:keepNext w:val="0"/>
        <w:keepLines w:val="0"/>
        <w:widowControl w:val="0"/>
        <w:shd w:val="clear" w:color="auto" w:fill="auto"/>
        <w:tabs>
          <w:tab w:pos="865" w:val="left"/>
        </w:tabs>
        <w:bidi w:val="0"/>
        <w:spacing w:before="0" w:after="0" w:line="338" w:lineRule="exact"/>
        <w:ind w:left="0" w:right="0" w:firstLine="460"/>
        <w:jc w:val="both"/>
      </w:pPr>
      <w:bookmarkStart w:id="343" w:name="bookmark343"/>
      <w:r>
        <w:rPr>
          <w:color w:val="000000"/>
          <w:spacing w:val="0"/>
          <w:w w:val="100"/>
          <w:position w:val="0"/>
          <w:sz w:val="22"/>
          <w:szCs w:val="22"/>
        </w:rPr>
        <w:t>（</w:t>
      </w:r>
      <w:bookmarkEnd w:id="343"/>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ab/>
      </w:r>
      <w:r>
        <w:rPr>
          <w:color w:val="000000"/>
          <w:spacing w:val="0"/>
          <w:w w:val="100"/>
          <w:position w:val="0"/>
        </w:rPr>
        <w:t>釆用一个取样环路滤波器。取样-保持形式的环路滤波器可以降低由鉴相器产生 的一些抖动，从而减少环路的捕获时间来提高跳频速率。</w:t>
      </w:r>
    </w:p>
    <w:p>
      <w:pPr>
        <w:pStyle w:val="Style14"/>
        <w:keepNext w:val="0"/>
        <w:keepLines w:val="0"/>
        <w:widowControl w:val="0"/>
        <w:shd w:val="clear" w:color="auto" w:fill="auto"/>
        <w:tabs>
          <w:tab w:pos="875" w:val="left"/>
        </w:tabs>
        <w:bidi w:val="0"/>
        <w:spacing w:before="0" w:after="0" w:line="338" w:lineRule="exact"/>
        <w:ind w:left="0" w:right="0" w:firstLine="460"/>
        <w:jc w:val="both"/>
      </w:pPr>
      <w:bookmarkStart w:id="344" w:name="bookmark344"/>
      <w:r>
        <w:rPr>
          <w:color w:val="000000"/>
          <w:spacing w:val="0"/>
          <w:w w:val="100"/>
          <w:position w:val="0"/>
          <w:sz w:val="22"/>
          <w:szCs w:val="22"/>
        </w:rPr>
        <w:t>（</w:t>
      </w:r>
      <w:bookmarkEnd w:id="344"/>
      <w:r>
        <w:rPr>
          <w:rFonts w:ascii="Times New Roman" w:eastAsia="Times New Roman" w:hAnsi="Times New Roman" w:cs="Times New Roman"/>
          <w:color w:val="000000"/>
          <w:spacing w:val="0"/>
          <w:w w:val="100"/>
          <w:position w:val="0"/>
          <w:sz w:val="22"/>
          <w:szCs w:val="22"/>
        </w:rPr>
        <w:t>2）</w:t>
        <w:tab/>
      </w:r>
      <w:r>
        <w:rPr>
          <w:color w:val="000000"/>
          <w:spacing w:val="0"/>
          <w:w w:val="100"/>
          <w:position w:val="0"/>
        </w:rPr>
        <w:t>利用频率控制指令先将</w:t>
      </w:r>
      <w:r>
        <w:rPr>
          <w:rFonts w:ascii="Times New Roman" w:eastAsia="Times New Roman" w:hAnsi="Times New Roman" w:cs="Times New Roman"/>
          <w:color w:val="000000"/>
          <w:spacing w:val="0"/>
          <w:w w:val="100"/>
          <w:position w:val="0"/>
          <w:sz w:val="22"/>
          <w:szCs w:val="22"/>
          <w:lang w:val="en-US" w:eastAsia="en-US" w:bidi="en-US"/>
        </w:rPr>
        <w:t>VCO</w:t>
      </w:r>
      <w:r>
        <w:rPr>
          <w:color w:val="000000"/>
          <w:spacing w:val="0"/>
          <w:w w:val="100"/>
          <w:position w:val="0"/>
        </w:rPr>
        <w:t>预置在输出频率附近，使环路锁定时间大大降低。可 以通过模数转换器将控制频率的跳频指令信号转变为一个直流电压来作为</w:t>
      </w:r>
      <w:r>
        <w:rPr>
          <w:rFonts w:ascii="Times New Roman" w:eastAsia="Times New Roman" w:hAnsi="Times New Roman" w:cs="Times New Roman"/>
          <w:color w:val="000000"/>
          <w:spacing w:val="0"/>
          <w:w w:val="100"/>
          <w:position w:val="0"/>
          <w:sz w:val="22"/>
          <w:szCs w:val="22"/>
          <w:lang w:val="en-US" w:eastAsia="en-US" w:bidi="en-US"/>
        </w:rPr>
        <w:t>VCO</w:t>
      </w:r>
      <w:r>
        <w:rPr>
          <w:color w:val="000000"/>
          <w:spacing w:val="0"/>
          <w:w w:val="100"/>
          <w:position w:val="0"/>
        </w:rPr>
        <w:t>的控制信 号。此控制电压的数值恰好能将</w:t>
      </w:r>
      <w:r>
        <w:rPr>
          <w:rFonts w:ascii="Times New Roman" w:eastAsia="Times New Roman" w:hAnsi="Times New Roman" w:cs="Times New Roman"/>
          <w:color w:val="000000"/>
          <w:spacing w:val="0"/>
          <w:w w:val="100"/>
          <w:position w:val="0"/>
          <w:sz w:val="22"/>
          <w:szCs w:val="22"/>
          <w:lang w:val="en-US" w:eastAsia="en-US" w:bidi="en-US"/>
        </w:rPr>
        <w:t>VCO</w:t>
      </w:r>
      <w:r>
        <w:rPr>
          <w:color w:val="000000"/>
          <w:spacing w:val="0"/>
          <w:w w:val="100"/>
          <w:position w:val="0"/>
        </w:rPr>
        <w:t xml:space="preserve">输出频率粗调到所要求的频率附近。这相当于降低 </w:t>
      </w:r>
      <w:r>
        <w:rPr>
          <w:color w:val="000000"/>
          <w:spacing w:val="0"/>
          <w:w w:val="100"/>
          <w:position w:val="0"/>
        </w:rPr>
        <w:t>了环路的开环增益，相位抖动也相应的降低了。</w:t>
      </w:r>
    </w:p>
    <w:p>
      <w:pPr>
        <w:pStyle w:val="Style14"/>
        <w:keepNext w:val="0"/>
        <w:keepLines w:val="0"/>
        <w:widowControl w:val="0"/>
        <w:shd w:val="clear" w:color="auto" w:fill="auto"/>
        <w:tabs>
          <w:tab w:pos="890" w:val="left"/>
        </w:tabs>
        <w:bidi w:val="0"/>
        <w:spacing w:before="0" w:after="0" w:line="343" w:lineRule="exact"/>
        <w:ind w:left="0" w:right="0" w:firstLine="440"/>
        <w:jc w:val="both"/>
      </w:pPr>
      <w:bookmarkStart w:id="345" w:name="bookmark345"/>
      <w:r>
        <w:rPr>
          <w:color w:val="000000"/>
          <w:spacing w:val="0"/>
          <w:w w:val="100"/>
          <w:position w:val="0"/>
          <w:sz w:val="22"/>
          <w:szCs w:val="22"/>
        </w:rPr>
        <w:t>（</w:t>
      </w:r>
      <w:bookmarkEnd w:id="345"/>
      <w:r>
        <w:rPr>
          <w:rFonts w:ascii="Times New Roman" w:eastAsia="Times New Roman" w:hAnsi="Times New Roman" w:cs="Times New Roman"/>
          <w:color w:val="000000"/>
          <w:spacing w:val="0"/>
          <w:w w:val="100"/>
          <w:position w:val="0"/>
          <w:sz w:val="22"/>
          <w:szCs w:val="22"/>
        </w:rPr>
        <w:t>3）</w:t>
        <w:tab/>
      </w:r>
      <w:r>
        <w:rPr>
          <w:color w:val="000000"/>
          <w:spacing w:val="0"/>
          <w:w w:val="100"/>
          <w:position w:val="0"/>
        </w:rPr>
        <w:t>用〃个锁相环路进行顺序输出。这种方法也可称为多环技术，各锁相环顺序输出 不同的频率，由门电路控制</w:t>
      </w:r>
      <w:r>
        <w:rPr>
          <w:color w:val="000000"/>
          <w:spacing w:val="0"/>
          <w:w w:val="100"/>
          <w:position w:val="0"/>
          <w:lang w:val="zh-CN" w:eastAsia="zh-CN" w:bidi="zh-CN"/>
        </w:rPr>
        <w:t>,根</w:t>
      </w:r>
      <w:r>
        <w:rPr>
          <w:color w:val="000000"/>
          <w:spacing w:val="0"/>
          <w:w w:val="100"/>
          <w:position w:val="0"/>
        </w:rPr>
        <w:t>据跳频指令选取其中的一个作为频率合成器的输出。由于锁 相环是通过改变环路中分频器的分频系数来改变输岀信号频率的，利用控制输出信号频率 的跳频指令顺序改变各个环路的分频系数，使得每个环路的频率转换时间加长。</w:t>
      </w:r>
    </w:p>
    <w:p>
      <w:pPr>
        <w:pStyle w:val="Style14"/>
        <w:keepNext w:val="0"/>
        <w:keepLines w:val="0"/>
        <w:widowControl w:val="0"/>
        <w:shd w:val="clear" w:color="auto" w:fill="auto"/>
        <w:tabs>
          <w:tab w:pos="878" w:val="left"/>
        </w:tabs>
        <w:bidi w:val="0"/>
        <w:spacing w:before="0" w:after="0" w:line="343" w:lineRule="exact"/>
        <w:ind w:left="0" w:right="0" w:firstLine="440"/>
        <w:jc w:val="both"/>
      </w:pPr>
      <w:bookmarkStart w:id="346" w:name="bookmark346"/>
      <w:r>
        <w:rPr>
          <w:rFonts w:ascii="Times New Roman" w:eastAsia="Times New Roman" w:hAnsi="Times New Roman" w:cs="Times New Roman"/>
          <w:color w:val="000000"/>
          <w:spacing w:val="0"/>
          <w:w w:val="100"/>
          <w:position w:val="0"/>
          <w:sz w:val="22"/>
          <w:szCs w:val="22"/>
        </w:rPr>
        <w:t>（</w:t>
      </w:r>
      <w:bookmarkEnd w:id="346"/>
      <w:r>
        <w:rPr>
          <w:rFonts w:ascii="Times New Roman" w:eastAsia="Times New Roman" w:hAnsi="Times New Roman" w:cs="Times New Roman"/>
          <w:color w:val="000000"/>
          <w:spacing w:val="0"/>
          <w:w w:val="100"/>
          <w:position w:val="0"/>
          <w:sz w:val="22"/>
          <w:szCs w:val="22"/>
        </w:rPr>
        <w:t>4）</w:t>
        <w:tab/>
      </w:r>
      <w:r>
        <w:rPr>
          <w:color w:val="000000"/>
          <w:spacing w:val="0"/>
          <w:w w:val="100"/>
          <w:position w:val="0"/>
        </w:rPr>
        <w:t>在锁相环路内运用小数分频、自适应相位补偿等技术来加快入锁。</w:t>
      </w:r>
    </w:p>
    <w:p>
      <w:pPr>
        <w:pStyle w:val="Style14"/>
        <w:keepNext w:val="0"/>
        <w:keepLines w:val="0"/>
        <w:widowControl w:val="0"/>
        <w:shd w:val="clear" w:color="auto" w:fill="auto"/>
        <w:bidi w:val="0"/>
        <w:spacing w:before="0" w:after="200" w:line="343" w:lineRule="exact"/>
        <w:ind w:left="0" w:right="0" w:firstLine="440"/>
        <w:jc w:val="both"/>
      </w:pPr>
      <w:r>
        <w:rPr>
          <w:color w:val="000000"/>
          <w:spacing w:val="0"/>
          <w:w w:val="100"/>
          <w:position w:val="0"/>
        </w:rPr>
        <w:t>为了提髙间接式频率合成器的跳频速率，也可釆用如图</w:t>
      </w:r>
      <w:r>
        <w:rPr>
          <w:rFonts w:ascii="Times New Roman" w:eastAsia="Times New Roman" w:hAnsi="Times New Roman" w:cs="Times New Roman"/>
          <w:color w:val="000000"/>
          <w:spacing w:val="0"/>
          <w:w w:val="100"/>
          <w:position w:val="0"/>
          <w:sz w:val="22"/>
          <w:szCs w:val="22"/>
          <w:lang w:val="en-US" w:eastAsia="en-US" w:bidi="en-US"/>
        </w:rPr>
        <w:t>4-11</w:t>
      </w:r>
      <w:r>
        <w:rPr>
          <w:color w:val="000000"/>
          <w:spacing w:val="0"/>
          <w:w w:val="100"/>
          <w:position w:val="0"/>
        </w:rPr>
        <w:t>所示的双环电路，两个环 路交替工作。釆用这种环路，可以提高频率合成器的跳频速率。</w:t>
      </w:r>
    </w:p>
    <w:p>
      <w:pPr>
        <w:widowControl w:val="0"/>
        <w:jc w:val="center"/>
        <w:rPr>
          <w:sz w:val="2"/>
          <w:szCs w:val="2"/>
        </w:rPr>
      </w:pPr>
      <w:r>
        <w:drawing>
          <wp:inline>
            <wp:extent cx="2889250" cy="1865630"/>
            <wp:docPr id="646" name="Picutre 646"/>
            <a:graphic xmlns:a="http://schemas.openxmlformats.org/drawingml/2006/main">
              <a:graphicData uri="http://schemas.openxmlformats.org/drawingml/2006/picture">
                <pic:pic xmlns:pic="http://schemas.openxmlformats.org/drawingml/2006/picture">
                  <pic:nvPicPr>
                    <pic:cNvPr id="646" name="Picture 646"/>
                    <pic:cNvPicPr/>
                  </pic:nvPicPr>
                  <pic:blipFill>
                    <a:blip r:embed="rId393"/>
                    <a:stretch/>
                  </pic:blipFill>
                  <pic:spPr>
                    <a:xfrm>
                      <a:ext cx="2889250" cy="1865630"/>
                    </a:xfrm>
                    <a:prstGeom prst="rect"/>
                  </pic:spPr>
                </pic:pic>
              </a:graphicData>
            </a:graphic>
          </wp:inline>
        </w:drawing>
      </w:r>
    </w:p>
    <w:p>
      <w:pPr>
        <w:pStyle w:val="Style17"/>
        <w:keepNext w:val="0"/>
        <w:keepLines w:val="0"/>
        <w:widowControl w:val="0"/>
        <w:shd w:val="clear" w:color="auto" w:fill="auto"/>
        <w:bidi w:val="0"/>
        <w:spacing w:before="0" w:after="0" w:line="240" w:lineRule="auto"/>
        <w:ind w:left="1219"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9"/>
          <w:szCs w:val="19"/>
          <w:lang w:val="en-US" w:eastAsia="en-US" w:bidi="en-US"/>
        </w:rPr>
        <w:t>4-11</w:t>
      </w:r>
      <w:r>
        <w:rPr>
          <w:color w:val="000000"/>
          <w:spacing w:val="0"/>
          <w:w w:val="100"/>
          <w:position w:val="0"/>
          <w:sz w:val="18"/>
          <w:szCs w:val="18"/>
        </w:rPr>
        <w:t>双环路频率合成器</w:t>
      </w:r>
    </w:p>
    <w:p>
      <w:pPr>
        <w:widowControl w:val="0"/>
        <w:spacing w:after="119" w:line="1" w:lineRule="exact"/>
      </w:pPr>
    </w:p>
    <w:p>
      <w:pPr>
        <w:pStyle w:val="Style14"/>
        <w:keepNext w:val="0"/>
        <w:keepLines w:val="0"/>
        <w:widowControl w:val="0"/>
        <w:shd w:val="clear" w:color="auto" w:fill="auto"/>
        <w:bidi w:val="0"/>
        <w:spacing w:before="0" w:after="120" w:line="339" w:lineRule="exact"/>
        <w:ind w:left="0" w:right="0" w:firstLine="440"/>
        <w:jc w:val="both"/>
      </w:pPr>
      <w:r>
        <w:rPr>
          <w:color w:val="000000"/>
          <w:spacing w:val="0"/>
          <w:w w:val="100"/>
          <w:position w:val="0"/>
        </w:rPr>
        <w:t>间接式频率合成器采用上述措施后可提高跳频速率</w:t>
      </w:r>
      <w:r>
        <w:rPr>
          <w:color w:val="000000"/>
          <w:spacing w:val="0"/>
          <w:w w:val="100"/>
          <w:position w:val="0"/>
          <w:lang w:val="zh-CN" w:eastAsia="zh-CN" w:bidi="zh-CN"/>
        </w:rPr>
        <w:t>.但</w:t>
      </w:r>
      <w:r>
        <w:rPr>
          <w:color w:val="000000"/>
          <w:spacing w:val="0"/>
          <w:w w:val="100"/>
          <w:position w:val="0"/>
        </w:rPr>
        <w:t>仍比直接式频率合成器低，所以 只适用于慢速、中速频率跳变系统。</w:t>
      </w:r>
    </w:p>
    <w:p>
      <w:pPr>
        <w:pStyle w:val="Style14"/>
        <w:keepNext w:val="0"/>
        <w:keepLines w:val="0"/>
        <w:widowControl w:val="0"/>
        <w:shd w:val="clear" w:color="auto" w:fill="auto"/>
        <w:bidi w:val="0"/>
        <w:spacing w:before="0" w:after="0" w:line="322" w:lineRule="auto"/>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3.</w:t>
      </w:r>
      <w:r>
        <w:rPr>
          <w:color w:val="000000"/>
          <w:spacing w:val="0"/>
          <w:w w:val="100"/>
          <w:position w:val="0"/>
        </w:rPr>
        <w:t>直接式数字频率合成器</w:t>
      </w:r>
    </w:p>
    <w:p>
      <w:pPr>
        <w:pStyle w:val="Style14"/>
        <w:keepNext w:val="0"/>
        <w:keepLines w:val="0"/>
        <w:widowControl w:val="0"/>
        <w:shd w:val="clear" w:color="auto" w:fill="auto"/>
        <w:bidi w:val="0"/>
        <w:spacing w:before="0" w:after="0" w:line="352" w:lineRule="exact"/>
        <w:ind w:left="0" w:right="0" w:firstLine="440"/>
        <w:jc w:val="both"/>
      </w:pPr>
      <w:r>
        <w:rPr>
          <w:color w:val="000000"/>
          <w:spacing w:val="0"/>
          <w:w w:val="100"/>
          <w:position w:val="0"/>
        </w:rPr>
        <w:t>直接数字式频率合成器</w:t>
      </w:r>
      <w:r>
        <w:rPr>
          <w:rFonts w:ascii="Times New Roman" w:eastAsia="Times New Roman" w:hAnsi="Times New Roman" w:cs="Times New Roman"/>
          <w:color w:val="000000"/>
          <w:spacing w:val="0"/>
          <w:w w:val="100"/>
          <w:position w:val="0"/>
          <w:sz w:val="22"/>
          <w:szCs w:val="22"/>
          <w:lang w:val="en-US" w:eastAsia="en-US" w:bidi="en-US"/>
        </w:rPr>
        <w:t>（Direct Digital Synthesis, DDS）</w:t>
      </w:r>
      <w:r>
        <w:rPr>
          <w:color w:val="000000"/>
          <w:spacing w:val="0"/>
          <w:w w:val="100"/>
          <w:position w:val="0"/>
        </w:rPr>
        <w:t>是从相位概念出发，用计算机 和数模转换器，直接合成所需波形的一种新的频率合成技术。这项技术在近几年得到了飞 速的发展，成为频率合成技术中的佼佼者。</w:t>
      </w:r>
    </w:p>
    <w:p>
      <w:pPr>
        <w:pStyle w:val="Style14"/>
        <w:keepNext w:val="0"/>
        <w:keepLines w:val="0"/>
        <w:widowControl w:val="0"/>
        <w:shd w:val="clear" w:color="auto" w:fill="auto"/>
        <w:bidi w:val="0"/>
        <w:spacing w:before="0" w:after="0" w:line="344"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DDS</w:t>
      </w:r>
      <w:r>
        <w:rPr>
          <w:color w:val="000000"/>
          <w:spacing w:val="0"/>
          <w:w w:val="100"/>
          <w:position w:val="0"/>
        </w:rPr>
        <w:t>的基本原理是利用采样定理，通过査表法产生输出信号的波形。图</w:t>
      </w:r>
      <w:r>
        <w:rPr>
          <w:rFonts w:ascii="Times New Roman" w:eastAsia="Times New Roman" w:hAnsi="Times New Roman" w:cs="Times New Roman"/>
          <w:color w:val="000000"/>
          <w:spacing w:val="0"/>
          <w:w w:val="100"/>
          <w:position w:val="0"/>
          <w:sz w:val="22"/>
          <w:szCs w:val="22"/>
          <w:lang w:val="en-US" w:eastAsia="en-US" w:bidi="en-US"/>
        </w:rPr>
        <w:t>4-12</w:t>
      </w:r>
      <w:r>
        <w:rPr>
          <w:color w:val="000000"/>
          <w:spacing w:val="0"/>
          <w:w w:val="100"/>
          <w:position w:val="0"/>
        </w:rPr>
        <w:t xml:space="preserve">所示为 </w:t>
      </w:r>
      <w:r>
        <w:rPr>
          <w:rFonts w:ascii="Times New Roman" w:eastAsia="Times New Roman" w:hAnsi="Times New Roman" w:cs="Times New Roman"/>
          <w:color w:val="000000"/>
          <w:spacing w:val="0"/>
          <w:w w:val="100"/>
          <w:position w:val="0"/>
          <w:sz w:val="22"/>
          <w:szCs w:val="22"/>
          <w:lang w:val="en-US" w:eastAsia="en-US" w:bidi="en-US"/>
        </w:rPr>
        <w:t>DDS</w:t>
      </w:r>
      <w:r>
        <w:rPr>
          <w:color w:val="000000"/>
          <w:spacing w:val="0"/>
          <w:w w:val="100"/>
          <w:position w:val="0"/>
        </w:rPr>
        <w:t>的原理框图，由相位累加器、波形存储器</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ROM）</w:t>
      </w:r>
      <w:r>
        <w:rPr>
          <w:color w:val="000000"/>
          <w:spacing w:val="0"/>
          <w:w w:val="100"/>
          <w:position w:val="0"/>
          <w:lang w:val="en-US" w:eastAsia="en-US" w:bidi="en-US"/>
        </w:rPr>
        <w:t>、</w:t>
      </w:r>
      <w:r>
        <w:rPr>
          <w:color w:val="000000"/>
          <w:spacing w:val="0"/>
          <w:w w:val="100"/>
          <w:position w:val="0"/>
        </w:rPr>
        <w:t>数模转换器</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DAC）</w:t>
      </w:r>
      <w:r>
        <w:rPr>
          <w:color w:val="000000"/>
          <w:spacing w:val="0"/>
          <w:w w:val="100"/>
          <w:position w:val="0"/>
          <w:lang w:val="en-US" w:eastAsia="en-US" w:bidi="en-US"/>
        </w:rPr>
        <w:t>、</w:t>
      </w:r>
      <w:r>
        <w:rPr>
          <w:color w:val="000000"/>
          <w:spacing w:val="0"/>
          <w:w w:val="100"/>
          <w:position w:val="0"/>
        </w:rPr>
        <w:t xml:space="preserve">低通滤波器 </w:t>
      </w:r>
      <w:r>
        <w:rPr>
          <w:rFonts w:ascii="Times New Roman" w:eastAsia="Times New Roman" w:hAnsi="Times New Roman" w:cs="Times New Roman"/>
          <w:color w:val="000000"/>
          <w:spacing w:val="0"/>
          <w:w w:val="100"/>
          <w:position w:val="0"/>
          <w:sz w:val="22"/>
          <w:szCs w:val="22"/>
          <w:lang w:val="en-US" w:eastAsia="en-US" w:bidi="en-US"/>
        </w:rPr>
        <w:t>（LPF）</w:t>
      </w:r>
      <w:r>
        <w:rPr>
          <w:color w:val="000000"/>
          <w:spacing w:val="0"/>
          <w:w w:val="100"/>
          <w:position w:val="0"/>
        </w:rPr>
        <w:t>和参考时钟</w:t>
      </w:r>
      <w:r>
        <w:rPr>
          <w:color w:val="000000"/>
          <w:spacing w:val="0"/>
          <w:w w:val="100"/>
          <w:position w:val="0"/>
          <w:lang w:val="en-US" w:eastAsia="en-US" w:bidi="en-US"/>
        </w:rPr>
        <w:t>-</w:t>
      </w:r>
      <w:r>
        <w:rPr>
          <w:color w:val="000000"/>
          <w:spacing w:val="0"/>
          <w:w w:val="100"/>
          <w:position w:val="0"/>
        </w:rPr>
        <w:t>等部件组成。</w:t>
      </w:r>
      <w:r>
        <w:rPr>
          <w:rFonts w:ascii="Times New Roman" w:eastAsia="Times New Roman" w:hAnsi="Times New Roman" w:cs="Times New Roman"/>
          <w:color w:val="000000"/>
          <w:spacing w:val="0"/>
          <w:w w:val="100"/>
          <w:position w:val="0"/>
          <w:sz w:val="22"/>
          <w:szCs w:val="22"/>
          <w:lang w:val="en-US" w:eastAsia="en-US" w:bidi="en-US"/>
        </w:rPr>
        <w:t>ROM</w:t>
      </w:r>
      <w:r>
        <w:rPr>
          <w:color w:val="000000"/>
          <w:spacing w:val="0"/>
          <w:w w:val="100"/>
          <w:position w:val="0"/>
        </w:rPr>
        <w:t>中存有正弦波形的幅值编码。在参考时钟的控制 下</w:t>
      </w:r>
      <w:r>
        <w:rPr>
          <w:color w:val="000000"/>
          <w:spacing w:val="0"/>
          <w:w w:val="100"/>
          <w:position w:val="0"/>
          <w:lang w:val="zh-CN" w:eastAsia="zh-CN" w:bidi="zh-CN"/>
        </w:rPr>
        <w:t>,相位</w:t>
      </w:r>
      <w:r>
        <w:rPr>
          <w:color w:val="000000"/>
          <w:spacing w:val="0"/>
          <w:w w:val="100"/>
          <w:position w:val="0"/>
        </w:rPr>
        <w:t>累加器对频率控制字</w:t>
      </w:r>
      <w:r>
        <w:rPr>
          <w:rFonts w:ascii="Times New Roman" w:eastAsia="Times New Roman" w:hAnsi="Times New Roman" w:cs="Times New Roman"/>
          <w:color w:val="000000"/>
          <w:spacing w:val="0"/>
          <w:w w:val="100"/>
          <w:position w:val="0"/>
          <w:sz w:val="22"/>
          <w:szCs w:val="22"/>
          <w:lang w:val="en-US" w:eastAsia="en-US" w:bidi="en-US"/>
        </w:rPr>
        <w:t>K</w:t>
      </w:r>
      <w:r>
        <w:rPr>
          <w:color w:val="000000"/>
          <w:spacing w:val="0"/>
          <w:w w:val="100"/>
          <w:position w:val="0"/>
        </w:rPr>
        <w:t>进行线性累加</w:t>
      </w:r>
      <w:r>
        <w:rPr>
          <w:color w:val="000000"/>
          <w:spacing w:val="0"/>
          <w:w w:val="100"/>
          <w:position w:val="0"/>
          <w:lang w:val="zh-CN" w:eastAsia="zh-CN" w:bidi="zh-CN"/>
        </w:rPr>
        <w:t>,得到</w:t>
      </w:r>
      <w:r>
        <w:rPr>
          <w:rFonts w:ascii="Times New Roman" w:eastAsia="Times New Roman" w:hAnsi="Times New Roman" w:cs="Times New Roman"/>
          <w:color w:val="000000"/>
          <w:spacing w:val="0"/>
          <w:w w:val="100"/>
          <w:position w:val="0"/>
          <w:sz w:val="22"/>
          <w:szCs w:val="22"/>
          <w:lang w:val="en-US" w:eastAsia="en-US" w:bidi="en-US"/>
        </w:rPr>
        <w:t>N bit</w:t>
      </w:r>
      <w:r>
        <w:rPr>
          <w:color w:val="000000"/>
          <w:spacing w:val="0"/>
          <w:w w:val="100"/>
          <w:position w:val="0"/>
        </w:rPr>
        <w:t>的相位序列</w:t>
      </w:r>
      <w:r>
        <w:rPr>
          <w:i/>
          <w:iCs/>
          <w:color w:val="000000"/>
          <w:spacing w:val="0"/>
          <w:w w:val="100"/>
          <w:position w:val="0"/>
        </w:rPr>
        <w:t>平3 ,</w:t>
      </w:r>
      <w:r>
        <w:rPr>
          <w:color w:val="000000"/>
          <w:spacing w:val="0"/>
          <w:w w:val="100"/>
          <w:position w:val="0"/>
        </w:rPr>
        <w:t>作为釆样地址 码去寻址</w:t>
      </w:r>
      <w:r>
        <w:rPr>
          <w:rFonts w:ascii="Times New Roman" w:eastAsia="Times New Roman" w:hAnsi="Times New Roman" w:cs="Times New Roman"/>
          <w:color w:val="000000"/>
          <w:spacing w:val="0"/>
          <w:w w:val="100"/>
          <w:position w:val="0"/>
          <w:sz w:val="22"/>
          <w:szCs w:val="22"/>
          <w:lang w:val="en-US" w:eastAsia="en-US" w:bidi="en-US"/>
        </w:rPr>
        <w:t>ROM,</w:t>
      </w:r>
      <w:r>
        <w:rPr>
          <w:color w:val="000000"/>
          <w:spacing w:val="0"/>
          <w:w w:val="100"/>
          <w:position w:val="0"/>
        </w:rPr>
        <w:t>周期性地读取</w:t>
      </w:r>
      <w:r>
        <w:rPr>
          <w:rFonts w:ascii="Times New Roman" w:eastAsia="Times New Roman" w:hAnsi="Times New Roman" w:cs="Times New Roman"/>
          <w:color w:val="000000"/>
          <w:spacing w:val="0"/>
          <w:w w:val="100"/>
          <w:position w:val="0"/>
          <w:sz w:val="22"/>
          <w:szCs w:val="22"/>
          <w:lang w:val="en-US" w:eastAsia="en-US" w:bidi="en-US"/>
        </w:rPr>
        <w:t>ROM</w:t>
      </w:r>
      <w:r>
        <w:rPr>
          <w:color w:val="000000"/>
          <w:spacing w:val="0"/>
          <w:w w:val="100"/>
          <w:position w:val="0"/>
        </w:rPr>
        <w:t>中的数据，得到一系列离散的幅度编码值（每个值</w:t>
      </w:r>
      <w:r>
        <w:rPr>
          <w:i/>
          <w:iCs/>
          <w:color w:val="000000"/>
          <w:spacing w:val="0"/>
          <w:w w:val="100"/>
          <w:position w:val="0"/>
          <w:lang w:val="en-US" w:eastAsia="en-US" w:bidi="en-US"/>
        </w:rPr>
        <w:t xml:space="preserve">D </w:t>
      </w:r>
      <w:r>
        <w:rPr>
          <w:rFonts w:ascii="Times New Roman" w:eastAsia="Times New Roman" w:hAnsi="Times New Roman" w:cs="Times New Roman"/>
          <w:color w:val="000000"/>
          <w:spacing w:val="0"/>
          <w:w w:val="100"/>
          <w:position w:val="0"/>
          <w:sz w:val="22"/>
          <w:szCs w:val="22"/>
          <w:lang w:val="en-US" w:eastAsia="en-US" w:bidi="en-US"/>
        </w:rPr>
        <w:t>bit）</w:t>
      </w:r>
      <w:r>
        <w:rPr>
          <w:color w:val="000000"/>
          <w:spacing w:val="0"/>
          <w:w w:val="100"/>
          <w:position w:val="0"/>
          <w:lang w:val="en-US" w:eastAsia="en-US" w:bidi="en-US"/>
        </w:rPr>
        <w:t>。</w:t>
      </w:r>
      <w:r>
        <w:rPr>
          <w:color w:val="000000"/>
          <w:spacing w:val="0"/>
          <w:w w:val="100"/>
          <w:position w:val="0"/>
        </w:rPr>
        <w:t>该幅度编码经</w:t>
      </w:r>
      <w:r>
        <w:rPr>
          <w:rFonts w:ascii="Times New Roman" w:eastAsia="Times New Roman" w:hAnsi="Times New Roman" w:cs="Times New Roman"/>
          <w:color w:val="000000"/>
          <w:spacing w:val="0"/>
          <w:w w:val="100"/>
          <w:position w:val="0"/>
          <w:sz w:val="22"/>
          <w:szCs w:val="22"/>
          <w:lang w:val="en-US" w:eastAsia="en-US" w:bidi="en-US"/>
        </w:rPr>
        <w:t>DAC</w:t>
      </w:r>
      <w:r>
        <w:rPr>
          <w:color w:val="000000"/>
          <w:spacing w:val="0"/>
          <w:w w:val="100"/>
          <w:position w:val="0"/>
        </w:rPr>
        <w:t>变换后得到模拟的阶梯电压，再经低通滤波器平滑后即得到所需 频率的连续波形。</w:t>
      </w:r>
    </w:p>
    <w:p>
      <w:pPr>
        <w:pStyle w:val="Style14"/>
        <w:keepNext w:val="0"/>
        <w:keepLines w:val="0"/>
        <w:widowControl w:val="0"/>
        <w:shd w:val="clear" w:color="auto" w:fill="auto"/>
        <w:bidi w:val="0"/>
        <w:spacing w:before="0" w:after="120" w:line="344" w:lineRule="exact"/>
        <w:ind w:left="0" w:right="0" w:firstLine="440"/>
        <w:jc w:val="both"/>
      </w:pPr>
      <w:r>
        <w:rPr>
          <w:color w:val="000000"/>
          <w:spacing w:val="0"/>
          <w:w w:val="100"/>
          <w:position w:val="0"/>
        </w:rPr>
        <w:t>相位累加器是</w:t>
      </w:r>
      <w:r>
        <w:rPr>
          <w:rFonts w:ascii="Times New Roman" w:eastAsia="Times New Roman" w:hAnsi="Times New Roman" w:cs="Times New Roman"/>
          <w:color w:val="000000"/>
          <w:spacing w:val="0"/>
          <w:w w:val="100"/>
          <w:position w:val="0"/>
          <w:sz w:val="22"/>
          <w:szCs w:val="22"/>
          <w:lang w:val="en-US" w:eastAsia="en-US" w:bidi="en-US"/>
        </w:rPr>
        <w:t>DDS</w:t>
      </w:r>
      <w:r>
        <w:rPr>
          <w:color w:val="000000"/>
          <w:spacing w:val="0"/>
          <w:w w:val="100"/>
          <w:position w:val="0"/>
        </w:rPr>
        <w:t>最基本的组成部分，由一个</w:t>
      </w:r>
      <w:r>
        <w:rPr>
          <w:i/>
          <w:iCs/>
          <w:color w:val="000000"/>
          <w:spacing w:val="0"/>
          <w:w w:val="100"/>
          <w:position w:val="0"/>
          <w:lang w:val="en-US" w:eastAsia="en-US" w:bidi="en-US"/>
        </w:rPr>
        <w:t>N</w:t>
      </w:r>
      <w:r>
        <w:rPr>
          <w:rFonts w:ascii="Times New Roman" w:eastAsia="Times New Roman" w:hAnsi="Times New Roman" w:cs="Times New Roman"/>
          <w:color w:val="000000"/>
          <w:spacing w:val="0"/>
          <w:w w:val="100"/>
          <w:position w:val="0"/>
          <w:sz w:val="22"/>
          <w:szCs w:val="22"/>
          <w:lang w:val="en-US" w:eastAsia="en-US" w:bidi="en-US"/>
        </w:rPr>
        <w:t xml:space="preserve"> bit</w:t>
      </w:r>
      <w:r>
        <w:rPr>
          <w:color w:val="000000"/>
          <w:spacing w:val="0"/>
          <w:w w:val="100"/>
          <w:position w:val="0"/>
        </w:rPr>
        <w:t>的累加器构成，用于实现相位的 累加并存储其累加结果,它把</w:t>
      </w:r>
      <w:r>
        <w:rPr>
          <w:color w:val="000000"/>
          <w:spacing w:val="0"/>
          <w:w w:val="100"/>
          <w:position w:val="0"/>
          <w:lang w:val="zh-CN" w:eastAsia="zh-CN" w:bidi="zh-CN"/>
        </w:rPr>
        <w:t>。〜</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兀的连续相位转换为</w:t>
      </w:r>
      <w:r>
        <w:rPr>
          <w:i/>
          <w:iCs/>
          <w:color w:val="000000"/>
          <w:spacing w:val="0"/>
          <w:w w:val="100"/>
          <w:position w:val="0"/>
          <w:lang w:val="en-US" w:eastAsia="en-US" w:bidi="en-US"/>
        </w:rPr>
        <w:t>N</w:t>
      </w:r>
      <w:r>
        <w:rPr>
          <w:rFonts w:ascii="Times New Roman" w:eastAsia="Times New Roman" w:hAnsi="Times New Roman" w:cs="Times New Roman"/>
          <w:color w:val="000000"/>
          <w:spacing w:val="0"/>
          <w:w w:val="100"/>
          <w:position w:val="0"/>
          <w:sz w:val="22"/>
          <w:szCs w:val="22"/>
          <w:lang w:val="en-US" w:eastAsia="en-US" w:bidi="en-US"/>
        </w:rPr>
        <w:t xml:space="preserve"> bit</w:t>
      </w:r>
      <w:r>
        <w:rPr>
          <w:color w:val="000000"/>
          <w:spacing w:val="0"/>
          <w:w w:val="100"/>
          <w:position w:val="0"/>
        </w:rPr>
        <w:t>的数字相位，在时钟脉冲的作 用下,输入到频率寄存器的控制字在相位累加器中变成输出信号的数字相位信息，输出信号 的频率即为：</w:t>
      </w:r>
    </w:p>
    <w:p>
      <w:pPr>
        <w:pStyle w:val="Style44"/>
        <w:keepNext w:val="0"/>
        <w:keepLines w:val="0"/>
        <w:widowControl w:val="0"/>
        <w:shd w:val="clear" w:color="auto" w:fill="auto"/>
        <w:tabs>
          <w:tab w:pos="4346" w:val="left"/>
        </w:tabs>
        <w:bidi w:val="0"/>
        <w:spacing w:before="0" w:after="120" w:line="326" w:lineRule="auto"/>
        <w:ind w:left="0" w:right="0" w:firstLine="0"/>
        <w:jc w:val="right"/>
      </w:pPr>
      <w:r>
        <w:rPr>
          <w:rFonts w:ascii="Times New Roman" w:eastAsia="Times New Roman" w:hAnsi="Times New Roman" w:cs="Times New Roman"/>
          <w:color w:val="000000"/>
          <w:spacing w:val="0"/>
          <w:w w:val="100"/>
          <w:position w:val="0"/>
          <w:lang w:val="en-US" w:eastAsia="en-US" w:bidi="en-US"/>
        </w:rPr>
        <w:t xml:space="preserve">/o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A</w:t>
        <w:tab/>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4-9）</w:t>
      </w:r>
    </w:p>
    <w:p>
      <w:pPr>
        <w:pStyle w:val="Style14"/>
        <w:keepNext w:val="0"/>
        <w:keepLines w:val="0"/>
        <w:widowControl w:val="0"/>
        <w:shd w:val="clear" w:color="auto" w:fill="auto"/>
        <w:bidi w:val="0"/>
        <w:spacing w:before="0" w:after="120" w:line="240" w:lineRule="auto"/>
        <w:ind w:left="0" w:right="0" w:firstLine="440"/>
        <w:jc w:val="both"/>
      </w:pPr>
      <w:r>
        <w:rPr>
          <w:color w:val="000000"/>
          <w:spacing w:val="0"/>
          <w:w w:val="100"/>
          <w:position w:val="0"/>
        </w:rPr>
        <w:t>通过改变控制字</w:t>
      </w:r>
      <w:r>
        <w:rPr>
          <w:rFonts w:ascii="Times New Roman" w:eastAsia="Times New Roman" w:hAnsi="Times New Roman" w:cs="Times New Roman"/>
          <w:color w:val="000000"/>
          <w:spacing w:val="0"/>
          <w:w w:val="100"/>
          <w:position w:val="0"/>
          <w:sz w:val="22"/>
          <w:szCs w:val="22"/>
          <w:lang w:val="en-US" w:eastAsia="en-US" w:bidi="en-US"/>
        </w:rPr>
        <w:t>K</w:t>
      </w:r>
      <w:r>
        <w:rPr>
          <w:color w:val="000000"/>
          <w:spacing w:val="0"/>
          <w:w w:val="100"/>
          <w:position w:val="0"/>
        </w:rPr>
        <w:t>可以很方便地得到不同频率的正弦波。</w:t>
      </w:r>
    </w:p>
    <w:p>
      <w:pPr>
        <w:pStyle w:val="Style17"/>
        <w:keepNext w:val="0"/>
        <w:keepLines w:val="0"/>
        <w:widowControl w:val="0"/>
        <w:shd w:val="clear" w:color="auto" w:fill="auto"/>
        <w:bidi w:val="0"/>
        <w:spacing w:before="0" w:after="0" w:line="240" w:lineRule="auto"/>
        <w:ind w:left="1455" w:right="0" w:firstLine="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NCO</w:t>
      </w:r>
    </w:p>
    <w:p>
      <w:pPr>
        <w:widowControl w:val="0"/>
        <w:jc w:val="center"/>
        <w:rPr>
          <w:sz w:val="2"/>
          <w:szCs w:val="2"/>
        </w:rPr>
      </w:pPr>
      <w:r>
        <w:drawing>
          <wp:inline>
            <wp:extent cx="3870960" cy="1151890"/>
            <wp:docPr id="647" name="Picutre 647"/>
            <a:graphic xmlns:a="http://schemas.openxmlformats.org/drawingml/2006/main">
              <a:graphicData uri="http://schemas.openxmlformats.org/drawingml/2006/picture">
                <pic:pic xmlns:pic="http://schemas.openxmlformats.org/drawingml/2006/picture">
                  <pic:nvPicPr>
                    <pic:cNvPr id="647" name="Picture 647"/>
                    <pic:cNvPicPr/>
                  </pic:nvPicPr>
                  <pic:blipFill>
                    <a:blip r:embed="rId395"/>
                    <a:stretch/>
                  </pic:blipFill>
                  <pic:spPr>
                    <a:xfrm>
                      <a:ext cx="3870960" cy="1151890"/>
                    </a:xfrm>
                    <a:prstGeom prst="rect"/>
                  </pic:spPr>
                </pic:pic>
              </a:graphicData>
            </a:graphic>
          </wp:inline>
        </w:drawing>
      </w:r>
    </w:p>
    <w:p>
      <w:pPr>
        <w:pStyle w:val="Style17"/>
        <w:keepNext w:val="0"/>
        <w:keepLines w:val="0"/>
        <w:widowControl w:val="0"/>
        <w:shd w:val="clear" w:color="auto" w:fill="auto"/>
        <w:bidi w:val="0"/>
        <w:spacing w:before="0" w:after="0" w:line="240" w:lineRule="auto"/>
        <w:ind w:left="216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4-12 DDS</w:t>
      </w:r>
      <w:r>
        <w:rPr>
          <w:color w:val="000000"/>
          <w:spacing w:val="0"/>
          <w:w w:val="100"/>
          <w:position w:val="0"/>
          <w:sz w:val="18"/>
          <w:szCs w:val="18"/>
        </w:rPr>
        <w:t>的组成</w:t>
      </w:r>
    </w:p>
    <w:p>
      <w:pPr>
        <w:widowControl w:val="0"/>
        <w:spacing w:after="119" w:line="1" w:lineRule="exact"/>
      </w:pPr>
    </w:p>
    <w:p>
      <w:pPr>
        <w:pStyle w:val="Style14"/>
        <w:keepNext w:val="0"/>
        <w:keepLines w:val="0"/>
        <w:widowControl w:val="0"/>
        <w:shd w:val="clear" w:color="auto" w:fill="auto"/>
        <w:bidi w:val="0"/>
        <w:spacing w:before="0" w:after="0" w:line="347"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DDS</w:t>
      </w:r>
      <w:r>
        <w:rPr>
          <w:color w:val="000000"/>
          <w:spacing w:val="0"/>
          <w:w w:val="100"/>
          <w:position w:val="0"/>
        </w:rPr>
        <w:t>的优点如下：</w:t>
      </w:r>
    </w:p>
    <w:p>
      <w:pPr>
        <w:pStyle w:val="Style14"/>
        <w:keepNext w:val="0"/>
        <w:keepLines w:val="0"/>
        <w:widowControl w:val="0"/>
        <w:shd w:val="clear" w:color="auto" w:fill="auto"/>
        <w:tabs>
          <w:tab w:pos="918" w:val="left"/>
        </w:tabs>
        <w:bidi w:val="0"/>
        <w:spacing w:before="0" w:after="0" w:line="347" w:lineRule="exact"/>
        <w:ind w:left="0" w:right="0" w:firstLine="440"/>
        <w:jc w:val="both"/>
      </w:pPr>
      <w:bookmarkStart w:id="347" w:name="bookmark347"/>
      <w:r>
        <w:rPr>
          <w:color w:val="000000"/>
          <w:spacing w:val="0"/>
          <w:w w:val="100"/>
          <w:position w:val="0"/>
          <w:sz w:val="22"/>
          <w:szCs w:val="22"/>
        </w:rPr>
        <w:t>（</w:t>
      </w:r>
      <w:bookmarkEnd w:id="347"/>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ab/>
      </w:r>
      <w:r>
        <w:rPr>
          <w:color w:val="000000"/>
          <w:spacing w:val="0"/>
          <w:w w:val="100"/>
          <w:position w:val="0"/>
        </w:rPr>
        <w:t>频率转换时间快，可达纳秒级，这主要取决于累加器中数字电路的门延迟时间；</w:t>
      </w:r>
    </w:p>
    <w:p>
      <w:pPr>
        <w:pStyle w:val="Style14"/>
        <w:keepNext w:val="0"/>
        <w:keepLines w:val="0"/>
        <w:widowControl w:val="0"/>
        <w:shd w:val="clear" w:color="auto" w:fill="auto"/>
        <w:tabs>
          <w:tab w:pos="918" w:val="left"/>
        </w:tabs>
        <w:bidi w:val="0"/>
        <w:spacing w:before="0" w:after="0" w:line="347" w:lineRule="exact"/>
        <w:ind w:left="0" w:right="0" w:firstLine="440"/>
        <w:jc w:val="both"/>
      </w:pPr>
      <w:bookmarkStart w:id="348" w:name="bookmark348"/>
      <w:r>
        <w:rPr>
          <w:color w:val="000000"/>
          <w:spacing w:val="0"/>
          <w:w w:val="100"/>
          <w:position w:val="0"/>
          <w:sz w:val="22"/>
          <w:szCs w:val="22"/>
        </w:rPr>
        <w:t>（</w:t>
      </w:r>
      <w:bookmarkEnd w:id="348"/>
      <w:r>
        <w:rPr>
          <w:rFonts w:ascii="Times New Roman" w:eastAsia="Times New Roman" w:hAnsi="Times New Roman" w:cs="Times New Roman"/>
          <w:color w:val="000000"/>
          <w:spacing w:val="0"/>
          <w:w w:val="100"/>
          <w:position w:val="0"/>
          <w:sz w:val="22"/>
          <w:szCs w:val="22"/>
        </w:rPr>
        <w:t>2）</w:t>
        <w:tab/>
      </w:r>
      <w:r>
        <w:rPr>
          <w:color w:val="000000"/>
          <w:spacing w:val="0"/>
          <w:w w:val="100"/>
          <w:position w:val="0"/>
        </w:rPr>
        <w:t>分辨率高，可达</w:t>
      </w:r>
      <w:r>
        <w:rPr>
          <w:rFonts w:ascii="Times New Roman" w:eastAsia="Times New Roman" w:hAnsi="Times New Roman" w:cs="Times New Roman"/>
          <w:color w:val="000000"/>
          <w:spacing w:val="0"/>
          <w:w w:val="100"/>
          <w:position w:val="0"/>
          <w:sz w:val="22"/>
          <w:szCs w:val="22"/>
          <w:lang w:val="en-US" w:eastAsia="en-US" w:bidi="en-US"/>
        </w:rPr>
        <w:t>MHz</w:t>
      </w:r>
      <w:r>
        <w:rPr>
          <w:color w:val="000000"/>
          <w:spacing w:val="0"/>
          <w:w w:val="100"/>
          <w:position w:val="0"/>
        </w:rPr>
        <w:t>级，这取决于累加器的字长</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和参考时钟</w:t>
      </w:r>
      <w:r>
        <w:rPr>
          <w:i/>
          <w:iCs/>
          <w:color w:val="000000"/>
          <w:spacing w:val="0"/>
          <w:w w:val="100"/>
          <w:position w:val="0"/>
          <w:lang w:val="en-US" w:eastAsia="en-US" w:bidi="en-US"/>
        </w:rPr>
        <w:t>f</w:t>
      </w:r>
      <w:r>
        <w:rPr>
          <w:i/>
          <w:iCs/>
          <w:color w:val="000000"/>
          <w:spacing w:val="0"/>
          <w:w w:val="100"/>
          <w:position w:val="0"/>
          <w:vertAlign w:val="subscript"/>
          <w:lang w:val="en-US" w:eastAsia="en-US" w:bidi="en-US"/>
        </w:rPr>
        <w:t>c</w:t>
      </w:r>
      <w:r>
        <w:rPr>
          <w:i/>
          <w:iCs/>
          <w:color w:val="000000"/>
          <w:spacing w:val="0"/>
          <w:w w:val="100"/>
          <w:position w:val="0"/>
          <w:lang w:val="en-US" w:eastAsia="en-US" w:bidi="en-US"/>
        </w:rPr>
        <w:t>；</w:t>
      </w:r>
    </w:p>
    <w:p>
      <w:pPr>
        <w:pStyle w:val="Style14"/>
        <w:keepNext w:val="0"/>
        <w:keepLines w:val="0"/>
        <w:widowControl w:val="0"/>
        <w:shd w:val="clear" w:color="auto" w:fill="auto"/>
        <w:tabs>
          <w:tab w:pos="923" w:val="left"/>
        </w:tabs>
        <w:bidi w:val="0"/>
        <w:spacing w:before="0" w:after="0" w:line="347" w:lineRule="exact"/>
        <w:ind w:left="0" w:right="0" w:firstLine="440"/>
        <w:jc w:val="both"/>
      </w:pPr>
      <w:bookmarkStart w:id="349" w:name="bookmark349"/>
      <w:r>
        <w:rPr>
          <w:color w:val="000000"/>
          <w:spacing w:val="0"/>
          <w:w w:val="100"/>
          <w:position w:val="0"/>
          <w:sz w:val="22"/>
          <w:szCs w:val="22"/>
        </w:rPr>
        <w:t>（</w:t>
      </w:r>
      <w:bookmarkEnd w:id="349"/>
      <w:r>
        <w:rPr>
          <w:rFonts w:ascii="Times New Roman" w:eastAsia="Times New Roman" w:hAnsi="Times New Roman" w:cs="Times New Roman"/>
          <w:color w:val="000000"/>
          <w:spacing w:val="0"/>
          <w:w w:val="100"/>
          <w:position w:val="0"/>
          <w:sz w:val="22"/>
          <w:szCs w:val="22"/>
        </w:rPr>
        <w:t>3）</w:t>
        <w:tab/>
      </w:r>
      <w:r>
        <w:rPr>
          <w:color w:val="000000"/>
          <w:spacing w:val="0"/>
          <w:w w:val="100"/>
          <w:position w:val="0"/>
        </w:rPr>
        <w:t>频率变换时相位连续；</w:t>
      </w:r>
    </w:p>
    <w:p>
      <w:pPr>
        <w:pStyle w:val="Style14"/>
        <w:keepNext w:val="0"/>
        <w:keepLines w:val="0"/>
        <w:widowControl w:val="0"/>
        <w:shd w:val="clear" w:color="auto" w:fill="auto"/>
        <w:tabs>
          <w:tab w:pos="923" w:val="left"/>
        </w:tabs>
        <w:bidi w:val="0"/>
        <w:spacing w:before="0" w:after="0" w:line="347" w:lineRule="exact"/>
        <w:ind w:left="0" w:right="0" w:firstLine="440"/>
        <w:jc w:val="both"/>
      </w:pPr>
      <w:bookmarkStart w:id="350" w:name="bookmark350"/>
      <w:r>
        <w:rPr>
          <w:color w:val="000000"/>
          <w:spacing w:val="0"/>
          <w:w w:val="100"/>
          <w:position w:val="0"/>
          <w:sz w:val="22"/>
          <w:szCs w:val="22"/>
        </w:rPr>
        <w:t>（</w:t>
      </w:r>
      <w:bookmarkEnd w:id="350"/>
      <w:r>
        <w:rPr>
          <w:rFonts w:ascii="Times New Roman" w:eastAsia="Times New Roman" w:hAnsi="Times New Roman" w:cs="Times New Roman"/>
          <w:color w:val="000000"/>
          <w:spacing w:val="0"/>
          <w:w w:val="100"/>
          <w:position w:val="0"/>
          <w:sz w:val="22"/>
          <w:szCs w:val="22"/>
        </w:rPr>
        <w:t>4）</w:t>
        <w:tab/>
      </w:r>
      <w:r>
        <w:rPr>
          <w:color w:val="000000"/>
          <w:spacing w:val="0"/>
          <w:w w:val="100"/>
          <w:position w:val="0"/>
        </w:rPr>
        <w:t>易于实现数字调制；</w:t>
      </w:r>
    </w:p>
    <w:p>
      <w:pPr>
        <w:pStyle w:val="Style14"/>
        <w:keepNext w:val="0"/>
        <w:keepLines w:val="0"/>
        <w:widowControl w:val="0"/>
        <w:shd w:val="clear" w:color="auto" w:fill="auto"/>
        <w:tabs>
          <w:tab w:pos="941" w:val="left"/>
        </w:tabs>
        <w:bidi w:val="0"/>
        <w:spacing w:before="0" w:after="0" w:line="355" w:lineRule="exact"/>
        <w:ind w:left="0" w:right="0" w:firstLine="440"/>
        <w:jc w:val="both"/>
      </w:pPr>
      <w:bookmarkStart w:id="351" w:name="bookmark351"/>
      <w:r>
        <w:rPr>
          <w:color w:val="000000"/>
          <w:spacing w:val="0"/>
          <w:w w:val="100"/>
          <w:position w:val="0"/>
          <w:sz w:val="22"/>
          <w:szCs w:val="22"/>
        </w:rPr>
        <w:t>（</w:t>
      </w:r>
      <w:bookmarkEnd w:id="351"/>
      <w:r>
        <w:rPr>
          <w:rFonts w:ascii="Times New Roman" w:eastAsia="Times New Roman" w:hAnsi="Times New Roman" w:cs="Times New Roman"/>
          <w:color w:val="000000"/>
          <w:spacing w:val="0"/>
          <w:w w:val="100"/>
          <w:position w:val="0"/>
          <w:sz w:val="22"/>
          <w:szCs w:val="22"/>
        </w:rPr>
        <w:t>5）</w:t>
        <w:tab/>
      </w:r>
      <w:r>
        <w:rPr>
          <w:color w:val="000000"/>
          <w:spacing w:val="0"/>
          <w:w w:val="100"/>
          <w:position w:val="0"/>
        </w:rPr>
        <w:t>输出频率带宽，最大的输出频率为。/</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这是由奈奎斯特</w:t>
      </w:r>
      <w:r>
        <w:rPr>
          <w:rFonts w:ascii="Times New Roman" w:eastAsia="Times New Roman" w:hAnsi="Times New Roman" w:cs="Times New Roman"/>
          <w:color w:val="000000"/>
          <w:spacing w:val="0"/>
          <w:w w:val="100"/>
          <w:position w:val="0"/>
          <w:sz w:val="22"/>
          <w:szCs w:val="22"/>
          <w:lang w:val="en-US" w:eastAsia="en-US" w:bidi="en-US"/>
        </w:rPr>
        <w:t>（Nyquist）</w:t>
      </w:r>
      <w:r>
        <w:rPr>
          <w:color w:val="000000"/>
          <w:spacing w:val="0"/>
          <w:w w:val="100"/>
          <w:position w:val="0"/>
        </w:rPr>
        <w:t>釆样定理决 定的。</w:t>
      </w:r>
    </w:p>
    <w:p>
      <w:pPr>
        <w:pStyle w:val="Style14"/>
        <w:keepNext w:val="0"/>
        <w:keepLines w:val="0"/>
        <w:widowControl w:val="0"/>
        <w:shd w:val="clear" w:color="auto" w:fill="auto"/>
        <w:bidi w:val="0"/>
        <w:spacing w:before="0" w:after="200" w:line="347"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DDS</w:t>
      </w:r>
      <w:r>
        <w:rPr>
          <w:color w:val="000000"/>
          <w:spacing w:val="0"/>
          <w:w w:val="100"/>
          <w:position w:val="0"/>
        </w:rPr>
        <w:t>的主要缺点是工作频带受限、离散杂散大。</w:t>
      </w:r>
    </w:p>
    <w:p>
      <w:pPr>
        <w:pStyle w:val="Style236"/>
        <w:keepNext w:val="0"/>
        <w:keepLines w:val="0"/>
        <w:widowControl w:val="0"/>
        <w:shd w:val="clear" w:color="auto" w:fill="auto"/>
        <w:bidi w:val="0"/>
        <w:spacing w:before="0" w:after="120" w:line="240" w:lineRule="auto"/>
        <w:ind w:left="0" w:right="0" w:firstLine="440"/>
        <w:jc w:val="left"/>
      </w:pPr>
      <w:r>
        <w:rPr>
          <w:rFonts w:ascii="Times New Roman" w:eastAsia="Times New Roman" w:hAnsi="Times New Roman" w:cs="Times New Roman"/>
          <w:color w:val="000000"/>
          <w:spacing w:val="0"/>
          <w:w w:val="100"/>
          <w:position w:val="0"/>
          <w:sz w:val="32"/>
          <w:szCs w:val="32"/>
          <w:lang w:val="en-US" w:eastAsia="en-US" w:bidi="en-US"/>
        </w:rPr>
        <w:t>4.3.2</w:t>
      </w:r>
      <w:r>
        <w:rPr>
          <w:color w:val="000000"/>
          <w:spacing w:val="0"/>
          <w:w w:val="100"/>
          <w:position w:val="0"/>
        </w:rPr>
        <w:t>跳频信号的调制</w:t>
      </w:r>
    </w:p>
    <w:p>
      <w:pPr>
        <w:pStyle w:val="Style14"/>
        <w:keepNext w:val="0"/>
        <w:keepLines w:val="0"/>
        <w:widowControl w:val="0"/>
        <w:shd w:val="clear" w:color="auto" w:fill="auto"/>
        <w:bidi w:val="0"/>
        <w:spacing w:before="0" w:after="0" w:line="339" w:lineRule="exact"/>
        <w:ind w:left="0" w:right="0" w:firstLine="440"/>
        <w:jc w:val="both"/>
      </w:pPr>
      <w:r>
        <w:rPr>
          <w:color w:val="000000"/>
          <w:spacing w:val="0"/>
          <w:w w:val="100"/>
          <w:position w:val="0"/>
        </w:rPr>
        <w:t>跳频系统中信息的调制方式很灵活，模拟或数字信息均可调制，而在直扩通信系统中. 必须先把模拟信息转换为数字信息后才能进行调制。</w:t>
      </w:r>
    </w:p>
    <w:p>
      <w:pPr>
        <w:pStyle w:val="Style14"/>
        <w:keepNext w:val="0"/>
        <w:keepLines w:val="0"/>
        <w:widowControl w:val="0"/>
        <w:shd w:val="clear" w:color="auto" w:fill="auto"/>
        <w:bidi w:val="0"/>
        <w:spacing w:before="0" w:after="0" w:line="339" w:lineRule="exact"/>
        <w:ind w:left="0" w:right="0" w:firstLine="440"/>
        <w:jc w:val="both"/>
      </w:pPr>
      <w:r>
        <w:rPr>
          <w:rFonts w:ascii="Times New Roman" w:eastAsia="Times New Roman" w:hAnsi="Times New Roman" w:cs="Times New Roman"/>
          <w:b/>
          <w:bCs/>
          <w:color w:val="000000"/>
          <w:spacing w:val="0"/>
          <w:w w:val="100"/>
          <w:position w:val="0"/>
        </w:rPr>
        <w:t>1.</w:t>
      </w:r>
      <w:r>
        <w:rPr>
          <w:color w:val="000000"/>
          <w:spacing w:val="0"/>
          <w:w w:val="100"/>
          <w:position w:val="0"/>
        </w:rPr>
        <w:t>模拟信号调制</w:t>
      </w:r>
    </w:p>
    <w:p>
      <w:pPr>
        <w:pStyle w:val="Style14"/>
        <w:keepNext w:val="0"/>
        <w:keepLines w:val="0"/>
        <w:widowControl w:val="0"/>
        <w:shd w:val="clear" w:color="auto" w:fill="auto"/>
        <w:bidi w:val="0"/>
        <w:spacing w:before="0" w:after="200" w:line="347" w:lineRule="exact"/>
        <w:ind w:left="0" w:right="0" w:firstLine="440"/>
        <w:jc w:val="both"/>
      </w:pPr>
      <w:r>
        <w:rPr>
          <w:color w:val="000000"/>
          <w:spacing w:val="0"/>
          <w:w w:val="100"/>
          <w:position w:val="0"/>
        </w:rPr>
        <w:t>在跳频系统</w:t>
      </w:r>
      <w:r>
        <w:rPr>
          <w:color w:val="000000"/>
          <w:spacing w:val="0"/>
          <w:w w:val="100"/>
          <w:position w:val="0"/>
          <w:lang w:val="zh-CN" w:eastAsia="zh-CN" w:bidi="zh-CN"/>
        </w:rPr>
        <w:t>［中</w:t>
      </w:r>
      <w:r>
        <w:rPr>
          <w:color w:val="000000"/>
          <w:spacing w:val="0"/>
          <w:w w:val="100"/>
          <w:position w:val="0"/>
        </w:rPr>
        <w:t>传输模拟信号，通常釆用模拟调频</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FM）</w:t>
      </w:r>
      <w:r>
        <w:rPr>
          <w:color w:val="000000"/>
          <w:spacing w:val="0"/>
          <w:w w:val="100"/>
          <w:position w:val="0"/>
        </w:rPr>
        <w:t>的方式将信息信号调制在中频 上，再利用混频扇方法将频谱搬移到射频频段</w:t>
      </w:r>
      <w:r>
        <w:rPr>
          <w:color w:val="000000"/>
          <w:spacing w:val="0"/>
          <w:w w:val="100"/>
          <w:position w:val="0"/>
          <w:lang w:val="zh-CN" w:eastAsia="zh-CN" w:bidi="zh-CN"/>
        </w:rPr>
        <w:t>.这</w:t>
      </w:r>
      <w:r>
        <w:rPr>
          <w:color w:val="000000"/>
          <w:spacing w:val="0"/>
          <w:w w:val="100"/>
          <w:position w:val="0"/>
        </w:rPr>
        <w:t>和常规的通信体制基本相同，不同之处在 于发信本振频率不再是固定不变的，而是受跳频指令控制变化的</w:t>
      </w:r>
      <w:r>
        <w:rPr>
          <w:color w:val="000000"/>
          <w:spacing w:val="0"/>
          <w:w w:val="100"/>
          <w:position w:val="0"/>
          <w:lang w:val="zh-CN" w:eastAsia="zh-CN" w:bidi="zh-CN"/>
        </w:rPr>
        <w:t>.如图</w:t>
      </w:r>
      <w:r>
        <w:rPr>
          <w:rFonts w:ascii="Times New Roman" w:eastAsia="Times New Roman" w:hAnsi="Times New Roman" w:cs="Times New Roman"/>
          <w:color w:val="000000"/>
          <w:spacing w:val="0"/>
          <w:w w:val="100"/>
          <w:position w:val="0"/>
          <w:sz w:val="22"/>
          <w:szCs w:val="22"/>
          <w:lang w:val="en-US" w:eastAsia="en-US" w:bidi="en-US"/>
        </w:rPr>
        <w:t>4-13</w:t>
      </w:r>
      <w:r>
        <w:rPr>
          <w:color w:val="000000"/>
          <w:spacing w:val="0"/>
          <w:w w:val="100"/>
          <w:position w:val="0"/>
        </w:rPr>
        <w:t>所示。</w:t>
      </w:r>
    </w:p>
    <w:p>
      <w:pPr>
        <w:framePr w:w="5950" w:h="1193" w:hSpace="1049" w:vSpace="396" w:wrap="notBeside" w:vAnchor="text" w:hAnchor="text" w:x="1760" w:y="1"/>
        <w:widowControl w:val="0"/>
        <w:rPr>
          <w:sz w:val="2"/>
          <w:szCs w:val="2"/>
        </w:rPr>
      </w:pPr>
      <w:r>
        <w:drawing>
          <wp:inline>
            <wp:extent cx="3779520" cy="755650"/>
            <wp:docPr id="648" name="Picutre 648"/>
            <a:graphic xmlns:a="http://schemas.openxmlformats.org/drawingml/2006/main">
              <a:graphicData uri="http://schemas.openxmlformats.org/drawingml/2006/picture">
                <pic:pic xmlns:pic="http://schemas.openxmlformats.org/drawingml/2006/picture">
                  <pic:nvPicPr>
                    <pic:cNvPr id="648" name="Picture 648"/>
                    <pic:cNvPicPr/>
                  </pic:nvPicPr>
                  <pic:blipFill>
                    <a:blip r:embed="rId397"/>
                    <a:stretch/>
                  </pic:blipFill>
                  <pic:spPr>
                    <a:xfrm>
                      <a:ext cx="3779520" cy="755650"/>
                    </a:xfrm>
                    <a:prstGeom prst="rect"/>
                  </pic:spPr>
                </pic:pic>
              </a:graphicData>
            </a:graphic>
          </wp:inline>
        </w:drawing>
      </w:r>
    </w:p>
    <w:p>
      <w:pPr>
        <w:widowControl w:val="0"/>
        <w:spacing w:line="1" w:lineRule="exact"/>
      </w:pPr>
      <w:r>
        <mc:AlternateContent>
          <mc:Choice Requires="wps">
            <w:drawing>
              <wp:anchor distT="0" distB="0" distL="29210" distR="29845" simplePos="0" relativeHeight="125829662" behindDoc="0" locked="0" layoutInCell="1" allowOverlap="1">
                <wp:simplePos x="0" y="0"/>
                <wp:positionH relativeFrom="column">
                  <wp:posOffset>29210</wp:posOffset>
                </wp:positionH>
                <wp:positionV relativeFrom="paragraph">
                  <wp:posOffset>882015</wp:posOffset>
                </wp:positionV>
                <wp:extent cx="5532120" cy="127635"/>
                <wp:wrapTopAndBottom/>
                <wp:docPr id="649" name="Shape 649"/>
                <a:graphic xmlns:a="http://schemas.openxmlformats.org/drawingml/2006/main">
                  <a:graphicData uri="http://schemas.microsoft.com/office/word/2010/wordprocessingShape">
                    <wps:wsp>
                      <wps:cNvSpPr txBox="1"/>
                      <wps:spPr>
                        <a:xfrm>
                          <a:ext cx="5532120" cy="12763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ffl 4-13</w:t>
                            </w:r>
                            <w:r>
                              <w:rPr>
                                <w:color w:val="000000"/>
                                <w:spacing w:val="0"/>
                                <w:w w:val="100"/>
                                <w:position w:val="0"/>
                                <w:sz w:val="18"/>
                                <w:szCs w:val="18"/>
                              </w:rPr>
                              <w:t>传输模拟信号时的频率跳变发射系统</w:t>
                            </w:r>
                          </w:p>
                        </w:txbxContent>
                      </wps:txbx>
                      <wps:bodyPr lIns="0" tIns="0" rIns="0" bIns="0">
                        <a:noAutoFit/>
                      </wps:bodyPr>
                    </wps:wsp>
                  </a:graphicData>
                </a:graphic>
              </wp:anchor>
            </w:drawing>
          </mc:Choice>
          <mc:Fallback>
            <w:pict>
              <v:shape id="_x0000_s1675" type="#_x0000_t202" style="position:absolute;margin-left:2.3000000000000003pt;margin-top:69.450000000000003pt;width:435.60000000000002pt;height:10.050000000000001pt;z-index:-125829091;mso-wrap-distance-left:2.3000000000000003pt;mso-wrap-distance-right:2.3500000000000001pt" filled="f" stroked="f">
                <v:textbox inset="0,0,0,0">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ffl 4-13</w:t>
                      </w:r>
                      <w:r>
                        <w:rPr>
                          <w:color w:val="000000"/>
                          <w:spacing w:val="0"/>
                          <w:w w:val="100"/>
                          <w:position w:val="0"/>
                          <w:sz w:val="18"/>
                          <w:szCs w:val="18"/>
                        </w:rPr>
                        <w:t>传输模拟信号时的频率跳变发射系统</w:t>
                      </w:r>
                    </w:p>
                  </w:txbxContent>
                </v:textbox>
                <w10:wrap type="topAndBottom"/>
              </v:shape>
            </w:pict>
          </mc:Fallback>
        </mc:AlternateContent>
      </w:r>
      <w:r>
        <mc:AlternateContent>
          <mc:Choice Requires="wps">
            <w:drawing>
              <wp:anchor distT="0" distB="0" distL="29210" distR="5320030" simplePos="0" relativeHeight="125829664" behindDoc="0" locked="0" layoutInCell="1" allowOverlap="1">
                <wp:simplePos x="0" y="0"/>
                <wp:positionH relativeFrom="column">
                  <wp:posOffset>692150</wp:posOffset>
                </wp:positionH>
                <wp:positionV relativeFrom="paragraph">
                  <wp:posOffset>133985</wp:posOffset>
                </wp:positionV>
                <wp:extent cx="241935" cy="391795"/>
                <wp:wrapTopAndBottom/>
                <wp:docPr id="651" name="Shape 651"/>
                <a:graphic xmlns:a="http://schemas.openxmlformats.org/drawingml/2006/main">
                  <a:graphicData uri="http://schemas.microsoft.com/office/word/2010/wordprocessingShape">
                    <wps:wsp>
                      <wps:cNvSpPr txBox="1"/>
                      <wps:spPr>
                        <a:xfrm>
                          <a:ext cx="241935" cy="391795"/>
                        </a:xfrm>
                        <a:prstGeom prst="rect"/>
                        <a:noFill/>
                      </wps:spPr>
                      <wps:txbx>
                        <w:txbxContent>
                          <w:p>
                            <w:pPr>
                              <w:pStyle w:val="Style217"/>
                              <w:keepNext w:val="0"/>
                              <w:keepLines w:val="0"/>
                              <w:widowControl w:val="0"/>
                              <w:shd w:val="clear" w:color="auto" w:fill="auto"/>
                              <w:bidi w:val="0"/>
                              <w:spacing w:before="0" w:after="0" w:line="113" w:lineRule="exact"/>
                              <w:ind w:left="0" w:right="0" w:firstLine="0"/>
                              <w:jc w:val="both"/>
                              <w:rPr>
                                <w:sz w:val="17"/>
                                <w:szCs w:val="17"/>
                              </w:rPr>
                            </w:pPr>
                            <w:r>
                              <w:rPr>
                                <w:b w:val="0"/>
                                <w:bCs w:val="0"/>
                                <w:color w:val="000000"/>
                                <w:spacing w:val="0"/>
                                <w:w w:val="100"/>
                                <w:position w:val="0"/>
                                <w:sz w:val="17"/>
                                <w:szCs w:val="17"/>
                                <w:lang w:val="zh-TW" w:eastAsia="zh-TW" w:bidi="zh-TW"/>
                              </w:rPr>
                              <w:t>拟息号 模償信</w:t>
                            </w:r>
                          </w:p>
                        </w:txbxContent>
                      </wps:txbx>
                      <wps:bodyPr upright="1" vert="eaVert" lIns="0" tIns="0" rIns="0" bIns="0">
                        <a:noAutoFit/>
                      </wps:bodyPr>
                    </wps:wsp>
                  </a:graphicData>
                </a:graphic>
              </wp:anchor>
            </w:drawing>
          </mc:Choice>
          <mc:Fallback>
            <w:pict>
              <v:shape id="_x0000_s1677" type="#_x0000_t202" style="position:absolute;margin-left:54.5pt;margin-top:10.550000000000001pt;width:19.050000000000001pt;height:30.850000000000001pt;z-index:-125829089;mso-wrap-distance-left:2.3000000000000003pt;mso-wrap-distance-right:418.90000000000003pt" filled="f" stroked="f">
                <v:textbox style="layout-flow:vertical-ideographic" inset="0,0,0,0">
                  <w:txbxContent>
                    <w:p>
                      <w:pPr>
                        <w:pStyle w:val="Style217"/>
                        <w:keepNext w:val="0"/>
                        <w:keepLines w:val="0"/>
                        <w:widowControl w:val="0"/>
                        <w:shd w:val="clear" w:color="auto" w:fill="auto"/>
                        <w:bidi w:val="0"/>
                        <w:spacing w:before="0" w:after="0" w:line="113" w:lineRule="exact"/>
                        <w:ind w:left="0" w:right="0" w:firstLine="0"/>
                        <w:jc w:val="both"/>
                        <w:rPr>
                          <w:sz w:val="17"/>
                          <w:szCs w:val="17"/>
                        </w:rPr>
                      </w:pPr>
                      <w:r>
                        <w:rPr>
                          <w:b w:val="0"/>
                          <w:bCs w:val="0"/>
                          <w:color w:val="000000"/>
                          <w:spacing w:val="0"/>
                          <w:w w:val="100"/>
                          <w:position w:val="0"/>
                          <w:sz w:val="17"/>
                          <w:szCs w:val="17"/>
                          <w:lang w:val="zh-TW" w:eastAsia="zh-TW" w:bidi="zh-TW"/>
                        </w:rPr>
                        <w:t>拟息号 模償信</w:t>
                      </w:r>
                    </w:p>
                  </w:txbxContent>
                </v:textbox>
                <w10:wrap type="topAndBottom"/>
              </v:shape>
            </w:pict>
          </mc:Fallback>
        </mc:AlternateContent>
      </w:r>
    </w:p>
    <w:p>
      <w:pPr>
        <w:pStyle w:val="Style14"/>
        <w:keepNext w:val="0"/>
        <w:keepLines w:val="0"/>
        <w:widowControl w:val="0"/>
        <w:shd w:val="clear" w:color="auto" w:fill="auto"/>
        <w:bidi w:val="0"/>
        <w:spacing w:before="0" w:after="0" w:line="327" w:lineRule="exact"/>
        <w:ind w:left="0" w:right="0" w:firstLine="440"/>
        <w:jc w:val="both"/>
      </w:pPr>
      <w:r>
        <w:rPr>
          <w:color w:val="000000"/>
          <w:spacing w:val="0"/>
          <w:w w:val="100"/>
          <w:position w:val="0"/>
        </w:rPr>
        <w:t>信息信号釆用</w:t>
      </w:r>
      <w:r>
        <w:rPr>
          <w:rFonts w:ascii="Times New Roman" w:eastAsia="Times New Roman" w:hAnsi="Times New Roman" w:cs="Times New Roman"/>
          <w:color w:val="000000"/>
          <w:spacing w:val="0"/>
          <w:w w:val="100"/>
          <w:position w:val="0"/>
          <w:sz w:val="22"/>
          <w:szCs w:val="22"/>
          <w:lang w:val="en-US" w:eastAsia="en-US" w:bidi="en-US"/>
        </w:rPr>
        <w:t>FM</w:t>
      </w:r>
      <w:r>
        <w:rPr>
          <w:color w:val="000000"/>
          <w:spacing w:val="0"/>
          <w:w w:val="100"/>
          <w:position w:val="0"/>
        </w:rPr>
        <w:t>方式调制时，</w:t>
      </w:r>
      <w:r>
        <w:rPr>
          <w:rFonts w:ascii="Times New Roman" w:eastAsia="Times New Roman" w:hAnsi="Times New Roman" w:cs="Times New Roman"/>
          <w:color w:val="000000"/>
          <w:spacing w:val="0"/>
          <w:w w:val="100"/>
          <w:position w:val="0"/>
          <w:sz w:val="22"/>
          <w:szCs w:val="22"/>
          <w:lang w:val="en-US" w:eastAsia="en-US" w:bidi="en-US"/>
        </w:rPr>
        <w:t>FM</w:t>
      </w:r>
      <w:r>
        <w:rPr>
          <w:color w:val="000000"/>
          <w:spacing w:val="0"/>
          <w:w w:val="100"/>
          <w:position w:val="0"/>
        </w:rPr>
        <w:t xml:space="preserve">信号的带宽和调制指数密切相关，其带宽可能大于 </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倍的基带模拟信息信号的带宽。为保证扩频后的频谱不发生重叠，频率合成器输出信号 的频率间隔至少要等于</w:t>
      </w:r>
      <w:r>
        <w:rPr>
          <w:rFonts w:ascii="Times New Roman" w:eastAsia="Times New Roman" w:hAnsi="Times New Roman" w:cs="Times New Roman"/>
          <w:color w:val="000000"/>
          <w:spacing w:val="0"/>
          <w:w w:val="100"/>
          <w:position w:val="0"/>
          <w:sz w:val="22"/>
          <w:szCs w:val="22"/>
          <w:lang w:val="en-US" w:eastAsia="en-US" w:bidi="en-US"/>
        </w:rPr>
        <w:t>FM</w:t>
      </w:r>
      <w:r>
        <w:rPr>
          <w:color w:val="000000"/>
          <w:spacing w:val="0"/>
          <w:w w:val="100"/>
          <w:position w:val="0"/>
        </w:rPr>
        <w:t>信号的带宽。否则将发生频谱的重叠。图</w:t>
      </w:r>
      <w:r>
        <w:rPr>
          <w:rFonts w:ascii="Times New Roman" w:eastAsia="Times New Roman" w:hAnsi="Times New Roman" w:cs="Times New Roman"/>
          <w:color w:val="000000"/>
          <w:spacing w:val="0"/>
          <w:w w:val="100"/>
          <w:position w:val="0"/>
          <w:sz w:val="22"/>
          <w:szCs w:val="22"/>
        </w:rPr>
        <w:t>4-13</w:t>
      </w:r>
      <w:r>
        <w:rPr>
          <w:color w:val="000000"/>
          <w:spacing w:val="0"/>
          <w:w w:val="100"/>
          <w:position w:val="0"/>
        </w:rPr>
        <w:t>中发信中频滤 波器的主要作用是限制</w:t>
      </w:r>
      <w:r>
        <w:rPr>
          <w:rFonts w:ascii="Times New Roman" w:eastAsia="Times New Roman" w:hAnsi="Times New Roman" w:cs="Times New Roman"/>
          <w:color w:val="000000"/>
          <w:spacing w:val="0"/>
          <w:w w:val="100"/>
          <w:position w:val="0"/>
          <w:sz w:val="22"/>
          <w:szCs w:val="22"/>
          <w:lang w:val="en-US" w:eastAsia="en-US" w:bidi="en-US"/>
        </w:rPr>
        <w:t>FM</w:t>
      </w:r>
      <w:r>
        <w:rPr>
          <w:color w:val="000000"/>
          <w:spacing w:val="0"/>
          <w:w w:val="100"/>
          <w:position w:val="0"/>
        </w:rPr>
        <w:t>值号的带宽。</w:t>
      </w:r>
    </w:p>
    <w:p>
      <w:pPr>
        <w:pStyle w:val="Style44"/>
        <w:keepNext w:val="0"/>
        <w:keepLines w:val="0"/>
        <w:widowControl w:val="0"/>
        <w:shd w:val="clear" w:color="auto" w:fill="auto"/>
        <w:bidi w:val="0"/>
        <w:spacing w:before="0" w:after="0" w:line="327" w:lineRule="exact"/>
        <w:ind w:left="0" w:right="0" w:firstLine="440"/>
        <w:jc w:val="both"/>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2. FSK</w:t>
      </w:r>
      <w:r>
        <w:rPr>
          <w:rFonts w:ascii="SimSun" w:eastAsia="SimSun" w:hAnsi="SimSun" w:cs="SimSun"/>
          <w:color w:val="000000"/>
          <w:spacing w:val="0"/>
          <w:w w:val="100"/>
          <w:position w:val="0"/>
          <w:sz w:val="20"/>
          <w:szCs w:val="20"/>
          <w:lang w:val="zh-TW" w:eastAsia="zh-TW" w:bidi="zh-TW"/>
        </w:rPr>
        <w:t>调制</w:t>
      </w:r>
    </w:p>
    <w:p>
      <w:pPr>
        <w:pStyle w:val="Style14"/>
        <w:keepNext w:val="0"/>
        <w:keepLines w:val="0"/>
        <w:widowControl w:val="0"/>
        <w:shd w:val="clear" w:color="auto" w:fill="auto"/>
        <w:bidi w:val="0"/>
        <w:spacing w:before="0" w:after="120" w:line="327" w:lineRule="exact"/>
        <w:ind w:left="0" w:right="0" w:firstLine="440"/>
        <w:jc w:val="both"/>
        <w:sectPr>
          <w:footnotePr>
            <w:pos w:val="pageBottom"/>
            <w:numFmt w:val="decimal"/>
            <w:numRestart w:val="continuous"/>
          </w:footnotePr>
          <w:type w:val="continuous"/>
          <w:pgSz w:w="10239" w:h="15475"/>
          <w:pgMar w:top="970" w:right="285" w:bottom="1055" w:left="285" w:header="0" w:footer="3" w:gutter="865"/>
          <w:cols w:space="720"/>
          <w:noEndnote/>
          <w:rtlGutter/>
          <w:docGrid w:linePitch="360"/>
        </w:sectPr>
      </w:pPr>
      <w:r>
        <w:rPr>
          <w:color w:val="000000"/>
          <w:spacing w:val="0"/>
          <w:w w:val="100"/>
          <w:position w:val="0"/>
        </w:rPr>
        <w:t>跳频系统中</w:t>
      </w:r>
      <w:r>
        <w:rPr>
          <w:color w:val="000000"/>
          <w:spacing w:val="0"/>
          <w:w w:val="100"/>
          <w:position w:val="0"/>
          <w:lang w:val="zh-CN" w:eastAsia="zh-CN" w:bidi="zh-CN"/>
        </w:rPr>
        <w:t>.数</w:t>
      </w:r>
      <w:r>
        <w:rPr>
          <w:color w:val="000000"/>
          <w:spacing w:val="0"/>
          <w:w w:val="100"/>
          <w:position w:val="0"/>
        </w:rPr>
        <w:t>字信号通常釆用频移键控</w:t>
      </w:r>
      <w:r>
        <w:rPr>
          <w:rFonts w:ascii="Times New Roman" w:eastAsia="Times New Roman" w:hAnsi="Times New Roman" w:cs="Times New Roman"/>
          <w:color w:val="000000"/>
          <w:spacing w:val="0"/>
          <w:w w:val="100"/>
          <w:position w:val="0"/>
          <w:sz w:val="22"/>
          <w:szCs w:val="22"/>
          <w:lang w:val="en-US" w:eastAsia="en-US" w:bidi="en-US"/>
        </w:rPr>
        <w:t>（FSK）</w:t>
      </w:r>
      <w:r>
        <w:rPr>
          <w:color w:val="000000"/>
          <w:spacing w:val="0"/>
          <w:w w:val="100"/>
          <w:position w:val="0"/>
        </w:rPr>
        <w:t>方式进行调制。在二进制</w:t>
      </w:r>
      <w:r>
        <w:rPr>
          <w:rFonts w:ascii="Times New Roman" w:eastAsia="Times New Roman" w:hAnsi="Times New Roman" w:cs="Times New Roman"/>
          <w:color w:val="000000"/>
          <w:spacing w:val="0"/>
          <w:w w:val="100"/>
          <w:position w:val="0"/>
          <w:sz w:val="22"/>
          <w:szCs w:val="22"/>
          <w:lang w:val="en-US" w:eastAsia="en-US" w:bidi="en-US"/>
        </w:rPr>
        <w:t>FSK</w:t>
      </w:r>
      <w:r>
        <w:rPr>
          <w:color w:val="000000"/>
          <w:spacing w:val="0"/>
          <w:w w:val="100"/>
          <w:position w:val="0"/>
        </w:rPr>
        <w:t>调制方 式中，兀表示第</w:t>
      </w:r>
      <w:r>
        <w:rPr>
          <w:i/>
          <w:iCs/>
          <w:color w:val="000000"/>
          <w:spacing w:val="0"/>
          <w:w w:val="100"/>
          <w:position w:val="0"/>
          <w:lang w:val="en-US" w:eastAsia="en-US" w:bidi="en-US"/>
        </w:rPr>
        <w:t>i</w:t>
      </w:r>
      <w:r>
        <w:rPr>
          <w:color w:val="000000"/>
          <w:spacing w:val="0"/>
          <w:w w:val="100"/>
          <w:position w:val="0"/>
        </w:rPr>
        <w:t>个跳频频率</w:t>
      </w:r>
      <w:r>
        <w:rPr>
          <w:color w:val="000000"/>
          <w:spacing w:val="0"/>
          <w:w w:val="100"/>
          <w:position w:val="0"/>
          <w:lang w:val="zh-CN" w:eastAsia="zh-CN" w:bidi="zh-CN"/>
        </w:rPr>
        <w:t>，，为</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表示发送信息</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对应的载波频率为</w:t>
      </w:r>
      <w:r>
        <w:rPr>
          <w:i/>
          <w:iCs/>
          <w:color w:val="000000"/>
          <w:spacing w:val="0"/>
          <w:w w:val="100"/>
          <w:position w:val="0"/>
        </w:rPr>
        <w:t>打</w:t>
      </w:r>
      <w:r>
        <w:rPr>
          <w:color w:val="000000"/>
          <w:spacing w:val="0"/>
          <w:w w:val="100"/>
          <w:position w:val="0"/>
        </w:rPr>
        <w:t>为</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表示 发送信息</w:t>
      </w:r>
      <w:r>
        <w:rPr>
          <w:rFonts w:ascii="Times New Roman" w:eastAsia="Times New Roman" w:hAnsi="Times New Roman" w:cs="Times New Roman"/>
          <w:color w:val="000000"/>
          <w:spacing w:val="0"/>
          <w:w w:val="100"/>
          <w:position w:val="0"/>
          <w:sz w:val="22"/>
          <w:szCs w:val="22"/>
        </w:rPr>
        <w:t>“0”</w:t>
      </w:r>
      <w:r>
        <w:rPr>
          <w:color w:val="000000"/>
          <w:spacing w:val="0"/>
          <w:w w:val="100"/>
          <w:position w:val="0"/>
          <w:sz w:val="22"/>
          <w:szCs w:val="22"/>
        </w:rPr>
        <w:t>，</w:t>
      </w:r>
      <w:r>
        <w:rPr>
          <w:color w:val="000000"/>
          <w:spacing w:val="0"/>
          <w:w w:val="100"/>
          <w:position w:val="0"/>
        </w:rPr>
        <w:t>对应的载波頻率为-.°。子频道</w:t>
      </w:r>
      <w:r>
        <w:rPr>
          <w:color w:val="000000"/>
          <w:spacing w:val="0"/>
          <w:w w:val="100"/>
          <w:position w:val="0"/>
          <w:lang w:val="zh-CN" w:eastAsia="zh-CN" w:bidi="zh-CN"/>
        </w:rPr>
        <w:t>兀」</w:t>
      </w:r>
      <w:r>
        <w:rPr>
          <w:color w:val="000000"/>
          <w:spacing w:val="0"/>
          <w:w w:val="100"/>
          <w:position w:val="0"/>
        </w:rPr>
        <w:t>和-.。是系统第</w:t>
      </w:r>
      <w:r>
        <w:rPr>
          <w:rFonts w:ascii="Times New Roman" w:eastAsia="Times New Roman" w:hAnsi="Times New Roman" w:cs="Times New Roman"/>
          <w:color w:val="000000"/>
          <w:spacing w:val="0"/>
          <w:w w:val="100"/>
          <w:position w:val="0"/>
          <w:sz w:val="22"/>
          <w:szCs w:val="22"/>
          <w:lang w:val="en-US" w:eastAsia="en-US" w:bidi="en-US"/>
        </w:rPr>
        <w:t>z</w:t>
      </w:r>
      <w:r>
        <w:rPr>
          <w:color w:val="000000"/>
          <w:spacing w:val="0"/>
          <w:w w:val="100"/>
          <w:position w:val="0"/>
        </w:rPr>
        <w:t>•个频率跳变点『的两个 传输频道，如图</w:t>
      </w:r>
      <w:r>
        <w:rPr>
          <w:rFonts w:ascii="Times New Roman" w:eastAsia="Times New Roman" w:hAnsi="Times New Roman" w:cs="Times New Roman"/>
          <w:color w:val="000000"/>
          <w:spacing w:val="0"/>
          <w:w w:val="100"/>
          <w:position w:val="0"/>
          <w:sz w:val="22"/>
          <w:szCs w:val="22"/>
          <w:lang w:val="en-US" w:eastAsia="en-US" w:bidi="en-US"/>
        </w:rPr>
        <w:t>4-14</w:t>
      </w:r>
      <w:r>
        <w:rPr>
          <w:color w:val="000000"/>
          <w:spacing w:val="0"/>
          <w:w w:val="100"/>
          <w:position w:val="0"/>
        </w:rPr>
        <w:t>所示。</w:t>
      </w:r>
    </w:p>
    <w:p>
      <w:pPr>
        <w:widowControl w:val="0"/>
        <w:jc w:val="center"/>
        <w:rPr>
          <w:sz w:val="2"/>
          <w:szCs w:val="2"/>
        </w:rPr>
      </w:pPr>
      <w:r>
        <w:drawing>
          <wp:inline>
            <wp:extent cx="3255010" cy="1432560"/>
            <wp:docPr id="653" name="Picutre 653"/>
            <a:graphic xmlns:a="http://schemas.openxmlformats.org/drawingml/2006/main">
              <a:graphicData uri="http://schemas.openxmlformats.org/drawingml/2006/picture">
                <pic:pic xmlns:pic="http://schemas.openxmlformats.org/drawingml/2006/picture">
                  <pic:nvPicPr>
                    <pic:cNvPr id="653" name="Picture 653"/>
                    <pic:cNvPicPr/>
                  </pic:nvPicPr>
                  <pic:blipFill>
                    <a:blip r:embed="rId399"/>
                    <a:stretch/>
                  </pic:blipFill>
                  <pic:spPr>
                    <a:xfrm>
                      <a:ext cx="3255010" cy="1432560"/>
                    </a:xfrm>
                    <a:prstGeom prst="rect"/>
                  </pic:spPr>
                </pic:pic>
              </a:graphicData>
            </a:graphic>
          </wp:inline>
        </w:drawing>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4-14</w:t>
      </w:r>
      <w:r>
        <w:rPr>
          <w:color w:val="000000"/>
          <w:spacing w:val="0"/>
          <w:w w:val="100"/>
          <w:position w:val="0"/>
          <w:sz w:val="18"/>
          <w:szCs w:val="18"/>
        </w:rPr>
        <w:t>二进制</w:t>
      </w:r>
      <w:r>
        <w:rPr>
          <w:rFonts w:ascii="Times New Roman" w:eastAsia="Times New Roman" w:hAnsi="Times New Roman" w:cs="Times New Roman"/>
          <w:color w:val="000000"/>
          <w:spacing w:val="0"/>
          <w:w w:val="100"/>
          <w:position w:val="0"/>
          <w:sz w:val="18"/>
          <w:szCs w:val="18"/>
          <w:lang w:val="en-US" w:eastAsia="en-US" w:bidi="en-US"/>
        </w:rPr>
        <w:t>FSK</w:t>
      </w:r>
      <w:r>
        <w:rPr>
          <w:color w:val="000000"/>
          <w:spacing w:val="0"/>
          <w:w w:val="100"/>
          <w:position w:val="0"/>
          <w:sz w:val="18"/>
          <w:szCs w:val="18"/>
        </w:rPr>
        <w:t>调制频谱示意图</w:t>
      </w:r>
    </w:p>
    <w:p>
      <w:pPr>
        <w:widowControl w:val="0"/>
        <w:spacing w:after="159" w:line="1" w:lineRule="exact"/>
      </w:pPr>
    </w:p>
    <w:p>
      <w:pPr>
        <w:pStyle w:val="Style14"/>
        <w:keepNext w:val="0"/>
        <w:keepLines w:val="0"/>
        <w:widowControl w:val="0"/>
        <w:shd w:val="clear" w:color="auto" w:fill="auto"/>
        <w:bidi w:val="0"/>
        <w:spacing w:before="0" w:after="0" w:line="345" w:lineRule="exact"/>
        <w:ind w:left="0" w:right="0" w:firstLine="440"/>
        <w:jc w:val="both"/>
      </w:pPr>
      <w:r>
        <w:rPr>
          <w:color w:val="000000"/>
          <w:spacing w:val="0"/>
          <w:w w:val="100"/>
          <w:position w:val="0"/>
        </w:rPr>
        <w:t>图</w:t>
      </w:r>
      <w:r>
        <w:rPr>
          <w:rFonts w:ascii="Times New Roman" w:eastAsia="Times New Roman" w:hAnsi="Times New Roman" w:cs="Times New Roman"/>
          <w:color w:val="000000"/>
          <w:spacing w:val="0"/>
          <w:w w:val="100"/>
          <w:position w:val="0"/>
          <w:sz w:val="22"/>
          <w:szCs w:val="22"/>
          <w:lang w:val="en-US" w:eastAsia="en-US" w:bidi="en-US"/>
        </w:rPr>
        <w:t>4-15</w:t>
      </w:r>
      <w:r>
        <w:rPr>
          <w:color w:val="000000"/>
          <w:spacing w:val="0"/>
          <w:w w:val="100"/>
          <w:position w:val="0"/>
        </w:rPr>
        <w:t>为釆用二进制</w:t>
      </w:r>
      <w:r>
        <w:rPr>
          <w:rFonts w:ascii="Times New Roman" w:eastAsia="Times New Roman" w:hAnsi="Times New Roman" w:cs="Times New Roman"/>
          <w:color w:val="000000"/>
          <w:spacing w:val="0"/>
          <w:w w:val="100"/>
          <w:position w:val="0"/>
          <w:sz w:val="22"/>
          <w:szCs w:val="22"/>
          <w:lang w:val="en-US" w:eastAsia="en-US" w:bidi="en-US"/>
        </w:rPr>
        <w:t>FSK</w:t>
      </w:r>
      <w:r>
        <w:rPr>
          <w:color w:val="000000"/>
          <w:spacing w:val="0"/>
          <w:w w:val="100"/>
          <w:position w:val="0"/>
        </w:rPr>
        <w:t>调制的跳频信号发生原理图</w:t>
      </w:r>
      <w:r>
        <w:rPr>
          <w:i/>
          <w:iCs/>
          <w:color w:val="000000"/>
          <w:spacing w:val="0"/>
          <w:w w:val="100"/>
          <w:position w:val="0"/>
        </w:rPr>
        <w:t>,当</w:t>
      </w:r>
      <w:r>
        <w:rPr>
          <w:i/>
          <w:iCs/>
          <w:color w:val="000000"/>
          <w:spacing w:val="0"/>
          <w:w w:val="100"/>
          <w:position w:val="0"/>
          <w:lang w:val="en-US" w:eastAsia="en-US" w:bidi="en-US"/>
        </w:rPr>
        <w:t>d(t)</w:t>
      </w:r>
      <w:r>
        <w:rPr>
          <w:color w:val="000000"/>
          <w:spacing w:val="0"/>
          <w:w w:val="100"/>
          <w:position w:val="0"/>
        </w:rPr>
        <w:t>为</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 xml:space="preserve">时，选择频率 </w:t>
      </w:r>
      <w:r>
        <w:rPr>
          <w:color w:val="000000"/>
          <w:spacing w:val="0"/>
          <w:w w:val="100"/>
          <w:position w:val="0"/>
          <w:lang w:val="zh-CN" w:eastAsia="zh-CN" w:bidi="zh-CN"/>
        </w:rPr>
        <w:t>户济</w:t>
      </w:r>
      <w:r>
        <w:rPr>
          <w:color w:val="000000"/>
          <w:spacing w:val="0"/>
          <w:w w:val="100"/>
          <w:position w:val="0"/>
        </w:rPr>
        <w:t>+厶</w:t>
      </w:r>
      <w:r>
        <w:rPr>
          <w:rFonts w:ascii="Times New Roman" w:eastAsia="Times New Roman" w:hAnsi="Times New Roman" w:cs="Times New Roman"/>
          <w:color w:val="000000"/>
          <w:spacing w:val="0"/>
          <w:w w:val="100"/>
          <w:position w:val="0"/>
          <w:sz w:val="22"/>
          <w:szCs w:val="22"/>
          <w:lang w:val="en-US" w:eastAsia="en-US" w:bidi="en-US"/>
        </w:rPr>
        <w:t>/4</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为</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时，选择频率户塩一刑/</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从而将信息信号</w:t>
      </w: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rPr>
        <w:t>⑺调制到中频</w:t>
      </w:r>
      <w:r>
        <w:rPr>
          <w:smallCaps/>
          <w:color w:val="000000"/>
          <w:spacing w:val="0"/>
          <w:w w:val="100"/>
          <w:position w:val="0"/>
          <w:lang w:val="en-US" w:eastAsia="en-US" w:bidi="en-US"/>
        </w:rPr>
        <w:t>./tif</w:t>
      </w:r>
      <w:r>
        <w:rPr>
          <w:color w:val="000000"/>
          <w:spacing w:val="0"/>
          <w:w w:val="100"/>
          <w:position w:val="0"/>
        </w:rPr>
        <w:t>上，二 进制</w:t>
      </w:r>
      <w:r>
        <w:rPr>
          <w:rFonts w:ascii="Times New Roman" w:eastAsia="Times New Roman" w:hAnsi="Times New Roman" w:cs="Times New Roman"/>
          <w:color w:val="000000"/>
          <w:spacing w:val="0"/>
          <w:w w:val="100"/>
          <w:position w:val="0"/>
          <w:sz w:val="22"/>
          <w:szCs w:val="22"/>
          <w:lang w:val="en-US" w:eastAsia="en-US" w:bidi="en-US"/>
        </w:rPr>
        <w:t>FSK</w:t>
      </w:r>
      <w:r>
        <w:rPr>
          <w:color w:val="000000"/>
          <w:spacing w:val="0"/>
          <w:w w:val="100"/>
          <w:position w:val="0"/>
        </w:rPr>
        <w:t>调制信号的表达式为：</w:t>
      </w:r>
    </w:p>
    <w:p>
      <w:pPr>
        <w:pStyle w:val="Style14"/>
        <w:keepNext w:val="0"/>
        <w:keepLines w:val="0"/>
        <w:widowControl w:val="0"/>
        <w:shd w:val="clear" w:color="auto" w:fill="auto"/>
        <w:bidi w:val="0"/>
        <w:spacing w:before="0" w:after="0" w:line="345" w:lineRule="exact"/>
        <w:ind w:left="2720" w:right="0" w:firstLine="0"/>
        <w:jc w:val="left"/>
      </w:pPr>
      <w:r>
        <w:rPr>
          <w:rFonts w:ascii="Times New Roman" w:eastAsia="Times New Roman" w:hAnsi="Times New Roman" w:cs="Times New Roman"/>
          <w:color w:val="000000"/>
          <w:spacing w:val="0"/>
          <w:w w:val="100"/>
          <w:position w:val="0"/>
          <w:sz w:val="22"/>
          <w:szCs w:val="22"/>
          <w:lang w:val="en-US" w:eastAsia="en-US" w:bidi="en-US"/>
        </w:rPr>
        <w:t xml:space="preserve">[A cos2 </w:t>
      </w:r>
      <w:r>
        <w:rPr>
          <w:smallCaps/>
          <w:color w:val="000000"/>
          <w:spacing w:val="0"/>
          <w:w w:val="100"/>
          <w:position w:val="0"/>
          <w:lang w:val="en-US" w:eastAsia="en-US" w:bidi="en-US"/>
        </w:rPr>
        <w:t>7t(/tif + /a/4)^</w:t>
      </w:r>
      <w:r>
        <w:rPr>
          <w:color w:val="000000"/>
          <w:spacing w:val="0"/>
          <w:w w:val="100"/>
          <w:position w:val="0"/>
          <w:lang w:val="en-US" w:eastAsia="en-US" w:bidi="en-US"/>
        </w:rPr>
        <w:t xml:space="preserve"> </w:t>
      </w:r>
      <w:r>
        <w:rPr>
          <w:color w:val="000000"/>
          <w:spacing w:val="0"/>
          <w:w w:val="100"/>
          <w:position w:val="0"/>
        </w:rPr>
        <w:t xml:space="preserve">当 </w:t>
      </w:r>
      <w:r>
        <w:rPr>
          <w:rFonts w:ascii="Times New Roman" w:eastAsia="Times New Roman" w:hAnsi="Times New Roman" w:cs="Times New Roman"/>
          <w:color w:val="000000"/>
          <w:spacing w:val="0"/>
          <w:w w:val="100"/>
          <w:position w:val="0"/>
          <w:sz w:val="22"/>
          <w:szCs w:val="22"/>
          <w:lang w:val="en-US" w:eastAsia="en-US" w:bidi="en-US"/>
        </w:rPr>
        <w:t xml:space="preserve">d(Q </w:t>
      </w:r>
      <w:r>
        <w:rPr>
          <w:color w:val="000000"/>
          <w:spacing w:val="0"/>
          <w:w w:val="100"/>
          <w:position w:val="0"/>
        </w:rPr>
        <w:t>为</w:t>
      </w:r>
      <w:r>
        <w:rPr>
          <w:rFonts w:ascii="Times New Roman" w:eastAsia="Times New Roman" w:hAnsi="Times New Roman" w:cs="Times New Roman"/>
          <w:color w:val="000000"/>
          <w:spacing w:val="0"/>
          <w:w w:val="100"/>
          <w:position w:val="0"/>
          <w:sz w:val="22"/>
          <w:szCs w:val="22"/>
          <w:lang w:val="en-US" w:eastAsia="en-US" w:bidi="en-US"/>
        </w:rPr>
        <w:t>“1"</w:t>
      </w:r>
      <w:r>
        <w:rPr>
          <w:color w:val="000000"/>
          <w:spacing w:val="0"/>
          <w:w w:val="100"/>
          <w:position w:val="0"/>
        </w:rPr>
        <w:t>时</w:t>
      </w:r>
    </w:p>
    <w:p>
      <w:pPr>
        <w:pStyle w:val="Style44"/>
        <w:keepNext w:val="0"/>
        <w:keepLines w:val="0"/>
        <w:widowControl w:val="0"/>
        <w:shd w:val="clear" w:color="auto" w:fill="auto"/>
        <w:tabs>
          <w:tab w:pos="6295" w:val="left"/>
        </w:tabs>
        <w:bidi w:val="0"/>
        <w:spacing w:before="0" w:after="0" w:line="240" w:lineRule="auto"/>
        <w:ind w:left="0" w:right="0" w:firstLine="0"/>
        <w:jc w:val="right"/>
      </w:pPr>
      <w:r>
        <w:rPr>
          <w:rFonts w:ascii="SimSun" w:eastAsia="SimSun" w:hAnsi="SimSun" w:cs="SimSun"/>
          <w:smallCaps/>
          <w:color w:val="000000"/>
          <w:spacing w:val="0"/>
          <w:w w:val="100"/>
          <w:position w:val="0"/>
          <w:sz w:val="20"/>
          <w:szCs w:val="20"/>
          <w:lang w:val="en-US" w:eastAsia="en-US" w:bidi="en-US"/>
        </w:rPr>
        <w:t>Stif</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Z</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w:t>
        <w:tab/>
        <w:t>(4T0)</w:t>
      </w:r>
    </w:p>
    <w:p>
      <w:pPr>
        <w:pStyle w:val="Style44"/>
        <w:keepNext w:val="0"/>
        <w:keepLines w:val="0"/>
        <w:widowControl w:val="0"/>
        <w:shd w:val="clear" w:color="auto" w:fill="auto"/>
        <w:bidi w:val="0"/>
        <w:spacing w:before="0" w:after="220" w:line="240" w:lineRule="auto"/>
        <w:ind w:left="2720" w:right="0" w:firstLine="0"/>
        <w:jc w:val="left"/>
        <w:rPr>
          <w:sz w:val="20"/>
          <w:szCs w:val="20"/>
        </w:rPr>
      </w:pPr>
      <w:r>
        <w:rPr>
          <w:rFonts w:ascii="Times New Roman" w:eastAsia="Times New Roman" w:hAnsi="Times New Roman" w:cs="Times New Roman"/>
          <w:color w:val="000000"/>
          <w:spacing w:val="0"/>
          <w:w w:val="100"/>
          <w:position w:val="0"/>
          <w:sz w:val="22"/>
          <w:szCs w:val="22"/>
          <w:lang w:val="en-US" w:eastAsia="en-US" w:bidi="en-US"/>
        </w:rPr>
        <w:t xml:space="preserve">IA cos2 </w:t>
      </w:r>
      <w:r>
        <w:rPr>
          <w:rFonts w:ascii="SimSun" w:eastAsia="SimSun" w:hAnsi="SimSun" w:cs="SimSun"/>
          <w:i/>
          <w:iCs/>
          <w:color w:val="000000"/>
          <w:spacing w:val="0"/>
          <w:w w:val="100"/>
          <w:position w:val="0"/>
          <w:sz w:val="20"/>
          <w:szCs w:val="20"/>
          <w:lang w:val="zh-TW" w:eastAsia="zh-TW" w:bidi="zh-TW"/>
        </w:rPr>
        <w:t xml:space="preserve">— </w:t>
      </w:r>
      <w:r>
        <w:rPr>
          <w:rFonts w:ascii="SimSun" w:eastAsia="SimSun" w:hAnsi="SimSun" w:cs="SimSun"/>
          <w:i/>
          <w:iCs/>
          <w:color w:val="000000"/>
          <w:spacing w:val="0"/>
          <w:w w:val="100"/>
          <w:position w:val="0"/>
          <w:sz w:val="20"/>
          <w:szCs w:val="20"/>
          <w:lang w:val="en-US" w:eastAsia="en-US" w:bidi="en-US"/>
        </w:rPr>
        <w:t>fgt，</w:t>
      </w:r>
      <w:r>
        <w:rPr>
          <w:rFonts w:ascii="SimSun" w:eastAsia="SimSun" w:hAnsi="SimSun" w:cs="SimSun"/>
          <w:color w:val="000000"/>
          <w:spacing w:val="0"/>
          <w:w w:val="100"/>
          <w:position w:val="0"/>
          <w:sz w:val="20"/>
          <w:szCs w:val="20"/>
          <w:lang w:val="zh-TW" w:eastAsia="zh-TW" w:bidi="zh-TW"/>
        </w:rPr>
        <w:t xml:space="preserve">当 </w:t>
      </w:r>
      <w:r>
        <w:rPr>
          <w:rFonts w:ascii="SimSun" w:eastAsia="SimSun" w:hAnsi="SimSun" w:cs="SimSun"/>
          <w:i/>
          <w:iCs/>
          <w:color w:val="000000"/>
          <w:spacing w:val="0"/>
          <w:w w:val="100"/>
          <w:position w:val="0"/>
          <w:sz w:val="20"/>
          <w:szCs w:val="20"/>
          <w:lang w:val="en-US" w:eastAsia="en-US" w:bidi="en-US"/>
        </w:rPr>
        <w:t>d(t)</w:t>
      </w:r>
      <w:r>
        <w:rPr>
          <w:rFonts w:ascii="SimSun" w:eastAsia="SimSun" w:hAnsi="SimSun" w:cs="SimSun"/>
          <w:color w:val="000000"/>
          <w:spacing w:val="0"/>
          <w:w w:val="100"/>
          <w:position w:val="0"/>
          <w:sz w:val="20"/>
          <w:szCs w:val="20"/>
          <w:lang w:val="zh-TW" w:eastAsia="zh-TW" w:bidi="zh-TW"/>
        </w:rPr>
        <w:t>为</w:t>
      </w:r>
      <w:r>
        <w:rPr>
          <w:rFonts w:ascii="Times New Roman" w:eastAsia="Times New Roman" w:hAnsi="Times New Roman" w:cs="Times New Roman"/>
          <w:color w:val="000000"/>
          <w:spacing w:val="0"/>
          <w:w w:val="100"/>
          <w:position w:val="0"/>
          <w:sz w:val="22"/>
          <w:szCs w:val="22"/>
          <w:lang w:val="en-US" w:eastAsia="en-US" w:bidi="en-US"/>
        </w:rPr>
        <w:t>“0"</w:t>
      </w:r>
      <w:r>
        <w:rPr>
          <w:rFonts w:ascii="SimSun" w:eastAsia="SimSun" w:hAnsi="SimSun" w:cs="SimSun"/>
          <w:color w:val="000000"/>
          <w:spacing w:val="0"/>
          <w:w w:val="100"/>
          <w:position w:val="0"/>
          <w:sz w:val="20"/>
          <w:szCs w:val="20"/>
          <w:lang w:val="zh-TW" w:eastAsia="zh-TW" w:bidi="zh-TW"/>
        </w:rPr>
        <w:t>时</w:t>
      </w:r>
    </w:p>
    <w:p>
      <w:pPr>
        <w:widowControl w:val="0"/>
        <w:jc w:val="center"/>
        <w:rPr>
          <w:sz w:val="2"/>
          <w:szCs w:val="2"/>
        </w:rPr>
      </w:pPr>
      <w:r>
        <w:drawing>
          <wp:inline>
            <wp:extent cx="3730625" cy="1828800"/>
            <wp:docPr id="654" name="Picutre 654"/>
            <a:graphic xmlns:a="http://schemas.openxmlformats.org/drawingml/2006/main">
              <a:graphicData uri="http://schemas.openxmlformats.org/drawingml/2006/picture">
                <pic:pic xmlns:pic="http://schemas.openxmlformats.org/drawingml/2006/picture">
                  <pic:nvPicPr>
                    <pic:cNvPr id="654" name="Picture 654"/>
                    <pic:cNvPicPr/>
                  </pic:nvPicPr>
                  <pic:blipFill>
                    <a:blip r:embed="rId401"/>
                    <a:stretch/>
                  </pic:blipFill>
                  <pic:spPr>
                    <a:xfrm>
                      <a:ext cx="3730625" cy="1828800"/>
                    </a:xfrm>
                    <a:prstGeom prst="rect"/>
                  </pic:spPr>
                </pic:pic>
              </a:graphicData>
            </a:graphic>
          </wp:inline>
        </w:drawing>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4-15</w:t>
      </w:r>
      <w:r>
        <w:rPr>
          <w:color w:val="000000"/>
          <w:spacing w:val="0"/>
          <w:w w:val="100"/>
          <w:position w:val="0"/>
          <w:sz w:val="18"/>
          <w:szCs w:val="18"/>
        </w:rPr>
        <w:t>二进制</w:t>
      </w:r>
      <w:r>
        <w:rPr>
          <w:rFonts w:ascii="Times New Roman" w:eastAsia="Times New Roman" w:hAnsi="Times New Roman" w:cs="Times New Roman"/>
          <w:color w:val="000000"/>
          <w:spacing w:val="0"/>
          <w:w w:val="100"/>
          <w:position w:val="0"/>
          <w:sz w:val="18"/>
          <w:szCs w:val="18"/>
          <w:lang w:val="en-US" w:eastAsia="en-US" w:bidi="en-US"/>
        </w:rPr>
        <w:t>FSK</w:t>
      </w:r>
      <w:r>
        <w:rPr>
          <w:color w:val="000000"/>
          <w:spacing w:val="0"/>
          <w:w w:val="100"/>
          <w:position w:val="0"/>
          <w:sz w:val="18"/>
          <w:szCs w:val="18"/>
        </w:rPr>
        <w:t>调制跳频信号产生图</w:t>
      </w:r>
    </w:p>
    <w:p>
      <w:pPr>
        <w:widowControl w:val="0"/>
        <w:spacing w:after="159" w:line="1" w:lineRule="exact"/>
      </w:pPr>
    </w:p>
    <w:p>
      <w:pPr>
        <w:pStyle w:val="Style14"/>
        <w:keepNext w:val="0"/>
        <w:keepLines w:val="0"/>
        <w:widowControl w:val="0"/>
        <w:shd w:val="clear" w:color="auto" w:fill="auto"/>
        <w:bidi w:val="0"/>
        <w:spacing w:before="0" w:after="0" w:line="339" w:lineRule="exact"/>
        <w:ind w:left="0" w:right="0" w:firstLine="0"/>
        <w:jc w:val="both"/>
        <w:rPr>
          <w:sz w:val="22"/>
          <w:szCs w:val="22"/>
        </w:rPr>
      </w:pPr>
      <w:r>
        <w:rPr>
          <w:color w:val="000000"/>
          <w:spacing w:val="0"/>
          <w:w w:val="100"/>
          <w:position w:val="0"/>
          <w:sz w:val="20"/>
          <w:szCs w:val="20"/>
        </w:rPr>
        <w:t>二进制</w:t>
      </w:r>
      <w:r>
        <w:rPr>
          <w:rFonts w:ascii="Times New Roman" w:eastAsia="Times New Roman" w:hAnsi="Times New Roman" w:cs="Times New Roman"/>
          <w:color w:val="000000"/>
          <w:spacing w:val="0"/>
          <w:w w:val="100"/>
          <w:position w:val="0"/>
          <w:sz w:val="22"/>
          <w:szCs w:val="22"/>
          <w:lang w:val="en-US" w:eastAsia="en-US" w:bidi="en-US"/>
        </w:rPr>
        <w:t>FSK</w:t>
      </w:r>
      <w:r>
        <w:rPr>
          <w:color w:val="000000"/>
          <w:spacing w:val="0"/>
          <w:w w:val="100"/>
          <w:position w:val="0"/>
          <w:sz w:val="20"/>
          <w:szCs w:val="20"/>
        </w:rPr>
        <w:t>信号</w:t>
      </w:r>
      <w:r>
        <w:rPr>
          <w:rFonts w:ascii="Times New Roman" w:eastAsia="Times New Roman" w:hAnsi="Times New Roman" w:cs="Times New Roman"/>
          <w:color w:val="000000"/>
          <w:spacing w:val="0"/>
          <w:w w:val="100"/>
          <w:position w:val="0"/>
          <w:sz w:val="22"/>
          <w:szCs w:val="22"/>
          <w:lang w:val="en-US" w:eastAsia="en-US" w:bidi="en-US"/>
        </w:rPr>
        <w:t>S</w:t>
      </w:r>
      <w:r>
        <w:rPr>
          <w:rFonts w:ascii="Times New Roman" w:eastAsia="Times New Roman" w:hAnsi="Times New Roman" w:cs="Times New Roman"/>
          <w:color w:val="000000"/>
          <w:spacing w:val="0"/>
          <w:w w:val="100"/>
          <w:position w:val="0"/>
          <w:sz w:val="22"/>
          <w:szCs w:val="22"/>
          <w:vertAlign w:val="subscript"/>
          <w:lang w:val="en-US" w:eastAsia="en-US" w:bidi="en-US"/>
        </w:rPr>
        <w:t>T1F</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sz w:val="20"/>
          <w:szCs w:val="20"/>
        </w:rPr>
        <w:t>与频率合成器输出的跳变的射频载波混频，经过带通滤波器滤除 较低的差频分量而较高的合频分量</w:t>
      </w:r>
      <w:r>
        <w:rPr>
          <w:rFonts w:ascii="Times New Roman" w:eastAsia="Times New Roman" w:hAnsi="Times New Roman" w:cs="Times New Roman"/>
          <w:color w:val="000000"/>
          <w:spacing w:val="0"/>
          <w:w w:val="100"/>
          <w:position w:val="0"/>
          <w:sz w:val="22"/>
          <w:szCs w:val="22"/>
          <w:lang w:val="en-US" w:eastAsia="en-US" w:bidi="en-US"/>
        </w:rPr>
        <w:t>/,±A/4</w:t>
      </w:r>
      <w:r>
        <w:rPr>
          <w:color w:val="000000"/>
          <w:spacing w:val="0"/>
          <w:w w:val="100"/>
          <w:position w:val="0"/>
          <w:sz w:val="20"/>
          <w:szCs w:val="20"/>
        </w:rPr>
        <w:t>经放大后被天线发送出去， 其中信号</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0"/>
          <w:szCs w:val="20"/>
        </w:rPr>
        <w:t>对应的载波频率有=£ +厶</w:t>
      </w:r>
      <w:r>
        <w:rPr>
          <w:rFonts w:ascii="Times New Roman" w:eastAsia="Times New Roman" w:hAnsi="Times New Roman" w:cs="Times New Roman"/>
          <w:color w:val="000000"/>
          <w:spacing w:val="0"/>
          <w:w w:val="100"/>
          <w:position w:val="0"/>
          <w:sz w:val="22"/>
          <w:szCs w:val="22"/>
        </w:rPr>
        <w:t>/4,</w:t>
      </w:r>
      <w:r>
        <w:rPr>
          <w:color w:val="000000"/>
          <w:spacing w:val="0"/>
          <w:w w:val="100"/>
          <w:position w:val="0"/>
          <w:sz w:val="20"/>
          <w:szCs w:val="20"/>
        </w:rPr>
        <w:t>信号</w:t>
      </w:r>
      <w:r>
        <w:rPr>
          <w:rFonts w:ascii="Times New Roman" w:eastAsia="Times New Roman" w:hAnsi="Times New Roman" w:cs="Times New Roman"/>
          <w:color w:val="000000"/>
          <w:spacing w:val="0"/>
          <w:w w:val="100"/>
          <w:position w:val="0"/>
          <w:sz w:val="22"/>
          <w:szCs w:val="22"/>
        </w:rPr>
        <w:t>“0”</w:t>
      </w:r>
      <w:r>
        <w:rPr>
          <w:color w:val="000000"/>
          <w:spacing w:val="0"/>
          <w:w w:val="100"/>
          <w:position w:val="0"/>
          <w:sz w:val="20"/>
          <w:szCs w:val="20"/>
        </w:rPr>
        <w:t>对应的载波频率</w:t>
      </w:r>
      <w:r>
        <w:rPr>
          <w:rFonts w:ascii="Times New Roman" w:eastAsia="Times New Roman" w:hAnsi="Times New Roman" w:cs="Times New Roman"/>
          <w:color w:val="000000"/>
          <w:spacing w:val="0"/>
          <w:w w:val="100"/>
          <w:position w:val="0"/>
          <w:sz w:val="22"/>
          <w:szCs w:val="22"/>
          <w:lang w:val="en-US" w:eastAsia="en-US" w:bidi="en-US"/>
        </w:rPr>
        <w:t>/a=/,-A/4</w:t>
      </w:r>
      <w:r>
        <w:rPr>
          <w:rFonts w:ascii="Times New Roman" w:eastAsia="Times New Roman" w:hAnsi="Times New Roman" w:cs="Times New Roman"/>
          <w:color w:val="000000"/>
          <w:spacing w:val="0"/>
          <w:w w:val="100"/>
          <w:position w:val="0"/>
          <w:sz w:val="22"/>
          <w:szCs w:val="22"/>
          <w:vertAlign w:val="subscript"/>
          <w:lang w:val="en-US" w:eastAsia="en-US" w:bidi="en-US"/>
        </w:rPr>
        <w:t>o</w:t>
      </w:r>
    </w:p>
    <w:p>
      <w:pPr>
        <w:pStyle w:val="Style14"/>
        <w:keepNext w:val="0"/>
        <w:keepLines w:val="0"/>
        <w:widowControl w:val="0"/>
        <w:shd w:val="clear" w:color="auto" w:fill="auto"/>
        <w:bidi w:val="0"/>
        <w:spacing w:before="0" w:after="100" w:line="339" w:lineRule="exact"/>
        <w:ind w:left="0" w:right="0" w:firstLine="440"/>
        <w:jc w:val="both"/>
      </w:pPr>
      <w:r>
        <w:rPr>
          <w:color w:val="000000"/>
          <w:spacing w:val="0"/>
          <w:w w:val="100"/>
          <w:position w:val="0"/>
        </w:rPr>
        <w:t>这种二进制</w:t>
      </w:r>
      <w:r>
        <w:rPr>
          <w:rFonts w:ascii="Times New Roman" w:eastAsia="Times New Roman" w:hAnsi="Times New Roman" w:cs="Times New Roman"/>
          <w:color w:val="000000"/>
          <w:spacing w:val="0"/>
          <w:w w:val="100"/>
          <w:position w:val="0"/>
          <w:sz w:val="22"/>
          <w:szCs w:val="22"/>
          <w:lang w:val="en-US" w:eastAsia="en-US" w:bidi="en-US"/>
        </w:rPr>
        <w:t>FSK</w:t>
      </w:r>
      <w:r>
        <w:rPr>
          <w:color w:val="000000"/>
          <w:spacing w:val="0"/>
          <w:w w:val="100"/>
          <w:position w:val="0"/>
        </w:rPr>
        <w:t>调制在将信息信号</w:t>
      </w: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sz w:val="22"/>
          <w:szCs w:val="22"/>
          <w:lang w:val="en-US" w:eastAsia="en-US" w:bidi="en-US"/>
        </w:rPr>
        <w:t>)</w:t>
      </w:r>
      <w:r>
        <w:rPr>
          <w:color w:val="000000"/>
          <w:spacing w:val="0"/>
          <w:w w:val="100"/>
          <w:position w:val="0"/>
        </w:rPr>
        <w:t>调制到中频</w:t>
      </w:r>
      <w:r>
        <w:rPr>
          <w:smallCaps/>
          <w:color w:val="000000"/>
          <w:spacing w:val="0"/>
          <w:w w:val="100"/>
          <w:position w:val="0"/>
          <w:lang w:val="en-US" w:eastAsia="en-US" w:bidi="en-US"/>
        </w:rPr>
        <w:t>-hf</w:t>
      </w:r>
      <w:r>
        <w:rPr>
          <w:color w:val="000000"/>
          <w:spacing w:val="0"/>
          <w:w w:val="100"/>
          <w:position w:val="0"/>
        </w:rPr>
        <w:t>上时，其相位是不连续的，会 造成频谱扩展和传输差错的问题，在严格规范的无线系统中一般不釆用这种调制方式。更 常用的二进制</w:t>
      </w:r>
      <w:r>
        <w:rPr>
          <w:rFonts w:ascii="Times New Roman" w:eastAsia="Times New Roman" w:hAnsi="Times New Roman" w:cs="Times New Roman"/>
          <w:color w:val="000000"/>
          <w:spacing w:val="0"/>
          <w:w w:val="100"/>
          <w:position w:val="0"/>
          <w:sz w:val="22"/>
          <w:szCs w:val="22"/>
          <w:lang w:val="en-US" w:eastAsia="en-US" w:bidi="en-US"/>
        </w:rPr>
        <w:t>FSK</w:t>
      </w:r>
      <w:r>
        <w:rPr>
          <w:color w:val="000000"/>
          <w:spacing w:val="0"/>
          <w:w w:val="100"/>
          <w:position w:val="0"/>
        </w:rPr>
        <w:t>调制方式是使用信号波形对单一载波振荡器进行频率调制</w:t>
      </w:r>
      <w:r>
        <w:rPr>
          <w:color w:val="000000"/>
          <w:spacing w:val="0"/>
          <w:w w:val="100"/>
          <w:position w:val="0"/>
          <w:lang w:val="zh-CN" w:eastAsia="zh-CN" w:bidi="zh-CN"/>
        </w:rPr>
        <w:t>,这种</w:t>
      </w:r>
      <w:r>
        <w:rPr>
          <w:color w:val="000000"/>
          <w:spacing w:val="0"/>
          <w:w w:val="100"/>
          <w:position w:val="0"/>
        </w:rPr>
        <w:t>调制方 式类似于模拟信号的</w:t>
      </w:r>
      <w:r>
        <w:rPr>
          <w:rFonts w:ascii="Times New Roman" w:eastAsia="Times New Roman" w:hAnsi="Times New Roman" w:cs="Times New Roman"/>
          <w:color w:val="000000"/>
          <w:spacing w:val="0"/>
          <w:w w:val="100"/>
          <w:position w:val="0"/>
          <w:sz w:val="22"/>
          <w:szCs w:val="22"/>
          <w:lang w:val="en-US" w:eastAsia="en-US" w:bidi="en-US"/>
        </w:rPr>
        <w:t>FM</w:t>
      </w:r>
      <w:r>
        <w:rPr>
          <w:color w:val="000000"/>
          <w:spacing w:val="0"/>
          <w:w w:val="100"/>
          <w:position w:val="0"/>
        </w:rPr>
        <w:t>调制，只是调制信号</w:t>
      </w:r>
      <w:r>
        <w:rPr>
          <w:i/>
          <w:iCs/>
          <w:color w:val="000000"/>
          <w:spacing w:val="0"/>
          <w:w w:val="100"/>
          <w:position w:val="0"/>
        </w:rPr>
        <w:t>为</w:t>
      </w:r>
      <w:r>
        <w:rPr>
          <w:color w:val="000000"/>
          <w:spacing w:val="0"/>
          <w:w w:val="100"/>
          <w:position w:val="0"/>
        </w:rPr>
        <w:t>二进制波形，因此，二进制</w:t>
      </w:r>
      <w:r>
        <w:rPr>
          <w:rFonts w:ascii="Times New Roman" w:eastAsia="Times New Roman" w:hAnsi="Times New Roman" w:cs="Times New Roman"/>
          <w:color w:val="000000"/>
          <w:spacing w:val="0"/>
          <w:w w:val="100"/>
          <w:position w:val="0"/>
          <w:sz w:val="22"/>
          <w:szCs w:val="22"/>
          <w:lang w:val="en-US" w:eastAsia="en-US" w:bidi="en-US"/>
        </w:rPr>
        <w:t>FSK</w:t>
      </w:r>
      <w:r>
        <w:rPr>
          <w:color w:val="000000"/>
          <w:spacing w:val="0"/>
          <w:w w:val="100"/>
          <w:position w:val="0"/>
        </w:rPr>
        <w:t>调制信 号可表示为</w:t>
      </w:r>
    </w:p>
    <w:p>
      <w:pPr>
        <w:pStyle w:val="Style44"/>
        <w:keepNext w:val="0"/>
        <w:keepLines w:val="0"/>
        <w:widowControl w:val="0"/>
        <w:shd w:val="clear" w:color="auto" w:fill="auto"/>
        <w:tabs>
          <w:tab w:pos="5709" w:val="left"/>
        </w:tabs>
        <w:bidi w:val="0"/>
        <w:spacing w:before="0" w:after="0" w:line="339" w:lineRule="exact"/>
        <w:ind w:left="0" w:right="0" w:firstLine="0"/>
        <w:jc w:val="right"/>
      </w:pPr>
      <w:r>
        <w:rPr>
          <w:rFonts w:ascii="SimSun" w:eastAsia="SimSun" w:hAnsi="SimSun" w:cs="SimSun"/>
          <w:smallCaps/>
          <w:color w:val="000000"/>
          <w:spacing w:val="0"/>
          <w:w w:val="100"/>
          <w:position w:val="0"/>
          <w:sz w:val="20"/>
          <w:szCs w:val="20"/>
          <w:lang w:val="en-US" w:eastAsia="en-US" w:bidi="en-US"/>
        </w:rPr>
        <w:t>StifQ)</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A </w:t>
      </w:r>
      <w:r>
        <w:rPr>
          <w:rFonts w:ascii="SimSun" w:eastAsia="SimSun" w:hAnsi="SimSun" w:cs="SimSun"/>
          <w:smallCaps/>
          <w:color w:val="000000"/>
          <w:spacing w:val="0"/>
          <w:w w:val="100"/>
          <w:position w:val="0"/>
          <w:sz w:val="20"/>
          <w:szCs w:val="20"/>
          <w:lang w:val="en-US" w:eastAsia="en-US" w:bidi="en-US"/>
        </w:rPr>
        <w:t>cos[2tt—tiM</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+ 2</w:t>
      </w:r>
      <w:r>
        <w:rPr>
          <w:rFonts w:ascii="SimSun" w:eastAsia="SimSun" w:hAnsi="SimSun" w:cs="SimSun"/>
          <w:color w:val="000000"/>
          <w:spacing w:val="0"/>
          <w:w w:val="100"/>
          <w:position w:val="0"/>
          <w:sz w:val="20"/>
          <w:szCs w:val="20"/>
          <w:lang w:val="zh-TW" w:eastAsia="zh-TW" w:bidi="zh-TW"/>
        </w:rPr>
        <w:t xml:space="preserve">映 </w:t>
      </w:r>
      <w:r>
        <w:rPr>
          <w:rFonts w:ascii="Times New Roman" w:eastAsia="Times New Roman" w:hAnsi="Times New Roman" w:cs="Times New Roman"/>
          <w:color w:val="000000"/>
          <w:spacing w:val="0"/>
          <w:w w:val="100"/>
          <w:position w:val="0"/>
          <w:lang w:val="en-US" w:eastAsia="en-US" w:bidi="en-US"/>
        </w:rPr>
        <w:t>j</w:t>
        <w:tab/>
        <w:t>(4-11)</w:t>
      </w:r>
    </w:p>
    <w:p>
      <w:pPr>
        <w:pStyle w:val="Style14"/>
        <w:keepNext w:val="0"/>
        <w:keepLines w:val="0"/>
        <w:widowControl w:val="0"/>
        <w:shd w:val="clear" w:color="auto" w:fill="auto"/>
        <w:bidi w:val="0"/>
        <w:spacing w:before="0" w:after="120" w:line="342" w:lineRule="exact"/>
        <w:ind w:left="0" w:right="0" w:firstLine="0"/>
        <w:jc w:val="both"/>
      </w:pPr>
      <w:r>
        <w:rPr>
          <w:color w:val="000000"/>
          <w:spacing w:val="0"/>
          <w:w w:val="100"/>
          <w:position w:val="0"/>
        </w:rPr>
        <w:t>其中，加为调制频偏。这种调制中尽管波形</w:t>
      </w: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Z</w:t>
      </w:r>
      <w:r>
        <w:rPr>
          <w:color w:val="000000"/>
          <w:spacing w:val="0"/>
          <w:w w:val="100"/>
          <w:position w:val="0"/>
          <w:sz w:val="22"/>
          <w:szCs w:val="22"/>
          <w:lang w:val="en-US" w:eastAsia="en-US" w:bidi="en-US"/>
        </w:rPr>
        <w:t>)</w:t>
      </w:r>
      <w:r>
        <w:rPr>
          <w:color w:val="000000"/>
          <w:spacing w:val="0"/>
          <w:w w:val="100"/>
          <w:position w:val="0"/>
        </w:rPr>
        <w:t xml:space="preserve">在比特转换时是不连续的，但相位函数是 </w:t>
      </w:r>
      <w:r>
        <w:rPr>
          <w:rFonts w:ascii="Times New Roman" w:eastAsia="Times New Roman" w:hAnsi="Times New Roman" w:cs="Times New Roman"/>
          <w:color w:val="000000"/>
          <w:spacing w:val="0"/>
          <w:w w:val="100"/>
          <w:position w:val="0"/>
          <w:sz w:val="22"/>
          <w:szCs w:val="22"/>
          <w:lang w:val="en-US" w:eastAsia="en-US" w:bidi="en-US"/>
        </w:rPr>
        <w:t>d(Q</w:t>
      </w:r>
      <w:r>
        <w:rPr>
          <w:color w:val="000000"/>
          <w:spacing w:val="0"/>
          <w:w w:val="100"/>
          <w:position w:val="0"/>
        </w:rPr>
        <w:t>的积分，是连续的，频谱特性好。在二进制</w:t>
      </w:r>
      <w:r>
        <w:rPr>
          <w:rFonts w:ascii="Times New Roman" w:eastAsia="Times New Roman" w:hAnsi="Times New Roman" w:cs="Times New Roman"/>
          <w:color w:val="000000"/>
          <w:spacing w:val="0"/>
          <w:w w:val="100"/>
          <w:position w:val="0"/>
          <w:sz w:val="22"/>
          <w:szCs w:val="22"/>
          <w:lang w:val="en-US" w:eastAsia="en-US" w:bidi="en-US"/>
        </w:rPr>
        <w:t>FSK</w:t>
      </w:r>
      <w:r>
        <w:rPr>
          <w:color w:val="000000"/>
          <w:spacing w:val="0"/>
          <w:w w:val="100"/>
          <w:position w:val="0"/>
        </w:rPr>
        <w:t>调制后，再将</w:t>
      </w:r>
      <w:r>
        <w:rPr>
          <w:rFonts w:ascii="Times New Roman" w:eastAsia="Times New Roman" w:hAnsi="Times New Roman" w:cs="Times New Roman"/>
          <w:color w:val="000000"/>
          <w:spacing w:val="0"/>
          <w:w w:val="100"/>
          <w:position w:val="0"/>
          <w:sz w:val="22"/>
          <w:szCs w:val="22"/>
          <w:lang w:val="en-US" w:eastAsia="en-US" w:bidi="en-US"/>
        </w:rPr>
        <w:t>S</w:t>
      </w:r>
      <w:r>
        <w:rPr>
          <w:rFonts w:ascii="Times New Roman" w:eastAsia="Times New Roman" w:hAnsi="Times New Roman" w:cs="Times New Roman"/>
          <w:color w:val="000000"/>
          <w:spacing w:val="0"/>
          <w:w w:val="100"/>
          <w:position w:val="0"/>
          <w:sz w:val="22"/>
          <w:szCs w:val="22"/>
          <w:vertAlign w:val="subscript"/>
          <w:lang w:val="en-US" w:eastAsia="en-US" w:bidi="en-US"/>
        </w:rPr>
        <w:t>T1F</w:t>
      </w:r>
      <w:r>
        <w:rPr>
          <w:rFonts w:ascii="Times New Roman" w:eastAsia="Times New Roman" w:hAnsi="Times New Roman" w:cs="Times New Roman"/>
          <w:color w:val="000000"/>
          <w:spacing w:val="0"/>
          <w:w w:val="100"/>
          <w:position w:val="0"/>
          <w:sz w:val="22"/>
          <w:szCs w:val="22"/>
          <w:lang w:val="en-US" w:eastAsia="en-US" w:bidi="en-US"/>
        </w:rPr>
        <w:t>(z)</w:t>
      </w:r>
      <w:r>
        <w:rPr>
          <w:color w:val="000000"/>
          <w:spacing w:val="0"/>
          <w:w w:val="100"/>
          <w:position w:val="0"/>
        </w:rPr>
        <w:t>与射频载波九混 频及带通滤波后发射出去。</w:t>
      </w:r>
    </w:p>
    <w:p>
      <w:pPr>
        <w:pStyle w:val="Style20"/>
        <w:keepNext/>
        <w:keepLines/>
        <w:widowControl w:val="0"/>
        <w:shd w:val="clear" w:color="auto" w:fill="auto"/>
        <w:bidi w:val="0"/>
        <w:spacing w:before="0" w:after="260" w:line="240" w:lineRule="auto"/>
        <w:ind w:left="0" w:right="0" w:firstLine="420"/>
        <w:jc w:val="left"/>
      </w:pPr>
      <w:bookmarkStart w:id="352" w:name="bookmark352"/>
      <w:bookmarkStart w:id="353" w:name="bookmark353"/>
      <w:bookmarkStart w:id="354" w:name="bookmark354"/>
      <w:r>
        <w:rPr>
          <w:rFonts w:ascii="Times New Roman" w:eastAsia="Times New Roman" w:hAnsi="Times New Roman" w:cs="Times New Roman"/>
          <w:b/>
          <w:bCs/>
          <w:color w:val="000000"/>
          <w:spacing w:val="0"/>
          <w:w w:val="100"/>
          <w:position w:val="0"/>
          <w:sz w:val="32"/>
          <w:szCs w:val="32"/>
          <w:lang w:val="en-US" w:eastAsia="en-US" w:bidi="en-US"/>
        </w:rPr>
        <w:t>4.4</w:t>
      </w:r>
      <w:r>
        <w:rPr>
          <w:color w:val="000000"/>
          <w:spacing w:val="0"/>
          <w:w w:val="100"/>
          <w:position w:val="0"/>
        </w:rPr>
        <w:t>跳频通信系统的接收技术</w:t>
      </w:r>
      <w:bookmarkEnd w:id="352"/>
      <w:bookmarkEnd w:id="353"/>
      <w:bookmarkEnd w:id="354"/>
    </w:p>
    <w:p>
      <w:pPr>
        <w:pStyle w:val="Style14"/>
        <w:keepNext w:val="0"/>
        <w:keepLines w:val="0"/>
        <w:widowControl w:val="0"/>
        <w:shd w:val="clear" w:color="auto" w:fill="auto"/>
        <w:bidi w:val="0"/>
        <w:spacing w:before="0" w:after="0" w:line="339" w:lineRule="exact"/>
        <w:ind w:left="0" w:right="0" w:firstLine="460"/>
        <w:jc w:val="both"/>
      </w:pPr>
      <w:r>
        <w:rPr>
          <w:color w:val="000000"/>
          <w:spacing w:val="0"/>
          <w:w w:val="100"/>
          <w:position w:val="0"/>
        </w:rPr>
        <w:t>迄今为止，所讨论的解调器都不适合</w:t>
      </w:r>
      <w:r>
        <w:rPr>
          <w:rFonts w:ascii="Times New Roman" w:eastAsia="Times New Roman" w:hAnsi="Times New Roman" w:cs="Times New Roman"/>
          <w:color w:val="000000"/>
          <w:spacing w:val="0"/>
          <w:w w:val="100"/>
          <w:position w:val="0"/>
          <w:sz w:val="22"/>
          <w:szCs w:val="22"/>
          <w:lang w:val="en-US" w:eastAsia="en-US" w:bidi="en-US"/>
        </w:rPr>
        <w:t>FH</w:t>
      </w:r>
      <w:r>
        <w:rPr>
          <w:color w:val="000000"/>
          <w:spacing w:val="0"/>
          <w:w w:val="100"/>
          <w:position w:val="0"/>
        </w:rPr>
        <w:t>系统,因为没有几个跳频链路能够保证相干 性，每当跳频器跳一个新的频率，进入解调器的信号就改变相位。此外，信号可能由于对数 据</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和数据</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进行抽样产生脉冲。因此，锁相环不适用于对</w:t>
      </w:r>
      <w:r>
        <w:rPr>
          <w:rFonts w:ascii="Times New Roman" w:eastAsia="Times New Roman" w:hAnsi="Times New Roman" w:cs="Times New Roman"/>
          <w:color w:val="000000"/>
          <w:spacing w:val="0"/>
          <w:w w:val="100"/>
          <w:position w:val="0"/>
          <w:sz w:val="22"/>
          <w:szCs w:val="22"/>
          <w:lang w:val="en-US" w:eastAsia="en-US" w:bidi="en-US"/>
        </w:rPr>
        <w:t>FH</w:t>
      </w:r>
      <w:r>
        <w:rPr>
          <w:color w:val="000000"/>
          <w:spacing w:val="0"/>
          <w:w w:val="100"/>
          <w:position w:val="0"/>
        </w:rPr>
        <w:t>信号的解调。取而代之的 是包络检测器，它不考虑输入信号的相移，而且能对脉冲信号很快地响应，所以是跳频系统 中常用的解调器。</w:t>
      </w:r>
    </w:p>
    <w:p>
      <w:pPr>
        <w:pStyle w:val="Style14"/>
        <w:keepNext w:val="0"/>
        <w:keepLines w:val="0"/>
        <w:widowControl w:val="0"/>
        <w:shd w:val="clear" w:color="auto" w:fill="auto"/>
        <w:bidi w:val="0"/>
        <w:spacing w:before="0" w:after="220" w:line="339" w:lineRule="exact"/>
        <w:ind w:left="0" w:right="0" w:firstLine="460"/>
        <w:jc w:val="both"/>
      </w:pPr>
      <w:r>
        <w:rPr>
          <w:rFonts w:ascii="Times New Roman" w:eastAsia="Times New Roman" w:hAnsi="Times New Roman" w:cs="Times New Roman"/>
          <w:color w:val="000000"/>
          <w:spacing w:val="0"/>
          <w:w w:val="100"/>
          <w:position w:val="0"/>
          <w:sz w:val="22"/>
          <w:szCs w:val="22"/>
          <w:lang w:val="en-US" w:eastAsia="en-US" w:bidi="en-US"/>
        </w:rPr>
        <w:t>FH</w:t>
      </w:r>
      <w:r>
        <w:rPr>
          <w:color w:val="000000"/>
          <w:spacing w:val="0"/>
          <w:w w:val="100"/>
          <w:position w:val="0"/>
        </w:rPr>
        <w:t>接收机应对发射信号作相应的反变换。首先，将每个接收到的切谱（频率）变换到 窄带滤波器的通带内，完成解跳功能。再将已解跳的信号送到基带解调器，即可恢复发射端 的原始信息流。</w:t>
      </w:r>
      <w:r>
        <w:rPr>
          <w:rFonts w:ascii="Times New Roman" w:eastAsia="Times New Roman" w:hAnsi="Times New Roman" w:cs="Times New Roman"/>
          <w:color w:val="000000"/>
          <w:spacing w:val="0"/>
          <w:w w:val="100"/>
          <w:position w:val="0"/>
          <w:sz w:val="22"/>
          <w:szCs w:val="22"/>
          <w:lang w:val="en-US" w:eastAsia="en-US" w:bidi="en-US"/>
        </w:rPr>
        <w:t>FH</w:t>
      </w:r>
      <w:r>
        <w:rPr>
          <w:color w:val="000000"/>
          <w:spacing w:val="0"/>
          <w:w w:val="100"/>
          <w:position w:val="0"/>
        </w:rPr>
        <w:t>接收机的性能取决于解跳乘法器及其后的带通滤波器能否从接收信号 中提取有用信号的能力。图</w:t>
      </w:r>
      <w:r>
        <w:rPr>
          <w:rFonts w:ascii="Times New Roman" w:eastAsia="Times New Roman" w:hAnsi="Times New Roman" w:cs="Times New Roman"/>
          <w:color w:val="000000"/>
          <w:spacing w:val="0"/>
          <w:w w:val="100"/>
          <w:position w:val="0"/>
          <w:sz w:val="22"/>
          <w:szCs w:val="22"/>
          <w:lang w:val="en-US" w:eastAsia="en-US" w:bidi="en-US"/>
        </w:rPr>
        <w:t>4-16</w:t>
      </w:r>
      <w:r>
        <w:rPr>
          <w:color w:val="000000"/>
          <w:spacing w:val="0"/>
          <w:w w:val="100"/>
          <w:position w:val="0"/>
        </w:rPr>
        <w:t>为一个双通道</w:t>
      </w:r>
      <w:r>
        <w:rPr>
          <w:rFonts w:ascii="Times New Roman" w:eastAsia="Times New Roman" w:hAnsi="Times New Roman" w:cs="Times New Roman"/>
          <w:color w:val="000000"/>
          <w:spacing w:val="0"/>
          <w:w w:val="100"/>
          <w:position w:val="0"/>
          <w:sz w:val="22"/>
          <w:szCs w:val="22"/>
          <w:lang w:val="en-US" w:eastAsia="en-US" w:bidi="en-US"/>
        </w:rPr>
        <w:t>T/0”</w:t>
      </w:r>
      <w:r>
        <w:rPr>
          <w:color w:val="000000"/>
          <w:spacing w:val="0"/>
          <w:w w:val="100"/>
          <w:position w:val="0"/>
        </w:rPr>
        <w:t>跳频接收机的原理方框图。</w:t>
      </w:r>
    </w:p>
    <w:p>
      <w:pPr>
        <w:widowControl w:val="0"/>
        <w:jc w:val="center"/>
        <w:rPr>
          <w:sz w:val="2"/>
          <w:szCs w:val="2"/>
        </w:rPr>
      </w:pPr>
      <w:r>
        <w:drawing>
          <wp:inline>
            <wp:extent cx="3133090" cy="2030095"/>
            <wp:docPr id="655" name="Picutre 655"/>
            <a:graphic xmlns:a="http://schemas.openxmlformats.org/drawingml/2006/main">
              <a:graphicData uri="http://schemas.openxmlformats.org/drawingml/2006/picture">
                <pic:pic xmlns:pic="http://schemas.openxmlformats.org/drawingml/2006/picture">
                  <pic:nvPicPr>
                    <pic:cNvPr id="655" name="Picture 655"/>
                    <pic:cNvPicPr/>
                  </pic:nvPicPr>
                  <pic:blipFill>
                    <a:blip r:embed="rId403"/>
                    <a:stretch/>
                  </pic:blipFill>
                  <pic:spPr>
                    <a:xfrm>
                      <a:ext cx="3133090" cy="2030095"/>
                    </a:xfrm>
                    <a:prstGeom prst="rect"/>
                  </pic:spPr>
                </pic:pic>
              </a:graphicData>
            </a:graphic>
          </wp:inline>
        </w:drawing>
      </w:r>
    </w:p>
    <w:p>
      <w:pPr>
        <w:widowControl w:val="0"/>
        <w:spacing w:after="419" w:line="1" w:lineRule="exact"/>
      </w:pPr>
    </w:p>
    <w:p>
      <w:pPr>
        <w:pStyle w:val="Style44"/>
        <w:keepNext w:val="0"/>
        <w:keepLines w:val="0"/>
        <w:widowControl w:val="0"/>
        <w:shd w:val="clear" w:color="auto" w:fill="auto"/>
        <w:tabs>
          <w:tab w:pos="2174" w:val="left"/>
        </w:tabs>
        <w:bidi w:val="0"/>
        <w:spacing w:before="0" w:after="0" w:line="341" w:lineRule="exact"/>
        <w:ind w:left="0" w:right="0" w:firstLine="340"/>
        <w:jc w:val="left"/>
        <w:rPr>
          <w:sz w:val="20"/>
          <w:szCs w:val="20"/>
        </w:rPr>
      </w:pPr>
      <w:r>
        <w:rPr>
          <w:rFonts w:ascii="SimSun" w:eastAsia="SimSun" w:hAnsi="SimSun" w:cs="SimSun"/>
          <w:color w:val="000000"/>
          <w:spacing w:val="0"/>
          <w:w w:val="100"/>
          <w:position w:val="0"/>
          <w:sz w:val="20"/>
          <w:szCs w:val="20"/>
          <w:lang w:val="en-US" w:eastAsia="en-US" w:bidi="en-US"/>
        </w:rPr>
        <w:t>.</w:t>
        <w:tab/>
      </w:r>
      <w:r>
        <w:rPr>
          <w:rFonts w:ascii="SimSun" w:eastAsia="SimSun" w:hAnsi="SimSun" w:cs="SimSun"/>
          <w:color w:val="000000"/>
          <w:spacing w:val="0"/>
          <w:w w:val="100"/>
          <w:position w:val="0"/>
          <w:sz w:val="20"/>
          <w:szCs w:val="20"/>
          <w:lang w:val="zh-TW" w:eastAsia="zh-TW" w:bidi="zh-TW"/>
        </w:rPr>
        <w:t xml:space="preserve">§ 数据 </w:t>
      </w:r>
      <w:r>
        <w:rPr>
          <w:rFonts w:ascii="Times New Roman" w:eastAsia="Times New Roman" w:hAnsi="Times New Roman" w:cs="Times New Roman"/>
          <w:color w:val="000000"/>
          <w:spacing w:val="0"/>
          <w:w w:val="100"/>
          <w:position w:val="0"/>
          <w:sz w:val="22"/>
          <w:szCs w:val="22"/>
          <w:lang w:val="zh-TW" w:eastAsia="zh-TW" w:bidi="zh-TW"/>
        </w:rPr>
        <w:t xml:space="preserve">1 </w:t>
      </w:r>
      <w:r>
        <w:rPr>
          <w:rFonts w:ascii="Times New Roman" w:eastAsia="Times New Roman" w:hAnsi="Times New Roman" w:cs="Times New Roma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zh-TW" w:eastAsia="zh-TW" w:bidi="zh-TW"/>
        </w:rPr>
        <w:t>0~~</w:t>
      </w:r>
      <w:r>
        <w:rPr>
          <w:rFonts w:ascii="Times New Roman" w:eastAsia="Times New Roman" w:hAnsi="Times New Roman" w:cs="Times New Roman"/>
          <w:color w:val="000000"/>
          <w:spacing w:val="0"/>
          <w:w w:val="100"/>
          <w:position w:val="0"/>
          <w:sz w:val="22"/>
          <w:szCs w:val="22"/>
          <w:lang w:val="en-US" w:eastAsia="en-US" w:bidi="en-US"/>
        </w:rPr>
        <w:t>rH tfi</w:t>
      </w:r>
      <w:r>
        <w:rPr>
          <w:rFonts w:ascii="SimSun" w:eastAsia="SimSun" w:hAnsi="SimSun" w:cs="SimSun"/>
          <w:color w:val="000000"/>
          <w:spacing w:val="0"/>
          <w:w w:val="100"/>
          <w:position w:val="0"/>
          <w:sz w:val="20"/>
          <w:szCs w:val="20"/>
          <w:lang w:val="zh-TW" w:eastAsia="zh-TW" w:bidi="zh-TW"/>
        </w:rPr>
        <w:t>一匚—</w:t>
      </w:r>
    </w:p>
    <w:p>
      <w:pPr>
        <w:pStyle w:val="Style14"/>
        <w:keepNext w:val="0"/>
        <w:keepLines w:val="0"/>
        <w:widowControl w:val="0"/>
        <w:shd w:val="clear" w:color="auto" w:fill="auto"/>
        <w:bidi w:val="0"/>
        <w:spacing w:before="0" w:after="80" w:line="341" w:lineRule="exact"/>
        <w:ind w:left="0" w:right="0" w:firstLine="0"/>
        <w:jc w:val="center"/>
      </w:pPr>
      <w:r>
        <w:rPr>
          <w:color w:val="000000"/>
          <w:spacing w:val="0"/>
          <w:w w:val="100"/>
          <w:position w:val="0"/>
        </w:rPr>
        <w:t>信号包络</w:t>
      </w:r>
    </w:p>
    <w:p>
      <w:pPr>
        <w:pStyle w:val="Style44"/>
        <w:keepNext w:val="0"/>
        <w:keepLines w:val="0"/>
        <w:widowControl w:val="0"/>
        <w:shd w:val="clear" w:color="auto" w:fill="auto"/>
        <w:tabs>
          <w:tab w:pos="2174" w:val="left"/>
          <w:tab w:pos="4117" w:val="left"/>
          <w:tab w:pos="6205" w:val="left"/>
        </w:tabs>
        <w:bidi w:val="0"/>
        <w:spacing w:before="0" w:after="220" w:line="341" w:lineRule="exact"/>
        <w:ind w:left="0" w:right="0" w:firstLine="640"/>
        <w:jc w:val="left"/>
        <w:rPr>
          <w:sz w:val="70"/>
          <w:szCs w:val="70"/>
        </w:rPr>
      </w:pPr>
      <w:r>
        <w:rPr>
          <w:rFonts w:ascii="Times New Roman" w:eastAsia="Times New Roman" w:hAnsi="Times New Roman" w:cs="Times New Roman"/>
          <w:color w:val="000000"/>
          <w:spacing w:val="0"/>
          <w:w w:val="100"/>
          <w:position w:val="0"/>
          <w:sz w:val="22"/>
          <w:szCs w:val="22"/>
          <w:lang w:val="zh-TW" w:eastAsia="zh-TW" w:bidi="zh-TW"/>
        </w:rPr>
        <w:t>‘</w:t>
        <w:tab/>
      </w:r>
      <w:r>
        <w:rPr>
          <w:rFonts w:ascii="Times New Roman" w:eastAsia="Times New Roman" w:hAnsi="Times New Roman" w:cs="Times New Roman"/>
          <w:color w:val="000000"/>
          <w:spacing w:val="0"/>
          <w:w w:val="100"/>
          <w:position w:val="0"/>
          <w:sz w:val="22"/>
          <w:szCs w:val="22"/>
          <w:lang w:val="en-US" w:eastAsia="en-US" w:bidi="en-US"/>
        </w:rPr>
        <w:t xml:space="preserve">s </w:t>
      </w:r>
      <w:r>
        <w:rPr>
          <w:rFonts w:ascii="SimSun" w:eastAsia="SimSun" w:hAnsi="SimSun" w:cs="SimSun"/>
          <w:color w:val="000000"/>
          <w:spacing w:val="0"/>
          <w:w w:val="100"/>
          <w:position w:val="0"/>
          <w:sz w:val="20"/>
          <w:szCs w:val="20"/>
          <w:lang w:val="zh-TW" w:eastAsia="zh-TW" w:bidi="zh-TW"/>
        </w:rPr>
        <w:t>数据。—</w:t>
      </w:r>
      <w:r>
        <w:rPr>
          <w:rFonts w:ascii="SimSun" w:eastAsia="SimSun" w:hAnsi="SimSun" w:cs="SimSun"/>
          <w:color w:val="000000"/>
          <w:spacing w:val="0"/>
          <w:w w:val="100"/>
          <w:position w:val="0"/>
          <w:sz w:val="20"/>
          <w:szCs w:val="20"/>
          <w:lang w:val="zh-CN" w:eastAsia="zh-CN" w:bidi="zh-CN"/>
        </w:rPr>
        <w:t>|</w:t>
        <w:tab/>
      </w:r>
      <w:r>
        <w:rPr>
          <w:rFonts w:ascii="Times New Roman" w:eastAsia="Times New Roman" w:hAnsi="Times New Roman" w:cs="Times New Roman"/>
          <w:color w:val="000000"/>
          <w:spacing w:val="0"/>
          <w:w w:val="100"/>
          <w:position w:val="0"/>
          <w:sz w:val="22"/>
          <w:szCs w:val="22"/>
          <w:lang w:val="zh-TW" w:eastAsia="zh-TW" w:bidi="zh-TW"/>
        </w:rPr>
        <w:t>~</w:t>
      </w:r>
      <w:r>
        <w:rPr>
          <w:rFonts w:ascii="Times New Roman" w:eastAsia="Times New Roman" w:hAnsi="Times New Roman" w:cs="Times New Roman"/>
          <w:color w:val="000000"/>
          <w:spacing w:val="0"/>
          <w:w w:val="100"/>
          <w:position w:val="0"/>
          <w:sz w:val="22"/>
          <w:szCs w:val="22"/>
          <w:lang w:val="en-US" w:eastAsia="en-US" w:bidi="en-US"/>
        </w:rPr>
        <w:t xml:space="preserve">rv] </w:t>
      </w:r>
      <w:r>
        <w:rPr>
          <w:rFonts w:ascii="Times New Roman" w:eastAsia="Times New Roman" w:hAnsi="Times New Roman" w:cs="Times New Roman"/>
          <w:color w:val="000000"/>
          <w:spacing w:val="0"/>
          <w:w w:val="100"/>
          <w:position w:val="0"/>
          <w:sz w:val="22"/>
          <w:szCs w:val="22"/>
          <w:lang w:val="zh-TW" w:eastAsia="zh-TW" w:bidi="zh-TW"/>
        </w:rPr>
        <w:t>I—</w:t>
      </w:r>
      <w:r>
        <w:rPr>
          <w:rFonts w:ascii="Times New Roman" w:eastAsia="Times New Roman" w:hAnsi="Times New Roman" w:cs="Times New Roman"/>
          <w:color w:val="000000"/>
          <w:spacing w:val="0"/>
          <w:w w:val="100"/>
          <w:position w:val="0"/>
          <w:sz w:val="22"/>
          <w:szCs w:val="22"/>
          <w:u w:val="single"/>
          <w:lang w:val="en-US" w:eastAsia="en-US" w:bidi="en-US"/>
        </w:rPr>
        <w:t>I</w:t>
        <w:tab/>
      </w:r>
      <w:r>
        <w:rPr>
          <w:rFonts w:ascii="Times New Roman" w:eastAsia="Times New Roman" w:hAnsi="Times New Roman" w:cs="Times New Roman"/>
          <w:smallCaps/>
          <w:color w:val="000000"/>
          <w:spacing w:val="0"/>
          <w:w w:val="100"/>
          <w:position w:val="0"/>
          <w:sz w:val="70"/>
          <w:szCs w:val="70"/>
          <w:u w:val="single"/>
          <w:lang w:val="en-US" w:eastAsia="en-US" w:bidi="en-US"/>
        </w:rPr>
        <w:t>p</w:t>
      </w:r>
    </w:p>
    <w:p>
      <w:pPr>
        <w:pStyle w:val="Style14"/>
        <w:keepNext w:val="0"/>
        <w:keepLines w:val="0"/>
        <w:widowControl w:val="0"/>
        <w:shd w:val="clear" w:color="auto" w:fill="auto"/>
        <w:bidi w:val="0"/>
        <w:spacing w:before="0" w:after="80" w:line="341" w:lineRule="exact"/>
        <w:ind w:left="2100" w:right="0" w:firstLine="0"/>
        <w:jc w:val="left"/>
      </w:pPr>
      <w:r>
        <w:rPr>
          <w:color w:val="000000"/>
          <w:spacing w:val="0"/>
          <w:w w:val="100"/>
          <w:position w:val="0"/>
        </w:rPr>
        <w:t>，数据输出</w:t>
      </w:r>
    </w:p>
    <w:p>
      <w:pPr>
        <w:pStyle w:val="Style14"/>
        <w:keepNext w:val="0"/>
        <w:keepLines w:val="0"/>
        <w:widowControl w:val="0"/>
        <w:shd w:val="clear" w:color="auto" w:fill="auto"/>
        <w:bidi w:val="0"/>
        <w:spacing w:before="0" w:after="300" w:line="341" w:lineRule="exact"/>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22"/>
          <w:szCs w:val="22"/>
          <w:lang w:val="en-US" w:eastAsia="en-US" w:bidi="en-US"/>
        </w:rPr>
        <w:t>4-16</w:t>
      </w:r>
      <w:r>
        <w:rPr>
          <w:color w:val="000000"/>
          <w:spacing w:val="0"/>
          <w:w w:val="100"/>
          <w:position w:val="0"/>
        </w:rPr>
        <w:t>羽通道</w:t>
      </w:r>
      <w:r>
        <w:rPr>
          <w:rFonts w:ascii="Times New Roman" w:eastAsia="Times New Roman" w:hAnsi="Times New Roman" w:cs="Times New Roman"/>
          <w:color w:val="000000"/>
          <w:spacing w:val="0"/>
          <w:w w:val="100"/>
          <w:position w:val="0"/>
          <w:sz w:val="22"/>
          <w:szCs w:val="22"/>
        </w:rPr>
        <w:t>“1/0”</w:t>
      </w:r>
      <w:r>
        <w:rPr>
          <w:color w:val="000000"/>
          <w:spacing w:val="0"/>
          <w:w w:val="100"/>
          <w:position w:val="0"/>
        </w:rPr>
        <w:t>跳频接收机方框图</w:t>
      </w:r>
    </w:p>
    <w:p>
      <w:pPr>
        <w:pStyle w:val="Style236"/>
        <w:keepNext w:val="0"/>
        <w:keepLines w:val="0"/>
        <w:widowControl w:val="0"/>
        <w:shd w:val="clear" w:color="auto" w:fill="auto"/>
        <w:bidi w:val="0"/>
        <w:spacing w:before="0" w:after="80" w:line="240" w:lineRule="auto"/>
        <w:ind w:left="0" w:right="0" w:firstLine="460"/>
        <w:jc w:val="both"/>
      </w:pPr>
      <w:r>
        <w:rPr>
          <w:rFonts w:ascii="Times New Roman" w:eastAsia="Times New Roman" w:hAnsi="Times New Roman" w:cs="Times New Roman"/>
          <w:color w:val="000000"/>
          <w:spacing w:val="0"/>
          <w:w w:val="100"/>
          <w:position w:val="0"/>
          <w:sz w:val="32"/>
          <w:szCs w:val="32"/>
          <w:lang w:val="en-US" w:eastAsia="en-US" w:bidi="en-US"/>
        </w:rPr>
        <w:t>4.4.1</w:t>
      </w:r>
      <w:r>
        <w:rPr>
          <w:color w:val="000000"/>
          <w:spacing w:val="0"/>
          <w:w w:val="100"/>
          <w:position w:val="0"/>
        </w:rPr>
        <w:t>跳频信号的解跳</w:t>
      </w:r>
    </w:p>
    <w:p>
      <w:pPr>
        <w:pStyle w:val="Style14"/>
        <w:keepNext w:val="0"/>
        <w:keepLines w:val="0"/>
        <w:widowControl w:val="0"/>
        <w:shd w:val="clear" w:color="auto" w:fill="auto"/>
        <w:bidi w:val="0"/>
        <w:spacing w:before="0" w:after="0" w:line="341" w:lineRule="exact"/>
        <w:ind w:left="0" w:right="0" w:firstLine="460"/>
        <w:jc w:val="both"/>
      </w:pPr>
      <w:r>
        <w:rPr>
          <w:color w:val="000000"/>
          <w:spacing w:val="0"/>
          <w:w w:val="100"/>
          <w:position w:val="0"/>
        </w:rPr>
        <w:t>在二进制的跳频信号发射机里，数据的传输采用</w:t>
      </w:r>
      <w:r>
        <w:rPr>
          <w:rFonts w:ascii="Times New Roman" w:eastAsia="Times New Roman" w:hAnsi="Times New Roman" w:cs="Times New Roman"/>
          <w:color w:val="000000"/>
          <w:spacing w:val="0"/>
          <w:w w:val="100"/>
          <w:position w:val="0"/>
          <w:sz w:val="22"/>
          <w:szCs w:val="22"/>
          <w:lang w:val="en-US" w:eastAsia="en-US" w:bidi="en-US"/>
        </w:rPr>
        <w:t>FSK</w:t>
      </w:r>
      <w:r>
        <w:rPr>
          <w:color w:val="000000"/>
          <w:spacing w:val="0"/>
          <w:w w:val="100"/>
          <w:position w:val="0"/>
        </w:rPr>
        <w:t>时，是用发射某个频率（切谱）表 示数据</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,而发射另一个频率表示数据</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来实现的。对于每一个信息比特，无论只发一个切 谱，还是发多个切谱（每个</w:t>
      </w:r>
      <w:r>
        <w:rPr>
          <w:color w:val="000000"/>
          <w:spacing w:val="0"/>
          <w:w w:val="100"/>
          <w:position w:val="0"/>
          <w:lang w:val="zh-CN" w:eastAsia="zh-CN" w:bidi="zh-CN"/>
        </w:rPr>
        <w:t>切谴都</w:t>
      </w:r>
      <w:r>
        <w:rPr>
          <w:color w:val="000000"/>
          <w:spacing w:val="0"/>
          <w:w w:val="100"/>
          <w:position w:val="0"/>
        </w:rPr>
        <w:t>一定是两个频率中的一个），接收机应能判断两个频率中哪 一个是有用信号。因此,接收机必须能够同时观测两个交替信道，或者先对一个取样.然后 紧接着对另一个取样。</w:t>
      </w:r>
    </w:p>
    <w:p>
      <w:pPr>
        <w:pStyle w:val="Style14"/>
        <w:keepNext w:val="0"/>
        <w:keepLines w:val="0"/>
        <w:widowControl w:val="0"/>
        <w:shd w:val="clear" w:color="auto" w:fill="auto"/>
        <w:bidi w:val="0"/>
        <w:spacing w:before="0" w:after="0" w:line="341" w:lineRule="exact"/>
        <w:ind w:left="0" w:right="0" w:firstLine="420"/>
        <w:jc w:val="both"/>
        <w:sectPr>
          <w:headerReference w:type="default" r:id="rId405"/>
          <w:footerReference w:type="default" r:id="rId406"/>
          <w:headerReference w:type="even" r:id="rId407"/>
          <w:footerReference w:type="even" r:id="rId408"/>
          <w:headerReference w:type="first" r:id="rId409"/>
          <w:footerReference w:type="first" r:id="rId410"/>
          <w:footnotePr>
            <w:pos w:val="pageBottom"/>
            <w:numFmt w:val="decimal"/>
            <w:numRestart w:val="continuous"/>
          </w:footnotePr>
          <w:pgSz w:w="10239" w:h="15475"/>
          <w:pgMar w:top="970" w:right="285" w:bottom="1055" w:left="285" w:header="0" w:footer="3" w:gutter="865"/>
          <w:cols w:space="720"/>
          <w:noEndnote/>
          <w:titlePg/>
          <w:rtlGutter/>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sz w:val="22"/>
          <w:szCs w:val="22"/>
          <w:lang w:val="en-US" w:eastAsia="en-US" w:bidi="en-US"/>
        </w:rPr>
        <w:t>4-16</w:t>
      </w:r>
      <w:r>
        <w:rPr>
          <w:color w:val="000000"/>
          <w:spacing w:val="0"/>
          <w:w w:val="100"/>
          <w:position w:val="0"/>
        </w:rPr>
        <w:t>所示的双通道接收机能够完成上述功能。接收到的</w:t>
      </w:r>
      <w:r>
        <w:rPr>
          <w:rFonts w:ascii="Times New Roman" w:eastAsia="Times New Roman" w:hAnsi="Times New Roman" w:cs="Times New Roman"/>
          <w:color w:val="000000"/>
          <w:spacing w:val="0"/>
          <w:w w:val="100"/>
          <w:position w:val="0"/>
          <w:sz w:val="22"/>
          <w:szCs w:val="22"/>
          <w:lang w:val="en-US" w:eastAsia="en-US" w:bidi="en-US"/>
        </w:rPr>
        <w:t>FH</w:t>
      </w:r>
      <w:r>
        <w:rPr>
          <w:color w:val="000000"/>
          <w:spacing w:val="0"/>
          <w:w w:val="100"/>
          <w:position w:val="0"/>
        </w:rPr>
        <w:t xml:space="preserve">信号分别和与发射端 </w:t>
      </w:r>
    </w:p>
    <w:p>
      <w:pPr>
        <w:pStyle w:val="Style14"/>
        <w:keepNext w:val="0"/>
        <w:keepLines w:val="0"/>
        <w:widowControl w:val="0"/>
        <w:shd w:val="clear" w:color="auto" w:fill="auto"/>
        <w:bidi w:val="0"/>
        <w:spacing w:before="0" w:after="0" w:line="341" w:lineRule="exact"/>
        <w:ind w:left="0" w:right="0" w:firstLine="0"/>
        <w:jc w:val="both"/>
      </w:pPr>
      <w:r>
        <w:rPr>
          <w:color w:val="000000"/>
          <w:spacing w:val="0"/>
          <w:w w:val="100"/>
          <w:position w:val="0"/>
        </w:rPr>
        <w:t>跳频指令相同且同步的本地</w:t>
      </w:r>
      <w:r>
        <w:rPr>
          <w:color w:val="000000"/>
          <w:spacing w:val="0"/>
          <w:w w:val="100"/>
          <w:position w:val="0"/>
          <w:lang w:val="zh-CN" w:eastAsia="zh-CN" w:bidi="zh-CN"/>
        </w:rPr>
        <w:t>“数据</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或</w:t>
      </w:r>
      <w:r>
        <w:rPr>
          <w:color w:val="000000"/>
          <w:spacing w:val="0"/>
          <w:w w:val="100"/>
          <w:position w:val="0"/>
          <w:lang w:val="zh-CN" w:eastAsia="zh-CN" w:bidi="zh-CN"/>
        </w:rPr>
        <w:t>“数据</w:t>
      </w:r>
      <w:r>
        <w:rPr>
          <w:color w:val="000000"/>
          <w:spacing w:val="0"/>
          <w:w w:val="100"/>
          <w:position w:val="0"/>
        </w:rPr>
        <w:t>（）”跳频频率合成器的输出相乘，得到</w:t>
      </w:r>
      <w:r>
        <w:rPr>
          <w:rFonts w:ascii="Times New Roman" w:eastAsia="Times New Roman" w:hAnsi="Times New Roman" w:cs="Times New Roman"/>
          <w:color w:val="000000"/>
          <w:spacing w:val="0"/>
          <w:w w:val="100"/>
          <w:position w:val="0"/>
          <w:sz w:val="22"/>
          <w:szCs w:val="22"/>
          <w:lang w:val="en-US" w:eastAsia="en-US" w:bidi="en-US"/>
        </w:rPr>
        <w:t xml:space="preserve">Si </w:t>
      </w:r>
      <w:r>
        <w:rPr>
          <w:color w:val="000000"/>
          <w:spacing w:val="0"/>
          <w:w w:val="100"/>
          <w:position w:val="0"/>
        </w:rPr>
        <w:t xml:space="preserve">（数据 </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 xml:space="preserve">S </w:t>
      </w:r>
      <w:r>
        <w:rPr>
          <w:color w:val="000000"/>
          <w:spacing w:val="0"/>
          <w:w w:val="100"/>
          <w:position w:val="0"/>
        </w:rPr>
        <w:t>（数据</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的中频包络，经带通滤波器滤波和包络检测器检波后，送入</w:t>
      </w:r>
      <w:r>
        <w:rPr>
          <w:rFonts w:ascii="Times New Roman" w:eastAsia="Times New Roman" w:hAnsi="Times New Roman" w:cs="Times New Roman"/>
          <w:color w:val="000000"/>
          <w:spacing w:val="0"/>
          <w:w w:val="100"/>
          <w:position w:val="0"/>
          <w:sz w:val="22"/>
          <w:szCs w:val="22"/>
        </w:rPr>
        <w:t>“1/0”</w:t>
      </w:r>
      <w:r>
        <w:rPr>
          <w:color w:val="000000"/>
          <w:spacing w:val="0"/>
          <w:w w:val="100"/>
          <w:position w:val="0"/>
        </w:rPr>
        <w:t>判决器判 决，即得到发射端送来的原始信息流。</w:t>
      </w:r>
    </w:p>
    <w:p>
      <w:pPr>
        <w:pStyle w:val="Style14"/>
        <w:keepNext w:val="0"/>
        <w:keepLines w:val="0"/>
        <w:widowControl w:val="0"/>
        <w:shd w:val="clear" w:color="auto" w:fill="auto"/>
        <w:bidi w:val="0"/>
        <w:spacing w:before="0" w:after="220" w:line="332" w:lineRule="exact"/>
        <w:ind w:left="0" w:right="0" w:firstLine="440"/>
        <w:jc w:val="both"/>
      </w:pPr>
      <w:r>
        <w:rPr>
          <w:color w:val="000000"/>
          <w:spacing w:val="0"/>
          <w:w w:val="100"/>
          <w:position w:val="0"/>
        </w:rPr>
        <w:t>注意到数据</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和数据</w:t>
      </w:r>
      <w:r>
        <w:rPr>
          <w:color w:val="000000"/>
          <w:spacing w:val="0"/>
          <w:w w:val="100"/>
          <w:position w:val="0"/>
          <w:lang w:val="zh-CN" w:eastAsia="zh-CN" w:bidi="zh-CN"/>
        </w:rPr>
        <w:t>。的射</w:t>
      </w:r>
      <w:r>
        <w:rPr>
          <w:color w:val="000000"/>
          <w:spacing w:val="0"/>
          <w:w w:val="100"/>
          <w:position w:val="0"/>
        </w:rPr>
        <w:t>頻脉冲包络是互补的，这样就可以不使用双通道接收机，而 仅用一个单通道接收机即能完成同一功能。例如，假定用没有射.频脉冲表示数据</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则可以 使用图</w:t>
      </w:r>
      <w:r>
        <w:rPr>
          <w:rFonts w:ascii="Times New Roman" w:eastAsia="Times New Roman" w:hAnsi="Times New Roman" w:cs="Times New Roman"/>
          <w:color w:val="000000"/>
          <w:spacing w:val="0"/>
          <w:w w:val="100"/>
          <w:position w:val="0"/>
          <w:sz w:val="22"/>
          <w:szCs w:val="22"/>
          <w:lang w:val="en-US" w:eastAsia="en-US" w:bidi="en-US"/>
        </w:rPr>
        <w:t>4-16</w:t>
      </w:r>
      <w:r>
        <w:rPr>
          <w:color w:val="000000"/>
          <w:spacing w:val="0"/>
          <w:w w:val="100"/>
          <w:position w:val="0"/>
        </w:rPr>
        <w:t>中数据</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通道的接收机来完成</w:t>
      </w:r>
      <w:r>
        <w:rPr>
          <w:rFonts w:ascii="Times New Roman" w:eastAsia="Times New Roman" w:hAnsi="Times New Roman" w:cs="Times New Roman"/>
          <w:color w:val="000000"/>
          <w:spacing w:val="0"/>
          <w:w w:val="100"/>
          <w:position w:val="0"/>
          <w:sz w:val="22"/>
          <w:szCs w:val="22"/>
          <w:lang w:val="en-US" w:eastAsia="en-US" w:bidi="en-US"/>
        </w:rPr>
        <w:t>FH</w:t>
      </w:r>
      <w:r>
        <w:rPr>
          <w:color w:val="000000"/>
          <w:spacing w:val="0"/>
          <w:w w:val="100"/>
          <w:position w:val="0"/>
        </w:rPr>
        <w:t>信号的解跳，如图</w:t>
      </w:r>
      <w:r>
        <w:rPr>
          <w:rFonts w:ascii="Times New Roman" w:eastAsia="Times New Roman" w:hAnsi="Times New Roman" w:cs="Times New Roman"/>
          <w:color w:val="000000"/>
          <w:spacing w:val="0"/>
          <w:w w:val="100"/>
          <w:position w:val="0"/>
          <w:sz w:val="22"/>
          <w:szCs w:val="22"/>
          <w:lang w:val="en-US" w:eastAsia="en-US" w:bidi="en-US"/>
        </w:rPr>
        <w:t>4-17</w:t>
      </w:r>
      <w:r>
        <w:rPr>
          <w:color w:val="000000"/>
          <w:spacing w:val="0"/>
          <w:w w:val="100"/>
          <w:position w:val="0"/>
        </w:rPr>
        <w:t>所示。</w:t>
      </w:r>
    </w:p>
    <w:p>
      <w:pPr>
        <w:framePr w:w="4531" w:h="1666" w:hSpace="756" w:vSpace="962" w:wrap="notBeside" w:vAnchor="text" w:hAnchor="text" w:x="2516" w:y="1"/>
        <w:widowControl w:val="0"/>
        <w:rPr>
          <w:sz w:val="2"/>
          <w:szCs w:val="2"/>
        </w:rPr>
      </w:pPr>
      <w:r>
        <w:drawing>
          <wp:inline>
            <wp:extent cx="2877185" cy="1060450"/>
            <wp:docPr id="662" name="Picutre 662"/>
            <a:graphic xmlns:a="http://schemas.openxmlformats.org/drawingml/2006/main">
              <a:graphicData uri="http://schemas.openxmlformats.org/drawingml/2006/picture">
                <pic:pic xmlns:pic="http://schemas.openxmlformats.org/drawingml/2006/picture">
                  <pic:nvPicPr>
                    <pic:cNvPr id="662" name="Picture 662"/>
                    <pic:cNvPicPr/>
                  </pic:nvPicPr>
                  <pic:blipFill>
                    <a:blip r:embed="rId411"/>
                    <a:stretch/>
                  </pic:blipFill>
                  <pic:spPr>
                    <a:xfrm>
                      <a:ext cx="2877185" cy="1060450"/>
                    </a:xfrm>
                    <a:prstGeom prst="rect"/>
                  </pic:spPr>
                </pic:pic>
              </a:graphicData>
            </a:graphic>
          </wp:inline>
        </w:drawing>
      </w:r>
    </w:p>
    <w:p>
      <w:pPr>
        <w:widowControl w:val="0"/>
        <w:spacing w:line="1" w:lineRule="exact"/>
      </w:pPr>
      <w:r>
        <mc:AlternateContent>
          <mc:Choice Requires="wps">
            <w:drawing>
              <wp:anchor distT="0" distB="0" distL="1116965" distR="4013835" simplePos="0" relativeHeight="125829666" behindDoc="0" locked="0" layoutInCell="1" allowOverlap="1">
                <wp:simplePos x="0" y="0"/>
                <wp:positionH relativeFrom="column">
                  <wp:posOffset>1116965</wp:posOffset>
                </wp:positionH>
                <wp:positionV relativeFrom="paragraph">
                  <wp:posOffset>29210</wp:posOffset>
                </wp:positionV>
                <wp:extent cx="460375" cy="294005"/>
                <wp:wrapTopAndBottom/>
                <wp:docPr id="663" name="Shape 663"/>
                <a:graphic xmlns:a="http://schemas.openxmlformats.org/drawingml/2006/main">
                  <a:graphicData uri="http://schemas.microsoft.com/office/word/2010/wordprocessingShape">
                    <wps:wsp>
                      <wps:cNvSpPr txBox="1"/>
                      <wps:spPr>
                        <a:xfrm>
                          <a:ext cx="460375" cy="294005"/>
                        </a:xfrm>
                        <a:prstGeom prst="rect"/>
                        <a:noFill/>
                      </wps:spPr>
                      <wps:txbx>
                        <w:txbxContent>
                          <w:p>
                            <w:pPr>
                              <w:pStyle w:val="Style17"/>
                              <w:keepNext w:val="0"/>
                              <w:keepLines w:val="0"/>
                              <w:widowControl w:val="0"/>
                              <w:shd w:val="clear" w:color="auto" w:fill="auto"/>
                              <w:bidi w:val="0"/>
                              <w:spacing w:before="0" w:after="0" w:line="221" w:lineRule="exact"/>
                              <w:ind w:left="0" w:right="0" w:firstLine="0"/>
                              <w:jc w:val="left"/>
                              <w:rPr>
                                <w:sz w:val="18"/>
                                <w:szCs w:val="18"/>
                              </w:rPr>
                            </w:pPr>
                            <w:r>
                              <w:rPr>
                                <w:color w:val="000000"/>
                                <w:spacing w:val="0"/>
                                <w:w w:val="100"/>
                                <w:position w:val="0"/>
                                <w:sz w:val="18"/>
                                <w:szCs w:val="18"/>
                              </w:rPr>
                              <w:t>接收到的 跳频信号</w:t>
                            </w:r>
                          </w:p>
                        </w:txbxContent>
                      </wps:txbx>
                      <wps:bodyPr lIns="0" tIns="0" rIns="0" bIns="0">
                        <a:noAutoFit/>
                      </wps:bodyPr>
                    </wps:wsp>
                  </a:graphicData>
                </a:graphic>
              </wp:anchor>
            </w:drawing>
          </mc:Choice>
          <mc:Fallback>
            <w:pict>
              <v:shape id="_x0000_s1689" type="#_x0000_t202" style="position:absolute;margin-left:87.950000000000003pt;margin-top:2.3000000000000003pt;width:36.25pt;height:23.150000000000002pt;z-index:-125829087;mso-wrap-distance-left:87.950000000000003pt;mso-wrap-distance-right:316.05000000000001pt" filled="f" stroked="f">
                <v:textbox inset="0,0,0,0">
                  <w:txbxContent>
                    <w:p>
                      <w:pPr>
                        <w:pStyle w:val="Style17"/>
                        <w:keepNext w:val="0"/>
                        <w:keepLines w:val="0"/>
                        <w:widowControl w:val="0"/>
                        <w:shd w:val="clear" w:color="auto" w:fill="auto"/>
                        <w:bidi w:val="0"/>
                        <w:spacing w:before="0" w:after="0" w:line="221" w:lineRule="exact"/>
                        <w:ind w:left="0" w:right="0" w:firstLine="0"/>
                        <w:jc w:val="left"/>
                        <w:rPr>
                          <w:sz w:val="18"/>
                          <w:szCs w:val="18"/>
                        </w:rPr>
                      </w:pPr>
                      <w:r>
                        <w:rPr>
                          <w:color w:val="000000"/>
                          <w:spacing w:val="0"/>
                          <w:w w:val="100"/>
                          <w:position w:val="0"/>
                          <w:sz w:val="18"/>
                          <w:szCs w:val="18"/>
                        </w:rPr>
                        <w:t>接收到的 跳频信号</w:t>
                      </w:r>
                    </w:p>
                  </w:txbxContent>
                </v:textbox>
                <w10:wrap type="topAndBottom"/>
              </v:shape>
            </w:pict>
          </mc:Fallback>
        </mc:AlternateContent>
      </w:r>
      <w:r>
        <mc:AlternateContent>
          <mc:Choice Requires="wps">
            <w:drawing>
              <wp:anchor distT="0" distB="0" distL="1116965" distR="1721485" simplePos="0" relativeHeight="125829668" behindDoc="0" locked="0" layoutInCell="1" allowOverlap="1">
                <wp:simplePos x="0" y="0"/>
                <wp:positionH relativeFrom="column">
                  <wp:posOffset>1355090</wp:posOffset>
                </wp:positionH>
                <wp:positionV relativeFrom="paragraph">
                  <wp:posOffset>1195070</wp:posOffset>
                </wp:positionV>
                <wp:extent cx="2752725" cy="120650"/>
                <wp:wrapTopAndBottom/>
                <wp:docPr id="665" name="Shape 665"/>
                <a:graphic xmlns:a="http://schemas.openxmlformats.org/drawingml/2006/main">
                  <a:graphicData uri="http://schemas.microsoft.com/office/word/2010/wordprocessingShape">
                    <wps:wsp>
                      <wps:cNvSpPr txBox="1"/>
                      <wps:spPr>
                        <a:xfrm>
                          <a:ext cx="2752725" cy="1206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信号包络</w:t>
                            </w:r>
                          </w:p>
                        </w:txbxContent>
                      </wps:txbx>
                      <wps:bodyPr lIns="0" tIns="0" rIns="0" bIns="0">
                        <a:noAutoFit/>
                      </wps:bodyPr>
                    </wps:wsp>
                  </a:graphicData>
                </a:graphic>
              </wp:anchor>
            </w:drawing>
          </mc:Choice>
          <mc:Fallback>
            <w:pict>
              <v:shape id="_x0000_s1691" type="#_x0000_t202" style="position:absolute;margin-left:106.7pt;margin-top:94.100000000000009pt;width:216.75pt;height:9.5pt;z-index:-125829085;mso-wrap-distance-left:87.950000000000003pt;mso-wrap-distance-right:135.55000000000001pt" filled="f" stroked="f">
                <v:textbox inset="0,0,0,0">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信号包络</w:t>
                      </w:r>
                    </w:p>
                  </w:txbxContent>
                </v:textbox>
                <w10:wrap type="topAndBottom"/>
              </v:shape>
            </w:pict>
          </mc:Fallback>
        </mc:AlternateContent>
      </w:r>
      <w:r>
        <mc:AlternateContent>
          <mc:Choice Requires="wps">
            <w:drawing>
              <wp:anchor distT="0" distB="0" distL="1116965" distR="1721485" simplePos="0" relativeHeight="125829670" behindDoc="0" locked="0" layoutInCell="1" allowOverlap="1">
                <wp:simplePos x="0" y="0"/>
                <wp:positionH relativeFrom="column">
                  <wp:posOffset>1355090</wp:posOffset>
                </wp:positionH>
                <wp:positionV relativeFrom="paragraph">
                  <wp:posOffset>1420495</wp:posOffset>
                </wp:positionV>
                <wp:extent cx="2752725" cy="248285"/>
                <wp:wrapTopAndBottom/>
                <wp:docPr id="667" name="Shape 667"/>
                <a:graphic xmlns:a="http://schemas.openxmlformats.org/drawingml/2006/main">
                  <a:graphicData uri="http://schemas.microsoft.com/office/word/2010/wordprocessingShape">
                    <wps:wsp>
                      <wps:cNvSpPr txBox="1"/>
                      <wps:spPr>
                        <a:xfrm>
                          <a:ext cx="2752725" cy="24828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8"/>
                                <w:szCs w:val="18"/>
                              </w:rPr>
                              <w:t>乩数据'</w:t>
                            </w:r>
                            <w:r>
                              <w:rPr>
                                <w:rFonts w:ascii="Times New Roman" w:eastAsia="Times New Roman" w:hAnsi="Times New Roman" w:cs="Times New Roman"/>
                                <w:color w:val="000000"/>
                                <w:spacing w:val="0"/>
                                <w:w w:val="100"/>
                                <w:position w:val="0"/>
                                <w:sz w:val="19"/>
                                <w:szCs w:val="19"/>
                              </w:rPr>
                              <w:t>—</w:t>
                            </w:r>
                            <w:r>
                              <w:rPr>
                                <w:rFonts w:ascii="Times New Roman" w:eastAsia="Times New Roman" w:hAnsi="Times New Roman" w:cs="Times New Roman"/>
                                <w:color w:val="000000"/>
                                <w:spacing w:val="0"/>
                                <w:w w:val="100"/>
                                <w:position w:val="0"/>
                                <w:sz w:val="19"/>
                                <w:szCs w:val="19"/>
                                <w:lang w:val="en-US" w:eastAsia="en-US" w:bidi="en-US"/>
                              </w:rPr>
                              <w:t>Hl</w:t>
                            </w:r>
                            <w:r>
                              <w:rPr>
                                <w:rFonts w:ascii="Times New Roman" w:eastAsia="Times New Roman" w:hAnsi="Times New Roman" w:cs="Times New Roman"/>
                                <w:color w:val="000000"/>
                                <w:spacing w:val="0"/>
                                <w:w w:val="100"/>
                                <w:position w:val="0"/>
                                <w:sz w:val="19"/>
                                <w:szCs w:val="19"/>
                              </w:rPr>
                              <w:t>―</w:t>
                            </w:r>
                            <w:r>
                              <w:rPr>
                                <w:rFonts w:ascii="Times New Roman" w:eastAsia="Times New Roman" w:hAnsi="Times New Roman" w:cs="Times New Roman"/>
                                <w:color w:val="000000"/>
                                <w:spacing w:val="0"/>
                                <w:w w:val="100"/>
                                <w:position w:val="0"/>
                                <w:sz w:val="19"/>
                                <w:szCs w:val="19"/>
                                <w:lang w:val="en-US" w:eastAsia="en-US" w:bidi="en-US"/>
                              </w:rPr>
                              <w:t>O</w:t>
                            </w:r>
                          </w:p>
                        </w:txbxContent>
                      </wps:txbx>
                      <wps:bodyPr lIns="0" tIns="0" rIns="0" bIns="0">
                        <a:noAutoFit/>
                      </wps:bodyPr>
                    </wps:wsp>
                  </a:graphicData>
                </a:graphic>
              </wp:anchor>
            </w:drawing>
          </mc:Choice>
          <mc:Fallback>
            <w:pict>
              <v:shape id="_x0000_s1693" type="#_x0000_t202" style="position:absolute;margin-left:106.7pt;margin-top:111.85000000000001pt;width:216.75pt;height:19.550000000000001pt;z-index:-125829083;mso-wrap-distance-left:87.950000000000003pt;mso-wrap-distance-right:135.55000000000001pt"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8"/>
                          <w:szCs w:val="18"/>
                        </w:rPr>
                        <w:t>乩数据'</w:t>
                      </w:r>
                      <w:r>
                        <w:rPr>
                          <w:rFonts w:ascii="Times New Roman" w:eastAsia="Times New Roman" w:hAnsi="Times New Roman" w:cs="Times New Roman"/>
                          <w:color w:val="000000"/>
                          <w:spacing w:val="0"/>
                          <w:w w:val="100"/>
                          <w:position w:val="0"/>
                          <w:sz w:val="19"/>
                          <w:szCs w:val="19"/>
                        </w:rPr>
                        <w:t>—</w:t>
                      </w:r>
                      <w:r>
                        <w:rPr>
                          <w:rFonts w:ascii="Times New Roman" w:eastAsia="Times New Roman" w:hAnsi="Times New Roman" w:cs="Times New Roman"/>
                          <w:color w:val="000000"/>
                          <w:spacing w:val="0"/>
                          <w:w w:val="100"/>
                          <w:position w:val="0"/>
                          <w:sz w:val="19"/>
                          <w:szCs w:val="19"/>
                          <w:lang w:val="en-US" w:eastAsia="en-US" w:bidi="en-US"/>
                        </w:rPr>
                        <w:t>Hl</w:t>
                      </w:r>
                      <w:r>
                        <w:rPr>
                          <w:rFonts w:ascii="Times New Roman" w:eastAsia="Times New Roman" w:hAnsi="Times New Roman" w:cs="Times New Roman"/>
                          <w:color w:val="000000"/>
                          <w:spacing w:val="0"/>
                          <w:w w:val="100"/>
                          <w:position w:val="0"/>
                          <w:sz w:val="19"/>
                          <w:szCs w:val="19"/>
                        </w:rPr>
                        <w:t>―</w:t>
                      </w:r>
                      <w:r>
                        <w:rPr>
                          <w:rFonts w:ascii="Times New Roman" w:eastAsia="Times New Roman" w:hAnsi="Times New Roman" w:cs="Times New Roman"/>
                          <w:color w:val="000000"/>
                          <w:spacing w:val="0"/>
                          <w:w w:val="100"/>
                          <w:position w:val="0"/>
                          <w:sz w:val="19"/>
                          <w:szCs w:val="19"/>
                          <w:lang w:val="en-US" w:eastAsia="en-US" w:bidi="en-US"/>
                        </w:rPr>
                        <w:t>O</w:t>
                      </w:r>
                    </w:p>
                  </w:txbxContent>
                </v:textbox>
                <w10:wrap type="topAndBottom"/>
              </v:shape>
            </w:pict>
          </mc:Fallback>
        </mc:AlternateContent>
      </w:r>
    </w:p>
    <w:p>
      <w:pPr>
        <w:pStyle w:val="Style30"/>
        <w:keepNext w:val="0"/>
        <w:keepLines w:val="0"/>
        <w:widowControl w:val="0"/>
        <w:shd w:val="clear" w:color="auto" w:fill="auto"/>
        <w:bidi w:val="0"/>
        <w:spacing w:before="0" w:after="180" w:line="240" w:lineRule="auto"/>
        <w:ind w:left="0" w:right="0" w:firstLine="0"/>
        <w:jc w:val="center"/>
        <w:rPr>
          <w:sz w:val="19"/>
          <w:szCs w:val="19"/>
        </w:rPr>
      </w:pPr>
      <w:r>
        <w:rPr>
          <w:rFonts w:ascii="SimSun" w:eastAsia="SimSun" w:hAnsi="SimSun" w:cs="SimSun"/>
          <w:color w:val="000000"/>
          <w:spacing w:val="0"/>
          <w:w w:val="100"/>
          <w:position w:val="0"/>
          <w:sz w:val="18"/>
          <w:szCs w:val="18"/>
          <w:lang w:val="zh-TW" w:eastAsia="zh-TW" w:bidi="zh-TW"/>
        </w:rPr>
        <w:t xml:space="preserve">数据输出 </w:t>
      </w:r>
      <w:r>
        <w:rPr>
          <w:rFonts w:ascii="Times New Roman" w:eastAsia="Times New Roman" w:hAnsi="Times New Roman" w:cs="Times New Roman"/>
          <w:color w:val="000000"/>
          <w:spacing w:val="0"/>
          <w:w w:val="100"/>
          <w:position w:val="0"/>
          <w:sz w:val="19"/>
          <w:szCs w:val="19"/>
          <w:lang w:val="en-US" w:eastAsia="en-US" w:bidi="en-US"/>
        </w:rPr>
        <w:t>_rL_ru^Ji_rr^r</w:t>
      </w:r>
    </w:p>
    <w:p>
      <w:pPr>
        <w:pStyle w:val="Style26"/>
        <w:keepNext w:val="0"/>
        <w:keepLines w:val="0"/>
        <w:widowControl w:val="0"/>
        <w:shd w:val="clear" w:color="auto" w:fill="auto"/>
        <w:bidi w:val="0"/>
        <w:spacing w:before="0" w:after="18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9"/>
          <w:szCs w:val="19"/>
          <w:lang w:val="en-US" w:eastAsia="en-US" w:bidi="en-US"/>
        </w:rPr>
        <w:t>4-17</w:t>
      </w:r>
      <w:r>
        <w:rPr>
          <w:color w:val="000000"/>
          <w:spacing w:val="0"/>
          <w:w w:val="100"/>
          <w:position w:val="0"/>
        </w:rPr>
        <w:t>没有冗余度的跳频接收机</w:t>
      </w:r>
    </w:p>
    <w:p>
      <w:pPr>
        <w:pStyle w:val="Style14"/>
        <w:keepNext w:val="0"/>
        <w:keepLines w:val="0"/>
        <w:widowControl w:val="0"/>
        <w:shd w:val="clear" w:color="auto" w:fill="auto"/>
        <w:bidi w:val="0"/>
        <w:spacing w:before="0" w:after="180" w:line="343" w:lineRule="exact"/>
        <w:ind w:left="0" w:right="0" w:firstLine="440"/>
        <w:jc w:val="both"/>
      </w:pPr>
      <w:r>
        <w:rPr>
          <w:color w:val="000000"/>
          <w:spacing w:val="0"/>
          <w:w w:val="100"/>
          <w:position w:val="0"/>
        </w:rPr>
        <w:t>如果将图</w:t>
      </w:r>
      <w:r>
        <w:rPr>
          <w:rFonts w:ascii="Times New Roman" w:eastAsia="Times New Roman" w:hAnsi="Times New Roman" w:cs="Times New Roman"/>
          <w:color w:val="000000"/>
          <w:spacing w:val="0"/>
          <w:w w:val="100"/>
          <w:position w:val="0"/>
          <w:sz w:val="22"/>
          <w:szCs w:val="22"/>
          <w:lang w:val="en-US" w:eastAsia="en-US" w:bidi="en-US"/>
        </w:rPr>
        <w:t>4-16</w:t>
      </w:r>
      <w:r>
        <w:rPr>
          <w:color w:val="000000"/>
          <w:spacing w:val="0"/>
          <w:w w:val="100"/>
          <w:position w:val="0"/>
        </w:rPr>
        <w:t>中数据</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、数据</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频率合成器改为一个能够比发射机的频率合成器快一 倍的频率合成器</w:t>
      </w:r>
      <w:r>
        <w:rPr>
          <w:color w:val="000000"/>
          <w:spacing w:val="0"/>
          <w:w w:val="100"/>
          <w:position w:val="0"/>
          <w:lang w:val="zh-CN" w:eastAsia="zh-CN" w:bidi="zh-CN"/>
        </w:rPr>
        <w:t>•则</w:t>
      </w:r>
      <w:r>
        <w:rPr>
          <w:color w:val="000000"/>
          <w:spacing w:val="0"/>
          <w:w w:val="100"/>
          <w:position w:val="0"/>
        </w:rPr>
        <w:t>这种快一倍的跳频频率合成器就可先跳到数据</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 xml:space="preserve">频率，然后再跳到数据 </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频率，那么接收机的取样电路就能对两者取样。它的方框图和产生的波形如图</w:t>
      </w:r>
      <w:r>
        <w:rPr>
          <w:rFonts w:ascii="Times New Roman" w:eastAsia="Times New Roman" w:hAnsi="Times New Roman" w:cs="Times New Roman"/>
          <w:color w:val="000000"/>
          <w:spacing w:val="0"/>
          <w:w w:val="100"/>
          <w:position w:val="0"/>
          <w:sz w:val="22"/>
          <w:szCs w:val="22"/>
          <w:lang w:val="en-US" w:eastAsia="en-US" w:bidi="en-US"/>
        </w:rPr>
        <w:t>4-18</w:t>
      </w:r>
      <w:r>
        <w:rPr>
          <w:color w:val="000000"/>
          <w:spacing w:val="0"/>
          <w:w w:val="100"/>
          <w:position w:val="0"/>
        </w:rPr>
        <w:t>所 示。这里要注意的是，即使输岀数据与前面两种情况完全一样，输入到图</w:t>
      </w:r>
      <w:r>
        <w:rPr>
          <w:rFonts w:ascii="Times New Roman" w:eastAsia="Times New Roman" w:hAnsi="Times New Roman" w:cs="Times New Roman"/>
          <w:color w:val="000000"/>
          <w:spacing w:val="0"/>
          <w:w w:val="100"/>
          <w:position w:val="0"/>
          <w:sz w:val="22"/>
          <w:szCs w:val="22"/>
          <w:lang w:val="en-US" w:eastAsia="en-US" w:bidi="en-US"/>
        </w:rPr>
        <w:t>4-18</w:t>
      </w:r>
      <w:r>
        <w:rPr>
          <w:color w:val="000000"/>
          <w:spacing w:val="0"/>
          <w:w w:val="100"/>
          <w:position w:val="0"/>
        </w:rPr>
        <w:t>所示的</w:t>
      </w:r>
      <w:r>
        <w:rPr>
          <w:rFonts w:ascii="Times New Roman" w:eastAsia="Times New Roman" w:hAnsi="Times New Roman" w:cs="Times New Roman"/>
          <w:color w:val="000000"/>
          <w:spacing w:val="0"/>
          <w:w w:val="100"/>
          <w:position w:val="0"/>
          <w:sz w:val="22"/>
          <w:szCs w:val="22"/>
        </w:rPr>
        <w:t xml:space="preserve">“1/0 </w:t>
      </w:r>
      <w:r>
        <w:rPr>
          <w:color w:val="000000"/>
          <w:spacing w:val="0"/>
          <w:w w:val="100"/>
          <w:position w:val="0"/>
        </w:rPr>
        <w:t>取样接收机”的带通滤波器的信号，是由很多宽度等于</w:t>
      </w:r>
      <w:r>
        <w:rPr>
          <w:rFonts w:ascii="Times New Roman" w:eastAsia="Times New Roman" w:hAnsi="Times New Roman" w:cs="Times New Roman"/>
          <w:color w:val="000000"/>
          <w:spacing w:val="0"/>
          <w:w w:val="100"/>
          <w:position w:val="0"/>
          <w:sz w:val="22"/>
          <w:szCs w:val="22"/>
          <w:lang w:val="en-US" w:eastAsia="en-US" w:bidi="en-US"/>
        </w:rPr>
        <w:t>FH</w:t>
      </w:r>
      <w:r>
        <w:rPr>
          <w:color w:val="000000"/>
          <w:spacing w:val="0"/>
          <w:w w:val="100"/>
          <w:position w:val="0"/>
        </w:rPr>
        <w:t>信号宽度一半的脉冲所组成。由 于输入到乘法器后的带通滤波器的中频脉冲宽度不同,</w:t>
      </w:r>
      <w:r>
        <w:rPr>
          <w:color w:val="000000"/>
          <w:spacing w:val="0"/>
          <w:w w:val="100"/>
          <w:position w:val="0"/>
          <w:lang w:val="zh-CN" w:eastAsia="zh-CN" w:bidi="zh-CN"/>
        </w:rPr>
        <w:t>滤披器</w:t>
      </w:r>
      <w:r>
        <w:rPr>
          <w:color w:val="000000"/>
          <w:spacing w:val="0"/>
          <w:w w:val="100"/>
          <w:position w:val="0"/>
        </w:rPr>
        <w:t>必须有不同的带宽才能保证 最好地接收，数据速率对于</w:t>
      </w:r>
      <w:r>
        <w:rPr>
          <w:rFonts w:ascii="Times New Roman" w:eastAsia="Times New Roman" w:hAnsi="Times New Roman" w:cs="Times New Roman"/>
          <w:color w:val="000000"/>
          <w:spacing w:val="0"/>
          <w:w w:val="100"/>
          <w:position w:val="0"/>
          <w:sz w:val="22"/>
          <w:szCs w:val="22"/>
          <w:lang w:val="en-US" w:eastAsia="en-US" w:bidi="en-US"/>
        </w:rPr>
        <w:t xml:space="preserve">S </w:t>
      </w:r>
      <w:r>
        <w:rPr>
          <w:color w:val="000000"/>
          <w:spacing w:val="0"/>
          <w:w w:val="100"/>
          <w:position w:val="0"/>
        </w:rPr>
        <w:t>（数据</w:t>
      </w:r>
      <w:r>
        <w:rPr>
          <w:rFonts w:ascii="Times New Roman" w:eastAsia="Times New Roman" w:hAnsi="Times New Roman" w:cs="Times New Roman"/>
          <w:color w:val="000000"/>
          <w:spacing w:val="0"/>
          <w:w w:val="100"/>
          <w:position w:val="0"/>
          <w:sz w:val="22"/>
          <w:szCs w:val="22"/>
          <w:lang w:val="en-US" w:eastAsia="en-US" w:bidi="en-US"/>
        </w:rPr>
        <w:t>1）,S</w:t>
      </w:r>
      <w:r>
        <w:rPr>
          <w:rFonts w:ascii="Times New Roman" w:eastAsia="Times New Roman" w:hAnsi="Times New Roman" w:cs="Times New Roman"/>
          <w:color w:val="000000"/>
          <w:spacing w:val="0"/>
          <w:w w:val="100"/>
          <w:position w:val="0"/>
          <w:sz w:val="22"/>
          <w:szCs w:val="22"/>
          <w:vertAlign w:val="subscript"/>
          <w:lang w:val="en-US" w:eastAsia="en-US" w:bidi="en-US"/>
        </w:rPr>
        <w:t>2</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rPr>
        <w:t>数据</w:t>
      </w:r>
      <w:r>
        <w:rPr>
          <w:rFonts w:ascii="Times New Roman" w:eastAsia="Times New Roman" w:hAnsi="Times New Roman" w:cs="Times New Roman"/>
          <w:color w:val="000000"/>
          <w:spacing w:val="0"/>
          <w:w w:val="100"/>
          <w:position w:val="0"/>
          <w:sz w:val="22"/>
          <w:szCs w:val="22"/>
          <w:lang w:val="en-US" w:eastAsia="en-US" w:bidi="en-US"/>
        </w:rPr>
        <w:t>0）,S</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J</w:t>
      </w:r>
      <w:r>
        <w:rPr>
          <w:color w:val="000000"/>
          <w:spacing w:val="0"/>
          <w:w w:val="100"/>
          <w:position w:val="0"/>
        </w:rPr>
        <w:t>组合）三者来说都是相同的，由于滤 波器的带宽不同.接收机才能通过不同宽度的中频包络，获得良好的性能。</w:t>
      </w:r>
    </w:p>
    <w:p>
      <w:pPr>
        <w:pStyle w:val="Style236"/>
        <w:keepNext w:val="0"/>
        <w:keepLines w:val="0"/>
        <w:widowControl w:val="0"/>
        <w:shd w:val="clear" w:color="auto" w:fill="auto"/>
        <w:bidi w:val="0"/>
        <w:spacing w:before="0" w:line="240" w:lineRule="auto"/>
        <w:ind w:left="0" w:right="0" w:firstLine="440"/>
        <w:jc w:val="both"/>
      </w:pPr>
      <w:r>
        <w:rPr>
          <w:rFonts w:ascii="Times New Roman" w:eastAsia="Times New Roman" w:hAnsi="Times New Roman" w:cs="Times New Roman"/>
          <w:color w:val="000000"/>
          <w:spacing w:val="0"/>
          <w:w w:val="100"/>
          <w:position w:val="0"/>
          <w:sz w:val="32"/>
          <w:szCs w:val="32"/>
          <w:lang w:val="en-US" w:eastAsia="en-US" w:bidi="en-US"/>
        </w:rPr>
        <w:t>4.4.2</w:t>
      </w:r>
      <w:r>
        <w:rPr>
          <w:color w:val="000000"/>
          <w:spacing w:val="0"/>
          <w:w w:val="100"/>
          <w:position w:val="0"/>
        </w:rPr>
        <w:t>跳频信号的解调</w:t>
      </w:r>
    </w:p>
    <w:p>
      <w:pPr>
        <w:pStyle w:val="Style14"/>
        <w:keepNext w:val="0"/>
        <w:keepLines w:val="0"/>
        <w:widowControl w:val="0"/>
        <w:shd w:val="clear" w:color="auto" w:fill="auto"/>
        <w:bidi w:val="0"/>
        <w:spacing w:before="0" w:after="0" w:line="343" w:lineRule="exact"/>
        <w:ind w:left="0" w:right="0" w:firstLine="440"/>
        <w:jc w:val="both"/>
      </w:pPr>
      <w:r>
        <w:rPr>
          <w:color w:val="000000"/>
          <w:spacing w:val="0"/>
          <w:w w:val="100"/>
          <w:position w:val="0"/>
        </w:rPr>
        <w:t>图</w:t>
      </w:r>
      <w:r>
        <w:rPr>
          <w:rFonts w:ascii="Times New Roman" w:eastAsia="Times New Roman" w:hAnsi="Times New Roman" w:cs="Times New Roman"/>
          <w:color w:val="000000"/>
          <w:spacing w:val="0"/>
          <w:w w:val="100"/>
          <w:position w:val="0"/>
          <w:sz w:val="22"/>
          <w:szCs w:val="22"/>
          <w:lang w:val="en-US" w:eastAsia="en-US" w:bidi="en-US"/>
        </w:rPr>
        <w:t>4-19</w:t>
      </w:r>
      <w:r>
        <w:rPr>
          <w:color w:val="000000"/>
          <w:spacing w:val="0"/>
          <w:w w:val="100"/>
          <w:position w:val="0"/>
        </w:rPr>
        <w:t xml:space="preserve">是一种典型的非相干跳频解调器，这个解调器适用于每比特信息多个频率切谱 的接收机，其中切谱判决是根据顺序而来的每一对切谱进行的。这个解调器设计成适用于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和</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频道的顺序取样。也就是说，本地频率合成器把发射</w:t>
      </w:r>
      <w:r>
        <w:rPr>
          <w:color w:val="000000"/>
          <w:spacing w:val="0"/>
          <w:w w:val="100"/>
          <w:position w:val="0"/>
          <w:lang w:val="en-US" w:eastAsia="en-US" w:bidi="en-US"/>
        </w:rPr>
        <w:t>T”</w:t>
      </w:r>
      <w:r>
        <w:rPr>
          <w:color w:val="000000"/>
          <w:spacing w:val="0"/>
          <w:w w:val="100"/>
          <w:position w:val="0"/>
        </w:rPr>
        <w:t>所对应的频率插到接收机 的积分清洗电路判决器中，而紧跟着是一个与发射</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对应的频率。每次交替都占用半个切 谱周期取样（使相关后信号有效带宽加倍来补偿接收机中复杂性的降低）。</w:t>
      </w:r>
    </w:p>
    <w:p>
      <w:pPr>
        <w:pStyle w:val="Style14"/>
        <w:keepNext w:val="0"/>
        <w:keepLines w:val="0"/>
        <w:widowControl w:val="0"/>
        <w:shd w:val="clear" w:color="auto" w:fill="auto"/>
        <w:bidi w:val="0"/>
        <w:spacing w:before="0" w:after="0" w:line="343" w:lineRule="exact"/>
        <w:ind w:left="0" w:right="0" w:firstLine="440"/>
        <w:jc w:val="both"/>
      </w:pPr>
      <w:r>
        <w:rPr>
          <w:color w:val="000000"/>
          <w:spacing w:val="0"/>
          <w:w w:val="100"/>
          <w:position w:val="0"/>
        </w:rPr>
        <w:t>在图</w:t>
      </w:r>
      <w:r>
        <w:rPr>
          <w:rFonts w:ascii="Times New Roman" w:eastAsia="Times New Roman" w:hAnsi="Times New Roman" w:cs="Times New Roman"/>
          <w:color w:val="000000"/>
          <w:spacing w:val="0"/>
          <w:w w:val="100"/>
          <w:position w:val="0"/>
          <w:sz w:val="22"/>
          <w:szCs w:val="22"/>
          <w:lang w:val="en-US" w:eastAsia="en-US" w:bidi="en-US"/>
        </w:rPr>
        <w:t>4-19</w:t>
      </w:r>
      <w:r>
        <w:rPr>
          <w:color w:val="000000"/>
          <w:spacing w:val="0"/>
          <w:w w:val="100"/>
          <w:position w:val="0"/>
        </w:rPr>
        <w:t>的解调器中,输入信号是一串脉冲•它通过包络检波器进入积分清洗滤波器， 这个滤波器以切谱速率进行清洗。交替的切谱被取样，进行比较，而每一对中的较大者被认 为是有用的信号。因此</w:t>
      </w:r>
      <w:r>
        <w:rPr>
          <w:color w:val="000000"/>
          <w:spacing w:val="0"/>
          <w:w w:val="100"/>
          <w:position w:val="0"/>
          <w:lang w:val="zh-CN" w:eastAsia="zh-CN" w:bidi="zh-CN"/>
        </w:rPr>
        <w:t>.如果</w:t>
      </w:r>
      <w:r>
        <w:rPr>
          <w:color w:val="000000"/>
          <w:spacing w:val="0"/>
          <w:w w:val="100"/>
          <w:position w:val="0"/>
        </w:rPr>
        <w:t>信号是</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color w:val="000000"/>
          <w:spacing w:val="0"/>
          <w:w w:val="100"/>
          <w:position w:val="0"/>
        </w:rPr>
        <w:t>则半个切谱（比方说前半个）将包含射频脉冲，而后 半个则没有。在这两个半个切谱之间比较信号电平，就可以对那个切谱进行</w:t>
      </w:r>
      <w:r>
        <w:rPr>
          <w:rFonts w:ascii="Times New Roman" w:eastAsia="Times New Roman" w:hAnsi="Times New Roman" w:cs="Times New Roman"/>
          <w:color w:val="000000"/>
          <w:spacing w:val="0"/>
          <w:w w:val="100"/>
          <w:position w:val="0"/>
          <w:sz w:val="22"/>
          <w:szCs w:val="22"/>
        </w:rPr>
        <w:t>1/0</w:t>
      </w:r>
      <w:r>
        <w:rPr>
          <w:color w:val="000000"/>
          <w:spacing w:val="0"/>
          <w:w w:val="100"/>
          <w:position w:val="0"/>
        </w:rPr>
        <w:t>判决。</w:t>
      </w:r>
    </w:p>
    <w:p>
      <w:pPr>
        <w:pStyle w:val="Style14"/>
        <w:keepNext w:val="0"/>
        <w:keepLines w:val="0"/>
        <w:widowControl w:val="0"/>
        <w:shd w:val="clear" w:color="auto" w:fill="auto"/>
        <w:bidi w:val="0"/>
        <w:spacing w:before="0" w:after="180" w:line="343" w:lineRule="exact"/>
        <w:ind w:left="0" w:right="0" w:firstLine="440"/>
        <w:jc w:val="both"/>
      </w:pPr>
      <w:r>
        <w:rPr>
          <w:color w:val="000000"/>
          <w:spacing w:val="0"/>
          <w:w w:val="100"/>
          <w:position w:val="0"/>
        </w:rPr>
        <w:t>从电路中看到，当位于包络检波器输出端的施密特触发器能够给出同样的信息时，为什 么还要用过分复杂的切谱判决过程。使用两个取样保持电路和电平比较器的原因在于，当</w:t>
      </w:r>
    </w:p>
    <w:p>
      <w:pPr>
        <w:widowControl w:val="0"/>
        <w:jc w:val="center"/>
        <w:rPr>
          <w:sz w:val="2"/>
          <w:szCs w:val="2"/>
        </w:rPr>
      </w:pPr>
      <w:r>
        <w:drawing>
          <wp:inline>
            <wp:extent cx="4114800" cy="1017905"/>
            <wp:docPr id="669" name="Picutre 669"/>
            <a:graphic xmlns:a="http://schemas.openxmlformats.org/drawingml/2006/main">
              <a:graphicData uri="http://schemas.openxmlformats.org/drawingml/2006/picture">
                <pic:pic xmlns:pic="http://schemas.openxmlformats.org/drawingml/2006/picture">
                  <pic:nvPicPr>
                    <pic:cNvPr id="669" name="Picture 669"/>
                    <pic:cNvPicPr/>
                  </pic:nvPicPr>
                  <pic:blipFill>
                    <a:blip r:embed="rId413"/>
                    <a:stretch/>
                  </pic:blipFill>
                  <pic:spPr>
                    <a:xfrm>
                      <a:ext cx="4114800" cy="1017905"/>
                    </a:xfrm>
                    <a:prstGeom prst="rect"/>
                  </pic:spPr>
                </pic:pic>
              </a:graphicData>
            </a:graphic>
          </wp:inline>
        </w:drawing>
      </w:r>
    </w:p>
    <w:p>
      <w:pPr>
        <w:pStyle w:val="Style17"/>
        <w:keepNext w:val="0"/>
        <w:keepLines w:val="0"/>
        <w:widowControl w:val="0"/>
        <w:shd w:val="clear" w:color="auto" w:fill="auto"/>
        <w:tabs>
          <w:tab w:leader="hyphen" w:pos="2016" w:val="left"/>
          <w:tab w:leader="hyphen" w:pos="2978" w:val="left"/>
          <w:tab w:leader="hyphen" w:pos="3646" w:val="left"/>
          <w:tab w:leader="hyphen" w:pos="3965" w:val="left"/>
          <w:tab w:leader="hyphen" w:pos="4634" w:val="left"/>
          <w:tab w:leader="hyphen" w:pos="5148" w:val="left"/>
        </w:tabs>
        <w:bidi w:val="0"/>
        <w:spacing w:before="0" w:after="0" w:line="240" w:lineRule="auto"/>
        <w:ind w:left="1054"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S</w:t>
      </w:r>
      <w:r>
        <w:rPr>
          <w:color w:val="000000"/>
          <w:spacing w:val="0"/>
          <w:w w:val="100"/>
          <w:position w:val="0"/>
          <w:sz w:val="18"/>
          <w:szCs w:val="18"/>
        </w:rPr>
        <w:t>（传号）</w:t>
        <w:tab/>
        <w:tab/>
        <w:tab/>
        <w:tab/>
        <w:t xml:space="preserve"> </w:t>
        <w:tab/>
        <w:t xml:space="preserve"> </w:t>
        <w:tab/>
      </w:r>
    </w:p>
    <w:p>
      <w:pPr>
        <w:widowControl w:val="0"/>
        <w:spacing w:after="279" w:line="1" w:lineRule="exact"/>
      </w:pPr>
    </w:p>
    <w:p>
      <w:pPr>
        <w:pStyle w:val="Style26"/>
        <w:keepNext w:val="0"/>
        <w:keepLines w:val="0"/>
        <w:widowControl w:val="0"/>
        <w:shd w:val="clear" w:color="auto" w:fill="auto"/>
        <w:tabs>
          <w:tab w:leader="hyphen" w:pos="1394" w:val="left"/>
          <w:tab w:leader="hyphen" w:pos="1791" w:val="left"/>
          <w:tab w:leader="hyphen" w:pos="3291" w:val="left"/>
        </w:tabs>
        <w:bidi w:val="0"/>
        <w:spacing w:before="0" w:after="320" w:line="240" w:lineRule="auto"/>
        <w:ind w:left="0" w:right="0" w:firstLine="0"/>
        <w:jc w:val="center"/>
      </w:pP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w:t>
      </w:r>
      <w:r>
        <w:rPr>
          <w:color w:val="000000"/>
          <w:spacing w:val="0"/>
          <w:w w:val="100"/>
          <w:position w:val="0"/>
        </w:rPr>
        <w:t>空号）</w:t>
        <w:tab/>
        <w:tab/>
        <w:t>——</w:t>
        <w:tab/>
      </w:r>
      <w:r>
        <w:rPr>
          <w:color w:val="000000"/>
          <w:spacing w:val="0"/>
          <w:w w:val="100"/>
          <w:position w:val="0"/>
          <w:lang w:val="en-US" w:eastAsia="en-US" w:bidi="en-US"/>
        </w:rPr>
        <w:t>]</w:t>
      </w:r>
      <w:r>
        <w:rPr>
          <w:color w:val="000000"/>
          <w:spacing w:val="0"/>
          <w:w w:val="100"/>
          <w:position w:val="0"/>
        </w:rPr>
        <w:t>——-</w:t>
      </w:r>
      <w:r>
        <w:rPr>
          <w:color w:val="000000"/>
          <w:spacing w:val="0"/>
          <w:w w:val="100"/>
          <w:position w:val="0"/>
          <w:lang w:val="zh-CN" w:eastAsia="zh-CN" w:bidi="zh-CN"/>
        </w:rPr>
        <w:t>…</w:t>
      </w:r>
    </w:p>
    <w:p>
      <w:pPr>
        <w:pStyle w:val="Style26"/>
        <w:keepNext w:val="0"/>
        <w:keepLines w:val="0"/>
        <w:widowControl w:val="0"/>
        <w:shd w:val="clear" w:color="auto" w:fill="auto"/>
        <w:bidi w:val="0"/>
        <w:spacing w:before="0" w:after="200" w:line="240" w:lineRule="auto"/>
        <w:ind w:left="0" w:right="0" w:firstLine="0"/>
        <w:jc w:val="center"/>
      </w:pPr>
      <w:r>
        <w:rPr>
          <w:color w:val="000000"/>
          <w:spacing w:val="0"/>
          <w:w w:val="100"/>
          <w:position w:val="0"/>
        </w:rPr>
        <w:t>町组合</w:t>
      </w:r>
      <w:r>
        <w:rPr>
          <w:color w:val="000000"/>
          <w:spacing w:val="0"/>
          <w:w w:val="100"/>
          <w:position w:val="0"/>
          <w:lang w:val="zh-CN" w:eastAsia="zh-CN" w:bidi="zh-CN"/>
        </w:rPr>
        <w:t>■-</w:t>
      </w:r>
    </w:p>
    <w:p>
      <w:pPr>
        <w:pStyle w:val="Style26"/>
        <w:keepNext w:val="0"/>
        <w:keepLines w:val="0"/>
        <w:widowControl w:val="0"/>
        <w:shd w:val="clear" w:color="auto" w:fill="auto"/>
        <w:bidi w:val="0"/>
        <w:spacing w:before="0" w:after="460" w:line="240" w:lineRule="auto"/>
        <w:ind w:left="2300" w:right="0" w:firstLine="0"/>
        <w:jc w:val="left"/>
      </w:pPr>
      <w:r>
        <w:rPr>
          <w:color w:val="000000"/>
          <w:spacing w:val="0"/>
          <w:w w:val="100"/>
          <w:position w:val="0"/>
        </w:rPr>
        <w:t>检测器</w:t>
      </w:r>
    </w:p>
    <w:p>
      <w:pPr>
        <w:pStyle w:val="Style26"/>
        <w:keepNext w:val="0"/>
        <w:keepLines w:val="0"/>
        <w:widowControl w:val="0"/>
        <w:shd w:val="clear" w:color="auto" w:fill="auto"/>
        <w:bidi w:val="0"/>
        <w:spacing w:before="0" w:after="200" w:line="240" w:lineRule="auto"/>
        <w:ind w:left="2120" w:right="0" w:firstLine="0"/>
        <w:jc w:val="both"/>
      </w:pPr>
      <w:r>
        <w:rPr>
          <w:color w:val="000000"/>
          <w:spacing w:val="0"/>
          <w:w w:val="100"/>
          <w:position w:val="0"/>
        </w:rPr>
        <w:t>数据输岀</w:t>
      </w:r>
    </w:p>
    <w:p>
      <w:pPr>
        <w:pStyle w:val="Style17"/>
        <w:keepNext w:val="0"/>
        <w:keepLines w:val="0"/>
        <w:widowControl w:val="0"/>
        <w:shd w:val="clear" w:color="auto" w:fill="auto"/>
        <w:bidi w:val="0"/>
        <w:spacing w:before="0" w:after="0" w:line="240" w:lineRule="auto"/>
        <w:ind w:left="1167"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rPr>
        <w:t xml:space="preserve">18 </w:t>
      </w:r>
      <w:r>
        <w:rPr>
          <w:color w:val="000000"/>
          <w:spacing w:val="0"/>
          <w:w w:val="100"/>
          <w:position w:val="0"/>
          <w:sz w:val="18"/>
          <w:szCs w:val="18"/>
          <w:lang w:val="zh-CN" w:eastAsia="zh-CN" w:bidi="zh-CN"/>
        </w:rPr>
        <w:t>“数据</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数据。”取样接收机及波形</w:t>
      </w:r>
    </w:p>
    <w:p>
      <w:pPr>
        <w:widowControl w:val="0"/>
        <w:jc w:val="center"/>
        <w:rPr>
          <w:sz w:val="2"/>
          <w:szCs w:val="2"/>
        </w:rPr>
      </w:pPr>
      <w:r>
        <w:drawing>
          <wp:inline>
            <wp:extent cx="3810000" cy="1713230"/>
            <wp:docPr id="670" name="Picutre 670"/>
            <a:graphic xmlns:a="http://schemas.openxmlformats.org/drawingml/2006/main">
              <a:graphicData uri="http://schemas.openxmlformats.org/drawingml/2006/picture">
                <pic:pic xmlns:pic="http://schemas.openxmlformats.org/drawingml/2006/picture">
                  <pic:nvPicPr>
                    <pic:cNvPr id="670" name="Picture 670"/>
                    <pic:cNvPicPr/>
                  </pic:nvPicPr>
                  <pic:blipFill>
                    <a:blip r:embed="rId415"/>
                    <a:stretch/>
                  </pic:blipFill>
                  <pic:spPr>
                    <a:xfrm>
                      <a:ext cx="3810000" cy="1713230"/>
                    </a:xfrm>
                    <a:prstGeom prst="rect"/>
                  </pic:spPr>
                </pic:pic>
              </a:graphicData>
            </a:graphic>
          </wp:inline>
        </w:drawing>
      </w:r>
    </w:p>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 图</w:t>
      </w:r>
      <w:r>
        <w:rPr>
          <w:rFonts w:ascii="Times New Roman" w:eastAsia="Times New Roman" w:hAnsi="Times New Roman" w:cs="Times New Roman"/>
          <w:color w:val="000000"/>
          <w:spacing w:val="0"/>
          <w:w w:val="100"/>
          <w:position w:val="0"/>
          <w:sz w:val="18"/>
          <w:szCs w:val="18"/>
          <w:lang w:val="en-US" w:eastAsia="en-US" w:bidi="en-US"/>
        </w:rPr>
        <w:t>4-19</w:t>
      </w:r>
      <w:r>
        <w:rPr>
          <w:color w:val="000000"/>
          <w:spacing w:val="0"/>
          <w:w w:val="100"/>
          <w:position w:val="0"/>
          <w:sz w:val="18"/>
          <w:szCs w:val="18"/>
        </w:rPr>
        <w:t>非相干跳频解调器</w:t>
      </w:r>
    </w:p>
    <w:p>
      <w:pPr>
        <w:widowControl w:val="0"/>
        <w:spacing w:after="199" w:line="1" w:lineRule="exact"/>
      </w:pPr>
    </w:p>
    <w:p>
      <w:pPr>
        <w:pStyle w:val="Style14"/>
        <w:keepNext w:val="0"/>
        <w:keepLines w:val="0"/>
        <w:widowControl w:val="0"/>
        <w:shd w:val="clear" w:color="auto" w:fill="auto"/>
        <w:bidi w:val="0"/>
        <w:spacing w:before="0" w:after="0" w:line="344" w:lineRule="exact"/>
        <w:ind w:left="0" w:right="0" w:firstLine="0"/>
        <w:jc w:val="both"/>
      </w:pPr>
      <w:r>
        <w:rPr>
          <w:color w:val="000000"/>
          <w:spacing w:val="0"/>
          <w:w w:val="100"/>
          <w:position w:val="0"/>
        </w:rPr>
        <w:t>干扰叠加在输入信号上时，由于人为干扰可以在互补频道上造成随机冲击，使两个半个切谱 都包含两个射频脉冲串，在积分清洗电路加两个取样保持电路和电平比较之后，就能很好判 断哪个频道含有最大的信号，而并非根据是否有信号超过了阈值来判断（后者可能把人为干 扰误判为信号）。采用如图</w:t>
      </w:r>
      <w:r>
        <w:rPr>
          <w:rFonts w:ascii="Times New Roman" w:eastAsia="Times New Roman" w:hAnsi="Times New Roman" w:cs="Times New Roman"/>
          <w:color w:val="000000"/>
          <w:spacing w:val="0"/>
          <w:w w:val="100"/>
          <w:position w:val="0"/>
          <w:sz w:val="22"/>
          <w:szCs w:val="22"/>
          <w:lang w:val="en-US" w:eastAsia="en-US" w:bidi="en-US"/>
        </w:rPr>
        <w:t>4-20</w:t>
      </w:r>
      <w:r>
        <w:rPr>
          <w:color w:val="000000"/>
          <w:spacing w:val="0"/>
          <w:w w:val="100"/>
          <w:position w:val="0"/>
        </w:rPr>
        <w:t>所示的方框图就可避免误判，它提髙了检测输出有用信号 的可靠性，降低错误概率。</w:t>
      </w:r>
    </w:p>
    <w:p>
      <w:pPr>
        <w:pStyle w:val="Style14"/>
        <w:keepNext w:val="0"/>
        <w:keepLines w:val="0"/>
        <w:widowControl w:val="0"/>
        <w:shd w:val="clear" w:color="auto" w:fill="auto"/>
        <w:bidi w:val="0"/>
        <w:spacing w:before="0" w:after="0" w:line="344" w:lineRule="exact"/>
        <w:ind w:left="0" w:right="0" w:firstLine="440"/>
        <w:jc w:val="both"/>
      </w:pPr>
      <w:r>
        <w:rPr>
          <w:color w:val="000000"/>
          <w:spacing w:val="0"/>
          <w:w w:val="100"/>
          <w:position w:val="0"/>
        </w:rPr>
        <w:t>输出到判决电路的信号由〃个一组的切谱数据组成，其中与信息比特有关的切谱数目 与每比特发送的切谱数相同。对于</w:t>
      </w:r>
      <w:r>
        <w:rPr>
          <w:color w:val="000000"/>
          <w:spacing w:val="0"/>
          <w:w w:val="100"/>
          <w:position w:val="0"/>
          <w:lang w:val="zh-CN" w:eastAsia="zh-CN" w:bidi="zh-CN"/>
        </w:rPr>
        <w:t>“三</w:t>
      </w:r>
      <w:r>
        <w:rPr>
          <w:color w:val="000000"/>
          <w:spacing w:val="0"/>
          <w:w w:val="100"/>
          <w:position w:val="0"/>
        </w:rPr>
        <w:t>中择二</w:t>
      </w:r>
      <w:r>
        <w:rPr>
          <w:color w:val="000000"/>
          <w:spacing w:val="0"/>
          <w:w w:val="100"/>
          <w:position w:val="0"/>
          <w:lang w:val="zh-CN" w:eastAsia="zh-CN" w:bidi="zh-CN"/>
        </w:rPr>
        <w:t>”的</w:t>
      </w:r>
      <w:r>
        <w:rPr>
          <w:color w:val="000000"/>
          <w:spacing w:val="0"/>
          <w:w w:val="100"/>
          <w:position w:val="0"/>
        </w:rPr>
        <w:t>择多判决系统，每一组由</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个与信息比特 有关的切谱组成，则判决电路根据这些比特决定发射机发送的是</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码还是</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码。</w:t>
      </w:r>
    </w:p>
    <w:p>
      <w:pPr>
        <w:pStyle w:val="Style14"/>
        <w:keepNext w:val="0"/>
        <w:keepLines w:val="0"/>
        <w:widowControl w:val="0"/>
        <w:shd w:val="clear" w:color="auto" w:fill="auto"/>
        <w:bidi w:val="0"/>
        <w:spacing w:before="0" w:after="240" w:line="344" w:lineRule="exact"/>
        <w:ind w:left="0" w:right="0" w:firstLine="440"/>
        <w:jc w:val="both"/>
      </w:pPr>
      <w:r>
        <w:rPr>
          <w:color w:val="000000"/>
          <w:spacing w:val="0"/>
          <w:w w:val="100"/>
          <w:position w:val="0"/>
        </w:rPr>
        <w:t>当干扰信号与有用信号一起进入接收机时，会发生偶然击中不需要的频道的情况（即当 发</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时，干扰出现在</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对应的频道中，反之亦然）。当发生这种情况时，错误概率正好等于被 干扰的载波频道数与可用跳频频道数之比。即被干扰的频道数为厶，可用跳频数为</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则 错误概率为</w:t>
      </w:r>
    </w:p>
    <w:p>
      <w:pPr>
        <w:framePr w:w="3384" w:h="1620" w:hSpace="1209" w:vSpace="576" w:wrap="notBeside" w:vAnchor="text" w:hAnchor="text" w:x="3316" w:y="1"/>
        <w:widowControl w:val="0"/>
        <w:rPr>
          <w:sz w:val="2"/>
          <w:szCs w:val="2"/>
        </w:rPr>
      </w:pPr>
      <w:r>
        <w:drawing>
          <wp:inline>
            <wp:extent cx="2152015" cy="1029970"/>
            <wp:docPr id="671" name="Picutre 671"/>
            <a:graphic xmlns:a="http://schemas.openxmlformats.org/drawingml/2006/main">
              <a:graphicData uri="http://schemas.openxmlformats.org/drawingml/2006/picture">
                <pic:pic xmlns:pic="http://schemas.openxmlformats.org/drawingml/2006/picture">
                  <pic:nvPicPr>
                    <pic:cNvPr id="671" name="Picture 671"/>
                    <pic:cNvPicPr/>
                  </pic:nvPicPr>
                  <pic:blipFill>
                    <a:blip r:embed="rId417"/>
                    <a:stretch/>
                  </pic:blipFill>
                  <pic:spPr>
                    <a:xfrm>
                      <a:ext cx="2152015" cy="1029970"/>
                    </a:xfrm>
                    <a:prstGeom prst="rect"/>
                  </pic:spPr>
                </pic:pic>
              </a:graphicData>
            </a:graphic>
          </wp:inline>
        </w:drawing>
      </w:r>
    </w:p>
    <w:p>
      <w:pPr>
        <w:widowControl w:val="0"/>
        <w:spacing w:line="1" w:lineRule="exact"/>
      </w:pPr>
      <w:r>
        <mc:AlternateContent>
          <mc:Choice Requires="wps">
            <w:drawing>
              <wp:anchor distT="0" distB="0" distL="1337310" distR="2199640" simplePos="0" relativeHeight="125829672" behindDoc="0" locked="0" layoutInCell="1" allowOverlap="1">
                <wp:simplePos x="0" y="0"/>
                <wp:positionH relativeFrom="column">
                  <wp:posOffset>1892935</wp:posOffset>
                </wp:positionH>
                <wp:positionV relativeFrom="paragraph">
                  <wp:posOffset>1240790</wp:posOffset>
                </wp:positionV>
                <wp:extent cx="2054225" cy="153670"/>
                <wp:wrapTopAndBottom/>
                <wp:docPr id="672" name="Shape 672"/>
                <a:graphic xmlns:a="http://schemas.openxmlformats.org/drawingml/2006/main">
                  <a:graphicData uri="http://schemas.microsoft.com/office/word/2010/wordprocessingShape">
                    <wps:wsp>
                      <wps:cNvSpPr txBox="1"/>
                      <wps:spPr>
                        <a:xfrm>
                          <a:ext cx="2054225" cy="1536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(a)</w:t>
                            </w:r>
                            <w:r>
                              <w:rPr>
                                <w:color w:val="000000"/>
                                <w:spacing w:val="0"/>
                                <w:w w:val="100"/>
                                <w:position w:val="0"/>
                                <w:sz w:val="18"/>
                                <w:szCs w:val="18"/>
                              </w:rPr>
                              <w:t>毎比特</w:t>
                            </w: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切普</w:t>
                            </w:r>
                            <w:r>
                              <w:rPr>
                                <w:color w:val="000000"/>
                                <w:spacing w:val="0"/>
                                <w:w w:val="100"/>
                                <w:position w:val="0"/>
                                <w:sz w:val="18"/>
                                <w:szCs w:val="18"/>
                                <w:lang w:val="zh-CN" w:eastAsia="zh-CN" w:bidi="zh-CN"/>
                              </w:rPr>
                              <w:t>“三</w:t>
                            </w:r>
                            <w:r>
                              <w:rPr>
                                <w:color w:val="000000"/>
                                <w:spacing w:val="0"/>
                                <w:w w:val="100"/>
                                <w:position w:val="0"/>
                                <w:sz w:val="18"/>
                                <w:szCs w:val="18"/>
                              </w:rPr>
                              <w:t>中取二</w:t>
                            </w:r>
                            <w:r>
                              <w:rPr>
                                <w:color w:val="000000"/>
                                <w:spacing w:val="0"/>
                                <w:w w:val="100"/>
                                <w:position w:val="0"/>
                                <w:sz w:val="18"/>
                                <w:szCs w:val="18"/>
                                <w:lang w:val="zh-CN" w:eastAsia="zh-CN" w:bidi="zh-CN"/>
                              </w:rPr>
                              <w:t>”择</w:t>
                            </w:r>
                            <w:r>
                              <w:rPr>
                                <w:color w:val="000000"/>
                                <w:spacing w:val="0"/>
                                <w:w w:val="100"/>
                                <w:position w:val="0"/>
                                <w:sz w:val="18"/>
                                <w:szCs w:val="18"/>
                              </w:rPr>
                              <w:t>多判决流程图</w:t>
                            </w:r>
                          </w:p>
                        </w:txbxContent>
                      </wps:txbx>
                      <wps:bodyPr lIns="0" tIns="0" rIns="0" bIns="0">
                        <a:noAutoFit/>
                      </wps:bodyPr>
                    </wps:wsp>
                  </a:graphicData>
                </a:graphic>
              </wp:anchor>
            </w:drawing>
          </mc:Choice>
          <mc:Fallback>
            <w:pict>
              <v:shape id="_x0000_s1698" type="#_x0000_t202" style="position:absolute;margin-left:149.05000000000001pt;margin-top:97.700000000000003pt;width:161.75pt;height:12.1pt;z-index:-125829081;mso-wrap-distance-left:105.3pt;mso-wrap-distance-right:173.20000000000002pt"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(a)</w:t>
                      </w:r>
                      <w:r>
                        <w:rPr>
                          <w:color w:val="000000"/>
                          <w:spacing w:val="0"/>
                          <w:w w:val="100"/>
                          <w:position w:val="0"/>
                          <w:sz w:val="18"/>
                          <w:szCs w:val="18"/>
                        </w:rPr>
                        <w:t>毎比特</w:t>
                      </w: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切普</w:t>
                      </w:r>
                      <w:r>
                        <w:rPr>
                          <w:color w:val="000000"/>
                          <w:spacing w:val="0"/>
                          <w:w w:val="100"/>
                          <w:position w:val="0"/>
                          <w:sz w:val="18"/>
                          <w:szCs w:val="18"/>
                          <w:lang w:val="zh-CN" w:eastAsia="zh-CN" w:bidi="zh-CN"/>
                        </w:rPr>
                        <w:t>“三</w:t>
                      </w:r>
                      <w:r>
                        <w:rPr>
                          <w:color w:val="000000"/>
                          <w:spacing w:val="0"/>
                          <w:w w:val="100"/>
                          <w:position w:val="0"/>
                          <w:sz w:val="18"/>
                          <w:szCs w:val="18"/>
                        </w:rPr>
                        <w:t>中取二</w:t>
                      </w:r>
                      <w:r>
                        <w:rPr>
                          <w:color w:val="000000"/>
                          <w:spacing w:val="0"/>
                          <w:w w:val="100"/>
                          <w:position w:val="0"/>
                          <w:sz w:val="18"/>
                          <w:szCs w:val="18"/>
                          <w:lang w:val="zh-CN" w:eastAsia="zh-CN" w:bidi="zh-CN"/>
                        </w:rPr>
                        <w:t>”择</w:t>
                      </w:r>
                      <w:r>
                        <w:rPr>
                          <w:color w:val="000000"/>
                          <w:spacing w:val="0"/>
                          <w:w w:val="100"/>
                          <w:position w:val="0"/>
                          <w:sz w:val="18"/>
                          <w:szCs w:val="18"/>
                        </w:rPr>
                        <w:t>多判决流程图</w:t>
                      </w:r>
                    </w:p>
                  </w:txbxContent>
                </v:textbox>
                <w10:wrap type="topAndBottom"/>
              </v:shape>
            </w:pict>
          </mc:Fallback>
        </mc:AlternateContent>
      </w:r>
      <w:r>
        <mc:AlternateContent>
          <mc:Choice Requires="wps">
            <w:drawing>
              <wp:anchor distT="0" distB="0" distL="1337310" distR="3476625" simplePos="0" relativeHeight="125829674" behindDoc="0" locked="0" layoutInCell="1" allowOverlap="1">
                <wp:simplePos x="0" y="0"/>
                <wp:positionH relativeFrom="column">
                  <wp:posOffset>1337310</wp:posOffset>
                </wp:positionH>
                <wp:positionV relativeFrom="paragraph">
                  <wp:posOffset>368935</wp:posOffset>
                </wp:positionV>
                <wp:extent cx="777240" cy="280670"/>
                <wp:wrapTopAndBottom/>
                <wp:docPr id="674" name="Shape 674"/>
                <a:graphic xmlns:a="http://schemas.openxmlformats.org/drawingml/2006/main">
                  <a:graphicData uri="http://schemas.microsoft.com/office/word/2010/wordprocessingShape">
                    <wps:wsp>
                      <wps:cNvSpPr txBox="1"/>
                      <wps:spPr>
                        <a:xfrm>
                          <a:ext cx="777240" cy="2806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输入的</w:t>
                            </w:r>
                            <w:r>
                              <w:rPr>
                                <w:rFonts w:ascii="Times New Roman" w:eastAsia="Times New Roman" w:hAnsi="Times New Roman" w:cs="Times New Roman"/>
                                <w:color w:val="000000"/>
                                <w:spacing w:val="0"/>
                                <w:w w:val="100"/>
                                <w:position w:val="0"/>
                                <w:sz w:val="18"/>
                                <w:szCs w:val="18"/>
                                <w:lang w:val="en-US" w:eastAsia="en-US" w:bidi="en-US"/>
                              </w:rPr>
                              <w:t>I/O .</w:t>
                            </w:r>
                          </w:p>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“切普.'数据</w:t>
                            </w:r>
                          </w:p>
                        </w:txbxContent>
                      </wps:txbx>
                      <wps:bodyPr lIns="0" tIns="0" rIns="0" bIns="0">
                        <a:noAutoFit/>
                      </wps:bodyPr>
                    </wps:wsp>
                  </a:graphicData>
                </a:graphic>
              </wp:anchor>
            </w:drawing>
          </mc:Choice>
          <mc:Fallback>
            <w:pict>
              <v:shape id="_x0000_s1700" type="#_x0000_t202" style="position:absolute;margin-left:105.3pt;margin-top:29.050000000000001pt;width:61.200000000000003pt;height:22.100000000000001pt;z-index:-125829079;mso-wrap-distance-left:105.3pt;mso-wrap-distance-right:273.75pt"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输入的</w:t>
                      </w:r>
                      <w:r>
                        <w:rPr>
                          <w:rFonts w:ascii="Times New Roman" w:eastAsia="Times New Roman" w:hAnsi="Times New Roman" w:cs="Times New Roman"/>
                          <w:color w:val="000000"/>
                          <w:spacing w:val="0"/>
                          <w:w w:val="100"/>
                          <w:position w:val="0"/>
                          <w:sz w:val="18"/>
                          <w:szCs w:val="18"/>
                          <w:lang w:val="en-US" w:eastAsia="en-US" w:bidi="en-US"/>
                        </w:rPr>
                        <w:t>I/O .</w:t>
                      </w:r>
                    </w:p>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“切普.'数据</w:t>
                      </w:r>
                    </w:p>
                  </w:txbxContent>
                </v:textbox>
                <w10:wrap type="topAndBottom"/>
              </v:shape>
            </w:pict>
          </mc:Fallback>
        </mc:AlternateContent>
      </w:r>
    </w:p>
    <w:p>
      <w:pPr>
        <w:widowControl w:val="0"/>
        <w:jc w:val="center"/>
        <w:rPr>
          <w:sz w:val="2"/>
          <w:szCs w:val="2"/>
        </w:rPr>
      </w:pPr>
      <w:r>
        <w:drawing>
          <wp:inline>
            <wp:extent cx="3511550" cy="1182370"/>
            <wp:docPr id="676" name="Picutre 676"/>
            <a:graphic xmlns:a="http://schemas.openxmlformats.org/drawingml/2006/main">
              <a:graphicData uri="http://schemas.openxmlformats.org/drawingml/2006/picture">
                <pic:pic xmlns:pic="http://schemas.openxmlformats.org/drawingml/2006/picture">
                  <pic:nvPicPr>
                    <pic:cNvPr id="676" name="Picture 676"/>
                    <pic:cNvPicPr/>
                  </pic:nvPicPr>
                  <pic:blipFill>
                    <a:blip r:embed="rId419"/>
                    <a:stretch/>
                  </pic:blipFill>
                  <pic:spPr>
                    <a:xfrm>
                      <a:ext cx="3511550" cy="1182370"/>
                    </a:xfrm>
                    <a:prstGeom prst="rect"/>
                  </pic:spPr>
                </pic:pic>
              </a:graphicData>
            </a:graphic>
          </wp:inline>
        </w:drawing>
      </w:r>
    </w:p>
    <w:p>
      <w:pPr>
        <w:pStyle w:val="Style17"/>
        <w:keepNext w:val="0"/>
        <w:keepLines w:val="0"/>
        <w:widowControl w:val="0"/>
        <w:shd w:val="clear" w:color="auto" w:fill="auto"/>
        <w:tabs>
          <w:tab w:pos="5770" w:val="left"/>
        </w:tabs>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lang w:val="en-US" w:eastAsia="en-US" w:bidi="en-US"/>
        </w:rPr>
        <w:t>(b)</w:t>
      </w:r>
      <w:r>
        <w:rPr>
          <w:color w:val="000000"/>
          <w:spacing w:val="0"/>
          <w:w w:val="100"/>
          <w:position w:val="0"/>
          <w:sz w:val="18"/>
          <w:szCs w:val="18"/>
        </w:rPr>
        <w:t>每比特</w:t>
      </w: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切谱</w:t>
      </w:r>
      <w:r>
        <w:rPr>
          <w:color w:val="000000"/>
          <w:spacing w:val="0"/>
          <w:w w:val="100"/>
          <w:position w:val="0"/>
          <w:sz w:val="18"/>
          <w:szCs w:val="18"/>
          <w:lang w:val="zh-CN" w:eastAsia="zh-CN" w:bidi="zh-CN"/>
        </w:rPr>
        <w:t>“三</w:t>
      </w:r>
      <w:r>
        <w:rPr>
          <w:color w:val="000000"/>
          <w:spacing w:val="0"/>
          <w:w w:val="100"/>
          <w:position w:val="0"/>
          <w:sz w:val="18"/>
          <w:szCs w:val="18"/>
        </w:rPr>
        <w:t>中取二</w:t>
      </w:r>
      <w:r>
        <w:rPr>
          <w:color w:val="000000"/>
          <w:spacing w:val="0"/>
          <w:w w:val="100"/>
          <w:position w:val="0"/>
          <w:sz w:val="18"/>
          <w:szCs w:val="18"/>
          <w:lang w:val="zh-CN" w:eastAsia="zh-CN" w:bidi="zh-CN"/>
        </w:rPr>
        <w:t>”择</w:t>
      </w:r>
      <w:r>
        <w:rPr>
          <w:color w:val="000000"/>
          <w:spacing w:val="0"/>
          <w:w w:val="100"/>
          <w:position w:val="0"/>
          <w:sz w:val="18"/>
          <w:szCs w:val="18"/>
        </w:rPr>
        <w:t>多判决方框图</w:t>
        <w:tab/>
      </w:r>
      <w:r>
        <w:rPr>
          <w:color w:val="000000"/>
          <w:spacing w:val="0"/>
          <w:w w:val="100"/>
          <w:position w:val="0"/>
          <w:sz w:val="18"/>
          <w:szCs w:val="18"/>
          <w:lang w:val="en-US" w:eastAsia="en-US" w:bidi="en-US"/>
        </w:rPr>
        <w:t>.</w:t>
      </w:r>
    </w:p>
    <w:p>
      <w:pPr>
        <w:widowControl w:val="0"/>
        <w:spacing w:after="199" w:line="1" w:lineRule="exact"/>
      </w:pPr>
    </w:p>
    <w:p>
      <w:pPr>
        <w:pStyle w:val="Style26"/>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 xml:space="preserve">4-20 </w:t>
      </w:r>
      <w:r>
        <w:rPr>
          <w:color w:val="000000"/>
          <w:spacing w:val="0"/>
          <w:w w:val="100"/>
          <w:position w:val="0"/>
          <w:lang w:val="zh-CN" w:eastAsia="zh-CN" w:bidi="zh-CN"/>
        </w:rPr>
        <w:t>“三</w:t>
      </w:r>
      <w:r>
        <w:rPr>
          <w:color w:val="000000"/>
          <w:spacing w:val="0"/>
          <w:w w:val="100"/>
          <w:position w:val="0"/>
        </w:rPr>
        <w:t>中取二</w:t>
      </w:r>
      <w:r>
        <w:rPr>
          <w:color w:val="000000"/>
          <w:spacing w:val="0"/>
          <w:w w:val="100"/>
          <w:position w:val="0"/>
          <w:lang w:val="zh-CN" w:eastAsia="zh-CN" w:bidi="zh-CN"/>
        </w:rPr>
        <w:t>”判</w:t>
      </w:r>
      <w:r>
        <w:rPr>
          <w:color w:val="000000"/>
          <w:spacing w:val="0"/>
          <w:w w:val="100"/>
          <w:position w:val="0"/>
        </w:rPr>
        <w:t>决法的</w:t>
      </w:r>
      <w:r>
        <w:rPr>
          <w:rFonts w:ascii="Times New Roman" w:eastAsia="Times New Roman" w:hAnsi="Times New Roman" w:cs="Times New Roman"/>
          <w:color w:val="000000"/>
          <w:spacing w:val="0"/>
          <w:w w:val="100"/>
          <w:position w:val="0"/>
        </w:rPr>
        <w:t>1/0</w:t>
      </w:r>
      <w:r>
        <w:rPr>
          <w:color w:val="000000"/>
          <w:spacing w:val="0"/>
          <w:w w:val="100"/>
          <w:position w:val="0"/>
        </w:rPr>
        <w:t>切谱到数据的判决</w:t>
      </w:r>
    </w:p>
    <w:p>
      <w:pPr>
        <w:pStyle w:val="Style44"/>
        <w:keepNext w:val="0"/>
        <w:keepLines w:val="0"/>
        <w:widowControl w:val="0"/>
        <w:shd w:val="clear" w:color="auto" w:fill="auto"/>
        <w:bidi w:val="0"/>
        <w:spacing w:before="0" w:after="200" w:line="180" w:lineRule="auto"/>
        <w:ind w:left="7440" w:right="0" w:firstLine="0"/>
        <w:jc w:val="left"/>
      </w:pPr>
      <w:r>
        <w:rPr>
          <w:rFonts w:ascii="Times New Roman" w:eastAsia="Times New Roman" w:hAnsi="Times New Roman" w:cs="Times New Roman"/>
          <w:color w:val="000000"/>
          <w:spacing w:val="0"/>
          <w:w w:val="100"/>
          <w:position w:val="0"/>
          <w:lang w:val="en-US" w:eastAsia="en-US" w:bidi="en-US"/>
        </w:rPr>
        <w:t>T</w:t>
      </w:r>
    </w:p>
    <w:p>
      <w:pPr>
        <w:pStyle w:val="Style44"/>
        <w:keepNext w:val="0"/>
        <w:keepLines w:val="0"/>
        <w:widowControl w:val="0"/>
        <w:shd w:val="clear" w:color="auto" w:fill="auto"/>
        <w:tabs>
          <w:tab w:pos="4089" w:val="left"/>
        </w:tabs>
        <w:bidi w:val="0"/>
        <w:spacing w:before="0" w:after="40" w:line="344" w:lineRule="exact"/>
        <w:ind w:left="0" w:right="0" w:firstLine="0"/>
        <w:jc w:val="right"/>
      </w:pPr>
      <w:r>
        <w:rPr>
          <w:rFonts w:ascii="SimSun" w:eastAsia="SimSun" w:hAnsi="SimSun" w:cs="SimSun"/>
          <w:color w:val="000000"/>
          <w:spacing w:val="0"/>
          <w:w w:val="100"/>
          <w:position w:val="0"/>
          <w:lang w:val="zh-TW" w:eastAsia="zh-TW" w:bidi="zh-TW"/>
        </w:rPr>
        <w:t>已=等</w:t>
        <w:tab/>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4-12)</w:t>
      </w:r>
    </w:p>
    <w:p>
      <w:pPr>
        <w:pStyle w:val="Style14"/>
        <w:keepNext w:val="0"/>
        <w:keepLines w:val="0"/>
        <w:widowControl w:val="0"/>
        <w:shd w:val="clear" w:color="auto" w:fill="auto"/>
        <w:bidi w:val="0"/>
        <w:spacing w:before="0" w:after="0" w:line="344" w:lineRule="exact"/>
        <w:ind w:left="0" w:right="0" w:firstLine="440"/>
        <w:jc w:val="both"/>
      </w:pPr>
      <w:r>
        <w:rPr>
          <w:color w:val="000000"/>
          <w:spacing w:val="0"/>
          <w:w w:val="100"/>
          <w:position w:val="0"/>
        </w:rPr>
        <w:t>发生这种情况时，切谱比较器必须决定发射端发的是真实信号还是干扰信号。这个判 决是根据这两个交替的频道中由接收机取样保持电路来进行功率比较而得到的，也就是说， 如果干扰信号在其频道中的功率比所要的信号在其频道内的功率更大</w:t>
      </w:r>
      <w:r>
        <w:rPr>
          <w:color w:val="000000"/>
          <w:spacing w:val="0"/>
          <w:w w:val="100"/>
          <w:position w:val="0"/>
          <w:lang w:val="zh-CN" w:eastAsia="zh-CN" w:bidi="zh-CN"/>
        </w:rPr>
        <w:t>.则</w:t>
      </w:r>
      <w:r>
        <w:rPr>
          <w:color w:val="000000"/>
          <w:spacing w:val="0"/>
          <w:w w:val="100"/>
          <w:position w:val="0"/>
        </w:rPr>
        <w:t>将作出错误判决。 如果干扰信号引起一个切谱的差错</w:t>
      </w:r>
      <w:r>
        <w:rPr>
          <w:color w:val="000000"/>
          <w:spacing w:val="0"/>
          <w:w w:val="100"/>
          <w:position w:val="0"/>
          <w:lang w:val="zh-CN" w:eastAsia="zh-CN" w:bidi="zh-CN"/>
        </w:rPr>
        <w:t>.比</w:t>
      </w:r>
      <w:r>
        <w:rPr>
          <w:color w:val="000000"/>
          <w:spacing w:val="0"/>
          <w:w w:val="100"/>
          <w:position w:val="0"/>
        </w:rPr>
        <w:t>特判决输入就变成在</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的位置上输入一个</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或在</w:t>
      </w:r>
      <w:r>
        <w:rPr>
          <w:rFonts w:ascii="Times New Roman" w:eastAsia="Times New Roman" w:hAnsi="Times New Roman" w:cs="Times New Roman"/>
          <w:color w:val="000000"/>
          <w:spacing w:val="0"/>
          <w:w w:val="100"/>
          <w:position w:val="0"/>
          <w:sz w:val="22"/>
          <w:szCs w:val="22"/>
        </w:rPr>
        <w:t xml:space="preserve">0 </w:t>
      </w:r>
      <w:r>
        <w:rPr>
          <w:color w:val="000000"/>
          <w:spacing w:val="0"/>
          <w:w w:val="100"/>
          <w:position w:val="0"/>
        </w:rPr>
        <w:t>的位置上输入一个</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color w:val="000000"/>
          <w:spacing w:val="0"/>
          <w:w w:val="100"/>
          <w:position w:val="0"/>
        </w:rPr>
        <w:t>就发生了一次误码。所以从抗干扰的方面来看，在</w:t>
      </w:r>
      <w:r>
        <w:rPr>
          <w:rFonts w:ascii="Times New Roman" w:eastAsia="Times New Roman" w:hAnsi="Times New Roman" w:cs="Times New Roman"/>
          <w:color w:val="000000"/>
          <w:spacing w:val="0"/>
          <w:w w:val="100"/>
          <w:position w:val="0"/>
          <w:sz w:val="22"/>
          <w:szCs w:val="22"/>
          <w:lang w:val="en-US" w:eastAsia="en-US" w:bidi="en-US"/>
        </w:rPr>
        <w:t>FH</w:t>
      </w:r>
      <w:r>
        <w:rPr>
          <w:color w:val="000000"/>
          <w:spacing w:val="0"/>
          <w:w w:val="100"/>
          <w:position w:val="0"/>
        </w:rPr>
        <w:t>系统中不使用 每信息比特用一个切谱来传送的方案，而是釆用有冗余度的传输方案。如</w:t>
      </w:r>
      <w:r>
        <w:rPr>
          <w:color w:val="000000"/>
          <w:spacing w:val="0"/>
          <w:w w:val="100"/>
          <w:position w:val="0"/>
          <w:lang w:val="zh-CN" w:eastAsia="zh-CN" w:bidi="zh-CN"/>
        </w:rPr>
        <w:t>“三中</w:t>
      </w:r>
      <w:r>
        <w:rPr>
          <w:color w:val="000000"/>
          <w:spacing w:val="0"/>
          <w:w w:val="100"/>
          <w:position w:val="0"/>
        </w:rPr>
        <w:t>择二”</w:t>
      </w:r>
      <w:r>
        <w:rPr>
          <w:color w:val="000000"/>
          <w:spacing w:val="0"/>
          <w:w w:val="100"/>
          <w:position w:val="0"/>
          <w:lang w:val="zh-CN" w:eastAsia="zh-CN" w:bidi="zh-CN"/>
        </w:rPr>
        <w:t xml:space="preserve">、“五 </w:t>
      </w:r>
      <w:r>
        <w:rPr>
          <w:color w:val="000000"/>
          <w:spacing w:val="0"/>
          <w:w w:val="100"/>
          <w:position w:val="0"/>
        </w:rPr>
        <w:t>中择三”</w:t>
      </w:r>
      <w:r>
        <w:rPr>
          <w:color w:val="000000"/>
          <w:spacing w:val="0"/>
          <w:w w:val="100"/>
          <w:position w:val="0"/>
          <w:lang w:val="zh-CN" w:eastAsia="zh-CN" w:bidi="zh-CN"/>
        </w:rPr>
        <w:t>、“七</w:t>
      </w:r>
      <w:r>
        <w:rPr>
          <w:color w:val="000000"/>
          <w:spacing w:val="0"/>
          <w:w w:val="100"/>
          <w:position w:val="0"/>
        </w:rPr>
        <w:t>中择四</w:t>
      </w:r>
      <w:r>
        <w:rPr>
          <w:color w:val="000000"/>
          <w:spacing w:val="0"/>
          <w:w w:val="100"/>
          <w:position w:val="0"/>
          <w:lang w:val="zh-CN" w:eastAsia="zh-CN" w:bidi="zh-CN"/>
        </w:rPr>
        <w:t>”或</w:t>
      </w:r>
      <w:r>
        <w:rPr>
          <w:color w:val="000000"/>
          <w:spacing w:val="0"/>
          <w:w w:val="100"/>
          <w:position w:val="0"/>
        </w:rPr>
        <w:t>“九中择五</w:t>
      </w:r>
      <w:r>
        <w:rPr>
          <w:color w:val="000000"/>
          <w:spacing w:val="0"/>
          <w:w w:val="100"/>
          <w:position w:val="0"/>
          <w:lang w:val="zh-CN" w:eastAsia="zh-CN" w:bidi="zh-CN"/>
        </w:rPr>
        <w:t>”等择</w:t>
      </w:r>
      <w:r>
        <w:rPr>
          <w:color w:val="000000"/>
          <w:spacing w:val="0"/>
          <w:w w:val="100"/>
          <w:position w:val="0"/>
        </w:rPr>
        <w:t>多判决方法。</w:t>
      </w:r>
    </w:p>
    <w:p>
      <w:pPr>
        <w:pStyle w:val="Style14"/>
        <w:keepNext w:val="0"/>
        <w:keepLines w:val="0"/>
        <w:widowControl w:val="0"/>
        <w:shd w:val="clear" w:color="auto" w:fill="auto"/>
        <w:bidi w:val="0"/>
        <w:spacing w:before="0" w:after="360" w:line="344" w:lineRule="exact"/>
        <w:ind w:left="0" w:right="0" w:firstLine="440"/>
        <w:jc w:val="both"/>
      </w:pPr>
      <w:r>
        <w:rPr>
          <w:color w:val="000000"/>
          <w:spacing w:val="0"/>
          <w:w w:val="100"/>
          <w:position w:val="0"/>
        </w:rPr>
        <w:t>当比特判决是</w:t>
      </w:r>
      <w:r>
        <w:rPr>
          <w:color w:val="000000"/>
          <w:spacing w:val="0"/>
          <w:w w:val="100"/>
          <w:position w:val="0"/>
          <w:lang w:val="zh-CN" w:eastAsia="zh-CN" w:bidi="zh-CN"/>
        </w:rPr>
        <w:t>“三中</w:t>
      </w:r>
      <w:r>
        <w:rPr>
          <w:color w:val="000000"/>
          <w:spacing w:val="0"/>
          <w:w w:val="100"/>
          <w:position w:val="0"/>
        </w:rPr>
        <w:t>择二”判决时(如图</w:t>
      </w:r>
      <w:r>
        <w:rPr>
          <w:rFonts w:ascii="Times New Roman" w:eastAsia="Times New Roman" w:hAnsi="Times New Roman" w:cs="Times New Roman"/>
          <w:color w:val="000000"/>
          <w:spacing w:val="0"/>
          <w:w w:val="100"/>
          <w:position w:val="0"/>
          <w:sz w:val="22"/>
          <w:szCs w:val="22"/>
          <w:lang w:val="en-US" w:eastAsia="en-US" w:bidi="en-US"/>
        </w:rPr>
        <w:t>4-20</w:t>
      </w:r>
      <w:r>
        <w:rPr>
          <w:color w:val="000000"/>
          <w:spacing w:val="0"/>
          <w:w w:val="100"/>
          <w:position w:val="0"/>
        </w:rPr>
        <w:t>所示)，发生一个切谱的差错不会引起比特 差错，因为在一个信息比特内要发生两个切谱的差错，才能产生一信息比特的差错。 图</w:t>
      </w:r>
      <w:r>
        <w:rPr>
          <w:rFonts w:ascii="Times New Roman" w:eastAsia="Times New Roman" w:hAnsi="Times New Roman" w:cs="Times New Roman"/>
          <w:color w:val="000000"/>
          <w:spacing w:val="0"/>
          <w:w w:val="100"/>
          <w:position w:val="0"/>
          <w:sz w:val="22"/>
          <w:szCs w:val="22"/>
          <w:lang w:val="en-US" w:eastAsia="en-US" w:bidi="en-US"/>
        </w:rPr>
        <w:t>4-20</w:t>
      </w:r>
      <w:r>
        <w:rPr>
          <w:color w:val="000000"/>
          <w:spacing w:val="0"/>
          <w:w w:val="100"/>
          <w:position w:val="0"/>
        </w:rPr>
        <w:t>中切谱</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时钟六分频输入到</w:t>
      </w:r>
      <w:r>
        <w:rPr>
          <w:color w:val="000000"/>
          <w:spacing w:val="0"/>
          <w:w w:val="100"/>
          <w:position w:val="0"/>
          <w:lang w:val="zh-CN" w:eastAsia="zh-CN" w:bidi="zh-CN"/>
        </w:rPr>
        <w:t>“三中</w:t>
      </w:r>
      <w:r>
        <w:rPr>
          <w:color w:val="000000"/>
          <w:spacing w:val="0"/>
          <w:w w:val="100"/>
          <w:position w:val="0"/>
        </w:rPr>
        <w:t>取二''判决电路，用来输出数据。因为在</w:t>
      </w:r>
      <w:r>
        <w:rPr>
          <w:rFonts w:ascii="Times New Roman" w:eastAsia="Times New Roman" w:hAnsi="Times New Roman" w:cs="Times New Roman"/>
          <w:color w:val="000000"/>
          <w:spacing w:val="0"/>
          <w:w w:val="100"/>
          <w:position w:val="0"/>
          <w:sz w:val="22"/>
          <w:szCs w:val="22"/>
          <w:lang w:val="en-US" w:eastAsia="en-US" w:bidi="en-US"/>
        </w:rPr>
        <w:t>FH</w:t>
      </w:r>
      <w:r>
        <w:rPr>
          <w:color w:val="000000"/>
          <w:spacing w:val="0"/>
          <w:w w:val="100"/>
          <w:position w:val="0"/>
        </w:rPr>
        <w:t>中， 接收机收到发射端送来的数据比持速率比接收机中切谱速率要慢</w:t>
      </w:r>
      <w:r>
        <w:rPr>
          <w:rFonts w:ascii="Times New Roman" w:eastAsia="Times New Roman" w:hAnsi="Times New Roman" w:cs="Times New Roman"/>
          <w:color w:val="000000"/>
          <w:spacing w:val="0"/>
          <w:w w:val="100"/>
          <w:position w:val="0"/>
          <w:sz w:val="22"/>
          <w:szCs w:val="22"/>
        </w:rPr>
        <w:t>1/2,</w:t>
      </w:r>
      <w:r>
        <w:rPr>
          <w:color w:val="000000"/>
          <w:spacing w:val="0"/>
          <w:w w:val="100"/>
          <w:position w:val="0"/>
        </w:rPr>
        <w:t>即接收机切谱速率 是发射机的两倍，故接收机要对</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和</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两个频道取样，其变慢因子为</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这里由于切谱取样 而引起的。另一个变慢因子为</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这是因为每比特有</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个切谱。所以切谱时钟要除</w:t>
      </w:r>
      <w:r>
        <w:rPr>
          <w:rFonts w:ascii="Times New Roman" w:eastAsia="Times New Roman" w:hAnsi="Times New Roman" w:cs="Times New Roman"/>
          <w:color w:val="000000"/>
          <w:spacing w:val="0"/>
          <w:w w:val="100"/>
          <w:position w:val="0"/>
          <w:sz w:val="22"/>
          <w:szCs w:val="22"/>
        </w:rPr>
        <w:t>6</w:t>
      </w:r>
      <w:r>
        <w:rPr>
          <w:color w:val="000000"/>
          <w:spacing w:val="0"/>
          <w:w w:val="100"/>
          <w:position w:val="0"/>
        </w:rPr>
        <w:t>加到 复位电路和</w:t>
      </w: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rPr>
        <w:t>触发器。无论是每比特</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切谱还是更多的择多判决，都不是作为最佳方案提 出来的,仅仅是为了降低在干扰条件下的误码率。</w:t>
      </w:r>
    </w:p>
    <w:p>
      <w:pPr>
        <w:pStyle w:val="Style20"/>
        <w:keepNext/>
        <w:keepLines/>
        <w:widowControl w:val="0"/>
        <w:shd w:val="clear" w:color="auto" w:fill="auto"/>
        <w:bidi w:val="0"/>
        <w:spacing w:before="0" w:after="360" w:line="240" w:lineRule="auto"/>
        <w:ind w:left="0" w:right="0" w:firstLine="420"/>
        <w:jc w:val="both"/>
      </w:pPr>
      <w:bookmarkStart w:id="355" w:name="bookmark355"/>
      <w:bookmarkStart w:id="356" w:name="bookmark356"/>
      <w:bookmarkStart w:id="357" w:name="bookmark357"/>
      <w:r>
        <w:rPr>
          <w:rFonts w:ascii="Times New Roman" w:eastAsia="Times New Roman" w:hAnsi="Times New Roman" w:cs="Times New Roman"/>
          <w:b/>
          <w:bCs/>
          <w:color w:val="000000"/>
          <w:spacing w:val="0"/>
          <w:w w:val="100"/>
          <w:position w:val="0"/>
          <w:sz w:val="32"/>
          <w:szCs w:val="32"/>
          <w:lang w:val="en-US" w:eastAsia="en-US" w:bidi="en-US"/>
        </w:rPr>
        <w:t>4.5</w:t>
      </w:r>
      <w:r>
        <w:rPr>
          <w:color w:val="000000"/>
          <w:spacing w:val="0"/>
          <w:w w:val="100"/>
          <w:position w:val="0"/>
        </w:rPr>
        <w:t>跳频通信系统的抗干扰性能</w:t>
      </w:r>
      <w:bookmarkEnd w:id="355"/>
      <w:bookmarkEnd w:id="356"/>
      <w:bookmarkEnd w:id="357"/>
    </w:p>
    <w:p>
      <w:pPr>
        <w:pStyle w:val="Style14"/>
        <w:keepNext w:val="0"/>
        <w:keepLines w:val="0"/>
        <w:widowControl w:val="0"/>
        <w:numPr>
          <w:ilvl w:val="0"/>
          <w:numId w:val="109"/>
        </w:numPr>
        <w:shd w:val="clear" w:color="auto" w:fill="auto"/>
        <w:bidi w:val="0"/>
        <w:spacing w:before="0" w:after="80" w:line="240" w:lineRule="auto"/>
        <w:ind w:left="0" w:right="0" w:firstLine="420"/>
        <w:jc w:val="both"/>
      </w:pPr>
      <w:bookmarkStart w:id="358" w:name="bookmark358"/>
      <w:bookmarkEnd w:id="358"/>
      <w:r>
        <w:rPr>
          <w:color w:val="000000"/>
          <w:spacing w:val="0"/>
          <w:w w:val="100"/>
          <w:position w:val="0"/>
        </w:rPr>
        <w:t>多径对跳频系统的干扰</w:t>
      </w:r>
    </w:p>
    <w:p>
      <w:pPr>
        <w:pStyle w:val="Style14"/>
        <w:keepNext w:val="0"/>
        <w:keepLines w:val="0"/>
        <w:widowControl w:val="0"/>
        <w:shd w:val="clear" w:color="auto" w:fill="auto"/>
        <w:bidi w:val="0"/>
        <w:spacing w:before="0" w:after="100" w:line="240" w:lineRule="auto"/>
        <w:ind w:left="0" w:right="0" w:firstLine="420"/>
        <w:jc w:val="both"/>
        <w:sectPr>
          <w:headerReference w:type="default" r:id="rId421"/>
          <w:footerReference w:type="default" r:id="rId422"/>
          <w:headerReference w:type="even" r:id="rId423"/>
          <w:footerReference w:type="even" r:id="rId424"/>
          <w:footnotePr>
            <w:pos w:val="pageBottom"/>
            <w:numFmt w:val="decimal"/>
            <w:numRestart w:val="continuous"/>
          </w:footnotePr>
          <w:type w:val="continuous"/>
          <w:pgSz w:w="10239" w:h="15475"/>
          <w:pgMar w:top="970" w:right="285" w:bottom="1055" w:left="285" w:header="0" w:footer="3" w:gutter="865"/>
          <w:cols w:space="720"/>
          <w:noEndnote/>
          <w:rtlGutter/>
          <w:docGrid w:linePitch="360"/>
        </w:sectPr>
      </w:pPr>
      <w:r>
        <w:rPr>
          <w:color w:val="000000"/>
          <w:spacing w:val="0"/>
          <w:w w:val="100"/>
          <w:position w:val="0"/>
        </w:rPr>
        <w:t xml:space="preserve">直扩系统具有较强的抗多径干扰的能力，其抗多径干扰能力的大小取决于伪随机码的 </w:t>
      </w:r>
    </w:p>
    <w:p>
      <w:pPr>
        <w:pStyle w:val="Style14"/>
        <w:keepNext w:val="0"/>
        <w:keepLines w:val="0"/>
        <w:widowControl w:val="0"/>
        <w:shd w:val="clear" w:color="auto" w:fill="auto"/>
        <w:bidi w:val="0"/>
        <w:spacing w:before="0" w:after="100" w:line="240" w:lineRule="auto"/>
        <w:ind w:left="0" w:right="0" w:firstLine="0"/>
        <w:jc w:val="both"/>
      </w:pPr>
      <w:r>
        <w:rPr>
          <w:color w:val="000000"/>
          <w:spacing w:val="0"/>
          <w:w w:val="100"/>
          <w:position w:val="0"/>
        </w:rPr>
        <w:t>码元宽度</w:t>
      </w:r>
      <w:r>
        <w:rPr>
          <w:rFonts w:ascii="Times New Roman" w:eastAsia="Times New Roman" w:hAnsi="Times New Roman" w:cs="Times New Roman"/>
          <w:color w:val="000000"/>
          <w:spacing w:val="0"/>
          <w:w w:val="100"/>
          <w:position w:val="0"/>
          <w:sz w:val="22"/>
          <w:szCs w:val="22"/>
          <w:lang w:val="en-US" w:eastAsia="en-US" w:bidi="en-US"/>
        </w:rPr>
        <w:t>T</w:t>
      </w:r>
      <w:r>
        <w:rPr>
          <w:rFonts w:ascii="Times New Roman" w:eastAsia="Times New Roman" w:hAnsi="Times New Roman" w:cs="Times New Roman"/>
          <w:color w:val="000000"/>
          <w:spacing w:val="0"/>
          <w:w w:val="100"/>
          <w:position w:val="0"/>
          <w:sz w:val="22"/>
          <w:szCs w:val="22"/>
          <w:vertAlign w:val="subscript"/>
          <w:lang w:val="en-US" w:eastAsia="en-US" w:bidi="en-US"/>
        </w:rPr>
        <w:t>t</w:t>
      </w:r>
      <w:r>
        <w:rPr>
          <w:rFonts w:ascii="Times New Roman" w:eastAsia="Times New Roman" w:hAnsi="Times New Roman" w:cs="Times New Roman"/>
          <w:color w:val="000000"/>
          <w:spacing w:val="0"/>
          <w:w w:val="100"/>
          <w:position w:val="0"/>
          <w:sz w:val="22"/>
          <w:szCs w:val="22"/>
          <w:lang w:val="en-US" w:eastAsia="en-US" w:bidi="en-US"/>
        </w:rPr>
        <w:t>.,T</w:t>
      </w:r>
      <w:r>
        <w:rPr>
          <w:rFonts w:ascii="Times New Roman" w:eastAsia="Times New Roman" w:hAnsi="Times New Roman" w:cs="Times New Roman"/>
          <w:color w:val="000000"/>
          <w:spacing w:val="0"/>
          <w:w w:val="100"/>
          <w:position w:val="0"/>
          <w:sz w:val="22"/>
          <w:szCs w:val="22"/>
          <w:vertAlign w:val="subscript"/>
          <w:lang w:val="en-US" w:eastAsia="en-US" w:bidi="en-US"/>
        </w:rPr>
        <w:t>c</w:t>
      </w:r>
      <w:r>
        <w:rPr>
          <w:color w:val="000000"/>
          <w:spacing w:val="0"/>
          <w:w w:val="100"/>
          <w:position w:val="0"/>
        </w:rPr>
        <w:t>越小(码速越高)，抗多径干扰的能力越强。跳频系统也具有抗多径能力. 而且在信噪比相对较低的情况下</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FH/FSK</w:t>
      </w:r>
      <w:r>
        <w:rPr>
          <w:color w:val="000000"/>
          <w:spacing w:val="0"/>
          <w:w w:val="100"/>
          <w:position w:val="0"/>
        </w:rPr>
        <w:t>系统还可以利用多径改善性能。但在一般情况 下，条件相同，直扩系统的抗多径能力要比跳频系统强。跳频系统要抗多径干扰，应保证在 一跳时间之内与多径信号没有重叠部分，即要求：</w:t>
      </w:r>
    </w:p>
    <w:p>
      <w:pPr>
        <w:pStyle w:val="Style44"/>
        <w:keepNext w:val="0"/>
        <w:keepLines w:val="0"/>
        <w:widowControl w:val="0"/>
        <w:shd w:val="clear" w:color="auto" w:fill="auto"/>
        <w:tabs>
          <w:tab w:pos="3962" w:val="left"/>
        </w:tabs>
        <w:bidi w:val="0"/>
        <w:spacing w:before="0" w:after="0" w:line="324" w:lineRule="auto"/>
        <w:ind w:left="0" w:right="0" w:firstLine="0"/>
        <w:jc w:val="right"/>
      </w:pPr>
      <w:r>
        <w:rPr>
          <w:rFonts w:ascii="Times New Roman" w:eastAsia="Times New Roman" w:hAnsi="Times New Roman" w:cs="Times New Roman"/>
          <w:color w:val="000000"/>
          <w:spacing w:val="0"/>
          <w:w w:val="100"/>
          <w:position w:val="0"/>
          <w:lang w:val="en-US" w:eastAsia="en-US" w:bidi="en-US"/>
        </w:rPr>
        <w:t>T</w:t>
      </w:r>
      <w:r>
        <w:rPr>
          <w:rFonts w:ascii="Times New Roman" w:eastAsia="Times New Roman" w:hAnsi="Times New Roman" w:cs="Times New Roman"/>
          <w:color w:val="000000"/>
          <w:spacing w:val="0"/>
          <w:w w:val="100"/>
          <w:position w:val="0"/>
          <w:vertAlign w:val="subscript"/>
          <w:lang w:val="en-US" w:eastAsia="en-US" w:bidi="en-US"/>
        </w:rPr>
        <w:t>h</w:t>
      </w:r>
      <w:r>
        <w:rPr>
          <w:rFonts w:ascii="Times New Roman" w:eastAsia="Times New Roman" w:hAnsi="Times New Roman" w:cs="Times New Roman"/>
          <w:color w:val="000000"/>
          <w:spacing w:val="0"/>
          <w:w w:val="100"/>
          <w:position w:val="0"/>
          <w:lang w:val="en-US" w:eastAsia="en-US" w:bidi="en-US"/>
        </w:rPr>
        <w:t>&lt;r</w:t>
        <w:tab/>
        <w:t>(4-13)</w:t>
      </w:r>
    </w:p>
    <w:p>
      <w:pPr>
        <w:pStyle w:val="Style14"/>
        <w:keepNext w:val="0"/>
        <w:keepLines w:val="0"/>
        <w:widowControl w:val="0"/>
        <w:shd w:val="clear" w:color="auto" w:fill="auto"/>
        <w:bidi w:val="0"/>
        <w:spacing w:before="0" w:after="0" w:line="341" w:lineRule="exact"/>
        <w:ind w:left="0" w:right="0" w:firstLine="0"/>
        <w:jc w:val="both"/>
      </w:pPr>
      <w:r>
        <w:rPr>
          <w:color w:val="000000"/>
          <w:spacing w:val="0"/>
          <w:w w:val="100"/>
          <w:position w:val="0"/>
        </w:rPr>
        <w:t>式中〔为多径时延。若以死=</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八表示跳频速率，则上式可改写为：</w:t>
      </w:r>
    </w:p>
    <w:p>
      <w:pPr>
        <w:pStyle w:val="Style44"/>
        <w:keepNext w:val="0"/>
        <w:keepLines w:val="0"/>
        <w:widowControl w:val="0"/>
        <w:shd w:val="clear" w:color="auto" w:fill="auto"/>
        <w:tabs>
          <w:tab w:pos="3962" w:val="left"/>
        </w:tabs>
        <w:bidi w:val="0"/>
        <w:spacing w:before="0" w:after="0" w:line="341" w:lineRule="exact"/>
        <w:ind w:left="0" w:right="0" w:firstLine="0"/>
        <w:jc w:val="right"/>
      </w:pPr>
      <w:r>
        <w:rPr>
          <w:rFonts w:ascii="SimSun" w:eastAsia="SimSun" w:hAnsi="SimSun" w:cs="SimSun"/>
          <w:i/>
          <w:iCs/>
          <w:color w:val="000000"/>
          <w:spacing w:val="0"/>
          <w:w w:val="100"/>
          <w:position w:val="0"/>
          <w:sz w:val="20"/>
          <w:szCs w:val="20"/>
          <w:lang w:val="en-US" w:eastAsia="en-US" w:bidi="en-US"/>
        </w:rPr>
        <w:t>rR</w:t>
      </w:r>
      <w:r>
        <w:rPr>
          <w:rFonts w:ascii="SimSun" w:eastAsia="SimSun" w:hAnsi="SimSun" w:cs="SimSun"/>
          <w:i/>
          <w:iCs/>
          <w:color w:val="000000"/>
          <w:spacing w:val="0"/>
          <w:w w:val="100"/>
          <w:position w:val="0"/>
          <w:sz w:val="20"/>
          <w:szCs w:val="20"/>
          <w:vertAlign w:val="subscript"/>
          <w:lang w:val="en-US" w:eastAsia="en-US" w:bidi="en-US"/>
        </w:rPr>
        <w:t>h</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&gt; 1</w:t>
        <w:tab/>
      </w:r>
      <w:r>
        <w:rPr>
          <w:rFonts w:ascii="Times New Roman" w:eastAsia="Times New Roman" w:hAnsi="Times New Roman" w:cs="Times New Roman"/>
          <w:color w:val="000000"/>
          <w:spacing w:val="0"/>
          <w:w w:val="100"/>
          <w:position w:val="0"/>
          <w:lang w:val="en-US" w:eastAsia="en-US" w:bidi="en-US"/>
        </w:rPr>
        <w:t>(4-14)</w:t>
      </w:r>
    </w:p>
    <w:p>
      <w:pPr>
        <w:pStyle w:val="Style14"/>
        <w:keepNext w:val="0"/>
        <w:keepLines w:val="0"/>
        <w:widowControl w:val="0"/>
        <w:shd w:val="clear" w:color="auto" w:fill="auto"/>
        <w:bidi w:val="0"/>
        <w:spacing w:before="0" w:after="0" w:line="334" w:lineRule="exact"/>
        <w:ind w:left="0" w:right="0" w:firstLine="460"/>
        <w:jc w:val="both"/>
      </w:pPr>
      <w:r>
        <w:rPr>
          <w:color w:val="000000"/>
          <w:spacing w:val="0"/>
          <w:w w:val="100"/>
          <w:position w:val="0"/>
        </w:rPr>
        <w:t>从上面的叙述可知，跳频系统是以</w:t>
      </w:r>
      <w:r>
        <w:rPr>
          <w:color w:val="000000"/>
          <w:spacing w:val="0"/>
          <w:w w:val="100"/>
          <w:position w:val="0"/>
          <w:lang w:val="zh-CN" w:eastAsia="zh-CN" w:bidi="zh-CN"/>
        </w:rPr>
        <w:t>“躲避”方</w:t>
      </w:r>
      <w:r>
        <w:rPr>
          <w:color w:val="000000"/>
          <w:spacing w:val="0"/>
          <w:w w:val="100"/>
          <w:position w:val="0"/>
        </w:rPr>
        <w:t>式来抑制干扰的。在跳频系统中，已知接收 端本地参考信号是一个与发射端同步的并以同样速率跳变的一些频率，在外差式相关器中， 这些频率与发射端频率相差一个中频。当干扰为宽带干扰，即干扰信号的带宽覆盖了跳频 带宽的大部或全部时，每个频率都受到了干扰的污染。因而</w:t>
      </w:r>
      <w:r>
        <w:rPr>
          <w:rFonts w:ascii="Times New Roman" w:eastAsia="Times New Roman" w:hAnsi="Times New Roman" w:cs="Times New Roman"/>
          <w:color w:val="000000"/>
          <w:spacing w:val="0"/>
          <w:w w:val="100"/>
          <w:position w:val="0"/>
          <w:sz w:val="22"/>
          <w:szCs w:val="22"/>
          <w:lang w:val="en-US" w:eastAsia="en-US" w:bidi="en-US"/>
        </w:rPr>
        <w:t>FH</w:t>
      </w:r>
      <w:r>
        <w:rPr>
          <w:color w:val="000000"/>
          <w:spacing w:val="0"/>
          <w:w w:val="100"/>
          <w:position w:val="0"/>
        </w:rPr>
        <w:t>系统对宽带干扰的反应是 敏感的，每个随机跳变的频率都无法</w:t>
      </w:r>
      <w:r>
        <w:rPr>
          <w:color w:val="000000"/>
          <w:spacing w:val="0"/>
          <w:w w:val="100"/>
          <w:position w:val="0"/>
          <w:lang w:val="zh-CN" w:eastAsia="zh-CN" w:bidi="zh-CN"/>
        </w:rPr>
        <w:t>“躲避”这</w:t>
      </w:r>
      <w:r>
        <w:rPr>
          <w:color w:val="000000"/>
          <w:spacing w:val="0"/>
          <w:w w:val="100"/>
          <w:position w:val="0"/>
        </w:rPr>
        <w:t>种宽带干扰，故宽带干扰对于</w:t>
      </w:r>
      <w:r>
        <w:rPr>
          <w:rFonts w:ascii="Times New Roman" w:eastAsia="Times New Roman" w:hAnsi="Times New Roman" w:cs="Times New Roman"/>
          <w:color w:val="000000"/>
          <w:spacing w:val="0"/>
          <w:w w:val="100"/>
          <w:position w:val="0"/>
          <w:sz w:val="22"/>
          <w:szCs w:val="22"/>
          <w:lang w:val="en-US" w:eastAsia="en-US" w:bidi="en-US"/>
        </w:rPr>
        <w:t>FH</w:t>
      </w:r>
      <w:r>
        <w:rPr>
          <w:color w:val="000000"/>
          <w:spacing w:val="0"/>
          <w:w w:val="100"/>
          <w:position w:val="0"/>
        </w:rPr>
        <w:t>系统危害较 大。反之，单频连续干扰对</w:t>
      </w:r>
      <w:r>
        <w:rPr>
          <w:rFonts w:ascii="Times New Roman" w:eastAsia="Times New Roman" w:hAnsi="Times New Roman" w:cs="Times New Roman"/>
          <w:color w:val="000000"/>
          <w:spacing w:val="0"/>
          <w:w w:val="100"/>
          <w:position w:val="0"/>
          <w:sz w:val="22"/>
          <w:szCs w:val="22"/>
          <w:lang w:val="en-US" w:eastAsia="en-US" w:bidi="en-US"/>
        </w:rPr>
        <w:t>FH</w:t>
      </w:r>
      <w:r>
        <w:rPr>
          <w:color w:val="000000"/>
          <w:spacing w:val="0"/>
          <w:w w:val="100"/>
          <w:position w:val="0"/>
        </w:rPr>
        <w:t>系统的影响比较小。</w:t>
      </w:r>
    </w:p>
    <w:p>
      <w:pPr>
        <w:pStyle w:val="Style14"/>
        <w:keepNext w:val="0"/>
        <w:keepLines w:val="0"/>
        <w:widowControl w:val="0"/>
        <w:shd w:val="clear" w:color="auto" w:fill="auto"/>
        <w:bidi w:val="0"/>
        <w:spacing w:before="0" w:after="0" w:line="358" w:lineRule="exact"/>
        <w:ind w:left="0" w:right="0" w:firstLine="460"/>
        <w:jc w:val="both"/>
      </w:pPr>
      <w:r>
        <w:rPr>
          <w:color w:val="000000"/>
          <w:spacing w:val="0"/>
          <w:w w:val="100"/>
          <w:position w:val="0"/>
        </w:rPr>
        <w:t>若规定，在一个频道内，有一个单频干扰比所需要接收的有用信号功率</w:t>
      </w:r>
      <w:r>
        <w:rPr>
          <w:rFonts w:ascii="Times New Roman" w:eastAsia="Times New Roman" w:hAnsi="Times New Roman" w:cs="Times New Roman"/>
          <w:color w:val="000000"/>
          <w:spacing w:val="0"/>
          <w:w w:val="100"/>
          <w:position w:val="0"/>
          <w:sz w:val="22"/>
          <w:szCs w:val="22"/>
          <w:lang w:val="en-US" w:eastAsia="en-US" w:bidi="en-US"/>
        </w:rPr>
        <w:t>S</w:t>
      </w:r>
      <w:r>
        <w:rPr>
          <w:color w:val="000000"/>
          <w:spacing w:val="0"/>
          <w:w w:val="100"/>
          <w:position w:val="0"/>
        </w:rPr>
        <w:t>大即当单 频干扰功率为</w:t>
      </w:r>
      <w:r>
        <w:rPr>
          <w:smallCaps/>
          <w:color w:val="000000"/>
          <w:spacing w:val="0"/>
          <w:w w:val="100"/>
          <w:position w:val="0"/>
          <w:lang w:val="en-US" w:eastAsia="en-US" w:bidi="en-US"/>
        </w:rPr>
        <w:t>S+e</w:t>
      </w:r>
      <w:r>
        <w:rPr>
          <w:color w:val="000000"/>
          <w:spacing w:val="0"/>
          <w:w w:val="100"/>
          <w:position w:val="0"/>
        </w:rPr>
        <w:t>时</w:t>
      </w:r>
      <w:r>
        <w:rPr>
          <w:smallCaps/>
          <w:color w:val="000000"/>
          <w:spacing w:val="0"/>
          <w:w w:val="100"/>
          <w:position w:val="0"/>
          <w:lang w:val="en-US" w:eastAsia="en-US" w:bidi="en-US"/>
        </w:rPr>
        <w:t>(e</w:t>
      </w:r>
      <w:r>
        <w:rPr>
          <w:color w:val="000000"/>
          <w:spacing w:val="0"/>
          <w:w w:val="100"/>
          <w:position w:val="0"/>
        </w:rPr>
        <w:t>是任意值)，我们就认为</w:t>
      </w:r>
      <w:r>
        <w:rPr>
          <w:rFonts w:ascii="Times New Roman" w:eastAsia="Times New Roman" w:hAnsi="Times New Roman" w:cs="Times New Roman"/>
          <w:color w:val="000000"/>
          <w:spacing w:val="0"/>
          <w:w w:val="100"/>
          <w:position w:val="0"/>
          <w:sz w:val="22"/>
          <w:szCs w:val="22"/>
          <w:lang w:val="en-US" w:eastAsia="en-US" w:bidi="en-US"/>
        </w:rPr>
        <w:t>FH</w:t>
      </w:r>
      <w:r>
        <w:rPr>
          <w:color w:val="000000"/>
          <w:spacing w:val="0"/>
          <w:w w:val="100"/>
          <w:position w:val="0"/>
        </w:rPr>
        <w:t>系统发生一个差错或一次误码。例如， 在二进制</w:t>
      </w:r>
      <w:r>
        <w:rPr>
          <w:rFonts w:ascii="Times New Roman" w:eastAsia="Times New Roman" w:hAnsi="Times New Roman" w:cs="Times New Roman"/>
          <w:color w:val="000000"/>
          <w:spacing w:val="0"/>
          <w:w w:val="100"/>
          <w:position w:val="0"/>
          <w:sz w:val="22"/>
          <w:szCs w:val="22"/>
          <w:lang w:val="en-US" w:eastAsia="en-US" w:bidi="en-US"/>
        </w:rPr>
        <w:t>FH</w:t>
      </w:r>
      <w:r>
        <w:rPr>
          <w:color w:val="000000"/>
          <w:spacing w:val="0"/>
          <w:w w:val="100"/>
          <w:position w:val="0"/>
        </w:rPr>
        <w:t>系统中，如果所要发送的信号处在对应于</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码的频道内，若在对应于</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码频道 内有一个干扰信号，其功率为</w:t>
      </w:r>
      <w:r>
        <w:rPr>
          <w:rFonts w:ascii="Times New Roman" w:eastAsia="Times New Roman" w:hAnsi="Times New Roman" w:cs="Times New Roman"/>
          <w:color w:val="000000"/>
          <w:spacing w:val="0"/>
          <w:w w:val="100"/>
          <w:position w:val="0"/>
          <w:sz w:val="22"/>
          <w:szCs w:val="22"/>
          <w:lang w:val="en-US" w:eastAsia="en-US" w:bidi="en-US"/>
        </w:rPr>
        <w:t>S+e,</w:t>
      </w:r>
      <w:r>
        <w:rPr>
          <w:color w:val="000000"/>
          <w:spacing w:val="0"/>
          <w:w w:val="100"/>
          <w:position w:val="0"/>
        </w:rPr>
        <w:t>就会使</w:t>
      </w:r>
      <w:r>
        <w:rPr>
          <w:rFonts w:ascii="Times New Roman" w:eastAsia="Times New Roman" w:hAnsi="Times New Roman" w:cs="Times New Roman"/>
          <w:color w:val="000000"/>
          <w:spacing w:val="0"/>
          <w:w w:val="100"/>
          <w:position w:val="0"/>
          <w:sz w:val="22"/>
          <w:szCs w:val="22"/>
          <w:lang w:val="en-US" w:eastAsia="en-US" w:bidi="en-US"/>
        </w:rPr>
        <w:t>FH</w:t>
      </w:r>
      <w:r>
        <w:rPr>
          <w:color w:val="000000"/>
          <w:spacing w:val="0"/>
          <w:w w:val="100"/>
          <w:position w:val="0"/>
        </w:rPr>
        <w:t xml:space="preserve">接收机判决电路产生错误判决，送出一个与 </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码相对应的电平(注意：在</w:t>
      </w:r>
      <w:r>
        <w:rPr>
          <w:rFonts w:ascii="Times New Roman" w:eastAsia="Times New Roman" w:hAnsi="Times New Roman" w:cs="Times New Roman"/>
          <w:color w:val="000000"/>
          <w:spacing w:val="0"/>
          <w:w w:val="100"/>
          <w:position w:val="0"/>
          <w:sz w:val="22"/>
          <w:szCs w:val="22"/>
          <w:lang w:val="en-US" w:eastAsia="en-US" w:bidi="en-US"/>
        </w:rPr>
        <w:t>FH</w:t>
      </w:r>
      <w:r>
        <w:rPr>
          <w:color w:val="000000"/>
          <w:spacing w:val="0"/>
          <w:w w:val="100"/>
          <w:position w:val="0"/>
        </w:rPr>
        <w:t>系统中，我们曾规定</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码与</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 xml:space="preserve">码对应的频道为互补频道)。 </w:t>
      </w:r>
      <w:r>
        <w:rPr>
          <w:rFonts w:ascii="Times New Roman" w:eastAsia="Times New Roman" w:hAnsi="Times New Roman" w:cs="Times New Roman"/>
          <w:color w:val="000000"/>
          <w:spacing w:val="0"/>
          <w:w w:val="100"/>
          <w:position w:val="0"/>
          <w:sz w:val="22"/>
          <w:szCs w:val="22"/>
          <w:lang w:val="en-US" w:eastAsia="en-US" w:bidi="en-US"/>
        </w:rPr>
        <w:t>FH</w:t>
      </w:r>
      <w:r>
        <w:rPr>
          <w:color w:val="000000"/>
          <w:spacing w:val="0"/>
          <w:w w:val="100"/>
          <w:position w:val="0"/>
        </w:rPr>
        <w:t>接收机就把这个错误在整个跳频带宽的</w:t>
      </w:r>
      <w:r>
        <w:rPr>
          <w:i/>
          <w:iCs/>
          <w:color w:val="000000"/>
          <w:spacing w:val="0"/>
          <w:w w:val="100"/>
          <w:position w:val="0"/>
          <w:lang w:val="en-US" w:eastAsia="en-US" w:bidi="en-US"/>
        </w:rPr>
        <w:t>N</w:t>
      </w:r>
      <w:r>
        <w:rPr>
          <w:color w:val="000000"/>
          <w:spacing w:val="0"/>
          <w:w w:val="100"/>
          <w:position w:val="0"/>
        </w:rPr>
        <w:t>个可用的频率上进行平均，即得</w:t>
      </w:r>
      <w:r>
        <w:rPr>
          <w:rFonts w:ascii="Times New Roman" w:eastAsia="Times New Roman" w:hAnsi="Times New Roman" w:cs="Times New Roman"/>
          <w:color w:val="000000"/>
          <w:spacing w:val="0"/>
          <w:w w:val="100"/>
          <w:position w:val="0"/>
          <w:sz w:val="22"/>
          <w:szCs w:val="22"/>
          <w:lang w:val="en-US" w:eastAsia="en-US" w:bidi="en-US"/>
        </w:rPr>
        <w:t>FH</w:t>
      </w:r>
      <w:r>
        <w:rPr>
          <w:color w:val="000000"/>
          <w:spacing w:val="0"/>
          <w:w w:val="100"/>
          <w:position w:val="0"/>
        </w:rPr>
        <w:t xml:space="preserve">系统的 平均差错率。如果每个信息比特用一个频率(或一个切谱)来传送，则单频干扰引起的差错 </w:t>
      </w:r>
      <w:r>
        <w:rPr>
          <w:i/>
          <w:iCs/>
          <w:color w:val="000000"/>
          <w:spacing w:val="0"/>
          <w:w w:val="100"/>
          <w:position w:val="0"/>
        </w:rPr>
        <w:t>率为*。</w:t>
      </w:r>
      <w:r>
        <w:rPr>
          <w:color w:val="000000"/>
          <w:spacing w:val="0"/>
          <w:w w:val="100"/>
          <w:position w:val="0"/>
        </w:rPr>
        <w:t>例如，在整个跳频带宽</w:t>
      </w:r>
      <w:r>
        <w:rPr>
          <w:smallCaps/>
          <w:color w:val="000000"/>
          <w:spacing w:val="0"/>
          <w:w w:val="100"/>
          <w:position w:val="0"/>
          <w:lang w:val="en-US" w:eastAsia="en-US" w:bidi="en-US"/>
        </w:rPr>
        <w:t>△/fh</w:t>
      </w:r>
      <w:r>
        <w:rPr>
          <w:color w:val="000000"/>
          <w:spacing w:val="0"/>
          <w:w w:val="100"/>
          <w:position w:val="0"/>
        </w:rPr>
        <w:t>内有</w:t>
      </w:r>
      <w:r>
        <w:rPr>
          <w:rFonts w:ascii="Times New Roman" w:eastAsia="Times New Roman" w:hAnsi="Times New Roman" w:cs="Times New Roman"/>
          <w:color w:val="000000"/>
          <w:spacing w:val="0"/>
          <w:w w:val="100"/>
          <w:position w:val="0"/>
          <w:sz w:val="22"/>
          <w:szCs w:val="22"/>
        </w:rPr>
        <w:t>1000</w:t>
      </w:r>
      <w:r>
        <w:rPr>
          <w:color w:val="000000"/>
          <w:spacing w:val="0"/>
          <w:w w:val="100"/>
          <w:position w:val="0"/>
        </w:rPr>
        <w:t>个可供使用的频率数，传送</w:t>
      </w:r>
      <w:r>
        <w:rPr>
          <w:rFonts w:ascii="Times New Roman" w:eastAsia="Times New Roman" w:hAnsi="Times New Roman" w:cs="Times New Roman"/>
          <w:color w:val="000000"/>
          <w:spacing w:val="0"/>
          <w:w w:val="100"/>
          <w:position w:val="0"/>
          <w:sz w:val="22"/>
          <w:szCs w:val="22"/>
          <w:lang w:val="en-US" w:eastAsia="en-US" w:bidi="en-US"/>
        </w:rPr>
        <w:t>lOOObit</w:t>
      </w:r>
      <w:r>
        <w:rPr>
          <w:color w:val="000000"/>
          <w:spacing w:val="0"/>
          <w:w w:val="100"/>
          <w:position w:val="0"/>
        </w:rPr>
        <w:t>信号</w:t>
      </w:r>
      <w:r>
        <w:rPr>
          <w:color w:val="000000"/>
          <w:spacing w:val="0"/>
          <w:w w:val="100"/>
          <w:position w:val="0"/>
          <w:lang w:val="zh-CN" w:eastAsia="zh-CN" w:bidi="zh-CN"/>
        </w:rPr>
        <w:t xml:space="preserve">,在 </w:t>
      </w:r>
      <w:r>
        <w:rPr>
          <w:color w:val="000000"/>
          <w:spacing w:val="0"/>
          <w:w w:val="100"/>
          <w:position w:val="0"/>
        </w:rPr>
        <w:t xml:space="preserve">上述单频干脱下的差错率为爲，这样大的差错率在数字信道中是不能接受的。由于这个 </w:t>
      </w:r>
      <w:r>
        <w:rPr>
          <w:color w:val="000000"/>
          <w:spacing w:val="0"/>
          <w:w w:val="100"/>
          <w:position w:val="0"/>
        </w:rPr>
        <w:t>原因，</w:t>
      </w:r>
      <w:r>
        <w:rPr>
          <w:rFonts w:ascii="Times New Roman" w:eastAsia="Times New Roman" w:hAnsi="Times New Roman" w:cs="Times New Roman"/>
          <w:color w:val="000000"/>
          <w:spacing w:val="0"/>
          <w:w w:val="100"/>
          <w:position w:val="0"/>
          <w:sz w:val="22"/>
          <w:szCs w:val="22"/>
          <w:lang w:val="en-US" w:eastAsia="en-US" w:bidi="en-US"/>
        </w:rPr>
        <w:t>FH</w:t>
      </w:r>
      <w:r>
        <w:rPr>
          <w:color w:val="000000"/>
          <w:spacing w:val="0"/>
          <w:w w:val="100"/>
          <w:position w:val="0"/>
        </w:rPr>
        <w:t xml:space="preserve">系统不得不使用有冗余度(又称多余度)的传输形式，如前面所介绍的釆用择多判 </w:t>
      </w:r>
      <w:r>
        <w:rPr>
          <w:color w:val="000000"/>
          <w:spacing w:val="0"/>
          <w:w w:val="100"/>
          <w:position w:val="0"/>
          <w:lang w:val="zh-CN" w:eastAsia="zh-CN" w:bidi="zh-CN"/>
        </w:rPr>
        <w:t>决有式</w:t>
      </w:r>
      <w:r>
        <w:rPr>
          <w:color w:val="000000"/>
          <w:spacing w:val="0"/>
          <w:w w:val="100"/>
          <w:position w:val="0"/>
        </w:rPr>
        <w:t xml:space="preserve">，这样就提高了 </w:t>
      </w:r>
      <w:r>
        <w:rPr>
          <w:rFonts w:ascii="Times New Roman" w:eastAsia="Times New Roman" w:hAnsi="Times New Roman" w:cs="Times New Roman"/>
          <w:color w:val="000000"/>
          <w:spacing w:val="0"/>
          <w:w w:val="100"/>
          <w:position w:val="0"/>
          <w:sz w:val="22"/>
          <w:szCs w:val="22"/>
          <w:lang w:val="en-US" w:eastAsia="en-US" w:bidi="en-US"/>
        </w:rPr>
        <w:t>FH</w:t>
      </w:r>
      <w:r>
        <w:rPr>
          <w:color w:val="000000"/>
          <w:spacing w:val="0"/>
          <w:w w:val="100"/>
          <w:position w:val="0"/>
        </w:rPr>
        <w:t>系统抗单频干扰的能力。</w:t>
      </w:r>
    </w:p>
    <w:p>
      <w:pPr>
        <w:pStyle w:val="Style14"/>
        <w:keepNext w:val="0"/>
        <w:keepLines w:val="0"/>
        <w:widowControl w:val="0"/>
        <w:shd w:val="clear" w:color="auto" w:fill="auto"/>
        <w:tabs>
          <w:tab w:pos="5067" w:val="left"/>
          <w:tab w:pos="7647" w:val="left"/>
        </w:tabs>
        <w:bidi w:val="0"/>
        <w:spacing w:before="0" w:after="0" w:line="339" w:lineRule="exact"/>
        <w:ind w:left="0" w:right="0" w:firstLine="0"/>
        <w:jc w:val="right"/>
        <w:rPr>
          <w:sz w:val="22"/>
          <w:szCs w:val="22"/>
        </w:rPr>
      </w:pPr>
      <w:r>
        <w:rPr>
          <w:color w:val="000000"/>
          <w:spacing w:val="0"/>
          <w:w w:val="100"/>
          <w:position w:val="0"/>
          <w:sz w:val="20"/>
          <w:szCs w:val="20"/>
        </w:rPr>
        <w:t>'对于跳频系统</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FH-SS),</w:t>
      </w:r>
      <w:r>
        <w:rPr>
          <w:color w:val="000000"/>
          <w:spacing w:val="0"/>
          <w:w w:val="100"/>
          <w:position w:val="0"/>
          <w:sz w:val="20"/>
          <w:szCs w:val="20"/>
        </w:rPr>
        <w:t>设跳频频率合成器能提供的频率数为</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sz w:val="20"/>
          <w:szCs w:val="20"/>
        </w:rPr>
        <w:t xml:space="preserve">则发射机输出的信号为 </w:t>
      </w:r>
      <w:r>
        <w:rPr>
          <w:rFonts w:ascii="Times New Roman" w:eastAsia="Times New Roman" w:hAnsi="Times New Roman" w:cs="Times New Roman"/>
          <w:color w:val="000000"/>
          <w:spacing w:val="0"/>
          <w:w w:val="100"/>
          <w:position w:val="0"/>
          <w:sz w:val="22"/>
          <w:szCs w:val="22"/>
        </w:rPr>
        <w:t>5</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 xml:space="preserve">?) = </w:t>
      </w:r>
      <w:r>
        <w:rPr>
          <w:rFonts w:ascii="Times New Roman" w:eastAsia="Times New Roman" w:hAnsi="Times New Roman" w:cs="Times New Roman"/>
          <w:color w:val="000000"/>
          <w:spacing w:val="0"/>
          <w:w w:val="100"/>
          <w:position w:val="0"/>
          <w:sz w:val="22"/>
          <w:szCs w:val="22"/>
          <w:lang w:val="en-US" w:eastAsia="en-US" w:bidi="en-US"/>
        </w:rPr>
        <w:t xml:space="preserve">e/(f)cos[27t( </w:t>
      </w:r>
      <w:r>
        <w:rPr>
          <w:i/>
          <w:iCs/>
          <w:color w:val="000000"/>
          <w:spacing w:val="0"/>
          <w:w w:val="100"/>
          <w:position w:val="0"/>
          <w:sz w:val="20"/>
          <w:szCs w:val="20"/>
          <w:lang w:val="en-US" w:eastAsia="en-US" w:bidi="en-US"/>
        </w:rPr>
        <w:t>f</w:t>
      </w:r>
      <w:r>
        <w:rPr>
          <w:i/>
          <w:iCs/>
          <w:color w:val="000000"/>
          <w:spacing w:val="0"/>
          <w:w w:val="100"/>
          <w:position w:val="0"/>
          <w:sz w:val="20"/>
          <w:szCs w:val="20"/>
          <w:vertAlign w:val="subscript"/>
          <w:lang w:val="en-US" w:eastAsia="en-US" w:bidi="en-US"/>
        </w:rPr>
        <w:t>0</w:t>
      </w:r>
      <w:r>
        <w:rPr>
          <w:color w:val="000000"/>
          <w:spacing w:val="0"/>
          <w:w w:val="100"/>
          <w:position w:val="0"/>
          <w:sz w:val="20"/>
          <w:szCs w:val="20"/>
          <w:lang w:val="en-US" w:eastAsia="en-US" w:bidi="en-US"/>
        </w:rPr>
        <w:t xml:space="preserve"> </w:t>
      </w:r>
      <w:r>
        <w:rPr>
          <w:color w:val="000000"/>
          <w:spacing w:val="0"/>
          <w:w w:val="100"/>
          <w:position w:val="0"/>
          <w:sz w:val="20"/>
          <w:szCs w:val="20"/>
          <w:lang w:val="zh-CN" w:eastAsia="zh-CN" w:bidi="zh-CN"/>
        </w:rPr>
        <w:t>士</w:t>
        <w:tab/>
      </w:r>
      <w:r>
        <w:rPr>
          <w:color w:val="000000"/>
          <w:spacing w:val="0"/>
          <w:w w:val="100"/>
          <w:position w:val="0"/>
          <w:sz w:val="20"/>
          <w:szCs w:val="20"/>
          <w:lang w:val="en-US" w:eastAsia="en-US" w:bidi="en-US"/>
        </w:rPr>
        <w:t xml:space="preserve">+ </w:t>
      </w:r>
      <w:r>
        <w:rPr>
          <w:color w:val="000000"/>
          <w:spacing w:val="0"/>
          <w:w w:val="100"/>
          <w:position w:val="0"/>
          <w:sz w:val="20"/>
          <w:szCs w:val="20"/>
          <w:lang w:val="zh-CN" w:eastAsia="zh-CN" w:bidi="zh-CN"/>
        </w:rPr>
        <w:t>啊]</w:t>
        <w:tab/>
      </w:r>
      <w:r>
        <w:rPr>
          <w:rFonts w:ascii="Times New Roman" w:eastAsia="Times New Roman" w:hAnsi="Times New Roman" w:cs="Times New Roman"/>
          <w:color w:val="000000"/>
          <w:spacing w:val="0"/>
          <w:w w:val="100"/>
          <w:position w:val="0"/>
          <w:sz w:val="22"/>
          <w:szCs w:val="22"/>
          <w:lang w:val="en-US" w:eastAsia="en-US" w:bidi="en-US"/>
        </w:rPr>
        <w:t>(4-15)</w:t>
      </w:r>
    </w:p>
    <w:p>
      <w:pPr>
        <w:pStyle w:val="Style14"/>
        <w:keepNext w:val="0"/>
        <w:keepLines w:val="0"/>
        <w:widowControl w:val="0"/>
        <w:shd w:val="clear" w:color="auto" w:fill="auto"/>
        <w:bidi w:val="0"/>
        <w:spacing w:before="0" w:after="0" w:line="339" w:lineRule="exact"/>
        <w:ind w:left="0" w:right="0" w:firstLine="460"/>
        <w:jc w:val="both"/>
      </w:pPr>
      <w:r>
        <w:rPr>
          <w:color w:val="000000"/>
          <w:spacing w:val="0"/>
          <w:w w:val="100"/>
          <w:position w:val="0"/>
        </w:rPr>
        <w:t>跳频信号</w:t>
      </w:r>
      <w:r>
        <w:rPr>
          <w:i/>
          <w:iCs/>
          <w:color w:val="000000"/>
          <w:spacing w:val="0"/>
          <w:w w:val="100"/>
          <w:position w:val="0"/>
          <w:lang w:val="en-US" w:eastAsia="en-US" w:bidi="en-US"/>
        </w:rPr>
        <w:t>s(t)</w:t>
      </w:r>
      <w:r>
        <w:rPr>
          <w:i/>
          <w:iCs/>
          <w:color w:val="000000"/>
          <w:spacing w:val="0"/>
          <w:w w:val="100"/>
          <w:position w:val="0"/>
        </w:rPr>
        <w:t>虹</w:t>
      </w:r>
      <w:r>
        <w:rPr>
          <w:color w:val="000000"/>
          <w:spacing w:val="0"/>
          <w:w w:val="100"/>
          <w:position w:val="0"/>
        </w:rPr>
        <w:t>过信道传输后，受到各种干扰信号的污染，接收机收到的信号为</w:t>
      </w:r>
    </w:p>
    <w:p>
      <w:pPr>
        <w:pStyle w:val="Style44"/>
        <w:keepNext w:val="0"/>
        <w:keepLines w:val="0"/>
        <w:widowControl w:val="0"/>
        <w:shd w:val="clear" w:color="auto" w:fill="auto"/>
        <w:tabs>
          <w:tab w:pos="3962" w:val="left"/>
          <w:tab w:pos="5685" w:val="left"/>
        </w:tabs>
        <w:bidi w:val="0"/>
        <w:spacing w:before="0" w:after="0" w:line="339" w:lineRule="exact"/>
        <w:ind w:left="0" w:right="0" w:firstLine="460"/>
        <w:jc w:val="both"/>
        <w:rPr>
          <w:sz w:val="20"/>
          <w:szCs w:val="20"/>
        </w:rPr>
      </w:pPr>
      <w:r>
        <w:rPr>
          <w:rFonts w:ascii="SimSun" w:eastAsia="SimSun" w:hAnsi="SimSun" w:cs="SimSun"/>
          <w:i/>
          <w:iCs/>
          <w:color w:val="000000"/>
          <w:spacing w:val="0"/>
          <w:w w:val="100"/>
          <w:position w:val="0"/>
          <w:sz w:val="20"/>
          <w:szCs w:val="20"/>
          <w:lang w:val="en-US" w:eastAsia="en-US" w:bidi="en-US"/>
        </w:rPr>
        <w:t xml:space="preserve">R(t) </w:t>
      </w:r>
      <w:r>
        <w:rPr>
          <w:rFonts w:ascii="SimSun" w:eastAsia="SimSun" w:hAnsi="SimSun" w:cs="SimSun"/>
          <w:i/>
          <w:iCs/>
          <w:color w:val="000000"/>
          <w:spacing w:val="0"/>
          <w:w w:val="100"/>
          <w:position w:val="0"/>
          <w:sz w:val="20"/>
          <w:szCs w:val="20"/>
          <w:lang w:val="zh-TW" w:eastAsia="zh-TW" w:bidi="zh-TW"/>
        </w:rPr>
        <w:t xml:space="preserve">= </w:t>
      </w:r>
      <w:r>
        <w:rPr>
          <w:rFonts w:ascii="SimSun" w:eastAsia="SimSun" w:hAnsi="SimSun" w:cs="SimSun"/>
          <w:i/>
          <w:iCs/>
          <w:color w:val="000000"/>
          <w:spacing w:val="0"/>
          <w:w w:val="100"/>
          <w:position w:val="0"/>
          <w:sz w:val="20"/>
          <w:szCs w:val="20"/>
          <w:lang w:val="en-US" w:eastAsia="en-US" w:bidi="en-US"/>
        </w:rPr>
        <w:t>d{t</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Times New Roman" w:eastAsia="Times New Roman" w:hAnsi="Times New Roman" w:cs="Times New Roman"/>
          <w:color w:val="000000"/>
          <w:spacing w:val="0"/>
          <w:w w:val="100"/>
          <w:position w:val="0"/>
          <w:sz w:val="22"/>
          <w:szCs w:val="22"/>
          <w:lang w:val="en-US" w:eastAsia="en-US" w:bidi="en-US"/>
        </w:rPr>
        <w:t xml:space="preserve">r)cos[2jr( </w:t>
      </w:r>
      <w:r>
        <w:rPr>
          <w:rFonts w:ascii="SimSun" w:eastAsia="SimSun" w:hAnsi="SimSun" w:cs="SimSun"/>
          <w:i/>
          <w:iCs/>
          <w:color w:val="000000"/>
          <w:spacing w:val="0"/>
          <w:w w:val="100"/>
          <w:position w:val="0"/>
          <w:sz w:val="20"/>
          <w:szCs w:val="20"/>
          <w:lang w:val="en-US" w:eastAsia="en-US" w:bidi="en-US"/>
        </w:rPr>
        <w:t xml:space="preserve">fo </w:t>
      </w:r>
      <w:r>
        <w:rPr>
          <w:rFonts w:ascii="SimSun" w:eastAsia="SimSun" w:hAnsi="SimSun" w:cs="SimSun"/>
          <w:i/>
          <w:iCs/>
          <w:color w:val="000000"/>
          <w:spacing w:val="0"/>
          <w:w w:val="100"/>
          <w:position w:val="0"/>
          <w:sz w:val="20"/>
          <w:szCs w:val="20"/>
          <w:lang w:val="zh-TW" w:eastAsia="zh-TW" w:bidi="zh-TW"/>
        </w:rPr>
        <w:t>±</w:t>
        <w:tab/>
      </w:r>
      <w:r>
        <w:rPr>
          <w:rFonts w:ascii="SimSun" w:eastAsia="SimSun" w:hAnsi="SimSun" w:cs="SimSun"/>
          <w:color w:val="000000"/>
          <w:spacing w:val="0"/>
          <w:w w:val="100"/>
          <w:position w:val="0"/>
          <w:sz w:val="20"/>
          <w:szCs w:val="20"/>
          <w:lang w:val="zh-TW" w:eastAsia="zh-TW" w:bidi="zh-TW"/>
        </w:rPr>
        <w:t xml:space="preserve">十 </w:t>
      </w:r>
      <w:r>
        <w:rPr>
          <w:rFonts w:ascii="Times New Roman" w:eastAsia="Times New Roman" w:hAnsi="Times New Roman" w:cs="Times New Roman"/>
          <w:color w:val="000000"/>
          <w:spacing w:val="0"/>
          <w:w w:val="100"/>
          <w:position w:val="0"/>
          <w:sz w:val="22"/>
          <w:szCs w:val="22"/>
          <w:lang w:val="en-US" w:eastAsia="en-US" w:bidi="en-US"/>
        </w:rPr>
        <w:t xml:space="preserve">r) </w:t>
      </w:r>
      <w:r>
        <w:rPr>
          <w:rFonts w:ascii="SimSun" w:eastAsia="SimSun" w:hAnsi="SimSun" w:cs="SimSun"/>
          <w:color w:val="000000"/>
          <w:spacing w:val="0"/>
          <w:w w:val="100"/>
          <w:position w:val="0"/>
          <w:sz w:val="20"/>
          <w:szCs w:val="20"/>
          <w:lang w:val="zh-TW" w:eastAsia="zh-TW" w:bidi="zh-TW"/>
        </w:rPr>
        <w:t xml:space="preserve">+ 甲 </w:t>
      </w:r>
      <w:r>
        <w:rPr>
          <w:rFonts w:ascii="Times New Roman" w:eastAsia="Times New Roman" w:hAnsi="Times New Roman" w:cs="Times New Roman"/>
          <w:color w:val="000000"/>
          <w:spacing w:val="0"/>
          <w:w w:val="100"/>
          <w:position w:val="0"/>
          <w:sz w:val="22"/>
          <w:szCs w:val="22"/>
          <w:lang w:val="en-US" w:eastAsia="en-US" w:bidi="en-US"/>
        </w:rPr>
        <w:t xml:space="preserve">n] </w:t>
      </w:r>
      <w:r>
        <w:rPr>
          <w:rFonts w:ascii="Times New Roman" w:eastAsia="Times New Roman" w:hAnsi="Times New Roman" w:cs="Times New Roman"/>
          <w:color w:val="000000"/>
          <w:spacing w:val="0"/>
          <w:w w:val="100"/>
          <w:position w:val="0"/>
          <w:sz w:val="22"/>
          <w:szCs w:val="22"/>
          <w:lang w:val="zh-TW" w:eastAsia="zh-TW" w:bidi="zh-TW"/>
        </w:rPr>
        <w:t>+</w:t>
        <w:tab/>
        <w:t xml:space="preserve">+ </w:t>
      </w:r>
      <w:r>
        <w:rPr>
          <w:rFonts w:ascii="Times New Roman" w:eastAsia="Times New Roman" w:hAnsi="Times New Roman" w:cs="Times New Roman"/>
          <w:color w:val="000000"/>
          <w:spacing w:val="0"/>
          <w:w w:val="100"/>
          <w:position w:val="0"/>
          <w:sz w:val="22"/>
          <w:szCs w:val="22"/>
          <w:lang w:val="en-US" w:eastAsia="en-US" w:bidi="en-US"/>
        </w:rPr>
        <w:t>r)cos(27t/</w:t>
      </w:r>
      <w:r>
        <w:rPr>
          <w:rFonts w:ascii="Times New Roman" w:eastAsia="Times New Roman" w:hAnsi="Times New Roman" w:cs="Times New Roman"/>
          <w:color w:val="000000"/>
          <w:spacing w:val="0"/>
          <w:w w:val="100"/>
          <w:position w:val="0"/>
          <w:sz w:val="22"/>
          <w:szCs w:val="22"/>
          <w:vertAlign w:val="subscript"/>
          <w:lang w:val="en-US" w:eastAsia="en-US" w:bidi="en-US"/>
        </w:rPr>
        <w:t>0</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SimSun" w:eastAsia="SimSun" w:hAnsi="SimSun" w:cs="SimSun"/>
          <w:color w:val="000000"/>
          <w:spacing w:val="0"/>
          <w:w w:val="100"/>
          <w:position w:val="0"/>
          <w:sz w:val="20"/>
          <w:szCs w:val="20"/>
          <w:lang w:val="zh-TW" w:eastAsia="zh-TW" w:bidi="zh-TW"/>
        </w:rPr>
        <w:t xml:space="preserve">+甲)+ </w:t>
      </w:r>
      <w:r>
        <w:rPr>
          <w:rFonts w:ascii="SimSun" w:eastAsia="SimSun" w:hAnsi="SimSun" w:cs="SimSun"/>
          <w:i/>
          <w:iCs/>
          <w:color w:val="000000"/>
          <w:spacing w:val="0"/>
          <w:w w:val="100"/>
          <w:position w:val="0"/>
          <w:sz w:val="20"/>
          <w:szCs w:val="20"/>
          <w:lang w:val="en-US" w:eastAsia="en-US" w:bidi="en-US"/>
        </w:rPr>
        <w:t>n(t)</w:t>
      </w:r>
    </w:p>
    <w:p>
      <w:pPr>
        <w:pStyle w:val="Style44"/>
        <w:keepNext w:val="0"/>
        <w:keepLines w:val="0"/>
        <w:widowControl w:val="0"/>
        <w:shd w:val="clear" w:color="auto" w:fill="auto"/>
        <w:tabs>
          <w:tab w:pos="8010" w:val="left"/>
        </w:tabs>
        <w:bidi w:val="0"/>
        <w:spacing w:before="0" w:line="339" w:lineRule="exact"/>
        <w:ind w:left="0" w:right="0" w:firstLine="460"/>
        <w:jc w:val="both"/>
      </w:pPr>
      <w:r>
        <w:rPr>
          <w:rFonts w:ascii="SimSun" w:eastAsia="SimSun" w:hAnsi="SimSun" w:cs="SimSun"/>
          <w:i/>
          <w:iCs/>
          <w:color w:val="000000"/>
          <w:spacing w:val="0"/>
          <w:w w:val="100"/>
          <w:position w:val="0"/>
          <w:sz w:val="20"/>
          <w:szCs w:val="20"/>
          <w:lang w:val="en-US" w:eastAsia="en-US" w:bidi="en-US"/>
        </w:rPr>
        <w:t>n =</w:t>
      </w:r>
      <w:r>
        <w:rPr>
          <w:rFonts w:ascii="Times New Roman" w:eastAsia="Times New Roman" w:hAnsi="Times New Roman" w:cs="Times New Roman"/>
          <w:color w:val="000000"/>
          <w:spacing w:val="0"/>
          <w:w w:val="100"/>
          <w:position w:val="0"/>
          <w:lang w:val="en-US" w:eastAsia="en-US" w:bidi="en-US"/>
        </w:rPr>
        <w:t xml:space="preserve"> 0,1,2, •••, N</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1</w:t>
        <w:tab/>
        <w:t>(4-16)</w:t>
      </w:r>
    </w:p>
    <w:p>
      <w:pPr>
        <w:pStyle w:val="Style14"/>
        <w:keepNext w:val="0"/>
        <w:keepLines w:val="0"/>
        <w:widowControl w:val="0"/>
        <w:shd w:val="clear" w:color="auto" w:fill="auto"/>
        <w:bidi w:val="0"/>
        <w:spacing w:before="0" w:after="0" w:line="229" w:lineRule="exact"/>
        <w:ind w:left="0" w:right="0" w:firstLine="460"/>
        <w:jc w:val="both"/>
      </w:pPr>
      <w:r>
        <w:rPr>
          <w:color w:val="000000"/>
          <w:spacing w:val="0"/>
          <w:w w:val="100"/>
          <w:position w:val="0"/>
        </w:rPr>
        <w:t>在接收机与发射机同步的情况下，中频滤波器的输入信号为：</w:t>
      </w:r>
    </w:p>
    <w:p>
      <w:pPr>
        <w:pStyle w:val="Style44"/>
        <w:keepNext w:val="0"/>
        <w:keepLines w:val="0"/>
        <w:widowControl w:val="0"/>
        <w:shd w:val="clear" w:color="auto" w:fill="auto"/>
        <w:tabs>
          <w:tab w:pos="1927" w:val="left"/>
        </w:tabs>
        <w:bidi w:val="0"/>
        <w:spacing w:before="0" w:after="0" w:line="229" w:lineRule="exact"/>
        <w:ind w:left="1480" w:right="0" w:firstLine="0"/>
        <w:jc w:val="left"/>
      </w:pP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8</w:t>
        <w:tab/>
        <w:t>1</w:t>
      </w:r>
    </w:p>
    <w:p>
      <w:pPr>
        <w:pStyle w:val="Style44"/>
        <w:keepNext w:val="0"/>
        <w:keepLines w:val="0"/>
        <w:widowControl w:val="0"/>
        <w:shd w:val="clear" w:color="auto" w:fill="auto"/>
        <w:tabs>
          <w:tab w:pos="5067" w:val="left"/>
        </w:tabs>
        <w:bidi w:val="0"/>
        <w:spacing w:before="0" w:after="0" w:line="240" w:lineRule="auto"/>
        <w:ind w:left="1860" w:right="0" w:firstLine="0"/>
        <w:jc w:val="both"/>
        <w:rPr>
          <w:sz w:val="20"/>
          <w:szCs w:val="20"/>
        </w:rPr>
      </w:pPr>
      <w:r>
        <w:rPr>
          <w:rFonts w:ascii="SimSun" w:eastAsia="SimSun" w:hAnsi="SimSun" w:cs="SimSun"/>
          <w:i/>
          <w:iCs/>
          <w:color w:val="000000"/>
          <w:spacing w:val="0"/>
          <w:w w:val="100"/>
          <w:position w:val="0"/>
          <w:sz w:val="20"/>
          <w:szCs w:val="20"/>
          <w:lang w:val="en-US" w:eastAsia="en-US" w:bidi="en-US"/>
        </w:rPr>
        <w:t>-z-d{a</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Times New Roman" w:eastAsia="Times New Roman" w:hAnsi="Times New Roman" w:cs="Times New Roman"/>
          <w:color w:val="000000"/>
          <w:spacing w:val="0"/>
          <w:w w:val="100"/>
          <w:position w:val="0"/>
          <w:sz w:val="22"/>
          <w:szCs w:val="22"/>
          <w:lang w:val="en-US" w:eastAsia="en-US" w:bidi="en-US"/>
        </w:rPr>
        <w:t>r)cos[27tA/(o</w:t>
      </w:r>
      <w:r>
        <w:rPr>
          <w:rFonts w:ascii="Times New Roman" w:eastAsia="Times New Roman" w:hAnsi="Times New Roman" w:cs="Times New Roman"/>
          <w:color w:val="000000"/>
          <w:spacing w:val="0"/>
          <w:w w:val="100"/>
          <w:position w:val="0"/>
          <w:sz w:val="22"/>
          <w:szCs w:val="22"/>
          <w:vertAlign w:val="superscript"/>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lang w:val="zh-TW" w:eastAsia="zh-TW" w:bidi="zh-TW"/>
        </w:rPr>
        <w:t>+</w:t>
        <w:tab/>
      </w:r>
      <w:r>
        <w:rPr>
          <w:rFonts w:ascii="SimSun" w:eastAsia="SimSun" w:hAnsi="SimSun" w:cs="SimSun"/>
          <w:i/>
          <w:iCs/>
          <w:color w:val="000000"/>
          <w:spacing w:val="0"/>
          <w:w w:val="100"/>
          <w:position w:val="0"/>
          <w:sz w:val="20"/>
          <w:szCs w:val="20"/>
          <w:lang w:val="zh-TW" w:eastAsia="zh-TW" w:bidi="zh-TW"/>
        </w:rPr>
        <w:t xml:space="preserve">— </w:t>
      </w:r>
      <w:r>
        <w:rPr>
          <w:rFonts w:ascii="SimSun" w:eastAsia="SimSun" w:hAnsi="SimSun" w:cs="SimSun"/>
          <w:i/>
          <w:iCs/>
          <w:color w:val="000000"/>
          <w:spacing w:val="0"/>
          <w:w w:val="100"/>
          <w:position w:val="0"/>
          <w:sz w:val="20"/>
          <w:szCs w:val="20"/>
          <w:lang w:val="en-US" w:eastAsia="en-US" w:bidi="en-US"/>
        </w:rPr>
        <w:t>a)da</w:t>
      </w:r>
    </w:p>
    <w:p>
      <w:pPr>
        <w:pStyle w:val="Style2"/>
        <w:keepNext w:val="0"/>
        <w:keepLines w:val="0"/>
        <w:widowControl w:val="0"/>
        <w:shd w:val="clear" w:color="auto" w:fill="auto"/>
        <w:bidi w:val="0"/>
        <w:spacing w:before="0" w:after="160" w:line="240" w:lineRule="auto"/>
        <w:ind w:left="1620" w:right="0" w:firstLine="0"/>
        <w:jc w:val="left"/>
        <w:rPr>
          <w:sz w:val="10"/>
          <w:szCs w:val="10"/>
        </w:rPr>
      </w:pPr>
      <w:r>
        <w:rPr>
          <w:rFonts w:ascii="Times New Roman" w:eastAsia="Times New Roman" w:hAnsi="Times New Roman" w:cs="Times New Roman"/>
          <w:b/>
          <w:bCs/>
          <w:color w:val="000000"/>
          <w:spacing w:val="0"/>
          <w:w w:val="100"/>
          <w:position w:val="0"/>
          <w:sz w:val="10"/>
          <w:szCs w:val="10"/>
          <w:lang w:val="en-US" w:eastAsia="en-US" w:bidi="en-US"/>
        </w:rPr>
        <w:t>•co Z</w:t>
      </w:r>
    </w:p>
    <w:p>
      <w:pPr>
        <w:pStyle w:val="Style44"/>
        <w:keepNext w:val="0"/>
        <w:keepLines w:val="0"/>
        <w:widowControl w:val="0"/>
        <w:shd w:val="clear" w:color="auto" w:fill="auto"/>
        <w:bidi w:val="0"/>
        <w:spacing w:before="0" w:after="0" w:line="118" w:lineRule="exact"/>
        <w:ind w:left="1620" w:right="0" w:firstLine="40"/>
        <w:jc w:val="both"/>
        <w:rPr>
          <w:sz w:val="20"/>
          <w:szCs w:val="20"/>
        </w:rPr>
      </w:pPr>
      <w:r>
        <w:rPr>
          <w:rFonts w:ascii="Times New Roman" w:eastAsia="Times New Roman" w:hAnsi="Times New Roman" w:cs="Times New Roman"/>
          <w:color w:val="000000"/>
          <w:spacing w:val="0"/>
          <w:w w:val="100"/>
          <w:position w:val="0"/>
          <w:sz w:val="22"/>
          <w:szCs w:val="22"/>
          <w:lang w:val="en-US" w:eastAsia="en-US" w:bidi="en-US"/>
        </w:rPr>
        <w:t>f (J(a + r)cos[27t( /</w:t>
      </w:r>
      <w:r>
        <w:rPr>
          <w:rFonts w:ascii="Times New Roman" w:eastAsia="Times New Roman" w:hAnsi="Times New Roman" w:cs="Times New Roman"/>
          <w:color w:val="000000"/>
          <w:spacing w:val="0"/>
          <w:w w:val="100"/>
          <w:position w:val="0"/>
          <w:sz w:val="22"/>
          <w:szCs w:val="22"/>
          <w:vertAlign w:val="subscript"/>
          <w:lang w:val="en-US" w:eastAsia="en-US" w:bidi="en-US"/>
        </w:rPr>
        <w:t>r</w:t>
      </w:r>
      <w:r>
        <w:rPr>
          <w:rFonts w:ascii="Times New Roman" w:eastAsia="Times New Roman" w:hAnsi="Times New Roman" w:cs="Times New Roman"/>
          <w:color w:val="000000"/>
          <w:spacing w:val="0"/>
          <w:w w:val="100"/>
          <w:position w:val="0"/>
          <w:sz w:val="22"/>
          <w:szCs w:val="22"/>
          <w:lang w:val="en-US" w:eastAsia="en-US" w:bidi="en-US"/>
        </w:rPr>
        <w:t xml:space="preserve">iw/^)(a + r) </w:t>
      </w:r>
      <w:r>
        <w:rPr>
          <w:rFonts w:ascii="SimSun" w:eastAsia="SimSun" w:hAnsi="SimSun" w:cs="SimSun"/>
          <w:i/>
          <w:iCs/>
          <w:color w:val="000000"/>
          <w:spacing w:val="0"/>
          <w:w w:val="100"/>
          <w:position w:val="0"/>
          <w:sz w:val="20"/>
          <w:szCs w:val="20"/>
          <w:lang w:val="en-US" w:eastAsia="en-US" w:bidi="en-US"/>
        </w:rPr>
        <w:t>-V(p</w:t>
      </w:r>
      <w:r>
        <w:rPr>
          <w:rFonts w:ascii="SimSun" w:eastAsia="SimSun" w:hAnsi="SimSun" w:cs="SimSun"/>
          <w:i/>
          <w:iCs/>
          <w:color w:val="000000"/>
          <w:spacing w:val="0"/>
          <w:w w:val="100"/>
          <w:position w:val="0"/>
          <w:sz w:val="20"/>
          <w:szCs w:val="20"/>
          <w:vertAlign w:val="subscript"/>
          <w:lang w:val="en-US" w:eastAsia="en-US" w:bidi="en-US"/>
        </w:rPr>
        <w:t>n</w:t>
      </w:r>
      <w:r>
        <w:rPr>
          <w:rFonts w:ascii="SimSun" w:eastAsia="SimSun" w:hAnsi="SimSun" w:cs="SimSun"/>
          <w:i/>
          <w:iCs/>
          <w:color w:val="000000"/>
          <w:spacing w:val="0"/>
          <w:w w:val="100"/>
          <w:position w:val="0"/>
          <w:sz w:val="20"/>
          <w:szCs w:val="20"/>
          <w:lang w:val="en-US" w:eastAsia="en-US" w:bidi="en-US"/>
        </w:rPr>
        <w:t>~\}h(t</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Times New Roman" w:eastAsia="Times New Roman" w:hAnsi="Times New Roman" w:cs="Times New Roman"/>
          <w:color w:val="000000"/>
          <w:spacing w:val="0"/>
          <w:w w:val="100"/>
          <w:position w:val="0"/>
          <w:sz w:val="22"/>
          <w:szCs w:val="22"/>
          <w:lang w:val="en-US" w:eastAsia="en-US" w:bidi="en-US"/>
        </w:rPr>
        <w:t xml:space="preserve">a)} da + </w:t>
      </w:r>
      <w:r>
        <w:rPr>
          <w:rFonts w:ascii="SimSun" w:eastAsia="SimSun" w:hAnsi="SimSun" w:cs="SimSun"/>
          <w:i/>
          <w:iCs/>
          <w:color w:val="000000"/>
          <w:spacing w:val="0"/>
          <w:w w:val="100"/>
          <w:position w:val="0"/>
          <w:sz w:val="20"/>
          <w:szCs w:val="20"/>
          <w:lang w:val="en-US" w:eastAsia="en-US" w:bidi="en-US"/>
        </w:rPr>
        <w:t>n (t)</w:t>
      </w:r>
      <w:r>
        <w:rPr>
          <w:rFonts w:ascii="Times New Roman" w:eastAsia="Times New Roman" w:hAnsi="Times New Roman" w:cs="Times New Roman"/>
          <w:color w:val="000000"/>
          <w:spacing w:val="0"/>
          <w:w w:val="100"/>
          <w:position w:val="0"/>
          <w:sz w:val="22"/>
          <w:szCs w:val="22"/>
          <w:lang w:val="en-US" w:eastAsia="en-US" w:bidi="en-US"/>
        </w:rPr>
        <w:t xml:space="preserve"> (4-17)' J </w:t>
      </w:r>
      <w:r>
        <w:rPr>
          <w:rFonts w:ascii="SimSun" w:eastAsia="SimSun" w:hAnsi="SimSun" w:cs="SimSun"/>
          <w:i/>
          <w:iCs/>
          <w:color w:val="000000"/>
          <w:spacing w:val="0"/>
          <w:w w:val="100"/>
          <w:position w:val="0"/>
          <w:sz w:val="20"/>
          <w:szCs w:val="20"/>
          <w:lang w:val="en-US" w:eastAsia="en-US" w:bidi="en-US"/>
        </w:rPr>
        <w:t>—co</w:t>
      </w:r>
    </w:p>
    <w:p>
      <w:pPr>
        <w:pStyle w:val="Style14"/>
        <w:keepNext w:val="0"/>
        <w:keepLines w:val="0"/>
        <w:widowControl w:val="0"/>
        <w:shd w:val="clear" w:color="auto" w:fill="auto"/>
        <w:bidi w:val="0"/>
        <w:spacing w:before="0" w:after="0" w:line="339" w:lineRule="exact"/>
        <w:ind w:left="0" w:right="0" w:firstLine="460"/>
        <w:jc w:val="both"/>
        <w:sectPr>
          <w:headerReference w:type="default" r:id="rId425"/>
          <w:footerReference w:type="default" r:id="rId426"/>
          <w:headerReference w:type="even" r:id="rId427"/>
          <w:footerReference w:type="even" r:id="rId428"/>
          <w:footnotePr>
            <w:pos w:val="pageBottom"/>
            <w:numFmt w:val="decimal"/>
            <w:numRestart w:val="continuous"/>
          </w:footnotePr>
          <w:pgSz w:w="10239" w:h="15475"/>
          <w:pgMar w:top="970" w:right="285" w:bottom="1055" w:left="285" w:header="0" w:footer="627" w:gutter="865"/>
          <w:pgNumType w:start="99"/>
          <w:cols w:space="720"/>
          <w:noEndnote/>
          <w:rtlGutter w:val="0"/>
          <w:docGrid w:linePitch="360"/>
        </w:sectPr>
      </w:pPr>
      <w:r>
        <w:rPr>
          <w:color w:val="000000"/>
          <w:spacing w:val="0"/>
          <w:w w:val="100"/>
          <w:position w:val="0"/>
        </w:rPr>
        <w:t>假设通过接收机射频滤波器的干扰信号</w:t>
      </w:r>
      <w:r>
        <w:rPr>
          <w:i/>
          <w:iCs/>
          <w:color w:val="000000"/>
          <w:spacing w:val="0"/>
          <w:w w:val="100"/>
          <w:position w:val="0"/>
          <w:lang w:val="en-US" w:eastAsia="en-US" w:bidi="en-US"/>
        </w:rPr>
        <w:t>J(t + r)</w:t>
      </w:r>
      <w:r>
        <w:rPr>
          <w:color w:val="000000"/>
          <w:spacing w:val="0"/>
          <w:w w:val="100"/>
          <w:position w:val="0"/>
        </w:rPr>
        <w:t>的功率</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rPr>
        <w:t>能量均匀地分布在整个扩频 通带</w:t>
      </w:r>
      <w:r>
        <w:rPr>
          <w:smallCaps/>
          <w:color w:val="000000"/>
          <w:spacing w:val="0"/>
          <w:w w:val="100"/>
          <w:position w:val="0"/>
          <w:lang w:val="en-US" w:eastAsia="en-US" w:bidi="en-US"/>
        </w:rPr>
        <w:t>Brf</w:t>
      </w:r>
      <w:r>
        <w:rPr>
          <w:color w:val="000000"/>
          <w:spacing w:val="0"/>
          <w:w w:val="100"/>
          <w:position w:val="0"/>
        </w:rPr>
        <w:t>内。如果中频滤波器的带宽为</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rPr>
        <w:t xml:space="preserve">使那么通过解跳后落 </w:t>
      </w:r>
      <w:r>
        <w:rPr>
          <w:color w:val="000000"/>
          <w:spacing w:val="0"/>
          <w:w w:val="100"/>
          <w:position w:val="0"/>
        </w:rPr>
        <w:t>入中频滤波器通带内的干扰信号功率</w:t>
      </w:r>
      <w:r>
        <w:rPr>
          <w:rFonts w:ascii="Times New Roman" w:eastAsia="Times New Roman" w:hAnsi="Times New Roman" w:cs="Times New Roman"/>
          <w:color w:val="000000"/>
          <w:spacing w:val="0"/>
          <w:w w:val="100"/>
          <w:position w:val="0"/>
          <w:sz w:val="22"/>
          <w:szCs w:val="22"/>
          <w:lang w:val="en-US" w:eastAsia="en-US" w:bidi="en-US"/>
        </w:rPr>
        <w:t>PjW</w:t>
      </w:r>
      <w:r>
        <w:rPr>
          <w:color w:val="000000"/>
          <w:spacing w:val="0"/>
          <w:w w:val="100"/>
          <w:position w:val="0"/>
        </w:rPr>
        <w:t xml:space="preserve">寻。也就是说，尽管干扰信号污染了接收机的整 </w:t>
      </w:r>
    </w:p>
    <w:p>
      <w:pPr>
        <w:pStyle w:val="Style14"/>
        <w:keepNext w:val="0"/>
        <w:keepLines w:val="0"/>
        <w:widowControl w:val="0"/>
        <w:shd w:val="clear" w:color="auto" w:fill="auto"/>
        <w:bidi w:val="0"/>
        <w:spacing w:before="0" w:after="0" w:line="339" w:lineRule="exact"/>
        <w:ind w:left="0" w:right="0" w:firstLine="0"/>
        <w:jc w:val="both"/>
      </w:pPr>
      <w:r>
        <w:rPr>
          <w:color w:val="000000"/>
          <w:spacing w:val="0"/>
          <w:w w:val="100"/>
          <w:position w:val="0"/>
        </w:rPr>
        <w:t>个射频通带,由于接收机的本振信号是和发射机的同步的跳变信号，干扰信号经变频后，只 有干扰信号的分量落在接收机正在工作信道的那部分才能通过中频滤波器，而其他部分的 干扰能量（功率）都落在了中频滤波器的通带之外，被中频滤波器滤除掉了。</w:t>
      </w:r>
    </w:p>
    <w:p>
      <w:pPr>
        <w:pStyle w:val="Style14"/>
        <w:keepNext w:val="0"/>
        <w:keepLines w:val="0"/>
        <w:widowControl w:val="0"/>
        <w:shd w:val="clear" w:color="auto" w:fill="auto"/>
        <w:bidi w:val="0"/>
        <w:spacing w:before="0" w:after="100" w:line="326" w:lineRule="exact"/>
        <w:ind w:left="0" w:right="0" w:firstLine="420"/>
        <w:jc w:val="both"/>
      </w:pPr>
      <w:r>
        <w:rPr>
          <w:color w:val="000000"/>
          <w:spacing w:val="0"/>
          <w:w w:val="100"/>
          <w:position w:val="0"/>
        </w:rPr>
        <w:t>中频滤波器的输出信号为</w:t>
      </w:r>
    </w:p>
    <w:p>
      <w:pPr>
        <w:pStyle w:val="Style44"/>
        <w:keepNext w:val="0"/>
        <w:keepLines w:val="0"/>
        <w:widowControl w:val="0"/>
        <w:shd w:val="clear" w:color="auto" w:fill="auto"/>
        <w:tabs>
          <w:tab w:pos="2651" w:val="left"/>
        </w:tabs>
        <w:bidi w:val="0"/>
        <w:spacing w:before="0" w:after="160" w:line="312" w:lineRule="auto"/>
        <w:ind w:left="1520" w:right="0" w:firstLine="0"/>
        <w:jc w:val="left"/>
      </w:pPr>
      <w:r>
        <w:rPr>
          <w:rFonts w:ascii="Times New Roman" w:eastAsia="Times New Roman" w:hAnsi="Times New Roman" w:cs="Times New Roman"/>
          <w:color w:val="000000"/>
          <w:spacing w:val="0"/>
          <w:w w:val="100"/>
          <w:position w:val="0"/>
          <w:lang w:val="en-US" w:eastAsia="en-US" w:bidi="en-US"/>
        </w:rPr>
        <w:t>=J</w:t>
        <w:tab/>
        <w:t>H</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r）cos^（2jrAy） （a + r）］/i（Z</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a）da</w:t>
      </w:r>
    </w:p>
    <w:p>
      <w:pPr>
        <w:pStyle w:val="Style44"/>
        <w:keepNext w:val="0"/>
        <w:keepLines w:val="0"/>
        <w:widowControl w:val="0"/>
        <w:shd w:val="clear" w:color="auto" w:fill="auto"/>
        <w:tabs>
          <w:tab w:pos="7937" w:val="left"/>
        </w:tabs>
        <w:bidi w:val="0"/>
        <w:spacing w:before="0" w:after="0" w:line="312" w:lineRule="auto"/>
        <w:ind w:left="1720" w:right="0" w:firstLine="0"/>
        <w:jc w:val="both"/>
      </w:pP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lang w:val="en-US" w:eastAsia="en-US" w:bidi="en-US"/>
        </w:rPr>
        <w:t xml:space="preserve">J </w:t>
      </w:r>
      <w:r>
        <w:rPr>
          <w:rFonts w:ascii="SimSun" w:eastAsia="SimSun" w:hAnsi="SimSun" w:cs="SimSun"/>
          <w:color w:val="000000"/>
          <w:spacing w:val="0"/>
          <w:w w:val="100"/>
          <w:position w:val="0"/>
          <w:sz w:val="20"/>
          <w:szCs w:val="20"/>
          <w:lang w:val="zh-TW" w:eastAsia="zh-TW" w:bidi="zh-TW"/>
        </w:rPr>
        <w:t>扌</w:t>
      </w:r>
      <w:r>
        <w:rPr>
          <w:rFonts w:ascii="Times New Roman" w:eastAsia="Times New Roman" w:hAnsi="Times New Roman" w:cs="Times New Roman"/>
          <w:color w:val="000000"/>
          <w:spacing w:val="0"/>
          <w:w w:val="100"/>
          <w:position w:val="0"/>
          <w:lang w:val="en-US" w:eastAsia="en-US" w:bidi="en-US"/>
        </w:rPr>
        <w:t xml:space="preserve">Jj（a </w:t>
      </w:r>
      <w:r>
        <w:rPr>
          <w:rFonts w:ascii="SimSun" w:eastAsia="SimSun" w:hAnsi="SimSun" w:cs="SimSun"/>
          <w:color w:val="000000"/>
          <w:spacing w:val="0"/>
          <w:w w:val="100"/>
          <w:position w:val="0"/>
          <w:sz w:val="20"/>
          <w:szCs w:val="20"/>
          <w:lang w:val="zh-TW" w:eastAsia="zh-TW" w:bidi="zh-TW"/>
        </w:rPr>
        <w:t xml:space="preserve">十 </w:t>
      </w:r>
      <w:r>
        <w:rPr>
          <w:rFonts w:ascii="SimSun" w:eastAsia="SimSun" w:hAnsi="SimSun" w:cs="SimSun"/>
          <w:smallCaps/>
          <w:color w:val="000000"/>
          <w:spacing w:val="0"/>
          <w:w w:val="100"/>
          <w:position w:val="0"/>
          <w:sz w:val="20"/>
          <w:szCs w:val="20"/>
          <w:lang w:val="en-US" w:eastAsia="en-US" w:bidi="en-US"/>
        </w:rPr>
        <w:t>c）cos［2tcA/</w:t>
      </w:r>
      <w:r>
        <w:rPr>
          <w:rFonts w:ascii="Times New Roman" w:eastAsia="Times New Roman" w:hAnsi="Times New Roman" w:cs="Times New Roman"/>
          <w:color w:val="000000"/>
          <w:spacing w:val="0"/>
          <w:w w:val="100"/>
          <w:position w:val="0"/>
          <w:lang w:val="en-US" w:eastAsia="en-US" w:bidi="en-US"/>
        </w:rPr>
        <w:t xml:space="preserve">）（a + r） </w:t>
      </w:r>
      <w:r>
        <w:rPr>
          <w:rFonts w:ascii="SimSun" w:eastAsia="SimSun" w:hAnsi="SimSun" w:cs="SimSun"/>
          <w:color w:val="000000"/>
          <w:spacing w:val="0"/>
          <w:w w:val="100"/>
          <w:position w:val="0"/>
          <w:sz w:val="20"/>
          <w:szCs w:val="20"/>
          <w:lang w:val="en-US" w:eastAsia="en-US" w:bidi="en-US"/>
        </w:rPr>
        <w:t xml:space="preserve">+ </w:t>
      </w:r>
      <w:r>
        <w:rPr>
          <w:rFonts w:ascii="SimSun" w:eastAsia="SimSun" w:hAnsi="SimSun" w:cs="SimSun"/>
          <w:color w:val="000000"/>
          <w:spacing w:val="0"/>
          <w:w w:val="100"/>
          <w:position w:val="0"/>
          <w:sz w:val="20"/>
          <w:szCs w:val="20"/>
          <w:lang w:val="zh-CN" w:eastAsia="zh-CN" w:bidi="zh-CN"/>
        </w:rPr>
        <w:t>啊］人（</w:t>
      </w:r>
      <w:r>
        <w:rPr>
          <w:rFonts w:ascii="Times New Roman" w:eastAsia="Times New Roman" w:hAnsi="Times New Roman" w:cs="Times New Roman"/>
          <w:color w:val="000000"/>
          <w:spacing w:val="0"/>
          <w:w w:val="100"/>
          <w:position w:val="0"/>
          <w:lang w:val="en-US" w:eastAsia="en-US" w:bidi="en-US"/>
        </w:rPr>
        <w:t xml:space="preserve">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a）da + </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lang w:val="en-US" w:eastAsia="en-US" w:bidi="en-US"/>
        </w:rPr>
        <w:t>7</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b/>
        <w:t>（4-18）</w:t>
      </w:r>
    </w:p>
    <w:p>
      <w:pPr>
        <w:pStyle w:val="Style14"/>
        <w:keepNext w:val="0"/>
        <w:keepLines w:val="0"/>
        <w:widowControl w:val="0"/>
        <w:shd w:val="clear" w:color="auto" w:fill="auto"/>
        <w:bidi w:val="0"/>
        <w:spacing w:before="0" w:after="0" w:line="319" w:lineRule="exact"/>
        <w:ind w:left="0" w:right="0" w:firstLine="460"/>
        <w:jc w:val="both"/>
      </w:pPr>
      <w:r>
        <w:rPr>
          <w:color w:val="000000"/>
          <w:spacing w:val="0"/>
          <w:w w:val="100"/>
          <w:position w:val="0"/>
        </w:rPr>
        <w:t>我们仍然假设系统是线性的，可以用叠加定理分别对干扰和信号进行分析。式</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4-18） </w:t>
      </w:r>
      <w:r>
        <w:rPr>
          <w:color w:val="000000"/>
          <w:spacing w:val="0"/>
          <w:w w:val="100"/>
          <w:position w:val="0"/>
        </w:rPr>
        <w:t>中第二项是干扰信号</w:t>
      </w:r>
      <w:r>
        <w:rPr>
          <w:rFonts w:ascii="Times New Roman" w:eastAsia="Times New Roman" w:hAnsi="Times New Roman" w:cs="Times New Roman"/>
          <w:color w:val="000000"/>
          <w:spacing w:val="0"/>
          <w:w w:val="100"/>
          <w:position w:val="0"/>
          <w:sz w:val="22"/>
          <w:szCs w:val="22"/>
          <w:lang w:val="en-US" w:eastAsia="en-US" w:bidi="en-US"/>
        </w:rPr>
        <w:t>J</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 r）</w:t>
      </w:r>
      <w:r>
        <w:rPr>
          <w:color w:val="000000"/>
          <w:spacing w:val="0"/>
          <w:w w:val="100"/>
          <w:position w:val="0"/>
        </w:rPr>
        <w:t>在中频滤波器输出端的输出</w:t>
      </w:r>
    </w:p>
    <w:p>
      <w:pPr>
        <w:pStyle w:val="Style14"/>
        <w:keepNext w:val="0"/>
        <w:keepLines w:val="0"/>
        <w:widowControl w:val="0"/>
        <w:shd w:val="clear" w:color="auto" w:fill="auto"/>
        <w:tabs>
          <w:tab w:pos="6850" w:val="left"/>
        </w:tabs>
        <w:bidi w:val="0"/>
        <w:spacing w:before="0" w:after="100" w:line="463" w:lineRule="exact"/>
        <w:ind w:left="0" w:right="0" w:firstLine="460"/>
        <w:jc w:val="both"/>
      </w:pPr>
      <w:r>
        <w:rPr>
          <w:color w:val="000000"/>
          <w:spacing w:val="0"/>
          <w:w w:val="100"/>
          <w:position w:val="0"/>
        </w:rPr>
        <w:t>这样，进入接收机的干扰信号功率为</w:t>
      </w:r>
      <w:r>
        <w:rPr>
          <w:rFonts w:ascii="Times New Roman" w:eastAsia="Times New Roman" w:hAnsi="Times New Roman" w:cs="Times New Roman"/>
          <w:color w:val="000000"/>
          <w:spacing w:val="0"/>
          <w:w w:val="100"/>
          <w:position w:val="0"/>
          <w:sz w:val="22"/>
          <w:szCs w:val="22"/>
          <w:lang w:val="en-US" w:eastAsia="en-US" w:bidi="en-US"/>
        </w:rPr>
        <w:t>Pj</w:t>
      </w:r>
      <w:r>
        <w:rPr>
          <w:color w:val="000000"/>
          <w:spacing w:val="0"/>
          <w:w w:val="100"/>
          <w:position w:val="0"/>
          <w:sz w:val="22"/>
          <w:szCs w:val="22"/>
          <w:lang w:val="en-US" w:eastAsia="en-US" w:bidi="en-US"/>
        </w:rPr>
        <w:t>，</w:t>
      </w:r>
      <w:r>
        <w:rPr>
          <w:color w:val="000000"/>
          <w:spacing w:val="0"/>
          <w:w w:val="100"/>
          <w:position w:val="0"/>
        </w:rPr>
        <w:t>通过中频滤波器后的干扰信号功率为巳= 导干扰信号的能量（功率）被消弱为</w:t>
      </w:r>
      <w:r>
        <w:rPr>
          <w:rFonts w:ascii="Times New Roman" w:eastAsia="Times New Roman" w:hAnsi="Times New Roman" w:cs="Times New Roman"/>
          <w:color w:val="000000"/>
          <w:spacing w:val="0"/>
          <w:w w:val="100"/>
          <w:position w:val="0"/>
          <w:sz w:val="22"/>
          <w:szCs w:val="22"/>
          <w:lang w:val="en-US" w:eastAsia="en-US" w:bidi="en-US"/>
        </w:rPr>
        <w:t>1/N</w:t>
      </w:r>
      <w:r>
        <w:rPr>
          <w:color w:val="000000"/>
          <w:spacing w:val="0"/>
          <w:w w:val="100"/>
          <w:position w:val="0"/>
          <w:lang w:val="en-US" w:eastAsia="en-US" w:bidi="en-US"/>
        </w:rPr>
        <w:t>。</w:t>
        <w:tab/>
        <w:t>’</w:t>
      </w:r>
    </w:p>
    <w:p>
      <w:pPr>
        <w:pStyle w:val="Style14"/>
        <w:keepNext w:val="0"/>
        <w:keepLines w:val="0"/>
        <w:widowControl w:val="0"/>
        <w:numPr>
          <w:ilvl w:val="0"/>
          <w:numId w:val="109"/>
        </w:numPr>
        <w:shd w:val="clear" w:color="auto" w:fill="auto"/>
        <w:bidi w:val="0"/>
        <w:spacing w:before="0" w:after="0" w:line="439" w:lineRule="auto"/>
        <w:ind w:left="0" w:right="0" w:firstLine="420"/>
        <w:jc w:val="both"/>
      </w:pPr>
      <w:bookmarkStart w:id="359" w:name="bookmark359"/>
      <w:bookmarkEnd w:id="359"/>
      <w:r>
        <w:rPr>
          <w:color w:val="000000"/>
          <w:spacing w:val="0"/>
          <w:w w:val="100"/>
          <w:position w:val="0"/>
        </w:rPr>
        <w:t>单频干扰与窄带干扰</w:t>
      </w:r>
    </w:p>
    <w:p>
      <w:pPr>
        <w:pStyle w:val="Style14"/>
        <w:keepNext w:val="0"/>
        <w:keepLines w:val="0"/>
        <w:widowControl w:val="0"/>
        <w:shd w:val="clear" w:color="auto" w:fill="auto"/>
        <w:tabs>
          <w:tab w:pos="7437" w:val="left"/>
          <w:tab w:pos="7937" w:val="left"/>
        </w:tabs>
        <w:bidi w:val="0"/>
        <w:spacing w:before="0" w:after="0" w:line="392" w:lineRule="exact"/>
        <w:ind w:left="0" w:right="0" w:firstLine="0"/>
        <w:jc w:val="both"/>
        <w:rPr>
          <w:sz w:val="22"/>
          <w:szCs w:val="22"/>
        </w:rPr>
      </w:pPr>
      <w:r>
        <w:rPr>
          <w:color w:val="000000"/>
          <w:spacing w:val="0"/>
          <w:w w:val="100"/>
          <w:position w:val="0"/>
          <w:sz w:val="20"/>
          <w:szCs w:val="20"/>
        </w:rPr>
        <w:t>单频干扰或窄带干扰对宽带接收机的影响非常严重。这些干扰可能来自功</w:t>
      </w:r>
      <w:r>
        <w:rPr>
          <w:color w:val="000000"/>
          <w:spacing w:val="0"/>
          <w:w w:val="100"/>
          <w:position w:val="0"/>
          <w:sz w:val="20"/>
          <w:szCs w:val="20"/>
          <w:lang w:val="zh-CN" w:eastAsia="zh-CN" w:bidi="zh-CN"/>
        </w:rPr>
        <w:t>率大距</w:t>
      </w:r>
      <w:r>
        <w:rPr>
          <w:color w:val="000000"/>
          <w:spacing w:val="0"/>
          <w:w w:val="100"/>
          <w:position w:val="0"/>
          <w:sz w:val="20"/>
          <w:szCs w:val="20"/>
        </w:rPr>
        <w:t>奮近 的电台或干扰源，也可能来自敌方的人为干扰。在跳频扩频系统中，釆用</w:t>
      </w:r>
      <w:r>
        <w:rPr>
          <w:rFonts w:ascii="Times New Roman" w:eastAsia="Times New Roman" w:hAnsi="Times New Roman" w:cs="Times New Roman"/>
          <w:color w:val="000000"/>
          <w:spacing w:val="0"/>
          <w:w w:val="100"/>
          <w:position w:val="0"/>
          <w:sz w:val="22"/>
          <w:szCs w:val="22"/>
          <w:lang w:val="en-US" w:eastAsia="en-US" w:bidi="en-US"/>
        </w:rPr>
        <w:t>BPSK</w:t>
      </w:r>
      <w:r>
        <w:rPr>
          <w:color w:val="000000"/>
          <w:spacing w:val="0"/>
          <w:w w:val="100"/>
          <w:position w:val="0"/>
          <w:sz w:val="20"/>
          <w:szCs w:val="20"/>
        </w:rPr>
        <w:t>调制时几个用 户相互独立地跳变载波频率。如果两个用户不是使用相同的频带，那么</w:t>
      </w:r>
      <w:r>
        <w:rPr>
          <w:rFonts w:ascii="Times New Roman" w:eastAsia="Times New Roman" w:hAnsi="Times New Roman" w:cs="Times New Roman"/>
          <w:color w:val="000000"/>
          <w:spacing w:val="0"/>
          <w:w w:val="100"/>
          <w:position w:val="0"/>
          <w:sz w:val="22"/>
          <w:szCs w:val="22"/>
          <w:lang w:val="en-US" w:eastAsia="en-US" w:bidi="en-US"/>
        </w:rPr>
        <w:t>BFSK</w:t>
      </w:r>
      <w:r>
        <w:rPr>
          <w:color w:val="000000"/>
          <w:spacing w:val="0"/>
          <w:w w:val="100"/>
          <w:position w:val="0"/>
          <w:sz w:val="20"/>
          <w:szCs w:val="20"/>
        </w:rPr>
        <w:t>的误码率如下 已=</w:t>
      </w:r>
      <w:r>
        <w:rPr>
          <w:rFonts w:ascii="Times New Roman" w:eastAsia="Times New Roman" w:hAnsi="Times New Roman" w:cs="Times New Roman"/>
          <w:color w:val="000000"/>
          <w:spacing w:val="0"/>
          <w:w w:val="100"/>
          <w:position w:val="0"/>
          <w:sz w:val="22"/>
          <w:szCs w:val="22"/>
        </w:rPr>
        <w:t>5（_</w:t>
      </w:r>
      <w:r>
        <w:rPr>
          <w:color w:val="000000"/>
          <w:spacing w:val="0"/>
          <w:w w:val="100"/>
          <w:position w:val="0"/>
          <w:sz w:val="20"/>
          <w:szCs w:val="20"/>
        </w:rPr>
        <w:t>是）</w:t>
        <w:tab/>
      </w:r>
      <w:r>
        <w:rPr>
          <w:color w:val="000000"/>
          <w:spacing w:val="0"/>
          <w:w w:val="100"/>
          <w:position w:val="0"/>
          <w:sz w:val="20"/>
          <w:szCs w:val="20"/>
          <w:lang w:val="en-US" w:eastAsia="en-US" w:bidi="en-US"/>
        </w:rPr>
        <w:t>,</w:t>
        <w:tab/>
      </w:r>
      <w:r>
        <w:rPr>
          <w:color w:val="000000"/>
          <w:spacing w:val="0"/>
          <w:w w:val="100"/>
          <w:position w:val="0"/>
          <w:sz w:val="22"/>
          <w:szCs w:val="22"/>
        </w:rPr>
        <w:t>⑷</w:t>
      </w:r>
      <w:r>
        <w:rPr>
          <w:rFonts w:ascii="Times New Roman" w:eastAsia="Times New Roman" w:hAnsi="Times New Roman" w:cs="Times New Roman"/>
          <w:color w:val="000000"/>
          <w:spacing w:val="0"/>
          <w:w w:val="100"/>
          <w:position w:val="0"/>
          <w:sz w:val="22"/>
          <w:szCs w:val="22"/>
        </w:rPr>
        <w:t>19）</w:t>
      </w:r>
    </w:p>
    <w:p>
      <w:pPr>
        <w:pStyle w:val="Style14"/>
        <w:keepNext w:val="0"/>
        <w:keepLines w:val="0"/>
        <w:widowControl w:val="0"/>
        <w:shd w:val="clear" w:color="auto" w:fill="auto"/>
        <w:bidi w:val="0"/>
        <w:spacing w:before="0" w:after="100" w:line="314" w:lineRule="exact"/>
        <w:ind w:left="0" w:right="0" w:firstLine="460"/>
        <w:jc w:val="both"/>
      </w:pPr>
      <w:r>
        <w:rPr>
          <w:color w:val="000000"/>
          <w:spacing w:val="0"/>
          <w:w w:val="100"/>
          <w:position w:val="0"/>
        </w:rPr>
        <w:t xml:space="preserve">但是，两个用户在同一频带中同时发送信号，则将发生碰撞。在这种情况下，那么 </w:t>
      </w:r>
      <w:r>
        <w:rPr>
          <w:rFonts w:ascii="Times New Roman" w:eastAsia="Times New Roman" w:hAnsi="Times New Roman" w:cs="Times New Roman"/>
          <w:color w:val="000000"/>
          <w:spacing w:val="0"/>
          <w:w w:val="100"/>
          <w:position w:val="0"/>
          <w:sz w:val="22"/>
          <w:szCs w:val="22"/>
          <w:lang w:val="en-US" w:eastAsia="en-US" w:bidi="en-US"/>
        </w:rPr>
        <w:t>BFSK</w:t>
      </w:r>
      <w:r>
        <w:rPr>
          <w:color w:val="000000"/>
          <w:spacing w:val="0"/>
          <w:w w:val="100"/>
          <w:position w:val="0"/>
        </w:rPr>
        <w:t>的误码率如下</w:t>
      </w:r>
    </w:p>
    <w:p>
      <w:pPr>
        <w:pStyle w:val="Style44"/>
        <w:keepNext w:val="0"/>
        <w:keepLines w:val="0"/>
        <w:widowControl w:val="0"/>
        <w:shd w:val="clear" w:color="auto" w:fill="auto"/>
        <w:tabs>
          <w:tab w:pos="5955" w:val="left"/>
        </w:tabs>
        <w:bidi w:val="0"/>
        <w:spacing w:before="0" w:after="0" w:line="312" w:lineRule="auto"/>
        <w:ind w:left="0" w:right="0" w:firstLine="0"/>
        <w:jc w:val="right"/>
        <w:rPr>
          <w:sz w:val="20"/>
          <w:szCs w:val="20"/>
        </w:rPr>
      </w:pPr>
      <w:r>
        <w:rPr>
          <w:rFonts w:ascii="Times New Roman" w:eastAsia="Times New Roman" w:hAnsi="Times New Roman" w:cs="Times New Roman"/>
          <w:color w:val="000000"/>
          <w:spacing w:val="0"/>
          <w:w w:val="100"/>
          <w:position w:val="0"/>
          <w:sz w:val="22"/>
          <w:szCs w:val="22"/>
          <w:lang w:val="en-US" w:eastAsia="en-US" w:bidi="en-US"/>
        </w:rPr>
        <w:t>R = *p（-</w:t>
      </w:r>
      <w:r>
        <w:rPr>
          <w:rFonts w:ascii="SimSun" w:eastAsia="SimSun" w:hAnsi="SimSun" w:cs="SimSun"/>
          <w:color w:val="000000"/>
          <w:spacing w:val="0"/>
          <w:w w:val="100"/>
          <w:position w:val="0"/>
          <w:sz w:val="20"/>
          <w:szCs w:val="20"/>
          <w:lang w:val="zh-TW" w:eastAsia="zh-TW" w:bidi="zh-TW"/>
        </w:rPr>
        <w:t>気）（一冒）</w:t>
      </w:r>
      <w:r>
        <w:rPr>
          <w:rFonts w:ascii="Times New Roman" w:eastAsia="Times New Roman" w:hAnsi="Times New Roman" w:cs="Times New Roman"/>
          <w:color w:val="000000"/>
          <w:spacing w:val="0"/>
          <w:w w:val="100"/>
          <w:position w:val="0"/>
          <w:sz w:val="22"/>
          <w:szCs w:val="22"/>
          <w:lang w:val="en-US" w:eastAsia="en-US" w:bidi="en-US"/>
        </w:rPr>
        <w:t xml:space="preserve">+H </w:t>
      </w:r>
      <w:r>
        <w:rPr>
          <w:rFonts w:ascii="SimSun" w:eastAsia="SimSun" w:hAnsi="SimSun" w:cs="SimSun"/>
          <w:color w:val="000000"/>
          <w:spacing w:val="0"/>
          <w:w w:val="100"/>
          <w:position w:val="0"/>
          <w:sz w:val="20"/>
          <w:szCs w:val="20"/>
          <w:lang w:val="zh-TW" w:eastAsia="zh-TW" w:bidi="zh-TW"/>
        </w:rPr>
        <w:t>守］</w:t>
        <w:tab/>
      </w:r>
      <w:r>
        <w:rPr>
          <w:rFonts w:ascii="SimSun" w:eastAsia="SimSun" w:hAnsi="SimSun" w:cs="SimSun"/>
          <w:color w:val="000000"/>
          <w:spacing w:val="0"/>
          <w:w w:val="100"/>
          <w:position w:val="0"/>
          <w:sz w:val="22"/>
          <w:szCs w:val="22"/>
          <w:lang w:val="zh-TW" w:eastAsia="zh-TW" w:bidi="zh-TW"/>
        </w:rPr>
        <w:t>⑷</w:t>
      </w:r>
      <w:r>
        <w:rPr>
          <w:rFonts w:ascii="Times New Roman" w:eastAsia="Times New Roman" w:hAnsi="Times New Roman" w:cs="Times New Roman"/>
          <w:color w:val="000000"/>
          <w:spacing w:val="0"/>
          <w:w w:val="100"/>
          <w:position w:val="0"/>
          <w:sz w:val="22"/>
          <w:szCs w:val="22"/>
          <w:lang w:val="zh-TW" w:eastAsia="zh-TW" w:bidi="zh-TW"/>
        </w:rPr>
        <w:t xml:space="preserve"> 2</w:t>
      </w:r>
      <w:r>
        <w:rPr>
          <w:rFonts w:ascii="SimSun" w:eastAsia="SimSun" w:hAnsi="SimSun" w:cs="SimSun"/>
          <w:color w:val="000000"/>
          <w:spacing w:val="0"/>
          <w:w w:val="100"/>
          <w:position w:val="0"/>
          <w:sz w:val="20"/>
          <w:szCs w:val="20"/>
          <w:lang w:val="zh-TW" w:eastAsia="zh-TW" w:bidi="zh-TW"/>
        </w:rPr>
        <w:t>。）</w:t>
      </w:r>
    </w:p>
    <w:p>
      <w:pPr>
        <w:pStyle w:val="Style14"/>
        <w:keepNext w:val="0"/>
        <w:keepLines w:val="0"/>
        <w:widowControl w:val="0"/>
        <w:shd w:val="clear" w:color="auto" w:fill="auto"/>
        <w:bidi w:val="0"/>
        <w:spacing w:before="0" w:after="100" w:line="329" w:lineRule="exact"/>
        <w:ind w:left="0" w:right="0" w:firstLine="460"/>
        <w:jc w:val="both"/>
      </w:pPr>
      <w:r>
        <w:rPr>
          <w:color w:val="000000"/>
          <w:spacing w:val="0"/>
          <w:w w:val="100"/>
          <w:position w:val="0"/>
        </w:rPr>
        <w:t>以上的分析假定所有的用户同步地跳跃载波频率，这叫做分槽频率跳跃。在异步的情 况下，一次碰撞的概率是</w:t>
      </w:r>
    </w:p>
    <w:p>
      <w:pPr>
        <w:pStyle w:val="Style44"/>
        <w:keepNext w:val="0"/>
        <w:keepLines w:val="0"/>
        <w:widowControl w:val="0"/>
        <w:shd w:val="clear" w:color="auto" w:fill="auto"/>
        <w:tabs>
          <w:tab w:pos="4960" w:val="left"/>
        </w:tabs>
        <w:bidi w:val="0"/>
        <w:spacing w:before="0" w:after="0" w:line="312" w:lineRule="auto"/>
        <w:ind w:left="0" w:right="0" w:firstLine="0"/>
        <w:jc w:val="right"/>
      </w:pPr>
      <w:r>
        <w:rPr>
          <w:rFonts w:ascii="Times New Roman" w:eastAsia="Times New Roman" w:hAnsi="Times New Roman" w:cs="Times New Roman"/>
          <w:color w:val="000000"/>
          <w:spacing w:val="0"/>
          <w:w w:val="100"/>
          <w:position w:val="0"/>
          <w:lang w:val="en-US" w:eastAsia="en-US" w:bidi="en-US"/>
        </w:rPr>
        <w:t>R = l—"</w:t>
      </w:r>
      <w:r>
        <w:rPr>
          <w:rFonts w:ascii="SimSun" w:eastAsia="SimSun" w:hAnsi="SimSun" w:cs="SimSun"/>
          <w:color w:val="000000"/>
          <w:spacing w:val="0"/>
          <w:w w:val="100"/>
          <w:position w:val="0"/>
          <w:sz w:val="20"/>
          <w:szCs w:val="20"/>
          <w:lang w:val="zh-TW" w:eastAsia="zh-TW" w:bidi="zh-TW"/>
        </w:rPr>
        <w:t>顼］'</w:t>
        <w:tab/>
      </w:r>
      <w:r>
        <w:rPr>
          <w:rFonts w:ascii="Times New Roman" w:eastAsia="Times New Roman" w:hAnsi="Times New Roman" w:cs="Times New Roman"/>
          <w:color w:val="000000"/>
          <w:spacing w:val="0"/>
          <w:w w:val="100"/>
          <w:position w:val="0"/>
          <w:lang w:val="en-US" w:eastAsia="en-US" w:bidi="en-US"/>
        </w:rPr>
        <w:t>ED</w:t>
      </w:r>
    </w:p>
    <w:p>
      <w:pPr>
        <w:pStyle w:val="Style14"/>
        <w:keepNext w:val="0"/>
        <w:keepLines w:val="0"/>
        <w:widowControl w:val="0"/>
        <w:shd w:val="clear" w:color="auto" w:fill="auto"/>
        <w:bidi w:val="0"/>
        <w:spacing w:before="0" w:after="100" w:line="329" w:lineRule="exact"/>
        <w:ind w:left="0" w:right="0" w:firstLine="420"/>
        <w:jc w:val="both"/>
      </w:pPr>
      <w:r>
        <w:rPr>
          <w:color w:val="000000"/>
          <w:spacing w:val="0"/>
          <w:w w:val="100"/>
          <w:position w:val="0"/>
        </w:rPr>
        <w:t>将式</w:t>
      </w:r>
      <w:r>
        <w:rPr>
          <w:rFonts w:ascii="Times New Roman" w:eastAsia="Times New Roman" w:hAnsi="Times New Roman" w:cs="Times New Roman"/>
          <w:color w:val="000000"/>
          <w:spacing w:val="0"/>
          <w:w w:val="100"/>
          <w:position w:val="0"/>
          <w:sz w:val="22"/>
          <w:szCs w:val="22"/>
          <w:lang w:val="en-US" w:eastAsia="en-US" w:bidi="en-US"/>
        </w:rPr>
        <w:t>（4-21）</w:t>
      </w:r>
      <w:r>
        <w:rPr>
          <w:color w:val="000000"/>
          <w:spacing w:val="0"/>
          <w:w w:val="100"/>
          <w:position w:val="0"/>
        </w:rPr>
        <w:t>代人式</w:t>
      </w:r>
      <w:r>
        <w:rPr>
          <w:rFonts w:ascii="Times New Roman" w:eastAsia="Times New Roman" w:hAnsi="Times New Roman" w:cs="Times New Roman"/>
          <w:color w:val="000000"/>
          <w:spacing w:val="0"/>
          <w:w w:val="100"/>
          <w:position w:val="0"/>
          <w:sz w:val="22"/>
          <w:szCs w:val="22"/>
          <w:lang w:val="en-US" w:eastAsia="en-US" w:bidi="en-US"/>
        </w:rPr>
        <w:t>（4-20）,</w:t>
      </w:r>
      <w:r>
        <w:rPr>
          <w:color w:val="000000"/>
          <w:spacing w:val="0"/>
          <w:w w:val="100"/>
          <w:position w:val="0"/>
        </w:rPr>
        <w:t>则异步跳频扩频系统的误码概率是</w:t>
      </w:r>
    </w:p>
    <w:p>
      <w:pPr>
        <w:pStyle w:val="Style14"/>
        <w:keepNext w:val="0"/>
        <w:keepLines w:val="0"/>
        <w:widowControl w:val="0"/>
        <w:shd w:val="clear" w:color="auto" w:fill="auto"/>
        <w:bidi w:val="0"/>
        <w:spacing w:before="0" w:after="100" w:line="362" w:lineRule="exact"/>
        <w:ind w:left="0" w:right="0" w:firstLine="460"/>
        <w:jc w:val="both"/>
      </w:pPr>
      <w:r>
        <w:rPr>
          <w:rFonts w:ascii="Times New Roman" w:eastAsia="Times New Roman" w:hAnsi="Times New Roman" w:cs="Times New Roman"/>
          <w:color w:val="000000"/>
          <w:spacing w:val="0"/>
          <w:w w:val="100"/>
          <w:position w:val="0"/>
          <w:sz w:val="22"/>
          <w:szCs w:val="22"/>
          <w:lang w:val="en-US" w:eastAsia="en-US" w:bidi="en-US"/>
        </w:rPr>
        <w:t>P,. = §exp</w:t>
      </w:r>
      <w:r>
        <w:rPr>
          <w:color w:val="000000"/>
          <w:spacing w:val="0"/>
          <w:w w:val="100"/>
          <w:position w:val="0"/>
        </w:rPr>
        <w:t>（-蒜</w:t>
      </w:r>
      <w:r>
        <w:rPr>
          <w:rFonts w:ascii="Times New Roman" w:eastAsia="Times New Roman" w:hAnsi="Times New Roman" w:cs="Times New Roman"/>
          <w:color w:val="000000"/>
          <w:spacing w:val="0"/>
          <w:w w:val="100"/>
          <w:position w:val="0"/>
          <w:sz w:val="22"/>
          <w:szCs w:val="22"/>
        </w:rPr>
        <w:t xml:space="preserve">）（1 </w:t>
      </w:r>
      <w:r>
        <w:rPr>
          <w:color w:val="000000"/>
          <w:spacing w:val="0"/>
          <w:w w:val="100"/>
          <w:position w:val="0"/>
        </w:rPr>
        <w:t>琴</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净广</w:t>
      </w:r>
      <w:r>
        <w:rPr>
          <w:rFonts w:ascii="Times New Roman" w:eastAsia="Times New Roman" w:hAnsi="Times New Roman" w:cs="Times New Roman"/>
          <w:color w:val="000000"/>
          <w:spacing w:val="0"/>
          <w:w w:val="100"/>
          <w:position w:val="0"/>
          <w:sz w:val="22"/>
          <w:szCs w:val="22"/>
          <w:lang w:val="en-US" w:eastAsia="en-US" w:bidi="en-US"/>
        </w:rPr>
        <w:t>+§（1— （1-</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 xml:space="preserve">。））" </w:t>
      </w:r>
      <w:r>
        <w:rPr>
          <w:rFonts w:ascii="Times New Roman" w:eastAsia="Times New Roman" w:hAnsi="Times New Roman" w:cs="Times New Roman"/>
          <w:color w:val="000000"/>
          <w:spacing w:val="0"/>
          <w:w w:val="100"/>
          <w:position w:val="0"/>
          <w:sz w:val="22"/>
          <w:szCs w:val="22"/>
          <w:lang w:val="en-US" w:eastAsia="en-US" w:bidi="en-US"/>
        </w:rPr>
        <w:t xml:space="preserve">］ （4-22） </w:t>
      </w:r>
      <w:r>
        <w:rPr>
          <w:color w:val="000000"/>
          <w:spacing w:val="0"/>
          <w:w w:val="100"/>
          <w:position w:val="0"/>
        </w:rPr>
        <w:t>为了改善跳频系统的误码性能，可以用增加可用频率数的办法，也可以用增加冗余度 （同时提高跳频速率）的办法。增加冗余度，就是采用频率编码</w:t>
      </w:r>
      <w:r>
        <w:rPr>
          <w:color w:val="000000"/>
          <w:spacing w:val="0"/>
          <w:w w:val="100"/>
          <w:position w:val="0"/>
          <w:lang w:val="zh-CN" w:eastAsia="zh-CN" w:bidi="zh-CN"/>
        </w:rPr>
        <w:t>,最简</w:t>
      </w:r>
      <w:r>
        <w:rPr>
          <w:color w:val="000000"/>
          <w:spacing w:val="0"/>
          <w:w w:val="100"/>
          <w:position w:val="0"/>
        </w:rPr>
        <w:t>单的例子是采用重复 码，即一个信码用几个频率传输，而在解码时用多数判决准则，重复码通常用奇数个比特构 成,判决时可以</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中取</w:t>
      </w:r>
      <w:r>
        <w:rPr>
          <w:rFonts w:ascii="Times New Roman" w:eastAsia="Times New Roman" w:hAnsi="Times New Roman" w:cs="Times New Roman"/>
          <w:color w:val="000000"/>
          <w:spacing w:val="0"/>
          <w:w w:val="100"/>
          <w:position w:val="0"/>
          <w:sz w:val="22"/>
          <w:szCs w:val="22"/>
        </w:rPr>
        <w:t>2, 5</w:t>
      </w:r>
      <w:r>
        <w:rPr>
          <w:color w:val="000000"/>
          <w:spacing w:val="0"/>
          <w:w w:val="100"/>
          <w:position w:val="0"/>
        </w:rPr>
        <w:t>中取</w:t>
      </w:r>
      <w:r>
        <w:rPr>
          <w:rFonts w:ascii="Times New Roman" w:eastAsia="Times New Roman" w:hAnsi="Times New Roman" w:cs="Times New Roman"/>
          <w:color w:val="000000"/>
          <w:spacing w:val="0"/>
          <w:w w:val="100"/>
          <w:position w:val="0"/>
          <w:sz w:val="22"/>
          <w:szCs w:val="22"/>
        </w:rPr>
        <w:t>3,</w:t>
      </w:r>
      <w:r>
        <w:rPr>
          <w:color w:val="000000"/>
          <w:spacing w:val="0"/>
          <w:w w:val="100"/>
          <w:position w:val="0"/>
          <w:lang w:val="zh-CN" w:eastAsia="zh-CN" w:bidi="zh-CN"/>
        </w:rPr>
        <w:t>…。</w:t>
      </w:r>
      <w:r>
        <w:rPr>
          <w:color w:val="000000"/>
          <w:spacing w:val="0"/>
          <w:w w:val="100"/>
          <w:position w:val="0"/>
        </w:rPr>
        <w:t>这时误码率为</w:t>
      </w:r>
    </w:p>
    <w:p>
      <w:pPr>
        <w:pStyle w:val="Style106"/>
        <w:keepNext w:val="0"/>
        <w:keepLines w:val="0"/>
        <w:widowControl w:val="0"/>
        <w:shd w:val="clear" w:color="auto" w:fill="auto"/>
        <w:bidi w:val="0"/>
        <w:spacing w:before="0" w:after="0" w:line="240" w:lineRule="auto"/>
        <w:ind w:left="3860" w:right="0" w:firstLine="0"/>
        <w:jc w:val="left"/>
      </w:pPr>
      <w:r>
        <w:rPr>
          <w:rFonts w:ascii="Times New Roman" w:eastAsia="Times New Roman" w:hAnsi="Times New Roman" w:cs="Times New Roman"/>
          <w:i/>
          <w:iCs/>
          <w:color w:val="000000"/>
          <w:spacing w:val="0"/>
          <w:w w:val="100"/>
          <w:position w:val="0"/>
          <w:lang w:val="en-US" w:eastAsia="en-US" w:bidi="en-US"/>
        </w:rPr>
        <w:t>m</w:t>
      </w:r>
    </w:p>
    <w:p>
      <w:pPr>
        <w:pStyle w:val="Style44"/>
        <w:keepNext w:val="0"/>
        <w:keepLines w:val="0"/>
        <w:widowControl w:val="0"/>
        <w:shd w:val="clear" w:color="auto" w:fill="auto"/>
        <w:tabs>
          <w:tab w:pos="4960" w:val="left"/>
        </w:tabs>
        <w:bidi w:val="0"/>
        <w:spacing w:before="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Rp—P）I</w:t>
        <w:tab/>
        <w:t>（4-23）</w:t>
      </w:r>
    </w:p>
    <w:p>
      <w:pPr>
        <w:pStyle w:val="Style14"/>
        <w:keepNext w:val="0"/>
        <w:keepLines w:val="0"/>
        <w:widowControl w:val="0"/>
        <w:shd w:val="clear" w:color="auto" w:fill="auto"/>
        <w:bidi w:val="0"/>
        <w:spacing w:before="0" w:after="100" w:line="326" w:lineRule="exact"/>
        <w:ind w:left="0" w:right="0" w:firstLine="460"/>
        <w:jc w:val="both"/>
      </w:pPr>
      <w:r>
        <w:rPr>
          <w:color w:val="000000"/>
          <w:spacing w:val="0"/>
          <w:w w:val="100"/>
          <w:position w:val="0"/>
        </w:rPr>
        <w:t>在实际中增加多余度究竟能使误码率改善多少，取决于系统参量。显然，每比特信息发 送的切谱数越多，误码率就越小，这要求跳频速率和射频带宽成正比增加。如果系统带宽或 频率合成器产生的频率的能力受到限制，则必须在每比特发送较多频率数与降低误码率之 间进行一定的折中。图</w:t>
      </w:r>
      <w:r>
        <w:rPr>
          <w:rFonts w:ascii="Times New Roman" w:eastAsia="Times New Roman" w:hAnsi="Times New Roman" w:cs="Times New Roman"/>
          <w:color w:val="000000"/>
          <w:spacing w:val="0"/>
          <w:w w:val="100"/>
          <w:position w:val="0"/>
          <w:sz w:val="22"/>
          <w:szCs w:val="22"/>
          <w:lang w:val="en-US" w:eastAsia="en-US" w:bidi="en-US"/>
        </w:rPr>
        <w:t>4-21</w:t>
      </w:r>
      <w:r>
        <w:rPr>
          <w:color w:val="000000"/>
          <w:spacing w:val="0"/>
          <w:w w:val="100"/>
          <w:position w:val="0"/>
        </w:rPr>
        <w:t>给出了多频传输在不同判决准则下误码率与误切谱率</w:t>
      </w:r>
      <w:r>
        <w:rPr>
          <w:rFonts w:ascii="Times New Roman" w:eastAsia="Times New Roman" w:hAnsi="Times New Roman" w:cs="Times New Roman"/>
          <w:color w:val="000000"/>
          <w:spacing w:val="0"/>
          <w:w w:val="100"/>
          <w:position w:val="0"/>
          <w:sz w:val="22"/>
          <w:szCs w:val="22"/>
          <w:lang w:val="en-US" w:eastAsia="en-US" w:bidi="en-US"/>
        </w:rPr>
        <w:t xml:space="preserve">R </w:t>
      </w:r>
      <w:r>
        <w:rPr>
          <w:color w:val="000000"/>
          <w:spacing w:val="0"/>
          <w:w w:val="100"/>
          <w:position w:val="0"/>
        </w:rPr>
        <w:t>之间的关系。</w:t>
      </w:r>
      <w:r>
        <w:br w:type="page"/>
      </w:r>
    </w:p>
    <w:p>
      <w:pPr>
        <w:pStyle w:val="Style30"/>
        <w:keepNext w:val="0"/>
        <w:keepLines w:val="0"/>
        <w:widowControl w:val="0"/>
        <w:shd w:val="clear" w:color="auto" w:fill="auto"/>
        <w:bidi w:val="0"/>
        <w:spacing w:before="0" w:after="240" w:line="360" w:lineRule="auto"/>
        <w:ind w:left="3400" w:right="0" w:firstLine="0"/>
        <w:jc w:val="left"/>
        <w:rPr>
          <w:sz w:val="19"/>
          <w:szCs w:val="19"/>
        </w:rPr>
      </w:pPr>
      <w:r>
        <w:drawing>
          <wp:anchor distT="0" distB="0" distL="0" distR="0" simplePos="0" relativeHeight="125829676" behindDoc="0" locked="0" layoutInCell="1" allowOverlap="1">
            <wp:simplePos x="0" y="0"/>
            <wp:positionH relativeFrom="margin">
              <wp:posOffset>2009775</wp:posOffset>
            </wp:positionH>
            <wp:positionV relativeFrom="paragraph">
              <wp:posOffset>76200</wp:posOffset>
            </wp:positionV>
            <wp:extent cx="1121410" cy="1877695"/>
            <wp:wrapSquare wrapText="left"/>
            <wp:docPr id="687" name="Shape 687"/>
            <a:graphic xmlns:a="http://schemas.openxmlformats.org/drawingml/2006/main">
              <a:graphicData uri="http://schemas.openxmlformats.org/drawingml/2006/picture">
                <pic:pic xmlns:pic="http://schemas.openxmlformats.org/drawingml/2006/picture">
                  <pic:nvPicPr>
                    <pic:cNvPr id="688" name="Picture box 688"/>
                    <pic:cNvPicPr/>
                  </pic:nvPicPr>
                  <pic:blipFill>
                    <a:blip r:embed="rId429"/>
                    <a:stretch/>
                  </pic:blipFill>
                  <pic:spPr>
                    <a:xfrm>
                      <a:ext cx="1121410" cy="1877695"/>
                    </a:xfrm>
                    <a:prstGeom prst="rect"/>
                  </pic:spPr>
                </pic:pic>
              </a:graphicData>
            </a:graphic>
          </wp:anchor>
        </w:drawing>
      </w:r>
      <w:r>
        <w:rPr>
          <w:rFonts w:ascii="Times New Roman" w:eastAsia="Times New Roman" w:hAnsi="Times New Roman" w:cs="Times New Roman"/>
          <w:color w:val="000000"/>
          <w:spacing w:val="0"/>
          <w:w w:val="100"/>
          <w:position w:val="0"/>
          <w:sz w:val="19"/>
          <w:szCs w:val="19"/>
          <w:lang w:val="zh-TW" w:eastAsia="zh-TW" w:bidi="zh-TW"/>
        </w:rPr>
        <w:t>10°</w:t>
      </w:r>
    </w:p>
    <w:p>
      <w:pPr>
        <w:pStyle w:val="Style30"/>
        <w:keepNext w:val="0"/>
        <w:keepLines w:val="0"/>
        <w:widowControl w:val="0"/>
        <w:shd w:val="clear" w:color="auto" w:fill="auto"/>
        <w:bidi w:val="0"/>
        <w:spacing w:before="0" w:after="240" w:line="360" w:lineRule="auto"/>
        <w:ind w:left="3400" w:right="0" w:firstLine="0"/>
        <w:jc w:val="both"/>
        <w:rPr>
          <w:sz w:val="19"/>
          <w:szCs w:val="19"/>
        </w:rPr>
      </w:pPr>
      <w:r>
        <w:rPr>
          <w:rFonts w:ascii="Times New Roman" w:eastAsia="Times New Roman" w:hAnsi="Times New Roman" w:cs="Times New Roman"/>
          <w:color w:val="000000"/>
          <w:spacing w:val="0"/>
          <w:w w:val="100"/>
          <w:position w:val="0"/>
          <w:sz w:val="19"/>
          <w:szCs w:val="19"/>
          <w:lang w:val="en-US" w:eastAsia="en-US" w:bidi="en-US"/>
        </w:rPr>
        <w:t>10-</w:t>
      </w:r>
      <w:r>
        <w:rPr>
          <w:rFonts w:ascii="Times New Roman" w:eastAsia="Times New Roman" w:hAnsi="Times New Roman" w:cs="Times New Roman"/>
          <w:color w:val="000000"/>
          <w:spacing w:val="0"/>
          <w:w w:val="100"/>
          <w:position w:val="0"/>
          <w:sz w:val="19"/>
          <w:szCs w:val="19"/>
          <w:vertAlign w:val="superscript"/>
          <w:lang w:val="en-US" w:eastAsia="en-US" w:bidi="en-US"/>
        </w:rPr>
        <w:t>1</w:t>
      </w:r>
    </w:p>
    <w:p>
      <w:pPr>
        <w:pStyle w:val="Style30"/>
        <w:keepNext w:val="0"/>
        <w:keepLines w:val="0"/>
        <w:widowControl w:val="0"/>
        <w:shd w:val="clear" w:color="auto" w:fill="auto"/>
        <w:bidi w:val="0"/>
        <w:spacing w:before="0" w:after="240" w:line="360" w:lineRule="auto"/>
        <w:ind w:left="3400" w:right="0" w:firstLine="0"/>
        <w:jc w:val="both"/>
        <w:rPr>
          <w:sz w:val="19"/>
          <w:szCs w:val="19"/>
        </w:rPr>
      </w:pPr>
      <w:r>
        <w:rPr>
          <w:rFonts w:ascii="Times New Roman" w:eastAsia="Times New Roman" w:hAnsi="Times New Roman" w:cs="Times New Roman"/>
          <w:color w:val="000000"/>
          <w:spacing w:val="0"/>
          <w:w w:val="100"/>
          <w:position w:val="0"/>
          <w:sz w:val="19"/>
          <w:szCs w:val="19"/>
          <w:lang w:val="zh-TW" w:eastAsia="zh-TW" w:bidi="zh-TW"/>
        </w:rPr>
        <w:t>10'</w:t>
      </w:r>
      <w:r>
        <w:rPr>
          <w:rFonts w:ascii="Times New Roman" w:eastAsia="Times New Roman" w:hAnsi="Times New Roman" w:cs="Times New Roman"/>
          <w:color w:val="000000"/>
          <w:spacing w:val="0"/>
          <w:w w:val="100"/>
          <w:position w:val="0"/>
          <w:sz w:val="19"/>
          <w:szCs w:val="19"/>
          <w:vertAlign w:val="superscript"/>
          <w:lang w:val="zh-TW" w:eastAsia="zh-TW" w:bidi="zh-TW"/>
        </w:rPr>
        <w:t>2</w:t>
      </w:r>
    </w:p>
    <w:p>
      <w:pPr>
        <w:pStyle w:val="Style30"/>
        <w:keepNext w:val="0"/>
        <w:keepLines w:val="0"/>
        <w:widowControl w:val="0"/>
        <w:shd w:val="clear" w:color="auto" w:fill="auto"/>
        <w:bidi w:val="0"/>
        <w:spacing w:before="0" w:after="240" w:line="360" w:lineRule="auto"/>
        <w:ind w:left="3400" w:right="0" w:firstLine="0"/>
        <w:jc w:val="both"/>
        <w:rPr>
          <w:sz w:val="19"/>
          <w:szCs w:val="19"/>
        </w:rPr>
      </w:pPr>
      <w:r>
        <w:rPr>
          <w:rFonts w:ascii="Times New Roman" w:eastAsia="Times New Roman" w:hAnsi="Times New Roman" w:cs="Times New Roman"/>
          <w:color w:val="000000"/>
          <w:spacing w:val="0"/>
          <w:w w:val="100"/>
          <w:position w:val="0"/>
          <w:sz w:val="19"/>
          <w:szCs w:val="19"/>
          <w:lang w:val="en-US" w:eastAsia="en-US" w:bidi="en-US"/>
        </w:rPr>
        <w:t>10</w:t>
      </w:r>
      <w:r>
        <w:rPr>
          <w:rFonts w:ascii="Times New Roman" w:eastAsia="Times New Roman" w:hAnsi="Times New Roman" w:cs="Times New Roman"/>
          <w:color w:val="000000"/>
          <w:spacing w:val="0"/>
          <w:w w:val="100"/>
          <w:position w:val="0"/>
          <w:sz w:val="19"/>
          <w:szCs w:val="19"/>
          <w:vertAlign w:val="superscript"/>
          <w:lang w:val="en-US" w:eastAsia="en-US" w:bidi="en-US"/>
        </w:rPr>
        <w:t>-3</w:t>
      </w:r>
    </w:p>
    <w:p>
      <w:pPr>
        <w:pStyle w:val="Style30"/>
        <w:keepNext w:val="0"/>
        <w:keepLines w:val="0"/>
        <w:widowControl w:val="0"/>
        <w:shd w:val="clear" w:color="auto" w:fill="auto"/>
        <w:bidi w:val="0"/>
        <w:spacing w:before="0" w:after="240" w:line="360" w:lineRule="auto"/>
        <w:ind w:left="3400" w:right="0" w:firstLine="0"/>
        <w:jc w:val="both"/>
        <w:rPr>
          <w:sz w:val="19"/>
          <w:szCs w:val="19"/>
        </w:rPr>
      </w:pPr>
      <w:r>
        <w:rPr>
          <w:rFonts w:ascii="Times New Roman" w:eastAsia="Times New Roman" w:hAnsi="Times New Roman" w:cs="Times New Roman"/>
          <w:color w:val="000000"/>
          <w:spacing w:val="0"/>
          <w:w w:val="100"/>
          <w:position w:val="0"/>
          <w:sz w:val="19"/>
          <w:szCs w:val="19"/>
          <w:lang w:val="en-US" w:eastAsia="en-US" w:bidi="en-US"/>
        </w:rPr>
        <w:t>10"</w:t>
      </w:r>
      <w:r>
        <w:rPr>
          <w:rFonts w:ascii="Times New Roman" w:eastAsia="Times New Roman" w:hAnsi="Times New Roman" w:cs="Times New Roman"/>
          <w:color w:val="000000"/>
          <w:spacing w:val="0"/>
          <w:w w:val="100"/>
          <w:position w:val="0"/>
          <w:sz w:val="19"/>
          <w:szCs w:val="19"/>
          <w:vertAlign w:val="superscript"/>
          <w:lang w:val="en-US" w:eastAsia="en-US" w:bidi="en-US"/>
        </w:rPr>
        <w:t>4</w:t>
      </w:r>
    </w:p>
    <w:p>
      <w:pPr>
        <w:pStyle w:val="Style30"/>
        <w:keepNext w:val="0"/>
        <w:keepLines w:val="0"/>
        <w:widowControl w:val="0"/>
        <w:shd w:val="clear" w:color="auto" w:fill="auto"/>
        <w:bidi w:val="0"/>
        <w:spacing w:before="0" w:after="0" w:line="240" w:lineRule="auto"/>
        <w:ind w:left="3400" w:right="0" w:firstLine="0"/>
        <w:jc w:val="both"/>
        <w:rPr>
          <w:sz w:val="19"/>
          <w:szCs w:val="19"/>
        </w:rPr>
      </w:pPr>
      <w:r>
        <w:rPr>
          <w:rFonts w:ascii="Times New Roman" w:eastAsia="Times New Roman" w:hAnsi="Times New Roman" w:cs="Times New Roman"/>
          <w:color w:val="000000"/>
          <w:spacing w:val="0"/>
          <w:w w:val="100"/>
          <w:position w:val="0"/>
          <w:sz w:val="19"/>
          <w:szCs w:val="19"/>
          <w:lang w:val="zh-TW" w:eastAsia="zh-TW" w:bidi="zh-TW"/>
        </w:rPr>
        <w:t>10~</w:t>
      </w:r>
      <w:r>
        <w:rPr>
          <w:rFonts w:ascii="Times New Roman" w:eastAsia="Times New Roman" w:hAnsi="Times New Roman" w:cs="Times New Roman"/>
          <w:color w:val="000000"/>
          <w:spacing w:val="0"/>
          <w:w w:val="100"/>
          <w:position w:val="0"/>
          <w:sz w:val="19"/>
          <w:szCs w:val="19"/>
          <w:vertAlign w:val="superscript"/>
          <w:lang w:val="zh-TW" w:eastAsia="zh-TW" w:bidi="zh-TW"/>
        </w:rPr>
        <w:t>5</w:t>
      </w:r>
    </w:p>
    <w:p>
      <w:pPr>
        <w:pStyle w:val="Style30"/>
        <w:keepNext w:val="0"/>
        <w:keepLines w:val="0"/>
        <w:widowControl w:val="0"/>
        <w:shd w:val="clear" w:color="auto" w:fill="auto"/>
        <w:tabs>
          <w:tab w:pos="561" w:val="left"/>
          <w:tab w:pos="1045" w:val="left"/>
        </w:tabs>
        <w:bidi w:val="0"/>
        <w:spacing w:before="0" w:after="80" w:line="18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1.0</w:t>
        <w:tab/>
        <w:t>0.1</w:t>
        <w:tab/>
        <w:t>0.01 0.001</w:t>
      </w:r>
    </w:p>
    <w:p>
      <w:pPr>
        <w:pStyle w:val="Style26"/>
        <w:keepNext w:val="0"/>
        <w:keepLines w:val="0"/>
        <w:widowControl w:val="0"/>
        <w:shd w:val="clear" w:color="auto" w:fill="auto"/>
        <w:bidi w:val="0"/>
        <w:spacing w:before="0" w:after="80" w:line="240" w:lineRule="auto"/>
        <w:ind w:left="0" w:right="0" w:firstLine="0"/>
        <w:jc w:val="center"/>
      </w:pPr>
      <w:r>
        <w:rPr>
          <w:color w:val="000000"/>
          <w:spacing w:val="0"/>
          <w:w w:val="100"/>
          <w:position w:val="0"/>
        </w:rPr>
        <w:t>已</w:t>
      </w:r>
    </w:p>
    <w:p>
      <w:pPr>
        <w:pStyle w:val="Style26"/>
        <w:keepNext w:val="0"/>
        <w:keepLines w:val="0"/>
        <w:widowControl w:val="0"/>
        <w:shd w:val="clear" w:color="auto" w:fill="auto"/>
        <w:bidi w:val="0"/>
        <w:spacing w:before="0" w:after="160" w:line="337" w:lineRule="exact"/>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 xml:space="preserve">4-21 </w:t>
      </w:r>
      <w:r>
        <w:rPr>
          <w:color w:val="000000"/>
          <w:spacing w:val="0"/>
          <w:w w:val="100"/>
          <w:position w:val="0"/>
          <w:lang w:val="en-US" w:eastAsia="en-US" w:bidi="en-US"/>
        </w:rPr>
        <w:t>.</w:t>
      </w:r>
      <w:r>
        <w:rPr>
          <w:color w:val="000000"/>
          <w:spacing w:val="0"/>
          <w:w w:val="100"/>
          <w:position w:val="0"/>
        </w:rPr>
        <w:t>多频传输在不同判决</w:t>
      </w:r>
      <w:r>
        <w:rPr>
          <w:color w:val="000000"/>
          <w:spacing w:val="0"/>
          <w:w w:val="100"/>
          <w:position w:val="0"/>
          <w:lang w:val="zh-CN" w:eastAsia="zh-CN" w:bidi="zh-CN"/>
        </w:rPr>
        <w:t>准则下</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g</w:t>
      </w:r>
      <w:r>
        <w:rPr>
          <w:color w:val="000000"/>
          <w:spacing w:val="0"/>
          <w:w w:val="100"/>
          <w:position w:val="0"/>
        </w:rPr>
        <w:t>的关系</w:t>
      </w:r>
    </w:p>
    <w:p>
      <w:pPr>
        <w:pStyle w:val="Style14"/>
        <w:keepNext w:val="0"/>
        <w:keepLines w:val="0"/>
        <w:widowControl w:val="0"/>
        <w:shd w:val="clear" w:color="auto" w:fill="auto"/>
        <w:bidi w:val="0"/>
        <w:spacing w:before="0" w:after="360" w:line="332" w:lineRule="exact"/>
        <w:ind w:left="0" w:right="0" w:firstLine="440"/>
        <w:jc w:val="both"/>
      </w:pPr>
      <w:r>
        <w:rPr>
          <w:color w:val="000000"/>
          <w:spacing w:val="0"/>
          <w:w w:val="100"/>
          <w:position w:val="0"/>
        </w:rPr>
        <w:t>由于进入接收机的干扰信号是一个窄带的信号，其带宽等于中频滤波器的带宽</w:t>
      </w:r>
      <w:r>
        <w:rPr>
          <w:rFonts w:ascii="Times New Roman" w:eastAsia="Times New Roman" w:hAnsi="Times New Roman" w:cs="Times New Roman"/>
          <w:color w:val="000000"/>
          <w:spacing w:val="0"/>
          <w:w w:val="100"/>
          <w:position w:val="0"/>
          <w:sz w:val="22"/>
          <w:szCs w:val="22"/>
          <w:lang w:val="en-US" w:eastAsia="en-US" w:bidi="en-US"/>
        </w:rPr>
        <w:t>S</w:t>
      </w:r>
      <w:r>
        <w:rPr>
          <w:color w:val="000000"/>
          <w:spacing w:val="0"/>
          <w:w w:val="100"/>
          <w:position w:val="0"/>
        </w:rPr>
        <w:t>这样 的干扰信号通过变频器变频后，只有有用信号和干扰信号同处于同一信道的那个跳频驻留 期间时，干扰信号才能通过中频滤波器；在其他时间，干扰信号通过变频器的变频，其谱分 量落在了中频滤波器的通带之外，被中频滤波器滤除了，可见干扰信号的频带被扩展了。由 于跳频频点数为</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在一个频率跳变周期</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lang w:val="zh-CN" w:eastAsia="zh-CN" w:bidi="zh-CN"/>
        </w:rPr>
        <w:t>匚内</w:t>
      </w:r>
      <w:r>
        <w:rPr>
          <w:color w:val="000000"/>
          <w:spacing w:val="0"/>
          <w:w w:val="100"/>
          <w:position w:val="0"/>
        </w:rPr>
        <w:t xml:space="preserve">，在每个频点的驻留时间为匸，那么干扰信 号的频带被扩展了 </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倍，也就是说，干扰信号的能量（功率）通过解跳后被消弱为</w:t>
      </w:r>
      <w:r>
        <w:rPr>
          <w:rFonts w:ascii="Times New Roman" w:eastAsia="Times New Roman" w:hAnsi="Times New Roman" w:cs="Times New Roman"/>
          <w:color w:val="000000"/>
          <w:spacing w:val="0"/>
          <w:w w:val="100"/>
          <w:position w:val="0"/>
          <w:sz w:val="22"/>
          <w:szCs w:val="22"/>
          <w:lang w:val="en-US" w:eastAsia="en-US" w:bidi="en-US"/>
        </w:rPr>
        <w:t>1/N</w:t>
      </w:r>
      <w:r>
        <w:rPr>
          <w:color w:val="000000"/>
          <w:spacing w:val="0"/>
          <w:w w:val="100"/>
          <w:position w:val="0"/>
        </w:rPr>
        <w:t>倍。</w:t>
      </w:r>
    </w:p>
    <w:p>
      <w:pPr>
        <w:pStyle w:val="Style20"/>
        <w:keepNext/>
        <w:keepLines/>
        <w:widowControl w:val="0"/>
        <w:shd w:val="clear" w:color="auto" w:fill="auto"/>
        <w:bidi w:val="0"/>
        <w:spacing w:before="0" w:after="240" w:line="240" w:lineRule="auto"/>
        <w:ind w:left="0" w:right="0" w:firstLine="440"/>
        <w:jc w:val="both"/>
      </w:pPr>
      <w:bookmarkStart w:id="360" w:name="bookmark360"/>
      <w:bookmarkStart w:id="361" w:name="bookmark361"/>
      <w:bookmarkStart w:id="362" w:name="bookmark362"/>
      <w:r>
        <w:rPr>
          <w:color w:val="000000"/>
          <w:spacing w:val="0"/>
          <w:w w:val="100"/>
          <w:position w:val="0"/>
        </w:rPr>
        <w:t>本章小结</w:t>
      </w:r>
      <w:bookmarkEnd w:id="360"/>
      <w:bookmarkEnd w:id="361"/>
      <w:bookmarkEnd w:id="362"/>
    </w:p>
    <w:p>
      <w:pPr>
        <w:pStyle w:val="Style14"/>
        <w:keepNext w:val="0"/>
        <w:keepLines w:val="0"/>
        <w:widowControl w:val="0"/>
        <w:shd w:val="clear" w:color="auto" w:fill="auto"/>
        <w:bidi w:val="0"/>
        <w:spacing w:before="0" w:after="240" w:line="337" w:lineRule="exact"/>
        <w:ind w:left="0" w:right="0" w:firstLine="440"/>
        <w:jc w:val="both"/>
      </w:pPr>
      <w:r>
        <w:rPr>
          <w:color w:val="000000"/>
          <w:spacing w:val="0"/>
          <w:w w:val="100"/>
          <w:position w:val="0"/>
        </w:rPr>
        <w:t>跳频通信系统发射信号的带宽没有扩展，但是发射频率是不固定的，因此系统的抗干扰 性能和保密性能比较好</w:t>
      </w:r>
      <w:r>
        <w:rPr>
          <w:color w:val="000000"/>
          <w:spacing w:val="0"/>
          <w:w w:val="100"/>
          <w:position w:val="0"/>
          <w:lang w:val="zh-CN" w:eastAsia="zh-CN" w:bidi="zh-CN"/>
        </w:rPr>
        <w:t>,与</w:t>
      </w:r>
      <w:r>
        <w:rPr>
          <w:color w:val="000000"/>
          <w:spacing w:val="0"/>
          <w:w w:val="100"/>
          <w:position w:val="0"/>
        </w:rPr>
        <w:t>直扩通信系统不同</w:t>
      </w:r>
      <w:r>
        <w:rPr>
          <w:color w:val="000000"/>
          <w:spacing w:val="0"/>
          <w:w w:val="100"/>
          <w:position w:val="0"/>
          <w:lang w:val="zh-CN" w:eastAsia="zh-CN" w:bidi="zh-CN"/>
        </w:rPr>
        <w:t>.在跳</w:t>
      </w:r>
      <w:r>
        <w:rPr>
          <w:color w:val="000000"/>
          <w:spacing w:val="0"/>
          <w:w w:val="100"/>
          <w:position w:val="0"/>
        </w:rPr>
        <w:t>频通信系统的发射技术部分</w:t>
      </w:r>
      <w:r>
        <w:rPr>
          <w:color w:val="000000"/>
          <w:spacing w:val="0"/>
          <w:w w:val="100"/>
          <w:position w:val="0"/>
          <w:lang w:val="zh-CN" w:eastAsia="zh-CN" w:bidi="zh-CN"/>
        </w:rPr>
        <w:t>.除</w:t>
      </w:r>
      <w:r>
        <w:rPr>
          <w:color w:val="000000"/>
          <w:spacing w:val="0"/>
          <w:w w:val="100"/>
          <w:position w:val="0"/>
        </w:rPr>
        <w:t>了信号 的调制技术外，还多了一个跳频器，跳频器主要有直接式和间接式两种跳频器，在接收部分， 跳频,通信系统的解调技术主要釆用非相干解调技术。对跳频通信系统对性能分析里，主要 针对多径干扰和单频、窄带干扰信号进行了分析。</w:t>
      </w:r>
    </w:p>
    <w:p>
      <w:pPr>
        <w:pStyle w:val="Style20"/>
        <w:keepNext/>
        <w:keepLines/>
        <w:widowControl w:val="0"/>
        <w:shd w:val="clear" w:color="auto" w:fill="auto"/>
        <w:bidi w:val="0"/>
        <w:spacing w:before="0" w:after="160" w:line="240" w:lineRule="auto"/>
        <w:ind w:left="0" w:right="0" w:firstLine="440"/>
        <w:jc w:val="left"/>
      </w:pPr>
      <w:bookmarkStart w:id="363" w:name="bookmark363"/>
      <w:bookmarkStart w:id="364" w:name="bookmark364"/>
      <w:bookmarkStart w:id="365" w:name="bookmark365"/>
      <w:r>
        <w:rPr>
          <w:color w:val="000000"/>
          <w:spacing w:val="0"/>
          <w:w w:val="100"/>
          <w:position w:val="0"/>
        </w:rPr>
        <w:t>习题</w:t>
      </w:r>
      <w:r>
        <w:rPr>
          <w:color w:val="000000"/>
          <w:spacing w:val="0"/>
          <w:w w:val="100"/>
          <w:position w:val="0"/>
          <w:lang w:val="en-US" w:eastAsia="en-US" w:bidi="en-US"/>
        </w:rPr>
        <w:t>’</w:t>
      </w:r>
      <w:bookmarkEnd w:id="363"/>
      <w:bookmarkEnd w:id="364"/>
      <w:bookmarkEnd w:id="365"/>
    </w:p>
    <w:p>
      <w:pPr>
        <w:pStyle w:val="Style2"/>
        <w:keepNext w:val="0"/>
        <w:keepLines w:val="0"/>
        <w:widowControl w:val="0"/>
        <w:shd w:val="clear" w:color="auto" w:fill="auto"/>
        <w:tabs>
          <w:tab w:leader="hyphen" w:pos="1045" w:val="left"/>
          <w:tab w:leader="hyphen" w:pos="2075" w:val="left"/>
        </w:tabs>
        <w:bidi w:val="0"/>
        <w:spacing w:before="0" w:after="80" w:line="240" w:lineRule="auto"/>
        <w:ind w:left="0" w:right="0" w:firstLine="440"/>
        <w:jc w:val="left"/>
        <w:rPr>
          <w:sz w:val="18"/>
          <w:szCs w:val="18"/>
        </w:rPr>
      </w:pPr>
      <w:r>
        <w:rPr>
          <w:color w:val="000000"/>
          <w:spacing w:val="0"/>
          <w:w w:val="100"/>
          <w:position w:val="0"/>
          <w:sz w:val="8"/>
          <w:szCs w:val="8"/>
        </w:rPr>
        <w:t>」</w:t>
      </w:r>
      <w:r>
        <w:rPr>
          <w:color w:val="000000"/>
          <w:spacing w:val="0"/>
          <w:w w:val="100"/>
          <w:position w:val="0"/>
          <w:sz w:val="8"/>
          <w:szCs w:val="8"/>
          <w:lang w:val="en-US" w:eastAsia="en-US" w:bidi="en-US"/>
        </w:rPr>
        <w:t xml:space="preserve">• </w:t>
      </w:r>
      <w:r>
        <w:rPr>
          <w:color w:val="000000"/>
          <w:spacing w:val="0"/>
          <w:w w:val="100"/>
          <w:position w:val="0"/>
          <w:sz w:val="8"/>
          <w:szCs w:val="8"/>
        </w:rPr>
        <w:t xml:space="preserve">_ </w:t>
        <w:tab/>
        <w:t xml:space="preserve"> </w:t>
      </w:r>
      <w:r>
        <w:rPr>
          <w:color w:val="000000"/>
          <w:spacing w:val="0"/>
          <w:w w:val="100"/>
          <w:position w:val="0"/>
          <w:sz w:val="8"/>
          <w:szCs w:val="8"/>
          <w:lang w:val="en-US" w:eastAsia="en-US" w:bidi="en-US"/>
        </w:rPr>
        <w:t>—</w:t>
      </w:r>
      <w:r>
        <w:rPr>
          <w:color w:val="000000"/>
          <w:spacing w:val="0"/>
          <w:w w:val="100"/>
          <w:position w:val="0"/>
          <w:sz w:val="8"/>
          <w:szCs w:val="8"/>
        </w:rPr>
        <w:tab/>
        <w:t xml:space="preserve"> </w:t>
      </w:r>
      <w:r>
        <w:rPr>
          <w:color w:val="000000"/>
          <w:spacing w:val="0"/>
          <w:w w:val="100"/>
          <w:position w:val="0"/>
          <w:sz w:val="8"/>
          <w:szCs w:val="8"/>
          <w:lang w:val="en-US" w:eastAsia="en-US" w:bidi="en-US"/>
        </w:rPr>
        <w:t xml:space="preserve">"LU </w:t>
      </w:r>
      <w:r>
        <w:rPr>
          <w:rFonts w:ascii="Times New Roman" w:eastAsia="Times New Roman" w:hAnsi="Times New Roman" w:cs="Times New Roman"/>
          <w:i/>
          <w:iCs/>
          <w:color w:val="000000"/>
          <w:spacing w:val="0"/>
          <w:w w:val="100"/>
          <w:position w:val="0"/>
          <w:sz w:val="18"/>
          <w:szCs w:val="18"/>
        </w:rPr>
        <w:t>I</w:t>
      </w:r>
    </w:p>
    <w:p>
      <w:pPr>
        <w:pStyle w:val="Style14"/>
        <w:keepNext w:val="0"/>
        <w:keepLines w:val="0"/>
        <w:widowControl w:val="0"/>
        <w:shd w:val="clear" w:color="auto" w:fill="auto"/>
        <w:bidi w:val="0"/>
        <w:spacing w:before="0" w:after="0" w:line="326" w:lineRule="auto"/>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4.1</w:t>
      </w:r>
      <w:r>
        <w:rPr>
          <w:color w:val="000000"/>
          <w:spacing w:val="0"/>
          <w:w w:val="100"/>
          <w:position w:val="0"/>
        </w:rPr>
        <w:t>跳频系统中的频率合成器有哪几种主要类型？各有何优缺点？</w:t>
      </w:r>
    </w:p>
    <w:p>
      <w:pPr>
        <w:pStyle w:val="Style14"/>
        <w:keepNext w:val="0"/>
        <w:keepLines w:val="0"/>
        <w:widowControl w:val="0"/>
        <w:shd w:val="clear" w:color="auto" w:fill="auto"/>
        <w:bidi w:val="0"/>
        <w:spacing w:before="0" w:after="0" w:line="344"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4.2</w:t>
      </w:r>
      <w:r>
        <w:rPr>
          <w:color w:val="000000"/>
          <w:spacing w:val="0"/>
          <w:w w:val="100"/>
          <w:position w:val="0"/>
        </w:rPr>
        <w:t>设一个跳频系统，可用频率数为</w:t>
      </w:r>
      <w:r>
        <w:rPr>
          <w:rFonts w:ascii="Times New Roman" w:eastAsia="Times New Roman" w:hAnsi="Times New Roman" w:cs="Times New Roman"/>
          <w:color w:val="000000"/>
          <w:spacing w:val="0"/>
          <w:w w:val="100"/>
          <w:position w:val="0"/>
          <w:sz w:val="22"/>
          <w:szCs w:val="22"/>
        </w:rPr>
        <w:t>1000</w:t>
      </w:r>
      <w:r>
        <w:rPr>
          <w:color w:val="000000"/>
          <w:spacing w:val="0"/>
          <w:w w:val="100"/>
          <w:position w:val="0"/>
        </w:rPr>
        <w:t>。在跳频频段内，有</w:t>
      </w:r>
      <w:r>
        <w:rPr>
          <w:rFonts w:ascii="Times New Roman" w:eastAsia="Times New Roman" w:hAnsi="Times New Roman" w:cs="Times New Roman"/>
          <w:color w:val="000000"/>
          <w:spacing w:val="0"/>
          <w:w w:val="100"/>
          <w:position w:val="0"/>
          <w:sz w:val="22"/>
          <w:szCs w:val="22"/>
        </w:rPr>
        <w:t>50</w:t>
      </w:r>
      <w:r>
        <w:rPr>
          <w:color w:val="000000"/>
          <w:spacing w:val="0"/>
          <w:w w:val="100"/>
          <w:position w:val="0"/>
        </w:rPr>
        <w:t>个干扰频率与跳频 频率相同且形成干扰。试分别求出每比特一跳和每比特三跳（三中择二）时的误比特率，并 进行比较。</w:t>
      </w:r>
    </w:p>
    <w:p>
      <w:pPr>
        <w:pStyle w:val="Style14"/>
        <w:keepNext w:val="0"/>
        <w:keepLines w:val="0"/>
        <w:widowControl w:val="0"/>
        <w:shd w:val="clear" w:color="auto" w:fill="auto"/>
        <w:bidi w:val="0"/>
        <w:spacing w:before="0" w:after="0" w:line="344"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4.3</w:t>
      </w:r>
      <w:r>
        <w:rPr>
          <w:color w:val="000000"/>
          <w:spacing w:val="0"/>
          <w:w w:val="100"/>
          <w:position w:val="0"/>
        </w:rPr>
        <w:t>跳频频率数为</w:t>
      </w:r>
      <w:r>
        <w:rPr>
          <w:rFonts w:ascii="Times New Roman" w:eastAsia="Times New Roman" w:hAnsi="Times New Roman" w:cs="Times New Roman"/>
          <w:color w:val="000000"/>
          <w:spacing w:val="0"/>
          <w:w w:val="100"/>
          <w:position w:val="0"/>
          <w:sz w:val="22"/>
          <w:szCs w:val="22"/>
        </w:rPr>
        <w:t>1000</w:t>
      </w:r>
      <w:r>
        <w:rPr>
          <w:color w:val="000000"/>
          <w:spacing w:val="0"/>
          <w:w w:val="100"/>
          <w:position w:val="0"/>
        </w:rPr>
        <w:t>的跳频系统，在无干扰信号时，接收机输出信噪比为</w:t>
      </w:r>
      <w:r>
        <w:rPr>
          <w:rFonts w:ascii="Times New Roman" w:eastAsia="Times New Roman" w:hAnsi="Times New Roman" w:cs="Times New Roman"/>
          <w:color w:val="000000"/>
          <w:spacing w:val="0"/>
          <w:w w:val="100"/>
          <w:position w:val="0"/>
          <w:sz w:val="22"/>
          <w:szCs w:val="22"/>
          <w:lang w:val="en-US" w:eastAsia="en-US" w:bidi="en-US"/>
        </w:rPr>
        <w:t>20dB</w:t>
      </w:r>
      <w:r>
        <w:rPr>
          <w:rFonts w:ascii="Times New Roman" w:eastAsia="Times New Roman" w:hAnsi="Times New Roman" w:cs="Times New Roman"/>
          <w:color w:val="000000"/>
          <w:spacing w:val="0"/>
          <w:w w:val="100"/>
          <w:position w:val="0"/>
          <w:sz w:val="22"/>
          <w:szCs w:val="22"/>
          <w:vertAlign w:val="subscript"/>
          <w:lang w:val="en-US" w:eastAsia="en-US" w:bidi="en-US"/>
        </w:rPr>
        <w:t xml:space="preserve">o </w:t>
      </w:r>
      <w:r>
        <w:rPr>
          <w:color w:val="000000"/>
          <w:spacing w:val="0"/>
          <w:w w:val="100"/>
          <w:position w:val="0"/>
        </w:rPr>
        <w:t>当进入接收机的干扰功率比有用信号大</w:t>
      </w:r>
      <w:r>
        <w:rPr>
          <w:rFonts w:ascii="Times New Roman" w:eastAsia="Times New Roman" w:hAnsi="Times New Roman" w:cs="Times New Roman"/>
          <w:color w:val="000000"/>
          <w:spacing w:val="0"/>
          <w:w w:val="100"/>
          <w:position w:val="0"/>
          <w:sz w:val="22"/>
          <w:szCs w:val="22"/>
          <w:lang w:val="en-US" w:eastAsia="en-US" w:bidi="en-US"/>
        </w:rPr>
        <w:t>23dB</w:t>
      </w:r>
      <w:r>
        <w:rPr>
          <w:color w:val="000000"/>
          <w:spacing w:val="0"/>
          <w:w w:val="100"/>
          <w:position w:val="0"/>
        </w:rPr>
        <w:t>时，试比较干扰信号分别是宽带干扰和窄带 干扰时对系统的影响。</w:t>
      </w:r>
    </w:p>
    <w:p>
      <w:pPr>
        <w:pStyle w:val="Style14"/>
        <w:keepNext w:val="0"/>
        <w:keepLines w:val="0"/>
        <w:widowControl w:val="0"/>
        <w:shd w:val="clear" w:color="auto" w:fill="auto"/>
        <w:bidi w:val="0"/>
        <w:spacing w:before="0" w:after="240" w:line="334" w:lineRule="exact"/>
        <w:ind w:left="0" w:right="0" w:firstLine="440"/>
        <w:jc w:val="both"/>
        <w:sectPr>
          <w:headerReference w:type="default" r:id="rId431"/>
          <w:footerReference w:type="default" r:id="rId432"/>
          <w:headerReference w:type="even" r:id="rId433"/>
          <w:footerReference w:type="even" r:id="rId434"/>
          <w:headerReference w:type="first" r:id="rId435"/>
          <w:footerReference w:type="first" r:id="rId436"/>
          <w:footnotePr>
            <w:pos w:val="pageBottom"/>
            <w:numFmt w:val="decimal"/>
            <w:numRestart w:val="continuous"/>
          </w:footnotePr>
          <w:pgSz w:w="10239" w:h="15475"/>
          <w:pgMar w:top="970" w:right="285" w:bottom="1055" w:left="285" w:header="0" w:footer="3" w:gutter="865"/>
          <w:pgNumType w:start="87"/>
          <w:cols w:space="720"/>
          <w:noEndnote/>
          <w:titlePg/>
          <w:rtlGutter/>
          <w:docGrid w:linePitch="360"/>
        </w:sectPr>
      </w:pPr>
      <w:r>
        <w:rPr>
          <w:rFonts w:ascii="Times New Roman" w:eastAsia="Times New Roman" w:hAnsi="Times New Roman" w:cs="Times New Roman"/>
          <w:color w:val="000000"/>
          <w:spacing w:val="0"/>
          <w:w w:val="100"/>
          <w:position w:val="0"/>
          <w:sz w:val="22"/>
          <w:szCs w:val="22"/>
          <w:lang w:val="en-US" w:eastAsia="en-US" w:bidi="en-US"/>
        </w:rPr>
        <w:t>4.4</w:t>
      </w:r>
      <w:r>
        <w:rPr>
          <w:color w:val="000000"/>
          <w:spacing w:val="0"/>
          <w:w w:val="100"/>
          <w:position w:val="0"/>
        </w:rPr>
        <w:t>设一个跳频系统，收发设备距离为</w:t>
      </w:r>
      <w:r>
        <w:rPr>
          <w:rFonts w:ascii="Times New Roman" w:eastAsia="Times New Roman" w:hAnsi="Times New Roman" w:cs="Times New Roman"/>
          <w:color w:val="000000"/>
          <w:spacing w:val="0"/>
          <w:w w:val="100"/>
          <w:position w:val="0"/>
          <w:sz w:val="22"/>
          <w:szCs w:val="22"/>
          <w:lang w:val="en-US" w:eastAsia="en-US" w:bidi="en-US"/>
        </w:rPr>
        <w:t>10km,</w:t>
      </w:r>
      <w:r>
        <w:rPr>
          <w:color w:val="000000"/>
          <w:spacing w:val="0"/>
          <w:w w:val="100"/>
          <w:position w:val="0"/>
        </w:rPr>
        <w:t>转发式干扰机距收发设备的距离分别 为</w:t>
      </w:r>
      <w:r>
        <w:rPr>
          <w:rFonts w:ascii="Times New Roman" w:eastAsia="Times New Roman" w:hAnsi="Times New Roman" w:cs="Times New Roman"/>
          <w:color w:val="000000"/>
          <w:spacing w:val="0"/>
          <w:w w:val="100"/>
          <w:position w:val="0"/>
          <w:sz w:val="22"/>
          <w:szCs w:val="22"/>
          <w:lang w:val="en-US" w:eastAsia="en-US" w:bidi="en-US"/>
        </w:rPr>
        <w:t>10km</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15km,</w:t>
      </w:r>
      <w:r>
        <w:rPr>
          <w:color w:val="000000"/>
          <w:spacing w:val="0"/>
          <w:w w:val="100"/>
          <w:position w:val="0"/>
        </w:rPr>
        <w:t>试计算当跳频系统不受干扰时,所需最小跳频速率为多少。</w:t>
      </w:r>
    </w:p>
    <w:p>
      <w:pPr>
        <w:widowControl w:val="0"/>
        <w:spacing w:line="1" w:lineRule="exact"/>
      </w:pPr>
      <w:r>
        <w:drawing>
          <wp:anchor distT="0" distB="330200" distL="0" distR="0" simplePos="0" relativeHeight="125829677" behindDoc="0" locked="0" layoutInCell="1" allowOverlap="1">
            <wp:simplePos x="0" y="0"/>
            <wp:positionH relativeFrom="margin">
              <wp:posOffset>4441825</wp:posOffset>
            </wp:positionH>
            <wp:positionV relativeFrom="paragraph">
              <wp:posOffset>0</wp:posOffset>
            </wp:positionV>
            <wp:extent cx="1286510" cy="902335"/>
            <wp:wrapTopAndBottom/>
            <wp:docPr id="699" name="Shape 699"/>
            <a:graphic xmlns:a="http://schemas.openxmlformats.org/drawingml/2006/main">
              <a:graphicData uri="http://schemas.openxmlformats.org/drawingml/2006/picture">
                <pic:pic xmlns:pic="http://schemas.openxmlformats.org/drawingml/2006/picture">
                  <pic:nvPicPr>
                    <pic:cNvPr id="700" name="Picture box 700"/>
                    <pic:cNvPicPr/>
                  </pic:nvPicPr>
                  <pic:blipFill>
                    <a:blip r:embed="rId437"/>
                    <a:stretch/>
                  </pic:blipFill>
                  <pic:spPr>
                    <a:xfrm>
                      <a:ext cx="1286510" cy="902335"/>
                    </a:xfrm>
                    <a:prstGeom prst="rect"/>
                  </pic:spPr>
                </pic:pic>
              </a:graphicData>
            </a:graphic>
          </wp:anchor>
        </w:drawing>
      </w:r>
      <w:r>
        <w:drawing>
          <wp:anchor distT="52070" distB="424815" distL="0" distR="0" simplePos="0" relativeHeight="125829678" behindDoc="0" locked="0" layoutInCell="1" allowOverlap="1">
            <wp:simplePos x="0" y="0"/>
            <wp:positionH relativeFrom="margin">
              <wp:posOffset>6104255</wp:posOffset>
            </wp:positionH>
            <wp:positionV relativeFrom="paragraph">
              <wp:posOffset>52070</wp:posOffset>
            </wp:positionV>
            <wp:extent cx="365760" cy="755650"/>
            <wp:wrapTopAndBottom/>
            <wp:docPr id="701" name="Shape 701"/>
            <a:graphic xmlns:a="http://schemas.openxmlformats.org/drawingml/2006/main">
              <a:graphicData uri="http://schemas.openxmlformats.org/drawingml/2006/picture">
                <pic:pic xmlns:pic="http://schemas.openxmlformats.org/drawingml/2006/picture">
                  <pic:nvPicPr>
                    <pic:cNvPr id="702" name="Picture box 702"/>
                    <pic:cNvPicPr/>
                  </pic:nvPicPr>
                  <pic:blipFill>
                    <a:blip r:embed="rId439"/>
                    <a:stretch/>
                  </pic:blipFill>
                  <pic:spPr>
                    <a:xfrm>
                      <a:ext cx="365760" cy="755650"/>
                    </a:xfrm>
                    <a:prstGeom prst="rect"/>
                  </pic:spPr>
                </pic:pic>
              </a:graphicData>
            </a:graphic>
          </wp:anchor>
        </w:drawing>
      </w:r>
    </w:p>
    <w:p>
      <w:pPr>
        <w:pStyle w:val="Style42"/>
        <w:keepNext/>
        <w:keepLines/>
        <w:widowControl w:val="0"/>
        <w:shd w:val="clear" w:color="auto" w:fill="auto"/>
        <w:bidi w:val="0"/>
        <w:spacing w:before="0" w:after="1560" w:line="240" w:lineRule="auto"/>
        <w:ind w:left="0" w:right="0" w:firstLine="0"/>
        <w:jc w:val="center"/>
      </w:pPr>
      <w:bookmarkStart w:id="366" w:name="bookmark366"/>
      <w:bookmarkStart w:id="367" w:name="bookmark367"/>
      <w:bookmarkStart w:id="368" w:name="bookmark368"/>
      <w:r>
        <w:rPr>
          <w:color w:val="000000"/>
          <w:spacing w:val="0"/>
          <w:w w:val="100"/>
          <w:position w:val="0"/>
        </w:rPr>
        <w:t>扩频通信的同步技术</w:t>
      </w:r>
      <w:bookmarkEnd w:id="366"/>
      <w:bookmarkEnd w:id="367"/>
      <w:bookmarkEnd w:id="368"/>
    </w:p>
    <w:p>
      <w:pPr>
        <w:pStyle w:val="Style14"/>
        <w:keepNext w:val="0"/>
        <w:keepLines w:val="0"/>
        <w:widowControl w:val="0"/>
        <w:shd w:val="clear" w:color="auto" w:fill="auto"/>
        <w:bidi w:val="0"/>
        <w:spacing w:before="0" w:after="0" w:line="342" w:lineRule="exact"/>
        <w:ind w:left="0" w:right="0" w:firstLine="480"/>
        <w:jc w:val="both"/>
      </w:pPr>
      <w:r>
        <w:rPr>
          <w:color w:val="000000"/>
          <w:spacing w:val="0"/>
          <w:w w:val="100"/>
          <w:position w:val="0"/>
        </w:rPr>
        <w:t>导言：同步技术是数字通信系统的关键技术</w:t>
      </w:r>
      <w:r>
        <w:rPr>
          <w:color w:val="000000"/>
          <w:spacing w:val="0"/>
          <w:w w:val="100"/>
          <w:position w:val="0"/>
          <w:lang w:val="zh-CN" w:eastAsia="zh-CN" w:bidi="zh-CN"/>
        </w:rPr>
        <w:t>.本</w:t>
      </w:r>
      <w:r>
        <w:rPr>
          <w:color w:val="000000"/>
          <w:spacing w:val="0"/>
          <w:w w:val="100"/>
          <w:position w:val="0"/>
        </w:rPr>
        <w:t>章介绍扩频通信系统常用的同步技术。 同步技术主要分为两部分：捕获技术和跟踪技术。前两节详细介绍各种捕获技术以及跟踪 技术，后两节主要介绍直扩通信系统与跳频通信系统里常用的一些同步技术。</w:t>
      </w:r>
    </w:p>
    <w:p>
      <w:pPr>
        <w:pStyle w:val="Style14"/>
        <w:keepNext w:val="0"/>
        <w:keepLines w:val="0"/>
        <w:widowControl w:val="0"/>
        <w:shd w:val="clear" w:color="auto" w:fill="auto"/>
        <w:bidi w:val="0"/>
        <w:spacing w:before="0" w:after="0" w:line="342" w:lineRule="exact"/>
        <w:ind w:left="0" w:right="0" w:firstLine="480"/>
        <w:jc w:val="both"/>
      </w:pPr>
      <w:r>
        <w:rPr>
          <w:color w:val="000000"/>
          <w:spacing w:val="0"/>
          <w:w w:val="100"/>
          <w:position w:val="0"/>
        </w:rPr>
        <w:t>任何数字通信系统都是离散信号的传输</w:t>
      </w:r>
      <w:r>
        <w:rPr>
          <w:color w:val="000000"/>
          <w:spacing w:val="0"/>
          <w:w w:val="100"/>
          <w:position w:val="0"/>
          <w:lang w:val="zh-CN" w:eastAsia="zh-CN" w:bidi="zh-CN"/>
        </w:rPr>
        <w:t>.要</w:t>
      </w:r>
      <w:r>
        <w:rPr>
          <w:color w:val="000000"/>
          <w:spacing w:val="0"/>
          <w:w w:val="100"/>
          <w:position w:val="0"/>
        </w:rPr>
        <w:t>求收发两端信号在频率上相同和相位上一 致</w:t>
      </w:r>
      <w:r>
        <w:rPr>
          <w:color w:val="000000"/>
          <w:spacing w:val="0"/>
          <w:w w:val="100"/>
          <w:position w:val="0"/>
          <w:lang w:val="zh-CN" w:eastAsia="zh-CN" w:bidi="zh-CN"/>
        </w:rPr>
        <w:t>,才能</w:t>
      </w:r>
      <w:r>
        <w:rPr>
          <w:color w:val="000000"/>
          <w:spacing w:val="0"/>
          <w:w w:val="100"/>
          <w:position w:val="0"/>
        </w:rPr>
        <w:t>正确地解调出信息。扩频通信系统也不例外。一个相干扩频数字通信系统，接收端 与发送端必须实现信息码元同步、</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码码元和序列同步及射频载频同步。只有实现了这 些同步，直扩系统才能正常工作</w:t>
      </w:r>
      <w:r>
        <w:rPr>
          <w:color w:val="000000"/>
          <w:spacing w:val="0"/>
          <w:w w:val="100"/>
          <w:position w:val="0"/>
          <w:lang w:val="zh-CN" w:eastAsia="zh-CN" w:bidi="zh-CN"/>
        </w:rPr>
        <w:t>.可以</w:t>
      </w:r>
      <w:r>
        <w:rPr>
          <w:color w:val="000000"/>
          <w:spacing w:val="0"/>
          <w:w w:val="100"/>
          <w:position w:val="0"/>
        </w:rPr>
        <w:t>说没有同步就没有扩频通信系统。在前面讨论扩展频 谱信号的相关解扩及解调时，都是假定接收机本地参考信号与输入信号同步为前提条件的。 我们说的同步是指到达接收机的编码信号与本地参考信号在码的图案位置和码时钟速率在 时间上都是准确一致的。本章讨论实现同步的各种方法，包括同步的捕获和跟踪，这是扩频 通信体制成败的关键性问题。在所有扩频通信系统中同步是必不可少的</w:t>
      </w:r>
      <w:r>
        <w:rPr>
          <w:color w:val="000000"/>
          <w:spacing w:val="0"/>
          <w:w w:val="100"/>
          <w:position w:val="0"/>
          <w:lang w:val="zh-CN" w:eastAsia="zh-CN" w:bidi="zh-CN"/>
        </w:rPr>
        <w:t>•同</w:t>
      </w:r>
      <w:r>
        <w:rPr>
          <w:color w:val="000000"/>
          <w:spacing w:val="0"/>
          <w:w w:val="100"/>
          <w:position w:val="0"/>
        </w:rPr>
        <w:t>接收码同步的 本地参考码是对期望信号实现解扩和对非期望信号扩展频谱的关键。</w:t>
      </w:r>
    </w:p>
    <w:p>
      <w:pPr>
        <w:pStyle w:val="Style14"/>
        <w:keepNext w:val="0"/>
        <w:keepLines w:val="0"/>
        <w:widowControl w:val="0"/>
        <w:shd w:val="clear" w:color="auto" w:fill="auto"/>
        <w:bidi w:val="0"/>
        <w:spacing w:before="0" w:after="0" w:line="342" w:lineRule="exact"/>
        <w:ind w:left="0" w:right="0" w:firstLine="480"/>
        <w:jc w:val="both"/>
      </w:pPr>
      <w:r>
        <w:rPr>
          <w:color w:val="000000"/>
          <w:spacing w:val="0"/>
          <w:w w:val="100"/>
          <w:position w:val="0"/>
        </w:rPr>
        <w:t>跳频和直扩系统对同步总的要求相类似，但由于</w:t>
      </w:r>
      <w:r>
        <w:rPr>
          <w:rFonts w:ascii="Times New Roman" w:eastAsia="Times New Roman" w:hAnsi="Times New Roman" w:cs="Times New Roman"/>
          <w:color w:val="000000"/>
          <w:spacing w:val="0"/>
          <w:w w:val="100"/>
          <w:position w:val="0"/>
          <w:sz w:val="22"/>
          <w:szCs w:val="22"/>
          <w:lang w:val="en-US" w:eastAsia="en-US" w:bidi="en-US"/>
        </w:rPr>
        <w:t>FH</w:t>
      </w:r>
      <w:r>
        <w:rPr>
          <w:color w:val="000000"/>
          <w:spacing w:val="0"/>
          <w:w w:val="100"/>
          <w:position w:val="0"/>
        </w:rPr>
        <w:t>系统和</w:t>
      </w:r>
      <w:r>
        <w:rPr>
          <w:rFonts w:ascii="Times New Roman" w:eastAsia="Times New Roman" w:hAnsi="Times New Roman" w:cs="Times New Roman"/>
          <w:color w:val="000000"/>
          <w:spacing w:val="0"/>
          <w:w w:val="100"/>
          <w:position w:val="0"/>
          <w:sz w:val="22"/>
          <w:szCs w:val="22"/>
          <w:lang w:val="en-US" w:eastAsia="en-US" w:bidi="en-US"/>
        </w:rPr>
        <w:t>DS</w:t>
      </w:r>
      <w:r>
        <w:rPr>
          <w:color w:val="000000"/>
          <w:spacing w:val="0"/>
          <w:w w:val="100"/>
          <w:position w:val="0"/>
        </w:rPr>
        <w:t>系统工作原理和调制 方式的不同，这两种不同的调制方式所釆用的同步方法亦不相伺。</w:t>
      </w:r>
    </w:p>
    <w:p>
      <w:pPr>
        <w:pStyle w:val="Style14"/>
        <w:keepNext w:val="0"/>
        <w:keepLines w:val="0"/>
        <w:widowControl w:val="0"/>
        <w:shd w:val="clear" w:color="auto" w:fill="auto"/>
        <w:bidi w:val="0"/>
        <w:spacing w:before="0" w:after="0" w:line="342" w:lineRule="exact"/>
        <w:ind w:left="0" w:right="0" w:firstLine="480"/>
        <w:jc w:val="both"/>
      </w:pPr>
      <w:r>
        <w:rPr>
          <w:color w:val="000000"/>
          <w:spacing w:val="0"/>
          <w:w w:val="100"/>
          <w:position w:val="0"/>
        </w:rPr>
        <w:t>同步系统是扩频通信的关键技术。在上述</w:t>
      </w:r>
      <w:r>
        <w:rPr>
          <w:color w:val="000000"/>
          <w:spacing w:val="0"/>
          <w:w w:val="100"/>
          <w:position w:val="0"/>
          <w:lang w:val="zh-CN" w:eastAsia="zh-CN" w:bidi="zh-CN"/>
        </w:rPr>
        <w:t>儿种同</w:t>
      </w:r>
      <w:r>
        <w:rPr>
          <w:color w:val="000000"/>
          <w:spacing w:val="0"/>
          <w:w w:val="100"/>
          <w:position w:val="0"/>
        </w:rPr>
        <w:t>步中，信息码元时钟可以和</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码元 时钟联系起来，有固定的关系，一个实现了同步，另一个自然也就同步了。对于载频同步来 说</w:t>
      </w:r>
      <w:r>
        <w:rPr>
          <w:color w:val="000000"/>
          <w:spacing w:val="0"/>
          <w:w w:val="100"/>
          <w:position w:val="0"/>
          <w:lang w:val="zh-CN" w:eastAsia="zh-CN" w:bidi="zh-CN"/>
        </w:rPr>
        <w:t>.主要</w:t>
      </w:r>
      <w:r>
        <w:rPr>
          <w:color w:val="000000"/>
          <w:spacing w:val="0"/>
          <w:w w:val="100"/>
          <w:position w:val="0"/>
        </w:rPr>
        <w:t>是针对相干解调的相位同步而言。常见的载频提取和跟踪的方法都可釆用</w:t>
      </w:r>
      <w:r>
        <w:rPr>
          <w:color w:val="000000"/>
          <w:spacing w:val="0"/>
          <w:w w:val="100"/>
          <w:position w:val="0"/>
          <w:lang w:val="zh-CN" w:eastAsia="zh-CN" w:bidi="zh-CN"/>
        </w:rPr>
        <w:t>•例</w:t>
      </w:r>
      <w:r>
        <w:rPr>
          <w:color w:val="000000"/>
          <w:spacing w:val="0"/>
          <w:w w:val="100"/>
          <w:position w:val="0"/>
        </w:rPr>
        <w:t>如用 跟踪锁相环来实现载频同步。因此，这里我们只重点讨论</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码码元和序列的同步。</w:t>
      </w:r>
    </w:p>
    <w:p>
      <w:pPr>
        <w:pStyle w:val="Style14"/>
        <w:keepNext w:val="0"/>
        <w:keepLines w:val="0"/>
        <w:widowControl w:val="0"/>
        <w:shd w:val="clear" w:color="auto" w:fill="auto"/>
        <w:bidi w:val="0"/>
        <w:spacing w:before="0" w:after="0" w:line="344" w:lineRule="exact"/>
        <w:ind w:left="0" w:right="0" w:firstLine="480"/>
        <w:jc w:val="both"/>
      </w:pPr>
      <w:r>
        <w:rPr>
          <w:color w:val="000000"/>
          <w:spacing w:val="0"/>
          <w:w w:val="100"/>
          <w:position w:val="0"/>
        </w:rPr>
        <w:t>一般说来，在发射机和接收机中釆用精确的频率源，可以去掉大部分频率和相位的不确 定性。引起不确定性的因素有：</w:t>
      </w:r>
    </w:p>
    <w:p>
      <w:pPr>
        <w:pStyle w:val="Style14"/>
        <w:keepNext w:val="0"/>
        <w:keepLines w:val="0"/>
        <w:widowControl w:val="0"/>
        <w:shd w:val="clear" w:color="auto" w:fill="auto"/>
        <w:bidi w:val="0"/>
        <w:spacing w:before="0" w:after="0" w:line="344" w:lineRule="exact"/>
        <w:ind w:left="0" w:right="0" w:firstLine="440"/>
        <w:jc w:val="both"/>
      </w:pPr>
      <w:r>
        <w:rPr>
          <w:color w:val="000000"/>
          <w:spacing w:val="0"/>
          <w:w w:val="100"/>
          <w:position w:val="0"/>
          <w:lang w:val="en-US" w:eastAsia="en-US" w:bidi="en-US"/>
        </w:rPr>
        <w:t>•</w:t>
      </w:r>
      <w:r>
        <w:rPr>
          <w:color w:val="000000"/>
          <w:spacing w:val="0"/>
          <w:w w:val="100"/>
          <w:position w:val="0"/>
        </w:rPr>
        <w:t>收发信机的距离引起传播的延迟产生的相位差；</w:t>
      </w:r>
    </w:p>
    <w:p>
      <w:pPr>
        <w:pStyle w:val="Style14"/>
        <w:keepNext w:val="0"/>
        <w:keepLines w:val="0"/>
        <w:widowControl w:val="0"/>
        <w:shd w:val="clear" w:color="auto" w:fill="auto"/>
        <w:bidi w:val="0"/>
        <w:spacing w:before="0" w:after="0" w:line="344" w:lineRule="exact"/>
        <w:ind w:left="0" w:right="0" w:firstLine="440"/>
        <w:jc w:val="both"/>
      </w:pPr>
      <w:r>
        <w:rPr>
          <w:color w:val="000000"/>
          <w:spacing w:val="0"/>
          <w:w w:val="100"/>
          <w:position w:val="0"/>
          <w:lang w:val="en-US" w:eastAsia="en-US" w:bidi="en-US"/>
        </w:rPr>
        <w:t>•</w:t>
      </w:r>
      <w:r>
        <w:rPr>
          <w:color w:val="000000"/>
          <w:spacing w:val="0"/>
          <w:w w:val="100"/>
          <w:position w:val="0"/>
        </w:rPr>
        <w:t>收发信机相对不稳定性引起的频差；</w:t>
      </w:r>
    </w:p>
    <w:p>
      <w:pPr>
        <w:pStyle w:val="Style14"/>
        <w:keepNext w:val="0"/>
        <w:keepLines w:val="0"/>
        <w:widowControl w:val="0"/>
        <w:shd w:val="clear" w:color="auto" w:fill="auto"/>
        <w:bidi w:val="0"/>
        <w:spacing w:before="0" w:after="0" w:line="344" w:lineRule="exact"/>
        <w:ind w:left="0" w:right="0" w:firstLine="440"/>
        <w:jc w:val="both"/>
      </w:pPr>
      <w:r>
        <w:rPr>
          <w:color w:val="000000"/>
          <w:spacing w:val="0"/>
          <w:w w:val="100"/>
          <w:position w:val="0"/>
          <w:lang w:val="en-US" w:eastAsia="en-US" w:bidi="en-US"/>
        </w:rPr>
        <w:t>•</w:t>
      </w:r>
      <w:r>
        <w:rPr>
          <w:color w:val="000000"/>
          <w:spacing w:val="0"/>
          <w:w w:val="100"/>
          <w:position w:val="0"/>
        </w:rPr>
        <w:t>收发信机相对运动引起的多普勒频移；</w:t>
      </w:r>
    </w:p>
    <w:p>
      <w:pPr>
        <w:pStyle w:val="Style14"/>
        <w:keepNext w:val="0"/>
        <w:keepLines w:val="0"/>
        <w:widowControl w:val="0"/>
        <w:shd w:val="clear" w:color="auto" w:fill="auto"/>
        <w:bidi w:val="0"/>
        <w:spacing w:before="0" w:after="0" w:line="344" w:lineRule="exact"/>
        <w:ind w:left="0" w:right="0" w:firstLine="440"/>
        <w:jc w:val="both"/>
      </w:pPr>
      <w:r>
        <w:rPr>
          <w:color w:val="000000"/>
          <w:spacing w:val="0"/>
          <w:w w:val="100"/>
          <w:position w:val="0"/>
          <w:lang w:val="en-US" w:eastAsia="en-US" w:bidi="en-US"/>
        </w:rPr>
        <w:t>•</w:t>
      </w:r>
      <w:r>
        <w:rPr>
          <w:color w:val="000000"/>
          <w:spacing w:val="0"/>
          <w:w w:val="100"/>
          <w:position w:val="0"/>
        </w:rPr>
        <w:t>多径传播也会影响中心频率的改变。</w:t>
      </w:r>
    </w:p>
    <w:p>
      <w:pPr>
        <w:pStyle w:val="Style14"/>
        <w:keepNext w:val="0"/>
        <w:keepLines w:val="0"/>
        <w:widowControl w:val="0"/>
        <w:shd w:val="clear" w:color="auto" w:fill="auto"/>
        <w:bidi w:val="0"/>
        <w:spacing w:before="0" w:after="0" w:line="344" w:lineRule="exact"/>
        <w:ind w:left="0" w:right="0" w:firstLine="480"/>
        <w:jc w:val="both"/>
        <w:sectPr>
          <w:headerReference w:type="default" r:id="rId441"/>
          <w:footerReference w:type="default" r:id="rId442"/>
          <w:headerReference w:type="even" r:id="rId443"/>
          <w:footerReference w:type="even" r:id="rId444"/>
          <w:footnotePr>
            <w:pos w:val="pageBottom"/>
            <w:numFmt w:val="decimal"/>
            <w:numRestart w:val="continuous"/>
          </w:footnotePr>
          <w:pgSz w:w="10239" w:h="15475"/>
          <w:pgMar w:top="970" w:right="285" w:bottom="1055" w:left="285" w:header="542" w:footer="627" w:gutter="865"/>
          <w:pgNumType w:start="102"/>
          <w:cols w:space="720"/>
          <w:noEndnote/>
          <w:rtlGutter w:val="0"/>
          <w:docGrid w:linePitch="360"/>
        </w:sectPr>
      </w:pPr>
      <w:r>
        <w:rPr>
          <w:color w:val="000000"/>
          <w:spacing w:val="0"/>
          <w:w w:val="100"/>
          <w:position w:val="0"/>
        </w:rPr>
        <w:t>因此，只靠提高频率源的稳定度是不够的，需要釆取进一步提高同步速率和精度的 方法。</w:t>
      </w:r>
    </w:p>
    <w:p>
      <w:pPr>
        <w:pStyle w:val="Style14"/>
        <w:keepNext w:val="0"/>
        <w:keepLines w:val="0"/>
        <w:widowControl w:val="0"/>
        <w:shd w:val="clear" w:color="auto" w:fill="auto"/>
        <w:bidi w:val="0"/>
        <w:spacing w:before="0" w:after="0" w:line="334" w:lineRule="exact"/>
        <w:ind w:left="0" w:right="0" w:firstLine="460"/>
        <w:jc w:val="both"/>
      </w:pPr>
      <w:r>
        <w:rPr>
          <w:color w:val="000000"/>
          <w:spacing w:val="0"/>
          <w:w w:val="100"/>
          <w:position w:val="0"/>
        </w:rPr>
        <w:t>同步系统的作用就是要实现本地产生的</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码与接收到的信号中的</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码同步</w:t>
      </w:r>
      <w:r>
        <w:rPr>
          <w:color w:val="000000"/>
          <w:spacing w:val="0"/>
          <w:w w:val="100"/>
          <w:position w:val="0"/>
          <w:lang w:val="zh-CN" w:eastAsia="zh-CN" w:bidi="zh-CN"/>
        </w:rPr>
        <w:t xml:space="preserve">.即频 </w:t>
      </w:r>
      <w:r>
        <w:rPr>
          <w:color w:val="000000"/>
          <w:spacing w:val="0"/>
          <w:w w:val="100"/>
          <w:position w:val="0"/>
        </w:rPr>
        <w:t>率上相同，相位上一致。同步过程一般说来包含两个阶段：</w:t>
      </w:r>
    </w:p>
    <w:p>
      <w:pPr>
        <w:pStyle w:val="Style14"/>
        <w:keepNext w:val="0"/>
        <w:keepLines w:val="0"/>
        <w:widowControl w:val="0"/>
        <w:shd w:val="clear" w:color="auto" w:fill="auto"/>
        <w:tabs>
          <w:tab w:pos="882" w:val="left"/>
        </w:tabs>
        <w:bidi w:val="0"/>
        <w:spacing w:before="0" w:after="0" w:line="334" w:lineRule="exact"/>
        <w:ind w:left="0" w:right="0" w:firstLine="460"/>
        <w:jc w:val="both"/>
      </w:pPr>
      <w:bookmarkStart w:id="369" w:name="bookmark369"/>
      <w:r>
        <w:rPr>
          <w:color w:val="000000"/>
          <w:spacing w:val="0"/>
          <w:w w:val="100"/>
          <w:position w:val="0"/>
          <w:sz w:val="22"/>
          <w:szCs w:val="22"/>
        </w:rPr>
        <w:t>（</w:t>
      </w:r>
      <w:bookmarkEnd w:id="369"/>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ab/>
      </w:r>
      <w:r>
        <w:rPr>
          <w:color w:val="000000"/>
          <w:spacing w:val="0"/>
          <w:w w:val="100"/>
          <w:position w:val="0"/>
        </w:rPr>
        <w:t>接收机在一开始并不知道对方是否发送了信号</w:t>
      </w:r>
      <w:r>
        <w:rPr>
          <w:color w:val="000000"/>
          <w:spacing w:val="0"/>
          <w:w w:val="100"/>
          <w:position w:val="0"/>
          <w:lang w:val="zh-CN" w:eastAsia="zh-CN" w:bidi="zh-CN"/>
        </w:rPr>
        <w:t>.因此</w:t>
      </w:r>
      <w:r>
        <w:rPr>
          <w:color w:val="000000"/>
          <w:spacing w:val="0"/>
          <w:w w:val="100"/>
          <w:position w:val="0"/>
        </w:rPr>
        <w:t>，需要有一个搜捕过程，即在 一定的频率和时间范围内搜索和捕获有用信号。这一阶段也称为起始同步或粗同步，也就 是要把对方发来的信号与本地信号的相位差纳入同步保持范围内，即在</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码一个时片内。</w:t>
      </w:r>
    </w:p>
    <w:p>
      <w:pPr>
        <w:pStyle w:val="Style14"/>
        <w:keepNext w:val="0"/>
        <w:keepLines w:val="0"/>
        <w:widowControl w:val="0"/>
        <w:shd w:val="clear" w:color="auto" w:fill="auto"/>
        <w:tabs>
          <w:tab w:pos="877" w:val="left"/>
        </w:tabs>
        <w:bidi w:val="0"/>
        <w:spacing w:before="0" w:after="220" w:line="334" w:lineRule="exact"/>
        <w:ind w:left="0" w:right="0" w:firstLine="460"/>
        <w:jc w:val="both"/>
      </w:pPr>
      <w:bookmarkStart w:id="370" w:name="bookmark370"/>
      <w:r>
        <w:rPr>
          <w:color w:val="000000"/>
          <w:spacing w:val="0"/>
          <w:w w:val="100"/>
          <w:position w:val="0"/>
          <w:sz w:val="22"/>
          <w:szCs w:val="22"/>
        </w:rPr>
        <w:t>（</w:t>
      </w:r>
      <w:bookmarkEnd w:id="370"/>
      <w:r>
        <w:rPr>
          <w:rFonts w:ascii="Times New Roman" w:eastAsia="Times New Roman" w:hAnsi="Times New Roman" w:cs="Times New Roman"/>
          <w:color w:val="000000"/>
          <w:spacing w:val="0"/>
          <w:w w:val="100"/>
          <w:position w:val="0"/>
          <w:sz w:val="22"/>
          <w:szCs w:val="22"/>
        </w:rPr>
        <w:t>2）</w:t>
        <w:tab/>
      </w:r>
      <w:r>
        <w:rPr>
          <w:color w:val="000000"/>
          <w:spacing w:val="0"/>
          <w:w w:val="100"/>
          <w:position w:val="0"/>
        </w:rPr>
        <w:t>一旦完成这一阶段</w:t>
      </w:r>
      <w:r>
        <w:rPr>
          <w:color w:val="000000"/>
          <w:spacing w:val="0"/>
          <w:w w:val="100"/>
          <w:position w:val="0"/>
          <w:lang w:val="zh-CN" w:eastAsia="zh-CN" w:bidi="zh-CN"/>
        </w:rPr>
        <w:t>.则</w:t>
      </w:r>
      <w:r>
        <w:rPr>
          <w:color w:val="000000"/>
          <w:spacing w:val="0"/>
          <w:w w:val="100"/>
          <w:position w:val="0"/>
        </w:rPr>
        <w:t>进入跟踪过程，即继续保持同步，不因外界影响而失去同步</w:t>
      </w:r>
      <w:r>
        <w:rPr>
          <w:color w:val="000000"/>
          <w:spacing w:val="0"/>
          <w:w w:val="100"/>
          <w:position w:val="0"/>
          <w:lang w:val="en-US" w:eastAsia="en-US" w:bidi="en-US"/>
        </w:rPr>
        <w:t xml:space="preserve">- </w:t>
      </w:r>
      <w:r>
        <w:rPr>
          <w:color w:val="000000"/>
          <w:spacing w:val="0"/>
          <w:w w:val="100"/>
          <w:position w:val="0"/>
        </w:rPr>
        <w:t>也就是说，无论由于何种因素使两端的频率和相位发生偏移，同步系统都能加以调整，使收 发信号仍然保持同步。图</w:t>
      </w:r>
      <w:r>
        <w:rPr>
          <w:rFonts w:ascii="Times New Roman" w:eastAsia="Times New Roman" w:hAnsi="Times New Roman" w:cs="Times New Roman"/>
          <w:color w:val="000000"/>
          <w:spacing w:val="0"/>
          <w:w w:val="100"/>
          <w:position w:val="0"/>
          <w:sz w:val="22"/>
          <w:szCs w:val="22"/>
          <w:lang w:val="zh-CN" w:eastAsia="zh-CN" w:bidi="zh-CN"/>
        </w:rPr>
        <w:t>5-1</w:t>
      </w:r>
      <w:r>
        <w:rPr>
          <w:color w:val="000000"/>
          <w:spacing w:val="0"/>
          <w:w w:val="100"/>
          <w:position w:val="0"/>
        </w:rPr>
        <w:t>为同步系统捕获和跟踪原理图。</w:t>
      </w:r>
    </w:p>
    <w:p>
      <w:pPr>
        <w:widowControl w:val="0"/>
        <w:jc w:val="center"/>
        <w:rPr>
          <w:sz w:val="2"/>
          <w:szCs w:val="2"/>
        </w:rPr>
      </w:pPr>
      <w:r>
        <w:drawing>
          <wp:inline>
            <wp:extent cx="3376930" cy="1609090"/>
            <wp:docPr id="703" name="Picutre 703"/>
            <a:graphic xmlns:a="http://schemas.openxmlformats.org/drawingml/2006/main">
              <a:graphicData uri="http://schemas.openxmlformats.org/drawingml/2006/picture">
                <pic:pic xmlns:pic="http://schemas.openxmlformats.org/drawingml/2006/picture">
                  <pic:nvPicPr>
                    <pic:cNvPr id="703" name="Picture 703"/>
                    <pic:cNvPicPr/>
                  </pic:nvPicPr>
                  <pic:blipFill>
                    <a:blip r:embed="rId445"/>
                    <a:stretch/>
                  </pic:blipFill>
                  <pic:spPr>
                    <a:xfrm>
                      <a:ext cx="3376930" cy="1609090"/>
                    </a:xfrm>
                    <a:prstGeom prst="rect"/>
                  </pic:spPr>
                </pic:pic>
              </a:graphicData>
            </a:graphic>
          </wp:inline>
        </w:drawing>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5-1</w:t>
      </w:r>
      <w:r>
        <w:rPr>
          <w:color w:val="000000"/>
          <w:spacing w:val="0"/>
          <w:w w:val="100"/>
          <w:position w:val="0"/>
          <w:sz w:val="18"/>
          <w:szCs w:val="18"/>
        </w:rPr>
        <w:t>同步系统捕获和跟踪原理图</w:t>
      </w:r>
    </w:p>
    <w:p>
      <w:pPr>
        <w:widowControl w:val="0"/>
        <w:spacing w:after="159" w:line="1" w:lineRule="exact"/>
      </w:pPr>
    </w:p>
    <w:p>
      <w:pPr>
        <w:pStyle w:val="Style14"/>
        <w:keepNext w:val="0"/>
        <w:keepLines w:val="0"/>
        <w:widowControl w:val="0"/>
        <w:shd w:val="clear" w:color="auto" w:fill="auto"/>
        <w:bidi w:val="0"/>
        <w:spacing w:before="0" w:after="0" w:line="339" w:lineRule="exact"/>
        <w:ind w:left="0" w:right="0" w:firstLine="460"/>
        <w:jc w:val="both"/>
      </w:pPr>
      <w:r>
        <w:rPr>
          <w:color w:val="000000"/>
          <w:spacing w:val="0"/>
          <w:w w:val="100"/>
          <w:position w:val="0"/>
        </w:rPr>
        <w:t>接收到的信号经宽带滤波器后，在乘法器中与本地扩频码进行相关运算。此时搜索器 件调整压控时钟源，调整扩频码发生器产生的本地扩频码序列的重复频率和相位，以捕获有 用信号。一旦捕获到有用信号，则起动码跟踪器件，由其调整压控时钟源</w:t>
      </w:r>
      <w:r>
        <w:rPr>
          <w:color w:val="000000"/>
          <w:spacing w:val="0"/>
          <w:w w:val="100"/>
          <w:position w:val="0"/>
          <w:lang w:val="zh-CN" w:eastAsia="zh-CN" w:bidi="zh-CN"/>
        </w:rPr>
        <w:t>,使</w:t>
      </w:r>
      <w:r>
        <w:rPr>
          <w:color w:val="000000"/>
          <w:spacing w:val="0"/>
          <w:w w:val="100"/>
          <w:position w:val="0"/>
        </w:rPr>
        <w:t xml:space="preserve">本地扩频码发 生器与外来信号保持同步。如果由于各种原因引起失步，则重新开始新的一轮捕获和跟踪 过程。 </w:t>
      </w:r>
      <w:r>
        <w:rPr>
          <w:color w:val="000000"/>
          <w:spacing w:val="0"/>
          <w:w w:val="100"/>
          <w:position w:val="0"/>
          <w:lang w:val="en-US" w:eastAsia="en-US" w:bidi="en-US"/>
        </w:rPr>
        <w:t>*</w:t>
      </w:r>
    </w:p>
    <w:p>
      <w:pPr>
        <w:pStyle w:val="Style14"/>
        <w:keepNext w:val="0"/>
        <w:keepLines w:val="0"/>
        <w:widowControl w:val="0"/>
        <w:shd w:val="clear" w:color="auto" w:fill="auto"/>
        <w:bidi w:val="0"/>
        <w:spacing w:before="0" w:after="360" w:line="339" w:lineRule="exact"/>
        <w:ind w:left="0" w:right="0" w:firstLine="440"/>
        <w:jc w:val="both"/>
      </w:pPr>
      <w:r>
        <w:rPr>
          <w:color w:val="000000"/>
          <w:spacing w:val="0"/>
          <w:w w:val="100"/>
          <w:position w:val="0"/>
        </w:rPr>
        <w:t>因此，整个同步过程，是包含捕获和跟踪两个阶段闭环的自动控制和调整过程。</w:t>
      </w:r>
    </w:p>
    <w:p>
      <w:pPr>
        <w:pStyle w:val="Style20"/>
        <w:keepNext/>
        <w:keepLines/>
        <w:widowControl w:val="0"/>
        <w:shd w:val="clear" w:color="auto" w:fill="auto"/>
        <w:bidi w:val="0"/>
        <w:spacing w:before="0" w:after="220" w:line="240" w:lineRule="auto"/>
        <w:ind w:left="0" w:right="0" w:firstLine="440"/>
        <w:jc w:val="both"/>
      </w:pPr>
      <w:bookmarkStart w:id="371" w:name="bookmark371"/>
      <w:bookmarkStart w:id="372" w:name="bookmark372"/>
      <w:bookmarkStart w:id="373" w:name="bookmark373"/>
      <w:r>
        <w:rPr>
          <w:rFonts w:ascii="Times New Roman" w:eastAsia="Times New Roman" w:hAnsi="Times New Roman" w:cs="Times New Roman"/>
          <w:b/>
          <w:bCs/>
          <w:color w:val="000000"/>
          <w:spacing w:val="0"/>
          <w:w w:val="100"/>
          <w:position w:val="0"/>
          <w:sz w:val="32"/>
          <w:szCs w:val="32"/>
          <w:lang w:val="en-US" w:eastAsia="en-US" w:bidi="en-US"/>
        </w:rPr>
        <w:t>5.</w:t>
      </w:r>
      <w:r>
        <w:rPr>
          <w:rFonts w:ascii="Times New Roman" w:eastAsia="Times New Roman" w:hAnsi="Times New Roman" w:cs="Times New Roman"/>
          <w:b/>
          <w:bCs/>
          <w:color w:val="000000"/>
          <w:spacing w:val="0"/>
          <w:w w:val="100"/>
          <w:position w:val="0"/>
          <w:sz w:val="32"/>
          <w:szCs w:val="32"/>
        </w:rPr>
        <w:t>1</w:t>
      </w:r>
      <w:r>
        <w:rPr>
          <w:color w:val="000000"/>
          <w:spacing w:val="0"/>
          <w:w w:val="100"/>
          <w:position w:val="0"/>
        </w:rPr>
        <w:t>扩频序列的捕获技术</w:t>
      </w:r>
      <w:bookmarkEnd w:id="371"/>
      <w:bookmarkEnd w:id="372"/>
      <w:bookmarkEnd w:id="373"/>
    </w:p>
    <w:p>
      <w:pPr>
        <w:pStyle w:val="Style14"/>
        <w:keepNext w:val="0"/>
        <w:keepLines w:val="0"/>
        <w:widowControl w:val="0"/>
        <w:shd w:val="clear" w:color="auto" w:fill="auto"/>
        <w:bidi w:val="0"/>
        <w:spacing w:before="0" w:after="0" w:line="340" w:lineRule="exact"/>
        <w:ind w:left="0" w:right="0" w:firstLine="460"/>
        <w:jc w:val="both"/>
      </w:pPr>
      <w:r>
        <w:rPr>
          <w:color w:val="000000"/>
          <w:spacing w:val="0"/>
          <w:w w:val="100"/>
          <w:position w:val="0"/>
        </w:rPr>
        <w:t>在扩频通信系節中，要进行正确解扩</w:t>
      </w:r>
      <w:r>
        <w:rPr>
          <w:color w:val="000000"/>
          <w:spacing w:val="0"/>
          <w:w w:val="100"/>
          <w:position w:val="0"/>
          <w:lang w:val="zh-CN" w:eastAsia="zh-CN" w:bidi="zh-CN"/>
        </w:rPr>
        <w:t>.必</w:t>
      </w:r>
      <w:r>
        <w:rPr>
          <w:color w:val="000000"/>
          <w:spacing w:val="0"/>
          <w:w w:val="100"/>
          <w:position w:val="0"/>
        </w:rPr>
        <w:t>须进行扩频码同步，即在接收端产生一个与发 端同步的扩频码，并跟随发送端扩频码的变化而变化。扩频码同步是扩频系统的关键</w:t>
      </w:r>
      <w:r>
        <w:rPr>
          <w:color w:val="000000"/>
          <w:spacing w:val="0"/>
          <w:w w:val="100"/>
          <w:position w:val="0"/>
          <w:lang w:val="zh-CN" w:eastAsia="zh-CN" w:bidi="zh-CN"/>
        </w:rPr>
        <w:t xml:space="preserve">,可以 </w:t>
      </w:r>
      <w:r>
        <w:rPr>
          <w:color w:val="000000"/>
          <w:spacing w:val="0"/>
          <w:w w:val="100"/>
          <w:position w:val="0"/>
        </w:rPr>
        <w:t>分为两个阶段：①捕获扩频码</w:t>
      </w:r>
      <w:r>
        <w:rPr>
          <w:color w:val="000000"/>
          <w:spacing w:val="0"/>
          <w:w w:val="100"/>
          <w:position w:val="0"/>
          <w:lang w:val="zh-CN" w:eastAsia="zh-CN" w:bidi="zh-CN"/>
        </w:rPr>
        <w:t>.试图</w:t>
      </w:r>
      <w:r>
        <w:rPr>
          <w:color w:val="000000"/>
          <w:spacing w:val="0"/>
          <w:w w:val="100"/>
          <w:position w:val="0"/>
        </w:rPr>
        <w:t>找到接收信号中扩频码的起始相位，使接收端扩频码与 发送端扩频码的相位误差小于二分之一个码元；②跟踪码元，进一步减小接收端扩频码元 与发送端扩频码元的相位误差，并使收端扩频码跟踪发端扩频码的变化。</w:t>
      </w:r>
    </w:p>
    <w:p>
      <w:pPr>
        <w:pStyle w:val="Style14"/>
        <w:keepNext w:val="0"/>
        <w:keepLines w:val="0"/>
        <w:widowControl w:val="0"/>
        <w:shd w:val="clear" w:color="auto" w:fill="auto"/>
        <w:bidi w:val="0"/>
        <w:spacing w:before="0" w:after="0" w:line="340" w:lineRule="exact"/>
        <w:ind w:left="0" w:right="0" w:firstLine="460"/>
        <w:jc w:val="both"/>
      </w:pPr>
      <w:r>
        <w:rPr>
          <w:color w:val="000000"/>
          <w:spacing w:val="0"/>
          <w:w w:val="100"/>
          <w:position w:val="0"/>
        </w:rPr>
        <w:t>扩频码的同步捕获算法研究主要集中在捕获方法、捕获时间、检测器判决变量在各种信 道下的统计分布三个方面。</w:t>
      </w:r>
    </w:p>
    <w:p>
      <w:pPr>
        <w:pStyle w:val="Style14"/>
        <w:keepNext w:val="0"/>
        <w:keepLines w:val="0"/>
        <w:widowControl w:val="0"/>
        <w:shd w:val="clear" w:color="auto" w:fill="auto"/>
        <w:bidi w:val="0"/>
        <w:spacing w:before="0" w:after="0" w:line="340" w:lineRule="exact"/>
        <w:ind w:left="0" w:right="0" w:firstLine="460"/>
        <w:jc w:val="both"/>
      </w:pPr>
      <w:r>
        <w:rPr>
          <w:rFonts w:ascii="Times New Roman" w:eastAsia="Times New Roman" w:hAnsi="Times New Roman" w:cs="Times New Roman"/>
          <w:color w:val="000000"/>
          <w:spacing w:val="0"/>
          <w:w w:val="100"/>
          <w:position w:val="0"/>
          <w:sz w:val="22"/>
          <w:szCs w:val="22"/>
          <w:lang w:val="en-US" w:eastAsia="en-US" w:bidi="en-US"/>
        </w:rPr>
        <w:t>1.</w:t>
      </w:r>
      <w:r>
        <w:rPr>
          <w:color w:val="000000"/>
          <w:spacing w:val="0"/>
          <w:w w:val="100"/>
          <w:position w:val="0"/>
        </w:rPr>
        <w:t>捕获方法</w:t>
      </w:r>
    </w:p>
    <w:p>
      <w:pPr>
        <w:pStyle w:val="Style14"/>
        <w:keepNext w:val="0"/>
        <w:keepLines w:val="0"/>
        <w:widowControl w:val="0"/>
        <w:shd w:val="clear" w:color="auto" w:fill="auto"/>
        <w:bidi w:val="0"/>
        <w:spacing w:before="0" w:after="100" w:line="340" w:lineRule="exact"/>
        <w:ind w:left="0" w:right="0" w:firstLine="460"/>
        <w:jc w:val="both"/>
        <w:sectPr>
          <w:headerReference w:type="default" r:id="rId447"/>
          <w:footerReference w:type="default" r:id="rId448"/>
          <w:headerReference w:type="even" r:id="rId449"/>
          <w:footerReference w:type="even" r:id="rId450"/>
          <w:footnotePr>
            <w:pos w:val="pageBottom"/>
            <w:numFmt w:val="decimal"/>
            <w:numRestart w:val="continuous"/>
          </w:footnotePr>
          <w:pgSz w:w="10239" w:h="15475"/>
          <w:pgMar w:top="970" w:right="285" w:bottom="1055" w:left="285" w:header="0" w:footer="627" w:gutter="865"/>
          <w:pgNumType w:start="90"/>
          <w:cols w:space="720"/>
          <w:noEndnote/>
          <w:rtlGutter/>
          <w:docGrid w:linePitch="360"/>
        </w:sectPr>
      </w:pPr>
      <w:r>
        <w:rPr>
          <w:color w:val="000000"/>
          <w:spacing w:val="0"/>
          <w:w w:val="100"/>
          <w:position w:val="0"/>
        </w:rPr>
        <w:t xml:space="preserve">对同步捕获方法的研究是随着扩频技术的出现而开始的。早期人们曾经采用发送参考 序列、发送特定同步码、统一时间及序列状态估值等方法实现扩频码的同步。但这些方法都 不理想。统一定时方法现在还在广泛使用，它只能把序列的未知相位限制在一定范围内而 做不到完全精确的相位同步，因此，它是一种辅助同步手段。成熟而广泛使用的是相关搜索 </w:t>
      </w:r>
    </w:p>
    <w:p>
      <w:pPr>
        <w:pStyle w:val="Style14"/>
        <w:keepNext w:val="0"/>
        <w:keepLines w:val="0"/>
        <w:widowControl w:val="0"/>
        <w:shd w:val="clear" w:color="auto" w:fill="auto"/>
        <w:bidi w:val="0"/>
        <w:spacing w:before="0" w:after="100" w:line="340" w:lineRule="exact"/>
        <w:ind w:left="0" w:right="0" w:firstLine="0"/>
        <w:jc w:val="both"/>
      </w:pPr>
      <w:r>
        <w:rPr>
          <w:color w:val="000000"/>
          <w:spacing w:val="0"/>
          <w:w w:val="100"/>
          <w:position w:val="0"/>
        </w:rPr>
        <w:t>技术，即釆用不同相位的本地序列与接收序列做相关运算,由相关值的大小判断序列是否 同步。</w:t>
      </w:r>
    </w:p>
    <w:p>
      <w:pPr>
        <w:pStyle w:val="Style14"/>
        <w:keepNext w:val="0"/>
        <w:keepLines w:val="0"/>
        <w:widowControl w:val="0"/>
        <w:numPr>
          <w:ilvl w:val="0"/>
          <w:numId w:val="111"/>
        </w:numPr>
        <w:shd w:val="clear" w:color="auto" w:fill="auto"/>
        <w:tabs>
          <w:tab w:pos="809" w:val="left"/>
        </w:tabs>
        <w:bidi w:val="0"/>
        <w:spacing w:before="0" w:after="0" w:line="353" w:lineRule="auto"/>
        <w:ind w:left="0" w:right="0" w:firstLine="460"/>
        <w:jc w:val="both"/>
      </w:pPr>
      <w:bookmarkStart w:id="374" w:name="bookmark374"/>
      <w:bookmarkEnd w:id="374"/>
      <w:r>
        <w:rPr>
          <w:color w:val="000000"/>
          <w:spacing w:val="0"/>
          <w:w w:val="100"/>
          <w:position w:val="0"/>
        </w:rPr>
        <w:t>捕获时间</w:t>
      </w:r>
    </w:p>
    <w:p>
      <w:pPr>
        <w:pStyle w:val="Style14"/>
        <w:keepNext w:val="0"/>
        <w:keepLines w:val="0"/>
        <w:widowControl w:val="0"/>
        <w:shd w:val="clear" w:color="auto" w:fill="auto"/>
        <w:bidi w:val="0"/>
        <w:spacing w:before="0" w:after="100" w:line="337" w:lineRule="exact"/>
        <w:ind w:left="0" w:right="0" w:firstLine="460"/>
        <w:jc w:val="both"/>
      </w:pPr>
      <w:r>
        <w:rPr>
          <w:color w:val="000000"/>
          <w:spacing w:val="0"/>
          <w:w w:val="100"/>
          <w:position w:val="0"/>
        </w:rPr>
        <w:t>在捕获时间方面的研究主要是评价一个实现方法在一定条件下进行捕获的速度，这是 同步捕获系统最重要的性能指标。</w:t>
      </w:r>
    </w:p>
    <w:p>
      <w:pPr>
        <w:pStyle w:val="Style14"/>
        <w:keepNext w:val="0"/>
        <w:keepLines w:val="0"/>
        <w:widowControl w:val="0"/>
        <w:numPr>
          <w:ilvl w:val="0"/>
          <w:numId w:val="111"/>
        </w:numPr>
        <w:shd w:val="clear" w:color="auto" w:fill="auto"/>
        <w:tabs>
          <w:tab w:pos="814" w:val="left"/>
        </w:tabs>
        <w:bidi w:val="0"/>
        <w:spacing w:before="0" w:after="0" w:line="353" w:lineRule="auto"/>
        <w:ind w:left="0" w:right="0" w:firstLine="460"/>
        <w:jc w:val="both"/>
      </w:pPr>
      <w:bookmarkStart w:id="375" w:name="bookmark375"/>
      <w:bookmarkEnd w:id="375"/>
      <w:r>
        <w:rPr>
          <w:color w:val="000000"/>
          <w:spacing w:val="0"/>
          <w:w w:val="100"/>
          <w:position w:val="0"/>
        </w:rPr>
        <w:t>检测器判决变量的统计分布</w:t>
      </w:r>
    </w:p>
    <w:p>
      <w:pPr>
        <w:pStyle w:val="Style14"/>
        <w:keepNext w:val="0"/>
        <w:keepLines w:val="0"/>
        <w:widowControl w:val="0"/>
        <w:shd w:val="clear" w:color="auto" w:fill="auto"/>
        <w:bidi w:val="0"/>
        <w:spacing w:before="0" w:after="0" w:line="337" w:lineRule="exact"/>
        <w:ind w:left="0" w:right="0" w:firstLine="460"/>
        <w:jc w:val="both"/>
      </w:pPr>
      <w:r>
        <w:rPr>
          <w:color w:val="000000"/>
          <w:spacing w:val="0"/>
          <w:w w:val="100"/>
          <w:position w:val="0"/>
        </w:rPr>
        <w:t>对于一个给定的捕获系统，其平均捕获时间决定于检测器的检测概率和虚警概率，而这 些概率又直接取决于判决变量的统计分布，因此，研究该变量的概率分布受什么条件影响, 影响程度如何，将有助于在进行系统设计时选择合适的参数。</w:t>
      </w:r>
    </w:p>
    <w:p>
      <w:pPr>
        <w:pStyle w:val="Style14"/>
        <w:keepNext w:val="0"/>
        <w:keepLines w:val="0"/>
        <w:widowControl w:val="0"/>
        <w:shd w:val="clear" w:color="auto" w:fill="auto"/>
        <w:bidi w:val="0"/>
        <w:spacing w:before="0" w:after="0" w:line="337" w:lineRule="exact"/>
        <w:ind w:left="0" w:right="0" w:firstLine="460"/>
        <w:jc w:val="both"/>
      </w:pPr>
      <w:r>
        <w:rPr>
          <w:color w:val="000000"/>
          <w:spacing w:val="0"/>
          <w:w w:val="100"/>
          <w:position w:val="0"/>
        </w:rPr>
        <w:t>目前关于扩频码同步捕获电路的不同类型大致如下，</w:t>
      </w:r>
    </w:p>
    <w:p>
      <w:pPr>
        <w:pStyle w:val="Style14"/>
        <w:keepNext w:val="0"/>
        <w:keepLines w:val="0"/>
        <w:widowControl w:val="0"/>
        <w:shd w:val="clear" w:color="auto" w:fill="auto"/>
        <w:bidi w:val="0"/>
        <w:spacing w:before="0" w:after="0" w:line="337" w:lineRule="exact"/>
        <w:ind w:left="0" w:right="0" w:firstLine="0"/>
        <w:jc w:val="both"/>
      </w:pPr>
      <w:r>
        <mc:AlternateContent>
          <mc:Choice Requires="wps">
            <w:drawing>
              <wp:anchor distT="0" distB="0" distL="12700" distR="12700" simplePos="0" relativeHeight="125829679" behindDoc="0" locked="0" layoutInCell="1" allowOverlap="1">
                <wp:simplePos x="0" y="0"/>
                <wp:positionH relativeFrom="margin">
                  <wp:posOffset>475615</wp:posOffset>
                </wp:positionH>
                <wp:positionV relativeFrom="paragraph">
                  <wp:posOffset>63500</wp:posOffset>
                </wp:positionV>
                <wp:extent cx="212090" cy="1247775"/>
                <wp:wrapSquare wrapText="right"/>
                <wp:docPr id="712" name="Shape 712"/>
                <a:graphic xmlns:a="http://schemas.openxmlformats.org/drawingml/2006/main">
                  <a:graphicData uri="http://schemas.microsoft.com/office/word/2010/wordprocessingShape">
                    <wps:wsp>
                      <wps:cNvSpPr txBox="1"/>
                      <wps:spPr>
                        <a:xfrm>
                          <a:ext cx="212090" cy="1247775"/>
                        </a:xfrm>
                        <a:prstGeom prst="rect"/>
                        <a:noFill/>
                      </wps:spPr>
                      <wps:txbx>
                        <w:txbxContent>
                          <w:p>
                            <w:pPr>
                              <w:pStyle w:val="Style44"/>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(1)</w:t>
                            </w:r>
                          </w:p>
                          <w:p>
                            <w:pPr>
                              <w:pStyle w:val="Style44"/>
                              <w:keepNext w:val="0"/>
                              <w:keepLines w:val="0"/>
                              <w:widowControl w:val="0"/>
                              <w:shd w:val="clear" w:color="auto" w:fill="auto"/>
                              <w:bidi w:val="0"/>
                              <w:spacing w:before="0" w:after="80" w:line="240" w:lineRule="auto"/>
                              <w:ind w:left="0" w:right="0" w:firstLine="0"/>
                              <w:jc w:val="left"/>
                            </w:pPr>
                            <w:bookmarkStart w:id="336" w:name="bookmark336"/>
                            <w:r>
                              <w:rPr>
                                <w:rFonts w:ascii="Times New Roman" w:eastAsia="Times New Roman" w:hAnsi="Times New Roman" w:cs="Times New Roman"/>
                                <w:color w:val="000000"/>
                                <w:spacing w:val="0"/>
                                <w:w w:val="100"/>
                                <w:position w:val="0"/>
                                <w:lang w:val="zh-TW" w:eastAsia="zh-TW" w:bidi="zh-TW"/>
                              </w:rPr>
                              <w:t>(</w:t>
                            </w:r>
                            <w:bookmarkEnd w:id="336"/>
                            <w:r>
                              <w:rPr>
                                <w:rFonts w:ascii="Times New Roman" w:eastAsia="Times New Roman" w:hAnsi="Times New Roman" w:cs="Times New Roman"/>
                                <w:color w:val="000000"/>
                                <w:spacing w:val="0"/>
                                <w:w w:val="100"/>
                                <w:position w:val="0"/>
                                <w:lang w:val="zh-TW" w:eastAsia="zh-TW" w:bidi="zh-TW"/>
                              </w:rPr>
                              <w:t>2)</w:t>
                            </w:r>
                          </w:p>
                          <w:p>
                            <w:pPr>
                              <w:pStyle w:val="Style44"/>
                              <w:keepNext w:val="0"/>
                              <w:keepLines w:val="0"/>
                              <w:widowControl w:val="0"/>
                              <w:shd w:val="clear" w:color="auto" w:fill="auto"/>
                              <w:bidi w:val="0"/>
                              <w:spacing w:before="0" w:after="80" w:line="240" w:lineRule="auto"/>
                              <w:ind w:left="0" w:right="0" w:firstLine="0"/>
                              <w:jc w:val="left"/>
                            </w:pPr>
                            <w:bookmarkStart w:id="337" w:name="bookmark337"/>
                            <w:r>
                              <w:rPr>
                                <w:rFonts w:ascii="Times New Roman" w:eastAsia="Times New Roman" w:hAnsi="Times New Roman" w:cs="Times New Roman"/>
                                <w:color w:val="000000"/>
                                <w:spacing w:val="0"/>
                                <w:w w:val="100"/>
                                <w:position w:val="0"/>
                                <w:lang w:val="zh-TW" w:eastAsia="zh-TW" w:bidi="zh-TW"/>
                              </w:rPr>
                              <w:t>(</w:t>
                            </w:r>
                            <w:bookmarkEnd w:id="337"/>
                            <w:r>
                              <w:rPr>
                                <w:rFonts w:ascii="Times New Roman" w:eastAsia="Times New Roman" w:hAnsi="Times New Roman" w:cs="Times New Roman"/>
                                <w:color w:val="000000"/>
                                <w:spacing w:val="0"/>
                                <w:w w:val="100"/>
                                <w:position w:val="0"/>
                                <w:lang w:val="zh-TW" w:eastAsia="zh-TW" w:bidi="zh-TW"/>
                              </w:rPr>
                              <w:t>3)</w:t>
                            </w:r>
                          </w:p>
                          <w:p>
                            <w:pPr>
                              <w:pStyle w:val="Style44"/>
                              <w:keepNext w:val="0"/>
                              <w:keepLines w:val="0"/>
                              <w:widowControl w:val="0"/>
                              <w:shd w:val="clear" w:color="auto" w:fill="auto"/>
                              <w:bidi w:val="0"/>
                              <w:spacing w:before="0" w:after="80" w:line="240" w:lineRule="auto"/>
                              <w:ind w:left="0" w:right="0" w:firstLine="0"/>
                              <w:jc w:val="left"/>
                            </w:pPr>
                            <w:bookmarkStart w:id="338" w:name="bookmark338"/>
                            <w:r>
                              <w:rPr>
                                <w:rFonts w:ascii="SimSun" w:eastAsia="SimSun" w:hAnsi="SimSun" w:cs="SimSun"/>
                                <w:color w:val="000000"/>
                                <w:spacing w:val="0"/>
                                <w:w w:val="100"/>
                                <w:position w:val="0"/>
                                <w:lang w:val="zh-TW" w:eastAsia="zh-TW" w:bidi="zh-TW"/>
                              </w:rPr>
                              <w:t>(</w:t>
                            </w:r>
                            <w:bookmarkEnd w:id="338"/>
                            <w:r>
                              <w:rPr>
                                <w:rFonts w:ascii="Times New Roman" w:eastAsia="Times New Roman" w:hAnsi="Times New Roman" w:cs="Times New Roman"/>
                                <w:color w:val="000000"/>
                                <w:spacing w:val="0"/>
                                <w:w w:val="100"/>
                                <w:position w:val="0"/>
                                <w:lang w:val="zh-TW" w:eastAsia="zh-TW" w:bidi="zh-TW"/>
                              </w:rPr>
                              <w:t>4)</w:t>
                            </w:r>
                          </w:p>
                          <w:p>
                            <w:pPr>
                              <w:pStyle w:val="Style44"/>
                              <w:keepNext w:val="0"/>
                              <w:keepLines w:val="0"/>
                              <w:widowControl w:val="0"/>
                              <w:shd w:val="clear" w:color="auto" w:fill="auto"/>
                              <w:bidi w:val="0"/>
                              <w:spacing w:before="0" w:after="80" w:line="240" w:lineRule="auto"/>
                              <w:ind w:left="0" w:right="0" w:firstLine="0"/>
                              <w:jc w:val="left"/>
                            </w:pPr>
                            <w:bookmarkStart w:id="339" w:name="bookmark339"/>
                            <w:r>
                              <w:rPr>
                                <w:rFonts w:ascii="Times New Roman" w:eastAsia="Times New Roman" w:hAnsi="Times New Roman" w:cs="Times New Roman"/>
                                <w:color w:val="000000"/>
                                <w:spacing w:val="0"/>
                                <w:w w:val="100"/>
                                <w:position w:val="0"/>
                                <w:lang w:val="zh-TW" w:eastAsia="zh-TW" w:bidi="zh-TW"/>
                              </w:rPr>
                              <w:t>(</w:t>
                            </w:r>
                            <w:bookmarkEnd w:id="339"/>
                            <w:r>
                              <w:rPr>
                                <w:rFonts w:ascii="Times New Roman" w:eastAsia="Times New Roman" w:hAnsi="Times New Roman" w:cs="Times New Roman"/>
                                <w:color w:val="000000"/>
                                <w:spacing w:val="0"/>
                                <w:w w:val="100"/>
                                <w:position w:val="0"/>
                                <w:lang w:val="zh-TW" w:eastAsia="zh-TW" w:bidi="zh-TW"/>
                              </w:rPr>
                              <w:t>5)</w:t>
                            </w:r>
                          </w:p>
                          <w:p>
                            <w:pPr>
                              <w:pStyle w:val="Style44"/>
                              <w:keepNext w:val="0"/>
                              <w:keepLines w:val="0"/>
                              <w:widowControl w:val="0"/>
                              <w:shd w:val="clear" w:color="auto" w:fill="auto"/>
                              <w:bidi w:val="0"/>
                              <w:spacing w:before="0" w:after="80" w:line="240" w:lineRule="auto"/>
                              <w:ind w:left="0" w:right="0" w:firstLine="0"/>
                              <w:jc w:val="left"/>
                            </w:pPr>
                            <w:bookmarkStart w:id="340" w:name="bookmark340"/>
                            <w:r>
                              <w:rPr>
                                <w:rFonts w:ascii="Times New Roman" w:eastAsia="Times New Roman" w:hAnsi="Times New Roman" w:cs="Times New Roman"/>
                                <w:color w:val="000000"/>
                                <w:spacing w:val="0"/>
                                <w:w w:val="100"/>
                                <w:position w:val="0"/>
                                <w:lang w:val="zh-TW" w:eastAsia="zh-TW" w:bidi="zh-TW"/>
                              </w:rPr>
                              <w:t>(</w:t>
                            </w:r>
                            <w:bookmarkEnd w:id="340"/>
                            <w:r>
                              <w:rPr>
                                <w:rFonts w:ascii="Times New Roman" w:eastAsia="Times New Roman" w:hAnsi="Times New Roman" w:cs="Times New Roman"/>
                                <w:color w:val="000000"/>
                                <w:spacing w:val="0"/>
                                <w:w w:val="100"/>
                                <w:position w:val="0"/>
                                <w:lang w:val="zh-TW" w:eastAsia="zh-TW" w:bidi="zh-TW"/>
                              </w:rPr>
                              <w:t>6)</w:t>
                            </w:r>
                          </w:p>
                        </w:txbxContent>
                      </wps:txbx>
                      <wps:bodyPr lIns="0" tIns="0" rIns="0" bIns="0">
                        <a:noAutoFit/>
                      </wps:bodyPr>
                    </wps:wsp>
                  </a:graphicData>
                </a:graphic>
              </wp:anchor>
            </w:drawing>
          </mc:Choice>
          <mc:Fallback>
            <w:pict>
              <v:shape id="_x0000_s1738" type="#_x0000_t202" style="position:absolute;margin-left:37.450000000000003pt;margin-top:5.pt;width:16.699999999999999pt;height:98.25pt;z-index:-125829074;mso-wrap-distance-left:1.pt;mso-wrap-distance-right:1.pt;mso-position-horizontal-relative:margin" filled="f" stroked="f">
                <v:textbox inset="0,0,0,0">
                  <w:txbxContent>
                    <w:p>
                      <w:pPr>
                        <w:pStyle w:val="Style44"/>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(1)</w:t>
                      </w:r>
                    </w:p>
                    <w:p>
                      <w:pPr>
                        <w:pStyle w:val="Style44"/>
                        <w:keepNext w:val="0"/>
                        <w:keepLines w:val="0"/>
                        <w:widowControl w:val="0"/>
                        <w:shd w:val="clear" w:color="auto" w:fill="auto"/>
                        <w:bidi w:val="0"/>
                        <w:spacing w:before="0" w:after="80" w:line="240" w:lineRule="auto"/>
                        <w:ind w:left="0" w:right="0" w:firstLine="0"/>
                        <w:jc w:val="left"/>
                      </w:pPr>
                      <w:bookmarkStart w:id="336" w:name="bookmark336"/>
                      <w:r>
                        <w:rPr>
                          <w:rFonts w:ascii="Times New Roman" w:eastAsia="Times New Roman" w:hAnsi="Times New Roman" w:cs="Times New Roman"/>
                          <w:color w:val="000000"/>
                          <w:spacing w:val="0"/>
                          <w:w w:val="100"/>
                          <w:position w:val="0"/>
                          <w:lang w:val="zh-TW" w:eastAsia="zh-TW" w:bidi="zh-TW"/>
                        </w:rPr>
                        <w:t>(</w:t>
                      </w:r>
                      <w:bookmarkEnd w:id="336"/>
                      <w:r>
                        <w:rPr>
                          <w:rFonts w:ascii="Times New Roman" w:eastAsia="Times New Roman" w:hAnsi="Times New Roman" w:cs="Times New Roman"/>
                          <w:color w:val="000000"/>
                          <w:spacing w:val="0"/>
                          <w:w w:val="100"/>
                          <w:position w:val="0"/>
                          <w:lang w:val="zh-TW" w:eastAsia="zh-TW" w:bidi="zh-TW"/>
                        </w:rPr>
                        <w:t>2)</w:t>
                      </w:r>
                    </w:p>
                    <w:p>
                      <w:pPr>
                        <w:pStyle w:val="Style44"/>
                        <w:keepNext w:val="0"/>
                        <w:keepLines w:val="0"/>
                        <w:widowControl w:val="0"/>
                        <w:shd w:val="clear" w:color="auto" w:fill="auto"/>
                        <w:bidi w:val="0"/>
                        <w:spacing w:before="0" w:after="80" w:line="240" w:lineRule="auto"/>
                        <w:ind w:left="0" w:right="0" w:firstLine="0"/>
                        <w:jc w:val="left"/>
                      </w:pPr>
                      <w:bookmarkStart w:id="337" w:name="bookmark337"/>
                      <w:r>
                        <w:rPr>
                          <w:rFonts w:ascii="Times New Roman" w:eastAsia="Times New Roman" w:hAnsi="Times New Roman" w:cs="Times New Roman"/>
                          <w:color w:val="000000"/>
                          <w:spacing w:val="0"/>
                          <w:w w:val="100"/>
                          <w:position w:val="0"/>
                          <w:lang w:val="zh-TW" w:eastAsia="zh-TW" w:bidi="zh-TW"/>
                        </w:rPr>
                        <w:t>(</w:t>
                      </w:r>
                      <w:bookmarkEnd w:id="337"/>
                      <w:r>
                        <w:rPr>
                          <w:rFonts w:ascii="Times New Roman" w:eastAsia="Times New Roman" w:hAnsi="Times New Roman" w:cs="Times New Roman"/>
                          <w:color w:val="000000"/>
                          <w:spacing w:val="0"/>
                          <w:w w:val="100"/>
                          <w:position w:val="0"/>
                          <w:lang w:val="zh-TW" w:eastAsia="zh-TW" w:bidi="zh-TW"/>
                        </w:rPr>
                        <w:t>3)</w:t>
                      </w:r>
                    </w:p>
                    <w:p>
                      <w:pPr>
                        <w:pStyle w:val="Style44"/>
                        <w:keepNext w:val="0"/>
                        <w:keepLines w:val="0"/>
                        <w:widowControl w:val="0"/>
                        <w:shd w:val="clear" w:color="auto" w:fill="auto"/>
                        <w:bidi w:val="0"/>
                        <w:spacing w:before="0" w:after="80" w:line="240" w:lineRule="auto"/>
                        <w:ind w:left="0" w:right="0" w:firstLine="0"/>
                        <w:jc w:val="left"/>
                      </w:pPr>
                      <w:bookmarkStart w:id="338" w:name="bookmark338"/>
                      <w:r>
                        <w:rPr>
                          <w:rFonts w:ascii="SimSun" w:eastAsia="SimSun" w:hAnsi="SimSun" w:cs="SimSun"/>
                          <w:color w:val="000000"/>
                          <w:spacing w:val="0"/>
                          <w:w w:val="100"/>
                          <w:position w:val="0"/>
                          <w:lang w:val="zh-TW" w:eastAsia="zh-TW" w:bidi="zh-TW"/>
                        </w:rPr>
                        <w:t>(</w:t>
                      </w:r>
                      <w:bookmarkEnd w:id="338"/>
                      <w:r>
                        <w:rPr>
                          <w:rFonts w:ascii="Times New Roman" w:eastAsia="Times New Roman" w:hAnsi="Times New Roman" w:cs="Times New Roman"/>
                          <w:color w:val="000000"/>
                          <w:spacing w:val="0"/>
                          <w:w w:val="100"/>
                          <w:position w:val="0"/>
                          <w:lang w:val="zh-TW" w:eastAsia="zh-TW" w:bidi="zh-TW"/>
                        </w:rPr>
                        <w:t>4)</w:t>
                      </w:r>
                    </w:p>
                    <w:p>
                      <w:pPr>
                        <w:pStyle w:val="Style44"/>
                        <w:keepNext w:val="0"/>
                        <w:keepLines w:val="0"/>
                        <w:widowControl w:val="0"/>
                        <w:shd w:val="clear" w:color="auto" w:fill="auto"/>
                        <w:bidi w:val="0"/>
                        <w:spacing w:before="0" w:after="80" w:line="240" w:lineRule="auto"/>
                        <w:ind w:left="0" w:right="0" w:firstLine="0"/>
                        <w:jc w:val="left"/>
                      </w:pPr>
                      <w:bookmarkStart w:id="339" w:name="bookmark339"/>
                      <w:r>
                        <w:rPr>
                          <w:rFonts w:ascii="Times New Roman" w:eastAsia="Times New Roman" w:hAnsi="Times New Roman" w:cs="Times New Roman"/>
                          <w:color w:val="000000"/>
                          <w:spacing w:val="0"/>
                          <w:w w:val="100"/>
                          <w:position w:val="0"/>
                          <w:lang w:val="zh-TW" w:eastAsia="zh-TW" w:bidi="zh-TW"/>
                        </w:rPr>
                        <w:t>(</w:t>
                      </w:r>
                      <w:bookmarkEnd w:id="339"/>
                      <w:r>
                        <w:rPr>
                          <w:rFonts w:ascii="Times New Roman" w:eastAsia="Times New Roman" w:hAnsi="Times New Roman" w:cs="Times New Roman"/>
                          <w:color w:val="000000"/>
                          <w:spacing w:val="0"/>
                          <w:w w:val="100"/>
                          <w:position w:val="0"/>
                          <w:lang w:val="zh-TW" w:eastAsia="zh-TW" w:bidi="zh-TW"/>
                        </w:rPr>
                        <w:t>5)</w:t>
                      </w:r>
                    </w:p>
                    <w:p>
                      <w:pPr>
                        <w:pStyle w:val="Style44"/>
                        <w:keepNext w:val="0"/>
                        <w:keepLines w:val="0"/>
                        <w:widowControl w:val="0"/>
                        <w:shd w:val="clear" w:color="auto" w:fill="auto"/>
                        <w:bidi w:val="0"/>
                        <w:spacing w:before="0" w:after="80" w:line="240" w:lineRule="auto"/>
                        <w:ind w:left="0" w:right="0" w:firstLine="0"/>
                        <w:jc w:val="left"/>
                      </w:pPr>
                      <w:bookmarkStart w:id="340" w:name="bookmark340"/>
                      <w:r>
                        <w:rPr>
                          <w:rFonts w:ascii="Times New Roman" w:eastAsia="Times New Roman" w:hAnsi="Times New Roman" w:cs="Times New Roman"/>
                          <w:color w:val="000000"/>
                          <w:spacing w:val="0"/>
                          <w:w w:val="100"/>
                          <w:position w:val="0"/>
                          <w:lang w:val="zh-TW" w:eastAsia="zh-TW" w:bidi="zh-TW"/>
                        </w:rPr>
                        <w:t>(</w:t>
                      </w:r>
                      <w:bookmarkEnd w:id="340"/>
                      <w:r>
                        <w:rPr>
                          <w:rFonts w:ascii="Times New Roman" w:eastAsia="Times New Roman" w:hAnsi="Times New Roman" w:cs="Times New Roman"/>
                          <w:color w:val="000000"/>
                          <w:spacing w:val="0"/>
                          <w:w w:val="100"/>
                          <w:position w:val="0"/>
                          <w:lang w:val="zh-TW" w:eastAsia="zh-TW" w:bidi="zh-TW"/>
                        </w:rPr>
                        <w:t>6)</w:t>
                      </w:r>
                    </w:p>
                  </w:txbxContent>
                </v:textbox>
                <w10:wrap type="square" side="right" anchorx="margin"/>
              </v:shape>
            </w:pict>
          </mc:Fallback>
        </mc:AlternateContent>
      </w:r>
      <w:r>
        <w:rPr>
          <w:color w:val="000000"/>
          <w:spacing w:val="0"/>
          <w:w w:val="100"/>
          <w:position w:val="0"/>
        </w:rPr>
        <w:t>系统中使用判决电路：积分-清零相关器和匹配滤波器。</w:t>
      </w:r>
    </w:p>
    <w:p>
      <w:pPr>
        <w:pStyle w:val="Style14"/>
        <w:keepNext w:val="0"/>
        <w:keepLines w:val="0"/>
        <w:widowControl w:val="0"/>
        <w:shd w:val="clear" w:color="auto" w:fill="auto"/>
        <w:bidi w:val="0"/>
        <w:spacing w:before="0" w:after="0" w:line="337" w:lineRule="exact"/>
        <w:ind w:left="0" w:right="0" w:firstLine="0"/>
        <w:jc w:val="both"/>
      </w:pPr>
      <w:r>
        <w:rPr>
          <w:color w:val="000000"/>
          <w:spacing w:val="0"/>
          <w:w w:val="100"/>
          <w:position w:val="0"/>
        </w:rPr>
        <w:t>检测后验证处理方案：单次驻留和多次驻留。</w:t>
      </w:r>
    </w:p>
    <w:p>
      <w:pPr>
        <w:pStyle w:val="Style14"/>
        <w:keepNext w:val="0"/>
        <w:keepLines w:val="0"/>
        <w:widowControl w:val="0"/>
        <w:shd w:val="clear" w:color="auto" w:fill="auto"/>
        <w:bidi w:val="0"/>
        <w:spacing w:before="0" w:after="0" w:line="337" w:lineRule="exact"/>
        <w:ind w:left="0" w:right="0" w:firstLine="0"/>
        <w:jc w:val="both"/>
      </w:pPr>
      <w:r>
        <w:rPr>
          <w:color w:val="000000"/>
          <w:spacing w:val="0"/>
          <w:w w:val="100"/>
          <w:position w:val="0"/>
        </w:rPr>
        <w:t>未知相位区间搜索策略，串行、并行、混合、扩展窗。</w:t>
      </w:r>
    </w:p>
    <w:p>
      <w:pPr>
        <w:pStyle w:val="Style14"/>
        <w:keepNext w:val="0"/>
        <w:keepLines w:val="0"/>
        <w:widowControl w:val="0"/>
        <w:shd w:val="clear" w:color="auto" w:fill="auto"/>
        <w:bidi w:val="0"/>
        <w:spacing w:before="0" w:after="0" w:line="337" w:lineRule="exact"/>
        <w:ind w:left="0" w:right="0" w:firstLine="0"/>
        <w:jc w:val="both"/>
      </w:pPr>
      <w:r>
        <w:rPr>
          <w:color w:val="000000"/>
          <w:spacing w:val="0"/>
          <w:w w:val="100"/>
          <w:position w:val="0"/>
        </w:rPr>
        <w:t>相关积分时间：固定积分时间、可变积分时间、序列检测。</w:t>
      </w:r>
    </w:p>
    <w:p>
      <w:pPr>
        <w:pStyle w:val="Style14"/>
        <w:keepNext w:val="0"/>
        <w:keepLines w:val="0"/>
        <w:widowControl w:val="0"/>
        <w:shd w:val="clear" w:color="auto" w:fill="auto"/>
        <w:bidi w:val="0"/>
        <w:spacing w:before="0" w:after="0" w:line="337" w:lineRule="exact"/>
        <w:ind w:left="0" w:right="0" w:firstLine="0"/>
        <w:jc w:val="both"/>
      </w:pPr>
      <w:r>
        <w:rPr>
          <w:color w:val="000000"/>
          <w:spacing w:val="0"/>
          <w:w w:val="100"/>
          <w:position w:val="0"/>
        </w:rPr>
        <w:t>判决门限：固定门限、归一化门限、自适应门限。</w:t>
      </w:r>
    </w:p>
    <w:p>
      <w:pPr>
        <w:pStyle w:val="Style14"/>
        <w:keepNext w:val="0"/>
        <w:keepLines w:val="0"/>
        <w:widowControl w:val="0"/>
        <w:shd w:val="clear" w:color="auto" w:fill="auto"/>
        <w:bidi w:val="0"/>
        <w:spacing w:before="0" w:after="0" w:line="337" w:lineRule="exact"/>
        <w:ind w:left="0" w:right="0" w:firstLine="0"/>
        <w:jc w:val="both"/>
      </w:pPr>
      <w:r>
        <w:rPr>
          <w:color w:val="000000"/>
          <w:spacing w:val="0"/>
          <w:w w:val="100"/>
          <w:position w:val="0"/>
        </w:rPr>
        <w:t>顺序估计快速捕获：</w:t>
      </w:r>
      <w:r>
        <w:rPr>
          <w:rFonts w:ascii="Times New Roman" w:eastAsia="Times New Roman" w:hAnsi="Times New Roman" w:cs="Times New Roman"/>
          <w:color w:val="000000"/>
          <w:spacing w:val="0"/>
          <w:w w:val="100"/>
          <w:position w:val="0"/>
          <w:sz w:val="22"/>
          <w:szCs w:val="22"/>
          <w:lang w:val="en-US" w:eastAsia="en-US" w:bidi="en-US"/>
        </w:rPr>
        <w:t>DFT/FFT.</w:t>
      </w:r>
      <w:r>
        <w:rPr>
          <w:color w:val="000000"/>
          <w:spacing w:val="0"/>
          <w:w w:val="100"/>
          <w:position w:val="0"/>
        </w:rPr>
        <w:t>最小均方</w:t>
      </w:r>
      <w:r>
        <w:rPr>
          <w:rFonts w:ascii="Times New Roman" w:eastAsia="Times New Roman" w:hAnsi="Times New Roman" w:cs="Times New Roman"/>
          <w:color w:val="000000"/>
          <w:spacing w:val="0"/>
          <w:w w:val="100"/>
          <w:position w:val="0"/>
          <w:sz w:val="22"/>
          <w:szCs w:val="22"/>
          <w:lang w:val="en-US" w:eastAsia="en-US" w:bidi="en-US"/>
        </w:rPr>
        <w:t>(LMS)</w:t>
      </w:r>
      <w:r>
        <w:rPr>
          <w:color w:val="000000"/>
          <w:spacing w:val="0"/>
          <w:w w:val="100"/>
          <w:position w:val="0"/>
        </w:rPr>
        <w:t>和最大似然</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ML)</w:t>
      </w:r>
      <w:r>
        <w:rPr>
          <w:color w:val="000000"/>
          <w:spacing w:val="0"/>
          <w:w w:val="100"/>
          <w:position w:val="0"/>
          <w:lang w:val="en-US" w:eastAsia="en-US" w:bidi="en-US"/>
        </w:rPr>
        <w:t>。</w:t>
      </w:r>
    </w:p>
    <w:p>
      <w:pPr>
        <w:pStyle w:val="Style14"/>
        <w:keepNext w:val="0"/>
        <w:keepLines w:val="0"/>
        <w:widowControl w:val="0"/>
        <w:shd w:val="clear" w:color="auto" w:fill="auto"/>
        <w:tabs>
          <w:tab w:pos="7372" w:val="left"/>
        </w:tabs>
        <w:bidi w:val="0"/>
        <w:spacing w:before="0" w:after="220" w:line="337" w:lineRule="exact"/>
        <w:ind w:left="0" w:right="0" w:firstLine="460"/>
        <w:jc w:val="both"/>
      </w:pPr>
      <w:r>
        <w:rPr>
          <w:color w:val="000000"/>
          <w:spacing w:val="0"/>
          <w:w w:val="100"/>
          <w:position w:val="0"/>
        </w:rPr>
        <w:t>下面介绍几种捕获方法和捕获判决方法』</w:t>
        <w:tab/>
      </w:r>
      <w:r>
        <w:rPr>
          <w:color w:val="000000"/>
          <w:spacing w:val="0"/>
          <w:w w:val="100"/>
          <w:position w:val="0"/>
          <w:lang w:val="en-US" w:eastAsia="en-US" w:bidi="en-US"/>
        </w:rPr>
        <w:t>'</w:t>
      </w:r>
    </w:p>
    <w:p>
      <w:pPr>
        <w:pStyle w:val="Style236"/>
        <w:keepNext w:val="0"/>
        <w:keepLines w:val="0"/>
        <w:widowControl w:val="0"/>
        <w:shd w:val="clear" w:color="auto" w:fill="auto"/>
        <w:bidi w:val="0"/>
        <w:spacing w:before="0" w:line="240" w:lineRule="auto"/>
        <w:ind w:left="0" w:right="0" w:firstLine="460"/>
        <w:jc w:val="both"/>
      </w:pPr>
      <w:r>
        <w:rPr>
          <w:rFonts w:ascii="Times New Roman" w:eastAsia="Times New Roman" w:hAnsi="Times New Roman" w:cs="Times New Roman"/>
          <w:color w:val="000000"/>
          <w:spacing w:val="0"/>
          <w:w w:val="100"/>
          <w:position w:val="0"/>
          <w:sz w:val="32"/>
          <w:szCs w:val="32"/>
          <w:lang w:val="en-US" w:eastAsia="en-US" w:bidi="en-US"/>
        </w:rPr>
        <w:t>5.1.1</w:t>
      </w:r>
      <w:r>
        <w:rPr>
          <w:color w:val="000000"/>
          <w:spacing w:val="0"/>
          <w:w w:val="100"/>
          <w:position w:val="0"/>
        </w:rPr>
        <w:t>发射参考信号法</w:t>
      </w:r>
    </w:p>
    <w:p>
      <w:pPr>
        <w:pStyle w:val="Style14"/>
        <w:keepNext w:val="0"/>
        <w:keepLines w:val="0"/>
        <w:widowControl w:val="0"/>
        <w:shd w:val="clear" w:color="auto" w:fill="auto"/>
        <w:bidi w:val="0"/>
        <w:spacing w:before="0" w:after="0" w:line="324" w:lineRule="exact"/>
        <w:ind w:left="0" w:right="0" w:firstLine="460"/>
        <w:jc w:val="both"/>
        <w:rPr>
          <w:sz w:val="22"/>
          <w:szCs w:val="22"/>
        </w:rPr>
      </w:pPr>
      <w:r>
        <w:rPr>
          <w:color w:val="000000"/>
          <w:spacing w:val="0"/>
          <w:w w:val="100"/>
          <w:position w:val="0"/>
          <w:sz w:val="20"/>
          <w:szCs w:val="20"/>
        </w:rPr>
        <w:t>发射参考信号法在接收端不必产生本地参考信号，而是接收发射机发射的参考信号。 这种方法大大简化了接收机的设计，使得接收机尽量简单，其原理方框图见图</w:t>
      </w:r>
      <w:r>
        <w:rPr>
          <w:rFonts w:ascii="Times New Roman" w:eastAsia="Times New Roman" w:hAnsi="Times New Roman" w:cs="Times New Roman"/>
          <w:color w:val="000000"/>
          <w:spacing w:val="0"/>
          <w:w w:val="100"/>
          <w:position w:val="0"/>
          <w:sz w:val="22"/>
          <w:szCs w:val="22"/>
          <w:lang w:val="en-US" w:eastAsia="en-US" w:bidi="en-US"/>
        </w:rPr>
        <w:t>5-2</w:t>
      </w:r>
      <w:r>
        <w:rPr>
          <w:rFonts w:ascii="Times New Roman" w:eastAsia="Times New Roman" w:hAnsi="Times New Roman" w:cs="Times New Roman"/>
          <w:color w:val="000000"/>
          <w:spacing w:val="0"/>
          <w:w w:val="100"/>
          <w:position w:val="0"/>
          <w:sz w:val="22"/>
          <w:szCs w:val="22"/>
          <w:vertAlign w:val="subscript"/>
        </w:rPr>
        <w:t>0</w:t>
      </w:r>
    </w:p>
    <w:p>
      <w:pPr>
        <w:widowControl w:val="0"/>
        <w:spacing w:line="1" w:lineRule="exact"/>
        <w:sectPr>
          <w:headerReference w:type="default" r:id="rId451"/>
          <w:footerReference w:type="default" r:id="rId452"/>
          <w:headerReference w:type="even" r:id="rId453"/>
          <w:footerReference w:type="even" r:id="rId454"/>
          <w:footnotePr>
            <w:pos w:val="pageBottom"/>
            <w:numFmt w:val="decimal"/>
            <w:numRestart w:val="continuous"/>
          </w:footnotePr>
          <w:pgSz w:w="10239" w:h="15475"/>
          <w:pgMar w:top="970" w:right="285" w:bottom="1055" w:left="285" w:header="0" w:footer="627" w:gutter="865"/>
          <w:pgNumType w:start="104"/>
          <w:cols w:space="720"/>
          <w:noEndnote/>
          <w:rtlGutter w:val="0"/>
          <w:docGrid w:linePitch="360"/>
        </w:sectPr>
      </w:pPr>
      <w:r>
        <w:drawing>
          <wp:anchor distT="63500" distB="519430" distL="0" distR="0" simplePos="0" relativeHeight="125829681" behindDoc="0" locked="0" layoutInCell="1" allowOverlap="1">
            <wp:simplePos x="0" y="0"/>
            <wp:positionH relativeFrom="margin">
              <wp:posOffset>413385</wp:posOffset>
            </wp:positionH>
            <wp:positionV relativeFrom="paragraph">
              <wp:posOffset>63500</wp:posOffset>
            </wp:positionV>
            <wp:extent cx="5066030" cy="1237615"/>
            <wp:wrapTopAndBottom/>
            <wp:docPr id="718" name="Shape 718"/>
            <a:graphic xmlns:a="http://schemas.openxmlformats.org/drawingml/2006/main">
              <a:graphicData uri="http://schemas.openxmlformats.org/drawingml/2006/picture">
                <pic:pic xmlns:pic="http://schemas.openxmlformats.org/drawingml/2006/picture">
                  <pic:nvPicPr>
                    <pic:cNvPr id="719" name="Picture box 719"/>
                    <pic:cNvPicPr/>
                  </pic:nvPicPr>
                  <pic:blipFill>
                    <a:blip r:embed="rId455"/>
                    <a:stretch/>
                  </pic:blipFill>
                  <pic:spPr>
                    <a:xfrm>
                      <a:ext cx="5066030" cy="1237615"/>
                    </a:xfrm>
                    <a:prstGeom prst="rect"/>
                  </pic:spPr>
                </pic:pic>
              </a:graphicData>
            </a:graphic>
          </wp:anchor>
        </w:drawing>
      </w:r>
      <w:r>
        <mc:AlternateContent>
          <mc:Choice Requires="wps">
            <w:drawing>
              <wp:anchor distT="0" distB="0" distL="0" distR="0" simplePos="0" relativeHeight="503316570" behindDoc="0" locked="0" layoutInCell="1" allowOverlap="1">
                <wp:simplePos x="0" y="0"/>
                <wp:positionH relativeFrom="margin">
                  <wp:posOffset>3724910</wp:posOffset>
                </wp:positionH>
                <wp:positionV relativeFrom="paragraph">
                  <wp:posOffset>1334135</wp:posOffset>
                </wp:positionV>
                <wp:extent cx="353060" cy="143510"/>
                <wp:wrapNone/>
                <wp:docPr id="720" name="Shape 720"/>
                <a:graphic xmlns:a="http://schemas.openxmlformats.org/drawingml/2006/main">
                  <a:graphicData uri="http://schemas.microsoft.com/office/word/2010/wordprocessingShape">
                    <wps:wsp>
                      <wps:cNvSpPr txBox="1"/>
                      <wps:spPr>
                        <a:xfrm>
                          <a:ext cx="353060" cy="14351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接收机</w:t>
                            </w:r>
                          </w:p>
                        </w:txbxContent>
                      </wps:txbx>
                      <wps:bodyPr lIns="0" tIns="0" rIns="0" bIns="0">
                        <a:noAutoFit/>
                      </wps:bodyPr>
                    </wps:wsp>
                  </a:graphicData>
                </a:graphic>
              </wp:anchor>
            </w:drawing>
          </mc:Choice>
          <mc:Fallback>
            <w:pict>
              <v:shape id="_x0000_s1746" type="#_x0000_t202" style="position:absolute;margin-left:293.30000000000001pt;margin-top:105.05pt;width:27.800000000000001pt;height:11.300000000000001pt;z-index:251657817;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接收机</w:t>
                      </w:r>
                    </w:p>
                  </w:txbxContent>
                </v:textbox>
                <w10:wrap anchorx="margin"/>
              </v:shape>
            </w:pict>
          </mc:Fallback>
        </mc:AlternateContent>
      </w:r>
      <w:r>
        <mc:AlternateContent>
          <mc:Choice Requires="wps">
            <w:drawing>
              <wp:anchor distT="0" distB="0" distL="0" distR="0" simplePos="0" relativeHeight="503316572" behindDoc="0" locked="0" layoutInCell="1" allowOverlap="1">
                <wp:simplePos x="0" y="0"/>
                <wp:positionH relativeFrom="margin">
                  <wp:posOffset>1298575</wp:posOffset>
                </wp:positionH>
                <wp:positionV relativeFrom="paragraph">
                  <wp:posOffset>1409065</wp:posOffset>
                </wp:positionV>
                <wp:extent cx="346075" cy="143510"/>
                <wp:wrapNone/>
                <wp:docPr id="722" name="Shape 722"/>
                <a:graphic xmlns:a="http://schemas.openxmlformats.org/drawingml/2006/main">
                  <a:graphicData uri="http://schemas.microsoft.com/office/word/2010/wordprocessingShape">
                    <wps:wsp>
                      <wps:cNvSpPr txBox="1"/>
                      <wps:spPr>
                        <a:xfrm>
                          <a:ext cx="346075" cy="14351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发射机</w:t>
                            </w:r>
                          </w:p>
                        </w:txbxContent>
                      </wps:txbx>
                      <wps:bodyPr lIns="0" tIns="0" rIns="0" bIns="0">
                        <a:noAutoFit/>
                      </wps:bodyPr>
                    </wps:wsp>
                  </a:graphicData>
                </a:graphic>
              </wp:anchor>
            </w:drawing>
          </mc:Choice>
          <mc:Fallback>
            <w:pict>
              <v:shape id="_x0000_s1748" type="#_x0000_t202" style="position:absolute;margin-left:102.25pt;margin-top:110.95pt;width:27.25pt;height:11.300000000000001pt;z-index:251657819;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发射机</w:t>
                      </w:r>
                    </w:p>
                  </w:txbxContent>
                </v:textbox>
                <w10:wrap anchorx="margin"/>
              </v:shape>
            </w:pict>
          </mc:Fallback>
        </mc:AlternateContent>
      </w:r>
      <w:r>
        <mc:AlternateContent>
          <mc:Choice Requires="wps">
            <w:drawing>
              <wp:anchor distT="0" distB="0" distL="0" distR="0" simplePos="0" relativeHeight="503316574" behindDoc="0" locked="0" layoutInCell="1" allowOverlap="1">
                <wp:simplePos x="0" y="0"/>
                <wp:positionH relativeFrom="margin">
                  <wp:posOffset>1870075</wp:posOffset>
                </wp:positionH>
                <wp:positionV relativeFrom="paragraph">
                  <wp:posOffset>1647190</wp:posOffset>
                </wp:positionV>
                <wp:extent cx="2158365" cy="173355"/>
                <wp:wrapNone/>
                <wp:docPr id="724" name="Shape 724"/>
                <a:graphic xmlns:a="http://schemas.openxmlformats.org/drawingml/2006/main">
                  <a:graphicData uri="http://schemas.microsoft.com/office/word/2010/wordprocessingShape">
                    <wps:wsp>
                      <wps:cNvSpPr txBox="1"/>
                      <wps:spPr>
                        <a:xfrm>
                          <a:ext cx="2158365" cy="17335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22"/>
                                <w:szCs w:val="22"/>
                                <w:lang w:val="en-US" w:eastAsia="en-US" w:bidi="en-US"/>
                              </w:rPr>
                              <w:t>5-2</w:t>
                            </w:r>
                            <w:r>
                              <w:rPr>
                                <w:color w:val="000000"/>
                                <w:spacing w:val="0"/>
                                <w:w w:val="100"/>
                                <w:position w:val="0"/>
                                <w:sz w:val="18"/>
                                <w:szCs w:val="18"/>
                              </w:rPr>
                              <w:t>发射参考信号扩频通信系统框图</w:t>
                            </w:r>
                          </w:p>
                        </w:txbxContent>
                      </wps:txbx>
                      <wps:bodyPr lIns="0" tIns="0" rIns="0" bIns="0">
                        <a:noAutoFit/>
                      </wps:bodyPr>
                    </wps:wsp>
                  </a:graphicData>
                </a:graphic>
              </wp:anchor>
            </w:drawing>
          </mc:Choice>
          <mc:Fallback>
            <w:pict>
              <v:shape id="_x0000_s1750" type="#_x0000_t202" style="position:absolute;margin-left:147.25pt;margin-top:129.69999999999999pt;width:169.95000000000002pt;height:13.65pt;z-index:251657821;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22"/>
                          <w:szCs w:val="22"/>
                          <w:lang w:val="en-US" w:eastAsia="en-US" w:bidi="en-US"/>
                        </w:rPr>
                        <w:t>5-2</w:t>
                      </w:r>
                      <w:r>
                        <w:rPr>
                          <w:color w:val="000000"/>
                          <w:spacing w:val="0"/>
                          <w:w w:val="100"/>
                          <w:position w:val="0"/>
                          <w:sz w:val="18"/>
                          <w:szCs w:val="18"/>
                        </w:rPr>
                        <w:t>发射参考信号扩频通信系统框图</w:t>
                      </w:r>
                    </w:p>
                  </w:txbxContent>
                </v:textbox>
                <w10:wrap anchorx="margin"/>
              </v:shape>
            </w:pict>
          </mc:Fallback>
        </mc:AlternateContent>
      </w:r>
    </w:p>
    <w:p>
      <w:pPr>
        <w:pStyle w:val="Style14"/>
        <w:keepNext w:val="0"/>
        <w:keepLines w:val="0"/>
        <w:widowControl w:val="0"/>
        <w:shd w:val="clear" w:color="auto" w:fill="auto"/>
        <w:bidi w:val="0"/>
        <w:spacing w:before="0" w:after="0" w:line="332" w:lineRule="exact"/>
        <w:ind w:left="0" w:right="0" w:firstLine="440"/>
        <w:jc w:val="both"/>
      </w:pPr>
      <w:r>
        <w:rPr>
          <w:color w:val="000000"/>
          <w:spacing w:val="0"/>
          <w:w w:val="100"/>
          <w:position w:val="0"/>
        </w:rPr>
        <w:t>发送端把含有信息的已调信号与不含信息的扁同伪随机码进行调制后，合并、放大，然 后发送出去。在接收端，两个频率的信号分别在两个通道中放大，经过相关运算后，取出中 频，解调后还原出信息。设发送的两个信号分别为和</w:t>
      </w:r>
      <w:r>
        <w:rPr>
          <w:rFonts w:ascii="Times New Roman" w:eastAsia="Times New Roman" w:hAnsi="Times New Roman" w:cs="Times New Roman"/>
          <w:color w:val="000000"/>
          <w:spacing w:val="0"/>
          <w:w w:val="100"/>
          <w:position w:val="0"/>
          <w:sz w:val="22"/>
          <w:szCs w:val="22"/>
          <w:lang w:val="en-US" w:eastAsia="en-US" w:bidi="en-US"/>
        </w:rPr>
        <w:t>5</w:t>
      </w:r>
      <w:r>
        <w:rPr>
          <w:rFonts w:ascii="Times New Roman" w:eastAsia="Times New Roman" w:hAnsi="Times New Roman" w:cs="Times New Roman"/>
          <w:color w:val="000000"/>
          <w:spacing w:val="0"/>
          <w:w w:val="100"/>
          <w:position w:val="0"/>
          <w:sz w:val="22"/>
          <w:szCs w:val="22"/>
          <w:vertAlign w:val="subscript"/>
          <w:lang w:val="en-US" w:eastAsia="en-US" w:bidi="en-US"/>
        </w:rPr>
        <w:t>2</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rPr>
        <w:t>即</w:t>
      </w:r>
    </w:p>
    <w:p>
      <w:pPr>
        <w:pStyle w:val="Style44"/>
        <w:keepNext w:val="0"/>
        <w:keepLines w:val="0"/>
        <w:widowControl w:val="0"/>
        <w:shd w:val="clear" w:color="auto" w:fill="auto"/>
        <w:bidi w:val="0"/>
        <w:spacing w:before="0" w:after="320" w:line="332" w:lineRule="exact"/>
        <w:ind w:left="0" w:right="0" w:firstLine="0"/>
        <w:jc w:val="center"/>
        <w:rPr>
          <w:sz w:val="20"/>
          <w:szCs w:val="20"/>
        </w:rPr>
      </w:pPr>
      <w:r>
        <mc:AlternateContent>
          <mc:Choice Requires="wps">
            <w:drawing>
              <wp:anchor distT="0" distB="0" distL="114300" distR="114300" simplePos="0" relativeHeight="125829682" behindDoc="0" locked="0" layoutInCell="1" allowOverlap="1">
                <wp:simplePos x="0" y="0"/>
                <wp:positionH relativeFrom="margin">
                  <wp:posOffset>5300980</wp:posOffset>
                </wp:positionH>
                <wp:positionV relativeFrom="paragraph">
                  <wp:posOffset>63500</wp:posOffset>
                </wp:positionV>
                <wp:extent cx="356235" cy="173355"/>
                <wp:wrapSquare wrapText="left"/>
                <wp:docPr id="726" name="Shape 726"/>
                <a:graphic xmlns:a="http://schemas.openxmlformats.org/drawingml/2006/main">
                  <a:graphicData uri="http://schemas.microsoft.com/office/word/2010/wordprocessingShape">
                    <wps:wsp>
                      <wps:cNvSpPr txBox="1"/>
                      <wps:spPr>
                        <a:xfrm>
                          <a:ext cx="356235"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(5-1)</w:t>
                            </w:r>
                          </w:p>
                        </w:txbxContent>
                      </wps:txbx>
                      <wps:bodyPr wrap="none" lIns="0" tIns="0" rIns="0" bIns="0">
                        <a:noAutoFit/>
                      </wps:bodyPr>
                    </wps:wsp>
                  </a:graphicData>
                </a:graphic>
              </wp:anchor>
            </w:drawing>
          </mc:Choice>
          <mc:Fallback>
            <w:pict>
              <v:shape id="_x0000_s1752" type="#_x0000_t202" style="position:absolute;margin-left:417.40000000000003pt;margin-top:5.pt;width:28.050000000000001pt;height:13.65pt;z-index:-125829071;mso-wrap-distance-left:9.pt;mso-wrap-distance-right:9.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(5-1)</w:t>
                      </w:r>
                    </w:p>
                  </w:txbxContent>
                </v:textbox>
                <w10:wrap type="square" side="left" anchorx="margin"/>
              </v:shape>
            </w:pict>
          </mc:Fallback>
        </mc:AlternateContent>
      </w:r>
      <w:r>
        <w:rPr>
          <w:rFonts w:ascii="SimSun" w:eastAsia="SimSun" w:hAnsi="SimSun" w:cs="SimSun"/>
          <w:i/>
          <w:iCs/>
          <w:color w:val="000000"/>
          <w:spacing w:val="0"/>
          <w:w w:val="100"/>
          <w:position w:val="0"/>
          <w:sz w:val="20"/>
          <w:szCs w:val="20"/>
          <w:lang w:val="en-US" w:eastAsia="en-US" w:bidi="en-US"/>
        </w:rPr>
        <w:t>S]</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Z</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Times New Roman" w:eastAsia="Times New Roman" w:hAnsi="Times New Roman" w:cs="Times New Roman"/>
          <w:color w:val="000000"/>
          <w:spacing w:val="0"/>
          <w:w w:val="100"/>
          <w:position w:val="0"/>
          <w:sz w:val="22"/>
          <w:szCs w:val="22"/>
          <w:lang w:val="en-US" w:eastAsia="en-US" w:bidi="en-US"/>
        </w:rPr>
        <w:t>C</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Z</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COSW</w:t>
      </w:r>
      <w:r>
        <w:rPr>
          <w:rFonts w:ascii="Times New Roman" w:eastAsia="Times New Roman" w:hAnsi="Times New Roman" w:cs="Times New Roman"/>
          <w:color w:val="000000"/>
          <w:spacing w:val="0"/>
          <w:w w:val="100"/>
          <w:position w:val="0"/>
          <w:sz w:val="22"/>
          <w:szCs w:val="22"/>
          <w:vertAlign w:val="subscript"/>
          <w:lang w:val="en-US" w:eastAsia="en-US" w:bidi="en-US"/>
        </w:rPr>
        <w:t>c</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SimSun" w:eastAsia="SimSun" w:hAnsi="SimSun" w:cs="SimSun"/>
          <w:i/>
          <w:iCs/>
          <w:color w:val="000000"/>
          <w:spacing w:val="0"/>
          <w:w w:val="100"/>
          <w:position w:val="0"/>
          <w:sz w:val="20"/>
          <w:szCs w:val="20"/>
          <w:lang w:val="en-US" w:eastAsia="en-US" w:bidi="en-US"/>
        </w:rPr>
        <w:t>t</w:t>
      </w:r>
    </w:p>
    <w:p>
      <w:pPr>
        <w:pStyle w:val="Style14"/>
        <w:keepNext w:val="0"/>
        <w:keepLines w:val="0"/>
        <w:widowControl w:val="0"/>
        <w:shd w:val="clear" w:color="auto" w:fill="auto"/>
        <w:tabs>
          <w:tab w:pos="4968" w:val="left"/>
        </w:tabs>
        <w:bidi w:val="0"/>
        <w:spacing w:before="0" w:after="0" w:line="340" w:lineRule="exact"/>
        <w:ind w:left="0" w:right="0" w:firstLine="0"/>
        <w:jc w:val="right"/>
        <w:rPr>
          <w:sz w:val="22"/>
          <w:szCs w:val="22"/>
        </w:rPr>
      </w:pPr>
      <w:r>
        <w:rPr>
          <w:i/>
          <w:iCs/>
          <w:color w:val="000000"/>
          <w:spacing w:val="0"/>
          <w:w w:val="100"/>
          <w:position w:val="0"/>
          <w:sz w:val="20"/>
          <w:szCs w:val="20"/>
          <w:lang w:val="en-US" w:eastAsia="en-US" w:bidi="en-US"/>
        </w:rPr>
        <w:t xml:space="preserve">S. (t) </w:t>
      </w:r>
      <w:r>
        <w:rPr>
          <w:i/>
          <w:iCs/>
          <w:color w:val="000000"/>
          <w:spacing w:val="0"/>
          <w:w w:val="100"/>
          <w:position w:val="0"/>
          <w:sz w:val="20"/>
          <w:szCs w:val="20"/>
        </w:rPr>
        <w:t xml:space="preserve">= </w:t>
      </w:r>
      <w:r>
        <w:rPr>
          <w:i/>
          <w:iCs/>
          <w:color w:val="000000"/>
          <w:spacing w:val="0"/>
          <w:w w:val="100"/>
          <w:position w:val="0"/>
          <w:sz w:val="20"/>
          <w:szCs w:val="20"/>
          <w:lang w:val="en-US" w:eastAsia="en-US" w:bidi="en-US"/>
        </w:rPr>
        <w:t>a(t)c(t)cosw</w:t>
      </w:r>
      <w:r>
        <w:rPr>
          <w:i/>
          <w:iCs/>
          <w:color w:val="000000"/>
          <w:spacing w:val="0"/>
          <w:w w:val="100"/>
          <w:position w:val="0"/>
          <w:sz w:val="20"/>
          <w:szCs w:val="20"/>
          <w:vertAlign w:val="subscript"/>
          <w:lang w:val="en-US" w:eastAsia="en-US" w:bidi="en-US"/>
        </w:rPr>
        <w:t>c2</w:t>
      </w:r>
      <w:r>
        <w:rPr>
          <w:i/>
          <w:iCs/>
          <w:color w:val="000000"/>
          <w:spacing w:val="0"/>
          <w:w w:val="100"/>
          <w:position w:val="0"/>
          <w:sz w:val="20"/>
          <w:szCs w:val="20"/>
          <w:lang w:val="en-US" w:eastAsia="en-US" w:bidi="en-US"/>
        </w:rPr>
        <w:t>t</w:t>
      </w:r>
      <w:r>
        <w:rPr>
          <w:rFonts w:ascii="Times New Roman" w:eastAsia="Times New Roman" w:hAnsi="Times New Roman" w:cs="Times New Roman"/>
          <w:color w:val="000000"/>
          <w:spacing w:val="0"/>
          <w:w w:val="100"/>
          <w:position w:val="0"/>
          <w:sz w:val="22"/>
          <w:szCs w:val="22"/>
          <w:lang w:val="en-US" w:eastAsia="en-US" w:bidi="en-US"/>
        </w:rPr>
        <w:tab/>
        <w:t>(5-2)</w:t>
      </w:r>
    </w:p>
    <w:p>
      <w:pPr>
        <w:pStyle w:val="Style14"/>
        <w:keepNext w:val="0"/>
        <w:keepLines w:val="0"/>
        <w:widowControl w:val="0"/>
        <w:shd w:val="clear" w:color="auto" w:fill="auto"/>
        <w:bidi w:val="0"/>
        <w:spacing w:before="0" w:after="40" w:line="340" w:lineRule="exact"/>
        <w:ind w:left="0" w:right="0" w:firstLine="440"/>
        <w:jc w:val="both"/>
      </w:pPr>
      <w:r>
        <w:rPr>
          <w:color w:val="000000"/>
          <w:spacing w:val="0"/>
          <w:w w:val="100"/>
          <w:position w:val="0"/>
        </w:rPr>
        <w:t>式中</w:t>
      </w:r>
      <w:r>
        <w:rPr>
          <w:rFonts w:ascii="Times New Roman" w:eastAsia="Times New Roman" w:hAnsi="Times New Roman" w:cs="Times New Roman"/>
          <w:color w:val="000000"/>
          <w:spacing w:val="0"/>
          <w:w w:val="100"/>
          <w:position w:val="0"/>
          <w:sz w:val="22"/>
          <w:szCs w:val="22"/>
          <w:lang w:val="en-US" w:eastAsia="en-US" w:bidi="en-US"/>
        </w:rPr>
        <w:t>c(Q</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a(Z</w:t>
      </w:r>
      <w:r>
        <w:rPr>
          <w:color w:val="000000"/>
          <w:spacing w:val="0"/>
          <w:w w:val="100"/>
          <w:position w:val="0"/>
          <w:sz w:val="22"/>
          <w:szCs w:val="22"/>
          <w:lang w:val="en-US" w:eastAsia="en-US" w:bidi="en-US"/>
        </w:rPr>
        <w:t>)</w:t>
      </w:r>
      <w:r>
        <w:rPr>
          <w:color w:val="000000"/>
          <w:spacing w:val="0"/>
          <w:w w:val="100"/>
          <w:position w:val="0"/>
        </w:rPr>
        <w:t>分别为伪随机码和传送的信息。在接收端，</w:t>
      </w:r>
      <w:r>
        <w:rPr>
          <w:rFonts w:ascii="Times New Roman" w:eastAsia="Times New Roman" w:hAnsi="Times New Roman" w:cs="Times New Roman"/>
          <w:color w:val="000000"/>
          <w:spacing w:val="0"/>
          <w:w w:val="100"/>
          <w:position w:val="0"/>
          <w:sz w:val="22"/>
          <w:szCs w:val="22"/>
          <w:lang w:val="en-US" w:eastAsia="en-US" w:bidi="en-US"/>
        </w:rPr>
        <w:t>r</w:t>
      </w:r>
      <w:r>
        <w:rPr>
          <w:rFonts w:ascii="Times New Roman" w:eastAsia="Times New Roman" w:hAnsi="Times New Roman" w:cs="Times New Roman"/>
          <w:color w:val="000000"/>
          <w:spacing w:val="0"/>
          <w:w w:val="100"/>
          <w:position w:val="0"/>
          <w:sz w:val="22"/>
          <w:szCs w:val="22"/>
          <w:vertAlign w:val="subscript"/>
          <w:lang w:val="en-US" w:eastAsia="en-US" w:bidi="en-US"/>
        </w:rPr>
        <w:t>5</w:t>
      </w:r>
      <w:r>
        <w:rPr>
          <w:rFonts w:ascii="Times New Roman" w:eastAsia="Times New Roman" w:hAnsi="Times New Roman" w:cs="Times New Roman"/>
          <w:color w:val="000000"/>
          <w:spacing w:val="0"/>
          <w:w w:val="100"/>
          <w:position w:val="0"/>
          <w:sz w:val="22"/>
          <w:szCs w:val="22"/>
          <w:lang w:val="en-US" w:eastAsia="en-US" w:bidi="en-US"/>
        </w:rPr>
        <w:t>(Z</w:t>
      </w:r>
      <w:r>
        <w:rPr>
          <w:color w:val="000000"/>
          <w:spacing w:val="0"/>
          <w:w w:val="100"/>
          <w:position w:val="0"/>
          <w:sz w:val="22"/>
          <w:szCs w:val="22"/>
          <w:lang w:val="en-US" w:eastAsia="en-US" w:bidi="en-US"/>
        </w:rPr>
        <w:t>)</w:t>
      </w:r>
      <w:r>
        <w:rPr>
          <w:color w:val="000000"/>
          <w:spacing w:val="0"/>
          <w:w w:val="100"/>
          <w:position w:val="0"/>
        </w:rPr>
        <w:t xml:space="preserve">和分别对应于 </w:t>
      </w:r>
      <w:r>
        <w:rPr>
          <w:rFonts w:ascii="Times New Roman" w:eastAsia="Times New Roman" w:hAnsi="Times New Roman" w:cs="Times New Roman"/>
          <w:color w:val="000000"/>
          <w:spacing w:val="0"/>
          <w:w w:val="100"/>
          <w:position w:val="0"/>
          <w:sz w:val="22"/>
          <w:szCs w:val="22"/>
        </w:rPr>
        <w:t>51</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Z)</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$2</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t</w:t>
      </w:r>
      <w:r>
        <w:rPr>
          <w:color w:val="000000"/>
          <w:spacing w:val="0"/>
          <w:w w:val="100"/>
          <w:position w:val="0"/>
          <w:sz w:val="22"/>
          <w:szCs w:val="22"/>
          <w:lang w:val="en-US" w:eastAsia="en-US" w:bidi="en-US"/>
        </w:rPr>
        <w:t>)</w:t>
      </w:r>
      <w:r>
        <w:rPr>
          <w:color w:val="000000"/>
          <w:spacing w:val="0"/>
          <w:w w:val="100"/>
          <w:position w:val="0"/>
          <w:lang w:val="en-US" w:eastAsia="en-US" w:bidi="en-US"/>
        </w:rPr>
        <w:t>。</w:t>
      </w:r>
      <w:r>
        <w:rPr>
          <w:color w:val="000000"/>
          <w:spacing w:val="0"/>
          <w:w w:val="100"/>
          <w:position w:val="0"/>
        </w:rPr>
        <w:t>不考虑衰减问题,</w:t>
      </w:r>
      <w:r>
        <w:rPr>
          <w:i/>
          <w:iCs/>
          <w:color w:val="000000"/>
          <w:spacing w:val="0"/>
          <w:w w:val="100"/>
          <w:position w:val="0"/>
          <w:lang w:val="en-US" w:eastAsia="en-US" w:bidi="en-US"/>
        </w:rPr>
        <w:t>r</w:t>
      </w:r>
      <w:r>
        <w:rPr>
          <w:i/>
          <w:iCs/>
          <w:color w:val="000000"/>
          <w:spacing w:val="0"/>
          <w:w w:val="100"/>
          <w:position w:val="0"/>
          <w:vertAlign w:val="subscript"/>
          <w:lang w:val="en-US" w:eastAsia="en-US" w:bidi="en-US"/>
        </w:rPr>
        <w:t>x</w:t>
      </w:r>
      <w:r>
        <w:rPr>
          <w:i/>
          <w:iCs/>
          <w:color w:val="000000"/>
          <w:spacing w:val="0"/>
          <w:w w:val="100"/>
          <w:position w:val="0"/>
          <w:lang w:val="en-US" w:eastAsia="en-US" w:bidi="en-US"/>
        </w:rPr>
        <w:t xml:space="preserve"> (t)</w:t>
      </w:r>
      <w:r>
        <w:rPr>
          <w:color w:val="000000"/>
          <w:spacing w:val="0"/>
          <w:w w:val="100"/>
          <w:position w:val="0"/>
        </w:rPr>
        <w:t>和广</w:t>
      </w:r>
      <w:r>
        <w:rPr>
          <w:rFonts w:ascii="Times New Roman" w:eastAsia="Times New Roman" w:hAnsi="Times New Roman" w:cs="Times New Roman"/>
          <w:color w:val="000000"/>
          <w:spacing w:val="0"/>
          <w:w w:val="100"/>
          <w:position w:val="0"/>
          <w:sz w:val="22"/>
          <w:szCs w:val="22"/>
        </w:rPr>
        <w:t>2</w:t>
      </w:r>
      <w:r>
        <w:rPr>
          <w:color w:val="000000"/>
          <w:spacing w:val="0"/>
          <w:w w:val="100"/>
          <w:position w:val="0"/>
          <w:sz w:val="22"/>
          <w:szCs w:val="22"/>
        </w:rPr>
        <w:t>(，)</w:t>
      </w:r>
      <w:r>
        <w:rPr>
          <w:color w:val="000000"/>
          <w:spacing w:val="0"/>
          <w:w w:val="100"/>
          <w:position w:val="0"/>
        </w:rPr>
        <w:t>相乘后得</w:t>
      </w:r>
    </w:p>
    <w:p>
      <w:pPr>
        <w:pStyle w:val="Style44"/>
        <w:keepNext w:val="0"/>
        <w:keepLines w:val="0"/>
        <w:widowControl w:val="0"/>
        <w:shd w:val="clear" w:color="auto" w:fill="auto"/>
        <w:bidi w:val="0"/>
        <w:spacing w:before="0" w:after="180" w:line="240" w:lineRule="auto"/>
        <w:ind w:left="0" w:right="0" w:firstLine="0"/>
        <w:jc w:val="center"/>
        <w:sectPr>
          <w:footnotePr>
            <w:pos w:val="pageBottom"/>
            <w:numFmt w:val="decimal"/>
            <w:numRestart w:val="continuous"/>
          </w:footnotePr>
          <w:type w:val="continuous"/>
          <w:pgSz w:w="10239" w:h="15475"/>
          <w:pgMar w:top="1116" w:right="379" w:bottom="1132" w:left="379" w:header="0" w:footer="3" w:gutter="723"/>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 xml:space="preserve">r(/) </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i/>
          <w:iCs/>
          <w:color w:val="000000"/>
          <w:spacing w:val="0"/>
          <w:w w:val="100"/>
          <w:position w:val="0"/>
          <w:sz w:val="20"/>
          <w:szCs w:val="20"/>
          <w:lang w:val="en-US" w:eastAsia="en-US" w:bidi="en-US"/>
        </w:rPr>
        <w:t>r</w:t>
      </w:r>
      <w:r>
        <w:rPr>
          <w:rFonts w:ascii="SimSun" w:eastAsia="SimSun" w:hAnsi="SimSun" w:cs="SimSun"/>
          <w:i/>
          <w:iCs/>
          <w:color w:val="000000"/>
          <w:spacing w:val="0"/>
          <w:w w:val="100"/>
          <w:position w:val="0"/>
          <w:sz w:val="20"/>
          <w:szCs w:val="20"/>
          <w:vertAlign w:val="subscript"/>
          <w:lang w:val="en-US" w:eastAsia="en-US" w:bidi="en-US"/>
        </w:rPr>
        <w: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Z</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r</w:t>
      </w:r>
      <w:r>
        <w:rPr>
          <w:rFonts w:ascii="Times New Roman" w:eastAsia="Times New Roman" w:hAnsi="Times New Roman" w:cs="Times New Roman"/>
          <w:color w:val="000000"/>
          <w:spacing w:val="0"/>
          <w:w w:val="100"/>
          <w:position w:val="0"/>
          <w:vertAlign w:val="subscript"/>
          <w:lang w:val="en-US" w:eastAsia="en-US" w:bidi="en-US"/>
        </w:rPr>
        <w:t>2</w:t>
      </w:r>
      <w:r>
        <w:rPr>
          <w:rFonts w:ascii="Times New Roman" w:eastAsia="Times New Roman" w:hAnsi="Times New Roman" w:cs="Times New Roman"/>
          <w:color w:val="000000"/>
          <w:spacing w:val="0"/>
          <w:w w:val="100"/>
          <w:position w:val="0"/>
          <w:lang w:val="en-US" w:eastAsia="en-US" w:bidi="en-US"/>
        </w:rPr>
        <w:t xml:space="preserve"> (Z)</w:t>
      </w:r>
    </w:p>
    <w:p>
      <w:pPr>
        <w:pStyle w:val="Style44"/>
        <w:keepNext w:val="0"/>
        <w:keepLines w:val="0"/>
        <w:widowControl w:val="0"/>
        <w:shd w:val="clear" w:color="auto" w:fill="auto"/>
        <w:bidi w:val="0"/>
        <w:spacing w:before="0" w:after="0" w:line="322" w:lineRule="auto"/>
        <w:ind w:left="0" w:right="0" w:firstLine="0"/>
        <w:jc w:val="center"/>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a(/)r</w:t>
      </w:r>
      <w:r>
        <w:rPr>
          <w:rFonts w:ascii="Times New Roman" w:eastAsia="Times New Roman" w:hAnsi="Times New Roman" w:cs="Times New Roman"/>
          <w:color w:val="000000"/>
          <w:spacing w:val="0"/>
          <w:w w:val="100"/>
          <w:position w:val="0"/>
          <w:vertAlign w:val="superscript"/>
          <w:lang w:val="en-US" w:eastAsia="en-US" w:bidi="en-US"/>
        </w:rPr>
        <w:t>2</w:t>
      </w:r>
      <w:r>
        <w:rPr>
          <w:rFonts w:ascii="Times New Roman" w:eastAsia="Times New Roman" w:hAnsi="Times New Roman" w:cs="Times New Roman"/>
          <w:color w:val="000000"/>
          <w:spacing w:val="0"/>
          <w:w w:val="100"/>
          <w:position w:val="0"/>
          <w:lang w:val="en-US" w:eastAsia="en-US" w:bidi="en-US"/>
        </w:rPr>
        <w:t xml:space="preserve"> (/)cosw</w:t>
      </w:r>
      <w:r>
        <w:rPr>
          <w:rFonts w:ascii="Times New Roman" w:eastAsia="Times New Roman" w:hAnsi="Times New Roman" w:cs="Times New Roman"/>
          <w:color w:val="000000"/>
          <w:spacing w:val="0"/>
          <w:w w:val="100"/>
          <w:position w:val="0"/>
          <w:vertAlign w:val="subscript"/>
          <w:lang w:val="en-US" w:eastAsia="en-US" w:bidi="en-US"/>
        </w:rPr>
        <w:t>c</w:t>
      </w:r>
      <w:r>
        <w:rPr>
          <w:rFonts w:ascii="Times New Roman" w:eastAsia="Times New Roman" w:hAnsi="Times New Roman" w:cs="Times New Roman"/>
          <w:color w:val="000000"/>
          <w:spacing w:val="0"/>
          <w:w w:val="100"/>
          <w:position w:val="0"/>
          <w:lang w:val="en-US" w:eastAsia="en-US" w:bidi="en-US"/>
        </w:rPr>
        <w:t>i/cosw</w:t>
      </w:r>
      <w:r>
        <w:rPr>
          <w:rFonts w:ascii="Times New Roman" w:eastAsia="Times New Roman" w:hAnsi="Times New Roman" w:cs="Times New Roman"/>
          <w:color w:val="000000"/>
          <w:spacing w:val="0"/>
          <w:w w:val="100"/>
          <w:position w:val="0"/>
          <w:vertAlign w:val="subscript"/>
          <w:lang w:val="en-US" w:eastAsia="en-US" w:bidi="en-US"/>
        </w:rPr>
        <w:t>C</w:t>
      </w:r>
      <w:r>
        <w:rPr>
          <w:rFonts w:ascii="Times New Roman" w:eastAsia="Times New Roman" w:hAnsi="Times New Roman" w:cs="Times New Roman"/>
          <w:color w:val="000000"/>
          <w:spacing w:val="0"/>
          <w:w w:val="100"/>
          <w:position w:val="0"/>
          <w:lang w:val="en-US" w:eastAsia="en-US" w:bidi="en-US"/>
        </w:rPr>
        <w:t>2^</w:t>
      </w:r>
    </w:p>
    <w:p>
      <w:pPr>
        <w:pStyle w:val="Style44"/>
        <w:keepNext w:val="0"/>
        <w:keepLines w:val="0"/>
        <w:widowControl w:val="0"/>
        <w:shd w:val="clear" w:color="auto" w:fill="auto"/>
        <w:tabs>
          <w:tab w:pos="5061" w:val="left"/>
        </w:tabs>
        <w:bidi w:val="0"/>
        <w:spacing w:before="0" w:after="0" w:line="322" w:lineRule="auto"/>
        <w:ind w:left="0" w:right="0" w:firstLine="0"/>
        <w:jc w:val="center"/>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a(f)cosw</w:t>
      </w:r>
      <w:r>
        <w:rPr>
          <w:rFonts w:ascii="Times New Roman" w:eastAsia="Times New Roman" w:hAnsi="Times New Roman" w:cs="Times New Roman"/>
          <w:color w:val="000000"/>
          <w:spacing w:val="0"/>
          <w:w w:val="100"/>
          <w:position w:val="0"/>
          <w:vertAlign w:val="subscript"/>
          <w:lang w:val="en-US" w:eastAsia="en-US" w:bidi="en-US"/>
        </w:rPr>
        <w:t>c</w:t>
      </w:r>
      <w:r>
        <w:rPr>
          <w:rFonts w:ascii="Times New Roman" w:eastAsia="Times New Roman" w:hAnsi="Times New Roman" w:cs="Times New Roman"/>
          <w:color w:val="000000"/>
          <w:spacing w:val="0"/>
          <w:w w:val="100"/>
          <w:position w:val="0"/>
          <w:lang w:val="en-US" w:eastAsia="en-US" w:bidi="en-US"/>
        </w:rPr>
        <w:t>i Zcosw</w:t>
      </w:r>
      <w:r>
        <w:rPr>
          <w:rFonts w:ascii="Times New Roman" w:eastAsia="Times New Roman" w:hAnsi="Times New Roman" w:cs="Times New Roman"/>
          <w:color w:val="000000"/>
          <w:spacing w:val="0"/>
          <w:w w:val="100"/>
          <w:position w:val="0"/>
          <w:vertAlign w:val="subscript"/>
          <w:lang w:val="en-US" w:eastAsia="en-US" w:bidi="en-US"/>
        </w:rPr>
        <w:t>c2</w:t>
      </w:r>
      <w:r>
        <w:rPr>
          <w:rFonts w:ascii="Times New Roman" w:eastAsia="Times New Roman" w:hAnsi="Times New Roman" w:cs="Times New Roman"/>
          <w:color w:val="000000"/>
          <w:spacing w:val="0"/>
          <w:w w:val="100"/>
          <w:position w:val="0"/>
          <w:lang w:val="en-US" w:eastAsia="en-US" w:bidi="en-US"/>
        </w:rPr>
        <w:t>^</w:t>
        <w:tab/>
        <w:t>(5-3)</w:t>
      </w:r>
    </w:p>
    <w:p>
      <w:pPr>
        <w:pStyle w:val="Style14"/>
        <w:keepNext w:val="0"/>
        <w:keepLines w:val="0"/>
        <w:widowControl w:val="0"/>
        <w:shd w:val="clear" w:color="auto" w:fill="auto"/>
        <w:bidi w:val="0"/>
        <w:spacing w:before="0" w:after="0" w:line="338" w:lineRule="exact"/>
        <w:ind w:left="0" w:right="0" w:firstLine="0"/>
        <w:jc w:val="both"/>
      </w:pPr>
      <w:r>
        <w:rPr>
          <w:color w:val="000000"/>
          <w:spacing w:val="0"/>
          <w:w w:val="100"/>
          <w:position w:val="0"/>
        </w:rPr>
        <w:t>经中频滤波后得</w:t>
      </w:r>
    </w:p>
    <w:p>
      <w:pPr>
        <w:pStyle w:val="Style14"/>
        <w:keepNext w:val="0"/>
        <w:keepLines w:val="0"/>
        <w:widowControl w:val="0"/>
        <w:shd w:val="clear" w:color="auto" w:fill="auto"/>
        <w:bidi w:val="0"/>
        <w:spacing w:before="0" w:after="100" w:line="338" w:lineRule="exact"/>
        <w:ind w:left="0" w:right="0" w:firstLine="0"/>
        <w:jc w:val="center"/>
        <w:rPr>
          <w:sz w:val="22"/>
          <w:szCs w:val="22"/>
        </w:rPr>
      </w:pPr>
      <w:r>
        <w:rPr>
          <w:i/>
          <w:iCs/>
          <w:color w:val="000000"/>
          <w:spacing w:val="0"/>
          <w:w w:val="100"/>
          <w:position w:val="0"/>
          <w:sz w:val="20"/>
          <w:szCs w:val="20"/>
          <w:lang w:val="en-US" w:eastAsia="en-US" w:bidi="en-US"/>
        </w:rPr>
        <w:t>r (t)= a(t)cos(w</w:t>
      </w:r>
      <w:r>
        <w:rPr>
          <w:i/>
          <w:iCs/>
          <w:color w:val="000000"/>
          <w:spacing w:val="0"/>
          <w:w w:val="100"/>
          <w:position w:val="0"/>
          <w:sz w:val="20"/>
          <w:szCs w:val="20"/>
          <w:vertAlign w:val="subscript"/>
          <w:lang w:val="en-US" w:eastAsia="en-US" w:bidi="en-US"/>
        </w:rPr>
        <w:t>e}</w:t>
      </w:r>
      <w:r>
        <w:rPr>
          <w:i/>
          <w:iCs/>
          <w:color w:val="000000"/>
          <w:spacing w:val="0"/>
          <w:w w:val="100"/>
          <w:position w:val="0"/>
          <w:sz w:val="20"/>
          <w:szCs w:val="20"/>
          <w:lang w:val="en-US" w:eastAsia="en-US" w:bidi="en-US"/>
        </w:rPr>
        <w:t xml:space="preserve"> </w:t>
      </w:r>
      <w:r>
        <w:rPr>
          <w:i/>
          <w:iCs/>
          <w:color w:val="000000"/>
          <w:spacing w:val="0"/>
          <w:w w:val="100"/>
          <w:position w:val="0"/>
          <w:sz w:val="20"/>
          <w:szCs w:val="20"/>
        </w:rPr>
        <w:t>—</w:t>
      </w:r>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w</w:t>
      </w:r>
      <w:r>
        <w:rPr>
          <w:rFonts w:ascii="Times New Roman" w:eastAsia="Times New Roman" w:hAnsi="Times New Roman" w:cs="Times New Roman"/>
          <w:color w:val="000000"/>
          <w:spacing w:val="0"/>
          <w:w w:val="100"/>
          <w:position w:val="0"/>
          <w:sz w:val="22"/>
          <w:szCs w:val="22"/>
          <w:vertAlign w:val="subscript"/>
          <w:lang w:val="en-US" w:eastAsia="en-US" w:bidi="en-US"/>
        </w:rPr>
        <w:t>c2</w:t>
      </w:r>
      <w:r>
        <w:rPr>
          <w:rFonts w:ascii="Times New Roman" w:eastAsia="Times New Roman" w:hAnsi="Times New Roman" w:cs="Times New Roman"/>
          <w:color w:val="000000"/>
          <w:spacing w:val="0"/>
          <w:w w:val="100"/>
          <w:position w:val="0"/>
          <w:sz w:val="22"/>
          <w:szCs w:val="22"/>
          <w:lang w:val="en-US" w:eastAsia="en-US" w:bidi="en-US"/>
        </w:rPr>
        <w:t xml:space="preserve"> )//2</w:t>
      </w:r>
    </w:p>
    <w:p>
      <w:pPr>
        <w:pStyle w:val="Style44"/>
        <w:keepNext w:val="0"/>
        <w:keepLines w:val="0"/>
        <w:widowControl w:val="0"/>
        <w:shd w:val="clear" w:color="auto" w:fill="auto"/>
        <w:tabs>
          <w:tab w:pos="4752" w:val="left"/>
        </w:tabs>
        <w:bidi w:val="0"/>
        <w:spacing w:before="0" w:after="0" w:line="322" w:lineRule="auto"/>
        <w:ind w:left="0" w:right="0" w:firstLine="0"/>
        <w:jc w:val="right"/>
      </w:pPr>
      <w:r>
        <w:rPr>
          <w:rFonts w:ascii="Times New Roman" w:eastAsia="Times New Roman" w:hAnsi="Times New Roman" w:cs="Times New Roman"/>
          <w:color w:val="000000"/>
          <w:spacing w:val="0"/>
          <w:w w:val="100"/>
          <w:position w:val="0"/>
          <w:lang w:val="en-US" w:eastAsia="en-US" w:bidi="en-US"/>
        </w:rPr>
        <w:t>=a(/)cosw</w:t>
      </w:r>
      <w:r>
        <w:rPr>
          <w:rFonts w:ascii="Times New Roman" w:eastAsia="Times New Roman" w:hAnsi="Times New Roman" w:cs="Times New Roman"/>
          <w:color w:val="000000"/>
          <w:spacing w:val="0"/>
          <w:w w:val="100"/>
          <w:position w:val="0"/>
          <w:vertAlign w:val="subscript"/>
          <w:lang w:val="en-US" w:eastAsia="en-US" w:bidi="en-US"/>
        </w:rPr>
        <w:t>c</w:t>
      </w:r>
      <w:r>
        <w:rPr>
          <w:rFonts w:ascii="Times New Roman" w:eastAsia="Times New Roman" w:hAnsi="Times New Roman" w:cs="Times New Roman"/>
          <w:color w:val="000000"/>
          <w:spacing w:val="0"/>
          <w:w w:val="100"/>
          <w:position w:val="0"/>
          <w:lang w:val="en-US" w:eastAsia="en-US" w:bidi="en-US"/>
        </w:rPr>
        <w:t>i//2</w:t>
        <w:tab/>
        <w:t>(5-4)</w:t>
      </w:r>
    </w:p>
    <w:p>
      <w:pPr>
        <w:pStyle w:val="Style14"/>
        <w:keepNext w:val="0"/>
        <w:keepLines w:val="0"/>
        <w:widowControl w:val="0"/>
        <w:shd w:val="clear" w:color="auto" w:fill="auto"/>
        <w:bidi w:val="0"/>
        <w:spacing w:before="0" w:after="0" w:line="338" w:lineRule="exact"/>
        <w:ind w:left="0" w:right="0" w:firstLine="460"/>
        <w:jc w:val="both"/>
      </w:pPr>
      <w:r>
        <w:rPr>
          <w:color w:val="000000"/>
          <w:spacing w:val="0"/>
          <w:w w:val="100"/>
          <w:position w:val="0"/>
        </w:rPr>
        <w:t>在这种系统中本地参考信号不在接收机中产生</w:t>
      </w:r>
      <w:r>
        <w:rPr>
          <w:color w:val="000000"/>
          <w:spacing w:val="0"/>
          <w:w w:val="100"/>
          <w:position w:val="0"/>
          <w:lang w:val="zh-CN" w:eastAsia="zh-CN" w:bidi="zh-CN"/>
        </w:rPr>
        <w:t>•而</w:t>
      </w:r>
      <w:r>
        <w:rPr>
          <w:color w:val="000000"/>
          <w:spacing w:val="0"/>
          <w:w w:val="100"/>
          <w:position w:val="0"/>
        </w:rPr>
        <w:t>是在发射机中产生再发送到接收机</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lang w:val="en-US" w:eastAsia="en-US" w:bidi="en-US"/>
        </w:rPr>
        <w:t xml:space="preserve"> </w:t>
      </w:r>
      <w:r>
        <w:rPr>
          <w:color w:val="000000"/>
          <w:spacing w:val="0"/>
          <w:w w:val="100"/>
          <w:position w:val="0"/>
        </w:rPr>
        <w:t>和</w:t>
      </w:r>
      <w:r>
        <w:rPr>
          <w:color w:val="000000"/>
          <w:spacing w:val="0"/>
          <w:w w:val="100"/>
          <w:position w:val="0"/>
          <w:lang w:val="zh-CN" w:eastAsia="zh-CN" w:bidi="zh-CN"/>
        </w:rPr>
        <w:t>•人采</w:t>
      </w:r>
      <w:r>
        <w:rPr>
          <w:color w:val="000000"/>
          <w:spacing w:val="0"/>
          <w:w w:val="100"/>
          <w:position w:val="0"/>
        </w:rPr>
        <w:t>用同一扩频码调制。厶用来传送信息,不携带信息，它同厶相差一中频</w:t>
      </w:r>
      <w:r>
        <w:rPr>
          <w:smallCaps/>
          <w:color w:val="000000"/>
          <w:spacing w:val="0"/>
          <w:w w:val="100"/>
          <w:position w:val="0"/>
          <w:lang w:val="en-US" w:eastAsia="en-US" w:bidi="en-US"/>
        </w:rPr>
        <w:t>./\f°</w:t>
      </w:r>
      <w:r>
        <w:rPr>
          <w:color w:val="000000"/>
          <w:spacing w:val="0"/>
          <w:w w:val="100"/>
          <w:position w:val="0"/>
        </w:rPr>
        <w:t>这 两个信号在接收机中经混频后自然成为解扩的中频信号，再送到解调器中去解调信息。这 种方法特别适用于对接收机的体积、重量和成本有严格限制的系统中。当然，如果发射的参 考信号仅用于捕获，接收机中仍然需要本地参考信号发生器和码跟踪冋路。这种方法对直 扩扩频系统和频率跳变扩频系统都适用。</w:t>
      </w:r>
    </w:p>
    <w:p>
      <w:pPr>
        <w:pStyle w:val="Style14"/>
        <w:keepNext w:val="0"/>
        <w:keepLines w:val="0"/>
        <w:widowControl w:val="0"/>
        <w:shd w:val="clear" w:color="auto" w:fill="auto"/>
        <w:bidi w:val="0"/>
        <w:spacing w:before="0" w:after="200" w:line="338" w:lineRule="exact"/>
        <w:ind w:left="0" w:right="0" w:firstLine="460"/>
        <w:jc w:val="both"/>
      </w:pPr>
      <w:r>
        <w:rPr>
          <w:color w:val="000000"/>
          <w:spacing w:val="0"/>
          <w:w w:val="100"/>
          <w:position w:val="0"/>
        </w:rPr>
        <w:t>这种方法的缺点是抗干扰性能降低</w:t>
      </w:r>
      <w:r>
        <w:rPr>
          <w:color w:val="000000"/>
          <w:spacing w:val="0"/>
          <w:w w:val="100"/>
          <w:position w:val="0"/>
          <w:lang w:val="zh-CN" w:eastAsia="zh-CN" w:bidi="zh-CN"/>
        </w:rPr>
        <w:t>.系</w:t>
      </w:r>
      <w:r>
        <w:rPr>
          <w:color w:val="000000"/>
          <w:spacing w:val="0"/>
          <w:w w:val="100"/>
          <w:position w:val="0"/>
        </w:rPr>
        <w:t>统噪声加大。只要能进入接收机高頻系统的两 个频差为中频的干扰信号都能对系统造成干扰，而不受扩频处理增益的抑制。接收机参考 信号不是本地产生的</w:t>
      </w:r>
      <w:r>
        <w:rPr>
          <w:color w:val="000000"/>
          <w:spacing w:val="0"/>
          <w:w w:val="100"/>
          <w:position w:val="0"/>
          <w:lang w:val="zh-CN" w:eastAsia="zh-CN" w:bidi="zh-CN"/>
        </w:rPr>
        <w:t>,而</w:t>
      </w:r>
      <w:r>
        <w:rPr>
          <w:color w:val="000000"/>
          <w:spacing w:val="0"/>
          <w:w w:val="100"/>
          <w:position w:val="0"/>
        </w:rPr>
        <w:t xml:space="preserve">是经传输产生，必然会使系统噪声增大。另外，这种方法不适用于 </w:t>
      </w:r>
      <w:r>
        <w:rPr>
          <w:rFonts w:ascii="Times New Roman" w:eastAsia="Times New Roman" w:hAnsi="Times New Roman" w:cs="Times New Roman"/>
          <w:color w:val="000000"/>
          <w:spacing w:val="0"/>
          <w:w w:val="100"/>
          <w:position w:val="0"/>
          <w:sz w:val="22"/>
          <w:szCs w:val="22"/>
          <w:lang w:val="en-US" w:eastAsia="en-US" w:bidi="en-US"/>
        </w:rPr>
        <w:t>CDMA</w:t>
      </w:r>
      <w:r>
        <w:rPr>
          <w:color w:val="000000"/>
          <w:spacing w:val="0"/>
          <w:w w:val="100"/>
          <w:position w:val="0"/>
        </w:rPr>
        <w:t>体制，这是因为作为码地址的扩频码序列</w:t>
      </w:r>
      <w:r>
        <w:rPr>
          <w:color w:val="000000"/>
          <w:spacing w:val="0"/>
          <w:w w:val="100"/>
          <w:position w:val="0"/>
          <w:lang w:val="zh-CN" w:eastAsia="zh-CN" w:bidi="zh-CN"/>
        </w:rPr>
        <w:t>.不是</w:t>
      </w:r>
      <w:r>
        <w:rPr>
          <w:color w:val="000000"/>
          <w:spacing w:val="0"/>
          <w:w w:val="100"/>
          <w:position w:val="0"/>
        </w:rPr>
        <w:t>由接收机自己产生的</w:t>
      </w:r>
      <w:r>
        <w:rPr>
          <w:color w:val="000000"/>
          <w:spacing w:val="0"/>
          <w:w w:val="100"/>
          <w:position w:val="0"/>
          <w:lang w:val="zh-CN" w:eastAsia="zh-CN" w:bidi="zh-CN"/>
        </w:rPr>
        <w:t>.而</w:t>
      </w:r>
      <w:r>
        <w:rPr>
          <w:color w:val="000000"/>
          <w:spacing w:val="0"/>
          <w:w w:val="100"/>
          <w:position w:val="0"/>
        </w:rPr>
        <w:t>是由发信方 的发射机产生的</w:t>
      </w:r>
      <w:r>
        <w:rPr>
          <w:color w:val="000000"/>
          <w:spacing w:val="0"/>
          <w:w w:val="100"/>
          <w:position w:val="0"/>
          <w:lang w:val="zh-CN" w:eastAsia="zh-CN" w:bidi="zh-CN"/>
        </w:rPr>
        <w:t>.系</w:t>
      </w:r>
      <w:r>
        <w:rPr>
          <w:color w:val="000000"/>
          <w:spacing w:val="0"/>
          <w:w w:val="100"/>
          <w:position w:val="0"/>
        </w:rPr>
        <w:t>统内的任一接收机都能接收系统内任一发射机发出的</w:t>
      </w:r>
      <w:r>
        <w:rPr>
          <w:color w:val="000000"/>
          <w:spacing w:val="0"/>
          <w:w w:val="100"/>
          <w:position w:val="0"/>
          <w:lang w:val="zh-CN" w:eastAsia="zh-CN" w:bidi="zh-CN"/>
        </w:rPr>
        <w:t>信号。</w:t>
      </w:r>
    </w:p>
    <w:p>
      <w:pPr>
        <w:pStyle w:val="Style236"/>
        <w:keepNext w:val="0"/>
        <w:keepLines w:val="0"/>
        <w:widowControl w:val="0"/>
        <w:shd w:val="clear" w:color="auto" w:fill="auto"/>
        <w:bidi w:val="0"/>
        <w:spacing w:before="0" w:line="240" w:lineRule="auto"/>
        <w:ind w:left="0" w:right="0" w:firstLine="460"/>
        <w:jc w:val="both"/>
      </w:pPr>
      <w:r>
        <w:rPr>
          <w:rFonts w:ascii="Times New Roman" w:eastAsia="Times New Roman" w:hAnsi="Times New Roman" w:cs="Times New Roman"/>
          <w:color w:val="000000"/>
          <w:spacing w:val="0"/>
          <w:w w:val="100"/>
          <w:position w:val="0"/>
          <w:sz w:val="32"/>
          <w:szCs w:val="32"/>
          <w:lang w:val="en-US" w:eastAsia="en-US" w:bidi="en-US"/>
        </w:rPr>
        <w:t>5.1.2</w:t>
      </w:r>
      <w:r>
        <w:rPr>
          <w:color w:val="000000"/>
          <w:spacing w:val="0"/>
          <w:w w:val="100"/>
          <w:position w:val="0"/>
        </w:rPr>
        <w:t>匹配滤波器搜捕法</w:t>
      </w:r>
    </w:p>
    <w:p>
      <w:pPr>
        <w:pStyle w:val="Style14"/>
        <w:keepNext w:val="0"/>
        <w:keepLines w:val="0"/>
        <w:widowControl w:val="0"/>
        <w:shd w:val="clear" w:color="auto" w:fill="auto"/>
        <w:bidi w:val="0"/>
        <w:spacing w:before="0" w:after="0" w:line="341" w:lineRule="exact"/>
        <w:ind w:left="0" w:right="0" w:firstLine="460"/>
        <w:jc w:val="both"/>
      </w:pPr>
      <w:r>
        <w:rPr>
          <w:color w:val="000000"/>
          <w:spacing w:val="0"/>
          <w:w w:val="100"/>
          <w:position w:val="0"/>
        </w:rPr>
        <w:t>在过去的几十年里，匹配滤波器的理论研究与工程实现都有了很大的成果。但是大部 分都是基于同轴或带状传输线的横向滤波器，由于尺寸和重量的原因，许多建议和方案在工 程上都无法实现。近几年，随着电荷耦合器件和声表面波器件的发展，某些类型的匹配滤波 器得到了快速的发展，下面介绍和扩频码有关的匹配滤波器原理。</w:t>
      </w:r>
    </w:p>
    <w:p>
      <w:pPr>
        <w:widowControl w:val="0"/>
        <w:spacing w:line="1" w:lineRule="exact"/>
        <w:sectPr>
          <w:headerReference w:type="default" r:id="rId457"/>
          <w:footerReference w:type="default" r:id="rId458"/>
          <w:headerReference w:type="even" r:id="rId459"/>
          <w:footerReference w:type="even" r:id="rId460"/>
          <w:footnotePr>
            <w:pos w:val="pageBottom"/>
            <w:numFmt w:val="decimal"/>
            <w:numRestart w:val="continuous"/>
          </w:footnotePr>
          <w:pgSz w:w="10239" w:h="15475"/>
          <w:pgMar w:top="1116" w:right="379" w:bottom="1132" w:left="379" w:header="0" w:footer="704" w:gutter="723"/>
          <w:pgNumType w:start="92"/>
          <w:cols w:space="720"/>
          <w:noEndnote/>
          <w:rtlGutter/>
          <w:docGrid w:linePitch="360"/>
        </w:sectPr>
      </w:pPr>
      <w:r>
        <mc:AlternateContent>
          <mc:Choice Requires="wps">
            <w:drawing>
              <wp:anchor distT="0" distB="0" distL="0" distR="0" simplePos="0" relativeHeight="125829684" behindDoc="0" locked="0" layoutInCell="1" allowOverlap="1">
                <wp:simplePos x="0" y="0"/>
                <wp:positionH relativeFrom="margin">
                  <wp:posOffset>5715</wp:posOffset>
                </wp:positionH>
                <wp:positionV relativeFrom="paragraph">
                  <wp:posOffset>0</wp:posOffset>
                </wp:positionV>
                <wp:extent cx="5091430" cy="1332230"/>
                <wp:wrapTopAndBottom/>
                <wp:docPr id="732" name="Shape 732"/>
                <a:graphic xmlns:a="http://schemas.openxmlformats.org/drawingml/2006/main">
                  <a:graphicData uri="http://schemas.microsoft.com/office/word/2010/wordprocessingShape">
                    <wps:wsp>
                      <wps:cNvSpPr txBox="1"/>
                      <wps:spPr>
                        <a:xfrm>
                          <a:ext cx="5091430" cy="1332230"/>
                        </a:xfrm>
                        <a:prstGeom prst="rect"/>
                        <a:noFill/>
                      </wps:spPr>
                      <wps:txbx>
                        <w:txbxContent>
                          <w:p>
                            <w:pPr>
                              <w:pStyle w:val="Style14"/>
                              <w:keepNext w:val="0"/>
                              <w:keepLines w:val="0"/>
                              <w:widowControl w:val="0"/>
                              <w:shd w:val="clear" w:color="auto" w:fill="auto"/>
                              <w:bidi w:val="0"/>
                              <w:spacing w:before="0" w:after="0" w:line="448" w:lineRule="exact"/>
                              <w:ind w:left="3600" w:right="0" w:hanging="3160"/>
                              <w:jc w:val="left"/>
                              <w:rPr>
                                <w:sz w:val="22"/>
                                <w:szCs w:val="22"/>
                              </w:rPr>
                            </w:pPr>
                            <w:r>
                              <w:rPr>
                                <w:color w:val="000000"/>
                                <w:spacing w:val="0"/>
                                <w:w w:val="100"/>
                                <w:position w:val="0"/>
                                <w:sz w:val="20"/>
                                <w:szCs w:val="20"/>
                              </w:rPr>
                              <w:t>一个任意滤波器的输出</w:t>
                            </w:r>
                            <w:r>
                              <w:rPr>
                                <w:rFonts w:ascii="Times New Roman" w:eastAsia="Times New Roman" w:hAnsi="Times New Roman" w:cs="Times New Roman"/>
                                <w:color w:val="000000"/>
                                <w:spacing w:val="0"/>
                                <w:w w:val="100"/>
                                <w:position w:val="0"/>
                                <w:sz w:val="22"/>
                                <w:szCs w:val="22"/>
                                <w:lang w:val="en-US" w:eastAsia="en-US" w:bidi="en-US"/>
                              </w:rPr>
                              <w:t>*7</w:t>
                            </w:r>
                            <w:r>
                              <w:rPr>
                                <w:color w:val="000000"/>
                                <w:spacing w:val="0"/>
                                <w:w w:val="100"/>
                                <w:position w:val="0"/>
                                <w:sz w:val="22"/>
                                <w:szCs w:val="22"/>
                                <w:lang w:val="en-US" w:eastAsia="en-US" w:bidi="en-US"/>
                              </w:rPr>
                              <w:t>)</w:t>
                            </w:r>
                            <w:r>
                              <w:rPr>
                                <w:color w:val="000000"/>
                                <w:spacing w:val="0"/>
                                <w:w w:val="100"/>
                                <w:position w:val="0"/>
                                <w:sz w:val="20"/>
                                <w:szCs w:val="20"/>
                              </w:rPr>
                              <w:t>是输入信号技</w:t>
                            </w:r>
                            <w:r>
                              <w:rPr>
                                <w:rFonts w:ascii="Times New Roman" w:eastAsia="Times New Roman" w:hAnsi="Times New Roman" w:cs="Times New Roman"/>
                                <w:color w:val="000000"/>
                                <w:spacing w:val="0"/>
                                <w:w w:val="100"/>
                                <w:position w:val="0"/>
                                <w:sz w:val="22"/>
                                <w:szCs w:val="22"/>
                                <w:lang w:val="en-US" w:eastAsia="en-US" w:bidi="en-US"/>
                              </w:rPr>
                              <w:t>z)</w:t>
                            </w:r>
                            <w:r>
                              <w:rPr>
                                <w:color w:val="000000"/>
                                <w:spacing w:val="0"/>
                                <w:w w:val="100"/>
                                <w:position w:val="0"/>
                                <w:sz w:val="20"/>
                                <w:szCs w:val="20"/>
                              </w:rPr>
                              <w:t>和滤波器冲激响应方</w:t>
                            </w:r>
                            <w:r>
                              <w:rPr>
                                <w:color w:val="000000"/>
                                <w:spacing w:val="0"/>
                                <w:w w:val="100"/>
                                <w:position w:val="0"/>
                                <w:sz w:val="20"/>
                                <w:szCs w:val="20"/>
                                <w:lang w:val="en-US" w:eastAsia="en-US" w:bidi="en-US"/>
                              </w:rPr>
                              <w:t>(Q</w:t>
                            </w:r>
                            <w:r>
                              <w:rPr>
                                <w:color w:val="000000"/>
                                <w:spacing w:val="0"/>
                                <w:w w:val="100"/>
                                <w:position w:val="0"/>
                                <w:sz w:val="20"/>
                                <w:szCs w:val="20"/>
                              </w:rPr>
                              <w:t xml:space="preserve">的卷积，即 </w:t>
                            </w:r>
                            <w:r>
                              <w:rPr>
                                <w:rFonts w:ascii="Times New Roman" w:eastAsia="Times New Roman" w:hAnsi="Times New Roman" w:cs="Times New Roman"/>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J T</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r)/i</w:t>
                            </w:r>
                            <w:r>
                              <w:rPr>
                                <w:rFonts w:ascii="Times New Roman" w:eastAsia="Times New Roman" w:hAnsi="Times New Roman" w:cs="Times New Roman"/>
                                <w:color w:val="000000"/>
                                <w:spacing w:val="0"/>
                                <w:w w:val="100"/>
                                <w:position w:val="0"/>
                                <w:sz w:val="22"/>
                                <w:szCs w:val="22"/>
                              </w:rPr>
                              <w:t xml:space="preserve">(/ — </w:t>
                            </w:r>
                            <w:r>
                              <w:rPr>
                                <w:rFonts w:ascii="Times New Roman" w:eastAsia="Times New Roman" w:hAnsi="Times New Roman" w:cs="Times New Roman"/>
                                <w:color w:val="000000"/>
                                <w:spacing w:val="0"/>
                                <w:w w:val="100"/>
                                <w:position w:val="0"/>
                                <w:sz w:val="22"/>
                                <w:szCs w:val="22"/>
                                <w:lang w:val="en-US" w:eastAsia="en-US" w:bidi="en-US"/>
                              </w:rPr>
                              <w:t>r)dr</w:t>
                            </w:r>
                          </w:p>
                          <w:p>
                            <w:pPr>
                              <w:pStyle w:val="Style14"/>
                              <w:keepNext w:val="0"/>
                              <w:keepLines w:val="0"/>
                              <w:widowControl w:val="0"/>
                              <w:shd w:val="clear" w:color="auto" w:fill="auto"/>
                              <w:bidi w:val="0"/>
                              <w:spacing w:before="0" w:after="100" w:line="448" w:lineRule="exact"/>
                              <w:ind w:left="0" w:right="0" w:firstLine="440"/>
                              <w:jc w:val="left"/>
                            </w:pPr>
                            <w:r>
                              <w:rPr>
                                <w:color w:val="000000"/>
                                <w:spacing w:val="0"/>
                                <w:w w:val="100"/>
                                <w:position w:val="0"/>
                              </w:rPr>
                              <w:t>暇设输入信号是</w:t>
                            </w:r>
                            <w:r>
                              <w:rPr>
                                <w:rFonts w:ascii="Times New Roman" w:eastAsia="Times New Roman" w:hAnsi="Times New Roman" w:cs="Times New Roman"/>
                                <w:color w:val="000000"/>
                                <w:spacing w:val="0"/>
                                <w:w w:val="100"/>
                                <w:position w:val="0"/>
                                <w:sz w:val="22"/>
                                <w:szCs w:val="22"/>
                                <w:lang w:val="en-US" w:eastAsia="en-US" w:bidi="en-US"/>
                              </w:rPr>
                              <w:t>BPSK</w:t>
                            </w:r>
                            <w:r>
                              <w:rPr>
                                <w:color w:val="000000"/>
                                <w:spacing w:val="0"/>
                                <w:w w:val="100"/>
                                <w:position w:val="0"/>
                              </w:rPr>
                              <w:t>调制，在无噪声的情况下，输入信号可表示为</w:t>
                            </w:r>
                          </w:p>
                          <w:p>
                            <w:pPr>
                              <w:pStyle w:val="Style44"/>
                              <w:keepNext w:val="0"/>
                              <w:keepLines w:val="0"/>
                              <w:widowControl w:val="0"/>
                              <w:shd w:val="clear" w:color="auto" w:fill="auto"/>
                              <w:bidi w:val="0"/>
                              <w:spacing w:before="0" w:line="240" w:lineRule="auto"/>
                              <w:ind w:left="0" w:right="0" w:firstLine="0"/>
                              <w:jc w:val="center"/>
                            </w:pPr>
                            <w:r>
                              <w:rPr>
                                <w:rFonts w:ascii="SimSun" w:eastAsia="SimSun" w:hAnsi="SimSun" w:cs="SimSun"/>
                                <w:color w:val="000000"/>
                                <w:spacing w:val="0"/>
                                <w:w w:val="100"/>
                                <w:position w:val="0"/>
                                <w:sz w:val="20"/>
                                <w:szCs w:val="20"/>
                                <w:lang w:val="zh-TW" w:eastAsia="zh-TW" w:bidi="zh-TW"/>
                              </w:rPr>
                              <w:t xml:space="preserve">厂(/) = </w:t>
                            </w:r>
                            <w:r>
                              <w:rPr>
                                <w:rFonts w:ascii="Times New Roman" w:eastAsia="Times New Roman" w:hAnsi="Times New Roman" w:cs="Times New Roman"/>
                                <w:color w:val="000000"/>
                                <w:spacing w:val="0"/>
                                <w:w w:val="100"/>
                                <w:position w:val="0"/>
                                <w:lang w:val="en-US" w:eastAsia="en-US" w:bidi="en-US"/>
                              </w:rPr>
                              <w:t>%/2Pc</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Z</w:t>
                            </w:r>
                            <w:r>
                              <w:rPr>
                                <w:rFonts w:ascii="SimSun" w:eastAsia="SimSun" w:hAnsi="SimSun" w:cs="SimSun"/>
                                <w:color w:val="000000"/>
                                <w:spacing w:val="0"/>
                                <w:w w:val="100"/>
                                <w:position w:val="0"/>
                                <w:sz w:val="20"/>
                                <w:szCs w:val="20"/>
                                <w:lang w:val="zh-TW" w:eastAsia="zh-TW" w:bidi="zh-TW"/>
                              </w:rPr>
                              <w:t>一</w:t>
                            </w:r>
                            <w:r>
                              <w:rPr>
                                <w:rFonts w:ascii="Times New Roman" w:eastAsia="Times New Roman" w:hAnsi="Times New Roman" w:cs="Times New Roman"/>
                                <w:color w:val="000000"/>
                                <w:spacing w:val="0"/>
                                <w:w w:val="100"/>
                                <w:position w:val="0"/>
                                <w:lang w:val="en-US" w:eastAsia="en-US" w:bidi="en-US"/>
                              </w:rPr>
                              <w:t>T</w:t>
                            </w:r>
                            <w:r>
                              <w:rPr>
                                <w:rFonts w:ascii="Times New Roman" w:eastAsia="Times New Roman" w:hAnsi="Times New Roman" w:cs="Times New Roman"/>
                                <w:color w:val="000000"/>
                                <w:spacing w:val="0"/>
                                <w:w w:val="100"/>
                                <w:position w:val="0"/>
                                <w:vertAlign w:val="subscript"/>
                                <w:lang w:val="en-US" w:eastAsia="en-US" w:bidi="en-US"/>
                              </w:rPr>
                              <w:t>d</w:t>
                            </w:r>
                            <w:r>
                              <w:rPr>
                                <w:rFonts w:ascii="Times New Roman" w:eastAsia="Times New Roman" w:hAnsi="Times New Roman" w:cs="Times New Roman"/>
                                <w:color w:val="000000"/>
                                <w:spacing w:val="0"/>
                                <w:w w:val="100"/>
                                <w:position w:val="0"/>
                                <w:lang w:val="en-US" w:eastAsia="en-US" w:bidi="en-US"/>
                              </w:rPr>
                              <w:t xml:space="preserve"> )c/(r</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Td</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cos27r/</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H</w:t>
                            </w:r>
                          </w:p>
                          <w:p>
                            <w:pPr>
                              <w:pStyle w:val="Style14"/>
                              <w:keepNext w:val="0"/>
                              <w:keepLines w:val="0"/>
                              <w:widowControl w:val="0"/>
                              <w:shd w:val="clear" w:color="auto" w:fill="auto"/>
                              <w:bidi w:val="0"/>
                              <w:spacing w:before="0" w:after="100" w:line="240" w:lineRule="auto"/>
                              <w:ind w:left="0" w:right="0" w:firstLine="0"/>
                              <w:jc w:val="left"/>
                            </w:pPr>
                            <w:r>
                              <w:rPr>
                                <w:color w:val="000000"/>
                                <w:spacing w:val="0"/>
                                <w:w w:val="100"/>
                                <w:position w:val="0"/>
                              </w:rPr>
                              <w:t>式中</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是接收信号功率，&amp;是接收信号的频率。与厂(?)匹配的冲激响应为</w:t>
                            </w:r>
                          </w:p>
                        </w:txbxContent>
                      </wps:txbx>
                      <wps:bodyPr lIns="0" tIns="0" rIns="0" bIns="0">
                        <a:noAutoFit/>
                      </wps:bodyPr>
                    </wps:wsp>
                  </a:graphicData>
                </a:graphic>
              </wp:anchor>
            </w:drawing>
          </mc:Choice>
          <mc:Fallback>
            <w:pict>
              <v:shape id="_x0000_s1758" type="#_x0000_t202" style="position:absolute;margin-left:0.45000000000000001pt;margin-top:0;width:400.90000000000003pt;height:104.90000000000001pt;z-index:-125829069;mso-wrap-distance-left:0;mso-wrap-distance-right:0;mso-position-horizontal-relative:margin" filled="f" stroked="f">
                <v:textbox inset="0,0,0,0">
                  <w:txbxContent>
                    <w:p>
                      <w:pPr>
                        <w:pStyle w:val="Style14"/>
                        <w:keepNext w:val="0"/>
                        <w:keepLines w:val="0"/>
                        <w:widowControl w:val="0"/>
                        <w:shd w:val="clear" w:color="auto" w:fill="auto"/>
                        <w:bidi w:val="0"/>
                        <w:spacing w:before="0" w:after="0" w:line="448" w:lineRule="exact"/>
                        <w:ind w:left="3600" w:right="0" w:hanging="3160"/>
                        <w:jc w:val="left"/>
                        <w:rPr>
                          <w:sz w:val="22"/>
                          <w:szCs w:val="22"/>
                        </w:rPr>
                      </w:pPr>
                      <w:r>
                        <w:rPr>
                          <w:color w:val="000000"/>
                          <w:spacing w:val="0"/>
                          <w:w w:val="100"/>
                          <w:position w:val="0"/>
                          <w:sz w:val="20"/>
                          <w:szCs w:val="20"/>
                        </w:rPr>
                        <w:t>一个任意滤波器的输出</w:t>
                      </w:r>
                      <w:r>
                        <w:rPr>
                          <w:rFonts w:ascii="Times New Roman" w:eastAsia="Times New Roman" w:hAnsi="Times New Roman" w:cs="Times New Roman"/>
                          <w:color w:val="000000"/>
                          <w:spacing w:val="0"/>
                          <w:w w:val="100"/>
                          <w:position w:val="0"/>
                          <w:sz w:val="22"/>
                          <w:szCs w:val="22"/>
                          <w:lang w:val="en-US" w:eastAsia="en-US" w:bidi="en-US"/>
                        </w:rPr>
                        <w:t>*7</w:t>
                      </w:r>
                      <w:r>
                        <w:rPr>
                          <w:color w:val="000000"/>
                          <w:spacing w:val="0"/>
                          <w:w w:val="100"/>
                          <w:position w:val="0"/>
                          <w:sz w:val="22"/>
                          <w:szCs w:val="22"/>
                          <w:lang w:val="en-US" w:eastAsia="en-US" w:bidi="en-US"/>
                        </w:rPr>
                        <w:t>)</w:t>
                      </w:r>
                      <w:r>
                        <w:rPr>
                          <w:color w:val="000000"/>
                          <w:spacing w:val="0"/>
                          <w:w w:val="100"/>
                          <w:position w:val="0"/>
                          <w:sz w:val="20"/>
                          <w:szCs w:val="20"/>
                        </w:rPr>
                        <w:t>是输入信号技</w:t>
                      </w:r>
                      <w:r>
                        <w:rPr>
                          <w:rFonts w:ascii="Times New Roman" w:eastAsia="Times New Roman" w:hAnsi="Times New Roman" w:cs="Times New Roman"/>
                          <w:color w:val="000000"/>
                          <w:spacing w:val="0"/>
                          <w:w w:val="100"/>
                          <w:position w:val="0"/>
                          <w:sz w:val="22"/>
                          <w:szCs w:val="22"/>
                          <w:lang w:val="en-US" w:eastAsia="en-US" w:bidi="en-US"/>
                        </w:rPr>
                        <w:t>z)</w:t>
                      </w:r>
                      <w:r>
                        <w:rPr>
                          <w:color w:val="000000"/>
                          <w:spacing w:val="0"/>
                          <w:w w:val="100"/>
                          <w:position w:val="0"/>
                          <w:sz w:val="20"/>
                          <w:szCs w:val="20"/>
                        </w:rPr>
                        <w:t>和滤波器冲激响应方</w:t>
                      </w:r>
                      <w:r>
                        <w:rPr>
                          <w:color w:val="000000"/>
                          <w:spacing w:val="0"/>
                          <w:w w:val="100"/>
                          <w:position w:val="0"/>
                          <w:sz w:val="20"/>
                          <w:szCs w:val="20"/>
                          <w:lang w:val="en-US" w:eastAsia="en-US" w:bidi="en-US"/>
                        </w:rPr>
                        <w:t>(Q</w:t>
                      </w:r>
                      <w:r>
                        <w:rPr>
                          <w:color w:val="000000"/>
                          <w:spacing w:val="0"/>
                          <w:w w:val="100"/>
                          <w:position w:val="0"/>
                          <w:sz w:val="20"/>
                          <w:szCs w:val="20"/>
                        </w:rPr>
                        <w:t xml:space="preserve">的卷积，即 </w:t>
                      </w:r>
                      <w:r>
                        <w:rPr>
                          <w:rFonts w:ascii="Times New Roman" w:eastAsia="Times New Roman" w:hAnsi="Times New Roman" w:cs="Times New Roman"/>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J T</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r)/i</w:t>
                      </w:r>
                      <w:r>
                        <w:rPr>
                          <w:rFonts w:ascii="Times New Roman" w:eastAsia="Times New Roman" w:hAnsi="Times New Roman" w:cs="Times New Roman"/>
                          <w:color w:val="000000"/>
                          <w:spacing w:val="0"/>
                          <w:w w:val="100"/>
                          <w:position w:val="0"/>
                          <w:sz w:val="22"/>
                          <w:szCs w:val="22"/>
                        </w:rPr>
                        <w:t xml:space="preserve">(/ — </w:t>
                      </w:r>
                      <w:r>
                        <w:rPr>
                          <w:rFonts w:ascii="Times New Roman" w:eastAsia="Times New Roman" w:hAnsi="Times New Roman" w:cs="Times New Roman"/>
                          <w:color w:val="000000"/>
                          <w:spacing w:val="0"/>
                          <w:w w:val="100"/>
                          <w:position w:val="0"/>
                          <w:sz w:val="22"/>
                          <w:szCs w:val="22"/>
                          <w:lang w:val="en-US" w:eastAsia="en-US" w:bidi="en-US"/>
                        </w:rPr>
                        <w:t>r)dr</w:t>
                      </w:r>
                    </w:p>
                    <w:p>
                      <w:pPr>
                        <w:pStyle w:val="Style14"/>
                        <w:keepNext w:val="0"/>
                        <w:keepLines w:val="0"/>
                        <w:widowControl w:val="0"/>
                        <w:shd w:val="clear" w:color="auto" w:fill="auto"/>
                        <w:bidi w:val="0"/>
                        <w:spacing w:before="0" w:after="100" w:line="448" w:lineRule="exact"/>
                        <w:ind w:left="0" w:right="0" w:firstLine="440"/>
                        <w:jc w:val="left"/>
                      </w:pPr>
                      <w:r>
                        <w:rPr>
                          <w:color w:val="000000"/>
                          <w:spacing w:val="0"/>
                          <w:w w:val="100"/>
                          <w:position w:val="0"/>
                        </w:rPr>
                        <w:t>暇设输入信号是</w:t>
                      </w:r>
                      <w:r>
                        <w:rPr>
                          <w:rFonts w:ascii="Times New Roman" w:eastAsia="Times New Roman" w:hAnsi="Times New Roman" w:cs="Times New Roman"/>
                          <w:color w:val="000000"/>
                          <w:spacing w:val="0"/>
                          <w:w w:val="100"/>
                          <w:position w:val="0"/>
                          <w:sz w:val="22"/>
                          <w:szCs w:val="22"/>
                          <w:lang w:val="en-US" w:eastAsia="en-US" w:bidi="en-US"/>
                        </w:rPr>
                        <w:t>BPSK</w:t>
                      </w:r>
                      <w:r>
                        <w:rPr>
                          <w:color w:val="000000"/>
                          <w:spacing w:val="0"/>
                          <w:w w:val="100"/>
                          <w:position w:val="0"/>
                        </w:rPr>
                        <w:t>调制，在无噪声的情况下，输入信号可表示为</w:t>
                      </w:r>
                    </w:p>
                    <w:p>
                      <w:pPr>
                        <w:pStyle w:val="Style44"/>
                        <w:keepNext w:val="0"/>
                        <w:keepLines w:val="0"/>
                        <w:widowControl w:val="0"/>
                        <w:shd w:val="clear" w:color="auto" w:fill="auto"/>
                        <w:bidi w:val="0"/>
                        <w:spacing w:before="0" w:line="240" w:lineRule="auto"/>
                        <w:ind w:left="0" w:right="0" w:firstLine="0"/>
                        <w:jc w:val="center"/>
                      </w:pPr>
                      <w:r>
                        <w:rPr>
                          <w:rFonts w:ascii="SimSun" w:eastAsia="SimSun" w:hAnsi="SimSun" w:cs="SimSun"/>
                          <w:color w:val="000000"/>
                          <w:spacing w:val="0"/>
                          <w:w w:val="100"/>
                          <w:position w:val="0"/>
                          <w:sz w:val="20"/>
                          <w:szCs w:val="20"/>
                          <w:lang w:val="zh-TW" w:eastAsia="zh-TW" w:bidi="zh-TW"/>
                        </w:rPr>
                        <w:t xml:space="preserve">厂(/) = </w:t>
                      </w:r>
                      <w:r>
                        <w:rPr>
                          <w:rFonts w:ascii="Times New Roman" w:eastAsia="Times New Roman" w:hAnsi="Times New Roman" w:cs="Times New Roman"/>
                          <w:color w:val="000000"/>
                          <w:spacing w:val="0"/>
                          <w:w w:val="100"/>
                          <w:position w:val="0"/>
                          <w:lang w:val="en-US" w:eastAsia="en-US" w:bidi="en-US"/>
                        </w:rPr>
                        <w:t>%/2Pc</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Z</w:t>
                      </w:r>
                      <w:r>
                        <w:rPr>
                          <w:rFonts w:ascii="SimSun" w:eastAsia="SimSun" w:hAnsi="SimSun" w:cs="SimSun"/>
                          <w:color w:val="000000"/>
                          <w:spacing w:val="0"/>
                          <w:w w:val="100"/>
                          <w:position w:val="0"/>
                          <w:sz w:val="20"/>
                          <w:szCs w:val="20"/>
                          <w:lang w:val="zh-TW" w:eastAsia="zh-TW" w:bidi="zh-TW"/>
                        </w:rPr>
                        <w:t>一</w:t>
                      </w:r>
                      <w:r>
                        <w:rPr>
                          <w:rFonts w:ascii="Times New Roman" w:eastAsia="Times New Roman" w:hAnsi="Times New Roman" w:cs="Times New Roman"/>
                          <w:color w:val="000000"/>
                          <w:spacing w:val="0"/>
                          <w:w w:val="100"/>
                          <w:position w:val="0"/>
                          <w:lang w:val="en-US" w:eastAsia="en-US" w:bidi="en-US"/>
                        </w:rPr>
                        <w:t>T</w:t>
                      </w:r>
                      <w:r>
                        <w:rPr>
                          <w:rFonts w:ascii="Times New Roman" w:eastAsia="Times New Roman" w:hAnsi="Times New Roman" w:cs="Times New Roman"/>
                          <w:color w:val="000000"/>
                          <w:spacing w:val="0"/>
                          <w:w w:val="100"/>
                          <w:position w:val="0"/>
                          <w:vertAlign w:val="subscript"/>
                          <w:lang w:val="en-US" w:eastAsia="en-US" w:bidi="en-US"/>
                        </w:rPr>
                        <w:t>d</w:t>
                      </w:r>
                      <w:r>
                        <w:rPr>
                          <w:rFonts w:ascii="Times New Roman" w:eastAsia="Times New Roman" w:hAnsi="Times New Roman" w:cs="Times New Roman"/>
                          <w:color w:val="000000"/>
                          <w:spacing w:val="0"/>
                          <w:w w:val="100"/>
                          <w:position w:val="0"/>
                          <w:lang w:val="en-US" w:eastAsia="en-US" w:bidi="en-US"/>
                        </w:rPr>
                        <w:t xml:space="preserve"> )c/(r</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Td</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cos27r/</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H</w:t>
                      </w:r>
                    </w:p>
                    <w:p>
                      <w:pPr>
                        <w:pStyle w:val="Style14"/>
                        <w:keepNext w:val="0"/>
                        <w:keepLines w:val="0"/>
                        <w:widowControl w:val="0"/>
                        <w:shd w:val="clear" w:color="auto" w:fill="auto"/>
                        <w:bidi w:val="0"/>
                        <w:spacing w:before="0" w:after="100" w:line="240" w:lineRule="auto"/>
                        <w:ind w:left="0" w:right="0" w:firstLine="0"/>
                        <w:jc w:val="left"/>
                      </w:pPr>
                      <w:r>
                        <w:rPr>
                          <w:color w:val="000000"/>
                          <w:spacing w:val="0"/>
                          <w:w w:val="100"/>
                          <w:position w:val="0"/>
                        </w:rPr>
                        <w:t>式中</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是接收信号功率，&amp;是接收信号的频率。与厂(?)匹配的冲激响应为</w:t>
                      </w:r>
                    </w:p>
                  </w:txbxContent>
                </v:textbox>
                <w10:wrap type="topAndBottom" anchorx="margin"/>
              </v:shape>
            </w:pict>
          </mc:Fallback>
        </mc:AlternateContent>
      </w:r>
      <w:r>
        <mc:AlternateContent>
          <mc:Choice Requires="wps">
            <w:drawing>
              <wp:anchor distT="342900" distB="806450" distL="0" distR="0" simplePos="0" relativeHeight="125829686" behindDoc="0" locked="0" layoutInCell="1" allowOverlap="1">
                <wp:simplePos x="0" y="0"/>
                <wp:positionH relativeFrom="margin">
                  <wp:posOffset>1988185</wp:posOffset>
                </wp:positionH>
                <wp:positionV relativeFrom="paragraph">
                  <wp:posOffset>342900</wp:posOffset>
                </wp:positionV>
                <wp:extent cx="283845" cy="182880"/>
                <wp:wrapTopAndBottom/>
                <wp:docPr id="734" name="Shape 734"/>
                <a:graphic xmlns:a="http://schemas.openxmlformats.org/drawingml/2006/main">
                  <a:graphicData uri="http://schemas.microsoft.com/office/word/2010/wordprocessingShape">
                    <wps:wsp>
                      <wps:cNvSpPr txBox="1"/>
                      <wps:spPr>
                        <a:xfrm>
                          <a:ext cx="283845" cy="182880"/>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20"/>
                                <w:szCs w:val="20"/>
                                <w:lang w:val="zh-TW" w:eastAsia="zh-TW" w:bidi="zh-TW"/>
                              </w:rPr>
                              <w:t>火</w:t>
                            </w:r>
                            <w:r>
                              <w:rPr>
                                <w:rFonts w:ascii="Times New Roman" w:eastAsia="Times New Roman" w:hAnsi="Times New Roman" w:cs="Times New Roman"/>
                                <w:color w:val="000000"/>
                                <w:spacing w:val="0"/>
                                <w:w w:val="100"/>
                                <w:position w:val="0"/>
                                <w:lang w:val="en-US" w:eastAsia="en-US" w:bidi="en-US"/>
                              </w:rPr>
                              <w:t>Z</w:t>
                            </w:r>
                            <w:r>
                              <w:rPr>
                                <w:rFonts w:ascii="SimSun" w:eastAsia="SimSun" w:hAnsi="SimSun" w:cs="SimSun"/>
                                <w:color w:val="000000"/>
                                <w:spacing w:val="0"/>
                                <w:w w:val="100"/>
                                <w:position w:val="0"/>
                                <w:lang w:val="en-US" w:eastAsia="en-US" w:bidi="en-US"/>
                              </w:rPr>
                              <w:t>)</w:t>
                            </w:r>
                          </w:p>
                        </w:txbxContent>
                      </wps:txbx>
                      <wps:bodyPr wrap="none" lIns="0" tIns="0" rIns="0" bIns="0">
                        <a:noAutoFit/>
                      </wps:bodyPr>
                    </wps:wsp>
                  </a:graphicData>
                </a:graphic>
              </wp:anchor>
            </w:drawing>
          </mc:Choice>
          <mc:Fallback>
            <w:pict>
              <v:shape id="_x0000_s1760" type="#_x0000_t202" style="position:absolute;margin-left:156.55000000000001pt;margin-top:27.pt;width:22.350000000000001pt;height:14.4pt;z-index:-125829067;mso-wrap-distance-left:0;mso-wrap-distance-top:27.pt;mso-wrap-distance-right:0;mso-wrap-distance-bottom:63.5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20"/>
                          <w:szCs w:val="20"/>
                          <w:lang w:val="zh-TW" w:eastAsia="zh-TW" w:bidi="zh-TW"/>
                        </w:rPr>
                        <w:t>火</w:t>
                      </w:r>
                      <w:r>
                        <w:rPr>
                          <w:rFonts w:ascii="Times New Roman" w:eastAsia="Times New Roman" w:hAnsi="Times New Roman" w:cs="Times New Roman"/>
                          <w:color w:val="000000"/>
                          <w:spacing w:val="0"/>
                          <w:w w:val="100"/>
                          <w:position w:val="0"/>
                          <w:lang w:val="en-US" w:eastAsia="en-US" w:bidi="en-US"/>
                        </w:rPr>
                        <w:t>Z</w:t>
                      </w:r>
                      <w:r>
                        <w:rPr>
                          <w:rFonts w:ascii="SimSun" w:eastAsia="SimSun" w:hAnsi="SimSun" w:cs="SimSun"/>
                          <w:color w:val="000000"/>
                          <w:spacing w:val="0"/>
                          <w:w w:val="100"/>
                          <w:position w:val="0"/>
                          <w:lang w:val="en-US" w:eastAsia="en-US" w:bidi="en-US"/>
                        </w:rPr>
                        <w:t>)</w:t>
                      </w:r>
                    </w:p>
                  </w:txbxContent>
                </v:textbox>
                <w10:wrap type="topAndBottom" anchorx="margin"/>
              </v:shape>
            </w:pict>
          </mc:Fallback>
        </mc:AlternateContent>
      </w:r>
      <w:r>
        <mc:AlternateContent>
          <mc:Choice Requires="wps">
            <w:drawing>
              <wp:anchor distT="336550" distB="822325" distL="0" distR="0" simplePos="0" relativeHeight="125829688" behindDoc="0" locked="0" layoutInCell="1" allowOverlap="1">
                <wp:simplePos x="0" y="0"/>
                <wp:positionH relativeFrom="margin">
                  <wp:posOffset>5165725</wp:posOffset>
                </wp:positionH>
                <wp:positionV relativeFrom="paragraph">
                  <wp:posOffset>336550</wp:posOffset>
                </wp:positionV>
                <wp:extent cx="355600" cy="173355"/>
                <wp:wrapTopAndBottom/>
                <wp:docPr id="736" name="Shape 736"/>
                <a:graphic xmlns:a="http://schemas.openxmlformats.org/drawingml/2006/main">
                  <a:graphicData uri="http://schemas.microsoft.com/office/word/2010/wordprocessingShape">
                    <wps:wsp>
                      <wps:cNvSpPr txBox="1"/>
                      <wps:spPr>
                        <a:xfrm>
                          <a:ext cx="355600"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(5-5)</w:t>
                            </w:r>
                          </w:p>
                        </w:txbxContent>
                      </wps:txbx>
                      <wps:bodyPr wrap="none" lIns="0" tIns="0" rIns="0" bIns="0">
                        <a:noAutoFit/>
                      </wps:bodyPr>
                    </wps:wsp>
                  </a:graphicData>
                </a:graphic>
              </wp:anchor>
            </w:drawing>
          </mc:Choice>
          <mc:Fallback>
            <w:pict>
              <v:shape id="_x0000_s1762" type="#_x0000_t202" style="position:absolute;margin-left:406.75pt;margin-top:26.5pt;width:28.pt;height:13.65pt;z-index:-125829065;mso-wrap-distance-left:0;mso-wrap-distance-top:26.5pt;mso-wrap-distance-right:0;mso-wrap-distance-bottom:64.75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(5-5)</w:t>
                      </w:r>
                    </w:p>
                  </w:txbxContent>
                </v:textbox>
                <w10:wrap type="topAndBottom" anchorx="margin"/>
              </v:shape>
            </w:pict>
          </mc:Fallback>
        </mc:AlternateContent>
      </w:r>
      <w:r>
        <mc:AlternateContent>
          <mc:Choice Requires="wps">
            <w:drawing>
              <wp:anchor distT="878205" distB="280670" distL="0" distR="0" simplePos="0" relativeHeight="125829690" behindDoc="0" locked="0" layoutInCell="1" allowOverlap="1">
                <wp:simplePos x="0" y="0"/>
                <wp:positionH relativeFrom="margin">
                  <wp:posOffset>5165725</wp:posOffset>
                </wp:positionH>
                <wp:positionV relativeFrom="paragraph">
                  <wp:posOffset>878205</wp:posOffset>
                </wp:positionV>
                <wp:extent cx="355600" cy="173355"/>
                <wp:wrapTopAndBottom/>
                <wp:docPr id="738" name="Shape 738"/>
                <a:graphic xmlns:a="http://schemas.openxmlformats.org/drawingml/2006/main">
                  <a:graphicData uri="http://schemas.microsoft.com/office/word/2010/wordprocessingShape">
                    <wps:wsp>
                      <wps:cNvSpPr txBox="1"/>
                      <wps:spPr>
                        <a:xfrm>
                          <a:ext cx="355600"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(5-6)</w:t>
                            </w:r>
                          </w:p>
                        </w:txbxContent>
                      </wps:txbx>
                      <wps:bodyPr wrap="none" lIns="0" tIns="0" rIns="0" bIns="0">
                        <a:noAutoFit/>
                      </wps:bodyPr>
                    </wps:wsp>
                  </a:graphicData>
                </a:graphic>
              </wp:anchor>
            </w:drawing>
          </mc:Choice>
          <mc:Fallback>
            <w:pict>
              <v:shape id="_x0000_s1764" type="#_x0000_t202" style="position:absolute;margin-left:406.75pt;margin-top:69.150000000000006pt;width:28.pt;height:13.65pt;z-index:-125829063;mso-wrap-distance-left:0;mso-wrap-distance-top:69.150000000000006pt;mso-wrap-distance-right:0;mso-wrap-distance-bottom:22.100000000000001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(5-6)</w:t>
                      </w:r>
                    </w:p>
                  </w:txbxContent>
                </v:textbox>
                <w10:wrap type="topAndBottom" anchorx="margin"/>
              </v:shape>
            </w:pict>
          </mc:Fallback>
        </mc:AlternateContent>
      </w:r>
    </w:p>
    <w:p>
      <w:pPr>
        <w:widowControl w:val="0"/>
        <w:spacing w:line="54" w:lineRule="exact"/>
        <w:rPr>
          <w:sz w:val="4"/>
          <w:szCs w:val="4"/>
        </w:rPr>
      </w:pPr>
    </w:p>
    <w:p>
      <w:pPr>
        <w:widowControl w:val="0"/>
        <w:spacing w:line="1" w:lineRule="exact"/>
        <w:sectPr>
          <w:footnotePr>
            <w:pos w:val="pageBottom"/>
            <w:numFmt w:val="decimal"/>
            <w:numRestart w:val="continuous"/>
          </w:footnotePr>
          <w:type w:val="continuous"/>
          <w:pgSz w:w="10239" w:h="15475"/>
          <w:pgMar w:top="1334" w:right="0" w:bottom="1062" w:left="0" w:header="0" w:footer="3" w:gutter="0"/>
          <w:cols w:space="720"/>
          <w:noEndnote/>
          <w:rtlGutter w:val="0"/>
          <w:docGrid w:linePitch="360"/>
        </w:sectPr>
      </w:pPr>
    </w:p>
    <w:p>
      <w:pPr>
        <w:pStyle w:val="Style14"/>
        <w:keepNext w:val="0"/>
        <w:keepLines w:val="0"/>
        <w:widowControl w:val="0"/>
        <w:shd w:val="clear" w:color="auto" w:fill="auto"/>
        <w:bidi w:val="0"/>
        <w:spacing w:before="0" w:after="0" w:line="240" w:lineRule="auto"/>
        <w:ind w:left="3760" w:right="0" w:firstLine="0"/>
        <w:jc w:val="left"/>
      </w:pPr>
      <w:r>
        <w:rPr>
          <w:smallCaps/>
          <w:color w:val="000000"/>
          <w:spacing w:val="0"/>
          <w:w w:val="100"/>
          <w:position w:val="0"/>
          <w:lang w:val="en-US" w:eastAsia="en-US" w:bidi="en-US"/>
        </w:rPr>
        <w:t>2g</w:t>
      </w:r>
      <w:r>
        <w:rPr>
          <w:smallCaps/>
          <w:color w:val="000000"/>
          <w:spacing w:val="0"/>
          <w:w w:val="100"/>
          <w:position w:val="0"/>
          <w:vertAlign w:val="subscript"/>
          <w:lang w:val="en-US" w:eastAsia="en-US" w:bidi="en-US"/>
        </w:rPr>
        <w:t>r</w:t>
      </w:r>
      <w:r>
        <w:rPr>
          <w:smallCaps/>
          <w:color w:val="000000"/>
          <w:spacing w:val="0"/>
          <w:w w:val="100"/>
          <w:position w:val="0"/>
          <w:lang w:val="en-US" w:eastAsia="en-US" w:bidi="en-US"/>
        </w:rPr>
        <w:t xml:space="preserve">(/)cos2k </w:t>
      </w:r>
      <w:r>
        <w:rPr>
          <w:i/>
          <w:iCs/>
          <w:color w:val="000000"/>
          <w:spacing w:val="0"/>
          <w:w w:val="100"/>
          <w:position w:val="0"/>
          <w:lang w:val="en-US" w:eastAsia="en-US" w:bidi="en-US"/>
        </w:rPr>
        <w:t>f.t</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rPr>
        <w:t xml:space="preserve">0 </w:t>
      </w:r>
      <w:r>
        <w:rPr>
          <w:rFonts w:ascii="Times New Roman" w:eastAsia="Times New Roman" w:hAnsi="Times New Roman" w:cs="Times New Roman"/>
          <w:color w:val="000000"/>
          <w:spacing w:val="0"/>
          <w:w w:val="100"/>
          <w:position w:val="0"/>
          <w:sz w:val="22"/>
          <w:szCs w:val="22"/>
          <w:lang w:val="en-US" w:eastAsia="en-US" w:bidi="en-US"/>
        </w:rPr>
        <w:t xml:space="preserve">W </w:t>
      </w:r>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 xml:space="preserve">M </w:t>
      </w:r>
      <w:r>
        <w:rPr>
          <w:smallCaps/>
          <w:color w:val="000000"/>
          <w:spacing w:val="0"/>
          <w:w w:val="100"/>
          <w:position w:val="0"/>
          <w:lang w:val="en-US" w:eastAsia="en-US" w:bidi="en-US"/>
        </w:rPr>
        <w:t>T</w:t>
      </w:r>
      <w:r>
        <w:rPr>
          <w:smallCaps/>
          <w:color w:val="000000"/>
          <w:spacing w:val="0"/>
          <w:w w:val="100"/>
          <w:position w:val="0"/>
          <w:vertAlign w:val="subscript"/>
          <w:lang w:val="en-US" w:eastAsia="en-US" w:bidi="en-US"/>
        </w:rPr>
        <w:t>m</w:t>
      </w:r>
    </w:p>
    <w:p>
      <w:pPr>
        <w:pStyle w:val="Style44"/>
        <w:keepNext w:val="0"/>
        <w:keepLines w:val="0"/>
        <w:widowControl w:val="0"/>
        <w:shd w:val="clear" w:color="auto" w:fill="auto"/>
        <w:tabs>
          <w:tab w:pos="5868" w:val="left"/>
        </w:tabs>
        <w:bidi w:val="0"/>
        <w:spacing w:before="0" w:after="0" w:line="240" w:lineRule="auto"/>
        <w:ind w:left="0" w:right="0" w:firstLine="0"/>
        <w:jc w:val="right"/>
      </w:pPr>
      <w:r>
        <w:rPr>
          <w:rFonts w:ascii="SimSun" w:eastAsia="SimSun" w:hAnsi="SimSun" w:cs="SimSun"/>
          <w:color w:val="000000"/>
          <w:spacing w:val="0"/>
          <w:w w:val="100"/>
          <w:position w:val="0"/>
          <w:sz w:val="20"/>
          <w:szCs w:val="20"/>
          <w:lang w:val="zh-TW" w:eastAsia="zh-TW" w:bidi="zh-TW"/>
        </w:rPr>
        <w:t>一％</w:t>
      </w:r>
      <w:r>
        <w:rPr>
          <w:rFonts w:ascii="Times New Roman" w:eastAsia="Times New Roman" w:hAnsi="Times New Roman" w:cs="Times New Roman"/>
          <w:color w:val="000000"/>
          <w:spacing w:val="0"/>
          <w:w w:val="100"/>
          <w:position w:val="0"/>
          <w:lang w:val="zh-TW" w:eastAsia="zh-TW" w:bidi="zh-TW"/>
        </w:rPr>
        <w:t>3&gt; =</w:t>
      </w:r>
      <w:r>
        <w:rPr>
          <w:rFonts w:ascii="SimSun" w:eastAsia="SimSun" w:hAnsi="SimSun" w:cs="SimSun"/>
          <w:color w:val="000000"/>
          <w:spacing w:val="0"/>
          <w:w w:val="100"/>
          <w:position w:val="0"/>
          <w:sz w:val="20"/>
          <w:szCs w:val="20"/>
          <w:lang w:val="zh-CN" w:eastAsia="zh-CN" w:bidi="zh-CN"/>
        </w:rPr>
        <w:t>寸</w:t>
        <w:tab/>
      </w:r>
      <w:r>
        <w:rPr>
          <w:rFonts w:ascii="Times New Roman" w:eastAsia="Times New Roman" w:hAnsi="Times New Roman" w:cs="Times New Roman"/>
          <w:color w:val="000000"/>
          <w:spacing w:val="0"/>
          <w:w w:val="100"/>
          <w:position w:val="0"/>
          <w:lang w:val="en-US" w:eastAsia="en-US" w:bidi="en-US"/>
        </w:rPr>
        <w:t>(5-7)</w:t>
      </w:r>
    </w:p>
    <w:p>
      <w:pPr>
        <w:pStyle w:val="Style14"/>
        <w:keepNext w:val="0"/>
        <w:keepLines w:val="0"/>
        <w:widowControl w:val="0"/>
        <w:shd w:val="clear" w:color="auto" w:fill="auto"/>
        <w:tabs>
          <w:tab w:pos="1769" w:val="left"/>
        </w:tabs>
        <w:bidi w:val="0"/>
        <w:spacing w:before="0" w:after="0" w:line="334" w:lineRule="exact"/>
        <w:ind w:left="0" w:right="0" w:firstLine="0"/>
        <w:jc w:val="center"/>
      </w:pP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0</w:t>
        <w:tab/>
      </w:r>
      <w:r>
        <w:rPr>
          <w:color w:val="000000"/>
          <w:spacing w:val="0"/>
          <w:w w:val="100"/>
          <w:position w:val="0"/>
        </w:rPr>
        <w:t>其他</w:t>
      </w:r>
    </w:p>
    <w:p>
      <w:pPr>
        <w:pStyle w:val="Style14"/>
        <w:keepNext w:val="0"/>
        <w:keepLines w:val="0"/>
        <w:widowControl w:val="0"/>
        <w:shd w:val="clear" w:color="auto" w:fill="auto"/>
        <w:bidi w:val="0"/>
        <w:spacing w:before="0" w:after="0" w:line="334" w:lineRule="exact"/>
        <w:ind w:left="460" w:right="0" w:firstLine="20"/>
        <w:jc w:val="both"/>
      </w:pPr>
      <w:r>
        <w:rPr>
          <w:color w:val="000000"/>
          <w:spacing w:val="0"/>
          <w:w w:val="100"/>
          <w:position w:val="0"/>
        </w:rPr>
        <w:t>式中”⑺是扩频码</w:t>
      </w:r>
      <w:r>
        <w:rPr>
          <w:rFonts w:ascii="Times New Roman" w:eastAsia="Times New Roman" w:hAnsi="Times New Roman" w:cs="Times New Roman"/>
          <w:color w:val="000000"/>
          <w:spacing w:val="0"/>
          <w:w w:val="100"/>
          <w:position w:val="0"/>
          <w:sz w:val="22"/>
          <w:szCs w:val="22"/>
          <w:lang w:val="en-US" w:eastAsia="en-US" w:bidi="en-US"/>
        </w:rPr>
        <w:t>c(Q</w:t>
      </w:r>
      <w:r>
        <w:rPr>
          <w:color w:val="000000"/>
          <w:spacing w:val="0"/>
          <w:w w:val="100"/>
          <w:position w:val="0"/>
        </w:rPr>
        <w:t>的长为</w:t>
      </w:r>
      <w:r>
        <w:rPr>
          <w:smallCaps/>
          <w:color w:val="000000"/>
          <w:spacing w:val="0"/>
          <w:w w:val="100"/>
          <w:position w:val="0"/>
          <w:lang w:val="en-US" w:eastAsia="en-US" w:bidi="en-US"/>
        </w:rPr>
        <w:t>Tm</w:t>
      </w:r>
      <w:r>
        <w:rPr>
          <w:color w:val="000000"/>
          <w:spacing w:val="0"/>
          <w:w w:val="100"/>
          <w:position w:val="0"/>
        </w:rPr>
        <w:t>的一段逆时间序列，如图</w:t>
      </w:r>
      <w:r>
        <w:rPr>
          <w:rFonts w:ascii="Times New Roman" w:eastAsia="Times New Roman" w:hAnsi="Times New Roman" w:cs="Times New Roman"/>
          <w:color w:val="000000"/>
          <w:spacing w:val="0"/>
          <w:w w:val="100"/>
          <w:position w:val="0"/>
          <w:sz w:val="22"/>
          <w:szCs w:val="22"/>
          <w:lang w:val="en-US" w:eastAsia="en-US" w:bidi="en-US"/>
        </w:rPr>
        <w:t>5-3</w:t>
      </w:r>
      <w:r>
        <w:rPr>
          <w:color w:val="000000"/>
          <w:spacing w:val="0"/>
          <w:w w:val="100"/>
          <w:position w:val="0"/>
        </w:rPr>
        <w:t>所示。它同</w:t>
      </w:r>
      <w:r>
        <w:rPr>
          <w:rFonts w:ascii="Times New Roman" w:eastAsia="Times New Roman" w:hAnsi="Times New Roman" w:cs="Times New Roman"/>
          <w:color w:val="000000"/>
          <w:spacing w:val="0"/>
          <w:w w:val="100"/>
          <w:position w:val="0"/>
          <w:sz w:val="22"/>
          <w:szCs w:val="22"/>
          <w:lang w:val="en-US" w:eastAsia="en-US" w:bidi="en-US"/>
        </w:rPr>
        <w:t>c(Q</w:t>
      </w:r>
      <w:r>
        <w:rPr>
          <w:color w:val="000000"/>
          <w:spacing w:val="0"/>
          <w:w w:val="100"/>
          <w:position w:val="0"/>
        </w:rPr>
        <w:t>在从 孩到 八这一段时间内匹配。</w:t>
      </w:r>
    </w:p>
    <w:p>
      <w:pPr>
        <w:pStyle w:val="Style14"/>
        <w:keepNext w:val="0"/>
        <w:keepLines w:val="0"/>
        <w:widowControl w:val="0"/>
        <w:shd w:val="clear" w:color="auto" w:fill="auto"/>
        <w:bidi w:val="0"/>
        <w:spacing w:before="0" w:after="120" w:line="334" w:lineRule="exact"/>
        <w:ind w:left="0" w:right="0" w:firstLine="860"/>
        <w:jc w:val="left"/>
      </w:pPr>
      <w:r>
        <w:rPr>
          <w:color w:val="000000"/>
          <w:spacing w:val="0"/>
          <w:w w:val="100"/>
          <w:position w:val="0"/>
        </w:rPr>
        <w:t>匹配滤波器的输出为(忽略高次谐波成分)</w:t>
      </w:r>
    </w:p>
    <w:p>
      <w:pPr>
        <w:pStyle w:val="Style44"/>
        <w:keepNext w:val="0"/>
        <w:keepLines w:val="0"/>
        <w:widowControl w:val="0"/>
        <w:shd w:val="clear" w:color="auto" w:fill="auto"/>
        <w:bidi w:val="0"/>
        <w:spacing w:before="0" w:after="280" w:line="334" w:lineRule="exact"/>
        <w:ind w:left="0" w:right="0" w:firstLine="0"/>
        <w:jc w:val="center"/>
      </w:pPr>
      <w:r>
        <w:rPr>
          <w:rFonts w:ascii="SimSun" w:eastAsia="SimSun" w:hAnsi="SimSun" w:cs="SimSun"/>
          <w:i/>
          <w:iCs/>
          <w:color w:val="000000"/>
          <w:spacing w:val="0"/>
          <w:w w:val="100"/>
          <w:position w:val="0"/>
          <w:sz w:val="20"/>
          <w:szCs w:val="20"/>
          <w:lang w:val="en-US" w:eastAsia="en-US" w:bidi="en-US"/>
        </w:rPr>
        <w:t xml:space="preserve">y(t)= [ </w:t>
      </w:r>
      <w:r>
        <w:rPr>
          <w:rFonts w:ascii="SimSun" w:eastAsia="SimSun" w:hAnsi="SimSun" w:cs="SimSun"/>
          <w:smallCaps/>
          <w:color w:val="000000"/>
          <w:spacing w:val="0"/>
          <w:w w:val="100"/>
          <w:position w:val="0"/>
          <w:sz w:val="20"/>
          <w:szCs w:val="20"/>
          <w:lang w:val="en-US" w:eastAsia="en-US" w:bidi="en-US"/>
        </w:rPr>
        <w:t>a/2Pc</w:t>
      </w:r>
      <w:r>
        <w:rPr>
          <w:rFonts w:ascii="Times New Roman" w:eastAsia="Times New Roman" w:hAnsi="Times New Roman" w:cs="Times New Roman"/>
          <w:color w:val="000000"/>
          <w:spacing w:val="0"/>
          <w:w w:val="100"/>
          <w:position w:val="0"/>
          <w:lang w:val="en-US" w:eastAsia="en-US" w:bidi="en-US"/>
        </w:rPr>
        <w:t>(r</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i/>
          <w:iCs/>
          <w:smallCaps/>
          <w:color w:val="000000"/>
          <w:spacing w:val="0"/>
          <w:w w:val="100"/>
          <w:position w:val="0"/>
          <w:sz w:val="17"/>
          <w:szCs w:val="17"/>
          <w:lang w:val="en-US" w:eastAsia="en-US" w:bidi="en-US"/>
        </w:rPr>
        <w:t>TQcKt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T</w:t>
      </w:r>
      <w:r>
        <w:rPr>
          <w:rFonts w:ascii="Times New Roman" w:eastAsia="Times New Roman" w:hAnsi="Times New Roman" w:cs="Times New Roman"/>
          <w:color w:val="000000"/>
          <w:spacing w:val="0"/>
          <w:w w:val="100"/>
          <w:position w:val="0"/>
          <w:vertAlign w:val="subscript"/>
          <w:lang w:val="en-US" w:eastAsia="en-US" w:bidi="en-US"/>
        </w:rPr>
        <w:t>d</w:t>
      </w:r>
      <w:r>
        <w:rPr>
          <w:rFonts w:ascii="Times New Roman" w:eastAsia="Times New Roman" w:hAnsi="Times New Roman" w:cs="Times New Roman"/>
          <w:color w:val="000000"/>
          <w:spacing w:val="0"/>
          <w:w w:val="100"/>
          <w:position w:val="0"/>
          <w:lang w:val="en-US" w:eastAsia="en-US" w:bidi="en-US"/>
        </w:rPr>
        <w:t xml:space="preserve">)cos(27r/or) </w:t>
      </w:r>
      <w:r>
        <w:rPr>
          <w:rFonts w:ascii="Times New Roman" w:eastAsia="Times New Roman" w:hAnsi="Times New Roman" w:cs="Times New Roman"/>
          <w:color w:val="000000"/>
          <w:spacing w:val="0"/>
          <w:w w:val="100"/>
          <w:position w:val="0"/>
          <w:lang w:val="zh-TW" w:eastAsia="zh-TW" w:bidi="zh-TW"/>
        </w:rPr>
        <w:t xml:space="preserve">X </w:t>
      </w:r>
      <w:r>
        <w:rPr>
          <w:rFonts w:ascii="SimSun" w:eastAsia="SimSun" w:hAnsi="SimSun" w:cs="SimSun"/>
          <w:smallCaps/>
          <w:color w:val="000000"/>
          <w:spacing w:val="0"/>
          <w:w w:val="100"/>
          <w:position w:val="0"/>
          <w:sz w:val="20"/>
          <w:szCs w:val="20"/>
          <w:lang w:val="en-US" w:eastAsia="en-US" w:bidi="en-US"/>
        </w:rPr>
        <w:t>2cr</w:t>
      </w:r>
      <w:r>
        <w:rPr>
          <w:rFonts w:ascii="SimSun" w:eastAsia="SimSun" w:hAnsi="SimSun" w:cs="SimSun"/>
          <w:smallCaps/>
          <w:color w:val="000000"/>
          <w:spacing w:val="0"/>
          <w:w w:val="100"/>
          <w:position w:val="0"/>
          <w:sz w:val="20"/>
          <w:szCs w:val="20"/>
          <w:lang w:val="zh-TW" w:eastAsia="zh-TW" w:bidi="zh-TW"/>
        </w:rPr>
        <w:t xml:space="preserve">(/ — </w:t>
      </w:r>
      <w:r>
        <w:rPr>
          <w:rFonts w:ascii="SimSun" w:eastAsia="SimSun" w:hAnsi="SimSun" w:cs="SimSun"/>
          <w:smallCaps/>
          <w:color w:val="000000"/>
          <w:spacing w:val="0"/>
          <w:w w:val="100"/>
          <w:position w:val="0"/>
          <w:sz w:val="20"/>
          <w:szCs w:val="20"/>
          <w:lang w:val="en-US" w:eastAsia="en-US" w:bidi="en-US"/>
        </w:rPr>
        <w:t>t)cos[2tt</w:t>
      </w:r>
      <w:r>
        <w:rPr>
          <w:rFonts w:ascii="Times New Roman" w:eastAsia="Times New Roman" w:hAnsi="Times New Roman" w:cs="Times New Roman"/>
          <w:color w:val="000000"/>
          <w:spacing w:val="0"/>
          <w:w w:val="100"/>
          <w:position w:val="0"/>
          <w:lang w:val="en-US" w:eastAsia="en-US" w:bidi="en-US"/>
        </w:rPr>
        <w:t xml:space="preserve"> /u</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Z </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r)Jdr</w:t>
      </w:r>
    </w:p>
    <w:p>
      <w:pPr>
        <w:pStyle w:val="Style44"/>
        <w:keepNext w:val="0"/>
        <w:keepLines w:val="0"/>
        <w:widowControl w:val="0"/>
        <w:shd w:val="clear" w:color="auto" w:fill="auto"/>
        <w:tabs>
          <w:tab w:pos="8538" w:val="left"/>
        </w:tabs>
        <w:bidi w:val="0"/>
        <w:spacing w:before="0" w:after="220" w:line="240" w:lineRule="auto"/>
        <w:ind w:left="1400" w:right="0" w:firstLine="0"/>
        <w:jc w:val="left"/>
      </w:pPr>
      <w:r>
        <w:rPr>
          <w:rFonts w:ascii="Times New Roman" w:eastAsia="Times New Roman" w:hAnsi="Times New Roman" w:cs="Times New Roman"/>
          <w:color w:val="000000"/>
          <w:spacing w:val="0"/>
          <w:w w:val="100"/>
          <w:position w:val="0"/>
          <w:lang w:val="en-US" w:eastAsia="en-US" w:bidi="en-US"/>
        </w:rPr>
        <w:t xml:space="preserve">=%/2P"j </w:t>
      </w:r>
      <w:r>
        <w:rPr>
          <w:rFonts w:ascii="SimSun" w:eastAsia="SimSun" w:hAnsi="SimSun" w:cs="SimSun"/>
          <w:color w:val="000000"/>
          <w:spacing w:val="0"/>
          <w:w w:val="100"/>
          <w:position w:val="0"/>
          <w:sz w:val="20"/>
          <w:szCs w:val="20"/>
          <w:lang w:val="zh-TW" w:eastAsia="zh-TW" w:bidi="zh-TW"/>
        </w:rPr>
        <w:t>一</w:t>
      </w:r>
      <w:r>
        <w:rPr>
          <w:rFonts w:ascii="Times New Roman" w:eastAsia="Times New Roman" w:hAnsi="Times New Roman" w:cs="Times New Roman"/>
          <w:color w:val="000000"/>
          <w:spacing w:val="0"/>
          <w:w w:val="100"/>
          <w:position w:val="0"/>
          <w:lang w:val="en-US" w:eastAsia="en-US" w:bidi="en-US"/>
        </w:rPr>
        <w:t>) r ( r</w:t>
      </w:r>
      <w:r>
        <w:rPr>
          <w:rFonts w:ascii="SimSun" w:eastAsia="SimSun" w:hAnsi="SimSun" w:cs="SimSun"/>
          <w:color w:val="000000"/>
          <w:spacing w:val="0"/>
          <w:w w:val="100"/>
          <w:position w:val="0"/>
          <w:sz w:val="20"/>
          <w:szCs w:val="20"/>
          <w:lang w:val="zh-TW" w:eastAsia="zh-TW" w:bidi="zh-TW"/>
        </w:rPr>
        <w:t>一</w:t>
      </w:r>
      <w:r>
        <w:rPr>
          <w:rFonts w:ascii="Times New Roman" w:eastAsia="Times New Roman" w:hAnsi="Times New Roman" w:cs="Times New Roman"/>
          <w:color w:val="000000"/>
          <w:spacing w:val="0"/>
          <w:w w:val="100"/>
          <w:position w:val="0"/>
          <w:lang w:val="en-US" w:eastAsia="en-US" w:bidi="en-US"/>
        </w:rPr>
        <w:t xml:space="preserve">f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r)cos(27t </w:t>
      </w:r>
      <w:r>
        <w:rPr>
          <w:rFonts w:ascii="SimSun" w:eastAsia="SimSun" w:hAnsi="SimSun" w:cs="SimSun"/>
          <w:i/>
          <w:iCs/>
          <w:color w:val="000000"/>
          <w:spacing w:val="0"/>
          <w:w w:val="100"/>
          <w:position w:val="0"/>
          <w:sz w:val="20"/>
          <w:szCs w:val="20"/>
          <w:lang w:val="en-US" w:eastAsia="en-US" w:bidi="en-US"/>
        </w:rPr>
        <w:t>f()t</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2rr</w:t>
      </w:r>
      <w:r>
        <w:rPr>
          <w:rFonts w:ascii="SimSun" w:eastAsia="SimSun" w:hAnsi="SimSun" w:cs="SimSun"/>
          <w:color w:val="000000"/>
          <w:spacing w:val="0"/>
          <w:w w:val="100"/>
          <w:position w:val="0"/>
          <w:sz w:val="20"/>
          <w:szCs w:val="20"/>
          <w:lang w:val="zh-TW" w:eastAsia="zh-TW" w:bidi="zh-TW"/>
        </w:rPr>
        <w:t>△斤)</w:t>
      </w:r>
      <w:r>
        <w:rPr>
          <w:rFonts w:ascii="Times New Roman" w:eastAsia="Times New Roman" w:hAnsi="Times New Roman" w:cs="Times New Roman"/>
          <w:color w:val="000000"/>
          <w:spacing w:val="0"/>
          <w:w w:val="100"/>
          <w:position w:val="0"/>
          <w:lang w:val="en-US" w:eastAsia="en-US" w:bidi="en-US"/>
        </w:rPr>
        <w:t>dr</w:t>
        <w:tab/>
        <w:t>(5-8)</w:t>
      </w:r>
    </w:p>
    <w:p>
      <w:pPr>
        <w:pStyle w:val="Style14"/>
        <w:keepNext w:val="0"/>
        <w:keepLines w:val="0"/>
        <w:widowControl w:val="0"/>
        <w:shd w:val="clear" w:color="auto" w:fill="auto"/>
        <w:bidi w:val="0"/>
        <w:spacing w:before="0" w:after="160" w:line="240" w:lineRule="auto"/>
        <w:ind w:left="0" w:right="0" w:firstLine="460"/>
        <w:jc w:val="both"/>
        <w:rPr>
          <w:sz w:val="22"/>
          <w:szCs w:val="22"/>
        </w:rPr>
        <w:sectPr>
          <w:footnotePr>
            <w:pos w:val="pageBottom"/>
            <w:numFmt w:val="decimal"/>
            <w:numRestart w:val="continuous"/>
          </w:footnotePr>
          <w:type w:val="continuous"/>
          <w:pgSz w:w="10239" w:h="15475"/>
          <w:pgMar w:top="1334" w:right="497" w:bottom="1062" w:left="497" w:header="0" w:footer="3" w:gutter="56"/>
          <w:cols w:space="720"/>
          <w:noEndnote/>
          <w:rtlGutter/>
          <w:docGrid w:linePitch="360"/>
        </w:sectPr>
      </w:pPr>
      <w:r>
        <w:rPr>
          <w:color w:val="000000"/>
          <w:spacing w:val="0"/>
          <w:w w:val="100"/>
          <w:position w:val="0"/>
          <w:sz w:val="20"/>
          <w:szCs w:val="20"/>
        </w:rPr>
        <w:t>式中</w:t>
      </w:r>
      <w:r>
        <w:rPr>
          <w:color w:val="000000"/>
          <w:spacing w:val="0"/>
          <w:w w:val="100"/>
          <w:position w:val="0"/>
          <w:sz w:val="20"/>
          <w:szCs w:val="20"/>
          <w:lang w:val="en-US" w:eastAsia="en-US" w:bidi="en-US"/>
        </w:rPr>
        <w:t>△/=&amp; 一</w:t>
      </w:r>
      <w:r>
        <w:rPr>
          <w:color w:val="000000"/>
          <w:spacing w:val="0"/>
          <w:w w:val="100"/>
          <w:position w:val="0"/>
          <w:sz w:val="20"/>
          <w:szCs w:val="20"/>
        </w:rPr>
        <w:t>人是包括多普勒频移在内的接收信号频率偏移。在时刻</w:t>
      </w:r>
      <w:r>
        <w:rPr>
          <w:rFonts w:ascii="Times New Roman" w:eastAsia="Times New Roman" w:hAnsi="Times New Roman" w:cs="Times New Roman"/>
          <w:color w:val="000000"/>
          <w:spacing w:val="0"/>
          <w:w w:val="100"/>
          <w:position w:val="0"/>
          <w:sz w:val="22"/>
          <w:szCs w:val="22"/>
          <w:lang w:val="en-US" w:eastAsia="en-US" w:bidi="en-US"/>
        </w:rPr>
        <w:t>z = T</w:t>
      </w:r>
      <w:r>
        <w:rPr>
          <w:rFonts w:ascii="Times New Roman" w:eastAsia="Times New Roman" w:hAnsi="Times New Roman" w:cs="Times New Roman"/>
          <w:color w:val="000000"/>
          <w:spacing w:val="0"/>
          <w:w w:val="100"/>
          <w:position w:val="0"/>
          <w:sz w:val="22"/>
          <w:szCs w:val="22"/>
          <w:vertAlign w:val="subscript"/>
          <w:lang w:val="en-US" w:eastAsia="en-US" w:bidi="en-US"/>
        </w:rPr>
        <w:t>B</w:t>
      </w:r>
      <w:r>
        <w:rPr>
          <w:rFonts w:ascii="Times New Roman" w:eastAsia="Times New Roman" w:hAnsi="Times New Roman" w:cs="Times New Roman"/>
          <w:color w:val="000000"/>
          <w:spacing w:val="0"/>
          <w:w w:val="100"/>
          <w:position w:val="0"/>
          <w:sz w:val="22"/>
          <w:szCs w:val="22"/>
          <w:lang w:val="en-US" w:eastAsia="en-US" w:bidi="en-US"/>
        </w:rPr>
        <w:t xml:space="preserve"> + T</w:t>
      </w:r>
      <w:r>
        <w:rPr>
          <w:rFonts w:ascii="Times New Roman" w:eastAsia="Times New Roman" w:hAnsi="Times New Roman" w:cs="Times New Roman"/>
          <w:color w:val="000000"/>
          <w:spacing w:val="0"/>
          <w:w w:val="100"/>
          <w:position w:val="0"/>
          <w:sz w:val="22"/>
          <w:szCs w:val="22"/>
          <w:vertAlign w:val="subscript"/>
          <w:lang w:val="en-US" w:eastAsia="en-US" w:bidi="en-US"/>
        </w:rPr>
        <w:t>ti</w:t>
      </w:r>
      <w:r>
        <w:rPr>
          <w:rFonts w:ascii="Times New Roman" w:eastAsia="Times New Roman" w:hAnsi="Times New Roman" w:cs="Times New Roman"/>
          <w:color w:val="000000"/>
          <w:spacing w:val="0"/>
          <w:w w:val="100"/>
          <w:position w:val="0"/>
          <w:sz w:val="22"/>
          <w:szCs w:val="22"/>
          <w:lang w:val="en-US" w:eastAsia="en-US" w:bidi="en-US"/>
        </w:rPr>
        <w:t>,</w:t>
      </w:r>
    </w:p>
    <w:p>
      <w:pPr>
        <w:pStyle w:val="Style14"/>
        <w:keepNext w:val="0"/>
        <w:keepLines w:val="0"/>
        <w:widowControl w:val="0"/>
        <w:shd w:val="clear" w:color="auto" w:fill="auto"/>
        <w:bidi w:val="0"/>
        <w:spacing w:before="0" w:after="0" w:line="240" w:lineRule="auto"/>
        <w:ind w:left="0" w:right="0" w:firstLine="0"/>
        <w:jc w:val="righ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5</w:t>
      </w:r>
      <w:r>
        <w:rPr>
          <w:color w:val="000000"/>
          <w:spacing w:val="0"/>
          <w:w w:val="100"/>
          <w:position w:val="0"/>
          <w:sz w:val="20"/>
          <w:szCs w:val="20"/>
        </w:rPr>
        <w:t>章扩频通信的同步技术</w:t>
      </w:r>
      <w:r>
        <w:rPr>
          <w:rFonts w:ascii="Times New Roman" w:eastAsia="Times New Roman" w:hAnsi="Times New Roman" w:cs="Times New Roman"/>
          <w:color w:val="000000"/>
          <w:spacing w:val="0"/>
          <w:w w:val="100"/>
          <w:position w:val="0"/>
          <w:sz w:val="22"/>
          <w:szCs w:val="22"/>
        </w:rPr>
        <w:t>93</w:t>
      </w:r>
    </w:p>
    <w:p>
      <w:pPr>
        <w:pStyle w:val="Style2"/>
        <w:keepNext w:val="0"/>
        <w:keepLines w:val="0"/>
        <w:widowControl w:val="0"/>
        <w:shd w:val="clear" w:color="auto" w:fill="auto"/>
        <w:tabs>
          <w:tab w:leader="dot" w:pos="3271" w:val="left"/>
        </w:tabs>
        <w:bidi w:val="0"/>
        <w:spacing w:before="0" w:after="0" w:line="180" w:lineRule="auto"/>
        <w:ind w:left="0" w:right="0" w:firstLine="0"/>
        <w:jc w:val="center"/>
        <w:rPr>
          <w:sz w:val="56"/>
          <w:szCs w:val="56"/>
        </w:rPr>
      </w:pPr>
      <w:r>
        <w:rPr>
          <w:rFonts w:ascii="Times New Roman" w:eastAsia="Times New Roman" w:hAnsi="Times New Roman" w:cs="Times New Roman"/>
          <w:color w:val="000000"/>
          <w:spacing w:val="0"/>
          <w:w w:val="100"/>
          <w:position w:val="0"/>
          <w:sz w:val="56"/>
          <w:szCs w:val="56"/>
        </w:rPr>
        <w:t>«</w:t>
      </w:r>
      <w:r>
        <w:rPr>
          <w:rFonts w:ascii="Times New Roman" w:eastAsia="Times New Roman" w:hAnsi="Times New Roman" w:cs="Times New Roman"/>
          <w:color w:val="000000"/>
          <w:spacing w:val="0"/>
          <w:w w:val="100"/>
          <w:position w:val="0"/>
          <w:sz w:val="56"/>
          <w:szCs w:val="56"/>
          <w:lang w:val="en-US" w:eastAsia="en-US" w:bidi="en-US"/>
        </w:rPr>
        <w:tab/>
      </w:r>
    </w:p>
    <w:p>
      <w:pPr>
        <w:widowControl w:val="0"/>
        <w:spacing w:line="1" w:lineRule="exact"/>
        <w:sectPr>
          <w:headerReference w:type="default" r:id="rId461"/>
          <w:footerReference w:type="default" r:id="rId462"/>
          <w:headerReference w:type="even" r:id="rId463"/>
          <w:footerReference w:type="even" r:id="rId464"/>
          <w:footnotePr>
            <w:pos w:val="pageBottom"/>
            <w:numFmt w:val="decimal"/>
            <w:numRestart w:val="continuous"/>
          </w:footnotePr>
          <w:pgSz w:w="10239" w:h="15475"/>
          <w:pgMar w:top="386" w:right="342" w:bottom="1009" w:left="342" w:header="0" w:footer="581" w:gutter="365"/>
          <w:pgNumType w:start="106"/>
          <w:cols w:space="720"/>
          <w:noEndnote/>
          <w:rtlGutter w:val="0"/>
          <w:docGrid w:linePitch="360"/>
        </w:sectPr>
      </w:pPr>
      <w:r>
        <w:drawing>
          <wp:anchor distT="101600" distB="290830" distL="0" distR="0" simplePos="0" relativeHeight="125829692" behindDoc="0" locked="0" layoutInCell="1" allowOverlap="1">
            <wp:simplePos x="0" y="0"/>
            <wp:positionH relativeFrom="margin">
              <wp:posOffset>410845</wp:posOffset>
            </wp:positionH>
            <wp:positionV relativeFrom="paragraph">
              <wp:posOffset>101600</wp:posOffset>
            </wp:positionV>
            <wp:extent cx="4998720" cy="1261745"/>
            <wp:wrapTopAndBottom/>
            <wp:docPr id="740" name="Shape 740"/>
            <a:graphic xmlns:a="http://schemas.openxmlformats.org/drawingml/2006/main">
              <a:graphicData uri="http://schemas.openxmlformats.org/drawingml/2006/picture">
                <pic:pic xmlns:pic="http://schemas.openxmlformats.org/drawingml/2006/picture">
                  <pic:nvPicPr>
                    <pic:cNvPr id="741" name="Picture box 741"/>
                    <pic:cNvPicPr/>
                  </pic:nvPicPr>
                  <pic:blipFill>
                    <a:blip r:embed="rId465"/>
                    <a:stretch/>
                  </pic:blipFill>
                  <pic:spPr>
                    <a:xfrm>
                      <a:ext cx="4998720" cy="1261745"/>
                    </a:xfrm>
                    <a:prstGeom prst="rect"/>
                  </pic:spPr>
                </pic:pic>
              </a:graphicData>
            </a:graphic>
          </wp:anchor>
        </w:drawing>
      </w:r>
      <w:r>
        <mc:AlternateContent>
          <mc:Choice Requires="wps">
            <w:drawing>
              <wp:anchor distT="0" distB="0" distL="0" distR="0" simplePos="0" relativeHeight="503316576" behindDoc="0" locked="0" layoutInCell="1" allowOverlap="1">
                <wp:simplePos x="0" y="0"/>
                <wp:positionH relativeFrom="margin">
                  <wp:posOffset>1769110</wp:posOffset>
                </wp:positionH>
                <wp:positionV relativeFrom="paragraph">
                  <wp:posOffset>1502410</wp:posOffset>
                </wp:positionV>
                <wp:extent cx="2279650" cy="153670"/>
                <wp:wrapNone/>
                <wp:docPr id="742" name="Shape 742"/>
                <a:graphic xmlns:a="http://schemas.openxmlformats.org/drawingml/2006/main">
                  <a:graphicData uri="http://schemas.microsoft.com/office/word/2010/wordprocessingShape">
                    <wps:wsp>
                      <wps:cNvSpPr txBox="1"/>
                      <wps:spPr>
                        <a:xfrm>
                          <a:ext cx="2279650" cy="1536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rPr>
                              <w:t>5-3</w:t>
                            </w:r>
                            <w:r>
                              <w:rPr>
                                <w:color w:val="000000"/>
                                <w:spacing w:val="0"/>
                                <w:w w:val="100"/>
                                <w:position w:val="0"/>
                                <w:sz w:val="18"/>
                                <w:szCs w:val="18"/>
                              </w:rPr>
                              <w:t>扩频波形及其匹配滤波器冲激响应</w:t>
                            </w:r>
                          </w:p>
                        </w:txbxContent>
                      </wps:txbx>
                      <wps:bodyPr lIns="0" tIns="0" rIns="0" bIns="0">
                        <a:noAutoFit/>
                      </wps:bodyPr>
                    </wps:wsp>
                  </a:graphicData>
                </a:graphic>
              </wp:anchor>
            </w:drawing>
          </mc:Choice>
          <mc:Fallback>
            <w:pict>
              <v:shape id="_x0000_s1768" type="#_x0000_t202" style="position:absolute;margin-left:139.30000000000001pt;margin-top:118.3pt;width:179.5pt;height:12.1pt;z-index:251657823;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rPr>
                        <w:t>5-3</w:t>
                      </w:r>
                      <w:r>
                        <w:rPr>
                          <w:color w:val="000000"/>
                          <w:spacing w:val="0"/>
                          <w:w w:val="100"/>
                          <w:position w:val="0"/>
                          <w:sz w:val="18"/>
                          <w:szCs w:val="18"/>
                        </w:rPr>
                        <w:t>扩频波形及其匹配滤波器冲激响应</w:t>
                      </w:r>
                    </w:p>
                  </w:txbxContent>
                </v:textbox>
                <w10:wrap anchorx="margin"/>
              </v:shape>
            </w:pict>
          </mc:Fallback>
        </mc:AlternateContent>
      </w:r>
    </w:p>
    <w:p>
      <w:pPr>
        <w:pStyle w:val="Style14"/>
        <w:keepNext w:val="0"/>
        <w:keepLines w:val="0"/>
        <w:widowControl w:val="0"/>
        <w:shd w:val="clear" w:color="auto" w:fill="auto"/>
        <w:tabs>
          <w:tab w:pos="6861" w:val="left"/>
        </w:tabs>
        <w:bidi w:val="0"/>
        <w:spacing w:before="0" w:after="120" w:line="334" w:lineRule="exact"/>
        <w:ind w:left="0" w:right="0" w:firstLine="0"/>
        <w:jc w:val="left"/>
      </w:pPr>
      <w:r>
        <w:rPr>
          <w:smallCaps/>
          <w:color w:val="000000"/>
          <w:spacing w:val="0"/>
          <w:w w:val="100"/>
          <w:position w:val="0"/>
          <w:lang w:val="en-US" w:eastAsia="en-US" w:bidi="en-US"/>
        </w:rPr>
        <w:t>cr（/-t）</w:t>
      </w:r>
      <w:r>
        <w:rPr>
          <w:color w:val="000000"/>
          <w:spacing w:val="0"/>
          <w:w w:val="100"/>
          <w:position w:val="0"/>
        </w:rPr>
        <w:t>和的一段是匹配的。此时乘积</w:t>
      </w:r>
      <w:r>
        <w:rPr>
          <w:rFonts w:ascii="Times New Roman" w:eastAsia="Times New Roman" w:hAnsi="Times New Roman" w:cs="Times New Roman"/>
          <w:color w:val="000000"/>
          <w:spacing w:val="0"/>
          <w:w w:val="100"/>
          <w:position w:val="0"/>
          <w:sz w:val="22"/>
          <w:szCs w:val="22"/>
          <w:lang w:val="en-US" w:eastAsia="en-US" w:bidi="en-US"/>
        </w:rPr>
        <w:t>c</w:t>
      </w:r>
      <w:r>
        <w:rPr>
          <w:rFonts w:ascii="Times New Roman" w:eastAsia="Times New Roman" w:hAnsi="Times New Roman" w:cs="Times New Roman"/>
          <w:color w:val="000000"/>
          <w:spacing w:val="0"/>
          <w:w w:val="100"/>
          <w:position w:val="0"/>
          <w:sz w:val="22"/>
          <w:szCs w:val="22"/>
          <w:vertAlign w:val="subscript"/>
          <w:lang w:val="en-US" w:eastAsia="en-US" w:bidi="en-US"/>
        </w:rPr>
        <w:t>R</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T</w:t>
      </w:r>
      <w:r>
        <w:rPr>
          <w:rFonts w:ascii="Times New Roman" w:eastAsia="Times New Roman" w:hAnsi="Times New Roman" w:cs="Times New Roman"/>
          <w:color w:val="000000"/>
          <w:spacing w:val="0"/>
          <w:w w:val="100"/>
          <w:position w:val="0"/>
          <w:sz w:val="22"/>
          <w:szCs w:val="22"/>
          <w:vertAlign w:val="subscript"/>
          <w:lang w:val="en-US" w:eastAsia="en-US" w:bidi="en-US"/>
        </w:rPr>
        <w:t>B+</w:t>
      </w:r>
      <w:r>
        <w:rPr>
          <w:rFonts w:ascii="Times New Roman" w:eastAsia="Times New Roman" w:hAnsi="Times New Roman" w:cs="Times New Roman"/>
          <w:color w:val="000000"/>
          <w:spacing w:val="0"/>
          <w:w w:val="100"/>
          <w:position w:val="0"/>
          <w:sz w:val="22"/>
          <w:szCs w:val="22"/>
          <w:lang w:val="en-US" w:eastAsia="en-US" w:bidi="en-US"/>
        </w:rPr>
        <w:t>T</w:t>
      </w:r>
      <w:r>
        <w:rPr>
          <w:rFonts w:ascii="Times New Roman" w:eastAsia="Times New Roman" w:hAnsi="Times New Roman" w:cs="Times New Roman"/>
          <w:color w:val="000000"/>
          <w:spacing w:val="0"/>
          <w:w w:val="100"/>
          <w:position w:val="0"/>
          <w:sz w:val="22"/>
          <w:szCs w:val="22"/>
          <w:vertAlign w:val="subscript"/>
          <w:lang w:val="en-US" w:eastAsia="en-US" w:bidi="en-US"/>
        </w:rPr>
        <w:t>d</w:t>
      </w:r>
      <w:r>
        <w:rPr>
          <w:rFonts w:ascii="Times New Roman" w:eastAsia="Times New Roman" w:hAnsi="Times New Roman" w:cs="Times New Roman"/>
          <w:color w:val="000000"/>
          <w:spacing w:val="0"/>
          <w:w w:val="100"/>
          <w:position w:val="0"/>
          <w:sz w:val="22"/>
          <w:szCs w:val="22"/>
          <w:lang w:val="en-US" w:eastAsia="en-US" w:bidi="en-US"/>
        </w:rPr>
        <w:t>~r） c（r-T</w:t>
      </w:r>
      <w:r>
        <w:rPr>
          <w:rFonts w:ascii="Times New Roman" w:eastAsia="Times New Roman" w:hAnsi="Times New Roman" w:cs="Times New Roman"/>
          <w:color w:val="000000"/>
          <w:spacing w:val="0"/>
          <w:w w:val="100"/>
          <w:position w:val="0"/>
          <w:sz w:val="22"/>
          <w:szCs w:val="22"/>
          <w:vertAlign w:val="subscript"/>
          <w:lang w:val="en-US" w:eastAsia="en-US" w:bidi="en-US"/>
        </w:rPr>
        <w:t>a</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rPr>
        <w:t>在积分区间内等于</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 假设数据序列是慢变化的序列（即处理增益很高</w:t>
      </w:r>
      <w:r>
        <w:rPr>
          <w:i/>
          <w:iCs/>
          <w:color w:val="000000"/>
          <w:spacing w:val="0"/>
          <w:w w:val="100"/>
          <w:position w:val="0"/>
          <w:lang w:val="en-US" w:eastAsia="en-US" w:bidi="en-US"/>
        </w:rPr>
        <w:t>）,d（LTQ</w:t>
      </w:r>
      <w:r>
        <w:rPr>
          <w:color w:val="000000"/>
          <w:spacing w:val="0"/>
          <w:w w:val="100"/>
          <w:position w:val="0"/>
        </w:rPr>
        <w:t>可看成是等于</w:t>
      </w:r>
      <w:r>
        <w:rPr>
          <w:color w:val="000000"/>
          <w:spacing w:val="0"/>
          <w:w w:val="100"/>
          <w:position w:val="0"/>
          <w:lang w:val="zh-CN" w:eastAsia="zh-CN" w:bidi="zh-CN"/>
        </w:rPr>
        <w:t>士</w:t>
      </w:r>
      <w:r>
        <w:rPr>
          <w:rFonts w:ascii="Times New Roman" w:eastAsia="Times New Roman" w:hAnsi="Times New Roman" w:cs="Times New Roman"/>
          <w:color w:val="000000"/>
          <w:spacing w:val="0"/>
          <w:w w:val="100"/>
          <w:position w:val="0"/>
          <w:sz w:val="22"/>
          <w:szCs w:val="22"/>
          <w:lang w:val="zh-CN" w:eastAsia="zh-CN" w:bidi="zh-CN"/>
        </w:rPr>
        <w:t>1</w:t>
      </w:r>
      <w:r>
        <w:rPr>
          <w:color w:val="000000"/>
          <w:spacing w:val="0"/>
          <w:w w:val="100"/>
          <w:position w:val="0"/>
        </w:rPr>
        <w:t>的常数</w:t>
      </w:r>
      <w:r>
        <w:rPr>
          <w:i/>
          <w:iCs/>
          <w:color w:val="000000"/>
          <w:spacing w:val="0"/>
          <w:w w:val="100"/>
          <w:position w:val="0"/>
          <w:lang w:val="en-US" w:eastAsia="en-US" w:bidi="en-US"/>
        </w:rPr>
        <w:t>d</w:t>
      </w:r>
      <w:r>
        <w:rPr>
          <w:i/>
          <w:iCs/>
          <w:color w:val="000000"/>
          <w:spacing w:val="0"/>
          <w:w w:val="100"/>
          <w:position w:val="0"/>
          <w:vertAlign w:val="subscript"/>
          <w:lang w:val="en-US" w:eastAsia="en-US" w:bidi="en-US"/>
        </w:rPr>
        <w:t xml:space="preserve">0 </w:t>
      </w:r>
      <w:r>
        <w:rPr>
          <w:color w:val="000000"/>
          <w:spacing w:val="0"/>
          <w:w w:val="100"/>
          <w:position w:val="0"/>
        </w:rPr>
        <w:t>这样式</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5-8）</w:t>
      </w:r>
      <w:r>
        <w:rPr>
          <w:color w:val="000000"/>
          <w:spacing w:val="0"/>
          <w:w w:val="100"/>
          <w:position w:val="0"/>
        </w:rPr>
        <w:t>可写成</w:t>
        <w:tab/>
        <w:t>，</w:t>
      </w:r>
    </w:p>
    <w:p>
      <w:pPr>
        <w:pStyle w:val="Style44"/>
        <w:keepNext w:val="0"/>
        <w:keepLines w:val="0"/>
        <w:widowControl w:val="0"/>
        <w:shd w:val="clear" w:color="auto" w:fill="auto"/>
        <w:bidi w:val="0"/>
        <w:spacing w:before="0" w:after="0" w:line="240" w:lineRule="auto"/>
        <w:ind w:left="1520" w:right="0" w:firstLine="0"/>
        <w:jc w:val="left"/>
      </w:pPr>
      <w:r>
        <w:rPr>
          <w:rFonts w:ascii="SimSun" w:eastAsia="SimSun" w:hAnsi="SimSun" w:cs="SimSun"/>
          <w:color w:val="000000"/>
          <w:spacing w:val="0"/>
          <w:w w:val="100"/>
          <w:position w:val="0"/>
          <w:sz w:val="20"/>
          <w:szCs w:val="20"/>
          <w:lang w:val="zh-TW" w:eastAsia="zh-TW" w:bidi="zh-TW"/>
        </w:rPr>
        <w:t xml:space="preserve">火£）= </w:t>
      </w:r>
      <w:r>
        <w:rPr>
          <w:rFonts w:ascii="SimSun" w:eastAsia="SimSun" w:hAnsi="SimSun" w:cs="SimSun"/>
          <w:i/>
          <w:iCs/>
          <w:color w:val="000000"/>
          <w:spacing w:val="0"/>
          <w:w w:val="100"/>
          <w:position w:val="0"/>
          <w:sz w:val="20"/>
          <w:szCs w:val="20"/>
          <w:lang w:val="en-US" w:eastAsia="en-US" w:bidi="en-US"/>
        </w:rPr>
        <w:t>\/2Pd</w:t>
      </w:r>
      <w:r>
        <w:rPr>
          <w:rFonts w:ascii="Times New Roman" w:eastAsia="Times New Roman" w:hAnsi="Times New Roman" w:cs="Times New Roman"/>
          <w:color w:val="000000"/>
          <w:spacing w:val="0"/>
          <w:w w:val="100"/>
          <w:position w:val="0"/>
          <w:lang w:val="en-US" w:eastAsia="en-US" w:bidi="en-US"/>
        </w:rPr>
        <w:t xml:space="preserve"> f </w:t>
      </w:r>
      <w:r>
        <w:rPr>
          <w:rFonts w:ascii="SimSun" w:eastAsia="SimSun" w:hAnsi="SimSun" w:cs="SimSun"/>
          <w:smallCaps/>
          <w:color w:val="000000"/>
          <w:spacing w:val="0"/>
          <w:w w:val="100"/>
          <w:position w:val="0"/>
          <w:sz w:val="20"/>
          <w:szCs w:val="20"/>
          <w:lang w:val="en-US" w:eastAsia="en-US" w:bidi="en-US"/>
        </w:rPr>
        <w:t xml:space="preserve">cos[2tt（ </w:t>
      </w:r>
      <w:r>
        <w:rPr>
          <w:rFonts w:ascii="SimSun" w:eastAsia="SimSun" w:hAnsi="SimSun" w:cs="SimSun"/>
          <w:i/>
          <w:iCs/>
          <w:color w:val="000000"/>
          <w:spacing w:val="0"/>
          <w:w w:val="100"/>
          <w:position w:val="0"/>
          <w:sz w:val="20"/>
          <w:szCs w:val="20"/>
          <w:lang w:val="en-US" w:eastAsia="en-US" w:bidi="en-US"/>
        </w:rPr>
        <w:t>fot</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A/r）]dr</w:t>
      </w:r>
    </w:p>
    <w:p>
      <w:pPr>
        <w:pStyle w:val="Style44"/>
        <w:keepNext w:val="0"/>
        <w:keepLines w:val="0"/>
        <w:widowControl w:val="0"/>
        <w:shd w:val="clear" w:color="auto" w:fill="auto"/>
        <w:bidi w:val="0"/>
        <w:spacing w:before="0" w:after="60" w:line="180" w:lineRule="auto"/>
        <w:ind w:left="2920" w:right="0" w:firstLine="0"/>
        <w:jc w:val="left"/>
      </w:pPr>
      <w:r>
        <w:rPr>
          <w:rFonts w:ascii="Times New Roman" w:eastAsia="Times New Roman" w:hAnsi="Times New Roman" w:cs="Times New Roman"/>
          <w:color w:val="000000"/>
          <w:spacing w:val="0"/>
          <w:w w:val="100"/>
          <w:position w:val="0"/>
          <w:lang w:val="en-US" w:eastAsia="en-US" w:bidi="en-US"/>
        </w:rPr>
        <w:t>Jf</w:t>
      </w:r>
    </w:p>
    <w:p>
      <w:pPr>
        <w:pStyle w:val="Style2"/>
        <w:keepNext w:val="0"/>
        <w:keepLines w:val="0"/>
        <w:widowControl w:val="0"/>
        <w:shd w:val="clear" w:color="auto" w:fill="auto"/>
        <w:bidi w:val="0"/>
        <w:spacing w:before="0" w:after="60" w:line="483" w:lineRule="exact"/>
        <w:ind w:left="440" w:right="0" w:firstLine="1100"/>
        <w:jc w:val="left"/>
        <w:rPr>
          <w:sz w:val="70"/>
          <w:szCs w:val="70"/>
        </w:rPr>
      </w:pPr>
      <w:r>
        <mc:AlternateContent>
          <mc:Choice Requires="wps">
            <w:drawing>
              <wp:anchor distT="0" distB="0" distL="114300" distR="114300" simplePos="0" relativeHeight="125829693" behindDoc="0" locked="0" layoutInCell="1" allowOverlap="1">
                <wp:simplePos x="0" y="0"/>
                <wp:positionH relativeFrom="margin">
                  <wp:posOffset>5322570</wp:posOffset>
                </wp:positionH>
                <wp:positionV relativeFrom="paragraph">
                  <wp:posOffset>114300</wp:posOffset>
                </wp:positionV>
                <wp:extent cx="356235" cy="173355"/>
                <wp:wrapSquare wrapText="left"/>
                <wp:docPr id="744" name="Shape 744"/>
                <a:graphic xmlns:a="http://schemas.openxmlformats.org/drawingml/2006/main">
                  <a:graphicData uri="http://schemas.microsoft.com/office/word/2010/wordprocessingShape">
                    <wps:wsp>
                      <wps:cNvSpPr txBox="1"/>
                      <wps:spPr>
                        <a:xfrm>
                          <a:ext cx="356235"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(5-9)</w:t>
                            </w:r>
                          </w:p>
                        </w:txbxContent>
                      </wps:txbx>
                      <wps:bodyPr wrap="none" lIns="0" tIns="0" rIns="0" bIns="0">
                        <a:noAutoFit/>
                      </wps:bodyPr>
                    </wps:wsp>
                  </a:graphicData>
                </a:graphic>
              </wp:anchor>
            </w:drawing>
          </mc:Choice>
          <mc:Fallback>
            <w:pict>
              <v:shape id="_x0000_s1770" type="#_x0000_t202" style="position:absolute;margin-left:419.10000000000002pt;margin-top:9.pt;width:28.050000000000001pt;height:13.65pt;z-index:-125829060;mso-wrap-distance-left:9.pt;mso-wrap-distance-right:9.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(5-9)</w:t>
                      </w:r>
                    </w:p>
                  </w:txbxContent>
                </v:textbox>
                <w10:wrap type="square" side="left" anchorx="margin"/>
              </v:shape>
            </w:pict>
          </mc:Fallback>
        </mc:AlternateContent>
      </w:r>
      <w:r>
        <w:rPr>
          <w:color w:val="000000"/>
          <w:spacing w:val="0"/>
          <w:w w:val="100"/>
          <w:position w:val="0"/>
          <w:sz w:val="70"/>
          <w:szCs w:val="70"/>
          <w:lang w:val="en-US" w:eastAsia="en-US" w:bidi="en-US"/>
        </w:rPr>
        <w:t>=</w:t>
      </w:r>
      <w:r>
        <w:rPr>
          <w:color w:val="000000"/>
          <w:spacing w:val="0"/>
          <w:w w:val="100"/>
          <w:position w:val="0"/>
          <w:sz w:val="70"/>
          <w:szCs w:val="70"/>
        </w:rPr>
        <w:t>球</w:t>
      </w:r>
      <w:r>
        <w:rPr>
          <w:color w:val="000000"/>
          <w:spacing w:val="0"/>
          <w:w w:val="100"/>
          <w:position w:val="0"/>
          <w:sz w:val="70"/>
          <w:szCs w:val="70"/>
          <w:lang w:val="zh-CN" w:eastAsia="zh-CN" w:bidi="zh-CN"/>
        </w:rPr>
        <w:t>"出备</w:t>
      </w:r>
      <w:r>
        <w:rPr>
          <w:rFonts w:ascii="Times New Roman" w:eastAsia="Times New Roman" w:hAnsi="Times New Roman" w:cs="Times New Roman"/>
          <w:color w:val="000000"/>
          <w:spacing w:val="0"/>
          <w:w w:val="100"/>
          <w:position w:val="0"/>
          <w:sz w:val="22"/>
          <w:szCs w:val="22"/>
          <w:lang w:val="en-US" w:eastAsia="en-US" w:bidi="en-US"/>
        </w:rPr>
        <w:t>xc</w:t>
      </w:r>
      <w:r>
        <w:rPr>
          <w:color w:val="000000"/>
          <w:spacing w:val="0"/>
          <w:w w:val="100"/>
          <w:position w:val="0"/>
          <w:sz w:val="70"/>
          <w:szCs w:val="70"/>
          <w:lang w:val="en-US" w:eastAsia="en-US" w:bidi="en-US"/>
        </w:rPr>
        <w:t>。</w:t>
      </w:r>
      <w:r>
        <w:rPr>
          <w:color w:val="000000"/>
          <w:spacing w:val="0"/>
          <w:w w:val="100"/>
          <w:position w:val="0"/>
          <w:sz w:val="70"/>
          <w:szCs w:val="70"/>
          <w:lang w:val="zh-CN" w:eastAsia="zh-CN" w:bidi="zh-CN"/>
        </w:rPr>
        <w:t>卷</w:t>
      </w:r>
      <w:r>
        <w:rPr>
          <w:color w:val="000000"/>
          <w:spacing w:val="0"/>
          <w:w w:val="100"/>
          <w:position w:val="0"/>
          <w:sz w:val="70"/>
          <w:szCs w:val="70"/>
        </w:rPr>
        <w:t>-函</w:t>
      </w:r>
      <w:r>
        <w:rPr>
          <w:rFonts w:ascii="Times New Roman" w:eastAsia="Times New Roman" w:hAnsi="Times New Roman" w:cs="Times New Roman"/>
          <w:smallCaps/>
          <w:color w:val="000000"/>
          <w:spacing w:val="0"/>
          <w:w w:val="100"/>
          <w:position w:val="0"/>
          <w:sz w:val="28"/>
          <w:szCs w:val="28"/>
          <w:lang w:val="en-US" w:eastAsia="en-US" w:bidi="en-US"/>
        </w:rPr>
        <w:t xml:space="preserve">tq </w:t>
      </w:r>
      <w:r>
        <w:rPr>
          <w:color w:val="000000"/>
          <w:spacing w:val="0"/>
          <w:w w:val="100"/>
          <w:position w:val="0"/>
          <w:sz w:val="70"/>
          <w:szCs w:val="70"/>
        </w:rPr>
        <w:t>显然,贝，）的极大值是</w:t>
      </w:r>
    </w:p>
    <w:p>
      <w:pPr>
        <w:pStyle w:val="Style44"/>
        <w:keepNext w:val="0"/>
        <w:keepLines w:val="0"/>
        <w:widowControl w:val="0"/>
        <w:shd w:val="clear" w:color="auto" w:fill="auto"/>
        <w:tabs>
          <w:tab w:pos="8031" w:val="left"/>
        </w:tabs>
        <w:bidi w:val="0"/>
        <w:spacing w:before="0" w:after="60" w:line="339" w:lineRule="exact"/>
        <w:ind w:left="2780" w:right="0" w:firstLine="0"/>
        <w:jc w:val="left"/>
      </w:pPr>
      <w:r>
        <w:rPr>
          <w:rFonts w:ascii="SimSun" w:eastAsia="SimSun" w:hAnsi="SimSun" w:cs="SimSun"/>
          <w:i/>
          <w:iCs/>
          <w:color w:val="000000"/>
          <w:spacing w:val="0"/>
          <w:w w:val="100"/>
          <w:position w:val="0"/>
          <w:sz w:val="20"/>
          <w:szCs w:val="20"/>
          <w:lang w:val="en-US" w:eastAsia="en-US" w:bidi="en-US"/>
        </w:rPr>
        <w:t>y^（t）</w:t>
      </w:r>
      <w:r>
        <w:rPr>
          <w:rFonts w:ascii="SimSun" w:eastAsia="SimSun" w:hAnsi="SimSun" w:cs="SimSun"/>
          <w:i/>
          <w:iCs/>
          <w:color w:val="000000"/>
          <w:spacing w:val="0"/>
          <w:w w:val="100"/>
          <w:position w:val="0"/>
          <w:sz w:val="20"/>
          <w:szCs w:val="20"/>
          <w:lang w:val="zh-TW" w:eastAsia="zh-TW" w:bidi="zh-TW"/>
        </w:rPr>
        <w:t xml:space="preserve">= </w:t>
      </w:r>
      <w:r>
        <w:rPr>
          <w:rFonts w:ascii="Times New Roman" w:eastAsia="Times New Roman" w:hAnsi="Times New Roman" w:cs="Times New Roman"/>
          <w:i/>
          <w:iCs/>
          <w:smallCaps/>
          <w:color w:val="000000"/>
          <w:spacing w:val="0"/>
          <w:w w:val="100"/>
          <w:position w:val="0"/>
          <w:sz w:val="17"/>
          <w:szCs w:val="17"/>
          <w:lang w:val="en-US" w:eastAsia="en-US" w:bidi="en-US"/>
        </w:rPr>
        <w:t>V2PT</w:t>
      </w:r>
      <w:r>
        <w:rPr>
          <w:rFonts w:ascii="Times New Roman" w:eastAsia="Times New Roman" w:hAnsi="Times New Roman" w:cs="Times New Roman"/>
          <w:i/>
          <w:iCs/>
          <w:smallCaps/>
          <w:color w:val="000000"/>
          <w:spacing w:val="0"/>
          <w:w w:val="100"/>
          <w:position w:val="0"/>
          <w:sz w:val="17"/>
          <w:szCs w:val="17"/>
          <w:vertAlign w:val="subscript"/>
          <w:lang w:val="en-US" w:eastAsia="en-US" w:bidi="en-US"/>
        </w:rPr>
        <w:t>m</w:t>
      </w:r>
      <w:r>
        <w:rPr>
          <w:rFonts w:ascii="Times New Roman" w:eastAsia="Times New Roman" w:hAnsi="Times New Roman" w:cs="Times New Roman"/>
          <w:i/>
          <w:iCs/>
          <w:smallCaps/>
          <w:color w:val="000000"/>
          <w:spacing w:val="0"/>
          <w:w w:val="100"/>
          <w:position w:val="0"/>
          <w:sz w:val="17"/>
          <w:szCs w:val="17"/>
          <w:lang w:val="en-US" w:eastAsia="en-US" w:bidi="en-US"/>
        </w:rPr>
        <w:t xml:space="preserve"> </w:t>
      </w:r>
      <w:r>
        <w:rPr>
          <w:rFonts w:ascii="SimSun" w:eastAsia="SimSun" w:hAnsi="SimSun" w:cs="SimSun"/>
          <w:strike/>
          <w:color w:val="000000"/>
          <w:spacing w:val="0"/>
          <w:w w:val="100"/>
          <w:position w:val="0"/>
          <w:sz w:val="42"/>
          <w:szCs w:val="42"/>
          <w:lang w:val="zh-CN" w:eastAsia="zh-CN" w:bidi="zh-CN"/>
        </w:rPr>
        <w:t>亨裕</w:t>
      </w:r>
      <w:r>
        <w:rPr>
          <w:rFonts w:ascii="Times New Roman" w:eastAsia="Times New Roman" w:hAnsi="Times New Roman" w:cs="Times New Roman"/>
          <w:color w:val="000000"/>
          <w:spacing w:val="0"/>
          <w:w w:val="100"/>
          <w:position w:val="0"/>
          <w:lang w:val="en-US" w:eastAsia="en-US" w:bidi="en-US"/>
        </w:rPr>
        <w:t>'</w:t>
        <w:tab/>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5-10）</w:t>
      </w:r>
    </w:p>
    <w:p>
      <w:pPr>
        <w:pStyle w:val="Style14"/>
        <w:keepNext w:val="0"/>
        <w:keepLines w:val="0"/>
        <w:widowControl w:val="0"/>
        <w:shd w:val="clear" w:color="auto" w:fill="auto"/>
        <w:bidi w:val="0"/>
        <w:spacing w:before="0" w:after="0" w:line="339" w:lineRule="exact"/>
        <w:ind w:left="0" w:right="0" w:firstLine="0"/>
        <w:jc w:val="left"/>
      </w:pPr>
      <w:r>
        <w:rPr>
          <w:color w:val="000000"/>
          <w:spacing w:val="0"/>
          <w:w w:val="100"/>
          <w:position w:val="0"/>
        </w:rPr>
        <w:t>由上式可以看出，设法消除接收信号的频率偏移，可使匹配滤波器输出获得最大。</w:t>
      </w:r>
    </w:p>
    <w:p>
      <w:pPr>
        <w:pStyle w:val="Style14"/>
        <w:keepNext w:val="0"/>
        <w:keepLines w:val="0"/>
        <w:widowControl w:val="0"/>
        <w:shd w:val="clear" w:color="auto" w:fill="auto"/>
        <w:bidi w:val="0"/>
        <w:spacing w:before="0" w:after="0" w:line="339" w:lineRule="exact"/>
        <w:ind w:left="0" w:right="0" w:firstLine="440"/>
        <w:jc w:val="both"/>
      </w:pPr>
      <w:r>
        <w:rPr>
          <w:color w:val="000000"/>
          <w:spacing w:val="0"/>
          <w:w w:val="100"/>
          <w:position w:val="0"/>
        </w:rPr>
        <w:t>用匹配滤波器实现同步的最大优点使速度快。除了噪声和干扰极强的情况外，用匹配 滤波器输出只需经过几个扩频码周期即可实现捕获。图</w:t>
      </w:r>
      <w:r>
        <w:rPr>
          <w:rFonts w:ascii="Times New Roman" w:eastAsia="Times New Roman" w:hAnsi="Times New Roman" w:cs="Times New Roman"/>
          <w:color w:val="000000"/>
          <w:spacing w:val="0"/>
          <w:w w:val="100"/>
          <w:position w:val="0"/>
          <w:sz w:val="22"/>
          <w:szCs w:val="22"/>
          <w:lang w:val="en-US" w:eastAsia="en-US" w:bidi="en-US"/>
        </w:rPr>
        <w:t>5-4</w:t>
      </w:r>
      <w:r>
        <w:rPr>
          <w:color w:val="000000"/>
          <w:spacing w:val="0"/>
          <w:w w:val="100"/>
          <w:position w:val="0"/>
        </w:rPr>
        <w:t>给出了用延迟线实现的匹配滤 波器框图。</w:t>
      </w:r>
    </w:p>
    <w:p>
      <w:pPr>
        <w:widowControl w:val="0"/>
        <w:spacing w:line="1" w:lineRule="exact"/>
        <w:sectPr>
          <w:footnotePr>
            <w:pos w:val="pageBottom"/>
            <w:numFmt w:val="decimal"/>
            <w:numRestart w:val="continuous"/>
          </w:footnotePr>
          <w:type w:val="continuous"/>
          <w:pgSz w:w="10239" w:h="15475"/>
          <w:pgMar w:top="386" w:right="342" w:bottom="1009" w:left="342" w:header="0" w:footer="3" w:gutter="365"/>
          <w:cols w:space="720"/>
          <w:noEndnote/>
          <w:rtlGutter w:val="0"/>
          <w:docGrid w:linePitch="360"/>
        </w:sectPr>
      </w:pPr>
      <w:r>
        <w:drawing>
          <wp:anchor distT="63500" distB="274320" distL="0" distR="0" simplePos="0" relativeHeight="125829695" behindDoc="0" locked="0" layoutInCell="1" allowOverlap="1">
            <wp:simplePos x="0" y="0"/>
            <wp:positionH relativeFrom="margin">
              <wp:posOffset>482600</wp:posOffset>
            </wp:positionH>
            <wp:positionV relativeFrom="paragraph">
              <wp:posOffset>63500</wp:posOffset>
            </wp:positionV>
            <wp:extent cx="4846320" cy="1950720"/>
            <wp:wrapTopAndBottom/>
            <wp:docPr id="746" name="Shape 746"/>
            <a:graphic xmlns:a="http://schemas.openxmlformats.org/drawingml/2006/main">
              <a:graphicData uri="http://schemas.openxmlformats.org/drawingml/2006/picture">
                <pic:pic xmlns:pic="http://schemas.openxmlformats.org/drawingml/2006/picture">
                  <pic:nvPicPr>
                    <pic:cNvPr id="747" name="Picture box 747"/>
                    <pic:cNvPicPr/>
                  </pic:nvPicPr>
                  <pic:blipFill>
                    <a:blip r:embed="rId467"/>
                    <a:stretch/>
                  </pic:blipFill>
                  <pic:spPr>
                    <a:xfrm>
                      <a:ext cx="4846320" cy="1950720"/>
                    </a:xfrm>
                    <a:prstGeom prst="rect"/>
                  </pic:spPr>
                </pic:pic>
              </a:graphicData>
            </a:graphic>
          </wp:anchor>
        </w:drawing>
      </w:r>
      <w:r>
        <mc:AlternateContent>
          <mc:Choice Requires="wps">
            <w:drawing>
              <wp:anchor distT="0" distB="0" distL="0" distR="0" simplePos="0" relativeHeight="503316578" behindDoc="0" locked="0" layoutInCell="1" allowOverlap="1">
                <wp:simplePos x="0" y="0"/>
                <wp:positionH relativeFrom="margin">
                  <wp:posOffset>2070100</wp:posOffset>
                </wp:positionH>
                <wp:positionV relativeFrom="paragraph">
                  <wp:posOffset>2133600</wp:posOffset>
                </wp:positionV>
                <wp:extent cx="1668780" cy="153670"/>
                <wp:wrapNone/>
                <wp:docPr id="748" name="Shape 748"/>
                <a:graphic xmlns:a="http://schemas.openxmlformats.org/drawingml/2006/main">
                  <a:graphicData uri="http://schemas.microsoft.com/office/word/2010/wordprocessingShape">
                    <wps:wsp>
                      <wps:cNvSpPr txBox="1"/>
                      <wps:spPr>
                        <a:xfrm>
                          <a:ext cx="1668780" cy="1536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5-4</w:t>
                            </w:r>
                            <w:r>
                              <w:rPr>
                                <w:color w:val="000000"/>
                                <w:spacing w:val="0"/>
                                <w:w w:val="100"/>
                                <w:position w:val="0"/>
                                <w:sz w:val="18"/>
                                <w:szCs w:val="18"/>
                              </w:rPr>
                              <w:t>数字匹配滤波器方框图</w:t>
                            </w:r>
                          </w:p>
                        </w:txbxContent>
                      </wps:txbx>
                      <wps:bodyPr lIns="0" tIns="0" rIns="0" bIns="0">
                        <a:noAutoFit/>
                      </wps:bodyPr>
                    </wps:wsp>
                  </a:graphicData>
                </a:graphic>
              </wp:anchor>
            </w:drawing>
          </mc:Choice>
          <mc:Fallback>
            <w:pict>
              <v:shape id="_x0000_s1774" type="#_x0000_t202" style="position:absolute;margin-left:163.pt;margin-top:168.pt;width:131.40000000000001pt;height:12.1pt;z-index:251657825;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5-4</w:t>
                      </w:r>
                      <w:r>
                        <w:rPr>
                          <w:color w:val="000000"/>
                          <w:spacing w:val="0"/>
                          <w:w w:val="100"/>
                          <w:position w:val="0"/>
                          <w:sz w:val="18"/>
                          <w:szCs w:val="18"/>
                        </w:rPr>
                        <w:t>数字匹配滤波器方框图</w:t>
                      </w:r>
                    </w:p>
                  </w:txbxContent>
                </v:textbox>
                <w10:wrap anchorx="margin"/>
              </v:shape>
            </w:pict>
          </mc:Fallback>
        </mc:AlternateContent>
      </w:r>
    </w:p>
    <w:p>
      <w:pPr>
        <w:widowControl w:val="0"/>
        <w:spacing w:line="164" w:lineRule="exact"/>
        <w:rPr>
          <w:sz w:val="13"/>
          <w:szCs w:val="13"/>
        </w:rPr>
      </w:pPr>
    </w:p>
    <w:p>
      <w:pPr>
        <w:widowControl w:val="0"/>
        <w:spacing w:line="1" w:lineRule="exact"/>
        <w:sectPr>
          <w:footnotePr>
            <w:pos w:val="pageBottom"/>
            <w:numFmt w:val="decimal"/>
            <w:numRestart w:val="continuous"/>
          </w:footnotePr>
          <w:type w:val="continuous"/>
          <w:pgSz w:w="10239" w:h="15475"/>
          <w:pgMar w:top="810" w:right="0" w:bottom="589" w:left="0" w:header="0" w:footer="3" w:gutter="0"/>
          <w:cols w:space="720"/>
          <w:noEndnote/>
          <w:rtlGutter w:val="0"/>
          <w:docGrid w:linePitch="360"/>
        </w:sectPr>
      </w:pPr>
    </w:p>
    <w:p>
      <w:pPr>
        <w:pStyle w:val="Style236"/>
        <w:keepNext w:val="0"/>
        <w:keepLines w:val="0"/>
        <w:widowControl w:val="0"/>
        <w:shd w:val="clear" w:color="auto" w:fill="auto"/>
        <w:bidi w:val="0"/>
        <w:spacing w:before="0" w:line="240" w:lineRule="auto"/>
        <w:ind w:left="0" w:right="0" w:firstLine="420"/>
        <w:jc w:val="left"/>
      </w:pPr>
      <w:r>
        <w:rPr>
          <w:rFonts w:ascii="Times New Roman" w:eastAsia="Times New Roman" w:hAnsi="Times New Roman" w:cs="Times New Roman"/>
          <w:color w:val="000000"/>
          <w:spacing w:val="0"/>
          <w:w w:val="100"/>
          <w:position w:val="0"/>
          <w:sz w:val="32"/>
          <w:szCs w:val="32"/>
          <w:lang w:val="en-US" w:eastAsia="en-US" w:bidi="en-US"/>
        </w:rPr>
        <w:t>5.1.3</w:t>
      </w:r>
      <w:r>
        <w:rPr>
          <w:color w:val="000000"/>
          <w:spacing w:val="0"/>
          <w:w w:val="100"/>
          <w:position w:val="0"/>
        </w:rPr>
        <w:t>顺序估计快速捕获法</w:t>
      </w:r>
    </w:p>
    <w:p>
      <w:pPr>
        <w:pStyle w:val="Style14"/>
        <w:keepNext w:val="0"/>
        <w:keepLines w:val="0"/>
        <w:widowControl w:val="0"/>
        <w:shd w:val="clear" w:color="auto" w:fill="auto"/>
        <w:bidi w:val="0"/>
        <w:spacing w:before="0" w:after="0" w:line="333" w:lineRule="exact"/>
        <w:ind w:left="0" w:right="0" w:firstLine="420"/>
        <w:jc w:val="left"/>
      </w:pPr>
      <w:r>
        <w:rPr>
          <w:color w:val="000000"/>
          <w:spacing w:val="0"/>
          <w:w w:val="100"/>
          <w:position w:val="0"/>
        </w:rPr>
        <w:t>对于由线性反馈移位寄存器产生的伪随机序列，在每一个时刻移位寄存器所处的状态 都可以在它所产生的伪随机序列中找到。如果能由接收信号准确估计出接收信号时刻移位 寄存器应有的状态</w:t>
      </w:r>
      <w:r>
        <w:rPr>
          <w:color w:val="000000"/>
          <w:spacing w:val="0"/>
          <w:w w:val="100"/>
          <w:position w:val="0"/>
          <w:lang w:val="zh-CN" w:eastAsia="zh-CN" w:bidi="zh-CN"/>
        </w:rPr>
        <w:t>.并</w:t>
      </w:r>
      <w:r>
        <w:rPr>
          <w:color w:val="000000"/>
          <w:spacing w:val="0"/>
          <w:w w:val="100"/>
          <w:position w:val="0"/>
        </w:rPr>
        <w:t>从这一状态开始产生伪随机序列，那么这一伪随机序列将和接收序列 匹配。一种适用于基带信号的顺序估计快速捕获法的系统框图如图</w:t>
      </w:r>
      <w:r>
        <w:rPr>
          <w:rFonts w:ascii="Times New Roman" w:eastAsia="Times New Roman" w:hAnsi="Times New Roman" w:cs="Times New Roman"/>
          <w:color w:val="000000"/>
          <w:spacing w:val="0"/>
          <w:w w:val="100"/>
          <w:position w:val="0"/>
          <w:sz w:val="22"/>
          <w:szCs w:val="22"/>
          <w:lang w:val="en-US" w:eastAsia="en-US" w:bidi="en-US"/>
        </w:rPr>
        <w:t>5-5</w:t>
      </w:r>
      <w:r>
        <w:rPr>
          <w:color w:val="000000"/>
          <w:spacing w:val="0"/>
          <w:w w:val="100"/>
          <w:position w:val="0"/>
        </w:rPr>
        <w:t>所示。</w:t>
      </w:r>
    </w:p>
    <w:p>
      <w:pPr>
        <w:pStyle w:val="Style2"/>
        <w:keepNext w:val="0"/>
        <w:keepLines w:val="0"/>
        <w:widowControl w:val="0"/>
        <w:shd w:val="clear" w:color="auto" w:fill="auto"/>
        <w:tabs>
          <w:tab w:pos="396" w:val="left"/>
          <w:tab w:pos="2695" w:val="left"/>
        </w:tabs>
        <w:bidi w:val="0"/>
        <w:spacing w:before="0" w:after="360" w:line="240" w:lineRule="auto"/>
        <w:ind w:left="0" w:right="0" w:firstLine="0"/>
        <w:jc w:val="both"/>
        <w:rPr>
          <w:sz w:val="70"/>
          <w:szCs w:val="70"/>
        </w:rPr>
      </w:pPr>
      <w:r>
        <w:rPr>
          <w:rFonts w:ascii="Times New Roman" w:eastAsia="Times New Roman" w:hAnsi="Times New Roman" w:cs="Times New Roman"/>
          <w:b/>
          <w:bCs/>
          <w:color w:val="000000"/>
          <w:spacing w:val="0"/>
          <w:w w:val="100"/>
          <w:position w:val="0"/>
          <w:sz w:val="20"/>
          <w:szCs w:val="20"/>
          <w:lang w:val="zh-CN" w:eastAsia="zh-CN" w:bidi="zh-CN"/>
        </w:rPr>
        <w:t>94</w:t>
        <w:tab/>
      </w:r>
      <w:r>
        <w:rPr>
          <w:color w:val="000000"/>
          <w:spacing w:val="0"/>
          <w:w w:val="100"/>
          <w:position w:val="0"/>
          <w:sz w:val="70"/>
          <w:szCs w:val="70"/>
        </w:rPr>
        <w:t>.扩饕聲.术竺</w:t>
      </w:r>
      <w:r>
        <w:rPr>
          <w:color w:val="000000"/>
          <w:spacing w:val="0"/>
          <w:w w:val="100"/>
          <w:position w:val="0"/>
          <w:sz w:val="70"/>
          <w:szCs w:val="70"/>
          <w:lang w:val="zh-CN" w:eastAsia="zh-CN" w:bidi="zh-CN"/>
        </w:rPr>
        <w:t>•用.</w:t>
      </w:r>
      <w:r>
        <w:rPr>
          <w:sz w:val="20"/>
          <w:szCs w:val="20"/>
          <w:u w:val="single"/>
        </w:rPr>
        <w:t xml:space="preserve"> </w:t>
        <w:tab/>
      </w:r>
      <w:r>
        <w:rPr>
          <w:color w:val="000000"/>
          <w:spacing w:val="0"/>
          <w:w w:val="100"/>
          <w:position w:val="0"/>
          <w:sz w:val="70"/>
          <w:szCs w:val="70"/>
          <w:lang w:val="en-US" w:eastAsia="en-US" w:bidi="en-US"/>
        </w:rPr>
        <w:t>.......</w:t>
      </w:r>
      <w:r>
        <w:rPr>
          <w:color w:val="000000"/>
          <w:spacing w:val="0"/>
          <w:w w:val="100"/>
          <w:position w:val="0"/>
          <w:sz w:val="70"/>
          <w:szCs w:val="70"/>
        </w:rPr>
        <w:t>》</w:t>
      </w:r>
    </w:p>
    <w:p>
      <w:pPr>
        <w:widowControl w:val="0"/>
        <w:jc w:val="center"/>
        <w:rPr>
          <w:sz w:val="2"/>
          <w:szCs w:val="2"/>
        </w:rPr>
      </w:pPr>
      <w:r>
        <w:drawing>
          <wp:inline>
            <wp:extent cx="3535680" cy="3194050"/>
            <wp:docPr id="750" name="Picutre 750"/>
            <a:graphic xmlns:a="http://schemas.openxmlformats.org/drawingml/2006/main">
              <a:graphicData uri="http://schemas.openxmlformats.org/drawingml/2006/picture">
                <pic:pic xmlns:pic="http://schemas.openxmlformats.org/drawingml/2006/picture">
                  <pic:nvPicPr>
                    <pic:cNvPr id="750" name="Picture 750"/>
                    <pic:cNvPicPr/>
                  </pic:nvPicPr>
                  <pic:blipFill>
                    <a:blip r:embed="rId469"/>
                    <a:stretch/>
                  </pic:blipFill>
                  <pic:spPr>
                    <a:xfrm>
                      <a:ext cx="3535680" cy="3194050"/>
                    </a:xfrm>
                    <a:prstGeom prst="rect"/>
                  </pic:spPr>
                </pic:pic>
              </a:graphicData>
            </a:graphic>
          </wp:inline>
        </w:drawing>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5-5</w:t>
      </w:r>
      <w:r>
        <w:rPr>
          <w:color w:val="000000"/>
          <w:spacing w:val="0"/>
          <w:w w:val="100"/>
          <w:position w:val="0"/>
          <w:sz w:val="18"/>
          <w:szCs w:val="18"/>
        </w:rPr>
        <w:t>顺序估计快速捕获系统框图</w:t>
      </w:r>
    </w:p>
    <w:p>
      <w:pPr>
        <w:widowControl w:val="0"/>
        <w:spacing w:after="199" w:line="1" w:lineRule="exact"/>
      </w:pPr>
    </w:p>
    <w:p>
      <w:pPr>
        <w:pStyle w:val="Style14"/>
        <w:keepNext w:val="0"/>
        <w:keepLines w:val="0"/>
        <w:widowControl w:val="0"/>
        <w:shd w:val="clear" w:color="auto" w:fill="auto"/>
        <w:bidi w:val="0"/>
        <w:spacing w:before="0" w:after="0" w:line="346" w:lineRule="exact"/>
        <w:ind w:left="400" w:right="0" w:firstLine="480"/>
        <w:jc w:val="both"/>
      </w:pPr>
      <w:r>
        <w:rPr>
          <w:color w:val="000000"/>
          <w:spacing w:val="0"/>
          <w:w w:val="100"/>
          <w:position w:val="0"/>
        </w:rPr>
        <w:t xml:space="preserve">假设输入信号是取值士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的二元序列和加性高斯白噪声。输入信号经低通滤波器滤除 大部分噪声后通过硬限幅器。硬限幅器的输出就是对输入二元序列的估计值。这一估计序 列被送入线性移位寄存器第一级。</w:t>
      </w:r>
    </w:p>
    <w:p>
      <w:pPr>
        <w:pStyle w:val="Style14"/>
        <w:keepNext w:val="0"/>
        <w:keepLines w:val="0"/>
        <w:widowControl w:val="0"/>
        <w:shd w:val="clear" w:color="auto" w:fill="auto"/>
        <w:bidi w:val="0"/>
        <w:spacing w:before="0" w:after="0" w:line="346" w:lineRule="exact"/>
        <w:ind w:left="400" w:right="0" w:firstLine="480"/>
        <w:jc w:val="both"/>
      </w:pPr>
      <w:r>
        <w:rPr>
          <w:color w:val="000000"/>
          <w:spacing w:val="0"/>
          <w:w w:val="100"/>
          <w:position w:val="0"/>
        </w:rPr>
        <w:t>在厂个输入估值被送入尸级移位寄存器后，加载开关将移位寄存器的第</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级的输入从 与输入信号相蔥的状态转移到与移位寄存器反馈网络相接的状态，移位寄存器按照反馈闭 环状态工作。祐果移位寄存器的加载是准确的，即移位寄存器产生的本地参考扩频码序列 的相位同输入扩频码序列的相位相接近，这样一个参考扩频码序列被送入相关处理电路，并 同输入序列进行相关运算；如果相关运算的值大于门限值，则比较器输出扩频码已捕获的指 示信号，并转入扩频码的同步跟踪。如果移位寄存器加载不准确</w:t>
      </w:r>
      <w:r>
        <w:rPr>
          <w:color w:val="000000"/>
          <w:spacing w:val="0"/>
          <w:w w:val="100"/>
          <w:position w:val="0"/>
          <w:lang w:val="zh-CN" w:eastAsia="zh-CN" w:bidi="zh-CN"/>
        </w:rPr>
        <w:t>,即移</w:t>
      </w:r>
      <w:r>
        <w:rPr>
          <w:color w:val="000000"/>
          <w:spacing w:val="0"/>
          <w:w w:val="100"/>
          <w:position w:val="0"/>
        </w:rPr>
        <w:t>位寄存器产生的本地 参考扩频码序列的相位同输入的扩频码序列的相位相差较远，相关运算值小于门限值，则比 较器输出扩频码未被获的指示信号；这个指示信号作为加载开关的启动信号，加载开关 将输入信号接入移位寄存器的第</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级.，同时启动</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rPr>
        <w:t>比特计数器开始计数。</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rPr>
        <w:t>比特计数器从</w:t>
      </w:r>
      <w:r>
        <w:rPr>
          <w:rFonts w:ascii="Times New Roman" w:eastAsia="Times New Roman" w:hAnsi="Times New Roman" w:cs="Times New Roman"/>
          <w:color w:val="000000"/>
          <w:spacing w:val="0"/>
          <w:w w:val="100"/>
          <w:position w:val="0"/>
          <w:sz w:val="22"/>
          <w:szCs w:val="22"/>
        </w:rPr>
        <w:t xml:space="preserve">0 </w:t>
      </w:r>
      <w:r>
        <w:rPr>
          <w:color w:val="000000"/>
          <w:spacing w:val="0"/>
          <w:w w:val="100"/>
          <w:position w:val="0"/>
        </w:rPr>
        <w:t>计数到</w:t>
      </w:r>
      <w:r>
        <w:rPr>
          <w:color w:val="000000"/>
          <w:spacing w:val="0"/>
          <w:w w:val="100"/>
          <w:position w:val="0"/>
          <w:lang w:val="zh-CN" w:eastAsia="zh-CN" w:bidi="zh-CN"/>
        </w:rPr>
        <w:t>〃时</w:t>
      </w:r>
      <w:r>
        <w:rPr>
          <w:color w:val="000000"/>
          <w:spacing w:val="0"/>
          <w:w w:val="100"/>
          <w:position w:val="0"/>
        </w:rPr>
        <w:t>，送出“加载结束</w:t>
      </w:r>
      <w:r>
        <w:rPr>
          <w:color w:val="000000"/>
          <w:spacing w:val="0"/>
          <w:w w:val="100"/>
          <w:position w:val="0"/>
          <w:lang w:val="zh-CN" w:eastAsia="zh-CN" w:bidi="zh-CN"/>
        </w:rPr>
        <w:t>”信号</w:t>
      </w:r>
      <w:r>
        <w:rPr>
          <w:color w:val="000000"/>
          <w:spacing w:val="0"/>
          <w:w w:val="100"/>
          <w:position w:val="0"/>
        </w:rPr>
        <w:t>，并将计数器清</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准备下一次的计数。</w:t>
      </w:r>
      <w:r>
        <w:rPr>
          <w:color w:val="000000"/>
          <w:spacing w:val="0"/>
          <w:w w:val="100"/>
          <w:position w:val="0"/>
          <w:lang w:val="zh-CN" w:eastAsia="zh-CN" w:bidi="zh-CN"/>
        </w:rPr>
        <w:t>“加</w:t>
      </w:r>
      <w:r>
        <w:rPr>
          <w:color w:val="000000"/>
          <w:spacing w:val="0"/>
          <w:w w:val="100"/>
          <w:position w:val="0"/>
        </w:rPr>
        <w:t>载结束</w:t>
      </w:r>
      <w:r>
        <w:rPr>
          <w:color w:val="000000"/>
          <w:spacing w:val="0"/>
          <w:w w:val="100"/>
          <w:position w:val="0"/>
          <w:lang w:val="zh-CN" w:eastAsia="zh-CN" w:bidi="zh-CN"/>
        </w:rPr>
        <w:t xml:space="preserve">”信号 </w:t>
      </w:r>
      <w:r>
        <w:rPr>
          <w:color w:val="000000"/>
          <w:spacing w:val="0"/>
          <w:w w:val="100"/>
          <w:position w:val="0"/>
        </w:rPr>
        <w:t>将加载开关置于移位寄存器的第</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级与反馈网络相连接的状态，移位寄存器按照反馈闭环 状态工作。以上过程重复进行，直到获得扩频码的同步捕获为止。</w:t>
      </w:r>
    </w:p>
    <w:p>
      <w:pPr>
        <w:pStyle w:val="Style14"/>
        <w:keepNext w:val="0"/>
        <w:keepLines w:val="0"/>
        <w:widowControl w:val="0"/>
        <w:shd w:val="clear" w:color="auto" w:fill="auto"/>
        <w:bidi w:val="0"/>
        <w:spacing w:before="0" w:after="0" w:line="346" w:lineRule="exact"/>
        <w:ind w:left="0" w:right="0" w:firstLine="860"/>
        <w:jc w:val="both"/>
      </w:pPr>
      <w:r>
        <w:rPr>
          <w:color w:val="000000"/>
          <w:spacing w:val="0"/>
          <w:w w:val="100"/>
          <w:position w:val="0"/>
        </w:rPr>
        <w:t>下面我们来讨论顺序估计快速捕获法的平均同步捕获时间。</w:t>
      </w:r>
    </w:p>
    <w:p>
      <w:pPr>
        <w:pStyle w:val="Style14"/>
        <w:keepNext w:val="0"/>
        <w:keepLines w:val="0"/>
        <w:widowControl w:val="0"/>
        <w:shd w:val="clear" w:color="auto" w:fill="auto"/>
        <w:bidi w:val="0"/>
        <w:spacing w:before="0" w:after="0" w:line="346" w:lineRule="exact"/>
        <w:ind w:left="400" w:right="0" w:firstLine="480"/>
        <w:jc w:val="both"/>
      </w:pPr>
      <w:r>
        <w:rPr>
          <w:color w:val="000000"/>
          <w:spacing w:val="0"/>
          <w:w w:val="100"/>
          <w:position w:val="0"/>
        </w:rPr>
        <w:t>设准确估计一个接收符号的概率是丄这一概率是信噪比</w:t>
      </w:r>
      <w:r>
        <w:rPr>
          <w:rFonts w:ascii="Times New Roman" w:eastAsia="Times New Roman" w:hAnsi="Times New Roman" w:cs="Times New Roman"/>
          <w:color w:val="000000"/>
          <w:spacing w:val="0"/>
          <w:w w:val="100"/>
          <w:position w:val="0"/>
          <w:sz w:val="22"/>
          <w:szCs w:val="22"/>
          <w:lang w:val="en-US" w:eastAsia="en-US" w:bidi="en-US"/>
        </w:rPr>
        <w:t>SNR</w:t>
      </w:r>
      <w:r>
        <w:rPr>
          <w:color w:val="000000"/>
          <w:spacing w:val="0"/>
          <w:w w:val="100"/>
          <w:position w:val="0"/>
        </w:rPr>
        <w:t>的函数。对厂级都准 确加载的概率就是力’，移位寄存器没有准确加载的概率是</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一〃。在第</w:t>
      </w:r>
      <w:r>
        <w:rPr>
          <w:i/>
          <w:iCs/>
          <w:color w:val="000000"/>
          <w:spacing w:val="0"/>
          <w:w w:val="100"/>
          <w:position w:val="0"/>
          <w:lang w:val="en-US" w:eastAsia="en-US" w:bidi="en-US"/>
        </w:rPr>
        <w:t>k</w:t>
      </w:r>
      <w:r>
        <w:rPr>
          <w:color w:val="000000"/>
          <w:spacing w:val="0"/>
          <w:w w:val="100"/>
          <w:position w:val="0"/>
        </w:rPr>
        <w:t>次获得准确加载 的概率是</w:t>
      </w:r>
    </w:p>
    <w:p>
      <w:pPr>
        <w:pStyle w:val="Style44"/>
        <w:keepNext w:val="0"/>
        <w:keepLines w:val="0"/>
        <w:widowControl w:val="0"/>
        <w:shd w:val="clear" w:color="auto" w:fill="auto"/>
        <w:bidi w:val="0"/>
        <w:spacing w:before="0" w:after="120" w:line="346" w:lineRule="exact"/>
        <w:ind w:left="0" w:right="0" w:firstLine="0"/>
        <w:jc w:val="right"/>
      </w:pPr>
      <w:r>
        <w:rPr>
          <w:rFonts w:ascii="Times New Roman" w:eastAsia="Times New Roman" w:hAnsi="Times New Roman" w:cs="Times New Roman"/>
          <w:color w:val="000000"/>
          <w:spacing w:val="0"/>
          <w:w w:val="100"/>
          <w:position w:val="0"/>
          <w:lang w:val="zh-TW" w:eastAsia="zh-TW" w:bidi="zh-TW"/>
        </w:rPr>
        <w:t>0</w:t>
      </w:r>
      <w:r>
        <w:rPr>
          <w:rFonts w:ascii="SimSun" w:eastAsia="SimSun" w:hAnsi="SimSun" w:cs="SimSun"/>
          <w:color w:val="000000"/>
          <w:spacing w:val="0"/>
          <w:w w:val="100"/>
          <w:position w:val="0"/>
          <w:sz w:val="20"/>
          <w:szCs w:val="20"/>
          <w:lang w:val="zh-TW" w:eastAsia="zh-TW" w:bidi="zh-TW"/>
        </w:rPr>
        <w:t>以)=</w:t>
      </w:r>
      <w:r>
        <w:rPr>
          <w:rFonts w:ascii="Times New Roman" w:eastAsia="Times New Roman" w:hAnsi="Times New Roman" w:cs="Times New Roman"/>
          <w:color w:val="000000"/>
          <w:spacing w:val="0"/>
          <w:w w:val="100"/>
          <w:position w:val="0"/>
          <w:lang w:val="en-US" w:eastAsia="en-US" w:bidi="en-US"/>
        </w:rPr>
        <w:t>p</w:t>
      </w:r>
      <w:r>
        <w:rPr>
          <w:rFonts w:ascii="Times New Roman" w:eastAsia="Times New Roman" w:hAnsi="Times New Roman" w:cs="Times New Roman"/>
          <w:color w:val="000000"/>
          <w:spacing w:val="0"/>
          <w:w w:val="100"/>
          <w:position w:val="0"/>
          <w:vertAlign w:val="superscript"/>
          <w:lang w:val="en-US" w:eastAsia="en-US" w:bidi="en-US"/>
        </w:rPr>
        <w:t>r</w:t>
      </w:r>
      <w:r>
        <w:rPr>
          <w:rFonts w:ascii="Times New Roman" w:eastAsia="Times New Roman" w:hAnsi="Times New Roman" w:cs="Times New Roman"/>
          <w:color w:val="000000"/>
          <w:spacing w:val="0"/>
          <w:w w:val="100"/>
          <w:position w:val="0"/>
          <w:lang w:val="en-US" w:eastAsia="en-US" w:bidi="en-US"/>
        </w:rPr>
        <w:t xml:space="preserve">(l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w:t>
      </w:r>
      <w:r>
        <w:rPr>
          <w:rFonts w:ascii="Times New Roman" w:eastAsia="Times New Roman" w:hAnsi="Times New Roman" w:cs="Times New Roman"/>
          <w:color w:val="000000"/>
          <w:spacing w:val="0"/>
          <w:w w:val="100"/>
          <w:position w:val="0"/>
          <w:vertAlign w:val="superscript"/>
          <w:lang w:val="en-US" w:eastAsia="en-US" w:bidi="en-US"/>
        </w:rPr>
        <w:t>r</w:t>
      </w:r>
      <w:r>
        <w:rPr>
          <w:rFonts w:ascii="Times New Roman" w:eastAsia="Times New Roman" w:hAnsi="Times New Roman" w:cs="Times New Roman"/>
          <w:color w:val="000000"/>
          <w:spacing w:val="0"/>
          <w:w w:val="100"/>
          <w:position w:val="0"/>
          <w:lang w:val="en-US" w:eastAsia="en-US" w:bidi="en-US"/>
        </w:rPr>
        <w:t>) — (5-11)</w:t>
      </w:r>
    </w:p>
    <w:p>
      <w:pPr>
        <w:pStyle w:val="Style14"/>
        <w:keepNext w:val="0"/>
        <w:keepLines w:val="0"/>
        <w:widowControl w:val="0"/>
        <w:shd w:val="clear" w:color="auto" w:fill="auto"/>
        <w:bidi w:val="0"/>
        <w:spacing w:before="0" w:after="60" w:line="240" w:lineRule="auto"/>
        <w:ind w:left="0" w:right="0" w:firstLine="860"/>
        <w:jc w:val="both"/>
        <w:sectPr>
          <w:footnotePr>
            <w:pos w:val="pageBottom"/>
            <w:numFmt w:val="decimal"/>
            <w:numRestart w:val="continuous"/>
          </w:footnotePr>
          <w:type w:val="continuous"/>
          <w:pgSz w:w="10239" w:h="15475"/>
          <w:pgMar w:top="810" w:right="405" w:bottom="589" w:left="405" w:header="0" w:footer="161" w:gutter="239"/>
          <w:cols w:space="720"/>
          <w:noEndnote/>
          <w:rtlGutter w:val="0"/>
          <w:docGrid w:linePitch="360"/>
        </w:sectPr>
      </w:pPr>
      <w:r>
        <w:rPr>
          <w:color w:val="000000"/>
          <w:spacing w:val="0"/>
          <w:w w:val="100"/>
          <w:position w:val="0"/>
        </w:rPr>
        <w:t>这样，实现准确加载的平均试验次数是</w:t>
      </w:r>
    </w:p>
    <w:p>
      <w:pPr>
        <w:pStyle w:val="Style44"/>
        <w:keepNext w:val="0"/>
        <w:keepLines w:val="0"/>
        <w:widowControl w:val="0"/>
        <w:shd w:val="clear" w:color="auto" w:fill="auto"/>
        <w:tabs>
          <w:tab w:pos="8014" w:val="left"/>
        </w:tabs>
        <w:bidi w:val="0"/>
        <w:spacing w:before="0" w:after="0" w:line="240" w:lineRule="auto"/>
        <w:ind w:left="2600" w:right="0" w:firstLine="0"/>
        <w:jc w:val="both"/>
      </w:pPr>
      <w:r>
        <w:rPr>
          <w:rFonts w:ascii="SimSun" w:eastAsia="SimSun" w:hAnsi="SimSun" w:cs="SimSun"/>
          <w:i/>
          <w:iCs/>
          <w:color w:val="000000"/>
          <w:spacing w:val="0"/>
          <w:w w:val="100"/>
          <w:position w:val="0"/>
          <w:sz w:val="20"/>
          <w:szCs w:val="20"/>
          <w:lang w:val="en-US" w:eastAsia="en-US" w:bidi="en-US"/>
        </w:rPr>
        <w:t xml:space="preserve">k </w:t>
      </w:r>
      <w:r>
        <w:rPr>
          <w:rFonts w:ascii="SimSun" w:eastAsia="SimSun" w:hAnsi="SimSun" w:cs="SimSun"/>
          <w:i/>
          <w:iCs/>
          <w:color w:val="000000"/>
          <w:spacing w:val="0"/>
          <w:w w:val="100"/>
          <w:position w:val="0"/>
          <w:sz w:val="20"/>
          <w:szCs w:val="20"/>
          <w:lang w:val="zh-TW" w:eastAsia="zh-TW" w:bidi="zh-TW"/>
        </w:rPr>
        <w:t>= £明3)</w:t>
      </w:r>
      <w:r>
        <w:rPr>
          <w:rFonts w:ascii="SimSun" w:eastAsia="SimSun" w:hAnsi="SimSun" w:cs="SimSun"/>
          <w:color w:val="000000"/>
          <w:spacing w:val="0"/>
          <w:w w:val="100"/>
          <w:position w:val="0"/>
          <w:sz w:val="20"/>
          <w:szCs w:val="20"/>
          <w:lang w:val="zh-TW" w:eastAsia="zh-TW" w:bidi="zh-TW"/>
        </w:rPr>
        <w:t>=习妣「(</w:t>
      </w:r>
      <w:r>
        <w:rPr>
          <w:rFonts w:ascii="Times New Roman" w:eastAsia="Times New Roman" w:hAnsi="Times New Roman" w:cs="Times New Roman"/>
          <w:color w:val="000000"/>
          <w:spacing w:val="0"/>
          <w:w w:val="100"/>
          <w:position w:val="0"/>
          <w:lang w:val="zh-TW" w:eastAsia="zh-TW" w:bidi="zh-TW"/>
        </w:rPr>
        <w:t xml:space="preserve">1 </w:t>
      </w:r>
      <w:r>
        <w:rPr>
          <w:rFonts w:ascii="SimSun" w:eastAsia="SimSun" w:hAnsi="SimSun" w:cs="SimSun"/>
          <w:color w:val="000000"/>
          <w:spacing w:val="0"/>
          <w:w w:val="100"/>
          <w:position w:val="0"/>
          <w:sz w:val="20"/>
          <w:szCs w:val="20"/>
          <w:lang w:val="zh-TW" w:eastAsia="zh-TW" w:bidi="zh-TW"/>
        </w:rPr>
        <w:t xml:space="preserve">一〃 </w:t>
      </w:r>
      <w:r>
        <w:rPr>
          <w:rFonts w:ascii="Times New Roman" w:eastAsia="Times New Roman" w:hAnsi="Times New Roman" w:cs="Times New Roman"/>
          <w:color w:val="000000"/>
          <w:spacing w:val="0"/>
          <w:w w:val="100"/>
          <w:position w:val="0"/>
          <w:lang w:val="en-US" w:eastAsia="en-US" w:bidi="en-US"/>
        </w:rPr>
        <w:t>)i</w:t>
        <w:tab/>
        <w:t>(5-12)</w:t>
      </w:r>
    </w:p>
    <w:p>
      <w:pPr>
        <w:pStyle w:val="Style106"/>
        <w:keepNext w:val="0"/>
        <w:keepLines w:val="0"/>
        <w:widowControl w:val="0"/>
        <w:shd w:val="clear" w:color="auto" w:fill="auto"/>
        <w:bidi w:val="0"/>
        <w:spacing w:before="0" w:after="60" w:line="240" w:lineRule="auto"/>
        <w:ind w:left="3100" w:right="0" w:firstLine="0"/>
        <w:jc w:val="left"/>
      </w:pPr>
      <w:r>
        <w:rPr>
          <w:rFonts w:ascii="SimSun" w:eastAsia="SimSun" w:hAnsi="SimSun" w:cs="SimSun"/>
          <w:i/>
          <w:iCs/>
          <w:color w:val="000000"/>
          <w:spacing w:val="0"/>
          <w:w w:val="100"/>
          <w:position w:val="0"/>
          <w:sz w:val="20"/>
          <w:szCs w:val="20"/>
          <w:lang w:val="en-US" w:eastAsia="en-US" w:bidi="en-US"/>
        </w:rPr>
        <w:t>k=</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1</w:t>
      </w:r>
    </w:p>
    <w:p>
      <w:pPr>
        <w:pStyle w:val="Style14"/>
        <w:keepNext w:val="0"/>
        <w:keepLines w:val="0"/>
        <w:widowControl w:val="0"/>
        <w:shd w:val="clear" w:color="auto" w:fill="auto"/>
        <w:bidi w:val="0"/>
        <w:spacing w:before="0" w:after="60" w:line="240" w:lineRule="auto"/>
        <w:ind w:left="0" w:right="0" w:firstLine="440"/>
        <w:jc w:val="left"/>
      </w:pPr>
      <w:r>
        <w:rPr>
          <w:color w:val="000000"/>
          <w:spacing w:val="0"/>
          <w:w w:val="100"/>
          <w:position w:val="0"/>
        </w:rPr>
        <w:t>令</w:t>
      </w:r>
      <w:r>
        <w:rPr>
          <w:i/>
          <w:iCs/>
          <w:color w:val="000000"/>
          <w:spacing w:val="0"/>
          <w:w w:val="100"/>
          <w:position w:val="0"/>
          <w:lang w:val="en-US" w:eastAsia="en-US" w:bidi="en-US"/>
        </w:rPr>
        <w:t>q=l — ，m = k—l,</w:t>
      </w:r>
      <w:r>
        <w:rPr>
          <w:color w:val="000000"/>
          <w:spacing w:val="0"/>
          <w:w w:val="100"/>
          <w:position w:val="0"/>
        </w:rPr>
        <w:t>利用恒等式</w:t>
      </w:r>
    </w:p>
    <w:p>
      <w:pPr>
        <w:pStyle w:val="Style14"/>
        <w:keepNext w:val="0"/>
        <w:keepLines w:val="0"/>
        <w:widowControl w:val="0"/>
        <w:shd w:val="clear" w:color="auto" w:fill="auto"/>
        <w:bidi w:val="0"/>
        <w:spacing w:before="0" w:after="0" w:line="240" w:lineRule="auto"/>
        <w:ind w:left="2700" w:right="0" w:firstLine="0"/>
        <w:jc w:val="left"/>
      </w:pPr>
      <w:r>
        <w:rPr>
          <w:color w:val="000000"/>
          <w:spacing w:val="0"/>
          <w:w w:val="100"/>
          <w:position w:val="0"/>
        </w:rPr>
        <w:t>竺、</w:t>
      </w:r>
    </w:p>
    <w:p>
      <w:pPr>
        <w:pStyle w:val="Style14"/>
        <w:keepNext w:val="0"/>
        <w:keepLines w:val="0"/>
        <w:widowControl w:val="0"/>
        <w:shd w:val="clear" w:color="auto" w:fill="auto"/>
        <w:tabs>
          <w:tab w:pos="8014" w:val="left"/>
        </w:tabs>
        <w:bidi w:val="0"/>
        <w:spacing w:before="0" w:after="0" w:line="240" w:lineRule="auto"/>
        <w:ind w:left="2600" w:right="0" w:firstLine="0"/>
        <w:jc w:val="both"/>
        <w:rPr>
          <w:sz w:val="22"/>
          <w:szCs w:val="22"/>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 xml:space="preserve"> </w:t>
      </w:r>
      <w:r>
        <w:rPr>
          <w:i/>
          <w:iCs/>
          <w:color w:val="000000"/>
          <w:spacing w:val="0"/>
          <w:w w:val="100"/>
          <w:position w:val="0"/>
          <w:sz w:val="20"/>
          <w:szCs w:val="20"/>
          <w:lang w:val="en-US" w:eastAsia="en-US" w:bidi="en-US"/>
        </w:rPr>
        <w:t>+ m)q</w:t>
      </w:r>
      <w:r>
        <w:rPr>
          <w:i/>
          <w:iCs/>
          <w:color w:val="000000"/>
          <w:spacing w:val="0"/>
          <w:w w:val="100"/>
          <w:position w:val="0"/>
          <w:sz w:val="20"/>
          <w:szCs w:val="20"/>
          <w:vertAlign w:val="superscript"/>
          <w:lang w:val="en-US" w:eastAsia="en-US" w:bidi="en-US"/>
        </w:rPr>
        <w:t>n,</w:t>
      </w:r>
      <w:r>
        <w:rPr>
          <w:i/>
          <w:iCs/>
          <w:color w:val="000000"/>
          <w:spacing w:val="0"/>
          <w:w w:val="100"/>
          <w:position w:val="0"/>
          <w:sz w:val="20"/>
          <w:szCs w:val="20"/>
          <w:lang w:val="en-US" w:eastAsia="en-US" w:bidi="en-US"/>
        </w:rPr>
        <w:t xml:space="preserve"> </w:t>
      </w:r>
      <w:r>
        <w:rPr>
          <w:i/>
          <w:iCs/>
          <w:color w:val="000000"/>
          <w:spacing w:val="0"/>
          <w:w w:val="100"/>
          <w:position w:val="0"/>
          <w:sz w:val="20"/>
          <w:szCs w:val="20"/>
        </w:rPr>
        <w:t xml:space="preserve">= -―^— </w:t>
      </w:r>
      <w:r>
        <w:rPr>
          <w:i/>
          <w:iCs/>
          <w:color w:val="000000"/>
          <w:spacing w:val="0"/>
          <w:w w:val="100"/>
          <w:position w:val="0"/>
          <w:sz w:val="20"/>
          <w:szCs w:val="20"/>
          <w:lang w:val="en-US" w:eastAsia="en-US" w:bidi="en-US"/>
        </w:rPr>
        <w:t xml:space="preserve">+ </w:t>
      </w:r>
      <w:r>
        <w:rPr>
          <w:strike/>
          <w:color w:val="000000"/>
          <w:spacing w:val="0"/>
          <w:w w:val="100"/>
          <w:position w:val="0"/>
          <w:sz w:val="42"/>
          <w:szCs w:val="42"/>
          <w:lang w:val="en-US" w:eastAsia="en-US" w:bidi="en-US"/>
        </w:rPr>
        <w:t>/］</w:t>
      </w:r>
      <w:r>
        <w:rPr>
          <w:strike/>
          <w:color w:val="000000"/>
          <w:spacing w:val="0"/>
          <w:w w:val="100"/>
          <w:position w:val="0"/>
          <w:sz w:val="42"/>
          <w:szCs w:val="42"/>
        </w:rPr>
        <w:t>幺 黄</w:t>
      </w:r>
      <w:r>
        <w:rPr>
          <w:rFonts w:ascii="Times New Roman" w:eastAsia="Times New Roman" w:hAnsi="Times New Roman" w:cs="Times New Roman"/>
          <w:color w:val="000000"/>
          <w:spacing w:val="0"/>
          <w:w w:val="100"/>
          <w:position w:val="0"/>
          <w:sz w:val="22"/>
          <w:szCs w:val="22"/>
        </w:rPr>
        <w:tab/>
      </w:r>
      <w:r>
        <w:rPr>
          <w:rFonts w:ascii="Times New Roman" w:eastAsia="Times New Roman" w:hAnsi="Times New Roman" w:cs="Times New Roman"/>
          <w:color w:val="000000"/>
          <w:spacing w:val="0"/>
          <w:w w:val="100"/>
          <w:position w:val="0"/>
          <w:sz w:val="22"/>
          <w:szCs w:val="22"/>
          <w:lang w:val="en-US" w:eastAsia="en-US" w:bidi="en-US"/>
        </w:rPr>
        <w:t>(5-13)</w:t>
      </w:r>
    </w:p>
    <w:p>
      <w:pPr>
        <w:pStyle w:val="Style14"/>
        <w:keepNext w:val="0"/>
        <w:keepLines w:val="0"/>
        <w:widowControl w:val="0"/>
        <w:shd w:val="clear" w:color="auto" w:fill="auto"/>
        <w:tabs>
          <w:tab w:pos="4215" w:val="left"/>
          <w:tab w:pos="5283" w:val="left"/>
        </w:tabs>
        <w:bidi w:val="0"/>
        <w:spacing w:before="0" w:after="60" w:line="240" w:lineRule="auto"/>
        <w:ind w:left="2600" w:right="0" w:firstLine="0"/>
        <w:jc w:val="left"/>
      </w:pPr>
      <w:r>
        <w:rPr>
          <w:i/>
          <w:iCs/>
          <w:color w:val="000000"/>
          <w:spacing w:val="0"/>
          <w:w w:val="100"/>
          <w:position w:val="0"/>
        </w:rPr>
        <w:t>紀°</w:t>
      </w:r>
      <w:r>
        <w:rPr>
          <w:rFonts w:ascii="Times New Roman" w:eastAsia="Times New Roman" w:hAnsi="Times New Roman" w:cs="Times New Roman"/>
          <w:b/>
          <w:bCs/>
          <w:color w:val="000000"/>
          <w:spacing w:val="0"/>
          <w:w w:val="100"/>
          <w:position w:val="0"/>
          <w:sz w:val="16"/>
          <w:szCs w:val="16"/>
        </w:rPr>
        <w:tab/>
      </w:r>
      <w:r>
        <w:rPr>
          <w:rFonts w:ascii="Times New Roman" w:eastAsia="Times New Roman" w:hAnsi="Times New Roman" w:cs="Times New Roman"/>
          <w:b/>
          <w:bCs/>
          <w:color w:val="000000"/>
          <w:spacing w:val="0"/>
          <w:w w:val="100"/>
          <w:position w:val="0"/>
          <w:sz w:val="16"/>
          <w:szCs w:val="16"/>
          <w:lang w:val="en-US" w:eastAsia="en-US" w:bidi="en-US"/>
        </w:rPr>
        <w:t>(l-q)</w:t>
        <w:tab/>
      </w:r>
      <w:r>
        <w:rPr>
          <w:i/>
          <w:iCs/>
          <w:color w:val="000000"/>
          <w:spacing w:val="0"/>
          <w:w w:val="100"/>
          <w:position w:val="0"/>
          <w:lang w:val="en-US" w:eastAsia="en-US" w:bidi="en-US"/>
        </w:rPr>
        <w:t>(1-qY .</w:t>
      </w:r>
    </w:p>
    <w:p>
      <w:pPr>
        <w:pStyle w:val="Style14"/>
        <w:keepNext w:val="0"/>
        <w:keepLines w:val="0"/>
        <w:widowControl w:val="0"/>
        <w:shd w:val="clear" w:color="auto" w:fill="auto"/>
        <w:bidi w:val="0"/>
        <w:spacing w:before="0" w:after="120" w:line="240" w:lineRule="auto"/>
        <w:ind w:left="0" w:right="0" w:firstLine="440"/>
        <w:jc w:val="left"/>
      </w:pPr>
      <w:r>
        <w:rPr>
          <w:color w:val="000000"/>
          <w:spacing w:val="0"/>
          <w:w w:val="100"/>
          <w:position w:val="0"/>
        </w:rPr>
        <w:t>可以算出式</w:t>
      </w:r>
      <w:r>
        <w:rPr>
          <w:rFonts w:ascii="Times New Roman" w:eastAsia="Times New Roman" w:hAnsi="Times New Roman" w:cs="Times New Roman"/>
          <w:color w:val="000000"/>
          <w:spacing w:val="0"/>
          <w:w w:val="100"/>
          <w:position w:val="0"/>
          <w:sz w:val="22"/>
          <w:szCs w:val="22"/>
          <w:lang w:val="en-US" w:eastAsia="en-US" w:bidi="en-US"/>
        </w:rPr>
        <w:t>(5-12)</w:t>
      </w:r>
      <w:r>
        <w:rPr>
          <w:color w:val="000000"/>
          <w:spacing w:val="0"/>
          <w:w w:val="100"/>
          <w:position w:val="0"/>
        </w:rPr>
        <w:t>的结果是</w:t>
      </w:r>
    </w:p>
    <w:p>
      <w:pPr>
        <w:pStyle w:val="Style2"/>
        <w:keepNext w:val="0"/>
        <w:keepLines w:val="0"/>
        <w:widowControl w:val="0"/>
        <w:shd w:val="clear" w:color="auto" w:fill="auto"/>
        <w:tabs>
          <w:tab w:pos="108" w:val="left"/>
        </w:tabs>
        <w:bidi w:val="0"/>
        <w:spacing w:before="0" w:after="0" w:line="240" w:lineRule="auto"/>
        <w:ind w:left="0" w:right="0" w:firstLine="0"/>
        <w:jc w:val="center"/>
        <w:rPr>
          <w:sz w:val="16"/>
          <w:szCs w:val="16"/>
        </w:rPr>
      </w:pPr>
      <w:r>
        <w:rPr>
          <w:b/>
          <w:bCs/>
          <w:sz w:val="20"/>
          <w:szCs w:val="20"/>
          <w:u w:val="single"/>
        </w:rPr>
        <w:t xml:space="preserve"> </w:t>
        <w:tab/>
      </w:r>
      <w:r>
        <w:rPr>
          <w:rFonts w:ascii="Times New Roman" w:eastAsia="Times New Roman" w:hAnsi="Times New Roman" w:cs="Times New Roman"/>
          <w:b/>
          <w:bCs/>
          <w:color w:val="000000"/>
          <w:spacing w:val="0"/>
          <w:w w:val="100"/>
          <w:position w:val="0"/>
          <w:sz w:val="16"/>
          <w:szCs w:val="16"/>
        </w:rPr>
        <w:t xml:space="preserve"> 1</w:t>
      </w:r>
    </w:p>
    <w:p>
      <w:pPr>
        <w:pStyle w:val="Style44"/>
        <w:keepNext w:val="0"/>
        <w:keepLines w:val="0"/>
        <w:widowControl w:val="0"/>
        <w:shd w:val="clear" w:color="auto" w:fill="auto"/>
        <w:tabs>
          <w:tab w:pos="8014" w:val="left"/>
        </w:tabs>
        <w:bidi w:val="0"/>
        <w:spacing w:before="0" w:after="0" w:line="240" w:lineRule="auto"/>
        <w:ind w:left="4000" w:right="0" w:firstLine="0"/>
        <w:jc w:val="both"/>
      </w:pPr>
      <w:r>
        <w:rPr>
          <w:rFonts w:ascii="SimSun" w:eastAsia="SimSun" w:hAnsi="SimSun" w:cs="SimSun"/>
          <w:i/>
          <w:iCs/>
          <w:color w:val="000000"/>
          <w:spacing w:val="0"/>
          <w:w w:val="100"/>
          <w:position w:val="0"/>
          <w:sz w:val="20"/>
          <w:szCs w:val="20"/>
          <w:lang w:val="en-US" w:eastAsia="en-US" w:bidi="en-US"/>
        </w:rPr>
        <w:t xml:space="preserve">k </w:t>
      </w:r>
      <w:r>
        <w:rPr>
          <w:rFonts w:ascii="SimSun" w:eastAsia="SimSun" w:hAnsi="SimSun" w:cs="SimSun"/>
          <w:i/>
          <w:iCs/>
          <w:color w:val="000000"/>
          <w:spacing w:val="0"/>
          <w:w w:val="100"/>
          <w:position w:val="0"/>
          <w:sz w:val="20"/>
          <w:szCs w:val="20"/>
          <w:lang w:val="zh-TW" w:eastAsia="zh-TW" w:bidi="zh-TW"/>
        </w:rPr>
        <w:t>= 土</w:t>
      </w:r>
      <w:r>
        <w:rPr>
          <w:rFonts w:ascii="Times New Roman" w:eastAsia="Times New Roman" w:hAnsi="Times New Roman" w:cs="Times New Roman"/>
          <w:color w:val="000000"/>
          <w:spacing w:val="0"/>
          <w:w w:val="100"/>
          <w:position w:val="0"/>
          <w:lang w:val="zh-TW" w:eastAsia="zh-TW" w:bidi="zh-TW"/>
        </w:rPr>
        <w:tab/>
      </w:r>
      <w:r>
        <w:rPr>
          <w:rFonts w:ascii="Times New Roman" w:eastAsia="Times New Roman" w:hAnsi="Times New Roman" w:cs="Times New Roman"/>
          <w:color w:val="000000"/>
          <w:spacing w:val="0"/>
          <w:w w:val="100"/>
          <w:position w:val="0"/>
          <w:lang w:val="en-US" w:eastAsia="en-US" w:bidi="en-US"/>
        </w:rPr>
        <w:t>(5-14)</w:t>
      </w:r>
    </w:p>
    <w:p>
      <w:pPr>
        <w:pStyle w:val="Style14"/>
        <w:keepNext w:val="0"/>
        <w:keepLines w:val="0"/>
        <w:widowControl w:val="0"/>
        <w:shd w:val="clear" w:color="auto" w:fill="auto"/>
        <w:bidi w:val="0"/>
        <w:spacing w:before="0" w:after="0" w:line="350" w:lineRule="exact"/>
        <w:ind w:left="0" w:right="0" w:firstLine="0"/>
        <w:jc w:val="center"/>
      </w:pPr>
      <w:r>
        <w:rPr>
          <w:i/>
          <w:iCs/>
          <w:color w:val="000000"/>
          <w:spacing w:val="0"/>
          <w:w w:val="100"/>
          <w:position w:val="0"/>
          <w:lang w:val="en-US" w:eastAsia="en-US" w:bidi="en-US"/>
        </w:rPr>
        <w:t>P</w:t>
      </w:r>
    </w:p>
    <w:p>
      <w:pPr>
        <w:pStyle w:val="Style14"/>
        <w:keepNext w:val="0"/>
        <w:keepLines w:val="0"/>
        <w:widowControl w:val="0"/>
        <w:shd w:val="clear" w:color="auto" w:fill="auto"/>
        <w:bidi w:val="0"/>
        <w:spacing w:before="0" w:after="120" w:line="350" w:lineRule="exact"/>
        <w:ind w:left="0" w:right="0" w:firstLine="460"/>
        <w:jc w:val="both"/>
      </w:pPr>
      <w:r>
        <w:rPr>
          <w:color w:val="000000"/>
          <w:spacing w:val="0"/>
          <w:w w:val="100"/>
          <w:position w:val="0"/>
        </w:rPr>
        <w:t>移位寄存器每次加载需要,匸</w:t>
      </w:r>
      <w:r>
        <w:rPr>
          <w:rFonts w:ascii="Times New Roman" w:eastAsia="Times New Roman" w:hAnsi="Times New Roman" w:cs="Times New Roman"/>
          <w:color w:val="000000"/>
          <w:spacing w:val="0"/>
          <w:w w:val="100"/>
          <w:position w:val="0"/>
        </w:rPr>
        <w:t>・</w:t>
      </w:r>
      <w:r>
        <w:rPr>
          <w:color w:val="000000"/>
          <w:spacing w:val="0"/>
          <w:w w:val="100"/>
          <w:position w:val="0"/>
        </w:rPr>
        <w:t>秒，积分处理时间</w:t>
      </w:r>
      <w:r>
        <w:rPr>
          <w:rFonts w:ascii="Times New Roman" w:eastAsia="Times New Roman" w:hAnsi="Times New Roman" w:cs="Times New Roman"/>
          <w:color w:val="000000"/>
          <w:spacing w:val="0"/>
          <w:w w:val="100"/>
          <w:position w:val="0"/>
          <w:sz w:val="22"/>
          <w:szCs w:val="22"/>
          <w:lang w:val="en-US" w:eastAsia="en-US" w:bidi="en-US"/>
        </w:rPr>
        <w:t>E =</w:t>
      </w:r>
      <w:r>
        <w:rPr>
          <w:color w:val="000000"/>
          <w:spacing w:val="0"/>
          <w:w w:val="100"/>
          <w:position w:val="0"/>
        </w:rPr>
        <w:t>人匸，在正确检测概率</w:t>
      </w:r>
      <w:r>
        <w:rPr>
          <w:rFonts w:ascii="Times New Roman" w:eastAsia="Times New Roman" w:hAnsi="Times New Roman" w:cs="Times New Roman"/>
          <w:color w:val="000000"/>
          <w:spacing w:val="0"/>
          <w:w w:val="100"/>
          <w:position w:val="0"/>
          <w:sz w:val="22"/>
          <w:szCs w:val="22"/>
          <w:lang w:val="en-US" w:eastAsia="en-US" w:bidi="en-US"/>
        </w:rPr>
        <w:t>R = 1</w:t>
      </w:r>
      <w:r>
        <w:rPr>
          <w:color w:val="000000"/>
          <w:spacing w:val="0"/>
          <w:w w:val="100"/>
          <w:position w:val="0"/>
          <w:lang w:val="zh-CN" w:eastAsia="zh-CN" w:bidi="zh-CN"/>
        </w:rPr>
        <w:t xml:space="preserve">时, </w:t>
      </w:r>
      <w:r>
        <w:rPr>
          <w:color w:val="000000"/>
          <w:spacing w:val="0"/>
          <w:w w:val="100"/>
          <w:position w:val="0"/>
        </w:rPr>
        <w:t>顺序估计快速捕获法的平均同步捕获时间是</w:t>
      </w:r>
    </w:p>
    <w:p>
      <w:pPr>
        <w:pStyle w:val="Style14"/>
        <w:keepNext w:val="0"/>
        <w:keepLines w:val="0"/>
        <w:widowControl w:val="0"/>
        <w:shd w:val="clear" w:color="auto" w:fill="auto"/>
        <w:tabs>
          <w:tab w:pos="5283" w:val="left"/>
        </w:tabs>
        <w:bidi w:val="0"/>
        <w:spacing w:before="0" w:after="0" w:line="240" w:lineRule="auto"/>
        <w:ind w:left="0" w:right="0" w:firstLine="0"/>
        <w:jc w:val="center"/>
        <w:rPr>
          <w:sz w:val="22"/>
          <w:szCs w:val="22"/>
        </w:rPr>
      </w:pPr>
      <w:r>
        <w:rPr>
          <w:i/>
          <w:iCs/>
          <w:color w:val="000000"/>
          <w:spacing w:val="0"/>
          <w:w w:val="100"/>
          <w:position w:val="0"/>
          <w:sz w:val="20"/>
          <w:szCs w:val="20"/>
        </w:rPr>
        <w:t>瓦=</w:t>
      </w:r>
      <w:r>
        <w:rPr>
          <w:i/>
          <w:iCs/>
          <w:color w:val="000000"/>
          <w:spacing w:val="0"/>
          <w:w w:val="100"/>
          <w:position w:val="0"/>
          <w:sz w:val="20"/>
          <w:szCs w:val="20"/>
          <w:lang w:val="en-US" w:eastAsia="en-US" w:bidi="en-US"/>
        </w:rPr>
        <w:t>k(rT</w:t>
      </w:r>
      <w:r>
        <w:rPr>
          <w:i/>
          <w:iCs/>
          <w:color w:val="000000"/>
          <w:spacing w:val="0"/>
          <w:w w:val="100"/>
          <w:position w:val="0"/>
          <w:sz w:val="20"/>
          <w:szCs w:val="20"/>
          <w:vertAlign w:val="subscript"/>
          <w:lang w:val="en-US" w:eastAsia="en-US" w:bidi="en-US"/>
        </w:rPr>
        <w:t>c</w:t>
      </w:r>
      <w:r>
        <w:rPr>
          <w:i/>
          <w:iCs/>
          <w:color w:val="000000"/>
          <w:spacing w:val="0"/>
          <w:w w:val="100"/>
          <w:position w:val="0"/>
          <w:sz w:val="20"/>
          <w:szCs w:val="20"/>
          <w:lang w:val="en-US" w:eastAsia="en-US" w:bidi="en-US"/>
        </w:rPr>
        <w:t xml:space="preserve"> + TJ </w:t>
      </w:r>
      <w:r>
        <w:rPr>
          <w:i/>
          <w:iCs/>
          <w:color w:val="000000"/>
          <w:spacing w:val="0"/>
          <w:w w:val="100"/>
          <w:position w:val="0"/>
          <w:sz w:val="20"/>
          <w:szCs w:val="20"/>
        </w:rPr>
        <w:t xml:space="preserve">= </w:t>
      </w:r>
      <w:r>
        <w:rPr>
          <w:i/>
          <w:iCs/>
          <w:color w:val="000000"/>
          <w:spacing w:val="0"/>
          <w:w w:val="100"/>
          <w:position w:val="0"/>
          <w:sz w:val="20"/>
          <w:szCs w:val="20"/>
          <w:vertAlign w:val="superscript"/>
          <w:lang w:val="en-US" w:eastAsia="en-US" w:bidi="en-US"/>
        </w:rPr>
        <w:t>(</w:t>
      </w:r>
      <w:r>
        <w:rPr>
          <w:i/>
          <w:iCs/>
          <w:color w:val="000000"/>
          <w:spacing w:val="0"/>
          <w:w w:val="100"/>
          <w:position w:val="0"/>
          <w:sz w:val="20"/>
          <w:szCs w:val="20"/>
          <w:lang w:val="en-US" w:eastAsia="en-US" w:bidi="en-US"/>
        </w:rPr>
        <w:t>^</w:t>
      </w:r>
      <w:r>
        <w:rPr>
          <w:i/>
          <w:iCs/>
          <w:color w:val="000000"/>
          <w:spacing w:val="0"/>
          <w:w w:val="100"/>
          <w:position w:val="0"/>
          <w:sz w:val="20"/>
          <w:szCs w:val="20"/>
          <w:vertAlign w:val="superscript"/>
          <w:lang w:val="en-US" w:eastAsia="en-US" w:bidi="en-US"/>
        </w:rPr>
        <w:t>A)</w:t>
      </w:r>
      <w:r>
        <w:rPr>
          <w:smallCaps/>
          <w:color w:val="000000"/>
          <w:spacing w:val="0"/>
          <w:w w:val="100"/>
          <w:position w:val="0"/>
          <w:sz w:val="20"/>
          <w:szCs w:val="20"/>
          <w:lang w:val="en-US" w:eastAsia="en-US" w:bidi="en-US"/>
        </w:rPr>
        <w:t>T</w:t>
      </w:r>
      <w:r>
        <w:rPr>
          <w:smallCaps/>
          <w:color w:val="000000"/>
          <w:spacing w:val="0"/>
          <w:w w:val="100"/>
          <w:position w:val="0"/>
          <w:sz w:val="20"/>
          <w:szCs w:val="20"/>
          <w:vertAlign w:val="subscript"/>
          <w:lang w:val="en-US" w:eastAsia="en-US" w:bidi="en-US"/>
        </w:rPr>
        <w:t>c</w:t>
      </w:r>
      <w:r>
        <w:rPr>
          <w:rFonts w:ascii="Times New Roman" w:eastAsia="Times New Roman" w:hAnsi="Times New Roman" w:cs="Times New Roman"/>
          <w:color w:val="000000"/>
          <w:spacing w:val="0"/>
          <w:w w:val="100"/>
          <w:position w:val="0"/>
          <w:sz w:val="22"/>
          <w:szCs w:val="22"/>
          <w:lang w:val="en-US" w:eastAsia="en-US" w:bidi="en-US"/>
        </w:rPr>
        <w:tab/>
        <w:t>(5-15)</w:t>
      </w:r>
    </w:p>
    <w:p>
      <w:pPr>
        <w:pStyle w:val="Style14"/>
        <w:keepNext w:val="0"/>
        <w:keepLines w:val="0"/>
        <w:widowControl w:val="0"/>
        <w:shd w:val="clear" w:color="auto" w:fill="auto"/>
        <w:tabs>
          <w:tab w:pos="6845" w:val="left"/>
        </w:tabs>
        <w:bidi w:val="0"/>
        <w:spacing w:before="0" w:after="0" w:line="240" w:lineRule="auto"/>
        <w:ind w:left="5220" w:right="0" w:firstLine="0"/>
        <w:jc w:val="left"/>
      </w:pPr>
      <w:r>
        <w:rPr>
          <w:i/>
          <w:iCs/>
          <w:color w:val="000000"/>
          <w:spacing w:val="0"/>
          <w:w w:val="100"/>
          <w:position w:val="0"/>
          <w:lang w:val="en-US" w:eastAsia="en-US" w:bidi="en-US"/>
        </w:rPr>
        <w:t>P</w:t>
      </w:r>
      <w:r>
        <w:rPr>
          <w:color w:val="000000"/>
          <w:spacing w:val="0"/>
          <w:w w:val="100"/>
          <w:position w:val="0"/>
          <w:lang w:val="en-US" w:eastAsia="en-US" w:bidi="en-US"/>
        </w:rPr>
        <w:tab/>
      </w:r>
      <w:r>
        <w:rPr>
          <w:color w:val="000000"/>
          <w:spacing w:val="0"/>
          <w:w w:val="100"/>
          <w:position w:val="0"/>
        </w:rPr>
        <w:t>，</w:t>
      </w:r>
    </w:p>
    <w:p>
      <w:pPr>
        <w:pStyle w:val="Style14"/>
        <w:keepNext w:val="0"/>
        <w:keepLines w:val="0"/>
        <w:widowControl w:val="0"/>
        <w:shd w:val="clear" w:color="auto" w:fill="auto"/>
        <w:tabs>
          <w:tab w:pos="8275" w:val="left"/>
        </w:tabs>
        <w:bidi w:val="0"/>
        <w:spacing w:before="0" w:after="0" w:line="355" w:lineRule="exact"/>
        <w:ind w:left="0" w:right="0" w:firstLine="460"/>
        <w:jc w:val="both"/>
      </w:pPr>
      <w:r>
        <w:rPr>
          <w:color w:val="000000"/>
          <w:spacing w:val="0"/>
          <w:w w:val="100"/>
          <w:position w:val="0"/>
        </w:rPr>
        <w:t>对于输入信噪比非常低的情况/可近似取为</w:t>
      </w:r>
      <w:r>
        <w:rPr>
          <w:rFonts w:ascii="Times New Roman" w:eastAsia="Times New Roman" w:hAnsi="Times New Roman" w:cs="Times New Roman"/>
          <w:color w:val="000000"/>
          <w:spacing w:val="0"/>
          <w:w w:val="100"/>
          <w:position w:val="0"/>
          <w:sz w:val="22"/>
          <w:szCs w:val="22"/>
          <w:lang w:val="en-US" w:eastAsia="en-US" w:bidi="en-US"/>
        </w:rPr>
        <w:t>0.5</w:t>
      </w:r>
      <w:r>
        <w:rPr>
          <w:color w:val="000000"/>
          <w:spacing w:val="0"/>
          <w:w w:val="100"/>
          <w:position w:val="0"/>
          <w:sz w:val="22"/>
          <w:szCs w:val="22"/>
          <w:lang w:val="en-US" w:eastAsia="en-US" w:bidi="en-US"/>
        </w:rPr>
        <w:t>；</w:t>
      </w:r>
      <w:r>
        <w:rPr>
          <w:color w:val="000000"/>
          <w:spacing w:val="0"/>
          <w:w w:val="100"/>
          <w:position w:val="0"/>
        </w:rPr>
        <w:t xml:space="preserve">而对于输入信噪比非常高的情况, </w:t>
      </w:r>
      <w:r>
        <w:rPr>
          <w:i/>
          <w:iCs/>
          <w:color w:val="000000"/>
          <w:spacing w:val="0"/>
          <w:w w:val="100"/>
          <w:position w:val="0"/>
          <w:lang w:val="en-US" w:eastAsia="en-US" w:bidi="en-US"/>
        </w:rPr>
        <w:t>Pf</w:t>
      </w:r>
      <w:r>
        <w:rPr>
          <w:color w:val="000000"/>
          <w:spacing w:val="0"/>
          <w:w w:val="100"/>
          <w:position w:val="0"/>
          <w:lang w:val="en-US" w:eastAsia="en-US" w:bidi="en-US"/>
        </w:rPr>
        <w:t xml:space="preserve"> </w:t>
      </w:r>
      <w:r>
        <w:rPr>
          <w:color w:val="000000"/>
          <w:spacing w:val="0"/>
          <w:w w:val="100"/>
          <w:position w:val="0"/>
        </w:rPr>
        <w:t>因此，在输入信噪比非常低的噩况下，平均同步捕获时间为</w:t>
        <w:tab/>
      </w:r>
      <w:r>
        <w:rPr>
          <w:color w:val="000000"/>
          <w:spacing w:val="0"/>
          <w:w w:val="100"/>
          <w:position w:val="0"/>
          <w:lang w:val="en-US" w:eastAsia="en-US" w:bidi="en-US"/>
        </w:rPr>
        <w:t>*</w:t>
      </w:r>
    </w:p>
    <w:p>
      <w:pPr>
        <w:pStyle w:val="Style14"/>
        <w:keepNext w:val="0"/>
        <w:keepLines w:val="0"/>
        <w:widowControl w:val="0"/>
        <w:shd w:val="clear" w:color="auto" w:fill="auto"/>
        <w:tabs>
          <w:tab w:pos="4510" w:val="left"/>
        </w:tabs>
        <w:bidi w:val="0"/>
        <w:spacing w:before="0" w:after="120" w:line="240" w:lineRule="auto"/>
        <w:ind w:left="0" w:right="0" w:firstLine="0"/>
        <w:jc w:val="center"/>
        <w:rPr>
          <w:sz w:val="22"/>
          <w:szCs w:val="22"/>
        </w:rPr>
      </w:pPr>
      <w:r>
        <w:rPr>
          <w:color w:val="000000"/>
          <w:spacing w:val="0"/>
          <w:w w:val="100"/>
          <w:position w:val="0"/>
          <w:sz w:val="20"/>
          <w:szCs w:val="20"/>
        </w:rPr>
        <w:t>瓦=</w:t>
      </w:r>
      <w:r>
        <w:rPr>
          <w:i/>
          <w:iCs/>
          <w:color w:val="000000"/>
          <w:spacing w:val="0"/>
          <w:w w:val="100"/>
          <w:position w:val="0"/>
          <w:sz w:val="20"/>
          <w:szCs w:val="20"/>
          <w:lang w:val="en-US" w:eastAsia="en-US" w:bidi="en-US"/>
        </w:rPr>
        <w:t>2</w:t>
      </w:r>
      <w:r>
        <w:rPr>
          <w:i/>
          <w:iCs/>
          <w:color w:val="000000"/>
          <w:spacing w:val="0"/>
          <w:w w:val="100"/>
          <w:position w:val="0"/>
          <w:sz w:val="20"/>
          <w:szCs w:val="20"/>
          <w:vertAlign w:val="superscript"/>
          <w:lang w:val="en-US" w:eastAsia="en-US" w:bidi="en-US"/>
        </w:rPr>
        <w:t>r</w:t>
      </w:r>
      <w:r>
        <w:rPr>
          <w:i/>
          <w:iCs/>
          <w:color w:val="000000"/>
          <w:spacing w:val="0"/>
          <w:w w:val="100"/>
          <w:position w:val="0"/>
          <w:sz w:val="20"/>
          <w:szCs w:val="20"/>
          <w:lang w:val="en-US" w:eastAsia="en-US" w:bidi="en-US"/>
        </w:rPr>
        <w:t>(r+A)T</w:t>
      </w:r>
      <w:r>
        <w:rPr>
          <w:i/>
          <w:iCs/>
          <w:color w:val="000000"/>
          <w:spacing w:val="0"/>
          <w:w w:val="100"/>
          <w:position w:val="0"/>
          <w:sz w:val="20"/>
          <w:szCs w:val="20"/>
          <w:vertAlign w:val="subscript"/>
          <w:lang w:val="en-US" w:eastAsia="en-US" w:bidi="en-US"/>
        </w:rPr>
        <w:t>c</w:t>
      </w:r>
      <w:r>
        <w:rPr>
          <w:rFonts w:ascii="Times New Roman" w:eastAsia="Times New Roman" w:hAnsi="Times New Roman" w:cs="Times New Roman"/>
          <w:color w:val="000000"/>
          <w:spacing w:val="0"/>
          <w:w w:val="100"/>
          <w:position w:val="0"/>
          <w:sz w:val="22"/>
          <w:szCs w:val="22"/>
          <w:lang w:val="en-US" w:eastAsia="en-US" w:bidi="en-US"/>
        </w:rPr>
        <w:tab/>
        <w:t>(5-16)</w:t>
      </w:r>
    </w:p>
    <w:p>
      <w:pPr>
        <w:pStyle w:val="Style14"/>
        <w:keepNext w:val="0"/>
        <w:keepLines w:val="0"/>
        <w:widowControl w:val="0"/>
        <w:shd w:val="clear" w:color="auto" w:fill="auto"/>
        <w:bidi w:val="0"/>
        <w:spacing w:before="0" w:after="0" w:line="240" w:lineRule="auto"/>
        <w:ind w:left="0" w:right="0" w:firstLine="440"/>
        <w:jc w:val="left"/>
      </w:pPr>
      <w:r>
        <w:rPr>
          <w:color w:val="000000"/>
          <w:spacing w:val="0"/>
          <w:w w:val="100"/>
          <w:position w:val="0"/>
        </w:rPr>
        <w:t>对于输入信噪比非常高的情况</w:t>
      </w:r>
      <w:r>
        <w:rPr>
          <w:color w:val="000000"/>
          <w:spacing w:val="0"/>
          <w:w w:val="100"/>
          <w:position w:val="0"/>
          <w:lang w:val="zh-CN" w:eastAsia="zh-CN" w:bidi="zh-CN"/>
        </w:rPr>
        <w:t>,了</w:t>
      </w:r>
      <w:r>
        <w:rPr>
          <w:color w:val="000000"/>
          <w:spacing w:val="0"/>
          <w:w w:val="100"/>
          <w:position w:val="0"/>
        </w:rPr>
        <w:t>竺同步捕获时间为</w:t>
      </w:r>
    </w:p>
    <w:p>
      <w:pPr>
        <w:pStyle w:val="Style44"/>
        <w:keepNext w:val="0"/>
        <w:keepLines w:val="0"/>
        <w:widowControl w:val="0"/>
        <w:shd w:val="clear" w:color="auto" w:fill="auto"/>
        <w:tabs>
          <w:tab w:pos="1872" w:val="left"/>
          <w:tab w:pos="2273" w:val="left"/>
          <w:tab w:pos="3446" w:val="left"/>
        </w:tabs>
        <w:bidi w:val="0"/>
        <w:spacing w:before="0" w:after="34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Gr + A)T</w:t>
      </w:r>
      <w:r>
        <w:rPr>
          <w:rFonts w:ascii="Times New Roman" w:eastAsia="Times New Roman" w:hAnsi="Times New Roman" w:cs="Times New Roman"/>
          <w:color w:val="000000"/>
          <w:spacing w:val="0"/>
          <w:w w:val="100"/>
          <w:position w:val="0"/>
          <w:vertAlign w:val="subscript"/>
          <w:lang w:val="en-US" w:eastAsia="en-US" w:bidi="en-US"/>
        </w:rPr>
        <w:t>C</w:t>
      </w:r>
      <w:r>
        <w:rPr>
          <w:rFonts w:ascii="Times New Roman" w:eastAsia="Times New Roman" w:hAnsi="Times New Roman" w:cs="Times New Roman"/>
          <w:color w:val="000000"/>
          <w:spacing w:val="0"/>
          <w:w w:val="100"/>
          <w:position w:val="0"/>
          <w:lang w:val="en-US" w:eastAsia="en-US" w:bidi="en-US"/>
        </w:rPr>
        <w:tab/>
      </w:r>
      <w:r>
        <w:rPr>
          <w:rFonts w:ascii="Times New Roman" w:eastAsia="Times New Roman" w:hAnsi="Times New Roman" w:cs="Times New Roman"/>
          <w:color w:val="000000"/>
          <w:spacing w:val="0"/>
          <w:w w:val="100"/>
          <w:position w:val="0"/>
          <w:vertAlign w:val="superscript"/>
          <w:lang w:val="zh-TW" w:eastAsia="zh-TW" w:bidi="zh-TW"/>
        </w:rPr>
        <w:t>-</w:t>
      </w:r>
      <w:r>
        <w:rPr>
          <w:rFonts w:ascii="Times New Roman" w:eastAsia="Times New Roman" w:hAnsi="Times New Roman" w:cs="Times New Roman"/>
          <w:color w:val="000000"/>
          <w:spacing w:val="0"/>
          <w:w w:val="100"/>
          <w:position w:val="0"/>
          <w:lang w:val="zh-TW" w:eastAsia="zh-TW" w:bidi="zh-TW"/>
        </w:rPr>
        <w:tab/>
      </w:r>
      <w:r>
        <w:rPr>
          <w:rFonts w:ascii="Times New Roman" w:eastAsia="Times New Roman" w:hAnsi="Times New Roman" w:cs="Times New Roman"/>
          <w:color w:val="000000"/>
          <w:spacing w:val="0"/>
          <w:w w:val="100"/>
          <w:position w:val="0"/>
          <w:lang w:val="en-US" w:eastAsia="en-US" w:bidi="en-US"/>
        </w:rPr>
        <w:t>*</w:t>
        <w:tab/>
      </w:r>
      <w:r>
        <w:rPr>
          <w:rFonts w:ascii="Times New Roman" w:eastAsia="Times New Roman" w:hAnsi="Times New Roman" w:cs="Times New Roman"/>
          <w:color w:val="000000"/>
          <w:spacing w:val="0"/>
          <w:w w:val="100"/>
          <w:position w:val="0"/>
          <w:vertAlign w:val="subscript"/>
          <w:lang w:val="en-US" w:eastAsia="en-US" w:bidi="en-US"/>
        </w:rPr>
        <w:t>T</w:t>
      </w:r>
      <w:r>
        <w:rPr>
          <w:rFonts w:ascii="Times New Roman" w:eastAsia="Times New Roman" w:hAnsi="Times New Roman" w:cs="Times New Roman"/>
          <w:color w:val="000000"/>
          <w:spacing w:val="0"/>
          <w:w w:val="100"/>
          <w:position w:val="0"/>
          <w:lang w:val="en-US" w:eastAsia="en-US" w:bidi="en-US"/>
        </w:rPr>
        <w:t xml:space="preserve"> (5-17)</w:t>
      </w:r>
    </w:p>
    <w:p>
      <w:pPr>
        <w:pStyle w:val="Style20"/>
        <w:keepNext/>
        <w:keepLines/>
        <w:widowControl w:val="0"/>
        <w:shd w:val="clear" w:color="auto" w:fill="auto"/>
        <w:bidi w:val="0"/>
        <w:spacing w:before="0" w:after="260" w:line="240" w:lineRule="auto"/>
        <w:ind w:left="0" w:right="0" w:firstLine="440"/>
        <w:jc w:val="left"/>
      </w:pPr>
      <w:bookmarkStart w:id="376" w:name="bookmark376"/>
      <w:bookmarkStart w:id="377" w:name="bookmark377"/>
      <w:bookmarkStart w:id="378" w:name="bookmark378"/>
      <w:r>
        <w:rPr>
          <w:rFonts w:ascii="Times New Roman" w:eastAsia="Times New Roman" w:hAnsi="Times New Roman" w:cs="Times New Roman"/>
          <w:b/>
          <w:bCs/>
          <w:color w:val="000000"/>
          <w:spacing w:val="0"/>
          <w:w w:val="100"/>
          <w:position w:val="0"/>
          <w:sz w:val="32"/>
          <w:szCs w:val="32"/>
          <w:lang w:val="en-US" w:eastAsia="en-US" w:bidi="en-US"/>
        </w:rPr>
        <w:t>5.2</w:t>
      </w:r>
      <w:r>
        <w:rPr>
          <w:color w:val="000000"/>
          <w:spacing w:val="0"/>
          <w:w w:val="100"/>
          <w:position w:val="0"/>
        </w:rPr>
        <w:t>扩频序列的跟踪技术</w:t>
      </w:r>
      <w:bookmarkEnd w:id="376"/>
      <w:bookmarkEnd w:id="377"/>
      <w:bookmarkEnd w:id="378"/>
    </w:p>
    <w:p>
      <w:pPr>
        <w:pStyle w:val="Style14"/>
        <w:keepNext w:val="0"/>
        <w:keepLines w:val="0"/>
        <w:widowControl w:val="0"/>
        <w:shd w:val="clear" w:color="auto" w:fill="auto"/>
        <w:bidi w:val="0"/>
        <w:spacing w:before="0" w:after="0" w:line="344" w:lineRule="exact"/>
        <w:ind w:left="0" w:right="0" w:firstLine="460"/>
        <w:jc w:val="both"/>
      </w:pPr>
      <w:r>
        <w:rPr>
          <w:color w:val="000000"/>
          <w:spacing w:val="0"/>
          <w:w w:val="100"/>
          <w:position w:val="0"/>
        </w:rPr>
        <w:t>扩频通信系统要求接收机与发射机的扩频序列波形同步，本地参考信号必须准确地跟 踪接收到的信号。即使收、发序列波形失步非常小，仅相差一个码片，接收到的信号无法保 证有足够的能量到达接收机数据解调器，也无法实行可靠的数据检测。获得并保持码同步 的任务通常由接收机来完成。而同步分为如下两种情况：第一种情况是确定初码的相位， 使本地扩频序列的相位与发送来的扩频序列相位一致，也称为码的捕获。扩频码捕获成功 之后</w:t>
      </w:r>
      <w:r>
        <w:rPr>
          <w:color w:val="000000"/>
          <w:spacing w:val="0"/>
          <w:w w:val="100"/>
          <w:position w:val="0"/>
          <w:lang w:val="zh-CN" w:eastAsia="zh-CN" w:bidi="zh-CN"/>
        </w:rPr>
        <w:t>.扩频</w:t>
      </w:r>
      <w:r>
        <w:rPr>
          <w:color w:val="000000"/>
          <w:spacing w:val="0"/>
          <w:w w:val="100"/>
          <w:position w:val="0"/>
        </w:rPr>
        <w:t>信号的相位已经一致，但彼此之间的准确一致程度却有可能在每次捕获完成后是 有差别的，如典型的滑动相位相关捕获法搜索，每次相位搜索</w:t>
      </w:r>
      <w:r>
        <w:rPr>
          <w:rFonts w:ascii="Times New Roman" w:eastAsia="Times New Roman" w:hAnsi="Times New Roman" w:cs="Times New Roman"/>
          <w:color w:val="000000"/>
          <w:spacing w:val="0"/>
          <w:w w:val="100"/>
          <w:position w:val="0"/>
          <w:sz w:val="22"/>
          <w:szCs w:val="22"/>
          <w:lang w:val="en-US" w:eastAsia="en-US" w:bidi="en-US"/>
        </w:rPr>
        <w:t>L/2,</w:t>
      </w:r>
      <w:r>
        <w:rPr>
          <w:color w:val="000000"/>
          <w:spacing w:val="0"/>
          <w:w w:val="100"/>
          <w:position w:val="0"/>
        </w:rPr>
        <w:t>那么本地扩频序列相位 与发送来的扩频序列相位，在捕获完成后最大会有</w:t>
      </w:r>
      <w:r>
        <w:rPr>
          <w:i/>
          <w:iCs/>
          <w:color w:val="000000"/>
          <w:spacing w:val="0"/>
          <w:w w:val="100"/>
          <w:position w:val="0"/>
          <w:lang w:val="en-US" w:eastAsia="en-US" w:bidi="en-US"/>
        </w:rPr>
        <w:t>TJ2</w:t>
      </w:r>
      <w:r>
        <w:rPr>
          <w:color w:val="000000"/>
          <w:spacing w:val="0"/>
          <w:w w:val="100"/>
          <w:position w:val="0"/>
        </w:rPr>
        <w:t>的相位差。另外，从信道接收来的 扩频序列因噪声的污染、各种传输信道的影响等，使相位状态受其影响而岀现波动，甚至因 为某种偶然性而改变，使得已经相位一致的本地扩频序列出现某种相位抖动偏差或偏离。 扩展频谱通信系统为了准确、可靠地工作</w:t>
      </w:r>
      <w:r>
        <w:rPr>
          <w:color w:val="000000"/>
          <w:spacing w:val="0"/>
          <w:w w:val="100"/>
          <w:position w:val="0"/>
          <w:lang w:val="zh-CN" w:eastAsia="zh-CN" w:bidi="zh-CN"/>
        </w:rPr>
        <w:t>•除了</w:t>
      </w:r>
      <w:r>
        <w:rPr>
          <w:color w:val="000000"/>
          <w:spacing w:val="0"/>
          <w:w w:val="100"/>
          <w:position w:val="0"/>
        </w:rPr>
        <w:t>要实现扩频的捕获外，还要实现扩频序列的 同步跟踪，即第二种同步情况。码跟踪主要有三个功能：①继续减少本地扩频码与接收扩 频码之间的相位误差，使之达到正常解扩的要求；②保持锁定状态，使本地扩频码跟踪接收 扩频码的变化；③对同步状态进行监控，一旦发现失步，重新返回捕获状态，重新捕获同 步码。</w:t>
      </w:r>
    </w:p>
    <w:p>
      <w:pPr>
        <w:pStyle w:val="Style14"/>
        <w:keepNext w:val="0"/>
        <w:keepLines w:val="0"/>
        <w:widowControl w:val="0"/>
        <w:shd w:val="clear" w:color="auto" w:fill="auto"/>
        <w:bidi w:val="0"/>
        <w:spacing w:before="0" w:after="120" w:line="344" w:lineRule="exact"/>
        <w:ind w:left="0" w:right="0" w:firstLine="460"/>
        <w:jc w:val="both"/>
      </w:pPr>
      <w:r>
        <w:rPr>
          <w:color w:val="000000"/>
          <w:spacing w:val="0"/>
          <w:w w:val="100"/>
          <w:position w:val="0"/>
        </w:rPr>
        <w:t>码跟踪的基本方法是利用锁相环来控制本地跟踪码的时钟相位，这种技术与产生相干 载波的技术非常相似。常用的跟踪环有延迟锁定跟踪环和</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rPr>
        <w:t>摆动跟踪环：使用两个独立的 相关器的跟踪环被称为延迟锁定跟踪环，分时共享一个相关器的跟踪环被称为</w:t>
      </w:r>
      <w:r>
        <w:rPr>
          <w:smallCaps/>
          <w:color w:val="000000"/>
          <w:spacing w:val="0"/>
          <w:w w:val="100"/>
          <w:position w:val="0"/>
          <w:lang w:val="en-US" w:eastAsia="en-US" w:bidi="en-US"/>
        </w:rPr>
        <w:t>t</w:t>
      </w:r>
      <w:r>
        <w:rPr>
          <w:color w:val="000000"/>
          <w:spacing w:val="0"/>
          <w:w w:val="100"/>
          <w:position w:val="0"/>
        </w:rPr>
        <w:t>摆动跟 踪环。</w:t>
      </w:r>
    </w:p>
    <w:p>
      <w:pPr>
        <w:pStyle w:val="Style236"/>
        <w:keepNext w:val="0"/>
        <w:keepLines w:val="0"/>
        <w:widowControl w:val="0"/>
        <w:shd w:val="clear" w:color="auto" w:fill="auto"/>
        <w:bidi w:val="0"/>
        <w:spacing w:before="0" w:after="120" w:line="240" w:lineRule="auto"/>
        <w:ind w:left="0" w:right="0" w:firstLine="840"/>
        <w:jc w:val="both"/>
      </w:pPr>
      <w:r>
        <w:rPr>
          <w:rFonts w:ascii="Times New Roman" w:eastAsia="Times New Roman" w:hAnsi="Times New Roman" w:cs="Times New Roman"/>
          <w:color w:val="000000"/>
          <w:spacing w:val="0"/>
          <w:w w:val="100"/>
          <w:position w:val="0"/>
          <w:sz w:val="32"/>
          <w:szCs w:val="32"/>
          <w:lang w:val="en-US" w:eastAsia="en-US" w:bidi="en-US"/>
        </w:rPr>
        <w:t>5.2.1</w:t>
      </w:r>
      <w:r>
        <w:rPr>
          <w:color w:val="000000"/>
          <w:spacing w:val="0"/>
          <w:w w:val="100"/>
          <w:position w:val="0"/>
        </w:rPr>
        <w:t>基带延迟锁定跟踪环</w:t>
      </w:r>
    </w:p>
    <w:p>
      <w:pPr>
        <w:pStyle w:val="Style14"/>
        <w:keepNext w:val="0"/>
        <w:keepLines w:val="0"/>
        <w:widowControl w:val="0"/>
        <w:shd w:val="clear" w:color="auto" w:fill="auto"/>
        <w:bidi w:val="0"/>
        <w:spacing w:before="0" w:after="260" w:line="337" w:lineRule="exact"/>
        <w:ind w:left="420" w:right="0" w:firstLine="440"/>
        <w:jc w:val="both"/>
      </w:pPr>
      <w:r>
        <w:rPr>
          <w:color w:val="000000"/>
          <w:spacing w:val="0"/>
          <w:w w:val="100"/>
          <w:position w:val="0"/>
        </w:rPr>
        <w:t>基带延迟锁定跟踪环由延迟锁定鉴别器、冋路滤波器、压控振荡器与扩频码发生器等组 成，原理方框图见图</w:t>
      </w:r>
      <w:r>
        <w:rPr>
          <w:rFonts w:ascii="Times New Roman" w:eastAsia="Times New Roman" w:hAnsi="Times New Roman" w:cs="Times New Roman"/>
          <w:color w:val="000000"/>
          <w:spacing w:val="0"/>
          <w:w w:val="100"/>
          <w:position w:val="0"/>
          <w:sz w:val="22"/>
          <w:szCs w:val="22"/>
        </w:rPr>
        <w:t>5-6</w:t>
      </w:r>
      <w:r>
        <w:rPr>
          <w:color w:val="000000"/>
          <w:spacing w:val="0"/>
          <w:w w:val="100"/>
          <w:position w:val="0"/>
        </w:rPr>
        <w:t>。它的功能是跟踪接收扩频信号，经射频滤波放大，送给本地相关 载波频率解调器，解调出扩频序列的基带信号，该信号分成两路分别做相差兀的解扩，经低 通滤波器后相减，输出误差信号，该信号再经环路滤波器控制时钟的压控振荡器</w:t>
      </w:r>
      <w:r>
        <w:rPr>
          <w:color w:val="000000"/>
          <w:spacing w:val="0"/>
          <w:w w:val="100"/>
          <w:position w:val="0"/>
          <w:lang w:val="zh-CN" w:eastAsia="zh-CN" w:bidi="zh-CN"/>
        </w:rPr>
        <w:t>.从</w:t>
      </w:r>
      <w:r>
        <w:rPr>
          <w:color w:val="000000"/>
          <w:spacing w:val="0"/>
          <w:w w:val="100"/>
          <w:position w:val="0"/>
        </w:rPr>
        <w:t>而调整 本地扩频序列与发送来的相位完全一致。</w:t>
      </w:r>
    </w:p>
    <w:p>
      <w:pPr>
        <w:widowControl w:val="0"/>
        <w:jc w:val="center"/>
        <w:rPr>
          <w:sz w:val="2"/>
          <w:szCs w:val="2"/>
        </w:rPr>
      </w:pPr>
      <w:r>
        <w:drawing>
          <wp:inline>
            <wp:extent cx="5005070" cy="1913890"/>
            <wp:docPr id="751" name="Picutre 751"/>
            <a:graphic xmlns:a="http://schemas.openxmlformats.org/drawingml/2006/main">
              <a:graphicData uri="http://schemas.openxmlformats.org/drawingml/2006/picture">
                <pic:pic xmlns:pic="http://schemas.openxmlformats.org/drawingml/2006/picture">
                  <pic:nvPicPr>
                    <pic:cNvPr id="751" name="Picture 751"/>
                    <pic:cNvPicPr/>
                  </pic:nvPicPr>
                  <pic:blipFill>
                    <a:blip r:embed="rId471"/>
                    <a:stretch/>
                  </pic:blipFill>
                  <pic:spPr>
                    <a:xfrm>
                      <a:ext cx="5005070" cy="1913890"/>
                    </a:xfrm>
                    <a:prstGeom prst="rect"/>
                  </pic:spPr>
                </pic:pic>
              </a:graphicData>
            </a:graphic>
          </wp:inline>
        </w:drawing>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 xml:space="preserve">5-6 </w:t>
      </w:r>
      <w:r>
        <w:rPr>
          <w:color w:val="000000"/>
          <w:spacing w:val="0"/>
          <w:w w:val="100"/>
          <w:position w:val="0"/>
          <w:sz w:val="18"/>
          <w:szCs w:val="18"/>
        </w:rPr>
        <w:t>基带延迟锁定跟踪环原理框图</w:t>
      </w:r>
    </w:p>
    <w:p>
      <w:pPr>
        <w:widowControl w:val="0"/>
        <w:spacing w:after="199" w:line="1" w:lineRule="exact"/>
      </w:pPr>
    </w:p>
    <w:p>
      <w:pPr>
        <w:pStyle w:val="Style14"/>
        <w:keepNext w:val="0"/>
        <w:keepLines w:val="0"/>
        <w:widowControl w:val="0"/>
        <w:shd w:val="clear" w:color="auto" w:fill="auto"/>
        <w:bidi w:val="0"/>
        <w:spacing w:before="0" w:after="120" w:line="391" w:lineRule="exact"/>
        <w:ind w:left="420" w:right="0" w:firstLine="440"/>
        <w:jc w:val="both"/>
      </w:pPr>
      <w:r>
        <w:rPr>
          <w:color w:val="000000"/>
          <w:spacing w:val="0"/>
          <w:w w:val="100"/>
          <w:position w:val="0"/>
        </w:rPr>
        <w:t>基带延迟锁定环</w:t>
      </w:r>
      <w:r>
        <w:rPr>
          <w:rFonts w:ascii="Times New Roman" w:eastAsia="Times New Roman" w:hAnsi="Times New Roman" w:cs="Times New Roman"/>
          <w:color w:val="000000"/>
          <w:spacing w:val="0"/>
          <w:w w:val="100"/>
          <w:position w:val="0"/>
          <w:sz w:val="22"/>
          <w:szCs w:val="22"/>
          <w:lang w:val="en-US" w:eastAsia="en-US" w:bidi="en-US"/>
        </w:rPr>
        <w:t>(DLL)</w:t>
      </w:r>
      <w:r>
        <w:rPr>
          <w:color w:val="000000"/>
          <w:spacing w:val="0"/>
          <w:w w:val="100"/>
          <w:position w:val="0"/>
        </w:rPr>
        <w:t>接收到时变的扩频信号为</w:t>
      </w:r>
      <w:r>
        <w:rPr>
          <w:i/>
          <w:iCs/>
          <w:color w:val="000000"/>
          <w:spacing w:val="0"/>
          <w:w w:val="100"/>
          <w:position w:val="0"/>
          <w:lang w:val="en-US" w:eastAsia="en-US" w:bidi="en-US"/>
        </w:rPr>
        <w:t>(V—TQ,</w:t>
      </w:r>
      <w:r>
        <w:rPr>
          <w:color w:val="000000"/>
          <w:spacing w:val="0"/>
          <w:w w:val="100"/>
          <w:position w:val="0"/>
        </w:rPr>
        <w:t>函数</w:t>
      </w:r>
      <w:r>
        <w:rPr>
          <w:rFonts w:ascii="Times New Roman" w:eastAsia="Times New Roman" w:hAnsi="Times New Roman" w:cs="Times New Roman"/>
          <w:color w:val="000000"/>
          <w:spacing w:val="0"/>
          <w:w w:val="100"/>
          <w:position w:val="0"/>
          <w:sz w:val="22"/>
          <w:szCs w:val="22"/>
          <w:lang w:val="en-US" w:eastAsia="en-US" w:bidi="en-US"/>
        </w:rPr>
        <w:t>f</w:t>
      </w:r>
      <w:r>
        <w:rPr>
          <w:rFonts w:ascii="Times New Roman" w:eastAsia="Times New Roman" w:hAnsi="Times New Roman" w:cs="Times New Roman"/>
          <w:color w:val="000000"/>
          <w:spacing w:val="0"/>
          <w:w w:val="100"/>
          <w:position w:val="0"/>
          <w:sz w:val="22"/>
          <w:szCs w:val="22"/>
          <w:vertAlign w:val="subscript"/>
          <w:lang w:val="en-US" w:eastAsia="en-US" w:bidi="en-US"/>
        </w:rPr>
        <w:t>d</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rPr>
        <w:t xml:space="preserve">表示接收机对 </w:t>
      </w:r>
      <w:r>
        <w:rPr>
          <w:rFonts w:ascii="Times New Roman" w:eastAsia="Times New Roman" w:hAnsi="Times New Roman" w:cs="Times New Roman"/>
          <w:color w:val="000000"/>
          <w:spacing w:val="0"/>
          <w:w w:val="100"/>
          <w:position w:val="0"/>
          <w:sz w:val="22"/>
          <w:szCs w:val="22"/>
          <w:lang w:val="en-US" w:eastAsia="en-US" w:bidi="en-US"/>
        </w:rPr>
        <w:t>KO)</w:t>
      </w:r>
      <w:r>
        <w:rPr>
          <w:color w:val="000000"/>
          <w:spacing w:val="0"/>
          <w:w w:val="100"/>
          <w:position w:val="0"/>
        </w:rPr>
        <w:t>的估计，一般来说九(』)和</w:t>
      </w:r>
      <w:r>
        <w:rPr>
          <w:rFonts w:ascii="Times New Roman" w:eastAsia="Times New Roman" w:hAnsi="Times New Roman" w:cs="Times New Roman"/>
          <w:color w:val="000000"/>
          <w:spacing w:val="0"/>
          <w:w w:val="100"/>
          <w:position w:val="0"/>
          <w:sz w:val="22"/>
          <w:szCs w:val="22"/>
          <w:lang w:val="en-US" w:eastAsia="en-US" w:bidi="en-US"/>
        </w:rPr>
        <w:t>Td</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sz w:val="22"/>
          <w:szCs w:val="22"/>
          <w:lang w:val="en-US" w:eastAsia="en-US" w:bidi="en-US"/>
        </w:rPr>
        <w:t>)</w:t>
      </w:r>
      <w:r>
        <w:rPr>
          <w:color w:val="000000"/>
          <w:spacing w:val="0"/>
          <w:w w:val="100"/>
          <w:position w:val="0"/>
        </w:rPr>
        <w:t>都是时间的函数。接收信号包括功率为</w:t>
      </w:r>
      <w:r>
        <w:rPr>
          <w:i/>
          <w:iCs/>
          <w:color w:val="000000"/>
          <w:spacing w:val="0"/>
          <w:w w:val="100"/>
          <w:position w:val="0"/>
          <w:lang w:val="en-US" w:eastAsia="en-US" w:bidi="en-US"/>
        </w:rPr>
        <w:t>P</w:t>
      </w:r>
      <w:r>
        <w:rPr>
          <w:color w:val="000000"/>
          <w:spacing w:val="0"/>
          <w:w w:val="100"/>
          <w:position w:val="0"/>
        </w:rPr>
        <w:t>的扩频信 号妒</w:t>
      </w:r>
      <w:r>
        <w:rPr>
          <w:color w:val="000000"/>
          <w:spacing w:val="0"/>
          <w:w w:val="100"/>
          <w:position w:val="0"/>
          <w:lang w:val="zh-CN" w:eastAsia="zh-CN" w:bidi="zh-CN"/>
        </w:rPr>
        <w:t>-</w:t>
      </w:r>
      <w:r>
        <w:rPr>
          <w:rFonts w:ascii="Times New Roman" w:eastAsia="Times New Roman" w:hAnsi="Times New Roman" w:cs="Times New Roman"/>
          <w:color w:val="000000"/>
          <w:spacing w:val="0"/>
          <w:w w:val="100"/>
          <w:position w:val="0"/>
          <w:sz w:val="22"/>
          <w:szCs w:val="22"/>
          <w:lang w:val="en-US" w:eastAsia="en-US" w:bidi="en-US"/>
        </w:rPr>
        <w:t>c(z-T</w:t>
      </w:r>
      <w:r>
        <w:rPr>
          <w:rFonts w:ascii="Times New Roman" w:eastAsia="Times New Roman" w:hAnsi="Times New Roman" w:cs="Times New Roman"/>
          <w:color w:val="000000"/>
          <w:spacing w:val="0"/>
          <w:w w:val="100"/>
          <w:position w:val="0"/>
          <w:sz w:val="22"/>
          <w:szCs w:val="22"/>
          <w:vertAlign w:val="subscript"/>
          <w:lang w:val="en-US" w:eastAsia="en-US" w:bidi="en-US"/>
        </w:rPr>
        <w:t>d</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rPr>
        <w:t>和双边带功率谱密度为</w:t>
      </w:r>
      <w:r>
        <w:rPr>
          <w:rFonts w:ascii="Times New Roman" w:eastAsia="Times New Roman" w:hAnsi="Times New Roman" w:cs="Times New Roman"/>
          <w:color w:val="000000"/>
          <w:spacing w:val="0"/>
          <w:w w:val="100"/>
          <w:position w:val="0"/>
          <w:sz w:val="22"/>
          <w:szCs w:val="22"/>
          <w:lang w:val="en-US" w:eastAsia="en-US" w:bidi="en-US"/>
        </w:rPr>
        <w:t>0.5N</w:t>
      </w:r>
      <w:r>
        <w:rPr>
          <w:color w:val="000000"/>
          <w:spacing w:val="0"/>
          <w:w w:val="100"/>
          <w:position w:val="0"/>
          <w:lang w:val="en-US" w:eastAsia="en-US" w:bidi="en-US"/>
        </w:rPr>
        <w:t>。</w:t>
      </w:r>
      <w:r>
        <w:rPr>
          <w:color w:val="000000"/>
          <w:spacing w:val="0"/>
          <w:w w:val="100"/>
          <w:position w:val="0"/>
        </w:rPr>
        <w:t>的高斯白噪声</w:t>
      </w:r>
      <w:r>
        <w:rPr>
          <w:color w:val="000000"/>
          <w:spacing w:val="0"/>
          <w:w w:val="100"/>
          <w:position w:val="0"/>
          <w:lang w:val="zh-CN" w:eastAsia="zh-CN" w:bidi="zh-CN"/>
        </w:rPr>
        <w:t>次</w:t>
      </w:r>
      <w:r>
        <w:rPr>
          <w:color w:val="000000"/>
          <w:spacing w:val="0"/>
          <w:w w:val="100"/>
          <w:position w:val="0"/>
          <w:lang w:val="en-US" w:eastAsia="en-US" w:bidi="en-US"/>
        </w:rPr>
        <w:t>Q,</w:t>
      </w:r>
      <w:r>
        <w:rPr>
          <w:color w:val="000000"/>
          <w:spacing w:val="0"/>
          <w:w w:val="100"/>
          <w:position w:val="0"/>
        </w:rPr>
        <w:t xml:space="preserve">则进入基带延迟锁定环 的信号为 </w:t>
      </w:r>
      <w:r>
        <w:rPr>
          <w:color w:val="000000"/>
          <w:spacing w:val="0"/>
          <w:w w:val="100"/>
          <w:position w:val="0"/>
          <w:vertAlign w:val="superscript"/>
        </w:rPr>
        <w:t>4</w:t>
      </w:r>
    </w:p>
    <w:p>
      <w:pPr>
        <w:pStyle w:val="Style44"/>
        <w:keepNext w:val="0"/>
        <w:keepLines w:val="0"/>
        <w:widowControl w:val="0"/>
        <w:shd w:val="clear" w:color="auto" w:fill="auto"/>
        <w:tabs>
          <w:tab w:pos="3173" w:val="left"/>
          <w:tab w:pos="8455" w:val="left"/>
        </w:tabs>
        <w:bidi w:val="0"/>
        <w:spacing w:before="0" w:after="0" w:line="360" w:lineRule="auto"/>
        <w:ind w:left="0" w:right="0" w:firstLine="720"/>
        <w:jc w:val="both"/>
      </w:pPr>
      <w:r>
        <w:rPr>
          <w:rFonts w:ascii="Times New Roman" w:eastAsia="Times New Roman" w:hAnsi="Times New Roman" w:cs="Times New Roman"/>
          <w:color w:val="000000"/>
          <w:spacing w:val="0"/>
          <w:w w:val="100"/>
          <w:position w:val="0"/>
          <w:lang w:val="en-US" w:eastAsia="en-US" w:bidi="en-US"/>
        </w:rPr>
        <w:t>.</w:t>
        <w:tab/>
        <w:t>S</w:t>
      </w:r>
      <w:r>
        <w:rPr>
          <w:rFonts w:ascii="Times New Roman" w:eastAsia="Times New Roman" w:hAnsi="Times New Roman" w:cs="Times New Roman"/>
          <w:color w:val="000000"/>
          <w:spacing w:val="0"/>
          <w:w w:val="100"/>
          <w:position w:val="0"/>
          <w:vertAlign w:val="subscript"/>
          <w:lang w:val="en-US" w:eastAsia="en-US" w:bidi="en-US"/>
        </w:rPr>
        <w:t>r</w:t>
      </w:r>
      <w:r>
        <w:rPr>
          <w:rFonts w:ascii="Times New Roman" w:eastAsia="Times New Roman" w:hAnsi="Times New Roman" w:cs="Times New Roman"/>
          <w:color w:val="000000"/>
          <w:spacing w:val="0"/>
          <w:w w:val="100"/>
          <w:position w:val="0"/>
          <w:lang w:val="en-US" w:eastAsia="en-US" w:bidi="en-US"/>
        </w:rPr>
        <w:t xml:space="preserve">(z)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72P </w:t>
      </w: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lang w:val="en-US" w:eastAsia="en-US" w:bidi="en-US"/>
        </w:rPr>
        <w:t>r(/-T</w:t>
      </w:r>
      <w:r>
        <w:rPr>
          <w:rFonts w:ascii="Times New Roman" w:eastAsia="Times New Roman" w:hAnsi="Times New Roman" w:cs="Times New Roman"/>
          <w:color w:val="000000"/>
          <w:spacing w:val="0"/>
          <w:w w:val="100"/>
          <w:position w:val="0"/>
          <w:vertAlign w:val="subscript"/>
          <w:lang w:val="en-US" w:eastAsia="en-US" w:bidi="en-US"/>
        </w:rPr>
        <w:t>d</w:t>
      </w:r>
      <w:r>
        <w:rPr>
          <w:rFonts w:ascii="Times New Roman" w:eastAsia="Times New Roman" w:hAnsi="Times New Roman" w:cs="Times New Roman"/>
          <w:color w:val="000000"/>
          <w:spacing w:val="0"/>
          <w:w w:val="100"/>
          <w:position w:val="0"/>
          <w:lang w:val="en-US" w:eastAsia="en-US" w:bidi="en-US"/>
        </w:rPr>
        <w:t>) + w(r)</w:t>
        <w:tab/>
        <w:t>(5-18)</w:t>
      </w:r>
    </w:p>
    <w:p>
      <w:pPr>
        <w:pStyle w:val="Style14"/>
        <w:keepNext w:val="0"/>
        <w:keepLines w:val="0"/>
        <w:widowControl w:val="0"/>
        <w:shd w:val="clear" w:color="auto" w:fill="auto"/>
        <w:bidi w:val="0"/>
        <w:spacing w:before="0" w:after="0" w:line="374" w:lineRule="exact"/>
        <w:ind w:left="420" w:right="0" w:firstLine="440"/>
        <w:jc w:val="both"/>
      </w:pPr>
      <w:r>
        <w:rPr>
          <w:color w:val="000000"/>
          <w:spacing w:val="0"/>
          <w:w w:val="100"/>
          <w:position w:val="0"/>
        </w:rPr>
        <w:t>通过功率分配器之后</w:t>
      </w:r>
      <w:r>
        <w:rPr>
          <w:i/>
          <w:iCs/>
          <w:color w:val="000000"/>
          <w:spacing w:val="0"/>
          <w:w w:val="100"/>
          <w:position w:val="0"/>
          <w:lang w:val="en-US" w:eastAsia="en-US" w:bidi="en-US"/>
        </w:rPr>
        <w:t>,SQ)</w:t>
      </w:r>
      <w:r>
        <w:rPr>
          <w:color w:val="000000"/>
          <w:spacing w:val="0"/>
          <w:w w:val="100"/>
          <w:position w:val="0"/>
        </w:rPr>
        <w:t>信号分别与超前的扩频序列</w:t>
      </w:r>
      <w:r>
        <w:rPr>
          <w:i/>
          <w:iCs/>
          <w:color w:val="000000"/>
          <w:spacing w:val="0"/>
          <w:w w:val="100"/>
          <w:position w:val="0"/>
          <w:lang w:val="en-US" w:eastAsia="en-US" w:bidi="en-US"/>
        </w:rPr>
        <w:t>c(t-T</w:t>
      </w:r>
      <w:r>
        <w:rPr>
          <w:i/>
          <w:iCs/>
          <w:color w:val="000000"/>
          <w:spacing w:val="0"/>
          <w:w w:val="100"/>
          <w:position w:val="0"/>
          <w:vertAlign w:val="subscript"/>
          <w:lang w:val="en-US" w:eastAsia="en-US" w:bidi="en-US"/>
        </w:rPr>
        <w:t>d</w:t>
      </w:r>
      <w:r>
        <w:rPr>
          <w:i/>
          <w:iCs/>
          <w:color w:val="000000"/>
          <w:spacing w:val="0"/>
          <w:w w:val="100"/>
          <w:position w:val="0"/>
          <w:lang w:val="en-US" w:eastAsia="en-US" w:bidi="en-US"/>
        </w:rPr>
        <w:t xml:space="preserve"> + T</w:t>
      </w:r>
      <w:r>
        <w:rPr>
          <w:i/>
          <w:iCs/>
          <w:color w:val="000000"/>
          <w:spacing w:val="0"/>
          <w:w w:val="100"/>
          <w:position w:val="0"/>
          <w:vertAlign w:val="subscript"/>
          <w:lang w:val="en-US" w:eastAsia="en-US" w:bidi="en-US"/>
        </w:rPr>
        <w:t>c</w:t>
      </w:r>
      <w:r>
        <w:rPr>
          <w:i/>
          <w:iCs/>
          <w:color w:val="000000"/>
          <w:spacing w:val="0"/>
          <w:w w:val="100"/>
          <w:position w:val="0"/>
          <w:lang w:val="en-US" w:eastAsia="en-US" w:bidi="en-US"/>
        </w:rPr>
        <w:t>)</w:t>
      </w:r>
      <w:r>
        <w:rPr>
          <w:color w:val="000000"/>
          <w:spacing w:val="0"/>
          <w:w w:val="100"/>
          <w:position w:val="0"/>
        </w:rPr>
        <w:t>和滞后的扩频序 列</w:t>
      </w:r>
      <w:r>
        <w:rPr>
          <w:rFonts w:ascii="Times New Roman" w:eastAsia="Times New Roman" w:hAnsi="Times New Roman" w:cs="Times New Roman"/>
          <w:color w:val="000000"/>
          <w:spacing w:val="0"/>
          <w:w w:val="100"/>
          <w:position w:val="0"/>
          <w:sz w:val="22"/>
          <w:szCs w:val="22"/>
          <w:lang w:val="en-US" w:eastAsia="en-US" w:bidi="en-US"/>
        </w:rPr>
        <w:t>c(z-f</w:t>
      </w:r>
      <w:r>
        <w:rPr>
          <w:rFonts w:ascii="Times New Roman" w:eastAsia="Times New Roman" w:hAnsi="Times New Roman" w:cs="Times New Roman"/>
          <w:color w:val="000000"/>
          <w:spacing w:val="0"/>
          <w:w w:val="100"/>
          <w:position w:val="0"/>
          <w:sz w:val="22"/>
          <w:szCs w:val="22"/>
          <w:vertAlign w:val="subscript"/>
          <w:lang w:val="en-US" w:eastAsia="en-US" w:bidi="en-US"/>
        </w:rPr>
        <w:t>d</w:t>
      </w:r>
      <w:r>
        <w:rPr>
          <w:rFonts w:ascii="Times New Roman" w:eastAsia="Times New Roman" w:hAnsi="Times New Roman" w:cs="Times New Roman"/>
          <w:color w:val="000000"/>
          <w:spacing w:val="0"/>
          <w:w w:val="100"/>
          <w:position w:val="0"/>
          <w:sz w:val="22"/>
          <w:szCs w:val="22"/>
          <w:lang w:val="en-US" w:eastAsia="en-US" w:bidi="en-US"/>
        </w:rPr>
        <w:t>-T</w:t>
      </w:r>
      <w:r>
        <w:rPr>
          <w:rFonts w:ascii="Times New Roman" w:eastAsia="Times New Roman" w:hAnsi="Times New Roman" w:cs="Times New Roman"/>
          <w:color w:val="000000"/>
          <w:spacing w:val="0"/>
          <w:w w:val="100"/>
          <w:position w:val="0"/>
          <w:sz w:val="22"/>
          <w:szCs w:val="22"/>
          <w:vertAlign w:val="subscript"/>
          <w:lang w:val="en-US" w:eastAsia="en-US" w:bidi="en-US"/>
        </w:rPr>
        <w:t>c</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rPr>
        <w:t>作相关运算，设上、下通道的混合器增益为</w:t>
      </w:r>
      <w:r>
        <w:rPr>
          <w:i/>
          <w:iCs/>
          <w:color w:val="000000"/>
          <w:spacing w:val="0"/>
          <w:w w:val="100"/>
          <w:position w:val="0"/>
          <w:lang w:val="en-US" w:eastAsia="en-US" w:bidi="en-US"/>
        </w:rPr>
        <w:t>k</w:t>
      </w:r>
      <w:r>
        <w:rPr>
          <w:i/>
          <w:iCs/>
          <w:color w:val="000000"/>
          <w:spacing w:val="0"/>
          <w:w w:val="100"/>
          <w:position w:val="0"/>
          <w:vertAlign w:val="subscript"/>
          <w:lang w:val="en-US" w:eastAsia="en-US" w:bidi="en-US"/>
        </w:rPr>
        <w:t>o</w:t>
      </w:r>
      <w:r>
        <w:rPr>
          <w:color w:val="000000"/>
          <w:spacing w:val="0"/>
          <w:w w:val="100"/>
          <w:position w:val="0"/>
        </w:rPr>
        <w:t>在没有噪声的环境中，可以 把时延锁定鉴相器的作用看成是固定允</w:t>
      </w:r>
      <w:r>
        <w:rPr>
          <w:color w:val="000000"/>
          <w:spacing w:val="0"/>
          <w:w w:val="100"/>
          <w:position w:val="0"/>
          <w:lang w:val="en-US" w:eastAsia="en-US" w:bidi="en-US"/>
        </w:rPr>
        <w:t>(Q</w:t>
      </w:r>
      <w:r>
        <w:rPr>
          <w:color w:val="000000"/>
          <w:spacing w:val="0"/>
          <w:w w:val="100"/>
          <w:position w:val="0"/>
        </w:rPr>
        <w:t>和</w:t>
      </w:r>
      <w:r>
        <w:rPr>
          <w:i/>
          <w:iCs/>
          <w:color w:val="000000"/>
          <w:spacing w:val="0"/>
          <w:w w:val="100"/>
          <w:position w:val="0"/>
          <w:lang w:val="en-US" w:eastAsia="en-US" w:bidi="en-US"/>
        </w:rPr>
        <w:t>T』(t),</w:t>
      </w:r>
      <w:r>
        <w:rPr>
          <w:color w:val="000000"/>
          <w:spacing w:val="0"/>
          <w:w w:val="100"/>
          <w:position w:val="0"/>
        </w:rPr>
        <w:t>确定鉴相器输出的相位检测器 在 图</w:t>
      </w:r>
      <w:r>
        <w:rPr>
          <w:rFonts w:ascii="Times New Roman" w:eastAsia="Times New Roman" w:hAnsi="Times New Roman" w:cs="Times New Roman"/>
          <w:color w:val="000000"/>
          <w:spacing w:val="0"/>
          <w:w w:val="100"/>
          <w:position w:val="0"/>
          <w:sz w:val="22"/>
          <w:szCs w:val="22"/>
          <w:lang w:val="en-US" w:eastAsia="en-US" w:bidi="en-US"/>
        </w:rPr>
        <w:t>5-6</w:t>
      </w:r>
      <w:r>
        <w:rPr>
          <w:color w:val="000000"/>
          <w:spacing w:val="0"/>
          <w:w w:val="100"/>
          <w:position w:val="0"/>
        </w:rPr>
        <w:t>中，从扩频序列的第〃、第</w:t>
      </w:r>
      <w:r>
        <w:rPr>
          <w:rFonts w:ascii="Times New Roman" w:eastAsia="Times New Roman" w:hAnsi="Times New Roman" w:cs="Times New Roman"/>
          <w:color w:val="000000"/>
          <w:spacing w:val="0"/>
          <w:w w:val="100"/>
          <w:position w:val="0"/>
          <w:sz w:val="22"/>
          <w:szCs w:val="22"/>
          <w:lang w:val="en-US" w:eastAsia="en-US" w:bidi="en-US"/>
        </w:rPr>
        <w:t>＞7-2</w:t>
      </w:r>
      <w:r>
        <w:rPr>
          <w:color w:val="000000"/>
          <w:spacing w:val="0"/>
          <w:w w:val="100"/>
          <w:position w:val="0"/>
        </w:rPr>
        <w:t>个获取相位差为</w:t>
      </w:r>
      <w:r>
        <w:rPr>
          <w:rFonts w:ascii="Times New Roman" w:eastAsia="Times New Roman" w:hAnsi="Times New Roman" w:cs="Times New Roman"/>
          <w:color w:val="000000"/>
          <w:spacing w:val="0"/>
          <w:w w:val="100"/>
          <w:position w:val="0"/>
          <w:sz w:val="22"/>
          <w:szCs w:val="22"/>
        </w:rPr>
        <w:t>27</w:t>
      </w:r>
      <w:r>
        <w:rPr>
          <w:color w:val="000000"/>
          <w:spacing w:val="0"/>
          <w:w w:val="100"/>
          <w:position w:val="0"/>
          <w:sz w:val="22"/>
          <w:szCs w:val="22"/>
        </w:rPr>
        <w:t>；</w:t>
      </w:r>
      <w:r>
        <w:rPr>
          <w:color w:val="000000"/>
          <w:spacing w:val="0"/>
          <w:w w:val="100"/>
          <w:position w:val="0"/>
        </w:rPr>
        <w:t>的本地扩频序列，构成</w:t>
      </w:r>
      <w:r>
        <w:rPr>
          <w:rFonts w:ascii="Times New Roman" w:eastAsia="Times New Roman" w:hAnsi="Times New Roman" w:cs="Times New Roman"/>
          <w:color w:val="000000"/>
          <w:spacing w:val="0"/>
          <w:w w:val="100"/>
          <w:position w:val="0"/>
          <w:sz w:val="22"/>
          <w:szCs w:val="22"/>
          <w:lang w:val="en-US" w:eastAsia="en-US" w:bidi="en-US"/>
        </w:rPr>
        <w:t>T</w:t>
      </w:r>
      <w:r>
        <w:rPr>
          <w:rFonts w:ascii="Times New Roman" w:eastAsia="Times New Roman" w:hAnsi="Times New Roman" w:cs="Times New Roman"/>
          <w:color w:val="000000"/>
          <w:spacing w:val="0"/>
          <w:w w:val="100"/>
          <w:position w:val="0"/>
          <w:sz w:val="22"/>
          <w:szCs w:val="22"/>
          <w:vertAlign w:val="subscript"/>
          <w:lang w:val="en-US" w:eastAsia="en-US" w:bidi="en-US"/>
        </w:rPr>
        <w:t>c</w:t>
      </w:r>
      <w:r>
        <w:rPr>
          <w:color w:val="000000"/>
          <w:spacing w:val="0"/>
          <w:w w:val="100"/>
          <w:position w:val="0"/>
        </w:rPr>
        <w:t>鉴相 器。如果从第〃、第</w:t>
      </w:r>
      <w:r>
        <w:rPr>
          <w:rFonts w:ascii="Times New Roman" w:eastAsia="Times New Roman" w:hAnsi="Times New Roman" w:cs="Times New Roman"/>
          <w:color w:val="000000"/>
          <w:spacing w:val="0"/>
          <w:w w:val="100"/>
          <w:position w:val="0"/>
          <w:sz w:val="22"/>
          <w:szCs w:val="22"/>
          <w:lang w:val="en-US" w:eastAsia="en-US" w:bidi="en-US"/>
        </w:rPr>
        <w:t>H-1</w:t>
      </w:r>
      <w:r>
        <w:rPr>
          <w:color w:val="000000"/>
          <w:spacing w:val="0"/>
          <w:w w:val="100"/>
          <w:position w:val="0"/>
        </w:rPr>
        <w:t>个寄存器中获取相位差为</w:t>
      </w:r>
      <w:r>
        <w:rPr>
          <w:i/>
          <w:iCs/>
          <w:color w:val="000000"/>
          <w:spacing w:val="0"/>
          <w:w w:val="100"/>
          <w:position w:val="0"/>
          <w:lang w:val="en-US" w:eastAsia="en-US" w:bidi="en-US"/>
        </w:rPr>
        <w:t>T</w:t>
      </w:r>
      <w:r>
        <w:rPr>
          <w:i/>
          <w:iCs/>
          <w:color w:val="000000"/>
          <w:spacing w:val="0"/>
          <w:w w:val="100"/>
          <w:position w:val="0"/>
          <w:vertAlign w:val="subscript"/>
          <w:lang w:val="en-US" w:eastAsia="en-US" w:bidi="en-US"/>
        </w:rPr>
        <w:t>c</w:t>
      </w:r>
      <w:r>
        <w:rPr>
          <w:color w:val="000000"/>
          <w:spacing w:val="0"/>
          <w:w w:val="100"/>
          <w:position w:val="0"/>
        </w:rPr>
        <w:t>的本地扩频序列，则构成</w:t>
      </w:r>
      <w:r>
        <w:rPr>
          <w:rFonts w:ascii="Times New Roman" w:eastAsia="Times New Roman" w:hAnsi="Times New Roman" w:cs="Times New Roman"/>
          <w:color w:val="000000"/>
          <w:spacing w:val="0"/>
          <w:w w:val="100"/>
          <w:position w:val="0"/>
          <w:sz w:val="22"/>
          <w:szCs w:val="22"/>
          <w:lang w:val="en-US" w:eastAsia="en-US" w:bidi="en-US"/>
        </w:rPr>
        <w:t>0. 5T</w:t>
      </w:r>
      <w:r>
        <w:rPr>
          <w:rFonts w:ascii="Times New Roman" w:eastAsia="Times New Roman" w:hAnsi="Times New Roman" w:cs="Times New Roman"/>
          <w:color w:val="000000"/>
          <w:spacing w:val="0"/>
          <w:w w:val="100"/>
          <w:position w:val="0"/>
          <w:sz w:val="22"/>
          <w:szCs w:val="22"/>
          <w:vertAlign w:val="subscript"/>
          <w:lang w:val="en-US" w:eastAsia="en-US" w:bidi="en-US"/>
        </w:rPr>
        <w:t>C</w:t>
      </w:r>
      <w:r>
        <w:rPr>
          <w:color w:val="000000"/>
          <w:spacing w:val="0"/>
          <w:w w:val="100"/>
          <w:position w:val="0"/>
        </w:rPr>
        <w:t>鉴相 器。下面讨论</w:t>
      </w:r>
      <w:r>
        <w:rPr>
          <w:rFonts w:ascii="Times New Roman" w:eastAsia="Times New Roman" w:hAnsi="Times New Roman" w:cs="Times New Roman"/>
          <w:color w:val="000000"/>
          <w:spacing w:val="0"/>
          <w:w w:val="100"/>
          <w:position w:val="0"/>
          <w:sz w:val="22"/>
          <w:szCs w:val="22"/>
          <w:lang w:val="en-US" w:eastAsia="en-US" w:bidi="en-US"/>
        </w:rPr>
        <w:t>E</w:t>
      </w:r>
      <w:r>
        <w:rPr>
          <w:color w:val="000000"/>
          <w:spacing w:val="0"/>
          <w:w w:val="100"/>
          <w:position w:val="0"/>
        </w:rPr>
        <w:t>鉴相器的工作特性。</w:t>
      </w:r>
    </w:p>
    <w:p>
      <w:pPr>
        <w:pStyle w:val="Style14"/>
        <w:keepNext w:val="0"/>
        <w:keepLines w:val="0"/>
        <w:widowControl w:val="0"/>
        <w:shd w:val="clear" w:color="auto" w:fill="auto"/>
        <w:bidi w:val="0"/>
        <w:spacing w:before="0" w:after="0" w:line="335" w:lineRule="exact"/>
        <w:ind w:left="420" w:right="0" w:firstLine="440"/>
        <w:jc w:val="both"/>
      </w:pPr>
      <w:r>
        <w:rPr>
          <w:color w:val="000000"/>
          <w:spacing w:val="0"/>
          <w:w w:val="100"/>
          <w:position w:val="0"/>
        </w:rPr>
        <w:t>鉴相器的工作是通过扩频序列的相关特性来实现的。图</w:t>
      </w:r>
      <w:r>
        <w:rPr>
          <w:rFonts w:ascii="Times New Roman" w:eastAsia="Times New Roman" w:hAnsi="Times New Roman" w:cs="Times New Roman"/>
          <w:color w:val="000000"/>
          <w:spacing w:val="0"/>
          <w:w w:val="100"/>
          <w:position w:val="0"/>
          <w:sz w:val="22"/>
          <w:szCs w:val="22"/>
          <w:lang w:val="en-US" w:eastAsia="en-US" w:bidi="en-US"/>
        </w:rPr>
        <w:t>5-7(a)</w:t>
      </w:r>
      <w:r>
        <w:rPr>
          <w:color w:val="000000"/>
          <w:spacing w:val="0"/>
          <w:w w:val="100"/>
          <w:position w:val="0"/>
        </w:rPr>
        <w:t>是扩频序列的自相关 特性•相关时间</w:t>
      </w:r>
      <w:r>
        <w:rPr>
          <w:rFonts w:ascii="Times New Roman" w:eastAsia="Times New Roman" w:hAnsi="Times New Roman" w:cs="Times New Roman"/>
          <w:color w:val="000000"/>
          <w:spacing w:val="0"/>
          <w:w w:val="100"/>
          <w:position w:val="0"/>
          <w:sz w:val="22"/>
          <w:szCs w:val="22"/>
          <w:lang w:val="en-US" w:eastAsia="en-US" w:bidi="en-US"/>
        </w:rPr>
        <w:t>r=0</w:t>
      </w:r>
      <w:r>
        <w:rPr>
          <w:color w:val="000000"/>
          <w:spacing w:val="0"/>
          <w:w w:val="100"/>
          <w:position w:val="0"/>
        </w:rPr>
        <w:t>时相关值最大，以此时间为基准</w:t>
      </w:r>
      <w:r>
        <w:rPr>
          <w:color w:val="000000"/>
          <w:spacing w:val="0"/>
          <w:w w:val="100"/>
          <w:position w:val="0"/>
          <w:lang w:val="en-US" w:eastAsia="en-US" w:bidi="en-US"/>
        </w:rPr>
        <w:t>S3</w:t>
      </w:r>
      <w:r>
        <w:rPr>
          <w:color w:val="000000"/>
          <w:spacing w:val="0"/>
          <w:w w:val="100"/>
          <w:position w:val="0"/>
        </w:rPr>
        <w:t>—匚)是滞后</w:t>
      </w:r>
      <w:r>
        <w:rPr>
          <w:rFonts w:ascii="Times New Roman" w:eastAsia="Times New Roman" w:hAnsi="Times New Roman" w:cs="Times New Roman"/>
          <w:color w:val="000000"/>
          <w:spacing w:val="0"/>
          <w:w w:val="100"/>
          <w:position w:val="0"/>
          <w:sz w:val="22"/>
          <w:szCs w:val="22"/>
          <w:lang w:val="en-US" w:eastAsia="en-US" w:bidi="en-US"/>
        </w:rPr>
        <w:t>L</w:t>
      </w:r>
      <w:r>
        <w:rPr>
          <w:color w:val="000000"/>
          <w:spacing w:val="0"/>
          <w:w w:val="100"/>
          <w:position w:val="0"/>
        </w:rPr>
        <w:t>(其中</w:t>
      </w:r>
      <w:r>
        <w:rPr>
          <w:i/>
          <w:iCs/>
          <w:color w:val="000000"/>
          <w:spacing w:val="0"/>
          <w:w w:val="100"/>
          <w:position w:val="0"/>
          <w:lang w:val="en-US" w:eastAsia="en-US" w:bidi="en-US"/>
        </w:rPr>
        <w:t>E</w:t>
      </w:r>
      <w:r>
        <w:rPr>
          <w:color w:val="000000"/>
          <w:spacing w:val="0"/>
          <w:w w:val="100"/>
          <w:position w:val="0"/>
        </w:rPr>
        <w:t>为扩频 序列的码元宽度)的扩频序列相关特性</w:t>
      </w:r>
      <w:r>
        <w:rPr>
          <w:i/>
          <w:iCs/>
          <w:color w:val="000000"/>
          <w:spacing w:val="0"/>
          <w:w w:val="100"/>
          <w:position w:val="0"/>
        </w:rPr>
        <w:t>，—</w:t>
      </w:r>
      <w:r>
        <w:rPr>
          <w:i/>
          <w:iCs/>
          <w:color w:val="000000"/>
          <w:spacing w:val="0"/>
          <w:w w:val="100"/>
          <w:position w:val="0"/>
          <w:lang w:val="en-US" w:eastAsia="en-US" w:bidi="en-US"/>
        </w:rPr>
        <w:t>R&amp;+TQ</w:t>
      </w:r>
      <w:r>
        <w:rPr>
          <w:color w:val="000000"/>
          <w:spacing w:val="0"/>
          <w:w w:val="100"/>
          <w:position w:val="0"/>
        </w:rPr>
        <w:t>是超前</w:t>
      </w:r>
      <w:r>
        <w:rPr>
          <w:i/>
          <w:iCs/>
          <w:color w:val="000000"/>
          <w:spacing w:val="0"/>
          <w:w w:val="100"/>
          <w:position w:val="0"/>
          <w:lang w:val="en-US" w:eastAsia="en-US" w:bidi="en-US"/>
        </w:rPr>
        <w:t>T</w:t>
      </w:r>
      <w:r>
        <w:rPr>
          <w:i/>
          <w:iCs/>
          <w:color w:val="000000"/>
          <w:spacing w:val="0"/>
          <w:w w:val="100"/>
          <w:position w:val="0"/>
          <w:vertAlign w:val="subscript"/>
          <w:lang w:val="en-US" w:eastAsia="en-US" w:bidi="en-US"/>
        </w:rPr>
        <w:t>t</w:t>
      </w:r>
      <w:r>
        <w:rPr>
          <w:i/>
          <w:iCs/>
          <w:color w:val="000000"/>
          <w:spacing w:val="0"/>
          <w:w w:val="100"/>
          <w:position w:val="0"/>
          <w:lang w:val="en-US" w:eastAsia="en-US" w:bidi="en-US"/>
        </w:rPr>
        <w:t>.</w:t>
      </w:r>
      <w:r>
        <w:rPr>
          <w:color w:val="000000"/>
          <w:spacing w:val="0"/>
          <w:w w:val="100"/>
          <w:position w:val="0"/>
        </w:rPr>
        <w:t>的扩频序列的倒相值，把这 两个相关值相加，就得到具有</w:t>
      </w:r>
      <w:r>
        <w:rPr>
          <w:rFonts w:ascii="Times New Roman" w:eastAsia="Times New Roman" w:hAnsi="Times New Roman" w:cs="Times New Roman"/>
          <w:color w:val="000000"/>
          <w:spacing w:val="0"/>
          <w:w w:val="100"/>
          <w:position w:val="0"/>
          <w:sz w:val="22"/>
          <w:szCs w:val="22"/>
          <w:lang w:val="en-US" w:eastAsia="en-US" w:bidi="en-US"/>
        </w:rPr>
        <w:t>S</w:t>
      </w:r>
      <w:r>
        <w:rPr>
          <w:color w:val="000000"/>
          <w:spacing w:val="0"/>
          <w:w w:val="100"/>
          <w:position w:val="0"/>
        </w:rPr>
        <w:t>形特性的扩频序列同步跟踪鉴相曲线，如图</w:t>
      </w:r>
      <w:r>
        <w:rPr>
          <w:rFonts w:ascii="Times New Roman" w:eastAsia="Times New Roman" w:hAnsi="Times New Roman" w:cs="Times New Roman"/>
          <w:color w:val="000000"/>
          <w:spacing w:val="0"/>
          <w:w w:val="100"/>
          <w:position w:val="0"/>
          <w:sz w:val="22"/>
          <w:szCs w:val="22"/>
          <w:lang w:val="en-US" w:eastAsia="en-US" w:bidi="en-US"/>
        </w:rPr>
        <w:t>5-7(b)</w:t>
      </w:r>
      <w:r>
        <w:rPr>
          <w:color w:val="000000"/>
          <w:spacing w:val="0"/>
          <w:w w:val="100"/>
          <w:position w:val="0"/>
        </w:rPr>
        <w:t>实线 所示。</w:t>
      </w:r>
    </w:p>
    <w:p>
      <w:pPr>
        <w:pStyle w:val="Style14"/>
        <w:keepNext w:val="0"/>
        <w:keepLines w:val="0"/>
        <w:widowControl w:val="0"/>
        <w:shd w:val="clear" w:color="auto" w:fill="auto"/>
        <w:bidi w:val="0"/>
        <w:spacing w:before="0" w:after="120" w:line="335" w:lineRule="exact"/>
        <w:ind w:left="420" w:right="0" w:firstLine="440"/>
        <w:jc w:val="both"/>
      </w:pPr>
      <w:r>
        <w:rPr>
          <w:color w:val="000000"/>
          <w:spacing w:val="0"/>
          <w:w w:val="100"/>
          <w:position w:val="0"/>
        </w:rPr>
        <w:t>从图</w:t>
      </w:r>
      <w:r>
        <w:rPr>
          <w:rFonts w:ascii="Times New Roman" w:eastAsia="Times New Roman" w:hAnsi="Times New Roman" w:cs="Times New Roman"/>
          <w:color w:val="000000"/>
          <w:spacing w:val="0"/>
          <w:w w:val="100"/>
          <w:position w:val="0"/>
          <w:sz w:val="22"/>
          <w:szCs w:val="22"/>
          <w:lang w:val="en-US" w:eastAsia="en-US" w:bidi="en-US"/>
        </w:rPr>
        <w:t>5-7(a)</w:t>
      </w:r>
      <w:r>
        <w:rPr>
          <w:color w:val="000000"/>
          <w:spacing w:val="0"/>
          <w:w w:val="100"/>
          <w:position w:val="0"/>
        </w:rPr>
        <w:t>中可以看到，匸鉴相曲线横坐标从一匚变化到卩，幅度值从归一化</w:t>
      </w:r>
      <w:r>
        <w:rPr>
          <w:color w:val="000000"/>
          <w:spacing w:val="0"/>
          <w:w w:val="100"/>
          <w:position w:val="0"/>
          <w:lang w:val="en-US" w:eastAsia="en-US" w:bidi="en-US"/>
        </w:rPr>
        <w:t>一</w:t>
      </w:r>
      <w:r>
        <w:rPr>
          <w:rFonts w:ascii="Times New Roman" w:eastAsia="Times New Roman" w:hAnsi="Times New Roman" w:cs="Times New Roman"/>
          <w:color w:val="000000"/>
          <w:spacing w:val="0"/>
          <w:w w:val="100"/>
          <w:position w:val="0"/>
          <w:sz w:val="22"/>
          <w:szCs w:val="22"/>
          <w:lang w:val="en-US" w:eastAsia="en-US" w:bidi="en-US"/>
        </w:rPr>
        <w:t>1</w:t>
      </w:r>
      <w:r>
        <w:rPr>
          <w:color w:val="000000"/>
          <w:spacing w:val="0"/>
          <w:w w:val="100"/>
          <w:position w:val="0"/>
        </w:rPr>
        <w:t>变 化到</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同理可画出</w:t>
      </w:r>
      <w:r>
        <w:rPr>
          <w:rFonts w:ascii="Times New Roman" w:eastAsia="Times New Roman" w:hAnsi="Times New Roman" w:cs="Times New Roman"/>
          <w:color w:val="000000"/>
          <w:spacing w:val="0"/>
          <w:w w:val="100"/>
          <w:position w:val="0"/>
          <w:sz w:val="22"/>
          <w:szCs w:val="22"/>
          <w:lang w:val="en-US" w:eastAsia="en-US" w:bidi="en-US"/>
        </w:rPr>
        <w:t>O.5L</w:t>
      </w:r>
      <w:r>
        <w:rPr>
          <w:color w:val="000000"/>
          <w:spacing w:val="0"/>
          <w:w w:val="100"/>
          <w:position w:val="0"/>
        </w:rPr>
        <w:t>鉴相曲线，其横坐标从一</w:t>
      </w:r>
      <w:r>
        <w:rPr>
          <w:rFonts w:ascii="Times New Roman" w:eastAsia="Times New Roman" w:hAnsi="Times New Roman" w:cs="Times New Roman"/>
          <w:color w:val="000000"/>
          <w:spacing w:val="0"/>
          <w:w w:val="100"/>
          <w:position w:val="0"/>
          <w:sz w:val="22"/>
          <w:szCs w:val="22"/>
          <w:lang w:val="en-US" w:eastAsia="en-US" w:bidi="en-US"/>
        </w:rPr>
        <w:t>0.5T</w:t>
      </w:r>
      <w:r>
        <w:rPr>
          <w:rFonts w:ascii="Times New Roman" w:eastAsia="Times New Roman" w:hAnsi="Times New Roman" w:cs="Times New Roman"/>
          <w:color w:val="000000"/>
          <w:spacing w:val="0"/>
          <w:w w:val="100"/>
          <w:position w:val="0"/>
          <w:sz w:val="22"/>
          <w:szCs w:val="22"/>
          <w:vertAlign w:val="subscript"/>
          <w:lang w:val="en-US" w:eastAsia="en-US" w:bidi="en-US"/>
        </w:rPr>
        <w:t>c</w:t>
      </w:r>
      <w:r>
        <w:rPr>
          <w:color w:val="000000"/>
          <w:spacing w:val="0"/>
          <w:w w:val="100"/>
          <w:position w:val="0"/>
        </w:rPr>
        <w:t>变化到</w:t>
      </w:r>
      <w:r>
        <w:rPr>
          <w:rFonts w:ascii="Times New Roman" w:eastAsia="Times New Roman" w:hAnsi="Times New Roman" w:cs="Times New Roman"/>
          <w:color w:val="000000"/>
          <w:spacing w:val="0"/>
          <w:w w:val="100"/>
          <w:position w:val="0"/>
          <w:sz w:val="22"/>
          <w:szCs w:val="22"/>
          <w:lang w:val="en-US" w:eastAsia="en-US" w:bidi="en-US"/>
        </w:rPr>
        <w:t>0.5E</w:t>
      </w:r>
      <w:r>
        <w:rPr>
          <w:color w:val="000000"/>
          <w:spacing w:val="0"/>
          <w:w w:val="100"/>
          <w:position w:val="0"/>
          <w:sz w:val="22"/>
          <w:szCs w:val="22"/>
          <w:lang w:val="en-US" w:eastAsia="en-US" w:bidi="en-US"/>
        </w:rPr>
        <w:t>，</w:t>
      </w:r>
      <w:r>
        <w:rPr>
          <w:color w:val="000000"/>
          <w:spacing w:val="0"/>
          <w:w w:val="100"/>
          <w:position w:val="0"/>
        </w:rPr>
        <w:t xml:space="preserve">幅度值从归一化 </w:t>
      </w:r>
      <w:r>
        <w:rPr>
          <w:rFonts w:ascii="Times New Roman" w:eastAsia="Times New Roman" w:hAnsi="Times New Roman" w:cs="Times New Roman"/>
          <w:color w:val="000000"/>
          <w:spacing w:val="0"/>
          <w:w w:val="100"/>
          <w:position w:val="0"/>
          <w:sz w:val="22"/>
          <w:szCs w:val="22"/>
          <w:lang w:val="en-US" w:eastAsia="en-US" w:bidi="en-US"/>
        </w:rPr>
        <w:t>-1</w:t>
      </w:r>
      <w:r>
        <w:rPr>
          <w:color w:val="000000"/>
          <w:spacing w:val="0"/>
          <w:w w:val="100"/>
          <w:position w:val="0"/>
        </w:rPr>
        <w:t>变化到</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。这样</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0.5</w:t>
      </w:r>
      <w:r>
        <w:rPr>
          <w:color w:val="000000"/>
          <w:spacing w:val="0"/>
          <w:w w:val="100"/>
          <w:position w:val="0"/>
        </w:rPr>
        <w:t>丁。鉴相曲线在经过匸</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点线段的斜率比</w:t>
      </w:r>
      <w:r>
        <w:rPr>
          <w:rFonts w:ascii="Times New Roman" w:eastAsia="Times New Roman" w:hAnsi="Times New Roman" w:cs="Times New Roman"/>
          <w:color w:val="000000"/>
          <w:spacing w:val="0"/>
          <w:w w:val="100"/>
          <w:position w:val="0"/>
          <w:sz w:val="22"/>
          <w:szCs w:val="22"/>
          <w:lang w:val="en-US" w:eastAsia="en-US" w:bidi="en-US"/>
        </w:rPr>
        <w:t>T</w:t>
      </w:r>
      <w:r>
        <w:rPr>
          <w:rFonts w:ascii="Times New Roman" w:eastAsia="Times New Roman" w:hAnsi="Times New Roman" w:cs="Times New Roman"/>
          <w:color w:val="000000"/>
          <w:spacing w:val="0"/>
          <w:w w:val="100"/>
          <w:position w:val="0"/>
          <w:sz w:val="22"/>
          <w:szCs w:val="22"/>
          <w:vertAlign w:val="subscript"/>
          <w:lang w:val="en-US" w:eastAsia="en-US" w:bidi="en-US"/>
        </w:rPr>
        <w:t>c</w:t>
      </w:r>
      <w:r>
        <w:rPr>
          <w:color w:val="000000"/>
          <w:spacing w:val="0"/>
          <w:w w:val="100"/>
          <w:position w:val="0"/>
        </w:rPr>
        <w:t>鉴相曲线的斜率大。</w:t>
      </w:r>
    </w:p>
    <w:p>
      <w:pPr>
        <w:widowControl w:val="0"/>
        <w:jc w:val="center"/>
        <w:rPr>
          <w:sz w:val="2"/>
          <w:szCs w:val="2"/>
        </w:rPr>
      </w:pPr>
      <w:r>
        <w:drawing>
          <wp:inline>
            <wp:extent cx="3108960" cy="3559810"/>
            <wp:docPr id="752" name="Picutre 752"/>
            <a:graphic xmlns:a="http://schemas.openxmlformats.org/drawingml/2006/main">
              <a:graphicData uri="http://schemas.openxmlformats.org/drawingml/2006/picture">
                <pic:pic xmlns:pic="http://schemas.openxmlformats.org/drawingml/2006/picture">
                  <pic:nvPicPr>
                    <pic:cNvPr id="752" name="Picture 752"/>
                    <pic:cNvPicPr/>
                  </pic:nvPicPr>
                  <pic:blipFill>
                    <a:blip r:embed="rId473"/>
                    <a:stretch/>
                  </pic:blipFill>
                  <pic:spPr>
                    <a:xfrm>
                      <a:ext cx="3108960" cy="3559810"/>
                    </a:xfrm>
                    <a:prstGeom prst="rect"/>
                  </pic:spPr>
                </pic:pic>
              </a:graphicData>
            </a:graphic>
          </wp:inline>
        </w:drawing>
      </w:r>
    </w:p>
    <w:p>
      <w:pPr>
        <w:widowControl w:val="0"/>
        <w:spacing w:after="59" w:line="1" w:lineRule="exact"/>
      </w:pPr>
    </w:p>
    <w:p>
      <w:pPr>
        <w:pStyle w:val="Style44"/>
        <w:keepNext w:val="0"/>
        <w:keepLines w:val="0"/>
        <w:widowControl w:val="0"/>
        <w:shd w:val="clear" w:color="auto" w:fill="auto"/>
        <w:bidi w:val="0"/>
        <w:spacing w:before="0" w:after="180" w:line="370" w:lineRule="exact"/>
        <w:ind w:left="0" w:right="0" w:firstLine="0"/>
        <w:jc w:val="center"/>
      </w:pPr>
      <w:r>
        <w:rPr>
          <w:rFonts w:ascii="Times New Roman" w:eastAsia="Times New Roman" w:hAnsi="Times New Roman" w:cs="Times New Roman"/>
          <w:color w:val="000000"/>
          <w:spacing w:val="0"/>
          <w:w w:val="100"/>
          <w:position w:val="0"/>
          <w:lang w:val="en-US" w:eastAsia="en-US" w:bidi="en-US"/>
        </w:rPr>
        <w:t xml:space="preserve">(b) </w:t>
      </w:r>
      <w:r>
        <w:rPr>
          <w:rFonts w:ascii="Times New Roman" w:eastAsia="Times New Roman" w:hAnsi="Times New Roman" w:cs="Times New Roman"/>
          <w:color w:val="000000"/>
          <w:spacing w:val="0"/>
          <w:w w:val="100"/>
          <w:position w:val="0"/>
          <w:lang w:val="zh-TW" w:eastAsia="zh-TW" w:bidi="zh-TW"/>
        </w:rPr>
        <w:t>&amp;</w:t>
      </w:r>
      <w:r>
        <w:rPr>
          <w:rFonts w:ascii="SimSun" w:eastAsia="SimSun" w:hAnsi="SimSun" w:cs="SimSun"/>
          <w:smallCaps/>
          <w:color w:val="000000"/>
          <w:spacing w:val="0"/>
          <w:w w:val="100"/>
          <w:position w:val="0"/>
          <w:sz w:val="20"/>
          <w:szCs w:val="20"/>
          <w:lang w:val="en-US" w:eastAsia="en-US" w:bidi="en-US"/>
        </w:rPr>
        <w:t>(t—</w:t>
      </w:r>
      <w:r>
        <w:rPr>
          <w:rFonts w:ascii="SimSun" w:eastAsia="SimSun" w:hAnsi="SimSun" w:cs="SimSun"/>
          <w:color w:val="000000"/>
          <w:spacing w:val="0"/>
          <w:w w:val="100"/>
          <w:position w:val="0"/>
          <w:sz w:val="20"/>
          <w:szCs w:val="20"/>
          <w:lang w:val="zh-TW" w:eastAsia="zh-TW" w:bidi="zh-TW"/>
        </w:rPr>
        <w:t>爲)</w:t>
      </w:r>
      <w:r>
        <w:rPr>
          <w:rFonts w:ascii="Times New Roman" w:eastAsia="Times New Roman" w:hAnsi="Times New Roman" w:cs="Times New Roman"/>
          <w:color w:val="000000"/>
          <w:spacing w:val="0"/>
          <w:w w:val="100"/>
          <w:position w:val="0"/>
          <w:lang w:val="en-US" w:eastAsia="en-US" w:bidi="en-US"/>
        </w:rPr>
        <w:t>-R(r+7i)</w:t>
      </w:r>
    </w:p>
    <w:p>
      <w:pPr>
        <w:pStyle w:val="Style26"/>
        <w:keepNext w:val="0"/>
        <w:keepLines w:val="0"/>
        <w:widowControl w:val="0"/>
        <w:shd w:val="clear" w:color="auto" w:fill="auto"/>
        <w:bidi w:val="0"/>
        <w:spacing w:before="0" w:after="2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22"/>
          <w:szCs w:val="22"/>
          <w:lang w:val="en-US" w:eastAsia="en-US" w:bidi="en-US"/>
        </w:rPr>
        <w:t>5-7</w:t>
      </w:r>
      <w:r>
        <w:rPr>
          <w:color w:val="000000"/>
          <w:spacing w:val="0"/>
          <w:w w:val="100"/>
          <w:position w:val="0"/>
        </w:rPr>
        <w:t>扩频序列相关特性和鉴相特性</w:t>
      </w:r>
    </w:p>
    <w:p>
      <w:pPr>
        <w:pStyle w:val="Style14"/>
        <w:keepNext w:val="0"/>
        <w:keepLines w:val="0"/>
        <w:widowControl w:val="0"/>
        <w:shd w:val="clear" w:color="auto" w:fill="auto"/>
        <w:bidi w:val="0"/>
        <w:spacing w:before="0" w:after="60" w:line="240" w:lineRule="auto"/>
        <w:ind w:left="0" w:right="0" w:firstLine="0"/>
        <w:jc w:val="left"/>
      </w:pPr>
      <w:r>
        <w:rPr>
          <w:color w:val="000000"/>
          <w:spacing w:val="0"/>
          <w:w w:val="100"/>
          <w:position w:val="0"/>
        </w:rPr>
        <w:t>因此，在相同的相位偏离的情况下</w:t>
      </w:r>
      <w:r>
        <w:rPr>
          <w:rFonts w:ascii="Times New Roman" w:eastAsia="Times New Roman" w:hAnsi="Times New Roman" w:cs="Times New Roman"/>
          <w:color w:val="000000"/>
          <w:spacing w:val="0"/>
          <w:w w:val="100"/>
          <w:position w:val="0"/>
          <w:sz w:val="22"/>
          <w:szCs w:val="22"/>
        </w:rPr>
        <w:t>,0. 57</w:t>
      </w:r>
      <w:r>
        <w:rPr>
          <w:color w:val="000000"/>
          <w:spacing w:val="0"/>
          <w:w w:val="100"/>
          <w:position w:val="0"/>
          <w:sz w:val="22"/>
          <w:szCs w:val="22"/>
        </w:rPr>
        <w:t>；</w:t>
      </w:r>
      <w:r>
        <w:rPr>
          <w:color w:val="000000"/>
          <w:spacing w:val="0"/>
          <w:w w:val="100"/>
          <w:position w:val="0"/>
        </w:rPr>
        <w:t>鉴相曲线有更大的合成相关值。</w:t>
      </w:r>
    </w:p>
    <w:p>
      <w:pPr>
        <w:pStyle w:val="Style14"/>
        <w:keepNext w:val="0"/>
        <w:keepLines w:val="0"/>
        <w:widowControl w:val="0"/>
        <w:shd w:val="clear" w:color="auto" w:fill="auto"/>
        <w:bidi w:val="0"/>
        <w:spacing w:before="0" w:after="60" w:line="240" w:lineRule="auto"/>
        <w:ind w:left="0" w:right="0" w:firstLine="440"/>
        <w:jc w:val="left"/>
      </w:pPr>
      <w:r>
        <w:rPr>
          <w:color w:val="000000"/>
          <w:spacing w:val="0"/>
          <w:w w:val="100"/>
          <w:position w:val="0"/>
        </w:rPr>
        <w:t>在图</w:t>
      </w:r>
      <w:r>
        <w:rPr>
          <w:rFonts w:ascii="Times New Roman" w:eastAsia="Times New Roman" w:hAnsi="Times New Roman" w:cs="Times New Roman"/>
          <w:color w:val="000000"/>
          <w:spacing w:val="0"/>
          <w:w w:val="100"/>
          <w:position w:val="0"/>
          <w:sz w:val="22"/>
          <w:szCs w:val="22"/>
          <w:lang w:val="en-US" w:eastAsia="en-US" w:bidi="en-US"/>
        </w:rPr>
        <w:t>5-7</w:t>
      </w:r>
      <w:r>
        <w:rPr>
          <w:color w:val="000000"/>
          <w:spacing w:val="0"/>
          <w:w w:val="100"/>
          <w:position w:val="0"/>
        </w:rPr>
        <w:t>中，信号通过</w:t>
      </w:r>
      <w:r>
        <w:rPr>
          <w:rFonts w:ascii="Times New Roman" w:eastAsia="Times New Roman" w:hAnsi="Times New Roman" w:cs="Times New Roman"/>
          <w:color w:val="000000"/>
          <w:spacing w:val="0"/>
          <w:w w:val="100"/>
          <w:position w:val="0"/>
          <w:sz w:val="22"/>
          <w:szCs w:val="22"/>
          <w:lang w:val="en-US" w:eastAsia="en-US" w:bidi="en-US"/>
        </w:rPr>
        <w:t>T</w:t>
      </w:r>
      <w:r>
        <w:rPr>
          <w:rFonts w:ascii="Times New Roman" w:eastAsia="Times New Roman" w:hAnsi="Times New Roman" w:cs="Times New Roman"/>
          <w:color w:val="000000"/>
          <w:spacing w:val="0"/>
          <w:w w:val="100"/>
          <w:position w:val="0"/>
          <w:sz w:val="22"/>
          <w:szCs w:val="22"/>
          <w:vertAlign w:val="subscript"/>
          <w:lang w:val="en-US" w:eastAsia="en-US" w:bidi="en-US"/>
        </w:rPr>
        <w:t>t</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rPr>
        <w:t>鉴相器乘法器和低通滤波器后的输出</w:t>
      </w:r>
      <w:r>
        <w:rPr>
          <w:i/>
          <w:iCs/>
          <w:color w:val="000000"/>
          <w:spacing w:val="0"/>
          <w:w w:val="100"/>
          <w:position w:val="0"/>
          <w:lang w:val="en-US" w:eastAsia="en-US" w:bidi="en-US"/>
        </w:rPr>
        <w:t>R3</w:t>
      </w:r>
      <w:r>
        <w:rPr>
          <w:color w:val="000000"/>
          <w:spacing w:val="0"/>
          <w:w w:val="100"/>
          <w:position w:val="0"/>
        </w:rPr>
        <w:t>和択</w:t>
      </w:r>
      <w:r>
        <w:rPr>
          <w:rFonts w:ascii="Times New Roman" w:eastAsia="Times New Roman" w:hAnsi="Times New Roman" w:cs="Times New Roman"/>
          <w:color w:val="000000"/>
          <w:spacing w:val="0"/>
          <w:w w:val="100"/>
          <w:position w:val="0"/>
          <w:sz w:val="22"/>
          <w:szCs w:val="22"/>
        </w:rPr>
        <w:t>2</w:t>
      </w:r>
      <w:r>
        <w:rPr>
          <w:color w:val="000000"/>
          <w:spacing w:val="0"/>
          <w:w w:val="100"/>
          <w:position w:val="0"/>
          <w:sz w:val="22"/>
          <w:szCs w:val="22"/>
        </w:rPr>
        <w:t>(</w:t>
      </w:r>
      <w:r>
        <w:rPr>
          <w:color w:val="000000"/>
          <w:spacing w:val="0"/>
          <w:w w:val="100"/>
          <w:position w:val="0"/>
        </w:rPr>
        <w:t>。分别为</w:t>
      </w:r>
    </w:p>
    <w:p>
      <w:pPr>
        <w:pStyle w:val="Style44"/>
        <w:keepNext w:val="0"/>
        <w:keepLines w:val="0"/>
        <w:widowControl w:val="0"/>
        <w:shd w:val="clear" w:color="auto" w:fill="auto"/>
        <w:bidi w:val="0"/>
        <w:spacing w:before="0" w:after="60" w:line="370" w:lineRule="exact"/>
        <w:ind w:left="0" w:right="0" w:firstLine="140"/>
        <w:jc w:val="left"/>
      </w:pPr>
      <w:r>
        <w:rPr>
          <w:rFonts w:ascii="SimSun" w:eastAsia="SimSun" w:hAnsi="SimSun" w:cs="SimSun"/>
          <w:i/>
          <w:iCs/>
          <w:color w:val="000000"/>
          <w:spacing w:val="0"/>
          <w:w w:val="100"/>
          <w:position w:val="0"/>
          <w:sz w:val="20"/>
          <w:szCs w:val="20"/>
          <w:lang w:val="en-US" w:eastAsia="en-US" w:bidi="en-US"/>
        </w:rPr>
        <w:t>R\</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w:t>
      </w:r>
      <w:r>
        <w:rPr>
          <w:rFonts w:ascii="Times New Roman" w:eastAsia="Times New Roman" w:hAnsi="Times New Roman" w:cs="Times New Roman"/>
          <w:color w:val="000000"/>
          <w:spacing w:val="0"/>
          <w:w w:val="100"/>
          <w:position w:val="0"/>
          <w:vertAlign w:val="subscript"/>
          <w:lang w:val="en-US" w:eastAsia="en-US" w:bidi="en-US"/>
        </w:rPr>
        <w:t>r</w:t>
      </w:r>
      <w:r>
        <w:rPr>
          <w:rFonts w:ascii="Times New Roman" w:eastAsia="Times New Roman" w:hAnsi="Times New Roman" w:cs="Times New Roman"/>
          <w:color w:val="000000"/>
          <w:spacing w:val="0"/>
          <w:w w:val="100"/>
          <w:position w:val="0"/>
          <w:lang w:val="en-US" w:eastAsia="en-US" w:bidi="en-US"/>
        </w:rPr>
        <w:t xml:space="preserve">(z)c(/ — Tj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w:t>
      </w:r>
      <w:r>
        <w:rPr>
          <w:rFonts w:ascii="Times New Roman" w:eastAsia="Times New Roman" w:hAnsi="Times New Roman" w:cs="Times New Roman"/>
          <w:color w:val="000000"/>
          <w:spacing w:val="0"/>
          <w:w w:val="100"/>
          <w:position w:val="0"/>
          <w:vertAlign w:val="subscript"/>
          <w:lang w:val="en-US" w:eastAsia="en-US" w:bidi="en-US"/>
        </w:rPr>
        <w:t>c</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i/>
          <w:iCs/>
          <w:color w:val="000000"/>
          <w:spacing w:val="0"/>
          <w:w w:val="100"/>
          <w:position w:val="0"/>
          <w:sz w:val="20"/>
          <w:szCs w:val="20"/>
          <w:lang w:val="en-US" w:eastAsia="en-US" w:bidi="en-US"/>
        </w:rPr>
        <w:t>k y/Pc(t — T</w:t>
      </w:r>
      <w:r>
        <w:rPr>
          <w:rFonts w:ascii="SimSun" w:eastAsia="SimSun" w:hAnsi="SimSun" w:cs="SimSun"/>
          <w:i/>
          <w:iCs/>
          <w:color w:val="000000"/>
          <w:spacing w:val="0"/>
          <w:w w:val="100"/>
          <w:position w:val="0"/>
          <w:sz w:val="20"/>
          <w:szCs w:val="20"/>
          <w:vertAlign w:val="subscript"/>
          <w:lang w:val="en-US" w:eastAsia="en-US" w:bidi="en-US"/>
        </w:rPr>
        <w:t>d</w:t>
      </w:r>
      <w:r>
        <w:rPr>
          <w:rFonts w:ascii="SimSun" w:eastAsia="SimSun" w:hAnsi="SimSun" w:cs="SimSun"/>
          <w:i/>
          <w:iCs/>
          <w:color w:val="000000"/>
          <w:spacing w:val="0"/>
          <w:w w:val="100"/>
          <w:position w:val="0"/>
          <w:sz w:val="20"/>
          <w:szCs w:val="20"/>
          <w:lang w:val="en-US" w:eastAsia="en-US" w:bidi="en-US"/>
        </w:rPr>
        <w:t>)cCt—</w:t>
      </w:r>
      <w:r>
        <w:rPr>
          <w:rFonts w:ascii="Times New Roman" w:eastAsia="Times New Roman" w:hAnsi="Times New Roman" w:cs="Times New Roman"/>
          <w:color w:val="000000"/>
          <w:spacing w:val="0"/>
          <w:w w:val="100"/>
          <w:position w:val="0"/>
          <w:lang w:val="en-US" w:eastAsia="en-US" w:bidi="en-US"/>
        </w:rPr>
        <w:t xml:space="preserve"> T</w:t>
      </w:r>
      <w:r>
        <w:rPr>
          <w:rFonts w:ascii="Times New Roman" w:eastAsia="Times New Roman" w:hAnsi="Times New Roman" w:cs="Times New Roman"/>
          <w:color w:val="000000"/>
          <w:spacing w:val="0"/>
          <w:w w:val="100"/>
          <w:position w:val="0"/>
          <w:vertAlign w:val="subscript"/>
          <w:lang w:val="en-US" w:eastAsia="en-US" w:bidi="en-US"/>
        </w:rPr>
        <w:t>d</w:t>
      </w:r>
      <w:r>
        <w:rPr>
          <w:rFonts w:ascii="Times New Roman" w:eastAsia="Times New Roman" w:hAnsi="Times New Roman" w:cs="Times New Roman"/>
          <w:color w:val="000000"/>
          <w:spacing w:val="0"/>
          <w:w w:val="100"/>
          <w:position w:val="0"/>
          <w:lang w:val="en-US" w:eastAsia="en-US" w:bidi="en-US"/>
        </w:rPr>
        <w:t xml:space="preserve"> + T</w:t>
      </w:r>
      <w:r>
        <w:rPr>
          <w:rFonts w:ascii="Times New Roman" w:eastAsia="Times New Roman" w:hAnsi="Times New Roman" w:cs="Times New Roman"/>
          <w:color w:val="000000"/>
          <w:spacing w:val="0"/>
          <w:w w:val="100"/>
          <w:position w:val="0"/>
          <w:vertAlign w:val="subscript"/>
          <w:lang w:val="en-US" w:eastAsia="en-US" w:bidi="en-US"/>
        </w:rPr>
        <w:t>c</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i/>
          <w:iCs/>
          <w:color w:val="000000"/>
          <w:spacing w:val="0"/>
          <w:w w:val="100"/>
          <w:position w:val="0"/>
          <w:sz w:val="20"/>
          <w:szCs w:val="20"/>
          <w:lang w:val="en-US" w:eastAsia="en-US" w:bidi="en-US"/>
        </w:rPr>
        <w:t>kn</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w:t>
      </w:r>
      <w:r>
        <w:rPr>
          <w:rFonts w:ascii="Times New Roman" w:eastAsia="Times New Roman" w:hAnsi="Times New Roman" w:cs="Times New Roman"/>
          <w:color w:val="000000"/>
          <w:spacing w:val="0"/>
          <w:w w:val="100"/>
          <w:position w:val="0"/>
          <w:vertAlign w:val="subscript"/>
          <w:lang w:val="en-US" w:eastAsia="en-US" w:bidi="en-US"/>
        </w:rPr>
        <w:t>d</w:t>
      </w:r>
      <w:r>
        <w:rPr>
          <w:rFonts w:ascii="Times New Roman" w:eastAsia="Times New Roman" w:hAnsi="Times New Roman" w:cs="Times New Roman"/>
          <w:color w:val="000000"/>
          <w:spacing w:val="0"/>
          <w:w w:val="100"/>
          <w:position w:val="0"/>
          <w:lang w:val="en-US" w:eastAsia="en-US" w:bidi="en-US"/>
        </w:rPr>
        <w:t xml:space="preserve"> </w:t>
      </w:r>
      <w:r>
        <w:rPr>
          <w:rFonts w:ascii="SimSun" w:eastAsia="SimSun" w:hAnsi="SimSun" w:cs="SimSun"/>
          <w:color w:val="000000"/>
          <w:spacing w:val="0"/>
          <w:w w:val="100"/>
          <w:position w:val="0"/>
          <w:sz w:val="20"/>
          <w:szCs w:val="20"/>
          <w:lang w:val="zh-TW" w:eastAsia="zh-TW" w:bidi="zh-TW"/>
        </w:rPr>
        <w:t xml:space="preserve">十 </w:t>
      </w:r>
      <w:r>
        <w:rPr>
          <w:rFonts w:ascii="Times New Roman" w:eastAsia="Times New Roman" w:hAnsi="Times New Roman" w:cs="Times New Roman"/>
          <w:color w:val="000000"/>
          <w:spacing w:val="0"/>
          <w:w w:val="100"/>
          <w:position w:val="0"/>
          <w:lang w:val="en-US" w:eastAsia="en-US" w:bidi="en-US"/>
        </w:rPr>
        <w:t>T</w:t>
      </w:r>
      <w:r>
        <w:rPr>
          <w:rFonts w:ascii="Times New Roman" w:eastAsia="Times New Roman" w:hAnsi="Times New Roman" w:cs="Times New Roman"/>
          <w:color w:val="000000"/>
          <w:spacing w:val="0"/>
          <w:w w:val="100"/>
          <w:position w:val="0"/>
          <w:vertAlign w:val="subscript"/>
          <w:lang w:val="en-US" w:eastAsia="en-US" w:bidi="en-US"/>
        </w:rPr>
        <w:t>c</w:t>
      </w:r>
      <w:r>
        <w:rPr>
          <w:rFonts w:ascii="Times New Roman" w:eastAsia="Times New Roman" w:hAnsi="Times New Roman" w:cs="Times New Roman"/>
          <w:color w:val="000000"/>
          <w:spacing w:val="0"/>
          <w:w w:val="100"/>
          <w:position w:val="0"/>
          <w:lang w:val="en-US" w:eastAsia="en-US" w:bidi="en-US"/>
        </w:rPr>
        <w:t>)</w:t>
      </w:r>
    </w:p>
    <w:p>
      <w:pPr>
        <w:pStyle w:val="Style44"/>
        <w:keepNext w:val="0"/>
        <w:keepLines w:val="0"/>
        <w:widowControl w:val="0"/>
        <w:shd w:val="clear" w:color="auto" w:fill="auto"/>
        <w:bidi w:val="0"/>
        <w:spacing w:before="0" w:after="0" w:line="353" w:lineRule="auto"/>
        <w:ind w:left="0" w:right="420" w:firstLine="0"/>
        <w:jc w:val="right"/>
      </w:pPr>
      <w:r>
        <w:rPr>
          <w:rFonts w:ascii="Times New Roman" w:eastAsia="Times New Roman" w:hAnsi="Times New Roman" w:cs="Times New Roman"/>
          <w:color w:val="000000"/>
          <w:spacing w:val="0"/>
          <w:w w:val="100"/>
          <w:position w:val="0"/>
          <w:lang w:val="en-US" w:eastAsia="en-US" w:bidi="en-US"/>
        </w:rPr>
        <w:t>(5-19)</w:t>
      </w:r>
    </w:p>
    <w:p>
      <w:pPr>
        <w:pStyle w:val="Style14"/>
        <w:keepNext w:val="0"/>
        <w:keepLines w:val="0"/>
        <w:widowControl w:val="0"/>
        <w:shd w:val="clear" w:color="auto" w:fill="auto"/>
        <w:tabs>
          <w:tab w:pos="4244" w:val="left"/>
        </w:tabs>
        <w:bidi w:val="0"/>
        <w:spacing w:before="0" w:after="0" w:line="370" w:lineRule="exact"/>
        <w:ind w:left="0" w:right="0" w:firstLine="140"/>
        <w:jc w:val="left"/>
        <w:rPr>
          <w:sz w:val="22"/>
          <w:szCs w:val="22"/>
        </w:rPr>
      </w:pPr>
      <w:r>
        <w:rPr>
          <w:i/>
          <w:iCs/>
          <w:color w:val="000000"/>
          <w:spacing w:val="0"/>
          <w:w w:val="100"/>
          <w:position w:val="0"/>
          <w:sz w:val="20"/>
          <w:szCs w:val="20"/>
          <w:lang w:val="en-US" w:eastAsia="en-US" w:bidi="en-US"/>
        </w:rPr>
        <w:t>R</w:t>
      </w:r>
      <w:r>
        <w:rPr>
          <w:i/>
          <w:iCs/>
          <w:color w:val="000000"/>
          <w:spacing w:val="0"/>
          <w:w w:val="100"/>
          <w:position w:val="0"/>
          <w:sz w:val="20"/>
          <w:szCs w:val="20"/>
          <w:vertAlign w:val="subscript"/>
          <w:lang w:val="en-US" w:eastAsia="en-US" w:bidi="en-US"/>
        </w:rPr>
        <w:t>2</w:t>
      </w:r>
      <w:r>
        <w:rPr>
          <w:i/>
          <w:iCs/>
          <w:color w:val="000000"/>
          <w:spacing w:val="0"/>
          <w:w w:val="100"/>
          <w:position w:val="0"/>
          <w:sz w:val="20"/>
          <w:szCs w:val="20"/>
          <w:lang w:val="en-US" w:eastAsia="en-US" w:bidi="en-US"/>
        </w:rPr>
        <w:t xml:space="preserve"> (t) = kS</w:t>
      </w:r>
      <w:r>
        <w:rPr>
          <w:i/>
          <w:iCs/>
          <w:color w:val="000000"/>
          <w:spacing w:val="0"/>
          <w:w w:val="100"/>
          <w:position w:val="0"/>
          <w:sz w:val="20"/>
          <w:szCs w:val="20"/>
          <w:vertAlign w:val="subscript"/>
          <w:lang w:val="en-US" w:eastAsia="en-US" w:bidi="en-US"/>
        </w:rPr>
        <w:t>r</w:t>
      </w:r>
      <w:r>
        <w:rPr>
          <w:i/>
          <w:iCs/>
          <w:color w:val="000000"/>
          <w:spacing w:val="0"/>
          <w:w w:val="100"/>
          <w:position w:val="0"/>
          <w:sz w:val="20"/>
          <w:szCs w:val="20"/>
          <w:lang w:val="en-US" w:eastAsia="en-US" w:bidi="en-US"/>
        </w:rPr>
        <w:t>(t)c(t</w:t>
      </w:r>
      <w:r>
        <w:rPr>
          <w:rFonts w:ascii="Times New Roman" w:eastAsia="Times New Roman" w:hAnsi="Times New Roman" w:cs="Times New Roman"/>
          <w:color w:val="000000"/>
          <w:spacing w:val="0"/>
          <w:w w:val="100"/>
          <w:position w:val="0"/>
          <w:sz w:val="22"/>
          <w:szCs w:val="22"/>
          <w:lang w:val="en-US" w:eastAsia="en-US" w:bidi="en-US"/>
        </w:rPr>
        <w:t xml:space="preserve"> — T</w:t>
      </w:r>
      <w:r>
        <w:rPr>
          <w:rFonts w:ascii="Times New Roman" w:eastAsia="Times New Roman" w:hAnsi="Times New Roman" w:cs="Times New Roman"/>
          <w:color w:val="000000"/>
          <w:spacing w:val="0"/>
          <w:w w:val="100"/>
          <w:position w:val="0"/>
          <w:sz w:val="22"/>
          <w:szCs w:val="22"/>
          <w:vertAlign w:val="subscript"/>
          <w:lang w:val="en-US" w:eastAsia="en-US" w:bidi="en-US"/>
        </w:rPr>
        <w:t>d</w:t>
      </w:r>
      <w:r>
        <w:rPr>
          <w:rFonts w:ascii="Times New Roman" w:eastAsia="Times New Roman" w:hAnsi="Times New Roman" w:cs="Times New Roman"/>
          <w:color w:val="000000"/>
          <w:spacing w:val="0"/>
          <w:w w:val="100"/>
          <w:position w:val="0"/>
          <w:sz w:val="22"/>
          <w:szCs w:val="22"/>
          <w:lang w:val="en-US" w:eastAsia="en-US" w:bidi="en-US"/>
        </w:rPr>
        <w:t xml:space="preserve"> — T</w:t>
      </w:r>
      <w:r>
        <w:rPr>
          <w:rFonts w:ascii="Times New Roman" w:eastAsia="Times New Roman" w:hAnsi="Times New Roman" w:cs="Times New Roman"/>
          <w:color w:val="000000"/>
          <w:spacing w:val="0"/>
          <w:w w:val="100"/>
          <w:position w:val="0"/>
          <w:sz w:val="22"/>
          <w:szCs w:val="22"/>
          <w:vertAlign w:val="subscript"/>
          <w:lang w:val="en-US" w:eastAsia="en-US" w:bidi="en-US"/>
        </w:rPr>
        <w:t>c</w:t>
      </w:r>
      <w:r>
        <w:rPr>
          <w:rFonts w:ascii="Times New Roman" w:eastAsia="Times New Roman" w:hAnsi="Times New Roman" w:cs="Times New Roman"/>
          <w:color w:val="000000"/>
          <w:spacing w:val="0"/>
          <w:w w:val="100"/>
          <w:position w:val="0"/>
          <w:sz w:val="22"/>
          <w:szCs w:val="22"/>
          <w:lang w:val="en-US" w:eastAsia="en-US" w:bidi="en-US"/>
        </w:rPr>
        <w:t>) =</w:t>
        <w:tab/>
      </w:r>
      <w:r>
        <w:rPr>
          <w:i/>
          <w:iCs/>
          <w:color w:val="000000"/>
          <w:spacing w:val="0"/>
          <w:w w:val="100"/>
          <w:position w:val="0"/>
          <w:sz w:val="20"/>
          <w:szCs w:val="20"/>
        </w:rPr>
        <w:t xml:space="preserve">— </w:t>
      </w:r>
      <w:r>
        <w:rPr>
          <w:i/>
          <w:iCs/>
          <w:color w:val="000000"/>
          <w:spacing w:val="0"/>
          <w:w w:val="100"/>
          <w:position w:val="0"/>
          <w:sz w:val="20"/>
          <w:szCs w:val="20"/>
          <w:lang w:val="en-US" w:eastAsia="en-US" w:bidi="en-US"/>
        </w:rPr>
        <w:t xml:space="preserve">TQc(t </w:t>
      </w:r>
      <w:r>
        <w:rPr>
          <w:i/>
          <w:iCs/>
          <w:color w:val="000000"/>
          <w:spacing w:val="0"/>
          <w:w w:val="100"/>
          <w:position w:val="0"/>
          <w:sz w:val="20"/>
          <w:szCs w:val="20"/>
        </w:rPr>
        <w:t xml:space="preserve">— </w:t>
      </w:r>
      <w:r>
        <w:rPr>
          <w:i/>
          <w:iCs/>
          <w:color w:val="000000"/>
          <w:spacing w:val="0"/>
          <w:w w:val="100"/>
          <w:position w:val="0"/>
          <w:sz w:val="20"/>
          <w:szCs w:val="20"/>
          <w:lang w:val="en-US" w:eastAsia="en-US" w:bidi="en-US"/>
        </w:rPr>
        <w:t>T</w:t>
      </w:r>
      <w:r>
        <w:rPr>
          <w:i/>
          <w:iCs/>
          <w:color w:val="000000"/>
          <w:spacing w:val="0"/>
          <w:w w:val="100"/>
          <w:position w:val="0"/>
          <w:sz w:val="20"/>
          <w:szCs w:val="20"/>
          <w:vertAlign w:val="subscript"/>
          <w:lang w:val="en-US" w:eastAsia="en-US" w:bidi="en-US"/>
        </w:rPr>
        <w:t>d</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T</w:t>
      </w:r>
      <w:r>
        <w:rPr>
          <w:rFonts w:ascii="Times New Roman" w:eastAsia="Times New Roman" w:hAnsi="Times New Roman" w:cs="Times New Roman"/>
          <w:color w:val="000000"/>
          <w:spacing w:val="0"/>
          <w:w w:val="100"/>
          <w:position w:val="0"/>
          <w:sz w:val="22"/>
          <w:szCs w:val="22"/>
          <w:vertAlign w:val="subscript"/>
          <w:lang w:val="en-US" w:eastAsia="en-US" w:bidi="en-US"/>
        </w:rPr>
        <w:t>c</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rPr>
        <w:t xml:space="preserve">+ </w:t>
      </w:r>
      <w:r>
        <w:rPr>
          <w:i/>
          <w:iCs/>
          <w:color w:val="000000"/>
          <w:spacing w:val="0"/>
          <w:w w:val="100"/>
          <w:position w:val="0"/>
          <w:sz w:val="20"/>
          <w:szCs w:val="20"/>
          <w:lang w:val="en-US" w:eastAsia="en-US" w:bidi="en-US"/>
        </w:rPr>
        <w:t>kn(.t)c(t</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T</w:t>
      </w:r>
      <w:r>
        <w:rPr>
          <w:rFonts w:ascii="Times New Roman" w:eastAsia="Times New Roman" w:hAnsi="Times New Roman" w:cs="Times New Roman"/>
          <w:color w:val="000000"/>
          <w:spacing w:val="0"/>
          <w:w w:val="100"/>
          <w:position w:val="0"/>
          <w:sz w:val="22"/>
          <w:szCs w:val="22"/>
          <w:vertAlign w:val="subscript"/>
          <w:lang w:val="en-US" w:eastAsia="en-US" w:bidi="en-US"/>
        </w:rPr>
        <w:t>d</w:t>
      </w:r>
      <w:r>
        <w:rPr>
          <w:rFonts w:ascii="Times New Roman" w:eastAsia="Times New Roman" w:hAnsi="Times New Roman" w:cs="Times New Roman"/>
          <w:color w:val="000000"/>
          <w:spacing w:val="0"/>
          <w:w w:val="100"/>
          <w:position w:val="0"/>
          <w:sz w:val="22"/>
          <w:szCs w:val="22"/>
          <w:lang w:val="en-US" w:eastAsia="en-US" w:bidi="en-US"/>
        </w:rPr>
        <w:t xml:space="preserve"> </w:t>
      </w:r>
      <w:r>
        <w:rPr>
          <w:color w:val="000000"/>
          <w:spacing w:val="0"/>
          <w:w w:val="100"/>
          <w:position w:val="0"/>
          <w:sz w:val="20"/>
          <w:szCs w:val="20"/>
        </w:rPr>
        <w:t xml:space="preserve">一 </w:t>
      </w:r>
      <w:r>
        <w:rPr>
          <w:rFonts w:ascii="Times New Roman" w:eastAsia="Times New Roman" w:hAnsi="Times New Roman" w:cs="Times New Roman"/>
          <w:color w:val="000000"/>
          <w:spacing w:val="0"/>
          <w:w w:val="100"/>
          <w:position w:val="0"/>
          <w:sz w:val="22"/>
          <w:szCs w:val="22"/>
          <w:lang w:val="en-US" w:eastAsia="en-US" w:bidi="en-US"/>
        </w:rPr>
        <w:t>T</w:t>
      </w:r>
      <w:r>
        <w:rPr>
          <w:rFonts w:ascii="Times New Roman" w:eastAsia="Times New Roman" w:hAnsi="Times New Roman" w:cs="Times New Roman"/>
          <w:color w:val="000000"/>
          <w:spacing w:val="0"/>
          <w:w w:val="100"/>
          <w:position w:val="0"/>
          <w:sz w:val="22"/>
          <w:szCs w:val="22"/>
          <w:vertAlign w:val="subscript"/>
          <w:lang w:val="en-US" w:eastAsia="en-US" w:bidi="en-US"/>
        </w:rPr>
        <w:t>e</w:t>
      </w:r>
      <w:r>
        <w:rPr>
          <w:rFonts w:ascii="Times New Roman" w:eastAsia="Times New Roman" w:hAnsi="Times New Roman" w:cs="Times New Roman"/>
          <w:color w:val="000000"/>
          <w:spacing w:val="0"/>
          <w:w w:val="100"/>
          <w:position w:val="0"/>
          <w:sz w:val="22"/>
          <w:szCs w:val="22"/>
          <w:lang w:val="en-US" w:eastAsia="en-US" w:bidi="en-US"/>
        </w:rPr>
        <w:t>)</w:t>
      </w:r>
    </w:p>
    <w:p>
      <w:pPr>
        <w:pStyle w:val="Style14"/>
        <w:keepNext w:val="0"/>
        <w:keepLines w:val="0"/>
        <w:widowControl w:val="0"/>
        <w:shd w:val="clear" w:color="auto" w:fill="auto"/>
        <w:bidi w:val="0"/>
        <w:spacing w:before="0" w:after="60" w:line="370" w:lineRule="exact"/>
        <w:ind w:left="440" w:right="0" w:firstLine="7620"/>
        <w:jc w:val="both"/>
        <w:rPr>
          <w:sz w:val="17"/>
          <w:szCs w:val="17"/>
        </w:rPr>
      </w:pPr>
      <w:r>
        <w:rPr>
          <w:rFonts w:ascii="Times New Roman" w:eastAsia="Times New Roman" w:hAnsi="Times New Roman" w:cs="Times New Roman"/>
          <w:color w:val="000000"/>
          <w:spacing w:val="0"/>
          <w:w w:val="100"/>
          <w:position w:val="0"/>
          <w:sz w:val="22"/>
          <w:szCs w:val="22"/>
          <w:lang w:val="en-US" w:eastAsia="en-US" w:bidi="en-US"/>
        </w:rPr>
        <w:t xml:space="preserve">(5-20) </w:t>
      </w:r>
      <w:r>
        <w:rPr>
          <w:color w:val="000000"/>
          <w:spacing w:val="0"/>
          <w:w w:val="100"/>
          <w:position w:val="0"/>
          <w:sz w:val="20"/>
          <w:szCs w:val="20"/>
        </w:rPr>
        <w:t>这两个信号通过低通滤波器后在减法器中相减，得到鉴相器的误差信号为 心)=</w:t>
      </w:r>
      <w:r>
        <w:rPr>
          <w:i/>
          <w:iCs/>
          <w:color w:val="000000"/>
          <w:spacing w:val="0"/>
          <w:w w:val="100"/>
          <w:position w:val="0"/>
          <w:sz w:val="20"/>
          <w:szCs w:val="20"/>
          <w:lang w:val="en-US" w:eastAsia="en-US" w:bidi="en-US"/>
        </w:rPr>
        <w:t xml:space="preserve">R/t) — R2(t) </w:t>
      </w:r>
      <w:r>
        <w:rPr>
          <w:i/>
          <w:iCs/>
          <w:color w:val="000000"/>
          <w:spacing w:val="0"/>
          <w:w w:val="100"/>
          <w:position w:val="0"/>
          <w:sz w:val="20"/>
          <w:szCs w:val="20"/>
        </w:rPr>
        <w:t xml:space="preserve">= </w:t>
      </w:r>
      <w:r>
        <w:rPr>
          <w:i/>
          <w:iCs/>
          <w:color w:val="000000"/>
          <w:spacing w:val="0"/>
          <w:w w:val="100"/>
          <w:position w:val="0"/>
          <w:sz w:val="20"/>
          <w:szCs w:val="20"/>
          <w:lang w:val="en-US" w:eastAsia="en-US" w:bidi="en-US"/>
        </w:rPr>
        <w:t>k&gt;/p{[R</w:t>
      </w:r>
      <w:r>
        <w:rPr>
          <w:i/>
          <w:iCs/>
          <w:color w:val="000000"/>
          <w:spacing w:val="0"/>
          <w:w w:val="100"/>
          <w:position w:val="0"/>
          <w:sz w:val="20"/>
          <w:szCs w:val="20"/>
          <w:vertAlign w:val="subscript"/>
          <w:lang w:val="en-US" w:eastAsia="en-US" w:bidi="en-US"/>
        </w:rPr>
        <w:t>c</w:t>
      </w:r>
      <w:r>
        <w:rPr>
          <w:i/>
          <w:iCs/>
          <w:color w:val="000000"/>
          <w:spacing w:val="0"/>
          <w:w w:val="100"/>
          <w:position w:val="0"/>
          <w:sz w:val="20"/>
          <w:szCs w:val="20"/>
          <w:lang w:val="en-US" w:eastAsia="en-US" w:bidi="en-US"/>
        </w:rPr>
        <w:t xml:space="preserve">(e~ </w:t>
      </w:r>
      <w:r>
        <w:rPr>
          <w:rFonts w:ascii="Times New Roman" w:eastAsia="Times New Roman" w:hAnsi="Times New Roman" w:cs="Times New Roman"/>
          <w:i/>
          <w:iCs/>
          <w:smallCaps/>
          <w:color w:val="000000"/>
          <w:spacing w:val="0"/>
          <w:w w:val="100"/>
          <w:position w:val="0"/>
          <w:sz w:val="17"/>
          <w:szCs w:val="17"/>
          <w:lang w:val="en-US" w:eastAsia="en-US" w:bidi="en-US"/>
        </w:rPr>
        <w:t>DT</w:t>
      </w:r>
      <w:r>
        <w:rPr>
          <w:rFonts w:ascii="Times New Roman" w:eastAsia="Times New Roman" w:hAnsi="Times New Roman" w:cs="Times New Roman"/>
          <w:i/>
          <w:iCs/>
          <w:smallCaps/>
          <w:color w:val="000000"/>
          <w:spacing w:val="0"/>
          <w:w w:val="100"/>
          <w:position w:val="0"/>
          <w:sz w:val="17"/>
          <w:szCs w:val="17"/>
          <w:vertAlign w:val="subscript"/>
          <w:lang w:val="en-US" w:eastAsia="en-US" w:bidi="en-US"/>
        </w:rPr>
        <w:t>c</w:t>
      </w:r>
      <w:r>
        <w:rPr>
          <w:rFonts w:ascii="Times New Roman" w:eastAsia="Times New Roman" w:hAnsi="Times New Roman" w:cs="Times New Roman"/>
          <w:i/>
          <w:iCs/>
          <w:smallCaps/>
          <w:color w:val="000000"/>
          <w:spacing w:val="0"/>
          <w:w w:val="100"/>
          <w:position w:val="0"/>
          <w:sz w:val="17"/>
          <w:szCs w:val="17"/>
          <w:lang w:val="en-US" w:eastAsia="en-US" w:bidi="en-US"/>
        </w:rPr>
        <w:t>]-[R</w:t>
      </w:r>
      <w:r>
        <w:rPr>
          <w:rFonts w:ascii="Times New Roman" w:eastAsia="Times New Roman" w:hAnsi="Times New Roman" w:cs="Times New Roman"/>
          <w:i/>
          <w:iCs/>
          <w:smallCaps/>
          <w:color w:val="000000"/>
          <w:spacing w:val="0"/>
          <w:w w:val="100"/>
          <w:position w:val="0"/>
          <w:sz w:val="17"/>
          <w:szCs w:val="17"/>
          <w:vertAlign w:val="subscript"/>
          <w:lang w:val="en-US" w:eastAsia="en-US" w:bidi="en-US"/>
        </w:rPr>
        <w:t>c</w:t>
      </w:r>
      <w:r>
        <w:rPr>
          <w:rFonts w:ascii="Times New Roman" w:eastAsia="Times New Roman" w:hAnsi="Times New Roman" w:cs="Times New Roman"/>
          <w:i/>
          <w:iCs/>
          <w:smallCaps/>
          <w:color w:val="000000"/>
          <w:spacing w:val="0"/>
          <w:w w:val="100"/>
          <w:position w:val="0"/>
          <w:sz w:val="17"/>
          <w:szCs w:val="17"/>
          <w:lang w:val="en-US" w:eastAsia="en-US" w:bidi="en-US"/>
        </w:rPr>
        <w:t>(e + 1)T</w:t>
      </w:r>
      <w:r>
        <w:rPr>
          <w:rFonts w:ascii="Times New Roman" w:eastAsia="Times New Roman" w:hAnsi="Times New Roman" w:cs="Times New Roman"/>
          <w:i/>
          <w:iCs/>
          <w:smallCaps/>
          <w:color w:val="000000"/>
          <w:spacing w:val="0"/>
          <w:w w:val="100"/>
          <w:position w:val="0"/>
          <w:sz w:val="17"/>
          <w:szCs w:val="17"/>
          <w:vertAlign w:val="subscript"/>
          <w:lang w:val="en-US" w:eastAsia="en-US" w:bidi="en-US"/>
        </w:rPr>
        <w:t>c</w:t>
      </w:r>
      <w:r>
        <w:rPr>
          <w:rFonts w:ascii="Times New Roman" w:eastAsia="Times New Roman" w:hAnsi="Times New Roman" w:cs="Times New Roman"/>
          <w:i/>
          <w:iCs/>
          <w:smallCaps/>
          <w:color w:val="000000"/>
          <w:spacing w:val="0"/>
          <w:w w:val="100"/>
          <w:position w:val="0"/>
          <w:sz w:val="17"/>
          <w:szCs w:val="17"/>
          <w:lang w:val="en-US" w:eastAsia="en-US" w:bidi="en-US"/>
        </w:rPr>
        <w:t>]}</w:t>
      </w:r>
    </w:p>
    <w:p>
      <w:pPr>
        <w:pStyle w:val="Style44"/>
        <w:keepNext w:val="0"/>
        <w:keepLines w:val="0"/>
        <w:widowControl w:val="0"/>
        <w:shd w:val="clear" w:color="auto" w:fill="auto"/>
        <w:tabs>
          <w:tab w:pos="8037" w:val="left"/>
        </w:tabs>
        <w:bidi w:val="0"/>
        <w:spacing w:before="0" w:after="60" w:line="370" w:lineRule="exact"/>
        <w:ind w:left="0" w:right="0" w:firstLine="780"/>
        <w:jc w:val="left"/>
      </w:pPr>
      <w:r>
        <w:rPr>
          <w:rFonts w:ascii="SimSun" w:eastAsia="SimSun" w:hAnsi="SimSun" w:cs="SimSun"/>
          <w:i/>
          <w:iCs/>
          <w:color w:val="000000"/>
          <w:spacing w:val="0"/>
          <w:w w:val="100"/>
          <w:position w:val="0"/>
          <w:sz w:val="20"/>
          <w:szCs w:val="20"/>
          <w:lang w:val="en-US" w:eastAsia="en-US" w:bidi="en-US"/>
        </w:rPr>
        <w:t>=k</w:t>
      </w:r>
      <w:r>
        <w:rPr>
          <w:rFonts w:ascii="Times New Roman" w:eastAsia="Times New Roman" w:hAnsi="Times New Roman" w:cs="Times New Roman"/>
          <w:color w:val="000000"/>
          <w:spacing w:val="0"/>
          <w:w w:val="100"/>
          <w:position w:val="0"/>
          <w:lang w:val="en-US" w:eastAsia="en-US" w:bidi="en-US"/>
        </w:rPr>
        <w:t xml:space="preserve"> VPDr (e) +^(r)c</w:t>
      </w:r>
      <w:r>
        <w:rPr>
          <w:rFonts w:ascii="Times New Roman" w:eastAsia="Times New Roman" w:hAnsi="Times New Roman" w:cs="Times New Roman"/>
          <w:color w:val="000000"/>
          <w:spacing w:val="0"/>
          <w:w w:val="100"/>
          <w:position w:val="0"/>
          <w:vertAlign w:val="subscript"/>
          <w:lang w:val="en-US" w:eastAsia="en-US" w:bidi="en-US"/>
        </w:rPr>
        <w:t>c</w:t>
      </w:r>
      <w:r>
        <w:rPr>
          <w:rFonts w:ascii="Times New Roman" w:eastAsia="Times New Roman" w:hAnsi="Times New Roman" w:cs="Times New Roman"/>
          <w:color w:val="000000"/>
          <w:spacing w:val="0"/>
          <w:w w:val="100"/>
          <w:position w:val="0"/>
          <w:lang w:val="en-US" w:eastAsia="en-US" w:bidi="en-US"/>
        </w:rPr>
        <w:t>(?- f</w:t>
      </w:r>
      <w:r>
        <w:rPr>
          <w:rFonts w:ascii="Times New Roman" w:eastAsia="Times New Roman" w:hAnsi="Times New Roman" w:cs="Times New Roman"/>
          <w:color w:val="000000"/>
          <w:spacing w:val="0"/>
          <w:w w:val="100"/>
          <w:position w:val="0"/>
          <w:vertAlign w:val="subscript"/>
          <w:lang w:val="en-US" w:eastAsia="en-US" w:bidi="en-US"/>
        </w:rPr>
        <w:t>d</w:t>
      </w:r>
      <w:r>
        <w:rPr>
          <w:rFonts w:ascii="Times New Roman" w:eastAsia="Times New Roman" w:hAnsi="Times New Roman" w:cs="Times New Roman"/>
          <w:color w:val="000000"/>
          <w:spacing w:val="0"/>
          <w:w w:val="100"/>
          <w:position w:val="0"/>
          <w:lang w:val="en-US" w:eastAsia="en-US" w:bidi="en-US"/>
        </w:rPr>
        <w:t>)</w:t>
        <w:tab/>
        <w:t>(5-21)</w:t>
      </w:r>
    </w:p>
    <w:p>
      <w:pPr>
        <w:pStyle w:val="Style44"/>
        <w:keepNext w:val="0"/>
        <w:keepLines w:val="0"/>
        <w:widowControl w:val="0"/>
        <w:shd w:val="clear" w:color="auto" w:fill="auto"/>
        <w:bidi w:val="0"/>
        <w:spacing w:before="0" w:after="0" w:line="391" w:lineRule="exact"/>
        <w:ind w:left="0" w:right="0" w:firstLine="0"/>
        <w:jc w:val="both"/>
      </w:pPr>
      <w:r>
        <w:rPr>
          <w:rFonts w:ascii="SimSun" w:eastAsia="SimSun" w:hAnsi="SimSun" w:cs="SimSun"/>
          <w:color w:val="000000"/>
          <w:spacing w:val="0"/>
          <w:w w:val="100"/>
          <w:position w:val="0"/>
          <w:sz w:val="20"/>
          <w:szCs w:val="20"/>
          <w:lang w:val="zh-TW" w:eastAsia="zh-TW" w:bidi="zh-TW"/>
        </w:rPr>
        <w:t>式中</w:t>
      </w:r>
      <w:r>
        <w:rPr>
          <w:rFonts w:ascii="Times New Roman" w:eastAsia="Times New Roman" w:hAnsi="Times New Roman" w:cs="Times New Roman"/>
          <w:color w:val="000000"/>
          <w:spacing w:val="0"/>
          <w:w w:val="100"/>
          <w:position w:val="0"/>
          <w:lang w:val="en-US" w:eastAsia="en-US" w:bidi="en-US"/>
        </w:rPr>
        <w:t>,c(z-f</w:t>
      </w:r>
      <w:r>
        <w:rPr>
          <w:rFonts w:ascii="Times New Roman" w:eastAsia="Times New Roman" w:hAnsi="Times New Roman" w:cs="Times New Roman"/>
          <w:color w:val="000000"/>
          <w:spacing w:val="0"/>
          <w:w w:val="100"/>
          <w:position w:val="0"/>
          <w:vertAlign w:val="subscript"/>
          <w:lang w:val="en-US" w:eastAsia="en-US" w:bidi="en-US"/>
        </w:rPr>
        <w:t>d</w:t>
      </w:r>
      <w:r>
        <w:rPr>
          <w:rFonts w:ascii="Times New Roman" w:eastAsia="Times New Roman" w:hAnsi="Times New Roman" w:cs="Times New Roman"/>
          <w:color w:val="000000"/>
          <w:spacing w:val="0"/>
          <w:w w:val="100"/>
          <w:position w:val="0"/>
          <w:lang w:val="en-US" w:eastAsia="en-US" w:bidi="en-US"/>
        </w:rPr>
        <w:t>) = c(r-f</w:t>
      </w:r>
      <w:r>
        <w:rPr>
          <w:rFonts w:ascii="Times New Roman" w:eastAsia="Times New Roman" w:hAnsi="Times New Roman" w:cs="Times New Roman"/>
          <w:color w:val="000000"/>
          <w:spacing w:val="0"/>
          <w:w w:val="100"/>
          <w:position w:val="0"/>
          <w:vertAlign w:val="subscript"/>
          <w:lang w:val="en-US" w:eastAsia="en-US" w:bidi="en-US"/>
        </w:rPr>
        <w:t>d</w:t>
      </w:r>
      <w:r>
        <w:rPr>
          <w:rFonts w:ascii="Times New Roman" w:eastAsia="Times New Roman" w:hAnsi="Times New Roman" w:cs="Times New Roman"/>
          <w:color w:val="000000"/>
          <w:spacing w:val="0"/>
          <w:w w:val="100"/>
          <w:position w:val="0"/>
          <w:lang w:val="en-US" w:eastAsia="en-US" w:bidi="en-US"/>
        </w:rPr>
        <w:t xml:space="preserve"> + T</w:t>
      </w:r>
      <w:r>
        <w:rPr>
          <w:rFonts w:ascii="Times New Roman" w:eastAsia="Times New Roman" w:hAnsi="Times New Roman" w:cs="Times New Roman"/>
          <w:color w:val="000000"/>
          <w:spacing w:val="0"/>
          <w:w w:val="100"/>
          <w:position w:val="0"/>
          <w:vertAlign w:val="subscript"/>
          <w:lang w:val="en-US" w:eastAsia="en-US" w:bidi="en-US"/>
        </w:rPr>
        <w:t>c</w:t>
      </w:r>
      <w:r>
        <w:rPr>
          <w:rFonts w:ascii="Times New Roman" w:eastAsia="Times New Roman" w:hAnsi="Times New Roman" w:cs="Times New Roman"/>
          <w:color w:val="000000"/>
          <w:spacing w:val="0"/>
          <w:w w:val="100"/>
          <w:position w:val="0"/>
          <w:lang w:val="en-US" w:eastAsia="en-US" w:bidi="en-US"/>
        </w:rPr>
        <w:t>)-f(z-f</w:t>
      </w:r>
      <w:r>
        <w:rPr>
          <w:rFonts w:ascii="Times New Roman" w:eastAsia="Times New Roman" w:hAnsi="Times New Roman" w:cs="Times New Roman"/>
          <w:color w:val="000000"/>
          <w:spacing w:val="0"/>
          <w:w w:val="100"/>
          <w:position w:val="0"/>
          <w:vertAlign w:val="subscript"/>
          <w:lang w:val="en-US" w:eastAsia="en-US" w:bidi="en-US"/>
        </w:rPr>
        <w:t>d</w:t>
      </w:r>
      <w:r>
        <w:rPr>
          <w:rFonts w:ascii="Times New Roman" w:eastAsia="Times New Roman" w:hAnsi="Times New Roman" w:cs="Times New Roman"/>
          <w:color w:val="000000"/>
          <w:spacing w:val="0"/>
          <w:w w:val="100"/>
          <w:position w:val="0"/>
          <w:lang w:val="en-US" w:eastAsia="en-US" w:bidi="en-US"/>
        </w:rPr>
        <w:t>-T</w:t>
      </w:r>
      <w:r>
        <w:rPr>
          <w:rFonts w:ascii="Times New Roman" w:eastAsia="Times New Roman" w:hAnsi="Times New Roman" w:cs="Times New Roman"/>
          <w:color w:val="000000"/>
          <w:spacing w:val="0"/>
          <w:w w:val="100"/>
          <w:position w:val="0"/>
          <w:vertAlign w:val="subscript"/>
          <w:lang w:val="en-US" w:eastAsia="en-US" w:bidi="en-US"/>
        </w:rPr>
        <w:t>r</w:t>
      </w:r>
      <w:r>
        <w:rPr>
          <w:rFonts w:ascii="Times New Roman" w:eastAsia="Times New Roman" w:hAnsi="Times New Roman" w:cs="Times New Roman"/>
          <w:color w:val="000000"/>
          <w:spacing w:val="0"/>
          <w:w w:val="100"/>
          <w:position w:val="0"/>
          <w:lang w:val="en-US" w:eastAsia="en-US" w:bidi="en-US"/>
        </w:rPr>
        <w:t>),e=(T</w:t>
      </w:r>
      <w:r>
        <w:rPr>
          <w:rFonts w:ascii="Times New Roman" w:eastAsia="Times New Roman" w:hAnsi="Times New Roman" w:cs="Times New Roman"/>
          <w:color w:val="000000"/>
          <w:spacing w:val="0"/>
          <w:w w:val="100"/>
          <w:position w:val="0"/>
          <w:vertAlign w:val="subscript"/>
          <w:lang w:val="en-US" w:eastAsia="en-US" w:bidi="en-US"/>
        </w:rPr>
        <w:t>d</w:t>
      </w:r>
      <w:r>
        <w:rPr>
          <w:rFonts w:ascii="Times New Roman" w:eastAsia="Times New Roman" w:hAnsi="Times New Roman" w:cs="Times New Roman"/>
          <w:color w:val="000000"/>
          <w:spacing w:val="0"/>
          <w:w w:val="100"/>
          <w:position w:val="0"/>
          <w:lang w:val="en-US" w:eastAsia="en-US" w:bidi="en-US"/>
        </w:rPr>
        <w:t>-T</w:t>
      </w:r>
      <w:r>
        <w:rPr>
          <w:rFonts w:ascii="Times New Roman" w:eastAsia="Times New Roman" w:hAnsi="Times New Roman" w:cs="Times New Roman"/>
          <w:color w:val="000000"/>
          <w:spacing w:val="0"/>
          <w:w w:val="100"/>
          <w:position w:val="0"/>
          <w:vertAlign w:val="subscript"/>
          <w:lang w:val="en-US" w:eastAsia="en-US" w:bidi="en-US"/>
        </w:rPr>
        <w:t>d</w:t>
      </w:r>
      <w:r>
        <w:rPr>
          <w:rFonts w:ascii="Times New Roman" w:eastAsia="Times New Roman" w:hAnsi="Times New Roman" w:cs="Times New Roman"/>
          <w:color w:val="000000"/>
          <w:spacing w:val="0"/>
          <w:w w:val="100"/>
          <w:position w:val="0"/>
          <w:lang w:val="en-US" w:eastAsia="en-US" w:bidi="en-US"/>
        </w:rPr>
        <w:t>)/T</w:t>
      </w:r>
      <w:r>
        <w:rPr>
          <w:rFonts w:ascii="Times New Roman" w:eastAsia="Times New Roman" w:hAnsi="Times New Roman" w:cs="Times New Roman"/>
          <w:color w:val="000000"/>
          <w:spacing w:val="0"/>
          <w:w w:val="100"/>
          <w:position w:val="0"/>
          <w:vertAlign w:val="subscript"/>
          <w:lang w:val="en-US" w:eastAsia="en-US" w:bidi="en-US"/>
        </w:rPr>
        <w:t>r</w:t>
      </w: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sz w:val="20"/>
          <w:szCs w:val="20"/>
          <w:lang w:val="zh-TW" w:eastAsia="zh-TW" w:bidi="zh-TW"/>
        </w:rPr>
        <w:t xml:space="preserve">鉴相器的鉴相特性 </w:t>
      </w:r>
      <w:r>
        <w:rPr>
          <w:rFonts w:ascii="Times New Roman" w:eastAsia="Times New Roman" w:hAnsi="Times New Roman" w:cs="Times New Roman"/>
          <w:color w:val="000000"/>
          <w:spacing w:val="0"/>
          <w:w w:val="100"/>
          <w:position w:val="0"/>
          <w:lang w:val="en-US" w:eastAsia="en-US" w:bidi="en-US"/>
        </w:rPr>
        <w:t>D</w:t>
      </w:r>
      <w:r>
        <w:rPr>
          <w:rFonts w:ascii="Times New Roman" w:eastAsia="Times New Roman" w:hAnsi="Times New Roman" w:cs="Times New Roman"/>
          <w:color w:val="000000"/>
          <w:spacing w:val="0"/>
          <w:w w:val="100"/>
          <w:position w:val="0"/>
          <w:vertAlign w:val="subscript"/>
          <w:lang w:val="en-US" w:eastAsia="en-US" w:bidi="en-US"/>
        </w:rPr>
        <w:t>7</w:t>
      </w:r>
      <w:r>
        <w:rPr>
          <w:rFonts w:ascii="Times New Roman" w:eastAsia="Times New Roman" w:hAnsi="Times New Roman" w:cs="Times New Roman"/>
          <w:color w:val="000000"/>
          <w:spacing w:val="0"/>
          <w:w w:val="100"/>
          <w:position w:val="0"/>
          <w:lang w:val="en-US" w:eastAsia="en-US" w:bidi="en-US"/>
        </w:rPr>
        <w:t xml:space="preserve"> (e)=R</w:t>
      </w:r>
      <w:r>
        <w:rPr>
          <w:rFonts w:ascii="Times New Roman" w:eastAsia="Times New Roman" w:hAnsi="Times New Roman" w:cs="Times New Roman"/>
          <w:color w:val="000000"/>
          <w:spacing w:val="0"/>
          <w:w w:val="100"/>
          <w:position w:val="0"/>
          <w:vertAlign w:val="subscript"/>
          <w:lang w:val="en-US" w:eastAsia="en-US" w:bidi="en-US"/>
        </w:rPr>
        <w:t>t</w:t>
      </w:r>
      <w:r>
        <w:rPr>
          <w:rFonts w:ascii="Times New Roman" w:eastAsia="Times New Roman" w:hAnsi="Times New Roman" w:cs="Times New Roman"/>
          <w:color w:val="000000"/>
          <w:spacing w:val="0"/>
          <w:w w:val="100"/>
          <w:position w:val="0"/>
          <w:lang w:val="en-US" w:eastAsia="en-US" w:bidi="en-US"/>
        </w:rPr>
        <w:t>-E</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e-l)T</w:t>
      </w:r>
      <w:r>
        <w:rPr>
          <w:rFonts w:ascii="Times New Roman" w:eastAsia="Times New Roman" w:hAnsi="Times New Roman" w:cs="Times New Roman"/>
          <w:color w:val="000000"/>
          <w:spacing w:val="0"/>
          <w:w w:val="100"/>
          <w:position w:val="0"/>
          <w:vertAlign w:val="subscript"/>
          <w:lang w:val="en-US" w:eastAsia="en-US" w:bidi="en-US"/>
        </w:rPr>
        <w:t>c</w:t>
      </w:r>
      <w:r>
        <w:rPr>
          <w:rFonts w:ascii="Times New Roman" w:eastAsia="Times New Roman" w:hAnsi="Times New Roman" w:cs="Times New Roman"/>
          <w:color w:val="000000"/>
          <w:spacing w:val="0"/>
          <w:w w:val="100"/>
          <w:position w:val="0"/>
          <w:lang w:val="en-US" w:eastAsia="en-US" w:bidi="en-US"/>
        </w:rPr>
        <w:t>]-Kr</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e+l</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Tj,</w:t>
      </w:r>
      <w:r>
        <w:rPr>
          <w:rFonts w:ascii="SimSun" w:eastAsia="SimSun" w:hAnsi="SimSun" w:cs="SimSun"/>
          <w:color w:val="000000"/>
          <w:spacing w:val="0"/>
          <w:w w:val="100"/>
          <w:position w:val="0"/>
          <w:sz w:val="20"/>
          <w:szCs w:val="20"/>
          <w:lang w:val="zh-TW" w:eastAsia="zh-TW" w:bidi="zh-TW"/>
        </w:rPr>
        <w:t xml:space="preserve">而风[伝一 </w:t>
      </w:r>
      <w:r>
        <w:rPr>
          <w:rFonts w:ascii="Times New Roman" w:eastAsia="Times New Roman" w:hAnsi="Times New Roman" w:cs="Times New Roman"/>
          <w:color w:val="000000"/>
          <w:spacing w:val="0"/>
          <w:w w:val="100"/>
          <w:position w:val="0"/>
          <w:lang w:val="en-US" w:eastAsia="en-US" w:bidi="en-US"/>
        </w:rPr>
        <w:t>1)T</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lang w:val="en-US" w:eastAsia="en-US" w:bidi="en-US"/>
        </w:rPr>
        <w:t>E[&gt;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£-Td</w:t>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c(z~ f</w:t>
      </w:r>
      <w:r>
        <w:rPr>
          <w:rFonts w:ascii="Times New Roman" w:eastAsia="Times New Roman" w:hAnsi="Times New Roman" w:cs="Times New Roman"/>
          <w:color w:val="000000"/>
          <w:spacing w:val="0"/>
          <w:w w:val="100"/>
          <w:position w:val="0"/>
          <w:vertAlign w:val="subscript"/>
          <w:lang w:val="en-US" w:eastAsia="en-US" w:bidi="en-US"/>
        </w:rPr>
        <w:t>d</w:t>
      </w:r>
      <w:r>
        <w:rPr>
          <w:rFonts w:ascii="Times New Roman" w:eastAsia="Times New Roman" w:hAnsi="Times New Roman" w:cs="Times New Roman"/>
          <w:color w:val="000000"/>
          <w:spacing w:val="0"/>
          <w:w w:val="100"/>
          <w:position w:val="0"/>
          <w:lang w:val="en-US" w:eastAsia="en-US" w:bidi="en-US"/>
        </w:rPr>
        <w:t xml:space="preserve"> - T</w:t>
      </w:r>
      <w:r>
        <w:rPr>
          <w:rFonts w:ascii="Times New Roman" w:eastAsia="Times New Roman" w:hAnsi="Times New Roman" w:cs="Times New Roman"/>
          <w:color w:val="000000"/>
          <w:spacing w:val="0"/>
          <w:w w:val="100"/>
          <w:position w:val="0"/>
          <w:vertAlign w:val="subscript"/>
          <w:lang w:val="en-US" w:eastAsia="en-US" w:bidi="en-US"/>
        </w:rPr>
        <w:t>c</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vertAlign w:val="subscript"/>
          <w:lang w:val="en-US" w:eastAsia="en-US" w:bidi="en-US"/>
        </w:rPr>
        <w:t xml:space="preserve">o </w:t>
      </w:r>
      <w:r>
        <w:rPr>
          <w:rFonts w:ascii="SimSun" w:eastAsia="SimSun" w:hAnsi="SimSun" w:cs="SimSun"/>
          <w:color w:val="000000"/>
          <w:spacing w:val="0"/>
          <w:w w:val="100"/>
          <w:position w:val="0"/>
          <w:sz w:val="20"/>
          <w:szCs w:val="20"/>
          <w:lang w:val="zh-TW" w:eastAsia="zh-TW" w:bidi="zh-TW"/>
        </w:rPr>
        <w:t xml:space="preserve">同理可得 </w:t>
      </w:r>
      <w:r>
        <w:rPr>
          <w:rFonts w:ascii="Times New Roman" w:eastAsia="Times New Roman" w:hAnsi="Times New Roman" w:cs="Times New Roman"/>
          <w:color w:val="000000"/>
          <w:spacing w:val="0"/>
          <w:w w:val="100"/>
          <w:position w:val="0"/>
          <w:lang w:val="en-US" w:eastAsia="en-US" w:bidi="en-US"/>
        </w:rPr>
        <w:t>0. 5T</w:t>
      </w:r>
      <w:r>
        <w:rPr>
          <w:rFonts w:ascii="Times New Roman" w:eastAsia="Times New Roman" w:hAnsi="Times New Roman" w:cs="Times New Roman"/>
          <w:color w:val="000000"/>
          <w:spacing w:val="0"/>
          <w:w w:val="100"/>
          <w:position w:val="0"/>
          <w:vertAlign w:val="subscript"/>
          <w:lang w:val="en-US" w:eastAsia="en-US" w:bidi="en-US"/>
        </w:rPr>
        <w:t>C</w:t>
      </w:r>
      <w:r>
        <w:rPr>
          <w:rFonts w:ascii="Times New Roman" w:eastAsia="Times New Roman" w:hAnsi="Times New Roman" w:cs="Times New Roman"/>
          <w:color w:val="000000"/>
          <w:spacing w:val="0"/>
          <w:w w:val="100"/>
          <w:position w:val="0"/>
          <w:lang w:val="en-US" w:eastAsia="en-US" w:bidi="en-US"/>
        </w:rPr>
        <w:t xml:space="preserve"> </w:t>
      </w:r>
      <w:r>
        <w:rPr>
          <w:rFonts w:ascii="SimSun" w:eastAsia="SimSun" w:hAnsi="SimSun" w:cs="SimSun"/>
          <w:color w:val="000000"/>
          <w:spacing w:val="0"/>
          <w:w w:val="100"/>
          <w:position w:val="0"/>
          <w:sz w:val="20"/>
          <w:szCs w:val="20"/>
          <w:lang w:val="zh-TW" w:eastAsia="zh-TW" w:bidi="zh-TW"/>
        </w:rPr>
        <w:t xml:space="preserve">鉴相器的鉴相特性 </w:t>
      </w:r>
      <w:r>
        <w:rPr>
          <w:rFonts w:ascii="SimSun" w:eastAsia="SimSun" w:hAnsi="SimSun" w:cs="SimSun"/>
          <w:smallCaps/>
          <w:color w:val="000000"/>
          <w:spacing w:val="0"/>
          <w:w w:val="100"/>
          <w:position w:val="0"/>
          <w:sz w:val="20"/>
          <w:szCs w:val="20"/>
          <w:lang w:val="en-US" w:eastAsia="en-US" w:bidi="en-US"/>
        </w:rPr>
        <w:t>D</w:t>
      </w:r>
      <w:r>
        <w:rPr>
          <w:rFonts w:ascii="SimSun" w:eastAsia="SimSun" w:hAnsi="SimSun" w:cs="SimSun"/>
          <w:smallCaps/>
          <w:color w:val="000000"/>
          <w:spacing w:val="0"/>
          <w:w w:val="100"/>
          <w:position w:val="0"/>
          <w:sz w:val="20"/>
          <w:szCs w:val="20"/>
          <w:vertAlign w:val="subscript"/>
          <w:lang w:val="en-US" w:eastAsia="en-US" w:bidi="en-US"/>
        </w:rPr>
        <w:t>o</w:t>
      </w:r>
      <w:r>
        <w:rPr>
          <w:rFonts w:ascii="SimSun" w:eastAsia="SimSun" w:hAnsi="SimSun" w:cs="SimSun"/>
          <w:smallCaps/>
          <w:color w:val="000000"/>
          <w:spacing w:val="0"/>
          <w:w w:val="100"/>
          <w:position w:val="0"/>
          <w:sz w:val="20"/>
          <w:szCs w:val="20"/>
          <w:lang w:val="en-US" w:eastAsia="en-US" w:bidi="en-US"/>
        </w:rPr>
        <w:t>.</w:t>
      </w:r>
      <w:r>
        <w:rPr>
          <w:rFonts w:ascii="SimSun" w:eastAsia="SimSun" w:hAnsi="SimSun" w:cs="SimSun"/>
          <w:smallCaps/>
          <w:color w:val="000000"/>
          <w:spacing w:val="0"/>
          <w:w w:val="100"/>
          <w:position w:val="0"/>
          <w:sz w:val="20"/>
          <w:szCs w:val="20"/>
          <w:vertAlign w:val="subscript"/>
          <w:lang w:val="en-US" w:eastAsia="en-US" w:bidi="en-US"/>
        </w:rPr>
        <w:t>57；</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vertAlign w:val="subscript"/>
          <w:lang w:val="en-US" w:eastAsia="en-US" w:bidi="en-US"/>
        </w:rPr>
        <w:t>e</w:t>
      </w:r>
      <w:r>
        <w:rPr>
          <w:rFonts w:ascii="Times New Roman" w:eastAsia="Times New Roman" w:hAnsi="Times New Roman" w:cs="Times New Roman"/>
          <w:color w:val="000000"/>
          <w:spacing w:val="0"/>
          <w:w w:val="100"/>
          <w:position w:val="0"/>
          <w:lang w:val="en-US" w:eastAsia="en-US" w:bidi="en-US"/>
        </w:rPr>
        <w:t>)=K</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€-0.5)Tj-F</w:t>
      </w:r>
      <w:r>
        <w:rPr>
          <w:rFonts w:ascii="Times New Roman" w:eastAsia="Times New Roman" w:hAnsi="Times New Roman" w:cs="Times New Roman"/>
          <w:color w:val="000000"/>
          <w:spacing w:val="0"/>
          <w:w w:val="100"/>
          <w:position w:val="0"/>
          <w:vertAlign w:val="subscript"/>
          <w:lang w:val="en-US" w:eastAsia="en-US" w:bidi="en-US"/>
        </w:rPr>
        <w:t>t</w:t>
      </w:r>
      <w:r>
        <w:rPr>
          <w:rFonts w:ascii="Times New Roman" w:eastAsia="Times New Roman" w:hAnsi="Times New Roman" w:cs="Times New Roman"/>
          <w:color w:val="000000"/>
          <w:spacing w:val="0"/>
          <w:w w:val="100"/>
          <w:position w:val="0"/>
          <w:lang w:val="en-US" w:eastAsia="en-US" w:bidi="en-US"/>
        </w:rPr>
        <w:t>.[(e+0.5)Tj</w:t>
      </w:r>
      <w:r>
        <w:rPr>
          <w:rFonts w:ascii="Times New Roman" w:eastAsia="Times New Roman" w:hAnsi="Times New Roman" w:cs="Times New Roman"/>
          <w:color w:val="000000"/>
          <w:spacing w:val="0"/>
          <w:w w:val="100"/>
          <w:position w:val="0"/>
          <w:vertAlign w:val="subscript"/>
          <w:lang w:val="en-US" w:eastAsia="en-US" w:bidi="en-US"/>
        </w:rPr>
        <w:t>o</w:t>
      </w:r>
    </w:p>
    <w:p>
      <w:pPr>
        <w:pStyle w:val="Style14"/>
        <w:keepNext w:val="0"/>
        <w:keepLines w:val="0"/>
        <w:widowControl w:val="0"/>
        <w:shd w:val="clear" w:color="auto" w:fill="auto"/>
        <w:bidi w:val="0"/>
        <w:spacing w:before="0" w:after="0" w:line="350" w:lineRule="exact"/>
        <w:ind w:left="0" w:right="0" w:firstLine="440"/>
        <w:jc w:val="both"/>
      </w:pPr>
      <w:r>
        <w:rPr>
          <w:color w:val="000000"/>
          <w:spacing w:val="0"/>
          <w:w w:val="100"/>
          <w:position w:val="0"/>
        </w:rPr>
        <w:t>式</w:t>
      </w:r>
      <w:r>
        <w:rPr>
          <w:rFonts w:ascii="Times New Roman" w:eastAsia="Times New Roman" w:hAnsi="Times New Roman" w:cs="Times New Roman"/>
          <w:color w:val="000000"/>
          <w:spacing w:val="0"/>
          <w:w w:val="100"/>
          <w:position w:val="0"/>
          <w:sz w:val="22"/>
          <w:szCs w:val="22"/>
          <w:lang w:val="en-US" w:eastAsia="en-US" w:bidi="en-US"/>
        </w:rPr>
        <w:t>(5-21)</w:t>
      </w:r>
      <w:r>
        <w:rPr>
          <w:color w:val="000000"/>
          <w:spacing w:val="0"/>
          <w:w w:val="100"/>
          <w:position w:val="0"/>
        </w:rPr>
        <w:t>中，误差信号的第一项是与扩频序列同步跟踪误差有关，第二项是噪声干扰 导致。利用</w:t>
      </w:r>
      <w:r>
        <w:rPr>
          <w:rFonts w:ascii="Times New Roman" w:eastAsia="Times New Roman" w:hAnsi="Times New Roman" w:cs="Times New Roman"/>
          <w:color w:val="000000"/>
          <w:spacing w:val="0"/>
          <w:w w:val="100"/>
          <w:position w:val="0"/>
          <w:sz w:val="22"/>
          <w:szCs w:val="22"/>
          <w:lang w:val="en-US" w:eastAsia="en-US" w:bidi="en-US"/>
        </w:rPr>
        <w:t>T</w:t>
      </w:r>
      <w:r>
        <w:rPr>
          <w:rFonts w:ascii="Times New Roman" w:eastAsia="Times New Roman" w:hAnsi="Times New Roman" w:cs="Times New Roman"/>
          <w:color w:val="000000"/>
          <w:spacing w:val="0"/>
          <w:w w:val="100"/>
          <w:position w:val="0"/>
          <w:sz w:val="22"/>
          <w:szCs w:val="22"/>
          <w:vertAlign w:val="subscript"/>
          <w:lang w:val="en-US" w:eastAsia="en-US" w:bidi="en-US"/>
        </w:rPr>
        <w:t>t</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rPr>
        <w:t>鉴相器的鉴相特性和生成的扩频序列同步跟踪误差信号，就可作出扩频序 列同步跟踪环。</w:t>
      </w:r>
    </w:p>
    <w:p>
      <w:pPr>
        <w:pStyle w:val="Style14"/>
        <w:keepNext w:val="0"/>
        <w:keepLines w:val="0"/>
        <w:widowControl w:val="0"/>
        <w:shd w:val="clear" w:color="auto" w:fill="auto"/>
        <w:bidi w:val="0"/>
        <w:spacing w:before="0" w:after="180" w:line="355" w:lineRule="exact"/>
        <w:ind w:left="0" w:right="0" w:firstLine="440"/>
        <w:jc w:val="both"/>
        <w:sectPr>
          <w:headerReference w:type="default" r:id="rId475"/>
          <w:footerReference w:type="default" r:id="rId476"/>
          <w:headerReference w:type="even" r:id="rId477"/>
          <w:footerReference w:type="even" r:id="rId478"/>
          <w:footnotePr>
            <w:pos w:val="pageBottom"/>
            <w:numFmt w:val="decimal"/>
            <w:numRestart w:val="continuous"/>
          </w:footnotePr>
          <w:pgSz w:w="10239" w:h="15475"/>
          <w:pgMar w:top="810" w:right="405" w:bottom="589" w:left="405" w:header="0" w:footer="3" w:gutter="239"/>
          <w:pgNumType w:start="95"/>
          <w:cols w:space="720"/>
          <w:noEndnote/>
          <w:rtlGutter/>
          <w:docGrid w:linePitch="360"/>
        </w:sectPr>
      </w:pPr>
      <w:r>
        <w:rPr>
          <w:color w:val="000000"/>
          <w:spacing w:val="0"/>
          <w:w w:val="100"/>
          <w:position w:val="0"/>
        </w:rPr>
        <w:t>式</w:t>
      </w:r>
      <w:r>
        <w:rPr>
          <w:rFonts w:ascii="Times New Roman" w:eastAsia="Times New Roman" w:hAnsi="Times New Roman" w:cs="Times New Roman"/>
          <w:color w:val="000000"/>
          <w:spacing w:val="0"/>
          <w:w w:val="100"/>
          <w:position w:val="0"/>
          <w:sz w:val="22"/>
          <w:szCs w:val="22"/>
          <w:lang w:val="en-US" w:eastAsia="en-US" w:bidi="en-US"/>
        </w:rPr>
        <w:t>(5-21)</w:t>
      </w:r>
      <w:r>
        <w:rPr>
          <w:color w:val="000000"/>
          <w:spacing w:val="0"/>
          <w:w w:val="100"/>
          <w:position w:val="0"/>
        </w:rPr>
        <w:t>的误差信号经环路低通滤波器后，作用在压控振荡器</w:t>
      </w:r>
      <w:r>
        <w:rPr>
          <w:rFonts w:ascii="Times New Roman" w:eastAsia="Times New Roman" w:hAnsi="Times New Roman" w:cs="Times New Roman"/>
          <w:color w:val="000000"/>
          <w:spacing w:val="0"/>
          <w:w w:val="100"/>
          <w:position w:val="0"/>
          <w:sz w:val="22"/>
          <w:szCs w:val="22"/>
          <w:lang w:val="en-US" w:eastAsia="en-US" w:bidi="en-US"/>
        </w:rPr>
        <w:t>VCO</w:t>
      </w:r>
      <w:r>
        <w:rPr>
          <w:color w:val="000000"/>
          <w:spacing w:val="0"/>
          <w:w w:val="100"/>
          <w:position w:val="0"/>
        </w:rPr>
        <w:t xml:space="preserve">上，生成对本地扩 频序列与发送来的扩频序列的相位差的准确估计值，从而调整本地扩频序列相位，产生现在 </w:t>
      </w:r>
    </w:p>
    <w:p>
      <w:pPr>
        <w:pStyle w:val="Style14"/>
        <w:keepNext w:val="0"/>
        <w:keepLines w:val="0"/>
        <w:widowControl w:val="0"/>
        <w:shd w:val="clear" w:color="auto" w:fill="auto"/>
        <w:bidi w:val="0"/>
        <w:spacing w:before="0" w:after="180" w:line="355" w:lineRule="exact"/>
        <w:ind w:left="0" w:right="0" w:firstLine="0"/>
        <w:jc w:val="both"/>
      </w:pPr>
      <w:r>
        <w:rPr>
          <w:color w:val="000000"/>
          <w:spacing w:val="0"/>
          <w:w w:val="100"/>
          <w:position w:val="0"/>
        </w:rPr>
        <w:t>基带的扩频序列同步跟踪。对于匸或</w:t>
      </w:r>
      <w:r>
        <w:rPr>
          <w:rFonts w:ascii="Times New Roman" w:eastAsia="Times New Roman" w:hAnsi="Times New Roman" w:cs="Times New Roman"/>
          <w:color w:val="000000"/>
          <w:spacing w:val="0"/>
          <w:w w:val="100"/>
          <w:position w:val="0"/>
          <w:sz w:val="22"/>
          <w:szCs w:val="22"/>
          <w:lang w:val="en-US" w:eastAsia="en-US" w:bidi="en-US"/>
        </w:rPr>
        <w:t>0. 5T</w:t>
      </w:r>
      <w:r>
        <w:rPr>
          <w:rFonts w:ascii="Times New Roman" w:eastAsia="Times New Roman" w:hAnsi="Times New Roman" w:cs="Times New Roman"/>
          <w:color w:val="000000"/>
          <w:spacing w:val="0"/>
          <w:w w:val="100"/>
          <w:position w:val="0"/>
          <w:sz w:val="22"/>
          <w:szCs w:val="22"/>
          <w:vertAlign w:val="subscript"/>
          <w:lang w:val="en-US" w:eastAsia="en-US" w:bidi="en-US"/>
        </w:rPr>
        <w:t>t</w:t>
      </w:r>
      <w:r>
        <w:rPr>
          <w:color w:val="000000"/>
          <w:spacing w:val="0"/>
          <w:w w:val="100"/>
          <w:position w:val="0"/>
        </w:rPr>
        <w:t>鉴相器的基带延迟锁定同步跟踪环</w:t>
      </w:r>
      <w:r>
        <w:rPr>
          <w:color w:val="000000"/>
          <w:spacing w:val="0"/>
          <w:w w:val="100"/>
          <w:position w:val="0"/>
          <w:lang w:val="zh-CN" w:eastAsia="zh-CN" w:bidi="zh-CN"/>
        </w:rPr>
        <w:t>,相</w:t>
      </w:r>
      <w:r>
        <w:rPr>
          <w:color w:val="000000"/>
          <w:spacing w:val="0"/>
          <w:w w:val="100"/>
          <w:position w:val="0"/>
        </w:rPr>
        <w:t>位的 误差都为</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。由于</w:t>
      </w:r>
      <w:r>
        <w:rPr>
          <w:rFonts w:ascii="Times New Roman" w:eastAsia="Times New Roman" w:hAnsi="Times New Roman" w:cs="Times New Roman"/>
          <w:color w:val="000000"/>
          <w:spacing w:val="0"/>
          <w:w w:val="100"/>
          <w:position w:val="0"/>
          <w:sz w:val="22"/>
          <w:szCs w:val="22"/>
          <w:lang w:val="en-US" w:eastAsia="en-US" w:bidi="en-US"/>
        </w:rPr>
        <w:t>0.5T</w:t>
      </w:r>
      <w:r>
        <w:rPr>
          <w:rFonts w:ascii="Times New Roman" w:eastAsia="Times New Roman" w:hAnsi="Times New Roman" w:cs="Times New Roman"/>
          <w:color w:val="000000"/>
          <w:spacing w:val="0"/>
          <w:w w:val="100"/>
          <w:position w:val="0"/>
          <w:sz w:val="22"/>
          <w:szCs w:val="22"/>
          <w:vertAlign w:val="subscript"/>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rPr>
        <w:t>鉴相曲线有更大的合成相关值</w:t>
      </w:r>
      <w:r>
        <w:rPr>
          <w:color w:val="000000"/>
          <w:spacing w:val="0"/>
          <w:w w:val="100"/>
          <w:position w:val="0"/>
          <w:lang w:val="zh-CN" w:eastAsia="zh-CN" w:bidi="zh-CN"/>
        </w:rPr>
        <w:t>.因此</w:t>
      </w:r>
      <w:r>
        <w:rPr>
          <w:rFonts w:ascii="Times New Roman" w:eastAsia="Times New Roman" w:hAnsi="Times New Roman" w:cs="Times New Roman"/>
          <w:color w:val="000000"/>
          <w:spacing w:val="0"/>
          <w:w w:val="100"/>
          <w:position w:val="0"/>
          <w:sz w:val="22"/>
          <w:szCs w:val="22"/>
          <w:lang w:val="en-US" w:eastAsia="en-US" w:bidi="en-US"/>
        </w:rPr>
        <w:t>0. 5T</w:t>
      </w:r>
      <w:r>
        <w:rPr>
          <w:rFonts w:ascii="Times New Roman" w:eastAsia="Times New Roman" w:hAnsi="Times New Roman" w:cs="Times New Roman"/>
          <w:color w:val="000000"/>
          <w:spacing w:val="0"/>
          <w:w w:val="100"/>
          <w:position w:val="0"/>
          <w:sz w:val="22"/>
          <w:szCs w:val="22"/>
          <w:vertAlign w:val="subscript"/>
          <w:lang w:val="en-US" w:eastAsia="en-US" w:bidi="en-US"/>
        </w:rPr>
        <w:t>f</w:t>
      </w:r>
      <w:r>
        <w:rPr>
          <w:color w:val="000000"/>
          <w:spacing w:val="0"/>
          <w:w w:val="100"/>
          <w:position w:val="0"/>
        </w:rPr>
        <w:t>鉴相器的基带延迟锁 定跟踪环的同步跟踪性能好。</w:t>
      </w:r>
    </w:p>
    <w:p>
      <w:pPr>
        <w:pStyle w:val="Style236"/>
        <w:keepNext w:val="0"/>
        <w:keepLines w:val="0"/>
        <w:widowControl w:val="0"/>
        <w:shd w:val="clear" w:color="auto" w:fill="auto"/>
        <w:bidi w:val="0"/>
        <w:spacing w:before="0" w:after="140" w:line="240" w:lineRule="auto"/>
        <w:ind w:left="0" w:right="0" w:firstLine="860"/>
        <w:jc w:val="both"/>
      </w:pPr>
      <w:r>
        <w:rPr>
          <w:rFonts w:ascii="Times New Roman" w:eastAsia="Times New Roman" w:hAnsi="Times New Roman" w:cs="Times New Roman"/>
          <w:color w:val="000000"/>
          <w:spacing w:val="0"/>
          <w:w w:val="100"/>
          <w:position w:val="0"/>
          <w:sz w:val="32"/>
          <w:szCs w:val="32"/>
          <w:lang w:val="en-US" w:eastAsia="en-US" w:bidi="en-US"/>
        </w:rPr>
        <w:t>5.2.2</w:t>
      </w:r>
      <w:r>
        <w:rPr>
          <w:color w:val="000000"/>
          <w:spacing w:val="0"/>
          <w:w w:val="100"/>
          <w:position w:val="0"/>
        </w:rPr>
        <w:t>非相关延退锁定跟踪环</w:t>
      </w:r>
    </w:p>
    <w:p>
      <w:pPr>
        <w:pStyle w:val="Style14"/>
        <w:keepNext w:val="0"/>
        <w:keepLines w:val="0"/>
        <w:widowControl w:val="0"/>
        <w:shd w:val="clear" w:color="auto" w:fill="auto"/>
        <w:bidi w:val="0"/>
        <w:spacing w:before="0" w:after="0" w:line="338" w:lineRule="exact"/>
        <w:ind w:left="420" w:right="0" w:firstLine="440"/>
        <w:jc w:val="both"/>
      </w:pPr>
      <w:r>
        <w:rPr>
          <w:rFonts w:ascii="Times New Roman" w:eastAsia="Times New Roman" w:hAnsi="Times New Roman" w:cs="Times New Roman"/>
          <w:color w:val="000000"/>
          <w:spacing w:val="0"/>
          <w:w w:val="100"/>
          <w:position w:val="0"/>
          <w:sz w:val="22"/>
          <w:szCs w:val="22"/>
          <w:lang w:val="en-US" w:eastAsia="en-US" w:bidi="en-US"/>
        </w:rPr>
        <w:t xml:space="preserve">5.2.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节给出的基带跟踪环应用于实际的扩展频谱通信系统有两个</w:t>
      </w:r>
      <w:r>
        <w:rPr>
          <w:color w:val="000000"/>
          <w:spacing w:val="0"/>
          <w:w w:val="100"/>
          <w:position w:val="0"/>
          <w:lang w:val="zh-CN" w:eastAsia="zh-CN" w:bidi="zh-CN"/>
        </w:rPr>
        <w:t>问题.</w:t>
      </w:r>
      <w:r>
        <w:rPr>
          <w:color w:val="000000"/>
          <w:spacing w:val="0"/>
          <w:w w:val="100"/>
          <w:position w:val="0"/>
        </w:rPr>
        <w:t>一是由于这 个跟踪环的回路输入是扩频信号</w:t>
      </w:r>
      <w:r>
        <w:rPr>
          <w:rFonts w:ascii="Times New Roman" w:eastAsia="Times New Roman" w:hAnsi="Times New Roman" w:cs="Times New Roman"/>
          <w:color w:val="000000"/>
          <w:spacing w:val="0"/>
          <w:w w:val="100"/>
          <w:position w:val="0"/>
          <w:sz w:val="22"/>
          <w:szCs w:val="22"/>
          <w:lang w:val="en-US" w:eastAsia="en-US" w:bidi="en-US"/>
        </w:rPr>
        <w:t>c（Q,</w:t>
      </w:r>
      <w:r>
        <w:rPr>
          <w:color w:val="000000"/>
          <w:spacing w:val="0"/>
          <w:w w:val="100"/>
          <w:position w:val="0"/>
        </w:rPr>
        <w:t>所以必须在码跟踪之前从载波中恢复出这个信号</w:t>
      </w:r>
      <w:r>
        <w:rPr>
          <w:color w:val="000000"/>
          <w:spacing w:val="0"/>
          <w:w w:val="100"/>
          <w:position w:val="0"/>
          <w:lang w:val="zh-CN" w:eastAsia="zh-CN" w:bidi="zh-CN"/>
        </w:rPr>
        <w:t xml:space="preserve">,即 </w:t>
      </w:r>
      <w:r>
        <w:rPr>
          <w:color w:val="000000"/>
          <w:spacing w:val="0"/>
          <w:w w:val="100"/>
          <w:position w:val="0"/>
        </w:rPr>
        <w:t>在码跟踪之前要先解调接收信号。通常,扩展频谱系统工作在非常低的信噪比环境中</w:t>
      </w:r>
      <w:r>
        <w:rPr>
          <w:color w:val="000000"/>
          <w:spacing w:val="0"/>
          <w:w w:val="100"/>
          <w:position w:val="0"/>
          <w:lang w:val="zh-CN" w:eastAsia="zh-CN" w:bidi="zh-CN"/>
        </w:rPr>
        <w:t xml:space="preserve">.要完 </w:t>
      </w:r>
      <w:r>
        <w:rPr>
          <w:color w:val="000000"/>
          <w:spacing w:val="0"/>
          <w:w w:val="100"/>
          <w:position w:val="0"/>
        </w:rPr>
        <w:t>成这种解调是非常困难的。另外，由于基带跟踪环还是一个同步跟踪环，其扩频信号的解调 是相关解调,因此在解调之前必须先产生本地参考的相关载波信号，而在带宽传输低信噪比 条件下实现相关解调提取参考载波参数是极其困难的。第二个问题是</w:t>
      </w:r>
      <w:r>
        <w:rPr>
          <w:color w:val="000000"/>
          <w:spacing w:val="0"/>
          <w:w w:val="100"/>
          <w:position w:val="0"/>
          <w:lang w:val="zh-CN" w:eastAsia="zh-CN" w:bidi="zh-CN"/>
        </w:rPr>
        <w:t>.任何</w:t>
      </w:r>
      <w:r>
        <w:rPr>
          <w:color w:val="000000"/>
          <w:spacing w:val="0"/>
          <w:w w:val="100"/>
          <w:position w:val="0"/>
        </w:rPr>
        <w:t>一个通信系统 都是为了把信息从发送端传送到接收端</w:t>
      </w:r>
      <w:r>
        <w:rPr>
          <w:color w:val="000000"/>
          <w:spacing w:val="0"/>
          <w:w w:val="100"/>
          <w:position w:val="0"/>
          <w:lang w:val="zh-CN" w:eastAsia="zh-CN" w:bidi="zh-CN"/>
        </w:rPr>
        <w:t>.这</w:t>
      </w:r>
      <w:r>
        <w:rPr>
          <w:color w:val="000000"/>
          <w:spacing w:val="0"/>
          <w:w w:val="100"/>
          <w:position w:val="0"/>
        </w:rPr>
        <w:t>意味着要用某种调制方式先将信息调制到载波 上。在前面基带跟踪环的分析中，仅考虑了基带信号的分析而忽略了数据调制</w:t>
      </w:r>
      <w:r>
        <w:rPr>
          <w:color w:val="000000"/>
          <w:spacing w:val="0"/>
          <w:w w:val="100"/>
          <w:position w:val="0"/>
          <w:lang w:val="zh-CN" w:eastAsia="zh-CN" w:bidi="zh-CN"/>
        </w:rPr>
        <w:t>.因为</w:t>
      </w:r>
      <w:r>
        <w:rPr>
          <w:color w:val="000000"/>
          <w:spacing w:val="0"/>
          <w:w w:val="100"/>
          <w:position w:val="0"/>
        </w:rPr>
        <w:t>若接收 信号中含有数据调制信息</w:t>
      </w:r>
      <w:r>
        <w:rPr>
          <w:rFonts w:ascii="Times New Roman" w:eastAsia="Times New Roman" w:hAnsi="Times New Roman" w:cs="Times New Roman"/>
          <w:color w:val="000000"/>
          <w:spacing w:val="0"/>
          <w:w w:val="100"/>
          <w:position w:val="0"/>
          <w:sz w:val="22"/>
          <w:szCs w:val="22"/>
          <w:lang w:val="en-US" w:eastAsia="en-US" w:bidi="en-US"/>
        </w:rPr>
        <w:t>＜7（/-T</w:t>
      </w:r>
      <w:r>
        <w:rPr>
          <w:rFonts w:ascii="Times New Roman" w:eastAsia="Times New Roman" w:hAnsi="Times New Roman" w:cs="Times New Roman"/>
          <w:color w:val="000000"/>
          <w:spacing w:val="0"/>
          <w:w w:val="100"/>
          <w:position w:val="0"/>
          <w:sz w:val="22"/>
          <w:szCs w:val="22"/>
          <w:vertAlign w:val="subscript"/>
          <w:lang w:val="en-US" w:eastAsia="en-US" w:bidi="en-US"/>
        </w:rPr>
        <w:t>d</w:t>
      </w:r>
      <w:r>
        <w:rPr>
          <w:rFonts w:ascii="Times New Roman" w:eastAsia="Times New Roman" w:hAnsi="Times New Roman" w:cs="Times New Roman"/>
          <w:color w:val="000000"/>
          <w:spacing w:val="0"/>
          <w:w w:val="100"/>
          <w:position w:val="0"/>
          <w:sz w:val="22"/>
          <w:szCs w:val="22"/>
          <w:lang w:val="en-US" w:eastAsia="en-US" w:bidi="en-US"/>
        </w:rPr>
        <w:t>）c（/-T</w:t>
      </w:r>
      <w:r>
        <w:rPr>
          <w:rFonts w:ascii="Times New Roman" w:eastAsia="Times New Roman" w:hAnsi="Times New Roman" w:cs="Times New Roman"/>
          <w:color w:val="000000"/>
          <w:spacing w:val="0"/>
          <w:w w:val="100"/>
          <w:position w:val="0"/>
          <w:sz w:val="22"/>
          <w:szCs w:val="22"/>
          <w:vertAlign w:val="subscript"/>
          <w:lang w:val="en-US" w:eastAsia="en-US" w:bidi="en-US"/>
        </w:rPr>
        <w:t>d</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rPr>
        <w:t>而不是单纯的</w:t>
      </w:r>
      <w:r>
        <w:rPr>
          <w:rFonts w:ascii="Times New Roman" w:eastAsia="Times New Roman" w:hAnsi="Times New Roman" w:cs="Times New Roman"/>
          <w:color w:val="000000"/>
          <w:spacing w:val="0"/>
          <w:w w:val="100"/>
          <w:position w:val="0"/>
          <w:sz w:val="22"/>
          <w:szCs w:val="22"/>
          <w:lang w:val="en-US" w:eastAsia="en-US" w:bidi="en-US"/>
        </w:rPr>
        <w:t>"f—R）</w:t>
      </w:r>
      <w:r>
        <w:rPr>
          <w:color w:val="000000"/>
          <w:spacing w:val="0"/>
          <w:w w:val="100"/>
          <w:position w:val="0"/>
        </w:rPr>
        <w:t>时，基带跟踪环不能 很好地工作。</w:t>
      </w:r>
    </w:p>
    <w:p>
      <w:pPr>
        <w:pStyle w:val="Style14"/>
        <w:keepNext w:val="0"/>
        <w:keepLines w:val="0"/>
        <w:widowControl w:val="0"/>
        <w:shd w:val="clear" w:color="auto" w:fill="auto"/>
        <w:bidi w:val="0"/>
        <w:spacing w:before="0" w:after="180" w:line="338" w:lineRule="exact"/>
        <w:ind w:left="420" w:right="0" w:firstLine="440"/>
        <w:jc w:val="both"/>
      </w:pPr>
      <w:r>
        <w:rPr>
          <w:color w:val="000000"/>
          <w:spacing w:val="0"/>
          <w:w w:val="100"/>
          <w:position w:val="0"/>
        </w:rPr>
        <w:t>对于本节讨论的非相关延迟锁定跟踪环，不存在上述两个困难。非相关环使用的鉴相 器不要求先产生相关载波，因为输入回路的信号是未经解扩和解调的直扩调制信号而非基 带信号，因而不要求实现同步跟踪以产生相关载波；另外，它的鉴相器主要是能量检测器， 它对数据调制和载波相位都不敏感，所以，鉴相器可以忽略数据的调制和载波相位，图</w:t>
      </w:r>
      <w:r>
        <w:rPr>
          <w:rFonts w:ascii="Times New Roman" w:eastAsia="Times New Roman" w:hAnsi="Times New Roman" w:cs="Times New Roman"/>
          <w:color w:val="000000"/>
          <w:spacing w:val="0"/>
          <w:w w:val="100"/>
          <w:position w:val="0"/>
          <w:sz w:val="22"/>
          <w:szCs w:val="22"/>
          <w:lang w:val="en-US" w:eastAsia="en-US" w:bidi="en-US"/>
        </w:rPr>
        <w:t xml:space="preserve">5-8 </w:t>
      </w:r>
      <w:r>
        <w:rPr>
          <w:color w:val="000000"/>
          <w:spacing w:val="0"/>
          <w:w w:val="100"/>
          <w:position w:val="0"/>
        </w:rPr>
        <w:t>是一个非相关延迟锁定跟踪环方框图。</w:t>
      </w:r>
    </w:p>
    <w:p>
      <w:pPr>
        <w:pStyle w:val="Style17"/>
        <w:keepNext w:val="0"/>
        <w:keepLines w:val="0"/>
        <w:widowControl w:val="0"/>
        <w:shd w:val="clear" w:color="auto" w:fill="auto"/>
        <w:bidi w:val="0"/>
        <w:spacing w:before="0" w:after="0" w:line="240" w:lineRule="auto"/>
        <w:ind w:left="185" w:right="0" w:firstLine="0"/>
        <w:jc w:val="left"/>
        <w:rPr>
          <w:sz w:val="20"/>
          <w:szCs w:val="20"/>
        </w:rPr>
      </w:pPr>
      <w:r>
        <w:rPr>
          <w:color w:val="000000"/>
          <w:spacing w:val="0"/>
          <w:w w:val="100"/>
          <w:position w:val="0"/>
          <w:sz w:val="20"/>
          <w:szCs w:val="20"/>
          <w:lang w:val="zh-CN" w:eastAsia="zh-CN" w:bidi="zh-CN"/>
        </w:rPr>
        <w:t>环关</w:t>
      </w:r>
      <w:r>
        <w:rPr>
          <w:color w:val="000000"/>
          <w:spacing w:val="0"/>
          <w:w w:val="100"/>
          <w:position w:val="0"/>
          <w:sz w:val="20"/>
          <w:szCs w:val="20"/>
        </w:rPr>
        <w:t>延迟和器</w:t>
      </w:r>
    </w:p>
    <w:p>
      <w:pPr>
        <w:widowControl w:val="0"/>
        <w:jc w:val="right"/>
        <w:rPr>
          <w:sz w:val="2"/>
          <w:szCs w:val="2"/>
        </w:rPr>
      </w:pPr>
      <w:r>
        <w:drawing>
          <wp:inline>
            <wp:extent cx="5218430" cy="2736850"/>
            <wp:docPr id="759" name="Picutre 759"/>
            <a:graphic xmlns:a="http://schemas.openxmlformats.org/drawingml/2006/main">
              <a:graphicData uri="http://schemas.openxmlformats.org/drawingml/2006/picture">
                <pic:pic xmlns:pic="http://schemas.openxmlformats.org/drawingml/2006/picture">
                  <pic:nvPicPr>
                    <pic:cNvPr id="759" name="Picture 759"/>
                    <pic:cNvPicPr/>
                  </pic:nvPicPr>
                  <pic:blipFill>
                    <a:blip r:embed="rId479"/>
                    <a:stretch/>
                  </pic:blipFill>
                  <pic:spPr>
                    <a:xfrm>
                      <a:ext cx="5218430" cy="2736850"/>
                    </a:xfrm>
                    <a:prstGeom prst="rect"/>
                  </pic:spPr>
                </pic:pic>
              </a:graphicData>
            </a:graphic>
          </wp:inline>
        </w:drawing>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5-8</w:t>
      </w:r>
      <w:r>
        <w:rPr>
          <w:color w:val="000000"/>
          <w:spacing w:val="0"/>
          <w:w w:val="100"/>
          <w:position w:val="0"/>
          <w:sz w:val="18"/>
          <w:szCs w:val="18"/>
        </w:rPr>
        <w:t>非相关延迟锁定跟踪环原理图</w:t>
      </w:r>
    </w:p>
    <w:p>
      <w:pPr>
        <w:widowControl w:val="0"/>
        <w:spacing w:after="239" w:line="1" w:lineRule="exact"/>
      </w:pPr>
    </w:p>
    <w:p>
      <w:pPr>
        <w:pStyle w:val="Style14"/>
        <w:keepNext w:val="0"/>
        <w:keepLines w:val="0"/>
        <w:widowControl w:val="0"/>
        <w:shd w:val="clear" w:color="auto" w:fill="auto"/>
        <w:bidi w:val="0"/>
        <w:spacing w:before="0" w:after="140" w:line="240" w:lineRule="auto"/>
        <w:ind w:left="0" w:right="0" w:firstLine="860"/>
        <w:jc w:val="both"/>
      </w:pPr>
      <w:r>
        <w:rPr>
          <w:color w:val="000000"/>
          <w:spacing w:val="0"/>
          <w:w w:val="100"/>
          <w:position w:val="0"/>
        </w:rPr>
        <w:t>在图</w:t>
      </w:r>
      <w:r>
        <w:rPr>
          <w:rFonts w:ascii="Times New Roman" w:eastAsia="Times New Roman" w:hAnsi="Times New Roman" w:cs="Times New Roman"/>
          <w:color w:val="000000"/>
          <w:spacing w:val="0"/>
          <w:w w:val="100"/>
          <w:position w:val="0"/>
          <w:sz w:val="22"/>
          <w:szCs w:val="22"/>
          <w:lang w:val="en-US" w:eastAsia="en-US" w:bidi="en-US"/>
        </w:rPr>
        <w:t>5-8</w:t>
      </w:r>
      <w:r>
        <w:rPr>
          <w:color w:val="000000"/>
          <w:spacing w:val="0"/>
          <w:w w:val="100"/>
          <w:position w:val="0"/>
        </w:rPr>
        <w:t>中，输入信号是具有信息数据扩频序列</w:t>
      </w:r>
      <w:r>
        <w:rPr>
          <w:rFonts w:ascii="Times New Roman" w:eastAsia="Times New Roman" w:hAnsi="Times New Roman" w:cs="Times New Roman"/>
          <w:color w:val="000000"/>
          <w:spacing w:val="0"/>
          <w:w w:val="100"/>
          <w:position w:val="0"/>
          <w:sz w:val="22"/>
          <w:szCs w:val="22"/>
          <w:lang w:val="en-US" w:eastAsia="en-US" w:bidi="en-US"/>
        </w:rPr>
        <w:t>c（z）</w:t>
      </w:r>
      <w:r>
        <w:rPr>
          <w:color w:val="000000"/>
          <w:spacing w:val="0"/>
          <w:w w:val="100"/>
          <w:position w:val="0"/>
        </w:rPr>
        <w:t>调制的射频输入与噪声信号，艮卩</w:t>
      </w:r>
    </w:p>
    <w:p>
      <w:pPr>
        <w:pStyle w:val="Style44"/>
        <w:keepNext w:val="0"/>
        <w:keepLines w:val="0"/>
        <w:widowControl w:val="0"/>
        <w:shd w:val="clear" w:color="auto" w:fill="auto"/>
        <w:tabs>
          <w:tab w:pos="6372" w:val="left"/>
        </w:tabs>
        <w:bidi w:val="0"/>
        <w:spacing w:before="0" w:after="160" w:line="240" w:lineRule="auto"/>
        <w:ind w:left="0" w:right="0" w:firstLine="0"/>
        <w:jc w:val="left"/>
        <w:sectPr>
          <w:headerReference w:type="default" r:id="rId481"/>
          <w:footerReference w:type="default" r:id="rId482"/>
          <w:headerReference w:type="even" r:id="rId483"/>
          <w:footerReference w:type="even" r:id="rId484"/>
          <w:footnotePr>
            <w:pos w:val="pageBottom"/>
            <w:numFmt w:val="decimal"/>
            <w:numRestart w:val="continuous"/>
          </w:footnotePr>
          <w:type w:val="continuous"/>
          <w:pgSz w:w="10239" w:h="15475"/>
          <w:pgMar w:top="810" w:right="405" w:bottom="589" w:left="405" w:header="0" w:footer="161" w:gutter="239"/>
          <w:cols w:space="720"/>
          <w:noEndnote/>
          <w:rtlGutter/>
          <w:docGrid w:linePitch="360"/>
        </w:sectPr>
      </w:pP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VTFQ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sz w:val="20"/>
          <w:szCs w:val="20"/>
          <w:lang w:val="zh-TW" w:eastAsia="zh-TW" w:bidi="zh-TW"/>
        </w:rPr>
        <w:t>兀</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w:t>
      </w:r>
      <w:r>
        <w:rPr>
          <w:rFonts w:ascii="SimSun" w:eastAsia="SimSun" w:hAnsi="SimSun" w:cs="SimSun"/>
          <w:color w:val="000000"/>
          <w:spacing w:val="0"/>
          <w:w w:val="100"/>
          <w:position w:val="0"/>
          <w:sz w:val="20"/>
          <w:szCs w:val="20"/>
          <w:lang w:val="zh-TW" w:eastAsia="zh-TW" w:bidi="zh-TW"/>
        </w:rPr>
        <w:t>兀</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cos[s" </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color w:val="000000"/>
          <w:spacing w:val="0"/>
          <w:w w:val="100"/>
          <w:position w:val="0"/>
          <w:sz w:val="20"/>
          <w:szCs w:val="20"/>
          <w:lang w:val="zh-TW" w:eastAsia="zh-TW" w:bidi="zh-TW"/>
        </w:rPr>
        <w:t>仞</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Z — Td</w:t>
      </w:r>
      <w:r>
        <w:rPr>
          <w:rFonts w:ascii="SimSun" w:eastAsia="SimSun" w:hAnsi="SimSun" w:cs="SimSun"/>
          <w:color w:val="000000"/>
          <w:spacing w:val="0"/>
          <w:w w:val="100"/>
          <w:position w:val="0"/>
          <w:lang w:val="zh-TW" w:eastAsia="zh-TW" w:bidi="zh-TW"/>
        </w:rPr>
        <w:t>）</w:t>
      </w:r>
      <w:r>
        <w:rPr>
          <w:rFonts w:ascii="SimSun" w:eastAsia="SimSun" w:hAnsi="SimSun" w:cs="SimSun"/>
          <w:color w:val="000000"/>
          <w:spacing w:val="0"/>
          <w:w w:val="100"/>
          <w:position w:val="0"/>
          <w:sz w:val="20"/>
          <w:szCs w:val="20"/>
          <w:lang w:val="zh-TW" w:eastAsia="zh-TW" w:bidi="zh-TW"/>
        </w:rPr>
        <w:t>+ 取]+ 〃（，）</w:t>
        <w:tab/>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5-22） </w:t>
      </w:r>
    </w:p>
    <w:p>
      <w:pPr>
        <w:pStyle w:val="Style44"/>
        <w:keepNext w:val="0"/>
        <w:keepLines w:val="0"/>
        <w:widowControl w:val="0"/>
        <w:shd w:val="clear" w:color="auto" w:fill="auto"/>
        <w:tabs>
          <w:tab w:pos="6372" w:val="left"/>
        </w:tabs>
        <w:bidi w:val="0"/>
        <w:spacing w:before="0" w:after="160" w:line="240" w:lineRule="auto"/>
        <w:ind w:left="0" w:right="0" w:firstLine="0"/>
        <w:jc w:val="left"/>
        <w:rPr>
          <w:sz w:val="20"/>
          <w:szCs w:val="20"/>
        </w:rPr>
      </w:pPr>
      <w:r>
        <w:rPr>
          <w:rStyle w:val="CharStyle15"/>
        </w:rPr>
        <w:t>式中：</w:t>
      </w:r>
      <w:r>
        <w:rPr>
          <w:rStyle w:val="CharStyle15"/>
          <w:rFonts w:ascii="Times New Roman" w:eastAsia="Times New Roman" w:hAnsi="Times New Roman" w:cs="Times New Roman"/>
          <w:sz w:val="22"/>
          <w:szCs w:val="22"/>
          <w:lang w:val="en-US" w:eastAsia="en-US" w:bidi="en-US"/>
        </w:rPr>
        <w:t>P</w:t>
      </w:r>
      <w:r>
        <w:rPr>
          <w:rStyle w:val="CharStyle15"/>
        </w:rPr>
        <w:t>是接收信号的功率</w:t>
      </w:r>
      <w:r>
        <w:rPr>
          <w:rStyle w:val="CharStyle15"/>
          <w:i/>
          <w:iCs/>
          <w:lang w:val="en-US" w:eastAsia="en-US" w:bidi="en-US"/>
        </w:rPr>
        <w:t>MdO-Td)</w:t>
      </w:r>
      <w:r>
        <w:rPr>
          <w:rStyle w:val="CharStyle15"/>
        </w:rPr>
        <w:t>是任意的数据相位调制，兀是传输时延/是接收到 的随机载波相位，叫是载波角频率。设接收到的噪声〃</w:t>
      </w:r>
      <w:r>
        <w:rPr>
          <w:rStyle w:val="CharStyle15"/>
          <w:lang w:val="en-US" w:eastAsia="en-US" w:bidi="en-US"/>
        </w:rPr>
        <w:t>(Q</w:t>
      </w:r>
      <w:r>
        <w:rPr>
          <w:rStyle w:val="CharStyle15"/>
        </w:rPr>
        <w:t>具有双边功率谱密度</w:t>
      </w:r>
      <w:r>
        <w:rPr>
          <w:rStyle w:val="CharStyle15"/>
          <w:rFonts w:ascii="Times New Roman" w:eastAsia="Times New Roman" w:hAnsi="Times New Roman" w:cs="Times New Roman"/>
          <w:sz w:val="22"/>
          <w:szCs w:val="22"/>
          <w:lang w:val="en-US" w:eastAsia="en-US" w:bidi="en-US"/>
        </w:rPr>
        <w:t>0.5N</w:t>
      </w:r>
      <w:r>
        <w:rPr>
          <w:rStyle w:val="CharStyle15"/>
          <w:lang w:val="en-US" w:eastAsia="en-US" w:bidi="en-US"/>
        </w:rPr>
        <w:t>。，</w:t>
      </w:r>
      <w:r>
        <w:rPr>
          <w:rStyle w:val="CharStyle15"/>
        </w:rPr>
        <w:t>则</w:t>
      </w:r>
    </w:p>
    <w:p>
      <w:pPr>
        <w:pStyle w:val="Style44"/>
        <w:keepNext w:val="0"/>
        <w:keepLines w:val="0"/>
        <w:widowControl w:val="0"/>
        <w:shd w:val="clear" w:color="auto" w:fill="auto"/>
        <w:bidi w:val="0"/>
        <w:spacing w:before="0" w:after="80" w:line="240" w:lineRule="auto"/>
        <w:ind w:left="0" w:right="0" w:firstLine="0"/>
        <w:jc w:val="center"/>
      </w:pPr>
      <w:r>
        <mc:AlternateContent>
          <mc:Choice Requires="wps">
            <w:drawing>
              <wp:anchor distT="0" distB="0" distL="114300" distR="114300" simplePos="0" relativeHeight="125829696" behindDoc="0" locked="0" layoutInCell="1" allowOverlap="1">
                <wp:simplePos x="0" y="0"/>
                <wp:positionH relativeFrom="margin">
                  <wp:posOffset>5334635</wp:posOffset>
                </wp:positionH>
                <wp:positionV relativeFrom="paragraph">
                  <wp:posOffset>12700</wp:posOffset>
                </wp:positionV>
                <wp:extent cx="424815" cy="173355"/>
                <wp:wrapSquare wrapText="left"/>
                <wp:docPr id="764" name="Shape 764"/>
                <a:graphic xmlns:a="http://schemas.openxmlformats.org/drawingml/2006/main">
                  <a:graphicData uri="http://schemas.microsoft.com/office/word/2010/wordprocessingShape">
                    <wps:wsp>
                      <wps:cNvSpPr txBox="1"/>
                      <wps:spPr>
                        <a:xfrm>
                          <a:ext cx="424815"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(5-23)</w:t>
                            </w:r>
                          </w:p>
                        </w:txbxContent>
                      </wps:txbx>
                      <wps:bodyPr wrap="none" lIns="0" tIns="0" rIns="0" bIns="0">
                        <a:noAutoFit/>
                      </wps:bodyPr>
                    </wps:wsp>
                  </a:graphicData>
                </a:graphic>
              </wp:anchor>
            </w:drawing>
          </mc:Choice>
          <mc:Fallback>
            <w:pict>
              <v:shape id="_x0000_s1790" type="#_x0000_t202" style="position:absolute;margin-left:420.05000000000001pt;margin-top:1.pt;width:33.450000000000003pt;height:13.65pt;z-index:-125829057;mso-wrap-distance-left:9.pt;mso-wrap-distance-right:9.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(5-23)</w:t>
                      </w:r>
                    </w:p>
                  </w:txbxContent>
                </v:textbox>
                <w10:wrap type="square" side="left" anchorx="margin"/>
              </v:shape>
            </w:pict>
          </mc:Fallback>
        </mc:AlternateContent>
      </w:r>
      <w:r>
        <w:rPr>
          <w:rFonts w:ascii="SimSun" w:eastAsia="SimSun" w:hAnsi="SimSun" w:cs="SimSun"/>
          <w:i/>
          <w:iCs/>
          <w:color w:val="000000"/>
          <w:spacing w:val="0"/>
          <w:w w:val="100"/>
          <w:position w:val="0"/>
          <w:sz w:val="20"/>
          <w:szCs w:val="20"/>
          <w:lang w:val="en-US" w:eastAsia="en-US" w:bidi="en-US"/>
        </w:rPr>
        <w:t>n(t)</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5/2^7?^ </w:t>
      </w:r>
      <w:r>
        <w:rPr>
          <w:rFonts w:ascii="Times New Roman" w:eastAsia="Times New Roman" w:hAnsi="Times New Roman" w:cs="Times New Roman"/>
          <w:color w:val="000000"/>
          <w:spacing w:val="0"/>
          <w:w w:val="100"/>
          <w:position w:val="0"/>
          <w:lang w:val="en-US" w:eastAsia="en-US" w:bidi="en-US"/>
        </w:rPr>
        <w:t xml:space="preserve">(?)coswipZ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-x/F^s (z)sinwn^</w:t>
      </w:r>
    </w:p>
    <w:p>
      <w:pPr>
        <w:pStyle w:val="Style14"/>
        <w:keepNext w:val="0"/>
        <w:keepLines w:val="0"/>
        <w:widowControl w:val="0"/>
        <w:shd w:val="clear" w:color="auto" w:fill="auto"/>
        <w:bidi w:val="0"/>
        <w:spacing w:before="0" w:after="80" w:line="240" w:lineRule="auto"/>
        <w:ind w:left="0" w:right="0" w:firstLine="0"/>
        <w:jc w:val="center"/>
      </w:pPr>
      <w:r>
        <w:rPr>
          <w:color w:val="000000"/>
          <w:spacing w:val="0"/>
          <w:w w:val="100"/>
          <w:position w:val="0"/>
        </w:rPr>
        <w:t>接收信号经功率分配器后，分别与调制了本地振荡器信号的延迟扩频序列作相关运算.</w:t>
      </w:r>
    </w:p>
    <w:p>
      <w:pPr>
        <w:pStyle w:val="Style14"/>
        <w:keepNext w:val="0"/>
        <w:keepLines w:val="0"/>
        <w:widowControl w:val="0"/>
        <w:shd w:val="clear" w:color="auto" w:fill="auto"/>
        <w:bidi w:val="0"/>
        <w:spacing w:before="0" w:after="80" w:line="240" w:lineRule="auto"/>
        <w:ind w:left="0" w:right="0" w:firstLine="0"/>
        <w:jc w:val="left"/>
      </w:pPr>
      <w:r>
        <w:rPr>
          <w:color w:val="000000"/>
          <w:spacing w:val="0"/>
          <w:w w:val="100"/>
          <w:position w:val="0"/>
        </w:rPr>
        <w:t>其中本地参考振荡器的输出为</w:t>
      </w:r>
    </w:p>
    <w:p>
      <w:pPr>
        <w:pStyle w:val="Style44"/>
        <w:keepNext w:val="0"/>
        <w:keepLines w:val="0"/>
        <w:widowControl w:val="0"/>
        <w:shd w:val="clear" w:color="auto" w:fill="auto"/>
        <w:bidi w:val="0"/>
        <w:spacing w:before="0" w:after="160" w:line="329" w:lineRule="exact"/>
        <w:ind w:left="2240" w:right="0" w:firstLine="0"/>
        <w:jc w:val="left"/>
        <w:rPr>
          <w:sz w:val="20"/>
          <w:szCs w:val="20"/>
        </w:rPr>
      </w:pPr>
      <w:r>
        <w:rPr>
          <w:rFonts w:ascii="SimSun" w:eastAsia="SimSun" w:hAnsi="SimSun" w:cs="SimSun"/>
          <w:smallCaps/>
          <w:color w:val="000000"/>
          <w:spacing w:val="0"/>
          <w:w w:val="100"/>
          <w:position w:val="0"/>
          <w:sz w:val="20"/>
          <w:szCs w:val="20"/>
          <w:lang w:val="zh-TW" w:eastAsia="zh-TW" w:bidi="zh-TW"/>
        </w:rPr>
        <w:t xml:space="preserve">= </w:t>
      </w:r>
      <w:r>
        <w:rPr>
          <w:rFonts w:ascii="SimSun" w:eastAsia="SimSun" w:hAnsi="SimSun" w:cs="SimSun"/>
          <w:smallCaps/>
          <w:color w:val="000000"/>
          <w:spacing w:val="0"/>
          <w:w w:val="100"/>
          <w:position w:val="0"/>
          <w:sz w:val="20"/>
          <w:szCs w:val="20"/>
          <w:lang w:val="en-US" w:eastAsia="en-US" w:bidi="en-US"/>
        </w:rPr>
        <w:t>2a/2~</w:t>
      </w:r>
      <w:r>
        <w:rPr>
          <w:rFonts w:ascii="Times New Roman" w:eastAsia="Times New Roman" w:hAnsi="Times New Roman" w:cs="Times New Roman"/>
          <w:color w:val="000000"/>
          <w:spacing w:val="0"/>
          <w:w w:val="100"/>
          <w:position w:val="0"/>
          <w:sz w:val="22"/>
          <w:szCs w:val="22"/>
          <w:lang w:val="en-US" w:eastAsia="en-US" w:bidi="en-US"/>
        </w:rPr>
        <w:t xml:space="preserve"> • cos(w</w:t>
      </w:r>
      <w:r>
        <w:rPr>
          <w:rFonts w:ascii="Times New Roman" w:eastAsia="Times New Roman" w:hAnsi="Times New Roman" w:cs="Times New Roman"/>
          <w:color w:val="000000"/>
          <w:spacing w:val="0"/>
          <w:w w:val="100"/>
          <w:position w:val="0"/>
          <w:sz w:val="22"/>
          <w:szCs w:val="22"/>
          <w:vertAlign w:val="subscript"/>
          <w:lang w:val="en-US" w:eastAsia="en-US" w:bidi="en-US"/>
        </w:rPr>
        <w:t>c</w:t>
      </w:r>
      <w:r>
        <w:rPr>
          <w:rFonts w:ascii="Times New Roman" w:eastAsia="Times New Roman" w:hAnsi="Times New Roman" w:cs="Times New Roman"/>
          <w:color w:val="000000"/>
          <w:spacing w:val="0"/>
          <w:w w:val="100"/>
          <w:position w:val="0"/>
          <w:sz w:val="22"/>
          <w:szCs w:val="22"/>
          <w:lang w:val="en-US" w:eastAsia="en-US" w:bidi="en-US"/>
        </w:rPr>
        <w:t xml:space="preserve">f </w:t>
      </w:r>
      <w:r>
        <w:rPr>
          <w:rFonts w:ascii="Times New Roman" w:eastAsia="Times New Roman" w:hAnsi="Times New Roman" w:cs="Times New Roman"/>
          <w:color w:val="000000"/>
          <w:spacing w:val="0"/>
          <w:w w:val="100"/>
          <w:position w:val="0"/>
          <w:sz w:val="22"/>
          <w:szCs w:val="22"/>
          <w:lang w:val="zh-TW" w:eastAsia="zh-TW" w:bidi="zh-TW"/>
        </w:rPr>
        <w:t>— 3</w:t>
      </w:r>
      <w:r>
        <w:rPr>
          <w:rFonts w:ascii="SimSun" w:eastAsia="SimSun" w:hAnsi="SimSun" w:cs="SimSun"/>
          <w:color w:val="000000"/>
          <w:spacing w:val="0"/>
          <w:w w:val="100"/>
          <w:position w:val="0"/>
          <w:sz w:val="20"/>
          <w:szCs w:val="20"/>
          <w:lang w:val="zh-TW" w:eastAsia="zh-TW" w:bidi="zh-TW"/>
        </w:rPr>
        <w:t>声 + ")</w:t>
      </w:r>
    </w:p>
    <w:p>
      <w:pPr>
        <w:pStyle w:val="Style44"/>
        <w:keepNext w:val="0"/>
        <w:keepLines w:val="0"/>
        <w:widowControl w:val="0"/>
        <w:shd w:val="clear" w:color="auto" w:fill="auto"/>
        <w:tabs>
          <w:tab w:pos="6368" w:val="left"/>
        </w:tabs>
        <w:bidi w:val="0"/>
        <w:spacing w:before="0" w:after="0" w:line="312" w:lineRule="auto"/>
        <w:ind w:left="1760" w:right="0" w:firstLine="0"/>
        <w:jc w:val="left"/>
        <w:rPr>
          <w:sz w:val="20"/>
          <w:szCs w:val="20"/>
        </w:rPr>
      </w:pPr>
      <w:r>
        <w:rPr>
          <w:rFonts w:ascii="Times New Roman" w:eastAsia="Times New Roman" w:hAnsi="Times New Roman" w:cs="Times New Roman"/>
          <w:color w:val="000000"/>
          <w:spacing w:val="0"/>
          <w:w w:val="100"/>
          <w:position w:val="0"/>
          <w:sz w:val="22"/>
          <w:szCs w:val="22"/>
          <w:lang w:val="en-US" w:eastAsia="en-US" w:bidi="en-US"/>
        </w:rPr>
        <w:t xml:space="preserve">fli </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SimSun" w:eastAsia="SimSun" w:hAnsi="SimSun" w:cs="SimSun"/>
          <w:i/>
          <w:iCs/>
          <w:color w:val="000000"/>
          <w:spacing w:val="0"/>
          <w:w w:val="100"/>
          <w:position w:val="0"/>
          <w:sz w:val="20"/>
          <w:szCs w:val="20"/>
          <w:lang w:val="en-US" w:eastAsia="en-US" w:bidi="en-US"/>
        </w:rPr>
        <w:t>= 2k\c(t</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Times New Roman" w:eastAsia="Times New Roman" w:hAnsi="Times New Roman" w:cs="Times New Roman"/>
          <w:color w:val="000000"/>
          <w:spacing w:val="0"/>
          <w:w w:val="100"/>
          <w:position w:val="0"/>
          <w:sz w:val="22"/>
          <w:szCs w:val="22"/>
          <w:lang w:val="en-US" w:eastAsia="en-US" w:bidi="en-US"/>
        </w:rPr>
        <w:t>T</w:t>
      </w:r>
      <w:r>
        <w:rPr>
          <w:rFonts w:ascii="Times New Roman" w:eastAsia="Times New Roman" w:hAnsi="Times New Roman" w:cs="Times New Roman"/>
          <w:color w:val="000000"/>
          <w:spacing w:val="0"/>
          <w:w w:val="100"/>
          <w:position w:val="0"/>
          <w:sz w:val="22"/>
          <w:szCs w:val="22"/>
          <w:vertAlign w:val="subscript"/>
          <w:lang w:val="en-US" w:eastAsia="en-US" w:bidi="en-US"/>
        </w:rPr>
        <w:t>d</w:t>
      </w:r>
      <w:r>
        <w:rPr>
          <w:rFonts w:ascii="Times New Roman" w:eastAsia="Times New Roman" w:hAnsi="Times New Roman" w:cs="Times New Roman"/>
          <w:color w:val="000000"/>
          <w:spacing w:val="0"/>
          <w:w w:val="100"/>
          <w:position w:val="0"/>
          <w:sz w:val="22"/>
          <w:szCs w:val="22"/>
          <w:lang w:val="en-US" w:eastAsia="en-US" w:bidi="en-US"/>
        </w:rPr>
        <w:t xml:space="preserve"> -|- 0. 5T</w:t>
      </w:r>
      <w:r>
        <w:rPr>
          <w:rFonts w:ascii="Times New Roman" w:eastAsia="Times New Roman" w:hAnsi="Times New Roman" w:cs="Times New Roman"/>
          <w:color w:val="000000"/>
          <w:spacing w:val="0"/>
          <w:w w:val="100"/>
          <w:position w:val="0"/>
          <w:sz w:val="22"/>
          <w:szCs w:val="22"/>
          <w:vertAlign w:val="subscript"/>
          <w:lang w:val="en-US" w:eastAsia="en-US" w:bidi="en-US"/>
        </w:rPr>
        <w:t>C</w:t>
      </w:r>
      <w:r>
        <w:rPr>
          <w:rFonts w:ascii="Times New Roman" w:eastAsia="Times New Roman" w:hAnsi="Times New Roman" w:cs="Times New Roman"/>
          <w:color w:val="000000"/>
          <w:spacing w:val="0"/>
          <w:w w:val="100"/>
          <w:position w:val="0"/>
          <w:sz w:val="22"/>
          <w:szCs w:val="22"/>
          <w:lang w:val="en-US" w:eastAsia="en-US" w:bidi="en-US"/>
        </w:rPr>
        <w:t>) • cos(w</w:t>
      </w:r>
      <w:r>
        <w:rPr>
          <w:rFonts w:ascii="Times New Roman" w:eastAsia="Times New Roman" w:hAnsi="Times New Roman" w:cs="Times New Roman"/>
          <w:color w:val="000000"/>
          <w:spacing w:val="0"/>
          <w:w w:val="100"/>
          <w:position w:val="0"/>
          <w:sz w:val="22"/>
          <w:szCs w:val="22"/>
          <w:vertAlign w:val="subscript"/>
          <w:lang w:val="en-US" w:eastAsia="en-US" w:bidi="en-US"/>
        </w:rPr>
        <w:t>c</w:t>
      </w:r>
      <w:r>
        <w:rPr>
          <w:rFonts w:ascii="Times New Roman" w:eastAsia="Times New Roman" w:hAnsi="Times New Roman" w:cs="Times New Roman"/>
          <w:color w:val="000000"/>
          <w:spacing w:val="0"/>
          <w:w w:val="100"/>
          <w:position w:val="0"/>
          <w:sz w:val="22"/>
          <w:szCs w:val="22"/>
          <w:lang w:val="en-US" w:eastAsia="en-US" w:bidi="en-US"/>
        </w:rPr>
        <w:t xml:space="preserve">Z </w:t>
      </w:r>
      <w:r>
        <w:rPr>
          <w:rFonts w:ascii="Times New Roman" w:eastAsia="Times New Roman" w:hAnsi="Times New Roman" w:cs="Times New Roman"/>
          <w:color w:val="000000"/>
          <w:spacing w:val="0"/>
          <w:w w:val="100"/>
          <w:position w:val="0"/>
          <w:sz w:val="22"/>
          <w:szCs w:val="22"/>
          <w:lang w:val="zh-TW" w:eastAsia="zh-TW" w:bidi="zh-TW"/>
        </w:rPr>
        <w:t>—</w:t>
        <w:tab/>
      </w:r>
      <w:r>
        <w:rPr>
          <w:rFonts w:ascii="SimSun" w:eastAsia="SimSun" w:hAnsi="SimSun" w:cs="SimSun"/>
          <w:color w:val="000000"/>
          <w:spacing w:val="0"/>
          <w:w w:val="100"/>
          <w:position w:val="0"/>
          <w:sz w:val="20"/>
          <w:szCs w:val="20"/>
          <w:lang w:val="en-US" w:eastAsia="en-US" w:bidi="en-US"/>
        </w:rPr>
        <w:t xml:space="preserve">+ </w:t>
      </w:r>
      <w:r>
        <w:rPr>
          <w:rFonts w:ascii="SimSun" w:eastAsia="SimSun" w:hAnsi="SimSun" w:cs="SimSun"/>
          <w:color w:val="000000"/>
          <w:spacing w:val="0"/>
          <w:w w:val="100"/>
          <w:position w:val="0"/>
          <w:sz w:val="20"/>
          <w:szCs w:val="20"/>
          <w:lang w:val="zh-TW" w:eastAsia="zh-TW" w:bidi="zh-TW"/>
        </w:rPr>
        <w:t>矿)</w:t>
      </w:r>
    </w:p>
    <w:p>
      <w:pPr>
        <w:pStyle w:val="Style44"/>
        <w:keepNext w:val="0"/>
        <w:keepLines w:val="0"/>
        <w:widowControl w:val="0"/>
        <w:shd w:val="clear" w:color="auto" w:fill="auto"/>
        <w:tabs>
          <w:tab w:pos="7998" w:val="left"/>
        </w:tabs>
        <w:bidi w:val="0"/>
        <w:spacing w:before="0" w:after="0" w:line="329" w:lineRule="exact"/>
        <w:ind w:left="1760" w:right="0" w:firstLine="0"/>
        <w:jc w:val="left"/>
      </w:pPr>
      <w:r>
        <w:rPr>
          <w:rFonts w:ascii="SimSun" w:eastAsia="SimSun" w:hAnsi="SimSun" w:cs="SimSun"/>
          <w:i/>
          <w:iCs/>
          <w:color w:val="000000"/>
          <w:spacing w:val="0"/>
          <w:w w:val="100"/>
          <w:position w:val="0"/>
          <w:sz w:val="20"/>
          <w:szCs w:val="20"/>
          <w:lang w:val="en-US" w:eastAsia="en-US" w:bidi="en-US"/>
        </w:rPr>
        <w:t>a. (t) = 2k</w:t>
      </w:r>
      <w:r>
        <w:rPr>
          <w:rFonts w:ascii="SimSun" w:eastAsia="SimSun" w:hAnsi="SimSun" w:cs="SimSun"/>
          <w:i/>
          <w:iCs/>
          <w:color w:val="000000"/>
          <w:spacing w:val="0"/>
          <w:w w:val="100"/>
          <w:position w:val="0"/>
          <w:sz w:val="20"/>
          <w:szCs w:val="20"/>
          <w:vertAlign w:val="subscript"/>
          <w:lang w:val="en-US" w:eastAsia="en-US" w:bidi="en-US"/>
        </w:rPr>
        <w:t>2</w:t>
      </w:r>
      <w:r>
        <w:rPr>
          <w:rFonts w:ascii="SimSun" w:eastAsia="SimSun" w:hAnsi="SimSun" w:cs="SimSun"/>
          <w:i/>
          <w:iCs/>
          <w:color w:val="000000"/>
          <w:spacing w:val="0"/>
          <w:w w:val="100"/>
          <w:position w:val="0"/>
          <w:sz w:val="20"/>
          <w:szCs w:val="20"/>
          <w:lang w:val="en-US" w:eastAsia="en-US" w:bidi="en-US"/>
        </w:rPr>
        <w:t xml:space="preserve">c(t </w:t>
      </w:r>
      <w:r>
        <w:rPr>
          <w:rFonts w:ascii="SimSun" w:eastAsia="SimSun" w:hAnsi="SimSun" w:cs="SimSun"/>
          <w:i/>
          <w:iCs/>
          <w:color w:val="000000"/>
          <w:spacing w:val="0"/>
          <w:w w:val="100"/>
          <w:position w:val="0"/>
          <w:sz w:val="20"/>
          <w:szCs w:val="20"/>
          <w:lang w:val="zh-TW" w:eastAsia="zh-TW" w:bidi="zh-TW"/>
        </w:rPr>
        <w:t xml:space="preserve">— </w:t>
      </w:r>
      <w:r>
        <w:rPr>
          <w:rFonts w:ascii="Times New Roman" w:eastAsia="Times New Roman" w:hAnsi="Times New Roman" w:cs="Times New Roman"/>
          <w:i/>
          <w:iCs/>
          <w:smallCaps/>
          <w:color w:val="000000"/>
          <w:spacing w:val="0"/>
          <w:w w:val="100"/>
          <w:position w:val="0"/>
          <w:sz w:val="17"/>
          <w:szCs w:val="17"/>
          <w:lang w:val="en-US" w:eastAsia="en-US" w:bidi="en-US"/>
        </w:rPr>
        <w:t>T</w:t>
      </w:r>
      <w:r>
        <w:rPr>
          <w:rFonts w:ascii="Times New Roman" w:eastAsia="Times New Roman" w:hAnsi="Times New Roman" w:cs="Times New Roman"/>
          <w:i/>
          <w:iCs/>
          <w:smallCaps/>
          <w:color w:val="000000"/>
          <w:spacing w:val="0"/>
          <w:w w:val="100"/>
          <w:position w:val="0"/>
          <w:sz w:val="17"/>
          <w:szCs w:val="17"/>
          <w:vertAlign w:val="subscript"/>
          <w:lang w:val="en-US" w:eastAsia="en-US" w:bidi="en-US"/>
        </w:rPr>
        <w:t>a</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0. 5T</w:t>
      </w:r>
      <w:r>
        <w:rPr>
          <w:rFonts w:ascii="Times New Roman" w:eastAsia="Times New Roman" w:hAnsi="Times New Roman" w:cs="Times New Roman"/>
          <w:color w:val="000000"/>
          <w:spacing w:val="0"/>
          <w:w w:val="100"/>
          <w:position w:val="0"/>
          <w:vertAlign w:val="subscript"/>
          <w:lang w:val="en-US" w:eastAsia="en-US" w:bidi="en-US"/>
        </w:rPr>
        <w:t>C</w:t>
      </w:r>
      <w:r>
        <w:rPr>
          <w:rFonts w:ascii="Times New Roman" w:eastAsia="Times New Roman" w:hAnsi="Times New Roman" w:cs="Times New Roman"/>
          <w:color w:val="000000"/>
          <w:spacing w:val="0"/>
          <w:w w:val="100"/>
          <w:position w:val="0"/>
          <w:lang w:val="en-US" w:eastAsia="en-US" w:bidi="en-US"/>
        </w:rPr>
        <w:t>) • cos(w</w:t>
      </w:r>
      <w:r>
        <w:rPr>
          <w:rFonts w:ascii="Times New Roman" w:eastAsia="Times New Roman" w:hAnsi="Times New Roman" w:cs="Times New Roman"/>
          <w:color w:val="000000"/>
          <w:spacing w:val="0"/>
          <w:w w:val="100"/>
          <w:position w:val="0"/>
          <w:vertAlign w:val="subscript"/>
          <w:lang w:val="en-US" w:eastAsia="en-US" w:bidi="en-US"/>
        </w:rPr>
        <w:t>c</w:t>
      </w:r>
      <w:r>
        <w:rPr>
          <w:rFonts w:ascii="Times New Roman" w:eastAsia="Times New Roman" w:hAnsi="Times New Roman" w:cs="Times New Roman"/>
          <w:color w:val="000000"/>
          <w:spacing w:val="0"/>
          <w:w w:val="100"/>
          <w:position w:val="0"/>
          <w:lang w:val="en-US" w:eastAsia="en-US" w:bidi="en-US"/>
        </w:rPr>
        <w:t xml:space="preserve">Z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w:t>
      </w:r>
      <w:r>
        <w:rPr>
          <w:rFonts w:ascii="Times New Roman" w:eastAsia="Times New Roman" w:hAnsi="Times New Roman" w:cs="Times New Roman"/>
          <w:color w:val="000000"/>
          <w:spacing w:val="0"/>
          <w:w w:val="100"/>
          <w:position w:val="0"/>
          <w:vertAlign w:val="subscript"/>
          <w:lang w:val="en-US" w:eastAsia="en-US" w:bidi="en-US"/>
        </w:rPr>
        <w:t>TF</w:t>
      </w:r>
      <w:r>
        <w:rPr>
          <w:rFonts w:ascii="Times New Roman" w:eastAsia="Times New Roman" w:hAnsi="Times New Roman" w:cs="Times New Roman"/>
          <w:color w:val="000000"/>
          <w:spacing w:val="0"/>
          <w:w w:val="100"/>
          <w:position w:val="0"/>
          <w:lang w:val="en-US" w:eastAsia="en-US" w:bidi="en-US"/>
        </w:rPr>
        <w:t xml:space="preserve">? + </w:t>
      </w:r>
      <w:r>
        <w:rPr>
          <w:rFonts w:ascii="SimSun" w:eastAsia="SimSun" w:hAnsi="SimSun" w:cs="SimSun"/>
          <w:color w:val="000000"/>
          <w:spacing w:val="0"/>
          <w:w w:val="100"/>
          <w:position w:val="0"/>
          <w:sz w:val="20"/>
          <w:szCs w:val="20"/>
          <w:lang w:val="zh-TW" w:eastAsia="zh-TW" w:bidi="zh-TW"/>
        </w:rPr>
        <w:t>矿)</w:t>
        <w:tab/>
      </w:r>
      <w:r>
        <w:rPr>
          <w:rFonts w:ascii="Times New Roman" w:eastAsia="Times New Roman" w:hAnsi="Times New Roman" w:cs="Times New Roman"/>
          <w:color w:val="000000"/>
          <w:spacing w:val="0"/>
          <w:w w:val="100"/>
          <w:position w:val="0"/>
          <w:lang w:val="en-US" w:eastAsia="en-US" w:bidi="en-US"/>
        </w:rPr>
        <w:t>(5-24)</w:t>
      </w:r>
    </w:p>
    <w:p>
      <w:pPr>
        <w:pStyle w:val="Style14"/>
        <w:keepNext w:val="0"/>
        <w:keepLines w:val="0"/>
        <w:widowControl w:val="0"/>
        <w:shd w:val="clear" w:color="auto" w:fill="auto"/>
        <w:bidi w:val="0"/>
        <w:spacing w:before="0" w:after="0" w:line="329" w:lineRule="exact"/>
        <w:ind w:left="0" w:right="0" w:firstLine="0"/>
        <w:jc w:val="left"/>
      </w:pPr>
      <w:r>
        <w:rPr>
          <w:color w:val="000000"/>
          <w:spacing w:val="0"/>
          <w:w w:val="100"/>
          <w:position w:val="0"/>
        </w:rPr>
        <w:t>这里，叫</w:t>
      </w:r>
      <w:r>
        <w:rPr>
          <w:rFonts w:ascii="Times New Roman" w:eastAsia="Times New Roman" w:hAnsi="Times New Roman" w:cs="Times New Roman"/>
          <w:color w:val="000000"/>
          <w:spacing w:val="0"/>
          <w:w w:val="100"/>
          <w:position w:val="0"/>
          <w:sz w:val="22"/>
          <w:szCs w:val="22"/>
          <w:lang w:val="en-US" w:eastAsia="en-US" w:bidi="en-US"/>
        </w:rPr>
        <w:t>F</w:t>
      </w:r>
      <w:r>
        <w:rPr>
          <w:color w:val="000000"/>
          <w:spacing w:val="0"/>
          <w:w w:val="100"/>
          <w:position w:val="0"/>
        </w:rPr>
        <w:t>是中频角频率，/是本地振荡器的随机相位，上、下通道的支路增益为</w:t>
      </w:r>
      <w:r>
        <w:rPr>
          <w:i/>
          <w:iCs/>
          <w:color w:val="000000"/>
          <w:spacing w:val="0"/>
          <w:w w:val="100"/>
          <w:position w:val="0"/>
        </w:rPr>
        <w:t>么</w:t>
      </w:r>
      <w:r>
        <w:rPr>
          <w:color w:val="000000"/>
          <w:spacing w:val="0"/>
          <w:w w:val="100"/>
          <w:position w:val="0"/>
        </w:rPr>
        <w:t>和奶，若 两通道完全平衡,艮卩加=灼=如解调后的中频滤波信号为</w:t>
      </w:r>
    </w:p>
    <w:p>
      <w:pPr>
        <w:pStyle w:val="Style14"/>
        <w:keepNext w:val="0"/>
        <w:keepLines w:val="0"/>
        <w:widowControl w:val="0"/>
        <w:shd w:val="clear" w:color="auto" w:fill="auto"/>
        <w:bidi w:val="0"/>
        <w:spacing w:before="0" w:after="0" w:line="240" w:lineRule="auto"/>
        <w:ind w:left="6840" w:right="0" w:firstLine="0"/>
        <w:jc w:val="left"/>
      </w:pPr>
      <w:r>
        <w:rPr>
          <w:i/>
          <w:iCs/>
          <w:color w:val="000000"/>
          <w:spacing w:val="0"/>
          <w:w w:val="100"/>
          <w:position w:val="0"/>
        </w:rPr>
        <w:t>9</w:t>
      </w:r>
    </w:p>
    <w:p>
      <w:pPr>
        <w:pStyle w:val="Style44"/>
        <w:keepNext w:val="0"/>
        <w:keepLines w:val="0"/>
        <w:widowControl w:val="0"/>
        <w:shd w:val="clear" w:color="auto" w:fill="auto"/>
        <w:bidi w:val="0"/>
        <w:spacing w:before="0" w:after="160" w:line="240" w:lineRule="auto"/>
        <w:ind w:left="0" w:right="0" w:firstLine="560"/>
        <w:jc w:val="left"/>
      </w:pPr>
      <w:r>
        <w:rPr>
          <w:rFonts w:ascii="Times New Roman" w:eastAsia="Times New Roman" w:hAnsi="Times New Roman" w:cs="Times New Roman"/>
          <w:color w:val="000000"/>
          <w:spacing w:val="0"/>
          <w:w w:val="100"/>
          <w:position w:val="0"/>
          <w:lang w:val="en-US" w:eastAsia="en-US" w:bidi="en-US"/>
        </w:rPr>
        <w:t xml:space="preserve">(z) </w:t>
      </w:r>
      <w:r>
        <w:rPr>
          <w:rFonts w:ascii="SimSun" w:eastAsia="SimSun" w:hAnsi="SimSun" w:cs="SimSun"/>
          <w:i/>
          <w:iCs/>
          <w:color w:val="000000"/>
          <w:spacing w:val="0"/>
          <w:w w:val="100"/>
          <w:position w:val="0"/>
          <w:sz w:val="20"/>
          <w:szCs w:val="20"/>
          <w:lang w:val="en-US" w:eastAsia="en-US" w:bidi="en-US"/>
        </w:rPr>
        <w:t>=k \[Pd(t</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w:t>
      </w:r>
      <w:r>
        <w:rPr>
          <w:rFonts w:ascii="Times New Roman" w:eastAsia="Times New Roman" w:hAnsi="Times New Roman" w:cs="Times New Roman"/>
          <w:color w:val="000000"/>
          <w:spacing w:val="0"/>
          <w:w w:val="100"/>
          <w:position w:val="0"/>
          <w:vertAlign w:val="subscript"/>
          <w:lang w:val="en-US" w:eastAsia="en-US" w:bidi="en-US"/>
        </w:rPr>
        <w:t>d</w:t>
      </w:r>
      <w:r>
        <w:rPr>
          <w:rFonts w:ascii="Times New Roman" w:eastAsia="Times New Roman" w:hAnsi="Times New Roman" w:cs="Times New Roman"/>
          <w:color w:val="000000"/>
          <w:spacing w:val="0"/>
          <w:w w:val="100"/>
          <w:position w:val="0"/>
          <w:lang w:val="en-US" w:eastAsia="en-US" w:bidi="en-US"/>
        </w:rPr>
        <w:t>)c(r — T</w:t>
      </w:r>
      <w:r>
        <w:rPr>
          <w:rFonts w:ascii="Times New Roman" w:eastAsia="Times New Roman" w:hAnsi="Times New Roman" w:cs="Times New Roman"/>
          <w:color w:val="000000"/>
          <w:spacing w:val="0"/>
          <w:w w:val="100"/>
          <w:position w:val="0"/>
          <w:vertAlign w:val="subscript"/>
          <w:lang w:val="en-US" w:eastAsia="en-US" w:bidi="en-US"/>
        </w:rPr>
        <w:t>t</w:t>
      </w:r>
      <w:r>
        <w:rPr>
          <w:rFonts w:ascii="Times New Roman" w:eastAsia="Times New Roman" w:hAnsi="Times New Roman" w:cs="Times New Roman"/>
          <w:color w:val="000000"/>
          <w:spacing w:val="0"/>
          <w:w w:val="100"/>
          <w:position w:val="0"/>
          <w:lang w:val="en-US" w:eastAsia="en-US" w:bidi="en-US"/>
        </w:rPr>
        <w:t>|)c(r — T</w:t>
      </w:r>
      <w:r>
        <w:rPr>
          <w:rFonts w:ascii="Times New Roman" w:eastAsia="Times New Roman" w:hAnsi="Times New Roman" w:cs="Times New Roman"/>
          <w:color w:val="000000"/>
          <w:spacing w:val="0"/>
          <w:w w:val="100"/>
          <w:position w:val="0"/>
          <w:vertAlign w:val="subscript"/>
          <w:lang w:val="en-US" w:eastAsia="en-US" w:bidi="en-US"/>
        </w:rPr>
        <w:t>d</w:t>
      </w:r>
      <w:r>
        <w:rPr>
          <w:rFonts w:ascii="Times New Roman" w:eastAsia="Times New Roman" w:hAnsi="Times New Roman" w:cs="Times New Roman"/>
          <w:color w:val="000000"/>
          <w:spacing w:val="0"/>
          <w:w w:val="100"/>
          <w:position w:val="0"/>
          <w:lang w:val="en-US" w:eastAsia="en-US" w:bidi="en-US"/>
        </w:rPr>
        <w:t xml:space="preserve"> + 0. </w:t>
      </w:r>
      <w:r>
        <w:rPr>
          <w:rFonts w:ascii="SimSun" w:eastAsia="SimSun" w:hAnsi="SimSun" w:cs="SimSun"/>
          <w:smallCaps/>
          <w:color w:val="000000"/>
          <w:spacing w:val="0"/>
          <w:w w:val="100"/>
          <w:position w:val="0"/>
          <w:sz w:val="20"/>
          <w:szCs w:val="20"/>
          <w:lang w:val="en-US" w:eastAsia="en-US" w:bidi="en-US"/>
        </w:rPr>
        <w:t>5T</w:t>
      </w:r>
      <w:r>
        <w:rPr>
          <w:rFonts w:ascii="SimSun" w:eastAsia="SimSun" w:hAnsi="SimSun" w:cs="SimSun"/>
          <w:smallCaps/>
          <w:color w:val="000000"/>
          <w:spacing w:val="0"/>
          <w:w w:val="100"/>
          <w:position w:val="0"/>
          <w:sz w:val="20"/>
          <w:szCs w:val="20"/>
          <w:vertAlign w:val="subscript"/>
          <w:lang w:val="en-US" w:eastAsia="en-US" w:bidi="en-US"/>
        </w:rPr>
        <w:t>c</w:t>
      </w:r>
      <w:r>
        <w:rPr>
          <w:rFonts w:ascii="SimSun" w:eastAsia="SimSun" w:hAnsi="SimSun" w:cs="SimSun"/>
          <w:smallCaps/>
          <w:color w:val="000000"/>
          <w:spacing w:val="0"/>
          <w:w w:val="100"/>
          <w:position w:val="0"/>
          <w:sz w:val="20"/>
          <w:szCs w:val="20"/>
          <w:lang w:val="en-US" w:eastAsia="en-US" w:bidi="en-US"/>
        </w:rPr>
        <w:t>)cos[wi</w:t>
      </w:r>
      <w:r>
        <w:rPr>
          <w:rFonts w:ascii="SimSun" w:eastAsia="SimSun" w:hAnsi="SimSun" w:cs="SimSun"/>
          <w:smallCaps/>
          <w:color w:val="000000"/>
          <w:spacing w:val="0"/>
          <w:w w:val="100"/>
          <w:position w:val="0"/>
          <w:sz w:val="20"/>
          <w:szCs w:val="20"/>
          <w:vertAlign w:val="subscript"/>
          <w:lang w:val="en-US" w:eastAsia="en-US" w:bidi="en-US"/>
        </w:rPr>
        <w:t>F</w:t>
      </w:r>
      <w:r>
        <w:rPr>
          <w:rFonts w:ascii="SimSun" w:eastAsia="SimSun" w:hAnsi="SimSun" w:cs="SimSun"/>
          <w:smallCaps/>
          <w:color w:val="000000"/>
          <w:spacing w:val="0"/>
          <w:w w:val="100"/>
          <w:position w:val="0"/>
          <w:sz w:val="20"/>
          <w:szCs w:val="20"/>
          <w:lang w:val="en-US" w:eastAsia="en-US" w:bidi="en-US"/>
        </w:rPr>
        <w:t>^</w:t>
      </w:r>
      <w:r>
        <w:rPr>
          <w:rFonts w:ascii="SimSun" w:eastAsia="SimSun" w:hAnsi="SimSun" w:cs="SimSun"/>
          <w:color w:val="000000"/>
          <w:spacing w:val="0"/>
          <w:w w:val="100"/>
          <w:position w:val="0"/>
          <w:sz w:val="20"/>
          <w:szCs w:val="20"/>
          <w:lang w:val="en-US" w:eastAsia="en-US" w:bidi="en-US"/>
        </w:rPr>
        <w:t xml:space="preserve"> + © — " + </w:t>
      </w:r>
      <w:r>
        <w:rPr>
          <w:rFonts w:ascii="SimSun" w:eastAsia="SimSun" w:hAnsi="SimSun" w:cs="SimSun"/>
          <w:color w:val="000000"/>
          <w:spacing w:val="0"/>
          <w:w w:val="100"/>
          <w:position w:val="0"/>
          <w:sz w:val="20"/>
          <w:szCs w:val="20"/>
          <w:lang w:val="zh-TW" w:eastAsia="zh-TW" w:bidi="zh-TW"/>
        </w:rPr>
        <w:t>仇</w:t>
      </w:r>
      <w:r>
        <w:rPr>
          <w:rFonts w:ascii="SimSun" w:eastAsia="SimSun" w:hAnsi="SimSun" w:cs="SimSun"/>
          <w:color w:val="000000"/>
          <w:spacing w:val="0"/>
          <w:w w:val="100"/>
          <w:position w:val="0"/>
          <w:sz w:val="20"/>
          <w:szCs w:val="20"/>
          <w:lang w:val="zh-CN" w:eastAsia="zh-CN" w:bidi="zh-CN"/>
        </w:rPr>
        <w:t>(，一</w:t>
      </w:r>
      <w:r>
        <w:rPr>
          <w:rFonts w:ascii="Times New Roman" w:eastAsia="Times New Roman" w:hAnsi="Times New Roman" w:cs="Times New Roman"/>
          <w:color w:val="000000"/>
          <w:spacing w:val="0"/>
          <w:w w:val="100"/>
          <w:position w:val="0"/>
          <w:lang w:val="en-US" w:eastAsia="en-US" w:bidi="en-US"/>
        </w:rPr>
        <w:t>T</w:t>
      </w:r>
      <w:r>
        <w:rPr>
          <w:rFonts w:ascii="Times New Roman" w:eastAsia="Times New Roman" w:hAnsi="Times New Roman" w:cs="Times New Roman"/>
          <w:color w:val="000000"/>
          <w:spacing w:val="0"/>
          <w:w w:val="100"/>
          <w:position w:val="0"/>
          <w:vertAlign w:val="subscript"/>
          <w:lang w:val="en-US" w:eastAsia="en-US" w:bidi="en-US"/>
        </w:rPr>
        <w:t>d</w:t>
      </w:r>
      <w:r>
        <w:rPr>
          <w:rFonts w:ascii="Times New Roman" w:eastAsia="Times New Roman" w:hAnsi="Times New Roman" w:cs="Times New Roman"/>
          <w:color w:val="000000"/>
          <w:spacing w:val="0"/>
          <w:w w:val="100"/>
          <w:position w:val="0"/>
          <w:lang w:val="en-US" w:eastAsia="en-US" w:bidi="en-US"/>
        </w:rPr>
        <w:t>)]</w:t>
      </w:r>
    </w:p>
    <w:p>
      <w:pPr>
        <w:pStyle w:val="Style44"/>
        <w:keepNext w:val="0"/>
        <w:keepLines w:val="0"/>
        <w:widowControl w:val="0"/>
        <w:shd w:val="clear" w:color="auto" w:fill="auto"/>
        <w:bidi w:val="0"/>
        <w:spacing w:before="0" w:after="160" w:line="240" w:lineRule="auto"/>
        <w:ind w:left="0" w:right="0" w:firstLine="0"/>
        <w:jc w:val="center"/>
        <w:rPr>
          <w:sz w:val="20"/>
          <w:szCs w:val="20"/>
        </w:rPr>
      </w:pPr>
      <w:r>
        <w:rPr>
          <w:rFonts w:ascii="SimSun" w:eastAsia="SimSun" w:hAnsi="SimSun" w:cs="SimSun"/>
          <w:i/>
          <w:iCs/>
          <w:color w:val="000000"/>
          <w:spacing w:val="0"/>
          <w:w w:val="100"/>
          <w:position w:val="0"/>
          <w:sz w:val="20"/>
          <w:szCs w:val="20"/>
          <w:lang w:val="en-US" w:eastAsia="en-US" w:bidi="en-US"/>
        </w:rPr>
        <w:t>kc(t — T</w:t>
      </w:r>
      <w:r>
        <w:rPr>
          <w:rFonts w:ascii="SimSun" w:eastAsia="SimSun" w:hAnsi="SimSun" w:cs="SimSun"/>
          <w:i/>
          <w:iCs/>
          <w:color w:val="000000"/>
          <w:spacing w:val="0"/>
          <w:w w:val="100"/>
          <w:position w:val="0"/>
          <w:sz w:val="20"/>
          <w:szCs w:val="20"/>
          <w:vertAlign w:val="subscript"/>
          <w:lang w:val="en-US" w:eastAsia="en-US" w:bidi="en-US"/>
        </w:rPr>
        <w:t>d</w:t>
      </w:r>
      <w:r>
        <w:rPr>
          <w:rFonts w:ascii="SimSun" w:eastAsia="SimSun" w:hAnsi="SimSun" w:cs="SimSun"/>
          <w:i/>
          <w:iCs/>
          <w:color w:val="000000"/>
          <w:spacing w:val="0"/>
          <w:w w:val="100"/>
          <w:position w:val="0"/>
          <w:sz w:val="20"/>
          <w:szCs w:val="20"/>
          <w:lang w:val="en-US" w:eastAsia="en-US" w:bidi="en-US"/>
        </w:rPr>
        <w:t xml:space="preserve"> </w:t>
      </w:r>
      <w:r>
        <w:rPr>
          <w:rFonts w:ascii="SimSun" w:eastAsia="SimSun" w:hAnsi="SimSun" w:cs="SimSun"/>
          <w:i/>
          <w:iCs/>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Times New Roman" w:eastAsia="Times New Roman" w:hAnsi="Times New Roman" w:cs="Times New Roman"/>
          <w:color w:val="000000"/>
          <w:spacing w:val="0"/>
          <w:w w:val="100"/>
          <w:position w:val="0"/>
          <w:sz w:val="22"/>
          <w:szCs w:val="22"/>
          <w:lang w:val="en-US" w:eastAsia="en-US" w:bidi="en-US"/>
        </w:rPr>
        <w:t xml:space="preserve">0. </w:t>
      </w:r>
      <w:r>
        <w:rPr>
          <w:rFonts w:ascii="SimSun" w:eastAsia="SimSun" w:hAnsi="SimSun" w:cs="SimSun"/>
          <w:smallCaps/>
          <w:color w:val="000000"/>
          <w:spacing w:val="0"/>
          <w:w w:val="100"/>
          <w:position w:val="0"/>
          <w:sz w:val="20"/>
          <w:szCs w:val="20"/>
          <w:lang w:val="en-US" w:eastAsia="en-US" w:bidi="en-US"/>
        </w:rPr>
        <w:t>5T</w:t>
      </w:r>
      <w:r>
        <w:rPr>
          <w:rFonts w:ascii="SimSun" w:eastAsia="SimSun" w:hAnsi="SimSun" w:cs="SimSun"/>
          <w:smallCaps/>
          <w:color w:val="000000"/>
          <w:spacing w:val="0"/>
          <w:w w:val="100"/>
          <w:position w:val="0"/>
          <w:sz w:val="20"/>
          <w:szCs w:val="20"/>
          <w:vertAlign w:val="subscript"/>
          <w:lang w:val="en-US" w:eastAsia="en-US" w:bidi="en-US"/>
        </w:rPr>
        <w:t>c</w:t>
      </w:r>
      <w:r>
        <w:rPr>
          <w:rFonts w:ascii="SimSun" w:eastAsia="SimSun" w:hAnsi="SimSun" w:cs="SimSun"/>
          <w:smallCaps/>
          <w:color w:val="000000"/>
          <w:spacing w:val="0"/>
          <w:w w:val="100"/>
          <w:position w:val="0"/>
          <w:sz w:val="20"/>
          <w:szCs w:val="20"/>
          <w:lang w:val="en-US" w:eastAsia="en-US" w:bidi="en-US"/>
        </w:rPr>
        <w:t>)[t?i</w:t>
      </w:r>
      <w:r>
        <w:rPr>
          <w:rFonts w:ascii="SimSun" w:eastAsia="SimSun" w:hAnsi="SimSun" w:cs="SimSun"/>
          <w:smallCaps/>
          <w:color w:val="000000"/>
          <w:spacing w:val="0"/>
          <w:w w:val="100"/>
          <w:position w:val="0"/>
          <w:sz w:val="20"/>
          <w:szCs w:val="20"/>
          <w:vertAlign w:val="subscript"/>
          <w:lang w:val="en-US" w:eastAsia="en-US" w:bidi="en-US"/>
        </w:rPr>
        <w:t>c</w:t>
      </w:r>
      <w:r>
        <w:rPr>
          <w:rFonts w:ascii="SimSun" w:eastAsia="SimSun" w:hAnsi="SimSun" w:cs="SimSun"/>
          <w:smallCaps/>
          <w:color w:val="000000"/>
          <w:spacing w:val="0"/>
          <w:w w:val="100"/>
          <w:position w:val="0"/>
          <w:sz w:val="20"/>
          <w:szCs w:val="20"/>
          <w:lang w:val="en-US" w:eastAsia="en-US" w:bidi="en-US"/>
        </w:rPr>
        <w:t>(Z)cos(Wi</w:t>
      </w:r>
      <w:r>
        <w:rPr>
          <w:rFonts w:ascii="SimSun" w:eastAsia="SimSun" w:hAnsi="SimSun" w:cs="SimSun"/>
          <w:smallCaps/>
          <w:color w:val="000000"/>
          <w:spacing w:val="0"/>
          <w:w w:val="100"/>
          <w:position w:val="0"/>
          <w:sz w:val="20"/>
          <w:szCs w:val="20"/>
          <w:vertAlign w:val="subscript"/>
          <w:lang w:val="en-US" w:eastAsia="en-US" w:bidi="en-US"/>
        </w:rPr>
        <w:t>F</w:t>
      </w:r>
      <w:r>
        <w:rPr>
          <w:rFonts w:ascii="SimSun" w:eastAsia="SimSun" w:hAnsi="SimSun" w:cs="SimSun"/>
          <w:smallCaps/>
          <w:color w:val="000000"/>
          <w:spacing w:val="0"/>
          <w:w w:val="100"/>
          <w:position w:val="0"/>
          <w:sz w:val="20"/>
          <w:szCs w:val="20"/>
          <w:lang w:val="en-US" w:eastAsia="en-US" w:bidi="en-US"/>
        </w:rPr>
        <w:t xml:space="preserve">Z </w:t>
      </w:r>
      <w:r>
        <w:rPr>
          <w:rFonts w:ascii="SimSun" w:eastAsia="SimSun" w:hAnsi="SimSun" w:cs="SimSun"/>
          <w:i/>
          <w:iCs/>
          <w:color w:val="000000"/>
          <w:spacing w:val="0"/>
          <w:w w:val="100"/>
          <w:position w:val="0"/>
          <w:sz w:val="20"/>
          <w:szCs w:val="20"/>
          <w:lang w:val="en-US" w:eastAsia="en-US" w:bidi="en-US"/>
        </w:rPr>
        <w:t>— g)</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Times New Roman" w:eastAsia="Times New Roman" w:hAnsi="Times New Roman" w:cs="Times New Roman"/>
          <w:color w:val="000000"/>
          <w:spacing w:val="0"/>
          <w:w w:val="100"/>
          <w:position w:val="0"/>
          <w:sz w:val="22"/>
          <w:szCs w:val="22"/>
          <w:lang w:val="en-US" w:eastAsia="en-US" w:bidi="en-US"/>
        </w:rPr>
        <w:t>w</w:t>
      </w:r>
      <w:r>
        <w:rPr>
          <w:rFonts w:ascii="Times New Roman" w:eastAsia="Times New Roman" w:hAnsi="Times New Roman" w:cs="Times New Roman"/>
          <w:color w:val="000000"/>
          <w:spacing w:val="0"/>
          <w:w w:val="100"/>
          <w:position w:val="0"/>
          <w:sz w:val="22"/>
          <w:szCs w:val="22"/>
          <w:vertAlign w:val="subscript"/>
          <w:lang w:val="en-US" w:eastAsia="en-US" w:bidi="en-US"/>
        </w:rPr>
        <w:t>(s</w:t>
      </w:r>
      <w:r>
        <w:rPr>
          <w:rFonts w:ascii="Times New Roman" w:eastAsia="Times New Roman" w:hAnsi="Times New Roman" w:cs="Times New Roman"/>
          <w:color w:val="000000"/>
          <w:spacing w:val="0"/>
          <w:w w:val="100"/>
          <w:position w:val="0"/>
          <w:sz w:val="22"/>
          <w:szCs w:val="22"/>
          <w:lang w:val="en-US" w:eastAsia="en-US" w:bidi="en-US"/>
        </w:rPr>
        <w:t>(^)sin(w</w:t>
      </w:r>
      <w:r>
        <w:rPr>
          <w:rFonts w:ascii="Times New Roman" w:eastAsia="Times New Roman" w:hAnsi="Times New Roman" w:cs="Times New Roman"/>
          <w:color w:val="000000"/>
          <w:spacing w:val="0"/>
          <w:w w:val="100"/>
          <w:position w:val="0"/>
          <w:sz w:val="22"/>
          <w:szCs w:val="22"/>
          <w:vertAlign w:val="subscript"/>
          <w:lang w:val="en-US" w:eastAsia="en-US" w:bidi="en-US"/>
        </w:rPr>
        <w:t>1F</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lang w:val="zh-TW" w:eastAsia="zh-TW" w:bidi="zh-TW"/>
        </w:rPr>
        <w:t>—</w:t>
      </w:r>
      <w:r>
        <w:rPr>
          <w:rFonts w:ascii="SimSun" w:eastAsia="SimSun" w:hAnsi="SimSun" w:cs="SimSun"/>
          <w:color w:val="000000"/>
          <w:spacing w:val="0"/>
          <w:w w:val="100"/>
          <w:position w:val="0"/>
          <w:sz w:val="20"/>
          <w:szCs w:val="20"/>
          <w:lang w:val="zh-TW" w:eastAsia="zh-TW" w:bidi="zh-TW"/>
        </w:rPr>
        <w:t>妒)]</w:t>
      </w:r>
    </w:p>
    <w:p>
      <w:pPr>
        <w:pStyle w:val="Style44"/>
        <w:keepNext w:val="0"/>
        <w:keepLines w:val="0"/>
        <w:widowControl w:val="0"/>
        <w:shd w:val="clear" w:color="auto" w:fill="auto"/>
        <w:bidi w:val="0"/>
        <w:spacing w:before="0" w:after="0" w:line="240" w:lineRule="auto"/>
        <w:ind w:left="0" w:right="0" w:firstLine="320"/>
        <w:jc w:val="left"/>
        <w:rPr>
          <w:sz w:val="20"/>
          <w:szCs w:val="20"/>
        </w:rPr>
      </w:pPr>
      <w:r>
        <w:rPr>
          <w:rFonts w:ascii="SimSun" w:eastAsia="SimSun" w:hAnsi="SimSun" w:cs="SimSun"/>
          <w:color w:val="000000"/>
          <w:spacing w:val="0"/>
          <w:w w:val="100"/>
          <w:position w:val="0"/>
          <w:sz w:val="20"/>
          <w:szCs w:val="20"/>
          <w:lang w:val="zh-TW" w:eastAsia="zh-TW" w:bidi="zh-TW"/>
        </w:rPr>
        <w:t>工</w:t>
      </w:r>
      <w:r>
        <w:rPr>
          <w:rFonts w:ascii="Times New Roman" w:eastAsia="Times New Roman" w:hAnsi="Times New Roman" w:cs="Times New Roman"/>
          <w:color w:val="000000"/>
          <w:spacing w:val="0"/>
          <w:w w:val="100"/>
          <w:position w:val="0"/>
          <w:sz w:val="22"/>
          <w:szCs w:val="22"/>
          <w:lang w:val="zh-TW" w:eastAsia="zh-TW" w:bidi="zh-TW"/>
        </w:rPr>
        <w:t>2</w:t>
      </w:r>
      <w:r>
        <w:rPr>
          <w:rFonts w:ascii="Times New Roman" w:eastAsia="Times New Roman" w:hAnsi="Times New Roman" w:cs="Times New Roman"/>
          <w:color w:val="000000"/>
          <w:spacing w:val="0"/>
          <w:w w:val="100"/>
          <w:position w:val="0"/>
          <w:sz w:val="22"/>
          <w:szCs w:val="22"/>
          <w:lang w:val="zh-CN" w:eastAsia="zh-CN" w:bidi="zh-CN"/>
        </w:rPr>
        <w:t>(</w:t>
      </w:r>
      <w:r>
        <w:rPr>
          <w:rFonts w:ascii="SimSun" w:eastAsia="SimSun" w:hAnsi="SimSun" w:cs="SimSun"/>
          <w:color w:val="000000"/>
          <w:spacing w:val="0"/>
          <w:w w:val="100"/>
          <w:position w:val="0"/>
          <w:sz w:val="22"/>
          <w:szCs w:val="22"/>
          <w:lang w:val="zh-CN" w:eastAsia="zh-CN" w:bidi="zh-CN"/>
        </w:rPr>
        <w:t>，)</w:t>
      </w:r>
      <w:r>
        <w:rPr>
          <w:rFonts w:ascii="SimSun" w:eastAsia="SimSun" w:hAnsi="SimSun" w:cs="SimSun"/>
          <w:i/>
          <w:iCs/>
          <w:color w:val="000000"/>
          <w:spacing w:val="0"/>
          <w:w w:val="100"/>
          <w:position w:val="0"/>
          <w:sz w:val="20"/>
          <w:szCs w:val="20"/>
          <w:lang w:val="en-US" w:eastAsia="en-US" w:bidi="en-US"/>
        </w:rPr>
        <w:t>=b \fPd</w:t>
      </w:r>
      <w:r>
        <w:rPr>
          <w:rFonts w:ascii="Times New Roman" w:eastAsia="Times New Roman" w:hAnsi="Times New Roman" w:cs="Times New Roman"/>
          <w:color w:val="000000"/>
          <w:spacing w:val="0"/>
          <w:w w:val="100"/>
          <w:position w:val="0"/>
          <w:sz w:val="22"/>
          <w:szCs w:val="22"/>
          <w:lang w:val="en-US" w:eastAsia="en-US" w:bidi="en-US"/>
        </w:rPr>
        <w:t xml:space="preserve">(z </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Times New Roman" w:eastAsia="Times New Roman" w:hAnsi="Times New Roman" w:cs="Times New Roman"/>
          <w:color w:val="000000"/>
          <w:spacing w:val="0"/>
          <w:w w:val="100"/>
          <w:position w:val="0"/>
          <w:sz w:val="22"/>
          <w:szCs w:val="22"/>
          <w:lang w:val="en-US" w:eastAsia="en-US" w:bidi="en-US"/>
        </w:rPr>
        <w:t>Td</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c</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SimSun" w:eastAsia="SimSun" w:hAnsi="SimSun" w:cs="SimSun"/>
          <w:i/>
          <w:iCs/>
          <w:color w:val="000000"/>
          <w:spacing w:val="0"/>
          <w:w w:val="100"/>
          <w:position w:val="0"/>
          <w:sz w:val="20"/>
          <w:szCs w:val="20"/>
          <w:lang w:val="en-US" w:eastAsia="en-US" w:bidi="en-US"/>
        </w:rPr>
        <w:t>T</w:t>
      </w:r>
      <w:r>
        <w:rPr>
          <w:rFonts w:ascii="SimSun" w:eastAsia="SimSun" w:hAnsi="SimSun" w:cs="SimSun"/>
          <w:i/>
          <w:iCs/>
          <w:color w:val="000000"/>
          <w:spacing w:val="0"/>
          <w:w w:val="100"/>
          <w:position w:val="0"/>
          <w:sz w:val="20"/>
          <w:szCs w:val="20"/>
          <w:vertAlign w:val="subscript"/>
          <w:lang w:val="en-US" w:eastAsia="en-US" w:bidi="en-US"/>
        </w:rPr>
        <w:t>d</w:t>
      </w:r>
      <w:r>
        <w:rPr>
          <w:rFonts w:ascii="SimSun" w:eastAsia="SimSun" w:hAnsi="SimSun" w:cs="SimSun"/>
          <w:i/>
          <w:iCs/>
          <w:color w:val="000000"/>
          <w:spacing w:val="0"/>
          <w:w w:val="100"/>
          <w:position w:val="0"/>
          <w:sz w:val="20"/>
          <w:szCs w:val="20"/>
          <w:lang w:val="en-US" w:eastAsia="en-US" w:bidi="en-US"/>
        </w:rPr>
        <w:t>)c(t</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Times New Roman" w:eastAsia="Times New Roman" w:hAnsi="Times New Roman" w:cs="Times New Roman"/>
          <w:color w:val="000000"/>
          <w:spacing w:val="0"/>
          <w:w w:val="100"/>
          <w:position w:val="0"/>
          <w:sz w:val="22"/>
          <w:szCs w:val="22"/>
          <w:lang w:val="en-US" w:eastAsia="en-US" w:bidi="en-US"/>
        </w:rPr>
        <w:t xml:space="preserve">Tj </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Times New Roman" w:eastAsia="Times New Roman" w:hAnsi="Times New Roman" w:cs="Times New Roman"/>
          <w:color w:val="000000"/>
          <w:spacing w:val="0"/>
          <w:w w:val="100"/>
          <w:position w:val="0"/>
          <w:sz w:val="22"/>
          <w:szCs w:val="22"/>
          <w:lang w:val="en-US" w:eastAsia="en-US" w:bidi="en-US"/>
        </w:rPr>
        <w:t xml:space="preserve">0. </w:t>
      </w:r>
      <w:r>
        <w:rPr>
          <w:rFonts w:ascii="SimSun" w:eastAsia="SimSun" w:hAnsi="SimSun" w:cs="SimSun"/>
          <w:smallCaps/>
          <w:color w:val="000000"/>
          <w:spacing w:val="0"/>
          <w:w w:val="100"/>
          <w:position w:val="0"/>
          <w:sz w:val="20"/>
          <w:szCs w:val="20"/>
          <w:lang w:val="en-US" w:eastAsia="en-US" w:bidi="en-US"/>
        </w:rPr>
        <w:t>5T</w:t>
      </w:r>
      <w:r>
        <w:rPr>
          <w:rFonts w:ascii="SimSun" w:eastAsia="SimSun" w:hAnsi="SimSun" w:cs="SimSun"/>
          <w:smallCaps/>
          <w:color w:val="000000"/>
          <w:spacing w:val="0"/>
          <w:w w:val="100"/>
          <w:position w:val="0"/>
          <w:sz w:val="20"/>
          <w:szCs w:val="20"/>
          <w:vertAlign w:val="subscript"/>
          <w:lang w:val="en-US" w:eastAsia="en-US" w:bidi="en-US"/>
        </w:rPr>
        <w:t>c</w:t>
      </w:r>
      <w:r>
        <w:rPr>
          <w:rFonts w:ascii="SimSun" w:eastAsia="SimSun" w:hAnsi="SimSun" w:cs="SimSun"/>
          <w:smallCaps/>
          <w:color w:val="000000"/>
          <w:spacing w:val="0"/>
          <w:w w:val="100"/>
          <w:position w:val="0"/>
          <w:sz w:val="20"/>
          <w:szCs w:val="20"/>
          <w:lang w:val="en-US" w:eastAsia="en-US" w:bidi="en-US"/>
        </w:rPr>
        <w:t>)cosCw</w:t>
      </w:r>
      <w:r>
        <w:rPr>
          <w:rFonts w:ascii="SimSun" w:eastAsia="SimSun" w:hAnsi="SimSun" w:cs="SimSun"/>
          <w:smallCaps/>
          <w:color w:val="000000"/>
          <w:spacing w:val="0"/>
          <w:w w:val="100"/>
          <w:position w:val="0"/>
          <w:sz w:val="20"/>
          <w:szCs w:val="20"/>
          <w:vertAlign w:val="subscript"/>
          <w:lang w:val="en-US" w:eastAsia="en-US" w:bidi="en-US"/>
        </w:rPr>
        <w:t>if</w:t>
      </w:r>
      <w:r>
        <w:rPr>
          <w:rFonts w:ascii="SimSun" w:eastAsia="SimSun" w:hAnsi="SimSun" w:cs="SimSun"/>
          <w:smallCaps/>
          <w:color w:val="000000"/>
          <w:spacing w:val="0"/>
          <w:w w:val="100"/>
          <w:position w:val="0"/>
          <w:sz w:val="20"/>
          <w:szCs w:val="20"/>
          <w:lang w:val="en-US" w:eastAsia="en-US" w:bidi="en-US"/>
        </w:rPr>
        <w:t>Z</w:t>
      </w:r>
      <w:r>
        <w:rPr>
          <w:rFonts w:ascii="SimSun" w:eastAsia="SimSun" w:hAnsi="SimSun" w:cs="SimSun"/>
          <w:color w:val="000000"/>
          <w:spacing w:val="0"/>
          <w:w w:val="100"/>
          <w:position w:val="0"/>
          <w:sz w:val="20"/>
          <w:szCs w:val="20"/>
          <w:lang w:val="en-US" w:eastAsia="en-US" w:bidi="en-US"/>
        </w:rPr>
        <w:t xml:space="preserve"> + ' </w:t>
      </w:r>
      <w:r>
        <w:rPr>
          <w:rFonts w:ascii="SimSun" w:eastAsia="SimSun" w:hAnsi="SimSun" w:cs="SimSun"/>
          <w:color w:val="000000"/>
          <w:spacing w:val="0"/>
          <w:w w:val="100"/>
          <w:position w:val="0"/>
          <w:sz w:val="20"/>
          <w:szCs w:val="20"/>
          <w:lang w:val="zh-TW" w:eastAsia="zh-TW" w:bidi="zh-TW"/>
        </w:rPr>
        <w:t xml:space="preserve">— 矿 +魚(£ — </w:t>
      </w:r>
      <w:r>
        <w:rPr>
          <w:rFonts w:ascii="Times New Roman" w:eastAsia="Times New Roman" w:hAnsi="Times New Roman" w:cs="Times New Roman"/>
          <w:color w:val="000000"/>
          <w:spacing w:val="0"/>
          <w:w w:val="100"/>
          <w:position w:val="0"/>
          <w:sz w:val="22"/>
          <w:szCs w:val="22"/>
          <w:lang w:val="en-US" w:eastAsia="en-US" w:bidi="en-US"/>
        </w:rPr>
        <w:t>T</w:t>
      </w:r>
      <w:r>
        <w:rPr>
          <w:rFonts w:ascii="SimSun" w:eastAsia="SimSun" w:hAnsi="SimSun" w:cs="SimSun"/>
          <w:color w:val="000000"/>
          <w:spacing w:val="0"/>
          <w:w w:val="100"/>
          <w:position w:val="0"/>
          <w:sz w:val="20"/>
          <w:szCs w:val="20"/>
          <w:lang w:val="en-US" w:eastAsia="en-US" w:bidi="en-US"/>
        </w:rPr>
        <w:t>」)]</w:t>
      </w:r>
    </w:p>
    <w:p>
      <w:pPr>
        <w:widowControl w:val="0"/>
        <w:spacing w:line="1" w:lineRule="exact"/>
        <w:sectPr>
          <w:headerReference w:type="default" r:id="rId485"/>
          <w:footerReference w:type="default" r:id="rId486"/>
          <w:headerReference w:type="even" r:id="rId487"/>
          <w:footerReference w:type="even" r:id="rId488"/>
          <w:headerReference w:type="first" r:id="rId489"/>
          <w:footerReference w:type="first" r:id="rId490"/>
          <w:footnotePr>
            <w:pos w:val="pageBottom"/>
            <w:numFmt w:val="decimal"/>
            <w:numRestart w:val="continuous"/>
          </w:footnotePr>
          <w:pgSz w:w="10239" w:h="15475"/>
          <w:pgMar w:top="810" w:right="405" w:bottom="589" w:left="405" w:header="0" w:footer="3" w:gutter="239"/>
          <w:pgNumType w:start="112"/>
          <w:cols w:space="720"/>
          <w:noEndnote/>
          <w:titlePg/>
          <w:rtlGutter w:val="0"/>
          <w:docGrid w:linePitch="360"/>
        </w:sectPr>
      </w:pPr>
      <w:r>
        <mc:AlternateContent>
          <mc:Choice Requires="wps">
            <w:drawing>
              <wp:anchor distT="0" distB="1701165" distL="0" distR="0" simplePos="0" relativeHeight="125829698" behindDoc="0" locked="0" layoutInCell="1" allowOverlap="1">
                <wp:simplePos x="0" y="0"/>
                <wp:positionH relativeFrom="margin">
                  <wp:posOffset>236855</wp:posOffset>
                </wp:positionH>
                <wp:positionV relativeFrom="paragraph">
                  <wp:posOffset>0</wp:posOffset>
                </wp:positionV>
                <wp:extent cx="5538470" cy="1433830"/>
                <wp:wrapTopAndBottom/>
                <wp:docPr id="768" name="Shape 768"/>
                <a:graphic xmlns:a="http://schemas.openxmlformats.org/drawingml/2006/main">
                  <a:graphicData uri="http://schemas.microsoft.com/office/word/2010/wordprocessingShape">
                    <wps:wsp>
                      <wps:cNvSpPr txBox="1"/>
                      <wps:spPr>
                        <a:xfrm>
                          <a:ext cx="5538470" cy="1433830"/>
                        </a:xfrm>
                        <a:prstGeom prst="rect"/>
                        <a:noFill/>
                      </wps:spPr>
                      <wps:txbx>
                        <w:txbxContent>
                          <w:p>
                            <w:pPr>
                              <w:pStyle w:val="Style44"/>
                              <w:keepNext w:val="0"/>
                              <w:keepLines w:val="0"/>
                              <w:widowControl w:val="0"/>
                              <w:shd w:val="clear" w:color="auto" w:fill="auto"/>
                              <w:tabs>
                                <w:tab w:pos="7997" w:val="left"/>
                              </w:tabs>
                              <w:bidi w:val="0"/>
                              <w:spacing w:before="0" w:after="0" w:line="319" w:lineRule="exact"/>
                              <w:ind w:left="1100" w:right="0" w:firstLine="0"/>
                              <w:jc w:val="left"/>
                            </w:pPr>
                            <w:r>
                              <w:rPr>
                                <w:rFonts w:ascii="SimSun" w:eastAsia="SimSun" w:hAnsi="SimSun" w:cs="SimSun"/>
                                <w:i/>
                                <w:iCs/>
                                <w:color w:val="000000"/>
                                <w:spacing w:val="0"/>
                                <w:w w:val="100"/>
                                <w:position w:val="0"/>
                                <w:sz w:val="20"/>
                                <w:szCs w:val="20"/>
                                <w:lang w:val="zh-TW" w:eastAsia="zh-TW" w:bidi="zh-TW"/>
                              </w:rPr>
                              <w:t xml:space="preserve">+ </w:t>
                            </w:r>
                            <w:r>
                              <w:rPr>
                                <w:rFonts w:ascii="SimSun" w:eastAsia="SimSun" w:hAnsi="SimSun" w:cs="SimSun"/>
                                <w:i/>
                                <w:iCs/>
                                <w:color w:val="000000"/>
                                <w:spacing w:val="0"/>
                                <w:w w:val="100"/>
                                <w:position w:val="0"/>
                                <w:sz w:val="20"/>
                                <w:szCs w:val="20"/>
                                <w:lang w:val="en-US" w:eastAsia="en-US" w:bidi="en-US"/>
                              </w:rPr>
                              <w:t xml:space="preserve">kc </w:t>
                            </w:r>
                            <w:r>
                              <w:rPr>
                                <w:rFonts w:ascii="SimSun" w:eastAsia="SimSun" w:hAnsi="SimSun" w:cs="SimSun"/>
                                <w:i/>
                                <w:iCs/>
                                <w:color w:val="000000"/>
                                <w:spacing w:val="0"/>
                                <w:w w:val="100"/>
                                <w:position w:val="0"/>
                                <w:sz w:val="20"/>
                                <w:szCs w:val="20"/>
                                <w:lang w:val="zh-TW" w:eastAsia="zh-TW" w:bidi="zh-TW"/>
                              </w:rPr>
                              <w:t>(</w:t>
                            </w:r>
                            <w:r>
                              <w:rPr>
                                <w:rFonts w:ascii="SimSun" w:eastAsia="SimSun" w:hAnsi="SimSun" w:cs="SimSun"/>
                                <w:i/>
                                <w:iCs/>
                                <w:color w:val="000000"/>
                                <w:spacing w:val="0"/>
                                <w:w w:val="100"/>
                                <w:position w:val="0"/>
                                <w:sz w:val="20"/>
                                <w:szCs w:val="20"/>
                                <w:lang w:val="en-US" w:eastAsia="en-US" w:bidi="en-US"/>
                              </w:rPr>
                              <w:t>t</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w:t>
                            </w:r>
                            <w:r>
                              <w:rPr>
                                <w:rFonts w:ascii="Times New Roman" w:eastAsia="Times New Roman" w:hAnsi="Times New Roman" w:cs="Times New Roman"/>
                                <w:color w:val="000000"/>
                                <w:spacing w:val="0"/>
                                <w:w w:val="100"/>
                                <w:position w:val="0"/>
                                <w:vertAlign w:val="subscript"/>
                                <w:lang w:val="en-US" w:eastAsia="en-US" w:bidi="en-US"/>
                              </w:rPr>
                              <w:t>d</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0. 57\.</w:t>
                            </w:r>
                            <w:r>
                              <w:rPr>
                                <w:rFonts w:ascii="SimSun" w:eastAsia="SimSun" w:hAnsi="SimSun" w:cs="SimSun"/>
                                <w:color w:val="000000"/>
                                <w:spacing w:val="0"/>
                                <w:w w:val="100"/>
                                <w:position w:val="0"/>
                                <w:lang w:val="zh-TW" w:eastAsia="zh-TW" w:bidi="zh-TW"/>
                              </w:rPr>
                              <w:t>)</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lang w:val="en-US" w:eastAsia="en-US" w:bidi="en-US"/>
                              </w:rPr>
                              <w:t>2c</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cos(u»i"</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sz w:val="20"/>
                                <w:szCs w:val="20"/>
                                <w:lang w:val="zh-TW" w:eastAsia="zh-TW" w:bidi="zh-TW"/>
                              </w:rPr>
                              <w:t>矿)一</w:t>
                            </w:r>
                            <w:r>
                              <w:rPr>
                                <w:rFonts w:ascii="Times New Roman" w:eastAsia="Times New Roman" w:hAnsi="Times New Roman" w:cs="Times New Roman"/>
                                <w:color w:val="000000"/>
                                <w:spacing w:val="0"/>
                                <w:w w:val="100"/>
                                <w:position w:val="0"/>
                                <w:lang w:val="en-US" w:eastAsia="en-US" w:bidi="en-US"/>
                              </w:rPr>
                              <w:t>72</w:t>
                            </w:r>
                            <w:r>
                              <w:rPr>
                                <w:rFonts w:ascii="Times New Roman" w:eastAsia="Times New Roman" w:hAnsi="Times New Roman" w:cs="Times New Roman"/>
                                <w:color w:val="000000"/>
                                <w:spacing w:val="0"/>
                                <w:w w:val="100"/>
                                <w:position w:val="0"/>
                                <w:vertAlign w:val="subscript"/>
                                <w:lang w:val="en-US" w:eastAsia="en-US" w:bidi="en-US"/>
                              </w:rPr>
                              <w:t>2</w:t>
                            </w:r>
                            <w:r>
                              <w:rPr>
                                <w:rFonts w:ascii="Times New Roman" w:eastAsia="Times New Roman" w:hAnsi="Times New Roman" w:cs="Times New Roman"/>
                                <w:color w:val="000000"/>
                                <w:spacing w:val="0"/>
                                <w:w w:val="100"/>
                                <w:position w:val="0"/>
                                <w:lang w:val="en-US" w:eastAsia="en-US" w:bidi="en-US"/>
                              </w:rPr>
                              <w:t>s</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sin(w</w:t>
                            </w:r>
                            <w:r>
                              <w:rPr>
                                <w:rFonts w:ascii="Times New Roman" w:eastAsia="Times New Roman" w:hAnsi="Times New Roman" w:cs="Times New Roman"/>
                                <w:color w:val="000000"/>
                                <w:spacing w:val="0"/>
                                <w:w w:val="100"/>
                                <w:position w:val="0"/>
                                <w:vertAlign w:val="subscript"/>
                                <w:lang w:val="en-US" w:eastAsia="en-US" w:bidi="en-US"/>
                              </w:rPr>
                              <w:t>IF</w:t>
                            </w:r>
                            <w:r>
                              <w:rPr>
                                <w:rFonts w:ascii="Times New Roman" w:eastAsia="Times New Roman" w:hAnsi="Times New Roman" w:cs="Times New Roman"/>
                                <w:color w:val="000000"/>
                                <w:spacing w:val="0"/>
                                <w:w w:val="100"/>
                                <w:position w:val="0"/>
                                <w:lang w:val="en-US" w:eastAsia="en-US" w:bidi="en-US"/>
                              </w:rPr>
                              <w:t xml:space="preserve">f </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sz w:val="20"/>
                                <w:szCs w:val="20"/>
                                <w:lang w:val="zh-TW" w:eastAsia="zh-TW" w:bidi="zh-TW"/>
                              </w:rPr>
                              <w:t>妒)]</w:t>
                              <w:tab/>
                            </w:r>
                            <w:r>
                              <w:rPr>
                                <w:rFonts w:ascii="Times New Roman" w:eastAsia="Times New Roman" w:hAnsi="Times New Roman" w:cs="Times New Roman"/>
                                <w:color w:val="000000"/>
                                <w:spacing w:val="0"/>
                                <w:w w:val="100"/>
                                <w:position w:val="0"/>
                                <w:lang w:val="en-US" w:eastAsia="en-US" w:bidi="en-US"/>
                              </w:rPr>
                              <w:t>(5-25)</w:t>
                            </w:r>
                          </w:p>
                          <w:p>
                            <w:pPr>
                              <w:pStyle w:val="Style14"/>
                              <w:keepNext w:val="0"/>
                              <w:keepLines w:val="0"/>
                              <w:widowControl w:val="0"/>
                              <w:shd w:val="clear" w:color="auto" w:fill="auto"/>
                              <w:bidi w:val="0"/>
                              <w:spacing w:before="0" w:after="120" w:line="319" w:lineRule="exact"/>
                              <w:ind w:left="0" w:right="0" w:firstLine="420"/>
                              <w:jc w:val="left"/>
                            </w:pPr>
                            <w:r>
                              <w:rPr>
                                <w:color w:val="000000"/>
                                <w:spacing w:val="0"/>
                                <w:w w:val="100"/>
                                <w:position w:val="0"/>
                              </w:rPr>
                              <w:t>信号经过平方电路后，为了简化分析码跟踪的性能，先忽略噪声的影响</w:t>
                            </w:r>
                            <w:r>
                              <w:rPr>
                                <w:color w:val="000000"/>
                                <w:spacing w:val="0"/>
                                <w:w w:val="100"/>
                                <w:position w:val="0"/>
                                <w:lang w:val="zh-CN" w:eastAsia="zh-CN" w:bidi="zh-CN"/>
                              </w:rPr>
                              <w:t>「且设</w:t>
                            </w:r>
                            <w:r>
                              <w:rPr>
                                <w:color w:val="000000"/>
                                <w:spacing w:val="0"/>
                                <w:w w:val="100"/>
                                <w:position w:val="0"/>
                              </w:rPr>
                              <w:t xml:space="preserve">枷=欧一 取'+仇(，一兀)，/。)=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则输出信号为</w:t>
                            </w:r>
                          </w:p>
                          <w:p>
                            <w:pPr>
                              <w:pStyle w:val="Style106"/>
                              <w:keepNext w:val="0"/>
                              <w:keepLines w:val="0"/>
                              <w:widowControl w:val="0"/>
                              <w:shd w:val="clear" w:color="auto" w:fill="auto"/>
                              <w:tabs>
                                <w:tab w:pos="2650" w:val="left"/>
                              </w:tabs>
                              <w:bidi w:val="0"/>
                              <w:spacing w:before="0" w:after="0" w:line="240" w:lineRule="auto"/>
                              <w:ind w:left="1580" w:right="0" w:firstLine="0"/>
                              <w:jc w:val="left"/>
                            </w:pPr>
                            <w:r>
                              <w:rPr>
                                <w:rFonts w:ascii="Times New Roman" w:eastAsia="Times New Roman" w:hAnsi="Times New Roman" w:cs="Times New Roman"/>
                                <w:color w:val="000000"/>
                                <w:spacing w:val="0"/>
                                <w:w w:val="100"/>
                                <w:position w:val="0"/>
                                <w:lang w:val="en-US" w:eastAsia="en-US" w:bidi="en-US"/>
                              </w:rPr>
                              <w:t>“1</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Z</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zh-TW" w:eastAsia="zh-TW" w:bidi="zh-TW"/>
                              </w:rPr>
                              <w:t>=</w:t>
                              <w:tab/>
                              <w:t xml:space="preserve">- </w:t>
                            </w:r>
                            <w:r>
                              <w:rPr>
                                <w:rFonts w:ascii="Times New Roman" w:eastAsia="Times New Roman" w:hAnsi="Times New Roman" w:cs="Times New Roman"/>
                                <w:color w:val="000000"/>
                                <w:spacing w:val="0"/>
                                <w:w w:val="100"/>
                                <w:position w:val="0"/>
                                <w:lang w:val="en-US" w:eastAsia="en-US" w:bidi="en-US"/>
                              </w:rPr>
                              <w:t>• Rj[(e + g)</w:t>
                            </w:r>
                          </w:p>
                          <w:p>
                            <w:pPr>
                              <w:pStyle w:val="Style44"/>
                              <w:keepNext w:val="0"/>
                              <w:keepLines w:val="0"/>
                              <w:widowControl w:val="0"/>
                              <w:shd w:val="clear" w:color="auto" w:fill="auto"/>
                              <w:bidi w:val="0"/>
                              <w:spacing w:before="0" w:after="60" w:line="302" w:lineRule="auto"/>
                              <w:ind w:left="1460" w:right="0" w:firstLine="0"/>
                              <w:jc w:val="left"/>
                            </w:pPr>
                            <w:r>
                              <w:rPr>
                                <w:rFonts w:ascii="Times New Roman" w:eastAsia="Times New Roman" w:hAnsi="Times New Roman" w:cs="Times New Roman"/>
                                <w:color w:val="000000"/>
                                <w:spacing w:val="0"/>
                                <w:w w:val="100"/>
                                <w:position w:val="0"/>
                                <w:lang w:val="en-US" w:eastAsia="en-US" w:bidi="en-US"/>
                              </w:rPr>
                              <w:t>' T)</w:t>
                            </w:r>
                          </w:p>
                        </w:txbxContent>
                      </wps:txbx>
                      <wps:bodyPr lIns="0" tIns="0" rIns="0" bIns="0">
                        <a:noAutoFit/>
                      </wps:bodyPr>
                    </wps:wsp>
                  </a:graphicData>
                </a:graphic>
              </wp:anchor>
            </w:drawing>
          </mc:Choice>
          <mc:Fallback>
            <w:pict>
              <v:shape id="_x0000_s1794" type="#_x0000_t202" style="position:absolute;margin-left:18.650000000000002pt;margin-top:0;width:436.10000000000002pt;height:112.90000000000001pt;z-index:-125829055;mso-wrap-distance-left:0;mso-wrap-distance-right:0;mso-wrap-distance-bottom:133.94999999999999pt;mso-position-horizontal-relative:margin" filled="f" stroked="f">
                <v:textbox inset="0,0,0,0">
                  <w:txbxContent>
                    <w:p>
                      <w:pPr>
                        <w:pStyle w:val="Style44"/>
                        <w:keepNext w:val="0"/>
                        <w:keepLines w:val="0"/>
                        <w:widowControl w:val="0"/>
                        <w:shd w:val="clear" w:color="auto" w:fill="auto"/>
                        <w:tabs>
                          <w:tab w:pos="7997" w:val="left"/>
                        </w:tabs>
                        <w:bidi w:val="0"/>
                        <w:spacing w:before="0" w:after="0" w:line="319" w:lineRule="exact"/>
                        <w:ind w:left="1100" w:right="0" w:firstLine="0"/>
                        <w:jc w:val="left"/>
                      </w:pPr>
                      <w:r>
                        <w:rPr>
                          <w:rFonts w:ascii="SimSun" w:eastAsia="SimSun" w:hAnsi="SimSun" w:cs="SimSun"/>
                          <w:i/>
                          <w:iCs/>
                          <w:color w:val="000000"/>
                          <w:spacing w:val="0"/>
                          <w:w w:val="100"/>
                          <w:position w:val="0"/>
                          <w:sz w:val="20"/>
                          <w:szCs w:val="20"/>
                          <w:lang w:val="zh-TW" w:eastAsia="zh-TW" w:bidi="zh-TW"/>
                        </w:rPr>
                        <w:t xml:space="preserve">+ </w:t>
                      </w:r>
                      <w:r>
                        <w:rPr>
                          <w:rFonts w:ascii="SimSun" w:eastAsia="SimSun" w:hAnsi="SimSun" w:cs="SimSun"/>
                          <w:i/>
                          <w:iCs/>
                          <w:color w:val="000000"/>
                          <w:spacing w:val="0"/>
                          <w:w w:val="100"/>
                          <w:position w:val="0"/>
                          <w:sz w:val="20"/>
                          <w:szCs w:val="20"/>
                          <w:lang w:val="en-US" w:eastAsia="en-US" w:bidi="en-US"/>
                        </w:rPr>
                        <w:t xml:space="preserve">kc </w:t>
                      </w:r>
                      <w:r>
                        <w:rPr>
                          <w:rFonts w:ascii="SimSun" w:eastAsia="SimSun" w:hAnsi="SimSun" w:cs="SimSun"/>
                          <w:i/>
                          <w:iCs/>
                          <w:color w:val="000000"/>
                          <w:spacing w:val="0"/>
                          <w:w w:val="100"/>
                          <w:position w:val="0"/>
                          <w:sz w:val="20"/>
                          <w:szCs w:val="20"/>
                          <w:lang w:val="zh-TW" w:eastAsia="zh-TW" w:bidi="zh-TW"/>
                        </w:rPr>
                        <w:t>(</w:t>
                      </w:r>
                      <w:r>
                        <w:rPr>
                          <w:rFonts w:ascii="SimSun" w:eastAsia="SimSun" w:hAnsi="SimSun" w:cs="SimSun"/>
                          <w:i/>
                          <w:iCs/>
                          <w:color w:val="000000"/>
                          <w:spacing w:val="0"/>
                          <w:w w:val="100"/>
                          <w:position w:val="0"/>
                          <w:sz w:val="20"/>
                          <w:szCs w:val="20"/>
                          <w:lang w:val="en-US" w:eastAsia="en-US" w:bidi="en-US"/>
                        </w:rPr>
                        <w:t>t</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w:t>
                      </w:r>
                      <w:r>
                        <w:rPr>
                          <w:rFonts w:ascii="Times New Roman" w:eastAsia="Times New Roman" w:hAnsi="Times New Roman" w:cs="Times New Roman"/>
                          <w:color w:val="000000"/>
                          <w:spacing w:val="0"/>
                          <w:w w:val="100"/>
                          <w:position w:val="0"/>
                          <w:vertAlign w:val="subscript"/>
                          <w:lang w:val="en-US" w:eastAsia="en-US" w:bidi="en-US"/>
                        </w:rPr>
                        <w:t>d</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0. 57\.</w:t>
                      </w:r>
                      <w:r>
                        <w:rPr>
                          <w:rFonts w:ascii="SimSun" w:eastAsia="SimSun" w:hAnsi="SimSun" w:cs="SimSun"/>
                          <w:color w:val="000000"/>
                          <w:spacing w:val="0"/>
                          <w:w w:val="100"/>
                          <w:position w:val="0"/>
                          <w:lang w:val="zh-TW" w:eastAsia="zh-TW" w:bidi="zh-TW"/>
                        </w:rPr>
                        <w:t>)</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lang w:val="en-US" w:eastAsia="en-US" w:bidi="en-US"/>
                        </w:rPr>
                        <w:t>2c</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cos(u»i"</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sz w:val="20"/>
                          <w:szCs w:val="20"/>
                          <w:lang w:val="zh-TW" w:eastAsia="zh-TW" w:bidi="zh-TW"/>
                        </w:rPr>
                        <w:t>矿)一</w:t>
                      </w:r>
                      <w:r>
                        <w:rPr>
                          <w:rFonts w:ascii="Times New Roman" w:eastAsia="Times New Roman" w:hAnsi="Times New Roman" w:cs="Times New Roman"/>
                          <w:color w:val="000000"/>
                          <w:spacing w:val="0"/>
                          <w:w w:val="100"/>
                          <w:position w:val="0"/>
                          <w:lang w:val="en-US" w:eastAsia="en-US" w:bidi="en-US"/>
                        </w:rPr>
                        <w:t>72</w:t>
                      </w:r>
                      <w:r>
                        <w:rPr>
                          <w:rFonts w:ascii="Times New Roman" w:eastAsia="Times New Roman" w:hAnsi="Times New Roman" w:cs="Times New Roman"/>
                          <w:color w:val="000000"/>
                          <w:spacing w:val="0"/>
                          <w:w w:val="100"/>
                          <w:position w:val="0"/>
                          <w:vertAlign w:val="subscript"/>
                          <w:lang w:val="en-US" w:eastAsia="en-US" w:bidi="en-US"/>
                        </w:rPr>
                        <w:t>2</w:t>
                      </w:r>
                      <w:r>
                        <w:rPr>
                          <w:rFonts w:ascii="Times New Roman" w:eastAsia="Times New Roman" w:hAnsi="Times New Roman" w:cs="Times New Roman"/>
                          <w:color w:val="000000"/>
                          <w:spacing w:val="0"/>
                          <w:w w:val="100"/>
                          <w:position w:val="0"/>
                          <w:lang w:val="en-US" w:eastAsia="en-US" w:bidi="en-US"/>
                        </w:rPr>
                        <w:t>s</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sin(w</w:t>
                      </w:r>
                      <w:r>
                        <w:rPr>
                          <w:rFonts w:ascii="Times New Roman" w:eastAsia="Times New Roman" w:hAnsi="Times New Roman" w:cs="Times New Roman"/>
                          <w:color w:val="000000"/>
                          <w:spacing w:val="0"/>
                          <w:w w:val="100"/>
                          <w:position w:val="0"/>
                          <w:vertAlign w:val="subscript"/>
                          <w:lang w:val="en-US" w:eastAsia="en-US" w:bidi="en-US"/>
                        </w:rPr>
                        <w:t>IF</w:t>
                      </w:r>
                      <w:r>
                        <w:rPr>
                          <w:rFonts w:ascii="Times New Roman" w:eastAsia="Times New Roman" w:hAnsi="Times New Roman" w:cs="Times New Roman"/>
                          <w:color w:val="000000"/>
                          <w:spacing w:val="0"/>
                          <w:w w:val="100"/>
                          <w:position w:val="0"/>
                          <w:lang w:val="en-US" w:eastAsia="en-US" w:bidi="en-US"/>
                        </w:rPr>
                        <w:t xml:space="preserve">f </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sz w:val="20"/>
                          <w:szCs w:val="20"/>
                          <w:lang w:val="zh-TW" w:eastAsia="zh-TW" w:bidi="zh-TW"/>
                        </w:rPr>
                        <w:t>妒)]</w:t>
                        <w:tab/>
                      </w:r>
                      <w:r>
                        <w:rPr>
                          <w:rFonts w:ascii="Times New Roman" w:eastAsia="Times New Roman" w:hAnsi="Times New Roman" w:cs="Times New Roman"/>
                          <w:color w:val="000000"/>
                          <w:spacing w:val="0"/>
                          <w:w w:val="100"/>
                          <w:position w:val="0"/>
                          <w:lang w:val="en-US" w:eastAsia="en-US" w:bidi="en-US"/>
                        </w:rPr>
                        <w:t>(5-25)</w:t>
                      </w:r>
                    </w:p>
                    <w:p>
                      <w:pPr>
                        <w:pStyle w:val="Style14"/>
                        <w:keepNext w:val="0"/>
                        <w:keepLines w:val="0"/>
                        <w:widowControl w:val="0"/>
                        <w:shd w:val="clear" w:color="auto" w:fill="auto"/>
                        <w:bidi w:val="0"/>
                        <w:spacing w:before="0" w:after="120" w:line="319" w:lineRule="exact"/>
                        <w:ind w:left="0" w:right="0" w:firstLine="420"/>
                        <w:jc w:val="left"/>
                      </w:pPr>
                      <w:r>
                        <w:rPr>
                          <w:color w:val="000000"/>
                          <w:spacing w:val="0"/>
                          <w:w w:val="100"/>
                          <w:position w:val="0"/>
                        </w:rPr>
                        <w:t>信号经过平方电路后，为了简化分析码跟踪的性能，先忽略噪声的影响</w:t>
                      </w:r>
                      <w:r>
                        <w:rPr>
                          <w:color w:val="000000"/>
                          <w:spacing w:val="0"/>
                          <w:w w:val="100"/>
                          <w:position w:val="0"/>
                          <w:lang w:val="zh-CN" w:eastAsia="zh-CN" w:bidi="zh-CN"/>
                        </w:rPr>
                        <w:t>「且设</w:t>
                      </w:r>
                      <w:r>
                        <w:rPr>
                          <w:color w:val="000000"/>
                          <w:spacing w:val="0"/>
                          <w:w w:val="100"/>
                          <w:position w:val="0"/>
                        </w:rPr>
                        <w:t xml:space="preserve">枷=欧一 取'+仇(，一兀)，/。)=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则输出信号为</w:t>
                      </w:r>
                    </w:p>
                    <w:p>
                      <w:pPr>
                        <w:pStyle w:val="Style106"/>
                        <w:keepNext w:val="0"/>
                        <w:keepLines w:val="0"/>
                        <w:widowControl w:val="0"/>
                        <w:shd w:val="clear" w:color="auto" w:fill="auto"/>
                        <w:tabs>
                          <w:tab w:pos="2650" w:val="left"/>
                        </w:tabs>
                        <w:bidi w:val="0"/>
                        <w:spacing w:before="0" w:after="0" w:line="240" w:lineRule="auto"/>
                        <w:ind w:left="1580" w:right="0" w:firstLine="0"/>
                        <w:jc w:val="left"/>
                      </w:pPr>
                      <w:r>
                        <w:rPr>
                          <w:rFonts w:ascii="Times New Roman" w:eastAsia="Times New Roman" w:hAnsi="Times New Roman" w:cs="Times New Roman"/>
                          <w:color w:val="000000"/>
                          <w:spacing w:val="0"/>
                          <w:w w:val="100"/>
                          <w:position w:val="0"/>
                          <w:lang w:val="en-US" w:eastAsia="en-US" w:bidi="en-US"/>
                        </w:rPr>
                        <w:t>“1</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Z</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zh-TW" w:eastAsia="zh-TW" w:bidi="zh-TW"/>
                        </w:rPr>
                        <w:t>=</w:t>
                        <w:tab/>
                        <w:t xml:space="preserve">- </w:t>
                      </w:r>
                      <w:r>
                        <w:rPr>
                          <w:rFonts w:ascii="Times New Roman" w:eastAsia="Times New Roman" w:hAnsi="Times New Roman" w:cs="Times New Roman"/>
                          <w:color w:val="000000"/>
                          <w:spacing w:val="0"/>
                          <w:w w:val="100"/>
                          <w:position w:val="0"/>
                          <w:lang w:val="en-US" w:eastAsia="en-US" w:bidi="en-US"/>
                        </w:rPr>
                        <w:t>• Rj[(e + g)</w:t>
                      </w:r>
                    </w:p>
                    <w:p>
                      <w:pPr>
                        <w:pStyle w:val="Style44"/>
                        <w:keepNext w:val="0"/>
                        <w:keepLines w:val="0"/>
                        <w:widowControl w:val="0"/>
                        <w:shd w:val="clear" w:color="auto" w:fill="auto"/>
                        <w:bidi w:val="0"/>
                        <w:spacing w:before="0" w:after="60" w:line="302" w:lineRule="auto"/>
                        <w:ind w:left="1460" w:right="0" w:firstLine="0"/>
                        <w:jc w:val="left"/>
                      </w:pPr>
                      <w:r>
                        <w:rPr>
                          <w:rFonts w:ascii="Times New Roman" w:eastAsia="Times New Roman" w:hAnsi="Times New Roman" w:cs="Times New Roman"/>
                          <w:color w:val="000000"/>
                          <w:spacing w:val="0"/>
                          <w:w w:val="100"/>
                          <w:position w:val="0"/>
                          <w:lang w:val="en-US" w:eastAsia="en-US" w:bidi="en-US"/>
                        </w:rPr>
                        <w:t>' T)</w:t>
                      </w:r>
                    </w:p>
                  </w:txbxContent>
                </v:textbox>
                <w10:wrap type="topAndBottom" anchorx="margin"/>
              </v:shape>
            </w:pict>
          </mc:Fallback>
        </mc:AlternateContent>
      </w:r>
      <w:r>
        <mc:AlternateContent>
          <mc:Choice Requires="wps">
            <w:drawing>
              <wp:anchor distT="711835" distB="2132330" distL="0" distR="0" simplePos="0" relativeHeight="125829700" behindDoc="0" locked="0" layoutInCell="1" allowOverlap="1">
                <wp:simplePos x="0" y="0"/>
                <wp:positionH relativeFrom="margin">
                  <wp:posOffset>2957195</wp:posOffset>
                </wp:positionH>
                <wp:positionV relativeFrom="paragraph">
                  <wp:posOffset>711835</wp:posOffset>
                </wp:positionV>
                <wp:extent cx="1802765" cy="290830"/>
                <wp:wrapTopAndBottom/>
                <wp:docPr id="770" name="Shape 770"/>
                <a:graphic xmlns:a="http://schemas.openxmlformats.org/drawingml/2006/main">
                  <a:graphicData uri="http://schemas.microsoft.com/office/word/2010/wordprocessingShape">
                    <wps:wsp>
                      <wps:cNvSpPr txBox="1"/>
                      <wps:spPr>
                        <a:xfrm>
                          <a:ext cx="1802765" cy="290830"/>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2"/>
                                <w:szCs w:val="22"/>
                                <w:lang w:val="en-US" w:eastAsia="en-US" w:bidi="en-US"/>
                              </w:rPr>
                              <w:t xml:space="preserve">Tc} [1 + </w:t>
                            </w:r>
                            <w:r>
                              <w:rPr>
                                <w:rFonts w:ascii="SimSun" w:eastAsia="SimSun" w:hAnsi="SimSun" w:cs="SimSun"/>
                                <w:smallCaps/>
                                <w:color w:val="000000"/>
                                <w:spacing w:val="0"/>
                                <w:w w:val="100"/>
                                <w:position w:val="0"/>
                                <w:sz w:val="20"/>
                                <w:szCs w:val="20"/>
                                <w:lang w:val="en-US" w:eastAsia="en-US" w:bidi="en-US"/>
                              </w:rPr>
                              <w:t>cos(2sf</w:t>
                            </w:r>
                            <w:r>
                              <w:rPr>
                                <w:rFonts w:ascii="SimSun" w:eastAsia="SimSun" w:hAnsi="SimSun" w:cs="SimSun"/>
                                <w:smallCaps/>
                                <w:color w:val="000000"/>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lang w:val="zh-TW" w:eastAsia="zh-TW" w:bidi="zh-TW"/>
                              </w:rPr>
                              <w:t>2</w:t>
                            </w:r>
                            <w:r>
                              <w:rPr>
                                <w:rFonts w:ascii="SimSun" w:eastAsia="SimSun" w:hAnsi="SimSun" w:cs="SimSun"/>
                                <w:color w:val="000000"/>
                                <w:spacing w:val="0"/>
                                <w:w w:val="100"/>
                                <w:position w:val="0"/>
                                <w:sz w:val="20"/>
                                <w:szCs w:val="20"/>
                                <w:lang w:val="zh-TW" w:eastAsia="zh-TW" w:bidi="zh-TW"/>
                              </w:rPr>
                              <w:t>加</w:t>
                            </w:r>
                            <w:r>
                              <w:rPr>
                                <w:rFonts w:ascii="SimSun" w:eastAsia="SimSun" w:hAnsi="SimSun" w:cs="SimSun"/>
                                <w:color w:val="000000"/>
                                <w:spacing w:val="0"/>
                                <w:w w:val="100"/>
                                <w:position w:val="0"/>
                                <w:sz w:val="20"/>
                                <w:szCs w:val="20"/>
                                <w:lang w:val="en-US" w:eastAsia="en-US" w:bidi="en-US"/>
                              </w:rPr>
                              <w:t>)]</w:t>
                            </w:r>
                          </w:p>
                        </w:txbxContent>
                      </wps:txbx>
                      <wps:bodyPr wrap="none" lIns="0" tIns="0" rIns="0" bIns="0">
                        <a:noAutoFit/>
                      </wps:bodyPr>
                    </wps:wsp>
                  </a:graphicData>
                </a:graphic>
              </wp:anchor>
            </w:drawing>
          </mc:Choice>
          <mc:Fallback>
            <w:pict>
              <v:shape id="_x0000_s1796" type="#_x0000_t202" style="position:absolute;margin-left:232.84999999999999pt;margin-top:56.050000000000004pt;width:141.95000000000002pt;height:22.900000000000002pt;z-index:-125829053;mso-wrap-distance-left:0;mso-wrap-distance-top:56.050000000000004pt;mso-wrap-distance-right:0;mso-wrap-distance-bottom:167.90000000000001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2"/>
                          <w:szCs w:val="22"/>
                          <w:lang w:val="en-US" w:eastAsia="en-US" w:bidi="en-US"/>
                        </w:rPr>
                        <w:t xml:space="preserve">Tc} [1 + </w:t>
                      </w:r>
                      <w:r>
                        <w:rPr>
                          <w:rFonts w:ascii="SimSun" w:eastAsia="SimSun" w:hAnsi="SimSun" w:cs="SimSun"/>
                          <w:smallCaps/>
                          <w:color w:val="000000"/>
                          <w:spacing w:val="0"/>
                          <w:w w:val="100"/>
                          <w:position w:val="0"/>
                          <w:sz w:val="20"/>
                          <w:szCs w:val="20"/>
                          <w:lang w:val="en-US" w:eastAsia="en-US" w:bidi="en-US"/>
                        </w:rPr>
                        <w:t>cos(2sf</w:t>
                      </w:r>
                      <w:r>
                        <w:rPr>
                          <w:rFonts w:ascii="SimSun" w:eastAsia="SimSun" w:hAnsi="SimSun" w:cs="SimSun"/>
                          <w:smallCaps/>
                          <w:color w:val="000000"/>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lang w:val="zh-TW" w:eastAsia="zh-TW" w:bidi="zh-TW"/>
                        </w:rPr>
                        <w:t>2</w:t>
                      </w:r>
                      <w:r>
                        <w:rPr>
                          <w:rFonts w:ascii="SimSun" w:eastAsia="SimSun" w:hAnsi="SimSun" w:cs="SimSun"/>
                          <w:color w:val="000000"/>
                          <w:spacing w:val="0"/>
                          <w:w w:val="100"/>
                          <w:position w:val="0"/>
                          <w:sz w:val="20"/>
                          <w:szCs w:val="20"/>
                          <w:lang w:val="zh-TW" w:eastAsia="zh-TW" w:bidi="zh-TW"/>
                        </w:rPr>
                        <w:t>加</w:t>
                      </w:r>
                      <w:r>
                        <w:rPr>
                          <w:rFonts w:ascii="SimSun" w:eastAsia="SimSun" w:hAnsi="SimSun" w:cs="SimSun"/>
                          <w:color w:val="000000"/>
                          <w:spacing w:val="0"/>
                          <w:w w:val="100"/>
                          <w:position w:val="0"/>
                          <w:sz w:val="20"/>
                          <w:szCs w:val="20"/>
                          <w:lang w:val="en-US" w:eastAsia="en-US" w:bidi="en-US"/>
                        </w:rPr>
                        <w:t>)]</w:t>
                      </w:r>
                    </w:p>
                  </w:txbxContent>
                </v:textbox>
                <w10:wrap type="topAndBottom" anchorx="margin"/>
              </v:shape>
            </w:pict>
          </mc:Fallback>
        </mc:AlternateContent>
      </w:r>
      <w:r>
        <mc:AlternateContent>
          <mc:Choice Requires="wps">
            <w:drawing>
              <wp:anchor distT="1129665" distB="1812925" distL="0" distR="0" simplePos="0" relativeHeight="125829702" behindDoc="0" locked="0" layoutInCell="1" allowOverlap="1">
                <wp:simplePos x="0" y="0"/>
                <wp:positionH relativeFrom="margin">
                  <wp:posOffset>2966720</wp:posOffset>
                </wp:positionH>
                <wp:positionV relativeFrom="paragraph">
                  <wp:posOffset>1129665</wp:posOffset>
                </wp:positionV>
                <wp:extent cx="1783080" cy="192405"/>
                <wp:wrapTopAndBottom/>
                <wp:docPr id="772" name="Shape 772"/>
                <a:graphic xmlns:a="http://schemas.openxmlformats.org/drawingml/2006/main">
                  <a:graphicData uri="http://schemas.microsoft.com/office/word/2010/wordprocessingShape">
                    <wps:wsp>
                      <wps:cNvSpPr txBox="1"/>
                      <wps:spPr>
                        <a:xfrm>
                          <a:ext cx="1783080" cy="19240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rFonts w:ascii="SimSun" w:eastAsia="SimSun" w:hAnsi="SimSun" w:cs="SimSun"/>
                                <w:i/>
                                <w:iCs/>
                                <w:color w:val="000000"/>
                                <w:spacing w:val="0"/>
                                <w:w w:val="100"/>
                                <w:position w:val="0"/>
                                <w:sz w:val="20"/>
                                <w:szCs w:val="20"/>
                                <w:lang w:val="en-US" w:eastAsia="en-US" w:bidi="en-US"/>
                              </w:rPr>
                              <w:t>T</w:t>
                            </w:r>
                            <w:r>
                              <w:rPr>
                                <w:rFonts w:ascii="SimSun" w:eastAsia="SimSun" w:hAnsi="SimSun" w:cs="SimSun"/>
                                <w:i/>
                                <w:iCs/>
                                <w:color w:val="000000"/>
                                <w:spacing w:val="0"/>
                                <w:w w:val="100"/>
                                <w:position w:val="0"/>
                                <w:sz w:val="20"/>
                                <w:szCs w:val="20"/>
                                <w:vertAlign w:val="subscript"/>
                                <w:lang w:val="en-US" w:eastAsia="en-US" w:bidi="en-US"/>
                              </w:rPr>
                              <w:t>c</w:t>
                            </w:r>
                            <w:r>
                              <w:rPr>
                                <w:rFonts w:ascii="Times New Roman" w:eastAsia="Times New Roman" w:hAnsi="Times New Roman" w:cs="Times New Roman"/>
                                <w:color w:val="000000"/>
                                <w:spacing w:val="0"/>
                                <w:w w:val="100"/>
                                <w:position w:val="0"/>
                                <w:lang w:val="en-US" w:eastAsia="en-US" w:bidi="en-US"/>
                              </w:rPr>
                              <w:t xml:space="preserve"> • [1 + cos(2wi</w:t>
                            </w:r>
                            <w:r>
                              <w:rPr>
                                <w:rFonts w:ascii="Times New Roman" w:eastAsia="Times New Roman" w:hAnsi="Times New Roman" w:cs="Times New Roman"/>
                                <w:color w:val="000000"/>
                                <w:spacing w:val="0"/>
                                <w:w w:val="100"/>
                                <w:position w:val="0"/>
                                <w:vertAlign w:val="subscript"/>
                                <w:lang w:val="en-US" w:eastAsia="en-US" w:bidi="en-US"/>
                              </w:rPr>
                              <w:t>F</w:t>
                            </w:r>
                            <w:r>
                              <w:rPr>
                                <w:rFonts w:ascii="Times New Roman" w:eastAsia="Times New Roman" w:hAnsi="Times New Roman" w:cs="Times New Roman"/>
                                <w:color w:val="000000"/>
                                <w:spacing w:val="0"/>
                                <w:w w:val="100"/>
                                <w:position w:val="0"/>
                                <w:lang w:val="en-US" w:eastAsia="en-US" w:bidi="en-US"/>
                              </w:rPr>
                              <w:t>r + 2^o</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noAutoFit/>
                      </wps:bodyPr>
                    </wps:wsp>
                  </a:graphicData>
                </a:graphic>
              </wp:anchor>
            </w:drawing>
          </mc:Choice>
          <mc:Fallback>
            <w:pict>
              <v:shape id="_x0000_s1798" type="#_x0000_t202" style="position:absolute;margin-left:233.59999999999999pt;margin-top:88.950000000000003pt;width:140.40000000000001pt;height:15.15pt;z-index:-125829051;mso-wrap-distance-left:0;mso-wrap-distance-top:88.950000000000003pt;mso-wrap-distance-right:0;mso-wrap-distance-bottom:142.75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rFonts w:ascii="SimSun" w:eastAsia="SimSun" w:hAnsi="SimSun" w:cs="SimSun"/>
                          <w:i/>
                          <w:iCs/>
                          <w:color w:val="000000"/>
                          <w:spacing w:val="0"/>
                          <w:w w:val="100"/>
                          <w:position w:val="0"/>
                          <w:sz w:val="20"/>
                          <w:szCs w:val="20"/>
                          <w:lang w:val="en-US" w:eastAsia="en-US" w:bidi="en-US"/>
                        </w:rPr>
                        <w:t>T</w:t>
                      </w:r>
                      <w:r>
                        <w:rPr>
                          <w:rFonts w:ascii="SimSun" w:eastAsia="SimSun" w:hAnsi="SimSun" w:cs="SimSun"/>
                          <w:i/>
                          <w:iCs/>
                          <w:color w:val="000000"/>
                          <w:spacing w:val="0"/>
                          <w:w w:val="100"/>
                          <w:position w:val="0"/>
                          <w:sz w:val="20"/>
                          <w:szCs w:val="20"/>
                          <w:vertAlign w:val="subscript"/>
                          <w:lang w:val="en-US" w:eastAsia="en-US" w:bidi="en-US"/>
                        </w:rPr>
                        <w:t>c</w:t>
                      </w:r>
                      <w:r>
                        <w:rPr>
                          <w:rFonts w:ascii="Times New Roman" w:eastAsia="Times New Roman" w:hAnsi="Times New Roman" w:cs="Times New Roman"/>
                          <w:color w:val="000000"/>
                          <w:spacing w:val="0"/>
                          <w:w w:val="100"/>
                          <w:position w:val="0"/>
                          <w:lang w:val="en-US" w:eastAsia="en-US" w:bidi="en-US"/>
                        </w:rPr>
                        <w:t xml:space="preserve"> • [1 + cos(2wi</w:t>
                      </w:r>
                      <w:r>
                        <w:rPr>
                          <w:rFonts w:ascii="Times New Roman" w:eastAsia="Times New Roman" w:hAnsi="Times New Roman" w:cs="Times New Roman"/>
                          <w:color w:val="000000"/>
                          <w:spacing w:val="0"/>
                          <w:w w:val="100"/>
                          <w:position w:val="0"/>
                          <w:vertAlign w:val="subscript"/>
                          <w:lang w:val="en-US" w:eastAsia="en-US" w:bidi="en-US"/>
                        </w:rPr>
                        <w:t>F</w:t>
                      </w:r>
                      <w:r>
                        <w:rPr>
                          <w:rFonts w:ascii="Times New Roman" w:eastAsia="Times New Roman" w:hAnsi="Times New Roman" w:cs="Times New Roman"/>
                          <w:color w:val="000000"/>
                          <w:spacing w:val="0"/>
                          <w:w w:val="100"/>
                          <w:position w:val="0"/>
                          <w:lang w:val="en-US" w:eastAsia="en-US" w:bidi="en-US"/>
                        </w:rPr>
                        <w:t>r + 2^o</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p>
                  </w:txbxContent>
                </v:textbox>
                <w10:wrap type="topAndBottom" anchorx="margin"/>
              </v:shape>
            </w:pict>
          </mc:Fallback>
        </mc:AlternateContent>
      </w:r>
      <w:r>
        <mc:AlternateContent>
          <mc:Choice Requires="wps">
            <w:drawing>
              <wp:anchor distT="1136650" distB="1824990" distL="0" distR="0" simplePos="0" relativeHeight="125829704" behindDoc="0" locked="0" layoutInCell="1" allowOverlap="1">
                <wp:simplePos x="0" y="0"/>
                <wp:positionH relativeFrom="margin">
                  <wp:posOffset>5347970</wp:posOffset>
                </wp:positionH>
                <wp:positionV relativeFrom="paragraph">
                  <wp:posOffset>1136650</wp:posOffset>
                </wp:positionV>
                <wp:extent cx="427990" cy="173355"/>
                <wp:wrapTopAndBottom/>
                <wp:docPr id="774" name="Shape 774"/>
                <a:graphic xmlns:a="http://schemas.openxmlformats.org/drawingml/2006/main">
                  <a:graphicData uri="http://schemas.microsoft.com/office/word/2010/wordprocessingShape">
                    <wps:wsp>
                      <wps:cNvSpPr txBox="1"/>
                      <wps:spPr>
                        <a:xfrm>
                          <a:ext cx="427990"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(5-26)</w:t>
                            </w:r>
                          </w:p>
                        </w:txbxContent>
                      </wps:txbx>
                      <wps:bodyPr wrap="none" lIns="0" tIns="0" rIns="0" bIns="0">
                        <a:noAutoFit/>
                      </wps:bodyPr>
                    </wps:wsp>
                  </a:graphicData>
                </a:graphic>
              </wp:anchor>
            </w:drawing>
          </mc:Choice>
          <mc:Fallback>
            <w:pict>
              <v:shape id="_x0000_s1800" type="#_x0000_t202" style="position:absolute;margin-left:421.10000000000002pt;margin-top:89.5pt;width:33.700000000000003pt;height:13.65pt;z-index:-125829049;mso-wrap-distance-left:0;mso-wrap-distance-top:89.5pt;mso-wrap-distance-right:0;mso-wrap-distance-bottom:143.70000000000002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(5-26)</w:t>
                      </w:r>
                    </w:p>
                  </w:txbxContent>
                </v:textbox>
                <w10:wrap type="topAndBottom" anchorx="margin"/>
              </v:shape>
            </w:pict>
          </mc:Fallback>
        </mc:AlternateContent>
      </w:r>
      <w:r>
        <mc:AlternateContent>
          <mc:Choice Requires="wps">
            <w:drawing>
              <wp:anchor distT="1456690" distB="979170" distL="0" distR="0" simplePos="0" relativeHeight="125829706" behindDoc="0" locked="0" layoutInCell="1" allowOverlap="1">
                <wp:simplePos x="0" y="0"/>
                <wp:positionH relativeFrom="margin">
                  <wp:posOffset>217170</wp:posOffset>
                </wp:positionH>
                <wp:positionV relativeFrom="paragraph">
                  <wp:posOffset>1456690</wp:posOffset>
                </wp:positionV>
                <wp:extent cx="3308350" cy="699135"/>
                <wp:wrapTopAndBottom/>
                <wp:docPr id="776" name="Shape 776"/>
                <a:graphic xmlns:a="http://schemas.openxmlformats.org/drawingml/2006/main">
                  <a:graphicData uri="http://schemas.microsoft.com/office/word/2010/wordprocessingShape">
                    <wps:wsp>
                      <wps:cNvSpPr txBox="1"/>
                      <wps:spPr>
                        <a:xfrm>
                          <a:ext cx="3308350" cy="699135"/>
                        </a:xfrm>
                        <a:prstGeom prst="rect"/>
                        <a:noFill/>
                      </wps:spPr>
                      <wps:txbx>
                        <w:txbxContent>
                          <w:p>
                            <w:pPr>
                              <w:pStyle w:val="Style14"/>
                              <w:keepNext w:val="0"/>
                              <w:keepLines w:val="0"/>
                              <w:widowControl w:val="0"/>
                              <w:shd w:val="clear" w:color="auto" w:fill="auto"/>
                              <w:bidi w:val="0"/>
                              <w:spacing w:before="0" w:after="140" w:line="240" w:lineRule="auto"/>
                              <w:ind w:left="0" w:right="0" w:firstLine="0"/>
                              <w:jc w:val="left"/>
                            </w:pPr>
                            <w:r>
                              <w:rPr>
                                <w:color w:val="000000"/>
                                <w:spacing w:val="0"/>
                                <w:w w:val="100"/>
                                <w:position w:val="0"/>
                              </w:rPr>
                              <w:t>式中，函数度](£+号)丁」为</w:t>
                            </w:r>
                          </w:p>
                          <w:p>
                            <w:pPr>
                              <w:pStyle w:val="Style14"/>
                              <w:keepNext w:val="0"/>
                              <w:keepLines w:val="0"/>
                              <w:widowControl w:val="0"/>
                              <w:shd w:val="clear" w:color="auto" w:fill="auto"/>
                              <w:bidi w:val="0"/>
                              <w:spacing w:before="0" w:after="0" w:line="240" w:lineRule="auto"/>
                              <w:ind w:left="1540" w:right="0" w:firstLine="0"/>
                              <w:jc w:val="left"/>
                            </w:pPr>
                            <w:r>
                              <w:rPr>
                                <w:color w:val="000000"/>
                                <w:spacing w:val="0"/>
                                <w:w w:val="100"/>
                                <w:position w:val="0"/>
                              </w:rPr>
                              <w:t>洁；匚"足一"一亢+奪</w:t>
                            </w:r>
                          </w:p>
                        </w:txbxContent>
                      </wps:txbx>
                      <wps:bodyPr lIns="0" tIns="0" rIns="0" bIns="0">
                        <a:noAutoFit/>
                      </wps:bodyPr>
                    </wps:wsp>
                  </a:graphicData>
                </a:graphic>
              </wp:anchor>
            </w:drawing>
          </mc:Choice>
          <mc:Fallback>
            <w:pict>
              <v:shape id="_x0000_s1802" type="#_x0000_t202" style="position:absolute;margin-left:17.100000000000001pt;margin-top:114.7pt;width:260.5pt;height:55.050000000000004pt;z-index:-125829047;mso-wrap-distance-left:0;mso-wrap-distance-top:114.7pt;mso-wrap-distance-right:0;mso-wrap-distance-bottom:77.100000000000009pt;mso-position-horizontal-relative:margin" filled="f" stroked="f">
                <v:textbox inset="0,0,0,0">
                  <w:txbxContent>
                    <w:p>
                      <w:pPr>
                        <w:pStyle w:val="Style14"/>
                        <w:keepNext w:val="0"/>
                        <w:keepLines w:val="0"/>
                        <w:widowControl w:val="0"/>
                        <w:shd w:val="clear" w:color="auto" w:fill="auto"/>
                        <w:bidi w:val="0"/>
                        <w:spacing w:before="0" w:after="140" w:line="240" w:lineRule="auto"/>
                        <w:ind w:left="0" w:right="0" w:firstLine="0"/>
                        <w:jc w:val="left"/>
                      </w:pPr>
                      <w:r>
                        <w:rPr>
                          <w:color w:val="000000"/>
                          <w:spacing w:val="0"/>
                          <w:w w:val="100"/>
                          <w:position w:val="0"/>
                        </w:rPr>
                        <w:t>式中，函数度](£+号)丁」为</w:t>
                      </w:r>
                    </w:p>
                    <w:p>
                      <w:pPr>
                        <w:pStyle w:val="Style14"/>
                        <w:keepNext w:val="0"/>
                        <w:keepLines w:val="0"/>
                        <w:widowControl w:val="0"/>
                        <w:shd w:val="clear" w:color="auto" w:fill="auto"/>
                        <w:bidi w:val="0"/>
                        <w:spacing w:before="0" w:after="0" w:line="240" w:lineRule="auto"/>
                        <w:ind w:left="1540" w:right="0" w:firstLine="0"/>
                        <w:jc w:val="left"/>
                      </w:pPr>
                      <w:r>
                        <w:rPr>
                          <w:color w:val="000000"/>
                          <w:spacing w:val="0"/>
                          <w:w w:val="100"/>
                          <w:position w:val="0"/>
                        </w:rPr>
                        <w:t>洁；匚"足一"一亢+奪</w:t>
                      </w:r>
                    </w:p>
                  </w:txbxContent>
                </v:textbox>
                <w10:wrap type="topAndBottom" anchorx="margin"/>
              </v:shape>
            </w:pict>
          </mc:Fallback>
        </mc:AlternateContent>
      </w:r>
      <w:r>
        <mc:AlternateContent>
          <mc:Choice Requires="wps">
            <w:drawing>
              <wp:anchor distT="1975485" distB="356235" distL="0" distR="0" simplePos="0" relativeHeight="125829708" behindDoc="0" locked="0" layoutInCell="1" allowOverlap="1">
                <wp:simplePos x="0" y="0"/>
                <wp:positionH relativeFrom="margin">
                  <wp:posOffset>230505</wp:posOffset>
                </wp:positionH>
                <wp:positionV relativeFrom="paragraph">
                  <wp:posOffset>1975485</wp:posOffset>
                </wp:positionV>
                <wp:extent cx="4346575" cy="803275"/>
                <wp:wrapTopAndBottom/>
                <wp:docPr id="778" name="Shape 778"/>
                <a:graphic xmlns:a="http://schemas.openxmlformats.org/drawingml/2006/main">
                  <a:graphicData uri="http://schemas.microsoft.com/office/word/2010/wordprocessingShape">
                    <wps:wsp>
                      <wps:cNvSpPr txBox="1"/>
                      <wps:spPr>
                        <a:xfrm>
                          <a:ext cx="4346575" cy="803275"/>
                        </a:xfrm>
                        <a:prstGeom prst="rect"/>
                        <a:noFill/>
                      </wps:spPr>
                      <wps:txbx>
                        <w:txbxContent>
                          <w:p>
                            <w:pPr>
                              <w:pStyle w:val="Style14"/>
                              <w:keepNext w:val="0"/>
                              <w:keepLines w:val="0"/>
                              <w:widowControl w:val="0"/>
                              <w:shd w:val="clear" w:color="auto" w:fill="auto"/>
                              <w:bidi w:val="0"/>
                              <w:spacing w:before="0" w:after="0" w:line="240" w:lineRule="auto"/>
                              <w:ind w:left="1560" w:right="0" w:firstLine="0"/>
                              <w:jc w:val="left"/>
                            </w:pPr>
                            <w:r>
                              <w:rPr>
                                <w:i/>
                                <w:iCs/>
                                <w:color w:val="000000"/>
                                <w:spacing w:val="0"/>
                                <w:w w:val="100"/>
                                <w:position w:val="0"/>
                                <w:lang w:val="en-US" w:eastAsia="en-US" w:bidi="en-US"/>
                              </w:rPr>
                              <w:t>NT。</w:t>
                            </w:r>
                          </w:p>
                          <w:p>
                            <w:pPr>
                              <w:pStyle w:val="Style14"/>
                              <w:keepNext w:val="0"/>
                              <w:keepLines w:val="0"/>
                              <w:widowControl w:val="0"/>
                              <w:shd w:val="clear" w:color="auto" w:fill="auto"/>
                              <w:bidi w:val="0"/>
                              <w:spacing w:before="0" w:after="0" w:line="561" w:lineRule="exact"/>
                              <w:ind w:left="0" w:right="0" w:firstLine="0"/>
                              <w:jc w:val="center"/>
                            </w:pPr>
                            <w:r>
                              <w:rPr>
                                <w:color w:val="000000"/>
                                <w:spacing w:val="0"/>
                                <w:w w:val="100"/>
                                <w:position w:val="0"/>
                                <w:shd w:val="clear" w:color="auto" w:fill="FFFFFF"/>
                              </w:rPr>
                              <w:t>经过低通滤波器后，中频分量被滤除，超前-滞后延迟支路的输出分别为</w:t>
                            </w:r>
                          </w:p>
                          <w:p>
                            <w:pPr>
                              <w:pStyle w:val="Style2"/>
                              <w:keepNext w:val="0"/>
                              <w:keepLines w:val="0"/>
                              <w:widowControl w:val="0"/>
                              <w:shd w:val="clear" w:color="auto" w:fill="auto"/>
                              <w:bidi w:val="0"/>
                              <w:spacing w:before="0" w:after="0" w:line="561" w:lineRule="exact"/>
                              <w:ind w:left="4540" w:right="0" w:firstLine="0"/>
                              <w:jc w:val="left"/>
                              <w:rPr>
                                <w:sz w:val="58"/>
                                <w:szCs w:val="58"/>
                              </w:rPr>
                            </w:pPr>
                            <w:r>
                              <w:rPr>
                                <w:rFonts w:ascii="Times New Roman" w:eastAsia="Times New Roman" w:hAnsi="Times New Roman" w:cs="Times New Roman"/>
                                <w:color w:val="000000"/>
                                <w:spacing w:val="0"/>
                                <w:w w:val="100"/>
                                <w:position w:val="0"/>
                                <w:sz w:val="58"/>
                                <w:szCs w:val="58"/>
                                <w:lang w:val="en-US" w:eastAsia="en-US" w:bidi="en-US"/>
                              </w:rPr>
                              <w:t>[(</w:t>
                            </w:r>
                            <w:r>
                              <w:rPr>
                                <w:rFonts w:ascii="Times New Roman" w:eastAsia="Times New Roman" w:hAnsi="Times New Roman" w:cs="Times New Roman"/>
                                <w:color w:val="000000"/>
                                <w:spacing w:val="0"/>
                                <w:w w:val="100"/>
                                <w:position w:val="0"/>
                                <w:sz w:val="58"/>
                                <w:szCs w:val="58"/>
                                <w:vertAlign w:val="superscript"/>
                                <w:lang w:val="en-US" w:eastAsia="en-US" w:bidi="en-US"/>
                              </w:rPr>
                              <w:t>e+</w:t>
                            </w:r>
                            <w:r>
                              <w:rPr>
                                <w:rFonts w:ascii="Times New Roman" w:eastAsia="Times New Roman" w:hAnsi="Times New Roman" w:cs="Times New Roman"/>
                                <w:color w:val="000000"/>
                                <w:spacing w:val="0"/>
                                <w:w w:val="100"/>
                                <w:position w:val="0"/>
                                <w:sz w:val="58"/>
                                <w:szCs w:val="58"/>
                                <w:lang w:val="en-US" w:eastAsia="en-US" w:bidi="en-US"/>
                              </w:rPr>
                              <w:t>4</w:t>
                            </w:r>
                          </w:p>
                        </w:txbxContent>
                      </wps:txbx>
                      <wps:bodyPr lIns="0" tIns="0" rIns="0" bIns="0">
                        <a:noAutoFit/>
                      </wps:bodyPr>
                    </wps:wsp>
                  </a:graphicData>
                </a:graphic>
              </wp:anchor>
            </w:drawing>
          </mc:Choice>
          <mc:Fallback>
            <w:pict>
              <v:shape id="_x0000_s1804" type="#_x0000_t202" style="position:absolute;margin-left:18.150000000000002pt;margin-top:155.55000000000001pt;width:342.25pt;height:63.25pt;z-index:-125829045;mso-wrap-distance-left:0;mso-wrap-distance-top:155.55000000000001pt;mso-wrap-distance-right:0;mso-wrap-distance-bottom:28.050000000000001pt;mso-position-horizontal-relative:margin" filled="f" stroked="f">
                <v:textbox inset="0,0,0,0">
                  <w:txbxContent>
                    <w:p>
                      <w:pPr>
                        <w:pStyle w:val="Style14"/>
                        <w:keepNext w:val="0"/>
                        <w:keepLines w:val="0"/>
                        <w:widowControl w:val="0"/>
                        <w:shd w:val="clear" w:color="auto" w:fill="auto"/>
                        <w:bidi w:val="0"/>
                        <w:spacing w:before="0" w:after="0" w:line="240" w:lineRule="auto"/>
                        <w:ind w:left="1560" w:right="0" w:firstLine="0"/>
                        <w:jc w:val="left"/>
                      </w:pPr>
                      <w:r>
                        <w:rPr>
                          <w:i/>
                          <w:iCs/>
                          <w:color w:val="000000"/>
                          <w:spacing w:val="0"/>
                          <w:w w:val="100"/>
                          <w:position w:val="0"/>
                          <w:lang w:val="en-US" w:eastAsia="en-US" w:bidi="en-US"/>
                        </w:rPr>
                        <w:t>NT。</w:t>
                      </w:r>
                    </w:p>
                    <w:p>
                      <w:pPr>
                        <w:pStyle w:val="Style14"/>
                        <w:keepNext w:val="0"/>
                        <w:keepLines w:val="0"/>
                        <w:widowControl w:val="0"/>
                        <w:shd w:val="clear" w:color="auto" w:fill="auto"/>
                        <w:bidi w:val="0"/>
                        <w:spacing w:before="0" w:after="0" w:line="561" w:lineRule="exact"/>
                        <w:ind w:left="0" w:right="0" w:firstLine="0"/>
                        <w:jc w:val="center"/>
                      </w:pPr>
                      <w:r>
                        <w:rPr>
                          <w:color w:val="000000"/>
                          <w:spacing w:val="0"/>
                          <w:w w:val="100"/>
                          <w:position w:val="0"/>
                          <w:shd w:val="clear" w:color="auto" w:fill="FFFFFF"/>
                        </w:rPr>
                        <w:t>经过低通滤波器后，中频分量被滤除，超前-滞后延迟支路的输出分别为</w:t>
                      </w:r>
                    </w:p>
                    <w:p>
                      <w:pPr>
                        <w:pStyle w:val="Style2"/>
                        <w:keepNext w:val="0"/>
                        <w:keepLines w:val="0"/>
                        <w:widowControl w:val="0"/>
                        <w:shd w:val="clear" w:color="auto" w:fill="auto"/>
                        <w:bidi w:val="0"/>
                        <w:spacing w:before="0" w:after="0" w:line="561" w:lineRule="exact"/>
                        <w:ind w:left="4540" w:right="0" w:firstLine="0"/>
                        <w:jc w:val="left"/>
                        <w:rPr>
                          <w:sz w:val="58"/>
                          <w:szCs w:val="58"/>
                        </w:rPr>
                      </w:pPr>
                      <w:r>
                        <w:rPr>
                          <w:rFonts w:ascii="Times New Roman" w:eastAsia="Times New Roman" w:hAnsi="Times New Roman" w:cs="Times New Roman"/>
                          <w:color w:val="000000"/>
                          <w:spacing w:val="0"/>
                          <w:w w:val="100"/>
                          <w:position w:val="0"/>
                          <w:sz w:val="58"/>
                          <w:szCs w:val="58"/>
                          <w:lang w:val="en-US" w:eastAsia="en-US" w:bidi="en-US"/>
                        </w:rPr>
                        <w:t>[(</w:t>
                      </w:r>
                      <w:r>
                        <w:rPr>
                          <w:rFonts w:ascii="Times New Roman" w:eastAsia="Times New Roman" w:hAnsi="Times New Roman" w:cs="Times New Roman"/>
                          <w:color w:val="000000"/>
                          <w:spacing w:val="0"/>
                          <w:w w:val="100"/>
                          <w:position w:val="0"/>
                          <w:sz w:val="58"/>
                          <w:szCs w:val="58"/>
                          <w:vertAlign w:val="superscript"/>
                          <w:lang w:val="en-US" w:eastAsia="en-US" w:bidi="en-US"/>
                        </w:rPr>
                        <w:t>e+</w:t>
                      </w:r>
                      <w:r>
                        <w:rPr>
                          <w:rFonts w:ascii="Times New Roman" w:eastAsia="Times New Roman" w:hAnsi="Times New Roman" w:cs="Times New Roman"/>
                          <w:color w:val="000000"/>
                          <w:spacing w:val="0"/>
                          <w:w w:val="100"/>
                          <w:position w:val="0"/>
                          <w:sz w:val="58"/>
                          <w:szCs w:val="58"/>
                          <w:lang w:val="en-US" w:eastAsia="en-US" w:bidi="en-US"/>
                        </w:rPr>
                        <w:t>4</w:t>
                      </w:r>
                    </w:p>
                  </w:txbxContent>
                </v:textbox>
                <w10:wrap type="topAndBottom" anchorx="margin"/>
              </v:shape>
            </w:pict>
          </mc:Fallback>
        </mc:AlternateContent>
      </w:r>
      <w:r>
        <mc:AlternateContent>
          <mc:Choice Requires="wps">
            <w:drawing>
              <wp:anchor distT="1880870" distB="1081405" distL="0" distR="0" simplePos="0" relativeHeight="125829710" behindDoc="0" locked="0" layoutInCell="1" allowOverlap="1">
                <wp:simplePos x="0" y="0"/>
                <wp:positionH relativeFrom="margin">
                  <wp:posOffset>5347970</wp:posOffset>
                </wp:positionH>
                <wp:positionV relativeFrom="paragraph">
                  <wp:posOffset>1880870</wp:posOffset>
                </wp:positionV>
                <wp:extent cx="424180" cy="172720"/>
                <wp:wrapTopAndBottom/>
                <wp:docPr id="780" name="Shape 780"/>
                <a:graphic xmlns:a="http://schemas.openxmlformats.org/drawingml/2006/main">
                  <a:graphicData uri="http://schemas.microsoft.com/office/word/2010/wordprocessingShape">
                    <wps:wsp>
                      <wps:cNvSpPr txBox="1"/>
                      <wps:spPr>
                        <a:xfrm>
                          <a:ext cx="424180" cy="172720"/>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(5-27)</w:t>
                            </w:r>
                          </w:p>
                        </w:txbxContent>
                      </wps:txbx>
                      <wps:bodyPr wrap="none" lIns="0" tIns="0" rIns="0" bIns="0">
                        <a:noAutoFit/>
                      </wps:bodyPr>
                    </wps:wsp>
                  </a:graphicData>
                </a:graphic>
              </wp:anchor>
            </w:drawing>
          </mc:Choice>
          <mc:Fallback>
            <w:pict>
              <v:shape id="_x0000_s1806" type="#_x0000_t202" style="position:absolute;margin-left:421.10000000000002pt;margin-top:148.09999999999999pt;width:33.399999999999999pt;height:13.6pt;z-index:-125829043;mso-wrap-distance-left:0;mso-wrap-distance-top:148.09999999999999pt;mso-wrap-distance-right:0;mso-wrap-distance-bottom:85.150000000000006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(5-27)</w:t>
                      </w:r>
                    </w:p>
                  </w:txbxContent>
                </v:textbox>
                <w10:wrap type="topAndBottom" anchorx="margin"/>
              </v:shape>
            </w:pict>
          </mc:Fallback>
        </mc:AlternateContent>
      </w:r>
      <w:r>
        <mc:AlternateContent>
          <mc:Choice Requires="wps">
            <w:drawing>
              <wp:anchor distT="2478405" distB="483235" distL="0" distR="0" simplePos="0" relativeHeight="125829712" behindDoc="0" locked="0" layoutInCell="1" allowOverlap="1">
                <wp:simplePos x="0" y="0"/>
                <wp:positionH relativeFrom="margin">
                  <wp:posOffset>3747770</wp:posOffset>
                </wp:positionH>
                <wp:positionV relativeFrom="paragraph">
                  <wp:posOffset>2478405</wp:posOffset>
                </wp:positionV>
                <wp:extent cx="156845" cy="173355"/>
                <wp:wrapTopAndBottom/>
                <wp:docPr id="782" name="Shape 782"/>
                <a:graphic xmlns:a="http://schemas.openxmlformats.org/drawingml/2006/main">
                  <a:graphicData uri="http://schemas.microsoft.com/office/word/2010/wordprocessingShape">
                    <wps:wsp>
                      <wps:cNvSpPr txBox="1"/>
                      <wps:spPr>
                        <a:xfrm>
                          <a:ext cx="156845"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T</w:t>
                            </w:r>
                            <w:r>
                              <w:rPr>
                                <w:rFonts w:ascii="Times New Roman" w:eastAsia="Times New Roman" w:hAnsi="Times New Roman" w:cs="Times New Roman"/>
                                <w:color w:val="000000"/>
                                <w:spacing w:val="0"/>
                                <w:w w:val="100"/>
                                <w:position w:val="0"/>
                                <w:vertAlign w:val="subscript"/>
                                <w:lang w:val="en-US" w:eastAsia="en-US" w:bidi="en-US"/>
                              </w:rPr>
                              <w:t>c</w:t>
                            </w:r>
                          </w:p>
                        </w:txbxContent>
                      </wps:txbx>
                      <wps:bodyPr wrap="none" lIns="0" tIns="0" rIns="0" bIns="0">
                        <a:noAutoFit/>
                      </wps:bodyPr>
                    </wps:wsp>
                  </a:graphicData>
                </a:graphic>
              </wp:anchor>
            </w:drawing>
          </mc:Choice>
          <mc:Fallback>
            <w:pict>
              <v:shape id="_x0000_s1808" type="#_x0000_t202" style="position:absolute;margin-left:295.10000000000002pt;margin-top:195.15000000000001pt;width:12.35pt;height:13.65pt;z-index:-125829041;mso-wrap-distance-left:0;mso-wrap-distance-top:195.15000000000001pt;mso-wrap-distance-right:0;mso-wrap-distance-bottom:38.050000000000004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T</w:t>
                      </w:r>
                      <w:r>
                        <w:rPr>
                          <w:rFonts w:ascii="Times New Roman" w:eastAsia="Times New Roman" w:hAnsi="Times New Roman" w:cs="Times New Roman"/>
                          <w:color w:val="000000"/>
                          <w:spacing w:val="0"/>
                          <w:w w:val="100"/>
                          <w:position w:val="0"/>
                          <w:vertAlign w:val="subscript"/>
                          <w:lang w:val="en-US" w:eastAsia="en-US" w:bidi="en-US"/>
                        </w:rPr>
                        <w:t>c</w:t>
                      </w:r>
                    </w:p>
                  </w:txbxContent>
                </v:textbox>
                <w10:wrap type="topAndBottom" anchorx="margin"/>
              </v:shape>
            </w:pict>
          </mc:Fallback>
        </mc:AlternateContent>
      </w:r>
      <w:r>
        <mc:AlternateContent>
          <mc:Choice Requires="wps">
            <w:drawing>
              <wp:anchor distT="2782570" distB="0" distL="0" distR="0" simplePos="0" relativeHeight="125829714" behindDoc="0" locked="0" layoutInCell="1" allowOverlap="1">
                <wp:simplePos x="0" y="0"/>
                <wp:positionH relativeFrom="margin">
                  <wp:posOffset>2000250</wp:posOffset>
                </wp:positionH>
                <wp:positionV relativeFrom="paragraph">
                  <wp:posOffset>2782570</wp:posOffset>
                </wp:positionV>
                <wp:extent cx="1776730" cy="352425"/>
                <wp:wrapTopAndBottom/>
                <wp:docPr id="784" name="Shape 784"/>
                <a:graphic xmlns:a="http://schemas.openxmlformats.org/drawingml/2006/main">
                  <a:graphicData uri="http://schemas.microsoft.com/office/word/2010/wordprocessingShape">
                    <wps:wsp>
                      <wps:cNvSpPr txBox="1"/>
                      <wps:spPr>
                        <a:xfrm>
                          <a:ext cx="1776730" cy="352425"/>
                        </a:xfrm>
                        <a:prstGeom prst="rect"/>
                        <a:noFill/>
                      </wps:spPr>
                      <wps:txbx>
                        <w:txbxContent>
                          <w:p>
                            <w:pPr>
                              <w:pStyle w:val="Style2"/>
                              <w:keepNext w:val="0"/>
                              <w:keepLines w:val="0"/>
                              <w:widowControl w:val="0"/>
                              <w:shd w:val="clear" w:color="auto" w:fill="auto"/>
                              <w:tabs>
                                <w:tab w:pos="1327" w:val="left"/>
                              </w:tabs>
                              <w:bidi w:val="0"/>
                              <w:spacing w:before="0" w:after="0" w:line="240" w:lineRule="auto"/>
                              <w:ind w:left="0" w:right="0" w:firstLine="0"/>
                              <w:jc w:val="left"/>
                              <w:rPr>
                                <w:sz w:val="38"/>
                                <w:szCs w:val="38"/>
                              </w:rPr>
                            </w:pP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 xml:space="preserve"> /) =</w:t>
                              <w:tab/>
                            </w:r>
                            <w:r>
                              <w:rPr>
                                <w:color w:val="000000"/>
                                <w:spacing w:val="0"/>
                                <w:w w:val="100"/>
                                <w:position w:val="0"/>
                                <w:sz w:val="38"/>
                                <w:szCs w:val="38"/>
                              </w:rPr>
                              <w:t>.氏</w:t>
                            </w:r>
                            <w:r>
                              <w:rPr>
                                <w:color w:val="000000"/>
                                <w:spacing w:val="0"/>
                                <w:w w:val="100"/>
                                <w:position w:val="0"/>
                                <w:sz w:val="38"/>
                                <w:szCs w:val="38"/>
                                <w:lang w:val="en-US" w:eastAsia="en-US" w:bidi="en-US"/>
                              </w:rPr>
                              <w:t>[</w:t>
                            </w:r>
                            <w:r>
                              <w:rPr>
                                <w:color w:val="000000"/>
                                <w:spacing w:val="0"/>
                                <w:w w:val="100"/>
                                <w:position w:val="0"/>
                                <w:sz w:val="38"/>
                                <w:szCs w:val="38"/>
                              </w:rPr>
                              <w:t xml:space="preserve">(£ </w:t>
                            </w:r>
                            <w:r>
                              <w:rPr>
                                <w:color w:val="000000"/>
                                <w:spacing w:val="0"/>
                                <w:w w:val="100"/>
                                <w:position w:val="0"/>
                                <w:sz w:val="38"/>
                                <w:szCs w:val="38"/>
                                <w:lang w:val="en-US" w:eastAsia="en-US" w:bidi="en-US"/>
                              </w:rPr>
                              <w:t xml:space="preserve">- </w:t>
                            </w:r>
                            <w:r>
                              <w:rPr>
                                <w:color w:val="000000"/>
                                <w:spacing w:val="0"/>
                                <w:w w:val="100"/>
                                <w:position w:val="0"/>
                                <w:sz w:val="38"/>
                                <w:szCs w:val="38"/>
                              </w:rPr>
                              <w:t>§)</w:t>
                            </w:r>
                          </w:p>
                        </w:txbxContent>
                      </wps:txbx>
                      <wps:bodyPr wrap="none" lIns="0" tIns="0" rIns="0" bIns="0">
                        <a:noAutoFit/>
                      </wps:bodyPr>
                    </wps:wsp>
                  </a:graphicData>
                </a:graphic>
              </wp:anchor>
            </w:drawing>
          </mc:Choice>
          <mc:Fallback>
            <w:pict>
              <v:shape id="_x0000_s1810" type="#_x0000_t202" style="position:absolute;margin-left:157.5pt;margin-top:219.09999999999999pt;width:139.90000000000001pt;height:27.75pt;z-index:-125829039;mso-wrap-distance-left:0;mso-wrap-distance-top:219.09999999999999pt;mso-wrap-distance-right:0;mso-position-horizontal-relative:margin" filled="f" stroked="f">
                <v:textbox inset="0,0,0,0">
                  <w:txbxContent>
                    <w:p>
                      <w:pPr>
                        <w:pStyle w:val="Style2"/>
                        <w:keepNext w:val="0"/>
                        <w:keepLines w:val="0"/>
                        <w:widowControl w:val="0"/>
                        <w:shd w:val="clear" w:color="auto" w:fill="auto"/>
                        <w:tabs>
                          <w:tab w:pos="1327" w:val="left"/>
                        </w:tabs>
                        <w:bidi w:val="0"/>
                        <w:spacing w:before="0" w:after="0" w:line="240" w:lineRule="auto"/>
                        <w:ind w:left="0" w:right="0" w:firstLine="0"/>
                        <w:jc w:val="left"/>
                        <w:rPr>
                          <w:sz w:val="38"/>
                          <w:szCs w:val="38"/>
                        </w:rPr>
                      </w:pP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 xml:space="preserve"> /) =</w:t>
                        <w:tab/>
                      </w:r>
                      <w:r>
                        <w:rPr>
                          <w:color w:val="000000"/>
                          <w:spacing w:val="0"/>
                          <w:w w:val="100"/>
                          <w:position w:val="0"/>
                          <w:sz w:val="38"/>
                          <w:szCs w:val="38"/>
                        </w:rPr>
                        <w:t>.氏</w:t>
                      </w:r>
                      <w:r>
                        <w:rPr>
                          <w:color w:val="000000"/>
                          <w:spacing w:val="0"/>
                          <w:w w:val="100"/>
                          <w:position w:val="0"/>
                          <w:sz w:val="38"/>
                          <w:szCs w:val="38"/>
                          <w:lang w:val="en-US" w:eastAsia="en-US" w:bidi="en-US"/>
                        </w:rPr>
                        <w:t>[</w:t>
                      </w:r>
                      <w:r>
                        <w:rPr>
                          <w:color w:val="000000"/>
                          <w:spacing w:val="0"/>
                          <w:w w:val="100"/>
                          <w:position w:val="0"/>
                          <w:sz w:val="38"/>
                          <w:szCs w:val="38"/>
                        </w:rPr>
                        <w:t xml:space="preserve">(£ </w:t>
                      </w:r>
                      <w:r>
                        <w:rPr>
                          <w:color w:val="000000"/>
                          <w:spacing w:val="0"/>
                          <w:w w:val="100"/>
                          <w:position w:val="0"/>
                          <w:sz w:val="38"/>
                          <w:szCs w:val="38"/>
                          <w:lang w:val="en-US" w:eastAsia="en-US" w:bidi="en-US"/>
                        </w:rPr>
                        <w:t xml:space="preserve">- </w:t>
                      </w:r>
                      <w:r>
                        <w:rPr>
                          <w:color w:val="000000"/>
                          <w:spacing w:val="0"/>
                          <w:w w:val="100"/>
                          <w:position w:val="0"/>
                          <w:sz w:val="38"/>
                          <w:szCs w:val="38"/>
                        </w:rPr>
                        <w:t>§)</w:t>
                      </w:r>
                    </w:p>
                  </w:txbxContent>
                </v:textbox>
                <w10:wrap type="topAndBottom" anchorx="margin"/>
              </v:shape>
            </w:pict>
          </mc:Fallback>
        </mc:AlternateContent>
      </w:r>
      <w:r>
        <mc:AlternateContent>
          <mc:Choice Requires="wps">
            <w:drawing>
              <wp:anchor distT="2854325" distB="107315" distL="0" distR="0" simplePos="0" relativeHeight="125829716" behindDoc="0" locked="0" layoutInCell="1" allowOverlap="1">
                <wp:simplePos x="0" y="0"/>
                <wp:positionH relativeFrom="margin">
                  <wp:posOffset>5347970</wp:posOffset>
                </wp:positionH>
                <wp:positionV relativeFrom="paragraph">
                  <wp:posOffset>2854325</wp:posOffset>
                </wp:positionV>
                <wp:extent cx="427990" cy="173355"/>
                <wp:wrapTopAndBottom/>
                <wp:docPr id="786" name="Shape 786"/>
                <a:graphic xmlns:a="http://schemas.openxmlformats.org/drawingml/2006/main">
                  <a:graphicData uri="http://schemas.microsoft.com/office/word/2010/wordprocessingShape">
                    <wps:wsp>
                      <wps:cNvSpPr txBox="1"/>
                      <wps:spPr>
                        <a:xfrm>
                          <a:ext cx="427990"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(5-28)</w:t>
                            </w:r>
                          </w:p>
                        </w:txbxContent>
                      </wps:txbx>
                      <wps:bodyPr wrap="none" lIns="0" tIns="0" rIns="0" bIns="0">
                        <a:noAutoFit/>
                      </wps:bodyPr>
                    </wps:wsp>
                  </a:graphicData>
                </a:graphic>
              </wp:anchor>
            </w:drawing>
          </mc:Choice>
          <mc:Fallback>
            <w:pict>
              <v:shape id="_x0000_s1812" type="#_x0000_t202" style="position:absolute;margin-left:421.10000000000002pt;margin-top:224.75pt;width:33.700000000000003pt;height:13.65pt;z-index:-125829037;mso-wrap-distance-left:0;mso-wrap-distance-top:224.75pt;mso-wrap-distance-right:0;mso-wrap-distance-bottom:8.4499999999999993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(5-28)</w:t>
                      </w:r>
                    </w:p>
                  </w:txbxContent>
                </v:textbox>
                <w10:wrap type="topAndBottom" anchorx="margin"/>
              </v:shape>
            </w:pict>
          </mc:Fallback>
        </mc:AlternateContent>
      </w:r>
    </w:p>
    <w:p>
      <w:pPr>
        <w:pStyle w:val="Style14"/>
        <w:keepNext w:val="0"/>
        <w:keepLines w:val="0"/>
        <w:widowControl w:val="0"/>
        <w:shd w:val="clear" w:color="auto" w:fill="auto"/>
        <w:bidi w:val="0"/>
        <w:spacing w:before="0" w:after="100" w:line="240" w:lineRule="auto"/>
        <w:ind w:left="0" w:right="0" w:firstLine="440"/>
        <w:jc w:val="both"/>
      </w:pPr>
      <w:r>
        <w:rPr>
          <w:color w:val="000000"/>
          <w:spacing w:val="0"/>
          <w:w w:val="100"/>
          <w:position w:val="0"/>
        </w:rPr>
        <w:t>则延迟锁定跟踪环的输出误差信号为</w:t>
      </w:r>
    </w:p>
    <w:p>
      <w:pPr>
        <w:pStyle w:val="Style14"/>
        <w:keepNext w:val="0"/>
        <w:keepLines w:val="0"/>
        <w:widowControl w:val="0"/>
        <w:shd w:val="clear" w:color="auto" w:fill="auto"/>
        <w:bidi w:val="0"/>
        <w:spacing w:before="0" w:after="100" w:line="240" w:lineRule="auto"/>
        <w:ind w:left="0" w:right="0" w:firstLine="0"/>
        <w:jc w:val="center"/>
      </w:pPr>
      <w:r>
        <w:rPr>
          <w:rFonts w:ascii="Times New Roman" w:eastAsia="Times New Roman" w:hAnsi="Times New Roman" w:cs="Times New Roman"/>
          <w:color w:val="000000"/>
          <w:spacing w:val="0"/>
          <w:w w:val="100"/>
          <w:position w:val="0"/>
          <w:sz w:val="22"/>
          <w:szCs w:val="22"/>
          <w:lang w:val="en-US" w:eastAsia="en-US" w:bidi="en-US"/>
        </w:rPr>
        <w:t xml:space="preserve">-(E) </w:t>
      </w:r>
      <w:r>
        <w:rPr>
          <w:color w:val="000000"/>
          <w:spacing w:val="0"/>
          <w:w w:val="100"/>
          <w:position w:val="0"/>
          <w:lang w:val="en-US" w:eastAsia="en-US" w:bidi="en-US"/>
        </w:rPr>
        <w:t>=&amp;(')_&amp;</w:t>
      </w:r>
      <w:r>
        <w:rPr>
          <w:color w:val="000000"/>
          <w:spacing w:val="0"/>
          <w:w w:val="100"/>
          <w:position w:val="0"/>
        </w:rPr>
        <w:t>。)=岑伊]</w:t>
      </w:r>
      <w:r>
        <w:rPr>
          <w:rFonts w:ascii="Times New Roman" w:eastAsia="Times New Roman" w:hAnsi="Times New Roman" w:cs="Times New Roman"/>
          <w:color w:val="000000"/>
          <w:spacing w:val="0"/>
          <w:w w:val="100"/>
          <w:position w:val="0"/>
          <w:sz w:val="22"/>
          <w:szCs w:val="22"/>
          <w:lang w:val="en-US" w:eastAsia="en-US" w:bidi="en-US"/>
        </w:rPr>
        <w:t xml:space="preserve">(e </w:t>
      </w:r>
      <w:r>
        <w:rPr>
          <w:color w:val="000000"/>
          <w:spacing w:val="0"/>
          <w:w w:val="100"/>
          <w:position w:val="0"/>
          <w:lang w:val="en-US" w:eastAsia="en-US" w:bidi="en-US"/>
        </w:rPr>
        <w:t>一</w:t>
      </w:r>
      <w:r>
        <w:rPr>
          <w:color w:val="000000"/>
          <w:spacing w:val="0"/>
          <w:w w:val="100"/>
          <w:position w:val="0"/>
        </w:rPr>
        <w:t>号)匸]一氏[(£ +扌)丁』=</w:t>
      </w:r>
      <w:r>
        <w:rPr>
          <w:i/>
          <w:iCs/>
          <w:color w:val="000000"/>
          <w:spacing w:val="0"/>
          <w:w w:val="100"/>
          <w:position w:val="0"/>
        </w:rPr>
        <w:t xml:space="preserve">岑 </w:t>
      </w:r>
      <w:r>
        <w:rPr>
          <w:rFonts w:ascii="Times New Roman" w:eastAsia="Times New Roman" w:hAnsi="Times New Roman" w:cs="Times New Roman"/>
          <w:i/>
          <w:iCs/>
          <w:smallCaps/>
          <w:color w:val="000000"/>
          <w:spacing w:val="0"/>
          <w:w w:val="100"/>
          <w:position w:val="0"/>
          <w:sz w:val="17"/>
          <w:szCs w:val="17"/>
          <w:lang w:val="en-US" w:eastAsia="en-US" w:bidi="en-US"/>
        </w:rPr>
        <w:t>De</w:t>
      </w:r>
      <w:r>
        <w:rPr>
          <w:i/>
          <w:iCs/>
          <w:smallCaps/>
          <w:color w:val="000000"/>
          <w:spacing w:val="0"/>
          <w:w w:val="100"/>
          <w:position w:val="0"/>
          <w:sz w:val="19"/>
          <w:szCs w:val="19"/>
          <w:lang w:val="en-US" w:eastAsia="en-US" w:bidi="en-US"/>
        </w:rPr>
        <w:t>」</w:t>
      </w:r>
      <w:r>
        <w:rPr>
          <w:i/>
          <w:iCs/>
          <w:color w:val="000000"/>
          <w:spacing w:val="0"/>
          <w:w w:val="100"/>
          <w:position w:val="0"/>
        </w:rPr>
        <w:t>怎)</w:t>
      </w:r>
    </w:p>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(5-29)</w:t>
      </w:r>
    </w:p>
    <w:p>
      <w:pPr>
        <w:pStyle w:val="Style14"/>
        <w:keepNext w:val="0"/>
        <w:keepLines w:val="0"/>
        <w:widowControl w:val="0"/>
        <w:shd w:val="clear" w:color="auto" w:fill="auto"/>
        <w:bidi w:val="0"/>
        <w:spacing w:before="0" w:after="100" w:line="342" w:lineRule="exact"/>
        <w:ind w:left="0" w:right="0" w:firstLine="0"/>
        <w:jc w:val="both"/>
      </w:pPr>
      <w:r>
        <w:rPr>
          <w:color w:val="000000"/>
          <w:spacing w:val="0"/>
          <w:w w:val="100"/>
          <w:position w:val="0"/>
        </w:rPr>
        <w:t>其中，</w:t>
      </w:r>
    </w:p>
    <w:p>
      <w:pPr>
        <w:pStyle w:val="Style106"/>
        <w:keepNext w:val="0"/>
        <w:keepLines w:val="0"/>
        <w:widowControl w:val="0"/>
        <w:shd w:val="clear" w:color="auto" w:fill="auto"/>
        <w:tabs>
          <w:tab w:pos="6007" w:val="left"/>
        </w:tabs>
        <w:bidi w:val="0"/>
        <w:spacing w:before="0" w:after="0" w:line="240" w:lineRule="auto"/>
        <w:ind w:left="0" w:right="0" w:firstLine="0"/>
        <w:jc w:val="right"/>
        <w:rPr>
          <w:sz w:val="22"/>
          <w:szCs w:val="22"/>
        </w:rPr>
      </w:pPr>
      <w:r>
        <w:rPr>
          <w:rFonts w:ascii="Times New Roman" w:eastAsia="Times New Roman" w:hAnsi="Times New Roman" w:cs="Times New Roman"/>
          <w:color w:val="000000"/>
          <w:spacing w:val="0"/>
          <w:w w:val="100"/>
          <w:position w:val="0"/>
          <w:sz w:val="14"/>
          <w:szCs w:val="14"/>
          <w:lang w:val="en-US" w:eastAsia="en-US" w:bidi="en-US"/>
        </w:rPr>
        <w:t>Do,3-r.</w:t>
      </w:r>
      <w:r>
        <w:rPr>
          <w:rFonts w:ascii="SimSun" w:eastAsia="SimSun" w:hAnsi="SimSun" w:cs="SimSun"/>
          <w:color w:val="000000"/>
          <w:spacing w:val="0"/>
          <w:w w:val="100"/>
          <w:position w:val="0"/>
          <w:sz w:val="14"/>
          <w:szCs w:val="14"/>
          <w:lang w:val="en-US" w:eastAsia="en-US" w:bidi="en-US"/>
        </w:rPr>
        <w:t>(</w:t>
      </w:r>
      <w:r>
        <w:rPr>
          <w:rFonts w:ascii="Times New Roman" w:eastAsia="Times New Roman" w:hAnsi="Times New Roman" w:cs="Times New Roman"/>
          <w:color w:val="000000"/>
          <w:spacing w:val="0"/>
          <w:w w:val="100"/>
          <w:position w:val="0"/>
          <w:sz w:val="14"/>
          <w:szCs w:val="14"/>
          <w:lang w:val="en-US" w:eastAsia="en-US" w:bidi="en-US"/>
        </w:rPr>
        <w:t xml:space="preserve">e) </w:t>
      </w:r>
      <w:r>
        <w:rPr>
          <w:rFonts w:ascii="Times New Roman" w:eastAsia="Times New Roman" w:hAnsi="Times New Roman" w:cs="Times New Roman"/>
          <w:color w:val="000000"/>
          <w:spacing w:val="0"/>
          <w:w w:val="100"/>
          <w:position w:val="0"/>
          <w:sz w:val="14"/>
          <w:szCs w:val="14"/>
          <w:lang w:val="zh-TW" w:eastAsia="zh-TW" w:bidi="zh-TW"/>
        </w:rPr>
        <w:t xml:space="preserve">= </w:t>
      </w:r>
      <w:r>
        <w:rPr>
          <w:rFonts w:ascii="Times New Roman" w:eastAsia="Times New Roman" w:hAnsi="Times New Roman" w:cs="Times New Roman"/>
          <w:color w:val="000000"/>
          <w:spacing w:val="0"/>
          <w:w w:val="100"/>
          <w:position w:val="0"/>
          <w:sz w:val="14"/>
          <w:szCs w:val="14"/>
          <w:lang w:val="en-US" w:eastAsia="en-US" w:bidi="en-US"/>
        </w:rPr>
        <w:t>K^(e-y</w:t>
      </w:r>
      <w:r>
        <w:rPr>
          <w:rFonts w:ascii="SimSun" w:eastAsia="SimSun" w:hAnsi="SimSun" w:cs="SimSun"/>
          <w:color w:val="000000"/>
          <w:spacing w:val="0"/>
          <w:w w:val="100"/>
          <w:position w:val="0"/>
          <w:sz w:val="14"/>
          <w:szCs w:val="14"/>
          <w:lang w:val="en-US" w:eastAsia="en-US" w:bidi="en-US"/>
        </w:rPr>
        <w:t>)</w:t>
      </w:r>
      <w:r>
        <w:rPr>
          <w:rFonts w:ascii="Times New Roman" w:eastAsia="Times New Roman" w:hAnsi="Times New Roman" w:cs="Times New Roman"/>
          <w:color w:val="000000"/>
          <w:spacing w:val="0"/>
          <w:w w:val="100"/>
          <w:position w:val="0"/>
          <w:sz w:val="14"/>
          <w:szCs w:val="14"/>
          <w:lang w:val="en-US" w:eastAsia="en-US" w:bidi="en-US"/>
        </w:rPr>
        <w:t>T</w:t>
      </w:r>
      <w:r>
        <w:rPr>
          <w:rFonts w:ascii="Times New Roman" w:eastAsia="Times New Roman" w:hAnsi="Times New Roman" w:cs="Times New Roman"/>
          <w:color w:val="000000"/>
          <w:spacing w:val="0"/>
          <w:w w:val="100"/>
          <w:position w:val="0"/>
          <w:sz w:val="14"/>
          <w:szCs w:val="14"/>
          <w:vertAlign w:val="subscript"/>
          <w:lang w:val="en-US" w:eastAsia="en-US" w:bidi="en-US"/>
        </w:rPr>
        <w:t>c</w:t>
      </w:r>
      <w:r>
        <w:rPr>
          <w:rFonts w:ascii="Times New Roman" w:eastAsia="Times New Roman" w:hAnsi="Times New Roman" w:cs="Times New Roman"/>
          <w:color w:val="000000"/>
          <w:spacing w:val="0"/>
          <w:w w:val="100"/>
          <w:position w:val="0"/>
          <w:sz w:val="14"/>
          <w:szCs w:val="14"/>
          <w:lang w:val="en-US" w:eastAsia="en-US" w:bidi="en-US"/>
        </w:rPr>
        <w:t>]-^[(e +|</w:t>
      </w:r>
      <w:r>
        <w:rPr>
          <w:rFonts w:ascii="SimSun" w:eastAsia="SimSun" w:hAnsi="SimSun" w:cs="SimSun"/>
          <w:color w:val="000000"/>
          <w:spacing w:val="0"/>
          <w:w w:val="100"/>
          <w:position w:val="0"/>
          <w:sz w:val="14"/>
          <w:szCs w:val="14"/>
          <w:lang w:val="en-US" w:eastAsia="en-US" w:bidi="en-US"/>
        </w:rPr>
        <w:t>)</w:t>
      </w:r>
      <w:r>
        <w:rPr>
          <w:rFonts w:ascii="Times New Roman" w:eastAsia="Times New Roman" w:hAnsi="Times New Roman" w:cs="Times New Roman"/>
          <w:color w:val="000000"/>
          <w:spacing w:val="0"/>
          <w:w w:val="100"/>
          <w:position w:val="0"/>
          <w:sz w:val="14"/>
          <w:szCs w:val="14"/>
          <w:lang w:val="en-US" w:eastAsia="en-US" w:bidi="en-US"/>
        </w:rPr>
        <w:t>T</w:t>
      </w:r>
      <w:r>
        <w:rPr>
          <w:rFonts w:ascii="Times New Roman" w:eastAsia="Times New Roman" w:hAnsi="Times New Roman" w:cs="Times New Roman"/>
          <w:color w:val="000000"/>
          <w:spacing w:val="0"/>
          <w:w w:val="100"/>
          <w:position w:val="0"/>
          <w:sz w:val="14"/>
          <w:szCs w:val="14"/>
          <w:vertAlign w:val="subscript"/>
          <w:lang w:val="en-US" w:eastAsia="en-US" w:bidi="en-US"/>
        </w:rPr>
        <w:t>C</w:t>
      </w:r>
      <w:r>
        <w:rPr>
          <w:rFonts w:ascii="Times New Roman" w:eastAsia="Times New Roman" w:hAnsi="Times New Roman" w:cs="Times New Roman"/>
          <w:color w:val="000000"/>
          <w:spacing w:val="0"/>
          <w:w w:val="100"/>
          <w:position w:val="0"/>
          <w:sz w:val="14"/>
          <w:szCs w:val="14"/>
          <w:lang w:val="en-US" w:eastAsia="en-US" w:bidi="en-US"/>
        </w:rPr>
        <w:t>]</w:t>
        <w:tab/>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5-30)</w:t>
      </w:r>
    </w:p>
    <w:p>
      <w:pPr>
        <w:pStyle w:val="Style14"/>
        <w:keepNext w:val="0"/>
        <w:keepLines w:val="0"/>
        <w:widowControl w:val="0"/>
        <w:shd w:val="clear" w:color="auto" w:fill="auto"/>
        <w:bidi w:val="0"/>
        <w:spacing w:before="0" w:after="100" w:line="342" w:lineRule="exact"/>
        <w:ind w:left="0" w:right="0" w:firstLine="440"/>
        <w:jc w:val="both"/>
      </w:pPr>
      <w:r>
        <w:rPr>
          <w:color w:val="000000"/>
          <w:spacing w:val="0"/>
          <w:w w:val="100"/>
          <w:position w:val="0"/>
        </w:rPr>
        <w:t>式</w:t>
      </w:r>
      <w:r>
        <w:rPr>
          <w:rFonts w:ascii="Times New Roman" w:eastAsia="Times New Roman" w:hAnsi="Times New Roman" w:cs="Times New Roman"/>
          <w:color w:val="000000"/>
          <w:spacing w:val="0"/>
          <w:w w:val="100"/>
          <w:position w:val="0"/>
          <w:sz w:val="22"/>
          <w:szCs w:val="22"/>
          <w:lang w:val="en-US" w:eastAsia="en-US" w:bidi="en-US"/>
        </w:rPr>
        <w:t>(5-30)</w:t>
      </w:r>
      <w:r>
        <w:rPr>
          <w:color w:val="000000"/>
          <w:spacing w:val="0"/>
          <w:w w:val="100"/>
          <w:position w:val="0"/>
        </w:rPr>
        <w:t>就是非相关同步跟踪环延迟锁定鉴相器的鉴别特性函数。若系统的扩频处 理增益较高，扩频信号</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的自相关函数可以用近似式</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5-31)</w:t>
      </w:r>
      <w:r>
        <w:rPr>
          <w:color w:val="000000"/>
          <w:spacing w:val="0"/>
          <w:w w:val="100"/>
          <w:position w:val="0"/>
        </w:rPr>
        <w:t>表示，则式</w:t>
      </w:r>
      <w:r>
        <w:rPr>
          <w:rFonts w:ascii="Times New Roman" w:eastAsia="Times New Roman" w:hAnsi="Times New Roman" w:cs="Times New Roman"/>
          <w:color w:val="000000"/>
          <w:spacing w:val="0"/>
          <w:w w:val="100"/>
          <w:position w:val="0"/>
          <w:sz w:val="22"/>
          <w:szCs w:val="22"/>
          <w:lang w:val="en-US" w:eastAsia="en-US" w:bidi="en-US"/>
        </w:rPr>
        <w:t>(5-31)</w:t>
      </w:r>
      <w:r>
        <w:rPr>
          <w:color w:val="000000"/>
          <w:spacing w:val="0"/>
          <w:w w:val="100"/>
          <w:position w:val="0"/>
        </w:rPr>
        <w:t>是以</w:t>
      </w:r>
      <w:r>
        <w:rPr>
          <w:i/>
          <w:iCs/>
          <w:color w:val="000000"/>
          <w:spacing w:val="0"/>
          <w:w w:val="100"/>
          <w:position w:val="0"/>
          <w:lang w:val="en-US" w:eastAsia="en-US" w:bidi="en-US"/>
        </w:rPr>
        <w:t>N</w:t>
      </w:r>
      <w:r>
        <w:rPr>
          <w:color w:val="000000"/>
          <w:spacing w:val="0"/>
          <w:w w:val="100"/>
          <w:position w:val="0"/>
        </w:rPr>
        <w:t>为 周期函数。</w:t>
      </w:r>
      <w:r>
        <w:br w:type="page"/>
      </w:r>
    </w:p>
    <w:p>
      <w:pPr>
        <w:pStyle w:val="Style14"/>
        <w:keepNext w:val="0"/>
        <w:keepLines w:val="0"/>
        <w:widowControl w:val="0"/>
        <w:shd w:val="clear" w:color="auto" w:fill="auto"/>
        <w:tabs>
          <w:tab w:pos="2721" w:val="left"/>
        </w:tabs>
        <w:bidi w:val="0"/>
        <w:spacing w:before="0" w:after="240" w:line="240" w:lineRule="auto"/>
        <w:ind w:left="0" w:right="0" w:firstLine="0"/>
        <w:jc w:val="left"/>
      </w:pPr>
      <w:r>
        <w:rPr>
          <w:color w:val="000000"/>
          <w:spacing w:val="0"/>
          <w:w w:val="100"/>
          <w:position w:val="0"/>
          <w:vertAlign w:val="superscript"/>
          <w:lang w:val="zh-CN" w:eastAsia="zh-CN" w:bidi="zh-CN"/>
        </w:rPr>
        <w:t>100</w:t>
      </w:r>
      <w:r>
        <w:rPr>
          <w:color w:val="000000"/>
          <w:spacing w:val="0"/>
          <w:w w:val="100"/>
          <w:position w:val="0"/>
          <w:lang w:val="zh-CN" w:eastAsia="zh-CN" w:bidi="zh-CN"/>
        </w:rPr>
        <w:t xml:space="preserve"> </w:t>
      </w:r>
      <w:r>
        <w:rPr>
          <w:color w:val="000000"/>
          <w:spacing w:val="0"/>
          <w:w w:val="100"/>
          <w:position w:val="0"/>
        </w:rPr>
        <w:t>.扩懇貧哄应•用.</w:t>
      </w:r>
      <w:r>
        <w:rPr>
          <w:u w:val="single"/>
        </w:rPr>
        <w:t xml:space="preserve"> </w:t>
        <w:tab/>
      </w:r>
      <w:r>
        <w:rPr>
          <w:color w:val="000000"/>
          <w:spacing w:val="0"/>
          <w:w w:val="100"/>
          <w:position w:val="0"/>
          <w:lang w:val="en-US" w:eastAsia="en-US" w:bidi="en-US"/>
        </w:rPr>
        <w:t>.......</w:t>
      </w:r>
      <w:r>
        <w:rPr>
          <w:color w:val="000000"/>
          <w:spacing w:val="0"/>
          <w:w w:val="100"/>
          <w:position w:val="0"/>
        </w:rPr>
        <w:t>》</w:t>
      </w:r>
    </w:p>
    <w:p>
      <w:pPr>
        <w:pStyle w:val="Style44"/>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2"/>
          <w:szCs w:val="22"/>
          <w:lang w:val="zh-CN" w:eastAsia="zh-CN" w:bidi="zh-CN"/>
        </w:rPr>
        <w:t xml:space="preserve">| </w:t>
      </w:r>
      <w:r>
        <w:rPr>
          <w:rFonts w:ascii="Times New Roman" w:eastAsia="Times New Roman" w:hAnsi="Times New Roman" w:cs="Times New Roman"/>
          <w:color w:val="000000"/>
          <w:spacing w:val="0"/>
          <w:w w:val="100"/>
          <w:position w:val="0"/>
          <w:sz w:val="22"/>
          <w:szCs w:val="22"/>
          <w:lang w:val="zh-TW" w:eastAsia="zh-TW" w:bidi="zh-TW"/>
        </w:rPr>
        <w:t xml:space="preserve">1 — </w:t>
      </w:r>
      <w:r>
        <w:rPr>
          <w:rFonts w:ascii="Times New Roman" w:eastAsia="Times New Roman" w:hAnsi="Times New Roman" w:cs="Times New Roman"/>
          <w:strike/>
          <w:color w:val="000000"/>
          <w:spacing w:val="0"/>
          <w:w w:val="100"/>
          <w:position w:val="0"/>
          <w:sz w:val="22"/>
          <w:szCs w:val="22"/>
          <w:lang w:val="en-US" w:eastAsia="en-US" w:bidi="en-US"/>
        </w:rPr>
        <w:t>I</w:t>
      </w:r>
      <w:r>
        <w:rPr>
          <w:rFonts w:ascii="SimSun" w:eastAsia="SimSun" w:hAnsi="SimSun" w:cs="SimSun"/>
          <w:i/>
          <w:iCs/>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Times New Roman" w:eastAsia="Times New Roman" w:hAnsi="Times New Roman" w:cs="Times New Roman"/>
          <w:color w:val="000000"/>
          <w:spacing w:val="0"/>
          <w:w w:val="100"/>
          <w:position w:val="0"/>
          <w:sz w:val="22"/>
          <w:szCs w:val="22"/>
          <w:lang w:val="en-US" w:eastAsia="en-US" w:bidi="en-US"/>
        </w:rPr>
        <w:t>I r I T</w:t>
      </w:r>
      <w:r>
        <w:rPr>
          <w:rFonts w:ascii="Times New Roman" w:eastAsia="Times New Roman" w:hAnsi="Times New Roman" w:cs="Times New Roman"/>
          <w:color w:val="000000"/>
          <w:spacing w:val="0"/>
          <w:w w:val="100"/>
          <w:position w:val="0"/>
          <w:sz w:val="22"/>
          <w:szCs w:val="22"/>
          <w:vertAlign w:val="subscript"/>
          <w:lang w:val="en-US" w:eastAsia="en-US" w:bidi="en-US"/>
        </w:rPr>
        <w:t>r</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SimSun" w:eastAsia="SimSun" w:hAnsi="SimSun" w:cs="SimSun"/>
          <w:color w:val="000000"/>
          <w:spacing w:val="0"/>
          <w:w w:val="100"/>
          <w:position w:val="0"/>
          <w:sz w:val="20"/>
          <w:szCs w:val="20"/>
          <w:lang w:val="zh-TW" w:eastAsia="zh-TW" w:bidi="zh-TW"/>
        </w:rPr>
        <w:t>时</w:t>
      </w:r>
    </w:p>
    <w:p>
      <w:pPr>
        <w:pStyle w:val="Style44"/>
        <w:keepNext w:val="0"/>
        <w:keepLines w:val="0"/>
        <w:widowControl w:val="0"/>
        <w:shd w:val="clear" w:color="auto" w:fill="auto"/>
        <w:tabs>
          <w:tab w:pos="3878" w:val="left"/>
        </w:tabs>
        <w:bidi w:val="0"/>
        <w:spacing w:before="0" w:after="0" w:line="240" w:lineRule="auto"/>
        <w:ind w:left="0" w:right="0" w:firstLine="0"/>
        <w:jc w:val="right"/>
      </w:pPr>
      <w:r>
        <w:rPr>
          <w:rFonts w:ascii="SimSun" w:eastAsia="SimSun" w:hAnsi="SimSun" w:cs="SimSun"/>
          <w:color w:val="000000"/>
          <w:spacing w:val="0"/>
          <w:w w:val="100"/>
          <w:position w:val="0"/>
          <w:sz w:val="20"/>
          <w:szCs w:val="20"/>
          <w:lang w:val="zh-TW" w:eastAsia="zh-TW" w:bidi="zh-TW"/>
        </w:rPr>
        <w:t>匸</w:t>
        <w:tab/>
      </w:r>
      <w:r>
        <w:rPr>
          <w:rFonts w:ascii="Times New Roman" w:eastAsia="Times New Roman" w:hAnsi="Times New Roman" w:cs="Times New Roman"/>
          <w:color w:val="000000"/>
          <w:spacing w:val="0"/>
          <w:w w:val="100"/>
          <w:position w:val="0"/>
          <w:lang w:val="en-US" w:eastAsia="en-US" w:bidi="en-US"/>
        </w:rPr>
        <w:t>(5-31)</w:t>
      </w:r>
    </w:p>
    <w:p>
      <w:pPr>
        <w:pStyle w:val="Style44"/>
        <w:keepNext w:val="0"/>
        <w:keepLines w:val="0"/>
        <w:widowControl w:val="0"/>
        <w:shd w:val="clear" w:color="auto" w:fill="auto"/>
        <w:tabs>
          <w:tab w:pos="1281" w:val="left"/>
        </w:tabs>
        <w:bidi w:val="0"/>
        <w:spacing w:before="0" w:after="12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2"/>
          <w:szCs w:val="22"/>
          <w:lang w:val="zh-TW" w:eastAsia="zh-TW" w:bidi="zh-TW"/>
        </w:rPr>
        <w:t>10,</w:t>
        <w:tab/>
      </w:r>
      <w:r>
        <w:rPr>
          <w:rFonts w:ascii="Times New Roman" w:eastAsia="Times New Roman" w:hAnsi="Times New Roman" w:cs="Times New Roman"/>
          <w:color w:val="000000"/>
          <w:spacing w:val="0"/>
          <w:w w:val="100"/>
          <w:position w:val="0"/>
          <w:sz w:val="22"/>
          <w:szCs w:val="22"/>
          <w:lang w:val="en-US" w:eastAsia="en-US" w:bidi="en-US"/>
        </w:rPr>
        <w:t xml:space="preserve">I r </w:t>
      </w:r>
      <w:r>
        <w:rPr>
          <w:rFonts w:ascii="Times New Roman" w:eastAsia="Times New Roman" w:hAnsi="Times New Roman" w:cs="Times New Roman"/>
          <w:color w:val="000000"/>
          <w:spacing w:val="0"/>
          <w:w w:val="100"/>
          <w:position w:val="0"/>
          <w:sz w:val="22"/>
          <w:szCs w:val="22"/>
          <w:lang w:val="zh-CN" w:eastAsia="zh-CN" w:bidi="zh-CN"/>
        </w:rPr>
        <w:t xml:space="preserve">| </w:t>
      </w:r>
      <w:r>
        <w:rPr>
          <w:rFonts w:ascii="Times New Roman" w:eastAsia="Times New Roman" w:hAnsi="Times New Roman" w:cs="Times New Roman"/>
          <w:color w:val="000000"/>
          <w:spacing w:val="0"/>
          <w:w w:val="100"/>
          <w:position w:val="0"/>
          <w:sz w:val="22"/>
          <w:szCs w:val="22"/>
          <w:lang w:val="zh-TW" w:eastAsia="zh-TW" w:bidi="zh-TW"/>
        </w:rPr>
        <w:t xml:space="preserve">&gt; </w:t>
      </w:r>
      <w:r>
        <w:rPr>
          <w:rFonts w:ascii="Times New Roman" w:eastAsia="Times New Roman" w:hAnsi="Times New Roman" w:cs="Times New Roman"/>
          <w:color w:val="000000"/>
          <w:spacing w:val="0"/>
          <w:w w:val="100"/>
          <w:position w:val="0"/>
          <w:sz w:val="22"/>
          <w:szCs w:val="22"/>
          <w:lang w:val="en-US" w:eastAsia="en-US" w:bidi="en-US"/>
        </w:rPr>
        <w:t>T</w:t>
      </w:r>
      <w:r>
        <w:rPr>
          <w:rFonts w:ascii="Times New Roman" w:eastAsia="Times New Roman" w:hAnsi="Times New Roman" w:cs="Times New Roman"/>
          <w:color w:val="000000"/>
          <w:spacing w:val="0"/>
          <w:w w:val="100"/>
          <w:position w:val="0"/>
          <w:sz w:val="22"/>
          <w:szCs w:val="22"/>
          <w:vertAlign w:val="subscript"/>
          <w:lang w:val="en-US" w:eastAsia="en-US" w:bidi="en-US"/>
        </w:rPr>
        <w:t>c</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SimSun" w:eastAsia="SimSun" w:hAnsi="SimSun" w:cs="SimSun"/>
          <w:color w:val="000000"/>
          <w:spacing w:val="0"/>
          <w:w w:val="100"/>
          <w:position w:val="0"/>
          <w:sz w:val="20"/>
          <w:szCs w:val="20"/>
          <w:lang w:val="zh-TW" w:eastAsia="zh-TW" w:bidi="zh-TW"/>
        </w:rPr>
        <w:t>时</w:t>
      </w:r>
    </w:p>
    <w:p>
      <w:pPr>
        <w:pStyle w:val="Style5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将式</w:t>
      </w:r>
      <w:r>
        <w:rPr>
          <w:rFonts w:ascii="Times New Roman" w:eastAsia="Times New Roman" w:hAnsi="Times New Roman" w:cs="Times New Roman"/>
          <w:color w:val="000000"/>
          <w:spacing w:val="0"/>
          <w:w w:val="100"/>
          <w:position w:val="0"/>
          <w:sz w:val="22"/>
          <w:szCs w:val="22"/>
          <w:lang w:val="en-US" w:eastAsia="en-US" w:bidi="en-US"/>
        </w:rPr>
        <w:t>(5-31)</w:t>
      </w:r>
      <w:r>
        <w:rPr>
          <w:color w:val="000000"/>
          <w:spacing w:val="0"/>
          <w:w w:val="100"/>
          <w:position w:val="0"/>
          <w:sz w:val="20"/>
          <w:szCs w:val="20"/>
        </w:rPr>
        <w:t>代入式</w:t>
      </w:r>
      <w:r>
        <w:rPr>
          <w:rFonts w:ascii="Times New Roman" w:eastAsia="Times New Roman" w:hAnsi="Times New Roman" w:cs="Times New Roman"/>
          <w:color w:val="000000"/>
          <w:spacing w:val="0"/>
          <w:w w:val="100"/>
          <w:position w:val="0"/>
          <w:sz w:val="22"/>
          <w:szCs w:val="22"/>
          <w:lang w:val="en-US" w:eastAsia="en-US" w:bidi="en-US"/>
        </w:rPr>
        <w:t>(5-30),</w:t>
      </w:r>
      <w:r>
        <w:rPr>
          <w:color w:val="000000"/>
          <w:spacing w:val="0"/>
          <w:w w:val="100"/>
          <w:position w:val="0"/>
          <w:sz w:val="20"/>
          <w:szCs w:val="20"/>
        </w:rPr>
        <w:t>得到</w:t>
      </w:r>
      <w:r>
        <w:rPr>
          <w:rFonts w:ascii="Times New Roman" w:eastAsia="Times New Roman" w:hAnsi="Times New Roman" w:cs="Times New Roman"/>
          <w:color w:val="000000"/>
          <w:spacing w:val="0"/>
          <w:w w:val="100"/>
          <w:position w:val="0"/>
          <w:sz w:val="22"/>
          <w:szCs w:val="22"/>
        </w:rPr>
        <w:t>0.5</w:t>
      </w:r>
      <w:r>
        <w:rPr>
          <w:color w:val="000000"/>
          <w:spacing w:val="0"/>
          <w:w w:val="100"/>
          <w:position w:val="0"/>
          <w:sz w:val="20"/>
          <w:szCs w:val="20"/>
        </w:rPr>
        <w:t>丁&lt;鉴相器特性</w:t>
      </w:r>
      <w:r>
        <w:rPr>
          <w:i/>
          <w:iCs/>
          <w:color w:val="000000"/>
          <w:spacing w:val="0"/>
          <w:w w:val="100"/>
          <w:position w:val="0"/>
          <w:sz w:val="20"/>
          <w:szCs w:val="20"/>
          <w:lang w:val="en-US" w:eastAsia="en-US" w:bidi="en-US"/>
        </w:rPr>
        <w:t>D</w:t>
      </w:r>
      <w:r>
        <w:rPr>
          <w:i/>
          <w:iCs/>
          <w:color w:val="000000"/>
          <w:spacing w:val="0"/>
          <w:w w:val="100"/>
          <w:position w:val="0"/>
          <w:sz w:val="20"/>
          <w:szCs w:val="20"/>
          <w:vertAlign w:val="subscript"/>
          <w:lang w:val="en-US" w:eastAsia="en-US" w:bidi="en-US"/>
        </w:rPr>
        <w:t>IK5Tc</w:t>
      </w:r>
      <w:r>
        <w:rPr>
          <w:i/>
          <w:iCs/>
          <w:color w:val="000000"/>
          <w:spacing w:val="0"/>
          <w:w w:val="100"/>
          <w:position w:val="0"/>
          <w:sz w:val="20"/>
          <w:szCs w:val="20"/>
          <w:lang w:val="en-US" w:eastAsia="en-US" w:bidi="en-US"/>
        </w:rPr>
        <w:t>(e)</w:t>
      </w:r>
      <w:r>
        <w:rPr>
          <w:color w:val="000000"/>
          <w:spacing w:val="0"/>
          <w:w w:val="100"/>
          <w:position w:val="0"/>
          <w:sz w:val="20"/>
          <w:szCs w:val="20"/>
        </w:rPr>
        <w:t>为</w:t>
      </w:r>
    </w:p>
    <w:tbl>
      <w:tblPr>
        <w:tblOverlap w:val="never"/>
        <w:jc w:val="right"/>
        <w:tblLayout w:type="fixed"/>
      </w:tblPr>
      <w:tblGrid>
        <w:gridCol w:w="926"/>
        <w:gridCol w:w="1306"/>
        <w:gridCol w:w="3194"/>
        <w:gridCol w:w="1311"/>
      </w:tblGrid>
      <w:tr>
        <w:trPr>
          <w:trHeight w:val="818" w:hRule="exact"/>
        </w:trPr>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0,</w:t>
            </w:r>
          </w:p>
        </w:tc>
        <w:tc>
          <w:tcPr>
            <w:gridSpan w:val="2"/>
            <w:tcBorders/>
            <w:shd w:val="clear" w:color="auto" w:fill="FFFFFF"/>
            <w:vAlign w:val="top"/>
          </w:tcPr>
          <w:p>
            <w:pPr>
              <w:pStyle w:val="Style2"/>
              <w:keepNext w:val="0"/>
              <w:keepLines w:val="0"/>
              <w:widowControl w:val="0"/>
              <w:shd w:val="clear" w:color="auto" w:fill="auto"/>
              <w:bidi w:val="0"/>
              <w:spacing w:before="0" w:after="220" w:line="240" w:lineRule="auto"/>
              <w:ind w:left="0" w:right="0" w:firstLine="220"/>
              <w:jc w:val="left"/>
              <w:rPr>
                <w:sz w:val="22"/>
                <w:szCs w:val="22"/>
              </w:rPr>
            </w:pPr>
            <w:r>
              <w:rPr>
                <w:color w:val="000000"/>
                <w:spacing w:val="0"/>
                <w:w w:val="100"/>
                <w:position w:val="0"/>
                <w:sz w:val="20"/>
                <w:szCs w:val="20"/>
              </w:rPr>
              <w:t xml:space="preserve">一 </w:t>
            </w:r>
            <w:r>
              <w:rPr>
                <w:smallCaps/>
                <w:color w:val="000000"/>
                <w:spacing w:val="0"/>
                <w:w w:val="100"/>
                <w:position w:val="0"/>
                <w:sz w:val="20"/>
                <w:szCs w:val="20"/>
                <w:lang w:val="en-US" w:eastAsia="en-US" w:bidi="en-US"/>
              </w:rPr>
              <w:t>N+1.5Ve&lt;-</w:t>
            </w:r>
            <w:r>
              <w:rPr>
                <w:rFonts w:ascii="Times New Roman" w:eastAsia="Times New Roman" w:hAnsi="Times New Roman" w:cs="Times New Roman"/>
                <w:color w:val="000000"/>
                <w:spacing w:val="0"/>
                <w:w w:val="100"/>
                <w:position w:val="0"/>
                <w:sz w:val="22"/>
                <w:szCs w:val="22"/>
                <w:lang w:val="en-US" w:eastAsia="en-US" w:bidi="en-US"/>
              </w:rPr>
              <w:t>1.5</w:t>
            </w:r>
          </w:p>
          <w:p>
            <w:pPr>
              <w:pStyle w:val="Style2"/>
              <w:keepNext w:val="0"/>
              <w:keepLines w:val="0"/>
              <w:widowControl w:val="0"/>
              <w:shd w:val="clear" w:color="auto" w:fill="auto"/>
              <w:bidi w:val="0"/>
              <w:spacing w:before="0" w:after="0" w:line="240" w:lineRule="auto"/>
              <w:ind w:left="0" w:right="0" w:firstLine="220"/>
              <w:jc w:val="left"/>
              <w:rPr>
                <w:sz w:val="22"/>
                <w:szCs w:val="22"/>
              </w:rPr>
            </w:pPr>
            <w:r>
              <w:rPr>
                <w:rFonts w:ascii="Times New Roman" w:eastAsia="Times New Roman" w:hAnsi="Times New Roman" w:cs="Times New Roman"/>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 xml:space="preserve">1. </w:t>
            </w:r>
            <w:r>
              <w:rPr>
                <w:rFonts w:ascii="Times New Roman" w:eastAsia="Times New Roman" w:hAnsi="Times New Roman" w:cs="Times New Roman"/>
                <w:color w:val="000000"/>
                <w:spacing w:val="0"/>
                <w:w w:val="100"/>
                <w:position w:val="0"/>
                <w:sz w:val="22"/>
                <w:szCs w:val="22"/>
              </w:rPr>
              <w:t xml:space="preserve">5 &lt; € &lt;— </w:t>
            </w:r>
            <w:r>
              <w:rPr>
                <w:rFonts w:ascii="Times New Roman" w:eastAsia="Times New Roman" w:hAnsi="Times New Roman" w:cs="Times New Roman"/>
                <w:color w:val="000000"/>
                <w:spacing w:val="0"/>
                <w:w w:val="100"/>
                <w:position w:val="0"/>
                <w:sz w:val="22"/>
                <w:szCs w:val="22"/>
                <w:lang w:val="en-US" w:eastAsia="en-US" w:bidi="en-US"/>
              </w:rPr>
              <w:t xml:space="preserve">0. </w:t>
            </w:r>
            <w:r>
              <w:rPr>
                <w:rFonts w:ascii="Times New Roman" w:eastAsia="Times New Roman" w:hAnsi="Times New Roman" w:cs="Times New Roman"/>
                <w:color w:val="000000"/>
                <w:spacing w:val="0"/>
                <w:w w:val="100"/>
                <w:position w:val="0"/>
                <w:sz w:val="22"/>
                <w:szCs w:val="22"/>
              </w:rPr>
              <w:t>5</w:t>
            </w:r>
          </w:p>
        </w:tc>
      </w:tr>
      <w:tr>
        <w:trPr>
          <w:trHeight w:val="427" w:hRule="exact"/>
        </w:trPr>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22"/>
                <w:szCs w:val="22"/>
                <w:lang w:val="en-US" w:eastAsia="en-US" w:bidi="en-US"/>
              </w:rPr>
              <w:t>Do.</w:t>
            </w:r>
            <w:r>
              <w:rPr>
                <w:rFonts w:ascii="Times New Roman" w:eastAsia="Times New Roman" w:hAnsi="Times New Roman" w:cs="Times New Roman"/>
                <w:i/>
                <w:iCs/>
                <w:color w:val="000000"/>
                <w:spacing w:val="0"/>
                <w:w w:val="100"/>
                <w:position w:val="0"/>
                <w:sz w:val="19"/>
                <w:szCs w:val="19"/>
                <w:lang w:val="en-US" w:eastAsia="en-US" w:bidi="en-US"/>
              </w:rPr>
              <w:t>5T</w:t>
            </w:r>
            <w:r>
              <w:rPr>
                <w:rFonts w:ascii="Times New Roman" w:eastAsia="Times New Roman" w:hAnsi="Times New Roman" w:cs="Times New Roman"/>
                <w:i/>
                <w:iCs/>
                <w:color w:val="000000"/>
                <w:spacing w:val="0"/>
                <w:w w:val="100"/>
                <w:position w:val="0"/>
                <w:sz w:val="19"/>
                <w:szCs w:val="19"/>
                <w:vertAlign w:val="subscript"/>
                <w:lang w:val="en-US" w:eastAsia="en-US" w:bidi="en-US"/>
              </w:rPr>
              <w:t>C</w:t>
            </w:r>
            <w:r>
              <w:rPr>
                <w:i/>
                <w:iCs/>
                <w:color w:val="000000"/>
                <w:spacing w:val="0"/>
                <w:w w:val="100"/>
                <w:position w:val="0"/>
                <w:sz w:val="20"/>
                <w:szCs w:val="20"/>
              </w:rPr>
              <w:t>(</w:t>
            </w:r>
            <w:r>
              <w:rPr>
                <w:rFonts w:ascii="Times New Roman" w:eastAsia="Times New Roman" w:hAnsi="Times New Roman" w:cs="Times New Roman"/>
                <w:i/>
                <w:iCs/>
                <w:color w:val="000000"/>
                <w:spacing w:val="0"/>
                <w:w w:val="100"/>
                <w:position w:val="0"/>
                <w:sz w:val="19"/>
                <w:szCs w:val="19"/>
              </w:rPr>
              <w:t>£</w:t>
            </w:r>
            <w:r>
              <w:rPr>
                <w:i/>
                <w:iCs/>
                <w:color w:val="000000"/>
                <w:spacing w:val="0"/>
                <w:w w:val="100"/>
                <w:position w:val="0"/>
                <w:sz w:val="20"/>
                <w:szCs w:val="20"/>
              </w:rPr>
              <w:t>)</w:t>
            </w:r>
            <w:r>
              <w:rPr>
                <w:rFonts w:ascii="Times New Roman" w:eastAsia="Times New Roman" w:hAnsi="Times New Roman" w:cs="Times New Roman"/>
                <w:i/>
                <w:iCs/>
                <w:color w:val="000000"/>
                <w:spacing w:val="0"/>
                <w:w w:val="100"/>
                <w:position w:val="0"/>
                <w:sz w:val="19"/>
                <w:szCs w:val="19"/>
              </w:rPr>
              <w:t>&lt;</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2e,</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22"/>
                <w:szCs w:val="22"/>
              </w:rPr>
            </w:pPr>
            <w:r>
              <w:rPr>
                <w:rFonts w:ascii="Times New Roman" w:eastAsia="Times New Roman" w:hAnsi="Times New Roman" w:cs="Times New Roman"/>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 xml:space="preserve">0. </w:t>
            </w:r>
            <w:r>
              <w:rPr>
                <w:rFonts w:ascii="Times New Roman" w:eastAsia="Times New Roman" w:hAnsi="Times New Roman" w:cs="Times New Roman"/>
                <w:color w:val="000000"/>
                <w:spacing w:val="0"/>
                <w:w w:val="100"/>
                <w:position w:val="0"/>
                <w:sz w:val="22"/>
                <w:szCs w:val="22"/>
              </w:rPr>
              <w:t xml:space="preserve">5 V </w:t>
            </w:r>
            <w:r>
              <w:rPr>
                <w:rFonts w:ascii="Times New Roman" w:eastAsia="Times New Roman" w:hAnsi="Times New Roman" w:cs="Times New Roman"/>
                <w:color w:val="000000"/>
                <w:spacing w:val="0"/>
                <w:w w:val="100"/>
                <w:position w:val="0"/>
                <w:sz w:val="22"/>
                <w:szCs w:val="22"/>
                <w:lang w:val="en-US" w:eastAsia="en-US" w:bidi="en-US"/>
              </w:rPr>
              <w:t>e W</w:t>
            </w:r>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 xml:space="preserve">0. </w:t>
            </w:r>
            <w:r>
              <w:rPr>
                <w:rFonts w:ascii="Times New Roman" w:eastAsia="Times New Roman" w:hAnsi="Times New Roman" w:cs="Times New Roman"/>
                <w:color w:val="000000"/>
                <w:spacing w:val="0"/>
                <w:w w:val="100"/>
                <w:position w:val="0"/>
                <w:sz w:val="22"/>
                <w:szCs w:val="22"/>
              </w:rPr>
              <w:t>5</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22"/>
                <w:szCs w:val="22"/>
              </w:rPr>
            </w:pPr>
            <w:r>
              <w:rPr>
                <w:rFonts w:ascii="Times New Roman" w:eastAsia="Times New Roman" w:hAnsi="Times New Roman" w:cs="Times New Roman"/>
                <w:color w:val="000000"/>
                <w:spacing w:val="0"/>
                <w:w w:val="100"/>
                <w:position w:val="0"/>
                <w:sz w:val="22"/>
                <w:szCs w:val="22"/>
                <w:lang w:val="en-US" w:eastAsia="en-US" w:bidi="en-US"/>
              </w:rPr>
              <w:t>(5-32)</w:t>
            </w:r>
          </w:p>
        </w:tc>
      </w:tr>
      <w:tr>
        <w:trPr>
          <w:trHeight w:val="540" w:hRule="exact"/>
        </w:trPr>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(A)'</w:t>
            </w:r>
          </w:p>
        </w:tc>
        <w:tc>
          <w:tcPr>
            <w:tcBorders/>
            <w:shd w:val="clear" w:color="auto" w:fill="FFFFFF"/>
            <w:vAlign w:val="top"/>
          </w:tcPr>
          <w:p>
            <w:pPr>
              <w:pStyle w:val="Style2"/>
              <w:keepNext w:val="0"/>
              <w:keepLines w:val="0"/>
              <w:widowControl w:val="0"/>
              <w:shd w:val="clear" w:color="auto" w:fill="auto"/>
              <w:bidi w:val="0"/>
              <w:spacing w:before="120" w:after="0" w:line="240" w:lineRule="auto"/>
              <w:ind w:left="0" w:right="0" w:firstLine="22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 xml:space="preserve">0. </w:t>
            </w:r>
            <w:r>
              <w:rPr>
                <w:rFonts w:ascii="Times New Roman" w:eastAsia="Times New Roman" w:hAnsi="Times New Roman" w:cs="Times New Roman"/>
                <w:color w:val="000000"/>
                <w:spacing w:val="0"/>
                <w:w w:val="100"/>
                <w:position w:val="0"/>
                <w:sz w:val="22"/>
                <w:szCs w:val="22"/>
              </w:rPr>
              <w:t xml:space="preserve">5 V £ </w:t>
            </w:r>
            <w:r>
              <w:rPr>
                <w:rFonts w:ascii="Times New Roman" w:eastAsia="Times New Roman" w:hAnsi="Times New Roman" w:cs="Times New Roman"/>
                <w:color w:val="000000"/>
                <w:spacing w:val="0"/>
                <w:w w:val="100"/>
                <w:position w:val="0"/>
                <w:sz w:val="22"/>
                <w:szCs w:val="22"/>
                <w:lang w:val="en-US" w:eastAsia="en-US" w:bidi="en-US"/>
              </w:rPr>
              <w:t xml:space="preserve">W 1. </w:t>
            </w:r>
            <w:r>
              <w:rPr>
                <w:rFonts w:ascii="Times New Roman" w:eastAsia="Times New Roman" w:hAnsi="Times New Roman" w:cs="Times New Roman"/>
                <w:color w:val="000000"/>
                <w:spacing w:val="0"/>
                <w:w w:val="100"/>
                <w:position w:val="0"/>
                <w:sz w:val="22"/>
                <w:szCs w:val="22"/>
              </w:rPr>
              <w:t>5</w:t>
            </w:r>
          </w:p>
        </w:tc>
        <w:tc>
          <w:tcPr>
            <w:tcBorders/>
            <w:shd w:val="clear" w:color="auto" w:fill="FFFFFF"/>
            <w:vAlign w:val="top"/>
          </w:tcPr>
          <w:p>
            <w:pPr>
              <w:widowControl w:val="0"/>
              <w:rPr>
                <w:sz w:val="10"/>
                <w:szCs w:val="10"/>
              </w:rPr>
            </w:pPr>
          </w:p>
        </w:tc>
      </w:tr>
      <w:tr>
        <w:trPr>
          <w:trHeight w:val="309" w:hRule="exact"/>
        </w:trPr>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0,</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L5 WN—1.5</w:t>
            </w:r>
          </w:p>
        </w:tc>
        <w:tc>
          <w:tcPr>
            <w:tcBorders/>
            <w:shd w:val="clear" w:color="auto" w:fill="FFFFFF"/>
            <w:vAlign w:val="top"/>
          </w:tcPr>
          <w:p>
            <w:pPr>
              <w:widowControl w:val="0"/>
              <w:rPr>
                <w:sz w:val="10"/>
                <w:szCs w:val="10"/>
              </w:rPr>
            </w:pPr>
          </w:p>
        </w:tc>
      </w:tr>
    </w:tbl>
    <w:p>
      <w:pPr>
        <w:pStyle w:val="Style14"/>
        <w:keepNext w:val="0"/>
        <w:keepLines w:val="0"/>
        <w:widowControl w:val="0"/>
        <w:shd w:val="clear" w:color="auto" w:fill="auto"/>
        <w:bidi w:val="0"/>
        <w:spacing w:before="0" w:after="240" w:line="326" w:lineRule="exact"/>
        <w:ind w:left="380" w:right="0" w:firstLine="460"/>
        <w:jc w:val="both"/>
      </w:pPr>
      <w:r>
        <w:rPr>
          <w:color w:val="000000"/>
          <w:spacing w:val="0"/>
          <w:w w:val="100"/>
          <w:position w:val="0"/>
        </w:rPr>
        <w:t>由式</w:t>
      </w:r>
      <w:r>
        <w:rPr>
          <w:rFonts w:ascii="Times New Roman" w:eastAsia="Times New Roman" w:hAnsi="Times New Roman" w:cs="Times New Roman"/>
          <w:color w:val="000000"/>
          <w:spacing w:val="0"/>
          <w:w w:val="100"/>
          <w:position w:val="0"/>
          <w:sz w:val="22"/>
          <w:szCs w:val="22"/>
          <w:lang w:val="en-US" w:eastAsia="en-US" w:bidi="en-US"/>
        </w:rPr>
        <w:t>（5-32）</w:t>
      </w:r>
      <w:r>
        <w:rPr>
          <w:color w:val="000000"/>
          <w:spacing w:val="0"/>
          <w:w w:val="100"/>
          <w:position w:val="0"/>
        </w:rPr>
        <w:t>可以看出</w:t>
      </w:r>
      <w:r>
        <w:rPr>
          <w:smallCaps/>
          <w:color w:val="000000"/>
          <w:spacing w:val="0"/>
          <w:w w:val="100"/>
          <w:position w:val="0"/>
          <w:lang w:val="en-US" w:eastAsia="en-US" w:bidi="en-US"/>
        </w:rPr>
        <w:t>,D</w:t>
      </w:r>
      <w:r>
        <w:rPr>
          <w:smallCaps/>
          <w:color w:val="000000"/>
          <w:spacing w:val="0"/>
          <w:w w:val="100"/>
          <w:position w:val="0"/>
          <w:vertAlign w:val="subscript"/>
          <w:lang w:val="en-US" w:eastAsia="en-US" w:bidi="en-US"/>
        </w:rPr>
        <w:t>0</w:t>
      </w:r>
      <w:r>
        <w:rPr>
          <w:smallCaps/>
          <w:color w:val="000000"/>
          <w:spacing w:val="0"/>
          <w:w w:val="100"/>
          <w:position w:val="0"/>
          <w:lang w:val="en-US" w:eastAsia="en-US" w:bidi="en-US"/>
        </w:rPr>
        <w:t>.5t</w:t>
      </w:r>
      <w:r>
        <w:rPr>
          <w:smallCaps/>
          <w:color w:val="000000"/>
          <w:spacing w:val="0"/>
          <w:w w:val="100"/>
          <w:position w:val="0"/>
          <w:vertAlign w:val="subscript"/>
          <w:lang w:val="en-US" w:eastAsia="en-US" w:bidi="en-US"/>
        </w:rPr>
        <w:t>c</w:t>
      </w:r>
      <w:r>
        <w:rPr>
          <w:smallCaps/>
          <w:color w:val="000000"/>
          <w:spacing w:val="0"/>
          <w:w w:val="100"/>
          <w:position w:val="0"/>
          <w:lang w:val="en-US" w:eastAsia="en-US" w:bidi="en-US"/>
        </w:rPr>
        <w:t>（€）</w:t>
      </w:r>
      <w:r>
        <w:rPr>
          <w:color w:val="000000"/>
          <w:spacing w:val="0"/>
          <w:w w:val="100"/>
          <w:position w:val="0"/>
        </w:rPr>
        <w:t>是以</w:t>
      </w:r>
      <w:r>
        <w:rPr>
          <w:i/>
          <w:iCs/>
          <w:color w:val="000000"/>
          <w:spacing w:val="0"/>
          <w:w w:val="100"/>
          <w:position w:val="0"/>
          <w:lang w:val="en-US" w:eastAsia="en-US" w:bidi="en-US"/>
        </w:rPr>
        <w:t>N</w:t>
      </w:r>
      <w:r>
        <w:rPr>
          <w:color w:val="000000"/>
          <w:spacing w:val="0"/>
          <w:w w:val="100"/>
          <w:position w:val="0"/>
        </w:rPr>
        <w:t xml:space="preserve">为周期的周期函数，上式给出了二个周期内的 表达式，在£ = </w:t>
      </w:r>
      <w:r>
        <w:rPr>
          <w:rFonts w:ascii="Times New Roman" w:eastAsia="Times New Roman" w:hAnsi="Times New Roman" w:cs="Times New Roman"/>
          <w:color w:val="000000"/>
          <w:spacing w:val="0"/>
          <w:w w:val="100"/>
          <w:position w:val="0"/>
          <w:sz w:val="22"/>
          <w:szCs w:val="22"/>
        </w:rPr>
        <w:t>0</w:t>
      </w:r>
      <w:r>
        <w:rPr>
          <w:color w:val="000000"/>
          <w:spacing w:val="0"/>
          <w:w w:val="100"/>
          <w:position w:val="0"/>
          <w:lang w:val="zh-CN" w:eastAsia="zh-CN" w:bidi="zh-CN"/>
        </w:rPr>
        <w:t>附近，</w:t>
      </w:r>
      <w:r>
        <w:rPr>
          <w:smallCaps/>
          <w:color w:val="000000"/>
          <w:spacing w:val="0"/>
          <w:w w:val="100"/>
          <w:position w:val="0"/>
          <w:lang w:val="en-US" w:eastAsia="en-US" w:bidi="en-US"/>
        </w:rPr>
        <w:t>D</w:t>
      </w:r>
      <w:r>
        <w:rPr>
          <w:smallCaps/>
          <w:color w:val="000000"/>
          <w:spacing w:val="0"/>
          <w:w w:val="100"/>
          <w:position w:val="0"/>
          <w:vertAlign w:val="subscript"/>
          <w:lang w:val="en-US" w:eastAsia="en-US" w:bidi="en-US"/>
        </w:rPr>
        <w:t>0</w:t>
      </w:r>
      <w:r>
        <w:rPr>
          <w:smallCaps/>
          <w:color w:val="000000"/>
          <w:spacing w:val="0"/>
          <w:w w:val="100"/>
          <w:position w:val="0"/>
          <w:lang w:val="en-US" w:eastAsia="en-US" w:bidi="en-US"/>
        </w:rPr>
        <w:t>.</w:t>
      </w:r>
      <w:r>
        <w:rPr>
          <w:smallCaps/>
          <w:color w:val="000000"/>
          <w:spacing w:val="0"/>
          <w:w w:val="100"/>
          <w:position w:val="0"/>
          <w:vertAlign w:val="subscript"/>
          <w:lang w:val="en-US" w:eastAsia="en-US" w:bidi="en-US"/>
        </w:rPr>
        <w:t>5Tc</w:t>
      </w:r>
      <w:r>
        <w:rPr>
          <w:smallCaps/>
          <w:color w:val="000000"/>
          <w:spacing w:val="0"/>
          <w:w w:val="100"/>
          <w:position w:val="0"/>
          <w:lang w:val="en-US" w:eastAsia="en-US" w:bidi="en-US"/>
        </w:rPr>
        <w:t>（€）</w:t>
      </w:r>
      <w:r>
        <w:rPr>
          <w:color w:val="000000"/>
          <w:spacing w:val="0"/>
          <w:w w:val="100"/>
          <w:position w:val="0"/>
        </w:rPr>
        <w:t>是</w:t>
      </w:r>
      <w:r>
        <w:rPr>
          <w:smallCaps/>
          <w:color w:val="000000"/>
          <w:spacing w:val="0"/>
          <w:w w:val="100"/>
          <w:position w:val="0"/>
          <w:lang w:val="en-US" w:eastAsia="en-US" w:bidi="en-US"/>
        </w:rPr>
        <w:t>s</w:t>
      </w:r>
      <w:r>
        <w:rPr>
          <w:color w:val="000000"/>
          <w:spacing w:val="0"/>
          <w:w w:val="100"/>
          <w:position w:val="0"/>
        </w:rPr>
        <w:t>的线性函数，其</w:t>
      </w:r>
      <w:r>
        <w:rPr>
          <w:rFonts w:ascii="Times New Roman" w:eastAsia="Times New Roman" w:hAnsi="Times New Roman" w:cs="Times New Roman"/>
          <w:color w:val="000000"/>
          <w:spacing w:val="0"/>
          <w:w w:val="100"/>
          <w:position w:val="0"/>
          <w:sz w:val="22"/>
          <w:szCs w:val="22"/>
          <w:lang w:val="en-US" w:eastAsia="en-US" w:bidi="en-US"/>
        </w:rPr>
        <w:t>0. 5T</w:t>
      </w:r>
      <w:r>
        <w:rPr>
          <w:rFonts w:ascii="Times New Roman" w:eastAsia="Times New Roman" w:hAnsi="Times New Roman" w:cs="Times New Roman"/>
          <w:color w:val="000000"/>
          <w:spacing w:val="0"/>
          <w:w w:val="100"/>
          <w:position w:val="0"/>
          <w:sz w:val="22"/>
          <w:szCs w:val="22"/>
          <w:vertAlign w:val="subscript"/>
          <w:lang w:val="en-US" w:eastAsia="en-US" w:bidi="en-US"/>
        </w:rPr>
        <w:t>C</w:t>
      </w:r>
      <w:r>
        <w:rPr>
          <w:color w:val="000000"/>
          <w:spacing w:val="0"/>
          <w:w w:val="100"/>
          <w:position w:val="0"/>
        </w:rPr>
        <w:t>延迟锁定鉴相器的</w:t>
      </w:r>
      <w:r>
        <w:rPr>
          <w:rFonts w:ascii="Times New Roman" w:eastAsia="Times New Roman" w:hAnsi="Times New Roman" w:cs="Times New Roman"/>
          <w:color w:val="000000"/>
          <w:spacing w:val="0"/>
          <w:w w:val="100"/>
          <w:position w:val="0"/>
          <w:sz w:val="22"/>
          <w:szCs w:val="22"/>
          <w:lang w:val="en-US" w:eastAsia="en-US" w:bidi="en-US"/>
        </w:rPr>
        <w:t>S</w:t>
      </w:r>
      <w:r>
        <w:rPr>
          <w:color w:val="000000"/>
          <w:spacing w:val="0"/>
          <w:w w:val="100"/>
          <w:position w:val="0"/>
        </w:rPr>
        <w:t>特性曲线如 图</w:t>
      </w:r>
      <w:r>
        <w:rPr>
          <w:rFonts w:ascii="Times New Roman" w:eastAsia="Times New Roman" w:hAnsi="Times New Roman" w:cs="Times New Roman"/>
          <w:color w:val="000000"/>
          <w:spacing w:val="0"/>
          <w:w w:val="100"/>
          <w:position w:val="0"/>
          <w:sz w:val="22"/>
          <w:szCs w:val="22"/>
          <w:lang w:val="en-US" w:eastAsia="en-US" w:bidi="en-US"/>
        </w:rPr>
        <w:t>5-9</w:t>
      </w:r>
      <w:r>
        <w:rPr>
          <w:color w:val="000000"/>
          <w:spacing w:val="0"/>
          <w:w w:val="100"/>
          <w:position w:val="0"/>
        </w:rPr>
        <w:t>所示。</w:t>
      </w:r>
    </w:p>
    <w:p>
      <w:pPr>
        <w:widowControl w:val="0"/>
        <w:jc w:val="center"/>
        <w:rPr>
          <w:sz w:val="2"/>
          <w:szCs w:val="2"/>
        </w:rPr>
      </w:pPr>
      <w:r>
        <w:drawing>
          <wp:inline>
            <wp:extent cx="2797810" cy="2048510"/>
            <wp:docPr id="788" name="Picutre 788"/>
            <a:graphic xmlns:a="http://schemas.openxmlformats.org/drawingml/2006/main">
              <a:graphicData uri="http://schemas.openxmlformats.org/drawingml/2006/picture">
                <pic:pic xmlns:pic="http://schemas.openxmlformats.org/drawingml/2006/picture">
                  <pic:nvPicPr>
                    <pic:cNvPr id="788" name="Picture 788"/>
                    <pic:cNvPicPr/>
                  </pic:nvPicPr>
                  <pic:blipFill>
                    <a:blip r:embed="rId491"/>
                    <a:stretch/>
                  </pic:blipFill>
                  <pic:spPr>
                    <a:xfrm>
                      <a:ext cx="2797810" cy="2048510"/>
                    </a:xfrm>
                    <a:prstGeom prst="rect"/>
                  </pic:spPr>
                </pic:pic>
              </a:graphicData>
            </a:graphic>
          </wp:inline>
        </w:drawing>
      </w:r>
    </w:p>
    <w:p>
      <w:pPr>
        <w:widowControl w:val="0"/>
        <w:spacing w:after="399" w:line="1" w:lineRule="exact"/>
      </w:pPr>
    </w:p>
    <w:p>
      <w:pPr>
        <w:widowControl w:val="0"/>
        <w:spacing w:line="1" w:lineRule="exact"/>
      </w:pPr>
    </w:p>
    <w:p>
      <w:pPr>
        <w:widowControl w:val="0"/>
        <w:jc w:val="center"/>
        <w:rPr>
          <w:sz w:val="2"/>
          <w:szCs w:val="2"/>
        </w:rPr>
      </w:pPr>
      <w:r>
        <w:drawing>
          <wp:inline>
            <wp:extent cx="2907665" cy="2054225"/>
            <wp:docPr id="789" name="Picutre 789"/>
            <a:graphic xmlns:a="http://schemas.openxmlformats.org/drawingml/2006/main">
              <a:graphicData uri="http://schemas.openxmlformats.org/drawingml/2006/picture">
                <pic:pic xmlns:pic="http://schemas.openxmlformats.org/drawingml/2006/picture">
                  <pic:nvPicPr>
                    <pic:cNvPr id="789" name="Picture 789"/>
                    <pic:cNvPicPr/>
                  </pic:nvPicPr>
                  <pic:blipFill>
                    <a:blip r:embed="rId493"/>
                    <a:stretch/>
                  </pic:blipFill>
                  <pic:spPr>
                    <a:xfrm>
                      <a:ext cx="2907665" cy="2054225"/>
                    </a:xfrm>
                    <a:prstGeom prst="rect"/>
                  </pic:spPr>
                </pic:pic>
              </a:graphicData>
            </a:graphic>
          </wp:inline>
        </w:drawing>
      </w:r>
    </w:p>
    <w:p>
      <w:pPr>
        <w:widowControl w:val="0"/>
        <w:spacing w:after="179" w:line="1" w:lineRule="exact"/>
      </w:pPr>
    </w:p>
    <w:p>
      <w:pPr>
        <w:pStyle w:val="Style14"/>
        <w:keepNext w:val="0"/>
        <w:keepLines w:val="0"/>
        <w:widowControl w:val="0"/>
        <w:shd w:val="clear" w:color="auto" w:fill="auto"/>
        <w:bidi w:val="0"/>
        <w:spacing w:before="0" w:after="200" w:line="346" w:lineRule="exact"/>
        <w:ind w:left="380" w:right="0" w:firstLine="460"/>
        <w:jc w:val="both"/>
        <w:sectPr>
          <w:footnotePr>
            <w:pos w:val="pageBottom"/>
            <w:numFmt w:val="decimal"/>
            <w:numRestart w:val="continuous"/>
          </w:footnotePr>
          <w:type w:val="continuous"/>
          <w:pgSz w:w="10239" w:h="15475"/>
          <w:pgMar w:top="943" w:right="326" w:bottom="755" w:left="326" w:header="0" w:footer="3" w:gutter="402"/>
          <w:cols w:space="720"/>
          <w:noEndnote/>
          <w:rtlGutter w:val="0"/>
          <w:docGrid w:linePitch="360"/>
        </w:sectPr>
      </w:pPr>
      <w:r>
        <w:rPr>
          <w:color w:val="000000"/>
          <w:spacing w:val="0"/>
          <w:w w:val="100"/>
          <w:position w:val="0"/>
        </w:rPr>
        <w:t>从图</w:t>
      </w:r>
      <w:r>
        <w:rPr>
          <w:rFonts w:ascii="Times New Roman" w:eastAsia="Times New Roman" w:hAnsi="Times New Roman" w:cs="Times New Roman"/>
          <w:color w:val="000000"/>
          <w:spacing w:val="0"/>
          <w:w w:val="100"/>
          <w:position w:val="0"/>
          <w:sz w:val="22"/>
          <w:szCs w:val="22"/>
          <w:lang w:val="en-US" w:eastAsia="en-US" w:bidi="en-US"/>
        </w:rPr>
        <w:t>5-9</w:t>
      </w:r>
      <w:r>
        <w:rPr>
          <w:color w:val="000000"/>
          <w:spacing w:val="0"/>
          <w:w w:val="100"/>
          <w:position w:val="0"/>
        </w:rPr>
        <w:t>看出</w:t>
      </w:r>
      <w:r>
        <w:rPr>
          <w:rFonts w:ascii="Times New Roman" w:eastAsia="Times New Roman" w:hAnsi="Times New Roman" w:cs="Times New Roman"/>
          <w:color w:val="000000"/>
          <w:spacing w:val="0"/>
          <w:w w:val="100"/>
          <w:position w:val="0"/>
          <w:sz w:val="22"/>
          <w:szCs w:val="22"/>
          <w:lang w:val="en-US" w:eastAsia="en-US" w:bidi="en-US"/>
        </w:rPr>
        <w:t>,0.5T</w:t>
      </w:r>
      <w:r>
        <w:rPr>
          <w:rFonts w:ascii="Times New Roman" w:eastAsia="Times New Roman" w:hAnsi="Times New Roman" w:cs="Times New Roman"/>
          <w:color w:val="000000"/>
          <w:spacing w:val="0"/>
          <w:w w:val="100"/>
          <w:position w:val="0"/>
          <w:sz w:val="22"/>
          <w:szCs w:val="22"/>
          <w:vertAlign w:val="subscript"/>
          <w:lang w:val="en-US" w:eastAsia="en-US" w:bidi="en-US"/>
        </w:rPr>
        <w:t>r</w:t>
      </w:r>
      <w:r>
        <w:rPr>
          <w:color w:val="000000"/>
          <w:spacing w:val="0"/>
          <w:w w:val="100"/>
          <w:position w:val="0"/>
        </w:rPr>
        <w:t>延迟锁定鉴相器的</w:t>
      </w:r>
      <w:r>
        <w:rPr>
          <w:rFonts w:ascii="Times New Roman" w:eastAsia="Times New Roman" w:hAnsi="Times New Roman" w:cs="Times New Roman"/>
          <w:color w:val="000000"/>
          <w:spacing w:val="0"/>
          <w:w w:val="100"/>
          <w:position w:val="0"/>
          <w:sz w:val="22"/>
          <w:szCs w:val="22"/>
          <w:lang w:val="en-US" w:eastAsia="en-US" w:bidi="en-US"/>
        </w:rPr>
        <w:t>S</w:t>
      </w:r>
      <w:r>
        <w:rPr>
          <w:color w:val="000000"/>
          <w:spacing w:val="0"/>
          <w:w w:val="100"/>
          <w:position w:val="0"/>
        </w:rPr>
        <w:t xml:space="preserve">特性曲线在£ = </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附近存在线性区域，便于 控制误差信号使本地扩频序列相位与发送来的扩频序列相位一致。在研究</w:t>
      </w:r>
      <w:r>
        <w:rPr>
          <w:rFonts w:ascii="Times New Roman" w:eastAsia="Times New Roman" w:hAnsi="Times New Roman" w:cs="Times New Roman"/>
          <w:color w:val="000000"/>
          <w:spacing w:val="0"/>
          <w:w w:val="100"/>
          <w:position w:val="0"/>
          <w:sz w:val="22"/>
          <w:szCs w:val="22"/>
          <w:lang w:val="en-US" w:eastAsia="en-US" w:bidi="en-US"/>
        </w:rPr>
        <w:t>T</w:t>
      </w:r>
      <w:r>
        <w:rPr>
          <w:rFonts w:ascii="Times New Roman" w:eastAsia="Times New Roman" w:hAnsi="Times New Roman" w:cs="Times New Roman"/>
          <w:color w:val="000000"/>
          <w:spacing w:val="0"/>
          <w:w w:val="100"/>
          <w:position w:val="0"/>
          <w:sz w:val="22"/>
          <w:szCs w:val="22"/>
          <w:vertAlign w:val="subscript"/>
          <w:lang w:val="en-US" w:eastAsia="en-US" w:bidi="en-US"/>
        </w:rPr>
        <w:t>c</w:t>
      </w:r>
      <w:r>
        <w:rPr>
          <w:color w:val="000000"/>
          <w:spacing w:val="0"/>
          <w:w w:val="100"/>
          <w:position w:val="0"/>
        </w:rPr>
        <w:t>延迟锁定鉴 相器的</w:t>
      </w:r>
      <w:r>
        <w:rPr>
          <w:rFonts w:ascii="Times New Roman" w:eastAsia="Times New Roman" w:hAnsi="Times New Roman" w:cs="Times New Roman"/>
          <w:color w:val="000000"/>
          <w:spacing w:val="0"/>
          <w:w w:val="100"/>
          <w:position w:val="0"/>
          <w:sz w:val="22"/>
          <w:szCs w:val="22"/>
          <w:lang w:val="en-US" w:eastAsia="en-US" w:bidi="en-US"/>
        </w:rPr>
        <w:t>S</w:t>
      </w:r>
      <w:r>
        <w:rPr>
          <w:color w:val="000000"/>
          <w:spacing w:val="0"/>
          <w:w w:val="100"/>
          <w:position w:val="0"/>
        </w:rPr>
        <w:t>特性曲线时（图</w:t>
      </w:r>
      <w:r>
        <w:rPr>
          <w:rFonts w:ascii="Times New Roman" w:eastAsia="Times New Roman" w:hAnsi="Times New Roman" w:cs="Times New Roman"/>
          <w:color w:val="000000"/>
          <w:spacing w:val="0"/>
          <w:w w:val="100"/>
          <w:position w:val="0"/>
          <w:sz w:val="22"/>
          <w:szCs w:val="22"/>
          <w:lang w:val="en-US" w:eastAsia="en-US" w:bidi="en-US"/>
        </w:rPr>
        <w:t>5-10）</w:t>
      </w:r>
      <w:r>
        <w:rPr>
          <w:color w:val="000000"/>
          <w:spacing w:val="0"/>
          <w:w w:val="100"/>
          <w:position w:val="0"/>
        </w:rPr>
        <w:t>发现，在整个周期区域内都没有线性特性部分，不利于扩频 序列信号的相位同步跟踪，因此，非相关延迟锁定跟踪环一般不釆用</w:t>
      </w:r>
      <w:r>
        <w:rPr>
          <w:rFonts w:ascii="Times New Roman" w:eastAsia="Times New Roman" w:hAnsi="Times New Roman" w:cs="Times New Roman"/>
          <w:color w:val="000000"/>
          <w:spacing w:val="0"/>
          <w:w w:val="100"/>
          <w:position w:val="0"/>
          <w:sz w:val="22"/>
          <w:szCs w:val="22"/>
          <w:lang w:val="en-US" w:eastAsia="en-US" w:bidi="en-US"/>
        </w:rPr>
        <w:t>T</w:t>
      </w:r>
      <w:r>
        <w:rPr>
          <w:rFonts w:ascii="Times New Roman" w:eastAsia="Times New Roman" w:hAnsi="Times New Roman" w:cs="Times New Roman"/>
          <w:color w:val="000000"/>
          <w:spacing w:val="0"/>
          <w:w w:val="100"/>
          <w:position w:val="0"/>
          <w:sz w:val="22"/>
          <w:szCs w:val="22"/>
          <w:vertAlign w:val="subscript"/>
          <w:lang w:val="en-US" w:eastAsia="en-US" w:bidi="en-US"/>
        </w:rPr>
        <w:t>c</w:t>
      </w:r>
      <w:r>
        <w:rPr>
          <w:color w:val="000000"/>
          <w:spacing w:val="0"/>
          <w:w w:val="100"/>
          <w:position w:val="0"/>
        </w:rPr>
        <w:t>鉴相器。</w:t>
      </w:r>
    </w:p>
    <w:p>
      <w:pPr>
        <w:pStyle w:val="Style236"/>
        <w:keepNext w:val="0"/>
        <w:keepLines w:val="0"/>
        <w:widowControl w:val="0"/>
        <w:shd w:val="clear" w:color="auto" w:fill="auto"/>
        <w:bidi w:val="0"/>
        <w:spacing w:before="0" w:line="240" w:lineRule="auto"/>
        <w:ind w:left="0" w:right="0" w:firstLine="440"/>
        <w:jc w:val="left"/>
      </w:pPr>
      <w:r>
        <w:rPr>
          <w:rFonts w:ascii="Times New Roman" w:eastAsia="Times New Roman" w:hAnsi="Times New Roman" w:cs="Times New Roman"/>
          <w:color w:val="000000"/>
          <w:spacing w:val="0"/>
          <w:w w:val="100"/>
          <w:position w:val="0"/>
          <w:sz w:val="32"/>
          <w:szCs w:val="32"/>
          <w:lang w:val="en-US" w:eastAsia="en-US" w:bidi="en-US"/>
        </w:rPr>
        <w:t xml:space="preserve">5.2.3 </w:t>
      </w:r>
      <w:r>
        <w:rPr>
          <w:color w:val="000000"/>
          <w:spacing w:val="0"/>
          <w:w w:val="100"/>
          <w:position w:val="0"/>
          <w:lang w:val="zh-CN" w:eastAsia="zh-CN" w:bidi="zh-CN"/>
        </w:rPr>
        <w:t>丁摆动</w:t>
      </w:r>
      <w:r>
        <w:rPr>
          <w:color w:val="000000"/>
          <w:spacing w:val="0"/>
          <w:w w:val="100"/>
          <w:position w:val="0"/>
        </w:rPr>
        <w:t>非相关跟踪环</w:t>
      </w:r>
    </w:p>
    <w:p>
      <w:pPr>
        <w:pStyle w:val="Style14"/>
        <w:keepNext w:val="0"/>
        <w:keepLines w:val="0"/>
        <w:widowControl w:val="0"/>
        <w:shd w:val="clear" w:color="auto" w:fill="auto"/>
        <w:bidi w:val="0"/>
        <w:spacing w:before="0" w:after="0" w:line="337" w:lineRule="exact"/>
        <w:ind w:left="0" w:right="0" w:firstLine="440"/>
        <w:jc w:val="both"/>
      </w:pPr>
      <w:r>
        <w:rPr>
          <w:color w:val="000000"/>
          <w:spacing w:val="0"/>
          <w:w w:val="100"/>
          <w:position w:val="0"/>
        </w:rPr>
        <w:t>前面所讨论的延迟锁定跟踪环非常有效地实现了码跟踪的任务，因此在扩展频谱系统 的扩频序列跟踪中被广泛应用。但它存在两个问题：延退锁定鉴相器中超前与滞后相关支 路不平衡将引起鉴相器</w:t>
      </w:r>
      <w:r>
        <w:rPr>
          <w:rFonts w:ascii="Times New Roman" w:eastAsia="Times New Roman" w:hAnsi="Times New Roman" w:cs="Times New Roman"/>
          <w:color w:val="000000"/>
          <w:spacing w:val="0"/>
          <w:w w:val="100"/>
          <w:position w:val="0"/>
          <w:sz w:val="22"/>
          <w:szCs w:val="22"/>
          <w:lang w:val="en-US" w:eastAsia="en-US" w:bidi="en-US"/>
        </w:rPr>
        <w:t>s</w:t>
      </w:r>
      <w:r>
        <w:rPr>
          <w:color w:val="000000"/>
          <w:spacing w:val="0"/>
          <w:w w:val="100"/>
          <w:position w:val="0"/>
        </w:rPr>
        <w:t>特性曲线的失配；延迟锁定鉴相器的另一个问题是实现电路较为 复杂，且大量使用昂贵的电路元件。这两个问题在匸摆动跟踪环中都能得到解决，代价是系 统的噪声性能会有所下降。</w:t>
      </w:r>
    </w:p>
    <w:p>
      <w:pPr>
        <w:pStyle w:val="Style14"/>
        <w:keepNext w:val="0"/>
        <w:keepLines w:val="0"/>
        <w:widowControl w:val="0"/>
        <w:shd w:val="clear" w:color="auto" w:fill="auto"/>
        <w:bidi w:val="0"/>
        <w:spacing w:before="0" w:after="0" w:line="337"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rPr>
        <w:t>摆动非相关跟踪环的原理方框图如图</w:t>
      </w:r>
      <w:r>
        <w:rPr>
          <w:rFonts w:ascii="Times New Roman" w:eastAsia="Times New Roman" w:hAnsi="Times New Roman" w:cs="Times New Roman"/>
          <w:color w:val="000000"/>
          <w:spacing w:val="0"/>
          <w:w w:val="100"/>
          <w:position w:val="0"/>
          <w:sz w:val="22"/>
          <w:szCs w:val="22"/>
          <w:lang w:val="en-US" w:eastAsia="en-US" w:bidi="en-US"/>
        </w:rPr>
        <w:t>5-11</w:t>
      </w:r>
      <w:r>
        <w:rPr>
          <w:color w:val="000000"/>
          <w:spacing w:val="0"/>
          <w:w w:val="100"/>
          <w:position w:val="0"/>
        </w:rPr>
        <w:t>所示，除了使用单个相关鉴相器之外</w:t>
      </w:r>
      <w:r>
        <w:rPr>
          <w:color w:val="000000"/>
          <w:spacing w:val="0"/>
          <w:w w:val="100"/>
          <w:position w:val="0"/>
          <w:lang w:val="zh-CN" w:eastAsia="zh-CN" w:bidi="zh-CN"/>
        </w:rPr>
        <w:t xml:space="preserve">.这 </w:t>
      </w:r>
      <w:r>
        <w:rPr>
          <w:color w:val="000000"/>
          <w:spacing w:val="0"/>
          <w:w w:val="100"/>
          <w:position w:val="0"/>
        </w:rPr>
        <w:t>个环路和非相关延迟锁定跟踪环(图</w:t>
      </w:r>
      <w:r>
        <w:rPr>
          <w:rFonts w:ascii="Times New Roman" w:eastAsia="Times New Roman" w:hAnsi="Times New Roman" w:cs="Times New Roman"/>
          <w:color w:val="000000"/>
          <w:spacing w:val="0"/>
          <w:w w:val="100"/>
          <w:position w:val="0"/>
          <w:sz w:val="22"/>
          <w:szCs w:val="22"/>
        </w:rPr>
        <w:t>5-8)</w:t>
      </w:r>
      <w:r>
        <w:rPr>
          <w:color w:val="000000"/>
          <w:spacing w:val="0"/>
          <w:w w:val="100"/>
          <w:position w:val="0"/>
        </w:rPr>
        <w:t>相同。射频输入信号与本地扩频序列解扩运算， 解扩信号经中频滤波器、平方检波器和低通滤波器后，再与本地扩频序列输出的反转门控制 信号相乘得到误差信号"，)，然后信号与前面介绍的延迟锁定跟踪环一骨,误差信号经过环 路低通滤波器后到压控振荡器</w:t>
      </w:r>
      <w:r>
        <w:rPr>
          <w:color w:val="000000"/>
          <w:spacing w:val="0"/>
          <w:w w:val="100"/>
          <w:position w:val="0"/>
          <w:lang w:val="zh-CN" w:eastAsia="zh-CN" w:bidi="zh-CN"/>
        </w:rPr>
        <w:t>.从</w:t>
      </w:r>
      <w:r>
        <w:rPr>
          <w:color w:val="000000"/>
          <w:spacing w:val="0"/>
          <w:w w:val="100"/>
          <w:position w:val="0"/>
        </w:rPr>
        <w:t>而改变本地扩频序列的相位</w:t>
      </w:r>
      <w:r>
        <w:rPr>
          <w:color w:val="000000"/>
          <w:spacing w:val="0"/>
          <w:w w:val="100"/>
          <w:position w:val="0"/>
          <w:lang w:val="zh-CN" w:eastAsia="zh-CN" w:bidi="zh-CN"/>
        </w:rPr>
        <w:t>.使得</w:t>
      </w:r>
      <w:r>
        <w:rPr>
          <w:color w:val="000000"/>
          <w:spacing w:val="0"/>
          <w:w w:val="100"/>
          <w:position w:val="0"/>
        </w:rPr>
        <w:t>与发*来的扩频序列相 位完全一致，实现同步跟踪。</w:t>
      </w:r>
    </w:p>
    <w:p>
      <w:pPr>
        <w:pStyle w:val="Style14"/>
        <w:keepNext w:val="0"/>
        <w:keepLines w:val="0"/>
        <w:widowControl w:val="0"/>
        <w:shd w:val="clear" w:color="auto" w:fill="auto"/>
        <w:bidi w:val="0"/>
        <w:spacing w:before="0" w:after="220" w:line="337" w:lineRule="exact"/>
        <w:ind w:left="0" w:right="0" w:firstLine="440"/>
        <w:jc w:val="both"/>
      </w:pPr>
      <w:r>
        <w:rPr>
          <w:smallCaps/>
          <w:color w:val="000000"/>
          <w:spacing w:val="0"/>
          <w:w w:val="100"/>
          <w:position w:val="0"/>
          <w:lang w:val="en-US" w:eastAsia="en-US" w:bidi="en-US"/>
        </w:rPr>
        <w:t>t</w:t>
      </w:r>
      <w:r>
        <w:rPr>
          <w:color w:val="000000"/>
          <w:spacing w:val="0"/>
          <w:w w:val="100"/>
          <w:position w:val="0"/>
        </w:rPr>
        <w:t>摆动跟踪环的单相关器是由本地扩频序列发生器的输出受门信号控制切换来实成单 相关运算的。门控切换信号</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lang w:val="zh-CN" w:eastAsia="zh-CN" w:bidi="zh-CN"/>
        </w:rPr>
        <w:t>(。被</w:t>
      </w:r>
      <w:r>
        <w:rPr>
          <w:color w:val="000000"/>
          <w:spacing w:val="0"/>
          <w:w w:val="100"/>
          <w:position w:val="0"/>
        </w:rPr>
        <w:t>用作超前和滞后相关器，信号</w:t>
      </w:r>
      <w:r>
        <w:rPr>
          <w:rFonts w:ascii="Times New Roman" w:eastAsia="Times New Roman" w:hAnsi="Times New Roman" w:cs="Times New Roman"/>
          <w:color w:val="000000"/>
          <w:spacing w:val="0"/>
          <w:w w:val="100"/>
          <w:position w:val="0"/>
          <w:sz w:val="22"/>
          <w:szCs w:val="22"/>
        </w:rPr>
        <w:t>0(</w:t>
      </w:r>
      <w:r>
        <w:rPr>
          <w:color w:val="000000"/>
          <w:spacing w:val="0"/>
          <w:w w:val="100"/>
          <w:position w:val="0"/>
          <w:sz w:val="22"/>
          <w:szCs w:val="22"/>
        </w:rPr>
        <w:t>，)</w:t>
      </w:r>
      <w:r>
        <w:rPr>
          <w:color w:val="000000"/>
          <w:spacing w:val="0"/>
          <w:w w:val="100"/>
          <w:position w:val="0"/>
        </w:rPr>
        <w:t xml:space="preserve">是频率为儿、幅度为. 土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的方波</w:t>
      </w:r>
      <w:r>
        <w:rPr>
          <w:color w:val="000000"/>
          <w:spacing w:val="0"/>
          <w:w w:val="100"/>
          <w:position w:val="0"/>
          <w:lang w:val="zh-CN" w:eastAsia="zh-CN" w:bidi="zh-CN"/>
        </w:rPr>
        <w:t>.当</w:t>
      </w:r>
      <w:r>
        <w:rPr>
          <w:rFonts w:ascii="Times New Roman" w:eastAsia="Times New Roman" w:hAnsi="Times New Roman" w:cs="Times New Roman"/>
          <w:color w:val="000000"/>
          <w:spacing w:val="0"/>
          <w:w w:val="100"/>
          <w:position w:val="0"/>
          <w:sz w:val="22"/>
          <w:szCs w:val="22"/>
          <w:lang w:val="en-US" w:eastAsia="en-US" w:bidi="en-US"/>
        </w:rPr>
        <w:t>g</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l</w:t>
      </w:r>
      <w:r>
        <w:rPr>
          <w:color w:val="000000"/>
          <w:spacing w:val="0"/>
          <w:w w:val="100"/>
          <w:position w:val="0"/>
        </w:rPr>
        <w:t>时，相关器相当于超前相关器。信号</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还用于与平方电路的输出 相乘，是产生鉴相器</w:t>
      </w:r>
      <w:r>
        <w:rPr>
          <w:rFonts w:ascii="Times New Roman" w:eastAsia="Times New Roman" w:hAnsi="Times New Roman" w:cs="Times New Roman"/>
          <w:color w:val="000000"/>
          <w:spacing w:val="0"/>
          <w:w w:val="100"/>
          <w:position w:val="0"/>
          <w:sz w:val="22"/>
          <w:szCs w:val="22"/>
          <w:lang w:val="en-US" w:eastAsia="en-US" w:bidi="en-US"/>
        </w:rPr>
        <w:t>S</w:t>
      </w:r>
      <w:r>
        <w:rPr>
          <w:color w:val="000000"/>
          <w:spacing w:val="0"/>
          <w:w w:val="100"/>
          <w:position w:val="0"/>
        </w:rPr>
        <w:t>曲线所必需的信号。</w:t>
      </w:r>
      <w:r>
        <w:rPr>
          <w:color w:val="000000"/>
          <w:spacing w:val="0"/>
          <w:w w:val="100"/>
          <w:position w:val="0"/>
          <w:lang w:val="en-US" w:eastAsia="en-US" w:bidi="en-US"/>
        </w:rPr>
        <w:t>’ '</w:t>
      </w:r>
    </w:p>
    <w:p>
      <w:pPr>
        <w:widowControl w:val="0"/>
        <w:jc w:val="center"/>
        <w:rPr>
          <w:sz w:val="2"/>
          <w:szCs w:val="2"/>
        </w:rPr>
      </w:pPr>
      <w:r>
        <w:drawing>
          <wp:inline>
            <wp:extent cx="4504690" cy="1859280"/>
            <wp:docPr id="790" name="Picutre 790"/>
            <a:graphic xmlns:a="http://schemas.openxmlformats.org/drawingml/2006/main">
              <a:graphicData uri="http://schemas.openxmlformats.org/drawingml/2006/picture">
                <pic:pic xmlns:pic="http://schemas.openxmlformats.org/drawingml/2006/picture">
                  <pic:nvPicPr>
                    <pic:cNvPr id="790" name="Picture 790"/>
                    <pic:cNvPicPr/>
                  </pic:nvPicPr>
                  <pic:blipFill>
                    <a:blip r:embed="rId495"/>
                    <a:stretch/>
                  </pic:blipFill>
                  <pic:spPr>
                    <a:xfrm>
                      <a:ext cx="4504690" cy="1859280"/>
                    </a:xfrm>
                    <a:prstGeom prst="rect"/>
                  </pic:spPr>
                </pic:pic>
              </a:graphicData>
            </a:graphic>
          </wp:inline>
        </w:drawing>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5-11 z</w:t>
      </w:r>
      <w:r>
        <w:rPr>
          <w:color w:val="000000"/>
          <w:spacing w:val="0"/>
          <w:w w:val="100"/>
          <w:position w:val="0"/>
          <w:sz w:val="18"/>
          <w:szCs w:val="18"/>
        </w:rPr>
        <w:t>■摆动非相关跟踪环原理框图</w:t>
      </w:r>
    </w:p>
    <w:p>
      <w:pPr>
        <w:widowControl w:val="0"/>
        <w:spacing w:after="159" w:line="1" w:lineRule="exact"/>
      </w:pPr>
    </w:p>
    <w:p>
      <w:pPr>
        <w:pStyle w:val="Style14"/>
        <w:keepNext w:val="0"/>
        <w:keepLines w:val="0"/>
        <w:widowControl w:val="0"/>
        <w:shd w:val="clear" w:color="auto" w:fill="auto"/>
        <w:bidi w:val="0"/>
        <w:spacing w:before="0" w:after="100" w:line="334" w:lineRule="exact"/>
        <w:ind w:left="0" w:right="0" w:firstLine="440"/>
        <w:jc w:val="both"/>
      </w:pPr>
      <w:r>
        <w:rPr>
          <w:color w:val="000000"/>
          <w:spacing w:val="0"/>
          <w:w w:val="100"/>
          <w:position w:val="0"/>
        </w:rPr>
        <w:t>设门控切换信号</w:t>
      </w:r>
      <w:r>
        <w:rPr>
          <w:rFonts w:ascii="Times New Roman" w:eastAsia="Times New Roman" w:hAnsi="Times New Roman" w:cs="Times New Roman"/>
          <w:color w:val="000000"/>
          <w:spacing w:val="0"/>
          <w:w w:val="100"/>
          <w:position w:val="0"/>
          <w:sz w:val="22"/>
          <w:szCs w:val="22"/>
          <w:lang w:val="en-US" w:eastAsia="en-US" w:bidi="en-US"/>
        </w:rPr>
        <w:t>g</w:t>
      </w:r>
      <w:r>
        <w:rPr>
          <w:color w:val="000000"/>
          <w:spacing w:val="0"/>
          <w:w w:val="100"/>
          <w:position w:val="0"/>
          <w:lang w:val="zh-CN" w:eastAsia="zh-CN" w:bidi="zh-CN"/>
        </w:rPr>
        <w:t>(。的</w:t>
      </w:r>
      <w:r>
        <w:rPr>
          <w:color w:val="000000"/>
          <w:spacing w:val="0"/>
          <w:w w:val="100"/>
          <w:position w:val="0"/>
        </w:rPr>
        <w:t>周期为丁</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波形如图</w:t>
      </w:r>
      <w:r>
        <w:rPr>
          <w:rFonts w:ascii="Times New Roman" w:eastAsia="Times New Roman" w:hAnsi="Times New Roman" w:cs="Times New Roman"/>
          <w:color w:val="000000"/>
          <w:spacing w:val="0"/>
          <w:w w:val="100"/>
          <w:position w:val="0"/>
          <w:sz w:val="22"/>
          <w:szCs w:val="22"/>
          <w:lang w:val="en-US" w:eastAsia="en-US" w:bidi="en-US"/>
        </w:rPr>
        <w:t>5-12</w:t>
      </w:r>
      <w:r>
        <w:rPr>
          <w:color w:val="000000"/>
          <w:spacing w:val="0"/>
          <w:w w:val="100"/>
          <w:position w:val="0"/>
        </w:rPr>
        <w:t>所示，其中</w:t>
      </w:r>
      <w:r>
        <w:rPr>
          <w:i/>
          <w:iCs/>
          <w:color w:val="000000"/>
          <w:spacing w:val="0"/>
          <w:w w:val="100"/>
          <w:position w:val="0"/>
          <w:lang w:val="en-US" w:eastAsia="en-US" w:bidi="en-US"/>
        </w:rPr>
        <w:t>TJ2</w:t>
      </w:r>
      <w:r>
        <w:rPr>
          <w:color w:val="000000"/>
          <w:spacing w:val="0"/>
          <w:w w:val="100"/>
          <w:position w:val="0"/>
        </w:rPr>
        <w:t>时间对应于相位超 前扩频序列</w:t>
      </w:r>
      <w:r>
        <w:rPr>
          <w:color w:val="000000"/>
          <w:spacing w:val="0"/>
          <w:w w:val="100"/>
          <w:position w:val="0"/>
          <w:lang w:val="zh-CN" w:eastAsia="zh-CN" w:bidi="zh-CN"/>
        </w:rPr>
        <w:t>■取值</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sz w:val="22"/>
          <w:szCs w:val="22"/>
          <w:lang w:val="en-US" w:eastAsia="en-US" w:bidi="en-US"/>
        </w:rPr>
        <w:t>l,Qi</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rPr>
        <w:t>表示；另外的兀/</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 xml:space="preserve">时间对应于相位滞后的扩频序列，取值一 </w:t>
      </w:r>
      <w:r>
        <w:rPr>
          <w:rFonts w:ascii="Times New Roman" w:eastAsia="Times New Roman" w:hAnsi="Times New Roman" w:cs="Times New Roman"/>
          <w:color w:val="000000"/>
          <w:spacing w:val="0"/>
          <w:w w:val="100"/>
          <w:position w:val="0"/>
          <w:sz w:val="22"/>
          <w:szCs w:val="22"/>
        </w:rPr>
        <w:t xml:space="preserve">1, </w:t>
      </w:r>
      <w:r>
        <w:rPr>
          <w:color w:val="000000"/>
          <w:spacing w:val="0"/>
          <w:w w:val="100"/>
          <w:position w:val="0"/>
        </w:rPr>
        <w:t>用如(£)表示测</w:t>
      </w:r>
      <w:r>
        <w:rPr>
          <w:rFonts w:ascii="Times New Roman" w:eastAsia="Times New Roman" w:hAnsi="Times New Roman" w:cs="Times New Roman"/>
          <w:color w:val="000000"/>
          <w:spacing w:val="0"/>
          <w:w w:val="100"/>
          <w:position w:val="0"/>
          <w:sz w:val="22"/>
          <w:szCs w:val="22"/>
          <w:lang w:val="en-US" w:eastAsia="en-US" w:bidi="en-US"/>
        </w:rPr>
        <w:t>q(Z</w:t>
      </w:r>
      <w:r>
        <w:rPr>
          <w:color w:val="000000"/>
          <w:spacing w:val="0"/>
          <w:w w:val="100"/>
          <w:position w:val="0"/>
          <w:sz w:val="22"/>
          <w:szCs w:val="22"/>
          <w:lang w:val="en-US" w:eastAsia="en-US" w:bidi="en-US"/>
        </w:rPr>
        <w:t>)</w:t>
      </w:r>
      <w:r>
        <w:rPr>
          <w:color w:val="000000"/>
          <w:spacing w:val="0"/>
          <w:w w:val="100"/>
          <w:position w:val="0"/>
        </w:rPr>
        <w:t>=虫(。十血(，)，其中</w:t>
      </w:r>
    </w:p>
    <w:p>
      <w:pPr>
        <w:pStyle w:val="Style44"/>
        <w:keepNext w:val="0"/>
        <w:keepLines w:val="0"/>
        <w:widowControl w:val="0"/>
        <w:shd w:val="clear" w:color="auto" w:fill="auto"/>
        <w:tabs>
          <w:tab w:pos="4181" w:val="left"/>
          <w:tab w:pos="8039" w:val="left"/>
        </w:tabs>
        <w:bidi w:val="0"/>
        <w:spacing w:before="0" w:after="160" w:line="240" w:lineRule="auto"/>
        <w:ind w:left="1800" w:right="0" w:firstLine="0"/>
        <w:jc w:val="left"/>
      </w:pPr>
      <w:r>
        <w:rPr>
          <w:rFonts w:ascii="Times New Roman" w:eastAsia="Times New Roman" w:hAnsi="Times New Roman" w:cs="Times New Roman"/>
          <w:color w:val="000000"/>
          <w:spacing w:val="0"/>
          <w:w w:val="100"/>
          <w:position w:val="0"/>
          <w:lang w:val="en-US" w:eastAsia="en-US" w:bidi="en-US"/>
        </w:rPr>
        <w:t xml:space="preserve">qi (t) </w:t>
      </w:r>
      <w:r>
        <w:rPr>
          <w:rFonts w:ascii="Times New Roman" w:eastAsia="Times New Roman" w:hAnsi="Times New Roman" w:cs="Times New Roman"/>
          <w:color w:val="000000"/>
          <w:spacing w:val="0"/>
          <w:w w:val="100"/>
          <w:position w:val="0"/>
          <w:lang w:val="zh-TW" w:eastAsia="zh-TW" w:bidi="zh-TW"/>
        </w:rPr>
        <w:t xml:space="preserve">= § X </w:t>
      </w:r>
      <w:r>
        <w:rPr>
          <w:rFonts w:ascii="Times New Roman" w:eastAsia="Times New Roman" w:hAnsi="Times New Roman" w:cs="Times New Roman"/>
          <w:color w:val="000000"/>
          <w:spacing w:val="0"/>
          <w:w w:val="100"/>
          <w:position w:val="0"/>
          <w:lang w:val="en-US" w:eastAsia="en-US" w:bidi="en-US"/>
        </w:rPr>
        <w:t xml:space="preserve">[1 </w:t>
      </w:r>
      <w:r>
        <w:rPr>
          <w:rFonts w:ascii="Times New Roman" w:eastAsia="Times New Roman" w:hAnsi="Times New Roman" w:cs="Times New Roman"/>
          <w:color w:val="000000"/>
          <w:spacing w:val="0"/>
          <w:w w:val="100"/>
          <w:position w:val="0"/>
          <w:lang w:val="zh-TW" w:eastAsia="zh-TW" w:bidi="zh-TW"/>
        </w:rPr>
        <w:t>+</w:t>
        <w:tab/>
        <w:t xml:space="preserve">9 </w:t>
      </w:r>
      <w:r>
        <w:rPr>
          <w:rFonts w:ascii="SimSun" w:eastAsia="SimSun" w:hAnsi="SimSun" w:cs="SimSun"/>
          <w:color w:val="000000"/>
          <w:spacing w:val="0"/>
          <w:w w:val="100"/>
          <w:position w:val="0"/>
          <w:sz w:val="20"/>
          <w:szCs w:val="20"/>
          <w:lang w:val="zh-TW" w:eastAsia="zh-TW" w:bidi="zh-TW"/>
        </w:rPr>
        <w:t>塞(</w:t>
      </w:r>
      <w:r>
        <w:rPr>
          <w:rFonts w:ascii="Times New Roman" w:eastAsia="Times New Roman" w:hAnsi="Times New Roman" w:cs="Times New Roman"/>
          <w:color w:val="000000"/>
          <w:spacing w:val="0"/>
          <w:w w:val="100"/>
          <w:position w:val="0"/>
          <w:lang w:val="zh-TW" w:eastAsia="zh-TW" w:bidi="zh-TW"/>
        </w:rPr>
        <w:t>1</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sz w:val="20"/>
          <w:szCs w:val="20"/>
          <w:lang w:val="zh-TW" w:eastAsia="zh-TW" w:bidi="zh-TW"/>
        </w:rPr>
        <w:t xml:space="preserve">扌 </w:t>
      </w:r>
      <w:r>
        <w:rPr>
          <w:rFonts w:ascii="Times New Roman" w:eastAsia="Times New Roman" w:hAnsi="Times New Roman" w:cs="Times New Roman"/>
          <w:color w:val="000000"/>
          <w:spacing w:val="0"/>
          <w:w w:val="100"/>
          <w:position w:val="0"/>
          <w:lang w:val="en-US" w:eastAsia="en-US" w:bidi="en-US"/>
        </w:rPr>
        <w:t xml:space="preserve">X[1 </w:t>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(5-33)</w:t>
      </w:r>
    </w:p>
    <w:p>
      <w:pPr>
        <w:pStyle w:val="Style1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rPr>
        <w:t>摆动跟踪环的输入厂</w:t>
      </w:r>
      <w:r>
        <w:rPr>
          <w:rFonts w:ascii="Times New Roman" w:eastAsia="Times New Roman" w:hAnsi="Times New Roman" w:cs="Times New Roman"/>
          <w:color w:val="000000"/>
          <w:spacing w:val="0"/>
          <w:w w:val="100"/>
          <w:position w:val="0"/>
          <w:sz w:val="22"/>
          <w:szCs w:val="22"/>
          <w:lang w:val="en-US" w:eastAsia="en-US" w:bidi="en-US"/>
        </w:rPr>
        <w:t>W)</w:t>
      </w:r>
      <w:r>
        <w:rPr>
          <w:color w:val="000000"/>
          <w:spacing w:val="0"/>
          <w:w w:val="100"/>
          <w:position w:val="0"/>
        </w:rPr>
        <w:t>是数据的直扩扩频信号与噪声的叠加</w:t>
      </w:r>
      <w:r>
        <w:rPr>
          <w:color w:val="000000"/>
          <w:spacing w:val="0"/>
          <w:w w:val="100"/>
          <w:position w:val="0"/>
          <w:lang w:val="zh-CN" w:eastAsia="zh-CN" w:bidi="zh-CN"/>
        </w:rPr>
        <w:t>.即</w:t>
      </w:r>
    </w:p>
    <w:p>
      <w:pPr>
        <w:pStyle w:val="Style44"/>
        <w:keepNext w:val="0"/>
        <w:keepLines w:val="0"/>
        <w:widowControl w:val="0"/>
        <w:shd w:val="clear" w:color="auto" w:fill="auto"/>
        <w:tabs>
          <w:tab w:pos="6863" w:val="left"/>
          <w:tab w:pos="8039" w:val="left"/>
        </w:tabs>
        <w:bidi w:val="0"/>
        <w:spacing w:before="0" w:line="240" w:lineRule="auto"/>
        <w:ind w:left="1160" w:right="0" w:firstLine="0"/>
        <w:jc w:val="left"/>
      </w:pPr>
      <w:r>
        <w:rPr>
          <w:rFonts w:ascii="Times New Roman" w:eastAsia="Times New Roman" w:hAnsi="Times New Roman" w:cs="Times New Roman"/>
          <w:color w:val="000000"/>
          <w:spacing w:val="0"/>
          <w:w w:val="100"/>
          <w:position w:val="0"/>
          <w:lang w:val="en-US" w:eastAsia="en-US" w:bidi="en-US"/>
        </w:rPr>
        <w:t>r(Z</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72PJ(z - T</w:t>
      </w:r>
      <w:r>
        <w:rPr>
          <w:rFonts w:ascii="Times New Roman" w:eastAsia="Times New Roman" w:hAnsi="Times New Roman" w:cs="Times New Roman"/>
          <w:color w:val="000000"/>
          <w:spacing w:val="0"/>
          <w:w w:val="100"/>
          <w:position w:val="0"/>
          <w:vertAlign w:val="subscript"/>
          <w:lang w:val="en-US" w:eastAsia="en-US" w:bidi="en-US"/>
        </w:rPr>
        <w:t>d</w:t>
      </w:r>
      <w:r>
        <w:rPr>
          <w:rFonts w:ascii="Times New Roman" w:eastAsia="Times New Roman" w:hAnsi="Times New Roman" w:cs="Times New Roman"/>
          <w:color w:val="000000"/>
          <w:spacing w:val="0"/>
          <w:w w:val="100"/>
          <w:position w:val="0"/>
          <w:lang w:val="en-US" w:eastAsia="en-US" w:bidi="en-US"/>
        </w:rPr>
        <w:t>)c(i-7</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)cosEw</w:t>
      </w:r>
      <w:r>
        <w:rPr>
          <w:rFonts w:ascii="Times New Roman" w:eastAsia="Times New Roman" w:hAnsi="Times New Roman" w:cs="Times New Roman"/>
          <w:color w:val="000000"/>
          <w:spacing w:val="0"/>
          <w:w w:val="100"/>
          <w:position w:val="0"/>
          <w:vertAlign w:val="subscript"/>
          <w:lang w:val="en-US" w:eastAsia="en-US" w:bidi="en-US"/>
        </w:rPr>
        <w:t>c</w:t>
      </w:r>
      <w:r>
        <w:rPr>
          <w:rFonts w:ascii="Times New Roman" w:eastAsia="Times New Roman" w:hAnsi="Times New Roman" w:cs="Times New Roman"/>
          <w:color w:val="000000"/>
          <w:spacing w:val="0"/>
          <w:w w:val="100"/>
          <w:position w:val="0"/>
          <w:lang w:val="en-US" w:eastAsia="en-US" w:bidi="en-US"/>
        </w:rPr>
        <w:t>/ + 5</w:t>
      </w:r>
      <w:r>
        <w:rPr>
          <w:rFonts w:ascii="Times New Roman" w:eastAsia="Times New Roman" w:hAnsi="Times New Roman" w:cs="Times New Roman"/>
          <w:color w:val="000000"/>
          <w:spacing w:val="0"/>
          <w:w w:val="100"/>
          <w:position w:val="0"/>
          <w:vertAlign w:val="subscript"/>
          <w:lang w:val="en-US" w:eastAsia="en-US" w:bidi="en-US"/>
        </w:rPr>
        <w:t>d</w:t>
      </w:r>
      <w:r>
        <w:rPr>
          <w:rFonts w:ascii="Times New Roman" w:eastAsia="Times New Roman" w:hAnsi="Times New Roman" w:cs="Times New Roman"/>
          <w:color w:val="000000"/>
          <w:spacing w:val="0"/>
          <w:w w:val="100"/>
          <w:position w:val="0"/>
          <w:lang w:val="en-US" w:eastAsia="en-US" w:bidi="en-US"/>
        </w:rPr>
        <w:t>(z-T</w:t>
      </w:r>
      <w:r>
        <w:rPr>
          <w:rFonts w:ascii="Times New Roman" w:eastAsia="Times New Roman" w:hAnsi="Times New Roman" w:cs="Times New Roman"/>
          <w:color w:val="000000"/>
          <w:spacing w:val="0"/>
          <w:w w:val="100"/>
          <w:position w:val="0"/>
          <w:vertAlign w:val="subscript"/>
          <w:lang w:val="en-US" w:eastAsia="en-US" w:bidi="en-US"/>
        </w:rPr>
        <w:t>d</w:t>
      </w:r>
      <w:r>
        <w:rPr>
          <w:rFonts w:ascii="Times New Roman" w:eastAsia="Times New Roman" w:hAnsi="Times New Roman" w:cs="Times New Roman"/>
          <w:color w:val="000000"/>
          <w:spacing w:val="0"/>
          <w:w w:val="100"/>
          <w:position w:val="0"/>
          <w:lang w:val="en-US" w:eastAsia="en-US" w:bidi="en-US"/>
        </w:rPr>
        <w:t>) +</w:t>
        <w:tab/>
        <w:t>+</w:t>
        <w:tab/>
        <w:t>(5-34)</w:t>
      </w:r>
    </w:p>
    <w:p>
      <w:pPr>
        <w:pStyle w:val="Style14"/>
        <w:keepNext w:val="0"/>
        <w:keepLines w:val="0"/>
        <w:widowControl w:val="0"/>
        <w:shd w:val="clear" w:color="auto" w:fill="auto"/>
        <w:bidi w:val="0"/>
        <w:spacing w:before="0" w:after="100" w:line="240" w:lineRule="auto"/>
        <w:ind w:left="0" w:right="0" w:firstLine="0"/>
        <w:jc w:val="left"/>
      </w:pPr>
      <w:r>
        <w:rPr>
          <w:color w:val="000000"/>
          <w:spacing w:val="0"/>
          <w:w w:val="100"/>
          <w:position w:val="0"/>
        </w:rPr>
        <w:t>本地参考振荡器的输出仪£)</w:t>
      </w:r>
    </w:p>
    <w:p>
      <w:pPr>
        <w:pStyle w:val="Style44"/>
        <w:keepNext w:val="0"/>
        <w:keepLines w:val="0"/>
        <w:widowControl w:val="0"/>
        <w:shd w:val="clear" w:color="auto" w:fill="auto"/>
        <w:tabs>
          <w:tab w:pos="8039" w:val="left"/>
        </w:tabs>
        <w:bidi w:val="0"/>
        <w:spacing w:before="0" w:line="240" w:lineRule="auto"/>
        <w:ind w:left="2660" w:right="0" w:firstLine="0"/>
        <w:jc w:val="both"/>
      </w:pPr>
      <w:r>
        <w:rPr>
          <w:rFonts w:ascii="Times New Roman" w:eastAsia="Times New Roman" w:hAnsi="Times New Roman" w:cs="Times New Roman"/>
          <w:color w:val="000000"/>
          <w:spacing w:val="0"/>
          <w:w w:val="100"/>
          <w:position w:val="0"/>
          <w:lang w:val="zh-TW" w:eastAsia="zh-TW" w:bidi="zh-TW"/>
        </w:rPr>
        <w:t xml:space="preserve">6(/) = 2&gt;/2 </w:t>
      </w:r>
      <w:r>
        <w:rPr>
          <w:rFonts w:ascii="Times New Roman" w:eastAsia="Times New Roman" w:hAnsi="Times New Roman" w:cs="Times New Roman"/>
          <w:color w:val="000000"/>
          <w:spacing w:val="0"/>
          <w:w w:val="100"/>
          <w:position w:val="0"/>
          <w:lang w:val="en-US" w:eastAsia="en-US" w:bidi="en-US"/>
        </w:rPr>
        <w:t>• cos(</w:t>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(5-35)</w:t>
      </w:r>
    </w:p>
    <w:p>
      <w:pPr>
        <w:pStyle w:val="Style14"/>
        <w:keepNext w:val="0"/>
        <w:keepLines w:val="0"/>
        <w:widowControl w:val="0"/>
        <w:shd w:val="clear" w:color="auto" w:fill="auto"/>
        <w:bidi w:val="0"/>
        <w:spacing w:before="0" w:after="100" w:line="240" w:lineRule="auto"/>
        <w:ind w:left="0" w:right="0" w:firstLine="440"/>
        <w:jc w:val="left"/>
      </w:pPr>
      <w:r>
        <w:rPr>
          <w:color w:val="000000"/>
          <w:spacing w:val="0"/>
          <w:w w:val="100"/>
          <w:position w:val="0"/>
        </w:rPr>
        <w:t>信号</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z</w:t>
      </w:r>
      <w:r>
        <w:rPr>
          <w:color w:val="000000"/>
          <w:spacing w:val="0"/>
          <w:w w:val="100"/>
          <w:position w:val="0"/>
          <w:sz w:val="22"/>
          <w:szCs w:val="22"/>
          <w:lang w:val="en-US" w:eastAsia="en-US" w:bidi="en-US"/>
        </w:rPr>
        <w:t>)</w:t>
      </w:r>
      <w:r>
        <w:rPr>
          <w:color w:val="000000"/>
          <w:spacing w:val="0"/>
          <w:w w:val="100"/>
          <w:position w:val="0"/>
        </w:rPr>
        <w:t>与</w:t>
      </w:r>
      <w:r>
        <w:rPr>
          <w:rFonts w:ascii="Times New Roman" w:eastAsia="Times New Roman" w:hAnsi="Times New Roman" w:cs="Times New Roman"/>
          <w:color w:val="000000"/>
          <w:spacing w:val="0"/>
          <w:w w:val="100"/>
          <w:position w:val="0"/>
          <w:sz w:val="22"/>
          <w:szCs w:val="22"/>
          <w:lang w:val="en-US" w:eastAsia="en-US" w:bidi="en-US"/>
        </w:rPr>
        <w:t>g</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sz w:val="22"/>
          <w:szCs w:val="22"/>
          <w:lang w:val="en-US" w:eastAsia="en-US" w:bidi="en-US"/>
        </w:rPr>
        <w:t>)</w:t>
      </w:r>
      <w:r>
        <w:rPr>
          <w:color w:val="000000"/>
          <w:spacing w:val="0"/>
          <w:w w:val="100"/>
          <w:position w:val="0"/>
        </w:rPr>
        <w:t>开关状态有关，设支路增益为妇表示如下</w:t>
      </w:r>
    </w:p>
    <w:p>
      <w:pPr>
        <w:pStyle w:val="Style44"/>
        <w:keepNext w:val="0"/>
        <w:keepLines w:val="0"/>
        <w:widowControl w:val="0"/>
        <w:shd w:val="clear" w:color="auto" w:fill="auto"/>
        <w:tabs>
          <w:tab w:pos="8039" w:val="left"/>
        </w:tabs>
        <w:bidi w:val="0"/>
        <w:spacing w:before="0" w:line="240" w:lineRule="auto"/>
        <w:ind w:left="1360" w:right="0" w:firstLine="0"/>
        <w:jc w:val="left"/>
      </w:pPr>
      <w:r>
        <w:rPr>
          <w:rFonts w:ascii="SimSun" w:eastAsia="SimSun" w:hAnsi="SimSun" w:cs="SimSun"/>
          <w:i/>
          <w:iCs/>
          <w:color w:val="000000"/>
          <w:spacing w:val="0"/>
          <w:w w:val="100"/>
          <w:position w:val="0"/>
          <w:sz w:val="20"/>
          <w:szCs w:val="20"/>
          <w:lang w:val="en-US" w:eastAsia="en-US" w:bidi="en-US"/>
        </w:rPr>
        <w:t xml:space="preserve">a(t) </w:t>
      </w:r>
      <w:r>
        <w:rPr>
          <w:rFonts w:ascii="SimSun" w:eastAsia="SimSun" w:hAnsi="SimSun" w:cs="SimSun"/>
          <w:i/>
          <w:iCs/>
          <w:color w:val="000000"/>
          <w:spacing w:val="0"/>
          <w:w w:val="100"/>
          <w:position w:val="0"/>
          <w:sz w:val="20"/>
          <w:szCs w:val="20"/>
          <w:lang w:val="zh-TW" w:eastAsia="zh-TW" w:bidi="zh-TW"/>
        </w:rPr>
        <w:t xml:space="preserve">= </w:t>
      </w:r>
      <w:r>
        <w:rPr>
          <w:rFonts w:ascii="SimSun" w:eastAsia="SimSun" w:hAnsi="SimSun" w:cs="SimSun"/>
          <w:i/>
          <w:iCs/>
          <w:color w:val="000000"/>
          <w:spacing w:val="0"/>
          <w:w w:val="100"/>
          <w:position w:val="0"/>
          <w:sz w:val="20"/>
          <w:szCs w:val="20"/>
          <w:lang w:val="en-US" w:eastAsia="en-US" w:bidi="en-US"/>
        </w:rPr>
        <w:t>2^/2kc(t</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w:t>
      </w:r>
      <w:r>
        <w:rPr>
          <w:rFonts w:ascii="Times New Roman" w:eastAsia="Times New Roman" w:hAnsi="Times New Roman" w:cs="Times New Roman"/>
          <w:color w:val="000000"/>
          <w:spacing w:val="0"/>
          <w:w w:val="100"/>
          <w:position w:val="0"/>
          <w:vertAlign w:val="subscript"/>
          <w:lang w:val="en-US" w:eastAsia="en-US" w:bidi="en-US"/>
        </w:rPr>
        <w:t>d</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g</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7</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zh-TW" w:eastAsia="zh-TW" w:bidi="zh-TW"/>
        </w:rPr>
        <w:t xml:space="preserve">X </w:t>
      </w:r>
      <w:r>
        <w:rPr>
          <w:rFonts w:ascii="Times New Roman" w:eastAsia="Times New Roman" w:hAnsi="Times New Roman" w:cs="Times New Roman"/>
          <w:color w:val="000000"/>
          <w:spacing w:val="0"/>
          <w:w w:val="100"/>
          <w:position w:val="0"/>
          <w:lang w:val="en-US" w:eastAsia="en-US" w:bidi="en-US"/>
        </w:rPr>
        <w:t>0. 5T</w:t>
      </w:r>
      <w:r>
        <w:rPr>
          <w:rFonts w:ascii="Times New Roman" w:eastAsia="Times New Roman" w:hAnsi="Times New Roman" w:cs="Times New Roman"/>
          <w:color w:val="000000"/>
          <w:spacing w:val="0"/>
          <w:w w:val="100"/>
          <w:position w:val="0"/>
          <w:vertAlign w:val="subscript"/>
          <w:lang w:val="en-US" w:eastAsia="en-US" w:bidi="en-US"/>
        </w:rPr>
        <w:t>C</w:t>
      </w:r>
      <w:r>
        <w:rPr>
          <w:rFonts w:ascii="Times New Roman" w:eastAsia="Times New Roman" w:hAnsi="Times New Roman" w:cs="Times New Roman"/>
          <w:color w:val="000000"/>
          <w:spacing w:val="0"/>
          <w:w w:val="100"/>
          <w:position w:val="0"/>
          <w:lang w:val="en-US" w:eastAsia="en-US" w:bidi="en-US"/>
        </w:rPr>
        <w:t>) • cos(w</w:t>
      </w:r>
      <w:r>
        <w:rPr>
          <w:rFonts w:ascii="Times New Roman" w:eastAsia="Times New Roman" w:hAnsi="Times New Roman" w:cs="Times New Roman"/>
          <w:color w:val="000000"/>
          <w:spacing w:val="0"/>
          <w:w w:val="100"/>
          <w:position w:val="0"/>
          <w:vertAlign w:val="subscript"/>
          <w:lang w:val="en-US" w:eastAsia="en-US" w:bidi="en-US"/>
        </w:rPr>
        <w:t>c</w:t>
      </w:r>
      <w:r>
        <w:rPr>
          <w:rFonts w:ascii="Times New Roman" w:eastAsia="Times New Roman" w:hAnsi="Times New Roman" w:cs="Times New Roman"/>
          <w:color w:val="000000"/>
          <w:spacing w:val="0"/>
          <w:w w:val="100"/>
          <w:position w:val="0"/>
          <w:lang w:val="en-US" w:eastAsia="en-US" w:bidi="en-US"/>
        </w:rPr>
        <w:t xml:space="preserve">t </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i/>
          <w:iCs/>
          <w:color w:val="000000"/>
          <w:spacing w:val="0"/>
          <w:w w:val="100"/>
          <w:position w:val="0"/>
          <w:sz w:val="20"/>
          <w:szCs w:val="20"/>
          <w:lang w:val="en-US" w:eastAsia="en-US" w:bidi="en-US"/>
        </w:rPr>
        <w:t>Wipt + ")</w:t>
        <w:tab/>
      </w:r>
      <w:r>
        <w:rPr>
          <w:rFonts w:ascii="Times New Roman" w:eastAsia="Times New Roman" w:hAnsi="Times New Roman" w:cs="Times New Roman"/>
          <w:color w:val="000000"/>
          <w:spacing w:val="0"/>
          <w:w w:val="100"/>
          <w:position w:val="0"/>
          <w:lang w:val="en-US" w:eastAsia="en-US" w:bidi="en-US"/>
        </w:rPr>
        <w:t>(5-36)</w:t>
      </w:r>
      <w:r>
        <w:br w:type="page"/>
      </w:r>
    </w:p>
    <w:p>
      <w:pPr>
        <w:pStyle w:val="Style14"/>
        <w:keepNext w:val="0"/>
        <w:keepLines w:val="0"/>
        <w:widowControl w:val="0"/>
        <w:shd w:val="clear" w:color="auto" w:fill="auto"/>
        <w:bidi w:val="0"/>
        <w:spacing w:before="0" w:after="0" w:line="324" w:lineRule="exact"/>
        <w:ind w:left="480" w:right="0" w:firstLine="440"/>
        <w:jc w:val="both"/>
      </w:pPr>
      <w:r>
        <mc:AlternateContent>
          <mc:Choice Requires="wps">
            <w:drawing>
              <wp:anchor distT="0" distB="2800985" distL="245110" distR="2805430" simplePos="0" relativeHeight="125829718" behindDoc="0" locked="0" layoutInCell="1" allowOverlap="1">
                <wp:simplePos x="0" y="0"/>
                <wp:positionH relativeFrom="margin">
                  <wp:posOffset>1693545</wp:posOffset>
                </wp:positionH>
                <wp:positionV relativeFrom="margin">
                  <wp:posOffset>154305</wp:posOffset>
                </wp:positionV>
                <wp:extent cx="186055" cy="137160"/>
                <wp:wrapTopAndBottom/>
                <wp:docPr id="791" name="Shape 791"/>
                <a:graphic xmlns:a="http://schemas.openxmlformats.org/drawingml/2006/main">
                  <a:graphicData uri="http://schemas.microsoft.com/office/word/2010/wordprocessingShape">
                    <wps:wsp>
                      <wps:cNvSpPr txBox="1"/>
                      <wps:spPr>
                        <a:xfrm>
                          <a:ext cx="186055" cy="13716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g(/)</w:t>
                            </w:r>
                          </w:p>
                        </w:txbxContent>
                      </wps:txbx>
                      <wps:bodyPr wrap="none" lIns="0" tIns="0" rIns="0" bIns="0">
                        <a:noAutoFit/>
                      </wps:bodyPr>
                    </wps:wsp>
                  </a:graphicData>
                </a:graphic>
              </wp:anchor>
            </w:drawing>
          </mc:Choice>
          <mc:Fallback>
            <w:pict>
              <v:shape id="_x0000_s1817" type="#_x0000_t202" style="position:absolute;margin-left:133.34999999999999pt;margin-top:12.15pt;width:14.65pt;height:10.800000000000001pt;z-index:-125829035;mso-wrap-distance-left:19.300000000000001pt;mso-wrap-distance-right:220.90000000000001pt;mso-wrap-distance-bottom:220.55000000000001pt;mso-position-horizontal-relative:margin;mso-position-vertical-relative:margin" filled="f" stroked="f">
                <v:textbox inset="0,0,0,0">
                  <w:txbxContent>
                    <w:p>
                      <w:pPr>
                        <w:pStyle w:val="Style3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g(/)</w:t>
                      </w:r>
                    </w:p>
                  </w:txbxContent>
                </v:textbox>
                <w10:wrap type="topAndBottom" anchorx="margin" anchory="margin"/>
              </v:shape>
            </w:pict>
          </mc:Fallback>
        </mc:AlternateContent>
      </w:r>
      <w:r>
        <w:drawing>
          <wp:anchor distT="140335" distB="318770" distL="346075" distR="114300" simplePos="0" relativeHeight="125829720" behindDoc="0" locked="0" layoutInCell="1" allowOverlap="1">
            <wp:simplePos x="0" y="0"/>
            <wp:positionH relativeFrom="margin">
              <wp:posOffset>1794510</wp:posOffset>
            </wp:positionH>
            <wp:positionV relativeFrom="margin">
              <wp:posOffset>294640</wp:posOffset>
            </wp:positionV>
            <wp:extent cx="2773680" cy="2480945"/>
            <wp:wrapTopAndBottom/>
            <wp:docPr id="793" name="Shape 793"/>
            <a:graphic xmlns:a="http://schemas.openxmlformats.org/drawingml/2006/main">
              <a:graphicData uri="http://schemas.openxmlformats.org/drawingml/2006/picture">
                <pic:pic xmlns:pic="http://schemas.openxmlformats.org/drawingml/2006/picture">
                  <pic:nvPicPr>
                    <pic:cNvPr id="794" name="Picture box 794"/>
                    <pic:cNvPicPr/>
                  </pic:nvPicPr>
                  <pic:blipFill>
                    <a:blip r:embed="rId497"/>
                    <a:stretch/>
                  </pic:blipFill>
                  <pic:spPr>
                    <a:xfrm>
                      <a:ext cx="2773680" cy="2480945"/>
                    </a:xfrm>
                    <a:prstGeom prst="rect"/>
                  </pic:spPr>
                </pic:pic>
              </a:graphicData>
            </a:graphic>
          </wp:anchor>
        </w:drawing>
      </w:r>
      <w:r>
        <mc:AlternateContent>
          <mc:Choice Requires="wps">
            <w:drawing>
              <wp:anchor distT="0" distB="0" distL="0" distR="0" simplePos="0" relativeHeight="503316580" behindDoc="0" locked="0" layoutInCell="1" allowOverlap="1">
                <wp:simplePos x="0" y="0"/>
                <wp:positionH relativeFrom="margin">
                  <wp:posOffset>1696720</wp:posOffset>
                </wp:positionH>
                <wp:positionV relativeFrom="margin">
                  <wp:posOffset>702945</wp:posOffset>
                </wp:positionV>
                <wp:extent cx="85090" cy="146685"/>
                <wp:wrapNone/>
                <wp:docPr id="795" name="Shape 795"/>
                <a:graphic xmlns:a="http://schemas.openxmlformats.org/drawingml/2006/main">
                  <a:graphicData uri="http://schemas.microsoft.com/office/word/2010/wordprocessingShape">
                    <wps:wsp>
                      <wps:cNvSpPr txBox="1"/>
                      <wps:spPr>
                        <a:xfrm>
                          <a:ext cx="85090" cy="14668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xbxContent>
                      </wps:txbx>
                      <wps:bodyPr lIns="0" tIns="0" rIns="0" bIns="0">
                        <a:noAutoFit/>
                      </wps:bodyPr>
                    </wps:wsp>
                  </a:graphicData>
                </a:graphic>
              </wp:anchor>
            </w:drawing>
          </mc:Choice>
          <mc:Fallback>
            <w:pict>
              <v:shape id="_x0000_s1821" type="#_x0000_t202" style="position:absolute;margin-left:133.59999999999999pt;margin-top:55.350000000000001pt;width:6.7000000000000002pt;height:11.550000000000001pt;z-index:251657827;mso-wrap-distance-left:0;mso-wrap-distance-right:0;mso-position-horizontal-relative:margin;mso-position-vertic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xbxContent>
                </v:textbox>
                <w10:wrap anchorx="margin" anchory="margin"/>
              </v:shape>
            </w:pict>
          </mc:Fallback>
        </mc:AlternateContent>
      </w:r>
      <w:r>
        <mc:AlternateContent>
          <mc:Choice Requires="wps">
            <w:drawing>
              <wp:anchor distT="0" distB="0" distL="0" distR="0" simplePos="0" relativeHeight="503316582" behindDoc="0" locked="0" layoutInCell="1" allowOverlap="1">
                <wp:simplePos x="0" y="0"/>
                <wp:positionH relativeFrom="margin">
                  <wp:posOffset>1562735</wp:posOffset>
                </wp:positionH>
                <wp:positionV relativeFrom="margin">
                  <wp:posOffset>2071370</wp:posOffset>
                </wp:positionV>
                <wp:extent cx="228600" cy="156845"/>
                <wp:wrapNone/>
                <wp:docPr id="797" name="Shape 797"/>
                <a:graphic xmlns:a="http://schemas.openxmlformats.org/drawingml/2006/main">
                  <a:graphicData uri="http://schemas.microsoft.com/office/word/2010/wordprocessingShape">
                    <wps:wsp>
                      <wps:cNvSpPr txBox="1"/>
                      <wps:spPr>
                        <a:xfrm>
                          <a:ext cx="228600" cy="15684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况）</w:t>
                            </w:r>
                          </w:p>
                        </w:txbxContent>
                      </wps:txbx>
                      <wps:bodyPr lIns="0" tIns="0" rIns="0" bIns="0">
                        <a:noAutoFit/>
                      </wps:bodyPr>
                    </wps:wsp>
                  </a:graphicData>
                </a:graphic>
              </wp:anchor>
            </w:drawing>
          </mc:Choice>
          <mc:Fallback>
            <w:pict>
              <v:shape id="_x0000_s1823" type="#_x0000_t202" style="position:absolute;margin-left:123.05pt;margin-top:163.09999999999999pt;width:18.pt;height:12.35pt;z-index:251657829;mso-wrap-distance-left:0;mso-wrap-distance-right:0;mso-position-horizontal-relative:margin;mso-position-vertic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况）</w:t>
                      </w:r>
                    </w:p>
                  </w:txbxContent>
                </v:textbox>
                <w10:wrap anchorx="margin" anchory="margin"/>
              </v:shape>
            </w:pict>
          </mc:Fallback>
        </mc:AlternateContent>
      </w:r>
      <w:r>
        <mc:AlternateContent>
          <mc:Choice Requires="wps">
            <w:drawing>
              <wp:anchor distT="0" distB="0" distL="0" distR="0" simplePos="0" relativeHeight="503316584" behindDoc="0" locked="0" layoutInCell="1" allowOverlap="1">
                <wp:simplePos x="0" y="0"/>
                <wp:positionH relativeFrom="margin">
                  <wp:posOffset>1699895</wp:posOffset>
                </wp:positionH>
                <wp:positionV relativeFrom="margin">
                  <wp:posOffset>2489200</wp:posOffset>
                </wp:positionV>
                <wp:extent cx="81915" cy="173355"/>
                <wp:wrapNone/>
                <wp:docPr id="799" name="Shape 799"/>
                <a:graphic xmlns:a="http://schemas.openxmlformats.org/drawingml/2006/main">
                  <a:graphicData uri="http://schemas.microsoft.com/office/word/2010/wordprocessingShape">
                    <wps:wsp>
                      <wps:cNvSpPr txBox="1"/>
                      <wps:spPr>
                        <a:xfrm>
                          <a:ext cx="81915" cy="17335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o</w:t>
                            </w:r>
                          </w:p>
                        </w:txbxContent>
                      </wps:txbx>
                      <wps:bodyPr lIns="0" tIns="0" rIns="0" bIns="0">
                        <a:noAutoFit/>
                      </wps:bodyPr>
                    </wps:wsp>
                  </a:graphicData>
                </a:graphic>
              </wp:anchor>
            </w:drawing>
          </mc:Choice>
          <mc:Fallback>
            <w:pict>
              <v:shape id="_x0000_s1825" type="#_x0000_t202" style="position:absolute;margin-left:133.84999999999999pt;margin-top:196.pt;width:6.4500000000000002pt;height:13.65pt;z-index:251657831;mso-wrap-distance-left:0;mso-wrap-distance-right:0;mso-position-horizontal-relative:margin;mso-position-vertic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o</w:t>
                      </w:r>
                    </w:p>
                  </w:txbxContent>
                </v:textbox>
                <w10:wrap anchorx="margin" anchory="margin"/>
              </v:shape>
            </w:pict>
          </mc:Fallback>
        </mc:AlternateContent>
      </w:r>
      <w:r>
        <mc:AlternateContent>
          <mc:Choice Requires="wps">
            <w:drawing>
              <wp:anchor distT="0" distB="0" distL="0" distR="0" simplePos="0" relativeHeight="503316586" behindDoc="0" locked="0" layoutInCell="1" allowOverlap="1">
                <wp:simplePos x="0" y="0"/>
                <wp:positionH relativeFrom="margin">
                  <wp:posOffset>2094865</wp:posOffset>
                </wp:positionH>
                <wp:positionV relativeFrom="margin">
                  <wp:posOffset>2900680</wp:posOffset>
                </wp:positionV>
                <wp:extent cx="1969135" cy="153670"/>
                <wp:wrapNone/>
                <wp:docPr id="801" name="Shape 801"/>
                <a:graphic xmlns:a="http://schemas.openxmlformats.org/drawingml/2006/main">
                  <a:graphicData uri="http://schemas.microsoft.com/office/word/2010/wordprocessingShape">
                    <wps:wsp>
                      <wps:cNvSpPr txBox="1"/>
                      <wps:spPr>
                        <a:xfrm>
                          <a:ext cx="1969135" cy="1536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rPr>
                              <w:t>5-12</w:t>
                            </w:r>
                            <w:r>
                              <w:rPr>
                                <w:color w:val="000000"/>
                                <w:spacing w:val="0"/>
                                <w:w w:val="100"/>
                                <w:position w:val="0"/>
                                <w:sz w:val="18"/>
                                <w:szCs w:val="18"/>
                              </w:rPr>
                              <w:t>门控切换信号</w:t>
                            </w:r>
                            <w:r>
                              <w:rPr>
                                <w:rFonts w:ascii="Times New Roman" w:eastAsia="Times New Roman" w:hAnsi="Times New Roman" w:cs="Times New Roman"/>
                                <w:color w:val="000000"/>
                                <w:spacing w:val="0"/>
                                <w:w w:val="100"/>
                                <w:position w:val="0"/>
                                <w:sz w:val="18"/>
                                <w:szCs w:val="18"/>
                                <w:lang w:val="en-US" w:eastAsia="en-US" w:bidi="en-US"/>
                              </w:rPr>
                              <w:t>q（£</w:t>
                            </w:r>
                            <w:r>
                              <w:rPr>
                                <w:color w:val="000000"/>
                                <w:spacing w:val="0"/>
                                <w:w w:val="100"/>
                                <w:position w:val="0"/>
                                <w:sz w:val="18"/>
                                <w:szCs w:val="18"/>
                                <w:lang w:val="en-US" w:eastAsia="en-US" w:bidi="en-US"/>
                              </w:rPr>
                              <w:t>）</w:t>
                            </w:r>
                            <w:r>
                              <w:rPr>
                                <w:color w:val="000000"/>
                                <w:spacing w:val="0"/>
                                <w:w w:val="100"/>
                                <w:position w:val="0"/>
                                <w:sz w:val="18"/>
                                <w:szCs w:val="18"/>
                              </w:rPr>
                              <w:t>的波形图</w:t>
                            </w:r>
                          </w:p>
                        </w:txbxContent>
                      </wps:txbx>
                      <wps:bodyPr lIns="0" tIns="0" rIns="0" bIns="0">
                        <a:noAutoFit/>
                      </wps:bodyPr>
                    </wps:wsp>
                  </a:graphicData>
                </a:graphic>
              </wp:anchor>
            </w:drawing>
          </mc:Choice>
          <mc:Fallback>
            <w:pict>
              <v:shape id="_x0000_s1827" type="#_x0000_t202" style="position:absolute;margin-left:164.95000000000002pt;margin-top:228.40000000000001pt;width:155.05000000000001pt;height:12.1pt;z-index:251657833;mso-wrap-distance-left:0;mso-wrap-distance-right:0;mso-position-horizontal-relative:margin;mso-position-vertic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rPr>
                        <w:t>5-12</w:t>
                      </w:r>
                      <w:r>
                        <w:rPr>
                          <w:color w:val="000000"/>
                          <w:spacing w:val="0"/>
                          <w:w w:val="100"/>
                          <w:position w:val="0"/>
                          <w:sz w:val="18"/>
                          <w:szCs w:val="18"/>
                        </w:rPr>
                        <w:t>门控切换信号</w:t>
                      </w:r>
                      <w:r>
                        <w:rPr>
                          <w:rFonts w:ascii="Times New Roman" w:eastAsia="Times New Roman" w:hAnsi="Times New Roman" w:cs="Times New Roman"/>
                          <w:color w:val="000000"/>
                          <w:spacing w:val="0"/>
                          <w:w w:val="100"/>
                          <w:position w:val="0"/>
                          <w:sz w:val="18"/>
                          <w:szCs w:val="18"/>
                          <w:lang w:val="en-US" w:eastAsia="en-US" w:bidi="en-US"/>
                        </w:rPr>
                        <w:t>q（£</w:t>
                      </w:r>
                      <w:r>
                        <w:rPr>
                          <w:color w:val="000000"/>
                          <w:spacing w:val="0"/>
                          <w:w w:val="100"/>
                          <w:position w:val="0"/>
                          <w:sz w:val="18"/>
                          <w:szCs w:val="18"/>
                          <w:lang w:val="en-US" w:eastAsia="en-US" w:bidi="en-US"/>
                        </w:rPr>
                        <w:t>）</w:t>
                      </w:r>
                      <w:r>
                        <w:rPr>
                          <w:color w:val="000000"/>
                          <w:spacing w:val="0"/>
                          <w:w w:val="100"/>
                          <w:position w:val="0"/>
                          <w:sz w:val="18"/>
                          <w:szCs w:val="18"/>
                        </w:rPr>
                        <w:t>的波形图</w:t>
                      </w:r>
                    </w:p>
                  </w:txbxContent>
                </v:textbox>
                <w10:wrap anchorx="margin" anchory="margin"/>
              </v:shape>
            </w:pict>
          </mc:Fallback>
        </mc:AlternateContent>
      </w:r>
      <w:r>
        <mc:AlternateContent>
          <mc:Choice Requires="wps">
            <w:drawing>
              <wp:anchor distT="0" distB="0" distL="0" distR="0" simplePos="0" relativeHeight="503316588" behindDoc="0" locked="0" layoutInCell="1" allowOverlap="1">
                <wp:simplePos x="0" y="0"/>
                <wp:positionH relativeFrom="margin">
                  <wp:posOffset>1562735</wp:posOffset>
                </wp:positionH>
                <wp:positionV relativeFrom="margin">
                  <wp:posOffset>1297305</wp:posOffset>
                </wp:positionV>
                <wp:extent cx="225425" cy="346075"/>
                <wp:wrapNone/>
                <wp:docPr id="803" name="Shape 803"/>
                <a:graphic xmlns:a="http://schemas.openxmlformats.org/drawingml/2006/main">
                  <a:graphicData uri="http://schemas.microsoft.com/office/word/2010/wordprocessingShape">
                    <wps:wsp>
                      <wps:cNvSpPr txBox="1"/>
                      <wps:spPr>
                        <a:xfrm>
                          <a:ext cx="225425" cy="346075"/>
                        </a:xfrm>
                        <a:prstGeom prst="rect"/>
                        <a:noFill/>
                      </wps:spPr>
                      <wps:txbx>
                        <w:txbxContent>
                          <w:p>
                            <w:pPr>
                              <w:pStyle w:val="Style1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&lt;71(0</w:t>
                            </w:r>
                          </w:p>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p>
                        </w:txbxContent>
                      </wps:txbx>
                      <wps:bodyPr lIns="0" tIns="0" rIns="0" bIns="0">
                        <a:noAutoFit/>
                      </wps:bodyPr>
                    </wps:wsp>
                  </a:graphicData>
                </a:graphic>
              </wp:anchor>
            </w:drawing>
          </mc:Choice>
          <mc:Fallback>
            <w:pict>
              <v:shape id="_x0000_s1829" type="#_x0000_t202" style="position:absolute;margin-left:123.05pt;margin-top:102.15000000000001pt;width:17.75pt;height:27.25pt;z-index:251657835;mso-wrap-distance-left:0;mso-wrap-distance-right:0;mso-position-horizontal-relative:margin;mso-position-vertical-relative:margin" filled="f" stroked="f">
                <v:textbox inset="0,0,0,0">
                  <w:txbxContent>
                    <w:p>
                      <w:pPr>
                        <w:pStyle w:val="Style1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&lt;71(0</w:t>
                      </w:r>
                    </w:p>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p>
                  </w:txbxContent>
                </v:textbox>
                <w10:wrap anchorx="margin" anchory="margin"/>
              </v:shape>
            </w:pict>
          </mc:Fallback>
        </mc:AlternateContent>
      </w:r>
      <w:r>
        <w:rPr>
          <w:color w:val="000000"/>
          <w:spacing w:val="0"/>
          <w:w w:val="100"/>
          <w:position w:val="0"/>
        </w:rPr>
        <w:t>根据开关信号</w:t>
      </w:r>
      <w:r>
        <w:rPr>
          <w:rFonts w:ascii="Times New Roman" w:eastAsia="Times New Roman" w:hAnsi="Times New Roman" w:cs="Times New Roman"/>
          <w:color w:val="000000"/>
          <w:spacing w:val="0"/>
          <w:w w:val="100"/>
          <w:position w:val="0"/>
          <w:sz w:val="22"/>
          <w:szCs w:val="22"/>
          <w:lang w:val="en-US" w:eastAsia="en-US" w:bidi="en-US"/>
        </w:rPr>
        <w:t>QI</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sz w:val="22"/>
          <w:szCs w:val="22"/>
          <w:lang w:val="en-US" w:eastAsia="en-US" w:bidi="en-US"/>
        </w:rPr>
        <w:t>）</w:t>
      </w:r>
      <w:r>
        <w:rPr>
          <w:color w:val="000000"/>
          <w:spacing w:val="0"/>
          <w:w w:val="100"/>
          <w:position w:val="0"/>
        </w:rPr>
        <w:t>和如。）的通断作用，抖动跟踪环回路可等效为双相关处理支路的 同步跟踪环</w:t>
      </w:r>
      <w:r>
        <w:rPr>
          <w:color w:val="000000"/>
          <w:spacing w:val="0"/>
          <w:w w:val="100"/>
          <w:position w:val="0"/>
          <w:lang w:val="zh-CN" w:eastAsia="zh-CN" w:bidi="zh-CN"/>
        </w:rPr>
        <w:t>.如图</w:t>
      </w:r>
      <w:r>
        <w:rPr>
          <w:rFonts w:ascii="Times New Roman" w:eastAsia="Times New Roman" w:hAnsi="Times New Roman" w:cs="Times New Roman"/>
          <w:color w:val="000000"/>
          <w:spacing w:val="0"/>
          <w:w w:val="100"/>
          <w:position w:val="0"/>
          <w:sz w:val="22"/>
          <w:szCs w:val="22"/>
          <w:lang w:val="en-US" w:eastAsia="en-US" w:bidi="en-US"/>
        </w:rPr>
        <w:t>5-13</w:t>
      </w:r>
      <w:r>
        <w:rPr>
          <w:color w:val="000000"/>
          <w:spacing w:val="0"/>
          <w:w w:val="100"/>
          <w:position w:val="0"/>
        </w:rPr>
        <w:t>所示。</w:t>
      </w:r>
    </w:p>
    <w:p>
      <w:pPr>
        <w:pStyle w:val="Style2"/>
        <w:keepNext w:val="0"/>
        <w:keepLines w:val="0"/>
        <w:widowControl w:val="0"/>
        <w:shd w:val="clear" w:color="auto" w:fill="auto"/>
        <w:bidi w:val="0"/>
        <w:spacing w:before="0" w:after="0" w:line="240" w:lineRule="auto"/>
        <w:ind w:left="0" w:right="0" w:firstLine="980"/>
        <w:jc w:val="both"/>
        <w:rPr>
          <w:sz w:val="70"/>
          <w:szCs w:val="70"/>
        </w:rPr>
      </w:pPr>
      <w:r>
        <w:rPr>
          <w:color w:val="000000"/>
          <w:spacing w:val="0"/>
          <w:w w:val="100"/>
          <w:position w:val="0"/>
          <w:sz w:val="70"/>
          <w:szCs w:val="70"/>
        </w:rPr>
        <w:t>"犊薪藏盘遍危函商</w:t>
      </w:r>
    </w:p>
    <w:p>
      <w:pPr>
        <w:pStyle w:val="Style14"/>
        <w:keepNext w:val="0"/>
        <w:keepLines w:val="0"/>
        <w:widowControl w:val="0"/>
        <w:shd w:val="clear" w:color="auto" w:fill="auto"/>
        <w:bidi w:val="0"/>
        <w:spacing w:before="100" w:after="0" w:line="341" w:lineRule="exact"/>
        <w:ind w:left="480" w:right="0" w:firstLine="440"/>
        <w:jc w:val="both"/>
      </w:pPr>
      <w:r>
        <w:drawing>
          <wp:anchor distT="303530" distB="299720" distL="0" distR="0" simplePos="0" relativeHeight="125829721" behindDoc="0" locked="0" layoutInCell="1" allowOverlap="1">
            <wp:simplePos x="0" y="0"/>
            <wp:positionH relativeFrom="margin">
              <wp:posOffset>422910</wp:posOffset>
            </wp:positionH>
            <wp:positionV relativeFrom="margin">
              <wp:posOffset>3984625</wp:posOffset>
            </wp:positionV>
            <wp:extent cx="5315585" cy="2736850"/>
            <wp:wrapTopAndBottom/>
            <wp:docPr id="805" name="Shape 805"/>
            <a:graphic xmlns:a="http://schemas.openxmlformats.org/drawingml/2006/main">
              <a:graphicData uri="http://schemas.openxmlformats.org/drawingml/2006/picture">
                <pic:pic xmlns:pic="http://schemas.openxmlformats.org/drawingml/2006/picture">
                  <pic:nvPicPr>
                    <pic:cNvPr id="806" name="Picture box 806"/>
                    <pic:cNvPicPr/>
                  </pic:nvPicPr>
                  <pic:blipFill>
                    <a:blip r:embed="rId499"/>
                    <a:stretch/>
                  </pic:blipFill>
                  <pic:spPr>
                    <a:xfrm>
                      <a:ext cx="5315585" cy="2736850"/>
                    </a:xfrm>
                    <a:prstGeom prst="rect"/>
                  </pic:spPr>
                </pic:pic>
              </a:graphicData>
            </a:graphic>
          </wp:anchor>
        </w:drawing>
      </w:r>
      <w:r>
        <mc:AlternateContent>
          <mc:Choice Requires="wps">
            <w:drawing>
              <wp:anchor distT="0" distB="0" distL="0" distR="0" simplePos="0" relativeHeight="503316590" behindDoc="0" locked="0" layoutInCell="1" allowOverlap="1">
                <wp:simplePos x="0" y="0"/>
                <wp:positionH relativeFrom="margin">
                  <wp:posOffset>4962525</wp:posOffset>
                </wp:positionH>
                <wp:positionV relativeFrom="margin">
                  <wp:posOffset>3681095</wp:posOffset>
                </wp:positionV>
                <wp:extent cx="65405" cy="130810"/>
                <wp:wrapNone/>
                <wp:docPr id="807" name="Shape 807"/>
                <a:graphic xmlns:a="http://schemas.openxmlformats.org/drawingml/2006/main">
                  <a:graphicData uri="http://schemas.microsoft.com/office/word/2010/wordprocessingShape">
                    <wps:wsp>
                      <wps:cNvSpPr txBox="1"/>
                      <wps:spPr>
                        <a:xfrm>
                          <a:ext cx="65405" cy="13081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1</w:t>
                            </w:r>
                          </w:p>
                        </w:txbxContent>
                      </wps:txbx>
                      <wps:bodyPr lIns="0" tIns="0" rIns="0" bIns="0">
                        <a:noAutoFit/>
                      </wps:bodyPr>
                    </wps:wsp>
                  </a:graphicData>
                </a:graphic>
              </wp:anchor>
            </w:drawing>
          </mc:Choice>
          <mc:Fallback>
            <w:pict>
              <v:shape id="_x0000_s1833" type="#_x0000_t202" style="position:absolute;margin-left:390.75pt;margin-top:289.85000000000002pt;width:5.1500000000000004pt;height:10.300000000000001pt;z-index:251657837;mso-wrap-distance-left:0;mso-wrap-distance-right:0;mso-position-horizontal-relative:margin;mso-position-vertic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1</w:t>
                      </w:r>
                    </w:p>
                  </w:txbxContent>
                </v:textbox>
                <w10:wrap anchorx="margin" anchory="margin"/>
              </v:shape>
            </w:pict>
          </mc:Fallback>
        </mc:AlternateContent>
      </w:r>
      <w:r>
        <mc:AlternateContent>
          <mc:Choice Requires="wps">
            <w:drawing>
              <wp:anchor distT="0" distB="0" distL="0" distR="0" simplePos="0" relativeHeight="503316592" behindDoc="0" locked="0" layoutInCell="1" allowOverlap="1">
                <wp:simplePos x="0" y="0"/>
                <wp:positionH relativeFrom="margin">
                  <wp:posOffset>2045970</wp:posOffset>
                </wp:positionH>
                <wp:positionV relativeFrom="margin">
                  <wp:posOffset>6842125</wp:posOffset>
                </wp:positionV>
                <wp:extent cx="2080260" cy="153670"/>
                <wp:wrapNone/>
                <wp:docPr id="809" name="Shape 809"/>
                <a:graphic xmlns:a="http://schemas.openxmlformats.org/drawingml/2006/main">
                  <a:graphicData uri="http://schemas.microsoft.com/office/word/2010/wordprocessingShape">
                    <wps:wsp>
                      <wps:cNvSpPr txBox="1"/>
                      <wps:spPr>
                        <a:xfrm>
                          <a:ext cx="2080260" cy="1536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5-13</w:t>
                            </w:r>
                            <w:r>
                              <w:rPr>
                                <w:color w:val="000000"/>
                                <w:spacing w:val="0"/>
                                <w:w w:val="100"/>
                                <w:position w:val="0"/>
                                <w:sz w:val="18"/>
                                <w:szCs w:val="18"/>
                              </w:rPr>
                              <w:t>等效的</w:t>
                            </w:r>
                            <w:r>
                              <w:rPr>
                                <w:color w:val="000000"/>
                                <w:spacing w:val="0"/>
                                <w:w w:val="100"/>
                                <w:position w:val="0"/>
                                <w:sz w:val="18"/>
                                <w:szCs w:val="18"/>
                                <w:lang w:val="zh-CN" w:eastAsia="zh-CN" w:bidi="zh-CN"/>
                              </w:rPr>
                              <w:t>「摆</w:t>
                            </w:r>
                            <w:r>
                              <w:rPr>
                                <w:color w:val="000000"/>
                                <w:spacing w:val="0"/>
                                <w:w w:val="100"/>
                                <w:position w:val="0"/>
                                <w:sz w:val="18"/>
                                <w:szCs w:val="18"/>
                              </w:rPr>
                              <w:t>动非相关码跟踪环</w:t>
                            </w:r>
                          </w:p>
                        </w:txbxContent>
                      </wps:txbx>
                      <wps:bodyPr lIns="0" tIns="0" rIns="0" bIns="0">
                        <a:noAutoFit/>
                      </wps:bodyPr>
                    </wps:wsp>
                  </a:graphicData>
                </a:graphic>
              </wp:anchor>
            </w:drawing>
          </mc:Choice>
          <mc:Fallback>
            <w:pict>
              <v:shape id="_x0000_s1835" type="#_x0000_t202" style="position:absolute;margin-left:161.09999999999999pt;margin-top:538.75pt;width:163.80000000000001pt;height:12.1pt;z-index:251657839;mso-wrap-distance-left:0;mso-wrap-distance-right:0;mso-position-horizontal-relative:margin;mso-position-vertic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5-13</w:t>
                      </w:r>
                      <w:r>
                        <w:rPr>
                          <w:color w:val="000000"/>
                          <w:spacing w:val="0"/>
                          <w:w w:val="100"/>
                          <w:position w:val="0"/>
                          <w:sz w:val="18"/>
                          <w:szCs w:val="18"/>
                        </w:rPr>
                        <w:t>等效的</w:t>
                      </w:r>
                      <w:r>
                        <w:rPr>
                          <w:color w:val="000000"/>
                          <w:spacing w:val="0"/>
                          <w:w w:val="100"/>
                          <w:position w:val="0"/>
                          <w:sz w:val="18"/>
                          <w:szCs w:val="18"/>
                          <w:lang w:val="zh-CN" w:eastAsia="zh-CN" w:bidi="zh-CN"/>
                        </w:rPr>
                        <w:t>「摆</w:t>
                      </w:r>
                      <w:r>
                        <w:rPr>
                          <w:color w:val="000000"/>
                          <w:spacing w:val="0"/>
                          <w:w w:val="100"/>
                          <w:position w:val="0"/>
                          <w:sz w:val="18"/>
                          <w:szCs w:val="18"/>
                        </w:rPr>
                        <w:t>动非相关码跟踪环</w:t>
                      </w:r>
                    </w:p>
                  </w:txbxContent>
                </v:textbox>
                <w10:wrap anchorx="margin" anchory="margin"/>
              </v:shape>
            </w:pict>
          </mc:Fallback>
        </mc:AlternateContent>
      </w:r>
      <w:r>
        <w:rPr>
          <w:color w:val="000000"/>
          <w:spacing w:val="0"/>
          <w:w w:val="100"/>
          <w:position w:val="0"/>
        </w:rPr>
        <w:t>在图</w:t>
      </w:r>
      <w:r>
        <w:rPr>
          <w:rFonts w:ascii="Times New Roman" w:eastAsia="Times New Roman" w:hAnsi="Times New Roman" w:cs="Times New Roman"/>
          <w:color w:val="000000"/>
          <w:spacing w:val="0"/>
          <w:w w:val="100"/>
          <w:position w:val="0"/>
          <w:sz w:val="22"/>
          <w:szCs w:val="22"/>
          <w:lang w:val="en-US" w:eastAsia="en-US" w:bidi="en-US"/>
        </w:rPr>
        <w:t>5-13</w:t>
      </w:r>
      <w:r>
        <w:rPr>
          <w:color w:val="000000"/>
          <w:spacing w:val="0"/>
          <w:w w:val="100"/>
          <w:position w:val="0"/>
        </w:rPr>
        <w:t>中』摆动跟踪环的等效分析模型的接收信号总是与靠上通道中的超前扩频 码相关，与靠下通道中的滞后扩频码相关，由于</w:t>
      </w:r>
      <w:r>
        <w:rPr>
          <w:rFonts w:ascii="Times New Roman" w:eastAsia="Times New Roman" w:hAnsi="Times New Roman" w:cs="Times New Roman"/>
          <w:color w:val="000000"/>
          <w:spacing w:val="0"/>
          <w:w w:val="100"/>
          <w:position w:val="0"/>
          <w:sz w:val="22"/>
          <w:szCs w:val="22"/>
          <w:lang w:val="en-US" w:eastAsia="en-US" w:bidi="en-US"/>
        </w:rPr>
        <w:t>g,（/）</w:t>
      </w:r>
      <w:r>
        <w:rPr>
          <w:color w:val="000000"/>
          <w:spacing w:val="0"/>
          <w:w w:val="100"/>
          <w:position w:val="0"/>
        </w:rPr>
        <w:t xml:space="preserve">和的值为+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和</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所以鉴相器的 输岀轮流地在前后通道上切换，因此除了在前后切换时刻</w:t>
      </w:r>
      <w:r>
        <w:rPr>
          <w:rFonts w:ascii="Times New Roman" w:eastAsia="Times New Roman" w:hAnsi="Times New Roman" w:cs="Times New Roman"/>
          <w:color w:val="000000"/>
          <w:spacing w:val="0"/>
          <w:w w:val="100"/>
          <w:position w:val="0"/>
          <w:sz w:val="22"/>
          <w:szCs w:val="22"/>
          <w:lang w:val="en-US" w:eastAsia="en-US" w:bidi="en-US"/>
        </w:rPr>
        <w:t>IF</w:t>
      </w:r>
      <w:r>
        <w:rPr>
          <w:color w:val="000000"/>
          <w:spacing w:val="0"/>
          <w:w w:val="100"/>
          <w:position w:val="0"/>
        </w:rPr>
        <w:t>滤波器会产生瞬时特性之外, 鉴相器的输出与图</w:t>
      </w:r>
      <w:r>
        <w:rPr>
          <w:rFonts w:ascii="Times New Roman" w:eastAsia="Times New Roman" w:hAnsi="Times New Roman" w:cs="Times New Roman"/>
          <w:color w:val="000000"/>
          <w:spacing w:val="0"/>
          <w:w w:val="100"/>
          <w:position w:val="0"/>
          <w:sz w:val="22"/>
          <w:szCs w:val="22"/>
          <w:lang w:val="en-US" w:eastAsia="en-US" w:bidi="en-US"/>
        </w:rPr>
        <w:t>5-11</w:t>
      </w:r>
      <w:r>
        <w:rPr>
          <w:color w:val="000000"/>
          <w:spacing w:val="0"/>
          <w:w w:val="100"/>
          <w:position w:val="0"/>
        </w:rPr>
        <w:t>的一致。而且，由于没有使用功率分配器</w:t>
      </w:r>
      <w:r>
        <w:rPr>
          <w:color w:val="000000"/>
          <w:spacing w:val="0"/>
          <w:w w:val="100"/>
          <w:position w:val="0"/>
          <w:lang w:val="en-US" w:eastAsia="en-US" w:bidi="en-US"/>
        </w:rPr>
        <w:t>Y</w:t>
      </w:r>
      <w:r>
        <w:rPr>
          <w:color w:val="000000"/>
          <w:spacing w:val="0"/>
          <w:w w:val="100"/>
          <w:position w:val="0"/>
        </w:rPr>
        <w:t>摆动跟踪环的输岀不 会使功率降低一半（前面的延迟锁定跟踪环由于使用了功率分配器，其输出功率被降低 了一半）。</w:t>
      </w:r>
    </w:p>
    <w:p>
      <w:pPr>
        <w:pStyle w:val="Style14"/>
        <w:keepNext w:val="0"/>
        <w:keepLines w:val="0"/>
        <w:widowControl w:val="0"/>
        <w:shd w:val="clear" w:color="auto" w:fill="auto"/>
        <w:bidi w:val="0"/>
        <w:spacing w:before="0" w:after="120" w:line="338" w:lineRule="exact"/>
        <w:ind w:left="0" w:right="0" w:firstLine="440"/>
        <w:jc w:val="both"/>
      </w:pPr>
      <w:r>
        <w:rPr>
          <w:color w:val="000000"/>
          <w:spacing w:val="0"/>
          <w:w w:val="100"/>
          <w:position w:val="0"/>
        </w:rPr>
        <w:t>下面分析丁摆动跟踪环的跟踪性能。在忽略噪声影响的情况下，鉴相器输出的计算与 前面延迟锁定跟踪环描述的步骤一样，借助于建立的一个与延迟锁定跟踪环鉴相器非常类 似的模型（如图</w:t>
      </w:r>
      <w:r>
        <w:rPr>
          <w:rFonts w:ascii="Times New Roman" w:eastAsia="Times New Roman" w:hAnsi="Times New Roman" w:cs="Times New Roman"/>
          <w:color w:val="000000"/>
          <w:spacing w:val="0"/>
          <w:w w:val="100"/>
          <w:position w:val="0"/>
          <w:sz w:val="22"/>
          <w:szCs w:val="22"/>
          <w:lang w:val="en-US" w:eastAsia="en-US" w:bidi="en-US"/>
        </w:rPr>
        <w:t>5-13</w:t>
      </w:r>
      <w:r>
        <w:rPr>
          <w:color w:val="000000"/>
          <w:spacing w:val="0"/>
          <w:w w:val="100"/>
          <w:position w:val="0"/>
        </w:rPr>
        <w:t>所示），可以很方便地完成这些计算，鉴相器的上、下通道在低通滤波器 后输出分别为</w:t>
      </w:r>
    </w:p>
    <w:p>
      <w:pPr>
        <w:pStyle w:val="Style44"/>
        <w:keepNext w:val="0"/>
        <w:keepLines w:val="0"/>
        <w:widowControl w:val="0"/>
        <w:shd w:val="clear" w:color="auto" w:fill="auto"/>
        <w:bidi w:val="0"/>
        <w:spacing w:before="0" w:after="120" w:line="339" w:lineRule="exact"/>
        <w:ind w:left="0" w:right="0" w:firstLine="0"/>
        <w:jc w:val="center"/>
        <w:rPr>
          <w:sz w:val="20"/>
          <w:szCs w:val="20"/>
        </w:rPr>
      </w:pPr>
      <w:r>
        <w:rPr>
          <w:rFonts w:ascii="Times New Roman" w:eastAsia="Times New Roman" w:hAnsi="Times New Roman" w:cs="Times New Roman"/>
          <w:color w:val="000000"/>
          <w:spacing w:val="0"/>
          <w:w w:val="100"/>
          <w:position w:val="0"/>
          <w:sz w:val="22"/>
          <w:szCs w:val="22"/>
          <w:lang w:val="en-US" w:eastAsia="en-US" w:bidi="en-US"/>
        </w:rPr>
        <w:t>R（t）</w:t>
      </w:r>
      <w:r>
        <w:rPr>
          <w:rFonts w:ascii="Times New Roman" w:eastAsia="Times New Roman" w:hAnsi="Times New Roman" w:cs="Times New Roman"/>
          <w:color w:val="000000"/>
          <w:spacing w:val="0"/>
          <w:w w:val="100"/>
          <w:position w:val="0"/>
          <w:sz w:val="22"/>
          <w:szCs w:val="22"/>
          <w:lang w:val="zh-TW" w:eastAsia="zh-TW" w:bidi="zh-TW"/>
        </w:rPr>
        <w:t>=</w:t>
      </w:r>
      <w:r>
        <w:rPr>
          <w:rFonts w:ascii="SimSun" w:eastAsia="SimSun" w:hAnsi="SimSun" w:cs="SimSun"/>
          <w:color w:val="000000"/>
          <w:spacing w:val="0"/>
          <w:w w:val="100"/>
          <w:position w:val="0"/>
          <w:sz w:val="20"/>
          <w:szCs w:val="20"/>
          <w:lang w:val="zh-TW" w:eastAsia="zh-TW" w:bidi="zh-TW"/>
        </w:rPr>
        <w:t>以</w:t>
      </w:r>
      <w:r>
        <w:rPr>
          <w:rFonts w:ascii="Times New Roman" w:eastAsia="Times New Roman" w:hAnsi="Times New Roman" w:cs="Times New Roman"/>
          <w:color w:val="000000"/>
          <w:spacing w:val="0"/>
          <w:w w:val="100"/>
          <w:position w:val="0"/>
          <w:sz w:val="22"/>
          <w:szCs w:val="22"/>
          <w:lang w:val="zh-TW" w:eastAsia="zh-TW" w:bidi="zh-TW"/>
        </w:rPr>
        <w:t xml:space="preserve">2 </w:t>
      </w:r>
      <w:r>
        <w:rPr>
          <w:rFonts w:ascii="SimSun" w:eastAsia="SimSun" w:hAnsi="SimSun" w:cs="SimSun"/>
          <w:color w:val="000000"/>
          <w:spacing w:val="0"/>
          <w:w w:val="100"/>
          <w:position w:val="0"/>
          <w:sz w:val="20"/>
          <w:szCs w:val="20"/>
          <w:lang w:val="zh-CN" w:eastAsia="zh-CN" w:bidi="zh-CN"/>
        </w:rPr>
        <w:t>•氏</w:t>
      </w:r>
      <w:r>
        <w:rPr>
          <w:rFonts w:ascii="Times New Roman" w:eastAsia="Times New Roman" w:hAnsi="Times New Roman" w:cs="Times New Roman"/>
          <w:color w:val="000000"/>
          <w:spacing w:val="0"/>
          <w:w w:val="100"/>
          <w:position w:val="0"/>
          <w:sz w:val="22"/>
          <w:szCs w:val="22"/>
          <w:lang w:val="zh-TW" w:eastAsia="zh-TW" w:bidi="zh-TW"/>
        </w:rPr>
        <w:t>［</w:t>
      </w:r>
      <w:r>
        <w:rPr>
          <w:rFonts w:ascii="SimSun" w:eastAsia="SimSun" w:hAnsi="SimSun" w:cs="SimSun"/>
          <w:color w:val="000000"/>
          <w:spacing w:val="0"/>
          <w:w w:val="100"/>
          <w:position w:val="0"/>
          <w:sz w:val="22"/>
          <w:szCs w:val="22"/>
          <w:lang w:val="zh-TW" w:eastAsia="zh-TW" w:bidi="zh-TW"/>
        </w:rPr>
        <w:t>（</w:t>
      </w:r>
      <w:r>
        <w:rPr>
          <w:rFonts w:ascii="Times New Roman" w:eastAsia="Times New Roman" w:hAnsi="Times New Roman" w:cs="Times New Roman"/>
          <w:color w:val="000000"/>
          <w:spacing w:val="0"/>
          <w:w w:val="100"/>
          <w:position w:val="0"/>
          <w:sz w:val="22"/>
          <w:szCs w:val="22"/>
          <w:lang w:val="zh-TW" w:eastAsia="zh-TW" w:bidi="zh-TW"/>
        </w:rPr>
        <w:t xml:space="preserve">3 + </w:t>
      </w:r>
      <w:r>
        <w:rPr>
          <w:rFonts w:ascii="SimSun" w:eastAsia="SimSun" w:hAnsi="SimSun" w:cs="SimSun"/>
          <w:color w:val="000000"/>
          <w:spacing w:val="0"/>
          <w:w w:val="100"/>
          <w:position w:val="0"/>
          <w:sz w:val="20"/>
          <w:szCs w:val="20"/>
          <w:lang w:val="zh-TW" w:eastAsia="zh-TW" w:bidi="zh-TW"/>
        </w:rPr>
        <w:t>｝）丁」</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color w:val="000000"/>
          <w:spacing w:val="0"/>
          <w:w w:val="100"/>
          <w:position w:val="0"/>
          <w:sz w:val="20"/>
          <w:szCs w:val="20"/>
          <w:lang w:val="zh-TW" w:eastAsia="zh-TW" w:bidi="zh-TW"/>
        </w:rPr>
        <w:t>贝（庁</w:t>
      </w:r>
    </w:p>
    <w:p>
      <w:pPr>
        <w:pStyle w:val="Style14"/>
        <w:keepNext w:val="0"/>
        <w:keepLines w:val="0"/>
        <w:widowControl w:val="0"/>
        <w:shd w:val="clear" w:color="auto" w:fill="auto"/>
        <w:tabs>
          <w:tab w:pos="4563" w:val="left"/>
          <w:tab w:pos="8101" w:val="left"/>
        </w:tabs>
        <w:bidi w:val="0"/>
        <w:spacing w:before="0" w:after="0" w:line="339" w:lineRule="exact"/>
        <w:ind w:left="2460" w:right="0" w:firstLine="0"/>
        <w:jc w:val="both"/>
        <w:rPr>
          <w:sz w:val="22"/>
          <w:szCs w:val="22"/>
        </w:rPr>
      </w:pPr>
      <w:r>
        <w:rPr>
          <w:i/>
          <w:iCs/>
          <w:color w:val="000000"/>
          <w:spacing w:val="0"/>
          <w:w w:val="100"/>
          <w:position w:val="0"/>
          <w:sz w:val="20"/>
          <w:szCs w:val="20"/>
          <w:lang w:val="en-US" w:eastAsia="en-US" w:bidi="en-US"/>
        </w:rPr>
        <w:t xml:space="preserve">R＞（t） </w:t>
      </w:r>
      <w:r>
        <w:rPr>
          <w:i/>
          <w:iCs/>
          <w:color w:val="000000"/>
          <w:spacing w:val="0"/>
          <w:w w:val="100"/>
          <w:position w:val="0"/>
          <w:sz w:val="20"/>
          <w:szCs w:val="20"/>
        </w:rPr>
        <w:t xml:space="preserve">= </w:t>
      </w:r>
      <w:r>
        <w:rPr>
          <w:i/>
          <w:iCs/>
          <w:color w:val="000000"/>
          <w:spacing w:val="0"/>
          <w:w w:val="100"/>
          <w:position w:val="0"/>
          <w:sz w:val="20"/>
          <w:szCs w:val="20"/>
          <w:lang w:val="en-US" w:eastAsia="en-US" w:bidi="en-US"/>
        </w:rPr>
        <w:t>Pk</w:t>
      </w:r>
      <w:r>
        <w:rPr>
          <w:i/>
          <w:iCs/>
          <w:color w:val="000000"/>
          <w:spacing w:val="0"/>
          <w:w w:val="100"/>
          <w:position w:val="0"/>
          <w:sz w:val="20"/>
          <w:szCs w:val="20"/>
          <w:vertAlign w:val="superscript"/>
          <w:lang w:val="en-US" w:eastAsia="en-US" w:bidi="en-US"/>
        </w:rPr>
        <w:t>1</w:t>
      </w:r>
      <w:r>
        <w:rPr>
          <w:i/>
          <w:iCs/>
          <w:color w:val="000000"/>
          <w:spacing w:val="0"/>
          <w:w w:val="100"/>
          <w:position w:val="0"/>
          <w:sz w:val="20"/>
          <w:szCs w:val="20"/>
          <w:lang w:val="en-US" w:eastAsia="en-US" w:bidi="en-US"/>
        </w:rPr>
        <w:t xml:space="preserve"> •</w:t>
        <w:tab/>
      </w:r>
      <w:r>
        <w:rPr>
          <w:color w:val="000000"/>
          <w:spacing w:val="0"/>
          <w:w w:val="100"/>
          <w:position w:val="0"/>
          <w:sz w:val="15"/>
          <w:szCs w:val="15"/>
          <w:lang w:val="en-US" w:eastAsia="en-US" w:bidi="en-US"/>
        </w:rPr>
        <w:t>—</w:t>
      </w:r>
      <w:r>
        <w:rPr>
          <w:color w:val="000000"/>
          <w:spacing w:val="0"/>
          <w:w w:val="100"/>
          <w:position w:val="0"/>
          <w:sz w:val="15"/>
          <w:szCs w:val="15"/>
        </w:rPr>
        <w:t xml:space="preserve">扌）丁」・ </w:t>
      </w:r>
      <w:r>
        <w:rPr>
          <w:i/>
          <w:iCs/>
          <w:color w:val="000000"/>
          <w:spacing w:val="0"/>
          <w:w w:val="100"/>
          <w:position w:val="0"/>
          <w:sz w:val="20"/>
          <w:szCs w:val="20"/>
          <w:lang w:val="en-US" w:eastAsia="en-US" w:bidi="en-US"/>
        </w:rPr>
        <w:t>q,（t）</w:t>
      </w:r>
      <w:r>
        <w:rPr>
          <w:rFonts w:ascii="Times New Roman" w:eastAsia="Times New Roman" w:hAnsi="Times New Roman" w:cs="Times New Roman"/>
          <w:color w:val="000000"/>
          <w:spacing w:val="0"/>
          <w:w w:val="100"/>
          <w:position w:val="0"/>
          <w:sz w:val="22"/>
          <w:szCs w:val="22"/>
          <w:lang w:val="en-US" w:eastAsia="en-US" w:bidi="en-US"/>
        </w:rPr>
        <w:tab/>
        <w:t>（5-37）</w:t>
      </w:r>
    </w:p>
    <w:p>
      <w:pPr>
        <w:pStyle w:val="Style14"/>
        <w:keepNext w:val="0"/>
        <w:keepLines w:val="0"/>
        <w:widowControl w:val="0"/>
        <w:shd w:val="clear" w:color="auto" w:fill="auto"/>
        <w:bidi w:val="0"/>
        <w:spacing w:before="0" w:after="0" w:line="339" w:lineRule="exact"/>
        <w:ind w:left="0" w:right="0" w:firstLine="440"/>
        <w:jc w:val="both"/>
      </w:pPr>
      <w:r>
        <w:rPr>
          <w:color w:val="000000"/>
          <w:spacing w:val="0"/>
          <w:w w:val="100"/>
          <w:position w:val="0"/>
        </w:rPr>
        <w:t>则鉴相器输出的误差信号为</w:t>
      </w:r>
    </w:p>
    <w:p>
      <w:pPr>
        <w:pStyle w:val="Style44"/>
        <w:keepNext w:val="0"/>
        <w:keepLines w:val="0"/>
        <w:widowControl w:val="0"/>
        <w:shd w:val="clear" w:color="auto" w:fill="auto"/>
        <w:bidi w:val="0"/>
        <w:spacing w:before="0" w:after="120" w:line="339" w:lineRule="exact"/>
        <w:ind w:left="1500" w:right="0" w:firstLine="0"/>
        <w:jc w:val="left"/>
      </w:pP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e</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i/>
          <w:iCs/>
          <w:color w:val="000000"/>
          <w:spacing w:val="0"/>
          <w:w w:val="100"/>
          <w:position w:val="0"/>
          <w:sz w:val="20"/>
          <w:szCs w:val="20"/>
          <w:lang w:val="en-US" w:eastAsia="en-US" w:bidi="en-US"/>
        </w:rPr>
        <w:t>R）</w:t>
      </w:r>
      <w:r>
        <w:rPr>
          <w:rFonts w:ascii="Times New Roman" w:eastAsia="Times New Roman" w:hAnsi="Times New Roman" w:cs="Times New Roman"/>
          <w:color w:val="000000"/>
          <w:spacing w:val="0"/>
          <w:w w:val="100"/>
          <w:position w:val="0"/>
          <w:lang w:val="zh-TW" w:eastAsia="zh-TW" w:bidi="zh-TW"/>
        </w:rPr>
        <w:t>（/）—7?|（/）</w:t>
      </w:r>
    </w:p>
    <w:p>
      <w:pPr>
        <w:pStyle w:val="Style14"/>
        <w:keepNext w:val="0"/>
        <w:keepLines w:val="0"/>
        <w:widowControl w:val="0"/>
        <w:shd w:val="clear" w:color="auto" w:fill="auto"/>
        <w:bidi w:val="0"/>
        <w:spacing w:before="0" w:after="0" w:line="339" w:lineRule="exact"/>
        <w:ind w:left="0" w:right="440" w:firstLine="0"/>
        <w:jc w:val="right"/>
        <w:rPr>
          <w:sz w:val="22"/>
          <w:szCs w:val="22"/>
        </w:rPr>
      </w:pPr>
      <w:r>
        <w:rPr>
          <w:color w:val="000000"/>
          <w:spacing w:val="0"/>
          <w:w w:val="100"/>
          <w:position w:val="0"/>
          <w:sz w:val="20"/>
          <w:szCs w:val="20"/>
        </w:rPr>
        <w:t xml:space="preserve">=砍 </w:t>
      </w:r>
      <w:r>
        <w:rPr>
          <w:rFonts w:ascii="Times New Roman" w:eastAsia="Times New Roman" w:hAnsi="Times New Roman" w:cs="Times New Roman"/>
          <w:color w:val="000000"/>
          <w:spacing w:val="0"/>
          <w:w w:val="100"/>
          <w:position w:val="0"/>
          <w:sz w:val="22"/>
          <w:szCs w:val="22"/>
          <w:lang w:val="en-US" w:eastAsia="en-US" w:bidi="en-US"/>
        </w:rPr>
        <w:t xml:space="preserve">h </w:t>
      </w:r>
      <w:r>
        <w:rPr>
          <w:color w:val="000000"/>
          <w:spacing w:val="0"/>
          <w:w w:val="100"/>
          <w:position w:val="0"/>
          <w:sz w:val="20"/>
          <w:szCs w:val="20"/>
        </w:rPr>
        <w:t>⑺氏［«一 扌）匸］一泌）</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5-38）</w:t>
      </w:r>
    </w:p>
    <w:p>
      <w:pPr>
        <w:pStyle w:val="Style14"/>
        <w:keepNext w:val="0"/>
        <w:keepLines w:val="0"/>
        <w:widowControl w:val="0"/>
        <w:shd w:val="clear" w:color="auto" w:fill="auto"/>
        <w:tabs>
          <w:tab w:pos="8101" w:val="left"/>
        </w:tabs>
        <w:bidi w:val="0"/>
        <w:spacing w:before="0" w:after="120" w:line="339" w:lineRule="exact"/>
        <w:ind w:left="0" w:right="0" w:firstLine="440"/>
        <w:jc w:val="both"/>
        <w:rPr>
          <w:sz w:val="22"/>
          <w:szCs w:val="22"/>
        </w:rPr>
      </w:pPr>
      <w:r>
        <w:rPr>
          <w:color w:val="000000"/>
          <w:spacing w:val="0"/>
          <w:w w:val="100"/>
          <w:position w:val="0"/>
          <w:sz w:val="20"/>
          <w:szCs w:val="20"/>
        </w:rPr>
        <w:t>由于</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sz w:val="20"/>
          <w:szCs w:val="20"/>
        </w:rPr>
        <w:t>摆动跟踪环的切换信号</w:t>
      </w:r>
      <w:r>
        <w:rPr>
          <w:rFonts w:ascii="Times New Roman" w:eastAsia="Times New Roman" w:hAnsi="Times New Roman" w:cs="Times New Roman"/>
          <w:color w:val="000000"/>
          <w:spacing w:val="0"/>
          <w:w w:val="100"/>
          <w:position w:val="0"/>
          <w:sz w:val="22"/>
          <w:szCs w:val="22"/>
          <w:lang w:val="en-US" w:eastAsia="en-US" w:bidi="en-US"/>
        </w:rPr>
        <w:t>g（D</w:t>
      </w:r>
      <w:r>
        <w:rPr>
          <w:color w:val="000000"/>
          <w:spacing w:val="0"/>
          <w:w w:val="100"/>
          <w:position w:val="0"/>
          <w:sz w:val="20"/>
          <w:szCs w:val="20"/>
        </w:rPr>
        <w:t>均值为</w:t>
      </w:r>
      <w:r>
        <w:rPr>
          <w:i/>
          <w:iCs/>
          <w:color w:val="000000"/>
          <w:spacing w:val="0"/>
          <w:w w:val="100"/>
          <w:position w:val="0"/>
          <w:sz w:val="20"/>
          <w:szCs w:val="20"/>
          <w:lang w:val="en-US" w:eastAsia="en-US" w:bidi="en-US"/>
        </w:rPr>
        <w:t>O,q」（t）</w:t>
      </w:r>
      <w:r>
        <w:rPr>
          <w:color w:val="000000"/>
          <w:spacing w:val="0"/>
          <w:w w:val="100"/>
          <w:position w:val="0"/>
          <w:sz w:val="20"/>
          <w:szCs w:val="20"/>
        </w:rPr>
        <w:t>和%。）的均值都为</w:t>
      </w:r>
      <w:r>
        <w:rPr>
          <w:rFonts w:ascii="Times New Roman" w:eastAsia="Times New Roman" w:hAnsi="Times New Roman" w:cs="Times New Roman"/>
          <w:color w:val="000000"/>
          <w:spacing w:val="0"/>
          <w:w w:val="100"/>
          <w:position w:val="0"/>
          <w:sz w:val="22"/>
          <w:szCs w:val="22"/>
        </w:rPr>
        <w:t>1/2,</w:t>
      </w:r>
      <w:r>
        <w:rPr>
          <w:color w:val="000000"/>
          <w:spacing w:val="0"/>
          <w:w w:val="100"/>
          <w:position w:val="0"/>
          <w:sz w:val="20"/>
          <w:szCs w:val="20"/>
        </w:rPr>
        <w:t>即</w:t>
      </w:r>
      <w:r>
        <w:rPr>
          <w:rFonts w:ascii="Times New Roman" w:eastAsia="Times New Roman" w:hAnsi="Times New Roman" w:cs="Times New Roman"/>
          <w:color w:val="000000"/>
          <w:spacing w:val="0"/>
          <w:w w:val="100"/>
          <w:position w:val="0"/>
          <w:sz w:val="22"/>
          <w:szCs w:val="22"/>
          <w:lang w:val="en-US" w:eastAsia="en-US" w:bidi="en-US"/>
        </w:rPr>
        <w:t>E［g（z）］ = 0</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E［g”）］ = E</w:t>
      </w:r>
      <w:r>
        <w:rPr>
          <w:color w:val="000000"/>
          <w:spacing w:val="0"/>
          <w:w w:val="100"/>
          <w:position w:val="0"/>
          <w:sz w:val="20"/>
          <w:szCs w:val="20"/>
          <w:lang w:val="zh-CN" w:eastAsia="zh-CN" w:bidi="zh-CN"/>
        </w:rPr>
        <w:t>以⑺］</w:t>
      </w:r>
      <w:r>
        <w:rPr>
          <w:rFonts w:ascii="Times New Roman" w:eastAsia="Times New Roman" w:hAnsi="Times New Roman" w:cs="Times New Roman"/>
          <w:color w:val="000000"/>
          <w:spacing w:val="0"/>
          <w:w w:val="100"/>
          <w:position w:val="0"/>
          <w:sz w:val="22"/>
          <w:szCs w:val="22"/>
        </w:rPr>
        <w:t>=1/2</w:t>
      </w:r>
      <w:r>
        <w:rPr>
          <w:color w:val="000000"/>
          <w:spacing w:val="0"/>
          <w:w w:val="100"/>
          <w:position w:val="0"/>
          <w:sz w:val="20"/>
          <w:szCs w:val="20"/>
        </w:rPr>
        <w:t>赤摆动跟踪环的环路滤波器输出为</w:t>
        <w:tab/>
      </w:r>
      <w:r>
        <w:rPr>
          <w:color w:val="000000"/>
          <w:spacing w:val="0"/>
          <w:w w:val="100"/>
          <w:position w:val="0"/>
          <w:sz w:val="22"/>
          <w:szCs w:val="22"/>
        </w:rPr>
        <w:t>，</w:t>
      </w:r>
    </w:p>
    <w:p>
      <w:pPr>
        <w:pStyle w:val="Style14"/>
        <w:keepNext w:val="0"/>
        <w:keepLines w:val="0"/>
        <w:widowControl w:val="0"/>
        <w:shd w:val="clear" w:color="auto" w:fill="auto"/>
        <w:tabs>
          <w:tab w:pos="3431" w:val="left"/>
        </w:tabs>
        <w:bidi w:val="0"/>
        <w:spacing w:before="0" w:after="0" w:line="339" w:lineRule="exact"/>
        <w:ind w:left="0" w:right="0" w:firstLine="70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 xml:space="preserve">p（Q </w:t>
      </w:r>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 xml:space="preserve">E［e（/,e）］ </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0"/>
          <w:szCs w:val="20"/>
        </w:rPr>
        <w:tab/>
      </w:r>
      <w:r>
        <w:rPr>
          <w:color w:val="000000"/>
          <w:spacing w:val="0"/>
          <w:w w:val="100"/>
          <w:position w:val="0"/>
          <w:sz w:val="20"/>
          <w:szCs w:val="20"/>
          <w:lang w:val="en-US" w:eastAsia="en-US" w:bidi="en-US"/>
        </w:rPr>
        <w:t>［</w:t>
      </w:r>
      <w:r>
        <w:rPr>
          <w:color w:val="000000"/>
          <w:spacing w:val="0"/>
          <w:w w:val="100"/>
          <w:position w:val="0"/>
          <w:sz w:val="20"/>
          <w:szCs w:val="20"/>
        </w:rPr>
        <w:t>（£ — 宀）</w:t>
      </w:r>
      <w:r>
        <w:rPr>
          <w:color w:val="000000"/>
          <w:spacing w:val="0"/>
          <w:w w:val="100"/>
          <w:position w:val="0"/>
          <w:sz w:val="20"/>
          <w:szCs w:val="20"/>
          <w:lang w:val="zh-CN" w:eastAsia="zh-CN" w:bidi="zh-CN"/>
        </w:rPr>
        <w:t>丁「</w:t>
      </w:r>
      <w:r>
        <w:rPr>
          <w:color w:val="000000"/>
          <w:spacing w:val="0"/>
          <w:w w:val="100"/>
          <w:position w:val="0"/>
          <w:sz w:val="20"/>
          <w:szCs w:val="20"/>
        </w:rPr>
        <w:t>］一</w:t>
      </w:r>
      <w:r>
        <w:rPr>
          <w:rFonts w:ascii="Times New Roman" w:eastAsia="Times New Roman" w:hAnsi="Times New Roman" w:cs="Times New Roman"/>
          <w:color w:val="000000"/>
          <w:spacing w:val="0"/>
          <w:w w:val="100"/>
          <w:position w:val="0"/>
          <w:sz w:val="22"/>
          <w:szCs w:val="22"/>
          <w:lang w:val="en-US" w:eastAsia="en-US" w:bidi="en-US"/>
        </w:rPr>
        <w:t xml:space="preserve">R </w:t>
      </w:r>
      <w:r>
        <w:rPr>
          <w:color w:val="000000"/>
          <w:spacing w:val="0"/>
          <w:w w:val="100"/>
          <w:position w:val="0"/>
          <w:sz w:val="20"/>
          <w:szCs w:val="20"/>
          <w:lang w:val="en-US" w:eastAsia="en-US" w:bidi="en-US"/>
        </w:rPr>
        <w:t>［</w:t>
      </w:r>
      <w:r>
        <w:rPr>
          <w:color w:val="000000"/>
          <w:spacing w:val="0"/>
          <w:w w:val="100"/>
          <w:position w:val="0"/>
          <w:sz w:val="20"/>
          <w:szCs w:val="20"/>
        </w:rPr>
        <w:t>（£ + § ）丁」</w:t>
      </w:r>
      <w:r>
        <w:rPr>
          <w:color w:val="000000"/>
          <w:spacing w:val="0"/>
          <w:w w:val="100"/>
          <w:position w:val="0"/>
          <w:sz w:val="20"/>
          <w:szCs w:val="20"/>
          <w:lang w:val="en-US" w:eastAsia="en-US" w:bidi="en-US"/>
        </w:rPr>
        <w:t>｝</w:t>
      </w:r>
      <w:r>
        <w:rPr>
          <w:color w:val="000000"/>
          <w:spacing w:val="0"/>
          <w:w w:val="100"/>
          <w:position w:val="0"/>
          <w:sz w:val="20"/>
          <w:szCs w:val="20"/>
        </w:rPr>
        <w:t>=导</w:t>
      </w:r>
      <w:r>
        <w:rPr>
          <w:smallCaps/>
          <w:color w:val="000000"/>
          <w:spacing w:val="0"/>
          <w:w w:val="100"/>
          <w:position w:val="0"/>
          <w:sz w:val="20"/>
          <w:szCs w:val="20"/>
          <w:lang w:val="en-US" w:eastAsia="en-US" w:bidi="en-US"/>
        </w:rPr>
        <w:t>D（e）</w:t>
      </w:r>
      <w:r>
        <w:rPr>
          <w:rFonts w:ascii="Times New Roman" w:eastAsia="Times New Roman" w:hAnsi="Times New Roman" w:cs="Times New Roman"/>
          <w:color w:val="000000"/>
          <w:spacing w:val="0"/>
          <w:w w:val="100"/>
          <w:position w:val="0"/>
          <w:sz w:val="22"/>
          <w:szCs w:val="22"/>
          <w:lang w:val="en-US" w:eastAsia="en-US" w:bidi="en-US"/>
        </w:rPr>
        <w:t xml:space="preserve"> （.</w:t>
      </w:r>
    </w:p>
    <w:p>
      <w:pPr>
        <w:pStyle w:val="Style14"/>
        <w:keepNext w:val="0"/>
        <w:keepLines w:val="0"/>
        <w:widowControl w:val="0"/>
        <w:shd w:val="clear" w:color="auto" w:fill="auto"/>
        <w:bidi w:val="0"/>
        <w:spacing w:before="0" w:after="120" w:line="339" w:lineRule="exact"/>
        <w:ind w:left="0" w:right="0" w:firstLine="0"/>
        <w:jc w:val="left"/>
      </w:pPr>
      <w:r>
        <w:rPr>
          <w:color w:val="000000"/>
          <w:spacing w:val="0"/>
          <w:w w:val="100"/>
          <w:position w:val="0"/>
        </w:rPr>
        <w:t>其中鉴相特性</w:t>
      </w:r>
    </w:p>
    <w:p>
      <w:pPr>
        <w:pStyle w:val="Style14"/>
        <w:keepNext w:val="0"/>
        <w:keepLines w:val="0"/>
        <w:widowControl w:val="0"/>
        <w:shd w:val="clear" w:color="auto" w:fill="auto"/>
        <w:tabs>
          <w:tab w:pos="5806" w:val="left"/>
        </w:tabs>
        <w:bidi w:val="0"/>
        <w:spacing w:before="0" w:after="0" w:line="339" w:lineRule="exact"/>
        <w:ind w:left="0" w:right="440" w:firstLine="0"/>
        <w:jc w:val="right"/>
        <w:rPr>
          <w:sz w:val="22"/>
          <w:szCs w:val="22"/>
        </w:rPr>
      </w:pP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e</w:t>
      </w:r>
      <w:r>
        <w:rPr>
          <w:color w:val="000000"/>
          <w:spacing w:val="0"/>
          <w:w w:val="100"/>
          <w:position w:val="0"/>
          <w:sz w:val="22"/>
          <w:szCs w:val="22"/>
          <w:lang w:val="en-US" w:eastAsia="en-US" w:bidi="en-US"/>
        </w:rPr>
        <w:t>）</w:t>
      </w:r>
      <w:r>
        <w:rPr>
          <w:color w:val="000000"/>
          <w:spacing w:val="0"/>
          <w:w w:val="100"/>
          <w:position w:val="0"/>
          <w:sz w:val="20"/>
          <w:szCs w:val="20"/>
        </w:rPr>
        <w:t>=氏［（€ — §）匸］_时（£ + §）匸］</w:t>
        <w:tab/>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5-40）</w:t>
      </w:r>
    </w:p>
    <w:p>
      <w:pPr>
        <w:pStyle w:val="Style14"/>
        <w:keepNext w:val="0"/>
        <w:keepLines w:val="0"/>
        <w:widowControl w:val="0"/>
        <w:shd w:val="clear" w:color="auto" w:fill="auto"/>
        <w:bidi w:val="0"/>
        <w:spacing w:before="0" w:after="340" w:line="341" w:lineRule="exact"/>
        <w:ind w:left="0" w:right="0" w:firstLine="440"/>
        <w:jc w:val="both"/>
      </w:pPr>
      <w:r>
        <w:rPr>
          <w:color w:val="000000"/>
          <w:spacing w:val="0"/>
          <w:w w:val="100"/>
          <w:position w:val="0"/>
        </w:rPr>
        <w:t>上式说明</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摆动跟踪环延迟锁定鉴相器的输出与</w:t>
      </w:r>
      <w:r>
        <w:rPr>
          <w:rFonts w:ascii="Times New Roman" w:eastAsia="Times New Roman" w:hAnsi="Times New Roman" w:cs="Times New Roman"/>
          <w:color w:val="000000"/>
          <w:spacing w:val="0"/>
          <w:w w:val="100"/>
          <w:position w:val="0"/>
          <w:sz w:val="22"/>
          <w:szCs w:val="22"/>
          <w:lang w:val="en-US" w:eastAsia="en-US" w:bidi="en-US"/>
        </w:rPr>
        <w:t xml:space="preserve">5. 2. </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节提到的非相关延迟锁定跟 踪环的输岀完全一样</w:t>
      </w:r>
      <w:r>
        <w:rPr>
          <w:color w:val="000000"/>
          <w:spacing w:val="0"/>
          <w:w w:val="100"/>
          <w:position w:val="0"/>
          <w:lang w:val="zh-CN" w:eastAsia="zh-CN" w:bidi="zh-CN"/>
        </w:rPr>
        <w:t>,具</w:t>
      </w:r>
      <w:r>
        <w:rPr>
          <w:color w:val="000000"/>
          <w:spacing w:val="0"/>
          <w:w w:val="100"/>
          <w:position w:val="0"/>
        </w:rPr>
        <w:t>有相同的鉴相特性。但是，</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rPr>
        <w:t>摆动跟踪环的输入信号尸</w:t>
      </w:r>
      <w:r>
        <w:rPr>
          <w:color w:val="000000"/>
          <w:spacing w:val="0"/>
          <w:w w:val="100"/>
          <w:position w:val="0"/>
          <w:lang w:val="en-US" w:eastAsia="en-US" w:bidi="en-US"/>
        </w:rPr>
        <w:t>（Q</w:t>
      </w:r>
      <w:r>
        <w:rPr>
          <w:color w:val="000000"/>
          <w:spacing w:val="0"/>
          <w:w w:val="100"/>
          <w:position w:val="0"/>
        </w:rPr>
        <w:t>没有通过 功率分配器直接加入上、下两个通道，所以进入支路通道的功率值没有降低</w:t>
      </w:r>
      <w:r>
        <w:rPr>
          <w:rFonts w:ascii="Times New Roman" w:eastAsia="Times New Roman" w:hAnsi="Times New Roman" w:cs="Times New Roman"/>
          <w:color w:val="000000"/>
          <w:spacing w:val="0"/>
          <w:w w:val="100"/>
          <w:position w:val="0"/>
          <w:sz w:val="22"/>
          <w:szCs w:val="22"/>
        </w:rPr>
        <w:t>1/2,</w:t>
      </w:r>
      <w:r>
        <w:rPr>
          <w:color w:val="000000"/>
          <w:spacing w:val="0"/>
          <w:w w:val="100"/>
          <w:position w:val="0"/>
        </w:rPr>
        <w:t>而超前支 路与滞后支路的相关值对环路滤波器的贡献分别减小了一半，正好抵消了由于去掉功率分 配器而带来的增大信号功率的好处。</w:t>
      </w:r>
    </w:p>
    <w:p>
      <w:pPr>
        <w:pStyle w:val="Style20"/>
        <w:keepNext/>
        <w:keepLines/>
        <w:widowControl w:val="0"/>
        <w:shd w:val="clear" w:color="auto" w:fill="auto"/>
        <w:bidi w:val="0"/>
        <w:spacing w:before="0" w:after="260" w:line="240" w:lineRule="auto"/>
        <w:ind w:left="0" w:right="0" w:firstLine="440"/>
        <w:jc w:val="left"/>
      </w:pPr>
      <w:bookmarkStart w:id="379" w:name="bookmark379"/>
      <w:bookmarkStart w:id="380" w:name="bookmark380"/>
      <w:bookmarkStart w:id="381" w:name="bookmark381"/>
      <w:r>
        <w:rPr>
          <w:rFonts w:ascii="Times New Roman" w:eastAsia="Times New Roman" w:hAnsi="Times New Roman" w:cs="Times New Roman"/>
          <w:b/>
          <w:bCs/>
          <w:color w:val="000000"/>
          <w:spacing w:val="0"/>
          <w:w w:val="100"/>
          <w:position w:val="0"/>
          <w:sz w:val="32"/>
          <w:szCs w:val="32"/>
          <w:lang w:val="en-US" w:eastAsia="en-US" w:bidi="en-US"/>
        </w:rPr>
        <w:t>5.3</w:t>
      </w:r>
      <w:r>
        <w:rPr>
          <w:color w:val="000000"/>
          <w:spacing w:val="0"/>
          <w:w w:val="100"/>
          <w:position w:val="0"/>
        </w:rPr>
        <w:t>直扩通信系统的同步技术</w:t>
      </w:r>
      <w:bookmarkEnd w:id="379"/>
      <w:bookmarkEnd w:id="380"/>
      <w:bookmarkEnd w:id="381"/>
    </w:p>
    <w:p>
      <w:pPr>
        <w:pStyle w:val="Style14"/>
        <w:keepNext w:val="0"/>
        <w:keepLines w:val="0"/>
        <w:widowControl w:val="0"/>
        <w:shd w:val="clear" w:color="auto" w:fill="auto"/>
        <w:bidi w:val="0"/>
        <w:spacing w:before="0" w:after="0" w:line="339" w:lineRule="exact"/>
        <w:ind w:left="0" w:right="0" w:firstLine="440"/>
        <w:jc w:val="both"/>
      </w:pPr>
      <w:r>
        <w:rPr>
          <w:color w:val="000000"/>
          <w:spacing w:val="0"/>
          <w:w w:val="100"/>
          <w:position w:val="0"/>
        </w:rPr>
        <w:t>直扩通信系统的捕获主要解决各个因素带来的扩频码相位的误差，以及载波频率的偏 移。其捕获过程包含了对频率和相位的二维过程。</w:t>
      </w:r>
    </w:p>
    <w:p>
      <w:pPr>
        <w:pStyle w:val="Style14"/>
        <w:keepNext w:val="0"/>
        <w:keepLines w:val="0"/>
        <w:widowControl w:val="0"/>
        <w:numPr>
          <w:ilvl w:val="0"/>
          <w:numId w:val="113"/>
        </w:numPr>
        <w:shd w:val="clear" w:color="auto" w:fill="auto"/>
        <w:tabs>
          <w:tab w:pos="786" w:val="left"/>
        </w:tabs>
        <w:bidi w:val="0"/>
        <w:spacing w:before="0" w:after="0" w:line="339" w:lineRule="exact"/>
        <w:ind w:left="0" w:right="0" w:firstLine="440"/>
        <w:jc w:val="both"/>
      </w:pPr>
      <w:bookmarkStart w:id="382" w:name="bookmark382"/>
      <w:bookmarkEnd w:id="382"/>
      <w:r>
        <w:rPr>
          <w:color w:val="000000"/>
          <w:spacing w:val="0"/>
          <w:w w:val="100"/>
          <w:position w:val="0"/>
        </w:rPr>
        <w:t>直扩通信系统的捕获过程主要解决由收发端距离不确定，晶振不一致以及收发相位 不同引起的相位不确定性，和多普勒效应引起的频率不确定性。当同步过程完成</w:t>
      </w:r>
      <w:r>
        <w:rPr>
          <w:color w:val="000000"/>
          <w:spacing w:val="0"/>
          <w:w w:val="100"/>
          <w:position w:val="0"/>
          <w:lang w:val="zh-CN" w:eastAsia="zh-CN" w:bidi="zh-CN"/>
        </w:rPr>
        <w:t>.系</w:t>
      </w:r>
      <w:r>
        <w:rPr>
          <w:color w:val="000000"/>
          <w:spacing w:val="0"/>
          <w:w w:val="100"/>
          <w:position w:val="0"/>
        </w:rPr>
        <w:t>统可以 根据已经获得的信息，来保持目前的同步状态，使系统能够长时间稳定的工作，这是因为系 统在一般情况下，接收端都不会有或者只有少量的先验信息，所以系统无法根据先验信息来 确定同步时间。捕获过程的基本要求是，相位误差小于一个码元长度。</w:t>
      </w:r>
    </w:p>
    <w:p>
      <w:pPr>
        <w:pStyle w:val="Style14"/>
        <w:keepNext w:val="0"/>
        <w:keepLines w:val="0"/>
        <w:widowControl w:val="0"/>
        <w:numPr>
          <w:ilvl w:val="0"/>
          <w:numId w:val="113"/>
        </w:numPr>
        <w:shd w:val="clear" w:color="auto" w:fill="auto"/>
        <w:tabs>
          <w:tab w:pos="786" w:val="left"/>
        </w:tabs>
        <w:bidi w:val="0"/>
        <w:spacing w:before="0" w:after="0" w:line="339" w:lineRule="exact"/>
        <w:ind w:left="0" w:right="0" w:firstLine="440"/>
        <w:jc w:val="both"/>
      </w:pPr>
      <w:bookmarkStart w:id="383" w:name="bookmark383"/>
      <w:bookmarkEnd w:id="383"/>
      <w:r>
        <w:rPr>
          <w:color w:val="000000"/>
          <w:spacing w:val="0"/>
          <w:w w:val="100"/>
          <w:position w:val="0"/>
        </w:rPr>
        <w:t>跟踪，或称精</w:t>
      </w:r>
      <w:r>
        <w:rPr>
          <w:color w:val="000000"/>
          <w:spacing w:val="0"/>
          <w:w w:val="100"/>
          <w:position w:val="0"/>
          <w:lang w:val="zh-CN" w:eastAsia="zh-CN" w:bidi="zh-CN"/>
        </w:rPr>
        <w:t>同步。</w:t>
      </w:r>
      <w:r>
        <w:rPr>
          <w:color w:val="000000"/>
          <w:spacing w:val="0"/>
          <w:w w:val="100"/>
          <w:position w:val="0"/>
        </w:rPr>
        <w:t>在初始已达成同步的情况下.由于系统的因素</w:t>
      </w:r>
      <w:r>
        <w:rPr>
          <w:color w:val="000000"/>
          <w:spacing w:val="0"/>
          <w:w w:val="100"/>
          <w:position w:val="0"/>
          <w:lang w:val="zh-CN" w:eastAsia="zh-CN" w:bidi="zh-CN"/>
        </w:rPr>
        <w:t>.以</w:t>
      </w:r>
      <w:r>
        <w:rPr>
          <w:color w:val="000000"/>
          <w:spacing w:val="0"/>
          <w:w w:val="100"/>
          <w:position w:val="0"/>
        </w:rPr>
        <w:t>及飞行器飞行 带来的一些不确定因素，可能会造成码相位的抖动</w:t>
      </w:r>
      <w:r>
        <w:rPr>
          <w:color w:val="000000"/>
          <w:spacing w:val="0"/>
          <w:w w:val="100"/>
          <w:position w:val="0"/>
          <w:lang w:val="zh-CN" w:eastAsia="zh-CN" w:bidi="zh-CN"/>
        </w:rPr>
        <w:t>.如果</w:t>
      </w:r>
      <w:r>
        <w:rPr>
          <w:color w:val="000000"/>
          <w:spacing w:val="0"/>
          <w:w w:val="100"/>
          <w:position w:val="0"/>
        </w:rPr>
        <w:t>该抖动超过了允许的范围，则需要 跟踪系统对码相位进行校准,否则会造成系统失步。</w:t>
      </w:r>
    </w:p>
    <w:p>
      <w:pPr>
        <w:pStyle w:val="Style14"/>
        <w:keepNext w:val="0"/>
        <w:keepLines w:val="0"/>
        <w:widowControl w:val="0"/>
        <w:shd w:val="clear" w:color="auto" w:fill="auto"/>
        <w:bidi w:val="0"/>
        <w:spacing w:before="0" w:after="60" w:line="339" w:lineRule="exact"/>
        <w:ind w:left="0" w:right="0" w:firstLine="440"/>
        <w:jc w:val="both"/>
        <w:sectPr>
          <w:headerReference w:type="default" r:id="rId501"/>
          <w:footerReference w:type="default" r:id="rId502"/>
          <w:headerReference w:type="even" r:id="rId503"/>
          <w:footerReference w:type="even" r:id="rId504"/>
          <w:footnotePr>
            <w:pos w:val="pageBottom"/>
            <w:numFmt w:val="decimal"/>
            <w:numRestart w:val="continuous"/>
          </w:footnotePr>
          <w:pgSz w:w="10239" w:h="15475"/>
          <w:pgMar w:top="943" w:right="326" w:bottom="755" w:left="326" w:header="0" w:footer="3" w:gutter="402"/>
          <w:pgNumType w:start="101"/>
          <w:cols w:space="720"/>
          <w:noEndnote/>
          <w:rtlGutter/>
          <w:docGrid w:linePitch="360"/>
        </w:sectPr>
      </w:pPr>
      <w:r>
        <w:rPr>
          <w:color w:val="000000"/>
          <w:spacing w:val="0"/>
          <w:w w:val="100"/>
          <w:position w:val="0"/>
        </w:rPr>
        <w:t>一般通信系统的同步过程可用图</w:t>
      </w:r>
      <w:r>
        <w:rPr>
          <w:rFonts w:ascii="Times New Roman" w:eastAsia="Times New Roman" w:hAnsi="Times New Roman" w:cs="Times New Roman"/>
          <w:color w:val="000000"/>
          <w:spacing w:val="0"/>
          <w:w w:val="100"/>
          <w:position w:val="0"/>
          <w:sz w:val="22"/>
          <w:szCs w:val="22"/>
          <w:lang w:val="en-US" w:eastAsia="en-US" w:bidi="en-US"/>
        </w:rPr>
        <w:t>5-14</w:t>
      </w:r>
      <w:r>
        <w:rPr>
          <w:color w:val="000000"/>
          <w:spacing w:val="0"/>
          <w:w w:val="100"/>
          <w:position w:val="0"/>
        </w:rPr>
        <w:t>来描述。接收机对接收到的信号.首先进行搜 索，对收到的信号与本地码相位差的大小进行判断</w:t>
      </w:r>
      <w:r>
        <w:rPr>
          <w:color w:val="000000"/>
          <w:spacing w:val="0"/>
          <w:w w:val="100"/>
          <w:position w:val="0"/>
          <w:lang w:val="zh-CN" w:eastAsia="zh-CN" w:bidi="zh-CN"/>
        </w:rPr>
        <w:t>.若不</w:t>
      </w:r>
      <w:r>
        <w:rPr>
          <w:color w:val="000000"/>
          <w:spacing w:val="0"/>
          <w:w w:val="100"/>
          <w:position w:val="0"/>
        </w:rPr>
        <w:t>满足捕获要求，即收发相位差大于 一个码元，则调整时钟再进行搜索直到使收发相位差小于一个码元时，停止搜索，转入跟</w:t>
      </w:r>
    </w:p>
    <w:p>
      <w:pPr>
        <w:pStyle w:val="Style14"/>
        <w:keepNext w:val="0"/>
        <w:keepLines w:val="0"/>
        <w:widowControl w:val="0"/>
        <w:shd w:val="clear" w:color="auto" w:fill="auto"/>
        <w:bidi w:val="0"/>
        <w:spacing w:before="0" w:after="0" w:line="240" w:lineRule="auto"/>
        <w:ind w:left="0" w:right="0" w:firstLine="420"/>
        <w:jc w:val="left"/>
      </w:pPr>
      <w:r>
        <w:rPr>
          <w:color w:val="000000"/>
          <w:spacing w:val="0"/>
          <w:w w:val="100"/>
          <w:position w:val="0"/>
        </w:rPr>
        <w:t>踪状态。</w:t>
      </w:r>
    </w:p>
    <w:p>
      <w:pPr>
        <w:widowControl w:val="0"/>
        <w:spacing w:line="1" w:lineRule="exact"/>
        <w:sectPr>
          <w:headerReference w:type="default" r:id="rId505"/>
          <w:footerReference w:type="default" r:id="rId506"/>
          <w:headerReference w:type="even" r:id="rId507"/>
          <w:footerReference w:type="even" r:id="rId508"/>
          <w:footnotePr>
            <w:pos w:val="pageBottom"/>
            <w:numFmt w:val="decimal"/>
            <w:numRestart w:val="continuous"/>
          </w:footnotePr>
          <w:pgSz w:w="10239" w:h="15475"/>
          <w:pgMar w:top="943" w:right="326" w:bottom="755" w:left="326" w:header="0" w:footer="3" w:gutter="402"/>
          <w:cols w:space="720"/>
          <w:noEndnote/>
          <w:rtlGutter/>
          <w:docGrid w:linePitch="360"/>
        </w:sectPr>
      </w:pPr>
      <w:r>
        <w:drawing>
          <wp:anchor distT="63500" distB="254635" distL="989330" distR="1005840" simplePos="0" relativeHeight="125829722" behindDoc="0" locked="0" layoutInCell="1" allowOverlap="1">
            <wp:simplePos x="0" y="0"/>
            <wp:positionH relativeFrom="margin">
              <wp:posOffset>1221105</wp:posOffset>
            </wp:positionH>
            <wp:positionV relativeFrom="paragraph">
              <wp:posOffset>63500</wp:posOffset>
            </wp:positionV>
            <wp:extent cx="3547745" cy="1164590"/>
            <wp:wrapTopAndBottom/>
            <wp:docPr id="819" name="Shape 819"/>
            <a:graphic xmlns:a="http://schemas.openxmlformats.org/drawingml/2006/main">
              <a:graphicData uri="http://schemas.openxmlformats.org/drawingml/2006/picture">
                <pic:pic xmlns:pic="http://schemas.openxmlformats.org/drawingml/2006/picture">
                  <pic:nvPicPr>
                    <pic:cNvPr id="820" name="Picture box 820"/>
                    <pic:cNvPicPr/>
                  </pic:nvPicPr>
                  <pic:blipFill>
                    <a:blip r:embed="rId509"/>
                    <a:stretch/>
                  </pic:blipFill>
                  <pic:spPr>
                    <a:xfrm>
                      <a:ext cx="3547745" cy="1164590"/>
                    </a:xfrm>
                    <a:prstGeom prst="rect"/>
                  </pic:spPr>
                </pic:pic>
              </a:graphicData>
            </a:graphic>
          </wp:anchor>
        </w:drawing>
      </w:r>
      <w:r>
        <mc:AlternateContent>
          <mc:Choice Requires="wps">
            <w:drawing>
              <wp:anchor distT="0" distB="0" distL="0" distR="0" simplePos="0" relativeHeight="503316594" behindDoc="0" locked="0" layoutInCell="1" allowOverlap="1">
                <wp:simplePos x="0" y="0"/>
                <wp:positionH relativeFrom="margin">
                  <wp:posOffset>231775</wp:posOffset>
                </wp:positionH>
                <wp:positionV relativeFrom="paragraph">
                  <wp:posOffset>1353185</wp:posOffset>
                </wp:positionV>
                <wp:extent cx="5544820" cy="130810"/>
                <wp:wrapNone/>
                <wp:docPr id="821" name="Shape 821"/>
                <a:graphic xmlns:a="http://schemas.openxmlformats.org/drawingml/2006/main">
                  <a:graphicData uri="http://schemas.microsoft.com/office/word/2010/wordprocessingShape">
                    <wps:wsp>
                      <wps:cNvSpPr txBox="1"/>
                      <wps:spPr>
                        <a:xfrm>
                          <a:ext cx="5544820" cy="13081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rPr>
                              <w:t>5-14</w:t>
                            </w:r>
                            <w:r>
                              <w:rPr>
                                <w:color w:val="000000"/>
                                <w:spacing w:val="0"/>
                                <w:w w:val="100"/>
                                <w:position w:val="0"/>
                                <w:sz w:val="18"/>
                                <w:szCs w:val="18"/>
                              </w:rPr>
                              <w:t>同步流程图</w:t>
                            </w:r>
                          </w:p>
                        </w:txbxContent>
                      </wps:txbx>
                      <wps:bodyPr lIns="0" tIns="0" rIns="0" bIns="0">
                        <a:noAutoFit/>
                      </wps:bodyPr>
                    </wps:wsp>
                  </a:graphicData>
                </a:graphic>
              </wp:anchor>
            </w:drawing>
          </mc:Choice>
          <mc:Fallback>
            <w:pict>
              <v:shape id="_x0000_s1847" type="#_x0000_t202" style="position:absolute;margin-left:18.25pt;margin-top:106.55pt;width:436.60000000000002pt;height:10.300000000000001pt;z-index:251657841;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rPr>
                        <w:t>5-14</w:t>
                      </w:r>
                      <w:r>
                        <w:rPr>
                          <w:color w:val="000000"/>
                          <w:spacing w:val="0"/>
                          <w:w w:val="100"/>
                          <w:position w:val="0"/>
                          <w:sz w:val="18"/>
                          <w:szCs w:val="18"/>
                        </w:rPr>
                        <w:t>同步流程图</w:t>
                      </w:r>
                    </w:p>
                  </w:txbxContent>
                </v:textbox>
                <w10:wrap anchorx="margin"/>
              </v:shape>
            </w:pict>
          </mc:Fallback>
        </mc:AlternateContent>
      </w:r>
    </w:p>
    <w:p>
      <w:pPr>
        <w:widowControl w:val="0"/>
        <w:spacing w:before="25" w:after="25" w:line="240" w:lineRule="exact"/>
        <w:rPr>
          <w:sz w:val="19"/>
          <w:szCs w:val="19"/>
        </w:rPr>
      </w:pPr>
    </w:p>
    <w:p>
      <w:pPr>
        <w:widowControl w:val="0"/>
        <w:spacing w:line="1" w:lineRule="exact"/>
        <w:sectPr>
          <w:footnotePr>
            <w:pos w:val="pageBottom"/>
            <w:numFmt w:val="decimal"/>
            <w:numRestart w:val="continuous"/>
          </w:footnotePr>
          <w:type w:val="continuous"/>
          <w:pgSz w:w="10239" w:h="15475"/>
          <w:pgMar w:top="996" w:right="0" w:bottom="1040" w:left="0" w:header="0" w:footer="3" w:gutter="0"/>
          <w:cols w:space="720"/>
          <w:noEndnote/>
          <w:rtlGutter w:val="0"/>
          <w:docGrid w:linePitch="360"/>
        </w:sectPr>
      </w:pPr>
    </w:p>
    <w:p>
      <w:pPr>
        <w:pStyle w:val="Style236"/>
        <w:keepNext w:val="0"/>
        <w:keepLines w:val="0"/>
        <w:widowControl w:val="0"/>
        <w:shd w:val="clear" w:color="auto" w:fill="auto"/>
        <w:bidi w:val="0"/>
        <w:spacing w:before="0" w:line="240" w:lineRule="auto"/>
        <w:ind w:left="0" w:right="0" w:firstLine="460"/>
        <w:jc w:val="both"/>
      </w:pPr>
      <w:r>
        <w:rPr>
          <w:rFonts w:ascii="Times New Roman" w:eastAsia="Times New Roman" w:hAnsi="Times New Roman" w:cs="Times New Roman"/>
          <w:color w:val="000000"/>
          <w:spacing w:val="0"/>
          <w:w w:val="100"/>
          <w:position w:val="0"/>
          <w:sz w:val="32"/>
          <w:szCs w:val="32"/>
          <w:lang w:val="en-US" w:eastAsia="en-US" w:bidi="en-US"/>
        </w:rPr>
        <w:t>5.3.1</w:t>
      </w:r>
      <w:r>
        <w:rPr>
          <w:color w:val="000000"/>
          <w:spacing w:val="0"/>
          <w:w w:val="100"/>
          <w:position w:val="0"/>
        </w:rPr>
        <w:t>直扩通信系统的捕获方法</w:t>
      </w:r>
    </w:p>
    <w:p>
      <w:pPr>
        <w:pStyle w:val="Style14"/>
        <w:keepNext w:val="0"/>
        <w:keepLines w:val="0"/>
        <w:widowControl w:val="0"/>
        <w:shd w:val="clear" w:color="auto" w:fill="auto"/>
        <w:bidi w:val="0"/>
        <w:spacing w:before="0" w:after="0" w:line="336" w:lineRule="exact"/>
        <w:ind w:left="0" w:right="0" w:firstLine="460"/>
        <w:jc w:val="both"/>
      </w:pPr>
      <w:r>
        <w:rPr>
          <w:color w:val="000000"/>
          <w:spacing w:val="0"/>
          <w:w w:val="100"/>
          <w:position w:val="0"/>
        </w:rPr>
        <w:t>直扩系统的捕获方法很多，按照不同的分类方式可以划分为串行、并行捕获方法，时域、 频域捕获方法，其中常用的有如下几种。</w:t>
      </w:r>
    </w:p>
    <w:p>
      <w:pPr>
        <w:pStyle w:val="Style14"/>
        <w:keepNext w:val="0"/>
        <w:keepLines w:val="0"/>
        <w:widowControl w:val="0"/>
        <w:shd w:val="clear" w:color="auto" w:fill="auto"/>
        <w:bidi w:val="0"/>
        <w:spacing w:before="0" w:after="0" w:line="336" w:lineRule="exact"/>
        <w:ind w:left="0" w:right="0" w:firstLine="460"/>
        <w:jc w:val="both"/>
      </w:pPr>
      <w:r>
        <w:rPr>
          <w:rFonts w:ascii="Times New Roman" w:eastAsia="Times New Roman" w:hAnsi="Times New Roman" w:cs="Times New Roman"/>
          <w:b/>
          <w:bCs/>
          <w:color w:val="000000"/>
          <w:spacing w:val="0"/>
          <w:w w:val="100"/>
          <w:position w:val="0"/>
          <w:lang w:val="en-US" w:eastAsia="en-US" w:bidi="en-US"/>
        </w:rPr>
        <w:t>1.</w:t>
      </w:r>
      <w:r>
        <w:rPr>
          <w:color w:val="000000"/>
          <w:spacing w:val="0"/>
          <w:w w:val="100"/>
          <w:position w:val="0"/>
        </w:rPr>
        <w:t>滑动相关法</w:t>
      </w:r>
    </w:p>
    <w:p>
      <w:pPr>
        <w:pStyle w:val="Style14"/>
        <w:keepNext w:val="0"/>
        <w:keepLines w:val="0"/>
        <w:widowControl w:val="0"/>
        <w:shd w:val="clear" w:color="auto" w:fill="auto"/>
        <w:bidi w:val="0"/>
        <w:spacing w:before="0" w:after="0" w:line="336" w:lineRule="exact"/>
        <w:ind w:left="0" w:right="0" w:firstLine="460"/>
        <w:jc w:val="both"/>
      </w:pPr>
      <w:r>
        <w:rPr>
          <w:color w:val="000000"/>
          <w:spacing w:val="0"/>
          <w:w w:val="100"/>
          <w:position w:val="0"/>
        </w:rPr>
        <w:t>在收发两端，通过对系统时钟的设置，使接收端本地扩频码和发射端扩频码序列发生器 的速率有一定的差值，这样会使得收发端扩频码序列的相位有一个相对滑动的过程</w:t>
      </w:r>
      <w:r>
        <w:rPr>
          <w:color w:val="000000"/>
          <w:spacing w:val="0"/>
          <w:w w:val="100"/>
          <w:position w:val="0"/>
          <w:lang w:val="zh-CN" w:eastAsia="zh-CN" w:bidi="zh-CN"/>
        </w:rPr>
        <w:t>.此</w:t>
      </w:r>
      <w:r>
        <w:rPr>
          <w:color w:val="000000"/>
          <w:spacing w:val="0"/>
          <w:w w:val="100"/>
          <w:position w:val="0"/>
        </w:rPr>
        <w:t>方法 也是因此而得名，然后本地和接收到的扩频码进行相关。当本地和发射端扩频码相位一致 时</w:t>
      </w:r>
      <w:r>
        <w:rPr>
          <w:color w:val="000000"/>
          <w:spacing w:val="0"/>
          <w:w w:val="100"/>
          <w:position w:val="0"/>
          <w:lang w:val="zh-CN" w:eastAsia="zh-CN" w:bidi="zh-CN"/>
        </w:rPr>
        <w:t>.相</w:t>
      </w:r>
      <w:r>
        <w:rPr>
          <w:color w:val="000000"/>
          <w:spacing w:val="0"/>
          <w:w w:val="100"/>
          <w:position w:val="0"/>
        </w:rPr>
        <w:t>关累加器输出的相关峰最大</w:t>
      </w:r>
      <w:r>
        <w:rPr>
          <w:color w:val="000000"/>
          <w:spacing w:val="0"/>
          <w:w w:val="100"/>
          <w:position w:val="0"/>
          <w:lang w:val="zh-CN" w:eastAsia="zh-CN" w:bidi="zh-CN"/>
        </w:rPr>
        <w:t>.初</w:t>
      </w:r>
      <w:r>
        <w:rPr>
          <w:color w:val="000000"/>
          <w:spacing w:val="0"/>
          <w:w w:val="100"/>
          <w:position w:val="0"/>
        </w:rPr>
        <w:t>始同步完成。但是当伪码周期过长的时候，该方法的 捕获时间难以满足要求。</w:t>
      </w:r>
    </w:p>
    <w:p>
      <w:pPr>
        <w:pStyle w:val="Style14"/>
        <w:keepNext w:val="0"/>
        <w:keepLines w:val="0"/>
        <w:widowControl w:val="0"/>
        <w:shd w:val="clear" w:color="auto" w:fill="auto"/>
        <w:bidi w:val="0"/>
        <w:spacing w:before="0" w:after="200" w:line="336" w:lineRule="exact"/>
        <w:ind w:left="0" w:right="0" w:firstLine="460"/>
        <w:jc w:val="both"/>
      </w:pPr>
      <w:r>
        <w:rPr>
          <w:color w:val="000000"/>
          <w:spacing w:val="0"/>
          <w:w w:val="100"/>
          <w:position w:val="0"/>
        </w:rPr>
        <w:t>滑动相关检测是一种最简单、最实用的捕获方法，图</w:t>
      </w:r>
      <w:r>
        <w:rPr>
          <w:rFonts w:ascii="Times New Roman" w:eastAsia="Times New Roman" w:hAnsi="Times New Roman" w:cs="Times New Roman"/>
          <w:color w:val="000000"/>
          <w:spacing w:val="0"/>
          <w:w w:val="100"/>
          <w:position w:val="0"/>
          <w:sz w:val="22"/>
          <w:szCs w:val="22"/>
          <w:lang w:val="en-US" w:eastAsia="en-US" w:bidi="en-US"/>
        </w:rPr>
        <w:t>5-15</w:t>
      </w:r>
      <w:r>
        <w:rPr>
          <w:color w:val="000000"/>
          <w:spacing w:val="0"/>
          <w:w w:val="100"/>
          <w:position w:val="0"/>
        </w:rPr>
        <w:t>为滑动相关同步的原理框图。 采用与发端频率有差别的时钟来驱动本地码（码型已知），由于时钟差，引起接收信号与本地 产生的伪随机码的相对滑动。图</w:t>
      </w:r>
      <w:r>
        <w:rPr>
          <w:rFonts w:ascii="Times New Roman" w:eastAsia="Times New Roman" w:hAnsi="Times New Roman" w:cs="Times New Roman"/>
          <w:color w:val="000000"/>
          <w:spacing w:val="0"/>
          <w:w w:val="100"/>
          <w:position w:val="0"/>
          <w:sz w:val="22"/>
          <w:szCs w:val="22"/>
          <w:lang w:val="en-US" w:eastAsia="en-US" w:bidi="en-US"/>
        </w:rPr>
        <w:t>5-16</w:t>
      </w:r>
      <w:r>
        <w:rPr>
          <w:color w:val="000000"/>
          <w:spacing w:val="0"/>
          <w:w w:val="100"/>
          <w:position w:val="0"/>
        </w:rPr>
        <w:t>为滑动相关同步的流程图。</w:t>
      </w:r>
    </w:p>
    <w:p>
      <w:pPr>
        <w:pStyle w:val="Style30"/>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lang w:val="en-US" w:eastAsia="en-US" w:bidi="en-US"/>
        </w:rPr>
        <w:t>Y *</w:t>
      </w:r>
    </w:p>
    <w:p>
      <w:pPr>
        <w:pStyle w:val="Style26"/>
        <w:keepNext w:val="0"/>
        <w:keepLines w:val="0"/>
        <w:widowControl w:val="0"/>
        <w:shd w:val="clear" w:color="auto" w:fill="auto"/>
        <w:bidi w:val="0"/>
        <w:spacing w:before="0" w:line="240" w:lineRule="auto"/>
        <w:ind w:left="0" w:right="0" w:firstLine="0"/>
        <w:jc w:val="center"/>
      </w:pPr>
      <w:r>
        <w:rPr>
          <w:color w:val="000000"/>
          <w:spacing w:val="0"/>
          <w:w w:val="100"/>
          <w:position w:val="0"/>
        </w:rPr>
        <w:t>—— 混频</w:t>
      </w:r>
      <w:r>
        <w:rPr>
          <w:rFonts w:ascii="Times New Roman" w:eastAsia="Times New Roman" w:hAnsi="Times New Roman" w:cs="Times New Roman"/>
          <w:color w:val="000000"/>
          <w:spacing w:val="0"/>
          <w:w w:val="100"/>
          <w:position w:val="0"/>
          <w:lang w:val="zh-CN" w:eastAsia="zh-CN" w:bidi="zh-CN"/>
        </w:rPr>
        <w:t>―</w:t>
      </w:r>
      <w:r>
        <w:rPr>
          <w:rFonts w:ascii="Times New Roman" w:eastAsia="Times New Roman" w:hAnsi="Times New Roman" w:cs="Times New Roman"/>
          <w:color w:val="000000"/>
          <w:spacing w:val="0"/>
          <w:w w:val="100"/>
          <w:position w:val="0"/>
          <w:lang w:val="en-US" w:eastAsia="en-US" w:bidi="en-US"/>
        </w:rPr>
        <w:t>-I</w:t>
      </w:r>
      <w:r>
        <w:rPr>
          <w:color w:val="000000"/>
          <w:spacing w:val="0"/>
          <w:w w:val="100"/>
          <w:position w:val="0"/>
        </w:rPr>
        <w:t>相关器I包络检波器」</w:t>
      </w:r>
      <w:r>
        <w:rPr>
          <w:color w:val="000000"/>
          <w:spacing w:val="0"/>
          <w:w w:val="100"/>
          <w:position w:val="0"/>
          <w:lang w:val="zh-CN" w:eastAsia="zh-CN" w:bidi="zh-CN"/>
        </w:rPr>
        <w:t>|</w:t>
      </w:r>
      <w:r>
        <w:rPr>
          <w:color w:val="000000"/>
          <w:spacing w:val="0"/>
          <w:w w:val="100"/>
          <w:position w:val="0"/>
        </w:rPr>
        <w:t>积分清洗~~』门限判决 —</w:t>
      </w:r>
    </w:p>
    <w:p>
      <w:pPr>
        <w:widowControl w:val="0"/>
        <w:spacing w:line="1" w:lineRule="exact"/>
      </w:pPr>
      <w:r>
        <mc:AlternateContent>
          <mc:Choice Requires="wps">
            <w:drawing>
              <wp:anchor distT="266700" distB="2253615" distL="0" distR="0" simplePos="0" relativeHeight="125829723" behindDoc="0" locked="0" layoutInCell="1" allowOverlap="1">
                <wp:simplePos x="0" y="0"/>
                <wp:positionH relativeFrom="margin">
                  <wp:posOffset>1159510</wp:posOffset>
                </wp:positionH>
                <wp:positionV relativeFrom="paragraph">
                  <wp:posOffset>266700</wp:posOffset>
                </wp:positionV>
                <wp:extent cx="241300" cy="146685"/>
                <wp:wrapTopAndBottom/>
                <wp:docPr id="823" name="Shape 823"/>
                <a:graphic xmlns:a="http://schemas.openxmlformats.org/drawingml/2006/main">
                  <a:graphicData uri="http://schemas.microsoft.com/office/word/2010/wordprocessingShape">
                    <wps:wsp>
                      <wps:cNvSpPr txBox="1"/>
                      <wps:spPr>
                        <a:xfrm>
                          <a:ext cx="241300" cy="14668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本振</w:t>
                            </w:r>
                          </w:p>
                        </w:txbxContent>
                      </wps:txbx>
                      <wps:bodyPr wrap="none" lIns="0" tIns="0" rIns="0" bIns="0">
                        <a:noAutoFit/>
                      </wps:bodyPr>
                    </wps:wsp>
                  </a:graphicData>
                </a:graphic>
              </wp:anchor>
            </w:drawing>
          </mc:Choice>
          <mc:Fallback>
            <w:pict>
              <v:shape id="_x0000_s1849" type="#_x0000_t202" style="position:absolute;margin-left:91.299999999999997pt;margin-top:21.pt;width:19.pt;height:11.550000000000001pt;z-index:-125829030;mso-wrap-distance-left:0;mso-wrap-distance-top:21.pt;mso-wrap-distance-right:0;mso-wrap-distance-bottom:177.45000000000002pt;mso-position-horizontal-relative:margin" filled="f" stroked="f">
                <v:textbox inset="0,0,0,0">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本振</w:t>
                      </w:r>
                    </w:p>
                  </w:txbxContent>
                </v:textbox>
                <w10:wrap type="topAndBottom" anchorx="margin"/>
              </v:shape>
            </w:pict>
          </mc:Fallback>
        </mc:AlternateContent>
      </w:r>
      <w:r>
        <mc:AlternateContent>
          <mc:Choice Requires="wps">
            <w:drawing>
              <wp:anchor distT="266700" distB="2256790" distL="0" distR="0" simplePos="0" relativeHeight="125829725" behindDoc="0" locked="0" layoutInCell="1" allowOverlap="1">
                <wp:simplePos x="0" y="0"/>
                <wp:positionH relativeFrom="margin">
                  <wp:posOffset>1766570</wp:posOffset>
                </wp:positionH>
                <wp:positionV relativeFrom="paragraph">
                  <wp:posOffset>266700</wp:posOffset>
                </wp:positionV>
                <wp:extent cx="3402965" cy="143510"/>
                <wp:wrapTopAndBottom/>
                <wp:docPr id="825" name="Shape 825"/>
                <a:graphic xmlns:a="http://schemas.openxmlformats.org/drawingml/2006/main">
                  <a:graphicData uri="http://schemas.microsoft.com/office/word/2010/wordprocessingShape">
                    <wps:wsp>
                      <wps:cNvSpPr txBox="1"/>
                      <wps:spPr>
                        <a:xfrm>
                          <a:ext cx="3402965" cy="143510"/>
                        </a:xfrm>
                        <a:prstGeom prst="rect"/>
                        <a:noFill/>
                      </wps:spPr>
                      <wps:txbx>
                        <w:txbxContent>
                          <w:p>
                            <w:pPr>
                              <w:pStyle w:val="Style26"/>
                              <w:keepNext w:val="0"/>
                              <w:keepLines w:val="0"/>
                              <w:widowControl w:val="0"/>
                              <w:shd w:val="clear" w:color="auto" w:fill="auto"/>
                              <w:tabs>
                                <w:tab w:leader="hyphen" w:pos="4546" w:val="left"/>
                              </w:tabs>
                              <w:bidi w:val="0"/>
                              <w:spacing w:before="0" w:after="0" w:line="240" w:lineRule="auto"/>
                              <w:ind w:left="0" w:right="0" w:firstLine="0"/>
                              <w:jc w:val="left"/>
                            </w:pPr>
                            <w:r>
                              <w:rPr>
                                <w:color w:val="000000"/>
                                <w:spacing w:val="0"/>
                                <w:w w:val="100"/>
                                <w:position w:val="0"/>
                              </w:rPr>
                              <w:t>本地码一一时仲一</w:t>
                              <w:tab/>
                              <w:t>逻辑电路</w:t>
                            </w:r>
                          </w:p>
                        </w:txbxContent>
                      </wps:txbx>
                      <wps:bodyPr wrap="none" lIns="0" tIns="0" rIns="0" bIns="0">
                        <a:noAutoFit/>
                      </wps:bodyPr>
                    </wps:wsp>
                  </a:graphicData>
                </a:graphic>
              </wp:anchor>
            </w:drawing>
          </mc:Choice>
          <mc:Fallback>
            <w:pict>
              <v:shape id="_x0000_s1851" type="#_x0000_t202" style="position:absolute;margin-left:139.09999999999999pt;margin-top:21.pt;width:267.94999999999999pt;height:11.300000000000001pt;z-index:-125829028;mso-wrap-distance-left:0;mso-wrap-distance-top:21.pt;mso-wrap-distance-right:0;mso-wrap-distance-bottom:177.70000000000002pt;mso-position-horizontal-relative:margin" filled="f" stroked="f">
                <v:textbox inset="0,0,0,0">
                  <w:txbxContent>
                    <w:p>
                      <w:pPr>
                        <w:pStyle w:val="Style26"/>
                        <w:keepNext w:val="0"/>
                        <w:keepLines w:val="0"/>
                        <w:widowControl w:val="0"/>
                        <w:shd w:val="clear" w:color="auto" w:fill="auto"/>
                        <w:tabs>
                          <w:tab w:leader="hyphen" w:pos="4546" w:val="left"/>
                        </w:tabs>
                        <w:bidi w:val="0"/>
                        <w:spacing w:before="0" w:after="0" w:line="240" w:lineRule="auto"/>
                        <w:ind w:left="0" w:right="0" w:firstLine="0"/>
                        <w:jc w:val="left"/>
                      </w:pPr>
                      <w:r>
                        <w:rPr>
                          <w:color w:val="000000"/>
                          <w:spacing w:val="0"/>
                          <w:w w:val="100"/>
                          <w:position w:val="0"/>
                        </w:rPr>
                        <w:t>本地码一一时仲一</w:t>
                        <w:tab/>
                        <w:t>逻辑电路</w:t>
                      </w:r>
                    </w:p>
                  </w:txbxContent>
                </v:textbox>
                <w10:wrap type="topAndBottom" anchorx="margin"/>
              </v:shape>
            </w:pict>
          </mc:Fallback>
        </mc:AlternateContent>
      </w:r>
      <w:r>
        <w:drawing>
          <wp:anchor distT="1213485" distB="277495" distL="0" distR="0" simplePos="0" relativeHeight="125829727" behindDoc="0" locked="0" layoutInCell="1" allowOverlap="1">
            <wp:simplePos x="0" y="0"/>
            <wp:positionH relativeFrom="margin">
              <wp:posOffset>865505</wp:posOffset>
            </wp:positionH>
            <wp:positionV relativeFrom="paragraph">
              <wp:posOffset>1213485</wp:posOffset>
            </wp:positionV>
            <wp:extent cx="4218305" cy="1176655"/>
            <wp:wrapTopAndBottom/>
            <wp:docPr id="827" name="Shape 827"/>
            <a:graphic xmlns:a="http://schemas.openxmlformats.org/drawingml/2006/main">
              <a:graphicData uri="http://schemas.openxmlformats.org/drawingml/2006/picture">
                <pic:pic xmlns:pic="http://schemas.openxmlformats.org/drawingml/2006/picture">
                  <pic:nvPicPr>
                    <pic:cNvPr id="828" name="Picture box 828"/>
                    <pic:cNvPicPr/>
                  </pic:nvPicPr>
                  <pic:blipFill>
                    <a:blip r:embed="rId511"/>
                    <a:stretch/>
                  </pic:blipFill>
                  <pic:spPr>
                    <a:xfrm>
                      <a:ext cx="4218305" cy="1176655"/>
                    </a:xfrm>
                    <a:prstGeom prst="rect"/>
                  </pic:spPr>
                </pic:pic>
              </a:graphicData>
            </a:graphic>
          </wp:anchor>
        </w:drawing>
      </w:r>
      <w:r>
        <mc:AlternateContent>
          <mc:Choice Requires="wps">
            <w:drawing>
              <wp:anchor distT="0" distB="0" distL="0" distR="0" simplePos="0" relativeHeight="503316596" behindDoc="0" locked="0" layoutInCell="1" allowOverlap="1">
                <wp:simplePos x="0" y="0"/>
                <wp:positionH relativeFrom="margin">
                  <wp:posOffset>2086610</wp:posOffset>
                </wp:positionH>
                <wp:positionV relativeFrom="paragraph">
                  <wp:posOffset>838200</wp:posOffset>
                </wp:positionV>
                <wp:extent cx="1747520" cy="153670"/>
                <wp:wrapNone/>
                <wp:docPr id="829" name="Shape 829"/>
                <a:graphic xmlns:a="http://schemas.openxmlformats.org/drawingml/2006/main">
                  <a:graphicData uri="http://schemas.microsoft.com/office/word/2010/wordprocessingShape">
                    <wps:wsp>
                      <wps:cNvSpPr txBox="1"/>
                      <wps:spPr>
                        <a:xfrm>
                          <a:ext cx="1747520" cy="1536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5-15</w:t>
                            </w:r>
                            <w:r>
                              <w:rPr>
                                <w:color w:val="000000"/>
                                <w:spacing w:val="0"/>
                                <w:w w:val="100"/>
                                <w:position w:val="0"/>
                                <w:sz w:val="18"/>
                                <w:szCs w:val="18"/>
                              </w:rPr>
                              <w:t>滑动相关同步原理框图</w:t>
                            </w:r>
                          </w:p>
                        </w:txbxContent>
                      </wps:txbx>
                      <wps:bodyPr lIns="0" tIns="0" rIns="0" bIns="0">
                        <a:noAutoFit/>
                      </wps:bodyPr>
                    </wps:wsp>
                  </a:graphicData>
                </a:graphic>
              </wp:anchor>
            </w:drawing>
          </mc:Choice>
          <mc:Fallback>
            <w:pict>
              <v:shape id="_x0000_s1855" type="#_x0000_t202" style="position:absolute;margin-left:164.30000000000001pt;margin-top:66.pt;width:137.59999999999999pt;height:12.1pt;z-index:251657843;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5-15</w:t>
                      </w:r>
                      <w:r>
                        <w:rPr>
                          <w:color w:val="000000"/>
                          <w:spacing w:val="0"/>
                          <w:w w:val="100"/>
                          <w:position w:val="0"/>
                          <w:sz w:val="18"/>
                          <w:szCs w:val="18"/>
                        </w:rPr>
                        <w:t>滑动相关同步原理框图</w:t>
                      </w:r>
                    </w:p>
                  </w:txbxContent>
                </v:textbox>
                <w10:wrap anchorx="margin"/>
              </v:shape>
            </w:pict>
          </mc:Fallback>
        </mc:AlternateContent>
      </w:r>
      <w:r>
        <mc:AlternateContent>
          <mc:Choice Requires="wps">
            <w:drawing>
              <wp:anchor distT="0" distB="0" distL="0" distR="0" simplePos="0" relativeHeight="503316598" behindDoc="0" locked="0" layoutInCell="1" allowOverlap="1">
                <wp:simplePos x="0" y="0"/>
                <wp:positionH relativeFrom="margin">
                  <wp:posOffset>2178050</wp:posOffset>
                </wp:positionH>
                <wp:positionV relativeFrom="paragraph">
                  <wp:posOffset>2513330</wp:posOffset>
                </wp:positionV>
                <wp:extent cx="1597025" cy="153670"/>
                <wp:wrapNone/>
                <wp:docPr id="831" name="Shape 831"/>
                <a:graphic xmlns:a="http://schemas.openxmlformats.org/drawingml/2006/main">
                  <a:graphicData uri="http://schemas.microsoft.com/office/word/2010/wordprocessingShape">
                    <wps:wsp>
                      <wps:cNvSpPr txBox="1"/>
                      <wps:spPr>
                        <a:xfrm>
                          <a:ext cx="1597025" cy="1536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5-16</w:t>
                            </w:r>
                            <w:r>
                              <w:rPr>
                                <w:color w:val="000000"/>
                                <w:spacing w:val="0"/>
                                <w:w w:val="100"/>
                                <w:position w:val="0"/>
                                <w:sz w:val="18"/>
                                <w:szCs w:val="18"/>
                              </w:rPr>
                              <w:t>滑动相关同步流程图</w:t>
                            </w:r>
                          </w:p>
                        </w:txbxContent>
                      </wps:txbx>
                      <wps:bodyPr lIns="0" tIns="0" rIns="0" bIns="0">
                        <a:noAutoFit/>
                      </wps:bodyPr>
                    </wps:wsp>
                  </a:graphicData>
                </a:graphic>
              </wp:anchor>
            </w:drawing>
          </mc:Choice>
          <mc:Fallback>
            <w:pict>
              <v:shape id="_x0000_s1857" type="#_x0000_t202" style="position:absolute;margin-left:171.5pt;margin-top:197.90000000000001pt;width:125.75pt;height:12.1pt;z-index:251657845;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5-16</w:t>
                      </w:r>
                      <w:r>
                        <w:rPr>
                          <w:color w:val="000000"/>
                          <w:spacing w:val="0"/>
                          <w:w w:val="100"/>
                          <w:position w:val="0"/>
                          <w:sz w:val="18"/>
                          <w:szCs w:val="18"/>
                        </w:rPr>
                        <w:t>滑动相关同步流程图</w:t>
                      </w:r>
                    </w:p>
                  </w:txbxContent>
                </v:textbox>
                <w10:wrap anchorx="margin"/>
              </v:shape>
            </w:pict>
          </mc:Fallback>
        </mc:AlternateContent>
      </w:r>
    </w:p>
    <w:p>
      <w:pPr>
        <w:pStyle w:val="Style14"/>
        <w:keepNext w:val="0"/>
        <w:keepLines w:val="0"/>
        <w:widowControl w:val="0"/>
        <w:shd w:val="clear" w:color="auto" w:fill="auto"/>
        <w:bidi w:val="0"/>
        <w:spacing w:before="0" w:after="240" w:line="331" w:lineRule="exact"/>
        <w:ind w:left="0" w:right="0" w:firstLine="460"/>
        <w:jc w:val="both"/>
      </w:pPr>
      <w:r>
        <w:rPr>
          <w:color w:val="000000"/>
          <w:spacing w:val="0"/>
          <w:w w:val="100"/>
          <w:position w:val="0"/>
        </w:rPr>
        <w:t>在滑动相关过程中</w:t>
      </w:r>
      <w:r>
        <w:rPr>
          <w:color w:val="000000"/>
          <w:spacing w:val="0"/>
          <w:w w:val="100"/>
          <w:position w:val="0"/>
          <w:lang w:val="zh-CN" w:eastAsia="zh-CN" w:bidi="zh-CN"/>
        </w:rPr>
        <w:t>,因为</w:t>
      </w:r>
      <w:r>
        <w:rPr>
          <w:color w:val="000000"/>
          <w:spacing w:val="0"/>
          <w:w w:val="100"/>
          <w:position w:val="0"/>
        </w:rPr>
        <w:t>没有载波同步，不可能进行相关检测，因而采用包络检波器进 行非相关检测。相关器中包括乘法器、中频滤波器、积分清洗电路等，为了控制干扰和噪声 这是必需的，积分时间应长些，例如接近</w:t>
      </w:r>
      <w:r>
        <w:rPr>
          <w:i/>
          <w:iCs/>
          <w:color w:val="000000"/>
          <w:spacing w:val="0"/>
          <w:w w:val="100"/>
          <w:position w:val="0"/>
          <w:lang w:val="en-US" w:eastAsia="en-US" w:bidi="en-US"/>
        </w:rPr>
        <w:t>T</w:t>
      </w:r>
      <w:r>
        <w:rPr>
          <w:i/>
          <w:iCs/>
          <w:color w:val="000000"/>
          <w:spacing w:val="0"/>
          <w:w w:val="100"/>
          <w:position w:val="0"/>
          <w:vertAlign w:val="subscript"/>
          <w:lang w:val="en-US" w:eastAsia="en-US" w:bidi="en-US"/>
        </w:rPr>
        <w:t>a</w:t>
      </w:r>
      <w:r>
        <w:rPr>
          <w:i/>
          <w:iCs/>
          <w:color w:val="000000"/>
          <w:spacing w:val="0"/>
          <w:w w:val="100"/>
          <w:position w:val="0"/>
          <w:lang w:val="en-US" w:eastAsia="en-US" w:bidi="en-US"/>
        </w:rPr>
        <w:t xml:space="preserve"> = NT</w:t>
      </w:r>
      <w:r>
        <w:rPr>
          <w:i/>
          <w:iCs/>
          <w:color w:val="000000"/>
          <w:spacing w:val="0"/>
          <w:w w:val="100"/>
          <w:position w:val="0"/>
          <w:vertAlign w:val="subscript"/>
          <w:lang w:val="en-US" w:eastAsia="en-US" w:bidi="en-US"/>
        </w:rPr>
        <w:t>c</w:t>
      </w:r>
      <w:r>
        <w:rPr>
          <w:i/>
          <w:iCs/>
          <w:color w:val="000000"/>
          <w:spacing w:val="0"/>
          <w:w w:val="100"/>
          <w:position w:val="0"/>
          <w:lang w:val="en-US" w:eastAsia="en-US" w:bidi="en-US"/>
        </w:rPr>
        <w:t>,</w:t>
      </w:r>
      <w:r>
        <w:rPr>
          <w:color w:val="000000"/>
          <w:spacing w:val="0"/>
          <w:w w:val="100"/>
          <w:position w:val="0"/>
        </w:rPr>
        <w:t>这里匸和匚分别表示信息码宽度和扩 频码的切谱宽度</w:t>
      </w:r>
      <w:r>
        <w:rPr>
          <w:i/>
          <w:iCs/>
          <w:color w:val="000000"/>
          <w:spacing w:val="0"/>
          <w:w w:val="100"/>
          <w:position w:val="0"/>
        </w:rPr>
        <w:t>，</w:t>
      </w:r>
      <w:r>
        <w:rPr>
          <w:i/>
          <w:iCs/>
          <w:color w:val="000000"/>
          <w:spacing w:val="0"/>
          <w:w w:val="100"/>
          <w:position w:val="0"/>
          <w:lang w:val="en-US" w:eastAsia="en-US" w:bidi="en-US"/>
        </w:rPr>
        <w:t>N</w:t>
      </w:r>
      <w:r>
        <w:rPr>
          <w:i/>
          <w:iCs/>
          <w:color w:val="000000"/>
          <w:spacing w:val="0"/>
          <w:w w:val="100"/>
          <w:position w:val="0"/>
        </w:rPr>
        <w:t>为</w:t>
      </w:r>
      <w:r>
        <w:rPr>
          <w:color w:val="000000"/>
          <w:spacing w:val="0"/>
          <w:w w:val="100"/>
          <w:position w:val="0"/>
        </w:rPr>
        <w:t>扩频系数。扩频码具有良好的相关性能，如图</w:t>
      </w:r>
      <w:r>
        <w:rPr>
          <w:rFonts w:ascii="Times New Roman" w:eastAsia="Times New Roman" w:hAnsi="Times New Roman" w:cs="Times New Roman"/>
          <w:color w:val="000000"/>
          <w:spacing w:val="0"/>
          <w:w w:val="100"/>
          <w:position w:val="0"/>
          <w:sz w:val="22"/>
          <w:szCs w:val="22"/>
        </w:rPr>
        <w:t>5-17</w:t>
      </w:r>
      <w:r>
        <w:rPr>
          <w:color w:val="000000"/>
          <w:spacing w:val="0"/>
          <w:w w:val="100"/>
          <w:position w:val="0"/>
        </w:rPr>
        <w:t>所示。</w:t>
      </w:r>
    </w:p>
    <w:p>
      <w:pPr>
        <w:widowControl w:val="0"/>
        <w:jc w:val="center"/>
        <w:rPr>
          <w:sz w:val="2"/>
          <w:szCs w:val="2"/>
        </w:rPr>
      </w:pPr>
      <w:r>
        <w:drawing>
          <wp:inline>
            <wp:extent cx="1883410" cy="1310640"/>
            <wp:docPr id="833" name="Picutre 833"/>
            <a:graphic xmlns:a="http://schemas.openxmlformats.org/drawingml/2006/main">
              <a:graphicData uri="http://schemas.openxmlformats.org/drawingml/2006/picture">
                <pic:pic xmlns:pic="http://schemas.openxmlformats.org/drawingml/2006/picture">
                  <pic:nvPicPr>
                    <pic:cNvPr id="833" name="Picture 833"/>
                    <pic:cNvPicPr/>
                  </pic:nvPicPr>
                  <pic:blipFill>
                    <a:blip r:embed="rId513"/>
                    <a:stretch/>
                  </pic:blipFill>
                  <pic:spPr>
                    <a:xfrm>
                      <a:ext cx="1883410" cy="1310640"/>
                    </a:xfrm>
                    <a:prstGeom prst="rect"/>
                  </pic:spPr>
                </pic:pic>
              </a:graphicData>
            </a:graphic>
          </wp:inline>
        </w:drawing>
      </w:r>
    </w:p>
    <w:p>
      <w:pPr>
        <w:pStyle w:val="Style17"/>
        <w:keepNext w:val="0"/>
        <w:keepLines w:val="0"/>
        <w:widowControl w:val="0"/>
        <w:shd w:val="clear" w:color="auto" w:fill="auto"/>
        <w:bidi w:val="0"/>
        <w:spacing w:before="0" w:after="0" w:line="240" w:lineRule="auto"/>
        <w:ind w:left="221"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5-17</w:t>
      </w:r>
      <w:r>
        <w:rPr>
          <w:color w:val="000000"/>
          <w:spacing w:val="0"/>
          <w:w w:val="100"/>
          <w:position w:val="0"/>
          <w:sz w:val="18"/>
          <w:szCs w:val="18"/>
        </w:rPr>
        <w:t>伪随机码的相关特性</w:t>
      </w:r>
    </w:p>
    <w:p>
      <w:pPr>
        <w:widowControl w:val="0"/>
        <w:spacing w:after="439" w:line="1" w:lineRule="exact"/>
      </w:pPr>
    </w:p>
    <w:p>
      <w:pPr>
        <w:pStyle w:val="Style14"/>
        <w:keepNext w:val="0"/>
        <w:keepLines w:val="0"/>
        <w:widowControl w:val="0"/>
        <w:shd w:val="clear" w:color="auto" w:fill="auto"/>
        <w:bidi w:val="0"/>
        <w:spacing w:before="0" w:after="240" w:line="339" w:lineRule="exact"/>
        <w:ind w:left="0" w:right="0" w:firstLine="460"/>
        <w:jc w:val="both"/>
      </w:pPr>
      <w:r>
        <w:rPr>
          <w:color w:val="000000"/>
          <w:spacing w:val="0"/>
          <w:w w:val="100"/>
          <w:position w:val="0"/>
        </w:rPr>
        <w:t>为了减小噪声，提高检测概率,相关后的带宽（包括带通和积分器）要窄；从缩短捕获时 间来看，应加快滑动速度，即加大收发时钟频率差，又要求带宽要宽，这两者是矛盾的。当滑 动快时，相关器输岀的相关脉冲窄，窄的脉冲将不易通过后面的低通滤波器；学滑动慢时，相 关器输岀的脉冲宽，有利于通过低通滤波器。图</w:t>
      </w:r>
      <w:r>
        <w:rPr>
          <w:rFonts w:ascii="Times New Roman" w:eastAsia="Times New Roman" w:hAnsi="Times New Roman" w:cs="Times New Roman"/>
          <w:color w:val="000000"/>
          <w:spacing w:val="0"/>
          <w:w w:val="100"/>
          <w:position w:val="0"/>
          <w:sz w:val="22"/>
          <w:szCs w:val="22"/>
          <w:lang w:val="en-US" w:eastAsia="en-US" w:bidi="en-US"/>
        </w:rPr>
        <w:t>5-18</w:t>
      </w:r>
      <w:r>
        <w:rPr>
          <w:color w:val="000000"/>
          <w:spacing w:val="0"/>
          <w:w w:val="100"/>
          <w:position w:val="0"/>
        </w:rPr>
        <w:t>给出了两种情况下相玄器的输出，对 应滑动的两个切谱（并不是指伪随机码的两个切谱宽度</w:t>
      </w:r>
      <w:r>
        <w:rPr>
          <w:rFonts w:ascii="Times New Roman" w:eastAsia="Times New Roman" w:hAnsi="Times New Roman" w:cs="Times New Roman"/>
          <w:color w:val="000000"/>
          <w:spacing w:val="0"/>
          <w:w w:val="100"/>
          <w:position w:val="0"/>
          <w:sz w:val="22"/>
          <w:szCs w:val="22"/>
        </w:rPr>
        <w:t>2</w:t>
      </w:r>
      <w:r>
        <w:rPr>
          <w:color w:val="000000"/>
          <w:spacing w:val="0"/>
          <w:w w:val="100"/>
          <w:position w:val="0"/>
          <w:lang w:val="zh-CN" w:eastAsia="zh-CN" w:bidi="zh-CN"/>
        </w:rPr>
        <w:t>匚</w:t>
      </w:r>
      <w:r>
        <w:rPr>
          <w:color w:val="000000"/>
          <w:spacing w:val="0"/>
          <w:w w:val="100"/>
          <w:position w:val="0"/>
        </w:rPr>
        <w:t>，相对滑动后切谱宽度随相对滑 动速率改变）。为了使相关器输出的相关峰值通过低通滤波器</w:t>
      </w:r>
      <w:r>
        <w:rPr>
          <w:color w:val="000000"/>
          <w:spacing w:val="0"/>
          <w:w w:val="100"/>
          <w:position w:val="0"/>
          <w:lang w:val="zh-CN" w:eastAsia="zh-CN" w:bidi="zh-CN"/>
        </w:rPr>
        <w:t>.相</w:t>
      </w:r>
      <w:r>
        <w:rPr>
          <w:color w:val="000000"/>
          <w:spacing w:val="0"/>
          <w:w w:val="100"/>
          <w:position w:val="0"/>
        </w:rPr>
        <w:t>对滑动速度受到低通滤波 器上升时间或带宽的限制。</w:t>
      </w:r>
    </w:p>
    <w:p>
      <w:pPr>
        <w:widowControl w:val="0"/>
        <w:jc w:val="center"/>
        <w:rPr>
          <w:sz w:val="2"/>
          <w:szCs w:val="2"/>
        </w:rPr>
      </w:pPr>
      <w:r>
        <w:drawing>
          <wp:inline>
            <wp:extent cx="3535680" cy="1791970"/>
            <wp:docPr id="834" name="Picutre 834"/>
            <a:graphic xmlns:a="http://schemas.openxmlformats.org/drawingml/2006/main">
              <a:graphicData uri="http://schemas.openxmlformats.org/drawingml/2006/picture">
                <pic:pic xmlns:pic="http://schemas.openxmlformats.org/drawingml/2006/picture">
                  <pic:nvPicPr>
                    <pic:cNvPr id="834" name="Picture 834"/>
                    <pic:cNvPicPr/>
                  </pic:nvPicPr>
                  <pic:blipFill>
                    <a:blip r:embed="rId515"/>
                    <a:stretch/>
                  </pic:blipFill>
                  <pic:spPr>
                    <a:xfrm>
                      <a:ext cx="3535680" cy="1791970"/>
                    </a:xfrm>
                    <a:prstGeom prst="rect"/>
                  </pic:spPr>
                </pic:pic>
              </a:graphicData>
            </a:graphic>
          </wp:inline>
        </w:drawing>
      </w:r>
    </w:p>
    <w:p>
      <w:pPr>
        <w:widowControl w:val="0"/>
        <w:spacing w:after="159" w:line="1" w:lineRule="exact"/>
      </w:pPr>
    </w:p>
    <w:p>
      <w:pPr>
        <w:pStyle w:val="Style14"/>
        <w:keepNext w:val="0"/>
        <w:keepLines w:val="0"/>
        <w:widowControl w:val="0"/>
        <w:shd w:val="clear" w:color="auto" w:fill="auto"/>
        <w:bidi w:val="0"/>
        <w:spacing w:before="0" w:after="80" w:line="375" w:lineRule="exact"/>
        <w:ind w:left="0" w:right="0" w:firstLine="460"/>
        <w:jc w:val="both"/>
      </w:pPr>
      <w:r>
        <w:rPr>
          <w:color w:val="000000"/>
          <w:spacing w:val="0"/>
          <w:w w:val="100"/>
          <w:position w:val="0"/>
        </w:rPr>
        <w:t>设</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rPr>
        <w:t>和分别为发端和收端伪随机码的速率</w:t>
      </w:r>
      <w:r>
        <w:rPr>
          <w:rFonts w:ascii="Times New Roman" w:eastAsia="Times New Roman" w:hAnsi="Times New Roman" w:cs="Times New Roman"/>
          <w:color w:val="000000"/>
          <w:spacing w:val="0"/>
          <w:w w:val="100"/>
          <w:position w:val="0"/>
          <w:sz w:val="22"/>
          <w:szCs w:val="22"/>
          <w:lang w:val="en-US" w:eastAsia="en-US" w:bidi="en-US"/>
        </w:rPr>
        <w:t>,BW</w:t>
      </w:r>
      <w:r>
        <w:rPr>
          <w:color w:val="000000"/>
          <w:spacing w:val="0"/>
          <w:w w:val="100"/>
          <w:position w:val="0"/>
        </w:rPr>
        <w:t>为相关器后的低通滤波器的带宽, 则低通滤器的阶跃响应的上升时间为</w:t>
      </w:r>
      <w:r>
        <w:rPr>
          <w:rFonts w:ascii="Times New Roman" w:eastAsia="Times New Roman" w:hAnsi="Times New Roman" w:cs="Times New Roman"/>
          <w:color w:val="000000"/>
          <w:spacing w:val="0"/>
          <w:w w:val="100"/>
          <w:position w:val="0"/>
          <w:sz w:val="22"/>
          <w:szCs w:val="22"/>
          <w:lang w:val="en-US" w:eastAsia="en-US" w:bidi="en-US"/>
        </w:rPr>
        <w:t>O.35/BW</w:t>
      </w:r>
      <w:r>
        <w:rPr>
          <w:color w:val="000000"/>
          <w:spacing w:val="0"/>
          <w:w w:val="100"/>
          <w:position w:val="0"/>
          <w:lang w:val="en-US" w:eastAsia="en-US" w:bidi="en-US"/>
        </w:rPr>
        <w:t>。</w:t>
      </w:r>
      <w:r>
        <w:rPr>
          <w:color w:val="000000"/>
          <w:spacing w:val="0"/>
          <w:w w:val="100"/>
          <w:position w:val="0"/>
        </w:rPr>
        <w:t>每秒钟相对滑动的切谱速率为</w:t>
      </w:r>
      <w:r>
        <w:rPr>
          <w:i/>
          <w:iCs/>
          <w:color w:val="000000"/>
          <w:spacing w:val="0"/>
          <w:w w:val="100"/>
          <w:position w:val="0"/>
          <w:lang w:val="en-US" w:eastAsia="en-US" w:bidi="en-US"/>
        </w:rPr>
        <w:t xml:space="preserve">R： — R&lt;, </w:t>
      </w:r>
      <w:r>
        <w:rPr>
          <w:color w:val="000000"/>
          <w:spacing w:val="0"/>
          <w:w w:val="100"/>
          <w:position w:val="0"/>
        </w:rPr>
        <w:t>则滑过两切谱的时间为</w:t>
      </w:r>
      <w:r>
        <w:rPr>
          <w:rFonts w:ascii="Times New Roman" w:eastAsia="Times New Roman" w:hAnsi="Times New Roman" w:cs="Times New Roman"/>
          <w:color w:val="000000"/>
          <w:spacing w:val="0"/>
          <w:w w:val="100"/>
          <w:position w:val="0"/>
          <w:sz w:val="22"/>
          <w:szCs w:val="22"/>
          <w:lang w:val="en-US" w:eastAsia="en-US" w:bidi="en-US"/>
        </w:rPr>
        <w:t xml:space="preserve">2/（R'—R </w:t>
      </w:r>
      <w:r>
        <w:rPr>
          <w:color w:val="000000"/>
          <w:spacing w:val="0"/>
          <w:w w:val="100"/>
          <w:position w:val="0"/>
        </w:rPr>
        <w:t>）,要使相关峰值通过低通滤波器，则要求滑过两切谱的 时间大于低滤波器的上升时间，因此有</w:t>
      </w:r>
    </w:p>
    <w:p>
      <w:pPr>
        <w:pStyle w:val="Style44"/>
        <w:keepNext w:val="0"/>
        <w:keepLines w:val="0"/>
        <w:widowControl w:val="0"/>
        <w:shd w:val="clear" w:color="auto" w:fill="auto"/>
        <w:tabs>
          <w:tab w:pos="473" w:val="left"/>
          <w:tab w:pos="4613" w:val="left"/>
        </w:tabs>
        <w:bidi w:val="0"/>
        <w:spacing w:before="0" w:after="0" w:line="240" w:lineRule="auto"/>
        <w:ind w:left="0" w:right="0" w:firstLine="0"/>
        <w:jc w:val="right"/>
      </w:pPr>
      <w:r>
        <w:rPr>
          <w:rFonts w:ascii="Times New Roman" w:eastAsia="Times New Roman" w:hAnsi="Times New Roman" w:cs="Times New Roman"/>
          <w:color w:val="000000"/>
          <w:spacing w:val="0"/>
          <w:w w:val="100"/>
          <w:position w:val="0"/>
          <w:u w:val="single"/>
          <w:lang w:val="zh-TW" w:eastAsia="zh-TW" w:bidi="zh-TW"/>
        </w:rPr>
        <w:t>2</w:t>
      </w:r>
      <w:r>
        <w:rPr>
          <w:rFonts w:ascii="Times New Roman" w:eastAsia="Times New Roman" w:hAnsi="Times New Roman" w:cs="Times New Roman"/>
          <w:color w:val="000000"/>
          <w:spacing w:val="0"/>
          <w:w w:val="100"/>
          <w:position w:val="0"/>
          <w:lang w:val="zh-TW" w:eastAsia="zh-TW" w:bidi="zh-TW"/>
        </w:rPr>
        <w:tab/>
      </w:r>
      <w:r>
        <w:rPr>
          <w:rFonts w:ascii="SimSun" w:eastAsia="SimSun" w:hAnsi="SimSun" w:cs="SimSu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0. </w:t>
      </w:r>
      <w:r>
        <w:rPr>
          <w:rFonts w:ascii="Times New Roman" w:eastAsia="Times New Roman" w:hAnsi="Times New Roman" w:cs="Times New Roman"/>
          <w:color w:val="000000"/>
          <w:spacing w:val="0"/>
          <w:w w:val="100"/>
          <w:position w:val="0"/>
          <w:lang w:val="zh-TW" w:eastAsia="zh-TW" w:bidi="zh-TW"/>
        </w:rPr>
        <w:t>35</w:t>
        <w:tab/>
        <w:t xml:space="preserve">, </w:t>
      </w:r>
      <w:r>
        <w:rPr>
          <w:rFonts w:ascii="Times New Roman" w:eastAsia="Times New Roman" w:hAnsi="Times New Roman" w:cs="Times New Roman"/>
          <w:color w:val="000000"/>
          <w:spacing w:val="0"/>
          <w:w w:val="100"/>
          <w:position w:val="0"/>
          <w:lang w:val="en-US" w:eastAsia="en-US" w:bidi="en-US"/>
        </w:rPr>
        <w:t>v</w:t>
      </w:r>
    </w:p>
    <w:p>
      <w:pPr>
        <w:pStyle w:val="Style44"/>
        <w:keepNext w:val="0"/>
        <w:keepLines w:val="0"/>
        <w:widowControl w:val="0"/>
        <w:shd w:val="clear" w:color="auto" w:fill="auto"/>
        <w:tabs>
          <w:tab w:pos="4395" w:val="left"/>
        </w:tabs>
        <w:bidi w:val="0"/>
        <w:spacing w:before="0" w:after="0" w:line="240" w:lineRule="auto"/>
        <w:ind w:left="0" w:right="0" w:firstLine="0"/>
        <w:jc w:val="right"/>
      </w:pPr>
      <w:r>
        <w:rPr>
          <w:rFonts w:ascii="SimSun" w:eastAsia="SimSun" w:hAnsi="SimSun" w:cs="SimSun"/>
          <w:i/>
          <w:iCs/>
          <w:color w:val="000000"/>
          <w:spacing w:val="0"/>
          <w:w w:val="100"/>
          <w:position w:val="0"/>
          <w:sz w:val="20"/>
          <w:szCs w:val="20"/>
          <w:lang w:val="en-US" w:eastAsia="en-US" w:bidi="en-US"/>
        </w:rPr>
        <w:t>R</w:t>
      </w:r>
      <w:r>
        <w:rPr>
          <w:rFonts w:ascii="SimSun" w:eastAsia="SimSun" w:hAnsi="SimSun" w:cs="SimSun"/>
          <w:i/>
          <w:iCs/>
          <w:color w:val="000000"/>
          <w:spacing w:val="0"/>
          <w:w w:val="100"/>
          <w:position w:val="0"/>
          <w:sz w:val="20"/>
          <w:szCs w:val="20"/>
          <w:vertAlign w:val="superscript"/>
          <w:lang w:val="en-US" w:eastAsia="en-US" w:bidi="en-US"/>
        </w:rPr>
        <w:t>f</w:t>
      </w:r>
      <w:r>
        <w:rPr>
          <w:rFonts w:ascii="SimSun" w:eastAsia="SimSun" w:hAnsi="SimSun" w:cs="SimSun"/>
          <w:i/>
          <w:iCs/>
          <w:color w:val="000000"/>
          <w:spacing w:val="0"/>
          <w:w w:val="100"/>
          <w:position w:val="0"/>
          <w:sz w:val="20"/>
          <w:szCs w:val="20"/>
          <w:lang w:val="en-US" w:eastAsia="en-US" w:bidi="en-US"/>
        </w:rPr>
        <w:t>-R,</w:t>
      </w:r>
      <w:r>
        <w:rPr>
          <w:rFonts w:ascii="Times New Roman" w:eastAsia="Times New Roman" w:hAnsi="Times New Roman" w:cs="Times New Roman"/>
          <w:color w:val="000000"/>
          <w:spacing w:val="0"/>
          <w:w w:val="100"/>
          <w:position w:val="0"/>
          <w:lang w:val="en-US" w:eastAsia="en-US" w:bidi="en-US"/>
        </w:rPr>
        <w:t xml:space="preserve"> W</w:t>
        <w:tab/>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il</w:t>
      </w:r>
      <w:r>
        <w:rPr>
          <w:rFonts w:ascii="SimSun" w:eastAsia="SimSun" w:hAnsi="SimSun" w:cs="SimSun"/>
          <w:color w:val="000000"/>
          <w:spacing w:val="0"/>
          <w:w w:val="100"/>
          <w:position w:val="0"/>
          <w:lang w:val="en-US" w:eastAsia="en-US" w:bidi="en-US"/>
        </w:rPr>
        <w:t>）</w:t>
      </w:r>
    </w:p>
    <w:p>
      <w:pPr>
        <w:pStyle w:val="Style14"/>
        <w:keepNext w:val="0"/>
        <w:keepLines w:val="0"/>
        <w:widowControl w:val="0"/>
        <w:shd w:val="clear" w:color="auto" w:fill="auto"/>
        <w:bidi w:val="0"/>
        <w:spacing w:before="0" w:after="80" w:line="375" w:lineRule="exact"/>
        <w:ind w:left="0" w:right="0" w:firstLine="440"/>
        <w:jc w:val="both"/>
      </w:pPr>
      <w:r>
        <w:rPr>
          <w:color w:val="000000"/>
          <w:spacing w:val="0"/>
          <w:w w:val="100"/>
          <w:position w:val="0"/>
        </w:rPr>
        <w:t>由此可得两码相对滑动速率与低通滤波器带宽的关系为</w:t>
      </w:r>
    </w:p>
    <w:p>
      <w:pPr>
        <w:pStyle w:val="Style44"/>
        <w:keepNext w:val="0"/>
        <w:keepLines w:val="0"/>
        <w:widowControl w:val="0"/>
        <w:shd w:val="clear" w:color="auto" w:fill="auto"/>
        <w:tabs>
          <w:tab w:pos="4395" w:val="left"/>
        </w:tabs>
        <w:bidi w:val="0"/>
        <w:spacing w:before="0" w:after="200" w:line="375" w:lineRule="exact"/>
        <w:ind w:left="0" w:right="0" w:firstLine="0"/>
        <w:jc w:val="right"/>
      </w:pPr>
      <w:r>
        <w:rPr>
          <w:rFonts w:ascii="SimSun" w:eastAsia="SimSun" w:hAnsi="SimSun" w:cs="SimSun"/>
          <w:color w:val="000000"/>
          <w:spacing w:val="0"/>
          <w:w w:val="100"/>
          <w:position w:val="0"/>
          <w:sz w:val="20"/>
          <w:szCs w:val="20"/>
          <w:lang w:val="en-US" w:eastAsia="en-US" w:bidi="en-US"/>
        </w:rPr>
        <w:t>5W</w:t>
      </w:r>
      <w:r>
        <w:rPr>
          <w:rFonts w:ascii="SimSun" w:eastAsia="SimSun" w:hAnsi="SimSun" w:cs="SimSun"/>
          <w:color w:val="000000"/>
          <w:spacing w:val="0"/>
          <w:w w:val="100"/>
          <w:position w:val="0"/>
          <w:sz w:val="20"/>
          <w:szCs w:val="20"/>
          <w:lang w:val="zh-TW" w:eastAsia="zh-TW" w:bidi="zh-TW"/>
        </w:rPr>
        <w:t>饑</w:t>
        <w:tab/>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5-42）</w:t>
      </w:r>
    </w:p>
    <w:p>
      <w:pPr>
        <w:pStyle w:val="Style14"/>
        <w:keepNext w:val="0"/>
        <w:keepLines w:val="0"/>
        <w:widowControl w:val="0"/>
        <w:numPr>
          <w:ilvl w:val="0"/>
          <w:numId w:val="115"/>
        </w:numPr>
        <w:shd w:val="clear" w:color="auto" w:fill="auto"/>
        <w:tabs>
          <w:tab w:pos="771" w:val="left"/>
        </w:tabs>
        <w:bidi w:val="0"/>
        <w:spacing w:before="0" w:after="0" w:line="345" w:lineRule="exact"/>
        <w:ind w:left="0" w:right="0" w:firstLine="460"/>
        <w:jc w:val="both"/>
      </w:pPr>
      <w:bookmarkStart w:id="390" w:name="bookmark390"/>
      <w:bookmarkEnd w:id="390"/>
      <w:r>
        <w:rPr>
          <w:color w:val="000000"/>
          <w:spacing w:val="0"/>
          <w:w w:val="100"/>
          <w:position w:val="0"/>
        </w:rPr>
        <w:t>通用定时法</w:t>
      </w:r>
    </w:p>
    <w:p>
      <w:pPr>
        <w:pStyle w:val="Style14"/>
        <w:keepNext w:val="0"/>
        <w:keepLines w:val="0"/>
        <w:widowControl w:val="0"/>
        <w:shd w:val="clear" w:color="auto" w:fill="auto"/>
        <w:bidi w:val="0"/>
        <w:spacing w:before="0" w:after="0" w:line="345" w:lineRule="exact"/>
        <w:ind w:left="0" w:right="0" w:firstLine="460"/>
        <w:jc w:val="both"/>
      </w:pPr>
      <w:r>
        <w:rPr>
          <w:color w:val="000000"/>
          <w:spacing w:val="0"/>
          <w:w w:val="100"/>
          <w:position w:val="0"/>
        </w:rPr>
        <w:t xml:space="preserve">此方法需要一个极其准确稳定的时钟作为整个系统的基准。收发端系统的所有时钟都 通过这个基准来校准•从而达到收发端的同步。但是由于信号传输会带来时延，并且飞行器 处于高速运行状态，信号从发端到收端时间总是不同步的，即使时延十分微小，对于精度要 求较高的系统来说还是会造成不小的影响。该方法对跟踪系统的要求较高，主要应用于 </w:t>
      </w:r>
      <w:r>
        <w:rPr>
          <w:rFonts w:ascii="Times New Roman" w:eastAsia="Times New Roman" w:hAnsi="Times New Roman" w:cs="Times New Roman"/>
          <w:color w:val="000000"/>
          <w:spacing w:val="0"/>
          <w:w w:val="100"/>
          <w:position w:val="0"/>
          <w:sz w:val="22"/>
          <w:szCs w:val="22"/>
          <w:lang w:val="en-US" w:eastAsia="en-US" w:bidi="en-US"/>
        </w:rPr>
        <w:t>GPS</w:t>
      </w:r>
      <w:r>
        <w:rPr>
          <w:color w:val="000000"/>
          <w:spacing w:val="0"/>
          <w:w w:val="100"/>
          <w:position w:val="0"/>
        </w:rPr>
        <w:t>等卫星通信领域。</w:t>
      </w:r>
    </w:p>
    <w:p>
      <w:pPr>
        <w:pStyle w:val="Style14"/>
        <w:keepNext w:val="0"/>
        <w:keepLines w:val="0"/>
        <w:widowControl w:val="0"/>
        <w:numPr>
          <w:ilvl w:val="0"/>
          <w:numId w:val="115"/>
        </w:numPr>
        <w:shd w:val="clear" w:color="auto" w:fill="auto"/>
        <w:tabs>
          <w:tab w:pos="771" w:val="left"/>
        </w:tabs>
        <w:bidi w:val="0"/>
        <w:spacing w:before="0" w:after="0" w:line="347" w:lineRule="exact"/>
        <w:ind w:left="0" w:right="0" w:firstLine="460"/>
        <w:jc w:val="both"/>
      </w:pPr>
      <w:bookmarkStart w:id="391" w:name="bookmark391"/>
      <w:bookmarkEnd w:id="391"/>
      <w:r>
        <w:rPr>
          <w:color w:val="000000"/>
          <w:spacing w:val="0"/>
          <w:w w:val="100"/>
          <w:position w:val="0"/>
        </w:rPr>
        <w:t>突发同步（或同步字头法）</w:t>
      </w:r>
    </w:p>
    <w:p>
      <w:pPr>
        <w:pStyle w:val="Style14"/>
        <w:keepNext w:val="0"/>
        <w:keepLines w:val="0"/>
        <w:widowControl w:val="0"/>
        <w:shd w:val="clear" w:color="auto" w:fill="auto"/>
        <w:bidi w:val="0"/>
        <w:spacing w:before="0" w:after="220" w:line="347" w:lineRule="exact"/>
        <w:ind w:left="0" w:right="0" w:firstLine="460"/>
        <w:jc w:val="both"/>
      </w:pPr>
      <w:r>
        <w:rPr>
          <w:color w:val="000000"/>
          <w:spacing w:val="0"/>
          <w:w w:val="100"/>
          <w:position w:val="0"/>
        </w:rPr>
        <w:t>发射端通过发送一组特殊的短码序列，携带同步信息供接收端提取，快速建立同步，该 同步信息被称为</w:t>
      </w:r>
      <w:r>
        <w:rPr>
          <w:color w:val="000000"/>
          <w:spacing w:val="0"/>
          <w:w w:val="100"/>
          <w:position w:val="0"/>
          <w:lang w:val="zh-CN" w:eastAsia="zh-CN" w:bidi="zh-CN"/>
        </w:rPr>
        <w:t>“同步</w:t>
      </w:r>
      <w:r>
        <w:rPr>
          <w:color w:val="000000"/>
          <w:spacing w:val="0"/>
          <w:w w:val="100"/>
          <w:position w:val="0"/>
        </w:rPr>
        <w:t>头”。此方法的优点是同步速度快，但这种方法对同步头的依赖性很 强</w:t>
      </w:r>
      <w:r>
        <w:rPr>
          <w:color w:val="000000"/>
          <w:spacing w:val="0"/>
          <w:w w:val="100"/>
          <w:position w:val="0"/>
          <w:lang w:val="zh-CN" w:eastAsia="zh-CN" w:bidi="zh-CN"/>
        </w:rPr>
        <w:t>,敌方</w:t>
      </w:r>
      <w:r>
        <w:rPr>
          <w:color w:val="000000"/>
          <w:spacing w:val="0"/>
          <w:w w:val="100"/>
          <w:position w:val="0"/>
        </w:rPr>
        <w:t>只需要捕获或者干扰信号的同步头，就可以达到破坏对方正常通信的目的。</w:t>
      </w:r>
    </w:p>
    <w:p>
      <w:pPr>
        <w:pStyle w:val="Style236"/>
        <w:keepNext w:val="0"/>
        <w:keepLines w:val="0"/>
        <w:widowControl w:val="0"/>
        <w:shd w:val="clear" w:color="auto" w:fill="auto"/>
        <w:bidi w:val="0"/>
        <w:spacing w:before="0" w:line="240" w:lineRule="auto"/>
        <w:ind w:left="0" w:right="0" w:firstLine="460"/>
        <w:jc w:val="both"/>
      </w:pPr>
      <w:r>
        <w:rPr>
          <w:rFonts w:ascii="Times New Roman" w:eastAsia="Times New Roman" w:hAnsi="Times New Roman" w:cs="Times New Roman"/>
          <w:color w:val="000000"/>
          <w:spacing w:val="0"/>
          <w:w w:val="100"/>
          <w:position w:val="0"/>
          <w:sz w:val="32"/>
          <w:szCs w:val="32"/>
          <w:lang w:val="en-US" w:eastAsia="en-US" w:bidi="en-US"/>
        </w:rPr>
        <w:t>5.3.2</w:t>
      </w:r>
      <w:r>
        <w:rPr>
          <w:color w:val="000000"/>
          <w:spacing w:val="0"/>
          <w:w w:val="100"/>
          <w:position w:val="0"/>
        </w:rPr>
        <w:t>直扩通信系统的跟踪方法</w:t>
      </w:r>
    </w:p>
    <w:p>
      <w:pPr>
        <w:pStyle w:val="Style14"/>
        <w:keepNext w:val="0"/>
        <w:keepLines w:val="0"/>
        <w:widowControl w:val="0"/>
        <w:shd w:val="clear" w:color="auto" w:fill="auto"/>
        <w:bidi w:val="0"/>
        <w:spacing w:before="0" w:after="0" w:line="348" w:lineRule="exact"/>
        <w:ind w:left="0" w:right="0" w:firstLine="460"/>
        <w:jc w:val="both"/>
      </w:pPr>
      <w:r>
        <w:rPr>
          <w:color w:val="000000"/>
          <w:spacing w:val="0"/>
          <w:w w:val="100"/>
          <w:position w:val="0"/>
        </w:rPr>
        <w:t>当捕获到有用信号后，即收发扩频码相位差在半个时片以内时，同步系统转入保持同步 阶段,有时也称为细同步或跟踪状态。也就是无论什么外界因素引起收发两端扩频码的频 率或相位偏移,同步系统总能使接收端扩频码跟踪发端扩频码的变化。显然</w:t>
      </w:r>
      <w:r>
        <w:rPr>
          <w:color w:val="000000"/>
          <w:spacing w:val="0"/>
          <w:w w:val="100"/>
          <w:position w:val="0"/>
          <w:lang w:val="zh-CN" w:eastAsia="zh-CN" w:bidi="zh-CN"/>
        </w:rPr>
        <w:t>•跟</w:t>
      </w:r>
      <w:r>
        <w:rPr>
          <w:color w:val="000000"/>
          <w:spacing w:val="0"/>
          <w:w w:val="100"/>
          <w:position w:val="0"/>
        </w:rPr>
        <w:t>踪的作用和 过程都是闭环运行的。当两端相位发生差别后，环路能根据误差大小进行自动调整以减小 误差。因而同步系统多采用锁相技术。</w:t>
      </w:r>
    </w:p>
    <w:p>
      <w:pPr>
        <w:pStyle w:val="Style14"/>
        <w:keepNext w:val="0"/>
        <w:keepLines w:val="0"/>
        <w:widowControl w:val="0"/>
        <w:shd w:val="clear" w:color="auto" w:fill="auto"/>
        <w:bidi w:val="0"/>
        <w:spacing w:before="0" w:after="0" w:line="348" w:lineRule="exact"/>
        <w:ind w:left="0" w:right="0" w:firstLine="460"/>
        <w:jc w:val="both"/>
      </w:pPr>
      <w:r>
        <w:rPr>
          <w:color w:val="000000"/>
          <w:spacing w:val="0"/>
          <w:w w:val="100"/>
          <w:position w:val="0"/>
        </w:rPr>
        <w:t>跟踪环路可分为相关与非相关两类。前者在确知发端信号的载波频率和相位情况下工 作；后者则在不确知的情况下工作；大多数实际情况属于后者。常用的跟踪环路是延迟锁 定跟踪环和</w:t>
      </w:r>
      <w:r>
        <w:rPr>
          <w:rFonts w:ascii="Times New Roman" w:eastAsia="Times New Roman" w:hAnsi="Times New Roman" w:cs="Times New Roman"/>
          <w:color w:val="000000"/>
          <w:spacing w:val="0"/>
          <w:w w:val="100"/>
          <w:position w:val="0"/>
          <w:sz w:val="22"/>
          <w:szCs w:val="22"/>
          <w:lang w:val="en-US" w:eastAsia="en-US" w:bidi="en-US"/>
        </w:rPr>
        <w:t>T</w:t>
      </w:r>
      <w:r>
        <w:rPr>
          <w:color w:val="000000"/>
          <w:spacing w:val="0"/>
          <w:w w:val="100"/>
          <w:position w:val="0"/>
        </w:rPr>
        <w:t>摆动跟踪环两种。它们都是属于提前-滞后类型的锁相环。锁相环的作用由 收到的信号与本地产生的两个相位差（提前及延后）的信号进行相关运算</w:t>
      </w:r>
      <w:r>
        <w:rPr>
          <w:color w:val="000000"/>
          <w:spacing w:val="0"/>
          <w:w w:val="100"/>
          <w:position w:val="0"/>
          <w:lang w:val="zh-CN" w:eastAsia="zh-CN" w:bidi="zh-CN"/>
        </w:rPr>
        <w:t>完成。</w:t>
      </w:r>
      <w:r>
        <w:rPr>
          <w:color w:val="000000"/>
          <w:spacing w:val="0"/>
          <w:w w:val="100"/>
          <w:position w:val="0"/>
        </w:rPr>
        <w:t>延迟锁定跟 踪环是采用两个独立的相关器，而</w:t>
      </w:r>
      <w:r>
        <w:rPr>
          <w:rFonts w:ascii="Times New Roman" w:eastAsia="Times New Roman" w:hAnsi="Times New Roman" w:cs="Times New Roman"/>
          <w:color w:val="000000"/>
          <w:spacing w:val="0"/>
          <w:w w:val="100"/>
          <w:position w:val="0"/>
          <w:sz w:val="22"/>
          <w:szCs w:val="22"/>
          <w:lang w:val="en-US" w:eastAsia="en-US" w:bidi="en-US"/>
        </w:rPr>
        <w:t>T</w:t>
      </w:r>
      <w:r>
        <w:rPr>
          <w:color w:val="000000"/>
          <w:spacing w:val="0"/>
          <w:w w:val="100"/>
          <w:position w:val="0"/>
        </w:rPr>
        <w:t>摆动跟踪环则釆用分时的单个相关器。</w:t>
      </w:r>
    </w:p>
    <w:p>
      <w:pPr>
        <w:pStyle w:val="Style44"/>
        <w:keepNext w:val="0"/>
        <w:keepLines w:val="0"/>
        <w:widowControl w:val="0"/>
        <w:shd w:val="clear" w:color="auto" w:fill="auto"/>
        <w:bidi w:val="0"/>
        <w:spacing w:before="0" w:after="0" w:line="180" w:lineRule="auto"/>
        <w:ind w:left="1460" w:right="0" w:firstLine="0"/>
        <w:jc w:val="left"/>
      </w:pPr>
      <w:r>
        <w:rPr>
          <w:rFonts w:ascii="Times New Roman" w:eastAsia="Times New Roman" w:hAnsi="Times New Roman" w:cs="Times New Roman"/>
          <w:color w:val="000000"/>
          <w:spacing w:val="0"/>
          <w:w w:val="100"/>
          <w:position w:val="0"/>
          <w:lang w:val="zh-TW" w:eastAsia="zh-TW" w:bidi="zh-TW"/>
        </w:rPr>
        <w:t>X</w:t>
      </w:r>
    </w:p>
    <w:p>
      <w:pPr>
        <w:pStyle w:val="Style14"/>
        <w:keepNext w:val="0"/>
        <w:keepLines w:val="0"/>
        <w:widowControl w:val="0"/>
        <w:shd w:val="clear" w:color="auto" w:fill="auto"/>
        <w:bidi w:val="0"/>
        <w:spacing w:before="0" w:after="0" w:line="348" w:lineRule="exact"/>
        <w:ind w:left="0" w:right="0" w:firstLine="440"/>
        <w:jc w:val="both"/>
      </w:pPr>
      <w:r>
        <w:rPr>
          <w:rFonts w:ascii="Times New Roman" w:eastAsia="Times New Roman" w:hAnsi="Times New Roman" w:cs="Times New Roman"/>
          <w:b/>
          <w:bCs/>
          <w:color w:val="000000"/>
          <w:spacing w:val="0"/>
          <w:w w:val="100"/>
          <w:position w:val="0"/>
          <w:lang w:val="en-US" w:eastAsia="en-US" w:bidi="en-US"/>
        </w:rPr>
        <w:t>1.</w:t>
      </w:r>
      <w:r>
        <w:rPr>
          <w:color w:val="000000"/>
          <w:spacing w:val="0"/>
          <w:w w:val="100"/>
          <w:position w:val="0"/>
        </w:rPr>
        <w:t>延迟锁定跟踪环</w:t>
      </w:r>
    </w:p>
    <w:p>
      <w:pPr>
        <w:pStyle w:val="Style14"/>
        <w:keepNext w:val="0"/>
        <w:keepLines w:val="0"/>
        <w:widowControl w:val="0"/>
        <w:shd w:val="clear" w:color="auto" w:fill="auto"/>
        <w:bidi w:val="0"/>
        <w:spacing w:before="0" w:after="0" w:line="348" w:lineRule="exact"/>
        <w:ind w:left="0" w:right="0" w:firstLine="280"/>
        <w:jc w:val="both"/>
      </w:pPr>
      <w:r>
        <w:rPr>
          <w:color w:val="000000"/>
          <w:spacing w:val="0"/>
          <w:w w:val="100"/>
          <w:position w:val="0"/>
          <w:lang w:val="zh-CN" w:eastAsia="zh-CN" w:bidi="zh-CN"/>
        </w:rPr>
        <w:t>-</w:t>
      </w:r>
      <w:r>
        <w:rPr>
          <w:color w:val="000000"/>
          <w:spacing w:val="0"/>
          <w:w w:val="100"/>
          <w:position w:val="0"/>
        </w:rPr>
        <w:t>如图</w:t>
      </w:r>
      <w:r>
        <w:rPr>
          <w:rFonts w:ascii="Times New Roman" w:eastAsia="Times New Roman" w:hAnsi="Times New Roman" w:cs="Times New Roman"/>
          <w:color w:val="000000"/>
          <w:spacing w:val="0"/>
          <w:w w:val="100"/>
          <w:position w:val="0"/>
          <w:sz w:val="22"/>
          <w:szCs w:val="22"/>
          <w:lang w:val="en-US" w:eastAsia="en-US" w:bidi="en-US"/>
        </w:rPr>
        <w:t>5-19</w:t>
      </w:r>
      <w:r>
        <w:rPr>
          <w:color w:val="000000"/>
          <w:spacing w:val="0"/>
          <w:w w:val="100"/>
          <w:position w:val="0"/>
        </w:rPr>
        <w:t>所示为一种工作在中频的非相关直扩系统扩频信号</w:t>
      </w:r>
      <w:r>
        <w:rPr>
          <w:rFonts w:ascii="Times New Roman" w:eastAsia="Times New Roman" w:hAnsi="Times New Roman" w:cs="Times New Roman"/>
          <w:color w:val="000000"/>
          <w:spacing w:val="0"/>
          <w:w w:val="100"/>
          <w:position w:val="0"/>
          <w:sz w:val="22"/>
          <w:szCs w:val="22"/>
          <w:lang w:val="en-US" w:eastAsia="en-US" w:bidi="en-US"/>
        </w:rPr>
        <w:t>BPSK</w:t>
      </w:r>
      <w:r>
        <w:rPr>
          <w:color w:val="000000"/>
          <w:spacing w:val="0"/>
          <w:w w:val="100"/>
          <w:position w:val="0"/>
        </w:rPr>
        <w:t>调制的延迟锁定 跟踪环。它是由两个支路并连的相关器构成的锁相环路。输入扩频码信号分别与本地产生 的延返相差</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位扩频码进行相关运算。这两个相互延迟</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位扩频码序列可由扩频码发生器 的相邻的两级移位寄存器分别引出。相关器由乘法器（即平衡调制器）、带通滤波器和平方 律包络检波器组成。’按照扩频码相关特性。输入信号与本地扩频码的相关特性应为三角 波。但由于两个相关支路本地扩频玛相差</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位，两个三角波的峰值也相差</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位。两个三角 波经相加器反相合成以后则成为一个</w:t>
      </w:r>
      <w:r>
        <w:rPr>
          <w:rFonts w:ascii="Times New Roman" w:eastAsia="Times New Roman" w:hAnsi="Times New Roman" w:cs="Times New Roman"/>
          <w:color w:val="000000"/>
          <w:spacing w:val="0"/>
          <w:w w:val="100"/>
          <w:position w:val="0"/>
          <w:sz w:val="22"/>
          <w:szCs w:val="22"/>
          <w:lang w:val="en-US" w:eastAsia="en-US" w:bidi="en-US"/>
        </w:rPr>
        <w:t>S</w:t>
      </w:r>
      <w:r>
        <w:rPr>
          <w:color w:val="000000"/>
          <w:spacing w:val="0"/>
          <w:w w:val="100"/>
          <w:position w:val="0"/>
        </w:rPr>
        <w:t>形曲线。此即锁定环的鉴相特性。</w:t>
      </w:r>
    </w:p>
    <w:p>
      <w:pPr>
        <w:pStyle w:val="Style14"/>
        <w:keepNext w:val="0"/>
        <w:keepLines w:val="0"/>
        <w:widowControl w:val="0"/>
        <w:shd w:val="clear" w:color="auto" w:fill="auto"/>
        <w:bidi w:val="0"/>
        <w:spacing w:before="0" w:after="0" w:line="348" w:lineRule="exact"/>
        <w:ind w:left="0" w:right="0" w:firstLine="460"/>
        <w:jc w:val="both"/>
      </w:pPr>
      <w:r>
        <w:rPr>
          <w:color w:val="000000"/>
          <w:spacing w:val="0"/>
          <w:w w:val="100"/>
          <w:position w:val="0"/>
        </w:rPr>
        <w:t>图</w:t>
      </w:r>
      <w:r>
        <w:rPr>
          <w:rFonts w:ascii="Times New Roman" w:eastAsia="Times New Roman" w:hAnsi="Times New Roman" w:cs="Times New Roman"/>
          <w:color w:val="000000"/>
          <w:spacing w:val="0"/>
          <w:w w:val="100"/>
          <w:position w:val="0"/>
          <w:sz w:val="22"/>
          <w:szCs w:val="22"/>
          <w:lang w:val="en-US" w:eastAsia="en-US" w:bidi="en-US"/>
        </w:rPr>
        <w:t>5-20</w:t>
      </w:r>
      <w:r>
        <w:rPr>
          <w:color w:val="000000"/>
          <w:spacing w:val="0"/>
          <w:w w:val="100"/>
          <w:position w:val="0"/>
        </w:rPr>
        <w:t>为这些曲线构成情况。</w:t>
      </w:r>
      <w:r>
        <w:rPr>
          <w:rFonts w:ascii="Times New Roman" w:eastAsia="Times New Roman" w:hAnsi="Times New Roman" w:cs="Times New Roman"/>
          <w:color w:val="000000"/>
          <w:spacing w:val="0"/>
          <w:w w:val="100"/>
          <w:position w:val="0"/>
          <w:sz w:val="22"/>
          <w:szCs w:val="22"/>
          <w:lang w:val="en-US" w:eastAsia="en-US" w:bidi="en-US"/>
        </w:rPr>
        <w:t>S</w:t>
      </w:r>
      <w:r>
        <w:rPr>
          <w:color w:val="000000"/>
          <w:spacing w:val="0"/>
          <w:w w:val="100"/>
          <w:position w:val="0"/>
        </w:rPr>
        <w:t>形曲线表明，如果收到的信号与本地扩频码相差有提 前或延后，则加法器输出为正的或负的电压。此电压经环路滤波器后去控制本地压控振荡 器</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VC</w:t>
      </w:r>
      <w:r>
        <w:rPr>
          <w:color w:val="000000"/>
          <w:spacing w:val="0"/>
          <w:w w:val="100"/>
          <w:position w:val="0"/>
          <w:lang w:val="en-US" w:eastAsia="en-US" w:bidi="en-US"/>
        </w:rPr>
        <w:t>。），</w:t>
      </w:r>
      <w:r>
        <w:rPr>
          <w:color w:val="000000"/>
          <w:spacing w:val="0"/>
          <w:w w:val="100"/>
          <w:position w:val="0"/>
        </w:rPr>
        <w:t>它再去调整扩频码钟发生器，使扩频码发生器产生的扩频码的频率与相位跟踪 外来扩频码信号的变化。这就是延迟锁定环的基本工作原理。</w:t>
      </w:r>
    </w:p>
    <w:p>
      <w:pPr>
        <w:pStyle w:val="Style14"/>
        <w:keepNext w:val="0"/>
        <w:keepLines w:val="0"/>
        <w:widowControl w:val="0"/>
        <w:shd w:val="clear" w:color="auto" w:fill="auto"/>
        <w:bidi w:val="0"/>
        <w:spacing w:before="0" w:after="60" w:line="351" w:lineRule="exact"/>
        <w:ind w:left="0" w:right="0" w:firstLine="460"/>
        <w:jc w:val="both"/>
        <w:sectPr>
          <w:footnotePr>
            <w:pos w:val="pageBottom"/>
            <w:numFmt w:val="decimal"/>
            <w:numRestart w:val="continuous"/>
          </w:footnotePr>
          <w:type w:val="continuous"/>
          <w:pgSz w:w="10239" w:h="15475"/>
          <w:pgMar w:top="996" w:right="265" w:bottom="1040" w:left="265" w:header="0" w:footer="3" w:gutter="514"/>
          <w:cols w:space="720"/>
          <w:noEndnote/>
          <w:rtlGutter/>
          <w:docGrid w:linePitch="360"/>
        </w:sectPr>
      </w:pPr>
      <w:r>
        <w:rPr>
          <w:color w:val="000000"/>
          <w:spacing w:val="0"/>
          <w:w w:val="100"/>
          <w:position w:val="0"/>
        </w:rPr>
        <w:t>在正常情况，本地振荡器被锁定在</w:t>
      </w:r>
      <w:r>
        <w:rPr>
          <w:rFonts w:ascii="Times New Roman" w:eastAsia="Times New Roman" w:hAnsi="Times New Roman" w:cs="Times New Roman"/>
          <w:color w:val="000000"/>
          <w:spacing w:val="0"/>
          <w:w w:val="100"/>
          <w:position w:val="0"/>
          <w:sz w:val="22"/>
          <w:szCs w:val="22"/>
          <w:lang w:val="en-US" w:eastAsia="en-US" w:bidi="en-US"/>
        </w:rPr>
        <w:t>S</w:t>
      </w:r>
      <w:r>
        <w:rPr>
          <w:color w:val="000000"/>
          <w:spacing w:val="0"/>
          <w:w w:val="100"/>
          <w:position w:val="0"/>
        </w:rPr>
        <w:t>形曲线的</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点</w:t>
      </w:r>
      <w:r>
        <w:rPr>
          <w:color w:val="000000"/>
          <w:spacing w:val="0"/>
          <w:w w:val="100"/>
          <w:position w:val="0"/>
          <w:lang w:val="zh-CN" w:eastAsia="zh-CN" w:bidi="zh-CN"/>
        </w:rPr>
        <w:t>.两</w:t>
      </w:r>
      <w:r>
        <w:rPr>
          <w:color w:val="000000"/>
          <w:spacing w:val="0"/>
          <w:w w:val="100"/>
          <w:position w:val="0"/>
        </w:rPr>
        <w:t>端有相差后再进行调整。此时本 地扩频码与外来扩频码信号相差</w:t>
      </w:r>
      <w:r>
        <w:rPr>
          <w:rFonts w:ascii="Times New Roman" w:eastAsia="Times New Roman" w:hAnsi="Times New Roman" w:cs="Times New Roman"/>
          <w:color w:val="000000"/>
          <w:spacing w:val="0"/>
          <w:w w:val="100"/>
          <w:position w:val="0"/>
          <w:sz w:val="22"/>
          <w:szCs w:val="22"/>
        </w:rPr>
        <w:t>1/2</w:t>
      </w:r>
      <w:r>
        <w:rPr>
          <w:color w:val="000000"/>
          <w:spacing w:val="0"/>
          <w:w w:val="100"/>
          <w:position w:val="0"/>
        </w:rPr>
        <w:t xml:space="preserve">时片。所以从移位寄存器末级取出的扩频码序列经过 </w:t>
      </w:r>
      <w:r>
        <w:rPr>
          <w:rFonts w:ascii="Times New Roman" w:eastAsia="Times New Roman" w:hAnsi="Times New Roman" w:cs="Times New Roman"/>
          <w:color w:val="000000"/>
          <w:spacing w:val="0"/>
          <w:w w:val="100"/>
          <w:position w:val="0"/>
          <w:sz w:val="22"/>
          <w:szCs w:val="22"/>
        </w:rPr>
        <w:t>1/2</w:t>
      </w:r>
      <w:r>
        <w:rPr>
          <w:color w:val="000000"/>
          <w:spacing w:val="0"/>
          <w:w w:val="100"/>
          <w:position w:val="0"/>
        </w:rPr>
        <w:t>时片延迟后可以作为解码相关器支路的本地扩频码参考信号，它与收到的信号相位一 致。第三支路经信息数据解调器输出有用信息。</w:t>
      </w:r>
    </w:p>
    <w:p>
      <w:pPr>
        <w:widowControl w:val="0"/>
        <w:jc w:val="center"/>
        <w:rPr>
          <w:sz w:val="2"/>
          <w:szCs w:val="2"/>
        </w:rPr>
      </w:pPr>
      <w:r>
        <w:drawing>
          <wp:inline>
            <wp:extent cx="4450080" cy="1347470"/>
            <wp:docPr id="835" name="Picutre 835"/>
            <a:graphic xmlns:a="http://schemas.openxmlformats.org/drawingml/2006/main">
              <a:graphicData uri="http://schemas.openxmlformats.org/drawingml/2006/picture">
                <pic:pic xmlns:pic="http://schemas.openxmlformats.org/drawingml/2006/picture">
                  <pic:nvPicPr>
                    <pic:cNvPr id="835" name="Picture 835"/>
                    <pic:cNvPicPr/>
                  </pic:nvPicPr>
                  <pic:blipFill>
                    <a:blip r:embed="rId517"/>
                    <a:stretch/>
                  </pic:blipFill>
                  <pic:spPr>
                    <a:xfrm>
                      <a:ext cx="4450080" cy="1347470"/>
                    </a:xfrm>
                    <a:prstGeom prst="rect"/>
                  </pic:spPr>
                </pic:pic>
              </a:graphicData>
            </a:graphic>
          </wp:inline>
        </w:drawing>
      </w:r>
    </w:p>
    <w:p>
      <w:pPr>
        <w:pStyle w:val="Style17"/>
        <w:keepNext w:val="0"/>
        <w:keepLines w:val="0"/>
        <w:widowControl w:val="0"/>
        <w:shd w:val="clear" w:color="auto" w:fill="auto"/>
        <w:bidi w:val="0"/>
        <w:spacing w:before="0" w:after="0" w:line="240" w:lineRule="auto"/>
        <w:ind w:left="1553" w:right="0" w:firstLine="0"/>
        <w:jc w:val="left"/>
        <w:rPr>
          <w:sz w:val="18"/>
          <w:szCs w:val="18"/>
        </w:rPr>
      </w:pPr>
      <w:r>
        <w:rPr>
          <w:color w:val="000000"/>
          <w:spacing w:val="0"/>
          <w:w w:val="100"/>
          <w:position w:val="0"/>
          <w:sz w:val="18"/>
          <w:szCs w:val="18"/>
        </w:rPr>
        <w:t>本地码发生器</w:t>
      </w:r>
    </w:p>
    <w:p>
      <w:pPr>
        <w:widowControl w:val="0"/>
        <w:spacing w:after="159" w:line="1" w:lineRule="exact"/>
      </w:pPr>
    </w:p>
    <w:p>
      <w:pPr>
        <w:widowControl w:val="0"/>
        <w:spacing w:line="1" w:lineRule="exact"/>
      </w:pP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5-19</w:t>
      </w:r>
      <w:r>
        <w:rPr>
          <w:color w:val="000000"/>
          <w:spacing w:val="0"/>
          <w:w w:val="100"/>
          <w:position w:val="0"/>
          <w:sz w:val="18"/>
          <w:szCs w:val="18"/>
        </w:rPr>
        <w:t>延迟锁相环</w:t>
      </w:r>
    </w:p>
    <w:p>
      <w:pPr>
        <w:widowControl w:val="0"/>
        <w:jc w:val="center"/>
        <w:rPr>
          <w:sz w:val="2"/>
          <w:szCs w:val="2"/>
        </w:rPr>
      </w:pPr>
      <w:r>
        <w:drawing>
          <wp:inline>
            <wp:extent cx="3108960" cy="1694815"/>
            <wp:docPr id="836" name="Picutre 836"/>
            <a:graphic xmlns:a="http://schemas.openxmlformats.org/drawingml/2006/main">
              <a:graphicData uri="http://schemas.openxmlformats.org/drawingml/2006/picture">
                <pic:pic xmlns:pic="http://schemas.openxmlformats.org/drawingml/2006/picture">
                  <pic:nvPicPr>
                    <pic:cNvPr id="836" name="Picture 836"/>
                    <pic:cNvPicPr/>
                  </pic:nvPicPr>
                  <pic:blipFill>
                    <a:blip r:embed="rId519"/>
                    <a:stretch/>
                  </pic:blipFill>
                  <pic:spPr>
                    <a:xfrm>
                      <a:ext cx="3108960" cy="1694815"/>
                    </a:xfrm>
                    <a:prstGeom prst="rect"/>
                  </pic:spPr>
                </pic:pic>
              </a:graphicData>
            </a:graphic>
          </wp:inline>
        </w:drawing>
      </w:r>
    </w:p>
    <w:p>
      <w:pPr>
        <w:pStyle w:val="Style17"/>
        <w:keepNext w:val="0"/>
        <w:keepLines w:val="0"/>
        <w:widowControl w:val="0"/>
        <w:shd w:val="clear" w:color="auto" w:fill="auto"/>
        <w:bidi w:val="0"/>
        <w:spacing w:before="0" w:after="18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(a)</w:t>
      </w:r>
      <w:r>
        <w:rPr>
          <w:color w:val="000000"/>
          <w:spacing w:val="0"/>
          <w:w w:val="100"/>
          <w:position w:val="0"/>
          <w:sz w:val="18"/>
          <w:szCs w:val="18"/>
        </w:rPr>
        <w:t>相关器</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的相关波形</w:t>
      </w:r>
      <w:r>
        <w:rPr>
          <w:rFonts w:ascii="Times New Roman" w:eastAsia="Times New Roman" w:hAnsi="Times New Roman" w:cs="Times New Roman"/>
          <w:color w:val="000000"/>
          <w:spacing w:val="0"/>
          <w:w w:val="100"/>
          <w:position w:val="0"/>
          <w:sz w:val="18"/>
          <w:szCs w:val="18"/>
          <w:lang w:val="en-US" w:eastAsia="en-US" w:bidi="en-US"/>
        </w:rPr>
        <w:t>;(b)</w:t>
      </w:r>
      <w:r>
        <w:rPr>
          <w:color w:val="000000"/>
          <w:spacing w:val="0"/>
          <w:w w:val="100"/>
          <w:position w:val="0"/>
          <w:sz w:val="18"/>
          <w:szCs w:val="18"/>
        </w:rPr>
        <w:t>相关器</w:t>
      </w: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的相关波形</w:t>
      </w:r>
      <w:r>
        <w:rPr>
          <w:rFonts w:ascii="Times New Roman" w:eastAsia="Times New Roman" w:hAnsi="Times New Roman" w:cs="Times New Roman"/>
          <w:color w:val="000000"/>
          <w:spacing w:val="0"/>
          <w:w w:val="100"/>
          <w:position w:val="0"/>
          <w:sz w:val="18"/>
          <w:szCs w:val="18"/>
          <w:lang w:val="en-US" w:eastAsia="en-US" w:bidi="en-US"/>
        </w:rPr>
        <w:t>;(c)</w:t>
      </w:r>
      <w:r>
        <w:rPr>
          <w:color w:val="000000"/>
          <w:spacing w:val="0"/>
          <w:w w:val="100"/>
          <w:position w:val="0"/>
          <w:sz w:val="18"/>
          <w:szCs w:val="18"/>
        </w:rPr>
        <w:t>合成的相关波形</w:t>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5-20</w:t>
      </w:r>
      <w:r>
        <w:rPr>
          <w:color w:val="000000"/>
          <w:spacing w:val="0"/>
          <w:w w:val="100"/>
          <w:position w:val="0"/>
          <w:sz w:val="18"/>
          <w:szCs w:val="18"/>
        </w:rPr>
        <w:t>延迟锁相环波形</w:t>
      </w:r>
    </w:p>
    <w:p>
      <w:pPr>
        <w:widowControl w:val="0"/>
        <w:spacing w:after="159" w:line="1" w:lineRule="exact"/>
      </w:pPr>
    </w:p>
    <w:p>
      <w:pPr>
        <w:pStyle w:val="Style14"/>
        <w:keepNext w:val="0"/>
        <w:keepLines w:val="0"/>
        <w:widowControl w:val="0"/>
        <w:shd w:val="clear" w:color="auto" w:fill="auto"/>
        <w:bidi w:val="0"/>
        <w:spacing w:before="0" w:after="0" w:line="341" w:lineRule="exact"/>
        <w:ind w:left="0" w:right="0" w:firstLine="440"/>
        <w:jc w:val="left"/>
      </w:pPr>
      <w:r>
        <w:rPr>
          <w:rFonts w:ascii="Times New Roman" w:eastAsia="Times New Roman" w:hAnsi="Times New Roman" w:cs="Times New Roman"/>
          <w:color w:val="000000"/>
          <w:spacing w:val="0"/>
          <w:w w:val="100"/>
          <w:position w:val="0"/>
          <w:sz w:val="22"/>
          <w:szCs w:val="22"/>
          <w:lang w:val="en-US" w:eastAsia="en-US" w:bidi="en-US"/>
        </w:rPr>
        <w:t>2. t</w:t>
      </w:r>
      <w:r>
        <w:rPr>
          <w:color w:val="000000"/>
          <w:spacing w:val="0"/>
          <w:w w:val="100"/>
          <w:position w:val="0"/>
        </w:rPr>
        <w:t>摆动跟踪环</w:t>
      </w:r>
    </w:p>
    <w:p>
      <w:pPr>
        <w:pStyle w:val="Style14"/>
        <w:keepNext w:val="0"/>
        <w:keepLines w:val="0"/>
        <w:widowControl w:val="0"/>
        <w:shd w:val="clear" w:color="auto" w:fill="auto"/>
        <w:bidi w:val="0"/>
        <w:spacing w:before="0" w:after="0" w:line="341" w:lineRule="exact"/>
        <w:ind w:left="0" w:right="0" w:firstLine="440"/>
        <w:jc w:val="both"/>
      </w:pPr>
      <w:r>
        <w:rPr>
          <w:color w:val="000000"/>
          <w:spacing w:val="0"/>
          <w:w w:val="100"/>
          <w:position w:val="0"/>
        </w:rPr>
        <w:t>图</w:t>
      </w:r>
      <w:r>
        <w:rPr>
          <w:rFonts w:ascii="Times New Roman" w:eastAsia="Times New Roman" w:hAnsi="Times New Roman" w:cs="Times New Roman"/>
          <w:color w:val="000000"/>
          <w:spacing w:val="0"/>
          <w:w w:val="100"/>
          <w:position w:val="0"/>
          <w:sz w:val="22"/>
          <w:szCs w:val="22"/>
          <w:lang w:val="en-US" w:eastAsia="en-US" w:bidi="en-US"/>
        </w:rPr>
        <w:t>5-21</w:t>
      </w:r>
      <w:r>
        <w:rPr>
          <w:color w:val="000000"/>
          <w:spacing w:val="0"/>
          <w:w w:val="100"/>
          <w:position w:val="0"/>
        </w:rPr>
        <w:t>所示的一种跟踪作用相同，但结构上只用一个相关器的较为简化</w:t>
      </w:r>
      <w:r>
        <w:rPr>
          <w:color w:val="000000"/>
          <w:spacing w:val="0"/>
          <w:w w:val="100"/>
          <w:position w:val="0"/>
          <w:lang w:val="zh-CN" w:eastAsia="zh-CN" w:bidi="zh-CN"/>
        </w:rPr>
        <w:t>的干摆</w:t>
      </w:r>
      <w:r>
        <w:rPr>
          <w:color w:val="000000"/>
          <w:spacing w:val="0"/>
          <w:w w:val="100"/>
          <w:position w:val="0"/>
        </w:rPr>
        <w:t>动跟踪 环。但它多了一个</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rPr>
        <w:t>摆动信号发生器。匸摆动信号为一个正负方波。用此方波去控制压控 钟源，使扩频码发生器产生的本地扩频码在相位上有一个提前或迟后，从而使相关器输出有 一个附加的振幅调制。</w:t>
      </w:r>
    </w:p>
    <w:p>
      <w:pPr>
        <w:pStyle w:val="Style14"/>
        <w:keepNext w:val="0"/>
        <w:keepLines w:val="0"/>
        <w:widowControl w:val="0"/>
        <w:shd w:val="clear" w:color="auto" w:fill="auto"/>
        <w:bidi w:val="0"/>
        <w:spacing w:before="0" w:after="220" w:line="341" w:lineRule="exact"/>
        <w:ind w:left="0" w:right="0" w:firstLine="440"/>
        <w:jc w:val="both"/>
      </w:pPr>
      <w:r>
        <w:rPr>
          <w:color w:val="000000"/>
          <w:spacing w:val="0"/>
          <w:w w:val="100"/>
          <w:position w:val="0"/>
        </w:rPr>
        <w:t>匸摆动环只用一个相关支路，其工作原理与延迟锁定环类似。本地扩频码发生器输入 到相关器的码，在第〃级和第</w:t>
      </w:r>
      <w:r>
        <w:rPr>
          <w:i/>
          <w:iCs/>
          <w:color w:val="000000"/>
          <w:spacing w:val="0"/>
          <w:w w:val="100"/>
          <w:position w:val="0"/>
          <w:lang w:val="en-US" w:eastAsia="en-US" w:bidi="en-US"/>
        </w:rPr>
        <w:t>r-1</w:t>
      </w:r>
      <w:r>
        <w:rPr>
          <w:color w:val="000000"/>
          <w:spacing w:val="0"/>
          <w:w w:val="100"/>
          <w:position w:val="0"/>
        </w:rPr>
        <w:t>级之间跳动。包络检波器的输出是一个方波，这是因为 所加本地码在跳变，相关器处于相关与不相关两种状态，或处于强相关与弱相关两种状态。 包络检波器输出的方波信号经环路滤波和全波整流后，得到一个直流信号去控制</w:t>
      </w:r>
      <w:r>
        <w:rPr>
          <w:rFonts w:ascii="Times New Roman" w:eastAsia="Times New Roman" w:hAnsi="Times New Roman" w:cs="Times New Roman"/>
          <w:color w:val="000000"/>
          <w:spacing w:val="0"/>
          <w:w w:val="100"/>
          <w:position w:val="0"/>
          <w:sz w:val="22"/>
          <w:szCs w:val="22"/>
          <w:lang w:val="en-US" w:eastAsia="en-US" w:bidi="en-US"/>
        </w:rPr>
        <w:t>VCO,</w:t>
      </w:r>
      <w:r>
        <w:rPr>
          <w:color w:val="000000"/>
          <w:spacing w:val="0"/>
          <w:w w:val="100"/>
          <w:position w:val="0"/>
        </w:rPr>
        <w:t>从 而达到跟踪的目的。</w:t>
      </w:r>
    </w:p>
    <w:p>
      <w:pPr>
        <w:widowControl w:val="0"/>
        <w:jc w:val="center"/>
        <w:rPr>
          <w:sz w:val="2"/>
          <w:szCs w:val="2"/>
        </w:rPr>
      </w:pPr>
      <w:r>
        <w:drawing>
          <wp:inline>
            <wp:extent cx="3523615" cy="865505"/>
            <wp:docPr id="837" name="Picutre 837"/>
            <a:graphic xmlns:a="http://schemas.openxmlformats.org/drawingml/2006/main">
              <a:graphicData uri="http://schemas.openxmlformats.org/drawingml/2006/picture">
                <pic:pic xmlns:pic="http://schemas.openxmlformats.org/drawingml/2006/picture">
                  <pic:nvPicPr>
                    <pic:cNvPr id="837" name="Picture 837"/>
                    <pic:cNvPicPr/>
                  </pic:nvPicPr>
                  <pic:blipFill>
                    <a:blip r:embed="rId521"/>
                    <a:stretch/>
                  </pic:blipFill>
                  <pic:spPr>
                    <a:xfrm>
                      <a:ext cx="3523615" cy="865505"/>
                    </a:xfrm>
                    <a:prstGeom prst="rect"/>
                  </pic:spPr>
                </pic:pic>
              </a:graphicData>
            </a:graphic>
          </wp:inline>
        </w:drawing>
      </w:r>
    </w:p>
    <w:p>
      <w:pPr>
        <w:pStyle w:val="Style17"/>
        <w:keepNext w:val="0"/>
        <w:keepLines w:val="0"/>
        <w:widowControl w:val="0"/>
        <w:shd w:val="clear" w:color="auto" w:fill="auto"/>
        <w:bidi w:val="0"/>
        <w:spacing w:before="0" w:after="0" w:line="240" w:lineRule="auto"/>
        <w:ind w:left="2016"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5-21</w:t>
      </w:r>
      <w:r>
        <w:rPr>
          <w:color w:val="000000"/>
          <w:spacing w:val="0"/>
          <w:w w:val="100"/>
          <w:position w:val="0"/>
          <w:sz w:val="18"/>
          <w:szCs w:val="18"/>
        </w:rPr>
        <w:t>匸摆动环</w:t>
      </w:r>
    </w:p>
    <w:p>
      <w:pPr>
        <w:widowControl w:val="0"/>
        <w:spacing w:after="159" w:line="1" w:lineRule="exact"/>
      </w:pPr>
    </w:p>
    <w:p>
      <w:pPr>
        <w:pStyle w:val="Style14"/>
        <w:keepNext w:val="0"/>
        <w:keepLines w:val="0"/>
        <w:widowControl w:val="0"/>
        <w:shd w:val="clear" w:color="auto" w:fill="auto"/>
        <w:bidi w:val="0"/>
        <w:spacing w:before="0" w:after="160" w:line="334" w:lineRule="exact"/>
        <w:ind w:left="0" w:right="0" w:firstLine="440"/>
        <w:jc w:val="left"/>
      </w:pPr>
      <w:r>
        <w:rPr>
          <w:color w:val="000000"/>
          <w:spacing w:val="0"/>
          <w:w w:val="100"/>
          <w:position w:val="0"/>
        </w:rPr>
        <w:t>应该指出的是，延迟锁定环和</w:t>
      </w:r>
      <w:r>
        <w:rPr>
          <w:smallCaps/>
          <w:color w:val="000000"/>
          <w:spacing w:val="0"/>
          <w:w w:val="100"/>
          <w:position w:val="0"/>
          <w:lang w:val="en-US" w:eastAsia="en-US" w:bidi="en-US"/>
        </w:rPr>
        <w:t>t</w:t>
      </w:r>
      <w:r>
        <w:rPr>
          <w:color w:val="000000"/>
          <w:spacing w:val="0"/>
          <w:w w:val="100"/>
          <w:position w:val="0"/>
        </w:rPr>
        <w:t>摆动环不仅能起跟踪作用，如果应用滑动相关的概念， 使本地</w:t>
      </w:r>
      <w:r>
        <w:rPr>
          <w:rFonts w:ascii="Times New Roman" w:eastAsia="Times New Roman" w:hAnsi="Times New Roman" w:cs="Times New Roman"/>
          <w:color w:val="000000"/>
          <w:spacing w:val="0"/>
          <w:w w:val="100"/>
          <w:position w:val="0"/>
          <w:sz w:val="22"/>
          <w:szCs w:val="22"/>
          <w:lang w:val="en-US" w:eastAsia="en-US" w:bidi="en-US"/>
        </w:rPr>
        <w:t>VCO</w:t>
      </w:r>
      <w:r>
        <w:rPr>
          <w:color w:val="000000"/>
          <w:spacing w:val="0"/>
          <w:w w:val="100"/>
          <w:position w:val="0"/>
        </w:rPr>
        <w:t>—开始与接收信号有一定的频差，也能起到捕获的作用。此外，另加一个相关</w:t>
      </w:r>
    </w:p>
    <w:p>
      <w:pPr>
        <w:pStyle w:val="Style14"/>
        <w:keepNext w:val="0"/>
        <w:keepLines w:val="0"/>
        <w:widowControl w:val="0"/>
        <w:shd w:val="clear" w:color="auto" w:fill="auto"/>
        <w:bidi w:val="0"/>
        <w:spacing w:before="0" w:after="320" w:line="334" w:lineRule="exact"/>
        <w:ind w:left="0" w:right="0" w:firstLine="420"/>
        <w:jc w:val="both"/>
      </w:pPr>
      <w:r>
        <w:rPr>
          <w:color w:val="000000"/>
          <w:spacing w:val="0"/>
          <w:w w:val="100"/>
          <w:position w:val="0"/>
        </w:rPr>
        <w:t>器，还可以起到解码的作用。</w:t>
      </w:r>
    </w:p>
    <w:p>
      <w:pPr>
        <w:pStyle w:val="Style20"/>
        <w:keepNext/>
        <w:keepLines/>
        <w:widowControl w:val="0"/>
        <w:shd w:val="clear" w:color="auto" w:fill="auto"/>
        <w:bidi w:val="0"/>
        <w:spacing w:before="0" w:after="260" w:line="240" w:lineRule="auto"/>
        <w:ind w:left="0" w:right="0" w:firstLine="860"/>
        <w:jc w:val="both"/>
      </w:pPr>
      <w:bookmarkStart w:id="392" w:name="bookmark392"/>
      <w:bookmarkStart w:id="393" w:name="bookmark393"/>
      <w:bookmarkStart w:id="394" w:name="bookmark394"/>
      <w:r>
        <w:rPr>
          <w:rFonts w:ascii="Times New Roman" w:eastAsia="Times New Roman" w:hAnsi="Times New Roman" w:cs="Times New Roman"/>
          <w:b/>
          <w:bCs/>
          <w:color w:val="000000"/>
          <w:spacing w:val="0"/>
          <w:w w:val="100"/>
          <w:position w:val="0"/>
          <w:sz w:val="32"/>
          <w:szCs w:val="32"/>
          <w:lang w:val="en-US" w:eastAsia="en-US" w:bidi="en-US"/>
        </w:rPr>
        <w:t>5.4</w:t>
      </w:r>
      <w:r>
        <w:rPr>
          <w:color w:val="000000"/>
          <w:spacing w:val="0"/>
          <w:w w:val="100"/>
          <w:position w:val="0"/>
        </w:rPr>
        <w:t>跳频系统的同步技术</w:t>
      </w:r>
      <w:bookmarkEnd w:id="392"/>
      <w:bookmarkEnd w:id="393"/>
      <w:bookmarkEnd w:id="394"/>
    </w:p>
    <w:p>
      <w:pPr>
        <w:pStyle w:val="Style14"/>
        <w:keepNext w:val="0"/>
        <w:keepLines w:val="0"/>
        <w:widowControl w:val="0"/>
        <w:shd w:val="clear" w:color="auto" w:fill="auto"/>
        <w:bidi w:val="0"/>
        <w:spacing w:before="0" w:after="0" w:line="334" w:lineRule="exact"/>
        <w:ind w:left="420" w:right="0" w:firstLine="460"/>
        <w:jc w:val="both"/>
      </w:pPr>
      <w:r>
        <w:rPr>
          <w:color w:val="000000"/>
          <w:spacing w:val="0"/>
          <w:w w:val="100"/>
          <w:position w:val="0"/>
        </w:rPr>
        <w:t>跳频系统使用的伪随机码速率要比直扩系统使用的伪随机码速率低得多，因而同步建 立时间也就短得多。由于使用的码速低，为达到给定的时钟误差，积累就慢得多。</w:t>
      </w:r>
    </w:p>
    <w:p>
      <w:pPr>
        <w:pStyle w:val="Style14"/>
        <w:keepNext w:val="0"/>
        <w:keepLines w:val="0"/>
        <w:widowControl w:val="0"/>
        <w:shd w:val="clear" w:color="auto" w:fill="auto"/>
        <w:bidi w:val="0"/>
        <w:spacing w:before="0" w:after="0" w:line="334" w:lineRule="exact"/>
        <w:ind w:left="0" w:right="0" w:firstLine="900"/>
        <w:jc w:val="both"/>
      </w:pPr>
      <w:r>
        <w:rPr>
          <w:color w:val="000000"/>
          <w:spacing w:val="0"/>
          <w:w w:val="100"/>
          <w:position w:val="0"/>
        </w:rPr>
        <w:t>对跳频系统的同步的主要要求为：</w:t>
      </w:r>
    </w:p>
    <w:p>
      <w:pPr>
        <w:pStyle w:val="Style14"/>
        <w:keepNext w:val="0"/>
        <w:keepLines w:val="0"/>
        <w:widowControl w:val="0"/>
        <w:shd w:val="clear" w:color="auto" w:fill="auto"/>
        <w:bidi w:val="0"/>
        <w:spacing w:before="0" w:after="0" w:line="334" w:lineRule="exact"/>
        <w:ind w:left="0" w:right="0" w:firstLine="900"/>
        <w:jc w:val="both"/>
      </w:pPr>
      <w:r>
        <w:rPr>
          <w:color w:val="000000"/>
          <w:spacing w:val="0"/>
          <w:w w:val="100"/>
          <w:position w:val="0"/>
          <w:lang w:val="en-US" w:eastAsia="en-US" w:bidi="en-US"/>
        </w:rPr>
        <w:t>•</w:t>
      </w:r>
      <w:r>
        <w:rPr>
          <w:color w:val="000000"/>
          <w:spacing w:val="0"/>
          <w:w w:val="100"/>
          <w:position w:val="0"/>
        </w:rPr>
        <w:t>能自动快速实现同步；</w:t>
      </w:r>
    </w:p>
    <w:p>
      <w:pPr>
        <w:pStyle w:val="Style14"/>
        <w:keepNext w:val="0"/>
        <w:keepLines w:val="0"/>
        <w:widowControl w:val="0"/>
        <w:shd w:val="clear" w:color="auto" w:fill="auto"/>
        <w:bidi w:val="0"/>
        <w:spacing w:before="0" w:after="0" w:line="334" w:lineRule="exact"/>
        <w:ind w:left="0" w:right="0" w:firstLine="900"/>
        <w:jc w:val="both"/>
      </w:pPr>
      <w:r>
        <w:rPr>
          <w:color w:val="000000"/>
          <w:spacing w:val="0"/>
          <w:w w:val="100"/>
          <w:position w:val="0"/>
          <w:lang w:val="en-US" w:eastAsia="en-US" w:bidi="en-US"/>
        </w:rPr>
        <w:t>•</w:t>
      </w:r>
      <w:r>
        <w:rPr>
          <w:color w:val="000000"/>
          <w:spacing w:val="0"/>
          <w:w w:val="100"/>
          <w:position w:val="0"/>
        </w:rPr>
        <w:t>在容限信号电平情况下仍能正常工作；</w:t>
      </w:r>
    </w:p>
    <w:p>
      <w:pPr>
        <w:pStyle w:val="Style14"/>
        <w:keepNext w:val="0"/>
        <w:keepLines w:val="0"/>
        <w:widowControl w:val="0"/>
        <w:shd w:val="clear" w:color="auto" w:fill="auto"/>
        <w:bidi w:val="0"/>
        <w:spacing w:before="0" w:after="0" w:line="334" w:lineRule="exact"/>
        <w:ind w:left="0" w:right="0" w:firstLine="900"/>
        <w:jc w:val="both"/>
      </w:pPr>
      <w:r>
        <w:rPr>
          <w:color w:val="000000"/>
          <w:spacing w:val="0"/>
          <w:w w:val="100"/>
          <w:position w:val="0"/>
          <w:lang w:val="en-US" w:eastAsia="en-US" w:bidi="en-US"/>
        </w:rPr>
        <w:t>•</w:t>
      </w:r>
      <w:r>
        <w:rPr>
          <w:color w:val="000000"/>
          <w:spacing w:val="0"/>
          <w:w w:val="100"/>
          <w:position w:val="0"/>
        </w:rPr>
        <w:t>抗干扰能力强；</w:t>
      </w:r>
    </w:p>
    <w:p>
      <w:pPr>
        <w:pStyle w:val="Style14"/>
        <w:keepNext w:val="0"/>
        <w:keepLines w:val="0"/>
        <w:widowControl w:val="0"/>
        <w:shd w:val="clear" w:color="auto" w:fill="auto"/>
        <w:bidi w:val="0"/>
        <w:spacing w:before="0" w:after="0" w:line="334" w:lineRule="exact"/>
        <w:ind w:left="0" w:right="0" w:firstLine="900"/>
        <w:jc w:val="both"/>
      </w:pPr>
      <w:r>
        <w:rPr>
          <w:color w:val="000000"/>
          <w:spacing w:val="0"/>
          <w:w w:val="100"/>
          <w:position w:val="0"/>
          <w:lang w:val="en-US" w:eastAsia="en-US" w:bidi="en-US"/>
        </w:rPr>
        <w:t>•</w:t>
      </w:r>
      <w:r>
        <w:rPr>
          <w:color w:val="000000"/>
          <w:spacing w:val="0"/>
          <w:w w:val="100"/>
          <w:position w:val="0"/>
        </w:rPr>
        <w:t>只对正确的跳频码信号进行同步；</w:t>
      </w:r>
    </w:p>
    <w:p>
      <w:pPr>
        <w:pStyle w:val="Style14"/>
        <w:keepNext w:val="0"/>
        <w:keepLines w:val="0"/>
        <w:widowControl w:val="0"/>
        <w:shd w:val="clear" w:color="auto" w:fill="auto"/>
        <w:bidi w:val="0"/>
        <w:spacing w:before="0" w:after="0" w:line="334" w:lineRule="exact"/>
        <w:ind w:left="0" w:right="0" w:firstLine="900"/>
        <w:jc w:val="both"/>
      </w:pPr>
      <w:r>
        <w:rPr>
          <w:color w:val="000000"/>
          <w:spacing w:val="0"/>
          <w:w w:val="100"/>
          <w:position w:val="0"/>
          <w:lang w:val="en-US" w:eastAsia="en-US" w:bidi="en-US"/>
        </w:rPr>
        <w:t>•</w:t>
      </w:r>
      <w:r>
        <w:rPr>
          <w:color w:val="000000"/>
          <w:spacing w:val="0"/>
          <w:w w:val="100"/>
          <w:position w:val="0"/>
        </w:rPr>
        <w:t>网内的跳频电台任何时间入网都可以实现同步；</w:t>
      </w:r>
    </w:p>
    <w:p>
      <w:pPr>
        <w:pStyle w:val="Style14"/>
        <w:keepNext w:val="0"/>
        <w:keepLines w:val="0"/>
        <w:widowControl w:val="0"/>
        <w:shd w:val="clear" w:color="auto" w:fill="auto"/>
        <w:bidi w:val="0"/>
        <w:spacing w:before="0" w:after="0" w:line="334" w:lineRule="exact"/>
        <w:ind w:left="0" w:right="0" w:firstLine="900"/>
        <w:jc w:val="both"/>
      </w:pPr>
      <w:r>
        <w:rPr>
          <w:color w:val="000000"/>
          <w:spacing w:val="0"/>
          <w:w w:val="100"/>
          <w:position w:val="0"/>
          <w:lang w:val="en-US" w:eastAsia="en-US" w:bidi="en-US"/>
        </w:rPr>
        <w:t>•</w:t>
      </w:r>
      <w:r>
        <w:rPr>
          <w:color w:val="000000"/>
          <w:spacing w:val="0"/>
          <w:w w:val="100"/>
          <w:position w:val="0"/>
        </w:rPr>
        <w:t>不影响信息传输质量；</w:t>
      </w:r>
    </w:p>
    <w:p>
      <w:pPr>
        <w:pStyle w:val="Style14"/>
        <w:keepNext w:val="0"/>
        <w:keepLines w:val="0"/>
        <w:widowControl w:val="0"/>
        <w:shd w:val="clear" w:color="auto" w:fill="auto"/>
        <w:bidi w:val="0"/>
        <w:spacing w:before="0" w:after="0" w:line="334" w:lineRule="exact"/>
        <w:ind w:left="0" w:right="0" w:firstLine="900"/>
        <w:jc w:val="both"/>
      </w:pPr>
      <w:r>
        <w:rPr>
          <w:color w:val="000000"/>
          <w:spacing w:val="0"/>
          <w:w w:val="100"/>
          <w:position w:val="0"/>
          <w:lang w:val="en-US" w:eastAsia="en-US" w:bidi="en-US"/>
        </w:rPr>
        <w:t>•</w:t>
      </w:r>
      <w:r>
        <w:rPr>
          <w:color w:val="000000"/>
          <w:spacing w:val="0"/>
          <w:w w:val="100"/>
          <w:position w:val="0"/>
        </w:rPr>
        <w:t>能够抗敌方施放的虚假同步信号。</w:t>
      </w:r>
    </w:p>
    <w:p>
      <w:pPr>
        <w:pStyle w:val="Style14"/>
        <w:keepNext w:val="0"/>
        <w:keepLines w:val="0"/>
        <w:widowControl w:val="0"/>
        <w:shd w:val="clear" w:color="auto" w:fill="auto"/>
        <w:bidi w:val="0"/>
        <w:spacing w:before="0" w:after="0" w:line="334" w:lineRule="exact"/>
        <w:ind w:left="420" w:right="0" w:firstLine="520"/>
        <w:jc w:val="both"/>
      </w:pPr>
      <w:r>
        <w:rPr>
          <w:color w:val="000000"/>
          <w:spacing w:val="0"/>
          <w:w w:val="100"/>
          <w:position w:val="0"/>
        </w:rPr>
        <w:t>跳频同步完成的关键是接收端必须能够解调出相关的同步信息，同步信息主要是指在 某一时刻的跳频频点</w:t>
      </w:r>
      <w:r>
        <w:rPr>
          <w:color w:val="000000"/>
          <w:spacing w:val="0"/>
          <w:w w:val="100"/>
          <w:position w:val="0"/>
          <w:lang w:val="zh-CN" w:eastAsia="zh-CN" w:bidi="zh-CN"/>
        </w:rPr>
        <w:t>.和</w:t>
      </w:r>
      <w:r>
        <w:rPr>
          <w:color w:val="000000"/>
          <w:spacing w:val="0"/>
          <w:w w:val="100"/>
          <w:position w:val="0"/>
        </w:rPr>
        <w:t>该频点所对应存储器的地址码。和直扩同步相同，在跳频同步中仍 然有很多方法可以采用</w:t>
      </w:r>
      <w:r>
        <w:rPr>
          <w:color w:val="000000"/>
          <w:spacing w:val="0"/>
          <w:w w:val="100"/>
          <w:position w:val="0"/>
          <w:lang w:val="zh-CN" w:eastAsia="zh-CN" w:bidi="zh-CN"/>
        </w:rPr>
        <w:t>.但是</w:t>
      </w:r>
      <w:r>
        <w:rPr>
          <w:color w:val="000000"/>
          <w:spacing w:val="0"/>
          <w:w w:val="100"/>
          <w:position w:val="0"/>
        </w:rPr>
        <w:t>具体需要使用哪种方法必须根据具体情况来决定,同步方法可 以分为如下几类。</w:t>
      </w:r>
    </w:p>
    <w:p>
      <w:pPr>
        <w:pStyle w:val="Style14"/>
        <w:keepNext w:val="0"/>
        <w:keepLines w:val="0"/>
        <w:widowControl w:val="0"/>
        <w:shd w:val="clear" w:color="auto" w:fill="auto"/>
        <w:bidi w:val="0"/>
        <w:spacing w:before="0" w:after="0" w:line="334" w:lineRule="exact"/>
        <w:ind w:left="420" w:right="0" w:firstLine="520"/>
        <w:jc w:val="both"/>
      </w:pP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独立信道法。首先对跳频同步信息进行封装，然后开设一个专用的频率通道,用来 传输此同步信息；收端从此专门信道中接收发端送来的同步信息后，依照同步信息的指令. 设置接收端的跳频图案、频率序列和起止时刻，并校准收端的时钟</w:t>
      </w:r>
      <w:r>
        <w:rPr>
          <w:color w:val="000000"/>
          <w:spacing w:val="0"/>
          <w:w w:val="100"/>
          <w:position w:val="0"/>
          <w:lang w:val="zh-CN" w:eastAsia="zh-CN" w:bidi="zh-CN"/>
        </w:rPr>
        <w:t>•在</w:t>
      </w:r>
      <w:r>
        <w:rPr>
          <w:color w:val="000000"/>
          <w:spacing w:val="0"/>
          <w:w w:val="100"/>
          <w:position w:val="0"/>
        </w:rPr>
        <w:t>规定的起跳时刻开始 跳频通信。此方法的优点是，一次能够传输大量的同步信息，这样能有利于提高同步建立的 速度，并且能保持系统同步的连续性；其缺点是信道频率固定，因此同步信息易被发现和干 扰，保密性和安全性不够，并且设备复杂：而且需要专门的信道来传送同步信息</w:t>
      </w:r>
      <w:r>
        <w:rPr>
          <w:color w:val="000000"/>
          <w:spacing w:val="0"/>
          <w:w w:val="100"/>
          <w:position w:val="0"/>
          <w:lang w:val="zh-CN" w:eastAsia="zh-CN" w:bidi="zh-CN"/>
        </w:rPr>
        <w:t>.有</w:t>
      </w:r>
      <w:r>
        <w:rPr>
          <w:color w:val="000000"/>
          <w:spacing w:val="0"/>
          <w:w w:val="100"/>
          <w:position w:val="0"/>
        </w:rPr>
        <w:t>的通信 索统难以提供专门的信道，因此独立信道法的应用受到了限制。</w:t>
      </w:r>
    </w:p>
    <w:p>
      <w:pPr>
        <w:pStyle w:val="Style14"/>
        <w:keepNext w:val="0"/>
        <w:keepLines w:val="0"/>
        <w:widowControl w:val="0"/>
        <w:shd w:val="clear" w:color="auto" w:fill="auto"/>
        <w:bidi w:val="0"/>
        <w:spacing w:before="0" w:after="0" w:line="334" w:lineRule="exact"/>
        <w:ind w:left="420" w:right="0" w:firstLine="520"/>
        <w:jc w:val="both"/>
      </w:pP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参考时钟法。该方法对组网中的所有节点分配一个</w:t>
      </w:r>
      <w:r>
        <w:rPr>
          <w:rFonts w:ascii="Times New Roman" w:eastAsia="Times New Roman" w:hAnsi="Times New Roman" w:cs="Times New Roman"/>
          <w:color w:val="000000"/>
          <w:spacing w:val="0"/>
          <w:w w:val="100"/>
          <w:position w:val="0"/>
          <w:sz w:val="22"/>
          <w:szCs w:val="22"/>
          <w:lang w:val="en-US" w:eastAsia="en-US" w:bidi="en-US"/>
        </w:rPr>
        <w:t>T()D(</w:t>
      </w:r>
      <w:r>
        <w:rPr>
          <w:color w:val="000000"/>
          <w:spacing w:val="0"/>
          <w:w w:val="100"/>
          <w:position w:val="0"/>
        </w:rPr>
        <w:t>公共时钟基准)，该组网 可以直接接入。</w:t>
      </w:r>
      <w:r>
        <w:rPr>
          <w:rFonts w:ascii="Times New Roman" w:eastAsia="Times New Roman" w:hAnsi="Times New Roman" w:cs="Times New Roman"/>
          <w:color w:val="000000"/>
          <w:spacing w:val="0"/>
          <w:w w:val="100"/>
          <w:position w:val="0"/>
          <w:sz w:val="22"/>
          <w:szCs w:val="22"/>
          <w:lang w:val="en-US" w:eastAsia="en-US" w:bidi="en-US"/>
        </w:rPr>
        <w:t>TOD</w:t>
      </w:r>
      <w:r>
        <w:rPr>
          <w:color w:val="000000"/>
          <w:spacing w:val="0"/>
          <w:w w:val="100"/>
          <w:position w:val="0"/>
        </w:rPr>
        <w:t>越稳定，则跳频速率可以设置的更高，同步捕获时间也更快，适用于快 跳频系统。该方法率用</w:t>
      </w:r>
      <w:r>
        <w:rPr>
          <w:rFonts w:ascii="Times New Roman" w:eastAsia="Times New Roman" w:hAnsi="Times New Roman" w:cs="Times New Roman"/>
          <w:color w:val="000000"/>
          <w:spacing w:val="0"/>
          <w:w w:val="100"/>
          <w:position w:val="0"/>
          <w:sz w:val="22"/>
          <w:szCs w:val="22"/>
          <w:lang w:val="en-US" w:eastAsia="en-US" w:bidi="en-US"/>
        </w:rPr>
        <w:t>GPS</w:t>
      </w:r>
      <w:r>
        <w:rPr>
          <w:color w:val="000000"/>
          <w:spacing w:val="0"/>
          <w:w w:val="100"/>
          <w:position w:val="0"/>
        </w:rPr>
        <w:t>同步系统中。</w:t>
      </w:r>
    </w:p>
    <w:p>
      <w:pPr>
        <w:pStyle w:val="Style14"/>
        <w:keepNext w:val="0"/>
        <w:keepLines w:val="0"/>
        <w:widowControl w:val="0"/>
        <w:numPr>
          <w:ilvl w:val="0"/>
          <w:numId w:val="117"/>
        </w:numPr>
        <w:shd w:val="clear" w:color="auto" w:fill="auto"/>
        <w:tabs>
          <w:tab w:pos="1332" w:val="left"/>
        </w:tabs>
        <w:bidi w:val="0"/>
        <w:spacing w:before="0" w:after="0" w:line="334" w:lineRule="exact"/>
        <w:ind w:left="420" w:right="0" w:firstLine="520"/>
        <w:jc w:val="both"/>
      </w:pPr>
      <w:bookmarkStart w:id="395" w:name="bookmark395"/>
      <w:bookmarkEnd w:id="395"/>
      <w:r>
        <w:rPr>
          <w:color w:val="000000"/>
          <w:spacing w:val="0"/>
          <w:w w:val="100"/>
          <w:position w:val="0"/>
        </w:rPr>
        <w:t>同步字头法。在跳频通信之前，在选定的一个或几个频道上先传送一组特殊的携 带同步信息的码字，收端接收此同步信息码字后</w:t>
      </w:r>
      <w:r>
        <w:rPr>
          <w:color w:val="000000"/>
          <w:spacing w:val="0"/>
          <w:w w:val="100"/>
          <w:position w:val="0"/>
          <w:lang w:val="zh-CN" w:eastAsia="zh-CN" w:bidi="zh-CN"/>
        </w:rPr>
        <w:t>.按</w:t>
      </w:r>
      <w:r>
        <w:rPr>
          <w:color w:val="000000"/>
          <w:spacing w:val="0"/>
          <w:w w:val="100"/>
          <w:position w:val="0"/>
        </w:rPr>
        <w:t>同步信息的指令进行时钟校准和跳频。 因为是在通信之前先传送同步码字，故称同步字头法。此方法的优点是搜索快，易实现</w:t>
      </w:r>
      <w:r>
        <w:rPr>
          <w:color w:val="000000"/>
          <w:spacing w:val="0"/>
          <w:w w:val="100"/>
          <w:position w:val="0"/>
          <w:lang w:val="zh-CN" w:eastAsia="zh-CN" w:bidi="zh-CN"/>
        </w:rPr>
        <w:t xml:space="preserve">•在 </w:t>
      </w:r>
      <w:r>
        <w:rPr>
          <w:color w:val="000000"/>
          <w:spacing w:val="0"/>
          <w:w w:val="100"/>
          <w:position w:val="0"/>
        </w:rPr>
        <w:t>跳频序列很长又要求很快的同步速度时显得非常有优势；其缺点和独立信道法一样</w:t>
      </w:r>
      <w:r>
        <w:rPr>
          <w:color w:val="000000"/>
          <w:spacing w:val="0"/>
          <w:w w:val="100"/>
          <w:position w:val="0"/>
          <w:lang w:val="zh-CN" w:eastAsia="zh-CN" w:bidi="zh-CN"/>
        </w:rPr>
        <w:t xml:space="preserve">.所以 </w:t>
      </w:r>
      <w:r>
        <w:rPr>
          <w:color w:val="000000"/>
          <w:spacing w:val="0"/>
          <w:w w:val="100"/>
          <w:position w:val="0"/>
        </w:rPr>
        <w:t>使用该方法时要尽量提高同步头的隐蔽和抗干扰性能。</w:t>
      </w:r>
    </w:p>
    <w:p>
      <w:pPr>
        <w:pStyle w:val="Style14"/>
        <w:keepNext w:val="0"/>
        <w:keepLines w:val="0"/>
        <w:widowControl w:val="0"/>
        <w:numPr>
          <w:ilvl w:val="0"/>
          <w:numId w:val="117"/>
        </w:numPr>
        <w:shd w:val="clear" w:color="auto" w:fill="auto"/>
        <w:tabs>
          <w:tab w:pos="1337" w:val="left"/>
        </w:tabs>
        <w:bidi w:val="0"/>
        <w:spacing w:before="0" w:after="0" w:line="334" w:lineRule="exact"/>
        <w:ind w:left="420" w:right="0" w:firstLine="520"/>
        <w:jc w:val="both"/>
      </w:pPr>
      <w:bookmarkStart w:id="396" w:name="bookmark396"/>
      <w:bookmarkEnd w:id="396"/>
      <w:r>
        <w:rPr>
          <w:color w:val="000000"/>
          <w:spacing w:val="0"/>
          <w:w w:val="100"/>
          <w:position w:val="0"/>
        </w:rPr>
        <w:t>自同步法，也称同步信息提取法。该方法是在一个跳频周期的不同频点中，穿插加 入跳频信息，在接收端通过解码来获取其同步信息。该方法的优点很明显，因为与同步字头 法相比，其取消了同步头这一部分，因而在传输信息时可以携带更多的有用信息，信息利用 率高，在有效控制系统复杂度的情况下提高了同步信息的抗干扰能力；但是其缺点也非常 显著，同步时间过长使得其不适用于快跳频系统中。</w:t>
      </w:r>
    </w:p>
    <w:p>
      <w:pPr>
        <w:pStyle w:val="Style14"/>
        <w:keepNext w:val="0"/>
        <w:keepLines w:val="0"/>
        <w:widowControl w:val="0"/>
        <w:shd w:val="clear" w:color="auto" w:fill="auto"/>
        <w:bidi w:val="0"/>
        <w:spacing w:before="0" w:after="180" w:line="334" w:lineRule="exact"/>
        <w:ind w:left="0" w:right="0" w:firstLine="900"/>
        <w:jc w:val="both"/>
      </w:pPr>
      <w:r>
        <w:rPr>
          <w:color w:val="000000"/>
          <w:spacing w:val="0"/>
          <w:w w:val="100"/>
          <w:position w:val="0"/>
        </w:rPr>
        <w:t xml:space="preserve">自同步法可以保证同步信息的安全性和隐蔽性，但是初始同步速度过慢；同步字头法 </w:t>
      </w:r>
      <w:r>
        <w:rPr>
          <w:color w:val="000000"/>
          <w:spacing w:val="0"/>
          <w:w w:val="100"/>
          <w:position w:val="0"/>
        </w:rPr>
        <w:t>能够在短时间完成初始同步，但是同步信息危险性较高，容易被干扰。在实际的系统中往往 是用这几种方法的结合,以达到最佳效果。</w:t>
      </w:r>
    </w:p>
    <w:p>
      <w:pPr>
        <w:pStyle w:val="Style236"/>
        <w:keepNext w:val="0"/>
        <w:keepLines w:val="0"/>
        <w:widowControl w:val="0"/>
        <w:shd w:val="clear" w:color="auto" w:fill="auto"/>
        <w:bidi w:val="0"/>
        <w:spacing w:before="0" w:line="240" w:lineRule="auto"/>
        <w:ind w:left="0" w:right="0" w:firstLine="440"/>
        <w:jc w:val="left"/>
      </w:pPr>
      <w:r>
        <w:rPr>
          <w:rFonts w:ascii="Times New Roman" w:eastAsia="Times New Roman" w:hAnsi="Times New Roman" w:cs="Times New Roman"/>
          <w:color w:val="000000"/>
          <w:spacing w:val="0"/>
          <w:w w:val="100"/>
          <w:position w:val="0"/>
          <w:sz w:val="32"/>
          <w:szCs w:val="32"/>
          <w:lang w:val="en-US" w:eastAsia="en-US" w:bidi="en-US"/>
        </w:rPr>
        <w:t xml:space="preserve">5.4. </w:t>
      </w:r>
      <w:r>
        <w:rPr>
          <w:rFonts w:ascii="Times New Roman" w:eastAsia="Times New Roman" w:hAnsi="Times New Roman" w:cs="Times New Roman"/>
          <w:color w:val="000000"/>
          <w:spacing w:val="0"/>
          <w:w w:val="100"/>
          <w:position w:val="0"/>
          <w:sz w:val="32"/>
          <w:szCs w:val="32"/>
        </w:rPr>
        <w:t>1</w:t>
      </w:r>
      <w:r>
        <w:rPr>
          <w:color w:val="000000"/>
          <w:spacing w:val="0"/>
          <w:w w:val="100"/>
          <w:position w:val="0"/>
        </w:rPr>
        <w:t>跳频通信系统的捕获方法</w:t>
      </w:r>
    </w:p>
    <w:p>
      <w:pPr>
        <w:pStyle w:val="Style14"/>
        <w:keepNext w:val="0"/>
        <w:keepLines w:val="0"/>
        <w:widowControl w:val="0"/>
        <w:shd w:val="clear" w:color="auto" w:fill="auto"/>
        <w:bidi w:val="0"/>
        <w:spacing w:before="0" w:after="100" w:line="334" w:lineRule="exact"/>
        <w:ind w:left="0" w:right="0" w:firstLine="440"/>
        <w:jc w:val="left"/>
      </w:pPr>
      <w:r>
        <w:rPr>
          <w:rFonts w:ascii="Times New Roman" w:eastAsia="Times New Roman" w:hAnsi="Times New Roman" w:cs="Times New Roman"/>
          <w:color w:val="000000"/>
          <w:spacing w:val="0"/>
          <w:w w:val="100"/>
          <w:position w:val="0"/>
          <w:sz w:val="22"/>
          <w:szCs w:val="22"/>
          <w:lang w:val="en-US" w:eastAsia="en-US" w:bidi="en-US"/>
        </w:rPr>
        <w:t>FH</w:t>
      </w:r>
      <w:r>
        <w:rPr>
          <w:color w:val="000000"/>
          <w:spacing w:val="0"/>
          <w:w w:val="100"/>
          <w:position w:val="0"/>
        </w:rPr>
        <w:t>信号的同步捕获有许多不同于</w:t>
      </w:r>
      <w:r>
        <w:rPr>
          <w:rFonts w:ascii="Times New Roman" w:eastAsia="Times New Roman" w:hAnsi="Times New Roman" w:cs="Times New Roman"/>
          <w:color w:val="000000"/>
          <w:spacing w:val="0"/>
          <w:w w:val="100"/>
          <w:position w:val="0"/>
          <w:sz w:val="22"/>
          <w:szCs w:val="22"/>
          <w:lang w:val="en-US" w:eastAsia="en-US" w:bidi="en-US"/>
        </w:rPr>
        <w:t>DS</w:t>
      </w:r>
      <w:r>
        <w:rPr>
          <w:color w:val="000000"/>
          <w:spacing w:val="0"/>
          <w:w w:val="100"/>
          <w:position w:val="0"/>
        </w:rPr>
        <w:t>信号的地方。典型的数字式</w:t>
      </w:r>
      <w:r>
        <w:rPr>
          <w:rFonts w:ascii="Times New Roman" w:eastAsia="Times New Roman" w:hAnsi="Times New Roman" w:cs="Times New Roman"/>
          <w:color w:val="000000"/>
          <w:spacing w:val="0"/>
          <w:w w:val="100"/>
          <w:position w:val="0"/>
          <w:sz w:val="22"/>
          <w:szCs w:val="22"/>
          <w:lang w:val="en-US" w:eastAsia="en-US" w:bidi="en-US"/>
        </w:rPr>
        <w:t>FH</w:t>
      </w:r>
      <w:r>
        <w:rPr>
          <w:color w:val="000000"/>
          <w:spacing w:val="0"/>
          <w:w w:val="100"/>
          <w:position w:val="0"/>
        </w:rPr>
        <w:t>同步搜索电路 如图</w:t>
      </w:r>
      <w:r>
        <w:rPr>
          <w:rFonts w:ascii="Times New Roman" w:eastAsia="Times New Roman" w:hAnsi="Times New Roman" w:cs="Times New Roman"/>
          <w:color w:val="000000"/>
          <w:spacing w:val="0"/>
          <w:w w:val="100"/>
          <w:position w:val="0"/>
          <w:sz w:val="22"/>
          <w:szCs w:val="22"/>
          <w:lang w:val="en-US" w:eastAsia="en-US" w:bidi="en-US"/>
        </w:rPr>
        <w:t>5-22</w:t>
      </w:r>
      <w:r>
        <w:rPr>
          <w:color w:val="000000"/>
          <w:spacing w:val="0"/>
          <w:w w:val="100"/>
          <w:position w:val="0"/>
        </w:rPr>
        <w:t>所示。搜索电路启动本地伪码发生器，形成跳频指令控制</w:t>
      </w:r>
      <w:r>
        <w:rPr>
          <w:rFonts w:ascii="Times New Roman" w:eastAsia="Times New Roman" w:hAnsi="Times New Roman" w:cs="Times New Roman"/>
          <w:color w:val="000000"/>
          <w:spacing w:val="0"/>
          <w:w w:val="100"/>
          <w:position w:val="0"/>
          <w:sz w:val="22"/>
          <w:szCs w:val="22"/>
          <w:lang w:val="en-US" w:eastAsia="en-US" w:bidi="en-US"/>
        </w:rPr>
        <w:t>FH</w:t>
      </w:r>
      <w:r>
        <w:rPr>
          <w:color w:val="000000"/>
          <w:spacing w:val="0"/>
          <w:w w:val="100"/>
          <w:position w:val="0"/>
        </w:rPr>
        <w:t xml:space="preserve">频率合成器产生跳 </w:t>
      </w:r>
      <w:r>
        <w:rPr>
          <w:color w:val="000000"/>
          <w:spacing w:val="0"/>
          <w:w w:val="100"/>
          <w:position w:val="0"/>
        </w:rPr>
        <w:t>频信号，如果与输入同步，则相关器输出为中频，经包络检波器输出高电平，判决电路输出</w:t>
      </w:r>
      <w:r>
        <w:rPr>
          <w:rFonts w:ascii="Times New Roman" w:eastAsia="Times New Roman" w:hAnsi="Times New Roman" w:cs="Times New Roman"/>
          <w:color w:val="000000"/>
          <w:spacing w:val="0"/>
          <w:w w:val="100"/>
          <w:position w:val="0"/>
          <w:sz w:val="22"/>
          <w:szCs w:val="22"/>
        </w:rPr>
        <w:t xml:space="preserve">1 </w:t>
      </w:r>
      <w:r>
        <w:rPr>
          <w:color w:val="000000"/>
          <w:spacing w:val="0"/>
          <w:w w:val="100"/>
          <w:position w:val="0"/>
        </w:rPr>
        <w:t>码时，计数器计入</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的个数。若跳变频率数为</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并规定在</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个跳频点中有</w:t>
      </w:r>
      <w:r>
        <w:rPr>
          <w:rFonts w:ascii="Times New Roman" w:eastAsia="Times New Roman" w:hAnsi="Times New Roman" w:cs="Times New Roman"/>
          <w:color w:val="000000"/>
          <w:spacing w:val="0"/>
          <w:w w:val="100"/>
          <w:position w:val="0"/>
          <w:sz w:val="22"/>
          <w:szCs w:val="22"/>
          <w:lang w:val="en-US" w:eastAsia="en-US" w:bidi="en-US"/>
        </w:rPr>
        <w:t>K</w:t>
      </w:r>
      <w:r>
        <w:rPr>
          <w:color w:val="000000"/>
          <w:spacing w:val="0"/>
          <w:w w:val="100"/>
          <w:position w:val="0"/>
        </w:rPr>
        <w:t>个相一致,</w:t>
      </w:r>
    </w:p>
    <w:p>
      <w:pPr>
        <w:widowControl w:val="0"/>
        <w:jc w:val="left"/>
        <w:rPr>
          <w:sz w:val="2"/>
          <w:szCs w:val="2"/>
        </w:rPr>
      </w:pPr>
      <w:r>
        <w:drawing>
          <wp:inline>
            <wp:extent cx="4346575" cy="1633855"/>
            <wp:docPr id="838" name="Picutre 838"/>
            <a:graphic xmlns:a="http://schemas.openxmlformats.org/drawingml/2006/main">
              <a:graphicData uri="http://schemas.openxmlformats.org/drawingml/2006/picture">
                <pic:pic xmlns:pic="http://schemas.openxmlformats.org/drawingml/2006/picture">
                  <pic:nvPicPr>
                    <pic:cNvPr id="838" name="Picture 838"/>
                    <pic:cNvPicPr/>
                  </pic:nvPicPr>
                  <pic:blipFill>
                    <a:blip r:embed="rId523"/>
                    <a:stretch/>
                  </pic:blipFill>
                  <pic:spPr>
                    <a:xfrm>
                      <a:ext cx="4346575" cy="1633855"/>
                    </a:xfrm>
                    <a:prstGeom prst="rect"/>
                  </pic:spPr>
                </pic:pic>
              </a:graphicData>
            </a:graphic>
          </wp:inline>
        </w:drawing>
      </w:r>
    </w:p>
    <w:p>
      <w:pPr>
        <w:widowControl w:val="0"/>
        <w:spacing w:after="179" w:line="1" w:lineRule="exact"/>
      </w:pPr>
    </w:p>
    <w:p>
      <w:pPr>
        <w:pStyle w:val="Style14"/>
        <w:keepNext w:val="0"/>
        <w:keepLines w:val="0"/>
        <w:widowControl w:val="0"/>
        <w:shd w:val="clear" w:color="auto" w:fill="auto"/>
        <w:bidi w:val="0"/>
        <w:spacing w:before="0" w:after="0" w:line="324" w:lineRule="exact"/>
        <w:ind w:left="0" w:right="0" w:firstLine="440"/>
        <w:jc w:val="both"/>
      </w:pPr>
      <w:r>
        <w:rPr>
          <w:color w:val="000000"/>
          <w:spacing w:val="0"/>
          <w:w w:val="100"/>
          <w:position w:val="0"/>
        </w:rPr>
        <w:t>通常</w:t>
      </w:r>
      <w:r>
        <w:rPr>
          <w:rFonts w:ascii="Times New Roman" w:eastAsia="Times New Roman" w:hAnsi="Times New Roman" w:cs="Times New Roman"/>
          <w:color w:val="000000"/>
          <w:spacing w:val="0"/>
          <w:w w:val="100"/>
          <w:position w:val="0"/>
          <w:sz w:val="22"/>
          <w:szCs w:val="22"/>
          <w:lang w:val="en-US" w:eastAsia="en-US" w:bidi="en-US"/>
        </w:rPr>
        <w:t>N»K,</w:t>
      </w:r>
      <w:r>
        <w:rPr>
          <w:color w:val="000000"/>
          <w:spacing w:val="0"/>
          <w:w w:val="100"/>
          <w:position w:val="0"/>
        </w:rPr>
        <w:t>因此捕获时间较</w:t>
      </w:r>
      <w:r>
        <w:rPr>
          <w:rFonts w:ascii="Times New Roman" w:eastAsia="Times New Roman" w:hAnsi="Times New Roman" w:cs="Times New Roman"/>
          <w:color w:val="000000"/>
          <w:spacing w:val="0"/>
          <w:w w:val="100"/>
          <w:position w:val="0"/>
          <w:sz w:val="22"/>
          <w:szCs w:val="22"/>
          <w:lang w:val="en-US" w:eastAsia="en-US" w:bidi="en-US"/>
        </w:rPr>
        <w:t>DS</w:t>
      </w:r>
      <w:r>
        <w:rPr>
          <w:color w:val="000000"/>
          <w:spacing w:val="0"/>
          <w:w w:val="100"/>
          <w:position w:val="0"/>
        </w:rPr>
        <w:t>信号短。但由于</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较小，需要考虑捕获概率和虚警 概率,其原因如下：</w:t>
      </w:r>
    </w:p>
    <w:p>
      <w:pPr>
        <w:pStyle w:val="Style14"/>
        <w:keepNext w:val="0"/>
        <w:keepLines w:val="0"/>
        <w:widowControl w:val="0"/>
        <w:numPr>
          <w:ilvl w:val="0"/>
          <w:numId w:val="119"/>
        </w:numPr>
        <w:shd w:val="clear" w:color="auto" w:fill="auto"/>
        <w:tabs>
          <w:tab w:pos="935" w:val="left"/>
        </w:tabs>
        <w:bidi w:val="0"/>
        <w:spacing w:before="0" w:after="0" w:line="338" w:lineRule="exact"/>
        <w:ind w:left="0" w:right="0" w:firstLine="440"/>
        <w:jc w:val="both"/>
      </w:pPr>
      <w:bookmarkStart w:id="397" w:name="bookmark397"/>
      <w:bookmarkEnd w:id="397"/>
      <w:r>
        <w:rPr>
          <w:color w:val="000000"/>
          <w:spacing w:val="0"/>
          <w:w w:val="100"/>
          <w:position w:val="0"/>
        </w:rPr>
        <w:t>在没有同步信号时</w:t>
      </w:r>
      <w:r>
        <w:rPr>
          <w:color w:val="000000"/>
          <w:spacing w:val="0"/>
          <w:w w:val="100"/>
          <w:position w:val="0"/>
          <w:lang w:val="zh-CN" w:eastAsia="zh-CN" w:bidi="zh-CN"/>
        </w:rPr>
        <w:t>•由于</w:t>
      </w:r>
      <w:r>
        <w:rPr>
          <w:color w:val="000000"/>
          <w:spacing w:val="0"/>
          <w:w w:val="100"/>
          <w:position w:val="0"/>
        </w:rPr>
        <w:t>存在单频干扰(含人为跟踪干扰，或系统内其他电台的干 扰)，这种单频落在相应的频隙内，就有可能误认为同步信号，形成虚警。</w:t>
      </w:r>
    </w:p>
    <w:p>
      <w:pPr>
        <w:pStyle w:val="Style14"/>
        <w:keepNext w:val="0"/>
        <w:keepLines w:val="0"/>
        <w:widowControl w:val="0"/>
        <w:numPr>
          <w:ilvl w:val="0"/>
          <w:numId w:val="119"/>
        </w:numPr>
        <w:shd w:val="clear" w:color="auto" w:fill="auto"/>
        <w:tabs>
          <w:tab w:pos="918" w:val="left"/>
        </w:tabs>
        <w:bidi w:val="0"/>
        <w:spacing w:before="0" w:after="0" w:line="338" w:lineRule="exact"/>
        <w:ind w:left="0" w:right="0" w:firstLine="440"/>
        <w:jc w:val="both"/>
      </w:pPr>
      <w:bookmarkStart w:id="398" w:name="bookmark398"/>
      <w:bookmarkEnd w:id="398"/>
      <w:r>
        <w:rPr>
          <w:color w:val="000000"/>
          <w:spacing w:val="0"/>
          <w:w w:val="100"/>
          <w:position w:val="0"/>
        </w:rPr>
        <w:t>在有同步信号时，由于干扰抵消了有用信号，引起同步信号的漏检或失误。</w:t>
      </w:r>
    </w:p>
    <w:p>
      <w:pPr>
        <w:pStyle w:val="Style14"/>
        <w:keepNext w:val="0"/>
        <w:keepLines w:val="0"/>
        <w:widowControl w:val="0"/>
        <w:shd w:val="clear" w:color="auto" w:fill="auto"/>
        <w:bidi w:val="0"/>
        <w:spacing w:before="0" w:after="0" w:line="338" w:lineRule="exact"/>
        <w:ind w:left="0" w:right="0" w:firstLine="440"/>
        <w:jc w:val="both"/>
      </w:pPr>
      <w:r>
        <w:rPr>
          <w:color w:val="000000"/>
          <w:spacing w:val="0"/>
          <w:w w:val="100"/>
          <w:position w:val="0"/>
        </w:rPr>
        <w:t>正因为虚警和失误存在，我们规定</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个跳频中只需</w:t>
      </w:r>
      <w:r>
        <w:rPr>
          <w:rFonts w:ascii="Times New Roman" w:eastAsia="Times New Roman" w:hAnsi="Times New Roman" w:cs="Times New Roman"/>
          <w:color w:val="000000"/>
          <w:spacing w:val="0"/>
          <w:w w:val="100"/>
          <w:position w:val="0"/>
          <w:sz w:val="22"/>
          <w:szCs w:val="22"/>
          <w:lang w:val="en-US" w:eastAsia="en-US" w:bidi="en-US"/>
        </w:rPr>
        <w:t>K</w:t>
      </w:r>
      <w:r>
        <w:rPr>
          <w:color w:val="000000"/>
          <w:spacing w:val="0"/>
          <w:w w:val="100"/>
          <w:position w:val="0"/>
        </w:rPr>
        <w:t>个被检测到，即可认为已同步。</w:t>
      </w:r>
    </w:p>
    <w:p>
      <w:pPr>
        <w:pStyle w:val="Style14"/>
        <w:keepNext w:val="0"/>
        <w:keepLines w:val="0"/>
        <w:widowControl w:val="0"/>
        <w:shd w:val="clear" w:color="auto" w:fill="auto"/>
        <w:bidi w:val="0"/>
        <w:spacing w:before="0" w:after="0" w:line="338" w:lineRule="exact"/>
        <w:ind w:left="0" w:right="0" w:firstLine="440"/>
        <w:jc w:val="both"/>
      </w:pPr>
      <w:r>
        <w:rPr>
          <w:rFonts w:ascii="Times New Roman" w:eastAsia="Times New Roman" w:hAnsi="Times New Roman" w:cs="Times New Roman"/>
          <w:b/>
          <w:bCs/>
          <w:color w:val="000000"/>
          <w:spacing w:val="0"/>
          <w:w w:val="100"/>
          <w:position w:val="0"/>
          <w:lang w:val="en-US" w:eastAsia="en-US" w:bidi="en-US"/>
        </w:rPr>
        <w:t>1.</w:t>
      </w:r>
      <w:r>
        <w:rPr>
          <w:color w:val="000000"/>
          <w:spacing w:val="0"/>
          <w:w w:val="100"/>
          <w:position w:val="0"/>
        </w:rPr>
        <w:t>跳频系统序列的同步捕获</w:t>
      </w:r>
    </w:p>
    <w:p>
      <w:pPr>
        <w:pStyle w:val="Style14"/>
        <w:keepNext w:val="0"/>
        <w:keepLines w:val="0"/>
        <w:widowControl w:val="0"/>
        <w:shd w:val="clear" w:color="auto" w:fill="auto"/>
        <w:bidi w:val="0"/>
        <w:spacing w:before="0" w:after="0" w:line="338" w:lineRule="exact"/>
        <w:ind w:left="0" w:right="0" w:firstLine="440"/>
        <w:jc w:val="both"/>
      </w:pPr>
      <w:r>
        <w:rPr>
          <w:color w:val="000000"/>
          <w:spacing w:val="0"/>
          <w:w w:val="100"/>
          <w:position w:val="0"/>
        </w:rPr>
        <w:t>频率跳变系统同步捕获和直扩系统的同步捕获相类似</w:t>
      </w:r>
      <w:r>
        <w:rPr>
          <w:color w:val="000000"/>
          <w:spacing w:val="0"/>
          <w:w w:val="100"/>
          <w:position w:val="0"/>
          <w:lang w:val="zh-CN" w:eastAsia="zh-CN" w:bidi="zh-CN"/>
        </w:rPr>
        <w:t>•在全</w:t>
      </w:r>
      <w:r>
        <w:rPr>
          <w:color w:val="000000"/>
          <w:spacing w:val="0"/>
          <w:w w:val="100"/>
          <w:position w:val="0"/>
        </w:rPr>
        <w:t>时间非相关超前-滞后码跟 踪回路中，用频率合成器替换相位调制器就成了频率跳变系统的码跟踪捕获回路，其方框图 如图</w:t>
      </w:r>
      <w:r>
        <w:rPr>
          <w:rFonts w:ascii="Times New Roman" w:eastAsia="Times New Roman" w:hAnsi="Times New Roman" w:cs="Times New Roman"/>
          <w:color w:val="000000"/>
          <w:spacing w:val="0"/>
          <w:w w:val="100"/>
          <w:position w:val="0"/>
          <w:sz w:val="22"/>
          <w:szCs w:val="22"/>
          <w:lang w:val="en-US" w:eastAsia="en-US" w:bidi="en-US"/>
        </w:rPr>
        <w:t>5-23</w:t>
      </w:r>
      <w:r>
        <w:rPr>
          <w:color w:val="000000"/>
          <w:spacing w:val="0"/>
          <w:w w:val="100"/>
          <w:position w:val="0"/>
        </w:rPr>
        <w:t>所示。由于频率合成器价格昂贵，通常只用一个频率合成器，利用延退线产生超前-滞 后码跟踪支路的本地参考信号。图中的扩频码产生器产生控制频率合成器的数字信号。</w:t>
      </w:r>
    </w:p>
    <w:p>
      <w:pPr>
        <w:pStyle w:val="Style14"/>
        <w:keepNext w:val="0"/>
        <w:keepLines w:val="0"/>
        <w:widowControl w:val="0"/>
        <w:shd w:val="clear" w:color="auto" w:fill="auto"/>
        <w:bidi w:val="0"/>
        <w:spacing w:before="0" w:after="0" w:line="338" w:lineRule="exact"/>
        <w:ind w:left="0" w:right="0" w:firstLine="440"/>
        <w:jc w:val="both"/>
      </w:pPr>
      <w:r>
        <w:rPr>
          <w:color w:val="000000"/>
          <w:spacing w:val="0"/>
          <w:w w:val="100"/>
          <w:position w:val="0"/>
        </w:rPr>
        <w:t>假设跳频系统釆用慢频率跳变，超前-滞后通道相差一个切谱。接收信号是幅度为</w:t>
      </w:r>
      <w:r>
        <w:rPr>
          <w:rFonts w:ascii="Times New Roman" w:eastAsia="Times New Roman" w:hAnsi="Times New Roman" w:cs="Times New Roman"/>
          <w:color w:val="000000"/>
          <w:spacing w:val="0"/>
          <w:w w:val="100"/>
          <w:position w:val="0"/>
          <w:sz w:val="22"/>
          <w:szCs w:val="22"/>
          <w:lang w:val="en-US" w:eastAsia="en-US" w:bidi="en-US"/>
        </w:rPr>
        <w:t xml:space="preserve">A </w:t>
      </w:r>
      <w:r>
        <w:rPr>
          <w:color w:val="000000"/>
          <w:spacing w:val="0"/>
          <w:w w:val="100"/>
          <w:position w:val="0"/>
        </w:rPr>
        <w:t>的带有数据调制的频率跳变信号，则</w:t>
      </w:r>
    </w:p>
    <w:p>
      <w:pPr>
        <w:pStyle w:val="Style44"/>
        <w:keepNext w:val="0"/>
        <w:keepLines w:val="0"/>
        <w:widowControl w:val="0"/>
        <w:shd w:val="clear" w:color="auto" w:fill="auto"/>
        <w:tabs>
          <w:tab w:pos="6175" w:val="left"/>
          <w:tab w:pos="8017" w:val="left"/>
        </w:tabs>
        <w:bidi w:val="0"/>
        <w:spacing w:before="0" w:after="0" w:line="331" w:lineRule="exact"/>
        <w:ind w:left="1840" w:right="0" w:firstLine="0"/>
        <w:jc w:val="left"/>
      </w:pPr>
      <w:r>
        <w:rPr>
          <w:rFonts w:ascii="SimSun" w:eastAsia="SimSun" w:hAnsi="SimSun" w:cs="SimSun"/>
          <w:color w:val="000000"/>
          <w:spacing w:val="0"/>
          <w:w w:val="100"/>
          <w:position w:val="0"/>
          <w:sz w:val="20"/>
          <w:szCs w:val="20"/>
          <w:lang w:val="zh-TW" w:eastAsia="zh-TW" w:bidi="zh-TW"/>
        </w:rPr>
        <w:t xml:space="preserve">尸(£)= </w:t>
      </w:r>
      <w:r>
        <w:rPr>
          <w:rFonts w:ascii="SimSun" w:eastAsia="SimSun" w:hAnsi="SimSun" w:cs="SimSun"/>
          <w:i/>
          <w:iCs/>
          <w:color w:val="000000"/>
          <w:spacing w:val="0"/>
          <w:w w:val="100"/>
          <w:position w:val="0"/>
          <w:sz w:val="20"/>
          <w:szCs w:val="20"/>
          <w:lang w:val="en-US" w:eastAsia="en-US" w:bidi="en-US"/>
        </w:rPr>
        <w:t>Ad</w:t>
      </w:r>
      <w:r>
        <w:rPr>
          <w:rFonts w:ascii="Times New Roman" w:eastAsia="Times New Roman" w:hAnsi="Times New Roman" w:cs="Times New Roman"/>
          <w:color w:val="000000"/>
          <w:spacing w:val="0"/>
          <w:w w:val="100"/>
          <w:position w:val="0"/>
          <w:lang w:val="en-US" w:eastAsia="en-US" w:bidi="en-US"/>
        </w:rPr>
        <w:t xml:space="preserve"> (z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w:t>
      </w:r>
      <w:r>
        <w:rPr>
          <w:rFonts w:ascii="Times New Roman" w:eastAsia="Times New Roman" w:hAnsi="Times New Roman" w:cs="Times New Roman"/>
          <w:color w:val="000000"/>
          <w:spacing w:val="0"/>
          <w:w w:val="100"/>
          <w:position w:val="0"/>
          <w:vertAlign w:val="subscript"/>
          <w:lang w:val="en-US" w:eastAsia="en-US" w:bidi="en-US"/>
        </w:rPr>
        <w: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cos{Cw</w:t>
      </w:r>
      <w:r>
        <w:rPr>
          <w:rFonts w:ascii="Times New Roman" w:eastAsia="Times New Roman" w:hAnsi="Times New Roman" w:cs="Times New Roman"/>
          <w:color w:val="000000"/>
          <w:spacing w:val="0"/>
          <w:w w:val="100"/>
          <w:position w:val="0"/>
          <w:vertAlign w:val="subscript"/>
          <w:lang w:val="en-US" w:eastAsia="en-US" w:bidi="en-US"/>
        </w:rPr>
        <w:t>0</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i/>
          <w:iCs/>
          <w:color w:val="000000"/>
          <w:spacing w:val="0"/>
          <w:w w:val="100"/>
          <w:position w:val="0"/>
          <w:sz w:val="20"/>
          <w:szCs w:val="20"/>
          <w:lang w:val="en-US" w:eastAsia="en-US" w:bidi="en-US"/>
        </w:rPr>
        <w:t>p{t</w:t>
      </w:r>
      <w:r>
        <w:rPr>
          <w:rFonts w:ascii="SimSun" w:eastAsia="SimSun" w:hAnsi="SimSun" w:cs="SimSun"/>
          <w:color w:val="000000"/>
          <w:spacing w:val="0"/>
          <w:w w:val="100"/>
          <w:position w:val="0"/>
          <w:sz w:val="20"/>
          <w:szCs w:val="20"/>
          <w:lang w:val="en-US" w:eastAsia="en-US" w:bidi="en-US"/>
        </w:rPr>
        <w:t xml:space="preserve"> </w:t>
      </w:r>
      <w:r>
        <w:rPr>
          <w:rFonts w:ascii="SimSun" w:eastAsia="SimSun" w:hAnsi="SimSun" w:cs="SimSun"/>
          <w:color w:val="000000"/>
          <w:spacing w:val="0"/>
          <w:w w:val="100"/>
          <w:position w:val="0"/>
          <w:sz w:val="20"/>
          <w:szCs w:val="20"/>
          <w:lang w:val="zh-TW" w:eastAsia="zh-TW" w:bidi="zh-TW"/>
        </w:rPr>
        <w:t xml:space="preserve">一 </w:t>
      </w:r>
      <w:r>
        <w:rPr>
          <w:rFonts w:ascii="Times New Roman" w:eastAsia="Times New Roman" w:hAnsi="Times New Roman" w:cs="Times New Roman"/>
          <w:color w:val="000000"/>
          <w:spacing w:val="0"/>
          <w:w w:val="100"/>
          <w:position w:val="0"/>
          <w:lang w:val="en-US" w:eastAsia="en-US" w:bidi="en-US"/>
        </w:rPr>
        <w:t>T</w:t>
      </w:r>
      <w:r>
        <w:rPr>
          <w:rFonts w:ascii="Times New Roman" w:eastAsia="Times New Roman" w:hAnsi="Times New Roman" w:cs="Times New Roman"/>
          <w:color w:val="000000"/>
          <w:spacing w:val="0"/>
          <w:w w:val="100"/>
          <w:position w:val="0"/>
          <w:vertAlign w:val="subscript"/>
          <w:lang w:val="en-US" w:eastAsia="en-US" w:bidi="en-US"/>
        </w:rPr>
        <w:t>d</w:t>
      </w:r>
      <w:r>
        <w:rPr>
          <w:rFonts w:ascii="Times New Roman" w:eastAsia="Times New Roman" w:hAnsi="Times New Roman" w:cs="Times New Roman"/>
          <w:color w:val="000000"/>
          <w:spacing w:val="0"/>
          <w:w w:val="100"/>
          <w:position w:val="0"/>
          <w:lang w:val="en-US" w:eastAsia="en-US" w:bidi="en-US"/>
        </w:rPr>
        <w:tab/>
      </w:r>
      <w:r>
        <w:rPr>
          <w:rFonts w:ascii="SimSun" w:eastAsia="SimSun" w:hAnsi="SimSun" w:cs="SimSun"/>
          <w:i/>
          <w:iCs/>
          <w:color w:val="000000"/>
          <w:spacing w:val="0"/>
          <w:w w:val="100"/>
          <w:position w:val="0"/>
          <w:sz w:val="20"/>
          <w:szCs w:val="20"/>
          <w:lang w:val="zh-TW" w:eastAsia="zh-TW" w:bidi="zh-TW"/>
        </w:rPr>
        <w:t>+</w:t>
      </w:r>
      <w:r>
        <w:rPr>
          <w:rFonts w:ascii="SimSun" w:eastAsia="SimSun" w:hAnsi="SimSun" w:cs="SimSun"/>
          <w:i/>
          <w:iCs/>
          <w:color w:val="000000"/>
          <w:spacing w:val="0"/>
          <w:w w:val="100"/>
          <w:position w:val="0"/>
          <w:sz w:val="20"/>
          <w:szCs w:val="20"/>
          <w:lang w:val="en-US" w:eastAsia="en-US" w:bidi="en-US"/>
        </w:rPr>
        <w:t>(p</w:t>
      </w:r>
      <w:r>
        <w:rPr>
          <w:rFonts w:ascii="SimSun" w:eastAsia="SimSun" w:hAnsi="SimSun" w:cs="SimSun"/>
          <w:i/>
          <w:iCs/>
          <w:color w:val="000000"/>
          <w:spacing w:val="0"/>
          <w:w w:val="100"/>
          <w:position w:val="0"/>
          <w:sz w:val="20"/>
          <w:szCs w:val="20"/>
          <w:vertAlign w:val="subscript"/>
          <w:lang w:val="en-US" w:eastAsia="en-US" w:bidi="en-US"/>
        </w:rPr>
        <w:t>m</w:t>
      </w:r>
      <w:r>
        <w:rPr>
          <w:rFonts w:ascii="SimSun" w:eastAsia="SimSun" w:hAnsi="SimSun" w:cs="SimSun"/>
          <w:i/>
          <w:iCs/>
          <w:color w:val="000000"/>
          <w:spacing w:val="0"/>
          <w:w w:val="100"/>
          <w:position w:val="0"/>
          <w:sz w:val="20"/>
          <w:szCs w:val="20"/>
          <w:lang w:val="en-US" w:eastAsia="en-US" w:bidi="en-US"/>
        </w:rPr>
        <w:t>}</w:t>
        <w:tab/>
      </w:r>
      <w:r>
        <w:rPr>
          <w:rFonts w:ascii="Times New Roman" w:eastAsia="Times New Roman" w:hAnsi="Times New Roman" w:cs="Times New Roman"/>
          <w:color w:val="000000"/>
          <w:spacing w:val="0"/>
          <w:w w:val="100"/>
          <w:position w:val="0"/>
          <w:lang w:val="en-US" w:eastAsia="en-US" w:bidi="en-US"/>
        </w:rPr>
        <w:t>(5-43)</w:t>
      </w:r>
    </w:p>
    <w:p>
      <w:pPr>
        <w:pStyle w:val="Style14"/>
        <w:keepNext w:val="0"/>
        <w:keepLines w:val="0"/>
        <w:widowControl w:val="0"/>
        <w:shd w:val="clear" w:color="auto" w:fill="auto"/>
        <w:bidi w:val="0"/>
        <w:spacing w:before="0" w:after="0" w:line="331" w:lineRule="exact"/>
        <w:ind w:left="0" w:right="0" w:firstLine="0"/>
        <w:jc w:val="left"/>
      </w:pPr>
      <w:r>
        <w:rPr>
          <w:color w:val="000000"/>
          <w:spacing w:val="0"/>
          <w:w w:val="100"/>
          <w:position w:val="0"/>
        </w:rPr>
        <w:t>式中</w:t>
      </w:r>
      <w:r>
        <w:rPr>
          <w:rFonts w:ascii="Times New Roman" w:eastAsia="Times New Roman" w:hAnsi="Times New Roman" w:cs="Times New Roman"/>
          <w:color w:val="000000"/>
          <w:spacing w:val="0"/>
          <w:w w:val="100"/>
          <w:position w:val="0"/>
          <w:sz w:val="22"/>
          <w:szCs w:val="22"/>
          <w:lang w:val="en-US" w:eastAsia="en-US" w:bidi="en-US"/>
        </w:rPr>
        <w:t>w</w:t>
      </w:r>
      <w:r>
        <w:rPr>
          <w:rFonts w:ascii="Times New Roman" w:eastAsia="Times New Roman" w:hAnsi="Times New Roman" w:cs="Times New Roman"/>
          <w:color w:val="000000"/>
          <w:spacing w:val="0"/>
          <w:w w:val="100"/>
          <w:position w:val="0"/>
          <w:sz w:val="22"/>
          <w:szCs w:val="22"/>
          <w:vertAlign w:val="subscript"/>
          <w:lang w:val="en-US" w:eastAsia="en-US" w:bidi="en-US"/>
        </w:rPr>
        <w:t>0</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zn(c)w</w:t>
      </w:r>
      <w:r>
        <w:rPr>
          <w:rFonts w:ascii="Times New Roman" w:eastAsia="Times New Roman" w:hAnsi="Times New Roman" w:cs="Times New Roman"/>
          <w:color w:val="000000"/>
          <w:spacing w:val="0"/>
          <w:w w:val="100"/>
          <w:position w:val="0"/>
          <w:sz w:val="22"/>
          <w:szCs w:val="22"/>
          <w:vertAlign w:val="subscript"/>
          <w:lang w:val="en-US" w:eastAsia="en-US" w:bidi="en-US"/>
        </w:rPr>
        <w:t>A</w:t>
      </w:r>
      <w:r>
        <w:rPr>
          <w:color w:val="000000"/>
          <w:spacing w:val="0"/>
          <w:w w:val="100"/>
          <w:position w:val="0"/>
        </w:rPr>
        <w:t>是在第</w:t>
      </w:r>
      <w:r>
        <w:rPr>
          <w:i/>
          <w:iCs/>
          <w:color w:val="000000"/>
          <w:spacing w:val="0"/>
          <w:w w:val="100"/>
          <w:position w:val="0"/>
          <w:lang w:val="en-US" w:eastAsia="en-US" w:bidi="en-US"/>
        </w:rPr>
        <w:t>m</w:t>
      </w:r>
      <w:r>
        <w:rPr>
          <w:color w:val="000000"/>
          <w:spacing w:val="0"/>
          <w:w w:val="100"/>
          <w:position w:val="0"/>
        </w:rPr>
        <w:t>时间间隔的载波频率，代是同一时间间隔内频率合成器的随机 相位,必是频率合成器的跳变间隔；</w:t>
      </w:r>
      <w:r>
        <w:rPr>
          <w:color w:val="000000"/>
          <w:spacing w:val="0"/>
          <w:w w:val="100"/>
          <w:position w:val="0"/>
          <w:lang w:val="zh-CN" w:eastAsia="zh-CN" w:bidi="zh-CN"/>
        </w:rPr>
        <w:t>力</w:t>
      </w:r>
      <w:r>
        <w:rPr>
          <w:rFonts w:ascii="Times New Roman" w:eastAsia="Times New Roman" w:hAnsi="Times New Roman" w:cs="Times New Roman"/>
          <w:color w:val="000000"/>
          <w:spacing w:val="0"/>
          <w:w w:val="100"/>
          <w:position w:val="0"/>
          <w:sz w:val="22"/>
          <w:szCs w:val="22"/>
          <w:lang w:val="en-US" w:eastAsia="en-US" w:bidi="en-US"/>
        </w:rPr>
        <w:t>(t) = l,2,</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N—</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是由扩频码</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7</w:t>
      </w:r>
      <w:r>
        <w:rPr>
          <w:color w:val="000000"/>
          <w:spacing w:val="0"/>
          <w:w w:val="100"/>
          <w:position w:val="0"/>
          <w:sz w:val="22"/>
          <w:szCs w:val="22"/>
        </w:rPr>
        <w:t>)</w:t>
      </w:r>
      <w:r>
        <w:rPr>
          <w:color w:val="000000"/>
          <w:spacing w:val="0"/>
          <w:w w:val="100"/>
          <w:position w:val="0"/>
        </w:rPr>
        <w:t>决定的跳频图案。</w:t>
      </w:r>
    </w:p>
    <w:p>
      <w:pPr>
        <w:pStyle w:val="Style14"/>
        <w:keepNext w:val="0"/>
        <w:keepLines w:val="0"/>
        <w:widowControl w:val="0"/>
        <w:shd w:val="clear" w:color="auto" w:fill="auto"/>
        <w:bidi w:val="0"/>
        <w:spacing w:before="0" w:after="100" w:line="331" w:lineRule="exact"/>
        <w:ind w:left="0" w:right="0" w:firstLine="440"/>
        <w:jc w:val="left"/>
      </w:pPr>
      <w:r>
        <w:rPr>
          <w:color w:val="000000"/>
          <w:spacing w:val="0"/>
          <w:w w:val="100"/>
          <w:position w:val="0"/>
        </w:rPr>
        <w:t>假设们(</w:t>
      </w:r>
      <w:r>
        <w:rPr>
          <w:rFonts w:ascii="Times New Roman" w:eastAsia="Times New Roman" w:hAnsi="Times New Roman" w:cs="Times New Roman"/>
          <w:color w:val="000000"/>
          <w:spacing w:val="0"/>
          <w:w w:val="100"/>
          <w:position w:val="0"/>
          <w:sz w:val="22"/>
          <w:szCs w:val="22"/>
        </w:rPr>
        <w:t>7</w:t>
      </w:r>
      <w:r>
        <w:rPr>
          <w:color w:val="000000"/>
          <w:spacing w:val="0"/>
          <w:w w:val="100"/>
          <w:position w:val="0"/>
          <w:sz w:val="22"/>
          <w:szCs w:val="22"/>
        </w:rPr>
        <w:t>)</w:t>
      </w:r>
      <w:r>
        <w:rPr>
          <w:color w:val="000000"/>
          <w:spacing w:val="0"/>
          <w:w w:val="100"/>
          <w:position w:val="0"/>
        </w:rPr>
        <w:t>和⑴。)分别是超前、滞后通道参考信号，频率跳变图案和发射机的频率跳变 图案相同。本地参考信号频率和发射信号频率差一个中频叫</w:t>
      </w:r>
      <w:r>
        <w:rPr>
          <w:rFonts w:ascii="Times New Roman" w:eastAsia="Times New Roman" w:hAnsi="Times New Roman" w:cs="Times New Roman"/>
          <w:color w:val="000000"/>
          <w:spacing w:val="0"/>
          <w:w w:val="100"/>
          <w:position w:val="0"/>
          <w:sz w:val="22"/>
          <w:szCs w:val="22"/>
          <w:lang w:val="en-US" w:eastAsia="en-US" w:bidi="en-US"/>
        </w:rPr>
        <w:t>F</w:t>
      </w:r>
      <w:r>
        <w:rPr>
          <w:color w:val="000000"/>
          <w:spacing w:val="0"/>
          <w:w w:val="100"/>
          <w:position w:val="0"/>
          <w:sz w:val="22"/>
          <w:szCs w:val="22"/>
          <w:lang w:val="en-US" w:eastAsia="en-US" w:bidi="en-US"/>
        </w:rPr>
        <w:t>，</w:t>
      </w:r>
      <w:r>
        <w:rPr>
          <w:color w:val="000000"/>
          <w:spacing w:val="0"/>
          <w:w w:val="100"/>
          <w:position w:val="0"/>
        </w:rPr>
        <w:t>接收机传输延迟的估值是： 超前参考信号超前匸</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滞后参考信号滞后匸/</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。这样</w:t>
      </w:r>
    </w:p>
    <w:p>
      <w:pPr>
        <w:pStyle w:val="Style44"/>
        <w:keepNext w:val="0"/>
        <w:keepLines w:val="0"/>
        <w:widowControl w:val="0"/>
        <w:shd w:val="clear" w:color="auto" w:fill="auto"/>
        <w:tabs>
          <w:tab w:pos="8017" w:val="left"/>
        </w:tabs>
        <w:bidi w:val="0"/>
        <w:spacing w:before="0" w:after="180" w:line="338" w:lineRule="exact"/>
        <w:ind w:left="1840" w:right="0" w:firstLine="0"/>
        <w:jc w:val="left"/>
      </w:pPr>
      <w:r>
        <w:rPr>
          <w:rFonts w:ascii="SimSun" w:eastAsia="SimSun" w:hAnsi="SimSun" w:cs="SimSun"/>
          <w:i/>
          <w:iCs/>
          <w:color w:val="000000"/>
          <w:spacing w:val="0"/>
          <w:w w:val="100"/>
          <w:position w:val="0"/>
          <w:sz w:val="20"/>
          <w:szCs w:val="20"/>
          <w:lang w:val="en-US" w:eastAsia="en-US" w:bidi="en-US"/>
        </w:rPr>
        <w:t xml:space="preserve">(t) </w:t>
      </w:r>
      <w:r>
        <w:rPr>
          <w:rFonts w:ascii="SimSun" w:eastAsia="SimSun" w:hAnsi="SimSun" w:cs="SimSun"/>
          <w:i/>
          <w:iCs/>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lang w:val="zh-TW" w:eastAsia="zh-TW" w:bidi="zh-TW"/>
        </w:rPr>
        <w:t xml:space="preserve"> 2</w:t>
      </w:r>
      <w:r>
        <w:rPr>
          <w:rFonts w:ascii="Times New Roman" w:eastAsia="Times New Roman" w:hAnsi="Times New Roman" w:cs="Times New Roman"/>
          <w:color w:val="000000"/>
          <w:spacing w:val="0"/>
          <w:w w:val="100"/>
          <w:position w:val="0"/>
          <w:lang w:val="en-US" w:eastAsia="en-US" w:bidi="en-US"/>
        </w:rPr>
        <w:t>cos([Wo + W|</w:t>
      </w:r>
      <w:r>
        <w:rPr>
          <w:rFonts w:ascii="Times New Roman" w:eastAsia="Times New Roman" w:hAnsi="Times New Roman" w:cs="Times New Roman"/>
          <w:color w:val="000000"/>
          <w:spacing w:val="0"/>
          <w:w w:val="100"/>
          <w:position w:val="0"/>
          <w:vertAlign w:val="subscript"/>
          <w:lang w:val="en-US" w:eastAsia="en-US" w:bidi="en-US"/>
        </w:rPr>
        <w:t>F</w:t>
      </w:r>
      <w:r>
        <w:rPr>
          <w:rFonts w:ascii="Times New Roman" w:eastAsia="Times New Roman" w:hAnsi="Times New Roman" w:cs="Times New Roman"/>
          <w:color w:val="000000"/>
          <w:spacing w:val="0"/>
          <w:w w:val="100"/>
          <w:position w:val="0"/>
          <w:lang w:val="en-US" w:eastAsia="en-US" w:bidi="en-US"/>
        </w:rPr>
        <w:t xml:space="preserve"> + p(z — T</w:t>
      </w:r>
      <w:r>
        <w:rPr>
          <w:rFonts w:ascii="Times New Roman" w:eastAsia="Times New Roman" w:hAnsi="Times New Roman" w:cs="Times New Roman"/>
          <w:color w:val="000000"/>
          <w:spacing w:val="0"/>
          <w:w w:val="100"/>
          <w:position w:val="0"/>
          <w:vertAlign w:val="subscript"/>
          <w:lang w:val="en-US" w:eastAsia="en-US" w:bidi="en-US"/>
        </w:rPr>
        <w:t>d</w:t>
      </w:r>
      <w:r>
        <w:rPr>
          <w:rFonts w:ascii="Times New Roman" w:eastAsia="Times New Roman" w:hAnsi="Times New Roman" w:cs="Times New Roman"/>
          <w:color w:val="000000"/>
          <w:spacing w:val="0"/>
          <w:w w:val="100"/>
          <w:position w:val="0"/>
          <w:lang w:val="en-US" w:eastAsia="en-US" w:bidi="en-US"/>
        </w:rPr>
        <w:t xml:space="preserve"> + </w:t>
      </w:r>
      <w:r>
        <w:rPr>
          <w:rFonts w:ascii="SimSun" w:eastAsia="SimSun" w:hAnsi="SimSun" w:cs="SimSun"/>
          <w:color w:val="000000"/>
          <w:spacing w:val="0"/>
          <w:w w:val="100"/>
          <w:position w:val="0"/>
          <w:sz w:val="20"/>
          <w:szCs w:val="20"/>
          <w:lang w:val="zh-TW" w:eastAsia="zh-TW" w:bidi="zh-TW"/>
        </w:rPr>
        <w:t>言丁</w:t>
      </w:r>
      <w:r>
        <w:rPr>
          <w:rFonts w:ascii="SimSun" w:eastAsia="SimSun" w:hAnsi="SimSun" w:cs="SimSun"/>
          <w:color w:val="000000"/>
          <w:spacing w:val="0"/>
          <w:w w:val="100"/>
          <w:position w:val="0"/>
          <w:sz w:val="20"/>
          <w:szCs w:val="20"/>
          <w:lang w:val="en-US" w:eastAsia="en-US" w:bidi="en-US"/>
        </w:rPr>
        <w:t>Q</w:t>
      </w:r>
      <w:r>
        <w:rPr>
          <w:rFonts w:ascii="SimSun" w:eastAsia="SimSun" w:hAnsi="SimSun" w:cs="SimSun"/>
          <w:color w:val="000000"/>
          <w:spacing w:val="0"/>
          <w:w w:val="100"/>
          <w:position w:val="0"/>
          <w:sz w:val="20"/>
          <w:szCs w:val="20"/>
          <w:lang w:val="zh-TW" w:eastAsia="zh-TW" w:bidi="zh-TW"/>
        </w:rPr>
        <w:t>初</w:t>
      </w:r>
      <w:r>
        <w:rPr>
          <w:rFonts w:ascii="Times New Roman" w:eastAsia="Times New Roman" w:hAnsi="Times New Roman" w:cs="Times New Roman"/>
          <w:color w:val="000000"/>
          <w:spacing w:val="0"/>
          <w:w w:val="100"/>
          <w:position w:val="0"/>
          <w:lang w:val="en-US" w:eastAsia="en-US" w:bidi="en-US"/>
        </w:rPr>
        <w:t>Q +</w:t>
      </w:r>
      <w:r>
        <w:rPr>
          <w:rFonts w:ascii="SimSun" w:eastAsia="SimSun" w:hAnsi="SimSun" w:cs="SimSun"/>
          <w:i/>
          <w:iCs/>
          <w:color w:val="000000"/>
          <w:spacing w:val="0"/>
          <w:w w:val="100"/>
          <w:position w:val="0"/>
          <w:sz w:val="20"/>
          <w:szCs w:val="20"/>
          <w:lang w:val="en-US" w:eastAsia="en-US" w:bidi="en-US"/>
        </w:rPr>
        <w:t>(p</w:t>
      </w:r>
      <w:r>
        <w:rPr>
          <w:rFonts w:ascii="SimSun" w:eastAsia="SimSun" w:hAnsi="SimSun" w:cs="SimSun"/>
          <w:i/>
          <w:iCs/>
          <w:color w:val="000000"/>
          <w:spacing w:val="0"/>
          <w:w w:val="100"/>
          <w:position w:val="0"/>
          <w:sz w:val="20"/>
          <w:szCs w:val="20"/>
          <w:vertAlign w:val="subscript"/>
          <w:lang w:val="en-US" w:eastAsia="en-US" w:bidi="en-US"/>
        </w:rPr>
        <w:t>n</w:t>
      </w:r>
      <w:r>
        <w:rPr>
          <w:rFonts w:ascii="SimSun" w:eastAsia="SimSun" w:hAnsi="SimSun" w:cs="SimSun"/>
          <w:i/>
          <w:iCs/>
          <w:color w:val="000000"/>
          <w:spacing w:val="0"/>
          <w:w w:val="100"/>
          <w:position w:val="0"/>
          <w:sz w:val="20"/>
          <w:szCs w:val="20"/>
          <w:lang w:val="en-US" w:eastAsia="en-US" w:bidi="en-US"/>
        </w:rPr>
        <w:t>)</w:t>
        <w:tab/>
      </w:r>
      <w:r>
        <w:rPr>
          <w:rFonts w:ascii="Times New Roman" w:eastAsia="Times New Roman" w:hAnsi="Times New Roman" w:cs="Times New Roman"/>
          <w:color w:val="000000"/>
          <w:spacing w:val="0"/>
          <w:w w:val="100"/>
          <w:position w:val="0"/>
          <w:lang w:val="en-US" w:eastAsia="en-US" w:bidi="en-US"/>
        </w:rPr>
        <w:t>(5-44)</w:t>
      </w:r>
    </w:p>
    <w:p>
      <w:pPr>
        <w:pStyle w:val="Style44"/>
        <w:keepNext w:val="0"/>
        <w:keepLines w:val="0"/>
        <w:widowControl w:val="0"/>
        <w:shd w:val="clear" w:color="auto" w:fill="auto"/>
        <w:tabs>
          <w:tab w:pos="8017" w:val="left"/>
        </w:tabs>
        <w:bidi w:val="0"/>
        <w:spacing w:before="0" w:line="338" w:lineRule="exact"/>
        <w:ind w:left="1640" w:right="0" w:firstLine="0"/>
        <w:jc w:val="left"/>
        <w:sectPr>
          <w:headerReference w:type="default" r:id="rId525"/>
          <w:footerReference w:type="default" r:id="rId526"/>
          <w:headerReference w:type="even" r:id="rId527"/>
          <w:footerReference w:type="even" r:id="rId528"/>
          <w:footnotePr>
            <w:pos w:val="pageBottom"/>
            <w:numFmt w:val="decimal"/>
            <w:numRestart w:val="continuous"/>
          </w:footnotePr>
          <w:pgSz w:w="10239" w:h="15475"/>
          <w:pgMar w:top="996" w:right="265" w:bottom="1040" w:left="265" w:header="0" w:footer="3" w:gutter="514"/>
          <w:cols w:space="720"/>
          <w:noEndnote/>
          <w:rtlGutter/>
          <w:docGrid w:linePitch="360"/>
        </w:sectPr>
      </w:pPr>
      <w:r>
        <w:rPr>
          <w:rFonts w:ascii="Times New Roman" w:eastAsia="Times New Roman" w:hAnsi="Times New Roman" w:cs="Times New Roman"/>
          <w:color w:val="000000"/>
          <w:spacing w:val="0"/>
          <w:w w:val="100"/>
          <w:position w:val="0"/>
          <w:lang w:val="en-US" w:eastAsia="en-US" w:bidi="en-US"/>
        </w:rPr>
        <w:t>u</w:t>
      </w:r>
      <w:r>
        <w:rPr>
          <w:rFonts w:ascii="Times New Roman" w:eastAsia="Times New Roman" w:hAnsi="Times New Roman" w:cs="Times New Roman"/>
          <w:color w:val="000000"/>
          <w:spacing w:val="0"/>
          <w:w w:val="100"/>
          <w:position w:val="0"/>
          <w:vertAlign w:val="subscript"/>
          <w:lang w:val="en-US" w:eastAsia="en-US" w:bidi="en-US"/>
        </w:rPr>
        <w:t>2</w:t>
      </w:r>
      <w:r>
        <w:rPr>
          <w:rFonts w:ascii="Times New Roman" w:eastAsia="Times New Roman" w:hAnsi="Times New Roman" w:cs="Times New Roman"/>
          <w:color w:val="000000"/>
          <w:spacing w:val="0"/>
          <w:w w:val="100"/>
          <w:position w:val="0"/>
          <w:lang w:val="en-US" w:eastAsia="en-US" w:bidi="en-US"/>
        </w:rPr>
        <w:t>(/) = 2 cos {[ wo + w</w:t>
      </w:r>
      <w:r>
        <w:rPr>
          <w:rFonts w:ascii="Times New Roman" w:eastAsia="Times New Roman" w:hAnsi="Times New Roman" w:cs="Times New Roman"/>
          <w:color w:val="000000"/>
          <w:spacing w:val="0"/>
          <w:w w:val="100"/>
          <w:position w:val="0"/>
          <w:vertAlign w:val="subscript"/>
          <w:lang w:val="en-US" w:eastAsia="en-US" w:bidi="en-US"/>
        </w:rPr>
        <w:t>!F</w:t>
      </w:r>
      <w:r>
        <w:rPr>
          <w:rFonts w:ascii="Times New Roman" w:eastAsia="Times New Roman" w:hAnsi="Times New Roman" w:cs="Times New Roman"/>
          <w:color w:val="000000"/>
          <w:spacing w:val="0"/>
          <w:w w:val="100"/>
          <w:position w:val="0"/>
          <w:lang w:val="en-US" w:eastAsia="en-US" w:bidi="en-US"/>
        </w:rPr>
        <w:t xml:space="preserve"> + p(z — T</w:t>
      </w:r>
      <w:r>
        <w:rPr>
          <w:rFonts w:ascii="Times New Roman" w:eastAsia="Times New Roman" w:hAnsi="Times New Roman" w:cs="Times New Roman"/>
          <w:color w:val="000000"/>
          <w:spacing w:val="0"/>
          <w:w w:val="100"/>
          <w:position w:val="0"/>
          <w:vertAlign w:val="subscript"/>
          <w:lang w:val="en-US" w:eastAsia="en-US" w:bidi="en-US"/>
        </w:rPr>
        <w:t>d</w:t>
      </w:r>
      <w:r>
        <w:rPr>
          <w:rFonts w:ascii="Times New Roman" w:eastAsia="Times New Roman" w:hAnsi="Times New Roman" w:cs="Times New Roman"/>
          <w:color w:val="000000"/>
          <w:spacing w:val="0"/>
          <w:w w:val="100"/>
          <w:position w:val="0"/>
          <w:lang w:val="en-US" w:eastAsia="en-US" w:bidi="en-US"/>
        </w:rPr>
        <w:t xml:space="preserve"> — y </w:t>
      </w:r>
      <w:r>
        <w:rPr>
          <w:rFonts w:ascii="SimSun" w:eastAsia="SimSun" w:hAnsi="SimSun" w:cs="SimSun"/>
          <w:smallCaps/>
          <w:color w:val="000000"/>
          <w:spacing w:val="0"/>
          <w:w w:val="100"/>
          <w:position w:val="0"/>
          <w:sz w:val="20"/>
          <w:szCs w:val="20"/>
          <w:lang w:val="en-US" w:eastAsia="en-US" w:bidi="en-US"/>
        </w:rPr>
        <w:t>T</w:t>
      </w:r>
      <w:r>
        <w:rPr>
          <w:rFonts w:ascii="SimSun" w:eastAsia="SimSun" w:hAnsi="SimSun" w:cs="SimSun"/>
          <w:smallCaps/>
          <w:color w:val="000000"/>
          <w:spacing w:val="0"/>
          <w:w w:val="100"/>
          <w:position w:val="0"/>
          <w:sz w:val="20"/>
          <w:szCs w:val="20"/>
          <w:vertAlign w:val="subscript"/>
          <w:lang w:val="en-US" w:eastAsia="en-US" w:bidi="en-US"/>
        </w:rPr>
        <w:t>c</w:t>
      </w:r>
      <w:r>
        <w:rPr>
          <w:rFonts w:ascii="SimSun" w:eastAsia="SimSun" w:hAnsi="SimSun" w:cs="SimSun"/>
          <w:smallCaps/>
          <w:color w:val="000000"/>
          <w:spacing w:val="0"/>
          <w:w w:val="100"/>
          <w:position w:val="0"/>
          <w:sz w:val="20"/>
          <w:szCs w:val="20"/>
          <w:lang w:val="en-US" w:eastAsia="en-US" w:bidi="en-US"/>
        </w:rPr>
        <w:t>)w</w:t>
      </w:r>
      <w:r>
        <w:rPr>
          <w:rFonts w:ascii="SimSun" w:eastAsia="SimSun" w:hAnsi="SimSun" w:cs="SimSun"/>
          <w:smallCaps/>
          <w:color w:val="000000"/>
          <w:spacing w:val="0"/>
          <w:w w:val="100"/>
          <w:position w:val="0"/>
          <w:sz w:val="20"/>
          <w:szCs w:val="20"/>
          <w:vertAlign w:val="subscript"/>
          <w:lang w:val="en-US" w:eastAsia="en-US" w:bidi="en-US"/>
        </w:rPr>
        <w:t>a</w:t>
      </w:r>
      <w:r>
        <w:rPr>
          <w:rFonts w:ascii="SimSun" w:eastAsia="SimSun" w:hAnsi="SimSun" w:cs="SimSun"/>
          <w:smallCaps/>
          <w:color w:val="000000"/>
          <w:spacing w:val="0"/>
          <w:w w:val="100"/>
          <w:position w:val="0"/>
          <w:sz w:val="20"/>
          <w:szCs w:val="20"/>
          <w:lang w:val="en-US" w:eastAsia="en-US" w:bidi="en-US"/>
        </w:rPr>
        <w:t>]z +</w:t>
      </w:r>
      <w:r>
        <w:rPr>
          <w:rFonts w:ascii="SimSun" w:eastAsia="SimSun" w:hAnsi="SimSun" w:cs="SimSun"/>
          <w:i/>
          <w:iCs/>
          <w:color w:val="000000"/>
          <w:spacing w:val="0"/>
          <w:w w:val="100"/>
          <w:position w:val="0"/>
          <w:sz w:val="20"/>
          <w:szCs w:val="20"/>
          <w:lang w:val="en-US" w:eastAsia="en-US" w:bidi="en-US"/>
        </w:rPr>
        <w:t>(p</w:t>
      </w:r>
      <w:r>
        <w:rPr>
          <w:rFonts w:ascii="SimSun" w:eastAsia="SimSun" w:hAnsi="SimSun" w:cs="SimSun"/>
          <w:i/>
          <w:iCs/>
          <w:color w:val="000000"/>
          <w:spacing w:val="0"/>
          <w:w w:val="100"/>
          <w:position w:val="0"/>
          <w:sz w:val="20"/>
          <w:szCs w:val="20"/>
          <w:vertAlign w:val="subscript"/>
          <w:lang w:val="en-US" w:eastAsia="en-US" w:bidi="en-US"/>
        </w:rPr>
        <w:t>n</w:t>
      </w:r>
      <w:r>
        <w:rPr>
          <w:rFonts w:ascii="SimSun" w:eastAsia="SimSun" w:hAnsi="SimSun" w:cs="SimSun"/>
          <w:i/>
          <w:iCs/>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lang w:val="en-US" w:eastAsia="en-US" w:bidi="en-US"/>
        </w:rPr>
        <w:tab/>
        <w:t>(5-45)</w:t>
      </w:r>
    </w:p>
    <w:p>
      <w:pPr>
        <w:widowControl w:val="0"/>
        <w:jc w:val="center"/>
        <w:rPr>
          <w:sz w:val="2"/>
          <w:szCs w:val="2"/>
        </w:rPr>
      </w:pPr>
      <w:r>
        <w:drawing>
          <wp:inline>
            <wp:extent cx="3889375" cy="2505710"/>
            <wp:docPr id="843" name="Picutre 843"/>
            <a:graphic xmlns:a="http://schemas.openxmlformats.org/drawingml/2006/main">
              <a:graphicData uri="http://schemas.openxmlformats.org/drawingml/2006/picture">
                <pic:pic xmlns:pic="http://schemas.openxmlformats.org/drawingml/2006/picture">
                  <pic:nvPicPr>
                    <pic:cNvPr id="843" name="Picture 843"/>
                    <pic:cNvPicPr/>
                  </pic:nvPicPr>
                  <pic:blipFill>
                    <a:blip r:embed="rId529"/>
                    <a:stretch/>
                  </pic:blipFill>
                  <pic:spPr>
                    <a:xfrm>
                      <a:ext cx="3889375" cy="2505710"/>
                    </a:xfrm>
                    <a:prstGeom prst="rect"/>
                  </pic:spPr>
                </pic:pic>
              </a:graphicData>
            </a:graphic>
          </wp:inline>
        </w:drawing>
      </w:r>
    </w:p>
    <w:p>
      <w:pPr>
        <w:widowControl w:val="0"/>
        <w:spacing w:after="159" w:line="1" w:lineRule="exact"/>
      </w:pPr>
    </w:p>
    <w:p>
      <w:pPr>
        <w:pStyle w:val="Style14"/>
        <w:keepNext w:val="0"/>
        <w:keepLines w:val="0"/>
        <w:widowControl w:val="0"/>
        <w:shd w:val="clear" w:color="auto" w:fill="auto"/>
        <w:bidi w:val="0"/>
        <w:spacing w:before="0" w:after="0" w:line="334" w:lineRule="exact"/>
        <w:ind w:left="0" w:right="0" w:firstLine="420"/>
        <w:jc w:val="both"/>
      </w:pPr>
      <w:r>
        <w:rPr>
          <w:color w:val="000000"/>
          <w:spacing w:val="0"/>
          <w:w w:val="100"/>
          <w:position w:val="0"/>
        </w:rPr>
        <w:t>式中祐是在第〃时间间隔的接收机频率合成器的随机相位。</w:t>
      </w:r>
    </w:p>
    <w:p>
      <w:pPr>
        <w:pStyle w:val="Style14"/>
        <w:keepNext w:val="0"/>
        <w:keepLines w:val="0"/>
        <w:widowControl w:val="0"/>
        <w:shd w:val="clear" w:color="auto" w:fill="auto"/>
        <w:bidi w:val="0"/>
        <w:spacing w:before="0" w:after="160" w:line="334" w:lineRule="exact"/>
        <w:ind w:left="420" w:right="0" w:firstLine="480"/>
        <w:jc w:val="both"/>
      </w:pPr>
      <w:r>
        <w:rPr>
          <w:color w:val="000000"/>
          <w:spacing w:val="0"/>
          <w:w w:val="100"/>
          <w:position w:val="0"/>
        </w:rPr>
        <w:t>接收信号和本振信号混频，混频后的信号经中频滤波器滤波后，其中的和频项被中频滤 波器滤除，差频信号为</w:t>
      </w:r>
    </w:p>
    <w:p>
      <w:pPr>
        <w:widowControl w:val="0"/>
        <w:jc w:val="right"/>
        <w:rPr>
          <w:sz w:val="2"/>
          <w:szCs w:val="2"/>
        </w:rPr>
      </w:pPr>
      <w:r>
        <w:drawing>
          <wp:inline>
            <wp:extent cx="3822065" cy="621665"/>
            <wp:docPr id="844" name="Picutre 844"/>
            <a:graphic xmlns:a="http://schemas.openxmlformats.org/drawingml/2006/main">
              <a:graphicData uri="http://schemas.openxmlformats.org/drawingml/2006/picture">
                <pic:pic xmlns:pic="http://schemas.openxmlformats.org/drawingml/2006/picture">
                  <pic:nvPicPr>
                    <pic:cNvPr id="844" name="Picture 844"/>
                    <pic:cNvPicPr/>
                  </pic:nvPicPr>
                  <pic:blipFill>
                    <a:blip r:embed="rId531"/>
                    <a:stretch/>
                  </pic:blipFill>
                  <pic:spPr>
                    <a:xfrm>
                      <a:ext cx="3822065" cy="621665"/>
                    </a:xfrm>
                    <a:prstGeom prst="rect"/>
                  </pic:spPr>
                </pic:pic>
              </a:graphicData>
            </a:graphic>
          </wp:inline>
        </w:drawing>
      </w:r>
    </w:p>
    <w:p>
      <w:pPr>
        <w:widowControl w:val="0"/>
        <w:spacing w:after="159" w:line="1" w:lineRule="exact"/>
      </w:pPr>
    </w:p>
    <w:p>
      <w:pPr>
        <w:pStyle w:val="Style14"/>
        <w:keepNext w:val="0"/>
        <w:keepLines w:val="0"/>
        <w:widowControl w:val="0"/>
        <w:shd w:val="clear" w:color="auto" w:fill="auto"/>
        <w:bidi w:val="0"/>
        <w:spacing w:before="0" w:after="160" w:line="240" w:lineRule="auto"/>
        <w:ind w:left="0" w:right="0" w:firstLine="420"/>
        <w:jc w:val="both"/>
      </w:pPr>
      <w:r>
        <w:rPr>
          <w:color w:val="000000"/>
          <w:spacing w:val="0"/>
          <w:w w:val="100"/>
          <w:position w:val="0"/>
        </w:rPr>
        <w:t>式中，只有当</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(r-f</w:t>
      </w:r>
      <w:r>
        <w:rPr>
          <w:rFonts w:ascii="Times New Roman" w:eastAsia="Times New Roman" w:hAnsi="Times New Roman" w:cs="Times New Roman"/>
          <w:color w:val="000000"/>
          <w:spacing w:val="0"/>
          <w:w w:val="100"/>
          <w:position w:val="0"/>
          <w:sz w:val="22"/>
          <w:szCs w:val="22"/>
          <w:vertAlign w:val="subscript"/>
          <w:lang w:val="en-US" w:eastAsia="en-US" w:bidi="en-US"/>
        </w:rPr>
        <w:t>d</w:t>
      </w:r>
      <w:r>
        <w:rPr>
          <w:rFonts w:ascii="Times New Roman" w:eastAsia="Times New Roman" w:hAnsi="Times New Roman" w:cs="Times New Roman"/>
          <w:color w:val="000000"/>
          <w:spacing w:val="0"/>
          <w:w w:val="100"/>
          <w:position w:val="0"/>
          <w:sz w:val="22"/>
          <w:szCs w:val="22"/>
          <w:lang w:val="en-US" w:eastAsia="en-US" w:bidi="en-US"/>
        </w:rPr>
        <w:t xml:space="preserve"> + |T</w:t>
      </w:r>
      <w:r>
        <w:rPr>
          <w:rFonts w:ascii="Times New Roman" w:eastAsia="Times New Roman" w:hAnsi="Times New Roman" w:cs="Times New Roman"/>
          <w:color w:val="000000"/>
          <w:spacing w:val="0"/>
          <w:w w:val="100"/>
          <w:position w:val="0"/>
          <w:sz w:val="22"/>
          <w:szCs w:val="22"/>
          <w:vertAlign w:val="subscript"/>
          <w:lang w:val="en-US" w:eastAsia="en-US" w:bidi="en-US"/>
        </w:rPr>
        <w:t>c</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(^-T</w:t>
      </w:r>
      <w:r>
        <w:rPr>
          <w:rFonts w:ascii="Times New Roman" w:eastAsia="Times New Roman" w:hAnsi="Times New Roman" w:cs="Times New Roman"/>
          <w:color w:val="000000"/>
          <w:spacing w:val="0"/>
          <w:w w:val="100"/>
          <w:position w:val="0"/>
          <w:sz w:val="22"/>
          <w:szCs w:val="22"/>
          <w:vertAlign w:val="subscript"/>
          <w:lang w:val="en-US" w:eastAsia="en-US" w:bidi="en-US"/>
        </w:rPr>
        <w:t>d</w:t>
      </w:r>
      <w:r>
        <w:rPr>
          <w:rFonts w:ascii="Times New Roman" w:eastAsia="Times New Roman" w:hAnsi="Times New Roman" w:cs="Times New Roman"/>
          <w:color w:val="000000"/>
          <w:spacing w:val="0"/>
          <w:w w:val="100"/>
          <w:position w:val="0"/>
          <w:sz w:val="22"/>
          <w:szCs w:val="22"/>
          <w:lang w:val="en-US" w:eastAsia="en-US" w:bidi="en-US"/>
        </w:rPr>
        <w:t>)^0</w:t>
      </w:r>
      <w:r>
        <w:rPr>
          <w:color w:val="000000"/>
          <w:spacing w:val="0"/>
          <w:w w:val="100"/>
          <w:position w:val="0"/>
        </w:rPr>
        <w:t>时5。)才能通过中频滤波器，这只能发生</w:t>
      </w:r>
    </w:p>
    <w:p>
      <w:pPr>
        <w:pStyle w:val="Style14"/>
        <w:keepNext w:val="0"/>
        <w:keepLines w:val="0"/>
        <w:widowControl w:val="0"/>
        <w:shd w:val="clear" w:color="auto" w:fill="auto"/>
        <w:bidi w:val="0"/>
        <w:spacing w:before="0" w:after="40" w:line="337" w:lineRule="exact"/>
        <w:ind w:left="0" w:right="0" w:firstLine="420"/>
        <w:jc w:val="both"/>
      </w:pPr>
      <w:r>
        <w:rPr>
          <w:color w:val="000000"/>
          <w:spacing w:val="0"/>
          <w:w w:val="100"/>
          <w:position w:val="0"/>
        </w:rPr>
        <w:t>在亢七詩匸)和</w:t>
      </w:r>
      <w:r>
        <w:rPr>
          <w:i/>
          <w:iCs/>
          <w:color w:val="000000"/>
          <w:spacing w:val="0"/>
          <w:w w:val="100"/>
          <w:position w:val="0"/>
          <w:lang w:val="en-US" w:eastAsia="en-US" w:bidi="en-US"/>
        </w:rPr>
        <w:t>Mt—TQ</w:t>
      </w:r>
      <w:r>
        <w:rPr>
          <w:color w:val="000000"/>
          <w:spacing w:val="0"/>
          <w:w w:val="100"/>
          <w:position w:val="0"/>
        </w:rPr>
        <w:t>重叠时。</w:t>
      </w:r>
    </w:p>
    <w:p>
      <w:pPr>
        <w:pStyle w:val="Style14"/>
        <w:keepNext w:val="0"/>
        <w:keepLines w:val="0"/>
        <w:widowControl w:val="0"/>
        <w:shd w:val="clear" w:color="auto" w:fill="auto"/>
        <w:bidi w:val="0"/>
        <w:spacing w:before="0" w:after="0" w:line="337" w:lineRule="exact"/>
        <w:ind w:left="0" w:right="0" w:firstLine="520"/>
        <w:jc w:val="both"/>
      </w:pPr>
      <w:r>
        <w:rPr>
          <w:rFonts w:ascii="Times New Roman" w:eastAsia="Times New Roman" w:hAnsi="Times New Roman" w:cs="Times New Roman"/>
          <w:b/>
          <w:bCs/>
          <w:color w:val="000000"/>
          <w:spacing w:val="0"/>
          <w:w w:val="100"/>
          <w:position w:val="0"/>
          <w:lang w:val="en-US" w:eastAsia="en-US" w:bidi="en-US"/>
        </w:rPr>
        <w:t>.2.</w:t>
      </w:r>
      <w:r>
        <w:rPr>
          <w:color w:val="000000"/>
          <w:spacing w:val="0"/>
          <w:w w:val="100"/>
          <w:position w:val="0"/>
        </w:rPr>
        <w:t>跳频图案的同步捕获</w:t>
      </w:r>
    </w:p>
    <w:p>
      <w:pPr>
        <w:pStyle w:val="Style14"/>
        <w:keepNext w:val="0"/>
        <w:keepLines w:val="0"/>
        <w:widowControl w:val="0"/>
        <w:shd w:val="clear" w:color="auto" w:fill="auto"/>
        <w:bidi w:val="0"/>
        <w:spacing w:before="0" w:after="200" w:line="337" w:lineRule="exact"/>
        <w:ind w:left="420" w:right="0" w:firstLine="480"/>
        <w:jc w:val="both"/>
      </w:pPr>
      <w:r>
        <w:rPr>
          <w:color w:val="000000"/>
          <w:spacing w:val="0"/>
          <w:w w:val="100"/>
          <w:position w:val="0"/>
        </w:rPr>
        <w:t>跳频图案的捕获是使收发双方的跳频图案的差在时间上小于一跳的时间丁卜如 图</w:t>
      </w:r>
      <w:r>
        <w:rPr>
          <w:rFonts w:ascii="Times New Roman" w:eastAsia="Times New Roman" w:hAnsi="Times New Roman" w:cs="Times New Roman"/>
          <w:color w:val="000000"/>
          <w:spacing w:val="0"/>
          <w:w w:val="100"/>
          <w:position w:val="0"/>
          <w:sz w:val="22"/>
          <w:szCs w:val="22"/>
          <w:lang w:val="en-US" w:eastAsia="en-US" w:bidi="en-US"/>
        </w:rPr>
        <w:t>5-24</w:t>
      </w:r>
      <w:r>
        <w:rPr>
          <w:color w:val="000000"/>
          <w:spacing w:val="0"/>
          <w:w w:val="100"/>
          <w:position w:val="0"/>
        </w:rPr>
        <w:t>所示。捕获的频率精度由频率合成器的性能指标保证，捕获的时间精度应小于两 端的转换时间，如图</w:t>
      </w:r>
      <w:r>
        <w:rPr>
          <w:rFonts w:ascii="Times New Roman" w:eastAsia="Times New Roman" w:hAnsi="Times New Roman" w:cs="Times New Roman"/>
          <w:color w:val="000000"/>
          <w:spacing w:val="0"/>
          <w:w w:val="100"/>
          <w:position w:val="0"/>
          <w:sz w:val="22"/>
          <w:szCs w:val="22"/>
          <w:lang w:val="en-US" w:eastAsia="en-US" w:bidi="en-US"/>
        </w:rPr>
        <w:t>5-25</w:t>
      </w:r>
      <w:r>
        <w:rPr>
          <w:color w:val="000000"/>
          <w:spacing w:val="0"/>
          <w:w w:val="100"/>
          <w:position w:val="0"/>
        </w:rPr>
        <w:t>所示。</w:t>
      </w:r>
    </w:p>
    <w:p>
      <w:pPr>
        <w:widowControl w:val="0"/>
        <w:jc w:val="center"/>
        <w:rPr>
          <w:sz w:val="2"/>
          <w:szCs w:val="2"/>
        </w:rPr>
      </w:pPr>
      <w:r>
        <w:drawing>
          <wp:inline>
            <wp:extent cx="4553585" cy="1566545"/>
            <wp:docPr id="845" name="Picutre 845"/>
            <a:graphic xmlns:a="http://schemas.openxmlformats.org/drawingml/2006/main">
              <a:graphicData uri="http://schemas.openxmlformats.org/drawingml/2006/picture">
                <pic:pic xmlns:pic="http://schemas.openxmlformats.org/drawingml/2006/picture">
                  <pic:nvPicPr>
                    <pic:cNvPr id="845" name="Picture 845"/>
                    <pic:cNvPicPr/>
                  </pic:nvPicPr>
                  <pic:blipFill>
                    <a:blip r:embed="rId533"/>
                    <a:stretch/>
                  </pic:blipFill>
                  <pic:spPr>
                    <a:xfrm>
                      <a:ext cx="4553585" cy="1566545"/>
                    </a:xfrm>
                    <a:prstGeom prst="rect"/>
                  </pic:spPr>
                </pic:pic>
              </a:graphicData>
            </a:graphic>
          </wp:inline>
        </w:drawing>
      </w:r>
    </w:p>
    <w:p>
      <w:pPr>
        <w:widowControl w:val="0"/>
        <w:spacing w:after="159" w:line="1" w:lineRule="exact"/>
      </w:pPr>
    </w:p>
    <w:p>
      <w:pPr>
        <w:pStyle w:val="Style14"/>
        <w:keepNext w:val="0"/>
        <w:keepLines w:val="0"/>
        <w:widowControl w:val="0"/>
        <w:shd w:val="clear" w:color="auto" w:fill="auto"/>
        <w:bidi w:val="0"/>
        <w:spacing w:before="0" w:after="160" w:line="329" w:lineRule="exact"/>
        <w:ind w:left="420" w:right="0" w:firstLine="480"/>
        <w:jc w:val="both"/>
        <w:sectPr>
          <w:headerReference w:type="default" r:id="rId535"/>
          <w:footerReference w:type="default" r:id="rId536"/>
          <w:headerReference w:type="even" r:id="rId537"/>
          <w:footerReference w:type="even" r:id="rId538"/>
          <w:footnotePr>
            <w:pos w:val="pageBottom"/>
            <w:numFmt w:val="decimal"/>
            <w:numRestart w:val="continuous"/>
          </w:footnotePr>
          <w:pgSz w:w="10239" w:h="15475"/>
          <w:pgMar w:top="996" w:right="265" w:bottom="1040" w:left="265" w:header="0" w:footer="612" w:gutter="514"/>
          <w:cols w:space="720"/>
          <w:noEndnote/>
          <w:rtlGutter/>
          <w:docGrid w:linePitch="360"/>
        </w:sectPr>
      </w:pPr>
      <w:r>
        <w:rPr>
          <w:color w:val="000000"/>
          <w:spacing w:val="0"/>
          <w:w w:val="100"/>
          <w:position w:val="0"/>
        </w:rPr>
        <w:t>为了避免外同步法(同步字头法)的不足，可直接从接收到的跳频信号中获取同步信息。 这种方法可自动迅速地从接收到的跳频信号中提取同步信息，不需要同步头，可节省功率. 且有较强的抗干扰能力和组网灵活等优点。但其捕获时间相对于外同步法要长，因而主要 用于那些同步时间要求不太高的系统。自同步法是将同步信息离散地插入跳频信号的一个</w:t>
      </w:r>
    </w:p>
    <w:p>
      <w:pPr>
        <w:widowControl w:val="0"/>
        <w:spacing w:line="1" w:lineRule="exact"/>
      </w:pPr>
      <w:r>
        <w:drawing>
          <wp:anchor distT="0" distB="38100" distL="0" distR="0" simplePos="0" relativeHeight="125829728" behindDoc="0" locked="0" layoutInCell="1" allowOverlap="1">
            <wp:simplePos x="0" y="0"/>
            <wp:positionH relativeFrom="margin">
              <wp:posOffset>1950720</wp:posOffset>
            </wp:positionH>
            <wp:positionV relativeFrom="paragraph">
              <wp:posOffset>0</wp:posOffset>
            </wp:positionV>
            <wp:extent cx="1615440" cy="1115695"/>
            <wp:wrapTopAndBottom/>
            <wp:docPr id="850" name="Shape 850"/>
            <a:graphic xmlns:a="http://schemas.openxmlformats.org/drawingml/2006/main">
              <a:graphicData uri="http://schemas.openxmlformats.org/drawingml/2006/picture">
                <pic:pic xmlns:pic="http://schemas.openxmlformats.org/drawingml/2006/picture">
                  <pic:nvPicPr>
                    <pic:cNvPr id="851" name="Picture box 851"/>
                    <pic:cNvPicPr/>
                  </pic:nvPicPr>
                  <pic:blipFill>
                    <a:blip r:embed="rId539"/>
                    <a:stretch/>
                  </pic:blipFill>
                  <pic:spPr>
                    <a:xfrm>
                      <a:ext cx="1615440" cy="1115695"/>
                    </a:xfrm>
                    <a:prstGeom prst="rect"/>
                  </pic:spPr>
                </pic:pic>
              </a:graphicData>
            </a:graphic>
          </wp:anchor>
        </w:drawing>
      </w:r>
    </w:p>
    <w:p>
      <w:pPr>
        <w:pStyle w:val="Style14"/>
        <w:keepNext w:val="0"/>
        <w:keepLines w:val="0"/>
        <w:widowControl w:val="0"/>
        <w:shd w:val="clear" w:color="auto" w:fill="auto"/>
        <w:bidi w:val="0"/>
        <w:spacing w:before="0" w:after="0" w:line="329" w:lineRule="exact"/>
        <w:ind w:left="0" w:right="0" w:firstLine="0"/>
        <w:jc w:val="left"/>
      </w:pPr>
      <w:r>
        <w:rPr>
          <w:color w:val="000000"/>
          <w:spacing w:val="0"/>
          <w:w w:val="100"/>
          <w:position w:val="0"/>
        </w:rPr>
        <w:t>或多个频率中，接收机从这些频率中将离散的同步信息提取出来，用来调整接收机的有关参 数（例如伪随机码的相位等）从而完成同步捕获。发射信号的帧结构如图</w:t>
      </w:r>
      <w:r>
        <w:rPr>
          <w:rFonts w:ascii="Times New Roman" w:eastAsia="Times New Roman" w:hAnsi="Times New Roman" w:cs="Times New Roman"/>
          <w:color w:val="000000"/>
          <w:spacing w:val="0"/>
          <w:w w:val="100"/>
          <w:position w:val="0"/>
          <w:sz w:val="22"/>
          <w:szCs w:val="22"/>
          <w:lang w:val="en-US" w:eastAsia="en-US" w:bidi="en-US"/>
        </w:rPr>
        <w:t>5-26</w:t>
      </w:r>
      <w:r>
        <w:rPr>
          <w:color w:val="000000"/>
          <w:spacing w:val="0"/>
          <w:w w:val="100"/>
          <w:position w:val="0"/>
        </w:rPr>
        <w:t>所示。</w:t>
      </w:r>
    </w:p>
    <w:p>
      <w:pPr>
        <w:widowControl w:val="0"/>
        <w:spacing w:line="1" w:lineRule="exact"/>
        <w:sectPr>
          <w:headerReference w:type="default" r:id="rId541"/>
          <w:footerReference w:type="default" r:id="rId542"/>
          <w:headerReference w:type="even" r:id="rId543"/>
          <w:footerReference w:type="even" r:id="rId544"/>
          <w:footnotePr>
            <w:pos w:val="pageBottom"/>
            <w:numFmt w:val="decimal"/>
            <w:numRestart w:val="continuous"/>
          </w:footnotePr>
          <w:pgSz w:w="10239" w:h="15475"/>
          <w:pgMar w:top="996" w:right="265" w:bottom="1040" w:left="265" w:header="0" w:footer="612" w:gutter="514"/>
          <w:pgNumType w:start="124"/>
          <w:cols w:space="720"/>
          <w:noEndnote/>
          <w:rtlGutter w:val="0"/>
          <w:docGrid w:linePitch="360"/>
        </w:sectPr>
      </w:pPr>
      <w:r>
        <mc:AlternateContent>
          <mc:Choice Requires="wps">
            <w:drawing>
              <wp:anchor distT="73025" distB="290830" distL="0" distR="0" simplePos="0" relativeHeight="125829729" behindDoc="0" locked="0" layoutInCell="1" allowOverlap="1">
                <wp:simplePos x="0" y="0"/>
                <wp:positionH relativeFrom="margin">
                  <wp:posOffset>1280795</wp:posOffset>
                </wp:positionH>
                <wp:positionV relativeFrom="paragraph">
                  <wp:posOffset>73025</wp:posOffset>
                </wp:positionV>
                <wp:extent cx="473710" cy="150495"/>
                <wp:wrapTopAndBottom/>
                <wp:docPr id="856" name="Shape 856"/>
                <a:graphic xmlns:a="http://schemas.openxmlformats.org/drawingml/2006/main">
                  <a:graphicData uri="http://schemas.microsoft.com/office/word/2010/wordprocessingShape">
                    <wps:wsp>
                      <wps:cNvSpPr txBox="1"/>
                      <wps:spPr>
                        <a:xfrm>
                          <a:ext cx="473710" cy="15049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fy fi</w:t>
                            </w:r>
                          </w:p>
                        </w:txbxContent>
                      </wps:txbx>
                      <wps:bodyPr wrap="none" lIns="0" tIns="0" rIns="0" bIns="0">
                        <a:noAutoFit/>
                      </wps:bodyPr>
                    </wps:wsp>
                  </a:graphicData>
                </a:graphic>
              </wp:anchor>
            </w:drawing>
          </mc:Choice>
          <mc:Fallback>
            <w:pict>
              <v:shape id="_x0000_s1882" type="#_x0000_t202" style="position:absolute;margin-left:100.85000000000001pt;margin-top:5.75pt;width:37.300000000000004pt;height:11.85pt;z-index:-125829024;mso-wrap-distance-left:0;mso-wrap-distance-top:5.75pt;mso-wrap-distance-right:0;mso-wrap-distance-bottom:22.900000000000002pt;mso-position-horizontal-relative:margin" filled="f" stroked="f">
                <v:textbox inset="0,0,0,0">
                  <w:txbxContent>
                    <w:p>
                      <w:pPr>
                        <w:pStyle w:val="Style30"/>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fy fi</w:t>
                      </w:r>
                    </w:p>
                  </w:txbxContent>
                </v:textbox>
                <w10:wrap type="topAndBottom" anchorx="margin"/>
              </v:shape>
            </w:pict>
          </mc:Fallback>
        </mc:AlternateContent>
      </w:r>
      <w:r>
        <mc:AlternateContent>
          <mc:Choice Requires="wps">
            <w:drawing>
              <wp:anchor distT="73025" distB="290830" distL="0" distR="0" simplePos="0" relativeHeight="125829731" behindDoc="0" locked="0" layoutInCell="1" allowOverlap="1">
                <wp:simplePos x="0" y="0"/>
                <wp:positionH relativeFrom="margin">
                  <wp:posOffset>2341880</wp:posOffset>
                </wp:positionH>
                <wp:positionV relativeFrom="paragraph">
                  <wp:posOffset>73025</wp:posOffset>
                </wp:positionV>
                <wp:extent cx="120650" cy="150495"/>
                <wp:wrapTopAndBottom/>
                <wp:docPr id="858" name="Shape 858"/>
                <a:graphic xmlns:a="http://schemas.openxmlformats.org/drawingml/2006/main">
                  <a:graphicData uri="http://schemas.microsoft.com/office/word/2010/wordprocessingShape">
                    <wps:wsp>
                      <wps:cNvSpPr txBox="1"/>
                      <wps:spPr>
                        <a:xfrm>
                          <a:ext cx="120650" cy="15049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both"/>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fl</w:t>
                            </w:r>
                          </w:p>
                        </w:txbxContent>
                      </wps:txbx>
                      <wps:bodyPr wrap="none" lIns="0" tIns="0" rIns="0" bIns="0">
                        <a:noAutoFit/>
                      </wps:bodyPr>
                    </wps:wsp>
                  </a:graphicData>
                </a:graphic>
              </wp:anchor>
            </w:drawing>
          </mc:Choice>
          <mc:Fallback>
            <w:pict>
              <v:shape id="_x0000_s1884" type="#_x0000_t202" style="position:absolute;margin-left:184.40000000000001pt;margin-top:5.75pt;width:9.5pt;height:11.85pt;z-index:-125829022;mso-wrap-distance-left:0;mso-wrap-distance-top:5.75pt;mso-wrap-distance-right:0;mso-wrap-distance-bottom:22.900000000000002pt;mso-position-horizontal-relative:margin" filled="f" stroked="f">
                <v:textbox inset="0,0,0,0">
                  <w:txbxContent>
                    <w:p>
                      <w:pPr>
                        <w:pStyle w:val="Style30"/>
                        <w:keepNext w:val="0"/>
                        <w:keepLines w:val="0"/>
                        <w:widowControl w:val="0"/>
                        <w:shd w:val="clear" w:color="auto" w:fill="auto"/>
                        <w:bidi w:val="0"/>
                        <w:spacing w:before="0" w:after="0" w:line="240" w:lineRule="auto"/>
                        <w:ind w:left="0" w:right="0" w:firstLine="0"/>
                        <w:jc w:val="both"/>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fl</w:t>
                      </w:r>
                    </w:p>
                  </w:txbxContent>
                </v:textbox>
                <w10:wrap type="topAndBottom" anchorx="margin"/>
              </v:shape>
            </w:pict>
          </mc:Fallback>
        </mc:AlternateContent>
      </w:r>
      <w:r>
        <mc:AlternateContent>
          <mc:Choice Requires="wps">
            <w:drawing>
              <wp:anchor distT="63500" distB="294005" distL="0" distR="0" simplePos="0" relativeHeight="125829733" behindDoc="0" locked="0" layoutInCell="1" allowOverlap="1">
                <wp:simplePos x="0" y="0"/>
                <wp:positionH relativeFrom="margin">
                  <wp:posOffset>3044190</wp:posOffset>
                </wp:positionH>
                <wp:positionV relativeFrom="paragraph">
                  <wp:posOffset>63500</wp:posOffset>
                </wp:positionV>
                <wp:extent cx="539115" cy="156845"/>
                <wp:wrapTopAndBottom/>
                <wp:docPr id="860" name="Shape 860"/>
                <a:graphic xmlns:a="http://schemas.openxmlformats.org/drawingml/2006/main">
                  <a:graphicData uri="http://schemas.microsoft.com/office/word/2010/wordprocessingShape">
                    <wps:wsp>
                      <wps:cNvSpPr txBox="1"/>
                      <wps:spPr>
                        <a:xfrm>
                          <a:ext cx="539115" cy="156845"/>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lang w:val="en-US" w:eastAsia="en-US" w:bidi="en-US"/>
                              </w:rPr>
                              <w:t>fi h-</w:t>
                            </w:r>
                          </w:p>
                        </w:txbxContent>
                      </wps:txbx>
                      <wps:bodyPr wrap="none" lIns="0" tIns="0" rIns="0" bIns="0">
                        <a:noAutoFit/>
                      </wps:bodyPr>
                    </wps:wsp>
                  </a:graphicData>
                </a:graphic>
              </wp:anchor>
            </w:drawing>
          </mc:Choice>
          <mc:Fallback>
            <w:pict>
              <v:shape id="_x0000_s1886" type="#_x0000_t202" style="position:absolute;margin-left:239.70000000000002pt;margin-top:5.pt;width:42.450000000000003pt;height:12.35pt;z-index:-125829020;mso-wrap-distance-left:0;mso-wrap-distance-top:5.pt;mso-wrap-distance-right:0;mso-wrap-distance-bottom:23.150000000000002pt;mso-position-horizontal-relative:margin" filled="f" stroked="f">
                <v:textbox inset="0,0,0,0">
                  <w:txbxContent>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lang w:val="en-US" w:eastAsia="en-US" w:bidi="en-US"/>
                        </w:rPr>
                        <w:t>fi h-</w:t>
                      </w:r>
                    </w:p>
                  </w:txbxContent>
                </v:textbox>
                <w10:wrap type="topAndBottom" anchorx="margin"/>
              </v:shape>
            </w:pict>
          </mc:Fallback>
        </mc:AlternateContent>
      </w:r>
      <w:r>
        <mc:AlternateContent>
          <mc:Choice Requires="wps">
            <w:drawing>
              <wp:anchor distT="229870" distB="635" distL="0" distR="0" simplePos="0" relativeHeight="125829735" behindDoc="0" locked="0" layoutInCell="1" allowOverlap="1">
                <wp:simplePos x="0" y="0"/>
                <wp:positionH relativeFrom="margin">
                  <wp:posOffset>2352040</wp:posOffset>
                </wp:positionH>
                <wp:positionV relativeFrom="paragraph">
                  <wp:posOffset>229870</wp:posOffset>
                </wp:positionV>
                <wp:extent cx="107950" cy="283845"/>
                <wp:wrapTopAndBottom/>
                <wp:docPr id="862" name="Shape 862"/>
                <a:graphic xmlns:a="http://schemas.openxmlformats.org/drawingml/2006/main">
                  <a:graphicData uri="http://schemas.microsoft.com/office/word/2010/wordprocessingShape">
                    <wps:wsp>
                      <wps:cNvSpPr txBox="1"/>
                      <wps:spPr>
                        <a:xfrm>
                          <a:ext cx="107950" cy="283845"/>
                        </a:xfrm>
                        <a:prstGeom prst="rect"/>
                        <a:noFill/>
                      </wps:spPr>
                      <wps:txbx>
                        <w:txbxContent>
                          <w:p>
                            <w:pPr>
                              <w:pStyle w:val="Style262"/>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both"/>
                            </w:pPr>
                            <w:bookmarkStart w:id="384" w:name="bookmark384"/>
                            <w:bookmarkStart w:id="385" w:name="bookmark385"/>
                            <w:bookmarkStart w:id="386" w:name="bookmark386"/>
                            <w:r>
                              <w:rPr>
                                <w:color w:val="000000"/>
                                <w:spacing w:val="0"/>
                                <w:w w:val="100"/>
                                <w:position w:val="0"/>
                                <w:lang w:val="en-US" w:eastAsia="en-US" w:bidi="en-US"/>
                              </w:rPr>
                              <w:t>no</w:t>
                            </w:r>
                            <w:bookmarkEnd w:id="384"/>
                            <w:bookmarkEnd w:id="385"/>
                            <w:bookmarkEnd w:id="386"/>
                          </w:p>
                        </w:txbxContent>
                      </wps:txbx>
                      <wps:bodyPr upright="1" vert="eaVert" lIns="0" tIns="0" rIns="0" bIns="0">
                        <a:noAutoFit/>
                      </wps:bodyPr>
                    </wps:wsp>
                  </a:graphicData>
                </a:graphic>
              </wp:anchor>
            </w:drawing>
          </mc:Choice>
          <mc:Fallback>
            <w:pict>
              <v:shape id="_x0000_s1888" type="#_x0000_t202" style="position:absolute;margin-left:185.20000000000002pt;margin-top:18.100000000000001pt;width:8.5pt;height:22.350000000000001pt;z-index:-125829018;mso-wrap-distance-left:0;mso-wrap-distance-top:18.100000000000001pt;mso-wrap-distance-right:0;mso-wrap-distance-bottom:5.0000000000000003e-002pt;mso-position-horizontal-relative:margin" filled="f" stroked="f">
                <v:textbox style="layout-flow:vertical-ideographic" inset="0,0,0,0">
                  <w:txbxContent>
                    <w:p>
                      <w:pPr>
                        <w:pStyle w:val="Style262"/>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both"/>
                      </w:pPr>
                      <w:bookmarkStart w:id="384" w:name="bookmark384"/>
                      <w:bookmarkStart w:id="385" w:name="bookmark385"/>
                      <w:bookmarkStart w:id="386" w:name="bookmark386"/>
                      <w:r>
                        <w:rPr>
                          <w:color w:val="000000"/>
                          <w:spacing w:val="0"/>
                          <w:w w:val="100"/>
                          <w:position w:val="0"/>
                          <w:lang w:val="en-US" w:eastAsia="en-US" w:bidi="en-US"/>
                        </w:rPr>
                        <w:t>no</w:t>
                      </w:r>
                      <w:bookmarkEnd w:id="384"/>
                      <w:bookmarkEnd w:id="385"/>
                      <w:bookmarkEnd w:id="386"/>
                    </w:p>
                  </w:txbxContent>
                </v:textbox>
                <w10:wrap type="topAndBottom" anchorx="margin"/>
              </v:shape>
            </w:pict>
          </mc:Fallback>
        </mc:AlternateContent>
      </w:r>
      <w:r>
        <mc:AlternateContent>
          <mc:Choice Requires="wps">
            <w:drawing>
              <wp:anchor distT="229870" distB="635" distL="0" distR="0" simplePos="0" relativeHeight="125829737" behindDoc="0" locked="0" layoutInCell="1" allowOverlap="1">
                <wp:simplePos x="0" y="0"/>
                <wp:positionH relativeFrom="margin">
                  <wp:posOffset>3073400</wp:posOffset>
                </wp:positionH>
                <wp:positionV relativeFrom="paragraph">
                  <wp:posOffset>229870</wp:posOffset>
                </wp:positionV>
                <wp:extent cx="97790" cy="283845"/>
                <wp:wrapTopAndBottom/>
                <wp:docPr id="864" name="Shape 864"/>
                <a:graphic xmlns:a="http://schemas.openxmlformats.org/drawingml/2006/main">
                  <a:graphicData uri="http://schemas.microsoft.com/office/word/2010/wordprocessingShape">
                    <wps:wsp>
                      <wps:cNvSpPr txBox="1"/>
                      <wps:spPr>
                        <a:xfrm>
                          <a:ext cx="97790" cy="283845"/>
                        </a:xfrm>
                        <a:prstGeom prst="rect"/>
                        <a:noFill/>
                      </wps:spPr>
                      <wps:txbx>
                        <w:txbxContent>
                          <w:p>
                            <w:pPr>
                              <w:pStyle w:val="Style262"/>
                              <w:keepNext/>
                              <w:keepLines/>
                              <w:widowControl w:val="0"/>
                              <w:shd w:val="clear" w:color="auto" w:fill="auto"/>
                              <w:bidi w:val="0"/>
                              <w:spacing w:before="0" w:after="0" w:line="240" w:lineRule="auto"/>
                              <w:ind w:left="0" w:right="0" w:firstLine="0"/>
                              <w:jc w:val="both"/>
                            </w:pPr>
                            <w:bookmarkStart w:id="387" w:name="bookmark387"/>
                            <w:bookmarkStart w:id="388" w:name="bookmark388"/>
                            <w:bookmarkStart w:id="389" w:name="bookmark389"/>
                            <w:r>
                              <w:rPr>
                                <w:color w:val="000000"/>
                                <w:spacing w:val="0"/>
                                <w:w w:val="100"/>
                                <w:position w:val="0"/>
                                <w:lang w:val="en-US" w:eastAsia="en-US" w:bidi="en-US"/>
                              </w:rPr>
                              <w:t>nu</w:t>
                            </w:r>
                            <w:bookmarkEnd w:id="387"/>
                            <w:bookmarkEnd w:id="388"/>
                            <w:bookmarkEnd w:id="389"/>
                          </w:p>
                        </w:txbxContent>
                      </wps:txbx>
                      <wps:bodyPr upright="1" vert="eaVert" lIns="0" tIns="0" rIns="0" bIns="0">
                        <a:noAutoFit/>
                      </wps:bodyPr>
                    </wps:wsp>
                  </a:graphicData>
                </a:graphic>
              </wp:anchor>
            </w:drawing>
          </mc:Choice>
          <mc:Fallback>
            <w:pict>
              <v:shape id="_x0000_s1890" type="#_x0000_t202" style="position:absolute;margin-left:242.pt;margin-top:18.100000000000001pt;width:7.7000000000000002pt;height:22.350000000000001pt;z-index:-125829016;mso-wrap-distance-left:0;mso-wrap-distance-top:18.100000000000001pt;mso-wrap-distance-right:0;mso-wrap-distance-bottom:5.0000000000000003e-002pt;mso-position-horizontal-relative:margin" filled="f" stroked="f">
                <v:textbox style="layout-flow:vertical-ideographic" inset="0,0,0,0">
                  <w:txbxContent>
                    <w:p>
                      <w:pPr>
                        <w:pStyle w:val="Style262"/>
                        <w:keepNext/>
                        <w:keepLines/>
                        <w:widowControl w:val="0"/>
                        <w:shd w:val="clear" w:color="auto" w:fill="auto"/>
                        <w:bidi w:val="0"/>
                        <w:spacing w:before="0" w:after="0" w:line="240" w:lineRule="auto"/>
                        <w:ind w:left="0" w:right="0" w:firstLine="0"/>
                        <w:jc w:val="both"/>
                      </w:pPr>
                      <w:bookmarkStart w:id="387" w:name="bookmark387"/>
                      <w:bookmarkStart w:id="388" w:name="bookmark388"/>
                      <w:bookmarkStart w:id="389" w:name="bookmark389"/>
                      <w:r>
                        <w:rPr>
                          <w:color w:val="000000"/>
                          <w:spacing w:val="0"/>
                          <w:w w:val="100"/>
                          <w:position w:val="0"/>
                          <w:lang w:val="en-US" w:eastAsia="en-US" w:bidi="en-US"/>
                        </w:rPr>
                        <w:t>nu</w:t>
                      </w:r>
                      <w:bookmarkEnd w:id="387"/>
                      <w:bookmarkEnd w:id="388"/>
                      <w:bookmarkEnd w:id="389"/>
                    </w:p>
                  </w:txbxContent>
                </v:textbox>
                <w10:wrap type="topAndBottom" anchorx="margin"/>
              </v:shape>
            </w:pict>
          </mc:Fallback>
        </mc:AlternateContent>
      </w:r>
      <w:r>
        <mc:AlternateContent>
          <mc:Choice Requires="wps">
            <w:drawing>
              <wp:anchor distT="229870" distB="3810" distL="0" distR="0" simplePos="0" relativeHeight="125829739" behindDoc="0" locked="0" layoutInCell="1" allowOverlap="1">
                <wp:simplePos x="0" y="0"/>
                <wp:positionH relativeFrom="margin">
                  <wp:posOffset>3827780</wp:posOffset>
                </wp:positionH>
                <wp:positionV relativeFrom="paragraph">
                  <wp:posOffset>229870</wp:posOffset>
                </wp:positionV>
                <wp:extent cx="88265" cy="280670"/>
                <wp:wrapTopAndBottom/>
                <wp:docPr id="866" name="Shape 866"/>
                <a:graphic xmlns:a="http://schemas.openxmlformats.org/drawingml/2006/main">
                  <a:graphicData uri="http://schemas.microsoft.com/office/word/2010/wordprocessingShape">
                    <wps:wsp>
                      <wps:cNvSpPr txBox="1"/>
                      <wps:spPr>
                        <a:xfrm>
                          <a:ext cx="88265" cy="280670"/>
                        </a:xfrm>
                        <a:prstGeom prst="rect"/>
                        <a:noFill/>
                      </wps:spPr>
                      <wps:txbx>
                        <w:txbxContent>
                          <w:p>
                            <w:pPr>
                              <w:pStyle w:val="Style223"/>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rPr>
                              <w:t>_</w:t>
                            </w:r>
                            <w:r>
                              <w:rPr>
                                <w:color w:val="000000"/>
                                <w:spacing w:val="0"/>
                                <w:w w:val="100"/>
                                <w:position w:val="0"/>
                                <w:sz w:val="12"/>
                                <w:szCs w:val="12"/>
                                <w:u w:val="single"/>
                              </w:rPr>
                              <w:t>||</w:t>
                            </w:r>
                            <w:r>
                              <w:rPr>
                                <w:color w:val="000000"/>
                                <w:spacing w:val="0"/>
                                <w:w w:val="100"/>
                                <w:position w:val="0"/>
                                <w:sz w:val="12"/>
                                <w:szCs w:val="12"/>
                              </w:rPr>
                              <w:t>:一</w:t>
                            </w:r>
                          </w:p>
                        </w:txbxContent>
                      </wps:txbx>
                      <wps:bodyPr upright="1" vert="eaVert" lIns="0" tIns="0" rIns="0" bIns="0">
                        <a:noAutoFit/>
                      </wps:bodyPr>
                    </wps:wsp>
                  </a:graphicData>
                </a:graphic>
              </wp:anchor>
            </w:drawing>
          </mc:Choice>
          <mc:Fallback>
            <w:pict>
              <v:shape id="_x0000_s1892" type="#_x0000_t202" style="position:absolute;margin-left:301.40000000000003pt;margin-top:18.100000000000001pt;width:6.9500000000000002pt;height:22.100000000000001pt;z-index:-125829014;mso-wrap-distance-left:0;mso-wrap-distance-top:18.100000000000001pt;mso-wrap-distance-right:0;mso-wrap-distance-bottom:0.29999999999999999pt;mso-position-horizontal-relative:margin" filled="f" stroked="f">
                <v:textbox style="layout-flow:vertical-ideographic" inset="0,0,0,0">
                  <w:txbxContent>
                    <w:p>
                      <w:pPr>
                        <w:pStyle w:val="Style223"/>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rPr>
                        <w:t>_</w:t>
                      </w:r>
                      <w:r>
                        <w:rPr>
                          <w:color w:val="000000"/>
                          <w:spacing w:val="0"/>
                          <w:w w:val="100"/>
                          <w:position w:val="0"/>
                          <w:sz w:val="12"/>
                          <w:szCs w:val="12"/>
                          <w:u w:val="single"/>
                        </w:rPr>
                        <w:t>||</w:t>
                      </w:r>
                      <w:r>
                        <w:rPr>
                          <w:color w:val="000000"/>
                          <w:spacing w:val="0"/>
                          <w:w w:val="100"/>
                          <w:position w:val="0"/>
                          <w:sz w:val="12"/>
                          <w:szCs w:val="12"/>
                        </w:rPr>
                        <w:t>:一</w:t>
                      </w:r>
                    </w:p>
                  </w:txbxContent>
                </v:textbox>
                <w10:wrap type="topAndBottom" anchorx="margin"/>
              </v:shape>
            </w:pict>
          </mc:Fallback>
        </mc:AlternateContent>
      </w:r>
      <w:r>
        <mc:AlternateContent>
          <mc:Choice Requires="wps">
            <w:drawing>
              <wp:anchor distT="292100" distB="71755" distL="0" distR="0" simplePos="0" relativeHeight="125829741" behindDoc="0" locked="0" layoutInCell="1" allowOverlap="1">
                <wp:simplePos x="0" y="0"/>
                <wp:positionH relativeFrom="margin">
                  <wp:posOffset>3968750</wp:posOffset>
                </wp:positionH>
                <wp:positionV relativeFrom="paragraph">
                  <wp:posOffset>292100</wp:posOffset>
                </wp:positionV>
                <wp:extent cx="454025" cy="150495"/>
                <wp:wrapTopAndBottom/>
                <wp:docPr id="868" name="Shape 868"/>
                <a:graphic xmlns:a="http://schemas.openxmlformats.org/drawingml/2006/main">
                  <a:graphicData uri="http://schemas.microsoft.com/office/word/2010/wordprocessingShape">
                    <wps:wsp>
                      <wps:cNvSpPr txBox="1"/>
                      <wps:spPr>
                        <a:xfrm>
                          <a:ext cx="454025" cy="15049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同步信息</w:t>
                            </w:r>
                          </w:p>
                        </w:txbxContent>
                      </wps:txbx>
                      <wps:bodyPr wrap="none" lIns="0" tIns="0" rIns="0" bIns="0">
                        <a:noAutoFit/>
                      </wps:bodyPr>
                    </wps:wsp>
                  </a:graphicData>
                </a:graphic>
              </wp:anchor>
            </w:drawing>
          </mc:Choice>
          <mc:Fallback>
            <w:pict>
              <v:shape id="_x0000_s1894" type="#_x0000_t202" style="position:absolute;margin-left:312.5pt;margin-top:23.pt;width:35.75pt;height:11.85pt;z-index:-125829012;mso-wrap-distance-left:0;mso-wrap-distance-top:23.pt;mso-wrap-distance-right:0;mso-wrap-distance-bottom:5.6500000000000004pt;mso-position-horizontal-relative:margin" filled="f" stroked="f">
                <v:textbox inset="0,0,0,0">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同步信息</w:t>
                      </w:r>
                    </w:p>
                  </w:txbxContent>
                </v:textbox>
                <w10:wrap type="topAndBottom" anchorx="margin"/>
              </v:shape>
            </w:pict>
          </mc:Fallback>
        </mc:AlternateContent>
      </w:r>
    </w:p>
    <w:p>
      <w:pPr>
        <w:widowControl w:val="0"/>
        <w:spacing w:line="83" w:lineRule="exact"/>
        <w:rPr>
          <w:sz w:val="7"/>
          <w:szCs w:val="7"/>
        </w:rPr>
      </w:pPr>
    </w:p>
    <w:p>
      <w:pPr>
        <w:widowControl w:val="0"/>
        <w:spacing w:line="1" w:lineRule="exact"/>
        <w:sectPr>
          <w:footnotePr>
            <w:pos w:val="pageBottom"/>
            <w:numFmt w:val="decimal"/>
            <w:numRestart w:val="continuous"/>
          </w:footnotePr>
          <w:type w:val="continuous"/>
          <w:pgSz w:w="10239" w:h="15475"/>
          <w:pgMar w:top="1265" w:right="0" w:bottom="1913" w:left="0" w:header="0" w:footer="3" w:gutter="0"/>
          <w:cols w:space="720"/>
          <w:noEndnote/>
          <w:rtlGutter w:val="0"/>
          <w:docGrid w:linePitch="360"/>
        </w:sectPr>
      </w:pPr>
    </w:p>
    <w:p>
      <w:pPr>
        <w:pStyle w:val="Style26"/>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5-26</w:t>
      </w:r>
      <w:r>
        <w:rPr>
          <w:color w:val="000000"/>
          <w:spacing w:val="0"/>
          <w:w w:val="100"/>
          <w:position w:val="0"/>
        </w:rPr>
        <w:t>发射信号的帧结构</w:t>
      </w:r>
    </w:p>
    <w:p>
      <w:pPr>
        <w:pStyle w:val="Style14"/>
        <w:keepNext w:val="0"/>
        <w:keepLines w:val="0"/>
        <w:widowControl w:val="0"/>
        <w:shd w:val="clear" w:color="auto" w:fill="auto"/>
        <w:tabs>
          <w:tab w:pos="8339" w:val="left"/>
        </w:tabs>
        <w:bidi w:val="0"/>
        <w:spacing w:before="0" w:after="0" w:line="331" w:lineRule="exact"/>
        <w:ind w:left="0" w:right="0" w:firstLine="440"/>
        <w:jc w:val="both"/>
      </w:pPr>
      <w:r>
        <w:rPr>
          <w:rFonts w:ascii="Times New Roman" w:eastAsia="Times New Roman" w:hAnsi="Times New Roman" w:cs="Times New Roman"/>
          <w:b/>
          <w:bCs/>
          <w:color w:val="000000"/>
          <w:spacing w:val="0"/>
          <w:w w:val="100"/>
          <w:position w:val="0"/>
          <w:lang w:val="en-US" w:eastAsia="en-US" w:bidi="en-US"/>
        </w:rPr>
        <w:t>3.</w:t>
      </w:r>
      <w:r>
        <w:rPr>
          <w:color w:val="000000"/>
          <w:spacing w:val="0"/>
          <w:w w:val="100"/>
          <w:position w:val="0"/>
        </w:rPr>
        <w:t>跳频系统的扫描驻留同步捕获法</w:t>
        <w:tab/>
      </w:r>
      <w:r>
        <w:rPr>
          <w:color w:val="000000"/>
          <w:spacing w:val="0"/>
          <w:w w:val="100"/>
          <w:position w:val="0"/>
          <w:lang w:val="en-US" w:eastAsia="en-US" w:bidi="en-US"/>
        </w:rPr>
        <w:t>’</w:t>
      </w:r>
    </w:p>
    <w:p>
      <w:pPr>
        <w:pStyle w:val="Style14"/>
        <w:keepNext w:val="0"/>
        <w:keepLines w:val="0"/>
        <w:widowControl w:val="0"/>
        <w:shd w:val="clear" w:color="auto" w:fill="auto"/>
        <w:bidi w:val="0"/>
        <w:spacing w:before="0" w:after="0" w:line="331" w:lineRule="exact"/>
        <w:ind w:left="0" w:right="0" w:firstLine="440"/>
        <w:jc w:val="both"/>
      </w:pPr>
      <w:r>
        <w:rPr>
          <w:color w:val="000000"/>
          <w:spacing w:val="0"/>
          <w:w w:val="100"/>
          <w:position w:val="0"/>
        </w:rPr>
        <w:t>在战术通信中，为了提高战术电台同步系统的抗干扰性能和保密性能，其跳频图案不是 简单地由一个伪随机码去控制，还需加上另外的保密、抗干扰措施，以防止敌方对同步头的 故意干扰。一般需加入原始密钥</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prime key,PK）</w:t>
      </w:r>
      <w:r>
        <w:rPr>
          <w:color w:val="000000"/>
          <w:spacing w:val="0"/>
          <w:w w:val="100"/>
          <w:position w:val="0"/>
        </w:rPr>
        <w:t>和时间信息</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time of day,TOD）</w:t>
      </w:r>
      <w:r>
        <w:rPr>
          <w:color w:val="000000"/>
          <w:spacing w:val="0"/>
          <w:w w:val="100"/>
          <w:position w:val="0"/>
        </w:rPr>
        <w:t>，由伪随机 码、</w:t>
      </w:r>
      <w:r>
        <w:rPr>
          <w:rFonts w:ascii="Times New Roman" w:eastAsia="Times New Roman" w:hAnsi="Times New Roman" w:cs="Times New Roman"/>
          <w:color w:val="000000"/>
          <w:spacing w:val="0"/>
          <w:w w:val="100"/>
          <w:position w:val="0"/>
          <w:sz w:val="22"/>
          <w:szCs w:val="22"/>
          <w:lang w:val="en-US" w:eastAsia="en-US" w:bidi="en-US"/>
        </w:rPr>
        <w:t>PK</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TOD</w:t>
      </w:r>
      <w:r>
        <w:rPr>
          <w:color w:val="000000"/>
          <w:spacing w:val="0"/>
          <w:w w:val="100"/>
          <w:position w:val="0"/>
        </w:rPr>
        <w:t>经非线性运算后来确定跳频图案</w:t>
      </w:r>
      <w:r>
        <w:rPr>
          <w:color w:val="000000"/>
          <w:spacing w:val="0"/>
          <w:w w:val="100"/>
          <w:position w:val="0"/>
          <w:lang w:val="zh-CN" w:eastAsia="zh-CN" w:bidi="zh-CN"/>
        </w:rPr>
        <w:t>.如图</w:t>
      </w:r>
      <w:r>
        <w:rPr>
          <w:rFonts w:ascii="Times New Roman" w:eastAsia="Times New Roman" w:hAnsi="Times New Roman" w:cs="Times New Roman"/>
          <w:color w:val="000000"/>
          <w:spacing w:val="0"/>
          <w:w w:val="100"/>
          <w:position w:val="0"/>
          <w:sz w:val="22"/>
          <w:szCs w:val="22"/>
        </w:rPr>
        <w:t>5-27</w:t>
      </w:r>
      <w:r>
        <w:rPr>
          <w:color w:val="000000"/>
          <w:spacing w:val="0"/>
          <w:w w:val="100"/>
          <w:position w:val="0"/>
        </w:rPr>
        <w:t>所示。</w:t>
      </w:r>
    </w:p>
    <w:p>
      <w:pPr>
        <w:widowControl w:val="0"/>
        <w:spacing w:line="1" w:lineRule="exact"/>
        <w:sectPr>
          <w:footnotePr>
            <w:pos w:val="pageBottom"/>
            <w:numFmt w:val="decimal"/>
            <w:numRestart w:val="continuous"/>
          </w:footnotePr>
          <w:type w:val="continuous"/>
          <w:pgSz w:w="10239" w:h="15475"/>
          <w:pgMar w:top="1265" w:right="260" w:bottom="1913" w:left="260" w:header="0" w:footer="3" w:gutter="977"/>
          <w:cols w:space="720"/>
          <w:noEndnote/>
          <w:rtlGutter w:val="0"/>
          <w:docGrid w:linePitch="360"/>
        </w:sectPr>
      </w:pPr>
      <w:r>
        <w:drawing>
          <wp:anchor distT="458470" distB="300355" distL="0" distR="0" simplePos="0" relativeHeight="125829743" behindDoc="0" locked="0" layoutInCell="1" allowOverlap="1">
            <wp:simplePos x="0" y="0"/>
            <wp:positionH relativeFrom="margin">
              <wp:posOffset>1254760</wp:posOffset>
            </wp:positionH>
            <wp:positionV relativeFrom="paragraph">
              <wp:posOffset>458470</wp:posOffset>
            </wp:positionV>
            <wp:extent cx="2407920" cy="749935"/>
            <wp:wrapTopAndBottom/>
            <wp:docPr id="870" name="Shape 870"/>
            <a:graphic xmlns:a="http://schemas.openxmlformats.org/drawingml/2006/main">
              <a:graphicData uri="http://schemas.openxmlformats.org/drawingml/2006/picture">
                <pic:pic xmlns:pic="http://schemas.openxmlformats.org/drawingml/2006/picture">
                  <pic:nvPicPr>
                    <pic:cNvPr id="871" name="Picture box 871"/>
                    <pic:cNvPicPr/>
                  </pic:nvPicPr>
                  <pic:blipFill>
                    <a:blip r:embed="rId545"/>
                    <a:stretch/>
                  </pic:blipFill>
                  <pic:spPr>
                    <a:xfrm>
                      <a:ext cx="2407920" cy="749935"/>
                    </a:xfrm>
                    <a:prstGeom prst="rect"/>
                  </pic:spPr>
                </pic:pic>
              </a:graphicData>
            </a:graphic>
          </wp:anchor>
        </w:drawing>
      </w:r>
      <w:r>
        <mc:AlternateContent>
          <mc:Choice Requires="wps">
            <w:drawing>
              <wp:anchor distT="0" distB="0" distL="0" distR="0" simplePos="0" relativeHeight="503316600" behindDoc="0" locked="0" layoutInCell="1" allowOverlap="1">
                <wp:simplePos x="0" y="0"/>
                <wp:positionH relativeFrom="margin">
                  <wp:posOffset>1499870</wp:posOffset>
                </wp:positionH>
                <wp:positionV relativeFrom="paragraph">
                  <wp:posOffset>63500</wp:posOffset>
                </wp:positionV>
                <wp:extent cx="493395" cy="130810"/>
                <wp:wrapNone/>
                <wp:docPr id="872" name="Shape 872"/>
                <a:graphic xmlns:a="http://schemas.openxmlformats.org/drawingml/2006/main">
                  <a:graphicData uri="http://schemas.microsoft.com/office/word/2010/wordprocessingShape">
                    <wps:wsp>
                      <wps:cNvSpPr txBox="1"/>
                      <wps:spPr>
                        <a:xfrm>
                          <a:ext cx="493395" cy="13081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PK+TOD</w:t>
                            </w:r>
                          </w:p>
                        </w:txbxContent>
                      </wps:txbx>
                      <wps:bodyPr lIns="0" tIns="0" rIns="0" bIns="0">
                        <a:noAutoFit/>
                      </wps:bodyPr>
                    </wps:wsp>
                  </a:graphicData>
                </a:graphic>
              </wp:anchor>
            </w:drawing>
          </mc:Choice>
          <mc:Fallback>
            <w:pict>
              <v:shape id="_x0000_s1898" type="#_x0000_t202" style="position:absolute;margin-left:118.10000000000001pt;margin-top:5.pt;width:38.850000000000001pt;height:10.300000000000001pt;z-index:251657847;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PK+TOD</w:t>
                      </w:r>
                    </w:p>
                  </w:txbxContent>
                </v:textbox>
                <w10:wrap anchorx="margin"/>
              </v:shape>
            </w:pict>
          </mc:Fallback>
        </mc:AlternateContent>
      </w:r>
      <w:r>
        <mc:AlternateContent>
          <mc:Choice Requires="wps">
            <w:drawing>
              <wp:anchor distT="0" distB="0" distL="0" distR="0" simplePos="0" relativeHeight="503316602" behindDoc="0" locked="0" layoutInCell="1" allowOverlap="1">
                <wp:simplePos x="0" y="0"/>
                <wp:positionH relativeFrom="margin">
                  <wp:posOffset>2041525</wp:posOffset>
                </wp:positionH>
                <wp:positionV relativeFrom="paragraph">
                  <wp:posOffset>1356360</wp:posOffset>
                </wp:positionV>
                <wp:extent cx="1482725" cy="153670"/>
                <wp:wrapNone/>
                <wp:docPr id="874" name="Shape 874"/>
                <a:graphic xmlns:a="http://schemas.openxmlformats.org/drawingml/2006/main">
                  <a:graphicData uri="http://schemas.microsoft.com/office/word/2010/wordprocessingShape">
                    <wps:wsp>
                      <wps:cNvSpPr txBox="1"/>
                      <wps:spPr>
                        <a:xfrm>
                          <a:ext cx="1482725" cy="1536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rPr>
                              <w:t>5-27</w:t>
                            </w:r>
                            <w:r>
                              <w:rPr>
                                <w:color w:val="000000"/>
                                <w:spacing w:val="0"/>
                                <w:w w:val="100"/>
                                <w:position w:val="0"/>
                                <w:sz w:val="18"/>
                                <w:szCs w:val="18"/>
                              </w:rPr>
                              <w:t>跳频图案产生框图</w:t>
                            </w:r>
                          </w:p>
                        </w:txbxContent>
                      </wps:txbx>
                      <wps:bodyPr lIns="0" tIns="0" rIns="0" bIns="0">
                        <a:noAutoFit/>
                      </wps:bodyPr>
                    </wps:wsp>
                  </a:graphicData>
                </a:graphic>
              </wp:anchor>
            </w:drawing>
          </mc:Choice>
          <mc:Fallback>
            <w:pict>
              <v:shape id="_x0000_s1900" type="#_x0000_t202" style="position:absolute;margin-left:160.75pt;margin-top:106.8pt;width:116.75pt;height:12.1pt;z-index:251657849;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rPr>
                        <w:t>5-27</w:t>
                      </w:r>
                      <w:r>
                        <w:rPr>
                          <w:color w:val="000000"/>
                          <w:spacing w:val="0"/>
                          <w:w w:val="100"/>
                          <w:position w:val="0"/>
                          <w:sz w:val="18"/>
                          <w:szCs w:val="18"/>
                        </w:rPr>
                        <w:t>跳频图案产生框图</w:t>
                      </w:r>
                    </w:p>
                  </w:txbxContent>
                </v:textbox>
                <w10:wrap anchorx="margin"/>
              </v:shape>
            </w:pict>
          </mc:Fallback>
        </mc:AlternateContent>
      </w:r>
      <w:r>
        <mc:AlternateContent>
          <mc:Choice Requires="wps">
            <w:drawing>
              <wp:anchor distT="955040" distB="274320" distL="0" distR="0" simplePos="0" relativeHeight="125829744" behindDoc="0" locked="0" layoutInCell="1" allowOverlap="1">
                <wp:simplePos x="0" y="0"/>
                <wp:positionH relativeFrom="margin">
                  <wp:posOffset>3952240</wp:posOffset>
                </wp:positionH>
                <wp:positionV relativeFrom="paragraph">
                  <wp:posOffset>955040</wp:posOffset>
                </wp:positionV>
                <wp:extent cx="375285" cy="280670"/>
                <wp:wrapTopAndBottom/>
                <wp:docPr id="876" name="Shape 876"/>
                <a:graphic xmlns:a="http://schemas.openxmlformats.org/drawingml/2006/main">
                  <a:graphicData uri="http://schemas.microsoft.com/office/word/2010/wordprocessingShape">
                    <wps:wsp>
                      <wps:cNvSpPr txBox="1"/>
                      <wps:spPr>
                        <a:xfrm>
                          <a:ext cx="375285" cy="280670"/>
                        </a:xfrm>
                        <a:prstGeom prst="rect"/>
                        <a:noFill/>
                      </wps:spPr>
                      <wps:txbx>
                        <w:txbxContent>
                          <w:p>
                            <w:pPr>
                              <w:pStyle w:val="Style2"/>
                              <w:keepNext w:val="0"/>
                              <w:keepLines w:val="0"/>
                              <w:widowControl w:val="0"/>
                              <w:shd w:val="clear" w:color="auto" w:fill="auto"/>
                              <w:bidi w:val="0"/>
                              <w:spacing w:before="0" w:after="0" w:line="195" w:lineRule="exact"/>
                              <w:ind w:left="0" w:right="0" w:firstLine="0"/>
                              <w:jc w:val="left"/>
                              <w:rPr>
                                <w:sz w:val="16"/>
                                <w:szCs w:val="16"/>
                              </w:rPr>
                            </w:pPr>
                            <w:r>
                              <w:rPr>
                                <w:color w:val="000000"/>
                                <w:spacing w:val="0"/>
                                <w:w w:val="100"/>
                                <w:position w:val="0"/>
                                <w:sz w:val="18"/>
                                <w:szCs w:val="18"/>
                              </w:rPr>
                              <w:t xml:space="preserve">输出码 </w:t>
                            </w:r>
                            <w:r>
                              <w:rPr>
                                <w:rFonts w:ascii="Times New Roman" w:eastAsia="Times New Roman" w:hAnsi="Times New Roman" w:cs="Times New Roman"/>
                                <w:b/>
                                <w:bCs/>
                                <w:color w:val="000000"/>
                                <w:spacing w:val="0"/>
                                <w:w w:val="100"/>
                                <w:position w:val="0"/>
                                <w:sz w:val="16"/>
                                <w:szCs w:val="16"/>
                              </w:rPr>
                              <w:t>(0 〜63)</w:t>
                            </w:r>
                          </w:p>
                        </w:txbxContent>
                      </wps:txbx>
                      <wps:bodyPr lIns="0" tIns="0" rIns="0" bIns="0">
                        <a:noAutoFit/>
                      </wps:bodyPr>
                    </wps:wsp>
                  </a:graphicData>
                </a:graphic>
              </wp:anchor>
            </w:drawing>
          </mc:Choice>
          <mc:Fallback>
            <w:pict>
              <v:shape id="_x0000_s1902" type="#_x0000_t202" style="position:absolute;margin-left:311.19999999999999pt;margin-top:75.200000000000003pt;width:29.550000000000001pt;height:22.100000000000001pt;z-index:-125829009;mso-wrap-distance-left:0;mso-wrap-distance-top:75.200000000000003pt;mso-wrap-distance-right:0;mso-wrap-distance-bottom:21.600000000000001pt;mso-position-horizontal-relative:margin" filled="f" stroked="f">
                <v:textbox inset="0,0,0,0">
                  <w:txbxContent>
                    <w:p>
                      <w:pPr>
                        <w:pStyle w:val="Style2"/>
                        <w:keepNext w:val="0"/>
                        <w:keepLines w:val="0"/>
                        <w:widowControl w:val="0"/>
                        <w:shd w:val="clear" w:color="auto" w:fill="auto"/>
                        <w:bidi w:val="0"/>
                        <w:spacing w:before="0" w:after="0" w:line="195" w:lineRule="exact"/>
                        <w:ind w:left="0" w:right="0" w:firstLine="0"/>
                        <w:jc w:val="left"/>
                        <w:rPr>
                          <w:sz w:val="16"/>
                          <w:szCs w:val="16"/>
                        </w:rPr>
                      </w:pPr>
                      <w:r>
                        <w:rPr>
                          <w:color w:val="000000"/>
                          <w:spacing w:val="0"/>
                          <w:w w:val="100"/>
                          <w:position w:val="0"/>
                          <w:sz w:val="18"/>
                          <w:szCs w:val="18"/>
                        </w:rPr>
                        <w:t xml:space="preserve">输出码 </w:t>
                      </w:r>
                      <w:r>
                        <w:rPr>
                          <w:rFonts w:ascii="Times New Roman" w:eastAsia="Times New Roman" w:hAnsi="Times New Roman" w:cs="Times New Roman"/>
                          <w:b/>
                          <w:bCs/>
                          <w:color w:val="000000"/>
                          <w:spacing w:val="0"/>
                          <w:w w:val="100"/>
                          <w:position w:val="0"/>
                          <w:sz w:val="16"/>
                          <w:szCs w:val="16"/>
                        </w:rPr>
                        <w:t>(0 〜63)</w:t>
                      </w:r>
                    </w:p>
                  </w:txbxContent>
                </v:textbox>
                <w10:wrap type="topAndBottom" anchorx="margin"/>
              </v:shape>
            </w:pict>
          </mc:Fallback>
        </mc:AlternateContent>
      </w:r>
    </w:p>
    <w:p>
      <w:pPr>
        <w:pStyle w:val="Style14"/>
        <w:keepNext w:val="0"/>
        <w:keepLines w:val="0"/>
        <w:widowControl w:val="0"/>
        <w:shd w:val="clear" w:color="auto" w:fill="auto"/>
        <w:bidi w:val="0"/>
        <w:spacing w:before="0" w:after="460" w:line="337" w:lineRule="exact"/>
        <w:ind w:left="0" w:right="0" w:firstLine="440"/>
        <w:jc w:val="both"/>
      </w:pPr>
      <w:r>
        <w:rPr>
          <w:color w:val="000000"/>
          <w:spacing w:val="0"/>
          <w:w w:val="100"/>
          <w:position w:val="0"/>
        </w:rPr>
        <w:t>扫描驻留同步捕获分两步进行，即扫描和驻留。扫描是完成同步头频率的捕获,驻留是 从同步头频率中提取同步信息，从而完成收发双方的同步。图</w:t>
      </w:r>
      <w:r>
        <w:rPr>
          <w:rFonts w:ascii="Times New Roman" w:eastAsia="Times New Roman" w:hAnsi="Times New Roman" w:cs="Times New Roman"/>
          <w:color w:val="000000"/>
          <w:spacing w:val="0"/>
          <w:w w:val="100"/>
          <w:position w:val="0"/>
          <w:sz w:val="22"/>
          <w:szCs w:val="22"/>
          <w:lang w:val="en-US" w:eastAsia="en-US" w:bidi="en-US"/>
        </w:rPr>
        <w:t>5-28</w:t>
      </w:r>
      <w:r>
        <w:rPr>
          <w:color w:val="000000"/>
          <w:spacing w:val="0"/>
          <w:w w:val="100"/>
          <w:position w:val="0"/>
        </w:rPr>
        <w:t>为这种同步捕获方法的 示意图，图</w:t>
      </w:r>
      <w:r>
        <w:rPr>
          <w:rFonts w:ascii="Times New Roman" w:eastAsia="Times New Roman" w:hAnsi="Times New Roman" w:cs="Times New Roman"/>
          <w:color w:val="000000"/>
          <w:spacing w:val="0"/>
          <w:w w:val="100"/>
          <w:position w:val="0"/>
          <w:sz w:val="22"/>
          <w:szCs w:val="22"/>
          <w:lang w:val="en-US" w:eastAsia="en-US" w:bidi="en-US"/>
        </w:rPr>
        <w:t>5-28 （a）*</w:t>
      </w:r>
      <w:r>
        <w:rPr>
          <w:color w:val="000000"/>
          <w:spacing w:val="0"/>
          <w:w w:val="100"/>
          <w:position w:val="0"/>
        </w:rPr>
        <w:t>发端发送的信号。每次通话（发送信号）时，发端一按</w:t>
      </w:r>
      <w:r>
        <w:rPr>
          <w:rFonts w:ascii="Times New Roman" w:eastAsia="Times New Roman" w:hAnsi="Times New Roman" w:cs="Times New Roman"/>
          <w:color w:val="000000"/>
          <w:spacing w:val="0"/>
          <w:w w:val="100"/>
          <w:position w:val="0"/>
          <w:sz w:val="22"/>
          <w:szCs w:val="22"/>
          <w:lang w:val="en-US" w:eastAsia="en-US" w:bidi="en-US"/>
        </w:rPr>
        <w:t>（push to talk. PTT）</w:t>
      </w:r>
      <w:r>
        <w:rPr>
          <w:color w:val="000000"/>
          <w:spacing w:val="0"/>
          <w:w w:val="100"/>
          <w:position w:val="0"/>
        </w:rPr>
        <w:t>开关，首先把同步头发送出去</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X </w:t>
      </w:r>
      <w:r>
        <w:rPr>
          <w:rFonts w:ascii="Times New Roman" w:eastAsia="Times New Roman" w:hAnsi="Times New Roman" w:cs="Times New Roman"/>
          <w:color w:val="000000"/>
          <w:spacing w:val="0"/>
          <w:w w:val="100"/>
          <w:position w:val="0"/>
          <w:sz w:val="22"/>
          <w:szCs w:val="22"/>
        </w:rPr>
        <w:t>31+</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个频率），然后再发送要传输的信息 （信息跳）。</w:t>
      </w:r>
    </w:p>
    <w:p>
      <w:pPr>
        <w:pStyle w:val="Style2"/>
        <w:keepNext w:val="0"/>
        <w:keepLines w:val="0"/>
        <w:widowControl w:val="0"/>
        <w:shd w:val="clear" w:color="auto" w:fill="auto"/>
        <w:tabs>
          <w:tab w:pos="1198" w:val="left"/>
        </w:tabs>
        <w:bidi w:val="0"/>
        <w:spacing w:before="0" w:after="0" w:line="240" w:lineRule="auto"/>
        <w:ind w:left="0" w:right="0" w:firstLine="0"/>
        <w:jc w:val="left"/>
        <w:rPr>
          <w:sz w:val="60"/>
          <w:szCs w:val="60"/>
        </w:rPr>
      </w:pPr>
      <w:r>
        <w:rPr>
          <w:rFonts w:ascii="Times New Roman" w:eastAsia="Times New Roman" w:hAnsi="Times New Roman" w:cs="Times New Roman"/>
          <w:color w:val="000000"/>
          <w:spacing w:val="0"/>
          <w:w w:val="100"/>
          <w:position w:val="0"/>
          <w:sz w:val="60"/>
          <w:szCs w:val="60"/>
          <w:lang w:val="en-US" w:eastAsia="en-US" w:bidi="en-US"/>
        </w:rPr>
        <w:t>(D</w:t>
        <w:tab/>
      </w:r>
      <w:r>
        <w:rPr>
          <w:color w:val="000000"/>
          <w:spacing w:val="0"/>
          <w:w w:val="100"/>
          <w:position w:val="0"/>
          <w:sz w:val="22"/>
          <w:szCs w:val="22"/>
          <w:lang w:val="zh-CN" w:eastAsia="zh-CN" w:bidi="zh-CN"/>
        </w:rPr>
        <w:t>|</w:t>
      </w:r>
      <w:r>
        <w:rPr>
          <w:color w:val="000000"/>
          <w:spacing w:val="0"/>
          <w:w w:val="100"/>
          <w:position w:val="0"/>
          <w:sz w:val="22"/>
          <w:szCs w:val="22"/>
        </w:rPr>
        <w:t>―引物尸</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60"/>
          <w:szCs w:val="60"/>
          <w:lang w:val="en-US" w:eastAsia="en-US" w:bidi="en-US"/>
        </w:rPr>
        <w:t>rr n n n rr</w:t>
      </w:r>
    </w:p>
    <w:p>
      <w:pPr>
        <w:pStyle w:val="Style26"/>
        <w:keepNext w:val="0"/>
        <w:keepLines w:val="0"/>
        <w:widowControl w:val="0"/>
        <w:shd w:val="clear" w:color="auto" w:fill="auto"/>
        <w:bidi w:val="0"/>
        <w:spacing w:before="0" w:after="0" w:line="240" w:lineRule="auto"/>
        <w:ind w:left="0" w:right="0" w:firstLine="0"/>
        <w:jc w:val="center"/>
      </w:pPr>
      <w:r>
        <w:rPr>
          <w:color w:val="000000"/>
          <w:spacing w:val="0"/>
          <w:w w:val="100"/>
          <w:position w:val="0"/>
        </w:rPr>
        <w:t>捕获</w:t>
      </w:r>
      <w:r>
        <w:rPr>
          <w:color w:val="000000"/>
          <w:spacing w:val="0"/>
          <w:w w:val="100"/>
          <w:position w:val="0"/>
          <w:lang w:val="en-US" w:eastAsia="en-US" w:bidi="en-US"/>
        </w:rPr>
        <w:t>,</w:t>
      </w:r>
    </w:p>
    <w:p>
      <w:pPr>
        <w:pStyle w:val="Style2"/>
        <w:keepNext w:val="0"/>
        <w:keepLines w:val="0"/>
        <w:widowControl w:val="0"/>
        <w:shd w:val="clear" w:color="auto" w:fill="auto"/>
        <w:bidi w:val="0"/>
        <w:spacing w:before="0" w:after="0" w:line="180" w:lineRule="auto"/>
        <w:ind w:left="0" w:right="0" w:firstLine="0"/>
        <w:jc w:val="center"/>
        <w:rPr>
          <w:sz w:val="60"/>
          <w:szCs w:val="60"/>
        </w:rPr>
      </w:pPr>
      <w:r>
        <w:rPr>
          <w:rFonts w:ascii="Times New Roman" w:eastAsia="Times New Roman" w:hAnsi="Times New Roman" w:cs="Times New Roman"/>
          <w:color w:val="000000"/>
          <w:spacing w:val="0"/>
          <w:w w:val="100"/>
          <w:position w:val="0"/>
          <w:sz w:val="60"/>
          <w:szCs w:val="60"/>
          <w:lang w:val="en-US" w:eastAsia="en-US" w:bidi="en-US"/>
        </w:rPr>
        <w:t>I■_</w:t>
      </w:r>
      <w:r>
        <w:rPr>
          <w:rFonts w:ascii="Times New Roman" w:eastAsia="Times New Roman" w:hAnsi="Times New Roman" w:cs="Times New Roman"/>
          <w:color w:val="000000"/>
          <w:spacing w:val="0"/>
          <w:w w:val="100"/>
          <w:position w:val="0"/>
          <w:sz w:val="60"/>
          <w:szCs w:val="60"/>
        </w:rPr>
        <w:t>-——</w:t>
      </w:r>
      <w:r>
        <w:rPr>
          <w:rFonts w:ascii="Times New Roman" w:eastAsia="Times New Roman" w:hAnsi="Times New Roman" w:cs="Times New Roman"/>
          <w:color w:val="000000"/>
          <w:spacing w:val="0"/>
          <w:w w:val="100"/>
          <w:position w:val="0"/>
          <w:sz w:val="60"/>
          <w:szCs w:val="60"/>
          <w:lang w:val="en-US" w:eastAsia="en-US" w:bidi="en-US"/>
        </w:rPr>
        <w:t>H</w:t>
      </w:r>
    </w:p>
    <w:p>
      <w:pPr>
        <w:pStyle w:val="Style26"/>
        <w:keepNext w:val="0"/>
        <w:keepLines w:val="0"/>
        <w:widowControl w:val="0"/>
        <w:shd w:val="clear" w:color="auto" w:fill="auto"/>
        <w:bidi w:val="0"/>
        <w:spacing w:before="0" w:after="320" w:line="240" w:lineRule="auto"/>
        <w:ind w:left="0" w:right="0" w:firstLine="0"/>
        <w:jc w:val="center"/>
        <w:sectPr>
          <w:footnotePr>
            <w:pos w:val="pageBottom"/>
            <w:numFmt w:val="decimal"/>
            <w:numRestart w:val="continuous"/>
          </w:footnotePr>
          <w:type w:val="continuous"/>
          <w:pgSz w:w="10239" w:h="15475"/>
          <w:pgMar w:top="1218" w:right="283" w:bottom="1066" w:left="283" w:header="0" w:footer="3" w:gutter="910"/>
          <w:cols w:space="720"/>
          <w:noEndnote/>
          <w:rtlGutter w:val="0"/>
          <w:docGrid w:linePitch="360"/>
        </w:sectPr>
      </w:pPr>
      <w:r>
        <w:rPr>
          <w:color w:val="000000"/>
          <w:spacing w:val="0"/>
          <w:w w:val="100"/>
          <w:position w:val="0"/>
        </w:rPr>
        <w:t>驻留</w:t>
        <w:br/>
      </w: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5-28</w:t>
      </w:r>
      <w:r>
        <w:rPr>
          <w:color w:val="000000"/>
          <w:spacing w:val="0"/>
          <w:w w:val="100"/>
          <w:position w:val="0"/>
        </w:rPr>
        <w:t>扫描驻留同步捕获</w:t>
      </w:r>
    </w:p>
    <w:p>
      <w:pPr>
        <w:pStyle w:val="Style236"/>
        <w:keepNext w:val="0"/>
        <w:keepLines w:val="0"/>
        <w:widowControl w:val="0"/>
        <w:shd w:val="clear" w:color="auto" w:fill="auto"/>
        <w:bidi w:val="0"/>
        <w:spacing w:before="0" w:line="240" w:lineRule="auto"/>
        <w:ind w:left="0" w:right="0" w:firstLine="460"/>
        <w:jc w:val="both"/>
      </w:pPr>
      <w:r>
        <w:rPr>
          <w:rFonts w:ascii="Times New Roman" w:eastAsia="Times New Roman" w:hAnsi="Times New Roman" w:cs="Times New Roman"/>
          <w:color w:val="000000"/>
          <w:spacing w:val="0"/>
          <w:w w:val="100"/>
          <w:position w:val="0"/>
          <w:sz w:val="32"/>
          <w:szCs w:val="32"/>
          <w:lang w:val="en-US" w:eastAsia="en-US" w:bidi="en-US"/>
        </w:rPr>
        <w:t>5.4.2</w:t>
      </w:r>
      <w:r>
        <w:rPr>
          <w:color w:val="000000"/>
          <w:spacing w:val="0"/>
          <w:w w:val="100"/>
          <w:position w:val="0"/>
        </w:rPr>
        <w:t>跳频通信系统的跟踪方法</w:t>
      </w:r>
    </w:p>
    <w:p>
      <w:pPr>
        <w:pStyle w:val="Style14"/>
        <w:keepNext w:val="0"/>
        <w:keepLines w:val="0"/>
        <w:widowControl w:val="0"/>
        <w:shd w:val="clear" w:color="auto" w:fill="auto"/>
        <w:bidi w:val="0"/>
        <w:spacing w:before="0" w:after="0" w:line="338" w:lineRule="exact"/>
        <w:ind w:left="0" w:right="0" w:firstLine="460"/>
        <w:jc w:val="both"/>
      </w:pPr>
      <w:r>
        <w:rPr>
          <w:color w:val="000000"/>
          <w:spacing w:val="0"/>
          <w:w w:val="100"/>
          <w:position w:val="0"/>
        </w:rPr>
        <w:t>扩频接收机一旦捕获了接收到的扩频信号，本地参考信号必须准确跟踪接收信号。本 地参考信号的跟踪包括频率和码相位跟踪。载波频率的跟踪采用锁相技术，这在前面已经 讨论过了，在此不再赘述。在此只讨论扩频码相位的同步跟踪问题。</w:t>
      </w:r>
    </w:p>
    <w:p>
      <w:pPr>
        <w:pStyle w:val="Style14"/>
        <w:keepNext w:val="0"/>
        <w:keepLines w:val="0"/>
        <w:widowControl w:val="0"/>
        <w:shd w:val="clear" w:color="auto" w:fill="auto"/>
        <w:bidi w:val="0"/>
        <w:spacing w:before="0" w:after="0" w:line="338" w:lineRule="exact"/>
        <w:ind w:left="0" w:right="0" w:firstLine="460"/>
        <w:jc w:val="both"/>
      </w:pPr>
      <w:r>
        <w:rPr>
          <w:color w:val="000000"/>
          <w:spacing w:val="0"/>
          <w:w w:val="100"/>
          <w:position w:val="0"/>
        </w:rPr>
        <w:t>扩频码的同步跟踪常采用延时锁定环路。延时锁定技术在概念上与相位锁定技术十分 相像，它也是通过非线性的反馈环路来实现输岀信号对输入信号的跟踪和同步作用。不过， 在这里是利用扩频码的相关特性来形成误差信号的。产生这种差别的原因在于：相位锁定 技术是使本地正弦振荡器或周期方波发生器跟踪或锁定外来的正弦或方波信号，而延时锁 定技术则是使本地的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序列发生器跟踪或锁定于外来的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序列。两个正弦波的相位差别 可以通过鉴相器或乘法器的输岀来体现，而两个</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序列在时延(或称为相位)上的差别则需 要通过相关运算来监视：如果两个</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序列的相位相同</w:t>
      </w:r>
      <w:r>
        <w:rPr>
          <w:color w:val="000000"/>
          <w:spacing w:val="0"/>
          <w:w w:val="100"/>
          <w:position w:val="0"/>
          <w:lang w:val="zh-CN" w:eastAsia="zh-CN" w:bidi="zh-CN"/>
        </w:rPr>
        <w:t>.则</w:t>
      </w:r>
      <w:r>
        <w:rPr>
          <w:color w:val="000000"/>
          <w:spacing w:val="0"/>
          <w:w w:val="100"/>
          <w:position w:val="0"/>
        </w:rPr>
        <w:t>有最大的相关输出；反之</w:t>
      </w:r>
      <w:r>
        <w:rPr>
          <w:color w:val="000000"/>
          <w:spacing w:val="0"/>
          <w:w w:val="100"/>
          <w:position w:val="0"/>
          <w:lang w:val="zh-CN" w:eastAsia="zh-CN" w:bidi="zh-CN"/>
        </w:rPr>
        <w:t>.如</w:t>
      </w:r>
      <w:r>
        <w:rPr>
          <w:color w:val="000000"/>
          <w:spacing w:val="0"/>
          <w:w w:val="100"/>
          <w:position w:val="0"/>
        </w:rPr>
        <w:t>果相 位不同，则输出很小。</w:t>
      </w:r>
    </w:p>
    <w:p>
      <w:pPr>
        <w:pStyle w:val="Style14"/>
        <w:keepNext w:val="0"/>
        <w:keepLines w:val="0"/>
        <w:widowControl w:val="0"/>
        <w:shd w:val="clear" w:color="auto" w:fill="auto"/>
        <w:bidi w:val="0"/>
        <w:spacing w:before="0" w:after="0" w:line="338" w:lineRule="exact"/>
        <w:ind w:left="0" w:right="0" w:firstLine="460"/>
        <w:jc w:val="both"/>
      </w:pPr>
      <w:r>
        <w:rPr>
          <w:color w:val="000000"/>
          <w:spacing w:val="0"/>
          <w:w w:val="100"/>
          <w:position w:val="0"/>
        </w:rPr>
        <w:t>扩频系统的码跟踪回路可以分成两大类，一类是利用接收信号相位信息的相干码跟踪 回路；另一类是不利用接收信号相位信息的非相干码跟踪冋路。不管哪一种.相位鉴别器 都要利用接收信号和本地参考信号两个不同相位(超前和滞后)之间的相关运算。相关运算 可以利用两个独立的相关器，也可以利用时分单相关器来完成。用两个独立相关器的码跟 踪回路称为全时间超前-滞后跟踪回路。用单个相关器的码跟踪回路称为</w:t>
      </w:r>
      <w:r>
        <w:rPr>
          <w:smallCaps/>
          <w:color w:val="000000"/>
          <w:spacing w:val="0"/>
          <w:w w:val="100"/>
          <w:position w:val="0"/>
          <w:lang w:val="en-US" w:eastAsia="en-US" w:bidi="en-US"/>
        </w:rPr>
        <w:t>t</w:t>
      </w:r>
      <w:r>
        <w:rPr>
          <w:color w:val="000000"/>
          <w:spacing w:val="0"/>
          <w:w w:val="100"/>
          <w:position w:val="0"/>
        </w:rPr>
        <w:t>摆动超前-滞后 跟踪回路。</w:t>
      </w:r>
    </w:p>
    <w:p>
      <w:pPr>
        <w:pStyle w:val="Style14"/>
        <w:keepNext w:val="0"/>
        <w:keepLines w:val="0"/>
        <w:widowControl w:val="0"/>
        <w:shd w:val="clear" w:color="auto" w:fill="auto"/>
        <w:bidi w:val="0"/>
        <w:spacing w:before="0" w:after="0" w:line="338" w:lineRule="exact"/>
        <w:ind w:left="0" w:right="0" w:firstLine="460"/>
        <w:jc w:val="both"/>
      </w:pPr>
      <w:r>
        <w:rPr>
          <w:color w:val="000000"/>
          <w:spacing w:val="0"/>
          <w:w w:val="100"/>
          <w:position w:val="0"/>
        </w:rPr>
        <w:t>设计在噪声环境下的码跟踪回路带宽要在均方跟踪误差和跟踪动态性能之间进行折 中。在发射机和接收机之间有相对运动时，传输延退丁</w:t>
      </w: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rPr>
        <w:t>实际上是时间</w:t>
      </w:r>
      <w:r>
        <w:rPr>
          <w:rFonts w:ascii="Times New Roman" w:eastAsia="Times New Roman" w:hAnsi="Times New Roman" w:cs="Times New Roman"/>
          <w:color w:val="000000"/>
          <w:spacing w:val="0"/>
          <w:w w:val="100"/>
          <w:position w:val="0"/>
          <w:sz w:val="22"/>
          <w:szCs w:val="22"/>
          <w:lang w:val="en-US" w:eastAsia="en-US" w:bidi="en-US"/>
        </w:rPr>
        <w:t>Z</w:t>
      </w:r>
      <w:r>
        <w:rPr>
          <w:color w:val="000000"/>
          <w:spacing w:val="0"/>
          <w:w w:val="100"/>
          <w:position w:val="0"/>
        </w:rPr>
        <w:t>的函数</w:t>
      </w:r>
      <w:r>
        <w:rPr>
          <w:rFonts w:ascii="Times New Roman" w:eastAsia="Times New Roman" w:hAnsi="Times New Roman" w:cs="Times New Roman"/>
          <w:color w:val="000000"/>
          <w:spacing w:val="0"/>
          <w:w w:val="100"/>
          <w:position w:val="0"/>
          <w:sz w:val="22"/>
          <w:szCs w:val="22"/>
          <w:lang w:val="en-US" w:eastAsia="en-US" w:bidi="en-US"/>
        </w:rPr>
        <w:t>T</w:t>
      </w:r>
      <w:r>
        <w:rPr>
          <w:rFonts w:ascii="Times New Roman" w:eastAsia="Times New Roman" w:hAnsi="Times New Roman" w:cs="Times New Roman"/>
          <w:color w:val="000000"/>
          <w:spacing w:val="0"/>
          <w:w w:val="100"/>
          <w:position w:val="0"/>
          <w:sz w:val="22"/>
          <w:szCs w:val="22"/>
          <w:vertAlign w:val="subscript"/>
          <w:lang w:val="en-US" w:eastAsia="en-US" w:bidi="en-US"/>
        </w:rPr>
        <w:t>d</w:t>
      </w:r>
      <w:r>
        <w:rPr>
          <w:rFonts w:ascii="Times New Roman" w:eastAsia="Times New Roman" w:hAnsi="Times New Roman" w:cs="Times New Roman"/>
          <w:color w:val="000000"/>
          <w:spacing w:val="0"/>
          <w:w w:val="100"/>
          <w:position w:val="0"/>
          <w:sz w:val="22"/>
          <w:szCs w:val="22"/>
          <w:lang w:val="en-US" w:eastAsia="en-US" w:bidi="en-US"/>
        </w:rPr>
        <w:t>(r)</w:t>
      </w:r>
      <w:r>
        <w:rPr>
          <w:rFonts w:ascii="Times New Roman" w:eastAsia="Times New Roman" w:hAnsi="Times New Roman" w:cs="Times New Roman"/>
          <w:color w:val="000000"/>
          <w:spacing w:val="0"/>
          <w:w w:val="100"/>
          <w:position w:val="0"/>
          <w:sz w:val="22"/>
          <w:szCs w:val="22"/>
          <w:vertAlign w:val="subscript"/>
          <w:lang w:val="en-US" w:eastAsia="en-US" w:bidi="en-US"/>
        </w:rPr>
        <w:t>0</w:t>
      </w:r>
      <w:r>
        <w:rPr>
          <w:color w:val="000000"/>
          <w:spacing w:val="0"/>
          <w:w w:val="100"/>
          <w:position w:val="0"/>
        </w:rPr>
        <w:t>码 跟踪回路就要跟踪这个时间函数</w:t>
      </w:r>
      <w:r>
        <w:rPr>
          <w:rFonts w:ascii="Times New Roman" w:eastAsia="Times New Roman" w:hAnsi="Times New Roman" w:cs="Times New Roman"/>
          <w:color w:val="000000"/>
          <w:spacing w:val="0"/>
          <w:w w:val="100"/>
          <w:position w:val="0"/>
          <w:sz w:val="22"/>
          <w:szCs w:val="22"/>
          <w:lang w:val="en-US" w:eastAsia="en-US" w:bidi="en-US"/>
        </w:rPr>
        <w:t>T</w:t>
      </w:r>
      <w:r>
        <w:rPr>
          <w:rFonts w:ascii="Times New Roman" w:eastAsia="Times New Roman" w:hAnsi="Times New Roman" w:cs="Times New Roman"/>
          <w:color w:val="000000"/>
          <w:spacing w:val="0"/>
          <w:w w:val="100"/>
          <w:position w:val="0"/>
          <w:sz w:val="22"/>
          <w:szCs w:val="22"/>
          <w:vertAlign w:val="subscript"/>
          <w:lang w:val="en-US" w:eastAsia="en-US" w:bidi="en-US"/>
        </w:rPr>
        <w:t>d</w:t>
      </w:r>
      <w:r>
        <w:rPr>
          <w:rFonts w:ascii="Times New Roman" w:eastAsia="Times New Roman" w:hAnsi="Times New Roman" w:cs="Times New Roman"/>
          <w:color w:val="000000"/>
          <w:spacing w:val="0"/>
          <w:w w:val="100"/>
          <w:position w:val="0"/>
          <w:sz w:val="22"/>
          <w:szCs w:val="22"/>
          <w:lang w:val="en-US" w:eastAsia="en-US" w:bidi="en-US"/>
        </w:rPr>
        <w:t>(r)</w:t>
      </w:r>
      <w:r>
        <w:rPr>
          <w:rFonts w:ascii="Times New Roman" w:eastAsia="Times New Roman" w:hAnsi="Times New Roman" w:cs="Times New Roman"/>
          <w:color w:val="000000"/>
          <w:spacing w:val="0"/>
          <w:w w:val="100"/>
          <w:position w:val="0"/>
          <w:sz w:val="22"/>
          <w:szCs w:val="22"/>
          <w:vertAlign w:val="subscript"/>
          <w:lang w:val="en-US" w:eastAsia="en-US" w:bidi="en-US"/>
        </w:rPr>
        <w:t>o</w:t>
      </w:r>
      <w:r>
        <w:rPr>
          <w:color w:val="000000"/>
          <w:spacing w:val="0"/>
          <w:w w:val="100"/>
          <w:position w:val="0"/>
        </w:rPr>
        <w:t>码跟踪回路带宽大，跟踪动态性能好；带宽窄，跟 踪抖动小。</w:t>
      </w:r>
      <w:r>
        <w:rPr>
          <w:color w:val="000000"/>
          <w:spacing w:val="0"/>
          <w:w w:val="100"/>
          <w:position w:val="0"/>
          <w:vertAlign w:val="superscript"/>
        </w:rPr>
        <w:t>4</w:t>
      </w:r>
    </w:p>
    <w:p>
      <w:pPr>
        <w:pStyle w:val="Style14"/>
        <w:keepNext w:val="0"/>
        <w:keepLines w:val="0"/>
        <w:widowControl w:val="0"/>
        <w:shd w:val="clear" w:color="auto" w:fill="auto"/>
        <w:bidi w:val="0"/>
        <w:spacing w:before="0" w:after="220" w:line="338" w:lineRule="exact"/>
        <w:ind w:left="0" w:right="0" w:firstLine="460"/>
        <w:jc w:val="both"/>
      </w:pPr>
      <w:r>
        <w:rPr>
          <w:color w:val="000000"/>
          <w:spacing w:val="0"/>
          <w:w w:val="100"/>
          <w:position w:val="0"/>
        </w:rPr>
        <w:t>基带全时间超前-滞后跟踪回路由相位鉴别器、回路滤波器、压控振荡器</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VC</w:t>
      </w:r>
      <w:r>
        <w:rPr>
          <w:color w:val="000000"/>
          <w:spacing w:val="0"/>
          <w:w w:val="100"/>
          <w:position w:val="0"/>
          <w:lang w:val="en-US" w:eastAsia="en-US" w:bidi="en-US"/>
        </w:rPr>
        <w:t>。)</w:t>
      </w:r>
      <w:r>
        <w:rPr>
          <w:color w:val="000000"/>
          <w:spacing w:val="0"/>
          <w:w w:val="100"/>
          <w:position w:val="0"/>
        </w:rPr>
        <w:t>和码产 生器组成。这种跟踪回路的原理方框图如图</w:t>
      </w:r>
      <w:r>
        <w:rPr>
          <w:rFonts w:ascii="Times New Roman" w:eastAsia="Times New Roman" w:hAnsi="Times New Roman" w:cs="Times New Roman"/>
          <w:color w:val="000000"/>
          <w:spacing w:val="0"/>
          <w:w w:val="100"/>
          <w:position w:val="0"/>
          <w:sz w:val="22"/>
          <w:szCs w:val="22"/>
          <w:lang w:val="en-US" w:eastAsia="en-US" w:bidi="en-US"/>
        </w:rPr>
        <w:t>5-29</w:t>
      </w:r>
      <w:r>
        <w:rPr>
          <w:color w:val="000000"/>
          <w:spacing w:val="0"/>
          <w:w w:val="100"/>
          <w:position w:val="0"/>
        </w:rPr>
        <w:t>所示。</w:t>
      </w:r>
    </w:p>
    <w:p>
      <w:pPr>
        <w:widowControl w:val="0"/>
        <w:jc w:val="center"/>
        <w:rPr>
          <w:sz w:val="2"/>
          <w:szCs w:val="2"/>
        </w:rPr>
      </w:pPr>
      <w:r>
        <w:drawing>
          <wp:inline>
            <wp:extent cx="2609215" cy="1572895"/>
            <wp:docPr id="878" name="Picutre 878"/>
            <a:graphic xmlns:a="http://schemas.openxmlformats.org/drawingml/2006/main">
              <a:graphicData uri="http://schemas.openxmlformats.org/drawingml/2006/picture">
                <pic:pic xmlns:pic="http://schemas.openxmlformats.org/drawingml/2006/picture">
                  <pic:nvPicPr>
                    <pic:cNvPr id="878" name="Picture 878"/>
                    <pic:cNvPicPr/>
                  </pic:nvPicPr>
                  <pic:blipFill>
                    <a:blip r:embed="rId547"/>
                    <a:stretch/>
                  </pic:blipFill>
                  <pic:spPr>
                    <a:xfrm>
                      <a:ext cx="2609215" cy="1572895"/>
                    </a:xfrm>
                    <a:prstGeom prst="rect"/>
                  </pic:spPr>
                </pic:pic>
              </a:graphicData>
            </a:graphic>
          </wp:inline>
        </w:drawing>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5-29</w:t>
      </w:r>
      <w:r>
        <w:rPr>
          <w:color w:val="000000"/>
          <w:spacing w:val="0"/>
          <w:w w:val="100"/>
          <w:position w:val="0"/>
          <w:sz w:val="18"/>
          <w:szCs w:val="18"/>
        </w:rPr>
        <w:t>基带全时间</w:t>
      </w:r>
      <w:r>
        <w:rPr>
          <w:color w:val="000000"/>
          <w:spacing w:val="0"/>
          <w:w w:val="100"/>
          <w:position w:val="0"/>
          <w:sz w:val="18"/>
          <w:szCs w:val="18"/>
          <w:lang w:val="zh-CN" w:eastAsia="zh-CN" w:bidi="zh-CN"/>
        </w:rPr>
        <w:t>超前滞</w:t>
      </w:r>
      <w:r>
        <w:rPr>
          <w:color w:val="000000"/>
          <w:spacing w:val="0"/>
          <w:w w:val="100"/>
          <w:position w:val="0"/>
          <w:sz w:val="18"/>
          <w:szCs w:val="18"/>
        </w:rPr>
        <w:t>后跟踪冋路</w:t>
      </w:r>
    </w:p>
    <w:p>
      <w:pPr>
        <w:widowControl w:val="0"/>
        <w:spacing w:after="99" w:line="1" w:lineRule="exact"/>
      </w:pPr>
    </w:p>
    <w:p>
      <w:pPr>
        <w:pStyle w:val="Style14"/>
        <w:keepNext w:val="0"/>
        <w:keepLines w:val="0"/>
        <w:widowControl w:val="0"/>
        <w:shd w:val="clear" w:color="auto" w:fill="auto"/>
        <w:bidi w:val="0"/>
        <w:spacing w:before="0" w:after="100" w:line="391" w:lineRule="exact"/>
        <w:ind w:left="0" w:right="0" w:firstLine="460"/>
        <w:jc w:val="both"/>
      </w:pPr>
      <w:r>
        <w:rPr>
          <w:color w:val="000000"/>
          <w:spacing w:val="0"/>
          <w:w w:val="100"/>
          <w:position w:val="0"/>
        </w:rPr>
        <w:t>输入信号規</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sz w:val="22"/>
          <w:szCs w:val="22"/>
          <w:lang w:val="en-US" w:eastAsia="en-US" w:bidi="en-US"/>
        </w:rPr>
        <w:t>2Ac('—Td</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 xml:space="preserve">经功率分配器分成两路：一路同超前本地参考码 </w:t>
      </w:r>
      <w:r>
        <w:rPr>
          <w:rFonts w:ascii="Times New Roman" w:eastAsia="Times New Roman" w:hAnsi="Times New Roman" w:cs="Times New Roman"/>
          <w:color w:val="000000"/>
          <w:spacing w:val="0"/>
          <w:w w:val="100"/>
          <w:position w:val="0"/>
          <w:sz w:val="22"/>
          <w:szCs w:val="22"/>
          <w:lang w:val="en-US" w:eastAsia="en-US" w:bidi="en-US"/>
        </w:rPr>
        <w:t>c(z-f</w:t>
      </w:r>
      <w:r>
        <w:rPr>
          <w:rFonts w:ascii="Times New Roman" w:eastAsia="Times New Roman" w:hAnsi="Times New Roman" w:cs="Times New Roman"/>
          <w:color w:val="000000"/>
          <w:spacing w:val="0"/>
          <w:w w:val="100"/>
          <w:position w:val="0"/>
          <w:sz w:val="22"/>
          <w:szCs w:val="22"/>
          <w:vertAlign w:val="subscript"/>
          <w:lang w:val="en-US" w:eastAsia="en-US" w:bidi="en-US"/>
        </w:rPr>
        <w:t>d</w:t>
      </w:r>
      <w:r>
        <w:rPr>
          <w:rFonts w:ascii="Times New Roman" w:eastAsia="Times New Roman" w:hAnsi="Times New Roman" w:cs="Times New Roman"/>
          <w:color w:val="000000"/>
          <w:spacing w:val="0"/>
          <w:w w:val="100"/>
          <w:position w:val="0"/>
          <w:sz w:val="22"/>
          <w:szCs w:val="22"/>
          <w:lang w:val="en-US" w:eastAsia="en-US" w:bidi="en-US"/>
        </w:rPr>
        <w:t xml:space="preserve"> + (A/2)T</w:t>
      </w:r>
      <w:r>
        <w:rPr>
          <w:rFonts w:ascii="Times New Roman" w:eastAsia="Times New Roman" w:hAnsi="Times New Roman" w:cs="Times New Roman"/>
          <w:color w:val="000000"/>
          <w:spacing w:val="0"/>
          <w:w w:val="100"/>
          <w:position w:val="0"/>
          <w:sz w:val="22"/>
          <w:szCs w:val="22"/>
          <w:vertAlign w:val="subscript"/>
          <w:lang w:val="en-US" w:eastAsia="en-US" w:bidi="en-US"/>
        </w:rPr>
        <w:t>c</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rPr>
        <w:t>相关；另一路同滞后本地参考码</w:t>
      </w:r>
      <w:r>
        <w:rPr>
          <w:rFonts w:ascii="Times New Roman" w:eastAsia="Times New Roman" w:hAnsi="Times New Roman" w:cs="Times New Roman"/>
          <w:color w:val="000000"/>
          <w:spacing w:val="0"/>
          <w:w w:val="100"/>
          <w:position w:val="0"/>
          <w:sz w:val="22"/>
          <w:szCs w:val="22"/>
          <w:lang w:val="en-US" w:eastAsia="en-US" w:bidi="en-US"/>
        </w:rPr>
        <w:t>c(r-f</w:t>
      </w:r>
      <w:r>
        <w:rPr>
          <w:rFonts w:ascii="Times New Roman" w:eastAsia="Times New Roman" w:hAnsi="Times New Roman" w:cs="Times New Roman"/>
          <w:color w:val="000000"/>
          <w:spacing w:val="0"/>
          <w:w w:val="100"/>
          <w:position w:val="0"/>
          <w:sz w:val="22"/>
          <w:szCs w:val="22"/>
          <w:vertAlign w:val="subscript"/>
          <w:lang w:val="en-US" w:eastAsia="en-US" w:bidi="en-US"/>
        </w:rPr>
        <w:t>d</w:t>
      </w:r>
      <w:r>
        <w:rPr>
          <w:rFonts w:ascii="Times New Roman" w:eastAsia="Times New Roman" w:hAnsi="Times New Roman" w:cs="Times New Roman"/>
          <w:color w:val="000000"/>
          <w:spacing w:val="0"/>
          <w:w w:val="100"/>
          <w:position w:val="0"/>
          <w:sz w:val="22"/>
          <w:szCs w:val="22"/>
          <w:lang w:val="en-US" w:eastAsia="en-US" w:bidi="en-US"/>
        </w:rPr>
        <w:t>-(A/2)T</w:t>
      </w:r>
      <w:r>
        <w:rPr>
          <w:rFonts w:ascii="Times New Roman" w:eastAsia="Times New Roman" w:hAnsi="Times New Roman" w:cs="Times New Roman"/>
          <w:color w:val="000000"/>
          <w:spacing w:val="0"/>
          <w:w w:val="100"/>
          <w:position w:val="0"/>
          <w:sz w:val="22"/>
          <w:szCs w:val="22"/>
          <w:vertAlign w:val="subscript"/>
          <w:lang w:val="en-US" w:eastAsia="en-US" w:bidi="en-US"/>
        </w:rPr>
        <w:t>r</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rPr>
        <w:t>相关。参量△是 前、后鉴别器通道之间总的归一化时间差。</w:t>
      </w:r>
    </w:p>
    <w:p>
      <w:pPr>
        <w:pStyle w:val="Style14"/>
        <w:keepNext w:val="0"/>
        <w:keepLines w:val="0"/>
        <w:widowControl w:val="0"/>
        <w:shd w:val="clear" w:color="auto" w:fill="auto"/>
        <w:bidi w:val="0"/>
        <w:spacing w:before="0" w:after="100" w:line="240" w:lineRule="auto"/>
        <w:ind w:left="0" w:right="0" w:firstLine="460"/>
        <w:jc w:val="both"/>
        <w:sectPr>
          <w:headerReference w:type="default" r:id="rId549"/>
          <w:footerReference w:type="default" r:id="rId550"/>
          <w:headerReference w:type="even" r:id="rId551"/>
          <w:footerReference w:type="even" r:id="rId552"/>
          <w:footnotePr>
            <w:pos w:val="pageBottom"/>
            <w:numFmt w:val="decimal"/>
            <w:numRestart w:val="continuous"/>
          </w:footnotePr>
          <w:pgSz w:w="10239" w:h="15475"/>
          <w:pgMar w:top="1218" w:right="283" w:bottom="1066" w:left="283" w:header="0" w:footer="638" w:gutter="910"/>
          <w:pgNumType w:start="112"/>
          <w:cols w:space="720"/>
          <w:noEndnote/>
          <w:rtlGutter/>
          <w:docGrid w:linePitch="360"/>
        </w:sectPr>
      </w:pPr>
      <w:r>
        <w:rPr>
          <w:color w:val="000000"/>
          <w:spacing w:val="0"/>
          <w:w w:val="100"/>
          <w:position w:val="0"/>
        </w:rPr>
        <w:t>我们先讨论无噪声情况下鉴别器的工作,从而得到鉴别器特性曲线°图</w:t>
      </w:r>
      <w:r>
        <w:rPr>
          <w:rFonts w:ascii="Times New Roman" w:eastAsia="Times New Roman" w:hAnsi="Times New Roman" w:cs="Times New Roman"/>
          <w:color w:val="000000"/>
          <w:spacing w:val="0"/>
          <w:w w:val="100"/>
          <w:position w:val="0"/>
          <w:sz w:val="22"/>
          <w:szCs w:val="22"/>
          <w:lang w:val="en-US" w:eastAsia="en-US" w:bidi="en-US"/>
        </w:rPr>
        <w:t>5-29</w:t>
      </w:r>
      <w:r>
        <w:rPr>
          <w:color w:val="000000"/>
          <w:spacing w:val="0"/>
          <w:w w:val="100"/>
          <w:position w:val="0"/>
        </w:rPr>
        <w:t>中超前相</w:t>
      </w:r>
    </w:p>
    <w:p>
      <w:pPr>
        <w:pStyle w:val="Style42"/>
        <w:keepNext/>
        <w:keepLines/>
        <w:widowControl w:val="0"/>
        <w:shd w:val="clear" w:color="auto" w:fill="auto"/>
        <w:bidi w:val="0"/>
        <w:spacing w:before="0" w:after="0" w:line="240" w:lineRule="auto"/>
        <w:ind w:left="0" w:right="180" w:firstLine="0"/>
        <w:jc w:val="right"/>
        <w:rPr>
          <w:sz w:val="44"/>
          <w:szCs w:val="44"/>
        </w:rPr>
      </w:pPr>
      <w:bookmarkStart w:id="399" w:name="bookmark399"/>
      <w:bookmarkStart w:id="400" w:name="bookmark400"/>
      <w:bookmarkStart w:id="401" w:name="bookmark401"/>
      <w:r>
        <w:rPr>
          <w:rFonts w:ascii="Times New Roman" w:eastAsia="Times New Roman" w:hAnsi="Times New Roman" w:cs="Times New Roman"/>
          <w:color w:val="000000"/>
          <w:spacing w:val="0"/>
          <w:w w:val="100"/>
          <w:position w:val="0"/>
          <w:sz w:val="44"/>
          <w:szCs w:val="44"/>
          <w:lang w:val="en-US" w:eastAsia="en-US" w:bidi="en-US"/>
        </w:rPr>
        <w:t>♦</w:t>
      </w:r>
      <w:bookmarkEnd w:id="399"/>
      <w:bookmarkEnd w:id="400"/>
      <w:bookmarkEnd w:id="401"/>
    </w:p>
    <w:p>
      <w:pPr>
        <w:widowControl w:val="0"/>
        <w:spacing w:line="1" w:lineRule="exact"/>
      </w:pPr>
      <w:r>
        <mc:AlternateContent>
          <mc:Choice Requires="wps">
            <w:drawing>
              <wp:anchor distT="292100" distB="0" distL="0" distR="0" simplePos="0" relativeHeight="125829746" behindDoc="0" locked="0" layoutInCell="1" allowOverlap="1">
                <wp:simplePos x="0" y="0"/>
                <wp:positionH relativeFrom="margin">
                  <wp:posOffset>-525780</wp:posOffset>
                </wp:positionH>
                <wp:positionV relativeFrom="paragraph">
                  <wp:posOffset>292100</wp:posOffset>
                </wp:positionV>
                <wp:extent cx="855345" cy="166370"/>
                <wp:wrapTopAndBottom/>
                <wp:docPr id="883" name="Shape 883"/>
                <a:graphic xmlns:a="http://schemas.openxmlformats.org/drawingml/2006/main">
                  <a:graphicData uri="http://schemas.microsoft.com/office/word/2010/wordprocessingShape">
                    <wps:wsp>
                      <wps:cNvSpPr txBox="1"/>
                      <wps:spPr>
                        <a:xfrm>
                          <a:ext cx="855345" cy="16637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rPr>
                              <w:t>关器的输出是</w:t>
                            </w:r>
                          </w:p>
                        </w:txbxContent>
                      </wps:txbx>
                      <wps:bodyPr wrap="none" lIns="0" tIns="0" rIns="0" bIns="0">
                        <a:noAutoFit/>
                      </wps:bodyPr>
                    </wps:wsp>
                  </a:graphicData>
                </a:graphic>
              </wp:anchor>
            </w:drawing>
          </mc:Choice>
          <mc:Fallback>
            <w:pict>
              <v:shape id="_x0000_s1909" type="#_x0000_t202" style="position:absolute;margin-left:-41.399999999999999pt;margin-top:23.pt;width:67.349999999999994pt;height:13.1pt;z-index:-125829007;mso-wrap-distance-left:0;mso-wrap-distance-top:23.pt;mso-wrap-distance-right:0;mso-position-horizontal-relative:margin" filled="f" stroked="f">
                <v:textbox inset="0,0,0,0">
                  <w:txbxContent>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rPr>
                        <w:t>关器的输出是</w:t>
                      </w:r>
                    </w:p>
                  </w:txbxContent>
                </v:textbox>
                <w10:wrap type="topAndBottom" anchorx="margin"/>
              </v:shape>
            </w:pict>
          </mc:Fallback>
        </mc:AlternateContent>
      </w:r>
    </w:p>
    <w:p>
      <w:pPr>
        <w:widowControl w:val="0"/>
        <w:spacing w:line="1" w:lineRule="exact"/>
        <w:sectPr>
          <w:headerReference w:type="default" r:id="rId553"/>
          <w:footerReference w:type="default" r:id="rId554"/>
          <w:headerReference w:type="even" r:id="rId555"/>
          <w:footerReference w:type="even" r:id="rId556"/>
          <w:footnotePr>
            <w:pos w:val="pageBottom"/>
            <w:numFmt w:val="decimal"/>
            <w:numRestart w:val="continuous"/>
          </w:footnotePr>
          <w:pgSz w:w="10239" w:h="15475"/>
          <w:pgMar w:top="437" w:right="316" w:bottom="1260" w:left="316" w:header="0" w:footer="832" w:gutter="843"/>
          <w:pgNumType w:start="126"/>
          <w:cols w:space="720"/>
          <w:noEndnote/>
          <w:rtlGutter/>
          <w:docGrid w:linePitch="360"/>
        </w:sectPr>
      </w:pPr>
      <w:r>
        <mc:AlternateContent>
          <mc:Choice Requires="wps">
            <w:drawing>
              <wp:anchor distT="76200" distB="0" distL="0" distR="0" simplePos="0" relativeHeight="125829748" behindDoc="0" locked="0" layoutInCell="1" allowOverlap="1">
                <wp:simplePos x="0" y="0"/>
                <wp:positionH relativeFrom="margin">
                  <wp:posOffset>1057910</wp:posOffset>
                </wp:positionH>
                <wp:positionV relativeFrom="paragraph">
                  <wp:posOffset>76200</wp:posOffset>
                </wp:positionV>
                <wp:extent cx="1965960" cy="277495"/>
                <wp:wrapTopAndBottom/>
                <wp:docPr id="889" name="Shape 889"/>
                <a:graphic xmlns:a="http://schemas.openxmlformats.org/drawingml/2006/main">
                  <a:graphicData uri="http://schemas.microsoft.com/office/word/2010/wordprocessingShape">
                    <wps:wsp>
                      <wps:cNvSpPr txBox="1"/>
                      <wps:spPr>
                        <a:xfrm>
                          <a:ext cx="1965960" cy="27749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2"/>
                                <w:szCs w:val="22"/>
                                <w:lang w:val="en-US" w:eastAsia="en-US" w:bidi="en-US"/>
                              </w:rPr>
                              <w:t>y</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7</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SimSun" w:eastAsia="SimSun" w:hAnsi="SimSun" w:cs="SimSun"/>
                                <w:i/>
                                <w:iCs/>
                                <w:color w:val="000000"/>
                                <w:spacing w:val="0"/>
                                <w:w w:val="100"/>
                                <w:position w:val="0"/>
                                <w:sz w:val="20"/>
                                <w:szCs w:val="20"/>
                                <w:lang w:val="en-US" w:eastAsia="en-US" w:bidi="en-US"/>
                              </w:rPr>
                              <w:t>Ac(t</w:t>
                            </w:r>
                            <w:r>
                              <w:rPr>
                                <w:rFonts w:ascii="SimSun" w:eastAsia="SimSun" w:hAnsi="SimSun" w:cs="SimSun"/>
                                <w:color w:val="000000"/>
                                <w:spacing w:val="0"/>
                                <w:w w:val="100"/>
                                <w:position w:val="0"/>
                                <w:sz w:val="20"/>
                                <w:szCs w:val="20"/>
                                <w:lang w:val="en-US" w:eastAsia="en-US" w:bidi="en-US"/>
                              </w:rPr>
                              <w:t xml:space="preserve"> </w:t>
                            </w:r>
                            <w:r>
                              <w:rPr>
                                <w:rFonts w:ascii="SimSun" w:eastAsia="SimSun" w:hAnsi="SimSun" w:cs="SimSun"/>
                                <w:color w:val="000000"/>
                                <w:spacing w:val="0"/>
                                <w:w w:val="100"/>
                                <w:position w:val="0"/>
                                <w:sz w:val="20"/>
                                <w:szCs w:val="20"/>
                                <w:lang w:val="zh-TW" w:eastAsia="zh-TW" w:bidi="zh-TW"/>
                              </w:rPr>
                              <w:t xml:space="preserve">一 </w:t>
                            </w:r>
                            <w:r>
                              <w:rPr>
                                <w:rFonts w:ascii="Times New Roman" w:eastAsia="Times New Roman" w:hAnsi="Times New Roman" w:cs="Times New Roman"/>
                                <w:color w:val="000000"/>
                                <w:spacing w:val="0"/>
                                <w:w w:val="100"/>
                                <w:position w:val="0"/>
                                <w:sz w:val="22"/>
                                <w:szCs w:val="22"/>
                                <w:lang w:val="en-US" w:eastAsia="en-US" w:bidi="en-US"/>
                              </w:rPr>
                              <w:t>Td</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'(z </w:t>
                            </w:r>
                            <w:r>
                              <w:rPr>
                                <w:rFonts w:ascii="Times New Roman" w:eastAsia="Times New Roman" w:hAnsi="Times New Roman" w:cs="Times New Roman"/>
                                <w:color w:val="000000"/>
                                <w:spacing w:val="0"/>
                                <w:w w:val="100"/>
                                <w:position w:val="0"/>
                                <w:sz w:val="22"/>
                                <w:szCs w:val="22"/>
                                <w:lang w:val="zh-TW" w:eastAsia="zh-TW" w:bidi="zh-TW"/>
                              </w:rPr>
                              <w:t>—</w:t>
                            </w:r>
                            <w:r>
                              <w:rPr>
                                <w:rFonts w:ascii="SimSun" w:eastAsia="SimSun" w:hAnsi="SimSun" w:cs="SimSun"/>
                                <w:color w:val="000000"/>
                                <w:spacing w:val="0"/>
                                <w:w w:val="100"/>
                                <w:position w:val="0"/>
                                <w:sz w:val="20"/>
                                <w:szCs w:val="20"/>
                                <w:lang w:val="zh-TW" w:eastAsia="zh-TW" w:bidi="zh-TW"/>
                              </w:rPr>
                              <w:t xml:space="preserve">九 </w:t>
                            </w:r>
                            <w:r>
                              <w:rPr>
                                <w:rFonts w:ascii="SimSun" w:eastAsia="SimSun" w:hAnsi="SimSun" w:cs="SimSun"/>
                                <w:color w:val="000000"/>
                                <w:spacing w:val="0"/>
                                <w:w w:val="100"/>
                                <w:position w:val="0"/>
                                <w:sz w:val="20"/>
                                <w:szCs w:val="20"/>
                                <w:lang w:val="en-US" w:eastAsia="en-US" w:bidi="en-US"/>
                              </w:rPr>
                              <w:t>+</w:t>
                            </w:r>
                          </w:p>
                        </w:txbxContent>
                      </wps:txbx>
                      <wps:bodyPr wrap="none" lIns="0" tIns="0" rIns="0" bIns="0">
                        <a:noAutoFit/>
                      </wps:bodyPr>
                    </wps:wsp>
                  </a:graphicData>
                </a:graphic>
              </wp:anchor>
            </w:drawing>
          </mc:Choice>
          <mc:Fallback>
            <w:pict>
              <v:shape id="_x0000_s1915" type="#_x0000_t202" style="position:absolute;margin-left:83.299999999999997pt;margin-top:6.pt;width:154.80000000000001pt;height:21.850000000000001pt;z-index:-125829005;mso-wrap-distance-left:0;mso-wrap-distance-top:6.pt;mso-wrap-distance-right:0;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2"/>
                          <w:szCs w:val="22"/>
                          <w:lang w:val="en-US" w:eastAsia="en-US" w:bidi="en-US"/>
                        </w:rPr>
                        <w:t>y</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7</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SimSun" w:eastAsia="SimSun" w:hAnsi="SimSun" w:cs="SimSun"/>
                          <w:i/>
                          <w:iCs/>
                          <w:color w:val="000000"/>
                          <w:spacing w:val="0"/>
                          <w:w w:val="100"/>
                          <w:position w:val="0"/>
                          <w:sz w:val="20"/>
                          <w:szCs w:val="20"/>
                          <w:lang w:val="en-US" w:eastAsia="en-US" w:bidi="en-US"/>
                        </w:rPr>
                        <w:t>Ac(t</w:t>
                      </w:r>
                      <w:r>
                        <w:rPr>
                          <w:rFonts w:ascii="SimSun" w:eastAsia="SimSun" w:hAnsi="SimSun" w:cs="SimSun"/>
                          <w:color w:val="000000"/>
                          <w:spacing w:val="0"/>
                          <w:w w:val="100"/>
                          <w:position w:val="0"/>
                          <w:sz w:val="20"/>
                          <w:szCs w:val="20"/>
                          <w:lang w:val="en-US" w:eastAsia="en-US" w:bidi="en-US"/>
                        </w:rPr>
                        <w:t xml:space="preserve"> </w:t>
                      </w:r>
                      <w:r>
                        <w:rPr>
                          <w:rFonts w:ascii="SimSun" w:eastAsia="SimSun" w:hAnsi="SimSun" w:cs="SimSun"/>
                          <w:color w:val="000000"/>
                          <w:spacing w:val="0"/>
                          <w:w w:val="100"/>
                          <w:position w:val="0"/>
                          <w:sz w:val="20"/>
                          <w:szCs w:val="20"/>
                          <w:lang w:val="zh-TW" w:eastAsia="zh-TW" w:bidi="zh-TW"/>
                        </w:rPr>
                        <w:t xml:space="preserve">一 </w:t>
                      </w:r>
                      <w:r>
                        <w:rPr>
                          <w:rFonts w:ascii="Times New Roman" w:eastAsia="Times New Roman" w:hAnsi="Times New Roman" w:cs="Times New Roman"/>
                          <w:color w:val="000000"/>
                          <w:spacing w:val="0"/>
                          <w:w w:val="100"/>
                          <w:position w:val="0"/>
                          <w:sz w:val="22"/>
                          <w:szCs w:val="22"/>
                          <w:lang w:val="en-US" w:eastAsia="en-US" w:bidi="en-US"/>
                        </w:rPr>
                        <w:t>Td</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'(z </w:t>
                      </w:r>
                      <w:r>
                        <w:rPr>
                          <w:rFonts w:ascii="Times New Roman" w:eastAsia="Times New Roman" w:hAnsi="Times New Roman" w:cs="Times New Roman"/>
                          <w:color w:val="000000"/>
                          <w:spacing w:val="0"/>
                          <w:w w:val="100"/>
                          <w:position w:val="0"/>
                          <w:sz w:val="22"/>
                          <w:szCs w:val="22"/>
                          <w:lang w:val="zh-TW" w:eastAsia="zh-TW" w:bidi="zh-TW"/>
                        </w:rPr>
                        <w:t>—</w:t>
                      </w:r>
                      <w:r>
                        <w:rPr>
                          <w:rFonts w:ascii="SimSun" w:eastAsia="SimSun" w:hAnsi="SimSun" w:cs="SimSun"/>
                          <w:color w:val="000000"/>
                          <w:spacing w:val="0"/>
                          <w:w w:val="100"/>
                          <w:position w:val="0"/>
                          <w:sz w:val="20"/>
                          <w:szCs w:val="20"/>
                          <w:lang w:val="zh-TW" w:eastAsia="zh-TW" w:bidi="zh-TW"/>
                        </w:rPr>
                        <w:t xml:space="preserve">九 </w:t>
                      </w:r>
                      <w:r>
                        <w:rPr>
                          <w:rFonts w:ascii="SimSun" w:eastAsia="SimSun" w:hAnsi="SimSun" w:cs="SimSun"/>
                          <w:color w:val="000000"/>
                          <w:spacing w:val="0"/>
                          <w:w w:val="100"/>
                          <w:position w:val="0"/>
                          <w:sz w:val="20"/>
                          <w:szCs w:val="20"/>
                          <w:lang w:val="en-US" w:eastAsia="en-US" w:bidi="en-US"/>
                        </w:rPr>
                        <w:t>+</w:t>
                      </w:r>
                    </w:p>
                  </w:txbxContent>
                </v:textbox>
                <w10:wrap type="topAndBottom" anchorx="margin"/>
              </v:shape>
            </w:pict>
          </mc:Fallback>
        </mc:AlternateContent>
      </w:r>
      <w:r>
        <mc:AlternateContent>
          <mc:Choice Requires="wps">
            <w:drawing>
              <wp:anchor distT="125095" distB="55245" distL="0" distR="0" simplePos="0" relativeHeight="125829750" behindDoc="0" locked="0" layoutInCell="1" allowOverlap="1">
                <wp:simplePos x="0" y="0"/>
                <wp:positionH relativeFrom="margin">
                  <wp:posOffset>4572000</wp:posOffset>
                </wp:positionH>
                <wp:positionV relativeFrom="paragraph">
                  <wp:posOffset>125095</wp:posOffset>
                </wp:positionV>
                <wp:extent cx="427990" cy="173355"/>
                <wp:wrapTopAndBottom/>
                <wp:docPr id="891" name="Shape 891"/>
                <a:graphic xmlns:a="http://schemas.openxmlformats.org/drawingml/2006/main">
                  <a:graphicData uri="http://schemas.microsoft.com/office/word/2010/wordprocessingShape">
                    <wps:wsp>
                      <wps:cNvSpPr txBox="1"/>
                      <wps:spPr>
                        <a:xfrm>
                          <a:ext cx="427990"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(5-47)</w:t>
                            </w:r>
                          </w:p>
                        </w:txbxContent>
                      </wps:txbx>
                      <wps:bodyPr wrap="none" lIns="0" tIns="0" rIns="0" bIns="0">
                        <a:noAutoFit/>
                      </wps:bodyPr>
                    </wps:wsp>
                  </a:graphicData>
                </a:graphic>
              </wp:anchor>
            </w:drawing>
          </mc:Choice>
          <mc:Fallback>
            <w:pict>
              <v:shape id="_x0000_s1917" type="#_x0000_t202" style="position:absolute;margin-left:360.pt;margin-top:9.8499999999999996pt;width:33.700000000000003pt;height:13.65pt;z-index:-125829003;mso-wrap-distance-left:0;mso-wrap-distance-top:9.8499999999999996pt;mso-wrap-distance-right:0;mso-wrap-distance-bottom:4.3500000000000005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(5-47)</w:t>
                      </w:r>
                    </w:p>
                  </w:txbxContent>
                </v:textbox>
                <w10:wrap type="topAndBottom" anchorx="margin"/>
              </v:shape>
            </w:pict>
          </mc:Fallback>
        </mc:AlternateContent>
      </w:r>
    </w:p>
    <w:p>
      <w:pPr>
        <w:pStyle w:val="Style14"/>
        <w:keepNext w:val="0"/>
        <w:keepLines w:val="0"/>
        <w:widowControl w:val="0"/>
        <w:shd w:val="clear" w:color="auto" w:fill="auto"/>
        <w:bidi w:val="0"/>
        <w:spacing w:before="0" w:after="0" w:line="240" w:lineRule="auto"/>
        <w:ind w:left="0" w:right="0" w:firstLine="460"/>
        <w:jc w:val="left"/>
      </w:pPr>
      <w:r>
        <w:rPr>
          <w:color w:val="000000"/>
          <w:spacing w:val="0"/>
          <w:w w:val="100"/>
          <w:position w:val="0"/>
        </w:rPr>
        <w:t>后相关器的输出为</w:t>
      </w:r>
    </w:p>
    <w:p>
      <w:pPr>
        <w:widowControl w:val="0"/>
        <w:spacing w:line="1" w:lineRule="exact"/>
        <w:sectPr>
          <w:footnotePr>
            <w:pos w:val="pageBottom"/>
            <w:numFmt w:val="decimal"/>
            <w:numRestart w:val="continuous"/>
          </w:footnotePr>
          <w:type w:val="continuous"/>
          <w:pgSz w:w="10239" w:h="15475"/>
          <w:pgMar w:top="437" w:right="306" w:bottom="1260" w:left="306" w:header="0" w:footer="3" w:gutter="869"/>
          <w:cols w:space="720"/>
          <w:noEndnote/>
          <w:rtlGutter w:val="0"/>
          <w:docGrid w:linePitch="360"/>
        </w:sectPr>
      </w:pPr>
      <w:r>
        <mc:AlternateContent>
          <mc:Choice Requires="wps">
            <w:drawing>
              <wp:anchor distT="0" distB="64770" distL="0" distR="0" simplePos="0" relativeHeight="125829752" behindDoc="0" locked="0" layoutInCell="1" allowOverlap="1">
                <wp:simplePos x="0" y="0"/>
                <wp:positionH relativeFrom="margin">
                  <wp:posOffset>13335</wp:posOffset>
                </wp:positionH>
                <wp:positionV relativeFrom="paragraph">
                  <wp:posOffset>0</wp:posOffset>
                </wp:positionV>
                <wp:extent cx="4271645" cy="950595"/>
                <wp:wrapTopAndBottom/>
                <wp:docPr id="893" name="Shape 893"/>
                <a:graphic xmlns:a="http://schemas.openxmlformats.org/drawingml/2006/main">
                  <a:graphicData uri="http://schemas.microsoft.com/office/word/2010/wordprocessingShape">
                    <wps:wsp>
                      <wps:cNvSpPr txBox="1"/>
                      <wps:spPr>
                        <a:xfrm>
                          <a:ext cx="4271645" cy="950595"/>
                        </a:xfrm>
                        <a:prstGeom prst="rect"/>
                        <a:noFill/>
                      </wps:spPr>
                      <wps:txbx>
                        <w:txbxContent>
                          <w:p>
                            <w:pPr>
                              <w:pStyle w:val="Style14"/>
                              <w:keepNext w:val="0"/>
                              <w:keepLines w:val="0"/>
                              <w:widowControl w:val="0"/>
                              <w:shd w:val="clear" w:color="auto" w:fill="auto"/>
                              <w:bidi w:val="0"/>
                              <w:spacing w:before="0" w:after="160" w:line="463" w:lineRule="exact"/>
                              <w:ind w:left="0" w:right="340" w:firstLine="0"/>
                              <w:jc w:val="right"/>
                            </w:pPr>
                            <w:r>
                              <w:rPr>
                                <w:i/>
                                <w:iCs/>
                                <w:color w:val="000000"/>
                                <w:spacing w:val="0"/>
                                <w:w w:val="100"/>
                                <w:position w:val="0"/>
                                <w:sz w:val="18"/>
                                <w:szCs w:val="18"/>
                                <w:lang w:val="zh-CN" w:eastAsia="zh-CN" w:bidi="zh-CN"/>
                              </w:rPr>
                              <w:t>北</w:t>
                            </w:r>
                            <w:r>
                              <w:rPr>
                                <w:i/>
                                <w:iCs/>
                                <w:color w:val="000000"/>
                                <w:spacing w:val="0"/>
                                <w:w w:val="100"/>
                                <w:position w:val="0"/>
                                <w:sz w:val="18"/>
                                <w:szCs w:val="18"/>
                              </w:rPr>
                              <w:t>（£）</w:t>
                            </w:r>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Ac（z — T</w:t>
                            </w:r>
                            <w:r>
                              <w:rPr>
                                <w:rFonts w:ascii="Times New Roman" w:eastAsia="Times New Roman" w:hAnsi="Times New Roman" w:cs="Times New Roman"/>
                                <w:color w:val="000000"/>
                                <w:spacing w:val="0"/>
                                <w:w w:val="100"/>
                                <w:position w:val="0"/>
                                <w:sz w:val="22"/>
                                <w:szCs w:val="22"/>
                                <w:vertAlign w:val="subscript"/>
                                <w:lang w:val="en-US" w:eastAsia="en-US" w:bidi="en-US"/>
                              </w:rPr>
                              <w:t>d</w:t>
                            </w:r>
                            <w:r>
                              <w:rPr>
                                <w:rFonts w:ascii="Times New Roman" w:eastAsia="Times New Roman" w:hAnsi="Times New Roman" w:cs="Times New Roman"/>
                                <w:color w:val="000000"/>
                                <w:spacing w:val="0"/>
                                <w:w w:val="100"/>
                                <w:position w:val="0"/>
                                <w:sz w:val="22"/>
                                <w:szCs w:val="22"/>
                                <w:lang w:val="en-US" w:eastAsia="en-US" w:bidi="en-US"/>
                              </w:rPr>
                              <w:t>）c^z—T</w:t>
                            </w:r>
                            <w:r>
                              <w:rPr>
                                <w:rFonts w:ascii="Times New Roman" w:eastAsia="Times New Roman" w:hAnsi="Times New Roman" w:cs="Times New Roman"/>
                                <w:color w:val="000000"/>
                                <w:spacing w:val="0"/>
                                <w:w w:val="100"/>
                                <w:position w:val="0"/>
                                <w:sz w:val="22"/>
                                <w:szCs w:val="22"/>
                                <w:vertAlign w:val="subscript"/>
                                <w:lang w:val="en-US" w:eastAsia="en-US" w:bidi="en-US"/>
                              </w:rPr>
                              <w:t>d</w:t>
                            </w:r>
                            <w:r>
                              <w:rPr>
                                <w:rFonts w:ascii="Times New Roman" w:eastAsia="Times New Roman" w:hAnsi="Times New Roman" w:cs="Times New Roman"/>
                                <w:color w:val="000000"/>
                                <w:spacing w:val="0"/>
                                <w:w w:val="100"/>
                                <w:position w:val="0"/>
                                <w:sz w:val="22"/>
                                <w:szCs w:val="22"/>
                                <w:lang w:val="en-US" w:eastAsia="en-US" w:bidi="en-US"/>
                              </w:rPr>
                              <w:t xml:space="preserve"> — </w:t>
                            </w:r>
                            <w:r>
                              <w:rPr>
                                <w:rFonts w:ascii="Times New Roman" w:eastAsia="Times New Roman" w:hAnsi="Times New Roman" w:cs="Times New Roman"/>
                                <w:color w:val="000000"/>
                                <w:spacing w:val="0"/>
                                <w:w w:val="100"/>
                                <w:position w:val="0"/>
                                <w:sz w:val="22"/>
                                <w:szCs w:val="22"/>
                                <w:lang w:val="zh-CN" w:eastAsia="zh-CN" w:bidi="zh-CN"/>
                              </w:rPr>
                              <w:t>3</w:t>
                            </w:r>
                            <w:r>
                              <w:rPr>
                                <w:color w:val="000000"/>
                                <w:spacing w:val="0"/>
                                <w:w w:val="100"/>
                                <w:position w:val="0"/>
                                <w:lang w:val="zh-CN" w:eastAsia="zh-CN" w:bidi="zh-CN"/>
                              </w:rPr>
                              <w:t>丁°</w:t>
                            </w:r>
                            <w:r>
                              <w:rPr>
                                <w:color w:val="000000"/>
                                <w:spacing w:val="0"/>
                                <w:w w:val="100"/>
                                <w:position w:val="0"/>
                                <w:lang w:val="en-US" w:eastAsia="en-US" w:bidi="en-US"/>
                              </w:rPr>
                              <w:t>）</w:t>
                            </w:r>
                            <w:r>
                              <w:rPr>
                                <w:color w:val="000000"/>
                                <w:spacing w:val="0"/>
                                <w:w w:val="100"/>
                                <w:position w:val="0"/>
                                <w:lang w:val="zh-CN" w:eastAsia="zh-CN" w:bidi="zh-CN"/>
                              </w:rPr>
                              <w:t xml:space="preserve">- </w:t>
                            </w:r>
                            <w:r>
                              <w:rPr>
                                <w:color w:val="000000"/>
                                <w:spacing w:val="0"/>
                                <w:w w:val="100"/>
                                <w:position w:val="0"/>
                              </w:rPr>
                              <w:t>式中，</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rPr>
                              <w:t>是信号幅度。延迟锁定鉴别器的输出是</w:t>
                            </w:r>
                            <w:r>
                              <w:rPr>
                                <w:rFonts w:ascii="Times New Roman" w:eastAsia="Times New Roman" w:hAnsi="Times New Roman" w:cs="Times New Roman"/>
                                <w:color w:val="000000"/>
                                <w:spacing w:val="0"/>
                                <w:w w:val="100"/>
                                <w:position w:val="0"/>
                                <w:sz w:val="22"/>
                                <w:szCs w:val="22"/>
                                <w:lang w:val="en-US" w:eastAsia="en-US" w:bidi="en-US"/>
                              </w:rPr>
                              <w:t>y（Z）</w:t>
                            </w:r>
                            <w:r>
                              <w:rPr>
                                <w:color w:val="000000"/>
                                <w:spacing w:val="0"/>
                                <w:w w:val="100"/>
                                <w:position w:val="0"/>
                              </w:rPr>
                              <w:t>和乂</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w:t>
                            </w:r>
                            <w:r>
                              <w:rPr>
                                <w:color w:val="000000"/>
                                <w:spacing w:val="0"/>
                                <w:w w:val="100"/>
                                <w:position w:val="0"/>
                              </w:rPr>
                              <w:t>之差，即</w:t>
                            </w:r>
                          </w:p>
                          <w:p>
                            <w:pPr>
                              <w:pStyle w:val="Style14"/>
                              <w:keepNext w:val="0"/>
                              <w:keepLines w:val="0"/>
                              <w:widowControl w:val="0"/>
                              <w:shd w:val="clear" w:color="auto" w:fill="auto"/>
                              <w:bidi w:val="0"/>
                              <w:spacing w:before="0" w:after="0" w:line="240" w:lineRule="auto"/>
                              <w:ind w:left="0" w:right="800" w:firstLine="0"/>
                              <w:jc w:val="right"/>
                            </w:pPr>
                            <w:r>
                              <w:rPr>
                                <w:color w:val="000000"/>
                                <w:spacing w:val="0"/>
                                <w:w w:val="100"/>
                                <w:position w:val="0"/>
                              </w:rPr>
                              <w:t>九-救）-</w:t>
                            </w:r>
                          </w:p>
                        </w:txbxContent>
                      </wps:txbx>
                      <wps:bodyPr lIns="0" tIns="0" rIns="0" bIns="0">
                        <a:noAutoFit/>
                      </wps:bodyPr>
                    </wps:wsp>
                  </a:graphicData>
                </a:graphic>
              </wp:anchor>
            </w:drawing>
          </mc:Choice>
          <mc:Fallback>
            <w:pict>
              <v:shape id="_x0000_s1919" type="#_x0000_t202" style="position:absolute;margin-left:1.05pt;margin-top:0;width:336.35000000000002pt;height:74.850000000000009pt;z-index:-125829001;mso-wrap-distance-left:0;mso-wrap-distance-right:0;mso-wrap-distance-bottom:5.1000000000000005pt;mso-position-horizontal-relative:margin" filled="f" stroked="f">
                <v:textbox inset="0,0,0,0">
                  <w:txbxContent>
                    <w:p>
                      <w:pPr>
                        <w:pStyle w:val="Style14"/>
                        <w:keepNext w:val="0"/>
                        <w:keepLines w:val="0"/>
                        <w:widowControl w:val="0"/>
                        <w:shd w:val="clear" w:color="auto" w:fill="auto"/>
                        <w:bidi w:val="0"/>
                        <w:spacing w:before="0" w:after="160" w:line="463" w:lineRule="exact"/>
                        <w:ind w:left="0" w:right="340" w:firstLine="0"/>
                        <w:jc w:val="right"/>
                      </w:pPr>
                      <w:r>
                        <w:rPr>
                          <w:i/>
                          <w:iCs/>
                          <w:color w:val="000000"/>
                          <w:spacing w:val="0"/>
                          <w:w w:val="100"/>
                          <w:position w:val="0"/>
                          <w:sz w:val="18"/>
                          <w:szCs w:val="18"/>
                          <w:lang w:val="zh-CN" w:eastAsia="zh-CN" w:bidi="zh-CN"/>
                        </w:rPr>
                        <w:t>北</w:t>
                      </w:r>
                      <w:r>
                        <w:rPr>
                          <w:i/>
                          <w:iCs/>
                          <w:color w:val="000000"/>
                          <w:spacing w:val="0"/>
                          <w:w w:val="100"/>
                          <w:position w:val="0"/>
                          <w:sz w:val="18"/>
                          <w:szCs w:val="18"/>
                        </w:rPr>
                        <w:t>（£）</w:t>
                      </w:r>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Ac（z — T</w:t>
                      </w:r>
                      <w:r>
                        <w:rPr>
                          <w:rFonts w:ascii="Times New Roman" w:eastAsia="Times New Roman" w:hAnsi="Times New Roman" w:cs="Times New Roman"/>
                          <w:color w:val="000000"/>
                          <w:spacing w:val="0"/>
                          <w:w w:val="100"/>
                          <w:position w:val="0"/>
                          <w:sz w:val="22"/>
                          <w:szCs w:val="22"/>
                          <w:vertAlign w:val="subscript"/>
                          <w:lang w:val="en-US" w:eastAsia="en-US" w:bidi="en-US"/>
                        </w:rPr>
                        <w:t>d</w:t>
                      </w:r>
                      <w:r>
                        <w:rPr>
                          <w:rFonts w:ascii="Times New Roman" w:eastAsia="Times New Roman" w:hAnsi="Times New Roman" w:cs="Times New Roman"/>
                          <w:color w:val="000000"/>
                          <w:spacing w:val="0"/>
                          <w:w w:val="100"/>
                          <w:position w:val="0"/>
                          <w:sz w:val="22"/>
                          <w:szCs w:val="22"/>
                          <w:lang w:val="en-US" w:eastAsia="en-US" w:bidi="en-US"/>
                        </w:rPr>
                        <w:t>）c^z—T</w:t>
                      </w:r>
                      <w:r>
                        <w:rPr>
                          <w:rFonts w:ascii="Times New Roman" w:eastAsia="Times New Roman" w:hAnsi="Times New Roman" w:cs="Times New Roman"/>
                          <w:color w:val="000000"/>
                          <w:spacing w:val="0"/>
                          <w:w w:val="100"/>
                          <w:position w:val="0"/>
                          <w:sz w:val="22"/>
                          <w:szCs w:val="22"/>
                          <w:vertAlign w:val="subscript"/>
                          <w:lang w:val="en-US" w:eastAsia="en-US" w:bidi="en-US"/>
                        </w:rPr>
                        <w:t>d</w:t>
                      </w:r>
                      <w:r>
                        <w:rPr>
                          <w:rFonts w:ascii="Times New Roman" w:eastAsia="Times New Roman" w:hAnsi="Times New Roman" w:cs="Times New Roman"/>
                          <w:color w:val="000000"/>
                          <w:spacing w:val="0"/>
                          <w:w w:val="100"/>
                          <w:position w:val="0"/>
                          <w:sz w:val="22"/>
                          <w:szCs w:val="22"/>
                          <w:lang w:val="en-US" w:eastAsia="en-US" w:bidi="en-US"/>
                        </w:rPr>
                        <w:t xml:space="preserve"> — </w:t>
                      </w:r>
                      <w:r>
                        <w:rPr>
                          <w:rFonts w:ascii="Times New Roman" w:eastAsia="Times New Roman" w:hAnsi="Times New Roman" w:cs="Times New Roman"/>
                          <w:color w:val="000000"/>
                          <w:spacing w:val="0"/>
                          <w:w w:val="100"/>
                          <w:position w:val="0"/>
                          <w:sz w:val="22"/>
                          <w:szCs w:val="22"/>
                          <w:lang w:val="zh-CN" w:eastAsia="zh-CN" w:bidi="zh-CN"/>
                        </w:rPr>
                        <w:t>3</w:t>
                      </w:r>
                      <w:r>
                        <w:rPr>
                          <w:color w:val="000000"/>
                          <w:spacing w:val="0"/>
                          <w:w w:val="100"/>
                          <w:position w:val="0"/>
                          <w:lang w:val="zh-CN" w:eastAsia="zh-CN" w:bidi="zh-CN"/>
                        </w:rPr>
                        <w:t>丁°</w:t>
                      </w:r>
                      <w:r>
                        <w:rPr>
                          <w:color w:val="000000"/>
                          <w:spacing w:val="0"/>
                          <w:w w:val="100"/>
                          <w:position w:val="0"/>
                          <w:lang w:val="en-US" w:eastAsia="en-US" w:bidi="en-US"/>
                        </w:rPr>
                        <w:t>）</w:t>
                      </w:r>
                      <w:r>
                        <w:rPr>
                          <w:color w:val="000000"/>
                          <w:spacing w:val="0"/>
                          <w:w w:val="100"/>
                          <w:position w:val="0"/>
                          <w:lang w:val="zh-CN" w:eastAsia="zh-CN" w:bidi="zh-CN"/>
                        </w:rPr>
                        <w:t xml:space="preserve">- </w:t>
                      </w:r>
                      <w:r>
                        <w:rPr>
                          <w:color w:val="000000"/>
                          <w:spacing w:val="0"/>
                          <w:w w:val="100"/>
                          <w:position w:val="0"/>
                        </w:rPr>
                        <w:t>式中，</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rPr>
                        <w:t>是信号幅度。延迟锁定鉴别器的输出是</w:t>
                      </w:r>
                      <w:r>
                        <w:rPr>
                          <w:rFonts w:ascii="Times New Roman" w:eastAsia="Times New Roman" w:hAnsi="Times New Roman" w:cs="Times New Roman"/>
                          <w:color w:val="000000"/>
                          <w:spacing w:val="0"/>
                          <w:w w:val="100"/>
                          <w:position w:val="0"/>
                          <w:sz w:val="22"/>
                          <w:szCs w:val="22"/>
                          <w:lang w:val="en-US" w:eastAsia="en-US" w:bidi="en-US"/>
                        </w:rPr>
                        <w:t>y（Z）</w:t>
                      </w:r>
                      <w:r>
                        <w:rPr>
                          <w:color w:val="000000"/>
                          <w:spacing w:val="0"/>
                          <w:w w:val="100"/>
                          <w:position w:val="0"/>
                        </w:rPr>
                        <w:t>和乂</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w:t>
                      </w:r>
                      <w:r>
                        <w:rPr>
                          <w:color w:val="000000"/>
                          <w:spacing w:val="0"/>
                          <w:w w:val="100"/>
                          <w:position w:val="0"/>
                        </w:rPr>
                        <w:t>之差，即</w:t>
                      </w:r>
                    </w:p>
                    <w:p>
                      <w:pPr>
                        <w:pStyle w:val="Style14"/>
                        <w:keepNext w:val="0"/>
                        <w:keepLines w:val="0"/>
                        <w:widowControl w:val="0"/>
                        <w:shd w:val="clear" w:color="auto" w:fill="auto"/>
                        <w:bidi w:val="0"/>
                        <w:spacing w:before="0" w:after="0" w:line="240" w:lineRule="auto"/>
                        <w:ind w:left="0" w:right="800" w:firstLine="0"/>
                        <w:jc w:val="right"/>
                      </w:pPr>
                      <w:r>
                        <w:rPr>
                          <w:color w:val="000000"/>
                          <w:spacing w:val="0"/>
                          <w:w w:val="100"/>
                          <w:position w:val="0"/>
                        </w:rPr>
                        <w:t>九-救）-</w:t>
                      </w:r>
                    </w:p>
                  </w:txbxContent>
                </v:textbox>
                <w10:wrap type="topAndBottom" anchorx="margin"/>
              </v:shape>
            </w:pict>
          </mc:Fallback>
        </mc:AlternateContent>
      </w:r>
      <w:r>
        <mc:AlternateContent>
          <mc:Choice Requires="wps">
            <w:drawing>
              <wp:anchor distT="705485" distB="136525" distL="0" distR="0" simplePos="0" relativeHeight="125829754" behindDoc="0" locked="0" layoutInCell="1" allowOverlap="1">
                <wp:simplePos x="0" y="0"/>
                <wp:positionH relativeFrom="margin">
                  <wp:posOffset>290830</wp:posOffset>
                </wp:positionH>
                <wp:positionV relativeFrom="paragraph">
                  <wp:posOffset>705485</wp:posOffset>
                </wp:positionV>
                <wp:extent cx="2194560" cy="173355"/>
                <wp:wrapTopAndBottom/>
                <wp:docPr id="895" name="Shape 895"/>
                <a:graphic xmlns:a="http://schemas.openxmlformats.org/drawingml/2006/main">
                  <a:graphicData uri="http://schemas.microsoft.com/office/word/2010/wordprocessingShape">
                    <wps:wsp>
                      <wps:cNvSpPr txBox="1"/>
                      <wps:spPr>
                        <a:xfrm>
                          <a:ext cx="2194560"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e(/)</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i/>
                                <w:iCs/>
                                <w:color w:val="000000"/>
                                <w:spacing w:val="0"/>
                                <w:w w:val="100"/>
                                <w:position w:val="0"/>
                                <w:sz w:val="18"/>
                                <w:szCs w:val="18"/>
                                <w:lang w:val="zh-TW" w:eastAsia="zh-TW" w:bidi="zh-TW"/>
                              </w:rPr>
                              <w:t>说(，)—</w:t>
                            </w:r>
                            <w:r>
                              <w:rPr>
                                <w:rFonts w:ascii="Times New Roman" w:eastAsia="Times New Roman" w:hAnsi="Times New Roman" w:cs="Times New Roman"/>
                                <w:color w:val="000000"/>
                                <w:spacing w:val="0"/>
                                <w:w w:val="100"/>
                                <w:position w:val="0"/>
                                <w:lang w:val="en-US" w:eastAsia="en-US" w:bidi="en-US"/>
                              </w:rPr>
                              <w:t xml:space="preserve">(z) </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i/>
                                <w:iCs/>
                                <w:color w:val="000000"/>
                                <w:spacing w:val="0"/>
                                <w:w w:val="100"/>
                                <w:position w:val="0"/>
                                <w:sz w:val="20"/>
                                <w:szCs w:val="20"/>
                                <w:lang w:val="en-US" w:eastAsia="en-US" w:bidi="en-US"/>
                              </w:rPr>
                              <w:t>Ac(t —</w:t>
                            </w:r>
                            <w:r>
                              <w:rPr>
                                <w:rFonts w:ascii="Times New Roman" w:eastAsia="Times New Roman" w:hAnsi="Times New Roman" w:cs="Times New Roman"/>
                                <w:color w:val="000000"/>
                                <w:spacing w:val="0"/>
                                <w:w w:val="100"/>
                                <w:position w:val="0"/>
                                <w:lang w:val="en-US" w:eastAsia="en-US" w:bidi="en-US"/>
                              </w:rPr>
                              <w:t xml:space="preserve"> T</w:t>
                            </w:r>
                            <w:r>
                              <w:rPr>
                                <w:rFonts w:ascii="Times New Roman" w:eastAsia="Times New Roman" w:hAnsi="Times New Roman" w:cs="Times New Roman"/>
                                <w:color w:val="000000"/>
                                <w:spacing w:val="0"/>
                                <w:w w:val="100"/>
                                <w:position w:val="0"/>
                                <w:vertAlign w:val="subscript"/>
                                <w:lang w:val="en-US" w:eastAsia="en-US" w:bidi="en-US"/>
                              </w:rPr>
                              <w:t>d</w:t>
                            </w:r>
                            <w:r>
                              <w:rPr>
                                <w:rFonts w:ascii="Times New Roman" w:eastAsia="Times New Roman" w:hAnsi="Times New Roman" w:cs="Times New Roman"/>
                                <w:color w:val="000000"/>
                                <w:spacing w:val="0"/>
                                <w:w w:val="100"/>
                                <w:position w:val="0"/>
                                <w:lang w:val="zh-TW" w:eastAsia="zh-TW" w:bidi="zh-TW"/>
                              </w:rPr>
                              <w:t>)</w:t>
                            </w:r>
                          </w:p>
                        </w:txbxContent>
                      </wps:txbx>
                      <wps:bodyPr wrap="none" lIns="0" tIns="0" rIns="0" bIns="0">
                        <a:noAutoFit/>
                      </wps:bodyPr>
                    </wps:wsp>
                  </a:graphicData>
                </a:graphic>
              </wp:anchor>
            </w:drawing>
          </mc:Choice>
          <mc:Fallback>
            <w:pict>
              <v:shape id="_x0000_s1921" type="#_x0000_t202" style="position:absolute;margin-left:22.900000000000002pt;margin-top:55.550000000000004pt;width:172.80000000000001pt;height:13.65pt;z-index:-125828999;mso-wrap-distance-left:0;mso-wrap-distance-top:55.550000000000004pt;mso-wrap-distance-right:0;mso-wrap-distance-bottom:10.75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e(/)</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i/>
                          <w:iCs/>
                          <w:color w:val="000000"/>
                          <w:spacing w:val="0"/>
                          <w:w w:val="100"/>
                          <w:position w:val="0"/>
                          <w:sz w:val="18"/>
                          <w:szCs w:val="18"/>
                          <w:lang w:val="zh-TW" w:eastAsia="zh-TW" w:bidi="zh-TW"/>
                        </w:rPr>
                        <w:t>说(，)—</w:t>
                      </w:r>
                      <w:r>
                        <w:rPr>
                          <w:rFonts w:ascii="Times New Roman" w:eastAsia="Times New Roman" w:hAnsi="Times New Roman" w:cs="Times New Roman"/>
                          <w:color w:val="000000"/>
                          <w:spacing w:val="0"/>
                          <w:w w:val="100"/>
                          <w:position w:val="0"/>
                          <w:lang w:val="en-US" w:eastAsia="en-US" w:bidi="en-US"/>
                        </w:rPr>
                        <w:t xml:space="preserve">(z) </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i/>
                          <w:iCs/>
                          <w:color w:val="000000"/>
                          <w:spacing w:val="0"/>
                          <w:w w:val="100"/>
                          <w:position w:val="0"/>
                          <w:sz w:val="20"/>
                          <w:szCs w:val="20"/>
                          <w:lang w:val="en-US" w:eastAsia="en-US" w:bidi="en-US"/>
                        </w:rPr>
                        <w:t>Ac(t —</w:t>
                      </w:r>
                      <w:r>
                        <w:rPr>
                          <w:rFonts w:ascii="Times New Roman" w:eastAsia="Times New Roman" w:hAnsi="Times New Roman" w:cs="Times New Roman"/>
                          <w:color w:val="000000"/>
                          <w:spacing w:val="0"/>
                          <w:w w:val="100"/>
                          <w:position w:val="0"/>
                          <w:lang w:val="en-US" w:eastAsia="en-US" w:bidi="en-US"/>
                        </w:rPr>
                        <w:t xml:space="preserve"> T</w:t>
                      </w:r>
                      <w:r>
                        <w:rPr>
                          <w:rFonts w:ascii="Times New Roman" w:eastAsia="Times New Roman" w:hAnsi="Times New Roman" w:cs="Times New Roman"/>
                          <w:color w:val="000000"/>
                          <w:spacing w:val="0"/>
                          <w:w w:val="100"/>
                          <w:position w:val="0"/>
                          <w:vertAlign w:val="subscript"/>
                          <w:lang w:val="en-US" w:eastAsia="en-US" w:bidi="en-US"/>
                        </w:rPr>
                        <w:t>d</w:t>
                      </w:r>
                      <w:r>
                        <w:rPr>
                          <w:rFonts w:ascii="Times New Roman" w:eastAsia="Times New Roman" w:hAnsi="Times New Roman" w:cs="Times New Roman"/>
                          <w:color w:val="000000"/>
                          <w:spacing w:val="0"/>
                          <w:w w:val="100"/>
                          <w:position w:val="0"/>
                          <w:lang w:val="zh-TW" w:eastAsia="zh-TW" w:bidi="zh-TW"/>
                        </w:rPr>
                        <w:t>)</w:t>
                      </w:r>
                    </w:p>
                  </w:txbxContent>
                </v:textbox>
                <w10:wrap type="topAndBottom" anchorx="margin"/>
              </v:shape>
            </w:pict>
          </mc:Fallback>
        </mc:AlternateContent>
      </w:r>
      <w:r>
        <mc:AlternateContent>
          <mc:Choice Requires="wps">
            <w:drawing>
              <wp:anchor distT="127635" distB="715010" distL="0" distR="0" simplePos="0" relativeHeight="125829756" behindDoc="0" locked="0" layoutInCell="1" allowOverlap="1">
                <wp:simplePos x="0" y="0"/>
                <wp:positionH relativeFrom="margin">
                  <wp:posOffset>5114290</wp:posOffset>
                </wp:positionH>
                <wp:positionV relativeFrom="paragraph">
                  <wp:posOffset>127635</wp:posOffset>
                </wp:positionV>
                <wp:extent cx="427990" cy="172720"/>
                <wp:wrapTopAndBottom/>
                <wp:docPr id="897" name="Shape 897"/>
                <a:graphic xmlns:a="http://schemas.openxmlformats.org/drawingml/2006/main">
                  <a:graphicData uri="http://schemas.microsoft.com/office/word/2010/wordprocessingShape">
                    <wps:wsp>
                      <wps:cNvSpPr txBox="1"/>
                      <wps:spPr>
                        <a:xfrm>
                          <a:ext cx="427990" cy="172720"/>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(5-48)</w:t>
                            </w:r>
                          </w:p>
                        </w:txbxContent>
                      </wps:txbx>
                      <wps:bodyPr wrap="none" lIns="0" tIns="0" rIns="0" bIns="0">
                        <a:noAutoFit/>
                      </wps:bodyPr>
                    </wps:wsp>
                  </a:graphicData>
                </a:graphic>
              </wp:anchor>
            </w:drawing>
          </mc:Choice>
          <mc:Fallback>
            <w:pict>
              <v:shape id="_x0000_s1923" type="#_x0000_t202" style="position:absolute;margin-left:402.69999999999999pt;margin-top:10.050000000000001pt;width:33.700000000000003pt;height:13.6pt;z-index:-125828997;mso-wrap-distance-left:0;mso-wrap-distance-top:10.050000000000001pt;mso-wrap-distance-right:0;mso-wrap-distance-bottom:56.300000000000004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(5-48)</w:t>
                      </w:r>
                    </w:p>
                  </w:txbxContent>
                </v:textbox>
                <w10:wrap type="topAndBottom" anchorx="margin"/>
              </v:shape>
            </w:pict>
          </mc:Fallback>
        </mc:AlternateContent>
      </w:r>
      <w:r>
        <mc:AlternateContent>
          <mc:Choice Requires="wps">
            <w:drawing>
              <wp:anchor distT="473710" distB="0" distL="0" distR="0" simplePos="0" relativeHeight="125829758" behindDoc="0" locked="0" layoutInCell="1" allowOverlap="1">
                <wp:simplePos x="0" y="0"/>
                <wp:positionH relativeFrom="margin">
                  <wp:posOffset>3925570</wp:posOffset>
                </wp:positionH>
                <wp:positionV relativeFrom="paragraph">
                  <wp:posOffset>473710</wp:posOffset>
                </wp:positionV>
                <wp:extent cx="1629410" cy="542290"/>
                <wp:wrapTopAndBottom/>
                <wp:docPr id="899" name="Shape 899"/>
                <a:graphic xmlns:a="http://schemas.openxmlformats.org/drawingml/2006/main">
                  <a:graphicData uri="http://schemas.microsoft.com/office/word/2010/wordprocessingShape">
                    <wps:wsp>
                      <wps:cNvSpPr txBox="1"/>
                      <wps:spPr>
                        <a:xfrm>
                          <a:ext cx="1629410" cy="542290"/>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I—</w:t>
                            </w:r>
                            <w:r>
                              <w:rPr>
                                <w:rFonts w:ascii="SimSun" w:eastAsia="SimSun" w:hAnsi="SimSun" w:cs="SimSun"/>
                                <w:color w:val="000000"/>
                                <w:spacing w:val="0"/>
                                <w:w w:val="100"/>
                                <w:position w:val="0"/>
                                <w:sz w:val="70"/>
                                <w:szCs w:val="70"/>
                                <w:lang w:val="zh-TW" w:eastAsia="zh-TW" w:bidi="zh-TW"/>
                              </w:rPr>
                              <w:t xml:space="preserve">亢+ </w:t>
                            </w:r>
                            <w:r>
                              <w:rPr>
                                <w:rFonts w:ascii="Times New Roman" w:eastAsia="Times New Roman" w:hAnsi="Times New Roman" w:cs="Times New Roman"/>
                                <w:color w:val="000000"/>
                                <w:spacing w:val="0"/>
                                <w:w w:val="100"/>
                                <w:position w:val="0"/>
                                <w:lang w:val="zh-TW" w:eastAsia="zh-TW" w:bidi="zh-TW"/>
                              </w:rPr>
                              <w:t>3</w:t>
                            </w:r>
                            <w:r>
                              <w:rPr>
                                <w:rFonts w:ascii="SimSun" w:eastAsia="SimSun" w:hAnsi="SimSun" w:cs="SimSun"/>
                                <w:color w:val="000000"/>
                                <w:spacing w:val="0"/>
                                <w:w w:val="100"/>
                                <w:position w:val="0"/>
                                <w:sz w:val="70"/>
                                <w:szCs w:val="70"/>
                                <w:lang w:val="zh-TW" w:eastAsia="zh-TW" w:bidi="zh-TW"/>
                              </w:rPr>
                              <w:t>匸)]</w:t>
                            </w:r>
                            <w:r>
                              <w:rPr>
                                <w:rFonts w:ascii="Times New Roman" w:eastAsia="Times New Roman" w:hAnsi="Times New Roman" w:cs="Times New Roman"/>
                                <w:color w:val="000000"/>
                                <w:spacing w:val="0"/>
                                <w:w w:val="100"/>
                                <w:position w:val="0"/>
                                <w:lang w:val="en-US" w:eastAsia="en-US" w:bidi="en-US"/>
                              </w:rPr>
                              <w:t>(5-49)</w:t>
                            </w:r>
                          </w:p>
                        </w:txbxContent>
                      </wps:txbx>
                      <wps:bodyPr wrap="none" lIns="0" tIns="0" rIns="0" bIns="0">
                        <a:noAutoFit/>
                      </wps:bodyPr>
                    </wps:wsp>
                  </a:graphicData>
                </a:graphic>
              </wp:anchor>
            </w:drawing>
          </mc:Choice>
          <mc:Fallback>
            <w:pict>
              <v:shape id="_x0000_s1925" type="#_x0000_t202" style="position:absolute;margin-left:309.10000000000002pt;margin-top:37.300000000000004pt;width:128.30000000000001pt;height:42.700000000000003pt;z-index:-125828995;mso-wrap-distance-left:0;mso-wrap-distance-top:37.300000000000004pt;mso-wrap-distance-right:0;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I—</w:t>
                      </w:r>
                      <w:r>
                        <w:rPr>
                          <w:rFonts w:ascii="SimSun" w:eastAsia="SimSun" w:hAnsi="SimSun" w:cs="SimSun"/>
                          <w:color w:val="000000"/>
                          <w:spacing w:val="0"/>
                          <w:w w:val="100"/>
                          <w:position w:val="0"/>
                          <w:sz w:val="70"/>
                          <w:szCs w:val="70"/>
                          <w:lang w:val="zh-TW" w:eastAsia="zh-TW" w:bidi="zh-TW"/>
                        </w:rPr>
                        <w:t xml:space="preserve">亢+ </w:t>
                      </w:r>
                      <w:r>
                        <w:rPr>
                          <w:rFonts w:ascii="Times New Roman" w:eastAsia="Times New Roman" w:hAnsi="Times New Roman" w:cs="Times New Roman"/>
                          <w:color w:val="000000"/>
                          <w:spacing w:val="0"/>
                          <w:w w:val="100"/>
                          <w:position w:val="0"/>
                          <w:lang w:val="zh-TW" w:eastAsia="zh-TW" w:bidi="zh-TW"/>
                        </w:rPr>
                        <w:t>3</w:t>
                      </w:r>
                      <w:r>
                        <w:rPr>
                          <w:rFonts w:ascii="SimSun" w:eastAsia="SimSun" w:hAnsi="SimSun" w:cs="SimSun"/>
                          <w:color w:val="000000"/>
                          <w:spacing w:val="0"/>
                          <w:w w:val="100"/>
                          <w:position w:val="0"/>
                          <w:sz w:val="70"/>
                          <w:szCs w:val="70"/>
                          <w:lang w:val="zh-TW" w:eastAsia="zh-TW" w:bidi="zh-TW"/>
                        </w:rPr>
                        <w:t>匸)]</w:t>
                      </w:r>
                      <w:r>
                        <w:rPr>
                          <w:rFonts w:ascii="Times New Roman" w:eastAsia="Times New Roman" w:hAnsi="Times New Roman" w:cs="Times New Roman"/>
                          <w:color w:val="000000"/>
                          <w:spacing w:val="0"/>
                          <w:w w:val="100"/>
                          <w:position w:val="0"/>
                          <w:lang w:val="en-US" w:eastAsia="en-US" w:bidi="en-US"/>
                        </w:rPr>
                        <w:t>(5-49)</w:t>
                      </w:r>
                    </w:p>
                  </w:txbxContent>
                </v:textbox>
                <w10:wrap type="topAndBottom" anchorx="margin"/>
              </v:shape>
            </w:pict>
          </mc:Fallback>
        </mc:AlternateContent>
      </w:r>
    </w:p>
    <w:p>
      <w:pPr>
        <w:pStyle w:val="Style14"/>
        <w:keepNext w:val="0"/>
        <w:keepLines w:val="0"/>
        <w:widowControl w:val="0"/>
        <w:shd w:val="clear" w:color="auto" w:fill="auto"/>
        <w:bidi w:val="0"/>
        <w:spacing w:before="0" w:after="60" w:line="324" w:lineRule="exact"/>
        <w:ind w:left="0" w:right="0" w:firstLine="440"/>
        <w:jc w:val="both"/>
      </w:pPr>
      <w:r>
        <w:rPr>
          <w:color w:val="000000"/>
          <w:spacing w:val="0"/>
          <w:w w:val="100"/>
          <w:position w:val="0"/>
        </w:rPr>
        <w:t>£（』）的直流分量是用于码跟踪的误差信号</w:t>
      </w:r>
      <w:r>
        <w:rPr>
          <w:color w:val="000000"/>
          <w:spacing w:val="0"/>
          <w:w w:val="100"/>
          <w:position w:val="0"/>
          <w:lang w:val="zh-CN" w:eastAsia="zh-CN" w:bidi="zh-CN"/>
        </w:rPr>
        <w:t>,它是</w:t>
      </w:r>
      <w:r>
        <w:rPr>
          <w:color w:val="000000"/>
          <w:spacing w:val="0"/>
          <w:w w:val="100"/>
          <w:position w:val="0"/>
        </w:rPr>
        <w:t>€（/）的时间平均值。</w:t>
      </w:r>
      <w:r>
        <w:rPr>
          <w:color w:val="000000"/>
          <w:spacing w:val="0"/>
          <w:w w:val="100"/>
          <w:position w:val="0"/>
          <w:lang w:val="en-US" w:eastAsia="en-US" w:bidi="en-US"/>
        </w:rPr>
        <w:t>“Q</w:t>
      </w:r>
      <w:r>
        <w:rPr>
          <w:color w:val="000000"/>
          <w:spacing w:val="0"/>
          <w:w w:val="100"/>
          <w:position w:val="0"/>
        </w:rPr>
        <w:t>的时变分量称 为码自噪声。令</w:t>
      </w:r>
      <w:r>
        <w:rPr>
          <w:rFonts w:ascii="Times New Roman" w:eastAsia="Times New Roman" w:hAnsi="Times New Roman" w:cs="Times New Roman"/>
          <w:color w:val="000000"/>
          <w:spacing w:val="0"/>
          <w:w w:val="100"/>
          <w:position w:val="0"/>
          <w:sz w:val="22"/>
          <w:szCs w:val="22"/>
          <w:lang w:val="en-US" w:eastAsia="en-US" w:bidi="en-US"/>
        </w:rPr>
        <w:t>AD</w:t>
      </w:r>
      <w:r>
        <w:rPr>
          <w:color w:val="000000"/>
          <w:spacing w:val="0"/>
          <w:w w:val="100"/>
          <w:position w:val="0"/>
          <w:lang w:val="en-US" w:eastAsia="en-US" w:bidi="en-US"/>
        </w:rPr>
        <w:t>」</w:t>
      </w:r>
      <w:r>
        <w:rPr>
          <w:color w:val="000000"/>
          <w:spacing w:val="0"/>
          <w:w w:val="100"/>
          <w:position w:val="0"/>
        </w:rPr>
        <w:t>是£（/）的直流分量，则</w:t>
      </w:r>
    </w:p>
    <w:p>
      <w:pPr>
        <w:pStyle w:val="Style14"/>
        <w:keepNext w:val="0"/>
        <w:keepLines w:val="0"/>
        <w:widowControl w:val="0"/>
        <w:shd w:val="clear" w:color="auto" w:fill="auto"/>
        <w:bidi w:val="0"/>
        <w:spacing w:before="0" w:after="0" w:line="409" w:lineRule="exact"/>
        <w:ind w:left="0" w:right="0" w:firstLine="0"/>
        <w:jc w:val="right"/>
        <w:rPr>
          <w:sz w:val="22"/>
          <w:szCs w:val="22"/>
        </w:rPr>
      </w:pPr>
      <w:r>
        <w:drawing>
          <wp:anchor distT="6350" distB="0" distL="607695" distR="930910" simplePos="0" relativeHeight="125829760" behindDoc="0" locked="0" layoutInCell="1" allowOverlap="1">
            <wp:simplePos x="0" y="0"/>
            <wp:positionH relativeFrom="margin">
              <wp:posOffset>1094105</wp:posOffset>
            </wp:positionH>
            <wp:positionV relativeFrom="paragraph">
              <wp:posOffset>44450</wp:posOffset>
            </wp:positionV>
            <wp:extent cx="438785" cy="328930"/>
            <wp:wrapSquare wrapText="right"/>
            <wp:docPr id="901" name="Shape 901"/>
            <a:graphic xmlns:a="http://schemas.openxmlformats.org/drawingml/2006/main">
              <a:graphicData uri="http://schemas.openxmlformats.org/drawingml/2006/picture">
                <pic:pic xmlns:pic="http://schemas.openxmlformats.org/drawingml/2006/picture">
                  <pic:nvPicPr>
                    <pic:cNvPr id="902" name="Picture box 902"/>
                    <pic:cNvPicPr/>
                  </pic:nvPicPr>
                  <pic:blipFill>
                    <a:blip r:embed="rId557"/>
                    <a:stretch/>
                  </pic:blipFill>
                  <pic:spPr>
                    <a:xfrm>
                      <a:ext cx="438785" cy="328930"/>
                    </a:xfrm>
                    <a:prstGeom prst="rect"/>
                  </pic:spPr>
                </pic:pic>
              </a:graphicData>
            </a:graphic>
          </wp:anchor>
        </w:drawing>
      </w:r>
      <w:r>
        <mc:AlternateContent>
          <mc:Choice Requires="wps">
            <w:drawing>
              <wp:anchor distT="0" distB="0" distL="0" distR="0" simplePos="0" relativeHeight="503316604" behindDoc="0" locked="0" layoutInCell="1" allowOverlap="1">
                <wp:simplePos x="0" y="0"/>
                <wp:positionH relativeFrom="margin">
                  <wp:posOffset>1554480</wp:posOffset>
                </wp:positionH>
                <wp:positionV relativeFrom="paragraph">
                  <wp:posOffset>38100</wp:posOffset>
                </wp:positionV>
                <wp:extent cx="796925" cy="326390"/>
                <wp:wrapNone/>
                <wp:docPr id="903" name="Shape 903"/>
                <a:graphic xmlns:a="http://schemas.openxmlformats.org/drawingml/2006/main">
                  <a:graphicData uri="http://schemas.microsoft.com/office/word/2010/wordprocessingShape">
                    <wps:wsp>
                      <wps:cNvSpPr txBox="1"/>
                      <wps:spPr>
                        <a:xfrm>
                          <a:ext cx="796925" cy="32639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/2</w:t>
                            </w:r>
                          </w:p>
                          <w:p>
                            <w:pPr>
                              <w:pStyle w:val="Style17"/>
                              <w:keepNext w:val="0"/>
                              <w:keepLines w:val="0"/>
                              <w:widowControl w:val="0"/>
                              <w:shd w:val="clear" w:color="auto" w:fill="auto"/>
                              <w:bidi w:val="0"/>
                              <w:spacing w:before="0" w:after="0" w:line="240" w:lineRule="auto"/>
                              <w:ind w:left="0" w:right="0" w:firstLine="140"/>
                              <w:jc w:val="left"/>
                              <w:rPr>
                                <w:sz w:val="20"/>
                                <w:szCs w:val="20"/>
                              </w:rPr>
                            </w:pPr>
                            <w:r>
                              <w:rPr>
                                <w:i/>
                                <w:iCs/>
                                <w:color w:val="000000"/>
                                <w:spacing w:val="0"/>
                                <w:w w:val="100"/>
                                <w:position w:val="0"/>
                                <w:sz w:val="20"/>
                                <w:szCs w:val="20"/>
                                <w:lang w:val="en-US" w:eastAsia="en-US" w:bidi="en-US"/>
                              </w:rPr>
                              <w:t>Ac (t — T</w:t>
                            </w:r>
                            <w:r>
                              <w:rPr>
                                <w:i/>
                                <w:iCs/>
                                <w:color w:val="000000"/>
                                <w:spacing w:val="0"/>
                                <w:w w:val="100"/>
                                <w:position w:val="0"/>
                                <w:sz w:val="20"/>
                                <w:szCs w:val="20"/>
                                <w:vertAlign w:val="subscript"/>
                                <w:lang w:val="en-US" w:eastAsia="en-US" w:bidi="en-US"/>
                              </w:rPr>
                              <w:t>d</w:t>
                            </w:r>
                            <w:r>
                              <w:rPr>
                                <w:i/>
                                <w:iCs/>
                                <w:color w:val="000000"/>
                                <w:spacing w:val="0"/>
                                <w:w w:val="100"/>
                                <w:position w:val="0"/>
                                <w:sz w:val="20"/>
                                <w:szCs w:val="20"/>
                                <w:lang w:val="en-US" w:eastAsia="en-US" w:bidi="en-US"/>
                              </w:rPr>
                              <w:t>)</w:t>
                            </w:r>
                          </w:p>
                          <w:p>
                            <w:pPr>
                              <w:pStyle w:val="Style17"/>
                              <w:keepNext w:val="0"/>
                              <w:keepLines w:val="0"/>
                              <w:widowControl w:val="0"/>
                              <w:shd w:val="clear" w:color="auto" w:fill="auto"/>
                              <w:bidi w:val="0"/>
                              <w:spacing w:before="0" w:after="0" w:line="214"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w:t>
                            </w:r>
                          </w:p>
                        </w:txbxContent>
                      </wps:txbx>
                      <wps:bodyPr lIns="0" tIns="0" rIns="0" bIns="0">
                        <a:noAutoFit/>
                      </wps:bodyPr>
                    </wps:wsp>
                  </a:graphicData>
                </a:graphic>
              </wp:anchor>
            </w:drawing>
          </mc:Choice>
          <mc:Fallback>
            <w:pict>
              <v:shape id="_x0000_s1929" type="#_x0000_t202" style="position:absolute;margin-left:122.40000000000001pt;margin-top:3.pt;width:62.75pt;height:25.699999999999999pt;z-index:251657851;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/2</w:t>
                      </w:r>
                    </w:p>
                    <w:p>
                      <w:pPr>
                        <w:pStyle w:val="Style17"/>
                        <w:keepNext w:val="0"/>
                        <w:keepLines w:val="0"/>
                        <w:widowControl w:val="0"/>
                        <w:shd w:val="clear" w:color="auto" w:fill="auto"/>
                        <w:bidi w:val="0"/>
                        <w:spacing w:before="0" w:after="0" w:line="240" w:lineRule="auto"/>
                        <w:ind w:left="0" w:right="0" w:firstLine="140"/>
                        <w:jc w:val="left"/>
                        <w:rPr>
                          <w:sz w:val="20"/>
                          <w:szCs w:val="20"/>
                        </w:rPr>
                      </w:pPr>
                      <w:r>
                        <w:rPr>
                          <w:i/>
                          <w:iCs/>
                          <w:color w:val="000000"/>
                          <w:spacing w:val="0"/>
                          <w:w w:val="100"/>
                          <w:position w:val="0"/>
                          <w:sz w:val="20"/>
                          <w:szCs w:val="20"/>
                          <w:lang w:val="en-US" w:eastAsia="en-US" w:bidi="en-US"/>
                        </w:rPr>
                        <w:t>Ac (t — T</w:t>
                      </w:r>
                      <w:r>
                        <w:rPr>
                          <w:i/>
                          <w:iCs/>
                          <w:color w:val="000000"/>
                          <w:spacing w:val="0"/>
                          <w:w w:val="100"/>
                          <w:position w:val="0"/>
                          <w:sz w:val="20"/>
                          <w:szCs w:val="20"/>
                          <w:vertAlign w:val="subscript"/>
                          <w:lang w:val="en-US" w:eastAsia="en-US" w:bidi="en-US"/>
                        </w:rPr>
                        <w:t>d</w:t>
                      </w:r>
                      <w:r>
                        <w:rPr>
                          <w:i/>
                          <w:iCs/>
                          <w:color w:val="000000"/>
                          <w:spacing w:val="0"/>
                          <w:w w:val="100"/>
                          <w:position w:val="0"/>
                          <w:sz w:val="20"/>
                          <w:szCs w:val="20"/>
                          <w:lang w:val="en-US" w:eastAsia="en-US" w:bidi="en-US"/>
                        </w:rPr>
                        <w:t>)</w:t>
                      </w:r>
                    </w:p>
                    <w:p>
                      <w:pPr>
                        <w:pStyle w:val="Style17"/>
                        <w:keepNext w:val="0"/>
                        <w:keepLines w:val="0"/>
                        <w:widowControl w:val="0"/>
                        <w:shd w:val="clear" w:color="auto" w:fill="auto"/>
                        <w:bidi w:val="0"/>
                        <w:spacing w:before="0" w:after="0" w:line="214"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w:t>
                      </w:r>
                    </w:p>
                  </w:txbxContent>
                </v:textbox>
                <w10:wrap anchorx="margin"/>
              </v:shape>
            </w:pict>
          </mc:Fallback>
        </mc:AlternateContent>
      </w:r>
      <w:r>
        <mc:AlternateContent>
          <mc:Choice Requires="wps">
            <w:drawing>
              <wp:anchor distT="0" distB="0" distL="0" distR="0" simplePos="0" relativeHeight="503316606" behindDoc="0" locked="0" layoutInCell="1" allowOverlap="1">
                <wp:simplePos x="0" y="0"/>
                <wp:positionH relativeFrom="margin">
                  <wp:posOffset>600710</wp:posOffset>
                </wp:positionH>
                <wp:positionV relativeFrom="paragraph">
                  <wp:posOffset>113030</wp:posOffset>
                </wp:positionV>
                <wp:extent cx="297180" cy="170180"/>
                <wp:wrapNone/>
                <wp:docPr id="905" name="Shape 905"/>
                <a:graphic xmlns:a="http://schemas.openxmlformats.org/drawingml/2006/main">
                  <a:graphicData uri="http://schemas.microsoft.com/office/word/2010/wordprocessingShape">
                    <wps:wsp>
                      <wps:cNvSpPr txBox="1"/>
                      <wps:spPr>
                        <a:xfrm>
                          <a:ext cx="297180" cy="1701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i/>
                                <w:iCs/>
                                <w:color w:val="000000"/>
                                <w:spacing w:val="0"/>
                                <w:w w:val="100"/>
                                <w:position w:val="0"/>
                                <w:sz w:val="20"/>
                                <w:szCs w:val="20"/>
                                <w:lang w:val="en-US" w:eastAsia="en-US" w:bidi="en-US"/>
                              </w:rPr>
                              <w:t>AD</w:t>
                            </w:r>
                            <w:r>
                              <w:rPr>
                                <w:i/>
                                <w:iCs/>
                                <w:color w:val="000000"/>
                                <w:spacing w:val="0"/>
                                <w:w w:val="100"/>
                                <w:position w:val="0"/>
                                <w:sz w:val="20"/>
                                <w:szCs w:val="20"/>
                                <w:vertAlign w:val="subscript"/>
                                <w:lang w:val="en-US" w:eastAsia="en-US" w:bidi="en-US"/>
                              </w:rPr>
                              <w:t>S</w:t>
                            </w:r>
                          </w:p>
                        </w:txbxContent>
                      </wps:txbx>
                      <wps:bodyPr lIns="0" tIns="0" rIns="0" bIns="0">
                        <a:noAutoFit/>
                      </wps:bodyPr>
                    </wps:wsp>
                  </a:graphicData>
                </a:graphic>
              </wp:anchor>
            </w:drawing>
          </mc:Choice>
          <mc:Fallback>
            <w:pict>
              <v:shape id="_x0000_s1931" type="#_x0000_t202" style="position:absolute;margin-left:47.300000000000004pt;margin-top:8.9000000000000004pt;width:23.400000000000002pt;height:13.4pt;z-index:251657853;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i/>
                          <w:iCs/>
                          <w:color w:val="000000"/>
                          <w:spacing w:val="0"/>
                          <w:w w:val="100"/>
                          <w:position w:val="0"/>
                          <w:sz w:val="20"/>
                          <w:szCs w:val="20"/>
                          <w:lang w:val="en-US" w:eastAsia="en-US" w:bidi="en-US"/>
                        </w:rPr>
                        <w:t>AD</w:t>
                      </w:r>
                      <w:r>
                        <w:rPr>
                          <w:i/>
                          <w:iCs/>
                          <w:color w:val="000000"/>
                          <w:spacing w:val="0"/>
                          <w:w w:val="100"/>
                          <w:position w:val="0"/>
                          <w:sz w:val="20"/>
                          <w:szCs w:val="20"/>
                          <w:vertAlign w:val="subscript"/>
                          <w:lang w:val="en-US" w:eastAsia="en-US" w:bidi="en-US"/>
                        </w:rPr>
                        <w:t>S</w:t>
                      </w:r>
                    </w:p>
                  </w:txbxContent>
                </v:textbox>
                <w10:wrap anchorx="margin"/>
              </v:shape>
            </w:pict>
          </mc:Fallback>
        </mc:AlternateContent>
      </w:r>
      <w:r>
        <w:rPr>
          <w:color w:val="000000"/>
          <w:spacing w:val="0"/>
          <w:w w:val="100"/>
          <w:position w:val="0"/>
          <w:sz w:val="20"/>
          <w:szCs w:val="20"/>
          <w:shd w:val="clear" w:color="auto" w:fill="FFFFFF"/>
          <w:lang w:val="en-US" w:eastAsia="en-US" w:bidi="en-US"/>
        </w:rPr>
        <w:t>—</w:t>
      </w:r>
      <w:r>
        <w:rPr>
          <w:color w:val="000000"/>
          <w:spacing w:val="0"/>
          <w:w w:val="100"/>
          <w:position w:val="0"/>
          <w:sz w:val="20"/>
          <w:szCs w:val="20"/>
          <w:shd w:val="clear" w:color="auto" w:fill="FFFFFF"/>
        </w:rPr>
        <w:t>丑</w:t>
      </w:r>
      <w:r>
        <w:rPr>
          <w:color w:val="000000"/>
          <w:spacing w:val="0"/>
          <w:w w:val="100"/>
          <w:position w:val="0"/>
          <w:sz w:val="20"/>
          <w:szCs w:val="20"/>
          <w:shd w:val="clear" w:color="auto" w:fill="FFFFFF"/>
          <w:lang w:val="en-US" w:eastAsia="en-US" w:bidi="en-US"/>
        </w:rPr>
        <w:t>一</w:t>
      </w:r>
      <w:r>
        <w:rPr>
          <w:rFonts w:ascii="Times New Roman" w:eastAsia="Times New Roman" w:hAnsi="Times New Roman" w:cs="Times New Roman"/>
          <w:color w:val="000000"/>
          <w:spacing w:val="0"/>
          <w:w w:val="100"/>
          <w:position w:val="0"/>
          <w:sz w:val="22"/>
          <w:szCs w:val="22"/>
          <w:shd w:val="clear" w:color="auto" w:fill="FFFFFF"/>
        </w:rPr>
        <w:t>3</w:t>
      </w:r>
      <w:r>
        <w:rPr>
          <w:color w:val="000000"/>
          <w:spacing w:val="0"/>
          <w:w w:val="100"/>
          <w:position w:val="0"/>
          <w:sz w:val="20"/>
          <w:szCs w:val="20"/>
          <w:shd w:val="clear" w:color="auto" w:fill="FFFFFF"/>
        </w:rPr>
        <w:t>匸）一</w:t>
      </w:r>
      <w:r>
        <w:rPr>
          <w:color w:val="000000"/>
          <w:spacing w:val="0"/>
          <w:w w:val="100"/>
          <w:position w:val="0"/>
          <w:sz w:val="20"/>
          <w:szCs w:val="20"/>
          <w:shd w:val="clear" w:color="auto" w:fill="FFFFFF"/>
          <w:lang w:val="en-US" w:eastAsia="en-US" w:bidi="en-US"/>
        </w:rPr>
        <w:t>—</w:t>
      </w:r>
      <w:r>
        <w:rPr>
          <w:color w:val="000000"/>
          <w:spacing w:val="0"/>
          <w:w w:val="100"/>
          <w:position w:val="0"/>
          <w:sz w:val="20"/>
          <w:szCs w:val="20"/>
          <w:shd w:val="clear" w:color="auto" w:fill="FFFFFF"/>
        </w:rPr>
        <w:t>亍</w:t>
      </w:r>
      <w:r>
        <w:rPr>
          <w:rFonts w:ascii="Times New Roman" w:eastAsia="Times New Roman" w:hAnsi="Times New Roman" w:cs="Times New Roman"/>
          <w:color w:val="000000"/>
          <w:spacing w:val="0"/>
          <w:w w:val="100"/>
          <w:position w:val="0"/>
          <w:sz w:val="22"/>
          <w:szCs w:val="22"/>
          <w:shd w:val="clear" w:color="auto" w:fill="FFFFFF"/>
          <w:lang w:val="en-US" w:eastAsia="en-US" w:bidi="en-US"/>
        </w:rPr>
        <w:t xml:space="preserve">d </w:t>
      </w:r>
      <w:r>
        <w:rPr>
          <w:color w:val="000000"/>
          <w:spacing w:val="0"/>
          <w:w w:val="100"/>
          <w:position w:val="0"/>
          <w:sz w:val="20"/>
          <w:szCs w:val="20"/>
          <w:shd w:val="clear" w:color="auto" w:fill="FFFFFF"/>
        </w:rPr>
        <w:t>+ 号</w:t>
      </w:r>
      <w:r>
        <w:rPr>
          <w:rFonts w:ascii="Times New Roman" w:eastAsia="Times New Roman" w:hAnsi="Times New Roman" w:cs="Times New Roman"/>
          <w:color w:val="000000"/>
          <w:spacing w:val="0"/>
          <w:w w:val="100"/>
          <w:position w:val="0"/>
          <w:sz w:val="22"/>
          <w:szCs w:val="22"/>
          <w:shd w:val="clear" w:color="auto" w:fill="FFFFFF"/>
          <w:lang w:val="en-US" w:eastAsia="en-US" w:bidi="en-US"/>
        </w:rPr>
        <w:t>K</w:t>
      </w:r>
      <w:r>
        <w:rPr>
          <w:color w:val="000000"/>
          <w:spacing w:val="0"/>
          <w:w w:val="100"/>
          <w:position w:val="0"/>
          <w:sz w:val="22"/>
          <w:szCs w:val="22"/>
          <w:shd w:val="clear" w:color="auto" w:fill="FFFFFF"/>
          <w:lang w:val="en-US" w:eastAsia="en-US" w:bidi="en-US"/>
        </w:rPr>
        <w:t>）</w:t>
      </w:r>
      <w:r>
        <w:rPr>
          <w:color w:val="000000"/>
          <w:spacing w:val="0"/>
          <w:w w:val="100"/>
          <w:position w:val="0"/>
          <w:sz w:val="20"/>
          <w:szCs w:val="20"/>
          <w:shd w:val="clear" w:color="auto" w:fill="FFFFFF"/>
        </w:rPr>
        <w:t>］山</w:t>
      </w:r>
      <w:r>
        <w:rPr>
          <w:color w:val="000000"/>
          <w:spacing w:val="0"/>
          <w:w w:val="100"/>
          <w:position w:val="0"/>
          <w:sz w:val="22"/>
          <w:szCs w:val="22"/>
          <w:shd w:val="clear" w:color="auto" w:fill="FFFFFF"/>
          <w:lang w:val="en-US" w:eastAsia="en-US" w:bidi="en-US"/>
        </w:rPr>
        <w:t>（</w:t>
      </w:r>
      <w:r>
        <w:rPr>
          <w:rFonts w:ascii="Times New Roman" w:eastAsia="Times New Roman" w:hAnsi="Times New Roman" w:cs="Times New Roman"/>
          <w:color w:val="000000"/>
          <w:spacing w:val="0"/>
          <w:w w:val="100"/>
          <w:position w:val="0"/>
          <w:sz w:val="22"/>
          <w:szCs w:val="22"/>
          <w:shd w:val="clear" w:color="auto" w:fill="FFFFFF"/>
          <w:lang w:val="en-US" w:eastAsia="en-US" w:bidi="en-US"/>
        </w:rPr>
        <w:t>5-50）</w:t>
      </w:r>
    </w:p>
    <w:p>
      <w:pPr>
        <w:pStyle w:val="Style14"/>
        <w:keepNext w:val="0"/>
        <w:keepLines w:val="0"/>
        <w:widowControl w:val="0"/>
        <w:shd w:val="clear" w:color="auto" w:fill="auto"/>
        <w:bidi w:val="0"/>
        <w:spacing w:before="0" w:after="740" w:line="409" w:lineRule="exact"/>
        <w:ind w:left="0" w:right="0" w:firstLine="0"/>
        <w:jc w:val="both"/>
      </w:pPr>
      <w:r>
        <mc:AlternateContent>
          <mc:Choice Requires="wps">
            <w:drawing>
              <wp:anchor distT="0" distB="0" distL="0" distR="0" simplePos="0" relativeHeight="125829761" behindDoc="0" locked="0" layoutInCell="1" allowOverlap="1">
                <wp:simplePos x="0" y="0"/>
                <wp:positionH relativeFrom="margin">
                  <wp:posOffset>1208405</wp:posOffset>
                </wp:positionH>
                <wp:positionV relativeFrom="paragraph">
                  <wp:posOffset>571500</wp:posOffset>
                </wp:positionV>
                <wp:extent cx="2805430" cy="855345"/>
                <wp:wrapSquare wrapText="bothSides"/>
                <wp:docPr id="907" name="Shape 907"/>
                <a:graphic xmlns:a="http://schemas.openxmlformats.org/drawingml/2006/main">
                  <a:graphicData uri="http://schemas.microsoft.com/office/word/2010/wordprocessingShape">
                    <wps:wsp>
                      <wps:cNvSpPr txBox="1"/>
                      <wps:spPr>
                        <a:xfrm>
                          <a:ext cx="2805430" cy="85534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70"/>
                                <w:szCs w:val="70"/>
                              </w:rPr>
                            </w:pPr>
                            <w:r>
                              <w:rPr>
                                <w:color w:val="000000"/>
                                <w:spacing w:val="0"/>
                                <w:w w:val="100"/>
                                <w:position w:val="0"/>
                                <w:sz w:val="70"/>
                                <w:szCs w:val="70"/>
                              </w:rPr>
                              <w:t>心=昭£_丸_</w:t>
                            </w:r>
                            <w:r>
                              <w:rPr>
                                <w:rFonts w:ascii="Times New Roman" w:eastAsia="Times New Roman" w:hAnsi="Times New Roman" w:cs="Times New Roman"/>
                                <w:color w:val="000000"/>
                                <w:spacing w:val="0"/>
                                <w:w w:val="100"/>
                                <w:position w:val="0"/>
                                <w:sz w:val="36"/>
                                <w:szCs w:val="36"/>
                              </w:rPr>
                              <w:t>3</w:t>
                            </w:r>
                            <w:r>
                              <w:rPr>
                                <w:color w:val="000000"/>
                                <w:spacing w:val="0"/>
                                <w:w w:val="100"/>
                                <w:position w:val="0"/>
                                <w:sz w:val="70"/>
                                <w:szCs w:val="70"/>
                              </w:rPr>
                              <w:t>匸）_死（</w:t>
                            </w:r>
                            <w:r>
                              <w:rPr>
                                <w:rFonts w:ascii="Times New Roman" w:eastAsia="Times New Roman" w:hAnsi="Times New Roman" w:cs="Times New Roman"/>
                                <w:color w:val="000000"/>
                                <w:spacing w:val="0"/>
                                <w:w w:val="100"/>
                                <w:position w:val="0"/>
                                <w:sz w:val="36"/>
                                <w:szCs w:val="36"/>
                              </w:rPr>
                              <w:t>7_</w:t>
                            </w:r>
                            <w:r>
                              <w:rPr>
                                <w:color w:val="000000"/>
                                <w:spacing w:val="0"/>
                                <w:w w:val="100"/>
                                <w:position w:val="0"/>
                                <w:sz w:val="70"/>
                                <w:szCs w:val="70"/>
                              </w:rPr>
                              <w:t>九+言匸</w:t>
                            </w:r>
                          </w:p>
                          <w:p>
                            <w:pPr>
                              <w:pStyle w:val="Style2"/>
                              <w:keepNext w:val="0"/>
                              <w:keepLines w:val="0"/>
                              <w:widowControl w:val="0"/>
                              <w:shd w:val="clear" w:color="auto" w:fill="auto"/>
                              <w:bidi w:val="0"/>
                              <w:spacing w:before="0" w:after="0" w:line="240" w:lineRule="auto"/>
                              <w:ind w:left="1780" w:right="0" w:firstLine="0"/>
                              <w:jc w:val="left"/>
                              <w:rPr>
                                <w:sz w:val="70"/>
                                <w:szCs w:val="70"/>
                              </w:rPr>
                            </w:pPr>
                            <w:r>
                              <w:rPr>
                                <w:color w:val="000000"/>
                                <w:spacing w:val="0"/>
                                <w:w w:val="100"/>
                                <w:position w:val="0"/>
                                <w:sz w:val="70"/>
                                <w:szCs w:val="70"/>
                              </w:rPr>
                              <w:t>匸］-艮［（。+釘</w:t>
                            </w:r>
                          </w:p>
                        </w:txbxContent>
                      </wps:txbx>
                      <wps:bodyPr lIns="0" tIns="0" rIns="0" bIns="0">
                        <a:noAutoFit/>
                      </wps:bodyPr>
                    </wps:wsp>
                  </a:graphicData>
                </a:graphic>
              </wp:anchor>
            </w:drawing>
          </mc:Choice>
          <mc:Fallback>
            <w:pict>
              <v:shape id="_x0000_s1933" type="#_x0000_t202" style="position:absolute;margin-left:95.150000000000006pt;margin-top:45.pt;width:220.90000000000001pt;height:67.349999999999994pt;z-index:-125828992;mso-wrap-distance-left:0;mso-wrap-distance-right:0;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70"/>
                          <w:szCs w:val="70"/>
                        </w:rPr>
                      </w:pPr>
                      <w:r>
                        <w:rPr>
                          <w:color w:val="000000"/>
                          <w:spacing w:val="0"/>
                          <w:w w:val="100"/>
                          <w:position w:val="0"/>
                          <w:sz w:val="70"/>
                          <w:szCs w:val="70"/>
                        </w:rPr>
                        <w:t>心=昭£_丸_</w:t>
                      </w:r>
                      <w:r>
                        <w:rPr>
                          <w:rFonts w:ascii="Times New Roman" w:eastAsia="Times New Roman" w:hAnsi="Times New Roman" w:cs="Times New Roman"/>
                          <w:color w:val="000000"/>
                          <w:spacing w:val="0"/>
                          <w:w w:val="100"/>
                          <w:position w:val="0"/>
                          <w:sz w:val="36"/>
                          <w:szCs w:val="36"/>
                        </w:rPr>
                        <w:t>3</w:t>
                      </w:r>
                      <w:r>
                        <w:rPr>
                          <w:color w:val="000000"/>
                          <w:spacing w:val="0"/>
                          <w:w w:val="100"/>
                          <w:position w:val="0"/>
                          <w:sz w:val="70"/>
                          <w:szCs w:val="70"/>
                        </w:rPr>
                        <w:t>匸）_死（</w:t>
                      </w:r>
                      <w:r>
                        <w:rPr>
                          <w:rFonts w:ascii="Times New Roman" w:eastAsia="Times New Roman" w:hAnsi="Times New Roman" w:cs="Times New Roman"/>
                          <w:color w:val="000000"/>
                          <w:spacing w:val="0"/>
                          <w:w w:val="100"/>
                          <w:position w:val="0"/>
                          <w:sz w:val="36"/>
                          <w:szCs w:val="36"/>
                        </w:rPr>
                        <w:t>7_</w:t>
                      </w:r>
                      <w:r>
                        <w:rPr>
                          <w:color w:val="000000"/>
                          <w:spacing w:val="0"/>
                          <w:w w:val="100"/>
                          <w:position w:val="0"/>
                          <w:sz w:val="70"/>
                          <w:szCs w:val="70"/>
                        </w:rPr>
                        <w:t>九+言匸</w:t>
                      </w:r>
                    </w:p>
                    <w:p>
                      <w:pPr>
                        <w:pStyle w:val="Style2"/>
                        <w:keepNext w:val="0"/>
                        <w:keepLines w:val="0"/>
                        <w:widowControl w:val="0"/>
                        <w:shd w:val="clear" w:color="auto" w:fill="auto"/>
                        <w:bidi w:val="0"/>
                        <w:spacing w:before="0" w:after="0" w:line="240" w:lineRule="auto"/>
                        <w:ind w:left="1780" w:right="0" w:firstLine="0"/>
                        <w:jc w:val="left"/>
                        <w:rPr>
                          <w:sz w:val="70"/>
                          <w:szCs w:val="70"/>
                        </w:rPr>
                      </w:pPr>
                      <w:r>
                        <w:rPr>
                          <w:color w:val="000000"/>
                          <w:spacing w:val="0"/>
                          <w:w w:val="100"/>
                          <w:position w:val="0"/>
                          <w:sz w:val="70"/>
                          <w:szCs w:val="70"/>
                        </w:rPr>
                        <w:t>匸］-艮［（。+釘</w:t>
                      </w:r>
                    </w:p>
                  </w:txbxContent>
                </v:textbox>
                <w10:wrap type="square" anchorx="margin"/>
              </v:shape>
            </w:pict>
          </mc:Fallback>
        </mc:AlternateContent>
      </w:r>
      <w:r>
        <w:rPr>
          <w:color w:val="000000"/>
          <w:spacing w:val="0"/>
          <w:w w:val="100"/>
          <w:position w:val="0"/>
        </w:rPr>
        <w:t>式中"匸是（V）的周期，匸是码元宽度。式</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5-50）</w:t>
      </w:r>
      <w:r>
        <w:rPr>
          <w:color w:val="000000"/>
          <w:spacing w:val="0"/>
          <w:w w:val="100"/>
          <w:position w:val="0"/>
        </w:rPr>
        <w:t>中的被积函数是「（/）的自相关函数, 这样</w:t>
      </w:r>
    </w:p>
    <w:p>
      <w:pPr>
        <w:pStyle w:val="Style106"/>
        <w:keepNext w:val="0"/>
        <w:keepLines w:val="0"/>
        <w:widowControl w:val="0"/>
        <w:shd w:val="clear" w:color="auto" w:fill="auto"/>
        <w:bidi w:val="0"/>
        <w:spacing w:before="0" w:after="100" w:line="240" w:lineRule="auto"/>
        <w:ind w:left="0" w:right="0" w:firstLine="0"/>
        <w:jc w:val="center"/>
      </w:pPr>
      <w:r>
        <mc:AlternateContent>
          <mc:Choice Requires="wps">
            <w:drawing>
              <wp:anchor distT="0" distB="0" distL="114300" distR="114300" simplePos="0" relativeHeight="125829763" behindDoc="0" locked="0" layoutInCell="1" allowOverlap="1">
                <wp:simplePos x="0" y="0"/>
                <wp:positionH relativeFrom="margin">
                  <wp:posOffset>5114290</wp:posOffset>
                </wp:positionH>
                <wp:positionV relativeFrom="paragraph">
                  <wp:posOffset>50800</wp:posOffset>
                </wp:positionV>
                <wp:extent cx="427990" cy="173355"/>
                <wp:wrapSquare wrapText="left"/>
                <wp:docPr id="909" name="Shape 909"/>
                <a:graphic xmlns:a="http://schemas.openxmlformats.org/drawingml/2006/main">
                  <a:graphicData uri="http://schemas.microsoft.com/office/word/2010/wordprocessingShape">
                    <wps:wsp>
                      <wps:cNvSpPr txBox="1"/>
                      <wps:spPr>
                        <a:xfrm>
                          <a:ext cx="427990"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(5-51)</w:t>
                            </w:r>
                          </w:p>
                        </w:txbxContent>
                      </wps:txbx>
                      <wps:bodyPr wrap="none" lIns="0" tIns="0" rIns="0" bIns="0">
                        <a:noAutoFit/>
                      </wps:bodyPr>
                    </wps:wsp>
                  </a:graphicData>
                </a:graphic>
              </wp:anchor>
            </w:drawing>
          </mc:Choice>
          <mc:Fallback>
            <w:pict>
              <v:shape id="_x0000_s1935" type="#_x0000_t202" style="position:absolute;margin-left:402.69999999999999pt;margin-top:4.pt;width:33.700000000000003pt;height:13.65pt;z-index:-125828990;mso-wrap-distance-left:9.pt;mso-wrap-distance-right:9.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(5-51)</w:t>
                      </w:r>
                    </w:p>
                  </w:txbxContent>
                </v:textbox>
                <w10:wrap type="square" side="left" anchorx="margin"/>
              </v:shape>
            </w:pict>
          </mc:Fallback>
        </mc:AlternateContent>
      </w:r>
      <w:r>
        <w:rPr>
          <w:rFonts w:ascii="Times New Roman" w:eastAsia="Times New Roman" w:hAnsi="Times New Roman" w:cs="Times New Roman"/>
          <w:color w:val="000000"/>
          <w:spacing w:val="0"/>
          <w:w w:val="100"/>
          <w:position w:val="0"/>
          <w:lang w:val="en-US" w:eastAsia="en-US" w:bidi="en-US"/>
        </w:rPr>
        <w:t xml:space="preserve">E ］ = </w:t>
      </w:r>
      <w:r>
        <w:rPr>
          <w:rFonts w:ascii="SimSun" w:eastAsia="SimSun" w:hAnsi="SimSun" w:cs="SimSun"/>
          <w:smallCaps/>
          <w:color w:val="000000"/>
          <w:spacing w:val="0"/>
          <w:w w:val="100"/>
          <w:position w:val="0"/>
          <w:sz w:val="20"/>
          <w:szCs w:val="20"/>
          <w:lang w:val="en-US" w:eastAsia="en-US" w:bidi="en-US"/>
        </w:rPr>
        <w:t>Da</w:t>
      </w:r>
      <w:r>
        <w:rPr>
          <w:rFonts w:ascii="Times New Roman" w:eastAsia="Times New Roman" w:hAnsi="Times New Roman" w:cs="Times New Roman"/>
          <w:color w:val="000000"/>
          <w:spacing w:val="0"/>
          <w:w w:val="100"/>
          <w:position w:val="0"/>
          <w:lang w:val="en-US" w:eastAsia="en-US" w:bidi="en-US"/>
        </w:rPr>
        <w:t xml:space="preserve"> （d</w:t>
      </w:r>
      <w:r>
        <w:rPr>
          <w:rFonts w:ascii="SimSun" w:eastAsia="SimSun" w:hAnsi="SimSun" w:cs="SimSun"/>
          <w:color w:val="000000"/>
          <w:spacing w:val="0"/>
          <w:w w:val="100"/>
          <w:position w:val="0"/>
          <w:lang w:val="en-US" w:eastAsia="en-US" w:bidi="en-US"/>
        </w:rPr>
        <w:t>）</w:t>
      </w:r>
    </w:p>
    <w:p>
      <w:pPr>
        <w:pStyle w:val="Style14"/>
        <w:keepNext w:val="0"/>
        <w:keepLines w:val="0"/>
        <w:widowControl w:val="0"/>
        <w:shd w:val="clear" w:color="auto" w:fill="auto"/>
        <w:bidi w:val="0"/>
        <w:spacing w:before="0" w:after="0" w:line="334" w:lineRule="exact"/>
        <w:ind w:left="0" w:right="0" w:firstLine="0"/>
        <w:jc w:val="both"/>
      </w:pPr>
      <w:r>
        <w:rPr>
          <w:color w:val="000000"/>
          <w:spacing w:val="0"/>
          <w:w w:val="100"/>
          <w:position w:val="0"/>
        </w:rPr>
        <w:t>式中</w:t>
      </w:r>
      <w:r>
        <w:rPr>
          <w:rFonts w:ascii="Times New Roman" w:eastAsia="Times New Roman" w:hAnsi="Times New Roman" w:cs="Times New Roman"/>
          <w:color w:val="000000"/>
          <w:spacing w:val="0"/>
          <w:w w:val="100"/>
          <w:position w:val="0"/>
          <w:sz w:val="22"/>
          <w:szCs w:val="22"/>
          <w:lang w:val="en-US" w:eastAsia="en-US" w:bidi="en-US"/>
        </w:rPr>
        <w:t>.3=（</w:t>
      </w:r>
      <w:r>
        <w:rPr>
          <w:color w:val="000000"/>
          <w:spacing w:val="0"/>
          <w:w w:val="100"/>
          <w:position w:val="0"/>
        </w:rPr>
        <w:t>兀一九）</w:t>
      </w:r>
      <w:r>
        <w:rPr>
          <w:color w:val="000000"/>
          <w:spacing w:val="0"/>
          <w:w w:val="100"/>
          <w:position w:val="0"/>
          <w:lang w:val="en-US" w:eastAsia="en-US" w:bidi="en-US"/>
        </w:rPr>
        <w:t>/「•</w:t>
      </w:r>
      <w:r>
        <w:rPr>
          <w:color w:val="000000"/>
          <w:spacing w:val="0"/>
          <w:w w:val="100"/>
          <w:position w:val="0"/>
        </w:rPr>
        <w:t>是相对时延误差。对于</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序列在</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个不同的</w:t>
      </w:r>
      <w:r>
        <w:rPr>
          <w:color w:val="000000"/>
          <w:spacing w:val="0"/>
          <w:w w:val="100"/>
          <w:position w:val="0"/>
          <w:lang w:val="en-US" w:eastAsia="en-US" w:bidi="en-US"/>
        </w:rPr>
        <w:t>△</w:t>
      </w:r>
      <w:r>
        <w:rPr>
          <w:color w:val="000000"/>
          <w:spacing w:val="0"/>
          <w:w w:val="100"/>
          <w:position w:val="0"/>
        </w:rPr>
        <w:t>值</w:t>
      </w:r>
      <w:r>
        <w:rPr>
          <w:smallCaps/>
          <w:color w:val="000000"/>
          <w:spacing w:val="0"/>
          <w:w w:val="100"/>
          <w:position w:val="0"/>
          <w:lang w:val="en-US" w:eastAsia="en-US" w:bidi="en-US"/>
        </w:rPr>
        <w:t>,D</w:t>
      </w:r>
      <w:r>
        <w:rPr>
          <w:smallCaps/>
          <w:color w:val="000000"/>
          <w:spacing w:val="0"/>
          <w:w w:val="100"/>
          <w:position w:val="0"/>
          <w:vertAlign w:val="subscript"/>
          <w:lang w:val="en-US" w:eastAsia="en-US" w:bidi="en-US"/>
        </w:rPr>
        <w:t>a</w:t>
      </w:r>
      <w:r>
        <w:rPr>
          <w:smallCaps/>
          <w:color w:val="000000"/>
          <w:spacing w:val="0"/>
          <w:w w:val="100"/>
          <w:position w:val="0"/>
          <w:lang w:val="en-US" w:eastAsia="en-US" w:bidi="en-US"/>
        </w:rPr>
        <w:t>U）</w:t>
      </w:r>
      <w:r>
        <w:rPr>
          <w:color w:val="000000"/>
          <w:spacing w:val="0"/>
          <w:w w:val="100"/>
          <w:position w:val="0"/>
        </w:rPr>
        <w:t>函数图形 示如图</w:t>
      </w:r>
      <w:r>
        <w:rPr>
          <w:rFonts w:ascii="Times New Roman" w:eastAsia="Times New Roman" w:hAnsi="Times New Roman" w:cs="Times New Roman"/>
          <w:color w:val="000000"/>
          <w:spacing w:val="0"/>
          <w:w w:val="100"/>
          <w:position w:val="0"/>
          <w:sz w:val="22"/>
          <w:szCs w:val="22"/>
          <w:lang w:val="en-US" w:eastAsia="en-US" w:bidi="en-US"/>
        </w:rPr>
        <w:t>5-30</w:t>
      </w:r>
      <w:r>
        <w:rPr>
          <w:color w:val="000000"/>
          <w:spacing w:val="0"/>
          <w:w w:val="100"/>
          <w:position w:val="0"/>
        </w:rPr>
        <w:t>所示。</w:t>
      </w:r>
    </w:p>
    <w:p>
      <w:pPr>
        <w:pStyle w:val="Style14"/>
        <w:keepNext w:val="0"/>
        <w:keepLines w:val="0"/>
        <w:widowControl w:val="0"/>
        <w:shd w:val="clear" w:color="auto" w:fill="auto"/>
        <w:bidi w:val="0"/>
        <w:spacing w:before="0" w:after="0" w:line="334" w:lineRule="exact"/>
        <w:ind w:left="0" w:right="0" w:firstLine="440"/>
        <w:jc w:val="both"/>
      </w:pPr>
      <w:r>
        <w:rPr>
          <w:color w:val="000000"/>
          <w:spacing w:val="0"/>
          <w:w w:val="100"/>
          <w:position w:val="0"/>
        </w:rPr>
        <w:t>从图</w:t>
      </w:r>
      <w:r>
        <w:rPr>
          <w:rFonts w:ascii="Times New Roman" w:eastAsia="Times New Roman" w:hAnsi="Times New Roman" w:cs="Times New Roman"/>
          <w:color w:val="000000"/>
          <w:spacing w:val="0"/>
          <w:w w:val="100"/>
          <w:position w:val="0"/>
          <w:sz w:val="22"/>
          <w:szCs w:val="22"/>
          <w:lang w:val="en-US" w:eastAsia="en-US" w:bidi="en-US"/>
        </w:rPr>
        <w:t>5-30</w:t>
      </w:r>
      <w:r>
        <w:rPr>
          <w:color w:val="000000"/>
          <w:spacing w:val="0"/>
          <w:w w:val="100"/>
          <w:position w:val="0"/>
        </w:rPr>
        <w:t>中可以看出，'在</w:t>
      </w:r>
      <w:r>
        <w:rPr>
          <w:i/>
          <w:iCs/>
          <w:color w:val="000000"/>
          <w:spacing w:val="0"/>
          <w:w w:val="100"/>
          <w:position w:val="0"/>
        </w:rPr>
        <w:t>8=0</w:t>
      </w:r>
      <w:r>
        <w:rPr>
          <w:color w:val="000000"/>
          <w:spacing w:val="0"/>
          <w:w w:val="100"/>
          <w:position w:val="0"/>
        </w:rPr>
        <w:t>附近的一定范围内和</w:t>
      </w:r>
      <w:r>
        <w:rPr>
          <w:rFonts w:ascii="Times New Roman" w:eastAsia="Times New Roman" w:hAnsi="Times New Roman" w:cs="Times New Roman"/>
          <w:color w:val="000000"/>
          <w:spacing w:val="0"/>
          <w:w w:val="100"/>
          <w:position w:val="0"/>
          <w:sz w:val="22"/>
          <w:szCs w:val="22"/>
          <w:lang w:val="en-US" w:eastAsia="en-US" w:bidi="en-US"/>
        </w:rPr>
        <w:t>J</w:t>
      </w:r>
      <w:r>
        <w:rPr>
          <w:color w:val="000000"/>
          <w:spacing w:val="0"/>
          <w:w w:val="100"/>
          <w:position w:val="0"/>
        </w:rPr>
        <w:t xml:space="preserve">为线性关系。通常把 </w:t>
      </w:r>
      <w:r>
        <w:rPr>
          <w:rFonts w:ascii="Times New Roman" w:eastAsia="Times New Roman" w:hAnsi="Times New Roman" w:cs="Times New Roman"/>
          <w:i/>
          <w:iCs/>
          <w:smallCaps/>
          <w:color w:val="000000"/>
          <w:spacing w:val="0"/>
          <w:w w:val="100"/>
          <w:position w:val="0"/>
          <w:sz w:val="17"/>
          <w:szCs w:val="17"/>
          <w:lang w:val="en-US" w:eastAsia="en-US" w:bidi="en-US"/>
        </w:rPr>
        <w:t>D</w:t>
      </w:r>
      <w:r>
        <w:rPr>
          <w:rFonts w:ascii="Times New Roman" w:eastAsia="Times New Roman" w:hAnsi="Times New Roman" w:cs="Times New Roman"/>
          <w:i/>
          <w:iCs/>
          <w:smallCaps/>
          <w:color w:val="000000"/>
          <w:spacing w:val="0"/>
          <w:w w:val="100"/>
          <w:position w:val="0"/>
          <w:sz w:val="17"/>
          <w:szCs w:val="17"/>
          <w:vertAlign w:val="subscript"/>
          <w:lang w:val="en-US" w:eastAsia="en-US" w:bidi="en-US"/>
        </w:rPr>
        <w:t>s</w:t>
      </w:r>
      <w:r>
        <w:rPr>
          <w:rFonts w:ascii="Times New Roman" w:eastAsia="Times New Roman" w:hAnsi="Times New Roman" w:cs="Times New Roman"/>
          <w:i/>
          <w:iCs/>
          <w:smallCaps/>
          <w:color w:val="000000"/>
          <w:spacing w:val="0"/>
          <w:w w:val="100"/>
          <w:position w:val="0"/>
          <w:sz w:val="17"/>
          <w:szCs w:val="17"/>
          <w:lang w:val="en-US" w:eastAsia="en-US" w:bidi="en-US"/>
        </w:rPr>
        <w:t>（8</w:t>
      </w:r>
      <w:r>
        <w:rPr>
          <w:i/>
          <w:iCs/>
          <w:smallCaps/>
          <w:color w:val="000000"/>
          <w:spacing w:val="0"/>
          <w:w w:val="100"/>
          <w:position w:val="0"/>
          <w:sz w:val="18"/>
          <w:szCs w:val="18"/>
          <w:lang w:val="en-US" w:eastAsia="en-US" w:bidi="en-US"/>
        </w:rPr>
        <w:t>）</w:t>
      </w:r>
      <w:r>
        <w:rPr>
          <w:color w:val="000000"/>
          <w:spacing w:val="0"/>
          <w:w w:val="100"/>
          <w:position w:val="0"/>
          <w:lang w:val="zh-CN" w:eastAsia="zh-CN" w:bidi="zh-CN"/>
        </w:rPr>
        <w:t>和合</w:t>
      </w:r>
      <w:r>
        <w:rPr>
          <w:color w:val="000000"/>
          <w:spacing w:val="0"/>
          <w:w w:val="100"/>
          <w:position w:val="0"/>
        </w:rPr>
        <w:t>呈线性关系的区域作为跟踪回路的正常工作区域。当</w:t>
      </w:r>
      <w:r>
        <w:rPr>
          <w:rFonts w:ascii="Times New Roman" w:eastAsia="Times New Roman" w:hAnsi="Times New Roman" w:cs="Times New Roman"/>
          <w:color w:val="000000"/>
          <w:spacing w:val="0"/>
          <w:w w:val="100"/>
          <w:position w:val="0"/>
          <w:sz w:val="22"/>
          <w:szCs w:val="22"/>
          <w:lang w:val="en-US" w:eastAsia="en-US" w:bidi="en-US"/>
        </w:rPr>
        <w:t>0VAV2.0,</w:t>
      </w:r>
      <w:r>
        <w:rPr>
          <w:color w:val="000000"/>
          <w:spacing w:val="0"/>
          <w:w w:val="100"/>
          <w:position w:val="0"/>
        </w:rPr>
        <w:t>在</w:t>
      </w:r>
      <w:r>
        <w:rPr>
          <w:rFonts w:ascii="Times New Roman" w:eastAsia="Times New Roman" w:hAnsi="Times New Roman" w:cs="Times New Roman"/>
          <w:color w:val="000000"/>
          <w:spacing w:val="0"/>
          <w:w w:val="100"/>
          <w:position w:val="0"/>
          <w:sz w:val="22"/>
          <w:szCs w:val="22"/>
        </w:rPr>
        <w:t>3=0</w:t>
      </w:r>
      <w:r>
        <w:rPr>
          <w:color w:val="000000"/>
          <w:spacing w:val="0"/>
          <w:w w:val="100"/>
          <w:position w:val="0"/>
        </w:rPr>
        <w:t>附近 鉴别器的</w:t>
      </w:r>
      <w:r>
        <w:rPr>
          <w:rFonts w:ascii="Times New Roman" w:eastAsia="Times New Roman" w:hAnsi="Times New Roman" w:cs="Times New Roman"/>
          <w:color w:val="000000"/>
          <w:spacing w:val="0"/>
          <w:w w:val="100"/>
          <w:position w:val="0"/>
          <w:sz w:val="22"/>
          <w:szCs w:val="22"/>
          <w:lang w:val="en-US" w:eastAsia="en-US" w:bidi="en-US"/>
        </w:rPr>
        <w:t>S</w:t>
      </w:r>
      <w:r>
        <w:rPr>
          <w:color w:val="000000"/>
          <w:spacing w:val="0"/>
          <w:w w:val="100"/>
          <w:position w:val="0"/>
        </w:rPr>
        <w:t>曲线斜率是</w:t>
      </w:r>
      <w:r>
        <w:rPr>
          <w:rFonts w:ascii="Times New Roman" w:eastAsia="Times New Roman" w:hAnsi="Times New Roman" w:cs="Times New Roman"/>
          <w:color w:val="000000"/>
          <w:spacing w:val="0"/>
          <w:w w:val="100"/>
          <w:position w:val="0"/>
          <w:sz w:val="22"/>
          <w:szCs w:val="22"/>
        </w:rPr>
        <w:t>2（1+1/</w:t>
      </w:r>
      <w:r>
        <w:rPr>
          <w:color w:val="000000"/>
          <w:spacing w:val="0"/>
          <w:w w:val="100"/>
          <w:position w:val="0"/>
        </w:rPr>
        <w:t>》）。当△〈：!.</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］.0&lt;A&lt;2.0,</w:t>
      </w:r>
      <w:r>
        <w:rPr>
          <w:color w:val="000000"/>
          <w:spacing w:val="0"/>
          <w:w w:val="100"/>
          <w:position w:val="0"/>
        </w:rPr>
        <w:t xml:space="preserve">鉴別器特性曲线斜率是 </w:t>
      </w:r>
      <w:r>
        <w:rPr>
          <w:rFonts w:ascii="Times New Roman" w:eastAsia="Times New Roman" w:hAnsi="Times New Roman" w:cs="Times New Roman"/>
          <w:color w:val="000000"/>
          <w:spacing w:val="0"/>
          <w:w w:val="100"/>
          <w:position w:val="0"/>
          <w:sz w:val="22"/>
          <w:szCs w:val="22"/>
        </w:rPr>
        <w:t>2（1 + 1/</w:t>
      </w:r>
      <w:r>
        <w:rPr>
          <w:color w:val="000000"/>
          <w:spacing w:val="0"/>
          <w:w w:val="100"/>
          <w:position w:val="0"/>
        </w:rPr>
        <w:t>》）的区域分别为一</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/2V8VA/2</w:t>
      </w:r>
      <w:r>
        <w:rPr>
          <w:color w:val="000000"/>
          <w:spacing w:val="0"/>
          <w:w w:val="100"/>
          <w:position w:val="0"/>
        </w:rPr>
        <w:t xml:space="preserve">和一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壬</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/2&lt;3&lt;1-</w:t>
      </w:r>
      <w:r>
        <w:rPr>
          <w:color w:val="000000"/>
          <w:spacing w:val="0"/>
          <w:w w:val="100"/>
          <w:position w:val="0"/>
        </w:rPr>
        <w:t>八/</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。这个区域在</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=1.0 </w:t>
      </w:r>
      <w:r>
        <w:rPr>
          <w:color w:val="000000"/>
          <w:spacing w:val="0"/>
          <w:w w:val="100"/>
          <w:position w:val="0"/>
        </w:rPr>
        <w:t>附近达到最大，在厶=</w:t>
      </w:r>
      <w:r>
        <w:rPr>
          <w:rFonts w:ascii="Times New Roman" w:eastAsia="Times New Roman" w:hAnsi="Times New Roman" w:cs="Times New Roman"/>
          <w:color w:val="000000"/>
          <w:spacing w:val="0"/>
          <w:w w:val="100"/>
          <w:position w:val="0"/>
          <w:sz w:val="22"/>
          <w:szCs w:val="22"/>
        </w:rPr>
        <w:t>2.0</w:t>
      </w:r>
      <w:r>
        <w:rPr>
          <w:color w:val="000000"/>
          <w:spacing w:val="0"/>
          <w:w w:val="100"/>
          <w:position w:val="0"/>
        </w:rPr>
        <w:t>减小到</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w:t>
      </w:r>
    </w:p>
    <w:p>
      <w:pPr>
        <w:widowControl w:val="0"/>
        <w:spacing w:line="1" w:lineRule="exact"/>
        <w:sectPr>
          <w:footnotePr>
            <w:pos w:val="pageBottom"/>
            <w:numFmt w:val="decimal"/>
            <w:numRestart w:val="continuous"/>
          </w:footnotePr>
          <w:type w:val="continuous"/>
          <w:pgSz w:w="10239" w:h="15475"/>
          <w:pgMar w:top="437" w:right="306" w:bottom="1260" w:left="306" w:header="0" w:footer="3" w:gutter="869"/>
          <w:cols w:space="720"/>
          <w:noEndnote/>
          <w:rtlGutter w:val="0"/>
          <w:docGrid w:linePitch="360"/>
        </w:sectPr>
      </w:pPr>
      <w:r>
        <w:drawing>
          <wp:anchor distT="63500" distB="0" distL="0" distR="0" simplePos="0" relativeHeight="125829765" behindDoc="0" locked="0" layoutInCell="1" allowOverlap="1">
            <wp:simplePos x="0" y="0"/>
            <wp:positionH relativeFrom="margin">
              <wp:posOffset>88265</wp:posOffset>
            </wp:positionH>
            <wp:positionV relativeFrom="paragraph">
              <wp:posOffset>63500</wp:posOffset>
            </wp:positionV>
            <wp:extent cx="5370830" cy="1524000"/>
            <wp:wrapTopAndBottom/>
            <wp:docPr id="911" name="Shape 911"/>
            <a:graphic xmlns:a="http://schemas.openxmlformats.org/drawingml/2006/main">
              <a:graphicData uri="http://schemas.openxmlformats.org/drawingml/2006/picture">
                <pic:pic xmlns:pic="http://schemas.openxmlformats.org/drawingml/2006/picture">
                  <pic:nvPicPr>
                    <pic:cNvPr id="912" name="Picture box 912"/>
                    <pic:cNvPicPr/>
                  </pic:nvPicPr>
                  <pic:blipFill>
                    <a:blip r:embed="rId559"/>
                    <a:stretch/>
                  </pic:blipFill>
                  <pic:spPr>
                    <a:xfrm>
                      <a:ext cx="5370830" cy="1524000"/>
                    </a:xfrm>
                    <a:prstGeom prst="rect"/>
                  </pic:spPr>
                </pic:pic>
              </a:graphicData>
            </a:graphic>
          </wp:anchor>
        </w:drawing>
      </w:r>
    </w:p>
    <w:p>
      <w:pPr>
        <w:widowControl w:val="0"/>
        <w:spacing w:before="93" w:after="93" w:line="240" w:lineRule="exact"/>
        <w:rPr>
          <w:sz w:val="19"/>
          <w:szCs w:val="19"/>
        </w:rPr>
      </w:pPr>
    </w:p>
    <w:p>
      <w:pPr>
        <w:widowControl w:val="0"/>
        <w:spacing w:line="1" w:lineRule="exact"/>
        <w:sectPr>
          <w:footnotePr>
            <w:pos w:val="pageBottom"/>
            <w:numFmt w:val="decimal"/>
            <w:numRestart w:val="continuous"/>
          </w:footnotePr>
          <w:type w:val="continuous"/>
          <w:pgSz w:w="10239" w:h="15475"/>
          <w:pgMar w:top="613" w:right="0" w:bottom="663" w:left="0" w:header="0" w:footer="3" w:gutter="0"/>
          <w:cols w:space="720"/>
          <w:noEndnote/>
          <w:rtlGutter w:val="0"/>
          <w:docGrid w:linePitch="360"/>
        </w:sectPr>
      </w:pPr>
    </w:p>
    <w:p>
      <w:pPr>
        <w:pStyle w:val="Style20"/>
        <w:keepNext/>
        <w:keepLines/>
        <w:widowControl w:val="0"/>
        <w:shd w:val="clear" w:color="auto" w:fill="auto"/>
        <w:bidi w:val="0"/>
        <w:spacing w:before="0" w:after="260" w:line="240" w:lineRule="auto"/>
        <w:ind w:left="0" w:right="0" w:firstLine="440"/>
        <w:jc w:val="left"/>
      </w:pPr>
      <w:bookmarkStart w:id="402" w:name="bookmark402"/>
      <w:bookmarkStart w:id="403" w:name="bookmark403"/>
      <w:bookmarkStart w:id="404" w:name="bookmark404"/>
      <w:r>
        <w:rPr>
          <w:color w:val="000000"/>
          <w:spacing w:val="0"/>
          <w:w w:val="100"/>
          <w:position w:val="0"/>
        </w:rPr>
        <w:t>本章小结</w:t>
      </w:r>
      <w:bookmarkEnd w:id="402"/>
      <w:bookmarkEnd w:id="403"/>
      <w:bookmarkEnd w:id="404"/>
    </w:p>
    <w:p>
      <w:pPr>
        <w:pStyle w:val="Style14"/>
        <w:keepNext w:val="0"/>
        <w:keepLines w:val="0"/>
        <w:widowControl w:val="0"/>
        <w:shd w:val="clear" w:color="auto" w:fill="auto"/>
        <w:bidi w:val="0"/>
        <w:spacing w:before="0" w:after="360" w:line="337" w:lineRule="exact"/>
        <w:ind w:left="0" w:right="0" w:firstLine="440"/>
        <w:jc w:val="both"/>
        <w:sectPr>
          <w:footnotePr>
            <w:pos w:val="pageBottom"/>
            <w:numFmt w:val="decimal"/>
            <w:numRestart w:val="continuous"/>
          </w:footnotePr>
          <w:type w:val="continuous"/>
          <w:pgSz w:w="10239" w:h="15475"/>
          <w:pgMar w:top="613" w:right="325" w:bottom="663" w:left="325" w:header="0" w:footer="3" w:gutter="831"/>
          <w:cols w:space="720"/>
          <w:noEndnote/>
          <w:rtlGutter w:val="0"/>
          <w:docGrid w:linePitch="360"/>
        </w:sectPr>
      </w:pPr>
      <w:r>
        <w:rPr>
          <w:color w:val="000000"/>
          <w:spacing w:val="0"/>
          <w:w w:val="100"/>
          <w:position w:val="0"/>
        </w:rPr>
        <w:t xml:space="preserve">同步技术是数字通信系统的关键技术，扩频通信系统的同步主要有扩频码的同步、载波 的同步、位同步、帧同步，跳频通信系统的同步还需要考虑跳频图案的同步技术。扩频序列 的同步技术主要有发射信号法、匹配滤波器捕获法、顺序估计快速捕获法，扩频序列的跟踪 </w:t>
      </w:r>
    </w:p>
    <w:p>
      <w:pPr>
        <w:pStyle w:val="Style14"/>
        <w:keepNext w:val="0"/>
        <w:keepLines w:val="0"/>
        <w:widowControl w:val="0"/>
        <w:shd w:val="clear" w:color="auto" w:fill="auto"/>
        <w:bidi w:val="0"/>
        <w:spacing w:before="0" w:after="360" w:line="337" w:lineRule="exact"/>
        <w:ind w:left="0" w:right="0" w:firstLine="0"/>
        <w:jc w:val="both"/>
      </w:pPr>
      <w:r>
        <w:rPr>
          <w:color w:val="000000"/>
          <w:spacing w:val="0"/>
          <w:w w:val="100"/>
          <w:position w:val="0"/>
        </w:rPr>
        <w:t>技术主要有基带延迟锁定跟踪环、非相干延迟锁定跟</w:t>
      </w:r>
      <w:r>
        <w:rPr>
          <w:color w:val="000000"/>
          <w:spacing w:val="0"/>
          <w:w w:val="100"/>
          <w:position w:val="0"/>
          <w:lang w:val="zh-CN" w:eastAsia="zh-CN" w:bidi="zh-CN"/>
        </w:rPr>
        <w:t>踪环湿</w:t>
      </w:r>
      <w:r>
        <w:rPr>
          <w:color w:val="000000"/>
          <w:spacing w:val="0"/>
          <w:w w:val="100"/>
          <w:position w:val="0"/>
        </w:rPr>
        <w:t>摆动非相干锁定环。直扩通信 系统的同步技术主要有滑动相干法、序列匹配滤波器法、发射参考信号法、通用定时法以及 突发同步法</w:t>
      </w:r>
      <w:r>
        <w:rPr>
          <w:color w:val="000000"/>
          <w:spacing w:val="0"/>
          <w:w w:val="100"/>
          <w:position w:val="0"/>
          <w:lang w:val="zh-CN" w:eastAsia="zh-CN" w:bidi="zh-CN"/>
        </w:rPr>
        <w:t>.跳</w:t>
      </w:r>
      <w:r>
        <w:rPr>
          <w:color w:val="000000"/>
          <w:spacing w:val="0"/>
          <w:w w:val="100"/>
          <w:position w:val="0"/>
        </w:rPr>
        <w:t>频通信系统的同步技术主要有独立信道法、参考时钟法、同步字头法以及自 同步法。</w:t>
      </w:r>
    </w:p>
    <w:p>
      <w:pPr>
        <w:pStyle w:val="Style20"/>
        <w:keepNext/>
        <w:keepLines/>
        <w:widowControl w:val="0"/>
        <w:shd w:val="clear" w:color="auto" w:fill="auto"/>
        <w:bidi w:val="0"/>
        <w:spacing w:before="0" w:after="360" w:line="240" w:lineRule="auto"/>
        <w:ind w:left="0" w:right="0" w:firstLine="440"/>
        <w:jc w:val="left"/>
      </w:pPr>
      <w:bookmarkStart w:id="405" w:name="bookmark405"/>
      <w:bookmarkStart w:id="406" w:name="bookmark406"/>
      <w:bookmarkStart w:id="407" w:name="bookmark407"/>
      <w:r>
        <w:rPr>
          <w:color w:val="000000"/>
          <w:spacing w:val="0"/>
          <w:w w:val="100"/>
          <w:position w:val="0"/>
        </w:rPr>
        <w:t>习题</w:t>
      </w:r>
      <w:bookmarkEnd w:id="405"/>
      <w:bookmarkEnd w:id="406"/>
      <w:bookmarkEnd w:id="407"/>
    </w:p>
    <w:p>
      <w:pPr>
        <w:pStyle w:val="Style14"/>
        <w:keepNext w:val="0"/>
        <w:keepLines w:val="0"/>
        <w:widowControl w:val="0"/>
        <w:shd w:val="clear" w:color="auto" w:fill="auto"/>
        <w:bidi w:val="0"/>
        <w:spacing w:before="0" w:after="0" w:line="319" w:lineRule="auto"/>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5.1</w:t>
      </w:r>
      <w:r>
        <w:rPr>
          <w:color w:val="000000"/>
          <w:spacing w:val="0"/>
          <w:w w:val="100"/>
          <w:position w:val="0"/>
        </w:rPr>
        <w:t>扩频同步分为几步？伪码捕获的作用是什么？</w:t>
      </w:r>
    </w:p>
    <w:p>
      <w:pPr>
        <w:pStyle w:val="Style14"/>
        <w:keepNext w:val="0"/>
        <w:keepLines w:val="0"/>
        <w:widowControl w:val="0"/>
        <w:shd w:val="clear" w:color="auto" w:fill="auto"/>
        <w:bidi w:val="0"/>
        <w:spacing w:before="0" w:after="0" w:line="319" w:lineRule="auto"/>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5.2</w:t>
      </w:r>
      <w:r>
        <w:rPr>
          <w:color w:val="000000"/>
          <w:spacing w:val="0"/>
          <w:w w:val="100"/>
          <w:position w:val="0"/>
        </w:rPr>
        <w:t>简述扩频序列跟踪码的作用。</w:t>
      </w:r>
    </w:p>
    <w:p>
      <w:pPr>
        <w:pStyle w:val="Style14"/>
        <w:keepNext w:val="0"/>
        <w:keepLines w:val="0"/>
        <w:widowControl w:val="0"/>
        <w:shd w:val="clear" w:color="auto" w:fill="auto"/>
        <w:bidi w:val="0"/>
        <w:spacing w:before="0" w:after="0" w:line="319" w:lineRule="auto"/>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 xml:space="preserve">5. </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直扩系统的同步方法有哪些？</w:t>
      </w:r>
    </w:p>
    <w:p>
      <w:pPr>
        <w:pStyle w:val="Style14"/>
        <w:keepNext w:val="0"/>
        <w:keepLines w:val="0"/>
        <w:widowControl w:val="0"/>
        <w:shd w:val="clear" w:color="auto" w:fill="auto"/>
        <w:bidi w:val="0"/>
        <w:spacing w:before="0" w:after="80" w:line="350"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 xml:space="preserve">5.4 </w:t>
      </w:r>
      <w:r>
        <w:rPr>
          <w:color w:val="000000"/>
          <w:spacing w:val="0"/>
          <w:w w:val="100"/>
          <w:position w:val="0"/>
        </w:rPr>
        <w:t>一个</w:t>
      </w:r>
      <w:r>
        <w:rPr>
          <w:rFonts w:ascii="Times New Roman" w:eastAsia="Times New Roman" w:hAnsi="Times New Roman" w:cs="Times New Roman"/>
          <w:color w:val="000000"/>
          <w:spacing w:val="0"/>
          <w:w w:val="100"/>
          <w:position w:val="0"/>
          <w:sz w:val="22"/>
          <w:szCs w:val="22"/>
          <w:lang w:val="en-US" w:eastAsia="en-US" w:bidi="en-US"/>
        </w:rPr>
        <w:t>lOMb/s</w:t>
      </w:r>
      <w:r>
        <w:rPr>
          <w:color w:val="000000"/>
          <w:spacing w:val="0"/>
          <w:w w:val="100"/>
          <w:position w:val="0"/>
        </w:rPr>
        <w:t>的码发生器，它的比特速率平均精确度为</w:t>
      </w:r>
      <w:r>
        <w:rPr>
          <w:rFonts w:ascii="Times New Roman" w:eastAsia="Times New Roman" w:hAnsi="Times New Roman" w:cs="Times New Roman"/>
          <w:color w:val="000000"/>
          <w:spacing w:val="0"/>
          <w:w w:val="100"/>
          <w:position w:val="0"/>
          <w:sz w:val="22"/>
          <w:szCs w:val="22"/>
          <w:lang w:val="en-US" w:eastAsia="en-US" w:bidi="en-US"/>
        </w:rPr>
        <w:t>1X10—9,</w:t>
      </w:r>
      <w:r>
        <w:rPr>
          <w:color w:val="000000"/>
          <w:spacing w:val="0"/>
          <w:w w:val="100"/>
          <w:position w:val="0"/>
        </w:rPr>
        <w:t>经过</w:t>
      </w:r>
      <w:r>
        <w:rPr>
          <w:rFonts w:ascii="Times New Roman" w:eastAsia="Times New Roman" w:hAnsi="Times New Roman" w:cs="Times New Roman"/>
          <w:color w:val="000000"/>
          <w:spacing w:val="0"/>
          <w:w w:val="100"/>
          <w:position w:val="0"/>
          <w:sz w:val="22"/>
          <w:szCs w:val="22"/>
          <w:lang w:val="en-US" w:eastAsia="en-US" w:bidi="en-US"/>
        </w:rPr>
        <w:t>2.5</w:t>
      </w:r>
      <w:r>
        <w:rPr>
          <w:color w:val="000000"/>
          <w:spacing w:val="0"/>
          <w:w w:val="100"/>
          <w:position w:val="0"/>
        </w:rPr>
        <w:t>天后, 可以预期的同步不确定是多少？</w:t>
      </w:r>
    </w:p>
    <w:p>
      <w:pPr>
        <w:pStyle w:val="Style14"/>
        <w:keepNext w:val="0"/>
        <w:keepLines w:val="0"/>
        <w:widowControl w:val="0"/>
        <w:shd w:val="clear" w:color="auto" w:fill="auto"/>
        <w:bidi w:val="0"/>
        <w:spacing w:before="0" w:after="220" w:line="319" w:lineRule="auto"/>
        <w:ind w:left="0" w:right="0" w:firstLine="440"/>
        <w:jc w:val="both"/>
        <w:sectPr>
          <w:headerReference w:type="default" r:id="rId561"/>
          <w:footerReference w:type="default" r:id="rId562"/>
          <w:headerReference w:type="even" r:id="rId563"/>
          <w:footerReference w:type="even" r:id="rId564"/>
          <w:footnotePr>
            <w:pos w:val="pageBottom"/>
            <w:numFmt w:val="decimal"/>
            <w:numRestart w:val="continuous"/>
          </w:footnotePr>
          <w:pgSz w:w="10239" w:h="15475"/>
          <w:pgMar w:top="613" w:right="325" w:bottom="663" w:left="325" w:header="0" w:footer="235" w:gutter="831"/>
          <w:pgNumType w:start="114"/>
          <w:cols w:space="720"/>
          <w:noEndnote/>
          <w:rtlGutter/>
          <w:docGrid w:linePitch="360"/>
        </w:sectPr>
      </w:pPr>
      <w:r>
        <w:rPr>
          <w:rFonts w:ascii="Times New Roman" w:eastAsia="Times New Roman" w:hAnsi="Times New Roman" w:cs="Times New Roman"/>
          <w:color w:val="000000"/>
          <w:spacing w:val="0"/>
          <w:w w:val="100"/>
          <w:position w:val="0"/>
          <w:sz w:val="22"/>
          <w:szCs w:val="22"/>
          <w:lang w:val="en-US" w:eastAsia="en-US" w:bidi="en-US"/>
        </w:rPr>
        <w:t xml:space="preserve">5. </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如果上面系统使用</w:t>
      </w:r>
      <w:r>
        <w:rPr>
          <w:rFonts w:ascii="Times New Roman" w:eastAsia="Times New Roman" w:hAnsi="Times New Roman" w:cs="Times New Roman"/>
          <w:color w:val="000000"/>
          <w:spacing w:val="0"/>
          <w:w w:val="100"/>
          <w:position w:val="0"/>
          <w:sz w:val="22"/>
          <w:szCs w:val="22"/>
          <w:lang w:val="en-US" w:eastAsia="en-US" w:bidi="en-US"/>
        </w:rPr>
        <w:t>lOKb/s</w:t>
      </w:r>
      <w:r>
        <w:rPr>
          <w:color w:val="000000"/>
          <w:spacing w:val="0"/>
          <w:w w:val="100"/>
          <w:position w:val="0"/>
        </w:rPr>
        <w:t>的码发生器，结果如何？</w:t>
      </w:r>
    </w:p>
    <w:p>
      <w:pPr>
        <w:pStyle w:val="Style42"/>
        <w:keepNext/>
        <w:keepLines/>
        <w:widowControl w:val="0"/>
        <w:shd w:val="clear" w:color="auto" w:fill="auto"/>
        <w:bidi w:val="0"/>
        <w:spacing w:before="0" w:after="1140" w:line="240" w:lineRule="auto"/>
        <w:ind w:left="0" w:right="0" w:firstLine="0"/>
        <w:jc w:val="right"/>
        <w:rPr>
          <w:sz w:val="48"/>
          <w:szCs w:val="48"/>
        </w:rPr>
      </w:pPr>
      <w:bookmarkStart w:id="408" w:name="bookmark408"/>
      <w:bookmarkStart w:id="409" w:name="bookmark409"/>
      <w:bookmarkStart w:id="410" w:name="bookmark410"/>
      <w:r>
        <w:rPr>
          <w:color w:val="000000"/>
          <w:spacing w:val="0"/>
          <w:w w:val="100"/>
          <w:position w:val="0"/>
          <w:sz w:val="48"/>
          <w:szCs w:val="48"/>
        </w:rPr>
        <w:t>第値</w:t>
      </w:r>
      <w:bookmarkEnd w:id="408"/>
      <w:bookmarkEnd w:id="409"/>
      <w:bookmarkEnd w:id="410"/>
    </w:p>
    <w:p>
      <w:pPr>
        <w:pStyle w:val="Style42"/>
        <w:keepNext/>
        <w:keepLines/>
        <w:widowControl w:val="0"/>
        <w:shd w:val="clear" w:color="auto" w:fill="auto"/>
        <w:bidi w:val="0"/>
        <w:spacing w:before="0" w:after="1500" w:line="240" w:lineRule="auto"/>
        <w:ind w:left="0" w:right="0" w:firstLine="0"/>
        <w:jc w:val="center"/>
      </w:pPr>
      <w:bookmarkStart w:id="408" w:name="bookmark408"/>
      <w:bookmarkStart w:id="409" w:name="bookmark409"/>
      <w:bookmarkStart w:id="411" w:name="bookmark411"/>
      <w:r>
        <w:rPr>
          <w:color w:val="000000"/>
          <w:spacing w:val="0"/>
          <w:w w:val="100"/>
          <w:position w:val="0"/>
        </w:rPr>
        <w:t>典型扩频通信系统</w:t>
      </w:r>
      <w:bookmarkEnd w:id="408"/>
      <w:bookmarkEnd w:id="409"/>
      <w:bookmarkEnd w:id="411"/>
    </w:p>
    <w:p>
      <w:pPr>
        <w:pStyle w:val="Style14"/>
        <w:keepNext w:val="0"/>
        <w:keepLines w:val="0"/>
        <w:widowControl w:val="0"/>
        <w:shd w:val="clear" w:color="auto" w:fill="auto"/>
        <w:bidi w:val="0"/>
        <w:spacing w:before="0" w:after="100" w:line="334" w:lineRule="exact"/>
        <w:ind w:left="0" w:right="0" w:firstLine="440"/>
        <w:jc w:val="both"/>
      </w:pPr>
      <w:r>
        <w:rPr>
          <w:color w:val="000000"/>
          <w:spacing w:val="0"/>
          <w:w w:val="100"/>
          <w:position w:val="0"/>
        </w:rPr>
        <w:t>导言：扩频通信是近年来发展迅速的一种技术，它与光纤通信和卫星通信一同被誉为 信息时代的三大通信传输方式。本章在前面章节阐述扩频通信基本原理的基础上，讨论几 种典型扩频通信系统中扩频技术的具体应用。本章的主要内容有：</w:t>
      </w:r>
    </w:p>
    <w:p>
      <w:pPr>
        <w:pStyle w:val="Style14"/>
        <w:keepNext w:val="0"/>
        <w:keepLines w:val="0"/>
        <w:widowControl w:val="0"/>
        <w:shd w:val="clear" w:color="auto" w:fill="auto"/>
        <w:tabs>
          <w:tab w:pos="918" w:val="left"/>
        </w:tabs>
        <w:bidi w:val="0"/>
        <w:spacing w:before="0" w:after="0" w:line="317" w:lineRule="auto"/>
        <w:ind w:left="0" w:right="0" w:firstLine="440"/>
        <w:jc w:val="both"/>
      </w:pPr>
      <w:bookmarkStart w:id="412" w:name="bookmark412"/>
      <w:r>
        <w:rPr>
          <w:rFonts w:ascii="Times New Roman" w:eastAsia="Times New Roman" w:hAnsi="Times New Roman" w:cs="Times New Roman"/>
          <w:color w:val="000000"/>
          <w:spacing w:val="0"/>
          <w:w w:val="100"/>
          <w:position w:val="0"/>
          <w:sz w:val="22"/>
          <w:szCs w:val="22"/>
        </w:rPr>
        <w:t>（</w:t>
      </w:r>
      <w:bookmarkEnd w:id="412"/>
      <w:r>
        <w:rPr>
          <w:rFonts w:ascii="Times New Roman" w:eastAsia="Times New Roman" w:hAnsi="Times New Roman" w:cs="Times New Roman"/>
          <w:color w:val="000000"/>
          <w:spacing w:val="0"/>
          <w:w w:val="100"/>
          <w:position w:val="0"/>
          <w:sz w:val="22"/>
          <w:szCs w:val="22"/>
        </w:rPr>
        <w:t>1）</w:t>
        <w:tab/>
      </w:r>
      <w:r>
        <w:rPr>
          <w:rFonts w:ascii="Times New Roman" w:eastAsia="Times New Roman" w:hAnsi="Times New Roman" w:cs="Times New Roman"/>
          <w:color w:val="000000"/>
          <w:spacing w:val="0"/>
          <w:w w:val="100"/>
          <w:position w:val="0"/>
          <w:sz w:val="22"/>
          <w:szCs w:val="22"/>
          <w:lang w:val="en-US" w:eastAsia="en-US" w:bidi="en-US"/>
        </w:rPr>
        <w:t>WCDMA</w:t>
      </w:r>
      <w:r>
        <w:rPr>
          <w:color w:val="000000"/>
          <w:spacing w:val="0"/>
          <w:w w:val="100"/>
          <w:position w:val="0"/>
        </w:rPr>
        <w:t>的扩频原理和信道编码；</w:t>
      </w:r>
    </w:p>
    <w:p>
      <w:pPr>
        <w:pStyle w:val="Style14"/>
        <w:keepNext w:val="0"/>
        <w:keepLines w:val="0"/>
        <w:widowControl w:val="0"/>
        <w:shd w:val="clear" w:color="auto" w:fill="auto"/>
        <w:tabs>
          <w:tab w:pos="898" w:val="left"/>
        </w:tabs>
        <w:bidi w:val="0"/>
        <w:spacing w:before="0" w:after="0" w:line="317" w:lineRule="auto"/>
        <w:ind w:left="0" w:right="0" w:firstLine="420"/>
        <w:jc w:val="left"/>
      </w:pPr>
      <w:bookmarkStart w:id="413" w:name="bookmark413"/>
      <w:r>
        <w:rPr>
          <w:rFonts w:ascii="Times New Roman" w:eastAsia="Times New Roman" w:hAnsi="Times New Roman" w:cs="Times New Roman"/>
          <w:color w:val="000000"/>
          <w:spacing w:val="0"/>
          <w:w w:val="100"/>
          <w:position w:val="0"/>
          <w:sz w:val="22"/>
          <w:szCs w:val="22"/>
        </w:rPr>
        <w:t>（</w:t>
      </w:r>
      <w:bookmarkEnd w:id="413"/>
      <w:r>
        <w:rPr>
          <w:rFonts w:ascii="Times New Roman" w:eastAsia="Times New Roman" w:hAnsi="Times New Roman" w:cs="Times New Roman"/>
          <w:color w:val="000000"/>
          <w:spacing w:val="0"/>
          <w:w w:val="100"/>
          <w:position w:val="0"/>
          <w:sz w:val="22"/>
          <w:szCs w:val="22"/>
        </w:rPr>
        <w:t>2）</w:t>
        <w:tab/>
      </w:r>
      <w:r>
        <w:rPr>
          <w:rFonts w:ascii="Times New Roman" w:eastAsia="Times New Roman" w:hAnsi="Times New Roman" w:cs="Times New Roman"/>
          <w:color w:val="000000"/>
          <w:spacing w:val="0"/>
          <w:w w:val="100"/>
          <w:position w:val="0"/>
          <w:sz w:val="22"/>
          <w:szCs w:val="22"/>
          <w:lang w:val="en-US" w:eastAsia="en-US" w:bidi="en-US"/>
        </w:rPr>
        <w:t>TD-SCDMA</w:t>
      </w:r>
      <w:r>
        <w:rPr>
          <w:color w:val="000000"/>
          <w:spacing w:val="0"/>
          <w:w w:val="100"/>
          <w:position w:val="0"/>
        </w:rPr>
        <w:t>通信系统的扩频调制和信道编码；</w:t>
      </w:r>
    </w:p>
    <w:p>
      <w:pPr>
        <w:pStyle w:val="Style14"/>
        <w:keepNext w:val="0"/>
        <w:keepLines w:val="0"/>
        <w:widowControl w:val="0"/>
        <w:shd w:val="clear" w:color="auto" w:fill="auto"/>
        <w:tabs>
          <w:tab w:pos="898" w:val="left"/>
        </w:tabs>
        <w:bidi w:val="0"/>
        <w:spacing w:before="0" w:after="0" w:line="334" w:lineRule="exact"/>
        <w:ind w:left="0" w:right="0" w:firstLine="420"/>
        <w:jc w:val="left"/>
      </w:pPr>
      <w:bookmarkStart w:id="414" w:name="bookmark414"/>
      <w:r>
        <w:rPr>
          <w:color w:val="000000"/>
          <w:spacing w:val="0"/>
          <w:w w:val="100"/>
          <w:position w:val="0"/>
          <w:sz w:val="22"/>
          <w:szCs w:val="22"/>
        </w:rPr>
        <w:t>（</w:t>
      </w:r>
      <w:bookmarkEnd w:id="414"/>
      <w:r>
        <w:rPr>
          <w:rFonts w:ascii="Times New Roman" w:eastAsia="Times New Roman" w:hAnsi="Times New Roman" w:cs="Times New Roman"/>
          <w:color w:val="000000"/>
          <w:spacing w:val="0"/>
          <w:w w:val="100"/>
          <w:position w:val="0"/>
          <w:sz w:val="22"/>
          <w:szCs w:val="22"/>
        </w:rPr>
        <w:t>3）</w:t>
        <w:tab/>
      </w:r>
      <w:r>
        <w:rPr>
          <w:rFonts w:ascii="Times New Roman" w:eastAsia="Times New Roman" w:hAnsi="Times New Roman" w:cs="Times New Roman"/>
          <w:color w:val="000000"/>
          <w:spacing w:val="0"/>
          <w:w w:val="100"/>
          <w:position w:val="0"/>
          <w:sz w:val="22"/>
          <w:szCs w:val="22"/>
          <w:lang w:val="en-US" w:eastAsia="en-US" w:bidi="en-US"/>
        </w:rPr>
        <w:t>CDMA2000</w:t>
      </w:r>
      <w:r>
        <w:rPr>
          <w:color w:val="000000"/>
          <w:spacing w:val="0"/>
          <w:w w:val="100"/>
          <w:position w:val="0"/>
        </w:rPr>
        <w:t>通信系统的差错控制和扩频调制；</w:t>
      </w:r>
    </w:p>
    <w:p>
      <w:pPr>
        <w:pStyle w:val="Style14"/>
        <w:keepNext w:val="0"/>
        <w:keepLines w:val="0"/>
        <w:widowControl w:val="0"/>
        <w:shd w:val="clear" w:color="auto" w:fill="auto"/>
        <w:tabs>
          <w:tab w:pos="898" w:val="left"/>
        </w:tabs>
        <w:bidi w:val="0"/>
        <w:spacing w:before="0" w:after="0" w:line="334" w:lineRule="exact"/>
        <w:ind w:left="0" w:right="0" w:firstLine="420"/>
        <w:jc w:val="left"/>
      </w:pPr>
      <w:bookmarkStart w:id="415" w:name="bookmark415"/>
      <w:r>
        <w:rPr>
          <w:color w:val="000000"/>
          <w:spacing w:val="0"/>
          <w:w w:val="100"/>
          <w:position w:val="0"/>
          <w:sz w:val="22"/>
          <w:szCs w:val="22"/>
        </w:rPr>
        <w:t>（</w:t>
      </w:r>
      <w:bookmarkEnd w:id="415"/>
      <w:r>
        <w:rPr>
          <w:rFonts w:ascii="Times New Roman" w:eastAsia="Times New Roman" w:hAnsi="Times New Roman" w:cs="Times New Roman"/>
          <w:color w:val="000000"/>
          <w:spacing w:val="0"/>
          <w:w w:val="100"/>
          <w:position w:val="0"/>
          <w:sz w:val="22"/>
          <w:szCs w:val="22"/>
        </w:rPr>
        <w:t>4）</w:t>
        <w:tab/>
      </w:r>
      <w:r>
        <w:rPr>
          <w:color w:val="000000"/>
          <w:spacing w:val="0"/>
          <w:w w:val="100"/>
          <w:position w:val="0"/>
        </w:rPr>
        <w:t>全球卫星定位系统的伪码扩频和相关接收；</w:t>
      </w:r>
    </w:p>
    <w:p>
      <w:pPr>
        <w:pStyle w:val="Style14"/>
        <w:keepNext w:val="0"/>
        <w:keepLines w:val="0"/>
        <w:widowControl w:val="0"/>
        <w:shd w:val="clear" w:color="auto" w:fill="auto"/>
        <w:tabs>
          <w:tab w:pos="898" w:val="left"/>
        </w:tabs>
        <w:bidi w:val="0"/>
        <w:spacing w:before="0" w:after="0" w:line="334" w:lineRule="exact"/>
        <w:ind w:left="0" w:right="0" w:firstLine="420"/>
        <w:jc w:val="left"/>
      </w:pPr>
      <w:bookmarkStart w:id="416" w:name="bookmark416"/>
      <w:r>
        <w:rPr>
          <w:color w:val="000000"/>
          <w:spacing w:val="0"/>
          <w:w w:val="100"/>
          <w:position w:val="0"/>
          <w:sz w:val="22"/>
          <w:szCs w:val="22"/>
        </w:rPr>
        <w:t>（</w:t>
      </w:r>
      <w:bookmarkEnd w:id="416"/>
      <w:r>
        <w:rPr>
          <w:rFonts w:ascii="Times New Roman" w:eastAsia="Times New Roman" w:hAnsi="Times New Roman" w:cs="Times New Roman"/>
          <w:color w:val="000000"/>
          <w:spacing w:val="0"/>
          <w:w w:val="100"/>
          <w:position w:val="0"/>
          <w:sz w:val="22"/>
          <w:szCs w:val="22"/>
        </w:rPr>
        <w:t>5）</w:t>
        <w:tab/>
      </w:r>
      <w:r>
        <w:rPr>
          <w:color w:val="000000"/>
          <w:spacing w:val="0"/>
          <w:w w:val="100"/>
          <w:position w:val="0"/>
        </w:rPr>
        <w:t>无线局域网模型扩频物理层；</w:t>
      </w:r>
    </w:p>
    <w:p>
      <w:pPr>
        <w:pStyle w:val="Style14"/>
        <w:keepNext w:val="0"/>
        <w:keepLines w:val="0"/>
        <w:widowControl w:val="0"/>
        <w:shd w:val="clear" w:color="auto" w:fill="auto"/>
        <w:tabs>
          <w:tab w:pos="903" w:val="left"/>
        </w:tabs>
        <w:bidi w:val="0"/>
        <w:spacing w:before="0" w:after="360" w:line="334" w:lineRule="exact"/>
        <w:ind w:left="0" w:right="0" w:firstLine="420"/>
        <w:jc w:val="left"/>
      </w:pPr>
      <w:bookmarkStart w:id="417" w:name="bookmark417"/>
      <w:r>
        <w:rPr>
          <w:color w:val="000000"/>
          <w:spacing w:val="0"/>
          <w:w w:val="100"/>
          <w:position w:val="0"/>
          <w:sz w:val="22"/>
          <w:szCs w:val="22"/>
        </w:rPr>
        <w:t>（</w:t>
      </w:r>
      <w:bookmarkEnd w:id="417"/>
      <w:r>
        <w:rPr>
          <w:rFonts w:ascii="Times New Roman" w:eastAsia="Times New Roman" w:hAnsi="Times New Roman" w:cs="Times New Roman"/>
          <w:color w:val="000000"/>
          <w:spacing w:val="0"/>
          <w:w w:val="100"/>
          <w:position w:val="0"/>
          <w:sz w:val="22"/>
          <w:szCs w:val="22"/>
        </w:rPr>
        <w:t>6）</w:t>
        <w:tab/>
      </w:r>
      <w:r>
        <w:rPr>
          <w:color w:val="000000"/>
          <w:spacing w:val="0"/>
          <w:w w:val="100"/>
          <w:position w:val="0"/>
        </w:rPr>
        <w:t>蓝牙技术跳频选择方案和内核。</w:t>
      </w:r>
    </w:p>
    <w:p>
      <w:pPr>
        <w:pStyle w:val="Style20"/>
        <w:keepNext/>
        <w:keepLines/>
        <w:widowControl w:val="0"/>
        <w:shd w:val="clear" w:color="auto" w:fill="auto"/>
        <w:bidi w:val="0"/>
        <w:spacing w:before="0" w:after="260" w:line="240" w:lineRule="auto"/>
        <w:ind w:left="0" w:right="0" w:firstLine="420"/>
        <w:jc w:val="both"/>
      </w:pPr>
      <w:bookmarkStart w:id="418" w:name="bookmark418"/>
      <w:bookmarkStart w:id="419" w:name="bookmark419"/>
      <w:bookmarkStart w:id="420" w:name="bookmark420"/>
      <w:r>
        <w:rPr>
          <w:rFonts w:ascii="Times New Roman" w:eastAsia="Times New Roman" w:hAnsi="Times New Roman" w:cs="Times New Roman"/>
          <w:b/>
          <w:bCs/>
          <w:color w:val="000000"/>
          <w:spacing w:val="0"/>
          <w:w w:val="100"/>
          <w:position w:val="0"/>
          <w:sz w:val="32"/>
          <w:szCs w:val="32"/>
          <w:lang w:val="en-US" w:eastAsia="en-US" w:bidi="en-US"/>
        </w:rPr>
        <w:t xml:space="preserve">6. </w:t>
      </w:r>
      <w:r>
        <w:rPr>
          <w:rFonts w:ascii="Times New Roman" w:eastAsia="Times New Roman" w:hAnsi="Times New Roman" w:cs="Times New Roman"/>
          <w:b/>
          <w:bCs/>
          <w:color w:val="000000"/>
          <w:spacing w:val="0"/>
          <w:w w:val="100"/>
          <w:position w:val="0"/>
          <w:sz w:val="32"/>
          <w:szCs w:val="32"/>
        </w:rPr>
        <w:t xml:space="preserve">1 </w:t>
      </w:r>
      <w:r>
        <w:rPr>
          <w:rFonts w:ascii="Times New Roman" w:eastAsia="Times New Roman" w:hAnsi="Times New Roman" w:cs="Times New Roman"/>
          <w:b/>
          <w:bCs/>
          <w:color w:val="000000"/>
          <w:spacing w:val="0"/>
          <w:w w:val="100"/>
          <w:position w:val="0"/>
          <w:sz w:val="32"/>
          <w:szCs w:val="32"/>
          <w:lang w:val="en-US" w:eastAsia="en-US" w:bidi="en-US"/>
        </w:rPr>
        <w:t>WCDMA</w:t>
      </w:r>
      <w:r>
        <w:rPr>
          <w:color w:val="000000"/>
          <w:spacing w:val="0"/>
          <w:w w:val="100"/>
          <w:position w:val="0"/>
        </w:rPr>
        <w:t>通信系统</w:t>
      </w:r>
      <w:bookmarkEnd w:id="418"/>
      <w:bookmarkEnd w:id="419"/>
      <w:bookmarkEnd w:id="420"/>
    </w:p>
    <w:p>
      <w:pPr>
        <w:pStyle w:val="Style14"/>
        <w:keepNext w:val="0"/>
        <w:keepLines w:val="0"/>
        <w:widowControl w:val="0"/>
        <w:shd w:val="clear" w:color="auto" w:fill="auto"/>
        <w:bidi w:val="0"/>
        <w:spacing w:before="0" w:after="0" w:line="343"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WCDMA （Wideband CDMA,</w:t>
      </w:r>
      <w:r>
        <w:rPr>
          <w:color w:val="000000"/>
          <w:spacing w:val="0"/>
          <w:w w:val="100"/>
          <w:position w:val="0"/>
        </w:rPr>
        <w:t>宽带码分多址）是基于</w:t>
      </w:r>
      <w:r>
        <w:rPr>
          <w:rFonts w:ascii="Times New Roman" w:eastAsia="Times New Roman" w:hAnsi="Times New Roman" w:cs="Times New Roman"/>
          <w:color w:val="000000"/>
          <w:spacing w:val="0"/>
          <w:w w:val="100"/>
          <w:position w:val="0"/>
          <w:sz w:val="22"/>
          <w:szCs w:val="22"/>
          <w:lang w:val="en-US" w:eastAsia="en-US" w:bidi="en-US"/>
        </w:rPr>
        <w:t>GSM</w:t>
      </w:r>
      <w:r>
        <w:rPr>
          <w:color w:val="000000"/>
          <w:spacing w:val="0"/>
          <w:w w:val="100"/>
          <w:position w:val="0"/>
        </w:rPr>
        <w:t>网发展起来的</w:t>
      </w:r>
      <w:r>
        <w:rPr>
          <w:rFonts w:ascii="Times New Roman" w:eastAsia="Times New Roman" w:hAnsi="Times New Roman" w:cs="Times New Roman"/>
          <w:color w:val="000000"/>
          <w:spacing w:val="0"/>
          <w:w w:val="100"/>
          <w:position w:val="0"/>
          <w:sz w:val="22"/>
          <w:szCs w:val="22"/>
          <w:lang w:val="en-US" w:eastAsia="en-US" w:bidi="en-US"/>
        </w:rPr>
        <w:t>3G</w:t>
      </w:r>
      <w:r>
        <w:rPr>
          <w:color w:val="000000"/>
          <w:spacing w:val="0"/>
          <w:w w:val="100"/>
          <w:position w:val="0"/>
        </w:rPr>
        <w:t>技术规 范，最早是由欧洲提出，是扩频通信中的直扩通信系统的典型应用。其载波带宽为</w:t>
      </w:r>
      <w:r>
        <w:rPr>
          <w:rFonts w:ascii="Times New Roman" w:eastAsia="Times New Roman" w:hAnsi="Times New Roman" w:cs="Times New Roman"/>
          <w:color w:val="000000"/>
          <w:spacing w:val="0"/>
          <w:w w:val="100"/>
          <w:position w:val="0"/>
          <w:sz w:val="22"/>
          <w:szCs w:val="22"/>
          <w:lang w:val="en-US" w:eastAsia="en-US" w:bidi="en-US"/>
        </w:rPr>
        <w:t xml:space="preserve">5MHz, </w:t>
      </w:r>
      <w:r>
        <w:rPr>
          <w:color w:val="000000"/>
          <w:spacing w:val="0"/>
          <w:w w:val="100"/>
          <w:position w:val="0"/>
        </w:rPr>
        <w:t>可支持</w:t>
      </w:r>
      <w:r>
        <w:rPr>
          <w:rFonts w:ascii="Times New Roman" w:eastAsia="Times New Roman" w:hAnsi="Times New Roman" w:cs="Times New Roman"/>
          <w:color w:val="000000"/>
          <w:spacing w:val="0"/>
          <w:w w:val="100"/>
          <w:position w:val="0"/>
          <w:sz w:val="22"/>
          <w:szCs w:val="22"/>
          <w:lang w:val="en-US" w:eastAsia="en-US" w:bidi="en-US"/>
        </w:rPr>
        <w:t>384Kb/s</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2Mb/s</w:t>
      </w:r>
      <w:r>
        <w:rPr>
          <w:color w:val="000000"/>
          <w:spacing w:val="0"/>
          <w:w w:val="100"/>
          <w:position w:val="0"/>
        </w:rPr>
        <w:t>不等的数据传输速率，在高速移动的状态下，可提供</w:t>
      </w:r>
      <w:r>
        <w:rPr>
          <w:rFonts w:ascii="Times New Roman" w:eastAsia="Times New Roman" w:hAnsi="Times New Roman" w:cs="Times New Roman"/>
          <w:color w:val="000000"/>
          <w:spacing w:val="0"/>
          <w:w w:val="100"/>
          <w:position w:val="0"/>
          <w:sz w:val="22"/>
          <w:szCs w:val="22"/>
          <w:lang w:val="en-US" w:eastAsia="en-US" w:bidi="en-US"/>
        </w:rPr>
        <w:t>384Kb/s</w:t>
      </w:r>
      <w:r>
        <w:rPr>
          <w:color w:val="000000"/>
          <w:spacing w:val="0"/>
          <w:w w:val="100"/>
          <w:position w:val="0"/>
        </w:rPr>
        <w:t>的 传输速率，在低速或是室内环境下，则可提供高达</w:t>
      </w:r>
      <w:r>
        <w:rPr>
          <w:rFonts w:ascii="Times New Roman" w:eastAsia="Times New Roman" w:hAnsi="Times New Roman" w:cs="Times New Roman"/>
          <w:color w:val="000000"/>
          <w:spacing w:val="0"/>
          <w:w w:val="100"/>
          <w:position w:val="0"/>
          <w:sz w:val="22"/>
          <w:szCs w:val="22"/>
          <w:lang w:val="en-US" w:eastAsia="en-US" w:bidi="en-US"/>
        </w:rPr>
        <w:t>2Mb/s</w:t>
      </w:r>
      <w:r>
        <w:rPr>
          <w:color w:val="000000"/>
          <w:spacing w:val="0"/>
          <w:w w:val="100"/>
          <w:position w:val="0"/>
        </w:rPr>
        <w:t>的传输速率。</w:t>
      </w:r>
    </w:p>
    <w:p>
      <w:pPr>
        <w:pStyle w:val="Style14"/>
        <w:keepNext w:val="0"/>
        <w:keepLines w:val="0"/>
        <w:widowControl w:val="0"/>
        <w:shd w:val="clear" w:color="auto" w:fill="auto"/>
        <w:bidi w:val="0"/>
        <w:spacing w:before="0" w:after="200" w:line="319" w:lineRule="exact"/>
        <w:ind w:left="0" w:right="0" w:firstLine="440"/>
        <w:jc w:val="both"/>
      </w:pPr>
      <w:r>
        <w:rPr>
          <w:color w:val="000000"/>
          <w:spacing w:val="0"/>
          <w:w w:val="100"/>
          <w:position w:val="0"/>
        </w:rPr>
        <w:t>扩频原理主要应用于</w:t>
      </w:r>
      <w:r>
        <w:rPr>
          <w:rFonts w:ascii="Times New Roman" w:eastAsia="Times New Roman" w:hAnsi="Times New Roman" w:cs="Times New Roman"/>
          <w:color w:val="000000"/>
          <w:spacing w:val="0"/>
          <w:w w:val="100"/>
          <w:position w:val="0"/>
          <w:sz w:val="22"/>
          <w:szCs w:val="22"/>
          <w:lang w:val="en-US" w:eastAsia="en-US" w:bidi="en-US"/>
        </w:rPr>
        <w:t>WCDMA</w:t>
      </w:r>
      <w:r>
        <w:rPr>
          <w:color w:val="000000"/>
          <w:spacing w:val="0"/>
          <w:w w:val="100"/>
          <w:position w:val="0"/>
        </w:rPr>
        <w:t>通信系统中的信道编码、上行链路和下行链路的扩频和 调制中</w:t>
      </w:r>
      <w:r>
        <w:rPr>
          <w:color w:val="000000"/>
          <w:spacing w:val="0"/>
          <w:w w:val="100"/>
          <w:position w:val="0"/>
          <w:lang w:val="zh-CN" w:eastAsia="zh-CN" w:bidi="zh-CN"/>
        </w:rPr>
        <w:t>.在上</w:t>
      </w:r>
      <w:r>
        <w:rPr>
          <w:color w:val="000000"/>
          <w:spacing w:val="0"/>
          <w:w w:val="100"/>
          <w:position w:val="0"/>
        </w:rPr>
        <w:t>行链路调制中采用扩频调制，确保终端放大器的效率最高。由于上行链路和下 行链路具有不同的信道结构，需要分别介绍上行信道和下行信道的扩频和调制。</w:t>
      </w:r>
    </w:p>
    <w:p>
      <w:pPr>
        <w:pStyle w:val="Style236"/>
        <w:keepNext w:val="0"/>
        <w:keepLines w:val="0"/>
        <w:widowControl w:val="0"/>
        <w:shd w:val="clear" w:color="auto" w:fill="auto"/>
        <w:bidi w:val="0"/>
        <w:spacing w:before="0" w:line="240" w:lineRule="auto"/>
        <w:ind w:left="0" w:right="0" w:firstLine="440"/>
        <w:jc w:val="both"/>
      </w:pPr>
      <w:r>
        <w:rPr>
          <w:rFonts w:ascii="Times New Roman" w:eastAsia="Times New Roman" w:hAnsi="Times New Roman" w:cs="Times New Roman"/>
          <w:color w:val="000000"/>
          <w:spacing w:val="0"/>
          <w:w w:val="100"/>
          <w:position w:val="0"/>
          <w:sz w:val="32"/>
          <w:szCs w:val="32"/>
          <w:lang w:val="en-US" w:eastAsia="en-US" w:bidi="en-US"/>
        </w:rPr>
        <w:t>6.1.1</w:t>
      </w:r>
      <w:r>
        <w:rPr>
          <w:color w:val="000000"/>
          <w:spacing w:val="0"/>
          <w:w w:val="100"/>
          <w:position w:val="0"/>
        </w:rPr>
        <w:t>信道编码</w:t>
      </w:r>
    </w:p>
    <w:p>
      <w:pPr>
        <w:pStyle w:val="Style14"/>
        <w:keepNext w:val="0"/>
        <w:keepLines w:val="0"/>
        <w:widowControl w:val="0"/>
        <w:shd w:val="clear" w:color="auto" w:fill="auto"/>
        <w:bidi w:val="0"/>
        <w:spacing w:before="0" w:after="140" w:line="332" w:lineRule="exact"/>
        <w:ind w:left="0" w:right="0" w:firstLine="440"/>
        <w:jc w:val="both"/>
        <w:sectPr>
          <w:headerReference w:type="default" r:id="rId565"/>
          <w:footerReference w:type="default" r:id="rId566"/>
          <w:headerReference w:type="even" r:id="rId567"/>
          <w:footerReference w:type="even" r:id="rId568"/>
          <w:footnotePr>
            <w:pos w:val="pageBottom"/>
            <w:numFmt w:val="decimal"/>
            <w:numRestart w:val="continuous"/>
          </w:footnotePr>
          <w:pgSz w:w="10239" w:h="15475"/>
          <w:pgMar w:top="1050" w:right="408" w:bottom="1521" w:left="408" w:header="622" w:footer="1093" w:gutter="547"/>
          <w:pgNumType w:start="128"/>
          <w:cols w:space="720"/>
          <w:noEndnote/>
          <w:rtlGutter w:val="0"/>
          <w:docGrid w:linePitch="360"/>
        </w:sectPr>
      </w:pPr>
      <w:r>
        <w:rPr>
          <w:color w:val="000000"/>
          <w:spacing w:val="0"/>
          <w:w w:val="100"/>
          <w:position w:val="0"/>
        </w:rPr>
        <w:t>信道编码的目的是获得需要的误码率目标值和误块率目标值。</w:t>
      </w:r>
      <w:r>
        <w:rPr>
          <w:rFonts w:ascii="Times New Roman" w:eastAsia="Times New Roman" w:hAnsi="Times New Roman" w:cs="Times New Roman"/>
          <w:color w:val="000000"/>
          <w:spacing w:val="0"/>
          <w:w w:val="100"/>
          <w:position w:val="0"/>
          <w:sz w:val="22"/>
          <w:szCs w:val="22"/>
          <w:lang w:val="en-US" w:eastAsia="en-US" w:bidi="en-US"/>
        </w:rPr>
        <w:t>WCDMA</w:t>
      </w:r>
      <w:r>
        <w:rPr>
          <w:color w:val="000000"/>
          <w:spacing w:val="0"/>
          <w:w w:val="100"/>
          <w:position w:val="0"/>
        </w:rPr>
        <w:t>通信系统采 用扩频系统中三种用于专用物理信道的伪随机编码：卷积码</w:t>
      </w:r>
      <w:r>
        <w:rPr>
          <w:rFonts w:ascii="Times New Roman" w:eastAsia="Times New Roman" w:hAnsi="Times New Roman" w:cs="Times New Roman"/>
          <w:color w:val="000000"/>
          <w:spacing w:val="0"/>
          <w:w w:val="100"/>
          <w:position w:val="0"/>
          <w:sz w:val="22"/>
          <w:szCs w:val="22"/>
          <w:lang w:val="en-US" w:eastAsia="en-US" w:bidi="en-US"/>
        </w:rPr>
        <w:t>.Turbo</w:t>
      </w:r>
      <w:r>
        <w:rPr>
          <w:color w:val="000000"/>
          <w:spacing w:val="0"/>
          <w:w w:val="100"/>
          <w:position w:val="0"/>
        </w:rPr>
        <w:t>码、无信道编码，其中 卷积码用于对小块数据进行编码，</w:t>
      </w:r>
      <w:r>
        <w:rPr>
          <w:rFonts w:ascii="Times New Roman" w:eastAsia="Times New Roman" w:hAnsi="Times New Roman" w:cs="Times New Roman"/>
          <w:color w:val="000000"/>
          <w:spacing w:val="0"/>
          <w:w w:val="100"/>
          <w:position w:val="0"/>
          <w:sz w:val="22"/>
          <w:szCs w:val="22"/>
          <w:lang w:val="en-US" w:eastAsia="en-US" w:bidi="en-US"/>
        </w:rPr>
        <w:t>Turbo</w:t>
      </w:r>
      <w:r>
        <w:rPr>
          <w:color w:val="000000"/>
          <w:spacing w:val="0"/>
          <w:w w:val="100"/>
          <w:position w:val="0"/>
        </w:rPr>
        <w:t>码适用于对大块数据进行编码。不同传输信道上 釆用的编码方式如表</w:t>
      </w:r>
      <w:r>
        <w:rPr>
          <w:rFonts w:ascii="Times New Roman" w:eastAsia="Times New Roman" w:hAnsi="Times New Roman" w:cs="Times New Roman"/>
          <w:color w:val="000000"/>
          <w:spacing w:val="0"/>
          <w:w w:val="100"/>
          <w:position w:val="0"/>
          <w:sz w:val="22"/>
          <w:szCs w:val="22"/>
          <w:lang w:val="en-US" w:eastAsia="en-US" w:bidi="en-US"/>
        </w:rPr>
        <w:t>6-1</w:t>
      </w:r>
      <w:r>
        <w:rPr>
          <w:color w:val="000000"/>
          <w:spacing w:val="0"/>
          <w:w w:val="100"/>
          <w:position w:val="0"/>
        </w:rPr>
        <w:t>所示。</w:t>
      </w:r>
    </w:p>
    <w:p>
      <w:pPr>
        <w:pStyle w:val="Style50"/>
        <w:keepNext w:val="0"/>
        <w:keepLines w:val="0"/>
        <w:widowControl w:val="0"/>
        <w:shd w:val="clear" w:color="auto" w:fill="auto"/>
        <w:bidi w:val="0"/>
        <w:spacing w:before="0" w:after="0" w:line="240" w:lineRule="auto"/>
        <w:ind w:left="2304"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lang w:val="en-US" w:eastAsia="en-US" w:bidi="en-US"/>
        </w:rPr>
        <w:t>6-1 WCDMA</w:t>
      </w:r>
      <w:r>
        <w:rPr>
          <w:color w:val="000000"/>
          <w:spacing w:val="0"/>
          <w:w w:val="100"/>
          <w:position w:val="0"/>
        </w:rPr>
        <w:t>系统不同传输信道上的编码方式</w:t>
      </w:r>
    </w:p>
    <w:tbl>
      <w:tblPr>
        <w:tblOverlap w:val="never"/>
        <w:jc w:val="center"/>
        <w:tblLayout w:type="fixed"/>
      </w:tblPr>
      <w:tblGrid>
        <w:gridCol w:w="2916"/>
        <w:gridCol w:w="2895"/>
        <w:gridCol w:w="2967"/>
      </w:tblGrid>
      <w:tr>
        <w:trPr>
          <w:trHeight w:val="396"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信道类型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编码方式</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编码速率</w:t>
            </w:r>
            <w:r>
              <w:rPr>
                <w:rFonts w:ascii="Times New Roman" w:eastAsia="Times New Roman" w:hAnsi="Times New Roman" w:cs="Times New Roman"/>
                <w:color w:val="000000"/>
                <w:spacing w:val="0"/>
                <w:w w:val="100"/>
                <w:position w:val="0"/>
                <w:sz w:val="18"/>
                <w:szCs w:val="18"/>
                <w:lang w:val="en-US" w:eastAsia="en-US" w:bidi="en-US"/>
              </w:rPr>
              <w:t>R</w:t>
            </w:r>
          </w:p>
        </w:tc>
      </w:tr>
      <w:tr>
        <w:trPr>
          <w:trHeight w:val="288"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广播信道</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940"/>
              <w:jc w:val="left"/>
              <w:rPr>
                <w:sz w:val="18"/>
                <w:szCs w:val="18"/>
              </w:rPr>
            </w:pPr>
            <w:r>
              <w:rPr>
                <w:color w:val="000000"/>
                <w:spacing w:val="0"/>
                <w:w w:val="100"/>
                <w:position w:val="0"/>
                <w:sz w:val="18"/>
                <w:szCs w:val="18"/>
              </w:rPr>
              <w:t>卷积码</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960"/>
              <w:jc w:val="both"/>
              <w:rPr>
                <w:sz w:val="18"/>
                <w:szCs w:val="18"/>
              </w:rPr>
            </w:pPr>
            <w:r>
              <w:rPr>
                <w:rFonts w:ascii="Times New Roman" w:eastAsia="Times New Roman" w:hAnsi="Times New Roman" w:cs="Times New Roman"/>
                <w:color w:val="000000"/>
                <w:spacing w:val="0"/>
                <w:w w:val="100"/>
                <w:position w:val="0"/>
                <w:sz w:val="18"/>
                <w:szCs w:val="18"/>
              </w:rPr>
              <w:t>1/2</w:t>
            </w:r>
          </w:p>
        </w:tc>
      </w:tr>
      <w:tr>
        <w:trPr>
          <w:trHeight w:val="288"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寻呼信道</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940"/>
              <w:jc w:val="left"/>
              <w:rPr>
                <w:sz w:val="18"/>
                <w:szCs w:val="18"/>
              </w:rPr>
            </w:pPr>
            <w:r>
              <w:rPr>
                <w:color w:val="000000"/>
                <w:spacing w:val="0"/>
                <w:w w:val="100"/>
                <w:position w:val="0"/>
                <w:sz w:val="18"/>
                <w:szCs w:val="18"/>
              </w:rPr>
              <w:t>卷积码</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960"/>
              <w:jc w:val="both"/>
              <w:rPr>
                <w:sz w:val="18"/>
                <w:szCs w:val="18"/>
              </w:rPr>
            </w:pPr>
            <w:r>
              <w:rPr>
                <w:rFonts w:ascii="Times New Roman" w:eastAsia="Times New Roman" w:hAnsi="Times New Roman" w:cs="Times New Roman"/>
                <w:color w:val="000000"/>
                <w:spacing w:val="0"/>
                <w:w w:val="100"/>
                <w:position w:val="0"/>
                <w:sz w:val="18"/>
                <w:szCs w:val="18"/>
              </w:rPr>
              <w:t>1/2</w:t>
            </w:r>
          </w:p>
        </w:tc>
      </w:tr>
      <w:tr>
        <w:trPr>
          <w:trHeight w:val="293" w:hRule="exact"/>
        </w:trPr>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随机接入信道</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40"/>
              <w:jc w:val="left"/>
              <w:rPr>
                <w:sz w:val="18"/>
                <w:szCs w:val="18"/>
              </w:rPr>
            </w:pPr>
            <w:r>
              <w:rPr>
                <w:color w:val="000000"/>
                <w:spacing w:val="0"/>
                <w:w w:val="100"/>
                <w:position w:val="0"/>
                <w:sz w:val="18"/>
                <w:szCs w:val="18"/>
              </w:rPr>
              <w:t>卷积码</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60"/>
              <w:jc w:val="both"/>
              <w:rPr>
                <w:sz w:val="18"/>
                <w:szCs w:val="18"/>
              </w:rPr>
            </w:pPr>
            <w:r>
              <w:rPr>
                <w:rFonts w:ascii="Times New Roman" w:eastAsia="Times New Roman" w:hAnsi="Times New Roman" w:cs="Times New Roman"/>
                <w:color w:val="000000"/>
                <w:spacing w:val="0"/>
                <w:w w:val="100"/>
                <w:position w:val="0"/>
                <w:sz w:val="18"/>
                <w:szCs w:val="18"/>
              </w:rPr>
              <w:t>1/2</w:t>
            </w:r>
          </w:p>
        </w:tc>
      </w:tr>
      <w:tr>
        <w:trPr>
          <w:trHeight w:val="293"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公共分组信道</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940"/>
              <w:jc w:val="left"/>
              <w:rPr>
                <w:sz w:val="18"/>
                <w:szCs w:val="18"/>
              </w:rPr>
            </w:pPr>
            <w:r>
              <w:rPr>
                <w:color w:val="000000"/>
                <w:spacing w:val="0"/>
                <w:w w:val="100"/>
                <w:position w:val="0"/>
                <w:sz w:val="18"/>
                <w:szCs w:val="18"/>
              </w:rPr>
              <w:t>卷积码</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960"/>
              <w:jc w:val="both"/>
              <w:rPr>
                <w:sz w:val="18"/>
                <w:szCs w:val="18"/>
              </w:rPr>
            </w:pPr>
            <w:r>
              <w:rPr>
                <w:rFonts w:ascii="Times New Roman" w:eastAsia="Times New Roman" w:hAnsi="Times New Roman" w:cs="Times New Roman"/>
                <w:color w:val="000000"/>
                <w:spacing w:val="0"/>
                <w:w w:val="100"/>
                <w:position w:val="0"/>
                <w:sz w:val="18"/>
                <w:szCs w:val="18"/>
              </w:rPr>
              <w:t xml:space="preserve">1/3 </w:t>
            </w:r>
            <w:r>
              <w:rPr>
                <w:color w:val="000000"/>
                <w:spacing w:val="0"/>
                <w:w w:val="100"/>
                <w:position w:val="0"/>
                <w:sz w:val="18"/>
                <w:szCs w:val="18"/>
              </w:rPr>
              <w:t xml:space="preserve">或 </w:t>
            </w:r>
            <w:r>
              <w:rPr>
                <w:rFonts w:ascii="Times New Roman" w:eastAsia="Times New Roman" w:hAnsi="Times New Roman" w:cs="Times New Roman"/>
                <w:color w:val="000000"/>
                <w:spacing w:val="0"/>
                <w:w w:val="100"/>
                <w:position w:val="0"/>
                <w:sz w:val="18"/>
                <w:szCs w:val="18"/>
              </w:rPr>
              <w:t>1/2</w:t>
            </w:r>
          </w:p>
        </w:tc>
      </w:tr>
      <w:tr>
        <w:trPr>
          <w:trHeight w:val="288"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专用传输信道</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 xml:space="preserve">Turbo </w:t>
            </w:r>
            <w:r>
              <w:rPr>
                <w:color w:val="000000"/>
                <w:spacing w:val="0"/>
                <w:w w:val="100"/>
                <w:position w:val="0"/>
                <w:sz w:val="18"/>
                <w:szCs w:val="18"/>
              </w:rPr>
              <w:t>码</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960"/>
              <w:jc w:val="both"/>
              <w:rPr>
                <w:sz w:val="18"/>
                <w:szCs w:val="18"/>
              </w:rPr>
            </w:pPr>
            <w:r>
              <w:rPr>
                <w:rFonts w:ascii="Times New Roman" w:eastAsia="Times New Roman" w:hAnsi="Times New Roman" w:cs="Times New Roman"/>
                <w:color w:val="000000"/>
                <w:spacing w:val="0"/>
                <w:w w:val="100"/>
                <w:position w:val="0"/>
                <w:sz w:val="18"/>
                <w:szCs w:val="18"/>
              </w:rPr>
              <w:t>1/3</w:t>
            </w:r>
          </w:p>
        </w:tc>
      </w:tr>
      <w:tr>
        <w:trPr>
          <w:trHeight w:val="298"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下行共享信道</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无信道编码</w:t>
            </w:r>
          </w:p>
        </w:tc>
        <w:tc>
          <w:tcPr>
            <w:tcBorders>
              <w:top w:val="single" w:sz="4"/>
              <w:left w:val="single" w:sz="4"/>
            </w:tcBorders>
            <w:shd w:val="clear" w:color="auto" w:fill="FFFFFF"/>
            <w:vAlign w:val="top"/>
          </w:tcPr>
          <w:p>
            <w:pPr>
              <w:widowControl w:val="0"/>
              <w:rPr>
                <w:sz w:val="10"/>
                <w:szCs w:val="10"/>
              </w:rPr>
            </w:pPr>
          </w:p>
        </w:tc>
      </w:tr>
      <w:tr>
        <w:trPr>
          <w:trHeight w:val="298" w:hRule="exact"/>
        </w:trPr>
        <w:tc>
          <w:tcPr>
            <w:tcBorders>
              <w:top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前向接入信道</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无信道编码</w:t>
            </w:r>
          </w:p>
        </w:tc>
        <w:tc>
          <w:tcPr>
            <w:tcBorders>
              <w:top w:val="single" w:sz="4"/>
              <w:left w:val="single" w:sz="4"/>
              <w:bottom w:val="single" w:sz="4"/>
            </w:tcBorders>
            <w:shd w:val="clear" w:color="auto" w:fill="FFFFFF"/>
            <w:vAlign w:val="top"/>
          </w:tcPr>
          <w:p>
            <w:pPr>
              <w:widowControl w:val="0"/>
              <w:rPr>
                <w:sz w:val="10"/>
                <w:szCs w:val="10"/>
              </w:rPr>
            </w:pPr>
          </w:p>
        </w:tc>
      </w:tr>
    </w:tbl>
    <w:p>
      <w:pPr>
        <w:widowControl w:val="0"/>
        <w:spacing w:after="199" w:line="1" w:lineRule="exact"/>
      </w:pPr>
    </w:p>
    <w:p>
      <w:pPr>
        <w:pStyle w:val="Style14"/>
        <w:keepNext w:val="0"/>
        <w:keepLines w:val="0"/>
        <w:widowControl w:val="0"/>
        <w:numPr>
          <w:ilvl w:val="0"/>
          <w:numId w:val="121"/>
        </w:numPr>
        <w:shd w:val="clear" w:color="auto" w:fill="auto"/>
        <w:tabs>
          <w:tab w:pos="786" w:val="left"/>
        </w:tabs>
        <w:bidi w:val="0"/>
        <w:spacing w:before="0" w:after="0" w:line="336" w:lineRule="exact"/>
        <w:ind w:left="0" w:right="0" w:firstLine="460"/>
        <w:jc w:val="both"/>
      </w:pPr>
      <w:bookmarkStart w:id="421" w:name="bookmark421"/>
      <w:bookmarkEnd w:id="421"/>
      <w:r>
        <w:rPr>
          <w:color w:val="000000"/>
          <w:spacing w:val="0"/>
          <w:w w:val="100"/>
          <w:position w:val="0"/>
        </w:rPr>
        <w:t>差错检测</w:t>
      </w:r>
    </w:p>
    <w:p>
      <w:pPr>
        <w:pStyle w:val="Style14"/>
        <w:keepNext w:val="0"/>
        <w:keepLines w:val="0"/>
        <w:widowControl w:val="0"/>
        <w:shd w:val="clear" w:color="auto" w:fill="auto"/>
        <w:bidi w:val="0"/>
        <w:spacing w:before="0" w:after="0" w:line="336" w:lineRule="exact"/>
        <w:ind w:left="0" w:right="0" w:firstLine="480"/>
        <w:jc w:val="both"/>
      </w:pPr>
      <w:r>
        <w:rPr>
          <w:color w:val="000000"/>
          <w:spacing w:val="0"/>
          <w:w w:val="100"/>
          <w:position w:val="0"/>
        </w:rPr>
        <w:t>信道编码中的差错检测是通过在传输数据块中加上循环冗余校验</w:t>
      </w:r>
      <w:r>
        <w:rPr>
          <w:rFonts w:ascii="Times New Roman" w:eastAsia="Times New Roman" w:hAnsi="Times New Roman" w:cs="Times New Roman"/>
          <w:color w:val="000000"/>
          <w:spacing w:val="0"/>
          <w:w w:val="100"/>
          <w:position w:val="0"/>
          <w:sz w:val="22"/>
          <w:szCs w:val="22"/>
          <w:lang w:val="en-US" w:eastAsia="en-US" w:bidi="en-US"/>
        </w:rPr>
        <w:t>（cyclic redundancy check, CRC）</w:t>
      </w:r>
      <w:r>
        <w:rPr>
          <w:color w:val="000000"/>
          <w:spacing w:val="0"/>
          <w:w w:val="100"/>
          <w:position w:val="0"/>
        </w:rPr>
        <w:t>位来实现的。</w:t>
      </w:r>
    </w:p>
    <w:p>
      <w:pPr>
        <w:pStyle w:val="Style14"/>
        <w:keepNext w:val="0"/>
        <w:keepLines w:val="0"/>
        <w:widowControl w:val="0"/>
        <w:shd w:val="clear" w:color="auto" w:fill="auto"/>
        <w:bidi w:val="0"/>
        <w:spacing w:before="0" w:after="0" w:line="336" w:lineRule="exact"/>
        <w:ind w:left="0" w:right="0" w:firstLine="480"/>
        <w:jc w:val="both"/>
      </w:pPr>
      <w:r>
        <w:rPr>
          <w:color w:val="000000"/>
          <w:spacing w:val="0"/>
          <w:w w:val="100"/>
          <w:position w:val="0"/>
        </w:rPr>
        <w:t>在</w:t>
      </w:r>
      <w:r>
        <w:rPr>
          <w:rFonts w:ascii="Times New Roman" w:eastAsia="Times New Roman" w:hAnsi="Times New Roman" w:cs="Times New Roman"/>
          <w:color w:val="000000"/>
          <w:spacing w:val="0"/>
          <w:w w:val="100"/>
          <w:position w:val="0"/>
          <w:sz w:val="22"/>
          <w:szCs w:val="22"/>
          <w:lang w:val="en-US" w:eastAsia="en-US" w:bidi="en-US"/>
        </w:rPr>
        <w:t>WCDMA</w:t>
      </w:r>
      <w:r>
        <w:rPr>
          <w:color w:val="000000"/>
          <w:spacing w:val="0"/>
          <w:w w:val="100"/>
          <w:position w:val="0"/>
        </w:rPr>
        <w:t>通信系统中</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CRC</w:t>
      </w:r>
      <w:r>
        <w:rPr>
          <w:color w:val="000000"/>
          <w:spacing w:val="0"/>
          <w:w w:val="100"/>
          <w:position w:val="0"/>
        </w:rPr>
        <w:t>码的长度为</w:t>
      </w:r>
      <w:r>
        <w:rPr>
          <w:rFonts w:ascii="Times New Roman" w:eastAsia="Times New Roman" w:hAnsi="Times New Roman" w:cs="Times New Roman"/>
          <w:color w:val="000000"/>
          <w:spacing w:val="0"/>
          <w:w w:val="100"/>
          <w:position w:val="0"/>
          <w:sz w:val="22"/>
          <w:szCs w:val="22"/>
        </w:rPr>
        <w:t>24</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16</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12</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8</w:t>
      </w:r>
      <w:r>
        <w:rPr>
          <w:color w:val="000000"/>
          <w:spacing w:val="0"/>
          <w:w w:val="100"/>
          <w:position w:val="0"/>
        </w:rPr>
        <w:t>或</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位，高层信令决定每个传 输信道使用的</w:t>
      </w:r>
      <w:r>
        <w:rPr>
          <w:rFonts w:ascii="Times New Roman" w:eastAsia="Times New Roman" w:hAnsi="Times New Roman" w:cs="Times New Roman"/>
          <w:color w:val="000000"/>
          <w:spacing w:val="0"/>
          <w:w w:val="100"/>
          <w:position w:val="0"/>
          <w:sz w:val="22"/>
          <w:szCs w:val="22"/>
          <w:lang w:val="en-US" w:eastAsia="en-US" w:bidi="en-US"/>
        </w:rPr>
        <w:t>CRC</w:t>
      </w:r>
      <w:r>
        <w:rPr>
          <w:color w:val="000000"/>
          <w:spacing w:val="0"/>
          <w:w w:val="100"/>
          <w:position w:val="0"/>
        </w:rPr>
        <w:t>的长度。每个数据块的</w:t>
      </w:r>
      <w:r>
        <w:rPr>
          <w:rFonts w:ascii="Times New Roman" w:eastAsia="Times New Roman" w:hAnsi="Times New Roman" w:cs="Times New Roman"/>
          <w:color w:val="000000"/>
          <w:spacing w:val="0"/>
          <w:w w:val="100"/>
          <w:position w:val="0"/>
          <w:sz w:val="22"/>
          <w:szCs w:val="22"/>
          <w:lang w:val="en-US" w:eastAsia="en-US" w:bidi="en-US"/>
        </w:rPr>
        <w:t>CRC</w:t>
      </w:r>
      <w:r>
        <w:rPr>
          <w:color w:val="000000"/>
          <w:spacing w:val="0"/>
          <w:w w:val="100"/>
          <w:position w:val="0"/>
        </w:rPr>
        <w:t>码是通过对整个数据块进行计算而得到 的。长度为</w:t>
      </w:r>
      <w:r>
        <w:rPr>
          <w:rFonts w:ascii="Times New Roman" w:eastAsia="Times New Roman" w:hAnsi="Times New Roman" w:cs="Times New Roman"/>
          <w:color w:val="000000"/>
          <w:spacing w:val="0"/>
          <w:w w:val="100"/>
          <w:position w:val="0"/>
          <w:sz w:val="22"/>
          <w:szCs w:val="22"/>
          <w:lang w:val="en-US" w:eastAsia="en-US" w:bidi="en-US"/>
        </w:rPr>
        <w:t>24.16.12</w:t>
      </w:r>
      <w:r>
        <w:rPr>
          <w:color w:val="000000"/>
          <w:spacing w:val="0"/>
          <w:w w:val="100"/>
          <w:position w:val="0"/>
        </w:rPr>
        <w:t>和</w:t>
      </w:r>
      <w:r>
        <w:rPr>
          <w:rFonts w:ascii="Times New Roman" w:eastAsia="Times New Roman" w:hAnsi="Times New Roman" w:cs="Times New Roman"/>
          <w:color w:val="000000"/>
          <w:spacing w:val="0"/>
          <w:w w:val="100"/>
          <w:position w:val="0"/>
          <w:sz w:val="22"/>
          <w:szCs w:val="22"/>
        </w:rPr>
        <w:t>8</w:t>
      </w:r>
      <w:r>
        <w:rPr>
          <w:color w:val="000000"/>
          <w:spacing w:val="0"/>
          <w:w w:val="100"/>
          <w:position w:val="0"/>
        </w:rPr>
        <w:t>位的</w:t>
      </w:r>
      <w:r>
        <w:rPr>
          <w:rFonts w:ascii="Times New Roman" w:eastAsia="Times New Roman" w:hAnsi="Times New Roman" w:cs="Times New Roman"/>
          <w:color w:val="000000"/>
          <w:spacing w:val="0"/>
          <w:w w:val="100"/>
          <w:position w:val="0"/>
          <w:sz w:val="22"/>
          <w:szCs w:val="22"/>
          <w:lang w:val="en-US" w:eastAsia="en-US" w:bidi="en-US"/>
        </w:rPr>
        <w:t>CRC</w:t>
      </w:r>
      <w:r>
        <w:rPr>
          <w:color w:val="000000"/>
          <w:spacing w:val="0"/>
          <w:w w:val="100"/>
          <w:position w:val="0"/>
        </w:rPr>
        <w:t>码生成多项式分別为</w:t>
      </w:r>
    </w:p>
    <w:p>
      <w:pPr>
        <w:pStyle w:val="Style57"/>
        <w:keepNext w:val="0"/>
        <w:keepLines w:val="0"/>
        <w:widowControl w:val="0"/>
        <w:shd w:val="clear" w:color="auto" w:fill="auto"/>
        <w:tabs>
          <w:tab w:pos="3962" w:val="left"/>
          <w:tab w:pos="4507" w:val="left"/>
          <w:tab w:pos="5016" w:val="left"/>
          <w:tab w:pos="8679" w:val="right"/>
        </w:tabs>
        <w:bidi w:val="0"/>
        <w:spacing w:before="0" w:after="0" w:line="240" w:lineRule="auto"/>
        <w:ind w:left="2540" w:right="0" w:firstLine="0"/>
        <w:jc w:val="both"/>
        <w:rPr>
          <w:sz w:val="22"/>
          <w:szCs w:val="22"/>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22"/>
          <w:szCs w:val="22"/>
          <w:lang w:val="en-US" w:eastAsia="en-US" w:bidi="en-US"/>
        </w:rPr>
        <w:t>g24</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z</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f</w:t>
        <w:tab/>
        <w:t>+.3</w:t>
        <w:tab/>
      </w:r>
      <w:r>
        <w:rPr>
          <w:rFonts w:ascii="Times New Roman" w:eastAsia="Times New Roman" w:hAnsi="Times New Roman" w:cs="Times New Roman"/>
          <w:color w:val="000000"/>
          <w:spacing w:val="0"/>
          <w:w w:val="100"/>
          <w:position w:val="0"/>
          <w:sz w:val="22"/>
          <w:szCs w:val="22"/>
        </w:rPr>
        <w:t>+]6</w:t>
        <w:tab/>
        <w:t xml:space="preserve">+&gt; </w:t>
      </w:r>
      <w:r>
        <w:rPr>
          <w:color w:val="000000"/>
          <w:spacing w:val="0"/>
          <w:w w:val="100"/>
          <w:position w:val="0"/>
          <w:sz w:val="20"/>
          <w:szCs w:val="20"/>
        </w:rPr>
        <w:t>+工+</w:t>
      </w:r>
      <w:r>
        <w:rPr>
          <w:rFonts w:ascii="Times New Roman" w:eastAsia="Times New Roman" w:hAnsi="Times New Roman" w:cs="Times New Roman"/>
          <w:color w:val="000000"/>
          <w:spacing w:val="0"/>
          <w:w w:val="100"/>
          <w:position w:val="0"/>
          <w:sz w:val="22"/>
          <w:szCs w:val="22"/>
        </w:rPr>
        <w:t>1</w:t>
        <w:tab/>
      </w:r>
      <w:r>
        <w:rPr>
          <w:rFonts w:ascii="Times New Roman" w:eastAsia="Times New Roman" w:hAnsi="Times New Roman" w:cs="Times New Roman"/>
          <w:color w:val="000000"/>
          <w:spacing w:val="0"/>
          <w:w w:val="100"/>
          <w:position w:val="0"/>
          <w:sz w:val="22"/>
          <w:szCs w:val="22"/>
          <w:lang w:val="en-US" w:eastAsia="en-US" w:bidi="en-US"/>
        </w:rPr>
        <w:t>（6-1）</w:t>
      </w:r>
    </w:p>
    <w:p>
      <w:pPr>
        <w:pStyle w:val="Style57"/>
        <w:keepNext w:val="0"/>
        <w:keepLines w:val="0"/>
        <w:widowControl w:val="0"/>
        <w:shd w:val="clear" w:color="auto" w:fill="auto"/>
        <w:tabs>
          <w:tab w:pos="3967" w:val="left"/>
          <w:tab w:pos="4366" w:val="left"/>
          <w:tab w:pos="5016" w:val="left"/>
          <w:tab w:pos="8679" w:val="right"/>
        </w:tabs>
        <w:bidi w:val="0"/>
        <w:spacing w:before="0" w:after="60" w:line="338" w:lineRule="exact"/>
        <w:ind w:left="2540" w:right="0" w:firstLine="0"/>
        <w:jc w:val="both"/>
        <w:rPr>
          <w:sz w:val="22"/>
          <w:szCs w:val="22"/>
        </w:rPr>
      </w:pPr>
      <w:r>
        <w:rPr>
          <w:rFonts w:ascii="Times New Roman" w:eastAsia="Times New Roman" w:hAnsi="Times New Roman" w:cs="Times New Roman"/>
          <w:color w:val="000000"/>
          <w:spacing w:val="0"/>
          <w:w w:val="100"/>
          <w:position w:val="0"/>
          <w:sz w:val="22"/>
          <w:szCs w:val="22"/>
          <w:lang w:val="en-US" w:eastAsia="en-US" w:bidi="en-US"/>
        </w:rPr>
        <w:t>gl6</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«r） </w:t>
      </w:r>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JT</w:t>
      </w:r>
      <w:r>
        <w:rPr>
          <w:rFonts w:ascii="Times New Roman" w:eastAsia="Times New Roman" w:hAnsi="Times New Roman" w:cs="Times New Roman"/>
          <w:color w:val="000000"/>
          <w:spacing w:val="0"/>
          <w:w w:val="100"/>
          <w:position w:val="0"/>
          <w:sz w:val="22"/>
          <w:szCs w:val="22"/>
          <w:vertAlign w:val="superscript"/>
          <w:lang w:val="en-US" w:eastAsia="en-US" w:bidi="en-US"/>
        </w:rPr>
        <w:t>16</w:t>
      </w:r>
      <w:r>
        <w:rPr>
          <w:rFonts w:ascii="Times New Roman" w:eastAsia="Times New Roman" w:hAnsi="Times New Roman" w:cs="Times New Roman"/>
          <w:color w:val="000000"/>
          <w:spacing w:val="0"/>
          <w:w w:val="100"/>
          <w:position w:val="0"/>
          <w:sz w:val="22"/>
          <w:szCs w:val="22"/>
          <w:lang w:val="en-US" w:eastAsia="en-US" w:bidi="en-US"/>
        </w:rPr>
        <w:tab/>
        <w:t>+</w:t>
        <w:tab/>
      </w:r>
      <w:r>
        <w:rPr>
          <w:color w:val="000000"/>
          <w:spacing w:val="0"/>
          <w:w w:val="100"/>
          <w:position w:val="0"/>
          <w:sz w:val="20"/>
          <w:szCs w:val="20"/>
        </w:rPr>
        <w:t>+工</w:t>
      </w:r>
      <w:r>
        <w:rPr>
          <w:rFonts w:ascii="Times New Roman" w:eastAsia="Times New Roman" w:hAnsi="Times New Roman" w:cs="Times New Roman"/>
          <w:color w:val="000000"/>
          <w:spacing w:val="0"/>
          <w:w w:val="100"/>
          <w:position w:val="0"/>
          <w:sz w:val="22"/>
          <w:szCs w:val="22"/>
        </w:rPr>
        <w:t>5</w:t>
        <w:tab/>
        <w:t>+ 1</w:t>
        <w:tab/>
      </w:r>
      <w:r>
        <w:rPr>
          <w:rFonts w:ascii="Times New Roman" w:eastAsia="Times New Roman" w:hAnsi="Times New Roman" w:cs="Times New Roman"/>
          <w:color w:val="000000"/>
          <w:spacing w:val="0"/>
          <w:w w:val="100"/>
          <w:position w:val="0"/>
          <w:sz w:val="22"/>
          <w:szCs w:val="22"/>
          <w:lang w:val="en-US" w:eastAsia="en-US" w:bidi="en-US"/>
        </w:rPr>
        <w:t>（6-2）</w:t>
      </w:r>
    </w:p>
    <w:p>
      <w:pPr>
        <w:pStyle w:val="Style57"/>
        <w:keepNext w:val="0"/>
        <w:keepLines w:val="0"/>
        <w:widowControl w:val="0"/>
        <w:shd w:val="clear" w:color="auto" w:fill="auto"/>
        <w:tabs>
          <w:tab w:pos="3967" w:val="left"/>
          <w:tab w:pos="4507" w:val="left"/>
          <w:tab w:pos="5016" w:val="left"/>
          <w:tab w:pos="6351" w:val="left"/>
          <w:tab w:pos="8679" w:val="right"/>
        </w:tabs>
        <w:bidi w:val="0"/>
        <w:spacing w:before="0" w:after="0" w:line="322" w:lineRule="auto"/>
        <w:ind w:left="2540" w:right="0" w:firstLine="0"/>
        <w:jc w:val="both"/>
        <w:rPr>
          <w:sz w:val="22"/>
          <w:szCs w:val="22"/>
        </w:rPr>
      </w:pPr>
      <w:r>
        <w:rPr>
          <w:rFonts w:ascii="Times New Roman" w:eastAsia="Times New Roman" w:hAnsi="Times New Roman" w:cs="Times New Roman"/>
          <w:color w:val="000000"/>
          <w:spacing w:val="0"/>
          <w:w w:val="100"/>
          <w:position w:val="0"/>
          <w:sz w:val="22"/>
          <w:szCs w:val="22"/>
          <w:lang w:val="en-US" w:eastAsia="en-US" w:bidi="en-US"/>
        </w:rPr>
        <w:t>g</w:t>
      </w:r>
      <w:r>
        <w:rPr>
          <w:rFonts w:ascii="Times New Roman" w:eastAsia="Times New Roman" w:hAnsi="Times New Roman" w:cs="Times New Roman"/>
          <w:color w:val="000000"/>
          <w:spacing w:val="0"/>
          <w:w w:val="100"/>
          <w:position w:val="0"/>
          <w:sz w:val="22"/>
          <w:szCs w:val="22"/>
          <w:vertAlign w:val="subscript"/>
          <w:lang w:val="en-US" w:eastAsia="en-US" w:bidi="en-US"/>
        </w:rPr>
        <w:t>12</w:t>
      </w:r>
      <w:r>
        <w:rPr>
          <w:rFonts w:ascii="Times New Roman" w:eastAsia="Times New Roman" w:hAnsi="Times New Roman" w:cs="Times New Roman"/>
          <w:color w:val="000000"/>
          <w:spacing w:val="0"/>
          <w:w w:val="100"/>
          <w:position w:val="0"/>
          <w:sz w:val="22"/>
          <w:szCs w:val="22"/>
          <w:lang w:val="en-US" w:eastAsia="en-US" w:bidi="en-US"/>
        </w:rPr>
        <w:t xml:space="preserve"> （.r） </w:t>
      </w:r>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J-</w:t>
      </w:r>
      <w:r>
        <w:rPr>
          <w:rFonts w:ascii="Times New Roman" w:eastAsia="Times New Roman" w:hAnsi="Times New Roman" w:cs="Times New Roman"/>
          <w:color w:val="000000"/>
          <w:spacing w:val="0"/>
          <w:w w:val="100"/>
          <w:position w:val="0"/>
          <w:sz w:val="22"/>
          <w:szCs w:val="22"/>
          <w:vertAlign w:val="superscript"/>
          <w:lang w:val="en-US" w:eastAsia="en-US" w:bidi="en-US"/>
        </w:rPr>
        <w:t>12</w:t>
      </w:r>
      <w:r>
        <w:rPr>
          <w:rFonts w:ascii="Times New Roman" w:eastAsia="Times New Roman" w:hAnsi="Times New Roman" w:cs="Times New Roman"/>
          <w:color w:val="000000"/>
          <w:spacing w:val="0"/>
          <w:w w:val="100"/>
          <w:position w:val="0"/>
          <w:sz w:val="22"/>
          <w:szCs w:val="22"/>
          <w:lang w:val="en-US" w:eastAsia="en-US" w:bidi="en-US"/>
        </w:rPr>
        <w:tab/>
        <w:t>+ x"</w:t>
        <w:tab/>
        <w:t>+ X</w:t>
      </w:r>
      <w:r>
        <w:rPr>
          <w:rFonts w:ascii="Times New Roman" w:eastAsia="Times New Roman" w:hAnsi="Times New Roman" w:cs="Times New Roman"/>
          <w:color w:val="000000"/>
          <w:spacing w:val="0"/>
          <w:w w:val="100"/>
          <w:position w:val="0"/>
          <w:sz w:val="22"/>
          <w:szCs w:val="22"/>
          <w:vertAlign w:val="superscript"/>
          <w:lang w:val="en-US" w:eastAsia="en-US" w:bidi="en-US"/>
        </w:rPr>
        <w:t>3</w:t>
      </w:r>
      <w:r>
        <w:rPr>
          <w:rFonts w:ascii="Times New Roman" w:eastAsia="Times New Roman" w:hAnsi="Times New Roman" w:cs="Times New Roman"/>
          <w:color w:val="000000"/>
          <w:spacing w:val="0"/>
          <w:w w:val="100"/>
          <w:position w:val="0"/>
          <w:sz w:val="22"/>
          <w:szCs w:val="22"/>
          <w:lang w:val="en-US" w:eastAsia="en-US" w:bidi="en-US"/>
        </w:rPr>
        <w:tab/>
        <w:t>+ X</w:t>
      </w:r>
      <w:r>
        <w:rPr>
          <w:rFonts w:ascii="Times New Roman" w:eastAsia="Times New Roman" w:hAnsi="Times New Roman" w:cs="Times New Roman"/>
          <w:color w:val="000000"/>
          <w:spacing w:val="0"/>
          <w:w w:val="100"/>
          <w:position w:val="0"/>
          <w:sz w:val="22"/>
          <w:szCs w:val="22"/>
          <w:vertAlign w:val="superscript"/>
          <w:lang w:val="en-US" w:eastAsia="en-US" w:bidi="en-US"/>
        </w:rPr>
        <w:t>2</w:t>
      </w:r>
      <w:r>
        <w:rPr>
          <w:rFonts w:ascii="Times New Roman" w:eastAsia="Times New Roman" w:hAnsi="Times New Roman" w:cs="Times New Roman"/>
          <w:color w:val="000000"/>
          <w:spacing w:val="0"/>
          <w:w w:val="100"/>
          <w:position w:val="0"/>
          <w:sz w:val="22"/>
          <w:szCs w:val="22"/>
          <w:lang w:val="en-US" w:eastAsia="en-US" w:bidi="en-US"/>
        </w:rPr>
        <w:t xml:space="preserve"> + X + 1</w:t>
        <w:tab/>
      </w:r>
      <w:r>
        <w:rPr>
          <w:color w:val="000000"/>
          <w:spacing w:val="0"/>
          <w:w w:val="100"/>
          <w:position w:val="0"/>
          <w:sz w:val="20"/>
          <w:szCs w:val="20"/>
        </w:rPr>
        <w:t>亠</w:t>
        <w:tab/>
      </w:r>
      <w:r>
        <w:rPr>
          <w:rFonts w:ascii="Times New Roman" w:eastAsia="Times New Roman" w:hAnsi="Times New Roman" w:cs="Times New Roman"/>
          <w:color w:val="000000"/>
          <w:spacing w:val="0"/>
          <w:w w:val="100"/>
          <w:position w:val="0"/>
          <w:sz w:val="22"/>
          <w:szCs w:val="22"/>
          <w:lang w:val="en-US" w:eastAsia="en-US" w:bidi="en-US"/>
        </w:rPr>
        <w:t>（6-3）</w:t>
      </w:r>
    </w:p>
    <w:p>
      <w:pPr>
        <w:pStyle w:val="Style57"/>
        <w:keepNext w:val="0"/>
        <w:keepLines w:val="0"/>
        <w:widowControl w:val="0"/>
        <w:shd w:val="clear" w:color="auto" w:fill="auto"/>
        <w:tabs>
          <w:tab w:pos="5214" w:val="left"/>
          <w:tab w:pos="8166" w:val="left"/>
        </w:tabs>
        <w:bidi w:val="0"/>
        <w:spacing w:before="0" w:after="0" w:line="339" w:lineRule="exact"/>
        <w:ind w:left="2540" w:right="0" w:firstLine="0"/>
        <w:jc w:val="both"/>
        <w:rPr>
          <w:sz w:val="22"/>
          <w:szCs w:val="22"/>
        </w:rPr>
      </w:pPr>
      <w:r>
        <w:rPr>
          <w:color w:val="000000"/>
          <w:spacing w:val="0"/>
          <w:w w:val="100"/>
          <w:position w:val="0"/>
          <w:sz w:val="20"/>
          <w:szCs w:val="20"/>
        </w:rPr>
        <w:t>麝（工）=把 +工</w:t>
      </w:r>
      <w:r>
        <w:rPr>
          <w:rFonts w:ascii="Times New Roman" w:eastAsia="Times New Roman" w:hAnsi="Times New Roman" w:cs="Times New Roman"/>
          <w:color w:val="000000"/>
          <w:spacing w:val="0"/>
          <w:w w:val="100"/>
          <w:position w:val="0"/>
          <w:sz w:val="22"/>
          <w:szCs w:val="22"/>
        </w:rPr>
        <w:t>7 +#</w:t>
        <w:tab/>
        <w:t>+1+ 1</w:t>
        <w:tab/>
      </w:r>
      <w:r>
        <w:rPr>
          <w:rFonts w:ascii="Times New Roman" w:eastAsia="Times New Roman" w:hAnsi="Times New Roman" w:cs="Times New Roman"/>
          <w:color w:val="000000"/>
          <w:spacing w:val="0"/>
          <w:w w:val="100"/>
          <w:position w:val="0"/>
          <w:sz w:val="22"/>
          <w:szCs w:val="22"/>
          <w:lang w:val="en-US" w:eastAsia="en-US" w:bidi="en-US"/>
        </w:rPr>
        <w:t>（6-4）</w:t>
      </w:r>
      <w:r>
        <w:fldChar w:fldCharType="end"/>
      </w:r>
    </w:p>
    <w:p>
      <w:pPr>
        <w:pStyle w:val="Style14"/>
        <w:keepNext w:val="0"/>
        <w:keepLines w:val="0"/>
        <w:widowControl w:val="0"/>
        <w:numPr>
          <w:ilvl w:val="0"/>
          <w:numId w:val="121"/>
        </w:numPr>
        <w:shd w:val="clear" w:color="auto" w:fill="auto"/>
        <w:tabs>
          <w:tab w:pos="827" w:val="left"/>
        </w:tabs>
        <w:bidi w:val="0"/>
        <w:spacing w:before="0" w:after="0" w:line="339" w:lineRule="exact"/>
        <w:ind w:left="0" w:right="0" w:firstLine="480"/>
        <w:jc w:val="both"/>
      </w:pPr>
      <w:bookmarkStart w:id="422" w:name="bookmark422"/>
      <w:bookmarkEnd w:id="422"/>
      <w:r>
        <w:rPr>
          <w:color w:val="000000"/>
          <w:spacing w:val="0"/>
          <w:w w:val="100"/>
          <w:position w:val="0"/>
        </w:rPr>
        <w:t>卷积码</w:t>
      </w:r>
    </w:p>
    <w:p>
      <w:pPr>
        <w:pStyle w:val="Style14"/>
        <w:keepNext w:val="0"/>
        <w:keepLines w:val="0"/>
        <w:widowControl w:val="0"/>
        <w:shd w:val="clear" w:color="auto" w:fill="auto"/>
        <w:bidi w:val="0"/>
        <w:spacing w:before="0" w:after="60" w:line="339" w:lineRule="exact"/>
        <w:ind w:left="0" w:right="0" w:firstLine="480"/>
        <w:jc w:val="both"/>
      </w:pPr>
      <w:r>
        <w:rPr>
          <w:color w:val="000000"/>
          <w:spacing w:val="0"/>
          <w:w w:val="100"/>
          <w:position w:val="0"/>
        </w:rPr>
        <w:t>卷积码是扩频码分多址系统中广泛釆用的一种纠错编码。在</w:t>
      </w:r>
      <w:r>
        <w:rPr>
          <w:rFonts w:ascii="Times New Roman" w:eastAsia="Times New Roman" w:hAnsi="Times New Roman" w:cs="Times New Roman"/>
          <w:color w:val="000000"/>
          <w:spacing w:val="0"/>
          <w:w w:val="100"/>
          <w:position w:val="0"/>
          <w:sz w:val="22"/>
          <w:szCs w:val="22"/>
          <w:lang w:val="en-US" w:eastAsia="en-US" w:bidi="en-US"/>
        </w:rPr>
        <w:t>WCDMA</w:t>
      </w:r>
      <w:r>
        <w:rPr>
          <w:color w:val="000000"/>
          <w:spacing w:val="0"/>
          <w:w w:val="100"/>
          <w:position w:val="0"/>
        </w:rPr>
        <w:t>通信系统中，卷 积码主要用于语音信道和控制信道，这两个信道对业务速率要求较低，常采用</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2,1,8）</w:t>
      </w:r>
      <w:r>
        <w:rPr>
          <w:color w:val="000000"/>
          <w:spacing w:val="0"/>
          <w:w w:val="100"/>
          <w:position w:val="0"/>
        </w:rPr>
        <w:t xml:space="preserve">与 </w:t>
      </w:r>
      <w:r>
        <w:rPr>
          <w:rFonts w:ascii="Times New Roman" w:eastAsia="Times New Roman" w:hAnsi="Times New Roman" w:cs="Times New Roman"/>
          <w:color w:val="000000"/>
          <w:spacing w:val="0"/>
          <w:w w:val="100"/>
          <w:position w:val="0"/>
          <w:sz w:val="22"/>
          <w:szCs w:val="22"/>
        </w:rPr>
        <w:t>（3</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1,8）</w:t>
      </w:r>
      <w:r>
        <w:rPr>
          <w:color w:val="000000"/>
          <w:spacing w:val="0"/>
          <w:w w:val="100"/>
          <w:position w:val="0"/>
        </w:rPr>
        <w:t>两种卷积码。其中</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2,1,8）</w:t>
      </w:r>
      <w:r>
        <w:rPr>
          <w:color w:val="000000"/>
          <w:spacing w:val="0"/>
          <w:w w:val="100"/>
          <w:position w:val="0"/>
        </w:rPr>
        <w:t>卷积码的编码器由</w:t>
      </w:r>
      <w:r>
        <w:rPr>
          <w:rFonts w:ascii="Times New Roman" w:eastAsia="Times New Roman" w:hAnsi="Times New Roman" w:cs="Times New Roman"/>
          <w:color w:val="000000"/>
          <w:spacing w:val="0"/>
          <w:w w:val="100"/>
          <w:position w:val="0"/>
          <w:sz w:val="22"/>
          <w:szCs w:val="22"/>
        </w:rPr>
        <w:t>8</w:t>
      </w:r>
      <w:r>
        <w:rPr>
          <w:color w:val="000000"/>
          <w:spacing w:val="0"/>
          <w:w w:val="100"/>
          <w:position w:val="0"/>
        </w:rPr>
        <w:t>级移位器和两个模</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加法器组成， 其生成函数为</w:t>
      </w:r>
    </w:p>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 xml:space="preserve">go </w:t>
      </w:r>
      <w:r>
        <w:rPr>
          <w:rFonts w:ascii="SimSun" w:eastAsia="SimSun" w:hAnsi="SimSun" w:cs="SimSun"/>
          <w:color w:val="000000"/>
          <w:spacing w:val="0"/>
          <w:w w:val="100"/>
          <w:position w:val="0"/>
          <w:sz w:val="20"/>
          <w:szCs w:val="20"/>
          <w:lang w:val="zh-TW" w:eastAsia="zh-TW" w:bidi="zh-TW"/>
        </w:rPr>
        <w:t>（工）=工</w:t>
      </w:r>
      <w:r>
        <w:rPr>
          <w:rFonts w:ascii="Times New Roman" w:eastAsia="Times New Roman" w:hAnsi="Times New Roman" w:cs="Times New Roman"/>
          <w:color w:val="000000"/>
          <w:spacing w:val="0"/>
          <w:w w:val="100"/>
          <w:position w:val="0"/>
          <w:lang w:val="zh-TW" w:eastAsia="zh-TW" w:bidi="zh-TW"/>
        </w:rPr>
        <w:t xml:space="preserve">8 + </w:t>
      </w:r>
      <w:r>
        <w:rPr>
          <w:rFonts w:ascii="Times New Roman" w:eastAsia="Times New Roman" w:hAnsi="Times New Roman" w:cs="Times New Roman"/>
          <w:color w:val="000000"/>
          <w:spacing w:val="0"/>
          <w:w w:val="100"/>
          <w:position w:val="0"/>
          <w:lang w:val="en-US" w:eastAsia="en-US" w:bidi="en-US"/>
        </w:rPr>
        <w:t xml:space="preserve">]' </w:t>
      </w:r>
      <w:r>
        <w:rPr>
          <w:rFonts w:ascii="SimSun" w:eastAsia="SimSun" w:hAnsi="SimSun" w:cs="SimSun"/>
          <w:color w:val="000000"/>
          <w:spacing w:val="0"/>
          <w:w w:val="100"/>
          <w:position w:val="0"/>
          <w:sz w:val="20"/>
          <w:szCs w:val="20"/>
          <w:lang w:val="zh-TW" w:eastAsia="zh-TW" w:bidi="zh-TW"/>
        </w:rPr>
        <w:t>+工</w:t>
      </w:r>
      <w:r>
        <w:rPr>
          <w:rFonts w:ascii="Times New Roman" w:eastAsia="Times New Roman" w:hAnsi="Times New Roman" w:cs="Times New Roman"/>
          <w:color w:val="000000"/>
          <w:spacing w:val="0"/>
          <w:w w:val="100"/>
          <w:position w:val="0"/>
          <w:lang w:val="zh-TW" w:eastAsia="zh-TW" w:bidi="zh-TW"/>
        </w:rPr>
        <w:t xml:space="preserve">6 </w:t>
      </w:r>
      <w:r>
        <w:rPr>
          <w:rFonts w:ascii="SimSun" w:eastAsia="SimSun" w:hAnsi="SimSun" w:cs="SimSun"/>
          <w:color w:val="000000"/>
          <w:spacing w:val="0"/>
          <w:w w:val="100"/>
          <w:position w:val="0"/>
          <w:sz w:val="20"/>
          <w:szCs w:val="20"/>
          <w:lang w:val="zh-TW" w:eastAsia="zh-TW" w:bidi="zh-TW"/>
        </w:rPr>
        <w:t>+工</w:t>
      </w:r>
      <w:r>
        <w:rPr>
          <w:rFonts w:ascii="Times New Roman" w:eastAsia="Times New Roman" w:hAnsi="Times New Roman" w:cs="Times New Roman"/>
          <w:color w:val="000000"/>
          <w:spacing w:val="0"/>
          <w:w w:val="100"/>
          <w:position w:val="0"/>
          <w:lang w:val="zh-TW" w:eastAsia="zh-TW" w:bidi="zh-TW"/>
        </w:rPr>
        <w:t xml:space="preserve">5 </w:t>
      </w:r>
      <w:r>
        <w:rPr>
          <w:rFonts w:ascii="SimSun" w:eastAsia="SimSun" w:hAnsi="SimSun" w:cs="SimSun"/>
          <w:color w:val="000000"/>
          <w:spacing w:val="0"/>
          <w:w w:val="100"/>
          <w:position w:val="0"/>
          <w:sz w:val="20"/>
          <w:szCs w:val="20"/>
          <w:lang w:val="zh-TW" w:eastAsia="zh-TW" w:bidi="zh-TW"/>
        </w:rPr>
        <w:t xml:space="preserve">+广 </w:t>
      </w:r>
      <w:r>
        <w:rPr>
          <w:rFonts w:ascii="Times New Roman" w:eastAsia="Times New Roman" w:hAnsi="Times New Roman" w:cs="Times New Roman"/>
          <w:color w:val="000000"/>
          <w:spacing w:val="0"/>
          <w:w w:val="100"/>
          <w:position w:val="0"/>
          <w:lang w:val="zh-TW" w:eastAsia="zh-TW" w:bidi="zh-TW"/>
        </w:rPr>
        <w:t>+ 1</w:t>
      </w:r>
      <w:r>
        <w:rPr>
          <w:rFonts w:ascii="SimSun" w:eastAsia="SimSun" w:hAnsi="SimSun" w:cs="SimSun"/>
          <w:color w:val="000000"/>
          <w:spacing w:val="0"/>
          <w:w w:val="100"/>
          <w:position w:val="0"/>
          <w:sz w:val="20"/>
          <w:szCs w:val="20"/>
          <w:lang w:val="zh-TW" w:eastAsia="zh-TW" w:bidi="zh-TW"/>
        </w:rPr>
        <w:t>十</w:t>
      </w:r>
      <w:r>
        <w:rPr>
          <w:rFonts w:ascii="Times New Roman" w:eastAsia="Times New Roman" w:hAnsi="Times New Roman" w:cs="Times New Roman"/>
          <w:color w:val="000000"/>
          <w:spacing w:val="0"/>
          <w:w w:val="100"/>
          <w:position w:val="0"/>
          <w:lang w:val="zh-TW" w:eastAsia="zh-TW" w:bidi="zh-TW"/>
        </w:rPr>
        <w:t>1</w:t>
      </w:r>
    </w:p>
    <w:p>
      <w:pPr>
        <w:pStyle w:val="Style14"/>
        <w:keepNext w:val="0"/>
        <w:keepLines w:val="0"/>
        <w:widowControl w:val="0"/>
        <w:shd w:val="clear" w:color="auto" w:fill="auto"/>
        <w:bidi w:val="0"/>
        <w:spacing w:before="0" w:after="0" w:line="216" w:lineRule="auto"/>
        <w:ind w:left="2420" w:right="0" w:firstLine="0"/>
        <w:jc w:val="right"/>
      </w:pPr>
      <w:r>
        <w:rPr>
          <w:rFonts w:ascii="Times New Roman" w:eastAsia="Times New Roman" w:hAnsi="Times New Roman" w:cs="Times New Roman"/>
          <w:color w:val="000000"/>
          <w:spacing w:val="0"/>
          <w:w w:val="100"/>
          <w:position w:val="0"/>
          <w:sz w:val="22"/>
          <w:szCs w:val="22"/>
          <w:lang w:val="en-US" w:eastAsia="en-US" w:bidi="en-US"/>
        </w:rPr>
        <w:t>（6-5） g!</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x） </w:t>
      </w:r>
      <w:r>
        <w:rPr>
          <w:rFonts w:ascii="Times New Roman" w:eastAsia="Times New Roman" w:hAnsi="Times New Roman" w:cs="Times New Roman"/>
          <w:color w:val="000000"/>
          <w:spacing w:val="0"/>
          <w:w w:val="100"/>
          <w:position w:val="0"/>
          <w:sz w:val="22"/>
          <w:szCs w:val="22"/>
        </w:rPr>
        <w:t xml:space="preserve">= </w:t>
      </w:r>
      <w:r>
        <w:rPr>
          <w:smallCaps/>
          <w:color w:val="000000"/>
          <w:spacing w:val="0"/>
          <w:w w:val="100"/>
          <w:position w:val="0"/>
          <w:lang w:val="en-US" w:eastAsia="en-US" w:bidi="en-US"/>
        </w:rPr>
        <w:t>x</w:t>
      </w:r>
      <w:r>
        <w:rPr>
          <w:smallCaps/>
          <w:color w:val="000000"/>
          <w:spacing w:val="0"/>
          <w:w w:val="100"/>
          <w:position w:val="0"/>
          <w:vertAlign w:val="superscript"/>
          <w:lang w:val="en-US" w:eastAsia="en-US" w:bidi="en-US"/>
        </w:rPr>
        <w:t>8</w:t>
      </w:r>
      <w:r>
        <w:rPr>
          <w:smallCaps/>
          <w:color w:val="000000"/>
          <w:spacing w:val="0"/>
          <w:w w:val="100"/>
          <w:position w:val="0"/>
          <w:lang w:val="en-US" w:eastAsia="en-US" w:bidi="en-US"/>
        </w:rPr>
        <w:t>+x</w:t>
      </w:r>
      <w:r>
        <w:rPr>
          <w:smallCaps/>
          <w:color w:val="000000"/>
          <w:spacing w:val="0"/>
          <w:w w:val="100"/>
          <w:position w:val="0"/>
          <w:vertAlign w:val="superscript"/>
          <w:lang w:val="en-US" w:eastAsia="en-US" w:bidi="en-US"/>
        </w:rPr>
        <w:t>6</w:t>
      </w:r>
      <w:r>
        <w:rPr>
          <w:smallCaps/>
          <w:color w:val="000000"/>
          <w:spacing w:val="0"/>
          <w:w w:val="100"/>
          <w:position w:val="0"/>
          <w:lang w:val="en-US" w:eastAsia="en-US" w:bidi="en-US"/>
        </w:rPr>
        <w:t>+x</w:t>
      </w:r>
      <w:r>
        <w:rPr>
          <w:smallCaps/>
          <w:color w:val="000000"/>
          <w:spacing w:val="0"/>
          <w:w w:val="100"/>
          <w:position w:val="0"/>
          <w:vertAlign w:val="superscript"/>
          <w:lang w:val="en-US" w:eastAsia="en-US" w:bidi="en-US"/>
        </w:rPr>
        <w:t>5</w:t>
      </w:r>
      <w:r>
        <w:rPr>
          <w:smallCaps/>
          <w:color w:val="000000"/>
          <w:spacing w:val="0"/>
          <w:w w:val="100"/>
          <w:position w:val="0"/>
          <w:lang w:val="en-US" w:eastAsia="en-US" w:bidi="en-US"/>
        </w:rPr>
        <w:t>+j-</w:t>
      </w:r>
      <w:r>
        <w:rPr>
          <w:smallCaps/>
          <w:color w:val="000000"/>
          <w:spacing w:val="0"/>
          <w:w w:val="100"/>
          <w:position w:val="0"/>
          <w:vertAlign w:val="superscript"/>
          <w:lang w:val="en-US" w:eastAsia="en-US" w:bidi="en-US"/>
        </w:rPr>
        <w:t>4</w:t>
      </w:r>
      <w:r>
        <w:rPr>
          <w:smallCaps/>
          <w:color w:val="000000"/>
          <w:spacing w:val="0"/>
          <w:w w:val="100"/>
          <w:position w:val="0"/>
          <w:lang w:val="en-US" w:eastAsia="en-US" w:bidi="en-US"/>
        </w:rPr>
        <w:t xml:space="preserve"> + 1</w:t>
      </w:r>
    </w:p>
    <w:p>
      <w:pPr>
        <w:pStyle w:val="Style14"/>
        <w:keepNext w:val="0"/>
        <w:keepLines w:val="0"/>
        <w:widowControl w:val="0"/>
        <w:shd w:val="clear" w:color="auto" w:fill="auto"/>
        <w:bidi w:val="0"/>
        <w:spacing w:before="0" w:after="60" w:line="339" w:lineRule="exact"/>
        <w:ind w:left="0" w:right="0" w:firstLine="480"/>
        <w:jc w:val="both"/>
      </w:pPr>
      <w:r>
        <w:rPr>
          <w:color w:val="000000"/>
          <w:spacing w:val="0"/>
          <w:w w:val="100"/>
          <w:position w:val="0"/>
        </w:rPr>
        <w:t>编码器的初始状态为</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对于输入端每个信息比特，由生成函数</w:t>
      </w:r>
      <w:r>
        <w:rPr>
          <w:rFonts w:ascii="Times New Roman" w:eastAsia="Times New Roman" w:hAnsi="Times New Roman" w:cs="Times New Roman"/>
          <w:color w:val="000000"/>
          <w:spacing w:val="0"/>
          <w:w w:val="100"/>
          <w:position w:val="0"/>
          <w:sz w:val="22"/>
          <w:szCs w:val="22"/>
          <w:lang w:val="en-US" w:eastAsia="en-US" w:bidi="en-US"/>
        </w:rPr>
        <w:t>g</w:t>
      </w:r>
      <w:r>
        <w:rPr>
          <w:color w:val="000000"/>
          <w:spacing w:val="0"/>
          <w:w w:val="100"/>
          <w:position w:val="0"/>
          <w:lang w:val="en-US" w:eastAsia="en-US" w:bidi="en-US"/>
        </w:rPr>
        <w:t>。</w:t>
      </w:r>
      <w:r>
        <w:rPr>
          <w:color w:val="000000"/>
          <w:spacing w:val="0"/>
          <w:w w:val="100"/>
          <w:position w:val="0"/>
        </w:rPr>
        <w:t>生成的码符号</w:t>
      </w:r>
      <w:r>
        <w:rPr>
          <w:color w:val="000000"/>
          <w:spacing w:val="0"/>
          <w:w w:val="100"/>
          <w:position w:val="0"/>
          <w:lang w:val="en-US" w:eastAsia="en-US" w:bidi="en-US"/>
        </w:rPr>
        <w:t>s</w:t>
      </w:r>
      <w:r>
        <w:rPr>
          <w:color w:val="000000"/>
          <w:spacing w:val="0"/>
          <w:w w:val="100"/>
          <w:position w:val="0"/>
        </w:rPr>
        <w:t>先 输出，由生成函数幻生成的码符号勺后输出，从而形成了编码效率为</w:t>
      </w:r>
      <w:r>
        <w:rPr>
          <w:rFonts w:ascii="Times New Roman" w:eastAsia="Times New Roman" w:hAnsi="Times New Roman" w:cs="Times New Roman"/>
          <w:color w:val="000000"/>
          <w:spacing w:val="0"/>
          <w:w w:val="100"/>
          <w:position w:val="0"/>
          <w:sz w:val="22"/>
          <w:szCs w:val="22"/>
        </w:rPr>
        <w:t>1/2</w:t>
      </w:r>
      <w:r>
        <w:rPr>
          <w:color w:val="000000"/>
          <w:spacing w:val="0"/>
          <w:w w:val="100"/>
          <w:position w:val="0"/>
        </w:rPr>
        <w:t>的卷积码。正向 信道的</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2,1,8）</w:t>
      </w:r>
      <w:r>
        <w:rPr>
          <w:color w:val="000000"/>
          <w:spacing w:val="0"/>
          <w:w w:val="100"/>
          <w:position w:val="0"/>
        </w:rPr>
        <w:t>卷积码编码过程如图</w:t>
      </w:r>
      <w:r>
        <w:rPr>
          <w:rFonts w:ascii="Times New Roman" w:eastAsia="Times New Roman" w:hAnsi="Times New Roman" w:cs="Times New Roman"/>
          <w:color w:val="000000"/>
          <w:spacing w:val="0"/>
          <w:w w:val="100"/>
          <w:position w:val="0"/>
          <w:sz w:val="22"/>
          <w:szCs w:val="22"/>
          <w:lang w:val="en-US" w:eastAsia="en-US" w:bidi="en-US"/>
        </w:rPr>
        <w:t>6-1</w:t>
      </w:r>
      <w:r>
        <w:rPr>
          <w:color w:val="000000"/>
          <w:spacing w:val="0"/>
          <w:w w:val="100"/>
          <w:position w:val="0"/>
        </w:rPr>
        <w:t>所示。</w:t>
      </w:r>
    </w:p>
    <w:tbl>
      <w:tblPr>
        <w:tblOverlap w:val="never"/>
        <w:jc w:val="center"/>
        <w:tblLayout w:type="fixed"/>
      </w:tblPr>
      <w:tblGrid>
        <w:gridCol w:w="453"/>
        <w:gridCol w:w="658"/>
        <w:gridCol w:w="576"/>
        <w:gridCol w:w="273"/>
        <w:gridCol w:w="725"/>
        <w:gridCol w:w="267"/>
        <w:gridCol w:w="766"/>
        <w:gridCol w:w="777"/>
        <w:gridCol w:w="1311"/>
        <w:gridCol w:w="622"/>
        <w:gridCol w:w="273"/>
        <w:gridCol w:w="545"/>
      </w:tblGrid>
      <w:tr>
        <w:trPr>
          <w:trHeight w:val="813" w:hRule="exact"/>
        </w:trPr>
        <w:tc>
          <w:tcPr>
            <w:vMerge w:val="restart"/>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0"/>
              <w:jc w:val="left"/>
              <w:rPr>
                <w:sz w:val="16"/>
                <w:szCs w:val="16"/>
              </w:rPr>
            </w:pPr>
            <w:r>
              <w:rPr>
                <w:color w:val="000000"/>
                <w:spacing w:val="0"/>
                <w:w w:val="100"/>
                <w:position w:val="0"/>
                <w:sz w:val="16"/>
                <w:szCs w:val="16"/>
                <w:lang w:val="en-US" w:eastAsia="en-US" w:bidi="en-US"/>
              </w:rPr>
              <w:t>Input</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36"/>
                <w:szCs w:val="36"/>
              </w:rPr>
            </w:pPr>
            <w:r>
              <w:rPr>
                <w:rFonts w:ascii="Times New Roman" w:eastAsia="Times New Roman" w:hAnsi="Times New Roman" w:cs="Times New Roman"/>
                <w:color w:val="000000"/>
                <w:spacing w:val="0"/>
                <w:w w:val="100"/>
                <w:position w:val="0"/>
                <w:sz w:val="36"/>
                <w:szCs w:val="36"/>
                <w:lang w:val="en-US" w:eastAsia="en-US" w:bidi="en-US"/>
              </w:rPr>
              <w:t>*0</w:t>
            </w:r>
            <w:r>
              <w:rPr>
                <w:rFonts w:ascii="Times New Roman" w:eastAsia="Times New Roman" w:hAnsi="Times New Roman" w:cs="Times New Roman"/>
                <w:color w:val="000000"/>
                <w:spacing w:val="0"/>
                <w:w w:val="100"/>
                <w:position w:val="0"/>
                <w:sz w:val="36"/>
                <w:szCs w:val="36"/>
              </w:rPr>
              <w:t>—</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46"/>
                <w:szCs w:val="46"/>
              </w:rPr>
            </w:pPr>
            <w:r>
              <w:rPr>
                <w:rFonts w:ascii="Times New Roman" w:eastAsia="Times New Roman" w:hAnsi="Times New Roman" w:cs="Times New Roman"/>
                <w:color w:val="000000"/>
                <w:spacing w:val="0"/>
                <w:w w:val="100"/>
                <w:position w:val="0"/>
                <w:sz w:val="46"/>
                <w:szCs w:val="46"/>
                <w:lang w:val="en-US" w:eastAsia="en-US" w:bidi="en-US"/>
              </w:rPr>
              <w:t>P®-</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18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-A</w:t>
            </w:r>
          </w:p>
          <w:p>
            <w:pPr>
              <w:pStyle w:val="Style2"/>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lang w:val="en-US" w:eastAsia="en-US" w:bidi="en-US"/>
              </w:rPr>
              <w:t>j</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r>
      <w:tr>
        <w:trPr>
          <w:trHeight w:val="478" w:hRule="exact"/>
        </w:trPr>
        <w:tc>
          <w:tcPr>
            <w:vMerge/>
            <w:tcBorders/>
            <w:shd w:val="clear" w:color="auto" w:fill="FFFFFF"/>
            <w:vAlign w:val="top"/>
          </w:tcPr>
          <w:p>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&gt;</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i/>
                <w:iCs/>
                <w:color w:val="000000"/>
                <w:spacing w:val="0"/>
                <w:w w:val="100"/>
                <w:position w:val="0"/>
                <w:sz w:val="22"/>
                <w:szCs w:val="22"/>
              </w:rPr>
              <w:t>V</w:t>
            </w:r>
          </w:p>
        </w:tc>
        <w:tc>
          <w:tcPr>
            <w:tcBorders>
              <w:top w:val="single" w:sz="4"/>
              <w:left w:val="single" w:sz="4"/>
            </w:tcBorders>
            <w:shd w:val="clear" w:color="auto" w:fill="FFFFFF"/>
            <w:vAlign w:val="bottom"/>
          </w:tcPr>
          <w:p>
            <w:pPr>
              <w:pStyle w:val="Style2"/>
              <w:keepNext w:val="0"/>
              <w:keepLines w:val="0"/>
              <w:widowControl w:val="0"/>
              <w:shd w:val="clear" w:color="auto" w:fill="auto"/>
              <w:tabs>
                <w:tab w:leader="underscore" w:pos="602"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ab/>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i/>
                <w:iCs/>
                <w:color w:val="000000"/>
                <w:spacing w:val="0"/>
                <w:w w:val="100"/>
                <w:position w:val="0"/>
                <w:sz w:val="22"/>
                <w:szCs w:val="22"/>
              </w:rPr>
              <w:t>V</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&gt;</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i/>
                <w:iCs/>
                <w:color w:val="000000"/>
                <w:spacing w:val="0"/>
                <w:w w:val="100"/>
                <w:position w:val="0"/>
                <w:sz w:val="22"/>
                <w:szCs w:val="22"/>
                <w:lang w:val="en-US" w:eastAsia="en-US" w:bidi="en-US"/>
              </w:rPr>
              <w:t>U</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76"/>
                <w:szCs w:val="76"/>
              </w:rPr>
            </w:pPr>
            <w:r>
              <w:rPr>
                <w:rFonts w:ascii="Times New Roman" w:eastAsia="Times New Roman" w:hAnsi="Times New Roman" w:cs="Times New Roman"/>
                <w:color w:val="000000"/>
                <w:spacing w:val="0"/>
                <w:w w:val="100"/>
                <w:position w:val="0"/>
                <w:sz w:val="76"/>
                <w:szCs w:val="76"/>
                <w:lang w:val="en-US" w:eastAsia="en-US" w:bidi="en-US"/>
              </w:rPr>
              <w:t>k J</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lang w:val="en-US" w:eastAsia="en-US" w:bidi="en-US"/>
              </w:rPr>
              <w:t>go(</w:t>
            </w:r>
          </w:p>
          <w:p>
            <w:pPr>
              <w:pStyle w:val="Style2"/>
              <w:keepNext w:val="0"/>
              <w:keepLines w:val="0"/>
              <w:widowControl w:val="0"/>
              <w:shd w:val="clear" w:color="auto" w:fill="auto"/>
              <w:tabs>
                <w:tab w:leader="underscore" w:pos="499" w:val="left"/>
              </w:tabs>
              <w:bidi w:val="0"/>
              <w:spacing w:before="0" w:after="0" w:line="240" w:lineRule="auto"/>
              <w:ind w:left="0" w:right="0" w:firstLine="0"/>
              <w:jc w:val="right"/>
              <w:rPr>
                <w:sz w:val="16"/>
                <w:szCs w:val="16"/>
              </w:rPr>
            </w:pPr>
            <w:r>
              <w:rPr>
                <w:color w:val="000000"/>
                <w:spacing w:val="0"/>
                <w:w w:val="100"/>
                <w:position w:val="0"/>
                <w:sz w:val="16"/>
                <w:szCs w:val="16"/>
                <w:lang w:val="en-US" w:eastAsia="en-US" w:bidi="en-US"/>
              </w:rPr>
              <w:tab/>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166" w:lineRule="auto"/>
              <w:ind w:left="0" w:right="0" w:firstLine="0"/>
              <w:jc w:val="left"/>
              <w:rPr>
                <w:sz w:val="22"/>
                <w:szCs w:val="22"/>
              </w:rPr>
            </w:pPr>
            <w:r>
              <w:rPr>
                <w:rFonts w:ascii="Times New Roman" w:eastAsia="Times New Roman" w:hAnsi="Times New Roman" w:cs="Times New Roman"/>
                <w:i/>
                <w:iCs/>
                <w:color w:val="000000"/>
                <w:spacing w:val="0"/>
                <w:w w:val="100"/>
                <w:position w:val="0"/>
                <w:sz w:val="22"/>
                <w:szCs w:val="22"/>
                <w:lang w:val="en-US" w:eastAsia="en-US" w:bidi="en-US"/>
              </w:rPr>
              <w:t>V</w:t>
            </w:r>
          </w:p>
          <w:p>
            <w:pPr>
              <w:pStyle w:val="Style2"/>
              <w:keepNext w:val="0"/>
              <w:keepLines w:val="0"/>
              <w:widowControl w:val="0"/>
              <w:shd w:val="clear" w:color="auto" w:fill="auto"/>
              <w:bidi w:val="0"/>
              <w:spacing w:before="0" w:after="0" w:line="175" w:lineRule="exact"/>
              <w:ind w:left="0" w:right="0" w:firstLine="0"/>
              <w:jc w:val="left"/>
            </w:pPr>
            <w:r>
              <w:rPr>
                <w:color w:val="000000"/>
                <w:spacing w:val="0"/>
                <w:w w:val="100"/>
                <w:position w:val="0"/>
                <w:lang w:val="zh-CN" w:eastAsia="zh-CN" w:bidi="zh-CN"/>
              </w:rPr>
              <w:t xml:space="preserve">% </w:t>
            </w:r>
            <w:r>
              <w:rPr>
                <w:color w:val="000000"/>
                <w:spacing w:val="0"/>
                <w:w w:val="100"/>
                <w:position w:val="0"/>
              </w:rPr>
              <w:t>一/</w:t>
            </w:r>
          </w:p>
        </w:tc>
        <w:tc>
          <w:tcPr>
            <w:tcBorders>
              <w:top w:val="single" w:sz="4"/>
              <w:left w:val="single" w:sz="4"/>
            </w:tcBorders>
            <w:shd w:val="clear" w:color="auto" w:fill="FFFFFF"/>
            <w:vAlign w:val="top"/>
          </w:tcPr>
          <w:p>
            <w:pPr>
              <w:widowControl w:val="0"/>
              <w:rPr>
                <w:sz w:val="10"/>
                <w:szCs w:val="10"/>
              </w:rPr>
            </w:pPr>
          </w:p>
        </w:tc>
      </w:tr>
      <w:tr>
        <w:trPr>
          <w:trHeight w:val="350" w:hRule="exact"/>
        </w:trPr>
        <w:tc>
          <w:tcPr>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i/>
                <w:iCs/>
                <w:color w:val="000000"/>
                <w:spacing w:val="0"/>
                <w:w w:val="100"/>
                <w:position w:val="0"/>
                <w:sz w:val="22"/>
                <w:szCs w:val="22"/>
              </w:rPr>
              <w:t>V</w:t>
            </w:r>
          </w:p>
        </w:tc>
        <w:tc>
          <w:tcPr>
            <w:gridSpan w:val="2"/>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lang w:val="en-US" w:eastAsia="en-US" w:bidi="en-US"/>
              </w:rPr>
              <w:t>g</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i/>
                <w:iCs/>
                <w:color w:val="000000"/>
                <w:spacing w:val="0"/>
                <w:w w:val="100"/>
                <w:position w:val="0"/>
                <w:sz w:val="22"/>
                <w:szCs w:val="22"/>
                <w:lang w:val="en-US" w:eastAsia="en-US" w:bidi="en-US"/>
              </w:rPr>
              <w:t>V *</w:t>
            </w:r>
          </w:p>
          <w:p>
            <w:pPr>
              <w:pStyle w:val="Style2"/>
              <w:keepNext w:val="0"/>
              <w:keepLines w:val="0"/>
              <w:widowControl w:val="0"/>
              <w:shd w:val="clear" w:color="auto" w:fill="auto"/>
              <w:bidi w:val="0"/>
              <w:spacing w:before="0" w:after="0" w:line="19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G</w:t>
            </w:r>
          </w:p>
        </w:tc>
      </w:tr>
    </w:tbl>
    <w:p>
      <w:pPr>
        <w:pStyle w:val="Style5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6-1</w:t>
      </w:r>
      <w:r>
        <w:rPr>
          <w:color w:val="000000"/>
          <w:spacing w:val="0"/>
          <w:w w:val="100"/>
          <w:position w:val="0"/>
        </w:rPr>
        <w:t>正向信道的</w:t>
      </w:r>
      <w:r>
        <w:rPr>
          <w:color w:val="000000"/>
          <w:spacing w:val="0"/>
          <w:w w:val="100"/>
          <w:position w:val="0"/>
        </w:rPr>
        <w:t>（</w:t>
      </w:r>
      <w:r>
        <w:rPr>
          <w:rFonts w:ascii="Times New Roman" w:eastAsia="Times New Roman" w:hAnsi="Times New Roman" w:cs="Times New Roman"/>
          <w:color w:val="000000"/>
          <w:spacing w:val="0"/>
          <w:w w:val="100"/>
          <w:position w:val="0"/>
        </w:rPr>
        <w:t>2,1,8）</w:t>
      </w:r>
      <w:r>
        <w:rPr>
          <w:color w:val="000000"/>
          <w:spacing w:val="0"/>
          <w:w w:val="100"/>
          <w:position w:val="0"/>
        </w:rPr>
        <w:t>卷积码编码器</w:t>
      </w:r>
    </w:p>
    <w:p>
      <w:pPr>
        <w:widowControl w:val="0"/>
        <w:spacing w:after="159" w:line="1" w:lineRule="exact"/>
      </w:pPr>
    </w:p>
    <w:p>
      <w:pPr>
        <w:pStyle w:val="Style14"/>
        <w:keepNext w:val="0"/>
        <w:keepLines w:val="0"/>
        <w:widowControl w:val="0"/>
        <w:shd w:val="clear" w:color="auto" w:fill="auto"/>
        <w:bidi w:val="0"/>
        <w:spacing w:before="0" w:after="40" w:line="324" w:lineRule="exact"/>
        <w:ind w:left="0" w:right="0" w:firstLine="480"/>
        <w:jc w:val="both"/>
      </w:pPr>
      <w:r>
        <w:rPr>
          <w:color w:val="000000"/>
          <w:spacing w:val="0"/>
          <w:w w:val="100"/>
          <w:position w:val="0"/>
        </w:rPr>
        <w:t>反向链路中，介入信道和业务信道都要经过卷积编码器，常采用</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3,1,8）</w:t>
      </w:r>
      <w:r>
        <w:rPr>
          <w:color w:val="000000"/>
          <w:spacing w:val="0"/>
          <w:w w:val="100"/>
          <w:position w:val="0"/>
        </w:rPr>
        <w:t>卷积码，其编码 器的结构如图</w:t>
      </w:r>
      <w:r>
        <w:rPr>
          <w:rFonts w:ascii="Times New Roman" w:eastAsia="Times New Roman" w:hAnsi="Times New Roman" w:cs="Times New Roman"/>
          <w:color w:val="000000"/>
          <w:spacing w:val="0"/>
          <w:w w:val="100"/>
          <w:position w:val="0"/>
          <w:sz w:val="22"/>
          <w:szCs w:val="22"/>
          <w:lang w:val="en-US" w:eastAsia="en-US" w:bidi="en-US"/>
        </w:rPr>
        <w:t>6-2</w:t>
      </w:r>
      <w:r>
        <w:rPr>
          <w:color w:val="000000"/>
          <w:spacing w:val="0"/>
          <w:w w:val="100"/>
          <w:position w:val="0"/>
        </w:rPr>
        <w:t>所示，对应的生成多项式为</w:t>
      </w:r>
      <w:r>
        <w:br w:type="page"/>
      </w:r>
    </w:p>
    <w:p>
      <w:pPr>
        <w:pStyle w:val="Style44"/>
        <w:keepNext w:val="0"/>
        <w:keepLines w:val="0"/>
        <w:widowControl w:val="0"/>
        <w:shd w:val="clear" w:color="auto" w:fill="auto"/>
        <w:bidi w:val="0"/>
        <w:spacing w:before="0" w:after="22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go</w:t>
      </w:r>
      <w:r>
        <w:rPr>
          <w:rFonts w:ascii="SimSun" w:eastAsia="SimSun" w:hAnsi="SimSun" w:cs="SimSun"/>
          <w:i/>
          <w:iCs/>
          <w:color w:val="000000"/>
          <w:spacing w:val="0"/>
          <w:w w:val="100"/>
          <w:position w:val="0"/>
          <w:sz w:val="20"/>
          <w:szCs w:val="20"/>
          <w:lang w:val="zh-TW" w:eastAsia="zh-TW" w:bidi="zh-TW"/>
        </w:rPr>
        <w:t>(</w:t>
      </w:r>
      <w:r>
        <w:rPr>
          <w:rFonts w:ascii="Times New Roman" w:eastAsia="Times New Roman" w:hAnsi="Times New Roman" w:cs="Times New Roman"/>
          <w:i/>
          <w:iCs/>
          <w:color w:val="000000"/>
          <w:spacing w:val="0"/>
          <w:w w:val="100"/>
          <w:position w:val="0"/>
          <w:sz w:val="19"/>
          <w:szCs w:val="19"/>
          <w:lang w:val="zh-TW" w:eastAsia="zh-TW" w:bidi="zh-TW"/>
        </w:rPr>
        <w:t>X</w:t>
      </w:r>
      <w:r>
        <w:rPr>
          <w:rFonts w:ascii="SimSun" w:eastAsia="SimSun" w:hAnsi="SimSun" w:cs="SimSun"/>
          <w:i/>
          <w:iCs/>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 了</w:t>
      </w:r>
      <w:r>
        <w:rPr>
          <w:rFonts w:ascii="Times New Roman" w:eastAsia="Times New Roman" w:hAnsi="Times New Roman" w:cs="Times New Roman"/>
          <w:color w:val="000000"/>
          <w:spacing w:val="0"/>
          <w:w w:val="100"/>
          <w:position w:val="0"/>
          <w:lang w:val="zh-TW" w:eastAsia="zh-TW" w:bidi="zh-TW"/>
        </w:rPr>
        <w:t xml:space="preserve">8 </w:t>
      </w:r>
      <w:r>
        <w:rPr>
          <w:rFonts w:ascii="SimSun" w:eastAsia="SimSun" w:hAnsi="SimSun" w:cs="SimSun"/>
          <w:color w:val="000000"/>
          <w:spacing w:val="0"/>
          <w:w w:val="100"/>
          <w:position w:val="0"/>
          <w:sz w:val="19"/>
          <w:szCs w:val="19"/>
          <w:lang w:val="zh-TW" w:eastAsia="zh-TW" w:bidi="zh-TW"/>
        </w:rPr>
        <w:t>+ 工</w:t>
      </w:r>
      <w:r>
        <w:rPr>
          <w:rFonts w:ascii="Times New Roman" w:eastAsia="Times New Roman" w:hAnsi="Times New Roman" w:cs="Times New Roman"/>
          <w:color w:val="000000"/>
          <w:spacing w:val="0"/>
          <w:w w:val="100"/>
          <w:position w:val="0"/>
          <w:lang w:val="zh-TW" w:eastAsia="zh-TW" w:bidi="zh-TW"/>
        </w:rPr>
        <w:t xml:space="preserve">6 + </w:t>
      </w:r>
      <w:r>
        <w:rPr>
          <w:rFonts w:ascii="Times New Roman" w:eastAsia="Times New Roman" w:hAnsi="Times New Roman" w:cs="Times New Roman"/>
          <w:color w:val="000000"/>
          <w:spacing w:val="0"/>
          <w:w w:val="100"/>
          <w:position w:val="0"/>
          <w:lang w:val="en-US" w:eastAsia="en-US" w:bidi="en-US"/>
        </w:rPr>
        <w:t xml:space="preserve">f </w:t>
      </w:r>
      <w:r>
        <w:rPr>
          <w:rFonts w:ascii="SimSun" w:eastAsia="SimSun" w:hAnsi="SimSun" w:cs="SimSun"/>
          <w:color w:val="000000"/>
          <w:spacing w:val="0"/>
          <w:w w:val="100"/>
          <w:position w:val="0"/>
          <w:sz w:val="19"/>
          <w:szCs w:val="19"/>
          <w:lang w:val="zh-TW" w:eastAsia="zh-TW" w:bidi="zh-TW"/>
        </w:rPr>
        <w:t>+ 工</w:t>
      </w:r>
      <w:r>
        <w:rPr>
          <w:rFonts w:ascii="Times New Roman" w:eastAsia="Times New Roman" w:hAnsi="Times New Roman" w:cs="Times New Roman"/>
          <w:color w:val="000000"/>
          <w:spacing w:val="0"/>
          <w:w w:val="100"/>
          <w:position w:val="0"/>
          <w:lang w:val="zh-TW" w:eastAsia="zh-TW" w:bidi="zh-TW"/>
        </w:rPr>
        <w:t xml:space="preserve">3 + ]2 + </w:t>
      </w:r>
      <w:r>
        <w:rPr>
          <w:rFonts w:ascii="SimSun" w:eastAsia="SimSun" w:hAnsi="SimSun" w:cs="SimSun"/>
          <w:color w:val="000000"/>
          <w:spacing w:val="0"/>
          <w:w w:val="100"/>
          <w:position w:val="0"/>
          <w:sz w:val="19"/>
          <w:szCs w:val="19"/>
          <w:lang w:val="zh-TW" w:eastAsia="zh-TW" w:bidi="zh-TW"/>
        </w:rPr>
        <w:t xml:space="preserve">丁 + </w:t>
      </w:r>
      <w:r>
        <w:rPr>
          <w:rFonts w:ascii="Times New Roman" w:eastAsia="Times New Roman" w:hAnsi="Times New Roman" w:cs="Times New Roman"/>
          <w:color w:val="000000"/>
          <w:spacing w:val="0"/>
          <w:w w:val="100"/>
          <w:position w:val="0"/>
          <w:lang w:val="zh-TW" w:eastAsia="zh-TW" w:bidi="zh-TW"/>
        </w:rPr>
        <w:t>1</w:t>
      </w:r>
    </w:p>
    <w:p>
      <w:pPr>
        <w:pStyle w:val="Style44"/>
        <w:keepNext w:val="0"/>
        <w:keepLines w:val="0"/>
        <w:widowControl w:val="0"/>
        <w:shd w:val="clear" w:color="auto" w:fill="auto"/>
        <w:tabs>
          <w:tab w:pos="1800" w:val="left"/>
          <w:tab w:pos="5827" w:val="left"/>
        </w:tabs>
        <w:bidi w:val="0"/>
        <w:spacing w:before="0" w:after="80" w:line="240" w:lineRule="auto"/>
        <w:ind w:left="0" w:right="0" w:firstLine="0"/>
        <w:jc w:val="right"/>
      </w:pPr>
      <w:r>
        <w:rPr>
          <w:rFonts w:ascii="Times New Roman" w:eastAsia="Times New Roman" w:hAnsi="Times New Roman" w:cs="Times New Roman"/>
          <w:color w:val="000000"/>
          <w:spacing w:val="0"/>
          <w:w w:val="100"/>
          <w:position w:val="0"/>
          <w:lang w:val="zh-TW" w:eastAsia="zh-TW" w:bidi="zh-TW"/>
        </w:rPr>
        <w:t xml:space="preserve">&lt; </w:t>
      </w:r>
      <w:r>
        <w:rPr>
          <w:rFonts w:ascii="Times New Roman" w:eastAsia="Times New Roman" w:hAnsi="Times New Roman" w:cs="Times New Roman"/>
          <w:color w:val="000000"/>
          <w:spacing w:val="0"/>
          <w:w w:val="100"/>
          <w:position w:val="0"/>
          <w:lang w:val="en-US" w:eastAsia="en-US" w:bidi="en-US"/>
        </w:rPr>
        <w:t xml:space="preserve">gi («r) </w:t>
      </w:r>
      <w:r>
        <w:rPr>
          <w:rFonts w:ascii="Times New Roman" w:eastAsia="Times New Roman" w:hAnsi="Times New Roman" w:cs="Times New Roman"/>
          <w:color w:val="000000"/>
          <w:spacing w:val="0"/>
          <w:w w:val="100"/>
          <w:position w:val="0"/>
          <w:lang w:val="zh-TW" w:eastAsia="zh-TW" w:bidi="zh-TW"/>
        </w:rPr>
        <w:t>=</w:t>
        <w:tab/>
      </w:r>
      <w:r>
        <w:rPr>
          <w:rFonts w:ascii="SimSun" w:eastAsia="SimSun" w:hAnsi="SimSun" w:cs="SimSun"/>
          <w:color w:val="000000"/>
          <w:spacing w:val="0"/>
          <w:w w:val="100"/>
          <w:position w:val="0"/>
          <w:sz w:val="20"/>
          <w:szCs w:val="20"/>
          <w:lang w:val="zh-TW" w:eastAsia="zh-TW" w:bidi="zh-TW"/>
        </w:rPr>
        <w:t xml:space="preserve">+ 史 + 丁’+ 工 + </w:t>
      </w:r>
      <w:r>
        <w:rPr>
          <w:rFonts w:ascii="Times New Roman" w:eastAsia="Times New Roman" w:hAnsi="Times New Roman" w:cs="Times New Roman"/>
          <w:color w:val="000000"/>
          <w:spacing w:val="0"/>
          <w:w w:val="100"/>
          <w:position w:val="0"/>
          <w:lang w:val="zh-TW" w:eastAsia="zh-TW" w:bidi="zh-TW"/>
        </w:rPr>
        <w:t>1</w:t>
        <w:tab/>
      </w:r>
      <w:r>
        <w:rPr>
          <w:rFonts w:ascii="Times New Roman" w:eastAsia="Times New Roman" w:hAnsi="Times New Roman" w:cs="Times New Roman"/>
          <w:color w:val="000000"/>
          <w:spacing w:val="0"/>
          <w:w w:val="100"/>
          <w:position w:val="0"/>
          <w:lang w:val="en-US" w:eastAsia="en-US" w:bidi="en-US"/>
        </w:rPr>
        <w:t>(6-6)</w:t>
      </w:r>
    </w:p>
    <w:p>
      <w:pPr>
        <w:pStyle w:val="Style44"/>
        <w:keepNext w:val="0"/>
        <w:keepLines w:val="0"/>
        <w:widowControl w:val="0"/>
        <w:shd w:val="clear" w:color="auto" w:fill="auto"/>
        <w:bidi w:val="0"/>
        <w:spacing w:before="0" w:after="0" w:line="240" w:lineRule="auto"/>
        <w:ind w:left="2440" w:right="0" w:firstLine="0"/>
        <w:jc w:val="left"/>
      </w:pPr>
      <w:r>
        <w:rPr>
          <w:rFonts w:ascii="Times New Roman" w:eastAsia="Times New Roman" w:hAnsi="Times New Roman" w:cs="Times New Roman"/>
          <w:color w:val="000000"/>
          <w:spacing w:val="0"/>
          <w:w w:val="100"/>
          <w:position w:val="0"/>
          <w:lang w:val="en-US" w:eastAsia="en-US" w:bidi="en-US"/>
        </w:rPr>
        <w:t>g</w:t>
      </w:r>
      <w:r>
        <w:rPr>
          <w:rFonts w:ascii="Times New Roman" w:eastAsia="Times New Roman" w:hAnsi="Times New Roman" w:cs="Times New Roman"/>
          <w:color w:val="000000"/>
          <w:spacing w:val="0"/>
          <w:w w:val="100"/>
          <w:position w:val="0"/>
          <w:vertAlign w:val="subscript"/>
          <w:lang w:val="en-US" w:eastAsia="en-US" w:bidi="en-US"/>
        </w:rPr>
        <w:t>2</w:t>
      </w:r>
      <w:r>
        <w:rPr>
          <w:rFonts w:ascii="Times New Roman" w:eastAsia="Times New Roman" w:hAnsi="Times New Roman" w:cs="Times New Roman"/>
          <w:color w:val="000000"/>
          <w:spacing w:val="0"/>
          <w:w w:val="100"/>
          <w:position w:val="0"/>
          <w:lang w:val="en-US" w:eastAsia="en-US" w:bidi="en-US"/>
        </w:rPr>
        <w:t xml:space="preserve">(x)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f +F </w:t>
      </w:r>
      <w:r>
        <w:rPr>
          <w:rFonts w:ascii="SimSun" w:eastAsia="SimSun" w:hAnsi="SimSun" w:cs="SimSun"/>
          <w:color w:val="000000"/>
          <w:spacing w:val="0"/>
          <w:w w:val="100"/>
          <w:position w:val="0"/>
          <w:sz w:val="20"/>
          <w:szCs w:val="20"/>
          <w:lang w:val="zh-TW" w:eastAsia="zh-TW" w:bidi="zh-TW"/>
        </w:rPr>
        <w:t>+茅+工</w:t>
      </w:r>
      <w:r>
        <w:rPr>
          <w:rFonts w:ascii="Times New Roman" w:eastAsia="Times New Roman" w:hAnsi="Times New Roman" w:cs="Times New Roman"/>
          <w:color w:val="000000"/>
          <w:spacing w:val="0"/>
          <w:w w:val="100"/>
          <w:position w:val="0"/>
          <w:lang w:val="zh-TW" w:eastAsia="zh-TW" w:bidi="zh-TW"/>
        </w:rPr>
        <w:t>3 + 1</w:t>
      </w:r>
    </w:p>
    <w:p>
      <w:pPr>
        <w:widowControl w:val="0"/>
        <w:spacing w:line="1" w:lineRule="exact"/>
        <w:sectPr>
          <w:headerReference w:type="default" r:id="rId569"/>
          <w:footerReference w:type="default" r:id="rId570"/>
          <w:headerReference w:type="even" r:id="rId571"/>
          <w:footerReference w:type="even" r:id="rId572"/>
          <w:headerReference w:type="first" r:id="rId573"/>
          <w:footerReference w:type="first" r:id="rId574"/>
          <w:footnotePr>
            <w:pos w:val="pageBottom"/>
            <w:numFmt w:val="decimal"/>
            <w:numRestart w:val="continuous"/>
          </w:footnotePr>
          <w:pgSz w:w="10239" w:h="15475"/>
          <w:pgMar w:top="1050" w:right="408" w:bottom="1521" w:left="408" w:header="0" w:footer="3" w:gutter="547"/>
          <w:pgNumType w:start="116"/>
          <w:cols w:space="720"/>
          <w:noEndnote/>
          <w:titlePg/>
          <w:rtlGutter/>
          <w:docGrid w:linePitch="360"/>
        </w:sectPr>
      </w:pPr>
      <w:r>
        <w:drawing>
          <wp:anchor distT="63500" distB="0" distL="0" distR="0" simplePos="0" relativeHeight="125829766" behindDoc="0" locked="0" layoutInCell="1" allowOverlap="1">
            <wp:simplePos x="0" y="0"/>
            <wp:positionH relativeFrom="margin">
              <wp:posOffset>220345</wp:posOffset>
            </wp:positionH>
            <wp:positionV relativeFrom="paragraph">
              <wp:posOffset>63500</wp:posOffset>
            </wp:positionV>
            <wp:extent cx="5200015" cy="1432560"/>
            <wp:wrapTopAndBottom/>
            <wp:docPr id="923" name="Shape 923"/>
            <a:graphic xmlns:a="http://schemas.openxmlformats.org/drawingml/2006/main">
              <a:graphicData uri="http://schemas.openxmlformats.org/drawingml/2006/picture">
                <pic:pic xmlns:pic="http://schemas.openxmlformats.org/drawingml/2006/picture">
                  <pic:nvPicPr>
                    <pic:cNvPr id="924" name="Picture box 924"/>
                    <pic:cNvPicPr/>
                  </pic:nvPicPr>
                  <pic:blipFill>
                    <a:blip r:embed="rId575"/>
                    <a:stretch/>
                  </pic:blipFill>
                  <pic:spPr>
                    <a:xfrm>
                      <a:ext cx="5200015" cy="1432560"/>
                    </a:xfrm>
                    <a:prstGeom prst="rect"/>
                  </pic:spPr>
                </pic:pic>
              </a:graphicData>
            </a:graphic>
          </wp:anchor>
        </w:drawing>
      </w:r>
    </w:p>
    <w:p>
      <w:pPr>
        <w:pStyle w:val="Style44"/>
        <w:keepNext w:val="0"/>
        <w:keepLines w:val="0"/>
        <w:widowControl w:val="0"/>
        <w:shd w:val="clear" w:color="auto" w:fill="auto"/>
        <w:bidi w:val="0"/>
        <w:spacing w:before="0" w:after="0" w:line="345" w:lineRule="exact"/>
        <w:ind w:left="0" w:right="0" w:firstLine="4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3. Turbo </w:t>
      </w:r>
      <w:r>
        <w:rPr>
          <w:rFonts w:ascii="SimSun" w:eastAsia="SimSun" w:hAnsi="SimSun" w:cs="SimSun"/>
          <w:color w:val="000000"/>
          <w:spacing w:val="0"/>
          <w:w w:val="100"/>
          <w:position w:val="0"/>
          <w:sz w:val="20"/>
          <w:szCs w:val="20"/>
          <w:lang w:val="zh-TW" w:eastAsia="zh-TW" w:bidi="zh-TW"/>
        </w:rPr>
        <w:t>码</w:t>
      </w:r>
    </w:p>
    <w:p>
      <w:pPr>
        <w:pStyle w:val="Style57"/>
        <w:keepNext w:val="0"/>
        <w:keepLines w:val="0"/>
        <w:widowControl w:val="0"/>
        <w:shd w:val="clear" w:color="auto" w:fill="auto"/>
        <w:tabs>
          <w:tab w:pos="8698" w:val="right"/>
        </w:tabs>
        <w:bidi w:val="0"/>
        <w:spacing w:before="0" w:after="220" w:line="345" w:lineRule="exact"/>
        <w:ind w:left="0" w:right="0" w:firstLine="440"/>
        <w:jc w:val="both"/>
      </w:pPr>
      <w:r>
        <mc:AlternateContent>
          <mc:Choice Requires="wps">
            <w:drawing>
              <wp:anchor distT="0" distB="0" distL="114300" distR="114300" simplePos="0" relativeHeight="125829767" behindDoc="0" locked="0" layoutInCell="1" allowOverlap="1">
                <wp:simplePos x="0" y="0"/>
                <wp:positionH relativeFrom="margin">
                  <wp:posOffset>5239385</wp:posOffset>
                </wp:positionH>
                <wp:positionV relativeFrom="paragraph">
                  <wp:posOffset>571500</wp:posOffset>
                </wp:positionV>
                <wp:extent cx="408305" cy="173355"/>
                <wp:wrapSquare wrapText="left"/>
                <wp:docPr id="925" name="Shape 925"/>
                <a:graphic xmlns:a="http://schemas.openxmlformats.org/drawingml/2006/main">
                  <a:graphicData uri="http://schemas.microsoft.com/office/word/2010/wordprocessingShape">
                    <wps:wsp>
                      <wps:cNvSpPr txBox="1"/>
                      <wps:spPr>
                        <a:xfrm>
                          <a:ext cx="408305"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(6-7).</w:t>
                            </w:r>
                          </w:p>
                        </w:txbxContent>
                      </wps:txbx>
                      <wps:bodyPr wrap="none" lIns="0" tIns="0" rIns="0" bIns="0">
                        <a:noAutoFit/>
                      </wps:bodyPr>
                    </wps:wsp>
                  </a:graphicData>
                </a:graphic>
              </wp:anchor>
            </w:drawing>
          </mc:Choice>
          <mc:Fallback>
            <w:pict>
              <v:shape id="_x0000_s1951" type="#_x0000_t202" style="position:absolute;margin-left:412.55000000000001pt;margin-top:45.pt;width:32.149999999999999pt;height:13.65pt;z-index:-125828986;mso-wrap-distance-left:9.pt;mso-wrap-distance-right:9.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(6-7).</w:t>
                      </w:r>
                    </w:p>
                  </w:txbxContent>
                </v:textbox>
                <w10:wrap type="square" side="left" anchorx="margin"/>
              </v:shape>
            </w:pict>
          </mc:Fallback>
        </mc:AlternateContent>
      </w:r>
      <w:r>
        <w:fldChar w:fldCharType="begin"/>
        <w:instrText xml:space="preserve"> TOC \o "1-5" \h \z </w:instrText>
        <w:fldChar w:fldCharType="separate"/>
      </w:r>
      <w:r>
        <w:rPr>
          <w:color w:val="000000"/>
          <w:spacing w:val="0"/>
          <w:w w:val="100"/>
          <w:position w:val="0"/>
        </w:rPr>
        <w:t>在</w:t>
      </w:r>
      <w:r>
        <w:rPr>
          <w:rFonts w:ascii="Times New Roman" w:eastAsia="Times New Roman" w:hAnsi="Times New Roman" w:cs="Times New Roman"/>
          <w:color w:val="000000"/>
          <w:spacing w:val="0"/>
          <w:w w:val="100"/>
          <w:position w:val="0"/>
          <w:sz w:val="22"/>
          <w:szCs w:val="22"/>
          <w:lang w:val="en-US" w:eastAsia="en-US" w:bidi="en-US"/>
        </w:rPr>
        <w:t>WCDMA</w:t>
      </w:r>
      <w:r>
        <w:rPr>
          <w:color w:val="000000"/>
          <w:spacing w:val="0"/>
          <w:w w:val="100"/>
          <w:position w:val="0"/>
        </w:rPr>
        <w:t>通信系统中</w:t>
      </w:r>
      <w:r>
        <w:rPr>
          <w:rFonts w:ascii="Times New Roman" w:eastAsia="Times New Roman" w:hAnsi="Times New Roman" w:cs="Times New Roman"/>
          <w:color w:val="000000"/>
          <w:spacing w:val="0"/>
          <w:w w:val="100"/>
          <w:position w:val="0"/>
          <w:sz w:val="22"/>
          <w:szCs w:val="22"/>
          <w:lang w:val="en-US" w:eastAsia="en-US" w:bidi="en-US"/>
        </w:rPr>
        <w:t>.Turbo</w:t>
      </w:r>
      <w:r>
        <w:rPr>
          <w:color w:val="000000"/>
          <w:spacing w:val="0"/>
          <w:w w:val="100"/>
          <w:position w:val="0"/>
        </w:rPr>
        <w:t>码的编码方案采用带有</w:t>
      </w:r>
      <w:r>
        <w:rPr>
          <w:rFonts w:ascii="Times New Roman" w:eastAsia="Times New Roman" w:hAnsi="Times New Roman" w:cs="Times New Roman"/>
          <w:color w:val="000000"/>
          <w:spacing w:val="0"/>
          <w:w w:val="100"/>
          <w:position w:val="0"/>
          <w:sz w:val="22"/>
          <w:szCs w:val="22"/>
        </w:rPr>
        <w:t>8</w:t>
      </w:r>
      <w:r>
        <w:rPr>
          <w:color w:val="000000"/>
          <w:spacing w:val="0"/>
          <w:w w:val="100"/>
          <w:position w:val="0"/>
        </w:rPr>
        <w:t>状态编码器的并行级联卷积 码和</w:t>
      </w:r>
      <w:r>
        <w:rPr>
          <w:rFonts w:ascii="Times New Roman" w:eastAsia="Times New Roman" w:hAnsi="Times New Roman" w:cs="Times New Roman"/>
          <w:color w:val="000000"/>
          <w:spacing w:val="0"/>
          <w:w w:val="100"/>
          <w:position w:val="0"/>
          <w:sz w:val="22"/>
          <w:szCs w:val="22"/>
          <w:lang w:val="en-US" w:eastAsia="en-US" w:bidi="en-US"/>
        </w:rPr>
        <w:t>Turbo</w:t>
      </w:r>
      <w:r>
        <w:rPr>
          <w:color w:val="000000"/>
          <w:spacing w:val="0"/>
          <w:w w:val="100"/>
          <w:position w:val="0"/>
        </w:rPr>
        <w:t>码内部交织器组成。这个卷积码的传输函数为</w:t>
        <w:tab/>
      </w:r>
      <w:r>
        <w:rPr>
          <w:color w:val="000000"/>
          <w:spacing w:val="0"/>
          <w:w w:val="100"/>
          <w:position w:val="0"/>
          <w:lang w:val="en-US" w:eastAsia="en-US" w:bidi="en-US"/>
        </w:rPr>
        <w:t>’</w:t>
      </w:r>
    </w:p>
    <w:p>
      <w:pPr>
        <w:pStyle w:val="Style57"/>
        <w:keepNext w:val="0"/>
        <w:keepLines w:val="0"/>
        <w:widowControl w:val="0"/>
        <w:shd w:val="clear" w:color="auto" w:fill="auto"/>
        <w:bidi w:val="0"/>
        <w:spacing w:before="0" w:after="0" w:line="326" w:lineRule="auto"/>
        <w:ind w:left="332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G(i)</w:t>
      </w:r>
      <w:r>
        <w:rPr>
          <w:rFonts w:ascii="Times New Roman" w:eastAsia="Times New Roman" w:hAnsi="Times New Roman" w:cs="Times New Roman"/>
          <w:color w:val="000000"/>
          <w:spacing w:val="0"/>
          <w:w w:val="100"/>
          <w:position w:val="0"/>
          <w:sz w:val="22"/>
          <w:szCs w:val="22"/>
        </w:rPr>
        <w:t>=</w:t>
      </w:r>
    </w:p>
    <w:p>
      <w:pPr>
        <w:pStyle w:val="Style57"/>
        <w:keepNext w:val="0"/>
        <w:keepLines w:val="0"/>
        <w:widowControl w:val="0"/>
        <w:shd w:val="clear" w:color="auto" w:fill="auto"/>
        <w:bidi w:val="0"/>
        <w:spacing w:before="0" w:after="0" w:line="338" w:lineRule="exact"/>
        <w:ind w:left="0" w:right="0" w:firstLine="0"/>
        <w:jc w:val="left"/>
      </w:pPr>
      <w:r>
        <w:rPr>
          <w:color w:val="000000"/>
          <w:spacing w:val="0"/>
          <w:w w:val="100"/>
          <w:position w:val="0"/>
        </w:rPr>
        <w:t>其中：</w:t>
      </w:r>
    </w:p>
    <w:p>
      <w:pPr>
        <w:pStyle w:val="Style57"/>
        <w:keepNext w:val="0"/>
        <w:keepLines w:val="0"/>
        <w:widowControl w:val="0"/>
        <w:shd w:val="clear" w:color="auto" w:fill="auto"/>
        <w:tabs>
          <w:tab w:pos="5328" w:val="right"/>
        </w:tabs>
        <w:bidi w:val="0"/>
        <w:spacing w:before="0" w:after="0" w:line="344" w:lineRule="exact"/>
        <w:ind w:left="0" w:right="480" w:firstLine="0"/>
        <w:jc w:val="right"/>
        <w:rPr>
          <w:sz w:val="22"/>
          <w:szCs w:val="22"/>
        </w:rPr>
      </w:pPr>
      <w:r>
        <w:rPr>
          <w:i/>
          <w:iCs/>
          <w:color w:val="000000"/>
          <w:spacing w:val="0"/>
          <w:w w:val="100"/>
          <w:position w:val="0"/>
          <w:sz w:val="20"/>
          <w:szCs w:val="20"/>
          <w:lang w:val="en-US" w:eastAsia="en-US" w:bidi="en-US"/>
        </w:rPr>
        <w:t>g</w:t>
      </w:r>
      <w:r>
        <w:rPr>
          <w:i/>
          <w:iCs/>
          <w:color w:val="000000"/>
          <w:spacing w:val="0"/>
          <w:w w:val="100"/>
          <w:position w:val="0"/>
          <w:sz w:val="20"/>
          <w:szCs w:val="20"/>
          <w:vertAlign w:val="subscript"/>
          <w:lang w:val="en-US" w:eastAsia="en-US" w:bidi="en-US"/>
        </w:rPr>
        <w:t>}</w:t>
      </w:r>
      <w:r>
        <w:rPr>
          <w:i/>
          <w:iCs/>
          <w:color w:val="000000"/>
          <w:spacing w:val="0"/>
          <w:w w:val="100"/>
          <w:position w:val="0"/>
          <w:sz w:val="20"/>
          <w:szCs w:val="20"/>
          <w:lang w:val="en-US" w:eastAsia="en-US" w:bidi="en-US"/>
        </w:rPr>
        <w:t>(x)</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rPr>
        <w:t xml:space="preserve">= V </w:t>
      </w:r>
      <w:r>
        <w:rPr>
          <w:rFonts w:ascii="Times New Roman" w:eastAsia="Times New Roman" w:hAnsi="Times New Roman" w:cs="Times New Roman"/>
          <w:color w:val="000000"/>
          <w:spacing w:val="0"/>
          <w:w w:val="100"/>
          <w:position w:val="0"/>
          <w:sz w:val="22"/>
          <w:szCs w:val="22"/>
          <w:lang w:val="en-US" w:eastAsia="en-US" w:bidi="en-US"/>
        </w:rPr>
        <w:t xml:space="preserve">+z+ </w:t>
      </w:r>
      <w:r>
        <w:rPr>
          <w:rFonts w:ascii="Times New Roman" w:eastAsia="Times New Roman" w:hAnsi="Times New Roman" w:cs="Times New Roman"/>
          <w:color w:val="000000"/>
          <w:spacing w:val="0"/>
          <w:w w:val="100"/>
          <w:position w:val="0"/>
          <w:sz w:val="22"/>
          <w:szCs w:val="22"/>
        </w:rPr>
        <w:t>1</w:t>
        <w:tab/>
      </w:r>
      <w:r>
        <w:rPr>
          <w:rFonts w:ascii="Times New Roman" w:eastAsia="Times New Roman" w:hAnsi="Times New Roman" w:cs="Times New Roman"/>
          <w:color w:val="000000"/>
          <w:spacing w:val="0"/>
          <w:w w:val="100"/>
          <w:position w:val="0"/>
          <w:sz w:val="22"/>
          <w:szCs w:val="22"/>
          <w:lang w:val="en-US" w:eastAsia="en-US" w:bidi="en-US"/>
        </w:rPr>
        <w:t>(6-8)</w:t>
      </w:r>
    </w:p>
    <w:p>
      <w:pPr>
        <w:pStyle w:val="Style57"/>
        <w:keepNext w:val="0"/>
        <w:keepLines w:val="0"/>
        <w:widowControl w:val="0"/>
        <w:shd w:val="clear" w:color="auto" w:fill="auto"/>
        <w:tabs>
          <w:tab w:pos="5328" w:val="right"/>
        </w:tabs>
        <w:bidi w:val="0"/>
        <w:spacing w:before="0" w:after="0" w:line="344" w:lineRule="exact"/>
        <w:ind w:left="0" w:right="480" w:firstLine="0"/>
        <w:jc w:val="right"/>
        <w:rPr>
          <w:sz w:val="22"/>
          <w:szCs w:val="22"/>
        </w:rPr>
      </w:pPr>
      <w:r>
        <w:rPr>
          <w:rFonts w:ascii="Times New Roman" w:eastAsia="Times New Roman" w:hAnsi="Times New Roman" w:cs="Times New Roman"/>
          <w:color w:val="000000"/>
          <w:spacing w:val="0"/>
          <w:w w:val="100"/>
          <w:position w:val="0"/>
          <w:sz w:val="22"/>
          <w:szCs w:val="22"/>
          <w:lang w:val="en-US" w:eastAsia="en-US" w:bidi="en-US"/>
        </w:rPr>
        <w:t xml:space="preserve">gjz) </w:t>
      </w:r>
      <w:r>
        <w:rPr>
          <w:rFonts w:ascii="Times New Roman" w:eastAsia="Times New Roman" w:hAnsi="Times New Roman" w:cs="Times New Roman"/>
          <w:color w:val="000000"/>
          <w:spacing w:val="0"/>
          <w:w w:val="100"/>
          <w:position w:val="0"/>
          <w:sz w:val="22"/>
          <w:szCs w:val="22"/>
        </w:rPr>
        <w:t>= /</w:t>
      </w:r>
      <w:r>
        <w:rPr>
          <w:color w:val="000000"/>
          <w:spacing w:val="0"/>
          <w:w w:val="100"/>
          <w:position w:val="0"/>
          <w:sz w:val="20"/>
          <w:szCs w:val="20"/>
        </w:rPr>
        <w:t>+工</w:t>
      </w:r>
      <w:r>
        <w:rPr>
          <w:rFonts w:ascii="Times New Roman" w:eastAsia="Times New Roman" w:hAnsi="Times New Roman" w:cs="Times New Roman"/>
          <w:color w:val="000000"/>
          <w:spacing w:val="0"/>
          <w:w w:val="100"/>
          <w:position w:val="0"/>
          <w:sz w:val="22"/>
          <w:szCs w:val="22"/>
        </w:rPr>
        <w:t>2 +1</w:t>
        <w:tab/>
      </w:r>
      <w:r>
        <w:rPr>
          <w:rFonts w:ascii="Times New Roman" w:eastAsia="Times New Roman" w:hAnsi="Times New Roman" w:cs="Times New Roman"/>
          <w:color w:val="000000"/>
          <w:spacing w:val="0"/>
          <w:w w:val="100"/>
          <w:position w:val="0"/>
          <w:sz w:val="22"/>
          <w:szCs w:val="22"/>
          <w:lang w:val="en-US" w:eastAsia="en-US" w:bidi="en-US"/>
        </w:rPr>
        <w:t>(6-9)</w:t>
      </w:r>
      <w:r>
        <w:fldChar w:fldCharType="end"/>
      </w:r>
    </w:p>
    <w:p>
      <w:pPr>
        <w:pStyle w:val="Style14"/>
        <w:keepNext w:val="0"/>
        <w:keepLines w:val="0"/>
        <w:widowControl w:val="0"/>
        <w:shd w:val="clear" w:color="auto" w:fill="auto"/>
        <w:bidi w:val="0"/>
        <w:spacing w:before="0" w:after="80" w:line="338" w:lineRule="exact"/>
        <w:ind w:left="0" w:right="0" w:firstLine="440"/>
        <w:jc w:val="left"/>
      </w:pPr>
      <w:r>
        <w:rPr>
          <w:color w:val="000000"/>
          <w:spacing w:val="0"/>
          <w:w w:val="100"/>
          <w:position w:val="0"/>
        </w:rPr>
        <w:t>若输入数据流为</w:t>
      </w:r>
    </w:p>
    <w:p>
      <w:pPr>
        <w:pStyle w:val="Style44"/>
        <w:keepNext w:val="0"/>
        <w:keepLines w:val="0"/>
        <w:widowControl w:val="0"/>
        <w:shd w:val="clear" w:color="auto" w:fill="auto"/>
        <w:tabs>
          <w:tab w:pos="912" w:val="left"/>
          <w:tab w:pos="6346" w:val="right"/>
        </w:tabs>
        <w:bidi w:val="0"/>
        <w:spacing w:before="0" w:after="0" w:line="331" w:lineRule="auto"/>
        <w:ind w:left="0" w:right="480" w:firstLine="0"/>
        <w:jc w:val="right"/>
      </w:pPr>
      <w:r>
        <w:rPr>
          <w:rFonts w:ascii="Times New Roman" w:eastAsia="Times New Roman" w:hAnsi="Times New Roman" w:cs="Times New Roman"/>
          <w:color w:val="000000"/>
          <w:spacing w:val="0"/>
          <w:w w:val="100"/>
          <w:position w:val="0"/>
          <w:lang w:val="en-US" w:eastAsia="en-US" w:bidi="en-US"/>
        </w:rPr>
        <w:t>X(f) =</w:t>
        <w:tab/>
        <w:t>LX(0).X(l),X(2),</w:t>
      </w:r>
      <w:r>
        <w:rPr>
          <w:rFonts w:ascii="Times New Roman" w:eastAsia="Times New Roman" w:hAnsi="Times New Roman" w:cs="Times New Roman"/>
          <w:color w:val="000000"/>
          <w:spacing w:val="0"/>
          <w:w w:val="100"/>
          <w:position w:val="0"/>
          <w:sz w:val="20"/>
          <w:szCs w:val="20"/>
          <w:lang w:val="en-US" w:eastAsia="en-US" w:bidi="en-US"/>
        </w:rPr>
        <w:t>・・・</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lang w:val="en-US" w:eastAsia="en-US" w:bidi="en-US"/>
        </w:rPr>
        <w:t>XU),</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tab/>
        <w:t>(6-10)</w:t>
      </w:r>
    </w:p>
    <w:p>
      <w:pPr>
        <w:pStyle w:val="Style14"/>
        <w:keepNext w:val="0"/>
        <w:keepLines w:val="0"/>
        <w:widowControl w:val="0"/>
        <w:shd w:val="clear" w:color="auto" w:fill="auto"/>
        <w:bidi w:val="0"/>
        <w:spacing w:before="0" w:after="0" w:line="350" w:lineRule="exact"/>
        <w:ind w:left="0" w:right="0" w:firstLine="0"/>
        <w:jc w:val="both"/>
      </w:pPr>
      <w:r>
        <w:rPr>
          <w:color w:val="000000"/>
          <w:spacing w:val="0"/>
          <w:w w:val="100"/>
          <w:position w:val="0"/>
        </w:rPr>
        <w:t>由于编码速率为</w:t>
      </w:r>
      <w:r>
        <w:rPr>
          <w:rFonts w:ascii="Times New Roman" w:eastAsia="Times New Roman" w:hAnsi="Times New Roman" w:cs="Times New Roman"/>
          <w:color w:val="000000"/>
          <w:spacing w:val="0"/>
          <w:w w:val="100"/>
          <w:position w:val="0"/>
          <w:sz w:val="22"/>
          <w:szCs w:val="22"/>
        </w:rPr>
        <w:t>1/3,</w:t>
      </w:r>
      <w:r>
        <w:rPr>
          <w:color w:val="000000"/>
          <w:spacing w:val="0"/>
          <w:w w:val="100"/>
          <w:position w:val="0"/>
        </w:rPr>
        <w:t>即每输入</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比特,在输出端应输出</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比特,</w:t>
      </w:r>
      <w:r>
        <w:rPr>
          <w:rFonts w:ascii="Times New Roman" w:eastAsia="Times New Roman" w:hAnsi="Times New Roman" w:cs="Times New Roman"/>
          <w:color w:val="000000"/>
          <w:spacing w:val="0"/>
          <w:w w:val="100"/>
          <w:position w:val="0"/>
          <w:sz w:val="22"/>
          <w:szCs w:val="22"/>
          <w:lang w:val="en-US" w:eastAsia="en-US" w:bidi="en-US"/>
        </w:rPr>
        <w:t>Turbo</w:t>
      </w:r>
      <w:r>
        <w:rPr>
          <w:color w:val="000000"/>
          <w:spacing w:val="0"/>
          <w:w w:val="100"/>
          <w:position w:val="0"/>
        </w:rPr>
        <w:t>码对应的输出序 列为</w:t>
      </w:r>
    </w:p>
    <w:p>
      <w:pPr>
        <w:pStyle w:val="Style44"/>
        <w:keepNext w:val="0"/>
        <w:keepLines w:val="0"/>
        <w:widowControl w:val="0"/>
        <w:shd w:val="clear" w:color="auto" w:fill="auto"/>
        <w:tabs>
          <w:tab w:pos="8000" w:val="left"/>
        </w:tabs>
        <w:bidi w:val="0"/>
        <w:spacing w:before="0" w:after="0" w:line="338" w:lineRule="exact"/>
        <w:ind w:left="1520" w:right="0" w:firstLine="0"/>
        <w:jc w:val="both"/>
      </w:pPr>
      <w:r>
        <w:rPr>
          <w:rFonts w:ascii="SimSun" w:eastAsia="SimSun" w:hAnsi="SimSun" w:cs="SimSun"/>
          <w:i/>
          <w:iCs/>
          <w:color w:val="000000"/>
          <w:spacing w:val="0"/>
          <w:w w:val="100"/>
          <w:position w:val="0"/>
          <w:sz w:val="20"/>
          <w:szCs w:val="20"/>
          <w:lang w:val="en-US" w:eastAsia="en-US" w:bidi="en-US"/>
        </w:rPr>
        <w:t>y(t)</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[X(0)</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N</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0),J(0),X(l).y(l),</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'(l),</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0,0,0]</w:t>
        <w:tab/>
        <w:t>(6-11)</w:t>
      </w:r>
    </w:p>
    <w:p>
      <w:pPr>
        <w:pStyle w:val="Style14"/>
        <w:keepNext w:val="0"/>
        <w:keepLines w:val="0"/>
        <w:widowControl w:val="0"/>
        <w:shd w:val="clear" w:color="auto" w:fill="auto"/>
        <w:bidi w:val="0"/>
        <w:spacing w:before="0" w:after="0" w:line="338" w:lineRule="exact"/>
        <w:ind w:left="0" w:right="0" w:firstLine="0"/>
        <w:jc w:val="both"/>
      </w:pPr>
      <w:r>
        <w:rPr>
          <w:color w:val="000000"/>
          <w:spacing w:val="0"/>
          <w:w w:val="100"/>
          <w:position w:val="0"/>
        </w:rPr>
        <w:t>且当每个需要编码的码块数据流结束时，要继续输入</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个</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作为尾比特，如图</w:t>
      </w:r>
      <w:r>
        <w:rPr>
          <w:rFonts w:ascii="Times New Roman" w:eastAsia="Times New Roman" w:hAnsi="Times New Roman" w:cs="Times New Roman"/>
          <w:color w:val="000000"/>
          <w:spacing w:val="0"/>
          <w:w w:val="100"/>
          <w:position w:val="0"/>
          <w:sz w:val="22"/>
          <w:szCs w:val="22"/>
          <w:lang w:val="en-US" w:eastAsia="en-US" w:bidi="en-US"/>
        </w:rPr>
        <w:t>6-3</w:t>
      </w:r>
      <w:r>
        <w:rPr>
          <w:color w:val="000000"/>
          <w:spacing w:val="0"/>
          <w:w w:val="100"/>
          <w:position w:val="0"/>
        </w:rPr>
        <w:t>所示，其 中虚线仅用于尾比特的输出。这时上述</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个</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的尾比特，输出为</w:t>
      </w:r>
      <w:r>
        <w:rPr>
          <w:rFonts w:ascii="Times New Roman" w:eastAsia="Times New Roman" w:hAnsi="Times New Roman" w:cs="Times New Roman"/>
          <w:color w:val="000000"/>
          <w:spacing w:val="0"/>
          <w:w w:val="100"/>
          <w:position w:val="0"/>
          <w:sz w:val="22"/>
          <w:szCs w:val="22"/>
          <w:lang w:val="en-US" w:eastAsia="en-US" w:bidi="en-US"/>
        </w:rPr>
        <w:t>3X4=12</w:t>
      </w:r>
      <w:r>
        <w:rPr>
          <w:color w:val="000000"/>
          <w:spacing w:val="0"/>
          <w:w w:val="100"/>
          <w:position w:val="0"/>
        </w:rPr>
        <w:t>个输出尾比特. 设从第&amp;位开始</w:t>
      </w:r>
      <w:r>
        <w:rPr>
          <w:color w:val="000000"/>
          <w:spacing w:val="0"/>
          <w:w w:val="100"/>
          <w:position w:val="0"/>
          <w:lang w:val="zh-CN" w:eastAsia="zh-CN" w:bidi="zh-CN"/>
        </w:rPr>
        <w:t>,其</w:t>
      </w:r>
      <w:r>
        <w:rPr>
          <w:color w:val="000000"/>
          <w:spacing w:val="0"/>
          <w:w w:val="100"/>
          <w:position w:val="0"/>
        </w:rPr>
        <w:t>输出为</w:t>
      </w:r>
    </w:p>
    <w:p>
      <w:pPr>
        <w:pStyle w:val="Style44"/>
        <w:keepNext w:val="0"/>
        <w:keepLines w:val="0"/>
        <w:widowControl w:val="0"/>
        <w:shd w:val="clear" w:color="auto" w:fill="auto"/>
        <w:tabs>
          <w:tab w:pos="4618" w:val="left"/>
        </w:tabs>
        <w:bidi w:val="0"/>
        <w:spacing w:before="0" w:after="0" w:line="338" w:lineRule="exact"/>
        <w:ind w:left="0" w:right="0" w:firstLine="0"/>
        <w:jc w:val="center"/>
      </w:pPr>
      <w:r>
        <w:rPr>
          <w:rFonts w:ascii="Times New Roman" w:eastAsia="Times New Roman" w:hAnsi="Times New Roman" w:cs="Times New Roman"/>
          <w:color w:val="000000"/>
          <w:spacing w:val="0"/>
          <w:w w:val="100"/>
          <w:position w:val="0"/>
          <w:lang w:val="en-US" w:eastAsia="en-US" w:bidi="en-US"/>
        </w:rPr>
        <w:t>y</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z)</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X(A+ </w:t>
      </w:r>
      <w:r>
        <w:rPr>
          <w:rFonts w:ascii="Times New Roman" w:eastAsia="Times New Roman" w:hAnsi="Times New Roman" w:cs="Times New Roman"/>
          <w:color w:val="000000"/>
          <w:spacing w:val="0"/>
          <w:w w:val="100"/>
          <w:position w:val="0"/>
          <w:lang w:val="zh-TW" w:eastAsia="zh-TW" w:bidi="zh-TW"/>
        </w:rPr>
        <w:t xml:space="preserve">1) </w:t>
      </w:r>
      <w:r>
        <w:rPr>
          <w:rFonts w:ascii="SimSun" w:eastAsia="SimSun" w:hAnsi="SimSun" w:cs="SimSun"/>
          <w:i/>
          <w:iCs/>
          <w:color w:val="000000"/>
          <w:spacing w:val="0"/>
          <w:w w:val="100"/>
          <w:position w:val="0"/>
          <w:sz w:val="20"/>
          <w:szCs w:val="20"/>
          <w:vertAlign w:val="subscript"/>
          <w:lang w:val="en-US" w:eastAsia="en-US" w:bidi="en-US"/>
        </w:rPr>
        <w:t>9</w:t>
      </w:r>
      <w:r>
        <w:rPr>
          <w:rFonts w:ascii="SimSun" w:eastAsia="SimSun" w:hAnsi="SimSun" w:cs="SimSun"/>
          <w:i/>
          <w:iCs/>
          <w:color w:val="000000"/>
          <w:spacing w:val="0"/>
          <w:w w:val="100"/>
          <w:position w:val="0"/>
          <w:sz w:val="20"/>
          <w:szCs w:val="20"/>
          <w:lang w:val="en-US" w:eastAsia="en-US" w:bidi="en-US"/>
        </w:rPr>
        <w:t>y(k</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+ 1) , </w:t>
      </w:r>
      <w:r>
        <w:rPr>
          <w:rFonts w:ascii="SimSun" w:eastAsia="SimSun" w:hAnsi="SimSun" w:cs="SimSun"/>
          <w:i/>
          <w:iCs/>
          <w:color w:val="000000"/>
          <w:spacing w:val="0"/>
          <w:w w:val="100"/>
          <w:position w:val="0"/>
          <w:sz w:val="20"/>
          <w:szCs w:val="20"/>
          <w:lang w:val="en-US" w:eastAsia="en-US" w:bidi="en-US"/>
        </w:rPr>
        <w:t xml:space="preserve">X(k </w:t>
      </w:r>
      <w:r>
        <w:rPr>
          <w:rFonts w:ascii="SimSun" w:eastAsia="SimSun" w:hAnsi="SimSun" w:cs="SimSun"/>
          <w:i/>
          <w:iCs/>
          <w:color w:val="000000"/>
          <w:spacing w:val="0"/>
          <w:w w:val="100"/>
          <w:position w:val="0"/>
          <w:sz w:val="20"/>
          <w:szCs w:val="20"/>
          <w:lang w:val="zh-TW" w:eastAsia="zh-TW" w:bidi="zh-TW"/>
        </w:rPr>
        <w:t>+</w:t>
        <w:tab/>
      </w:r>
      <w:r>
        <w:rPr>
          <w:rFonts w:ascii="Times New Roman" w:eastAsia="Times New Roman" w:hAnsi="Times New Roman" w:cs="Times New Roman"/>
          <w:color w:val="000000"/>
          <w:spacing w:val="0"/>
          <w:w w:val="100"/>
          <w:position w:val="0"/>
          <w:lang w:val="zh-TW" w:eastAsia="zh-TW" w:bidi="zh-TW"/>
        </w:rPr>
        <w:t xml:space="preserve">+ 23, </w:t>
      </w:r>
      <w:r>
        <w:rPr>
          <w:rFonts w:ascii="SimSun" w:eastAsia="SimSun" w:hAnsi="SimSun" w:cs="SimSun"/>
          <w:i/>
          <w:iCs/>
          <w:color w:val="000000"/>
          <w:spacing w:val="0"/>
          <w:w w:val="100"/>
          <w:position w:val="0"/>
          <w:sz w:val="20"/>
          <w:szCs w:val="20"/>
          <w:lang w:val="en-US" w:eastAsia="en-US" w:bidi="en-US"/>
        </w:rPr>
        <w:t>X(k</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+ 3) </w:t>
      </w:r>
      <w:r>
        <w:rPr>
          <w:rFonts w:ascii="SimSun" w:eastAsia="SimSun" w:hAnsi="SimSun" w:cs="SimSun"/>
          <w:i/>
          <w:iCs/>
          <w:color w:val="000000"/>
          <w:spacing w:val="0"/>
          <w:w w:val="100"/>
          <w:position w:val="0"/>
          <w:sz w:val="20"/>
          <w:szCs w:val="20"/>
          <w:lang w:val="en-US" w:eastAsia="en-US" w:bidi="en-US"/>
        </w:rPr>
        <w:t>,y(k</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+ 3),</w:t>
      </w:r>
    </w:p>
    <w:p>
      <w:pPr>
        <w:pStyle w:val="Style14"/>
        <w:keepNext w:val="0"/>
        <w:keepLines w:val="0"/>
        <w:widowControl w:val="0"/>
        <w:shd w:val="clear" w:color="auto" w:fill="auto"/>
        <w:bidi w:val="0"/>
        <w:spacing w:before="0" w:after="0" w:line="338" w:lineRule="exact"/>
        <w:ind w:left="0" w:right="0" w:firstLine="1540"/>
        <w:jc w:val="both"/>
      </w:pPr>
      <w:r>
        <w:rPr>
          <w:rFonts w:ascii="Times New Roman" w:eastAsia="Times New Roman" w:hAnsi="Times New Roman" w:cs="Times New Roman"/>
          <w:color w:val="000000"/>
          <w:spacing w:val="0"/>
          <w:w w:val="100"/>
          <w:position w:val="0"/>
          <w:sz w:val="22"/>
          <w:szCs w:val="22"/>
          <w:lang w:val="en-US" w:eastAsia="en-US" w:bidi="en-US"/>
        </w:rPr>
        <w:t>X'(4 + l),j</w:t>
      </w:r>
      <w:r>
        <w:rPr>
          <w:color w:val="000000"/>
          <w:spacing w:val="0"/>
          <w:w w:val="100"/>
          <w:position w:val="0"/>
        </w:rPr>
        <w:t xml:space="preserve">/以 + </w:t>
      </w:r>
      <w:r>
        <w:rPr>
          <w:rFonts w:ascii="Times New Roman" w:eastAsia="Times New Roman" w:hAnsi="Times New Roman" w:cs="Times New Roman"/>
          <w:color w:val="000000"/>
          <w:spacing w:val="0"/>
          <w:w w:val="100"/>
          <w:position w:val="0"/>
          <w:sz w:val="22"/>
          <w:szCs w:val="22"/>
          <w:lang w:val="en-US" w:eastAsia="en-US" w:bidi="en-US"/>
        </w:rPr>
        <w:t>1),X‘</w:t>
      </w:r>
      <w:r>
        <w:rPr>
          <w:color w:val="000000"/>
          <w:spacing w:val="0"/>
          <w:w w:val="100"/>
          <w:position w:val="0"/>
        </w:rPr>
        <w:t>以</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sz w:val="22"/>
          <w:szCs w:val="22"/>
          <w:lang w:val="en-US" w:eastAsia="en-US" w:bidi="en-US"/>
        </w:rPr>
        <w:t>2),/(&amp; + 2),X'(A + 3),</w:t>
      </w:r>
      <w:r>
        <w:rPr>
          <w:rFonts w:ascii="Times New Roman" w:eastAsia="Times New Roman" w:hAnsi="Times New Roman" w:cs="Times New Roman"/>
          <w:color w:val="000000"/>
          <w:spacing w:val="0"/>
          <w:w w:val="100"/>
          <w:position w:val="0"/>
          <w:sz w:val="22"/>
          <w:szCs w:val="22"/>
          <w:vertAlign w:val="subscript"/>
          <w:lang w:val="en-US" w:eastAsia="en-US" w:bidi="en-US"/>
        </w:rPr>
        <w:t>&lt;</w:t>
      </w:r>
      <w:r>
        <w:rPr>
          <w:rFonts w:ascii="Times New Roman" w:eastAsia="Times New Roman" w:hAnsi="Times New Roman" w:cs="Times New Roman"/>
          <w:color w:val="000000"/>
          <w:spacing w:val="0"/>
          <w:w w:val="100"/>
          <w:position w:val="0"/>
          <w:sz w:val="22"/>
          <w:szCs w:val="22"/>
          <w:lang w:val="en-US" w:eastAsia="en-US" w:bidi="en-US"/>
        </w:rPr>
        <w:t xml:space="preserve">/(4 + 3)] (6-12) </w:t>
      </w:r>
      <w:r>
        <w:rPr>
          <w:color w:val="000000"/>
          <w:spacing w:val="0"/>
          <w:w w:val="100"/>
          <w:position w:val="0"/>
        </w:rPr>
        <w:t>在</w:t>
      </w:r>
      <w:r>
        <w:rPr>
          <w:rFonts w:ascii="Times New Roman" w:eastAsia="Times New Roman" w:hAnsi="Times New Roman" w:cs="Times New Roman"/>
          <w:color w:val="000000"/>
          <w:spacing w:val="0"/>
          <w:w w:val="100"/>
          <w:position w:val="0"/>
          <w:sz w:val="22"/>
          <w:szCs w:val="22"/>
          <w:lang w:val="en-US" w:eastAsia="en-US" w:bidi="en-US"/>
        </w:rPr>
        <w:t>WCDMA</w:t>
      </w:r>
      <w:r>
        <w:rPr>
          <w:color w:val="000000"/>
          <w:spacing w:val="0"/>
          <w:w w:val="100"/>
          <w:position w:val="0"/>
        </w:rPr>
        <w:t>通信系统中，</w:t>
      </w:r>
      <w:r>
        <w:rPr>
          <w:rFonts w:ascii="Times New Roman" w:eastAsia="Times New Roman" w:hAnsi="Times New Roman" w:cs="Times New Roman"/>
          <w:color w:val="000000"/>
          <w:spacing w:val="0"/>
          <w:w w:val="100"/>
          <w:position w:val="0"/>
          <w:sz w:val="22"/>
          <w:szCs w:val="22"/>
          <w:lang w:val="en-US" w:eastAsia="en-US" w:bidi="en-US"/>
        </w:rPr>
        <w:t>Turbo</w:t>
      </w:r>
      <w:r>
        <w:rPr>
          <w:color w:val="000000"/>
          <w:spacing w:val="0"/>
          <w:w w:val="100"/>
          <w:position w:val="0"/>
        </w:rPr>
        <w:t>码采用的交织器由母交织生成与删减两部分构成</w:t>
      </w:r>
      <w:r>
        <w:rPr>
          <w:color w:val="000000"/>
          <w:spacing w:val="0"/>
          <w:w w:val="100"/>
          <w:position w:val="0"/>
          <w:lang w:val="zh-CN" w:eastAsia="zh-CN" w:bidi="zh-CN"/>
        </w:rPr>
        <w:t xml:space="preserve">.且 </w:t>
      </w:r>
      <w:r>
        <w:rPr>
          <w:color w:val="000000"/>
          <w:spacing w:val="0"/>
          <w:w w:val="100"/>
          <w:position w:val="0"/>
        </w:rPr>
        <w:t>主要决定于母交织的生成方式。母交织器实质上是一类可变的块交织器，而块交织矩阵的 大小主要取决于矩阵的行</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rPr>
        <w:t>和列</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rPr>
        <w:t>的乘积。首先，由输入数据位长度</w:t>
      </w:r>
      <w:r>
        <w:rPr>
          <w:rFonts w:ascii="Times New Roman" w:eastAsia="Times New Roman" w:hAnsi="Times New Roman" w:cs="Times New Roman"/>
          <w:color w:val="000000"/>
          <w:spacing w:val="0"/>
          <w:w w:val="100"/>
          <w:position w:val="0"/>
          <w:sz w:val="22"/>
          <w:szCs w:val="22"/>
          <w:lang w:val="en-US" w:eastAsia="en-US" w:bidi="en-US"/>
        </w:rPr>
        <w:t>K,</w:t>
      </w:r>
      <w:r>
        <w:rPr>
          <w:color w:val="000000"/>
          <w:spacing w:val="0"/>
          <w:w w:val="100"/>
          <w:position w:val="0"/>
        </w:rPr>
        <w:t>按一定规则确定 交织矩阵的行数</w:t>
      </w:r>
      <w:r>
        <w:rPr>
          <w:rFonts w:ascii="Times New Roman" w:eastAsia="Times New Roman" w:hAnsi="Times New Roman" w:cs="Times New Roman"/>
          <w:color w:val="000000"/>
          <w:spacing w:val="0"/>
          <w:w w:val="100"/>
          <w:position w:val="0"/>
          <w:sz w:val="22"/>
          <w:szCs w:val="22"/>
          <w:lang w:val="en-US" w:eastAsia="en-US" w:bidi="en-US"/>
        </w:rPr>
        <w:t xml:space="preserve">R = 5,10,2 </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三类中的一种；其次，再由数据位长度</w:t>
      </w:r>
      <w:r>
        <w:rPr>
          <w:i/>
          <w:iCs/>
          <w:color w:val="000000"/>
          <w:spacing w:val="0"/>
          <w:w w:val="100"/>
          <w:position w:val="0"/>
          <w:lang w:val="en-US" w:eastAsia="en-US" w:bidi="en-US"/>
        </w:rPr>
        <w:t>K</w:t>
      </w:r>
      <w:r>
        <w:rPr>
          <w:color w:val="000000"/>
          <w:spacing w:val="0"/>
          <w:w w:val="100"/>
          <w:position w:val="0"/>
        </w:rPr>
        <w:t>和行数</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rPr>
        <w:t>按给定的 规律确定列数当行数</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rPr>
        <w:t>和列数</w:t>
      </w:r>
      <w:r>
        <w:rPr>
          <w:color w:val="000000"/>
          <w:spacing w:val="0"/>
          <w:w w:val="100"/>
          <w:position w:val="0"/>
          <w:lang w:val="zh-CN" w:eastAsia="zh-CN" w:bidi="zh-CN"/>
        </w:rPr>
        <w:t>。确</w:t>
      </w:r>
      <w:r>
        <w:rPr>
          <w:color w:val="000000"/>
          <w:spacing w:val="0"/>
          <w:w w:val="100"/>
          <w:position w:val="0"/>
        </w:rPr>
        <w:t>定后，可以将数据写入</w:t>
      </w:r>
      <w:r>
        <w:rPr>
          <w:i/>
          <w:iCs/>
          <w:color w:val="000000"/>
          <w:spacing w:val="0"/>
          <w:w w:val="100"/>
          <w:position w:val="0"/>
          <w:lang w:val="en-US" w:eastAsia="en-US" w:bidi="en-US"/>
        </w:rPr>
        <w:t>RXC</w:t>
      </w:r>
      <w:r>
        <w:rPr>
          <w:color w:val="000000"/>
          <w:spacing w:val="0"/>
          <w:w w:val="100"/>
          <w:position w:val="0"/>
        </w:rPr>
        <w:t>的矩阵；根据不同的数 据长度</w:t>
      </w:r>
      <w:r>
        <w:rPr>
          <w:i/>
          <w:iCs/>
          <w:color w:val="000000"/>
          <w:spacing w:val="0"/>
          <w:w w:val="100"/>
          <w:position w:val="0"/>
          <w:lang w:val="en-US" w:eastAsia="en-US" w:bidi="en-US"/>
        </w:rPr>
        <w:t>K</w:t>
      </w:r>
      <w:r>
        <w:rPr>
          <w:color w:val="000000"/>
          <w:spacing w:val="0"/>
          <w:w w:val="100"/>
          <w:position w:val="0"/>
        </w:rPr>
        <w:t>进行不同规律的行间交织；再进行行内交织，并完成整个相应的矩阵块交织。</w:t>
      </w:r>
    </w:p>
    <w:p>
      <w:pPr>
        <w:pStyle w:val="Style14"/>
        <w:keepNext w:val="0"/>
        <w:keepLines w:val="0"/>
        <w:widowControl w:val="0"/>
        <w:shd w:val="clear" w:color="auto" w:fill="auto"/>
        <w:bidi w:val="0"/>
        <w:spacing w:before="0" w:after="0" w:line="338" w:lineRule="exact"/>
        <w:ind w:left="0" w:right="0" w:firstLine="440"/>
        <w:jc w:val="both"/>
        <w:sectPr>
          <w:footnotePr>
            <w:pos w:val="pageBottom"/>
            <w:numFmt w:val="decimal"/>
            <w:numRestart w:val="continuous"/>
          </w:footnotePr>
          <w:type w:val="continuous"/>
          <w:pgSz w:w="10239" w:h="15475"/>
          <w:pgMar w:top="617" w:right="383" w:bottom="1193" w:left="383" w:header="0" w:footer="3" w:gutter="252"/>
          <w:cols w:space="720"/>
          <w:noEndnote/>
          <w:rtlGutter/>
          <w:docGrid w:linePitch="360"/>
        </w:sectPr>
      </w:pPr>
      <w:r>
        <w:rPr>
          <w:rFonts w:ascii="Times New Roman" w:eastAsia="Times New Roman" w:hAnsi="Times New Roman" w:cs="Times New Roman"/>
          <w:color w:val="000000"/>
          <w:spacing w:val="0"/>
          <w:w w:val="100"/>
          <w:position w:val="0"/>
          <w:sz w:val="22"/>
          <w:szCs w:val="22"/>
          <w:lang w:val="en-US" w:eastAsia="en-US" w:bidi="en-US"/>
        </w:rPr>
        <w:t>Turbo</w:t>
      </w:r>
      <w:r>
        <w:rPr>
          <w:color w:val="000000"/>
          <w:spacing w:val="0"/>
          <w:w w:val="100"/>
          <w:position w:val="0"/>
        </w:rPr>
        <w:t>码的交织器中母交织删减的处理过程为：按列依次读出交织后的矩阵块；读出 时</w:t>
      </w:r>
      <w:r>
        <w:rPr>
          <w:color w:val="000000"/>
          <w:spacing w:val="0"/>
          <w:w w:val="100"/>
          <w:position w:val="0"/>
          <w:lang w:val="zh-CN" w:eastAsia="zh-CN" w:bidi="zh-CN"/>
        </w:rPr>
        <w:t>.注意</w:t>
      </w:r>
      <w:r>
        <w:rPr>
          <w:color w:val="000000"/>
          <w:spacing w:val="0"/>
          <w:w w:val="100"/>
          <w:position w:val="0"/>
        </w:rPr>
        <w:t>与位对应的初始位置</w:t>
      </w:r>
      <w:r>
        <w:rPr>
          <w:color w:val="000000"/>
          <w:spacing w:val="0"/>
          <w:w w:val="100"/>
          <w:position w:val="0"/>
          <w:lang w:val="zh-CN" w:eastAsia="zh-CN" w:bidi="zh-CN"/>
        </w:rPr>
        <w:t>,删除</w:t>
      </w:r>
      <w:r>
        <w:rPr>
          <w:color w:val="000000"/>
          <w:spacing w:val="0"/>
          <w:w w:val="100"/>
          <w:position w:val="0"/>
        </w:rPr>
        <w:t>交织过程中插入的信息位，以保证输入与输出位数完全 一致；被删除的位数为：</w:t>
      </w:r>
      <w:r>
        <w:rPr>
          <w:i/>
          <w:iCs/>
          <w:color w:val="000000"/>
          <w:spacing w:val="0"/>
          <w:w w:val="100"/>
          <w:position w:val="0"/>
          <w:lang w:val="en-US" w:eastAsia="en-US" w:bidi="en-US"/>
        </w:rPr>
        <w:t>RXC~K</w:t>
      </w:r>
      <w:r>
        <w:rPr>
          <w:i/>
          <w:iCs/>
          <w:color w:val="000000"/>
          <w:spacing w:val="0"/>
          <w:w w:val="100"/>
          <w:position w:val="0"/>
          <w:vertAlign w:val="subscript"/>
          <w:lang w:val="en-US" w:eastAsia="en-US" w:bidi="en-US"/>
        </w:rPr>
        <w:t>0</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vertAlign w:val="superscript"/>
          <w:lang w:val="en-US" w:eastAsia="en-US" w:bidi="en-US"/>
        </w:rPr>
        <w:t>118</w:t>
      </w:r>
      <w:r>
        <w:rPr>
          <w:color w:val="000000"/>
          <w:spacing w:val="0"/>
          <w:w w:val="100"/>
          <w:position w:val="0"/>
          <w:lang w:val="en-US" w:eastAsia="en-US" w:bidi="en-US"/>
        </w:rPr>
        <w:t>・可</w:t>
      </w:r>
      <w:r>
        <w:rPr>
          <w:color w:val="000000"/>
          <w:spacing w:val="0"/>
          <w:w w:val="100"/>
          <w:position w:val="0"/>
        </w:rPr>
        <w:t>摆塑斐•术.四应.用</w:t>
      </w:r>
      <w:r>
        <w:rPr>
          <w:color w:val="000000"/>
          <w:spacing w:val="0"/>
          <w:w w:val="100"/>
          <w:position w:val="0"/>
          <w:lang w:val="en-US" w:eastAsia="en-US" w:bidi="en-US"/>
        </w:rPr>
        <w:t>..........»</w:t>
      </w:r>
    </w:p>
    <w:p>
      <w:pPr>
        <w:widowControl w:val="0"/>
        <w:spacing w:line="1" w:lineRule="exact"/>
        <w:sectPr>
          <w:headerReference w:type="default" r:id="rId577"/>
          <w:footerReference w:type="default" r:id="rId578"/>
          <w:headerReference w:type="even" r:id="rId579"/>
          <w:footerReference w:type="even" r:id="rId580"/>
          <w:headerReference w:type="first" r:id="rId581"/>
          <w:footerReference w:type="first" r:id="rId582"/>
          <w:footnotePr>
            <w:pos w:val="pageBottom"/>
            <w:numFmt w:val="decimal"/>
            <w:numRestart w:val="continuous"/>
          </w:footnotePr>
          <w:pgSz w:w="10239" w:h="15475"/>
          <w:pgMar w:top="617" w:right="383" w:bottom="1193" w:left="383" w:header="0" w:footer="3" w:gutter="252"/>
          <w:pgNumType w:start="131"/>
          <w:cols w:space="720"/>
          <w:noEndnote/>
          <w:titlePg/>
          <w:rtlGutter w:val="0"/>
          <w:docGrid w:linePitch="360"/>
        </w:sectPr>
      </w:pPr>
      <w:r>
        <w:drawing>
          <wp:anchor distT="165100" distB="506095" distL="0" distR="0" simplePos="0" relativeHeight="125829769" behindDoc="0" locked="0" layoutInCell="1" allowOverlap="1">
            <wp:simplePos x="0" y="0"/>
            <wp:positionH relativeFrom="margin">
              <wp:posOffset>888365</wp:posOffset>
            </wp:positionH>
            <wp:positionV relativeFrom="paragraph">
              <wp:posOffset>165100</wp:posOffset>
            </wp:positionV>
            <wp:extent cx="4334510" cy="2785745"/>
            <wp:wrapTopAndBottom/>
            <wp:docPr id="931" name="Shape 931"/>
            <a:graphic xmlns:a="http://schemas.openxmlformats.org/drawingml/2006/main">
              <a:graphicData uri="http://schemas.openxmlformats.org/drawingml/2006/picture">
                <pic:pic xmlns:pic="http://schemas.openxmlformats.org/drawingml/2006/picture">
                  <pic:nvPicPr>
                    <pic:cNvPr id="932" name="Picture box 932"/>
                    <pic:cNvPicPr/>
                  </pic:nvPicPr>
                  <pic:blipFill>
                    <a:blip r:embed="rId583"/>
                    <a:stretch/>
                  </pic:blipFill>
                  <pic:spPr>
                    <a:xfrm>
                      <a:ext cx="4334510" cy="2785745"/>
                    </a:xfrm>
                    <a:prstGeom prst="rect"/>
                  </pic:spPr>
                </pic:pic>
              </a:graphicData>
            </a:graphic>
          </wp:anchor>
        </w:drawing>
      </w:r>
      <w:r>
        <mc:AlternateContent>
          <mc:Choice Requires="wps">
            <w:drawing>
              <wp:anchor distT="0" distB="0" distL="0" distR="0" simplePos="0" relativeHeight="503316608" behindDoc="0" locked="0" layoutInCell="1" allowOverlap="1">
                <wp:simplePos x="0" y="0"/>
                <wp:positionH relativeFrom="margin">
                  <wp:posOffset>1793240</wp:posOffset>
                </wp:positionH>
                <wp:positionV relativeFrom="paragraph">
                  <wp:posOffset>3303270</wp:posOffset>
                </wp:positionV>
                <wp:extent cx="2550795" cy="153670"/>
                <wp:wrapNone/>
                <wp:docPr id="933" name="Shape 933"/>
                <a:graphic xmlns:a="http://schemas.openxmlformats.org/drawingml/2006/main">
                  <a:graphicData uri="http://schemas.microsoft.com/office/word/2010/wordprocessingShape">
                    <wps:wsp>
                      <wps:cNvSpPr txBox="1"/>
                      <wps:spPr>
                        <a:xfrm>
                          <a:ext cx="2550795" cy="1536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6-3 WCDMA</w:t>
                            </w:r>
                            <w:r>
                              <w:rPr>
                                <w:color w:val="000000"/>
                                <w:spacing w:val="0"/>
                                <w:w w:val="100"/>
                                <w:position w:val="0"/>
                                <w:sz w:val="18"/>
                                <w:szCs w:val="18"/>
                              </w:rPr>
                              <w:t>通信系统中</w:t>
                            </w:r>
                            <w:r>
                              <w:rPr>
                                <w:rFonts w:ascii="Times New Roman" w:eastAsia="Times New Roman" w:hAnsi="Times New Roman" w:cs="Times New Roman"/>
                                <w:color w:val="000000"/>
                                <w:spacing w:val="0"/>
                                <w:w w:val="100"/>
                                <w:position w:val="0"/>
                                <w:sz w:val="18"/>
                                <w:szCs w:val="18"/>
                                <w:lang w:val="en-US" w:eastAsia="en-US" w:bidi="en-US"/>
                              </w:rPr>
                              <w:t>Turbo</w:t>
                            </w:r>
                            <w:r>
                              <w:rPr>
                                <w:color w:val="000000"/>
                                <w:spacing w:val="0"/>
                                <w:w w:val="100"/>
                                <w:position w:val="0"/>
                                <w:sz w:val="18"/>
                                <w:szCs w:val="18"/>
                              </w:rPr>
                              <w:t>码的编码器</w:t>
                            </w:r>
                          </w:p>
                        </w:txbxContent>
                      </wps:txbx>
                      <wps:bodyPr lIns="0" tIns="0" rIns="0" bIns="0">
                        <a:noAutoFit/>
                      </wps:bodyPr>
                    </wps:wsp>
                  </a:graphicData>
                </a:graphic>
              </wp:anchor>
            </w:drawing>
          </mc:Choice>
          <mc:Fallback>
            <w:pict>
              <v:shape id="_x0000_s1959" type="#_x0000_t202" style="position:absolute;margin-left:141.20000000000002pt;margin-top:260.10000000000002pt;width:200.84999999999999pt;height:12.1pt;z-index:251657855;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6-3 WCDMA</w:t>
                      </w:r>
                      <w:r>
                        <w:rPr>
                          <w:color w:val="000000"/>
                          <w:spacing w:val="0"/>
                          <w:w w:val="100"/>
                          <w:position w:val="0"/>
                          <w:sz w:val="18"/>
                          <w:szCs w:val="18"/>
                        </w:rPr>
                        <w:t>通信系统中</w:t>
                      </w:r>
                      <w:r>
                        <w:rPr>
                          <w:rFonts w:ascii="Times New Roman" w:eastAsia="Times New Roman" w:hAnsi="Times New Roman" w:cs="Times New Roman"/>
                          <w:color w:val="000000"/>
                          <w:spacing w:val="0"/>
                          <w:w w:val="100"/>
                          <w:position w:val="0"/>
                          <w:sz w:val="18"/>
                          <w:szCs w:val="18"/>
                          <w:lang w:val="en-US" w:eastAsia="en-US" w:bidi="en-US"/>
                        </w:rPr>
                        <w:t>Turbo</w:t>
                      </w:r>
                      <w:r>
                        <w:rPr>
                          <w:color w:val="000000"/>
                          <w:spacing w:val="0"/>
                          <w:w w:val="100"/>
                          <w:position w:val="0"/>
                          <w:sz w:val="18"/>
                          <w:szCs w:val="18"/>
                        </w:rPr>
                        <w:t>码的编码器</w:t>
                      </w:r>
                    </w:p>
                  </w:txbxContent>
                </v:textbox>
                <w10:wrap anchorx="margin"/>
              </v:shape>
            </w:pict>
          </mc:Fallback>
        </mc:AlternateContent>
      </w:r>
      <w:r>
        <w:drawing>
          <wp:anchor distT="3028950" distB="307340" distL="0" distR="0" simplePos="0" relativeHeight="125829770" behindDoc="0" locked="0" layoutInCell="1" allowOverlap="1">
            <wp:simplePos x="0" y="0"/>
            <wp:positionH relativeFrom="margin">
              <wp:posOffset>4676775</wp:posOffset>
            </wp:positionH>
            <wp:positionV relativeFrom="paragraph">
              <wp:posOffset>3028950</wp:posOffset>
            </wp:positionV>
            <wp:extent cx="170815" cy="121920"/>
            <wp:wrapTopAndBottom/>
            <wp:docPr id="935" name="Shape 935"/>
            <a:graphic xmlns:a="http://schemas.openxmlformats.org/drawingml/2006/main">
              <a:graphicData uri="http://schemas.openxmlformats.org/drawingml/2006/picture">
                <pic:pic xmlns:pic="http://schemas.openxmlformats.org/drawingml/2006/picture">
                  <pic:nvPicPr>
                    <pic:cNvPr id="936" name="Picture box 936"/>
                    <pic:cNvPicPr/>
                  </pic:nvPicPr>
                  <pic:blipFill>
                    <a:blip r:embed="rId585"/>
                    <a:stretch/>
                  </pic:blipFill>
                  <pic:spPr>
                    <a:xfrm>
                      <a:ext cx="170815" cy="121920"/>
                    </a:xfrm>
                    <a:prstGeom prst="rect"/>
                  </pic:spPr>
                </pic:pic>
              </a:graphicData>
            </a:graphic>
          </wp:anchor>
        </w:drawing>
      </w:r>
    </w:p>
    <w:p>
      <w:pPr>
        <w:widowControl w:val="0"/>
        <w:spacing w:line="223" w:lineRule="exact"/>
        <w:rPr>
          <w:sz w:val="18"/>
          <w:szCs w:val="18"/>
        </w:rPr>
      </w:pPr>
    </w:p>
    <w:p>
      <w:pPr>
        <w:widowControl w:val="0"/>
        <w:spacing w:line="1" w:lineRule="exact"/>
        <w:sectPr>
          <w:footnotePr>
            <w:pos w:val="pageBottom"/>
            <w:numFmt w:val="decimal"/>
            <w:numRestart w:val="continuous"/>
          </w:footnotePr>
          <w:type w:val="continuous"/>
          <w:pgSz w:w="10239" w:h="15475"/>
          <w:pgMar w:top="506" w:right="0" w:bottom="1103" w:left="0" w:header="0" w:footer="3" w:gutter="0"/>
          <w:cols w:space="720"/>
          <w:noEndnote/>
          <w:rtlGutter w:val="0"/>
          <w:docGrid w:linePitch="360"/>
        </w:sectPr>
      </w:pPr>
    </w:p>
    <w:p>
      <w:pPr>
        <w:pStyle w:val="Style20"/>
        <w:keepNext/>
        <w:keepLines/>
        <w:widowControl w:val="0"/>
        <w:shd w:val="clear" w:color="auto" w:fill="auto"/>
        <w:bidi w:val="0"/>
        <w:spacing w:before="0" w:after="100" w:line="240" w:lineRule="auto"/>
        <w:ind w:left="0" w:right="0" w:firstLine="920"/>
        <w:jc w:val="both"/>
        <w:rPr>
          <w:sz w:val="28"/>
          <w:szCs w:val="28"/>
        </w:rPr>
      </w:pPr>
      <w:bookmarkStart w:id="423" w:name="bookmark423"/>
      <w:bookmarkStart w:id="424" w:name="bookmark424"/>
      <w:bookmarkStart w:id="425" w:name="bookmark425"/>
      <w:r>
        <w:rPr>
          <w:rFonts w:ascii="Times New Roman" w:eastAsia="Times New Roman" w:hAnsi="Times New Roman" w:cs="Times New Roman"/>
          <w:color w:val="000000"/>
          <w:spacing w:val="0"/>
          <w:w w:val="100"/>
          <w:position w:val="0"/>
          <w:sz w:val="32"/>
          <w:szCs w:val="32"/>
          <w:lang w:val="en-US" w:eastAsia="en-US" w:bidi="en-US"/>
        </w:rPr>
        <w:t>6.1.2 WCDMA</w:t>
      </w:r>
      <w:r>
        <w:rPr>
          <w:color w:val="000000"/>
          <w:spacing w:val="0"/>
          <w:w w:val="100"/>
          <w:position w:val="0"/>
          <w:sz w:val="28"/>
          <w:szCs w:val="28"/>
        </w:rPr>
        <w:t>的扩频码和扰码</w:t>
      </w:r>
      <w:bookmarkEnd w:id="423"/>
      <w:bookmarkEnd w:id="424"/>
      <w:bookmarkEnd w:id="425"/>
    </w:p>
    <w:p>
      <w:pPr>
        <w:pStyle w:val="Style14"/>
        <w:keepNext w:val="0"/>
        <w:keepLines w:val="0"/>
        <w:widowControl w:val="0"/>
        <w:shd w:val="clear" w:color="auto" w:fill="auto"/>
        <w:bidi w:val="0"/>
        <w:spacing w:before="0" w:after="0" w:line="343" w:lineRule="exact"/>
        <w:ind w:left="480" w:right="0" w:firstLine="460"/>
        <w:jc w:val="both"/>
      </w:pPr>
      <w:r>
        <w:rPr>
          <w:color w:val="000000"/>
          <w:spacing w:val="0"/>
          <w:w w:val="100"/>
          <w:position w:val="0"/>
        </w:rPr>
        <w:t>在</w:t>
      </w:r>
      <w:r>
        <w:rPr>
          <w:rFonts w:ascii="Times New Roman" w:eastAsia="Times New Roman" w:hAnsi="Times New Roman" w:cs="Times New Roman"/>
          <w:color w:val="000000"/>
          <w:spacing w:val="0"/>
          <w:w w:val="100"/>
          <w:position w:val="0"/>
          <w:sz w:val="22"/>
          <w:szCs w:val="22"/>
          <w:lang w:val="en-US" w:eastAsia="en-US" w:bidi="en-US"/>
        </w:rPr>
        <w:t>WCDMA</w:t>
      </w:r>
      <w:r>
        <w:rPr>
          <w:color w:val="000000"/>
          <w:spacing w:val="0"/>
          <w:w w:val="100"/>
          <w:position w:val="0"/>
        </w:rPr>
        <w:t>通信系统中，发送端的处理包括扩频处理和加扰处理两个过程</w:t>
      </w:r>
      <w:r>
        <w:rPr>
          <w:color w:val="000000"/>
          <w:spacing w:val="0"/>
          <w:w w:val="100"/>
          <w:position w:val="0"/>
          <w:lang w:val="zh-CN" w:eastAsia="zh-CN" w:bidi="zh-CN"/>
        </w:rPr>
        <w:t>.如图</w:t>
      </w:r>
      <w:r>
        <w:rPr>
          <w:rFonts w:ascii="Times New Roman" w:eastAsia="Times New Roman" w:hAnsi="Times New Roman" w:cs="Times New Roman"/>
          <w:color w:val="000000"/>
          <w:spacing w:val="0"/>
          <w:w w:val="100"/>
          <w:position w:val="0"/>
          <w:sz w:val="22"/>
          <w:szCs w:val="22"/>
          <w:lang w:val="en-US" w:eastAsia="en-US" w:bidi="en-US"/>
        </w:rPr>
        <w:t xml:space="preserve">6-4 </w:t>
      </w:r>
      <w:r>
        <w:rPr>
          <w:color w:val="000000"/>
          <w:spacing w:val="0"/>
          <w:w w:val="100"/>
          <w:position w:val="0"/>
        </w:rPr>
        <w:t>所示。扰码处理在扩频处理之后，不改变扩频信号的带宽，只是完成接收地址的分离。加扰 处理使多个发射机采用相同的扩频序列，可完成多址信号的分离，将不同的终端或基站区分 开来。</w:t>
      </w:r>
    </w:p>
    <w:p>
      <w:pPr>
        <w:widowControl w:val="0"/>
        <w:spacing w:line="1" w:lineRule="exact"/>
        <w:sectPr>
          <w:footnotePr>
            <w:pos w:val="pageBottom"/>
            <w:numFmt w:val="decimal"/>
            <w:numRestart w:val="continuous"/>
          </w:footnotePr>
          <w:type w:val="continuous"/>
          <w:pgSz w:w="10239" w:h="15475"/>
          <w:pgMar w:top="506" w:right="403" w:bottom="1103" w:left="403" w:header="0" w:footer="3" w:gutter="211"/>
          <w:cols w:space="720"/>
          <w:noEndnote/>
          <w:rtlGutter w:val="0"/>
          <w:docGrid w:linePitch="360"/>
        </w:sectPr>
      </w:pPr>
      <w:r>
        <mc:AlternateContent>
          <mc:Choice Requires="wps">
            <w:drawing>
              <wp:anchor distT="57150" distB="526415" distL="0" distR="0" simplePos="0" relativeHeight="125829771" behindDoc="0" locked="0" layoutInCell="1" allowOverlap="1">
                <wp:simplePos x="0" y="0"/>
                <wp:positionH relativeFrom="margin">
                  <wp:posOffset>2318385</wp:posOffset>
                </wp:positionH>
                <wp:positionV relativeFrom="paragraph">
                  <wp:posOffset>57150</wp:posOffset>
                </wp:positionV>
                <wp:extent cx="457200" cy="143510"/>
                <wp:wrapTopAndBottom/>
                <wp:docPr id="937" name="Shape 937"/>
                <a:graphic xmlns:a="http://schemas.openxmlformats.org/drawingml/2006/main">
                  <a:graphicData uri="http://schemas.microsoft.com/office/word/2010/wordprocessingShape">
                    <wps:wsp>
                      <wps:cNvSpPr txBox="1"/>
                      <wps:spPr>
                        <a:xfrm>
                          <a:ext cx="457200" cy="14351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信道编码</w:t>
                            </w:r>
                          </w:p>
                        </w:txbxContent>
                      </wps:txbx>
                      <wps:bodyPr wrap="none" lIns="0" tIns="0" rIns="0" bIns="0">
                        <a:noAutoFit/>
                      </wps:bodyPr>
                    </wps:wsp>
                  </a:graphicData>
                </a:graphic>
              </wp:anchor>
            </w:drawing>
          </mc:Choice>
          <mc:Fallback>
            <w:pict>
              <v:shape id="_x0000_s1963" type="#_x0000_t202" style="position:absolute;margin-left:182.55000000000001pt;margin-top:4.5pt;width:36.pt;height:11.300000000000001pt;z-index:-125828982;mso-wrap-distance-left:0;mso-wrap-distance-top:4.5pt;mso-wrap-distance-right:0;mso-wrap-distance-bottom:41.450000000000003pt;mso-position-horizontal-relative:margin" filled="f" stroked="f">
                <v:textbox inset="0,0,0,0">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信道编码</w:t>
                      </w:r>
                    </w:p>
                  </w:txbxContent>
                </v:textbox>
                <w10:wrap type="topAndBottom" anchorx="margin"/>
              </v:shape>
            </w:pict>
          </mc:Fallback>
        </mc:AlternateContent>
      </w:r>
      <w:r>
        <mc:AlternateContent>
          <mc:Choice Requires="wps">
            <w:drawing>
              <wp:anchor distT="354330" distB="635" distL="0" distR="0" simplePos="0" relativeHeight="125829773" behindDoc="0" locked="0" layoutInCell="1" allowOverlap="1">
                <wp:simplePos x="0" y="0"/>
                <wp:positionH relativeFrom="margin">
                  <wp:posOffset>1746885</wp:posOffset>
                </wp:positionH>
                <wp:positionV relativeFrom="paragraph">
                  <wp:posOffset>354330</wp:posOffset>
                </wp:positionV>
                <wp:extent cx="561975" cy="372110"/>
                <wp:wrapTopAndBottom/>
                <wp:docPr id="939" name="Shape 939"/>
                <a:graphic xmlns:a="http://schemas.openxmlformats.org/drawingml/2006/main">
                  <a:graphicData uri="http://schemas.microsoft.com/office/word/2010/wordprocessingShape">
                    <wps:wsp>
                      <wps:cNvSpPr txBox="1"/>
                      <wps:spPr>
                        <a:xfrm>
                          <a:ext cx="561975" cy="372110"/>
                        </a:xfrm>
                        <a:prstGeom prst="rect"/>
                        <a:noFill/>
                      </wps:spPr>
                      <wps:txbx>
                        <w:txbxContent>
                          <w:p>
                            <w:pPr>
                              <w:pStyle w:val="Style26"/>
                              <w:keepNext w:val="0"/>
                              <w:keepLines w:val="0"/>
                              <w:widowControl w:val="0"/>
                              <w:pBdr>
                                <w:bottom w:val="single" w:sz="4" w:space="0" w:color="auto"/>
                              </w:pBdr>
                              <w:shd w:val="clear" w:color="auto" w:fill="auto"/>
                              <w:bidi w:val="0"/>
                              <w:spacing w:before="0" w:after="140" w:line="240" w:lineRule="auto"/>
                              <w:ind w:left="0" w:right="0" w:firstLine="0"/>
                              <w:jc w:val="left"/>
                            </w:pPr>
                            <w:r>
                              <w:rPr>
                                <w:color w:val="000000"/>
                                <w:spacing w:val="0"/>
                                <w:w w:val="100"/>
                                <w:position w:val="0"/>
                              </w:rPr>
                              <w:t>数据</w:t>
                            </w:r>
                          </w:p>
                          <w:p>
                            <w:pPr>
                              <w:pStyle w:val="Style26"/>
                              <w:keepNext w:val="0"/>
                              <w:keepLines w:val="0"/>
                              <w:widowControl w:val="0"/>
                              <w:shd w:val="clear" w:color="auto" w:fill="auto"/>
                              <w:bidi w:val="0"/>
                              <w:spacing w:before="0" w:after="0" w:line="240" w:lineRule="auto"/>
                              <w:ind w:left="0" w:right="0" w:firstLine="160"/>
                              <w:jc w:val="left"/>
                            </w:pPr>
                            <w:r>
                              <w:rPr>
                                <w:color w:val="000000"/>
                                <w:spacing w:val="0"/>
                                <w:w w:val="100"/>
                                <w:position w:val="0"/>
                              </w:rPr>
                              <w:t>符号速率</w:t>
                            </w:r>
                          </w:p>
                        </w:txbxContent>
                      </wps:txbx>
                      <wps:bodyPr lIns="0" tIns="0" rIns="0" bIns="0">
                        <a:noAutoFit/>
                      </wps:bodyPr>
                    </wps:wsp>
                  </a:graphicData>
                </a:graphic>
              </wp:anchor>
            </w:drawing>
          </mc:Choice>
          <mc:Fallback>
            <w:pict>
              <v:shape id="_x0000_s1965" type="#_x0000_t202" style="position:absolute;margin-left:137.55000000000001pt;margin-top:27.900000000000002pt;width:44.25pt;height:29.300000000000001pt;z-index:-125828980;mso-wrap-distance-left:0;mso-wrap-distance-top:27.900000000000002pt;mso-wrap-distance-right:0;mso-wrap-distance-bottom:5.0000000000000003e-002pt;mso-position-horizontal-relative:margin" filled="f" stroked="f">
                <v:textbox inset="0,0,0,0">
                  <w:txbxContent>
                    <w:p>
                      <w:pPr>
                        <w:pStyle w:val="Style26"/>
                        <w:keepNext w:val="0"/>
                        <w:keepLines w:val="0"/>
                        <w:widowControl w:val="0"/>
                        <w:pBdr>
                          <w:bottom w:val="single" w:sz="4" w:space="0" w:color="auto"/>
                        </w:pBdr>
                        <w:shd w:val="clear" w:color="auto" w:fill="auto"/>
                        <w:bidi w:val="0"/>
                        <w:spacing w:before="0" w:after="140" w:line="240" w:lineRule="auto"/>
                        <w:ind w:left="0" w:right="0" w:firstLine="0"/>
                        <w:jc w:val="left"/>
                      </w:pPr>
                      <w:r>
                        <w:rPr>
                          <w:color w:val="000000"/>
                          <w:spacing w:val="0"/>
                          <w:w w:val="100"/>
                          <w:position w:val="0"/>
                        </w:rPr>
                        <w:t>数据</w:t>
                      </w:r>
                    </w:p>
                    <w:p>
                      <w:pPr>
                        <w:pStyle w:val="Style26"/>
                        <w:keepNext w:val="0"/>
                        <w:keepLines w:val="0"/>
                        <w:widowControl w:val="0"/>
                        <w:shd w:val="clear" w:color="auto" w:fill="auto"/>
                        <w:bidi w:val="0"/>
                        <w:spacing w:before="0" w:after="0" w:line="240" w:lineRule="auto"/>
                        <w:ind w:left="0" w:right="0" w:firstLine="160"/>
                        <w:jc w:val="left"/>
                      </w:pPr>
                      <w:r>
                        <w:rPr>
                          <w:color w:val="000000"/>
                          <w:spacing w:val="0"/>
                          <w:w w:val="100"/>
                          <w:position w:val="0"/>
                        </w:rPr>
                        <w:t>符号速率</w:t>
                      </w:r>
                    </w:p>
                  </w:txbxContent>
                </v:textbox>
                <w10:wrap type="topAndBottom" anchorx="margin"/>
              </v:shape>
            </w:pict>
          </mc:Fallback>
        </mc:AlternateContent>
      </w:r>
      <w:r>
        <w:drawing>
          <wp:anchor distT="191135" distB="124460" distL="0" distR="0" simplePos="0" relativeHeight="125829775" behindDoc="0" locked="0" layoutInCell="1" allowOverlap="1">
            <wp:simplePos x="0" y="0"/>
            <wp:positionH relativeFrom="margin">
              <wp:posOffset>2472055</wp:posOffset>
            </wp:positionH>
            <wp:positionV relativeFrom="paragraph">
              <wp:posOffset>191135</wp:posOffset>
            </wp:positionV>
            <wp:extent cx="152400" cy="414655"/>
            <wp:wrapTopAndBottom/>
            <wp:docPr id="941" name="Shape 941"/>
            <a:graphic xmlns:a="http://schemas.openxmlformats.org/drawingml/2006/main">
              <a:graphicData uri="http://schemas.openxmlformats.org/drawingml/2006/picture">
                <pic:pic xmlns:pic="http://schemas.openxmlformats.org/drawingml/2006/picture">
                  <pic:nvPicPr>
                    <pic:cNvPr id="942" name="Picture box 942"/>
                    <pic:cNvPicPr/>
                  </pic:nvPicPr>
                  <pic:blipFill>
                    <a:blip r:embed="rId587"/>
                    <a:stretch/>
                  </pic:blipFill>
                  <pic:spPr>
                    <a:xfrm>
                      <a:ext cx="152400" cy="414655"/>
                    </a:xfrm>
                    <a:prstGeom prst="rect"/>
                  </pic:spPr>
                </pic:pic>
              </a:graphicData>
            </a:graphic>
          </wp:anchor>
        </w:drawing>
      </w:r>
      <w:r>
        <mc:AlternateContent>
          <mc:Choice Requires="wps">
            <w:drawing>
              <wp:anchor distT="567055" distB="13335" distL="0" distR="0" simplePos="0" relativeHeight="125829776" behindDoc="0" locked="0" layoutInCell="1" allowOverlap="1">
                <wp:simplePos x="0" y="0"/>
                <wp:positionH relativeFrom="margin">
                  <wp:posOffset>2863850</wp:posOffset>
                </wp:positionH>
                <wp:positionV relativeFrom="paragraph">
                  <wp:posOffset>567055</wp:posOffset>
                </wp:positionV>
                <wp:extent cx="457200" cy="146685"/>
                <wp:wrapTopAndBottom/>
                <wp:docPr id="943" name="Shape 943"/>
                <a:graphic xmlns:a="http://schemas.openxmlformats.org/drawingml/2006/main">
                  <a:graphicData uri="http://schemas.microsoft.com/office/word/2010/wordprocessingShape">
                    <wps:wsp>
                      <wps:cNvSpPr txBox="1"/>
                      <wps:spPr>
                        <a:xfrm>
                          <a:ext cx="457200" cy="14668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码片速率</w:t>
                            </w:r>
                          </w:p>
                        </w:txbxContent>
                      </wps:txbx>
                      <wps:bodyPr wrap="none" lIns="0" tIns="0" rIns="0" bIns="0">
                        <a:noAutoFit/>
                      </wps:bodyPr>
                    </wps:wsp>
                  </a:graphicData>
                </a:graphic>
              </wp:anchor>
            </w:drawing>
          </mc:Choice>
          <mc:Fallback>
            <w:pict>
              <v:shape id="_x0000_s1969" type="#_x0000_t202" style="position:absolute;margin-left:225.5pt;margin-top:44.649999999999999pt;width:36.pt;height:11.550000000000001pt;z-index:-125828977;mso-wrap-distance-left:0;mso-wrap-distance-top:44.649999999999999pt;mso-wrap-distance-right:0;mso-wrap-distance-bottom:1.05pt;mso-position-horizontal-relative:margin" filled="f" stroked="f">
                <v:textbox inset="0,0,0,0">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码片速率</w:t>
                      </w:r>
                    </w:p>
                  </w:txbxContent>
                </v:textbox>
                <w10:wrap type="topAndBottom" anchorx="margin"/>
              </v:shape>
            </w:pict>
          </mc:Fallback>
        </mc:AlternateContent>
      </w:r>
      <w:r>
        <mc:AlternateContent>
          <mc:Choice Requires="wps">
            <w:drawing>
              <wp:anchor distT="50800" distB="39370" distL="0" distR="0" simplePos="0" relativeHeight="125829778" behindDoc="0" locked="0" layoutInCell="1" allowOverlap="1">
                <wp:simplePos x="0" y="0"/>
                <wp:positionH relativeFrom="margin">
                  <wp:posOffset>3526790</wp:posOffset>
                </wp:positionH>
                <wp:positionV relativeFrom="paragraph">
                  <wp:posOffset>50800</wp:posOffset>
                </wp:positionV>
                <wp:extent cx="842645" cy="636905"/>
                <wp:wrapTopAndBottom/>
                <wp:docPr id="945" name="Shape 945"/>
                <a:graphic xmlns:a="http://schemas.openxmlformats.org/drawingml/2006/main">
                  <a:graphicData uri="http://schemas.microsoft.com/office/word/2010/wordprocessingShape">
                    <wps:wsp>
                      <wps:cNvSpPr txBox="1"/>
                      <wps:spPr>
                        <a:xfrm>
                          <a:ext cx="842645" cy="63690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扰码</w:t>
                            </w:r>
                          </w:p>
                          <w:p>
                            <w:pPr>
                              <w:pStyle w:val="Style281"/>
                              <w:keepNext w:val="0"/>
                              <w:keepLines w:val="0"/>
                              <w:widowControl w:val="0"/>
                              <w:shd w:val="clear" w:color="auto" w:fill="auto"/>
                              <w:bidi w:val="0"/>
                              <w:spacing w:before="0" w:after="0"/>
                              <w:ind w:left="0" w:right="0" w:firstLine="0"/>
                              <w:jc w:val="both"/>
                            </w:pPr>
                            <w:r>
                              <w:rPr>
                                <w:rFonts w:ascii="Times New Roman" w:eastAsia="Times New Roman" w:hAnsi="Times New Roman" w:cs="Times New Roman"/>
                                <w:color w:val="000000"/>
                                <w:spacing w:val="0"/>
                                <w:position w:val="0"/>
                                <w:lang w:val="en-US" w:eastAsia="en-US" w:bidi="en-US"/>
                              </w:rPr>
                              <w:t>X—</w:t>
                            </w:r>
                          </w:p>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P</w:t>
                            </w:r>
                            <w:r>
                              <w:rPr>
                                <w:color w:val="000000"/>
                                <w:spacing w:val="0"/>
                                <w:w w:val="100"/>
                                <w:position w:val="0"/>
                              </w:rPr>
                              <w:t>码片速率</w:t>
                            </w:r>
                          </w:p>
                        </w:txbxContent>
                      </wps:txbx>
                      <wps:bodyPr lIns="0" tIns="0" rIns="0" bIns="0">
                        <a:noAutoFit/>
                      </wps:bodyPr>
                    </wps:wsp>
                  </a:graphicData>
                </a:graphic>
              </wp:anchor>
            </w:drawing>
          </mc:Choice>
          <mc:Fallback>
            <w:pict>
              <v:shape id="_x0000_s1971" type="#_x0000_t202" style="position:absolute;margin-left:277.69999999999999pt;margin-top:4.pt;width:66.349999999999994pt;height:50.149999999999999pt;z-index:-125828975;mso-wrap-distance-left:0;mso-wrap-distance-top:4.pt;mso-wrap-distance-right:0;mso-wrap-distance-bottom:3.1000000000000001pt;mso-position-horizontal-relative:margin" filled="f" stroked="f">
                <v:textbox inset="0,0,0,0">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扰码</w:t>
                      </w:r>
                    </w:p>
                    <w:p>
                      <w:pPr>
                        <w:pStyle w:val="Style281"/>
                        <w:keepNext w:val="0"/>
                        <w:keepLines w:val="0"/>
                        <w:widowControl w:val="0"/>
                        <w:shd w:val="clear" w:color="auto" w:fill="auto"/>
                        <w:bidi w:val="0"/>
                        <w:spacing w:before="0" w:after="0"/>
                        <w:ind w:left="0" w:right="0" w:firstLine="0"/>
                        <w:jc w:val="both"/>
                      </w:pPr>
                      <w:r>
                        <w:rPr>
                          <w:rFonts w:ascii="Times New Roman" w:eastAsia="Times New Roman" w:hAnsi="Times New Roman" w:cs="Times New Roman"/>
                          <w:color w:val="000000"/>
                          <w:spacing w:val="0"/>
                          <w:position w:val="0"/>
                          <w:lang w:val="en-US" w:eastAsia="en-US" w:bidi="en-US"/>
                        </w:rPr>
                        <w:t>X—</w:t>
                      </w:r>
                    </w:p>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P</w:t>
                      </w:r>
                      <w:r>
                        <w:rPr>
                          <w:color w:val="000000"/>
                          <w:spacing w:val="0"/>
                          <w:w w:val="100"/>
                          <w:position w:val="0"/>
                        </w:rPr>
                        <w:t>码片速率</w:t>
                      </w:r>
                    </w:p>
                  </w:txbxContent>
                </v:textbox>
                <w10:wrap type="topAndBottom" anchorx="margin"/>
              </v:shape>
            </w:pict>
          </mc:Fallback>
        </mc:AlternateContent>
      </w:r>
    </w:p>
    <w:p>
      <w:pPr>
        <w:widowControl w:val="0"/>
        <w:spacing w:line="30" w:lineRule="exact"/>
        <w:rPr>
          <w:sz w:val="2"/>
          <w:szCs w:val="2"/>
        </w:rPr>
      </w:pPr>
    </w:p>
    <w:p>
      <w:pPr>
        <w:widowControl w:val="0"/>
        <w:spacing w:line="1" w:lineRule="exact"/>
        <w:sectPr>
          <w:footnotePr>
            <w:pos w:val="pageBottom"/>
            <w:numFmt w:val="decimal"/>
            <w:numRestart w:val="continuous"/>
          </w:footnotePr>
          <w:type w:val="continuous"/>
          <w:pgSz w:w="10239" w:h="15475"/>
          <w:pgMar w:top="849" w:right="0" w:bottom="962" w:left="0" w:header="0" w:footer="3" w:gutter="0"/>
          <w:cols w:space="720"/>
          <w:noEndnote/>
          <w:rtlGutter w:val="0"/>
          <w:docGrid w:linePitch="360"/>
        </w:sectPr>
      </w:pPr>
    </w:p>
    <w:p>
      <w:pPr>
        <w:pStyle w:val="Style26"/>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6-4 WCDMA</w:t>
      </w:r>
      <w:r>
        <w:rPr>
          <w:color w:val="000000"/>
          <w:spacing w:val="0"/>
          <w:w w:val="100"/>
          <w:position w:val="0"/>
        </w:rPr>
        <w:t>的扩频和加扰过程</w:t>
      </w:r>
    </w:p>
    <w:p>
      <w:pPr>
        <w:pStyle w:val="Style14"/>
        <w:keepNext w:val="0"/>
        <w:keepLines w:val="0"/>
        <w:widowControl w:val="0"/>
        <w:shd w:val="clear" w:color="auto" w:fill="auto"/>
        <w:bidi w:val="0"/>
        <w:spacing w:before="0" w:after="0" w:line="344" w:lineRule="exact"/>
        <w:ind w:left="0" w:right="0" w:firstLine="940"/>
        <w:jc w:val="both"/>
      </w:pPr>
      <w:r>
        <w:rPr>
          <w:rFonts w:ascii="Times New Roman" w:eastAsia="Times New Roman" w:hAnsi="Times New Roman" w:cs="Times New Roman"/>
          <w:b/>
          <w:bCs/>
          <w:color w:val="000000"/>
          <w:spacing w:val="0"/>
          <w:w w:val="100"/>
          <w:position w:val="0"/>
          <w:lang w:val="en-US" w:eastAsia="en-US" w:bidi="en-US"/>
        </w:rPr>
        <w:t>1. WCDMA</w:t>
      </w:r>
      <w:r>
        <w:rPr>
          <w:color w:val="000000"/>
          <w:spacing w:val="0"/>
          <w:w w:val="100"/>
          <w:position w:val="0"/>
        </w:rPr>
        <w:t>的'扩频增益码</w:t>
      </w:r>
    </w:p>
    <w:p>
      <w:pPr>
        <w:pStyle w:val="Style14"/>
        <w:keepNext w:val="0"/>
        <w:keepLines w:val="0"/>
        <w:widowControl w:val="0"/>
        <w:shd w:val="clear" w:color="auto" w:fill="auto"/>
        <w:bidi w:val="0"/>
        <w:spacing w:before="0" w:after="0" w:line="344" w:lineRule="exact"/>
        <w:ind w:left="500" w:right="0" w:firstLine="440"/>
        <w:jc w:val="both"/>
      </w:pPr>
      <w:r>
        <w:rPr>
          <w:color w:val="000000"/>
          <w:spacing w:val="0"/>
          <w:w w:val="100"/>
          <w:position w:val="0"/>
        </w:rPr>
        <w:t>在</w:t>
      </w:r>
      <w:r>
        <w:rPr>
          <w:rFonts w:ascii="Times New Roman" w:eastAsia="Times New Roman" w:hAnsi="Times New Roman" w:cs="Times New Roman"/>
          <w:color w:val="000000"/>
          <w:spacing w:val="0"/>
          <w:w w:val="100"/>
          <w:position w:val="0"/>
          <w:sz w:val="22"/>
          <w:szCs w:val="22"/>
          <w:lang w:val="en-US" w:eastAsia="en-US" w:bidi="en-US"/>
        </w:rPr>
        <w:t>WCDMA</w:t>
      </w:r>
      <w:r>
        <w:rPr>
          <w:color w:val="000000"/>
          <w:spacing w:val="0"/>
          <w:w w:val="100"/>
          <w:position w:val="0"/>
        </w:rPr>
        <w:t>通信系统中，扩频通信使用的是正交可变扩频增益码</w:t>
      </w:r>
      <w:r>
        <w:rPr>
          <w:rFonts w:ascii="Times New Roman" w:eastAsia="Times New Roman" w:hAnsi="Times New Roman" w:cs="Times New Roman"/>
          <w:color w:val="000000"/>
          <w:spacing w:val="0"/>
          <w:w w:val="100"/>
          <w:position w:val="0"/>
          <w:sz w:val="22"/>
          <w:szCs w:val="22"/>
          <w:lang w:val="en-US" w:eastAsia="en-US" w:bidi="en-US"/>
        </w:rPr>
        <w:t>(orthogonal variable spreading factor codes,OVSF),</w:t>
      </w:r>
      <w:r>
        <w:rPr>
          <w:color w:val="000000"/>
          <w:spacing w:val="0"/>
          <w:w w:val="100"/>
          <w:position w:val="0"/>
        </w:rPr>
        <w:t>又称信道化码，主要用于物理层的信道化操作、链路连接以 及来自于某一终端的所有上行链路专用物理信道。</w:t>
      </w:r>
      <w:r>
        <w:rPr>
          <w:rFonts w:ascii="Times New Roman" w:eastAsia="Times New Roman" w:hAnsi="Times New Roman" w:cs="Times New Roman"/>
          <w:color w:val="000000"/>
          <w:spacing w:val="0"/>
          <w:w w:val="100"/>
          <w:position w:val="0"/>
          <w:sz w:val="22"/>
          <w:szCs w:val="22"/>
          <w:lang w:val="en-US" w:eastAsia="en-US" w:bidi="en-US"/>
        </w:rPr>
        <w:t>OVSF</w:t>
      </w:r>
      <w:r>
        <w:rPr>
          <w:color w:val="000000"/>
          <w:spacing w:val="0"/>
          <w:w w:val="100"/>
          <w:position w:val="0"/>
        </w:rPr>
        <w:t>码的作用是区分来自同一信源的 传输，即区分一个扇区内的下行链路连接，以及来自某一终端的所有上行链路专用物理信 道，保证所有用户不同物理信道之间的正交性。</w:t>
      </w:r>
    </w:p>
    <w:p>
      <w:pPr>
        <w:pStyle w:val="Style14"/>
        <w:keepNext w:val="0"/>
        <w:keepLines w:val="0"/>
        <w:widowControl w:val="0"/>
        <w:shd w:val="clear" w:color="auto" w:fill="auto"/>
        <w:bidi w:val="0"/>
        <w:spacing w:before="0" w:after="80" w:line="344" w:lineRule="exact"/>
        <w:ind w:left="500" w:right="0" w:firstLine="440"/>
        <w:jc w:val="both"/>
      </w:pPr>
      <w:r>
        <w:rPr>
          <w:rFonts w:ascii="Times New Roman" w:eastAsia="Times New Roman" w:hAnsi="Times New Roman" w:cs="Times New Roman"/>
          <w:color w:val="000000"/>
          <w:spacing w:val="0"/>
          <w:w w:val="100"/>
          <w:position w:val="0"/>
          <w:sz w:val="22"/>
          <w:szCs w:val="22"/>
          <w:lang w:val="en-US" w:eastAsia="en-US" w:bidi="en-US"/>
        </w:rPr>
        <w:t>OVSF</w:t>
      </w:r>
      <w:r>
        <w:rPr>
          <w:color w:val="000000"/>
          <w:spacing w:val="0"/>
          <w:w w:val="100"/>
          <w:position w:val="0"/>
        </w:rPr>
        <w:t>码属于一种由哈达码矩阵导岀的</w:t>
      </w:r>
      <w:r>
        <w:rPr>
          <w:rFonts w:ascii="Times New Roman" w:eastAsia="Times New Roman" w:hAnsi="Times New Roman" w:cs="Times New Roman"/>
          <w:color w:val="000000"/>
          <w:spacing w:val="0"/>
          <w:w w:val="100"/>
          <w:position w:val="0"/>
          <w:sz w:val="22"/>
          <w:szCs w:val="22"/>
          <w:lang w:val="en-US" w:eastAsia="en-US" w:bidi="en-US"/>
        </w:rPr>
        <w:t>Walsh</w:t>
      </w:r>
      <w:r>
        <w:rPr>
          <w:color w:val="000000"/>
          <w:spacing w:val="0"/>
          <w:w w:val="100"/>
          <w:position w:val="0"/>
        </w:rPr>
        <w:t>函数,</w:t>
      </w:r>
      <w:r>
        <w:rPr>
          <w:rFonts w:ascii="Times New Roman" w:eastAsia="Times New Roman" w:hAnsi="Times New Roman" w:cs="Times New Roman"/>
          <w:color w:val="000000"/>
          <w:spacing w:val="0"/>
          <w:w w:val="100"/>
          <w:position w:val="0"/>
          <w:sz w:val="22"/>
          <w:szCs w:val="22"/>
          <w:lang w:val="en-US" w:eastAsia="en-US" w:bidi="en-US"/>
        </w:rPr>
        <w:t>Walsh</w:t>
      </w:r>
      <w:r>
        <w:rPr>
          <w:color w:val="000000"/>
          <w:spacing w:val="0"/>
          <w:w w:val="100"/>
          <w:position w:val="0"/>
        </w:rPr>
        <w:t>函数是一组有限区间上的 归一化正交函数集，表示一组矩形波，取</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和</w:t>
      </w:r>
      <w:r>
        <w:rPr>
          <w:color w:val="000000"/>
          <w:spacing w:val="0"/>
          <w:w w:val="100"/>
          <w:position w:val="0"/>
          <w:lang w:val="zh-CN" w:eastAsia="zh-CN" w:bidi="zh-CN"/>
        </w:rPr>
        <w:t>一</w:t>
      </w:r>
      <w:r>
        <w:rPr>
          <w:rFonts w:ascii="Times New Roman" w:eastAsia="Times New Roman" w:hAnsi="Times New Roman" w:cs="Times New Roman"/>
          <w:color w:val="000000"/>
          <w:spacing w:val="0"/>
          <w:w w:val="100"/>
          <w:position w:val="0"/>
          <w:sz w:val="22"/>
          <w:szCs w:val="22"/>
          <w:lang w:val="zh-CN" w:eastAsia="zh-CN" w:bidi="zh-CN"/>
        </w:rPr>
        <w:t>1</w:t>
      </w:r>
      <w:r>
        <w:rPr>
          <w:color w:val="000000"/>
          <w:spacing w:val="0"/>
          <w:w w:val="100"/>
          <w:position w:val="0"/>
        </w:rPr>
        <w:t>两个幅值。哈达码矩阵是一个方阵，只包 括</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和</w:t>
      </w:r>
      <w:r>
        <w:rPr>
          <w:color w:val="000000"/>
          <w:spacing w:val="0"/>
          <w:w w:val="100"/>
          <w:position w:val="0"/>
          <w:lang w:val="zh-CN" w:eastAsia="zh-CN" w:bidi="zh-CN"/>
        </w:rPr>
        <w:t>一</w:t>
      </w:r>
      <w:r>
        <w:rPr>
          <w:rFonts w:ascii="Times New Roman" w:eastAsia="Times New Roman" w:hAnsi="Times New Roman" w:cs="Times New Roman"/>
          <w:color w:val="000000"/>
          <w:spacing w:val="0"/>
          <w:w w:val="100"/>
          <w:position w:val="0"/>
          <w:sz w:val="22"/>
          <w:szCs w:val="22"/>
          <w:lang w:val="zh-CN" w:eastAsia="zh-CN" w:bidi="zh-CN"/>
        </w:rPr>
        <w:t>1</w:t>
      </w:r>
      <w:r>
        <w:rPr>
          <w:color w:val="000000"/>
          <w:spacing w:val="0"/>
          <w:w w:val="100"/>
          <w:position w:val="0"/>
        </w:rPr>
        <w:t>矩阵元，各行各列彼此正交。哈达码矩阵最低阶为</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即</w:t>
      </w:r>
    </w:p>
    <w:p>
      <w:pPr>
        <w:pStyle w:val="Style44"/>
        <w:keepNext w:val="0"/>
        <w:keepLines w:val="0"/>
        <w:widowControl w:val="0"/>
        <w:shd w:val="clear" w:color="auto" w:fill="auto"/>
        <w:bidi w:val="0"/>
        <w:spacing w:before="0" w:after="120" w:line="326" w:lineRule="auto"/>
        <w:ind w:left="0" w:right="0" w:firstLine="0"/>
        <w:jc w:val="left"/>
      </w:pPr>
      <w:r>
        <mc:AlternateContent>
          <mc:Choice Requires="wps">
            <w:drawing>
              <wp:anchor distT="0" distB="0" distL="38100" distR="38100" simplePos="0" relativeHeight="125829780" behindDoc="0" locked="0" layoutInCell="1" allowOverlap="1">
                <wp:simplePos x="0" y="0"/>
                <wp:positionH relativeFrom="margin">
                  <wp:posOffset>2600325</wp:posOffset>
                </wp:positionH>
                <wp:positionV relativeFrom="paragraph">
                  <wp:posOffset>114300</wp:posOffset>
                </wp:positionV>
                <wp:extent cx="356235" cy="173355"/>
                <wp:wrapSquare wrapText="right"/>
                <wp:docPr id="947" name="Shape 947"/>
                <a:graphic xmlns:a="http://schemas.openxmlformats.org/drawingml/2006/main">
                  <a:graphicData uri="http://schemas.microsoft.com/office/word/2010/wordprocessingShape">
                    <wps:wsp>
                      <wps:cNvSpPr txBox="1"/>
                      <wps:spPr>
                        <a:xfrm>
                          <a:ext cx="356235"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H</w:t>
                            </w:r>
                            <w:r>
                              <w:rPr>
                                <w:rFonts w:ascii="Times New Roman" w:eastAsia="Times New Roman" w:hAnsi="Times New Roman" w:cs="Times New Roman"/>
                                <w:color w:val="000000"/>
                                <w:spacing w:val="0"/>
                                <w:w w:val="100"/>
                                <w:position w:val="0"/>
                                <w:vertAlign w:val="subscript"/>
                                <w:lang w:val="en-US" w:eastAsia="en-US" w:bidi="en-US"/>
                              </w:rPr>
                              <w:t>2</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w:t>
                            </w:r>
                          </w:p>
                        </w:txbxContent>
                      </wps:txbx>
                      <wps:bodyPr wrap="none" lIns="0" tIns="0" rIns="0" bIns="0">
                        <a:noAutoFit/>
                      </wps:bodyPr>
                    </wps:wsp>
                  </a:graphicData>
                </a:graphic>
              </wp:anchor>
            </w:drawing>
          </mc:Choice>
          <mc:Fallback>
            <w:pict>
              <v:shape id="_x0000_s1973" type="#_x0000_t202" style="position:absolute;margin-left:204.75pt;margin-top:9.pt;width:28.050000000000001pt;height:13.65pt;z-index:-125828973;mso-wrap-distance-left:3.pt;mso-wrap-distance-right:3.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H</w:t>
                      </w:r>
                      <w:r>
                        <w:rPr>
                          <w:rFonts w:ascii="Times New Roman" w:eastAsia="Times New Roman" w:hAnsi="Times New Roman" w:cs="Times New Roman"/>
                          <w:color w:val="000000"/>
                          <w:spacing w:val="0"/>
                          <w:w w:val="100"/>
                          <w:position w:val="0"/>
                          <w:vertAlign w:val="subscript"/>
                          <w:lang w:val="en-US" w:eastAsia="en-US" w:bidi="en-US"/>
                        </w:rPr>
                        <w:t>2</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w:t>
                      </w:r>
                    </w:p>
                  </w:txbxContent>
                </v:textbox>
                <w10:wrap type="square" side="right" anchorx="margin"/>
              </v:shape>
            </w:pict>
          </mc:Fallback>
        </mc:AlternateContent>
      </w:r>
      <w:r>
        <mc:AlternateContent>
          <mc:Choice Requires="wps">
            <w:drawing>
              <wp:anchor distT="0" distB="0" distL="114300" distR="114300" simplePos="0" relativeHeight="125829782" behindDoc="0" locked="0" layoutInCell="1" allowOverlap="1">
                <wp:simplePos x="0" y="0"/>
                <wp:positionH relativeFrom="margin">
                  <wp:posOffset>5418455</wp:posOffset>
                </wp:positionH>
                <wp:positionV relativeFrom="paragraph">
                  <wp:posOffset>114300</wp:posOffset>
                </wp:positionV>
                <wp:extent cx="424815" cy="173355"/>
                <wp:wrapSquare wrapText="left"/>
                <wp:docPr id="949" name="Shape 949"/>
                <a:graphic xmlns:a="http://schemas.openxmlformats.org/drawingml/2006/main">
                  <a:graphicData uri="http://schemas.microsoft.com/office/word/2010/wordprocessingShape">
                    <wps:wsp>
                      <wps:cNvSpPr txBox="1"/>
                      <wps:spPr>
                        <a:xfrm>
                          <a:ext cx="424815"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(6-13)</w:t>
                            </w:r>
                          </w:p>
                        </w:txbxContent>
                      </wps:txbx>
                      <wps:bodyPr wrap="none" lIns="0" tIns="0" rIns="0" bIns="0">
                        <a:noAutoFit/>
                      </wps:bodyPr>
                    </wps:wsp>
                  </a:graphicData>
                </a:graphic>
              </wp:anchor>
            </w:drawing>
          </mc:Choice>
          <mc:Fallback>
            <w:pict>
              <v:shape id="_x0000_s1975" type="#_x0000_t202" style="position:absolute;margin-left:426.65000000000003pt;margin-top:9.pt;width:33.450000000000003pt;height:13.65pt;z-index:-125828971;mso-wrap-distance-left:9.pt;mso-wrap-distance-right:9.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(6-13)</w:t>
                      </w:r>
                    </w:p>
                  </w:txbxContent>
                </v:textbox>
                <w10:wrap type="square" side="left" anchorx="margin"/>
              </v:shape>
            </w:pict>
          </mc:Fallback>
        </mc:AlternateContent>
      </w:r>
      <w:r>
        <w:rPr>
          <w:rFonts w:ascii="Times New Roman" w:eastAsia="Times New Roman" w:hAnsi="Times New Roman" w:cs="Times New Roman"/>
          <w:color w:val="000000"/>
          <w:spacing w:val="0"/>
          <w:w w:val="100"/>
          <w:position w:val="0"/>
          <w:lang w:val="zh-TW" w:eastAsia="zh-TW" w:bidi="zh-TW"/>
        </w:rPr>
        <w:t>/I 1 \</w:t>
      </w:r>
      <w:r>
        <w:br w:type="page"/>
      </w:r>
    </w:p>
    <w:p>
      <w:pPr>
        <w:pStyle w:val="Style14"/>
        <w:keepNext w:val="0"/>
        <w:keepLines w:val="0"/>
        <w:widowControl w:val="0"/>
        <w:shd w:val="clear" w:color="auto" w:fill="auto"/>
        <w:bidi w:val="0"/>
        <w:spacing w:before="0" w:after="0" w:line="339" w:lineRule="exact"/>
        <w:ind w:left="0" w:right="0" w:firstLine="420"/>
        <w:jc w:val="left"/>
      </w:pPr>
      <w:r>
        <w:rPr>
          <w:color w:val="000000"/>
          <w:spacing w:val="0"/>
          <w:w w:val="100"/>
          <w:position w:val="0"/>
        </w:rPr>
        <w:t>若阶次只限于</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的寿次的高阶矩阵，则有</w:t>
      </w:r>
    </w:p>
    <w:p>
      <w:pPr>
        <w:pStyle w:val="Style44"/>
        <w:keepNext w:val="0"/>
        <w:keepLines w:val="0"/>
        <w:widowControl w:val="0"/>
        <w:shd w:val="clear" w:color="auto" w:fill="auto"/>
        <w:tabs>
          <w:tab w:pos="4551" w:val="left"/>
        </w:tabs>
        <w:bidi w:val="0"/>
        <w:spacing w:before="0" w:after="0" w:line="339" w:lineRule="exact"/>
        <w:ind w:left="0" w:right="440" w:firstLine="0"/>
        <w:jc w:val="right"/>
      </w:pPr>
      <w:r>
        <w:rPr>
          <w:rFonts w:ascii="Times New Roman" w:eastAsia="Times New Roman" w:hAnsi="Times New Roman" w:cs="Times New Roman"/>
          <w:i/>
          <w:iCs/>
          <w:smallCaps/>
          <w:color w:val="000000"/>
          <w:spacing w:val="0"/>
          <w:w w:val="100"/>
          <w:position w:val="0"/>
          <w:sz w:val="17"/>
          <w:szCs w:val="17"/>
          <w:lang w:val="en-US" w:eastAsia="en-US" w:bidi="en-US"/>
        </w:rPr>
        <w:t xml:space="preserve">Hn </w:t>
      </w:r>
      <w:r>
        <w:rPr>
          <w:rFonts w:ascii="Times New Roman" w:eastAsia="Times New Roman" w:hAnsi="Times New Roman" w:cs="Times New Roman"/>
          <w:i/>
          <w:iCs/>
          <w:smallCaps/>
          <w:color w:val="000000"/>
          <w:spacing w:val="0"/>
          <w:w w:val="100"/>
          <w:position w:val="0"/>
          <w:sz w:val="17"/>
          <w:szCs w:val="17"/>
          <w:lang w:val="zh-TW" w:eastAsia="zh-TW" w:bidi="zh-TW"/>
        </w:rPr>
        <w:t xml:space="preserve">= </w:t>
      </w:r>
      <w:r>
        <w:rPr>
          <w:rFonts w:ascii="SimSun" w:eastAsia="SimSun" w:hAnsi="SimSun" w:cs="SimSun"/>
          <w:smallCaps/>
          <w:color w:val="000000"/>
          <w:spacing w:val="0"/>
          <w:w w:val="100"/>
          <w:position w:val="0"/>
          <w:sz w:val="20"/>
          <w:szCs w:val="20"/>
          <w:lang w:val="en-US" w:eastAsia="en-US" w:bidi="en-US"/>
        </w:rPr>
        <w:t>H，w2 ®</w:t>
      </w:r>
      <w:r>
        <w:rPr>
          <w:rFonts w:ascii="Times New Roman" w:eastAsia="Times New Roman" w:hAnsi="Times New Roman" w:cs="Times New Roman"/>
          <w:color w:val="000000"/>
          <w:spacing w:val="0"/>
          <w:w w:val="100"/>
          <w:position w:val="0"/>
          <w:lang w:val="en-US" w:eastAsia="en-US" w:bidi="en-US"/>
        </w:rPr>
        <w:tab/>
        <w:t>(6-14)</w:t>
      </w:r>
    </w:p>
    <w:p>
      <w:pPr>
        <w:pStyle w:val="Style14"/>
        <w:keepNext w:val="0"/>
        <w:keepLines w:val="0"/>
        <w:widowControl w:val="0"/>
        <w:shd w:val="clear" w:color="auto" w:fill="auto"/>
        <w:bidi w:val="0"/>
        <w:spacing w:before="0" w:after="0" w:line="339" w:lineRule="exact"/>
        <w:ind w:left="0" w:right="0" w:firstLine="0"/>
        <w:jc w:val="left"/>
      </w:pPr>
      <w:r>
        <w:rPr>
          <w:color w:val="000000"/>
          <w:spacing w:val="0"/>
          <w:w w:val="100"/>
          <w:position w:val="0"/>
        </w:rPr>
        <w:t>这里®代表直接乘积，因此有</w:t>
      </w:r>
      <w:r>
        <w:rPr>
          <w:color w:val="000000"/>
          <w:spacing w:val="0"/>
          <w:w w:val="100"/>
          <w:position w:val="0"/>
          <w:lang w:val="en-US" w:eastAsia="en-US" w:bidi="en-US"/>
        </w:rPr>
        <w:t xml:space="preserve">= </w:t>
      </w:r>
      <w:r>
        <w:rPr>
          <w:color w:val="000000"/>
          <w:spacing w:val="0"/>
          <w:w w:val="100"/>
          <w:position w:val="0"/>
        </w:rPr>
        <w:t>等。</w:t>
      </w:r>
    </w:p>
    <w:p>
      <w:pPr>
        <w:pStyle w:val="Style14"/>
        <w:keepNext w:val="0"/>
        <w:keepLines w:val="0"/>
        <w:widowControl w:val="0"/>
        <w:shd w:val="clear" w:color="auto" w:fill="auto"/>
        <w:bidi w:val="0"/>
        <w:spacing w:before="0" w:after="120" w:line="339"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OVSF</w:t>
      </w:r>
      <w:r>
        <w:rPr>
          <w:color w:val="000000"/>
          <w:spacing w:val="0"/>
          <w:w w:val="100"/>
          <w:position w:val="0"/>
        </w:rPr>
        <w:t>码定义为仁財，其中</w:t>
      </w:r>
      <w:r>
        <w:rPr>
          <w:rFonts w:ascii="Times New Roman" w:eastAsia="Times New Roman" w:hAnsi="Times New Roman" w:cs="Times New Roman"/>
          <w:color w:val="000000"/>
          <w:spacing w:val="0"/>
          <w:w w:val="100"/>
          <w:position w:val="0"/>
          <w:sz w:val="22"/>
          <w:szCs w:val="22"/>
          <w:lang w:val="en-US" w:eastAsia="en-US" w:bidi="en-US"/>
        </w:rPr>
        <w:t>SF</w:t>
      </w:r>
      <w:r>
        <w:rPr>
          <w:color w:val="000000"/>
          <w:spacing w:val="0"/>
          <w:w w:val="100"/>
          <w:position w:val="0"/>
        </w:rPr>
        <w:t>表示码的扩频因子，</w:t>
      </w:r>
      <w:r>
        <w:rPr>
          <w:rFonts w:ascii="Times New Roman" w:eastAsia="Times New Roman" w:hAnsi="Times New Roman" w:cs="Times New Roman"/>
          <w:color w:val="000000"/>
          <w:spacing w:val="0"/>
          <w:w w:val="100"/>
          <w:position w:val="0"/>
          <w:sz w:val="22"/>
          <w:szCs w:val="22"/>
          <w:lang w:val="en-US" w:eastAsia="en-US" w:bidi="en-US"/>
        </w:rPr>
        <w:t>K</w:t>
      </w:r>
      <w:r>
        <w:rPr>
          <w:color w:val="000000"/>
          <w:spacing w:val="0"/>
          <w:w w:val="100"/>
          <w:position w:val="0"/>
        </w:rPr>
        <w:t>表示码的序号，取值范围是</w:t>
      </w:r>
      <w:r>
        <w:rPr>
          <w:i/>
          <w:iCs/>
          <w:color w:val="000000"/>
          <w:spacing w:val="0"/>
          <w:w w:val="100"/>
          <w:position w:val="0"/>
          <w:lang w:val="en-US" w:eastAsia="en-US" w:bidi="en-US"/>
        </w:rPr>
        <w:t xml:space="preserve">OMh </w:t>
      </w:r>
      <w:r>
        <w:rPr>
          <w:rFonts w:ascii="Times New Roman" w:eastAsia="Times New Roman" w:hAnsi="Times New Roman" w:cs="Times New Roman"/>
          <w:color w:val="000000"/>
          <w:spacing w:val="0"/>
          <w:w w:val="100"/>
          <w:position w:val="0"/>
          <w:sz w:val="22"/>
          <w:szCs w:val="22"/>
          <w:lang w:val="en-US" w:eastAsia="en-US" w:bidi="en-US"/>
        </w:rPr>
        <w:t>WSF—1,</w:t>
      </w:r>
      <w:r>
        <w:rPr>
          <w:color w:val="000000"/>
          <w:spacing w:val="0"/>
          <w:w w:val="100"/>
          <w:position w:val="0"/>
        </w:rPr>
        <w:t>则其数学表达式为</w:t>
      </w:r>
    </w:p>
    <w:p>
      <w:pPr>
        <w:widowControl w:val="0"/>
        <w:jc w:val="center"/>
        <w:rPr>
          <w:sz w:val="2"/>
          <w:szCs w:val="2"/>
        </w:rPr>
      </w:pPr>
      <w:r>
        <w:drawing>
          <wp:inline>
            <wp:extent cx="2249170" cy="585470"/>
            <wp:docPr id="951" name="Picutre 951"/>
            <a:graphic xmlns:a="http://schemas.openxmlformats.org/drawingml/2006/main">
              <a:graphicData uri="http://schemas.openxmlformats.org/drawingml/2006/picture">
                <pic:pic xmlns:pic="http://schemas.openxmlformats.org/drawingml/2006/picture">
                  <pic:nvPicPr>
                    <pic:cNvPr id="951" name="Picture 951"/>
                    <pic:cNvPicPr/>
                  </pic:nvPicPr>
                  <pic:blipFill>
                    <a:blip r:embed="rId589"/>
                    <a:stretch/>
                  </pic:blipFill>
                  <pic:spPr>
                    <a:xfrm>
                      <a:ext cx="2249170" cy="585470"/>
                    </a:xfrm>
                    <a:prstGeom prst="rect"/>
                  </pic:spPr>
                </pic:pic>
              </a:graphicData>
            </a:graphic>
          </wp:inline>
        </w:drawing>
      </w:r>
    </w:p>
    <w:p>
      <w:pPr>
        <w:widowControl w:val="0"/>
        <w:spacing w:after="119" w:line="1" w:lineRule="exact"/>
      </w:pPr>
    </w:p>
    <w:p>
      <w:pPr>
        <w:widowControl w:val="0"/>
        <w:spacing w:line="1" w:lineRule="exact"/>
      </w:pPr>
    </w:p>
    <w:p>
      <w:pPr>
        <w:widowControl w:val="0"/>
        <w:jc w:val="center"/>
        <w:rPr>
          <w:sz w:val="2"/>
          <w:szCs w:val="2"/>
        </w:rPr>
      </w:pPr>
      <w:r>
        <w:drawing>
          <wp:inline>
            <wp:extent cx="3840480" cy="1456690"/>
            <wp:docPr id="952" name="Picutre 952"/>
            <a:graphic xmlns:a="http://schemas.openxmlformats.org/drawingml/2006/main">
              <a:graphicData uri="http://schemas.openxmlformats.org/drawingml/2006/picture">
                <pic:pic xmlns:pic="http://schemas.openxmlformats.org/drawingml/2006/picture">
                  <pic:nvPicPr>
                    <pic:cNvPr id="952" name="Picture 952"/>
                    <pic:cNvPicPr/>
                  </pic:nvPicPr>
                  <pic:blipFill>
                    <a:blip r:embed="rId591"/>
                    <a:stretch/>
                  </pic:blipFill>
                  <pic:spPr>
                    <a:xfrm>
                      <a:ext cx="3840480" cy="1456690"/>
                    </a:xfrm>
                    <a:prstGeom prst="rect"/>
                  </pic:spPr>
                </pic:pic>
              </a:graphicData>
            </a:graphic>
          </wp:inline>
        </w:drawing>
      </w:r>
    </w:p>
    <w:p>
      <w:pPr>
        <w:pStyle w:val="Style14"/>
        <w:keepNext w:val="0"/>
        <w:keepLines w:val="0"/>
        <w:widowControl w:val="0"/>
        <w:shd w:val="clear" w:color="auto" w:fill="auto"/>
        <w:bidi w:val="0"/>
        <w:spacing w:before="0" w:after="260" w:line="344"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OVSF</w:t>
      </w:r>
      <w:r>
        <w:rPr>
          <w:color w:val="000000"/>
          <w:spacing w:val="0"/>
          <w:w w:val="100"/>
          <w:position w:val="0"/>
        </w:rPr>
        <w:t>码可用图</w:t>
      </w:r>
      <w:r>
        <w:rPr>
          <w:rFonts w:ascii="Times New Roman" w:eastAsia="Times New Roman" w:hAnsi="Times New Roman" w:cs="Times New Roman"/>
          <w:color w:val="000000"/>
          <w:spacing w:val="0"/>
          <w:w w:val="100"/>
          <w:position w:val="0"/>
          <w:sz w:val="22"/>
          <w:szCs w:val="22"/>
          <w:lang w:val="en-US" w:eastAsia="en-US" w:bidi="en-US"/>
        </w:rPr>
        <w:t>6-5</w:t>
      </w:r>
      <w:r>
        <w:rPr>
          <w:color w:val="000000"/>
          <w:spacing w:val="0"/>
          <w:w w:val="100"/>
          <w:position w:val="0"/>
        </w:rPr>
        <w:t>所示的码树来生成。码树的每一级定义了长度为</w:t>
      </w:r>
      <w:r>
        <w:rPr>
          <w:rFonts w:ascii="Times New Roman" w:eastAsia="Times New Roman" w:hAnsi="Times New Roman" w:cs="Times New Roman"/>
          <w:color w:val="000000"/>
          <w:spacing w:val="0"/>
          <w:w w:val="100"/>
          <w:position w:val="0"/>
          <w:sz w:val="22"/>
          <w:szCs w:val="22"/>
          <w:lang w:val="en-US" w:eastAsia="en-US" w:bidi="en-US"/>
        </w:rPr>
        <w:t>Sf</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OVSF</w:t>
      </w:r>
      <w:r>
        <w:rPr>
          <w:color w:val="000000"/>
          <w:spacing w:val="0"/>
          <w:w w:val="100"/>
          <w:position w:val="0"/>
        </w:rPr>
        <w:t>码， 对应于扩频因子</w:t>
      </w:r>
      <w:r>
        <w:rPr>
          <w:rFonts w:ascii="Times New Roman" w:eastAsia="Times New Roman" w:hAnsi="Times New Roman" w:cs="Times New Roman"/>
          <w:color w:val="000000"/>
          <w:spacing w:val="0"/>
          <w:w w:val="100"/>
          <w:position w:val="0"/>
          <w:sz w:val="22"/>
          <w:szCs w:val="22"/>
          <w:lang w:val="en-US" w:eastAsia="en-US" w:bidi="en-US"/>
        </w:rPr>
        <w:t>SF</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WCDMA</w:t>
      </w:r>
      <w:r>
        <w:rPr>
          <w:color w:val="000000"/>
          <w:spacing w:val="0"/>
          <w:w w:val="100"/>
          <w:position w:val="0"/>
        </w:rPr>
        <w:t>通信系统中可以使用的</w:t>
      </w:r>
      <w:r>
        <w:rPr>
          <w:rFonts w:ascii="Times New Roman" w:eastAsia="Times New Roman" w:hAnsi="Times New Roman" w:cs="Times New Roman"/>
          <w:color w:val="000000"/>
          <w:spacing w:val="0"/>
          <w:w w:val="100"/>
          <w:position w:val="0"/>
          <w:sz w:val="22"/>
          <w:szCs w:val="22"/>
          <w:lang w:val="en-US" w:eastAsia="en-US" w:bidi="en-US"/>
        </w:rPr>
        <w:t>SF</w:t>
      </w:r>
      <w:r>
        <w:rPr>
          <w:color w:val="000000"/>
          <w:spacing w:val="0"/>
          <w:w w:val="100"/>
          <w:position w:val="0"/>
        </w:rPr>
        <w:t>值为：</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8</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16</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32</w:t>
      </w:r>
      <w:r>
        <w:rPr>
          <w:color w:val="000000"/>
          <w:spacing w:val="0"/>
          <w:w w:val="100"/>
          <w:position w:val="0"/>
        </w:rPr>
        <w:t>打</w:t>
      </w:r>
      <w:r>
        <w:rPr>
          <w:rFonts w:ascii="Times New Roman" w:eastAsia="Times New Roman" w:hAnsi="Times New Roman" w:cs="Times New Roman"/>
          <w:color w:val="000000"/>
          <w:spacing w:val="0"/>
          <w:w w:val="100"/>
          <w:position w:val="0"/>
          <w:sz w:val="22"/>
          <w:szCs w:val="22"/>
        </w:rPr>
        <w:t>28</w:t>
      </w:r>
      <w:r>
        <w:rPr>
          <w:color w:val="000000"/>
          <w:spacing w:val="0"/>
          <w:w w:val="100"/>
          <w:position w:val="0"/>
        </w:rPr>
        <w:t>和</w:t>
      </w:r>
      <w:r>
        <w:rPr>
          <w:rFonts w:ascii="Times New Roman" w:eastAsia="Times New Roman" w:hAnsi="Times New Roman" w:cs="Times New Roman"/>
          <w:color w:val="000000"/>
          <w:spacing w:val="0"/>
          <w:w w:val="100"/>
          <w:position w:val="0"/>
          <w:sz w:val="22"/>
          <w:szCs w:val="22"/>
        </w:rPr>
        <w:t>256,</w:t>
      </w:r>
      <w:r>
        <w:rPr>
          <w:color w:val="000000"/>
          <w:spacing w:val="0"/>
          <w:w w:val="100"/>
          <w:position w:val="0"/>
        </w:rPr>
        <w:t>下 行方向</w:t>
      </w:r>
      <w:r>
        <w:rPr>
          <w:rFonts w:ascii="Times New Roman" w:eastAsia="Times New Roman" w:hAnsi="Times New Roman" w:cs="Times New Roman"/>
          <w:color w:val="000000"/>
          <w:spacing w:val="0"/>
          <w:w w:val="100"/>
          <w:position w:val="0"/>
          <w:sz w:val="22"/>
          <w:szCs w:val="22"/>
          <w:lang w:val="en-US" w:eastAsia="en-US" w:bidi="en-US"/>
        </w:rPr>
        <w:t>SF</w:t>
      </w:r>
      <w:r>
        <w:rPr>
          <w:color w:val="000000"/>
          <w:spacing w:val="0"/>
          <w:w w:val="100"/>
          <w:position w:val="0"/>
        </w:rPr>
        <w:t>还可以取值</w:t>
      </w:r>
      <w:r>
        <w:rPr>
          <w:rFonts w:ascii="Times New Roman" w:eastAsia="Times New Roman" w:hAnsi="Times New Roman" w:cs="Times New Roman"/>
          <w:color w:val="000000"/>
          <w:spacing w:val="0"/>
          <w:w w:val="100"/>
          <w:position w:val="0"/>
          <w:sz w:val="22"/>
          <w:szCs w:val="22"/>
        </w:rPr>
        <w:t>512</w:t>
      </w:r>
      <w:r>
        <w:rPr>
          <w:color w:val="000000"/>
          <w:spacing w:val="0"/>
          <w:w w:val="100"/>
          <w:position w:val="0"/>
        </w:rPr>
        <w:t>。</w:t>
      </w:r>
      <w:r>
        <w:rPr>
          <w:rFonts w:ascii="Times New Roman" w:eastAsia="Times New Roman" w:hAnsi="Times New Roman" w:cs="Times New Roman"/>
          <w:color w:val="000000"/>
          <w:spacing w:val="0"/>
          <w:w w:val="100"/>
          <w:position w:val="0"/>
          <w:sz w:val="22"/>
          <w:szCs w:val="22"/>
          <w:lang w:val="en-US" w:eastAsia="en-US" w:bidi="en-US"/>
        </w:rPr>
        <w:t>SF</w:t>
      </w:r>
      <w:r>
        <w:rPr>
          <w:color w:val="000000"/>
          <w:spacing w:val="0"/>
          <w:w w:val="100"/>
          <w:position w:val="0"/>
        </w:rPr>
        <w:t>值越小对应的信道数据传输速率越髙。每个信道化码字最 左边的值对应于最早被发射出去的码片。</w:t>
      </w:r>
    </w:p>
    <w:p>
      <w:pPr>
        <w:widowControl w:val="0"/>
        <w:jc w:val="center"/>
        <w:rPr>
          <w:sz w:val="2"/>
          <w:szCs w:val="2"/>
        </w:rPr>
      </w:pPr>
      <w:r>
        <w:drawing>
          <wp:inline>
            <wp:extent cx="2157730" cy="1645920"/>
            <wp:docPr id="953" name="Picutre 953"/>
            <a:graphic xmlns:a="http://schemas.openxmlformats.org/drawingml/2006/main">
              <a:graphicData uri="http://schemas.openxmlformats.org/drawingml/2006/picture">
                <pic:pic xmlns:pic="http://schemas.openxmlformats.org/drawingml/2006/picture">
                  <pic:nvPicPr>
                    <pic:cNvPr id="953" name="Picture 953"/>
                    <pic:cNvPicPr/>
                  </pic:nvPicPr>
                  <pic:blipFill>
                    <a:blip r:embed="rId593"/>
                    <a:stretch/>
                  </pic:blipFill>
                  <pic:spPr>
                    <a:xfrm>
                      <a:ext cx="2157730" cy="1645920"/>
                    </a:xfrm>
                    <a:prstGeom prst="rect"/>
                  </pic:spPr>
                </pic:pic>
              </a:graphicData>
            </a:graphic>
          </wp:inline>
        </w:drawing>
      </w:r>
    </w:p>
    <w:p>
      <w:pPr>
        <w:pStyle w:val="Style17"/>
        <w:keepNext w:val="0"/>
        <w:keepLines w:val="0"/>
        <w:widowControl w:val="0"/>
        <w:shd w:val="clear" w:color="auto" w:fill="auto"/>
        <w:bidi w:val="0"/>
        <w:spacing w:before="0" w:after="0" w:line="340" w:lineRule="exact"/>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6-5</w:t>
      </w:r>
      <w:r>
        <w:rPr>
          <w:color w:val="000000"/>
          <w:spacing w:val="0"/>
          <w:w w:val="100"/>
          <w:position w:val="0"/>
          <w:sz w:val="18"/>
          <w:szCs w:val="18"/>
        </w:rPr>
        <w:t>产生</w:t>
      </w:r>
      <w:r>
        <w:rPr>
          <w:rFonts w:ascii="Times New Roman" w:eastAsia="Times New Roman" w:hAnsi="Times New Roman" w:cs="Times New Roman"/>
          <w:color w:val="000000"/>
          <w:spacing w:val="0"/>
          <w:w w:val="100"/>
          <w:position w:val="0"/>
          <w:sz w:val="18"/>
          <w:szCs w:val="18"/>
          <w:lang w:val="en-US" w:eastAsia="en-US" w:bidi="en-US"/>
        </w:rPr>
        <w:t>OVSF</w:t>
      </w:r>
      <w:r>
        <w:rPr>
          <w:color w:val="000000"/>
          <w:spacing w:val="0"/>
          <w:w w:val="100"/>
          <w:position w:val="0"/>
          <w:sz w:val="18"/>
          <w:szCs w:val="18"/>
        </w:rPr>
        <w:t>码的码树</w:t>
      </w:r>
    </w:p>
    <w:p>
      <w:pPr>
        <w:widowControl w:val="0"/>
        <w:spacing w:after="159" w:line="1" w:lineRule="exact"/>
      </w:pPr>
    </w:p>
    <w:p>
      <w:pPr>
        <w:pStyle w:val="Style14"/>
        <w:keepNext w:val="0"/>
        <w:keepLines w:val="0"/>
        <w:widowControl w:val="0"/>
        <w:shd w:val="clear" w:color="auto" w:fill="auto"/>
        <w:bidi w:val="0"/>
        <w:spacing w:before="0" w:after="0" w:line="340" w:lineRule="exact"/>
        <w:ind w:left="0" w:right="0" w:firstLine="440"/>
        <w:jc w:val="both"/>
        <w:rPr>
          <w:sz w:val="22"/>
          <w:szCs w:val="22"/>
        </w:rPr>
      </w:pPr>
      <w:r>
        <w:rPr>
          <w:rFonts w:ascii="Times New Roman" w:eastAsia="Times New Roman" w:hAnsi="Times New Roman" w:cs="Times New Roman"/>
          <w:color w:val="000000"/>
          <w:spacing w:val="0"/>
          <w:w w:val="100"/>
          <w:position w:val="0"/>
          <w:sz w:val="22"/>
          <w:szCs w:val="22"/>
          <w:lang w:val="en-US" w:eastAsia="en-US" w:bidi="en-US"/>
        </w:rPr>
        <w:t>OVSF</w:t>
      </w:r>
      <w:r>
        <w:rPr>
          <w:color w:val="000000"/>
          <w:spacing w:val="0"/>
          <w:w w:val="100"/>
          <w:position w:val="0"/>
          <w:sz w:val="20"/>
          <w:szCs w:val="20"/>
        </w:rPr>
        <w:t xml:space="preserve">码的可变长性质可以适应通信中的多速率业务,其正交性可用来减小信道间的 干扰。经过与扩频码相乘，物理层的传输速率提高为码片传输速率，而且统一到同一码片速 率 </w:t>
      </w:r>
      <w:r>
        <w:rPr>
          <w:rFonts w:ascii="Times New Roman" w:eastAsia="Times New Roman" w:hAnsi="Times New Roman" w:cs="Times New Roman"/>
          <w:color w:val="000000"/>
          <w:spacing w:val="0"/>
          <w:w w:val="100"/>
          <w:position w:val="0"/>
          <w:sz w:val="22"/>
          <w:szCs w:val="22"/>
          <w:lang w:val="en-US" w:eastAsia="en-US" w:bidi="en-US"/>
        </w:rPr>
        <w:t>2. 84Mchip/s</w:t>
      </w:r>
      <w:r>
        <w:rPr>
          <w:rFonts w:ascii="Times New Roman" w:eastAsia="Times New Roman" w:hAnsi="Times New Roman" w:cs="Times New Roman"/>
          <w:color w:val="000000"/>
          <w:spacing w:val="0"/>
          <w:w w:val="100"/>
          <w:position w:val="0"/>
          <w:sz w:val="22"/>
          <w:szCs w:val="22"/>
          <w:vertAlign w:val="subscript"/>
          <w:lang w:val="en-US" w:eastAsia="en-US" w:bidi="en-US"/>
        </w:rPr>
        <w:t>o</w:t>
      </w:r>
    </w:p>
    <w:p>
      <w:pPr>
        <w:pStyle w:val="Style44"/>
        <w:keepNext w:val="0"/>
        <w:keepLines w:val="0"/>
        <w:widowControl w:val="0"/>
        <w:shd w:val="clear" w:color="auto" w:fill="auto"/>
        <w:bidi w:val="0"/>
        <w:spacing w:before="0" w:after="0" w:line="340" w:lineRule="exact"/>
        <w:ind w:left="0" w:right="0" w:firstLine="440"/>
        <w:jc w:val="both"/>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2. WCDMA</w:t>
      </w:r>
      <w:r>
        <w:rPr>
          <w:rFonts w:ascii="SimSun" w:eastAsia="SimSun" w:hAnsi="SimSun" w:cs="SimSun"/>
          <w:color w:val="000000"/>
          <w:spacing w:val="0"/>
          <w:w w:val="100"/>
          <w:position w:val="0"/>
          <w:sz w:val="20"/>
          <w:szCs w:val="20"/>
          <w:lang w:val="zh-TW" w:eastAsia="zh-TW" w:bidi="zh-TW"/>
        </w:rPr>
        <w:t>的扰码</w:t>
      </w:r>
    </w:p>
    <w:p>
      <w:pPr>
        <w:pStyle w:val="Style14"/>
        <w:keepNext w:val="0"/>
        <w:keepLines w:val="0"/>
        <w:widowControl w:val="0"/>
        <w:shd w:val="clear" w:color="auto" w:fill="auto"/>
        <w:bidi w:val="0"/>
        <w:spacing w:before="0" w:after="140" w:line="340" w:lineRule="exact"/>
        <w:ind w:left="0" w:right="0" w:firstLine="440"/>
        <w:jc w:val="both"/>
        <w:sectPr>
          <w:footnotePr>
            <w:pos w:val="pageBottom"/>
            <w:numFmt w:val="decimal"/>
            <w:numRestart w:val="continuous"/>
          </w:footnotePr>
          <w:type w:val="continuous"/>
          <w:pgSz w:w="10239" w:h="15475"/>
          <w:pgMar w:top="849" w:right="415" w:bottom="962" w:left="415" w:header="0" w:footer="3" w:gutter="188"/>
          <w:cols w:space="720"/>
          <w:noEndnote/>
          <w:rtlGutter w:val="0"/>
          <w:docGrid w:linePitch="360"/>
        </w:sectPr>
      </w:pPr>
      <w:r>
        <w:rPr>
          <w:color w:val="000000"/>
          <w:spacing w:val="0"/>
          <w:w w:val="100"/>
          <w:position w:val="0"/>
        </w:rPr>
        <w:t>在</w:t>
      </w:r>
      <w:r>
        <w:rPr>
          <w:rFonts w:ascii="Times New Roman" w:eastAsia="Times New Roman" w:hAnsi="Times New Roman" w:cs="Times New Roman"/>
          <w:color w:val="000000"/>
          <w:spacing w:val="0"/>
          <w:w w:val="100"/>
          <w:position w:val="0"/>
          <w:sz w:val="22"/>
          <w:szCs w:val="22"/>
          <w:lang w:val="en-US" w:eastAsia="en-US" w:bidi="en-US"/>
        </w:rPr>
        <w:t>WCDMA</w:t>
      </w:r>
      <w:r>
        <w:rPr>
          <w:color w:val="000000"/>
          <w:spacing w:val="0"/>
          <w:w w:val="100"/>
          <w:position w:val="0"/>
        </w:rPr>
        <w:t>通信系统中，抗干扰、抗多径、抗截获、保密、多址通信、实现同步等优点,都 与系统采用</w:t>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码作为扩频序列的扰码密切相关。</w:t>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码由两个特定的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序列相加而 成，容易生成、自相关性优良。上行链路使用扰码来区分用户，下行链路则用来区分基站，二 者使用的扰码大致相同，但有细微差别。</w:t>
      </w:r>
    </w:p>
    <w:p>
      <w:pPr>
        <w:pStyle w:val="Style14"/>
        <w:keepNext w:val="0"/>
        <w:keepLines w:val="0"/>
        <w:widowControl w:val="0"/>
        <w:numPr>
          <w:ilvl w:val="0"/>
          <w:numId w:val="123"/>
        </w:numPr>
        <w:shd w:val="clear" w:color="auto" w:fill="auto"/>
        <w:bidi w:val="0"/>
        <w:spacing w:before="0" w:after="0" w:line="338" w:lineRule="exact"/>
        <w:ind w:left="0" w:right="0" w:firstLine="880"/>
        <w:jc w:val="both"/>
      </w:pPr>
      <w:bookmarkStart w:id="426" w:name="bookmark426"/>
      <w:bookmarkEnd w:id="426"/>
      <w:r>
        <w:rPr>
          <w:color w:val="000000"/>
          <w:spacing w:val="0"/>
          <w:w w:val="100"/>
          <w:position w:val="0"/>
        </w:rPr>
        <w:t>上行链路的扰码</w:t>
      </w:r>
    </w:p>
    <w:p>
      <w:pPr>
        <w:pStyle w:val="Style14"/>
        <w:keepNext w:val="0"/>
        <w:keepLines w:val="0"/>
        <w:widowControl w:val="0"/>
        <w:shd w:val="clear" w:color="auto" w:fill="auto"/>
        <w:bidi w:val="0"/>
        <w:spacing w:before="0" w:after="100" w:line="338" w:lineRule="exact"/>
        <w:ind w:left="440" w:right="0" w:firstLine="480"/>
        <w:jc w:val="both"/>
      </w:pPr>
      <w:r>
        <w:rPr>
          <w:color w:val="000000"/>
          <w:spacing w:val="0"/>
          <w:w w:val="100"/>
          <w:position w:val="0"/>
        </w:rPr>
        <w:t xml:space="preserve">所有上行链路物理信道都要用复数值的扰码进行加扰处理。在上行方向,用到两种扰 码：一种是长扰码，一种是短扰码。在上行链路的三种信道中：上行专用物理数据信道 </w:t>
      </w:r>
      <w:r>
        <w:rPr>
          <w:rFonts w:ascii="Times New Roman" w:eastAsia="Times New Roman" w:hAnsi="Times New Roman" w:cs="Times New Roman"/>
          <w:color w:val="000000"/>
          <w:spacing w:val="0"/>
          <w:w w:val="100"/>
          <w:position w:val="0"/>
          <w:sz w:val="22"/>
          <w:szCs w:val="22"/>
          <w:lang w:val="en-US" w:eastAsia="en-US" w:bidi="en-US"/>
        </w:rPr>
        <w:t>(DPDCH)/</w:t>
      </w:r>
      <w:r>
        <w:rPr>
          <w:color w:val="000000"/>
          <w:spacing w:val="0"/>
          <w:w w:val="100"/>
          <w:position w:val="0"/>
        </w:rPr>
        <w:t>专用物理控制信道</w:t>
      </w:r>
      <w:r>
        <w:rPr>
          <w:rFonts w:ascii="Times New Roman" w:eastAsia="Times New Roman" w:hAnsi="Times New Roman" w:cs="Times New Roman"/>
          <w:color w:val="000000"/>
          <w:spacing w:val="0"/>
          <w:w w:val="100"/>
          <w:position w:val="0"/>
          <w:sz w:val="22"/>
          <w:szCs w:val="22"/>
          <w:lang w:val="en-US" w:eastAsia="en-US" w:bidi="en-US"/>
        </w:rPr>
        <w:t>(DPCCH)</w:t>
      </w:r>
      <w:r>
        <w:rPr>
          <w:color w:val="000000"/>
          <w:spacing w:val="0"/>
          <w:w w:val="100"/>
          <w:position w:val="0"/>
        </w:rPr>
        <w:t xml:space="preserve">既可以用长扰码，也可以用短扰码；随机接入信道 </w:t>
      </w:r>
      <w:r>
        <w:rPr>
          <w:rFonts w:ascii="Times New Roman" w:eastAsia="Times New Roman" w:hAnsi="Times New Roman" w:cs="Times New Roman"/>
          <w:color w:val="000000"/>
          <w:spacing w:val="0"/>
          <w:w w:val="100"/>
          <w:position w:val="0"/>
          <w:sz w:val="22"/>
          <w:szCs w:val="22"/>
          <w:lang w:val="en-US" w:eastAsia="en-US" w:bidi="en-US"/>
        </w:rPr>
        <w:t>(RACH)</w:t>
      </w:r>
      <w:r>
        <w:rPr>
          <w:color w:val="000000"/>
          <w:spacing w:val="0"/>
          <w:w w:val="100"/>
          <w:position w:val="0"/>
        </w:rPr>
        <w:t>和公共分组信道</w:t>
      </w:r>
      <w:r>
        <w:rPr>
          <w:rFonts w:ascii="Times New Roman" w:eastAsia="Times New Roman" w:hAnsi="Times New Roman" w:cs="Times New Roman"/>
          <w:color w:val="000000"/>
          <w:spacing w:val="0"/>
          <w:w w:val="100"/>
          <w:position w:val="0"/>
          <w:sz w:val="22"/>
          <w:szCs w:val="22"/>
          <w:lang w:val="en-US" w:eastAsia="en-US" w:bidi="en-US"/>
        </w:rPr>
        <w:t>(CPCH)</w:t>
      </w:r>
      <w:r>
        <w:rPr>
          <w:color w:val="000000"/>
          <w:spacing w:val="0"/>
          <w:w w:val="100"/>
          <w:position w:val="0"/>
        </w:rPr>
        <w:t>的消息部分用长扰码，共有</w:t>
      </w:r>
      <w:r>
        <w:rPr>
          <w:rFonts w:ascii="Times New Roman" w:eastAsia="Times New Roman" w:hAnsi="Times New Roman" w:cs="Times New Roman"/>
          <w:color w:val="000000"/>
          <w:spacing w:val="0"/>
          <w:w w:val="100"/>
          <w:position w:val="0"/>
          <w:sz w:val="22"/>
          <w:szCs w:val="22"/>
          <w:lang w:val="en-US" w:eastAsia="en-US" w:bidi="en-US"/>
        </w:rPr>
        <w:t>2"</w:t>
      </w:r>
      <w:r>
        <w:rPr>
          <w:color w:val="000000"/>
          <w:spacing w:val="0"/>
          <w:w w:val="100"/>
          <w:position w:val="0"/>
        </w:rPr>
        <w:t>个上行长扰码和</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时个上 行短扰码，都由高层分配。</w:t>
      </w:r>
    </w:p>
    <w:p>
      <w:pPr>
        <w:pStyle w:val="Style14"/>
        <w:keepNext w:val="0"/>
        <w:keepLines w:val="0"/>
        <w:widowControl w:val="0"/>
        <w:shd w:val="clear" w:color="auto" w:fill="auto"/>
        <w:bidi w:val="0"/>
        <w:spacing w:before="0" w:after="0" w:line="322" w:lineRule="auto"/>
        <w:ind w:left="0" w:right="0" w:firstLine="880"/>
        <w:jc w:val="both"/>
      </w:pPr>
      <w:r>
        <w:rPr>
          <w:rFonts w:ascii="Times New Roman" w:eastAsia="Times New Roman" w:hAnsi="Times New Roman" w:cs="Times New Roman"/>
          <w:color w:val="000000"/>
          <w:spacing w:val="0"/>
          <w:w w:val="100"/>
          <w:position w:val="0"/>
          <w:sz w:val="22"/>
          <w:szCs w:val="22"/>
        </w:rPr>
        <w:t>(1)</w:t>
      </w:r>
      <w:r>
        <w:rPr>
          <w:color w:val="000000"/>
          <w:spacing w:val="0"/>
          <w:w w:val="100"/>
          <w:position w:val="0"/>
        </w:rPr>
        <w:t>长扰码序列</w:t>
      </w:r>
    </w:p>
    <w:p>
      <w:pPr>
        <w:pStyle w:val="Style14"/>
        <w:keepNext w:val="0"/>
        <w:keepLines w:val="0"/>
        <w:widowControl w:val="0"/>
        <w:shd w:val="clear" w:color="auto" w:fill="auto"/>
        <w:bidi w:val="0"/>
        <w:spacing w:before="0" w:after="40" w:line="338" w:lineRule="exact"/>
        <w:ind w:left="440" w:right="0" w:firstLine="480"/>
        <w:jc w:val="both"/>
      </w:pPr>
      <w:r>
        <w:rPr>
          <w:rFonts w:ascii="Times New Roman" w:eastAsia="Times New Roman" w:hAnsi="Times New Roman" w:cs="Times New Roman"/>
          <w:color w:val="000000"/>
          <w:spacing w:val="0"/>
          <w:w w:val="100"/>
          <w:position w:val="0"/>
          <w:sz w:val="22"/>
          <w:szCs w:val="22"/>
          <w:lang w:val="en-US" w:eastAsia="en-US" w:bidi="en-US"/>
        </w:rPr>
        <w:t>WCDMA</w:t>
      </w:r>
      <w:r>
        <w:rPr>
          <w:color w:val="000000"/>
          <w:spacing w:val="0"/>
          <w:w w:val="100"/>
          <w:position w:val="0"/>
        </w:rPr>
        <w:t>通信系统的上行链路使用的长扰码是一个复数序列</w:t>
      </w:r>
      <w:r>
        <w:rPr>
          <w:color w:val="000000"/>
          <w:spacing w:val="0"/>
          <w:w w:val="100"/>
          <w:position w:val="0"/>
          <w:lang w:val="zh-CN" w:eastAsia="zh-CN" w:bidi="zh-CN"/>
        </w:rPr>
        <w:t>.实</w:t>
      </w:r>
      <w:r>
        <w:rPr>
          <w:color w:val="000000"/>
          <w:spacing w:val="0"/>
          <w:w w:val="100"/>
          <w:position w:val="0"/>
        </w:rPr>
        <w:t>部和虚部使用的基序 列</w:t>
      </w:r>
      <w:r>
        <w:rPr>
          <w:rFonts w:ascii="Times New Roman" w:eastAsia="Times New Roman" w:hAnsi="Times New Roman" w:cs="Times New Roman"/>
          <w:color w:val="000000"/>
          <w:spacing w:val="0"/>
          <w:w w:val="100"/>
          <w:position w:val="0"/>
          <w:sz w:val="22"/>
          <w:szCs w:val="22"/>
          <w:lang w:val="en-US" w:eastAsia="en-US" w:bidi="en-US"/>
        </w:rPr>
        <w:t>G</w:t>
      </w:r>
      <w:r>
        <w:rPr>
          <w:color w:val="000000"/>
          <w:spacing w:val="0"/>
          <w:w w:val="100"/>
          <w:position w:val="0"/>
        </w:rPr>
        <w:t>岫.顷和</w:t>
      </w:r>
      <w:r>
        <w:rPr>
          <w:color w:val="000000"/>
          <w:spacing w:val="0"/>
          <w:w w:val="100"/>
          <w:position w:val="0"/>
          <w:lang w:val="en-US" w:eastAsia="en-US" w:bidi="en-US"/>
        </w:rPr>
        <w:t>Ggg</w:t>
      </w:r>
      <w:r>
        <w:rPr>
          <w:color w:val="000000"/>
          <w:spacing w:val="0"/>
          <w:w w:val="100"/>
          <w:position w:val="0"/>
        </w:rPr>
        <w:t>是由两个二进制</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w:t>
      </w:r>
      <w:r>
        <w:rPr>
          <w:rFonts w:ascii="Times New Roman" w:eastAsia="Times New Roman" w:hAnsi="Times New Roman" w:cs="Times New Roman"/>
          <w:color w:val="000000"/>
          <w:spacing w:val="0"/>
          <w:w w:val="100"/>
          <w:position w:val="0"/>
          <w:sz w:val="22"/>
          <w:szCs w:val="22"/>
        </w:rPr>
        <w:t>38 40()</w:t>
      </w:r>
      <w:r>
        <w:rPr>
          <w:color w:val="000000"/>
          <w:spacing w:val="0"/>
          <w:w w:val="100"/>
          <w:position w:val="0"/>
        </w:rPr>
        <w:t>个码片分段模</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 xml:space="preserve">相加生成的，这两个 </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w:t>
      </w:r>
      <w:r>
        <w:rPr>
          <w:smallCaps/>
          <w:color w:val="000000"/>
          <w:spacing w:val="0"/>
          <w:w w:val="100"/>
          <w:position w:val="0"/>
          <w:lang w:val="en-US" w:eastAsia="en-US" w:bidi="en-US"/>
        </w:rPr>
        <w:t>j-</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y</w:t>
      </w:r>
      <w:r>
        <w:rPr>
          <w:color w:val="000000"/>
          <w:spacing w:val="0"/>
          <w:w w:val="100"/>
          <w:position w:val="0"/>
        </w:rPr>
        <w:t>的生成多项式为</w:t>
      </w:r>
    </w:p>
    <w:p>
      <w:pPr>
        <w:pStyle w:val="Style44"/>
        <w:keepNext w:val="0"/>
        <w:keepLines w:val="0"/>
        <w:widowControl w:val="0"/>
        <w:shd w:val="clear" w:color="auto" w:fill="auto"/>
        <w:tabs>
          <w:tab w:pos="4222" w:val="left"/>
          <w:tab w:pos="4829" w:val="left"/>
        </w:tabs>
        <w:bidi w:val="0"/>
        <w:spacing w:before="0" w:after="0" w:line="317" w:lineRule="auto"/>
        <w:ind w:left="0" w:right="0" w:firstLine="0"/>
        <w:jc w:val="right"/>
      </w:pPr>
      <w:r>
        <w:rPr>
          <w:rFonts w:ascii="Times New Roman" w:eastAsia="Times New Roman" w:hAnsi="Times New Roman" w:cs="Times New Roman"/>
          <w:color w:val="000000"/>
          <w:spacing w:val="0"/>
          <w:w w:val="100"/>
          <w:position w:val="0"/>
          <w:lang w:val="en-US" w:eastAsia="en-US" w:bidi="en-US"/>
        </w:rPr>
        <w:t>z=X%+X3+l</w:t>
        <w:tab/>
      </w:r>
      <w:r>
        <w:rPr>
          <w:rFonts w:ascii="SimSun" w:eastAsia="SimSun" w:hAnsi="SimSun" w:cs="SimSun"/>
          <w:color w:val="000000"/>
          <w:spacing w:val="0"/>
          <w:w w:val="100"/>
          <w:position w:val="0"/>
          <w:sz w:val="20"/>
          <w:szCs w:val="20"/>
          <w:lang w:val="zh-TW" w:eastAsia="zh-TW" w:bidi="zh-TW"/>
        </w:rPr>
        <w:t>、</w:t>
        <w:tab/>
      </w:r>
      <w:r>
        <w:rPr>
          <w:rFonts w:ascii="Times New Roman" w:eastAsia="Times New Roman" w:hAnsi="Times New Roman" w:cs="Times New Roman"/>
          <w:color w:val="000000"/>
          <w:spacing w:val="0"/>
          <w:w w:val="100"/>
          <w:position w:val="0"/>
          <w:lang w:val="en-US" w:eastAsia="en-US" w:bidi="en-US"/>
        </w:rPr>
        <w:t>(6-16)</w:t>
      </w:r>
    </w:p>
    <w:p>
      <w:pPr>
        <w:pStyle w:val="Style44"/>
        <w:keepNext w:val="0"/>
        <w:keepLines w:val="0"/>
        <w:widowControl w:val="0"/>
        <w:shd w:val="clear" w:color="auto" w:fill="auto"/>
        <w:tabs>
          <w:tab w:pos="4618" w:val="left"/>
        </w:tabs>
        <w:bidi w:val="0"/>
        <w:spacing w:before="0" w:after="40" w:line="334" w:lineRule="exact"/>
        <w:ind w:left="0" w:right="0" w:firstLine="0"/>
        <w:jc w:val="right"/>
      </w:pPr>
      <w:r>
        <w:rPr>
          <w:rFonts w:ascii="SimSun" w:eastAsia="SimSun" w:hAnsi="SimSun" w:cs="SimSun"/>
          <w:i/>
          <w:iCs/>
          <w:color w:val="000000"/>
          <w:spacing w:val="0"/>
          <w:w w:val="100"/>
          <w:position w:val="0"/>
          <w:sz w:val="20"/>
          <w:szCs w:val="20"/>
          <w:lang w:val="zh-TW" w:eastAsia="zh-TW" w:bidi="zh-TW"/>
        </w:rPr>
        <w:t>= X</w:t>
      </w:r>
      <w:r>
        <w:rPr>
          <w:rFonts w:ascii="SimSun" w:eastAsia="SimSun" w:hAnsi="SimSun" w:cs="SimSun"/>
          <w:i/>
          <w:iCs/>
          <w:color w:val="000000"/>
          <w:spacing w:val="0"/>
          <w:w w:val="100"/>
          <w:position w:val="0"/>
          <w:sz w:val="20"/>
          <w:szCs w:val="20"/>
          <w:vertAlign w:val="superscript"/>
          <w:lang w:val="zh-TW" w:eastAsia="zh-TW" w:bidi="zh-TW"/>
        </w:rPr>
        <w:t>2</w:t>
      </w:r>
      <w:r>
        <w:rPr>
          <w:rFonts w:ascii="SimSun" w:eastAsia="SimSun" w:hAnsi="SimSun" w:cs="SimSun"/>
          <w:i/>
          <w:iCs/>
          <w:color w:val="000000"/>
          <w:spacing w:val="0"/>
          <w:w w:val="100"/>
          <w:position w:val="0"/>
          <w:sz w:val="20"/>
          <w:szCs w:val="20"/>
          <w:lang w:val="zh-TW" w:eastAsia="zh-TW" w:bidi="zh-TW"/>
        </w:rPr>
        <w:t>-</w:t>
      </w:r>
      <w:r>
        <w:rPr>
          <w:rFonts w:ascii="SimSun" w:eastAsia="SimSun" w:hAnsi="SimSun" w:cs="SimSun"/>
          <w:i/>
          <w:iCs/>
          <w:color w:val="000000"/>
          <w:spacing w:val="0"/>
          <w:w w:val="100"/>
          <w:position w:val="0"/>
          <w:sz w:val="20"/>
          <w:szCs w:val="20"/>
          <w:vertAlign w:val="superscript"/>
          <w:lang w:val="zh-TW" w:eastAsia="zh-TW" w:bidi="zh-TW"/>
        </w:rPr>
        <w:t>1</w:t>
      </w:r>
      <w:r>
        <w:rPr>
          <w:rFonts w:ascii="Times New Roman" w:eastAsia="Times New Roman" w:hAnsi="Times New Roman" w:cs="Times New Roman"/>
          <w:color w:val="000000"/>
          <w:spacing w:val="0"/>
          <w:w w:val="100"/>
          <w:position w:val="0"/>
          <w:lang w:val="zh-TW" w:eastAsia="zh-TW" w:bidi="zh-TW"/>
        </w:rPr>
        <w:t xml:space="preserve"> + X</w:t>
      </w:r>
      <w:r>
        <w:rPr>
          <w:rFonts w:ascii="Times New Roman" w:eastAsia="Times New Roman" w:hAnsi="Times New Roman" w:cs="Times New Roman"/>
          <w:color w:val="000000"/>
          <w:spacing w:val="0"/>
          <w:w w:val="100"/>
          <w:position w:val="0"/>
          <w:vertAlign w:val="superscript"/>
          <w:lang w:val="zh-TW" w:eastAsia="zh-TW" w:bidi="zh-TW"/>
        </w:rPr>
        <w:t>3</w:t>
      </w:r>
      <w:r>
        <w:rPr>
          <w:rFonts w:ascii="Times New Roman" w:eastAsia="Times New Roman" w:hAnsi="Times New Roman" w:cs="Times New Roman"/>
          <w:color w:val="000000"/>
          <w:spacing w:val="0"/>
          <w:w w:val="100"/>
          <w:position w:val="0"/>
          <w:lang w:val="zh-TW" w:eastAsia="zh-TW" w:bidi="zh-TW"/>
        </w:rPr>
        <w:t xml:space="preserve"> + X</w:t>
      </w:r>
      <w:r>
        <w:rPr>
          <w:rFonts w:ascii="Times New Roman" w:eastAsia="Times New Roman" w:hAnsi="Times New Roman" w:cs="Times New Roman"/>
          <w:color w:val="000000"/>
          <w:spacing w:val="0"/>
          <w:w w:val="100"/>
          <w:position w:val="0"/>
          <w:vertAlign w:val="superscript"/>
          <w:lang w:val="zh-TW" w:eastAsia="zh-TW" w:bidi="zh-TW"/>
        </w:rPr>
        <w:t>2</w:t>
      </w:r>
      <w:r>
        <w:rPr>
          <w:rFonts w:ascii="Times New Roman" w:eastAsia="Times New Roman" w:hAnsi="Times New Roman" w:cs="Times New Roman"/>
          <w:color w:val="000000"/>
          <w:spacing w:val="0"/>
          <w:w w:val="100"/>
          <w:position w:val="0"/>
          <w:lang w:val="zh-TW" w:eastAsia="zh-TW" w:bidi="zh-TW"/>
        </w:rPr>
        <w:t xml:space="preserve"> + 1</w:t>
        <w:tab/>
      </w:r>
      <w:r>
        <w:rPr>
          <w:rFonts w:ascii="Times New Roman" w:eastAsia="Times New Roman" w:hAnsi="Times New Roman" w:cs="Times New Roman"/>
          <w:color w:val="000000"/>
          <w:spacing w:val="0"/>
          <w:w w:val="100"/>
          <w:position w:val="0"/>
          <w:lang w:val="en-US" w:eastAsia="en-US" w:bidi="en-US"/>
        </w:rPr>
        <w:t>(6-17)</w:t>
      </w:r>
    </w:p>
    <w:p>
      <w:pPr>
        <w:pStyle w:val="Style14"/>
        <w:keepNext w:val="0"/>
        <w:keepLines w:val="0"/>
        <w:widowControl w:val="0"/>
        <w:shd w:val="clear" w:color="auto" w:fill="auto"/>
        <w:bidi w:val="0"/>
        <w:spacing w:before="0" w:after="100" w:line="334" w:lineRule="exact"/>
        <w:ind w:left="440" w:right="0" w:firstLine="480"/>
        <w:jc w:val="both"/>
      </w:pP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rPr>
        <w:t>和' 序列共同组成</w:t>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序列。序列以心.“是由序列</w:t>
      </w:r>
      <w:r>
        <w:rPr>
          <w:rFonts w:ascii="Times New Roman" w:eastAsia="Times New Roman" w:hAnsi="Times New Roman" w:cs="Times New Roman"/>
          <w:color w:val="000000"/>
          <w:spacing w:val="0"/>
          <w:w w:val="100"/>
          <w:position w:val="0"/>
          <w:sz w:val="22"/>
          <w:szCs w:val="22"/>
          <w:lang w:val="en-US" w:eastAsia="en-US" w:bidi="en-US"/>
        </w:rPr>
        <w:t>Gw</w:t>
      </w:r>
      <w:r>
        <w:rPr>
          <w:color w:val="000000"/>
          <w:spacing w:val="0"/>
          <w:w w:val="100"/>
          <w:position w:val="0"/>
        </w:rPr>
        <w:t>移位</w:t>
      </w:r>
      <w:r>
        <w:rPr>
          <w:rFonts w:ascii="Times New Roman" w:eastAsia="Times New Roman" w:hAnsi="Times New Roman" w:cs="Times New Roman"/>
          <w:color w:val="000000"/>
          <w:spacing w:val="0"/>
          <w:w w:val="100"/>
          <w:position w:val="0"/>
          <w:sz w:val="22"/>
          <w:szCs w:val="22"/>
        </w:rPr>
        <w:t>16 777 232</w:t>
      </w:r>
      <w:r>
        <w:rPr>
          <w:color w:val="000000"/>
          <w:spacing w:val="0"/>
          <w:w w:val="100"/>
          <w:position w:val="0"/>
        </w:rPr>
        <w:t>个码片 后截取</w:t>
      </w:r>
      <w:r>
        <w:rPr>
          <w:rFonts w:ascii="Times New Roman" w:eastAsia="Times New Roman" w:hAnsi="Times New Roman" w:cs="Times New Roman"/>
          <w:color w:val="000000"/>
          <w:spacing w:val="0"/>
          <w:w w:val="100"/>
          <w:position w:val="0"/>
          <w:sz w:val="22"/>
          <w:szCs w:val="22"/>
        </w:rPr>
        <w:t>38 400</w:t>
      </w:r>
      <w:r>
        <w:rPr>
          <w:color w:val="000000"/>
          <w:spacing w:val="0"/>
          <w:w w:val="100"/>
          <w:position w:val="0"/>
        </w:rPr>
        <w:t>个码片产生的。复数值的长扰码序列定义为</w:t>
      </w:r>
    </w:p>
    <w:p>
      <w:pPr>
        <w:pStyle w:val="Style44"/>
        <w:keepNext w:val="0"/>
        <w:keepLines w:val="0"/>
        <w:widowControl w:val="0"/>
        <w:shd w:val="clear" w:color="auto" w:fill="auto"/>
        <w:tabs>
          <w:tab w:pos="2973" w:val="left"/>
        </w:tabs>
        <w:bidi w:val="0"/>
        <w:spacing w:before="0" w:after="0" w:line="317" w:lineRule="auto"/>
        <w:ind w:left="0" w:right="0" w:firstLine="0"/>
        <w:jc w:val="center"/>
      </w:pPr>
      <w:r>
        <w:rPr>
          <w:rFonts w:ascii="Times New Roman" w:eastAsia="Times New Roman" w:hAnsi="Times New Roman" w:cs="Times New Roman"/>
          <w:color w:val="000000"/>
          <w:spacing w:val="0"/>
          <w:w w:val="100"/>
          <w:position w:val="0"/>
          <w:lang w:val="en-US" w:eastAsia="en-US" w:bidi="en-US"/>
        </w:rPr>
        <w:t>C</w:t>
      </w:r>
      <w:r>
        <w:rPr>
          <w:rFonts w:ascii="Times New Roman" w:eastAsia="Times New Roman" w:hAnsi="Times New Roman" w:cs="Times New Roman"/>
          <w:color w:val="000000"/>
          <w:spacing w:val="0"/>
          <w:w w:val="100"/>
          <w:position w:val="0"/>
          <w:vertAlign w:val="subscript"/>
          <w:lang w:val="en-US" w:eastAsia="en-US" w:bidi="en-US"/>
        </w:rPr>
        <w:t>long</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vertAlign w:val="subscript"/>
          <w:lang w:val="en-US" w:eastAsia="en-US" w:bidi="en-US"/>
        </w:rPr>
        <w:t>n</w:t>
      </w:r>
      <w:r>
        <w:rPr>
          <w:rFonts w:ascii="Times New Roman" w:eastAsia="Times New Roman" w:hAnsi="Times New Roman" w:cs="Times New Roman"/>
          <w:color w:val="000000"/>
          <w:spacing w:val="0"/>
          <w:w w:val="100"/>
          <w:position w:val="0"/>
          <w:lang w:val="en-US" w:eastAsia="en-US" w:bidi="en-US"/>
        </w:rPr>
        <w:t xml:space="preserve">(O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C</w:t>
      </w:r>
      <w:r>
        <w:rPr>
          <w:rFonts w:ascii="Times New Roman" w:eastAsia="Times New Roman" w:hAnsi="Times New Roman" w:cs="Times New Roman"/>
          <w:color w:val="000000"/>
          <w:spacing w:val="0"/>
          <w:w w:val="100"/>
          <w:position w:val="0"/>
          <w:vertAlign w:val="subscript"/>
          <w:lang w:val="en-US" w:eastAsia="en-US" w:bidi="en-US"/>
        </w:rPr>
        <w:t>lang</w:t>
      </w:r>
      <w:r>
        <w:rPr>
          <w:rFonts w:ascii="Times New Roman" w:eastAsia="Times New Roman" w:hAnsi="Times New Roman" w:cs="Times New Roman"/>
          <w:color w:val="000000"/>
          <w:spacing w:val="0"/>
          <w:w w:val="100"/>
          <w:position w:val="0"/>
          <w:lang w:val="en-US" w:eastAsia="en-US" w:bidi="en-US"/>
        </w:rPr>
        <w:t>., (Z)(l+</w:t>
        <w:tab/>
      </w:r>
      <w:r>
        <w:rPr>
          <w:rFonts w:ascii="Times New Roman" w:eastAsia="Times New Roman" w:hAnsi="Times New Roman" w:cs="Times New Roman"/>
          <w:color w:val="000000"/>
          <w:spacing w:val="0"/>
          <w:w w:val="100"/>
          <w:position w:val="0"/>
          <w:vertAlign w:val="superscript"/>
          <w:lang w:val="en-US" w:eastAsia="en-US" w:bidi="en-US"/>
        </w:rPr>
        <w:t>Z</w:t>
      </w:r>
      <w:r>
        <w:rPr>
          <w:rFonts w:ascii="Times New Roman" w:eastAsia="Times New Roman" w:hAnsi="Times New Roman" w:cs="Times New Roman"/>
          <w:color w:val="000000"/>
          <w:spacing w:val="0"/>
          <w:w w:val="100"/>
          <w:position w:val="0"/>
          <w:lang w:val="en-US" w:eastAsia="en-US" w:bidi="en-US"/>
        </w:rPr>
        <w:t>C</w:t>
      </w:r>
      <w:r>
        <w:rPr>
          <w:rFonts w:ascii="Times New Roman" w:eastAsia="Times New Roman" w:hAnsi="Times New Roman" w:cs="Times New Roman"/>
          <w:color w:val="000000"/>
          <w:spacing w:val="0"/>
          <w:w w:val="100"/>
          <w:position w:val="0"/>
          <w:vertAlign w:val="subscript"/>
          <w:lang w:val="en-US" w:eastAsia="en-US" w:bidi="en-US"/>
        </w:rPr>
        <w:t>long</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vertAlign w:val="subscript"/>
          <w:lang w:val="en-US" w:eastAsia="en-US" w:bidi="en-US"/>
        </w:rPr>
        <w:t>2</w:t>
      </w:r>
      <w:r>
        <w:rPr>
          <w:rFonts w:ascii="Times New Roman" w:eastAsia="Times New Roman" w:hAnsi="Times New Roman" w:cs="Times New Roman"/>
          <w:color w:val="000000"/>
          <w:spacing w:val="0"/>
          <w:w w:val="100"/>
          <w:position w:val="0"/>
          <w:lang w:val="en-US" w:eastAsia="en-US" w:bidi="en-US"/>
        </w:rPr>
        <w:t>.„ (</w:t>
      </w:r>
      <w:r>
        <w:rPr>
          <w:rFonts w:ascii="SimSun" w:eastAsia="SimSun" w:hAnsi="SimSun" w:cs="SimSun"/>
          <w:i/>
          <w:iCs/>
          <w:color w:val="000000"/>
          <w:spacing w:val="0"/>
          <w:w w:val="100"/>
          <w:position w:val="0"/>
          <w:sz w:val="20"/>
          <w:szCs w:val="20"/>
          <w:lang w:val="en-US" w:eastAsia="en-US" w:bidi="en-US"/>
        </w:rPr>
        <w:t>[_i/2</w:t>
      </w:r>
      <w:r>
        <w:rPr>
          <w:rFonts w:ascii="Times New Roman" w:eastAsia="Times New Roman" w:hAnsi="Times New Roman" w:cs="Times New Roman"/>
          <w:color w:val="000000"/>
          <w:spacing w:val="0"/>
          <w:w w:val="100"/>
          <w:position w:val="0"/>
          <w:lang w:val="en-US" w:eastAsia="en-US" w:bidi="en-US"/>
        </w:rPr>
        <w:t xml:space="preserve"> J 2))</w:t>
      </w:r>
    </w:p>
    <w:p>
      <w:pPr>
        <w:pStyle w:val="Style14"/>
        <w:keepNext w:val="0"/>
        <w:keepLines w:val="0"/>
        <w:widowControl w:val="0"/>
        <w:shd w:val="clear" w:color="auto" w:fill="auto"/>
        <w:bidi w:val="0"/>
        <w:spacing w:before="0" w:after="0" w:line="338" w:lineRule="exact"/>
        <w:ind w:left="0" w:right="0" w:firstLine="440"/>
        <w:jc w:val="both"/>
      </w:pPr>
      <w:r>
        <w:rPr>
          <w:color w:val="000000"/>
          <w:spacing w:val="0"/>
          <w:w w:val="100"/>
          <w:position w:val="0"/>
        </w:rPr>
        <w:t>其中</w:t>
      </w:r>
      <w:r>
        <w:rPr>
          <w:rFonts w:ascii="Times New Roman" w:eastAsia="Times New Roman" w:hAnsi="Times New Roman" w:cs="Times New Roman"/>
          <w:color w:val="000000"/>
          <w:spacing w:val="0"/>
          <w:w w:val="100"/>
          <w:position w:val="0"/>
          <w:sz w:val="22"/>
          <w:szCs w:val="22"/>
          <w:lang w:val="en-US" w:eastAsia="en-US" w:bidi="en-US"/>
        </w:rPr>
        <w:t>3 = 0,l,</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2' —2</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 </w:t>
      </w:r>
      <w:r>
        <w:rPr>
          <w:color w:val="000000"/>
          <w:spacing w:val="0"/>
          <w:w w:val="100"/>
          <w:position w:val="0"/>
          <w:lang w:val="en-US" w:eastAsia="en-US" w:bidi="en-US"/>
        </w:rPr>
        <w:t>M」</w:t>
      </w:r>
      <w:r>
        <w:rPr>
          <w:color w:val="000000"/>
          <w:spacing w:val="0"/>
          <w:w w:val="100"/>
          <w:position w:val="0"/>
        </w:rPr>
        <w:t>表京取不大于，的最大整数。</w:t>
      </w:r>
    </w:p>
    <w:p>
      <w:pPr>
        <w:pStyle w:val="Style44"/>
        <w:keepNext w:val="0"/>
        <w:keepLines w:val="0"/>
        <w:widowControl w:val="0"/>
        <w:shd w:val="clear" w:color="auto" w:fill="auto"/>
        <w:bidi w:val="0"/>
        <w:spacing w:before="0" w:after="200" w:line="345" w:lineRule="exact"/>
        <w:ind w:left="440" w:right="0" w:firstLine="480"/>
        <w:jc w:val="both"/>
        <w:rPr>
          <w:sz w:val="20"/>
          <w:szCs w:val="20"/>
        </w:rPr>
      </w:pPr>
      <w:r>
        <w:rPr>
          <w:rFonts w:ascii="SimSun" w:eastAsia="SimSun" w:hAnsi="SimSun" w:cs="SimSun"/>
          <w:color w:val="000000"/>
          <w:spacing w:val="0"/>
          <w:w w:val="100"/>
          <w:position w:val="0"/>
          <w:sz w:val="20"/>
          <w:szCs w:val="20"/>
          <w:lang w:val="zh-TW" w:eastAsia="zh-TW" w:bidi="zh-TW"/>
        </w:rPr>
        <w:t>如图</w:t>
      </w:r>
      <w:r>
        <w:rPr>
          <w:rFonts w:ascii="Times New Roman" w:eastAsia="Times New Roman" w:hAnsi="Times New Roman" w:cs="Times New Roman"/>
          <w:color w:val="000000"/>
          <w:spacing w:val="0"/>
          <w:w w:val="100"/>
          <w:position w:val="0"/>
          <w:sz w:val="22"/>
          <w:szCs w:val="22"/>
          <w:lang w:val="en-US" w:eastAsia="en-US" w:bidi="en-US"/>
        </w:rPr>
        <w:t>6-</w:t>
      </w:r>
      <w:r>
        <w:rPr>
          <w:rFonts w:ascii="Times New Roman" w:eastAsia="Times New Roman" w:hAnsi="Times New Roman" w:cs="Times New Roman"/>
          <w:color w:val="000000"/>
          <w:spacing w:val="0"/>
          <w:w w:val="100"/>
          <w:position w:val="0"/>
          <w:sz w:val="22"/>
          <w:szCs w:val="22"/>
          <w:lang w:val="zh-TW" w:eastAsia="zh-TW" w:bidi="zh-TW"/>
        </w:rPr>
        <w:t>6</w:t>
      </w:r>
      <w:r>
        <w:rPr>
          <w:rFonts w:ascii="SimSun" w:eastAsia="SimSun" w:hAnsi="SimSun" w:cs="SimSun"/>
          <w:color w:val="000000"/>
          <w:spacing w:val="0"/>
          <w:w w:val="100"/>
          <w:position w:val="0"/>
          <w:sz w:val="20"/>
          <w:szCs w:val="20"/>
          <w:lang w:val="zh-TW" w:eastAsia="zh-TW" w:bidi="zh-TW"/>
        </w:rPr>
        <w:t>所示为上行链路长扰码的生成过程，其中：</w:t>
      </w:r>
      <w:r>
        <w:rPr>
          <w:rFonts w:ascii="Times New Roman" w:eastAsia="Times New Roman" w:hAnsi="Times New Roman" w:cs="Times New Roman"/>
          <w:color w:val="000000"/>
          <w:spacing w:val="0"/>
          <w:w w:val="100"/>
          <w:position w:val="0"/>
          <w:sz w:val="22"/>
          <w:szCs w:val="22"/>
          <w:lang w:val="en-US" w:eastAsia="en-US" w:bidi="en-US"/>
        </w:rPr>
        <w:t>MSB(most significant bit)</w:t>
      </w:r>
      <w:r>
        <w:rPr>
          <w:rFonts w:ascii="SimSun" w:eastAsia="SimSun" w:hAnsi="SimSun" w:cs="SimSun"/>
          <w:color w:val="000000"/>
          <w:spacing w:val="0"/>
          <w:w w:val="100"/>
          <w:position w:val="0"/>
          <w:sz w:val="20"/>
          <w:szCs w:val="20"/>
          <w:lang w:val="zh-TW" w:eastAsia="zh-TW" w:bidi="zh-TW"/>
        </w:rPr>
        <w:t>指最高 有效位,</w:t>
      </w:r>
      <w:r>
        <w:rPr>
          <w:rFonts w:ascii="Times New Roman" w:eastAsia="Times New Roman" w:hAnsi="Times New Roman" w:cs="Times New Roman"/>
          <w:color w:val="000000"/>
          <w:spacing w:val="0"/>
          <w:w w:val="100"/>
          <w:position w:val="0"/>
          <w:sz w:val="22"/>
          <w:szCs w:val="22"/>
          <w:lang w:val="en-US" w:eastAsia="en-US" w:bidi="en-US"/>
        </w:rPr>
        <w:t>LSB(least significant bit)</w:t>
      </w:r>
      <w:r>
        <w:rPr>
          <w:rFonts w:ascii="SimSun" w:eastAsia="SimSun" w:hAnsi="SimSun" w:cs="SimSun"/>
          <w:color w:val="000000"/>
          <w:spacing w:val="0"/>
          <w:w w:val="100"/>
          <w:position w:val="0"/>
          <w:sz w:val="20"/>
          <w:szCs w:val="20"/>
          <w:lang w:val="zh-TW" w:eastAsia="zh-TW" w:bidi="zh-TW"/>
        </w:rPr>
        <w:t>指最低有效位。</w:t>
      </w:r>
    </w:p>
    <w:p>
      <w:pPr>
        <w:widowControl w:val="0"/>
        <w:jc w:val="center"/>
        <w:rPr>
          <w:sz w:val="2"/>
          <w:szCs w:val="2"/>
        </w:rPr>
      </w:pPr>
      <w:r>
        <w:drawing>
          <wp:inline>
            <wp:extent cx="3822065" cy="2365375"/>
            <wp:docPr id="954" name="Picutre 954"/>
            <a:graphic xmlns:a="http://schemas.openxmlformats.org/drawingml/2006/main">
              <a:graphicData uri="http://schemas.openxmlformats.org/drawingml/2006/picture">
                <pic:pic xmlns:pic="http://schemas.openxmlformats.org/drawingml/2006/picture">
                  <pic:nvPicPr>
                    <pic:cNvPr id="954" name="Picture 954"/>
                    <pic:cNvPicPr/>
                  </pic:nvPicPr>
                  <pic:blipFill>
                    <a:blip r:embed="rId595"/>
                    <a:stretch/>
                  </pic:blipFill>
                  <pic:spPr>
                    <a:xfrm>
                      <a:ext cx="3822065" cy="2365375"/>
                    </a:xfrm>
                    <a:prstGeom prst="rect"/>
                  </pic:spPr>
                </pic:pic>
              </a:graphicData>
            </a:graphic>
          </wp:inline>
        </w:drawing>
      </w:r>
    </w:p>
    <w:p>
      <w:pPr>
        <w:widowControl w:val="0"/>
        <w:spacing w:after="159" w:line="1" w:lineRule="exact"/>
      </w:pPr>
    </w:p>
    <w:p>
      <w:pPr>
        <w:pStyle w:val="Style14"/>
        <w:keepNext w:val="0"/>
        <w:keepLines w:val="0"/>
        <w:widowControl w:val="0"/>
        <w:shd w:val="clear" w:color="auto" w:fill="auto"/>
        <w:bidi w:val="0"/>
        <w:spacing w:before="0" w:after="0" w:line="316" w:lineRule="exact"/>
        <w:ind w:left="0" w:right="0" w:firstLine="880"/>
        <w:jc w:val="both"/>
      </w:pPr>
      <w:r>
        <w:rPr>
          <w:rFonts w:ascii="Times New Roman" w:eastAsia="Times New Roman" w:hAnsi="Times New Roman" w:cs="Times New Roman"/>
          <w:color w:val="000000"/>
          <w:spacing w:val="0"/>
          <w:w w:val="100"/>
          <w:position w:val="0"/>
          <w:sz w:val="22"/>
          <w:szCs w:val="22"/>
        </w:rPr>
        <w:t>(2)</w:t>
      </w:r>
      <w:r>
        <w:rPr>
          <w:color w:val="000000"/>
          <w:spacing w:val="0"/>
          <w:w w:val="100"/>
          <w:position w:val="0"/>
        </w:rPr>
        <w:t>短扰码序列</w:t>
      </w:r>
    </w:p>
    <w:p>
      <w:pPr>
        <w:pStyle w:val="Style14"/>
        <w:keepNext w:val="0"/>
        <w:keepLines w:val="0"/>
        <w:widowControl w:val="0"/>
        <w:shd w:val="clear" w:color="auto" w:fill="auto"/>
        <w:bidi w:val="0"/>
        <w:spacing w:before="0" w:after="160" w:line="316" w:lineRule="exact"/>
        <w:ind w:left="440" w:right="0" w:firstLine="480"/>
        <w:jc w:val="both"/>
      </w:pPr>
      <w:r>
        <w:rPr>
          <w:color w:val="000000"/>
          <w:spacing w:val="0"/>
          <w:w w:val="100"/>
          <w:position w:val="0"/>
        </w:rPr>
        <w:t>短扰码的</w:t>
      </w:r>
      <w:r>
        <w:rPr>
          <w:color w:val="000000"/>
          <w:spacing w:val="0"/>
          <w:w w:val="100"/>
          <w:position w:val="0"/>
          <w:lang w:val="en-US" w:eastAsia="en-US" w:bidi="en-US"/>
        </w:rPr>
        <w:t>C</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c</w:t>
      </w:r>
      <w:r>
        <w:rPr>
          <w:rFonts w:ascii="Times New Roman" w:eastAsia="Times New Roman" w:hAnsi="Times New Roman" w:cs="Times New Roman"/>
          <w:color w:val="000000"/>
          <w:spacing w:val="0"/>
          <w:w w:val="100"/>
          <w:position w:val="0"/>
          <w:sz w:val="22"/>
          <w:szCs w:val="22"/>
          <w:vertAlign w:val="subscript"/>
          <w:lang w:val="en-US" w:eastAsia="en-US" w:bidi="en-US"/>
        </w:rPr>
        <w:t>2</w:t>
      </w:r>
      <w:r>
        <w:rPr>
          <w:color w:val="000000"/>
          <w:spacing w:val="0"/>
          <w:w w:val="100"/>
          <w:position w:val="0"/>
        </w:rPr>
        <w:t>是成对的两个二进制序列，分別构成复</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相序列</w:t>
      </w:r>
      <w:r>
        <w:rPr>
          <w:rFonts w:ascii="Times New Roman" w:eastAsia="Times New Roman" w:hAnsi="Times New Roman" w:cs="Times New Roman"/>
          <w:color w:val="000000"/>
          <w:spacing w:val="0"/>
          <w:w w:val="100"/>
          <w:position w:val="0"/>
          <w:sz w:val="22"/>
          <w:szCs w:val="22"/>
          <w:lang w:val="en-US" w:eastAsia="en-US" w:bidi="en-US"/>
        </w:rPr>
        <w:t>S(2)</w:t>
      </w:r>
      <w:r>
        <w:rPr>
          <w:color w:val="000000"/>
          <w:spacing w:val="0"/>
          <w:w w:val="100"/>
          <w:position w:val="0"/>
        </w:rPr>
        <w:t>码的实部和虚 部，</w:t>
      </w:r>
      <w:r>
        <w:rPr>
          <w:rFonts w:ascii="Times New Roman" w:eastAsia="Times New Roman" w:hAnsi="Times New Roman" w:cs="Times New Roman"/>
          <w:color w:val="000000"/>
          <w:spacing w:val="0"/>
          <w:w w:val="100"/>
          <w:position w:val="0"/>
          <w:sz w:val="22"/>
          <w:szCs w:val="22"/>
          <w:lang w:val="en-US" w:eastAsia="en-US" w:bidi="en-US"/>
        </w:rPr>
        <w:t>S(2)</w:t>
      </w:r>
      <w:r>
        <w:rPr>
          <w:color w:val="000000"/>
          <w:spacing w:val="0"/>
          <w:w w:val="100"/>
          <w:position w:val="0"/>
        </w:rPr>
        <w:t>可以通过表</w:t>
      </w:r>
      <w:r>
        <w:rPr>
          <w:rFonts w:ascii="Times New Roman" w:eastAsia="Times New Roman" w:hAnsi="Times New Roman" w:cs="Times New Roman"/>
          <w:color w:val="000000"/>
          <w:spacing w:val="0"/>
          <w:w w:val="100"/>
          <w:position w:val="0"/>
          <w:sz w:val="22"/>
          <w:szCs w:val="22"/>
          <w:lang w:val="en-US" w:eastAsia="en-US" w:bidi="en-US"/>
        </w:rPr>
        <w:t>6-2</w:t>
      </w:r>
      <w:r>
        <w:rPr>
          <w:color w:val="000000"/>
          <w:spacing w:val="0"/>
          <w:w w:val="100"/>
          <w:position w:val="0"/>
        </w:rPr>
        <w:t>给出的映像关系从乙</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的</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种序列中获得。上行链路短扰码生 成器如图</w:t>
      </w:r>
      <w:r>
        <w:rPr>
          <w:rFonts w:ascii="Times New Roman" w:eastAsia="Times New Roman" w:hAnsi="Times New Roman" w:cs="Times New Roman"/>
          <w:color w:val="000000"/>
          <w:spacing w:val="0"/>
          <w:w w:val="100"/>
          <w:position w:val="0"/>
          <w:sz w:val="22"/>
          <w:szCs w:val="22"/>
          <w:lang w:val="en-US" w:eastAsia="en-US" w:bidi="en-US"/>
        </w:rPr>
        <w:t>6-7</w:t>
      </w:r>
      <w:r>
        <w:rPr>
          <w:color w:val="000000"/>
          <w:spacing w:val="0"/>
          <w:w w:val="100"/>
          <w:position w:val="0"/>
        </w:rPr>
        <w:t>所示。</w:t>
      </w:r>
    </w:p>
    <w:p>
      <w:pPr>
        <w:pStyle w:val="Style50"/>
        <w:keepNext w:val="0"/>
        <w:keepLines w:val="0"/>
        <w:widowControl w:val="0"/>
        <w:shd w:val="clear" w:color="auto" w:fill="auto"/>
        <w:bidi w:val="0"/>
        <w:spacing w:before="0" w:after="0" w:line="240" w:lineRule="auto"/>
        <w:ind w:left="2993"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lang w:val="en-US" w:eastAsia="en-US" w:bidi="en-US"/>
        </w:rPr>
        <w:t>6-2 S(2)</w:t>
      </w:r>
      <w:r>
        <w:rPr>
          <w:color w:val="000000"/>
          <w:spacing w:val="0"/>
          <w:w w:val="100"/>
          <w:position w:val="0"/>
        </w:rPr>
        <w:t>与</w:t>
      </w:r>
      <w:r>
        <w:rPr>
          <w:rFonts w:ascii="Times New Roman" w:eastAsia="Times New Roman" w:hAnsi="Times New Roman" w:cs="Times New Roman"/>
          <w:b/>
          <w:bCs/>
          <w:color w:val="000000"/>
          <w:spacing w:val="0"/>
          <w:w w:val="100"/>
          <w:position w:val="0"/>
          <w:lang w:val="en-US" w:eastAsia="en-US" w:bidi="en-US"/>
        </w:rPr>
        <w:t>Z</w:t>
      </w:r>
      <w:r>
        <w:rPr>
          <w:color w:val="000000"/>
          <w:spacing w:val="0"/>
          <w:w w:val="100"/>
          <w:position w:val="0"/>
          <w:lang w:val="en-US" w:eastAsia="en-US" w:bidi="en-US"/>
        </w:rPr>
        <w:t>、(〃)</w:t>
      </w:r>
      <w:r>
        <w:rPr>
          <w:color w:val="000000"/>
          <w:spacing w:val="0"/>
          <w:w w:val="100"/>
          <w:position w:val="0"/>
        </w:rPr>
        <w:t>的映射关系</w:t>
      </w:r>
    </w:p>
    <w:tbl>
      <w:tblPr>
        <w:tblOverlap w:val="never"/>
        <w:jc w:val="center"/>
        <w:tblLayout w:type="fixed"/>
      </w:tblPr>
      <w:tblGrid>
        <w:gridCol w:w="2181"/>
        <w:gridCol w:w="2160"/>
        <w:gridCol w:w="2160"/>
        <w:gridCol w:w="2237"/>
      </w:tblGrid>
      <w:tr>
        <w:trPr>
          <w:trHeight w:val="396"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i/>
                <w:iCs/>
                <w:color w:val="000000"/>
                <w:spacing w:val="0"/>
                <w:w w:val="100"/>
                <w:position w:val="0"/>
                <w:sz w:val="14"/>
                <w:szCs w:val="14"/>
                <w:lang w:val="en-US" w:eastAsia="en-US" w:bidi="en-US"/>
              </w:rPr>
              <w:t>Zv</w:t>
            </w:r>
            <w:r>
              <w:rPr>
                <w:i/>
                <w:iCs/>
                <w:color w:val="000000"/>
                <w:spacing w:val="0"/>
                <w:w w:val="100"/>
                <w:position w:val="0"/>
                <w:sz w:val="15"/>
                <w:szCs w:val="15"/>
                <w:lang w:val="en-US" w:eastAsia="en-US" w:bidi="en-US"/>
              </w:rPr>
              <w:t>(</w:t>
            </w:r>
            <w:r>
              <w:rPr>
                <w:rFonts w:ascii="Times New Roman" w:eastAsia="Times New Roman" w:hAnsi="Times New Roman" w:cs="Times New Roman"/>
                <w:i/>
                <w:iCs/>
                <w:color w:val="000000"/>
                <w:spacing w:val="0"/>
                <w:w w:val="100"/>
                <w:position w:val="0"/>
                <w:sz w:val="14"/>
                <w:szCs w:val="14"/>
                <w:lang w:val="en-US" w:eastAsia="en-US" w:bidi="en-US"/>
              </w:rPr>
              <w:t>H</w:t>
            </w:r>
            <w:r>
              <w:rPr>
                <w:i/>
                <w:iCs/>
                <w:color w:val="000000"/>
                <w:spacing w:val="0"/>
                <w:w w:val="100"/>
                <w:position w:val="0"/>
                <w:sz w:val="15"/>
                <w:szCs w:val="15"/>
                <w:lang w:val="en-US" w:eastAsia="en-US" w:bidi="en-US"/>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S(2)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Zv3)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S</w:t>
            </w:r>
            <w:r>
              <w:rPr>
                <w:color w:val="000000"/>
                <w:spacing w:val="0"/>
                <w:w w:val="100"/>
                <w:position w:val="0"/>
                <w:sz w:val="18"/>
                <w:szCs w:val="18"/>
              </w:rPr>
              <w:t>⑵</w:t>
            </w:r>
          </w:p>
        </w:tc>
      </w:tr>
      <w:tr>
        <w:trPr>
          <w:trHeight w:val="288" w:hRule="exact"/>
        </w:trPr>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 l+j</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 xml:space="preserve">一 </w:t>
            </w:r>
            <w:r>
              <w:rPr>
                <w:rFonts w:ascii="Times New Roman" w:eastAsia="Times New Roman" w:hAnsi="Times New Roman" w:cs="Times New Roman"/>
                <w:color w:val="000000"/>
                <w:spacing w:val="0"/>
                <w:w w:val="100"/>
                <w:position w:val="0"/>
                <w:sz w:val="18"/>
                <w:szCs w:val="18"/>
                <w:lang w:val="en-US" w:eastAsia="en-US" w:bidi="en-US"/>
              </w:rPr>
              <w:t>l—j</w:t>
            </w:r>
          </w:p>
        </w:tc>
      </w:tr>
      <w:tr>
        <w:trPr>
          <w:trHeight w:val="309" w:hRule="exact"/>
        </w:trPr>
        <w:tc>
          <w:tcPr>
            <w:tcBorders>
              <w:top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-1+j</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3</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 l—j</w:t>
            </w:r>
          </w:p>
        </w:tc>
      </w:tr>
    </w:tbl>
    <w:p>
      <w:pPr>
        <w:widowControl w:val="0"/>
        <w:spacing w:line="1" w:lineRule="exact"/>
      </w:pPr>
    </w:p>
    <w:p>
      <w:pPr>
        <w:widowControl w:val="0"/>
        <w:jc w:val="center"/>
        <w:rPr>
          <w:sz w:val="2"/>
          <w:szCs w:val="2"/>
        </w:rPr>
      </w:pPr>
      <w:r>
        <w:drawing>
          <wp:inline>
            <wp:extent cx="4913630" cy="2944495"/>
            <wp:docPr id="955" name="Picutre 955"/>
            <a:graphic xmlns:a="http://schemas.openxmlformats.org/drawingml/2006/main">
              <a:graphicData uri="http://schemas.openxmlformats.org/drawingml/2006/picture">
                <pic:pic xmlns:pic="http://schemas.openxmlformats.org/drawingml/2006/picture">
                  <pic:nvPicPr>
                    <pic:cNvPr id="955" name="Picture 955"/>
                    <pic:cNvPicPr/>
                  </pic:nvPicPr>
                  <pic:blipFill>
                    <a:blip r:embed="rId597"/>
                    <a:stretch/>
                  </pic:blipFill>
                  <pic:spPr>
                    <a:xfrm>
                      <a:ext cx="4913630" cy="2944495"/>
                    </a:xfrm>
                    <a:prstGeom prst="rect"/>
                  </pic:spPr>
                </pic:pic>
              </a:graphicData>
            </a:graphic>
          </wp:inline>
        </w:drawing>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22"/>
          <w:szCs w:val="22"/>
          <w:lang w:val="en-US" w:eastAsia="en-US" w:bidi="en-US"/>
        </w:rPr>
        <w:t>6-7</w:t>
      </w:r>
      <w:r>
        <w:rPr>
          <w:color w:val="000000"/>
          <w:spacing w:val="0"/>
          <w:w w:val="100"/>
          <w:position w:val="0"/>
          <w:sz w:val="18"/>
          <w:szCs w:val="18"/>
        </w:rPr>
        <w:t xml:space="preserve">上行链路短码生成器的结构 </w:t>
      </w:r>
      <w:r>
        <w:rPr>
          <w:color w:val="000000"/>
          <w:spacing w:val="0"/>
          <w:w w:val="100"/>
          <w:position w:val="0"/>
          <w:sz w:val="18"/>
          <w:szCs w:val="18"/>
          <w:lang w:val="en-US" w:eastAsia="en-US" w:bidi="en-US"/>
        </w:rPr>
        <w:t>.</w:t>
      </w:r>
    </w:p>
    <w:p>
      <w:pPr>
        <w:widowControl w:val="0"/>
        <w:spacing w:after="119" w:line="1" w:lineRule="exact"/>
      </w:pPr>
    </w:p>
    <w:p>
      <w:pPr>
        <w:pStyle w:val="Style14"/>
        <w:keepNext w:val="0"/>
        <w:keepLines w:val="0"/>
        <w:widowControl w:val="0"/>
        <w:shd w:val="clear" w:color="auto" w:fill="auto"/>
        <w:bidi w:val="0"/>
        <w:spacing w:before="0" w:after="0" w:line="339" w:lineRule="exact"/>
        <w:ind w:left="0" w:right="0" w:firstLine="440"/>
        <w:jc w:val="left"/>
      </w:pPr>
      <w:bookmarkStart w:id="427" w:name="bookmark427"/>
      <w:r>
        <w:rPr>
          <w:rFonts w:ascii="Times New Roman" w:eastAsia="Times New Roman" w:hAnsi="Times New Roman" w:cs="Times New Roman"/>
          <w:color w:val="000000"/>
          <w:spacing w:val="0"/>
          <w:w w:val="100"/>
          <w:position w:val="0"/>
          <w:sz w:val="22"/>
          <w:szCs w:val="22"/>
        </w:rPr>
        <w:t>2</w:t>
      </w:r>
      <w:bookmarkEnd w:id="427"/>
      <w:r>
        <w:rPr>
          <w:rFonts w:ascii="Times New Roman" w:eastAsia="Times New Roman" w:hAnsi="Times New Roman" w:cs="Times New Roman"/>
          <w:color w:val="000000"/>
          <w:spacing w:val="0"/>
          <w:w w:val="100"/>
          <w:position w:val="0"/>
          <w:sz w:val="22"/>
          <w:szCs w:val="22"/>
        </w:rPr>
        <w:t>）</w:t>
      </w:r>
      <w:r>
        <w:rPr>
          <w:color w:val="000000"/>
          <w:spacing w:val="0"/>
          <w:w w:val="100"/>
          <w:position w:val="0"/>
        </w:rPr>
        <w:t>下行链路的扰码</w:t>
      </w:r>
    </w:p>
    <w:p>
      <w:pPr>
        <w:pStyle w:val="Style14"/>
        <w:keepNext w:val="0"/>
        <w:keepLines w:val="0"/>
        <w:widowControl w:val="0"/>
        <w:shd w:val="clear" w:color="auto" w:fill="auto"/>
        <w:bidi w:val="0"/>
        <w:spacing w:before="0" w:after="0" w:line="339" w:lineRule="exact"/>
        <w:ind w:left="0" w:right="0" w:firstLine="440"/>
        <w:jc w:val="both"/>
      </w:pPr>
      <w:r>
        <w:rPr>
          <w:color w:val="000000"/>
          <w:spacing w:val="0"/>
          <w:w w:val="100"/>
          <w:position w:val="0"/>
        </w:rPr>
        <w:t>下行链路扰码与上行链路扰码相似，也是利用两个</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序列构造的一个</w:t>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码序列,将 它的起始相位不同的移位序列作为基础，构造复值扰码序列。</w:t>
      </w:r>
    </w:p>
    <w:p>
      <w:pPr>
        <w:pStyle w:val="Style14"/>
        <w:keepNext w:val="0"/>
        <w:keepLines w:val="0"/>
        <w:widowControl w:val="0"/>
        <w:shd w:val="clear" w:color="auto" w:fill="auto"/>
        <w:bidi w:val="0"/>
        <w:spacing w:before="0" w:after="180" w:line="339" w:lineRule="exact"/>
        <w:ind w:left="0" w:right="0" w:firstLine="440"/>
        <w:jc w:val="both"/>
      </w:pPr>
      <w:r>
        <w:rPr>
          <w:color w:val="000000"/>
          <w:spacing w:val="0"/>
          <w:w w:val="100"/>
          <w:position w:val="0"/>
        </w:rPr>
        <w:t>下行链路没有短扰码</w:t>
      </w:r>
      <w:r>
        <w:rPr>
          <w:color w:val="000000"/>
          <w:spacing w:val="0"/>
          <w:w w:val="100"/>
          <w:position w:val="0"/>
          <w:lang w:val="zh-CN" w:eastAsia="zh-CN" w:bidi="zh-CN"/>
        </w:rPr>
        <w:t>.因</w:t>
      </w:r>
      <w:r>
        <w:rPr>
          <w:color w:val="000000"/>
          <w:spacing w:val="0"/>
          <w:w w:val="100"/>
          <w:position w:val="0"/>
        </w:rPr>
        <w:t>此不需要长短扰码标志位</w:t>
      </w:r>
      <w:r>
        <w:rPr>
          <w:color w:val="000000"/>
          <w:spacing w:val="0"/>
          <w:w w:val="100"/>
          <w:position w:val="0"/>
          <w:lang w:val="zh-CN" w:eastAsia="zh-CN" w:bidi="zh-CN"/>
        </w:rPr>
        <w:t>.它</w:t>
      </w:r>
      <w:r>
        <w:rPr>
          <w:color w:val="000000"/>
          <w:spacing w:val="0"/>
          <w:w w:val="100"/>
          <w:position w:val="0"/>
        </w:rPr>
        <w:t>只有</w:t>
      </w:r>
      <w:r>
        <w:rPr>
          <w:rFonts w:ascii="Times New Roman" w:eastAsia="Times New Roman" w:hAnsi="Times New Roman" w:cs="Times New Roman"/>
          <w:color w:val="000000"/>
          <w:spacing w:val="0"/>
          <w:w w:val="100"/>
          <w:position w:val="0"/>
          <w:sz w:val="22"/>
          <w:szCs w:val="22"/>
          <w:lang w:val="en-US" w:eastAsia="en-US" w:bidi="en-US"/>
        </w:rPr>
        <w:t>18bit</w:t>
      </w:r>
      <w:r>
        <w:rPr>
          <w:color w:val="000000"/>
          <w:spacing w:val="0"/>
          <w:w w:val="100"/>
          <w:position w:val="0"/>
        </w:rPr>
        <w:t>的初始值，总共可以 产生</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拓一</w:t>
      </w:r>
      <w:r>
        <w:rPr>
          <w:rFonts w:ascii="Times New Roman" w:eastAsia="Times New Roman" w:hAnsi="Times New Roman" w:cs="Times New Roman"/>
          <w:color w:val="000000"/>
          <w:spacing w:val="0"/>
          <w:w w:val="100"/>
          <w:position w:val="0"/>
          <w:sz w:val="22"/>
          <w:szCs w:val="22"/>
        </w:rPr>
        <w:t>1 = 262 143</w:t>
      </w:r>
      <w:r>
        <w:rPr>
          <w:color w:val="000000"/>
          <w:spacing w:val="0"/>
          <w:w w:val="100"/>
          <w:position w:val="0"/>
        </w:rPr>
        <w:t>个扰码.序号分别为</w:t>
      </w:r>
      <w:r>
        <w:rPr>
          <w:rFonts w:ascii="Times New Roman" w:eastAsia="Times New Roman" w:hAnsi="Times New Roman" w:cs="Times New Roman"/>
          <w:color w:val="000000"/>
          <w:spacing w:val="0"/>
          <w:w w:val="100"/>
          <w:position w:val="0"/>
          <w:sz w:val="22"/>
          <w:szCs w:val="22"/>
        </w:rPr>
        <w:t>0</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262 142,</w:t>
      </w:r>
      <w:r>
        <w:rPr>
          <w:color w:val="000000"/>
          <w:spacing w:val="0"/>
          <w:w w:val="100"/>
          <w:position w:val="0"/>
        </w:rPr>
        <w:t>但常用的扰码序号〃在</w:t>
      </w:r>
      <w:r>
        <w:rPr>
          <w:color w:val="000000"/>
          <w:spacing w:val="0"/>
          <w:w w:val="100"/>
          <w:position w:val="0"/>
          <w:lang w:val="zh-CN" w:eastAsia="zh-CN" w:bidi="zh-CN"/>
        </w:rPr>
        <w:t>。</w:t>
      </w:r>
      <w:r>
        <w:rPr>
          <w:rFonts w:ascii="Times New Roman" w:eastAsia="Times New Roman" w:hAnsi="Times New Roman" w:cs="Times New Roman"/>
          <w:color w:val="000000"/>
          <w:spacing w:val="0"/>
          <w:w w:val="100"/>
          <w:position w:val="0"/>
          <w:lang w:val="zh-CN" w:eastAsia="zh-CN" w:bidi="zh-CN"/>
        </w:rPr>
        <w:t>〜</w:t>
      </w:r>
      <w:r>
        <w:rPr>
          <w:rFonts w:ascii="Times New Roman" w:eastAsia="Times New Roman" w:hAnsi="Times New Roman" w:cs="Times New Roman"/>
          <w:color w:val="000000"/>
          <w:spacing w:val="0"/>
          <w:w w:val="100"/>
          <w:position w:val="0"/>
          <w:sz w:val="22"/>
          <w:szCs w:val="22"/>
        </w:rPr>
        <w:t>8191</w:t>
      </w:r>
      <w:r>
        <w:rPr>
          <w:color w:val="000000"/>
          <w:spacing w:val="0"/>
          <w:w w:val="100"/>
          <w:position w:val="0"/>
        </w:rPr>
        <w:t>中。 这些扰码分为</w:t>
      </w:r>
      <w:r>
        <w:rPr>
          <w:rFonts w:ascii="Times New Roman" w:eastAsia="Times New Roman" w:hAnsi="Times New Roman" w:cs="Times New Roman"/>
          <w:color w:val="000000"/>
          <w:spacing w:val="0"/>
          <w:w w:val="100"/>
          <w:position w:val="0"/>
          <w:sz w:val="22"/>
          <w:szCs w:val="22"/>
        </w:rPr>
        <w:t>512</w:t>
      </w:r>
      <w:r>
        <w:rPr>
          <w:color w:val="000000"/>
          <w:spacing w:val="0"/>
          <w:w w:val="100"/>
          <w:position w:val="0"/>
        </w:rPr>
        <w:t>个集合.每个集合包括一个主扰码和</w:t>
      </w:r>
      <w:r>
        <w:rPr>
          <w:rFonts w:ascii="Times New Roman" w:eastAsia="Times New Roman" w:hAnsi="Times New Roman" w:cs="Times New Roman"/>
          <w:color w:val="000000"/>
          <w:spacing w:val="0"/>
          <w:w w:val="100"/>
          <w:position w:val="0"/>
          <w:sz w:val="22"/>
          <w:szCs w:val="22"/>
        </w:rPr>
        <w:t>15</w:t>
      </w:r>
      <w:r>
        <w:rPr>
          <w:color w:val="000000"/>
          <w:spacing w:val="0"/>
          <w:w w:val="100"/>
          <w:position w:val="0"/>
        </w:rPr>
        <w:t>个次级扰码。下行链路的</w:t>
      </w:r>
      <w:r>
        <w:rPr>
          <w:rFonts w:ascii="Times New Roman" w:eastAsia="Times New Roman" w:hAnsi="Times New Roman" w:cs="Times New Roman"/>
          <w:color w:val="000000"/>
          <w:spacing w:val="0"/>
          <w:w w:val="100"/>
          <w:position w:val="0"/>
          <w:sz w:val="22"/>
          <w:szCs w:val="22"/>
        </w:rPr>
        <w:t>512</w:t>
      </w:r>
      <w:r>
        <w:rPr>
          <w:color w:val="000000"/>
          <w:spacing w:val="0"/>
          <w:w w:val="100"/>
          <w:position w:val="0"/>
        </w:rPr>
        <w:t>个 主扰码又可以进一步分成</w:t>
      </w:r>
      <w:r>
        <w:rPr>
          <w:rFonts w:ascii="Times New Roman" w:eastAsia="Times New Roman" w:hAnsi="Times New Roman" w:cs="Times New Roman"/>
          <w:color w:val="000000"/>
          <w:spacing w:val="0"/>
          <w:w w:val="100"/>
          <w:position w:val="0"/>
          <w:sz w:val="22"/>
          <w:szCs w:val="22"/>
        </w:rPr>
        <w:t>64</w:t>
      </w:r>
      <w:r>
        <w:rPr>
          <w:color w:val="000000"/>
          <w:spacing w:val="0"/>
          <w:w w:val="100"/>
          <w:position w:val="0"/>
        </w:rPr>
        <w:t>个扰码组，每组由</w:t>
      </w:r>
      <w:r>
        <w:rPr>
          <w:rFonts w:ascii="Times New Roman" w:eastAsia="Times New Roman" w:hAnsi="Times New Roman" w:cs="Times New Roman"/>
          <w:color w:val="000000"/>
          <w:spacing w:val="0"/>
          <w:w w:val="100"/>
          <w:position w:val="0"/>
          <w:sz w:val="22"/>
          <w:szCs w:val="22"/>
        </w:rPr>
        <w:t>8</w:t>
      </w:r>
      <w:r>
        <w:rPr>
          <w:color w:val="000000"/>
          <w:spacing w:val="0"/>
          <w:w w:val="100"/>
          <w:position w:val="0"/>
        </w:rPr>
        <w:t>个主扰码组成</w:t>
      </w:r>
      <w:r>
        <w:rPr>
          <w:color w:val="000000"/>
          <w:spacing w:val="0"/>
          <w:w w:val="100"/>
          <w:position w:val="0"/>
          <w:lang w:val="zh-CN" w:eastAsia="zh-CN" w:bidi="zh-CN"/>
        </w:rPr>
        <w:t>.系统</w:t>
      </w:r>
      <w:r>
        <w:rPr>
          <w:color w:val="000000"/>
          <w:spacing w:val="0"/>
          <w:w w:val="100"/>
          <w:position w:val="0"/>
        </w:rPr>
        <w:t>为每个小区分配且仅 分配一个主扰码。</w:t>
      </w:r>
    </w:p>
    <w:p>
      <w:pPr>
        <w:pStyle w:val="Style20"/>
        <w:keepNext/>
        <w:keepLines/>
        <w:widowControl w:val="0"/>
        <w:shd w:val="clear" w:color="auto" w:fill="auto"/>
        <w:bidi w:val="0"/>
        <w:spacing w:before="0" w:after="120" w:line="240" w:lineRule="auto"/>
        <w:ind w:left="0" w:right="0" w:firstLine="440"/>
        <w:jc w:val="left"/>
        <w:rPr>
          <w:sz w:val="28"/>
          <w:szCs w:val="28"/>
        </w:rPr>
      </w:pPr>
      <w:bookmarkStart w:id="428" w:name="bookmark428"/>
      <w:bookmarkStart w:id="429" w:name="bookmark429"/>
      <w:bookmarkStart w:id="430" w:name="bookmark430"/>
      <w:r>
        <w:rPr>
          <w:rFonts w:ascii="Times New Roman" w:eastAsia="Times New Roman" w:hAnsi="Times New Roman" w:cs="Times New Roman"/>
          <w:color w:val="000000"/>
          <w:spacing w:val="0"/>
          <w:w w:val="100"/>
          <w:position w:val="0"/>
          <w:sz w:val="32"/>
          <w:szCs w:val="32"/>
          <w:lang w:val="en-US" w:eastAsia="en-US" w:bidi="en-US"/>
        </w:rPr>
        <w:t>6.1.3 WCDMA</w:t>
      </w:r>
      <w:r>
        <w:rPr>
          <w:color w:val="000000"/>
          <w:spacing w:val="0"/>
          <w:w w:val="100"/>
          <w:position w:val="0"/>
          <w:sz w:val="28"/>
          <w:szCs w:val="28"/>
        </w:rPr>
        <w:t>物理信道的扩频调制</w:t>
      </w:r>
      <w:bookmarkEnd w:id="428"/>
      <w:bookmarkEnd w:id="429"/>
      <w:bookmarkEnd w:id="430"/>
    </w:p>
    <w:p>
      <w:pPr>
        <w:pStyle w:val="Style14"/>
        <w:keepNext w:val="0"/>
        <w:keepLines w:val="0"/>
        <w:widowControl w:val="0"/>
        <w:shd w:val="clear" w:color="auto" w:fill="auto"/>
        <w:bidi w:val="0"/>
        <w:spacing w:before="0" w:after="0" w:line="334" w:lineRule="exact"/>
        <w:ind w:left="0" w:right="0" w:firstLine="440"/>
        <w:jc w:val="both"/>
      </w:pPr>
      <w:r>
        <w:rPr>
          <w:color w:val="000000"/>
          <w:spacing w:val="0"/>
          <w:w w:val="100"/>
          <w:position w:val="0"/>
        </w:rPr>
        <w:t>物理信道成帧后，需要对物理信道的数据流进行扩频和加扰操作。扩频操作又叫信道 化操作，就是用一个高速数字序列与数字信号相乘，将每个数据符号转换为若干个码片，以 提高数字符</w:t>
      </w:r>
      <w:r>
        <w:rPr>
          <w:color w:val="000000"/>
          <w:spacing w:val="0"/>
          <w:w w:val="100"/>
          <w:position w:val="0"/>
          <w:lang w:val="zh-CN" w:eastAsia="zh-CN" w:bidi="zh-CN"/>
        </w:rPr>
        <w:t>号的传</w:t>
      </w:r>
      <w:r>
        <w:rPr>
          <w:color w:val="000000"/>
          <w:spacing w:val="0"/>
          <w:w w:val="100"/>
          <w:position w:val="0"/>
        </w:rPr>
        <w:t>输速率</w:t>
      </w:r>
      <w:r>
        <w:rPr>
          <w:color w:val="000000"/>
          <w:spacing w:val="0"/>
          <w:w w:val="100"/>
          <w:position w:val="0"/>
          <w:lang w:val="zh-CN" w:eastAsia="zh-CN" w:bidi="zh-CN"/>
        </w:rPr>
        <w:t>,增加</w:t>
      </w:r>
      <w:r>
        <w:rPr>
          <w:color w:val="000000"/>
          <w:spacing w:val="0"/>
          <w:w w:val="100"/>
          <w:position w:val="0"/>
        </w:rPr>
        <w:t>信号的带宽。在接收端,用相同的高速数字序列与接收符号 相乘，进行相关运算，将扩频信号解扩出来。加扰操作是用一个伪随机序列与扩频后的序列 相乘</w:t>
      </w:r>
      <w:r>
        <w:rPr>
          <w:color w:val="000000"/>
          <w:spacing w:val="0"/>
          <w:w w:val="100"/>
          <w:position w:val="0"/>
          <w:lang w:val="zh-CN" w:eastAsia="zh-CN" w:bidi="zh-CN"/>
        </w:rPr>
        <w:t>•对</w:t>
      </w:r>
      <w:r>
        <w:rPr>
          <w:color w:val="000000"/>
          <w:spacing w:val="0"/>
          <w:w w:val="100"/>
          <w:position w:val="0"/>
        </w:rPr>
        <w:t>信号起到加密和扰乱作用。扰码的码片速率和已扩频符号相同，因此不影响符号传 输速率。</w:t>
      </w:r>
    </w:p>
    <w:p>
      <w:pPr>
        <w:pStyle w:val="Style14"/>
        <w:keepNext w:val="0"/>
        <w:keepLines w:val="0"/>
        <w:widowControl w:val="0"/>
        <w:numPr>
          <w:ilvl w:val="0"/>
          <w:numId w:val="125"/>
        </w:numPr>
        <w:shd w:val="clear" w:color="auto" w:fill="auto"/>
        <w:bidi w:val="0"/>
        <w:spacing w:before="0" w:after="0" w:line="334" w:lineRule="exact"/>
        <w:ind w:left="0" w:right="0" w:firstLine="440"/>
        <w:jc w:val="both"/>
      </w:pPr>
      <w:bookmarkStart w:id="431" w:name="bookmark431"/>
      <w:bookmarkEnd w:id="431"/>
      <w:r>
        <w:rPr>
          <w:color w:val="000000"/>
          <w:spacing w:val="0"/>
          <w:w w:val="100"/>
          <w:position w:val="0"/>
        </w:rPr>
        <w:t>上行物理信道的扩频调制</w:t>
      </w:r>
    </w:p>
    <w:p>
      <w:pPr>
        <w:pStyle w:val="Style44"/>
        <w:keepNext w:val="0"/>
        <w:keepLines w:val="0"/>
        <w:widowControl w:val="0"/>
        <w:shd w:val="clear" w:color="auto" w:fill="auto"/>
        <w:bidi w:val="0"/>
        <w:spacing w:before="0" w:after="0" w:line="334" w:lineRule="exact"/>
        <w:ind w:left="0" w:right="0" w:firstLine="440"/>
        <w:jc w:val="both"/>
      </w:pPr>
      <w:r>
        <w:rPr>
          <w:rFonts w:ascii="Times New Roman" w:eastAsia="Times New Roman" w:hAnsi="Times New Roman" w:cs="Times New Roman"/>
          <w:color w:val="000000"/>
          <w:spacing w:val="0"/>
          <w:w w:val="100"/>
          <w:position w:val="0"/>
          <w:lang w:val="zh-TW" w:eastAsia="zh-TW" w:bidi="zh-TW"/>
        </w:rPr>
        <w:t>1）</w:t>
      </w:r>
      <w:r>
        <w:rPr>
          <w:rFonts w:ascii="SimSun" w:eastAsia="SimSun" w:hAnsi="SimSun" w:cs="SimSun"/>
          <w:color w:val="000000"/>
          <w:spacing w:val="0"/>
          <w:w w:val="100"/>
          <w:position w:val="0"/>
          <w:sz w:val="20"/>
          <w:szCs w:val="20"/>
          <w:lang w:val="zh-TW" w:eastAsia="zh-TW" w:bidi="zh-TW"/>
        </w:rPr>
        <w:t>上行专用物理信道</w:t>
      </w:r>
      <w:r>
        <w:rPr>
          <w:rFonts w:ascii="Times New Roman" w:eastAsia="Times New Roman" w:hAnsi="Times New Roman" w:cs="Times New Roman"/>
          <w:color w:val="000000"/>
          <w:spacing w:val="0"/>
          <w:w w:val="100"/>
          <w:position w:val="0"/>
          <w:lang w:val="en-US" w:eastAsia="en-US" w:bidi="en-US"/>
        </w:rPr>
        <w:t>（DPDCH/DPCCH）</w:t>
      </w:r>
    </w:p>
    <w:p>
      <w:pPr>
        <w:pStyle w:val="Style14"/>
        <w:keepNext w:val="0"/>
        <w:keepLines w:val="0"/>
        <w:widowControl w:val="0"/>
        <w:shd w:val="clear" w:color="auto" w:fill="auto"/>
        <w:bidi w:val="0"/>
        <w:spacing w:before="0" w:after="0" w:line="334"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WCDMA</w:t>
      </w:r>
      <w:r>
        <w:rPr>
          <w:color w:val="000000"/>
          <w:spacing w:val="0"/>
          <w:w w:val="100"/>
          <w:position w:val="0"/>
        </w:rPr>
        <w:t>通信系统规定，每个无线连接的专用通道，最多允许一个</w:t>
      </w:r>
      <w:r>
        <w:rPr>
          <w:rFonts w:ascii="Times New Roman" w:eastAsia="Times New Roman" w:hAnsi="Times New Roman" w:cs="Times New Roman"/>
          <w:color w:val="000000"/>
          <w:spacing w:val="0"/>
          <w:w w:val="100"/>
          <w:position w:val="0"/>
          <w:sz w:val="22"/>
          <w:szCs w:val="22"/>
          <w:lang w:val="en-US" w:eastAsia="en-US" w:bidi="en-US"/>
        </w:rPr>
        <w:t>DPCCH</w:t>
      </w:r>
      <w:r>
        <w:rPr>
          <w:color w:val="000000"/>
          <w:spacing w:val="0"/>
          <w:w w:val="100"/>
          <w:position w:val="0"/>
        </w:rPr>
        <w:t>信道和</w:t>
      </w:r>
      <w:r>
        <w:rPr>
          <w:rFonts w:ascii="Times New Roman" w:eastAsia="Times New Roman" w:hAnsi="Times New Roman" w:cs="Times New Roman"/>
          <w:color w:val="000000"/>
          <w:spacing w:val="0"/>
          <w:w w:val="100"/>
          <w:position w:val="0"/>
          <w:sz w:val="22"/>
          <w:szCs w:val="22"/>
        </w:rPr>
        <w:t xml:space="preserve">6 </w:t>
      </w:r>
      <w:r>
        <w:rPr>
          <w:color w:val="000000"/>
          <w:spacing w:val="0"/>
          <w:w w:val="100"/>
          <w:position w:val="0"/>
        </w:rPr>
        <w:t>个</w:t>
      </w:r>
      <w:r>
        <w:rPr>
          <w:rFonts w:ascii="Times New Roman" w:eastAsia="Times New Roman" w:hAnsi="Times New Roman" w:cs="Times New Roman"/>
          <w:color w:val="000000"/>
          <w:spacing w:val="0"/>
          <w:w w:val="100"/>
          <w:position w:val="0"/>
          <w:sz w:val="22"/>
          <w:szCs w:val="22"/>
          <w:lang w:val="en-US" w:eastAsia="en-US" w:bidi="en-US"/>
        </w:rPr>
        <w:t>DPDCH</w:t>
      </w:r>
      <w:r>
        <w:rPr>
          <w:color w:val="000000"/>
          <w:spacing w:val="0"/>
          <w:w w:val="100"/>
          <w:position w:val="0"/>
        </w:rPr>
        <w:t>信道同时传输。对上行链路专用物理控制信道</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DPCCH</w:t>
      </w:r>
      <w:r>
        <w:rPr>
          <w:color w:val="000000"/>
          <w:spacing w:val="0"/>
          <w:w w:val="100"/>
          <w:position w:val="0"/>
          <w:sz w:val="22"/>
          <w:szCs w:val="22"/>
          <w:lang w:val="en-US" w:eastAsia="en-US" w:bidi="en-US"/>
        </w:rPr>
        <w:t>）</w:t>
      </w:r>
      <w:r>
        <w:rPr>
          <w:color w:val="000000"/>
          <w:spacing w:val="0"/>
          <w:w w:val="100"/>
          <w:position w:val="0"/>
        </w:rPr>
        <w:t>的扩频加扰包括扩频、 加幅度增益、</w:t>
      </w:r>
      <w:r>
        <w:rPr>
          <w:rFonts w:ascii="Times New Roman" w:eastAsia="Times New Roman" w:hAnsi="Times New Roman" w:cs="Times New Roman"/>
          <w:color w:val="000000"/>
          <w:spacing w:val="0"/>
          <w:w w:val="100"/>
          <w:position w:val="0"/>
          <w:sz w:val="22"/>
          <w:szCs w:val="22"/>
          <w:lang w:val="en-US" w:eastAsia="en-US" w:bidi="en-US"/>
        </w:rPr>
        <w:t>1/Q</w:t>
      </w:r>
      <w:r>
        <w:rPr>
          <w:color w:val="000000"/>
          <w:spacing w:val="0"/>
          <w:w w:val="100"/>
          <w:position w:val="0"/>
        </w:rPr>
        <w:t>支路合并和加扰几个步骤。上行</w:t>
      </w:r>
      <w:r>
        <w:rPr>
          <w:rFonts w:ascii="Times New Roman" w:eastAsia="Times New Roman" w:hAnsi="Times New Roman" w:cs="Times New Roman"/>
          <w:color w:val="000000"/>
          <w:spacing w:val="0"/>
          <w:w w:val="100"/>
          <w:position w:val="0"/>
          <w:sz w:val="22"/>
          <w:szCs w:val="22"/>
          <w:lang w:val="en-US" w:eastAsia="en-US" w:bidi="en-US"/>
        </w:rPr>
        <w:t>DPDCH/DPCCH</w:t>
      </w:r>
      <w:r>
        <w:rPr>
          <w:color w:val="000000"/>
          <w:spacing w:val="0"/>
          <w:w w:val="100"/>
          <w:position w:val="0"/>
        </w:rPr>
        <w:t>信道的扩频和加扰过 程如图</w:t>
      </w:r>
      <w:r>
        <w:rPr>
          <w:rFonts w:ascii="Times New Roman" w:eastAsia="Times New Roman" w:hAnsi="Times New Roman" w:cs="Times New Roman"/>
          <w:color w:val="000000"/>
          <w:spacing w:val="0"/>
          <w:w w:val="100"/>
          <w:position w:val="0"/>
          <w:sz w:val="22"/>
          <w:szCs w:val="22"/>
          <w:lang w:val="en-US" w:eastAsia="en-US" w:bidi="en-US"/>
        </w:rPr>
        <w:t>6-8</w:t>
      </w:r>
      <w:r>
        <w:rPr>
          <w:color w:val="000000"/>
          <w:spacing w:val="0"/>
          <w:w w:val="100"/>
          <w:position w:val="0"/>
        </w:rPr>
        <w:t>所示。</w:t>
      </w:r>
    </w:p>
    <w:p>
      <w:pPr>
        <w:pStyle w:val="Style14"/>
        <w:keepNext w:val="0"/>
        <w:keepLines w:val="0"/>
        <w:widowControl w:val="0"/>
        <w:shd w:val="clear" w:color="auto" w:fill="auto"/>
        <w:bidi w:val="0"/>
        <w:spacing w:before="0" w:after="120" w:line="334" w:lineRule="exact"/>
        <w:ind w:left="0" w:right="0" w:firstLine="440"/>
        <w:jc w:val="left"/>
      </w:pPr>
      <w:r>
        <w:rPr>
          <w:color w:val="000000"/>
          <w:spacing w:val="0"/>
          <w:w w:val="100"/>
          <w:position w:val="0"/>
        </w:rPr>
        <w:t>需要扩频的二进制</w:t>
      </w:r>
      <w:r>
        <w:rPr>
          <w:rFonts w:ascii="Times New Roman" w:eastAsia="Times New Roman" w:hAnsi="Times New Roman" w:cs="Times New Roman"/>
          <w:color w:val="000000"/>
          <w:spacing w:val="0"/>
          <w:w w:val="100"/>
          <w:position w:val="0"/>
          <w:sz w:val="22"/>
          <w:szCs w:val="22"/>
          <w:lang w:val="en-US" w:eastAsia="en-US" w:bidi="en-US"/>
        </w:rPr>
        <w:t>DPDCH/DPCCH</w:t>
      </w:r>
      <w:r>
        <w:rPr>
          <w:color w:val="000000"/>
          <w:spacing w:val="0"/>
          <w:w w:val="100"/>
          <w:position w:val="0"/>
        </w:rPr>
        <w:t>信道用实数表示，二进制的</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映射为实数</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二</w:t>
      </w:r>
      <w:r>
        <w:br w:type="page"/>
      </w:r>
    </w:p>
    <w:p>
      <w:pPr>
        <w:widowControl w:val="0"/>
        <w:spacing w:line="1" w:lineRule="exact"/>
      </w:pPr>
      <w:r>
        <w:drawing>
          <wp:anchor distT="0" distB="2232660" distL="0" distR="0" simplePos="0" relativeHeight="125829784" behindDoc="0" locked="0" layoutInCell="1" allowOverlap="1">
            <wp:simplePos x="0" y="0"/>
            <wp:positionH relativeFrom="margin">
              <wp:posOffset>1213485</wp:posOffset>
            </wp:positionH>
            <wp:positionV relativeFrom="paragraph">
              <wp:posOffset>0</wp:posOffset>
            </wp:positionV>
            <wp:extent cx="1694815" cy="1383665"/>
            <wp:wrapTopAndBottom/>
            <wp:docPr id="956" name="Shape 956"/>
            <a:graphic xmlns:a="http://schemas.openxmlformats.org/drawingml/2006/main">
              <a:graphicData uri="http://schemas.openxmlformats.org/drawingml/2006/picture">
                <pic:pic xmlns:pic="http://schemas.openxmlformats.org/drawingml/2006/picture">
                  <pic:nvPicPr>
                    <pic:cNvPr id="957" name="Picture box 957"/>
                    <pic:cNvPicPr/>
                  </pic:nvPicPr>
                  <pic:blipFill>
                    <a:blip r:embed="rId599"/>
                    <a:stretch/>
                  </pic:blipFill>
                  <pic:spPr>
                    <a:xfrm>
                      <a:ext cx="1694815" cy="1383665"/>
                    </a:xfrm>
                    <a:prstGeom prst="rect"/>
                  </pic:spPr>
                </pic:pic>
              </a:graphicData>
            </a:graphic>
          </wp:anchor>
        </w:drawing>
      </w:r>
      <w:r>
        <w:drawing>
          <wp:anchor distT="1511935" distB="290195" distL="0" distR="516255" simplePos="0" relativeHeight="125829785" behindDoc="0" locked="0" layoutInCell="1" allowOverlap="1">
            <wp:simplePos x="0" y="0"/>
            <wp:positionH relativeFrom="margin">
              <wp:posOffset>1200150</wp:posOffset>
            </wp:positionH>
            <wp:positionV relativeFrom="paragraph">
              <wp:posOffset>1511935</wp:posOffset>
            </wp:positionV>
            <wp:extent cx="2212975" cy="1816735"/>
            <wp:wrapTopAndBottom/>
            <wp:docPr id="958" name="Shape 958"/>
            <a:graphic xmlns:a="http://schemas.openxmlformats.org/drawingml/2006/main">
              <a:graphicData uri="http://schemas.openxmlformats.org/drawingml/2006/picture">
                <pic:pic xmlns:pic="http://schemas.openxmlformats.org/drawingml/2006/picture">
                  <pic:nvPicPr>
                    <pic:cNvPr id="959" name="Picture box 959"/>
                    <pic:cNvPicPr/>
                  </pic:nvPicPr>
                  <pic:blipFill>
                    <a:blip r:embed="rId601"/>
                    <a:stretch/>
                  </pic:blipFill>
                  <pic:spPr>
                    <a:xfrm>
                      <a:ext cx="2212975" cy="1816735"/>
                    </a:xfrm>
                    <a:prstGeom prst="rect"/>
                  </pic:spPr>
                </pic:pic>
              </a:graphicData>
            </a:graphic>
          </wp:anchor>
        </w:drawing>
      </w:r>
      <w:r>
        <mc:AlternateContent>
          <mc:Choice Requires="wps">
            <w:drawing>
              <wp:anchor distT="0" distB="0" distL="0" distR="0" simplePos="0" relativeHeight="503316610" behindDoc="0" locked="0" layoutInCell="1" allowOverlap="1">
                <wp:simplePos x="0" y="0"/>
                <wp:positionH relativeFrom="margin">
                  <wp:posOffset>1922145</wp:posOffset>
                </wp:positionH>
                <wp:positionV relativeFrom="paragraph">
                  <wp:posOffset>3438525</wp:posOffset>
                </wp:positionV>
                <wp:extent cx="2008505" cy="153670"/>
                <wp:wrapNone/>
                <wp:docPr id="960" name="Shape 960"/>
                <a:graphic xmlns:a="http://schemas.openxmlformats.org/drawingml/2006/main">
                  <a:graphicData uri="http://schemas.microsoft.com/office/word/2010/wordprocessingShape">
                    <wps:wsp>
                      <wps:cNvSpPr txBox="1"/>
                      <wps:spPr>
                        <a:xfrm>
                          <a:ext cx="2008505" cy="1536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 xml:space="preserve">6-8 </w:t>
                            </w:r>
                            <w:r>
                              <w:rPr>
                                <w:color w:val="000000"/>
                                <w:spacing w:val="0"/>
                                <w:w w:val="100"/>
                                <w:position w:val="0"/>
                                <w:sz w:val="18"/>
                                <w:szCs w:val="18"/>
                              </w:rPr>
                              <w:t>上行</w:t>
                            </w:r>
                            <w:r>
                              <w:rPr>
                                <w:rFonts w:ascii="Times New Roman" w:eastAsia="Times New Roman" w:hAnsi="Times New Roman" w:cs="Times New Roman"/>
                                <w:color w:val="000000"/>
                                <w:spacing w:val="0"/>
                                <w:w w:val="100"/>
                                <w:position w:val="0"/>
                                <w:sz w:val="18"/>
                                <w:szCs w:val="18"/>
                                <w:lang w:val="en-US" w:eastAsia="en-US" w:bidi="en-US"/>
                              </w:rPr>
                              <w:t>DPDCH/DPCCH</w:t>
                            </w:r>
                            <w:r>
                              <w:rPr>
                                <w:color w:val="000000"/>
                                <w:spacing w:val="0"/>
                                <w:w w:val="100"/>
                                <w:position w:val="0"/>
                                <w:sz w:val="18"/>
                                <w:szCs w:val="18"/>
                              </w:rPr>
                              <w:t>的扩频</w:t>
                            </w:r>
                          </w:p>
                        </w:txbxContent>
                      </wps:txbx>
                      <wps:bodyPr lIns="0" tIns="0" rIns="0" bIns="0">
                        <a:noAutoFit/>
                      </wps:bodyPr>
                    </wps:wsp>
                  </a:graphicData>
                </a:graphic>
              </wp:anchor>
            </w:drawing>
          </mc:Choice>
          <mc:Fallback>
            <w:pict>
              <v:shape id="_x0000_s1986" type="#_x0000_t202" style="position:absolute;margin-left:151.34999999999999pt;margin-top:270.75pt;width:158.15000000000001pt;height:12.1pt;z-index:251657857;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 xml:space="preserve">6-8 </w:t>
                      </w:r>
                      <w:r>
                        <w:rPr>
                          <w:color w:val="000000"/>
                          <w:spacing w:val="0"/>
                          <w:w w:val="100"/>
                          <w:position w:val="0"/>
                          <w:sz w:val="18"/>
                          <w:szCs w:val="18"/>
                        </w:rPr>
                        <w:t>上行</w:t>
                      </w:r>
                      <w:r>
                        <w:rPr>
                          <w:rFonts w:ascii="Times New Roman" w:eastAsia="Times New Roman" w:hAnsi="Times New Roman" w:cs="Times New Roman"/>
                          <w:color w:val="000000"/>
                          <w:spacing w:val="0"/>
                          <w:w w:val="100"/>
                          <w:position w:val="0"/>
                          <w:sz w:val="18"/>
                          <w:szCs w:val="18"/>
                          <w:lang w:val="en-US" w:eastAsia="en-US" w:bidi="en-US"/>
                        </w:rPr>
                        <w:t>DPDCH/DPCCH</w:t>
                      </w:r>
                      <w:r>
                        <w:rPr>
                          <w:color w:val="000000"/>
                          <w:spacing w:val="0"/>
                          <w:w w:val="100"/>
                          <w:position w:val="0"/>
                          <w:sz w:val="18"/>
                          <w:szCs w:val="18"/>
                        </w:rPr>
                        <w:t>的扩频</w:t>
                      </w:r>
                    </w:p>
                  </w:txbxContent>
                </v:textbox>
                <w10:wrap anchorx="margin"/>
              </v:shape>
            </w:pict>
          </mc:Fallback>
        </mc:AlternateContent>
      </w:r>
      <w:r>
        <w:drawing>
          <wp:anchor distT="803275" distB="1093470" distL="0" distR="0" simplePos="0" relativeHeight="125829786" behindDoc="0" locked="0" layoutInCell="1" allowOverlap="1">
            <wp:simplePos x="0" y="0"/>
            <wp:positionH relativeFrom="margin">
              <wp:posOffset>3613785</wp:posOffset>
            </wp:positionH>
            <wp:positionV relativeFrom="paragraph">
              <wp:posOffset>803275</wp:posOffset>
            </wp:positionV>
            <wp:extent cx="999490" cy="1718945"/>
            <wp:wrapTopAndBottom/>
            <wp:docPr id="962" name="Shape 962"/>
            <a:graphic xmlns:a="http://schemas.openxmlformats.org/drawingml/2006/main">
              <a:graphicData uri="http://schemas.openxmlformats.org/drawingml/2006/picture">
                <pic:pic xmlns:pic="http://schemas.openxmlformats.org/drawingml/2006/picture">
                  <pic:nvPicPr>
                    <pic:cNvPr id="963" name="Picture box 963"/>
                    <pic:cNvPicPr/>
                  </pic:nvPicPr>
                  <pic:blipFill>
                    <a:blip r:embed="rId603"/>
                    <a:stretch/>
                  </pic:blipFill>
                  <pic:spPr>
                    <a:xfrm>
                      <a:ext cx="999490" cy="1718945"/>
                    </a:xfrm>
                    <a:prstGeom prst="rect"/>
                  </pic:spPr>
                </pic:pic>
              </a:graphicData>
            </a:graphic>
          </wp:anchor>
        </w:drawing>
      </w:r>
    </w:p>
    <w:p>
      <w:pPr>
        <w:pStyle w:val="Style14"/>
        <w:keepNext w:val="0"/>
        <w:keepLines w:val="0"/>
        <w:widowControl w:val="0"/>
        <w:shd w:val="clear" w:color="auto" w:fill="auto"/>
        <w:bidi w:val="0"/>
        <w:spacing w:before="0" w:after="0" w:line="351" w:lineRule="exact"/>
        <w:ind w:left="0" w:right="0" w:firstLine="0"/>
        <w:jc w:val="both"/>
      </w:pPr>
      <w:r>
        <w:rPr>
          <w:color w:val="000000"/>
          <w:spacing w:val="0"/>
          <w:w w:val="100"/>
          <w:position w:val="0"/>
        </w:rPr>
        <w:t>进制的</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映射为实数一</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w:t>
      </w:r>
      <w:r>
        <w:rPr>
          <w:rFonts w:ascii="Times New Roman" w:eastAsia="Times New Roman" w:hAnsi="Times New Roman" w:cs="Times New Roman"/>
          <w:color w:val="000000"/>
          <w:spacing w:val="0"/>
          <w:w w:val="100"/>
          <w:position w:val="0"/>
          <w:sz w:val="22"/>
          <w:szCs w:val="22"/>
          <w:lang w:val="en-US" w:eastAsia="en-US" w:bidi="en-US"/>
        </w:rPr>
        <w:t>DPCCH</w:t>
      </w:r>
      <w:r>
        <w:rPr>
          <w:color w:val="000000"/>
          <w:spacing w:val="0"/>
          <w:w w:val="100"/>
          <w:position w:val="0"/>
        </w:rPr>
        <w:t>信道通过信道码</w:t>
      </w:r>
      <w:r>
        <w:rPr>
          <w:rFonts w:ascii="Times New Roman" w:eastAsia="Times New Roman" w:hAnsi="Times New Roman" w:cs="Times New Roman"/>
          <w:color w:val="000000"/>
          <w:spacing w:val="0"/>
          <w:w w:val="100"/>
          <w:position w:val="0"/>
          <w:sz w:val="22"/>
          <w:szCs w:val="22"/>
          <w:lang w:val="en-US" w:eastAsia="en-US" w:bidi="en-US"/>
        </w:rPr>
        <w:t>c</w:t>
      </w:r>
      <w:r>
        <w:rPr>
          <w:rFonts w:ascii="Times New Roman" w:eastAsia="Times New Roman" w:hAnsi="Times New Roman" w:cs="Times New Roman"/>
          <w:color w:val="000000"/>
          <w:spacing w:val="0"/>
          <w:w w:val="100"/>
          <w:position w:val="0"/>
          <w:sz w:val="22"/>
          <w:szCs w:val="22"/>
          <w:vertAlign w:val="subscript"/>
          <w:lang w:val="en-US" w:eastAsia="en-US" w:bidi="en-US"/>
        </w:rPr>
        <w:t>c</w:t>
      </w:r>
      <w:r>
        <w:rPr>
          <w:color w:val="000000"/>
          <w:spacing w:val="0"/>
          <w:w w:val="100"/>
          <w:position w:val="0"/>
        </w:rPr>
        <w:t xml:space="preserve">扩频到指定的码片速率，第〃个 </w:t>
      </w:r>
      <w:r>
        <w:rPr>
          <w:rFonts w:ascii="Times New Roman" w:eastAsia="Times New Roman" w:hAnsi="Times New Roman" w:cs="Times New Roman"/>
          <w:color w:val="000000"/>
          <w:spacing w:val="0"/>
          <w:w w:val="100"/>
          <w:position w:val="0"/>
          <w:sz w:val="22"/>
          <w:szCs w:val="22"/>
          <w:lang w:val="en-US" w:eastAsia="en-US" w:bidi="en-US"/>
        </w:rPr>
        <w:t>DPDCH</w:t>
      </w:r>
      <w:r>
        <w:rPr>
          <w:color w:val="000000"/>
          <w:spacing w:val="0"/>
          <w:w w:val="100"/>
          <w:position w:val="0"/>
        </w:rPr>
        <w:t>信道的通过信道码勺.”扩频到指定的码片速率，这些专用的物理信道可以同时发 射。经过信道化操作后，实数值的扩频信号进行加权处理</w:t>
      </w:r>
      <w:r>
        <w:rPr>
          <w:rFonts w:ascii="Times New Roman" w:eastAsia="Times New Roman" w:hAnsi="Times New Roman" w:cs="Times New Roman"/>
          <w:color w:val="000000"/>
          <w:spacing w:val="0"/>
          <w:w w:val="100"/>
          <w:position w:val="0"/>
          <w:sz w:val="22"/>
          <w:szCs w:val="22"/>
          <w:lang w:val="en-US" w:eastAsia="en-US" w:bidi="en-US"/>
        </w:rPr>
        <w:t>,DPDCH/DPCCH</w:t>
      </w:r>
      <w:r>
        <w:rPr>
          <w:color w:val="000000"/>
          <w:spacing w:val="0"/>
          <w:w w:val="100"/>
          <w:position w:val="0"/>
        </w:rPr>
        <w:t>信道分别用增 益因子用和&amp;进行加权处理。其中&amp;代表业务信道增益，氏代表控制信道增益，二者的幅 值至少有一个为</w:t>
      </w:r>
      <w:r>
        <w:rPr>
          <w:rFonts w:ascii="Times New Roman" w:eastAsia="Times New Roman" w:hAnsi="Times New Roman" w:cs="Times New Roman"/>
          <w:color w:val="000000"/>
          <w:spacing w:val="0"/>
          <w:w w:val="100"/>
          <w:position w:val="0"/>
          <w:sz w:val="22"/>
          <w:szCs w:val="22"/>
        </w:rPr>
        <w:t>1.0</w:t>
      </w:r>
      <w:r>
        <w:rPr>
          <w:color w:val="000000"/>
          <w:spacing w:val="0"/>
          <w:w w:val="100"/>
          <w:position w:val="0"/>
        </w:rPr>
        <w:t>冶值量化为</w:t>
      </w:r>
      <w:r>
        <w:rPr>
          <w:rFonts w:ascii="Times New Roman" w:eastAsia="Times New Roman" w:hAnsi="Times New Roman" w:cs="Times New Roman"/>
          <w:color w:val="000000"/>
          <w:spacing w:val="0"/>
          <w:w w:val="100"/>
          <w:position w:val="0"/>
          <w:sz w:val="22"/>
          <w:szCs w:val="22"/>
          <w:lang w:val="en-US" w:eastAsia="en-US" w:bidi="en-US"/>
        </w:rPr>
        <w:t>4bit</w:t>
      </w:r>
      <w:r>
        <w:rPr>
          <w:color w:val="000000"/>
          <w:spacing w:val="0"/>
          <w:w w:val="100"/>
          <w:position w:val="0"/>
          <w:lang w:val="en-US" w:eastAsia="en-US" w:bidi="en-US"/>
        </w:rPr>
        <w:t>。</w:t>
      </w:r>
      <w:r>
        <w:rPr>
          <w:color w:val="000000"/>
          <w:spacing w:val="0"/>
          <w:w w:val="100"/>
          <w:position w:val="0"/>
        </w:rPr>
        <w:t>接着</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路和</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路的实数值码片流相加成为复数值的 码流，再通过扰码</w:t>
      </w:r>
      <w:r>
        <w:rPr>
          <w:smallCaps/>
          <w:color w:val="000000"/>
          <w:spacing w:val="0"/>
          <w:w w:val="100"/>
          <w:position w:val="0"/>
          <w:lang w:val="en-US" w:eastAsia="en-US" w:bidi="en-US"/>
        </w:rPr>
        <w:t>Smm</w:t>
      </w:r>
      <w:r>
        <w:rPr>
          <w:color w:val="000000"/>
          <w:spacing w:val="0"/>
          <w:w w:val="100"/>
          <w:position w:val="0"/>
        </w:rPr>
        <w:t>进行加扰操作。</w:t>
      </w:r>
    </w:p>
    <w:p>
      <w:pPr>
        <w:pStyle w:val="Style14"/>
        <w:keepNext w:val="0"/>
        <w:keepLines w:val="0"/>
        <w:widowControl w:val="0"/>
        <w:shd w:val="clear" w:color="auto" w:fill="auto"/>
        <w:bidi w:val="0"/>
        <w:spacing w:before="0" w:after="0" w:line="334" w:lineRule="exact"/>
        <w:ind w:left="0" w:right="0" w:firstLine="440"/>
        <w:jc w:val="both"/>
        <w:rPr>
          <w:sz w:val="22"/>
          <w:szCs w:val="22"/>
        </w:rPr>
      </w:pPr>
      <w:r>
        <w:rPr>
          <w:color w:val="000000"/>
          <w:spacing w:val="0"/>
          <w:w w:val="100"/>
          <w:position w:val="0"/>
          <w:sz w:val="20"/>
          <w:szCs w:val="20"/>
        </w:rPr>
        <w:t>扩频加扰后的复数值码片序列分裂为实部和虚部，进行混合相移键控或正交复四项移 键控调制。前者使用</w:t>
      </w:r>
      <w:r>
        <w:rPr>
          <w:rFonts w:ascii="Times New Roman" w:eastAsia="Times New Roman" w:hAnsi="Times New Roman" w:cs="Times New Roman"/>
          <w:color w:val="000000"/>
          <w:spacing w:val="0"/>
          <w:w w:val="100"/>
          <w:position w:val="0"/>
          <w:sz w:val="22"/>
          <w:szCs w:val="22"/>
          <w:lang w:val="en-US" w:eastAsia="en-US" w:bidi="en-US"/>
        </w:rPr>
        <w:t>Walsh</w:t>
      </w:r>
      <w:r>
        <w:rPr>
          <w:color w:val="000000"/>
          <w:spacing w:val="0"/>
          <w:w w:val="100"/>
          <w:position w:val="0"/>
          <w:sz w:val="20"/>
          <w:szCs w:val="20"/>
        </w:rPr>
        <w:t>旋转因子和对不同信道正确选择正交扩频码来减小单码传输 的峰均比</w:t>
      </w:r>
      <w:r>
        <w:rPr>
          <w:rFonts w:ascii="Times New Roman" w:eastAsia="Times New Roman" w:hAnsi="Times New Roman" w:cs="Times New Roman"/>
          <w:color w:val="000000"/>
          <w:spacing w:val="0"/>
          <w:w w:val="100"/>
          <w:position w:val="0"/>
          <w:sz w:val="22"/>
          <w:szCs w:val="22"/>
          <w:lang w:val="en-US" w:eastAsia="en-US" w:bidi="en-US"/>
        </w:rPr>
        <w:t>（PAPR）</w:t>
      </w:r>
      <w:r>
        <w:rPr>
          <w:rFonts w:ascii="Times New Roman" w:eastAsia="Times New Roman" w:hAnsi="Times New Roman" w:cs="Times New Roman"/>
          <w:color w:val="000000"/>
          <w:spacing w:val="0"/>
          <w:w w:val="100"/>
          <w:position w:val="0"/>
          <w:sz w:val="22"/>
          <w:szCs w:val="22"/>
          <w:vertAlign w:val="subscript"/>
          <w:lang w:val="en-US" w:eastAsia="en-US" w:bidi="en-US"/>
        </w:rPr>
        <w:t>O</w:t>
      </w:r>
    </w:p>
    <w:p>
      <w:pPr>
        <w:pStyle w:val="Style44"/>
        <w:keepNext w:val="0"/>
        <w:keepLines w:val="0"/>
        <w:widowControl w:val="0"/>
        <w:shd w:val="clear" w:color="auto" w:fill="auto"/>
        <w:bidi w:val="0"/>
        <w:spacing w:before="0" w:after="0" w:line="334" w:lineRule="exact"/>
        <w:ind w:left="0" w:right="0" w:firstLine="440"/>
        <w:jc w:val="both"/>
      </w:pPr>
      <w:r>
        <w:rPr>
          <w:rFonts w:ascii="Times New Roman" w:eastAsia="Times New Roman" w:hAnsi="Times New Roman" w:cs="Times New Roman"/>
          <w:color w:val="000000"/>
          <w:spacing w:val="0"/>
          <w:w w:val="100"/>
          <w:position w:val="0"/>
          <w:lang w:val="zh-TW" w:eastAsia="zh-TW" w:bidi="zh-TW"/>
        </w:rPr>
        <w:t>2）</w:t>
      </w:r>
      <w:r>
        <w:rPr>
          <w:rFonts w:ascii="SimSun" w:eastAsia="SimSun" w:hAnsi="SimSun" w:cs="SimSun"/>
          <w:color w:val="000000"/>
          <w:spacing w:val="0"/>
          <w:w w:val="100"/>
          <w:position w:val="0"/>
          <w:sz w:val="20"/>
          <w:szCs w:val="20"/>
          <w:lang w:val="zh-TW" w:eastAsia="zh-TW" w:bidi="zh-TW"/>
        </w:rPr>
        <w:t>随机接入信道</w:t>
      </w:r>
      <w:r>
        <w:rPr>
          <w:rFonts w:ascii="Times New Roman" w:eastAsia="Times New Roman" w:hAnsi="Times New Roman" w:cs="Times New Roman"/>
          <w:color w:val="000000"/>
          <w:spacing w:val="0"/>
          <w:w w:val="100"/>
          <w:position w:val="0"/>
          <w:lang w:val="en-US" w:eastAsia="en-US" w:bidi="en-US"/>
        </w:rPr>
        <w:t>（PRACH）</w:t>
      </w:r>
    </w:p>
    <w:p>
      <w:pPr>
        <w:pStyle w:val="Style14"/>
        <w:keepNext w:val="0"/>
        <w:keepLines w:val="0"/>
        <w:widowControl w:val="0"/>
        <w:shd w:val="clear" w:color="auto" w:fill="auto"/>
        <w:bidi w:val="0"/>
        <w:spacing w:before="0" w:after="0" w:line="334"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PRACH</w:t>
      </w:r>
      <w:r>
        <w:rPr>
          <w:color w:val="000000"/>
          <w:spacing w:val="0"/>
          <w:w w:val="100"/>
          <w:position w:val="0"/>
        </w:rPr>
        <w:t>信道由前缀特征码和消息两部分组成。</w:t>
      </w:r>
    </w:p>
    <w:p>
      <w:pPr>
        <w:pStyle w:val="Style14"/>
        <w:keepNext w:val="0"/>
        <w:keepLines w:val="0"/>
        <w:widowControl w:val="0"/>
        <w:shd w:val="clear" w:color="auto" w:fill="auto"/>
        <w:bidi w:val="0"/>
        <w:spacing w:before="0" w:after="0" w:line="334"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PRACH</w:t>
      </w:r>
      <w:r>
        <w:rPr>
          <w:color w:val="000000"/>
          <w:spacing w:val="0"/>
          <w:w w:val="100"/>
          <w:position w:val="0"/>
        </w:rPr>
        <w:t>信道的前缀特征码由亠个</w:t>
      </w:r>
      <w:r>
        <w:rPr>
          <w:rFonts w:ascii="Times New Roman" w:eastAsia="Times New Roman" w:hAnsi="Times New Roman" w:cs="Times New Roman"/>
          <w:color w:val="000000"/>
          <w:spacing w:val="0"/>
          <w:w w:val="100"/>
          <w:position w:val="0"/>
          <w:sz w:val="22"/>
          <w:szCs w:val="22"/>
        </w:rPr>
        <w:t>16</w:t>
      </w:r>
      <w:r>
        <w:rPr>
          <w:color w:val="000000"/>
          <w:spacing w:val="0"/>
          <w:w w:val="100"/>
          <w:position w:val="0"/>
        </w:rPr>
        <w:t>位长的前缀特征序列</w:t>
      </w:r>
      <w:r>
        <w:rPr>
          <w:rFonts w:ascii="Times New Roman" w:eastAsia="Times New Roman" w:hAnsi="Times New Roman" w:cs="Times New Roman"/>
          <w:color w:val="000000"/>
          <w:spacing w:val="0"/>
          <w:w w:val="100"/>
          <w:position w:val="0"/>
          <w:sz w:val="22"/>
          <w:szCs w:val="22"/>
          <w:lang w:val="en-US" w:eastAsia="en-US" w:bidi="en-US"/>
        </w:rPr>
        <w:t>R3）（</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sz w:val="22"/>
          <w:szCs w:val="22"/>
          <w:lang w:val="en-US" w:eastAsia="en-US" w:bidi="en-US"/>
        </w:rPr>
        <w:t>= l,</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15）</w:t>
      </w:r>
      <w:r>
        <w:rPr>
          <w:color w:val="000000"/>
          <w:spacing w:val="0"/>
          <w:w w:val="100"/>
          <w:position w:val="0"/>
        </w:rPr>
        <w:t xml:space="preserve">重复 </w:t>
      </w:r>
      <w:r>
        <w:rPr>
          <w:rFonts w:ascii="Times New Roman" w:eastAsia="Times New Roman" w:hAnsi="Times New Roman" w:cs="Times New Roman"/>
          <w:color w:val="000000"/>
          <w:spacing w:val="0"/>
          <w:w w:val="100"/>
          <w:position w:val="0"/>
          <w:sz w:val="22"/>
          <w:szCs w:val="22"/>
        </w:rPr>
        <w:t>256</w:t>
      </w:r>
      <w:r>
        <w:rPr>
          <w:color w:val="000000"/>
          <w:spacing w:val="0"/>
          <w:w w:val="100"/>
          <w:position w:val="0"/>
        </w:rPr>
        <w:t>次形成，其中</w:t>
      </w:r>
      <w:r>
        <w:rPr>
          <w:rFonts w:ascii="Times New Roman" w:eastAsia="Times New Roman" w:hAnsi="Times New Roman" w:cs="Times New Roman"/>
          <w:color w:val="000000"/>
          <w:spacing w:val="0"/>
          <w:w w:val="100"/>
          <w:position w:val="0"/>
          <w:sz w:val="22"/>
          <w:szCs w:val="22"/>
          <w:lang w:val="en-US" w:eastAsia="en-US" w:bidi="en-US"/>
        </w:rPr>
        <w:t>PJ7?）</w:t>
      </w:r>
      <w:r>
        <w:rPr>
          <w:color w:val="000000"/>
          <w:spacing w:val="0"/>
          <w:w w:val="100"/>
          <w:position w:val="0"/>
        </w:rPr>
        <w:t>是从</w:t>
      </w:r>
      <w:r>
        <w:rPr>
          <w:rFonts w:ascii="Times New Roman" w:eastAsia="Times New Roman" w:hAnsi="Times New Roman" w:cs="Times New Roman"/>
          <w:color w:val="000000"/>
          <w:spacing w:val="0"/>
          <w:w w:val="100"/>
          <w:position w:val="0"/>
          <w:sz w:val="22"/>
          <w:szCs w:val="22"/>
        </w:rPr>
        <w:t>16</w:t>
      </w:r>
      <w:r>
        <w:rPr>
          <w:color w:val="000000"/>
          <w:spacing w:val="0"/>
          <w:w w:val="100"/>
          <w:position w:val="0"/>
        </w:rPr>
        <w:t>个码长为</w:t>
      </w:r>
      <w:r>
        <w:rPr>
          <w:rFonts w:ascii="Times New Roman" w:eastAsia="Times New Roman" w:hAnsi="Times New Roman" w:cs="Times New Roman"/>
          <w:color w:val="000000"/>
          <w:spacing w:val="0"/>
          <w:w w:val="100"/>
          <w:position w:val="0"/>
          <w:sz w:val="22"/>
          <w:szCs w:val="22"/>
        </w:rPr>
        <w:t>16</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Hadamard</w:t>
      </w:r>
      <w:r>
        <w:rPr>
          <w:color w:val="000000"/>
          <w:spacing w:val="0"/>
          <w:w w:val="100"/>
          <w:position w:val="0"/>
        </w:rPr>
        <w:t>码中得到。</w:t>
      </w:r>
    </w:p>
    <w:p>
      <w:pPr>
        <w:pStyle w:val="Style14"/>
        <w:keepNext w:val="0"/>
        <w:keepLines w:val="0"/>
        <w:widowControl w:val="0"/>
        <w:shd w:val="clear" w:color="auto" w:fill="auto"/>
        <w:bidi w:val="0"/>
        <w:spacing w:before="0" w:after="120" w:line="329"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PRACH</w:t>
      </w:r>
      <w:r>
        <w:rPr>
          <w:color w:val="000000"/>
          <w:spacing w:val="0"/>
          <w:w w:val="100"/>
          <w:position w:val="0"/>
        </w:rPr>
        <w:t>信道的前缀特征码不进行</w:t>
      </w:r>
      <w:r>
        <w:rPr>
          <w:rFonts w:ascii="Times New Roman" w:eastAsia="Times New Roman" w:hAnsi="Times New Roman" w:cs="Times New Roman"/>
          <w:color w:val="000000"/>
          <w:spacing w:val="0"/>
          <w:w w:val="100"/>
          <w:position w:val="0"/>
          <w:sz w:val="22"/>
          <w:szCs w:val="22"/>
          <w:lang w:val="en-US" w:eastAsia="en-US" w:bidi="en-US"/>
        </w:rPr>
        <w:t>I/Q</w:t>
      </w:r>
      <w:r>
        <w:rPr>
          <w:color w:val="000000"/>
          <w:spacing w:val="0"/>
          <w:w w:val="100"/>
          <w:position w:val="0"/>
        </w:rPr>
        <w:t>支路映射，但也需要进行复数调制。由二进制 前缀序列</w:t>
      </w:r>
      <w:r>
        <w:rPr>
          <w:color w:val="000000"/>
          <w:spacing w:val="0"/>
          <w:w w:val="100"/>
          <w:position w:val="0"/>
          <w:lang w:val="zh-CN" w:eastAsia="zh-CN" w:bidi="zh-CN"/>
        </w:rPr>
        <w:t>■以）</w:t>
      </w:r>
      <w:r>
        <w:rPr>
          <w:color w:val="000000"/>
          <w:spacing w:val="0"/>
          <w:w w:val="100"/>
          <w:position w:val="0"/>
        </w:rPr>
        <w:t xml:space="preserve">产生复数前缀序列 </w:t>
      </w:r>
      <w:r>
        <w:rPr>
          <w:color w:val="000000"/>
          <w:spacing w:val="0"/>
          <w:w w:val="100"/>
          <w:position w:val="0"/>
          <w:lang w:val="en-US" w:eastAsia="en-US" w:bidi="en-US"/>
        </w:rPr>
        <w:t>S,</w:t>
      </w:r>
      <w:r>
        <w:rPr>
          <w:color w:val="000000"/>
          <w:spacing w:val="0"/>
          <w:w w:val="100"/>
          <w:position w:val="0"/>
        </w:rPr>
        <w:t>其数学表达式为</w:t>
      </w:r>
    </w:p>
    <w:p>
      <w:pPr>
        <w:pStyle w:val="Style44"/>
        <w:keepNext w:val="0"/>
        <w:keepLines w:val="0"/>
        <w:widowControl w:val="0"/>
        <w:shd w:val="clear" w:color="auto" w:fill="auto"/>
        <w:tabs>
          <w:tab w:pos="6115" w:val="left"/>
        </w:tabs>
        <w:bidi w:val="0"/>
        <w:spacing w:before="0" w:after="0" w:line="346" w:lineRule="exact"/>
        <w:ind w:left="0" w:right="0" w:firstLine="0"/>
        <w:jc w:val="right"/>
      </w:pPr>
      <w:r>
        <w:rPr>
          <w:rFonts w:ascii="SimSun" w:eastAsia="SimSun" w:hAnsi="SimSun" w:cs="SimSun"/>
          <w:color w:val="000000"/>
          <w:spacing w:val="0"/>
          <w:w w:val="100"/>
          <w:position w:val="0"/>
          <w:sz w:val="20"/>
          <w:szCs w:val="20"/>
          <w:lang w:val="zh-TW" w:eastAsia="zh-TW" w:bidi="zh-TW"/>
        </w:rPr>
        <w:t>。（龙</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4</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&amp;）exp（j </w:t>
      </w:r>
      <w:r>
        <w:rPr>
          <w:rFonts w:ascii="SimSun" w:eastAsia="SimSun" w:hAnsi="SimSun" w:cs="SimSun"/>
          <w:color w:val="000000"/>
          <w:spacing w:val="0"/>
          <w:w w:val="100"/>
          <w:position w:val="0"/>
          <w:sz w:val="20"/>
          <w:szCs w:val="20"/>
          <w:lang w:val="zh-TW" w:eastAsia="zh-TW" w:bidi="zh-TW"/>
        </w:rPr>
        <w:t>（于 + 亏&amp; ））</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color w:val="000000"/>
          <w:spacing w:val="0"/>
          <w:w w:val="100"/>
          <w:position w:val="0"/>
          <w:sz w:val="20"/>
          <w:szCs w:val="20"/>
          <w:lang w:val="zh-TW" w:eastAsia="zh-TW" w:bidi="zh-TW"/>
        </w:rPr>
        <w:t xml:space="preserve"> </w:t>
      </w:r>
      <w:r>
        <w:rPr>
          <w:rFonts w:ascii="SimSun" w:eastAsia="SimSun" w:hAnsi="SimSun" w:cs="SimSun"/>
          <w:i/>
          <w:iCs/>
          <w:color w:val="000000"/>
          <w:spacing w:val="0"/>
          <w:w w:val="100"/>
          <w:position w:val="0"/>
          <w:sz w:val="20"/>
          <w:szCs w:val="20"/>
          <w:lang w:val="en-US" w:eastAsia="en-US" w:bidi="en-US"/>
        </w:rPr>
        <w:t>k</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0,1 ,4095</w:t>
        <w:tab/>
        <w:t>（6-18）</w:t>
      </w:r>
    </w:p>
    <w:p>
      <w:pPr>
        <w:pStyle w:val="Style14"/>
        <w:keepNext w:val="0"/>
        <w:keepLines w:val="0"/>
        <w:widowControl w:val="0"/>
        <w:shd w:val="clear" w:color="auto" w:fill="auto"/>
        <w:bidi w:val="0"/>
        <w:spacing w:before="0" w:after="0" w:line="346" w:lineRule="exact"/>
        <w:ind w:left="0" w:right="0" w:firstLine="440"/>
        <w:jc w:val="both"/>
        <w:sectPr>
          <w:headerReference w:type="default" r:id="rId605"/>
          <w:footerReference w:type="default" r:id="rId606"/>
          <w:headerReference w:type="even" r:id="rId607"/>
          <w:footerReference w:type="even" r:id="rId608"/>
          <w:footnotePr>
            <w:pos w:val="pageBottom"/>
            <w:numFmt w:val="decimal"/>
            <w:numRestart w:val="continuous"/>
          </w:footnotePr>
          <w:pgSz w:w="10239" w:h="15475"/>
          <w:pgMar w:top="849" w:right="415" w:bottom="962" w:left="415" w:header="0" w:footer="3" w:gutter="188"/>
          <w:pgNumType w:start="120"/>
          <w:cols w:space="720"/>
          <w:noEndnote/>
          <w:rtlGutter/>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sz w:val="22"/>
          <w:szCs w:val="22"/>
          <w:lang w:val="en-US" w:eastAsia="en-US" w:bidi="en-US"/>
        </w:rPr>
        <w:t>6-9</w:t>
      </w:r>
      <w:r>
        <w:rPr>
          <w:color w:val="000000"/>
          <w:spacing w:val="0"/>
          <w:w w:val="100"/>
          <w:position w:val="0"/>
        </w:rPr>
        <w:t xml:space="preserve">显示了 </w:t>
      </w:r>
      <w:r>
        <w:rPr>
          <w:rFonts w:ascii="Times New Roman" w:eastAsia="Times New Roman" w:hAnsi="Times New Roman" w:cs="Times New Roman"/>
          <w:color w:val="000000"/>
          <w:spacing w:val="0"/>
          <w:w w:val="100"/>
          <w:position w:val="0"/>
          <w:sz w:val="22"/>
          <w:szCs w:val="22"/>
          <w:lang w:val="en-US" w:eastAsia="en-US" w:bidi="en-US"/>
        </w:rPr>
        <w:t>PRACH</w:t>
      </w:r>
      <w:r>
        <w:rPr>
          <w:color w:val="000000"/>
          <w:spacing w:val="0"/>
          <w:w w:val="100"/>
          <w:position w:val="0"/>
        </w:rPr>
        <w:t>消息部分的扩频和加扰过程。将要扩频到二进制数据和控制部 分用实数序列表示，二进制的</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 xml:space="preserve">映射为实数+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二进制的</w:t>
      </w:r>
      <w:r>
        <w:rPr>
          <w:color w:val="000000"/>
          <w:spacing w:val="0"/>
          <w:w w:val="100"/>
          <w:position w:val="0"/>
          <w:lang w:val="en-US" w:eastAsia="en-US" w:bidi="en-US"/>
        </w:rPr>
        <w:t>T”</w:t>
      </w:r>
      <w:r>
        <w:rPr>
          <w:color w:val="000000"/>
          <w:spacing w:val="0"/>
          <w:w w:val="100"/>
          <w:position w:val="0"/>
        </w:rPr>
        <w:t>映射为实数一</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。控制部分通 过信道码</w:t>
      </w:r>
      <w:r>
        <w:rPr>
          <w:rFonts w:ascii="Times New Roman" w:eastAsia="Times New Roman" w:hAnsi="Times New Roman" w:cs="Times New Roman"/>
          <w:color w:val="000000"/>
          <w:spacing w:val="0"/>
          <w:w w:val="100"/>
          <w:position w:val="0"/>
          <w:sz w:val="22"/>
          <w:szCs w:val="22"/>
          <w:lang w:val="en-US" w:eastAsia="en-US" w:bidi="en-US"/>
        </w:rPr>
        <w:t>c</w:t>
      </w:r>
      <w:r>
        <w:rPr>
          <w:rFonts w:ascii="Times New Roman" w:eastAsia="Times New Roman" w:hAnsi="Times New Roman" w:cs="Times New Roman"/>
          <w:color w:val="000000"/>
          <w:spacing w:val="0"/>
          <w:w w:val="100"/>
          <w:position w:val="0"/>
          <w:sz w:val="22"/>
          <w:szCs w:val="22"/>
          <w:vertAlign w:val="subscript"/>
          <w:lang w:val="en-US" w:eastAsia="en-US" w:bidi="en-US"/>
        </w:rPr>
        <w:t>c</w:t>
      </w:r>
      <w:r>
        <w:rPr>
          <w:color w:val="000000"/>
          <w:spacing w:val="0"/>
          <w:w w:val="100"/>
          <w:position w:val="0"/>
        </w:rPr>
        <w:t>扩频到指定的码片速率.数据部分通过信道码门扩频到指定的码片速率。然后 对实数值扩频信号进行加权处理</w:t>
      </w:r>
      <w:r>
        <w:rPr>
          <w:color w:val="000000"/>
          <w:spacing w:val="0"/>
          <w:w w:val="100"/>
          <w:position w:val="0"/>
          <w:lang w:val="zh-CN" w:eastAsia="zh-CN" w:bidi="zh-CN"/>
        </w:rPr>
        <w:t>.数据</w:t>
      </w:r>
      <w:r>
        <w:rPr>
          <w:color w:val="000000"/>
          <w:spacing w:val="0"/>
          <w:w w:val="100"/>
          <w:position w:val="0"/>
        </w:rPr>
        <w:t>部分和控制部分分别用增益因子岛和区进行加权处</w:t>
      </w:r>
    </w:p>
    <w:p>
      <w:pPr>
        <w:widowControl w:val="0"/>
        <w:spacing w:line="1" w:lineRule="exact"/>
      </w:pPr>
      <w:r>
        <mc:AlternateContent>
          <mc:Choice Requires="wps">
            <w:drawing>
              <wp:anchor distT="0" distB="12700" distL="0" distR="0" simplePos="0" relativeHeight="125829787" behindDoc="0" locked="0" layoutInCell="1" allowOverlap="1">
                <wp:simplePos x="0" y="0"/>
                <wp:positionH relativeFrom="margin">
                  <wp:posOffset>3512185</wp:posOffset>
                </wp:positionH>
                <wp:positionV relativeFrom="paragraph">
                  <wp:posOffset>0</wp:posOffset>
                </wp:positionV>
                <wp:extent cx="225425" cy="346075"/>
                <wp:wrapTopAndBottom/>
                <wp:docPr id="968" name="Shape 968"/>
                <a:graphic xmlns:a="http://schemas.openxmlformats.org/drawingml/2006/main">
                  <a:graphicData uri="http://schemas.microsoft.com/office/word/2010/wordprocessingShape">
                    <wps:wsp>
                      <wps:cNvSpPr txBox="1"/>
                      <wps:spPr>
                        <a:xfrm>
                          <a:ext cx="225425" cy="346075"/>
                        </a:xfrm>
                        <a:prstGeom prst="rect"/>
                        <a:noFill/>
                      </wps:spPr>
                      <wps:txbx>
                        <w:txbxContent>
                          <w:p>
                            <w:pPr>
                              <w:pStyle w:val="Style42"/>
                              <w:keepNext/>
                              <w:keepLines/>
                              <w:widowControl w:val="0"/>
                              <w:shd w:val="clear" w:color="auto" w:fill="auto"/>
                              <w:bidi w:val="0"/>
                              <w:spacing w:before="0" w:after="0" w:line="240" w:lineRule="auto"/>
                              <w:ind w:left="0" w:right="0" w:firstLine="0"/>
                              <w:jc w:val="both"/>
                            </w:pPr>
                            <w:bookmarkStart w:id="432" w:name="bookmark432"/>
                            <w:bookmarkStart w:id="433" w:name="bookmark433"/>
                            <w:bookmarkStart w:id="434" w:name="bookmark434"/>
                            <w:r>
                              <w:rPr>
                                <w:color w:val="000000"/>
                                <w:spacing w:val="0"/>
                                <w:w w:val="100"/>
                                <w:position w:val="0"/>
                                <w:lang w:val="en-US" w:eastAsia="en-US" w:bidi="en-US"/>
                              </w:rPr>
                              <w:t>«•</w:t>
                            </w:r>
                            <w:bookmarkEnd w:id="432"/>
                            <w:bookmarkEnd w:id="433"/>
                            <w:bookmarkEnd w:id="434"/>
                          </w:p>
                        </w:txbxContent>
                      </wps:txbx>
                      <wps:bodyPr wrap="none" lIns="0" tIns="0" rIns="0" bIns="0">
                        <a:noAutoFit/>
                      </wps:bodyPr>
                    </wps:wsp>
                  </a:graphicData>
                </a:graphic>
              </wp:anchor>
            </w:drawing>
          </mc:Choice>
          <mc:Fallback>
            <w:pict>
              <v:shape id="_x0000_s1994" type="#_x0000_t202" style="position:absolute;margin-left:276.55000000000001pt;margin-top:0;width:17.75pt;height:27.25pt;z-index:-125828966;mso-wrap-distance-left:0;mso-wrap-distance-right:0;mso-wrap-distance-bottom:1.pt;mso-position-horizontal-relative:margin" filled="f" stroked="f">
                <v:textbox inset="0,0,0,0">
                  <w:txbxContent>
                    <w:p>
                      <w:pPr>
                        <w:pStyle w:val="Style42"/>
                        <w:keepNext/>
                        <w:keepLines/>
                        <w:widowControl w:val="0"/>
                        <w:shd w:val="clear" w:color="auto" w:fill="auto"/>
                        <w:bidi w:val="0"/>
                        <w:spacing w:before="0" w:after="0" w:line="240" w:lineRule="auto"/>
                        <w:ind w:left="0" w:right="0" w:firstLine="0"/>
                        <w:jc w:val="both"/>
                      </w:pPr>
                      <w:bookmarkStart w:id="432" w:name="bookmark432"/>
                      <w:bookmarkStart w:id="433" w:name="bookmark433"/>
                      <w:bookmarkStart w:id="434" w:name="bookmark434"/>
                      <w:r>
                        <w:rPr>
                          <w:color w:val="000000"/>
                          <w:spacing w:val="0"/>
                          <w:w w:val="100"/>
                          <w:position w:val="0"/>
                          <w:lang w:val="en-US" w:eastAsia="en-US" w:bidi="en-US"/>
                        </w:rPr>
                        <w:t>«•</w:t>
                      </w:r>
                      <w:bookmarkEnd w:id="432"/>
                      <w:bookmarkEnd w:id="433"/>
                      <w:bookmarkEnd w:id="434"/>
                    </w:p>
                  </w:txbxContent>
                </v:textbox>
                <w10:wrap type="topAndBottom" anchorx="margin"/>
              </v:shape>
            </w:pict>
          </mc:Fallback>
        </mc:AlternateConten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rPr>
        <w:t>理进行加权用值量化为</w:t>
      </w:r>
      <w:r>
        <w:rPr>
          <w:rFonts w:ascii="Times New Roman" w:eastAsia="Times New Roman" w:hAnsi="Times New Roman" w:cs="Times New Roman"/>
          <w:color w:val="000000"/>
          <w:spacing w:val="0"/>
          <w:w w:val="100"/>
          <w:position w:val="0"/>
          <w:sz w:val="22"/>
          <w:szCs w:val="22"/>
          <w:lang w:val="en-US" w:eastAsia="en-US" w:bidi="en-US"/>
        </w:rPr>
        <w:t>4bit</w:t>
      </w:r>
      <w:r>
        <w:rPr>
          <w:color w:val="000000"/>
          <w:spacing w:val="0"/>
          <w:w w:val="100"/>
          <w:position w:val="0"/>
          <w:lang w:val="en-US" w:eastAsia="en-US" w:bidi="en-US"/>
        </w:rPr>
        <w:t>。</w:t>
      </w:r>
    </w:p>
    <w:p>
      <w:pPr>
        <w:widowControl w:val="0"/>
        <w:spacing w:line="1" w:lineRule="exact"/>
        <w:sectPr>
          <w:footnotePr>
            <w:pos w:val="pageBottom"/>
            <w:numFmt w:val="decimal"/>
            <w:numRestart w:val="continuous"/>
          </w:footnotePr>
          <w:pgSz w:w="10239" w:h="15475"/>
          <w:pgMar w:top="499" w:right="301" w:bottom="1132" w:left="301" w:header="0" w:footer="3" w:gutter="885"/>
          <w:cols w:space="720"/>
          <w:noEndnote/>
          <w:rtlGutter/>
          <w:docGrid w:linePitch="360"/>
        </w:sectPr>
      </w:pPr>
      <w:r>
        <w:drawing>
          <wp:anchor distT="63500" distB="323215" distL="0" distR="0" simplePos="0" relativeHeight="125829789" behindDoc="0" locked="0" layoutInCell="1" allowOverlap="1">
            <wp:simplePos x="0" y="0"/>
            <wp:positionH relativeFrom="margin">
              <wp:posOffset>1157605</wp:posOffset>
            </wp:positionH>
            <wp:positionV relativeFrom="paragraph">
              <wp:posOffset>63500</wp:posOffset>
            </wp:positionV>
            <wp:extent cx="3420110" cy="1310640"/>
            <wp:wrapTopAndBottom/>
            <wp:docPr id="970" name="Shape 970"/>
            <a:graphic xmlns:a="http://schemas.openxmlformats.org/drawingml/2006/main">
              <a:graphicData uri="http://schemas.openxmlformats.org/drawingml/2006/picture">
                <pic:pic xmlns:pic="http://schemas.openxmlformats.org/drawingml/2006/picture">
                  <pic:nvPicPr>
                    <pic:cNvPr id="971" name="Picture box 971"/>
                    <pic:cNvPicPr/>
                  </pic:nvPicPr>
                  <pic:blipFill>
                    <a:blip r:embed="rId609"/>
                    <a:stretch/>
                  </pic:blipFill>
                  <pic:spPr>
                    <a:xfrm>
                      <a:ext cx="3420110" cy="1310640"/>
                    </a:xfrm>
                    <a:prstGeom prst="rect"/>
                  </pic:spPr>
                </pic:pic>
              </a:graphicData>
            </a:graphic>
          </wp:anchor>
        </w:drawing>
      </w:r>
      <w:r>
        <mc:AlternateContent>
          <mc:Choice Requires="wps">
            <w:drawing>
              <wp:anchor distT="0" distB="0" distL="0" distR="0" simplePos="0" relativeHeight="503316612" behindDoc="0" locked="0" layoutInCell="1" allowOverlap="1">
                <wp:simplePos x="0" y="0"/>
                <wp:positionH relativeFrom="margin">
                  <wp:posOffset>1811020</wp:posOffset>
                </wp:positionH>
                <wp:positionV relativeFrom="paragraph">
                  <wp:posOffset>1546225</wp:posOffset>
                </wp:positionV>
                <wp:extent cx="2125980" cy="153670"/>
                <wp:wrapNone/>
                <wp:docPr id="972" name="Shape 972"/>
                <a:graphic xmlns:a="http://schemas.openxmlformats.org/drawingml/2006/main">
                  <a:graphicData uri="http://schemas.microsoft.com/office/word/2010/wordprocessingShape">
                    <wps:wsp>
                      <wps:cNvSpPr txBox="1"/>
                      <wps:spPr>
                        <a:xfrm>
                          <a:ext cx="2125980" cy="1536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6-9 PRACH</w:t>
                            </w:r>
                            <w:r>
                              <w:rPr>
                                <w:color w:val="000000"/>
                                <w:spacing w:val="0"/>
                                <w:w w:val="100"/>
                                <w:position w:val="0"/>
                                <w:sz w:val="18"/>
                                <w:szCs w:val="18"/>
                              </w:rPr>
                              <w:t>消息部分的扩频和加扰</w:t>
                            </w:r>
                          </w:p>
                        </w:txbxContent>
                      </wps:txbx>
                      <wps:bodyPr lIns="0" tIns="0" rIns="0" bIns="0">
                        <a:noAutoFit/>
                      </wps:bodyPr>
                    </wps:wsp>
                  </a:graphicData>
                </a:graphic>
              </wp:anchor>
            </w:drawing>
          </mc:Choice>
          <mc:Fallback>
            <w:pict>
              <v:shape id="_x0000_s1998" type="#_x0000_t202" style="position:absolute;margin-left:142.59999999999999pt;margin-top:121.75pt;width:167.40000000000001pt;height:12.1pt;z-index:251657859;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6-9 PRACH</w:t>
                      </w:r>
                      <w:r>
                        <w:rPr>
                          <w:color w:val="000000"/>
                          <w:spacing w:val="0"/>
                          <w:w w:val="100"/>
                          <w:position w:val="0"/>
                          <w:sz w:val="18"/>
                          <w:szCs w:val="18"/>
                        </w:rPr>
                        <w:t>消息部分的扩频和加扰</w:t>
                      </w:r>
                    </w:p>
                  </w:txbxContent>
                </v:textbox>
                <w10:wrap anchorx="margin"/>
              </v:shape>
            </w:pict>
          </mc:Fallback>
        </mc:AlternateContent>
      </w:r>
    </w:p>
    <w:p>
      <w:pPr>
        <w:pStyle w:val="Style14"/>
        <w:keepNext w:val="0"/>
        <w:keepLines w:val="0"/>
        <w:widowControl w:val="0"/>
        <w:shd w:val="clear" w:color="auto" w:fill="auto"/>
        <w:bidi w:val="0"/>
        <w:spacing w:before="0" w:after="0" w:line="345" w:lineRule="exact"/>
        <w:ind w:left="0" w:right="0" w:firstLine="440"/>
        <w:jc w:val="both"/>
      </w:pPr>
      <w:r>
        <w:rPr>
          <w:color w:val="000000"/>
          <w:spacing w:val="0"/>
          <w:w w:val="100"/>
          <w:position w:val="0"/>
        </w:rPr>
        <w:t>加权处理后</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路和</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路的码流成为复数值的码流，再通过复数值的扰码</w:t>
      </w:r>
      <w:r>
        <w:rPr>
          <w:rFonts w:ascii="Times New Roman" w:eastAsia="Times New Roman" w:hAnsi="Times New Roman" w:cs="Times New Roman"/>
          <w:color w:val="000000"/>
          <w:spacing w:val="0"/>
          <w:w w:val="100"/>
          <w:position w:val="0"/>
          <w:sz w:val="22"/>
          <w:szCs w:val="22"/>
          <w:lang w:val="en-US" w:eastAsia="en-US" w:bidi="en-US"/>
        </w:rPr>
        <w:t>Sr</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g.”</w:t>
      </w:r>
      <w:r>
        <w:rPr>
          <w:color w:val="000000"/>
          <w:spacing w:val="0"/>
          <w:w w:val="100"/>
          <w:position w:val="0"/>
        </w:rPr>
        <w:t>进行加 扰</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10ms</w:t>
      </w:r>
      <w:r>
        <w:rPr>
          <w:color w:val="000000"/>
          <w:spacing w:val="0"/>
          <w:w w:val="100"/>
          <w:position w:val="0"/>
        </w:rPr>
        <w:t>的扰码和</w:t>
      </w:r>
      <w:r>
        <w:rPr>
          <w:rFonts w:ascii="Times New Roman" w:eastAsia="Times New Roman" w:hAnsi="Times New Roman" w:cs="Times New Roman"/>
          <w:color w:val="000000"/>
          <w:spacing w:val="0"/>
          <w:w w:val="100"/>
          <w:position w:val="0"/>
          <w:sz w:val="22"/>
          <w:szCs w:val="22"/>
          <w:lang w:val="en-US" w:eastAsia="en-US" w:bidi="en-US"/>
        </w:rPr>
        <w:t>10ms</w:t>
      </w:r>
      <w:r>
        <w:rPr>
          <w:color w:val="000000"/>
          <w:spacing w:val="0"/>
          <w:w w:val="100"/>
          <w:position w:val="0"/>
        </w:rPr>
        <w:t>消息部分无线帧相对应，第一个扰码码片对应芋无线帧的开始。</w:t>
      </w:r>
    </w:p>
    <w:p>
      <w:pPr>
        <w:pStyle w:val="Style44"/>
        <w:keepNext w:val="0"/>
        <w:keepLines w:val="0"/>
        <w:widowControl w:val="0"/>
        <w:shd w:val="clear" w:color="auto" w:fill="auto"/>
        <w:bidi w:val="0"/>
        <w:spacing w:before="0" w:after="0" w:line="345" w:lineRule="exact"/>
        <w:ind w:left="0" w:right="0" w:firstLine="440"/>
        <w:jc w:val="both"/>
      </w:pPr>
      <w:bookmarkStart w:id="435" w:name="bookmark435"/>
      <w:r>
        <w:rPr>
          <w:rFonts w:ascii="Times New Roman" w:eastAsia="Times New Roman" w:hAnsi="Times New Roman" w:cs="Times New Roman"/>
          <w:color w:val="000000"/>
          <w:spacing w:val="0"/>
          <w:w w:val="100"/>
          <w:position w:val="0"/>
          <w:lang w:val="zh-TW" w:eastAsia="zh-TW" w:bidi="zh-TW"/>
        </w:rPr>
        <w:t>3</w:t>
      </w:r>
      <w:bookmarkEnd w:id="435"/>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sz w:val="20"/>
          <w:szCs w:val="20"/>
          <w:lang w:val="zh-TW" w:eastAsia="zh-TW" w:bidi="zh-TW"/>
        </w:rPr>
        <w:t>公共分组信道</w:t>
      </w:r>
      <w:r>
        <w:rPr>
          <w:rFonts w:ascii="Times New Roman" w:eastAsia="Times New Roman" w:hAnsi="Times New Roman" w:cs="Times New Roman"/>
          <w:color w:val="000000"/>
          <w:spacing w:val="0"/>
          <w:w w:val="100"/>
          <w:position w:val="0"/>
          <w:lang w:val="en-US" w:eastAsia="en-US" w:bidi="en-US"/>
        </w:rPr>
        <w:t>（PCPCH）</w:t>
      </w:r>
    </w:p>
    <w:p>
      <w:pPr>
        <w:pStyle w:val="Style14"/>
        <w:keepNext w:val="0"/>
        <w:keepLines w:val="0"/>
        <w:widowControl w:val="0"/>
        <w:shd w:val="clear" w:color="auto" w:fill="auto"/>
        <w:bidi w:val="0"/>
        <w:spacing w:before="0" w:after="0" w:line="345"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PCPCH</w:t>
      </w:r>
      <w:r>
        <w:rPr>
          <w:color w:val="000000"/>
          <w:spacing w:val="0"/>
          <w:w w:val="100"/>
          <w:position w:val="0"/>
        </w:rPr>
        <w:t>信道由接入前缀、冲突检测前缀和消息三部分组成。</w:t>
      </w:r>
    </w:p>
    <w:p>
      <w:pPr>
        <w:pStyle w:val="Style14"/>
        <w:keepNext w:val="0"/>
        <w:keepLines w:val="0"/>
        <w:widowControl w:val="0"/>
        <w:shd w:val="clear" w:color="auto" w:fill="auto"/>
        <w:tabs>
          <w:tab w:pos="7416" w:val="left"/>
        </w:tabs>
        <w:bidi w:val="0"/>
        <w:spacing w:before="0" w:after="0" w:line="350"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PCPCH</w:t>
      </w:r>
      <w:r>
        <w:rPr>
          <w:color w:val="000000"/>
          <w:spacing w:val="0"/>
          <w:w w:val="100"/>
          <w:position w:val="0"/>
        </w:rPr>
        <w:t>信道接入前缀、冲突检测前缀部分的特征码序列与</w:t>
      </w:r>
      <w:r>
        <w:rPr>
          <w:rFonts w:ascii="Times New Roman" w:eastAsia="Times New Roman" w:hAnsi="Times New Roman" w:cs="Times New Roman"/>
          <w:color w:val="000000"/>
          <w:spacing w:val="0"/>
          <w:w w:val="100"/>
          <w:position w:val="0"/>
          <w:sz w:val="22"/>
          <w:szCs w:val="22"/>
          <w:lang w:val="en-US" w:eastAsia="en-US" w:bidi="en-US"/>
        </w:rPr>
        <w:t>PRACH</w:t>
      </w:r>
      <w:r>
        <w:rPr>
          <w:color w:val="000000"/>
          <w:spacing w:val="0"/>
          <w:w w:val="100"/>
          <w:position w:val="0"/>
        </w:rPr>
        <w:t>信道接入前缀特 征码序列出自于一个</w:t>
      </w:r>
      <w:r>
        <w:rPr>
          <w:rFonts w:ascii="Times New Roman" w:eastAsia="Times New Roman" w:hAnsi="Times New Roman" w:cs="Times New Roman"/>
          <w:color w:val="000000"/>
          <w:spacing w:val="0"/>
          <w:w w:val="100"/>
          <w:position w:val="0"/>
          <w:sz w:val="22"/>
          <w:szCs w:val="22"/>
          <w:lang w:val="en-US" w:eastAsia="en-US" w:bidi="en-US"/>
        </w:rPr>
        <w:t>16bit</w:t>
      </w:r>
      <w:r>
        <w:rPr>
          <w:color w:val="000000"/>
          <w:spacing w:val="0"/>
          <w:w w:val="100"/>
          <w:position w:val="0"/>
        </w:rPr>
        <w:t>的正交码码字集合，而且通常选用与同一无线连接中的</w:t>
      </w:r>
      <w:r>
        <w:rPr>
          <w:rFonts w:ascii="Times New Roman" w:eastAsia="Times New Roman" w:hAnsi="Times New Roman" w:cs="Times New Roman"/>
          <w:color w:val="000000"/>
          <w:spacing w:val="0"/>
          <w:w w:val="100"/>
          <w:position w:val="0"/>
          <w:sz w:val="22"/>
          <w:szCs w:val="22"/>
          <w:lang w:val="en-US" w:eastAsia="en-US" w:bidi="en-US"/>
        </w:rPr>
        <w:t xml:space="preserve">PRACH </w:t>
      </w:r>
      <w:r>
        <w:rPr>
          <w:color w:val="000000"/>
          <w:spacing w:val="0"/>
          <w:w w:val="100"/>
          <w:position w:val="0"/>
        </w:rPr>
        <w:t>信道相同的码字。</w:t>
        <w:tab/>
        <w:t>，</w:t>
      </w:r>
    </w:p>
    <w:p>
      <w:pPr>
        <w:pStyle w:val="Style14"/>
        <w:keepNext w:val="0"/>
        <w:keepLines w:val="0"/>
        <w:widowControl w:val="0"/>
        <w:shd w:val="clear" w:color="auto" w:fill="auto"/>
        <w:bidi w:val="0"/>
        <w:spacing w:before="0" w:after="80" w:line="360" w:lineRule="exact"/>
        <w:ind w:left="0" w:right="0" w:firstLine="440"/>
        <w:jc w:val="both"/>
      </w:pPr>
      <w:r>
        <w:rPr>
          <w:color w:val="000000"/>
          <w:spacing w:val="0"/>
          <w:w w:val="100"/>
          <w:position w:val="0"/>
        </w:rPr>
        <w:t>设一个</w:t>
      </w:r>
      <w:r>
        <w:rPr>
          <w:rFonts w:ascii="Times New Roman" w:eastAsia="Times New Roman" w:hAnsi="Times New Roman" w:cs="Times New Roman"/>
          <w:color w:val="000000"/>
          <w:spacing w:val="0"/>
          <w:w w:val="100"/>
          <w:position w:val="0"/>
          <w:sz w:val="22"/>
          <w:szCs w:val="22"/>
          <w:lang w:val="en-US" w:eastAsia="en-US" w:bidi="en-US"/>
        </w:rPr>
        <w:t>PCPCH</w:t>
      </w:r>
      <w:r>
        <w:rPr>
          <w:color w:val="000000"/>
          <w:spacing w:val="0"/>
          <w:w w:val="100"/>
          <w:position w:val="0"/>
        </w:rPr>
        <w:t>接入前缀为</w:t>
      </w:r>
      <w:r>
        <w:rPr>
          <w:rFonts w:ascii="Times New Roman" w:eastAsia="Times New Roman" w:hAnsi="Times New Roman" w:cs="Times New Roman"/>
          <w:color w:val="000000"/>
          <w:spacing w:val="0"/>
          <w:w w:val="100"/>
          <w:position w:val="0"/>
          <w:sz w:val="22"/>
          <w:szCs w:val="22"/>
          <w:lang w:val="en-US" w:eastAsia="en-US" w:bidi="en-US"/>
        </w:rPr>
        <w:t>C</w:t>
      </w:r>
      <w:r>
        <w:rPr>
          <w:rFonts w:ascii="Times New Roman" w:eastAsia="Times New Roman" w:hAnsi="Times New Roman" w:cs="Times New Roman"/>
          <w:color w:val="000000"/>
          <w:spacing w:val="0"/>
          <w:w w:val="100"/>
          <w:position w:val="0"/>
          <w:sz w:val="22"/>
          <w:szCs w:val="22"/>
          <w:vertAlign w:val="subscript"/>
          <w:lang w:val="en-US" w:eastAsia="en-US" w:bidi="en-US"/>
        </w:rPr>
        <w:t>sig</w:t>
      </w:r>
      <w:r>
        <w:rPr>
          <w:rFonts w:ascii="Times New Roman" w:eastAsia="Times New Roman" w:hAnsi="Times New Roman" w:cs="Times New Roma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vertAlign w:val="subscript"/>
          <w:lang w:val="en-US" w:eastAsia="en-US" w:bidi="en-US"/>
        </w:rPr>
        <w:t>s</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rPr>
        <w:t>使用的扰码记为则其调制过程的数学表 达式为</w:t>
      </w:r>
    </w:p>
    <w:p>
      <w:pPr>
        <w:pStyle w:val="Style44"/>
        <w:keepNext w:val="0"/>
        <w:keepLines w:val="0"/>
        <w:widowControl w:val="0"/>
        <w:shd w:val="clear" w:color="auto" w:fill="auto"/>
        <w:tabs>
          <w:tab w:pos="8013" w:val="left"/>
        </w:tabs>
        <w:bidi w:val="0"/>
        <w:spacing w:before="0" w:after="0" w:line="240" w:lineRule="auto"/>
        <w:ind w:left="1060" w:right="0" w:firstLine="0"/>
        <w:jc w:val="both"/>
      </w:pPr>
      <w:r>
        <w:rPr>
          <w:rFonts w:ascii="SimSun" w:eastAsia="SimSun" w:hAnsi="SimSun" w:cs="SimSu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lang w:val="zh-TW" w:eastAsia="zh-TW" w:bidi="zh-TW"/>
        </w:rPr>
        <w:t>5</w:t>
      </w:r>
      <w:r>
        <w:rPr>
          <w:rFonts w:ascii="SimSun" w:eastAsia="SimSun" w:hAnsi="SimSun" w:cs="SimSun"/>
          <w:color w:val="000000"/>
          <w:spacing w:val="0"/>
          <w:w w:val="100"/>
          <w:position w:val="0"/>
          <w:sz w:val="20"/>
          <w:szCs w:val="20"/>
          <w:lang w:val="zh-TW" w:eastAsia="zh-TW" w:bidi="zh-TW"/>
        </w:rPr>
        <w:t>眼以）=</w:t>
      </w:r>
      <w:r>
        <w:rPr>
          <w:rFonts w:ascii="SimSun" w:eastAsia="SimSun" w:hAnsi="SimSun" w:cs="SimSun"/>
          <w:smallCaps/>
          <w:color w:val="000000"/>
          <w:spacing w:val="0"/>
          <w:w w:val="100"/>
          <w:position w:val="0"/>
          <w:sz w:val="20"/>
          <w:szCs w:val="20"/>
          <w:lang w:val="en-US" w:eastAsia="en-US" w:bidi="en-US"/>
        </w:rPr>
        <w:t>Se”（A）</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X </w:t>
      </w:r>
      <w:r>
        <w:rPr>
          <w:rFonts w:ascii="Times New Roman" w:eastAsia="Times New Roman" w:hAnsi="Times New Roman" w:cs="Times New Roman"/>
          <w:color w:val="000000"/>
          <w:spacing w:val="0"/>
          <w:w w:val="100"/>
          <w:position w:val="0"/>
          <w:lang w:val="en-US" w:eastAsia="en-US" w:bidi="en-US"/>
        </w:rPr>
        <w:t xml:space="preserve">Gig.O） </w:t>
      </w:r>
      <w:r>
        <w:rPr>
          <w:rFonts w:ascii="Times New Roman" w:eastAsia="Times New Roman" w:hAnsi="Times New Roman" w:cs="Times New Roman"/>
          <w:color w:val="000000"/>
          <w:spacing w:val="0"/>
          <w:w w:val="100"/>
          <w:position w:val="0"/>
          <w:lang w:val="zh-TW" w:eastAsia="zh-TW" w:bidi="zh-TW"/>
        </w:rPr>
        <w:t>X 4</w:t>
      </w:r>
      <w:r>
        <w:rPr>
          <w:rFonts w:ascii="SimSun" w:eastAsia="SimSun" w:hAnsi="SimSun" w:cs="SimSun"/>
          <w:color w:val="000000"/>
          <w:spacing w:val="0"/>
          <w:w w:val="100"/>
          <w:position w:val="0"/>
          <w:sz w:val="20"/>
          <w:szCs w:val="20"/>
          <w:lang w:val="zh-TW" w:eastAsia="zh-TW" w:bidi="zh-TW"/>
        </w:rPr>
        <w:t>（十+齐），</w:t>
      </w:r>
      <w:r>
        <w:rPr>
          <w:rFonts w:ascii="SimSun" w:eastAsia="SimSun" w:hAnsi="SimSun" w:cs="SimSun"/>
          <w:i/>
          <w:iCs/>
          <w:color w:val="000000"/>
          <w:spacing w:val="0"/>
          <w:w w:val="100"/>
          <w:position w:val="0"/>
          <w:sz w:val="20"/>
          <w:szCs w:val="20"/>
          <w:lang w:val="en-US" w:eastAsia="en-US" w:bidi="en-US"/>
        </w:rPr>
        <w:t xml:space="preserve">k </w:t>
      </w:r>
      <w:r>
        <w:rPr>
          <w:rFonts w:ascii="SimSun" w:eastAsia="SimSun" w:hAnsi="SimSun" w:cs="SimSun"/>
          <w:i/>
          <w:iCs/>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lang w:val="zh-TW" w:eastAsia="zh-TW" w:bidi="zh-TW"/>
        </w:rPr>
        <w:t xml:space="preserve"> 0,1,2,••- ,4095</w:t>
        <w:tab/>
      </w:r>
      <w:r>
        <w:rPr>
          <w:rFonts w:ascii="Times New Roman" w:eastAsia="Times New Roman" w:hAnsi="Times New Roman" w:cs="Times New Roman"/>
          <w:color w:val="000000"/>
          <w:spacing w:val="0"/>
          <w:w w:val="100"/>
          <w:position w:val="0"/>
          <w:lang w:val="en-US" w:eastAsia="en-US" w:bidi="en-US"/>
        </w:rPr>
        <w:t>（6-19）</w:t>
      </w:r>
    </w:p>
    <w:p>
      <w:pPr>
        <w:pStyle w:val="Style14"/>
        <w:keepNext w:val="0"/>
        <w:keepLines w:val="0"/>
        <w:widowControl w:val="0"/>
        <w:shd w:val="clear" w:color="auto" w:fill="auto"/>
        <w:bidi w:val="0"/>
        <w:spacing w:before="0" w:after="0" w:line="350" w:lineRule="exact"/>
        <w:ind w:left="0" w:right="0" w:firstLine="440"/>
        <w:jc w:val="both"/>
      </w:pPr>
      <w:r>
        <w:rPr>
          <w:color w:val="000000"/>
          <w:spacing w:val="0"/>
          <w:w w:val="100"/>
          <w:position w:val="0"/>
        </w:rPr>
        <w:t>同样地，一个</w:t>
      </w:r>
      <w:r>
        <w:rPr>
          <w:rFonts w:ascii="Times New Roman" w:eastAsia="Times New Roman" w:hAnsi="Times New Roman" w:cs="Times New Roman"/>
          <w:color w:val="000000"/>
          <w:spacing w:val="0"/>
          <w:w w:val="100"/>
          <w:position w:val="0"/>
          <w:sz w:val="22"/>
          <w:szCs w:val="22"/>
          <w:lang w:val="en-US" w:eastAsia="en-US" w:bidi="en-US"/>
        </w:rPr>
        <w:t>PCPCH</w:t>
      </w:r>
      <w:r>
        <w:rPr>
          <w:color w:val="000000"/>
          <w:spacing w:val="0"/>
          <w:w w:val="100"/>
          <w:position w:val="0"/>
        </w:rPr>
        <w:t>冲突检测前缀调制过程的数学表达式为</w:t>
      </w:r>
    </w:p>
    <w:p>
      <w:pPr>
        <w:pStyle w:val="Style44"/>
        <w:keepNext w:val="0"/>
        <w:keepLines w:val="0"/>
        <w:widowControl w:val="0"/>
        <w:shd w:val="clear" w:color="auto" w:fill="auto"/>
        <w:tabs>
          <w:tab w:pos="4722" w:val="left"/>
          <w:tab w:pos="8013" w:val="left"/>
        </w:tabs>
        <w:bidi w:val="0"/>
        <w:spacing w:before="0" w:after="0" w:line="350" w:lineRule="exact"/>
        <w:ind w:left="1060" w:right="0" w:firstLine="0"/>
        <w:jc w:val="both"/>
      </w:pPr>
      <w:r>
        <w:rPr>
          <w:rFonts w:ascii="Times New Roman" w:eastAsia="Times New Roman" w:hAnsi="Times New Roman" w:cs="Times New Roman"/>
          <w:color w:val="000000"/>
          <w:spacing w:val="0"/>
          <w:w w:val="100"/>
          <w:position w:val="0"/>
          <w:lang w:val="en-US" w:eastAsia="en-US" w:bidi="en-US"/>
        </w:rPr>
        <w:t>Gcd.”</w:t>
      </w:r>
      <w:r>
        <w:rPr>
          <w:rFonts w:ascii="SimSun" w:eastAsia="SimSun" w:hAnsi="SimSun" w:cs="SimSun"/>
          <w:color w:val="000000"/>
          <w:spacing w:val="0"/>
          <w:w w:val="100"/>
          <w:position w:val="0"/>
          <w:sz w:val="20"/>
          <w:szCs w:val="20"/>
          <w:lang w:val="zh-CN" w:eastAsia="zh-CN" w:bidi="zh-CN"/>
        </w:rPr>
        <w:t>“（为</w:t>
      </w:r>
      <w:r>
        <w:rPr>
          <w:rFonts w:ascii="SimSun" w:eastAsia="SimSun" w:hAnsi="SimSun" w:cs="SimSun"/>
          <w:color w:val="000000"/>
          <w:spacing w:val="0"/>
          <w:w w:val="100"/>
          <w:position w:val="0"/>
          <w:sz w:val="20"/>
          <w:szCs w:val="20"/>
          <w:lang w:val="zh-TW" w:eastAsia="zh-TW" w:bidi="zh-TW"/>
        </w:rPr>
        <w:t>）=</w:t>
      </w:r>
      <w:r>
        <w:rPr>
          <w:rFonts w:ascii="SimSun" w:eastAsia="SimSun" w:hAnsi="SimSun" w:cs="SimSun"/>
          <w:smallCaps/>
          <w:color w:val="000000"/>
          <w:spacing w:val="0"/>
          <w:w w:val="100"/>
          <w:position w:val="0"/>
          <w:sz w:val="20"/>
          <w:szCs w:val="20"/>
          <w:lang w:val="en-US" w:eastAsia="en-US" w:bidi="en-US"/>
        </w:rPr>
        <w:t>Slcci.”</w:t>
      </w:r>
      <w:r>
        <w:rPr>
          <w:rFonts w:ascii="SimSun" w:eastAsia="SimSun" w:hAnsi="SimSun" w:cs="SimSun"/>
          <w:color w:val="000000"/>
          <w:spacing w:val="0"/>
          <w:w w:val="100"/>
          <w:position w:val="0"/>
          <w:sz w:val="20"/>
          <w:szCs w:val="20"/>
          <w:lang w:val="zh-TW" w:eastAsia="zh-TW" w:bidi="zh-TW"/>
        </w:rPr>
        <w:t>以）</w:t>
      </w:r>
      <w:r>
        <w:rPr>
          <w:rFonts w:ascii="Times New Roman" w:eastAsia="Times New Roman" w:hAnsi="Times New Roman" w:cs="Times New Roman"/>
          <w:color w:val="000000"/>
          <w:spacing w:val="0"/>
          <w:w w:val="100"/>
          <w:position w:val="0"/>
          <w:lang w:val="zh-TW" w:eastAsia="zh-TW" w:bidi="zh-TW"/>
        </w:rPr>
        <w:t xml:space="preserve">X </w:t>
      </w:r>
      <w:r>
        <w:rPr>
          <w:rFonts w:ascii="Times New Roman" w:eastAsia="Times New Roman" w:hAnsi="Times New Roman" w:cs="Times New Roman"/>
          <w:color w:val="000000"/>
          <w:spacing w:val="0"/>
          <w:w w:val="100"/>
          <w:position w:val="0"/>
          <w:lang w:val="en-US" w:eastAsia="en-US" w:bidi="en-US"/>
        </w:rPr>
        <w:t>Gig.s</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&amp;） </w:t>
      </w:r>
      <w:r>
        <w:rPr>
          <w:rFonts w:ascii="Times New Roman" w:eastAsia="Times New Roman" w:hAnsi="Times New Roman" w:cs="Times New Roman"/>
          <w:color w:val="000000"/>
          <w:spacing w:val="0"/>
          <w:w w:val="100"/>
          <w:position w:val="0"/>
          <w:lang w:val="zh-TW" w:eastAsia="zh-TW" w:bidi="zh-TW"/>
        </w:rPr>
        <w:t>X</w:t>
        <w:tab/>
      </w:r>
      <w:r>
        <w:rPr>
          <w:rFonts w:ascii="SimSun" w:eastAsia="SimSun" w:hAnsi="SimSun" w:cs="SimSun"/>
          <w:color w:val="000000"/>
          <w:spacing w:val="0"/>
          <w:w w:val="100"/>
          <w:position w:val="0"/>
          <w:sz w:val="20"/>
          <w:szCs w:val="20"/>
          <w:lang w:val="zh-TW" w:eastAsia="zh-TW" w:bidi="zh-TW"/>
        </w:rPr>
        <w:t>十輦</w:t>
      </w:r>
      <w:r>
        <w:rPr>
          <w:rFonts w:ascii="SimSun" w:eastAsia="SimSun" w:hAnsi="SimSun" w:cs="SimSun"/>
          <w:color w:val="000000"/>
          <w:spacing w:val="0"/>
          <w:w w:val="100"/>
          <w:position w:val="0"/>
          <w:sz w:val="20"/>
          <w:szCs w:val="20"/>
          <w:lang w:val="en-US" w:eastAsia="en-US" w:bidi="en-US"/>
        </w:rPr>
        <w:t>*）</w:t>
      </w:r>
      <w:r>
        <w:rPr>
          <w:rFonts w:ascii="SimSun" w:eastAsia="SimSun" w:hAnsi="SimSun" w:cs="SimSun"/>
          <w:color w:val="000000"/>
          <w:spacing w:val="0"/>
          <w:w w:val="100"/>
          <w:position w:val="0"/>
          <w:sz w:val="20"/>
          <w:szCs w:val="20"/>
          <w:lang w:val="zh-TW" w:eastAsia="zh-TW" w:bidi="zh-TW"/>
        </w:rPr>
        <w:t>，</w:t>
      </w:r>
      <w:r>
        <w:rPr>
          <w:rFonts w:ascii="SimSun" w:eastAsia="SimSun" w:hAnsi="SimSun" w:cs="SimSun"/>
          <w:i/>
          <w:iCs/>
          <w:color w:val="000000"/>
          <w:spacing w:val="0"/>
          <w:w w:val="100"/>
          <w:position w:val="0"/>
          <w:sz w:val="20"/>
          <w:szCs w:val="20"/>
          <w:lang w:val="en-US" w:eastAsia="en-US" w:bidi="en-US"/>
        </w:rPr>
        <w:t xml:space="preserve">k </w:t>
      </w:r>
      <w:r>
        <w:rPr>
          <w:rFonts w:ascii="SimSun" w:eastAsia="SimSun" w:hAnsi="SimSun" w:cs="SimSun"/>
          <w:i/>
          <w:iCs/>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lang w:val="zh-TW" w:eastAsia="zh-TW" w:bidi="zh-TW"/>
        </w:rPr>
        <w:t xml:space="preserve"> 0,1 </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,4095</w:t>
        <w:tab/>
      </w:r>
      <w:r>
        <w:rPr>
          <w:rFonts w:ascii="Times New Roman" w:eastAsia="Times New Roman" w:hAnsi="Times New Roman" w:cs="Times New Roman"/>
          <w:color w:val="000000"/>
          <w:spacing w:val="0"/>
          <w:w w:val="100"/>
          <w:position w:val="0"/>
          <w:lang w:val="en-US" w:eastAsia="en-US" w:bidi="en-US"/>
        </w:rPr>
        <w:t>（6-20）</w:t>
      </w:r>
    </w:p>
    <w:p>
      <w:pPr>
        <w:pStyle w:val="Style14"/>
        <w:keepNext w:val="0"/>
        <w:keepLines w:val="0"/>
        <w:widowControl w:val="0"/>
        <w:shd w:val="clear" w:color="auto" w:fill="auto"/>
        <w:bidi w:val="0"/>
        <w:spacing w:before="0" w:after="0" w:line="350" w:lineRule="exact"/>
        <w:ind w:left="0" w:right="0" w:firstLine="440"/>
        <w:jc w:val="both"/>
      </w:pPr>
      <w:r>
        <w:rPr>
          <w:color w:val="000000"/>
          <w:spacing w:val="0"/>
          <w:w w:val="100"/>
          <w:position w:val="0"/>
        </w:rPr>
        <w:t>而</w:t>
      </w:r>
      <w:r>
        <w:rPr>
          <w:rFonts w:ascii="Times New Roman" w:eastAsia="Times New Roman" w:hAnsi="Times New Roman" w:cs="Times New Roman"/>
          <w:color w:val="000000"/>
          <w:spacing w:val="0"/>
          <w:w w:val="100"/>
          <w:position w:val="0"/>
          <w:sz w:val="22"/>
          <w:szCs w:val="22"/>
          <w:lang w:val="en-US" w:eastAsia="en-US" w:bidi="en-US"/>
        </w:rPr>
        <w:t>PCPCH</w:t>
      </w:r>
      <w:r>
        <w:rPr>
          <w:color w:val="000000"/>
          <w:spacing w:val="0"/>
          <w:w w:val="100"/>
          <w:position w:val="0"/>
        </w:rPr>
        <w:t>信道消息部分的扩频原理与</w:t>
      </w:r>
      <w:r>
        <w:rPr>
          <w:rFonts w:ascii="Times New Roman" w:eastAsia="Times New Roman" w:hAnsi="Times New Roman" w:cs="Times New Roman"/>
          <w:color w:val="000000"/>
          <w:spacing w:val="0"/>
          <w:w w:val="100"/>
          <w:position w:val="0"/>
          <w:sz w:val="22"/>
          <w:szCs w:val="22"/>
          <w:lang w:val="en-US" w:eastAsia="en-US" w:bidi="en-US"/>
        </w:rPr>
        <w:t>PRACH</w:t>
      </w:r>
      <w:r>
        <w:rPr>
          <w:color w:val="000000"/>
          <w:spacing w:val="0"/>
          <w:w w:val="100"/>
          <w:position w:val="0"/>
        </w:rPr>
        <w:t>消息部分相同，如图</w:t>
      </w:r>
      <w:r>
        <w:rPr>
          <w:rFonts w:ascii="Times New Roman" w:eastAsia="Times New Roman" w:hAnsi="Times New Roman" w:cs="Times New Roman"/>
          <w:color w:val="000000"/>
          <w:spacing w:val="0"/>
          <w:w w:val="100"/>
          <w:position w:val="0"/>
          <w:sz w:val="22"/>
          <w:szCs w:val="22"/>
        </w:rPr>
        <w:t>6-10</w:t>
      </w:r>
      <w:r>
        <w:rPr>
          <w:color w:val="000000"/>
          <w:spacing w:val="0"/>
          <w:w w:val="100"/>
          <w:position w:val="0"/>
        </w:rPr>
        <w:t>所示。</w:t>
      </w:r>
    </w:p>
    <w:p>
      <w:pPr>
        <w:widowControl w:val="0"/>
        <w:spacing w:line="1" w:lineRule="exact"/>
        <w:sectPr>
          <w:footnotePr>
            <w:pos w:val="pageBottom"/>
            <w:numFmt w:val="decimal"/>
            <w:numRestart w:val="continuous"/>
          </w:footnotePr>
          <w:type w:val="continuous"/>
          <w:pgSz w:w="10239" w:h="15475"/>
          <w:pgMar w:top="499" w:right="301" w:bottom="1132" w:left="301" w:header="0" w:footer="3" w:gutter="885"/>
          <w:cols w:space="720"/>
          <w:noEndnote/>
          <w:rtlGutter/>
          <w:docGrid w:linePitch="360"/>
        </w:sectPr>
      </w:pPr>
      <w:r>
        <w:drawing>
          <wp:anchor distT="63500" distB="0" distL="1028700" distR="0" simplePos="0" relativeHeight="125829790" behindDoc="0" locked="0" layoutInCell="1" allowOverlap="1">
            <wp:simplePos x="0" y="0"/>
            <wp:positionH relativeFrom="margin">
              <wp:posOffset>2228850</wp:posOffset>
            </wp:positionH>
            <wp:positionV relativeFrom="paragraph">
              <wp:posOffset>63500</wp:posOffset>
            </wp:positionV>
            <wp:extent cx="987425" cy="1298575"/>
            <wp:wrapTopAndBottom/>
            <wp:docPr id="974" name="Shape 974"/>
            <a:graphic xmlns:a="http://schemas.openxmlformats.org/drawingml/2006/main">
              <a:graphicData uri="http://schemas.openxmlformats.org/drawingml/2006/picture">
                <pic:pic xmlns:pic="http://schemas.openxmlformats.org/drawingml/2006/picture">
                  <pic:nvPicPr>
                    <pic:cNvPr id="975" name="Picture box 975"/>
                    <pic:cNvPicPr/>
                  </pic:nvPicPr>
                  <pic:blipFill>
                    <a:blip r:embed="rId611"/>
                    <a:stretch/>
                  </pic:blipFill>
                  <pic:spPr>
                    <a:xfrm>
                      <a:ext cx="987425" cy="1298575"/>
                    </a:xfrm>
                    <a:prstGeom prst="rect"/>
                  </pic:spPr>
                </pic:pic>
              </a:graphicData>
            </a:graphic>
          </wp:anchor>
        </w:drawing>
      </w:r>
      <w:r>
        <mc:AlternateContent>
          <mc:Choice Requires="wps">
            <w:drawing>
              <wp:anchor distT="0" distB="0" distL="0" distR="0" simplePos="0" relativeHeight="503316614" behindDoc="0" locked="0" layoutInCell="1" allowOverlap="1">
                <wp:simplePos x="0" y="0"/>
                <wp:positionH relativeFrom="margin">
                  <wp:posOffset>1200150</wp:posOffset>
                </wp:positionH>
                <wp:positionV relativeFrom="paragraph">
                  <wp:posOffset>295275</wp:posOffset>
                </wp:positionV>
                <wp:extent cx="1028700" cy="715010"/>
                <wp:wrapNone/>
                <wp:docPr id="976" name="Shape 976"/>
                <a:graphic xmlns:a="http://schemas.openxmlformats.org/drawingml/2006/main">
                  <a:graphicData uri="http://schemas.microsoft.com/office/word/2010/wordprocessingShape">
                    <wps:wsp>
                      <wps:cNvSpPr txBox="1"/>
                      <wps:spPr>
                        <a:xfrm>
                          <a:ext cx="1028700" cy="715010"/>
                        </a:xfrm>
                        <a:prstGeom prst="rect"/>
                        <a:noFill/>
                      </wps:spPr>
                      <wps:txbx>
                        <w:txbxContent>
                          <w:p>
                            <w:pPr>
                              <w:pStyle w:val="Style17"/>
                              <w:keepNext w:val="0"/>
                              <w:keepLines w:val="0"/>
                              <w:widowControl w:val="0"/>
                              <w:shd w:val="clear" w:color="auto" w:fill="auto"/>
                              <w:tabs>
                                <w:tab w:leader="hyphen" w:pos="1414" w:val="left"/>
                              </w:tabs>
                              <w:bidi w:val="0"/>
                              <w:spacing w:before="0" w:after="320" w:line="201" w:lineRule="exact"/>
                              <w:ind w:left="0" w:right="0" w:firstLine="0"/>
                              <w:jc w:val="left"/>
                              <w:rPr>
                                <w:sz w:val="15"/>
                                <w:szCs w:val="15"/>
                              </w:rPr>
                            </w:pPr>
                            <w:r>
                              <w:rPr>
                                <w:rFonts w:ascii="Times New Roman" w:eastAsia="Times New Roman" w:hAnsi="Times New Roman" w:cs="Times New Roman"/>
                                <w:b/>
                                <w:bCs/>
                                <w:color w:val="000000"/>
                                <w:spacing w:val="0"/>
                                <w:w w:val="100"/>
                                <w:position w:val="0"/>
                                <w:sz w:val="16"/>
                                <w:szCs w:val="16"/>
                                <w:lang w:val="en-US" w:eastAsia="en-US" w:bidi="en-US"/>
                              </w:rPr>
                              <w:t>PCPCH</w:t>
                            </w:r>
                            <w:r>
                              <w:rPr>
                                <w:color w:val="000000"/>
                                <w:spacing w:val="0"/>
                                <w:w w:val="100"/>
                                <w:position w:val="0"/>
                                <w:sz w:val="15"/>
                                <w:szCs w:val="15"/>
                              </w:rPr>
                              <w:t xml:space="preserve">消息部分 数据部分 </w:t>
                              <w:tab/>
                            </w:r>
                            <w:r>
                              <w:rPr>
                                <w:color w:val="000000"/>
                                <w:spacing w:val="0"/>
                                <w:w w:val="100"/>
                                <w:position w:val="0"/>
                                <w:sz w:val="15"/>
                                <w:szCs w:val="15"/>
                                <w:lang w:val="en-US" w:eastAsia="en-US" w:bidi="en-US"/>
                              </w:rPr>
                              <w:t>-</w:t>
                            </w:r>
                          </w:p>
                          <w:p>
                            <w:pPr>
                              <w:pStyle w:val="Style17"/>
                              <w:keepNext w:val="0"/>
                              <w:keepLines w:val="0"/>
                              <w:widowControl w:val="0"/>
                              <w:shd w:val="clear" w:color="auto" w:fill="auto"/>
                              <w:tabs>
                                <w:tab w:leader="hyphen" w:pos="1445" w:val="left"/>
                                <w:tab w:leader="hyphen" w:pos="1594" w:val="left"/>
                              </w:tabs>
                              <w:bidi w:val="0"/>
                              <w:spacing w:before="0" w:after="0" w:line="206" w:lineRule="exact"/>
                              <w:ind w:left="0" w:right="0" w:firstLine="0"/>
                              <w:jc w:val="left"/>
                              <w:rPr>
                                <w:sz w:val="15"/>
                                <w:szCs w:val="15"/>
                              </w:rPr>
                            </w:pPr>
                            <w:r>
                              <w:rPr>
                                <w:rFonts w:ascii="Times New Roman" w:eastAsia="Times New Roman" w:hAnsi="Times New Roman" w:cs="Times New Roman"/>
                                <w:b/>
                                <w:bCs/>
                                <w:color w:val="000000"/>
                                <w:spacing w:val="0"/>
                                <w:w w:val="100"/>
                                <w:position w:val="0"/>
                                <w:sz w:val="16"/>
                                <w:szCs w:val="16"/>
                                <w:lang w:val="en-US" w:eastAsia="en-US" w:bidi="en-US"/>
                              </w:rPr>
                              <w:t>PCPCH</w:t>
                            </w:r>
                            <w:r>
                              <w:rPr>
                                <w:color w:val="000000"/>
                                <w:spacing w:val="0"/>
                                <w:w w:val="100"/>
                                <w:position w:val="0"/>
                                <w:sz w:val="15"/>
                                <w:szCs w:val="15"/>
                              </w:rPr>
                              <w:t xml:space="preserve">消息部分 控制部分 </w:t>
                              <w:tab/>
                              <w:tab/>
                            </w:r>
                          </w:p>
                        </w:txbxContent>
                      </wps:txbx>
                      <wps:bodyPr lIns="0" tIns="0" rIns="0" bIns="0">
                        <a:noAutoFit/>
                      </wps:bodyPr>
                    </wps:wsp>
                  </a:graphicData>
                </a:graphic>
              </wp:anchor>
            </w:drawing>
          </mc:Choice>
          <mc:Fallback>
            <w:pict>
              <v:shape id="_x0000_s2002" type="#_x0000_t202" style="position:absolute;margin-left:94.5pt;margin-top:23.25pt;width:81.pt;height:56.300000000000004pt;z-index:251657861;mso-wrap-distance-left:0;mso-wrap-distance-right:0;mso-position-horizontal-relative:margin" filled="f" stroked="f">
                <v:textbox inset="0,0,0,0">
                  <w:txbxContent>
                    <w:p>
                      <w:pPr>
                        <w:pStyle w:val="Style17"/>
                        <w:keepNext w:val="0"/>
                        <w:keepLines w:val="0"/>
                        <w:widowControl w:val="0"/>
                        <w:shd w:val="clear" w:color="auto" w:fill="auto"/>
                        <w:tabs>
                          <w:tab w:leader="hyphen" w:pos="1414" w:val="left"/>
                        </w:tabs>
                        <w:bidi w:val="0"/>
                        <w:spacing w:before="0" w:after="320" w:line="201" w:lineRule="exact"/>
                        <w:ind w:left="0" w:right="0" w:firstLine="0"/>
                        <w:jc w:val="left"/>
                        <w:rPr>
                          <w:sz w:val="15"/>
                          <w:szCs w:val="15"/>
                        </w:rPr>
                      </w:pPr>
                      <w:r>
                        <w:rPr>
                          <w:rFonts w:ascii="Times New Roman" w:eastAsia="Times New Roman" w:hAnsi="Times New Roman" w:cs="Times New Roman"/>
                          <w:b/>
                          <w:bCs/>
                          <w:color w:val="000000"/>
                          <w:spacing w:val="0"/>
                          <w:w w:val="100"/>
                          <w:position w:val="0"/>
                          <w:sz w:val="16"/>
                          <w:szCs w:val="16"/>
                          <w:lang w:val="en-US" w:eastAsia="en-US" w:bidi="en-US"/>
                        </w:rPr>
                        <w:t>PCPCH</w:t>
                      </w:r>
                      <w:r>
                        <w:rPr>
                          <w:color w:val="000000"/>
                          <w:spacing w:val="0"/>
                          <w:w w:val="100"/>
                          <w:position w:val="0"/>
                          <w:sz w:val="15"/>
                          <w:szCs w:val="15"/>
                        </w:rPr>
                        <w:t xml:space="preserve">消息部分 数据部分 </w:t>
                        <w:tab/>
                      </w:r>
                      <w:r>
                        <w:rPr>
                          <w:color w:val="000000"/>
                          <w:spacing w:val="0"/>
                          <w:w w:val="100"/>
                          <w:position w:val="0"/>
                          <w:sz w:val="15"/>
                          <w:szCs w:val="15"/>
                          <w:lang w:val="en-US" w:eastAsia="en-US" w:bidi="en-US"/>
                        </w:rPr>
                        <w:t>-</w:t>
                      </w:r>
                    </w:p>
                    <w:p>
                      <w:pPr>
                        <w:pStyle w:val="Style17"/>
                        <w:keepNext w:val="0"/>
                        <w:keepLines w:val="0"/>
                        <w:widowControl w:val="0"/>
                        <w:shd w:val="clear" w:color="auto" w:fill="auto"/>
                        <w:tabs>
                          <w:tab w:leader="hyphen" w:pos="1445" w:val="left"/>
                          <w:tab w:leader="hyphen" w:pos="1594" w:val="left"/>
                        </w:tabs>
                        <w:bidi w:val="0"/>
                        <w:spacing w:before="0" w:after="0" w:line="206" w:lineRule="exact"/>
                        <w:ind w:left="0" w:right="0" w:firstLine="0"/>
                        <w:jc w:val="left"/>
                        <w:rPr>
                          <w:sz w:val="15"/>
                          <w:szCs w:val="15"/>
                        </w:rPr>
                      </w:pPr>
                      <w:r>
                        <w:rPr>
                          <w:rFonts w:ascii="Times New Roman" w:eastAsia="Times New Roman" w:hAnsi="Times New Roman" w:cs="Times New Roman"/>
                          <w:b/>
                          <w:bCs/>
                          <w:color w:val="000000"/>
                          <w:spacing w:val="0"/>
                          <w:w w:val="100"/>
                          <w:position w:val="0"/>
                          <w:sz w:val="16"/>
                          <w:szCs w:val="16"/>
                          <w:lang w:val="en-US" w:eastAsia="en-US" w:bidi="en-US"/>
                        </w:rPr>
                        <w:t>PCPCH</w:t>
                      </w:r>
                      <w:r>
                        <w:rPr>
                          <w:color w:val="000000"/>
                          <w:spacing w:val="0"/>
                          <w:w w:val="100"/>
                          <w:position w:val="0"/>
                          <w:sz w:val="15"/>
                          <w:szCs w:val="15"/>
                        </w:rPr>
                        <w:t xml:space="preserve">消息部分 控制部分 </w:t>
                        <w:tab/>
                        <w:tab/>
                      </w:r>
                    </w:p>
                  </w:txbxContent>
                </v:textbox>
                <w10:wrap anchorx="margin"/>
              </v:shape>
            </w:pict>
          </mc:Fallback>
        </mc:AlternateContent>
      </w:r>
      <w:r>
        <w:drawing>
          <wp:anchor distT="282575" distB="417830" distL="0" distR="0" simplePos="0" relativeHeight="125829791" behindDoc="0" locked="0" layoutInCell="1" allowOverlap="1">
            <wp:simplePos x="0" y="0"/>
            <wp:positionH relativeFrom="margin">
              <wp:posOffset>3411220</wp:posOffset>
            </wp:positionH>
            <wp:positionV relativeFrom="paragraph">
              <wp:posOffset>282575</wp:posOffset>
            </wp:positionV>
            <wp:extent cx="1121410" cy="658495"/>
            <wp:wrapTopAndBottom/>
            <wp:docPr id="978" name="Shape 978"/>
            <a:graphic xmlns:a="http://schemas.openxmlformats.org/drawingml/2006/main">
              <a:graphicData uri="http://schemas.openxmlformats.org/drawingml/2006/picture">
                <pic:pic xmlns:pic="http://schemas.openxmlformats.org/drawingml/2006/picture">
                  <pic:nvPicPr>
                    <pic:cNvPr id="979" name="Picture box 979"/>
                    <pic:cNvPicPr/>
                  </pic:nvPicPr>
                  <pic:blipFill>
                    <a:blip r:embed="rId613"/>
                    <a:stretch/>
                  </pic:blipFill>
                  <pic:spPr>
                    <a:xfrm>
                      <a:ext cx="1121410" cy="658495"/>
                    </a:xfrm>
                    <a:prstGeom prst="rect"/>
                  </pic:spPr>
                </pic:pic>
              </a:graphicData>
            </a:graphic>
          </wp:anchor>
        </w:drawing>
      </w:r>
    </w:p>
    <w:p>
      <w:pPr>
        <w:widowControl w:val="0"/>
        <w:spacing w:line="125" w:lineRule="exact"/>
        <w:rPr>
          <w:sz w:val="10"/>
          <w:szCs w:val="10"/>
        </w:rPr>
      </w:pPr>
    </w:p>
    <w:p>
      <w:pPr>
        <w:widowControl w:val="0"/>
        <w:spacing w:line="1" w:lineRule="exact"/>
        <w:sectPr>
          <w:footnotePr>
            <w:pos w:val="pageBottom"/>
            <w:numFmt w:val="decimal"/>
            <w:numRestart w:val="continuous"/>
          </w:footnotePr>
          <w:type w:val="continuous"/>
          <w:pgSz w:w="10239" w:h="15475"/>
          <w:pgMar w:top="767" w:right="0" w:bottom="863" w:left="0" w:header="0" w:footer="3" w:gutter="0"/>
          <w:cols w:space="720"/>
          <w:noEndnote/>
          <w:rtlGutter w:val="0"/>
          <w:docGrid w:linePitch="360"/>
        </w:sectPr>
      </w:pPr>
    </w:p>
    <w:p>
      <w:pPr>
        <w:pStyle w:val="Style26"/>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6-10 PCPCH</w:t>
      </w:r>
      <w:r>
        <w:rPr>
          <w:color w:val="000000"/>
          <w:spacing w:val="0"/>
          <w:w w:val="100"/>
          <w:position w:val="0"/>
        </w:rPr>
        <w:t>消息部分的扩频和加扰</w:t>
      </w:r>
    </w:p>
    <w:p>
      <w:pPr>
        <w:pStyle w:val="Style14"/>
        <w:keepNext w:val="0"/>
        <w:keepLines w:val="0"/>
        <w:widowControl w:val="0"/>
        <w:numPr>
          <w:ilvl w:val="0"/>
          <w:numId w:val="125"/>
        </w:numPr>
        <w:shd w:val="clear" w:color="auto" w:fill="auto"/>
        <w:bidi w:val="0"/>
        <w:spacing w:before="0" w:after="0" w:line="329" w:lineRule="exact"/>
        <w:ind w:left="0" w:right="0" w:firstLine="440"/>
        <w:jc w:val="both"/>
      </w:pPr>
      <w:bookmarkStart w:id="436" w:name="bookmark436"/>
      <w:bookmarkEnd w:id="436"/>
      <w:r>
        <w:rPr>
          <w:color w:val="000000"/>
          <w:spacing w:val="0"/>
          <w:w w:val="100"/>
          <w:position w:val="0"/>
        </w:rPr>
        <w:t>下行物理信道的扩频与调制</w:t>
      </w:r>
    </w:p>
    <w:p>
      <w:pPr>
        <w:pStyle w:val="Style14"/>
        <w:keepNext w:val="0"/>
        <w:keepLines w:val="0"/>
        <w:widowControl w:val="0"/>
        <w:shd w:val="clear" w:color="auto" w:fill="auto"/>
        <w:bidi w:val="0"/>
        <w:spacing w:before="0" w:after="0" w:line="329" w:lineRule="exact"/>
        <w:ind w:left="0" w:right="0" w:firstLine="440"/>
        <w:jc w:val="both"/>
      </w:pPr>
      <w:r>
        <w:rPr>
          <w:color w:val="000000"/>
          <w:spacing w:val="0"/>
          <w:w w:val="100"/>
          <w:position w:val="0"/>
        </w:rPr>
        <w:t xml:space="preserve">除了 </w:t>
      </w:r>
      <w:r>
        <w:rPr>
          <w:rFonts w:ascii="Times New Roman" w:eastAsia="Times New Roman" w:hAnsi="Times New Roman" w:cs="Times New Roman"/>
          <w:color w:val="000000"/>
          <w:spacing w:val="0"/>
          <w:w w:val="100"/>
          <w:position w:val="0"/>
          <w:sz w:val="22"/>
          <w:szCs w:val="22"/>
          <w:lang w:val="en-US" w:eastAsia="en-US" w:bidi="en-US"/>
        </w:rPr>
        <w:t>SCH</w:t>
      </w:r>
      <w:r>
        <w:rPr>
          <w:color w:val="000000"/>
          <w:spacing w:val="0"/>
          <w:w w:val="100"/>
          <w:position w:val="0"/>
        </w:rPr>
        <w:t>信道外，所有下行物理信道的扩频和调制过程如图</w:t>
      </w:r>
      <w:r>
        <w:rPr>
          <w:rFonts w:ascii="Times New Roman" w:eastAsia="Times New Roman" w:hAnsi="Times New Roman" w:cs="Times New Roman"/>
          <w:color w:val="000000"/>
          <w:spacing w:val="0"/>
          <w:w w:val="100"/>
          <w:position w:val="0"/>
          <w:sz w:val="22"/>
          <w:szCs w:val="22"/>
          <w:lang w:val="en-US" w:eastAsia="en-US" w:bidi="en-US"/>
        </w:rPr>
        <w:t>6-11</w:t>
      </w:r>
      <w:r>
        <w:rPr>
          <w:color w:val="000000"/>
          <w:spacing w:val="0"/>
          <w:w w:val="100"/>
          <w:position w:val="0"/>
        </w:rPr>
        <w:t>所示。数字调制方 式是</w:t>
      </w: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rPr>
        <w:t>每一组两个比特经过串/并变换之后分别映像到</w:t>
      </w:r>
      <w:r>
        <w:rPr>
          <w:rFonts w:ascii="Times New Roman" w:eastAsia="Times New Roman" w:hAnsi="Times New Roman" w:cs="Times New Roman"/>
          <w:color w:val="000000"/>
          <w:spacing w:val="0"/>
          <w:w w:val="100"/>
          <w:position w:val="0"/>
          <w:sz w:val="22"/>
          <w:szCs w:val="22"/>
        </w:rPr>
        <w:t>I</w:t>
      </w:r>
      <w:r>
        <w:rPr>
          <w:color w:val="000000"/>
          <w:spacing w:val="0"/>
          <w:w w:val="100"/>
          <w:position w:val="0"/>
        </w:rPr>
        <w:t>路和</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路。编号为偶数和奇 数的符号分别映射到</w:t>
      </w:r>
      <w:r>
        <w:rPr>
          <w:rFonts w:ascii="Times New Roman" w:eastAsia="Times New Roman" w:hAnsi="Times New Roman" w:cs="Times New Roman"/>
          <w:color w:val="000000"/>
          <w:spacing w:val="0"/>
          <w:w w:val="100"/>
          <w:position w:val="0"/>
          <w:sz w:val="22"/>
          <w:szCs w:val="22"/>
        </w:rPr>
        <w:t>I</w:t>
      </w:r>
      <w:r>
        <w:rPr>
          <w:color w:val="000000"/>
          <w:spacing w:val="0"/>
          <w:w w:val="100"/>
          <w:position w:val="0"/>
        </w:rPr>
        <w:t>路和</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路，随后两路用相同的信道码扩频至码片速率（实数扩频）， 然后再用复数的扰码</w:t>
      </w:r>
      <w:r>
        <w:rPr>
          <w:rFonts w:ascii="Times New Roman" w:eastAsia="Times New Roman" w:hAnsi="Times New Roman" w:cs="Times New Roman"/>
          <w:color w:val="000000"/>
          <w:spacing w:val="0"/>
          <w:w w:val="100"/>
          <w:position w:val="0"/>
        </w:rPr>
        <w:t>・</w:t>
      </w:r>
      <w:r>
        <w:rPr>
          <w:color w:val="000000"/>
          <w:spacing w:val="0"/>
          <w:w w:val="100"/>
          <w:position w:val="0"/>
        </w:rPr>
        <w:t>気.〃对其进行扰码。不同的物理信道使用不同的信道码，而同一个小 区的物理信道则使用相同的扰码。</w:t>
      </w:r>
    </w:p>
    <w:p>
      <w:pPr>
        <w:pStyle w:val="Style14"/>
        <w:keepNext w:val="0"/>
        <w:keepLines w:val="0"/>
        <w:widowControl w:val="0"/>
        <w:shd w:val="clear" w:color="auto" w:fill="auto"/>
        <w:bidi w:val="0"/>
        <w:spacing w:before="0" w:after="0" w:line="334" w:lineRule="exact"/>
        <w:ind w:left="0" w:right="0" w:firstLine="440"/>
        <w:jc w:val="both"/>
        <w:sectPr>
          <w:footnotePr>
            <w:pos w:val="pageBottom"/>
            <w:numFmt w:val="decimal"/>
            <w:numRestart w:val="continuous"/>
          </w:footnotePr>
          <w:type w:val="continuous"/>
          <w:pgSz w:w="10239" w:h="15475"/>
          <w:pgMar w:top="767" w:right="181" w:bottom="863" w:left="181" w:header="0" w:footer="3" w:gutter="513"/>
          <w:cols w:space="720"/>
          <w:noEndnote/>
          <w:rtlGutter/>
          <w:docGrid w:linePitch="360"/>
        </w:sectPr>
      </w:pPr>
      <w:r>
        <w:rPr>
          <w:rFonts w:ascii="Times New Roman" w:eastAsia="Times New Roman" w:hAnsi="Times New Roman" w:cs="Times New Roman"/>
          <w:color w:val="000000"/>
          <w:spacing w:val="0"/>
          <w:w w:val="100"/>
          <w:position w:val="0"/>
          <w:sz w:val="22"/>
          <w:szCs w:val="22"/>
          <w:lang w:val="en-US" w:eastAsia="en-US" w:bidi="en-US"/>
        </w:rPr>
        <w:t>SCH</w:t>
      </w:r>
      <w:r>
        <w:rPr>
          <w:color w:val="000000"/>
          <w:spacing w:val="0"/>
          <w:w w:val="100"/>
          <w:position w:val="0"/>
        </w:rPr>
        <w:t>信道和其他下行物理信道的时分多址复用如图</w:t>
      </w:r>
      <w:r>
        <w:rPr>
          <w:rFonts w:ascii="Times New Roman" w:eastAsia="Times New Roman" w:hAnsi="Times New Roman" w:cs="Times New Roman"/>
          <w:color w:val="000000"/>
          <w:spacing w:val="0"/>
          <w:w w:val="100"/>
          <w:position w:val="0"/>
          <w:sz w:val="22"/>
          <w:szCs w:val="22"/>
          <w:lang w:val="en-US" w:eastAsia="en-US" w:bidi="en-US"/>
        </w:rPr>
        <w:t>6-12</w:t>
      </w:r>
      <w:r>
        <w:rPr>
          <w:color w:val="000000"/>
          <w:spacing w:val="0"/>
          <w:w w:val="100"/>
          <w:position w:val="0"/>
        </w:rPr>
        <w:t>所示。基本</w:t>
      </w:r>
      <w:r>
        <w:rPr>
          <w:rFonts w:ascii="Times New Roman" w:eastAsia="Times New Roman" w:hAnsi="Times New Roman" w:cs="Times New Roman"/>
          <w:color w:val="000000"/>
          <w:spacing w:val="0"/>
          <w:w w:val="100"/>
          <w:position w:val="0"/>
          <w:sz w:val="22"/>
          <w:szCs w:val="22"/>
          <w:lang w:val="en-US" w:eastAsia="en-US" w:bidi="en-US"/>
        </w:rPr>
        <w:t>SCH</w:t>
      </w:r>
      <w:r>
        <w:rPr>
          <w:color w:val="000000"/>
          <w:spacing w:val="0"/>
          <w:w w:val="100"/>
          <w:position w:val="0"/>
        </w:rPr>
        <w:t xml:space="preserve">和辅助 </w:t>
      </w:r>
      <w:r>
        <w:rPr>
          <w:rFonts w:ascii="Times New Roman" w:eastAsia="Times New Roman" w:hAnsi="Times New Roman" w:cs="Times New Roman"/>
          <w:color w:val="000000"/>
          <w:spacing w:val="0"/>
          <w:w w:val="100"/>
          <w:position w:val="0"/>
          <w:sz w:val="22"/>
          <w:szCs w:val="22"/>
          <w:lang w:val="en-US" w:eastAsia="en-US" w:bidi="en-US"/>
        </w:rPr>
        <w:t>SCH</w:t>
      </w:r>
      <w:r>
        <w:rPr>
          <w:color w:val="000000"/>
          <w:spacing w:val="0"/>
          <w:w w:val="100"/>
          <w:position w:val="0"/>
        </w:rPr>
        <w:t>是码分多址的，并且在每个时隙的第</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个</w:t>
      </w:r>
      <w:r>
        <w:rPr>
          <w:rFonts w:ascii="Times New Roman" w:eastAsia="Times New Roman" w:hAnsi="Times New Roman" w:cs="Times New Roman"/>
          <w:color w:val="000000"/>
          <w:spacing w:val="0"/>
          <w:w w:val="100"/>
          <w:position w:val="0"/>
          <w:sz w:val="22"/>
          <w:szCs w:val="22"/>
        </w:rPr>
        <w:t>256</w:t>
      </w:r>
      <w:r>
        <w:rPr>
          <w:color w:val="000000"/>
          <w:spacing w:val="0"/>
          <w:w w:val="100"/>
          <w:position w:val="0"/>
        </w:rPr>
        <w:t>码片中同时传输。</w:t>
      </w:r>
      <w:r>
        <w:rPr>
          <w:rFonts w:ascii="Times New Roman" w:eastAsia="Times New Roman" w:hAnsi="Times New Roman" w:cs="Times New Roman"/>
          <w:color w:val="000000"/>
          <w:spacing w:val="0"/>
          <w:w w:val="100"/>
          <w:position w:val="0"/>
          <w:sz w:val="22"/>
          <w:szCs w:val="22"/>
          <w:lang w:val="en-US" w:eastAsia="en-US" w:bidi="en-US"/>
        </w:rPr>
        <w:t>SCH</w:t>
      </w:r>
      <w:r>
        <w:rPr>
          <w:color w:val="000000"/>
          <w:spacing w:val="0"/>
          <w:w w:val="100"/>
          <w:position w:val="0"/>
        </w:rPr>
        <w:t>的传输功率可以</w:t>
      </w:r>
    </w:p>
    <w:p>
      <w:pPr>
        <w:pStyle w:val="Style14"/>
        <w:keepNext w:val="0"/>
        <w:keepLines w:val="0"/>
        <w:widowControl w:val="0"/>
        <w:shd w:val="clear" w:color="auto" w:fill="auto"/>
        <w:tabs>
          <w:tab w:pos="2255" w:val="left"/>
        </w:tabs>
        <w:bidi w:val="0"/>
        <w:spacing w:before="0" w:after="380" w:line="240" w:lineRule="auto"/>
        <w:ind w:left="0" w:right="0" w:hanging="460"/>
        <w:jc w:val="left"/>
      </w:pPr>
      <w:r>
        <w:rPr>
          <w:color w:val="000000"/>
          <w:spacing w:val="0"/>
          <w:w w:val="100"/>
          <w:position w:val="0"/>
          <w:vertAlign w:val="superscript"/>
          <w:lang w:val="zh-CN" w:eastAsia="zh-CN" w:bidi="zh-CN"/>
        </w:rPr>
        <w:t>124</w:t>
      </w:r>
      <w:r>
        <w:rPr>
          <w:color w:val="000000"/>
          <w:spacing w:val="0"/>
          <w:w w:val="100"/>
          <w:position w:val="0"/>
        </w:rPr>
        <w:t>扩频通信技术及应用</w:t>
      </w:r>
      <w:r>
        <w:rPr>
          <w:u w:val="single"/>
        </w:rPr>
        <w:t xml:space="preserve"> </w:t>
        <w:tab/>
      </w:r>
      <w:r>
        <w:rPr>
          <w:color w:val="000000"/>
          <w:spacing w:val="0"/>
          <w:w w:val="100"/>
          <w:position w:val="0"/>
          <w:lang w:val="en-US" w:eastAsia="en-US" w:bidi="en-US"/>
        </w:rPr>
        <w:t>.......•»</w:t>
      </w:r>
    </w:p>
    <w:p>
      <w:pPr>
        <w:widowControl w:val="0"/>
        <w:jc w:val="left"/>
        <w:rPr>
          <w:sz w:val="2"/>
          <w:szCs w:val="2"/>
        </w:rPr>
      </w:pPr>
      <w:r>
        <w:drawing>
          <wp:inline>
            <wp:extent cx="3413760" cy="1195070"/>
            <wp:docPr id="980" name="Picutre 980"/>
            <a:graphic xmlns:a="http://schemas.openxmlformats.org/drawingml/2006/main">
              <a:graphicData uri="http://schemas.openxmlformats.org/drawingml/2006/picture">
                <pic:pic xmlns:pic="http://schemas.openxmlformats.org/drawingml/2006/picture">
                  <pic:nvPicPr>
                    <pic:cNvPr id="980" name="Picture 980"/>
                    <pic:cNvPicPr/>
                  </pic:nvPicPr>
                  <pic:blipFill>
                    <a:blip r:embed="rId615"/>
                    <a:stretch/>
                  </pic:blipFill>
                  <pic:spPr>
                    <a:xfrm>
                      <a:ext cx="3413760" cy="1195070"/>
                    </a:xfrm>
                    <a:prstGeom prst="rect"/>
                  </pic:spPr>
                </pic:pic>
              </a:graphicData>
            </a:graphic>
          </wp:inline>
        </w:drawing>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6-11</w:t>
      </w:r>
      <w:r>
        <w:rPr>
          <w:color w:val="000000"/>
          <w:spacing w:val="0"/>
          <w:w w:val="100"/>
          <w:position w:val="0"/>
          <w:sz w:val="18"/>
          <w:szCs w:val="18"/>
        </w:rPr>
        <w:t>下行</w:t>
      </w:r>
      <w:r>
        <w:rPr>
          <w:rFonts w:ascii="Times New Roman" w:eastAsia="Times New Roman" w:hAnsi="Times New Roman" w:cs="Times New Roman"/>
          <w:color w:val="000000"/>
          <w:spacing w:val="0"/>
          <w:w w:val="100"/>
          <w:position w:val="0"/>
          <w:sz w:val="18"/>
          <w:szCs w:val="18"/>
          <w:lang w:val="en-US" w:eastAsia="en-US" w:bidi="en-US"/>
        </w:rPr>
        <w:t>DPCH</w:t>
      </w:r>
      <w:r>
        <w:rPr>
          <w:color w:val="000000"/>
          <w:spacing w:val="0"/>
          <w:w w:val="100"/>
          <w:position w:val="0"/>
          <w:sz w:val="18"/>
          <w:szCs w:val="18"/>
        </w:rPr>
        <w:t>的扩频调制</w:t>
      </w:r>
    </w:p>
    <w:p>
      <w:pPr>
        <w:widowControl w:val="0"/>
        <w:spacing w:after="259" w:line="1" w:lineRule="exact"/>
      </w:pPr>
    </w:p>
    <w:p>
      <w:pPr>
        <w:pStyle w:val="Style14"/>
        <w:keepNext w:val="0"/>
        <w:keepLines w:val="0"/>
        <w:widowControl w:val="0"/>
        <w:shd w:val="clear" w:color="auto" w:fill="auto"/>
        <w:bidi w:val="0"/>
        <w:spacing w:before="0" w:after="200" w:line="240" w:lineRule="auto"/>
        <w:ind w:left="0" w:right="0" w:firstLine="0"/>
        <w:jc w:val="both"/>
      </w:pPr>
      <w:r>
        <w:rPr>
          <w:color w:val="000000"/>
          <w:spacing w:val="0"/>
          <w:w w:val="100"/>
          <w:position w:val="0"/>
        </w:rPr>
        <w:t>通过增益因子3,和</w:t>
      </w:r>
      <w:r>
        <w:rPr>
          <w:rFonts w:ascii="Times New Roman" w:eastAsia="Times New Roman" w:hAnsi="Times New Roman" w:cs="Times New Roman"/>
          <w:color w:val="000000"/>
          <w:spacing w:val="0"/>
          <w:w w:val="100"/>
          <w:position w:val="0"/>
          <w:sz w:val="22"/>
          <w:szCs w:val="22"/>
          <w:lang w:val="en-US" w:eastAsia="en-US" w:bidi="en-US"/>
        </w:rPr>
        <w:t>G</w:t>
      </w:r>
      <w:r>
        <w:rPr>
          <w:rFonts w:ascii="Times New Roman" w:eastAsia="Times New Roman" w:hAnsi="Times New Roman" w:cs="Times New Roman"/>
          <w:color w:val="000000"/>
          <w:spacing w:val="0"/>
          <w:w w:val="100"/>
          <w:position w:val="0"/>
          <w:sz w:val="22"/>
          <w:szCs w:val="22"/>
          <w:vertAlign w:val="subscript"/>
          <w:lang w:val="en-US" w:eastAsia="en-US" w:bidi="en-US"/>
        </w:rPr>
        <w:t>s</w:t>
      </w:r>
      <w:r>
        <w:rPr>
          <w:color w:val="000000"/>
          <w:spacing w:val="0"/>
          <w:w w:val="100"/>
          <w:position w:val="0"/>
        </w:rPr>
        <w:t>来分别加以调节.与</w:t>
      </w:r>
      <w:r>
        <w:rPr>
          <w:rFonts w:ascii="Times New Roman" w:eastAsia="Times New Roman" w:hAnsi="Times New Roman" w:cs="Times New Roman"/>
          <w:color w:val="000000"/>
          <w:spacing w:val="0"/>
          <w:w w:val="100"/>
          <w:position w:val="0"/>
          <w:sz w:val="22"/>
          <w:szCs w:val="22"/>
          <w:lang w:val="en-US" w:eastAsia="en-US" w:bidi="en-US"/>
        </w:rPr>
        <w:t>PCCPCH</w:t>
      </w:r>
      <w:r>
        <w:rPr>
          <w:color w:val="000000"/>
          <w:spacing w:val="0"/>
          <w:w w:val="100"/>
          <w:position w:val="0"/>
        </w:rPr>
        <w:t>的传输功率是不相关的,</w:t>
      </w:r>
    </w:p>
    <w:p>
      <w:pPr>
        <w:widowControl w:val="0"/>
        <w:jc w:val="center"/>
        <w:rPr>
          <w:sz w:val="2"/>
          <w:szCs w:val="2"/>
        </w:rPr>
      </w:pPr>
      <w:r>
        <w:drawing>
          <wp:inline>
            <wp:extent cx="3298190" cy="2115185"/>
            <wp:docPr id="981" name="Picutre 981"/>
            <a:graphic xmlns:a="http://schemas.openxmlformats.org/drawingml/2006/main">
              <a:graphicData uri="http://schemas.openxmlformats.org/drawingml/2006/picture">
                <pic:pic xmlns:pic="http://schemas.openxmlformats.org/drawingml/2006/picture">
                  <pic:nvPicPr>
                    <pic:cNvPr id="981" name="Picture 981"/>
                    <pic:cNvPicPr/>
                  </pic:nvPicPr>
                  <pic:blipFill>
                    <a:blip r:embed="rId617"/>
                    <a:stretch/>
                  </pic:blipFill>
                  <pic:spPr>
                    <a:xfrm>
                      <a:ext cx="3298190" cy="2115185"/>
                    </a:xfrm>
                    <a:prstGeom prst="rect"/>
                  </pic:spPr>
                </pic:pic>
              </a:graphicData>
            </a:graphic>
          </wp:inline>
        </w:drawing>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6-12 SCH</w:t>
      </w:r>
      <w:r>
        <w:rPr>
          <w:color w:val="000000"/>
          <w:spacing w:val="0"/>
          <w:w w:val="100"/>
          <w:position w:val="0"/>
          <w:sz w:val="18"/>
          <w:szCs w:val="18"/>
        </w:rPr>
        <w:t>和下行物理信道的时分多路复用</w:t>
      </w:r>
    </w:p>
    <w:p>
      <w:pPr>
        <w:widowControl w:val="0"/>
        <w:spacing w:after="519" w:line="1" w:lineRule="exact"/>
      </w:pPr>
    </w:p>
    <w:p>
      <w:pPr>
        <w:pStyle w:val="Style20"/>
        <w:keepNext/>
        <w:keepLines/>
        <w:widowControl w:val="0"/>
        <w:shd w:val="clear" w:color="auto" w:fill="auto"/>
        <w:bidi w:val="0"/>
        <w:spacing w:before="0" w:after="260" w:line="240" w:lineRule="auto"/>
        <w:ind w:left="0" w:right="0" w:firstLine="460"/>
        <w:jc w:val="left"/>
      </w:pPr>
      <w:bookmarkStart w:id="437" w:name="bookmark437"/>
      <w:bookmarkStart w:id="438" w:name="bookmark438"/>
      <w:bookmarkStart w:id="439" w:name="bookmark439"/>
      <w:r>
        <w:rPr>
          <w:rFonts w:ascii="Times New Roman" w:eastAsia="Times New Roman" w:hAnsi="Times New Roman" w:cs="Times New Roman"/>
          <w:b/>
          <w:bCs/>
          <w:color w:val="000000"/>
          <w:spacing w:val="0"/>
          <w:w w:val="100"/>
          <w:position w:val="0"/>
          <w:sz w:val="32"/>
          <w:szCs w:val="32"/>
          <w:lang w:val="en-US" w:eastAsia="en-US" w:bidi="en-US"/>
        </w:rPr>
        <w:t>6.2 TD-SCDMA</w:t>
      </w:r>
      <w:r>
        <w:rPr>
          <w:color w:val="000000"/>
          <w:spacing w:val="0"/>
          <w:w w:val="100"/>
          <w:position w:val="0"/>
        </w:rPr>
        <w:t>通信系统</w:t>
      </w:r>
      <w:bookmarkEnd w:id="437"/>
      <w:bookmarkEnd w:id="438"/>
      <w:bookmarkEnd w:id="439"/>
    </w:p>
    <w:p>
      <w:pPr>
        <w:pStyle w:val="Style14"/>
        <w:keepNext w:val="0"/>
        <w:keepLines w:val="0"/>
        <w:widowControl w:val="0"/>
        <w:shd w:val="clear" w:color="auto" w:fill="auto"/>
        <w:bidi w:val="0"/>
        <w:spacing w:before="0" w:after="200" w:line="339" w:lineRule="exact"/>
        <w:ind w:left="0" w:right="0" w:firstLine="460"/>
        <w:jc w:val="both"/>
      </w:pPr>
      <w:r>
        <w:rPr>
          <w:rFonts w:ascii="Times New Roman" w:eastAsia="Times New Roman" w:hAnsi="Times New Roman" w:cs="Times New Roman"/>
          <w:color w:val="000000"/>
          <w:spacing w:val="0"/>
          <w:w w:val="100"/>
          <w:position w:val="0"/>
          <w:sz w:val="22"/>
          <w:szCs w:val="22"/>
          <w:lang w:val="en-US" w:eastAsia="en-US" w:bidi="en-US"/>
        </w:rPr>
        <w:t>TT&gt;S（</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DMA（time division-synchronous CDMA</w:t>
      </w:r>
      <w:r>
        <w:rPr>
          <w:color w:val="000000"/>
          <w:spacing w:val="0"/>
          <w:w w:val="100"/>
          <w:position w:val="0"/>
        </w:rPr>
        <w:t xml:space="preserve">，时分同步码分多址）通信系统是 </w:t>
      </w:r>
      <w:r>
        <w:rPr>
          <w:rFonts w:ascii="Times New Roman" w:eastAsia="Times New Roman" w:hAnsi="Times New Roman" w:cs="Times New Roman"/>
          <w:color w:val="000000"/>
          <w:spacing w:val="0"/>
          <w:w w:val="100"/>
          <w:position w:val="0"/>
          <w:sz w:val="22"/>
          <w:szCs w:val="22"/>
          <w:lang w:val="en-US" w:eastAsia="en-US" w:bidi="en-US"/>
        </w:rPr>
        <w:t>TDMA</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CDMA</w:t>
      </w:r>
      <w:r>
        <w:rPr>
          <w:color w:val="000000"/>
          <w:spacing w:val="0"/>
          <w:w w:val="100"/>
          <w:position w:val="0"/>
        </w:rPr>
        <w:t>两种基本传输模式的灵活结合，是由中国无线通信标准化组织</w:t>
      </w:r>
      <w:r>
        <w:rPr>
          <w:rFonts w:ascii="Times New Roman" w:eastAsia="Times New Roman" w:hAnsi="Times New Roman" w:cs="Times New Roman"/>
          <w:color w:val="000000"/>
          <w:spacing w:val="0"/>
          <w:w w:val="100"/>
          <w:position w:val="0"/>
          <w:sz w:val="22"/>
          <w:szCs w:val="22"/>
          <w:lang w:val="en-US" w:eastAsia="en-US" w:bidi="en-US"/>
        </w:rPr>
        <w:t xml:space="preserve">（CWTS） </w:t>
      </w:r>
      <w:r>
        <w:rPr>
          <w:color w:val="000000"/>
          <w:spacing w:val="0"/>
          <w:w w:val="100"/>
          <w:position w:val="0"/>
        </w:rPr>
        <w:t>提出并得到</w:t>
      </w:r>
      <w:r>
        <w:rPr>
          <w:rFonts w:ascii="Times New Roman" w:eastAsia="Times New Roman" w:hAnsi="Times New Roman" w:cs="Times New Roman"/>
          <w:color w:val="000000"/>
          <w:spacing w:val="0"/>
          <w:w w:val="100"/>
          <w:position w:val="0"/>
          <w:sz w:val="22"/>
          <w:szCs w:val="22"/>
          <w:lang w:val="en-US" w:eastAsia="en-US" w:bidi="en-US"/>
        </w:rPr>
        <w:t>1TU</w:t>
      </w:r>
      <w:r>
        <w:rPr>
          <w:color w:val="000000"/>
          <w:spacing w:val="0"/>
          <w:w w:val="100"/>
          <w:position w:val="0"/>
        </w:rPr>
        <w:t>通过的</w:t>
      </w:r>
      <w:r>
        <w:rPr>
          <w:rFonts w:ascii="Times New Roman" w:eastAsia="Times New Roman" w:hAnsi="Times New Roman" w:cs="Times New Roman"/>
          <w:color w:val="000000"/>
          <w:spacing w:val="0"/>
          <w:w w:val="100"/>
          <w:position w:val="0"/>
          <w:sz w:val="22"/>
          <w:szCs w:val="22"/>
          <w:lang w:val="en-US" w:eastAsia="en-US" w:bidi="en-US"/>
        </w:rPr>
        <w:t>3G</w:t>
      </w:r>
      <w:r>
        <w:rPr>
          <w:color w:val="000000"/>
          <w:spacing w:val="0"/>
          <w:w w:val="100"/>
          <w:position w:val="0"/>
        </w:rPr>
        <w:t>无线通信标准，此系统特别适合在城市人口密集区，并提供高 密度大容量语音、数据和多媒体业务。用比较简单的实现设备能使</w:t>
      </w:r>
      <w:r>
        <w:rPr>
          <w:rFonts w:ascii="Times New Roman" w:eastAsia="Times New Roman" w:hAnsi="Times New Roman" w:cs="Times New Roman"/>
          <w:color w:val="000000"/>
          <w:spacing w:val="0"/>
          <w:w w:val="100"/>
          <w:position w:val="0"/>
          <w:sz w:val="22"/>
          <w:szCs w:val="22"/>
          <w:lang w:val="en-US" w:eastAsia="en-US" w:bidi="en-US"/>
        </w:rPr>
        <w:t>TD-SCDMA</w:t>
      </w:r>
      <w:r>
        <w:rPr>
          <w:color w:val="000000"/>
          <w:spacing w:val="0"/>
          <w:w w:val="100"/>
          <w:position w:val="0"/>
        </w:rPr>
        <w:t>系统的直 接序列扩频达到更高的频谱，并提升了用户信息的保密性。</w:t>
      </w:r>
    </w:p>
    <w:p>
      <w:pPr>
        <w:pStyle w:val="Style20"/>
        <w:keepNext/>
        <w:keepLines/>
        <w:widowControl w:val="0"/>
        <w:shd w:val="clear" w:color="auto" w:fill="auto"/>
        <w:bidi w:val="0"/>
        <w:spacing w:before="0" w:after="100" w:line="240" w:lineRule="auto"/>
        <w:ind w:left="0" w:right="0" w:firstLine="460"/>
        <w:jc w:val="both"/>
        <w:rPr>
          <w:sz w:val="28"/>
          <w:szCs w:val="28"/>
        </w:rPr>
      </w:pPr>
      <w:bookmarkStart w:id="440" w:name="bookmark440"/>
      <w:bookmarkStart w:id="441" w:name="bookmark441"/>
      <w:bookmarkStart w:id="442" w:name="bookmark442"/>
      <w:r>
        <w:rPr>
          <w:rFonts w:ascii="Times New Roman" w:eastAsia="Times New Roman" w:hAnsi="Times New Roman" w:cs="Times New Roman"/>
          <w:color w:val="000000"/>
          <w:spacing w:val="0"/>
          <w:w w:val="100"/>
          <w:position w:val="0"/>
          <w:sz w:val="32"/>
          <w:szCs w:val="32"/>
          <w:lang w:val="en-US" w:eastAsia="en-US" w:bidi="en-US"/>
        </w:rPr>
        <w:t>6.2.1 TD-SCDMA</w:t>
      </w:r>
      <w:r>
        <w:rPr>
          <w:color w:val="000000"/>
          <w:spacing w:val="0"/>
          <w:w w:val="100"/>
          <w:position w:val="0"/>
          <w:sz w:val="28"/>
          <w:szCs w:val="28"/>
        </w:rPr>
        <w:t>通信系统数据调制</w:t>
      </w:r>
      <w:bookmarkEnd w:id="440"/>
      <w:bookmarkEnd w:id="441"/>
      <w:bookmarkEnd w:id="442"/>
    </w:p>
    <w:p>
      <w:pPr>
        <w:pStyle w:val="Style14"/>
        <w:keepNext w:val="0"/>
        <w:keepLines w:val="0"/>
        <w:widowControl w:val="0"/>
        <w:shd w:val="clear" w:color="auto" w:fill="auto"/>
        <w:bidi w:val="0"/>
        <w:spacing w:before="0" w:after="0" w:line="339" w:lineRule="exact"/>
        <w:ind w:left="0" w:right="0" w:firstLine="460"/>
        <w:jc w:val="both"/>
      </w:pPr>
      <w:r>
        <w:rPr>
          <w:color w:val="000000"/>
          <w:spacing w:val="0"/>
          <w:w w:val="100"/>
          <w:position w:val="0"/>
        </w:rPr>
        <w:t>图</w:t>
      </w:r>
      <w:r>
        <w:rPr>
          <w:rFonts w:ascii="Times New Roman" w:eastAsia="Times New Roman" w:hAnsi="Times New Roman" w:cs="Times New Roman"/>
          <w:color w:val="000000"/>
          <w:spacing w:val="0"/>
          <w:w w:val="100"/>
          <w:position w:val="0"/>
          <w:sz w:val="22"/>
          <w:szCs w:val="22"/>
          <w:lang w:val="en-US" w:eastAsia="en-US" w:bidi="en-US"/>
        </w:rPr>
        <w:t>6-</w:t>
      </w:r>
      <w:r>
        <w:rPr>
          <w:rFonts w:ascii="Times New Roman" w:eastAsia="Times New Roman" w:hAnsi="Times New Roman" w:cs="Times New Roman"/>
          <w:color w:val="000000"/>
          <w:spacing w:val="0"/>
          <w:w w:val="100"/>
          <w:position w:val="0"/>
          <w:sz w:val="22"/>
          <w:szCs w:val="22"/>
        </w:rPr>
        <w:t>13</w:t>
      </w:r>
      <w:r>
        <w:rPr>
          <w:color w:val="000000"/>
          <w:spacing w:val="0"/>
          <w:w w:val="100"/>
          <w:position w:val="0"/>
        </w:rPr>
        <w:t>是</w:t>
      </w:r>
      <w:r>
        <w:rPr>
          <w:rFonts w:ascii="Times New Roman" w:eastAsia="Times New Roman" w:hAnsi="Times New Roman" w:cs="Times New Roman"/>
          <w:color w:val="000000"/>
          <w:spacing w:val="0"/>
          <w:w w:val="100"/>
          <w:position w:val="0"/>
          <w:sz w:val="22"/>
          <w:szCs w:val="22"/>
          <w:lang w:val="en-US" w:eastAsia="en-US" w:bidi="en-US"/>
        </w:rPr>
        <w:t>TD-SCDMA</w:t>
      </w:r>
      <w:r>
        <w:rPr>
          <w:color w:val="000000"/>
          <w:spacing w:val="0"/>
          <w:w w:val="100"/>
          <w:position w:val="0"/>
        </w:rPr>
        <w:t>通信系统</w:t>
      </w: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rPr>
        <w:t>数据扩频调制的示意图。图中没有画出串并 变换和正交的射频调制部分，但可以用来等效真实电路进行分析。</w:t>
      </w:r>
    </w:p>
    <w:p>
      <w:pPr>
        <w:pStyle w:val="Style44"/>
        <w:keepNext w:val="0"/>
        <w:keepLines w:val="0"/>
        <w:widowControl w:val="0"/>
        <w:shd w:val="clear" w:color="auto" w:fill="auto"/>
        <w:bidi w:val="0"/>
        <w:spacing w:before="0" w:after="0" w:line="339" w:lineRule="exact"/>
        <w:ind w:left="0" w:right="0" w:firstLine="460"/>
        <w:jc w:val="both"/>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1. QPSK</w:t>
      </w:r>
      <w:r>
        <w:rPr>
          <w:rFonts w:ascii="SimSun" w:eastAsia="SimSun" w:hAnsi="SimSun" w:cs="SimSun"/>
          <w:color w:val="000000"/>
          <w:spacing w:val="0"/>
          <w:w w:val="100"/>
          <w:position w:val="0"/>
          <w:sz w:val="20"/>
          <w:szCs w:val="20"/>
          <w:lang w:val="zh-TW" w:eastAsia="zh-TW" w:bidi="zh-TW"/>
        </w:rPr>
        <w:t>数据调制</w:t>
      </w:r>
    </w:p>
    <w:p>
      <w:pPr>
        <w:pStyle w:val="Style14"/>
        <w:keepNext w:val="0"/>
        <w:keepLines w:val="0"/>
        <w:widowControl w:val="0"/>
        <w:shd w:val="clear" w:color="auto" w:fill="auto"/>
        <w:bidi w:val="0"/>
        <w:spacing w:before="0" w:after="220" w:line="339" w:lineRule="exact"/>
        <w:ind w:left="0" w:right="0" w:firstLine="460"/>
        <w:jc w:val="both"/>
        <w:sectPr>
          <w:headerReference w:type="default" r:id="rId619"/>
          <w:footerReference w:type="default" r:id="rId620"/>
          <w:headerReference w:type="even" r:id="rId621"/>
          <w:footerReference w:type="even" r:id="rId622"/>
          <w:footnotePr>
            <w:pos w:val="pageBottom"/>
            <w:numFmt w:val="decimal"/>
            <w:numRestart w:val="continuous"/>
          </w:footnotePr>
          <w:pgSz w:w="10239" w:h="15475"/>
          <w:pgMar w:top="767" w:right="181" w:bottom="863" w:left="181" w:header="339" w:footer="435" w:gutter="513"/>
          <w:pgNumType w:start="137"/>
          <w:cols w:space="720"/>
          <w:noEndnote/>
          <w:rtlGutter w:val="0"/>
          <w:docGrid w:linePitch="360"/>
        </w:sectPr>
      </w:pPr>
      <w:r>
        <w:rPr>
          <w:rFonts w:ascii="Times New Roman" w:eastAsia="Times New Roman" w:hAnsi="Times New Roman" w:cs="Times New Roman"/>
          <w:color w:val="000000"/>
          <w:spacing w:val="0"/>
          <w:w w:val="100"/>
          <w:position w:val="0"/>
          <w:sz w:val="22"/>
          <w:szCs w:val="22"/>
          <w:lang w:val="en-US" w:eastAsia="en-US" w:bidi="en-US"/>
        </w:rPr>
        <w:t>TD-SCDM</w:t>
      </w:r>
      <w:r>
        <w:rPr>
          <w:color w:val="000000"/>
          <w:spacing w:val="0"/>
          <w:w w:val="100"/>
          <w:position w:val="0"/>
        </w:rPr>
        <w:t>通信系统中</w:t>
      </w:r>
      <w:r>
        <w:rPr>
          <w:color w:val="000000"/>
          <w:spacing w:val="0"/>
          <w:w w:val="100"/>
          <w:position w:val="0"/>
          <w:lang w:val="zh-CN" w:eastAsia="zh-CN" w:bidi="zh-CN"/>
        </w:rPr>
        <w:t>.经</w:t>
      </w:r>
      <w:r>
        <w:rPr>
          <w:color w:val="000000"/>
          <w:spacing w:val="0"/>
          <w:w w:val="100"/>
          <w:position w:val="0"/>
        </w:rPr>
        <w:t>过信道编码和交织的用户数据进行</w:t>
      </w: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rPr>
        <w:t xml:space="preserve">数据调制，产生 </w:t>
      </w:r>
      <w:r>
        <w:rPr>
          <w:rFonts w:ascii="Times New Roman" w:eastAsia="Times New Roman" w:hAnsi="Times New Roman" w:cs="Times New Roman"/>
          <w:color w:val="000000"/>
          <w:spacing w:val="0"/>
          <w:w w:val="100"/>
          <w:position w:val="0"/>
          <w:sz w:val="22"/>
          <w:szCs w:val="22"/>
          <w:lang w:val="en-US" w:eastAsia="en-US" w:bidi="en-US"/>
        </w:rPr>
        <w:t>I</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两路正交的信号</w:t>
      </w:r>
      <w:r>
        <w:rPr>
          <w:color w:val="000000"/>
          <w:spacing w:val="0"/>
          <w:w w:val="100"/>
          <w:position w:val="0"/>
          <w:lang w:val="zh-CN" w:eastAsia="zh-CN" w:bidi="zh-CN"/>
        </w:rPr>
        <w:t>.此</w:t>
      </w:r>
      <w:r>
        <w:rPr>
          <w:color w:val="000000"/>
          <w:spacing w:val="0"/>
          <w:w w:val="100"/>
          <w:position w:val="0"/>
        </w:rPr>
        <w:t>时的用户数据已经由比特</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bit）</w:t>
      </w:r>
      <w:r>
        <w:rPr>
          <w:color w:val="000000"/>
          <w:spacing w:val="0"/>
          <w:w w:val="100"/>
          <w:position w:val="0"/>
        </w:rPr>
        <w:t>映射为调制后的</w:t>
      </w: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lang w:val="zh-CN" w:eastAsia="zh-CN" w:bidi="zh-CN"/>
        </w:rPr>
        <w:t xml:space="preserve">符号。 </w:t>
      </w: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rPr>
        <w:t>数据调制是将一个连续输入的数据比特映射到一个复数符号，表</w:t>
      </w:r>
      <w:r>
        <w:rPr>
          <w:rFonts w:ascii="Times New Roman" w:eastAsia="Times New Roman" w:hAnsi="Times New Roman" w:cs="Times New Roman"/>
          <w:color w:val="000000"/>
          <w:spacing w:val="0"/>
          <w:w w:val="100"/>
          <w:position w:val="0"/>
          <w:sz w:val="22"/>
          <w:szCs w:val="22"/>
        </w:rPr>
        <w:t>6-3</w:t>
      </w:r>
      <w:r>
        <w:rPr>
          <w:color w:val="000000"/>
          <w:spacing w:val="0"/>
          <w:w w:val="100"/>
          <w:position w:val="0"/>
        </w:rPr>
        <w:t>显示了连续输 入的</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个数据比特的</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种组合和经过</w:t>
      </w: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rPr>
        <w:t>调制后的相位对应关系。</w:t>
      </w:r>
    </w:p>
    <w:p>
      <w:pPr>
        <w:widowControl w:val="0"/>
        <w:spacing w:line="1" w:lineRule="exact"/>
      </w:pPr>
      <w:r>
        <mc:AlternateContent>
          <mc:Choice Requires="wps">
            <w:drawing>
              <wp:anchor distT="176530" distB="227330" distL="561340" distR="130810" simplePos="0" relativeHeight="125829792" behindDoc="0" locked="0" layoutInCell="1" allowOverlap="1">
                <wp:simplePos x="0" y="0"/>
                <wp:positionH relativeFrom="margin">
                  <wp:posOffset>1473835</wp:posOffset>
                </wp:positionH>
                <wp:positionV relativeFrom="paragraph">
                  <wp:posOffset>176530</wp:posOffset>
                </wp:positionV>
                <wp:extent cx="940435" cy="803275"/>
                <wp:wrapTopAndBottom/>
                <wp:docPr id="982" name="Shape 982"/>
                <a:graphic xmlns:a="http://schemas.openxmlformats.org/drawingml/2006/main">
                  <a:graphicData uri="http://schemas.microsoft.com/office/word/2010/wordprocessingShape">
                    <wps:wsp>
                      <wps:cNvSpPr txBox="1"/>
                      <wps:spPr>
                        <a:xfrm>
                          <a:ext cx="940435" cy="803275"/>
                        </a:xfrm>
                        <a:prstGeom prst="rect"/>
                        <a:noFill/>
                      </wps:spPr>
                      <wps:txbx>
                        <w:txbxContent>
                          <w:tbl>
                            <w:tblPr>
                              <w:tblOverlap w:val="never"/>
                              <w:jc w:val="left"/>
                              <w:tblLayout w:type="fixed"/>
                            </w:tblPr>
                            <w:tblGrid>
                              <w:gridCol w:w="504"/>
                              <w:gridCol w:w="489"/>
                              <w:gridCol w:w="489"/>
                            </w:tblGrid>
                            <w:tr>
                              <w:trPr>
                                <w:tblHeader/>
                                <w:trHeight w:val="262" w:hRule="exact"/>
                              </w:trPr>
                              <w:tc>
                                <w:tcPr>
                                  <w:gridSpan w:val="2"/>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r>
                            <w:tr>
                              <w:trPr>
                                <w:trHeight w:val="365" w:hRule="exact"/>
                              </w:trPr>
                              <w:tc>
                                <w:tcPr>
                                  <w:tcBorders/>
                                  <w:shd w:val="clear" w:color="auto" w:fill="FFFFFF"/>
                                  <w:vAlign w:val="top"/>
                                </w:tcPr>
                                <w:p>
                                  <w:pPr>
                                    <w:widowControl w:val="0"/>
                                    <w:rPr>
                                      <w:sz w:val="10"/>
                                      <w:szCs w:val="10"/>
                                    </w:rPr>
                                  </w:pPr>
                                </w:p>
                              </w:tc>
                              <w:tc>
                                <w:tcPr>
                                  <w:gridSpan w:val="2"/>
                                  <w:vMerge w:val="restart"/>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16" w:lineRule="exact"/>
                                    <w:ind w:left="0" w:right="0" w:firstLine="0"/>
                                    <w:jc w:val="left"/>
                                    <w:rPr>
                                      <w:sz w:val="18"/>
                                      <w:szCs w:val="18"/>
                                    </w:rPr>
                                  </w:pPr>
                                  <w:r>
                                    <w:rPr>
                                      <w:color w:val="000000"/>
                                      <w:spacing w:val="0"/>
                                      <w:w w:val="100"/>
                                      <w:position w:val="0"/>
                                      <w:sz w:val="18"/>
                                      <w:szCs w:val="18"/>
                                    </w:rPr>
                                    <w:t>串并变换</w:t>
                                  </w:r>
                                  <w:r>
                                    <w:rPr>
                                      <w:color w:val="000000"/>
                                      <w:spacing w:val="0"/>
                                      <w:w w:val="100"/>
                                      <w:position w:val="0"/>
                                      <w:sz w:val="18"/>
                                      <w:szCs w:val="18"/>
                                      <w:lang w:val="en-US" w:eastAsia="en-US" w:bidi="en-US"/>
                                    </w:rPr>
                                    <w:t xml:space="preserve">/ </w:t>
                                  </w:r>
                                  <w:r>
                                    <w:rPr>
                                      <w:color w:val="000000"/>
                                      <w:spacing w:val="0"/>
                                      <w:w w:val="100"/>
                                      <w:position w:val="0"/>
                                      <w:sz w:val="18"/>
                                      <w:szCs w:val="18"/>
                                    </w:rPr>
                                    <w:t>数据映射</w:t>
                                  </w:r>
                                </w:p>
                              </w:tc>
                            </w:tr>
                            <w:tr>
                              <w:trPr>
                                <w:trHeight w:val="370" w:hRule="exact"/>
                              </w:trPr>
                              <w:tc>
                                <w:tcPr>
                                  <w:tcBorders>
                                    <w:top w:val="single" w:sz="4"/>
                                  </w:tcBorders>
                                  <w:shd w:val="clear" w:color="auto" w:fill="FFFFFF"/>
                                  <w:vAlign w:val="top"/>
                                </w:tcPr>
                                <w:p>
                                  <w:pPr>
                                    <w:widowControl w:val="0"/>
                                    <w:rPr>
                                      <w:sz w:val="10"/>
                                      <w:szCs w:val="10"/>
                                    </w:rPr>
                                  </w:pPr>
                                </w:p>
                              </w:tc>
                              <w:tc>
                                <w:tcPr>
                                  <w:gridSpan w:val="2"/>
                                  <w:vMerge/>
                                  <w:tcBorders>
                                    <w:left w:val="single" w:sz="4"/>
                                    <w:right w:val="single" w:sz="4"/>
                                  </w:tcBorders>
                                  <w:shd w:val="clear" w:color="auto" w:fill="FFFFFF"/>
                                  <w:vAlign w:val="center"/>
                                </w:tcPr>
                                <w:p>
                                  <w:pPr/>
                                </w:p>
                              </w:tc>
                            </w:tr>
                            <w:tr>
                              <w:trPr>
                                <w:trHeight w:val="267" w:hRule="exact"/>
                              </w:trPr>
                              <w:tc>
                                <w:tcPr>
                                  <w:gridSpan w:val="2"/>
                                  <w:tcBorders>
                                    <w:top w:val="single" w:sz="4"/>
                                  </w:tcBorders>
                                  <w:shd w:val="clear" w:color="auto" w:fill="FFFFFF"/>
                                  <w:vAlign w:val="top"/>
                                </w:tcPr>
                                <w:p>
                                  <w:pPr>
                                    <w:widowControl w:val="0"/>
                                    <w:rPr>
                                      <w:sz w:val="10"/>
                                      <w:szCs w:val="10"/>
                                    </w:rPr>
                                  </w:pPr>
                                </w:p>
                              </w:tc>
                              <w:tc>
                                <w:tcPr>
                                  <w:tcBorders>
                                    <w:top w:val="single" w:sz="4"/>
                                    <w:bottom w:val="single" w:sz="4"/>
                                  </w:tcBorders>
                                  <w:shd w:val="clear" w:color="auto" w:fill="FFFFFF"/>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2008" type="#_x0000_t202" style="position:absolute;margin-left:116.05pt;margin-top:13.9pt;width:74.049999999999997pt;height:63.25pt;z-index:-125828961;mso-wrap-distance-left:44.200000000000003pt;mso-wrap-distance-top:13.9pt;mso-wrap-distance-right:10.300000000000001pt;mso-wrap-distance-bottom:17.900000000000002pt;mso-position-horizontal-relative:margin" filled="f" stroked="f">
                <v:textbox inset="0,0,0,0">
                  <w:txbxContent>
                    <w:tbl>
                      <w:tblPr>
                        <w:tblOverlap w:val="never"/>
                        <w:jc w:val="left"/>
                        <w:tblLayout w:type="fixed"/>
                      </w:tblPr>
                      <w:tblGrid>
                        <w:gridCol w:w="504"/>
                        <w:gridCol w:w="489"/>
                        <w:gridCol w:w="489"/>
                      </w:tblGrid>
                      <w:tr>
                        <w:trPr>
                          <w:tblHeader/>
                          <w:trHeight w:val="262" w:hRule="exact"/>
                        </w:trPr>
                        <w:tc>
                          <w:tcPr>
                            <w:gridSpan w:val="2"/>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r>
                      <w:tr>
                        <w:trPr>
                          <w:trHeight w:val="365" w:hRule="exact"/>
                        </w:trPr>
                        <w:tc>
                          <w:tcPr>
                            <w:tcBorders/>
                            <w:shd w:val="clear" w:color="auto" w:fill="FFFFFF"/>
                            <w:vAlign w:val="top"/>
                          </w:tcPr>
                          <w:p>
                            <w:pPr>
                              <w:widowControl w:val="0"/>
                              <w:rPr>
                                <w:sz w:val="10"/>
                                <w:szCs w:val="10"/>
                              </w:rPr>
                            </w:pPr>
                          </w:p>
                        </w:tc>
                        <w:tc>
                          <w:tcPr>
                            <w:gridSpan w:val="2"/>
                            <w:vMerge w:val="restart"/>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16" w:lineRule="exact"/>
                              <w:ind w:left="0" w:right="0" w:firstLine="0"/>
                              <w:jc w:val="left"/>
                              <w:rPr>
                                <w:sz w:val="18"/>
                                <w:szCs w:val="18"/>
                              </w:rPr>
                            </w:pPr>
                            <w:r>
                              <w:rPr>
                                <w:color w:val="000000"/>
                                <w:spacing w:val="0"/>
                                <w:w w:val="100"/>
                                <w:position w:val="0"/>
                                <w:sz w:val="18"/>
                                <w:szCs w:val="18"/>
                              </w:rPr>
                              <w:t>串并变换</w:t>
                            </w:r>
                            <w:r>
                              <w:rPr>
                                <w:color w:val="000000"/>
                                <w:spacing w:val="0"/>
                                <w:w w:val="100"/>
                                <w:position w:val="0"/>
                                <w:sz w:val="18"/>
                                <w:szCs w:val="18"/>
                                <w:lang w:val="en-US" w:eastAsia="en-US" w:bidi="en-US"/>
                              </w:rPr>
                              <w:t xml:space="preserve">/ </w:t>
                            </w:r>
                            <w:r>
                              <w:rPr>
                                <w:color w:val="000000"/>
                                <w:spacing w:val="0"/>
                                <w:w w:val="100"/>
                                <w:position w:val="0"/>
                                <w:sz w:val="18"/>
                                <w:szCs w:val="18"/>
                              </w:rPr>
                              <w:t>数据映射</w:t>
                            </w:r>
                          </w:p>
                        </w:tc>
                      </w:tr>
                      <w:tr>
                        <w:trPr>
                          <w:trHeight w:val="370" w:hRule="exact"/>
                        </w:trPr>
                        <w:tc>
                          <w:tcPr>
                            <w:tcBorders>
                              <w:top w:val="single" w:sz="4"/>
                            </w:tcBorders>
                            <w:shd w:val="clear" w:color="auto" w:fill="FFFFFF"/>
                            <w:vAlign w:val="top"/>
                          </w:tcPr>
                          <w:p>
                            <w:pPr>
                              <w:widowControl w:val="0"/>
                              <w:rPr>
                                <w:sz w:val="10"/>
                                <w:szCs w:val="10"/>
                              </w:rPr>
                            </w:pPr>
                          </w:p>
                        </w:tc>
                        <w:tc>
                          <w:tcPr>
                            <w:gridSpan w:val="2"/>
                            <w:vMerge/>
                            <w:tcBorders>
                              <w:left w:val="single" w:sz="4"/>
                              <w:right w:val="single" w:sz="4"/>
                            </w:tcBorders>
                            <w:shd w:val="clear" w:color="auto" w:fill="FFFFFF"/>
                            <w:vAlign w:val="center"/>
                          </w:tcPr>
                          <w:p>
                            <w:pPr/>
                          </w:p>
                        </w:tc>
                      </w:tr>
                      <w:tr>
                        <w:trPr>
                          <w:trHeight w:val="267" w:hRule="exact"/>
                        </w:trPr>
                        <w:tc>
                          <w:tcPr>
                            <w:gridSpan w:val="2"/>
                            <w:tcBorders>
                              <w:top w:val="single" w:sz="4"/>
                            </w:tcBorders>
                            <w:shd w:val="clear" w:color="auto" w:fill="FFFFFF"/>
                            <w:vAlign w:val="top"/>
                          </w:tcPr>
                          <w:p>
                            <w:pPr>
                              <w:widowControl w:val="0"/>
                              <w:rPr>
                                <w:sz w:val="10"/>
                                <w:szCs w:val="10"/>
                              </w:rPr>
                            </w:pPr>
                          </w:p>
                        </w:tc>
                        <w:tc>
                          <w:tcPr>
                            <w:tcBorders>
                              <w:top w:val="single" w:sz="4"/>
                              <w:bottom w:val="single" w:sz="4"/>
                            </w:tcBorders>
                            <w:shd w:val="clear" w:color="auto" w:fill="FFFFFF"/>
                            <w:vAlign w:val="top"/>
                          </w:tcPr>
                          <w:p>
                            <w:pPr>
                              <w:widowControl w:val="0"/>
                              <w:rPr>
                                <w:sz w:val="10"/>
                                <w:szCs w:val="10"/>
                              </w:rPr>
                            </w:pPr>
                          </w:p>
                        </w:tc>
                      </w:tr>
                    </w:tbl>
                    <w:p>
                      <w:pPr>
                        <w:widowControl w:val="0"/>
                        <w:spacing w:line="1" w:lineRule="exact"/>
                      </w:pPr>
                    </w:p>
                  </w:txbxContent>
                </v:textbox>
                <w10:wrap type="topAndBottom" anchorx="margin"/>
              </v:shape>
            </w:pict>
          </mc:Fallback>
        </mc:AlternateContent>
      </w:r>
      <w:r>
        <mc:AlternateContent>
          <mc:Choice Requires="wps">
            <w:drawing>
              <wp:anchor distT="0" distB="0" distL="0" distR="0" simplePos="0" relativeHeight="503316616" behindDoc="0" locked="0" layoutInCell="1" allowOverlap="1">
                <wp:simplePos x="0" y="0"/>
                <wp:positionH relativeFrom="margin">
                  <wp:posOffset>912495</wp:posOffset>
                </wp:positionH>
                <wp:positionV relativeFrom="paragraph">
                  <wp:posOffset>382270</wp:posOffset>
                </wp:positionV>
                <wp:extent cx="571500" cy="421005"/>
                <wp:wrapNone/>
                <wp:docPr id="984" name="Shape 984"/>
                <a:graphic xmlns:a="http://schemas.openxmlformats.org/drawingml/2006/main">
                  <a:graphicData uri="http://schemas.microsoft.com/office/word/2010/wordprocessingShape">
                    <wps:wsp>
                      <wps:cNvSpPr txBox="1"/>
                      <wps:spPr>
                        <a:xfrm>
                          <a:ext cx="571500" cy="421005"/>
                        </a:xfrm>
                        <a:prstGeom prst="rect"/>
                        <a:noFill/>
                      </wps:spPr>
                      <wps:txbx>
                        <w:txbxContent>
                          <w:p>
                            <w:pPr>
                              <w:pStyle w:val="Style50"/>
                              <w:keepNext w:val="0"/>
                              <w:keepLines w:val="0"/>
                              <w:widowControl w:val="0"/>
                              <w:shd w:val="clear" w:color="auto" w:fill="auto"/>
                              <w:bidi w:val="0"/>
                              <w:spacing w:before="0" w:after="0" w:line="213" w:lineRule="exact"/>
                              <w:ind w:left="0" w:right="0" w:firstLine="0"/>
                              <w:jc w:val="both"/>
                            </w:pPr>
                            <w:r>
                              <w:rPr>
                                <w:color w:val="000000"/>
                                <w:spacing w:val="0"/>
                                <w:w w:val="100"/>
                                <w:position w:val="0"/>
                              </w:rPr>
                              <w:t>通过信道编 码和交织的 用户数据流</w:t>
                            </w:r>
                          </w:p>
                        </w:txbxContent>
                      </wps:txbx>
                      <wps:bodyPr lIns="0" tIns="0" rIns="0" bIns="0">
                        <a:noAutoFit/>
                      </wps:bodyPr>
                    </wps:wsp>
                  </a:graphicData>
                </a:graphic>
              </wp:anchor>
            </w:drawing>
          </mc:Choice>
          <mc:Fallback>
            <w:pict>
              <v:shape id="_x0000_s2010" type="#_x0000_t202" style="position:absolute;margin-left:71.850000000000009pt;margin-top:30.100000000000001pt;width:45.pt;height:33.149999999999999pt;z-index:251657863;mso-wrap-distance-left:0;mso-wrap-distance-right:0;mso-position-horizontal-relative:margin" filled="f" stroked="f">
                <v:textbox inset="0,0,0,0">
                  <w:txbxContent>
                    <w:p>
                      <w:pPr>
                        <w:pStyle w:val="Style50"/>
                        <w:keepNext w:val="0"/>
                        <w:keepLines w:val="0"/>
                        <w:widowControl w:val="0"/>
                        <w:shd w:val="clear" w:color="auto" w:fill="auto"/>
                        <w:bidi w:val="0"/>
                        <w:spacing w:before="0" w:after="0" w:line="213" w:lineRule="exact"/>
                        <w:ind w:left="0" w:right="0" w:firstLine="0"/>
                        <w:jc w:val="both"/>
                      </w:pPr>
                      <w:r>
                        <w:rPr>
                          <w:color w:val="000000"/>
                          <w:spacing w:val="0"/>
                          <w:w w:val="100"/>
                          <w:position w:val="0"/>
                        </w:rPr>
                        <w:t>通过信道编 码和交织的 用户数据流</w:t>
                      </w:r>
                    </w:p>
                  </w:txbxContent>
                </v:textbox>
                <w10:wrap anchorx="margin"/>
              </v:shape>
            </w:pict>
          </mc:Fallback>
        </mc:AlternateContent>
      </w:r>
      <w:r>
        <mc:AlternateContent>
          <mc:Choice Requires="wps">
            <w:drawing>
              <wp:anchor distT="0" distB="0" distL="0" distR="0" simplePos="0" relativeHeight="503316618" behindDoc="0" locked="0" layoutInCell="1" allowOverlap="1">
                <wp:simplePos x="0" y="0"/>
                <wp:positionH relativeFrom="margin">
                  <wp:posOffset>2221865</wp:posOffset>
                </wp:positionH>
                <wp:positionV relativeFrom="paragraph">
                  <wp:posOffset>989965</wp:posOffset>
                </wp:positionV>
                <wp:extent cx="323215" cy="153670"/>
                <wp:wrapNone/>
                <wp:docPr id="986" name="Shape 986"/>
                <a:graphic xmlns:a="http://schemas.openxmlformats.org/drawingml/2006/main">
                  <a:graphicData uri="http://schemas.microsoft.com/office/word/2010/wordprocessingShape">
                    <wps:wsp>
                      <wps:cNvSpPr txBox="1"/>
                      <wps:spPr>
                        <a:xfrm>
                          <a:ext cx="323215" cy="15367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9"/>
                                <w:szCs w:val="19"/>
                                <w:lang w:val="en-US" w:eastAsia="en-US" w:bidi="en-US"/>
                              </w:rPr>
                              <w:t>Q</w:t>
                            </w:r>
                            <w:r>
                              <w:rPr>
                                <w:color w:val="000000"/>
                                <w:spacing w:val="0"/>
                                <w:w w:val="100"/>
                                <w:position w:val="0"/>
                              </w:rPr>
                              <w:t>支路</w:t>
                            </w:r>
                          </w:p>
                        </w:txbxContent>
                      </wps:txbx>
                      <wps:bodyPr lIns="0" tIns="0" rIns="0" bIns="0">
                        <a:noAutoFit/>
                      </wps:bodyPr>
                    </wps:wsp>
                  </a:graphicData>
                </a:graphic>
              </wp:anchor>
            </w:drawing>
          </mc:Choice>
          <mc:Fallback>
            <w:pict>
              <v:shape id="_x0000_s2012" type="#_x0000_t202" style="position:absolute;margin-left:174.95000000000002pt;margin-top:77.950000000000003pt;width:25.449999999999999pt;height:12.1pt;z-index:251657865;mso-wrap-distance-left:0;mso-wrap-distance-right:0;mso-position-horizontal-relative:margin" filled="f" stroked="f">
                <v:textbox inset="0,0,0,0">
                  <w:txbxContent>
                    <w:p>
                      <w:pPr>
                        <w:pStyle w:val="Style5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9"/>
                          <w:szCs w:val="19"/>
                          <w:lang w:val="en-US" w:eastAsia="en-US" w:bidi="en-US"/>
                        </w:rPr>
                        <w:t>Q</w:t>
                      </w:r>
                      <w:r>
                        <w:rPr>
                          <w:color w:val="000000"/>
                          <w:spacing w:val="0"/>
                          <w:w w:val="100"/>
                          <w:position w:val="0"/>
                        </w:rPr>
                        <w:t>支路</w:t>
                      </w:r>
                    </w:p>
                  </w:txbxContent>
                </v:textbox>
                <w10:wrap anchorx="margin"/>
              </v:shape>
            </w:pict>
          </mc:Fallback>
        </mc:AlternateContent>
      </w:r>
      <w:r>
        <w:drawing>
          <wp:anchor distT="29210" distB="83820" distL="427990" distR="0" simplePos="0" relativeHeight="125829794" behindDoc="0" locked="0" layoutInCell="1" allowOverlap="1">
            <wp:simplePos x="0" y="0"/>
            <wp:positionH relativeFrom="margin">
              <wp:posOffset>2712085</wp:posOffset>
            </wp:positionH>
            <wp:positionV relativeFrom="paragraph">
              <wp:posOffset>29210</wp:posOffset>
            </wp:positionV>
            <wp:extent cx="475615" cy="1090930"/>
            <wp:wrapTopAndBottom/>
            <wp:docPr id="988" name="Shape 988"/>
            <a:graphic xmlns:a="http://schemas.openxmlformats.org/drawingml/2006/main">
              <a:graphicData uri="http://schemas.openxmlformats.org/drawingml/2006/picture">
                <pic:pic xmlns:pic="http://schemas.openxmlformats.org/drawingml/2006/picture">
                  <pic:nvPicPr>
                    <pic:cNvPr id="989" name="Picture box 989"/>
                    <pic:cNvPicPr/>
                  </pic:nvPicPr>
                  <pic:blipFill>
                    <a:blip r:embed="rId623"/>
                    <a:stretch/>
                  </pic:blipFill>
                  <pic:spPr>
                    <a:xfrm>
                      <a:ext cx="475615" cy="1090930"/>
                    </a:xfrm>
                    <a:prstGeom prst="rect"/>
                  </pic:spPr>
                </pic:pic>
              </a:graphicData>
            </a:graphic>
          </wp:anchor>
        </w:drawing>
      </w:r>
      <w:r>
        <mc:AlternateContent>
          <mc:Choice Requires="wps">
            <w:drawing>
              <wp:anchor distT="0" distB="0" distL="0" distR="0" simplePos="0" relativeHeight="503316620" behindDoc="0" locked="0" layoutInCell="1" allowOverlap="1">
                <wp:simplePos x="0" y="0"/>
                <wp:positionH relativeFrom="margin">
                  <wp:posOffset>2284095</wp:posOffset>
                </wp:positionH>
                <wp:positionV relativeFrom="paragraph">
                  <wp:posOffset>35560</wp:posOffset>
                </wp:positionV>
                <wp:extent cx="277495" cy="137160"/>
                <wp:wrapNone/>
                <wp:docPr id="990" name="Shape 990"/>
                <a:graphic xmlns:a="http://schemas.openxmlformats.org/drawingml/2006/main">
                  <a:graphicData uri="http://schemas.microsoft.com/office/word/2010/wordprocessingShape">
                    <wps:wsp>
                      <wps:cNvSpPr txBox="1"/>
                      <wps:spPr>
                        <a:xfrm>
                          <a:ext cx="277495" cy="1371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9"/>
                                <w:szCs w:val="19"/>
                              </w:rPr>
                              <w:t>I</w:t>
                            </w:r>
                            <w:r>
                              <w:rPr>
                                <w:color w:val="000000"/>
                                <w:spacing w:val="0"/>
                                <w:w w:val="100"/>
                                <w:position w:val="0"/>
                                <w:sz w:val="18"/>
                                <w:szCs w:val="18"/>
                              </w:rPr>
                              <w:t>支路</w:t>
                            </w:r>
                          </w:p>
                        </w:txbxContent>
                      </wps:txbx>
                      <wps:bodyPr lIns="0" tIns="0" rIns="0" bIns="0">
                        <a:noAutoFit/>
                      </wps:bodyPr>
                    </wps:wsp>
                  </a:graphicData>
                </a:graphic>
              </wp:anchor>
            </w:drawing>
          </mc:Choice>
          <mc:Fallback>
            <w:pict>
              <v:shape id="_x0000_s2016" type="#_x0000_t202" style="position:absolute;margin-left:179.84999999999999pt;margin-top:2.8000000000000003pt;width:21.850000000000001pt;height:10.800000000000001pt;z-index:251657867;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9"/>
                          <w:szCs w:val="19"/>
                        </w:rPr>
                        <w:t>I</w:t>
                      </w:r>
                      <w:r>
                        <w:rPr>
                          <w:color w:val="000000"/>
                          <w:spacing w:val="0"/>
                          <w:w w:val="100"/>
                          <w:position w:val="0"/>
                          <w:sz w:val="18"/>
                          <w:szCs w:val="18"/>
                        </w:rPr>
                        <w:t>支路</w:t>
                      </w:r>
                    </w:p>
                  </w:txbxContent>
                </v:textbox>
                <w10:wrap anchorx="margin"/>
              </v:shape>
            </w:pict>
          </mc:Fallback>
        </mc:AlternateContent>
      </w:r>
      <w:r>
        <w:drawing>
          <wp:anchor distT="114300" distB="168910" distL="0" distR="306705" simplePos="0" relativeHeight="125829795" behindDoc="0" locked="0" layoutInCell="1" allowOverlap="1">
            <wp:simplePos x="0" y="0"/>
            <wp:positionH relativeFrom="margin">
              <wp:posOffset>3325495</wp:posOffset>
            </wp:positionH>
            <wp:positionV relativeFrom="paragraph">
              <wp:posOffset>114300</wp:posOffset>
            </wp:positionV>
            <wp:extent cx="511810" cy="926465"/>
            <wp:wrapTopAndBottom/>
            <wp:docPr id="992" name="Shape 992"/>
            <a:graphic xmlns:a="http://schemas.openxmlformats.org/drawingml/2006/main">
              <a:graphicData uri="http://schemas.openxmlformats.org/drawingml/2006/picture">
                <pic:pic xmlns:pic="http://schemas.openxmlformats.org/drawingml/2006/picture">
                  <pic:nvPicPr>
                    <pic:cNvPr id="993" name="Picture box 993"/>
                    <pic:cNvPicPr/>
                  </pic:nvPicPr>
                  <pic:blipFill>
                    <a:blip r:embed="rId625"/>
                    <a:stretch/>
                  </pic:blipFill>
                  <pic:spPr>
                    <a:xfrm>
                      <a:ext cx="511810" cy="926465"/>
                    </a:xfrm>
                    <a:prstGeom prst="rect"/>
                  </pic:spPr>
                </pic:pic>
              </a:graphicData>
            </a:graphic>
          </wp:anchor>
        </w:drawing>
      </w:r>
      <w:r>
        <mc:AlternateContent>
          <mc:Choice Requires="wps">
            <w:drawing>
              <wp:anchor distT="0" distB="0" distL="0" distR="0" simplePos="0" relativeHeight="503316622" behindDoc="0" locked="0" layoutInCell="1" allowOverlap="1">
                <wp:simplePos x="0" y="0"/>
                <wp:positionH relativeFrom="margin">
                  <wp:posOffset>4014470</wp:posOffset>
                </wp:positionH>
                <wp:positionV relativeFrom="paragraph">
                  <wp:posOffset>323215</wp:posOffset>
                </wp:positionV>
                <wp:extent cx="130810" cy="571500"/>
                <wp:wrapNone/>
                <wp:docPr id="994" name="Shape 994"/>
                <a:graphic xmlns:a="http://schemas.openxmlformats.org/drawingml/2006/main">
                  <a:graphicData uri="http://schemas.microsoft.com/office/word/2010/wordprocessingShape">
                    <wps:wsp>
                      <wps:cNvSpPr txBox="1"/>
                      <wps:spPr>
                        <a:xfrm>
                          <a:ext cx="130810" cy="571500"/>
                        </a:xfrm>
                        <a:prstGeom prst="rect"/>
                        <a:noFill/>
                      </wps:spPr>
                      <wps:txbx>
                        <w:txbxContent>
                          <w:p>
                            <w:pPr>
                              <w:pStyle w:val="Style217"/>
                              <w:keepNext w:val="0"/>
                              <w:keepLines w:val="0"/>
                              <w:widowControl w:val="0"/>
                              <w:shd w:val="clear" w:color="auto" w:fill="auto"/>
                              <w:bidi w:val="0"/>
                              <w:spacing w:before="0" w:after="0" w:line="240" w:lineRule="auto"/>
                              <w:ind w:left="0" w:right="0" w:firstLine="0"/>
                              <w:jc w:val="left"/>
                              <w:rPr>
                                <w:sz w:val="17"/>
                                <w:szCs w:val="17"/>
                              </w:rPr>
                            </w:pPr>
                            <w:r>
                              <w:rPr>
                                <w:b w:val="0"/>
                                <w:bCs w:val="0"/>
                                <w:color w:val="000000"/>
                                <w:spacing w:val="0"/>
                                <w:w w:val="100"/>
                                <w:position w:val="0"/>
                                <w:sz w:val="17"/>
                                <w:szCs w:val="17"/>
                                <w:lang w:val="zh-TW" w:eastAsia="zh-TW" w:bidi="zh-TW"/>
                              </w:rPr>
                              <w:t>子帧形成.</w:t>
                            </w:r>
                          </w:p>
                        </w:txbxContent>
                      </wps:txbx>
                      <wps:bodyPr upright="1" vert="eaVert" lIns="0" tIns="0" rIns="0" bIns="0">
                        <a:noAutoFit/>
                      </wps:bodyPr>
                    </wps:wsp>
                  </a:graphicData>
                </a:graphic>
              </wp:anchor>
            </w:drawing>
          </mc:Choice>
          <mc:Fallback>
            <w:pict>
              <v:shape id="_x0000_s2020" type="#_x0000_t202" style="position:absolute;margin-left:316.10000000000002pt;margin-top:25.449999999999999pt;width:10.300000000000001pt;height:45.pt;z-index:251657869;mso-wrap-distance-left:0;mso-wrap-distance-right:0;mso-position-horizontal-relative:margin" filled="f" stroked="f">
                <v:textbox style="layout-flow:vertical-ideographic" inset="0,0,0,0">
                  <w:txbxContent>
                    <w:p>
                      <w:pPr>
                        <w:pStyle w:val="Style217"/>
                        <w:keepNext w:val="0"/>
                        <w:keepLines w:val="0"/>
                        <w:widowControl w:val="0"/>
                        <w:shd w:val="clear" w:color="auto" w:fill="auto"/>
                        <w:bidi w:val="0"/>
                        <w:spacing w:before="0" w:after="0" w:line="240" w:lineRule="auto"/>
                        <w:ind w:left="0" w:right="0" w:firstLine="0"/>
                        <w:jc w:val="left"/>
                        <w:rPr>
                          <w:sz w:val="17"/>
                          <w:szCs w:val="17"/>
                        </w:rPr>
                      </w:pPr>
                      <w:r>
                        <w:rPr>
                          <w:b w:val="0"/>
                          <w:bCs w:val="0"/>
                          <w:color w:val="000000"/>
                          <w:spacing w:val="0"/>
                          <w:w w:val="100"/>
                          <w:position w:val="0"/>
                          <w:sz w:val="17"/>
                          <w:szCs w:val="17"/>
                          <w:lang w:val="zh-TW" w:eastAsia="zh-TW" w:bidi="zh-TW"/>
                        </w:rPr>
                        <w:t>子帧形成.</w:t>
                      </w:r>
                    </w:p>
                  </w:txbxContent>
                </v:textbox>
                <w10:wrap anchorx="margin"/>
              </v:shape>
            </w:pict>
          </mc:Fallback>
        </mc:AlternateContent>
      </w:r>
      <w:r>
        <mc:AlternateContent>
          <mc:Choice Requires="wps">
            <w:drawing>
              <wp:anchor distT="0" distB="1053465" distL="0" distR="0" simplePos="0" relativeHeight="125829796" behindDoc="0" locked="0" layoutInCell="1" allowOverlap="1">
                <wp:simplePos x="0" y="0"/>
                <wp:positionH relativeFrom="margin">
                  <wp:posOffset>4481830</wp:posOffset>
                </wp:positionH>
                <wp:positionV relativeFrom="paragraph">
                  <wp:posOffset>0</wp:posOffset>
                </wp:positionV>
                <wp:extent cx="493395" cy="153670"/>
                <wp:wrapTopAndBottom/>
                <wp:docPr id="996" name="Shape 996"/>
                <a:graphic xmlns:a="http://schemas.openxmlformats.org/drawingml/2006/main">
                  <a:graphicData uri="http://schemas.microsoft.com/office/word/2010/wordprocessingShape">
                    <wps:wsp>
                      <wps:cNvSpPr txBox="1"/>
                      <wps:spPr>
                        <a:xfrm>
                          <a:ext cx="493395" cy="15367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9"/>
                                <w:szCs w:val="19"/>
                              </w:rPr>
                              <w:t>1</w:t>
                            </w:r>
                            <w:r>
                              <w:rPr>
                                <w:color w:val="000000"/>
                                <w:spacing w:val="0"/>
                                <w:w w:val="100"/>
                                <w:position w:val="0"/>
                              </w:rPr>
                              <w:t>支路数据</w:t>
                            </w:r>
                          </w:p>
                        </w:txbxContent>
                      </wps:txbx>
                      <wps:bodyPr wrap="none" lIns="0" tIns="0" rIns="0" bIns="0">
                        <a:noAutoFit/>
                      </wps:bodyPr>
                    </wps:wsp>
                  </a:graphicData>
                </a:graphic>
              </wp:anchor>
            </w:drawing>
          </mc:Choice>
          <mc:Fallback>
            <w:pict>
              <v:shape id="_x0000_s2022" type="#_x0000_t202" style="position:absolute;margin-left:352.90000000000003pt;margin-top:0;width:38.850000000000001pt;height:12.1pt;z-index:-125828957;mso-wrap-distance-left:0;mso-wrap-distance-right:0;mso-wrap-distance-bottom:82.950000000000003pt;mso-position-horizontal-relative:margin" filled="f" stroked="f">
                <v:textbox inset="0,0,0,0">
                  <w:txbxContent>
                    <w:p>
                      <w:pPr>
                        <w:pStyle w:val="Style2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9"/>
                          <w:szCs w:val="19"/>
                        </w:rPr>
                        <w:t>1</w:t>
                      </w:r>
                      <w:r>
                        <w:rPr>
                          <w:color w:val="000000"/>
                          <w:spacing w:val="0"/>
                          <w:w w:val="100"/>
                          <w:position w:val="0"/>
                        </w:rPr>
                        <w:t>支路数据</w:t>
                      </w:r>
                    </w:p>
                  </w:txbxContent>
                </v:textbox>
                <w10:wrap type="topAndBottom" anchorx="margin"/>
              </v:shape>
            </w:pict>
          </mc:Fallback>
        </mc:AlternateContent>
      </w:r>
      <w:r>
        <mc:AlternateContent>
          <mc:Choice Requires="wps">
            <w:drawing>
              <wp:anchor distT="1015365" distB="38100" distL="0" distR="0" simplePos="0" relativeHeight="125829798" behindDoc="0" locked="0" layoutInCell="1" allowOverlap="1">
                <wp:simplePos x="0" y="0"/>
                <wp:positionH relativeFrom="margin">
                  <wp:posOffset>4455795</wp:posOffset>
                </wp:positionH>
                <wp:positionV relativeFrom="paragraph">
                  <wp:posOffset>1015365</wp:posOffset>
                </wp:positionV>
                <wp:extent cx="538480" cy="153670"/>
                <wp:wrapTopAndBottom/>
                <wp:docPr id="998" name="Shape 998"/>
                <a:graphic xmlns:a="http://schemas.openxmlformats.org/drawingml/2006/main">
                  <a:graphicData uri="http://schemas.microsoft.com/office/word/2010/wordprocessingShape">
                    <wps:wsp>
                      <wps:cNvSpPr txBox="1"/>
                      <wps:spPr>
                        <a:xfrm>
                          <a:ext cx="538480" cy="15367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支路数据</w:t>
                            </w:r>
                          </w:p>
                        </w:txbxContent>
                      </wps:txbx>
                      <wps:bodyPr wrap="none" lIns="0" tIns="0" rIns="0" bIns="0">
                        <a:noAutoFit/>
                      </wps:bodyPr>
                    </wps:wsp>
                  </a:graphicData>
                </a:graphic>
              </wp:anchor>
            </w:drawing>
          </mc:Choice>
          <mc:Fallback>
            <w:pict>
              <v:shape id="_x0000_s2024" type="#_x0000_t202" style="position:absolute;margin-left:350.85000000000002pt;margin-top:79.950000000000003pt;width:42.399999999999999pt;height:12.1pt;z-index:-125828955;mso-wrap-distance-left:0;mso-wrap-distance-top:79.950000000000003pt;mso-wrap-distance-right:0;mso-wrap-distance-bottom:3.pt;mso-position-horizontal-relative:margin" filled="f" stroked="f">
                <v:textbox inset="0,0,0,0">
                  <w:txbxContent>
                    <w:p>
                      <w:pPr>
                        <w:pStyle w:val="Style2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Q</w:t>
                      </w:r>
                      <w:r>
                        <w:rPr>
                          <w:color w:val="000000"/>
                          <w:spacing w:val="0"/>
                          <w:w w:val="100"/>
                          <w:position w:val="0"/>
                        </w:rPr>
                        <w:t>支路数据</w:t>
                      </w:r>
                    </w:p>
                  </w:txbxContent>
                </v:textbox>
                <w10:wrap type="topAndBottom" anchorx="margin"/>
              </v:shape>
            </w:pict>
          </mc:Fallback>
        </mc:AlternateContent>
      </w:r>
    </w:p>
    <w:p>
      <w:pPr>
        <w:pStyle w:val="Style30"/>
        <w:keepNext w:val="0"/>
        <w:keepLines w:val="0"/>
        <w:widowControl w:val="0"/>
        <w:shd w:val="clear" w:color="auto" w:fill="auto"/>
        <w:bidi w:val="0"/>
        <w:spacing w:before="0" w:after="260" w:line="240" w:lineRule="auto"/>
        <w:ind w:left="0" w:right="0" w:firstLine="0"/>
        <w:jc w:val="center"/>
      </w:pPr>
      <w:r>
        <w:rPr>
          <w:rFonts w:ascii="SimSun" w:eastAsia="SimSun" w:hAnsi="SimSun" w:cs="SimSun"/>
          <w:color w:val="000000"/>
          <w:spacing w:val="0"/>
          <w:w w:val="100"/>
          <w:position w:val="0"/>
          <w:lang w:val="zh-TW" w:eastAsia="zh-TW" w:bidi="zh-TW"/>
        </w:rPr>
        <w:t>图</w:t>
      </w:r>
      <w:r>
        <w:rPr>
          <w:rFonts w:ascii="Times New Roman" w:eastAsia="Times New Roman" w:hAnsi="Times New Roman" w:cs="Times New Roman"/>
          <w:color w:val="000000"/>
          <w:spacing w:val="0"/>
          <w:w w:val="100"/>
          <w:position w:val="0"/>
          <w:lang w:val="en-US" w:eastAsia="en-US" w:bidi="en-US"/>
        </w:rPr>
        <w:t>6-13 TD-SCDMA</w:t>
      </w:r>
      <w:r>
        <w:rPr>
          <w:rFonts w:ascii="SimSun" w:eastAsia="SimSun" w:hAnsi="SimSun" w:cs="SimSun"/>
          <w:color w:val="000000"/>
          <w:spacing w:val="0"/>
          <w:w w:val="100"/>
          <w:position w:val="0"/>
          <w:lang w:val="zh-TW" w:eastAsia="zh-TW" w:bidi="zh-TW"/>
        </w:rPr>
        <w:t>系统</w:t>
      </w:r>
      <w:r>
        <w:rPr>
          <w:rFonts w:ascii="Times New Roman" w:eastAsia="Times New Roman" w:hAnsi="Times New Roman" w:cs="Times New Roman"/>
          <w:color w:val="000000"/>
          <w:spacing w:val="0"/>
          <w:w w:val="100"/>
          <w:position w:val="0"/>
          <w:lang w:val="en-US" w:eastAsia="en-US" w:bidi="en-US"/>
        </w:rPr>
        <w:t>QPSK</w:t>
      </w:r>
      <w:r>
        <w:rPr>
          <w:rFonts w:ascii="SimSun" w:eastAsia="SimSun" w:hAnsi="SimSun" w:cs="SimSun"/>
          <w:color w:val="000000"/>
          <w:spacing w:val="0"/>
          <w:w w:val="100"/>
          <w:position w:val="0"/>
          <w:lang w:val="zh-TW" w:eastAsia="zh-TW" w:bidi="zh-TW"/>
        </w:rPr>
        <w:t>数据扩频调制的示意图</w:t>
      </w:r>
    </w:p>
    <w:p>
      <w:pPr>
        <w:pStyle w:val="Style50"/>
        <w:keepNext w:val="0"/>
        <w:keepLines w:val="0"/>
        <w:widowControl w:val="0"/>
        <w:shd w:val="clear" w:color="auto" w:fill="auto"/>
        <w:bidi w:val="0"/>
        <w:spacing w:before="0" w:after="0" w:line="240" w:lineRule="auto"/>
        <w:ind w:left="2119"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lang w:val="en-US" w:eastAsia="en-US" w:bidi="en-US"/>
        </w:rPr>
        <w:t>6-3 QPSK</w:t>
      </w:r>
      <w:r>
        <w:rPr>
          <w:color w:val="000000"/>
          <w:spacing w:val="0"/>
          <w:w w:val="100"/>
          <w:position w:val="0"/>
        </w:rPr>
        <w:t>数据调制输入比特和复数符号映射关系</w:t>
      </w:r>
    </w:p>
    <w:tbl>
      <w:tblPr>
        <w:tblOverlap w:val="never"/>
        <w:jc w:val="center"/>
        <w:tblLayout w:type="fixed"/>
      </w:tblPr>
      <w:tblGrid>
        <w:gridCol w:w="4243"/>
        <w:gridCol w:w="4490"/>
      </w:tblGrid>
      <w:tr>
        <w:trPr>
          <w:trHeight w:val="406"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连续输入</w:t>
            </w: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位二进制数据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复数符号（对应</w:t>
            </w:r>
            <w:r>
              <w:rPr>
                <w:rFonts w:ascii="Times New Roman" w:eastAsia="Times New Roman" w:hAnsi="Times New Roman" w:cs="Times New Roman"/>
                <w:color w:val="000000"/>
                <w:spacing w:val="0"/>
                <w:w w:val="100"/>
                <w:position w:val="0"/>
                <w:sz w:val="18"/>
                <w:szCs w:val="18"/>
                <w:lang w:val="en-US" w:eastAsia="en-US" w:bidi="en-US"/>
              </w:rPr>
              <w:t>QPSK</w:t>
            </w:r>
            <w:r>
              <w:rPr>
                <w:color w:val="000000"/>
                <w:spacing w:val="0"/>
                <w:w w:val="100"/>
                <w:position w:val="0"/>
                <w:sz w:val="18"/>
                <w:szCs w:val="18"/>
              </w:rPr>
              <w:t>调制后信号的相位）</w:t>
            </w:r>
          </w:p>
        </w:tc>
      </w:tr>
      <w:tr>
        <w:trPr>
          <w:trHeight w:val="293"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+j</w:t>
            </w:r>
          </w:p>
        </w:tc>
      </w:tr>
      <w:tr>
        <w:trPr>
          <w:trHeight w:val="293"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01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p>
            <w:pPr>
              <w:pStyle w:val="Style2"/>
              <w:keepNext w:val="0"/>
              <w:keepLines w:val="0"/>
              <w:widowControl w:val="0"/>
              <w:shd w:val="clear" w:color="auto" w:fill="auto"/>
              <w:bidi w:val="0"/>
              <w:spacing w:before="0" w:after="0" w:line="18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+ 1</w:t>
            </w:r>
          </w:p>
        </w:tc>
      </w:tr>
      <w:tr>
        <w:trPr>
          <w:trHeight w:val="288"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-1</w:t>
            </w:r>
          </w:p>
        </w:tc>
      </w:tr>
      <w:tr>
        <w:trPr>
          <w:trHeight w:val="314" w:hRule="exact"/>
        </w:trPr>
        <w:tc>
          <w:tcPr>
            <w:tcBorders>
              <w:top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tabs>
                <w:tab w:pos="3946" w:val="left"/>
              </w:tabs>
              <w:bidi w:val="0"/>
              <w:spacing w:before="0" w:after="0" w:line="240" w:lineRule="auto"/>
              <w:ind w:left="210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—j</w:t>
              <w:tab/>
            </w:r>
            <w:r>
              <w:rPr>
                <w:color w:val="000000"/>
                <w:spacing w:val="0"/>
                <w:w w:val="100"/>
                <w:position w:val="0"/>
                <w:sz w:val="18"/>
                <w:szCs w:val="18"/>
              </w:rPr>
              <w:t>，</w:t>
            </w:r>
          </w:p>
        </w:tc>
      </w:tr>
    </w:tbl>
    <w:p>
      <w:pPr>
        <w:widowControl w:val="0"/>
        <w:spacing w:after="139" w:line="1" w:lineRule="exact"/>
      </w:pPr>
    </w:p>
    <w:p>
      <w:pPr>
        <w:pStyle w:val="Style44"/>
        <w:keepNext w:val="0"/>
        <w:keepLines w:val="0"/>
        <w:widowControl w:val="0"/>
        <w:shd w:val="clear" w:color="auto" w:fill="auto"/>
        <w:bidi w:val="0"/>
        <w:spacing w:before="0" w:after="0" w:line="365" w:lineRule="exact"/>
        <w:ind w:left="0" w:right="0" w:firstLine="440"/>
        <w:jc w:val="both"/>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2. 8QPSK</w:t>
      </w:r>
      <w:r>
        <w:rPr>
          <w:rFonts w:ascii="SimSun" w:eastAsia="SimSun" w:hAnsi="SimSun" w:cs="SimSun"/>
          <w:color w:val="000000"/>
          <w:spacing w:val="0"/>
          <w:w w:val="100"/>
          <w:position w:val="0"/>
          <w:sz w:val="20"/>
          <w:szCs w:val="20"/>
          <w:lang w:val="zh-TW" w:eastAsia="zh-TW" w:bidi="zh-TW"/>
        </w:rPr>
        <w:t>数据调制</w:t>
      </w:r>
    </w:p>
    <w:p>
      <w:pPr>
        <w:pStyle w:val="Style14"/>
        <w:keepNext w:val="0"/>
        <w:keepLines w:val="0"/>
        <w:widowControl w:val="0"/>
        <w:shd w:val="clear" w:color="auto" w:fill="auto"/>
        <w:bidi w:val="0"/>
        <w:spacing w:before="0" w:after="200" w:line="365"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2Mb/s</w:t>
      </w:r>
      <w:r>
        <w:rPr>
          <w:color w:val="000000"/>
          <w:spacing w:val="0"/>
          <w:w w:val="100"/>
          <w:position w:val="0"/>
        </w:rPr>
        <w:t>业务的物理信道映射后的输岀比特将进行</w:t>
      </w:r>
      <w:r>
        <w:rPr>
          <w:rFonts w:ascii="Times New Roman" w:eastAsia="Times New Roman" w:hAnsi="Times New Roman" w:cs="Times New Roman"/>
          <w:color w:val="000000"/>
          <w:spacing w:val="0"/>
          <w:w w:val="100"/>
          <w:position w:val="0"/>
          <w:sz w:val="22"/>
          <w:szCs w:val="22"/>
          <w:lang w:val="en-US" w:eastAsia="en-US" w:bidi="en-US"/>
        </w:rPr>
        <w:t>8PSK</w:t>
      </w:r>
      <w:r>
        <w:rPr>
          <w:color w:val="000000"/>
          <w:spacing w:val="0"/>
          <w:w w:val="100"/>
          <w:position w:val="0"/>
        </w:rPr>
        <w:t>数据调制。这种调制是将</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个 经过编码和交织后的连续数据比特映射为一个复值数据符号。其映射关系却表</w:t>
      </w:r>
      <w:r>
        <w:rPr>
          <w:rFonts w:ascii="Times New Roman" w:eastAsia="Times New Roman" w:hAnsi="Times New Roman" w:cs="Times New Roman"/>
          <w:color w:val="000000"/>
          <w:spacing w:val="0"/>
          <w:w w:val="100"/>
          <w:position w:val="0"/>
          <w:sz w:val="22"/>
          <w:szCs w:val="22"/>
          <w:lang w:val="en-US" w:eastAsia="en-US" w:bidi="en-US"/>
        </w:rPr>
        <w:t>6-4</w:t>
      </w:r>
      <w:r>
        <w:rPr>
          <w:color w:val="000000"/>
          <w:spacing w:val="0"/>
          <w:w w:val="100"/>
          <w:position w:val="0"/>
        </w:rPr>
        <w:t>所示。</w:t>
      </w:r>
    </w:p>
    <w:p>
      <w:pPr>
        <w:pStyle w:val="Style26"/>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表</w:t>
      </w:r>
      <w:r>
        <w:rPr>
          <w:rFonts w:ascii="Times New Roman" w:eastAsia="Times New Roman" w:hAnsi="Times New Roman" w:cs="Times New Roman"/>
          <w:b/>
          <w:bCs/>
          <w:color w:val="000000"/>
          <w:spacing w:val="0"/>
          <w:w w:val="100"/>
          <w:position w:val="0"/>
          <w:lang w:val="en-US" w:eastAsia="en-US" w:bidi="en-US"/>
        </w:rPr>
        <w:t>6-4 8PSK</w:t>
      </w:r>
      <w:r>
        <w:rPr>
          <w:color w:val="000000"/>
          <w:spacing w:val="0"/>
          <w:w w:val="100"/>
          <w:position w:val="0"/>
        </w:rPr>
        <w:t>数据调制输入比特和复数符号映射关系</w:t>
      </w:r>
    </w:p>
    <w:tbl>
      <w:tblPr>
        <w:tblOverlap w:val="never"/>
        <w:jc w:val="center"/>
        <w:tblLayout w:type="fixed"/>
      </w:tblPr>
      <w:tblGrid>
        <w:gridCol w:w="4238"/>
        <w:gridCol w:w="4495"/>
      </w:tblGrid>
      <w:tr>
        <w:trPr>
          <w:trHeight w:val="401"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连续输入</w:t>
            </w: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位二进制数据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复数符号（对应</w:t>
            </w:r>
            <w:r>
              <w:rPr>
                <w:rFonts w:ascii="Times New Roman" w:eastAsia="Times New Roman" w:hAnsi="Times New Roman" w:cs="Times New Roman"/>
                <w:color w:val="000000"/>
                <w:spacing w:val="0"/>
                <w:w w:val="100"/>
                <w:position w:val="0"/>
                <w:sz w:val="18"/>
                <w:szCs w:val="18"/>
                <w:lang w:val="en-US" w:eastAsia="en-US" w:bidi="en-US"/>
              </w:rPr>
              <w:t>QPSK</w:t>
            </w:r>
            <w:r>
              <w:rPr>
                <w:color w:val="000000"/>
                <w:spacing w:val="0"/>
                <w:w w:val="100"/>
                <w:position w:val="0"/>
                <w:sz w:val="18"/>
                <w:szCs w:val="18"/>
              </w:rPr>
              <w:t>调制后信号的相位）</w:t>
            </w:r>
          </w:p>
        </w:tc>
      </w:tr>
      <w:tr>
        <w:trPr>
          <w:trHeight w:val="288" w:hRule="exact"/>
        </w:trPr>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40" w:right="0" w:firstLine="0"/>
              <w:jc w:val="both"/>
              <w:rPr>
                <w:sz w:val="18"/>
                <w:szCs w:val="18"/>
              </w:rPr>
            </w:pPr>
            <w:r>
              <w:rPr>
                <w:rFonts w:ascii="Times New Roman" w:eastAsia="Times New Roman" w:hAnsi="Times New Roman" w:cs="Times New Roman"/>
                <w:color w:val="000000"/>
                <w:spacing w:val="0"/>
                <w:w w:val="100"/>
                <w:position w:val="0"/>
                <w:sz w:val="18"/>
                <w:szCs w:val="18"/>
                <w:lang w:val="en-US" w:eastAsia="en-US" w:bidi="en-US"/>
              </w:rPr>
              <w:t xml:space="preserve">cos (117t/8)+j sin </w:t>
            </w:r>
            <w:r>
              <w:rPr>
                <w:rFonts w:ascii="Times New Roman" w:eastAsia="Times New Roman" w:hAnsi="Times New Roman" w:cs="Times New Roman"/>
                <w:color w:val="000000"/>
                <w:spacing w:val="0"/>
                <w:w w:val="100"/>
                <w:position w:val="0"/>
                <w:sz w:val="18"/>
                <w:szCs w:val="18"/>
              </w:rPr>
              <w:t xml:space="preserve">(1 </w:t>
            </w:r>
            <w:r>
              <w:rPr>
                <w:rFonts w:ascii="Times New Roman" w:eastAsia="Times New Roman" w:hAnsi="Times New Roman" w:cs="Times New Roman"/>
                <w:smallCaps/>
                <w:color w:val="000000"/>
                <w:spacing w:val="0"/>
                <w:w w:val="100"/>
                <w:position w:val="0"/>
                <w:sz w:val="18"/>
                <w:szCs w:val="18"/>
                <w:lang w:val="en-US" w:eastAsia="en-US" w:bidi="en-US"/>
              </w:rPr>
              <w:t>1k/8)</w:t>
            </w:r>
          </w:p>
        </w:tc>
      </w:tr>
      <w:tr>
        <w:trPr>
          <w:trHeight w:val="293"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001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1040" w:right="0" w:firstLine="0"/>
              <w:jc w:val="both"/>
              <w:rPr>
                <w:sz w:val="18"/>
                <w:szCs w:val="18"/>
              </w:rPr>
            </w:pPr>
            <w:r>
              <w:rPr>
                <w:rFonts w:ascii="Times New Roman" w:eastAsia="Times New Roman" w:hAnsi="Times New Roman" w:cs="Times New Roman"/>
                <w:color w:val="000000"/>
                <w:spacing w:val="0"/>
                <w:w w:val="100"/>
                <w:position w:val="0"/>
                <w:sz w:val="18"/>
                <w:szCs w:val="18"/>
                <w:lang w:val="en-US" w:eastAsia="en-US" w:bidi="en-US"/>
              </w:rPr>
              <w:t xml:space="preserve">cos (9ir/8)+j sin </w:t>
            </w:r>
            <w:r>
              <w:rPr>
                <w:rFonts w:ascii="Times New Roman" w:eastAsia="Times New Roman" w:hAnsi="Times New Roman" w:cs="Times New Roman"/>
                <w:smallCaps/>
                <w:color w:val="000000"/>
                <w:spacing w:val="0"/>
                <w:w w:val="100"/>
                <w:position w:val="0"/>
                <w:sz w:val="18"/>
                <w:szCs w:val="18"/>
                <w:lang w:val="en-US" w:eastAsia="en-US" w:bidi="en-US"/>
              </w:rPr>
              <w:t>(9k/8)</w:t>
            </w:r>
          </w:p>
        </w:tc>
      </w:tr>
      <w:tr>
        <w:trPr>
          <w:trHeight w:val="288" w:hRule="exact"/>
        </w:trPr>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010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40" w:right="0" w:firstLine="0"/>
              <w:jc w:val="both"/>
              <w:rPr>
                <w:sz w:val="18"/>
                <w:szCs w:val="18"/>
              </w:rPr>
            </w:pPr>
            <w:r>
              <w:rPr>
                <w:rFonts w:ascii="Times New Roman" w:eastAsia="Times New Roman" w:hAnsi="Times New Roman" w:cs="Times New Roman"/>
                <w:color w:val="000000"/>
                <w:spacing w:val="0"/>
                <w:w w:val="100"/>
                <w:position w:val="0"/>
                <w:sz w:val="18"/>
                <w:szCs w:val="18"/>
                <w:lang w:val="en-US" w:eastAsia="en-US" w:bidi="en-US"/>
              </w:rPr>
              <w:t xml:space="preserve">cos (5^/8)+j sin </w:t>
            </w:r>
            <w:r>
              <w:rPr>
                <w:rFonts w:ascii="Times New Roman" w:eastAsia="Times New Roman" w:hAnsi="Times New Roman" w:cs="Times New Roman"/>
                <w:smallCaps/>
                <w:color w:val="000000"/>
                <w:spacing w:val="0"/>
                <w:w w:val="100"/>
                <w:position w:val="0"/>
                <w:sz w:val="18"/>
                <w:szCs w:val="18"/>
                <w:lang w:val="en-US" w:eastAsia="en-US" w:bidi="en-US"/>
              </w:rPr>
              <w:t>(5k/8)</w:t>
            </w:r>
          </w:p>
        </w:tc>
      </w:tr>
      <w:tr>
        <w:trPr>
          <w:trHeight w:val="293"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011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1040" w:right="0" w:firstLine="0"/>
              <w:jc w:val="both"/>
              <w:rPr>
                <w:sz w:val="18"/>
                <w:szCs w:val="18"/>
              </w:rPr>
            </w:pPr>
            <w:r>
              <w:rPr>
                <w:rFonts w:ascii="Times New Roman" w:eastAsia="Times New Roman" w:hAnsi="Times New Roman" w:cs="Times New Roman"/>
                <w:color w:val="000000"/>
                <w:spacing w:val="0"/>
                <w:w w:val="100"/>
                <w:position w:val="0"/>
                <w:sz w:val="18"/>
                <w:szCs w:val="18"/>
                <w:lang w:val="en-US" w:eastAsia="en-US" w:bidi="en-US"/>
              </w:rPr>
              <w:t>cos (77t/8)+j sin (7x/8)</w:t>
            </w:r>
          </w:p>
        </w:tc>
      </w:tr>
      <w:tr>
        <w:trPr>
          <w:trHeight w:val="288" w:hRule="exact"/>
        </w:trPr>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40" w:right="0" w:firstLine="0"/>
              <w:jc w:val="both"/>
              <w:rPr>
                <w:sz w:val="18"/>
                <w:szCs w:val="18"/>
              </w:rPr>
            </w:pPr>
            <w:r>
              <w:rPr>
                <w:rFonts w:ascii="Times New Roman" w:eastAsia="Times New Roman" w:hAnsi="Times New Roman" w:cs="Times New Roman"/>
                <w:color w:val="000000"/>
                <w:spacing w:val="0"/>
                <w:w w:val="100"/>
                <w:position w:val="0"/>
                <w:sz w:val="18"/>
                <w:szCs w:val="18"/>
                <w:lang w:val="en-US" w:eastAsia="en-US" w:bidi="en-US"/>
              </w:rPr>
              <w:t xml:space="preserve">cos (I3jr/8)+j sin </w:t>
            </w:r>
            <w:r>
              <w:rPr>
                <w:rFonts w:ascii="Times New Roman" w:eastAsia="Times New Roman" w:hAnsi="Times New Roman" w:cs="Times New Roman"/>
                <w:smallCaps/>
                <w:color w:val="000000"/>
                <w:spacing w:val="0"/>
                <w:w w:val="100"/>
                <w:position w:val="0"/>
                <w:sz w:val="18"/>
                <w:szCs w:val="18"/>
                <w:lang w:val="en-US" w:eastAsia="en-US" w:bidi="en-US"/>
              </w:rPr>
              <w:t>(13k/8)</w:t>
            </w:r>
          </w:p>
        </w:tc>
      </w:tr>
      <w:tr>
        <w:trPr>
          <w:trHeight w:val="293"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101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1040" w:right="0" w:firstLine="0"/>
              <w:jc w:val="both"/>
              <w:rPr>
                <w:sz w:val="18"/>
                <w:szCs w:val="18"/>
              </w:rPr>
            </w:pPr>
            <w:r>
              <w:rPr>
                <w:rFonts w:ascii="Times New Roman" w:eastAsia="Times New Roman" w:hAnsi="Times New Roman" w:cs="Times New Roman"/>
                <w:color w:val="000000"/>
                <w:spacing w:val="0"/>
                <w:w w:val="100"/>
                <w:position w:val="0"/>
                <w:sz w:val="18"/>
                <w:szCs w:val="18"/>
                <w:lang w:val="en-US" w:eastAsia="en-US" w:bidi="en-US"/>
              </w:rPr>
              <w:t xml:space="preserve">cos ( </w:t>
            </w:r>
            <w:r>
              <w:rPr>
                <w:rFonts w:ascii="Times New Roman" w:eastAsia="Times New Roman" w:hAnsi="Times New Roman" w:cs="Times New Roman"/>
                <w:smallCaps/>
                <w:color w:val="000000"/>
                <w:spacing w:val="0"/>
                <w:w w:val="100"/>
                <w:position w:val="0"/>
                <w:sz w:val="18"/>
                <w:szCs w:val="18"/>
                <w:lang w:val="en-US" w:eastAsia="en-US" w:bidi="en-US"/>
              </w:rPr>
              <w:t>15k/8)</w:t>
            </w:r>
            <w:r>
              <w:rPr>
                <w:rFonts w:ascii="Times New Roman" w:eastAsia="Times New Roman" w:hAnsi="Times New Roman" w:cs="Times New Roman"/>
                <w:color w:val="000000"/>
                <w:spacing w:val="0"/>
                <w:w w:val="100"/>
                <w:position w:val="0"/>
                <w:sz w:val="18"/>
                <w:szCs w:val="18"/>
                <w:lang w:val="en-US" w:eastAsia="en-US" w:bidi="en-US"/>
              </w:rPr>
              <w:t>4-j sin (15</w:t>
            </w:r>
            <w:r>
              <w:rPr>
                <w:color w:val="000000"/>
                <w:spacing w:val="0"/>
                <w:w w:val="100"/>
                <w:position w:val="0"/>
                <w:sz w:val="18"/>
                <w:szCs w:val="18"/>
              </w:rPr>
              <w:t>兀</w:t>
            </w:r>
            <w:r>
              <w:rPr>
                <w:rFonts w:ascii="Times New Roman" w:eastAsia="Times New Roman" w:hAnsi="Times New Roman" w:cs="Times New Roman"/>
                <w:color w:val="000000"/>
                <w:spacing w:val="0"/>
                <w:w w:val="100"/>
                <w:position w:val="0"/>
                <w:sz w:val="18"/>
                <w:szCs w:val="18"/>
                <w:lang w:val="en-US" w:eastAsia="en-US" w:bidi="en-US"/>
              </w:rPr>
              <w:t>/8)</w:t>
            </w:r>
          </w:p>
        </w:tc>
      </w:tr>
      <w:tr>
        <w:trPr>
          <w:trHeight w:val="288"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110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1040" w:right="0" w:firstLine="0"/>
              <w:jc w:val="both"/>
              <w:rPr>
                <w:sz w:val="18"/>
                <w:szCs w:val="18"/>
              </w:rPr>
            </w:pPr>
            <w:r>
              <w:rPr>
                <w:rFonts w:ascii="Times New Roman" w:eastAsia="Times New Roman" w:hAnsi="Times New Roman" w:cs="Times New Roman"/>
                <w:color w:val="000000"/>
                <w:spacing w:val="0"/>
                <w:w w:val="100"/>
                <w:position w:val="0"/>
                <w:sz w:val="18"/>
                <w:szCs w:val="18"/>
                <w:lang w:val="en-US" w:eastAsia="en-US" w:bidi="en-US"/>
              </w:rPr>
              <w:t xml:space="preserve">cos </w:t>
            </w:r>
            <w:r>
              <w:rPr>
                <w:rFonts w:ascii="Times New Roman" w:eastAsia="Times New Roman" w:hAnsi="Times New Roman" w:cs="Times New Roman"/>
                <w:smallCaps/>
                <w:color w:val="000000"/>
                <w:spacing w:val="0"/>
                <w:w w:val="100"/>
                <w:position w:val="0"/>
                <w:sz w:val="18"/>
                <w:szCs w:val="18"/>
                <w:lang w:val="en-US" w:eastAsia="en-US" w:bidi="en-US"/>
              </w:rPr>
              <w:t>(3tt/8)</w:t>
            </w:r>
            <w:r>
              <w:rPr>
                <w:rFonts w:ascii="Times New Roman" w:eastAsia="Times New Roman" w:hAnsi="Times New Roman" w:cs="Times New Roman"/>
                <w:color w:val="000000"/>
                <w:spacing w:val="0"/>
                <w:w w:val="100"/>
                <w:position w:val="0"/>
                <w:sz w:val="18"/>
                <w:szCs w:val="18"/>
                <w:lang w:val="en-US" w:eastAsia="en-US" w:bidi="en-US"/>
              </w:rPr>
              <w:t xml:space="preserve"> 4-j sin (</w:t>
            </w:r>
            <w:r>
              <w:rPr>
                <w:rFonts w:ascii="Times New Roman" w:eastAsia="Times New Roman" w:hAnsi="Times New Roman" w:cs="Times New Roman"/>
                <w:smallCaps/>
                <w:color w:val="000000"/>
                <w:spacing w:val="0"/>
                <w:w w:val="100"/>
                <w:position w:val="0"/>
                <w:sz w:val="18"/>
                <w:szCs w:val="18"/>
                <w:lang w:val="en-US" w:eastAsia="en-US" w:bidi="en-US"/>
              </w:rPr>
              <w:t>3k/8)</w:t>
            </w:r>
          </w:p>
        </w:tc>
      </w:tr>
      <w:tr>
        <w:trPr>
          <w:trHeight w:val="298"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40" w:right="0" w:firstLine="0"/>
              <w:jc w:val="both"/>
              <w:rPr>
                <w:sz w:val="18"/>
                <w:szCs w:val="18"/>
              </w:rPr>
            </w:pPr>
            <w:r>
              <w:rPr>
                <w:rFonts w:ascii="Times New Roman" w:eastAsia="Times New Roman" w:hAnsi="Times New Roman" w:cs="Times New Roman"/>
                <w:color w:val="000000"/>
                <w:spacing w:val="0"/>
                <w:w w:val="100"/>
                <w:position w:val="0"/>
                <w:sz w:val="18"/>
                <w:szCs w:val="18"/>
                <w:lang w:val="en-US" w:eastAsia="en-US" w:bidi="en-US"/>
              </w:rPr>
              <w:t>cos</w:t>
            </w:r>
            <w:r>
              <w:rPr>
                <w:color w:val="000000"/>
                <w:spacing w:val="0"/>
                <w:w w:val="100"/>
                <w:position w:val="0"/>
                <w:sz w:val="18"/>
                <w:szCs w:val="18"/>
                <w:lang w:val="en-US" w:eastAsia="en-US" w:bidi="en-US"/>
              </w:rPr>
              <w:t>(</w:t>
            </w:r>
            <w:r>
              <w:rPr>
                <w:rFonts w:ascii="Times New Roman" w:eastAsia="Times New Roman" w:hAnsi="Times New Roman" w:cs="Times New Roman"/>
                <w:color w:val="000000"/>
                <w:spacing w:val="0"/>
                <w:w w:val="100"/>
                <w:position w:val="0"/>
                <w:sz w:val="18"/>
                <w:szCs w:val="18"/>
                <w:lang w:val="en-US" w:eastAsia="en-US" w:bidi="en-US"/>
              </w:rPr>
              <w:t xml:space="preserve">7r/8)+j sin </w:t>
            </w:r>
            <w:r>
              <w:rPr>
                <w:rFonts w:ascii="Times New Roman" w:eastAsia="Times New Roman" w:hAnsi="Times New Roman" w:cs="Times New Roman"/>
                <w:smallCaps/>
                <w:color w:val="000000"/>
                <w:spacing w:val="0"/>
                <w:w w:val="100"/>
                <w:position w:val="0"/>
                <w:sz w:val="18"/>
                <w:szCs w:val="18"/>
                <w:lang w:val="en-US" w:eastAsia="en-US" w:bidi="en-US"/>
              </w:rPr>
              <w:t>(k/8)</w:t>
            </w:r>
          </w:p>
        </w:tc>
      </w:tr>
      <w:tr>
        <w:trPr>
          <w:trHeight w:val="761" w:hRule="exact"/>
        </w:trPr>
        <w:tc>
          <w:tcPr>
            <w:gridSpan w:val="2"/>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20"/>
              <w:jc w:val="left"/>
              <w:rPr>
                <w:sz w:val="28"/>
                <w:szCs w:val="28"/>
              </w:rPr>
            </w:pPr>
            <w:r>
              <w:rPr>
                <w:rFonts w:ascii="Times New Roman" w:eastAsia="Times New Roman" w:hAnsi="Times New Roman" w:cs="Times New Roman"/>
                <w:color w:val="000000"/>
                <w:spacing w:val="0"/>
                <w:w w:val="100"/>
                <w:position w:val="0"/>
                <w:sz w:val="32"/>
                <w:szCs w:val="32"/>
                <w:lang w:val="en-US" w:eastAsia="en-US" w:bidi="en-US"/>
              </w:rPr>
              <w:t xml:space="preserve">6.2.2 TD-SCDMA </w:t>
            </w:r>
            <w:r>
              <w:rPr>
                <w:color w:val="000000"/>
                <w:spacing w:val="0"/>
                <w:w w:val="100"/>
                <w:position w:val="0"/>
                <w:sz w:val="28"/>
                <w:szCs w:val="28"/>
              </w:rPr>
              <w:t>信道编码</w:t>
            </w:r>
          </w:p>
        </w:tc>
      </w:tr>
    </w:tbl>
    <w:p>
      <w:pPr>
        <w:widowControl w:val="0"/>
        <w:spacing w:after="99" w:line="1" w:lineRule="exact"/>
      </w:pPr>
    </w:p>
    <w:p>
      <w:pPr>
        <w:pStyle w:val="Style14"/>
        <w:keepNext w:val="0"/>
        <w:keepLines w:val="0"/>
        <w:widowControl w:val="0"/>
        <w:shd w:val="clear" w:color="auto" w:fill="auto"/>
        <w:bidi w:val="0"/>
        <w:spacing w:before="0" w:after="140" w:line="339" w:lineRule="exact"/>
        <w:ind w:left="0" w:right="0" w:firstLine="440"/>
        <w:jc w:val="both"/>
      </w:pPr>
      <w:r>
        <w:rPr>
          <w:color w:val="000000"/>
          <w:spacing w:val="0"/>
          <w:w w:val="100"/>
          <w:position w:val="0"/>
        </w:rPr>
        <w:t>为了保证数据在无线链路上的可靠传输，物理层需要对来自高层的数据流进行编码。</w:t>
      </w:r>
    </w:p>
    <w:p>
      <w:pPr>
        <w:pStyle w:val="Style14"/>
        <w:keepNext w:val="0"/>
        <w:keepLines w:val="0"/>
        <w:widowControl w:val="0"/>
        <w:shd w:val="clear" w:color="auto" w:fill="auto"/>
        <w:bidi w:val="0"/>
        <w:spacing w:before="0" w:after="0"/>
        <w:ind w:left="0" w:right="0" w:firstLine="440"/>
        <w:jc w:val="both"/>
      </w:pPr>
      <w:r>
        <w:rPr>
          <w:rFonts w:ascii="Times New Roman" w:eastAsia="Times New Roman" w:hAnsi="Times New Roman" w:cs="Times New Roman"/>
          <w:b/>
          <w:bCs/>
          <w:color w:val="000000"/>
          <w:spacing w:val="0"/>
          <w:w w:val="100"/>
          <w:position w:val="0"/>
          <w:lang w:val="en-US" w:eastAsia="en-US" w:bidi="en-US"/>
        </w:rPr>
        <w:t>1.</w:t>
      </w:r>
      <w:r>
        <w:rPr>
          <w:color w:val="000000"/>
          <w:spacing w:val="0"/>
          <w:w w:val="100"/>
          <w:position w:val="0"/>
        </w:rPr>
        <w:t>差错编码</w:t>
      </w:r>
    </w:p>
    <w:p>
      <w:pPr>
        <w:pStyle w:val="Style14"/>
        <w:keepNext w:val="0"/>
        <w:keepLines w:val="0"/>
        <w:widowControl w:val="0"/>
        <w:shd w:val="clear" w:color="auto" w:fill="auto"/>
        <w:bidi w:val="0"/>
        <w:spacing w:before="0" w:after="140" w:line="339" w:lineRule="exact"/>
        <w:ind w:left="0" w:right="0" w:firstLine="440"/>
        <w:jc w:val="both"/>
      </w:pPr>
      <w:r>
        <w:rPr>
          <w:color w:val="000000"/>
          <w:spacing w:val="0"/>
          <w:w w:val="100"/>
          <w:position w:val="0"/>
        </w:rPr>
        <w:t>差错编码功能是通过传输块上的循环冗余校验来实现的</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RC</w:t>
      </w:r>
      <w:r>
        <w:rPr>
          <w:color w:val="000000"/>
          <w:spacing w:val="0"/>
          <w:w w:val="100"/>
          <w:position w:val="0"/>
        </w:rPr>
        <w:t>长度为</w:t>
      </w:r>
      <w:r>
        <w:rPr>
          <w:rFonts w:ascii="Times New Roman" w:eastAsia="Times New Roman" w:hAnsi="Times New Roman" w:cs="Times New Roman"/>
          <w:color w:val="000000"/>
          <w:spacing w:val="0"/>
          <w:w w:val="100"/>
          <w:position w:val="0"/>
          <w:sz w:val="22"/>
          <w:szCs w:val="22"/>
          <w:lang w:val="en-US" w:eastAsia="en-US" w:bidi="en-US"/>
        </w:rPr>
        <w:t>24,16.12,8</w:t>
      </w:r>
      <w:r>
        <w:rPr>
          <w:color w:val="000000"/>
          <w:spacing w:val="0"/>
          <w:w w:val="100"/>
          <w:position w:val="0"/>
        </w:rPr>
        <w:t>或</w:t>
      </w:r>
      <w:r>
        <w:rPr>
          <w:rFonts w:ascii="Times New Roman" w:eastAsia="Times New Roman" w:hAnsi="Times New Roman" w:cs="Times New Roman"/>
          <w:color w:val="000000"/>
          <w:spacing w:val="0"/>
          <w:w w:val="100"/>
          <w:position w:val="0"/>
          <w:sz w:val="22"/>
          <w:szCs w:val="22"/>
        </w:rPr>
        <w:t xml:space="preserve">0 </w:t>
      </w:r>
      <w:r>
        <w:rPr>
          <w:color w:val="000000"/>
          <w:spacing w:val="0"/>
          <w:w w:val="100"/>
          <w:position w:val="0"/>
        </w:rPr>
        <w:t>比特</w:t>
      </w:r>
      <w:r>
        <w:rPr>
          <w:color w:val="000000"/>
          <w:spacing w:val="0"/>
          <w:w w:val="100"/>
          <w:position w:val="0"/>
          <w:lang w:val="zh-CN" w:eastAsia="zh-CN" w:bidi="zh-CN"/>
        </w:rPr>
        <w:t>,每</w:t>
      </w:r>
      <w:r>
        <w:rPr>
          <w:color w:val="000000"/>
          <w:spacing w:val="0"/>
          <w:w w:val="100"/>
          <w:position w:val="0"/>
        </w:rPr>
        <w:t>个传输信道使用的</w:t>
      </w:r>
      <w:r>
        <w:rPr>
          <w:rFonts w:ascii="Times New Roman" w:eastAsia="Times New Roman" w:hAnsi="Times New Roman" w:cs="Times New Roman"/>
          <w:color w:val="000000"/>
          <w:spacing w:val="0"/>
          <w:w w:val="100"/>
          <w:position w:val="0"/>
          <w:sz w:val="22"/>
          <w:szCs w:val="22"/>
          <w:lang w:val="en-US" w:eastAsia="en-US" w:bidi="en-US"/>
        </w:rPr>
        <w:t>CRC</w:t>
      </w:r>
      <w:r>
        <w:rPr>
          <w:color w:val="000000"/>
          <w:spacing w:val="0"/>
          <w:w w:val="100"/>
          <w:position w:val="0"/>
        </w:rPr>
        <w:t>长度由高层信令给出。每个传输块的</w:t>
      </w:r>
      <w:r>
        <w:rPr>
          <w:rFonts w:ascii="Times New Roman" w:eastAsia="Times New Roman" w:hAnsi="Times New Roman" w:cs="Times New Roman"/>
          <w:color w:val="000000"/>
          <w:spacing w:val="0"/>
          <w:w w:val="100"/>
          <w:position w:val="0"/>
          <w:sz w:val="22"/>
          <w:szCs w:val="22"/>
          <w:lang w:val="en-US" w:eastAsia="en-US" w:bidi="en-US"/>
        </w:rPr>
        <w:t>CRC</w:t>
      </w:r>
      <w:r>
        <w:rPr>
          <w:color w:val="000000"/>
          <w:spacing w:val="0"/>
          <w:w w:val="100"/>
          <w:position w:val="0"/>
        </w:rPr>
        <w:t>校验比特由传 输块计算得到的</w:t>
      </w:r>
      <w:r>
        <w:rPr>
          <w:rFonts w:ascii="Times New Roman" w:eastAsia="Times New Roman" w:hAnsi="Times New Roman" w:cs="Times New Roman"/>
          <w:color w:val="000000"/>
          <w:spacing w:val="0"/>
          <w:w w:val="100"/>
          <w:position w:val="0"/>
          <w:sz w:val="22"/>
          <w:szCs w:val="22"/>
          <w:lang w:val="en-US" w:eastAsia="en-US" w:bidi="en-US"/>
        </w:rPr>
        <w:t>,CRC</w:t>
      </w:r>
      <w:r>
        <w:rPr>
          <w:color w:val="000000"/>
          <w:spacing w:val="0"/>
          <w:w w:val="100"/>
          <w:position w:val="0"/>
        </w:rPr>
        <w:t>校验生成多项式为</w:t>
      </w:r>
    </w:p>
    <w:p>
      <w:pPr>
        <w:pStyle w:val="Style44"/>
        <w:keepNext w:val="0"/>
        <w:keepLines w:val="0"/>
        <w:widowControl w:val="0"/>
        <w:shd w:val="clear" w:color="auto" w:fill="auto"/>
        <w:tabs>
          <w:tab w:pos="3821" w:val="left"/>
        </w:tabs>
        <w:bidi w:val="0"/>
        <w:spacing w:before="0" w:after="200" w:line="240" w:lineRule="auto"/>
        <w:ind w:left="2540" w:right="0" w:firstLine="0"/>
        <w:jc w:val="left"/>
      </w:pPr>
      <w:r>
        <w:rPr>
          <w:rFonts w:ascii="Times New Roman" w:eastAsia="Times New Roman" w:hAnsi="Times New Roman" w:cs="Times New Roman"/>
          <w:color w:val="000000"/>
          <w:spacing w:val="0"/>
          <w:w w:val="100"/>
          <w:position w:val="0"/>
          <w:lang w:val="en-US" w:eastAsia="en-US" w:bidi="en-US"/>
        </w:rPr>
        <w:t>g24</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X</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w:t>
        <w:tab/>
        <w:t xml:space="preserve">+ &gt;3 </w:t>
      </w:r>
      <w:r>
        <w:rPr>
          <w:rFonts w:ascii="SimSun" w:eastAsia="SimSun" w:hAnsi="SimSun" w:cs="SimSun"/>
          <w:color w:val="000000"/>
          <w:spacing w:val="0"/>
          <w:w w:val="100"/>
          <w:position w:val="0"/>
          <w:sz w:val="19"/>
          <w:szCs w:val="19"/>
          <w:lang w:val="en-US" w:eastAsia="en-US" w:bidi="en-US"/>
        </w:rPr>
        <w:t xml:space="preserve">* </w:t>
      </w:r>
      <w:r>
        <w:rPr>
          <w:rFonts w:ascii="SimSun" w:eastAsia="SimSun" w:hAnsi="SimSun" w:cs="SimSun"/>
          <w:color w:val="000000"/>
          <w:spacing w:val="0"/>
          <w:w w:val="100"/>
          <w:position w:val="0"/>
          <w:sz w:val="19"/>
          <w:szCs w:val="19"/>
          <w:lang w:val="zh-TW" w:eastAsia="zh-TW" w:bidi="zh-TW"/>
        </w:rPr>
        <w:t>工，</w:t>
      </w:r>
      <w:r>
        <w:rPr>
          <w:rFonts w:ascii="SimSun" w:eastAsia="SimSun" w:hAnsi="SimSun" w:cs="SimSun"/>
          <w:color w:val="000000"/>
          <w:spacing w:val="0"/>
          <w:w w:val="100"/>
          <w:position w:val="0"/>
          <w:sz w:val="19"/>
          <w:szCs w:val="19"/>
          <w:lang w:val="en-US" w:eastAsia="en-US" w:bidi="en-US"/>
        </w:rPr>
        <w:t xml:space="preserve">* </w:t>
      </w:r>
      <w:r>
        <w:rPr>
          <w:rFonts w:ascii="SimSun" w:eastAsia="SimSun" w:hAnsi="SimSun" w:cs="SimSun"/>
          <w:color w:val="000000"/>
          <w:spacing w:val="0"/>
          <w:w w:val="100"/>
          <w:position w:val="0"/>
          <w:sz w:val="19"/>
          <w:szCs w:val="19"/>
          <w:lang w:val="zh-TW" w:eastAsia="zh-TW" w:bidi="zh-TW"/>
        </w:rPr>
        <w:t>工</w:t>
      </w:r>
      <w:r>
        <w:rPr>
          <w:rFonts w:ascii="Times New Roman" w:eastAsia="Times New Roman" w:hAnsi="Times New Roman" w:cs="Times New Roman"/>
          <w:color w:val="000000"/>
          <w:spacing w:val="0"/>
          <w:w w:val="100"/>
          <w:position w:val="0"/>
          <w:lang w:val="zh-TW" w:eastAsia="zh-TW" w:bidi="zh-TW"/>
        </w:rPr>
        <w:t xml:space="preserve">5 </w:t>
      </w:r>
      <w:r>
        <w:rPr>
          <w:rFonts w:ascii="Times New Roman" w:eastAsia="Times New Roman" w:hAnsi="Times New Roman" w:cs="Times New Roman"/>
          <w:color w:val="000000"/>
          <w:spacing w:val="0"/>
          <w:w w:val="100"/>
          <w:position w:val="0"/>
          <w:lang w:val="en-US" w:eastAsia="en-US" w:bidi="en-US"/>
        </w:rPr>
        <w:t xml:space="preserve">* * * </w:t>
      </w:r>
      <w:r>
        <w:rPr>
          <w:rFonts w:ascii="Times New Roman" w:eastAsia="Times New Roman" w:hAnsi="Times New Roman" w:cs="Times New Roman"/>
          <w:color w:val="000000"/>
          <w:spacing w:val="0"/>
          <w:w w:val="100"/>
          <w:position w:val="0"/>
          <w:lang w:val="zh-TW" w:eastAsia="zh-TW" w:bidi="zh-TW"/>
        </w:rPr>
        <w:t>1</w:t>
      </w:r>
    </w:p>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jr</w:t>
      </w:r>
      <w:r>
        <w:rPr>
          <w:rFonts w:ascii="Times New Roman" w:eastAsia="Times New Roman" w:hAnsi="Times New Roman" w:cs="Times New Roman"/>
          <w:color w:val="000000"/>
          <w:spacing w:val="0"/>
          <w:w w:val="100"/>
          <w:position w:val="0"/>
          <w:vertAlign w:val="superscript"/>
          <w:lang w:val="en-US" w:eastAsia="en-US" w:bidi="en-US"/>
        </w:rPr>
        <w:t>16</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vertAlign w:val="superscript"/>
          <w:lang w:val="en-US" w:eastAsia="en-US" w:bidi="en-US"/>
        </w:rPr>
        <w:t>l2</w:t>
      </w:r>
      <w:r>
        <w:rPr>
          <w:rFonts w:ascii="Times New Roman" w:eastAsia="Times New Roman" w:hAnsi="Times New Roman" w:cs="Times New Roman"/>
          <w:color w:val="000000"/>
          <w:spacing w:val="0"/>
          <w:w w:val="100"/>
          <w:position w:val="0"/>
          <w:lang w:val="en-US" w:eastAsia="en-US" w:bidi="en-US"/>
        </w:rPr>
        <w:t>+x</w:t>
      </w:r>
      <w:r>
        <w:rPr>
          <w:rFonts w:ascii="Times New Roman" w:eastAsia="Times New Roman" w:hAnsi="Times New Roman" w:cs="Times New Roman"/>
          <w:color w:val="000000"/>
          <w:spacing w:val="0"/>
          <w:w w:val="100"/>
          <w:position w:val="0"/>
          <w:vertAlign w:val="superscript"/>
          <w:lang w:val="en-US" w:eastAsia="en-US" w:bidi="en-US"/>
        </w:rPr>
        <w:t>5</w:t>
      </w:r>
      <w:r>
        <w:rPr>
          <w:rFonts w:ascii="Times New Roman" w:eastAsia="Times New Roman" w:hAnsi="Times New Roman" w:cs="Times New Roman"/>
          <w:color w:val="000000"/>
          <w:spacing w:val="0"/>
          <w:w w:val="100"/>
          <w:position w:val="0"/>
          <w:lang w:val="en-US" w:eastAsia="en-US" w:bidi="en-US"/>
        </w:rPr>
        <w:t>+l</w:t>
      </w:r>
    </w:p>
    <w:p>
      <w:pPr>
        <w:pStyle w:val="Style44"/>
        <w:keepNext w:val="0"/>
        <w:keepLines w:val="0"/>
        <w:widowControl w:val="0"/>
        <w:shd w:val="clear" w:color="auto" w:fill="auto"/>
        <w:tabs>
          <w:tab w:pos="5590" w:val="left"/>
        </w:tabs>
        <w:bidi w:val="0"/>
        <w:spacing w:before="0" w:after="0" w:line="180" w:lineRule="auto"/>
        <w:ind w:left="0" w:right="0" w:firstLine="0"/>
        <w:jc w:val="right"/>
      </w:pPr>
      <w:r>
        <w:rPr>
          <w:rFonts w:ascii="Times New Roman" w:eastAsia="Times New Roman" w:hAnsi="Times New Roman" w:cs="Times New Roman"/>
          <w:color w:val="000000"/>
          <w:spacing w:val="0"/>
          <w:w w:val="100"/>
          <w:position w:val="0"/>
          <w:lang w:val="zh-TW" w:eastAsia="zh-TW" w:bidi="zh-TW"/>
        </w:rPr>
        <w:t>&lt;</w:t>
        <w:tab/>
      </w:r>
      <w:r>
        <w:rPr>
          <w:rFonts w:ascii="Times New Roman" w:eastAsia="Times New Roman" w:hAnsi="Times New Roman" w:cs="Times New Roman"/>
          <w:color w:val="000000"/>
          <w:spacing w:val="0"/>
          <w:w w:val="100"/>
          <w:position w:val="0"/>
          <w:lang w:val="en-US" w:eastAsia="en-US" w:bidi="en-US"/>
        </w:rPr>
        <w:t>（6-21）</w:t>
      </w:r>
    </w:p>
    <w:p>
      <w:pPr>
        <w:pStyle w:val="Style44"/>
        <w:keepNext w:val="0"/>
        <w:keepLines w:val="0"/>
        <w:widowControl w:val="0"/>
        <w:shd w:val="clear" w:color="auto" w:fill="auto"/>
        <w:tabs>
          <w:tab w:pos="2607" w:val="left"/>
        </w:tabs>
        <w:bidi w:val="0"/>
        <w:spacing w:before="0" w:after="0" w:line="240" w:lineRule="auto"/>
        <w:ind w:left="0" w:right="0" w:firstLine="0"/>
        <w:jc w:val="center"/>
      </w:pPr>
      <w:r>
        <w:rPr>
          <w:rFonts w:ascii="SimSun" w:eastAsia="SimSun" w:hAnsi="SimSun" w:cs="SimSun"/>
          <w:i/>
          <w:iCs/>
          <w:color w:val="000000"/>
          <w:spacing w:val="0"/>
          <w:w w:val="100"/>
          <w:position w:val="0"/>
          <w:sz w:val="20"/>
          <w:szCs w:val="20"/>
          <w:lang w:val="en-US" w:eastAsia="en-US" w:bidi="en-US"/>
        </w:rPr>
        <w:t>gl2</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X</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 X</w:t>
      </w:r>
      <w:r>
        <w:rPr>
          <w:rFonts w:ascii="Times New Roman" w:eastAsia="Times New Roman" w:hAnsi="Times New Roman" w:cs="Times New Roman"/>
          <w:color w:val="000000"/>
          <w:spacing w:val="0"/>
          <w:w w:val="100"/>
          <w:position w:val="0"/>
          <w:vertAlign w:val="superscript"/>
          <w:lang w:val="zh-TW" w:eastAsia="zh-TW" w:bidi="zh-TW"/>
        </w:rPr>
        <w:t>12</w:t>
      </w:r>
      <w:r>
        <w:rPr>
          <w:rFonts w:ascii="Times New Roman" w:eastAsia="Times New Roman" w:hAnsi="Times New Roman" w:cs="Times New Roman"/>
          <w:color w:val="000000"/>
          <w:spacing w:val="0"/>
          <w:w w:val="100"/>
          <w:position w:val="0"/>
          <w:lang w:val="zh-TW" w:eastAsia="zh-TW" w:bidi="zh-TW"/>
        </w:rPr>
        <w:tab/>
      </w:r>
      <w:r>
        <w:rPr>
          <w:rFonts w:ascii="Times New Roman" w:eastAsia="Times New Roman" w:hAnsi="Times New Roman" w:cs="Times New Roman"/>
          <w:color w:val="000000"/>
          <w:spacing w:val="0"/>
          <w:w w:val="100"/>
          <w:position w:val="0"/>
          <w:lang w:val="en-US" w:eastAsia="en-US" w:bidi="en-US"/>
        </w:rPr>
        <w:t xml:space="preserve">f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Z </w:t>
      </w:r>
      <w:r>
        <w:rPr>
          <w:rFonts w:ascii="Times New Roman" w:eastAsia="Times New Roman" w:hAnsi="Times New Roman" w:cs="Times New Roman"/>
          <w:color w:val="000000"/>
          <w:spacing w:val="0"/>
          <w:w w:val="100"/>
          <w:position w:val="0"/>
          <w:lang w:val="zh-TW" w:eastAsia="zh-TW" w:bidi="zh-TW"/>
        </w:rPr>
        <w:t>+ 1</w:t>
      </w:r>
    </w:p>
    <w:p>
      <w:pPr>
        <w:pStyle w:val="Style44"/>
        <w:keepNext w:val="0"/>
        <w:keepLines w:val="0"/>
        <w:widowControl w:val="0"/>
        <w:shd w:val="clear" w:color="auto" w:fill="auto"/>
        <w:bidi w:val="0"/>
        <w:spacing w:before="0" w:after="140" w:line="339" w:lineRule="exact"/>
        <w:ind w:left="0" w:right="0" w:firstLine="0"/>
        <w:jc w:val="center"/>
      </w:pPr>
      <w:r>
        <w:rPr>
          <w:rFonts w:ascii="SimSun" w:eastAsia="SimSun" w:hAnsi="SimSun" w:cs="SimSun"/>
          <w:i/>
          <w:iCs/>
          <w:color w:val="000000"/>
          <w:spacing w:val="0"/>
          <w:w w:val="100"/>
          <w:position w:val="0"/>
          <w:sz w:val="20"/>
          <w:szCs w:val="20"/>
          <w:lang w:val="en-US" w:eastAsia="en-US" w:bidi="en-US"/>
        </w:rPr>
        <w:t>,g8</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B</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J-</w:t>
      </w:r>
      <w:r>
        <w:rPr>
          <w:rFonts w:ascii="Times New Roman" w:eastAsia="Times New Roman" w:hAnsi="Times New Roman" w:cs="Times New Roman"/>
          <w:color w:val="000000"/>
          <w:spacing w:val="0"/>
          <w:w w:val="100"/>
          <w:position w:val="0"/>
          <w:vertAlign w:val="superscript"/>
          <w:lang w:val="en-US" w:eastAsia="en-US" w:bidi="en-US"/>
        </w:rPr>
        <w:t>8</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a" + t </w:t>
      </w:r>
      <w:r>
        <w:rPr>
          <w:rFonts w:ascii="SimSun" w:eastAsia="SimSun" w:hAnsi="SimSun" w:cs="SimSun"/>
          <w:color w:val="000000"/>
          <w:spacing w:val="0"/>
          <w:w w:val="100"/>
          <w:position w:val="0"/>
          <w:sz w:val="20"/>
          <w:szCs w:val="20"/>
          <w:lang w:val="en-US" w:eastAsia="en-US" w:bidi="en-US"/>
        </w:rPr>
        <w:t xml:space="preserve">+ </w:t>
      </w:r>
      <w:r>
        <w:rPr>
          <w:rFonts w:ascii="SimSun" w:eastAsia="SimSun" w:hAnsi="SimSun" w:cs="SimSun"/>
          <w:color w:val="000000"/>
          <w:spacing w:val="0"/>
          <w:w w:val="100"/>
          <w:position w:val="0"/>
          <w:sz w:val="20"/>
          <w:szCs w:val="20"/>
          <w:lang w:val="zh-TW" w:eastAsia="zh-TW" w:bidi="zh-TW"/>
        </w:rPr>
        <w:t>工</w:t>
      </w:r>
      <w:r>
        <w:rPr>
          <w:rFonts w:ascii="Times New Roman" w:eastAsia="Times New Roman" w:hAnsi="Times New Roman" w:cs="Times New Roman"/>
          <w:color w:val="000000"/>
          <w:spacing w:val="0"/>
          <w:w w:val="100"/>
          <w:position w:val="0"/>
          <w:lang w:val="zh-TW" w:eastAsia="zh-TW" w:bidi="zh-TW"/>
        </w:rPr>
        <w:t xml:space="preserve">3 </w:t>
      </w:r>
      <w:r>
        <w:rPr>
          <w:rFonts w:ascii="Times New Roman" w:eastAsia="Times New Roman" w:hAnsi="Times New Roman" w:cs="Times New Roman"/>
          <w:color w:val="000000"/>
          <w:spacing w:val="0"/>
          <w:w w:val="100"/>
          <w:position w:val="0"/>
          <w:lang w:val="en-US" w:eastAsia="en-US" w:bidi="en-US"/>
        </w:rPr>
        <w:t>+ z + 1</w:t>
      </w:r>
    </w:p>
    <w:p>
      <w:pPr>
        <w:pStyle w:val="Style14"/>
        <w:keepNext w:val="0"/>
        <w:keepLines w:val="0"/>
        <w:widowControl w:val="0"/>
        <w:numPr>
          <w:ilvl w:val="0"/>
          <w:numId w:val="127"/>
        </w:numPr>
        <w:shd w:val="clear" w:color="auto" w:fill="auto"/>
        <w:tabs>
          <w:tab w:pos="1310" w:val="left"/>
        </w:tabs>
        <w:bidi w:val="0"/>
        <w:spacing w:before="0" w:after="0" w:line="335" w:lineRule="exact"/>
        <w:ind w:left="1040" w:right="0" w:firstLine="0"/>
        <w:jc w:val="left"/>
      </w:pPr>
      <w:bookmarkStart w:id="443" w:name="bookmark443"/>
      <w:bookmarkEnd w:id="443"/>
      <w:r>
        <w:rPr>
          <w:color w:val="000000"/>
          <w:spacing w:val="0"/>
          <w:w w:val="100"/>
          <w:position w:val="0"/>
          <w:lang w:val="zh-CN" w:eastAsia="zh-CN" w:bidi="zh-CN"/>
        </w:rPr>
        <w:t>.传输</w:t>
      </w:r>
      <w:r>
        <w:rPr>
          <w:color w:val="000000"/>
          <w:spacing w:val="0"/>
          <w:w w:val="100"/>
          <w:position w:val="0"/>
        </w:rPr>
        <w:t>块的级联和码块分段</w:t>
      </w:r>
    </w:p>
    <w:p>
      <w:pPr>
        <w:pStyle w:val="Style14"/>
        <w:keepNext w:val="0"/>
        <w:keepLines w:val="0"/>
        <w:widowControl w:val="0"/>
        <w:shd w:val="clear" w:color="auto" w:fill="auto"/>
        <w:bidi w:val="0"/>
        <w:spacing w:before="0" w:after="0" w:line="335" w:lineRule="exact"/>
        <w:ind w:left="600" w:right="0" w:firstLine="440"/>
        <w:jc w:val="both"/>
      </w:pPr>
      <w:r>
        <w:rPr>
          <w:color w:val="000000"/>
          <w:spacing w:val="0"/>
          <w:w w:val="100"/>
          <w:position w:val="0"/>
        </w:rPr>
        <w:t>在每个传输时间间隔内的所有传输块都是顺序级联起来的。如果在一个传输时间间隔 中的比特数大于</w:t>
      </w:r>
      <w:r>
        <w:rPr>
          <w:rFonts w:ascii="Times New Roman" w:eastAsia="Times New Roman" w:hAnsi="Times New Roman" w:cs="Times New Roman"/>
          <w:color w:val="000000"/>
          <w:spacing w:val="0"/>
          <w:w w:val="100"/>
          <w:position w:val="0"/>
          <w:sz w:val="22"/>
          <w:szCs w:val="22"/>
          <w:lang w:val="en-US" w:eastAsia="en-US" w:bidi="en-US"/>
        </w:rPr>
        <w:t>Z,</w:t>
      </w:r>
      <w:r>
        <w:rPr>
          <w:color w:val="000000"/>
          <w:spacing w:val="0"/>
          <w:w w:val="100"/>
          <w:position w:val="0"/>
        </w:rPr>
        <w:t>那么，传输块级联后将进行码块分段。码块的最大尺寸将取决于</w:t>
      </w:r>
      <w:r>
        <w:rPr>
          <w:rFonts w:ascii="Times New Roman" w:eastAsia="Times New Roman" w:hAnsi="Times New Roman" w:cs="Times New Roman"/>
          <w:color w:val="000000"/>
          <w:spacing w:val="0"/>
          <w:w w:val="100"/>
          <w:position w:val="0"/>
          <w:sz w:val="22"/>
          <w:szCs w:val="22"/>
          <w:lang w:val="en-US" w:eastAsia="en-US" w:bidi="en-US"/>
        </w:rPr>
        <w:t>TD- SCDMA</w:t>
      </w:r>
      <w:r>
        <w:rPr>
          <w:color w:val="000000"/>
          <w:spacing w:val="0"/>
          <w:w w:val="100"/>
          <w:position w:val="0"/>
        </w:rPr>
        <w:t>系统中复合传输信道采用的是卷积码还是</w:t>
      </w:r>
      <w:r>
        <w:rPr>
          <w:rFonts w:ascii="Times New Roman" w:eastAsia="Times New Roman" w:hAnsi="Times New Roman" w:cs="Times New Roman"/>
          <w:color w:val="000000"/>
          <w:spacing w:val="0"/>
          <w:w w:val="100"/>
          <w:position w:val="0"/>
          <w:sz w:val="22"/>
          <w:szCs w:val="22"/>
          <w:lang w:val="en-US" w:eastAsia="en-US" w:bidi="en-US"/>
        </w:rPr>
        <w:t>Turbo</w:t>
      </w:r>
      <w:r>
        <w:rPr>
          <w:color w:val="000000"/>
          <w:spacing w:val="0"/>
          <w:w w:val="100"/>
          <w:position w:val="0"/>
        </w:rPr>
        <w:t>码。其具体尺寸为：</w:t>
      </w:r>
    </w:p>
    <w:p>
      <w:pPr>
        <w:pStyle w:val="Style44"/>
        <w:keepNext w:val="0"/>
        <w:keepLines w:val="0"/>
        <w:widowControl w:val="0"/>
        <w:shd w:val="clear" w:color="auto" w:fill="auto"/>
        <w:bidi w:val="0"/>
        <w:spacing w:before="0" w:after="0" w:line="335" w:lineRule="exact"/>
        <w:ind w:left="1040" w:right="0" w:firstLine="0"/>
        <w:jc w:val="left"/>
        <w:rPr>
          <w:sz w:val="20"/>
          <w:szCs w:val="20"/>
        </w:rPr>
      </w:pPr>
      <w:r>
        <w:rPr>
          <w:rFonts w:ascii="SimSun" w:eastAsia="SimSun" w:hAnsi="SimSun" w:cs="SimSun"/>
          <w:color w:val="000000"/>
          <w:spacing w:val="0"/>
          <w:w w:val="100"/>
          <w:position w:val="0"/>
          <w:sz w:val="20"/>
          <w:szCs w:val="20"/>
          <w:lang w:val="zh-TW" w:eastAsia="zh-TW" w:bidi="zh-TW"/>
        </w:rPr>
        <w:t>卷积码</w:t>
      </w:r>
      <w:r>
        <w:rPr>
          <w:rFonts w:ascii="Times New Roman" w:eastAsia="Times New Roman" w:hAnsi="Times New Roman" w:cs="Times New Roman"/>
          <w:color w:val="000000"/>
          <w:spacing w:val="0"/>
          <w:w w:val="100"/>
          <w:position w:val="0"/>
          <w:sz w:val="22"/>
          <w:szCs w:val="22"/>
          <w:lang w:val="zh-TW" w:eastAsia="zh-TW" w:bidi="zh-TW"/>
        </w:rPr>
        <w:t>504,</w:t>
      </w:r>
      <w:r>
        <w:rPr>
          <w:rFonts w:ascii="Times New Roman" w:eastAsia="Times New Roman" w:hAnsi="Times New Roman" w:cs="Times New Roman"/>
          <w:color w:val="000000"/>
          <w:spacing w:val="0"/>
          <w:w w:val="100"/>
          <w:position w:val="0"/>
          <w:sz w:val="22"/>
          <w:szCs w:val="22"/>
          <w:lang w:val="en-US" w:eastAsia="en-US" w:bidi="en-US"/>
        </w:rPr>
        <w:t>Turbo</w:t>
      </w:r>
      <w:r>
        <w:rPr>
          <w:rFonts w:ascii="SimSun" w:eastAsia="SimSun" w:hAnsi="SimSun" w:cs="SimSun"/>
          <w:color w:val="000000"/>
          <w:spacing w:val="0"/>
          <w:w w:val="100"/>
          <w:position w:val="0"/>
          <w:sz w:val="20"/>
          <w:szCs w:val="20"/>
          <w:lang w:val="zh-TW" w:eastAsia="zh-TW" w:bidi="zh-TW"/>
        </w:rPr>
        <w:t>码</w:t>
      </w:r>
      <w:r>
        <w:rPr>
          <w:rFonts w:ascii="Times New Roman" w:eastAsia="Times New Roman" w:hAnsi="Times New Roman" w:cs="Times New Roman"/>
          <w:color w:val="000000"/>
          <w:spacing w:val="0"/>
          <w:w w:val="100"/>
          <w:position w:val="0"/>
          <w:sz w:val="22"/>
          <w:szCs w:val="22"/>
          <w:lang w:val="en-US" w:eastAsia="en-US" w:bidi="en-US"/>
        </w:rPr>
        <w:t>Z=5114,</w:t>
      </w:r>
      <w:r>
        <w:rPr>
          <w:rFonts w:ascii="SimSun" w:eastAsia="SimSun" w:hAnsi="SimSun" w:cs="SimSun"/>
          <w:color w:val="000000"/>
          <w:spacing w:val="0"/>
          <w:w w:val="100"/>
          <w:position w:val="0"/>
          <w:sz w:val="20"/>
          <w:szCs w:val="20"/>
          <w:lang w:val="zh-TW" w:eastAsia="zh-TW" w:bidi="zh-TW"/>
        </w:rPr>
        <w:t>无编码</w:t>
      </w:r>
      <w:r>
        <w:rPr>
          <w:rFonts w:ascii="Times New Roman" w:eastAsia="Times New Roman" w:hAnsi="Times New Roman" w:cs="Times New Roman"/>
          <w:color w:val="000000"/>
          <w:spacing w:val="0"/>
          <w:w w:val="100"/>
          <w:position w:val="0"/>
          <w:sz w:val="22"/>
          <w:szCs w:val="22"/>
          <w:lang w:val="en-US" w:eastAsia="en-US" w:bidi="en-US"/>
        </w:rPr>
        <w:t>Z</w:t>
      </w:r>
      <w:r>
        <w:rPr>
          <w:rFonts w:ascii="SimSun" w:eastAsia="SimSun" w:hAnsi="SimSun" w:cs="SimSun"/>
          <w:color w:val="000000"/>
          <w:spacing w:val="0"/>
          <w:w w:val="100"/>
          <w:position w:val="0"/>
          <w:sz w:val="20"/>
          <w:szCs w:val="20"/>
          <w:lang w:val="zh-TW" w:eastAsia="zh-TW" w:bidi="zh-TW"/>
        </w:rPr>
        <w:t>没有限制。</w:t>
      </w:r>
    </w:p>
    <w:p>
      <w:pPr>
        <w:pStyle w:val="Style14"/>
        <w:keepNext w:val="0"/>
        <w:keepLines w:val="0"/>
        <w:widowControl w:val="0"/>
        <w:numPr>
          <w:ilvl w:val="0"/>
          <w:numId w:val="127"/>
        </w:numPr>
        <w:shd w:val="clear" w:color="auto" w:fill="auto"/>
        <w:tabs>
          <w:tab w:pos="1310" w:val="left"/>
        </w:tabs>
        <w:bidi w:val="0"/>
        <w:spacing w:before="0" w:after="0" w:line="335" w:lineRule="exact"/>
        <w:ind w:left="1040" w:right="0" w:firstLine="0"/>
        <w:jc w:val="left"/>
      </w:pPr>
      <w:bookmarkStart w:id="444" w:name="bookmark444"/>
      <w:bookmarkEnd w:id="444"/>
      <w:r>
        <w:rPr>
          <w:color w:val="000000"/>
          <w:spacing w:val="0"/>
          <w:w w:val="100"/>
          <w:position w:val="0"/>
          <w:lang w:val="zh-CN" w:eastAsia="zh-CN" w:bidi="zh-CN"/>
        </w:rPr>
        <w:t>.信</w:t>
      </w:r>
      <w:r>
        <w:rPr>
          <w:color w:val="000000"/>
          <w:spacing w:val="0"/>
          <w:w w:val="100"/>
          <w:position w:val="0"/>
        </w:rPr>
        <w:t>道编码</w:t>
      </w:r>
    </w:p>
    <w:p>
      <w:pPr>
        <w:pStyle w:val="Style14"/>
        <w:keepNext w:val="0"/>
        <w:keepLines w:val="0"/>
        <w:widowControl w:val="0"/>
        <w:shd w:val="clear" w:color="auto" w:fill="auto"/>
        <w:bidi w:val="0"/>
        <w:spacing w:before="0" w:after="180" w:line="335" w:lineRule="exact"/>
        <w:ind w:left="600" w:right="0" w:firstLine="440"/>
        <w:jc w:val="both"/>
      </w:pPr>
      <w:r>
        <w:rPr>
          <w:color w:val="000000"/>
          <w:spacing w:val="0"/>
          <w:w w:val="100"/>
          <w:position w:val="0"/>
        </w:rPr>
        <w:t>传输信道可采用三种编码方式，即卷积码</w:t>
      </w:r>
      <w:r>
        <w:rPr>
          <w:rFonts w:ascii="Times New Roman" w:eastAsia="Times New Roman" w:hAnsi="Times New Roman" w:cs="Times New Roman"/>
          <w:color w:val="000000"/>
          <w:spacing w:val="0"/>
          <w:w w:val="100"/>
          <w:position w:val="0"/>
          <w:sz w:val="22"/>
          <w:szCs w:val="22"/>
          <w:lang w:val="en-US" w:eastAsia="en-US" w:bidi="en-US"/>
        </w:rPr>
        <w:t>.Turbo</w:t>
      </w:r>
      <w:r>
        <w:rPr>
          <w:color w:val="000000"/>
          <w:spacing w:val="0"/>
          <w:w w:val="100"/>
          <w:position w:val="0"/>
        </w:rPr>
        <w:t xml:space="preserve">码和无编码。卷积码的约束长度为 </w:t>
      </w:r>
      <w:r>
        <w:rPr>
          <w:rFonts w:ascii="Times New Roman" w:eastAsia="Times New Roman" w:hAnsi="Times New Roman" w:cs="Times New Roman"/>
          <w:color w:val="000000"/>
          <w:spacing w:val="0"/>
          <w:w w:val="100"/>
          <w:position w:val="0"/>
          <w:sz w:val="22"/>
          <w:szCs w:val="22"/>
        </w:rPr>
        <w:t>9,</w:t>
      </w:r>
      <w:r>
        <w:rPr>
          <w:color w:val="000000"/>
          <w:spacing w:val="0"/>
          <w:w w:val="100"/>
          <w:position w:val="0"/>
        </w:rPr>
        <w:t>编码速率为</w:t>
      </w:r>
      <w:r>
        <w:rPr>
          <w:rFonts w:ascii="Times New Roman" w:eastAsia="Times New Roman" w:hAnsi="Times New Roman" w:cs="Times New Roman"/>
          <w:color w:val="000000"/>
          <w:spacing w:val="0"/>
          <w:w w:val="100"/>
          <w:position w:val="0"/>
          <w:sz w:val="22"/>
          <w:szCs w:val="22"/>
        </w:rPr>
        <w:t>1/2,1/3</w:t>
      </w:r>
      <w:r>
        <w:rPr>
          <w:color w:val="000000"/>
          <w:spacing w:val="0"/>
          <w:w w:val="100"/>
          <w:position w:val="0"/>
        </w:rPr>
        <w:t>。卷积码采用</w:t>
      </w:r>
      <w:r>
        <w:rPr>
          <w:rFonts w:ascii="Times New Roman" w:eastAsia="Times New Roman" w:hAnsi="Times New Roman" w:cs="Times New Roman"/>
          <w:color w:val="000000"/>
          <w:spacing w:val="0"/>
          <w:w w:val="100"/>
          <w:position w:val="0"/>
          <w:sz w:val="22"/>
          <w:szCs w:val="22"/>
        </w:rPr>
        <w:t>（2,1,8）</w:t>
      </w:r>
      <w:r>
        <w:rPr>
          <w:color w:val="000000"/>
          <w:spacing w:val="0"/>
          <w:w w:val="100"/>
          <w:position w:val="0"/>
        </w:rPr>
        <w:t>和</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3.1,</w:t>
      </w:r>
      <w:r>
        <w:rPr>
          <w:rFonts w:ascii="Times New Roman" w:eastAsia="Times New Roman" w:hAnsi="Times New Roman" w:cs="Times New Roman"/>
          <w:color w:val="000000"/>
          <w:spacing w:val="0"/>
          <w:w w:val="100"/>
          <w:position w:val="0"/>
          <w:sz w:val="22"/>
          <w:szCs w:val="22"/>
        </w:rPr>
        <w:t>8）</w:t>
      </w:r>
      <w:r>
        <w:rPr>
          <w:color w:val="000000"/>
          <w:spacing w:val="0"/>
          <w:w w:val="100"/>
          <w:position w:val="0"/>
        </w:rPr>
        <w:t>两种卷积码，它们的生成多项式见 式</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6-5）</w:t>
      </w:r>
      <w:r>
        <w:rPr>
          <w:color w:val="000000"/>
          <w:spacing w:val="0"/>
          <w:w w:val="100"/>
          <w:position w:val="0"/>
        </w:rPr>
        <w:t>和式</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6-6）</w:t>
      </w:r>
      <w:r>
        <w:rPr>
          <w:color w:val="000000"/>
          <w:spacing w:val="0"/>
          <w:w w:val="100"/>
          <w:position w:val="0"/>
        </w:rPr>
        <w:t>。</w:t>
      </w:r>
      <w:r>
        <w:rPr>
          <w:rFonts w:ascii="Times New Roman" w:eastAsia="Times New Roman" w:hAnsi="Times New Roman" w:cs="Times New Roman"/>
          <w:color w:val="000000"/>
          <w:spacing w:val="0"/>
          <w:w w:val="100"/>
          <w:position w:val="0"/>
          <w:sz w:val="22"/>
          <w:szCs w:val="22"/>
          <w:lang w:val="en-US" w:eastAsia="en-US" w:bidi="en-US"/>
        </w:rPr>
        <w:t>Turbo</w:t>
      </w:r>
      <w:r>
        <w:rPr>
          <w:color w:val="000000"/>
          <w:spacing w:val="0"/>
          <w:w w:val="100"/>
          <w:position w:val="0"/>
        </w:rPr>
        <w:t>码与</w:t>
      </w:r>
      <w:r>
        <w:rPr>
          <w:rFonts w:ascii="Times New Roman" w:eastAsia="Times New Roman" w:hAnsi="Times New Roman" w:cs="Times New Roman"/>
          <w:color w:val="000000"/>
          <w:spacing w:val="0"/>
          <w:w w:val="100"/>
          <w:position w:val="0"/>
          <w:sz w:val="22"/>
          <w:szCs w:val="22"/>
          <w:lang w:val="en-US" w:eastAsia="en-US" w:bidi="en-US"/>
        </w:rPr>
        <w:t>WCDMA</w:t>
      </w:r>
      <w:r>
        <w:rPr>
          <w:color w:val="000000"/>
          <w:spacing w:val="0"/>
          <w:w w:val="100"/>
          <w:position w:val="0"/>
        </w:rPr>
        <w:t>通信系统采用的相同，这里不再重述。</w:t>
      </w:r>
    </w:p>
    <w:p>
      <w:pPr>
        <w:pStyle w:val="Style20"/>
        <w:keepNext/>
        <w:keepLines/>
        <w:widowControl w:val="0"/>
        <w:shd w:val="clear" w:color="auto" w:fill="auto"/>
        <w:bidi w:val="0"/>
        <w:spacing w:before="0" w:after="120" w:line="240" w:lineRule="auto"/>
        <w:ind w:left="1040" w:right="0" w:firstLine="0"/>
        <w:jc w:val="left"/>
        <w:rPr>
          <w:sz w:val="28"/>
          <w:szCs w:val="28"/>
        </w:rPr>
      </w:pPr>
      <w:bookmarkStart w:id="445" w:name="bookmark445"/>
      <w:bookmarkStart w:id="446" w:name="bookmark446"/>
      <w:bookmarkStart w:id="447" w:name="bookmark447"/>
      <w:r>
        <w:rPr>
          <w:rFonts w:ascii="Times New Roman" w:eastAsia="Times New Roman" w:hAnsi="Times New Roman" w:cs="Times New Roman"/>
          <w:color w:val="000000"/>
          <w:spacing w:val="0"/>
          <w:w w:val="100"/>
          <w:position w:val="0"/>
          <w:sz w:val="32"/>
          <w:szCs w:val="32"/>
          <w:lang w:val="en-US" w:eastAsia="en-US" w:bidi="en-US"/>
        </w:rPr>
        <w:t xml:space="preserve">6.2.3 TD-SCDMA </w:t>
      </w:r>
      <w:r>
        <w:rPr>
          <w:color w:val="000000"/>
          <w:spacing w:val="0"/>
          <w:w w:val="100"/>
          <w:position w:val="0"/>
          <w:sz w:val="28"/>
          <w:szCs w:val="28"/>
        </w:rPr>
        <w:t>扩频调制</w:t>
      </w:r>
      <w:bookmarkEnd w:id="445"/>
      <w:bookmarkEnd w:id="446"/>
      <w:bookmarkEnd w:id="447"/>
    </w:p>
    <w:p>
      <w:pPr>
        <w:pStyle w:val="Style14"/>
        <w:keepNext w:val="0"/>
        <w:keepLines w:val="0"/>
        <w:widowControl w:val="0"/>
        <w:shd w:val="clear" w:color="auto" w:fill="auto"/>
        <w:bidi w:val="0"/>
        <w:spacing w:before="0" w:after="120" w:line="350" w:lineRule="exact"/>
        <w:ind w:left="600" w:right="0" w:firstLine="440"/>
        <w:jc w:val="both"/>
      </w:pPr>
      <w:r>
        <w:rPr>
          <w:rFonts w:ascii="Times New Roman" w:eastAsia="Times New Roman" w:hAnsi="Times New Roman" w:cs="Times New Roman"/>
          <w:color w:val="000000"/>
          <w:spacing w:val="0"/>
          <w:w w:val="100"/>
          <w:position w:val="0"/>
          <w:sz w:val="22"/>
          <w:szCs w:val="22"/>
          <w:lang w:val="en-US" w:eastAsia="en-US" w:bidi="en-US"/>
        </w:rPr>
        <w:t>TI&gt;SCDMA</w:t>
      </w:r>
      <w:r>
        <w:rPr>
          <w:color w:val="000000"/>
          <w:spacing w:val="0"/>
          <w:w w:val="100"/>
          <w:position w:val="0"/>
        </w:rPr>
        <w:t>与其他</w:t>
      </w:r>
      <w:r>
        <w:rPr>
          <w:rFonts w:ascii="Times New Roman" w:eastAsia="Times New Roman" w:hAnsi="Times New Roman" w:cs="Times New Roman"/>
          <w:color w:val="000000"/>
          <w:spacing w:val="0"/>
          <w:w w:val="100"/>
          <w:position w:val="0"/>
          <w:sz w:val="22"/>
          <w:szCs w:val="22"/>
          <w:lang w:val="en-US" w:eastAsia="en-US" w:bidi="en-US"/>
        </w:rPr>
        <w:t>3G-</w:t>
      </w:r>
      <w:r>
        <w:rPr>
          <w:color w:val="000000"/>
          <w:spacing w:val="0"/>
          <w:w w:val="100"/>
          <w:position w:val="0"/>
        </w:rPr>
        <w:t>样，均采用宽带</w:t>
      </w:r>
      <w:r>
        <w:rPr>
          <w:rFonts w:ascii="Times New Roman" w:eastAsia="Times New Roman" w:hAnsi="Times New Roman" w:cs="Times New Roman"/>
          <w:color w:val="000000"/>
          <w:spacing w:val="0"/>
          <w:w w:val="100"/>
          <w:position w:val="0"/>
          <w:sz w:val="22"/>
          <w:szCs w:val="22"/>
          <w:lang w:val="en-US" w:eastAsia="en-US" w:bidi="en-US"/>
        </w:rPr>
        <w:t>CDMA</w:t>
      </w:r>
      <w:r>
        <w:rPr>
          <w:color w:val="000000"/>
          <w:spacing w:val="0"/>
          <w:w w:val="100"/>
          <w:position w:val="0"/>
        </w:rPr>
        <w:t>的多址接入技术，所以扩频是其物理 层很重要的一个步骤。扩频操作位于调制之后和脉冲成形之前。扩频调制主要分为扩频和 加扰两部分。首先用扩频码对数据信号扩频，其扩频系数在</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16</w:t>
      </w:r>
      <w:r>
        <w:rPr>
          <w:color w:val="000000"/>
          <w:spacing w:val="0"/>
          <w:w w:val="100"/>
          <w:position w:val="0"/>
        </w:rPr>
        <w:t>之间。第二步操作是加 扰码，将扰码加到扩频后的信号中。</w:t>
      </w:r>
    </w:p>
    <w:p>
      <w:pPr>
        <w:pStyle w:val="Style14"/>
        <w:keepNext w:val="0"/>
        <w:keepLines w:val="0"/>
        <w:widowControl w:val="0"/>
        <w:numPr>
          <w:ilvl w:val="0"/>
          <w:numId w:val="129"/>
        </w:numPr>
        <w:shd w:val="clear" w:color="auto" w:fill="auto"/>
        <w:tabs>
          <w:tab w:pos="1356" w:val="left"/>
        </w:tabs>
        <w:bidi w:val="0"/>
        <w:spacing w:before="0" w:after="0"/>
        <w:ind w:left="1040" w:right="0" w:firstLine="0"/>
        <w:jc w:val="both"/>
      </w:pPr>
      <w:bookmarkStart w:id="448" w:name="bookmark448"/>
      <w:bookmarkEnd w:id="448"/>
      <w:r>
        <w:rPr>
          <w:color w:val="000000"/>
          <w:spacing w:val="0"/>
          <w:w w:val="100"/>
          <w:position w:val="0"/>
        </w:rPr>
        <w:t>基本扩频参数</w:t>
      </w:r>
    </w:p>
    <w:p>
      <w:pPr>
        <w:pStyle w:val="Style14"/>
        <w:keepNext w:val="0"/>
        <w:keepLines w:val="0"/>
        <w:widowControl w:val="0"/>
        <w:shd w:val="clear" w:color="auto" w:fill="auto"/>
        <w:bidi w:val="0"/>
        <w:spacing w:before="0" w:after="120" w:line="352" w:lineRule="exact"/>
        <w:ind w:left="1380" w:right="0" w:hanging="340"/>
        <w:jc w:val="both"/>
      </w:pPr>
      <w:r>
        <w:rPr>
          <w:color w:val="000000"/>
          <w:spacing w:val="0"/>
          <w:w w:val="100"/>
          <w:position w:val="0"/>
        </w:rPr>
        <w:t>每个经过数据调制后的复值数据符号都要用长度为</w:t>
      </w:r>
      <w:r>
        <w:rPr>
          <w:rFonts w:ascii="Times New Roman" w:eastAsia="Times New Roman" w:hAnsi="Times New Roman" w:cs="Times New Roman"/>
          <w:color w:val="000000"/>
          <w:spacing w:val="0"/>
          <w:w w:val="100"/>
          <w:position w:val="0"/>
          <w:sz w:val="22"/>
          <w:szCs w:val="22"/>
          <w:lang w:val="en-US" w:eastAsia="en-US" w:bidi="en-US"/>
        </w:rPr>
        <w:t>Q.E {1,2,</w:t>
      </w:r>
      <w:r>
        <w:rPr>
          <w:rFonts w:ascii="Times New Roman" w:eastAsia="Times New Roman" w:hAnsi="Times New Roman" w:cs="Times New Roman"/>
          <w:color w:val="000000"/>
          <w:spacing w:val="0"/>
          <w:w w:val="100"/>
          <w:position w:val="0"/>
          <w:sz w:val="22"/>
          <w:szCs w:val="22"/>
        </w:rPr>
        <w:t>4,8,</w:t>
      </w:r>
      <w:r>
        <w:rPr>
          <w:rFonts w:ascii="Times New Roman" w:eastAsia="Times New Roman" w:hAnsi="Times New Roman" w:cs="Times New Roman"/>
          <w:color w:val="000000"/>
          <w:spacing w:val="0"/>
          <w:w w:val="100"/>
          <w:position w:val="0"/>
          <w:sz w:val="22"/>
          <w:szCs w:val="22"/>
          <w:lang w:val="en-US" w:eastAsia="en-US" w:bidi="en-US"/>
        </w:rPr>
        <w:t>16}</w:t>
      </w:r>
      <w:r>
        <w:rPr>
          <w:color w:val="000000"/>
          <w:spacing w:val="0"/>
          <w:w w:val="100"/>
          <w:position w:val="0"/>
        </w:rPr>
        <w:t>（上行）或</w:t>
      </w:r>
      <w:r>
        <w:rPr>
          <w:i/>
          <w:iCs/>
          <w:color w:val="000000"/>
          <w:spacing w:val="0"/>
          <w:w w:val="100"/>
          <w:position w:val="0"/>
          <w:lang w:val="en-US" w:eastAsia="en-US" w:bidi="en-US"/>
        </w:rPr>
        <w:t>Q</w:t>
      </w:r>
      <w:r>
        <w:rPr>
          <w:i/>
          <w:iCs/>
          <w:color w:val="000000"/>
          <w:spacing w:val="0"/>
          <w:w w:val="100"/>
          <w:position w:val="0"/>
          <w:vertAlign w:val="subscript"/>
          <w:lang w:val="en-US" w:eastAsia="en-US" w:bidi="en-US"/>
        </w:rPr>
        <w:t>k</w:t>
      </w:r>
      <w:r>
        <w:rPr>
          <w:i/>
          <w:iCs/>
          <w:color w:val="000000"/>
          <w:spacing w:val="0"/>
          <w:w w:val="100"/>
          <w:position w:val="0"/>
          <w:lang w:val="en-US" w:eastAsia="en-US" w:bidi="en-US"/>
        </w:rPr>
        <w:t xml:space="preserve">E </w:t>
      </w:r>
      <w:r>
        <w:rPr>
          <w:color w:val="000000"/>
          <w:spacing w:val="0"/>
          <w:w w:val="100"/>
          <w:position w:val="0"/>
        </w:rPr>
        <w:t>下行）的扩频码</w:t>
      </w:r>
      <w:r>
        <w:rPr>
          <w:rFonts w:ascii="Times New Roman" w:eastAsia="Times New Roman" w:hAnsi="Times New Roman" w:cs="Times New Roman"/>
          <w:color w:val="000000"/>
          <w:spacing w:val="0"/>
          <w:w w:val="100"/>
          <w:position w:val="0"/>
          <w:sz w:val="22"/>
          <w:szCs w:val="22"/>
          <w:lang w:val="en-US" w:eastAsia="en-US" w:bidi="en-US"/>
        </w:rPr>
        <w:t xml:space="preserve">f </w:t>
      </w:r>
      <w:r>
        <w:rPr>
          <w:color w:val="000000"/>
          <w:spacing w:val="0"/>
          <w:w w:val="100"/>
          <w:position w:val="0"/>
        </w:rPr>
        <w:t>扩频，其结果再经过长度为</w:t>
      </w:r>
      <w:r>
        <w:rPr>
          <w:rFonts w:ascii="Times New Roman" w:eastAsia="Times New Roman" w:hAnsi="Times New Roman" w:cs="Times New Roman"/>
          <w:color w:val="000000"/>
          <w:spacing w:val="0"/>
          <w:w w:val="100"/>
          <w:position w:val="0"/>
          <w:sz w:val="22"/>
          <w:szCs w:val="22"/>
        </w:rPr>
        <w:t>16</w:t>
      </w:r>
      <w:r>
        <w:rPr>
          <w:color w:val="000000"/>
          <w:spacing w:val="0"/>
          <w:w w:val="100"/>
          <w:position w:val="0"/>
        </w:rPr>
        <w:t>的扰码</w:t>
      </w:r>
      <w:r>
        <w:rPr>
          <w:rFonts w:ascii="Times New Roman" w:eastAsia="Times New Roman" w:hAnsi="Times New Roman" w:cs="Times New Roman"/>
          <w:color w:val="000000"/>
          <w:spacing w:val="0"/>
          <w:w w:val="100"/>
          <w:position w:val="0"/>
          <w:sz w:val="22"/>
          <w:szCs w:val="22"/>
          <w:lang w:val="en-US" w:eastAsia="en-US" w:bidi="en-US"/>
        </w:rPr>
        <w:t>w</w:t>
      </w:r>
      <w:r>
        <w:rPr>
          <w:color w:val="000000"/>
          <w:spacing w:val="0"/>
          <w:w w:val="100"/>
          <w:position w:val="0"/>
        </w:rPr>
        <w:t>加扰。</w:t>
      </w:r>
    </w:p>
    <w:p>
      <w:pPr>
        <w:pStyle w:val="Style44"/>
        <w:keepNext w:val="0"/>
        <w:keepLines w:val="0"/>
        <w:widowControl w:val="0"/>
        <w:numPr>
          <w:ilvl w:val="0"/>
          <w:numId w:val="129"/>
        </w:numPr>
        <w:shd w:val="clear" w:color="auto" w:fill="auto"/>
        <w:tabs>
          <w:tab w:pos="1372" w:val="left"/>
        </w:tabs>
        <w:bidi w:val="0"/>
        <w:spacing w:before="0" w:after="0" w:line="360" w:lineRule="auto"/>
        <w:ind w:left="1040" w:right="0" w:firstLine="0"/>
        <w:jc w:val="left"/>
        <w:rPr>
          <w:sz w:val="20"/>
          <w:szCs w:val="20"/>
        </w:rPr>
      </w:pPr>
      <w:bookmarkStart w:id="449" w:name="bookmark449"/>
      <w:bookmarkEnd w:id="449"/>
      <w:r>
        <w:rPr>
          <w:rFonts w:ascii="Times New Roman" w:eastAsia="Times New Roman" w:hAnsi="Times New Roman" w:cs="Times New Roman"/>
          <w:b/>
          <w:bCs/>
          <w:color w:val="000000"/>
          <w:spacing w:val="0"/>
          <w:w w:val="100"/>
          <w:position w:val="0"/>
          <w:sz w:val="20"/>
          <w:szCs w:val="20"/>
          <w:lang w:val="en-US" w:eastAsia="en-US" w:bidi="en-US"/>
        </w:rPr>
        <w:t>OVSF</w:t>
      </w:r>
      <w:r>
        <w:rPr>
          <w:rFonts w:ascii="SimSun" w:eastAsia="SimSun" w:hAnsi="SimSun" w:cs="SimSun"/>
          <w:color w:val="000000"/>
          <w:spacing w:val="0"/>
          <w:w w:val="100"/>
          <w:position w:val="0"/>
          <w:sz w:val="20"/>
          <w:szCs w:val="20"/>
          <w:lang w:val="zh-TW" w:eastAsia="zh-TW" w:bidi="zh-TW"/>
        </w:rPr>
        <w:t>扩频码</w:t>
      </w:r>
    </w:p>
    <w:p>
      <w:pPr>
        <w:pStyle w:val="Style14"/>
        <w:keepNext w:val="0"/>
        <w:keepLines w:val="0"/>
        <w:widowControl w:val="0"/>
        <w:shd w:val="clear" w:color="auto" w:fill="auto"/>
        <w:bidi w:val="0"/>
        <w:spacing w:before="0" w:after="0" w:line="352" w:lineRule="exact"/>
        <w:ind w:left="600" w:right="0" w:firstLine="440"/>
        <w:jc w:val="both"/>
      </w:pPr>
      <w:r>
        <w:rPr>
          <w:color w:val="000000"/>
          <w:spacing w:val="0"/>
          <w:w w:val="100"/>
          <w:position w:val="0"/>
        </w:rPr>
        <w:t>扩频位于调制之后，在脉冲成型之前，采用</w:t>
      </w:r>
      <w:r>
        <w:rPr>
          <w:rFonts w:ascii="Times New Roman" w:eastAsia="Times New Roman" w:hAnsi="Times New Roman" w:cs="Times New Roman"/>
          <w:color w:val="000000"/>
          <w:spacing w:val="0"/>
          <w:w w:val="100"/>
          <w:position w:val="0"/>
          <w:sz w:val="22"/>
          <w:szCs w:val="22"/>
          <w:lang w:val="en-US" w:eastAsia="en-US" w:bidi="en-US"/>
        </w:rPr>
        <w:t>OVSF</w:t>
      </w:r>
      <w:r>
        <w:rPr>
          <w:color w:val="000000"/>
          <w:spacing w:val="0"/>
          <w:w w:val="100"/>
          <w:position w:val="0"/>
        </w:rPr>
        <w:t>码作为信道化码来进行扩频，将每一 个数据符号扩成一串码片，也就是扩展了信号带宽。每个数据符号对应的码片个数称为扩 频增益</w:t>
      </w:r>
      <w:r>
        <w:rPr>
          <w:rFonts w:ascii="Times New Roman" w:eastAsia="Times New Roman" w:hAnsi="Times New Roman" w:cs="Times New Roman"/>
          <w:color w:val="000000"/>
          <w:spacing w:val="0"/>
          <w:w w:val="100"/>
          <w:position w:val="0"/>
          <w:sz w:val="22"/>
          <w:szCs w:val="22"/>
          <w:lang w:val="en-US" w:eastAsia="en-US" w:bidi="en-US"/>
        </w:rPr>
        <w:t>SF,SF</w:t>
      </w:r>
      <w:r>
        <w:rPr>
          <w:color w:val="000000"/>
          <w:spacing w:val="0"/>
          <w:w w:val="100"/>
          <w:position w:val="0"/>
        </w:rPr>
        <w:t>取范围为</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16,</w:t>
      </w:r>
      <w:r>
        <w:rPr>
          <w:rFonts w:ascii="Times New Roman" w:eastAsia="Times New Roman" w:hAnsi="Times New Roman" w:cs="Times New Roman"/>
          <w:color w:val="000000"/>
          <w:spacing w:val="0"/>
          <w:w w:val="100"/>
          <w:position w:val="0"/>
          <w:sz w:val="22"/>
          <w:szCs w:val="22"/>
          <w:lang w:val="en-US" w:eastAsia="en-US" w:bidi="en-US"/>
        </w:rPr>
        <w:t>OVSF</w:t>
      </w:r>
      <w:r>
        <w:rPr>
          <w:color w:val="000000"/>
          <w:spacing w:val="0"/>
          <w:w w:val="100"/>
          <w:position w:val="0"/>
        </w:rPr>
        <w:t>码的最大特点是能保持不同扩频增益用户间的完全 正交性。</w:t>
      </w:r>
    </w:p>
    <w:p>
      <w:pPr>
        <w:pStyle w:val="Style14"/>
        <w:keepNext w:val="0"/>
        <w:keepLines w:val="0"/>
        <w:widowControl w:val="0"/>
        <w:shd w:val="clear" w:color="auto" w:fill="auto"/>
        <w:bidi w:val="0"/>
        <w:spacing w:before="0" w:after="2900" w:line="352" w:lineRule="exact"/>
        <w:ind w:left="600" w:right="0" w:firstLine="280"/>
        <w:jc w:val="both"/>
      </w:pPr>
      <w:r>
        <w:rPr>
          <w:rFonts w:ascii="Times New Roman" w:eastAsia="Times New Roman" w:hAnsi="Times New Roman" w:cs="Times New Roman"/>
          <w:color w:val="000000"/>
          <w:spacing w:val="0"/>
          <w:w w:val="100"/>
          <w:position w:val="0"/>
          <w:sz w:val="22"/>
          <w:szCs w:val="22"/>
          <w:lang w:val="en-US" w:eastAsia="en-US" w:bidi="en-US"/>
        </w:rPr>
        <w:t>• TD-SCDMA</w:t>
      </w:r>
      <w:r>
        <w:rPr>
          <w:color w:val="000000"/>
          <w:spacing w:val="0"/>
          <w:w w:val="100"/>
          <w:position w:val="0"/>
        </w:rPr>
        <w:t>系统采用的扩频因子</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的最大值为</w:t>
      </w:r>
      <w:r>
        <w:rPr>
          <w:rFonts w:ascii="Times New Roman" w:eastAsia="Times New Roman" w:hAnsi="Times New Roman" w:cs="Times New Roman"/>
          <w:color w:val="000000"/>
          <w:spacing w:val="0"/>
          <w:w w:val="100"/>
          <w:position w:val="0"/>
          <w:sz w:val="22"/>
          <w:szCs w:val="22"/>
        </w:rPr>
        <w:t>16</w:t>
      </w:r>
      <w:r>
        <w:rPr>
          <w:color w:val="000000"/>
          <w:spacing w:val="0"/>
          <w:w w:val="100"/>
          <w:position w:val="0"/>
        </w:rPr>
        <w:t>。如图</w:t>
      </w:r>
      <w:r>
        <w:rPr>
          <w:rFonts w:ascii="Times New Roman" w:eastAsia="Times New Roman" w:hAnsi="Times New Roman" w:cs="Times New Roman"/>
          <w:color w:val="000000"/>
          <w:spacing w:val="0"/>
          <w:w w:val="100"/>
          <w:position w:val="0"/>
          <w:sz w:val="22"/>
          <w:szCs w:val="22"/>
        </w:rPr>
        <w:t>6-14</w:t>
      </w:r>
      <w:r>
        <w:rPr>
          <w:color w:val="000000"/>
          <w:spacing w:val="0"/>
          <w:w w:val="100"/>
          <w:position w:val="0"/>
        </w:rPr>
        <w:t>所示</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OVSF</w:t>
      </w:r>
      <w:r>
        <w:rPr>
          <w:color w:val="000000"/>
          <w:spacing w:val="0"/>
          <w:w w:val="100"/>
          <w:position w:val="0"/>
        </w:rPr>
        <w:t>码采用 码树的方式来定义</w:t>
      </w:r>
      <w:r>
        <w:rPr>
          <w:color w:val="000000"/>
          <w:spacing w:val="0"/>
          <w:w w:val="100"/>
          <w:position w:val="0"/>
          <w:lang w:val="zh-CN" w:eastAsia="zh-CN" w:bidi="zh-CN"/>
        </w:rPr>
        <w:t>,图</w:t>
      </w:r>
      <w:r>
        <w:rPr>
          <w:color w:val="000000"/>
          <w:spacing w:val="0"/>
          <w:w w:val="100"/>
          <w:position w:val="0"/>
        </w:rPr>
        <w:t>中码树每一级都定义了扩频因子为</w:t>
      </w:r>
      <w:r>
        <w:rPr>
          <w:rFonts w:ascii="Times New Roman" w:eastAsia="Times New Roman" w:hAnsi="Times New Roman" w:cs="Times New Roman"/>
          <w:color w:val="000000"/>
          <w:spacing w:val="0"/>
          <w:w w:val="100"/>
          <w:position w:val="0"/>
          <w:sz w:val="22"/>
          <w:szCs w:val="22"/>
          <w:lang w:val="en-US" w:eastAsia="en-US" w:bidi="en-US"/>
        </w:rPr>
        <w:t>Q&amp;</w:t>
      </w:r>
      <w:r>
        <w:rPr>
          <w:color w:val="000000"/>
          <w:spacing w:val="0"/>
          <w:w w:val="100"/>
          <w:position w:val="0"/>
        </w:rPr>
        <w:t>的码。码的使用有一个要求， 当一个码已经在一个时隙中釆用时</w:t>
      </w:r>
      <w:r>
        <w:rPr>
          <w:color w:val="000000"/>
          <w:spacing w:val="0"/>
          <w:w w:val="100"/>
          <w:position w:val="0"/>
          <w:lang w:val="zh-CN" w:eastAsia="zh-CN" w:bidi="zh-CN"/>
        </w:rPr>
        <w:t>.其父</w:t>
      </w:r>
      <w:r>
        <w:rPr>
          <w:color w:val="000000"/>
          <w:spacing w:val="0"/>
          <w:w w:val="100"/>
          <w:position w:val="0"/>
        </w:rPr>
        <w:t>系上的码和下级码树路径上的码就不能在同一时 隙中使用。这意味着一个时隙可使用的码的数目是不固定的，与每个物理信道的数据速率</w:t>
      </w:r>
    </w:p>
    <w:p>
      <w:pPr>
        <w:pStyle w:val="Style30"/>
        <w:keepNext w:val="0"/>
        <w:keepLines w:val="0"/>
        <w:widowControl w:val="0"/>
        <w:shd w:val="clear" w:color="auto" w:fill="auto"/>
        <w:tabs>
          <w:tab w:pos="3969" w:val="left"/>
        </w:tabs>
        <w:bidi w:val="0"/>
        <w:spacing w:before="0" w:after="240" w:line="240" w:lineRule="auto"/>
        <w:ind w:left="2920" w:right="0" w:firstLine="0"/>
        <w:jc w:val="left"/>
      </w:pPr>
      <w:r>
        <w:rPr>
          <w:rFonts w:ascii="Times New Roman" w:eastAsia="Times New Roman" w:hAnsi="Times New Roman" w:cs="Times New Roman"/>
          <w:color w:val="000000"/>
          <w:spacing w:val="0"/>
          <w:w w:val="100"/>
          <w:position w:val="0"/>
          <w:lang w:val="zh-TW" w:eastAsia="zh-TW" w:bidi="zh-TW"/>
        </w:rPr>
        <w:t>0=1</w:t>
        <w:tab/>
        <w:t>0 = 2</w:t>
      </w:r>
    </w:p>
    <w:p>
      <w:pPr>
        <w:pStyle w:val="Style30"/>
        <w:keepNext w:val="0"/>
        <w:keepLines w:val="0"/>
        <w:widowControl w:val="0"/>
        <w:shd w:val="clear" w:color="auto" w:fill="auto"/>
        <w:bidi w:val="0"/>
        <w:spacing w:before="0" w:after="0" w:line="240" w:lineRule="auto"/>
        <w:ind w:left="3080" w:right="0" w:firstLine="0"/>
        <w:jc w:val="left"/>
        <w:sectPr>
          <w:headerReference w:type="default" r:id="rId627"/>
          <w:footerReference w:type="default" r:id="rId628"/>
          <w:headerReference w:type="even" r:id="rId629"/>
          <w:footerReference w:type="even" r:id="rId630"/>
          <w:headerReference w:type="first" r:id="rId631"/>
          <w:footerReference w:type="first" r:id="rId632"/>
          <w:footnotePr>
            <w:pos w:val="pageBottom"/>
            <w:numFmt w:val="decimal"/>
            <w:numRestart w:val="continuous"/>
          </w:footnotePr>
          <w:pgSz w:w="10239" w:h="15475"/>
          <w:pgMar w:top="767" w:right="181" w:bottom="863" w:left="181" w:header="0" w:footer="3" w:gutter="513"/>
          <w:pgNumType w:start="125"/>
          <w:cols w:space="720"/>
          <w:noEndnote/>
          <w:titlePg/>
          <w:rtlGutter/>
          <w:docGrid w:linePitch="360"/>
        </w:sectPr>
      </w:pPr>
      <w:r>
        <w:rPr>
          <w:rFonts w:ascii="SimSun" w:eastAsia="SimSun" w:hAnsi="SimSun" w:cs="SimSun"/>
          <w:color w:val="000000"/>
          <w:spacing w:val="0"/>
          <w:w w:val="100"/>
          <w:position w:val="0"/>
          <w:lang w:val="zh-TW" w:eastAsia="zh-TW" w:bidi="zh-TW"/>
        </w:rPr>
        <w:t>图</w:t>
      </w:r>
      <w:r>
        <w:rPr>
          <w:rFonts w:ascii="Times New Roman" w:eastAsia="Times New Roman" w:hAnsi="Times New Roman" w:cs="Times New Roman"/>
          <w:color w:val="000000"/>
          <w:spacing w:val="0"/>
          <w:w w:val="100"/>
          <w:position w:val="0"/>
          <w:lang w:val="en-US" w:eastAsia="en-US" w:bidi="en-US"/>
        </w:rPr>
        <w:t>6-14 TBSCDMA</w:t>
      </w:r>
      <w:r>
        <w:rPr>
          <w:rFonts w:ascii="SimSun" w:eastAsia="SimSun" w:hAnsi="SimSun" w:cs="SimSun"/>
          <w:color w:val="000000"/>
          <w:spacing w:val="0"/>
          <w:w w:val="100"/>
          <w:position w:val="0"/>
          <w:lang w:val="zh-TW" w:eastAsia="zh-TW" w:bidi="zh-TW"/>
        </w:rPr>
        <w:t>系统的</w:t>
      </w:r>
      <w:r>
        <w:rPr>
          <w:rFonts w:ascii="Times New Roman" w:eastAsia="Times New Roman" w:hAnsi="Times New Roman" w:cs="Times New Roman"/>
          <w:color w:val="000000"/>
          <w:spacing w:val="0"/>
          <w:w w:val="100"/>
          <w:position w:val="0"/>
          <w:lang w:val="en-US" w:eastAsia="en-US" w:bidi="en-US"/>
        </w:rPr>
        <w:t>OVSF</w:t>
      </w:r>
      <w:r>
        <w:rPr>
          <w:rFonts w:ascii="SimSun" w:eastAsia="SimSun" w:hAnsi="SimSun" w:cs="SimSun"/>
          <w:color w:val="000000"/>
          <w:spacing w:val="0"/>
          <w:w w:val="100"/>
          <w:position w:val="0"/>
          <w:lang w:val="zh-TW" w:eastAsia="zh-TW" w:bidi="zh-TW"/>
        </w:rPr>
        <w:t xml:space="preserve">码的码树 </w:t>
      </w:r>
    </w:p>
    <w:p>
      <w:pPr>
        <w:pStyle w:val="Style30"/>
        <w:keepNext w:val="0"/>
        <w:keepLines w:val="0"/>
        <w:widowControl w:val="0"/>
        <w:shd w:val="clear" w:color="auto" w:fill="auto"/>
        <w:bidi w:val="0"/>
        <w:spacing w:before="0" w:after="0" w:line="240" w:lineRule="auto"/>
        <w:ind w:left="3080" w:right="0" w:firstLine="0"/>
        <w:jc w:val="left"/>
        <w:rPr>
          <w:sz w:val="20"/>
          <w:szCs w:val="20"/>
        </w:rPr>
      </w:pPr>
      <w:r>
        <w:rPr>
          <w:rStyle w:val="CharStyle15"/>
        </w:rPr>
        <w:t>和扩频因子有关。</w:t>
      </w:r>
      <w:r>
        <w:rPr>
          <w:rStyle w:val="CharStyle15"/>
          <w:rFonts w:ascii="Times New Roman" w:eastAsia="Times New Roman" w:hAnsi="Times New Roman" w:cs="Times New Roman"/>
          <w:sz w:val="22"/>
          <w:szCs w:val="22"/>
          <w:lang w:val="en-US" w:eastAsia="en-US" w:bidi="en-US"/>
        </w:rPr>
        <w:t>OVSF</w:t>
      </w:r>
      <w:r>
        <w:rPr>
          <w:rStyle w:val="CharStyle15"/>
        </w:rPr>
        <w:t>码用于标识信道，即区分同一个时隙的不同用户的不同信道。</w:t>
      </w:r>
    </w:p>
    <w:p>
      <w:pPr>
        <w:pStyle w:val="Style14"/>
        <w:keepNext w:val="0"/>
        <w:keepLines w:val="0"/>
        <w:widowControl w:val="0"/>
        <w:numPr>
          <w:ilvl w:val="0"/>
          <w:numId w:val="129"/>
        </w:numPr>
        <w:shd w:val="clear" w:color="auto" w:fill="auto"/>
        <w:bidi w:val="0"/>
        <w:spacing w:before="0" w:after="0" w:line="329" w:lineRule="exact"/>
        <w:ind w:left="0" w:right="0" w:firstLine="580"/>
        <w:jc w:val="left"/>
      </w:pPr>
      <w:bookmarkStart w:id="450" w:name="bookmark450"/>
      <w:bookmarkEnd w:id="450"/>
      <w:r>
        <w:rPr>
          <w:color w:val="000000"/>
          <w:spacing w:val="0"/>
          <w:w w:val="100"/>
          <w:position w:val="0"/>
        </w:rPr>
        <w:t>相位系数</w:t>
      </w:r>
    </w:p>
    <w:p>
      <w:pPr>
        <w:pStyle w:val="Style14"/>
        <w:keepNext w:val="0"/>
        <w:keepLines w:val="0"/>
        <w:widowControl w:val="0"/>
        <w:shd w:val="clear" w:color="auto" w:fill="auto"/>
        <w:bidi w:val="0"/>
        <w:spacing w:before="0" w:after="180" w:line="329" w:lineRule="exact"/>
        <w:ind w:left="140" w:right="0" w:firstLine="460"/>
        <w:jc w:val="both"/>
      </w:pPr>
      <w:r>
        <w:rPr>
          <w:color w:val="000000"/>
          <w:spacing w:val="0"/>
          <w:w w:val="100"/>
          <w:position w:val="0"/>
        </w:rPr>
        <w:t>为了降低多码传输时的峰均值比</w:t>
      </w:r>
      <w:r>
        <w:rPr>
          <w:color w:val="000000"/>
          <w:spacing w:val="0"/>
          <w:w w:val="100"/>
          <w:position w:val="0"/>
          <w:lang w:val="zh-CN" w:eastAsia="zh-CN" w:bidi="zh-CN"/>
        </w:rPr>
        <w:t>,对于</w:t>
      </w:r>
      <w:r>
        <w:rPr>
          <w:color w:val="000000"/>
          <w:spacing w:val="0"/>
          <w:w w:val="100"/>
          <w:position w:val="0"/>
        </w:rPr>
        <w:t>每一个</w:t>
      </w:r>
      <w:r>
        <w:rPr>
          <w:rFonts w:ascii="Times New Roman" w:eastAsia="Times New Roman" w:hAnsi="Times New Roman" w:cs="Times New Roman"/>
          <w:color w:val="000000"/>
          <w:spacing w:val="0"/>
          <w:w w:val="100"/>
          <w:position w:val="0"/>
          <w:sz w:val="22"/>
          <w:szCs w:val="22"/>
          <w:lang w:val="en-US" w:eastAsia="en-US" w:bidi="en-US"/>
        </w:rPr>
        <w:t>OVSF</w:t>
      </w:r>
      <w:r>
        <w:rPr>
          <w:color w:val="000000"/>
          <w:spacing w:val="0"/>
          <w:w w:val="100"/>
          <w:position w:val="0"/>
        </w:rPr>
        <w:t>码，都有一个相关的相位系数 3</w:t>
      </w:r>
      <w:r>
        <w:rPr>
          <w:color w:val="000000"/>
          <w:spacing w:val="0"/>
          <w:w w:val="100"/>
          <w:position w:val="0"/>
          <w:lang w:val="zh-CN" w:eastAsia="zh-CN" w:bidi="zh-CN"/>
        </w:rPr>
        <w:t>号也源</w:t>
      </w:r>
      <w:r>
        <w:rPr>
          <w:color w:val="000000"/>
          <w:spacing w:val="0"/>
          <w:w w:val="100"/>
          <w:position w:val="0"/>
          <w:lang w:val="en-US" w:eastAsia="en-US" w:bidi="en-US"/>
        </w:rPr>
        <w:t xml:space="preserve">— </w:t>
      </w:r>
      <w:r>
        <w:rPr>
          <w:color w:val="000000"/>
          <w:spacing w:val="0"/>
          <w:w w:val="100"/>
          <w:position w:val="0"/>
        </w:rPr>
        <w:t>相位系数一般在扩频前与每个数据调制后的数据 符号相乘</w:t>
      </w:r>
      <w:r>
        <w:rPr>
          <w:color w:val="000000"/>
          <w:spacing w:val="0"/>
          <w:w w:val="100"/>
          <w:position w:val="0"/>
          <w:lang w:val="zh-CN" w:eastAsia="zh-CN" w:bidi="zh-CN"/>
        </w:rPr>
        <w:t>,以保</w:t>
      </w:r>
      <w:r>
        <w:rPr>
          <w:color w:val="000000"/>
          <w:spacing w:val="0"/>
          <w:w w:val="100"/>
          <w:position w:val="0"/>
        </w:rPr>
        <w:t>证实部、虚部平衡。对于不同的</w:t>
      </w:r>
      <w:r>
        <w:rPr>
          <w:i/>
          <w:iCs/>
          <w:color w:val="000000"/>
          <w:spacing w:val="0"/>
          <w:w w:val="100"/>
          <w:position w:val="0"/>
          <w:lang w:val="en-US" w:eastAsia="en-US" w:bidi="en-US"/>
        </w:rPr>
        <w:t>k</w:t>
      </w:r>
      <w:r>
        <w:rPr>
          <w:color w:val="000000"/>
          <w:spacing w:val="0"/>
          <w:w w:val="100"/>
          <w:position w:val="0"/>
        </w:rPr>
        <w:t>值，相位系数口费的取值不同，表</w:t>
      </w:r>
      <w:r>
        <w:rPr>
          <w:rFonts w:ascii="Times New Roman" w:eastAsia="Times New Roman" w:hAnsi="Times New Roman" w:cs="Times New Roman"/>
          <w:color w:val="000000"/>
          <w:spacing w:val="0"/>
          <w:w w:val="100"/>
          <w:position w:val="0"/>
          <w:sz w:val="22"/>
          <w:szCs w:val="22"/>
          <w:lang w:val="en-US" w:eastAsia="en-US" w:bidi="en-US"/>
        </w:rPr>
        <w:t>6-5</w:t>
      </w:r>
      <w:r>
        <w:rPr>
          <w:color w:val="000000"/>
          <w:spacing w:val="0"/>
          <w:w w:val="100"/>
          <w:position w:val="0"/>
        </w:rPr>
        <w:t>列出 了每个</w:t>
      </w:r>
      <w:r>
        <w:rPr>
          <w:rFonts w:ascii="Times New Roman" w:eastAsia="Times New Roman" w:hAnsi="Times New Roman" w:cs="Times New Roman"/>
          <w:color w:val="000000"/>
          <w:spacing w:val="0"/>
          <w:w w:val="100"/>
          <w:position w:val="0"/>
          <w:sz w:val="22"/>
          <w:szCs w:val="22"/>
          <w:lang w:val="en-US" w:eastAsia="en-US" w:bidi="en-US"/>
        </w:rPr>
        <w:t>OVSF</w:t>
      </w:r>
      <w:r>
        <w:rPr>
          <w:color w:val="000000"/>
          <w:spacing w:val="0"/>
          <w:w w:val="100"/>
          <w:position w:val="0"/>
        </w:rPr>
        <w:t>码对应的相位系数值。</w:t>
      </w:r>
    </w:p>
    <w:p>
      <w:pPr>
        <w:pStyle w:val="Style26"/>
        <w:keepNext w:val="0"/>
        <w:keepLines w:val="0"/>
        <w:widowControl w:val="0"/>
        <w:shd w:val="clear" w:color="auto" w:fill="auto"/>
        <w:bidi w:val="0"/>
        <w:spacing w:before="0" w:after="40" w:line="240" w:lineRule="auto"/>
        <w:ind w:left="0" w:right="0" w:firstLine="0"/>
        <w:jc w:val="center"/>
      </w:pPr>
      <w:r>
        <w:rPr>
          <w:color w:val="000000"/>
          <w:spacing w:val="0"/>
          <w:w w:val="100"/>
          <w:position w:val="0"/>
        </w:rPr>
        <w:t>表</w:t>
      </w:r>
      <w:r>
        <w:rPr>
          <w:rFonts w:ascii="Times New Roman" w:eastAsia="Times New Roman" w:hAnsi="Times New Roman" w:cs="Times New Roman"/>
          <w:b/>
          <w:bCs/>
          <w:color w:val="000000"/>
          <w:spacing w:val="0"/>
          <w:w w:val="100"/>
          <w:position w:val="0"/>
          <w:lang w:val="en-US" w:eastAsia="en-US" w:bidi="en-US"/>
        </w:rPr>
        <w:t xml:space="preserve">6-5 </w:t>
      </w:r>
      <w:r>
        <w:rPr>
          <w:color w:val="000000"/>
          <w:spacing w:val="0"/>
          <w:w w:val="100"/>
          <w:position w:val="0"/>
        </w:rPr>
        <w:t>每个</w:t>
      </w:r>
      <w:r>
        <w:rPr>
          <w:rFonts w:ascii="Times New Roman" w:eastAsia="Times New Roman" w:hAnsi="Times New Roman" w:cs="Times New Roman"/>
          <w:b/>
          <w:bCs/>
          <w:color w:val="000000"/>
          <w:spacing w:val="0"/>
          <w:w w:val="100"/>
          <w:position w:val="0"/>
          <w:lang w:val="en-US" w:eastAsia="en-US" w:bidi="en-US"/>
        </w:rPr>
        <w:t>OVSF</w:t>
      </w:r>
      <w:r>
        <w:rPr>
          <w:color w:val="000000"/>
          <w:spacing w:val="0"/>
          <w:w w:val="100"/>
          <w:position w:val="0"/>
        </w:rPr>
        <w:t>码对应的相位系数值</w:t>
      </w:r>
    </w:p>
    <w:tbl>
      <w:tblPr>
        <w:tblOverlap w:val="never"/>
        <w:jc w:val="center"/>
        <w:tblLayout w:type="fixed"/>
      </w:tblPr>
      <w:tblGrid>
        <w:gridCol w:w="1620"/>
        <w:gridCol w:w="1445"/>
        <w:gridCol w:w="1440"/>
        <w:gridCol w:w="1455"/>
        <w:gridCol w:w="1440"/>
        <w:gridCol w:w="1533"/>
      </w:tblGrid>
      <w:tr>
        <w:trPr>
          <w:trHeight w:val="411"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pPr>
            <w:r>
              <w:rPr>
                <w:i/>
                <w:iCs/>
                <w:color w:val="000000"/>
                <w:spacing w:val="0"/>
                <w:w w:val="100"/>
                <w:position w:val="0"/>
                <w:lang w:val="en-US" w:eastAsia="en-US" w:bidi="en-US"/>
              </w:rPr>
              <w:t>k</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旳</w:t>
            </w:r>
            <w:r>
              <w:rPr>
                <w:color w:val="000000"/>
                <w:spacing w:val="0"/>
                <w:w w:val="100"/>
                <w:position w:val="0"/>
                <w:sz w:val="18"/>
                <w:szCs w:val="18"/>
                <w:lang w:val="zh-CN" w:eastAsia="zh-CN" w:bidi="zh-CN"/>
              </w:rPr>
              <w:t>一</w:t>
            </w:r>
            <w:r>
              <w:rPr>
                <w:rFonts w:ascii="Times New Roman" w:eastAsia="Times New Roman" w:hAnsi="Times New Roman" w:cs="Times New Roman"/>
                <w:color w:val="000000"/>
                <w:spacing w:val="0"/>
                <w:w w:val="100"/>
                <w:position w:val="0"/>
                <w:sz w:val="18"/>
                <w:szCs w:val="18"/>
                <w:lang w:val="zh-CN" w:eastAsia="zh-CN" w:bidi="zh-CN"/>
              </w:rPr>
              <w:t>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i/>
                <w:iCs/>
                <w:color w:val="000000"/>
                <w:spacing w:val="0"/>
                <w:w w:val="100"/>
                <w:position w:val="0"/>
                <w:sz w:val="20"/>
                <w:szCs w:val="20"/>
              </w:rPr>
              <w:t>湖;</w:t>
            </w:r>
            <w:r>
              <w:rPr>
                <w:rFonts w:ascii="Times New Roman" w:eastAsia="Times New Roman" w:hAnsi="Times New Roman" w:cs="Times New Roman"/>
                <w:color w:val="000000"/>
                <w:spacing w:val="0"/>
                <w:w w:val="100"/>
                <w:position w:val="0"/>
                <w:sz w:val="18"/>
                <w:szCs w:val="18"/>
              </w:rPr>
              <w:t>=4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 xml:space="preserve">(Q </w:t>
            </w:r>
            <w:r>
              <w:rPr>
                <w:rFonts w:ascii="Times New Roman" w:eastAsia="Times New Roman" w:hAnsi="Times New Roman" w:cs="Times New Roman"/>
                <w:color w:val="000000"/>
                <w:spacing w:val="0"/>
                <w:w w:val="100"/>
                <w:position w:val="0"/>
                <w:sz w:val="14"/>
                <w:szCs w:val="14"/>
              </w:rPr>
              <w:t xml:space="preserve">— </w:t>
            </w:r>
            <w:r>
              <w:rPr>
                <w:rFonts w:ascii="Times New Roman" w:eastAsia="Times New Roman" w:hAnsi="Times New Roman" w:cs="Times New Roman"/>
                <w:color w:val="000000"/>
                <w:spacing w:val="0"/>
                <w:w w:val="100"/>
                <w:position w:val="0"/>
                <w:sz w:val="14"/>
                <w:szCs w:val="14"/>
                <w:lang w:val="en-US" w:eastAsia="en-US" w:bidi="en-US"/>
              </w:rPr>
              <w:t>Q</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i/>
                <w:iCs/>
                <w:color w:val="000000"/>
                <w:spacing w:val="0"/>
                <w:w w:val="100"/>
                <w:position w:val="0"/>
                <w:sz w:val="20"/>
                <w:szCs w:val="20"/>
              </w:rPr>
              <w:t>城:</w:t>
            </w:r>
            <w:r>
              <w:rPr>
                <w:rFonts w:ascii="Times New Roman" w:eastAsia="Times New Roman" w:hAnsi="Times New Roman" w:cs="Times New Roman"/>
                <w:color w:val="000000"/>
                <w:spacing w:val="0"/>
                <w:w w:val="100"/>
                <w:position w:val="0"/>
                <w:sz w:val="18"/>
                <w:szCs w:val="18"/>
                <w:lang w:val="en-US" w:eastAsia="en-US" w:bidi="en-US"/>
              </w:rPr>
              <w:t>=16</w:t>
            </w:r>
          </w:p>
        </w:tc>
      </w:tr>
      <w:tr>
        <w:trPr>
          <w:trHeight w:val="288"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 xml:space="preserve">j </w:t>
            </w:r>
            <w:r>
              <w:rPr>
                <w:color w:val="000000"/>
                <w:spacing w:val="0"/>
                <w:w w:val="100"/>
                <w:position w:val="0"/>
                <w:sz w:val="18"/>
                <w:szCs w:val="18"/>
                <w:lang w:val="zh-CN" w:eastAsia="zh-CN" w:bidi="zh-CN"/>
              </w:rPr>
              <w:t>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-1</w:t>
            </w:r>
          </w:p>
        </w:tc>
      </w:tr>
      <w:tr>
        <w:trPr>
          <w:trHeight w:val="293"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+j</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+j</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vertAlign w:val="superscript"/>
                <w:lang w:val="en-US" w:eastAsia="en-US" w:bidi="en-US"/>
              </w:rPr>
              <w:t>—</w:t>
            </w:r>
            <w:r>
              <w:rPr>
                <w:rFonts w:ascii="Times New Roman" w:eastAsia="Times New Roman" w:hAnsi="Times New Roman" w:cs="Times New Roman"/>
                <w:color w:val="000000"/>
                <w:spacing w:val="0"/>
                <w:w w:val="100"/>
                <w:position w:val="0"/>
                <w:sz w:val="18"/>
                <w:szCs w:val="18"/>
                <w:lang w:val="en-US" w:eastAsia="en-US" w:bidi="en-US"/>
              </w:rPr>
              <w:t>j</w:t>
            </w:r>
          </w:p>
        </w:tc>
      </w:tr>
      <w:tr>
        <w:trPr>
          <w:trHeight w:val="293" w:hRule="exact"/>
        </w:trPr>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+j</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+j</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lang w:val="en-US" w:eastAsia="en-US" w:bidi="en-US"/>
              </w:rPr>
              <w:t>.1</w:t>
            </w:r>
          </w:p>
        </w:tc>
      </w:tr>
      <w:tr>
        <w:trPr>
          <w:trHeight w:val="298"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lang w:val="zh-CN" w:eastAsia="zh-CN" w:bidi="zh-CN"/>
              </w:rPr>
              <w:t>_1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1</w:t>
            </w:r>
          </w:p>
        </w:tc>
      </w:tr>
      <w:tr>
        <w:trPr>
          <w:trHeight w:val="288"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—j</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+j</w:t>
            </w:r>
          </w:p>
        </w:tc>
      </w:tr>
      <w:tr>
        <w:trPr>
          <w:trHeight w:val="288"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-1 '</w:t>
            </w:r>
          </w:p>
        </w:tc>
      </w:tr>
      <w:tr>
        <w:trPr>
          <w:trHeight w:val="288"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vertAlign w:val="superscript"/>
                <w:lang w:val="en-US" w:eastAsia="en-US" w:bidi="en-US"/>
              </w:rPr>
              <w:t>—</w:t>
            </w:r>
            <w:r>
              <w:rPr>
                <w:rFonts w:ascii="Times New Roman" w:eastAsia="Times New Roman" w:hAnsi="Times New Roman" w:cs="Times New Roman"/>
                <w:color w:val="000000"/>
                <w:spacing w:val="0"/>
                <w:w w:val="100"/>
                <w:position w:val="0"/>
                <w:sz w:val="18"/>
                <w:szCs w:val="18"/>
                <w:lang w:val="en-US" w:eastAsia="en-US" w:bidi="en-US"/>
              </w:rPr>
              <w:t>j</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-1</w:t>
            </w:r>
          </w:p>
        </w:tc>
      </w:tr>
      <w:tr>
        <w:trPr>
          <w:trHeight w:val="293"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1</w:t>
            </w:r>
          </w:p>
        </w:tc>
      </w:tr>
      <w:tr>
        <w:trPr>
          <w:trHeight w:val="288"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lang w:val="en-US" w:eastAsia="en-US" w:bidi="en-US"/>
              </w:rPr>
              <w:t>~j</w:t>
            </w:r>
          </w:p>
        </w:tc>
      </w:tr>
      <w:tr>
        <w:trPr>
          <w:trHeight w:val="298"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+j</w:t>
            </w:r>
          </w:p>
        </w:tc>
      </w:tr>
      <w:tr>
        <w:trPr>
          <w:trHeight w:val="288"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~j</w:t>
            </w:r>
          </w:p>
        </w:tc>
      </w:tr>
      <w:tr>
        <w:trPr>
          <w:trHeight w:val="293"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+j</w:t>
            </w:r>
          </w:p>
        </w:tc>
      </w:tr>
      <w:tr>
        <w:trPr>
          <w:trHeight w:val="293"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288" w:hRule="exact"/>
        </w:trPr>
        <w:tc>
          <w:tcPr>
            <w:tcBorders>
              <w:top w:val="single" w:sz="4"/>
            </w:tcBorders>
            <w:shd w:val="clear" w:color="auto" w:fill="FFFFFF"/>
            <w:vAlign w:val="bottom"/>
          </w:tcPr>
          <w:p>
            <w:pPr>
              <w:pStyle w:val="Style2"/>
              <w:keepNext w:val="0"/>
              <w:keepLines w:val="0"/>
              <w:widowControl w:val="0"/>
              <w:shd w:val="clear" w:color="auto" w:fill="auto"/>
              <w:tabs>
                <w:tab w:pos="813" w:val="left"/>
              </w:tabs>
              <w:bidi w:val="0"/>
              <w:spacing w:before="0" w:after="0" w:line="240" w:lineRule="auto"/>
              <w:ind w:left="0" w:right="0" w:firstLine="0"/>
              <w:jc w:val="left"/>
              <w:rPr>
                <w:sz w:val="18"/>
                <w:szCs w:val="18"/>
              </w:rPr>
            </w:pPr>
            <w:r>
              <w:rPr>
                <w:color w:val="000000"/>
                <w:spacing w:val="0"/>
                <w:w w:val="100"/>
                <w:position w:val="0"/>
                <w:sz w:val="20"/>
                <w:szCs w:val="20"/>
              </w:rPr>
              <w:t>、</w:t>
              <w:tab/>
            </w:r>
            <w:r>
              <w:rPr>
                <w:rFonts w:ascii="Times New Roman" w:eastAsia="Times New Roman" w:hAnsi="Times New Roman" w:cs="Times New Roman"/>
                <w:color w:val="000000"/>
                <w:spacing w:val="0"/>
                <w:w w:val="100"/>
                <w:position w:val="0"/>
                <w:sz w:val="18"/>
                <w:szCs w:val="18"/>
              </w:rPr>
              <w:t>14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j</w:t>
            </w:r>
          </w:p>
        </w:tc>
      </w:tr>
      <w:tr>
        <w:trPr>
          <w:trHeight w:val="293"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+j</w:t>
            </w:r>
          </w:p>
        </w:tc>
      </w:tr>
      <w:tr>
        <w:trPr>
          <w:trHeight w:val="314" w:hRule="exact"/>
        </w:trPr>
        <w:tc>
          <w:tcPr>
            <w:tcBorders>
              <w:top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16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lang w:val="en-US" w:eastAsia="en-US" w:bidi="en-US"/>
              </w:rPr>
              <w:t>-1</w:t>
            </w:r>
          </w:p>
        </w:tc>
      </w:tr>
    </w:tbl>
    <w:p>
      <w:pPr>
        <w:widowControl w:val="0"/>
        <w:spacing w:after="179" w:line="1" w:lineRule="exact"/>
      </w:pPr>
    </w:p>
    <w:p>
      <w:pPr>
        <w:pStyle w:val="Style14"/>
        <w:keepNext w:val="0"/>
        <w:keepLines w:val="0"/>
        <w:widowControl w:val="0"/>
        <w:numPr>
          <w:ilvl w:val="0"/>
          <w:numId w:val="129"/>
        </w:numPr>
        <w:shd w:val="clear" w:color="auto" w:fill="auto"/>
        <w:tabs>
          <w:tab w:pos="939" w:val="left"/>
        </w:tabs>
        <w:bidi w:val="0"/>
        <w:spacing w:before="0" w:after="0" w:line="339" w:lineRule="exact"/>
        <w:ind w:left="0" w:right="0" w:firstLine="580"/>
        <w:jc w:val="left"/>
      </w:pPr>
      <w:bookmarkStart w:id="451" w:name="bookmark451"/>
      <w:bookmarkEnd w:id="451"/>
      <w:r>
        <w:rPr>
          <w:color w:val="000000"/>
          <w:spacing w:val="0"/>
          <w:w w:val="100"/>
          <w:position w:val="0"/>
        </w:rPr>
        <w:t>扰码</w:t>
      </w:r>
    </w:p>
    <w:p>
      <w:pPr>
        <w:pStyle w:val="Style14"/>
        <w:keepNext w:val="0"/>
        <w:keepLines w:val="0"/>
        <w:widowControl w:val="0"/>
        <w:shd w:val="clear" w:color="auto" w:fill="auto"/>
        <w:bidi w:val="0"/>
        <w:spacing w:before="0" w:after="0" w:line="339" w:lineRule="exact"/>
        <w:ind w:left="140" w:right="0" w:firstLine="460"/>
        <w:jc w:val="both"/>
      </w:pPr>
      <w:r>
        <w:rPr>
          <w:rFonts w:ascii="Times New Roman" w:eastAsia="Times New Roman" w:hAnsi="Times New Roman" w:cs="Times New Roman"/>
          <w:color w:val="000000"/>
          <w:spacing w:val="0"/>
          <w:w w:val="100"/>
          <w:position w:val="0"/>
          <w:sz w:val="22"/>
          <w:szCs w:val="22"/>
          <w:lang w:val="en-US" w:eastAsia="en-US" w:bidi="en-US"/>
        </w:rPr>
        <w:t>TASCDMA</w:t>
      </w:r>
      <w:r>
        <w:rPr>
          <w:color w:val="000000"/>
          <w:spacing w:val="0"/>
          <w:w w:val="100"/>
          <w:position w:val="0"/>
        </w:rPr>
        <w:t>通信系统扩频后采用周期为</w:t>
      </w:r>
      <w:r>
        <w:rPr>
          <w:rFonts w:ascii="Times New Roman" w:eastAsia="Times New Roman" w:hAnsi="Times New Roman" w:cs="Times New Roman"/>
          <w:color w:val="000000"/>
          <w:spacing w:val="0"/>
          <w:w w:val="100"/>
          <w:position w:val="0"/>
          <w:sz w:val="22"/>
          <w:szCs w:val="22"/>
        </w:rPr>
        <w:t>16</w:t>
      </w:r>
      <w:r>
        <w:rPr>
          <w:color w:val="000000"/>
          <w:spacing w:val="0"/>
          <w:w w:val="100"/>
          <w:position w:val="0"/>
        </w:rPr>
        <w:t>的二进制扰码进行加扰操作，加扰的目的 是区分不同的小区。复扰码</w:t>
      </w:r>
      <w:r>
        <w:rPr>
          <w:rFonts w:ascii="Times New Roman" w:eastAsia="Times New Roman" w:hAnsi="Times New Roman" w:cs="Times New Roman"/>
          <w:color w:val="000000"/>
          <w:spacing w:val="0"/>
          <w:w w:val="100"/>
          <w:position w:val="0"/>
          <w:sz w:val="22"/>
          <w:szCs w:val="22"/>
          <w:lang w:val="en-US" w:eastAsia="en-US" w:bidi="en-US"/>
        </w:rPr>
        <w:t>v</w:t>
      </w:r>
      <w:r>
        <w:rPr>
          <w:color w:val="000000"/>
          <w:spacing w:val="0"/>
          <w:w w:val="100"/>
          <w:position w:val="0"/>
        </w:rPr>
        <w:t>由长度为</w:t>
      </w:r>
      <w:r>
        <w:rPr>
          <w:rFonts w:ascii="Times New Roman" w:eastAsia="Times New Roman" w:hAnsi="Times New Roman" w:cs="Times New Roman"/>
          <w:color w:val="000000"/>
          <w:spacing w:val="0"/>
          <w:w w:val="100"/>
          <w:position w:val="0"/>
          <w:sz w:val="22"/>
          <w:szCs w:val="22"/>
        </w:rPr>
        <w:t>16</w:t>
      </w:r>
      <w:r>
        <w:rPr>
          <w:color w:val="000000"/>
          <w:spacing w:val="0"/>
          <w:w w:val="100"/>
          <w:position w:val="0"/>
        </w:rPr>
        <w:t>的二进制扰码生成共有</w:t>
      </w:r>
      <w:r>
        <w:rPr>
          <w:rFonts w:ascii="Times New Roman" w:eastAsia="Times New Roman" w:hAnsi="Times New Roman" w:cs="Times New Roman"/>
          <w:color w:val="000000"/>
          <w:spacing w:val="0"/>
          <w:w w:val="100"/>
          <w:position w:val="0"/>
          <w:sz w:val="22"/>
          <w:szCs w:val="22"/>
        </w:rPr>
        <w:t>128</w:t>
      </w:r>
      <w:r>
        <w:rPr>
          <w:color w:val="000000"/>
          <w:spacing w:val="0"/>
          <w:w w:val="100"/>
          <w:position w:val="0"/>
        </w:rPr>
        <w:t>个二进制扰码可以 使用，分为</w:t>
      </w:r>
      <w:r>
        <w:rPr>
          <w:rFonts w:ascii="Times New Roman" w:eastAsia="Times New Roman" w:hAnsi="Times New Roman" w:cs="Times New Roman"/>
          <w:color w:val="000000"/>
          <w:spacing w:val="0"/>
          <w:w w:val="100"/>
          <w:position w:val="0"/>
          <w:sz w:val="22"/>
          <w:szCs w:val="22"/>
        </w:rPr>
        <w:t>32</w:t>
      </w:r>
      <w:r>
        <w:rPr>
          <w:color w:val="000000"/>
          <w:spacing w:val="0"/>
          <w:w w:val="100"/>
          <w:position w:val="0"/>
        </w:rPr>
        <w:t>个码组，每个码组内的</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个扰码可供一个小区循环使用。一个数据信号经过 长度为</w:t>
      </w:r>
      <w:r>
        <w:rPr>
          <w:i/>
          <w:iCs/>
          <w:color w:val="000000"/>
          <w:spacing w:val="0"/>
          <w:w w:val="100"/>
          <w:position w:val="0"/>
          <w:lang w:val="en-US" w:eastAsia="en-US" w:bidi="en-US"/>
        </w:rPr>
        <w:t>Qk</w:t>
      </w:r>
      <w:r>
        <w:rPr>
          <w:color w:val="000000"/>
          <w:spacing w:val="0"/>
          <w:w w:val="100"/>
          <w:position w:val="0"/>
        </w:rPr>
        <w:t>的扩频码</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lang w:val="zh-CN" w:eastAsia="zh-CN" w:bidi="zh-CN"/>
        </w:rPr>
        <w:t>⑴</w:t>
      </w:r>
      <w:r>
        <w:rPr>
          <w:color w:val="000000"/>
          <w:spacing w:val="0"/>
          <w:w w:val="100"/>
          <w:position w:val="0"/>
        </w:rPr>
        <w:t>扩频后，需要经过复扰码。=(叫”</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…，叫</w:t>
      </w:r>
      <w:r>
        <w:rPr>
          <w:rFonts w:ascii="Times New Roman" w:eastAsia="Times New Roman" w:hAnsi="Times New Roman" w:cs="Times New Roman"/>
          <w:color w:val="000000"/>
          <w:spacing w:val="0"/>
          <w:w w:val="100"/>
          <w:position w:val="0"/>
          <w:sz w:val="22"/>
          <w:szCs w:val="22"/>
        </w:rPr>
        <w:t>6</w:t>
      </w:r>
      <w:r>
        <w:rPr>
          <w:color w:val="000000"/>
          <w:spacing w:val="0"/>
          <w:w w:val="100"/>
          <w:position w:val="0"/>
          <w:sz w:val="22"/>
          <w:szCs w:val="22"/>
        </w:rPr>
        <w:t>)</w:t>
      </w:r>
      <w:r>
        <w:rPr>
          <w:color w:val="000000"/>
          <w:spacing w:val="0"/>
          <w:w w:val="100"/>
          <w:position w:val="0"/>
        </w:rPr>
        <w:t>进行加扰，其中，饥£</w:t>
      </w:r>
    </w:p>
    <w:p>
      <w:pPr>
        <w:pStyle w:val="Style44"/>
        <w:keepNext w:val="0"/>
        <w:keepLines w:val="0"/>
        <w:widowControl w:val="0"/>
        <w:shd w:val="clear" w:color="auto" w:fill="auto"/>
        <w:bidi w:val="0"/>
        <w:spacing w:before="0" w:after="0" w:line="331" w:lineRule="exact"/>
        <w:ind w:left="0" w:right="0" w:firstLine="680"/>
        <w:jc w:val="left"/>
        <w:rPr>
          <w:sz w:val="20"/>
          <w:szCs w:val="20"/>
        </w:rPr>
      </w:pPr>
      <w:r>
        <w:rPr>
          <w:rFonts w:ascii="Times New Roman" w:eastAsia="Times New Roman" w:hAnsi="Times New Roman" w:cs="Times New Roman"/>
          <w:color w:val="000000"/>
          <w:spacing w:val="0"/>
          <w:w w:val="100"/>
          <w:position w:val="0"/>
          <w:sz w:val="22"/>
          <w:szCs w:val="22"/>
          <w:lang w:val="en-US" w:eastAsia="en-US" w:bidi="en-US"/>
        </w:rPr>
        <w:t>—1,—j}</w:t>
      </w:r>
      <w:r>
        <w:rPr>
          <w:rFonts w:ascii="SimSun" w:eastAsia="SimSun" w:hAnsi="SimSun" w:cs="SimSun"/>
          <w:color w:val="000000"/>
          <w:spacing w:val="0"/>
          <w:w w:val="100"/>
          <w:position w:val="0"/>
          <w:sz w:val="20"/>
          <w:szCs w:val="20"/>
          <w:lang w:val="en-US" w:eastAsia="en-US" w:bidi="en-US"/>
        </w:rPr>
        <w:t>「</w:t>
      </w:r>
    </w:p>
    <w:p>
      <w:pPr>
        <w:pStyle w:val="Style14"/>
        <w:keepNext w:val="0"/>
        <w:keepLines w:val="0"/>
        <w:widowControl w:val="0"/>
        <w:shd w:val="clear" w:color="auto" w:fill="auto"/>
        <w:bidi w:val="0"/>
        <w:spacing w:before="0" w:after="40" w:line="331" w:lineRule="exact"/>
        <w:ind w:left="0" w:right="0" w:firstLine="580"/>
        <w:jc w:val="left"/>
      </w:pPr>
      <w:r>
        <w:rPr>
          <w:color w:val="000000"/>
          <w:spacing w:val="0"/>
          <w:w w:val="100"/>
          <w:position w:val="0"/>
        </w:rPr>
        <w:t>复扰码</w:t>
      </w:r>
      <w:r>
        <w:rPr>
          <w:color w:val="000000"/>
          <w:spacing w:val="0"/>
          <w:w w:val="100"/>
          <w:position w:val="0"/>
          <w:lang w:val="en-US" w:eastAsia="en-US" w:bidi="en-US"/>
        </w:rPr>
        <w:t>p</w:t>
      </w:r>
      <w:r>
        <w:rPr>
          <w:color w:val="000000"/>
          <w:spacing w:val="0"/>
          <w:w w:val="100"/>
          <w:position w:val="0"/>
        </w:rPr>
        <w:t>由二进制扰码序列</w:t>
      </w:r>
      <w:r>
        <w:rPr>
          <w:rFonts w:ascii="Times New Roman" w:eastAsia="Times New Roman" w:hAnsi="Times New Roman" w:cs="Times New Roman"/>
          <w:color w:val="000000"/>
          <w:spacing w:val="0"/>
          <w:w w:val="100"/>
          <w:position w:val="0"/>
          <w:sz w:val="22"/>
          <w:szCs w:val="22"/>
        </w:rPr>
        <w:t>9 =(</w:t>
      </w:r>
      <w:r>
        <w:rPr>
          <w:color w:val="000000"/>
          <w:spacing w:val="0"/>
          <w:w w:val="100"/>
          <w:position w:val="0"/>
        </w:rPr>
        <w:t>况，常，…，扁)生成，艮卩</w:t>
      </w:r>
    </w:p>
    <w:p>
      <w:pPr>
        <w:pStyle w:val="Style44"/>
        <w:keepNext w:val="0"/>
        <w:keepLines w:val="0"/>
        <w:widowControl w:val="0"/>
        <w:shd w:val="clear" w:color="auto" w:fill="auto"/>
        <w:tabs>
          <w:tab w:pos="4109" w:val="left"/>
          <w:tab w:pos="5863" w:val="left"/>
        </w:tabs>
        <w:bidi w:val="0"/>
        <w:spacing w:before="0" w:after="0" w:line="329" w:lineRule="exact"/>
        <w:ind w:left="0" w:right="420" w:firstLine="0"/>
        <w:jc w:val="right"/>
      </w:pPr>
      <w:r>
        <w:rPr>
          <w:rFonts w:ascii="SimSun" w:eastAsia="SimSun" w:hAnsi="SimSun" w:cs="SimSun"/>
          <w:color w:val="000000"/>
          <w:spacing w:val="0"/>
          <w:w w:val="100"/>
          <w:position w:val="0"/>
          <w:sz w:val="20"/>
          <w:szCs w:val="20"/>
          <w:lang w:val="zh-TW" w:eastAsia="zh-TW" w:bidi="zh-TW"/>
        </w:rPr>
        <w:t>叫=</w:t>
      </w:r>
      <w:r>
        <w:rPr>
          <w:rFonts w:ascii="Times New Roman" w:eastAsia="Times New Roman" w:hAnsi="Times New Roman" w:cs="Times New Roman"/>
          <w:color w:val="000000"/>
          <w:spacing w:val="0"/>
          <w:w w:val="100"/>
          <w:position w:val="0"/>
          <w:lang w:val="en-US" w:eastAsia="en-US" w:bidi="en-US"/>
        </w:rPr>
        <w:t xml:space="preserve">(j)' SG {1,-1} </w:t>
      </w:r>
      <w:r>
        <w:rPr>
          <w:rFonts w:ascii="SimSun" w:eastAsia="SimSun" w:hAnsi="SimSun" w:cs="SimSun"/>
          <w:i/>
          <w:iCs/>
          <w:color w:val="000000"/>
          <w:spacing w:val="0"/>
          <w:w w:val="100"/>
          <w:position w:val="0"/>
          <w:sz w:val="20"/>
          <w:szCs w:val="20"/>
          <w:lang w:val="en-US" w:eastAsia="en-US" w:bidi="en-US"/>
        </w:rPr>
        <w:t xml:space="preserve">i </w:t>
      </w:r>
      <w:r>
        <w:rPr>
          <w:rFonts w:ascii="SimSun" w:eastAsia="SimSun" w:hAnsi="SimSun" w:cs="SimSun"/>
          <w:i/>
          <w:iCs/>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lang w:val="zh-TW" w:eastAsia="zh-TW" w:bidi="zh-TW"/>
        </w:rPr>
        <w:tab/>
        <w:t>16</w:t>
        <w:tab/>
      </w:r>
      <w:r>
        <w:rPr>
          <w:rFonts w:ascii="Times New Roman" w:eastAsia="Times New Roman" w:hAnsi="Times New Roman" w:cs="Times New Roman"/>
          <w:color w:val="000000"/>
          <w:spacing w:val="0"/>
          <w:w w:val="100"/>
          <w:position w:val="0"/>
          <w:lang w:val="en-US" w:eastAsia="en-US" w:bidi="en-US"/>
        </w:rPr>
        <w:t>(6-22)</w:t>
      </w:r>
    </w:p>
    <w:p>
      <w:pPr>
        <w:pStyle w:val="Style14"/>
        <w:keepNext w:val="0"/>
        <w:keepLines w:val="0"/>
        <w:widowControl w:val="0"/>
        <w:shd w:val="clear" w:color="auto" w:fill="auto"/>
        <w:bidi w:val="0"/>
        <w:spacing w:before="0" w:after="0" w:line="329" w:lineRule="exact"/>
        <w:ind w:left="0" w:right="0" w:firstLine="580"/>
        <w:jc w:val="left"/>
      </w:pPr>
      <w:r>
        <w:rPr>
          <w:color w:val="000000"/>
          <w:spacing w:val="0"/>
          <w:w w:val="100"/>
          <w:position w:val="0"/>
        </w:rPr>
        <w:t>这样，保证扰码〃的元素虚实交替出现。</w:t>
      </w:r>
    </w:p>
    <w:p>
      <w:pPr>
        <w:pStyle w:val="Style14"/>
        <w:keepNext w:val="0"/>
        <w:keepLines w:val="0"/>
        <w:widowControl w:val="0"/>
        <w:shd w:val="clear" w:color="auto" w:fill="auto"/>
        <w:bidi w:val="0"/>
        <w:spacing w:before="0" w:after="0" w:line="329" w:lineRule="exact"/>
        <w:ind w:left="140" w:right="0" w:firstLine="460"/>
        <w:jc w:val="both"/>
      </w:pPr>
      <w:r>
        <w:rPr>
          <w:color w:val="000000"/>
          <w:spacing w:val="0"/>
          <w:w w:val="100"/>
          <w:position w:val="0"/>
        </w:rPr>
        <w:t>加扰前可以通过级联</w:t>
      </w:r>
      <w:r>
        <w:rPr>
          <w:i/>
          <w:iCs/>
          <w:color w:val="000000"/>
          <w:spacing w:val="0"/>
          <w:w w:val="100"/>
          <w:position w:val="0"/>
          <w:lang w:val="en-US" w:eastAsia="en-US" w:bidi="en-US"/>
        </w:rPr>
        <w:t>Q</w:t>
      </w:r>
      <w:r>
        <w:rPr>
          <w:i/>
          <w:iCs/>
          <w:color w:val="000000"/>
          <w:spacing w:val="0"/>
          <w:w w:val="100"/>
          <w:position w:val="0"/>
        </w:rPr>
        <w:t>盘</w:t>
      </w:r>
      <w:r>
        <w:rPr>
          <w:i/>
          <w:iCs/>
          <w:color w:val="000000"/>
          <w:spacing w:val="0"/>
          <w:w w:val="100"/>
          <w:position w:val="0"/>
          <w:lang w:val="en-US" w:eastAsia="en-US" w:bidi="en-US"/>
        </w:rPr>
        <w:t>Qk</w:t>
      </w:r>
      <w:r>
        <w:rPr>
          <w:color w:val="000000"/>
          <w:spacing w:val="0"/>
          <w:w w:val="100"/>
          <w:position w:val="0"/>
        </w:rPr>
        <w:t>个扩频数据实现长度匹配。扩频加扰过程如图</w:t>
      </w:r>
      <w:r>
        <w:rPr>
          <w:rFonts w:ascii="Times New Roman" w:eastAsia="Times New Roman" w:hAnsi="Times New Roman" w:cs="Times New Roman"/>
          <w:color w:val="000000"/>
          <w:spacing w:val="0"/>
          <w:w w:val="100"/>
          <w:position w:val="0"/>
          <w:sz w:val="22"/>
          <w:szCs w:val="22"/>
          <w:lang w:val="en-US" w:eastAsia="en-US" w:bidi="en-US"/>
        </w:rPr>
        <w:t xml:space="preserve">6-15 </w:t>
      </w:r>
      <w:r>
        <w:rPr>
          <w:color w:val="000000"/>
          <w:spacing w:val="0"/>
          <w:w w:val="100"/>
          <w:position w:val="0"/>
        </w:rPr>
        <w:t>所示。</w:t>
      </w:r>
    </w:p>
    <w:p>
      <w:pPr>
        <w:pStyle w:val="Style14"/>
        <w:keepNext w:val="0"/>
        <w:keepLines w:val="0"/>
        <w:widowControl w:val="0"/>
        <w:numPr>
          <w:ilvl w:val="0"/>
          <w:numId w:val="129"/>
        </w:numPr>
        <w:shd w:val="clear" w:color="auto" w:fill="auto"/>
        <w:tabs>
          <w:tab w:pos="939" w:val="left"/>
        </w:tabs>
        <w:bidi w:val="0"/>
        <w:spacing w:before="0" w:after="0" w:line="329" w:lineRule="exact"/>
        <w:ind w:left="0" w:right="0" w:firstLine="580"/>
        <w:jc w:val="left"/>
      </w:pPr>
      <w:bookmarkStart w:id="452" w:name="bookmark452"/>
      <w:bookmarkEnd w:id="452"/>
      <w:r>
        <w:rPr>
          <w:color w:val="000000"/>
          <w:spacing w:val="0"/>
          <w:w w:val="100"/>
          <w:position w:val="0"/>
        </w:rPr>
        <w:t>成帧和加入中间码</w:t>
      </w:r>
    </w:p>
    <w:p>
      <w:pPr>
        <w:pStyle w:val="Style14"/>
        <w:keepNext w:val="0"/>
        <w:keepLines w:val="0"/>
        <w:widowControl w:val="0"/>
        <w:shd w:val="clear" w:color="auto" w:fill="auto"/>
        <w:bidi w:val="0"/>
        <w:spacing w:before="0" w:after="0" w:line="331" w:lineRule="exact"/>
        <w:ind w:left="140" w:right="0" w:firstLine="460"/>
        <w:jc w:val="both"/>
        <w:sectPr>
          <w:headerReference w:type="default" r:id="rId633"/>
          <w:footerReference w:type="default" r:id="rId634"/>
          <w:headerReference w:type="even" r:id="rId635"/>
          <w:footerReference w:type="even" r:id="rId636"/>
          <w:footnotePr>
            <w:pos w:val="pageBottom"/>
            <w:numFmt w:val="decimal"/>
            <w:numRestart w:val="continuous"/>
          </w:footnotePr>
          <w:pgSz w:w="10239" w:h="15475"/>
          <w:pgMar w:top="767" w:right="181" w:bottom="863" w:left="181" w:header="0" w:footer="435" w:gutter="513"/>
          <w:pgNumType w:start="140"/>
          <w:cols w:space="720"/>
          <w:noEndnote/>
          <w:rtlGutter w:val="0"/>
          <w:docGrid w:linePitch="360"/>
        </w:sectPr>
      </w:pPr>
      <w:r>
        <w:rPr>
          <w:color w:val="000000"/>
          <w:spacing w:val="0"/>
          <w:w w:val="100"/>
          <w:position w:val="0"/>
        </w:rPr>
        <w:t>在使加扰后的数据流形成无线子帧操作中，需要插入中间码。中间码用于进行信道估 计、测量，如上行同步的保持以及功率测量等。中间码在设计时已经达到要求的码片速率, 所以，中间码是不经过扩频和加扰的。在同一个小区内，同一时隙内的不同用户所采用的中 间码,是由一个基本的中间码经循环移位后而产生的，有</w:t>
      </w:r>
      <w:r>
        <w:rPr>
          <w:rFonts w:ascii="Times New Roman" w:eastAsia="Times New Roman" w:hAnsi="Times New Roman" w:cs="Times New Roman"/>
          <w:color w:val="000000"/>
          <w:spacing w:val="0"/>
          <w:w w:val="100"/>
          <w:position w:val="0"/>
          <w:sz w:val="22"/>
          <w:szCs w:val="22"/>
        </w:rPr>
        <w:t>128</w:t>
      </w:r>
      <w:r>
        <w:rPr>
          <w:color w:val="000000"/>
          <w:spacing w:val="0"/>
          <w:w w:val="100"/>
          <w:position w:val="0"/>
        </w:rPr>
        <w:t>个中间码分成</w:t>
      </w:r>
      <w:r>
        <w:rPr>
          <w:rFonts w:ascii="Times New Roman" w:eastAsia="Times New Roman" w:hAnsi="Times New Roman" w:cs="Times New Roman"/>
          <w:color w:val="000000"/>
          <w:spacing w:val="0"/>
          <w:w w:val="100"/>
          <w:position w:val="0"/>
          <w:sz w:val="22"/>
          <w:szCs w:val="22"/>
        </w:rPr>
        <w:t>32</w:t>
      </w:r>
      <w:r>
        <w:rPr>
          <w:color w:val="000000"/>
          <w:spacing w:val="0"/>
          <w:w w:val="100"/>
          <w:position w:val="0"/>
        </w:rPr>
        <w:t>组，每组</w:t>
      </w:r>
    </w:p>
    <w:p>
      <w:pPr>
        <w:widowControl w:val="0"/>
        <w:jc w:val="right"/>
        <w:rPr>
          <w:sz w:val="2"/>
          <w:szCs w:val="2"/>
        </w:rPr>
      </w:pPr>
      <w:r>
        <w:drawing>
          <wp:inline>
            <wp:extent cx="4041775" cy="2980690"/>
            <wp:docPr id="1010" name="Picutre 1010"/>
            <a:graphic xmlns:a="http://schemas.openxmlformats.org/drawingml/2006/main">
              <a:graphicData uri="http://schemas.openxmlformats.org/drawingml/2006/picture">
                <pic:pic xmlns:pic="http://schemas.openxmlformats.org/drawingml/2006/picture">
                  <pic:nvPicPr>
                    <pic:cNvPr id="1010" name="Picture 1010"/>
                    <pic:cNvPicPr/>
                  </pic:nvPicPr>
                  <pic:blipFill>
                    <a:blip r:embed="rId637"/>
                    <a:stretch/>
                  </pic:blipFill>
                  <pic:spPr>
                    <a:xfrm>
                      <a:ext cx="4041775" cy="2980690"/>
                    </a:xfrm>
                    <a:prstGeom prst="rect"/>
                  </pic:spPr>
                </pic:pic>
              </a:graphicData>
            </a:graphic>
          </wp:inline>
        </w:drawing>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6-15</w:t>
      </w:r>
      <w:r>
        <w:rPr>
          <w:color w:val="000000"/>
          <w:spacing w:val="0"/>
          <w:w w:val="100"/>
          <w:position w:val="0"/>
          <w:sz w:val="18"/>
          <w:szCs w:val="18"/>
        </w:rPr>
        <w:t>数据符号的扩频和扰码</w:t>
      </w:r>
    </w:p>
    <w:p>
      <w:pPr>
        <w:widowControl w:val="0"/>
        <w:spacing w:after="239" w:line="1" w:lineRule="exact"/>
      </w:pPr>
    </w:p>
    <w:p>
      <w:pPr>
        <w:pStyle w:val="Style14"/>
        <w:keepNext w:val="0"/>
        <w:keepLines w:val="0"/>
        <w:widowControl w:val="0"/>
        <w:shd w:val="clear" w:color="auto" w:fill="auto"/>
        <w:bidi w:val="0"/>
        <w:spacing w:before="0" w:after="60" w:line="240" w:lineRule="auto"/>
        <w:ind w:left="0" w:right="0" w:firstLine="620"/>
        <w:jc w:val="left"/>
      </w:pPr>
      <w:r>
        <w:rPr>
          <w:rFonts w:ascii="Times New Roman" w:eastAsia="Times New Roman" w:hAnsi="Times New Roman" w:cs="Times New Roman"/>
          <w:color w:val="000000"/>
          <w:spacing w:val="0"/>
          <w:w w:val="100"/>
          <w:position w:val="0"/>
          <w:sz w:val="22"/>
          <w:szCs w:val="22"/>
        </w:rPr>
        <w:t>4</w:t>
      </w:r>
      <w:r>
        <w:rPr>
          <w:color w:val="000000"/>
          <w:spacing w:val="0"/>
          <w:w w:val="100"/>
          <w:position w:val="0"/>
        </w:rPr>
        <w:t>个。</w:t>
      </w:r>
    </w:p>
    <w:p>
      <w:pPr>
        <w:pStyle w:val="Style14"/>
        <w:keepNext w:val="0"/>
        <w:keepLines w:val="0"/>
        <w:widowControl w:val="0"/>
        <w:shd w:val="clear" w:color="auto" w:fill="auto"/>
        <w:bidi w:val="0"/>
        <w:spacing w:before="0" w:after="0" w:line="240" w:lineRule="auto"/>
        <w:ind w:left="1080" w:right="0" w:firstLine="0"/>
        <w:jc w:val="left"/>
      </w:pPr>
      <w:r>
        <w:rPr>
          <w:color w:val="000000"/>
          <w:spacing w:val="0"/>
          <w:w w:val="100"/>
          <w:position w:val="0"/>
        </w:rPr>
        <w:t>下面以具体实例说明整个数据调制、扩频和扰码过程。</w:t>
      </w:r>
    </w:p>
    <w:p>
      <w:pPr>
        <w:pStyle w:val="Style44"/>
        <w:keepNext w:val="0"/>
        <w:keepLines w:val="0"/>
        <w:widowControl w:val="0"/>
        <w:shd w:val="clear" w:color="auto" w:fill="auto"/>
        <w:bidi w:val="0"/>
        <w:spacing w:before="0" w:after="0" w:line="341" w:lineRule="exact"/>
        <w:ind w:left="620" w:right="0" w:firstLine="460"/>
        <w:jc w:val="both"/>
        <w:rPr>
          <w:sz w:val="20"/>
          <w:szCs w:val="20"/>
        </w:rPr>
      </w:pPr>
      <w:r>
        <w:rPr>
          <w:rFonts w:ascii="SimSun" w:eastAsia="SimSun" w:hAnsi="SimSun" w:cs="SimSun"/>
          <w:color w:val="000000"/>
          <w:spacing w:val="0"/>
          <w:w w:val="100"/>
          <w:position w:val="0"/>
          <w:sz w:val="20"/>
          <w:szCs w:val="20"/>
          <w:lang w:val="zh-TW" w:eastAsia="zh-TW" w:bidi="zh-TW"/>
        </w:rPr>
        <w:t>设：使用</w:t>
      </w:r>
      <w:r>
        <w:rPr>
          <w:rFonts w:ascii="Times New Roman" w:eastAsia="Times New Roman" w:hAnsi="Times New Roman" w:cs="Times New Roman"/>
          <w:color w:val="000000"/>
          <w:spacing w:val="0"/>
          <w:w w:val="100"/>
          <w:position w:val="0"/>
          <w:sz w:val="22"/>
          <w:szCs w:val="22"/>
          <w:lang w:val="en-US" w:eastAsia="en-US" w:bidi="en-US"/>
        </w:rPr>
        <w:t>QPSK</w:t>
      </w:r>
      <w:r>
        <w:rPr>
          <w:rFonts w:ascii="SimSun" w:eastAsia="SimSun" w:hAnsi="SimSun" w:cs="SimSun"/>
          <w:color w:val="000000"/>
          <w:spacing w:val="0"/>
          <w:w w:val="100"/>
          <w:position w:val="0"/>
          <w:sz w:val="20"/>
          <w:szCs w:val="20"/>
          <w:lang w:val="zh-TW" w:eastAsia="zh-TW" w:bidi="zh-TW"/>
        </w:rPr>
        <w:t>调制，其中扩频因子</w:t>
      </w:r>
      <w:r>
        <w:rPr>
          <w:rFonts w:ascii="Times New Roman" w:eastAsia="Times New Roman" w:hAnsi="Times New Roman" w:cs="Times New Roman"/>
          <w:color w:val="000000"/>
          <w:spacing w:val="0"/>
          <w:w w:val="100"/>
          <w:position w:val="0"/>
          <w:sz w:val="22"/>
          <w:szCs w:val="22"/>
          <w:lang w:val="en-US" w:eastAsia="en-US" w:bidi="en-US"/>
        </w:rPr>
        <w:t>Q,=4,</w:t>
      </w:r>
      <w:r>
        <w:rPr>
          <w:rFonts w:ascii="SimSun" w:eastAsia="SimSun" w:hAnsi="SimSun" w:cs="SimSun"/>
          <w:color w:val="000000"/>
          <w:spacing w:val="0"/>
          <w:w w:val="100"/>
          <w:position w:val="0"/>
          <w:sz w:val="20"/>
          <w:szCs w:val="20"/>
          <w:lang w:val="zh-TW" w:eastAsia="zh-TW" w:bidi="zh-TW"/>
        </w:rPr>
        <w:t>使用第</w:t>
      </w:r>
      <w:r>
        <w:rPr>
          <w:rFonts w:ascii="Times New Roman" w:eastAsia="Times New Roman" w:hAnsi="Times New Roman" w:cs="Times New Roman"/>
          <w:color w:val="000000"/>
          <w:spacing w:val="0"/>
          <w:w w:val="100"/>
          <w:position w:val="0"/>
          <w:sz w:val="22"/>
          <w:szCs w:val="22"/>
          <w:lang w:val="zh-TW" w:eastAsia="zh-TW" w:bidi="zh-TW"/>
        </w:rPr>
        <w:t>3</w:t>
      </w:r>
      <w:r>
        <w:rPr>
          <w:rFonts w:ascii="SimSun" w:eastAsia="SimSun" w:hAnsi="SimSun" w:cs="SimSun"/>
          <w:color w:val="000000"/>
          <w:spacing w:val="0"/>
          <w:w w:val="100"/>
          <w:position w:val="0"/>
          <w:sz w:val="20"/>
          <w:szCs w:val="20"/>
          <w:lang w:val="zh-TW" w:eastAsia="zh-TW" w:bidi="zh-TW"/>
        </w:rPr>
        <w:t>号码分信道。从</w:t>
      </w:r>
      <w:r>
        <w:rPr>
          <w:rFonts w:ascii="Times New Roman" w:eastAsia="Times New Roman" w:hAnsi="Times New Roman" w:cs="Times New Roman"/>
          <w:color w:val="000000"/>
          <w:spacing w:val="0"/>
          <w:w w:val="100"/>
          <w:position w:val="0"/>
          <w:sz w:val="22"/>
          <w:szCs w:val="22"/>
          <w:lang w:val="en-US" w:eastAsia="en-US" w:bidi="en-US"/>
        </w:rPr>
        <w:t>OVSF</w:t>
      </w:r>
      <w:r>
        <w:rPr>
          <w:rFonts w:ascii="SimSun" w:eastAsia="SimSun" w:hAnsi="SimSun" w:cs="SimSun"/>
          <w:color w:val="000000"/>
          <w:spacing w:val="0"/>
          <w:w w:val="100"/>
          <w:position w:val="0"/>
          <w:sz w:val="20"/>
          <w:szCs w:val="20"/>
          <w:lang w:val="zh-TW" w:eastAsia="zh-TW" w:bidi="zh-TW"/>
        </w:rPr>
        <w:t xml:space="preserve">码树可以 查到（歩;&gt; </w:t>
      </w:r>
      <w:r>
        <w:rPr>
          <w:rFonts w:ascii="Times New Roman" w:eastAsia="Times New Roman" w:hAnsi="Times New Roman" w:cs="Times New Roman"/>
          <w:color w:val="000000"/>
          <w:spacing w:val="0"/>
          <w:w w:val="100"/>
          <w:position w:val="0"/>
          <w:sz w:val="22"/>
          <w:szCs w:val="22"/>
          <w:lang w:val="zh-TW" w:eastAsia="zh-TW" w:bidi="zh-TW"/>
        </w:rPr>
        <w:t>=</w:t>
      </w:r>
      <w:r>
        <w:rPr>
          <w:rFonts w:ascii="SimSun" w:eastAsia="SimSun" w:hAnsi="SimSun" w:cs="SimSun"/>
          <w:color w:val="000000"/>
          <w:spacing w:val="0"/>
          <w:w w:val="100"/>
          <w:position w:val="0"/>
          <w:sz w:val="22"/>
          <w:szCs w:val="22"/>
          <w:lang w:val="zh-TW" w:eastAsia="zh-TW" w:bidi="zh-TW"/>
        </w:rPr>
        <w:t>（</w:t>
      </w:r>
      <w:r>
        <w:rPr>
          <w:rFonts w:ascii="Times New Roman" w:eastAsia="Times New Roman" w:hAnsi="Times New Roman" w:cs="Times New Roman"/>
          <w:color w:val="000000"/>
          <w:spacing w:val="0"/>
          <w:w w:val="100"/>
          <w:position w:val="0"/>
          <w:sz w:val="22"/>
          <w:szCs w:val="22"/>
          <w:lang w:val="zh-TW" w:eastAsia="zh-TW" w:bidi="zh-TW"/>
        </w:rPr>
        <w:t>1,</w:t>
      </w:r>
      <w:r>
        <w:rPr>
          <w:rFonts w:ascii="SimSun" w:eastAsia="SimSun" w:hAnsi="SimSun" w:cs="SimSun"/>
          <w:color w:val="000000"/>
          <w:spacing w:val="0"/>
          <w:w w:val="100"/>
          <w:position w:val="0"/>
          <w:sz w:val="20"/>
          <w:szCs w:val="20"/>
          <w:lang w:val="zh-TW" w:eastAsia="zh-TW" w:bidi="zh-TW"/>
        </w:rPr>
        <w:t>一</w:t>
      </w:r>
      <w:r>
        <w:rPr>
          <w:rFonts w:ascii="Times New Roman" w:eastAsia="Times New Roman" w:hAnsi="Times New Roman" w:cs="Times New Roman"/>
          <w:color w:val="000000"/>
          <w:spacing w:val="0"/>
          <w:w w:val="100"/>
          <w:position w:val="0"/>
          <w:sz w:val="22"/>
          <w:szCs w:val="22"/>
          <w:lang w:val="zh-TW" w:eastAsia="zh-TW" w:bidi="zh-TW"/>
        </w:rPr>
        <w:t>1</w:t>
      </w:r>
      <w:r>
        <w:rPr>
          <w:rFonts w:ascii="SimSun" w:eastAsia="SimSun" w:hAnsi="SimSun" w:cs="SimSun"/>
          <w:color w:val="000000"/>
          <w:spacing w:val="0"/>
          <w:w w:val="100"/>
          <w:position w:val="0"/>
          <w:sz w:val="20"/>
          <w:szCs w:val="20"/>
          <w:lang w:val="zh-TW" w:eastAsia="zh-TW" w:bidi="zh-TW"/>
        </w:rPr>
        <w:t>丄一</w:t>
      </w:r>
      <w:r>
        <w:rPr>
          <w:rFonts w:ascii="Times New Roman" w:eastAsia="Times New Roman" w:hAnsi="Times New Roman" w:cs="Times New Roman"/>
          <w:color w:val="000000"/>
          <w:spacing w:val="0"/>
          <w:w w:val="100"/>
          <w:position w:val="0"/>
          <w:sz w:val="22"/>
          <w:szCs w:val="22"/>
          <w:lang w:val="zh-TW" w:eastAsia="zh-TW" w:bidi="zh-TW"/>
        </w:rPr>
        <w:t>1</w:t>
      </w:r>
      <w:r>
        <w:rPr>
          <w:rFonts w:ascii="SimSun" w:eastAsia="SimSun" w:hAnsi="SimSun" w:cs="SimSun"/>
          <w:color w:val="000000"/>
          <w:spacing w:val="0"/>
          <w:w w:val="100"/>
          <w:position w:val="0"/>
          <w:sz w:val="22"/>
          <w:szCs w:val="22"/>
          <w:lang w:val="zh-TW" w:eastAsia="zh-TW" w:bidi="zh-TW"/>
        </w:rPr>
        <w:t>）</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Times New Roman" w:eastAsia="Times New Roman" w:hAnsi="Times New Roman" w:cs="Times New Roman"/>
          <w:color w:val="000000"/>
          <w:spacing w:val="0"/>
          <w:w w:val="100"/>
          <w:position w:val="0"/>
          <w:sz w:val="22"/>
          <w:szCs w:val="22"/>
          <w:lang w:val="en-US" w:eastAsia="en-US" w:bidi="en-US"/>
        </w:rPr>
        <w:t>w^=+j</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 OVSF</w:t>
      </w:r>
      <w:r>
        <w:rPr>
          <w:rFonts w:ascii="SimSun" w:eastAsia="SimSun" w:hAnsi="SimSun" w:cs="SimSun"/>
          <w:color w:val="000000"/>
          <w:spacing w:val="0"/>
          <w:w w:val="100"/>
          <w:position w:val="0"/>
          <w:sz w:val="20"/>
          <w:szCs w:val="20"/>
          <w:lang w:val="zh-TW" w:eastAsia="zh-TW" w:bidi="zh-TW"/>
        </w:rPr>
        <w:t>码经加权后变为：</w:t>
      </w:r>
      <w:r>
        <w:rPr>
          <w:rFonts w:ascii="SimSun" w:eastAsia="SimSun" w:hAnsi="SimSun" w:cs="SimSun"/>
          <w:color w:val="000000"/>
          <w:spacing w:val="0"/>
          <w:w w:val="100"/>
          <w:position w:val="0"/>
          <w:sz w:val="20"/>
          <w:szCs w:val="20"/>
          <w:lang w:val="zh-CN" w:eastAsia="zh-CN" w:bidi="zh-CN"/>
        </w:rPr>
        <w:t>带二•枫打</w:t>
      </w:r>
      <w:r>
        <w:rPr>
          <w:rFonts w:ascii="SimSun" w:eastAsia="SimSun" w:hAnsi="SimSun" w:cs="SimSun"/>
          <w:color w:val="000000"/>
          <w:spacing w:val="0"/>
          <w:w w:val="100"/>
          <w:position w:val="0"/>
          <w:sz w:val="20"/>
          <w:szCs w:val="20"/>
          <w:lang w:val="en-US" w:eastAsia="en-US" w:bidi="en-US"/>
        </w:rPr>
        <w:t>，= （十</w:t>
      </w:r>
      <w:r>
        <w:rPr>
          <w:rFonts w:ascii="Times New Roman" w:eastAsia="Times New Roman" w:hAnsi="Times New Roman" w:cs="Times New Roman"/>
          <w:color w:val="000000"/>
          <w:spacing w:val="0"/>
          <w:w w:val="100"/>
          <w:position w:val="0"/>
          <w:sz w:val="22"/>
          <w:szCs w:val="22"/>
          <w:lang w:val="en-US" w:eastAsia="en-US" w:bidi="en-US"/>
        </w:rPr>
        <w:t>j, —j</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+j</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—j）</w:t>
      </w:r>
      <w:r>
        <w:rPr>
          <w:rFonts w:ascii="SimSun" w:eastAsia="SimSun" w:hAnsi="SimSun" w:cs="SimSun"/>
          <w:color w:val="000000"/>
          <w:spacing w:val="0"/>
          <w:w w:val="100"/>
          <w:position w:val="0"/>
          <w:sz w:val="20"/>
          <w:szCs w:val="20"/>
          <w:lang w:val="zh-TW" w:eastAsia="zh-TW" w:bidi="zh-TW"/>
        </w:rPr>
        <w:t>。使用第</w:t>
      </w:r>
      <w:r>
        <w:rPr>
          <w:rFonts w:ascii="Times New Roman" w:eastAsia="Times New Roman" w:hAnsi="Times New Roman" w:cs="Times New Roman"/>
          <w:color w:val="000000"/>
          <w:spacing w:val="0"/>
          <w:w w:val="100"/>
          <w:position w:val="0"/>
          <w:sz w:val="22"/>
          <w:szCs w:val="22"/>
          <w:lang w:val="en-US" w:eastAsia="en-US" w:bidi="en-US"/>
        </w:rPr>
        <w:t>9</w:t>
      </w:r>
      <w:r>
        <w:rPr>
          <w:rFonts w:ascii="SimSun" w:eastAsia="SimSun" w:hAnsi="SimSun" w:cs="SimSun"/>
          <w:color w:val="000000"/>
          <w:spacing w:val="0"/>
          <w:w w:val="100"/>
          <w:position w:val="0"/>
          <w:sz w:val="20"/>
          <w:szCs w:val="20"/>
          <w:lang w:val="zh-TW" w:eastAsia="zh-TW" w:bidi="zh-TW"/>
        </w:rPr>
        <w:t>号扰码，从</w:t>
      </w:r>
      <w:r>
        <w:rPr>
          <w:rFonts w:ascii="Times New Roman" w:eastAsia="Times New Roman" w:hAnsi="Times New Roman" w:cs="Times New Roman"/>
          <w:color w:val="000000"/>
          <w:spacing w:val="0"/>
          <w:w w:val="100"/>
          <w:position w:val="0"/>
          <w:sz w:val="22"/>
          <w:szCs w:val="22"/>
          <w:lang w:val="en-US" w:eastAsia="en-US" w:bidi="en-US"/>
        </w:rPr>
        <w:t xml:space="preserve">3GPP TS25. </w:t>
      </w:r>
      <w:r>
        <w:rPr>
          <w:rFonts w:ascii="Times New Roman" w:eastAsia="Times New Roman" w:hAnsi="Times New Roman" w:cs="Times New Roman"/>
          <w:color w:val="000000"/>
          <w:spacing w:val="0"/>
          <w:w w:val="100"/>
          <w:position w:val="0"/>
          <w:sz w:val="22"/>
          <w:szCs w:val="22"/>
          <w:lang w:val="zh-TW" w:eastAsia="zh-TW" w:bidi="zh-TW"/>
        </w:rPr>
        <w:t>223</w:t>
      </w:r>
      <w:r>
        <w:rPr>
          <w:rFonts w:ascii="SimSun" w:eastAsia="SimSun" w:hAnsi="SimSun" w:cs="SimSun"/>
          <w:color w:val="000000"/>
          <w:spacing w:val="0"/>
          <w:w w:val="100"/>
          <w:position w:val="0"/>
          <w:sz w:val="20"/>
          <w:szCs w:val="20"/>
          <w:lang w:val="zh-TW" w:eastAsia="zh-TW" w:bidi="zh-TW"/>
        </w:rPr>
        <w:t>规范的附录</w:t>
      </w:r>
      <w:r>
        <w:rPr>
          <w:rFonts w:ascii="Times New Roman" w:eastAsia="Times New Roman" w:hAnsi="Times New Roman" w:cs="Times New Roman"/>
          <w:color w:val="000000"/>
          <w:spacing w:val="0"/>
          <w:w w:val="100"/>
          <w:position w:val="0"/>
          <w:sz w:val="22"/>
          <w:szCs w:val="22"/>
          <w:lang w:val="en-US" w:eastAsia="en-US" w:bidi="en-US"/>
        </w:rPr>
        <w:t>A</w:t>
      </w:r>
      <w:r>
        <w:rPr>
          <w:rFonts w:ascii="SimSun" w:eastAsia="SimSun" w:hAnsi="SimSun" w:cs="SimSun"/>
          <w:color w:val="000000"/>
          <w:spacing w:val="0"/>
          <w:w w:val="100"/>
          <w:position w:val="0"/>
          <w:sz w:val="20"/>
          <w:szCs w:val="20"/>
          <w:lang w:val="zh-TW" w:eastAsia="zh-TW" w:bidi="zh-TW"/>
        </w:rPr>
        <w:t>可以查到对应的扰码序 列为</w:t>
      </w:r>
      <w:r>
        <w:rPr>
          <w:rFonts w:ascii="SimSun" w:eastAsia="SimSun" w:hAnsi="SimSun" w:cs="SimSun"/>
          <w:color w:val="000000"/>
          <w:spacing w:val="0"/>
          <w:w w:val="100"/>
          <w:position w:val="0"/>
          <w:sz w:val="22"/>
          <w:szCs w:val="22"/>
          <w:lang w:val="zh-TW" w:eastAsia="zh-TW" w:bidi="zh-TW"/>
        </w:rPr>
        <w:t>：</w:t>
      </w:r>
      <w:r>
        <w:rPr>
          <w:rFonts w:ascii="Times New Roman" w:eastAsia="Times New Roman" w:hAnsi="Times New Roman" w:cs="Times New Roman"/>
          <w:color w:val="000000"/>
          <w:spacing w:val="0"/>
          <w:w w:val="100"/>
          <w:position w:val="0"/>
          <w:sz w:val="22"/>
          <w:szCs w:val="22"/>
          <w:lang w:val="en-US" w:eastAsia="en-US" w:bidi="en-US"/>
        </w:rPr>
        <w:t xml:space="preserve">s = {1,1, </w:t>
      </w:r>
      <w:r>
        <w:rPr>
          <w:rFonts w:ascii="Times New Roman" w:eastAsia="Times New Roman" w:hAnsi="Times New Roman" w:cs="Times New Roman"/>
          <w:color w:val="000000"/>
          <w:spacing w:val="0"/>
          <w:w w:val="100"/>
          <w:position w:val="0"/>
          <w:sz w:val="22"/>
          <w:szCs w:val="22"/>
          <w:lang w:val="zh-TW" w:eastAsia="zh-TW" w:bidi="zh-TW"/>
        </w:rPr>
        <w:t xml:space="preserve">—1,1,1,1,1, </w:t>
      </w:r>
      <w:r>
        <w:rPr>
          <w:rFonts w:ascii="Times New Roman" w:eastAsia="Times New Roman" w:hAnsi="Times New Roman" w:cs="Times New Roma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zh-TW" w:eastAsia="zh-TW" w:bidi="zh-TW"/>
        </w:rPr>
        <w:t>1,1,</w:t>
      </w:r>
      <w:r>
        <w:rPr>
          <w:rFonts w:ascii="Times New Roman" w:eastAsia="Times New Roman" w:hAnsi="Times New Roman" w:cs="Times New Roman"/>
          <w:color w:val="000000"/>
          <w:spacing w:val="0"/>
          <w:w w:val="100"/>
          <w:position w:val="0"/>
          <w:sz w:val="22"/>
          <w:szCs w:val="22"/>
          <w:lang w:val="en-US" w:eastAsia="en-US" w:bidi="en-US"/>
        </w:rPr>
        <w:t>1,1, — 1, — 1, —</w:t>
      </w:r>
      <w:r>
        <w:rPr>
          <w:rFonts w:ascii="Times New Roman" w:eastAsia="Times New Roman" w:hAnsi="Times New Roman" w:cs="Times New Roman"/>
          <w:color w:val="000000"/>
          <w:spacing w:val="0"/>
          <w:w w:val="100"/>
          <w:position w:val="0"/>
          <w:sz w:val="22"/>
          <w:szCs w:val="22"/>
          <w:lang w:val="zh-TW" w:eastAsia="zh-TW" w:bidi="zh-TW"/>
        </w:rPr>
        <w:t xml:space="preserve">1,1, </w:t>
      </w:r>
      <w:r>
        <w:rPr>
          <w:rFonts w:ascii="SimSun" w:eastAsia="SimSun" w:hAnsi="SimSun" w:cs="SimSun"/>
          <w:color w:val="000000"/>
          <w:spacing w:val="0"/>
          <w:w w:val="100"/>
          <w:position w:val="0"/>
          <w:sz w:val="20"/>
          <w:szCs w:val="20"/>
          <w:lang w:val="zh-TW" w:eastAsia="zh-TW" w:bidi="zh-TW"/>
        </w:rPr>
        <w:t>一</w:t>
      </w:r>
      <w:r>
        <w:rPr>
          <w:rFonts w:ascii="Times New Roman" w:eastAsia="Times New Roman" w:hAnsi="Times New Roman" w:cs="Times New Roman"/>
          <w:color w:val="000000"/>
          <w:spacing w:val="0"/>
          <w:w w:val="100"/>
          <w:position w:val="0"/>
          <w:sz w:val="22"/>
          <w:szCs w:val="22"/>
          <w:lang w:val="zh-TW" w:eastAsia="zh-TW" w:bidi="zh-TW"/>
        </w:rPr>
        <w:t>1}</w:t>
      </w:r>
      <w:r>
        <w:rPr>
          <w:rFonts w:ascii="SimSun" w:eastAsia="SimSun" w:hAnsi="SimSun" w:cs="SimSun"/>
          <w:color w:val="000000"/>
          <w:spacing w:val="0"/>
          <w:w w:val="100"/>
          <w:position w:val="0"/>
          <w:sz w:val="20"/>
          <w:szCs w:val="20"/>
          <w:lang w:val="zh-TW" w:eastAsia="zh-TW" w:bidi="zh-TW"/>
        </w:rPr>
        <w:t>。</w:t>
      </w:r>
    </w:p>
    <w:p>
      <w:pPr>
        <w:pStyle w:val="Style14"/>
        <w:keepNext w:val="0"/>
        <w:keepLines w:val="0"/>
        <w:widowControl w:val="0"/>
        <w:shd w:val="clear" w:color="auto" w:fill="auto"/>
        <w:bidi w:val="0"/>
        <w:spacing w:before="0" w:after="0" w:line="341" w:lineRule="exact"/>
        <w:ind w:left="1080" w:right="0" w:firstLine="0"/>
        <w:jc w:val="left"/>
      </w:pPr>
      <w:r>
        <w:rPr>
          <w:color w:val="000000"/>
          <w:spacing w:val="0"/>
          <w:w w:val="100"/>
          <w:position w:val="0"/>
        </w:rPr>
        <w:t>根据复扰码和是扰码序列之间的关系：兰</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j</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v,</w:t>
      </w:r>
      <w:r>
        <w:rPr>
          <w:color w:val="000000"/>
          <w:spacing w:val="0"/>
          <w:w w:val="100"/>
          <w:position w:val="0"/>
        </w:rPr>
        <w:t>可得到实际使用的复扰码序列为</w:t>
      </w:r>
    </w:p>
    <w:p>
      <w:pPr>
        <w:pStyle w:val="Style14"/>
        <w:keepNext w:val="0"/>
        <w:keepLines w:val="0"/>
        <w:widowControl w:val="0"/>
        <w:shd w:val="clear" w:color="auto" w:fill="auto"/>
        <w:tabs>
          <w:tab w:pos="1602" w:val="left"/>
          <w:tab w:pos="4400" w:val="left"/>
        </w:tabs>
        <w:bidi w:val="0"/>
        <w:spacing w:before="0" w:after="0" w:line="341" w:lineRule="exact"/>
        <w:ind w:left="0" w:right="0" w:firstLine="620"/>
        <w:jc w:val="left"/>
      </w:pPr>
      <w:r>
        <w:rPr>
          <w:color w:val="000000"/>
          <w:spacing w:val="0"/>
          <w:w w:val="100"/>
          <w:position w:val="0"/>
          <w:lang w:val="en-US" w:eastAsia="en-US" w:bidi="en-US"/>
        </w:rPr>
        <w:t>.</w:t>
        <w:tab/>
      </w:r>
      <w:r>
        <w:rPr>
          <w:color w:val="000000"/>
          <w:spacing w:val="0"/>
          <w:w w:val="100"/>
          <w:position w:val="0"/>
        </w:rPr>
        <w:t>凹=</w:t>
      </w:r>
      <w:r>
        <w:rPr>
          <w:color w:val="000000"/>
          <w:spacing w:val="0"/>
          <w:w w:val="100"/>
          <w:position w:val="0"/>
          <w:lang w:val="en-US" w:eastAsia="en-US" w:bidi="en-US"/>
        </w:rPr>
        <w:t>—</w:t>
        <w:tab/>
      </w:r>
      <w:r>
        <w:rPr>
          <w:rFonts w:ascii="Times New Roman" w:eastAsia="Times New Roman" w:hAnsi="Times New Roman" w:cs="Times New Roma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打，一</w:t>
      </w:r>
      <w:r>
        <w:rPr>
          <w:rFonts w:ascii="Times New Roman" w:eastAsia="Times New Roman" w:hAnsi="Times New Roman" w:cs="Times New Roman"/>
          <w:color w:val="000000"/>
          <w:spacing w:val="0"/>
          <w:w w:val="100"/>
          <w:position w:val="0"/>
          <w:sz w:val="22"/>
          <w:szCs w:val="22"/>
        </w:rPr>
        <w:t xml:space="preserve">1, </w:t>
      </w:r>
      <w:r>
        <w:rPr>
          <w:color w:val="000000"/>
          <w:spacing w:val="0"/>
          <w:w w:val="100"/>
          <w:position w:val="0"/>
        </w:rPr>
        <w:t>一 \一</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一</w:t>
      </w:r>
    </w:p>
    <w:p>
      <w:pPr>
        <w:pStyle w:val="Style14"/>
        <w:keepNext w:val="0"/>
        <w:keepLines w:val="0"/>
        <w:widowControl w:val="0"/>
        <w:shd w:val="clear" w:color="auto" w:fill="auto"/>
        <w:bidi w:val="0"/>
        <w:spacing w:before="0" w:after="380" w:line="373" w:lineRule="exact"/>
        <w:ind w:left="620" w:right="0" w:firstLine="460"/>
        <w:jc w:val="both"/>
        <w:rPr>
          <w:sz w:val="18"/>
          <w:szCs w:val="18"/>
        </w:rPr>
      </w:pPr>
      <w:r>
        <w:rPr>
          <w:color w:val="000000"/>
          <w:spacing w:val="0"/>
          <w:w w:val="100"/>
          <w:position w:val="0"/>
          <w:sz w:val="20"/>
          <w:szCs w:val="20"/>
        </w:rPr>
        <w:t>基于上述假设的扩频和扰码过程如图</w:t>
      </w:r>
      <w:r>
        <w:rPr>
          <w:rFonts w:ascii="Times New Roman" w:eastAsia="Times New Roman" w:hAnsi="Times New Roman" w:cs="Times New Roman"/>
          <w:color w:val="000000"/>
          <w:spacing w:val="0"/>
          <w:w w:val="100"/>
          <w:position w:val="0"/>
          <w:sz w:val="22"/>
          <w:szCs w:val="22"/>
          <w:lang w:val="en-US" w:eastAsia="en-US" w:bidi="en-US"/>
        </w:rPr>
        <w:t>6-16</w:t>
      </w:r>
      <w:r>
        <w:rPr>
          <w:color w:val="000000"/>
          <w:spacing w:val="0"/>
          <w:w w:val="100"/>
          <w:position w:val="0"/>
          <w:sz w:val="20"/>
          <w:szCs w:val="20"/>
        </w:rPr>
        <w:t>所示。图中来自物理信道映射的比特流力 首先按</w:t>
      </w: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sz w:val="20"/>
          <w:szCs w:val="20"/>
        </w:rPr>
        <w:t>调制的要求，每两个连续比特为一组，映射为复值数据符</w:t>
      </w:r>
      <w:r>
        <w:rPr>
          <w:color w:val="000000"/>
          <w:spacing w:val="0"/>
          <w:w w:val="100"/>
          <w:position w:val="0"/>
          <w:sz w:val="20"/>
          <w:szCs w:val="20"/>
          <w:lang w:val="zh-CN" w:eastAsia="zh-CN" w:bidi="zh-CN"/>
        </w:rPr>
        <w:t>号必。</w:t>
      </w:r>
      <w:r>
        <w:rPr>
          <w:color w:val="000000"/>
          <w:spacing w:val="0"/>
          <w:w w:val="100"/>
          <w:position w:val="0"/>
          <w:sz w:val="20"/>
          <w:szCs w:val="20"/>
        </w:rPr>
        <w:t xml:space="preserve">每一复值数 </w:t>
      </w:r>
      <w:r>
        <w:rPr>
          <w:color w:val="000000"/>
          <w:spacing w:val="0"/>
          <w:w w:val="100"/>
          <w:position w:val="0"/>
          <w:sz w:val="18"/>
          <w:szCs w:val="18"/>
        </w:rPr>
        <w:t>来自物理信道映射</w:t>
      </w:r>
    </w:p>
    <w:p>
      <w:pPr>
        <w:pStyle w:val="Style30"/>
        <w:keepNext w:val="0"/>
        <w:keepLines w:val="0"/>
        <w:widowControl w:val="0"/>
        <w:shd w:val="clear" w:color="auto" w:fill="auto"/>
        <w:tabs>
          <w:tab w:pos="962" w:val="left"/>
          <w:tab w:pos="1918" w:val="left"/>
          <w:tab w:pos="2885" w:val="left"/>
        </w:tabs>
        <w:bidi w:val="0"/>
        <w:spacing w:before="0" w:after="38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bobi</w:t>
        <w:tab/>
        <w:t>bjby</w:t>
        <w:tab/>
        <w:t>bjbs</w:t>
        <w:tab/>
        <w:t>b^bi</w:t>
      </w:r>
    </w:p>
    <w:tbl>
      <w:tblPr>
        <w:tblOverlap w:val="never"/>
        <w:jc w:val="center"/>
        <w:tblLayout w:type="fixed"/>
      </w:tblPr>
      <w:tblGrid>
        <w:gridCol w:w="987"/>
        <w:gridCol w:w="951"/>
        <w:gridCol w:w="489"/>
        <w:gridCol w:w="473"/>
        <w:gridCol w:w="982"/>
        <w:gridCol w:w="843"/>
      </w:tblGrid>
      <w:tr>
        <w:trPr>
          <w:trHeight w:val="262" w:hRule="exact"/>
        </w:trPr>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32"/>
                <w:szCs w:val="32"/>
              </w:rPr>
              <w:t>1 ~</w:t>
            </w:r>
            <w:r>
              <w:rPr>
                <w:i/>
                <w:iCs/>
                <w:color w:val="000000"/>
                <w:spacing w:val="0"/>
                <w:w w:val="100"/>
                <w:position w:val="0"/>
              </w:rPr>
              <w:t>矿</w:t>
            </w:r>
          </w:p>
        </w:tc>
        <w:tc>
          <w:tcPr>
            <w:tcBorders>
              <w:top w:val="single" w:sz="4"/>
            </w:tcBorders>
            <w:shd w:val="clear" w:color="auto" w:fill="FFFFFF"/>
            <w:vAlign w:val="top"/>
          </w:tcPr>
          <w:p>
            <w:pPr>
              <w:widowControl w:val="0"/>
              <w:rPr>
                <w:sz w:val="10"/>
                <w:szCs w:val="10"/>
              </w:rPr>
            </w:pPr>
          </w:p>
        </w:tc>
        <w:tc>
          <w:tcPr>
            <w:gridSpan w:val="2"/>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i/>
                <w:iCs/>
                <w:color w:val="000000"/>
                <w:spacing w:val="0"/>
                <w:w w:val="100"/>
                <w:position w:val="0"/>
                <w:sz w:val="19"/>
                <w:szCs w:val="19"/>
                <w:lang w:val="en-US" w:eastAsia="en-US" w:bidi="en-US"/>
              </w:rPr>
              <w:t>d</w:t>
            </w:r>
            <w:r>
              <w:rPr>
                <w:i/>
                <w:iCs/>
                <w:color w:val="000000"/>
                <w:spacing w:val="0"/>
                <w:w w:val="100"/>
                <w:position w:val="0"/>
                <w:lang w:val="en-US" w:eastAsia="en-US" w:bidi="en-US"/>
              </w:rPr>
              <w:t>，</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d3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lang w:val="zh-CN" w:eastAsia="zh-CN" w:bidi="zh-CN"/>
              </w:rPr>
              <w:t>-</w:t>
            </w:r>
            <w:r>
              <w:rPr>
                <w:color w:val="000000"/>
                <w:spacing w:val="0"/>
                <w:w w:val="100"/>
                <w:position w:val="0"/>
                <w:lang w:val="en-US" w:eastAsia="en-US" w:bidi="en-US"/>
              </w:rPr>
              <w:t>|</w:t>
            </w:r>
          </w:p>
        </w:tc>
      </w:tr>
      <w:tr>
        <w:trPr>
          <w:trHeight w:val="365" w:hRule="exact"/>
        </w:trPr>
        <w:tc>
          <w:tcPr>
            <w:tcBorders>
              <w:top w:val="single" w:sz="4"/>
            </w:tcBorders>
            <w:shd w:val="clear" w:color="auto" w:fill="FFFFFF"/>
            <w:vAlign w:val="top"/>
          </w:tcPr>
          <w:p>
            <w:pPr>
              <w:widowControl w:val="0"/>
              <w:rPr>
                <w:sz w:val="10"/>
                <w:szCs w:val="10"/>
              </w:rPr>
            </w:pPr>
          </w:p>
        </w:tc>
        <w:tc>
          <w:tcPr>
            <w:tcBorders>
              <w:top w:val="single" w:sz="4"/>
              <w:left w:val="dashed" w:sz="4"/>
            </w:tcBorders>
            <w:shd w:val="clear" w:color="auto" w:fill="FFFFFF"/>
            <w:vAlign w:val="top"/>
          </w:tcPr>
          <w:p>
            <w:pPr>
              <w:widowControl w:val="0"/>
              <w:rPr>
                <w:sz w:val="10"/>
                <w:szCs w:val="10"/>
              </w:rPr>
            </w:pPr>
          </w:p>
        </w:tc>
        <w:tc>
          <w:tcPr>
            <w:tcBorders>
              <w:top w:val="single" w:sz="4"/>
              <w:left w:val="dashed"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dashed" w:sz="4"/>
            </w:tcBorders>
            <w:shd w:val="clear" w:color="auto" w:fill="FFFFFF"/>
            <w:vAlign w:val="top"/>
          </w:tcPr>
          <w:p>
            <w:pPr>
              <w:widowControl w:val="0"/>
              <w:rPr>
                <w:sz w:val="10"/>
                <w:szCs w:val="10"/>
              </w:rPr>
            </w:pPr>
          </w:p>
        </w:tc>
        <w:tc>
          <w:tcPr>
            <w:tcBorders>
              <w:top w:val="single" w:sz="4"/>
              <w:left w:val="dashed" w:sz="4"/>
            </w:tcBorders>
            <w:shd w:val="clear" w:color="auto" w:fill="FFFFFF"/>
            <w:vAlign w:val="top"/>
          </w:tcPr>
          <w:p>
            <w:pPr>
              <w:widowControl w:val="0"/>
              <w:rPr>
                <w:sz w:val="10"/>
                <w:szCs w:val="10"/>
              </w:rPr>
            </w:pPr>
          </w:p>
        </w:tc>
      </w:tr>
      <w:tr>
        <w:trPr>
          <w:trHeight w:val="242" w:hRule="exact"/>
        </w:trPr>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+jl-jl+jl-j</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+j|-j|+j|T</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+j|-j</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+j|-j</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+j|T|"|-j</w:t>
            </w: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38"/>
                <w:szCs w:val="38"/>
              </w:rPr>
            </w:pPr>
            <w:r>
              <w:rPr>
                <w:rFonts w:ascii="Times New Roman" w:eastAsia="Times New Roman" w:hAnsi="Times New Roman" w:cs="Times New Roman"/>
                <w:color w:val="000000"/>
                <w:spacing w:val="0"/>
                <w:w w:val="100"/>
                <w:position w:val="0"/>
                <w:sz w:val="38"/>
                <w:szCs w:val="38"/>
                <w:lang w:val="zh-CN" w:eastAsia="zh-CN" w:bidi="zh-CN"/>
              </w:rPr>
              <w:t>-</w:t>
            </w:r>
            <w:r>
              <w:rPr>
                <w:rFonts w:ascii="Times New Roman" w:eastAsia="Times New Roman" w:hAnsi="Times New Roman" w:cs="Times New Roman"/>
                <w:color w:val="000000"/>
                <w:spacing w:val="0"/>
                <w:w w:val="100"/>
                <w:position w:val="0"/>
                <w:sz w:val="38"/>
                <w:szCs w:val="38"/>
                <w:lang w:val="en-US" w:eastAsia="en-US" w:bidi="en-US"/>
              </w:rPr>
              <w:t>I</w:t>
            </w:r>
          </w:p>
        </w:tc>
      </w:tr>
      <w:tr>
        <w:trPr>
          <w:trHeight w:val="375" w:hRule="exact"/>
        </w:trPr>
        <w:tc>
          <w:tcPr>
            <w:tcBorders>
              <w:top w:val="single" w:sz="4"/>
            </w:tcBorders>
            <w:shd w:val="clear" w:color="auto" w:fill="FFFFFF"/>
            <w:vAlign w:val="top"/>
          </w:tcPr>
          <w:p>
            <w:pPr>
              <w:widowControl w:val="0"/>
              <w:rPr>
                <w:sz w:val="10"/>
                <w:szCs w:val="10"/>
              </w:rPr>
            </w:pPr>
          </w:p>
        </w:tc>
        <w:tc>
          <w:tcPr>
            <w:tcBorders>
              <w:top w:val="single" w:sz="4"/>
              <w:left w:val="dashed" w:sz="4"/>
            </w:tcBorders>
            <w:shd w:val="clear" w:color="auto" w:fill="FFFFFF"/>
            <w:vAlign w:val="top"/>
          </w:tcPr>
          <w:p>
            <w:pPr>
              <w:widowControl w:val="0"/>
              <w:rPr>
                <w:sz w:val="10"/>
                <w:szCs w:val="10"/>
              </w:rPr>
            </w:pPr>
          </w:p>
        </w:tc>
        <w:tc>
          <w:tcPr>
            <w:tcBorders>
              <w:top w:val="single" w:sz="4"/>
              <w:left w:val="dashed"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dashed" w:sz="4"/>
            </w:tcBorders>
            <w:shd w:val="clear" w:color="auto" w:fill="FFFFFF"/>
            <w:vAlign w:val="top"/>
          </w:tcPr>
          <w:p>
            <w:pPr>
              <w:widowControl w:val="0"/>
              <w:rPr>
                <w:sz w:val="10"/>
                <w:szCs w:val="10"/>
              </w:rPr>
            </w:pPr>
          </w:p>
        </w:tc>
        <w:tc>
          <w:tcPr>
            <w:tcBorders>
              <w:top w:val="single" w:sz="4"/>
              <w:left w:val="dashed" w:sz="4"/>
            </w:tcBorders>
            <w:shd w:val="clear" w:color="auto" w:fill="FFFFFF"/>
            <w:vAlign w:val="top"/>
          </w:tcPr>
          <w:p>
            <w:pPr>
              <w:widowControl w:val="0"/>
              <w:rPr>
                <w:sz w:val="10"/>
                <w:szCs w:val="10"/>
              </w:rPr>
            </w:pPr>
          </w:p>
        </w:tc>
      </w:tr>
      <w:tr>
        <w:trPr>
          <w:trHeight w:val="257" w:hRule="exact"/>
        </w:trPr>
        <w:tc>
          <w:tcPr>
            <w:tcBorders>
              <w:top w:val="single" w:sz="4"/>
              <w:bottom w:val="single" w:sz="4"/>
            </w:tcBorders>
            <w:shd w:val="clear" w:color="auto" w:fill="FFFFFF"/>
            <w:vAlign w:val="top"/>
          </w:tcPr>
          <w:p>
            <w:pPr>
              <w:widowControl w:val="0"/>
              <w:rPr>
                <w:sz w:val="10"/>
                <w:szCs w:val="10"/>
              </w:rPr>
            </w:pPr>
          </w:p>
        </w:tc>
        <w:tc>
          <w:tcPr>
            <w:tcBorders>
              <w:top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smallCaps/>
                <w:color w:val="000000"/>
                <w:spacing w:val="0"/>
                <w:w w:val="100"/>
                <w:position w:val="0"/>
                <w:sz w:val="34"/>
                <w:szCs w:val="34"/>
                <w:lang w:val="en-US" w:eastAsia="en-US" w:bidi="en-US"/>
              </w:rPr>
              <w:t>jHHH</w:t>
            </w:r>
          </w:p>
        </w:tc>
        <w:tc>
          <w:tcPr>
            <w:tcBorders>
              <w:top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j|T</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-j|-l</w:t>
            </w:r>
          </w:p>
        </w:tc>
        <w:tc>
          <w:tcPr>
            <w:tcBorders>
              <w:top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-jpHI-</w:t>
            </w:r>
            <w:r>
              <w:rPr>
                <w:rFonts w:ascii="Times New Roman" w:eastAsia="Times New Roman" w:hAnsi="Times New Roman" w:cs="Times New Roman"/>
                <w:color w:val="000000"/>
                <w:spacing w:val="0"/>
                <w:w w:val="100"/>
                <w:position w:val="0"/>
                <w:sz w:val="18"/>
                <w:szCs w:val="18"/>
                <w:vertAlign w:val="superscript"/>
                <w:lang w:val="en-US" w:eastAsia="en-US" w:bidi="en-US"/>
              </w:rPr>
              <w:t>1</w:t>
            </w:r>
          </w:p>
        </w:tc>
        <w:tc>
          <w:tcPr>
            <w:tcBorders>
              <w:top w:val="single" w:sz="4"/>
              <w:bottom w:val="single" w:sz="4"/>
            </w:tcBorders>
            <w:shd w:val="clear" w:color="auto" w:fill="FFFFFF"/>
            <w:vAlign w:val="top"/>
          </w:tcPr>
          <w:p>
            <w:pPr>
              <w:widowControl w:val="0"/>
              <w:rPr>
                <w:sz w:val="10"/>
                <w:szCs w:val="10"/>
              </w:rPr>
            </w:pPr>
          </w:p>
        </w:tc>
      </w:tr>
    </w:tbl>
    <w:p>
      <w:pPr>
        <w:pStyle w:val="Style50"/>
        <w:keepNext w:val="0"/>
        <w:keepLines w:val="0"/>
        <w:widowControl w:val="0"/>
        <w:shd w:val="clear" w:color="auto" w:fill="auto"/>
        <w:bidi w:val="0"/>
        <w:spacing w:before="0" w:after="0" w:line="240" w:lineRule="auto"/>
        <w:ind w:left="1656" w:right="0" w:firstLine="0"/>
        <w:jc w:val="left"/>
        <w:sectPr>
          <w:headerReference w:type="default" r:id="rId639"/>
          <w:footerReference w:type="default" r:id="rId640"/>
          <w:headerReference w:type="even" r:id="rId641"/>
          <w:footerReference w:type="even" r:id="rId642"/>
          <w:footnotePr>
            <w:pos w:val="pageBottom"/>
            <w:numFmt w:val="decimal"/>
            <w:numRestart w:val="continuous"/>
          </w:footnotePr>
          <w:pgSz w:w="10239" w:h="15475"/>
          <w:pgMar w:top="1442" w:right="306" w:bottom="1555" w:left="306" w:header="0" w:footer="3" w:gutter="262"/>
          <w:pgNumType w:start="128"/>
          <w:cols w:space="720"/>
          <w:noEndnote/>
          <w:rtlGutter/>
          <w:docGrid w:linePitch="360"/>
        </w:sectPr>
      </w:pPr>
      <w:r>
        <w:rPr>
          <w:color w:val="000000"/>
          <w:spacing w:val="0"/>
          <w:w w:val="100"/>
          <w:position w:val="0"/>
        </w:rPr>
        <w:t>扩频和扰码后的数据</w:t>
      </w:r>
    </w:p>
    <w:p>
      <w:pPr>
        <w:pStyle w:val="Style14"/>
        <w:keepNext w:val="0"/>
        <w:keepLines w:val="0"/>
        <w:widowControl w:val="0"/>
        <w:shd w:val="clear" w:color="auto" w:fill="auto"/>
        <w:bidi w:val="0"/>
        <w:spacing w:before="220" w:after="300" w:line="329" w:lineRule="exact"/>
        <w:ind w:left="0" w:right="0" w:firstLine="0"/>
        <w:jc w:val="both"/>
      </w:pPr>
      <w:r>
        <w:rPr>
          <w:color w:val="000000"/>
          <w:spacing w:val="0"/>
          <w:w w:val="100"/>
          <w:position w:val="0"/>
        </w:rPr>
        <w:t>据符号再分别与加权后的</w:t>
      </w:r>
      <w:r>
        <w:rPr>
          <w:rFonts w:ascii="Times New Roman" w:eastAsia="Times New Roman" w:hAnsi="Times New Roman" w:cs="Times New Roman"/>
          <w:color w:val="000000"/>
          <w:spacing w:val="0"/>
          <w:w w:val="100"/>
          <w:position w:val="0"/>
          <w:sz w:val="22"/>
          <w:szCs w:val="22"/>
          <w:lang w:val="en-US" w:eastAsia="en-US" w:bidi="en-US"/>
        </w:rPr>
        <w:t>CVSF</w:t>
      </w:r>
      <w:r>
        <w:rPr>
          <w:color w:val="000000"/>
          <w:spacing w:val="0"/>
          <w:w w:val="100"/>
          <w:position w:val="0"/>
        </w:rPr>
        <w:t>码进行扩频处理。扩频后，每个数据符号被扩为</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个码 片。然后，每</w:t>
      </w:r>
      <w:r>
        <w:rPr>
          <w:rFonts w:ascii="Times New Roman" w:eastAsia="Times New Roman" w:hAnsi="Times New Roman" w:cs="Times New Roman"/>
          <w:color w:val="000000"/>
          <w:spacing w:val="0"/>
          <w:w w:val="100"/>
          <w:position w:val="0"/>
          <w:sz w:val="22"/>
          <w:szCs w:val="22"/>
        </w:rPr>
        <w:t>16</w:t>
      </w:r>
      <w:r>
        <w:rPr>
          <w:color w:val="000000"/>
          <w:spacing w:val="0"/>
          <w:w w:val="100"/>
          <w:position w:val="0"/>
        </w:rPr>
        <w:t>个码片（对应</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个复制符号）为一组，再与长度为</w:t>
      </w:r>
      <w:r>
        <w:rPr>
          <w:rFonts w:ascii="Times New Roman" w:eastAsia="Times New Roman" w:hAnsi="Times New Roman" w:cs="Times New Roman"/>
          <w:color w:val="000000"/>
          <w:spacing w:val="0"/>
          <w:w w:val="100"/>
          <w:position w:val="0"/>
          <w:sz w:val="22"/>
          <w:szCs w:val="22"/>
        </w:rPr>
        <w:t>16</w:t>
      </w:r>
      <w:r>
        <w:rPr>
          <w:color w:val="000000"/>
          <w:spacing w:val="0"/>
          <w:w w:val="100"/>
          <w:position w:val="0"/>
        </w:rPr>
        <w:t>的小区扰码序列</w:t>
      </w:r>
      <w:r>
        <w:rPr>
          <w:rFonts w:ascii="Times New Roman" w:eastAsia="Times New Roman" w:hAnsi="Times New Roman" w:cs="Times New Roman"/>
          <w:color w:val="000000"/>
          <w:spacing w:val="0"/>
          <w:w w:val="100"/>
          <w:position w:val="0"/>
          <w:sz w:val="22"/>
          <w:szCs w:val="22"/>
          <w:lang w:val="en-US" w:eastAsia="en-US" w:bidi="en-US"/>
        </w:rPr>
        <w:t>g</w:t>
      </w:r>
      <w:r>
        <w:rPr>
          <w:color w:val="000000"/>
          <w:spacing w:val="0"/>
          <w:w w:val="100"/>
          <w:position w:val="0"/>
        </w:rPr>
        <w:t>进行 扰码处理（逐码片相乘）</w:t>
      </w:r>
      <w:r>
        <w:rPr>
          <w:color w:val="000000"/>
          <w:spacing w:val="0"/>
          <w:w w:val="100"/>
          <w:position w:val="0"/>
          <w:lang w:val="zh-CN" w:eastAsia="zh-CN" w:bidi="zh-CN"/>
        </w:rPr>
        <w:t>,最后</w:t>
      </w:r>
      <w:r>
        <w:rPr>
          <w:color w:val="000000"/>
          <w:spacing w:val="0"/>
          <w:w w:val="100"/>
          <w:position w:val="0"/>
        </w:rPr>
        <w:t>生成扩频和扰码后的数据。图中仅给岀了一次扰码而过程。 实际上，该过程应用于一个子帧内要发送的全部过程。</w:t>
      </w:r>
    </w:p>
    <w:p>
      <w:pPr>
        <w:pStyle w:val="Style20"/>
        <w:keepNext/>
        <w:keepLines/>
        <w:widowControl w:val="0"/>
        <w:shd w:val="clear" w:color="auto" w:fill="auto"/>
        <w:bidi w:val="0"/>
        <w:spacing w:before="0" w:after="300" w:line="240" w:lineRule="auto"/>
        <w:ind w:left="0" w:right="0" w:firstLine="440"/>
        <w:jc w:val="left"/>
      </w:pPr>
      <w:bookmarkStart w:id="453" w:name="bookmark453"/>
      <w:bookmarkStart w:id="454" w:name="bookmark454"/>
      <w:bookmarkStart w:id="455" w:name="bookmark455"/>
      <w:r>
        <w:rPr>
          <w:rFonts w:ascii="Times New Roman" w:eastAsia="Times New Roman" w:hAnsi="Times New Roman" w:cs="Times New Roman"/>
          <w:b/>
          <w:bCs/>
          <w:color w:val="000000"/>
          <w:spacing w:val="0"/>
          <w:w w:val="100"/>
          <w:position w:val="0"/>
          <w:sz w:val="32"/>
          <w:szCs w:val="32"/>
          <w:lang w:val="en-US" w:eastAsia="en-US" w:bidi="en-US"/>
        </w:rPr>
        <w:t>6.3 CDMA2000</w:t>
      </w:r>
      <w:r>
        <w:rPr>
          <w:color w:val="000000"/>
          <w:spacing w:val="0"/>
          <w:w w:val="100"/>
          <w:position w:val="0"/>
        </w:rPr>
        <w:t>通信系统</w:t>
      </w:r>
      <w:bookmarkEnd w:id="453"/>
      <w:bookmarkEnd w:id="454"/>
      <w:bookmarkEnd w:id="455"/>
    </w:p>
    <w:p>
      <w:pPr>
        <w:pStyle w:val="Style14"/>
        <w:keepNext w:val="0"/>
        <w:keepLines w:val="0"/>
        <w:widowControl w:val="0"/>
        <w:shd w:val="clear" w:color="auto" w:fill="auto"/>
        <w:bidi w:val="0"/>
        <w:spacing w:before="0" w:after="0" w:line="333" w:lineRule="exact"/>
        <w:ind w:left="0" w:right="0" w:firstLine="460"/>
        <w:jc w:val="both"/>
      </w:pPr>
      <w:r>
        <w:rPr>
          <w:rFonts w:ascii="Times New Roman" w:eastAsia="Times New Roman" w:hAnsi="Times New Roman" w:cs="Times New Roman"/>
          <w:color w:val="000000"/>
          <w:spacing w:val="0"/>
          <w:w w:val="100"/>
          <w:position w:val="0"/>
          <w:sz w:val="22"/>
          <w:szCs w:val="22"/>
          <w:lang w:val="en-US" w:eastAsia="en-US" w:bidi="en-US"/>
        </w:rPr>
        <w:t>CDMA2000</w:t>
      </w:r>
      <w:r>
        <w:rPr>
          <w:color w:val="000000"/>
          <w:spacing w:val="0"/>
          <w:w w:val="100"/>
          <w:position w:val="0"/>
        </w:rPr>
        <w:t>是由窄带</w:t>
      </w:r>
      <w:r>
        <w:rPr>
          <w:rFonts w:ascii="Times New Roman" w:eastAsia="Times New Roman" w:hAnsi="Times New Roman" w:cs="Times New Roman"/>
          <w:color w:val="000000"/>
          <w:spacing w:val="0"/>
          <w:w w:val="100"/>
          <w:position w:val="0"/>
          <w:sz w:val="22"/>
          <w:szCs w:val="22"/>
          <w:lang w:val="en-US" w:eastAsia="en-US" w:bidi="en-US"/>
        </w:rPr>
        <w:t>CDMACCDMA IS95）</w:t>
      </w:r>
      <w:r>
        <w:rPr>
          <w:color w:val="000000"/>
          <w:spacing w:val="0"/>
          <w:w w:val="100"/>
          <w:position w:val="0"/>
        </w:rPr>
        <w:t>技术发展而来的宽带</w:t>
      </w:r>
      <w:r>
        <w:rPr>
          <w:rFonts w:ascii="Times New Roman" w:eastAsia="Times New Roman" w:hAnsi="Times New Roman" w:cs="Times New Roman"/>
          <w:color w:val="000000"/>
          <w:spacing w:val="0"/>
          <w:w w:val="100"/>
          <w:position w:val="0"/>
          <w:sz w:val="22"/>
          <w:szCs w:val="22"/>
          <w:lang w:val="en-US" w:eastAsia="en-US" w:bidi="en-US"/>
        </w:rPr>
        <w:t>CDMA</w:t>
      </w:r>
      <w:r>
        <w:rPr>
          <w:color w:val="000000"/>
          <w:spacing w:val="0"/>
          <w:w w:val="100"/>
          <w:position w:val="0"/>
        </w:rPr>
        <w:t xml:space="preserve">技术，由美国 </w:t>
      </w:r>
      <w:r>
        <w:rPr>
          <w:rFonts w:ascii="Times New Roman" w:eastAsia="Times New Roman" w:hAnsi="Times New Roman" w:cs="Times New Roman"/>
          <w:color w:val="000000"/>
          <w:spacing w:val="0"/>
          <w:w w:val="100"/>
          <w:position w:val="0"/>
          <w:sz w:val="22"/>
          <w:szCs w:val="22"/>
          <w:lang w:val="en-US" w:eastAsia="en-US" w:bidi="en-US"/>
        </w:rPr>
        <w:t>TIA</w:t>
      </w:r>
      <w:r>
        <w:rPr>
          <w:color w:val="000000"/>
          <w:spacing w:val="0"/>
          <w:w w:val="100"/>
          <w:position w:val="0"/>
        </w:rPr>
        <w:t>制定，提交</w:t>
      </w:r>
      <w:r>
        <w:rPr>
          <w:rFonts w:ascii="Times New Roman" w:eastAsia="Times New Roman" w:hAnsi="Times New Roman" w:cs="Times New Roman"/>
          <w:color w:val="000000"/>
          <w:spacing w:val="0"/>
          <w:w w:val="100"/>
          <w:position w:val="0"/>
          <w:sz w:val="22"/>
          <w:szCs w:val="22"/>
          <w:lang w:val="en-US" w:eastAsia="en-US" w:bidi="en-US"/>
        </w:rPr>
        <w:t>ITU</w:t>
      </w:r>
      <w:r>
        <w:rPr>
          <w:color w:val="000000"/>
          <w:spacing w:val="0"/>
          <w:w w:val="100"/>
          <w:position w:val="0"/>
        </w:rPr>
        <w:t>通过。其标准追求的目标是达到更高的比特率和更好的频谱效率。</w:t>
      </w:r>
    </w:p>
    <w:p>
      <w:pPr>
        <w:pStyle w:val="Style14"/>
        <w:keepNext w:val="0"/>
        <w:keepLines w:val="0"/>
        <w:widowControl w:val="0"/>
        <w:shd w:val="clear" w:color="auto" w:fill="auto"/>
        <w:bidi w:val="0"/>
        <w:spacing w:before="0" w:after="180" w:line="333" w:lineRule="exact"/>
        <w:ind w:left="0" w:right="0" w:firstLine="460"/>
        <w:jc w:val="both"/>
      </w:pPr>
      <w:r>
        <w:rPr>
          <w:rFonts w:ascii="Times New Roman" w:eastAsia="Times New Roman" w:hAnsi="Times New Roman" w:cs="Times New Roman"/>
          <w:color w:val="000000"/>
          <w:spacing w:val="0"/>
          <w:w w:val="100"/>
          <w:position w:val="0"/>
          <w:sz w:val="22"/>
          <w:szCs w:val="22"/>
          <w:lang w:val="en-US" w:eastAsia="en-US" w:bidi="en-US"/>
        </w:rPr>
        <w:t>CDMA2000</w:t>
      </w:r>
      <w:r>
        <w:rPr>
          <w:color w:val="000000"/>
          <w:spacing w:val="0"/>
          <w:w w:val="100"/>
          <w:position w:val="0"/>
        </w:rPr>
        <w:t>通信系统的前向通道和反向通道采用码片速率</w:t>
      </w:r>
      <w:r>
        <w:rPr>
          <w:rFonts w:ascii="Times New Roman" w:eastAsia="Times New Roman" w:hAnsi="Times New Roman" w:cs="Times New Roman"/>
          <w:color w:val="000000"/>
          <w:spacing w:val="0"/>
          <w:w w:val="100"/>
          <w:position w:val="0"/>
          <w:sz w:val="22"/>
          <w:szCs w:val="22"/>
          <w:lang w:val="en-US" w:eastAsia="en-US" w:bidi="en-US"/>
        </w:rPr>
        <w:t>1. 2288Mchip/s</w:t>
      </w:r>
      <w:r>
        <w:rPr>
          <w:color w:val="000000"/>
          <w:spacing w:val="0"/>
          <w:w w:val="100"/>
          <w:position w:val="0"/>
        </w:rPr>
        <w:t>的单载波 直接序列扩频方式，可以方便地与</w:t>
      </w:r>
      <w:r>
        <w:rPr>
          <w:rFonts w:ascii="Times New Roman" w:eastAsia="Times New Roman" w:hAnsi="Times New Roman" w:cs="Times New Roman"/>
          <w:color w:val="000000"/>
          <w:spacing w:val="0"/>
          <w:w w:val="100"/>
          <w:position w:val="0"/>
          <w:sz w:val="22"/>
          <w:szCs w:val="22"/>
          <w:lang w:val="en-US" w:eastAsia="en-US" w:bidi="en-US"/>
        </w:rPr>
        <w:t>IS-95</w:t>
      </w:r>
      <w:r>
        <w:rPr>
          <w:color w:val="000000"/>
          <w:spacing w:val="0"/>
          <w:w w:val="100"/>
          <w:position w:val="0"/>
        </w:rPr>
        <w:t>系统后向兼容，二者具有无缝的互操作性和切换能 力</w:t>
      </w:r>
      <w:r>
        <w:rPr>
          <w:color w:val="000000"/>
          <w:spacing w:val="0"/>
          <w:w w:val="100"/>
          <w:position w:val="0"/>
          <w:lang w:val="zh-CN" w:eastAsia="zh-CN" w:bidi="zh-CN"/>
        </w:rPr>
        <w:t>.实</w:t>
      </w:r>
      <w:r>
        <w:rPr>
          <w:color w:val="000000"/>
          <w:spacing w:val="0"/>
          <w:w w:val="100"/>
          <w:position w:val="0"/>
        </w:rPr>
        <w:t>现平滑过渡，减少了用户和运营商的投资。同时采用发送分级</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Tufbo</w:t>
      </w:r>
      <w:r>
        <w:rPr>
          <w:color w:val="000000"/>
          <w:spacing w:val="0"/>
          <w:w w:val="100"/>
          <w:position w:val="0"/>
        </w:rPr>
        <w:t>码等新技术，在 相同的条件下，对普通语音业务而言，容量大致为</w:t>
      </w:r>
      <w:r>
        <w:rPr>
          <w:rFonts w:ascii="Times New Roman" w:eastAsia="Times New Roman" w:hAnsi="Times New Roman" w:cs="Times New Roman"/>
          <w:color w:val="000000"/>
          <w:spacing w:val="0"/>
          <w:w w:val="100"/>
          <w:position w:val="0"/>
          <w:sz w:val="22"/>
          <w:szCs w:val="22"/>
          <w:lang w:val="en-US" w:eastAsia="en-US" w:bidi="en-US"/>
        </w:rPr>
        <w:t>IS-95</w:t>
      </w:r>
      <w:r>
        <w:rPr>
          <w:color w:val="000000"/>
          <w:spacing w:val="0"/>
          <w:w w:val="100"/>
          <w:position w:val="0"/>
        </w:rPr>
        <w:t>系统的</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倍。</w:t>
      </w:r>
    </w:p>
    <w:p>
      <w:pPr>
        <w:pStyle w:val="Style236"/>
        <w:keepNext w:val="0"/>
        <w:keepLines w:val="0"/>
        <w:widowControl w:val="0"/>
        <w:shd w:val="clear" w:color="auto" w:fill="auto"/>
        <w:bidi w:val="0"/>
        <w:spacing w:before="0" w:after="140" w:line="240" w:lineRule="auto"/>
        <w:ind w:left="0" w:right="0" w:firstLine="460"/>
        <w:jc w:val="both"/>
      </w:pPr>
      <w:r>
        <w:rPr>
          <w:rFonts w:ascii="Times New Roman" w:eastAsia="Times New Roman" w:hAnsi="Times New Roman" w:cs="Times New Roman"/>
          <w:color w:val="000000"/>
          <w:spacing w:val="0"/>
          <w:w w:val="100"/>
          <w:position w:val="0"/>
          <w:sz w:val="32"/>
          <w:szCs w:val="32"/>
          <w:lang w:val="en-US" w:eastAsia="en-US" w:bidi="en-US"/>
        </w:rPr>
        <w:t>63.1</w:t>
      </w:r>
      <w:r>
        <w:rPr>
          <w:color w:val="000000"/>
          <w:spacing w:val="0"/>
          <w:w w:val="100"/>
          <w:position w:val="0"/>
        </w:rPr>
        <w:t>前向链路的差错控制</w:t>
      </w:r>
    </w:p>
    <w:p>
      <w:pPr>
        <w:pStyle w:val="Style14"/>
        <w:keepNext w:val="0"/>
        <w:keepLines w:val="0"/>
        <w:widowControl w:val="0"/>
        <w:shd w:val="clear" w:color="auto" w:fill="auto"/>
        <w:bidi w:val="0"/>
        <w:spacing w:before="0" w:after="0" w:line="327" w:lineRule="exact"/>
        <w:ind w:left="0" w:right="0" w:firstLine="460"/>
        <w:jc w:val="both"/>
      </w:pPr>
      <w:r>
        <w:rPr>
          <w:color w:val="000000"/>
          <w:spacing w:val="0"/>
          <w:w w:val="100"/>
          <w:position w:val="0"/>
        </w:rPr>
        <w:t>为了保证信息的可靠传输</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CDMA200（）</w:t>
      </w:r>
      <w:r>
        <w:rPr>
          <w:color w:val="000000"/>
          <w:spacing w:val="0"/>
          <w:w w:val="100"/>
          <w:position w:val="0"/>
        </w:rPr>
        <w:t>系统针对不同数据速率的业务要求，采用多种 差错控制技术，主要包括循环冗余校验码、前向纠错码</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FEC）</w:t>
      </w:r>
      <w:r>
        <w:rPr>
          <w:color w:val="000000"/>
          <w:spacing w:val="0"/>
          <w:w w:val="100"/>
          <w:position w:val="0"/>
        </w:rPr>
        <w:t>和交织技术。其，中</w:t>
      </w:r>
      <w:r>
        <w:rPr>
          <w:rFonts w:ascii="Times New Roman" w:eastAsia="Times New Roman" w:hAnsi="Times New Roman" w:cs="Times New Roman"/>
          <w:color w:val="000000"/>
          <w:spacing w:val="0"/>
          <w:w w:val="100"/>
          <w:position w:val="0"/>
          <w:sz w:val="22"/>
          <w:szCs w:val="22"/>
          <w:lang w:val="en-US" w:eastAsia="en-US" w:bidi="en-US"/>
        </w:rPr>
        <w:t>FEC</w:t>
      </w:r>
      <w:r>
        <w:rPr>
          <w:color w:val="000000"/>
          <w:spacing w:val="0"/>
          <w:w w:val="100"/>
          <w:position w:val="0"/>
        </w:rPr>
        <w:t>使用 了扩频技术中的两种伪随机编码，即卷积码和</w:t>
      </w:r>
      <w:r>
        <w:rPr>
          <w:rFonts w:ascii="Times New Roman" w:eastAsia="Times New Roman" w:hAnsi="Times New Roman" w:cs="Times New Roman"/>
          <w:color w:val="000000"/>
          <w:spacing w:val="0"/>
          <w:w w:val="100"/>
          <w:position w:val="0"/>
          <w:sz w:val="22"/>
          <w:szCs w:val="22"/>
          <w:lang w:val="en-US" w:eastAsia="en-US" w:bidi="en-US"/>
        </w:rPr>
        <w:t>Turbo</w:t>
      </w:r>
      <w:r>
        <w:rPr>
          <w:color w:val="000000"/>
          <w:spacing w:val="0"/>
          <w:w w:val="100"/>
          <w:position w:val="0"/>
        </w:rPr>
        <w:t>码。卷积码用于低速率业务，当数据 速率大于或等于</w:t>
      </w:r>
      <w:r>
        <w:rPr>
          <w:rFonts w:ascii="Times New Roman" w:eastAsia="Times New Roman" w:hAnsi="Times New Roman" w:cs="Times New Roman"/>
          <w:color w:val="000000"/>
          <w:spacing w:val="0"/>
          <w:w w:val="100"/>
          <w:position w:val="0"/>
          <w:sz w:val="22"/>
          <w:szCs w:val="22"/>
          <w:lang w:val="en-US" w:eastAsia="en-US" w:bidi="en-US"/>
        </w:rPr>
        <w:t>19.2Kb/s</w:t>
      </w:r>
      <w:r>
        <w:rPr>
          <w:color w:val="000000"/>
          <w:spacing w:val="0"/>
          <w:w w:val="100"/>
          <w:position w:val="0"/>
        </w:rPr>
        <w:t>时，一般釆用</w:t>
      </w:r>
      <w:r>
        <w:rPr>
          <w:rFonts w:ascii="Times New Roman" w:eastAsia="Times New Roman" w:hAnsi="Times New Roman" w:cs="Times New Roman"/>
          <w:color w:val="000000"/>
          <w:spacing w:val="0"/>
          <w:w w:val="100"/>
          <w:position w:val="0"/>
          <w:sz w:val="22"/>
          <w:szCs w:val="22"/>
          <w:lang w:val="en-US" w:eastAsia="en-US" w:bidi="en-US"/>
        </w:rPr>
        <w:t>Turbo</w:t>
      </w:r>
      <w:r>
        <w:rPr>
          <w:color w:val="000000"/>
          <w:spacing w:val="0"/>
          <w:w w:val="100"/>
          <w:position w:val="0"/>
        </w:rPr>
        <w:t>码。</w:t>
      </w:r>
    </w:p>
    <w:p>
      <w:pPr>
        <w:pStyle w:val="Style14"/>
        <w:keepNext w:val="0"/>
        <w:keepLines w:val="0"/>
        <w:widowControl w:val="0"/>
        <w:shd w:val="clear" w:color="auto" w:fill="auto"/>
        <w:bidi w:val="0"/>
        <w:spacing w:before="0" w:after="140" w:line="327" w:lineRule="exact"/>
        <w:ind w:left="0" w:right="0" w:firstLine="440"/>
        <w:jc w:val="left"/>
      </w:pPr>
      <w:r>
        <w:rPr>
          <w:color w:val="000000"/>
          <w:spacing w:val="0"/>
          <w:w w:val="100"/>
          <w:position w:val="0"/>
        </w:rPr>
        <w:t>在</w:t>
      </w:r>
      <w:r>
        <w:rPr>
          <w:rFonts w:ascii="Times New Roman" w:eastAsia="Times New Roman" w:hAnsi="Times New Roman" w:cs="Times New Roman"/>
          <w:color w:val="000000"/>
          <w:spacing w:val="0"/>
          <w:w w:val="100"/>
          <w:position w:val="0"/>
          <w:sz w:val="22"/>
          <w:szCs w:val="22"/>
          <w:lang w:val="en-US" w:eastAsia="en-US" w:bidi="en-US"/>
        </w:rPr>
        <w:t>CDMA2000</w:t>
      </w:r>
      <w:r>
        <w:rPr>
          <w:color w:val="000000"/>
          <w:spacing w:val="0"/>
          <w:w w:val="100"/>
          <w:position w:val="0"/>
        </w:rPr>
        <w:t>通信系统的前向链路中.各个信道对前向纠错码的要求如表</w:t>
      </w:r>
      <w:r>
        <w:rPr>
          <w:rFonts w:ascii="Times New Roman" w:eastAsia="Times New Roman" w:hAnsi="Times New Roman" w:cs="Times New Roman"/>
          <w:color w:val="000000"/>
          <w:spacing w:val="0"/>
          <w:w w:val="100"/>
          <w:position w:val="0"/>
          <w:sz w:val="22"/>
          <w:szCs w:val="22"/>
          <w:lang w:val="en-US" w:eastAsia="en-US" w:bidi="en-US"/>
        </w:rPr>
        <w:t>6-6</w:t>
      </w:r>
      <w:r>
        <w:rPr>
          <w:color w:val="000000"/>
          <w:spacing w:val="0"/>
          <w:w w:val="100"/>
          <w:position w:val="0"/>
        </w:rPr>
        <w:t>所示</w:t>
      </w:r>
    </w:p>
    <w:p>
      <w:pPr>
        <w:pStyle w:val="Style50"/>
        <w:keepNext w:val="0"/>
        <w:keepLines w:val="0"/>
        <w:widowControl w:val="0"/>
        <w:shd w:val="clear" w:color="auto" w:fill="auto"/>
        <w:bidi w:val="0"/>
        <w:spacing w:before="0" w:after="0" w:line="240" w:lineRule="auto"/>
        <w:ind w:left="2782"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rPr>
        <w:t>6</w:t>
      </w:r>
      <w:r>
        <w:rPr>
          <w:b/>
          <w:bCs/>
          <w:color w:val="000000"/>
          <w:spacing w:val="0"/>
          <w:w w:val="100"/>
          <w:position w:val="0"/>
          <w:sz w:val="19"/>
          <w:szCs w:val="19"/>
        </w:rPr>
        <w:t>・</w:t>
      </w:r>
      <w:r>
        <w:rPr>
          <w:rFonts w:ascii="Times New Roman" w:eastAsia="Times New Roman" w:hAnsi="Times New Roman" w:cs="Times New Roman"/>
          <w:b/>
          <w:bCs/>
          <w:color w:val="000000"/>
          <w:spacing w:val="0"/>
          <w:w w:val="100"/>
          <w:position w:val="0"/>
        </w:rPr>
        <w:t>6</w:t>
      </w:r>
      <w:r>
        <w:rPr>
          <w:color w:val="000000"/>
          <w:spacing w:val="0"/>
          <w:w w:val="100"/>
          <w:position w:val="0"/>
        </w:rPr>
        <w:t>前向链路对前向纠错码的要求</w:t>
      </w:r>
    </w:p>
    <w:tbl>
      <w:tblPr>
        <w:tblOverlap w:val="never"/>
        <w:jc w:val="center"/>
        <w:tblLayout w:type="fixed"/>
      </w:tblPr>
      <w:tblGrid>
        <w:gridCol w:w="2911"/>
        <w:gridCol w:w="2901"/>
        <w:gridCol w:w="2967"/>
      </w:tblGrid>
      <w:tr>
        <w:trPr>
          <w:trHeight w:val="406"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信道类型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FFC</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80"/>
              <w:jc w:val="both"/>
              <w:rPr>
                <w:sz w:val="18"/>
                <w:szCs w:val="18"/>
              </w:rPr>
            </w:pPr>
            <w:r>
              <w:rPr>
                <w:color w:val="000000"/>
                <w:spacing w:val="0"/>
                <w:w w:val="100"/>
                <w:position w:val="0"/>
                <w:sz w:val="18"/>
                <w:szCs w:val="18"/>
              </w:rPr>
              <w:t>编码速率</w:t>
            </w:r>
            <w:r>
              <w:rPr>
                <w:rFonts w:ascii="Times New Roman" w:eastAsia="Times New Roman" w:hAnsi="Times New Roman" w:cs="Times New Roman"/>
                <w:color w:val="000000"/>
                <w:spacing w:val="0"/>
                <w:w w:val="100"/>
                <w:position w:val="0"/>
                <w:sz w:val="18"/>
                <w:szCs w:val="18"/>
                <w:lang w:val="en-US" w:eastAsia="en-US" w:bidi="en-US"/>
              </w:rPr>
              <w:t>R</w:t>
            </w:r>
          </w:p>
        </w:tc>
      </w:tr>
      <w:tr>
        <w:trPr>
          <w:trHeight w:val="288"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80"/>
              <w:jc w:val="left"/>
              <w:rPr>
                <w:sz w:val="18"/>
                <w:szCs w:val="18"/>
              </w:rPr>
            </w:pPr>
            <w:r>
              <w:rPr>
                <w:color w:val="000000"/>
                <w:spacing w:val="0"/>
                <w:w w:val="100"/>
                <w:position w:val="0"/>
                <w:sz w:val="18"/>
                <w:szCs w:val="18"/>
              </w:rPr>
              <w:t>同步信道</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卷积码</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980"/>
              <w:jc w:val="both"/>
              <w:rPr>
                <w:sz w:val="18"/>
                <w:szCs w:val="18"/>
              </w:rPr>
            </w:pPr>
            <w:r>
              <w:rPr>
                <w:rFonts w:ascii="Times New Roman" w:eastAsia="Times New Roman" w:hAnsi="Times New Roman" w:cs="Times New Roman"/>
                <w:color w:val="000000"/>
                <w:spacing w:val="0"/>
                <w:w w:val="100"/>
                <w:position w:val="0"/>
                <w:sz w:val="18"/>
                <w:szCs w:val="18"/>
              </w:rPr>
              <w:t>1/2</w:t>
            </w:r>
          </w:p>
        </w:tc>
      </w:tr>
      <w:tr>
        <w:trPr>
          <w:trHeight w:val="293"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80"/>
              <w:jc w:val="left"/>
              <w:rPr>
                <w:sz w:val="18"/>
                <w:szCs w:val="18"/>
              </w:rPr>
            </w:pPr>
            <w:r>
              <w:rPr>
                <w:color w:val="000000"/>
                <w:spacing w:val="0"/>
                <w:w w:val="100"/>
                <w:position w:val="0"/>
                <w:sz w:val="18"/>
                <w:szCs w:val="18"/>
              </w:rPr>
              <w:t>寻呼信道</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卷积码</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980"/>
              <w:jc w:val="both"/>
              <w:rPr>
                <w:sz w:val="18"/>
                <w:szCs w:val="18"/>
              </w:rPr>
            </w:pPr>
            <w:r>
              <w:rPr>
                <w:rFonts w:ascii="Times New Roman" w:eastAsia="Times New Roman" w:hAnsi="Times New Roman" w:cs="Times New Roman"/>
                <w:color w:val="000000"/>
                <w:spacing w:val="0"/>
                <w:w w:val="100"/>
                <w:position w:val="0"/>
                <w:sz w:val="18"/>
                <w:szCs w:val="18"/>
              </w:rPr>
              <w:t>1/2</w:t>
            </w:r>
          </w:p>
        </w:tc>
      </w:tr>
      <w:tr>
        <w:trPr>
          <w:trHeight w:val="288"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80"/>
              <w:jc w:val="left"/>
              <w:rPr>
                <w:sz w:val="18"/>
                <w:szCs w:val="18"/>
              </w:rPr>
            </w:pPr>
            <w:r>
              <w:rPr>
                <w:color w:val="000000"/>
                <w:spacing w:val="0"/>
                <w:w w:val="100"/>
                <w:position w:val="0"/>
                <w:sz w:val="18"/>
                <w:szCs w:val="18"/>
              </w:rPr>
              <w:t>广播信道</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卷积码</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980"/>
              <w:jc w:val="both"/>
              <w:rPr>
                <w:sz w:val="18"/>
                <w:szCs w:val="18"/>
              </w:rPr>
            </w:pPr>
            <w:r>
              <w:rPr>
                <w:rFonts w:ascii="Times New Roman" w:eastAsia="Times New Roman" w:hAnsi="Times New Roman" w:cs="Times New Roman"/>
                <w:color w:val="000000"/>
                <w:spacing w:val="0"/>
                <w:w w:val="100"/>
                <w:position w:val="0"/>
                <w:sz w:val="18"/>
                <w:szCs w:val="18"/>
              </w:rPr>
              <w:t xml:space="preserve">1/4 </w:t>
            </w:r>
            <w:r>
              <w:rPr>
                <w:color w:val="000000"/>
                <w:spacing w:val="0"/>
                <w:w w:val="100"/>
                <w:position w:val="0"/>
                <w:sz w:val="18"/>
                <w:szCs w:val="18"/>
              </w:rPr>
              <w:t xml:space="preserve">或 </w:t>
            </w:r>
            <w:r>
              <w:rPr>
                <w:rFonts w:ascii="Times New Roman" w:eastAsia="Times New Roman" w:hAnsi="Times New Roman" w:cs="Times New Roman"/>
                <w:color w:val="000000"/>
                <w:spacing w:val="0"/>
                <w:w w:val="100"/>
                <w:position w:val="0"/>
                <w:sz w:val="18"/>
                <w:szCs w:val="18"/>
              </w:rPr>
              <w:t>1/2</w:t>
            </w:r>
          </w:p>
        </w:tc>
      </w:tr>
      <w:tr>
        <w:trPr>
          <w:trHeight w:val="293"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rPr>
                <w:sz w:val="18"/>
                <w:szCs w:val="18"/>
              </w:rPr>
            </w:pPr>
            <w:r>
              <w:rPr>
                <w:color w:val="000000"/>
                <w:spacing w:val="0"/>
                <w:w w:val="100"/>
                <w:position w:val="0"/>
                <w:sz w:val="18"/>
                <w:szCs w:val="18"/>
              </w:rPr>
              <w:t>快速寻呼信道</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80"/>
              <w:jc w:val="both"/>
              <w:rPr>
                <w:sz w:val="18"/>
                <w:szCs w:val="18"/>
              </w:rPr>
            </w:pPr>
            <w:r>
              <w:rPr>
                <w:color w:val="000000"/>
                <w:spacing w:val="0"/>
                <w:w w:val="100"/>
                <w:position w:val="0"/>
                <w:sz w:val="18"/>
                <w:szCs w:val="18"/>
              </w:rPr>
              <w:t>一</w:t>
            </w:r>
          </w:p>
        </w:tc>
      </w:tr>
      <w:tr>
        <w:trPr>
          <w:trHeight w:val="288"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rPr>
                <w:sz w:val="18"/>
                <w:szCs w:val="18"/>
              </w:rPr>
            </w:pPr>
            <w:r>
              <w:rPr>
                <w:color w:val="000000"/>
                <w:spacing w:val="0"/>
                <w:w w:val="100"/>
                <w:position w:val="0"/>
                <w:sz w:val="18"/>
                <w:szCs w:val="18"/>
              </w:rPr>
              <w:t>公共功率控制信道</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80"/>
              <w:jc w:val="both"/>
              <w:rPr>
                <w:sz w:val="18"/>
                <w:szCs w:val="18"/>
              </w:rPr>
            </w:pPr>
            <w:r>
              <w:rPr>
                <w:color w:val="000000"/>
                <w:spacing w:val="0"/>
                <w:w w:val="100"/>
                <w:position w:val="0"/>
                <w:sz w:val="18"/>
                <w:szCs w:val="18"/>
              </w:rPr>
              <w:t>—</w:t>
            </w:r>
          </w:p>
        </w:tc>
      </w:tr>
      <w:tr>
        <w:trPr>
          <w:trHeight w:val="298"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80"/>
              <w:jc w:val="left"/>
              <w:rPr>
                <w:sz w:val="18"/>
                <w:szCs w:val="18"/>
              </w:rPr>
            </w:pPr>
            <w:r>
              <w:rPr>
                <w:color w:val="000000"/>
                <w:spacing w:val="0"/>
                <w:w w:val="100"/>
                <w:position w:val="0"/>
                <w:sz w:val="18"/>
                <w:szCs w:val="18"/>
              </w:rPr>
              <w:t>公共指配信道</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卷积码</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980"/>
              <w:jc w:val="both"/>
              <w:rPr>
                <w:sz w:val="18"/>
                <w:szCs w:val="18"/>
              </w:rPr>
            </w:pPr>
            <w:r>
              <w:rPr>
                <w:rFonts w:ascii="Times New Roman" w:eastAsia="Times New Roman" w:hAnsi="Times New Roman" w:cs="Times New Roman"/>
                <w:color w:val="000000"/>
                <w:spacing w:val="0"/>
                <w:w w:val="100"/>
                <w:position w:val="0"/>
                <w:sz w:val="18"/>
                <w:szCs w:val="18"/>
              </w:rPr>
              <w:t xml:space="preserve">1/4 </w:t>
            </w:r>
            <w:r>
              <w:rPr>
                <w:color w:val="000000"/>
                <w:spacing w:val="0"/>
                <w:w w:val="100"/>
                <w:position w:val="0"/>
                <w:sz w:val="18"/>
                <w:szCs w:val="18"/>
              </w:rPr>
              <w:t xml:space="preserve">或 </w:t>
            </w:r>
            <w:r>
              <w:rPr>
                <w:rFonts w:ascii="Times New Roman" w:eastAsia="Times New Roman" w:hAnsi="Times New Roman" w:cs="Times New Roman"/>
                <w:color w:val="000000"/>
                <w:spacing w:val="0"/>
                <w:w w:val="100"/>
                <w:position w:val="0"/>
                <w:sz w:val="18"/>
                <w:szCs w:val="18"/>
              </w:rPr>
              <w:t>1/2</w:t>
            </w:r>
          </w:p>
        </w:tc>
      </w:tr>
      <w:tr>
        <w:trPr>
          <w:trHeight w:val="288"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80"/>
              <w:jc w:val="left"/>
              <w:rPr>
                <w:sz w:val="18"/>
                <w:szCs w:val="18"/>
              </w:rPr>
            </w:pPr>
            <w:r>
              <w:rPr>
                <w:color w:val="000000"/>
                <w:spacing w:val="0"/>
                <w:w w:val="100"/>
                <w:position w:val="0"/>
                <w:sz w:val="18"/>
                <w:szCs w:val="18"/>
              </w:rPr>
              <w:t>前向公共控制信道</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卷积码</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980"/>
              <w:jc w:val="both"/>
              <w:rPr>
                <w:sz w:val="18"/>
                <w:szCs w:val="18"/>
              </w:rPr>
            </w:pPr>
            <w:r>
              <w:rPr>
                <w:rFonts w:ascii="Times New Roman" w:eastAsia="Times New Roman" w:hAnsi="Times New Roman" w:cs="Times New Roman"/>
                <w:color w:val="000000"/>
                <w:spacing w:val="0"/>
                <w:w w:val="100"/>
                <w:position w:val="0"/>
                <w:sz w:val="18"/>
                <w:szCs w:val="18"/>
              </w:rPr>
              <w:t xml:space="preserve">1/4 </w:t>
            </w:r>
            <w:r>
              <w:rPr>
                <w:color w:val="000000"/>
                <w:spacing w:val="0"/>
                <w:w w:val="100"/>
                <w:position w:val="0"/>
                <w:sz w:val="18"/>
                <w:szCs w:val="18"/>
              </w:rPr>
              <w:t xml:space="preserve">或 </w:t>
            </w:r>
            <w:r>
              <w:rPr>
                <w:rFonts w:ascii="Times New Roman" w:eastAsia="Times New Roman" w:hAnsi="Times New Roman" w:cs="Times New Roman"/>
                <w:color w:val="000000"/>
                <w:spacing w:val="0"/>
                <w:w w:val="100"/>
                <w:position w:val="0"/>
                <w:sz w:val="18"/>
                <w:szCs w:val="18"/>
              </w:rPr>
              <w:t>1/2</w:t>
            </w:r>
          </w:p>
        </w:tc>
      </w:tr>
      <w:tr>
        <w:trPr>
          <w:trHeight w:val="293"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80"/>
              <w:jc w:val="left"/>
              <w:rPr>
                <w:sz w:val="18"/>
                <w:szCs w:val="18"/>
              </w:rPr>
            </w:pPr>
            <w:r>
              <w:rPr>
                <w:color w:val="000000"/>
                <w:spacing w:val="0"/>
                <w:w w:val="100"/>
                <w:position w:val="0"/>
                <w:sz w:val="18"/>
                <w:szCs w:val="18"/>
              </w:rPr>
              <w:t>前向专用控制信道</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卷积码</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980"/>
              <w:jc w:val="both"/>
              <w:rPr>
                <w:sz w:val="18"/>
                <w:szCs w:val="18"/>
              </w:rPr>
            </w:pPr>
            <w:r>
              <w:rPr>
                <w:rFonts w:ascii="Times New Roman" w:eastAsia="Times New Roman" w:hAnsi="Times New Roman" w:cs="Times New Roman"/>
                <w:color w:val="000000"/>
                <w:spacing w:val="0"/>
                <w:w w:val="100"/>
                <w:position w:val="0"/>
                <w:sz w:val="18"/>
                <w:szCs w:val="18"/>
              </w:rPr>
              <w:t xml:space="preserve">1/4 </w:t>
            </w:r>
            <w:r>
              <w:rPr>
                <w:color w:val="000000"/>
                <w:spacing w:val="0"/>
                <w:w w:val="100"/>
                <w:position w:val="0"/>
                <w:sz w:val="18"/>
                <w:szCs w:val="18"/>
              </w:rPr>
              <w:t xml:space="preserve">或 </w:t>
            </w:r>
            <w:r>
              <w:rPr>
                <w:rFonts w:ascii="Times New Roman" w:eastAsia="Times New Roman" w:hAnsi="Times New Roman" w:cs="Times New Roman"/>
                <w:color w:val="000000"/>
                <w:spacing w:val="0"/>
                <w:w w:val="100"/>
                <w:position w:val="0"/>
                <w:sz w:val="18"/>
                <w:szCs w:val="18"/>
              </w:rPr>
              <w:t>1/2</w:t>
            </w:r>
          </w:p>
        </w:tc>
      </w:tr>
      <w:tr>
        <w:trPr>
          <w:trHeight w:val="288"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80"/>
              <w:jc w:val="left"/>
              <w:rPr>
                <w:sz w:val="18"/>
                <w:szCs w:val="18"/>
              </w:rPr>
            </w:pPr>
            <w:r>
              <w:rPr>
                <w:color w:val="000000"/>
                <w:spacing w:val="0"/>
                <w:w w:val="100"/>
                <w:position w:val="0"/>
                <w:sz w:val="18"/>
                <w:szCs w:val="18"/>
              </w:rPr>
              <w:t>前向基本信道</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卷积码</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980"/>
              <w:jc w:val="both"/>
              <w:rPr>
                <w:sz w:val="18"/>
                <w:szCs w:val="18"/>
              </w:rPr>
            </w:pPr>
            <w:r>
              <w:rPr>
                <w:rFonts w:ascii="Times New Roman" w:eastAsia="Times New Roman" w:hAnsi="Times New Roman" w:cs="Times New Roman"/>
                <w:color w:val="000000"/>
                <w:spacing w:val="0"/>
                <w:w w:val="100"/>
                <w:position w:val="0"/>
                <w:sz w:val="18"/>
                <w:szCs w:val="18"/>
              </w:rPr>
              <w:t xml:space="preserve">1/4 </w:t>
            </w:r>
            <w:r>
              <w:rPr>
                <w:color w:val="000000"/>
                <w:spacing w:val="0"/>
                <w:w w:val="100"/>
                <w:position w:val="0"/>
                <w:sz w:val="18"/>
                <w:szCs w:val="18"/>
              </w:rPr>
              <w:t xml:space="preserve">或 </w:t>
            </w:r>
            <w:r>
              <w:rPr>
                <w:rFonts w:ascii="Times New Roman" w:eastAsia="Times New Roman" w:hAnsi="Times New Roman" w:cs="Times New Roman"/>
                <w:color w:val="000000"/>
                <w:spacing w:val="0"/>
                <w:w w:val="100"/>
                <w:position w:val="0"/>
                <w:sz w:val="18"/>
                <w:szCs w:val="18"/>
              </w:rPr>
              <w:t>1/2</w:t>
            </w:r>
          </w:p>
        </w:tc>
      </w:tr>
      <w:tr>
        <w:trPr>
          <w:trHeight w:val="293"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80"/>
              <w:jc w:val="left"/>
              <w:rPr>
                <w:sz w:val="18"/>
                <w:szCs w:val="18"/>
              </w:rPr>
            </w:pPr>
            <w:r>
              <w:rPr>
                <w:color w:val="000000"/>
                <w:spacing w:val="0"/>
                <w:w w:val="100"/>
                <w:position w:val="0"/>
                <w:sz w:val="18"/>
                <w:szCs w:val="18"/>
              </w:rPr>
              <w:t>前向补充码分信道</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卷积码</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980"/>
              <w:jc w:val="both"/>
              <w:rPr>
                <w:sz w:val="18"/>
                <w:szCs w:val="18"/>
              </w:rPr>
            </w:pPr>
            <w:r>
              <w:rPr>
                <w:rFonts w:ascii="Times New Roman" w:eastAsia="Times New Roman" w:hAnsi="Times New Roman" w:cs="Times New Roman"/>
                <w:color w:val="000000"/>
                <w:spacing w:val="0"/>
                <w:w w:val="100"/>
                <w:position w:val="0"/>
                <w:sz w:val="18"/>
                <w:szCs w:val="18"/>
              </w:rPr>
              <w:t>1/2</w:t>
            </w:r>
          </w:p>
        </w:tc>
      </w:tr>
      <w:tr>
        <w:trPr>
          <w:trHeight w:val="303" w:hRule="exact"/>
        </w:trPr>
        <w:tc>
          <w:tcPr>
            <w:tcBorders>
              <w:top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80"/>
              <w:jc w:val="left"/>
              <w:rPr>
                <w:sz w:val="18"/>
                <w:szCs w:val="18"/>
              </w:rPr>
            </w:pPr>
            <w:r>
              <w:rPr>
                <w:color w:val="000000"/>
                <w:spacing w:val="0"/>
                <w:w w:val="100"/>
                <w:position w:val="0"/>
                <w:sz w:val="18"/>
                <w:szCs w:val="18"/>
              </w:rPr>
              <w:t>前向补充信道</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卷积码或</w:t>
            </w:r>
            <w:r>
              <w:rPr>
                <w:rFonts w:ascii="Times New Roman" w:eastAsia="Times New Roman" w:hAnsi="Times New Roman" w:cs="Times New Roman"/>
                <w:color w:val="000000"/>
                <w:spacing w:val="0"/>
                <w:w w:val="100"/>
                <w:position w:val="0"/>
                <w:sz w:val="18"/>
                <w:szCs w:val="18"/>
                <w:lang w:val="en-US" w:eastAsia="en-US" w:bidi="en-US"/>
              </w:rPr>
              <w:t>Turbo</w:t>
            </w:r>
            <w:r>
              <w:rPr>
                <w:color w:val="000000"/>
                <w:spacing w:val="0"/>
                <w:w w:val="100"/>
                <w:position w:val="0"/>
                <w:sz w:val="18"/>
                <w:szCs w:val="18"/>
              </w:rPr>
              <w:t>码</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980"/>
              <w:jc w:val="both"/>
              <w:rPr>
                <w:sz w:val="18"/>
                <w:szCs w:val="18"/>
              </w:rPr>
            </w:pPr>
            <w:r>
              <w:rPr>
                <w:rFonts w:ascii="Times New Roman" w:eastAsia="Times New Roman" w:hAnsi="Times New Roman" w:cs="Times New Roman"/>
                <w:color w:val="000000"/>
                <w:spacing w:val="0"/>
                <w:w w:val="100"/>
                <w:position w:val="0"/>
                <w:sz w:val="18"/>
                <w:szCs w:val="18"/>
              </w:rPr>
              <w:t xml:space="preserve">1/4 </w:t>
            </w:r>
            <w:r>
              <w:rPr>
                <w:color w:val="000000"/>
                <w:spacing w:val="0"/>
                <w:w w:val="100"/>
                <w:position w:val="0"/>
                <w:sz w:val="18"/>
                <w:szCs w:val="18"/>
              </w:rPr>
              <w:t xml:space="preserve">或 </w:t>
            </w:r>
            <w:r>
              <w:rPr>
                <w:rFonts w:ascii="Times New Roman" w:eastAsia="Times New Roman" w:hAnsi="Times New Roman" w:cs="Times New Roman"/>
                <w:color w:val="000000"/>
                <w:spacing w:val="0"/>
                <w:w w:val="100"/>
                <w:position w:val="0"/>
                <w:sz w:val="18"/>
                <w:szCs w:val="18"/>
              </w:rPr>
              <w:t>1/2</w:t>
            </w:r>
          </w:p>
        </w:tc>
      </w:tr>
    </w:tbl>
    <w:p>
      <w:pPr>
        <w:widowControl w:val="0"/>
        <w:spacing w:after="179" w:line="1" w:lineRule="exact"/>
      </w:pPr>
    </w:p>
    <w:p>
      <w:pPr>
        <w:pStyle w:val="Style14"/>
        <w:keepNext w:val="0"/>
        <w:keepLines w:val="0"/>
        <w:widowControl w:val="0"/>
        <w:numPr>
          <w:ilvl w:val="0"/>
          <w:numId w:val="131"/>
        </w:numPr>
        <w:shd w:val="clear" w:color="auto" w:fill="auto"/>
        <w:tabs>
          <w:tab w:pos="764" w:val="left"/>
        </w:tabs>
        <w:bidi w:val="0"/>
        <w:spacing w:before="0" w:after="0" w:line="334" w:lineRule="exact"/>
        <w:ind w:left="0" w:right="0" w:firstLine="440"/>
        <w:jc w:val="left"/>
      </w:pPr>
      <w:bookmarkStart w:id="456" w:name="bookmark456"/>
      <w:bookmarkEnd w:id="456"/>
      <w:r>
        <w:rPr>
          <w:color w:val="000000"/>
          <w:spacing w:val="0"/>
          <w:w w:val="100"/>
          <w:position w:val="0"/>
        </w:rPr>
        <w:t>循环冗余校验码</w:t>
      </w:r>
    </w:p>
    <w:p>
      <w:pPr>
        <w:pStyle w:val="Style14"/>
        <w:keepNext w:val="0"/>
        <w:keepLines w:val="0"/>
        <w:widowControl w:val="0"/>
        <w:shd w:val="clear" w:color="auto" w:fill="auto"/>
        <w:bidi w:val="0"/>
        <w:spacing w:before="0" w:after="60" w:line="334" w:lineRule="exact"/>
        <w:ind w:left="0" w:right="0" w:firstLine="460"/>
        <w:jc w:val="both"/>
      </w:pPr>
      <w:r>
        <w:rPr>
          <w:color w:val="000000"/>
          <w:spacing w:val="0"/>
          <w:w w:val="100"/>
          <w:position w:val="0"/>
        </w:rPr>
        <w:t>循环冗余校验码主要用于生成数据帧的帧质量指示符。在</w:t>
      </w:r>
      <w:r>
        <w:rPr>
          <w:rFonts w:ascii="Times New Roman" w:eastAsia="Times New Roman" w:hAnsi="Times New Roman" w:cs="Times New Roman"/>
          <w:color w:val="000000"/>
          <w:spacing w:val="0"/>
          <w:w w:val="100"/>
          <w:position w:val="0"/>
          <w:sz w:val="22"/>
          <w:szCs w:val="22"/>
          <w:lang w:val="en-US" w:eastAsia="en-US" w:bidi="en-US"/>
        </w:rPr>
        <w:t>CDMA2000</w:t>
      </w:r>
      <w:r>
        <w:rPr>
          <w:color w:val="000000"/>
          <w:spacing w:val="0"/>
          <w:w w:val="100"/>
          <w:position w:val="0"/>
        </w:rPr>
        <w:t>通信系统中，帧 质量指示符的长度有</w:t>
      </w:r>
      <w:r>
        <w:rPr>
          <w:rFonts w:ascii="Times New Roman" w:eastAsia="Times New Roman" w:hAnsi="Times New Roman" w:cs="Times New Roman"/>
          <w:color w:val="000000"/>
          <w:spacing w:val="0"/>
          <w:w w:val="100"/>
          <w:position w:val="0"/>
          <w:sz w:val="22"/>
          <w:szCs w:val="22"/>
        </w:rPr>
        <w:t>16</w:t>
      </w:r>
      <w:r>
        <w:rPr>
          <w:color w:val="000000"/>
          <w:spacing w:val="0"/>
          <w:w w:val="100"/>
          <w:position w:val="0"/>
        </w:rPr>
        <w:t>位、</w:t>
      </w:r>
      <w:r>
        <w:rPr>
          <w:rFonts w:ascii="Times New Roman" w:eastAsia="Times New Roman" w:hAnsi="Times New Roman" w:cs="Times New Roman"/>
          <w:color w:val="000000"/>
          <w:spacing w:val="0"/>
          <w:w w:val="100"/>
          <w:position w:val="0"/>
          <w:sz w:val="22"/>
          <w:szCs w:val="22"/>
        </w:rPr>
        <w:t>12</w:t>
      </w:r>
      <w:r>
        <w:rPr>
          <w:color w:val="000000"/>
          <w:spacing w:val="0"/>
          <w:w w:val="100"/>
          <w:position w:val="0"/>
        </w:rPr>
        <w:t>位、</w:t>
      </w:r>
      <w:r>
        <w:rPr>
          <w:rFonts w:ascii="Times New Roman" w:eastAsia="Times New Roman" w:hAnsi="Times New Roman" w:cs="Times New Roman"/>
          <w:color w:val="000000"/>
          <w:spacing w:val="0"/>
          <w:w w:val="100"/>
          <w:position w:val="0"/>
          <w:sz w:val="22"/>
          <w:szCs w:val="22"/>
        </w:rPr>
        <w:t>10</w:t>
      </w:r>
      <w:r>
        <w:rPr>
          <w:color w:val="000000"/>
          <w:spacing w:val="0"/>
          <w:w w:val="100"/>
          <w:position w:val="0"/>
        </w:rPr>
        <w:t>位、</w:t>
      </w:r>
      <w:r>
        <w:rPr>
          <w:rFonts w:ascii="Times New Roman" w:eastAsia="Times New Roman" w:hAnsi="Times New Roman" w:cs="Times New Roman"/>
          <w:color w:val="000000"/>
          <w:spacing w:val="0"/>
          <w:w w:val="100"/>
          <w:position w:val="0"/>
          <w:sz w:val="22"/>
          <w:szCs w:val="22"/>
        </w:rPr>
        <w:t>8</w:t>
      </w:r>
      <w:r>
        <w:rPr>
          <w:color w:val="000000"/>
          <w:spacing w:val="0"/>
          <w:w w:val="100"/>
          <w:position w:val="0"/>
        </w:rPr>
        <w:t>位和</w:t>
      </w:r>
      <w:r>
        <w:rPr>
          <w:rFonts w:ascii="Times New Roman" w:eastAsia="Times New Roman" w:hAnsi="Times New Roman" w:cs="Times New Roman"/>
          <w:color w:val="000000"/>
          <w:spacing w:val="0"/>
          <w:w w:val="100"/>
          <w:position w:val="0"/>
          <w:sz w:val="22"/>
          <w:szCs w:val="22"/>
        </w:rPr>
        <w:t>6</w:t>
      </w:r>
      <w:r>
        <w:rPr>
          <w:color w:val="000000"/>
          <w:spacing w:val="0"/>
          <w:w w:val="100"/>
          <w:position w:val="0"/>
        </w:rPr>
        <w:t>位</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种</w:t>
      </w:r>
      <w:r>
        <w:rPr>
          <w:color w:val="000000"/>
          <w:spacing w:val="0"/>
          <w:w w:val="100"/>
          <w:position w:val="0"/>
          <w:lang w:val="zh-CN" w:eastAsia="zh-CN" w:bidi="zh-CN"/>
        </w:rPr>
        <w:t>.这</w:t>
      </w:r>
      <w:r>
        <w:rPr>
          <w:color w:val="000000"/>
          <w:spacing w:val="0"/>
          <w:w w:val="100"/>
          <w:position w:val="0"/>
        </w:rPr>
        <w:t>里以</w:t>
      </w:r>
      <w:r>
        <w:rPr>
          <w:rFonts w:ascii="Times New Roman" w:eastAsia="Times New Roman" w:hAnsi="Times New Roman" w:cs="Times New Roman"/>
          <w:color w:val="000000"/>
          <w:spacing w:val="0"/>
          <w:w w:val="100"/>
          <w:position w:val="0"/>
          <w:sz w:val="22"/>
          <w:szCs w:val="22"/>
        </w:rPr>
        <w:t>16</w:t>
      </w:r>
      <w:r>
        <w:rPr>
          <w:color w:val="000000"/>
          <w:spacing w:val="0"/>
          <w:w w:val="100"/>
          <w:position w:val="0"/>
        </w:rPr>
        <w:t>位为例，</w:t>
      </w:r>
      <w:r>
        <w:rPr>
          <w:rFonts w:ascii="Times New Roman" w:eastAsia="Times New Roman" w:hAnsi="Times New Roman" w:cs="Times New Roman"/>
          <w:color w:val="000000"/>
          <w:spacing w:val="0"/>
          <w:w w:val="100"/>
          <w:position w:val="0"/>
          <w:sz w:val="22"/>
          <w:szCs w:val="22"/>
          <w:lang w:val="en-US" w:eastAsia="en-US" w:bidi="en-US"/>
        </w:rPr>
        <w:t>CRC</w:t>
      </w:r>
      <w:r>
        <w:rPr>
          <w:color w:val="000000"/>
          <w:spacing w:val="0"/>
          <w:w w:val="100"/>
          <w:position w:val="0"/>
        </w:rPr>
        <w:t>生成多项 式为：</w:t>
      </w:r>
    </w:p>
    <w:p>
      <w:pPr>
        <w:pStyle w:val="Style44"/>
        <w:keepNext w:val="0"/>
        <w:keepLines w:val="0"/>
        <w:widowControl w:val="0"/>
        <w:shd w:val="clear" w:color="auto" w:fill="auto"/>
        <w:tabs>
          <w:tab w:pos="8074" w:val="left"/>
        </w:tabs>
        <w:bidi w:val="0"/>
        <w:spacing w:before="0" w:after="0" w:line="240" w:lineRule="auto"/>
        <w:ind w:left="1800" w:right="0" w:firstLine="0"/>
        <w:jc w:val="both"/>
      </w:pPr>
      <w:r>
        <w:rPr>
          <w:rFonts w:ascii="Times New Roman" w:eastAsia="Times New Roman" w:hAnsi="Times New Roman" w:cs="Times New Roman"/>
          <w:color w:val="000000"/>
          <w:spacing w:val="0"/>
          <w:w w:val="100"/>
          <w:position w:val="0"/>
          <w:lang w:val="en-US" w:eastAsia="en-US" w:bidi="en-US"/>
        </w:rPr>
        <w:t xml:space="preserve">g（z）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z" </w:t>
      </w:r>
      <w:r>
        <w:rPr>
          <w:rFonts w:ascii="SimSun" w:eastAsia="SimSun" w:hAnsi="SimSun" w:cs="SimSun"/>
          <w:color w:val="000000"/>
          <w:spacing w:val="0"/>
          <w:w w:val="100"/>
          <w:position w:val="0"/>
          <w:sz w:val="20"/>
          <w:szCs w:val="20"/>
          <w:lang w:val="zh-TW" w:eastAsia="zh-TW" w:bidi="zh-TW"/>
        </w:rPr>
        <w:t>+ 工”</w:t>
      </w: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7° + </w:t>
      </w:r>
      <w:r>
        <w:rPr>
          <w:rFonts w:ascii="Times New Roman" w:eastAsia="Times New Roman" w:hAnsi="Times New Roman" w:cs="Times New Roman"/>
          <w:color w:val="000000"/>
          <w:spacing w:val="0"/>
          <w:w w:val="100"/>
          <w:position w:val="0"/>
          <w:lang w:val="en-US" w:eastAsia="en-US" w:bidi="en-US"/>
        </w:rPr>
        <w:t xml:space="preserve">F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F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z </w:t>
      </w:r>
      <w:r>
        <w:rPr>
          <w:rFonts w:ascii="Times New Roman" w:eastAsia="Times New Roman" w:hAnsi="Times New Roman" w:cs="Times New Roman"/>
          <w:color w:val="000000"/>
          <w:spacing w:val="0"/>
          <w:w w:val="100"/>
          <w:position w:val="0"/>
          <w:lang w:val="zh-TW" w:eastAsia="zh-TW" w:bidi="zh-TW"/>
        </w:rPr>
        <w:t>+ 1</w:t>
        <w:tab/>
      </w:r>
      <w:r>
        <w:rPr>
          <w:rFonts w:ascii="Times New Roman" w:eastAsia="Times New Roman" w:hAnsi="Times New Roman" w:cs="Times New Roman"/>
          <w:color w:val="000000"/>
          <w:spacing w:val="0"/>
          <w:w w:val="100"/>
          <w:position w:val="0"/>
          <w:lang w:val="en-US" w:eastAsia="en-US" w:bidi="en-US"/>
        </w:rPr>
        <w:t>（6-23）</w:t>
      </w:r>
    </w:p>
    <w:p>
      <w:pPr>
        <w:pStyle w:val="Style14"/>
        <w:keepNext w:val="0"/>
        <w:keepLines w:val="0"/>
        <w:widowControl w:val="0"/>
        <w:numPr>
          <w:ilvl w:val="0"/>
          <w:numId w:val="131"/>
        </w:numPr>
        <w:shd w:val="clear" w:color="auto" w:fill="auto"/>
        <w:tabs>
          <w:tab w:pos="790" w:val="left"/>
        </w:tabs>
        <w:bidi w:val="0"/>
        <w:spacing w:before="0" w:after="0" w:line="240" w:lineRule="auto"/>
        <w:ind w:left="0" w:right="0" w:firstLine="440"/>
        <w:jc w:val="left"/>
      </w:pPr>
      <w:bookmarkStart w:id="457" w:name="bookmark457"/>
      <w:bookmarkEnd w:id="457"/>
      <w:r>
        <w:rPr>
          <w:color w:val="000000"/>
          <w:spacing w:val="0"/>
          <w:w w:val="100"/>
          <w:position w:val="0"/>
        </w:rPr>
        <w:t>卷积码</w:t>
      </w:r>
    </w:p>
    <w:p>
      <w:pPr>
        <w:pStyle w:val="Style14"/>
        <w:keepNext w:val="0"/>
        <w:keepLines w:val="0"/>
        <w:widowControl w:val="0"/>
        <w:shd w:val="clear" w:color="auto" w:fill="auto"/>
        <w:bidi w:val="0"/>
        <w:spacing w:before="0" w:after="100" w:line="334" w:lineRule="exact"/>
        <w:ind w:left="0" w:right="0" w:firstLine="440"/>
        <w:jc w:val="both"/>
      </w:pPr>
      <w:r>
        <w:rPr>
          <w:color w:val="000000"/>
          <w:spacing w:val="0"/>
          <w:w w:val="100"/>
          <w:position w:val="0"/>
        </w:rPr>
        <w:t>在</w:t>
      </w:r>
      <w:r>
        <w:rPr>
          <w:rFonts w:ascii="Times New Roman" w:eastAsia="Times New Roman" w:hAnsi="Times New Roman" w:cs="Times New Roman"/>
          <w:color w:val="000000"/>
          <w:spacing w:val="0"/>
          <w:w w:val="100"/>
          <w:position w:val="0"/>
          <w:sz w:val="22"/>
          <w:szCs w:val="22"/>
          <w:lang w:val="en-US" w:eastAsia="en-US" w:bidi="en-US"/>
        </w:rPr>
        <w:t>CDMA2000</w:t>
      </w:r>
      <w:r>
        <w:rPr>
          <w:color w:val="000000"/>
          <w:spacing w:val="0"/>
          <w:w w:val="100"/>
          <w:position w:val="0"/>
        </w:rPr>
        <w:t xml:space="preserve">通信系统中，前向链路中除了快速寻呼信道和公用功率控制信道外，其 </w:t>
      </w:r>
      <w:r>
        <w:rPr>
          <w:color w:val="000000"/>
          <w:spacing w:val="0"/>
          <w:w w:val="100"/>
          <w:position w:val="0"/>
        </w:rPr>
        <w:t>余信道中的信息在传输前都要进行卷积编码。其使用的卷积码有三种类型，即</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2.1,8)</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3, 1,8)</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4,1,8)</w:t>
      </w:r>
      <w:r>
        <w:rPr>
          <w:color w:val="000000"/>
          <w:spacing w:val="0"/>
          <w:w w:val="100"/>
          <w:position w:val="0"/>
        </w:rPr>
        <w:t>。前向链路采用的卷积码约束长度为</w:t>
      </w:r>
      <w:r>
        <w:rPr>
          <w:rFonts w:ascii="Times New Roman" w:eastAsia="Times New Roman" w:hAnsi="Times New Roman" w:cs="Times New Roman"/>
          <w:color w:val="000000"/>
          <w:spacing w:val="0"/>
          <w:w w:val="100"/>
          <w:position w:val="0"/>
          <w:sz w:val="22"/>
          <w:szCs w:val="22"/>
        </w:rPr>
        <w:t>9,</w:t>
      </w:r>
      <w:r>
        <w:rPr>
          <w:color w:val="000000"/>
          <w:spacing w:val="0"/>
          <w:w w:val="100"/>
          <w:position w:val="0"/>
        </w:rPr>
        <w:t>编码速率可为</w:t>
      </w:r>
      <w:r>
        <w:rPr>
          <w:rFonts w:ascii="Times New Roman" w:eastAsia="Times New Roman" w:hAnsi="Times New Roman" w:cs="Times New Roman"/>
          <w:color w:val="000000"/>
          <w:spacing w:val="0"/>
          <w:w w:val="100"/>
          <w:position w:val="0"/>
          <w:sz w:val="22"/>
          <w:szCs w:val="22"/>
        </w:rPr>
        <w:t>1/2</w:t>
      </w:r>
      <w:r>
        <w:rPr>
          <w:rFonts w:ascii="Times New Roman" w:eastAsia="Times New Roman" w:hAnsi="Times New Roman" w:cs="Times New Roman"/>
          <w:color w:val="000000"/>
          <w:spacing w:val="0"/>
          <w:w w:val="100"/>
          <w:position w:val="0"/>
          <w:sz w:val="22"/>
          <w:szCs w:val="22"/>
          <w:lang w:val="en-US" w:eastAsia="en-US" w:bidi="en-US"/>
        </w:rPr>
        <w:t>.1/4,</w:t>
      </w:r>
      <w:r>
        <w:rPr>
          <w:color w:val="000000"/>
          <w:spacing w:val="0"/>
          <w:w w:val="100"/>
          <w:position w:val="0"/>
        </w:rPr>
        <w:t>反向链路采 用的编码速率可为</w:t>
      </w:r>
      <w:r>
        <w:rPr>
          <w:rFonts w:ascii="Times New Roman" w:eastAsia="Times New Roman" w:hAnsi="Times New Roman" w:cs="Times New Roman"/>
          <w:color w:val="000000"/>
          <w:spacing w:val="0"/>
          <w:w w:val="100"/>
          <w:position w:val="0"/>
          <w:sz w:val="22"/>
          <w:szCs w:val="22"/>
        </w:rPr>
        <w:t>1/2</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1/3</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1/4</w:t>
      </w:r>
      <w:r>
        <w:rPr>
          <w:color w:val="000000"/>
          <w:spacing w:val="0"/>
          <w:w w:val="100"/>
          <w:position w:val="0"/>
        </w:rPr>
        <w:t>。其中</w:t>
      </w:r>
      <w:r>
        <w:rPr>
          <w:rFonts w:ascii="Times New Roman" w:eastAsia="Times New Roman" w:hAnsi="Times New Roman" w:cs="Times New Roman"/>
          <w:color w:val="000000"/>
          <w:spacing w:val="0"/>
          <w:w w:val="100"/>
          <w:position w:val="0"/>
          <w:sz w:val="22"/>
          <w:szCs w:val="22"/>
          <w:lang w:val="en-US" w:eastAsia="en-US" w:bidi="en-US"/>
        </w:rPr>
        <w:t>(2,1.8).(3.</w:t>
      </w:r>
      <w:r>
        <w:rPr>
          <w:rFonts w:ascii="Times New Roman" w:eastAsia="Times New Roman" w:hAnsi="Times New Roman" w:cs="Times New Roman"/>
          <w:color w:val="000000"/>
          <w:spacing w:val="0"/>
          <w:w w:val="100"/>
          <w:position w:val="0"/>
          <w:sz w:val="22"/>
          <w:szCs w:val="22"/>
        </w:rPr>
        <w:t>1,8)</w:t>
      </w:r>
      <w:r>
        <w:rPr>
          <w:color w:val="000000"/>
          <w:spacing w:val="0"/>
          <w:w w:val="100"/>
          <w:position w:val="0"/>
        </w:rPr>
        <w:t>两种卷积码的生成多项式见</w:t>
      </w:r>
      <w:r>
        <w:rPr>
          <w:rFonts w:ascii="Times New Roman" w:eastAsia="Times New Roman" w:hAnsi="Times New Roman" w:cs="Times New Roman"/>
          <w:color w:val="000000"/>
          <w:spacing w:val="0"/>
          <w:w w:val="100"/>
          <w:position w:val="0"/>
          <w:sz w:val="22"/>
          <w:szCs w:val="22"/>
          <w:lang w:val="en-US" w:eastAsia="en-US" w:bidi="en-US"/>
        </w:rPr>
        <w:t xml:space="preserve">6. 1. </w:t>
      </w:r>
      <w:r>
        <w:rPr>
          <w:rFonts w:ascii="Times New Roman" w:eastAsia="Times New Roman" w:hAnsi="Times New Roman" w:cs="Times New Roman"/>
          <w:color w:val="000000"/>
          <w:spacing w:val="0"/>
          <w:w w:val="100"/>
          <w:position w:val="0"/>
          <w:sz w:val="22"/>
          <w:szCs w:val="22"/>
        </w:rPr>
        <w:t xml:space="preserve">1 </w:t>
      </w:r>
      <w:r>
        <w:rPr>
          <w:color w:val="000000"/>
          <w:spacing w:val="0"/>
          <w:w w:val="100"/>
          <w:position w:val="0"/>
        </w:rPr>
        <w:t>节的式</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6-5)</w:t>
      </w:r>
      <w:r>
        <w:rPr>
          <w:color w:val="000000"/>
          <w:spacing w:val="0"/>
          <w:w w:val="100"/>
          <w:position w:val="0"/>
        </w:rPr>
        <w:t>和式</w:t>
      </w:r>
      <w:r>
        <w:rPr>
          <w:rFonts w:ascii="Times New Roman" w:eastAsia="Times New Roman" w:hAnsi="Times New Roman" w:cs="Times New Roman"/>
          <w:color w:val="000000"/>
          <w:spacing w:val="0"/>
          <w:w w:val="100"/>
          <w:position w:val="0"/>
          <w:sz w:val="22"/>
          <w:szCs w:val="22"/>
          <w:lang w:val="en-US" w:eastAsia="en-US" w:bidi="en-US"/>
        </w:rPr>
        <w:t>(6-13),</w:t>
      </w:r>
      <w:r>
        <w:rPr>
          <w:rFonts w:ascii="Times New Roman" w:eastAsia="Times New Roman" w:hAnsi="Times New Roman" w:cs="Times New Roman"/>
          <w:color w:val="000000"/>
          <w:spacing w:val="0"/>
          <w:w w:val="100"/>
          <w:position w:val="0"/>
          <w:sz w:val="22"/>
          <w:szCs w:val="22"/>
        </w:rPr>
        <w:t>(4,1,8)</w:t>
      </w:r>
      <w:r>
        <w:rPr>
          <w:color w:val="000000"/>
          <w:spacing w:val="0"/>
          <w:w w:val="100"/>
          <w:position w:val="0"/>
        </w:rPr>
        <w:t>卷积码编码器的生成多项式为：</w:t>
      </w:r>
    </w:p>
    <w:p>
      <w:pPr>
        <w:pStyle w:val="Style44"/>
        <w:keepNext w:val="0"/>
        <w:keepLines w:val="0"/>
        <w:widowControl w:val="0"/>
        <w:shd w:val="clear" w:color="auto" w:fill="auto"/>
        <w:tabs>
          <w:tab w:pos="6430" w:val="left"/>
        </w:tabs>
        <w:bidi w:val="0"/>
        <w:spacing w:before="0" w:after="0" w:line="317" w:lineRule="auto"/>
        <w:ind w:left="2840" w:right="0" w:firstLine="0"/>
        <w:jc w:val="both"/>
      </w:pPr>
      <w:r>
        <w:rPr>
          <w:rFonts w:ascii="Times New Roman" w:eastAsia="Times New Roman" w:hAnsi="Times New Roman" w:cs="Times New Roman"/>
          <w:color w:val="000000"/>
          <w:spacing w:val="0"/>
          <w:w w:val="100"/>
          <w:position w:val="0"/>
          <w:lang w:val="en-US" w:eastAsia="en-US" w:bidi="en-US"/>
        </w:rPr>
        <w:t>go</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J7</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color w:val="000000"/>
          <w:spacing w:val="0"/>
          <w:w w:val="100"/>
          <w:position w:val="0"/>
          <w:sz w:val="20"/>
          <w:szCs w:val="20"/>
          <w:lang w:val="zh-TW" w:eastAsia="zh-TW" w:bidi="zh-TW"/>
        </w:rPr>
        <w:t>了</w:t>
      </w:r>
      <w:r>
        <w:rPr>
          <w:rFonts w:ascii="Times New Roman" w:eastAsia="Times New Roman" w:hAnsi="Times New Roman" w:cs="Times New Roman"/>
          <w:color w:val="000000"/>
          <w:spacing w:val="0"/>
          <w:w w:val="100"/>
          <w:position w:val="0"/>
          <w:lang w:val="zh-TW" w:eastAsia="zh-TW" w:bidi="zh-TW"/>
        </w:rPr>
        <w:t xml:space="preserve">8 </w:t>
      </w:r>
      <w:r>
        <w:rPr>
          <w:rFonts w:ascii="SimSun" w:eastAsia="SimSun" w:hAnsi="SimSun" w:cs="SimSun"/>
          <w:color w:val="000000"/>
          <w:spacing w:val="0"/>
          <w:w w:val="100"/>
          <w:position w:val="0"/>
          <w:sz w:val="20"/>
          <w:szCs w:val="20"/>
          <w:lang w:val="zh-TW" w:eastAsia="zh-TW" w:bidi="zh-TW"/>
        </w:rPr>
        <w:t>十</w:t>
        <w:tab/>
      </w:r>
      <w:r>
        <w:rPr>
          <w:rFonts w:ascii="Times New Roman" w:eastAsia="Times New Roman" w:hAnsi="Times New Roman" w:cs="Times New Roman"/>
          <w:color w:val="000000"/>
          <w:spacing w:val="0"/>
          <w:w w:val="100"/>
          <w:position w:val="0"/>
          <w:lang w:val="zh-TW" w:eastAsia="zh-TW" w:bidi="zh-TW"/>
        </w:rPr>
        <w:t>+ 1</w:t>
      </w:r>
    </w:p>
    <w:p>
      <w:pPr>
        <w:pStyle w:val="Style44"/>
        <w:keepNext w:val="0"/>
        <w:keepLines w:val="0"/>
        <w:widowControl w:val="0"/>
        <w:shd w:val="clear" w:color="auto" w:fill="auto"/>
        <w:bidi w:val="0"/>
        <w:spacing w:before="0" w:after="0" w:line="332" w:lineRule="exact"/>
        <w:ind w:left="0" w:right="0" w:firstLine="0"/>
        <w:jc w:val="center"/>
      </w:pPr>
      <w:r>
        <w:rPr>
          <w:rFonts w:ascii="SimSun" w:eastAsia="SimSun" w:hAnsi="SimSun" w:cs="SimSun"/>
          <w:color w:val="000000"/>
          <w:spacing w:val="0"/>
          <w:w w:val="100"/>
          <w:position w:val="0"/>
          <w:sz w:val="20"/>
          <w:szCs w:val="20"/>
          <w:lang w:val="zh-TW" w:eastAsia="zh-TW" w:bidi="zh-TW"/>
        </w:rPr>
        <w:t>幻</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1)=</w:t>
      </w:r>
      <w:r>
        <w:rPr>
          <w:rFonts w:ascii="SimSun" w:eastAsia="SimSun" w:hAnsi="SimSun" w:cs="SimSun"/>
          <w:color w:val="000000"/>
          <w:spacing w:val="0"/>
          <w:w w:val="100"/>
          <w:position w:val="0"/>
          <w:sz w:val="20"/>
          <w:szCs w:val="20"/>
          <w:lang w:val="zh-TW" w:eastAsia="zh-TW" w:bidi="zh-TW"/>
        </w:rPr>
        <w:t xml:space="preserve">产 +&gt; </w:t>
      </w:r>
      <w:r>
        <w:rPr>
          <w:rFonts w:ascii="Times New Roman" w:eastAsia="Times New Roman" w:hAnsi="Times New Roman" w:cs="Times New Roman"/>
          <w:color w:val="000000"/>
          <w:spacing w:val="0"/>
          <w:w w:val="100"/>
          <w:position w:val="0"/>
          <w:lang w:val="en-US" w:eastAsia="en-US" w:bidi="en-US"/>
        </w:rPr>
        <w:t xml:space="preserve">+F </w:t>
      </w:r>
      <w:r>
        <w:rPr>
          <w:rFonts w:ascii="Times New Roman" w:eastAsia="Times New Roman" w:hAnsi="Times New Roman" w:cs="Times New Roman"/>
          <w:color w:val="000000"/>
          <w:spacing w:val="0"/>
          <w:w w:val="100"/>
          <w:position w:val="0"/>
          <w:lang w:val="zh-CN" w:eastAsia="zh-CN" w:bidi="zh-CN"/>
        </w:rPr>
        <w:t>+"1</w:t>
      </w:r>
    </w:p>
    <w:p>
      <w:pPr>
        <w:pStyle w:val="Style44"/>
        <w:keepNext w:val="0"/>
        <w:keepLines w:val="0"/>
        <w:widowControl w:val="0"/>
        <w:shd w:val="clear" w:color="auto" w:fill="auto"/>
        <w:tabs>
          <w:tab w:pos="5734" w:val="left"/>
        </w:tabs>
        <w:bidi w:val="0"/>
        <w:spacing w:before="0" w:after="0" w:line="180" w:lineRule="auto"/>
        <w:ind w:left="0" w:right="0" w:firstLine="0"/>
        <w:jc w:val="right"/>
      </w:pPr>
      <w:r>
        <w:rPr>
          <w:rFonts w:ascii="Times New Roman" w:eastAsia="Times New Roman" w:hAnsi="Times New Roman" w:cs="Times New Roman"/>
          <w:color w:val="000000"/>
          <w:spacing w:val="0"/>
          <w:w w:val="100"/>
          <w:position w:val="0"/>
          <w:lang w:val="en-US" w:eastAsia="en-US" w:bidi="en-US"/>
        </w:rPr>
        <w:t>{</w:t>
        <w:tab/>
        <w:t>(6-24)</w:t>
      </w:r>
    </w:p>
    <w:p>
      <w:pPr>
        <w:pStyle w:val="Style44"/>
        <w:keepNext w:val="0"/>
        <w:keepLines w:val="0"/>
        <w:widowControl w:val="0"/>
        <w:shd w:val="clear" w:color="auto" w:fill="auto"/>
        <w:bidi w:val="0"/>
        <w:spacing w:before="0" w:after="60" w:line="240" w:lineRule="auto"/>
        <w:ind w:left="0" w:right="0" w:firstLine="0"/>
        <w:jc w:val="center"/>
      </w:pPr>
      <w:r>
        <w:rPr>
          <w:rFonts w:ascii="SimSun" w:eastAsia="SimSun" w:hAnsi="SimSun" w:cs="SimSun"/>
          <w:color w:val="000000"/>
          <w:spacing w:val="0"/>
          <w:w w:val="100"/>
          <w:position w:val="0"/>
          <w:sz w:val="20"/>
          <w:szCs w:val="20"/>
          <w:lang w:val="zh-TW" w:eastAsia="zh-TW" w:bidi="zh-TW"/>
        </w:rPr>
        <w:t>幻</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7</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jc</w:t>
      </w:r>
      <w:r>
        <w:rPr>
          <w:rFonts w:ascii="Times New Roman" w:eastAsia="Times New Roman" w:hAnsi="Times New Roman" w:cs="Times New Roman"/>
          <w:color w:val="000000"/>
          <w:spacing w:val="0"/>
          <w:w w:val="100"/>
          <w:position w:val="0"/>
          <w:vertAlign w:val="superscript"/>
          <w:lang w:val="en-US" w:eastAsia="en-US" w:bidi="en-US"/>
        </w:rPr>
        <w:t>8</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vertAlign w:val="superscript"/>
          <w:lang w:val="en-US" w:eastAsia="en-US" w:bidi="en-US"/>
        </w:rPr>
        <w:t>7</w:t>
      </w:r>
      <w:r>
        <w:rPr>
          <w:rFonts w:ascii="Times New Roman" w:eastAsia="Times New Roman" w:hAnsi="Times New Roman" w:cs="Times New Roman"/>
          <w:color w:val="000000"/>
          <w:spacing w:val="0"/>
          <w:w w:val="100"/>
          <w:position w:val="0"/>
          <w:lang w:val="en-US" w:eastAsia="en-US" w:bidi="en-US"/>
        </w:rPr>
        <w:t>+jr</w:t>
      </w:r>
      <w:r>
        <w:rPr>
          <w:rFonts w:ascii="Times New Roman" w:eastAsia="Times New Roman" w:hAnsi="Times New Roman" w:cs="Times New Roman"/>
          <w:color w:val="000000"/>
          <w:spacing w:val="0"/>
          <w:w w:val="100"/>
          <w:position w:val="0"/>
          <w:vertAlign w:val="superscript"/>
          <w:lang w:val="en-US" w:eastAsia="en-US" w:bidi="en-US"/>
        </w:rPr>
        <w:t>5</w:t>
      </w:r>
      <w:r>
        <w:rPr>
          <w:rFonts w:ascii="Times New Roman" w:eastAsia="Times New Roman" w:hAnsi="Times New Roman" w:cs="Times New Roman"/>
          <w:color w:val="000000"/>
          <w:spacing w:val="0"/>
          <w:w w:val="100"/>
          <w:position w:val="0"/>
          <w:lang w:val="en-US" w:eastAsia="en-US" w:bidi="en-US"/>
        </w:rPr>
        <w:t>+jr</w:t>
      </w:r>
      <w:r>
        <w:rPr>
          <w:rFonts w:ascii="Times New Roman" w:eastAsia="Times New Roman" w:hAnsi="Times New Roman" w:cs="Times New Roman"/>
          <w:color w:val="000000"/>
          <w:spacing w:val="0"/>
          <w:w w:val="100"/>
          <w:position w:val="0"/>
          <w:vertAlign w:val="superscript"/>
          <w:lang w:val="en-US" w:eastAsia="en-US" w:bidi="en-US"/>
        </w:rPr>
        <w:t>2</w:t>
      </w:r>
      <w:r>
        <w:rPr>
          <w:rFonts w:ascii="Times New Roman" w:eastAsia="Times New Roman" w:hAnsi="Times New Roman" w:cs="Times New Roman"/>
          <w:color w:val="000000"/>
          <w:spacing w:val="0"/>
          <w:w w:val="100"/>
          <w:position w:val="0"/>
          <w:lang w:val="en-US" w:eastAsia="en-US" w:bidi="en-US"/>
        </w:rPr>
        <w:t xml:space="preserve"> + l</w:t>
      </w:r>
    </w:p>
    <w:p>
      <w:pPr>
        <w:pStyle w:val="Style44"/>
        <w:keepNext w:val="0"/>
        <w:keepLines w:val="0"/>
        <w:widowControl w:val="0"/>
        <w:shd w:val="clear" w:color="auto" w:fill="auto"/>
        <w:bidi w:val="0"/>
        <w:spacing w:before="0" w:after="60" w:line="322" w:lineRule="auto"/>
        <w:ind w:left="0" w:right="0" w:firstLine="0"/>
        <w:jc w:val="center"/>
      </w:pPr>
      <w:r>
        <w:rPr>
          <w:rFonts w:ascii="Times New Roman" w:eastAsia="Times New Roman" w:hAnsi="Times New Roman" w:cs="Times New Roman"/>
          <w:color w:val="000000"/>
          <w:spacing w:val="0"/>
          <w:w w:val="100"/>
          <w:position w:val="0"/>
          <w:lang w:val="en-US" w:eastAsia="en-US" w:bidi="en-US"/>
        </w:rPr>
        <w:t>g</w:t>
      </w:r>
      <w:r>
        <w:rPr>
          <w:rFonts w:ascii="Times New Roman" w:eastAsia="Times New Roman" w:hAnsi="Times New Roman" w:cs="Times New Roman"/>
          <w:color w:val="000000"/>
          <w:spacing w:val="0"/>
          <w:w w:val="100"/>
          <w:position w:val="0"/>
          <w:vertAlign w:val="subscript"/>
          <w:lang w:val="en-US" w:eastAsia="en-US" w:bidi="en-US"/>
        </w:rPr>
        <w:t>3</w:t>
      </w:r>
      <w:r>
        <w:rPr>
          <w:rFonts w:ascii="Times New Roman" w:eastAsia="Times New Roman" w:hAnsi="Times New Roman" w:cs="Times New Roman"/>
          <w:color w:val="000000"/>
          <w:spacing w:val="0"/>
          <w:w w:val="100"/>
          <w:position w:val="0"/>
          <w:lang w:val="en-US" w:eastAsia="en-US" w:bidi="en-US"/>
        </w:rPr>
        <w:t xml:space="preserve">(.r) </w:t>
      </w:r>
      <w:r>
        <w:rPr>
          <w:rFonts w:ascii="Times New Roman" w:eastAsia="Times New Roman" w:hAnsi="Times New Roman" w:cs="Times New Roman"/>
          <w:color w:val="000000"/>
          <w:spacing w:val="0"/>
          <w:w w:val="100"/>
          <w:position w:val="0"/>
          <w:lang w:val="zh-TW" w:eastAsia="zh-TW" w:bidi="zh-TW"/>
        </w:rPr>
        <w:t xml:space="preserve">= 78 +«? + </w:t>
      </w:r>
      <w:r>
        <w:rPr>
          <w:rFonts w:ascii="SimSun" w:eastAsia="SimSun" w:hAnsi="SimSun" w:cs="SimSun"/>
          <w:color w:val="000000"/>
          <w:spacing w:val="0"/>
          <w:w w:val="100"/>
          <w:position w:val="0"/>
          <w:sz w:val="20"/>
          <w:szCs w:val="20"/>
          <w:lang w:val="zh-TW" w:eastAsia="zh-TW" w:bidi="zh-TW"/>
        </w:rPr>
        <w:t>工</w:t>
      </w:r>
      <w:r>
        <w:rPr>
          <w:rFonts w:ascii="Times New Roman" w:eastAsia="Times New Roman" w:hAnsi="Times New Roman" w:cs="Times New Roman"/>
          <w:color w:val="000000"/>
          <w:spacing w:val="0"/>
          <w:w w:val="100"/>
          <w:position w:val="0"/>
          <w:lang w:val="zh-TW" w:eastAsia="zh-TW" w:bidi="zh-TW"/>
        </w:rPr>
        <w:t xml:space="preserve">5 </w:t>
      </w:r>
      <w:r>
        <w:rPr>
          <w:rFonts w:ascii="SimSun" w:eastAsia="SimSun" w:hAnsi="SimSun" w:cs="SimSun"/>
          <w:color w:val="000000"/>
          <w:spacing w:val="0"/>
          <w:w w:val="100"/>
          <w:position w:val="0"/>
          <w:sz w:val="20"/>
          <w:szCs w:val="20"/>
          <w:lang w:val="zh-TW" w:eastAsia="zh-TW" w:bidi="zh-TW"/>
        </w:rPr>
        <w:t>+工」</w:t>
      </w:r>
      <w:r>
        <w:rPr>
          <w:rFonts w:ascii="Times New Roman" w:eastAsia="Times New Roman" w:hAnsi="Times New Roman" w:cs="Times New Roman"/>
          <w:color w:val="000000"/>
          <w:spacing w:val="0"/>
          <w:w w:val="100"/>
          <w:position w:val="0"/>
          <w:lang w:val="en-US" w:eastAsia="en-US" w:bidi="en-US"/>
        </w:rPr>
        <w:t xml:space="preserve">+F </w:t>
      </w:r>
      <w:r>
        <w:rPr>
          <w:rFonts w:ascii="Times New Roman" w:eastAsia="Times New Roman" w:hAnsi="Times New Roman" w:cs="Times New Roman"/>
          <w:color w:val="000000"/>
          <w:spacing w:val="0"/>
          <w:w w:val="100"/>
          <w:position w:val="0"/>
          <w:lang w:val="zh-TW" w:eastAsia="zh-TW" w:bidi="zh-TW"/>
        </w:rPr>
        <w:t>+ 1</w:t>
      </w:r>
    </w:p>
    <w:p>
      <w:pPr>
        <w:pStyle w:val="Style44"/>
        <w:keepNext w:val="0"/>
        <w:keepLines w:val="0"/>
        <w:widowControl w:val="0"/>
        <w:shd w:val="clear" w:color="auto" w:fill="auto"/>
        <w:bidi w:val="0"/>
        <w:spacing w:before="0" w:after="0" w:line="353" w:lineRule="auto"/>
        <w:ind w:left="0" w:right="0" w:firstLine="840"/>
        <w:jc w:val="both"/>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3. Turbo </w:t>
      </w:r>
      <w:r>
        <w:rPr>
          <w:rFonts w:ascii="SimSun" w:eastAsia="SimSun" w:hAnsi="SimSun" w:cs="SimSun"/>
          <w:color w:val="000000"/>
          <w:spacing w:val="0"/>
          <w:w w:val="100"/>
          <w:position w:val="0"/>
          <w:sz w:val="20"/>
          <w:szCs w:val="20"/>
          <w:lang w:val="zh-TW" w:eastAsia="zh-TW" w:bidi="zh-TW"/>
        </w:rPr>
        <w:t>码</w:t>
      </w:r>
    </w:p>
    <w:p>
      <w:pPr>
        <w:pStyle w:val="Style14"/>
        <w:keepNext w:val="0"/>
        <w:keepLines w:val="0"/>
        <w:widowControl w:val="0"/>
        <w:shd w:val="clear" w:color="auto" w:fill="auto"/>
        <w:bidi w:val="0"/>
        <w:spacing w:before="0" w:after="0" w:line="339" w:lineRule="exact"/>
        <w:ind w:left="400" w:right="0" w:firstLine="460"/>
        <w:jc w:val="both"/>
      </w:pPr>
      <w:r>
        <w:rPr>
          <w:rFonts w:ascii="Times New Roman" w:eastAsia="Times New Roman" w:hAnsi="Times New Roman" w:cs="Times New Roman"/>
          <w:color w:val="000000"/>
          <w:spacing w:val="0"/>
          <w:w w:val="100"/>
          <w:position w:val="0"/>
          <w:sz w:val="22"/>
          <w:szCs w:val="22"/>
          <w:lang w:val="en-US" w:eastAsia="en-US" w:bidi="en-US"/>
        </w:rPr>
        <w:t>Turbo</w:t>
      </w:r>
      <w:r>
        <w:rPr>
          <w:color w:val="000000"/>
          <w:spacing w:val="0"/>
          <w:w w:val="100"/>
          <w:position w:val="0"/>
        </w:rPr>
        <w:t>码是</w:t>
      </w:r>
      <w:r>
        <w:rPr>
          <w:rFonts w:ascii="Times New Roman" w:eastAsia="Times New Roman" w:hAnsi="Times New Roman" w:cs="Times New Roman"/>
          <w:color w:val="000000"/>
          <w:spacing w:val="0"/>
          <w:w w:val="100"/>
          <w:position w:val="0"/>
          <w:sz w:val="22"/>
          <w:szCs w:val="22"/>
          <w:lang w:val="en-US" w:eastAsia="en-US" w:bidi="en-US"/>
        </w:rPr>
        <w:t>CDMA2000</w:t>
      </w:r>
      <w:r>
        <w:rPr>
          <w:color w:val="000000"/>
          <w:spacing w:val="0"/>
          <w:w w:val="100"/>
          <w:position w:val="0"/>
        </w:rPr>
        <w:t>通信系统中采用的新的纠错编码技术，其纠错性能优于卷积 码，但是解码复杂度较高</w:t>
      </w:r>
      <w:r>
        <w:rPr>
          <w:color w:val="000000"/>
          <w:spacing w:val="0"/>
          <w:w w:val="100"/>
          <w:position w:val="0"/>
          <w:lang w:val="zh-CN" w:eastAsia="zh-CN" w:bidi="zh-CN"/>
        </w:rPr>
        <w:t>•而且</w:t>
      </w:r>
      <w:r>
        <w:rPr>
          <w:color w:val="000000"/>
          <w:spacing w:val="0"/>
          <w:w w:val="100"/>
          <w:position w:val="0"/>
        </w:rPr>
        <w:t>编码时延较大，因此</w:t>
      </w:r>
      <w:r>
        <w:rPr>
          <w:color w:val="000000"/>
          <w:spacing w:val="0"/>
          <w:w w:val="100"/>
          <w:position w:val="0"/>
          <w:lang w:val="zh-CN" w:eastAsia="zh-CN" w:bidi="zh-CN"/>
        </w:rPr>
        <w:t>,它</w:t>
      </w:r>
      <w:r>
        <w:rPr>
          <w:color w:val="000000"/>
          <w:spacing w:val="0"/>
          <w:w w:val="100"/>
          <w:position w:val="0"/>
        </w:rPr>
        <w:t>用于对延时要求不高</w:t>
      </w:r>
      <w:r>
        <w:rPr>
          <w:color w:val="000000"/>
          <w:spacing w:val="0"/>
          <w:w w:val="100"/>
          <w:position w:val="0"/>
          <w:lang w:val="zh-CN" w:eastAsia="zh-CN" w:bidi="zh-CN"/>
        </w:rPr>
        <w:t>.,速</w:t>
      </w:r>
      <w:r>
        <w:rPr>
          <w:color w:val="000000"/>
          <w:spacing w:val="0"/>
          <w:w w:val="100"/>
          <w:position w:val="0"/>
        </w:rPr>
        <w:t>率要求较高 的高速数据业务。</w:t>
      </w:r>
      <w:r>
        <w:rPr>
          <w:rFonts w:ascii="Times New Roman" w:eastAsia="Times New Roman" w:hAnsi="Times New Roman" w:cs="Times New Roman"/>
          <w:color w:val="000000"/>
          <w:spacing w:val="0"/>
          <w:w w:val="100"/>
          <w:position w:val="0"/>
          <w:sz w:val="22"/>
          <w:szCs w:val="22"/>
          <w:lang w:val="en-US" w:eastAsia="en-US" w:bidi="en-US"/>
        </w:rPr>
        <w:t>CDMA2000</w:t>
      </w:r>
      <w:r>
        <w:rPr>
          <w:color w:val="000000"/>
          <w:spacing w:val="0"/>
          <w:w w:val="100"/>
          <w:position w:val="0"/>
        </w:rPr>
        <w:t>通信系统中采用的</w:t>
      </w:r>
      <w:r>
        <w:rPr>
          <w:rFonts w:ascii="Times New Roman" w:eastAsia="Times New Roman" w:hAnsi="Times New Roman" w:cs="Times New Roman"/>
          <w:color w:val="000000"/>
          <w:spacing w:val="0"/>
          <w:w w:val="100"/>
          <w:position w:val="0"/>
          <w:sz w:val="22"/>
          <w:szCs w:val="22"/>
          <w:lang w:val="en-US" w:eastAsia="en-US" w:bidi="en-US"/>
        </w:rPr>
        <w:t>Turbo</w:t>
      </w:r>
      <w:r>
        <w:rPr>
          <w:color w:val="000000"/>
          <w:spacing w:val="0"/>
          <w:w w:val="100"/>
          <w:position w:val="0"/>
        </w:rPr>
        <w:t>码编码器由两个并行的递归系统 卷积编码器组成的编码器</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、编码器</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交织器和删除器组成。其结构图如图</w:t>
      </w:r>
      <w:r>
        <w:rPr>
          <w:rFonts w:ascii="Times New Roman" w:eastAsia="Times New Roman" w:hAnsi="Times New Roman" w:cs="Times New Roman"/>
          <w:color w:val="000000"/>
          <w:spacing w:val="0"/>
          <w:w w:val="100"/>
          <w:position w:val="0"/>
          <w:sz w:val="22"/>
          <w:szCs w:val="22"/>
        </w:rPr>
        <w:t>6-17</w:t>
      </w:r>
      <w:r>
        <w:rPr>
          <w:color w:val="000000"/>
          <w:spacing w:val="0"/>
          <w:w w:val="100"/>
          <w:position w:val="0"/>
        </w:rPr>
        <w:t>所示。</w:t>
      </w:r>
    </w:p>
    <w:p>
      <w:pPr>
        <w:pStyle w:val="Style14"/>
        <w:keepNext w:val="0"/>
        <w:keepLines w:val="0"/>
        <w:widowControl w:val="0"/>
        <w:shd w:val="clear" w:color="auto" w:fill="auto"/>
        <w:bidi w:val="0"/>
        <w:spacing w:before="0" w:after="460" w:line="339" w:lineRule="exact"/>
        <w:ind w:left="400" w:right="0" w:firstLine="460"/>
        <w:jc w:val="both"/>
      </w:pPr>
      <w:r>
        <w:rPr>
          <w:color w:val="000000"/>
          <w:spacing w:val="0"/>
          <w:w w:val="100"/>
          <w:position w:val="0"/>
        </w:rPr>
        <w:t>图</w:t>
      </w:r>
      <w:r>
        <w:rPr>
          <w:rFonts w:ascii="Times New Roman" w:eastAsia="Times New Roman" w:hAnsi="Times New Roman" w:cs="Times New Roman"/>
          <w:color w:val="000000"/>
          <w:spacing w:val="0"/>
          <w:w w:val="100"/>
          <w:position w:val="0"/>
          <w:sz w:val="22"/>
          <w:szCs w:val="22"/>
          <w:lang w:val="en-US" w:eastAsia="en-US" w:bidi="en-US"/>
        </w:rPr>
        <w:t>6-17(a)</w:t>
      </w:r>
      <w:r>
        <w:rPr>
          <w:color w:val="000000"/>
          <w:spacing w:val="0"/>
          <w:w w:val="100"/>
          <w:position w:val="0"/>
        </w:rPr>
        <w:t>中</w:t>
      </w:r>
      <w:r>
        <w:rPr>
          <w:rFonts w:ascii="Times New Roman" w:eastAsia="Times New Roman" w:hAnsi="Times New Roman" w:cs="Times New Roman"/>
          <w:color w:val="000000"/>
          <w:spacing w:val="0"/>
          <w:w w:val="100"/>
          <w:position w:val="0"/>
          <w:sz w:val="22"/>
          <w:szCs w:val="22"/>
          <w:lang w:val="en-US" w:eastAsia="en-US" w:bidi="en-US"/>
        </w:rPr>
        <w:t>Turbo</w:t>
      </w:r>
      <w:r>
        <w:rPr>
          <w:color w:val="000000"/>
          <w:spacing w:val="0"/>
          <w:w w:val="100"/>
          <w:position w:val="0"/>
        </w:rPr>
        <w:t>码的编码器是由</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个相同的子编码器和一个交织器组成，其中</w:t>
      </w:r>
      <w:r>
        <w:rPr>
          <w:rFonts w:ascii="Times New Roman" w:eastAsia="Times New Roman" w:hAnsi="Times New Roman" w:cs="Times New Roman"/>
          <w:color w:val="000000"/>
          <w:spacing w:val="0"/>
          <w:w w:val="100"/>
          <w:position w:val="0"/>
          <w:sz w:val="22"/>
          <w:szCs w:val="22"/>
        </w:rPr>
        <w:t xml:space="preserve">2 </w:t>
      </w:r>
      <w:r>
        <w:rPr>
          <w:color w:val="000000"/>
          <w:spacing w:val="0"/>
          <w:w w:val="100"/>
          <w:position w:val="0"/>
        </w:rPr>
        <w:t>个子编码器用递归系统卷积码</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RSC),</w:t>
      </w:r>
      <w:r>
        <w:rPr>
          <w:color w:val="000000"/>
          <w:spacing w:val="0"/>
          <w:w w:val="100"/>
          <w:position w:val="0"/>
        </w:rPr>
        <w:t>这样可以保证子编码器在所有信噪比条件下都具有 良好的性能。而交织器用来将原始信息序列心置乱,使交织前后的信息序列的相关性减 少。子编码器</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直接对信源信息序列的分组进行编码，子编码器</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对经过交织器交织后的 信息序列分组进行编码。然后将</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个子编码器得到的</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个校验序列经复用器进行删除后. 再与信息序列心串行输出</w:t>
      </w:r>
      <w:r>
        <w:rPr>
          <w:color w:val="000000"/>
          <w:spacing w:val="0"/>
          <w:w w:val="100"/>
          <w:position w:val="0"/>
          <w:lang w:val="zh-CN" w:eastAsia="zh-CN" w:bidi="zh-CN"/>
        </w:rPr>
        <w:t>•从而</w:t>
      </w:r>
      <w:r>
        <w:rPr>
          <w:color w:val="000000"/>
          <w:spacing w:val="0"/>
          <w:w w:val="100"/>
          <w:position w:val="0"/>
        </w:rPr>
        <w:t>完成整个编码过程。</w:t>
      </w:r>
    </w:p>
    <w:p>
      <w:pPr>
        <w:widowControl w:val="0"/>
        <w:jc w:val="center"/>
        <w:rPr>
          <w:sz w:val="2"/>
          <w:szCs w:val="2"/>
        </w:rPr>
      </w:pPr>
      <w:r>
        <w:drawing>
          <wp:inline>
            <wp:extent cx="1469390" cy="890270"/>
            <wp:docPr id="1019" name="Picutre 1019"/>
            <a:graphic xmlns:a="http://schemas.openxmlformats.org/drawingml/2006/main">
              <a:graphicData uri="http://schemas.openxmlformats.org/drawingml/2006/picture">
                <pic:pic xmlns:pic="http://schemas.openxmlformats.org/drawingml/2006/picture">
                  <pic:nvPicPr>
                    <pic:cNvPr id="1019" name="Picture 1019"/>
                    <pic:cNvPicPr/>
                  </pic:nvPicPr>
                  <pic:blipFill>
                    <a:blip r:embed="rId643"/>
                    <a:stretch/>
                  </pic:blipFill>
                  <pic:spPr>
                    <a:xfrm>
                      <a:ext cx="1469390" cy="890270"/>
                    </a:xfrm>
                    <a:prstGeom prst="rect"/>
                  </pic:spPr>
                </pic:pic>
              </a:graphicData>
            </a:graphic>
          </wp:inline>
        </w:drawing>
      </w:r>
    </w:p>
    <w:p>
      <w:pPr>
        <w:pStyle w:val="Style17"/>
        <w:keepNext w:val="0"/>
        <w:keepLines w:val="0"/>
        <w:widowControl w:val="0"/>
        <w:shd w:val="clear" w:color="auto" w:fill="auto"/>
        <w:bidi w:val="0"/>
        <w:spacing w:before="0" w:after="0" w:line="240" w:lineRule="auto"/>
        <w:ind w:left="127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(a)</w:t>
      </w:r>
      <w:r>
        <w:rPr>
          <w:color w:val="000000"/>
          <w:spacing w:val="0"/>
          <w:w w:val="100"/>
          <w:position w:val="0"/>
          <w:sz w:val="18"/>
          <w:szCs w:val="18"/>
        </w:rPr>
        <w:t>编码器</w:t>
      </w:r>
    </w:p>
    <w:p>
      <w:pPr>
        <w:widowControl w:val="0"/>
        <w:spacing w:after="319" w:line="1" w:lineRule="exact"/>
      </w:pPr>
    </w:p>
    <w:p>
      <w:pPr>
        <w:framePr w:w="4829" w:h="2268" w:hSpace="514" w:vSpace="802" w:wrap="notBeside" w:vAnchor="text" w:hAnchor="text" w:x="2012" w:y="1"/>
        <w:widowControl w:val="0"/>
        <w:rPr>
          <w:sz w:val="2"/>
          <w:szCs w:val="2"/>
        </w:rPr>
      </w:pPr>
      <w:r>
        <w:drawing>
          <wp:inline>
            <wp:extent cx="3066415" cy="1438910"/>
            <wp:docPr id="1020" name="Picutre 1020"/>
            <a:graphic xmlns:a="http://schemas.openxmlformats.org/drawingml/2006/main">
              <a:graphicData uri="http://schemas.openxmlformats.org/drawingml/2006/picture">
                <pic:pic xmlns:pic="http://schemas.openxmlformats.org/drawingml/2006/picture">
                  <pic:nvPicPr>
                    <pic:cNvPr id="1020" name="Picture 1020"/>
                    <pic:cNvPicPr/>
                  </pic:nvPicPr>
                  <pic:blipFill>
                    <a:blip r:embed="rId645"/>
                    <a:stretch/>
                  </pic:blipFill>
                  <pic:spPr>
                    <a:xfrm>
                      <a:ext cx="3066415" cy="1438910"/>
                    </a:xfrm>
                    <a:prstGeom prst="rect"/>
                  </pic:spPr>
                </pic:pic>
              </a:graphicData>
            </a:graphic>
          </wp:inline>
        </w:drawing>
      </w:r>
    </w:p>
    <w:p>
      <w:pPr>
        <w:widowControl w:val="0"/>
        <w:spacing w:line="1" w:lineRule="exact"/>
      </w:pPr>
      <w:r>
        <mc:AlternateContent>
          <mc:Choice Requires="wps">
            <w:drawing>
              <wp:anchor distT="0" distB="0" distL="1276985" distR="4163695" simplePos="0" relativeHeight="125829800" behindDoc="0" locked="0" layoutInCell="1" allowOverlap="1">
                <wp:simplePos x="0" y="0"/>
                <wp:positionH relativeFrom="column">
                  <wp:posOffset>2762885</wp:posOffset>
                </wp:positionH>
                <wp:positionV relativeFrom="paragraph">
                  <wp:posOffset>1528445</wp:posOffset>
                </wp:positionV>
                <wp:extent cx="506095" cy="153670"/>
                <wp:wrapTopAndBottom/>
                <wp:docPr id="1021" name="Shape 1021"/>
                <a:graphic xmlns:a="http://schemas.openxmlformats.org/drawingml/2006/main">
                  <a:graphicData uri="http://schemas.microsoft.com/office/word/2010/wordprocessingShape">
                    <wps:wsp>
                      <wps:cNvSpPr txBox="1"/>
                      <wps:spPr>
                        <a:xfrm>
                          <a:ext cx="506095" cy="1536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(b)</w:t>
                            </w:r>
                            <w:r>
                              <w:rPr>
                                <w:color w:val="000000"/>
                                <w:spacing w:val="0"/>
                                <w:w w:val="100"/>
                                <w:position w:val="0"/>
                                <w:sz w:val="18"/>
                                <w:szCs w:val="18"/>
                              </w:rPr>
                              <w:t>译码器</w:t>
                            </w:r>
                          </w:p>
                        </w:txbxContent>
                      </wps:txbx>
                      <wps:bodyPr lIns="0" tIns="0" rIns="0" bIns="0">
                        <a:noAutoFit/>
                      </wps:bodyPr>
                    </wps:wsp>
                  </a:graphicData>
                </a:graphic>
              </wp:anchor>
            </w:drawing>
          </mc:Choice>
          <mc:Fallback>
            <w:pict>
              <v:shape id="_x0000_s2047" type="#_x0000_t202" style="position:absolute;margin-left:217.55000000000001pt;margin-top:120.35000000000001pt;width:39.850000000000001pt;height:12.1pt;z-index:-125828953;mso-wrap-distance-left:100.55pt;mso-wrap-distance-right:327.85000000000002pt"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(b)</w:t>
                      </w:r>
                      <w:r>
                        <w:rPr>
                          <w:color w:val="000000"/>
                          <w:spacing w:val="0"/>
                          <w:w w:val="100"/>
                          <w:position w:val="0"/>
                          <w:sz w:val="18"/>
                          <w:szCs w:val="18"/>
                        </w:rPr>
                        <w:t>译码器</w:t>
                      </w:r>
                    </w:p>
                  </w:txbxContent>
                </v:textbox>
                <w10:wrap type="topAndBottom"/>
              </v:shape>
            </w:pict>
          </mc:Fallback>
        </mc:AlternateContent>
      </w:r>
      <w:r>
        <mc:AlternateContent>
          <mc:Choice Requires="wps">
            <w:drawing>
              <wp:anchor distT="0" distB="0" distL="1276985" distR="1567180" simplePos="0" relativeHeight="125829802" behindDoc="0" locked="0" layoutInCell="1" allowOverlap="1">
                <wp:simplePos x="0" y="0"/>
                <wp:positionH relativeFrom="column">
                  <wp:posOffset>1567815</wp:posOffset>
                </wp:positionH>
                <wp:positionV relativeFrom="paragraph">
                  <wp:posOffset>1796415</wp:posOffset>
                </wp:positionV>
                <wp:extent cx="3102610" cy="153670"/>
                <wp:wrapTopAndBottom/>
                <wp:docPr id="1023" name="Shape 1023"/>
                <a:graphic xmlns:a="http://schemas.openxmlformats.org/drawingml/2006/main">
                  <a:graphicData uri="http://schemas.microsoft.com/office/word/2010/wordprocessingShape">
                    <wps:wsp>
                      <wps:cNvSpPr txBox="1"/>
                      <wps:spPr>
                        <a:xfrm>
                          <a:ext cx="3102610" cy="1536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6-17 CDMA2000</w:t>
                            </w:r>
                            <w:r>
                              <w:rPr>
                                <w:color w:val="000000"/>
                                <w:spacing w:val="0"/>
                                <w:w w:val="100"/>
                                <w:position w:val="0"/>
                                <w:sz w:val="18"/>
                                <w:szCs w:val="18"/>
                              </w:rPr>
                              <w:t>系统中</w:t>
                            </w:r>
                            <w:r>
                              <w:rPr>
                                <w:rFonts w:ascii="Times New Roman" w:eastAsia="Times New Roman" w:hAnsi="Times New Roman" w:cs="Times New Roman"/>
                                <w:color w:val="000000"/>
                                <w:spacing w:val="0"/>
                                <w:w w:val="100"/>
                                <w:position w:val="0"/>
                                <w:sz w:val="18"/>
                                <w:szCs w:val="18"/>
                                <w:lang w:val="en-US" w:eastAsia="en-US" w:bidi="en-US"/>
                              </w:rPr>
                              <w:t>Turbo</w:t>
                            </w:r>
                            <w:r>
                              <w:rPr>
                                <w:color w:val="000000"/>
                                <w:spacing w:val="0"/>
                                <w:w w:val="100"/>
                                <w:position w:val="0"/>
                                <w:sz w:val="18"/>
                                <w:szCs w:val="18"/>
                              </w:rPr>
                              <w:t>码编码器和译码器结构</w:t>
                            </w:r>
                          </w:p>
                        </w:txbxContent>
                      </wps:txbx>
                      <wps:bodyPr lIns="0" tIns="0" rIns="0" bIns="0">
                        <a:noAutoFit/>
                      </wps:bodyPr>
                    </wps:wsp>
                  </a:graphicData>
                </a:graphic>
              </wp:anchor>
            </w:drawing>
          </mc:Choice>
          <mc:Fallback>
            <w:pict>
              <v:shape id="_x0000_s2049" type="#_x0000_t202" style="position:absolute;margin-left:123.45pt;margin-top:141.45000000000002pt;width:244.30000000000001pt;height:12.1pt;z-index:-125828951;mso-wrap-distance-left:100.55pt;mso-wrap-distance-right:123.40000000000001pt"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6-17 CDMA2000</w:t>
                      </w:r>
                      <w:r>
                        <w:rPr>
                          <w:color w:val="000000"/>
                          <w:spacing w:val="0"/>
                          <w:w w:val="100"/>
                          <w:position w:val="0"/>
                          <w:sz w:val="18"/>
                          <w:szCs w:val="18"/>
                        </w:rPr>
                        <w:t>系统中</w:t>
                      </w:r>
                      <w:r>
                        <w:rPr>
                          <w:rFonts w:ascii="Times New Roman" w:eastAsia="Times New Roman" w:hAnsi="Times New Roman" w:cs="Times New Roman"/>
                          <w:color w:val="000000"/>
                          <w:spacing w:val="0"/>
                          <w:w w:val="100"/>
                          <w:position w:val="0"/>
                          <w:sz w:val="18"/>
                          <w:szCs w:val="18"/>
                          <w:lang w:val="en-US" w:eastAsia="en-US" w:bidi="en-US"/>
                        </w:rPr>
                        <w:t>Turbo</w:t>
                      </w:r>
                      <w:r>
                        <w:rPr>
                          <w:color w:val="000000"/>
                          <w:spacing w:val="0"/>
                          <w:w w:val="100"/>
                          <w:position w:val="0"/>
                          <w:sz w:val="18"/>
                          <w:szCs w:val="18"/>
                        </w:rPr>
                        <w:t>码编码器和译码器结构</w:t>
                      </w:r>
                    </w:p>
                  </w:txbxContent>
                </v:textbox>
                <w10:wrap type="topAndBottom"/>
              </v:shape>
            </w:pict>
          </mc:Fallback>
        </mc:AlternateContent>
      </w:r>
      <w:r>
        <mc:AlternateContent>
          <mc:Choice Requires="wps">
            <w:drawing>
              <wp:anchor distT="0" distB="0" distL="1276985" distR="4538980" simplePos="0" relativeHeight="125829804" behindDoc="0" locked="0" layoutInCell="1" allowOverlap="1">
                <wp:simplePos x="0" y="0"/>
                <wp:positionH relativeFrom="column">
                  <wp:posOffset>4411980</wp:posOffset>
                </wp:positionH>
                <wp:positionV relativeFrom="paragraph">
                  <wp:posOffset>394970</wp:posOffset>
                </wp:positionV>
                <wp:extent cx="130810" cy="597535"/>
                <wp:wrapTopAndBottom/>
                <wp:docPr id="1025" name="Shape 1025"/>
                <a:graphic xmlns:a="http://schemas.openxmlformats.org/drawingml/2006/main">
                  <a:graphicData uri="http://schemas.microsoft.com/office/word/2010/wordprocessingShape">
                    <wps:wsp>
                      <wps:cNvSpPr txBox="1"/>
                      <wps:spPr>
                        <a:xfrm>
                          <a:ext cx="130810" cy="597535"/>
                        </a:xfrm>
                        <a:prstGeom prst="rect"/>
                        <a:noFill/>
                      </wps:spPr>
                      <wps:txbx>
                        <w:txbxContent>
                          <w:p>
                            <w:pPr>
                              <w:pStyle w:val="Style217"/>
                              <w:keepNext w:val="0"/>
                              <w:keepLines w:val="0"/>
                              <w:widowControl w:val="0"/>
                              <w:shd w:val="clear" w:color="auto" w:fill="auto"/>
                              <w:bidi w:val="0"/>
                              <w:spacing w:before="0" w:after="0" w:line="240" w:lineRule="auto"/>
                              <w:ind w:left="0" w:right="0" w:firstLine="0"/>
                              <w:jc w:val="left"/>
                              <w:rPr>
                                <w:sz w:val="17"/>
                                <w:szCs w:val="17"/>
                              </w:rPr>
                            </w:pPr>
                            <w:r>
                              <w:rPr>
                                <w:b w:val="0"/>
                                <w:bCs w:val="0"/>
                                <w:color w:val="000000"/>
                                <w:spacing w:val="0"/>
                                <w:w w:val="100"/>
                                <w:position w:val="0"/>
                                <w:sz w:val="17"/>
                                <w:szCs w:val="17"/>
                                <w:lang w:val="zh-TW" w:eastAsia="zh-TW" w:bidi="zh-TW"/>
                              </w:rPr>
                              <w:t>解交织器</w:t>
                            </w:r>
                          </w:p>
                        </w:txbxContent>
                      </wps:txbx>
                      <wps:bodyPr upright="1" vert="eaVert" lIns="0" tIns="0" rIns="0" bIns="0">
                        <a:noAutoFit/>
                      </wps:bodyPr>
                    </wps:wsp>
                  </a:graphicData>
                </a:graphic>
              </wp:anchor>
            </w:drawing>
          </mc:Choice>
          <mc:Fallback>
            <w:pict>
              <v:shape id="_x0000_s2051" type="#_x0000_t202" style="position:absolute;margin-left:347.40000000000003pt;margin-top:31.100000000000001pt;width:10.300000000000001pt;height:47.050000000000004pt;z-index:-125828949;mso-wrap-distance-left:100.55pt;mso-wrap-distance-right:357.40000000000003pt" filled="f" stroked="f">
                <v:textbox style="layout-flow:vertical-ideographic" inset="0,0,0,0">
                  <w:txbxContent>
                    <w:p>
                      <w:pPr>
                        <w:pStyle w:val="Style217"/>
                        <w:keepNext w:val="0"/>
                        <w:keepLines w:val="0"/>
                        <w:widowControl w:val="0"/>
                        <w:shd w:val="clear" w:color="auto" w:fill="auto"/>
                        <w:bidi w:val="0"/>
                        <w:spacing w:before="0" w:after="0" w:line="240" w:lineRule="auto"/>
                        <w:ind w:left="0" w:right="0" w:firstLine="0"/>
                        <w:jc w:val="left"/>
                        <w:rPr>
                          <w:sz w:val="17"/>
                          <w:szCs w:val="17"/>
                        </w:rPr>
                      </w:pPr>
                      <w:r>
                        <w:rPr>
                          <w:b w:val="0"/>
                          <w:bCs w:val="0"/>
                          <w:color w:val="000000"/>
                          <w:spacing w:val="0"/>
                          <w:w w:val="100"/>
                          <w:position w:val="0"/>
                          <w:sz w:val="17"/>
                          <w:szCs w:val="17"/>
                          <w:lang w:val="zh-TW" w:eastAsia="zh-TW" w:bidi="zh-TW"/>
                        </w:rPr>
                        <w:t>解交织器</w:t>
                      </w:r>
                    </w:p>
                  </w:txbxContent>
                </v:textbox>
                <w10:wrap type="topAndBottom"/>
              </v:shape>
            </w:pict>
          </mc:Fallback>
        </mc:AlternateContent>
      </w:r>
    </w:p>
    <w:p>
      <w:pPr>
        <w:pStyle w:val="Style14"/>
        <w:keepNext w:val="0"/>
        <w:keepLines w:val="0"/>
        <w:widowControl w:val="0"/>
        <w:shd w:val="clear" w:color="auto" w:fill="auto"/>
        <w:bidi w:val="0"/>
        <w:spacing w:before="0" w:after="0" w:line="355" w:lineRule="exact"/>
        <w:ind w:left="400" w:right="0" w:firstLine="460"/>
        <w:jc w:val="both"/>
        <w:sectPr>
          <w:headerReference w:type="default" r:id="rId647"/>
          <w:footerReference w:type="default" r:id="rId648"/>
          <w:headerReference w:type="even" r:id="rId649"/>
          <w:footerReference w:type="even" r:id="rId650"/>
          <w:headerReference w:type="first" r:id="rId651"/>
          <w:footerReference w:type="first" r:id="rId652"/>
          <w:footnotePr>
            <w:pos w:val="pageBottom"/>
            <w:numFmt w:val="decimal"/>
            <w:numRestart w:val="continuous"/>
          </w:footnotePr>
          <w:pgSz w:w="10239" w:h="15475"/>
          <w:pgMar w:top="871" w:right="278" w:bottom="646" w:left="278" w:header="0" w:footer="3" w:gutter="318"/>
          <w:cols w:space="720"/>
          <w:noEndnote/>
          <w:titlePg/>
          <w:rtlGutter/>
          <w:docGrid w:linePitch="360"/>
        </w:sectPr>
      </w:pPr>
      <w:r>
        <w:rPr>
          <w:rFonts w:ascii="Times New Roman" w:eastAsia="Times New Roman" w:hAnsi="Times New Roman" w:cs="Times New Roman"/>
          <w:color w:val="000000"/>
          <w:spacing w:val="0"/>
          <w:w w:val="100"/>
          <w:position w:val="0"/>
          <w:sz w:val="22"/>
          <w:szCs w:val="22"/>
          <w:lang w:val="en-US" w:eastAsia="en-US" w:bidi="en-US"/>
        </w:rPr>
        <w:t>Turbo</w:t>
      </w:r>
      <w:r>
        <w:rPr>
          <w:color w:val="000000"/>
          <w:spacing w:val="0"/>
          <w:w w:val="100"/>
          <w:position w:val="0"/>
        </w:rPr>
        <w:t>码的译码器结构如图</w:t>
      </w:r>
      <w:r>
        <w:rPr>
          <w:rFonts w:ascii="Times New Roman" w:eastAsia="Times New Roman" w:hAnsi="Times New Roman" w:cs="Times New Roman"/>
          <w:color w:val="000000"/>
          <w:spacing w:val="0"/>
          <w:w w:val="100"/>
          <w:position w:val="0"/>
          <w:sz w:val="22"/>
          <w:szCs w:val="22"/>
          <w:lang w:val="en-US" w:eastAsia="en-US" w:bidi="en-US"/>
        </w:rPr>
        <w:t>6-17(b)</w:t>
      </w:r>
      <w:r>
        <w:rPr>
          <w:color w:val="000000"/>
          <w:spacing w:val="0"/>
          <w:w w:val="100"/>
          <w:position w:val="0"/>
        </w:rPr>
        <w:t>所示。译码是通过子译码器</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和子译码器</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分别 记为进行交错重复的译码来完成的。具体的译码过程是：信道输岀的信息位</w:t>
      </w:r>
      <w:r>
        <w:rPr>
          <w:rFonts w:ascii="Times New Roman" w:eastAsia="Times New Roman" w:hAnsi="Times New Roman" w:cs="Times New Roman"/>
          <w:color w:val="000000"/>
          <w:spacing w:val="0"/>
          <w:w w:val="100"/>
          <w:position w:val="0"/>
          <w:sz w:val="22"/>
          <w:szCs w:val="22"/>
          <w:lang w:val="en-US" w:eastAsia="en-US" w:bidi="en-US"/>
        </w:rPr>
        <w:t>K</w:t>
      </w:r>
      <w:r>
        <w:rPr>
          <w:color w:val="000000"/>
          <w:spacing w:val="0"/>
          <w:w w:val="100"/>
          <w:position w:val="0"/>
        </w:rPr>
        <w:t xml:space="preserve">直 </w:t>
      </w:r>
    </w:p>
    <w:p>
      <w:pPr>
        <w:pStyle w:val="Style14"/>
        <w:keepNext w:val="0"/>
        <w:keepLines w:val="0"/>
        <w:widowControl w:val="0"/>
        <w:shd w:val="clear" w:color="auto" w:fill="auto"/>
        <w:bidi w:val="0"/>
        <w:spacing w:before="0" w:after="0" w:line="355" w:lineRule="exact"/>
        <w:ind w:left="400" w:right="0" w:firstLine="0"/>
        <w:jc w:val="both"/>
      </w:pPr>
      <w:r>
        <w:rPr>
          <w:color w:val="000000"/>
          <w:spacing w:val="0"/>
          <w:w w:val="100"/>
          <w:position w:val="0"/>
        </w:rPr>
        <w:t>接进入</w:t>
      </w: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rPr>
        <w:t>，而校验位经分解器分解后，将对应子编码器</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的校验位匕</w:t>
      </w:r>
      <w:r>
        <w:rPr>
          <w:rFonts w:ascii="Times New Roman" w:eastAsia="Times New Roman" w:hAnsi="Times New Roman" w:cs="Times New Roman"/>
          <w:color w:val="000000"/>
          <w:spacing w:val="0"/>
          <w:w w:val="100"/>
          <w:position w:val="0"/>
          <w:sz w:val="22"/>
          <w:szCs w:val="22"/>
          <w:lang w:val="en-US" w:eastAsia="en-US" w:bidi="en-US"/>
        </w:rPr>
        <w:t>k</w:t>
      </w:r>
      <w:r>
        <w:rPr>
          <w:color w:val="000000"/>
          <w:spacing w:val="0"/>
          <w:w w:val="100"/>
          <w:position w:val="0"/>
        </w:rPr>
        <w:t>送入</w:t>
      </w:r>
      <w:r>
        <w:rPr>
          <w:rFonts w:ascii="Times New Roman" w:eastAsia="Times New Roman" w:hAnsi="Times New Roman" w:cs="Times New Roman"/>
          <w:color w:val="000000"/>
          <w:spacing w:val="0"/>
          <w:w w:val="100"/>
          <w:position w:val="0"/>
          <w:sz w:val="22"/>
          <w:szCs w:val="22"/>
          <w:lang w:val="en-US" w:eastAsia="en-US" w:bidi="en-US"/>
        </w:rPr>
        <w:t xml:space="preserve">D </w:t>
      </w:r>
      <w:r>
        <w:rPr>
          <w:rFonts w:ascii="Times New Roman" w:eastAsia="Times New Roman" w:hAnsi="Times New Roman" w:cs="Times New Roman"/>
          <w:color w:val="000000"/>
          <w:spacing w:val="0"/>
          <w:w w:val="100"/>
          <w:position w:val="0"/>
          <w:sz w:val="22"/>
          <w:szCs w:val="22"/>
        </w:rPr>
        <w:t>,</w:t>
      </w:r>
      <w:r>
        <w:rPr>
          <w:color w:val="000000"/>
          <w:spacing w:val="0"/>
          <w:w w:val="100"/>
          <w:position w:val="0"/>
        </w:rPr>
        <w:t>把对应子编 码器</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的校验位匕</w:t>
      </w:r>
      <w:r>
        <w:rPr>
          <w:rFonts w:ascii="Times New Roman" w:eastAsia="Times New Roman" w:hAnsi="Times New Roman" w:cs="Times New Roman"/>
          <w:color w:val="000000"/>
          <w:spacing w:val="0"/>
          <w:w w:val="100"/>
          <w:position w:val="0"/>
          <w:sz w:val="22"/>
          <w:szCs w:val="22"/>
          <w:lang w:val="en-US" w:eastAsia="en-US" w:bidi="en-US"/>
        </w:rPr>
        <w:t>k</w:t>
      </w:r>
      <w:r>
        <w:rPr>
          <w:color w:val="000000"/>
          <w:spacing w:val="0"/>
          <w:w w:val="100"/>
          <w:position w:val="0"/>
        </w:rPr>
        <w:t>送入</w:t>
      </w:r>
      <w:r>
        <w:rPr>
          <w:i/>
          <w:iCs/>
          <w:color w:val="000000"/>
          <w:spacing w:val="0"/>
          <w:w w:val="100"/>
          <w:position w:val="0"/>
          <w:lang w:val="en-US" w:eastAsia="en-US" w:bidi="en-US"/>
        </w:rPr>
        <w:t>D&gt;</w:t>
      </w:r>
      <w:r>
        <w:rPr>
          <w:i/>
          <w:iCs/>
          <w:color w:val="000000"/>
          <w:spacing w:val="0"/>
          <w:w w:val="100"/>
          <w:position w:val="0"/>
          <w:vertAlign w:val="subscript"/>
          <w:lang w:val="en-US" w:eastAsia="en-US" w:bidi="en-US"/>
        </w:rPr>
        <w:t>o</w:t>
      </w:r>
      <w:r>
        <w:rPr>
          <w:color w:val="000000"/>
          <w:spacing w:val="0"/>
          <w:w w:val="100"/>
          <w:position w:val="0"/>
          <w:lang w:val="en-US" w:eastAsia="en-US" w:bidi="en-US"/>
        </w:rPr>
        <w:t xml:space="preserve"> </w:t>
      </w:r>
      <w:r>
        <w:rPr>
          <w:color w:val="000000"/>
          <w:spacing w:val="0"/>
          <w:w w:val="100"/>
          <w:position w:val="0"/>
        </w:rPr>
        <w:t>口输出一个软判决，经过交织器后得到的结果与经过交织器 后的信息位，以及前面的校验位一起输入到</w:t>
      </w:r>
      <w:r>
        <w:rPr>
          <w:i/>
          <w:iCs/>
          <w:color w:val="000000"/>
          <w:spacing w:val="0"/>
          <w:w w:val="100"/>
          <w:position w:val="0"/>
          <w:lang w:val="en-US" w:eastAsia="en-US" w:bidi="en-US"/>
        </w:rPr>
        <w:t>D,</w:t>
      </w:r>
      <w:r>
        <w:rPr>
          <w:color w:val="000000"/>
          <w:spacing w:val="0"/>
          <w:w w:val="100"/>
          <w:position w:val="0"/>
        </w:rPr>
        <w:t>后，也输出一个软判决，再将此软判决经 过解交织器后重新输入</w:t>
      </w: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rPr>
        <w:t>进行下一轮译码；如此循环，在进行了多次迭代译码后，信息序 列的比特误差率和帧误差率都降到了很低的水平。</w:t>
      </w:r>
    </w:p>
    <w:p>
      <w:pPr>
        <w:pStyle w:val="Style14"/>
        <w:keepNext w:val="0"/>
        <w:keepLines w:val="0"/>
        <w:widowControl w:val="0"/>
        <w:shd w:val="clear" w:color="auto" w:fill="auto"/>
        <w:bidi w:val="0"/>
        <w:spacing w:before="0" w:after="0" w:line="340" w:lineRule="exact"/>
        <w:ind w:left="0" w:right="0" w:firstLine="440"/>
        <w:jc w:val="left"/>
      </w:pPr>
      <w:r>
        <w:rPr>
          <w:rFonts w:ascii="Times New Roman" w:eastAsia="Times New Roman" w:hAnsi="Times New Roman" w:cs="Times New Roman"/>
          <w:b/>
          <w:bCs/>
          <w:color w:val="000000"/>
          <w:spacing w:val="0"/>
          <w:w w:val="100"/>
          <w:position w:val="0"/>
          <w:lang w:val="en-US" w:eastAsia="en-US" w:bidi="en-US"/>
        </w:rPr>
        <w:t>4.</w:t>
      </w:r>
      <w:r>
        <w:rPr>
          <w:color w:val="000000"/>
          <w:spacing w:val="0"/>
          <w:w w:val="100"/>
          <w:position w:val="0"/>
        </w:rPr>
        <w:t>交织</w:t>
      </w:r>
    </w:p>
    <w:p>
      <w:pPr>
        <w:pStyle w:val="Style14"/>
        <w:keepNext w:val="0"/>
        <w:keepLines w:val="0"/>
        <w:widowControl w:val="0"/>
        <w:shd w:val="clear" w:color="auto" w:fill="auto"/>
        <w:bidi w:val="0"/>
        <w:spacing w:before="0" w:after="0" w:line="340" w:lineRule="exact"/>
        <w:ind w:left="0" w:right="0" w:firstLine="460"/>
        <w:jc w:val="both"/>
      </w:pPr>
      <w:r>
        <w:rPr>
          <w:color w:val="000000"/>
          <w:spacing w:val="0"/>
          <w:w w:val="100"/>
          <w:position w:val="0"/>
        </w:rPr>
        <w:t>在</w:t>
      </w:r>
      <w:r>
        <w:rPr>
          <w:rFonts w:ascii="Times New Roman" w:eastAsia="Times New Roman" w:hAnsi="Times New Roman" w:cs="Times New Roman"/>
          <w:color w:val="000000"/>
          <w:spacing w:val="0"/>
          <w:w w:val="100"/>
          <w:position w:val="0"/>
          <w:sz w:val="22"/>
          <w:szCs w:val="22"/>
          <w:lang w:val="en-US" w:eastAsia="en-US" w:bidi="en-US"/>
        </w:rPr>
        <w:t>CDMA2000</w:t>
      </w:r>
      <w:r>
        <w:rPr>
          <w:color w:val="000000"/>
          <w:spacing w:val="0"/>
          <w:w w:val="100"/>
          <w:position w:val="0"/>
        </w:rPr>
        <w:t>通信系统的前向链路中,为了降低数据在信道中传输时突发差错率，除 了导频信道和公用功率控制信道外，同步信道、寻呼信道、广播信道、公用分配信道、公用控 制信道和业务信道的数据流都要在卷积编码、符号重复及删除之后经过交织编码。</w:t>
      </w:r>
    </w:p>
    <w:p>
      <w:pPr>
        <w:pStyle w:val="Style14"/>
        <w:keepNext w:val="0"/>
        <w:keepLines w:val="0"/>
        <w:widowControl w:val="0"/>
        <w:shd w:val="clear" w:color="auto" w:fill="auto"/>
        <w:bidi w:val="0"/>
        <w:spacing w:before="0" w:after="0" w:line="340" w:lineRule="exact"/>
        <w:ind w:left="0" w:right="0" w:firstLine="440"/>
        <w:jc w:val="left"/>
      </w:pPr>
      <w:r>
        <w:rPr>
          <w:color w:val="000000"/>
          <w:spacing w:val="0"/>
          <w:w w:val="100"/>
          <w:position w:val="0"/>
        </w:rPr>
        <w:t>输入交织器的符号一次从地址</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写到</w:t>
      </w:r>
      <w:r>
        <w:rPr>
          <w:rFonts w:ascii="Times New Roman" w:eastAsia="Times New Roman" w:hAnsi="Times New Roman" w:cs="Times New Roman"/>
          <w:color w:val="000000"/>
          <w:spacing w:val="0"/>
          <w:w w:val="100"/>
          <w:position w:val="0"/>
          <w:sz w:val="22"/>
          <w:szCs w:val="22"/>
          <w:lang w:val="en-US" w:eastAsia="en-US" w:bidi="en-US"/>
        </w:rPr>
        <w:t>M-1(M</w:t>
      </w:r>
      <w:r>
        <w:rPr>
          <w:color w:val="000000"/>
          <w:spacing w:val="0"/>
          <w:w w:val="100"/>
          <w:position w:val="0"/>
        </w:rPr>
        <w:t>为块交织器长奩)。</w:t>
      </w:r>
    </w:p>
    <w:p>
      <w:pPr>
        <w:pStyle w:val="Style14"/>
        <w:keepNext w:val="0"/>
        <w:keepLines w:val="0"/>
        <w:widowControl w:val="0"/>
        <w:shd w:val="clear" w:color="auto" w:fill="auto"/>
        <w:bidi w:val="0"/>
        <w:spacing w:before="0" w:after="0" w:line="340" w:lineRule="exact"/>
        <w:ind w:left="0" w:right="0" w:firstLine="440"/>
        <w:jc w:val="left"/>
      </w:pPr>
      <w:r>
        <w:rPr>
          <w:color w:val="000000"/>
          <w:spacing w:val="0"/>
          <w:w w:val="100"/>
          <w:position w:val="0"/>
        </w:rPr>
        <w:t>对于同步信道、寻呼信道和业务信道，交织后的符号为：</w:t>
      </w:r>
    </w:p>
    <w:p>
      <w:pPr>
        <w:pStyle w:val="Style44"/>
        <w:keepNext w:val="0"/>
        <w:keepLines w:val="0"/>
        <w:widowControl w:val="0"/>
        <w:shd w:val="clear" w:color="auto" w:fill="auto"/>
        <w:tabs>
          <w:tab w:pos="6748" w:val="left"/>
          <w:tab w:pos="8070" w:val="left"/>
        </w:tabs>
        <w:bidi w:val="0"/>
        <w:spacing w:before="0" w:after="0" w:line="339" w:lineRule="exact"/>
        <w:ind w:left="2680" w:right="0" w:firstLine="0"/>
        <w:jc w:val="left"/>
      </w:pPr>
      <w:r>
        <w:rPr>
          <w:rFonts w:ascii="Times New Roman" w:eastAsia="Times New Roman" w:hAnsi="Times New Roman" w:cs="Times New Roman"/>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2</w:t>
      </w:r>
      <w:r>
        <w:rPr>
          <w:rFonts w:ascii="Times New Roman" w:eastAsia="Times New Roman" w:hAnsi="Times New Roman" w:cs="Times New Roman"/>
          <w:color w:val="000000"/>
          <w:spacing w:val="0"/>
          <w:w w:val="100"/>
          <w:position w:val="0"/>
          <w:vertAlign w:val="superscript"/>
          <w:lang w:val="en-US" w:eastAsia="en-US" w:bidi="en-US"/>
        </w:rPr>
        <w:t>m</w:t>
      </w:r>
      <w:r>
        <w:rPr>
          <w:rFonts w:ascii="Times New Roman" w:eastAsia="Times New Roman" w:hAnsi="Times New Roman" w:cs="Times New Roman"/>
          <w:color w:val="000000"/>
          <w:spacing w:val="0"/>
          <w:w w:val="100"/>
          <w:position w:val="0"/>
          <w:lang w:val="en-US" w:eastAsia="en-US" w:bidi="en-US"/>
        </w:rPr>
        <w:t xml:space="preserve"> (/modj</w:t>
      </w:r>
      <w:r>
        <w:rPr>
          <w:rFonts w:ascii="Times New Roman" w:eastAsia="Times New Roman" w:hAnsi="Times New Roman" w:cs="Times New Roman"/>
          <w:color w:val="000000"/>
          <w:spacing w:val="0"/>
          <w:w w:val="100"/>
          <w:position w:val="0"/>
          <w:lang w:val="zh-TW" w:eastAsia="zh-TW" w:bidi="zh-TW"/>
        </w:rPr>
        <w:t xml:space="preserve">) + </w:t>
      </w:r>
      <w:r>
        <w:rPr>
          <w:rFonts w:ascii="Times New Roman" w:eastAsia="Times New Roman" w:hAnsi="Times New Roman" w:cs="Times New Roman"/>
          <w:color w:val="000000"/>
          <w:spacing w:val="0"/>
          <w:w w:val="100"/>
          <w:position w:val="0"/>
          <w:lang w:val="en-US" w:eastAsia="en-US" w:bidi="en-US"/>
        </w:rPr>
        <w:t>BRQ</w:t>
      </w:r>
      <w:r>
        <w:rPr>
          <w:rFonts w:ascii="Times New Roman" w:eastAsia="Times New Roman" w:hAnsi="Times New Roman" w:cs="Times New Roman"/>
          <w:color w:val="000000"/>
          <w:spacing w:val="0"/>
          <w:w w:val="100"/>
          <w:position w:val="0"/>
          <w:vertAlign w:val="subscript"/>
          <w:lang w:val="en-US" w:eastAsia="en-US" w:bidi="en-US"/>
        </w:rPr>
        <w:t>/n</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i/>
          <w:iCs/>
          <w:color w:val="000000"/>
          <w:spacing w:val="0"/>
          <w:w w:val="100"/>
          <w:position w:val="0"/>
          <w:sz w:val="20"/>
          <w:szCs w:val="20"/>
          <w:lang w:val="en-US" w:eastAsia="en-US" w:bidi="en-US"/>
        </w:rPr>
        <w:t>[i/J</w:t>
      </w:r>
      <w:r>
        <w:rPr>
          <w:rFonts w:ascii="Times New Roman" w:eastAsia="Times New Roman" w:hAnsi="Times New Roman" w:cs="Times New Roman"/>
          <w:color w:val="000000"/>
          <w:spacing w:val="0"/>
          <w:w w:val="100"/>
          <w:position w:val="0"/>
          <w:lang w:val="en-US" w:eastAsia="en-US" w:bidi="en-US"/>
        </w:rPr>
        <w:t xml:space="preserve"> J )</w:t>
        <w:tab/>
        <w:t>'</w:t>
        <w:tab/>
        <w:t>(6-25)</w:t>
      </w:r>
    </w:p>
    <w:p>
      <w:pPr>
        <w:pStyle w:val="Style14"/>
        <w:keepNext w:val="0"/>
        <w:keepLines w:val="0"/>
        <w:widowControl w:val="0"/>
        <w:shd w:val="clear" w:color="auto" w:fill="auto"/>
        <w:bidi w:val="0"/>
        <w:spacing w:before="0" w:after="0" w:line="339" w:lineRule="exact"/>
        <w:ind w:left="0" w:right="0" w:firstLine="0"/>
        <w:jc w:val="left"/>
      </w:pPr>
      <w:r>
        <w:rPr>
          <w:color w:val="000000"/>
          <w:spacing w:val="0"/>
          <w:w w:val="100"/>
          <w:position w:val="0"/>
        </w:rPr>
        <w:t>输出的地址从交织器中读取。其中</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rPr>
        <w:t>表示被读出符号的地址</w:t>
      </w:r>
      <w:r>
        <w:rPr>
          <w:rFonts w:ascii="Times New Roman" w:eastAsia="Times New Roman" w:hAnsi="Times New Roman" w:cs="Times New Roman"/>
          <w:color w:val="000000"/>
          <w:spacing w:val="0"/>
          <w:w w:val="100"/>
          <w:position w:val="0"/>
          <w:sz w:val="22"/>
          <w:szCs w:val="22"/>
        </w:rPr>
        <w:t>3 = 0</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M—</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color w:val="000000"/>
          <w:spacing w:val="0"/>
          <w:w w:val="100"/>
          <w:position w:val="0"/>
        </w:rPr>
        <w:t>炭」表示取不 大于</w:t>
      </w:r>
      <w:r>
        <w:rPr>
          <w:i/>
          <w:iCs/>
          <w:color w:val="000000"/>
          <w:spacing w:val="0"/>
          <w:w w:val="100"/>
          <w:position w:val="0"/>
        </w:rPr>
        <w:t>X</w:t>
      </w:r>
      <w:r>
        <w:rPr>
          <w:color w:val="000000"/>
          <w:spacing w:val="0"/>
          <w:w w:val="100"/>
          <w:position w:val="0"/>
        </w:rPr>
        <w:t>的最大整数；</w:t>
      </w:r>
      <w:r>
        <w:rPr>
          <w:smallCaps/>
          <w:color w:val="000000"/>
          <w:spacing w:val="0"/>
          <w:w w:val="100"/>
          <w:position w:val="0"/>
          <w:lang w:val="en-US" w:eastAsia="en-US" w:bidi="en-US"/>
        </w:rPr>
        <w:t>BRQ“,(h)</w:t>
      </w:r>
      <w:r>
        <w:rPr>
          <w:color w:val="000000"/>
          <w:spacing w:val="0"/>
          <w:w w:val="100"/>
          <w:position w:val="0"/>
        </w:rPr>
        <w:t>表示</w:t>
      </w:r>
      <w:r>
        <w:rPr>
          <w:i/>
          <w:iCs/>
          <w:color w:val="000000"/>
          <w:spacing w:val="0"/>
          <w:w w:val="100"/>
          <w:position w:val="0"/>
        </w:rPr>
        <w:t>X</w:t>
      </w:r>
      <w:r>
        <w:rPr>
          <w:color w:val="000000"/>
          <w:spacing w:val="0"/>
          <w:w w:val="100"/>
          <w:position w:val="0"/>
        </w:rPr>
        <w:t>的</w:t>
      </w:r>
      <w:r>
        <w:rPr>
          <w:i/>
          <w:iCs/>
          <w:color w:val="000000"/>
          <w:spacing w:val="0"/>
          <w:w w:val="100"/>
          <w:position w:val="0"/>
          <w:lang w:val="en-US" w:eastAsia="en-US" w:bidi="en-US"/>
        </w:rPr>
        <w:t>m</w:t>
      </w:r>
      <w:r>
        <w:rPr>
          <w:color w:val="000000"/>
          <w:spacing w:val="0"/>
          <w:w w:val="100"/>
          <w:position w:val="0"/>
        </w:rPr>
        <w:t>位比特反转值。</w:t>
      </w:r>
    </w:p>
    <w:p>
      <w:pPr>
        <w:pStyle w:val="Style14"/>
        <w:keepNext w:val="0"/>
        <w:keepLines w:val="0"/>
        <w:widowControl w:val="0"/>
        <w:shd w:val="clear" w:color="auto" w:fill="auto"/>
        <w:bidi w:val="0"/>
        <w:spacing w:before="0" w:after="100" w:line="319" w:lineRule="exact"/>
        <w:ind w:left="0" w:right="0" w:firstLine="460"/>
        <w:jc w:val="both"/>
      </w:pPr>
      <w:r>
        <w:rPr>
          <w:color w:val="000000"/>
          <w:spacing w:val="0"/>
          <w:w w:val="100"/>
          <w:position w:val="0"/>
        </w:rPr>
        <w:t>对于前向公用控制信道、广播控制信道、公用指配信道和前向业务信道，交织后的符号 按照以下给出的地址从交织器中读取。</w:t>
      </w:r>
    </w:p>
    <w:p>
      <w:pPr>
        <w:pStyle w:val="Style44"/>
        <w:keepNext w:val="0"/>
        <w:keepLines w:val="0"/>
        <w:widowControl w:val="0"/>
        <w:shd w:val="clear" w:color="auto" w:fill="auto"/>
        <w:tabs>
          <w:tab w:pos="7249" w:val="left"/>
        </w:tabs>
        <w:bidi w:val="0"/>
        <w:spacing w:before="0" w:line="340" w:lineRule="exact"/>
        <w:ind w:left="0" w:right="0" w:firstLine="440"/>
        <w:jc w:val="left"/>
      </w:pPr>
      <w:r>
        <w:rPr>
          <w:rFonts w:ascii="SimSun" w:eastAsia="SimSun" w:hAnsi="SimSun" w:cs="SimSun"/>
          <w:color w:val="000000"/>
          <w:spacing w:val="0"/>
          <w:w w:val="100"/>
          <w:position w:val="0"/>
          <w:sz w:val="20"/>
          <w:szCs w:val="20"/>
          <w:lang w:val="zh-TW" w:eastAsia="zh-TW" w:bidi="zh-TW"/>
        </w:rPr>
        <w:t xml:space="preserve">当 </w:t>
      </w:r>
      <w:r>
        <w:rPr>
          <w:rFonts w:ascii="Times New Roman" w:eastAsia="Times New Roman" w:hAnsi="Times New Roman" w:cs="Times New Roman"/>
          <w:color w:val="000000"/>
          <w:spacing w:val="0"/>
          <w:w w:val="100"/>
          <w:position w:val="0"/>
          <w:lang w:val="zh-TW" w:eastAsia="zh-TW" w:bidi="zh-TW"/>
        </w:rPr>
        <w:t>7</w:t>
      </w:r>
      <w:r>
        <w:rPr>
          <w:rFonts w:ascii="SimSun" w:eastAsia="SimSun" w:hAnsi="SimSun" w:cs="SimSun"/>
          <w:color w:val="000000"/>
          <w:spacing w:val="0"/>
          <w:w w:val="100"/>
          <w:position w:val="0"/>
          <w:sz w:val="20"/>
          <w:szCs w:val="20"/>
          <w:lang w:val="zh-TW" w:eastAsia="zh-TW" w:bidi="zh-TW"/>
        </w:rPr>
        <w:t xml:space="preserve">•为偶数时 </w:t>
      </w:r>
      <w:r>
        <w:rPr>
          <w:rFonts w:ascii="Times New Roman" w:eastAsia="Times New Roman" w:hAnsi="Times New Roman" w:cs="Times New Roman"/>
          <w:color w:val="000000"/>
          <w:spacing w:val="0"/>
          <w:w w:val="100"/>
          <w:position w:val="0"/>
          <w:lang w:val="en-US" w:eastAsia="en-US" w:bidi="en-US"/>
        </w:rPr>
        <w:t>A, = 2”(§modJ) + BRGL«m</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b/>
        <w:t>'</w:t>
      </w:r>
    </w:p>
    <w:p>
      <w:pPr>
        <w:pStyle w:val="Style44"/>
        <w:keepNext w:val="0"/>
        <w:keepLines w:val="0"/>
        <w:widowControl w:val="0"/>
        <w:shd w:val="clear" w:color="auto" w:fill="auto"/>
        <w:bidi w:val="0"/>
        <w:spacing w:before="0" w:after="0" w:line="340" w:lineRule="exact"/>
        <w:ind w:left="0" w:right="0" w:firstLine="440"/>
        <w:jc w:val="left"/>
      </w:pPr>
      <w:r>
        <w:rPr>
          <w:rFonts w:ascii="SimSun" w:eastAsia="SimSun" w:hAnsi="SimSun" w:cs="SimSun"/>
          <w:color w:val="000000"/>
          <w:spacing w:val="0"/>
          <w:w w:val="100"/>
          <w:position w:val="0"/>
          <w:sz w:val="20"/>
          <w:szCs w:val="20"/>
          <w:lang w:val="zh-TW" w:eastAsia="zh-TW" w:bidi="zh-TW"/>
        </w:rPr>
        <w:t xml:space="preserve">当 </w:t>
      </w:r>
      <w:r>
        <w:rPr>
          <w:rFonts w:ascii="SimSun" w:eastAsia="SimSun" w:hAnsi="SimSun" w:cs="SimSun"/>
          <w:i/>
          <w:iCs/>
          <w:color w:val="000000"/>
          <w:spacing w:val="0"/>
          <w:w w:val="100"/>
          <w:position w:val="0"/>
          <w:sz w:val="20"/>
          <w:szCs w:val="20"/>
          <w:lang w:val="en-US" w:eastAsia="en-US" w:bidi="en-US"/>
        </w:rPr>
        <w:t>i</w:t>
      </w:r>
      <w:r>
        <w:rPr>
          <w:rFonts w:ascii="SimSun" w:eastAsia="SimSun" w:hAnsi="SimSun" w:cs="SimSun"/>
          <w:color w:val="000000"/>
          <w:spacing w:val="0"/>
          <w:w w:val="100"/>
          <w:position w:val="0"/>
          <w:sz w:val="20"/>
          <w:szCs w:val="20"/>
          <w:lang w:val="en-US" w:eastAsia="en-US" w:bidi="en-US"/>
        </w:rPr>
        <w:t xml:space="preserve"> </w:t>
      </w:r>
      <w:r>
        <w:rPr>
          <w:rFonts w:ascii="SimSun" w:eastAsia="SimSun" w:hAnsi="SimSun" w:cs="SimSun"/>
          <w:color w:val="000000"/>
          <w:spacing w:val="0"/>
          <w:w w:val="100"/>
          <w:position w:val="0"/>
          <w:sz w:val="20"/>
          <w:szCs w:val="20"/>
          <w:lang w:val="zh-TW" w:eastAsia="zh-TW" w:bidi="zh-TW"/>
        </w:rPr>
        <w:t xml:space="preserve">为奇数时 </w:t>
      </w:r>
      <w:r>
        <w:rPr>
          <w:rFonts w:ascii="Times New Roman" w:eastAsia="Times New Roman" w:hAnsi="Times New Roman" w:cs="Times New Roman"/>
          <w:color w:val="000000"/>
          <w:spacing w:val="0"/>
          <w:w w:val="100"/>
          <w:position w:val="0"/>
          <w:lang w:val="en-US" w:eastAsia="en-US" w:bidi="en-US"/>
        </w:rPr>
        <w:t>l=2,</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N — ^)modj]+BRQ</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lang w:val="en-US" w:eastAsia="en-US" w:bidi="en-US"/>
        </w:rPr>
        <w:t>N—$)/jJ)</w:t>
      </w:r>
    </w:p>
    <w:p>
      <w:pPr>
        <w:pStyle w:val="Style14"/>
        <w:keepNext w:val="0"/>
        <w:keepLines w:val="0"/>
        <w:widowControl w:val="0"/>
        <w:shd w:val="clear" w:color="auto" w:fill="auto"/>
        <w:bidi w:val="0"/>
        <w:spacing w:before="0" w:after="240" w:line="340" w:lineRule="exact"/>
        <w:ind w:left="0" w:right="0" w:firstLine="440"/>
        <w:jc w:val="left"/>
      </w:pPr>
      <w:r>
        <w:rPr>
          <w:color w:val="000000"/>
          <w:spacing w:val="0"/>
          <w:w w:val="100"/>
          <w:position w:val="0"/>
        </w:rPr>
        <w:t>上述两公式中的〃？和</w:t>
      </w:r>
      <w:r>
        <w:rPr>
          <w:rFonts w:ascii="Times New Roman" w:eastAsia="Times New Roman" w:hAnsi="Times New Roman" w:cs="Times New Roman"/>
          <w:color w:val="000000"/>
          <w:spacing w:val="0"/>
          <w:w w:val="100"/>
          <w:position w:val="0"/>
          <w:sz w:val="22"/>
          <w:szCs w:val="22"/>
          <w:lang w:val="en-US" w:eastAsia="en-US" w:bidi="en-US"/>
        </w:rPr>
        <w:t>J</w:t>
      </w:r>
      <w:r>
        <w:rPr>
          <w:color w:val="000000"/>
          <w:spacing w:val="0"/>
          <w:w w:val="100"/>
          <w:position w:val="0"/>
        </w:rPr>
        <w:t>由表</w:t>
      </w:r>
      <w:r>
        <w:rPr>
          <w:rFonts w:ascii="Times New Roman" w:eastAsia="Times New Roman" w:hAnsi="Times New Roman" w:cs="Times New Roman"/>
          <w:color w:val="000000"/>
          <w:spacing w:val="0"/>
          <w:w w:val="100"/>
          <w:position w:val="0"/>
          <w:sz w:val="22"/>
          <w:szCs w:val="22"/>
          <w:lang w:val="en-US" w:eastAsia="en-US" w:bidi="en-US"/>
        </w:rPr>
        <w:t>6-7</w:t>
      </w:r>
      <w:r>
        <w:rPr>
          <w:color w:val="000000"/>
          <w:spacing w:val="0"/>
          <w:w w:val="100"/>
          <w:position w:val="0"/>
        </w:rPr>
        <w:t>给出。</w:t>
      </w:r>
    </w:p>
    <w:p>
      <w:pPr>
        <w:pStyle w:val="Style50"/>
        <w:keepNext w:val="0"/>
        <w:keepLines w:val="0"/>
        <w:widowControl w:val="0"/>
        <w:shd w:val="clear" w:color="auto" w:fill="auto"/>
        <w:bidi w:val="0"/>
        <w:spacing w:before="0" w:after="0" w:line="240" w:lineRule="auto"/>
        <w:ind w:left="0" w:right="0" w:firstLine="0"/>
        <w:jc w:val="center"/>
      </w:pPr>
      <w:r>
        <w:rPr>
          <w:color w:val="000000"/>
          <w:spacing w:val="0"/>
          <w:w w:val="100"/>
          <w:position w:val="0"/>
        </w:rPr>
        <w:t>表</w:t>
      </w:r>
      <w:r>
        <w:rPr>
          <w:rFonts w:ascii="Times New Roman" w:eastAsia="Times New Roman" w:hAnsi="Times New Roman" w:cs="Times New Roman"/>
          <w:b/>
          <w:bCs/>
          <w:color w:val="000000"/>
          <w:spacing w:val="0"/>
          <w:w w:val="100"/>
          <w:position w:val="0"/>
          <w:lang w:val="en-US" w:eastAsia="en-US" w:bidi="en-US"/>
        </w:rPr>
        <w:t xml:space="preserve">6-7 </w:t>
      </w:r>
      <w:r>
        <w:rPr>
          <w:color w:val="000000"/>
          <w:spacing w:val="0"/>
          <w:w w:val="100"/>
          <w:position w:val="0"/>
        </w:rPr>
        <w:t>交织参数表</w:t>
      </w:r>
    </w:p>
    <w:tbl>
      <w:tblPr>
        <w:tblOverlap w:val="never"/>
        <w:jc w:val="center"/>
        <w:tblLayout w:type="fixed"/>
      </w:tblPr>
      <w:tblGrid>
        <w:gridCol w:w="1471"/>
        <w:gridCol w:w="1450"/>
        <w:gridCol w:w="1445"/>
        <w:gridCol w:w="1455"/>
        <w:gridCol w:w="1440"/>
        <w:gridCol w:w="1533"/>
      </w:tblGrid>
      <w:tr>
        <w:trPr>
          <w:trHeight w:val="396"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交织器长度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lang w:val="en-US" w:eastAsia="en-US" w:bidi="en-US"/>
              </w:rPr>
              <w:t>?n</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lang w:val="en-US" w:eastAsia="en-US" w:bidi="en-US"/>
              </w:rPr>
              <w:t>J</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交织器长度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lang w:val="en-US" w:eastAsia="en-US" w:bidi="en-US"/>
              </w:rPr>
              <w:t>m</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lang w:val="en-US" w:eastAsia="en-US" w:bidi="en-US"/>
              </w:rPr>
              <w:t>J</w:t>
            </w:r>
          </w:p>
        </w:tc>
      </w:tr>
      <w:tr>
        <w:trPr>
          <w:trHeight w:val="288"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48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4</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288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9</w:t>
            </w:r>
          </w:p>
        </w:tc>
      </w:tr>
      <w:tr>
        <w:trPr>
          <w:trHeight w:val="293"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96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576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18</w:t>
            </w:r>
          </w:p>
        </w:tc>
      </w:tr>
      <w:tr>
        <w:trPr>
          <w:trHeight w:val="288"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192</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1152</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18</w:t>
            </w:r>
          </w:p>
        </w:tc>
      </w:tr>
      <w:tr>
        <w:trPr>
          <w:trHeight w:val="298"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384</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rPr>
              <w:t>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2304</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36</w:t>
            </w:r>
          </w:p>
        </w:tc>
      </w:tr>
      <w:tr>
        <w:trPr>
          <w:trHeight w:val="288"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768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12</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4608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7</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36</w:t>
            </w:r>
          </w:p>
        </w:tc>
      </w:tr>
      <w:tr>
        <w:trPr>
          <w:trHeight w:val="293"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1536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24</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9216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7</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72</w:t>
            </w:r>
          </w:p>
        </w:tc>
      </w:tr>
      <w:tr>
        <w:trPr>
          <w:trHeight w:val="288"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3072</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48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18 432</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rPr>
              <w:t>72</w:t>
            </w:r>
          </w:p>
        </w:tc>
      </w:tr>
      <w:tr>
        <w:trPr>
          <w:trHeight w:val="293"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6144</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7</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48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36 864</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144</w:t>
            </w:r>
          </w:p>
        </w:tc>
      </w:tr>
      <w:tr>
        <w:trPr>
          <w:trHeight w:val="283"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12288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7</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96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128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7</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w:t>
            </w:r>
          </w:p>
        </w:tc>
      </w:tr>
      <w:tr>
        <w:trPr>
          <w:trHeight w:val="309" w:hRule="exact"/>
        </w:trPr>
        <w:tc>
          <w:tcPr>
            <w:tcBorders>
              <w:top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144</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4</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r>
    </w:tbl>
    <w:p>
      <w:pPr>
        <w:widowControl w:val="0"/>
        <w:spacing w:after="379" w:line="1" w:lineRule="exact"/>
      </w:pPr>
    </w:p>
    <w:p>
      <w:pPr>
        <w:pStyle w:val="Style236"/>
        <w:keepNext w:val="0"/>
        <w:keepLines w:val="0"/>
        <w:widowControl w:val="0"/>
        <w:shd w:val="clear" w:color="auto" w:fill="auto"/>
        <w:bidi w:val="0"/>
        <w:spacing w:before="0" w:line="240" w:lineRule="auto"/>
        <w:ind w:left="0" w:right="0" w:firstLine="440"/>
        <w:jc w:val="left"/>
      </w:pPr>
      <w:r>
        <w:rPr>
          <w:rFonts w:ascii="Times New Roman" w:eastAsia="Times New Roman" w:hAnsi="Times New Roman" w:cs="Times New Roman"/>
          <w:color w:val="000000"/>
          <w:spacing w:val="0"/>
          <w:w w:val="100"/>
          <w:position w:val="0"/>
          <w:sz w:val="32"/>
          <w:szCs w:val="32"/>
          <w:lang w:val="en-US" w:eastAsia="en-US" w:bidi="en-US"/>
        </w:rPr>
        <w:t>6.3.2</w:t>
      </w:r>
      <w:r>
        <w:rPr>
          <w:color w:val="000000"/>
          <w:spacing w:val="0"/>
          <w:w w:val="100"/>
          <w:position w:val="0"/>
        </w:rPr>
        <w:t>前向链路扩频调制方式</w:t>
      </w:r>
    </w:p>
    <w:p>
      <w:pPr>
        <w:pStyle w:val="Style14"/>
        <w:keepNext w:val="0"/>
        <w:keepLines w:val="0"/>
        <w:widowControl w:val="0"/>
        <w:shd w:val="clear" w:color="auto" w:fill="auto"/>
        <w:bidi w:val="0"/>
        <w:spacing w:before="0" w:after="0" w:line="339" w:lineRule="exact"/>
        <w:ind w:left="0" w:right="0" w:firstLine="460"/>
        <w:jc w:val="both"/>
      </w:pPr>
      <w:r>
        <w:rPr>
          <w:color w:val="000000"/>
          <w:spacing w:val="0"/>
          <w:w w:val="100"/>
          <w:position w:val="0"/>
        </w:rPr>
        <w:t>在</w:t>
      </w:r>
      <w:r>
        <w:rPr>
          <w:rFonts w:ascii="Times New Roman" w:eastAsia="Times New Roman" w:hAnsi="Times New Roman" w:cs="Times New Roman"/>
          <w:color w:val="000000"/>
          <w:spacing w:val="0"/>
          <w:w w:val="100"/>
          <w:position w:val="0"/>
          <w:sz w:val="22"/>
          <w:szCs w:val="22"/>
          <w:lang w:val="en-US" w:eastAsia="en-US" w:bidi="en-US"/>
        </w:rPr>
        <w:t>CDMA2000</w:t>
      </w:r>
      <w:r>
        <w:rPr>
          <w:color w:val="000000"/>
          <w:spacing w:val="0"/>
          <w:w w:val="100"/>
          <w:position w:val="0"/>
        </w:rPr>
        <w:t>系统中，前向链路釆用导频信道，基站</w:t>
      </w:r>
      <w:r>
        <w:rPr>
          <w:rFonts w:ascii="Times New Roman" w:eastAsia="Times New Roman" w:hAnsi="Times New Roman" w:cs="Times New Roman"/>
          <w:color w:val="000000"/>
          <w:spacing w:val="0"/>
          <w:w w:val="100"/>
          <w:position w:val="0"/>
          <w:sz w:val="22"/>
          <w:szCs w:val="22"/>
          <w:lang w:val="en-US" w:eastAsia="en-US" w:bidi="en-US"/>
        </w:rPr>
        <w:t>(base station, BS)</w:t>
      </w:r>
      <w:r>
        <w:rPr>
          <w:color w:val="000000"/>
          <w:spacing w:val="0"/>
          <w:w w:val="100"/>
          <w:position w:val="0"/>
        </w:rPr>
        <w:t>覆盖的所有用 户都依靠该信道来获得前向信道的定时和提取相干载波，进行相干解调。还可以通过对导 频信号的测量和与相临</w:t>
      </w:r>
      <w:r>
        <w:rPr>
          <w:rFonts w:ascii="Times New Roman" w:eastAsia="Times New Roman" w:hAnsi="Times New Roman" w:cs="Times New Roman"/>
          <w:color w:val="000000"/>
          <w:spacing w:val="0"/>
          <w:w w:val="100"/>
          <w:position w:val="0"/>
          <w:sz w:val="22"/>
          <w:szCs w:val="22"/>
          <w:lang w:val="en-US" w:eastAsia="en-US" w:bidi="en-US"/>
        </w:rPr>
        <w:t>BS</w:t>
      </w:r>
      <w:r>
        <w:rPr>
          <w:color w:val="000000"/>
          <w:spacing w:val="0"/>
          <w:w w:val="100"/>
          <w:position w:val="0"/>
        </w:rPr>
        <w:t>的信号强度的比较，来确定是否进行越区切换。</w:t>
      </w:r>
    </w:p>
    <w:p>
      <w:pPr>
        <w:pStyle w:val="Style14"/>
        <w:keepNext w:val="0"/>
        <w:keepLines w:val="0"/>
        <w:widowControl w:val="0"/>
        <w:shd w:val="clear" w:color="auto" w:fill="auto"/>
        <w:bidi w:val="0"/>
        <w:spacing w:before="0" w:after="100" w:line="339" w:lineRule="exact"/>
        <w:ind w:left="0" w:right="0" w:firstLine="460"/>
        <w:jc w:val="both"/>
        <w:sectPr>
          <w:headerReference w:type="default" r:id="rId653"/>
          <w:footerReference w:type="default" r:id="rId654"/>
          <w:headerReference w:type="even" r:id="rId655"/>
          <w:footerReference w:type="even" r:id="rId656"/>
          <w:footnotePr>
            <w:pos w:val="pageBottom"/>
            <w:numFmt w:val="decimal"/>
            <w:numRestart w:val="continuous"/>
          </w:footnotePr>
          <w:pgSz w:w="10239" w:h="15475"/>
          <w:pgMar w:top="871" w:right="278" w:bottom="646" w:left="278" w:header="0" w:footer="218" w:gutter="318"/>
          <w:pgNumType w:start="144"/>
          <w:cols w:space="720"/>
          <w:noEndnote/>
          <w:rtlGutter w:val="0"/>
          <w:docGrid w:linePitch="360"/>
        </w:sectPr>
      </w:pPr>
      <w:r>
        <w:rPr>
          <w:rFonts w:ascii="Times New Roman" w:eastAsia="Times New Roman" w:hAnsi="Times New Roman" w:cs="Times New Roman"/>
          <w:color w:val="000000"/>
          <w:spacing w:val="0"/>
          <w:w w:val="100"/>
          <w:position w:val="0"/>
          <w:sz w:val="22"/>
          <w:szCs w:val="22"/>
          <w:lang w:val="en-US" w:eastAsia="en-US" w:bidi="en-US"/>
        </w:rPr>
        <w:t>CDMA2000</w:t>
      </w:r>
      <w:r>
        <w:rPr>
          <w:color w:val="000000"/>
          <w:spacing w:val="0"/>
          <w:w w:val="100"/>
          <w:position w:val="0"/>
        </w:rPr>
        <w:t>系统前向链路釆用</w:t>
      </w: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rPr>
        <w:t>复扩频调制方式。导频信道或用户信道的数据</w:t>
      </w:r>
    </w:p>
    <w:p>
      <w:pPr>
        <w:pStyle w:val="Style14"/>
        <w:keepNext w:val="0"/>
        <w:keepLines w:val="0"/>
        <w:widowControl w:val="0"/>
        <w:shd w:val="clear" w:color="auto" w:fill="auto"/>
        <w:bidi w:val="0"/>
        <w:spacing w:before="0" w:after="200" w:line="240" w:lineRule="auto"/>
        <w:ind w:left="0" w:right="0"/>
        <w:jc w:val="both"/>
      </w:pPr>
      <w:r>
        <w:rPr>
          <w:color w:val="000000"/>
          <w:spacing w:val="0"/>
          <w:w w:val="100"/>
          <w:position w:val="0"/>
        </w:rPr>
        <w:t>都将进行复扩频和射频调制。导频和用户信道扩频调制示意图如图</w:t>
      </w:r>
      <w:r>
        <w:rPr>
          <w:rFonts w:ascii="Times New Roman" w:eastAsia="Times New Roman" w:hAnsi="Times New Roman" w:cs="Times New Roman"/>
          <w:color w:val="000000"/>
          <w:spacing w:val="0"/>
          <w:w w:val="100"/>
          <w:position w:val="0"/>
          <w:sz w:val="22"/>
          <w:szCs w:val="22"/>
        </w:rPr>
        <w:t>6-18</w:t>
      </w:r>
      <w:r>
        <w:rPr>
          <w:color w:val="000000"/>
          <w:spacing w:val="0"/>
          <w:w w:val="100"/>
          <w:position w:val="0"/>
        </w:rPr>
        <w:t>所示。</w:t>
      </w:r>
    </w:p>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导频信道</w:t>
      </w:r>
    </w:p>
    <w:p>
      <w:pPr>
        <w:widowControl w:val="0"/>
        <w:jc w:val="center"/>
        <w:rPr>
          <w:sz w:val="2"/>
          <w:szCs w:val="2"/>
        </w:rPr>
      </w:pPr>
      <w:r>
        <w:drawing>
          <wp:inline>
            <wp:extent cx="2749550" cy="774065"/>
            <wp:docPr id="1037" name="Picutre 1037"/>
            <a:graphic xmlns:a="http://schemas.openxmlformats.org/drawingml/2006/main">
              <a:graphicData uri="http://schemas.openxmlformats.org/drawingml/2006/picture">
                <pic:pic xmlns:pic="http://schemas.openxmlformats.org/drawingml/2006/picture">
                  <pic:nvPicPr>
                    <pic:cNvPr id="1037" name="Picture 1037"/>
                    <pic:cNvPicPr/>
                  </pic:nvPicPr>
                  <pic:blipFill>
                    <a:blip r:embed="rId657"/>
                    <a:stretch/>
                  </pic:blipFill>
                  <pic:spPr>
                    <a:xfrm>
                      <a:ext cx="2749550" cy="774065"/>
                    </a:xfrm>
                    <a:prstGeom prst="rect"/>
                  </pic:spPr>
                </pic:pic>
              </a:graphicData>
            </a:graphic>
          </wp:inline>
        </w:drawing>
      </w:r>
    </w:p>
    <w:p>
      <w:pPr>
        <w:widowControl w:val="0"/>
        <w:spacing w:after="199" w:line="1" w:lineRule="exact"/>
      </w:pPr>
    </w:p>
    <w:p>
      <w:pPr>
        <w:pStyle w:val="Style17"/>
        <w:keepNext w:val="0"/>
        <w:keepLines w:val="0"/>
        <w:widowControl w:val="0"/>
        <w:shd w:val="clear" w:color="auto" w:fill="auto"/>
        <w:bidi w:val="0"/>
        <w:spacing w:before="0" w:after="0" w:line="240" w:lineRule="auto"/>
        <w:ind w:left="2484"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(a)</w:t>
      </w:r>
      <w:r>
        <w:rPr>
          <w:color w:val="000000"/>
          <w:spacing w:val="0"/>
          <w:w w:val="100"/>
          <w:position w:val="0"/>
          <w:sz w:val="18"/>
          <w:szCs w:val="18"/>
        </w:rPr>
        <w:t>导频信道框图</w:t>
      </w:r>
    </w:p>
    <w:p>
      <w:pPr>
        <w:widowControl w:val="0"/>
        <w:jc w:val="center"/>
        <w:rPr>
          <w:sz w:val="2"/>
          <w:szCs w:val="2"/>
        </w:rPr>
      </w:pPr>
      <w:r>
        <w:drawing>
          <wp:inline>
            <wp:extent cx="3694430" cy="725170"/>
            <wp:docPr id="1038" name="Picutre 1038"/>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659"/>
                    <a:stretch/>
                  </pic:blipFill>
                  <pic:spPr>
                    <a:xfrm>
                      <a:ext cx="3694430" cy="725170"/>
                    </a:xfrm>
                    <a:prstGeom prst="rect"/>
                  </pic:spPr>
                </pic:pic>
              </a:graphicData>
            </a:graphic>
          </wp:inline>
        </w:drawing>
      </w:r>
    </w:p>
    <w:p>
      <w:pPr>
        <w:pStyle w:val="Style17"/>
        <w:keepNext w:val="0"/>
        <w:keepLines w:val="0"/>
        <w:widowControl w:val="0"/>
        <w:shd w:val="clear" w:color="auto" w:fill="auto"/>
        <w:bidi w:val="0"/>
        <w:spacing w:before="0" w:after="0" w:line="240" w:lineRule="auto"/>
        <w:ind w:left="2484"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(b)</w:t>
      </w:r>
      <w:r>
        <w:rPr>
          <w:color w:val="000000"/>
          <w:spacing w:val="0"/>
          <w:w w:val="100"/>
          <w:position w:val="0"/>
          <w:sz w:val="18"/>
          <w:szCs w:val="18"/>
        </w:rPr>
        <w:t>用户信道框图</w:t>
      </w:r>
    </w:p>
    <w:p>
      <w:pPr>
        <w:pStyle w:val="Style17"/>
        <w:keepNext w:val="0"/>
        <w:keepLines w:val="0"/>
        <w:widowControl w:val="0"/>
        <w:shd w:val="clear" w:color="auto" w:fill="auto"/>
        <w:bidi w:val="0"/>
        <w:spacing w:before="0" w:after="0" w:line="240" w:lineRule="auto"/>
        <w:ind w:left="1157"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6-18</w:t>
      </w:r>
      <w:r>
        <w:rPr>
          <w:color w:val="000000"/>
          <w:spacing w:val="0"/>
          <w:w w:val="100"/>
          <w:position w:val="0"/>
          <w:sz w:val="18"/>
          <w:szCs w:val="18"/>
        </w:rPr>
        <w:t>导频和用户信道扩频调制示意图</w:t>
      </w:r>
    </w:p>
    <w:p>
      <w:pPr>
        <w:widowControl w:val="0"/>
        <w:spacing w:after="139" w:line="1" w:lineRule="exact"/>
      </w:pPr>
    </w:p>
    <w:p>
      <w:pPr>
        <w:pStyle w:val="Style14"/>
        <w:keepNext w:val="0"/>
        <w:keepLines w:val="0"/>
        <w:widowControl w:val="0"/>
        <w:shd w:val="clear" w:color="auto" w:fill="auto"/>
        <w:bidi w:val="0"/>
        <w:spacing w:before="0" w:after="0" w:line="339" w:lineRule="exact"/>
        <w:ind w:left="400" w:right="0" w:firstLine="460"/>
        <w:jc w:val="both"/>
      </w:pPr>
      <w:r>
        <w:rPr>
          <w:color w:val="000000"/>
          <w:spacing w:val="0"/>
          <w:w w:val="100"/>
          <w:position w:val="0"/>
        </w:rPr>
        <w:t>无发射分集的复扩频过程见图</w:t>
      </w:r>
      <w:r>
        <w:rPr>
          <w:rFonts w:ascii="Times New Roman" w:eastAsia="Times New Roman" w:hAnsi="Times New Roman" w:cs="Times New Roman"/>
          <w:color w:val="000000"/>
          <w:spacing w:val="0"/>
          <w:w w:val="100"/>
          <w:position w:val="0"/>
          <w:sz w:val="22"/>
          <w:szCs w:val="22"/>
        </w:rPr>
        <w:t>6-19</w:t>
      </w:r>
      <w:r>
        <w:rPr>
          <w:color w:val="000000"/>
          <w:spacing w:val="0"/>
          <w:w w:val="100"/>
          <w:position w:val="0"/>
        </w:rPr>
        <w:t>。图中，某前向信道用户数据</w:t>
      </w:r>
      <w:r>
        <w:rPr>
          <w:rFonts w:ascii="Times New Roman" w:eastAsia="Times New Roman" w:hAnsi="Times New Roman" w:cs="Times New Roman"/>
          <w:color w:val="000000"/>
          <w:spacing w:val="0"/>
          <w:w w:val="100"/>
          <w:position w:val="0"/>
          <w:sz w:val="22"/>
          <w:szCs w:val="22"/>
        </w:rPr>
        <w:t>X,</w:t>
      </w:r>
      <w:r>
        <w:rPr>
          <w:color w:val="000000"/>
          <w:spacing w:val="0"/>
          <w:w w:val="100"/>
          <w:position w:val="0"/>
        </w:rPr>
        <w:t>以为数据速率 按奇偶顺序被分成数据速率为人</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的</w:t>
      </w:r>
      <w:r>
        <w:rPr>
          <w:rFonts w:ascii="Times New Roman" w:eastAsia="Times New Roman" w:hAnsi="Times New Roman" w:cs="Times New Roman"/>
          <w:color w:val="000000"/>
          <w:spacing w:val="0"/>
          <w:w w:val="100"/>
          <w:position w:val="0"/>
          <w:sz w:val="22"/>
          <w:szCs w:val="22"/>
        </w:rPr>
        <w:t>X</w:t>
      </w:r>
      <w:r>
        <w:rPr>
          <w:color w:val="000000"/>
          <w:spacing w:val="0"/>
          <w:w w:val="100"/>
          <w:position w:val="0"/>
        </w:rPr>
        <w:t>】和</w:t>
      </w:r>
      <w:r>
        <w:rPr>
          <w:smallCaps/>
          <w:color w:val="000000"/>
          <w:spacing w:val="0"/>
          <w:w w:val="100"/>
          <w:position w:val="0"/>
          <w:lang w:val="en-US" w:eastAsia="en-US" w:bidi="en-US"/>
        </w:rPr>
        <w:t>Xq</w:t>
      </w:r>
      <w:r>
        <w:rPr>
          <w:color w:val="000000"/>
          <w:spacing w:val="0"/>
          <w:w w:val="100"/>
          <w:position w:val="0"/>
        </w:rPr>
        <w:t>两路；用一个</w:t>
      </w:r>
      <w:r>
        <w:rPr>
          <w:rFonts w:ascii="Times New Roman" w:eastAsia="Times New Roman" w:hAnsi="Times New Roman" w:cs="Times New Roman"/>
          <w:color w:val="000000"/>
          <w:spacing w:val="0"/>
          <w:w w:val="100"/>
          <w:position w:val="0"/>
          <w:sz w:val="22"/>
          <w:szCs w:val="22"/>
          <w:lang w:val="en-US" w:eastAsia="en-US" w:bidi="en-US"/>
        </w:rPr>
        <w:t>Walsh</w:t>
      </w:r>
      <w:r>
        <w:rPr>
          <w:color w:val="000000"/>
          <w:spacing w:val="0"/>
          <w:w w:val="100"/>
          <w:position w:val="0"/>
        </w:rPr>
        <w:t>码分别对</w:t>
      </w:r>
      <w:r>
        <w:rPr>
          <w:rFonts w:ascii="Times New Roman" w:eastAsia="Times New Roman" w:hAnsi="Times New Roman" w:cs="Times New Roman"/>
          <w:color w:val="000000"/>
          <w:spacing w:val="0"/>
          <w:w w:val="100"/>
          <w:position w:val="0"/>
          <w:sz w:val="22"/>
          <w:szCs w:val="22"/>
          <w:lang w:val="en-US" w:eastAsia="en-US" w:bidi="en-US"/>
        </w:rPr>
        <w:t>K</w:t>
      </w:r>
      <w:r>
        <w:rPr>
          <w:color w:val="000000"/>
          <w:spacing w:val="0"/>
          <w:w w:val="100"/>
          <w:position w:val="0"/>
        </w:rPr>
        <w:t>和</w:t>
      </w:r>
      <w:r>
        <w:rPr>
          <w:smallCaps/>
          <w:color w:val="000000"/>
          <w:spacing w:val="0"/>
          <w:w w:val="100"/>
          <w:position w:val="0"/>
          <w:lang w:val="en-US" w:eastAsia="en-US" w:bidi="en-US"/>
        </w:rPr>
        <w:t>Xq</w:t>
      </w:r>
      <w:r>
        <w:rPr>
          <w:color w:val="000000"/>
          <w:spacing w:val="0"/>
          <w:w w:val="100"/>
          <w:position w:val="0"/>
        </w:rPr>
        <w:t>进 行调制,以实现信道化和扩频调制，同一小区的不同前向信道</w:t>
      </w:r>
      <w:r>
        <w:rPr>
          <w:color w:val="000000"/>
          <w:spacing w:val="0"/>
          <w:w w:val="100"/>
          <w:position w:val="0"/>
          <w:lang w:val="zh-CN" w:eastAsia="zh-CN" w:bidi="zh-CN"/>
        </w:rPr>
        <w:t>.输</w:t>
      </w:r>
      <w:r>
        <w:rPr>
          <w:color w:val="000000"/>
          <w:spacing w:val="0"/>
          <w:w w:val="100"/>
          <w:position w:val="0"/>
        </w:rPr>
        <w:t>出为</w:t>
      </w:r>
      <w:r>
        <w:rPr>
          <w:i/>
          <w:iCs/>
          <w:color w:val="000000"/>
          <w:spacing w:val="0"/>
          <w:w w:val="100"/>
          <w:position w:val="0"/>
          <w:lang w:val="en-US" w:eastAsia="en-US" w:bidi="en-US"/>
        </w:rPr>
        <w:t>J</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两路；</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个长 度(同周期)</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短码</w:t>
      </w:r>
      <w:r>
        <w:rPr>
          <w:rFonts w:ascii="Times New Roman" w:eastAsia="Times New Roman" w:hAnsi="Times New Roman" w:cs="Times New Roman"/>
          <w:color w:val="000000"/>
          <w:spacing w:val="0"/>
          <w:w w:val="100"/>
          <w:position w:val="0"/>
          <w:sz w:val="22"/>
          <w:szCs w:val="22"/>
          <w:lang w:val="en-US" w:eastAsia="en-US" w:bidi="en-US"/>
        </w:rPr>
        <w:t>PM</w:t>
      </w:r>
      <w:r>
        <w:rPr>
          <w:color w:val="000000"/>
          <w:spacing w:val="0"/>
          <w:w w:val="100"/>
          <w:position w:val="0"/>
        </w:rPr>
        <w:t>和</w:t>
      </w:r>
      <w:r>
        <w:rPr>
          <w:smallCaps/>
          <w:color w:val="000000"/>
          <w:spacing w:val="0"/>
          <w:w w:val="100"/>
          <w:position w:val="0"/>
          <w:lang w:val="en-US" w:eastAsia="en-US" w:bidi="en-US"/>
        </w:rPr>
        <w:t>PNq</w:t>
      </w:r>
      <w:r>
        <w:rPr>
          <w:color w:val="000000"/>
          <w:spacing w:val="0"/>
          <w:w w:val="100"/>
          <w:position w:val="0"/>
        </w:rPr>
        <w:t>对</w:t>
      </w:r>
      <w:r>
        <w:rPr>
          <w:i/>
          <w:iCs/>
          <w:color w:val="000000"/>
          <w:spacing w:val="0"/>
          <w:w w:val="100"/>
          <w:position w:val="0"/>
          <w:lang w:val="en-US" w:eastAsia="en-US" w:bidi="en-US"/>
        </w:rPr>
        <w:t>J,</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 xml:space="preserve">再进行调制，实现不同小区的区分，同时弥补 </w:t>
      </w:r>
      <w:r>
        <w:rPr>
          <w:rFonts w:ascii="Times New Roman" w:eastAsia="Times New Roman" w:hAnsi="Times New Roman" w:cs="Times New Roman"/>
          <w:color w:val="000000"/>
          <w:spacing w:val="0"/>
          <w:w w:val="100"/>
          <w:position w:val="0"/>
          <w:sz w:val="22"/>
          <w:szCs w:val="22"/>
          <w:lang w:val="en-US" w:eastAsia="en-US" w:bidi="en-US"/>
        </w:rPr>
        <w:t>Walsh</w:t>
      </w:r>
      <w:r>
        <w:rPr>
          <w:color w:val="000000"/>
          <w:spacing w:val="0"/>
          <w:w w:val="100"/>
          <w:position w:val="0"/>
        </w:rPr>
        <w:t>码调制自相关特性的不足和实现信号随机化。经过对每个信道的</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支路的求和 运算</w:t>
      </w:r>
      <w:r>
        <w:rPr>
          <w:rFonts w:ascii="Times New Roman" w:eastAsia="Times New Roman" w:hAnsi="Times New Roman" w:cs="Times New Roman"/>
          <w:color w:val="000000"/>
          <w:spacing w:val="0"/>
          <w:w w:val="100"/>
          <w:position w:val="0"/>
          <w:sz w:val="22"/>
          <w:szCs w:val="22"/>
          <w:lang w:val="en-US" w:eastAsia="en-US" w:bidi="en-US"/>
        </w:rPr>
        <w:t>.1</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支路基带滤波器的输入分别为：</w:t>
      </w:r>
    </w:p>
    <w:p>
      <w:pPr>
        <w:pStyle w:val="Style44"/>
        <w:keepNext w:val="0"/>
        <w:keepLines w:val="0"/>
        <w:widowControl w:val="0"/>
        <w:shd w:val="clear" w:color="auto" w:fill="auto"/>
        <w:tabs>
          <w:tab w:pos="4588" w:val="left"/>
        </w:tabs>
        <w:bidi w:val="0"/>
        <w:spacing w:before="0" w:after="0" w:line="339" w:lineRule="exact"/>
        <w:ind w:left="0" w:right="0" w:firstLine="0"/>
        <w:jc w:val="right"/>
      </w:pPr>
      <w:r>
        <w:rPr>
          <w:rFonts w:ascii="SimSun" w:eastAsia="SimSun" w:hAnsi="SimSun" w:cs="SimSun"/>
          <w:i/>
          <w:iCs/>
          <w:color w:val="000000"/>
          <w:spacing w:val="0"/>
          <w:w w:val="100"/>
          <w:position w:val="0"/>
          <w:sz w:val="20"/>
          <w:szCs w:val="20"/>
          <w:lang w:val="en-US" w:eastAsia="en-US" w:bidi="en-US"/>
        </w:rPr>
        <w:t>I</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LPN</w:t>
      </w:r>
      <w:r>
        <w:rPr>
          <w:rFonts w:ascii="SimSun" w:eastAsia="SimSun" w:hAnsi="SimSun" w:cs="SimSun"/>
          <w:color w:val="000000"/>
          <w:spacing w:val="0"/>
          <w:w w:val="100"/>
          <w:position w:val="0"/>
          <w:sz w:val="20"/>
          <w:szCs w:val="20"/>
          <w:lang w:val="en-US" w:eastAsia="en-US" w:bidi="en-US"/>
        </w:rPr>
        <w:t xml:space="preserve">】 </w:t>
      </w:r>
      <w:r>
        <w:rPr>
          <w:rFonts w:ascii="SimSun" w:eastAsia="SimSun" w:hAnsi="SimSun" w:cs="SimSun"/>
          <w:smallCaps/>
          <w:color w:val="000000"/>
          <w:spacing w:val="0"/>
          <w:w w:val="100"/>
          <w:position w:val="0"/>
          <w:sz w:val="20"/>
          <w:szCs w:val="20"/>
          <w:lang w:val="en-US" w:eastAsia="en-US" w:bidi="en-US"/>
        </w:rPr>
        <w:t>+ Q,PNq</w:t>
      </w:r>
      <w:r>
        <w:rPr>
          <w:rFonts w:ascii="Times New Roman" w:eastAsia="Times New Roman" w:hAnsi="Times New Roman" w:cs="Times New Roman"/>
          <w:color w:val="000000"/>
          <w:spacing w:val="0"/>
          <w:w w:val="100"/>
          <w:position w:val="0"/>
          <w:lang w:val="en-US" w:eastAsia="en-US" w:bidi="en-US"/>
        </w:rPr>
        <w:tab/>
        <w:t>(6-26)</w:t>
      </w:r>
    </w:p>
    <w:p>
      <w:pPr>
        <w:pStyle w:val="Style14"/>
        <w:keepNext w:val="0"/>
        <w:keepLines w:val="0"/>
        <w:widowControl w:val="0"/>
        <w:shd w:val="clear" w:color="auto" w:fill="auto"/>
        <w:tabs>
          <w:tab w:pos="4588" w:val="left"/>
        </w:tabs>
        <w:bidi w:val="0"/>
        <w:spacing w:before="0" w:after="600" w:line="339" w:lineRule="exact"/>
        <w:ind w:left="0" w:right="0" w:firstLine="0"/>
        <w:jc w:val="right"/>
        <w:rPr>
          <w:sz w:val="22"/>
          <w:szCs w:val="22"/>
        </w:rPr>
      </w:pPr>
      <w:r>
        <w:rPr>
          <w:rFonts w:ascii="Times New Roman" w:eastAsia="Times New Roman" w:hAnsi="Times New Roman" w:cs="Times New Roman"/>
          <w:color w:val="000000"/>
          <w:spacing w:val="0"/>
          <w:w w:val="100"/>
          <w:position w:val="0"/>
          <w:sz w:val="22"/>
          <w:szCs w:val="22"/>
          <w:lang w:val="en-US" w:eastAsia="en-US" w:bidi="en-US"/>
        </w:rPr>
        <w:t xml:space="preserve">Q= </w:t>
      </w:r>
      <w:r>
        <w:rPr>
          <w:smallCaps/>
          <w:color w:val="000000"/>
          <w:spacing w:val="0"/>
          <w:w w:val="100"/>
          <w:position w:val="0"/>
          <w:sz w:val="20"/>
          <w:szCs w:val="20"/>
          <w:lang w:val="en-US" w:eastAsia="en-US" w:bidi="en-US"/>
        </w:rPr>
        <w:t>/,PNq + Q,PN</w:t>
      </w:r>
      <w:r>
        <w:rPr>
          <w:smallCaps/>
          <w:color w:val="000000"/>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ab/>
        <w:t>(6-27)</w:t>
      </w:r>
    </w:p>
    <w:p>
      <w:pPr>
        <w:widowControl w:val="0"/>
        <w:jc w:val="center"/>
        <w:rPr>
          <w:sz w:val="2"/>
          <w:szCs w:val="2"/>
        </w:rPr>
      </w:pPr>
      <w:r>
        <w:drawing>
          <wp:inline>
            <wp:extent cx="4584065" cy="1944370"/>
            <wp:docPr id="1039" name="Picutre 1039"/>
            <a:graphic xmlns:a="http://schemas.openxmlformats.org/drawingml/2006/main">
              <a:graphicData uri="http://schemas.openxmlformats.org/drawingml/2006/picture">
                <pic:pic xmlns:pic="http://schemas.openxmlformats.org/drawingml/2006/picture">
                  <pic:nvPicPr>
                    <pic:cNvPr id="1039" name="Picture 1039"/>
                    <pic:cNvPicPr/>
                  </pic:nvPicPr>
                  <pic:blipFill>
                    <a:blip r:embed="rId661"/>
                    <a:stretch/>
                  </pic:blipFill>
                  <pic:spPr>
                    <a:xfrm>
                      <a:ext cx="4584065" cy="1944370"/>
                    </a:xfrm>
                    <a:prstGeom prst="rect"/>
                  </pic:spPr>
                </pic:pic>
              </a:graphicData>
            </a:graphic>
          </wp:inline>
        </w:drawing>
      </w:r>
    </w:p>
    <w:p>
      <w:pPr>
        <w:pStyle w:val="Style17"/>
        <w:keepNext w:val="0"/>
        <w:keepLines w:val="0"/>
        <w:widowControl w:val="0"/>
        <w:shd w:val="clear" w:color="auto" w:fill="auto"/>
        <w:bidi w:val="0"/>
        <w:spacing w:before="0" w:after="0" w:line="240" w:lineRule="auto"/>
        <w:ind w:left="2155"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rPr>
        <w:t>6-19</w:t>
      </w:r>
      <w:r>
        <w:rPr>
          <w:color w:val="000000"/>
          <w:spacing w:val="0"/>
          <w:w w:val="100"/>
          <w:position w:val="0"/>
          <w:sz w:val="18"/>
          <w:szCs w:val="18"/>
        </w:rPr>
        <w:t>前向链路无发射分集的复扩频过程</w:t>
      </w:r>
    </w:p>
    <w:p>
      <w:pPr>
        <w:widowControl w:val="0"/>
        <w:spacing w:after="139" w:line="1" w:lineRule="exact"/>
      </w:pPr>
    </w:p>
    <w:p>
      <w:pPr>
        <w:pStyle w:val="Style14"/>
        <w:keepNext w:val="0"/>
        <w:keepLines w:val="0"/>
        <w:widowControl w:val="0"/>
        <w:shd w:val="clear" w:color="auto" w:fill="auto"/>
        <w:bidi w:val="0"/>
        <w:spacing w:before="0" w:after="240" w:line="325" w:lineRule="exact"/>
        <w:ind w:left="400" w:right="0" w:firstLine="460"/>
        <w:jc w:val="both"/>
      </w:pPr>
      <w:r>
        <w:rPr>
          <w:color w:val="000000"/>
          <w:spacing w:val="0"/>
          <w:w w:val="100"/>
          <w:position w:val="0"/>
        </w:rPr>
        <w:t>然后，对</w:t>
      </w:r>
      <w:r>
        <w:rPr>
          <w:rFonts w:ascii="Times New Roman" w:eastAsia="Times New Roman" w:hAnsi="Times New Roman" w:cs="Times New Roman"/>
          <w:color w:val="000000"/>
          <w:spacing w:val="0"/>
          <w:w w:val="100"/>
          <w:position w:val="0"/>
          <w:sz w:val="22"/>
          <w:szCs w:val="22"/>
        </w:rPr>
        <w:t>7</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进行基'带滤波</w:t>
      </w:r>
      <w:r>
        <w:rPr>
          <w:color w:val="000000"/>
          <w:spacing w:val="0"/>
          <w:w w:val="100"/>
          <w:position w:val="0"/>
          <w:lang w:val="zh-CN" w:eastAsia="zh-CN" w:bidi="zh-CN"/>
        </w:rPr>
        <w:t>.用正</w:t>
      </w:r>
      <w:r>
        <w:rPr>
          <w:color w:val="000000"/>
          <w:spacing w:val="0"/>
          <w:w w:val="100"/>
          <w:position w:val="0"/>
        </w:rPr>
        <w:t>交的射频载波</w:t>
      </w:r>
      <w:r>
        <w:rPr>
          <w:rFonts w:ascii="Times New Roman" w:eastAsia="Times New Roman" w:hAnsi="Times New Roman" w:cs="Times New Roman"/>
          <w:color w:val="000000"/>
          <w:spacing w:val="0"/>
          <w:w w:val="100"/>
          <w:position w:val="0"/>
          <w:sz w:val="22"/>
          <w:szCs w:val="22"/>
          <w:lang w:val="en-US" w:eastAsia="en-US" w:bidi="en-US"/>
        </w:rPr>
        <w:t>cos27t/</w:t>
      </w:r>
      <w:r>
        <w:rPr>
          <w:rFonts w:ascii="Times New Roman" w:eastAsia="Times New Roman" w:hAnsi="Times New Roman" w:cs="Times New Roman"/>
          <w:color w:val="000000"/>
          <w:spacing w:val="0"/>
          <w:w w:val="100"/>
          <w:position w:val="0"/>
          <w:sz w:val="22"/>
          <w:szCs w:val="22"/>
          <w:vertAlign w:val="subscript"/>
          <w:lang w:val="en-US" w:eastAsia="en-US" w:bidi="en-US"/>
        </w:rPr>
        <w:t>c</w:t>
      </w:r>
      <w:r>
        <w:rPr>
          <w:rFonts w:ascii="Times New Roman" w:eastAsia="Times New Roman" w:hAnsi="Times New Roman" w:cs="Times New Roman"/>
          <w:color w:val="000000"/>
          <w:spacing w:val="0"/>
          <w:w w:val="100"/>
          <w:position w:val="0"/>
          <w:sz w:val="22"/>
          <w:szCs w:val="22"/>
          <w:lang w:val="en-US" w:eastAsia="en-US" w:bidi="en-US"/>
        </w:rPr>
        <w:t>Z</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sin27r/</w:t>
      </w:r>
      <w:r>
        <w:rPr>
          <w:rFonts w:ascii="Times New Roman" w:eastAsia="Times New Roman" w:hAnsi="Times New Roman" w:cs="Times New Roman"/>
          <w:color w:val="000000"/>
          <w:spacing w:val="0"/>
          <w:w w:val="100"/>
          <w:position w:val="0"/>
          <w:sz w:val="22"/>
          <w:szCs w:val="22"/>
          <w:vertAlign w:val="subscript"/>
          <w:lang w:val="en-US" w:eastAsia="en-US" w:bidi="en-US"/>
        </w:rPr>
        <w:t>c</w:t>
      </w:r>
      <w:r>
        <w:rPr>
          <w:rFonts w:ascii="Times New Roman" w:eastAsia="Times New Roman" w:hAnsi="Times New Roman" w:cs="Times New Roman"/>
          <w:color w:val="000000"/>
          <w:spacing w:val="0"/>
          <w:w w:val="100"/>
          <w:position w:val="0"/>
          <w:sz w:val="22"/>
          <w:szCs w:val="22"/>
          <w:lang w:val="en-US" w:eastAsia="en-US" w:bidi="en-US"/>
        </w:rPr>
        <w:t>Z</w:t>
      </w:r>
      <w:r>
        <w:rPr>
          <w:color w:val="000000"/>
          <w:spacing w:val="0"/>
          <w:w w:val="100"/>
          <w:position w:val="0"/>
        </w:rPr>
        <w:t>对，分别对</w:t>
      </w:r>
      <w:r>
        <w:rPr>
          <w:rFonts w:ascii="Times New Roman" w:eastAsia="Times New Roman" w:hAnsi="Times New Roman" w:cs="Times New Roman"/>
          <w:color w:val="000000"/>
          <w:spacing w:val="0"/>
          <w:w w:val="100"/>
          <w:position w:val="0"/>
          <w:sz w:val="22"/>
          <w:szCs w:val="22"/>
        </w:rPr>
        <w:t>I</w:t>
      </w:r>
      <w:r>
        <w:rPr>
          <w:color w:val="000000"/>
          <w:spacing w:val="0"/>
          <w:w w:val="100"/>
          <w:position w:val="0"/>
        </w:rPr>
        <w:t xml:space="preserve">和 </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支路基带滤波器输岀信号进行射频调制</w:t>
      </w:r>
      <w:r>
        <w:rPr>
          <w:color w:val="000000"/>
          <w:spacing w:val="0"/>
          <w:w w:val="100"/>
          <w:position w:val="0"/>
          <w:lang w:val="zh-CN" w:eastAsia="zh-CN" w:bidi="zh-CN"/>
        </w:rPr>
        <w:t>•调</w:t>
      </w:r>
      <w:r>
        <w:rPr>
          <w:color w:val="000000"/>
          <w:spacing w:val="0"/>
          <w:w w:val="100"/>
          <w:position w:val="0"/>
        </w:rPr>
        <w:t>制后的两路信号合成一路后由天线发射出 去。本来可以直接用</w:t>
      </w: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rPr>
        <w:t>扩频方式的和</w:t>
      </w:r>
      <w:r>
        <w:rPr>
          <w:smallCaps/>
          <w:color w:val="000000"/>
          <w:spacing w:val="0"/>
          <w:w w:val="100"/>
          <w:position w:val="0"/>
          <w:lang w:val="en-US" w:eastAsia="en-US" w:bidi="en-US"/>
        </w:rPr>
        <w:t>Q=Q,PNq</w:t>
      </w:r>
      <w:r>
        <w:rPr>
          <w:color w:val="000000"/>
          <w:spacing w:val="0"/>
          <w:w w:val="100"/>
          <w:position w:val="0"/>
        </w:rPr>
        <w:t>分别输入到基带滤波器进 行射频调制。电路采用复杂的复扩频方式，是因为复扩频能有效降低峰均值比，提高功率放 大器的效率，可以消除原来</w:t>
      </w: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rPr>
        <w:t>扩频的</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和</w:t>
      </w:r>
      <w:r>
        <w:rPr>
          <w:smallCaps/>
          <w:color w:val="000000"/>
          <w:spacing w:val="0"/>
          <w:w w:val="100"/>
          <w:position w:val="0"/>
          <w:lang w:val="en-US" w:eastAsia="en-US" w:bidi="en-US"/>
        </w:rPr>
        <w:t>PN</w:t>
      </w:r>
      <w:r>
        <w:rPr>
          <w:smallCaps/>
          <w:color w:val="000000"/>
          <w:spacing w:val="0"/>
          <w:w w:val="100"/>
          <w:position w:val="0"/>
          <w:vertAlign w:val="subscript"/>
          <w:lang w:val="en-US" w:eastAsia="en-US" w:bidi="en-US"/>
        </w:rPr>
        <w:t>q</w:t>
      </w:r>
      <w:r>
        <w:rPr>
          <w:color w:val="000000"/>
          <w:spacing w:val="0"/>
          <w:w w:val="100"/>
          <w:position w:val="0"/>
        </w:rPr>
        <w:t>互相关特性对输出的影响。</w:t>
      </w:r>
      <w:r>
        <w:rPr>
          <w:rFonts w:ascii="Times New Roman" w:eastAsia="Times New Roman" w:hAnsi="Times New Roman" w:cs="Times New Roman"/>
          <w:color w:val="000000"/>
          <w:spacing w:val="0"/>
          <w:w w:val="100"/>
          <w:position w:val="0"/>
          <w:sz w:val="22"/>
          <w:szCs w:val="22"/>
          <w:lang w:val="en-US" w:eastAsia="en-US" w:bidi="en-US"/>
        </w:rPr>
        <w:t>BS</w:t>
      </w:r>
      <w:r>
        <w:rPr>
          <w:color w:val="000000"/>
          <w:spacing w:val="0"/>
          <w:w w:val="100"/>
          <w:position w:val="0"/>
        </w:rPr>
        <w:t>发送</w:t>
        <w:br w:type="page"/>
      </w:r>
      <w:r>
        <w:rPr>
          <w:color w:val="000000"/>
          <w:spacing w:val="0"/>
          <w:w w:val="100"/>
          <w:position w:val="0"/>
        </w:rPr>
        <w:t>前向链路信道示意图如图</w:t>
      </w:r>
      <w:r>
        <w:rPr>
          <w:rFonts w:ascii="Times New Roman" w:eastAsia="Times New Roman" w:hAnsi="Times New Roman" w:cs="Times New Roman"/>
          <w:color w:val="000000"/>
          <w:spacing w:val="0"/>
          <w:w w:val="100"/>
          <w:position w:val="0"/>
          <w:sz w:val="22"/>
          <w:szCs w:val="22"/>
          <w:lang w:val="en-US" w:eastAsia="en-US" w:bidi="en-US"/>
        </w:rPr>
        <w:t>6-20</w:t>
      </w:r>
      <w:r>
        <w:rPr>
          <w:color w:val="000000"/>
          <w:spacing w:val="0"/>
          <w:w w:val="100"/>
          <w:position w:val="0"/>
        </w:rPr>
        <w:t>所示。</w:t>
      </w:r>
    </w:p>
    <w:p>
      <w:pPr>
        <w:widowControl w:val="0"/>
        <w:jc w:val="center"/>
        <w:rPr>
          <w:sz w:val="2"/>
          <w:szCs w:val="2"/>
        </w:rPr>
      </w:pPr>
      <w:r>
        <w:drawing>
          <wp:inline>
            <wp:extent cx="3407410" cy="1896110"/>
            <wp:docPr id="1040" name="Picutre 1040"/>
            <a:graphic xmlns:a="http://schemas.openxmlformats.org/drawingml/2006/main">
              <a:graphicData uri="http://schemas.openxmlformats.org/drawingml/2006/picture">
                <pic:pic xmlns:pic="http://schemas.openxmlformats.org/drawingml/2006/picture">
                  <pic:nvPicPr>
                    <pic:cNvPr id="1040" name="Picture 1040"/>
                    <pic:cNvPicPr/>
                  </pic:nvPicPr>
                  <pic:blipFill>
                    <a:blip r:embed="rId663"/>
                    <a:stretch/>
                  </pic:blipFill>
                  <pic:spPr>
                    <a:xfrm>
                      <a:ext cx="3407410" cy="1896110"/>
                    </a:xfrm>
                    <a:prstGeom prst="rect"/>
                  </pic:spPr>
                </pic:pic>
              </a:graphicData>
            </a:graphic>
          </wp:inline>
        </w:drawing>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6-20 BS</w:t>
      </w:r>
      <w:r>
        <w:rPr>
          <w:color w:val="000000"/>
          <w:spacing w:val="0"/>
          <w:w w:val="100"/>
          <w:position w:val="0"/>
          <w:sz w:val="18"/>
          <w:szCs w:val="18"/>
        </w:rPr>
        <w:t>发送前向链路信道示意图</w:t>
      </w:r>
    </w:p>
    <w:p>
      <w:pPr>
        <w:widowControl w:val="0"/>
        <w:spacing w:after="159" w:line="1" w:lineRule="exact"/>
      </w:pPr>
    </w:p>
    <w:p>
      <w:pPr>
        <w:pStyle w:val="Style14"/>
        <w:keepNext w:val="0"/>
        <w:keepLines w:val="0"/>
        <w:widowControl w:val="0"/>
        <w:shd w:val="clear" w:color="auto" w:fill="auto"/>
        <w:tabs>
          <w:tab w:pos="8558" w:val="left"/>
        </w:tabs>
        <w:bidi w:val="0"/>
        <w:spacing w:before="0" w:after="240" w:line="326" w:lineRule="exact"/>
        <w:ind w:left="0" w:right="0" w:firstLine="420"/>
        <w:jc w:val="left"/>
      </w:pPr>
      <w:r>
        <w:rPr>
          <w:color w:val="000000"/>
          <w:spacing w:val="0"/>
          <w:w w:val="100"/>
          <w:position w:val="0"/>
        </w:rPr>
        <w:t>下面说明为什么要用复扩频方式代替</w:t>
      </w: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rPr>
        <w:t>扩频方式，下面说明中的各输入和输出信 号都是时间，的函数，为了简明，省略了符号（，）。</w:t>
      </w: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rPr>
        <w:t>扩频原理图和解扩原理图如 图</w:t>
      </w:r>
      <w:r>
        <w:rPr>
          <w:rFonts w:ascii="Times New Roman" w:eastAsia="Times New Roman" w:hAnsi="Times New Roman" w:cs="Times New Roman"/>
          <w:color w:val="000000"/>
          <w:spacing w:val="0"/>
          <w:w w:val="100"/>
          <w:position w:val="0"/>
          <w:sz w:val="22"/>
          <w:szCs w:val="22"/>
        </w:rPr>
        <w:t>6-21</w:t>
      </w:r>
      <w:r>
        <w:rPr>
          <w:color w:val="000000"/>
          <w:spacing w:val="0"/>
          <w:w w:val="100"/>
          <w:position w:val="0"/>
        </w:rPr>
        <w:t>和图</w:t>
      </w:r>
      <w:r>
        <w:rPr>
          <w:rFonts w:ascii="Times New Roman" w:eastAsia="Times New Roman" w:hAnsi="Times New Roman" w:cs="Times New Roman"/>
          <w:color w:val="000000"/>
          <w:spacing w:val="0"/>
          <w:w w:val="100"/>
          <w:position w:val="0"/>
          <w:sz w:val="22"/>
          <w:szCs w:val="22"/>
          <w:lang w:val="en-US" w:eastAsia="en-US" w:bidi="en-US"/>
        </w:rPr>
        <w:t>6-22</w:t>
      </w:r>
      <w:r>
        <w:rPr>
          <w:color w:val="000000"/>
          <w:spacing w:val="0"/>
          <w:w w:val="100"/>
          <w:position w:val="0"/>
        </w:rPr>
        <w:t>所示。</w:t>
        <w:tab/>
      </w:r>
      <w:r>
        <w:rPr>
          <w:color w:val="000000"/>
          <w:spacing w:val="0"/>
          <w:w w:val="100"/>
          <w:position w:val="0"/>
          <w:lang w:val="en-US" w:eastAsia="en-US" w:bidi="en-US"/>
        </w:rPr>
        <w:t>,</w:t>
      </w:r>
    </w:p>
    <w:p>
      <w:pPr>
        <w:widowControl w:val="0"/>
        <w:jc w:val="center"/>
        <w:rPr>
          <w:sz w:val="2"/>
          <w:szCs w:val="2"/>
        </w:rPr>
      </w:pPr>
      <w:r>
        <w:drawing>
          <wp:inline>
            <wp:extent cx="2901950" cy="1700530"/>
            <wp:docPr id="1041" name="Picutre 1041"/>
            <a:graphic xmlns:a="http://schemas.openxmlformats.org/drawingml/2006/main">
              <a:graphicData uri="http://schemas.openxmlformats.org/drawingml/2006/picture">
                <pic:pic xmlns:pic="http://schemas.openxmlformats.org/drawingml/2006/picture">
                  <pic:nvPicPr>
                    <pic:cNvPr id="1041" name="Picture 1041"/>
                    <pic:cNvPicPr/>
                  </pic:nvPicPr>
                  <pic:blipFill>
                    <a:blip r:embed="rId665"/>
                    <a:stretch/>
                  </pic:blipFill>
                  <pic:spPr>
                    <a:xfrm>
                      <a:ext cx="2901950" cy="1700530"/>
                    </a:xfrm>
                    <a:prstGeom prst="rect"/>
                  </pic:spPr>
                </pic:pic>
              </a:graphicData>
            </a:graphic>
          </wp:inline>
        </w:drawing>
      </w:r>
    </w:p>
    <w:p>
      <w:pPr>
        <w:widowControl w:val="0"/>
        <w:spacing w:after="599" w:line="1" w:lineRule="exact"/>
      </w:pPr>
    </w:p>
    <w:p>
      <w:pPr>
        <w:widowControl w:val="0"/>
        <w:jc w:val="center"/>
        <w:rPr>
          <w:sz w:val="2"/>
          <w:szCs w:val="2"/>
        </w:rPr>
      </w:pPr>
      <w:r>
        <w:drawing>
          <wp:inline>
            <wp:extent cx="4346575" cy="2066290"/>
            <wp:docPr id="1042" name="Picutre 1042"/>
            <a:graphic xmlns:a="http://schemas.openxmlformats.org/drawingml/2006/main">
              <a:graphicData uri="http://schemas.openxmlformats.org/drawingml/2006/picture">
                <pic:pic xmlns:pic="http://schemas.openxmlformats.org/drawingml/2006/picture">
                  <pic:nvPicPr>
                    <pic:cNvPr id="1042" name="Picture 1042"/>
                    <pic:cNvPicPr/>
                  </pic:nvPicPr>
                  <pic:blipFill>
                    <a:blip r:embed="rId667"/>
                    <a:stretch/>
                  </pic:blipFill>
                  <pic:spPr>
                    <a:xfrm>
                      <a:ext cx="4346575" cy="2066290"/>
                    </a:xfrm>
                    <a:prstGeom prst="rect"/>
                  </pic:spPr>
                </pic:pic>
              </a:graphicData>
            </a:graphic>
          </wp:inline>
        </w:drawing>
      </w:r>
    </w:p>
    <w:p>
      <w:pPr>
        <w:pStyle w:val="Style17"/>
        <w:keepNext w:val="0"/>
        <w:keepLines w:val="0"/>
        <w:widowControl w:val="0"/>
        <w:shd w:val="clear" w:color="auto" w:fill="auto"/>
        <w:bidi w:val="0"/>
        <w:spacing w:before="0" w:after="0" w:line="240" w:lineRule="auto"/>
        <w:ind w:left="2273"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6-22 QPSK</w:t>
      </w:r>
      <w:r>
        <w:rPr>
          <w:color w:val="000000"/>
          <w:spacing w:val="0"/>
          <w:w w:val="100"/>
          <w:position w:val="0"/>
          <w:sz w:val="18"/>
          <w:szCs w:val="18"/>
        </w:rPr>
        <w:t>解扩原理图</w:t>
      </w:r>
    </w:p>
    <w:p>
      <w:pPr>
        <w:pStyle w:val="Style14"/>
        <w:keepNext w:val="0"/>
        <w:keepLines w:val="0"/>
        <w:widowControl w:val="0"/>
        <w:shd w:val="clear" w:color="auto" w:fill="auto"/>
        <w:bidi w:val="0"/>
        <w:spacing w:before="0" w:after="80" w:line="340" w:lineRule="exact"/>
        <w:ind w:left="400" w:right="0" w:firstLine="460"/>
        <w:jc w:val="both"/>
      </w:pPr>
      <w:r>
        <w:rPr>
          <w:color w:val="000000"/>
          <w:spacing w:val="0"/>
          <w:w w:val="100"/>
          <w:position w:val="0"/>
        </w:rPr>
        <w:t>由图</w:t>
      </w:r>
      <w:r>
        <w:rPr>
          <w:rFonts w:ascii="Times New Roman" w:eastAsia="Times New Roman" w:hAnsi="Times New Roman" w:cs="Times New Roman"/>
          <w:color w:val="000000"/>
          <w:spacing w:val="0"/>
          <w:w w:val="100"/>
          <w:position w:val="0"/>
          <w:sz w:val="22"/>
          <w:szCs w:val="22"/>
          <w:lang w:val="en-US" w:eastAsia="en-US" w:bidi="en-US"/>
        </w:rPr>
        <w:t>6-21,</w:t>
      </w:r>
      <w:r>
        <w:rPr>
          <w:color w:val="000000"/>
          <w:spacing w:val="0"/>
          <w:w w:val="100"/>
          <w:position w:val="0"/>
        </w:rPr>
        <w:t>输入基带信号</w:t>
      </w:r>
      <w:r>
        <w:rPr>
          <w:i/>
          <w:iCs/>
          <w:color w:val="000000"/>
          <w:spacing w:val="0"/>
          <w:w w:val="100"/>
          <w:position w:val="0"/>
        </w:rPr>
        <w:t>X</w:t>
      </w:r>
      <w:r>
        <w:rPr>
          <w:color w:val="000000"/>
          <w:spacing w:val="0"/>
          <w:w w:val="100"/>
          <w:position w:val="0"/>
        </w:rPr>
        <w:t>经过串并变换分为</w:t>
      </w:r>
      <w:r>
        <w:rPr>
          <w:rFonts w:ascii="Times New Roman" w:eastAsia="Times New Roman" w:hAnsi="Times New Roman" w:cs="Times New Roman"/>
          <w:color w:val="000000"/>
          <w:spacing w:val="0"/>
          <w:w w:val="100"/>
          <w:position w:val="0"/>
          <w:sz w:val="22"/>
          <w:szCs w:val="22"/>
        </w:rPr>
        <w:t>I</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支路的</w:t>
      </w:r>
      <w:r>
        <w:rPr>
          <w:rFonts w:ascii="Times New Roman" w:eastAsia="Times New Roman" w:hAnsi="Times New Roman" w:cs="Times New Roman"/>
          <w:color w:val="000000"/>
          <w:spacing w:val="0"/>
          <w:w w:val="100"/>
          <w:position w:val="0"/>
          <w:sz w:val="22"/>
          <w:szCs w:val="22"/>
        </w:rPr>
        <w:t>X</w:t>
      </w:r>
      <w:r>
        <w:rPr>
          <w:color w:val="000000"/>
          <w:spacing w:val="0"/>
          <w:w w:val="100"/>
          <w:position w:val="0"/>
        </w:rPr>
        <w:t>】和</w:t>
      </w:r>
      <w:r>
        <w:rPr>
          <w:smallCaps/>
          <w:color w:val="000000"/>
          <w:spacing w:val="0"/>
          <w:w w:val="100"/>
          <w:position w:val="0"/>
          <w:lang w:val="en-US" w:eastAsia="en-US" w:bidi="en-US"/>
        </w:rPr>
        <w:t>Xq,</w:t>
      </w:r>
      <w:r>
        <w:rPr>
          <w:color w:val="000000"/>
          <w:spacing w:val="0"/>
          <w:w w:val="100"/>
          <w:position w:val="0"/>
        </w:rPr>
        <w:t>支路速率为</w:t>
      </w:r>
      <w:r>
        <w:rPr>
          <w:i/>
          <w:iCs/>
          <w:color w:val="000000"/>
          <w:spacing w:val="0"/>
          <w:w w:val="100"/>
          <w:position w:val="0"/>
        </w:rPr>
        <w:t xml:space="preserve">X </w:t>
      </w:r>
      <w:r>
        <w:rPr>
          <w:color w:val="000000"/>
          <w:spacing w:val="0"/>
          <w:w w:val="100"/>
          <w:position w:val="0"/>
        </w:rPr>
        <w:t>的-半；</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码</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和</w:t>
      </w:r>
      <w:r>
        <w:rPr>
          <w:smallCaps/>
          <w:color w:val="000000"/>
          <w:spacing w:val="0"/>
          <w:w w:val="100"/>
          <w:position w:val="0"/>
          <w:lang w:val="en-US" w:eastAsia="en-US" w:bidi="en-US"/>
        </w:rPr>
        <w:t>PN</w:t>
      </w:r>
      <w:r>
        <w:rPr>
          <w:smallCaps/>
          <w:color w:val="000000"/>
          <w:spacing w:val="0"/>
          <w:w w:val="100"/>
          <w:position w:val="0"/>
          <w:vertAlign w:val="subscript"/>
          <w:lang w:val="en-US" w:eastAsia="en-US" w:bidi="en-US"/>
        </w:rPr>
        <w:t>q</w:t>
      </w:r>
      <w:r>
        <w:rPr>
          <w:color w:val="000000"/>
          <w:spacing w:val="0"/>
          <w:w w:val="100"/>
          <w:position w:val="0"/>
        </w:rPr>
        <w:t>分别对</w:t>
      </w:r>
      <w:r>
        <w:rPr>
          <w:rFonts w:ascii="Times New Roman" w:eastAsia="Times New Roman" w:hAnsi="Times New Roman" w:cs="Times New Roman"/>
          <w:color w:val="000000"/>
          <w:spacing w:val="0"/>
          <w:w w:val="100"/>
          <w:position w:val="0"/>
          <w:sz w:val="22"/>
          <w:szCs w:val="22"/>
          <w:lang w:val="en-US" w:eastAsia="en-US" w:bidi="en-US"/>
        </w:rPr>
        <w:t>X|</w:t>
      </w:r>
      <w:r>
        <w:rPr>
          <w:color w:val="000000"/>
          <w:spacing w:val="0"/>
          <w:w w:val="100"/>
          <w:position w:val="0"/>
        </w:rPr>
        <w:t>和</w:t>
      </w:r>
      <w:r>
        <w:rPr>
          <w:smallCaps/>
          <w:color w:val="000000"/>
          <w:spacing w:val="0"/>
          <w:w w:val="100"/>
          <w:position w:val="0"/>
          <w:lang w:val="en-US" w:eastAsia="en-US" w:bidi="en-US"/>
        </w:rPr>
        <w:t>Xq</w:t>
      </w:r>
      <w:r>
        <w:rPr>
          <w:color w:val="000000"/>
          <w:spacing w:val="0"/>
          <w:w w:val="100"/>
          <w:position w:val="0"/>
        </w:rPr>
        <w:t>做扩频调制，然后分别进行各支路的正交射频 调制，合路后的发射信号为</w:t>
      </w:r>
    </w:p>
    <w:p>
      <w:pPr>
        <w:pStyle w:val="Style44"/>
        <w:keepNext w:val="0"/>
        <w:keepLines w:val="0"/>
        <w:widowControl w:val="0"/>
        <w:shd w:val="clear" w:color="auto" w:fill="auto"/>
        <w:tabs>
          <w:tab w:pos="5124" w:val="left"/>
        </w:tabs>
        <w:bidi w:val="0"/>
        <w:spacing w:before="0" w:after="0" w:line="324" w:lineRule="auto"/>
        <w:ind w:left="0" w:right="0" w:firstLine="0"/>
        <w:jc w:val="right"/>
      </w:pPr>
      <w:r>
        <w:rPr>
          <w:rFonts w:ascii="Times New Roman" w:eastAsia="Times New Roman" w:hAnsi="Times New Roman" w:cs="Times New Roman"/>
          <w:color w:val="000000"/>
          <w:spacing w:val="0"/>
          <w:w w:val="100"/>
          <w:position w:val="0"/>
          <w:lang w:val="en-US" w:eastAsia="en-US" w:bidi="en-US"/>
        </w:rPr>
        <w:t xml:space="preserve">S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LPNico </w:t>
      </w:r>
      <w:r>
        <w:rPr>
          <w:rFonts w:ascii="SimSun" w:eastAsia="SimSun" w:hAnsi="SimSun" w:cs="SimSun"/>
          <w:color w:val="000000"/>
          <w:spacing w:val="0"/>
          <w:w w:val="100"/>
          <w:position w:val="0"/>
          <w:sz w:val="20"/>
          <w:szCs w:val="20"/>
          <w:lang w:val="zh-TW" w:eastAsia="zh-TW" w:bidi="zh-TW"/>
        </w:rPr>
        <w:t>汕</w:t>
      </w:r>
      <w:r>
        <w:rPr>
          <w:rFonts w:ascii="SimSun" w:eastAsia="SimSun" w:hAnsi="SimSun" w:cs="SimSun"/>
          <w:color w:val="000000"/>
          <w:spacing w:val="0"/>
          <w:w w:val="100"/>
          <w:position w:val="0"/>
          <w:sz w:val="20"/>
          <w:szCs w:val="20"/>
          <w:lang w:val="en-US" w:eastAsia="en-US" w:bidi="en-US"/>
        </w:rPr>
        <w:t>”</w:t>
      </w:r>
      <w:r>
        <w:rPr>
          <w:rFonts w:ascii="SimSun" w:eastAsia="SimSun" w:hAnsi="SimSun" w:cs="SimSu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Q'PNQsintd”</w:t>
        <w:tab/>
        <w:t>（6-28）</w:t>
      </w:r>
    </w:p>
    <w:p>
      <w:pPr>
        <w:pStyle w:val="Style14"/>
        <w:keepNext w:val="0"/>
        <w:keepLines w:val="0"/>
        <w:widowControl w:val="0"/>
        <w:shd w:val="clear" w:color="auto" w:fill="auto"/>
        <w:bidi w:val="0"/>
        <w:spacing w:before="0" w:after="0" w:line="340" w:lineRule="exact"/>
        <w:ind w:left="400" w:right="0" w:firstLine="460"/>
        <w:jc w:val="both"/>
      </w:pPr>
      <w:r>
        <w:rPr>
          <w:color w:val="000000"/>
          <w:spacing w:val="0"/>
          <w:w w:val="100"/>
          <w:position w:val="0"/>
        </w:rPr>
        <w:t>图</w:t>
      </w:r>
      <w:r>
        <w:rPr>
          <w:rFonts w:ascii="Times New Roman" w:eastAsia="Times New Roman" w:hAnsi="Times New Roman" w:cs="Times New Roman"/>
          <w:color w:val="000000"/>
          <w:spacing w:val="0"/>
          <w:w w:val="100"/>
          <w:position w:val="0"/>
          <w:sz w:val="22"/>
          <w:szCs w:val="22"/>
          <w:lang w:val="en-US" w:eastAsia="en-US" w:bidi="en-US"/>
        </w:rPr>
        <w:t>6-22</w:t>
      </w:r>
      <w:r>
        <w:rPr>
          <w:color w:val="000000"/>
          <w:spacing w:val="0"/>
          <w:w w:val="100"/>
          <w:position w:val="0"/>
        </w:rPr>
        <w:t>中，</w:t>
      </w: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rPr>
        <w:t>解扩器输入信号</w:t>
      </w:r>
      <w:r>
        <w:rPr>
          <w:i/>
          <w:iCs/>
          <w:color w:val="000000"/>
          <w:spacing w:val="0"/>
          <w:w w:val="100"/>
          <w:position w:val="0"/>
          <w:lang w:val="en-US" w:eastAsia="en-US" w:bidi="en-US"/>
        </w:rPr>
        <w:t>R = S + n.S</w:t>
      </w:r>
      <w:r>
        <w:rPr>
          <w:color w:val="000000"/>
          <w:spacing w:val="0"/>
          <w:w w:val="100"/>
          <w:position w:val="0"/>
        </w:rPr>
        <w:t>是有用信</w:t>
      </w:r>
      <w:r>
        <w:rPr>
          <w:color w:val="000000"/>
          <w:spacing w:val="0"/>
          <w:w w:val="100"/>
          <w:position w:val="0"/>
          <w:lang w:val="zh-CN" w:eastAsia="zh-CN" w:bidi="zh-CN"/>
        </w:rPr>
        <w:t>号勇是</w:t>
      </w:r>
      <w:r>
        <w:rPr>
          <w:color w:val="000000"/>
          <w:spacing w:val="0"/>
          <w:w w:val="100"/>
          <w:position w:val="0"/>
        </w:rPr>
        <w:t>在无线信道中加入的 噪声，经过射频解调后得</w:t>
      </w:r>
    </w:p>
    <w:p>
      <w:pPr>
        <w:pStyle w:val="Style44"/>
        <w:keepNext w:val="0"/>
        <w:keepLines w:val="0"/>
        <w:widowControl w:val="0"/>
        <w:shd w:val="clear" w:color="auto" w:fill="auto"/>
        <w:tabs>
          <w:tab w:pos="4785" w:val="left"/>
        </w:tabs>
        <w:bidi w:val="0"/>
        <w:spacing w:before="0" w:after="0" w:line="340" w:lineRule="exact"/>
        <w:ind w:left="0" w:right="0" w:firstLine="0"/>
        <w:jc w:val="right"/>
      </w:pPr>
      <w:r>
        <w:rPr>
          <w:rFonts w:ascii="SimSun" w:eastAsia="SimSun" w:hAnsi="SimSun" w:cs="SimSun"/>
          <w:i/>
          <w:iCs/>
          <w:color w:val="000000"/>
          <w:spacing w:val="0"/>
          <w:w w:val="100"/>
          <w:position w:val="0"/>
          <w:sz w:val="20"/>
          <w:szCs w:val="20"/>
          <w:lang w:val="en-US" w:eastAsia="en-US" w:bidi="en-US"/>
        </w:rPr>
        <w:t>Ri</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l/2X|PNi </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i/>
          <w:iCs/>
          <w:color w:val="000000"/>
          <w:spacing w:val="0"/>
          <w:w w:val="100"/>
          <w:position w:val="0"/>
          <w:sz w:val="20"/>
          <w:szCs w:val="20"/>
          <w:lang w:val="en-US" w:eastAsia="en-US" w:bidi="en-US"/>
        </w:rPr>
        <w:t>ri\</w:t>
      </w:r>
      <w:r>
        <w:rPr>
          <w:rFonts w:ascii="Times New Roman" w:eastAsia="Times New Roman" w:hAnsi="Times New Roman" w:cs="Times New Roman"/>
          <w:color w:val="000000"/>
          <w:spacing w:val="0"/>
          <w:w w:val="100"/>
          <w:position w:val="0"/>
          <w:lang w:val="en-US" w:eastAsia="en-US" w:bidi="en-US"/>
        </w:rPr>
        <w:tab/>
        <w:t>（6-29</w:t>
      </w:r>
      <w:r>
        <w:rPr>
          <w:rFonts w:ascii="Times New Roman" w:eastAsia="Times New Roman" w:hAnsi="Times New Roman" w:cs="Times New Roman"/>
          <w:color w:val="000000"/>
          <w:spacing w:val="0"/>
          <w:w w:val="100"/>
          <w:position w:val="0"/>
          <w:lang w:val="zh-TW" w:eastAsia="zh-TW" w:bidi="zh-TW"/>
        </w:rPr>
        <w:t>）</w:t>
      </w:r>
    </w:p>
    <w:p>
      <w:pPr>
        <w:pStyle w:val="Style14"/>
        <w:keepNext w:val="0"/>
        <w:keepLines w:val="0"/>
        <w:widowControl w:val="0"/>
        <w:shd w:val="clear" w:color="auto" w:fill="auto"/>
        <w:tabs>
          <w:tab w:pos="4785" w:val="left"/>
        </w:tabs>
        <w:bidi w:val="0"/>
        <w:spacing w:before="0" w:after="0" w:line="340" w:lineRule="exact"/>
        <w:ind w:left="0" w:right="0" w:firstLine="0"/>
        <w:jc w:val="right"/>
        <w:rPr>
          <w:sz w:val="22"/>
          <w:szCs w:val="22"/>
        </w:rPr>
      </w:pPr>
      <w:r>
        <w:rPr>
          <w:smallCaps/>
          <w:color w:val="000000"/>
          <w:spacing w:val="0"/>
          <w:w w:val="100"/>
          <w:position w:val="0"/>
          <w:sz w:val="20"/>
          <w:szCs w:val="20"/>
          <w:lang w:val="en-US" w:eastAsia="en-US" w:bidi="en-US"/>
        </w:rPr>
        <w:t xml:space="preserve">Rq </w:t>
      </w:r>
      <w:r>
        <w:rPr>
          <w:smallCaps/>
          <w:color w:val="000000"/>
          <w:spacing w:val="0"/>
          <w:w w:val="100"/>
          <w:position w:val="0"/>
          <w:sz w:val="20"/>
          <w:szCs w:val="20"/>
        </w:rPr>
        <w:t xml:space="preserve">= </w:t>
      </w:r>
      <w:r>
        <w:rPr>
          <w:smallCaps/>
          <w:color w:val="000000"/>
          <w:spacing w:val="0"/>
          <w:w w:val="100"/>
          <w:position w:val="0"/>
          <w:sz w:val="20"/>
          <w:szCs w:val="20"/>
          <w:lang w:val="en-US" w:eastAsia="en-US" w:bidi="en-US"/>
        </w:rPr>
        <w:t xml:space="preserve">1/2XqPNq + </w:t>
      </w:r>
      <w:r>
        <w:rPr>
          <w:smallCaps/>
          <w:color w:val="000000"/>
          <w:spacing w:val="0"/>
          <w:w w:val="100"/>
          <w:position w:val="0"/>
          <w:sz w:val="26"/>
          <w:szCs w:val="26"/>
          <w:lang w:val="en-US" w:eastAsia="en-US" w:bidi="en-US"/>
        </w:rPr>
        <w:t>〃</w:t>
      </w:r>
      <w:r>
        <w:rPr>
          <w:smallCaps/>
          <w:color w:val="000000"/>
          <w:spacing w:val="0"/>
          <w:w w:val="100"/>
          <w:position w:val="0"/>
          <w:sz w:val="20"/>
          <w:szCs w:val="20"/>
          <w:lang w:val="en-US" w:eastAsia="en-US" w:bidi="en-US"/>
        </w:rPr>
        <w:t>q</w:t>
      </w:r>
      <w:r>
        <w:rPr>
          <w:rFonts w:ascii="Times New Roman" w:eastAsia="Times New Roman" w:hAnsi="Times New Roman" w:cs="Times New Roman"/>
          <w:color w:val="000000"/>
          <w:spacing w:val="0"/>
          <w:w w:val="100"/>
          <w:position w:val="0"/>
          <w:sz w:val="22"/>
          <w:szCs w:val="22"/>
          <w:lang w:val="en-US" w:eastAsia="en-US" w:bidi="en-US"/>
        </w:rPr>
        <w:tab/>
        <w:t>（6-30）</w:t>
      </w:r>
    </w:p>
    <w:p>
      <w:pPr>
        <w:pStyle w:val="Style14"/>
        <w:keepNext w:val="0"/>
        <w:keepLines w:val="0"/>
        <w:widowControl w:val="0"/>
        <w:shd w:val="clear" w:color="auto" w:fill="auto"/>
        <w:bidi w:val="0"/>
        <w:spacing w:before="0" w:after="0" w:line="340" w:lineRule="exact"/>
        <w:ind w:left="0" w:right="0" w:firstLine="820"/>
        <w:jc w:val="both"/>
      </w:pP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和</w:t>
      </w:r>
      <w:r>
        <w:rPr>
          <w:smallCaps/>
          <w:color w:val="000000"/>
          <w:spacing w:val="0"/>
          <w:w w:val="100"/>
          <w:position w:val="0"/>
          <w:sz w:val="26"/>
          <w:szCs w:val="26"/>
          <w:lang w:val="en-US" w:eastAsia="en-US" w:bidi="en-US"/>
        </w:rPr>
        <w:t>〃</w:t>
      </w:r>
      <w:r>
        <w:rPr>
          <w:smallCaps/>
          <w:color w:val="000000"/>
          <w:spacing w:val="0"/>
          <w:w w:val="100"/>
          <w:position w:val="0"/>
          <w:lang w:val="en-US" w:eastAsia="en-US" w:bidi="en-US"/>
        </w:rPr>
        <w:t>q</w:t>
      </w:r>
      <w:r>
        <w:rPr>
          <w:color w:val="000000"/>
          <w:spacing w:val="0"/>
          <w:w w:val="100"/>
          <w:position w:val="0"/>
        </w:rPr>
        <w:t>是支路低通滤波器带内噪声，经过解扩后，得到支路输出</w:t>
      </w:r>
      <w:r>
        <w:rPr>
          <w:rFonts w:ascii="Times New Roman" w:eastAsia="Times New Roman" w:hAnsi="Times New Roman" w:cs="Times New Roman"/>
          <w:color w:val="000000"/>
          <w:spacing w:val="0"/>
          <w:w w:val="100"/>
          <w:position w:val="0"/>
          <w:sz w:val="22"/>
          <w:szCs w:val="22"/>
          <w:lang w:val="en-US" w:eastAsia="en-US" w:bidi="en-US"/>
        </w:rPr>
        <w:t>L</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sz w:val="22"/>
          <w:szCs w:val="22"/>
          <w:lang w:val="en-US" w:eastAsia="en-US" w:bidi="en-US"/>
        </w:rPr>
        <w:t>）</w:t>
      </w:r>
      <w:r>
        <w:rPr>
          <w:color w:val="000000"/>
          <w:spacing w:val="0"/>
          <w:w w:val="100"/>
          <w:position w:val="0"/>
        </w:rPr>
        <w:t>为</w:t>
      </w:r>
    </w:p>
    <w:p>
      <w:pPr>
        <w:pStyle w:val="Style44"/>
        <w:keepNext w:val="0"/>
        <w:keepLines w:val="0"/>
        <w:widowControl w:val="0"/>
        <w:shd w:val="clear" w:color="auto" w:fill="auto"/>
        <w:tabs>
          <w:tab w:pos="5124" w:val="left"/>
        </w:tabs>
        <w:bidi w:val="0"/>
        <w:spacing w:before="0" w:after="0" w:line="340" w:lineRule="exact"/>
        <w:ind w:left="0" w:right="0" w:firstLine="0"/>
        <w:jc w:val="right"/>
      </w:pPr>
      <w:r>
        <w:rPr>
          <w:rFonts w:ascii="SimSun" w:eastAsia="SimSun" w:hAnsi="SimSun" w:cs="SimSun"/>
          <w:i/>
          <w:iCs/>
          <w:color w:val="000000"/>
          <w:spacing w:val="0"/>
          <w:w w:val="100"/>
          <w:position w:val="0"/>
          <w:sz w:val="20"/>
          <w:szCs w:val="20"/>
          <w:lang w:val="en-US" w:eastAsia="en-US" w:bidi="en-US"/>
        </w:rPr>
        <w:t>I（）</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smallCaps/>
          <w:color w:val="000000"/>
          <w:spacing w:val="0"/>
          <w:w w:val="100"/>
          <w:position w:val="0"/>
          <w:sz w:val="20"/>
          <w:szCs w:val="20"/>
          <w:lang w:val="en-US" w:eastAsia="en-US" w:bidi="en-US"/>
        </w:rPr>
        <w:t>Rpntq（t）</w:t>
      </w:r>
      <w:r>
        <w:rPr>
          <w:rFonts w:ascii="Times New Roman" w:eastAsia="Times New Roman" w:hAnsi="Times New Roman" w:cs="Times New Roman"/>
          <w:color w:val="000000"/>
          <w:spacing w:val="0"/>
          <w:w w:val="100"/>
          <w:position w:val="0"/>
          <w:lang w:val="en-US" w:eastAsia="en-US" w:bidi="en-US"/>
        </w:rPr>
        <w:t xml:space="preserve">）X［ </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smallCaps/>
          <w:color w:val="000000"/>
          <w:spacing w:val="0"/>
          <w:w w:val="100"/>
          <w:position w:val="0"/>
          <w:sz w:val="20"/>
          <w:szCs w:val="20"/>
          <w:lang w:val="en-US" w:eastAsia="en-US" w:bidi="en-US"/>
        </w:rPr>
        <w:t>hjo</w:t>
      </w:r>
      <w:r>
        <w:rPr>
          <w:rFonts w:ascii="Times New Roman" w:eastAsia="Times New Roman" w:hAnsi="Times New Roman" w:cs="Times New Roman"/>
          <w:color w:val="000000"/>
          <w:spacing w:val="0"/>
          <w:w w:val="100"/>
          <w:position w:val="0"/>
          <w:lang w:val="en-US" w:eastAsia="en-US" w:bidi="en-US"/>
        </w:rPr>
        <w:tab/>
        <w:t>（6-31</w:t>
      </w:r>
      <w:r>
        <w:rPr>
          <w:rFonts w:ascii="Times New Roman" w:eastAsia="Times New Roman" w:hAnsi="Times New Roman" w:cs="Times New Roman"/>
          <w:color w:val="000000"/>
          <w:spacing w:val="0"/>
          <w:w w:val="100"/>
          <w:position w:val="0"/>
          <w:lang w:val="zh-TW" w:eastAsia="zh-TW" w:bidi="zh-TW"/>
        </w:rPr>
        <w:t>）</w:t>
      </w:r>
    </w:p>
    <w:p>
      <w:pPr>
        <w:pStyle w:val="Style44"/>
        <w:keepNext w:val="0"/>
        <w:keepLines w:val="0"/>
        <w:widowControl w:val="0"/>
        <w:shd w:val="clear" w:color="auto" w:fill="auto"/>
        <w:tabs>
          <w:tab w:pos="5124" w:val="left"/>
        </w:tabs>
        <w:bidi w:val="0"/>
        <w:spacing w:before="0" w:after="0" w:line="340" w:lineRule="exact"/>
        <w:ind w:left="0" w:right="0" w:firstLine="0"/>
        <w:jc w:val="right"/>
      </w:pPr>
      <w:r>
        <w:rPr>
          <w:rFonts w:ascii="Times New Roman" w:eastAsia="Times New Roman" w:hAnsi="Times New Roman" w:cs="Times New Roman"/>
          <w:color w:val="000000"/>
          <w:spacing w:val="0"/>
          <w:w w:val="100"/>
          <w:position w:val="0"/>
          <w:lang w:val="en-US" w:eastAsia="en-US" w:bidi="en-US"/>
        </w:rPr>
        <w:t>Q</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（A + </w:t>
      </w:r>
      <w:r>
        <w:rPr>
          <w:rFonts w:ascii="SimSun" w:eastAsia="SimSun" w:hAnsi="SimSun" w:cs="SimSun"/>
          <w:smallCaps/>
          <w:color w:val="000000"/>
          <w:spacing w:val="0"/>
          <w:w w:val="100"/>
          <w:position w:val="0"/>
          <w:sz w:val="20"/>
          <w:szCs w:val="20"/>
          <w:lang w:val="en-US" w:eastAsia="en-US" w:bidi="en-US"/>
        </w:rPr>
        <w:t>Rpniq</w:t>
      </w:r>
      <w:r>
        <w:rPr>
          <w:rFonts w:ascii="SimSun" w:eastAsia="SimSun" w:hAnsi="SimSun" w:cs="SimSun"/>
          <w:color w:val="000000"/>
          <w:spacing w:val="0"/>
          <w:w w:val="100"/>
          <w:position w:val="0"/>
          <w:sz w:val="20"/>
          <w:szCs w:val="20"/>
          <w:lang w:val="en-US" w:eastAsia="en-US" w:bidi="en-US"/>
        </w:rPr>
        <w:t xml:space="preserve"> </w:t>
      </w:r>
      <w:r>
        <w:rPr>
          <w:rFonts w:ascii="SimSun" w:eastAsia="SimSun" w:hAnsi="SimSun" w:cs="SimSun"/>
          <w:color w:val="000000"/>
          <w:spacing w:val="0"/>
          <w:w w:val="100"/>
          <w:position w:val="0"/>
          <w:sz w:val="20"/>
          <w:szCs w:val="20"/>
          <w:lang w:val="zh-TW" w:eastAsia="zh-TW" w:bidi="zh-TW"/>
        </w:rPr>
        <w:t>（匸</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X］ + </w:t>
      </w:r>
      <w:r>
        <w:rPr>
          <w:rFonts w:ascii="SimSun" w:eastAsia="SimSun" w:hAnsi="SimSun" w:cs="SimSun"/>
          <w:smallCaps/>
          <w:color w:val="000000"/>
          <w:spacing w:val="0"/>
          <w:w w:val="100"/>
          <w:position w:val="0"/>
          <w:sz w:val="26"/>
          <w:szCs w:val="26"/>
          <w:lang w:val="en-US" w:eastAsia="en-US" w:bidi="en-US"/>
        </w:rPr>
        <w:t>〃</w:t>
      </w:r>
      <w:r>
        <w:rPr>
          <w:rFonts w:ascii="SimSun" w:eastAsia="SimSun" w:hAnsi="SimSun" w:cs="SimSun"/>
          <w:smallCaps/>
          <w:color w:val="000000"/>
          <w:spacing w:val="0"/>
          <w:w w:val="100"/>
          <w:position w:val="0"/>
          <w:sz w:val="20"/>
          <w:szCs w:val="20"/>
          <w:lang w:val="en-US" w:eastAsia="en-US" w:bidi="en-US"/>
        </w:rPr>
        <w:t>q（）</w:t>
      </w:r>
      <w:r>
        <w:rPr>
          <w:rFonts w:ascii="Times New Roman" w:eastAsia="Times New Roman" w:hAnsi="Times New Roman" w:cs="Times New Roman"/>
          <w:color w:val="000000"/>
          <w:spacing w:val="0"/>
          <w:w w:val="100"/>
          <w:position w:val="0"/>
          <w:lang w:val="en-US" w:eastAsia="en-US" w:bidi="en-US"/>
        </w:rPr>
        <w:tab/>
        <w:t xml:space="preserve">（6 </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32）</w:t>
      </w:r>
    </w:p>
    <w:p>
      <w:pPr>
        <w:pStyle w:val="Style14"/>
        <w:keepNext w:val="0"/>
        <w:keepLines w:val="0"/>
        <w:widowControl w:val="0"/>
        <w:shd w:val="clear" w:color="auto" w:fill="auto"/>
        <w:bidi w:val="0"/>
        <w:spacing w:before="0" w:after="0" w:line="340" w:lineRule="exact"/>
        <w:ind w:left="400" w:right="0" w:firstLine="20"/>
        <w:jc w:val="both"/>
      </w:pPr>
      <w:r>
        <w:rPr>
          <w:color w:val="000000"/>
          <w:spacing w:val="0"/>
          <w:w w:val="100"/>
          <w:position w:val="0"/>
        </w:rPr>
        <w:t>式中</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X［</w:t>
      </w:r>
      <w:r>
        <w:rPr>
          <w:color w:val="000000"/>
          <w:spacing w:val="0"/>
          <w:w w:val="100"/>
          <w:position w:val="0"/>
        </w:rPr>
        <w:t>和</w:t>
      </w:r>
      <w:r>
        <w:rPr>
          <w:smallCaps/>
          <w:color w:val="000000"/>
          <w:spacing w:val="0"/>
          <w:w w:val="100"/>
          <w:position w:val="0"/>
          <w:lang w:val="en-US" w:eastAsia="en-US" w:bidi="en-US"/>
        </w:rPr>
        <w:t>Xq</w:t>
      </w:r>
      <w:r>
        <w:rPr>
          <w:color w:val="000000"/>
          <w:spacing w:val="0"/>
          <w:w w:val="100"/>
          <w:position w:val="0"/>
        </w:rPr>
        <w:t>是输入原始信号</w:t>
      </w:r>
      <w:r>
        <w:rPr>
          <w:rFonts w:ascii="Times New Roman" w:eastAsia="Times New Roman" w:hAnsi="Times New Roman" w:cs="Times New Roman"/>
          <w:color w:val="000000"/>
          <w:spacing w:val="0"/>
          <w:w w:val="100"/>
          <w:position w:val="0"/>
          <w:sz w:val="22"/>
          <w:szCs w:val="22"/>
          <w:lang w:val="en-US" w:eastAsia="en-US" w:bidi="en-US"/>
        </w:rPr>
        <w:t>X</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I</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支路信号</w:t>
      </w:r>
      <w:r>
        <w:rPr>
          <w:color w:val="000000"/>
          <w:spacing w:val="0"/>
          <w:w w:val="100"/>
          <w:position w:val="0"/>
          <w:lang w:val="en-US" w:eastAsia="en-US" w:bidi="en-US"/>
        </w:rPr>
        <w:t>，〃］（）</w:t>
      </w:r>
      <w:r>
        <w:rPr>
          <w:color w:val="000000"/>
          <w:spacing w:val="0"/>
          <w:w w:val="100"/>
          <w:position w:val="0"/>
        </w:rPr>
        <w:t>和</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sz w:val="22"/>
          <w:szCs w:val="22"/>
          <w:lang w:val="en-US" w:eastAsia="en-US" w:bidi="en-US"/>
        </w:rPr>
        <w:t>（）</w:t>
      </w:r>
      <w:r>
        <w:rPr>
          <w:color w:val="000000"/>
          <w:spacing w:val="0"/>
          <w:w w:val="100"/>
          <w:position w:val="0"/>
        </w:rPr>
        <w:t>是输出</w:t>
      </w:r>
      <w:r>
        <w:rPr>
          <w:color w:val="000000"/>
          <w:spacing w:val="0"/>
          <w:w w:val="100"/>
          <w:position w:val="0"/>
          <w:lang w:val="zh-CN" w:eastAsia="zh-CN" w:bidi="zh-CN"/>
        </w:rPr>
        <w:t>噪声。</w:t>
      </w:r>
      <w:r>
        <w:rPr>
          <w:color w:val="000000"/>
          <w:spacing w:val="0"/>
          <w:w w:val="100"/>
          <w:position w:val="0"/>
        </w:rPr>
        <w:t>支路输出</w:t>
      </w:r>
      <w:r>
        <w:rPr>
          <w:rFonts w:ascii="Times New Roman" w:eastAsia="Times New Roman" w:hAnsi="Times New Roman" w:cs="Times New Roman"/>
          <w:color w:val="000000"/>
          <w:spacing w:val="0"/>
          <w:w w:val="100"/>
          <w:position w:val="0"/>
          <w:sz w:val="22"/>
          <w:szCs w:val="22"/>
        </w:rPr>
        <w:t>/</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w:t>
      </w:r>
      <w:r>
        <w:rPr>
          <w:color w:val="000000"/>
          <w:spacing w:val="0"/>
          <w:w w:val="100"/>
          <w:position w:val="0"/>
        </w:rPr>
        <w:t xml:space="preserve">和 </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lang w:val="zh-CN" w:eastAsia="zh-CN" w:bidi="zh-CN"/>
        </w:rPr>
        <w:t>“按</w:t>
      </w:r>
      <w:r>
        <w:rPr>
          <w:color w:val="000000"/>
          <w:spacing w:val="0"/>
          <w:w w:val="100"/>
          <w:position w:val="0"/>
        </w:rPr>
        <w:t>调制时串并变换的逆过程进行并串变换，得到原始信号</w:t>
      </w:r>
      <w:r>
        <w:rPr>
          <w:rFonts w:ascii="Times New Roman" w:eastAsia="Times New Roman" w:hAnsi="Times New Roman" w:cs="Times New Roman"/>
          <w:color w:val="000000"/>
          <w:spacing w:val="0"/>
          <w:w w:val="100"/>
          <w:position w:val="0"/>
          <w:sz w:val="22"/>
          <w:szCs w:val="22"/>
        </w:rPr>
        <w:t>X</w:t>
      </w:r>
      <w:r>
        <w:rPr>
          <w:color w:val="000000"/>
          <w:spacing w:val="0"/>
          <w:w w:val="100"/>
          <w:position w:val="0"/>
        </w:rPr>
        <w:t>。但是</w:t>
      </w:r>
      <w:r>
        <w:rPr>
          <w:rFonts w:ascii="Times New Roman" w:eastAsia="Times New Roman" w:hAnsi="Times New Roman" w:cs="Times New Roman"/>
          <w:color w:val="000000"/>
          <w:spacing w:val="0"/>
          <w:w w:val="100"/>
          <w:position w:val="0"/>
          <w:sz w:val="22"/>
          <w:szCs w:val="22"/>
          <w:lang w:val="en-US" w:eastAsia="en-US" w:bidi="en-US"/>
        </w:rPr>
        <w:t>A + R</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g3</w:t>
      </w:r>
      <w:r>
        <w:rPr>
          <w:color w:val="000000"/>
          <w:spacing w:val="0"/>
          <w:w w:val="100"/>
          <w:position w:val="0"/>
          <w:sz w:val="22"/>
          <w:szCs w:val="22"/>
          <w:lang w:val="en-US" w:eastAsia="en-US" w:bidi="en-US"/>
        </w:rPr>
        <w:t>）</w:t>
      </w:r>
      <w:r>
        <w:rPr>
          <w:color w:val="000000"/>
          <w:spacing w:val="0"/>
          <w:w w:val="100"/>
          <w:position w:val="0"/>
        </w:rPr>
        <w:t>是</w:t>
      </w:r>
      <w:r>
        <w:rPr>
          <w:rFonts w:ascii="Times New Roman" w:eastAsia="Times New Roman" w:hAnsi="Times New Roman" w:cs="Times New Roman"/>
          <w:color w:val="000000"/>
          <w:spacing w:val="0"/>
          <w:w w:val="100"/>
          <w:position w:val="0"/>
          <w:sz w:val="22"/>
          <w:szCs w:val="22"/>
        </w:rPr>
        <w:t xml:space="preserve">X, </w:t>
      </w:r>
      <w:r>
        <w:rPr>
          <w:color w:val="000000"/>
          <w:spacing w:val="0"/>
          <w:w w:val="100"/>
          <w:position w:val="0"/>
        </w:rPr>
        <w:t>和</w:t>
      </w:r>
      <w:r>
        <w:rPr>
          <w:smallCaps/>
          <w:color w:val="000000"/>
          <w:spacing w:val="0"/>
          <w:w w:val="100"/>
          <w:position w:val="0"/>
          <w:lang w:val="en-US" w:eastAsia="en-US" w:bidi="en-US"/>
        </w:rPr>
        <w:t>Xq</w:t>
      </w:r>
      <w:r>
        <w:rPr>
          <w:color w:val="000000"/>
          <w:spacing w:val="0"/>
          <w:w w:val="100"/>
          <w:position w:val="0"/>
        </w:rPr>
        <w:t>的增益。</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rPr>
        <w:t>是一个常数，而</w:t>
      </w:r>
      <w:r>
        <w:rPr>
          <w:rFonts w:ascii="Times New Roman" w:eastAsia="Times New Roman" w:hAnsi="Times New Roman" w:cs="Times New Roman"/>
          <w:color w:val="000000"/>
          <w:spacing w:val="0"/>
          <w:w w:val="100"/>
          <w:position w:val="0"/>
          <w:sz w:val="22"/>
          <w:szCs w:val="22"/>
          <w:lang w:val="en-US" w:eastAsia="en-US" w:bidi="en-US"/>
        </w:rPr>
        <w:t>Rpg</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sz w:val="22"/>
          <w:szCs w:val="22"/>
          <w:lang w:val="en-US" w:eastAsia="en-US" w:bidi="en-US"/>
        </w:rPr>
        <w:t>）</w:t>
      </w:r>
      <w:r>
        <w:rPr>
          <w:color w:val="000000"/>
          <w:spacing w:val="0"/>
          <w:w w:val="100"/>
          <w:position w:val="0"/>
        </w:rPr>
        <w:t>是周期为丁、长度为的一对</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码</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lang w:val="en-US" w:eastAsia="en-US" w:bidi="en-US"/>
        </w:rPr>
        <w:t>】</w:t>
      </w:r>
      <w:r>
        <w:rPr>
          <w:color w:val="000000"/>
          <w:spacing w:val="0"/>
          <w:w w:val="100"/>
          <w:position w:val="0"/>
        </w:rPr>
        <w:t>和</w:t>
      </w:r>
      <w:r>
        <w:rPr>
          <w:smallCaps/>
          <w:color w:val="000000"/>
          <w:spacing w:val="0"/>
          <w:w w:val="100"/>
          <w:position w:val="0"/>
          <w:lang w:val="en-US" w:eastAsia="en-US" w:bidi="en-US"/>
        </w:rPr>
        <w:t>PN</w:t>
      </w:r>
      <w:r>
        <w:rPr>
          <w:smallCaps/>
          <w:color w:val="000000"/>
          <w:spacing w:val="0"/>
          <w:w w:val="100"/>
          <w:position w:val="0"/>
          <w:vertAlign w:val="subscript"/>
          <w:lang w:val="en-US" w:eastAsia="en-US" w:bidi="en-US"/>
        </w:rPr>
        <w:t xml:space="preserve">q </w:t>
      </w:r>
      <w:r>
        <w:rPr>
          <w:color w:val="000000"/>
          <w:spacing w:val="0"/>
          <w:w w:val="100"/>
          <w:position w:val="0"/>
        </w:rPr>
        <w:t>的互相关函数</w:t>
      </w:r>
    </w:p>
    <w:p>
      <w:pPr>
        <w:pStyle w:val="Style44"/>
        <w:keepNext w:val="0"/>
        <w:keepLines w:val="0"/>
        <w:widowControl w:val="0"/>
        <w:shd w:val="clear" w:color="auto" w:fill="auto"/>
        <w:tabs>
          <w:tab w:pos="2808" w:val="left"/>
        </w:tabs>
        <w:bidi w:val="0"/>
        <w:spacing w:before="0" w:after="0" w:line="340" w:lineRule="exact"/>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 xml:space="preserve">1 </w:t>
      </w:r>
      <w:r>
        <w:rPr>
          <w:rFonts w:ascii="SimSun" w:eastAsia="SimSun" w:hAnsi="SimSun" w:cs="SimSun"/>
          <w:color w:val="000000"/>
          <w:spacing w:val="0"/>
          <w:w w:val="100"/>
          <w:position w:val="0"/>
          <w:sz w:val="20"/>
          <w:szCs w:val="20"/>
          <w:lang w:val="zh-CN" w:eastAsia="zh-CN" w:bidi="zh-CN"/>
        </w:rPr>
        <w:t>汗-</w:t>
        <w:tab/>
      </w:r>
      <w:r>
        <w:rPr>
          <w:rFonts w:ascii="Times New Roman" w:eastAsia="Times New Roman" w:hAnsi="Times New Roman" w:cs="Times New Roman"/>
          <w:color w:val="000000"/>
          <w:spacing w:val="0"/>
          <w:w w:val="100"/>
          <w:position w:val="0"/>
          <w:sz w:val="20"/>
          <w:szCs w:val="20"/>
          <w:lang w:val="zh-TW" w:eastAsia="zh-TW" w:bidi="zh-TW"/>
        </w:rPr>
        <w:t xml:space="preserve">1 </w:t>
      </w:r>
      <w:r>
        <w:rPr>
          <w:rFonts w:ascii="Times New Roman" w:eastAsia="Times New Roman" w:hAnsi="Times New Roman" w:cs="Times New Roman"/>
          <w:color w:val="000000"/>
          <w:spacing w:val="0"/>
          <w:w w:val="100"/>
          <w:position w:val="0"/>
          <w:sz w:val="20"/>
          <w:szCs w:val="20"/>
          <w:vertAlign w:val="superscript"/>
          <w:lang w:val="en-US" w:eastAsia="en-US" w:bidi="en-US"/>
        </w:rPr>
        <w:t>p</w:t>
      </w:r>
    </w:p>
    <w:p>
      <w:pPr>
        <w:pStyle w:val="Style44"/>
        <w:keepNext w:val="0"/>
        <w:keepLines w:val="0"/>
        <w:widowControl w:val="0"/>
        <w:shd w:val="clear" w:color="auto" w:fill="auto"/>
        <w:tabs>
          <w:tab w:pos="8442" w:val="left"/>
        </w:tabs>
        <w:bidi w:val="0"/>
        <w:spacing w:before="0" w:after="80" w:line="240" w:lineRule="auto"/>
        <w:ind w:left="1900" w:right="0" w:firstLine="0"/>
        <w:jc w:val="both"/>
      </w:pPr>
      <w:r>
        <w:rPr>
          <w:rFonts w:ascii="SimSun" w:eastAsia="SimSun" w:hAnsi="SimSun" w:cs="SimSun"/>
          <w:smallCaps/>
          <w:color w:val="000000"/>
          <w:spacing w:val="0"/>
          <w:w w:val="100"/>
          <w:position w:val="0"/>
          <w:sz w:val="20"/>
          <w:szCs w:val="20"/>
          <w:lang w:val="en-US" w:eastAsia="en-US" w:bidi="en-US"/>
        </w:rPr>
        <w:t>Rpniq（t）</w:t>
      </w:r>
      <w:r>
        <w:rPr>
          <w:rFonts w:ascii="SimSun" w:eastAsia="SimSun" w:hAnsi="SimSun" w:cs="SimSun"/>
          <w:color w:val="000000"/>
          <w:spacing w:val="0"/>
          <w:w w:val="100"/>
          <w:position w:val="0"/>
          <w:sz w:val="20"/>
          <w:szCs w:val="20"/>
          <w:lang w:val="zh-TW" w:eastAsia="zh-TW" w:bidi="zh-TW"/>
        </w:rPr>
        <w:t xml:space="preserve">=钊 </w:t>
      </w:r>
      <w:r>
        <w:rPr>
          <w:rFonts w:ascii="Times New Roman" w:eastAsia="Times New Roman" w:hAnsi="Times New Roman" w:cs="Times New Roman"/>
          <w:color w:val="000000"/>
          <w:spacing w:val="0"/>
          <w:w w:val="100"/>
          <w:position w:val="0"/>
          <w:lang w:val="en-US" w:eastAsia="en-US" w:bidi="en-US"/>
        </w:rPr>
        <w:t>PN］（QPNQ</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 z*）dE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i/>
          <w:iCs/>
          <w:smallCaps/>
          <w:color w:val="000000"/>
          <w:spacing w:val="0"/>
          <w:w w:val="100"/>
          <w:position w:val="0"/>
          <w:sz w:val="17"/>
          <w:szCs w:val="17"/>
          <w:lang w:val="en-US" w:eastAsia="en-US" w:bidi="en-US"/>
        </w:rPr>
        <w:t>*£pN</w:t>
      </w:r>
      <w:r>
        <w:rPr>
          <w:rFonts w:ascii="SimSun" w:eastAsia="SimSun" w:hAnsi="SimSun" w:cs="SimSun"/>
          <w:i/>
          <w:iCs/>
          <w:smallCaps/>
          <w:color w:val="000000"/>
          <w:spacing w:val="0"/>
          <w:w w:val="100"/>
          <w:position w:val="0"/>
          <w:sz w:val="19"/>
          <w:szCs w:val="19"/>
          <w:lang w:val="en-US" w:eastAsia="en-US" w:bidi="en-US"/>
        </w:rPr>
        <w:t>」</w:t>
      </w:r>
      <w:r>
        <w:rPr>
          <w:rFonts w:ascii="Times New Roman" w:eastAsia="Times New Roman" w:hAnsi="Times New Roman" w:cs="Times New Roman"/>
          <w:i/>
          <w:iCs/>
          <w:smallCaps/>
          <w:color w:val="000000"/>
          <w:spacing w:val="0"/>
          <w:w w:val="100"/>
          <w:position w:val="0"/>
          <w:sz w:val="17"/>
          <w:szCs w:val="17"/>
          <w:lang w:val="en-US" w:eastAsia="en-US" w:bidi="en-US"/>
        </w:rPr>
        <w:t>kPN</w:t>
      </w:r>
      <w:r>
        <w:rPr>
          <w:rFonts w:ascii="SimSun" w:eastAsia="SimSun" w:hAnsi="SimSun" w:cs="SimSun"/>
          <w:i/>
          <w:iCs/>
          <w:color w:val="000000"/>
          <w:spacing w:val="0"/>
          <w:w w:val="100"/>
          <w:position w:val="0"/>
          <w:sz w:val="20"/>
          <w:szCs w:val="20"/>
          <w:lang w:val="zh-TW" w:eastAsia="zh-TW" w:bidi="zh-TW"/>
        </w:rPr>
        <w:t>貯</w:t>
      </w:r>
      <w:r>
        <w:rPr>
          <w:rFonts w:ascii="Times New Roman" w:eastAsia="Times New Roman" w:hAnsi="Times New Roman" w:cs="Times New Roman"/>
          <w:color w:val="000000"/>
          <w:spacing w:val="0"/>
          <w:w w:val="100"/>
          <w:position w:val="0"/>
          <w:lang w:val="zh-TW" w:eastAsia="zh-TW" w:bidi="zh-TW"/>
        </w:rPr>
        <w:tab/>
      </w:r>
      <w:r>
        <w:rPr>
          <w:rFonts w:ascii="Times New Roman" w:eastAsia="Times New Roman" w:hAnsi="Times New Roman" w:cs="Times New Roman"/>
          <w:color w:val="000000"/>
          <w:spacing w:val="0"/>
          <w:w w:val="100"/>
          <w:position w:val="0"/>
          <w:lang w:val="en-US" w:eastAsia="en-US" w:bidi="en-US"/>
        </w:rPr>
        <w:t>（6-33）</w:t>
      </w:r>
    </w:p>
    <w:p>
      <w:pPr>
        <w:pStyle w:val="Style14"/>
        <w:keepNext w:val="0"/>
        <w:keepLines w:val="0"/>
        <w:widowControl w:val="0"/>
        <w:shd w:val="clear" w:color="auto" w:fill="auto"/>
        <w:bidi w:val="0"/>
        <w:spacing w:before="0" w:after="0" w:line="336" w:lineRule="exact"/>
        <w:ind w:left="400" w:right="0" w:firstLine="460"/>
        <w:jc w:val="both"/>
      </w:pP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rPr>
        <w:t>解扩器的输出除了受加性噪声 阳和的影响外，还受</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和</w:t>
      </w:r>
      <w:r>
        <w:rPr>
          <w:smallCaps/>
          <w:color w:val="000000"/>
          <w:spacing w:val="0"/>
          <w:w w:val="100"/>
          <w:position w:val="0"/>
          <w:lang w:val="en-US" w:eastAsia="en-US" w:bidi="en-US"/>
        </w:rPr>
        <w:t>PNq</w:t>
      </w:r>
      <w:r>
        <w:rPr>
          <w:color w:val="000000"/>
          <w:spacing w:val="0"/>
          <w:w w:val="100"/>
          <w:position w:val="0"/>
        </w:rPr>
        <w:t>的互相关系 数</w:t>
      </w:r>
      <w:r>
        <w:rPr>
          <w:rFonts w:ascii="Times New Roman" w:eastAsia="Times New Roman" w:hAnsi="Times New Roman" w:cs="Times New Roman"/>
          <w:color w:val="000000"/>
          <w:spacing w:val="0"/>
          <w:w w:val="100"/>
          <w:position w:val="0"/>
          <w:sz w:val="22"/>
          <w:szCs w:val="22"/>
          <w:lang w:val="en-US" w:eastAsia="en-US" w:bidi="en-US"/>
        </w:rPr>
        <w:t>R</w:t>
      </w:r>
      <w:r>
        <w:rPr>
          <w:rFonts w:ascii="Times New Roman" w:eastAsia="Times New Roman" w:hAnsi="Times New Roman" w:cs="Times New Roman"/>
          <w:color w:val="000000"/>
          <w:spacing w:val="0"/>
          <w:w w:val="100"/>
          <w:position w:val="0"/>
          <w:sz w:val="22"/>
          <w:szCs w:val="22"/>
          <w:vertAlign w:val="subscript"/>
          <w:lang w:val="en-US" w:eastAsia="en-US" w:bidi="en-US"/>
        </w:rPr>
        <w:t>P</w:t>
      </w:r>
      <w:r>
        <w:rPr>
          <w:rFonts w:ascii="Times New Roman" w:eastAsia="Times New Roman" w:hAnsi="Times New Roman" w:cs="Times New Roman"/>
          <w:color w:val="000000"/>
          <w:spacing w:val="0"/>
          <w:w w:val="100"/>
          <w:position w:val="0"/>
          <w:sz w:val="22"/>
          <w:szCs w:val="22"/>
          <w:lang w:val="en-US" w:eastAsia="en-US" w:bidi="en-US"/>
        </w:rPr>
        <w:t>NiQ</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rPr>
        <w:t>的影响，在同步的情况下，收端产生</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码和发端完全一致，所以图</w:t>
      </w:r>
      <w:r>
        <w:rPr>
          <w:rFonts w:ascii="Times New Roman" w:eastAsia="Times New Roman" w:hAnsi="Times New Roman" w:cs="Times New Roman"/>
          <w:color w:val="000000"/>
          <w:spacing w:val="0"/>
          <w:w w:val="100"/>
          <w:position w:val="0"/>
          <w:sz w:val="22"/>
          <w:szCs w:val="22"/>
          <w:lang w:val="en-US" w:eastAsia="en-US" w:bidi="en-US"/>
        </w:rPr>
        <w:t>6-21</w:t>
      </w:r>
      <w:r>
        <w:rPr>
          <w:color w:val="000000"/>
          <w:spacing w:val="0"/>
          <w:w w:val="100"/>
          <w:position w:val="0"/>
        </w:rPr>
        <w:t>和 图</w:t>
      </w:r>
      <w:r>
        <w:rPr>
          <w:rFonts w:ascii="Times New Roman" w:eastAsia="Times New Roman" w:hAnsi="Times New Roman" w:cs="Times New Roman"/>
          <w:color w:val="000000"/>
          <w:spacing w:val="0"/>
          <w:w w:val="100"/>
          <w:position w:val="0"/>
          <w:sz w:val="22"/>
          <w:szCs w:val="22"/>
          <w:lang w:val="en-US" w:eastAsia="en-US" w:bidi="en-US"/>
        </w:rPr>
        <w:t>6-22</w:t>
      </w:r>
      <w:r>
        <w:rPr>
          <w:color w:val="000000"/>
          <w:spacing w:val="0"/>
          <w:w w:val="100"/>
          <w:position w:val="0"/>
        </w:rPr>
        <w:t>用相同符号</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P&amp;</w:t>
      </w:r>
      <w:r>
        <w:rPr>
          <w:color w:val="000000"/>
          <w:spacing w:val="0"/>
          <w:w w:val="100"/>
          <w:position w:val="0"/>
        </w:rPr>
        <w:t>来表示一对</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码，按设计,殆冲言）很小可以忽略。但是 在移动通信中，由于信道存在着多径衰落，本地产生的</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码和发端的</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码不可能完全一 致，除了自相关特性受影响外，这时</w:t>
      </w:r>
      <w:r>
        <w:rPr>
          <w:smallCaps/>
          <w:color w:val="000000"/>
          <w:spacing w:val="0"/>
          <w:w w:val="100"/>
          <w:position w:val="0"/>
          <w:lang w:val="en-US" w:eastAsia="en-US" w:bidi="en-US"/>
        </w:rPr>
        <w:t>RnqS）</w:t>
      </w:r>
      <w:r>
        <w:rPr>
          <w:color w:val="000000"/>
          <w:spacing w:val="0"/>
          <w:w w:val="100"/>
          <w:position w:val="0"/>
        </w:rPr>
        <w:t>是发端</w:t>
      </w:r>
      <w:r>
        <w:rPr>
          <w:rFonts w:ascii="Times New Roman" w:eastAsia="Times New Roman" w:hAnsi="Times New Roman" w:cs="Times New Roman"/>
          <w:color w:val="000000"/>
          <w:spacing w:val="0"/>
          <w:w w:val="100"/>
          <w:position w:val="0"/>
          <w:sz w:val="22"/>
          <w:szCs w:val="22"/>
          <w:lang w:val="en-US" w:eastAsia="en-US" w:bidi="en-US"/>
        </w:rPr>
        <w:t>PN</w:t>
      </w:r>
      <w:r>
        <w:rPr>
          <w:rFonts w:ascii="Times New Roman" w:eastAsia="Times New Roman" w:hAnsi="Times New Roman" w:cs="Times New Roman"/>
          <w:color w:val="000000"/>
          <w:spacing w:val="0"/>
          <w:w w:val="100"/>
          <w:position w:val="0"/>
          <w:sz w:val="22"/>
          <w:szCs w:val="22"/>
          <w:vertAlign w:val="subscript"/>
          <w:lang w:val="en-US" w:eastAsia="en-US" w:bidi="en-US"/>
        </w:rPr>
        <w:t>I</w:t>
      </w:r>
      <w:r>
        <w:rPr>
          <w:color w:val="000000"/>
          <w:spacing w:val="0"/>
          <w:w w:val="100"/>
          <w:position w:val="0"/>
        </w:rPr>
        <w:t>与收端</w:t>
      </w:r>
      <w:r>
        <w:rPr>
          <w:smallCaps/>
          <w:color w:val="000000"/>
          <w:spacing w:val="0"/>
          <w:w w:val="100"/>
          <w:position w:val="0"/>
          <w:lang w:val="en-US" w:eastAsia="en-US" w:bidi="en-US"/>
        </w:rPr>
        <w:t>PNq</w:t>
      </w:r>
      <w:r>
        <w:rPr>
          <w:color w:val="000000"/>
          <w:spacing w:val="0"/>
          <w:w w:val="100"/>
          <w:position w:val="0"/>
        </w:rPr>
        <w:t>（与发端的</w:t>
      </w:r>
      <w:r>
        <w:rPr>
          <w:smallCaps/>
          <w:color w:val="000000"/>
          <w:spacing w:val="0"/>
          <w:w w:val="100"/>
          <w:position w:val="0"/>
          <w:lang w:val="en-US" w:eastAsia="en-US" w:bidi="en-US"/>
        </w:rPr>
        <w:t>PNq</w:t>
      </w:r>
      <w:r>
        <w:rPr>
          <w:color w:val="000000"/>
          <w:spacing w:val="0"/>
          <w:w w:val="100"/>
          <w:position w:val="0"/>
        </w:rPr>
        <w:t>不同） 或发端</w:t>
      </w:r>
      <w:r>
        <w:rPr>
          <w:smallCaps/>
          <w:color w:val="000000"/>
          <w:spacing w:val="0"/>
          <w:w w:val="100"/>
          <w:position w:val="0"/>
          <w:lang w:val="en-US" w:eastAsia="en-US" w:bidi="en-US"/>
        </w:rPr>
        <w:t>PNq</w:t>
      </w:r>
      <w:r>
        <w:rPr>
          <w:color w:val="000000"/>
          <w:spacing w:val="0"/>
          <w:w w:val="100"/>
          <w:position w:val="0"/>
        </w:rPr>
        <w:t>与收端</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与发端</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lang w:val="en-US" w:eastAsia="en-US" w:bidi="en-US"/>
        </w:rPr>
        <w:t>】</w:t>
      </w:r>
      <w:r>
        <w:rPr>
          <w:color w:val="000000"/>
          <w:spacing w:val="0"/>
          <w:w w:val="100"/>
          <w:position w:val="0"/>
        </w:rPr>
        <w:t>不同）的互相关函数</w:t>
      </w:r>
      <w:r>
        <w:rPr>
          <w:smallCaps/>
          <w:color w:val="000000"/>
          <w:spacing w:val="0"/>
          <w:w w:val="100"/>
          <w:position w:val="0"/>
          <w:lang w:val="en-US" w:eastAsia="en-US" w:bidi="en-US"/>
        </w:rPr>
        <w:t>，Rwq（</w:t>
      </w:r>
      <w:r>
        <w:rPr>
          <w:smallCaps/>
          <w:color w:val="000000"/>
          <w:spacing w:val="0"/>
          <w:w w:val="100"/>
          <w:position w:val="0"/>
          <w:sz w:val="26"/>
          <w:szCs w:val="26"/>
          <w:lang w:val="en-US" w:eastAsia="en-US" w:bidi="en-US"/>
        </w:rPr>
        <w:t>「）</w:t>
      </w:r>
      <w:r>
        <w:rPr>
          <w:color w:val="000000"/>
          <w:spacing w:val="0"/>
          <w:w w:val="100"/>
          <w:position w:val="0"/>
        </w:rPr>
        <w:t>不再是设计时的很小值， 恶化的影响已经不能忽略。所以必须改进</w:t>
      </w: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rPr>
        <w:t>扩频和解扩方法</w:t>
      </w:r>
      <w:r>
        <w:rPr>
          <w:color w:val="000000"/>
          <w:spacing w:val="0"/>
          <w:w w:val="100"/>
          <w:position w:val="0"/>
          <w:lang w:val="zh-CN" w:eastAsia="zh-CN" w:bidi="zh-CN"/>
        </w:rPr>
        <w:t>.克服</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和</w:t>
      </w:r>
      <w:r>
        <w:rPr>
          <w:smallCaps/>
          <w:color w:val="000000"/>
          <w:spacing w:val="0"/>
          <w:w w:val="100"/>
          <w:position w:val="0"/>
          <w:lang w:val="en-US" w:eastAsia="en-US" w:bidi="en-US"/>
        </w:rPr>
        <w:t>PNq</w:t>
      </w:r>
      <w:r>
        <w:rPr>
          <w:color w:val="000000"/>
          <w:spacing w:val="0"/>
          <w:w w:val="100"/>
          <w:position w:val="0"/>
        </w:rPr>
        <w:t>的互 相关函数</w:t>
      </w:r>
      <w:r>
        <w:rPr>
          <w:smallCaps/>
          <w:color w:val="000000"/>
          <w:spacing w:val="0"/>
          <w:w w:val="100"/>
          <w:position w:val="0"/>
          <w:lang w:val="en-US" w:eastAsia="en-US" w:bidi="en-US"/>
        </w:rPr>
        <w:t>RpniqG）</w:t>
      </w:r>
      <w:r>
        <w:rPr>
          <w:color w:val="000000"/>
          <w:spacing w:val="0"/>
          <w:w w:val="100"/>
          <w:position w:val="0"/>
        </w:rPr>
        <w:t>的影响。</w:t>
      </w:r>
    </w:p>
    <w:p>
      <w:pPr>
        <w:pStyle w:val="Style14"/>
        <w:keepNext w:val="0"/>
        <w:keepLines w:val="0"/>
        <w:widowControl w:val="0"/>
        <w:shd w:val="clear" w:color="auto" w:fill="auto"/>
        <w:bidi w:val="0"/>
        <w:spacing w:before="0" w:after="280" w:line="336" w:lineRule="exact"/>
        <w:ind w:left="0" w:right="0" w:firstLine="820"/>
        <w:jc w:val="both"/>
      </w:pPr>
      <w:r>
        <w:rPr>
          <w:color w:val="000000"/>
          <w:spacing w:val="0"/>
          <w:w w:val="100"/>
          <w:position w:val="0"/>
        </w:rPr>
        <w:t>，图</w:t>
      </w:r>
      <w:r>
        <w:rPr>
          <w:rFonts w:ascii="Times New Roman" w:eastAsia="Times New Roman" w:hAnsi="Times New Roman" w:cs="Times New Roman"/>
          <w:color w:val="000000"/>
          <w:spacing w:val="0"/>
          <w:w w:val="100"/>
          <w:position w:val="0"/>
          <w:sz w:val="22"/>
          <w:szCs w:val="22"/>
          <w:lang w:val="en-US" w:eastAsia="en-US" w:bidi="en-US"/>
        </w:rPr>
        <w:t>6-23</w:t>
      </w:r>
      <w:r>
        <w:rPr>
          <w:color w:val="000000"/>
          <w:spacing w:val="0"/>
          <w:w w:val="100"/>
          <w:position w:val="0"/>
        </w:rPr>
        <w:t>和图</w:t>
      </w:r>
      <w:r>
        <w:rPr>
          <w:rFonts w:ascii="Times New Roman" w:eastAsia="Times New Roman" w:hAnsi="Times New Roman" w:cs="Times New Roman"/>
          <w:color w:val="000000"/>
          <w:spacing w:val="0"/>
          <w:w w:val="100"/>
          <w:position w:val="0"/>
          <w:sz w:val="22"/>
          <w:szCs w:val="22"/>
          <w:lang w:val="en-US" w:eastAsia="en-US" w:bidi="en-US"/>
        </w:rPr>
        <w:t>6-24</w:t>
      </w:r>
      <w:r>
        <w:rPr>
          <w:color w:val="000000"/>
          <w:spacing w:val="0"/>
          <w:w w:val="100"/>
          <w:position w:val="0"/>
        </w:rPr>
        <w:t>分别是复</w:t>
      </w: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rPr>
        <w:t>扩频和解扩的原理图。</w:t>
      </w:r>
    </w:p>
    <w:p>
      <w:pPr>
        <w:widowControl w:val="0"/>
        <w:jc w:val="right"/>
        <w:rPr>
          <w:sz w:val="2"/>
          <w:szCs w:val="2"/>
        </w:rPr>
      </w:pPr>
      <w:r>
        <w:drawing>
          <wp:inline>
            <wp:extent cx="3200400" cy="1639570"/>
            <wp:docPr id="1043" name="Picutre 1043"/>
            <a:graphic xmlns:a="http://schemas.openxmlformats.org/drawingml/2006/main">
              <a:graphicData uri="http://schemas.openxmlformats.org/drawingml/2006/picture">
                <pic:pic xmlns:pic="http://schemas.openxmlformats.org/drawingml/2006/picture">
                  <pic:nvPicPr>
                    <pic:cNvPr id="1043" name="Picture 1043"/>
                    <pic:cNvPicPr/>
                  </pic:nvPicPr>
                  <pic:blipFill>
                    <a:blip r:embed="rId669"/>
                    <a:stretch/>
                  </pic:blipFill>
                  <pic:spPr>
                    <a:xfrm>
                      <a:ext cx="3200400" cy="1639570"/>
                    </a:xfrm>
                    <a:prstGeom prst="rect"/>
                  </pic:spPr>
                </pic:pic>
              </a:graphicData>
            </a:graphic>
          </wp:inline>
        </w:drawing>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 xml:space="preserve">6-23 </w:t>
      </w:r>
      <w:r>
        <w:rPr>
          <w:color w:val="000000"/>
          <w:spacing w:val="0"/>
          <w:w w:val="100"/>
          <w:position w:val="0"/>
          <w:sz w:val="18"/>
          <w:szCs w:val="18"/>
        </w:rPr>
        <w:t>复</w:t>
      </w:r>
      <w:r>
        <w:rPr>
          <w:rFonts w:ascii="Times New Roman" w:eastAsia="Times New Roman" w:hAnsi="Times New Roman" w:cs="Times New Roman"/>
          <w:color w:val="000000"/>
          <w:spacing w:val="0"/>
          <w:w w:val="100"/>
          <w:position w:val="0"/>
          <w:sz w:val="18"/>
          <w:szCs w:val="18"/>
          <w:lang w:val="en-US" w:eastAsia="en-US" w:bidi="en-US"/>
        </w:rPr>
        <w:t>QPSK</w:t>
      </w:r>
      <w:r>
        <w:rPr>
          <w:color w:val="000000"/>
          <w:spacing w:val="0"/>
          <w:w w:val="100"/>
          <w:position w:val="0"/>
          <w:sz w:val="18"/>
          <w:szCs w:val="18"/>
        </w:rPr>
        <w:t>扩频原理图</w:t>
      </w:r>
    </w:p>
    <w:p>
      <w:pPr>
        <w:widowControl w:val="0"/>
        <w:spacing w:after="239" w:line="1" w:lineRule="exact"/>
      </w:pPr>
    </w:p>
    <w:p>
      <w:pPr>
        <w:pStyle w:val="Style14"/>
        <w:keepNext w:val="0"/>
        <w:keepLines w:val="0"/>
        <w:widowControl w:val="0"/>
        <w:shd w:val="clear" w:color="auto" w:fill="auto"/>
        <w:bidi w:val="0"/>
        <w:spacing w:before="0" w:after="80" w:line="240" w:lineRule="auto"/>
        <w:ind w:left="0" w:right="0" w:firstLine="820"/>
        <w:jc w:val="both"/>
      </w:pPr>
      <w:r>
        <w:rPr>
          <w:color w:val="000000"/>
          <w:spacing w:val="0"/>
          <w:w w:val="100"/>
          <w:position w:val="0"/>
        </w:rPr>
        <w:t>图</w:t>
      </w:r>
      <w:r>
        <w:rPr>
          <w:rFonts w:ascii="Times New Roman" w:eastAsia="Times New Roman" w:hAnsi="Times New Roman" w:cs="Times New Roman"/>
          <w:color w:val="000000"/>
          <w:spacing w:val="0"/>
          <w:w w:val="100"/>
          <w:position w:val="0"/>
          <w:sz w:val="22"/>
          <w:szCs w:val="22"/>
          <w:lang w:val="en-US" w:eastAsia="en-US" w:bidi="en-US"/>
        </w:rPr>
        <w:t>6-24</w:t>
      </w:r>
      <w:r>
        <w:rPr>
          <w:color w:val="000000"/>
          <w:spacing w:val="0"/>
          <w:w w:val="100"/>
          <w:position w:val="0"/>
        </w:rPr>
        <w:t>中，复</w:t>
      </w: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rPr>
        <w:t>扩频输出信号</w:t>
      </w:r>
    </w:p>
    <w:p>
      <w:pPr>
        <w:pStyle w:val="Style44"/>
        <w:keepNext w:val="0"/>
        <w:keepLines w:val="0"/>
        <w:widowControl w:val="0"/>
        <w:shd w:val="clear" w:color="auto" w:fill="auto"/>
        <w:tabs>
          <w:tab w:pos="6459" w:val="left"/>
        </w:tabs>
        <w:bidi w:val="0"/>
        <w:spacing w:before="0" w:after="40" w:line="240" w:lineRule="auto"/>
        <w:ind w:left="0" w:right="0" w:firstLine="0"/>
        <w:jc w:val="right"/>
      </w:pPr>
      <w:r>
        <w:rPr>
          <w:rFonts w:ascii="SimSun" w:eastAsia="SimSun" w:hAnsi="SimSun" w:cs="SimSun"/>
          <w:i/>
          <w:iCs/>
          <w:color w:val="000000"/>
          <w:spacing w:val="0"/>
          <w:w w:val="100"/>
          <w:position w:val="0"/>
          <w:sz w:val="20"/>
          <w:szCs w:val="20"/>
          <w:lang w:val="en-US" w:eastAsia="en-US" w:bidi="en-US"/>
        </w:rPr>
        <w:t xml:space="preserve">S </w:t>
      </w:r>
      <w:r>
        <w:rPr>
          <w:rFonts w:ascii="SimSun" w:eastAsia="SimSun" w:hAnsi="SimSun" w:cs="SimSun"/>
          <w:i/>
          <w:iCs/>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[XiPNi </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smallCaps/>
          <w:color w:val="000000"/>
          <w:spacing w:val="0"/>
          <w:w w:val="100"/>
          <w:position w:val="0"/>
          <w:sz w:val="20"/>
          <w:szCs w:val="20"/>
          <w:lang w:val="en-US" w:eastAsia="en-US" w:bidi="en-US"/>
        </w:rPr>
        <w:t>XqPNq]cossZ</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EX.PNj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X</w:t>
      </w:r>
      <w:r>
        <w:rPr>
          <w:rFonts w:ascii="Times New Roman" w:eastAsia="Times New Roman" w:hAnsi="Times New Roman" w:cs="Times New Roman"/>
          <w:color w:val="000000"/>
          <w:spacing w:val="0"/>
          <w:w w:val="100"/>
          <w:position w:val="0"/>
          <w:vertAlign w:val="subscript"/>
          <w:lang w:val="en-US" w:eastAsia="en-US" w:bidi="en-US"/>
        </w:rPr>
        <w:t>Q</w:t>
      </w:r>
      <w:r>
        <w:rPr>
          <w:rFonts w:ascii="Times New Roman" w:eastAsia="Times New Roman" w:hAnsi="Times New Roman" w:cs="Times New Roman"/>
          <w:color w:val="000000"/>
          <w:spacing w:val="0"/>
          <w:w w:val="100"/>
          <w:position w:val="0"/>
          <w:lang w:val="en-US" w:eastAsia="en-US" w:bidi="en-US"/>
        </w:rPr>
        <w:t>PN</w:t>
      </w:r>
      <w:r>
        <w:rPr>
          <w:rFonts w:ascii="Times New Roman" w:eastAsia="Times New Roman" w:hAnsi="Times New Roman" w:cs="Times New Roman"/>
          <w:color w:val="000000"/>
          <w:spacing w:val="0"/>
          <w:w w:val="100"/>
          <w:position w:val="0"/>
          <w:vertAlign w:val="subscript"/>
          <w:lang w:val="en-US" w:eastAsia="en-US" w:bidi="en-US"/>
        </w:rPr>
        <w:t>Q</w:t>
      </w:r>
      <w:r>
        <w:rPr>
          <w:rFonts w:ascii="Times New Roman" w:eastAsia="Times New Roman" w:hAnsi="Times New Roman" w:cs="Times New Roman"/>
          <w:color w:val="000000"/>
          <w:spacing w:val="0"/>
          <w:w w:val="100"/>
          <w:position w:val="0"/>
          <w:lang w:val="en-US" w:eastAsia="en-US" w:bidi="en-US"/>
        </w:rPr>
        <w:t>]sina&gt;</w:t>
      </w:r>
      <w:r>
        <w:rPr>
          <w:rFonts w:ascii="Times New Roman" w:eastAsia="Times New Roman" w:hAnsi="Times New Roman" w:cs="Times New Roman"/>
          <w:color w:val="000000"/>
          <w:spacing w:val="0"/>
          <w:w w:val="100"/>
          <w:position w:val="0"/>
          <w:vertAlign w:val="subscript"/>
          <w:lang w:val="en-US" w:eastAsia="en-US" w:bidi="en-US"/>
        </w:rPr>
        <w:t>c</w:t>
      </w:r>
      <w:r>
        <w:rPr>
          <w:rFonts w:ascii="Times New Roman" w:eastAsia="Times New Roman" w:hAnsi="Times New Roman" w:cs="Times New Roman"/>
          <w:color w:val="000000"/>
          <w:spacing w:val="0"/>
          <w:w w:val="100"/>
          <w:position w:val="0"/>
          <w:lang w:val="en-US" w:eastAsia="en-US" w:bidi="en-US"/>
        </w:rPr>
        <w:t>z</w:t>
        <w:tab/>
        <w:t>(6-34)</w:t>
      </w:r>
    </w:p>
    <w:p>
      <w:pPr>
        <w:widowControl w:val="0"/>
        <w:jc w:val="center"/>
        <w:rPr>
          <w:sz w:val="2"/>
          <w:szCs w:val="2"/>
        </w:rPr>
      </w:pPr>
      <w:r>
        <w:drawing>
          <wp:inline>
            <wp:extent cx="4748530" cy="2091055"/>
            <wp:docPr id="1044" name="Picutre 1044"/>
            <a:graphic xmlns:a="http://schemas.openxmlformats.org/drawingml/2006/main">
              <a:graphicData uri="http://schemas.openxmlformats.org/drawingml/2006/picture">
                <pic:pic xmlns:pic="http://schemas.openxmlformats.org/drawingml/2006/picture">
                  <pic:nvPicPr>
                    <pic:cNvPr id="1044" name="Picture 1044"/>
                    <pic:cNvPicPr/>
                  </pic:nvPicPr>
                  <pic:blipFill>
                    <a:blip r:embed="rId671"/>
                    <a:stretch/>
                  </pic:blipFill>
                  <pic:spPr>
                    <a:xfrm>
                      <a:ext cx="4748530" cy="2091055"/>
                    </a:xfrm>
                    <a:prstGeom prst="rect"/>
                  </pic:spPr>
                </pic:pic>
              </a:graphicData>
            </a:graphic>
          </wp:inline>
        </w:drawing>
      </w:r>
    </w:p>
    <w:p>
      <w:pPr>
        <w:pStyle w:val="Style17"/>
        <w:keepNext w:val="0"/>
        <w:keepLines w:val="0"/>
        <w:widowControl w:val="0"/>
        <w:shd w:val="clear" w:color="auto" w:fill="auto"/>
        <w:bidi w:val="0"/>
        <w:spacing w:before="0" w:after="0" w:line="240" w:lineRule="auto"/>
        <w:ind w:left="2474"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6-24</w:t>
      </w:r>
      <w:r>
        <w:rPr>
          <w:color w:val="000000"/>
          <w:spacing w:val="0"/>
          <w:w w:val="100"/>
          <w:position w:val="0"/>
          <w:sz w:val="18"/>
          <w:szCs w:val="18"/>
        </w:rPr>
        <w:t>复</w:t>
      </w:r>
      <w:r>
        <w:rPr>
          <w:rFonts w:ascii="Times New Roman" w:eastAsia="Times New Roman" w:hAnsi="Times New Roman" w:cs="Times New Roman"/>
          <w:color w:val="000000"/>
          <w:spacing w:val="0"/>
          <w:w w:val="100"/>
          <w:position w:val="0"/>
          <w:sz w:val="18"/>
          <w:szCs w:val="18"/>
          <w:lang w:val="en-US" w:eastAsia="en-US" w:bidi="en-US"/>
        </w:rPr>
        <w:t>QPSK</w:t>
      </w:r>
      <w:r>
        <w:rPr>
          <w:color w:val="000000"/>
          <w:spacing w:val="0"/>
          <w:w w:val="100"/>
          <w:position w:val="0"/>
          <w:sz w:val="18"/>
          <w:szCs w:val="18"/>
        </w:rPr>
        <w:t>解扩原理图</w:t>
      </w:r>
    </w:p>
    <w:p>
      <w:pPr>
        <w:widowControl w:val="0"/>
        <w:spacing w:after="119" w:line="1" w:lineRule="exact"/>
      </w:pPr>
    </w:p>
    <w:p>
      <w:pPr>
        <w:pStyle w:val="Style14"/>
        <w:keepNext w:val="0"/>
        <w:keepLines w:val="0"/>
        <w:widowControl w:val="0"/>
        <w:shd w:val="clear" w:color="auto" w:fill="auto"/>
        <w:bidi w:val="0"/>
        <w:spacing w:before="0" w:after="0" w:line="350" w:lineRule="exact"/>
        <w:ind w:left="0" w:right="0" w:firstLine="440"/>
        <w:jc w:val="both"/>
      </w:pPr>
      <w:r>
        <w:rPr>
          <w:color w:val="000000"/>
          <w:spacing w:val="0"/>
          <w:w w:val="100"/>
          <w:position w:val="0"/>
        </w:rPr>
        <w:t>图</w:t>
      </w:r>
      <w:r>
        <w:rPr>
          <w:rFonts w:ascii="Times New Roman" w:eastAsia="Times New Roman" w:hAnsi="Times New Roman" w:cs="Times New Roman"/>
          <w:color w:val="000000"/>
          <w:spacing w:val="0"/>
          <w:w w:val="100"/>
          <w:position w:val="0"/>
          <w:sz w:val="22"/>
          <w:szCs w:val="22"/>
          <w:lang w:val="en-US" w:eastAsia="en-US" w:bidi="en-US"/>
        </w:rPr>
        <w:t>6-24</w:t>
      </w:r>
      <w:r>
        <w:rPr>
          <w:color w:val="000000"/>
          <w:spacing w:val="0"/>
          <w:w w:val="100"/>
          <w:position w:val="0"/>
        </w:rPr>
        <w:t>中，复</w:t>
      </w: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rPr>
        <w:t>解扩器输入信号</w:t>
      </w:r>
      <w:r>
        <w:rPr>
          <w:i/>
          <w:iCs/>
          <w:color w:val="000000"/>
          <w:spacing w:val="0"/>
          <w:w w:val="100"/>
          <w:position w:val="0"/>
          <w:lang w:val="en-US" w:eastAsia="en-US" w:bidi="en-US"/>
        </w:rPr>
        <w:t>R = S+n.S</w:t>
      </w:r>
      <w:r>
        <w:rPr>
          <w:color w:val="000000"/>
          <w:spacing w:val="0"/>
          <w:w w:val="100"/>
          <w:position w:val="0"/>
        </w:rPr>
        <w:t>是有用信号勇是在无线信道中如入 的噪声°射频解调的支路信号</w:t>
      </w:r>
    </w:p>
    <w:p>
      <w:pPr>
        <w:pStyle w:val="Style44"/>
        <w:keepNext w:val="0"/>
        <w:keepLines w:val="0"/>
        <w:widowControl w:val="0"/>
        <w:shd w:val="clear" w:color="auto" w:fill="auto"/>
        <w:tabs>
          <w:tab w:pos="8105" w:val="left"/>
        </w:tabs>
        <w:bidi w:val="0"/>
        <w:spacing w:before="0" w:after="0" w:line="336" w:lineRule="exact"/>
        <w:ind w:left="2720" w:right="0" w:firstLine="0"/>
        <w:jc w:val="both"/>
      </w:pPr>
      <w:r>
        <w:rPr>
          <w:rFonts w:ascii="Times New Roman" w:eastAsia="Times New Roman" w:hAnsi="Times New Roman" w:cs="Times New Roman"/>
          <w:color w:val="000000"/>
          <w:spacing w:val="0"/>
          <w:w w:val="100"/>
          <w:position w:val="0"/>
          <w:lang w:val="en-US" w:eastAsia="en-US" w:bidi="en-US"/>
        </w:rPr>
        <w:t xml:space="preserve">R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1/2[X|PN </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smallCaps/>
          <w:color w:val="000000"/>
          <w:spacing w:val="0"/>
          <w:w w:val="100"/>
          <w:position w:val="0"/>
          <w:sz w:val="20"/>
          <w:szCs w:val="20"/>
          <w:lang w:val="en-US" w:eastAsia="en-US" w:bidi="en-US"/>
        </w:rPr>
        <w:t>XqPNq]</w:t>
      </w:r>
      <w:r>
        <w:rPr>
          <w:rFonts w:ascii="SimSun" w:eastAsia="SimSun" w:hAnsi="SimSun" w:cs="SimSun"/>
          <w:color w:val="000000"/>
          <w:spacing w:val="0"/>
          <w:w w:val="100"/>
          <w:position w:val="0"/>
          <w:sz w:val="20"/>
          <w:szCs w:val="20"/>
          <w:lang w:val="en-US" w:eastAsia="en-US" w:bidi="en-US"/>
        </w:rPr>
        <w:t xml:space="preserve"> </w:t>
      </w:r>
      <w:r>
        <w:rPr>
          <w:rFonts w:ascii="SimSun" w:eastAsia="SimSun" w:hAnsi="SimSun" w:cs="SimSun"/>
          <w:color w:val="000000"/>
          <w:spacing w:val="0"/>
          <w:w w:val="100"/>
          <w:position w:val="0"/>
          <w:sz w:val="20"/>
          <w:szCs w:val="20"/>
          <w:lang w:val="zh-TW" w:eastAsia="zh-TW" w:bidi="zh-TW"/>
        </w:rPr>
        <w:t>+ 勿</w:t>
        <w:tab/>
      </w:r>
      <w:r>
        <w:rPr>
          <w:rFonts w:ascii="Times New Roman" w:eastAsia="Times New Roman" w:hAnsi="Times New Roman" w:cs="Times New Roman"/>
          <w:color w:val="000000"/>
          <w:spacing w:val="0"/>
          <w:w w:val="100"/>
          <w:position w:val="0"/>
          <w:lang w:val="en-US" w:eastAsia="en-US" w:bidi="en-US"/>
        </w:rPr>
        <w:t>（6-35）.</w:t>
      </w:r>
    </w:p>
    <w:p>
      <w:pPr>
        <w:pStyle w:val="Style14"/>
        <w:keepNext w:val="0"/>
        <w:keepLines w:val="0"/>
        <w:widowControl w:val="0"/>
        <w:shd w:val="clear" w:color="auto" w:fill="auto"/>
        <w:tabs>
          <w:tab w:pos="3435" w:val="left"/>
          <w:tab w:pos="6263" w:val="left"/>
          <w:tab w:pos="8655" w:val="right"/>
        </w:tabs>
        <w:bidi w:val="0"/>
        <w:spacing w:before="0" w:after="0" w:line="336" w:lineRule="exact"/>
        <w:ind w:left="2720" w:right="0" w:firstLine="0"/>
        <w:jc w:val="both"/>
        <w:rPr>
          <w:sz w:val="22"/>
          <w:szCs w:val="22"/>
        </w:rPr>
      </w:pPr>
      <w:r>
        <w:rPr>
          <w:rFonts w:ascii="Times New Roman" w:eastAsia="Times New Roman" w:hAnsi="Times New Roman" w:cs="Times New Roman"/>
          <w:i/>
          <w:iCs/>
          <w:smallCaps/>
          <w:color w:val="000000"/>
          <w:spacing w:val="0"/>
          <w:w w:val="100"/>
          <w:position w:val="0"/>
          <w:sz w:val="17"/>
          <w:szCs w:val="17"/>
          <w:lang w:val="en-US" w:eastAsia="en-US" w:bidi="en-US"/>
        </w:rPr>
        <w:t xml:space="preserve">Rq </w:t>
      </w:r>
      <w:r>
        <w:rPr>
          <w:rFonts w:ascii="Times New Roman" w:eastAsia="Times New Roman" w:hAnsi="Times New Roman" w:cs="Times New Roman"/>
          <w:i/>
          <w:iCs/>
          <w:smallCaps/>
          <w:color w:val="000000"/>
          <w:spacing w:val="0"/>
          <w:w w:val="100"/>
          <w:position w:val="0"/>
          <w:sz w:val="17"/>
          <w:szCs w:val="17"/>
        </w:rPr>
        <w:t>=</w:t>
        <w:tab/>
      </w:r>
      <w:r>
        <w:rPr>
          <w:smallCaps/>
          <w:color w:val="000000"/>
          <w:spacing w:val="0"/>
          <w:w w:val="100"/>
          <w:position w:val="0"/>
          <w:sz w:val="20"/>
          <w:szCs w:val="20"/>
          <w:lang w:val="en-US" w:eastAsia="en-US" w:bidi="en-US"/>
        </w:rPr>
        <w:t>1/2[X|PNq + XqPN</w:t>
      </w:r>
      <w:r>
        <w:rPr>
          <w:smallCaps/>
          <w:color w:val="000000"/>
          <w:spacing w:val="0"/>
          <w:w w:val="100"/>
          <w:position w:val="0"/>
          <w:sz w:val="26"/>
          <w:szCs w:val="26"/>
          <w:lang w:val="en-US" w:eastAsia="en-US" w:bidi="en-US"/>
        </w:rPr>
        <w:t>」+ 〃</w:t>
      </w:r>
      <w:r>
        <w:rPr>
          <w:smallCaps/>
          <w:color w:val="000000"/>
          <w:spacing w:val="0"/>
          <w:w w:val="100"/>
          <w:position w:val="0"/>
          <w:sz w:val="20"/>
          <w:szCs w:val="20"/>
          <w:lang w:val="en-US" w:eastAsia="en-US" w:bidi="en-US"/>
        </w:rPr>
        <w:t>q</w:t>
      </w:r>
      <w:r>
        <w:rPr>
          <w:rFonts w:ascii="Times New Roman" w:eastAsia="Times New Roman" w:hAnsi="Times New Roman" w:cs="Times New Roman"/>
          <w:color w:val="000000"/>
          <w:spacing w:val="0"/>
          <w:w w:val="100"/>
          <w:position w:val="0"/>
          <w:sz w:val="22"/>
          <w:szCs w:val="22"/>
          <w:lang w:val="en-US" w:eastAsia="en-US" w:bidi="en-US"/>
        </w:rPr>
        <w:tab/>
        <w:t>■</w:t>
        <w:tab/>
        <w:t>（6-36）</w:t>
      </w:r>
    </w:p>
    <w:p>
      <w:pPr>
        <w:pStyle w:val="Style14"/>
        <w:keepNext w:val="0"/>
        <w:keepLines w:val="0"/>
        <w:widowControl w:val="0"/>
        <w:shd w:val="clear" w:color="auto" w:fill="auto"/>
        <w:bidi w:val="0"/>
        <w:spacing w:before="0" w:after="0" w:line="336" w:lineRule="exact"/>
        <w:ind w:left="0" w:right="0" w:firstLine="0"/>
        <w:jc w:val="left"/>
      </w:pPr>
      <w:r>
        <w:rPr>
          <w:color w:val="000000"/>
          <w:spacing w:val="0"/>
          <w:w w:val="100"/>
          <w:position w:val="0"/>
        </w:rPr>
        <w:t>式中</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和〃</w:t>
      </w:r>
      <w:r>
        <w:rPr>
          <w:smallCaps/>
          <w:color w:val="000000"/>
          <w:spacing w:val="0"/>
          <w:w w:val="100"/>
          <w:position w:val="0"/>
          <w:lang w:val="en-US" w:eastAsia="en-US" w:bidi="en-US"/>
        </w:rPr>
        <w:t>q</w:t>
      </w:r>
      <w:r>
        <w:rPr>
          <w:color w:val="000000"/>
          <w:spacing w:val="0"/>
          <w:w w:val="100"/>
          <w:position w:val="0"/>
        </w:rPr>
        <w:t>是低通滤波器带内噪声。经解扩和支路相加后，支路输出为</w:t>
      </w:r>
    </w:p>
    <w:p>
      <w:pPr>
        <w:pStyle w:val="Style44"/>
        <w:keepNext w:val="0"/>
        <w:keepLines w:val="0"/>
        <w:widowControl w:val="0"/>
        <w:shd w:val="clear" w:color="auto" w:fill="auto"/>
        <w:tabs>
          <w:tab w:pos="8655" w:val="right"/>
        </w:tabs>
        <w:bidi w:val="0"/>
        <w:spacing w:before="0" w:after="0" w:line="336" w:lineRule="exact"/>
        <w:ind w:left="3800" w:right="0" w:firstLine="0"/>
        <w:jc w:val="both"/>
      </w:pPr>
      <w:r>
        <w:rPr>
          <w:rFonts w:ascii="SimSun" w:eastAsia="SimSun" w:hAnsi="SimSun" w:cs="SimSun"/>
          <w:i/>
          <w:iCs/>
          <w:color w:val="000000"/>
          <w:spacing w:val="0"/>
          <w:w w:val="100"/>
          <w:position w:val="0"/>
          <w:sz w:val="20"/>
          <w:szCs w:val="20"/>
          <w:lang w:val="zh-TW" w:eastAsia="zh-TW" w:bidi="zh-TW"/>
        </w:rPr>
        <w:t xml:space="preserve">= </w:t>
      </w:r>
      <w:r>
        <w:rPr>
          <w:rFonts w:ascii="SimSun" w:eastAsia="SimSun" w:hAnsi="SimSun" w:cs="SimSun"/>
          <w:i/>
          <w:iCs/>
          <w:color w:val="000000"/>
          <w:spacing w:val="0"/>
          <w:w w:val="100"/>
          <w:position w:val="0"/>
          <w:sz w:val="20"/>
          <w:szCs w:val="20"/>
          <w:lang w:val="en-US" w:eastAsia="en-US" w:bidi="en-US"/>
        </w:rPr>
        <w:t>AX]</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7?</w:t>
      </w:r>
      <w:r>
        <w:rPr>
          <w:rFonts w:ascii="Times New Roman" w:eastAsia="Times New Roman" w:hAnsi="Times New Roman" w:cs="Times New Roman"/>
          <w:color w:val="000000"/>
          <w:spacing w:val="0"/>
          <w:w w:val="100"/>
          <w:position w:val="0"/>
          <w:vertAlign w:val="subscript"/>
          <w:lang w:val="en-US" w:eastAsia="en-US" w:bidi="en-US"/>
        </w:rPr>
        <w:t>IO</w:t>
      </w:r>
      <w:r>
        <w:rPr>
          <w:rFonts w:ascii="Times New Roman" w:eastAsia="Times New Roman" w:hAnsi="Times New Roman" w:cs="Times New Roman"/>
          <w:color w:val="000000"/>
          <w:spacing w:val="0"/>
          <w:w w:val="100"/>
          <w:position w:val="0"/>
          <w:lang w:val="en-US" w:eastAsia="en-US" w:bidi="en-US"/>
        </w:rPr>
        <w:tab/>
        <w:t>（6-37）</w:t>
      </w:r>
    </w:p>
    <w:p>
      <w:pPr>
        <w:pStyle w:val="Style14"/>
        <w:keepNext w:val="0"/>
        <w:keepLines w:val="0"/>
        <w:widowControl w:val="0"/>
        <w:shd w:val="clear" w:color="auto" w:fill="auto"/>
        <w:tabs>
          <w:tab w:pos="5148" w:val="right"/>
        </w:tabs>
        <w:bidi w:val="0"/>
        <w:spacing w:before="0" w:after="0" w:line="336" w:lineRule="exact"/>
        <w:ind w:left="0" w:right="420" w:firstLine="0"/>
        <w:jc w:val="right"/>
        <w:rPr>
          <w:sz w:val="22"/>
          <w:szCs w:val="22"/>
        </w:rPr>
      </w:pPr>
      <w:r>
        <w:rPr>
          <w:smallCaps/>
          <w:color w:val="000000"/>
          <w:spacing w:val="0"/>
          <w:w w:val="100"/>
          <w:position w:val="0"/>
          <w:sz w:val="20"/>
          <w:szCs w:val="20"/>
          <w:lang w:val="en-US" w:eastAsia="en-US" w:bidi="en-US"/>
        </w:rPr>
        <w:t>Q（）=AXq+</w:t>
      </w:r>
      <w:r>
        <w:rPr>
          <w:smallCaps/>
          <w:color w:val="000000"/>
          <w:spacing w:val="0"/>
          <w:w w:val="100"/>
          <w:position w:val="0"/>
          <w:sz w:val="26"/>
          <w:szCs w:val="26"/>
          <w:lang w:val="en-US" w:eastAsia="en-US" w:bidi="en-US"/>
        </w:rPr>
        <w:t>〃</w:t>
      </w:r>
      <w:r>
        <w:rPr>
          <w:smallCaps/>
          <w:color w:val="000000"/>
          <w:spacing w:val="0"/>
          <w:w w:val="100"/>
          <w:position w:val="0"/>
          <w:sz w:val="20"/>
          <w:szCs w:val="20"/>
          <w:lang w:val="en-US" w:eastAsia="en-US" w:bidi="en-US"/>
        </w:rPr>
        <w:t>q（）</w:t>
      </w:r>
      <w:r>
        <w:rPr>
          <w:rFonts w:ascii="Times New Roman" w:eastAsia="Times New Roman" w:hAnsi="Times New Roman" w:cs="Times New Roman"/>
          <w:color w:val="000000"/>
          <w:spacing w:val="0"/>
          <w:w w:val="100"/>
          <w:position w:val="0"/>
          <w:sz w:val="22"/>
          <w:szCs w:val="22"/>
          <w:lang w:val="en-US" w:eastAsia="en-US" w:bidi="en-US"/>
        </w:rPr>
        <w:tab/>
        <w:t>（6-38）</w:t>
      </w:r>
    </w:p>
    <w:p>
      <w:pPr>
        <w:pStyle w:val="Style14"/>
        <w:keepNext w:val="0"/>
        <w:keepLines w:val="0"/>
        <w:widowControl w:val="0"/>
        <w:shd w:val="clear" w:color="auto" w:fill="auto"/>
        <w:bidi w:val="0"/>
        <w:spacing w:before="0" w:after="180" w:line="336" w:lineRule="exact"/>
        <w:ind w:left="0" w:right="0" w:firstLine="0"/>
        <w:jc w:val="both"/>
      </w:pPr>
      <w:r>
        <w:rPr>
          <w:color w:val="000000"/>
          <w:spacing w:val="0"/>
          <w:w w:val="100"/>
          <w:position w:val="0"/>
        </w:rPr>
        <w:t>式中，增益</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rPr>
        <w:t>是一个常数，〃心和〃是输出噪声。可以看出，在收端和发端</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码完全一致 的情况下，</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和</w:t>
      </w:r>
      <w:r>
        <w:rPr>
          <w:smallCaps/>
          <w:color w:val="000000"/>
          <w:spacing w:val="0"/>
          <w:w w:val="100"/>
          <w:position w:val="0"/>
          <w:lang w:val="en-US" w:eastAsia="en-US" w:bidi="en-US"/>
        </w:rPr>
        <w:t>PN</w:t>
      </w:r>
      <w:r>
        <w:rPr>
          <w:smallCaps/>
          <w:color w:val="000000"/>
          <w:spacing w:val="0"/>
          <w:w w:val="100"/>
          <w:position w:val="0"/>
          <w:vertAlign w:val="subscript"/>
          <w:lang w:val="en-US" w:eastAsia="en-US" w:bidi="en-US"/>
        </w:rPr>
        <w:t>q</w:t>
      </w:r>
      <w:r>
        <w:rPr>
          <w:color w:val="000000"/>
          <w:spacing w:val="0"/>
          <w:w w:val="100"/>
          <w:position w:val="0"/>
        </w:rPr>
        <w:t>的互相关函数</w:t>
      </w:r>
      <w:r>
        <w:rPr>
          <w:smallCaps/>
          <w:color w:val="000000"/>
          <w:spacing w:val="0"/>
          <w:w w:val="100"/>
          <w:position w:val="0"/>
          <w:lang w:val="en-US" w:eastAsia="en-US" w:bidi="en-US"/>
        </w:rPr>
        <w:t>Rpmq（t）</w:t>
      </w:r>
      <w:r>
        <w:rPr>
          <w:color w:val="000000"/>
          <w:spacing w:val="0"/>
          <w:w w:val="100"/>
          <w:position w:val="0"/>
        </w:rPr>
        <w:t>的作用在复</w:t>
      </w: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rPr>
        <w:t>解扩电路中抵消，九和</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lang w:val="en-US" w:eastAsia="en-US" w:bidi="en-US"/>
        </w:rPr>
        <w:t xml:space="preserve">。 </w:t>
      </w:r>
      <w:r>
        <w:rPr>
          <w:color w:val="000000"/>
          <w:spacing w:val="0"/>
          <w:w w:val="100"/>
          <w:position w:val="0"/>
        </w:rPr>
        <w:t>不再与</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码</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lang w:val="en-US" w:eastAsia="en-US" w:bidi="en-US"/>
        </w:rPr>
        <w:t>。</w:t>
      </w:r>
      <w:r>
        <w:rPr>
          <w:color w:val="000000"/>
          <w:spacing w:val="0"/>
          <w:w w:val="100"/>
          <w:position w:val="0"/>
        </w:rPr>
        <w:t>的互相关函数有任何关系和经过并串变换后就可以恢复发 端的原始信号</w:t>
      </w:r>
      <w:r>
        <w:rPr>
          <w:rFonts w:ascii="Times New Roman" w:eastAsia="Times New Roman" w:hAnsi="Times New Roman" w:cs="Times New Roman"/>
          <w:color w:val="000000"/>
          <w:spacing w:val="0"/>
          <w:w w:val="100"/>
          <w:position w:val="0"/>
          <w:sz w:val="22"/>
          <w:szCs w:val="22"/>
        </w:rPr>
        <w:t>X</w:t>
      </w:r>
      <w:r>
        <w:rPr>
          <w:color w:val="000000"/>
          <w:spacing w:val="0"/>
          <w:w w:val="100"/>
          <w:position w:val="0"/>
        </w:rPr>
        <w:t>。由于信道存在多径衰落，本地产生的</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码和发端的</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码不可能完全 一致，如果认为发端</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与收端</w:t>
      </w:r>
      <w:r>
        <w:rPr>
          <w:smallCaps/>
          <w:color w:val="000000"/>
          <w:spacing w:val="0"/>
          <w:w w:val="100"/>
          <w:position w:val="0"/>
          <w:lang w:val="en-US" w:eastAsia="en-US" w:bidi="en-US"/>
        </w:rPr>
        <w:t>PNq</w:t>
      </w:r>
      <w:r>
        <w:rPr>
          <w:color w:val="000000"/>
          <w:spacing w:val="0"/>
          <w:w w:val="100"/>
          <w:position w:val="0"/>
        </w:rPr>
        <w:t>（与发端</w:t>
      </w:r>
      <w:r>
        <w:rPr>
          <w:smallCaps/>
          <w:color w:val="000000"/>
          <w:spacing w:val="0"/>
          <w:w w:val="100"/>
          <w:position w:val="0"/>
          <w:lang w:val="en-US" w:eastAsia="en-US" w:bidi="en-US"/>
        </w:rPr>
        <w:t>PNq</w:t>
      </w:r>
      <w:r>
        <w:rPr>
          <w:color w:val="000000"/>
          <w:spacing w:val="0"/>
          <w:w w:val="100"/>
          <w:position w:val="0"/>
        </w:rPr>
        <w:t>不同）或发端</w:t>
      </w:r>
      <w:r>
        <w:rPr>
          <w:smallCaps/>
          <w:color w:val="000000"/>
          <w:spacing w:val="0"/>
          <w:w w:val="100"/>
          <w:position w:val="0"/>
          <w:lang w:val="en-US" w:eastAsia="en-US" w:bidi="en-US"/>
        </w:rPr>
        <w:t>PN</w:t>
      </w:r>
      <w:r>
        <w:rPr>
          <w:smallCaps/>
          <w:color w:val="000000"/>
          <w:spacing w:val="0"/>
          <w:w w:val="100"/>
          <w:position w:val="0"/>
          <w:vertAlign w:val="subscript"/>
          <w:lang w:val="en-US" w:eastAsia="en-US" w:bidi="en-US"/>
        </w:rPr>
        <w:t>q</w:t>
      </w:r>
      <w:r>
        <w:rPr>
          <w:color w:val="000000"/>
          <w:spacing w:val="0"/>
          <w:w w:val="100"/>
          <w:position w:val="0"/>
        </w:rPr>
        <w:t>与收端</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的互相关 函数相同，则互相关函数的作用在图</w:t>
      </w:r>
      <w:r>
        <w:rPr>
          <w:rFonts w:ascii="Times New Roman" w:eastAsia="Times New Roman" w:hAnsi="Times New Roman" w:cs="Times New Roman"/>
          <w:color w:val="000000"/>
          <w:spacing w:val="0"/>
          <w:w w:val="100"/>
          <w:position w:val="0"/>
          <w:sz w:val="22"/>
          <w:szCs w:val="22"/>
          <w:lang w:val="en-US" w:eastAsia="en-US" w:bidi="en-US"/>
        </w:rPr>
        <w:t>6-24</w:t>
      </w:r>
      <w:r>
        <w:rPr>
          <w:color w:val="000000"/>
          <w:spacing w:val="0"/>
          <w:w w:val="100"/>
          <w:position w:val="0"/>
        </w:rPr>
        <w:t>的电路中被抵消。复</w:t>
      </w: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rPr>
        <w:t xml:space="preserve">扩频方式克服了 </w:t>
      </w: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rPr>
        <w:t>扩频方式的解扩输出受扩频码互相关系数影响的缺点。</w:t>
      </w:r>
    </w:p>
    <w:p>
      <w:pPr>
        <w:pStyle w:val="Style236"/>
        <w:keepNext w:val="0"/>
        <w:keepLines w:val="0"/>
        <w:widowControl w:val="0"/>
        <w:shd w:val="clear" w:color="auto" w:fill="auto"/>
        <w:bidi w:val="0"/>
        <w:spacing w:before="0" w:after="120" w:line="240" w:lineRule="auto"/>
        <w:ind w:left="0" w:right="0" w:firstLine="440"/>
        <w:jc w:val="left"/>
      </w:pPr>
      <w:r>
        <w:rPr>
          <w:rFonts w:ascii="Times New Roman" w:eastAsia="Times New Roman" w:hAnsi="Times New Roman" w:cs="Times New Roman"/>
          <w:color w:val="000000"/>
          <w:spacing w:val="0"/>
          <w:w w:val="100"/>
          <w:position w:val="0"/>
          <w:sz w:val="32"/>
          <w:szCs w:val="32"/>
          <w:lang w:val="en-US" w:eastAsia="en-US" w:bidi="en-US"/>
        </w:rPr>
        <w:t>6.3.3</w:t>
      </w:r>
      <w:r>
        <w:rPr>
          <w:color w:val="000000"/>
          <w:spacing w:val="0"/>
          <w:w w:val="100"/>
          <w:position w:val="0"/>
        </w:rPr>
        <w:t>反向链路的差错控制</w:t>
      </w:r>
    </w:p>
    <w:p>
      <w:pPr>
        <w:pStyle w:val="Style14"/>
        <w:keepNext w:val="0"/>
        <w:keepLines w:val="0"/>
        <w:widowControl w:val="0"/>
        <w:shd w:val="clear" w:color="auto" w:fill="auto"/>
        <w:bidi w:val="0"/>
        <w:spacing w:before="0" w:after="0" w:line="336" w:lineRule="exact"/>
        <w:ind w:left="0" w:right="0" w:firstLine="440"/>
        <w:jc w:val="both"/>
      </w:pPr>
      <w:r>
        <w:rPr>
          <w:color w:val="000000"/>
          <w:spacing w:val="0"/>
          <w:w w:val="100"/>
          <w:position w:val="0"/>
        </w:rPr>
        <w:t>为了保证信息的可靠传输</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DMA2000</w:t>
      </w:r>
      <w:r>
        <w:rPr>
          <w:color w:val="000000"/>
          <w:spacing w:val="0"/>
          <w:w w:val="100"/>
          <w:position w:val="0"/>
        </w:rPr>
        <w:t>根据不同数据速率的业务要求，釆用不同差错 控制技术，主要包括循环冗余校验编码、前向纠错编码和交织技术。其中</w:t>
      </w:r>
      <w:r>
        <w:rPr>
          <w:rFonts w:ascii="Times New Roman" w:eastAsia="Times New Roman" w:hAnsi="Times New Roman" w:cs="Times New Roman"/>
          <w:color w:val="000000"/>
          <w:spacing w:val="0"/>
          <w:w w:val="100"/>
          <w:position w:val="0"/>
          <w:sz w:val="22"/>
          <w:szCs w:val="22"/>
          <w:lang w:val="en-US" w:eastAsia="en-US" w:bidi="en-US"/>
        </w:rPr>
        <w:t>FEC</w:t>
      </w:r>
      <w:r>
        <w:rPr>
          <w:color w:val="000000"/>
          <w:spacing w:val="0"/>
          <w:w w:val="100"/>
          <w:position w:val="0"/>
        </w:rPr>
        <w:t>包括卷积码 和</w:t>
      </w:r>
      <w:r>
        <w:rPr>
          <w:rFonts w:ascii="Times New Roman" w:eastAsia="Times New Roman" w:hAnsi="Times New Roman" w:cs="Times New Roman"/>
          <w:color w:val="000000"/>
          <w:spacing w:val="0"/>
          <w:w w:val="100"/>
          <w:position w:val="0"/>
          <w:sz w:val="22"/>
          <w:szCs w:val="22"/>
          <w:lang w:val="en-US" w:eastAsia="en-US" w:bidi="en-US"/>
        </w:rPr>
        <w:t>Turbo</w:t>
      </w:r>
      <w:r>
        <w:rPr>
          <w:color w:val="000000"/>
          <w:spacing w:val="0"/>
          <w:w w:val="100"/>
          <w:position w:val="0"/>
        </w:rPr>
        <w:t>码。</w:t>
      </w:r>
    </w:p>
    <w:p>
      <w:pPr>
        <w:pStyle w:val="Style14"/>
        <w:keepNext w:val="0"/>
        <w:keepLines w:val="0"/>
        <w:widowControl w:val="0"/>
        <w:shd w:val="clear" w:color="auto" w:fill="auto"/>
        <w:bidi w:val="0"/>
        <w:spacing w:before="0" w:after="0" w:line="336"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CDMA2000</w:t>
      </w:r>
      <w:r>
        <w:rPr>
          <w:color w:val="000000"/>
          <w:spacing w:val="0"/>
          <w:w w:val="100"/>
          <w:position w:val="0"/>
        </w:rPr>
        <w:t>系统的反向链路中，所釆用的循环冗余校验编码与前向链路的相同，各个 信道对前向纠错编码的要求如表</w:t>
      </w:r>
      <w:r>
        <w:rPr>
          <w:rFonts w:ascii="Times New Roman" w:eastAsia="Times New Roman" w:hAnsi="Times New Roman" w:cs="Times New Roman"/>
          <w:color w:val="000000"/>
          <w:spacing w:val="0"/>
          <w:w w:val="100"/>
          <w:position w:val="0"/>
          <w:sz w:val="22"/>
          <w:szCs w:val="22"/>
          <w:lang w:val="en-US" w:eastAsia="en-US" w:bidi="en-US"/>
        </w:rPr>
        <w:t>6-8</w:t>
      </w:r>
      <w:r>
        <w:rPr>
          <w:color w:val="000000"/>
          <w:spacing w:val="0"/>
          <w:w w:val="100"/>
          <w:position w:val="0"/>
        </w:rPr>
        <w:t>所示，表中：</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是每帧的信息比特数。</w:t>
      </w:r>
    </w:p>
    <w:p>
      <w:pPr>
        <w:pStyle w:val="Style14"/>
        <w:keepNext w:val="0"/>
        <w:keepLines w:val="0"/>
        <w:widowControl w:val="0"/>
        <w:shd w:val="clear" w:color="auto" w:fill="auto"/>
        <w:bidi w:val="0"/>
        <w:spacing w:before="0" w:after="0" w:line="336" w:lineRule="exact"/>
        <w:ind w:left="0" w:right="0" w:firstLine="440"/>
        <w:jc w:val="left"/>
      </w:pPr>
      <w:r>
        <w:rPr>
          <w:rFonts w:ascii="Times New Roman" w:eastAsia="Times New Roman" w:hAnsi="Times New Roman" w:cs="Times New Roman"/>
          <w:color w:val="000000"/>
          <w:spacing w:val="0"/>
          <w:w w:val="100"/>
          <w:position w:val="0"/>
          <w:sz w:val="22"/>
          <w:szCs w:val="22"/>
          <w:lang w:val="en-US" w:eastAsia="en-US" w:bidi="en-US"/>
        </w:rPr>
        <w:t>Turbo</w:t>
      </w:r>
      <w:r>
        <w:rPr>
          <w:color w:val="000000"/>
          <w:spacing w:val="0"/>
          <w:w w:val="100"/>
          <w:position w:val="0"/>
        </w:rPr>
        <w:t>码用于高速数据业务信道，结构与前向链路相同，这里不再重复。</w:t>
      </w:r>
    </w:p>
    <w:p>
      <w:pPr>
        <w:pStyle w:val="Style44"/>
        <w:keepNext w:val="0"/>
        <w:keepLines w:val="0"/>
        <w:widowControl w:val="0"/>
        <w:shd w:val="clear" w:color="auto" w:fill="auto"/>
        <w:bidi w:val="0"/>
        <w:spacing w:before="0" w:after="0" w:line="336" w:lineRule="exact"/>
        <w:ind w:left="0" w:right="0" w:firstLine="440"/>
        <w:jc w:val="both"/>
        <w:rPr>
          <w:sz w:val="20"/>
          <w:szCs w:val="20"/>
        </w:rPr>
        <w:sectPr>
          <w:headerReference w:type="default" r:id="rId673"/>
          <w:footerReference w:type="default" r:id="rId674"/>
          <w:headerReference w:type="even" r:id="rId675"/>
          <w:footerReference w:type="even" r:id="rId676"/>
          <w:headerReference w:type="first" r:id="rId677"/>
          <w:footerReference w:type="first" r:id="rId678"/>
          <w:footnotePr>
            <w:pos w:val="pageBottom"/>
            <w:numFmt w:val="decimal"/>
            <w:numRestart w:val="continuous"/>
          </w:footnotePr>
          <w:pgSz w:w="10239" w:h="15475"/>
          <w:pgMar w:top="871" w:right="278" w:bottom="646" w:left="278" w:header="0" w:footer="3" w:gutter="318"/>
          <w:pgNumType w:start="132"/>
          <w:cols w:space="720"/>
          <w:noEndnote/>
          <w:titlePg/>
          <w:rtlGutter/>
          <w:docGrid w:linePitch="360"/>
        </w:sectPr>
      </w:pPr>
      <w:r>
        <w:rPr>
          <w:rFonts w:ascii="Times New Roman" w:eastAsia="Times New Roman" w:hAnsi="Times New Roman" w:cs="Times New Roman"/>
          <w:color w:val="000000"/>
          <w:spacing w:val="0"/>
          <w:w w:val="100"/>
          <w:position w:val="0"/>
          <w:sz w:val="22"/>
          <w:szCs w:val="22"/>
          <w:lang w:val="en-US" w:eastAsia="en-US" w:bidi="en-US"/>
        </w:rPr>
        <w:t>CDMA2000</w:t>
      </w:r>
      <w:r>
        <w:rPr>
          <w:rFonts w:ascii="SimSun" w:eastAsia="SimSun" w:hAnsi="SimSun" w:cs="SimSun"/>
          <w:color w:val="000000"/>
          <w:spacing w:val="0"/>
          <w:w w:val="100"/>
          <w:position w:val="0"/>
          <w:sz w:val="20"/>
          <w:szCs w:val="20"/>
          <w:lang w:val="zh-TW" w:eastAsia="zh-TW" w:bidi="zh-TW"/>
        </w:rPr>
        <w:t>通信系统反向链路中，釆用的卷积码有</w:t>
      </w:r>
      <w:r>
        <w:rPr>
          <w:rFonts w:ascii="Times New Roman" w:eastAsia="Times New Roman" w:hAnsi="Times New Roman" w:cs="Times New Roman"/>
          <w:color w:val="000000"/>
          <w:spacing w:val="0"/>
          <w:w w:val="100"/>
          <w:position w:val="0"/>
          <w:sz w:val="22"/>
          <w:szCs w:val="22"/>
          <w:lang w:val="zh-TW" w:eastAsia="zh-TW" w:bidi="zh-TW"/>
        </w:rPr>
        <w:t>3</w:t>
      </w:r>
      <w:r>
        <w:rPr>
          <w:rFonts w:ascii="SimSun" w:eastAsia="SimSun" w:hAnsi="SimSun" w:cs="SimSun"/>
          <w:color w:val="000000"/>
          <w:spacing w:val="0"/>
          <w:w w:val="100"/>
          <w:position w:val="0"/>
          <w:sz w:val="20"/>
          <w:szCs w:val="20"/>
          <w:lang w:val="zh-TW" w:eastAsia="zh-TW" w:bidi="zh-TW"/>
        </w:rPr>
        <w:t>种类型：</w:t>
      </w:r>
      <w:r>
        <w:rPr>
          <w:rFonts w:ascii="SimSun" w:eastAsia="SimSun" w:hAnsi="SimSun" w:cs="SimSun"/>
          <w:color w:val="000000"/>
          <w:spacing w:val="0"/>
          <w:w w:val="100"/>
          <w:position w:val="0"/>
          <w:sz w:val="22"/>
          <w:szCs w:val="22"/>
          <w:lang w:val="zh-TW" w:eastAsia="zh-TW" w:bidi="zh-TW"/>
        </w:rPr>
        <w:t>（</w:t>
      </w:r>
      <w:r>
        <w:rPr>
          <w:rFonts w:ascii="Times New Roman" w:eastAsia="Times New Roman" w:hAnsi="Times New Roman" w:cs="Times New Roman"/>
          <w:color w:val="000000"/>
          <w:spacing w:val="0"/>
          <w:w w:val="100"/>
          <w:position w:val="0"/>
          <w:sz w:val="22"/>
          <w:szCs w:val="22"/>
          <w:lang w:val="zh-TW" w:eastAsia="zh-TW" w:bidi="zh-TW"/>
        </w:rPr>
        <w:t>2,1,8）</w:t>
      </w:r>
      <w:r>
        <w:rPr>
          <w:rFonts w:ascii="SimSun" w:eastAsia="SimSun" w:hAnsi="SimSun" w:cs="SimSu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2"/>
          <w:szCs w:val="22"/>
          <w:lang w:val="zh-TW" w:eastAsia="zh-TW" w:bidi="zh-TW"/>
        </w:rPr>
        <w:t>3,1,8）</w:t>
      </w:r>
      <w:r>
        <w:rPr>
          <w:rFonts w:ascii="SimSun" w:eastAsia="SimSun" w:hAnsi="SimSun" w:cs="SimSu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2"/>
          <w:szCs w:val="22"/>
          <w:lang w:val="zh-TW" w:eastAsia="zh-TW" w:bidi="zh-TW"/>
        </w:rPr>
        <w:t>4,1, 8）,</w:t>
      </w:r>
      <w:r>
        <w:rPr>
          <w:rFonts w:ascii="SimSun" w:eastAsia="SimSun" w:hAnsi="SimSun" w:cs="SimSun"/>
          <w:color w:val="000000"/>
          <w:spacing w:val="0"/>
          <w:w w:val="100"/>
          <w:position w:val="0"/>
          <w:sz w:val="20"/>
          <w:szCs w:val="20"/>
          <w:lang w:val="zh-TW" w:eastAsia="zh-TW" w:bidi="zh-TW"/>
        </w:rPr>
        <w:t>编码速度可以是</w:t>
      </w:r>
      <w:r>
        <w:rPr>
          <w:rFonts w:ascii="Times New Roman" w:eastAsia="Times New Roman" w:hAnsi="Times New Roman" w:cs="Times New Roman"/>
          <w:color w:val="000000"/>
          <w:spacing w:val="0"/>
          <w:w w:val="100"/>
          <w:position w:val="0"/>
          <w:sz w:val="22"/>
          <w:szCs w:val="22"/>
          <w:lang w:val="en-US" w:eastAsia="en-US" w:bidi="en-US"/>
        </w:rPr>
        <w:t>1/2.1/3.</w:t>
      </w:r>
      <w:r>
        <w:rPr>
          <w:rFonts w:ascii="Times New Roman" w:eastAsia="Times New Roman" w:hAnsi="Times New Roman" w:cs="Times New Roman"/>
          <w:color w:val="000000"/>
          <w:spacing w:val="0"/>
          <w:w w:val="100"/>
          <w:position w:val="0"/>
          <w:sz w:val="22"/>
          <w:szCs w:val="22"/>
          <w:lang w:val="zh-TW" w:eastAsia="zh-TW" w:bidi="zh-TW"/>
        </w:rPr>
        <w:t>1/4,</w:t>
      </w:r>
      <w:r>
        <w:rPr>
          <w:rFonts w:ascii="SimSun" w:eastAsia="SimSun" w:hAnsi="SimSun" w:cs="SimSun"/>
          <w:color w:val="000000"/>
          <w:spacing w:val="0"/>
          <w:w w:val="100"/>
          <w:position w:val="0"/>
          <w:sz w:val="20"/>
          <w:szCs w:val="20"/>
          <w:lang w:val="zh-TW" w:eastAsia="zh-TW" w:bidi="zh-TW"/>
        </w:rPr>
        <w:t>约束长度均为</w:t>
      </w:r>
      <w:r>
        <w:rPr>
          <w:rFonts w:ascii="Times New Roman" w:eastAsia="Times New Roman" w:hAnsi="Times New Roman" w:cs="Times New Roman"/>
          <w:color w:val="000000"/>
          <w:spacing w:val="0"/>
          <w:w w:val="100"/>
          <w:position w:val="0"/>
          <w:sz w:val="22"/>
          <w:szCs w:val="22"/>
          <w:lang w:val="zh-TW" w:eastAsia="zh-TW" w:bidi="zh-TW"/>
        </w:rPr>
        <w:t>9</w:t>
      </w:r>
      <w:r>
        <w:rPr>
          <w:rFonts w:ascii="Times New Roman" w:eastAsia="Times New Roman" w:hAnsi="Times New Roman" w:cs="Times New Roman"/>
          <w:color w:val="000000"/>
          <w:spacing w:val="0"/>
          <w:w w:val="100"/>
          <w:position w:val="0"/>
          <w:sz w:val="22"/>
          <w:szCs w:val="22"/>
          <w:vertAlign w:val="subscript"/>
          <w:lang w:val="zh-TW" w:eastAsia="zh-TW" w:bidi="zh-TW"/>
        </w:rPr>
        <w:t>0</w:t>
      </w:r>
      <w:r>
        <w:rPr>
          <w:rFonts w:ascii="SimSun" w:eastAsia="SimSun" w:hAnsi="SimSun" w:cs="SimSun"/>
          <w:color w:val="000000"/>
          <w:spacing w:val="0"/>
          <w:w w:val="100"/>
          <w:position w:val="0"/>
          <w:sz w:val="20"/>
          <w:szCs w:val="20"/>
          <w:lang w:val="zh-TW" w:eastAsia="zh-TW" w:bidi="zh-TW"/>
        </w:rPr>
        <w:t>其中</w:t>
      </w:r>
      <w:r>
        <w:rPr>
          <w:rFonts w:ascii="SimSun" w:eastAsia="SimSun" w:hAnsi="SimSun" w:cs="SimSun"/>
          <w:color w:val="000000"/>
          <w:spacing w:val="0"/>
          <w:w w:val="100"/>
          <w:position w:val="0"/>
          <w:sz w:val="22"/>
          <w:szCs w:val="22"/>
          <w:lang w:val="zh-TW" w:eastAsia="zh-TW" w:bidi="zh-TW"/>
        </w:rPr>
        <w:t>，（</w:t>
      </w:r>
      <w:r>
        <w:rPr>
          <w:rFonts w:ascii="Times New Roman" w:eastAsia="Times New Roman" w:hAnsi="Times New Roman" w:cs="Times New Roman"/>
          <w:color w:val="000000"/>
          <w:spacing w:val="0"/>
          <w:w w:val="100"/>
          <w:position w:val="0"/>
          <w:sz w:val="22"/>
          <w:szCs w:val="22"/>
          <w:lang w:val="zh-TW" w:eastAsia="zh-TW" w:bidi="zh-TW"/>
        </w:rPr>
        <w:t>4,1,8）</w:t>
      </w:r>
      <w:r>
        <w:rPr>
          <w:rFonts w:ascii="SimSun" w:eastAsia="SimSun" w:hAnsi="SimSun" w:cs="SimSun"/>
          <w:color w:val="000000"/>
          <w:spacing w:val="0"/>
          <w:w w:val="100"/>
          <w:position w:val="0"/>
          <w:sz w:val="20"/>
          <w:szCs w:val="20"/>
          <w:lang w:val="zh-TW" w:eastAsia="zh-TW" w:bidi="zh-TW"/>
        </w:rPr>
        <w:t>与前向链路相同</w:t>
      </w:r>
      <w:r>
        <w:rPr>
          <w:rFonts w:ascii="Times New Roman" w:eastAsia="Times New Roman" w:hAnsi="Times New Roman" w:cs="Times New Roman"/>
          <w:color w:val="000000"/>
          <w:spacing w:val="0"/>
          <w:w w:val="100"/>
          <w:position w:val="0"/>
          <w:sz w:val="22"/>
          <w:szCs w:val="22"/>
          <w:lang w:val="zh-TW" w:eastAsia="zh-TW" w:bidi="zh-TW"/>
        </w:rPr>
        <w:t>,（2,1, 8）</w:t>
      </w:r>
      <w:r>
        <w:rPr>
          <w:rFonts w:ascii="SimSun" w:eastAsia="SimSun" w:hAnsi="SimSun" w:cs="SimSun"/>
          <w:color w:val="000000"/>
          <w:spacing w:val="0"/>
          <w:w w:val="100"/>
          <w:position w:val="0"/>
          <w:sz w:val="20"/>
          <w:szCs w:val="20"/>
          <w:lang w:val="zh-TW" w:eastAsia="zh-TW" w:bidi="zh-TW"/>
        </w:rPr>
        <w:t>、</w:t>
      </w:r>
      <w:r>
        <w:rPr>
          <w:rFonts w:ascii="SimSun" w:eastAsia="SimSun" w:hAnsi="SimSun" w:cs="SimSun"/>
          <w:color w:val="000000"/>
          <w:spacing w:val="0"/>
          <w:w w:val="100"/>
          <w:position w:val="0"/>
          <w:sz w:val="22"/>
          <w:szCs w:val="22"/>
          <w:lang w:val="zh-TW" w:eastAsia="zh-TW" w:bidi="zh-TW"/>
        </w:rPr>
        <w:t>（</w:t>
      </w:r>
      <w:r>
        <w:rPr>
          <w:rFonts w:ascii="Times New Roman" w:eastAsia="Times New Roman" w:hAnsi="Times New Roman" w:cs="Times New Roman"/>
          <w:color w:val="000000"/>
          <w:spacing w:val="0"/>
          <w:w w:val="100"/>
          <w:position w:val="0"/>
          <w:sz w:val="22"/>
          <w:szCs w:val="22"/>
          <w:lang w:val="zh-TW" w:eastAsia="zh-TW" w:bidi="zh-TW"/>
        </w:rPr>
        <w:t>3,1,8）</w:t>
      </w:r>
      <w:r>
        <w:rPr>
          <w:rFonts w:ascii="SimSun" w:eastAsia="SimSun" w:hAnsi="SimSun" w:cs="SimSun"/>
          <w:color w:val="000000"/>
          <w:spacing w:val="0"/>
          <w:w w:val="100"/>
          <w:position w:val="0"/>
          <w:sz w:val="20"/>
          <w:szCs w:val="20"/>
          <w:lang w:val="zh-TW" w:eastAsia="zh-TW" w:bidi="zh-TW"/>
        </w:rPr>
        <w:t>的生成多项式如</w:t>
      </w:r>
      <w:r>
        <w:rPr>
          <w:rFonts w:ascii="Times New Roman" w:eastAsia="Times New Roman" w:hAnsi="Times New Roman" w:cs="Times New Roman"/>
          <w:color w:val="000000"/>
          <w:spacing w:val="0"/>
          <w:w w:val="100"/>
          <w:position w:val="0"/>
          <w:sz w:val="22"/>
          <w:szCs w:val="22"/>
          <w:lang w:val="en-US" w:eastAsia="en-US" w:bidi="en-US"/>
        </w:rPr>
        <w:t xml:space="preserve">6. 1. </w:t>
      </w:r>
      <w:r>
        <w:rPr>
          <w:rFonts w:ascii="Times New Roman" w:eastAsia="Times New Roman" w:hAnsi="Times New Roman" w:cs="Times New Roman"/>
          <w:color w:val="000000"/>
          <w:spacing w:val="0"/>
          <w:w w:val="100"/>
          <w:position w:val="0"/>
          <w:sz w:val="22"/>
          <w:szCs w:val="22"/>
          <w:lang w:val="zh-TW" w:eastAsia="zh-TW" w:bidi="zh-TW"/>
        </w:rPr>
        <w:t>1</w:t>
      </w:r>
      <w:r>
        <w:rPr>
          <w:rFonts w:ascii="SimSun" w:eastAsia="SimSun" w:hAnsi="SimSun" w:cs="SimSun"/>
          <w:color w:val="000000"/>
          <w:spacing w:val="0"/>
          <w:w w:val="100"/>
          <w:position w:val="0"/>
          <w:sz w:val="20"/>
          <w:szCs w:val="20"/>
          <w:lang w:val="zh-TW" w:eastAsia="zh-TW" w:bidi="zh-TW"/>
        </w:rPr>
        <w:t>节中式</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6-5）</w:t>
      </w:r>
      <w:r>
        <w:rPr>
          <w:rFonts w:ascii="SimSun" w:eastAsia="SimSun" w:hAnsi="SimSun" w:cs="SimSun"/>
          <w:color w:val="000000"/>
          <w:spacing w:val="0"/>
          <w:w w:val="100"/>
          <w:position w:val="0"/>
          <w:sz w:val="20"/>
          <w:szCs w:val="20"/>
          <w:lang w:val="zh-TW" w:eastAsia="zh-TW" w:bidi="zh-TW"/>
        </w:rPr>
        <w:t>和式</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6-6）</w:t>
      </w:r>
      <w:r>
        <w:rPr>
          <w:rFonts w:ascii="SimSun" w:eastAsia="SimSun" w:hAnsi="SimSun" w:cs="SimSun"/>
          <w:color w:val="000000"/>
          <w:spacing w:val="0"/>
          <w:w w:val="100"/>
          <w:position w:val="0"/>
          <w:sz w:val="20"/>
          <w:szCs w:val="20"/>
          <w:lang w:val="zh-TW" w:eastAsia="zh-TW" w:bidi="zh-TW"/>
        </w:rPr>
        <w:t>所述。</w:t>
      </w:r>
    </w:p>
    <w:p>
      <w:pPr>
        <w:pStyle w:val="Style236"/>
        <w:keepNext w:val="0"/>
        <w:keepLines w:val="0"/>
        <w:widowControl w:val="0"/>
        <w:shd w:val="clear" w:color="auto" w:fill="auto"/>
        <w:bidi w:val="0"/>
        <w:spacing w:before="0" w:after="220" w:line="240" w:lineRule="auto"/>
        <w:ind w:left="0" w:right="0" w:firstLine="0"/>
        <w:jc w:val="both"/>
        <w:rPr>
          <w:sz w:val="30"/>
          <w:szCs w:val="30"/>
        </w:rPr>
      </w:pPr>
      <w:r>
        <w:rPr>
          <w:color w:val="000000"/>
          <w:spacing w:val="0"/>
          <w:w w:val="100"/>
          <w:position w:val="0"/>
          <w:sz w:val="30"/>
          <w:szCs w:val="30"/>
          <w:vertAlign w:val="superscript"/>
          <w:lang w:val="zh-CN" w:eastAsia="zh-CN" w:bidi="zh-CN"/>
        </w:rPr>
        <w:t>136</w:t>
      </w:r>
      <w:r>
        <w:rPr>
          <w:color w:val="000000"/>
          <w:spacing w:val="0"/>
          <w:w w:val="100"/>
          <w:position w:val="0"/>
          <w:sz w:val="30"/>
          <w:szCs w:val="30"/>
          <w:lang w:val="zh-CN" w:eastAsia="zh-CN" w:bidi="zh-CN"/>
        </w:rPr>
        <w:t xml:space="preserve"> </w:t>
      </w:r>
      <w:r>
        <w:rPr>
          <w:color w:val="000000"/>
          <w:spacing w:val="0"/>
          <w:w w:val="100"/>
          <w:position w:val="0"/>
          <w:sz w:val="30"/>
          <w:szCs w:val="30"/>
        </w:rPr>
        <w:t>炊枣</w:t>
      </w:r>
      <w:r>
        <w:rPr>
          <w:rFonts w:ascii="Times New Roman" w:eastAsia="Times New Roman" w:hAnsi="Times New Roman" w:cs="Times New Roman"/>
          <w:color w:val="000000"/>
          <w:spacing w:val="0"/>
          <w:w w:val="100"/>
          <w:position w:val="0"/>
          <w:sz w:val="46"/>
          <w:szCs w:val="46"/>
          <w:lang w:val="en-US" w:eastAsia="en-US" w:bidi="en-US"/>
        </w:rPr>
        <w:t>E</w:t>
      </w:r>
      <w:r>
        <w:rPr>
          <w:color w:val="000000"/>
          <w:spacing w:val="0"/>
          <w:w w:val="100"/>
          <w:position w:val="0"/>
          <w:sz w:val="30"/>
          <w:szCs w:val="30"/>
        </w:rPr>
        <w:t>登愛</w:t>
      </w:r>
      <w:r>
        <w:rPr>
          <w:color w:val="000000"/>
          <w:spacing w:val="0"/>
          <w:w w:val="100"/>
          <w:position w:val="0"/>
          <w:sz w:val="30"/>
          <w:szCs w:val="30"/>
          <w:lang w:val="en-US" w:eastAsia="en-US" w:bidi="en-US"/>
        </w:rPr>
        <w:t>.........》</w:t>
      </w:r>
    </w:p>
    <w:p>
      <w:pPr>
        <w:pStyle w:val="Style50"/>
        <w:keepNext w:val="0"/>
        <w:keepLines w:val="0"/>
        <w:widowControl w:val="0"/>
        <w:shd w:val="clear" w:color="auto" w:fill="auto"/>
        <w:bidi w:val="0"/>
        <w:spacing w:before="0" w:after="0" w:line="240" w:lineRule="auto"/>
        <w:ind w:left="2679"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lang w:val="en-US" w:eastAsia="en-US" w:bidi="en-US"/>
        </w:rPr>
        <w:t>6-8</w:t>
      </w:r>
      <w:r>
        <w:rPr>
          <w:color w:val="000000"/>
          <w:spacing w:val="0"/>
          <w:w w:val="100"/>
          <w:position w:val="0"/>
        </w:rPr>
        <w:t>反向链路对前向纠错编码的要求</w:t>
      </w:r>
    </w:p>
    <w:tbl>
      <w:tblPr>
        <w:tblOverlap w:val="never"/>
        <w:jc w:val="center"/>
        <w:tblLayout w:type="fixed"/>
      </w:tblPr>
      <w:tblGrid>
        <w:gridCol w:w="2906"/>
        <w:gridCol w:w="2885"/>
        <w:gridCol w:w="2957"/>
      </w:tblGrid>
      <w:tr>
        <w:trPr>
          <w:trHeight w:val="391"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信道类型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FFC</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编码速率</w:t>
            </w:r>
            <w:r>
              <w:rPr>
                <w:rFonts w:ascii="Times New Roman" w:eastAsia="Times New Roman" w:hAnsi="Times New Roman" w:cs="Times New Roman"/>
                <w:color w:val="000000"/>
                <w:spacing w:val="0"/>
                <w:w w:val="100"/>
                <w:position w:val="0"/>
                <w:sz w:val="18"/>
                <w:szCs w:val="18"/>
                <w:lang w:val="en-US" w:eastAsia="en-US" w:bidi="en-US"/>
              </w:rPr>
              <w:t>R</w:t>
            </w:r>
          </w:p>
        </w:tc>
      </w:tr>
      <w:tr>
        <w:trPr>
          <w:trHeight w:val="329"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80"/>
              <w:jc w:val="left"/>
              <w:rPr>
                <w:sz w:val="18"/>
                <w:szCs w:val="18"/>
              </w:rPr>
            </w:pPr>
            <w:r>
              <w:rPr>
                <w:color w:val="000000"/>
                <w:spacing w:val="0"/>
                <w:w w:val="100"/>
                <w:position w:val="0"/>
                <w:sz w:val="18"/>
                <w:szCs w:val="18"/>
              </w:rPr>
              <w:t>接入信道</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卷积码</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1/3</w:t>
            </w:r>
          </w:p>
        </w:tc>
      </w:tr>
      <w:tr>
        <w:trPr>
          <w:trHeight w:val="319"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80"/>
              <w:jc w:val="left"/>
              <w:rPr>
                <w:sz w:val="18"/>
                <w:szCs w:val="18"/>
              </w:rPr>
            </w:pPr>
            <w:r>
              <w:rPr>
                <w:color w:val="000000"/>
                <w:spacing w:val="0"/>
                <w:w w:val="100"/>
                <w:position w:val="0"/>
                <w:sz w:val="18"/>
                <w:szCs w:val="18"/>
              </w:rPr>
              <w:t>增强型接入信道</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卷积码</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1/1</w:t>
            </w:r>
          </w:p>
        </w:tc>
      </w:tr>
      <w:tr>
        <w:trPr>
          <w:trHeight w:val="324"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反向公共控制信道</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卷积码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1/1</w:t>
            </w:r>
          </w:p>
        </w:tc>
      </w:tr>
      <w:tr>
        <w:trPr>
          <w:trHeight w:val="324"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反向专用控制信道</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卷积码</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1/1</w:t>
            </w:r>
          </w:p>
        </w:tc>
      </w:tr>
      <w:tr>
        <w:trPr>
          <w:trHeight w:val="324"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80"/>
              <w:jc w:val="left"/>
              <w:rPr>
                <w:sz w:val="18"/>
                <w:szCs w:val="18"/>
              </w:rPr>
            </w:pPr>
            <w:r>
              <w:rPr>
                <w:color w:val="000000"/>
                <w:spacing w:val="0"/>
                <w:w w:val="100"/>
                <w:position w:val="0"/>
                <w:sz w:val="18"/>
                <w:szCs w:val="18"/>
              </w:rPr>
              <w:t>反向基本信道</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卷积码</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1/4,1/3 </w:t>
            </w:r>
            <w:r>
              <w:rPr>
                <w:color w:val="000000"/>
                <w:spacing w:val="0"/>
                <w:w w:val="100"/>
                <w:position w:val="0"/>
                <w:sz w:val="18"/>
                <w:szCs w:val="18"/>
              </w:rPr>
              <w:t xml:space="preserve">或 </w:t>
            </w:r>
            <w:r>
              <w:rPr>
                <w:rFonts w:ascii="Times New Roman" w:eastAsia="Times New Roman" w:hAnsi="Times New Roman" w:cs="Times New Roman"/>
                <w:color w:val="000000"/>
                <w:spacing w:val="0"/>
                <w:w w:val="100"/>
                <w:position w:val="0"/>
                <w:sz w:val="18"/>
                <w:szCs w:val="18"/>
              </w:rPr>
              <w:t>1/2</w:t>
            </w:r>
          </w:p>
        </w:tc>
      </w:tr>
      <w:tr>
        <w:trPr>
          <w:trHeight w:val="324"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反向补充码分信道</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卷积码</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1/3 </w:t>
            </w:r>
            <w:r>
              <w:rPr>
                <w:color w:val="000000"/>
                <w:spacing w:val="0"/>
                <w:w w:val="100"/>
                <w:position w:val="0"/>
                <w:sz w:val="18"/>
                <w:szCs w:val="18"/>
              </w:rPr>
              <w:t xml:space="preserve">或 </w:t>
            </w:r>
            <w:r>
              <w:rPr>
                <w:rFonts w:ascii="Times New Roman" w:eastAsia="Times New Roman" w:hAnsi="Times New Roman" w:cs="Times New Roman"/>
                <w:color w:val="000000"/>
                <w:spacing w:val="0"/>
                <w:w w:val="100"/>
                <w:position w:val="0"/>
                <w:sz w:val="18"/>
                <w:szCs w:val="18"/>
              </w:rPr>
              <w:t>1/2</w:t>
            </w:r>
          </w:p>
        </w:tc>
      </w:tr>
      <w:tr>
        <w:trPr>
          <w:trHeight w:val="442"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80"/>
              <w:jc w:val="left"/>
              <w:rPr>
                <w:sz w:val="18"/>
                <w:szCs w:val="18"/>
              </w:rPr>
            </w:pPr>
            <w:r>
              <w:rPr>
                <w:color w:val="000000"/>
                <w:spacing w:val="0"/>
                <w:w w:val="100"/>
                <w:position w:val="0"/>
                <w:sz w:val="18"/>
                <w:szCs w:val="18"/>
              </w:rPr>
              <w:t>反向补充信道</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卷积码或</w:t>
            </w:r>
            <w:r>
              <w:rPr>
                <w:rFonts w:ascii="Times New Roman" w:eastAsia="Times New Roman" w:hAnsi="Times New Roman" w:cs="Times New Roman"/>
                <w:color w:val="000000"/>
                <w:spacing w:val="0"/>
                <w:w w:val="100"/>
                <w:position w:val="0"/>
                <w:sz w:val="18"/>
                <w:szCs w:val="18"/>
                <w:lang w:val="en-US" w:eastAsia="en-US" w:bidi="en-US"/>
              </w:rPr>
              <w:t>Turbo</w:t>
            </w:r>
            <w:r>
              <w:rPr>
                <w:color w:val="000000"/>
                <w:spacing w:val="0"/>
                <w:w w:val="100"/>
                <w:position w:val="0"/>
                <w:sz w:val="18"/>
                <w:szCs w:val="18"/>
              </w:rPr>
              <w:t>码</w:t>
            </w:r>
            <w:r>
              <w:rPr>
                <w:rFonts w:ascii="Times New Roman" w:eastAsia="Times New Roman" w:hAnsi="Times New Roman" w:cs="Times New Roman"/>
                <w:color w:val="000000"/>
                <w:spacing w:val="0"/>
                <w:w w:val="100"/>
                <w:position w:val="0"/>
                <w:sz w:val="18"/>
                <w:szCs w:val="18"/>
                <w:lang w:val="en-US" w:eastAsia="en-US" w:bidi="en-US"/>
              </w:rPr>
              <w:t>(N&gt;360)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l/4(N&lt;6120)</w:t>
            </w:r>
            <w:r>
              <w:rPr>
                <w:color w:val="000000"/>
                <w:spacing w:val="0"/>
                <w:w w:val="100"/>
                <w:position w:val="0"/>
                <w:sz w:val="18"/>
                <w:szCs w:val="18"/>
              </w:rPr>
              <w:t xml:space="preserve">或 </w:t>
            </w:r>
            <w:r>
              <w:rPr>
                <w:rFonts w:ascii="Times New Roman" w:eastAsia="Times New Roman" w:hAnsi="Times New Roman" w:cs="Times New Roman"/>
                <w:color w:val="000000"/>
                <w:spacing w:val="0"/>
                <w:w w:val="100"/>
                <w:position w:val="0"/>
                <w:sz w:val="18"/>
                <w:szCs w:val="18"/>
                <w:lang w:val="en-US" w:eastAsia="en-US" w:bidi="en-US"/>
              </w:rPr>
              <w:t>l/2(N = 6120)</w:t>
            </w:r>
          </w:p>
        </w:tc>
      </w:tr>
    </w:tbl>
    <w:p>
      <w:pPr>
        <w:widowControl w:val="0"/>
        <w:spacing w:after="99" w:line="1" w:lineRule="exact"/>
      </w:pPr>
    </w:p>
    <w:p>
      <w:pPr>
        <w:pStyle w:val="Style14"/>
        <w:keepNext w:val="0"/>
        <w:keepLines w:val="0"/>
        <w:widowControl w:val="0"/>
        <w:shd w:val="clear" w:color="auto" w:fill="auto"/>
        <w:bidi w:val="0"/>
        <w:spacing w:before="0" w:after="220" w:line="351" w:lineRule="exact"/>
        <w:ind w:left="420" w:right="0" w:firstLine="480"/>
        <w:jc w:val="both"/>
      </w:pPr>
      <w:r>
        <w:rPr>
          <w:color w:val="000000"/>
          <w:spacing w:val="0"/>
          <w:w w:val="100"/>
          <w:position w:val="0"/>
        </w:rPr>
        <w:t>在反向链路中</w:t>
      </w:r>
      <w:r>
        <w:rPr>
          <w:color w:val="000000"/>
          <w:spacing w:val="0"/>
          <w:w w:val="100"/>
          <w:position w:val="0"/>
          <w:lang w:val="zh-CN" w:eastAsia="zh-CN" w:bidi="zh-CN"/>
        </w:rPr>
        <w:t>.除</w:t>
      </w:r>
      <w:r>
        <w:rPr>
          <w:color w:val="000000"/>
          <w:spacing w:val="0"/>
          <w:w w:val="100"/>
          <w:position w:val="0"/>
        </w:rPr>
        <w:t>了导频信道外，接人信道、增强接入信道、反向共用控制信道和反向业 务信道的数据流都要经过交织编码。交织的作用是为了克服突发性干扰，它将突发性差错 分散化，在接收端由卷积编码器按维特比</w:t>
      </w:r>
      <w:r>
        <w:rPr>
          <w:rFonts w:ascii="Times New Roman" w:eastAsia="Times New Roman" w:hAnsi="Times New Roman" w:cs="Times New Roman"/>
          <w:color w:val="000000"/>
          <w:spacing w:val="0"/>
          <w:w w:val="100"/>
          <w:position w:val="0"/>
          <w:sz w:val="22"/>
          <w:szCs w:val="22"/>
          <w:lang w:val="en-US" w:eastAsia="en-US" w:bidi="en-US"/>
        </w:rPr>
        <w:t>(Viterbi)</w:t>
      </w:r>
      <w:r>
        <w:rPr>
          <w:color w:val="000000"/>
          <w:spacing w:val="0"/>
          <w:w w:val="100"/>
          <w:position w:val="0"/>
        </w:rPr>
        <w:t>译码法间接地纠正了突发性随机差错。 交织算法将形成一个</w:t>
      </w:r>
      <w:r>
        <w:rPr>
          <w:rFonts w:ascii="Times New Roman" w:eastAsia="Times New Roman" w:hAnsi="Times New Roman" w:cs="Times New Roman"/>
          <w:color w:val="000000"/>
          <w:spacing w:val="0"/>
          <w:w w:val="100"/>
          <w:position w:val="0"/>
          <w:sz w:val="22"/>
          <w:szCs w:val="22"/>
          <w:lang w:val="en-US" w:eastAsia="en-US" w:bidi="en-US"/>
        </w:rPr>
        <w:t>32X18</w:t>
      </w:r>
      <w:r>
        <w:rPr>
          <w:color w:val="000000"/>
          <w:spacing w:val="0"/>
          <w:w w:val="100"/>
          <w:position w:val="0"/>
        </w:rPr>
        <w:t>的矩阵，交织器将数据流按矩阵的列写入，而按行输出。</w:t>
      </w:r>
    </w:p>
    <w:p>
      <w:pPr>
        <w:pStyle w:val="Style236"/>
        <w:keepNext w:val="0"/>
        <w:keepLines w:val="0"/>
        <w:widowControl w:val="0"/>
        <w:shd w:val="clear" w:color="auto" w:fill="auto"/>
        <w:bidi w:val="0"/>
        <w:spacing w:before="0" w:line="240" w:lineRule="auto"/>
        <w:ind w:left="0" w:right="0" w:firstLine="880"/>
        <w:jc w:val="both"/>
      </w:pPr>
      <w:r>
        <w:rPr>
          <w:rFonts w:ascii="Times New Roman" w:eastAsia="Times New Roman" w:hAnsi="Times New Roman" w:cs="Times New Roman"/>
          <w:color w:val="000000"/>
          <w:spacing w:val="0"/>
          <w:w w:val="100"/>
          <w:position w:val="0"/>
          <w:sz w:val="32"/>
          <w:szCs w:val="32"/>
          <w:lang w:val="en-US" w:eastAsia="en-US" w:bidi="en-US"/>
        </w:rPr>
        <w:t>6.3.4</w:t>
      </w:r>
      <w:r>
        <w:rPr>
          <w:color w:val="000000"/>
          <w:spacing w:val="0"/>
          <w:w w:val="100"/>
          <w:position w:val="0"/>
        </w:rPr>
        <w:t>反向链路扩频调制方式</w:t>
      </w:r>
    </w:p>
    <w:p>
      <w:pPr>
        <w:pStyle w:val="Style14"/>
        <w:keepNext w:val="0"/>
        <w:keepLines w:val="0"/>
        <w:widowControl w:val="0"/>
        <w:shd w:val="clear" w:color="auto" w:fill="auto"/>
        <w:bidi w:val="0"/>
        <w:spacing w:before="0" w:after="0" w:line="356" w:lineRule="exact"/>
        <w:ind w:left="420" w:right="0" w:firstLine="480"/>
        <w:jc w:val="both"/>
      </w:pPr>
      <w:r>
        <w:rPr>
          <w:rFonts w:ascii="Times New Roman" w:eastAsia="Times New Roman" w:hAnsi="Times New Roman" w:cs="Times New Roman"/>
          <w:color w:val="000000"/>
          <w:spacing w:val="0"/>
          <w:w w:val="100"/>
          <w:position w:val="0"/>
          <w:sz w:val="22"/>
          <w:szCs w:val="22"/>
          <w:lang w:val="en-US" w:eastAsia="en-US" w:bidi="en-US"/>
        </w:rPr>
        <w:t>CDMA2000</w:t>
      </w:r>
      <w:r>
        <w:rPr>
          <w:color w:val="000000"/>
          <w:spacing w:val="0"/>
          <w:w w:val="100"/>
          <w:position w:val="0"/>
        </w:rPr>
        <w:t>通信系统反向链路中，移动台</w:t>
      </w:r>
      <w:r>
        <w:rPr>
          <w:rFonts w:ascii="Times New Roman" w:eastAsia="Times New Roman" w:hAnsi="Times New Roman" w:cs="Times New Roman"/>
          <w:color w:val="000000"/>
          <w:spacing w:val="0"/>
          <w:w w:val="100"/>
          <w:position w:val="0"/>
          <w:sz w:val="22"/>
          <w:szCs w:val="22"/>
          <w:lang w:val="en-US" w:eastAsia="en-US" w:bidi="en-US"/>
        </w:rPr>
        <w:t>(mobile station, MS)</w:t>
      </w:r>
      <w:r>
        <w:rPr>
          <w:color w:val="000000"/>
          <w:spacing w:val="0"/>
          <w:w w:val="100"/>
          <w:position w:val="0"/>
        </w:rPr>
        <w:t>的成本、待机时长和通 话时长等重要指标都与调制特性有关。由于增加了反向导频信道、反向补充信道等不同类 型的信道</w:t>
      </w:r>
      <w:r>
        <w:rPr>
          <w:color w:val="000000"/>
          <w:spacing w:val="0"/>
          <w:w w:val="100"/>
          <w:position w:val="0"/>
          <w:lang w:val="zh-CN" w:eastAsia="zh-CN" w:bidi="zh-CN"/>
        </w:rPr>
        <w:t>,对</w:t>
      </w:r>
      <w:r>
        <w:rPr>
          <w:rFonts w:ascii="Times New Roman" w:eastAsia="Times New Roman" w:hAnsi="Times New Roman" w:cs="Times New Roman"/>
          <w:color w:val="000000"/>
          <w:spacing w:val="0"/>
          <w:w w:val="100"/>
          <w:position w:val="0"/>
          <w:sz w:val="22"/>
          <w:szCs w:val="22"/>
          <w:lang w:val="en-US" w:eastAsia="en-US" w:bidi="en-US"/>
        </w:rPr>
        <w:t>MS</w:t>
      </w:r>
      <w:r>
        <w:rPr>
          <w:color w:val="000000"/>
          <w:spacing w:val="0"/>
          <w:w w:val="100"/>
          <w:position w:val="0"/>
        </w:rPr>
        <w:t>的调制特性提出了更高的要求，反向链路中釆用了混合移相键控</w:t>
      </w:r>
      <w:r>
        <w:rPr>
          <w:rFonts w:ascii="Times New Roman" w:eastAsia="Times New Roman" w:hAnsi="Times New Roman" w:cs="Times New Roman"/>
          <w:color w:val="000000"/>
          <w:spacing w:val="0"/>
          <w:w w:val="100"/>
          <w:position w:val="0"/>
          <w:sz w:val="22"/>
          <w:szCs w:val="22"/>
          <w:lang w:val="en-US" w:eastAsia="en-US" w:bidi="en-US"/>
        </w:rPr>
        <w:t xml:space="preserve">(HPSK) </w:t>
      </w:r>
      <w:r>
        <w:rPr>
          <w:color w:val="000000"/>
          <w:spacing w:val="0"/>
          <w:w w:val="100"/>
          <w:position w:val="0"/>
        </w:rPr>
        <w:t>的调制方式，有效地降低了调制信号的峰均值比</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Peak to Average Ratio, PAR),</w:t>
      </w:r>
      <w:r>
        <w:rPr>
          <w:color w:val="000000"/>
          <w:spacing w:val="0"/>
          <w:w w:val="100"/>
          <w:position w:val="0"/>
        </w:rPr>
        <w:t>减小了连 续两码片过零率</w:t>
      </w:r>
      <w:r>
        <w:rPr>
          <w:color w:val="000000"/>
          <w:spacing w:val="0"/>
          <w:w w:val="100"/>
          <w:position w:val="0"/>
          <w:lang w:val="zh-CN" w:eastAsia="zh-CN" w:bidi="zh-CN"/>
        </w:rPr>
        <w:t>.即</w:t>
      </w:r>
      <w:r>
        <w:rPr>
          <w:color w:val="000000"/>
          <w:spacing w:val="0"/>
          <w:w w:val="100"/>
          <w:position w:val="0"/>
        </w:rPr>
        <w:t>减小调制信号发生</w:t>
      </w:r>
      <w:r>
        <w:rPr>
          <w:rFonts w:ascii="Times New Roman" w:eastAsia="Times New Roman" w:hAnsi="Times New Roman" w:cs="Times New Roman"/>
          <w:color w:val="000000"/>
          <w:spacing w:val="0"/>
          <w:w w:val="100"/>
          <w:position w:val="0"/>
          <w:sz w:val="22"/>
          <w:szCs w:val="22"/>
        </w:rPr>
        <w:t>180</w:t>
      </w:r>
      <w:r>
        <w:rPr>
          <w:color w:val="000000"/>
          <w:spacing w:val="0"/>
          <w:w w:val="100"/>
          <w:position w:val="0"/>
        </w:rPr>
        <w:t xml:space="preserve">度相位跳变的概率，降低了调制信号的波动程 度，降低了 </w:t>
      </w:r>
      <w:r>
        <w:rPr>
          <w:rFonts w:ascii="Times New Roman" w:eastAsia="Times New Roman" w:hAnsi="Times New Roman" w:cs="Times New Roman"/>
          <w:color w:val="000000"/>
          <w:spacing w:val="0"/>
          <w:w w:val="100"/>
          <w:position w:val="0"/>
          <w:sz w:val="22"/>
          <w:szCs w:val="22"/>
          <w:lang w:val="en-US" w:eastAsia="en-US" w:bidi="en-US"/>
        </w:rPr>
        <w:t>MS</w:t>
      </w:r>
      <w:r>
        <w:rPr>
          <w:color w:val="000000"/>
          <w:spacing w:val="0"/>
          <w:w w:val="100"/>
          <w:position w:val="0"/>
        </w:rPr>
        <w:t>对功率放大器的要求。</w:t>
      </w:r>
    </w:p>
    <w:p>
      <w:pPr>
        <w:pStyle w:val="Style14"/>
        <w:keepNext w:val="0"/>
        <w:keepLines w:val="0"/>
        <w:widowControl w:val="0"/>
        <w:shd w:val="clear" w:color="auto" w:fill="auto"/>
        <w:bidi w:val="0"/>
        <w:spacing w:before="0" w:after="0" w:line="356" w:lineRule="exact"/>
        <w:ind w:left="0" w:right="0" w:firstLine="880"/>
        <w:jc w:val="both"/>
      </w:pPr>
      <w:r>
        <w:rPr>
          <w:color w:val="000000"/>
          <w:spacing w:val="0"/>
          <w:w w:val="100"/>
          <w:position w:val="0"/>
        </w:rPr>
        <w:t>下面介姑</w:t>
      </w:r>
      <w:r>
        <w:rPr>
          <w:rFonts w:ascii="Times New Roman" w:eastAsia="Times New Roman" w:hAnsi="Times New Roman" w:cs="Times New Roman"/>
          <w:color w:val="000000"/>
          <w:spacing w:val="0"/>
          <w:w w:val="100"/>
          <w:position w:val="0"/>
          <w:sz w:val="22"/>
          <w:szCs w:val="22"/>
          <w:lang w:val="en-US" w:eastAsia="en-US" w:bidi="en-US"/>
        </w:rPr>
        <w:t>HPSK</w:t>
      </w:r>
      <w:r>
        <w:rPr>
          <w:color w:val="000000"/>
          <w:spacing w:val="0"/>
          <w:w w:val="100"/>
          <w:position w:val="0"/>
        </w:rPr>
        <w:t>的原理及其在</w:t>
      </w:r>
      <w:r>
        <w:rPr>
          <w:rFonts w:ascii="Times New Roman" w:eastAsia="Times New Roman" w:hAnsi="Times New Roman" w:cs="Times New Roman"/>
          <w:color w:val="000000"/>
          <w:spacing w:val="0"/>
          <w:w w:val="100"/>
          <w:position w:val="0"/>
          <w:sz w:val="22"/>
          <w:szCs w:val="22"/>
          <w:lang w:val="en-US" w:eastAsia="en-US" w:bidi="en-US"/>
        </w:rPr>
        <w:t>CDMA2000</w:t>
      </w:r>
      <w:r>
        <w:rPr>
          <w:color w:val="000000"/>
          <w:spacing w:val="0"/>
          <w:w w:val="100"/>
          <w:position w:val="0"/>
        </w:rPr>
        <w:t>反向链路中的结构。</w:t>
      </w:r>
    </w:p>
    <w:p>
      <w:pPr>
        <w:pStyle w:val="Style14"/>
        <w:keepNext w:val="0"/>
        <w:keepLines w:val="0"/>
        <w:widowControl w:val="0"/>
        <w:shd w:val="clear" w:color="auto" w:fill="auto"/>
        <w:bidi w:val="0"/>
        <w:spacing w:before="0" w:after="0" w:line="356" w:lineRule="exact"/>
        <w:ind w:left="420" w:right="0" w:firstLine="480"/>
        <w:jc w:val="both"/>
      </w:pPr>
      <w:r>
        <w:rPr>
          <w:color w:val="000000"/>
          <w:spacing w:val="0"/>
          <w:w w:val="100"/>
          <w:position w:val="0"/>
        </w:rPr>
        <w:t>在</w:t>
      </w:r>
      <w:r>
        <w:rPr>
          <w:rFonts w:ascii="Times New Roman" w:eastAsia="Times New Roman" w:hAnsi="Times New Roman" w:cs="Times New Roman"/>
          <w:color w:val="000000"/>
          <w:spacing w:val="0"/>
          <w:w w:val="100"/>
          <w:position w:val="0"/>
          <w:sz w:val="22"/>
          <w:szCs w:val="22"/>
          <w:lang w:val="en-US" w:eastAsia="en-US" w:bidi="en-US"/>
        </w:rPr>
        <w:t>CDMA2000</w:t>
      </w:r>
      <w:r>
        <w:rPr>
          <w:color w:val="000000"/>
          <w:spacing w:val="0"/>
          <w:w w:val="100"/>
          <w:position w:val="0"/>
        </w:rPr>
        <w:t>系统的反向链路中，扩频调制后的</w:t>
      </w:r>
      <w:r>
        <w:rPr>
          <w:rFonts w:ascii="Times New Roman" w:eastAsia="Times New Roman" w:hAnsi="Times New Roman" w:cs="Times New Roman"/>
          <w:color w:val="000000"/>
          <w:spacing w:val="0"/>
          <w:w w:val="100"/>
          <w:position w:val="0"/>
          <w:sz w:val="22"/>
          <w:szCs w:val="22"/>
        </w:rPr>
        <w:t>I</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支路信号通过基带低通滤波器 滤波，再进行射频调制，然后合路发送。研究表明，当码片过零且调相信号相位发生</w:t>
      </w:r>
      <w:r>
        <w:rPr>
          <w:rFonts w:ascii="Times New Roman" w:eastAsia="Times New Roman" w:hAnsi="Times New Roman" w:cs="Times New Roman"/>
          <w:color w:val="000000"/>
          <w:spacing w:val="0"/>
          <w:w w:val="100"/>
          <w:position w:val="0"/>
          <w:sz w:val="22"/>
          <w:szCs w:val="22"/>
        </w:rPr>
        <w:t>180</w:t>
      </w:r>
      <w:r>
        <w:rPr>
          <w:color w:val="000000"/>
          <w:spacing w:val="0"/>
          <w:w w:val="100"/>
          <w:position w:val="0"/>
        </w:rPr>
        <w:t>度 跳变的时候会引起信号包络产生峰值。所以要尽量减少码片过零的次数，以减少出现峰值 的概率。研究还表明，把</w:t>
      </w:r>
      <w:r>
        <w:rPr>
          <w:rFonts w:ascii="Times New Roman" w:eastAsia="Times New Roman" w:hAnsi="Times New Roman" w:cs="Times New Roman"/>
          <w:color w:val="000000"/>
          <w:spacing w:val="0"/>
          <w:w w:val="100"/>
          <w:position w:val="0"/>
          <w:sz w:val="22"/>
          <w:szCs w:val="22"/>
          <w:lang w:val="en-US" w:eastAsia="en-US" w:bidi="en-US"/>
        </w:rPr>
        <w:t>1</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支路连续相同的信号</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度相移)，送到低通滤波器，会输出较 大的峰值。所以为了降低调制信号均峰比，要尽量改变</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度相移的状况。图</w:t>
      </w:r>
      <w:r>
        <w:rPr>
          <w:rFonts w:ascii="Times New Roman" w:eastAsia="Times New Roman" w:hAnsi="Times New Roman" w:cs="Times New Roman"/>
          <w:color w:val="000000"/>
          <w:spacing w:val="0"/>
          <w:w w:val="100"/>
          <w:position w:val="0"/>
          <w:sz w:val="22"/>
          <w:szCs w:val="22"/>
        </w:rPr>
        <w:t>6-25</w:t>
      </w:r>
      <w:r>
        <w:rPr>
          <w:color w:val="000000"/>
          <w:spacing w:val="0"/>
          <w:w w:val="100"/>
          <w:position w:val="0"/>
        </w:rPr>
        <w:t xml:space="preserve">是 </w:t>
      </w:r>
      <w:r>
        <w:rPr>
          <w:rFonts w:ascii="Times New Roman" w:eastAsia="Times New Roman" w:hAnsi="Times New Roman" w:cs="Times New Roman"/>
          <w:color w:val="000000"/>
          <w:spacing w:val="0"/>
          <w:w w:val="100"/>
          <w:position w:val="0"/>
          <w:sz w:val="22"/>
          <w:szCs w:val="22"/>
          <w:lang w:val="en-US" w:eastAsia="en-US" w:bidi="en-US"/>
        </w:rPr>
        <w:t>CDMA2000</w:t>
      </w:r>
      <w:r>
        <w:rPr>
          <w:color w:val="000000"/>
          <w:spacing w:val="0"/>
          <w:w w:val="100"/>
          <w:position w:val="0"/>
        </w:rPr>
        <w:t>系统反向链路</w:t>
      </w:r>
      <w:r>
        <w:rPr>
          <w:rFonts w:ascii="Times New Roman" w:eastAsia="Times New Roman" w:hAnsi="Times New Roman" w:cs="Times New Roman"/>
          <w:color w:val="000000"/>
          <w:spacing w:val="0"/>
          <w:w w:val="100"/>
          <w:position w:val="0"/>
          <w:sz w:val="22"/>
          <w:szCs w:val="22"/>
          <w:lang w:val="en-US" w:eastAsia="en-US" w:bidi="en-US"/>
        </w:rPr>
        <w:t>HPSK</w:t>
      </w:r>
      <w:r>
        <w:rPr>
          <w:color w:val="000000"/>
          <w:spacing w:val="0"/>
          <w:w w:val="100"/>
          <w:position w:val="0"/>
        </w:rPr>
        <w:t>原</w:t>
      </w:r>
      <w:r>
        <w:rPr>
          <w:color w:val="000000"/>
          <w:spacing w:val="0"/>
          <w:w w:val="100"/>
          <w:position w:val="0"/>
          <w:lang w:val="zh-CN" w:eastAsia="zh-CN" w:bidi="zh-CN"/>
        </w:rPr>
        <w:t>理图。</w:t>
      </w:r>
    </w:p>
    <w:p>
      <w:pPr>
        <w:pStyle w:val="Style14"/>
        <w:keepNext w:val="0"/>
        <w:keepLines w:val="0"/>
        <w:widowControl w:val="0"/>
        <w:shd w:val="clear" w:color="auto" w:fill="auto"/>
        <w:bidi w:val="0"/>
        <w:spacing w:before="0" w:after="160" w:line="409" w:lineRule="exact"/>
        <w:ind w:left="420" w:right="0" w:firstLine="480"/>
        <w:jc w:val="both"/>
      </w:pPr>
      <w:r>
        <w:rPr>
          <w:color w:val="000000"/>
          <w:spacing w:val="0"/>
          <w:w w:val="100"/>
          <w:position w:val="0"/>
        </w:rPr>
        <w:t>图</w:t>
      </w:r>
      <w:r>
        <w:rPr>
          <w:rFonts w:ascii="Times New Roman" w:eastAsia="Times New Roman" w:hAnsi="Times New Roman" w:cs="Times New Roman"/>
          <w:color w:val="000000"/>
          <w:spacing w:val="0"/>
          <w:w w:val="100"/>
          <w:position w:val="0"/>
          <w:sz w:val="22"/>
          <w:szCs w:val="22"/>
          <w:lang w:val="en-US" w:eastAsia="en-US" w:bidi="en-US"/>
        </w:rPr>
        <w:t>6-25</w:t>
      </w:r>
      <w:r>
        <w:rPr>
          <w:color w:val="000000"/>
          <w:spacing w:val="0"/>
          <w:w w:val="100"/>
          <w:position w:val="0"/>
        </w:rPr>
        <w:t>中，支路为</w:t>
      </w:r>
      <w:r>
        <w:rPr>
          <w:rFonts w:ascii="Times New Roman" w:eastAsia="Times New Roman" w:hAnsi="Times New Roman" w:cs="Times New Roman"/>
          <w:color w:val="000000"/>
          <w:spacing w:val="0"/>
          <w:w w:val="100"/>
          <w:position w:val="0"/>
          <w:sz w:val="22"/>
          <w:szCs w:val="22"/>
          <w:lang w:val="en-US" w:eastAsia="en-US" w:bidi="en-US"/>
        </w:rPr>
        <w:t>i</w:t>
      </w:r>
      <w:r>
        <w:rPr>
          <w:color w:val="000000"/>
          <w:spacing w:val="0"/>
          <w:w w:val="100"/>
          <w:position w:val="0"/>
        </w:rPr>
        <w:t>支路和</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支路</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X|</w:t>
      </w:r>
      <w:r>
        <w:rPr>
          <w:color w:val="000000"/>
          <w:spacing w:val="0"/>
          <w:w w:val="100"/>
          <w:position w:val="0"/>
        </w:rPr>
        <w:t>和</w:t>
      </w:r>
      <w:r>
        <w:rPr>
          <w:smallCaps/>
          <w:color w:val="000000"/>
          <w:spacing w:val="0"/>
          <w:w w:val="100"/>
          <w:position w:val="0"/>
          <w:lang w:val="en-US" w:eastAsia="en-US" w:bidi="en-US"/>
        </w:rPr>
        <w:t>Xq</w:t>
      </w:r>
      <w:r>
        <w:rPr>
          <w:color w:val="000000"/>
          <w:spacing w:val="0"/>
          <w:w w:val="100"/>
          <w:position w:val="0"/>
        </w:rPr>
        <w:t>为支路输入信号"加，和</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血为经过信道 化扩频调制后支路输出码片，丄和</w:t>
      </w:r>
      <w:r>
        <w:rPr>
          <w:rFonts w:ascii="Times New Roman" w:eastAsia="Times New Roman" w:hAnsi="Times New Roman" w:cs="Times New Roman"/>
          <w:color w:val="000000"/>
          <w:spacing w:val="0"/>
          <w:w w:val="100"/>
          <w:position w:val="0"/>
          <w:sz w:val="22"/>
          <w:szCs w:val="22"/>
          <w:lang w:val="en-US" w:eastAsia="en-US" w:bidi="en-US"/>
        </w:rPr>
        <w:t>Qs</w:t>
      </w:r>
      <w:r>
        <w:rPr>
          <w:color w:val="000000"/>
          <w:spacing w:val="0"/>
          <w:w w:val="100"/>
          <w:position w:val="0"/>
        </w:rPr>
        <w:t>为分别为</w:t>
      </w:r>
      <w:r>
        <w:rPr>
          <w:rFonts w:ascii="Times New Roman" w:eastAsia="Times New Roman" w:hAnsi="Times New Roman" w:cs="Times New Roman"/>
          <w:color w:val="000000"/>
          <w:spacing w:val="0"/>
          <w:w w:val="100"/>
          <w:position w:val="0"/>
          <w:sz w:val="22"/>
          <w:szCs w:val="22"/>
          <w:lang w:val="en-US" w:eastAsia="en-US" w:bidi="en-US"/>
        </w:rPr>
        <w:t>Lhm</w:t>
      </w:r>
      <w:r>
        <w:rPr>
          <w:color w:val="000000"/>
          <w:spacing w:val="0"/>
          <w:w w:val="100"/>
          <w:position w:val="0"/>
        </w:rPr>
        <w:t>和的旋转因子」和</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为射频调制 支路输入信号，其表达式为:</w:t>
      </w:r>
    </w:p>
    <w:p>
      <w:pPr>
        <w:pStyle w:val="Style44"/>
        <w:keepNext w:val="0"/>
        <w:keepLines w:val="0"/>
        <w:widowControl w:val="0"/>
        <w:shd w:val="clear" w:color="auto" w:fill="auto"/>
        <w:tabs>
          <w:tab w:pos="5374" w:val="left"/>
        </w:tabs>
        <w:bidi w:val="0"/>
        <w:spacing w:before="0" w:after="0" w:line="389" w:lineRule="auto"/>
        <w:ind w:left="0" w:right="0" w:firstLine="0"/>
        <w:jc w:val="right"/>
      </w:pPr>
      <w:r>
        <w:rPr>
          <w:rFonts w:ascii="Times New Roman" w:eastAsia="Times New Roman" w:hAnsi="Times New Roman" w:cs="Times New Roman"/>
          <w:color w:val="000000"/>
          <w:spacing w:val="0"/>
          <w:w w:val="100"/>
          <w:position w:val="0"/>
          <w:lang w:val="en-US" w:eastAsia="en-US" w:bidi="en-US"/>
        </w:rPr>
        <w:t xml:space="preserve">J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jQ </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sz w:val="20"/>
          <w:szCs w:val="20"/>
          <w:lang w:val="zh-TW" w:eastAsia="zh-TW" w:bidi="zh-TW"/>
        </w:rPr>
        <w:t xml:space="preserve">(九的 + </w:t>
      </w:r>
      <w:r>
        <w:rPr>
          <w:rFonts w:ascii="Times New Roman" w:eastAsia="Times New Roman" w:hAnsi="Times New Roman" w:cs="Times New Roman"/>
          <w:color w:val="000000"/>
          <w:spacing w:val="0"/>
          <w:w w:val="100"/>
          <w:position w:val="0"/>
          <w:lang w:val="en-US" w:eastAsia="en-US" w:bidi="en-US"/>
        </w:rPr>
        <w:t>jQihm</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zh-TW" w:eastAsia="zh-TW" w:bidi="zh-TW"/>
        </w:rPr>
        <w:t>X</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L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jQs)</w:t>
        <w:tab/>
        <w:t>(6-39)</w:t>
      </w:r>
    </w:p>
    <w:p>
      <w:pPr>
        <w:pStyle w:val="Style14"/>
        <w:keepNext w:val="0"/>
        <w:keepLines w:val="0"/>
        <w:widowControl w:val="0"/>
        <w:shd w:val="clear" w:color="auto" w:fill="auto"/>
        <w:bidi w:val="0"/>
        <w:spacing w:before="0" w:after="160" w:line="388" w:lineRule="exact"/>
        <w:ind w:left="420" w:right="0" w:firstLine="480"/>
        <w:jc w:val="both"/>
      </w:pPr>
      <w:r>
        <w:rPr>
          <w:rFonts w:ascii="Times New Roman" w:eastAsia="Times New Roman" w:hAnsi="Times New Roman" w:cs="Times New Roman"/>
          <w:color w:val="000000"/>
          <w:spacing w:val="0"/>
          <w:w w:val="100"/>
          <w:position w:val="0"/>
          <w:sz w:val="22"/>
          <w:szCs w:val="22"/>
          <w:lang w:val="en-US" w:eastAsia="en-US" w:bidi="en-US"/>
        </w:rPr>
        <w:t>HPSK</w:t>
      </w:r>
      <w:r>
        <w:rPr>
          <w:color w:val="000000"/>
          <w:spacing w:val="0"/>
          <w:w w:val="100"/>
          <w:position w:val="0"/>
        </w:rPr>
        <w:t>的工作原理主要是经过信道化调制，旋转因子调制和射频调制过程。网络系统 还要用</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长码和掩码加扰来区别反向链路的用户，这里没有画出。</w:t>
      </w:r>
    </w:p>
    <w:p>
      <w:pPr>
        <w:pStyle w:val="Style14"/>
        <w:keepNext w:val="0"/>
        <w:keepLines w:val="0"/>
        <w:widowControl w:val="0"/>
        <w:shd w:val="clear" w:color="auto" w:fill="auto"/>
        <w:bidi w:val="0"/>
        <w:spacing w:before="0" w:after="120"/>
        <w:ind w:left="420" w:right="0" w:firstLine="480"/>
        <w:jc w:val="both"/>
        <w:sectPr>
          <w:headerReference w:type="default" r:id="rId679"/>
          <w:footerReference w:type="default" r:id="rId680"/>
          <w:headerReference w:type="even" r:id="rId681"/>
          <w:footerReference w:type="even" r:id="rId682"/>
          <w:footnotePr>
            <w:pos w:val="pageBottom"/>
            <w:numFmt w:val="decimal"/>
            <w:numRestart w:val="continuous"/>
          </w:footnotePr>
          <w:pgSz w:w="10239" w:h="15475"/>
          <w:pgMar w:top="871" w:right="278" w:bottom="646" w:left="278" w:header="443" w:footer="218" w:gutter="318"/>
          <w:pgNumType w:start="149"/>
          <w:cols w:space="720"/>
          <w:noEndnote/>
          <w:rtlGutter w:val="0"/>
          <w:docGrid w:linePitch="360"/>
        </w:sectPr>
      </w:pPr>
      <w:r>
        <w:rPr>
          <w:rFonts w:ascii="Times New Roman" w:eastAsia="Times New Roman" w:hAnsi="Times New Roman" w:cs="Times New Roman"/>
          <w:color w:val="000000"/>
          <w:spacing w:val="0"/>
          <w:w w:val="100"/>
          <w:position w:val="0"/>
          <w:sz w:val="22"/>
          <w:szCs w:val="22"/>
          <w:lang w:val="en-US" w:eastAsia="en-US" w:bidi="en-US"/>
        </w:rPr>
        <w:t>HPSK</w:t>
      </w:r>
      <w:r>
        <w:rPr>
          <w:color w:val="000000"/>
          <w:spacing w:val="0"/>
          <w:w w:val="100"/>
          <w:position w:val="0"/>
        </w:rPr>
        <w:t>调制与</w:t>
      </w:r>
      <w:r>
        <w:rPr>
          <w:rFonts w:ascii="Times New Roman" w:eastAsia="Times New Roman" w:hAnsi="Times New Roman" w:cs="Times New Roman"/>
          <w:color w:val="000000"/>
          <w:spacing w:val="0"/>
          <w:w w:val="100"/>
          <w:position w:val="0"/>
          <w:sz w:val="22"/>
          <w:szCs w:val="22"/>
          <w:lang w:val="en-US" w:eastAsia="en-US" w:bidi="en-US"/>
        </w:rPr>
        <w:t xml:space="preserve">QPSK </w:t>
      </w:r>
      <w:r>
        <w:rPr>
          <w:color w:val="000000"/>
          <w:spacing w:val="0"/>
          <w:w w:val="100"/>
          <w:position w:val="0"/>
        </w:rPr>
        <w:t>一样</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支路和</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 xml:space="preserve">支路的值对应于调制后的信号的相位星座图。 </w:t>
      </w:r>
      <w:r>
        <w:rPr>
          <w:rFonts w:ascii="Times New Roman" w:eastAsia="Times New Roman" w:hAnsi="Times New Roman" w:cs="Times New Roman"/>
          <w:color w:val="000000"/>
          <w:spacing w:val="0"/>
          <w:w w:val="100"/>
          <w:position w:val="0"/>
          <w:sz w:val="22"/>
          <w:szCs w:val="22"/>
          <w:lang w:val="en-US" w:eastAsia="en-US" w:bidi="en-US"/>
        </w:rPr>
        <w:t>HPSK</w:t>
      </w:r>
      <w:r>
        <w:rPr>
          <w:color w:val="000000"/>
          <w:spacing w:val="0"/>
          <w:w w:val="100"/>
          <w:position w:val="0"/>
        </w:rPr>
        <w:t>的信道化扩频调制，通常选择一对比较特殊的</w:t>
      </w:r>
      <w:r>
        <w:rPr>
          <w:rFonts w:ascii="Times New Roman" w:eastAsia="Times New Roman" w:hAnsi="Times New Roman" w:cs="Times New Roman"/>
          <w:color w:val="000000"/>
          <w:spacing w:val="0"/>
          <w:w w:val="100"/>
          <w:position w:val="0"/>
          <w:sz w:val="22"/>
          <w:szCs w:val="22"/>
          <w:lang w:val="en-US" w:eastAsia="en-US" w:bidi="en-US"/>
        </w:rPr>
        <w:t>Walsh</w:t>
      </w:r>
      <w:r>
        <w:rPr>
          <w:color w:val="000000"/>
          <w:spacing w:val="0"/>
          <w:w w:val="100"/>
          <w:position w:val="0"/>
        </w:rPr>
        <w:t>码对</w:t>
      </w:r>
      <w:r>
        <w:rPr>
          <w:rFonts w:ascii="Times New Roman" w:eastAsia="Times New Roman" w:hAnsi="Times New Roman" w:cs="Times New Roman"/>
          <w:color w:val="000000"/>
          <w:spacing w:val="0"/>
          <w:w w:val="100"/>
          <w:position w:val="0"/>
          <w:sz w:val="22"/>
          <w:szCs w:val="22"/>
        </w:rPr>
        <w:t>I</w:t>
      </w:r>
      <w:r>
        <w:rPr>
          <w:color w:val="000000"/>
          <w:spacing w:val="0"/>
          <w:w w:val="100"/>
          <w:position w:val="0"/>
        </w:rPr>
        <w:t>支路和</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支路进行调</w:t>
      </w:r>
    </w:p>
    <w:p>
      <w:pPr>
        <w:widowControl w:val="0"/>
        <w:spacing w:line="1" w:lineRule="exact"/>
      </w:pPr>
      <w:r>
        <mc:AlternateContent>
          <mc:Choice Requires="wps">
            <w:drawing>
              <wp:anchor distT="0" distB="2030730" distL="0" distR="0" simplePos="0" relativeHeight="125829806" behindDoc="0" locked="0" layoutInCell="1" allowOverlap="1">
                <wp:simplePos x="0" y="0"/>
                <wp:positionH relativeFrom="margin">
                  <wp:posOffset>3575685</wp:posOffset>
                </wp:positionH>
                <wp:positionV relativeFrom="paragraph">
                  <wp:posOffset>0</wp:posOffset>
                </wp:positionV>
                <wp:extent cx="222250" cy="346075"/>
                <wp:wrapTopAndBottom/>
                <wp:docPr id="1051" name="Shape 1051"/>
                <a:graphic xmlns:a="http://schemas.openxmlformats.org/drawingml/2006/main">
                  <a:graphicData uri="http://schemas.microsoft.com/office/word/2010/wordprocessingShape">
                    <wps:wsp>
                      <wps:cNvSpPr txBox="1"/>
                      <wps:spPr>
                        <a:xfrm>
                          <a:ext cx="222250" cy="346075"/>
                        </a:xfrm>
                        <a:prstGeom prst="rect"/>
                        <a:noFill/>
                      </wps:spPr>
                      <wps:txbx>
                        <w:txbxContent>
                          <w:p>
                            <w:pPr>
                              <w:pStyle w:val="Style42"/>
                              <w:keepNext/>
                              <w:keepLines/>
                              <w:widowControl w:val="0"/>
                              <w:shd w:val="clear" w:color="auto" w:fill="auto"/>
                              <w:bidi w:val="0"/>
                              <w:spacing w:before="0" w:after="0" w:line="240" w:lineRule="auto"/>
                              <w:ind w:left="0" w:right="0" w:firstLine="0"/>
                              <w:jc w:val="left"/>
                            </w:pPr>
                            <w:bookmarkStart w:id="458" w:name="bookmark458"/>
                            <w:bookmarkStart w:id="459" w:name="bookmark459"/>
                            <w:bookmarkStart w:id="460" w:name="bookmark460"/>
                            <w:r>
                              <w:rPr>
                                <w:color w:val="000000"/>
                                <w:spacing w:val="0"/>
                                <w:w w:val="100"/>
                                <w:position w:val="0"/>
                                <w:lang w:val="en-US" w:eastAsia="en-US" w:bidi="en-US"/>
                              </w:rPr>
                              <w:t>«•</w:t>
                            </w:r>
                            <w:bookmarkEnd w:id="458"/>
                            <w:bookmarkEnd w:id="459"/>
                            <w:bookmarkEnd w:id="460"/>
                          </w:p>
                        </w:txbxContent>
                      </wps:txbx>
                      <wps:bodyPr wrap="none" lIns="0" tIns="0" rIns="0" bIns="0">
                        <a:noAutoFit/>
                      </wps:bodyPr>
                    </wps:wsp>
                  </a:graphicData>
                </a:graphic>
              </wp:anchor>
            </w:drawing>
          </mc:Choice>
          <mc:Fallback>
            <w:pict>
              <v:shape id="_x0000_s2077" type="#_x0000_t202" style="position:absolute;margin-left:281.55000000000001pt;margin-top:0;width:17.5pt;height:27.25pt;z-index:-125828947;mso-wrap-distance-left:0;mso-wrap-distance-right:0;mso-wrap-distance-bottom:159.90000000000001pt;mso-position-horizontal-relative:margin" filled="f" stroked="f">
                <v:textbox inset="0,0,0,0">
                  <w:txbxContent>
                    <w:p>
                      <w:pPr>
                        <w:pStyle w:val="Style42"/>
                        <w:keepNext/>
                        <w:keepLines/>
                        <w:widowControl w:val="0"/>
                        <w:shd w:val="clear" w:color="auto" w:fill="auto"/>
                        <w:bidi w:val="0"/>
                        <w:spacing w:before="0" w:after="0" w:line="240" w:lineRule="auto"/>
                        <w:ind w:left="0" w:right="0" w:firstLine="0"/>
                        <w:jc w:val="left"/>
                      </w:pPr>
                      <w:bookmarkStart w:id="458" w:name="bookmark458"/>
                      <w:bookmarkStart w:id="459" w:name="bookmark459"/>
                      <w:bookmarkStart w:id="460" w:name="bookmark460"/>
                      <w:r>
                        <w:rPr>
                          <w:color w:val="000000"/>
                          <w:spacing w:val="0"/>
                          <w:w w:val="100"/>
                          <w:position w:val="0"/>
                          <w:lang w:val="en-US" w:eastAsia="en-US" w:bidi="en-US"/>
                        </w:rPr>
                        <w:t>«•</w:t>
                      </w:r>
                      <w:bookmarkEnd w:id="458"/>
                      <w:bookmarkEnd w:id="459"/>
                      <w:bookmarkEnd w:id="460"/>
                    </w:p>
                  </w:txbxContent>
                </v:textbox>
                <w10:wrap type="topAndBottom" anchorx="margin"/>
              </v:shape>
            </w:pict>
          </mc:Fallback>
        </mc:AlternateContent>
      </w:r>
      <w:r>
        <w:drawing>
          <wp:anchor distT="528955" distB="1328420" distL="0" distR="0" simplePos="0" relativeHeight="125829808" behindDoc="0" locked="0" layoutInCell="1" allowOverlap="1">
            <wp:simplePos x="0" y="0"/>
            <wp:positionH relativeFrom="margin">
              <wp:posOffset>588010</wp:posOffset>
            </wp:positionH>
            <wp:positionV relativeFrom="paragraph">
              <wp:posOffset>528955</wp:posOffset>
            </wp:positionV>
            <wp:extent cx="1170305" cy="518160"/>
            <wp:wrapTopAndBottom/>
            <wp:docPr id="1053" name="Shape 1053"/>
            <a:graphic xmlns:a="http://schemas.openxmlformats.org/drawingml/2006/main">
              <a:graphicData uri="http://schemas.openxmlformats.org/drawingml/2006/picture">
                <pic:pic xmlns:pic="http://schemas.openxmlformats.org/drawingml/2006/picture">
                  <pic:nvPicPr>
                    <pic:cNvPr id="1054" name="Picture box 1054"/>
                    <pic:cNvPicPr/>
                  </pic:nvPicPr>
                  <pic:blipFill>
                    <a:blip r:embed="rId683"/>
                    <a:stretch/>
                  </pic:blipFill>
                  <pic:spPr>
                    <a:xfrm>
                      <a:ext cx="1170305" cy="518160"/>
                    </a:xfrm>
                    <a:prstGeom prst="rect"/>
                  </pic:spPr>
                </pic:pic>
              </a:graphicData>
            </a:graphic>
          </wp:anchor>
        </w:drawing>
      </w:r>
      <w:r>
        <mc:AlternateContent>
          <mc:Choice Requires="wps">
            <w:drawing>
              <wp:anchor distT="0" distB="0" distL="0" distR="0" simplePos="0" relativeHeight="503316624" behindDoc="0" locked="0" layoutInCell="1" allowOverlap="1">
                <wp:simplePos x="0" y="0"/>
                <wp:positionH relativeFrom="margin">
                  <wp:posOffset>604520</wp:posOffset>
                </wp:positionH>
                <wp:positionV relativeFrom="paragraph">
                  <wp:posOffset>1028700</wp:posOffset>
                </wp:positionV>
                <wp:extent cx="885190" cy="153670"/>
                <wp:wrapNone/>
                <wp:docPr id="1055" name="Shape 1055"/>
                <a:graphic xmlns:a="http://schemas.openxmlformats.org/drawingml/2006/main">
                  <a:graphicData uri="http://schemas.microsoft.com/office/word/2010/wordprocessingShape">
                    <wps:wsp>
                      <wps:cNvSpPr txBox="1"/>
                      <wps:spPr>
                        <a:xfrm>
                          <a:ext cx="885190" cy="1536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偶数编码</w:t>
                            </w:r>
                            <w:r>
                              <w:rPr>
                                <w:rFonts w:ascii="Times New Roman" w:eastAsia="Times New Roman" w:hAnsi="Times New Roman" w:cs="Times New Roman"/>
                                <w:color w:val="000000"/>
                                <w:spacing w:val="0"/>
                                <w:w w:val="100"/>
                                <w:position w:val="0"/>
                                <w:sz w:val="18"/>
                                <w:szCs w:val="18"/>
                                <w:lang w:val="en-US" w:eastAsia="en-US" w:bidi="en-US"/>
                              </w:rPr>
                              <w:t>Walsh</w:t>
                            </w:r>
                            <w:r>
                              <w:rPr>
                                <w:color w:val="000000"/>
                                <w:spacing w:val="0"/>
                                <w:w w:val="100"/>
                                <w:position w:val="0"/>
                                <w:sz w:val="18"/>
                                <w:szCs w:val="18"/>
                              </w:rPr>
                              <w:t>码/</w:t>
                            </w:r>
                          </w:p>
                        </w:txbxContent>
                      </wps:txbx>
                      <wps:bodyPr lIns="0" tIns="0" rIns="0" bIns="0">
                        <a:noAutoFit/>
                      </wps:bodyPr>
                    </wps:wsp>
                  </a:graphicData>
                </a:graphic>
              </wp:anchor>
            </w:drawing>
          </mc:Choice>
          <mc:Fallback>
            <w:pict>
              <v:shape id="_x0000_s2081" type="#_x0000_t202" style="position:absolute;margin-left:47.600000000000001pt;margin-top:81.pt;width:69.700000000000003pt;height:12.1pt;z-index:251657871;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偶数编码</w:t>
                      </w:r>
                      <w:r>
                        <w:rPr>
                          <w:rFonts w:ascii="Times New Roman" w:eastAsia="Times New Roman" w:hAnsi="Times New Roman" w:cs="Times New Roman"/>
                          <w:color w:val="000000"/>
                          <w:spacing w:val="0"/>
                          <w:w w:val="100"/>
                          <w:position w:val="0"/>
                          <w:sz w:val="18"/>
                          <w:szCs w:val="18"/>
                          <w:lang w:val="en-US" w:eastAsia="en-US" w:bidi="en-US"/>
                        </w:rPr>
                        <w:t>Walsh</w:t>
                      </w:r>
                      <w:r>
                        <w:rPr>
                          <w:color w:val="000000"/>
                          <w:spacing w:val="0"/>
                          <w:w w:val="100"/>
                          <w:position w:val="0"/>
                          <w:sz w:val="18"/>
                          <w:szCs w:val="18"/>
                        </w:rPr>
                        <w:t>码/</w:t>
                      </w:r>
                    </w:p>
                  </w:txbxContent>
                </v:textbox>
                <w10:wrap anchorx="margin"/>
              </v:shape>
            </w:pict>
          </mc:Fallback>
        </mc:AlternateContent>
      </w:r>
      <w:r>
        <mc:AlternateContent>
          <mc:Choice Requires="wps">
            <w:drawing>
              <wp:anchor distT="1136650" distB="988695" distL="0" distR="0" simplePos="0" relativeHeight="125829809" behindDoc="0" locked="0" layoutInCell="1" allowOverlap="1">
                <wp:simplePos x="0" y="0"/>
                <wp:positionH relativeFrom="margin">
                  <wp:posOffset>1786255</wp:posOffset>
                </wp:positionH>
                <wp:positionV relativeFrom="paragraph">
                  <wp:posOffset>1136650</wp:posOffset>
                </wp:positionV>
                <wp:extent cx="1042035" cy="251460"/>
                <wp:wrapTopAndBottom/>
                <wp:docPr id="1057" name="Shape 1057"/>
                <a:graphic xmlns:a="http://schemas.openxmlformats.org/drawingml/2006/main">
                  <a:graphicData uri="http://schemas.microsoft.com/office/word/2010/wordprocessingShape">
                    <wps:wsp>
                      <wps:cNvSpPr txBox="1"/>
                      <wps:spPr>
                        <a:xfrm>
                          <a:ext cx="1042035" cy="251460"/>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both"/>
                              <w:rPr>
                                <w:sz w:val="15"/>
                                <w:szCs w:val="15"/>
                              </w:rPr>
                            </w:pPr>
                            <w:r>
                              <w:rPr>
                                <w:rFonts w:ascii="SimSun" w:eastAsia="SimSun" w:hAnsi="SimSun" w:cs="SimSun"/>
                                <w:color w:val="000000"/>
                                <w:spacing w:val="0"/>
                                <w:w w:val="100"/>
                                <w:position w:val="0"/>
                                <w:sz w:val="14"/>
                                <w:szCs w:val="14"/>
                                <w:lang w:val="en-US" w:eastAsia="en-US" w:bidi="en-US"/>
                              </w:rPr>
                              <w:t>，</w:t>
                            </w:r>
                            <w:r>
                              <w:rPr>
                                <w:rFonts w:ascii="Times New Roman" w:eastAsia="Times New Roman" w:hAnsi="Times New Roman" w:cs="Times New Roman"/>
                                <w:color w:val="000000"/>
                                <w:spacing w:val="0"/>
                                <w:w w:val="100"/>
                                <w:position w:val="0"/>
                                <w:sz w:val="14"/>
                                <w:szCs w:val="14"/>
                                <w:lang w:val="en-US" w:eastAsia="en-US" w:bidi="en-US"/>
                              </w:rPr>
                              <w:t xml:space="preserve">ch&gt;p+0hip </w:t>
                            </w:r>
                            <w:r>
                              <w:rPr>
                                <w:rFonts w:ascii="SimSun" w:eastAsia="SimSun" w:hAnsi="SimSun" w:cs="SimSun"/>
                                <w:color w:val="000000"/>
                                <w:spacing w:val="0"/>
                                <w:w w:val="100"/>
                                <w:position w:val="0"/>
                                <w:sz w:val="15"/>
                                <w:szCs w:val="15"/>
                                <w:lang w:val="zh-TW" w:eastAsia="zh-TW" w:bidi="zh-TW"/>
                              </w:rPr>
                              <w:t>/勺。</w:t>
                            </w:r>
                          </w:p>
                          <w:p>
                            <w:pPr>
                              <w:pStyle w:val="Style2"/>
                              <w:keepNext w:val="0"/>
                              <w:keepLines w:val="0"/>
                              <w:widowControl w:val="0"/>
                              <w:shd w:val="clear" w:color="auto" w:fill="auto"/>
                              <w:tabs>
                                <w:tab w:leader="hyphen" w:pos="643" w:val="left"/>
                                <w:tab w:leader="hyphen" w:pos="1620" w:val="left"/>
                              </w:tabs>
                              <w:bidi w:val="0"/>
                              <w:spacing w:before="0" w:after="0" w:line="180" w:lineRule="auto"/>
                              <w:ind w:left="0" w:right="0" w:firstLine="0"/>
                              <w:jc w:val="both"/>
                              <w:rPr>
                                <w:sz w:val="26"/>
                                <w:szCs w:val="26"/>
                              </w:rPr>
                            </w:pPr>
                            <w:r>
                              <w:rPr>
                                <w:rFonts w:ascii="Times New Roman" w:eastAsia="Times New Roman" w:hAnsi="Times New Roman" w:cs="Times New Roman"/>
                                <w:color w:val="000000"/>
                                <w:spacing w:val="0"/>
                                <w:w w:val="100"/>
                                <w:position w:val="0"/>
                                <w:sz w:val="26"/>
                                <w:szCs w:val="26"/>
                              </w:rPr>
                              <w:tab/>
                            </w:r>
                            <w:r>
                              <w:rPr>
                                <w:rFonts w:ascii="Times New Roman" w:eastAsia="Times New Roman" w:hAnsi="Times New Roman" w:cs="Times New Roman"/>
                                <w:color w:val="000000"/>
                                <w:spacing w:val="0"/>
                                <w:w w:val="100"/>
                                <w:position w:val="0"/>
                                <w:sz w:val="26"/>
                                <w:szCs w:val="26"/>
                                <w:lang w:val="en-US" w:eastAsia="en-US" w:bidi="en-US"/>
                              </w:rPr>
                              <w:t>-*&lt;x)</w:t>
                            </w:r>
                            <w:r>
                              <w:rPr>
                                <w:rFonts w:ascii="Times New Roman" w:eastAsia="Times New Roman" w:hAnsi="Times New Roman" w:cs="Times New Roman"/>
                                <w:color w:val="000000"/>
                                <w:spacing w:val="0"/>
                                <w:w w:val="100"/>
                                <w:position w:val="0"/>
                                <w:sz w:val="26"/>
                                <w:szCs w:val="26"/>
                              </w:rPr>
                              <w:tab/>
                            </w:r>
                          </w:p>
                        </w:txbxContent>
                      </wps:txbx>
                      <wps:bodyPr lIns="0" tIns="0" rIns="0" bIns="0">
                        <a:noAutoFit/>
                      </wps:bodyPr>
                    </wps:wsp>
                  </a:graphicData>
                </a:graphic>
              </wp:anchor>
            </w:drawing>
          </mc:Choice>
          <mc:Fallback>
            <w:pict>
              <v:shape id="_x0000_s2083" type="#_x0000_t202" style="position:absolute;margin-left:140.65000000000001pt;margin-top:89.5pt;width:82.049999999999997pt;height:19.800000000000001pt;z-index:-125828944;mso-wrap-distance-left:0;mso-wrap-distance-top:89.5pt;mso-wrap-distance-right:0;mso-wrap-distance-bottom:77.850000000000009pt;mso-position-horizontal-relative:margin" filled="f" stroked="f">
                <v:textbox inset="0,0,0,0">
                  <w:txbxContent>
                    <w:p>
                      <w:pPr>
                        <w:pStyle w:val="Style106"/>
                        <w:keepNext w:val="0"/>
                        <w:keepLines w:val="0"/>
                        <w:widowControl w:val="0"/>
                        <w:shd w:val="clear" w:color="auto" w:fill="auto"/>
                        <w:bidi w:val="0"/>
                        <w:spacing w:before="0" w:after="0" w:line="240" w:lineRule="auto"/>
                        <w:ind w:left="0" w:right="0" w:firstLine="0"/>
                        <w:jc w:val="both"/>
                        <w:rPr>
                          <w:sz w:val="15"/>
                          <w:szCs w:val="15"/>
                        </w:rPr>
                      </w:pPr>
                      <w:r>
                        <w:rPr>
                          <w:rFonts w:ascii="SimSun" w:eastAsia="SimSun" w:hAnsi="SimSun" w:cs="SimSun"/>
                          <w:color w:val="000000"/>
                          <w:spacing w:val="0"/>
                          <w:w w:val="100"/>
                          <w:position w:val="0"/>
                          <w:sz w:val="14"/>
                          <w:szCs w:val="14"/>
                          <w:lang w:val="en-US" w:eastAsia="en-US" w:bidi="en-US"/>
                        </w:rPr>
                        <w:t>，</w:t>
                      </w:r>
                      <w:r>
                        <w:rPr>
                          <w:rFonts w:ascii="Times New Roman" w:eastAsia="Times New Roman" w:hAnsi="Times New Roman" w:cs="Times New Roman"/>
                          <w:color w:val="000000"/>
                          <w:spacing w:val="0"/>
                          <w:w w:val="100"/>
                          <w:position w:val="0"/>
                          <w:sz w:val="14"/>
                          <w:szCs w:val="14"/>
                          <w:lang w:val="en-US" w:eastAsia="en-US" w:bidi="en-US"/>
                        </w:rPr>
                        <w:t xml:space="preserve">ch&gt;p+0hip </w:t>
                      </w:r>
                      <w:r>
                        <w:rPr>
                          <w:rFonts w:ascii="SimSun" w:eastAsia="SimSun" w:hAnsi="SimSun" w:cs="SimSun"/>
                          <w:color w:val="000000"/>
                          <w:spacing w:val="0"/>
                          <w:w w:val="100"/>
                          <w:position w:val="0"/>
                          <w:sz w:val="15"/>
                          <w:szCs w:val="15"/>
                          <w:lang w:val="zh-TW" w:eastAsia="zh-TW" w:bidi="zh-TW"/>
                        </w:rPr>
                        <w:t>/勺。</w:t>
                      </w:r>
                    </w:p>
                    <w:p>
                      <w:pPr>
                        <w:pStyle w:val="Style2"/>
                        <w:keepNext w:val="0"/>
                        <w:keepLines w:val="0"/>
                        <w:widowControl w:val="0"/>
                        <w:shd w:val="clear" w:color="auto" w:fill="auto"/>
                        <w:tabs>
                          <w:tab w:leader="hyphen" w:pos="643" w:val="left"/>
                          <w:tab w:leader="hyphen" w:pos="1620" w:val="left"/>
                        </w:tabs>
                        <w:bidi w:val="0"/>
                        <w:spacing w:before="0" w:after="0" w:line="180" w:lineRule="auto"/>
                        <w:ind w:left="0" w:right="0" w:firstLine="0"/>
                        <w:jc w:val="both"/>
                        <w:rPr>
                          <w:sz w:val="26"/>
                          <w:szCs w:val="26"/>
                        </w:rPr>
                      </w:pPr>
                      <w:r>
                        <w:rPr>
                          <w:rFonts w:ascii="Times New Roman" w:eastAsia="Times New Roman" w:hAnsi="Times New Roman" w:cs="Times New Roman"/>
                          <w:color w:val="000000"/>
                          <w:spacing w:val="0"/>
                          <w:w w:val="100"/>
                          <w:position w:val="0"/>
                          <w:sz w:val="26"/>
                          <w:szCs w:val="26"/>
                        </w:rPr>
                        <w:tab/>
                      </w:r>
                      <w:r>
                        <w:rPr>
                          <w:rFonts w:ascii="Times New Roman" w:eastAsia="Times New Roman" w:hAnsi="Times New Roman" w:cs="Times New Roman"/>
                          <w:color w:val="000000"/>
                          <w:spacing w:val="0"/>
                          <w:w w:val="100"/>
                          <w:position w:val="0"/>
                          <w:sz w:val="26"/>
                          <w:szCs w:val="26"/>
                          <w:lang w:val="en-US" w:eastAsia="en-US" w:bidi="en-US"/>
                        </w:rPr>
                        <w:t>-*&lt;x)</w:t>
                      </w:r>
                      <w:r>
                        <w:rPr>
                          <w:rFonts w:ascii="Times New Roman" w:eastAsia="Times New Roman" w:hAnsi="Times New Roman" w:cs="Times New Roman"/>
                          <w:color w:val="000000"/>
                          <w:spacing w:val="0"/>
                          <w:w w:val="100"/>
                          <w:position w:val="0"/>
                          <w:sz w:val="26"/>
                          <w:szCs w:val="26"/>
                        </w:rPr>
                        <w:tab/>
                      </w:r>
                    </w:p>
                  </w:txbxContent>
                </v:textbox>
                <w10:wrap type="topAndBottom" anchorx="margin"/>
              </v:shape>
            </w:pict>
          </mc:Fallback>
        </mc:AlternateContent>
      </w:r>
      <w:r>
        <w:drawing>
          <wp:anchor distT="1613535" distB="325755" distL="85090" distR="0" simplePos="0" relativeHeight="125829811" behindDoc="0" locked="0" layoutInCell="1" allowOverlap="1">
            <wp:simplePos x="0" y="0"/>
            <wp:positionH relativeFrom="margin">
              <wp:posOffset>659765</wp:posOffset>
            </wp:positionH>
            <wp:positionV relativeFrom="paragraph">
              <wp:posOffset>1613535</wp:posOffset>
            </wp:positionV>
            <wp:extent cx="1103630" cy="438785"/>
            <wp:wrapTopAndBottom/>
            <wp:docPr id="1059" name="Shape 1059"/>
            <a:graphic xmlns:a="http://schemas.openxmlformats.org/drawingml/2006/main">
              <a:graphicData uri="http://schemas.openxmlformats.org/drawingml/2006/picture">
                <pic:pic xmlns:pic="http://schemas.openxmlformats.org/drawingml/2006/picture">
                  <pic:nvPicPr>
                    <pic:cNvPr id="1060" name="Picture box 1060"/>
                    <pic:cNvPicPr/>
                  </pic:nvPicPr>
                  <pic:blipFill>
                    <a:blip r:embed="rId685"/>
                    <a:stretch/>
                  </pic:blipFill>
                  <pic:spPr>
                    <a:xfrm>
                      <a:ext cx="1103630" cy="438785"/>
                    </a:xfrm>
                    <a:prstGeom prst="rect"/>
                  </pic:spPr>
                </pic:pic>
              </a:graphicData>
            </a:graphic>
          </wp:anchor>
        </w:drawing>
      </w:r>
      <w:r>
        <mc:AlternateContent>
          <mc:Choice Requires="wps">
            <w:drawing>
              <wp:anchor distT="0" distB="0" distL="0" distR="0" simplePos="0" relativeHeight="503316626" behindDoc="0" locked="0" layoutInCell="1" allowOverlap="1">
                <wp:simplePos x="0" y="0"/>
                <wp:positionH relativeFrom="margin">
                  <wp:posOffset>574675</wp:posOffset>
                </wp:positionH>
                <wp:positionV relativeFrom="paragraph">
                  <wp:posOffset>1459865</wp:posOffset>
                </wp:positionV>
                <wp:extent cx="917575" cy="153670"/>
                <wp:wrapNone/>
                <wp:docPr id="1061" name="Shape 1061"/>
                <a:graphic xmlns:a="http://schemas.openxmlformats.org/drawingml/2006/main">
                  <a:graphicData uri="http://schemas.microsoft.com/office/word/2010/wordprocessingShape">
                    <wps:wsp>
                      <wps:cNvSpPr txBox="1"/>
                      <wps:spPr>
                        <a:xfrm>
                          <a:ext cx="917575" cy="1536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偶数编码</w:t>
                            </w:r>
                            <w:r>
                              <w:rPr>
                                <w:rFonts w:ascii="Times New Roman" w:eastAsia="Times New Roman" w:hAnsi="Times New Roman" w:cs="Times New Roman"/>
                                <w:color w:val="000000"/>
                                <w:spacing w:val="0"/>
                                <w:w w:val="100"/>
                                <w:position w:val="0"/>
                                <w:sz w:val="18"/>
                                <w:szCs w:val="18"/>
                                <w:lang w:val="en-US" w:eastAsia="en-US" w:bidi="en-US"/>
                              </w:rPr>
                              <w:t>Walsh</w:t>
                            </w:r>
                            <w:r>
                              <w:rPr>
                                <w:color w:val="000000"/>
                                <w:spacing w:val="0"/>
                                <w:w w:val="100"/>
                                <w:position w:val="0"/>
                                <w:sz w:val="18"/>
                                <w:szCs w:val="18"/>
                              </w:rPr>
                              <w:t>码。</w:t>
                            </w:r>
                          </w:p>
                        </w:txbxContent>
                      </wps:txbx>
                      <wps:bodyPr lIns="0" tIns="0" rIns="0" bIns="0">
                        <a:noAutoFit/>
                      </wps:bodyPr>
                    </wps:wsp>
                  </a:graphicData>
                </a:graphic>
              </wp:anchor>
            </w:drawing>
          </mc:Choice>
          <mc:Fallback>
            <w:pict>
              <v:shape id="_x0000_s2087" type="#_x0000_t202" style="position:absolute;margin-left:45.25pt;margin-top:114.95pt;width:72.25pt;height:12.1pt;z-index:251657873;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偶数编码</w:t>
                      </w:r>
                      <w:r>
                        <w:rPr>
                          <w:rFonts w:ascii="Times New Roman" w:eastAsia="Times New Roman" w:hAnsi="Times New Roman" w:cs="Times New Roman"/>
                          <w:color w:val="000000"/>
                          <w:spacing w:val="0"/>
                          <w:w w:val="100"/>
                          <w:position w:val="0"/>
                          <w:sz w:val="18"/>
                          <w:szCs w:val="18"/>
                          <w:lang w:val="en-US" w:eastAsia="en-US" w:bidi="en-US"/>
                        </w:rPr>
                        <w:t>Walsh</w:t>
                      </w:r>
                      <w:r>
                        <w:rPr>
                          <w:color w:val="000000"/>
                          <w:spacing w:val="0"/>
                          <w:w w:val="100"/>
                          <w:position w:val="0"/>
                          <w:sz w:val="18"/>
                          <w:szCs w:val="18"/>
                        </w:rPr>
                        <w:t>码。</w:t>
                      </w:r>
                    </w:p>
                  </w:txbxContent>
                </v:textbox>
                <w10:wrap anchorx="margin"/>
              </v:shape>
            </w:pict>
          </mc:Fallback>
        </mc:AlternateContent>
      </w:r>
      <w:r>
        <mc:AlternateContent>
          <mc:Choice Requires="wps">
            <w:drawing>
              <wp:anchor distT="0" distB="0" distL="0" distR="0" simplePos="0" relativeHeight="503316628" behindDoc="0" locked="0" layoutInCell="1" allowOverlap="1">
                <wp:simplePos x="0" y="0"/>
                <wp:positionH relativeFrom="margin">
                  <wp:posOffset>754380</wp:posOffset>
                </wp:positionH>
                <wp:positionV relativeFrom="paragraph">
                  <wp:posOffset>2204720</wp:posOffset>
                </wp:positionV>
                <wp:extent cx="780415" cy="146685"/>
                <wp:wrapNone/>
                <wp:docPr id="1063" name="Shape 1063"/>
                <a:graphic xmlns:a="http://schemas.openxmlformats.org/drawingml/2006/main">
                  <a:graphicData uri="http://schemas.microsoft.com/office/word/2010/wordprocessingShape">
                    <wps:wsp>
                      <wps:cNvSpPr txBox="1"/>
                      <wps:spPr>
                        <a:xfrm>
                          <a:ext cx="780415" cy="14668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信道化扩频调制</w:t>
                            </w:r>
                          </w:p>
                        </w:txbxContent>
                      </wps:txbx>
                      <wps:bodyPr lIns="0" tIns="0" rIns="0" bIns="0">
                        <a:noAutoFit/>
                      </wps:bodyPr>
                    </wps:wsp>
                  </a:graphicData>
                </a:graphic>
              </wp:anchor>
            </w:drawing>
          </mc:Choice>
          <mc:Fallback>
            <w:pict>
              <v:shape id="_x0000_s2089" type="#_x0000_t202" style="position:absolute;margin-left:59.399999999999999pt;margin-top:173.59999999999999pt;width:61.450000000000003pt;height:11.550000000000001pt;z-index:251657875;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信道化扩频调制</w:t>
                      </w:r>
                    </w:p>
                  </w:txbxContent>
                </v:textbox>
                <w10:wrap anchorx="margin"/>
              </v:shape>
            </w:pict>
          </mc:Fallback>
        </mc:AlternateContent>
      </w:r>
      <w:r>
        <mc:AlternateContent>
          <mc:Choice Requires="wps">
            <w:drawing>
              <wp:anchor distT="1662430" distB="577215" distL="0" distR="0" simplePos="0" relativeHeight="125829812" behindDoc="0" locked="0" layoutInCell="1" allowOverlap="1">
                <wp:simplePos x="0" y="0"/>
                <wp:positionH relativeFrom="margin">
                  <wp:posOffset>2266315</wp:posOffset>
                </wp:positionH>
                <wp:positionV relativeFrom="paragraph">
                  <wp:posOffset>1662430</wp:posOffset>
                </wp:positionV>
                <wp:extent cx="320040" cy="137160"/>
                <wp:wrapTopAndBottom/>
                <wp:docPr id="1065" name="Shape 1065"/>
                <a:graphic xmlns:a="http://schemas.openxmlformats.org/drawingml/2006/main">
                  <a:graphicData uri="http://schemas.microsoft.com/office/word/2010/wordprocessingShape">
                    <wps:wsp>
                      <wps:cNvSpPr txBox="1"/>
                      <wps:spPr>
                        <a:xfrm>
                          <a:ext cx="320040" cy="13716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/s+j0</w:t>
                            </w:r>
                          </w:p>
                        </w:txbxContent>
                      </wps:txbx>
                      <wps:bodyPr wrap="none" lIns="0" tIns="0" rIns="0" bIns="0">
                        <a:noAutoFit/>
                      </wps:bodyPr>
                    </wps:wsp>
                  </a:graphicData>
                </a:graphic>
              </wp:anchor>
            </w:drawing>
          </mc:Choice>
          <mc:Fallback>
            <w:pict>
              <v:shape id="_x0000_s2091" type="#_x0000_t202" style="position:absolute;margin-left:178.45000000000002pt;margin-top:130.90000000000001pt;width:25.199999999999999pt;height:10.800000000000001pt;z-index:-125828941;mso-wrap-distance-left:0;mso-wrap-distance-top:130.90000000000001pt;mso-wrap-distance-right:0;mso-wrap-distance-bottom:45.450000000000003pt;mso-position-horizontal-relative:margin" filled="f" stroked="f">
                <v:textbox inset="0,0,0,0">
                  <w:txbxContent>
                    <w:p>
                      <w:pPr>
                        <w:pStyle w:val="Style3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/s+j0</w:t>
                      </w:r>
                    </w:p>
                  </w:txbxContent>
                </v:textbox>
                <w10:wrap type="topAndBottom" anchorx="margin"/>
              </v:shape>
            </w:pict>
          </mc:Fallback>
        </mc:AlternateContent>
      </w:r>
      <w:r>
        <mc:AlternateContent>
          <mc:Choice Requires="wps">
            <w:drawing>
              <wp:anchor distT="2200910" distB="29210" distL="0" distR="0" simplePos="0" relativeHeight="125829814" behindDoc="0" locked="0" layoutInCell="1" allowOverlap="1">
                <wp:simplePos x="0" y="0"/>
                <wp:positionH relativeFrom="margin">
                  <wp:posOffset>2063750</wp:posOffset>
                </wp:positionH>
                <wp:positionV relativeFrom="paragraph">
                  <wp:posOffset>2200910</wp:posOffset>
                </wp:positionV>
                <wp:extent cx="673100" cy="146685"/>
                <wp:wrapTopAndBottom/>
                <wp:docPr id="1067" name="Shape 1067"/>
                <a:graphic xmlns:a="http://schemas.openxmlformats.org/drawingml/2006/main">
                  <a:graphicData uri="http://schemas.microsoft.com/office/word/2010/wordprocessingShape">
                    <wps:wsp>
                      <wps:cNvSpPr txBox="1"/>
                      <wps:spPr>
                        <a:xfrm>
                          <a:ext cx="673100" cy="14668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旋转因子调制</w:t>
                            </w:r>
                          </w:p>
                        </w:txbxContent>
                      </wps:txbx>
                      <wps:bodyPr wrap="none" lIns="0" tIns="0" rIns="0" bIns="0">
                        <a:noAutoFit/>
                      </wps:bodyPr>
                    </wps:wsp>
                  </a:graphicData>
                </a:graphic>
              </wp:anchor>
            </w:drawing>
          </mc:Choice>
          <mc:Fallback>
            <w:pict>
              <v:shape id="_x0000_s2093" type="#_x0000_t202" style="position:absolute;margin-left:162.5pt;margin-top:173.30000000000001pt;width:53.pt;height:11.550000000000001pt;z-index:-125828939;mso-wrap-distance-left:0;mso-wrap-distance-top:173.30000000000001pt;mso-wrap-distance-right:0;mso-wrap-distance-bottom:2.3000000000000003pt;mso-position-horizontal-relative:margin" filled="f" stroked="f">
                <v:textbox inset="0,0,0,0">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旋转因子调制</w:t>
                      </w:r>
                    </w:p>
                  </w:txbxContent>
                </v:textbox>
                <w10:wrap type="topAndBottom" anchorx="margin"/>
              </v:shape>
            </w:pict>
          </mc:Fallback>
        </mc:AlternateContent>
      </w:r>
      <w:r>
        <mc:AlternateContent>
          <mc:Choice Requires="wps">
            <w:drawing>
              <wp:anchor distT="1802765" distB="266700" distL="0" distR="0" simplePos="0" relativeHeight="125829816" behindDoc="0" locked="0" layoutInCell="1" allowOverlap="1">
                <wp:simplePos x="0" y="0"/>
                <wp:positionH relativeFrom="margin">
                  <wp:posOffset>3566160</wp:posOffset>
                </wp:positionH>
                <wp:positionV relativeFrom="paragraph">
                  <wp:posOffset>1802765</wp:posOffset>
                </wp:positionV>
                <wp:extent cx="238125" cy="307340"/>
                <wp:wrapTopAndBottom/>
                <wp:docPr id="1069" name="Shape 1069"/>
                <a:graphic xmlns:a="http://schemas.openxmlformats.org/drawingml/2006/main">
                  <a:graphicData uri="http://schemas.microsoft.com/office/word/2010/wordprocessingShape">
                    <wps:wsp>
                      <wps:cNvSpPr txBox="1"/>
                      <wps:spPr>
                        <a:xfrm>
                          <a:ext cx="238125" cy="307340"/>
                        </a:xfrm>
                        <a:prstGeom prst="rect"/>
                        <a:noFill/>
                      </wps:spPr>
                      <wps:txbx>
                        <w:txbxContent>
                          <w:p>
                            <w:pPr>
                              <w:pStyle w:val="Style26"/>
                              <w:keepNext w:val="0"/>
                              <w:keepLines w:val="0"/>
                              <w:widowControl w:val="0"/>
                              <w:shd w:val="clear" w:color="auto" w:fill="auto"/>
                              <w:bidi w:val="0"/>
                              <w:spacing w:before="0" w:after="0" w:line="231" w:lineRule="exact"/>
                              <w:ind w:left="0" w:right="0" w:firstLine="0"/>
                              <w:jc w:val="left"/>
                            </w:pPr>
                            <w:r>
                              <w:rPr>
                                <w:color w:val="000000"/>
                                <w:spacing w:val="0"/>
                                <w:w w:val="100"/>
                                <w:position w:val="0"/>
                              </w:rPr>
                              <w:t>基带 滤波</w:t>
                            </w:r>
                          </w:p>
                        </w:txbxContent>
                      </wps:txbx>
                      <wps:bodyPr lIns="0" tIns="0" rIns="0" bIns="0">
                        <a:noAutoFit/>
                      </wps:bodyPr>
                    </wps:wsp>
                  </a:graphicData>
                </a:graphic>
              </wp:anchor>
            </w:drawing>
          </mc:Choice>
          <mc:Fallback>
            <w:pict>
              <v:shape id="_x0000_s2095" type="#_x0000_t202" style="position:absolute;margin-left:280.80000000000001pt;margin-top:141.95000000000002pt;width:18.75pt;height:24.199999999999999pt;z-index:-125828937;mso-wrap-distance-left:0;mso-wrap-distance-top:141.95000000000002pt;mso-wrap-distance-right:0;mso-wrap-distance-bottom:21.pt;mso-position-horizontal-relative:margin" filled="f" stroked="f">
                <v:textbox inset="0,0,0,0">
                  <w:txbxContent>
                    <w:p>
                      <w:pPr>
                        <w:pStyle w:val="Style26"/>
                        <w:keepNext w:val="0"/>
                        <w:keepLines w:val="0"/>
                        <w:widowControl w:val="0"/>
                        <w:shd w:val="clear" w:color="auto" w:fill="auto"/>
                        <w:bidi w:val="0"/>
                        <w:spacing w:before="0" w:after="0" w:line="231" w:lineRule="exact"/>
                        <w:ind w:left="0" w:right="0" w:firstLine="0"/>
                        <w:jc w:val="left"/>
                      </w:pPr>
                      <w:r>
                        <w:rPr>
                          <w:color w:val="000000"/>
                          <w:spacing w:val="0"/>
                          <w:w w:val="100"/>
                          <w:position w:val="0"/>
                        </w:rPr>
                        <w:t>基带 滤波</w:t>
                      </w:r>
                    </w:p>
                  </w:txbxContent>
                </v:textbox>
                <w10:wrap type="topAndBottom" anchorx="margin"/>
              </v:shape>
            </w:pict>
          </mc:Fallback>
        </mc:AlternateContent>
      </w:r>
      <w:r>
        <w:drawing>
          <wp:anchor distT="588010" distB="1282700" distL="346075" distR="0" simplePos="0" relativeHeight="125829818" behindDoc="0" locked="0" layoutInCell="1" allowOverlap="1">
            <wp:simplePos x="0" y="0"/>
            <wp:positionH relativeFrom="margin">
              <wp:posOffset>3902075</wp:posOffset>
            </wp:positionH>
            <wp:positionV relativeFrom="paragraph">
              <wp:posOffset>588010</wp:posOffset>
            </wp:positionV>
            <wp:extent cx="951230" cy="506095"/>
            <wp:wrapTopAndBottom/>
            <wp:docPr id="1071" name="Shape 1071"/>
            <a:graphic xmlns:a="http://schemas.openxmlformats.org/drawingml/2006/main">
              <a:graphicData uri="http://schemas.openxmlformats.org/drawingml/2006/picture">
                <pic:pic xmlns:pic="http://schemas.openxmlformats.org/drawingml/2006/picture">
                  <pic:nvPicPr>
                    <pic:cNvPr id="1072" name="Picture box 1072"/>
                    <pic:cNvPicPr/>
                  </pic:nvPicPr>
                  <pic:blipFill>
                    <a:blip r:embed="rId687"/>
                    <a:stretch/>
                  </pic:blipFill>
                  <pic:spPr>
                    <a:xfrm>
                      <a:ext cx="951230" cy="506095"/>
                    </a:xfrm>
                    <a:prstGeom prst="rect"/>
                  </pic:spPr>
                </pic:pic>
              </a:graphicData>
            </a:graphic>
          </wp:anchor>
        </w:drawing>
      </w:r>
      <w:r>
        <mc:AlternateContent>
          <mc:Choice Requires="wps">
            <w:drawing>
              <wp:anchor distT="0" distB="0" distL="0" distR="0" simplePos="0" relativeHeight="503316630" behindDoc="0" locked="0" layoutInCell="1" allowOverlap="1">
                <wp:simplePos x="0" y="0"/>
                <wp:positionH relativeFrom="margin">
                  <wp:posOffset>4150360</wp:posOffset>
                </wp:positionH>
                <wp:positionV relativeFrom="paragraph">
                  <wp:posOffset>1100455</wp:posOffset>
                </wp:positionV>
                <wp:extent cx="313690" cy="117475"/>
                <wp:wrapNone/>
                <wp:docPr id="1073" name="Shape 1073"/>
                <a:graphic xmlns:a="http://schemas.openxmlformats.org/drawingml/2006/main">
                  <a:graphicData uri="http://schemas.microsoft.com/office/word/2010/wordprocessingShape">
                    <wps:wsp>
                      <wps:cNvSpPr txBox="1"/>
                      <wps:spPr>
                        <a:xfrm>
                          <a:ext cx="313690" cy="1174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i/>
                                <w:iCs/>
                                <w:color w:val="000000"/>
                                <w:spacing w:val="0"/>
                                <w:w w:val="100"/>
                                <w:position w:val="0"/>
                                <w:sz w:val="11"/>
                                <w:szCs w:val="11"/>
                                <w:lang w:val="en-US" w:eastAsia="en-US" w:bidi="en-US"/>
                              </w:rPr>
                              <w:t>COS(O</w:t>
                            </w:r>
                            <w:r>
                              <w:rPr>
                                <w:rFonts w:ascii="Times New Roman" w:eastAsia="Times New Roman" w:hAnsi="Times New Roman" w:cs="Times New Roman"/>
                                <w:i/>
                                <w:iCs/>
                                <w:color w:val="000000"/>
                                <w:spacing w:val="0"/>
                                <w:w w:val="100"/>
                                <w:position w:val="0"/>
                                <w:sz w:val="11"/>
                                <w:szCs w:val="11"/>
                                <w:vertAlign w:val="subscript"/>
                                <w:lang w:val="en-US" w:eastAsia="en-US" w:bidi="en-US"/>
                              </w:rPr>
                              <w:t>c</w:t>
                            </w:r>
                            <w:r>
                              <w:rPr>
                                <w:rFonts w:ascii="Times New Roman" w:eastAsia="Times New Roman" w:hAnsi="Times New Roman" w:cs="Times New Roman"/>
                                <w:i/>
                                <w:iCs/>
                                <w:color w:val="000000"/>
                                <w:spacing w:val="0"/>
                                <w:w w:val="100"/>
                                <w:position w:val="0"/>
                                <w:sz w:val="11"/>
                                <w:szCs w:val="11"/>
                                <w:lang w:val="en-US" w:eastAsia="en-US" w:bidi="en-US"/>
                              </w:rPr>
                              <w:t>l</w:t>
                            </w:r>
                          </w:p>
                        </w:txbxContent>
                      </wps:txbx>
                      <wps:bodyPr lIns="0" tIns="0" rIns="0" bIns="0">
                        <a:noAutoFit/>
                      </wps:bodyPr>
                    </wps:wsp>
                  </a:graphicData>
                </a:graphic>
              </wp:anchor>
            </w:drawing>
          </mc:Choice>
          <mc:Fallback>
            <w:pict>
              <v:shape id="_x0000_s2099" type="#_x0000_t202" style="position:absolute;margin-left:326.80000000000001pt;margin-top:86.650000000000006pt;width:24.699999999999999pt;height:9.25pt;z-index:251657877;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i/>
                          <w:iCs/>
                          <w:color w:val="000000"/>
                          <w:spacing w:val="0"/>
                          <w:w w:val="100"/>
                          <w:position w:val="0"/>
                          <w:sz w:val="11"/>
                          <w:szCs w:val="11"/>
                          <w:lang w:val="en-US" w:eastAsia="en-US" w:bidi="en-US"/>
                        </w:rPr>
                        <w:t>COS(O</w:t>
                      </w:r>
                      <w:r>
                        <w:rPr>
                          <w:rFonts w:ascii="Times New Roman" w:eastAsia="Times New Roman" w:hAnsi="Times New Roman" w:cs="Times New Roman"/>
                          <w:i/>
                          <w:iCs/>
                          <w:color w:val="000000"/>
                          <w:spacing w:val="0"/>
                          <w:w w:val="100"/>
                          <w:position w:val="0"/>
                          <w:sz w:val="11"/>
                          <w:szCs w:val="11"/>
                          <w:vertAlign w:val="subscript"/>
                          <w:lang w:val="en-US" w:eastAsia="en-US" w:bidi="en-US"/>
                        </w:rPr>
                        <w:t>c</w:t>
                      </w:r>
                      <w:r>
                        <w:rPr>
                          <w:rFonts w:ascii="Times New Roman" w:eastAsia="Times New Roman" w:hAnsi="Times New Roman" w:cs="Times New Roman"/>
                          <w:i/>
                          <w:iCs/>
                          <w:color w:val="000000"/>
                          <w:spacing w:val="0"/>
                          <w:w w:val="100"/>
                          <w:position w:val="0"/>
                          <w:sz w:val="11"/>
                          <w:szCs w:val="11"/>
                          <w:lang w:val="en-US" w:eastAsia="en-US" w:bidi="en-US"/>
                        </w:rPr>
                        <w:t>l</w:t>
                      </w:r>
                    </w:p>
                  </w:txbxContent>
                </v:textbox>
                <w10:wrap anchorx="margin"/>
              </v:shape>
            </w:pict>
          </mc:Fallback>
        </mc:AlternateContent>
      </w:r>
      <w:r>
        <mc:AlternateContent>
          <mc:Choice Requires="wps">
            <w:drawing>
              <wp:anchor distT="0" distB="0" distL="0" distR="0" simplePos="0" relativeHeight="503316632" behindDoc="0" locked="0" layoutInCell="1" allowOverlap="1">
                <wp:simplePos x="0" y="0"/>
                <wp:positionH relativeFrom="margin">
                  <wp:posOffset>3556000</wp:posOffset>
                </wp:positionH>
                <wp:positionV relativeFrom="paragraph">
                  <wp:posOffset>539115</wp:posOffset>
                </wp:positionV>
                <wp:extent cx="241935" cy="300355"/>
                <wp:wrapNone/>
                <wp:docPr id="1075" name="Shape 1075"/>
                <a:graphic xmlns:a="http://schemas.openxmlformats.org/drawingml/2006/main">
                  <a:graphicData uri="http://schemas.microsoft.com/office/word/2010/wordprocessingShape">
                    <wps:wsp>
                      <wps:cNvSpPr txBox="1"/>
                      <wps:spPr>
                        <a:xfrm>
                          <a:ext cx="241935" cy="300355"/>
                        </a:xfrm>
                        <a:prstGeom prst="rect"/>
                        <a:noFill/>
                      </wps:spPr>
                      <wps:txbx>
                        <w:txbxContent>
                          <w:p>
                            <w:pPr>
                              <w:pStyle w:val="Style17"/>
                              <w:keepNext w:val="0"/>
                              <w:keepLines w:val="0"/>
                              <w:widowControl w:val="0"/>
                              <w:shd w:val="clear" w:color="auto" w:fill="auto"/>
                              <w:bidi w:val="0"/>
                              <w:spacing w:before="0" w:after="0" w:line="226" w:lineRule="exact"/>
                              <w:ind w:left="0" w:right="0" w:firstLine="0"/>
                              <w:jc w:val="left"/>
                              <w:rPr>
                                <w:sz w:val="18"/>
                                <w:szCs w:val="18"/>
                              </w:rPr>
                            </w:pPr>
                            <w:r>
                              <w:rPr>
                                <w:color w:val="000000"/>
                                <w:spacing w:val="0"/>
                                <w:w w:val="100"/>
                                <w:position w:val="0"/>
                                <w:sz w:val="18"/>
                                <w:szCs w:val="18"/>
                              </w:rPr>
                              <w:t>基带 滤波</w:t>
                            </w:r>
                          </w:p>
                        </w:txbxContent>
                      </wps:txbx>
                      <wps:bodyPr lIns="0" tIns="0" rIns="0" bIns="0">
                        <a:noAutoFit/>
                      </wps:bodyPr>
                    </wps:wsp>
                  </a:graphicData>
                </a:graphic>
              </wp:anchor>
            </w:drawing>
          </mc:Choice>
          <mc:Fallback>
            <w:pict>
              <v:shape id="_x0000_s2101" type="#_x0000_t202" style="position:absolute;margin-left:280.pt;margin-top:42.450000000000003pt;width:19.050000000000001pt;height:23.650000000000002pt;z-index:251657879;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26" w:lineRule="exact"/>
                        <w:ind w:left="0" w:right="0" w:firstLine="0"/>
                        <w:jc w:val="left"/>
                        <w:rPr>
                          <w:sz w:val="18"/>
                          <w:szCs w:val="18"/>
                        </w:rPr>
                      </w:pPr>
                      <w:r>
                        <w:rPr>
                          <w:color w:val="000000"/>
                          <w:spacing w:val="0"/>
                          <w:w w:val="100"/>
                          <w:position w:val="0"/>
                          <w:sz w:val="18"/>
                          <w:szCs w:val="18"/>
                        </w:rPr>
                        <w:t>基带 滤波</w:t>
                      </w:r>
                    </w:p>
                  </w:txbxContent>
                </v:textbox>
                <w10:wrap anchorx="margin"/>
              </v:shape>
            </w:pict>
          </mc:Fallback>
        </mc:AlternateContent>
      </w:r>
      <w:r>
        <mc:AlternateContent>
          <mc:Choice Requires="wps">
            <w:drawing>
              <wp:anchor distT="2197735" distB="35560" distL="0" distR="0" simplePos="0" relativeHeight="125829819" behindDoc="0" locked="0" layoutInCell="1" allowOverlap="1">
                <wp:simplePos x="0" y="0"/>
                <wp:positionH relativeFrom="margin">
                  <wp:posOffset>3529965</wp:posOffset>
                </wp:positionH>
                <wp:positionV relativeFrom="paragraph">
                  <wp:posOffset>2197735</wp:posOffset>
                </wp:positionV>
                <wp:extent cx="454025" cy="143510"/>
                <wp:wrapTopAndBottom/>
                <wp:docPr id="1077" name="Shape 1077"/>
                <a:graphic xmlns:a="http://schemas.openxmlformats.org/drawingml/2006/main">
                  <a:graphicData uri="http://schemas.microsoft.com/office/word/2010/wordprocessingShape">
                    <wps:wsp>
                      <wps:cNvSpPr txBox="1"/>
                      <wps:spPr>
                        <a:xfrm>
                          <a:ext cx="454025" cy="14351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right"/>
                            </w:pPr>
                            <w:r>
                              <w:rPr>
                                <w:color w:val="000000"/>
                                <w:spacing w:val="0"/>
                                <w:w w:val="100"/>
                                <w:position w:val="0"/>
                              </w:rPr>
                              <w:t>射频调制</w:t>
                            </w:r>
                          </w:p>
                        </w:txbxContent>
                      </wps:txbx>
                      <wps:bodyPr wrap="none" lIns="0" tIns="0" rIns="0" bIns="0">
                        <a:noAutoFit/>
                      </wps:bodyPr>
                    </wps:wsp>
                  </a:graphicData>
                </a:graphic>
              </wp:anchor>
            </w:drawing>
          </mc:Choice>
          <mc:Fallback>
            <w:pict>
              <v:shape id="_x0000_s2103" type="#_x0000_t202" style="position:absolute;margin-left:277.94999999999999pt;margin-top:173.05000000000001pt;width:35.75pt;height:11.300000000000001pt;z-index:-125828934;mso-wrap-distance-left:0;mso-wrap-distance-top:173.05000000000001pt;mso-wrap-distance-right:0;mso-wrap-distance-bottom:2.8000000000000003pt;mso-position-horizontal-relative:margin" filled="f" stroked="f">
                <v:textbox inset="0,0,0,0">
                  <w:txbxContent>
                    <w:p>
                      <w:pPr>
                        <w:pStyle w:val="Style26"/>
                        <w:keepNext w:val="0"/>
                        <w:keepLines w:val="0"/>
                        <w:widowControl w:val="0"/>
                        <w:shd w:val="clear" w:color="auto" w:fill="auto"/>
                        <w:bidi w:val="0"/>
                        <w:spacing w:before="0" w:after="0" w:line="240" w:lineRule="auto"/>
                        <w:ind w:left="0" w:right="0" w:firstLine="0"/>
                        <w:jc w:val="right"/>
                      </w:pPr>
                      <w:r>
                        <w:rPr>
                          <w:color w:val="000000"/>
                          <w:spacing w:val="0"/>
                          <w:w w:val="100"/>
                          <w:position w:val="0"/>
                        </w:rPr>
                        <w:t>射频调制</w:t>
                      </w:r>
                    </w:p>
                  </w:txbxContent>
                </v:textbox>
                <w10:wrap type="topAndBottom" anchorx="margin"/>
              </v:shape>
            </w:pict>
          </mc:Fallback>
        </mc:AlternateContent>
      </w:r>
      <w:r>
        <mc:AlternateContent>
          <mc:Choice Requires="wps">
            <w:drawing>
              <wp:anchor distT="1391285" distB="812165" distL="0" distR="0" simplePos="0" relativeHeight="125829821" behindDoc="0" locked="0" layoutInCell="1" allowOverlap="1">
                <wp:simplePos x="0" y="0"/>
                <wp:positionH relativeFrom="margin">
                  <wp:posOffset>4140835</wp:posOffset>
                </wp:positionH>
                <wp:positionV relativeFrom="paragraph">
                  <wp:posOffset>1391285</wp:posOffset>
                </wp:positionV>
                <wp:extent cx="294005" cy="173355"/>
                <wp:wrapTopAndBottom/>
                <wp:docPr id="1079" name="Shape 1079"/>
                <a:graphic xmlns:a="http://schemas.openxmlformats.org/drawingml/2006/main">
                  <a:graphicData uri="http://schemas.microsoft.com/office/word/2010/wordprocessingShape">
                    <wps:wsp>
                      <wps:cNvSpPr txBox="1"/>
                      <wps:spPr>
                        <a:xfrm>
                          <a:ext cx="294005" cy="17335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sina&gt;</w:t>
                            </w:r>
                            <w:r>
                              <w:rPr>
                                <w:rFonts w:ascii="Times New Roman" w:eastAsia="Times New Roman" w:hAnsi="Times New Roman" w:cs="Times New Roman"/>
                                <w:color w:val="000000"/>
                                <w:spacing w:val="0"/>
                                <w:w w:val="100"/>
                                <w:position w:val="0"/>
                                <w:vertAlign w:val="subscript"/>
                                <w:lang w:val="en-US" w:eastAsia="en-US" w:bidi="en-US"/>
                              </w:rPr>
                              <w:t>c</w:t>
                            </w:r>
                            <w:r>
                              <w:rPr>
                                <w:rFonts w:ascii="Times New Roman" w:eastAsia="Times New Roman" w:hAnsi="Times New Roman" w:cs="Times New Roman"/>
                                <w:color w:val="000000"/>
                                <w:spacing w:val="0"/>
                                <w:w w:val="100"/>
                                <w:position w:val="0"/>
                                <w:lang w:val="en-US" w:eastAsia="en-US" w:bidi="en-US"/>
                              </w:rPr>
                              <w:t>/</w:t>
                            </w:r>
                          </w:p>
                        </w:txbxContent>
                      </wps:txbx>
                      <wps:bodyPr wrap="none" lIns="0" tIns="0" rIns="0" bIns="0">
                        <a:noAutoFit/>
                      </wps:bodyPr>
                    </wps:wsp>
                  </a:graphicData>
                </a:graphic>
              </wp:anchor>
            </w:drawing>
          </mc:Choice>
          <mc:Fallback>
            <w:pict>
              <v:shape id="_x0000_s2105" type="#_x0000_t202" style="position:absolute;margin-left:326.05000000000001pt;margin-top:109.55pt;width:23.150000000000002pt;height:13.65pt;z-index:-125828932;mso-wrap-distance-left:0;mso-wrap-distance-top:109.55pt;mso-wrap-distance-right:0;mso-wrap-distance-bottom:63.950000000000003pt;mso-position-horizont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sina&gt;</w:t>
                      </w:r>
                      <w:r>
                        <w:rPr>
                          <w:rFonts w:ascii="Times New Roman" w:eastAsia="Times New Roman" w:hAnsi="Times New Roman" w:cs="Times New Roman"/>
                          <w:color w:val="000000"/>
                          <w:spacing w:val="0"/>
                          <w:w w:val="100"/>
                          <w:position w:val="0"/>
                          <w:vertAlign w:val="subscript"/>
                          <w:lang w:val="en-US" w:eastAsia="en-US" w:bidi="en-US"/>
                        </w:rPr>
                        <w:t>c</w:t>
                      </w:r>
                      <w:r>
                        <w:rPr>
                          <w:rFonts w:ascii="Times New Roman" w:eastAsia="Times New Roman" w:hAnsi="Times New Roman" w:cs="Times New Roman"/>
                          <w:color w:val="000000"/>
                          <w:spacing w:val="0"/>
                          <w:w w:val="100"/>
                          <w:position w:val="0"/>
                          <w:lang w:val="en-US" w:eastAsia="en-US" w:bidi="en-US"/>
                        </w:rPr>
                        <w:t>/</w:t>
                      </w:r>
                    </w:p>
                  </w:txbxContent>
                </v:textbox>
                <w10:wrap type="topAndBottom" anchorx="margin"/>
              </v:shape>
            </w:pict>
          </mc:Fallback>
        </mc:AlternateContent>
      </w:r>
      <w:r>
        <mc:AlternateContent>
          <mc:Choice Requires="wps">
            <w:drawing>
              <wp:anchor distT="1851660" distB="316230" distL="0" distR="0" simplePos="0" relativeHeight="125829823" behindDoc="0" locked="0" layoutInCell="1" allowOverlap="1">
                <wp:simplePos x="0" y="0"/>
                <wp:positionH relativeFrom="margin">
                  <wp:posOffset>4212590</wp:posOffset>
                </wp:positionH>
                <wp:positionV relativeFrom="paragraph">
                  <wp:posOffset>1851660</wp:posOffset>
                </wp:positionV>
                <wp:extent cx="208915" cy="208915"/>
                <wp:wrapTopAndBottom/>
                <wp:docPr id="1081" name="Shape 1081"/>
                <a:graphic xmlns:a="http://schemas.openxmlformats.org/drawingml/2006/main">
                  <a:graphicData uri="http://schemas.microsoft.com/office/word/2010/wordprocessingShape">
                    <wps:wsp>
                      <wps:cNvSpPr txBox="1"/>
                      <wps:spPr>
                        <a:xfrm>
                          <a:ext cx="208915" cy="20891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&lt;x&gt;</w:t>
                            </w:r>
                          </w:p>
                        </w:txbxContent>
                      </wps:txbx>
                      <wps:bodyPr wrap="none" lIns="0" tIns="0" rIns="0" bIns="0">
                        <a:noAutoFit/>
                      </wps:bodyPr>
                    </wps:wsp>
                  </a:graphicData>
                </a:graphic>
              </wp:anchor>
            </w:drawing>
          </mc:Choice>
          <mc:Fallback>
            <w:pict>
              <v:shape id="_x0000_s2107" type="#_x0000_t202" style="position:absolute;margin-left:331.69999999999999pt;margin-top:145.80000000000001pt;width:16.449999999999999pt;height:16.449999999999999pt;z-index:-125828930;mso-wrap-distance-left:0;mso-wrap-distance-top:145.80000000000001pt;mso-wrap-distance-right:0;mso-wrap-distance-bottom:24.900000000000002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&lt;x&gt;</w:t>
                      </w:r>
                    </w:p>
                  </w:txbxContent>
                </v:textbox>
                <w10:wrap type="topAndBottom" anchorx="margin"/>
              </v:shape>
            </w:pict>
          </mc:Fallback>
        </mc:AlternateContent>
      </w:r>
      <w:r>
        <mc:AlternateContent>
          <mc:Choice Requires="wps">
            <w:drawing>
              <wp:anchor distT="1129665" distB="989330" distL="0" distR="0" simplePos="0" relativeHeight="125829825" behindDoc="0" locked="0" layoutInCell="1" allowOverlap="1">
                <wp:simplePos x="0" y="0"/>
                <wp:positionH relativeFrom="margin">
                  <wp:posOffset>4771390</wp:posOffset>
                </wp:positionH>
                <wp:positionV relativeFrom="paragraph">
                  <wp:posOffset>1129665</wp:posOffset>
                </wp:positionV>
                <wp:extent cx="483235" cy="257810"/>
                <wp:wrapTopAndBottom/>
                <wp:docPr id="1083" name="Shape 1083"/>
                <a:graphic xmlns:a="http://schemas.openxmlformats.org/drawingml/2006/main">
                  <a:graphicData uri="http://schemas.microsoft.com/office/word/2010/wordprocessingShape">
                    <wps:wsp>
                      <wps:cNvSpPr txBox="1"/>
                      <wps:spPr>
                        <a:xfrm>
                          <a:ext cx="483235" cy="257810"/>
                        </a:xfrm>
                        <a:prstGeom prst="rect"/>
                        <a:noFill/>
                      </wps:spPr>
                      <wps:txbx>
                        <w:txbxContent>
                          <w:p>
                            <w:pPr>
                              <w:pStyle w:val="Style30"/>
                              <w:keepNext w:val="0"/>
                              <w:keepLines w:val="0"/>
                              <w:widowControl w:val="0"/>
                              <w:shd w:val="clear" w:color="auto" w:fill="auto"/>
                              <w:bidi w:val="0"/>
                              <w:spacing w:before="0" w:after="40" w:line="240" w:lineRule="auto"/>
                              <w:ind w:left="0" w:right="0" w:firstLine="0"/>
                              <w:jc w:val="right"/>
                            </w:pP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HPSK</w:t>
                            </w:r>
                          </w:p>
                          <w:p>
                            <w:pPr>
                              <w:pStyle w:val="Style2"/>
                              <w:keepNext w:val="0"/>
                              <w:keepLines w:val="0"/>
                              <w:widowControl w:val="0"/>
                              <w:pBdr>
                                <w:top w:val="single" w:sz="4" w:space="0" w:color="auto"/>
                              </w:pBdr>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xbxContent>
                      </wps:txbx>
                      <wps:bodyPr lIns="0" tIns="0" rIns="0" bIns="0">
                        <a:noAutoFit/>
                      </wps:bodyPr>
                    </wps:wsp>
                  </a:graphicData>
                </a:graphic>
              </wp:anchor>
            </w:drawing>
          </mc:Choice>
          <mc:Fallback>
            <w:pict>
              <v:shape id="_x0000_s2109" type="#_x0000_t202" style="position:absolute;margin-left:375.69999999999999pt;margin-top:88.950000000000003pt;width:38.050000000000004pt;height:20.300000000000001pt;z-index:-125828928;mso-wrap-distance-left:0;mso-wrap-distance-top:88.950000000000003pt;mso-wrap-distance-right:0;mso-wrap-distance-bottom:77.900000000000006pt;mso-position-horizontal-relative:margin" filled="f" stroked="f">
                <v:textbox inset="0,0,0,0">
                  <w:txbxContent>
                    <w:p>
                      <w:pPr>
                        <w:pStyle w:val="Style30"/>
                        <w:keepNext w:val="0"/>
                        <w:keepLines w:val="0"/>
                        <w:widowControl w:val="0"/>
                        <w:shd w:val="clear" w:color="auto" w:fill="auto"/>
                        <w:bidi w:val="0"/>
                        <w:spacing w:before="0" w:after="40" w:line="240" w:lineRule="auto"/>
                        <w:ind w:left="0" w:right="0" w:firstLine="0"/>
                        <w:jc w:val="right"/>
                      </w:pP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HPSK</w:t>
                      </w:r>
                    </w:p>
                    <w:p>
                      <w:pPr>
                        <w:pStyle w:val="Style2"/>
                        <w:keepNext w:val="0"/>
                        <w:keepLines w:val="0"/>
                        <w:widowControl w:val="0"/>
                        <w:pBdr>
                          <w:top w:val="single" w:sz="4" w:space="0" w:color="auto"/>
                        </w:pBdr>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xbxContent>
                </v:textbox>
                <w10:wrap type="topAndBottom" anchorx="margin"/>
              </v:shape>
            </w:pict>
          </mc:Fallback>
        </mc:AlternateContent>
      </w:r>
    </w:p>
    <w:p>
      <w:pPr>
        <w:pStyle w:val="Style30"/>
        <w:keepNext w:val="0"/>
        <w:keepLines w:val="0"/>
        <w:widowControl w:val="0"/>
        <w:shd w:val="clear" w:color="auto" w:fill="auto"/>
        <w:bidi w:val="0"/>
        <w:spacing w:before="0" w:after="120" w:line="240" w:lineRule="auto"/>
        <w:ind w:left="0" w:right="0" w:firstLine="0"/>
        <w:jc w:val="center"/>
      </w:pPr>
      <w:r>
        <w:rPr>
          <w:rFonts w:ascii="SimSun" w:eastAsia="SimSun" w:hAnsi="SimSun" w:cs="SimSun"/>
          <w:color w:val="000000"/>
          <w:spacing w:val="0"/>
          <w:w w:val="100"/>
          <w:position w:val="0"/>
          <w:lang w:val="zh-TW" w:eastAsia="zh-TW" w:bidi="zh-TW"/>
        </w:rPr>
        <w:t>图</w:t>
      </w:r>
      <w:r>
        <w:rPr>
          <w:rFonts w:ascii="Times New Roman" w:eastAsia="Times New Roman" w:hAnsi="Times New Roman" w:cs="Times New Roman"/>
          <w:color w:val="000000"/>
          <w:spacing w:val="0"/>
          <w:w w:val="100"/>
          <w:position w:val="0"/>
          <w:lang w:val="en-US" w:eastAsia="en-US" w:bidi="en-US"/>
        </w:rPr>
        <w:t>6-25 CDM/X2000</w:t>
      </w:r>
      <w:r>
        <w:rPr>
          <w:rFonts w:ascii="SimSun" w:eastAsia="SimSun" w:hAnsi="SimSun" w:cs="SimSun"/>
          <w:color w:val="000000"/>
          <w:spacing w:val="0"/>
          <w:w w:val="100"/>
          <w:position w:val="0"/>
          <w:lang w:val="zh-TW" w:eastAsia="zh-TW" w:bidi="zh-TW"/>
        </w:rPr>
        <w:t>系统反向链路</w:t>
      </w:r>
      <w:r>
        <w:rPr>
          <w:rFonts w:ascii="Times New Roman" w:eastAsia="Times New Roman" w:hAnsi="Times New Roman" w:cs="Times New Roman"/>
          <w:color w:val="000000"/>
          <w:spacing w:val="0"/>
          <w:w w:val="100"/>
          <w:position w:val="0"/>
          <w:lang w:val="en-US" w:eastAsia="en-US" w:bidi="en-US"/>
        </w:rPr>
        <w:t>HPSK</w:t>
      </w:r>
      <w:r>
        <w:rPr>
          <w:rFonts w:ascii="SimSun" w:eastAsia="SimSun" w:hAnsi="SimSun" w:cs="SimSun"/>
          <w:color w:val="000000"/>
          <w:spacing w:val="0"/>
          <w:w w:val="100"/>
          <w:position w:val="0"/>
          <w:lang w:val="zh-TW" w:eastAsia="zh-TW" w:bidi="zh-TW"/>
        </w:rPr>
        <w:t>原理图</w:t>
      </w:r>
    </w:p>
    <w:p>
      <w:pPr>
        <w:pStyle w:val="Style14"/>
        <w:keepNext w:val="0"/>
        <w:keepLines w:val="0"/>
        <w:widowControl w:val="0"/>
        <w:shd w:val="clear" w:color="auto" w:fill="auto"/>
        <w:bidi w:val="0"/>
        <w:spacing w:before="0" w:after="0" w:line="383" w:lineRule="exact"/>
        <w:ind w:left="0" w:right="0" w:firstLine="0"/>
        <w:jc w:val="both"/>
      </w:pPr>
      <w:r>
        <w:rPr>
          <w:color w:val="000000"/>
          <w:spacing w:val="0"/>
          <w:w w:val="100"/>
          <w:position w:val="0"/>
        </w:rPr>
        <w:t>制，即采用偶数编号的</w:t>
      </w:r>
      <w:r>
        <w:rPr>
          <w:rFonts w:ascii="Times New Roman" w:eastAsia="Times New Roman" w:hAnsi="Times New Roman" w:cs="Times New Roman"/>
          <w:color w:val="000000"/>
          <w:spacing w:val="0"/>
          <w:w w:val="100"/>
          <w:position w:val="0"/>
          <w:sz w:val="22"/>
          <w:szCs w:val="22"/>
          <w:lang w:val="en-US" w:eastAsia="en-US" w:bidi="en-US"/>
        </w:rPr>
        <w:t>Walsh</w:t>
      </w:r>
      <w:r>
        <w:rPr>
          <w:color w:val="000000"/>
          <w:spacing w:val="0"/>
          <w:w w:val="100"/>
          <w:position w:val="0"/>
        </w:rPr>
        <w:t>码，偶数编号的</w:t>
      </w:r>
      <w:r>
        <w:rPr>
          <w:rFonts w:ascii="Times New Roman" w:eastAsia="Times New Roman" w:hAnsi="Times New Roman" w:cs="Times New Roman"/>
          <w:color w:val="000000"/>
          <w:spacing w:val="0"/>
          <w:w w:val="100"/>
          <w:position w:val="0"/>
          <w:sz w:val="22"/>
          <w:szCs w:val="22"/>
          <w:lang w:val="en-US" w:eastAsia="en-US" w:bidi="en-US"/>
        </w:rPr>
        <w:t>Walsh</w:t>
      </w:r>
      <w:r>
        <w:rPr>
          <w:color w:val="000000"/>
          <w:spacing w:val="0"/>
          <w:w w:val="100"/>
          <w:position w:val="0"/>
        </w:rPr>
        <w:t>码序列中含有多个和邻码元相同的序 列对</w:t>
      </w:r>
      <w:r>
        <w:rPr>
          <w:color w:val="000000"/>
          <w:spacing w:val="0"/>
          <w:w w:val="100"/>
          <w:position w:val="0"/>
          <w:lang w:val="zh-CN" w:eastAsia="zh-CN" w:bidi="zh-CN"/>
        </w:rPr>
        <w:t xml:space="preserve">.如 </w:t>
      </w:r>
      <w:r>
        <w:rPr>
          <w:rFonts w:ascii="Times New Roman" w:eastAsia="Times New Roman" w:hAnsi="Times New Roman" w:cs="Times New Roman"/>
          <w:color w:val="000000"/>
          <w:spacing w:val="0"/>
          <w:w w:val="100"/>
          <w:position w:val="0"/>
          <w:sz w:val="22"/>
          <w:szCs w:val="22"/>
          <w:lang w:val="en-US" w:eastAsia="en-US" w:bidi="en-US"/>
        </w:rPr>
        <w:t>w</w:t>
      </w:r>
      <w:r>
        <w:rPr>
          <w:rFonts w:ascii="Times New Roman" w:eastAsia="Times New Roman" w:hAnsi="Times New Roman" w:cs="Times New Roman"/>
          <w:color w:val="000000"/>
          <w:spacing w:val="0"/>
          <w:w w:val="100"/>
          <w:position w:val="0"/>
          <w:sz w:val="22"/>
          <w:szCs w:val="22"/>
          <w:vertAlign w:val="subscript"/>
          <w:lang w:val="en-US" w:eastAsia="en-US" w:bidi="en-US"/>
        </w:rPr>
        <w:t>80</w:t>
      </w:r>
      <w:r>
        <w:rPr>
          <w:rFonts w:ascii="Times New Roman" w:eastAsia="Times New Roman" w:hAnsi="Times New Roman" w:cs="Times New Roman"/>
          <w:color w:val="000000"/>
          <w:spacing w:val="0"/>
          <w:w w:val="100"/>
          <w:position w:val="0"/>
          <w:sz w:val="22"/>
          <w:szCs w:val="22"/>
          <w:lang w:val="en-US" w:eastAsia="en-US" w:bidi="en-US"/>
        </w:rPr>
        <w:t>={iaa,</w:t>
      </w:r>
      <w:r>
        <w:rPr>
          <w:color w:val="000000"/>
          <w:spacing w:val="0"/>
          <w:w w:val="100"/>
          <w:position w:val="0"/>
        </w:rPr>
        <w:t xml:space="preserve">和 </w:t>
      </w:r>
      <w:r>
        <w:rPr>
          <w:rFonts w:ascii="Times New Roman" w:eastAsia="Times New Roman" w:hAnsi="Times New Roman" w:cs="Times New Roman"/>
          <w:color w:val="000000"/>
          <w:spacing w:val="0"/>
          <w:w w:val="100"/>
          <w:position w:val="0"/>
          <w:sz w:val="22"/>
          <w:szCs w:val="22"/>
          <w:lang w:val="en-US" w:eastAsia="en-US" w:bidi="en-US"/>
        </w:rPr>
        <w:t>W82 = {i,i,-i,-i.i,i, — i, —i},</w:t>
      </w:r>
      <w:r>
        <w:rPr>
          <w:color w:val="000000"/>
          <w:spacing w:val="0"/>
          <w:w w:val="100"/>
          <w:position w:val="0"/>
        </w:rPr>
        <w:t>其特点是连续两 个</w:t>
      </w:r>
      <w:r>
        <w:rPr>
          <w:rFonts w:ascii="Times New Roman" w:eastAsia="Times New Roman" w:hAnsi="Times New Roman" w:cs="Times New Roman"/>
          <w:color w:val="000000"/>
          <w:spacing w:val="0"/>
          <w:w w:val="100"/>
          <w:position w:val="0"/>
          <w:sz w:val="22"/>
          <w:szCs w:val="22"/>
          <w:lang w:val="en-US" w:eastAsia="en-US" w:bidi="en-US"/>
        </w:rPr>
        <w:t>Walsh</w:t>
      </w:r>
      <w:r>
        <w:rPr>
          <w:color w:val="000000"/>
          <w:spacing w:val="0"/>
          <w:w w:val="100"/>
          <w:position w:val="0"/>
        </w:rPr>
        <w:t>码元是一样的</w:t>
      </w:r>
      <w:r>
        <w:rPr>
          <w:color w:val="000000"/>
          <w:spacing w:val="0"/>
          <w:w w:val="100"/>
          <w:position w:val="0"/>
          <w:lang w:val="zh-CN" w:eastAsia="zh-CN" w:bidi="zh-CN"/>
        </w:rPr>
        <w:t>.这样</w:t>
      </w:r>
      <w:r>
        <w:rPr>
          <w:rFonts w:ascii="Times New Roman" w:eastAsia="Times New Roman" w:hAnsi="Times New Roman" w:cs="Times New Roman"/>
          <w:color w:val="000000"/>
          <w:spacing w:val="0"/>
          <w:w w:val="100"/>
          <w:position w:val="0"/>
          <w:sz w:val="22"/>
          <w:szCs w:val="22"/>
        </w:rPr>
        <w:t>I</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支路输入信号经过</w:t>
      </w:r>
      <w:r>
        <w:rPr>
          <w:rFonts w:ascii="Times New Roman" w:eastAsia="Times New Roman" w:hAnsi="Times New Roman" w:cs="Times New Roman"/>
          <w:color w:val="000000"/>
          <w:spacing w:val="0"/>
          <w:w w:val="100"/>
          <w:position w:val="0"/>
          <w:sz w:val="22"/>
          <w:szCs w:val="22"/>
          <w:lang w:val="en-US" w:eastAsia="en-US" w:bidi="en-US"/>
        </w:rPr>
        <w:t>Walsh</w:t>
      </w:r>
      <w:r>
        <w:rPr>
          <w:color w:val="000000"/>
          <w:spacing w:val="0"/>
          <w:w w:val="100"/>
          <w:position w:val="0"/>
        </w:rPr>
        <w:t xml:space="preserve">码扩频，两连续相同的薮据 码片在星座图上的位置将是一样的.这样增加了 </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度相移的机会，减少了码片过零率和调相 信号相位发生</w:t>
      </w:r>
      <w:r>
        <w:rPr>
          <w:rFonts w:ascii="Times New Roman" w:eastAsia="Times New Roman" w:hAnsi="Times New Roman" w:cs="Times New Roman"/>
          <w:color w:val="000000"/>
          <w:spacing w:val="0"/>
          <w:w w:val="100"/>
          <w:position w:val="0"/>
          <w:sz w:val="22"/>
          <w:szCs w:val="22"/>
        </w:rPr>
        <w:t>18（）</w:t>
      </w:r>
      <w:r>
        <w:rPr>
          <w:color w:val="000000"/>
          <w:spacing w:val="0"/>
          <w:w w:val="100"/>
          <w:position w:val="0"/>
        </w:rPr>
        <w:t>度跳变的机会，意味着减少了调相信号出现峰值的次数。但是同时带来</w:t>
      </w:r>
    </w:p>
    <w:p>
      <w:pPr>
        <w:pStyle w:val="Style44"/>
        <w:keepNext w:val="0"/>
        <w:keepLines w:val="0"/>
        <w:widowControl w:val="0"/>
        <w:shd w:val="clear" w:color="auto" w:fill="auto"/>
        <w:bidi w:val="0"/>
        <w:spacing w:before="0" w:after="0" w:line="180" w:lineRule="auto"/>
        <w:ind w:left="7460" w:right="0" w:firstLine="0"/>
        <w:jc w:val="left"/>
      </w:pPr>
      <w:r>
        <w:rPr>
          <w:rFonts w:ascii="Times New Roman" w:eastAsia="Times New Roman" w:hAnsi="Times New Roman" w:cs="Times New Roman"/>
          <w:color w:val="000000"/>
          <w:spacing w:val="0"/>
          <w:w w:val="100"/>
          <w:position w:val="0"/>
          <w:lang w:val="zh-TW" w:eastAsia="zh-TW" w:bidi="zh-TW"/>
        </w:rPr>
        <w:t>1</w:t>
      </w:r>
    </w:p>
    <w:p>
      <w:pPr>
        <w:pStyle w:val="Style14"/>
        <w:keepNext w:val="0"/>
        <w:keepLines w:val="0"/>
        <w:widowControl w:val="0"/>
        <w:shd w:val="clear" w:color="auto" w:fill="auto"/>
        <w:bidi w:val="0"/>
        <w:spacing w:before="0" w:after="0" w:line="387" w:lineRule="exact"/>
        <w:ind w:left="0" w:right="0" w:firstLine="0"/>
        <w:jc w:val="both"/>
      </w:pPr>
      <w:r>
        <w:rPr>
          <w:color w:val="000000"/>
          <w:spacing w:val="0"/>
          <w:w w:val="100"/>
          <w:position w:val="0"/>
        </w:rPr>
        <w:t>两相同连续信号会产生较大峰值的</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度相移问题，采用旋转因子</w:t>
      </w:r>
      <w:r>
        <w:rPr>
          <w:rFonts w:ascii="Times New Roman" w:eastAsia="Times New Roman" w:hAnsi="Times New Roman" w:cs="Times New Roman"/>
          <w:color w:val="000000"/>
          <w:spacing w:val="0"/>
          <w:w w:val="100"/>
          <w:position w:val="0"/>
          <w:sz w:val="22"/>
          <w:szCs w:val="22"/>
          <w:lang w:val="en-US" w:eastAsia="en-US" w:bidi="en-US"/>
        </w:rPr>
        <w:t>is=w</w:t>
      </w:r>
      <w:r>
        <w:rPr>
          <w:rFonts w:ascii="Times New Roman" w:eastAsia="Times New Roman" w:hAnsi="Times New Roman" w:cs="Times New Roman"/>
          <w:color w:val="000000"/>
          <w:spacing w:val="0"/>
          <w:w w:val="100"/>
          <w:position w:val="0"/>
          <w:sz w:val="22"/>
          <w:szCs w:val="22"/>
          <w:vertAlign w:val="subscript"/>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 = n.i </w:t>
      </w:r>
      <w:r>
        <w:rPr>
          <w:color w:val="000000"/>
          <w:spacing w:val="0"/>
          <w:w w:val="100"/>
          <w:position w:val="0"/>
        </w:rPr>
        <w:t>}和</w:t>
      </w:r>
      <w:r>
        <w:rPr>
          <w:smallCaps/>
          <w:color w:val="000000"/>
          <w:spacing w:val="0"/>
          <w:w w:val="100"/>
          <w:position w:val="0"/>
          <w:lang w:val="en-US" w:eastAsia="en-US" w:bidi="en-US"/>
        </w:rPr>
        <w:t xml:space="preserve">q = </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color w:val="000000"/>
          <w:spacing w:val="0"/>
          <w:w w:val="100"/>
          <w:position w:val="0"/>
          <w:lang w:val="en-US" w:eastAsia="en-US" w:bidi="en-US"/>
        </w:rPr>
        <w:t>一</w:t>
      </w:r>
      <w:r>
        <w:rPr>
          <w:rFonts w:ascii="Times New Roman" w:eastAsia="Times New Roman" w:hAnsi="Times New Roman" w:cs="Times New Roman"/>
          <w:color w:val="000000"/>
          <w:spacing w:val="0"/>
          <w:w w:val="100"/>
          <w:position w:val="0"/>
          <w:sz w:val="22"/>
          <w:szCs w:val="22"/>
          <w:lang w:val="en-US" w:eastAsia="en-US" w:bidi="en-US"/>
        </w:rPr>
        <w:t>1}</w:t>
      </w:r>
      <w:r>
        <w:rPr>
          <w:color w:val="000000"/>
          <w:spacing w:val="0"/>
          <w:w w:val="100"/>
          <w:position w:val="0"/>
        </w:rPr>
        <w:t>分别对</w:t>
      </w:r>
      <w:r>
        <w:rPr>
          <w:rFonts w:ascii="Times New Roman" w:eastAsia="Times New Roman" w:hAnsi="Times New Roman" w:cs="Times New Roman"/>
          <w:color w:val="000000"/>
          <w:spacing w:val="0"/>
          <w:w w:val="100"/>
          <w:position w:val="0"/>
          <w:sz w:val="22"/>
          <w:szCs w:val="22"/>
        </w:rPr>
        <w:t>I</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支路已信道化扩频</w:t>
      </w:r>
      <w:r>
        <w:rPr>
          <w:color w:val="000000"/>
          <w:spacing w:val="0"/>
          <w:w w:val="100"/>
          <w:position w:val="0"/>
          <w:lang w:val="zh-CN" w:eastAsia="zh-CN" w:bidi="zh-CN"/>
        </w:rPr>
        <w:t>码片九</w:t>
      </w:r>
      <w:r>
        <w:rPr>
          <w:color w:val="000000"/>
          <w:spacing w:val="0"/>
          <w:w w:val="100"/>
          <w:position w:val="0"/>
        </w:rPr>
        <w:t>血和</w:t>
      </w:r>
      <w:r>
        <w:rPr>
          <w:rFonts w:ascii="Times New Roman" w:eastAsia="Times New Roman" w:hAnsi="Times New Roman" w:cs="Times New Roman"/>
          <w:color w:val="000000"/>
          <w:spacing w:val="0"/>
          <w:w w:val="100"/>
          <w:position w:val="0"/>
          <w:sz w:val="22"/>
          <w:szCs w:val="22"/>
          <w:lang w:val="en-US" w:eastAsia="en-US" w:bidi="en-US"/>
        </w:rPr>
        <w:t>Qdup</w:t>
      </w:r>
      <w:r>
        <w:rPr>
          <w:color w:val="000000"/>
          <w:spacing w:val="0"/>
          <w:w w:val="100"/>
          <w:position w:val="0"/>
        </w:rPr>
        <w:t xml:space="preserve">进行复加扰（旋转调制），这样这些 </w:t>
      </w:r>
      <w:r>
        <w:rPr>
          <w:rFonts w:ascii="Times New Roman" w:eastAsia="Times New Roman" w:hAnsi="Times New Roman" w:cs="Times New Roman"/>
          <w:color w:val="000000"/>
          <w:spacing w:val="0"/>
          <w:w w:val="100"/>
          <w:position w:val="0"/>
          <w:sz w:val="22"/>
          <w:szCs w:val="22"/>
          <w:lang w:val="en-US" w:eastAsia="en-US" w:bidi="en-US"/>
        </w:rPr>
        <w:t>Walsh</w:t>
      </w:r>
      <w:r>
        <w:rPr>
          <w:color w:val="000000"/>
          <w:spacing w:val="0"/>
          <w:w w:val="100"/>
          <w:position w:val="0"/>
        </w:rPr>
        <w:t>码片经过复加扰后，就会改变连续相同信号的</w:t>
      </w:r>
      <w:r>
        <w:rPr>
          <w:color w:val="000000"/>
          <w:spacing w:val="0"/>
          <w:w w:val="100"/>
          <w:position w:val="0"/>
          <w:lang w:val="zh-CN" w:eastAsia="zh-CN" w:bidi="zh-CN"/>
        </w:rPr>
        <w:t>。度相</w:t>
      </w:r>
      <w:r>
        <w:rPr>
          <w:color w:val="000000"/>
          <w:spacing w:val="0"/>
          <w:w w:val="100"/>
          <w:position w:val="0"/>
        </w:rPr>
        <w:t>移现象，避免低通滤波器输岀较 大的峰值。</w:t>
      </w:r>
    </w:p>
    <w:p>
      <w:pPr>
        <w:pStyle w:val="Style14"/>
        <w:keepNext w:val="0"/>
        <w:keepLines w:val="0"/>
        <w:widowControl w:val="0"/>
        <w:shd w:val="clear" w:color="auto" w:fill="auto"/>
        <w:bidi w:val="0"/>
        <w:spacing w:before="0" w:after="0" w:line="387" w:lineRule="exact"/>
        <w:ind w:left="0" w:right="0" w:firstLine="440"/>
        <w:jc w:val="both"/>
      </w:pPr>
      <w:r>
        <w:rPr>
          <w:color w:val="000000"/>
          <w:spacing w:val="0"/>
          <w:w w:val="100"/>
          <w:position w:val="0"/>
        </w:rPr>
        <w:t>用图</w:t>
      </w:r>
      <w:r>
        <w:rPr>
          <w:rFonts w:ascii="Times New Roman" w:eastAsia="Times New Roman" w:hAnsi="Times New Roman" w:cs="Times New Roman"/>
          <w:color w:val="000000"/>
          <w:spacing w:val="0"/>
          <w:w w:val="100"/>
          <w:position w:val="0"/>
          <w:sz w:val="22"/>
          <w:szCs w:val="22"/>
          <w:lang w:val="en-US" w:eastAsia="en-US" w:bidi="en-US"/>
        </w:rPr>
        <w:t>6-26</w:t>
      </w:r>
      <w:r>
        <w:rPr>
          <w:color w:val="000000"/>
          <w:spacing w:val="0"/>
          <w:w w:val="100"/>
          <w:position w:val="0"/>
        </w:rPr>
        <w:t>来举例说明连续相位的信号经复加扰星座的变化。假设</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支路的输入 均为</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经过</w:t>
      </w:r>
      <w:r>
        <w:rPr>
          <w:rFonts w:ascii="Times New Roman" w:eastAsia="Times New Roman" w:hAnsi="Times New Roman" w:cs="Times New Roman"/>
          <w:color w:val="000000"/>
          <w:spacing w:val="0"/>
          <w:w w:val="100"/>
          <w:position w:val="0"/>
          <w:sz w:val="22"/>
          <w:szCs w:val="22"/>
          <w:lang w:val="en-US" w:eastAsia="en-US" w:bidi="en-US"/>
        </w:rPr>
        <w:t>Ww</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W-2</w:t>
      </w:r>
      <w:r>
        <w:rPr>
          <w:color w:val="000000"/>
          <w:spacing w:val="0"/>
          <w:w w:val="100"/>
          <w:position w:val="0"/>
        </w:rPr>
        <w:t>的连续两个相同码调制后</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支路码片为</w:t>
      </w:r>
      <w:r>
        <w:rPr>
          <w:rFonts w:ascii="Times New Roman" w:eastAsia="Times New Roman" w:hAnsi="Times New Roman" w:cs="Times New Roman"/>
          <w:color w:val="000000"/>
          <w:spacing w:val="0"/>
          <w:w w:val="100"/>
          <w:position w:val="0"/>
          <w:sz w:val="22"/>
          <w:szCs w:val="22"/>
          <w:lang w:val="en-US" w:eastAsia="en-US" w:bidi="en-US"/>
        </w:rPr>
        <w:t>{1,1}</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{1,1},</w:t>
      </w:r>
      <w:r>
        <w:rPr>
          <w:color w:val="000000"/>
          <w:spacing w:val="0"/>
          <w:w w:val="100"/>
          <w:position w:val="0"/>
        </w:rPr>
        <w:t>在星座 图上位于相同的点，经过</w:t>
      </w:r>
      <w:r>
        <w:rPr>
          <w:rFonts w:ascii="Times New Roman" w:eastAsia="Times New Roman" w:hAnsi="Times New Roman" w:cs="Times New Roman"/>
          <w:color w:val="000000"/>
          <w:spacing w:val="0"/>
          <w:w w:val="100"/>
          <w:position w:val="0"/>
          <w:sz w:val="22"/>
          <w:szCs w:val="22"/>
          <w:lang w:val="en-US" w:eastAsia="en-US" w:bidi="en-US"/>
        </w:rPr>
        <w:t>W</w:t>
      </w:r>
      <w:r>
        <w:rPr>
          <w:color w:val="000000"/>
          <w:spacing w:val="0"/>
          <w:w w:val="100"/>
          <w:position w:val="0"/>
        </w:rPr>
        <w:t>凯和复加扰后，第一码片时间的点</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1st）</w:t>
      </w:r>
      <w:r>
        <w:rPr>
          <w:color w:val="000000"/>
          <w:spacing w:val="0"/>
          <w:w w:val="100"/>
          <w:position w:val="0"/>
        </w:rPr>
        <w:t>会逆时针转</w:t>
      </w:r>
      <w:r>
        <w:rPr>
          <w:rFonts w:ascii="Times New Roman" w:eastAsia="Times New Roman" w:hAnsi="Times New Roman" w:cs="Times New Roman"/>
          <w:color w:val="000000"/>
          <w:spacing w:val="0"/>
          <w:w w:val="100"/>
          <w:position w:val="0"/>
          <w:sz w:val="22"/>
          <w:szCs w:val="22"/>
        </w:rPr>
        <w:t>45</w:t>
      </w:r>
      <w:r>
        <w:rPr>
          <w:color w:val="000000"/>
          <w:spacing w:val="0"/>
          <w:w w:val="100"/>
          <w:position w:val="0"/>
        </w:rPr>
        <w:t>度，第 二码片时间的点</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2nd）</w:t>
      </w:r>
      <w:r>
        <w:rPr>
          <w:color w:val="000000"/>
          <w:spacing w:val="0"/>
          <w:w w:val="100"/>
          <w:position w:val="0"/>
        </w:rPr>
        <w:t>会顺时针转</w:t>
      </w:r>
      <w:r>
        <w:rPr>
          <w:rFonts w:ascii="Times New Roman" w:eastAsia="Times New Roman" w:hAnsi="Times New Roman" w:cs="Times New Roman"/>
          <w:color w:val="000000"/>
          <w:spacing w:val="0"/>
          <w:w w:val="100"/>
          <w:position w:val="0"/>
          <w:sz w:val="22"/>
          <w:szCs w:val="22"/>
        </w:rPr>
        <w:t>45</w:t>
      </w:r>
      <w:r>
        <w:rPr>
          <w:color w:val="000000"/>
          <w:spacing w:val="0"/>
          <w:w w:val="100"/>
          <w:position w:val="0"/>
        </w:rPr>
        <w:t>度，分别旋转到</w:t>
      </w:r>
      <w:r>
        <w:rPr>
          <w:rFonts w:ascii="Times New Roman" w:eastAsia="Times New Roman" w:hAnsi="Times New Roman" w:cs="Times New Roman"/>
          <w:color w:val="000000"/>
          <w:spacing w:val="0"/>
          <w:w w:val="100"/>
          <w:position w:val="0"/>
          <w:sz w:val="22"/>
          <w:szCs w:val="22"/>
        </w:rPr>
        <w:t>I</w:t>
      </w:r>
      <w:r>
        <w:rPr>
          <w:color w:val="000000"/>
          <w:spacing w:val="0"/>
          <w:w w:val="100"/>
          <w:position w:val="0"/>
        </w:rPr>
        <w:t>轴和</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 xml:space="preserve">轴，解决了 </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度相移问题。</w:t>
      </w:r>
    </w:p>
    <w:p>
      <w:pPr>
        <w:widowControl w:val="0"/>
        <w:spacing w:line="1" w:lineRule="exact"/>
        <w:sectPr>
          <w:headerReference w:type="default" r:id="rId689"/>
          <w:footerReference w:type="default" r:id="rId690"/>
          <w:headerReference w:type="even" r:id="rId691"/>
          <w:footerReference w:type="even" r:id="rId692"/>
          <w:headerReference w:type="first" r:id="rId693"/>
          <w:footerReference w:type="first" r:id="rId694"/>
          <w:footnotePr>
            <w:pos w:val="pageBottom"/>
            <w:numFmt w:val="decimal"/>
            <w:numRestart w:val="continuous"/>
          </w:footnotePr>
          <w:pgSz w:w="10239" w:h="15475"/>
          <w:pgMar w:top="463" w:right="285" w:bottom="1636" w:left="285" w:header="0" w:footer="3" w:gutter="921"/>
          <w:pgNumType w:start="137"/>
          <w:cols w:space="720"/>
          <w:noEndnote/>
          <w:titlePg/>
          <w:rtlGutter/>
          <w:docGrid w:linePitch="360"/>
        </w:sectPr>
      </w:pPr>
      <w:r>
        <w:drawing>
          <wp:anchor distT="219710" distB="405130" distL="0" distR="0" simplePos="0" relativeHeight="125829827" behindDoc="0" locked="0" layoutInCell="1" allowOverlap="1">
            <wp:simplePos x="0" y="0"/>
            <wp:positionH relativeFrom="margin">
              <wp:posOffset>1045210</wp:posOffset>
            </wp:positionH>
            <wp:positionV relativeFrom="paragraph">
              <wp:posOffset>219710</wp:posOffset>
            </wp:positionV>
            <wp:extent cx="963295" cy="975360"/>
            <wp:wrapTopAndBottom/>
            <wp:docPr id="1091" name="Shape 1091"/>
            <a:graphic xmlns:a="http://schemas.openxmlformats.org/drawingml/2006/main">
              <a:graphicData uri="http://schemas.openxmlformats.org/drawingml/2006/picture">
                <pic:pic xmlns:pic="http://schemas.openxmlformats.org/drawingml/2006/picture">
                  <pic:nvPicPr>
                    <pic:cNvPr id="1092" name="Picture box 1092"/>
                    <pic:cNvPicPr/>
                  </pic:nvPicPr>
                  <pic:blipFill>
                    <a:blip r:embed="rId695"/>
                    <a:stretch/>
                  </pic:blipFill>
                  <pic:spPr>
                    <a:xfrm>
                      <a:ext cx="963295" cy="975360"/>
                    </a:xfrm>
                    <a:prstGeom prst="rect"/>
                  </pic:spPr>
                </pic:pic>
              </a:graphicData>
            </a:graphic>
          </wp:anchor>
        </w:drawing>
      </w:r>
      <w:r>
        <w:drawing>
          <wp:anchor distT="88900" distB="405130" distL="483235" distR="0" simplePos="0" relativeHeight="125829828" behindDoc="0" locked="0" layoutInCell="1" allowOverlap="1">
            <wp:simplePos x="0" y="0"/>
            <wp:positionH relativeFrom="margin">
              <wp:posOffset>2191385</wp:posOffset>
            </wp:positionH>
            <wp:positionV relativeFrom="paragraph">
              <wp:posOffset>88900</wp:posOffset>
            </wp:positionV>
            <wp:extent cx="2018030" cy="1103630"/>
            <wp:wrapTopAndBottom/>
            <wp:docPr id="1093" name="Shape 1093"/>
            <a:graphic xmlns:a="http://schemas.openxmlformats.org/drawingml/2006/main">
              <a:graphicData uri="http://schemas.openxmlformats.org/drawingml/2006/picture">
                <pic:pic xmlns:pic="http://schemas.openxmlformats.org/drawingml/2006/picture">
                  <pic:nvPicPr>
                    <pic:cNvPr id="1094" name="Picture box 1094"/>
                    <pic:cNvPicPr/>
                  </pic:nvPicPr>
                  <pic:blipFill>
                    <a:blip r:embed="rId697"/>
                    <a:stretch/>
                  </pic:blipFill>
                  <pic:spPr>
                    <a:xfrm>
                      <a:ext cx="2018030" cy="1103630"/>
                    </a:xfrm>
                    <a:prstGeom prst="rect"/>
                  </pic:spPr>
                </pic:pic>
              </a:graphicData>
            </a:graphic>
          </wp:anchor>
        </w:drawing>
      </w:r>
      <w:r>
        <mc:AlternateContent>
          <mc:Choice Requires="wps">
            <w:drawing>
              <wp:anchor distT="0" distB="0" distL="0" distR="0" simplePos="0" relativeHeight="503316634" behindDoc="0" locked="0" layoutInCell="1" allowOverlap="1">
                <wp:simplePos x="0" y="0"/>
                <wp:positionH relativeFrom="margin">
                  <wp:posOffset>1708150</wp:posOffset>
                </wp:positionH>
                <wp:positionV relativeFrom="paragraph">
                  <wp:posOffset>1443990</wp:posOffset>
                </wp:positionV>
                <wp:extent cx="2468880" cy="153670"/>
                <wp:wrapNone/>
                <wp:docPr id="1095" name="Shape 1095"/>
                <a:graphic xmlns:a="http://schemas.openxmlformats.org/drawingml/2006/main">
                  <a:graphicData uri="http://schemas.microsoft.com/office/word/2010/wordprocessingShape">
                    <wps:wsp>
                      <wps:cNvSpPr txBox="1"/>
                      <wps:spPr>
                        <a:xfrm>
                          <a:ext cx="2468880" cy="1536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6-26</w:t>
                            </w:r>
                            <w:r>
                              <w:rPr>
                                <w:color w:val="000000"/>
                                <w:spacing w:val="0"/>
                                <w:w w:val="100"/>
                                <w:position w:val="0"/>
                                <w:sz w:val="18"/>
                                <w:szCs w:val="18"/>
                              </w:rPr>
                              <w:t>连续相位的信号经复加扰星座变化图</w:t>
                            </w:r>
                          </w:p>
                        </w:txbxContent>
                      </wps:txbx>
                      <wps:bodyPr lIns="0" tIns="0" rIns="0" bIns="0">
                        <a:noAutoFit/>
                      </wps:bodyPr>
                    </wps:wsp>
                  </a:graphicData>
                </a:graphic>
              </wp:anchor>
            </w:drawing>
          </mc:Choice>
          <mc:Fallback>
            <w:pict>
              <v:shape id="_x0000_s2121" type="#_x0000_t202" style="position:absolute;margin-left:134.5pt;margin-top:113.7pt;width:194.40000000000001pt;height:12.1pt;z-index:251657881;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6-26</w:t>
                      </w:r>
                      <w:r>
                        <w:rPr>
                          <w:color w:val="000000"/>
                          <w:spacing w:val="0"/>
                          <w:w w:val="100"/>
                          <w:position w:val="0"/>
                          <w:sz w:val="18"/>
                          <w:szCs w:val="18"/>
                        </w:rPr>
                        <w:t>连续相位的信号经复加扰星座变化图</w:t>
                      </w:r>
                    </w:p>
                  </w:txbxContent>
                </v:textbox>
                <w10:wrap anchorx="margin"/>
              </v:shape>
            </w:pict>
          </mc:Fallback>
        </mc:AlternateContent>
      </w:r>
      <w:r>
        <w:drawing>
          <wp:anchor distT="255270" distB="280670" distL="0" distR="0" simplePos="0" relativeHeight="125829829" behindDoc="0" locked="0" layoutInCell="1" allowOverlap="1">
            <wp:simplePos x="0" y="0"/>
            <wp:positionH relativeFrom="margin">
              <wp:posOffset>3419475</wp:posOffset>
            </wp:positionH>
            <wp:positionV relativeFrom="paragraph">
              <wp:posOffset>255270</wp:posOffset>
            </wp:positionV>
            <wp:extent cx="1390015" cy="1060450"/>
            <wp:wrapTopAndBottom/>
            <wp:docPr id="1097" name="Shape 1097"/>
            <a:graphic xmlns:a="http://schemas.openxmlformats.org/drawingml/2006/main">
              <a:graphicData uri="http://schemas.openxmlformats.org/drawingml/2006/picture">
                <pic:pic xmlns:pic="http://schemas.openxmlformats.org/drawingml/2006/picture">
                  <pic:nvPicPr>
                    <pic:cNvPr id="1098" name="Picture box 1098"/>
                    <pic:cNvPicPr/>
                  </pic:nvPicPr>
                  <pic:blipFill>
                    <a:blip r:embed="rId699"/>
                    <a:stretch/>
                  </pic:blipFill>
                  <pic:spPr>
                    <a:xfrm>
                      <a:ext cx="1390015" cy="1060450"/>
                    </a:xfrm>
                    <a:prstGeom prst="rect"/>
                  </pic:spPr>
                </pic:pic>
              </a:graphicData>
            </a:graphic>
          </wp:anchor>
        </w:drawing>
      </w:r>
    </w:p>
    <w:p>
      <w:pPr>
        <w:pStyle w:val="Style14"/>
        <w:keepNext w:val="0"/>
        <w:keepLines w:val="0"/>
        <w:widowControl w:val="0"/>
        <w:shd w:val="clear" w:color="auto" w:fill="auto"/>
        <w:bidi w:val="0"/>
        <w:spacing w:before="0" w:after="0" w:line="365" w:lineRule="exact"/>
        <w:ind w:left="0" w:right="0" w:firstLine="440"/>
        <w:jc w:val="both"/>
      </w:pPr>
      <w:r>
        <w:rPr>
          <w:color w:val="000000"/>
          <w:spacing w:val="0"/>
          <w:w w:val="100"/>
          <w:position w:val="0"/>
        </w:rPr>
        <w:t>图</w:t>
      </w:r>
      <w:r>
        <w:rPr>
          <w:rFonts w:ascii="Times New Roman" w:eastAsia="Times New Roman" w:hAnsi="Times New Roman" w:cs="Times New Roman"/>
          <w:color w:val="000000"/>
          <w:spacing w:val="0"/>
          <w:w w:val="100"/>
          <w:position w:val="0"/>
          <w:sz w:val="22"/>
          <w:szCs w:val="22"/>
          <w:lang w:val="en-US" w:eastAsia="en-US" w:bidi="en-US"/>
        </w:rPr>
        <w:t>6-27</w:t>
      </w:r>
      <w:r>
        <w:rPr>
          <w:color w:val="000000"/>
          <w:spacing w:val="0"/>
          <w:w w:val="100"/>
          <w:position w:val="0"/>
        </w:rPr>
        <w:t>是根据图</w:t>
      </w:r>
      <w:r>
        <w:rPr>
          <w:rFonts w:ascii="Times New Roman" w:eastAsia="Times New Roman" w:hAnsi="Times New Roman" w:cs="Times New Roman"/>
          <w:color w:val="000000"/>
          <w:spacing w:val="0"/>
          <w:w w:val="100"/>
          <w:position w:val="0"/>
          <w:sz w:val="22"/>
          <w:szCs w:val="22"/>
          <w:lang w:val="en-US" w:eastAsia="en-US" w:bidi="en-US"/>
        </w:rPr>
        <w:t>6-26</w:t>
      </w:r>
      <w:r>
        <w:rPr>
          <w:color w:val="000000"/>
          <w:spacing w:val="0"/>
          <w:w w:val="100"/>
          <w:position w:val="0"/>
        </w:rPr>
        <w:t>的表达式</w:t>
      </w:r>
      <w:r>
        <w:rPr>
          <w:rFonts w:ascii="Times New Roman" w:eastAsia="Times New Roman" w:hAnsi="Times New Roman" w:cs="Times New Roman"/>
          <w:color w:val="000000"/>
          <w:spacing w:val="0"/>
          <w:w w:val="100"/>
          <w:position w:val="0"/>
          <w:sz w:val="22"/>
          <w:szCs w:val="22"/>
          <w:lang w:val="en-US" w:eastAsia="en-US" w:bidi="en-US"/>
        </w:rPr>
        <w:t>J+jQ=（L&amp;+jQ</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"X</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L + jQs</w:t>
      </w:r>
      <w:r>
        <w:rPr>
          <w:color w:val="000000"/>
          <w:spacing w:val="0"/>
          <w:w w:val="100"/>
          <w:position w:val="0"/>
        </w:rPr>
        <w:t>）实现基本</w:t>
      </w:r>
      <w:r>
        <w:rPr>
          <w:rFonts w:ascii="Times New Roman" w:eastAsia="Times New Roman" w:hAnsi="Times New Roman" w:cs="Times New Roman"/>
          <w:color w:val="000000"/>
          <w:spacing w:val="0"/>
          <w:w w:val="100"/>
          <w:position w:val="0"/>
          <w:sz w:val="22"/>
          <w:szCs w:val="22"/>
          <w:lang w:val="en-US" w:eastAsia="en-US" w:bidi="en-US"/>
        </w:rPr>
        <w:t>HPSK</w:t>
      </w:r>
      <w:r>
        <w:rPr>
          <w:color w:val="000000"/>
          <w:spacing w:val="0"/>
          <w:w w:val="100"/>
          <w:position w:val="0"/>
        </w:rPr>
        <w:t>调 制示意图。用表达式运算更容易理解复加扰星座图的变化。</w:t>
      </w:r>
    </w:p>
    <w:p>
      <w:pPr>
        <w:pStyle w:val="Style14"/>
        <w:keepNext w:val="0"/>
        <w:keepLines w:val="0"/>
        <w:widowControl w:val="0"/>
        <w:shd w:val="clear" w:color="auto" w:fill="auto"/>
        <w:bidi w:val="0"/>
        <w:spacing w:before="0" w:after="0" w:line="339" w:lineRule="exact"/>
        <w:ind w:left="0" w:right="0" w:firstLine="440"/>
        <w:jc w:val="both"/>
      </w:pPr>
      <w:r>
        <w:rPr>
          <w:color w:val="000000"/>
          <w:spacing w:val="0"/>
          <w:w w:val="100"/>
          <w:position w:val="0"/>
        </w:rPr>
        <w:t>综上所述</w:t>
      </w:r>
      <w:r>
        <w:rPr>
          <w:color w:val="000000"/>
          <w:spacing w:val="0"/>
          <w:w w:val="100"/>
          <w:position w:val="0"/>
          <w:lang w:val="zh-CN" w:eastAsia="zh-CN" w:bidi="zh-CN"/>
        </w:rPr>
        <w:t>.为</w:t>
      </w:r>
      <w:r>
        <w:rPr>
          <w:color w:val="000000"/>
          <w:spacing w:val="0"/>
          <w:w w:val="100"/>
          <w:position w:val="0"/>
        </w:rPr>
        <w:t>了有效降低调制信号峰均比</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HPSK</w:t>
      </w:r>
      <w:r>
        <w:rPr>
          <w:color w:val="000000"/>
          <w:spacing w:val="0"/>
          <w:w w:val="100"/>
          <w:position w:val="0"/>
        </w:rPr>
        <w:t>使用偶数编号</w:t>
      </w:r>
      <w:r>
        <w:rPr>
          <w:rFonts w:ascii="Times New Roman" w:eastAsia="Times New Roman" w:hAnsi="Times New Roman" w:cs="Times New Roman"/>
          <w:color w:val="000000"/>
          <w:spacing w:val="0"/>
          <w:w w:val="100"/>
          <w:position w:val="0"/>
          <w:sz w:val="22"/>
          <w:szCs w:val="22"/>
          <w:lang w:val="en-US" w:eastAsia="en-US" w:bidi="en-US"/>
        </w:rPr>
        <w:t>Walsh</w:t>
      </w:r>
      <w:r>
        <w:rPr>
          <w:color w:val="000000"/>
          <w:spacing w:val="0"/>
          <w:w w:val="100"/>
          <w:position w:val="0"/>
        </w:rPr>
        <w:t>码降低过零次 数</w:t>
      </w:r>
      <w:r>
        <w:rPr>
          <w:color w:val="000000"/>
          <w:spacing w:val="0"/>
          <w:w w:val="100"/>
          <w:position w:val="0"/>
          <w:lang w:val="zh-CN" w:eastAsia="zh-CN" w:bidi="zh-CN"/>
        </w:rPr>
        <w:t>.同</w:t>
      </w:r>
      <w:r>
        <w:rPr>
          <w:color w:val="000000"/>
          <w:spacing w:val="0"/>
          <w:w w:val="100"/>
          <w:position w:val="0"/>
        </w:rPr>
        <w:t>时用复加扰解决偶数编号</w:t>
      </w:r>
      <w:r>
        <w:rPr>
          <w:rFonts w:ascii="Times New Roman" w:eastAsia="Times New Roman" w:hAnsi="Times New Roman" w:cs="Times New Roman"/>
          <w:color w:val="000000"/>
          <w:spacing w:val="0"/>
          <w:w w:val="100"/>
          <w:position w:val="0"/>
          <w:sz w:val="22"/>
          <w:szCs w:val="22"/>
          <w:lang w:val="en-US" w:eastAsia="en-US" w:bidi="en-US"/>
        </w:rPr>
        <w:t>Walsh</w:t>
      </w:r>
      <w:r>
        <w:rPr>
          <w:color w:val="000000"/>
          <w:spacing w:val="0"/>
          <w:w w:val="100"/>
          <w:position w:val="0"/>
        </w:rPr>
        <w:t>码连续相同两码片产生较大峰值的问题。</w:t>
      </w:r>
    </w:p>
    <w:p>
      <w:pPr>
        <w:widowControl w:val="0"/>
        <w:jc w:val="center"/>
        <w:rPr>
          <w:sz w:val="2"/>
          <w:szCs w:val="2"/>
        </w:rPr>
      </w:pPr>
      <w:r>
        <w:drawing>
          <wp:inline>
            <wp:extent cx="3572510" cy="2127250"/>
            <wp:docPr id="1099" name="Picutre 1099"/>
            <a:graphic xmlns:a="http://schemas.openxmlformats.org/drawingml/2006/main">
              <a:graphicData uri="http://schemas.openxmlformats.org/drawingml/2006/picture">
                <pic:pic xmlns:pic="http://schemas.openxmlformats.org/drawingml/2006/picture">
                  <pic:nvPicPr>
                    <pic:cNvPr id="1099" name="Picture 1099"/>
                    <pic:cNvPicPr/>
                  </pic:nvPicPr>
                  <pic:blipFill>
                    <a:blip r:embed="rId701"/>
                    <a:stretch/>
                  </pic:blipFill>
                  <pic:spPr>
                    <a:xfrm>
                      <a:ext cx="3572510" cy="2127250"/>
                    </a:xfrm>
                    <a:prstGeom prst="rect"/>
                  </pic:spPr>
                </pic:pic>
              </a:graphicData>
            </a:graphic>
          </wp:inline>
        </w:drawing>
      </w:r>
    </w:p>
    <w:p>
      <w:pPr>
        <w:pStyle w:val="Style17"/>
        <w:keepNext w:val="0"/>
        <w:keepLines w:val="0"/>
        <w:widowControl w:val="0"/>
        <w:shd w:val="clear" w:color="auto" w:fill="auto"/>
        <w:tabs>
          <w:tab w:pos="2644" w:val="left"/>
        </w:tabs>
        <w:bidi w:val="0"/>
        <w:spacing w:before="0" w:after="0" w:line="240" w:lineRule="auto"/>
        <w:ind w:left="1846"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{1,1}</w:t>
        <w:tab/>
        <w:t>(L-1)</w:t>
      </w:r>
    </w:p>
    <w:p>
      <w:pPr>
        <w:pStyle w:val="Style17"/>
        <w:keepNext w:val="0"/>
        <w:keepLines w:val="0"/>
        <w:widowControl w:val="0"/>
        <w:shd w:val="clear" w:color="auto" w:fill="auto"/>
        <w:bidi w:val="0"/>
        <w:spacing w:before="0" w:after="0" w:line="240" w:lineRule="auto"/>
        <w:ind w:left="143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6-27</w:t>
      </w:r>
      <w:r>
        <w:rPr>
          <w:color w:val="000000"/>
          <w:spacing w:val="0"/>
          <w:w w:val="100"/>
          <w:position w:val="0"/>
          <w:sz w:val="18"/>
          <w:szCs w:val="18"/>
        </w:rPr>
        <w:t>基本</w:t>
      </w:r>
      <w:r>
        <w:rPr>
          <w:rFonts w:ascii="Times New Roman" w:eastAsia="Times New Roman" w:hAnsi="Times New Roman" w:cs="Times New Roman"/>
          <w:color w:val="000000"/>
          <w:spacing w:val="0"/>
          <w:w w:val="100"/>
          <w:position w:val="0"/>
          <w:sz w:val="18"/>
          <w:szCs w:val="18"/>
          <w:lang w:val="en-US" w:eastAsia="en-US" w:bidi="en-US"/>
        </w:rPr>
        <w:t>HPSK</w:t>
      </w:r>
      <w:r>
        <w:rPr>
          <w:color w:val="000000"/>
          <w:spacing w:val="0"/>
          <w:w w:val="100"/>
          <w:position w:val="0"/>
          <w:sz w:val="18"/>
          <w:szCs w:val="18"/>
        </w:rPr>
        <w:t>调制示意图</w:t>
      </w:r>
    </w:p>
    <w:p>
      <w:pPr>
        <w:widowControl w:val="0"/>
        <w:spacing w:after="459" w:line="1" w:lineRule="exact"/>
      </w:pPr>
    </w:p>
    <w:p>
      <w:pPr>
        <w:pStyle w:val="Style20"/>
        <w:keepNext/>
        <w:keepLines/>
        <w:widowControl w:val="0"/>
        <w:shd w:val="clear" w:color="auto" w:fill="auto"/>
        <w:bidi w:val="0"/>
        <w:spacing w:before="0" w:after="260" w:line="240" w:lineRule="auto"/>
        <w:ind w:left="0" w:right="0" w:firstLine="860"/>
        <w:jc w:val="both"/>
      </w:pPr>
      <w:bookmarkStart w:id="461" w:name="bookmark461"/>
      <w:bookmarkStart w:id="462" w:name="bookmark462"/>
      <w:bookmarkStart w:id="463" w:name="bookmark463"/>
      <w:r>
        <w:rPr>
          <w:rFonts w:ascii="Times New Roman" w:eastAsia="Times New Roman" w:hAnsi="Times New Roman" w:cs="Times New Roman"/>
          <w:b/>
          <w:bCs/>
          <w:color w:val="000000"/>
          <w:spacing w:val="0"/>
          <w:w w:val="100"/>
          <w:position w:val="0"/>
          <w:sz w:val="32"/>
          <w:szCs w:val="32"/>
          <w:lang w:val="en-US" w:eastAsia="en-US" w:bidi="en-US"/>
        </w:rPr>
        <w:t>6.4</w:t>
      </w:r>
      <w:r>
        <w:rPr>
          <w:color w:val="000000"/>
          <w:spacing w:val="0"/>
          <w:w w:val="100"/>
          <w:position w:val="0"/>
        </w:rPr>
        <w:t>全球卫星定位系统</w:t>
      </w:r>
      <w:bookmarkEnd w:id="461"/>
      <w:bookmarkEnd w:id="462"/>
      <w:bookmarkEnd w:id="463"/>
    </w:p>
    <w:p>
      <w:pPr>
        <w:pStyle w:val="Style14"/>
        <w:keepNext w:val="0"/>
        <w:keepLines w:val="0"/>
        <w:widowControl w:val="0"/>
        <w:shd w:val="clear" w:color="auto" w:fill="auto"/>
        <w:bidi w:val="0"/>
        <w:spacing w:before="0" w:after="0" w:line="338" w:lineRule="exact"/>
        <w:ind w:left="440" w:right="0" w:firstLine="440"/>
        <w:jc w:val="both"/>
      </w:pPr>
      <w:r>
        <w:rPr>
          <w:color w:val="000000"/>
          <w:spacing w:val="0"/>
          <w:w w:val="100"/>
          <w:position w:val="0"/>
        </w:rPr>
        <w:t>全球卫星定位系统</w:t>
      </w:r>
      <w:r>
        <w:rPr>
          <w:rFonts w:ascii="Times New Roman" w:eastAsia="Times New Roman" w:hAnsi="Times New Roman" w:cs="Times New Roman"/>
          <w:color w:val="000000"/>
          <w:spacing w:val="0"/>
          <w:w w:val="100"/>
          <w:position w:val="0"/>
          <w:sz w:val="22"/>
          <w:szCs w:val="22"/>
          <w:lang w:val="en-US" w:eastAsia="en-US" w:bidi="en-US"/>
        </w:rPr>
        <w:t>(global positioning system, GPS)</w:t>
      </w:r>
      <w:r>
        <w:rPr>
          <w:color w:val="000000"/>
          <w:spacing w:val="0"/>
          <w:w w:val="100"/>
          <w:position w:val="0"/>
        </w:rPr>
        <w:t>由美国国防部为满足军事部门对 海上、陆地和空中设施进行高精度导航和定位而建立的新一代卫星导航定位系统，是使用扩 频通信技术的卫星通信系统之一，充分利用了扩展频谱通信技术使信号隐蔽在噪声和干扰 中，具备较强的保密通信能力等优点，实现全天候、连续、实时的三维导航和定位能力，同时 也具有良好的抗干扰性和保密性，同时具有设备简单、定位精度高等特点。</w:t>
      </w:r>
    </w:p>
    <w:p>
      <w:pPr>
        <w:pStyle w:val="Style14"/>
        <w:keepNext w:val="0"/>
        <w:keepLines w:val="0"/>
        <w:widowControl w:val="0"/>
        <w:shd w:val="clear" w:color="auto" w:fill="auto"/>
        <w:bidi w:val="0"/>
        <w:spacing w:before="0" w:after="200" w:line="338" w:lineRule="exact"/>
        <w:ind w:left="440" w:right="0" w:firstLine="440"/>
        <w:jc w:val="both"/>
      </w:pPr>
      <w:r>
        <w:rPr>
          <w:color w:val="000000"/>
          <w:spacing w:val="0"/>
          <w:w w:val="100"/>
          <w:position w:val="0"/>
        </w:rPr>
        <w:t>为什么</w:t>
      </w:r>
      <w:r>
        <w:rPr>
          <w:rFonts w:ascii="Times New Roman" w:eastAsia="Times New Roman" w:hAnsi="Times New Roman" w:cs="Times New Roman"/>
          <w:color w:val="000000"/>
          <w:spacing w:val="0"/>
          <w:w w:val="100"/>
          <w:position w:val="0"/>
          <w:sz w:val="22"/>
          <w:szCs w:val="22"/>
          <w:lang w:val="en-US" w:eastAsia="en-US" w:bidi="en-US"/>
        </w:rPr>
        <w:t>GPS</w:t>
      </w:r>
      <w:r>
        <w:rPr>
          <w:color w:val="000000"/>
          <w:spacing w:val="0"/>
          <w:w w:val="100"/>
          <w:position w:val="0"/>
        </w:rPr>
        <w:t xml:space="preserve">系统要用扩频来通信呢？根据国际无线电咨询委员会和国际电信协会的 规定，所有的空间卫星信号到达地面时，低高度角信号所产生的最大磁通量密度不得超过 </w:t>
      </w:r>
      <w:r>
        <w:rPr>
          <w:rFonts w:ascii="Times New Roman" w:eastAsia="Times New Roman" w:hAnsi="Times New Roman" w:cs="Times New Roman"/>
          <w:color w:val="000000"/>
          <w:spacing w:val="0"/>
          <w:w w:val="100"/>
          <w:position w:val="0"/>
          <w:sz w:val="22"/>
          <w:szCs w:val="22"/>
          <w:lang w:val="en-US" w:eastAsia="en-US" w:bidi="en-US"/>
        </w:rPr>
        <w:t>-154dBW(4kHz</w:t>
      </w:r>
      <w:r>
        <w:rPr>
          <w:color w:val="000000"/>
          <w:spacing w:val="0"/>
          <w:w w:val="100"/>
          <w:position w:val="0"/>
        </w:rPr>
        <w:t>带宽)，以适应太阳能供电的限制、也避免干扰地面微波通信。这里限制 是功率谱密度，不是发射的总功率，所以增大频带宽度，可以增大发射功率。而</w:t>
      </w:r>
      <w:r>
        <w:rPr>
          <w:rFonts w:ascii="Times New Roman" w:eastAsia="Times New Roman" w:hAnsi="Times New Roman" w:cs="Times New Roman"/>
          <w:color w:val="000000"/>
          <w:spacing w:val="0"/>
          <w:w w:val="100"/>
          <w:position w:val="0"/>
          <w:sz w:val="22"/>
          <w:szCs w:val="22"/>
          <w:lang w:val="en-US" w:eastAsia="en-US" w:bidi="en-US"/>
        </w:rPr>
        <w:t>GPS</w:t>
      </w:r>
      <w:r>
        <w:rPr>
          <w:color w:val="000000"/>
          <w:spacing w:val="0"/>
          <w:w w:val="100"/>
          <w:position w:val="0"/>
        </w:rPr>
        <w:t>就是利 用直接序列频谱扩展技术来达到这个目的。</w:t>
      </w:r>
      <w:r>
        <w:rPr>
          <w:rFonts w:ascii="Times New Roman" w:eastAsia="Times New Roman" w:hAnsi="Times New Roman" w:cs="Times New Roman"/>
          <w:color w:val="000000"/>
          <w:spacing w:val="0"/>
          <w:w w:val="100"/>
          <w:position w:val="0"/>
          <w:sz w:val="22"/>
          <w:szCs w:val="22"/>
          <w:lang w:val="en-US" w:eastAsia="en-US" w:bidi="en-US"/>
        </w:rPr>
        <w:t>GPS</w:t>
      </w:r>
      <w:r>
        <w:rPr>
          <w:color w:val="000000"/>
          <w:spacing w:val="0"/>
          <w:w w:val="100"/>
          <w:position w:val="0"/>
        </w:rPr>
        <w:t>卫星的射频信号到达地面时，地面接收到 的扩频码的最小信号强度为</w:t>
      </w:r>
      <w:r>
        <w:rPr>
          <w:color w:val="000000"/>
          <w:spacing w:val="0"/>
          <w:w w:val="100"/>
          <w:position w:val="0"/>
          <w:lang w:val="en-US" w:eastAsia="en-US" w:bidi="en-US"/>
        </w:rPr>
        <w:t>一</w:t>
      </w:r>
      <w:r>
        <w:rPr>
          <w:rFonts w:ascii="Times New Roman" w:eastAsia="Times New Roman" w:hAnsi="Times New Roman" w:cs="Times New Roman"/>
          <w:color w:val="000000"/>
          <w:spacing w:val="0"/>
          <w:w w:val="100"/>
          <w:position w:val="0"/>
          <w:sz w:val="22"/>
          <w:szCs w:val="22"/>
          <w:lang w:val="en-US" w:eastAsia="en-US" w:bidi="en-US"/>
        </w:rPr>
        <w:t>160dBW</w:t>
      </w:r>
      <w:r>
        <w:rPr>
          <w:color w:val="000000"/>
          <w:spacing w:val="0"/>
          <w:w w:val="100"/>
          <w:position w:val="0"/>
          <w:lang w:val="en-US" w:eastAsia="en-US" w:bidi="en-US"/>
        </w:rPr>
        <w:t>。</w:t>
      </w:r>
    </w:p>
    <w:p>
      <w:pPr>
        <w:pStyle w:val="Style20"/>
        <w:keepNext/>
        <w:keepLines/>
        <w:widowControl w:val="0"/>
        <w:shd w:val="clear" w:color="auto" w:fill="auto"/>
        <w:bidi w:val="0"/>
        <w:spacing w:before="0" w:after="120" w:line="240" w:lineRule="auto"/>
        <w:ind w:left="0" w:right="0" w:firstLine="860"/>
        <w:jc w:val="both"/>
        <w:rPr>
          <w:sz w:val="28"/>
          <w:szCs w:val="28"/>
        </w:rPr>
      </w:pPr>
      <w:bookmarkStart w:id="464" w:name="bookmark464"/>
      <w:bookmarkStart w:id="465" w:name="bookmark465"/>
      <w:bookmarkStart w:id="466" w:name="bookmark466"/>
      <w:r>
        <w:rPr>
          <w:rFonts w:ascii="Times New Roman" w:eastAsia="Times New Roman" w:hAnsi="Times New Roman" w:cs="Times New Roman"/>
          <w:color w:val="000000"/>
          <w:spacing w:val="0"/>
          <w:w w:val="100"/>
          <w:position w:val="0"/>
          <w:sz w:val="32"/>
          <w:szCs w:val="32"/>
          <w:lang w:val="en-US" w:eastAsia="en-US" w:bidi="en-US"/>
        </w:rPr>
        <w:t>6.4.1 GPS</w:t>
      </w:r>
      <w:r>
        <w:rPr>
          <w:color w:val="000000"/>
          <w:spacing w:val="0"/>
          <w:w w:val="100"/>
          <w:position w:val="0"/>
          <w:sz w:val="28"/>
          <w:szCs w:val="28"/>
        </w:rPr>
        <w:t>系统组成</w:t>
      </w:r>
      <w:bookmarkEnd w:id="464"/>
      <w:bookmarkEnd w:id="465"/>
      <w:bookmarkEnd w:id="466"/>
    </w:p>
    <w:p>
      <w:pPr>
        <w:pStyle w:val="Style14"/>
        <w:keepNext w:val="0"/>
        <w:keepLines w:val="0"/>
        <w:widowControl w:val="0"/>
        <w:shd w:val="clear" w:color="auto" w:fill="auto"/>
        <w:bidi w:val="0"/>
        <w:spacing w:before="0" w:after="0" w:line="339" w:lineRule="exact"/>
        <w:ind w:left="0" w:right="0" w:firstLine="860"/>
        <w:jc w:val="both"/>
      </w:pPr>
      <w:r>
        <w:rPr>
          <w:rFonts w:ascii="Times New Roman" w:eastAsia="Times New Roman" w:hAnsi="Times New Roman" w:cs="Times New Roman"/>
          <w:color w:val="000000"/>
          <w:spacing w:val="0"/>
          <w:w w:val="100"/>
          <w:position w:val="0"/>
          <w:sz w:val="22"/>
          <w:szCs w:val="22"/>
          <w:lang w:val="en-US" w:eastAsia="en-US" w:bidi="en-US"/>
        </w:rPr>
        <w:t>GPS</w:t>
      </w:r>
      <w:r>
        <w:rPr>
          <w:color w:val="000000"/>
          <w:spacing w:val="0"/>
          <w:w w:val="100"/>
          <w:position w:val="0"/>
        </w:rPr>
        <w:t>系统主要由三大部分组成：空间卫星部分、地面控制部分和用户接收机部分。</w:t>
      </w:r>
    </w:p>
    <w:p>
      <w:pPr>
        <w:pStyle w:val="Style14"/>
        <w:keepNext w:val="0"/>
        <w:keepLines w:val="0"/>
        <w:widowControl w:val="0"/>
        <w:numPr>
          <w:ilvl w:val="0"/>
          <w:numId w:val="133"/>
        </w:numPr>
        <w:shd w:val="clear" w:color="auto" w:fill="auto"/>
        <w:tabs>
          <w:tab w:pos="1153" w:val="left"/>
        </w:tabs>
        <w:bidi w:val="0"/>
        <w:spacing w:before="0" w:after="0" w:line="339" w:lineRule="exact"/>
        <w:ind w:left="0" w:right="0" w:firstLine="860"/>
        <w:jc w:val="both"/>
      </w:pPr>
      <w:bookmarkStart w:id="467" w:name="bookmark467"/>
      <w:bookmarkEnd w:id="467"/>
      <w:r>
        <w:rPr>
          <w:color w:val="000000"/>
          <w:spacing w:val="0"/>
          <w:w w:val="100"/>
          <w:position w:val="0"/>
        </w:rPr>
        <w:t>空间卫星部分</w:t>
      </w:r>
    </w:p>
    <w:p>
      <w:pPr>
        <w:pStyle w:val="Style14"/>
        <w:keepNext w:val="0"/>
        <w:keepLines w:val="0"/>
        <w:widowControl w:val="0"/>
        <w:shd w:val="clear" w:color="auto" w:fill="auto"/>
        <w:bidi w:val="0"/>
        <w:spacing w:before="0" w:after="0" w:line="339" w:lineRule="exact"/>
        <w:ind w:left="440" w:right="0" w:firstLine="440"/>
        <w:jc w:val="both"/>
      </w:pPr>
      <w:r>
        <w:rPr>
          <w:color w:val="000000"/>
          <w:spacing w:val="0"/>
          <w:w w:val="100"/>
          <w:position w:val="0"/>
        </w:rPr>
        <w:t>空间卫星部分由</w:t>
      </w:r>
      <w:r>
        <w:rPr>
          <w:rFonts w:ascii="Times New Roman" w:eastAsia="Times New Roman" w:hAnsi="Times New Roman" w:cs="Times New Roman"/>
          <w:color w:val="000000"/>
          <w:spacing w:val="0"/>
          <w:w w:val="100"/>
          <w:position w:val="0"/>
          <w:sz w:val="22"/>
          <w:szCs w:val="22"/>
        </w:rPr>
        <w:t>24</w:t>
      </w:r>
      <w:r>
        <w:rPr>
          <w:color w:val="000000"/>
          <w:spacing w:val="0"/>
          <w:w w:val="100"/>
          <w:position w:val="0"/>
        </w:rPr>
        <w:t>颗导航卫星组成，包括</w:t>
      </w:r>
      <w:r>
        <w:rPr>
          <w:rFonts w:ascii="Times New Roman" w:eastAsia="Times New Roman" w:hAnsi="Times New Roman" w:cs="Times New Roman"/>
          <w:color w:val="000000"/>
          <w:spacing w:val="0"/>
          <w:w w:val="100"/>
          <w:position w:val="0"/>
          <w:sz w:val="22"/>
          <w:szCs w:val="22"/>
        </w:rPr>
        <w:t>21</w:t>
      </w:r>
      <w:r>
        <w:rPr>
          <w:color w:val="000000"/>
          <w:spacing w:val="0"/>
          <w:w w:val="100"/>
          <w:position w:val="0"/>
        </w:rPr>
        <w:t>颗工作卫星和</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颗备用卫星。这些卫星 分布在互成</w:t>
      </w:r>
      <w:r>
        <w:rPr>
          <w:rFonts w:ascii="Times New Roman" w:eastAsia="Times New Roman" w:hAnsi="Times New Roman" w:cs="Times New Roman"/>
          <w:color w:val="000000"/>
          <w:spacing w:val="0"/>
          <w:w w:val="100"/>
          <w:position w:val="0"/>
          <w:sz w:val="22"/>
          <w:szCs w:val="22"/>
        </w:rPr>
        <w:t>120°</w:t>
      </w:r>
      <w:r>
        <w:rPr>
          <w:color w:val="000000"/>
          <w:spacing w:val="0"/>
          <w:w w:val="100"/>
          <w:position w:val="0"/>
        </w:rPr>
        <w:t>的</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个轨道平面上，卫星轨道面与地球赤道面的倾角为</w:t>
      </w:r>
      <w:r>
        <w:rPr>
          <w:rFonts w:ascii="Times New Roman" w:eastAsia="Times New Roman" w:hAnsi="Times New Roman" w:cs="Times New Roman"/>
          <w:color w:val="000000"/>
          <w:spacing w:val="0"/>
          <w:w w:val="100"/>
          <w:position w:val="0"/>
          <w:sz w:val="22"/>
          <w:szCs w:val="22"/>
        </w:rPr>
        <w:t>55°</w:t>
      </w:r>
      <w:r>
        <w:rPr>
          <w:color w:val="000000"/>
          <w:spacing w:val="0"/>
          <w:w w:val="100"/>
          <w:position w:val="0"/>
        </w:rPr>
        <w:t>。每个轨道平面 平均分布</w:t>
      </w:r>
      <w:r>
        <w:rPr>
          <w:rFonts w:ascii="Times New Roman" w:eastAsia="Times New Roman" w:hAnsi="Times New Roman" w:cs="Times New Roman"/>
          <w:color w:val="000000"/>
          <w:spacing w:val="0"/>
          <w:w w:val="100"/>
          <w:position w:val="0"/>
          <w:sz w:val="22"/>
          <w:szCs w:val="22"/>
        </w:rPr>
        <w:t>8</w:t>
      </w:r>
      <w:r>
        <w:rPr>
          <w:color w:val="000000"/>
          <w:spacing w:val="0"/>
          <w:w w:val="100"/>
          <w:position w:val="0"/>
        </w:rPr>
        <w:t>颗卫星，这样在地球上任何地点、任何位置均能同时观测到</w:t>
      </w:r>
      <w:r>
        <w:rPr>
          <w:rFonts w:ascii="Times New Roman" w:eastAsia="Times New Roman" w:hAnsi="Times New Roman" w:cs="Times New Roman"/>
          <w:color w:val="000000"/>
          <w:spacing w:val="0"/>
          <w:w w:val="100"/>
          <w:position w:val="0"/>
          <w:sz w:val="22"/>
          <w:szCs w:val="22"/>
        </w:rPr>
        <w:t>6</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9</w:t>
      </w:r>
      <w:r>
        <w:rPr>
          <w:color w:val="000000"/>
          <w:spacing w:val="0"/>
          <w:w w:val="100"/>
          <w:position w:val="0"/>
        </w:rPr>
        <w:t>颗卫星</w:t>
      </w:r>
      <w:r>
        <w:rPr>
          <w:color w:val="000000"/>
          <w:spacing w:val="0"/>
          <w:w w:val="100"/>
          <w:position w:val="0"/>
          <w:lang w:val="zh-CN" w:eastAsia="zh-CN" w:bidi="zh-CN"/>
        </w:rPr>
        <w:t>.从</w:t>
      </w:r>
      <w:r>
        <w:rPr>
          <w:color w:val="000000"/>
          <w:spacing w:val="0"/>
          <w:w w:val="100"/>
          <w:position w:val="0"/>
        </w:rPr>
        <w:t>而实 现全球覆盖和三维导航能力。</w:t>
      </w:r>
    </w:p>
    <w:p>
      <w:pPr>
        <w:pStyle w:val="Style14"/>
        <w:keepNext w:val="0"/>
        <w:keepLines w:val="0"/>
        <w:widowControl w:val="0"/>
        <w:numPr>
          <w:ilvl w:val="0"/>
          <w:numId w:val="133"/>
        </w:numPr>
        <w:shd w:val="clear" w:color="auto" w:fill="auto"/>
        <w:tabs>
          <w:tab w:pos="1161" w:val="left"/>
        </w:tabs>
        <w:bidi w:val="0"/>
        <w:spacing w:before="0" w:after="0" w:line="344" w:lineRule="exact"/>
        <w:ind w:left="0" w:right="0" w:firstLine="860"/>
        <w:jc w:val="both"/>
      </w:pPr>
      <w:bookmarkStart w:id="468" w:name="bookmark468"/>
      <w:bookmarkEnd w:id="468"/>
      <w:r>
        <w:rPr>
          <w:color w:val="000000"/>
          <w:spacing w:val="0"/>
          <w:w w:val="100"/>
          <w:position w:val="0"/>
        </w:rPr>
        <w:t>地面控制部分</w:t>
      </w:r>
    </w:p>
    <w:p>
      <w:pPr>
        <w:pStyle w:val="Style14"/>
        <w:keepNext w:val="0"/>
        <w:keepLines w:val="0"/>
        <w:widowControl w:val="0"/>
        <w:shd w:val="clear" w:color="auto" w:fill="auto"/>
        <w:bidi w:val="0"/>
        <w:spacing w:before="0" w:after="0" w:line="344" w:lineRule="exact"/>
        <w:ind w:left="440" w:right="0" w:firstLine="440"/>
        <w:jc w:val="both"/>
        <w:sectPr>
          <w:footnotePr>
            <w:pos w:val="pageBottom"/>
            <w:numFmt w:val="decimal"/>
            <w:numRestart w:val="continuous"/>
          </w:footnotePr>
          <w:type w:val="continuous"/>
          <w:pgSz w:w="10239" w:h="15475"/>
          <w:pgMar w:top="892" w:right="271" w:bottom="1026" w:left="271" w:header="0" w:footer="3" w:gutter="533"/>
          <w:cols w:space="720"/>
          <w:noEndnote/>
          <w:rtlGutter/>
          <w:docGrid w:linePitch="360"/>
        </w:sectPr>
      </w:pPr>
      <w:r>
        <w:rPr>
          <w:rFonts w:ascii="Times New Roman" w:eastAsia="Times New Roman" w:hAnsi="Times New Roman" w:cs="Times New Roman"/>
          <w:color w:val="000000"/>
          <w:spacing w:val="0"/>
          <w:w w:val="100"/>
          <w:position w:val="0"/>
          <w:sz w:val="22"/>
          <w:szCs w:val="22"/>
          <w:lang w:val="en-US" w:eastAsia="en-US" w:bidi="en-US"/>
        </w:rPr>
        <w:t>GPS</w:t>
      </w:r>
      <w:r>
        <w:rPr>
          <w:color w:val="000000"/>
          <w:spacing w:val="0"/>
          <w:w w:val="100"/>
          <w:position w:val="0"/>
        </w:rPr>
        <w:t>的地面控制部分主要由</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个主控站</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个监控站和</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个注入站组成，具有跟踪、计 算、更新及监视功能</w:t>
      </w:r>
      <w:r>
        <w:rPr>
          <w:color w:val="000000"/>
          <w:spacing w:val="0"/>
          <w:w w:val="100"/>
          <w:position w:val="0"/>
          <w:lang w:val="zh-CN" w:eastAsia="zh-CN" w:bidi="zh-CN"/>
        </w:rPr>
        <w:t>,可以</w:t>
      </w:r>
      <w:r>
        <w:rPr>
          <w:color w:val="000000"/>
          <w:spacing w:val="0"/>
          <w:w w:val="100"/>
          <w:position w:val="0"/>
        </w:rPr>
        <w:t xml:space="preserve">根据每天的观测数据，控制调整所有卫星，负责监控全球定位系统 的运行。主控站是系统的操作中心，收集各监控站送来的跟踪数据，计算卫星轨道和种差参 </w:t>
      </w:r>
    </w:p>
    <w:p>
      <w:pPr>
        <w:pStyle w:val="Style14"/>
        <w:keepNext w:val="0"/>
        <w:keepLines w:val="0"/>
        <w:widowControl w:val="0"/>
        <w:shd w:val="clear" w:color="auto" w:fill="auto"/>
        <w:bidi w:val="0"/>
        <w:spacing w:before="0" w:after="0" w:line="344" w:lineRule="exact"/>
        <w:ind w:left="440" w:right="0" w:firstLine="0"/>
        <w:jc w:val="both"/>
      </w:pPr>
      <w:r>
        <w:rPr>
          <w:color w:val="000000"/>
          <w:spacing w:val="0"/>
          <w:w w:val="100"/>
          <w:position w:val="0"/>
        </w:rPr>
        <w:t>数并发送至各注入站，转发至各卫星。主控站本身也是一个监控站</w:t>
      </w:r>
      <w:r>
        <w:rPr>
          <w:color w:val="000000"/>
          <w:spacing w:val="0"/>
          <w:w w:val="100"/>
          <w:position w:val="0"/>
          <w:lang w:val="zh-CN" w:eastAsia="zh-CN" w:bidi="zh-CN"/>
        </w:rPr>
        <w:t>.可</w:t>
      </w:r>
      <w:r>
        <w:rPr>
          <w:color w:val="000000"/>
          <w:spacing w:val="0"/>
          <w:w w:val="100"/>
          <w:position w:val="0"/>
        </w:rPr>
        <w:t>诊断卫星的工作状 态，对卫星实施调度。监控站共</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个，主要任务是对每颗卫星进行观测，并向主控站提供观 测数据。监控站跟踪和监视全部导航卫星，并把收集的各种数据资料汇集到主控站进行处 理，准确地预报卫星运行的精确轨道和精确时间,通过注入站把主控站编制和推算的卫星星 历、时钟、导航电文和其他控制指令等注入到相应卫星的存储系统，使整个卫星系统正常 工作。</w:t>
      </w:r>
    </w:p>
    <w:p>
      <w:pPr>
        <w:pStyle w:val="Style14"/>
        <w:keepNext w:val="0"/>
        <w:keepLines w:val="0"/>
        <w:widowControl w:val="0"/>
        <w:numPr>
          <w:ilvl w:val="0"/>
          <w:numId w:val="133"/>
        </w:numPr>
        <w:shd w:val="clear" w:color="auto" w:fill="auto"/>
        <w:bidi w:val="0"/>
        <w:spacing w:before="0" w:after="0" w:line="350" w:lineRule="exact"/>
        <w:ind w:left="0" w:right="0" w:firstLine="420"/>
        <w:jc w:val="left"/>
      </w:pPr>
      <w:bookmarkStart w:id="469" w:name="bookmark469"/>
      <w:bookmarkEnd w:id="469"/>
      <w:r>
        <w:rPr>
          <w:color w:val="000000"/>
          <w:spacing w:val="0"/>
          <w:w w:val="100"/>
          <w:position w:val="0"/>
        </w:rPr>
        <w:t>用户接收机部分</w:t>
      </w:r>
    </w:p>
    <w:p>
      <w:pPr>
        <w:pStyle w:val="Style14"/>
        <w:keepNext w:val="0"/>
        <w:keepLines w:val="0"/>
        <w:widowControl w:val="0"/>
        <w:shd w:val="clear" w:color="auto" w:fill="auto"/>
        <w:bidi w:val="0"/>
        <w:spacing w:before="0" w:after="0" w:line="350" w:lineRule="exact"/>
        <w:ind w:left="0" w:right="0" w:firstLine="420"/>
        <w:jc w:val="both"/>
      </w:pPr>
      <w:r>
        <w:rPr>
          <w:color w:val="000000"/>
          <w:spacing w:val="0"/>
          <w:w w:val="100"/>
          <w:position w:val="0"/>
        </w:rPr>
        <w:t>用户接收机部分统称</w:t>
      </w:r>
      <w:r>
        <w:rPr>
          <w:rFonts w:ascii="Times New Roman" w:eastAsia="Times New Roman" w:hAnsi="Times New Roman" w:cs="Times New Roman"/>
          <w:color w:val="000000"/>
          <w:spacing w:val="0"/>
          <w:w w:val="100"/>
          <w:position w:val="0"/>
          <w:sz w:val="22"/>
          <w:szCs w:val="22"/>
          <w:lang w:val="en-US" w:eastAsia="en-US" w:bidi="en-US"/>
        </w:rPr>
        <w:t>GPS</w:t>
      </w:r>
      <w:r>
        <w:rPr>
          <w:color w:val="000000"/>
          <w:spacing w:val="0"/>
          <w:w w:val="100"/>
          <w:position w:val="0"/>
        </w:rPr>
        <w:t>接收机，主要由天线、接收机、带有软件的数据处理设备和控 制/显示装置以及电源等部分组成</w:t>
      </w:r>
      <w:r>
        <w:rPr>
          <w:color w:val="000000"/>
          <w:spacing w:val="0"/>
          <w:w w:val="100"/>
          <w:position w:val="0"/>
          <w:lang w:val="zh-CN" w:eastAsia="zh-CN" w:bidi="zh-CN"/>
        </w:rPr>
        <w:t>,接</w:t>
      </w:r>
      <w:r>
        <w:rPr>
          <w:color w:val="000000"/>
          <w:spacing w:val="0"/>
          <w:w w:val="100"/>
          <w:position w:val="0"/>
        </w:rPr>
        <w:t>收机捕获并跟踪视野内的</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颗以上卫星的导航信号，</w:t>
      </w:r>
    </w:p>
    <w:p>
      <w:pPr>
        <w:pStyle w:val="Style2"/>
        <w:keepNext w:val="0"/>
        <w:keepLines w:val="0"/>
        <w:widowControl w:val="0"/>
        <w:shd w:val="clear" w:color="auto" w:fill="auto"/>
        <w:tabs>
          <w:tab w:pos="57" w:val="left"/>
          <w:tab w:pos="489" w:val="left"/>
          <w:tab w:leader="hyphen" w:pos="608" w:val="left"/>
          <w:tab w:leader="hyphen" w:pos="656" w:val="left"/>
          <w:tab w:leader="hyphen" w:pos="793" w:val="left"/>
          <w:tab w:leader="hyphen" w:pos="2192" w:val="left"/>
        </w:tabs>
        <w:bidi w:val="0"/>
        <w:spacing w:before="0" w:after="0" w:line="180" w:lineRule="auto"/>
        <w:ind w:left="0" w:right="1020" w:firstLine="0"/>
        <w:jc w:val="right"/>
        <w:rPr>
          <w:sz w:val="11"/>
          <w:szCs w:val="11"/>
        </w:rPr>
      </w:pPr>
      <w:r>
        <w:rPr>
          <w:smallCaps/>
          <w:sz w:val="20"/>
          <w:szCs w:val="20"/>
          <w:u w:val="single"/>
        </w:rPr>
        <w:t xml:space="preserve"> </w:t>
        <w:tab/>
      </w:r>
      <w:r>
        <w:rPr>
          <w:rFonts w:ascii="Times New Roman" w:eastAsia="Times New Roman" w:hAnsi="Times New Roman" w:cs="Times New Roman"/>
          <w:smallCaps/>
          <w:color w:val="000000"/>
          <w:spacing w:val="0"/>
          <w:w w:val="100"/>
          <w:position w:val="0"/>
          <w:sz w:val="8"/>
          <w:szCs w:val="8"/>
        </w:rPr>
        <w:tab/>
        <w:tab/>
        <w:tab/>
        <w:tab/>
        <w:t xml:space="preserve"> </w:t>
      </w:r>
      <w:r>
        <w:rPr>
          <w:rFonts w:ascii="Times New Roman" w:eastAsia="Times New Roman" w:hAnsi="Times New Roman" w:cs="Times New Roman"/>
          <w:smallCaps/>
          <w:color w:val="000000"/>
          <w:spacing w:val="0"/>
          <w:w w:val="100"/>
          <w:position w:val="0"/>
          <w:sz w:val="8"/>
          <w:szCs w:val="8"/>
          <w:lang w:val="en-US" w:eastAsia="en-US" w:bidi="en-US"/>
        </w:rPr>
        <w:t xml:space="preserve">" </w:t>
      </w:r>
      <w:r>
        <w:rPr>
          <w:rFonts w:ascii="Times New Roman" w:eastAsia="Times New Roman" w:hAnsi="Times New Roman" w:cs="Times New Roman"/>
          <w:smallCaps/>
          <w:color w:val="000000"/>
          <w:spacing w:val="0"/>
          <w:w w:val="100"/>
          <w:position w:val="0"/>
          <w:sz w:val="8"/>
          <w:szCs w:val="8"/>
        </w:rPr>
        <w:tab/>
        <w:t xml:space="preserve"> </w:t>
      </w:r>
      <w:r>
        <w:rPr>
          <w:rFonts w:ascii="Times New Roman" w:eastAsia="Times New Roman" w:hAnsi="Times New Roman" w:cs="Times New Roman"/>
          <w:smallCaps/>
          <w:color w:val="000000"/>
          <w:spacing w:val="0"/>
          <w:w w:val="100"/>
          <w:position w:val="0"/>
          <w:sz w:val="8"/>
          <w:szCs w:val="8"/>
          <w:lang w:val="en-US" w:eastAsia="en-US" w:bidi="en-US"/>
        </w:rPr>
        <w:t>t</w:t>
      </w:r>
      <w:r>
        <w:rPr>
          <w:b/>
          <w:bCs/>
          <w:color w:val="000000"/>
          <w:spacing w:val="0"/>
          <w:w w:val="100"/>
          <w:position w:val="0"/>
          <w:sz w:val="11"/>
          <w:szCs w:val="11"/>
        </w:rPr>
        <w:t>，</w:t>
      </w:r>
    </w:p>
    <w:p>
      <w:pPr>
        <w:pStyle w:val="Style14"/>
        <w:keepNext w:val="0"/>
        <w:keepLines w:val="0"/>
        <w:widowControl w:val="0"/>
        <w:shd w:val="clear" w:color="auto" w:fill="auto"/>
        <w:bidi w:val="0"/>
        <w:spacing w:before="0" w:after="0" w:line="342" w:lineRule="exact"/>
        <w:ind w:left="0" w:right="0" w:firstLine="0"/>
        <w:jc w:val="both"/>
      </w:pPr>
      <w:r>
        <w:rPr>
          <w:color w:val="000000"/>
          <w:spacing w:val="0"/>
          <w:w w:val="100"/>
          <w:position w:val="0"/>
        </w:rPr>
        <w:t>得到用户的三维位置、速度和系统时间。用户设备可以柏对简单、轻便的手持式或背负式接 收机</w:t>
      </w:r>
      <w:r>
        <w:rPr>
          <w:color w:val="000000"/>
          <w:spacing w:val="0"/>
          <w:w w:val="100"/>
          <w:position w:val="0"/>
          <w:lang w:val="zh-CN" w:eastAsia="zh-CN" w:bidi="zh-CN"/>
        </w:rPr>
        <w:t>.也</w:t>
      </w:r>
      <w:r>
        <w:rPr>
          <w:color w:val="000000"/>
          <w:spacing w:val="0"/>
          <w:w w:val="100"/>
          <w:position w:val="0"/>
        </w:rPr>
        <w:t>可以是与其他导航传感器或系统集成在一起的，在高度动态的叶境下仍具有足够精 确性能的复杂的接收机°</w:t>
      </w:r>
    </w:p>
    <w:p>
      <w:pPr>
        <w:pStyle w:val="Style14"/>
        <w:keepNext w:val="0"/>
        <w:keepLines w:val="0"/>
        <w:widowControl w:val="0"/>
        <w:shd w:val="clear" w:color="auto" w:fill="auto"/>
        <w:tabs>
          <w:tab w:pos="5775" w:val="left"/>
        </w:tabs>
        <w:bidi w:val="0"/>
        <w:spacing w:before="0" w:after="180" w:line="343" w:lineRule="exact"/>
        <w:ind w:left="0" w:right="0" w:firstLine="420"/>
        <w:jc w:val="both"/>
      </w:pPr>
      <w:r>
        <w:rPr>
          <w:rFonts w:ascii="Times New Roman" w:eastAsia="Times New Roman" w:hAnsi="Times New Roman" w:cs="Times New Roman"/>
          <w:color w:val="000000"/>
          <w:spacing w:val="0"/>
          <w:w w:val="100"/>
          <w:position w:val="0"/>
          <w:sz w:val="22"/>
          <w:szCs w:val="22"/>
          <w:lang w:val="en-US" w:eastAsia="en-US" w:bidi="en-US"/>
        </w:rPr>
        <w:t>GPS</w:t>
      </w:r>
      <w:r>
        <w:rPr>
          <w:color w:val="000000"/>
          <w:spacing w:val="0"/>
          <w:w w:val="100"/>
          <w:position w:val="0"/>
        </w:rPr>
        <w:t>接收机的主机主要由变频器、信号通道、处理单元与显示单元等模块组成，其中， 信号通道是核心部分，其主要作用是：搜索卫星，牵引并跟踪卫星；对准基准信号，将'从卫 星接收到的频谱信号进行解扩和解调，得到导航电文；进行伪码测量、载波相位测量和多普 勒频移测量。</w:t>
        <w:tab/>
      </w:r>
      <w:r>
        <w:rPr>
          <w:color w:val="000000"/>
          <w:spacing w:val="0"/>
          <w:w w:val="100"/>
          <w:position w:val="0"/>
          <w:lang w:val="en-US" w:eastAsia="en-US" w:bidi="en-US"/>
        </w:rPr>
        <w:t>.-</w:t>
      </w:r>
    </w:p>
    <w:p>
      <w:pPr>
        <w:pStyle w:val="Style20"/>
        <w:keepNext/>
        <w:keepLines/>
        <w:widowControl w:val="0"/>
        <w:shd w:val="clear" w:color="auto" w:fill="auto"/>
        <w:bidi w:val="0"/>
        <w:spacing w:before="0" w:after="100" w:line="240" w:lineRule="auto"/>
        <w:ind w:left="0" w:right="0" w:firstLine="420"/>
        <w:jc w:val="both"/>
        <w:rPr>
          <w:sz w:val="28"/>
          <w:szCs w:val="28"/>
        </w:rPr>
      </w:pPr>
      <w:bookmarkStart w:id="470" w:name="bookmark470"/>
      <w:bookmarkStart w:id="471" w:name="bookmark471"/>
      <w:bookmarkStart w:id="472" w:name="bookmark472"/>
      <w:r>
        <w:rPr>
          <w:rFonts w:ascii="Times New Roman" w:eastAsia="Times New Roman" w:hAnsi="Times New Roman" w:cs="Times New Roman"/>
          <w:color w:val="000000"/>
          <w:spacing w:val="0"/>
          <w:w w:val="100"/>
          <w:position w:val="0"/>
          <w:sz w:val="32"/>
          <w:szCs w:val="32"/>
          <w:lang w:val="en-US" w:eastAsia="en-US" w:bidi="en-US"/>
        </w:rPr>
        <w:t>6.4.2 GPS</w:t>
      </w:r>
      <w:r>
        <w:rPr>
          <w:color w:val="000000"/>
          <w:spacing w:val="0"/>
          <w:w w:val="100"/>
          <w:position w:val="0"/>
          <w:sz w:val="28"/>
          <w:szCs w:val="28"/>
        </w:rPr>
        <w:t>的信号结构</w:t>
      </w:r>
      <w:bookmarkEnd w:id="470"/>
      <w:bookmarkEnd w:id="471"/>
      <w:bookmarkEnd w:id="472"/>
    </w:p>
    <w:p>
      <w:pPr>
        <w:pStyle w:val="Style14"/>
        <w:keepNext w:val="0"/>
        <w:keepLines w:val="0"/>
        <w:widowControl w:val="0"/>
        <w:shd w:val="clear" w:color="auto" w:fill="auto"/>
        <w:bidi w:val="0"/>
        <w:spacing w:before="0" w:after="0" w:line="334" w:lineRule="exact"/>
        <w:ind w:left="0" w:right="0" w:firstLine="420"/>
        <w:jc w:val="both"/>
      </w:pPr>
      <w:r>
        <w:rPr>
          <w:smallCaps/>
          <w:color w:val="000000"/>
          <w:spacing w:val="0"/>
          <w:w w:val="100"/>
          <w:position w:val="0"/>
          <w:lang w:val="en-US" w:eastAsia="en-US" w:bidi="en-US"/>
        </w:rPr>
        <w:t>gps</w:t>
      </w:r>
      <w:r>
        <w:rPr>
          <w:color w:val="000000"/>
          <w:spacing w:val="0"/>
          <w:w w:val="100"/>
          <w:position w:val="0"/>
        </w:rPr>
        <w:t>卫星发射的信号包括…系列无线电信号、两种载波信号、两种测距码和一组导航 电文,其中无线电信号的基准频率人，载波信号为</w:t>
      </w:r>
      <w:r>
        <w:rPr>
          <w:rFonts w:ascii="Times New Roman" w:eastAsia="Times New Roman" w:hAnsi="Times New Roman" w:cs="Times New Roman"/>
          <w:color w:val="000000"/>
          <w:spacing w:val="0"/>
          <w:w w:val="100"/>
          <w:position w:val="0"/>
          <w:sz w:val="22"/>
          <w:szCs w:val="22"/>
          <w:lang w:val="en-US" w:eastAsia="en-US" w:bidi="en-US"/>
        </w:rPr>
        <w:t>L.</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L"</w:t>
      </w:r>
      <w:r>
        <w:rPr>
          <w:color w:val="000000"/>
          <w:spacing w:val="0"/>
          <w:w w:val="100"/>
          <w:position w:val="0"/>
        </w:rPr>
        <w:t>两种测距码为</w:t>
      </w:r>
      <w:r>
        <w:rPr>
          <w:rFonts w:ascii="Times New Roman" w:eastAsia="Times New Roman" w:hAnsi="Times New Roman" w:cs="Times New Roman"/>
          <w:color w:val="000000"/>
          <w:spacing w:val="0"/>
          <w:w w:val="100"/>
          <w:position w:val="0"/>
          <w:sz w:val="22"/>
          <w:szCs w:val="22"/>
          <w:lang w:val="en-US" w:eastAsia="en-US" w:bidi="en-US"/>
        </w:rPr>
        <w:t>C/A</w:t>
      </w:r>
      <w:r>
        <w:rPr>
          <w:color w:val="000000"/>
          <w:spacing w:val="0"/>
          <w:w w:val="100"/>
          <w:position w:val="0"/>
        </w:rPr>
        <w:t>码和</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码. 二者均属于伪随机码。</w:t>
      </w:r>
      <w:r>
        <w:rPr>
          <w:rFonts w:ascii="Times New Roman" w:eastAsia="Times New Roman" w:hAnsi="Times New Roman" w:cs="Times New Roman"/>
          <w:color w:val="000000"/>
          <w:spacing w:val="0"/>
          <w:w w:val="100"/>
          <w:position w:val="0"/>
          <w:sz w:val="22"/>
          <w:szCs w:val="22"/>
          <w:lang w:val="en-US" w:eastAsia="en-US" w:bidi="en-US"/>
        </w:rPr>
        <w:t>GPS</w:t>
      </w:r>
      <w:r>
        <w:rPr>
          <w:color w:val="000000"/>
          <w:spacing w:val="0"/>
          <w:w w:val="100"/>
          <w:position w:val="0"/>
        </w:rPr>
        <w:t>信号构成如图</w:t>
      </w:r>
      <w:r>
        <w:rPr>
          <w:rFonts w:ascii="Times New Roman" w:eastAsia="Times New Roman" w:hAnsi="Times New Roman" w:cs="Times New Roman"/>
          <w:color w:val="000000"/>
          <w:spacing w:val="0"/>
          <w:w w:val="100"/>
          <w:position w:val="0"/>
          <w:sz w:val="22"/>
          <w:szCs w:val="22"/>
        </w:rPr>
        <w:t>6-28</w:t>
      </w:r>
      <w:r>
        <w:rPr>
          <w:color w:val="000000"/>
          <w:spacing w:val="0"/>
          <w:w w:val="100"/>
          <w:position w:val="0"/>
        </w:rPr>
        <w:t>所示。</w:t>
      </w:r>
    </w:p>
    <w:p>
      <w:pPr>
        <w:widowControl w:val="0"/>
        <w:spacing w:line="1" w:lineRule="exact"/>
        <w:sectPr>
          <w:headerReference w:type="default" r:id="rId703"/>
          <w:footerReference w:type="default" r:id="rId704"/>
          <w:headerReference w:type="even" r:id="rId705"/>
          <w:footerReference w:type="even" r:id="rId706"/>
          <w:footnotePr>
            <w:pos w:val="pageBottom"/>
            <w:numFmt w:val="decimal"/>
            <w:numRestart w:val="continuous"/>
          </w:footnotePr>
          <w:pgSz w:w="10239" w:h="15475"/>
          <w:pgMar w:top="892" w:right="271" w:bottom="1026" w:left="271" w:header="0" w:footer="598" w:gutter="533"/>
          <w:cols w:space="720"/>
          <w:noEndnote/>
          <w:rtlGutter/>
          <w:docGrid w:linePitch="360"/>
        </w:sectPr>
      </w:pPr>
      <w:r>
        <mc:AlternateContent>
          <mc:Choice Requires="wps">
            <w:drawing>
              <wp:anchor distT="101600" distB="2226945" distL="0" distR="0" simplePos="0" relativeHeight="125829830" behindDoc="0" locked="0" layoutInCell="1" allowOverlap="1">
                <wp:simplePos x="0" y="0"/>
                <wp:positionH relativeFrom="margin">
                  <wp:posOffset>1104900</wp:posOffset>
                </wp:positionH>
                <wp:positionV relativeFrom="paragraph">
                  <wp:posOffset>101600</wp:posOffset>
                </wp:positionV>
                <wp:extent cx="871855" cy="153670"/>
                <wp:wrapTopAndBottom/>
                <wp:docPr id="1104" name="Shape 1104"/>
                <a:graphic xmlns:a="http://schemas.openxmlformats.org/drawingml/2006/main">
                  <a:graphicData uri="http://schemas.microsoft.com/office/word/2010/wordprocessingShape">
                    <wps:wsp>
                      <wps:cNvSpPr txBox="1"/>
                      <wps:spPr>
                        <a:xfrm>
                          <a:ext cx="871855" cy="153670"/>
                        </a:xfrm>
                        <a:prstGeom prst="rect"/>
                        <a:noFill/>
                      </wps:spPr>
                      <wps:txbx>
                        <w:txbxContent>
                          <w:p>
                            <w:pPr>
                              <w:pStyle w:val="Style26"/>
                              <w:keepNext w:val="0"/>
                              <w:keepLines w:val="0"/>
                              <w:widowControl w:val="0"/>
                              <w:shd w:val="clear" w:color="auto" w:fill="auto"/>
                              <w:tabs>
                                <w:tab w:pos="1101" w:val="left"/>
                              </w:tabs>
                              <w:bidi w:val="0"/>
                              <w:spacing w:before="0" w:after="0" w:line="240" w:lineRule="auto"/>
                              <w:ind w:left="0" w:right="0" w:firstLine="0"/>
                              <w:jc w:val="left"/>
                              <w:rPr>
                                <w:sz w:val="16"/>
                                <w:szCs w:val="16"/>
                              </w:rPr>
                            </w:pPr>
                            <w:r>
                              <w:rPr>
                                <w:color w:val="000000"/>
                                <w:spacing w:val="0"/>
                                <w:w w:val="100"/>
                                <w:position w:val="0"/>
                                <w:sz w:val="18"/>
                                <w:szCs w:val="18"/>
                              </w:rPr>
                              <w:t>卫星的星历</w:t>
                              <w:tab/>
                            </w:r>
                            <w:r>
                              <w:rPr>
                                <w:rFonts w:ascii="Times New Roman" w:eastAsia="Times New Roman" w:hAnsi="Times New Roman" w:cs="Times New Roman"/>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rPr>
                              <w:t>1</w:t>
                            </w:r>
                          </w:p>
                        </w:txbxContent>
                      </wps:txbx>
                      <wps:bodyPr wrap="none" lIns="0" tIns="0" rIns="0" bIns="0">
                        <a:noAutoFit/>
                      </wps:bodyPr>
                    </wps:wsp>
                  </a:graphicData>
                </a:graphic>
              </wp:anchor>
            </w:drawing>
          </mc:Choice>
          <mc:Fallback>
            <w:pict>
              <v:shape id="_x0000_s2130" type="#_x0000_t202" style="position:absolute;margin-left:87.pt;margin-top:8.pt;width:68.650000000000006pt;height:12.1pt;z-index:-125828923;mso-wrap-distance-left:0;mso-wrap-distance-top:8.pt;mso-wrap-distance-right:0;mso-wrap-distance-bottom:175.34999999999999pt;mso-position-horizontal-relative:margin" filled="f" stroked="f">
                <v:textbox inset="0,0,0,0">
                  <w:txbxContent>
                    <w:p>
                      <w:pPr>
                        <w:pStyle w:val="Style26"/>
                        <w:keepNext w:val="0"/>
                        <w:keepLines w:val="0"/>
                        <w:widowControl w:val="0"/>
                        <w:shd w:val="clear" w:color="auto" w:fill="auto"/>
                        <w:tabs>
                          <w:tab w:pos="1101" w:val="left"/>
                        </w:tabs>
                        <w:bidi w:val="0"/>
                        <w:spacing w:before="0" w:after="0" w:line="240" w:lineRule="auto"/>
                        <w:ind w:left="0" w:right="0" w:firstLine="0"/>
                        <w:jc w:val="left"/>
                        <w:rPr>
                          <w:sz w:val="16"/>
                          <w:szCs w:val="16"/>
                        </w:rPr>
                      </w:pPr>
                      <w:r>
                        <w:rPr>
                          <w:color w:val="000000"/>
                          <w:spacing w:val="0"/>
                          <w:w w:val="100"/>
                          <w:position w:val="0"/>
                          <w:sz w:val="18"/>
                          <w:szCs w:val="18"/>
                        </w:rPr>
                        <w:t>卫星的星历</w:t>
                        <w:tab/>
                      </w:r>
                      <w:r>
                        <w:rPr>
                          <w:rFonts w:ascii="Times New Roman" w:eastAsia="Times New Roman" w:hAnsi="Times New Roman" w:cs="Times New Roman"/>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rPr>
                        <w:t>1</w:t>
                      </w:r>
                    </w:p>
                  </w:txbxContent>
                </v:textbox>
                <w10:wrap type="topAndBottom" anchorx="margin"/>
              </v:shape>
            </w:pict>
          </mc:Fallback>
        </mc:AlternateContent>
      </w:r>
      <w:r>
        <mc:AlternateContent>
          <mc:Choice Requires="wps">
            <w:drawing>
              <wp:anchor distT="2025015" distB="310515" distL="0" distR="0" simplePos="0" relativeHeight="125829832" behindDoc="0" locked="0" layoutInCell="1" allowOverlap="1">
                <wp:simplePos x="0" y="0"/>
                <wp:positionH relativeFrom="margin">
                  <wp:posOffset>1059180</wp:posOffset>
                </wp:positionH>
                <wp:positionV relativeFrom="paragraph">
                  <wp:posOffset>2025015</wp:posOffset>
                </wp:positionV>
                <wp:extent cx="920750" cy="146685"/>
                <wp:wrapTopAndBottom/>
                <wp:docPr id="1106" name="Shape 1106"/>
                <a:graphic xmlns:a="http://schemas.openxmlformats.org/drawingml/2006/main">
                  <a:graphicData uri="http://schemas.microsoft.com/office/word/2010/wordprocessingShape">
                    <wps:wsp>
                      <wps:cNvSpPr txBox="1"/>
                      <wps:spPr>
                        <a:xfrm>
                          <a:ext cx="920750" cy="14668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大气折射改正亠</w:t>
                            </w:r>
                          </w:p>
                        </w:txbxContent>
                      </wps:txbx>
                      <wps:bodyPr wrap="none" lIns="0" tIns="0" rIns="0" bIns="0">
                        <a:noAutoFit/>
                      </wps:bodyPr>
                    </wps:wsp>
                  </a:graphicData>
                </a:graphic>
              </wp:anchor>
            </w:drawing>
          </mc:Choice>
          <mc:Fallback>
            <w:pict>
              <v:shape id="_x0000_s2132" type="#_x0000_t202" style="position:absolute;margin-left:83.400000000000006pt;margin-top:159.45000000000002pt;width:72.5pt;height:11.550000000000001pt;z-index:-125828921;mso-wrap-distance-left:0;mso-wrap-distance-top:159.45000000000002pt;mso-wrap-distance-right:0;mso-wrap-distance-bottom:24.449999999999999pt;mso-position-horizontal-relative:margin" filled="f" stroked="f">
                <v:textbox inset="0,0,0,0">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大气折射改正亠</w:t>
                      </w:r>
                    </w:p>
                  </w:txbxContent>
                </v:textbox>
                <w10:wrap type="topAndBottom" anchorx="margin"/>
              </v:shape>
            </w:pict>
          </mc:Fallback>
        </mc:AlternateContent>
      </w:r>
      <w:r>
        <w:drawing>
          <wp:anchor distT="193040" distB="408305" distL="1064895" distR="0" simplePos="0" relativeHeight="125829834" behindDoc="0" locked="0" layoutInCell="1" allowOverlap="1">
            <wp:simplePos x="0" y="0"/>
            <wp:positionH relativeFrom="margin">
              <wp:posOffset>2075180</wp:posOffset>
            </wp:positionH>
            <wp:positionV relativeFrom="paragraph">
              <wp:posOffset>193040</wp:posOffset>
            </wp:positionV>
            <wp:extent cx="2609215" cy="1883410"/>
            <wp:wrapTopAndBottom/>
            <wp:docPr id="1108" name="Shape 1108"/>
            <a:graphic xmlns:a="http://schemas.openxmlformats.org/drawingml/2006/main">
              <a:graphicData uri="http://schemas.openxmlformats.org/drawingml/2006/picture">
                <pic:pic xmlns:pic="http://schemas.openxmlformats.org/drawingml/2006/picture">
                  <pic:nvPicPr>
                    <pic:cNvPr id="1109" name="Picture box 1109"/>
                    <pic:cNvPicPr/>
                  </pic:nvPicPr>
                  <pic:blipFill>
                    <a:blip r:embed="rId707"/>
                    <a:stretch/>
                  </pic:blipFill>
                  <pic:spPr>
                    <a:xfrm>
                      <a:ext cx="2609215" cy="1883410"/>
                    </a:xfrm>
                    <a:prstGeom prst="rect"/>
                  </pic:spPr>
                </pic:pic>
              </a:graphicData>
            </a:graphic>
          </wp:anchor>
        </w:drawing>
      </w:r>
      <w:r>
        <mc:AlternateContent>
          <mc:Choice Requires="wps">
            <w:drawing>
              <wp:anchor distT="0" distB="0" distL="0" distR="0" simplePos="0" relativeHeight="503316636" behindDoc="0" locked="0" layoutInCell="1" allowOverlap="1">
                <wp:simplePos x="0" y="0"/>
                <wp:positionH relativeFrom="margin">
                  <wp:posOffset>1010285</wp:posOffset>
                </wp:positionH>
                <wp:positionV relativeFrom="paragraph">
                  <wp:posOffset>487045</wp:posOffset>
                </wp:positionV>
                <wp:extent cx="950595" cy="146685"/>
                <wp:wrapNone/>
                <wp:docPr id="1110" name="Shape 1110"/>
                <a:graphic xmlns:a="http://schemas.openxmlformats.org/drawingml/2006/main">
                  <a:graphicData uri="http://schemas.microsoft.com/office/word/2010/wordprocessingShape">
                    <wps:wsp>
                      <wps:cNvSpPr txBox="1"/>
                      <wps:spPr>
                        <a:xfrm>
                          <a:ext cx="950595" cy="14668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卫星的工作状态一</w:t>
                            </w:r>
                          </w:p>
                        </w:txbxContent>
                      </wps:txbx>
                      <wps:bodyPr lIns="0" tIns="0" rIns="0" bIns="0">
                        <a:noAutoFit/>
                      </wps:bodyPr>
                    </wps:wsp>
                  </a:graphicData>
                </a:graphic>
              </wp:anchor>
            </w:drawing>
          </mc:Choice>
          <mc:Fallback>
            <w:pict>
              <v:shape id="_x0000_s2136" type="#_x0000_t202" style="position:absolute;margin-left:79.549999999999997pt;margin-top:38.350000000000001pt;width:74.850000000000009pt;height:11.550000000000001pt;z-index:251657883;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卫星的工作状态一</w:t>
                      </w:r>
                    </w:p>
                  </w:txbxContent>
                </v:textbox>
                <w10:wrap anchorx="margin"/>
              </v:shape>
            </w:pict>
          </mc:Fallback>
        </mc:AlternateContent>
      </w:r>
      <w:r>
        <mc:AlternateContent>
          <mc:Choice Requires="wps">
            <w:drawing>
              <wp:anchor distT="0" distB="0" distL="0" distR="0" simplePos="0" relativeHeight="503316638" behindDoc="0" locked="0" layoutInCell="1" allowOverlap="1">
                <wp:simplePos x="0" y="0"/>
                <wp:positionH relativeFrom="margin">
                  <wp:posOffset>1144270</wp:posOffset>
                </wp:positionH>
                <wp:positionV relativeFrom="paragraph">
                  <wp:posOffset>872490</wp:posOffset>
                </wp:positionV>
                <wp:extent cx="822960" cy="143510"/>
                <wp:wrapNone/>
                <wp:docPr id="1112" name="Shape 1112"/>
                <a:graphic xmlns:a="http://schemas.openxmlformats.org/drawingml/2006/main">
                  <a:graphicData uri="http://schemas.microsoft.com/office/word/2010/wordprocessingShape">
                    <wps:wsp>
                      <wps:cNvSpPr txBox="1"/>
                      <wps:spPr>
                        <a:xfrm>
                          <a:ext cx="822960" cy="143510"/>
                        </a:xfrm>
                        <a:prstGeom prst="rect"/>
                        <a:noFill/>
                      </wps:spPr>
                      <wps:txbx>
                        <w:txbxContent>
                          <w:p>
                            <w:pPr>
                              <w:pStyle w:val="Style17"/>
                              <w:keepNext w:val="0"/>
                              <w:keepLines w:val="0"/>
                              <w:widowControl w:val="0"/>
                              <w:shd w:val="clear" w:color="auto" w:fill="auto"/>
                              <w:tabs>
                                <w:tab w:pos="1013" w:val="left"/>
                              </w:tabs>
                              <w:bidi w:val="0"/>
                              <w:spacing w:before="0" w:after="0" w:line="240" w:lineRule="auto"/>
                              <w:ind w:left="0" w:right="0" w:firstLine="0"/>
                              <w:jc w:val="center"/>
                              <w:rPr>
                                <w:sz w:val="18"/>
                                <w:szCs w:val="18"/>
                              </w:rPr>
                            </w:pPr>
                            <w:r>
                              <w:rPr>
                                <w:color w:val="000000"/>
                                <w:spacing w:val="0"/>
                                <w:w w:val="100"/>
                                <w:position w:val="0"/>
                                <w:sz w:val="18"/>
                                <w:szCs w:val="18"/>
                              </w:rPr>
                              <w:t>时间系统</w:t>
                              <w:tab/>
                              <w:t>一</w:t>
                            </w:r>
                          </w:p>
                        </w:txbxContent>
                      </wps:txbx>
                      <wps:bodyPr lIns="0" tIns="0" rIns="0" bIns="0">
                        <a:noAutoFit/>
                      </wps:bodyPr>
                    </wps:wsp>
                  </a:graphicData>
                </a:graphic>
              </wp:anchor>
            </w:drawing>
          </mc:Choice>
          <mc:Fallback>
            <w:pict>
              <v:shape id="_x0000_s2138" type="#_x0000_t202" style="position:absolute;margin-left:90.100000000000009pt;margin-top:68.700000000000003pt;width:64.799999999999997pt;height:11.300000000000001pt;z-index:251657885;mso-wrap-distance-left:0;mso-wrap-distance-right:0;mso-position-horizontal-relative:margin" filled="f" stroked="f">
                <v:textbox inset="0,0,0,0">
                  <w:txbxContent>
                    <w:p>
                      <w:pPr>
                        <w:pStyle w:val="Style17"/>
                        <w:keepNext w:val="0"/>
                        <w:keepLines w:val="0"/>
                        <w:widowControl w:val="0"/>
                        <w:shd w:val="clear" w:color="auto" w:fill="auto"/>
                        <w:tabs>
                          <w:tab w:pos="1013" w:val="left"/>
                        </w:tabs>
                        <w:bidi w:val="0"/>
                        <w:spacing w:before="0" w:after="0" w:line="240" w:lineRule="auto"/>
                        <w:ind w:left="0" w:right="0" w:firstLine="0"/>
                        <w:jc w:val="center"/>
                        <w:rPr>
                          <w:sz w:val="18"/>
                          <w:szCs w:val="18"/>
                        </w:rPr>
                      </w:pPr>
                      <w:r>
                        <w:rPr>
                          <w:color w:val="000000"/>
                          <w:spacing w:val="0"/>
                          <w:w w:val="100"/>
                          <w:position w:val="0"/>
                          <w:sz w:val="18"/>
                          <w:szCs w:val="18"/>
                        </w:rPr>
                        <w:t>时间系统</w:t>
                        <w:tab/>
                        <w:t>一</w:t>
                      </w:r>
                    </w:p>
                  </w:txbxContent>
                </v:textbox>
                <w10:wrap anchorx="margin"/>
              </v:shape>
            </w:pict>
          </mc:Fallback>
        </mc:AlternateContent>
      </w:r>
      <w:r>
        <mc:AlternateContent>
          <mc:Choice Requires="wps">
            <w:drawing>
              <wp:anchor distT="0" distB="0" distL="0" distR="0" simplePos="0" relativeHeight="503316640" behindDoc="0" locked="0" layoutInCell="1" allowOverlap="1">
                <wp:simplePos x="0" y="0"/>
                <wp:positionH relativeFrom="margin">
                  <wp:posOffset>1014095</wp:posOffset>
                </wp:positionH>
                <wp:positionV relativeFrom="paragraph">
                  <wp:posOffset>1261110</wp:posOffset>
                </wp:positionV>
                <wp:extent cx="946785" cy="143510"/>
                <wp:wrapNone/>
                <wp:docPr id="1114" name="Shape 1114"/>
                <a:graphic xmlns:a="http://schemas.openxmlformats.org/drawingml/2006/main">
                  <a:graphicData uri="http://schemas.microsoft.com/office/word/2010/wordprocessingShape">
                    <wps:wsp>
                      <wps:cNvSpPr txBox="1"/>
                      <wps:spPr>
                        <a:xfrm>
                          <a:ext cx="946785" cy="14351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卫星钟运行状态一</w:t>
                            </w:r>
                          </w:p>
                        </w:txbxContent>
                      </wps:txbx>
                      <wps:bodyPr lIns="0" tIns="0" rIns="0" bIns="0">
                        <a:noAutoFit/>
                      </wps:bodyPr>
                    </wps:wsp>
                  </a:graphicData>
                </a:graphic>
              </wp:anchor>
            </w:drawing>
          </mc:Choice>
          <mc:Fallback>
            <w:pict>
              <v:shape id="_x0000_s2140" type="#_x0000_t202" style="position:absolute;margin-left:79.850000000000009pt;margin-top:99.299999999999997pt;width:74.549999999999997pt;height:11.300000000000001pt;z-index:251657887;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卫星钟运行状态一</w:t>
                      </w:r>
                    </w:p>
                  </w:txbxContent>
                </v:textbox>
                <w10:wrap anchorx="margin"/>
              </v:shape>
            </w:pict>
          </mc:Fallback>
        </mc:AlternateContent>
      </w:r>
      <w:r>
        <mc:AlternateContent>
          <mc:Choice Requires="wps">
            <w:drawing>
              <wp:anchor distT="0" distB="0" distL="0" distR="0" simplePos="0" relativeHeight="503316642" behindDoc="0" locked="0" layoutInCell="1" allowOverlap="1">
                <wp:simplePos x="0" y="0"/>
                <wp:positionH relativeFrom="margin">
                  <wp:posOffset>1052830</wp:posOffset>
                </wp:positionH>
                <wp:positionV relativeFrom="paragraph">
                  <wp:posOffset>1643380</wp:posOffset>
                </wp:positionV>
                <wp:extent cx="911225" cy="143510"/>
                <wp:wrapNone/>
                <wp:docPr id="1116" name="Shape 1116"/>
                <a:graphic xmlns:a="http://schemas.openxmlformats.org/drawingml/2006/main">
                  <a:graphicData uri="http://schemas.microsoft.com/office/word/2010/wordprocessingShape">
                    <wps:wsp>
                      <wps:cNvSpPr txBox="1"/>
                      <wps:spPr>
                        <a:xfrm>
                          <a:ext cx="911225" cy="14351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轨道摄动改正一</w:t>
                            </w:r>
                          </w:p>
                        </w:txbxContent>
                      </wps:txbx>
                      <wps:bodyPr lIns="0" tIns="0" rIns="0" bIns="0">
                        <a:noAutoFit/>
                      </wps:bodyPr>
                    </wps:wsp>
                  </a:graphicData>
                </a:graphic>
              </wp:anchor>
            </w:drawing>
          </mc:Choice>
          <mc:Fallback>
            <w:pict>
              <v:shape id="_x0000_s2142" type="#_x0000_t202" style="position:absolute;margin-left:82.900000000000006pt;margin-top:129.40000000000001pt;width:71.75pt;height:11.300000000000001pt;z-index:251657889;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轨道摄动改正一</w:t>
                      </w:r>
                    </w:p>
                  </w:txbxContent>
                </v:textbox>
                <w10:wrap anchorx="margin"/>
              </v:shape>
            </w:pict>
          </mc:Fallback>
        </mc:AlternateContent>
      </w:r>
      <w:r>
        <mc:AlternateContent>
          <mc:Choice Requires="wps">
            <w:drawing>
              <wp:anchor distT="0" distB="0" distL="0" distR="0" simplePos="0" relativeHeight="503316644" behindDoc="0" locked="0" layoutInCell="1" allowOverlap="1">
                <wp:simplePos x="0" y="0"/>
                <wp:positionH relativeFrom="margin">
                  <wp:posOffset>2134235</wp:posOffset>
                </wp:positionH>
                <wp:positionV relativeFrom="paragraph">
                  <wp:posOffset>2329180</wp:posOffset>
                </wp:positionV>
                <wp:extent cx="1374775" cy="153670"/>
                <wp:wrapNone/>
                <wp:docPr id="1118" name="Shape 1118"/>
                <a:graphic xmlns:a="http://schemas.openxmlformats.org/drawingml/2006/main">
                  <a:graphicData uri="http://schemas.microsoft.com/office/word/2010/wordprocessingShape">
                    <wps:wsp>
                      <wps:cNvSpPr txBox="1"/>
                      <wps:spPr>
                        <a:xfrm>
                          <a:ext cx="1374775" cy="1536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6-28 GPS</w:t>
                            </w:r>
                            <w:r>
                              <w:rPr>
                                <w:color w:val="000000"/>
                                <w:spacing w:val="0"/>
                                <w:w w:val="100"/>
                                <w:position w:val="0"/>
                                <w:sz w:val="18"/>
                                <w:szCs w:val="18"/>
                              </w:rPr>
                              <w:t>信号构成图</w:t>
                            </w:r>
                          </w:p>
                        </w:txbxContent>
                      </wps:txbx>
                      <wps:bodyPr lIns="0" tIns="0" rIns="0" bIns="0">
                        <a:noAutoFit/>
                      </wps:bodyPr>
                    </wps:wsp>
                  </a:graphicData>
                </a:graphic>
              </wp:anchor>
            </w:drawing>
          </mc:Choice>
          <mc:Fallback>
            <w:pict>
              <v:shape id="_x0000_s2144" type="#_x0000_t202" style="position:absolute;margin-left:168.05000000000001pt;margin-top:183.40000000000001pt;width:108.25pt;height:12.1pt;z-index:251657891;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6-28 GPS</w:t>
                      </w:r>
                      <w:r>
                        <w:rPr>
                          <w:color w:val="000000"/>
                          <w:spacing w:val="0"/>
                          <w:w w:val="100"/>
                          <w:position w:val="0"/>
                          <w:sz w:val="18"/>
                          <w:szCs w:val="18"/>
                        </w:rPr>
                        <w:t>信号构成图</w:t>
                      </w:r>
                    </w:p>
                  </w:txbxContent>
                </v:textbox>
                <w10:wrap anchorx="margin"/>
              </v:shape>
            </w:pict>
          </mc:Fallback>
        </mc:AlternateContent>
      </w:r>
    </w:p>
    <w:p>
      <w:pPr>
        <w:widowControl w:val="0"/>
        <w:spacing w:line="143" w:lineRule="exact"/>
        <w:rPr>
          <w:sz w:val="11"/>
          <w:szCs w:val="11"/>
        </w:rPr>
      </w:pPr>
    </w:p>
    <w:p>
      <w:pPr>
        <w:widowControl w:val="0"/>
        <w:spacing w:line="1" w:lineRule="exact"/>
        <w:sectPr>
          <w:footnotePr>
            <w:pos w:val="pageBottom"/>
            <w:numFmt w:val="decimal"/>
            <w:numRestart w:val="continuous"/>
          </w:footnotePr>
          <w:type w:val="continuous"/>
          <w:pgSz w:w="10239" w:h="15475"/>
          <w:pgMar w:top="1109" w:right="0" w:bottom="1055" w:left="0" w:header="0" w:footer="3" w:gutter="0"/>
          <w:cols w:space="720"/>
          <w:noEndnote/>
          <w:rtlGutter w:val="0"/>
          <w:docGrid w:linePitch="360"/>
        </w:sectPr>
      </w:pPr>
    </w:p>
    <w:p>
      <w:pPr>
        <w:pStyle w:val="Style14"/>
        <w:keepNext w:val="0"/>
        <w:keepLines w:val="0"/>
        <w:widowControl w:val="0"/>
        <w:numPr>
          <w:ilvl w:val="0"/>
          <w:numId w:val="135"/>
        </w:numPr>
        <w:shd w:val="clear" w:color="auto" w:fill="auto"/>
        <w:tabs>
          <w:tab w:pos="754" w:val="left"/>
        </w:tabs>
        <w:bidi w:val="0"/>
        <w:spacing w:before="0" w:after="0" w:line="240" w:lineRule="auto"/>
        <w:ind w:left="0" w:right="0" w:firstLine="420"/>
        <w:jc w:val="left"/>
      </w:pPr>
      <w:bookmarkStart w:id="473" w:name="bookmark473"/>
      <w:bookmarkEnd w:id="473"/>
      <w:r>
        <w:rPr>
          <w:color w:val="000000"/>
          <w:spacing w:val="0"/>
          <w:w w:val="100"/>
          <w:position w:val="0"/>
        </w:rPr>
        <w:t>基准频率</w:t>
      </w:r>
    </w:p>
    <w:p>
      <w:pPr>
        <w:pStyle w:val="Style14"/>
        <w:keepNext w:val="0"/>
        <w:keepLines w:val="0"/>
        <w:widowControl w:val="0"/>
        <w:shd w:val="clear" w:color="auto" w:fill="auto"/>
        <w:bidi w:val="0"/>
        <w:spacing w:before="0" w:after="60" w:line="360" w:lineRule="exact"/>
        <w:ind w:left="0" w:right="0" w:firstLine="420"/>
        <w:jc w:val="left"/>
      </w:pPr>
      <w:r>
        <w:rPr>
          <w:rFonts w:ascii="Times New Roman" w:eastAsia="Times New Roman" w:hAnsi="Times New Roman" w:cs="Times New Roman"/>
          <w:color w:val="000000"/>
          <w:spacing w:val="0"/>
          <w:w w:val="100"/>
          <w:position w:val="0"/>
          <w:sz w:val="22"/>
          <w:szCs w:val="22"/>
          <w:lang w:val="en-US" w:eastAsia="en-US" w:bidi="en-US"/>
        </w:rPr>
        <w:t>GPS</w:t>
      </w:r>
      <w:r>
        <w:rPr>
          <w:color w:val="000000"/>
          <w:spacing w:val="0"/>
          <w:w w:val="100"/>
          <w:position w:val="0"/>
        </w:rPr>
        <w:t>卫星的基准</w:t>
      </w:r>
      <w:r>
        <w:rPr>
          <w:color w:val="000000"/>
          <w:spacing w:val="0"/>
          <w:w w:val="100"/>
          <w:position w:val="0"/>
          <w:lang w:val="zh-CN" w:eastAsia="zh-CN" w:bidi="zh-CN"/>
        </w:rPr>
        <w:t>频率儿</w:t>
      </w:r>
      <w:r>
        <w:rPr>
          <w:color w:val="000000"/>
          <w:spacing w:val="0"/>
          <w:w w:val="100"/>
          <w:position w:val="0"/>
        </w:rPr>
        <w:t>基准频率为</w:t>
      </w:r>
      <w:r>
        <w:rPr>
          <w:rFonts w:ascii="Times New Roman" w:eastAsia="Times New Roman" w:hAnsi="Times New Roman" w:cs="Times New Roman"/>
          <w:color w:val="000000"/>
          <w:spacing w:val="0"/>
          <w:w w:val="100"/>
          <w:position w:val="0"/>
          <w:sz w:val="22"/>
          <w:szCs w:val="22"/>
          <w:lang w:val="en-US" w:eastAsia="en-US" w:bidi="en-US"/>
        </w:rPr>
        <w:t>10.23MHz,</w:t>
      </w:r>
      <w:r>
        <w:rPr>
          <w:color w:val="000000"/>
          <w:spacing w:val="0"/>
          <w:w w:val="100"/>
          <w:position w:val="0"/>
        </w:rPr>
        <w:t>它是由卫星上的原子钟直接产生，卫 星信号的所有成分均是该基准频率的倍频或分频。各个信号的频率如图</w:t>
      </w:r>
      <w:r>
        <w:rPr>
          <w:rFonts w:ascii="Times New Roman" w:eastAsia="Times New Roman" w:hAnsi="Times New Roman" w:cs="Times New Roman"/>
          <w:color w:val="000000"/>
          <w:spacing w:val="0"/>
          <w:w w:val="100"/>
          <w:position w:val="0"/>
          <w:sz w:val="22"/>
          <w:szCs w:val="22"/>
          <w:lang w:val="en-US" w:eastAsia="en-US" w:bidi="en-US"/>
        </w:rPr>
        <w:t>6-29</w:t>
      </w:r>
      <w:r>
        <w:rPr>
          <w:color w:val="000000"/>
          <w:spacing w:val="0"/>
          <w:w w:val="100"/>
          <w:position w:val="0"/>
        </w:rPr>
        <w:t>所示。</w:t>
      </w:r>
    </w:p>
    <w:p>
      <w:pPr>
        <w:pStyle w:val="Style44"/>
        <w:keepNext w:val="0"/>
        <w:keepLines w:val="0"/>
        <w:widowControl w:val="0"/>
        <w:numPr>
          <w:ilvl w:val="0"/>
          <w:numId w:val="135"/>
        </w:numPr>
        <w:shd w:val="clear" w:color="auto" w:fill="auto"/>
        <w:tabs>
          <w:tab w:pos="774" w:val="left"/>
        </w:tabs>
        <w:bidi w:val="0"/>
        <w:spacing w:before="0" w:after="0" w:line="240" w:lineRule="auto"/>
        <w:ind w:left="0" w:right="0" w:firstLine="420"/>
        <w:jc w:val="left"/>
        <w:rPr>
          <w:sz w:val="20"/>
          <w:szCs w:val="20"/>
        </w:rPr>
      </w:pPr>
      <w:bookmarkStart w:id="474" w:name="bookmark474"/>
      <w:bookmarkEnd w:id="474"/>
      <w:r>
        <w:rPr>
          <w:rFonts w:ascii="Times New Roman" w:eastAsia="Times New Roman" w:hAnsi="Times New Roman" w:cs="Times New Roman"/>
          <w:b/>
          <w:bCs/>
          <w:color w:val="000000"/>
          <w:spacing w:val="0"/>
          <w:w w:val="100"/>
          <w:position w:val="0"/>
          <w:sz w:val="20"/>
          <w:szCs w:val="20"/>
          <w:lang w:val="en-US" w:eastAsia="en-US" w:bidi="en-US"/>
        </w:rPr>
        <w:t xml:space="preserve">C/A </w:t>
      </w:r>
      <w:r>
        <w:rPr>
          <w:rFonts w:ascii="SimSun" w:eastAsia="SimSun" w:hAnsi="SimSun" w:cs="SimSun"/>
          <w:color w:val="000000"/>
          <w:spacing w:val="0"/>
          <w:w w:val="100"/>
          <w:position w:val="0"/>
          <w:sz w:val="20"/>
          <w:szCs w:val="20"/>
          <w:lang w:val="zh-TW" w:eastAsia="zh-TW" w:bidi="zh-TW"/>
        </w:rPr>
        <w:t>码</w:t>
      </w:r>
    </w:p>
    <w:p>
      <w:pPr>
        <w:pStyle w:val="Style14"/>
        <w:keepNext w:val="0"/>
        <w:keepLines w:val="0"/>
        <w:widowControl w:val="0"/>
        <w:shd w:val="clear" w:color="auto" w:fill="auto"/>
        <w:bidi w:val="0"/>
        <w:spacing w:before="0" w:after="0" w:line="360" w:lineRule="exact"/>
        <w:ind w:left="0" w:right="0" w:firstLine="420"/>
        <w:jc w:val="left"/>
        <w:sectPr>
          <w:footnotePr>
            <w:pos w:val="pageBottom"/>
            <w:numFmt w:val="decimal"/>
            <w:numRestart w:val="continuous"/>
          </w:footnotePr>
          <w:type w:val="continuous"/>
          <w:pgSz w:w="10239" w:h="15475"/>
          <w:pgMar w:top="1109" w:right="536" w:bottom="1055" w:left="536" w:header="0" w:footer="3" w:gutter="4"/>
          <w:cols w:space="720"/>
          <w:noEndnote/>
          <w:rtlGutter w:val="0"/>
          <w:docGrid w:linePitch="360"/>
        </w:sectPr>
      </w:pPr>
      <w:r>
        <w:rPr>
          <w:rFonts w:ascii="Times New Roman" w:eastAsia="Times New Roman" w:hAnsi="Times New Roman" w:cs="Times New Roman"/>
          <w:color w:val="000000"/>
          <w:spacing w:val="0"/>
          <w:w w:val="100"/>
          <w:position w:val="0"/>
          <w:sz w:val="22"/>
          <w:szCs w:val="22"/>
          <w:lang w:val="en-US" w:eastAsia="en-US" w:bidi="en-US"/>
        </w:rPr>
        <w:t>C'A</w:t>
      </w:r>
      <w:r>
        <w:rPr>
          <w:color w:val="000000"/>
          <w:spacing w:val="0"/>
          <w:w w:val="100"/>
          <w:position w:val="0"/>
        </w:rPr>
        <w:t>码是由两个</w:t>
      </w:r>
      <w:r>
        <w:rPr>
          <w:rFonts w:ascii="Times New Roman" w:eastAsia="Times New Roman" w:hAnsi="Times New Roman" w:cs="Times New Roman"/>
          <w:color w:val="000000"/>
          <w:spacing w:val="0"/>
          <w:w w:val="100"/>
          <w:position w:val="0"/>
          <w:sz w:val="22"/>
          <w:szCs w:val="22"/>
        </w:rPr>
        <w:t>10</w:t>
      </w:r>
      <w:r>
        <w:rPr>
          <w:color w:val="000000"/>
          <w:spacing w:val="0"/>
          <w:w w:val="100"/>
          <w:position w:val="0"/>
        </w:rPr>
        <w:t>级反馈移位寄存器构成的</w:t>
      </w:r>
      <w:r>
        <w:rPr>
          <w:rFonts w:ascii="Times New Roman" w:eastAsia="Times New Roman" w:hAnsi="Times New Roman" w:cs="Times New Roman"/>
          <w:color w:val="000000"/>
          <w:spacing w:val="0"/>
          <w:w w:val="100"/>
          <w:position w:val="0"/>
          <w:sz w:val="22"/>
          <w:szCs w:val="22"/>
          <w:lang w:val="en-US" w:eastAsia="en-US" w:bidi="en-US"/>
        </w:rPr>
        <w:t>G</w:t>
      </w:r>
      <w:r>
        <w:rPr>
          <w:color w:val="000000"/>
          <w:spacing w:val="0"/>
          <w:w w:val="100"/>
          <w:position w:val="0"/>
        </w:rPr>
        <w:t>码组合而产生，用于跟踪、锁定和测量</w:t>
      </w:r>
    </w:p>
    <w:p>
      <w:pPr>
        <w:widowControl w:val="0"/>
        <w:jc w:val="center"/>
        <w:rPr>
          <w:sz w:val="2"/>
          <w:szCs w:val="2"/>
        </w:rPr>
      </w:pPr>
      <w:r>
        <w:drawing>
          <wp:inline>
            <wp:extent cx="3389630" cy="1347470"/>
            <wp:docPr id="1120" name="Picutre 1120"/>
            <a:graphic xmlns:a="http://schemas.openxmlformats.org/drawingml/2006/main">
              <a:graphicData uri="http://schemas.openxmlformats.org/drawingml/2006/picture">
                <pic:pic xmlns:pic="http://schemas.openxmlformats.org/drawingml/2006/picture">
                  <pic:nvPicPr>
                    <pic:cNvPr id="1120" name="Picture 1120"/>
                    <pic:cNvPicPr/>
                  </pic:nvPicPr>
                  <pic:blipFill>
                    <a:blip r:embed="rId709"/>
                    <a:stretch/>
                  </pic:blipFill>
                  <pic:spPr>
                    <a:xfrm>
                      <a:ext cx="3389630" cy="1347470"/>
                    </a:xfrm>
                    <a:prstGeom prst="rect"/>
                  </pic:spPr>
                </pic:pic>
              </a:graphicData>
            </a:graphic>
          </wp:inline>
        </w:drawing>
      </w:r>
    </w:p>
    <w:p>
      <w:pPr>
        <w:pStyle w:val="Style17"/>
        <w:keepNext w:val="0"/>
        <w:keepLines w:val="0"/>
        <w:widowControl w:val="0"/>
        <w:shd w:val="clear" w:color="auto" w:fill="auto"/>
        <w:bidi w:val="0"/>
        <w:spacing w:before="0" w:after="0" w:line="240" w:lineRule="auto"/>
        <w:ind w:left="1594"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6-29 GPS</w:t>
      </w:r>
      <w:r>
        <w:rPr>
          <w:color w:val="000000"/>
          <w:spacing w:val="0"/>
          <w:w w:val="100"/>
          <w:position w:val="0"/>
          <w:sz w:val="18"/>
          <w:szCs w:val="18"/>
        </w:rPr>
        <w:t>信号频率图</w:t>
      </w:r>
    </w:p>
    <w:p>
      <w:pPr>
        <w:widowControl w:val="0"/>
        <w:spacing w:after="119" w:line="1" w:lineRule="exact"/>
      </w:pPr>
    </w:p>
    <w:p>
      <w:pPr>
        <w:pStyle w:val="Style14"/>
        <w:keepNext w:val="0"/>
        <w:keepLines w:val="0"/>
        <w:widowControl w:val="0"/>
        <w:shd w:val="clear" w:color="auto" w:fill="auto"/>
        <w:bidi w:val="0"/>
        <w:spacing w:before="0" w:after="160" w:line="338" w:lineRule="exact"/>
        <w:ind w:left="420" w:right="0" w:firstLine="20"/>
        <w:jc w:val="both"/>
      </w:pPr>
      <w:r>
        <w:rPr>
          <w:rFonts w:ascii="Times New Roman" w:eastAsia="Times New Roman" w:hAnsi="Times New Roman" w:cs="Times New Roman"/>
          <w:color w:val="000000"/>
          <w:spacing w:val="0"/>
          <w:w w:val="100"/>
          <w:position w:val="0"/>
          <w:sz w:val="22"/>
          <w:szCs w:val="22"/>
          <w:lang w:val="en-US" w:eastAsia="en-US" w:bidi="en-US"/>
        </w:rPr>
        <w:t>GPS</w:t>
      </w:r>
      <w:r>
        <w:rPr>
          <w:color w:val="000000"/>
          <w:spacing w:val="0"/>
          <w:w w:val="100"/>
          <w:position w:val="0"/>
        </w:rPr>
        <w:t>卫星信号的伪随机码。</w:t>
      </w:r>
      <w:r>
        <w:rPr>
          <w:rFonts w:ascii="Times New Roman" w:eastAsia="Times New Roman" w:hAnsi="Times New Roman" w:cs="Times New Roman"/>
          <w:color w:val="000000"/>
          <w:spacing w:val="0"/>
          <w:w w:val="100"/>
          <w:position w:val="0"/>
          <w:sz w:val="22"/>
          <w:szCs w:val="22"/>
          <w:lang w:val="en-US" w:eastAsia="en-US" w:bidi="en-US"/>
        </w:rPr>
        <w:t>C/A</w:t>
      </w:r>
      <w:r>
        <w:rPr>
          <w:color w:val="000000"/>
          <w:spacing w:val="0"/>
          <w:w w:val="100"/>
          <w:position w:val="0"/>
        </w:rPr>
        <w:t>码码长比较短，易于捕获，所以</w:t>
      </w:r>
      <w:r>
        <w:rPr>
          <w:rFonts w:ascii="Times New Roman" w:eastAsia="Times New Roman" w:hAnsi="Times New Roman" w:cs="Times New Roman"/>
          <w:color w:val="000000"/>
          <w:spacing w:val="0"/>
          <w:w w:val="100"/>
          <w:position w:val="0"/>
          <w:sz w:val="22"/>
          <w:szCs w:val="22"/>
          <w:lang w:val="en-US" w:eastAsia="en-US" w:bidi="en-US"/>
        </w:rPr>
        <w:t>C/A</w:t>
      </w:r>
      <w:r>
        <w:rPr>
          <w:color w:val="000000"/>
          <w:spacing w:val="0"/>
          <w:w w:val="100"/>
          <w:position w:val="0"/>
        </w:rPr>
        <w:t>码通常也称捕获码。 其构成如图</w:t>
      </w:r>
      <w:r>
        <w:rPr>
          <w:rFonts w:ascii="Times New Roman" w:eastAsia="Times New Roman" w:hAnsi="Times New Roman" w:cs="Times New Roman"/>
          <w:color w:val="000000"/>
          <w:spacing w:val="0"/>
          <w:w w:val="100"/>
          <w:position w:val="0"/>
          <w:sz w:val="22"/>
          <w:szCs w:val="22"/>
          <w:lang w:val="en-US" w:eastAsia="en-US" w:bidi="en-US"/>
        </w:rPr>
        <w:t>6-30</w:t>
      </w:r>
      <w:r>
        <w:rPr>
          <w:color w:val="000000"/>
          <w:spacing w:val="0"/>
          <w:w w:val="100"/>
          <w:position w:val="0"/>
        </w:rPr>
        <w:t>所示。两个移位寄存器在每星期日子夜零时</w:t>
      </w:r>
      <w:r>
        <w:rPr>
          <w:color w:val="000000"/>
          <w:spacing w:val="0"/>
          <w:w w:val="100"/>
          <w:position w:val="0"/>
          <w:lang w:val="zh-CN" w:eastAsia="zh-CN" w:bidi="zh-CN"/>
        </w:rPr>
        <w:t>,在置</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脉冲作用下全处于</w:t>
      </w:r>
      <w:r>
        <w:rPr>
          <w:rFonts w:ascii="Times New Roman" w:eastAsia="Times New Roman" w:hAnsi="Times New Roman" w:cs="Times New Roman"/>
          <w:color w:val="000000"/>
          <w:spacing w:val="0"/>
          <w:w w:val="100"/>
          <w:position w:val="0"/>
          <w:sz w:val="22"/>
          <w:szCs w:val="22"/>
        </w:rPr>
        <w:t xml:space="preserve">1 </w:t>
      </w:r>
      <w:r>
        <w:rPr>
          <w:color w:val="000000"/>
          <w:spacing w:val="0"/>
          <w:w w:val="100"/>
          <w:position w:val="0"/>
        </w:rPr>
        <w:t>状态，同时在码率</w:t>
      </w:r>
      <w:r>
        <w:rPr>
          <w:rFonts w:ascii="Times New Roman" w:eastAsia="Times New Roman" w:hAnsi="Times New Roman" w:cs="Times New Roman"/>
          <w:color w:val="000000"/>
          <w:spacing w:val="0"/>
          <w:w w:val="100"/>
          <w:position w:val="0"/>
          <w:sz w:val="22"/>
          <w:szCs w:val="22"/>
          <w:lang w:val="en-US" w:eastAsia="en-US" w:bidi="en-US"/>
        </w:rPr>
        <w:t>L 023MHz</w:t>
      </w:r>
      <w:r>
        <w:rPr>
          <w:color w:val="000000"/>
          <w:spacing w:val="0"/>
          <w:w w:val="100"/>
          <w:position w:val="0"/>
        </w:rPr>
        <w:t>驱动下，分别产生码长为</w:t>
      </w:r>
      <w:r>
        <w:rPr>
          <w:rFonts w:ascii="Times New Roman" w:eastAsia="Times New Roman" w:hAnsi="Times New Roman" w:cs="Times New Roman"/>
          <w:color w:val="000000"/>
          <w:spacing w:val="0"/>
          <w:w w:val="100"/>
          <w:position w:val="0"/>
          <w:sz w:val="22"/>
          <w:szCs w:val="22"/>
        </w:rPr>
        <w:t>1023</w:t>
      </w:r>
      <w:r>
        <w:rPr>
          <w:color w:val="000000"/>
          <w:spacing w:val="0"/>
          <w:w w:val="100"/>
          <w:position w:val="0"/>
        </w:rPr>
        <w:t>位，周期为</w:t>
      </w:r>
      <w:r>
        <w:rPr>
          <w:rFonts w:ascii="Times New Roman" w:eastAsia="Times New Roman" w:hAnsi="Times New Roman" w:cs="Times New Roman"/>
          <w:color w:val="000000"/>
          <w:spacing w:val="0"/>
          <w:w w:val="100"/>
          <w:position w:val="0"/>
          <w:sz w:val="22"/>
          <w:szCs w:val="22"/>
          <w:lang w:val="en-US" w:eastAsia="en-US" w:bidi="en-US"/>
        </w:rPr>
        <w:t>1ms</w:t>
      </w:r>
      <w:r>
        <w:rPr>
          <w:color w:val="000000"/>
          <w:spacing w:val="0"/>
          <w:w w:val="100"/>
          <w:position w:val="0"/>
        </w:rPr>
        <w:t>的</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个</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 xml:space="preserve">序列 </w:t>
      </w:r>
      <w:r>
        <w:rPr>
          <w:rFonts w:ascii="Times New Roman" w:eastAsia="Times New Roman" w:hAnsi="Times New Roman" w:cs="Times New Roman"/>
          <w:color w:val="000000"/>
          <w:spacing w:val="0"/>
          <w:w w:val="100"/>
          <w:position w:val="0"/>
          <w:sz w:val="22"/>
          <w:szCs w:val="22"/>
          <w:lang w:val="en-US" w:eastAsia="en-US" w:bidi="en-US"/>
        </w:rPr>
        <w:t>G,(/)</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G”/)</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G</w:t>
      </w:r>
      <w:r>
        <w:rPr>
          <w:rFonts w:ascii="Times New Roman" w:eastAsia="Times New Roman" w:hAnsi="Times New Roman" w:cs="Times New Roman"/>
          <w:color w:val="000000"/>
          <w:spacing w:val="0"/>
          <w:w w:val="100"/>
          <w:position w:val="0"/>
          <w:sz w:val="22"/>
          <w:szCs w:val="22"/>
          <w:vertAlign w:val="subscript"/>
          <w:lang w:val="en-US" w:eastAsia="en-US" w:bidi="en-US"/>
        </w:rPr>
        <w:t>2</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rPr>
        <w:t>序列经过相位选择器，输入一个与</w:t>
      </w:r>
      <w:r>
        <w:rPr>
          <w:smallCaps/>
          <w:color w:val="000000"/>
          <w:spacing w:val="0"/>
          <w:w w:val="100"/>
          <w:position w:val="0"/>
          <w:lang w:val="en-US" w:eastAsia="en-US" w:bidi="en-US"/>
        </w:rPr>
        <w:t>G2(z)</w:t>
      </w:r>
      <w:r>
        <w:rPr>
          <w:color w:val="000000"/>
          <w:spacing w:val="0"/>
          <w:w w:val="100"/>
          <w:position w:val="0"/>
        </w:rPr>
        <w:t>平移等价的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 xml:space="preserve">序列，然后与 </w:t>
      </w:r>
      <w:r>
        <w:rPr>
          <w:rFonts w:ascii="Times New Roman" w:eastAsia="Times New Roman" w:hAnsi="Times New Roman" w:cs="Times New Roman"/>
          <w:color w:val="000000"/>
          <w:spacing w:val="0"/>
          <w:w w:val="100"/>
          <w:position w:val="0"/>
          <w:sz w:val="22"/>
          <w:szCs w:val="22"/>
          <w:lang w:val="en-US" w:eastAsia="en-US" w:bidi="en-US"/>
        </w:rPr>
        <w:t>G|</w:t>
      </w:r>
      <w:r>
        <w:rPr>
          <w:color w:val="000000"/>
          <w:spacing w:val="0"/>
          <w:w w:val="100"/>
          <w:position w:val="0"/>
        </w:rPr>
        <w:t>⑺模二相加，得到</w:t>
      </w:r>
      <w:r>
        <w:rPr>
          <w:rFonts w:ascii="Times New Roman" w:eastAsia="Times New Roman" w:hAnsi="Times New Roman" w:cs="Times New Roman"/>
          <w:color w:val="000000"/>
          <w:spacing w:val="0"/>
          <w:w w:val="100"/>
          <w:position w:val="0"/>
          <w:sz w:val="22"/>
          <w:szCs w:val="22"/>
          <w:lang w:val="en-US" w:eastAsia="en-US" w:bidi="en-US"/>
        </w:rPr>
        <w:t>C/A</w:t>
      </w:r>
      <w:r>
        <w:rPr>
          <w:color w:val="000000"/>
          <w:spacing w:val="0"/>
          <w:w w:val="100"/>
          <w:position w:val="0"/>
        </w:rPr>
        <w:t>码。</w:t>
      </w:r>
      <w:r>
        <w:rPr>
          <w:rFonts w:ascii="Times New Roman" w:eastAsia="Times New Roman" w:hAnsi="Times New Roman" w:cs="Times New Roman"/>
          <w:color w:val="000000"/>
          <w:spacing w:val="0"/>
          <w:w w:val="100"/>
          <w:position w:val="0"/>
          <w:sz w:val="22"/>
          <w:szCs w:val="22"/>
          <w:lang w:val="en-US" w:eastAsia="en-US" w:bidi="en-US"/>
        </w:rPr>
        <w:t>C/A</w:t>
      </w:r>
      <w:r>
        <w:rPr>
          <w:color w:val="000000"/>
          <w:spacing w:val="0"/>
          <w:w w:val="100"/>
          <w:position w:val="0"/>
        </w:rPr>
        <w:t>码的码长较短，共</w:t>
      </w:r>
      <w:r>
        <w:rPr>
          <w:rFonts w:ascii="Times New Roman" w:eastAsia="Times New Roman" w:hAnsi="Times New Roman" w:cs="Times New Roman"/>
          <w:color w:val="000000"/>
          <w:spacing w:val="0"/>
          <w:w w:val="100"/>
          <w:position w:val="0"/>
          <w:sz w:val="22"/>
          <w:szCs w:val="22"/>
        </w:rPr>
        <w:t>1023</w:t>
      </w:r>
      <w:r>
        <w:rPr>
          <w:color w:val="000000"/>
          <w:spacing w:val="0"/>
          <w:w w:val="100"/>
          <w:position w:val="0"/>
        </w:rPr>
        <w:t>个码元，若以每秒</w:t>
      </w:r>
      <w:r>
        <w:rPr>
          <w:rFonts w:ascii="Times New Roman" w:eastAsia="Times New Roman" w:hAnsi="Times New Roman" w:cs="Times New Roman"/>
          <w:color w:val="000000"/>
          <w:spacing w:val="0"/>
          <w:w w:val="100"/>
          <w:position w:val="0"/>
          <w:sz w:val="22"/>
          <w:szCs w:val="22"/>
        </w:rPr>
        <w:t>50</w:t>
      </w:r>
      <w:r>
        <w:rPr>
          <w:color w:val="000000"/>
          <w:spacing w:val="0"/>
          <w:w w:val="100"/>
          <w:position w:val="0"/>
        </w:rPr>
        <w:t>码元的速 度搜索，只需</w:t>
      </w:r>
      <w:r>
        <w:rPr>
          <w:rFonts w:ascii="Times New Roman" w:eastAsia="Times New Roman" w:hAnsi="Times New Roman" w:cs="Times New Roman"/>
          <w:color w:val="000000"/>
          <w:spacing w:val="0"/>
          <w:w w:val="100"/>
          <w:position w:val="0"/>
          <w:sz w:val="22"/>
          <w:szCs w:val="22"/>
          <w:lang w:val="en-US" w:eastAsia="en-US" w:bidi="en-US"/>
        </w:rPr>
        <w:t>20. 5s,</w:t>
      </w:r>
      <w:r>
        <w:rPr>
          <w:color w:val="000000"/>
          <w:spacing w:val="0"/>
          <w:w w:val="100"/>
          <w:position w:val="0"/>
        </w:rPr>
        <w:t>易于捕获，所以</w:t>
      </w:r>
      <w:r>
        <w:rPr>
          <w:rFonts w:ascii="Times New Roman" w:eastAsia="Times New Roman" w:hAnsi="Times New Roman" w:cs="Times New Roman"/>
          <w:color w:val="000000"/>
          <w:spacing w:val="0"/>
          <w:w w:val="100"/>
          <w:position w:val="0"/>
          <w:sz w:val="22"/>
          <w:szCs w:val="22"/>
          <w:lang w:val="en-US" w:eastAsia="en-US" w:bidi="en-US"/>
        </w:rPr>
        <w:t>C/A</w:t>
      </w:r>
      <w:r>
        <w:rPr>
          <w:color w:val="000000"/>
          <w:spacing w:val="0"/>
          <w:w w:val="100"/>
          <w:position w:val="0"/>
        </w:rPr>
        <w:t>码通常也称捕获码。</w:t>
      </w:r>
      <w:r>
        <w:rPr>
          <w:rFonts w:ascii="Times New Roman" w:eastAsia="Times New Roman" w:hAnsi="Times New Roman" w:cs="Times New Roman"/>
          <w:color w:val="000000"/>
          <w:spacing w:val="0"/>
          <w:w w:val="100"/>
          <w:position w:val="0"/>
          <w:sz w:val="22"/>
          <w:szCs w:val="22"/>
          <w:lang w:val="en-US" w:eastAsia="en-US" w:bidi="en-US"/>
        </w:rPr>
        <w:t>C/A</w:t>
      </w:r>
      <w:r>
        <w:rPr>
          <w:color w:val="000000"/>
          <w:spacing w:val="0"/>
          <w:w w:val="100"/>
          <w:position w:val="0"/>
        </w:rPr>
        <w:t>码的码元宽度较大，假 设两序列的码元对齐误差为码元宽度的</w:t>
      </w:r>
      <w:r>
        <w:rPr>
          <w:rFonts w:ascii="Times New Roman" w:eastAsia="Times New Roman" w:hAnsi="Times New Roman" w:cs="Times New Roman"/>
          <w:color w:val="000000"/>
          <w:spacing w:val="0"/>
          <w:w w:val="100"/>
          <w:position w:val="0"/>
          <w:sz w:val="22"/>
          <w:szCs w:val="22"/>
        </w:rPr>
        <w:t>1/10</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1/100,</w:t>
      </w:r>
      <w:r>
        <w:rPr>
          <w:color w:val="000000"/>
          <w:spacing w:val="0"/>
          <w:w w:val="100"/>
          <w:position w:val="0"/>
        </w:rPr>
        <w:t>则相应的测距误差为</w:t>
      </w:r>
      <w:r>
        <w:rPr>
          <w:rFonts w:ascii="Times New Roman" w:eastAsia="Times New Roman" w:hAnsi="Times New Roman" w:cs="Times New Roman"/>
          <w:color w:val="000000"/>
          <w:spacing w:val="0"/>
          <w:w w:val="100"/>
          <w:position w:val="0"/>
          <w:sz w:val="22"/>
          <w:szCs w:val="22"/>
          <w:lang w:val="en-US" w:eastAsia="en-US" w:bidi="en-US"/>
        </w:rPr>
        <w:t>29.3-2. 93m</w:t>
      </w:r>
      <w:r>
        <w:rPr>
          <w:color w:val="000000"/>
          <w:spacing w:val="0"/>
          <w:w w:val="100"/>
          <w:position w:val="0"/>
          <w:lang w:val="en-US" w:eastAsia="en-US" w:bidi="en-US"/>
        </w:rPr>
        <w:t xml:space="preserve">。 </w:t>
      </w:r>
      <w:r>
        <w:rPr>
          <w:color w:val="000000"/>
          <w:spacing w:val="0"/>
          <w:w w:val="100"/>
          <w:position w:val="0"/>
        </w:rPr>
        <w:t>由于精度低，又称粗码。现代科学技术的发展,使得测距分辨率大大提高。一般最简单的导 航接收机的伪距测量分辨率达到</w:t>
      </w:r>
      <w:r>
        <w:rPr>
          <w:rFonts w:ascii="Times New Roman" w:eastAsia="Times New Roman" w:hAnsi="Times New Roman" w:cs="Times New Roman"/>
          <w:color w:val="000000"/>
          <w:spacing w:val="0"/>
          <w:w w:val="100"/>
          <w:position w:val="0"/>
          <w:sz w:val="22"/>
          <w:szCs w:val="22"/>
          <w:lang w:val="en-US" w:eastAsia="en-US" w:bidi="en-US"/>
        </w:rPr>
        <w:t>0. Im</w:t>
      </w:r>
      <w:r>
        <w:rPr>
          <w:color w:val="000000"/>
          <w:spacing w:val="0"/>
          <w:w w:val="100"/>
          <w:position w:val="0"/>
          <w:lang w:val="en-US" w:eastAsia="en-US" w:bidi="en-US"/>
        </w:rPr>
        <w:t>。</w:t>
      </w:r>
    </w:p>
    <w:p>
      <w:pPr>
        <w:pStyle w:val="Style17"/>
        <w:keepNext w:val="0"/>
        <w:keepLines w:val="0"/>
        <w:widowControl w:val="0"/>
        <w:shd w:val="clear" w:color="auto" w:fill="auto"/>
        <w:bidi w:val="0"/>
        <w:spacing w:before="0" w:after="0" w:line="240" w:lineRule="auto"/>
        <w:ind w:left="2731"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G1</w:t>
      </w:r>
      <w:r>
        <w:rPr>
          <w:color w:val="000000"/>
          <w:spacing w:val="0"/>
          <w:w w:val="100"/>
          <w:position w:val="0"/>
          <w:sz w:val="18"/>
          <w:szCs w:val="18"/>
        </w:rPr>
        <w:t>生成器</w:t>
      </w:r>
    </w:p>
    <w:p>
      <w:pPr>
        <w:widowControl w:val="0"/>
        <w:jc w:val="center"/>
        <w:rPr>
          <w:sz w:val="2"/>
          <w:szCs w:val="2"/>
        </w:rPr>
      </w:pPr>
      <w:r>
        <w:drawing>
          <wp:inline>
            <wp:extent cx="4126865" cy="3102610"/>
            <wp:docPr id="1121" name="Picutre 1121"/>
            <a:graphic xmlns:a="http://schemas.openxmlformats.org/drawingml/2006/main">
              <a:graphicData uri="http://schemas.openxmlformats.org/drawingml/2006/picture">
                <pic:pic xmlns:pic="http://schemas.openxmlformats.org/drawingml/2006/picture">
                  <pic:nvPicPr>
                    <pic:cNvPr id="1121" name="Picture 1121"/>
                    <pic:cNvPicPr/>
                  </pic:nvPicPr>
                  <pic:blipFill>
                    <a:blip r:embed="rId711"/>
                    <a:stretch/>
                  </pic:blipFill>
                  <pic:spPr>
                    <a:xfrm>
                      <a:ext cx="4126865" cy="3102610"/>
                    </a:xfrm>
                    <a:prstGeom prst="rect"/>
                  </pic:spPr>
                </pic:pic>
              </a:graphicData>
            </a:graphic>
          </wp:inline>
        </w:drawing>
      </w:r>
    </w:p>
    <w:p>
      <w:pPr>
        <w:widowControl w:val="0"/>
        <w:spacing w:after="159" w:line="1" w:lineRule="exact"/>
      </w:pPr>
    </w:p>
    <w:p>
      <w:pPr>
        <w:pStyle w:val="Style44"/>
        <w:keepNext w:val="0"/>
        <w:keepLines w:val="0"/>
        <w:widowControl w:val="0"/>
        <w:shd w:val="clear" w:color="auto" w:fill="auto"/>
        <w:tabs>
          <w:tab w:pos="2932" w:val="left"/>
        </w:tabs>
        <w:bidi w:val="0"/>
        <w:spacing w:before="0" w:after="0" w:line="350" w:lineRule="exact"/>
        <w:ind w:left="0" w:right="0" w:firstLine="880"/>
        <w:jc w:val="both"/>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3. P </w:t>
      </w:r>
      <w:r>
        <w:rPr>
          <w:rFonts w:ascii="SimSun" w:eastAsia="SimSun" w:hAnsi="SimSun" w:cs="SimSun"/>
          <w:color w:val="000000"/>
          <w:spacing w:val="0"/>
          <w:w w:val="100"/>
          <w:position w:val="0"/>
          <w:sz w:val="20"/>
          <w:szCs w:val="20"/>
          <w:lang w:val="zh-TW" w:eastAsia="zh-TW" w:bidi="zh-TW"/>
        </w:rPr>
        <w:t>码</w:t>
        <w:tab/>
      </w:r>
      <w:r>
        <w:rPr>
          <w:rFonts w:ascii="SimSun" w:eastAsia="SimSun" w:hAnsi="SimSun" w:cs="SimSun"/>
          <w:color w:val="000000"/>
          <w:spacing w:val="0"/>
          <w:w w:val="100"/>
          <w:position w:val="0"/>
          <w:sz w:val="20"/>
          <w:szCs w:val="20"/>
          <w:lang w:val="en-US" w:eastAsia="en-US" w:bidi="en-US"/>
        </w:rPr>
        <w:t>'</w:t>
      </w:r>
    </w:p>
    <w:p>
      <w:pPr>
        <w:pStyle w:val="Style14"/>
        <w:keepNext w:val="0"/>
        <w:keepLines w:val="0"/>
        <w:widowControl w:val="0"/>
        <w:shd w:val="clear" w:color="auto" w:fill="auto"/>
        <w:bidi w:val="0"/>
        <w:spacing w:before="0" w:after="0" w:line="350" w:lineRule="exact"/>
        <w:ind w:left="420" w:right="0" w:firstLine="460"/>
        <w:jc w:val="both"/>
      </w:pP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码是卫星的精测码，码率为</w:t>
      </w:r>
      <w:r>
        <w:rPr>
          <w:rFonts w:ascii="Times New Roman" w:eastAsia="Times New Roman" w:hAnsi="Times New Roman" w:cs="Times New Roman"/>
          <w:color w:val="000000"/>
          <w:spacing w:val="0"/>
          <w:w w:val="100"/>
          <w:position w:val="0"/>
          <w:sz w:val="22"/>
          <w:szCs w:val="22"/>
        </w:rPr>
        <w:t>10.</w:t>
      </w:r>
      <w:r>
        <w:rPr>
          <w:rFonts w:ascii="Times New Roman" w:eastAsia="Times New Roman" w:hAnsi="Times New Roman" w:cs="Times New Roman"/>
          <w:color w:val="000000"/>
          <w:spacing w:val="0"/>
          <w:w w:val="100"/>
          <w:position w:val="0"/>
          <w:sz w:val="22"/>
          <w:szCs w:val="22"/>
          <w:lang w:val="en-US" w:eastAsia="en-US" w:bidi="en-US"/>
        </w:rPr>
        <w:t>23MHz,</w:t>
      </w:r>
      <w:r>
        <w:rPr>
          <w:color w:val="000000"/>
          <w:spacing w:val="0"/>
          <w:w w:val="100"/>
          <w:position w:val="0"/>
        </w:rPr>
        <w:t>产生的原理与</w:t>
      </w:r>
      <w:r>
        <w:rPr>
          <w:rFonts w:ascii="Times New Roman" w:eastAsia="Times New Roman" w:hAnsi="Times New Roman" w:cs="Times New Roman"/>
          <w:color w:val="000000"/>
          <w:spacing w:val="0"/>
          <w:w w:val="100"/>
          <w:position w:val="0"/>
          <w:sz w:val="22"/>
          <w:szCs w:val="22"/>
          <w:lang w:val="en-US" w:eastAsia="en-US" w:bidi="en-US"/>
        </w:rPr>
        <w:t>C/A</w:t>
      </w:r>
      <w:r>
        <w:rPr>
          <w:color w:val="000000"/>
          <w:spacing w:val="0"/>
          <w:w w:val="100"/>
          <w:position w:val="0"/>
        </w:rPr>
        <w:t>码相似，但更复杂。发生 电路由两组各有两个</w:t>
      </w:r>
      <w:r>
        <w:rPr>
          <w:rFonts w:ascii="Times New Roman" w:eastAsia="Times New Roman" w:hAnsi="Times New Roman" w:cs="Times New Roman"/>
          <w:color w:val="000000"/>
          <w:spacing w:val="0"/>
          <w:w w:val="100"/>
          <w:position w:val="0"/>
          <w:sz w:val="22"/>
          <w:szCs w:val="22"/>
        </w:rPr>
        <w:t>12</w:t>
      </w:r>
      <w:r>
        <w:rPr>
          <w:color w:val="000000"/>
          <w:spacing w:val="0"/>
          <w:w w:val="100"/>
          <w:position w:val="0"/>
        </w:rPr>
        <w:t>级反馈移位寄存器组成。</w:t>
      </w:r>
    </w:p>
    <w:p>
      <w:pPr>
        <w:pStyle w:val="Style14"/>
        <w:keepNext w:val="0"/>
        <w:keepLines w:val="0"/>
        <w:widowControl w:val="0"/>
        <w:shd w:val="clear" w:color="auto" w:fill="auto"/>
        <w:bidi w:val="0"/>
        <w:spacing w:before="0" w:after="0" w:line="350" w:lineRule="exact"/>
        <w:ind w:left="0" w:right="0" w:firstLine="880"/>
        <w:jc w:val="both"/>
      </w:pP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码的周期约为</w:t>
      </w:r>
      <w:r>
        <w:rPr>
          <w:rFonts w:ascii="Times New Roman" w:eastAsia="Times New Roman" w:hAnsi="Times New Roman" w:cs="Times New Roman"/>
          <w:color w:val="000000"/>
          <w:spacing w:val="0"/>
          <w:w w:val="100"/>
          <w:position w:val="0"/>
          <w:sz w:val="22"/>
          <w:szCs w:val="22"/>
        </w:rPr>
        <w:t>267</w:t>
      </w:r>
      <w:r>
        <w:rPr>
          <w:color w:val="000000"/>
          <w:spacing w:val="0"/>
          <w:w w:val="100"/>
          <w:position w:val="0"/>
        </w:rPr>
        <w:t>天，被截断成</w:t>
      </w:r>
      <w:r>
        <w:rPr>
          <w:rFonts w:ascii="Times New Roman" w:eastAsia="Times New Roman" w:hAnsi="Times New Roman" w:cs="Times New Roman"/>
          <w:color w:val="000000"/>
          <w:spacing w:val="0"/>
          <w:w w:val="100"/>
          <w:position w:val="0"/>
          <w:sz w:val="22"/>
          <w:szCs w:val="22"/>
        </w:rPr>
        <w:t>38</w:t>
      </w:r>
      <w:r>
        <w:rPr>
          <w:color w:val="000000"/>
          <w:spacing w:val="0"/>
          <w:w w:val="100"/>
          <w:position w:val="0"/>
        </w:rPr>
        <w:t>个短序列，每个序列码长</w:t>
      </w:r>
      <w:r>
        <w:rPr>
          <w:rFonts w:ascii="Times New Roman" w:eastAsia="Times New Roman" w:hAnsi="Times New Roman" w:cs="Times New Roman"/>
          <w:color w:val="000000"/>
          <w:spacing w:val="0"/>
          <w:w w:val="100"/>
          <w:position w:val="0"/>
          <w:sz w:val="22"/>
          <w:szCs w:val="22"/>
          <w:lang w:val="en-US" w:eastAsia="en-US" w:bidi="en-US"/>
        </w:rPr>
        <w:t xml:space="preserve">6. </w:t>
      </w:r>
      <w:r>
        <w:rPr>
          <w:rFonts w:ascii="Times New Roman" w:eastAsia="Times New Roman" w:hAnsi="Times New Roman" w:cs="Times New Roman"/>
          <w:color w:val="000000"/>
          <w:spacing w:val="0"/>
          <w:w w:val="100"/>
          <w:position w:val="0"/>
          <w:sz w:val="22"/>
          <w:szCs w:val="22"/>
        </w:rPr>
        <w:t>187 X 1012,</w:t>
      </w:r>
      <w:r>
        <w:rPr>
          <w:color w:val="000000"/>
          <w:spacing w:val="0"/>
          <w:w w:val="100"/>
          <w:position w:val="0"/>
        </w:rPr>
        <w:t>频率</w:t>
      </w:r>
    </w:p>
    <w:p>
      <w:pPr>
        <w:pStyle w:val="Style14"/>
        <w:keepNext w:val="0"/>
        <w:keepLines w:val="0"/>
        <w:widowControl w:val="0"/>
        <w:shd w:val="clear" w:color="auto" w:fill="auto"/>
        <w:bidi w:val="0"/>
        <w:spacing w:before="0" w:after="0" w:line="350" w:lineRule="exact"/>
        <w:ind w:left="0" w:right="0" w:firstLine="420"/>
        <w:jc w:val="both"/>
        <w:sectPr>
          <w:headerReference w:type="default" r:id="rId713"/>
          <w:footerReference w:type="default" r:id="rId714"/>
          <w:headerReference w:type="even" r:id="rId715"/>
          <w:footerReference w:type="even" r:id="rId716"/>
          <w:footnotePr>
            <w:pos w:val="pageBottom"/>
            <w:numFmt w:val="decimal"/>
            <w:numRestart w:val="continuous"/>
          </w:footnotePr>
          <w:pgSz w:w="10239" w:h="15475"/>
          <w:pgMar w:top="1109" w:right="536" w:bottom="1055" w:left="536" w:header="0" w:footer="627" w:gutter="4"/>
          <w:pgNumType w:start="153"/>
          <w:cols w:space="720"/>
          <w:noEndnote/>
          <w:rtlGutter/>
          <w:docGrid w:linePitch="360"/>
        </w:sectPr>
      </w:pPr>
      <w:r>
        <w:rPr>
          <w:rFonts w:ascii="Times New Roman" w:eastAsia="Times New Roman" w:hAnsi="Times New Roman" w:cs="Times New Roman"/>
          <w:color w:val="000000"/>
          <w:spacing w:val="0"/>
          <w:w w:val="100"/>
          <w:position w:val="0"/>
          <w:sz w:val="22"/>
          <w:szCs w:val="22"/>
          <w:lang w:val="en-US" w:eastAsia="en-US" w:bidi="en-US"/>
        </w:rPr>
        <w:t>10. 23MHz,</w:t>
      </w:r>
      <w:r>
        <w:rPr>
          <w:color w:val="000000"/>
          <w:spacing w:val="0"/>
          <w:w w:val="100"/>
          <w:position w:val="0"/>
        </w:rPr>
        <w:t>重复周期</w:t>
      </w:r>
      <w:r>
        <w:rPr>
          <w:rFonts w:ascii="Times New Roman" w:eastAsia="Times New Roman" w:hAnsi="Times New Roman" w:cs="Times New Roman"/>
          <w:color w:val="000000"/>
          <w:spacing w:val="0"/>
          <w:w w:val="100"/>
          <w:position w:val="0"/>
          <w:sz w:val="22"/>
          <w:szCs w:val="22"/>
        </w:rPr>
        <w:t>7</w:t>
      </w:r>
      <w:r>
        <w:rPr>
          <w:color w:val="000000"/>
          <w:spacing w:val="0"/>
          <w:w w:val="100"/>
          <w:position w:val="0"/>
        </w:rPr>
        <w:t>天，码间距</w:t>
      </w:r>
      <w:r>
        <w:rPr>
          <w:rFonts w:ascii="Times New Roman" w:eastAsia="Times New Roman" w:hAnsi="Times New Roman" w:cs="Times New Roman"/>
          <w:color w:val="000000"/>
          <w:spacing w:val="0"/>
          <w:w w:val="100"/>
          <w:position w:val="0"/>
          <w:sz w:val="22"/>
          <w:szCs w:val="22"/>
          <w:lang w:val="en-US" w:eastAsia="en-US" w:bidi="en-US"/>
        </w:rPr>
        <w:t xml:space="preserve">0.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相当于</w:t>
      </w:r>
      <w:r>
        <w:rPr>
          <w:rFonts w:ascii="Times New Roman" w:eastAsia="Times New Roman" w:hAnsi="Times New Roman" w:cs="Times New Roman"/>
          <w:color w:val="000000"/>
          <w:spacing w:val="0"/>
          <w:w w:val="100"/>
          <w:position w:val="0"/>
          <w:sz w:val="22"/>
          <w:szCs w:val="22"/>
          <w:lang w:val="en-US" w:eastAsia="en-US" w:bidi="en-US"/>
        </w:rPr>
        <w:t>30m</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码的捕获一般是先捕获</w:t>
      </w:r>
      <w:r>
        <w:rPr>
          <w:rFonts w:ascii="Times New Roman" w:eastAsia="Times New Roman" w:hAnsi="Times New Roman" w:cs="Times New Roman"/>
          <w:color w:val="000000"/>
          <w:spacing w:val="0"/>
          <w:w w:val="100"/>
          <w:position w:val="0"/>
          <w:sz w:val="22"/>
          <w:szCs w:val="22"/>
          <w:lang w:val="en-US" w:eastAsia="en-US" w:bidi="en-US"/>
        </w:rPr>
        <w:t>C/A</w:t>
      </w:r>
      <w:r>
        <w:rPr>
          <w:color w:val="000000"/>
          <w:spacing w:val="0"/>
          <w:w w:val="100"/>
          <w:position w:val="0"/>
        </w:rPr>
        <w:t xml:space="preserve">码， </w:t>
      </w:r>
    </w:p>
    <w:p>
      <w:pPr>
        <w:pStyle w:val="Style14"/>
        <w:keepNext w:val="0"/>
        <w:keepLines w:val="0"/>
        <w:widowControl w:val="0"/>
        <w:shd w:val="clear" w:color="auto" w:fill="auto"/>
        <w:bidi w:val="0"/>
        <w:spacing w:before="0" w:after="0" w:line="350" w:lineRule="exact"/>
        <w:ind w:left="0" w:right="0" w:firstLine="0"/>
        <w:jc w:val="both"/>
      </w:pPr>
      <w:r>
        <w:rPr>
          <w:color w:val="000000"/>
          <w:spacing w:val="0"/>
          <w:w w:val="100"/>
          <w:position w:val="0"/>
        </w:rPr>
        <w:t>再根据导航电文信息，捕获</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码。由于</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码的码元宽度为</w:t>
      </w:r>
      <w:r>
        <w:rPr>
          <w:rFonts w:ascii="Times New Roman" w:eastAsia="Times New Roman" w:hAnsi="Times New Roman" w:cs="Times New Roman"/>
          <w:color w:val="000000"/>
          <w:spacing w:val="0"/>
          <w:w w:val="100"/>
          <w:position w:val="0"/>
          <w:sz w:val="22"/>
          <w:szCs w:val="22"/>
          <w:lang w:val="en-US" w:eastAsia="en-US" w:bidi="en-US"/>
        </w:rPr>
        <w:t>C/A</w:t>
      </w:r>
      <w:r>
        <w:rPr>
          <w:color w:val="000000"/>
          <w:spacing w:val="0"/>
          <w:w w:val="100"/>
          <w:position w:val="0"/>
        </w:rPr>
        <w:t>码的</w:t>
      </w:r>
      <w:r>
        <w:rPr>
          <w:rFonts w:ascii="Times New Roman" w:eastAsia="Times New Roman" w:hAnsi="Times New Roman" w:cs="Times New Roman"/>
          <w:color w:val="000000"/>
          <w:spacing w:val="0"/>
          <w:w w:val="100"/>
          <w:position w:val="0"/>
          <w:sz w:val="22"/>
          <w:szCs w:val="22"/>
        </w:rPr>
        <w:t>1/10,</w:t>
      </w:r>
      <w:r>
        <w:rPr>
          <w:color w:val="000000"/>
          <w:spacing w:val="0"/>
          <w:w w:val="100"/>
          <w:position w:val="0"/>
        </w:rPr>
        <w:t>若取码元对齐精 度仍为码元宽度的</w:t>
      </w:r>
      <w:r>
        <w:rPr>
          <w:rFonts w:ascii="Times New Roman" w:eastAsia="Times New Roman" w:hAnsi="Times New Roman" w:cs="Times New Roman"/>
          <w:color w:val="000000"/>
          <w:spacing w:val="0"/>
          <w:w w:val="100"/>
          <w:position w:val="0"/>
          <w:sz w:val="22"/>
          <w:szCs w:val="22"/>
        </w:rPr>
        <w:t>1/100,</w:t>
      </w:r>
      <w:r>
        <w:rPr>
          <w:color w:val="000000"/>
          <w:spacing w:val="0"/>
          <w:w w:val="100"/>
          <w:position w:val="0"/>
        </w:rPr>
        <w:t>则相应的距离误差为</w:t>
      </w:r>
      <w:r>
        <w:rPr>
          <w:rFonts w:ascii="Times New Roman" w:eastAsia="Times New Roman" w:hAnsi="Times New Roman" w:cs="Times New Roman"/>
          <w:color w:val="000000"/>
          <w:spacing w:val="0"/>
          <w:w w:val="100"/>
          <w:position w:val="0"/>
          <w:sz w:val="22"/>
          <w:szCs w:val="22"/>
          <w:lang w:val="en-US" w:eastAsia="en-US" w:bidi="en-US"/>
        </w:rPr>
        <w:t>0.29m,</w:t>
      </w:r>
      <w:r>
        <w:rPr>
          <w:color w:val="000000"/>
          <w:spacing w:val="0"/>
          <w:w w:val="100"/>
          <w:position w:val="0"/>
        </w:rPr>
        <w:t>仅为</w:t>
      </w:r>
      <w:r>
        <w:rPr>
          <w:rFonts w:ascii="Times New Roman" w:eastAsia="Times New Roman" w:hAnsi="Times New Roman" w:cs="Times New Roman"/>
          <w:color w:val="000000"/>
          <w:spacing w:val="0"/>
          <w:w w:val="100"/>
          <w:position w:val="0"/>
          <w:sz w:val="22"/>
          <w:szCs w:val="22"/>
          <w:lang w:val="en-US" w:eastAsia="en-US" w:bidi="en-US"/>
        </w:rPr>
        <w:t>C/A</w:t>
      </w:r>
      <w:r>
        <w:rPr>
          <w:color w:val="000000"/>
          <w:spacing w:val="0"/>
          <w:w w:val="100"/>
          <w:position w:val="0"/>
        </w:rPr>
        <w:t>码的</w:t>
      </w:r>
      <w:r>
        <w:rPr>
          <w:rFonts w:ascii="Times New Roman" w:eastAsia="Times New Roman" w:hAnsi="Times New Roman" w:cs="Times New Roman"/>
          <w:color w:val="000000"/>
          <w:spacing w:val="0"/>
          <w:w w:val="100"/>
          <w:position w:val="0"/>
          <w:sz w:val="22"/>
          <w:szCs w:val="22"/>
        </w:rPr>
        <w:t>1/10,</w:t>
      </w:r>
      <w:r>
        <w:rPr>
          <w:color w:val="000000"/>
          <w:spacing w:val="0"/>
          <w:w w:val="100"/>
          <w:position w:val="0"/>
        </w:rPr>
        <w:t>故</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码称为精 测码。</w:t>
      </w:r>
    </w:p>
    <w:p>
      <w:pPr>
        <w:pStyle w:val="Style14"/>
        <w:keepNext w:val="0"/>
        <w:keepLines w:val="0"/>
        <w:widowControl w:val="0"/>
        <w:shd w:val="clear" w:color="auto" w:fill="auto"/>
        <w:bidi w:val="0"/>
        <w:spacing w:before="0" w:after="80" w:line="336" w:lineRule="exact"/>
        <w:ind w:left="0" w:right="0" w:firstLine="460"/>
        <w:jc w:val="both"/>
      </w:pP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码因频率较高，不易受干扰，定位精度高，根据美国国防部规定，</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码是专为军用的。 目前只有极少数高档测地型接收机才能接收</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码，而且美国国防部的反电子欺骗</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anti- spoofing’AS) </w:t>
      </w:r>
      <w:r>
        <w:rPr>
          <w:color w:val="000000"/>
          <w:spacing w:val="0"/>
          <w:w w:val="100"/>
          <w:position w:val="0"/>
        </w:rPr>
        <w:t>政策更是绝对禁止非特许用户应用。</w:t>
      </w:r>
    </w:p>
    <w:p>
      <w:pPr>
        <w:pStyle w:val="Style14"/>
        <w:keepNext w:val="0"/>
        <w:keepLines w:val="0"/>
        <w:widowControl w:val="0"/>
        <w:numPr>
          <w:ilvl w:val="0"/>
          <w:numId w:val="133"/>
        </w:numPr>
        <w:shd w:val="clear" w:color="auto" w:fill="auto"/>
        <w:bidi w:val="0"/>
        <w:spacing w:before="0" w:after="0" w:line="319" w:lineRule="auto"/>
        <w:ind w:left="0" w:right="0" w:firstLine="460"/>
        <w:jc w:val="both"/>
      </w:pPr>
      <w:bookmarkStart w:id="475" w:name="bookmark475"/>
      <w:bookmarkEnd w:id="475"/>
      <w:r>
        <w:rPr>
          <w:color w:val="000000"/>
          <w:spacing w:val="0"/>
          <w:w w:val="100"/>
          <w:position w:val="0"/>
        </w:rPr>
        <w:t>导航电文</w:t>
      </w:r>
    </w:p>
    <w:p>
      <w:pPr>
        <w:pStyle w:val="Style14"/>
        <w:keepNext w:val="0"/>
        <w:keepLines w:val="0"/>
        <w:widowControl w:val="0"/>
        <w:shd w:val="clear" w:color="auto" w:fill="auto"/>
        <w:bidi w:val="0"/>
        <w:spacing w:before="0" w:after="0" w:line="336" w:lineRule="exact"/>
        <w:ind w:left="0" w:right="0" w:firstLine="460"/>
        <w:jc w:val="both"/>
      </w:pPr>
      <w:r>
        <w:rPr>
          <w:color w:val="000000"/>
          <w:spacing w:val="0"/>
          <w:w w:val="100"/>
          <w:position w:val="0"/>
        </w:rPr>
        <w:t>导航电文又称数据码或</w:t>
      </w: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rPr>
        <w:t>码，是用户来定位和导航的数据基础。它包括卫星星历、卫 星工作状态、时间系统、卫星钟运行状态、轨道摄动改正、大气折射时钟改正、工作状态信息 以及由</w:t>
      </w:r>
      <w:r>
        <w:rPr>
          <w:rFonts w:ascii="Times New Roman" w:eastAsia="Times New Roman" w:hAnsi="Times New Roman" w:cs="Times New Roman"/>
          <w:color w:val="000000"/>
          <w:spacing w:val="0"/>
          <w:w w:val="100"/>
          <w:position w:val="0"/>
          <w:sz w:val="22"/>
          <w:szCs w:val="22"/>
          <w:lang w:val="en-US" w:eastAsia="en-US" w:bidi="en-US"/>
        </w:rPr>
        <w:t>C/A</w:t>
      </w:r>
      <w:r>
        <w:rPr>
          <w:color w:val="000000"/>
          <w:spacing w:val="0"/>
          <w:w w:val="100"/>
          <w:position w:val="0"/>
        </w:rPr>
        <w:t>码捕获</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码等导航信息。</w:t>
      </w:r>
    </w:p>
    <w:p>
      <w:pPr>
        <w:pStyle w:val="Style14"/>
        <w:keepNext w:val="0"/>
        <w:keepLines w:val="0"/>
        <w:widowControl w:val="0"/>
        <w:shd w:val="clear" w:color="auto" w:fill="auto"/>
        <w:bidi w:val="0"/>
        <w:spacing w:before="0" w:after="200" w:line="336" w:lineRule="exact"/>
        <w:ind w:left="0" w:right="0" w:firstLine="460"/>
        <w:jc w:val="both"/>
      </w:pPr>
      <w:r>
        <w:rPr>
          <w:color w:val="000000"/>
          <w:spacing w:val="0"/>
          <w:w w:val="100"/>
          <w:position w:val="0"/>
        </w:rPr>
        <w:t>导航电文也是二进制码，依规定格式组成，按帧向外播送。每帧电艾长</w:t>
      </w:r>
      <w:r>
        <w:rPr>
          <w:rFonts w:ascii="Times New Roman" w:eastAsia="Times New Roman" w:hAnsi="Times New Roman" w:cs="Times New Roman"/>
          <w:color w:val="000000"/>
          <w:spacing w:val="0"/>
          <w:w w:val="100"/>
          <w:position w:val="0"/>
          <w:sz w:val="22"/>
          <w:szCs w:val="22"/>
        </w:rPr>
        <w:t xml:space="preserve">1500 </w:t>
      </w:r>
      <w:r>
        <w:rPr>
          <w:rFonts w:ascii="Times New Roman" w:eastAsia="Times New Roman" w:hAnsi="Times New Roman" w:cs="Times New Roman"/>
          <w:color w:val="000000"/>
          <w:spacing w:val="0"/>
          <w:w w:val="100"/>
          <w:position w:val="0"/>
          <w:sz w:val="22"/>
          <w:szCs w:val="22"/>
          <w:lang w:val="en-US" w:eastAsia="en-US" w:bidi="en-US"/>
        </w:rPr>
        <w:t>bit,</w:t>
      </w:r>
      <w:r>
        <w:rPr>
          <w:color w:val="000000"/>
          <w:spacing w:val="0"/>
          <w:w w:val="100"/>
          <w:position w:val="0"/>
        </w:rPr>
        <w:t>播送 速度为</w:t>
      </w:r>
      <w:r>
        <w:rPr>
          <w:rFonts w:ascii="Times New Roman" w:eastAsia="Times New Roman" w:hAnsi="Times New Roman" w:cs="Times New Roman"/>
          <w:color w:val="000000"/>
          <w:spacing w:val="0"/>
          <w:w w:val="100"/>
          <w:position w:val="0"/>
          <w:sz w:val="22"/>
          <w:szCs w:val="22"/>
          <w:lang w:val="en-US" w:eastAsia="en-US" w:bidi="en-US"/>
        </w:rPr>
        <w:t>50b/s,</w:t>
      </w:r>
      <w:r>
        <w:rPr>
          <w:color w:val="000000"/>
          <w:spacing w:val="0"/>
          <w:w w:val="100"/>
          <w:position w:val="0"/>
        </w:rPr>
        <w:t>每帧播送时间</w:t>
      </w:r>
      <w:r>
        <w:rPr>
          <w:rFonts w:ascii="Times New Roman" w:eastAsia="Times New Roman" w:hAnsi="Times New Roman" w:cs="Times New Roman"/>
          <w:color w:val="000000"/>
          <w:spacing w:val="0"/>
          <w:w w:val="100"/>
          <w:position w:val="0"/>
          <w:sz w:val="22"/>
          <w:szCs w:val="22"/>
          <w:lang w:val="en-US" w:eastAsia="en-US" w:bidi="en-US"/>
        </w:rPr>
        <w:t>30s</w:t>
      </w:r>
      <w:r>
        <w:rPr>
          <w:rFonts w:ascii="Times New Roman" w:eastAsia="Times New Roman" w:hAnsi="Times New Roman" w:cs="Times New Roman"/>
          <w:color w:val="000000"/>
          <w:spacing w:val="0"/>
          <w:w w:val="100"/>
          <w:position w:val="0"/>
          <w:sz w:val="22"/>
          <w:szCs w:val="22"/>
          <w:vertAlign w:val="subscript"/>
          <w:lang w:val="en-US" w:eastAsia="en-US" w:bidi="en-US"/>
        </w:rPr>
        <w:t>o</w:t>
      </w:r>
      <w:r>
        <w:rPr>
          <w:color w:val="000000"/>
          <w:spacing w:val="0"/>
          <w:w w:val="100"/>
          <w:position w:val="0"/>
        </w:rPr>
        <w:t>每帧导航电文含</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个子帧，每个子帧如别含有</w:t>
      </w:r>
      <w:r>
        <w:rPr>
          <w:rFonts w:ascii="Times New Roman" w:eastAsia="Times New Roman" w:hAnsi="Times New Roman" w:cs="Times New Roman"/>
          <w:color w:val="000000"/>
          <w:spacing w:val="0"/>
          <w:w w:val="100"/>
          <w:position w:val="0"/>
          <w:sz w:val="22"/>
          <w:szCs w:val="22"/>
        </w:rPr>
        <w:t>10</w:t>
      </w:r>
      <w:r>
        <w:rPr>
          <w:color w:val="000000"/>
          <w:spacing w:val="0"/>
          <w:w w:val="100"/>
          <w:position w:val="0"/>
        </w:rPr>
        <w:t>个字， 每个字有</w:t>
      </w:r>
      <w:r>
        <w:rPr>
          <w:rFonts w:ascii="Times New Roman" w:eastAsia="Times New Roman" w:hAnsi="Times New Roman" w:cs="Times New Roman"/>
          <w:color w:val="000000"/>
          <w:spacing w:val="0"/>
          <w:w w:val="100"/>
          <w:position w:val="0"/>
          <w:sz w:val="22"/>
          <w:szCs w:val="22"/>
          <w:lang w:val="en-US" w:eastAsia="en-US" w:bidi="en-US"/>
        </w:rPr>
        <w:t>30bit,</w:t>
      </w:r>
      <w:r>
        <w:rPr>
          <w:color w:val="000000"/>
          <w:spacing w:val="0"/>
          <w:w w:val="100"/>
          <w:position w:val="0"/>
        </w:rPr>
        <w:t>故每个子帧共</w:t>
      </w:r>
      <w:r>
        <w:rPr>
          <w:rFonts w:ascii="Times New Roman" w:eastAsia="Times New Roman" w:hAnsi="Times New Roman" w:cs="Times New Roman"/>
          <w:color w:val="000000"/>
          <w:spacing w:val="0"/>
          <w:w w:val="100"/>
          <w:position w:val="0"/>
          <w:sz w:val="22"/>
          <w:szCs w:val="22"/>
          <w:lang w:val="en-US" w:eastAsia="en-US" w:bidi="en-US"/>
        </w:rPr>
        <w:t>300bit,</w:t>
      </w:r>
      <w:r>
        <w:rPr>
          <w:color w:val="000000"/>
          <w:spacing w:val="0"/>
          <w:w w:val="100"/>
          <w:position w:val="0"/>
        </w:rPr>
        <w:t>播发时间</w:t>
      </w:r>
      <w:r>
        <w:rPr>
          <w:rFonts w:ascii="Times New Roman" w:eastAsia="Times New Roman" w:hAnsi="Times New Roman" w:cs="Times New Roman"/>
          <w:color w:val="000000"/>
          <w:spacing w:val="0"/>
          <w:w w:val="100"/>
          <w:position w:val="0"/>
          <w:sz w:val="22"/>
          <w:szCs w:val="22"/>
          <w:lang w:val="en-US" w:eastAsia="en-US" w:bidi="en-US"/>
        </w:rPr>
        <w:t>6s</w:t>
      </w:r>
      <w:r>
        <w:rPr>
          <w:color w:val="000000"/>
          <w:spacing w:val="0"/>
          <w:w w:val="100"/>
          <w:position w:val="0"/>
          <w:lang w:val="en-US" w:eastAsia="en-US" w:bidi="en-US"/>
        </w:rPr>
        <w:t>。</w:t>
      </w:r>
      <w:r>
        <w:rPr>
          <w:color w:val="000000"/>
          <w:spacing w:val="0"/>
          <w:w w:val="100"/>
          <w:position w:val="0"/>
        </w:rPr>
        <w:t>导航电文总体结构如图</w:t>
      </w:r>
      <w:r>
        <w:rPr>
          <w:rFonts w:ascii="Times New Roman" w:eastAsia="Times New Roman" w:hAnsi="Times New Roman" w:cs="Times New Roman"/>
          <w:color w:val="000000"/>
          <w:spacing w:val="0"/>
          <w:w w:val="100"/>
          <w:position w:val="0"/>
          <w:sz w:val="22"/>
          <w:szCs w:val="22"/>
          <w:lang w:val="en-US" w:eastAsia="en-US" w:bidi="en-US"/>
        </w:rPr>
        <w:t>6-31</w:t>
      </w:r>
      <w:r>
        <w:rPr>
          <w:color w:val="000000"/>
          <w:spacing w:val="0"/>
          <w:w w:val="100"/>
          <w:position w:val="0"/>
        </w:rPr>
        <w:t>所示。</w:t>
      </w:r>
    </w:p>
    <w:p>
      <w:pPr>
        <w:widowControl w:val="0"/>
        <w:jc w:val="center"/>
        <w:rPr>
          <w:sz w:val="2"/>
          <w:szCs w:val="2"/>
        </w:rPr>
      </w:pPr>
      <w:r>
        <w:drawing>
          <wp:inline>
            <wp:extent cx="3755390" cy="1816735"/>
            <wp:docPr id="1126" name="Picutre 1126"/>
            <a:graphic xmlns:a="http://schemas.openxmlformats.org/drawingml/2006/main">
              <a:graphicData uri="http://schemas.openxmlformats.org/drawingml/2006/picture">
                <pic:pic xmlns:pic="http://schemas.openxmlformats.org/drawingml/2006/picture">
                  <pic:nvPicPr>
                    <pic:cNvPr id="1126" name="Picture 1126"/>
                    <pic:cNvPicPr/>
                  </pic:nvPicPr>
                  <pic:blipFill>
                    <a:blip r:embed="rId717"/>
                    <a:stretch/>
                  </pic:blipFill>
                  <pic:spPr>
                    <a:xfrm>
                      <a:ext cx="3755390" cy="1816735"/>
                    </a:xfrm>
                    <a:prstGeom prst="rect"/>
                  </pic:spPr>
                </pic:pic>
              </a:graphicData>
            </a:graphic>
          </wp:inline>
        </w:drawing>
      </w:r>
    </w:p>
    <w:p>
      <w:pPr>
        <w:pStyle w:val="Style17"/>
        <w:keepNext w:val="0"/>
        <w:keepLines w:val="0"/>
        <w:widowControl w:val="0"/>
        <w:shd w:val="clear" w:color="auto" w:fill="auto"/>
        <w:bidi w:val="0"/>
        <w:spacing w:before="0" w:after="0" w:line="240" w:lineRule="auto"/>
        <w:ind w:left="1779"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6-31</w:t>
      </w:r>
      <w:r>
        <w:rPr>
          <w:color w:val="000000"/>
          <w:spacing w:val="0"/>
          <w:w w:val="100"/>
          <w:position w:val="0"/>
          <w:sz w:val="18"/>
          <w:szCs w:val="18"/>
        </w:rPr>
        <w:t>导航电文总体结构</w:t>
      </w:r>
    </w:p>
    <w:p>
      <w:pPr>
        <w:widowControl w:val="0"/>
        <w:spacing w:after="119" w:line="1" w:lineRule="exact"/>
      </w:pPr>
    </w:p>
    <w:p>
      <w:pPr>
        <w:pStyle w:val="Style14"/>
        <w:keepNext w:val="0"/>
        <w:keepLines w:val="0"/>
        <w:widowControl w:val="0"/>
        <w:shd w:val="clear" w:color="auto" w:fill="auto"/>
        <w:bidi w:val="0"/>
        <w:spacing w:before="0" w:after="0" w:line="340" w:lineRule="exact"/>
        <w:ind w:left="0" w:right="0" w:firstLine="460"/>
        <w:jc w:val="both"/>
      </w:pPr>
      <w:r>
        <w:rPr>
          <w:color w:val="000000"/>
          <w:spacing w:val="0"/>
          <w:w w:val="100"/>
          <w:position w:val="0"/>
        </w:rPr>
        <w:t>为记载多达</w:t>
      </w:r>
      <w:r>
        <w:rPr>
          <w:rFonts w:ascii="Times New Roman" w:eastAsia="Times New Roman" w:hAnsi="Times New Roman" w:cs="Times New Roman"/>
          <w:color w:val="000000"/>
          <w:spacing w:val="0"/>
          <w:w w:val="100"/>
          <w:position w:val="0"/>
          <w:sz w:val="22"/>
          <w:szCs w:val="22"/>
        </w:rPr>
        <w:t>25</w:t>
      </w:r>
      <w:r>
        <w:rPr>
          <w:color w:val="000000"/>
          <w:spacing w:val="0"/>
          <w:w w:val="100"/>
          <w:position w:val="0"/>
        </w:rPr>
        <w:t>颗卫星，子帧</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各含有</w:t>
      </w:r>
      <w:r>
        <w:rPr>
          <w:rFonts w:ascii="Times New Roman" w:eastAsia="Times New Roman" w:hAnsi="Times New Roman" w:cs="Times New Roman"/>
          <w:color w:val="000000"/>
          <w:spacing w:val="0"/>
          <w:w w:val="100"/>
          <w:position w:val="0"/>
          <w:sz w:val="22"/>
          <w:szCs w:val="22"/>
        </w:rPr>
        <w:t>25</w:t>
      </w:r>
      <w:r>
        <w:rPr>
          <w:color w:val="000000"/>
          <w:spacing w:val="0"/>
          <w:w w:val="100"/>
          <w:position w:val="0"/>
        </w:rPr>
        <w:t>个页面，共有</w:t>
      </w:r>
      <w:r>
        <w:rPr>
          <w:rFonts w:ascii="Times New Roman" w:eastAsia="Times New Roman" w:hAnsi="Times New Roman" w:cs="Times New Roman"/>
          <w:color w:val="000000"/>
          <w:spacing w:val="0"/>
          <w:w w:val="100"/>
          <w:position w:val="0"/>
          <w:sz w:val="22"/>
          <w:szCs w:val="22"/>
        </w:rPr>
        <w:t xml:space="preserve">37 </w:t>
      </w:r>
      <w:r>
        <w:rPr>
          <w:rFonts w:ascii="Times New Roman" w:eastAsia="Times New Roman" w:hAnsi="Times New Roman" w:cs="Times New Roman"/>
          <w:color w:val="000000"/>
          <w:spacing w:val="0"/>
          <w:w w:val="100"/>
          <w:position w:val="0"/>
          <w:sz w:val="22"/>
          <w:szCs w:val="22"/>
          <w:lang w:val="en-US" w:eastAsia="en-US" w:bidi="en-US"/>
        </w:rPr>
        <w:t>500bit</w:t>
      </w:r>
      <w:r>
        <w:rPr>
          <w:rFonts w:ascii="Times New Roman" w:eastAsia="Times New Roman" w:hAnsi="Times New Roman" w:cs="Times New Roman"/>
          <w:color w:val="000000"/>
          <w:spacing w:val="0"/>
          <w:w w:val="100"/>
          <w:position w:val="0"/>
          <w:sz w:val="22"/>
          <w:szCs w:val="22"/>
          <w:vertAlign w:val="subscript"/>
          <w:lang w:val="en-US" w:eastAsia="en-US" w:bidi="en-US"/>
        </w:rPr>
        <w:t>o</w:t>
      </w:r>
      <w:r>
        <w:rPr>
          <w:color w:val="000000"/>
          <w:spacing w:val="0"/>
          <w:w w:val="100"/>
          <w:position w:val="0"/>
        </w:rPr>
        <w:t>子帧</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 xml:space="preserve">和子帧 </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的每一页构成一个主帧。主帧中</w:t>
      </w:r>
      <w:r>
        <w:rPr>
          <w:rFonts w:ascii="Times New Roman" w:eastAsia="Times New Roman" w:hAnsi="Times New Roman" w:cs="Times New Roman"/>
          <w:color w:val="000000"/>
          <w:spacing w:val="0"/>
          <w:w w:val="100"/>
          <w:position w:val="0"/>
          <w:sz w:val="22"/>
          <w:szCs w:val="22"/>
        </w:rPr>
        <w:t>1</w:t>
      </w:r>
      <w:r>
        <w:rPr>
          <w:rFonts w:ascii="Times New Roman" w:eastAsia="Times New Roman" w:hAnsi="Times New Roman" w:cs="Times New Roman"/>
          <w:color w:val="000000"/>
          <w:spacing w:val="0"/>
          <w:w w:val="100"/>
          <w:position w:val="0"/>
          <w:sz w:val="22"/>
          <w:szCs w:val="22"/>
          <w:lang w:val="en-US" w:eastAsia="en-US" w:bidi="en-US"/>
        </w:rPr>
        <w:t>.2.3</w:t>
      </w:r>
      <w:r>
        <w:rPr>
          <w:color w:val="000000"/>
          <w:spacing w:val="0"/>
          <w:w w:val="100"/>
          <w:position w:val="0"/>
        </w:rPr>
        <w:t>的内容每小时更新一次</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的内容仅当给卫星 注入新的导航电文后才得以更新。每</w:t>
      </w:r>
      <w:r>
        <w:rPr>
          <w:rFonts w:ascii="Times New Roman" w:eastAsia="Times New Roman" w:hAnsi="Times New Roman" w:cs="Times New Roman"/>
          <w:color w:val="000000"/>
          <w:spacing w:val="0"/>
          <w:w w:val="100"/>
          <w:position w:val="0"/>
          <w:sz w:val="22"/>
          <w:szCs w:val="22"/>
          <w:lang w:val="en-US" w:eastAsia="en-US" w:bidi="en-US"/>
        </w:rPr>
        <w:t>30s</w:t>
      </w:r>
      <w:r>
        <w:rPr>
          <w:color w:val="000000"/>
          <w:spacing w:val="0"/>
          <w:w w:val="100"/>
          <w:position w:val="0"/>
        </w:rPr>
        <w:t>重复一次，而需要长达</w:t>
      </w:r>
      <w:r>
        <w:rPr>
          <w:rFonts w:ascii="Times New Roman" w:eastAsia="Times New Roman" w:hAnsi="Times New Roman" w:cs="Times New Roman"/>
          <w:color w:val="000000"/>
          <w:spacing w:val="0"/>
          <w:w w:val="100"/>
          <w:position w:val="0"/>
          <w:sz w:val="22"/>
          <w:szCs w:val="22"/>
          <w:lang w:val="en-US" w:eastAsia="en-US" w:bidi="en-US"/>
        </w:rPr>
        <w:t>750s</w:t>
      </w:r>
      <w:r>
        <w:rPr>
          <w:color w:val="000000"/>
          <w:spacing w:val="0"/>
          <w:w w:val="100"/>
          <w:position w:val="0"/>
        </w:rPr>
        <w:t>才能够传送完第</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 xml:space="preserve">5 </w:t>
      </w:r>
      <w:r>
        <w:rPr>
          <w:color w:val="000000"/>
          <w:spacing w:val="0"/>
          <w:w w:val="100"/>
          <w:position w:val="0"/>
        </w:rPr>
        <w:t>子帧的全部信息量，亦即，第</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子帧是</w:t>
      </w:r>
      <w:r>
        <w:rPr>
          <w:rFonts w:ascii="Times New Roman" w:eastAsia="Times New Roman" w:hAnsi="Times New Roman" w:cs="Times New Roman"/>
          <w:color w:val="000000"/>
          <w:spacing w:val="0"/>
          <w:w w:val="100"/>
          <w:position w:val="0"/>
          <w:sz w:val="22"/>
          <w:szCs w:val="22"/>
          <w:lang w:val="en-US" w:eastAsia="en-US" w:bidi="en-US"/>
        </w:rPr>
        <w:t>12.5min</w:t>
      </w:r>
      <w:r>
        <w:rPr>
          <w:color w:val="000000"/>
          <w:spacing w:val="0"/>
          <w:w w:val="100"/>
          <w:position w:val="0"/>
        </w:rPr>
        <w:t>才重复一次。这表明，一台</w:t>
      </w:r>
      <w:r>
        <w:rPr>
          <w:rFonts w:ascii="Times New Roman" w:eastAsia="Times New Roman" w:hAnsi="Times New Roman" w:cs="Times New Roman"/>
          <w:color w:val="000000"/>
          <w:spacing w:val="0"/>
          <w:w w:val="100"/>
          <w:position w:val="0"/>
          <w:sz w:val="22"/>
          <w:szCs w:val="22"/>
          <w:lang w:val="en-US" w:eastAsia="en-US" w:bidi="en-US"/>
        </w:rPr>
        <w:t>GPS</w:t>
      </w:r>
      <w:r>
        <w:rPr>
          <w:color w:val="000000"/>
          <w:spacing w:val="0"/>
          <w:w w:val="100"/>
          <w:position w:val="0"/>
        </w:rPr>
        <w:t>信号接收 机获取一帧完整的卫星导航电文，需要</w:t>
      </w:r>
      <w:r>
        <w:rPr>
          <w:rFonts w:ascii="Times New Roman" w:eastAsia="Times New Roman" w:hAnsi="Times New Roman" w:cs="Times New Roman"/>
          <w:color w:val="000000"/>
          <w:spacing w:val="0"/>
          <w:w w:val="100"/>
          <w:position w:val="0"/>
          <w:sz w:val="22"/>
          <w:szCs w:val="22"/>
          <w:lang w:val="en-US" w:eastAsia="en-US" w:bidi="en-US"/>
        </w:rPr>
        <w:t>750s</w:t>
      </w:r>
      <w:r>
        <w:rPr>
          <w:color w:val="000000"/>
          <w:spacing w:val="0"/>
          <w:w w:val="100"/>
          <w:position w:val="0"/>
          <w:lang w:val="en-US" w:eastAsia="en-US" w:bidi="en-US"/>
        </w:rPr>
        <w:t>。</w:t>
      </w:r>
    </w:p>
    <w:p>
      <w:pPr>
        <w:pStyle w:val="Style14"/>
        <w:keepNext w:val="0"/>
        <w:keepLines w:val="0"/>
        <w:widowControl w:val="0"/>
        <w:shd w:val="clear" w:color="auto" w:fill="auto"/>
        <w:bidi w:val="0"/>
        <w:spacing w:before="0" w:after="0" w:line="340" w:lineRule="exact"/>
        <w:ind w:left="0" w:right="0" w:firstLine="440"/>
        <w:jc w:val="left"/>
      </w:pPr>
      <w:r>
        <w:rPr>
          <w:color w:val="000000"/>
          <w:spacing w:val="0"/>
          <w:w w:val="100"/>
          <w:position w:val="0"/>
        </w:rPr>
        <w:t>每个子都由遥测字、转换字和数据块三部分组成，每帧导航电文如图</w:t>
      </w:r>
      <w:r>
        <w:rPr>
          <w:rFonts w:ascii="Times New Roman" w:eastAsia="Times New Roman" w:hAnsi="Times New Roman" w:cs="Times New Roman"/>
          <w:color w:val="000000"/>
          <w:spacing w:val="0"/>
          <w:w w:val="100"/>
          <w:position w:val="0"/>
          <w:sz w:val="22"/>
          <w:szCs w:val="22"/>
          <w:lang w:val="en-US" w:eastAsia="en-US" w:bidi="en-US"/>
        </w:rPr>
        <w:t>6-32</w:t>
      </w:r>
      <w:r>
        <w:rPr>
          <w:color w:val="000000"/>
          <w:spacing w:val="0"/>
          <w:w w:val="100"/>
          <w:position w:val="0"/>
        </w:rPr>
        <w:t>所示。</w:t>
      </w:r>
    </w:p>
    <w:p>
      <w:pPr>
        <w:pStyle w:val="Style14"/>
        <w:keepNext w:val="0"/>
        <w:keepLines w:val="0"/>
        <w:widowControl w:val="0"/>
        <w:numPr>
          <w:ilvl w:val="0"/>
          <w:numId w:val="137"/>
        </w:numPr>
        <w:shd w:val="clear" w:color="auto" w:fill="auto"/>
        <w:tabs>
          <w:tab w:pos="875" w:val="left"/>
        </w:tabs>
        <w:bidi w:val="0"/>
        <w:spacing w:before="0" w:after="0" w:line="340" w:lineRule="exact"/>
        <w:ind w:left="0" w:right="0" w:firstLine="460"/>
        <w:jc w:val="both"/>
      </w:pPr>
      <w:bookmarkStart w:id="476" w:name="bookmark476"/>
      <w:bookmarkEnd w:id="476"/>
      <w:r>
        <w:rPr>
          <w:color w:val="000000"/>
          <w:spacing w:val="0"/>
          <w:w w:val="100"/>
          <w:position w:val="0"/>
        </w:rPr>
        <w:t>遥测字</w:t>
      </w:r>
      <w:r>
        <w:rPr>
          <w:rFonts w:ascii="Times New Roman" w:eastAsia="Times New Roman" w:hAnsi="Times New Roman" w:cs="Times New Roman"/>
          <w:color w:val="000000"/>
          <w:spacing w:val="0"/>
          <w:w w:val="100"/>
          <w:position w:val="0"/>
          <w:sz w:val="22"/>
          <w:szCs w:val="22"/>
          <w:lang w:val="en-US" w:eastAsia="en-US" w:bidi="en-US"/>
        </w:rPr>
        <w:t>(Telemetry W()RD,TLM)</w:t>
      </w:r>
      <w:r>
        <w:rPr>
          <w:color w:val="000000"/>
          <w:spacing w:val="0"/>
          <w:w w:val="100"/>
          <w:position w:val="0"/>
        </w:rPr>
        <w:t>位于每一个子帧的第一个字码，作为捕获导航电 文的前导。其中所含的同步信号为各子帧提供了一个同步起点，使用户便于解释电文数据。 具体码位如图</w:t>
      </w:r>
      <w:r>
        <w:rPr>
          <w:rFonts w:ascii="Times New Roman" w:eastAsia="Times New Roman" w:hAnsi="Times New Roman" w:cs="Times New Roman"/>
          <w:color w:val="000000"/>
          <w:spacing w:val="0"/>
          <w:w w:val="100"/>
          <w:position w:val="0"/>
          <w:sz w:val="22"/>
          <w:szCs w:val="22"/>
          <w:lang w:val="en-US" w:eastAsia="en-US" w:bidi="en-US"/>
        </w:rPr>
        <w:t>6-33</w:t>
      </w:r>
      <w:r>
        <w:rPr>
          <w:color w:val="000000"/>
          <w:spacing w:val="0"/>
          <w:w w:val="100"/>
          <w:position w:val="0"/>
        </w:rPr>
        <w:t>所示：第</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8bit</w:t>
      </w:r>
      <w:r>
        <w:rPr>
          <w:color w:val="000000"/>
          <w:spacing w:val="0"/>
          <w:w w:val="100"/>
          <w:position w:val="0"/>
        </w:rPr>
        <w:t>为前导码</w:t>
      </w:r>
      <w:r>
        <w:rPr>
          <w:rFonts w:ascii="Times New Roman" w:eastAsia="Times New Roman" w:hAnsi="Times New Roman" w:cs="Times New Roman"/>
          <w:color w:val="000000"/>
          <w:spacing w:val="0"/>
          <w:w w:val="100"/>
          <w:position w:val="0"/>
          <w:sz w:val="22"/>
          <w:szCs w:val="22"/>
        </w:rPr>
        <w:t>(10001011)</w:t>
      </w:r>
      <w:r>
        <w:rPr>
          <w:color w:val="000000"/>
          <w:spacing w:val="0"/>
          <w:w w:val="100"/>
          <w:position w:val="0"/>
          <w:sz w:val="22"/>
          <w:szCs w:val="22"/>
        </w:rPr>
        <w:t>；</w:t>
      </w:r>
      <w:r>
        <w:rPr>
          <w:color w:val="000000"/>
          <w:spacing w:val="0"/>
          <w:w w:val="100"/>
          <w:position w:val="0"/>
        </w:rPr>
        <w:t>第</w:t>
      </w:r>
      <w:r>
        <w:rPr>
          <w:rFonts w:ascii="Times New Roman" w:eastAsia="Times New Roman" w:hAnsi="Times New Roman" w:cs="Times New Roman"/>
          <w:color w:val="000000"/>
          <w:spacing w:val="0"/>
          <w:w w:val="100"/>
          <w:position w:val="0"/>
          <w:sz w:val="22"/>
          <w:szCs w:val="22"/>
        </w:rPr>
        <w:t>9</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22bit</w:t>
      </w:r>
      <w:r>
        <w:rPr>
          <w:color w:val="000000"/>
          <w:spacing w:val="0"/>
          <w:w w:val="100"/>
          <w:position w:val="0"/>
        </w:rPr>
        <w:t>为遥测电文，包括 地面监测系统注入数据时的状态信息、诊断信息和其他信息，以此指示用户是否选用该卫 星；第</w:t>
      </w:r>
      <w:r>
        <w:rPr>
          <w:rFonts w:ascii="Times New Roman" w:eastAsia="Times New Roman" w:hAnsi="Times New Roman" w:cs="Times New Roman"/>
          <w:color w:val="000000"/>
          <w:spacing w:val="0"/>
          <w:w w:val="100"/>
          <w:position w:val="0"/>
          <w:sz w:val="22"/>
          <w:szCs w:val="22"/>
          <w:lang w:val="en-US" w:eastAsia="en-US" w:bidi="en-US"/>
        </w:rPr>
        <w:t>23</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24bit</w:t>
      </w:r>
      <w:r>
        <w:rPr>
          <w:color w:val="000000"/>
          <w:spacing w:val="0"/>
          <w:w w:val="100"/>
          <w:position w:val="0"/>
        </w:rPr>
        <w:t>无意义；第</w:t>
      </w:r>
      <w:r>
        <w:rPr>
          <w:rFonts w:ascii="Times New Roman" w:eastAsia="Times New Roman" w:hAnsi="Times New Roman" w:cs="Times New Roman"/>
          <w:color w:val="000000"/>
          <w:spacing w:val="0"/>
          <w:w w:val="100"/>
          <w:position w:val="0"/>
          <w:sz w:val="22"/>
          <w:szCs w:val="22"/>
        </w:rPr>
        <w:t>25</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30bit</w:t>
      </w:r>
      <w:r>
        <w:rPr>
          <w:color w:val="000000"/>
          <w:spacing w:val="0"/>
          <w:w w:val="100"/>
          <w:position w:val="0"/>
        </w:rPr>
        <w:t>为奇偶校验码。</w:t>
      </w:r>
    </w:p>
    <w:p>
      <w:pPr>
        <w:pStyle w:val="Style14"/>
        <w:keepNext w:val="0"/>
        <w:keepLines w:val="0"/>
        <w:widowControl w:val="0"/>
        <w:numPr>
          <w:ilvl w:val="0"/>
          <w:numId w:val="137"/>
        </w:numPr>
        <w:shd w:val="clear" w:color="auto" w:fill="auto"/>
        <w:tabs>
          <w:tab w:pos="875" w:val="left"/>
        </w:tabs>
        <w:bidi w:val="0"/>
        <w:spacing w:before="0" w:after="40" w:line="340" w:lineRule="exact"/>
        <w:ind w:left="0" w:right="0" w:firstLine="460"/>
        <w:jc w:val="both"/>
      </w:pPr>
      <w:bookmarkStart w:id="477" w:name="bookmark477"/>
      <w:bookmarkEnd w:id="477"/>
      <w:r>
        <w:rPr>
          <w:color w:val="000000"/>
          <w:spacing w:val="0"/>
          <w:w w:val="100"/>
          <w:position w:val="0"/>
        </w:rPr>
        <w:t>转换字</w:t>
      </w:r>
      <w:r>
        <w:rPr>
          <w:rFonts w:ascii="Times New Roman" w:eastAsia="Times New Roman" w:hAnsi="Times New Roman" w:cs="Times New Roman"/>
          <w:color w:val="000000"/>
          <w:spacing w:val="0"/>
          <w:w w:val="100"/>
          <w:position w:val="0"/>
          <w:sz w:val="22"/>
          <w:szCs w:val="22"/>
          <w:lang w:val="en-US" w:eastAsia="en-US" w:bidi="en-US"/>
        </w:rPr>
        <w:t>(Hand Over Word, HOW)</w:t>
      </w:r>
      <w:r>
        <w:rPr>
          <w:color w:val="000000"/>
          <w:spacing w:val="0"/>
          <w:w w:val="100"/>
          <w:position w:val="0"/>
        </w:rPr>
        <w:t>位于每一个子帧的第二个字码，向用户提供用于 捕获</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码的</w:t>
      </w:r>
      <w:r>
        <w:rPr>
          <w:rFonts w:ascii="Times New Roman" w:eastAsia="Times New Roman" w:hAnsi="Times New Roman" w:cs="Times New Roman"/>
          <w:color w:val="000000"/>
          <w:spacing w:val="0"/>
          <w:w w:val="100"/>
          <w:position w:val="0"/>
          <w:sz w:val="22"/>
          <w:szCs w:val="22"/>
          <w:lang w:val="en-US" w:eastAsia="en-US" w:bidi="en-US"/>
        </w:rPr>
        <w:t>Z</w:t>
      </w:r>
      <w:r>
        <w:rPr>
          <w:color w:val="000000"/>
          <w:spacing w:val="0"/>
          <w:w w:val="100"/>
          <w:position w:val="0"/>
        </w:rPr>
        <w:t>记数。所谓</w:t>
      </w:r>
      <w:r>
        <w:rPr>
          <w:rFonts w:ascii="Times New Roman" w:eastAsia="Times New Roman" w:hAnsi="Times New Roman" w:cs="Times New Roman"/>
          <w:color w:val="000000"/>
          <w:spacing w:val="0"/>
          <w:w w:val="100"/>
          <w:position w:val="0"/>
          <w:sz w:val="22"/>
          <w:szCs w:val="22"/>
          <w:lang w:val="en-US" w:eastAsia="en-US" w:bidi="en-US"/>
        </w:rPr>
        <w:t>Z</w:t>
      </w:r>
      <w:r>
        <w:rPr>
          <w:color w:val="000000"/>
          <w:spacing w:val="0"/>
          <w:w w:val="100"/>
          <w:position w:val="0"/>
        </w:rPr>
        <w:t>记数是从每个星期六/星期日子夜零时起算的时间记数，表示 下一子帧开始瞬间的</w:t>
      </w:r>
      <w:r>
        <w:rPr>
          <w:rFonts w:ascii="Times New Roman" w:eastAsia="Times New Roman" w:hAnsi="Times New Roman" w:cs="Times New Roman"/>
          <w:color w:val="000000"/>
          <w:spacing w:val="0"/>
          <w:w w:val="100"/>
          <w:position w:val="0"/>
          <w:sz w:val="22"/>
          <w:szCs w:val="22"/>
          <w:lang w:val="en-US" w:eastAsia="en-US" w:bidi="en-US"/>
        </w:rPr>
        <w:t>GPS</w:t>
      </w:r>
      <w:r>
        <w:rPr>
          <w:color w:val="000000"/>
          <w:spacing w:val="0"/>
          <w:w w:val="100"/>
          <w:position w:val="0"/>
        </w:rPr>
        <w:t>时间，以便于每个</w:t>
      </w:r>
      <w:r>
        <w:rPr>
          <w:rFonts w:ascii="Times New Roman" w:eastAsia="Times New Roman" w:hAnsi="Times New Roman" w:cs="Times New Roman"/>
          <w:color w:val="000000"/>
          <w:spacing w:val="0"/>
          <w:w w:val="100"/>
          <w:position w:val="0"/>
          <w:sz w:val="22"/>
          <w:szCs w:val="22"/>
          <w:lang w:val="en-US" w:eastAsia="en-US" w:bidi="en-US"/>
        </w:rPr>
        <w:t>6s</w:t>
      </w:r>
      <w:r>
        <w:rPr>
          <w:color w:val="000000"/>
          <w:spacing w:val="0"/>
          <w:w w:val="100"/>
          <w:position w:val="0"/>
        </w:rPr>
        <w:t>子帧结束时自</w:t>
      </w:r>
      <w:r>
        <w:rPr>
          <w:rFonts w:ascii="Times New Roman" w:eastAsia="Times New Roman" w:hAnsi="Times New Roman" w:cs="Times New Roman"/>
          <w:color w:val="000000"/>
          <w:spacing w:val="0"/>
          <w:w w:val="100"/>
          <w:position w:val="0"/>
          <w:sz w:val="22"/>
          <w:szCs w:val="22"/>
          <w:lang w:val="en-US" w:eastAsia="en-US" w:bidi="en-US"/>
        </w:rPr>
        <w:t>C/A</w:t>
      </w:r>
      <w:r>
        <w:rPr>
          <w:color w:val="000000"/>
          <w:spacing w:val="0"/>
          <w:w w:val="100"/>
          <w:position w:val="0"/>
        </w:rPr>
        <w:t>码转至</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码捕获。具体 码位如图</w:t>
      </w:r>
      <w:r>
        <w:rPr>
          <w:rFonts w:ascii="Times New Roman" w:eastAsia="Times New Roman" w:hAnsi="Times New Roman" w:cs="Times New Roman"/>
          <w:color w:val="000000"/>
          <w:spacing w:val="0"/>
          <w:w w:val="100"/>
          <w:position w:val="0"/>
          <w:sz w:val="22"/>
          <w:szCs w:val="22"/>
          <w:lang w:val="en-US" w:eastAsia="en-US" w:bidi="en-US"/>
        </w:rPr>
        <w:t>6-34</w:t>
      </w:r>
      <w:r>
        <w:rPr>
          <w:color w:val="000000"/>
          <w:spacing w:val="0"/>
          <w:w w:val="100"/>
          <w:position w:val="0"/>
        </w:rPr>
        <w:t>所示：第</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17bit</w:t>
      </w:r>
      <w:r>
        <w:rPr>
          <w:color w:val="000000"/>
          <w:spacing w:val="0"/>
          <w:w w:val="100"/>
          <w:position w:val="0"/>
        </w:rPr>
        <w:t>表示</w:t>
      </w:r>
      <w:r>
        <w:rPr>
          <w:rFonts w:ascii="Times New Roman" w:eastAsia="Times New Roman" w:hAnsi="Times New Roman" w:cs="Times New Roman"/>
          <w:color w:val="000000"/>
          <w:spacing w:val="0"/>
          <w:w w:val="100"/>
          <w:position w:val="0"/>
          <w:sz w:val="22"/>
          <w:szCs w:val="22"/>
          <w:lang w:val="en-US" w:eastAsia="en-US" w:bidi="en-US"/>
        </w:rPr>
        <w:t>Z</w:t>
      </w:r>
      <w:r>
        <w:rPr>
          <w:color w:val="000000"/>
          <w:spacing w:val="0"/>
          <w:w w:val="100"/>
          <w:position w:val="0"/>
        </w:rPr>
        <w:t>计数，它实质上是子帧计数，记录子帧数目；第</w:t>
      </w:r>
      <w:r>
        <w:br w:type="page"/>
      </w:r>
    </w:p>
    <w:p>
      <w:pPr>
        <w:pStyle w:val="Style26"/>
        <w:keepNext w:val="0"/>
        <w:keepLines w:val="0"/>
        <w:widowControl w:val="0"/>
        <w:shd w:val="clear" w:color="auto" w:fill="auto"/>
        <w:bidi w:val="0"/>
        <w:spacing w:before="0" w:after="0" w:line="240" w:lineRule="auto"/>
        <w:ind w:left="3860" w:right="0" w:firstLine="0"/>
        <w:jc w:val="left"/>
      </w:pPr>
      <w:r>
        <w:rPr>
          <w:color w:val="000000"/>
          <w:spacing w:val="0"/>
          <w:w w:val="100"/>
          <w:position w:val="0"/>
        </w:rPr>
        <w:t>一个子帧</w:t>
      </w:r>
      <w:r>
        <w:rPr>
          <w:rFonts w:ascii="Times New Roman" w:eastAsia="Times New Roman" w:hAnsi="Times New Roman" w:cs="Times New Roman"/>
          <w:color w:val="000000"/>
          <w:spacing w:val="0"/>
          <w:w w:val="100"/>
          <w:position w:val="0"/>
          <w:lang w:val="en-US" w:eastAsia="en-US" w:bidi="en-US"/>
        </w:rPr>
        <w:t>6s</w:t>
      </w:r>
      <w:r>
        <w:rPr>
          <w:color w:val="000000"/>
          <w:spacing w:val="0"/>
          <w:w w:val="100"/>
          <w:position w:val="0"/>
        </w:rPr>
        <w:t>长，</w:t>
      </w:r>
      <w:r>
        <w:rPr>
          <w:rFonts w:ascii="Times New Roman" w:eastAsia="Times New Roman" w:hAnsi="Times New Roman" w:cs="Times New Roman"/>
          <w:color w:val="000000"/>
          <w:spacing w:val="0"/>
          <w:w w:val="100"/>
          <w:position w:val="0"/>
        </w:rPr>
        <w:t>10</w:t>
      </w:r>
      <w:r>
        <w:rPr>
          <w:color w:val="000000"/>
          <w:spacing w:val="0"/>
          <w:w w:val="100"/>
          <w:position w:val="0"/>
        </w:rPr>
        <w:t>个字.每字</w:t>
      </w:r>
      <w:r>
        <w:rPr>
          <w:rFonts w:ascii="Times New Roman" w:eastAsia="Times New Roman" w:hAnsi="Times New Roman" w:cs="Times New Roman"/>
          <w:color w:val="000000"/>
          <w:spacing w:val="0"/>
          <w:w w:val="100"/>
          <w:position w:val="0"/>
          <w:lang w:val="en-US" w:eastAsia="en-US" w:bidi="en-US"/>
        </w:rPr>
        <w:t>30bit</w:t>
      </w:r>
    </w:p>
    <w:p>
      <w:pPr>
        <w:widowControl w:val="0"/>
        <w:spacing w:line="1" w:lineRule="exact"/>
        <w:sectPr>
          <w:headerReference w:type="default" r:id="rId719"/>
          <w:footerReference w:type="default" r:id="rId720"/>
          <w:headerReference w:type="even" r:id="rId721"/>
          <w:footerReference w:type="even" r:id="rId722"/>
          <w:footnotePr>
            <w:pos w:val="pageBottom"/>
            <w:numFmt w:val="decimal"/>
            <w:numRestart w:val="continuous"/>
          </w:footnotePr>
          <w:pgSz w:w="10239" w:h="15475"/>
          <w:pgMar w:top="1109" w:right="536" w:bottom="1055" w:left="536" w:header="0" w:footer="3" w:gutter="4"/>
          <w:pgNumType w:start="141"/>
          <w:cols w:space="720"/>
          <w:noEndnote/>
          <w:rtlGutter w:val="0"/>
          <w:docGrid w:linePitch="360"/>
        </w:sectPr>
      </w:pPr>
      <w:r>
        <mc:AlternateContent>
          <mc:Choice Requires="wps">
            <w:drawing>
              <wp:anchor distT="111125" distB="2994660" distL="0" distR="0" simplePos="0" relativeHeight="125829835" behindDoc="0" locked="0" layoutInCell="1" allowOverlap="1">
                <wp:simplePos x="0" y="0"/>
                <wp:positionH relativeFrom="margin">
                  <wp:posOffset>1870710</wp:posOffset>
                </wp:positionH>
                <wp:positionV relativeFrom="paragraph">
                  <wp:posOffset>111125</wp:posOffset>
                </wp:positionV>
                <wp:extent cx="251460" cy="130810"/>
                <wp:wrapTopAndBottom/>
                <wp:docPr id="1131" name="Shape 1131"/>
                <a:graphic xmlns:a="http://schemas.openxmlformats.org/drawingml/2006/main">
                  <a:graphicData uri="http://schemas.microsoft.com/office/word/2010/wordprocessingShape">
                    <wps:wsp>
                      <wps:cNvSpPr txBox="1"/>
                      <wps:spPr>
                        <a:xfrm>
                          <a:ext cx="251460" cy="1308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TLM</w:t>
                            </w:r>
                          </w:p>
                        </w:txbxContent>
                      </wps:txbx>
                      <wps:bodyPr wrap="none" lIns="0" tIns="0" rIns="0" bIns="0">
                        <a:noAutoFit/>
                      </wps:bodyPr>
                    </wps:wsp>
                  </a:graphicData>
                </a:graphic>
              </wp:anchor>
            </w:drawing>
          </mc:Choice>
          <mc:Fallback>
            <w:pict>
              <v:shape id="_x0000_s2157" type="#_x0000_t202" style="position:absolute;margin-left:147.30000000000001pt;margin-top:8.75pt;width:19.800000000000001pt;height:10.300000000000001pt;z-index:-125828918;mso-wrap-distance-left:0;mso-wrap-distance-top:8.75pt;mso-wrap-distance-right:0;mso-wrap-distance-bottom:235.80000000000001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TLM</w:t>
                      </w:r>
                    </w:p>
                  </w:txbxContent>
                </v:textbox>
                <w10:wrap type="topAndBottom" anchorx="margin"/>
              </v:shape>
            </w:pict>
          </mc:Fallback>
        </mc:AlternateContent>
      </w:r>
      <w:r>
        <mc:AlternateContent>
          <mc:Choice Requires="wps">
            <w:drawing>
              <wp:anchor distT="107950" distB="2997835" distL="0" distR="0" simplePos="0" relativeHeight="125829837" behindDoc="0" locked="0" layoutInCell="1" allowOverlap="1">
                <wp:simplePos x="0" y="0"/>
                <wp:positionH relativeFrom="margin">
                  <wp:posOffset>2364105</wp:posOffset>
                </wp:positionH>
                <wp:positionV relativeFrom="paragraph">
                  <wp:posOffset>107950</wp:posOffset>
                </wp:positionV>
                <wp:extent cx="283845" cy="130810"/>
                <wp:wrapTopAndBottom/>
                <wp:docPr id="1133" name="Shape 1133"/>
                <a:graphic xmlns:a="http://schemas.openxmlformats.org/drawingml/2006/main">
                  <a:graphicData uri="http://schemas.microsoft.com/office/word/2010/wordprocessingShape">
                    <wps:wsp>
                      <wps:cNvSpPr txBox="1"/>
                      <wps:spPr>
                        <a:xfrm>
                          <a:ext cx="283845" cy="1308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HOW</w:t>
                            </w:r>
                          </w:p>
                        </w:txbxContent>
                      </wps:txbx>
                      <wps:bodyPr wrap="none" lIns="0" tIns="0" rIns="0" bIns="0">
                        <a:noAutoFit/>
                      </wps:bodyPr>
                    </wps:wsp>
                  </a:graphicData>
                </a:graphic>
              </wp:anchor>
            </w:drawing>
          </mc:Choice>
          <mc:Fallback>
            <w:pict>
              <v:shape id="_x0000_s2159" type="#_x0000_t202" style="position:absolute;margin-left:186.15000000000001pt;margin-top:8.5pt;width:22.350000000000001pt;height:10.300000000000001pt;z-index:-125828916;mso-wrap-distance-left:0;mso-wrap-distance-top:8.5pt;mso-wrap-distance-right:0;mso-wrap-distance-bottom:236.05000000000001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HOW</w:t>
                      </w:r>
                    </w:p>
                  </w:txbxContent>
                </v:textbox>
                <w10:wrap type="topAndBottom" anchorx="margin"/>
              </v:shape>
            </w:pict>
          </mc:Fallback>
        </mc:AlternateContent>
      </w:r>
      <w:r>
        <mc:AlternateContent>
          <mc:Choice Requires="wps">
            <w:drawing>
              <wp:anchor distT="101600" distB="2978150" distL="0" distR="0" simplePos="0" relativeHeight="125829839" behindDoc="0" locked="0" layoutInCell="1" allowOverlap="1">
                <wp:simplePos x="0" y="0"/>
                <wp:positionH relativeFrom="margin">
                  <wp:posOffset>2945130</wp:posOffset>
                </wp:positionH>
                <wp:positionV relativeFrom="paragraph">
                  <wp:posOffset>101600</wp:posOffset>
                </wp:positionV>
                <wp:extent cx="1159510" cy="156845"/>
                <wp:wrapTopAndBottom/>
                <wp:docPr id="1135" name="Shape 1135"/>
                <a:graphic xmlns:a="http://schemas.openxmlformats.org/drawingml/2006/main">
                  <a:graphicData uri="http://schemas.microsoft.com/office/word/2010/wordprocessingShape">
                    <wps:wsp>
                      <wps:cNvSpPr txBox="1"/>
                      <wps:spPr>
                        <a:xfrm>
                          <a:ext cx="1159510" cy="156845"/>
                        </a:xfrm>
                        <a:prstGeom prst="rect"/>
                        <a:noFill/>
                      </wps:spPr>
                      <wps:txbx>
                        <w:txbxContent>
                          <w:p>
                            <w:pPr>
                              <w:pStyle w:val="Style2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color w:val="000000"/>
                                <w:spacing w:val="0"/>
                                <w:w w:val="100"/>
                                <w:position w:val="0"/>
                              </w:rPr>
                              <w:t>数据块</w:t>
                            </w:r>
                            <w:r>
                              <w:rPr>
                                <w:rFonts w:ascii="Times New Roman" w:eastAsia="Times New Roman" w:hAnsi="Times New Roman" w:cs="Times New Roman"/>
                                <w:color w:val="000000"/>
                                <w:spacing w:val="0"/>
                                <w:w w:val="100"/>
                                <w:position w:val="0"/>
                              </w:rPr>
                              <w:t xml:space="preserve">1 </w:t>
                            </w:r>
                            <w:r>
                              <w:rPr>
                                <w:color w:val="000000"/>
                                <w:spacing w:val="0"/>
                                <w:w w:val="100"/>
                                <w:position w:val="0"/>
                              </w:rPr>
                              <w:t>：时钟修正参数</w:t>
                            </w:r>
                          </w:p>
                        </w:txbxContent>
                      </wps:txbx>
                      <wps:bodyPr wrap="none" lIns="0" tIns="0" rIns="0" bIns="0">
                        <a:noAutoFit/>
                      </wps:bodyPr>
                    </wps:wsp>
                  </a:graphicData>
                </a:graphic>
              </wp:anchor>
            </w:drawing>
          </mc:Choice>
          <mc:Fallback>
            <w:pict>
              <v:shape id="_x0000_s2161" type="#_x0000_t202" style="position:absolute;margin-left:231.90000000000001pt;margin-top:8.pt;width:91.299999999999997pt;height:12.35pt;z-index:-125828914;mso-wrap-distance-left:0;mso-wrap-distance-top:8.pt;mso-wrap-distance-right:0;mso-wrap-distance-bottom:234.5pt;mso-position-horizontal-relative:margin" filled="f" stroked="f">
                <v:textbox inset="0,0,0,0">
                  <w:txbxContent>
                    <w:p>
                      <w:pPr>
                        <w:pStyle w:val="Style2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color w:val="000000"/>
                          <w:spacing w:val="0"/>
                          <w:w w:val="100"/>
                          <w:position w:val="0"/>
                        </w:rPr>
                        <w:t>数据块</w:t>
                      </w:r>
                      <w:r>
                        <w:rPr>
                          <w:rFonts w:ascii="Times New Roman" w:eastAsia="Times New Roman" w:hAnsi="Times New Roman" w:cs="Times New Roman"/>
                          <w:color w:val="000000"/>
                          <w:spacing w:val="0"/>
                          <w:w w:val="100"/>
                          <w:position w:val="0"/>
                        </w:rPr>
                        <w:t xml:space="preserve">1 </w:t>
                      </w:r>
                      <w:r>
                        <w:rPr>
                          <w:color w:val="000000"/>
                          <w:spacing w:val="0"/>
                          <w:w w:val="100"/>
                          <w:position w:val="0"/>
                        </w:rPr>
                        <w:t>：时钟修正参数</w:t>
                      </w:r>
                    </w:p>
                  </w:txbxContent>
                </v:textbox>
                <w10:wrap type="topAndBottom" anchorx="margin"/>
              </v:shape>
            </w:pict>
          </mc:Fallback>
        </mc:AlternateContent>
      </w:r>
      <w:r>
        <mc:AlternateContent>
          <mc:Choice Requires="wps">
            <w:drawing>
              <wp:anchor distT="490220" distB="2615565" distL="0" distR="0" simplePos="0" relativeHeight="125829841" behindDoc="0" locked="0" layoutInCell="1" allowOverlap="1">
                <wp:simplePos x="0" y="0"/>
                <wp:positionH relativeFrom="margin">
                  <wp:posOffset>1870710</wp:posOffset>
                </wp:positionH>
                <wp:positionV relativeFrom="paragraph">
                  <wp:posOffset>490220</wp:posOffset>
                </wp:positionV>
                <wp:extent cx="251460" cy="130810"/>
                <wp:wrapTopAndBottom/>
                <wp:docPr id="1137" name="Shape 1137"/>
                <a:graphic xmlns:a="http://schemas.openxmlformats.org/drawingml/2006/main">
                  <a:graphicData uri="http://schemas.microsoft.com/office/word/2010/wordprocessingShape">
                    <wps:wsp>
                      <wps:cNvSpPr txBox="1"/>
                      <wps:spPr>
                        <a:xfrm>
                          <a:ext cx="251460" cy="1308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TLM</w:t>
                            </w:r>
                          </w:p>
                        </w:txbxContent>
                      </wps:txbx>
                      <wps:bodyPr wrap="none" lIns="0" tIns="0" rIns="0" bIns="0">
                        <a:noAutoFit/>
                      </wps:bodyPr>
                    </wps:wsp>
                  </a:graphicData>
                </a:graphic>
              </wp:anchor>
            </w:drawing>
          </mc:Choice>
          <mc:Fallback>
            <w:pict>
              <v:shape id="_x0000_s2163" type="#_x0000_t202" style="position:absolute;margin-left:147.30000000000001pt;margin-top:38.600000000000001pt;width:19.800000000000001pt;height:10.300000000000001pt;z-index:-125828912;mso-wrap-distance-left:0;mso-wrap-distance-top:38.600000000000001pt;mso-wrap-distance-right:0;mso-wrap-distance-bottom:205.95000000000002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TLM</w:t>
                      </w:r>
                    </w:p>
                  </w:txbxContent>
                </v:textbox>
                <w10:wrap type="topAndBottom" anchorx="margin"/>
              </v:shape>
            </w:pict>
          </mc:Fallback>
        </mc:AlternateContent>
      </w:r>
      <w:r>
        <mc:AlternateContent>
          <mc:Choice Requires="wps">
            <w:drawing>
              <wp:anchor distT="493395" distB="2612390" distL="0" distR="0" simplePos="0" relativeHeight="125829843" behindDoc="0" locked="0" layoutInCell="1" allowOverlap="1">
                <wp:simplePos x="0" y="0"/>
                <wp:positionH relativeFrom="margin">
                  <wp:posOffset>2364105</wp:posOffset>
                </wp:positionH>
                <wp:positionV relativeFrom="paragraph">
                  <wp:posOffset>493395</wp:posOffset>
                </wp:positionV>
                <wp:extent cx="283845" cy="130810"/>
                <wp:wrapTopAndBottom/>
                <wp:docPr id="1139" name="Shape 1139"/>
                <a:graphic xmlns:a="http://schemas.openxmlformats.org/drawingml/2006/main">
                  <a:graphicData uri="http://schemas.microsoft.com/office/word/2010/wordprocessingShape">
                    <wps:wsp>
                      <wps:cNvSpPr txBox="1"/>
                      <wps:spPr>
                        <a:xfrm>
                          <a:ext cx="283845" cy="1308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HOW</w:t>
                            </w:r>
                          </w:p>
                        </w:txbxContent>
                      </wps:txbx>
                      <wps:bodyPr wrap="none" lIns="0" tIns="0" rIns="0" bIns="0">
                        <a:noAutoFit/>
                      </wps:bodyPr>
                    </wps:wsp>
                  </a:graphicData>
                </a:graphic>
              </wp:anchor>
            </w:drawing>
          </mc:Choice>
          <mc:Fallback>
            <w:pict>
              <v:shape id="_x0000_s2165" type="#_x0000_t202" style="position:absolute;margin-left:186.15000000000001pt;margin-top:38.850000000000001pt;width:22.350000000000001pt;height:10.300000000000001pt;z-index:-125828910;mso-wrap-distance-left:0;mso-wrap-distance-top:38.850000000000001pt;mso-wrap-distance-right:0;mso-wrap-distance-bottom:205.70000000000002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HOW</w:t>
                      </w:r>
                    </w:p>
                  </w:txbxContent>
                </v:textbox>
                <w10:wrap type="topAndBottom" anchorx="margin"/>
              </v:shape>
            </w:pict>
          </mc:Fallback>
        </mc:AlternateContent>
      </w:r>
      <w:r>
        <mc:AlternateContent>
          <mc:Choice Requires="wps">
            <w:drawing>
              <wp:anchor distT="480060" distB="2602865" distL="0" distR="0" simplePos="0" relativeHeight="125829845" behindDoc="0" locked="0" layoutInCell="1" allowOverlap="1">
                <wp:simplePos x="0" y="0"/>
                <wp:positionH relativeFrom="margin">
                  <wp:posOffset>3105150</wp:posOffset>
                </wp:positionH>
                <wp:positionV relativeFrom="paragraph">
                  <wp:posOffset>480060</wp:posOffset>
                </wp:positionV>
                <wp:extent cx="836295" cy="153670"/>
                <wp:wrapTopAndBottom/>
                <wp:docPr id="1141" name="Shape 1141"/>
                <a:graphic xmlns:a="http://schemas.openxmlformats.org/drawingml/2006/main">
                  <a:graphicData uri="http://schemas.microsoft.com/office/word/2010/wordprocessingShape">
                    <wps:wsp>
                      <wps:cNvSpPr txBox="1"/>
                      <wps:spPr>
                        <a:xfrm>
                          <a:ext cx="836295" cy="15367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数据块</w:t>
                            </w:r>
                            <w:r>
                              <w:rPr>
                                <w:rFonts w:ascii="Times New Roman" w:eastAsia="Times New Roman" w:hAnsi="Times New Roman" w:cs="Times New Roman"/>
                                <w:color w:val="000000"/>
                                <w:spacing w:val="0"/>
                                <w:w w:val="100"/>
                                <w:position w:val="0"/>
                              </w:rPr>
                              <w:t>2</w:t>
                            </w:r>
                            <w:r>
                              <w:rPr>
                                <w:color w:val="000000"/>
                                <w:spacing w:val="0"/>
                                <w:w w:val="100"/>
                                <w:position w:val="0"/>
                              </w:rPr>
                              <w:t>：</w:t>
                            </w:r>
                            <w:r>
                              <w:rPr>
                                <w:color w:val="000000"/>
                                <w:spacing w:val="0"/>
                                <w:w w:val="100"/>
                                <w:position w:val="0"/>
                              </w:rPr>
                              <w:t>星历表</w:t>
                            </w:r>
                          </w:p>
                        </w:txbxContent>
                      </wps:txbx>
                      <wps:bodyPr wrap="none" lIns="0" tIns="0" rIns="0" bIns="0">
                        <a:noAutoFit/>
                      </wps:bodyPr>
                    </wps:wsp>
                  </a:graphicData>
                </a:graphic>
              </wp:anchor>
            </w:drawing>
          </mc:Choice>
          <mc:Fallback>
            <w:pict>
              <v:shape id="_x0000_s2167" type="#_x0000_t202" style="position:absolute;margin-left:244.5pt;margin-top:37.800000000000004pt;width:65.849999999999994pt;height:12.1pt;z-index:-125828908;mso-wrap-distance-left:0;mso-wrap-distance-top:37.800000000000004pt;mso-wrap-distance-right:0;mso-wrap-distance-bottom:204.95000000000002pt;mso-position-horizontal-relative:margin" filled="f" stroked="f">
                <v:textbox inset="0,0,0,0">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数据块</w:t>
                      </w:r>
                      <w:r>
                        <w:rPr>
                          <w:rFonts w:ascii="Times New Roman" w:eastAsia="Times New Roman" w:hAnsi="Times New Roman" w:cs="Times New Roman"/>
                          <w:color w:val="000000"/>
                          <w:spacing w:val="0"/>
                          <w:w w:val="100"/>
                          <w:position w:val="0"/>
                        </w:rPr>
                        <w:t>2</w:t>
                      </w:r>
                      <w:r>
                        <w:rPr>
                          <w:color w:val="000000"/>
                          <w:spacing w:val="0"/>
                          <w:w w:val="100"/>
                          <w:position w:val="0"/>
                        </w:rPr>
                        <w:t>：</w:t>
                      </w:r>
                      <w:r>
                        <w:rPr>
                          <w:color w:val="000000"/>
                          <w:spacing w:val="0"/>
                          <w:w w:val="100"/>
                          <w:position w:val="0"/>
                        </w:rPr>
                        <w:t>星历表</w:t>
                      </w:r>
                    </w:p>
                  </w:txbxContent>
                </v:textbox>
                <w10:wrap type="topAndBottom" anchorx="margin"/>
              </v:shape>
            </w:pict>
          </mc:Fallback>
        </mc:AlternateContent>
      </w:r>
      <w:r>
        <mc:AlternateContent>
          <mc:Choice Requires="wps">
            <w:drawing>
              <wp:anchor distT="878840" distB="2226945" distL="0" distR="0" simplePos="0" relativeHeight="125829847" behindDoc="0" locked="0" layoutInCell="1" allowOverlap="1">
                <wp:simplePos x="0" y="0"/>
                <wp:positionH relativeFrom="margin">
                  <wp:posOffset>1870710</wp:posOffset>
                </wp:positionH>
                <wp:positionV relativeFrom="paragraph">
                  <wp:posOffset>878840</wp:posOffset>
                </wp:positionV>
                <wp:extent cx="251460" cy="130810"/>
                <wp:wrapTopAndBottom/>
                <wp:docPr id="1143" name="Shape 1143"/>
                <a:graphic xmlns:a="http://schemas.openxmlformats.org/drawingml/2006/main">
                  <a:graphicData uri="http://schemas.microsoft.com/office/word/2010/wordprocessingShape">
                    <wps:wsp>
                      <wps:cNvSpPr txBox="1"/>
                      <wps:spPr>
                        <a:xfrm>
                          <a:ext cx="251460" cy="1308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TLM</w:t>
                            </w:r>
                          </w:p>
                        </w:txbxContent>
                      </wps:txbx>
                      <wps:bodyPr wrap="none" lIns="0" tIns="0" rIns="0" bIns="0">
                        <a:noAutoFit/>
                      </wps:bodyPr>
                    </wps:wsp>
                  </a:graphicData>
                </a:graphic>
              </wp:anchor>
            </w:drawing>
          </mc:Choice>
          <mc:Fallback>
            <w:pict>
              <v:shape id="_x0000_s2169" type="#_x0000_t202" style="position:absolute;margin-left:147.30000000000001pt;margin-top:69.200000000000003pt;width:19.800000000000001pt;height:10.300000000000001pt;z-index:-125828906;mso-wrap-distance-left:0;mso-wrap-distance-top:69.200000000000003pt;mso-wrap-distance-right:0;mso-wrap-distance-bottom:175.34999999999999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TLM</w:t>
                      </w:r>
                    </w:p>
                  </w:txbxContent>
                </v:textbox>
                <w10:wrap type="topAndBottom" anchorx="margin"/>
              </v:shape>
            </w:pict>
          </mc:Fallback>
        </mc:AlternateContent>
      </w:r>
      <w:r>
        <mc:AlternateContent>
          <mc:Choice Requires="wps">
            <w:drawing>
              <wp:anchor distT="878840" distB="2226945" distL="0" distR="0" simplePos="0" relativeHeight="125829849" behindDoc="0" locked="0" layoutInCell="1" allowOverlap="1">
                <wp:simplePos x="0" y="0"/>
                <wp:positionH relativeFrom="margin">
                  <wp:posOffset>2367280</wp:posOffset>
                </wp:positionH>
                <wp:positionV relativeFrom="paragraph">
                  <wp:posOffset>878840</wp:posOffset>
                </wp:positionV>
                <wp:extent cx="280670" cy="130810"/>
                <wp:wrapTopAndBottom/>
                <wp:docPr id="1145" name="Shape 1145"/>
                <a:graphic xmlns:a="http://schemas.openxmlformats.org/drawingml/2006/main">
                  <a:graphicData uri="http://schemas.microsoft.com/office/word/2010/wordprocessingShape">
                    <wps:wsp>
                      <wps:cNvSpPr txBox="1"/>
                      <wps:spPr>
                        <a:xfrm>
                          <a:ext cx="280670" cy="1308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HOW</w:t>
                            </w:r>
                          </w:p>
                        </w:txbxContent>
                      </wps:txbx>
                      <wps:bodyPr wrap="none" lIns="0" tIns="0" rIns="0" bIns="0">
                        <a:noAutoFit/>
                      </wps:bodyPr>
                    </wps:wsp>
                  </a:graphicData>
                </a:graphic>
              </wp:anchor>
            </w:drawing>
          </mc:Choice>
          <mc:Fallback>
            <w:pict>
              <v:shape id="_x0000_s2171" type="#_x0000_t202" style="position:absolute;margin-left:186.40000000000001pt;margin-top:69.200000000000003pt;width:22.100000000000001pt;height:10.300000000000001pt;z-index:-125828904;mso-wrap-distance-left:0;mso-wrap-distance-top:69.200000000000003pt;mso-wrap-distance-right:0;mso-wrap-distance-bottom:175.34999999999999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HOW</w:t>
                      </w:r>
                    </w:p>
                  </w:txbxContent>
                </v:textbox>
                <w10:wrap type="topAndBottom" anchorx="margin"/>
              </v:shape>
            </w:pict>
          </mc:Fallback>
        </mc:AlternateContent>
      </w:r>
      <w:r>
        <mc:AlternateContent>
          <mc:Choice Requires="wps">
            <w:drawing>
              <wp:anchor distT="865505" distB="2217420" distL="0" distR="0" simplePos="0" relativeHeight="125829851" behindDoc="0" locked="0" layoutInCell="1" allowOverlap="1">
                <wp:simplePos x="0" y="0"/>
                <wp:positionH relativeFrom="margin">
                  <wp:posOffset>3108325</wp:posOffset>
                </wp:positionH>
                <wp:positionV relativeFrom="paragraph">
                  <wp:posOffset>865505</wp:posOffset>
                </wp:positionV>
                <wp:extent cx="836295" cy="153670"/>
                <wp:wrapTopAndBottom/>
                <wp:docPr id="1147" name="Shape 1147"/>
                <a:graphic xmlns:a="http://schemas.openxmlformats.org/drawingml/2006/main">
                  <a:graphicData uri="http://schemas.microsoft.com/office/word/2010/wordprocessingShape">
                    <wps:wsp>
                      <wps:cNvSpPr txBox="1"/>
                      <wps:spPr>
                        <a:xfrm>
                          <a:ext cx="836295" cy="153670"/>
                        </a:xfrm>
                        <a:prstGeom prst="rect"/>
                        <a:noFill/>
                      </wps:spPr>
                      <wps:txbx>
                        <w:txbxContent>
                          <w:p>
                            <w:pPr>
                              <w:pStyle w:val="Style2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color w:val="000000"/>
                                <w:spacing w:val="0"/>
                                <w:w w:val="100"/>
                                <w:position w:val="0"/>
                              </w:rPr>
                              <w:t>数据块</w:t>
                            </w:r>
                            <w:r>
                              <w:rPr>
                                <w:rFonts w:ascii="Times New Roman" w:eastAsia="Times New Roman" w:hAnsi="Times New Roman" w:cs="Times New Roman"/>
                                <w:color w:val="000000"/>
                                <w:spacing w:val="0"/>
                                <w:w w:val="100"/>
                                <w:position w:val="0"/>
                              </w:rPr>
                              <w:t>2</w:t>
                            </w:r>
                            <w:r>
                              <w:rPr>
                                <w:color w:val="000000"/>
                                <w:spacing w:val="0"/>
                                <w:w w:val="100"/>
                                <w:position w:val="0"/>
                              </w:rPr>
                              <w:t>：</w:t>
                            </w:r>
                            <w:r>
                              <w:rPr>
                                <w:color w:val="000000"/>
                                <w:spacing w:val="0"/>
                                <w:w w:val="100"/>
                                <w:position w:val="0"/>
                              </w:rPr>
                              <w:t>星历表</w:t>
                            </w:r>
                          </w:p>
                        </w:txbxContent>
                      </wps:txbx>
                      <wps:bodyPr wrap="none" lIns="0" tIns="0" rIns="0" bIns="0">
                        <a:noAutoFit/>
                      </wps:bodyPr>
                    </wps:wsp>
                  </a:graphicData>
                </a:graphic>
              </wp:anchor>
            </w:drawing>
          </mc:Choice>
          <mc:Fallback>
            <w:pict>
              <v:shape id="_x0000_s2173" type="#_x0000_t202" style="position:absolute;margin-left:244.75pt;margin-top:68.150000000000006pt;width:65.849999999999994pt;height:12.1pt;z-index:-125828902;mso-wrap-distance-left:0;mso-wrap-distance-top:68.150000000000006pt;mso-wrap-distance-right:0;mso-wrap-distance-bottom:174.59999999999999pt;mso-position-horizontal-relative:margin" filled="f" stroked="f">
                <v:textbox inset="0,0,0,0">
                  <w:txbxContent>
                    <w:p>
                      <w:pPr>
                        <w:pStyle w:val="Style2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color w:val="000000"/>
                          <w:spacing w:val="0"/>
                          <w:w w:val="100"/>
                          <w:position w:val="0"/>
                        </w:rPr>
                        <w:t>数据块</w:t>
                      </w:r>
                      <w:r>
                        <w:rPr>
                          <w:rFonts w:ascii="Times New Roman" w:eastAsia="Times New Roman" w:hAnsi="Times New Roman" w:cs="Times New Roman"/>
                          <w:color w:val="000000"/>
                          <w:spacing w:val="0"/>
                          <w:w w:val="100"/>
                          <w:position w:val="0"/>
                        </w:rPr>
                        <w:t>2</w:t>
                      </w:r>
                      <w:r>
                        <w:rPr>
                          <w:color w:val="000000"/>
                          <w:spacing w:val="0"/>
                          <w:w w:val="100"/>
                          <w:position w:val="0"/>
                        </w:rPr>
                        <w:t>：</w:t>
                      </w:r>
                      <w:r>
                        <w:rPr>
                          <w:color w:val="000000"/>
                          <w:spacing w:val="0"/>
                          <w:w w:val="100"/>
                          <w:position w:val="0"/>
                        </w:rPr>
                        <w:t>星历表</w:t>
                      </w:r>
                    </w:p>
                  </w:txbxContent>
                </v:textbox>
                <w10:wrap type="topAndBottom" anchorx="margin"/>
              </v:shape>
            </w:pict>
          </mc:Fallback>
        </mc:AlternateContent>
      </w:r>
      <w:r>
        <mc:AlternateContent>
          <mc:Choice Requires="wps">
            <w:drawing>
              <wp:anchor distT="787400" distB="2302510" distL="0" distR="0" simplePos="0" relativeHeight="125829853" behindDoc="0" locked="0" layoutInCell="1" allowOverlap="1">
                <wp:simplePos x="0" y="0"/>
                <wp:positionH relativeFrom="margin">
                  <wp:posOffset>4371975</wp:posOffset>
                </wp:positionH>
                <wp:positionV relativeFrom="paragraph">
                  <wp:posOffset>787400</wp:posOffset>
                </wp:positionV>
                <wp:extent cx="176530" cy="146685"/>
                <wp:wrapTopAndBottom/>
                <wp:docPr id="1149" name="Shape 1149"/>
                <a:graphic xmlns:a="http://schemas.openxmlformats.org/drawingml/2006/main">
                  <a:graphicData uri="http://schemas.microsoft.com/office/word/2010/wordprocessingShape">
                    <wps:wsp>
                      <wps:cNvSpPr txBox="1"/>
                      <wps:spPr>
                        <a:xfrm>
                          <a:ext cx="176530" cy="14668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30s</w:t>
                            </w:r>
                          </w:p>
                        </w:txbxContent>
                      </wps:txbx>
                      <wps:bodyPr wrap="none" lIns="0" tIns="0" rIns="0" bIns="0">
                        <a:noAutoFit/>
                      </wps:bodyPr>
                    </wps:wsp>
                  </a:graphicData>
                </a:graphic>
              </wp:anchor>
            </w:drawing>
          </mc:Choice>
          <mc:Fallback>
            <w:pict>
              <v:shape id="_x0000_s2175" type="#_x0000_t202" style="position:absolute;margin-left:344.25pt;margin-top:62.pt;width:13.9pt;height:11.550000000000001pt;z-index:-125828900;mso-wrap-distance-left:0;mso-wrap-distance-top:62.pt;mso-wrap-distance-right:0;mso-wrap-distance-bottom:181.30000000000001pt;mso-position-horizontal-relative:margin" filled="f" stroked="f">
                <v:textbox inset="0,0,0,0">
                  <w:txbxContent>
                    <w:p>
                      <w:pPr>
                        <w:pStyle w:val="Style3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30s</w:t>
                      </w:r>
                    </w:p>
                  </w:txbxContent>
                </v:textbox>
                <w10:wrap type="topAndBottom" anchorx="margin"/>
              </v:shape>
            </w:pict>
          </mc:Fallback>
        </mc:AlternateContent>
      </w:r>
      <w:r>
        <mc:AlternateContent>
          <mc:Choice Requires="wps">
            <w:drawing>
              <wp:anchor distT="1045210" distB="2044700" distL="0" distR="0" simplePos="0" relativeHeight="125829855" behindDoc="0" locked="0" layoutInCell="1" allowOverlap="1">
                <wp:simplePos x="0" y="0"/>
                <wp:positionH relativeFrom="margin">
                  <wp:posOffset>4352925</wp:posOffset>
                </wp:positionH>
                <wp:positionV relativeFrom="paragraph">
                  <wp:posOffset>1045210</wp:posOffset>
                </wp:positionV>
                <wp:extent cx="231775" cy="146685"/>
                <wp:wrapTopAndBottom/>
                <wp:docPr id="1151" name="Shape 1151"/>
                <a:graphic xmlns:a="http://schemas.openxmlformats.org/drawingml/2006/main">
                  <a:graphicData uri="http://schemas.microsoft.com/office/word/2010/wordprocessingShape">
                    <wps:wsp>
                      <wps:cNvSpPr txBox="1"/>
                      <wps:spPr>
                        <a:xfrm>
                          <a:ext cx="231775" cy="14668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1500</w:t>
                            </w:r>
                          </w:p>
                        </w:txbxContent>
                      </wps:txbx>
                      <wps:bodyPr wrap="none" lIns="0" tIns="0" rIns="0" bIns="0">
                        <a:noAutoFit/>
                      </wps:bodyPr>
                    </wps:wsp>
                  </a:graphicData>
                </a:graphic>
              </wp:anchor>
            </w:drawing>
          </mc:Choice>
          <mc:Fallback>
            <w:pict>
              <v:shape id="_x0000_s2177" type="#_x0000_t202" style="position:absolute;margin-left:342.75pt;margin-top:82.299999999999997pt;width:18.25pt;height:11.550000000000001pt;z-index:-125828898;mso-wrap-distance-left:0;mso-wrap-distance-top:82.299999999999997pt;mso-wrap-distance-right:0;mso-wrap-distance-bottom:161.pt;mso-position-horizontal-relative:margin" filled="f" stroked="f">
                <v:textbox inset="0,0,0,0">
                  <w:txbxContent>
                    <w:p>
                      <w:pPr>
                        <w:pStyle w:val="Style3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1500</w:t>
                      </w:r>
                    </w:p>
                  </w:txbxContent>
                </v:textbox>
                <w10:wrap type="topAndBottom" anchorx="margin"/>
              </v:shape>
            </w:pict>
          </mc:Fallback>
        </mc:AlternateContent>
      </w:r>
      <w:r>
        <mc:AlternateContent>
          <mc:Choice Requires="wps">
            <w:drawing>
              <wp:anchor distT="1257300" distB="1848485" distL="0" distR="0" simplePos="0" relativeHeight="125829857" behindDoc="0" locked="0" layoutInCell="1" allowOverlap="1">
                <wp:simplePos x="0" y="0"/>
                <wp:positionH relativeFrom="margin">
                  <wp:posOffset>1870710</wp:posOffset>
                </wp:positionH>
                <wp:positionV relativeFrom="paragraph">
                  <wp:posOffset>1257300</wp:posOffset>
                </wp:positionV>
                <wp:extent cx="251460" cy="130810"/>
                <wp:wrapTopAndBottom/>
                <wp:docPr id="1153" name="Shape 1153"/>
                <a:graphic xmlns:a="http://schemas.openxmlformats.org/drawingml/2006/main">
                  <a:graphicData uri="http://schemas.microsoft.com/office/word/2010/wordprocessingShape">
                    <wps:wsp>
                      <wps:cNvSpPr txBox="1"/>
                      <wps:spPr>
                        <a:xfrm>
                          <a:ext cx="251460" cy="1308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TLM</w:t>
                            </w:r>
                          </w:p>
                        </w:txbxContent>
                      </wps:txbx>
                      <wps:bodyPr wrap="none" lIns="0" tIns="0" rIns="0" bIns="0">
                        <a:noAutoFit/>
                      </wps:bodyPr>
                    </wps:wsp>
                  </a:graphicData>
                </a:graphic>
              </wp:anchor>
            </w:drawing>
          </mc:Choice>
          <mc:Fallback>
            <w:pict>
              <v:shape id="_x0000_s2179" type="#_x0000_t202" style="position:absolute;margin-left:147.30000000000001pt;margin-top:99.pt;width:19.800000000000001pt;height:10.300000000000001pt;z-index:-125828896;mso-wrap-distance-left:0;mso-wrap-distance-top:99.pt;mso-wrap-distance-right:0;mso-wrap-distance-bottom:145.55000000000001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TLM</w:t>
                      </w:r>
                    </w:p>
                  </w:txbxContent>
                </v:textbox>
                <w10:wrap type="topAndBottom" anchorx="margin"/>
              </v:shape>
            </w:pict>
          </mc:Fallback>
        </mc:AlternateContent>
      </w:r>
      <w:r>
        <mc:AlternateContent>
          <mc:Choice Requires="wps">
            <w:drawing>
              <wp:anchor distT="1257300" distB="1848485" distL="0" distR="0" simplePos="0" relativeHeight="125829859" behindDoc="0" locked="0" layoutInCell="1" allowOverlap="1">
                <wp:simplePos x="0" y="0"/>
                <wp:positionH relativeFrom="margin">
                  <wp:posOffset>2367280</wp:posOffset>
                </wp:positionH>
                <wp:positionV relativeFrom="paragraph">
                  <wp:posOffset>1257300</wp:posOffset>
                </wp:positionV>
                <wp:extent cx="280670" cy="130810"/>
                <wp:wrapTopAndBottom/>
                <wp:docPr id="1155" name="Shape 1155"/>
                <a:graphic xmlns:a="http://schemas.openxmlformats.org/drawingml/2006/main">
                  <a:graphicData uri="http://schemas.microsoft.com/office/word/2010/wordprocessingShape">
                    <wps:wsp>
                      <wps:cNvSpPr txBox="1"/>
                      <wps:spPr>
                        <a:xfrm>
                          <a:ext cx="280670" cy="1308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HOW</w:t>
                            </w:r>
                          </w:p>
                        </w:txbxContent>
                      </wps:txbx>
                      <wps:bodyPr wrap="none" lIns="0" tIns="0" rIns="0" bIns="0">
                        <a:noAutoFit/>
                      </wps:bodyPr>
                    </wps:wsp>
                  </a:graphicData>
                </a:graphic>
              </wp:anchor>
            </w:drawing>
          </mc:Choice>
          <mc:Fallback>
            <w:pict>
              <v:shape id="_x0000_s2181" type="#_x0000_t202" style="position:absolute;margin-left:186.40000000000001pt;margin-top:99.pt;width:22.100000000000001pt;height:10.300000000000001pt;z-index:-125828894;mso-wrap-distance-left:0;mso-wrap-distance-top:99.pt;mso-wrap-distance-right:0;mso-wrap-distance-bottom:145.55000000000001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HOW</w:t>
                      </w:r>
                    </w:p>
                  </w:txbxContent>
                </v:textbox>
                <w10:wrap type="topAndBottom" anchorx="margin"/>
              </v:shape>
            </w:pict>
          </mc:Fallback>
        </mc:AlternateContent>
      </w:r>
      <w:r>
        <mc:AlternateContent>
          <mc:Choice Requires="wps">
            <w:drawing>
              <wp:anchor distT="1247775" distB="1835150" distL="0" distR="0" simplePos="0" relativeHeight="125829861" behindDoc="0" locked="0" layoutInCell="1" allowOverlap="1">
                <wp:simplePos x="0" y="0"/>
                <wp:positionH relativeFrom="margin">
                  <wp:posOffset>3000375</wp:posOffset>
                </wp:positionH>
                <wp:positionV relativeFrom="paragraph">
                  <wp:posOffset>1247775</wp:posOffset>
                </wp:positionV>
                <wp:extent cx="1048385" cy="153670"/>
                <wp:wrapTopAndBottom/>
                <wp:docPr id="1157" name="Shape 1157"/>
                <a:graphic xmlns:a="http://schemas.openxmlformats.org/drawingml/2006/main">
                  <a:graphicData uri="http://schemas.microsoft.com/office/word/2010/wordprocessingShape">
                    <wps:wsp>
                      <wps:cNvSpPr txBox="1"/>
                      <wps:spPr>
                        <a:xfrm>
                          <a:ext cx="1048385" cy="153670"/>
                        </a:xfrm>
                        <a:prstGeom prst="rect"/>
                        <a:noFill/>
                      </wps:spPr>
                      <wps:txbx>
                        <w:txbxContent>
                          <w:p>
                            <w:pPr>
                              <w:pStyle w:val="Style2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color w:val="000000"/>
                                <w:spacing w:val="0"/>
                                <w:w w:val="100"/>
                                <w:position w:val="0"/>
                              </w:rPr>
                              <w:t>数据块</w:t>
                            </w:r>
                            <w:r>
                              <w:rPr>
                                <w:rFonts w:ascii="Times New Roman" w:eastAsia="Times New Roman" w:hAnsi="Times New Roman" w:cs="Times New Roman"/>
                                <w:color w:val="000000"/>
                                <w:spacing w:val="0"/>
                                <w:w w:val="100"/>
                                <w:position w:val="0"/>
                              </w:rPr>
                              <w:t>3</w:t>
                            </w:r>
                            <w:r>
                              <w:rPr>
                                <w:color w:val="000000"/>
                                <w:spacing w:val="0"/>
                                <w:w w:val="100"/>
                                <w:position w:val="0"/>
                              </w:rPr>
                              <w:t>：</w:t>
                            </w:r>
                            <w:r>
                              <w:rPr>
                                <w:color w:val="000000"/>
                                <w:spacing w:val="0"/>
                                <w:w w:val="100"/>
                                <w:position w:val="0"/>
                              </w:rPr>
                              <w:t>卫星历书等</w:t>
                            </w:r>
                          </w:p>
                        </w:txbxContent>
                      </wps:txbx>
                      <wps:bodyPr wrap="none" lIns="0" tIns="0" rIns="0" bIns="0">
                        <a:noAutoFit/>
                      </wps:bodyPr>
                    </wps:wsp>
                  </a:graphicData>
                </a:graphic>
              </wp:anchor>
            </w:drawing>
          </mc:Choice>
          <mc:Fallback>
            <w:pict>
              <v:shape id="_x0000_s2183" type="#_x0000_t202" style="position:absolute;margin-left:236.25pt;margin-top:98.25pt;width:82.549999999999997pt;height:12.1pt;z-index:-125828892;mso-wrap-distance-left:0;mso-wrap-distance-top:98.25pt;mso-wrap-distance-right:0;mso-wrap-distance-bottom:144.5pt;mso-position-horizontal-relative:margin" filled="f" stroked="f">
                <v:textbox inset="0,0,0,0">
                  <w:txbxContent>
                    <w:p>
                      <w:pPr>
                        <w:pStyle w:val="Style2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color w:val="000000"/>
                          <w:spacing w:val="0"/>
                          <w:w w:val="100"/>
                          <w:position w:val="0"/>
                        </w:rPr>
                        <w:t>数据块</w:t>
                      </w:r>
                      <w:r>
                        <w:rPr>
                          <w:rFonts w:ascii="Times New Roman" w:eastAsia="Times New Roman" w:hAnsi="Times New Roman" w:cs="Times New Roman"/>
                          <w:color w:val="000000"/>
                          <w:spacing w:val="0"/>
                          <w:w w:val="100"/>
                          <w:position w:val="0"/>
                        </w:rPr>
                        <w:t>3</w:t>
                      </w:r>
                      <w:r>
                        <w:rPr>
                          <w:color w:val="000000"/>
                          <w:spacing w:val="0"/>
                          <w:w w:val="100"/>
                          <w:position w:val="0"/>
                        </w:rPr>
                        <w:t>：</w:t>
                      </w:r>
                      <w:r>
                        <w:rPr>
                          <w:color w:val="000000"/>
                          <w:spacing w:val="0"/>
                          <w:w w:val="100"/>
                          <w:position w:val="0"/>
                        </w:rPr>
                        <w:t>卫星历书等</w:t>
                      </w:r>
                    </w:p>
                  </w:txbxContent>
                </v:textbox>
                <w10:wrap type="topAndBottom" anchorx="margin"/>
              </v:shape>
            </w:pict>
          </mc:Fallback>
        </mc:AlternateContent>
      </w:r>
      <w:r>
        <mc:AlternateContent>
          <mc:Choice Requires="wps">
            <w:drawing>
              <wp:anchor distT="1642745" distB="1463040" distL="0" distR="0" simplePos="0" relativeHeight="125829863" behindDoc="0" locked="0" layoutInCell="1" allowOverlap="1">
                <wp:simplePos x="0" y="0"/>
                <wp:positionH relativeFrom="margin">
                  <wp:posOffset>1870710</wp:posOffset>
                </wp:positionH>
                <wp:positionV relativeFrom="paragraph">
                  <wp:posOffset>1642745</wp:posOffset>
                </wp:positionV>
                <wp:extent cx="251460" cy="130810"/>
                <wp:wrapTopAndBottom/>
                <wp:docPr id="1159" name="Shape 1159"/>
                <a:graphic xmlns:a="http://schemas.openxmlformats.org/drawingml/2006/main">
                  <a:graphicData uri="http://schemas.microsoft.com/office/word/2010/wordprocessingShape">
                    <wps:wsp>
                      <wps:cNvSpPr txBox="1"/>
                      <wps:spPr>
                        <a:xfrm>
                          <a:ext cx="251460" cy="1308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TLM</w:t>
                            </w:r>
                          </w:p>
                        </w:txbxContent>
                      </wps:txbx>
                      <wps:bodyPr wrap="none" lIns="0" tIns="0" rIns="0" bIns="0">
                        <a:noAutoFit/>
                      </wps:bodyPr>
                    </wps:wsp>
                  </a:graphicData>
                </a:graphic>
              </wp:anchor>
            </w:drawing>
          </mc:Choice>
          <mc:Fallback>
            <w:pict>
              <v:shape id="_x0000_s2185" type="#_x0000_t202" style="position:absolute;margin-left:147.30000000000001pt;margin-top:129.34999999999999pt;width:19.800000000000001pt;height:10.300000000000001pt;z-index:-125828890;mso-wrap-distance-left:0;mso-wrap-distance-top:129.34999999999999pt;mso-wrap-distance-right:0;mso-wrap-distance-bottom:115.2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TLM</w:t>
                      </w:r>
                    </w:p>
                  </w:txbxContent>
                </v:textbox>
                <w10:wrap type="topAndBottom" anchorx="margin"/>
              </v:shape>
            </w:pict>
          </mc:Fallback>
        </mc:AlternateContent>
      </w:r>
      <w:r>
        <mc:AlternateContent>
          <mc:Choice Requires="wps">
            <w:drawing>
              <wp:anchor distT="1639570" distB="1466215" distL="0" distR="0" simplePos="0" relativeHeight="125829865" behindDoc="0" locked="0" layoutInCell="1" allowOverlap="1">
                <wp:simplePos x="0" y="0"/>
                <wp:positionH relativeFrom="margin">
                  <wp:posOffset>2367280</wp:posOffset>
                </wp:positionH>
                <wp:positionV relativeFrom="paragraph">
                  <wp:posOffset>1639570</wp:posOffset>
                </wp:positionV>
                <wp:extent cx="283845" cy="130810"/>
                <wp:wrapTopAndBottom/>
                <wp:docPr id="1161" name="Shape 1161"/>
                <a:graphic xmlns:a="http://schemas.openxmlformats.org/drawingml/2006/main">
                  <a:graphicData uri="http://schemas.microsoft.com/office/word/2010/wordprocessingShape">
                    <wps:wsp>
                      <wps:cNvSpPr txBox="1"/>
                      <wps:spPr>
                        <a:xfrm>
                          <a:ext cx="283845" cy="1308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HOW</w:t>
                            </w:r>
                          </w:p>
                        </w:txbxContent>
                      </wps:txbx>
                      <wps:bodyPr wrap="none" lIns="0" tIns="0" rIns="0" bIns="0">
                        <a:noAutoFit/>
                      </wps:bodyPr>
                    </wps:wsp>
                  </a:graphicData>
                </a:graphic>
              </wp:anchor>
            </w:drawing>
          </mc:Choice>
          <mc:Fallback>
            <w:pict>
              <v:shape id="_x0000_s2187" type="#_x0000_t202" style="position:absolute;margin-left:186.40000000000001pt;margin-top:129.09999999999999pt;width:22.350000000000001pt;height:10.300000000000001pt;z-index:-125828888;mso-wrap-distance-left:0;mso-wrap-distance-top:129.09999999999999pt;mso-wrap-distance-right:0;mso-wrap-distance-bottom:115.45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HOW</w:t>
                      </w:r>
                    </w:p>
                  </w:txbxContent>
                </v:textbox>
                <w10:wrap type="topAndBottom" anchorx="margin"/>
              </v:shape>
            </w:pict>
          </mc:Fallback>
        </mc:AlternateContent>
      </w:r>
      <w:r>
        <mc:AlternateContent>
          <mc:Choice Requires="wps">
            <w:drawing>
              <wp:anchor distT="1630045" distB="1452880" distL="0" distR="0" simplePos="0" relativeHeight="125829867" behindDoc="0" locked="0" layoutInCell="1" allowOverlap="1">
                <wp:simplePos x="0" y="0"/>
                <wp:positionH relativeFrom="margin">
                  <wp:posOffset>3000375</wp:posOffset>
                </wp:positionH>
                <wp:positionV relativeFrom="paragraph">
                  <wp:posOffset>1630045</wp:posOffset>
                </wp:positionV>
                <wp:extent cx="1048385" cy="153670"/>
                <wp:wrapTopAndBottom/>
                <wp:docPr id="1163" name="Shape 1163"/>
                <a:graphic xmlns:a="http://schemas.openxmlformats.org/drawingml/2006/main">
                  <a:graphicData uri="http://schemas.microsoft.com/office/word/2010/wordprocessingShape">
                    <wps:wsp>
                      <wps:cNvSpPr txBox="1"/>
                      <wps:spPr>
                        <a:xfrm>
                          <a:ext cx="1048385" cy="153670"/>
                        </a:xfrm>
                        <a:prstGeom prst="rect"/>
                        <a:noFill/>
                      </wps:spPr>
                      <wps:txbx>
                        <w:txbxContent>
                          <w:p>
                            <w:pPr>
                              <w:pStyle w:val="Style2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color w:val="000000"/>
                                <w:spacing w:val="0"/>
                                <w:w w:val="100"/>
                                <w:position w:val="0"/>
                              </w:rPr>
                              <w:t>数据块</w:t>
                            </w:r>
                            <w:r>
                              <w:rPr>
                                <w:rFonts w:ascii="Times New Roman" w:eastAsia="Times New Roman" w:hAnsi="Times New Roman" w:cs="Times New Roman"/>
                                <w:color w:val="000000"/>
                                <w:spacing w:val="0"/>
                                <w:w w:val="100"/>
                                <w:position w:val="0"/>
                              </w:rPr>
                              <w:t>3 :</w:t>
                            </w:r>
                            <w:r>
                              <w:rPr>
                                <w:color w:val="000000"/>
                                <w:spacing w:val="0"/>
                                <w:w w:val="100"/>
                                <w:position w:val="0"/>
                              </w:rPr>
                              <w:t>卫星历书等</w:t>
                            </w:r>
                          </w:p>
                        </w:txbxContent>
                      </wps:txbx>
                      <wps:bodyPr wrap="none" lIns="0" tIns="0" rIns="0" bIns="0">
                        <a:noAutoFit/>
                      </wps:bodyPr>
                    </wps:wsp>
                  </a:graphicData>
                </a:graphic>
              </wp:anchor>
            </w:drawing>
          </mc:Choice>
          <mc:Fallback>
            <w:pict>
              <v:shape id="_x0000_s2189" type="#_x0000_t202" style="position:absolute;margin-left:236.25pt;margin-top:128.34999999999999pt;width:82.549999999999997pt;height:12.1pt;z-index:-125828886;mso-wrap-distance-left:0;mso-wrap-distance-top:128.34999999999999pt;mso-wrap-distance-right:0;mso-wrap-distance-bottom:114.40000000000001pt;mso-position-horizontal-relative:margin" filled="f" stroked="f">
                <v:textbox inset="0,0,0,0">
                  <w:txbxContent>
                    <w:p>
                      <w:pPr>
                        <w:pStyle w:val="Style2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color w:val="000000"/>
                          <w:spacing w:val="0"/>
                          <w:w w:val="100"/>
                          <w:position w:val="0"/>
                        </w:rPr>
                        <w:t>数据块</w:t>
                      </w:r>
                      <w:r>
                        <w:rPr>
                          <w:rFonts w:ascii="Times New Roman" w:eastAsia="Times New Roman" w:hAnsi="Times New Roman" w:cs="Times New Roman"/>
                          <w:color w:val="000000"/>
                          <w:spacing w:val="0"/>
                          <w:w w:val="100"/>
                          <w:position w:val="0"/>
                        </w:rPr>
                        <w:t>3 :</w:t>
                      </w:r>
                      <w:r>
                        <w:rPr>
                          <w:color w:val="000000"/>
                          <w:spacing w:val="0"/>
                          <w:w w:val="100"/>
                          <w:position w:val="0"/>
                        </w:rPr>
                        <w:t>卫星历书等</w:t>
                      </w:r>
                    </w:p>
                  </w:txbxContent>
                </v:textbox>
                <w10:wrap type="topAndBottom" anchorx="margin"/>
              </v:shape>
            </w:pict>
          </mc:Fallback>
        </mc:AlternateContent>
      </w:r>
      <w:r>
        <w:drawing>
          <wp:anchor distT="2312670" distB="0" distL="0" distR="0" simplePos="0" relativeHeight="125829869" behindDoc="0" locked="0" layoutInCell="1" allowOverlap="1">
            <wp:simplePos x="0" y="0"/>
            <wp:positionH relativeFrom="margin">
              <wp:posOffset>1413510</wp:posOffset>
            </wp:positionH>
            <wp:positionV relativeFrom="paragraph">
              <wp:posOffset>2312670</wp:posOffset>
            </wp:positionV>
            <wp:extent cx="3328670" cy="926465"/>
            <wp:wrapTopAndBottom/>
            <wp:docPr id="1165" name="Shape 1165"/>
            <a:graphic xmlns:a="http://schemas.openxmlformats.org/drawingml/2006/main">
              <a:graphicData uri="http://schemas.openxmlformats.org/drawingml/2006/picture">
                <pic:pic xmlns:pic="http://schemas.openxmlformats.org/drawingml/2006/picture">
                  <pic:nvPicPr>
                    <pic:cNvPr id="1166" name="Picture box 1166"/>
                    <pic:cNvPicPr/>
                  </pic:nvPicPr>
                  <pic:blipFill>
                    <a:blip r:embed="rId723"/>
                    <a:stretch/>
                  </pic:blipFill>
                  <pic:spPr>
                    <a:xfrm>
                      <a:ext cx="3328670" cy="926465"/>
                    </a:xfrm>
                    <a:prstGeom prst="rect"/>
                  </pic:spPr>
                </pic:pic>
              </a:graphicData>
            </a:graphic>
          </wp:anchor>
        </w:drawing>
      </w:r>
      <w:r>
        <mc:AlternateContent>
          <mc:Choice Requires="wps">
            <w:drawing>
              <wp:anchor distT="0" distB="0" distL="0" distR="0" simplePos="0" relativeHeight="503316646" behindDoc="0" locked="0" layoutInCell="1" allowOverlap="1">
                <wp:simplePos x="0" y="0"/>
                <wp:positionH relativeFrom="margin">
                  <wp:posOffset>2279015</wp:posOffset>
                </wp:positionH>
                <wp:positionV relativeFrom="paragraph">
                  <wp:posOffset>1924050</wp:posOffset>
                </wp:positionV>
                <wp:extent cx="1610360" cy="153670"/>
                <wp:wrapNone/>
                <wp:docPr id="1167" name="Shape 1167"/>
                <a:graphic xmlns:a="http://schemas.openxmlformats.org/drawingml/2006/main">
                  <a:graphicData uri="http://schemas.microsoft.com/office/word/2010/wordprocessingShape">
                    <wps:wsp>
                      <wps:cNvSpPr txBox="1"/>
                      <wps:spPr>
                        <a:xfrm>
                          <a:ext cx="1610360" cy="1536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6-32</w:t>
                            </w:r>
                            <w:r>
                              <w:rPr>
                                <w:color w:val="000000"/>
                                <w:spacing w:val="0"/>
                                <w:w w:val="100"/>
                                <w:position w:val="0"/>
                                <w:sz w:val="18"/>
                                <w:szCs w:val="18"/>
                              </w:rPr>
                              <w:t>每帧导航电文的内容</w:t>
                            </w:r>
                          </w:p>
                        </w:txbxContent>
                      </wps:txbx>
                      <wps:bodyPr lIns="0" tIns="0" rIns="0" bIns="0">
                        <a:noAutoFit/>
                      </wps:bodyPr>
                    </wps:wsp>
                  </a:graphicData>
                </a:graphic>
              </wp:anchor>
            </w:drawing>
          </mc:Choice>
          <mc:Fallback>
            <w:pict>
              <v:shape id="_x0000_s2193" type="#_x0000_t202" style="position:absolute;margin-left:179.45000000000002pt;margin-top:151.5pt;width:126.8pt;height:12.1pt;z-index:251657893;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6-32</w:t>
                      </w:r>
                      <w:r>
                        <w:rPr>
                          <w:color w:val="000000"/>
                          <w:spacing w:val="0"/>
                          <w:w w:val="100"/>
                          <w:position w:val="0"/>
                          <w:sz w:val="18"/>
                          <w:szCs w:val="18"/>
                        </w:rPr>
                        <w:t>每帧导航电文的内容</w:t>
                      </w:r>
                    </w:p>
                  </w:txbxContent>
                </v:textbox>
                <w10:wrap anchorx="margin"/>
              </v:shape>
            </w:pict>
          </mc:Fallback>
        </mc:AlternateContent>
      </w:r>
    </w:p>
    <w:p>
      <w:pPr>
        <w:pStyle w:val="Style44"/>
        <w:keepNext w:val="0"/>
        <w:keepLines w:val="0"/>
        <w:widowControl w:val="0"/>
        <w:shd w:val="clear" w:color="auto" w:fill="auto"/>
        <w:bidi w:val="0"/>
        <w:spacing w:before="0" w:after="0" w:line="339" w:lineRule="exact"/>
        <w:ind w:left="0" w:right="0" w:firstLine="0"/>
        <w:jc w:val="left"/>
        <w:rPr>
          <w:sz w:val="20"/>
          <w:szCs w:val="20"/>
        </w:rPr>
      </w:pPr>
      <w:r>
        <w:rPr>
          <w:rFonts w:ascii="Times New Roman" w:eastAsia="Times New Roman" w:hAnsi="Times New Roman" w:cs="Times New Roman"/>
          <w:color w:val="000000"/>
          <w:spacing w:val="0"/>
          <w:w w:val="100"/>
          <w:position w:val="0"/>
          <w:sz w:val="22"/>
          <w:szCs w:val="22"/>
          <w:lang w:val="en-US" w:eastAsia="en-US" w:bidi="en-US"/>
        </w:rPr>
        <w:t>18bit</w:t>
      </w:r>
      <w:r>
        <w:rPr>
          <w:rFonts w:ascii="SimSun" w:eastAsia="SimSun" w:hAnsi="SimSun" w:cs="SimSun"/>
          <w:color w:val="000000"/>
          <w:spacing w:val="0"/>
          <w:w w:val="100"/>
          <w:position w:val="0"/>
          <w:sz w:val="20"/>
          <w:szCs w:val="20"/>
          <w:lang w:val="zh-TW" w:eastAsia="zh-TW" w:bidi="zh-TW"/>
        </w:rPr>
        <w:t>是警示标记位；第</w:t>
      </w:r>
      <w:r>
        <w:rPr>
          <w:rFonts w:ascii="Times New Roman" w:eastAsia="Times New Roman" w:hAnsi="Times New Roman" w:cs="Times New Roman"/>
          <w:color w:val="000000"/>
          <w:spacing w:val="0"/>
          <w:w w:val="100"/>
          <w:position w:val="0"/>
          <w:sz w:val="22"/>
          <w:szCs w:val="22"/>
          <w:lang w:val="en-US" w:eastAsia="en-US" w:bidi="en-US"/>
        </w:rPr>
        <w:t>19bit</w:t>
      </w:r>
      <w:r>
        <w:rPr>
          <w:rFonts w:ascii="SimSun" w:eastAsia="SimSun" w:hAnsi="SimSun" w:cs="SimSun"/>
          <w:color w:val="000000"/>
          <w:spacing w:val="0"/>
          <w:w w:val="100"/>
          <w:position w:val="0"/>
          <w:sz w:val="20"/>
          <w:szCs w:val="20"/>
          <w:lang w:val="zh-TW" w:eastAsia="zh-TW" w:bidi="zh-TW"/>
        </w:rPr>
        <w:t>是反欺骗标志位</w:t>
      </w:r>
      <w:r>
        <w:rPr>
          <w:rFonts w:ascii="Times New Roman" w:eastAsia="Times New Roman" w:hAnsi="Times New Roman" w:cs="Times New Roman"/>
          <w:color w:val="000000"/>
          <w:spacing w:val="0"/>
          <w:w w:val="100"/>
          <w:position w:val="0"/>
          <w:sz w:val="22"/>
          <w:szCs w:val="22"/>
          <w:lang w:val="en-US" w:eastAsia="en-US" w:bidi="en-US"/>
        </w:rPr>
        <w:t>(AS)</w:t>
      </w:r>
      <w:r>
        <w:rPr>
          <w:rFonts w:ascii="SimSun" w:eastAsia="SimSun" w:hAnsi="SimSun" w:cs="SimSun"/>
          <w:color w:val="000000"/>
          <w:spacing w:val="0"/>
          <w:w w:val="100"/>
          <w:position w:val="0"/>
          <w:sz w:val="22"/>
          <w:szCs w:val="22"/>
          <w:lang w:val="en-US" w:eastAsia="en-US" w:bidi="en-US"/>
        </w:rPr>
        <w:t>；</w:t>
      </w:r>
      <w:r>
        <w:rPr>
          <w:rFonts w:ascii="SimSun" w:eastAsia="SimSun" w:hAnsi="SimSun" w:cs="SimSun"/>
          <w:color w:val="000000"/>
          <w:spacing w:val="0"/>
          <w:w w:val="100"/>
          <w:position w:val="0"/>
          <w:sz w:val="20"/>
          <w:szCs w:val="20"/>
          <w:lang w:val="zh-TW" w:eastAsia="zh-TW" w:bidi="zh-TW"/>
        </w:rPr>
        <w:t>第</w:t>
      </w:r>
      <w:r>
        <w:rPr>
          <w:rFonts w:ascii="Times New Roman" w:eastAsia="Times New Roman" w:hAnsi="Times New Roman" w:cs="Times New Roman"/>
          <w:color w:val="000000"/>
          <w:spacing w:val="0"/>
          <w:w w:val="100"/>
          <w:position w:val="0"/>
          <w:sz w:val="22"/>
          <w:szCs w:val="22"/>
          <w:lang w:val="zh-TW" w:eastAsia="zh-TW" w:bidi="zh-TW"/>
        </w:rPr>
        <w:t>18,19</w:t>
      </w:r>
      <w:r>
        <w:rPr>
          <w:rFonts w:ascii="SimSun" w:eastAsia="SimSun" w:hAnsi="SimSun" w:cs="SimSun"/>
          <w:color w:val="000000"/>
          <w:spacing w:val="0"/>
          <w:w w:val="100"/>
          <w:position w:val="0"/>
          <w:sz w:val="20"/>
          <w:szCs w:val="20"/>
          <w:lang w:val="zh-TW" w:eastAsia="zh-TW" w:bidi="zh-TW"/>
        </w:rPr>
        <w:t>位为</w:t>
      </w:r>
      <w:r>
        <w:rPr>
          <w:rFonts w:ascii="Times New Roman" w:eastAsia="Times New Roman" w:hAnsi="Times New Roman" w:cs="Times New Roman"/>
          <w:color w:val="000000"/>
          <w:spacing w:val="0"/>
          <w:w w:val="100"/>
          <w:position w:val="0"/>
          <w:sz w:val="22"/>
          <w:szCs w:val="22"/>
          <w:lang w:val="zh-TW" w:eastAsia="zh-TW" w:bidi="zh-TW"/>
        </w:rPr>
        <w:t>00</w:t>
      </w:r>
      <w:r>
        <w:rPr>
          <w:rFonts w:ascii="SimSun" w:eastAsia="SimSun" w:hAnsi="SimSun" w:cs="SimSun"/>
          <w:color w:val="000000"/>
          <w:spacing w:val="0"/>
          <w:w w:val="100"/>
          <w:position w:val="0"/>
          <w:sz w:val="22"/>
          <w:szCs w:val="22"/>
          <w:lang w:val="zh-TW" w:eastAsia="zh-TW" w:bidi="zh-TW"/>
        </w:rPr>
        <w:t>；</w:t>
      </w:r>
      <w:r>
        <w:rPr>
          <w:rFonts w:ascii="SimSun" w:eastAsia="SimSun" w:hAnsi="SimSun" w:cs="SimSun"/>
          <w:color w:val="000000"/>
          <w:spacing w:val="0"/>
          <w:w w:val="100"/>
          <w:position w:val="0"/>
          <w:sz w:val="20"/>
          <w:szCs w:val="20"/>
          <w:lang w:val="zh-TW" w:eastAsia="zh-TW" w:bidi="zh-TW"/>
        </w:rPr>
        <w:t>第</w:t>
      </w:r>
      <w:r>
        <w:rPr>
          <w:rFonts w:ascii="Times New Roman" w:eastAsia="Times New Roman" w:hAnsi="Times New Roman" w:cs="Times New Roman"/>
          <w:color w:val="000000"/>
          <w:spacing w:val="0"/>
          <w:w w:val="100"/>
          <w:position w:val="0"/>
          <w:sz w:val="22"/>
          <w:szCs w:val="22"/>
          <w:lang w:val="zh-TW" w:eastAsia="zh-TW" w:bidi="zh-TW"/>
        </w:rPr>
        <w:t>20</w:t>
      </w:r>
      <w:r>
        <w:rPr>
          <w:rFonts w:ascii="SimSun" w:eastAsia="SimSun" w:hAnsi="SimSun" w:cs="SimSun"/>
          <w:color w:val="000000"/>
          <w:spacing w:val="0"/>
          <w:w w:val="100"/>
          <w:position w:val="0"/>
          <w:sz w:val="22"/>
          <w:szCs w:val="22"/>
          <w:lang w:val="zh-TW" w:eastAsia="zh-TW" w:bidi="zh-TW"/>
        </w:rPr>
        <w:t>〜</w:t>
      </w:r>
      <w:r>
        <w:rPr>
          <w:rFonts w:ascii="Times New Roman" w:eastAsia="Times New Roman" w:hAnsi="Times New Roman" w:cs="Times New Roman"/>
          <w:color w:val="000000"/>
          <w:spacing w:val="0"/>
          <w:w w:val="100"/>
          <w:position w:val="0"/>
          <w:sz w:val="22"/>
          <w:szCs w:val="22"/>
          <w:lang w:val="en-US" w:eastAsia="en-US" w:bidi="en-US"/>
        </w:rPr>
        <w:t>22bit</w:t>
      </w:r>
      <w:r>
        <w:rPr>
          <w:rFonts w:ascii="SimSun" w:eastAsia="SimSun" w:hAnsi="SimSun" w:cs="SimSun"/>
          <w:color w:val="000000"/>
          <w:spacing w:val="0"/>
          <w:w w:val="100"/>
          <w:position w:val="0"/>
          <w:sz w:val="20"/>
          <w:szCs w:val="20"/>
          <w:lang w:val="zh-TW" w:eastAsia="zh-TW" w:bidi="zh-TW"/>
        </w:rPr>
        <w:t>是子 帧识别标记；第</w:t>
      </w:r>
      <w:r>
        <w:rPr>
          <w:rFonts w:ascii="Times New Roman" w:eastAsia="Times New Roman" w:hAnsi="Times New Roman" w:cs="Times New Roman"/>
          <w:color w:val="000000"/>
          <w:spacing w:val="0"/>
          <w:w w:val="100"/>
          <w:position w:val="0"/>
          <w:sz w:val="22"/>
          <w:szCs w:val="22"/>
          <w:lang w:val="en-US" w:eastAsia="en-US" w:bidi="en-US"/>
        </w:rPr>
        <w:t>23</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24bit</w:t>
      </w:r>
      <w:r>
        <w:rPr>
          <w:rFonts w:ascii="SimSun" w:eastAsia="SimSun" w:hAnsi="SimSun" w:cs="SimSun"/>
          <w:color w:val="000000"/>
          <w:spacing w:val="0"/>
          <w:w w:val="100"/>
          <w:position w:val="0"/>
          <w:sz w:val="20"/>
          <w:szCs w:val="20"/>
          <w:lang w:val="zh-TW" w:eastAsia="zh-TW" w:bidi="zh-TW"/>
        </w:rPr>
        <w:t>无意义</w:t>
      </w:r>
      <w:r>
        <w:rPr>
          <w:rFonts w:ascii="Times New Roman" w:eastAsia="Times New Roman" w:hAnsi="Times New Roman" w:cs="Times New Roman"/>
          <w:color w:val="000000"/>
          <w:spacing w:val="0"/>
          <w:w w:val="100"/>
          <w:position w:val="0"/>
          <w:sz w:val="22"/>
          <w:szCs w:val="22"/>
          <w:lang w:val="zh-TW" w:eastAsia="zh-TW" w:bidi="zh-TW"/>
        </w:rPr>
        <w:t>(00)</w:t>
      </w:r>
      <w:r>
        <w:rPr>
          <w:rFonts w:ascii="SimSun" w:eastAsia="SimSun" w:hAnsi="SimSun" w:cs="SimSun"/>
          <w:color w:val="000000"/>
          <w:spacing w:val="0"/>
          <w:w w:val="100"/>
          <w:position w:val="0"/>
          <w:sz w:val="22"/>
          <w:szCs w:val="22"/>
          <w:lang w:val="zh-TW" w:eastAsia="zh-TW" w:bidi="zh-TW"/>
        </w:rPr>
        <w:t>；</w:t>
      </w:r>
      <w:r>
        <w:rPr>
          <w:rFonts w:ascii="SimSun" w:eastAsia="SimSun" w:hAnsi="SimSun" w:cs="SimSun"/>
          <w:color w:val="000000"/>
          <w:spacing w:val="0"/>
          <w:w w:val="100"/>
          <w:position w:val="0"/>
          <w:sz w:val="20"/>
          <w:szCs w:val="20"/>
          <w:lang w:val="zh-TW" w:eastAsia="zh-TW" w:bidi="zh-TW"/>
        </w:rPr>
        <w:t>第</w:t>
      </w:r>
      <w:r>
        <w:rPr>
          <w:rFonts w:ascii="Times New Roman" w:eastAsia="Times New Roman" w:hAnsi="Times New Roman" w:cs="Times New Roman"/>
          <w:color w:val="000000"/>
          <w:spacing w:val="0"/>
          <w:w w:val="100"/>
          <w:position w:val="0"/>
          <w:sz w:val="22"/>
          <w:szCs w:val="22"/>
          <w:lang w:val="zh-TW" w:eastAsia="zh-TW" w:bidi="zh-TW"/>
        </w:rPr>
        <w:t>25</w:t>
      </w:r>
      <w:r>
        <w:rPr>
          <w:rFonts w:ascii="SimSun" w:eastAsia="SimSun" w:hAnsi="SimSun" w:cs="SimSun"/>
          <w:color w:val="000000"/>
          <w:spacing w:val="0"/>
          <w:w w:val="100"/>
          <w:position w:val="0"/>
          <w:sz w:val="22"/>
          <w:szCs w:val="22"/>
          <w:lang w:val="zh-TW" w:eastAsia="zh-TW" w:bidi="zh-TW"/>
        </w:rPr>
        <w:t>〜</w:t>
      </w:r>
      <w:r>
        <w:rPr>
          <w:rFonts w:ascii="Times New Roman" w:eastAsia="Times New Roman" w:hAnsi="Times New Roman" w:cs="Times New Roman"/>
          <w:color w:val="000000"/>
          <w:spacing w:val="0"/>
          <w:w w:val="100"/>
          <w:position w:val="0"/>
          <w:sz w:val="22"/>
          <w:szCs w:val="22"/>
          <w:lang w:val="en-US" w:eastAsia="en-US" w:bidi="en-US"/>
        </w:rPr>
        <w:t>30bit</w:t>
      </w:r>
      <w:r>
        <w:rPr>
          <w:rFonts w:ascii="SimSun" w:eastAsia="SimSun" w:hAnsi="SimSun" w:cs="SimSun"/>
          <w:color w:val="000000"/>
          <w:spacing w:val="0"/>
          <w:w w:val="100"/>
          <w:position w:val="0"/>
          <w:sz w:val="20"/>
          <w:szCs w:val="20"/>
          <w:lang w:val="zh-TW" w:eastAsia="zh-TW" w:bidi="zh-TW"/>
        </w:rPr>
        <w:t>为奇偶校验码。</w:t>
      </w:r>
    </w:p>
    <w:p>
      <w:pPr>
        <w:widowControl w:val="0"/>
        <w:spacing w:line="1" w:lineRule="exact"/>
        <w:sectPr>
          <w:footnotePr>
            <w:pos w:val="pageBottom"/>
            <w:numFmt w:val="decimal"/>
            <w:numRestart w:val="continuous"/>
          </w:footnotePr>
          <w:type w:val="continuous"/>
          <w:pgSz w:w="10239" w:h="15475"/>
          <w:pgMar w:top="1520" w:right="321" w:bottom="1731" w:left="321" w:header="0" w:footer="3" w:gutter="869"/>
          <w:cols w:space="720"/>
          <w:noEndnote/>
          <w:rtlGutter/>
          <w:docGrid w:linePitch="360"/>
        </w:sectPr>
      </w:pPr>
      <w:r>
        <w:drawing>
          <wp:anchor distT="204470" distB="280670" distL="0" distR="0" simplePos="0" relativeHeight="125829870" behindDoc="0" locked="0" layoutInCell="1" allowOverlap="1">
            <wp:simplePos x="0" y="0"/>
            <wp:positionH relativeFrom="margin">
              <wp:posOffset>648335</wp:posOffset>
            </wp:positionH>
            <wp:positionV relativeFrom="paragraph">
              <wp:posOffset>204470</wp:posOffset>
            </wp:positionV>
            <wp:extent cx="4029710" cy="969010"/>
            <wp:wrapTopAndBottom/>
            <wp:docPr id="1169" name="Shape 1169"/>
            <a:graphic xmlns:a="http://schemas.openxmlformats.org/drawingml/2006/main">
              <a:graphicData uri="http://schemas.openxmlformats.org/drawingml/2006/picture">
                <pic:pic xmlns:pic="http://schemas.openxmlformats.org/drawingml/2006/picture">
                  <pic:nvPicPr>
                    <pic:cNvPr id="1170" name="Picture box 1170"/>
                    <pic:cNvPicPr/>
                  </pic:nvPicPr>
                  <pic:blipFill>
                    <a:blip r:embed="rId725"/>
                    <a:stretch/>
                  </pic:blipFill>
                  <pic:spPr>
                    <a:xfrm>
                      <a:ext cx="4029710" cy="969010"/>
                    </a:xfrm>
                    <a:prstGeom prst="rect"/>
                  </pic:spPr>
                </pic:pic>
              </a:graphicData>
            </a:graphic>
          </wp:anchor>
        </w:drawing>
      </w:r>
      <w:r>
        <mc:AlternateContent>
          <mc:Choice Requires="wps">
            <w:drawing>
              <wp:anchor distT="0" distB="0" distL="0" distR="0" simplePos="0" relativeHeight="503316648" behindDoc="0" locked="0" layoutInCell="1" allowOverlap="1">
                <wp:simplePos x="0" y="0"/>
                <wp:positionH relativeFrom="margin">
                  <wp:posOffset>1249045</wp:posOffset>
                </wp:positionH>
                <wp:positionV relativeFrom="paragraph">
                  <wp:posOffset>50800</wp:posOffset>
                </wp:positionV>
                <wp:extent cx="277495" cy="146685"/>
                <wp:wrapNone/>
                <wp:docPr id="1171" name="Shape 1171"/>
                <a:graphic xmlns:a="http://schemas.openxmlformats.org/drawingml/2006/main">
                  <a:graphicData uri="http://schemas.microsoft.com/office/word/2010/wordprocessingShape">
                    <wps:wsp>
                      <wps:cNvSpPr txBox="1"/>
                      <wps:spPr>
                        <a:xfrm>
                          <a:ext cx="277495" cy="14668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1—17</w:t>
                            </w:r>
                          </w:p>
                        </w:txbxContent>
                      </wps:txbx>
                      <wps:bodyPr lIns="0" tIns="0" rIns="0" bIns="0">
                        <a:noAutoFit/>
                      </wps:bodyPr>
                    </wps:wsp>
                  </a:graphicData>
                </a:graphic>
              </wp:anchor>
            </w:drawing>
          </mc:Choice>
          <mc:Fallback>
            <w:pict>
              <v:shape id="_x0000_s2197" type="#_x0000_t202" style="position:absolute;margin-left:98.350000000000009pt;margin-top:4.pt;width:21.850000000000001pt;height:11.550000000000001pt;z-index:251657895;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1—17</w:t>
                      </w:r>
                    </w:p>
                  </w:txbxContent>
                </v:textbox>
                <w10:wrap anchorx="margin"/>
              </v:shape>
            </w:pict>
          </mc:Fallback>
        </mc:AlternateContent>
      </w:r>
      <w:r>
        <mc:AlternateContent>
          <mc:Choice Requires="wps">
            <w:drawing>
              <wp:anchor distT="0" distB="0" distL="0" distR="0" simplePos="0" relativeHeight="503316650" behindDoc="0" locked="0" layoutInCell="1" allowOverlap="1">
                <wp:simplePos x="0" y="0"/>
                <wp:positionH relativeFrom="margin">
                  <wp:posOffset>1928495</wp:posOffset>
                </wp:positionH>
                <wp:positionV relativeFrom="paragraph">
                  <wp:posOffset>1298575</wp:posOffset>
                </wp:positionV>
                <wp:extent cx="1479550" cy="153670"/>
                <wp:wrapNone/>
                <wp:docPr id="1173" name="Shape 1173"/>
                <a:graphic xmlns:a="http://schemas.openxmlformats.org/drawingml/2006/main">
                  <a:graphicData uri="http://schemas.microsoft.com/office/word/2010/wordprocessingShape">
                    <wps:wsp>
                      <wps:cNvSpPr txBox="1"/>
                      <wps:spPr>
                        <a:xfrm>
                          <a:ext cx="1479550" cy="1536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6-34</w:t>
                            </w:r>
                            <w:r>
                              <w:rPr>
                                <w:color w:val="000000"/>
                                <w:spacing w:val="0"/>
                                <w:w w:val="100"/>
                                <w:position w:val="0"/>
                                <w:sz w:val="18"/>
                                <w:szCs w:val="18"/>
                              </w:rPr>
                              <w:t>转换字构成示意图</w:t>
                            </w:r>
                          </w:p>
                        </w:txbxContent>
                      </wps:txbx>
                      <wps:bodyPr lIns="0" tIns="0" rIns="0" bIns="0">
                        <a:noAutoFit/>
                      </wps:bodyPr>
                    </wps:wsp>
                  </a:graphicData>
                </a:graphic>
              </wp:anchor>
            </w:drawing>
          </mc:Choice>
          <mc:Fallback>
            <w:pict>
              <v:shape id="_x0000_s2199" type="#_x0000_t202" style="position:absolute;margin-left:151.84999999999999pt;margin-top:102.25pt;width:116.5pt;height:12.1pt;z-index:251657897;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6-34</w:t>
                      </w:r>
                      <w:r>
                        <w:rPr>
                          <w:color w:val="000000"/>
                          <w:spacing w:val="0"/>
                          <w:w w:val="100"/>
                          <w:position w:val="0"/>
                          <w:sz w:val="18"/>
                          <w:szCs w:val="18"/>
                        </w:rPr>
                        <w:t>转换字构成示意图</w:t>
                      </w:r>
                    </w:p>
                  </w:txbxContent>
                </v:textbox>
                <w10:wrap anchorx="margin"/>
              </v:shape>
            </w:pict>
          </mc:Fallback>
        </mc:AlternateContent>
      </w:r>
      <w:r>
        <mc:AlternateContent>
          <mc:Choice Requires="wps">
            <w:drawing>
              <wp:anchor distT="0" distB="0" distL="0" distR="0" simplePos="0" relativeHeight="503316652" behindDoc="0" locked="0" layoutInCell="1" allowOverlap="1">
                <wp:simplePos x="0" y="0"/>
                <wp:positionH relativeFrom="margin">
                  <wp:posOffset>2056130</wp:posOffset>
                </wp:positionH>
                <wp:positionV relativeFrom="paragraph">
                  <wp:posOffset>50800</wp:posOffset>
                </wp:positionV>
                <wp:extent cx="2609215" cy="146685"/>
                <wp:wrapNone/>
                <wp:docPr id="1175" name="Shape 1175"/>
                <a:graphic xmlns:a="http://schemas.openxmlformats.org/drawingml/2006/main">
                  <a:graphicData uri="http://schemas.microsoft.com/office/word/2010/wordprocessingShape">
                    <wps:wsp>
                      <wps:cNvSpPr txBox="1"/>
                      <wps:spPr>
                        <a:xfrm>
                          <a:ext cx="2609215" cy="146685"/>
                        </a:xfrm>
                        <a:prstGeom prst="rect"/>
                        <a:noFill/>
                      </wps:spPr>
                      <wps:txbx>
                        <w:txbxContent>
                          <w:p>
                            <w:pPr>
                              <w:pStyle w:val="Style17"/>
                              <w:keepNext w:val="0"/>
                              <w:keepLines w:val="0"/>
                              <w:widowControl w:val="0"/>
                              <w:shd w:val="clear" w:color="auto" w:fill="auto"/>
                              <w:tabs>
                                <w:tab w:pos="823" w:val="left"/>
                                <w:tab w:pos="1718" w:val="left"/>
                                <w:tab w:pos="2679" w:val="left"/>
                                <w:tab w:pos="3646" w:val="lef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18 19</w:t>
                              <w:tab/>
                            </w:r>
                            <w:r>
                              <w:rPr>
                                <w:rFonts w:ascii="Times New Roman" w:eastAsia="Times New Roman" w:hAnsi="Times New Roman" w:cs="Times New Roman"/>
                                <w:color w:val="000000"/>
                                <w:spacing w:val="0"/>
                                <w:w w:val="100"/>
                                <w:position w:val="0"/>
                                <w:sz w:val="18"/>
                                <w:szCs w:val="18"/>
                                <w:lang w:val="en-US" w:eastAsia="en-US" w:bidi="en-US"/>
                              </w:rPr>
                              <w:t>20—22</w:t>
                              <w:tab/>
                            </w:r>
                            <w:r>
                              <w:rPr>
                                <w:rFonts w:ascii="Times New Roman" w:eastAsia="Times New Roman" w:hAnsi="Times New Roman" w:cs="Times New Roman"/>
                                <w:color w:val="000000"/>
                                <w:spacing w:val="0"/>
                                <w:w w:val="100"/>
                                <w:position w:val="0"/>
                                <w:sz w:val="18"/>
                                <w:szCs w:val="18"/>
                              </w:rPr>
                              <w:t>23 24</w:t>
                              <w:tab/>
                            </w:r>
                            <w:r>
                              <w:rPr>
                                <w:rFonts w:ascii="Times New Roman" w:eastAsia="Times New Roman" w:hAnsi="Times New Roman" w:cs="Times New Roman"/>
                                <w:color w:val="000000"/>
                                <w:spacing w:val="0"/>
                                <w:w w:val="100"/>
                                <w:position w:val="0"/>
                                <w:sz w:val="18"/>
                                <w:szCs w:val="18"/>
                                <w:lang w:val="en-US" w:eastAsia="en-US" w:bidi="en-US"/>
                              </w:rPr>
                              <w:t>25—28</w:t>
                              <w:tab/>
                            </w:r>
                            <w:r>
                              <w:rPr>
                                <w:rFonts w:ascii="Times New Roman" w:eastAsia="Times New Roman" w:hAnsi="Times New Roman" w:cs="Times New Roman"/>
                                <w:color w:val="000000"/>
                                <w:spacing w:val="0"/>
                                <w:w w:val="100"/>
                                <w:position w:val="0"/>
                                <w:sz w:val="18"/>
                                <w:szCs w:val="18"/>
                              </w:rPr>
                              <w:t>29 30</w:t>
                            </w:r>
                          </w:p>
                        </w:txbxContent>
                      </wps:txbx>
                      <wps:bodyPr lIns="0" tIns="0" rIns="0" bIns="0">
                        <a:noAutoFit/>
                      </wps:bodyPr>
                    </wps:wsp>
                  </a:graphicData>
                </a:graphic>
              </wp:anchor>
            </w:drawing>
          </mc:Choice>
          <mc:Fallback>
            <w:pict>
              <v:shape id="_x0000_s2201" type="#_x0000_t202" style="position:absolute;margin-left:161.90000000000001pt;margin-top:4.pt;width:205.45000000000002pt;height:11.550000000000001pt;z-index:251657899;mso-wrap-distance-left:0;mso-wrap-distance-right:0;mso-position-horizontal-relative:margin" filled="f" stroked="f">
                <v:textbox inset="0,0,0,0">
                  <w:txbxContent>
                    <w:p>
                      <w:pPr>
                        <w:pStyle w:val="Style17"/>
                        <w:keepNext w:val="0"/>
                        <w:keepLines w:val="0"/>
                        <w:widowControl w:val="0"/>
                        <w:shd w:val="clear" w:color="auto" w:fill="auto"/>
                        <w:tabs>
                          <w:tab w:pos="823" w:val="left"/>
                          <w:tab w:pos="1718" w:val="left"/>
                          <w:tab w:pos="2679" w:val="left"/>
                          <w:tab w:pos="3646" w:val="lef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18 19</w:t>
                        <w:tab/>
                      </w:r>
                      <w:r>
                        <w:rPr>
                          <w:rFonts w:ascii="Times New Roman" w:eastAsia="Times New Roman" w:hAnsi="Times New Roman" w:cs="Times New Roman"/>
                          <w:color w:val="000000"/>
                          <w:spacing w:val="0"/>
                          <w:w w:val="100"/>
                          <w:position w:val="0"/>
                          <w:sz w:val="18"/>
                          <w:szCs w:val="18"/>
                          <w:lang w:val="en-US" w:eastAsia="en-US" w:bidi="en-US"/>
                        </w:rPr>
                        <w:t>20—22</w:t>
                        <w:tab/>
                      </w:r>
                      <w:r>
                        <w:rPr>
                          <w:rFonts w:ascii="Times New Roman" w:eastAsia="Times New Roman" w:hAnsi="Times New Roman" w:cs="Times New Roman"/>
                          <w:color w:val="000000"/>
                          <w:spacing w:val="0"/>
                          <w:w w:val="100"/>
                          <w:position w:val="0"/>
                          <w:sz w:val="18"/>
                          <w:szCs w:val="18"/>
                        </w:rPr>
                        <w:t>23 24</w:t>
                        <w:tab/>
                      </w:r>
                      <w:r>
                        <w:rPr>
                          <w:rFonts w:ascii="Times New Roman" w:eastAsia="Times New Roman" w:hAnsi="Times New Roman" w:cs="Times New Roman"/>
                          <w:color w:val="000000"/>
                          <w:spacing w:val="0"/>
                          <w:w w:val="100"/>
                          <w:position w:val="0"/>
                          <w:sz w:val="18"/>
                          <w:szCs w:val="18"/>
                          <w:lang w:val="en-US" w:eastAsia="en-US" w:bidi="en-US"/>
                        </w:rPr>
                        <w:t>25—28</w:t>
                        <w:tab/>
                      </w:r>
                      <w:r>
                        <w:rPr>
                          <w:rFonts w:ascii="Times New Roman" w:eastAsia="Times New Roman" w:hAnsi="Times New Roman" w:cs="Times New Roman"/>
                          <w:color w:val="000000"/>
                          <w:spacing w:val="0"/>
                          <w:w w:val="100"/>
                          <w:position w:val="0"/>
                          <w:sz w:val="18"/>
                          <w:szCs w:val="18"/>
                        </w:rPr>
                        <w:t>29 30</w:t>
                      </w:r>
                    </w:p>
                  </w:txbxContent>
                </v:textbox>
                <w10:wrap anchorx="margin"/>
              </v:shape>
            </w:pict>
          </mc:Fallback>
        </mc:AlternateContent>
      </w:r>
    </w:p>
    <w:p>
      <w:pPr>
        <w:pStyle w:val="Style14"/>
        <w:keepNext w:val="0"/>
        <w:keepLines w:val="0"/>
        <w:widowControl w:val="0"/>
        <w:numPr>
          <w:ilvl w:val="0"/>
          <w:numId w:val="137"/>
        </w:numPr>
        <w:shd w:val="clear" w:color="auto" w:fill="auto"/>
        <w:bidi w:val="0"/>
        <w:spacing w:before="0" w:after="0" w:line="344" w:lineRule="exact"/>
        <w:ind w:left="0" w:right="0" w:firstLine="440"/>
        <w:jc w:val="both"/>
      </w:pPr>
      <w:bookmarkStart w:id="478" w:name="bookmark478"/>
      <w:bookmarkEnd w:id="478"/>
      <w:r>
        <w:rPr>
          <w:color w:val="000000"/>
          <w:spacing w:val="0"/>
          <w:w w:val="100"/>
          <w:position w:val="0"/>
        </w:rPr>
        <w:t>数据块</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貪有卫星钟改正参数及数据龄期、星期的周数编号、电离层改正参数和卫 星工作状态等信息；数据块</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包含在</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两个子帧里，主要向用户提供有关计算卫星运行 位置的信息。该数据一般称为卫星星历；数据块</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包含在</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两个子帧中，主要向用户提 供</w:t>
      </w:r>
      <w:r>
        <w:rPr>
          <w:rFonts w:ascii="Times New Roman" w:eastAsia="Times New Roman" w:hAnsi="Times New Roman" w:cs="Times New Roman"/>
          <w:color w:val="000000"/>
          <w:spacing w:val="0"/>
          <w:w w:val="100"/>
          <w:position w:val="0"/>
          <w:sz w:val="22"/>
          <w:szCs w:val="22"/>
          <w:lang w:val="en-US" w:eastAsia="en-US" w:bidi="en-US"/>
        </w:rPr>
        <w:t>GPS</w:t>
      </w:r>
      <w:r>
        <w:rPr>
          <w:color w:val="000000"/>
          <w:spacing w:val="0"/>
          <w:w w:val="100"/>
          <w:position w:val="0"/>
        </w:rPr>
        <w:t>卫星的概略星历及卫星的工作状态信息，称为卫星历书。</w:t>
      </w:r>
    </w:p>
    <w:p>
      <w:pPr>
        <w:pStyle w:val="Style44"/>
        <w:keepNext w:val="0"/>
        <w:keepLines w:val="0"/>
        <w:widowControl w:val="0"/>
        <w:shd w:val="clear" w:color="auto" w:fill="auto"/>
        <w:bidi w:val="0"/>
        <w:spacing w:before="0" w:after="0" w:line="344" w:lineRule="exact"/>
        <w:ind w:left="0" w:right="0" w:firstLine="440"/>
        <w:jc w:val="both"/>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5. GPS</w:t>
      </w:r>
      <w:r>
        <w:rPr>
          <w:rFonts w:ascii="SimSun" w:eastAsia="SimSun" w:hAnsi="SimSun" w:cs="SimSun"/>
          <w:color w:val="000000"/>
          <w:spacing w:val="0"/>
          <w:w w:val="100"/>
          <w:position w:val="0"/>
          <w:sz w:val="20"/>
          <w:szCs w:val="20"/>
          <w:lang w:val="zh-TW" w:eastAsia="zh-TW" w:bidi="zh-TW"/>
        </w:rPr>
        <w:t>卫星信号</w:t>
      </w:r>
    </w:p>
    <w:p>
      <w:pPr>
        <w:pStyle w:val="Style14"/>
        <w:keepNext w:val="0"/>
        <w:keepLines w:val="0"/>
        <w:widowControl w:val="0"/>
        <w:shd w:val="clear" w:color="auto" w:fill="auto"/>
        <w:bidi w:val="0"/>
        <w:spacing w:before="0" w:after="0" w:line="344" w:lineRule="exact"/>
        <w:ind w:left="0" w:right="0" w:firstLine="440"/>
        <w:jc w:val="both"/>
      </w:pPr>
      <w:r>
        <w:rPr>
          <w:color w:val="000000"/>
          <w:spacing w:val="0"/>
          <w:w w:val="100"/>
          <w:position w:val="0"/>
        </w:rPr>
        <w:t>每个</w:t>
      </w:r>
      <w:r>
        <w:rPr>
          <w:rFonts w:ascii="Times New Roman" w:eastAsia="Times New Roman" w:hAnsi="Times New Roman" w:cs="Times New Roman"/>
          <w:color w:val="000000"/>
          <w:spacing w:val="0"/>
          <w:w w:val="100"/>
          <w:position w:val="0"/>
          <w:sz w:val="22"/>
          <w:szCs w:val="22"/>
          <w:lang w:val="en-US" w:eastAsia="en-US" w:bidi="en-US"/>
        </w:rPr>
        <w:t>GPS</w:t>
      </w:r>
      <w:r>
        <w:rPr>
          <w:color w:val="000000"/>
          <w:spacing w:val="0"/>
          <w:w w:val="100"/>
          <w:position w:val="0"/>
        </w:rPr>
        <w:t>卫星都向地面连续发射两种导航信号，即</w:t>
      </w:r>
      <w:r>
        <w:rPr>
          <w:rFonts w:ascii="Times New Roman" w:eastAsia="Times New Roman" w:hAnsi="Times New Roman" w:cs="Times New Roman"/>
          <w:color w:val="000000"/>
          <w:spacing w:val="0"/>
          <w:w w:val="100"/>
          <w:position w:val="0"/>
          <w:sz w:val="22"/>
          <w:szCs w:val="22"/>
          <w:lang w:val="en-US" w:eastAsia="en-US" w:bidi="en-US"/>
        </w:rPr>
        <w:t>L,</w:t>
      </w:r>
      <w:r>
        <w:rPr>
          <w:color w:val="000000"/>
          <w:spacing w:val="0"/>
          <w:w w:val="100"/>
          <w:position w:val="0"/>
        </w:rPr>
        <w:t>和它们都釆用直接序列扩 频，以增强抗干扰能力。</w:t>
      </w:r>
      <w:r>
        <w:rPr>
          <w:rFonts w:ascii="Times New Roman" w:eastAsia="Times New Roman" w:hAnsi="Times New Roman" w:cs="Times New Roman"/>
          <w:color w:val="000000"/>
          <w:spacing w:val="0"/>
          <w:w w:val="100"/>
          <w:position w:val="0"/>
          <w:sz w:val="22"/>
          <w:szCs w:val="22"/>
          <w:lang w:val="en-US" w:eastAsia="en-US" w:bidi="en-US"/>
        </w:rPr>
        <w:t>L</w:t>
      </w:r>
      <w:r>
        <w:rPr>
          <w:rFonts w:ascii="Times New Roman" w:eastAsia="Times New Roman" w:hAnsi="Times New Roman" w:cs="Times New Roman"/>
          <w:color w:val="000000"/>
          <w:spacing w:val="0"/>
          <w:w w:val="100"/>
          <w:position w:val="0"/>
          <w:sz w:val="22"/>
          <w:szCs w:val="22"/>
          <w:vertAlign w:val="subscript"/>
          <w:lang w:val="en-US" w:eastAsia="en-US" w:bidi="en-US"/>
        </w:rPr>
        <w:t>1</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L</w:t>
      </w:r>
      <w:r>
        <w:rPr>
          <w:color w:val="000000"/>
          <w:spacing w:val="0"/>
          <w:w w:val="100"/>
          <w:position w:val="0"/>
        </w:rPr>
        <w:t>的载频分别为</w:t>
      </w:r>
      <w:r>
        <w:rPr>
          <w:rFonts w:ascii="Times New Roman" w:eastAsia="Times New Roman" w:hAnsi="Times New Roman" w:cs="Times New Roman"/>
          <w:color w:val="000000"/>
          <w:spacing w:val="0"/>
          <w:w w:val="100"/>
          <w:position w:val="0"/>
          <w:sz w:val="22"/>
          <w:szCs w:val="22"/>
          <w:lang w:val="en-US" w:eastAsia="en-US" w:bidi="en-US"/>
        </w:rPr>
        <w:t>1575.42MHz</w:t>
      </w:r>
      <w:r>
        <w:rPr>
          <w:color w:val="000000"/>
          <w:spacing w:val="0"/>
          <w:w w:val="100"/>
          <w:position w:val="0"/>
        </w:rPr>
        <w:t>和</w:t>
      </w:r>
      <w:r>
        <w:rPr>
          <w:rFonts w:ascii="Times New Roman" w:eastAsia="Times New Roman" w:hAnsi="Times New Roman" w:cs="Times New Roman"/>
          <w:color w:val="000000"/>
          <w:spacing w:val="0"/>
          <w:w w:val="100"/>
          <w:position w:val="0"/>
          <w:sz w:val="22"/>
          <w:szCs w:val="22"/>
        </w:rPr>
        <w:t>1</w:t>
      </w:r>
      <w:r>
        <w:rPr>
          <w:rFonts w:ascii="Times New Roman" w:eastAsia="Times New Roman" w:hAnsi="Times New Roman" w:cs="Times New Roman"/>
          <w:color w:val="000000"/>
          <w:spacing w:val="0"/>
          <w:w w:val="100"/>
          <w:position w:val="0"/>
          <w:sz w:val="22"/>
          <w:szCs w:val="22"/>
          <w:lang w:val="en-US" w:eastAsia="en-US" w:bidi="en-US"/>
        </w:rPr>
        <w:t>227.60MHz,</w:t>
      </w:r>
      <w:r>
        <w:rPr>
          <w:color w:val="000000"/>
          <w:spacing w:val="0"/>
          <w:w w:val="100"/>
          <w:position w:val="0"/>
        </w:rPr>
        <w:t>它们都从同 一个基本频率</w:t>
      </w:r>
      <w:r>
        <w:rPr>
          <w:rFonts w:ascii="Times New Roman" w:eastAsia="Times New Roman" w:hAnsi="Times New Roman" w:cs="Times New Roman"/>
          <w:color w:val="000000"/>
          <w:spacing w:val="0"/>
          <w:w w:val="100"/>
          <w:position w:val="0"/>
          <w:sz w:val="22"/>
          <w:szCs w:val="22"/>
        </w:rPr>
        <w:t>10.</w:t>
      </w:r>
      <w:r>
        <w:rPr>
          <w:rFonts w:ascii="Times New Roman" w:eastAsia="Times New Roman" w:hAnsi="Times New Roman" w:cs="Times New Roman"/>
          <w:color w:val="000000"/>
          <w:spacing w:val="0"/>
          <w:w w:val="100"/>
          <w:position w:val="0"/>
          <w:sz w:val="22"/>
          <w:szCs w:val="22"/>
          <w:lang w:val="en-US" w:eastAsia="en-US" w:bidi="en-US"/>
        </w:rPr>
        <w:t>23MHz</w:t>
      </w:r>
      <w:r>
        <w:rPr>
          <w:color w:val="000000"/>
          <w:spacing w:val="0"/>
          <w:w w:val="100"/>
          <w:position w:val="0"/>
        </w:rPr>
        <w:t>倍频得到，倍频次数分别为</w:t>
      </w:r>
      <w:r>
        <w:rPr>
          <w:rFonts w:ascii="Times New Roman" w:eastAsia="Times New Roman" w:hAnsi="Times New Roman" w:cs="Times New Roman"/>
          <w:color w:val="000000"/>
          <w:spacing w:val="0"/>
          <w:w w:val="100"/>
          <w:position w:val="0"/>
          <w:sz w:val="22"/>
          <w:szCs w:val="22"/>
        </w:rPr>
        <w:t>154</w:t>
      </w:r>
      <w:r>
        <w:rPr>
          <w:color w:val="000000"/>
          <w:spacing w:val="0"/>
          <w:w w:val="100"/>
          <w:position w:val="0"/>
        </w:rPr>
        <w:t>和</w:t>
      </w:r>
      <w:r>
        <w:rPr>
          <w:rFonts w:ascii="Times New Roman" w:eastAsia="Times New Roman" w:hAnsi="Times New Roman" w:cs="Times New Roman"/>
          <w:color w:val="000000"/>
          <w:spacing w:val="0"/>
          <w:w w:val="100"/>
          <w:position w:val="0"/>
          <w:sz w:val="22"/>
          <w:szCs w:val="22"/>
        </w:rPr>
        <w:t>120</w:t>
      </w:r>
      <w:r>
        <w:rPr>
          <w:color w:val="000000"/>
          <w:spacing w:val="0"/>
          <w:w w:val="100"/>
          <w:position w:val="0"/>
        </w:rPr>
        <w:t>。</w:t>
      </w:r>
    </w:p>
    <w:p>
      <w:pPr>
        <w:pStyle w:val="Style14"/>
        <w:keepNext w:val="0"/>
        <w:keepLines w:val="0"/>
        <w:widowControl w:val="0"/>
        <w:shd w:val="clear" w:color="auto" w:fill="auto"/>
        <w:bidi w:val="0"/>
        <w:spacing w:before="0" w:after="0" w:line="344" w:lineRule="exact"/>
        <w:ind w:left="0" w:right="0" w:firstLine="440"/>
        <w:jc w:val="both"/>
      </w:pPr>
      <w:r>
        <w:rPr>
          <w:color w:val="000000"/>
          <w:spacing w:val="0"/>
          <w:w w:val="100"/>
          <w:position w:val="0"/>
        </w:rPr>
        <w:t>在</w:t>
      </w:r>
      <w:r>
        <w:rPr>
          <w:rFonts w:ascii="Times New Roman" w:eastAsia="Times New Roman" w:hAnsi="Times New Roman" w:cs="Times New Roman"/>
          <w:color w:val="000000"/>
          <w:spacing w:val="0"/>
          <w:w w:val="100"/>
          <w:position w:val="0"/>
          <w:sz w:val="22"/>
          <w:szCs w:val="22"/>
          <w:lang w:val="en-US" w:eastAsia="en-US" w:bidi="en-US"/>
        </w:rPr>
        <w:t>GPS</w:t>
      </w:r>
      <w:r>
        <w:rPr>
          <w:color w:val="000000"/>
          <w:spacing w:val="0"/>
          <w:w w:val="100"/>
          <w:position w:val="0"/>
        </w:rPr>
        <w:t>中釆用双频发射、双频观测技术，主要是为了减弱电离层折射的影响，从而提高 导航和定位的精度。同时用这两个频率观测改正后，电离层折射的残差很小。</w:t>
      </w:r>
    </w:p>
    <w:p>
      <w:pPr>
        <w:pStyle w:val="Style236"/>
        <w:keepNext w:val="0"/>
        <w:keepLines w:val="0"/>
        <w:widowControl w:val="0"/>
        <w:shd w:val="clear" w:color="auto" w:fill="auto"/>
        <w:bidi w:val="0"/>
        <w:spacing w:before="0" w:after="120" w:line="240" w:lineRule="auto"/>
        <w:ind w:left="0" w:right="0" w:firstLine="440"/>
        <w:jc w:val="both"/>
      </w:pPr>
      <w:r>
        <w:rPr>
          <w:rFonts w:ascii="Times New Roman" w:eastAsia="Times New Roman" w:hAnsi="Times New Roman" w:cs="Times New Roman"/>
          <w:color w:val="000000"/>
          <w:spacing w:val="0"/>
          <w:w w:val="100"/>
          <w:position w:val="0"/>
          <w:sz w:val="32"/>
          <w:szCs w:val="32"/>
          <w:lang w:val="en-US" w:eastAsia="en-US" w:bidi="en-US"/>
        </w:rPr>
        <w:t>6.4.3</w:t>
      </w:r>
      <w:r>
        <w:rPr>
          <w:color w:val="000000"/>
          <w:spacing w:val="0"/>
          <w:w w:val="100"/>
          <w:position w:val="0"/>
        </w:rPr>
        <w:t>伪码扩频和相关接收</w:t>
      </w:r>
    </w:p>
    <w:p>
      <w:pPr>
        <w:pStyle w:val="Style14"/>
        <w:keepNext w:val="0"/>
        <w:keepLines w:val="0"/>
        <w:widowControl w:val="0"/>
        <w:numPr>
          <w:ilvl w:val="0"/>
          <w:numId w:val="139"/>
        </w:numPr>
        <w:shd w:val="clear" w:color="auto" w:fill="auto"/>
        <w:tabs>
          <w:tab w:pos="763" w:val="left"/>
        </w:tabs>
        <w:bidi w:val="0"/>
        <w:spacing w:before="0" w:after="0" w:line="340" w:lineRule="exact"/>
        <w:ind w:left="0" w:right="0" w:firstLine="440"/>
        <w:jc w:val="both"/>
      </w:pPr>
      <w:bookmarkStart w:id="479" w:name="bookmark479"/>
      <w:bookmarkEnd w:id="479"/>
      <w:r>
        <w:rPr>
          <w:color w:val="000000"/>
          <w:spacing w:val="0"/>
          <w:w w:val="100"/>
          <w:position w:val="0"/>
        </w:rPr>
        <w:t>伪码扩频</w:t>
      </w:r>
    </w:p>
    <w:p>
      <w:pPr>
        <w:pStyle w:val="Style14"/>
        <w:keepNext w:val="0"/>
        <w:keepLines w:val="0"/>
        <w:widowControl w:val="0"/>
        <w:numPr>
          <w:ilvl w:val="0"/>
          <w:numId w:val="141"/>
        </w:numPr>
        <w:shd w:val="clear" w:color="auto" w:fill="auto"/>
        <w:tabs>
          <w:tab w:pos="789" w:val="left"/>
        </w:tabs>
        <w:bidi w:val="0"/>
        <w:spacing w:before="0" w:after="0" w:line="340" w:lineRule="exact"/>
        <w:ind w:left="0" w:right="0" w:firstLine="440"/>
        <w:jc w:val="both"/>
      </w:pPr>
      <w:bookmarkStart w:id="480" w:name="bookmark480"/>
      <w:bookmarkEnd w:id="480"/>
      <w:r>
        <w:rPr>
          <w:color w:val="000000"/>
          <w:spacing w:val="0"/>
          <w:w w:val="100"/>
          <w:position w:val="0"/>
        </w:rPr>
        <w:t>扩频调制</w:t>
      </w:r>
    </w:p>
    <w:p>
      <w:pPr>
        <w:pStyle w:val="Style44"/>
        <w:keepNext w:val="0"/>
        <w:keepLines w:val="0"/>
        <w:widowControl w:val="0"/>
        <w:shd w:val="clear" w:color="auto" w:fill="auto"/>
        <w:tabs>
          <w:tab w:pos="6794" w:val="left"/>
        </w:tabs>
        <w:bidi w:val="0"/>
        <w:spacing w:before="0" w:after="0" w:line="340" w:lineRule="exact"/>
        <w:ind w:left="0" w:right="0" w:firstLine="440"/>
        <w:jc w:val="both"/>
        <w:rPr>
          <w:sz w:val="20"/>
          <w:szCs w:val="20"/>
        </w:rPr>
      </w:pPr>
      <w:r>
        <w:rPr>
          <w:rFonts w:ascii="SimSun" w:eastAsia="SimSun" w:hAnsi="SimSun" w:cs="SimSun"/>
          <w:color w:val="000000"/>
          <w:spacing w:val="0"/>
          <w:w w:val="100"/>
          <w:position w:val="0"/>
          <w:sz w:val="20"/>
          <w:szCs w:val="20"/>
          <w:lang w:val="zh-TW" w:eastAsia="zh-TW" w:bidi="zh-TW"/>
        </w:rPr>
        <w:t>导航数据码</w:t>
      </w:r>
      <w:r>
        <w:rPr>
          <w:rFonts w:ascii="Times New Roman" w:eastAsia="Times New Roman" w:hAnsi="Times New Roman" w:cs="Times New Roman"/>
          <w:color w:val="000000"/>
          <w:spacing w:val="0"/>
          <w:w w:val="100"/>
          <w:position w:val="0"/>
          <w:sz w:val="22"/>
          <w:szCs w:val="22"/>
          <w:lang w:val="en-US" w:eastAsia="en-US" w:bidi="en-US"/>
        </w:rPr>
        <w:t>D</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Z</w:t>
      </w:r>
      <w:r>
        <w:rPr>
          <w:rFonts w:ascii="SimSun" w:eastAsia="SimSun" w:hAnsi="SimSun" w:cs="SimSun"/>
          <w:color w:val="000000"/>
          <w:spacing w:val="0"/>
          <w:w w:val="100"/>
          <w:position w:val="0"/>
          <w:sz w:val="22"/>
          <w:szCs w:val="22"/>
          <w:lang w:val="en-US" w:eastAsia="en-US" w:bidi="en-US"/>
        </w:rPr>
        <w:t>)</w:t>
      </w:r>
      <w:r>
        <w:rPr>
          <w:rFonts w:ascii="SimSun" w:eastAsia="SimSun" w:hAnsi="SimSun" w:cs="SimSun"/>
          <w:color w:val="000000"/>
          <w:spacing w:val="0"/>
          <w:w w:val="100"/>
          <w:position w:val="0"/>
          <w:sz w:val="20"/>
          <w:szCs w:val="20"/>
          <w:lang w:val="zh-TW" w:eastAsia="zh-TW" w:bidi="zh-TW"/>
        </w:rPr>
        <w:t>的码率为</w:t>
      </w:r>
      <w:r>
        <w:rPr>
          <w:rFonts w:ascii="Times New Roman" w:eastAsia="Times New Roman" w:hAnsi="Times New Roman" w:cs="Times New Roman"/>
          <w:color w:val="000000"/>
          <w:spacing w:val="0"/>
          <w:w w:val="100"/>
          <w:position w:val="0"/>
          <w:sz w:val="22"/>
          <w:szCs w:val="22"/>
          <w:lang w:val="en-US" w:eastAsia="en-US" w:bidi="en-US"/>
        </w:rPr>
        <w:t>50bit,</w:t>
      </w:r>
      <w:r>
        <w:rPr>
          <w:rFonts w:ascii="SimSun" w:eastAsia="SimSun" w:hAnsi="SimSun" w:cs="SimSun"/>
          <w:color w:val="000000"/>
          <w:spacing w:val="0"/>
          <w:w w:val="100"/>
          <w:position w:val="0"/>
          <w:sz w:val="20"/>
          <w:szCs w:val="20"/>
          <w:lang w:val="zh-TW" w:eastAsia="zh-TW" w:bidi="zh-TW"/>
        </w:rPr>
        <w:t>码宽</w:t>
      </w:r>
      <w:r>
        <w:rPr>
          <w:rFonts w:ascii="SimSun" w:eastAsia="SimSun" w:hAnsi="SimSun" w:cs="SimSun"/>
          <w:color w:val="000000"/>
          <w:spacing w:val="0"/>
          <w:w w:val="100"/>
          <w:position w:val="0"/>
          <w:sz w:val="20"/>
          <w:szCs w:val="20"/>
          <w:lang w:val="en-US" w:eastAsia="en-US" w:bidi="en-US"/>
        </w:rPr>
        <w:t xml:space="preserve">" = </w:t>
      </w:r>
      <w:r>
        <w:rPr>
          <w:rFonts w:ascii="Times New Roman" w:eastAsia="Times New Roman" w:hAnsi="Times New Roman" w:cs="Times New Roman"/>
          <w:color w:val="000000"/>
          <w:spacing w:val="0"/>
          <w:w w:val="100"/>
          <w:position w:val="0"/>
          <w:sz w:val="22"/>
          <w:szCs w:val="22"/>
          <w:lang w:val="en-US" w:eastAsia="en-US" w:bidi="en-US"/>
        </w:rPr>
        <w:t>20ms,</w:t>
      </w:r>
      <w:r>
        <w:rPr>
          <w:rFonts w:ascii="SimSun" w:eastAsia="SimSun" w:hAnsi="SimSun" w:cs="SimSun"/>
          <w:color w:val="000000"/>
          <w:spacing w:val="0"/>
          <w:w w:val="100"/>
          <w:position w:val="0"/>
          <w:sz w:val="20"/>
          <w:szCs w:val="20"/>
          <w:lang w:val="zh-TW" w:eastAsia="zh-TW" w:bidi="zh-TW"/>
        </w:rPr>
        <w:t>频带宽度</w:t>
      </w:r>
      <w:r>
        <w:rPr>
          <w:rFonts w:ascii="Times New Roman" w:eastAsia="Times New Roman" w:hAnsi="Times New Roman" w:cs="Times New Roman"/>
          <w:color w:val="000000"/>
          <w:spacing w:val="0"/>
          <w:w w:val="100"/>
          <w:position w:val="0"/>
          <w:sz w:val="22"/>
          <w:szCs w:val="22"/>
          <w:lang w:val="en-US" w:eastAsia="en-US" w:bidi="en-US"/>
        </w:rPr>
        <w:t>Fd = 50Hz</w:t>
      </w:r>
      <w:r>
        <w:rPr>
          <w:rFonts w:ascii="SimSun" w:eastAsia="SimSun" w:hAnsi="SimSun" w:cs="SimSun"/>
          <w:color w:val="000000"/>
          <w:spacing w:val="0"/>
          <w:w w:val="100"/>
          <w:position w:val="0"/>
          <w:sz w:val="20"/>
          <w:szCs w:val="20"/>
          <w:lang w:val="zh-TW" w:eastAsia="zh-TW" w:bidi="zh-TW"/>
        </w:rPr>
        <w:t>，这是一种窄带 信号。而</w:t>
      </w:r>
      <w:r>
        <w:rPr>
          <w:rFonts w:ascii="Times New Roman" w:eastAsia="Times New Roman" w:hAnsi="Times New Roman" w:cs="Times New Roman"/>
          <w:color w:val="000000"/>
          <w:spacing w:val="0"/>
          <w:w w:val="100"/>
          <w:position w:val="0"/>
          <w:sz w:val="22"/>
          <w:szCs w:val="22"/>
          <w:lang w:val="en-US" w:eastAsia="en-US" w:bidi="en-US"/>
        </w:rPr>
        <w:t>C/D</w:t>
      </w:r>
      <w:r>
        <w:rPr>
          <w:rFonts w:ascii="SimSun" w:eastAsia="SimSun" w:hAnsi="SimSun" w:cs="SimSun"/>
          <w:color w:val="000000"/>
          <w:spacing w:val="0"/>
          <w:w w:val="100"/>
          <w:position w:val="0"/>
          <w:sz w:val="20"/>
          <w:szCs w:val="20"/>
          <w:lang w:val="zh-TW" w:eastAsia="zh-TW" w:bidi="zh-TW"/>
        </w:rPr>
        <w:t>码的码率为</w:t>
      </w:r>
      <w:r>
        <w:rPr>
          <w:rFonts w:ascii="Times New Roman" w:eastAsia="Times New Roman" w:hAnsi="Times New Roman" w:cs="Times New Roman"/>
          <w:color w:val="000000"/>
          <w:spacing w:val="0"/>
          <w:w w:val="100"/>
          <w:position w:val="0"/>
          <w:sz w:val="22"/>
          <w:szCs w:val="22"/>
          <w:lang w:val="en-US" w:eastAsia="en-US" w:bidi="en-US"/>
        </w:rPr>
        <w:t>l.023Mb/s,</w:t>
      </w:r>
      <w:r>
        <w:rPr>
          <w:rFonts w:ascii="SimSun" w:eastAsia="SimSun" w:hAnsi="SimSun" w:cs="SimSun"/>
          <w:color w:val="000000"/>
          <w:spacing w:val="0"/>
          <w:w w:val="100"/>
          <w:position w:val="0"/>
          <w:sz w:val="20"/>
          <w:szCs w:val="20"/>
          <w:lang w:val="zh-TW" w:eastAsia="zh-TW" w:bidi="zh-TW"/>
        </w:rPr>
        <w:t>码宽</w:t>
      </w:r>
      <w:r>
        <w:rPr>
          <w:rFonts w:ascii="SimSun" w:eastAsia="SimSun" w:hAnsi="SimSun" w:cs="SimSun"/>
          <w:smallCaps/>
          <w:color w:val="000000"/>
          <w:spacing w:val="0"/>
          <w:w w:val="100"/>
          <w:position w:val="0"/>
          <w:sz w:val="20"/>
          <w:szCs w:val="20"/>
          <w:lang w:val="en-US" w:eastAsia="en-US" w:bidi="en-US"/>
        </w:rPr>
        <w:t>l = 1/(1.023X106)=0.97%s,</w:t>
      </w:r>
      <w:r>
        <w:rPr>
          <w:rFonts w:ascii="SimSun" w:eastAsia="SimSun" w:hAnsi="SimSun" w:cs="SimSun"/>
          <w:color w:val="000000"/>
          <w:spacing w:val="0"/>
          <w:w w:val="100"/>
          <w:position w:val="0"/>
          <w:sz w:val="20"/>
          <w:szCs w:val="20"/>
          <w:lang w:val="zh-TW" w:eastAsia="zh-TW" w:bidi="zh-TW"/>
        </w:rPr>
        <w:t>频带宽度</w:t>
      </w:r>
      <w:r>
        <w:rPr>
          <w:rFonts w:ascii="SimSun" w:eastAsia="SimSun" w:hAnsi="SimSun" w:cs="SimSun"/>
          <w:i/>
          <w:iCs/>
          <w:color w:val="000000"/>
          <w:spacing w:val="0"/>
          <w:w w:val="100"/>
          <w:position w:val="0"/>
          <w:sz w:val="20"/>
          <w:szCs w:val="20"/>
          <w:lang w:val="en-US" w:eastAsia="en-US" w:bidi="en-US"/>
        </w:rPr>
        <w:t>F</w:t>
      </w:r>
      <w:r>
        <w:rPr>
          <w:rFonts w:ascii="SimSun" w:eastAsia="SimSun" w:hAnsi="SimSun" w:cs="SimSun"/>
          <w:i/>
          <w:iCs/>
          <w:color w:val="000000"/>
          <w:spacing w:val="0"/>
          <w:w w:val="100"/>
          <w:position w:val="0"/>
          <w:sz w:val="20"/>
          <w:szCs w:val="20"/>
          <w:vertAlign w:val="subscript"/>
          <w:lang w:val="en-US" w:eastAsia="en-US" w:bidi="en-US"/>
        </w:rPr>
        <w:t>c</w:t>
      </w:r>
      <w:r>
        <w:rPr>
          <w:rFonts w:ascii="SimSun" w:eastAsia="SimSun" w:hAnsi="SimSun" w:cs="SimSun"/>
          <w:i/>
          <w:iCs/>
          <w:color w:val="000000"/>
          <w:spacing w:val="0"/>
          <w:w w:val="100"/>
          <w:position w:val="0"/>
          <w:sz w:val="20"/>
          <w:szCs w:val="20"/>
          <w:lang w:val="en-US" w:eastAsia="en-US" w:bidi="en-US"/>
        </w:rPr>
        <w:t xml:space="preserve"> = </w:t>
      </w:r>
      <w:r>
        <w:rPr>
          <w:rFonts w:ascii="Times New Roman" w:eastAsia="Times New Roman" w:hAnsi="Times New Roman" w:cs="Times New Roman"/>
          <w:color w:val="000000"/>
          <w:spacing w:val="0"/>
          <w:w w:val="100"/>
          <w:position w:val="0"/>
          <w:sz w:val="22"/>
          <w:szCs w:val="22"/>
          <w:lang w:val="en-US" w:eastAsia="en-US" w:bidi="en-US"/>
        </w:rPr>
        <w:t>1.023MHz</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P </w:t>
      </w:r>
      <w:r>
        <w:rPr>
          <w:rFonts w:ascii="SimSun" w:eastAsia="SimSun" w:hAnsi="SimSun" w:cs="SimSun"/>
          <w:color w:val="000000"/>
          <w:spacing w:val="0"/>
          <w:w w:val="100"/>
          <w:position w:val="0"/>
          <w:sz w:val="20"/>
          <w:szCs w:val="20"/>
          <w:lang w:val="zh-TW" w:eastAsia="zh-TW" w:bidi="zh-TW"/>
        </w:rPr>
        <w:t xml:space="preserve">码码率 </w:t>
      </w:r>
      <w:r>
        <w:rPr>
          <w:rFonts w:ascii="Times New Roman" w:eastAsia="Times New Roman" w:hAnsi="Times New Roman" w:cs="Times New Roman"/>
          <w:color w:val="000000"/>
          <w:spacing w:val="0"/>
          <w:w w:val="100"/>
          <w:position w:val="0"/>
          <w:sz w:val="22"/>
          <w:szCs w:val="22"/>
          <w:lang w:val="en-US" w:eastAsia="en-US" w:bidi="en-US"/>
        </w:rPr>
        <w:t>10. 23Mb/s,</w:t>
      </w:r>
      <w:r>
        <w:rPr>
          <w:rFonts w:ascii="SimSun" w:eastAsia="SimSun" w:hAnsi="SimSun" w:cs="SimSun"/>
          <w:color w:val="000000"/>
          <w:spacing w:val="0"/>
          <w:w w:val="100"/>
          <w:position w:val="0"/>
          <w:sz w:val="20"/>
          <w:szCs w:val="20"/>
          <w:lang w:val="zh-TW" w:eastAsia="zh-TW" w:bidi="zh-TW"/>
        </w:rPr>
        <w:t xml:space="preserve">码宽 </w:t>
      </w:r>
      <w:r>
        <w:rPr>
          <w:rFonts w:ascii="Times New Roman" w:eastAsia="Times New Roman" w:hAnsi="Times New Roman" w:cs="Times New Roman"/>
          <w:color w:val="000000"/>
          <w:spacing w:val="0"/>
          <w:w w:val="100"/>
          <w:position w:val="0"/>
          <w:sz w:val="22"/>
          <w:szCs w:val="22"/>
          <w:lang w:val="en-US" w:eastAsia="en-US" w:bidi="en-US"/>
        </w:rPr>
        <w:t>i</w:t>
      </w:r>
      <w:r>
        <w:rPr>
          <w:rFonts w:ascii="Times New Roman" w:eastAsia="Times New Roman" w:hAnsi="Times New Roman" w:cs="Times New Roman"/>
          <w:color w:val="000000"/>
          <w:spacing w:val="0"/>
          <w:w w:val="100"/>
          <w:position w:val="0"/>
          <w:sz w:val="22"/>
          <w:szCs w:val="22"/>
          <w:vertAlign w:val="subscript"/>
          <w:lang w:val="en-US" w:eastAsia="en-US" w:bidi="en-US"/>
        </w:rPr>
        <w:t>p</w:t>
      </w:r>
      <w:r>
        <w:rPr>
          <w:rFonts w:ascii="Times New Roman" w:eastAsia="Times New Roman" w:hAnsi="Times New Roman" w:cs="Times New Roman"/>
          <w:color w:val="000000"/>
          <w:spacing w:val="0"/>
          <w:w w:val="100"/>
          <w:position w:val="0"/>
          <w:sz w:val="22"/>
          <w:szCs w:val="22"/>
          <w:lang w:val="en-US" w:eastAsia="en-US" w:bidi="en-US"/>
        </w:rPr>
        <w:t xml:space="preserve"> = l/( 10. 23 X 10</w:t>
      </w:r>
      <w:r>
        <w:rPr>
          <w:rFonts w:ascii="Times New Roman" w:eastAsia="Times New Roman" w:hAnsi="Times New Roman" w:cs="Times New Roman"/>
          <w:color w:val="000000"/>
          <w:spacing w:val="0"/>
          <w:w w:val="100"/>
          <w:position w:val="0"/>
          <w:sz w:val="22"/>
          <w:szCs w:val="22"/>
          <w:vertAlign w:val="superscript"/>
          <w:lang w:val="en-US" w:eastAsia="en-US" w:bidi="en-US"/>
        </w:rPr>
        <w:t>6</w:t>
      </w:r>
      <w:r>
        <w:rPr>
          <w:rFonts w:ascii="Times New Roman" w:eastAsia="Times New Roman" w:hAnsi="Times New Roman" w:cs="Times New Roman"/>
          <w:color w:val="000000"/>
          <w:spacing w:val="0"/>
          <w:w w:val="100"/>
          <w:position w:val="0"/>
          <w:sz w:val="22"/>
          <w:szCs w:val="22"/>
          <w:lang w:val="en-US" w:eastAsia="en-US" w:bidi="en-US"/>
        </w:rPr>
        <w:t xml:space="preserve"> ) = 0. 09%s,</w:t>
      </w:r>
      <w:r>
        <w:rPr>
          <w:rFonts w:ascii="SimSun" w:eastAsia="SimSun" w:hAnsi="SimSun" w:cs="SimSun"/>
          <w:color w:val="000000"/>
          <w:spacing w:val="0"/>
          <w:w w:val="100"/>
          <w:position w:val="0"/>
          <w:sz w:val="20"/>
          <w:szCs w:val="20"/>
          <w:lang w:val="zh-TW" w:eastAsia="zh-TW" w:bidi="zh-TW"/>
        </w:rPr>
        <w:t xml:space="preserve">频带宽度 </w:t>
      </w:r>
      <w:r>
        <w:rPr>
          <w:rFonts w:ascii="SimSun" w:eastAsia="SimSun" w:hAnsi="SimSun" w:cs="SimSun"/>
          <w:i/>
          <w:iCs/>
          <w:color w:val="000000"/>
          <w:spacing w:val="0"/>
          <w:w w:val="100"/>
          <w:position w:val="0"/>
          <w:sz w:val="20"/>
          <w:szCs w:val="20"/>
          <w:lang w:val="en-US" w:eastAsia="en-US" w:bidi="en-US"/>
        </w:rPr>
        <w:t>F</w:t>
      </w:r>
      <w:r>
        <w:rPr>
          <w:rFonts w:ascii="SimSun" w:eastAsia="SimSun" w:hAnsi="SimSun" w:cs="SimSun"/>
          <w:i/>
          <w:iCs/>
          <w:color w:val="000000"/>
          <w:spacing w:val="0"/>
          <w:w w:val="100"/>
          <w:position w:val="0"/>
          <w:sz w:val="20"/>
          <w:szCs w:val="20"/>
          <w:vertAlign w:val="subscript"/>
          <w:lang w:val="en-US" w:eastAsia="en-US" w:bidi="en-US"/>
        </w:rPr>
        <w:t>p</w:t>
      </w:r>
      <w:r>
        <w:rPr>
          <w:rFonts w:ascii="SimSun" w:eastAsia="SimSun" w:hAnsi="SimSun" w:cs="SimSun"/>
          <w:i/>
          <w:iCs/>
          <w:color w:val="000000"/>
          <w:spacing w:val="0"/>
          <w:w w:val="100"/>
          <w:position w:val="0"/>
          <w:sz w:val="20"/>
          <w:szCs w:val="20"/>
          <w:lang w:val="en-US" w:eastAsia="en-US" w:bidi="en-US"/>
        </w:rPr>
        <w:t xml:space="preserve"> = </w:t>
      </w:r>
      <w:r>
        <w:rPr>
          <w:rFonts w:ascii="Times New Roman" w:eastAsia="Times New Roman" w:hAnsi="Times New Roman" w:cs="Times New Roman"/>
          <w:color w:val="000000"/>
          <w:spacing w:val="0"/>
          <w:w w:val="100"/>
          <w:position w:val="0"/>
          <w:sz w:val="22"/>
          <w:szCs w:val="22"/>
          <w:lang w:val="en-US" w:eastAsia="en-US" w:bidi="en-US"/>
        </w:rPr>
        <w:t>10. 023MHz</w:t>
      </w:r>
      <w:r>
        <w:rPr>
          <w:rFonts w:ascii="SimSun" w:eastAsia="SimSun" w:hAnsi="SimSun" w:cs="SimSun"/>
          <w:color w:val="000000"/>
          <w:spacing w:val="0"/>
          <w:w w:val="100"/>
          <w:position w:val="0"/>
          <w:sz w:val="20"/>
          <w:szCs w:val="20"/>
          <w:lang w:val="en-US" w:eastAsia="en-US" w:bidi="en-US"/>
        </w:rPr>
        <w:t>。</w:t>
      </w:r>
      <w:r>
        <w:rPr>
          <w:rFonts w:ascii="SimSun" w:eastAsia="SimSun" w:hAnsi="SimSun" w:cs="SimSun"/>
          <w:color w:val="000000"/>
          <w:spacing w:val="0"/>
          <w:w w:val="100"/>
          <w:position w:val="0"/>
          <w:sz w:val="20"/>
          <w:szCs w:val="20"/>
          <w:lang w:val="zh-TW" w:eastAsia="zh-TW" w:bidi="zh-TW"/>
        </w:rPr>
        <w:t>显然</w:t>
      </w:r>
      <w:r>
        <w:rPr>
          <w:rFonts w:ascii="Times New Roman" w:eastAsia="Times New Roman" w:hAnsi="Times New Roman" w:cs="Times New Roma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C/A</w:t>
      </w:r>
      <w:r>
        <w:rPr>
          <w:rFonts w:ascii="SimSun" w:eastAsia="SimSun" w:hAnsi="SimSun" w:cs="SimSun"/>
          <w:color w:val="000000"/>
          <w:spacing w:val="0"/>
          <w:w w:val="100"/>
          <w:position w:val="0"/>
          <w:sz w:val="20"/>
          <w:szCs w:val="20"/>
          <w:lang w:val="zh-TW" w:eastAsia="zh-TW" w:bidi="zh-TW"/>
        </w:rPr>
        <w:t>码和</w:t>
      </w:r>
      <w:r>
        <w:rPr>
          <w:rFonts w:ascii="Times New Roman" w:eastAsia="Times New Roman" w:hAnsi="Times New Roman" w:cs="Times New Roman"/>
          <w:color w:val="000000"/>
          <w:spacing w:val="0"/>
          <w:w w:val="100"/>
          <w:position w:val="0"/>
          <w:sz w:val="22"/>
          <w:szCs w:val="22"/>
          <w:lang w:val="en-US" w:eastAsia="en-US" w:bidi="en-US"/>
        </w:rPr>
        <w:t>P</w:t>
      </w:r>
      <w:r>
        <w:rPr>
          <w:rFonts w:ascii="SimSun" w:eastAsia="SimSun" w:hAnsi="SimSun" w:cs="SimSun"/>
          <w:color w:val="000000"/>
          <w:spacing w:val="0"/>
          <w:w w:val="100"/>
          <w:position w:val="0"/>
          <w:sz w:val="20"/>
          <w:szCs w:val="20"/>
          <w:lang w:val="zh-TW" w:eastAsia="zh-TW" w:bidi="zh-TW"/>
        </w:rPr>
        <w:t>码是宽带码。通过模</w:t>
      </w:r>
      <w:r>
        <w:rPr>
          <w:rFonts w:ascii="Times New Roman" w:eastAsia="Times New Roman" w:hAnsi="Times New Roman" w:cs="Times New Roman"/>
          <w:color w:val="000000"/>
          <w:spacing w:val="0"/>
          <w:w w:val="100"/>
          <w:position w:val="0"/>
          <w:sz w:val="22"/>
          <w:szCs w:val="22"/>
          <w:lang w:val="zh-TW" w:eastAsia="zh-TW" w:bidi="zh-TW"/>
        </w:rPr>
        <w:t>2</w:t>
      </w:r>
      <w:r>
        <w:rPr>
          <w:rFonts w:ascii="SimSun" w:eastAsia="SimSun" w:hAnsi="SimSun" w:cs="SimSun"/>
          <w:color w:val="000000"/>
          <w:spacing w:val="0"/>
          <w:w w:val="100"/>
          <w:position w:val="0"/>
          <w:sz w:val="20"/>
          <w:szCs w:val="20"/>
          <w:lang w:val="zh-TW" w:eastAsia="zh-TW" w:bidi="zh-TW"/>
        </w:rPr>
        <w:t>相加(波形相乘)将</w:t>
      </w:r>
      <w:r>
        <w:rPr>
          <w:rFonts w:ascii="Times New Roman" w:eastAsia="Times New Roman" w:hAnsi="Times New Roman" w:cs="Times New Roman"/>
          <w:color w:val="000000"/>
          <w:spacing w:val="0"/>
          <w:w w:val="100"/>
          <w:position w:val="0"/>
          <w:sz w:val="22"/>
          <w:szCs w:val="22"/>
          <w:lang w:val="en-US" w:eastAsia="en-US" w:bidi="en-US"/>
        </w:rPr>
        <w:t>D(r)</w:t>
      </w:r>
      <w:r>
        <w:rPr>
          <w:rFonts w:ascii="SimSun" w:eastAsia="SimSun" w:hAnsi="SimSun" w:cs="SimSun"/>
          <w:color w:val="000000"/>
          <w:spacing w:val="0"/>
          <w:w w:val="100"/>
          <w:position w:val="0"/>
          <w:sz w:val="20"/>
          <w:szCs w:val="20"/>
          <w:lang w:val="zh-TW" w:eastAsia="zh-TW" w:bidi="zh-TW"/>
        </w:rPr>
        <w:t xml:space="preserve">码调制到 </w:t>
      </w:r>
      <w:r>
        <w:rPr>
          <w:rFonts w:ascii="Times New Roman" w:eastAsia="Times New Roman" w:hAnsi="Times New Roman" w:cs="Times New Roman"/>
          <w:color w:val="000000"/>
          <w:spacing w:val="0"/>
          <w:w w:val="100"/>
          <w:position w:val="0"/>
          <w:sz w:val="22"/>
          <w:szCs w:val="22"/>
          <w:lang w:val="en-US" w:eastAsia="en-US" w:bidi="en-US"/>
        </w:rPr>
        <w:t>C/A</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sz w:val="22"/>
          <w:szCs w:val="22"/>
          <w:lang w:val="en-US" w:eastAsia="en-US" w:bidi="en-US"/>
        </w:rPr>
        <w:t>P</w:t>
      </w:r>
      <w:r>
        <w:rPr>
          <w:rFonts w:ascii="SimSun" w:eastAsia="SimSun" w:hAnsi="SimSun" w:cs="SimSun"/>
          <w:color w:val="000000"/>
          <w:spacing w:val="0"/>
          <w:w w:val="100"/>
          <w:position w:val="0"/>
          <w:sz w:val="20"/>
          <w:szCs w:val="20"/>
          <w:lang w:val="zh-TW" w:eastAsia="zh-TW" w:bidi="zh-TW"/>
        </w:rPr>
        <w:t>码上，则乘积码为</w:t>
      </w:r>
      <w:r>
        <w:rPr>
          <w:rFonts w:ascii="Times New Roman" w:eastAsia="Times New Roman" w:hAnsi="Times New Roman" w:cs="Times New Roman"/>
          <w:color w:val="000000"/>
          <w:spacing w:val="0"/>
          <w:w w:val="100"/>
          <w:position w:val="0"/>
          <w:sz w:val="22"/>
          <w:szCs w:val="22"/>
          <w:lang w:val="en-US" w:eastAsia="en-US" w:bidi="en-US"/>
        </w:rPr>
        <w:t>D(r). CA(r</w:t>
      </w:r>
      <w:r>
        <w:rPr>
          <w:rFonts w:ascii="SimSun" w:eastAsia="SimSun" w:hAnsi="SimSun" w:cs="SimSun"/>
          <w:color w:val="000000"/>
          <w:spacing w:val="0"/>
          <w:w w:val="100"/>
          <w:position w:val="0"/>
          <w:sz w:val="20"/>
          <w:szCs w:val="20"/>
          <w:lang w:val="zh-TW" w:eastAsia="zh-TW" w:bidi="zh-TW"/>
        </w:rPr>
        <w:t>)或</w:t>
      </w:r>
      <w:r>
        <w:rPr>
          <w:rFonts w:ascii="SimSun" w:eastAsia="SimSun" w:hAnsi="SimSun" w:cs="SimSun"/>
          <w:i/>
          <w:iCs/>
          <w:color w:val="000000"/>
          <w:spacing w:val="0"/>
          <w:w w:val="100"/>
          <w:position w:val="0"/>
          <w:sz w:val="20"/>
          <w:szCs w:val="20"/>
          <w:lang w:val="en-US" w:eastAsia="en-US" w:bidi="en-US"/>
        </w:rPr>
        <w:t>D(t).</w:t>
      </w:r>
      <w:r>
        <w:rPr>
          <w:rFonts w:ascii="Times New Roman" w:eastAsia="Times New Roman" w:hAnsi="Times New Roman" w:cs="Times New Roman"/>
          <w:color w:val="000000"/>
          <w:spacing w:val="0"/>
          <w:w w:val="100"/>
          <w:position w:val="0"/>
          <w:sz w:val="22"/>
          <w:szCs w:val="22"/>
          <w:lang w:val="en-US" w:eastAsia="en-US" w:bidi="en-US"/>
        </w:rPr>
        <w:t xml:space="preserve"> P(r),</w:t>
      </w:r>
      <w:r>
        <w:rPr>
          <w:rFonts w:ascii="SimSun" w:eastAsia="SimSun" w:hAnsi="SimSun" w:cs="SimSun"/>
          <w:color w:val="000000"/>
          <w:spacing w:val="0"/>
          <w:w w:val="100"/>
          <w:position w:val="0"/>
          <w:sz w:val="20"/>
          <w:szCs w:val="20"/>
          <w:lang w:val="zh-TW" w:eastAsia="zh-TW" w:bidi="zh-TW"/>
        </w:rPr>
        <w:t>其带宽分别为</w:t>
      </w:r>
      <w:r>
        <w:rPr>
          <w:rFonts w:ascii="Times New Roman" w:eastAsia="Times New Roman" w:hAnsi="Times New Roman" w:cs="Times New Roman"/>
          <w:color w:val="000000"/>
          <w:spacing w:val="0"/>
          <w:w w:val="100"/>
          <w:position w:val="0"/>
          <w:sz w:val="22"/>
          <w:szCs w:val="22"/>
          <w:lang w:val="en-US" w:eastAsia="en-US" w:bidi="en-US"/>
        </w:rPr>
        <w:t>L 023Mb/s</w:t>
      </w:r>
      <w:r>
        <w:rPr>
          <w:rFonts w:ascii="SimSun" w:eastAsia="SimSun" w:hAnsi="SimSun" w:cs="SimSun"/>
          <w:color w:val="000000"/>
          <w:spacing w:val="0"/>
          <w:w w:val="100"/>
          <w:position w:val="0"/>
          <w:sz w:val="20"/>
          <w:szCs w:val="20"/>
          <w:lang w:val="zh-TW" w:eastAsia="zh-TW" w:bidi="zh-TW"/>
        </w:rPr>
        <w:t xml:space="preserve">和 </w:t>
      </w:r>
      <w:r>
        <w:rPr>
          <w:rFonts w:ascii="Times New Roman" w:eastAsia="Times New Roman" w:hAnsi="Times New Roman" w:cs="Times New Roman"/>
          <w:color w:val="000000"/>
          <w:spacing w:val="0"/>
          <w:w w:val="100"/>
          <w:position w:val="0"/>
          <w:sz w:val="22"/>
          <w:szCs w:val="22"/>
          <w:lang w:val="en-US" w:eastAsia="en-US" w:bidi="en-US"/>
        </w:rPr>
        <w:t>10.23Mb/s</w:t>
      </w:r>
      <w:r>
        <w:rPr>
          <w:rFonts w:ascii="Times New Roman" w:eastAsia="Times New Roman" w:hAnsi="Times New Roman" w:cs="Times New Roman"/>
          <w:color w:val="000000"/>
          <w:spacing w:val="0"/>
          <w:w w:val="100"/>
          <w:position w:val="0"/>
          <w:sz w:val="22"/>
          <w:szCs w:val="22"/>
          <w:vertAlign w:val="subscript"/>
          <w:lang w:val="en-US" w:eastAsia="en-US" w:bidi="en-US"/>
        </w:rPr>
        <w:t>o</w:t>
      </w:r>
      <w:r>
        <w:rPr>
          <w:rFonts w:ascii="SimSun" w:eastAsia="SimSun" w:hAnsi="SimSun" w:cs="SimSun"/>
          <w:color w:val="000000"/>
          <w:spacing w:val="0"/>
          <w:w w:val="100"/>
          <w:position w:val="0"/>
          <w:sz w:val="20"/>
          <w:szCs w:val="20"/>
          <w:lang w:val="zh-TW" w:eastAsia="zh-TW" w:bidi="zh-TW"/>
        </w:rPr>
        <w:t>因此，将窄带的</w:t>
      </w:r>
      <w:r>
        <w:rPr>
          <w:rFonts w:ascii="Times New Roman" w:eastAsia="Times New Roman" w:hAnsi="Times New Roman" w:cs="Times New Roman"/>
          <w:color w:val="000000"/>
          <w:spacing w:val="0"/>
          <w:w w:val="100"/>
          <w:position w:val="0"/>
          <w:sz w:val="22"/>
          <w:szCs w:val="22"/>
          <w:lang w:val="en-US" w:eastAsia="en-US" w:bidi="en-US"/>
        </w:rPr>
        <w:t>D</w:t>
      </w:r>
      <w:r>
        <w:rPr>
          <w:rFonts w:ascii="SimSun" w:eastAsia="SimSun" w:hAnsi="SimSun" w:cs="SimSun"/>
          <w:color w:val="000000"/>
          <w:spacing w:val="0"/>
          <w:w w:val="100"/>
          <w:position w:val="0"/>
          <w:sz w:val="20"/>
          <w:szCs w:val="20"/>
          <w:lang w:val="en-US" w:eastAsia="en-US" w:bidi="en-US"/>
        </w:rPr>
        <w:t>。)</w:t>
      </w:r>
      <w:r>
        <w:rPr>
          <w:rFonts w:ascii="SimSun" w:eastAsia="SimSun" w:hAnsi="SimSun" w:cs="SimSun"/>
          <w:color w:val="000000"/>
          <w:spacing w:val="0"/>
          <w:w w:val="100"/>
          <w:position w:val="0"/>
          <w:sz w:val="20"/>
          <w:szCs w:val="20"/>
          <w:lang w:val="zh-TW" w:eastAsia="zh-TW" w:bidi="zh-TW"/>
        </w:rPr>
        <w:t>码通过伪码信号带宽大大扩展，这一过程称为伪码扩频。 图</w:t>
      </w:r>
      <w:r>
        <w:rPr>
          <w:rFonts w:ascii="Times New Roman" w:eastAsia="Times New Roman" w:hAnsi="Times New Roman" w:cs="Times New Roman"/>
          <w:color w:val="000000"/>
          <w:spacing w:val="0"/>
          <w:w w:val="100"/>
          <w:position w:val="0"/>
          <w:sz w:val="22"/>
          <w:szCs w:val="22"/>
          <w:lang w:val="en-US" w:eastAsia="en-US" w:bidi="en-US"/>
        </w:rPr>
        <w:t>6-35</w:t>
      </w:r>
      <w:r>
        <w:rPr>
          <w:rFonts w:ascii="SimSun" w:eastAsia="SimSun" w:hAnsi="SimSun" w:cs="SimSun"/>
          <w:color w:val="000000"/>
          <w:spacing w:val="0"/>
          <w:w w:val="100"/>
          <w:position w:val="0"/>
          <w:sz w:val="20"/>
          <w:szCs w:val="20"/>
          <w:lang w:val="zh-TW" w:eastAsia="zh-TW" w:bidi="zh-TW"/>
        </w:rPr>
        <w:t>中</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a)</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b)</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c)</w:t>
      </w:r>
      <w:r>
        <w:rPr>
          <w:rFonts w:ascii="SimSun" w:eastAsia="SimSun" w:hAnsi="SimSun" w:cs="SimSun"/>
          <w:color w:val="000000"/>
          <w:spacing w:val="0"/>
          <w:w w:val="100"/>
          <w:position w:val="0"/>
          <w:sz w:val="20"/>
          <w:szCs w:val="20"/>
          <w:lang w:val="zh-TW" w:eastAsia="zh-TW" w:bidi="zh-TW"/>
        </w:rPr>
        <w:t>为其波形图。</w:t>
        <w:tab/>
        <w:t>，</w:t>
      </w:r>
    </w:p>
    <w:p>
      <w:pPr>
        <w:pStyle w:val="Style14"/>
        <w:keepNext w:val="0"/>
        <w:keepLines w:val="0"/>
        <w:widowControl w:val="0"/>
        <w:numPr>
          <w:ilvl w:val="0"/>
          <w:numId w:val="141"/>
        </w:numPr>
        <w:shd w:val="clear" w:color="auto" w:fill="auto"/>
        <w:tabs>
          <w:tab w:pos="804" w:val="left"/>
        </w:tabs>
        <w:bidi w:val="0"/>
        <w:spacing w:before="0" w:after="0" w:line="340" w:lineRule="exact"/>
        <w:ind w:left="0" w:right="0" w:firstLine="440"/>
        <w:jc w:val="both"/>
      </w:pPr>
      <w:bookmarkStart w:id="481" w:name="bookmark481"/>
      <w:bookmarkEnd w:id="481"/>
      <w:r>
        <w:rPr>
          <w:color w:val="000000"/>
          <w:spacing w:val="0"/>
          <w:w w:val="100"/>
          <w:position w:val="0"/>
        </w:rPr>
        <w:t>载波调制</w:t>
      </w:r>
    </w:p>
    <w:p>
      <w:pPr>
        <w:pStyle w:val="Style14"/>
        <w:keepNext w:val="0"/>
        <w:keepLines w:val="0"/>
        <w:widowControl w:val="0"/>
        <w:shd w:val="clear" w:color="auto" w:fill="auto"/>
        <w:bidi w:val="0"/>
        <w:spacing w:before="0" w:after="0" w:line="340" w:lineRule="exact"/>
        <w:ind w:left="0" w:right="0" w:firstLine="440"/>
        <w:jc w:val="both"/>
      </w:pPr>
      <w:r>
        <w:rPr>
          <w:color w:val="000000"/>
          <w:spacing w:val="0"/>
          <w:w w:val="100"/>
          <w:position w:val="0"/>
        </w:rPr>
        <w:t>在</w:t>
      </w:r>
      <w:r>
        <w:rPr>
          <w:rFonts w:ascii="Times New Roman" w:eastAsia="Times New Roman" w:hAnsi="Times New Roman" w:cs="Times New Roman"/>
          <w:color w:val="000000"/>
          <w:spacing w:val="0"/>
          <w:w w:val="100"/>
          <w:position w:val="0"/>
          <w:sz w:val="22"/>
          <w:szCs w:val="22"/>
          <w:lang w:val="en-US" w:eastAsia="en-US" w:bidi="en-US"/>
        </w:rPr>
        <w:t>C/A</w:t>
      </w:r>
      <w:r>
        <w:rPr>
          <w:color w:val="000000"/>
          <w:spacing w:val="0"/>
          <w:w w:val="100"/>
          <w:position w:val="0"/>
        </w:rPr>
        <w:t>码中，扩频后的信号采用二进制绝对相移键控</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PSK)</w:t>
      </w:r>
      <w:r>
        <w:rPr>
          <w:color w:val="000000"/>
          <w:spacing w:val="0"/>
          <w:w w:val="100"/>
          <w:position w:val="0"/>
        </w:rPr>
        <w:t>调制方式，对载频进行调 制。通过</w:t>
      </w:r>
      <w:r>
        <w:rPr>
          <w:rFonts w:ascii="Times New Roman" w:eastAsia="Times New Roman" w:hAnsi="Times New Roman" w:cs="Times New Roman"/>
          <w:color w:val="000000"/>
          <w:spacing w:val="0"/>
          <w:w w:val="100"/>
          <w:position w:val="0"/>
          <w:sz w:val="22"/>
          <w:szCs w:val="22"/>
          <w:lang w:val="en-US" w:eastAsia="en-US" w:bidi="en-US"/>
        </w:rPr>
        <w:t>PSK</w:t>
      </w:r>
      <w:r>
        <w:rPr>
          <w:color w:val="000000"/>
          <w:spacing w:val="0"/>
          <w:w w:val="100"/>
          <w:position w:val="0"/>
        </w:rPr>
        <w:t>调制，已调的载波振幅和频率保持不变，而相位则随码信号的取值状态变化。 如果码元为</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时，未调的载波相位和已调</w:t>
      </w:r>
      <w:r>
        <w:rPr>
          <w:rFonts w:ascii="Times New Roman" w:eastAsia="Times New Roman" w:hAnsi="Times New Roman" w:cs="Times New Roman"/>
          <w:color w:val="000000"/>
          <w:spacing w:val="0"/>
          <w:w w:val="100"/>
          <w:position w:val="0"/>
          <w:sz w:val="22"/>
          <w:szCs w:val="22"/>
          <w:lang w:val="en-US" w:eastAsia="en-US" w:bidi="en-US"/>
        </w:rPr>
        <w:t>PSK</w:t>
      </w:r>
      <w:r>
        <w:rPr>
          <w:color w:val="000000"/>
          <w:spacing w:val="0"/>
          <w:w w:val="100"/>
          <w:position w:val="0"/>
        </w:rPr>
        <w:t>波相位相同；而码元为</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 xml:space="preserve">时，载波相位和 </w:t>
      </w:r>
      <w:r>
        <w:rPr>
          <w:rFonts w:ascii="Times New Roman" w:eastAsia="Times New Roman" w:hAnsi="Times New Roman" w:cs="Times New Roman"/>
          <w:color w:val="000000"/>
          <w:spacing w:val="0"/>
          <w:w w:val="100"/>
          <w:position w:val="0"/>
          <w:sz w:val="22"/>
          <w:szCs w:val="22"/>
          <w:lang w:val="en-US" w:eastAsia="en-US" w:bidi="en-US"/>
        </w:rPr>
        <w:t>PSK</w:t>
      </w:r>
      <w:r>
        <w:rPr>
          <w:color w:val="000000"/>
          <w:spacing w:val="0"/>
          <w:w w:val="100"/>
          <w:position w:val="0"/>
        </w:rPr>
        <w:t>波相位相反(相差</w:t>
      </w:r>
      <w:r>
        <w:rPr>
          <w:rFonts w:ascii="Times New Roman" w:eastAsia="Times New Roman" w:hAnsi="Times New Roman" w:cs="Times New Roman"/>
          <w:color w:val="000000"/>
          <w:spacing w:val="0"/>
          <w:w w:val="100"/>
          <w:position w:val="0"/>
          <w:sz w:val="22"/>
          <w:szCs w:val="22"/>
        </w:rPr>
        <w:t>180°)</w:t>
      </w:r>
      <w:r>
        <w:rPr>
          <w:rFonts w:ascii="Times New Roman" w:eastAsia="Times New Roman" w:hAnsi="Times New Roman" w:cs="Times New Roman"/>
          <w:color w:val="000000"/>
          <w:spacing w:val="0"/>
          <w:w w:val="100"/>
          <w:position w:val="0"/>
          <w:sz w:val="22"/>
          <w:szCs w:val="22"/>
          <w:vertAlign w:val="subscript"/>
          <w:lang w:val="en-US" w:eastAsia="en-US" w:bidi="en-US"/>
        </w:rPr>
        <w:t>o</w:t>
      </w:r>
      <w:r>
        <w:rPr>
          <w:color w:val="000000"/>
          <w:spacing w:val="0"/>
          <w:w w:val="100"/>
          <w:position w:val="0"/>
        </w:rPr>
        <w:t>如图</w:t>
      </w:r>
      <w:r>
        <w:rPr>
          <w:rFonts w:ascii="Times New Roman" w:eastAsia="Times New Roman" w:hAnsi="Times New Roman" w:cs="Times New Roman"/>
          <w:color w:val="000000"/>
          <w:spacing w:val="0"/>
          <w:w w:val="100"/>
          <w:position w:val="0"/>
          <w:sz w:val="22"/>
          <w:szCs w:val="22"/>
          <w:lang w:val="en-US" w:eastAsia="en-US" w:bidi="en-US"/>
        </w:rPr>
        <w:t>6-35(c)</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e)</w:t>
      </w:r>
      <w:r>
        <w:rPr>
          <w:color w:val="000000"/>
          <w:spacing w:val="0"/>
          <w:w w:val="100"/>
          <w:position w:val="0"/>
        </w:rPr>
        <w:t>所示。</w:t>
      </w:r>
    </w:p>
    <w:p>
      <w:pPr>
        <w:pStyle w:val="Style14"/>
        <w:keepNext w:val="0"/>
        <w:keepLines w:val="0"/>
        <w:widowControl w:val="0"/>
        <w:numPr>
          <w:ilvl w:val="0"/>
          <w:numId w:val="139"/>
        </w:numPr>
        <w:shd w:val="clear" w:color="auto" w:fill="auto"/>
        <w:tabs>
          <w:tab w:pos="773" w:val="left"/>
        </w:tabs>
        <w:bidi w:val="0"/>
        <w:spacing w:before="0" w:after="0" w:line="340" w:lineRule="exact"/>
        <w:ind w:left="0" w:right="0" w:firstLine="440"/>
        <w:jc w:val="both"/>
      </w:pPr>
      <w:bookmarkStart w:id="482" w:name="bookmark482"/>
      <w:bookmarkEnd w:id="482"/>
      <w:r>
        <w:rPr>
          <w:color w:val="000000"/>
          <w:spacing w:val="0"/>
          <w:w w:val="100"/>
          <w:position w:val="0"/>
        </w:rPr>
        <w:t>相关接收</w:t>
      </w:r>
    </w:p>
    <w:p>
      <w:pPr>
        <w:pStyle w:val="Style14"/>
        <w:keepNext w:val="0"/>
        <w:keepLines w:val="0"/>
        <w:widowControl w:val="0"/>
        <w:shd w:val="clear" w:color="auto" w:fill="auto"/>
        <w:bidi w:val="0"/>
        <w:spacing w:before="0" w:after="0" w:line="340" w:lineRule="exact"/>
        <w:ind w:left="0" w:right="0" w:firstLine="440"/>
        <w:jc w:val="both"/>
      </w:pPr>
      <w:r>
        <w:rPr>
          <w:color w:val="000000"/>
          <w:spacing w:val="0"/>
          <w:w w:val="100"/>
          <w:position w:val="0"/>
        </w:rPr>
        <w:t>接收机收到调制的载波信号，经变频器、中频放大器和相关器,解除扩频调制，重新变为 窄带</w:t>
      </w:r>
      <w:r>
        <w:rPr>
          <w:rFonts w:ascii="Times New Roman" w:eastAsia="Times New Roman" w:hAnsi="Times New Roman" w:cs="Times New Roman"/>
          <w:color w:val="000000"/>
          <w:spacing w:val="0"/>
          <w:w w:val="100"/>
          <w:position w:val="0"/>
          <w:sz w:val="22"/>
          <w:szCs w:val="22"/>
          <w:lang w:val="en-US" w:eastAsia="en-US" w:bidi="en-US"/>
        </w:rPr>
        <w:t>D(Q</w:t>
      </w:r>
      <w:r>
        <w:rPr>
          <w:color w:val="000000"/>
          <w:spacing w:val="0"/>
          <w:w w:val="100"/>
          <w:position w:val="0"/>
        </w:rPr>
        <w:t>码信号。现在以</w:t>
      </w:r>
      <w:r>
        <w:rPr>
          <w:rFonts w:ascii="Times New Roman" w:eastAsia="Times New Roman" w:hAnsi="Times New Roman" w:cs="Times New Roman"/>
          <w:color w:val="000000"/>
          <w:spacing w:val="0"/>
          <w:w w:val="100"/>
          <w:position w:val="0"/>
          <w:sz w:val="22"/>
          <w:szCs w:val="22"/>
          <w:lang w:val="en-US" w:eastAsia="en-US" w:bidi="en-US"/>
        </w:rPr>
        <w:t>C/A</w:t>
      </w:r>
      <w:r>
        <w:rPr>
          <w:color w:val="000000"/>
          <w:spacing w:val="0"/>
          <w:w w:val="100"/>
          <w:position w:val="0"/>
        </w:rPr>
        <w:t>码信号为例，介绍利用伪码的相关特性，对扩频后的</w:t>
      </w:r>
      <w:r>
        <w:rPr>
          <w:rFonts w:ascii="Times New Roman" w:eastAsia="Times New Roman" w:hAnsi="Times New Roman" w:cs="Times New Roman"/>
          <w:color w:val="000000"/>
          <w:spacing w:val="0"/>
          <w:w w:val="100"/>
          <w:position w:val="0"/>
          <w:sz w:val="22"/>
          <w:szCs w:val="22"/>
          <w:lang w:val="en-US" w:eastAsia="en-US" w:bidi="en-US"/>
        </w:rPr>
        <w:t>GPS</w:t>
      </w:r>
      <w:r>
        <w:rPr>
          <w:color w:val="000000"/>
          <w:spacing w:val="0"/>
          <w:w w:val="100"/>
          <w:position w:val="0"/>
        </w:rPr>
        <w:t>信 号进行相关接收，实现解扩的.工作原理。图</w:t>
      </w:r>
      <w:r>
        <w:rPr>
          <w:rFonts w:ascii="Times New Roman" w:eastAsia="Times New Roman" w:hAnsi="Times New Roman" w:cs="Times New Roman"/>
          <w:color w:val="000000"/>
          <w:spacing w:val="0"/>
          <w:w w:val="100"/>
          <w:position w:val="0"/>
          <w:sz w:val="22"/>
          <w:szCs w:val="22"/>
          <w:lang w:val="en-US" w:eastAsia="en-US" w:bidi="en-US"/>
        </w:rPr>
        <w:t>6-35(e)JD Jg).(h)*</w:t>
      </w:r>
      <w:r>
        <w:rPr>
          <w:color w:val="000000"/>
          <w:spacing w:val="0"/>
          <w:w w:val="100"/>
          <w:position w:val="0"/>
        </w:rPr>
        <w:t>解扩波形图。</w:t>
      </w:r>
    </w:p>
    <w:p>
      <w:pPr>
        <w:pStyle w:val="Style14"/>
        <w:keepNext w:val="0"/>
        <w:keepLines w:val="0"/>
        <w:widowControl w:val="0"/>
        <w:shd w:val="clear" w:color="auto" w:fill="auto"/>
        <w:bidi w:val="0"/>
        <w:spacing w:before="0" w:after="0" w:line="340" w:lineRule="exact"/>
        <w:ind w:left="0" w:right="0" w:firstLine="440"/>
        <w:jc w:val="both"/>
      </w:pPr>
      <w:r>
        <w:rPr>
          <w:color w:val="000000"/>
          <w:spacing w:val="0"/>
          <w:w w:val="100"/>
          <w:position w:val="0"/>
        </w:rPr>
        <w:t>如前所述，</w:t>
      </w:r>
      <w:r>
        <w:rPr>
          <w:rFonts w:ascii="Times New Roman" w:eastAsia="Times New Roman" w:hAnsi="Times New Roman" w:cs="Times New Roman"/>
          <w:color w:val="000000"/>
          <w:spacing w:val="0"/>
          <w:w w:val="100"/>
          <w:position w:val="0"/>
          <w:sz w:val="22"/>
          <w:szCs w:val="22"/>
          <w:lang w:val="en-US" w:eastAsia="en-US" w:bidi="en-US"/>
        </w:rPr>
        <w:t>GPS</w:t>
      </w:r>
      <w:r>
        <w:rPr>
          <w:color w:val="000000"/>
          <w:spacing w:val="0"/>
          <w:w w:val="100"/>
          <w:position w:val="0"/>
        </w:rPr>
        <w:t>卫星信号码和</w:t>
      </w:r>
      <w:r>
        <w:rPr>
          <w:rFonts w:ascii="Times New Roman" w:eastAsia="Times New Roman" w:hAnsi="Times New Roman" w:cs="Times New Roman"/>
          <w:color w:val="000000"/>
          <w:spacing w:val="0"/>
          <w:w w:val="100"/>
          <w:position w:val="0"/>
          <w:sz w:val="22"/>
          <w:szCs w:val="22"/>
          <w:lang w:val="en-US" w:eastAsia="en-US" w:bidi="en-US"/>
        </w:rPr>
        <w:t>C/A</w:t>
      </w:r>
      <w:r>
        <w:rPr>
          <w:color w:val="000000"/>
          <w:spacing w:val="0"/>
          <w:w w:val="100"/>
          <w:position w:val="0"/>
        </w:rPr>
        <w:t>码模</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相加，然后对载频</w:t>
      </w:r>
      <w:r>
        <w:rPr>
          <w:rFonts w:ascii="Times New Roman" w:eastAsia="Times New Roman" w:hAnsi="Times New Roman" w:cs="Times New Roman"/>
          <w:color w:val="000000"/>
          <w:spacing w:val="0"/>
          <w:w w:val="100"/>
          <w:position w:val="0"/>
          <w:sz w:val="22"/>
          <w:szCs w:val="22"/>
          <w:lang w:val="en-US" w:eastAsia="en-US" w:bidi="en-US"/>
        </w:rPr>
        <w:t>L,</w:t>
      </w:r>
      <w:r>
        <w:rPr>
          <w:color w:val="000000"/>
          <w:spacing w:val="0"/>
          <w:w w:val="100"/>
          <w:position w:val="0"/>
        </w:rPr>
        <w:t>进行</w:t>
      </w:r>
      <w:r>
        <w:rPr>
          <w:rFonts w:ascii="Times New Roman" w:eastAsia="Times New Roman" w:hAnsi="Times New Roman" w:cs="Times New Roman"/>
          <w:color w:val="000000"/>
          <w:spacing w:val="0"/>
          <w:w w:val="100"/>
          <w:position w:val="0"/>
          <w:sz w:val="22"/>
          <w:szCs w:val="22"/>
          <w:lang w:val="en-US" w:eastAsia="en-US" w:bidi="en-US"/>
        </w:rPr>
        <w:t>PSK</w:t>
      </w:r>
      <w:r>
        <w:rPr>
          <w:color w:val="000000"/>
          <w:spacing w:val="0"/>
          <w:w w:val="100"/>
          <w:position w:val="0"/>
        </w:rPr>
        <w:t>调制的 宽带信号。对于接收的第，颗卫星信号(经混频放大，其载频为中频)</w:t>
      </w:r>
    </w:p>
    <w:p>
      <w:pPr>
        <w:pStyle w:val="Style44"/>
        <w:keepNext w:val="0"/>
        <w:keepLines w:val="0"/>
        <w:widowControl w:val="0"/>
        <w:shd w:val="clear" w:color="auto" w:fill="auto"/>
        <w:tabs>
          <w:tab w:pos="8039" w:val="left"/>
        </w:tabs>
        <w:bidi w:val="0"/>
        <w:spacing w:before="0" w:after="0" w:line="350" w:lineRule="exact"/>
        <w:ind w:left="2620" w:right="0" w:firstLine="0"/>
        <w:jc w:val="both"/>
      </w:pPr>
      <w:r>
        <w:rPr>
          <w:rFonts w:ascii="SimSun" w:eastAsia="SimSun" w:hAnsi="SimSun" w:cs="SimSun"/>
          <w:i/>
          <w:iCs/>
          <w:color w:val="000000"/>
          <w:spacing w:val="0"/>
          <w:w w:val="100"/>
          <w:position w:val="0"/>
          <w:sz w:val="20"/>
          <w:szCs w:val="20"/>
          <w:lang w:val="en-US" w:eastAsia="en-US" w:bidi="en-US"/>
        </w:rPr>
        <w:t xml:space="preserve">Si(t) </w:t>
      </w:r>
      <w:r>
        <w:rPr>
          <w:rFonts w:ascii="SimSun" w:eastAsia="SimSun" w:hAnsi="SimSun" w:cs="SimSun"/>
          <w:i/>
          <w:iCs/>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A</w:t>
      </w:r>
      <w:r>
        <w:rPr>
          <w:rFonts w:ascii="Times New Roman" w:eastAsia="Times New Roman" w:hAnsi="Times New Roman" w:cs="Times New Roman"/>
          <w:color w:val="000000"/>
          <w:spacing w:val="0"/>
          <w:w w:val="100"/>
          <w:position w:val="0"/>
          <w:vertAlign w:val="subscript"/>
          <w:lang w:val="en-US" w:eastAsia="en-US" w:bidi="en-US"/>
        </w:rPr>
        <w:t>c</w:t>
      </w:r>
      <w:r>
        <w:rPr>
          <w:rFonts w:ascii="Times New Roman" w:eastAsia="Times New Roman" w:hAnsi="Times New Roman" w:cs="Times New Roman"/>
          <w:color w:val="000000"/>
          <w:spacing w:val="0"/>
          <w:w w:val="100"/>
          <w:position w:val="0"/>
          <w:lang w:val="en-US" w:eastAsia="en-US" w:bidi="en-US"/>
        </w:rPr>
        <w:t>CA</w:t>
      </w:r>
      <w:r>
        <w:rPr>
          <w:rFonts w:ascii="Times New Roman" w:eastAsia="Times New Roman" w:hAnsi="Times New Roman" w:cs="Times New Roman"/>
          <w:color w:val="000000"/>
          <w:spacing w:val="0"/>
          <w:w w:val="100"/>
          <w:position w:val="0"/>
          <w:vertAlign w:val="subscript"/>
          <w:lang w:val="en-US" w:eastAsia="en-US" w:bidi="en-US"/>
        </w:rPr>
        <w:t>t</w:t>
      </w:r>
      <w:r>
        <w:rPr>
          <w:rFonts w:ascii="Times New Roman" w:eastAsia="Times New Roman" w:hAnsi="Times New Roman" w:cs="Times New Roman"/>
          <w:color w:val="000000"/>
          <w:spacing w:val="0"/>
          <w:w w:val="100"/>
          <w:position w:val="0"/>
          <w:lang w:val="en-US" w:eastAsia="en-US" w:bidi="en-US"/>
        </w:rPr>
        <w:t xml:space="preserve"> (?)D</w:t>
      </w:r>
      <w:r>
        <w:rPr>
          <w:rFonts w:ascii="Times New Roman" w:eastAsia="Times New Roman" w:hAnsi="Times New Roman" w:cs="Times New Roman"/>
          <w:color w:val="000000"/>
          <w:spacing w:val="0"/>
          <w:w w:val="100"/>
          <w:position w:val="0"/>
          <w:vertAlign w:val="subscript"/>
          <w:lang w:val="en-US" w:eastAsia="en-US" w:bidi="en-US"/>
        </w:rPr>
        <w:t>t</w:t>
      </w:r>
      <w:r>
        <w:rPr>
          <w:rFonts w:ascii="Times New Roman" w:eastAsia="Times New Roman" w:hAnsi="Times New Roman" w:cs="Times New Roman"/>
          <w:color w:val="000000"/>
          <w:spacing w:val="0"/>
          <w:w w:val="100"/>
          <w:position w:val="0"/>
          <w:lang w:val="en-US" w:eastAsia="en-US" w:bidi="en-US"/>
        </w:rPr>
        <w:t xml:space="preserve"> (f)sin(co</w:t>
      </w:r>
      <w:r>
        <w:rPr>
          <w:rFonts w:ascii="Times New Roman" w:eastAsia="Times New Roman" w:hAnsi="Times New Roman" w:cs="Times New Roman"/>
          <w:color w:val="000000"/>
          <w:spacing w:val="0"/>
          <w:w w:val="100"/>
          <w:position w:val="0"/>
          <w:vertAlign w:val="subscript"/>
          <w:lang w:val="en-US" w:eastAsia="en-US" w:bidi="en-US"/>
        </w:rPr>
        <w:t>al</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i/>
          <w:iCs/>
          <w:color w:val="000000"/>
          <w:spacing w:val="0"/>
          <w:w w:val="100"/>
          <w:position w:val="0"/>
          <w:sz w:val="20"/>
          <w:szCs w:val="20"/>
          <w:lang w:val="en-US" w:eastAsia="en-US" w:bidi="en-US"/>
        </w:rPr>
        <w:t>&lt;p)</w:t>
      </w:r>
      <w:r>
        <w:rPr>
          <w:rFonts w:ascii="Times New Roman" w:eastAsia="Times New Roman" w:hAnsi="Times New Roman" w:cs="Times New Roman"/>
          <w:color w:val="000000"/>
          <w:spacing w:val="0"/>
          <w:w w:val="100"/>
          <w:position w:val="0"/>
          <w:lang w:val="en-US" w:eastAsia="en-US" w:bidi="en-US"/>
        </w:rPr>
        <w:tab/>
        <w:t>(6-40)</w:t>
      </w:r>
    </w:p>
    <w:p>
      <w:pPr>
        <w:pStyle w:val="Style14"/>
        <w:keepNext w:val="0"/>
        <w:keepLines w:val="0"/>
        <w:widowControl w:val="0"/>
        <w:shd w:val="clear" w:color="auto" w:fill="auto"/>
        <w:bidi w:val="0"/>
        <w:spacing w:before="0" w:after="0" w:line="350" w:lineRule="exact"/>
        <w:ind w:left="0" w:right="0" w:firstLine="0"/>
        <w:jc w:val="both"/>
      </w:pPr>
      <w:r>
        <w:rPr>
          <w:color w:val="000000"/>
          <w:spacing w:val="0"/>
          <w:w w:val="100"/>
          <w:position w:val="0"/>
        </w:rPr>
        <w:t xml:space="preserve">实际上，接收的信号除了 </w:t>
      </w:r>
      <w:r>
        <w:rPr>
          <w:rFonts w:ascii="Times New Roman" w:eastAsia="Times New Roman" w:hAnsi="Times New Roman" w:cs="Times New Roman"/>
          <w:color w:val="000000"/>
          <w:spacing w:val="0"/>
          <w:w w:val="100"/>
          <w:position w:val="0"/>
          <w:sz w:val="22"/>
          <w:szCs w:val="22"/>
          <w:lang w:val="en-US" w:eastAsia="en-US" w:bidi="en-US"/>
        </w:rPr>
        <w:t>s,v</w:t>
      </w:r>
      <w:r>
        <w:rPr>
          <w:color w:val="000000"/>
          <w:spacing w:val="0"/>
          <w:w w:val="100"/>
          <w:position w:val="0"/>
          <w:sz w:val="22"/>
          <w:szCs w:val="22"/>
          <w:lang w:val="en-US" w:eastAsia="en-US" w:bidi="en-US"/>
        </w:rPr>
        <w:t>)</w:t>
      </w:r>
      <w:r>
        <w:rPr>
          <w:color w:val="000000"/>
          <w:spacing w:val="0"/>
          <w:w w:val="100"/>
          <w:position w:val="0"/>
        </w:rPr>
        <w:t>以外，还有其他暂不跟踪的卫星——邻台干扰信号</w:t>
      </w:r>
      <w:r>
        <w:rPr>
          <w:i/>
          <w:iCs/>
          <w:color w:val="000000"/>
          <w:spacing w:val="0"/>
          <w:w w:val="100"/>
          <w:position w:val="0"/>
        </w:rPr>
        <w:t>S3、</w:t>
      </w:r>
      <w:r>
        <w:rPr>
          <w:color w:val="000000"/>
          <w:spacing w:val="0"/>
          <w:w w:val="100"/>
          <w:position w:val="0"/>
        </w:rPr>
        <w:t>噪 声干扰信号〃(，)和其他干扰信号</w:t>
      </w:r>
      <w:r>
        <w:rPr>
          <w:rFonts w:ascii="Times New Roman" w:eastAsia="Times New Roman" w:hAnsi="Times New Roman" w:cs="Times New Roman"/>
          <w:color w:val="000000"/>
          <w:spacing w:val="0"/>
          <w:w w:val="100"/>
          <w:position w:val="0"/>
          <w:sz w:val="22"/>
          <w:szCs w:val="22"/>
          <w:lang w:val="en-US" w:eastAsia="en-US" w:bidi="en-US"/>
        </w:rPr>
        <w:t>J(/)o</w:t>
      </w:r>
      <w:r>
        <w:rPr>
          <w:color w:val="000000"/>
          <w:spacing w:val="0"/>
          <w:w w:val="100"/>
          <w:position w:val="0"/>
        </w:rPr>
        <w:t>接收信号可写成：</w:t>
      </w:r>
    </w:p>
    <w:p>
      <w:pPr>
        <w:pStyle w:val="Style14"/>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lang w:val="en-US" w:eastAsia="en-US" w:bidi="en-US"/>
        </w:rPr>
        <w:t>n</w:t>
      </w:r>
    </w:p>
    <w:p>
      <w:pPr>
        <w:pStyle w:val="Style44"/>
        <w:keepNext w:val="0"/>
        <w:keepLines w:val="0"/>
        <w:widowControl w:val="0"/>
        <w:shd w:val="clear" w:color="auto" w:fill="auto"/>
        <w:tabs>
          <w:tab w:pos="8039" w:val="left"/>
        </w:tabs>
        <w:bidi w:val="0"/>
        <w:spacing w:before="0" w:after="60" w:line="240" w:lineRule="auto"/>
        <w:ind w:left="2340" w:right="0" w:firstLine="0"/>
        <w:jc w:val="both"/>
      </w:pPr>
      <w:r>
        <w:rPr>
          <w:rFonts w:ascii="SimSun" w:eastAsia="SimSun" w:hAnsi="SimSun" w:cs="SimSun"/>
          <w:i/>
          <w:iCs/>
          <w:color w:val="000000"/>
          <w:spacing w:val="0"/>
          <w:w w:val="100"/>
          <w:position w:val="0"/>
          <w:sz w:val="20"/>
          <w:szCs w:val="20"/>
          <w:lang w:val="en-US" w:eastAsia="en-US" w:bidi="en-US"/>
        </w:rPr>
        <w:t xml:space="preserve">S(t) </w:t>
      </w:r>
      <w:r>
        <w:rPr>
          <w:rFonts w:ascii="SimSun" w:eastAsia="SimSun" w:hAnsi="SimSun" w:cs="SimSun"/>
          <w:i/>
          <w:iCs/>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S,(O+ </w:t>
      </w:r>
      <w:r>
        <w:rPr>
          <w:rFonts w:ascii="SimSun" w:eastAsia="SimSun" w:hAnsi="SimSun" w:cs="SimSun"/>
          <w:color w:val="000000"/>
          <w:spacing w:val="0"/>
          <w:w w:val="100"/>
          <w:position w:val="0"/>
          <w:sz w:val="20"/>
          <w:szCs w:val="20"/>
          <w:lang w:val="zh-TW" w:eastAsia="zh-TW" w:bidi="zh-TW"/>
        </w:rPr>
        <w:t xml:space="preserve">习 </w:t>
      </w:r>
      <w:r>
        <w:rPr>
          <w:rFonts w:ascii="Times New Roman" w:eastAsia="Times New Roman" w:hAnsi="Times New Roman" w:cs="Times New Roman"/>
          <w:color w:val="000000"/>
          <w:spacing w:val="0"/>
          <w:w w:val="100"/>
          <w:position w:val="0"/>
          <w:lang w:val="en-US" w:eastAsia="en-US" w:bidi="en-US"/>
        </w:rPr>
        <w:t>Sj(z)+</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lang w:val="en-US" w:eastAsia="en-US" w:bidi="en-US"/>
        </w:rPr>
        <w:t>z)±J(Q</w:t>
        <w:tab/>
        <w:t>(6-41)</w:t>
      </w:r>
    </w:p>
    <w:p>
      <w:pPr>
        <w:pStyle w:val="Style14"/>
        <w:keepNext w:val="0"/>
        <w:keepLines w:val="0"/>
        <w:widowControl w:val="0"/>
        <w:shd w:val="clear" w:color="auto" w:fill="auto"/>
        <w:bidi w:val="0"/>
        <w:spacing w:before="0" w:after="0" w:line="337" w:lineRule="exact"/>
        <w:ind w:left="0" w:right="0" w:firstLine="0"/>
        <w:jc w:val="both"/>
        <w:rPr>
          <w:sz w:val="22"/>
          <w:szCs w:val="22"/>
        </w:rPr>
      </w:pPr>
      <w:r>
        <w:rPr>
          <w:color w:val="000000"/>
          <w:spacing w:val="0"/>
          <w:w w:val="100"/>
          <w:position w:val="0"/>
          <w:sz w:val="20"/>
          <w:szCs w:val="20"/>
        </w:rPr>
        <w:t>为了对接收的第</w:t>
      </w:r>
      <w:r>
        <w:rPr>
          <w:i/>
          <w:iCs/>
          <w:color w:val="000000"/>
          <w:spacing w:val="0"/>
          <w:w w:val="100"/>
          <w:position w:val="0"/>
          <w:sz w:val="20"/>
          <w:szCs w:val="20"/>
          <w:lang w:val="en-US" w:eastAsia="en-US" w:bidi="en-US"/>
        </w:rPr>
        <w:t>i</w:t>
      </w:r>
      <w:r>
        <w:rPr>
          <w:color w:val="000000"/>
          <w:spacing w:val="0"/>
          <w:w w:val="100"/>
          <w:position w:val="0"/>
          <w:sz w:val="20"/>
          <w:szCs w:val="20"/>
        </w:rPr>
        <w:t>颗卫星信号进行处理，畐户接收机产生与卫星</w:t>
      </w:r>
      <w:r>
        <w:rPr>
          <w:i/>
          <w:iCs/>
          <w:color w:val="000000"/>
          <w:spacing w:val="0"/>
          <w:w w:val="100"/>
          <w:position w:val="0"/>
          <w:sz w:val="20"/>
          <w:szCs w:val="20"/>
        </w:rPr>
        <w:t>，</w:t>
      </w:r>
      <w:r>
        <w:rPr>
          <w:color w:val="000000"/>
          <w:spacing w:val="0"/>
          <w:w w:val="100"/>
          <w:position w:val="0"/>
          <w:sz w:val="20"/>
          <w:szCs w:val="20"/>
        </w:rPr>
        <w:t>伪码</w:t>
      </w:r>
      <w:r>
        <w:rPr>
          <w:rFonts w:ascii="Times New Roman" w:eastAsia="Times New Roman" w:hAnsi="Times New Roman" w:cs="Times New Roman"/>
          <w:color w:val="000000"/>
          <w:spacing w:val="0"/>
          <w:w w:val="100"/>
          <w:position w:val="0"/>
          <w:sz w:val="22"/>
          <w:szCs w:val="22"/>
          <w:lang w:val="en-US" w:eastAsia="en-US" w:bidi="en-US"/>
        </w:rPr>
        <w:t>CA,</w:t>
      </w:r>
      <w:r>
        <w:rPr>
          <w:color w:val="000000"/>
          <w:spacing w:val="0"/>
          <w:w w:val="100"/>
          <w:position w:val="0"/>
          <w:sz w:val="20"/>
          <w:szCs w:val="20"/>
        </w:rPr>
        <w:t>相同的本机伪 码接收的伪码与本机伪码在相关器中进行相关检测(相乘)。如果本机伪码</w:t>
      </w:r>
      <w:r>
        <w:rPr>
          <w:rFonts w:ascii="Times New Roman" w:eastAsia="Times New Roman" w:hAnsi="Times New Roman" w:cs="Times New Roman"/>
          <w:color w:val="000000"/>
          <w:spacing w:val="0"/>
          <w:w w:val="100"/>
          <w:position w:val="0"/>
          <w:sz w:val="22"/>
          <w:szCs w:val="22"/>
          <w:lang w:val="en-US" w:eastAsia="en-US" w:bidi="en-US"/>
        </w:rPr>
        <w:t>CA,</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(r) </w:t>
      </w:r>
      <w:r>
        <w:rPr>
          <w:color w:val="000000"/>
          <w:spacing w:val="0"/>
          <w:w w:val="100"/>
          <w:position w:val="0"/>
          <w:sz w:val="20"/>
          <w:szCs w:val="20"/>
        </w:rPr>
        <w:t>和第，颗星的伪码</w:t>
      </w:r>
      <w:r>
        <w:rPr>
          <w:rFonts w:ascii="Times New Roman" w:eastAsia="Times New Roman" w:hAnsi="Times New Roman" w:cs="Times New Roman"/>
          <w:color w:val="000000"/>
          <w:spacing w:val="0"/>
          <w:w w:val="100"/>
          <w:position w:val="0"/>
          <w:sz w:val="22"/>
          <w:szCs w:val="22"/>
          <w:lang w:val="en-US" w:eastAsia="en-US" w:bidi="en-US"/>
        </w:rPr>
        <w:t>CA,</w:t>
      </w:r>
      <w:r>
        <w:rPr>
          <w:color w:val="000000"/>
          <w:spacing w:val="0"/>
          <w:w w:val="100"/>
          <w:position w:val="0"/>
          <w:sz w:val="20"/>
          <w:szCs w:val="20"/>
        </w:rPr>
        <w:t>同步，则</w:t>
      </w:r>
      <w:r>
        <w:rPr>
          <w:rFonts w:ascii="Times New Roman" w:eastAsia="Times New Roman" w:hAnsi="Times New Roman" w:cs="Times New Roman"/>
          <w:color w:val="000000"/>
          <w:spacing w:val="0"/>
          <w:w w:val="100"/>
          <w:position w:val="0"/>
          <w:sz w:val="22"/>
          <w:szCs w:val="22"/>
          <w:lang w:val="en-US" w:eastAsia="en-US" w:bidi="en-US"/>
        </w:rPr>
        <w:t>CA,(?) • CA</w:t>
      </w:r>
      <w:r>
        <w:rPr>
          <w:rFonts w:ascii="Times New Roman" w:eastAsia="Times New Roman" w:hAnsi="Times New Roman" w:cs="Times New Roman"/>
          <w:color w:val="000000"/>
          <w:spacing w:val="0"/>
          <w:w w:val="100"/>
          <w:position w:val="0"/>
          <w:sz w:val="22"/>
          <w:szCs w:val="22"/>
          <w:vertAlign w:val="subscript"/>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 = 1</w:t>
      </w:r>
      <w:r>
        <w:rPr>
          <w:rFonts w:ascii="Times New Roman" w:eastAsia="Times New Roman" w:hAnsi="Times New Roman" w:cs="Times New Roman"/>
          <w:color w:val="000000"/>
          <w:spacing w:val="0"/>
          <w:w w:val="100"/>
          <w:position w:val="0"/>
          <w:sz w:val="22"/>
          <w:szCs w:val="22"/>
          <w:vertAlign w:val="subscript"/>
          <w:lang w:val="en-US" w:eastAsia="en-US" w:bidi="en-US"/>
        </w:rPr>
        <w:t>O</w:t>
      </w:r>
    </w:p>
    <w:p>
      <w:pPr>
        <w:pStyle w:val="Style14"/>
        <w:keepNext w:val="0"/>
        <w:keepLines w:val="0"/>
        <w:widowControl w:val="0"/>
        <w:shd w:val="clear" w:color="auto" w:fill="auto"/>
        <w:bidi w:val="0"/>
        <w:spacing w:before="0" w:after="0" w:line="337" w:lineRule="exact"/>
        <w:ind w:left="0" w:right="0" w:firstLine="440"/>
        <w:jc w:val="both"/>
      </w:pPr>
      <w:r>
        <w:rPr>
          <w:color w:val="000000"/>
          <w:spacing w:val="0"/>
          <w:w w:val="100"/>
          <w:position w:val="0"/>
        </w:rPr>
        <w:t>根据式</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6-40)</w:t>
      </w:r>
      <w:r>
        <w:rPr>
          <w:color w:val="000000"/>
          <w:spacing w:val="0"/>
          <w:w w:val="100"/>
          <w:position w:val="0"/>
        </w:rPr>
        <w:t>、式</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6-41)</w:t>
      </w:r>
      <w:r>
        <w:rPr>
          <w:color w:val="000000"/>
          <w:spacing w:val="0"/>
          <w:w w:val="100"/>
          <w:position w:val="0"/>
        </w:rPr>
        <w:t>相关器输出：</w:t>
      </w:r>
    </w:p>
    <w:p>
      <w:pPr>
        <w:pStyle w:val="Style44"/>
        <w:keepNext w:val="0"/>
        <w:keepLines w:val="0"/>
        <w:widowControl w:val="0"/>
        <w:shd w:val="clear" w:color="auto" w:fill="auto"/>
        <w:bidi w:val="0"/>
        <w:spacing w:before="0" w:after="0" w:line="337" w:lineRule="exact"/>
        <w:ind w:left="0" w:right="0" w:firstLine="700"/>
        <w:jc w:val="both"/>
      </w:pPr>
      <w:r>
        <w:rPr>
          <w:rFonts w:ascii="SimSun" w:eastAsia="SimSun" w:hAnsi="SimSun" w:cs="SimSun"/>
          <w:i/>
          <w:iCs/>
          <w:color w:val="000000"/>
          <w:spacing w:val="0"/>
          <w:w w:val="100"/>
          <w:position w:val="0"/>
          <w:sz w:val="20"/>
          <w:szCs w:val="20"/>
          <w:lang w:val="en-US" w:eastAsia="en-US" w:bidi="en-US"/>
        </w:rPr>
        <w:t>W(t)=</w:t>
      </w:r>
      <w:r>
        <w:rPr>
          <w:rFonts w:ascii="Times New Roman" w:eastAsia="Times New Roman" w:hAnsi="Times New Roman" w:cs="Times New Roman"/>
          <w:color w:val="000000"/>
          <w:spacing w:val="0"/>
          <w:w w:val="100"/>
          <w:position w:val="0"/>
          <w:lang w:val="en-US" w:eastAsia="en-US" w:bidi="en-US"/>
        </w:rPr>
        <w:t xml:space="preserve"> CA,(r) </w:t>
      </w: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lang w:val="en-US" w:eastAsia="en-US" w:bidi="en-US"/>
        </w:rPr>
        <w:t>SO)</w:t>
      </w:r>
    </w:p>
    <w:p>
      <w:pPr>
        <w:pStyle w:val="Style14"/>
        <w:keepNext w:val="0"/>
        <w:keepLines w:val="0"/>
        <w:widowControl w:val="0"/>
        <w:shd w:val="clear" w:color="auto" w:fill="auto"/>
        <w:tabs>
          <w:tab w:pos="3204" w:val="left"/>
        </w:tabs>
        <w:bidi w:val="0"/>
        <w:spacing w:before="0" w:after="0" w:line="240" w:lineRule="auto"/>
        <w:ind w:left="0" w:right="0" w:firstLine="0"/>
        <w:jc w:val="center"/>
      </w:pPr>
      <w:r>
        <w:rPr>
          <w:i/>
          <w:iCs/>
          <w:color w:val="000000"/>
          <w:spacing w:val="0"/>
          <w:w w:val="100"/>
          <w:position w:val="0"/>
          <w:lang w:val="en-US" w:eastAsia="en-US" w:bidi="en-US"/>
        </w:rPr>
        <w:t>■</w:t>
        <w:tab/>
        <w:t>n</w:t>
      </w:r>
    </w:p>
    <w:p>
      <w:pPr>
        <w:pStyle w:val="Style44"/>
        <w:keepNext w:val="0"/>
        <w:keepLines w:val="0"/>
        <w:widowControl w:val="0"/>
        <w:shd w:val="clear" w:color="auto" w:fill="auto"/>
        <w:tabs>
          <w:tab w:pos="7186" w:val="left"/>
        </w:tabs>
        <w:bidi w:val="0"/>
        <w:spacing w:before="0" w:after="0" w:line="240" w:lineRule="auto"/>
        <w:ind w:left="1220" w:right="0" w:firstLine="0"/>
        <w:jc w:val="both"/>
      </w:pPr>
      <w:r>
        <w:rPr>
          <w:rFonts w:ascii="Times New Roman" w:eastAsia="Times New Roman" w:hAnsi="Times New Roman" w:cs="Times New Roman"/>
          <w:color w:val="000000"/>
          <w:spacing w:val="0"/>
          <w:w w:val="100"/>
          <w:position w:val="0"/>
          <w:lang w:val="en-US" w:eastAsia="en-US" w:bidi="en-US"/>
        </w:rPr>
        <w:t xml:space="preserve">=CA,(z) • AcCA,(z)D,(z)sin(a&gt;m + </w:t>
      </w:r>
      <w:r>
        <w:rPr>
          <w:rFonts w:ascii="SimSun" w:eastAsia="SimSun" w:hAnsi="SimSun" w:cs="SimSun"/>
          <w:color w:val="000000"/>
          <w:spacing w:val="0"/>
          <w:w w:val="100"/>
          <w:position w:val="0"/>
          <w:sz w:val="20"/>
          <w:szCs w:val="20"/>
          <w:lang w:val="zh-CN" w:eastAsia="zh-CN" w:bidi="zh-CN"/>
        </w:rPr>
        <w:t>甲)</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S,(/) +</w:t>
        <w:tab/>
        <w:t>+ J</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44"/>
        <w:keepNext w:val="0"/>
        <w:keepLines w:val="0"/>
        <w:widowControl w:val="0"/>
        <w:shd w:val="clear" w:color="auto" w:fill="auto"/>
        <w:bidi w:val="0"/>
        <w:spacing w:before="0" w:after="0" w:line="199" w:lineRule="auto"/>
        <w:ind w:left="2440" w:right="0" w:firstLine="0"/>
        <w:jc w:val="both"/>
      </w:pP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zh-CN" w:eastAsia="zh-CN" w:bidi="zh-CN"/>
        </w:rPr>
        <w:t>-</w:t>
      </w:r>
    </w:p>
    <w:p>
      <w:pPr>
        <w:pStyle w:val="Style14"/>
        <w:keepNext w:val="0"/>
        <w:keepLines w:val="0"/>
        <w:widowControl w:val="0"/>
        <w:shd w:val="clear" w:color="auto" w:fill="auto"/>
        <w:tabs>
          <w:tab w:pos="2541" w:val="left"/>
        </w:tabs>
        <w:bidi w:val="0"/>
        <w:spacing w:before="0" w:after="0" w:line="240" w:lineRule="auto"/>
        <w:ind w:left="0" w:right="1520" w:firstLine="0"/>
        <w:jc w:val="right"/>
      </w:pPr>
      <w:r>
        <w:rPr>
          <w:i/>
          <w:iCs/>
          <w:color w:val="000000"/>
          <w:spacing w:val="0"/>
          <w:w w:val="100"/>
          <w:position w:val="0"/>
        </w:rPr>
        <w:t xml:space="preserve">- </w:t>
      </w:r>
      <w:r>
        <w:rPr>
          <w:i/>
          <w:iCs/>
          <w:color w:val="000000"/>
          <w:spacing w:val="0"/>
          <w:w w:val="100"/>
          <w:position w:val="0"/>
          <w:lang w:val="en-US" w:eastAsia="en-US" w:bidi="en-US"/>
        </w:rPr>
        <w:t>n</w:t>
        <w:tab/>
      </w:r>
      <w:r>
        <w:rPr>
          <w:i/>
          <w:iCs/>
          <w:color w:val="000000"/>
          <w:spacing w:val="0"/>
          <w:w w:val="100"/>
          <w:position w:val="0"/>
        </w:rPr>
        <w:t>-</w:t>
      </w:r>
    </w:p>
    <w:p>
      <w:pPr>
        <w:pStyle w:val="Style44"/>
        <w:keepNext w:val="0"/>
        <w:keepLines w:val="0"/>
        <w:widowControl w:val="0"/>
        <w:shd w:val="clear" w:color="auto" w:fill="auto"/>
        <w:tabs>
          <w:tab w:pos="4799" w:val="left"/>
          <w:tab w:pos="8039" w:val="left"/>
        </w:tabs>
        <w:bidi w:val="0"/>
        <w:spacing w:before="0" w:after="120" w:line="240" w:lineRule="auto"/>
        <w:ind w:left="1220" w:right="0" w:firstLine="0"/>
        <w:jc w:val="both"/>
      </w:pPr>
      <w:r>
        <w:rPr>
          <w:rFonts w:ascii="Times New Roman" w:eastAsia="Times New Roman" w:hAnsi="Times New Roman" w:cs="Times New Roman"/>
          <w:color w:val="000000"/>
          <w:spacing w:val="0"/>
          <w:w w:val="100"/>
          <w:position w:val="0"/>
          <w:lang w:val="en-US" w:eastAsia="en-US" w:bidi="en-US"/>
        </w:rPr>
        <w:t>=AD,(z)sin</w:t>
      </w:r>
      <w:r>
        <w:rPr>
          <w:rFonts w:ascii="SimSun" w:eastAsia="SimSun" w:hAnsi="SimSun" w:cs="SimSun"/>
          <w:color w:val="000000"/>
          <w:spacing w:val="0"/>
          <w:w w:val="100"/>
          <w:position w:val="0"/>
          <w:sz w:val="20"/>
          <w:szCs w:val="20"/>
          <w:lang w:val="zh-TW" w:eastAsia="zh-TW" w:bidi="zh-TW"/>
        </w:rPr>
        <w:t>(处</w:t>
      </w:r>
      <w:r>
        <w:rPr>
          <w:rFonts w:ascii="Times New Roman" w:eastAsia="Times New Roman" w:hAnsi="Times New Roman" w:cs="Times New Roman"/>
          <w:color w:val="000000"/>
          <w:spacing w:val="0"/>
          <w:w w:val="100"/>
          <w:position w:val="0"/>
          <w:lang w:val="en-US" w:eastAsia="en-US" w:bidi="en-US"/>
        </w:rPr>
        <w:t>+G+CA,(z)</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b/>
        <w:t xml:space="preserve">2 Sj(Q + </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lang w:val="en-US" w:eastAsia="en-US" w:bidi="en-US"/>
        </w:rPr>
        <w:t>Q+J(Q</w:t>
        <w:tab/>
        <w:t>(6-42)</w:t>
      </w:r>
    </w:p>
    <w:p>
      <w:pPr>
        <w:pStyle w:val="Style14"/>
        <w:keepNext w:val="0"/>
        <w:keepLines w:val="0"/>
        <w:widowControl w:val="0"/>
        <w:shd w:val="clear" w:color="auto" w:fill="auto"/>
        <w:bidi w:val="0"/>
        <w:spacing w:before="0" w:after="0" w:line="339" w:lineRule="exact"/>
        <w:ind w:left="0" w:right="0" w:firstLine="0"/>
        <w:jc w:val="both"/>
        <w:sectPr>
          <w:footnotePr>
            <w:pos w:val="pageBottom"/>
            <w:numFmt w:val="decimal"/>
            <w:numRestart w:val="continuous"/>
          </w:footnotePr>
          <w:type w:val="continuous"/>
          <w:pgSz w:w="10239" w:h="15475"/>
          <w:pgMar w:top="1091" w:right="282" w:bottom="981" w:left="282" w:header="0" w:footer="3" w:gutter="485"/>
          <w:cols w:space="720"/>
          <w:noEndnote/>
          <w:rtlGutter/>
          <w:docGrid w:linePitch="360"/>
        </w:sectPr>
      </w:pPr>
      <w:r>
        <w:rPr>
          <w:color w:val="000000"/>
          <w:spacing w:val="0"/>
          <w:w w:val="100"/>
          <w:position w:val="0"/>
        </w:rPr>
        <w:t>从式</w:t>
      </w:r>
      <w:r>
        <w:rPr>
          <w:rFonts w:ascii="Times New Roman" w:eastAsia="Times New Roman" w:hAnsi="Times New Roman" w:cs="Times New Roman"/>
          <w:color w:val="000000"/>
          <w:spacing w:val="0"/>
          <w:w w:val="100"/>
          <w:position w:val="0"/>
          <w:sz w:val="22"/>
          <w:szCs w:val="22"/>
          <w:lang w:val="en-US" w:eastAsia="en-US" w:bidi="en-US"/>
        </w:rPr>
        <w:t>(6-42)</w:t>
      </w:r>
      <w:r>
        <w:rPr>
          <w:color w:val="000000"/>
          <w:spacing w:val="0"/>
          <w:w w:val="100"/>
          <w:position w:val="0"/>
        </w:rPr>
        <w:t>可见，右边第一项为接收到的有用信号，但已不包含</w:t>
      </w:r>
      <w:r>
        <w:rPr>
          <w:rFonts w:ascii="Times New Roman" w:eastAsia="Times New Roman" w:hAnsi="Times New Roman" w:cs="Times New Roman"/>
          <w:color w:val="000000"/>
          <w:spacing w:val="0"/>
          <w:w w:val="100"/>
          <w:position w:val="0"/>
          <w:sz w:val="22"/>
          <w:szCs w:val="22"/>
          <w:lang w:val="en-US" w:eastAsia="en-US" w:bidi="en-US"/>
        </w:rPr>
        <w:t>CA, (/)</w:t>
      </w:r>
      <w:r>
        <w:rPr>
          <w:color w:val="000000"/>
          <w:spacing w:val="0"/>
          <w:w w:val="100"/>
          <w:position w:val="0"/>
        </w:rPr>
        <w:t xml:space="preserve">码，只有数据码 </w:t>
      </w:r>
      <w:r>
        <w:rPr>
          <w:rFonts w:ascii="Times New Roman" w:eastAsia="Times New Roman" w:hAnsi="Times New Roman" w:cs="Times New Roman"/>
          <w:color w:val="000000"/>
          <w:spacing w:val="0"/>
          <w:w w:val="100"/>
          <w:position w:val="0"/>
          <w:sz w:val="22"/>
          <w:szCs w:val="22"/>
          <w:lang w:val="en-US" w:eastAsia="en-US" w:bidi="en-US"/>
        </w:rPr>
        <w:t>D,(r)</w:t>
      </w:r>
      <w:r>
        <w:rPr>
          <w:color w:val="000000"/>
          <w:spacing w:val="0"/>
          <w:w w:val="100"/>
          <w:position w:val="0"/>
        </w:rPr>
        <w:t>对载频的</w:t>
      </w:r>
      <w:r>
        <w:rPr>
          <w:rFonts w:ascii="Times New Roman" w:eastAsia="Times New Roman" w:hAnsi="Times New Roman" w:cs="Times New Roman"/>
          <w:color w:val="000000"/>
          <w:spacing w:val="0"/>
          <w:w w:val="100"/>
          <w:position w:val="0"/>
          <w:sz w:val="22"/>
          <w:szCs w:val="22"/>
          <w:lang w:val="en-US" w:eastAsia="en-US" w:bidi="en-US"/>
        </w:rPr>
        <w:t>PSK</w:t>
      </w:r>
      <w:r>
        <w:rPr>
          <w:color w:val="000000"/>
          <w:spacing w:val="0"/>
          <w:w w:val="100"/>
          <w:position w:val="0"/>
        </w:rPr>
        <w:t>调制信号(可通过带通滤波器)；右边的后一项包含邻台干扰、噪声干 扰和其他干扰，它们与</w:t>
      </w:r>
      <w:r>
        <w:rPr>
          <w:rFonts w:ascii="Times New Roman" w:eastAsia="Times New Roman" w:hAnsi="Times New Roman" w:cs="Times New Roman"/>
          <w:color w:val="000000"/>
          <w:spacing w:val="0"/>
          <w:w w:val="100"/>
          <w:position w:val="0"/>
          <w:sz w:val="22"/>
          <w:szCs w:val="22"/>
          <w:lang w:val="en-US" w:eastAsia="en-US" w:bidi="en-US"/>
        </w:rPr>
        <w:t>CAX/)</w:t>
      </w:r>
      <w:r>
        <w:rPr>
          <w:color w:val="000000"/>
          <w:spacing w:val="0"/>
          <w:w w:val="100"/>
          <w:position w:val="0"/>
        </w:rPr>
        <w:t>相乘仍为宽带信号，利用带通滤波器将其绝大部分滤除。这</w:t>
      </w:r>
    </w:p>
    <w:p>
      <w:pPr>
        <w:widowControl w:val="0"/>
        <w:spacing w:line="1" w:lineRule="exact"/>
      </w:pPr>
      <w:r>
        <w:drawing>
          <wp:anchor distT="0" distB="400050" distL="280670" distR="0" simplePos="0" relativeHeight="125829871" behindDoc="0" locked="0" layoutInCell="1" allowOverlap="1">
            <wp:simplePos x="0" y="0"/>
            <wp:positionH relativeFrom="margin">
              <wp:posOffset>1002665</wp:posOffset>
            </wp:positionH>
            <wp:positionV relativeFrom="paragraph">
              <wp:posOffset>0</wp:posOffset>
            </wp:positionV>
            <wp:extent cx="4730750" cy="4651375"/>
            <wp:wrapTopAndBottom/>
            <wp:docPr id="1177" name="Shape 1177"/>
            <a:graphic xmlns:a="http://schemas.openxmlformats.org/drawingml/2006/main">
              <a:graphicData uri="http://schemas.openxmlformats.org/drawingml/2006/picture">
                <pic:pic xmlns:pic="http://schemas.openxmlformats.org/drawingml/2006/picture">
                  <pic:nvPicPr>
                    <pic:cNvPr id="1178" name="Picture box 1178"/>
                    <pic:cNvPicPr/>
                  </pic:nvPicPr>
                  <pic:blipFill>
                    <a:blip r:embed="rId727"/>
                    <a:stretch/>
                  </pic:blipFill>
                  <pic:spPr>
                    <a:xfrm>
                      <a:ext cx="4730750" cy="4651375"/>
                    </a:xfrm>
                    <a:prstGeom prst="rect"/>
                  </pic:spPr>
                </pic:pic>
              </a:graphicData>
            </a:graphic>
          </wp:anchor>
        </w:drawing>
      </w:r>
      <w:r>
        <mc:AlternateContent>
          <mc:Choice Requires="wps">
            <w:drawing>
              <wp:anchor distT="0" distB="0" distL="0" distR="0" simplePos="0" relativeHeight="503316654" behindDoc="0" locked="0" layoutInCell="1" allowOverlap="1">
                <wp:simplePos x="0" y="0"/>
                <wp:positionH relativeFrom="margin">
                  <wp:posOffset>721995</wp:posOffset>
                </wp:positionH>
                <wp:positionV relativeFrom="paragraph">
                  <wp:posOffset>2005330</wp:posOffset>
                </wp:positionV>
                <wp:extent cx="238125" cy="146685"/>
                <wp:wrapNone/>
                <wp:docPr id="1179" name="Shape 1179"/>
                <a:graphic xmlns:a="http://schemas.openxmlformats.org/drawingml/2006/main">
                  <a:graphicData uri="http://schemas.microsoft.com/office/word/2010/wordprocessingShape">
                    <wps:wsp>
                      <wps:cNvSpPr txBox="1"/>
                      <wps:spPr>
                        <a:xfrm>
                          <a:ext cx="238125" cy="14668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载波</w:t>
                            </w:r>
                          </w:p>
                        </w:txbxContent>
                      </wps:txbx>
                      <wps:bodyPr lIns="0" tIns="0" rIns="0" bIns="0">
                        <a:noAutoFit/>
                      </wps:bodyPr>
                    </wps:wsp>
                  </a:graphicData>
                </a:graphic>
              </wp:anchor>
            </w:drawing>
          </mc:Choice>
          <mc:Fallback>
            <w:pict>
              <v:shape id="_x0000_s2205" type="#_x0000_t202" style="position:absolute;margin-left:56.850000000000001pt;margin-top:157.90000000000001pt;width:18.75pt;height:11.550000000000001pt;z-index:251657901;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载波</w:t>
                      </w:r>
                    </w:p>
                  </w:txbxContent>
                </v:textbox>
                <w10:wrap anchorx="margin"/>
              </v:shape>
            </w:pict>
          </mc:Fallback>
        </mc:AlternateContent>
      </w:r>
      <w:r>
        <mc:AlternateContent>
          <mc:Choice Requires="wps">
            <w:drawing>
              <wp:anchor distT="228600" distB="4426585" distL="0" distR="0" simplePos="0" relativeHeight="125829872" behindDoc="0" locked="0" layoutInCell="1" allowOverlap="1">
                <wp:simplePos x="0" y="0"/>
                <wp:positionH relativeFrom="margin">
                  <wp:posOffset>415290</wp:posOffset>
                </wp:positionH>
                <wp:positionV relativeFrom="paragraph">
                  <wp:posOffset>228600</wp:posOffset>
                </wp:positionV>
                <wp:extent cx="5309870" cy="394970"/>
                <wp:wrapTopAndBottom/>
                <wp:docPr id="1181" name="Shape 1181"/>
                <a:graphic xmlns:a="http://schemas.openxmlformats.org/drawingml/2006/main">
                  <a:graphicData uri="http://schemas.microsoft.com/office/word/2010/wordprocessingShape">
                    <wps:wsp>
                      <wps:cNvSpPr txBox="1"/>
                      <wps:spPr>
                        <a:xfrm>
                          <a:ext cx="5309870" cy="394970"/>
                        </a:xfrm>
                        <a:prstGeom prst="rect"/>
                        <a:noFill/>
                      </wps:spPr>
                      <wps:txbx>
                        <w:txbxContent>
                          <w:tbl>
                            <w:tblPr>
                              <w:tblOverlap w:val="never"/>
                              <w:jc w:val="left"/>
                              <w:tblLayout w:type="fixed"/>
                            </w:tblPr>
                            <w:tblGrid>
                              <w:gridCol w:w="962"/>
                              <w:gridCol w:w="607"/>
                              <w:gridCol w:w="602"/>
                              <w:gridCol w:w="607"/>
                              <w:gridCol w:w="602"/>
                              <w:gridCol w:w="1209"/>
                              <w:gridCol w:w="607"/>
                              <w:gridCol w:w="607"/>
                              <w:gridCol w:w="1214"/>
                              <w:gridCol w:w="1198"/>
                              <w:gridCol w:w="149"/>
                            </w:tblGrid>
                            <w:tr>
                              <w:trPr>
                                <w:tblHeader/>
                                <w:trHeight w:val="309" w:hRule="exact"/>
                              </w:trPr>
                              <w:tc>
                                <w:tcPr>
                                  <w:tcBorders/>
                                  <w:shd w:val="clear" w:color="auto" w:fill="FFFFFF"/>
                                  <w:vAlign w:val="center"/>
                                </w:tcPr>
                                <w:p>
                                  <w:pPr>
                                    <w:pStyle w:val="Style2"/>
                                    <w:keepNext w:val="0"/>
                                    <w:keepLines w:val="0"/>
                                    <w:widowControl w:val="0"/>
                                    <w:shd w:val="clear" w:color="auto" w:fill="auto"/>
                                    <w:tabs>
                                      <w:tab w:pos="519" w:val="left"/>
                                    </w:tabs>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(a)</w:t>
                                    <w:tab/>
                                    <w:t>C(0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1</w:t>
                                  </w: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1</w:t>
                                  </w: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1 1</w:t>
                                  </w: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1</w:t>
                                  </w: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1 1</w:t>
                                  </w:r>
                                </w:p>
                              </w:tc>
                              <w:tc>
                                <w:tcPr>
                                  <w:tcBorders>
                                    <w:left w:val="single" w:sz="4"/>
                                  </w:tcBorders>
                                  <w:shd w:val="clear" w:color="auto" w:fill="FFFFFF"/>
                                  <w:vAlign w:val="top"/>
                                </w:tcPr>
                                <w:p>
                                  <w:pPr>
                                    <w:widowControl w:val="0"/>
                                    <w:rPr>
                                      <w:sz w:val="10"/>
                                      <w:szCs w:val="10"/>
                                    </w:rPr>
                                  </w:pPr>
                                </w:p>
                              </w:tc>
                            </w:tr>
                            <w:tr>
                              <w:trPr>
                                <w:trHeight w:val="314" w:hRule="exact"/>
                              </w:trPr>
                              <w:tc>
                                <w:tcPr>
                                  <w:gridSpan w:val="2"/>
                                  <w:tcBorders>
                                    <w:top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2207" type="#_x0000_t202" style="position:absolute;margin-left:32.700000000000003pt;margin-top:18.pt;width:418.10000000000002pt;height:31.100000000000001pt;z-index:-125828881;mso-wrap-distance-left:0;mso-wrap-distance-top:18.pt;mso-wrap-distance-right:0;mso-wrap-distance-bottom:348.55000000000001pt;mso-position-horizontal-relative:margin" filled="f" stroked="f">
                <v:textbox inset="0,0,0,0">
                  <w:txbxContent>
                    <w:tbl>
                      <w:tblPr>
                        <w:tblOverlap w:val="never"/>
                        <w:jc w:val="left"/>
                        <w:tblLayout w:type="fixed"/>
                      </w:tblPr>
                      <w:tblGrid>
                        <w:gridCol w:w="962"/>
                        <w:gridCol w:w="607"/>
                        <w:gridCol w:w="602"/>
                        <w:gridCol w:w="607"/>
                        <w:gridCol w:w="602"/>
                        <w:gridCol w:w="1209"/>
                        <w:gridCol w:w="607"/>
                        <w:gridCol w:w="607"/>
                        <w:gridCol w:w="1214"/>
                        <w:gridCol w:w="1198"/>
                        <w:gridCol w:w="149"/>
                      </w:tblGrid>
                      <w:tr>
                        <w:trPr>
                          <w:tblHeader/>
                          <w:trHeight w:val="309" w:hRule="exact"/>
                        </w:trPr>
                        <w:tc>
                          <w:tcPr>
                            <w:tcBorders/>
                            <w:shd w:val="clear" w:color="auto" w:fill="FFFFFF"/>
                            <w:vAlign w:val="center"/>
                          </w:tcPr>
                          <w:p>
                            <w:pPr>
                              <w:pStyle w:val="Style2"/>
                              <w:keepNext w:val="0"/>
                              <w:keepLines w:val="0"/>
                              <w:widowControl w:val="0"/>
                              <w:shd w:val="clear" w:color="auto" w:fill="auto"/>
                              <w:tabs>
                                <w:tab w:pos="519" w:val="left"/>
                              </w:tabs>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(a)</w:t>
                              <w:tab/>
                              <w:t>C(0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1</w:t>
                            </w: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1</w:t>
                            </w: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1 1</w:t>
                            </w: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1</w:t>
                            </w: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1 1</w:t>
                            </w:r>
                          </w:p>
                        </w:tc>
                        <w:tc>
                          <w:tcPr>
                            <w:tcBorders>
                              <w:left w:val="single" w:sz="4"/>
                            </w:tcBorders>
                            <w:shd w:val="clear" w:color="auto" w:fill="FFFFFF"/>
                            <w:vAlign w:val="top"/>
                          </w:tcPr>
                          <w:p>
                            <w:pPr>
                              <w:widowControl w:val="0"/>
                              <w:rPr>
                                <w:sz w:val="10"/>
                                <w:szCs w:val="10"/>
                              </w:rPr>
                            </w:pPr>
                          </w:p>
                        </w:tc>
                      </w:tr>
                      <w:tr>
                        <w:trPr>
                          <w:trHeight w:val="314" w:hRule="exact"/>
                        </w:trPr>
                        <w:tc>
                          <w:tcPr>
                            <w:gridSpan w:val="2"/>
                            <w:tcBorders>
                              <w:top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top"/>
                          </w:tcPr>
                          <w:p>
                            <w:pPr>
                              <w:widowControl w:val="0"/>
                              <w:rPr>
                                <w:sz w:val="10"/>
                                <w:szCs w:val="10"/>
                              </w:rPr>
                            </w:pPr>
                          </w:p>
                        </w:tc>
                      </w:tr>
                    </w:tbl>
                    <w:p>
                      <w:pPr>
                        <w:widowControl w:val="0"/>
                        <w:spacing w:line="1" w:lineRule="exact"/>
                      </w:pPr>
                    </w:p>
                  </w:txbxContent>
                </v:textbox>
                <w10:wrap type="topAndBottom" anchorx="margin"/>
              </v:shape>
            </w:pict>
          </mc:Fallback>
        </mc:AlternateContent>
      </w:r>
      <w:r>
        <mc:AlternateContent>
          <mc:Choice Requires="wps">
            <w:drawing>
              <wp:anchor distT="806450" distB="3844925" distL="0" distR="0" simplePos="0" relativeHeight="125829874" behindDoc="0" locked="0" layoutInCell="1" allowOverlap="1">
                <wp:simplePos x="0" y="0"/>
                <wp:positionH relativeFrom="margin">
                  <wp:posOffset>418465</wp:posOffset>
                </wp:positionH>
                <wp:positionV relativeFrom="paragraph">
                  <wp:posOffset>806450</wp:posOffset>
                </wp:positionV>
                <wp:extent cx="5306695" cy="398780"/>
                <wp:wrapTopAndBottom/>
                <wp:docPr id="1183" name="Shape 1183"/>
                <a:graphic xmlns:a="http://schemas.openxmlformats.org/drawingml/2006/main">
                  <a:graphicData uri="http://schemas.microsoft.com/office/word/2010/wordprocessingShape">
                    <wps:wsp>
                      <wps:cNvSpPr txBox="1"/>
                      <wps:spPr>
                        <a:xfrm>
                          <a:ext cx="5306695" cy="398780"/>
                        </a:xfrm>
                        <a:prstGeom prst="rect"/>
                        <a:noFill/>
                      </wps:spPr>
                      <wps:txbx>
                        <w:txbxContent>
                          <w:tbl>
                            <w:tblPr>
                              <w:tblOverlap w:val="never"/>
                              <w:jc w:val="left"/>
                              <w:tblLayout w:type="fixed"/>
                            </w:tblPr>
                            <w:tblGrid>
                              <w:gridCol w:w="957"/>
                              <w:gridCol w:w="3631"/>
                              <w:gridCol w:w="3621"/>
                              <w:gridCol w:w="149"/>
                            </w:tblGrid>
                            <w:tr>
                              <w:trPr>
                                <w:tblHeader/>
                                <w:trHeight w:val="314" w:hRule="exact"/>
                              </w:trPr>
                              <w:tc>
                                <w:tcPr>
                                  <w:tcBorders/>
                                  <w:shd w:val="clear" w:color="auto" w:fill="FFFFFF"/>
                                  <w:vAlign w:val="center"/>
                                </w:tcPr>
                                <w:p>
                                  <w:pPr>
                                    <w:pStyle w:val="Style2"/>
                                    <w:keepNext w:val="0"/>
                                    <w:keepLines w:val="0"/>
                                    <w:widowControl w:val="0"/>
                                    <w:shd w:val="clear" w:color="auto" w:fill="auto"/>
                                    <w:tabs>
                                      <w:tab w:pos="514" w:val="lef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(b)</w:t>
                                    <w:tab/>
                                    <w:t>Z&gt;(r)</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1</w:t>
                                  </w:r>
                                </w:p>
                              </w:tc>
                              <w:tc>
                                <w:tcPr>
                                  <w:gridSpan w:val="2"/>
                                  <w:tcBorders>
                                    <w:left w:val="single" w:sz="4"/>
                                  </w:tcBorders>
                                  <w:shd w:val="clear" w:color="auto" w:fill="FFFFFF"/>
                                  <w:vAlign w:val="top"/>
                                </w:tcPr>
                                <w:p>
                                  <w:pPr>
                                    <w:widowControl w:val="0"/>
                                    <w:rPr>
                                      <w:sz w:val="10"/>
                                      <w:szCs w:val="10"/>
                                    </w:rPr>
                                  </w:pPr>
                                </w:p>
                              </w:tc>
                            </w:tr>
                            <w:tr>
                              <w:trPr>
                                <w:trHeight w:val="314" w:hRule="exact"/>
                              </w:trPr>
                              <w:tc>
                                <w:tcPr>
                                  <w:gridSpan w:val="2"/>
                                  <w:tcBorders>
                                    <w:top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c>
                              <w:tc>
                                <w:tcPr>
                                  <w:tcBorders>
                                    <w:top w:val="single" w:sz="4"/>
                                    <w:left w:val="single" w:sz="4"/>
                                  </w:tcBorders>
                                  <w:shd w:val="clear" w:color="auto" w:fill="FFFFFF"/>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2209" type="#_x0000_t202" style="position:absolute;margin-left:32.950000000000003pt;margin-top:63.5pt;width:417.85000000000002pt;height:31.400000000000002pt;z-index:-125828879;mso-wrap-distance-left:0;mso-wrap-distance-top:63.5pt;mso-wrap-distance-right:0;mso-wrap-distance-bottom:302.75pt;mso-position-horizontal-relative:margin" filled="f" stroked="f">
                <v:textbox inset="0,0,0,0">
                  <w:txbxContent>
                    <w:tbl>
                      <w:tblPr>
                        <w:tblOverlap w:val="never"/>
                        <w:jc w:val="left"/>
                        <w:tblLayout w:type="fixed"/>
                      </w:tblPr>
                      <w:tblGrid>
                        <w:gridCol w:w="957"/>
                        <w:gridCol w:w="3631"/>
                        <w:gridCol w:w="3621"/>
                        <w:gridCol w:w="149"/>
                      </w:tblGrid>
                      <w:tr>
                        <w:trPr>
                          <w:tblHeader/>
                          <w:trHeight w:val="314" w:hRule="exact"/>
                        </w:trPr>
                        <w:tc>
                          <w:tcPr>
                            <w:tcBorders/>
                            <w:shd w:val="clear" w:color="auto" w:fill="FFFFFF"/>
                            <w:vAlign w:val="center"/>
                          </w:tcPr>
                          <w:p>
                            <w:pPr>
                              <w:pStyle w:val="Style2"/>
                              <w:keepNext w:val="0"/>
                              <w:keepLines w:val="0"/>
                              <w:widowControl w:val="0"/>
                              <w:shd w:val="clear" w:color="auto" w:fill="auto"/>
                              <w:tabs>
                                <w:tab w:pos="514" w:val="lef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(b)</w:t>
                              <w:tab/>
                              <w:t>Z&gt;(r)</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1</w:t>
                            </w:r>
                          </w:p>
                        </w:tc>
                        <w:tc>
                          <w:tcPr>
                            <w:gridSpan w:val="2"/>
                            <w:tcBorders>
                              <w:left w:val="single" w:sz="4"/>
                            </w:tcBorders>
                            <w:shd w:val="clear" w:color="auto" w:fill="FFFFFF"/>
                            <w:vAlign w:val="top"/>
                          </w:tcPr>
                          <w:p>
                            <w:pPr>
                              <w:widowControl w:val="0"/>
                              <w:rPr>
                                <w:sz w:val="10"/>
                                <w:szCs w:val="10"/>
                              </w:rPr>
                            </w:pPr>
                          </w:p>
                        </w:tc>
                      </w:tr>
                      <w:tr>
                        <w:trPr>
                          <w:trHeight w:val="314" w:hRule="exact"/>
                        </w:trPr>
                        <w:tc>
                          <w:tcPr>
                            <w:gridSpan w:val="2"/>
                            <w:tcBorders>
                              <w:top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c>
                        <w:tc>
                          <w:tcPr>
                            <w:tcBorders>
                              <w:top w:val="single" w:sz="4"/>
                              <w:left w:val="single" w:sz="4"/>
                            </w:tcBorders>
                            <w:shd w:val="clear" w:color="auto" w:fill="FFFFFF"/>
                            <w:vAlign w:val="top"/>
                          </w:tcPr>
                          <w:p>
                            <w:pPr>
                              <w:widowControl w:val="0"/>
                              <w:rPr>
                                <w:sz w:val="10"/>
                                <w:szCs w:val="10"/>
                              </w:rPr>
                            </w:pPr>
                          </w:p>
                        </w:tc>
                      </w:tr>
                    </w:tbl>
                    <w:p>
                      <w:pPr>
                        <w:widowControl w:val="0"/>
                        <w:spacing w:line="1" w:lineRule="exact"/>
                      </w:pPr>
                    </w:p>
                  </w:txbxContent>
                </v:textbox>
                <w10:wrap type="topAndBottom" anchorx="margin"/>
              </v:shape>
            </w:pict>
          </mc:Fallback>
        </mc:AlternateContent>
      </w:r>
      <w:r>
        <mc:AlternateContent>
          <mc:Choice Requires="wps">
            <w:drawing>
              <wp:anchor distT="1391285" distB="3263900" distL="0" distR="0" simplePos="0" relativeHeight="125829876" behindDoc="0" locked="0" layoutInCell="1" allowOverlap="1">
                <wp:simplePos x="0" y="0"/>
                <wp:positionH relativeFrom="margin">
                  <wp:posOffset>418465</wp:posOffset>
                </wp:positionH>
                <wp:positionV relativeFrom="paragraph">
                  <wp:posOffset>1391285</wp:posOffset>
                </wp:positionV>
                <wp:extent cx="5306695" cy="394970"/>
                <wp:wrapTopAndBottom/>
                <wp:docPr id="1185" name="Shape 1185"/>
                <a:graphic xmlns:a="http://schemas.openxmlformats.org/drawingml/2006/main">
                  <a:graphicData uri="http://schemas.microsoft.com/office/word/2010/wordprocessingShape">
                    <wps:wsp>
                      <wps:cNvSpPr txBox="1"/>
                      <wps:spPr>
                        <a:xfrm>
                          <a:ext cx="5306695" cy="394970"/>
                        </a:xfrm>
                        <a:prstGeom prst="rect"/>
                        <a:noFill/>
                      </wps:spPr>
                      <wps:txbx>
                        <w:txbxContent>
                          <w:tbl>
                            <w:tblPr>
                              <w:tblOverlap w:val="never"/>
                              <w:jc w:val="left"/>
                              <w:tblLayout w:type="fixed"/>
                            </w:tblPr>
                            <w:tblGrid>
                              <w:gridCol w:w="962"/>
                              <w:gridCol w:w="602"/>
                              <w:gridCol w:w="607"/>
                              <w:gridCol w:w="602"/>
                              <w:gridCol w:w="607"/>
                              <w:gridCol w:w="607"/>
                              <w:gridCol w:w="602"/>
                              <w:gridCol w:w="602"/>
                              <w:gridCol w:w="607"/>
                              <w:gridCol w:w="607"/>
                              <w:gridCol w:w="607"/>
                              <w:gridCol w:w="1347"/>
                            </w:tblGrid>
                            <w:tr>
                              <w:trPr>
                                <w:tblHeader/>
                                <w:trHeight w:val="309" w:hRule="exact"/>
                              </w:trPr>
                              <w:tc>
                                <w:tcPr>
                                  <w:gridSpan w:val="5"/>
                                  <w:tcBorders>
                                    <w:top w:val="single" w:sz="4"/>
                                  </w:tcBorders>
                                  <w:shd w:val="clear" w:color="auto" w:fill="FFFFFF"/>
                                  <w:vAlign w:val="center"/>
                                </w:tcPr>
                                <w:p>
                                  <w:pPr>
                                    <w:pStyle w:val="Style2"/>
                                    <w:keepNext w:val="0"/>
                                    <w:keepLines w:val="0"/>
                                    <w:widowControl w:val="0"/>
                                    <w:shd w:val="clear" w:color="auto" w:fill="auto"/>
                                    <w:tabs>
                                      <w:tab w:pos="1821" w:val="left"/>
                                      <w:tab w:pos="3034" w:val="left"/>
                                    </w:tabs>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(c)</w:t>
                                    <w:tab/>
                                    <w:t>1</w:t>
                                    <w:tab/>
                                    <w:t>1</w:t>
                                  </w:r>
                                </w:p>
                              </w:tc>
                              <w:tc>
                                <w:tcPr>
                                  <w:gridSpan w:val="3"/>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1</w:t>
                                  </w:r>
                                </w:p>
                              </w:tc>
                              <w:tc>
                                <w:tcPr>
                                  <w:gridSpan w:val="2"/>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420" w:firstLine="0"/>
                                    <w:jc w:val="right"/>
                                    <w:rPr>
                                      <w:sz w:val="19"/>
                                      <w:szCs w:val="19"/>
                                    </w:rPr>
                                  </w:pPr>
                                  <w:r>
                                    <w:rPr>
                                      <w:rFonts w:ascii="Times New Roman" w:eastAsia="Times New Roman" w:hAnsi="Times New Roman" w:cs="Times New Roman"/>
                                      <w:color w:val="000000"/>
                                      <w:spacing w:val="0"/>
                                      <w:w w:val="100"/>
                                      <w:position w:val="0"/>
                                      <w:sz w:val="19"/>
                                      <w:szCs w:val="19"/>
                                      <w:lang w:val="en-US" w:eastAsia="en-US" w:bidi="en-US"/>
                                    </w:rPr>
                                    <w:t>1 1</w:t>
                                  </w:r>
                                </w:p>
                              </w:tc>
                            </w:tr>
                            <w:tr>
                              <w:trPr>
                                <w:trHeight w:val="314" w:hRule="exact"/>
                              </w:trPr>
                              <w:tc>
                                <w:tcPr>
                                  <w:tcBorders>
                                    <w:top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c>
                              <w:tc>
                                <w:tcPr>
                                  <w:tcBorders>
                                    <w:top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c>
                              <w:tc>
                                <w:tcPr>
                                  <w:tcBorders>
                                    <w:top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c>
                              <w:tc>
                                <w:tcPr>
                                  <w:tcBorders>
                                    <w:top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c>
                              <w:tc>
                                <w:tcPr>
                                  <w:tcBorders>
                                    <w:top w:val="single" w:sz="4"/>
                                    <w:left w:val="single" w:sz="4"/>
                                  </w:tcBorders>
                                  <w:shd w:val="clear" w:color="auto" w:fill="FFFFFF"/>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2211" type="#_x0000_t202" style="position:absolute;margin-left:32.950000000000003pt;margin-top:109.55pt;width:417.85000000000002pt;height:31.100000000000001pt;z-index:-125828877;mso-wrap-distance-left:0;mso-wrap-distance-top:109.55pt;mso-wrap-distance-right:0;mso-wrap-distance-bottom:257.pt;mso-position-horizontal-relative:margin" filled="f" stroked="f">
                <v:textbox inset="0,0,0,0">
                  <w:txbxContent>
                    <w:tbl>
                      <w:tblPr>
                        <w:tblOverlap w:val="never"/>
                        <w:jc w:val="left"/>
                        <w:tblLayout w:type="fixed"/>
                      </w:tblPr>
                      <w:tblGrid>
                        <w:gridCol w:w="962"/>
                        <w:gridCol w:w="602"/>
                        <w:gridCol w:w="607"/>
                        <w:gridCol w:w="602"/>
                        <w:gridCol w:w="607"/>
                        <w:gridCol w:w="607"/>
                        <w:gridCol w:w="602"/>
                        <w:gridCol w:w="602"/>
                        <w:gridCol w:w="607"/>
                        <w:gridCol w:w="607"/>
                        <w:gridCol w:w="607"/>
                        <w:gridCol w:w="1347"/>
                      </w:tblGrid>
                      <w:tr>
                        <w:trPr>
                          <w:tblHeader/>
                          <w:trHeight w:val="309" w:hRule="exact"/>
                        </w:trPr>
                        <w:tc>
                          <w:tcPr>
                            <w:gridSpan w:val="5"/>
                            <w:tcBorders>
                              <w:top w:val="single" w:sz="4"/>
                            </w:tcBorders>
                            <w:shd w:val="clear" w:color="auto" w:fill="FFFFFF"/>
                            <w:vAlign w:val="center"/>
                          </w:tcPr>
                          <w:p>
                            <w:pPr>
                              <w:pStyle w:val="Style2"/>
                              <w:keepNext w:val="0"/>
                              <w:keepLines w:val="0"/>
                              <w:widowControl w:val="0"/>
                              <w:shd w:val="clear" w:color="auto" w:fill="auto"/>
                              <w:tabs>
                                <w:tab w:pos="1821" w:val="left"/>
                                <w:tab w:pos="3034" w:val="left"/>
                              </w:tabs>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(c)</w:t>
                              <w:tab/>
                              <w:t>1</w:t>
                              <w:tab/>
                              <w:t>1</w:t>
                            </w:r>
                          </w:p>
                        </w:tc>
                        <w:tc>
                          <w:tcPr>
                            <w:gridSpan w:val="3"/>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1</w:t>
                            </w:r>
                          </w:p>
                        </w:tc>
                        <w:tc>
                          <w:tcPr>
                            <w:gridSpan w:val="2"/>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420" w:firstLine="0"/>
                              <w:jc w:val="right"/>
                              <w:rPr>
                                <w:sz w:val="19"/>
                                <w:szCs w:val="19"/>
                              </w:rPr>
                            </w:pPr>
                            <w:r>
                              <w:rPr>
                                <w:rFonts w:ascii="Times New Roman" w:eastAsia="Times New Roman" w:hAnsi="Times New Roman" w:cs="Times New Roman"/>
                                <w:color w:val="000000"/>
                                <w:spacing w:val="0"/>
                                <w:w w:val="100"/>
                                <w:position w:val="0"/>
                                <w:sz w:val="19"/>
                                <w:szCs w:val="19"/>
                                <w:lang w:val="en-US" w:eastAsia="en-US" w:bidi="en-US"/>
                              </w:rPr>
                              <w:t>1 1</w:t>
                            </w:r>
                          </w:p>
                        </w:tc>
                      </w:tr>
                      <w:tr>
                        <w:trPr>
                          <w:trHeight w:val="314" w:hRule="exact"/>
                        </w:trPr>
                        <w:tc>
                          <w:tcPr>
                            <w:tcBorders>
                              <w:top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c>
                        <w:tc>
                          <w:tcPr>
                            <w:tcBorders>
                              <w:top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c>
                        <w:tc>
                          <w:tcPr>
                            <w:tcBorders>
                              <w:top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c>
                        <w:tc>
                          <w:tcPr>
                            <w:tcBorders>
                              <w:top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c>
                        <w:tc>
                          <w:tcPr>
                            <w:tcBorders>
                              <w:top w:val="single" w:sz="4"/>
                              <w:left w:val="single" w:sz="4"/>
                            </w:tcBorders>
                            <w:shd w:val="clear" w:color="auto" w:fill="FFFFFF"/>
                            <w:vAlign w:val="top"/>
                          </w:tcPr>
                          <w:p>
                            <w:pPr>
                              <w:widowControl w:val="0"/>
                              <w:rPr>
                                <w:sz w:val="10"/>
                                <w:szCs w:val="10"/>
                              </w:rPr>
                            </w:pPr>
                          </w:p>
                        </w:tc>
                      </w:tr>
                    </w:tbl>
                    <w:p>
                      <w:pPr>
                        <w:widowControl w:val="0"/>
                        <w:spacing w:line="1" w:lineRule="exact"/>
                      </w:pPr>
                    </w:p>
                  </w:txbxContent>
                </v:textbox>
                <w10:wrap type="topAndBottom" anchorx="margin"/>
              </v:shape>
            </w:pict>
          </mc:Fallback>
        </mc:AlternateContent>
      </w:r>
      <w:r>
        <mc:AlternateContent>
          <mc:Choice Requires="wps">
            <w:drawing>
              <wp:anchor distT="0" distB="0" distL="0" distR="0" simplePos="0" relativeHeight="503316656" behindDoc="0" locked="0" layoutInCell="1" allowOverlap="1">
                <wp:simplePos x="0" y="0"/>
                <wp:positionH relativeFrom="margin">
                  <wp:posOffset>418465</wp:posOffset>
                </wp:positionH>
                <wp:positionV relativeFrom="paragraph">
                  <wp:posOffset>1998980</wp:posOffset>
                </wp:positionV>
                <wp:extent cx="156845" cy="150495"/>
                <wp:wrapNone/>
                <wp:docPr id="1187" name="Shape 1187"/>
                <a:graphic xmlns:a="http://schemas.openxmlformats.org/drawingml/2006/main">
                  <a:graphicData uri="http://schemas.microsoft.com/office/word/2010/wordprocessingShape">
                    <wps:wsp>
                      <wps:cNvSpPr txBox="1"/>
                      <wps:spPr>
                        <a:xfrm>
                          <a:ext cx="156845" cy="15049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(d)</w:t>
                            </w:r>
                          </w:p>
                        </w:txbxContent>
                      </wps:txbx>
                      <wps:bodyPr lIns="0" tIns="0" rIns="0" bIns="0">
                        <a:noAutoFit/>
                      </wps:bodyPr>
                    </wps:wsp>
                  </a:graphicData>
                </a:graphic>
              </wp:anchor>
            </w:drawing>
          </mc:Choice>
          <mc:Fallback>
            <w:pict>
              <v:shape id="_x0000_s2213" type="#_x0000_t202" style="position:absolute;margin-left:32.950000000000003pt;margin-top:157.40000000000001pt;width:12.35pt;height:11.85pt;z-index:251657903;mso-wrap-distance-left:0;mso-wrap-distance-right:0;mso-position-horizontal-relative:margin" filled="f" stroked="f">
                <v:textbox inset="0,0,0,0">
                  <w:txbxContent>
                    <w:p>
                      <w:pPr>
                        <w:pStyle w:val="Style50"/>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(d)</w:t>
                      </w:r>
                    </w:p>
                  </w:txbxContent>
                </v:textbox>
                <w10:wrap anchorx="margin"/>
              </v:shape>
            </w:pict>
          </mc:Fallback>
        </mc:AlternateContent>
      </w:r>
      <w:r>
        <mc:AlternateContent>
          <mc:Choice Requires="wps">
            <w:drawing>
              <wp:anchor distT="2566670" distB="2134235" distL="0" distR="0" simplePos="0" relativeHeight="125829878" behindDoc="0" locked="0" layoutInCell="1" allowOverlap="1">
                <wp:simplePos x="0" y="0"/>
                <wp:positionH relativeFrom="margin">
                  <wp:posOffset>421640</wp:posOffset>
                </wp:positionH>
                <wp:positionV relativeFrom="paragraph">
                  <wp:posOffset>2566670</wp:posOffset>
                </wp:positionV>
                <wp:extent cx="5303520" cy="349250"/>
                <wp:wrapTopAndBottom/>
                <wp:docPr id="1189" name="Shape 1189"/>
                <a:graphic xmlns:a="http://schemas.openxmlformats.org/drawingml/2006/main">
                  <a:graphicData uri="http://schemas.microsoft.com/office/word/2010/wordprocessingShape">
                    <wps:wsp>
                      <wps:cNvSpPr txBox="1"/>
                      <wps:spPr>
                        <a:xfrm>
                          <a:ext cx="5303520" cy="349250"/>
                        </a:xfrm>
                        <a:prstGeom prst="rect"/>
                        <a:noFill/>
                      </wps:spPr>
                      <wps:txbx>
                        <w:txbxContent>
                          <w:tbl>
                            <w:tblPr>
                              <w:tblOverlap w:val="never"/>
                              <w:jc w:val="left"/>
                              <w:tblLayout w:type="fixed"/>
                            </w:tblPr>
                            <w:tblGrid>
                              <w:gridCol w:w="1265"/>
                              <w:gridCol w:w="283"/>
                              <w:gridCol w:w="314"/>
                              <w:gridCol w:w="309"/>
                              <w:gridCol w:w="309"/>
                              <w:gridCol w:w="293"/>
                              <w:gridCol w:w="303"/>
                              <w:gridCol w:w="607"/>
                              <w:gridCol w:w="298"/>
                              <w:gridCol w:w="303"/>
                              <w:gridCol w:w="303"/>
                              <w:gridCol w:w="293"/>
                              <w:gridCol w:w="612"/>
                              <w:gridCol w:w="324"/>
                              <w:gridCol w:w="283"/>
                              <w:gridCol w:w="303"/>
                              <w:gridCol w:w="303"/>
                              <w:gridCol w:w="298"/>
                              <w:gridCol w:w="303"/>
                              <w:gridCol w:w="303"/>
                              <w:gridCol w:w="298"/>
                              <w:gridCol w:w="442"/>
                            </w:tblGrid>
                            <w:tr>
                              <w:trPr>
                                <w:tblHeader/>
                                <w:trHeight w:val="283"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(e) PSK</w:t>
                                  </w:r>
                                  <w:r>
                                    <w:rPr>
                                      <w:color w:val="000000"/>
                                      <w:spacing w:val="0"/>
                                      <w:w w:val="100"/>
                                      <w:position w:val="0"/>
                                      <w:sz w:val="18"/>
                                      <w:szCs w:val="18"/>
                                    </w:rPr>
                                    <w:t>波</w:t>
                                  </w:r>
                                  <w:r>
                                    <w:rPr>
                                      <w:color w:val="000000"/>
                                      <w:spacing w:val="0"/>
                                      <w:w w:val="100"/>
                                      <w:position w:val="0"/>
                                      <w:sz w:val="18"/>
                                      <w:szCs w:val="18"/>
                                      <w:lang w:val="en-US" w:eastAsia="en-US" w:bidi="en-US"/>
                                    </w:rPr>
                                    <w:t>[\</w:t>
                                  </w:r>
                                </w:p>
                              </w:tc>
                              <w:tc>
                                <w:tcPr>
                                  <w:gridSpan w:val="2"/>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b/>
                                      <w:bCs/>
                                      <w:color w:val="000000"/>
                                      <w:spacing w:val="0"/>
                                      <w:w w:val="100"/>
                                      <w:position w:val="0"/>
                                      <w:sz w:val="11"/>
                                      <w:szCs w:val="11"/>
                                      <w:lang w:val="en-US" w:eastAsia="en-US" w:bidi="en-US"/>
                                    </w:rPr>
                                    <w:t>! ° 71</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b/>
                                      <w:bCs/>
                                      <w:color w:val="000000"/>
                                      <w:spacing w:val="0"/>
                                      <w:w w:val="100"/>
                                      <w:position w:val="0"/>
                                      <w:sz w:val="11"/>
                                      <w:szCs w:val="11"/>
                                      <w:lang w:val="en-US" w:eastAsia="en-US" w:bidi="en-US"/>
                                    </w:rPr>
                                    <w:t>71</w:t>
                                  </w: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0 I</w:t>
                                  </w: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0 I</w:t>
                                  </w: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i°</w:t>
                                  </w:r>
                                  <w:r>
                                    <w:rPr>
                                      <w:color w:val="000000"/>
                                      <w:spacing w:val="0"/>
                                      <w:w w:val="100"/>
                                      <w:position w:val="0"/>
                                      <w:sz w:val="18"/>
                                      <w:szCs w:val="18"/>
                                    </w:rPr>
                                    <w:t>广</w:t>
                                  </w:r>
                                  <w:r>
                                    <w:rPr>
                                      <w:rFonts w:ascii="Times New Roman" w:eastAsia="Times New Roman" w:hAnsi="Times New Roman" w:cs="Times New Roman"/>
                                      <w:color w:val="000000"/>
                                      <w:spacing w:val="0"/>
                                      <w:w w:val="100"/>
                                      <w:position w:val="0"/>
                                      <w:sz w:val="18"/>
                                      <w:szCs w:val="18"/>
                                      <w:lang w:val="en-US" w:eastAsia="en-US" w:bidi="en-US"/>
                                    </w:rPr>
                                    <w:t>1</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0 I</w:t>
                                  </w:r>
                                </w:p>
                              </w:tc>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vertAlign w:val="superscript"/>
                                      <w:lang w:val="en-US" w:eastAsia="en-US" w:bidi="en-US"/>
                                    </w:rPr>
                                    <w:t>71</w:t>
                                  </w:r>
                                  <w:r>
                                    <w:rPr>
                                      <w:rFonts w:ascii="Times New Roman" w:eastAsia="Times New Roman" w:hAnsi="Times New Roman" w:cs="Times New Roman"/>
                                      <w:color w:val="000000"/>
                                      <w:spacing w:val="0"/>
                                      <w:w w:val="100"/>
                                      <w:position w:val="0"/>
                                      <w:sz w:val="18"/>
                                      <w:szCs w:val="18"/>
                                      <w:lang w:val="en-US" w:eastAsia="en-US" w:bidi="en-US"/>
                                    </w:rPr>
                                    <w:t xml:space="preserve"> 1</w:t>
                                  </w: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20" w:right="0" w:firstLine="0"/>
                                    <w:jc w:val="center"/>
                                  </w:pPr>
                                  <w:r>
                                    <w:rPr>
                                      <w:rFonts w:ascii="Times New Roman" w:eastAsia="Times New Roman" w:hAnsi="Times New Roman" w:cs="Times New Roman"/>
                                      <w:color w:val="000000"/>
                                      <w:spacing w:val="0"/>
                                      <w:w w:val="100"/>
                                      <w:position w:val="0"/>
                                      <w:vertAlign w:val="superscript"/>
                                      <w:lang w:val="en-US" w:eastAsia="en-US" w:bidi="en-US"/>
                                    </w:rPr>
                                    <w:t>71</w:t>
                                  </w:r>
                                  <w:r>
                                    <w:rPr>
                                      <w:rFonts w:ascii="Times New Roman" w:eastAsia="Times New Roman" w:hAnsi="Times New Roman" w:cs="Times New Roman"/>
                                      <w:color w:val="000000"/>
                                      <w:spacing w:val="0"/>
                                      <w:w w:val="100"/>
                                      <w:position w:val="0"/>
                                      <w:lang w:val="en-US" w:eastAsia="en-US" w:bidi="en-US"/>
                                    </w:rPr>
                                    <w:t xml:space="preserve"> 1</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56"/>
                                      <w:szCs w:val="56"/>
                                    </w:rPr>
                                  </w:pPr>
                                  <w:r>
                                    <w:rPr>
                                      <w:rFonts w:ascii="Times New Roman" w:eastAsia="Times New Roman" w:hAnsi="Times New Roman" w:cs="Times New Roman"/>
                                      <w:i/>
                                      <w:iCs/>
                                      <w:color w:val="000000"/>
                                      <w:spacing w:val="0"/>
                                      <w:w w:val="100"/>
                                      <w:position w:val="0"/>
                                      <w:sz w:val="56"/>
                                      <w:szCs w:val="56"/>
                                      <w:lang w:val="en-US" w:eastAsia="en-US" w:bidi="en-US"/>
                                    </w:rPr>
                                    <w:t>n</w:t>
                                  </w:r>
                                </w:p>
                              </w:tc>
                            </w:tr>
                            <w:tr>
                              <w:trPr>
                                <w:trHeight w:val="267"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40" w:right="0" w:firstLine="0"/>
                                    <w:jc w:val="center"/>
                                    <w:rPr>
                                      <w:sz w:val="22"/>
                                      <w:szCs w:val="22"/>
                                    </w:rPr>
                                  </w:pPr>
                                  <w:r>
                                    <w:rPr>
                                      <w:i/>
                                      <w:iCs/>
                                      <w:color w:val="000000"/>
                                      <w:spacing w:val="0"/>
                                      <w:w w:val="100"/>
                                      <w:position w:val="0"/>
                                      <w:sz w:val="22"/>
                                      <w:szCs w:val="22"/>
                                    </w:rPr>
                                    <w:t>七丿</w:t>
                                  </w:r>
                                </w:p>
                              </w:tc>
                              <w:tc>
                                <w:tcPr>
                                  <w:gridSpan w:val="2"/>
                                  <w:tcBorders>
                                    <w:top w:val="single" w:sz="4"/>
                                  </w:tcBorders>
                                  <w:shd w:val="clear" w:color="auto" w:fill="FFFFFF"/>
                                  <w:vAlign w:val="top"/>
                                </w:tcPr>
                                <w:p>
                                  <w:pPr>
                                    <w:pStyle w:val="Style2"/>
                                    <w:keepNext w:val="0"/>
                                    <w:keepLines w:val="0"/>
                                    <w:widowControl w:val="0"/>
                                    <w:shd w:val="clear" w:color="auto" w:fill="auto"/>
                                    <w:tabs>
                                      <w:tab w:pos="597" w:val="left"/>
                                    </w:tabs>
                                    <w:bidi w:val="0"/>
                                    <w:spacing w:before="0" w:after="0" w:line="240" w:lineRule="auto"/>
                                    <w:ind w:left="0" w:right="0" w:firstLine="0"/>
                                    <w:jc w:val="both"/>
                                    <w:rPr>
                                      <w:sz w:val="22"/>
                                      <w:szCs w:val="22"/>
                                    </w:rPr>
                                  </w:pPr>
                                  <w:r>
                                    <w:rPr>
                                      <w:rFonts w:ascii="Times New Roman" w:eastAsia="Times New Roman" w:hAnsi="Times New Roman" w:cs="Times New Roman"/>
                                      <w:color w:val="000000"/>
                                      <w:spacing w:val="0"/>
                                      <w:w w:val="100"/>
                                      <w:position w:val="0"/>
                                      <w:sz w:val="22"/>
                                      <w:szCs w:val="22"/>
                                      <w:lang w:val="en-US" w:eastAsia="en-US" w:bidi="en-US"/>
                                    </w:rPr>
                                    <w:t>1</w:t>
                                    <w:tab/>
                                    <w:t>1</w:t>
                                  </w: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36"/>
                                      <w:szCs w:val="36"/>
                                    </w:rPr>
                                  </w:pPr>
                                  <w:r>
                                    <w:rPr>
                                      <w:rFonts w:ascii="Times New Roman" w:eastAsia="Times New Roman" w:hAnsi="Times New Roman" w:cs="Times New Roman"/>
                                      <w:color w:val="000000"/>
                                      <w:spacing w:val="0"/>
                                      <w:w w:val="100"/>
                                      <w:position w:val="0"/>
                                      <w:sz w:val="36"/>
                                      <w:szCs w:val="36"/>
                                      <w:lang w:val="en-US" w:eastAsia="en-US" w:bidi="en-US"/>
                                    </w:rPr>
                                    <w:t>&lt; J</w:t>
                                  </w: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80"/>
                                      <w:szCs w:val="80"/>
                                    </w:rPr>
                                  </w:pPr>
                                  <w:r>
                                    <w:rPr>
                                      <w:rFonts w:ascii="Times New Roman" w:eastAsia="Times New Roman" w:hAnsi="Times New Roman" w:cs="Times New Roman"/>
                                      <w:color w:val="000000"/>
                                      <w:spacing w:val="0"/>
                                      <w:w w:val="70"/>
                                      <w:position w:val="0"/>
                                      <w:sz w:val="80"/>
                                      <w:szCs w:val="80"/>
                                      <w:lang w:val="en-US" w:eastAsia="en-US" w:bidi="en-US"/>
                                    </w:rPr>
                                    <w:t>0</w:t>
                                  </w:r>
                                </w:p>
                              </w:tc>
                              <w:tc>
                                <w:tcPr>
                                  <w:tcBorders>
                                    <w:top w:val="single" w:sz="4"/>
                                  </w:tcBorders>
                                  <w:shd w:val="clear" w:color="auto" w:fill="FFFFFF"/>
                                  <w:vAlign w:val="top"/>
                                </w:tcPr>
                                <w:p>
                                  <w:pPr>
                                    <w:pStyle w:val="Style2"/>
                                    <w:keepNext w:val="0"/>
                                    <w:keepLines w:val="0"/>
                                    <w:widowControl w:val="0"/>
                                    <w:shd w:val="clear" w:color="auto" w:fill="auto"/>
                                    <w:tabs>
                                      <w:tab w:pos="581" w:val="left"/>
                                    </w:tabs>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1</w:t>
                                    <w:tab/>
                                    <w:t>1</w:t>
                                  </w: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58"/>
                                      <w:szCs w:val="58"/>
                                    </w:rPr>
                                  </w:pPr>
                                  <w:r>
                                    <w:rPr>
                                      <w:rFonts w:ascii="Times New Roman" w:eastAsia="Times New Roman" w:hAnsi="Times New Roman" w:cs="Times New Roman"/>
                                      <w:color w:val="000000"/>
                                      <w:spacing w:val="0"/>
                                      <w:w w:val="100"/>
                                      <w:position w:val="0"/>
                                      <w:sz w:val="58"/>
                                      <w:szCs w:val="58"/>
                                      <w:lang w:val="en-US" w:eastAsia="en-US" w:bidi="en-US"/>
                                    </w:rPr>
                                    <w:t>J</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80"/>
                                      <w:szCs w:val="80"/>
                                    </w:rPr>
                                  </w:pPr>
                                  <w:r>
                                    <w:rPr>
                                      <w:rFonts w:ascii="Times New Roman" w:eastAsia="Times New Roman" w:hAnsi="Times New Roman" w:cs="Times New Roman"/>
                                      <w:color w:val="000000"/>
                                      <w:spacing w:val="0"/>
                                      <w:w w:val="70"/>
                                      <w:position w:val="0"/>
                                      <w:sz w:val="80"/>
                                      <w:szCs w:val="80"/>
                                      <w:lang w:val="en-US" w:eastAsia="en-US" w:bidi="en-US"/>
                                    </w:rPr>
                                    <w:t>u</w:t>
                                  </w:r>
                                </w:p>
                              </w:tc>
                              <w:tc>
                                <w:tcPr>
                                  <w:gridSpan w:val="2"/>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1</w:t>
                                  </w: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58"/>
                                      <w:szCs w:val="58"/>
                                    </w:rPr>
                                  </w:pPr>
                                  <w:r>
                                    <w:rPr>
                                      <w:rFonts w:ascii="Times New Roman" w:eastAsia="Times New Roman" w:hAnsi="Times New Roman" w:cs="Times New Roman"/>
                                      <w:color w:val="000000"/>
                                      <w:spacing w:val="0"/>
                                      <w:w w:val="100"/>
                                      <w:position w:val="0"/>
                                      <w:sz w:val="58"/>
                                      <w:szCs w:val="58"/>
                                      <w:lang w:val="en-US" w:eastAsia="en-US" w:bidi="en-US"/>
                                    </w:rPr>
                                    <w:t>J</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36"/>
                                      <w:szCs w:val="36"/>
                                    </w:rPr>
                                  </w:pPr>
                                  <w:r>
                                    <w:rPr>
                                      <w:rFonts w:ascii="Times New Roman" w:eastAsia="Times New Roman" w:hAnsi="Times New Roman" w:cs="Times New Roman"/>
                                      <w:color w:val="000000"/>
                                      <w:spacing w:val="0"/>
                                      <w:w w:val="100"/>
                                      <w:position w:val="0"/>
                                      <w:sz w:val="36"/>
                                      <w:szCs w:val="36"/>
                                      <w:lang w:val="en-US" w:eastAsia="en-US" w:bidi="en-US"/>
                                    </w:rPr>
                                    <w:t>O</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1</w:t>
                                  </w: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20" w:right="0" w:firstLine="0"/>
                                    <w:jc w:val="center"/>
                                    <w:rPr>
                                      <w:sz w:val="56"/>
                                      <w:szCs w:val="56"/>
                                    </w:rPr>
                                  </w:pPr>
                                  <w:r>
                                    <w:rPr>
                                      <w:rFonts w:ascii="Times New Roman" w:eastAsia="Times New Roman" w:hAnsi="Times New Roman" w:cs="Times New Roman"/>
                                      <w:i/>
                                      <w:iCs/>
                                      <w:color w:val="000000"/>
                                      <w:spacing w:val="0"/>
                                      <w:w w:val="100"/>
                                      <w:position w:val="0"/>
                                      <w:sz w:val="56"/>
                                      <w:szCs w:val="56"/>
                                      <w:lang w:val="en-US" w:eastAsia="en-US" w:bidi="en-US"/>
                                    </w:rPr>
                                    <w:t>J</w:t>
                                  </w:r>
                                </w:p>
                              </w:tc>
                              <w:tc>
                                <w:tcPr>
                                  <w:tcBorders>
                                    <w:top w:val="single" w:sz="4"/>
                                  </w:tcBorders>
                                  <w:shd w:val="clear" w:color="auto" w:fill="FFFFFF"/>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2215" type="#_x0000_t202" style="position:absolute;margin-left:33.200000000000003pt;margin-top:202.09999999999999pt;width:417.60000000000002pt;height:27.5pt;z-index:-125828875;mso-wrap-distance-left:0;mso-wrap-distance-top:202.09999999999999pt;mso-wrap-distance-right:0;mso-wrap-distance-bottom:168.05000000000001pt;mso-position-horizontal-relative:margin" filled="f" stroked="f">
                <v:textbox inset="0,0,0,0">
                  <w:txbxContent>
                    <w:tbl>
                      <w:tblPr>
                        <w:tblOverlap w:val="never"/>
                        <w:jc w:val="left"/>
                        <w:tblLayout w:type="fixed"/>
                      </w:tblPr>
                      <w:tblGrid>
                        <w:gridCol w:w="1265"/>
                        <w:gridCol w:w="283"/>
                        <w:gridCol w:w="314"/>
                        <w:gridCol w:w="309"/>
                        <w:gridCol w:w="309"/>
                        <w:gridCol w:w="293"/>
                        <w:gridCol w:w="303"/>
                        <w:gridCol w:w="607"/>
                        <w:gridCol w:w="298"/>
                        <w:gridCol w:w="303"/>
                        <w:gridCol w:w="303"/>
                        <w:gridCol w:w="293"/>
                        <w:gridCol w:w="612"/>
                        <w:gridCol w:w="324"/>
                        <w:gridCol w:w="283"/>
                        <w:gridCol w:w="303"/>
                        <w:gridCol w:w="303"/>
                        <w:gridCol w:w="298"/>
                        <w:gridCol w:w="303"/>
                        <w:gridCol w:w="303"/>
                        <w:gridCol w:w="298"/>
                        <w:gridCol w:w="442"/>
                      </w:tblGrid>
                      <w:tr>
                        <w:trPr>
                          <w:tblHeader/>
                          <w:trHeight w:val="283"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(e) PSK</w:t>
                            </w:r>
                            <w:r>
                              <w:rPr>
                                <w:color w:val="000000"/>
                                <w:spacing w:val="0"/>
                                <w:w w:val="100"/>
                                <w:position w:val="0"/>
                                <w:sz w:val="18"/>
                                <w:szCs w:val="18"/>
                              </w:rPr>
                              <w:t>波</w:t>
                            </w:r>
                            <w:r>
                              <w:rPr>
                                <w:color w:val="000000"/>
                                <w:spacing w:val="0"/>
                                <w:w w:val="100"/>
                                <w:position w:val="0"/>
                                <w:sz w:val="18"/>
                                <w:szCs w:val="18"/>
                                <w:lang w:val="en-US" w:eastAsia="en-US" w:bidi="en-US"/>
                              </w:rPr>
                              <w:t>[\</w:t>
                            </w:r>
                          </w:p>
                        </w:tc>
                        <w:tc>
                          <w:tcPr>
                            <w:gridSpan w:val="2"/>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b/>
                                <w:bCs/>
                                <w:color w:val="000000"/>
                                <w:spacing w:val="0"/>
                                <w:w w:val="100"/>
                                <w:position w:val="0"/>
                                <w:sz w:val="11"/>
                                <w:szCs w:val="11"/>
                                <w:lang w:val="en-US" w:eastAsia="en-US" w:bidi="en-US"/>
                              </w:rPr>
                              <w:t>! ° 71</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b/>
                                <w:bCs/>
                                <w:color w:val="000000"/>
                                <w:spacing w:val="0"/>
                                <w:w w:val="100"/>
                                <w:position w:val="0"/>
                                <w:sz w:val="11"/>
                                <w:szCs w:val="11"/>
                                <w:lang w:val="en-US" w:eastAsia="en-US" w:bidi="en-US"/>
                              </w:rPr>
                              <w:t>71</w:t>
                            </w: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0 I</w:t>
                            </w: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0 I</w:t>
                            </w: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i°</w:t>
                            </w:r>
                            <w:r>
                              <w:rPr>
                                <w:color w:val="000000"/>
                                <w:spacing w:val="0"/>
                                <w:w w:val="100"/>
                                <w:position w:val="0"/>
                                <w:sz w:val="18"/>
                                <w:szCs w:val="18"/>
                              </w:rPr>
                              <w:t>广</w:t>
                            </w:r>
                            <w:r>
                              <w:rPr>
                                <w:rFonts w:ascii="Times New Roman" w:eastAsia="Times New Roman" w:hAnsi="Times New Roman" w:cs="Times New Roman"/>
                                <w:color w:val="000000"/>
                                <w:spacing w:val="0"/>
                                <w:w w:val="100"/>
                                <w:position w:val="0"/>
                                <w:sz w:val="18"/>
                                <w:szCs w:val="18"/>
                                <w:lang w:val="en-US" w:eastAsia="en-US" w:bidi="en-US"/>
                              </w:rPr>
                              <w:t>1</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0 I</w:t>
                            </w:r>
                          </w:p>
                        </w:tc>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vertAlign w:val="superscript"/>
                                <w:lang w:val="en-US" w:eastAsia="en-US" w:bidi="en-US"/>
                              </w:rPr>
                              <w:t>71</w:t>
                            </w:r>
                            <w:r>
                              <w:rPr>
                                <w:rFonts w:ascii="Times New Roman" w:eastAsia="Times New Roman" w:hAnsi="Times New Roman" w:cs="Times New Roman"/>
                                <w:color w:val="000000"/>
                                <w:spacing w:val="0"/>
                                <w:w w:val="100"/>
                                <w:position w:val="0"/>
                                <w:sz w:val="18"/>
                                <w:szCs w:val="18"/>
                                <w:lang w:val="en-US" w:eastAsia="en-US" w:bidi="en-US"/>
                              </w:rPr>
                              <w:t xml:space="preserve"> 1</w:t>
                            </w: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20" w:right="0" w:firstLine="0"/>
                              <w:jc w:val="center"/>
                            </w:pPr>
                            <w:r>
                              <w:rPr>
                                <w:rFonts w:ascii="Times New Roman" w:eastAsia="Times New Roman" w:hAnsi="Times New Roman" w:cs="Times New Roman"/>
                                <w:color w:val="000000"/>
                                <w:spacing w:val="0"/>
                                <w:w w:val="100"/>
                                <w:position w:val="0"/>
                                <w:vertAlign w:val="superscript"/>
                                <w:lang w:val="en-US" w:eastAsia="en-US" w:bidi="en-US"/>
                              </w:rPr>
                              <w:t>71</w:t>
                            </w:r>
                            <w:r>
                              <w:rPr>
                                <w:rFonts w:ascii="Times New Roman" w:eastAsia="Times New Roman" w:hAnsi="Times New Roman" w:cs="Times New Roman"/>
                                <w:color w:val="000000"/>
                                <w:spacing w:val="0"/>
                                <w:w w:val="100"/>
                                <w:position w:val="0"/>
                                <w:lang w:val="en-US" w:eastAsia="en-US" w:bidi="en-US"/>
                              </w:rPr>
                              <w:t xml:space="preserve"> 1</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56"/>
                                <w:szCs w:val="56"/>
                              </w:rPr>
                            </w:pPr>
                            <w:r>
                              <w:rPr>
                                <w:rFonts w:ascii="Times New Roman" w:eastAsia="Times New Roman" w:hAnsi="Times New Roman" w:cs="Times New Roman"/>
                                <w:i/>
                                <w:iCs/>
                                <w:color w:val="000000"/>
                                <w:spacing w:val="0"/>
                                <w:w w:val="100"/>
                                <w:position w:val="0"/>
                                <w:sz w:val="56"/>
                                <w:szCs w:val="56"/>
                                <w:lang w:val="en-US" w:eastAsia="en-US" w:bidi="en-US"/>
                              </w:rPr>
                              <w:t>n</w:t>
                            </w:r>
                          </w:p>
                        </w:tc>
                      </w:tr>
                      <w:tr>
                        <w:trPr>
                          <w:trHeight w:val="267"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40" w:right="0" w:firstLine="0"/>
                              <w:jc w:val="center"/>
                              <w:rPr>
                                <w:sz w:val="22"/>
                                <w:szCs w:val="22"/>
                              </w:rPr>
                            </w:pPr>
                            <w:r>
                              <w:rPr>
                                <w:i/>
                                <w:iCs/>
                                <w:color w:val="000000"/>
                                <w:spacing w:val="0"/>
                                <w:w w:val="100"/>
                                <w:position w:val="0"/>
                                <w:sz w:val="22"/>
                                <w:szCs w:val="22"/>
                              </w:rPr>
                              <w:t>七丿</w:t>
                            </w:r>
                          </w:p>
                        </w:tc>
                        <w:tc>
                          <w:tcPr>
                            <w:gridSpan w:val="2"/>
                            <w:tcBorders>
                              <w:top w:val="single" w:sz="4"/>
                            </w:tcBorders>
                            <w:shd w:val="clear" w:color="auto" w:fill="FFFFFF"/>
                            <w:vAlign w:val="top"/>
                          </w:tcPr>
                          <w:p>
                            <w:pPr>
                              <w:pStyle w:val="Style2"/>
                              <w:keepNext w:val="0"/>
                              <w:keepLines w:val="0"/>
                              <w:widowControl w:val="0"/>
                              <w:shd w:val="clear" w:color="auto" w:fill="auto"/>
                              <w:tabs>
                                <w:tab w:pos="597" w:val="left"/>
                              </w:tabs>
                              <w:bidi w:val="0"/>
                              <w:spacing w:before="0" w:after="0" w:line="240" w:lineRule="auto"/>
                              <w:ind w:left="0" w:right="0" w:firstLine="0"/>
                              <w:jc w:val="both"/>
                              <w:rPr>
                                <w:sz w:val="22"/>
                                <w:szCs w:val="22"/>
                              </w:rPr>
                            </w:pPr>
                            <w:r>
                              <w:rPr>
                                <w:rFonts w:ascii="Times New Roman" w:eastAsia="Times New Roman" w:hAnsi="Times New Roman" w:cs="Times New Roman"/>
                                <w:color w:val="000000"/>
                                <w:spacing w:val="0"/>
                                <w:w w:val="100"/>
                                <w:position w:val="0"/>
                                <w:sz w:val="22"/>
                                <w:szCs w:val="22"/>
                                <w:lang w:val="en-US" w:eastAsia="en-US" w:bidi="en-US"/>
                              </w:rPr>
                              <w:t>1</w:t>
                              <w:tab/>
                              <w:t>1</w:t>
                            </w: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36"/>
                                <w:szCs w:val="36"/>
                              </w:rPr>
                            </w:pPr>
                            <w:r>
                              <w:rPr>
                                <w:rFonts w:ascii="Times New Roman" w:eastAsia="Times New Roman" w:hAnsi="Times New Roman" w:cs="Times New Roman"/>
                                <w:color w:val="000000"/>
                                <w:spacing w:val="0"/>
                                <w:w w:val="100"/>
                                <w:position w:val="0"/>
                                <w:sz w:val="36"/>
                                <w:szCs w:val="36"/>
                                <w:lang w:val="en-US" w:eastAsia="en-US" w:bidi="en-US"/>
                              </w:rPr>
                              <w:t>&lt; J</w:t>
                            </w: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80"/>
                                <w:szCs w:val="80"/>
                              </w:rPr>
                            </w:pPr>
                            <w:r>
                              <w:rPr>
                                <w:rFonts w:ascii="Times New Roman" w:eastAsia="Times New Roman" w:hAnsi="Times New Roman" w:cs="Times New Roman"/>
                                <w:color w:val="000000"/>
                                <w:spacing w:val="0"/>
                                <w:w w:val="70"/>
                                <w:position w:val="0"/>
                                <w:sz w:val="80"/>
                                <w:szCs w:val="80"/>
                                <w:lang w:val="en-US" w:eastAsia="en-US" w:bidi="en-US"/>
                              </w:rPr>
                              <w:t>0</w:t>
                            </w:r>
                          </w:p>
                        </w:tc>
                        <w:tc>
                          <w:tcPr>
                            <w:tcBorders>
                              <w:top w:val="single" w:sz="4"/>
                            </w:tcBorders>
                            <w:shd w:val="clear" w:color="auto" w:fill="FFFFFF"/>
                            <w:vAlign w:val="top"/>
                          </w:tcPr>
                          <w:p>
                            <w:pPr>
                              <w:pStyle w:val="Style2"/>
                              <w:keepNext w:val="0"/>
                              <w:keepLines w:val="0"/>
                              <w:widowControl w:val="0"/>
                              <w:shd w:val="clear" w:color="auto" w:fill="auto"/>
                              <w:tabs>
                                <w:tab w:pos="581" w:val="left"/>
                              </w:tabs>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1</w:t>
                              <w:tab/>
                              <w:t>1</w:t>
                            </w: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58"/>
                                <w:szCs w:val="58"/>
                              </w:rPr>
                            </w:pPr>
                            <w:r>
                              <w:rPr>
                                <w:rFonts w:ascii="Times New Roman" w:eastAsia="Times New Roman" w:hAnsi="Times New Roman" w:cs="Times New Roman"/>
                                <w:color w:val="000000"/>
                                <w:spacing w:val="0"/>
                                <w:w w:val="100"/>
                                <w:position w:val="0"/>
                                <w:sz w:val="58"/>
                                <w:szCs w:val="58"/>
                                <w:lang w:val="en-US" w:eastAsia="en-US" w:bidi="en-US"/>
                              </w:rPr>
                              <w:t>J</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80"/>
                                <w:szCs w:val="80"/>
                              </w:rPr>
                            </w:pPr>
                            <w:r>
                              <w:rPr>
                                <w:rFonts w:ascii="Times New Roman" w:eastAsia="Times New Roman" w:hAnsi="Times New Roman" w:cs="Times New Roman"/>
                                <w:color w:val="000000"/>
                                <w:spacing w:val="0"/>
                                <w:w w:val="70"/>
                                <w:position w:val="0"/>
                                <w:sz w:val="80"/>
                                <w:szCs w:val="80"/>
                                <w:lang w:val="en-US" w:eastAsia="en-US" w:bidi="en-US"/>
                              </w:rPr>
                              <w:t>u</w:t>
                            </w:r>
                          </w:p>
                        </w:tc>
                        <w:tc>
                          <w:tcPr>
                            <w:gridSpan w:val="2"/>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1</w:t>
                            </w: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58"/>
                                <w:szCs w:val="58"/>
                              </w:rPr>
                            </w:pPr>
                            <w:r>
                              <w:rPr>
                                <w:rFonts w:ascii="Times New Roman" w:eastAsia="Times New Roman" w:hAnsi="Times New Roman" w:cs="Times New Roman"/>
                                <w:color w:val="000000"/>
                                <w:spacing w:val="0"/>
                                <w:w w:val="100"/>
                                <w:position w:val="0"/>
                                <w:sz w:val="58"/>
                                <w:szCs w:val="58"/>
                                <w:lang w:val="en-US" w:eastAsia="en-US" w:bidi="en-US"/>
                              </w:rPr>
                              <w:t>J</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36"/>
                                <w:szCs w:val="36"/>
                              </w:rPr>
                            </w:pPr>
                            <w:r>
                              <w:rPr>
                                <w:rFonts w:ascii="Times New Roman" w:eastAsia="Times New Roman" w:hAnsi="Times New Roman" w:cs="Times New Roman"/>
                                <w:color w:val="000000"/>
                                <w:spacing w:val="0"/>
                                <w:w w:val="100"/>
                                <w:position w:val="0"/>
                                <w:sz w:val="36"/>
                                <w:szCs w:val="36"/>
                                <w:lang w:val="en-US" w:eastAsia="en-US" w:bidi="en-US"/>
                              </w:rPr>
                              <w:t>O</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1</w:t>
                            </w: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20" w:right="0" w:firstLine="0"/>
                              <w:jc w:val="center"/>
                              <w:rPr>
                                <w:sz w:val="56"/>
                                <w:szCs w:val="56"/>
                              </w:rPr>
                            </w:pPr>
                            <w:r>
                              <w:rPr>
                                <w:rFonts w:ascii="Times New Roman" w:eastAsia="Times New Roman" w:hAnsi="Times New Roman" w:cs="Times New Roman"/>
                                <w:i/>
                                <w:iCs/>
                                <w:color w:val="000000"/>
                                <w:spacing w:val="0"/>
                                <w:w w:val="100"/>
                                <w:position w:val="0"/>
                                <w:sz w:val="56"/>
                                <w:szCs w:val="56"/>
                                <w:lang w:val="en-US" w:eastAsia="en-US" w:bidi="en-US"/>
                              </w:rPr>
                              <w:t>J</w:t>
                            </w:r>
                          </w:p>
                        </w:tc>
                        <w:tc>
                          <w:tcPr>
                            <w:tcBorders>
                              <w:top w:val="single" w:sz="4"/>
                            </w:tcBorders>
                            <w:shd w:val="clear" w:color="auto" w:fill="FFFFFF"/>
                            <w:vAlign w:val="top"/>
                          </w:tcPr>
                          <w:p>
                            <w:pPr>
                              <w:widowControl w:val="0"/>
                              <w:rPr>
                                <w:sz w:val="10"/>
                                <w:szCs w:val="10"/>
                              </w:rPr>
                            </w:pPr>
                          </w:p>
                        </w:tc>
                      </w:tr>
                    </w:tbl>
                    <w:p>
                      <w:pPr>
                        <w:widowControl w:val="0"/>
                        <w:spacing w:line="1" w:lineRule="exact"/>
                      </w:pPr>
                    </w:p>
                  </w:txbxContent>
                </v:textbox>
                <w10:wrap type="topAndBottom" anchorx="margin"/>
              </v:shape>
            </w:pict>
          </mc:Fallback>
        </mc:AlternateContent>
      </w:r>
      <w:r>
        <mc:AlternateContent>
          <mc:Choice Requires="wps">
            <w:drawing>
              <wp:anchor distT="3128645" distB="1523365" distL="0" distR="0" simplePos="0" relativeHeight="125829880" behindDoc="0" locked="0" layoutInCell="1" allowOverlap="1">
                <wp:simplePos x="0" y="0"/>
                <wp:positionH relativeFrom="margin">
                  <wp:posOffset>421640</wp:posOffset>
                </wp:positionH>
                <wp:positionV relativeFrom="paragraph">
                  <wp:posOffset>3128645</wp:posOffset>
                </wp:positionV>
                <wp:extent cx="5300345" cy="398145"/>
                <wp:wrapTopAndBottom/>
                <wp:docPr id="1191" name="Shape 1191"/>
                <a:graphic xmlns:a="http://schemas.openxmlformats.org/drawingml/2006/main">
                  <a:graphicData uri="http://schemas.microsoft.com/office/word/2010/wordprocessingShape">
                    <wps:wsp>
                      <wps:cNvSpPr txBox="1"/>
                      <wps:spPr>
                        <a:xfrm>
                          <a:ext cx="5300345" cy="398145"/>
                        </a:xfrm>
                        <a:prstGeom prst="rect"/>
                        <a:noFill/>
                      </wps:spPr>
                      <wps:txbx>
                        <w:txbxContent>
                          <w:tbl>
                            <w:tblPr>
                              <w:tblOverlap w:val="never"/>
                              <w:jc w:val="left"/>
                              <w:tblLayout w:type="fixed"/>
                            </w:tblPr>
                            <w:tblGrid>
                              <w:gridCol w:w="962"/>
                              <w:gridCol w:w="602"/>
                              <w:gridCol w:w="607"/>
                              <w:gridCol w:w="602"/>
                              <w:gridCol w:w="602"/>
                              <w:gridCol w:w="1209"/>
                              <w:gridCol w:w="602"/>
                              <w:gridCol w:w="607"/>
                              <w:gridCol w:w="607"/>
                              <w:gridCol w:w="607"/>
                              <w:gridCol w:w="1198"/>
                              <w:gridCol w:w="144"/>
                            </w:tblGrid>
                            <w:tr>
                              <w:trPr>
                                <w:tblHeader/>
                                <w:trHeight w:val="314" w:hRule="exact"/>
                              </w:trPr>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仃)本地码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1</w:t>
                                  </w: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1</w:t>
                                  </w: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1 1</w:t>
                                  </w: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lang w:val="en-US" w:eastAsia="en-US" w:bidi="en-US"/>
                                    </w:rPr>
                                    <w:t>]</w:t>
                                  </w:r>
                                </w:p>
                              </w:tc>
                              <w:tc>
                                <w:tcPr>
                                  <w:gridSpan w:val="2"/>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tabs>
                                      <w:tab w:pos="591" w:val="left"/>
                                    </w:tabs>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1</w:t>
                                    <w:tab/>
                                    <w:t>I</w:t>
                                  </w:r>
                                </w:p>
                              </w:tc>
                              <w:tc>
                                <w:tcPr>
                                  <w:tcBorders>
                                    <w:left w:val="single" w:sz="4"/>
                                  </w:tcBorders>
                                  <w:shd w:val="clear" w:color="auto" w:fill="FFFFFF"/>
                                  <w:vAlign w:val="top"/>
                                </w:tcPr>
                                <w:p>
                                  <w:pPr>
                                    <w:widowControl w:val="0"/>
                                    <w:rPr>
                                      <w:sz w:val="10"/>
                                      <w:szCs w:val="10"/>
                                    </w:rPr>
                                  </w:pPr>
                                </w:p>
                              </w:tc>
                            </w:tr>
                            <w:tr>
                              <w:trPr>
                                <w:trHeight w:val="314" w:hRule="exact"/>
                              </w:trPr>
                              <w:tc>
                                <w:tcPr>
                                  <w:gridSpan w:val="2"/>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C(z)</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c>
                              <w:tc>
                                <w:tcPr>
                                  <w:tcBorders>
                                    <w:top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c>
                              <w:tc>
                                <w:tcPr>
                                  <w:gridSpan w:val="2"/>
                                  <w:tcBorders>
                                    <w:top w:val="single" w:sz="4"/>
                                    <w:left w:val="single" w:sz="4"/>
                                  </w:tcBorders>
                                  <w:shd w:val="clear" w:color="auto" w:fill="FFFFFF"/>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2217" type="#_x0000_t202" style="position:absolute;margin-left:33.200000000000003pt;margin-top:246.34999999999999pt;width:417.35000000000002pt;height:31.350000000000001pt;z-index:-125828873;mso-wrap-distance-left:0;mso-wrap-distance-top:246.34999999999999pt;mso-wrap-distance-right:0;mso-wrap-distance-bottom:119.95pt;mso-position-horizontal-relative:margin" filled="f" stroked="f">
                <v:textbox inset="0,0,0,0">
                  <w:txbxContent>
                    <w:tbl>
                      <w:tblPr>
                        <w:tblOverlap w:val="never"/>
                        <w:jc w:val="left"/>
                        <w:tblLayout w:type="fixed"/>
                      </w:tblPr>
                      <w:tblGrid>
                        <w:gridCol w:w="962"/>
                        <w:gridCol w:w="602"/>
                        <w:gridCol w:w="607"/>
                        <w:gridCol w:w="602"/>
                        <w:gridCol w:w="602"/>
                        <w:gridCol w:w="1209"/>
                        <w:gridCol w:w="602"/>
                        <w:gridCol w:w="607"/>
                        <w:gridCol w:w="607"/>
                        <w:gridCol w:w="607"/>
                        <w:gridCol w:w="1198"/>
                        <w:gridCol w:w="144"/>
                      </w:tblGrid>
                      <w:tr>
                        <w:trPr>
                          <w:tblHeader/>
                          <w:trHeight w:val="314" w:hRule="exact"/>
                        </w:trPr>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仃)本地码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1</w:t>
                            </w: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1</w:t>
                            </w: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1 1</w:t>
                            </w: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lang w:val="en-US" w:eastAsia="en-US" w:bidi="en-US"/>
                              </w:rPr>
                              <w:t>]</w:t>
                            </w:r>
                          </w:p>
                        </w:tc>
                        <w:tc>
                          <w:tcPr>
                            <w:gridSpan w:val="2"/>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tabs>
                                <w:tab w:pos="591" w:val="left"/>
                              </w:tabs>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1</w:t>
                              <w:tab/>
                              <w:t>I</w:t>
                            </w:r>
                          </w:p>
                        </w:tc>
                        <w:tc>
                          <w:tcPr>
                            <w:tcBorders>
                              <w:left w:val="single" w:sz="4"/>
                            </w:tcBorders>
                            <w:shd w:val="clear" w:color="auto" w:fill="FFFFFF"/>
                            <w:vAlign w:val="top"/>
                          </w:tcPr>
                          <w:p>
                            <w:pPr>
                              <w:widowControl w:val="0"/>
                              <w:rPr>
                                <w:sz w:val="10"/>
                                <w:szCs w:val="10"/>
                              </w:rPr>
                            </w:pPr>
                          </w:p>
                        </w:tc>
                      </w:tr>
                      <w:tr>
                        <w:trPr>
                          <w:trHeight w:val="314" w:hRule="exact"/>
                        </w:trPr>
                        <w:tc>
                          <w:tcPr>
                            <w:gridSpan w:val="2"/>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C(z)</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c>
                        <w:tc>
                          <w:tcPr>
                            <w:tcBorders>
                              <w:top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c>
                        <w:tc>
                          <w:tcPr>
                            <w:gridSpan w:val="2"/>
                            <w:tcBorders>
                              <w:top w:val="single" w:sz="4"/>
                              <w:left w:val="single" w:sz="4"/>
                            </w:tcBorders>
                            <w:shd w:val="clear" w:color="auto" w:fill="FFFFFF"/>
                            <w:vAlign w:val="top"/>
                          </w:tcPr>
                          <w:p>
                            <w:pPr>
                              <w:widowControl w:val="0"/>
                              <w:rPr>
                                <w:sz w:val="10"/>
                                <w:szCs w:val="10"/>
                              </w:rPr>
                            </w:pPr>
                          </w:p>
                        </w:tc>
                      </w:tr>
                    </w:tbl>
                    <w:p>
                      <w:pPr>
                        <w:widowControl w:val="0"/>
                        <w:spacing w:line="1" w:lineRule="exact"/>
                      </w:pPr>
                    </w:p>
                  </w:txbxContent>
                </v:textbox>
                <w10:wrap type="topAndBottom" anchorx="margin"/>
              </v:shape>
            </w:pict>
          </mc:Fallback>
        </mc:AlternateContent>
      </w:r>
      <w:r>
        <mc:AlternateContent>
          <mc:Choice Requires="wps">
            <w:drawing>
              <wp:anchor distT="3726180" distB="967740" distL="0" distR="0" simplePos="0" relativeHeight="125829882" behindDoc="0" locked="0" layoutInCell="1" allowOverlap="1">
                <wp:simplePos x="0" y="0"/>
                <wp:positionH relativeFrom="margin">
                  <wp:posOffset>421640</wp:posOffset>
                </wp:positionH>
                <wp:positionV relativeFrom="paragraph">
                  <wp:posOffset>3726180</wp:posOffset>
                </wp:positionV>
                <wp:extent cx="5300345" cy="356235"/>
                <wp:wrapTopAndBottom/>
                <wp:docPr id="1193" name="Shape 1193"/>
                <a:graphic xmlns:a="http://schemas.openxmlformats.org/drawingml/2006/main">
                  <a:graphicData uri="http://schemas.microsoft.com/office/word/2010/wordprocessingShape">
                    <wps:wsp>
                      <wps:cNvSpPr txBox="1"/>
                      <wps:spPr>
                        <a:xfrm>
                          <a:ext cx="5300345" cy="356235"/>
                        </a:xfrm>
                        <a:prstGeom prst="rect"/>
                        <a:noFill/>
                      </wps:spPr>
                      <wps:txbx>
                        <w:txbxContent>
                          <w:tbl>
                            <w:tblPr>
                              <w:tblOverlap w:val="never"/>
                              <w:jc w:val="left"/>
                              <w:tblLayout w:type="fixed"/>
                            </w:tblPr>
                            <w:tblGrid>
                              <w:gridCol w:w="1270"/>
                              <w:gridCol w:w="298"/>
                              <w:gridCol w:w="303"/>
                              <w:gridCol w:w="298"/>
                              <w:gridCol w:w="303"/>
                              <w:gridCol w:w="298"/>
                              <w:gridCol w:w="309"/>
                              <w:gridCol w:w="298"/>
                              <w:gridCol w:w="303"/>
                              <w:gridCol w:w="597"/>
                              <w:gridCol w:w="303"/>
                              <w:gridCol w:w="303"/>
                              <w:gridCol w:w="298"/>
                              <w:gridCol w:w="309"/>
                              <w:gridCol w:w="298"/>
                              <w:gridCol w:w="303"/>
                              <w:gridCol w:w="612"/>
                              <w:gridCol w:w="298"/>
                              <w:gridCol w:w="314"/>
                              <w:gridCol w:w="288"/>
                              <w:gridCol w:w="298"/>
                              <w:gridCol w:w="442"/>
                            </w:tblGrid>
                            <w:tr>
                              <w:trPr>
                                <w:tblHeader/>
                                <w:trHeight w:val="288"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(g)</w:t>
                                  </w:r>
                                  <w:r>
                                    <w:rPr>
                                      <w:color w:val="000000"/>
                                      <w:spacing w:val="0"/>
                                      <w:w w:val="100"/>
                                      <w:position w:val="0"/>
                                      <w:sz w:val="18"/>
                                      <w:szCs w:val="18"/>
                                    </w:rPr>
                                    <w:t>相关</w:t>
                                  </w:r>
                                  <w:r>
                                    <w:rPr>
                                      <w:color w:val="000000"/>
                                      <w:spacing w:val="0"/>
                                      <w:w w:val="100"/>
                                      <w:position w:val="0"/>
                                      <w:sz w:val="18"/>
                                      <w:szCs w:val="18"/>
                                      <w:u w:val="single"/>
                                    </w:rPr>
                                    <w:t>器兀</w:t>
                                  </w:r>
                                  <w:r>
                                    <w:rPr>
                                      <w:rFonts w:ascii="Times New Roman" w:eastAsia="Times New Roman" w:hAnsi="Times New Roman" w:cs="Times New Roman"/>
                                      <w:color w:val="000000"/>
                                      <w:spacing w:val="0"/>
                                      <w:w w:val="100"/>
                                      <w:position w:val="0"/>
                                      <w:sz w:val="18"/>
                                      <w:szCs w:val="18"/>
                                      <w:u w:val="single"/>
                                      <w:lang w:val="en-US" w:eastAsia="en-US" w:bidi="en-US"/>
                                    </w:rPr>
                                    <w:t>1</w:t>
                                  </w: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20" w:right="0" w:firstLine="0"/>
                                    <w:jc w:val="center"/>
                                  </w:pPr>
                                  <w:r>
                                    <w:rPr>
                                      <w:rFonts w:ascii="Times New Roman" w:eastAsia="Times New Roman" w:hAnsi="Times New Roman" w:cs="Times New Roman"/>
                                      <w:color w:val="000000"/>
                                      <w:spacing w:val="0"/>
                                      <w:w w:val="100"/>
                                      <w:position w:val="0"/>
                                      <w:vertAlign w:val="superscript"/>
                                      <w:lang w:val="en-US" w:eastAsia="en-US" w:bidi="en-US"/>
                                    </w:rPr>
                                    <w:t>71</w:t>
                                  </w:r>
                                  <w:r>
                                    <w:rPr>
                                      <w:rFonts w:ascii="Times New Roman" w:eastAsia="Times New Roman" w:hAnsi="Times New Roman" w:cs="Times New Roman"/>
                                      <w:color w:val="000000"/>
                                      <w:spacing w:val="0"/>
                                      <w:w w:val="100"/>
                                      <w:position w:val="0"/>
                                      <w:lang w:val="en-US" w:eastAsia="en-US" w:bidi="en-US"/>
                                    </w:rPr>
                                    <w:t xml:space="preserve"> 1</w:t>
                                  </w: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sz w:val="9"/>
                                      <w:szCs w:val="9"/>
                                    </w:rPr>
                                    <w:t>兀</w:t>
                                  </w: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80"/>
                                      <w:szCs w:val="80"/>
                                    </w:rPr>
                                  </w:pPr>
                                  <w:r>
                                    <w:rPr>
                                      <w:rFonts w:ascii="Times New Roman" w:eastAsia="Times New Roman" w:hAnsi="Times New Roman" w:cs="Times New Roman"/>
                                      <w:color w:val="000000"/>
                                      <w:spacing w:val="0"/>
                                      <w:w w:val="70"/>
                                      <w:position w:val="0"/>
                                      <w:sz w:val="80"/>
                                      <w:szCs w:val="80"/>
                                      <w:lang w:val="en-US" w:eastAsia="en-US" w:bidi="en-US"/>
                                    </w:rPr>
                                    <w:t>Q</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40" w:right="0" w:firstLine="0"/>
                                    <w:jc w:val="center"/>
                                  </w:pPr>
                                  <w:r>
                                    <w:rPr>
                                      <w:rFonts w:ascii="Times New Roman" w:eastAsia="Times New Roman" w:hAnsi="Times New Roman" w:cs="Times New Roman"/>
                                      <w:smallCaps/>
                                      <w:color w:val="000000"/>
                                      <w:spacing w:val="0"/>
                                      <w:w w:val="100"/>
                                      <w:position w:val="0"/>
                                      <w:sz w:val="28"/>
                                      <w:szCs w:val="28"/>
                                      <w:lang w:val="en-US" w:eastAsia="en-US" w:bidi="en-US"/>
                                    </w:rPr>
                                    <w:t>h</w:t>
                                  </w:r>
                                  <w:r>
                                    <w:rPr>
                                      <w:rFonts w:ascii="Times New Roman" w:eastAsia="Times New Roman" w:hAnsi="Times New Roman" w:cs="Times New Roman"/>
                                      <w:color w:val="000000"/>
                                      <w:spacing w:val="0"/>
                                      <w:w w:val="100"/>
                                      <w:position w:val="0"/>
                                      <w:lang w:val="en-US" w:eastAsia="en-US" w:bidi="en-US"/>
                                    </w:rPr>
                                    <w:t xml:space="preserve"> 1</w:t>
                                  </w: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vertAlign w:val="superscript"/>
                                      <w:lang w:val="en-US" w:eastAsia="en-US" w:bidi="en-US"/>
                                    </w:rPr>
                                    <w:t>71</w:t>
                                  </w:r>
                                  <w:r>
                                    <w:rPr>
                                      <w:rFonts w:ascii="Times New Roman" w:eastAsia="Times New Roman" w:hAnsi="Times New Roman" w:cs="Times New Roman"/>
                                      <w:color w:val="000000"/>
                                      <w:spacing w:val="0"/>
                                      <w:w w:val="100"/>
                                      <w:position w:val="0"/>
                                      <w:lang w:val="en-US" w:eastAsia="en-US" w:bidi="en-US"/>
                                    </w:rPr>
                                    <w:t xml:space="preserve"> I</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40" w:right="0" w:firstLine="0"/>
                                    <w:jc w:val="center"/>
                                    <w:rPr>
                                      <w:sz w:val="58"/>
                                      <w:szCs w:val="58"/>
                                    </w:rPr>
                                  </w:pPr>
                                  <w:r>
                                    <w:rPr>
                                      <w:rFonts w:ascii="Times New Roman" w:eastAsia="Times New Roman" w:hAnsi="Times New Roman" w:cs="Times New Roman"/>
                                      <w:color w:val="000000"/>
                                      <w:spacing w:val="0"/>
                                      <w:w w:val="100"/>
                                      <w:position w:val="0"/>
                                      <w:sz w:val="58"/>
                                      <w:szCs w:val="58"/>
                                      <w:lang w:val="en-US" w:eastAsia="en-US" w:bidi="en-US"/>
                                    </w:rPr>
                                    <w:t>[y 1</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58"/>
                                      <w:szCs w:val="58"/>
                                    </w:rPr>
                                  </w:pPr>
                                  <w:r>
                                    <w:rPr>
                                      <w:rFonts w:ascii="Times New Roman" w:eastAsia="Times New Roman" w:hAnsi="Times New Roman" w:cs="Times New Roman"/>
                                      <w:color w:val="000000"/>
                                      <w:spacing w:val="0"/>
                                      <w:w w:val="100"/>
                                      <w:position w:val="0"/>
                                      <w:sz w:val="58"/>
                                      <w:szCs w:val="58"/>
                                      <w:lang w:val="en-US" w:eastAsia="en-US" w:bidi="en-US"/>
                                    </w:rPr>
                                    <w:t>o</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40" w:right="0" w:firstLine="0"/>
                                    <w:jc w:val="center"/>
                                    <w:rPr>
                                      <w:sz w:val="58"/>
                                      <w:szCs w:val="58"/>
                                    </w:rPr>
                                  </w:pPr>
                                  <w:r>
                                    <w:rPr>
                                      <w:rFonts w:ascii="Times New Roman" w:eastAsia="Times New Roman" w:hAnsi="Times New Roman" w:cs="Times New Roman"/>
                                      <w:color w:val="000000"/>
                                      <w:spacing w:val="0"/>
                                      <w:w w:val="100"/>
                                      <w:position w:val="0"/>
                                      <w:sz w:val="58"/>
                                      <w:szCs w:val="58"/>
                                      <w:lang w:val="en-US" w:eastAsia="en-US" w:bidi="en-US"/>
                                    </w:rPr>
                                    <w:t>o</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20" w:right="0" w:firstLine="0"/>
                                    <w:jc w:val="center"/>
                                    <w:rPr>
                                      <w:sz w:val="58"/>
                                      <w:szCs w:val="58"/>
                                    </w:rPr>
                                  </w:pPr>
                                  <w:r>
                                    <w:rPr>
                                      <w:rFonts w:ascii="Times New Roman" w:eastAsia="Times New Roman" w:hAnsi="Times New Roman" w:cs="Times New Roman"/>
                                      <w:color w:val="000000"/>
                                      <w:spacing w:val="0"/>
                                      <w:w w:val="100"/>
                                      <w:position w:val="0"/>
                                      <w:sz w:val="58"/>
                                      <w:szCs w:val="58"/>
                                      <w:lang w:val="en-US" w:eastAsia="en-US" w:bidi="en-US"/>
                                    </w:rPr>
                                    <w:t>o</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40" w:right="0" w:firstLine="0"/>
                                    <w:jc w:val="center"/>
                                    <w:rPr>
                                      <w:sz w:val="80"/>
                                      <w:szCs w:val="80"/>
                                    </w:rPr>
                                  </w:pPr>
                                  <w:r>
                                    <w:rPr>
                                      <w:rFonts w:ascii="Times New Roman" w:eastAsia="Times New Roman" w:hAnsi="Times New Roman" w:cs="Times New Roman"/>
                                      <w:color w:val="000000"/>
                                      <w:spacing w:val="0"/>
                                      <w:w w:val="70"/>
                                      <w:position w:val="0"/>
                                      <w:sz w:val="80"/>
                                      <w:szCs w:val="80"/>
                                      <w:lang w:val="en-US" w:eastAsia="en-US" w:bidi="en-US"/>
                                    </w:rPr>
                                    <w:t>n</w:t>
                                  </w: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2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0 I</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40" w:right="0" w:firstLine="0"/>
                                    <w:jc w:val="center"/>
                                    <w:rPr>
                                      <w:sz w:val="80"/>
                                      <w:szCs w:val="80"/>
                                    </w:rPr>
                                  </w:pPr>
                                  <w:r>
                                    <w:rPr>
                                      <w:rFonts w:ascii="Times New Roman" w:eastAsia="Times New Roman" w:hAnsi="Times New Roman" w:cs="Times New Roman"/>
                                      <w:color w:val="000000"/>
                                      <w:spacing w:val="0"/>
                                      <w:w w:val="70"/>
                                      <w:position w:val="0"/>
                                      <w:sz w:val="80"/>
                                      <w:szCs w:val="80"/>
                                      <w:lang w:val="en-US" w:eastAsia="en-US" w:bidi="en-US"/>
                                    </w:rPr>
                                    <w:t>Q</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300" w:firstLine="0"/>
                                    <w:jc w:val="right"/>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c>
                            </w:tr>
                            <w:tr>
                              <w:trPr>
                                <w:trHeight w:val="273"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输出</w:t>
                                  </w:r>
                                  <w:r>
                                    <w:rPr>
                                      <w:rFonts w:ascii="Times New Roman" w:eastAsia="Times New Roman" w:hAnsi="Times New Roman" w:cs="Times New Roman"/>
                                      <w:color w:val="000000"/>
                                      <w:spacing w:val="0"/>
                                      <w:w w:val="100"/>
                                      <w:position w:val="0"/>
                                      <w:sz w:val="36"/>
                                      <w:szCs w:val="36"/>
                                      <w:lang w:val="en-US" w:eastAsia="en-US" w:bidi="en-US"/>
                                    </w:rPr>
                                    <w:t>E</w:t>
                                  </w:r>
                                  <w:r>
                                    <w:rPr>
                                      <w:color w:val="000000"/>
                                      <w:spacing w:val="0"/>
                                      <w:w w:val="100"/>
                                      <w:position w:val="0"/>
                                      <w:sz w:val="18"/>
                                      <w:szCs w:val="18"/>
                                    </w:rPr>
                                    <w:t>丿</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20" w:right="0" w:firstLine="0"/>
                                    <w:jc w:val="center"/>
                                    <w:rPr>
                                      <w:sz w:val="58"/>
                                      <w:szCs w:val="58"/>
                                    </w:rPr>
                                  </w:pPr>
                                  <w:r>
                                    <w:rPr>
                                      <w:rFonts w:ascii="Times New Roman" w:eastAsia="Times New Roman" w:hAnsi="Times New Roman" w:cs="Times New Roman"/>
                                      <w:color w:val="000000"/>
                                      <w:spacing w:val="0"/>
                                      <w:w w:val="100"/>
                                      <w:position w:val="0"/>
                                      <w:sz w:val="58"/>
                                      <w:szCs w:val="58"/>
                                      <w:lang w:val="en-US" w:eastAsia="en-US" w:bidi="en-US"/>
                                    </w:rPr>
                                    <w:t>J</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58"/>
                                      <w:szCs w:val="58"/>
                                    </w:rPr>
                                  </w:pPr>
                                  <w:r>
                                    <w:rPr>
                                      <w:rFonts w:ascii="Times New Roman" w:eastAsia="Times New Roman" w:hAnsi="Times New Roman" w:cs="Times New Roman"/>
                                      <w:color w:val="000000"/>
                                      <w:spacing w:val="0"/>
                                      <w:w w:val="100"/>
                                      <w:position w:val="0"/>
                                      <w:sz w:val="58"/>
                                      <w:szCs w:val="58"/>
                                      <w:lang w:val="en-US" w:eastAsia="en-US" w:bidi="en-US"/>
                                    </w:rPr>
                                    <w:t>u</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40" w:right="0" w:firstLine="0"/>
                                    <w:jc w:val="center"/>
                                    <w:rPr>
                                      <w:sz w:val="80"/>
                                      <w:szCs w:val="80"/>
                                    </w:rPr>
                                  </w:pPr>
                                  <w:r>
                                    <w:rPr>
                                      <w:rFonts w:ascii="Times New Roman" w:eastAsia="Times New Roman" w:hAnsi="Times New Roman" w:cs="Times New Roman"/>
                                      <w:color w:val="000000"/>
                                      <w:spacing w:val="0"/>
                                      <w:w w:val="70"/>
                                      <w:position w:val="0"/>
                                      <w:sz w:val="80"/>
                                      <w:szCs w:val="80"/>
                                      <w:lang w:val="en-US" w:eastAsia="en-US" w:bidi="en-US"/>
                                    </w:rPr>
                                    <w:t>u</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40" w:right="0" w:firstLine="0"/>
                                    <w:jc w:val="center"/>
                                    <w:rPr>
                                      <w:sz w:val="58"/>
                                      <w:szCs w:val="58"/>
                                    </w:rPr>
                                  </w:pPr>
                                  <w:r>
                                    <w:rPr>
                                      <w:rFonts w:ascii="Times New Roman" w:eastAsia="Times New Roman" w:hAnsi="Times New Roman" w:cs="Times New Roman"/>
                                      <w:color w:val="000000"/>
                                      <w:spacing w:val="0"/>
                                      <w:w w:val="100"/>
                                      <w:position w:val="0"/>
                                      <w:sz w:val="58"/>
                                      <w:szCs w:val="58"/>
                                      <w:lang w:val="en-US" w:eastAsia="en-US" w:bidi="en-US"/>
                                    </w:rPr>
                                    <w:t>'U</w:t>
                                  </w:r>
                                </w:p>
                              </w:tc>
                              <w:tc>
                                <w:tcPr>
                                  <w:gridSpan w:val="2"/>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80"/>
                                      <w:szCs w:val="80"/>
                                    </w:rPr>
                                  </w:pPr>
                                  <w:r>
                                    <w:rPr>
                                      <w:rFonts w:ascii="Times New Roman" w:eastAsia="Times New Roman" w:hAnsi="Times New Roman" w:cs="Times New Roman"/>
                                      <w:color w:val="000000"/>
                                      <w:spacing w:val="0"/>
                                      <w:w w:val="70"/>
                                      <w:position w:val="0"/>
                                      <w:sz w:val="80"/>
                                      <w:szCs w:val="80"/>
                                      <w:lang w:val="en-US" w:eastAsia="en-US" w:bidi="en-US"/>
                                    </w:rPr>
                                    <w:t>0</w:t>
                                  </w: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20" w:right="0" w:firstLine="0"/>
                                    <w:jc w:val="center"/>
                                  </w:pPr>
                                  <w:r>
                                    <w:rPr>
                                      <w:rFonts w:ascii="Times New Roman" w:eastAsia="Times New Roman" w:hAnsi="Times New Roman" w:cs="Times New Roman"/>
                                      <w:color w:val="000000"/>
                                      <w:spacing w:val="0"/>
                                      <w:w w:val="100"/>
                                      <w:position w:val="0"/>
                                      <w:vertAlign w:val="superscript"/>
                                      <w:lang w:val="en-US" w:eastAsia="en-US" w:bidi="en-US"/>
                                    </w:rPr>
                                    <w:t>1</w:t>
                                  </w:r>
                                  <w:r>
                                    <w:rPr>
                                      <w:rFonts w:ascii="Times New Roman" w:eastAsia="Times New Roman" w:hAnsi="Times New Roman" w:cs="Times New Roman"/>
                                      <w:color w:val="000000"/>
                                      <w:spacing w:val="0"/>
                                      <w:w w:val="100"/>
                                      <w:position w:val="0"/>
                                      <w:lang w:val="en-US" w:eastAsia="en-US" w:bidi="en-US"/>
                                    </w:rPr>
                                    <w:t xml:space="preserve"> 1</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58"/>
                                      <w:szCs w:val="58"/>
                                    </w:rPr>
                                  </w:pPr>
                                  <w:r>
                                    <w:rPr>
                                      <w:rFonts w:ascii="Times New Roman" w:eastAsia="Times New Roman" w:hAnsi="Times New Roman" w:cs="Times New Roman"/>
                                      <w:color w:val="000000"/>
                                      <w:spacing w:val="0"/>
                                      <w:w w:val="100"/>
                                      <w:position w:val="0"/>
                                      <w:sz w:val="58"/>
                                      <w:szCs w:val="58"/>
                                      <w:lang w:val="en-US" w:eastAsia="en-US" w:bidi="en-US"/>
                                    </w:rPr>
                                    <w:t>U '</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28"/>
                                      <w:szCs w:val="28"/>
                                    </w:rPr>
                                  </w:pPr>
                                  <w:r>
                                    <w:rPr>
                                      <w:rFonts w:ascii="Times New Roman" w:eastAsia="Times New Roman" w:hAnsi="Times New Roman" w:cs="Times New Roman"/>
                                      <w:color w:val="000000"/>
                                      <w:spacing w:val="0"/>
                                      <w:w w:val="100"/>
                                      <w:position w:val="0"/>
                                      <w:sz w:val="28"/>
                                      <w:szCs w:val="28"/>
                                      <w:lang w:val="en-US" w:eastAsia="en-US" w:bidi="en-US"/>
                                    </w:rPr>
                                    <w:t>1</w:t>
                                  </w: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20" w:right="0" w:firstLine="0"/>
                                    <w:jc w:val="center"/>
                                    <w:rPr>
                                      <w:sz w:val="56"/>
                                      <w:szCs w:val="56"/>
                                    </w:rPr>
                                  </w:pPr>
                                  <w:r>
                                    <w:rPr>
                                      <w:rFonts w:ascii="Times New Roman" w:eastAsia="Times New Roman" w:hAnsi="Times New Roman" w:cs="Times New Roman"/>
                                      <w:i/>
                                      <w:iCs/>
                                      <w:color w:val="000000"/>
                                      <w:spacing w:val="0"/>
                                      <w:w w:val="100"/>
                                      <w:position w:val="0"/>
                                      <w:sz w:val="56"/>
                                      <w:szCs w:val="56"/>
                                      <w:lang w:val="en-US" w:eastAsia="en-US" w:bidi="en-US"/>
                                    </w:rPr>
                                    <w:t>J</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80"/>
                                      <w:szCs w:val="80"/>
                                    </w:rPr>
                                  </w:pPr>
                                  <w:r>
                                    <w:rPr>
                                      <w:rFonts w:ascii="Times New Roman" w:eastAsia="Times New Roman" w:hAnsi="Times New Roman" w:cs="Times New Roman"/>
                                      <w:color w:val="000000"/>
                                      <w:spacing w:val="0"/>
                                      <w:w w:val="70"/>
                                      <w:position w:val="0"/>
                                      <w:sz w:val="80"/>
                                      <w:szCs w:val="80"/>
                                      <w:lang w:val="en-US" w:eastAsia="en-US" w:bidi="en-US"/>
                                    </w:rPr>
                                    <w:t>u</w:t>
                                  </w:r>
                                </w:p>
                              </w:tc>
                            </w:tr>
                          </w:tbl>
                          <w:p>
                            <w:pPr>
                              <w:widowControl w:val="0"/>
                              <w:spacing w:line="1" w:lineRule="exact"/>
                            </w:pPr>
                          </w:p>
                        </w:txbxContent>
                      </wps:txbx>
                      <wps:bodyPr lIns="0" tIns="0" rIns="0" bIns="0">
                        <a:noAutoFit/>
                      </wps:bodyPr>
                    </wps:wsp>
                  </a:graphicData>
                </a:graphic>
              </wp:anchor>
            </w:drawing>
          </mc:Choice>
          <mc:Fallback>
            <w:pict>
              <v:shape id="_x0000_s2219" type="#_x0000_t202" style="position:absolute;margin-left:33.200000000000003pt;margin-top:293.40000000000003pt;width:417.35000000000002pt;height:28.050000000000001pt;z-index:-125828871;mso-wrap-distance-left:0;mso-wrap-distance-top:293.40000000000003pt;mso-wrap-distance-right:0;mso-wrap-distance-bottom:76.200000000000003pt;mso-position-horizontal-relative:margin" filled="f" stroked="f">
                <v:textbox inset="0,0,0,0">
                  <w:txbxContent>
                    <w:tbl>
                      <w:tblPr>
                        <w:tblOverlap w:val="never"/>
                        <w:jc w:val="left"/>
                        <w:tblLayout w:type="fixed"/>
                      </w:tblPr>
                      <w:tblGrid>
                        <w:gridCol w:w="1270"/>
                        <w:gridCol w:w="298"/>
                        <w:gridCol w:w="303"/>
                        <w:gridCol w:w="298"/>
                        <w:gridCol w:w="303"/>
                        <w:gridCol w:w="298"/>
                        <w:gridCol w:w="309"/>
                        <w:gridCol w:w="298"/>
                        <w:gridCol w:w="303"/>
                        <w:gridCol w:w="597"/>
                        <w:gridCol w:w="303"/>
                        <w:gridCol w:w="303"/>
                        <w:gridCol w:w="298"/>
                        <w:gridCol w:w="309"/>
                        <w:gridCol w:w="298"/>
                        <w:gridCol w:w="303"/>
                        <w:gridCol w:w="612"/>
                        <w:gridCol w:w="298"/>
                        <w:gridCol w:w="314"/>
                        <w:gridCol w:w="288"/>
                        <w:gridCol w:w="298"/>
                        <w:gridCol w:w="442"/>
                      </w:tblGrid>
                      <w:tr>
                        <w:trPr>
                          <w:tblHeader/>
                          <w:trHeight w:val="288"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(g)</w:t>
                            </w:r>
                            <w:r>
                              <w:rPr>
                                <w:color w:val="000000"/>
                                <w:spacing w:val="0"/>
                                <w:w w:val="100"/>
                                <w:position w:val="0"/>
                                <w:sz w:val="18"/>
                                <w:szCs w:val="18"/>
                              </w:rPr>
                              <w:t>相关</w:t>
                            </w:r>
                            <w:r>
                              <w:rPr>
                                <w:color w:val="000000"/>
                                <w:spacing w:val="0"/>
                                <w:w w:val="100"/>
                                <w:position w:val="0"/>
                                <w:sz w:val="18"/>
                                <w:szCs w:val="18"/>
                                <w:u w:val="single"/>
                              </w:rPr>
                              <w:t>器兀</w:t>
                            </w:r>
                            <w:r>
                              <w:rPr>
                                <w:rFonts w:ascii="Times New Roman" w:eastAsia="Times New Roman" w:hAnsi="Times New Roman" w:cs="Times New Roman"/>
                                <w:color w:val="000000"/>
                                <w:spacing w:val="0"/>
                                <w:w w:val="100"/>
                                <w:position w:val="0"/>
                                <w:sz w:val="18"/>
                                <w:szCs w:val="18"/>
                                <w:u w:val="single"/>
                                <w:lang w:val="en-US" w:eastAsia="en-US" w:bidi="en-US"/>
                              </w:rPr>
                              <w:t>1</w:t>
                            </w: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20" w:right="0" w:firstLine="0"/>
                              <w:jc w:val="center"/>
                            </w:pPr>
                            <w:r>
                              <w:rPr>
                                <w:rFonts w:ascii="Times New Roman" w:eastAsia="Times New Roman" w:hAnsi="Times New Roman" w:cs="Times New Roman"/>
                                <w:color w:val="000000"/>
                                <w:spacing w:val="0"/>
                                <w:w w:val="100"/>
                                <w:position w:val="0"/>
                                <w:vertAlign w:val="superscript"/>
                                <w:lang w:val="en-US" w:eastAsia="en-US" w:bidi="en-US"/>
                              </w:rPr>
                              <w:t>71</w:t>
                            </w:r>
                            <w:r>
                              <w:rPr>
                                <w:rFonts w:ascii="Times New Roman" w:eastAsia="Times New Roman" w:hAnsi="Times New Roman" w:cs="Times New Roman"/>
                                <w:color w:val="000000"/>
                                <w:spacing w:val="0"/>
                                <w:w w:val="100"/>
                                <w:position w:val="0"/>
                                <w:lang w:val="en-US" w:eastAsia="en-US" w:bidi="en-US"/>
                              </w:rPr>
                              <w:t xml:space="preserve"> 1</w:t>
                            </w: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sz w:val="9"/>
                                <w:szCs w:val="9"/>
                              </w:rPr>
                              <w:t>兀</w:t>
                            </w:r>
                            <w:r>
                              <w:rPr>
                                <w:rFonts w:ascii="Times New Roman" w:eastAsia="Times New Roman" w:hAnsi="Times New Roman" w:cs="Times New Roman"/>
                                <w:color w:val="000000"/>
                                <w:spacing w:val="0"/>
                                <w:w w:val="100"/>
                                <w:position w:val="0"/>
                                <w:lang w:val="en-US" w:eastAsia="en-US" w:bidi="en-US"/>
                              </w:rPr>
                              <w:t>1</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80"/>
                                <w:szCs w:val="80"/>
                              </w:rPr>
                            </w:pPr>
                            <w:r>
                              <w:rPr>
                                <w:rFonts w:ascii="Times New Roman" w:eastAsia="Times New Roman" w:hAnsi="Times New Roman" w:cs="Times New Roman"/>
                                <w:color w:val="000000"/>
                                <w:spacing w:val="0"/>
                                <w:w w:val="70"/>
                                <w:position w:val="0"/>
                                <w:sz w:val="80"/>
                                <w:szCs w:val="80"/>
                                <w:lang w:val="en-US" w:eastAsia="en-US" w:bidi="en-US"/>
                              </w:rPr>
                              <w:t>Q</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40" w:right="0" w:firstLine="0"/>
                              <w:jc w:val="center"/>
                            </w:pPr>
                            <w:r>
                              <w:rPr>
                                <w:rFonts w:ascii="Times New Roman" w:eastAsia="Times New Roman" w:hAnsi="Times New Roman" w:cs="Times New Roman"/>
                                <w:smallCaps/>
                                <w:color w:val="000000"/>
                                <w:spacing w:val="0"/>
                                <w:w w:val="100"/>
                                <w:position w:val="0"/>
                                <w:sz w:val="28"/>
                                <w:szCs w:val="28"/>
                                <w:lang w:val="en-US" w:eastAsia="en-US" w:bidi="en-US"/>
                              </w:rPr>
                              <w:t>h</w:t>
                            </w:r>
                            <w:r>
                              <w:rPr>
                                <w:rFonts w:ascii="Times New Roman" w:eastAsia="Times New Roman" w:hAnsi="Times New Roman" w:cs="Times New Roman"/>
                                <w:color w:val="000000"/>
                                <w:spacing w:val="0"/>
                                <w:w w:val="100"/>
                                <w:position w:val="0"/>
                                <w:lang w:val="en-US" w:eastAsia="en-US" w:bidi="en-US"/>
                              </w:rPr>
                              <w:t xml:space="preserve"> 1</w:t>
                            </w: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vertAlign w:val="superscript"/>
                                <w:lang w:val="en-US" w:eastAsia="en-US" w:bidi="en-US"/>
                              </w:rPr>
                              <w:t>71</w:t>
                            </w:r>
                            <w:r>
                              <w:rPr>
                                <w:rFonts w:ascii="Times New Roman" w:eastAsia="Times New Roman" w:hAnsi="Times New Roman" w:cs="Times New Roman"/>
                                <w:color w:val="000000"/>
                                <w:spacing w:val="0"/>
                                <w:w w:val="100"/>
                                <w:position w:val="0"/>
                                <w:lang w:val="en-US" w:eastAsia="en-US" w:bidi="en-US"/>
                              </w:rPr>
                              <w:t xml:space="preserve"> I</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40" w:right="0" w:firstLine="0"/>
                              <w:jc w:val="center"/>
                              <w:rPr>
                                <w:sz w:val="58"/>
                                <w:szCs w:val="58"/>
                              </w:rPr>
                            </w:pPr>
                            <w:r>
                              <w:rPr>
                                <w:rFonts w:ascii="Times New Roman" w:eastAsia="Times New Roman" w:hAnsi="Times New Roman" w:cs="Times New Roman"/>
                                <w:color w:val="000000"/>
                                <w:spacing w:val="0"/>
                                <w:w w:val="100"/>
                                <w:position w:val="0"/>
                                <w:sz w:val="58"/>
                                <w:szCs w:val="58"/>
                                <w:lang w:val="en-US" w:eastAsia="en-US" w:bidi="en-US"/>
                              </w:rPr>
                              <w:t>[y 1</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58"/>
                                <w:szCs w:val="58"/>
                              </w:rPr>
                            </w:pPr>
                            <w:r>
                              <w:rPr>
                                <w:rFonts w:ascii="Times New Roman" w:eastAsia="Times New Roman" w:hAnsi="Times New Roman" w:cs="Times New Roman"/>
                                <w:color w:val="000000"/>
                                <w:spacing w:val="0"/>
                                <w:w w:val="100"/>
                                <w:position w:val="0"/>
                                <w:sz w:val="58"/>
                                <w:szCs w:val="58"/>
                                <w:lang w:val="en-US" w:eastAsia="en-US" w:bidi="en-US"/>
                              </w:rPr>
                              <w:t>o</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40" w:right="0" w:firstLine="0"/>
                              <w:jc w:val="center"/>
                              <w:rPr>
                                <w:sz w:val="58"/>
                                <w:szCs w:val="58"/>
                              </w:rPr>
                            </w:pPr>
                            <w:r>
                              <w:rPr>
                                <w:rFonts w:ascii="Times New Roman" w:eastAsia="Times New Roman" w:hAnsi="Times New Roman" w:cs="Times New Roman"/>
                                <w:color w:val="000000"/>
                                <w:spacing w:val="0"/>
                                <w:w w:val="100"/>
                                <w:position w:val="0"/>
                                <w:sz w:val="58"/>
                                <w:szCs w:val="58"/>
                                <w:lang w:val="en-US" w:eastAsia="en-US" w:bidi="en-US"/>
                              </w:rPr>
                              <w:t>o</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20" w:right="0" w:firstLine="0"/>
                              <w:jc w:val="center"/>
                              <w:rPr>
                                <w:sz w:val="58"/>
                                <w:szCs w:val="58"/>
                              </w:rPr>
                            </w:pPr>
                            <w:r>
                              <w:rPr>
                                <w:rFonts w:ascii="Times New Roman" w:eastAsia="Times New Roman" w:hAnsi="Times New Roman" w:cs="Times New Roman"/>
                                <w:color w:val="000000"/>
                                <w:spacing w:val="0"/>
                                <w:w w:val="100"/>
                                <w:position w:val="0"/>
                                <w:sz w:val="58"/>
                                <w:szCs w:val="58"/>
                                <w:lang w:val="en-US" w:eastAsia="en-US" w:bidi="en-US"/>
                              </w:rPr>
                              <w:t>o</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40" w:right="0" w:firstLine="0"/>
                              <w:jc w:val="center"/>
                              <w:rPr>
                                <w:sz w:val="80"/>
                                <w:szCs w:val="80"/>
                              </w:rPr>
                            </w:pPr>
                            <w:r>
                              <w:rPr>
                                <w:rFonts w:ascii="Times New Roman" w:eastAsia="Times New Roman" w:hAnsi="Times New Roman" w:cs="Times New Roman"/>
                                <w:color w:val="000000"/>
                                <w:spacing w:val="0"/>
                                <w:w w:val="70"/>
                                <w:position w:val="0"/>
                                <w:sz w:val="80"/>
                                <w:szCs w:val="80"/>
                                <w:lang w:val="en-US" w:eastAsia="en-US" w:bidi="en-US"/>
                              </w:rPr>
                              <w:t>n</w:t>
                            </w: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2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0 I</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40" w:right="0" w:firstLine="0"/>
                              <w:jc w:val="center"/>
                              <w:rPr>
                                <w:sz w:val="80"/>
                                <w:szCs w:val="80"/>
                              </w:rPr>
                            </w:pPr>
                            <w:r>
                              <w:rPr>
                                <w:rFonts w:ascii="Times New Roman" w:eastAsia="Times New Roman" w:hAnsi="Times New Roman" w:cs="Times New Roman"/>
                                <w:color w:val="000000"/>
                                <w:spacing w:val="0"/>
                                <w:w w:val="70"/>
                                <w:position w:val="0"/>
                                <w:sz w:val="80"/>
                                <w:szCs w:val="80"/>
                                <w:lang w:val="en-US" w:eastAsia="en-US" w:bidi="en-US"/>
                              </w:rPr>
                              <w:t>Q</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300" w:firstLine="0"/>
                              <w:jc w:val="right"/>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c>
                      </w:tr>
                      <w:tr>
                        <w:trPr>
                          <w:trHeight w:val="273"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输出</w:t>
                            </w:r>
                            <w:r>
                              <w:rPr>
                                <w:rFonts w:ascii="Times New Roman" w:eastAsia="Times New Roman" w:hAnsi="Times New Roman" w:cs="Times New Roman"/>
                                <w:color w:val="000000"/>
                                <w:spacing w:val="0"/>
                                <w:w w:val="100"/>
                                <w:position w:val="0"/>
                                <w:sz w:val="36"/>
                                <w:szCs w:val="36"/>
                                <w:lang w:val="en-US" w:eastAsia="en-US" w:bidi="en-US"/>
                              </w:rPr>
                              <w:t>E</w:t>
                            </w:r>
                            <w:r>
                              <w:rPr>
                                <w:color w:val="000000"/>
                                <w:spacing w:val="0"/>
                                <w:w w:val="100"/>
                                <w:position w:val="0"/>
                                <w:sz w:val="18"/>
                                <w:szCs w:val="18"/>
                              </w:rPr>
                              <w:t>丿</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20" w:right="0" w:firstLine="0"/>
                              <w:jc w:val="center"/>
                              <w:rPr>
                                <w:sz w:val="58"/>
                                <w:szCs w:val="58"/>
                              </w:rPr>
                            </w:pPr>
                            <w:r>
                              <w:rPr>
                                <w:rFonts w:ascii="Times New Roman" w:eastAsia="Times New Roman" w:hAnsi="Times New Roman" w:cs="Times New Roman"/>
                                <w:color w:val="000000"/>
                                <w:spacing w:val="0"/>
                                <w:w w:val="100"/>
                                <w:position w:val="0"/>
                                <w:sz w:val="58"/>
                                <w:szCs w:val="58"/>
                                <w:lang w:val="en-US" w:eastAsia="en-US" w:bidi="en-US"/>
                              </w:rPr>
                              <w:t>J</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58"/>
                                <w:szCs w:val="58"/>
                              </w:rPr>
                            </w:pPr>
                            <w:r>
                              <w:rPr>
                                <w:rFonts w:ascii="Times New Roman" w:eastAsia="Times New Roman" w:hAnsi="Times New Roman" w:cs="Times New Roman"/>
                                <w:color w:val="000000"/>
                                <w:spacing w:val="0"/>
                                <w:w w:val="100"/>
                                <w:position w:val="0"/>
                                <w:sz w:val="58"/>
                                <w:szCs w:val="58"/>
                                <w:lang w:val="en-US" w:eastAsia="en-US" w:bidi="en-US"/>
                              </w:rPr>
                              <w:t>u</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40" w:right="0" w:firstLine="0"/>
                              <w:jc w:val="center"/>
                              <w:rPr>
                                <w:sz w:val="80"/>
                                <w:szCs w:val="80"/>
                              </w:rPr>
                            </w:pPr>
                            <w:r>
                              <w:rPr>
                                <w:rFonts w:ascii="Times New Roman" w:eastAsia="Times New Roman" w:hAnsi="Times New Roman" w:cs="Times New Roman"/>
                                <w:color w:val="000000"/>
                                <w:spacing w:val="0"/>
                                <w:w w:val="70"/>
                                <w:position w:val="0"/>
                                <w:sz w:val="80"/>
                                <w:szCs w:val="80"/>
                                <w:lang w:val="en-US" w:eastAsia="en-US" w:bidi="en-US"/>
                              </w:rPr>
                              <w:t>u</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40" w:right="0" w:firstLine="0"/>
                              <w:jc w:val="center"/>
                              <w:rPr>
                                <w:sz w:val="58"/>
                                <w:szCs w:val="58"/>
                              </w:rPr>
                            </w:pPr>
                            <w:r>
                              <w:rPr>
                                <w:rFonts w:ascii="Times New Roman" w:eastAsia="Times New Roman" w:hAnsi="Times New Roman" w:cs="Times New Roman"/>
                                <w:color w:val="000000"/>
                                <w:spacing w:val="0"/>
                                <w:w w:val="100"/>
                                <w:position w:val="0"/>
                                <w:sz w:val="58"/>
                                <w:szCs w:val="58"/>
                                <w:lang w:val="en-US" w:eastAsia="en-US" w:bidi="en-US"/>
                              </w:rPr>
                              <w:t>'U</w:t>
                            </w:r>
                          </w:p>
                        </w:tc>
                        <w:tc>
                          <w:tcPr>
                            <w:gridSpan w:val="2"/>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80"/>
                                <w:szCs w:val="80"/>
                              </w:rPr>
                            </w:pPr>
                            <w:r>
                              <w:rPr>
                                <w:rFonts w:ascii="Times New Roman" w:eastAsia="Times New Roman" w:hAnsi="Times New Roman" w:cs="Times New Roman"/>
                                <w:color w:val="000000"/>
                                <w:spacing w:val="0"/>
                                <w:w w:val="70"/>
                                <w:position w:val="0"/>
                                <w:sz w:val="80"/>
                                <w:szCs w:val="80"/>
                                <w:lang w:val="en-US" w:eastAsia="en-US" w:bidi="en-US"/>
                              </w:rPr>
                              <w:t>0</w:t>
                            </w: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20" w:right="0" w:firstLine="0"/>
                              <w:jc w:val="center"/>
                            </w:pPr>
                            <w:r>
                              <w:rPr>
                                <w:rFonts w:ascii="Times New Roman" w:eastAsia="Times New Roman" w:hAnsi="Times New Roman" w:cs="Times New Roman"/>
                                <w:color w:val="000000"/>
                                <w:spacing w:val="0"/>
                                <w:w w:val="100"/>
                                <w:position w:val="0"/>
                                <w:vertAlign w:val="superscript"/>
                                <w:lang w:val="en-US" w:eastAsia="en-US" w:bidi="en-US"/>
                              </w:rPr>
                              <w:t>1</w:t>
                            </w:r>
                            <w:r>
                              <w:rPr>
                                <w:rFonts w:ascii="Times New Roman" w:eastAsia="Times New Roman" w:hAnsi="Times New Roman" w:cs="Times New Roman"/>
                                <w:color w:val="000000"/>
                                <w:spacing w:val="0"/>
                                <w:w w:val="100"/>
                                <w:position w:val="0"/>
                                <w:lang w:val="en-US" w:eastAsia="en-US" w:bidi="en-US"/>
                              </w:rPr>
                              <w:t xml:space="preserve"> 1</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58"/>
                                <w:szCs w:val="58"/>
                              </w:rPr>
                            </w:pPr>
                            <w:r>
                              <w:rPr>
                                <w:rFonts w:ascii="Times New Roman" w:eastAsia="Times New Roman" w:hAnsi="Times New Roman" w:cs="Times New Roman"/>
                                <w:color w:val="000000"/>
                                <w:spacing w:val="0"/>
                                <w:w w:val="100"/>
                                <w:position w:val="0"/>
                                <w:sz w:val="58"/>
                                <w:szCs w:val="58"/>
                                <w:lang w:val="en-US" w:eastAsia="en-US" w:bidi="en-US"/>
                              </w:rPr>
                              <w:t>U '</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28"/>
                                <w:szCs w:val="28"/>
                              </w:rPr>
                            </w:pPr>
                            <w:r>
                              <w:rPr>
                                <w:rFonts w:ascii="Times New Roman" w:eastAsia="Times New Roman" w:hAnsi="Times New Roman" w:cs="Times New Roman"/>
                                <w:color w:val="000000"/>
                                <w:spacing w:val="0"/>
                                <w:w w:val="100"/>
                                <w:position w:val="0"/>
                                <w:sz w:val="28"/>
                                <w:szCs w:val="28"/>
                                <w:lang w:val="en-US" w:eastAsia="en-US" w:bidi="en-US"/>
                              </w:rPr>
                              <w:t>1</w:t>
                            </w: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20" w:right="0" w:firstLine="0"/>
                              <w:jc w:val="center"/>
                              <w:rPr>
                                <w:sz w:val="56"/>
                                <w:szCs w:val="56"/>
                              </w:rPr>
                            </w:pPr>
                            <w:r>
                              <w:rPr>
                                <w:rFonts w:ascii="Times New Roman" w:eastAsia="Times New Roman" w:hAnsi="Times New Roman" w:cs="Times New Roman"/>
                                <w:i/>
                                <w:iCs/>
                                <w:color w:val="000000"/>
                                <w:spacing w:val="0"/>
                                <w:w w:val="100"/>
                                <w:position w:val="0"/>
                                <w:sz w:val="56"/>
                                <w:szCs w:val="56"/>
                                <w:lang w:val="en-US" w:eastAsia="en-US" w:bidi="en-US"/>
                              </w:rPr>
                              <w:t>J</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80"/>
                                <w:szCs w:val="80"/>
                              </w:rPr>
                            </w:pPr>
                            <w:r>
                              <w:rPr>
                                <w:rFonts w:ascii="Times New Roman" w:eastAsia="Times New Roman" w:hAnsi="Times New Roman" w:cs="Times New Roman"/>
                                <w:color w:val="000000"/>
                                <w:spacing w:val="0"/>
                                <w:w w:val="70"/>
                                <w:position w:val="0"/>
                                <w:sz w:val="80"/>
                                <w:szCs w:val="80"/>
                                <w:lang w:val="en-US" w:eastAsia="en-US" w:bidi="en-US"/>
                              </w:rPr>
                              <w:t>u</w:t>
                            </w:r>
                          </w:p>
                        </w:tc>
                      </w:tr>
                    </w:tbl>
                    <w:p>
                      <w:pPr>
                        <w:widowControl w:val="0"/>
                        <w:spacing w:line="1" w:lineRule="exact"/>
                      </w:pPr>
                    </w:p>
                  </w:txbxContent>
                </v:textbox>
                <w10:wrap type="topAndBottom" anchorx="margin"/>
              </v:shape>
            </w:pict>
          </mc:Fallback>
        </mc:AlternateContent>
      </w:r>
      <w:r>
        <mc:AlternateContent>
          <mc:Choice Requires="wps">
            <w:drawing>
              <wp:anchor distT="4291330" distB="356870" distL="0" distR="0" simplePos="0" relativeHeight="125829884" behindDoc="0" locked="0" layoutInCell="1" allowOverlap="1">
                <wp:simplePos x="0" y="0"/>
                <wp:positionH relativeFrom="margin">
                  <wp:posOffset>424815</wp:posOffset>
                </wp:positionH>
                <wp:positionV relativeFrom="paragraph">
                  <wp:posOffset>4291330</wp:posOffset>
                </wp:positionV>
                <wp:extent cx="5293995" cy="401320"/>
                <wp:wrapTopAndBottom/>
                <wp:docPr id="1195" name="Shape 1195"/>
                <a:graphic xmlns:a="http://schemas.openxmlformats.org/drawingml/2006/main">
                  <a:graphicData uri="http://schemas.microsoft.com/office/word/2010/wordprocessingShape">
                    <wps:wsp>
                      <wps:cNvSpPr txBox="1"/>
                      <wps:spPr>
                        <a:xfrm>
                          <a:ext cx="5293995" cy="401320"/>
                        </a:xfrm>
                        <a:prstGeom prst="rect"/>
                        <a:noFill/>
                      </wps:spPr>
                      <wps:txbx>
                        <w:txbxContent>
                          <w:tbl>
                            <w:tblPr>
                              <w:tblOverlap w:val="never"/>
                              <w:jc w:val="left"/>
                              <w:tblLayout w:type="fixed"/>
                            </w:tblPr>
                            <w:tblGrid>
                              <w:gridCol w:w="957"/>
                              <w:gridCol w:w="3621"/>
                              <w:gridCol w:w="3615"/>
                              <w:gridCol w:w="144"/>
                            </w:tblGrid>
                            <w:tr>
                              <w:trPr>
                                <w:tblHeader/>
                                <w:trHeight w:val="319"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(h)</w:t>
                                  </w:r>
                                  <w:r>
                                    <w:rPr>
                                      <w:color w:val="000000"/>
                                      <w:spacing w:val="0"/>
                                      <w:w w:val="100"/>
                                      <w:position w:val="0"/>
                                      <w:sz w:val="18"/>
                                      <w:szCs w:val="18"/>
                                    </w:rPr>
                                    <w:t>解调</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I</w:t>
                                  </w:r>
                                </w:p>
                              </w:tc>
                              <w:tc>
                                <w:tcPr>
                                  <w:gridSpan w:val="2"/>
                                  <w:tcBorders>
                                    <w:left w:val="single" w:sz="4"/>
                                  </w:tcBorders>
                                  <w:shd w:val="clear" w:color="auto" w:fill="FFFFFF"/>
                                  <w:vAlign w:val="top"/>
                                </w:tcPr>
                                <w:p>
                                  <w:pPr>
                                    <w:widowControl w:val="0"/>
                                    <w:rPr>
                                      <w:sz w:val="10"/>
                                      <w:szCs w:val="10"/>
                                    </w:rPr>
                                  </w:pPr>
                                </w:p>
                              </w:tc>
                            </w:tr>
                            <w:tr>
                              <w:trPr>
                                <w:trHeight w:val="314" w:hRule="exact"/>
                              </w:trPr>
                              <w:tc>
                                <w:tcPr>
                                  <w:gridSpan w:val="2"/>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电文码</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c>
                              <w:tc>
                                <w:tcPr>
                                  <w:tcBorders>
                                    <w:top w:val="single" w:sz="4"/>
                                    <w:left w:val="single" w:sz="4"/>
                                  </w:tcBorders>
                                  <w:shd w:val="clear" w:color="auto" w:fill="FFFFFF"/>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2221" type="#_x0000_t202" style="position:absolute;margin-left:33.450000000000003pt;margin-top:337.90000000000003pt;width:416.85000000000002pt;height:31.600000000000001pt;z-index:-125828869;mso-wrap-distance-left:0;mso-wrap-distance-top:337.90000000000003pt;mso-wrap-distance-right:0;mso-wrap-distance-bottom:28.100000000000001pt;mso-position-horizontal-relative:margin" filled="f" stroked="f">
                <v:textbox inset="0,0,0,0">
                  <w:txbxContent>
                    <w:tbl>
                      <w:tblPr>
                        <w:tblOverlap w:val="never"/>
                        <w:jc w:val="left"/>
                        <w:tblLayout w:type="fixed"/>
                      </w:tblPr>
                      <w:tblGrid>
                        <w:gridCol w:w="957"/>
                        <w:gridCol w:w="3621"/>
                        <w:gridCol w:w="3615"/>
                        <w:gridCol w:w="144"/>
                      </w:tblGrid>
                      <w:tr>
                        <w:trPr>
                          <w:tblHeader/>
                          <w:trHeight w:val="319"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(h)</w:t>
                            </w:r>
                            <w:r>
                              <w:rPr>
                                <w:color w:val="000000"/>
                                <w:spacing w:val="0"/>
                                <w:w w:val="100"/>
                                <w:position w:val="0"/>
                                <w:sz w:val="18"/>
                                <w:szCs w:val="18"/>
                              </w:rPr>
                              <w:t>解调</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I</w:t>
                            </w:r>
                          </w:p>
                        </w:tc>
                        <w:tc>
                          <w:tcPr>
                            <w:gridSpan w:val="2"/>
                            <w:tcBorders>
                              <w:left w:val="single" w:sz="4"/>
                            </w:tcBorders>
                            <w:shd w:val="clear" w:color="auto" w:fill="FFFFFF"/>
                            <w:vAlign w:val="top"/>
                          </w:tcPr>
                          <w:p>
                            <w:pPr>
                              <w:widowControl w:val="0"/>
                              <w:rPr>
                                <w:sz w:val="10"/>
                                <w:szCs w:val="10"/>
                              </w:rPr>
                            </w:pPr>
                          </w:p>
                        </w:tc>
                      </w:tr>
                      <w:tr>
                        <w:trPr>
                          <w:trHeight w:val="314" w:hRule="exact"/>
                        </w:trPr>
                        <w:tc>
                          <w:tcPr>
                            <w:gridSpan w:val="2"/>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电文码</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0</w:t>
                            </w:r>
                          </w:p>
                        </w:tc>
                        <w:tc>
                          <w:tcPr>
                            <w:tcBorders>
                              <w:top w:val="single" w:sz="4"/>
                              <w:left w:val="single" w:sz="4"/>
                            </w:tcBorders>
                            <w:shd w:val="clear" w:color="auto" w:fill="FFFFFF"/>
                            <w:vAlign w:val="top"/>
                          </w:tcPr>
                          <w:p>
                            <w:pPr>
                              <w:widowControl w:val="0"/>
                              <w:rPr>
                                <w:sz w:val="10"/>
                                <w:szCs w:val="10"/>
                              </w:rPr>
                            </w:pPr>
                          </w:p>
                        </w:tc>
                      </w:tr>
                    </w:tbl>
                    <w:p>
                      <w:pPr>
                        <w:widowControl w:val="0"/>
                        <w:spacing w:line="1" w:lineRule="exact"/>
                      </w:pPr>
                    </w:p>
                  </w:txbxContent>
                </v:textbox>
                <w10:wrap type="topAndBottom" anchorx="margin"/>
              </v:shape>
            </w:pict>
          </mc:Fallback>
        </mc:AlternateContent>
      </w:r>
      <w:r>
        <mc:AlternateContent>
          <mc:Choice Requires="wps">
            <w:drawing>
              <wp:anchor distT="0" distB="0" distL="0" distR="0" simplePos="0" relativeHeight="503316658" behindDoc="0" locked="0" layoutInCell="1" allowOverlap="1">
                <wp:simplePos x="0" y="0"/>
                <wp:positionH relativeFrom="margin">
                  <wp:posOffset>2034540</wp:posOffset>
                </wp:positionH>
                <wp:positionV relativeFrom="paragraph">
                  <wp:posOffset>4820285</wp:posOffset>
                </wp:positionV>
                <wp:extent cx="2086610" cy="153670"/>
                <wp:wrapNone/>
                <wp:docPr id="1197" name="Shape 1197"/>
                <a:graphic xmlns:a="http://schemas.openxmlformats.org/drawingml/2006/main">
                  <a:graphicData uri="http://schemas.microsoft.com/office/word/2010/wordprocessingShape">
                    <wps:wsp>
                      <wps:cNvSpPr txBox="1"/>
                      <wps:spPr>
                        <a:xfrm>
                          <a:ext cx="2086610" cy="15367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6-35</w:t>
                            </w:r>
                            <w:r>
                              <w:rPr>
                                <w:color w:val="000000"/>
                                <w:spacing w:val="0"/>
                                <w:w w:val="100"/>
                                <w:position w:val="0"/>
                              </w:rPr>
                              <w:t>扩频调制与解调过程的波形图</w:t>
                            </w:r>
                          </w:p>
                        </w:txbxContent>
                      </wps:txbx>
                      <wps:bodyPr lIns="0" tIns="0" rIns="0" bIns="0">
                        <a:noAutoFit/>
                      </wps:bodyPr>
                    </wps:wsp>
                  </a:graphicData>
                </a:graphic>
              </wp:anchor>
            </w:drawing>
          </mc:Choice>
          <mc:Fallback>
            <w:pict>
              <v:shape id="_x0000_s2223" type="#_x0000_t202" style="position:absolute;margin-left:160.20000000000002pt;margin-top:379.55000000000001pt;width:164.30000000000001pt;height:12.1pt;z-index:251657905;mso-wrap-distance-left:0;mso-wrap-distance-right:0;mso-position-horizontal-relative:margin" filled="f" stroked="f">
                <v:textbox inset="0,0,0,0">
                  <w:txbxContent>
                    <w:p>
                      <w:pPr>
                        <w:pStyle w:val="Style50"/>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6-35</w:t>
                      </w:r>
                      <w:r>
                        <w:rPr>
                          <w:color w:val="000000"/>
                          <w:spacing w:val="0"/>
                          <w:w w:val="100"/>
                          <w:position w:val="0"/>
                        </w:rPr>
                        <w:t>扩频调制与解调过程的波形图</w:t>
                      </w:r>
                    </w:p>
                  </w:txbxContent>
                </v:textbox>
                <w10:wrap anchorx="margin"/>
              </v:shape>
            </w:pict>
          </mc:Fallback>
        </mc:AlternateContent>
      </w:r>
    </w:p>
    <w:p>
      <w:pPr>
        <w:pStyle w:val="Style14"/>
        <w:keepNext w:val="0"/>
        <w:keepLines w:val="0"/>
        <w:widowControl w:val="0"/>
        <w:shd w:val="clear" w:color="auto" w:fill="auto"/>
        <w:bidi w:val="0"/>
        <w:spacing w:before="0" w:after="320" w:line="240" w:lineRule="auto"/>
        <w:ind w:left="0" w:right="0" w:firstLine="440"/>
        <w:jc w:val="both"/>
      </w:pPr>
      <w:r>
        <w:rPr>
          <w:color w:val="000000"/>
          <w:spacing w:val="0"/>
          <w:w w:val="100"/>
          <w:position w:val="0"/>
        </w:rPr>
        <w:t>种利用本地码、相关器和带通滤波器的接收方式称为相关接收。</w:t>
      </w:r>
    </w:p>
    <w:p>
      <w:pPr>
        <w:pStyle w:val="Style20"/>
        <w:keepNext/>
        <w:keepLines/>
        <w:widowControl w:val="0"/>
        <w:shd w:val="clear" w:color="auto" w:fill="auto"/>
        <w:bidi w:val="0"/>
        <w:spacing w:before="0" w:after="260" w:line="240" w:lineRule="auto"/>
        <w:ind w:left="0" w:right="0" w:firstLine="860"/>
        <w:jc w:val="both"/>
      </w:pPr>
      <w:bookmarkStart w:id="483" w:name="bookmark483"/>
      <w:bookmarkStart w:id="484" w:name="bookmark484"/>
      <w:bookmarkStart w:id="485" w:name="bookmark485"/>
      <w:r>
        <w:rPr>
          <w:rFonts w:ascii="Times New Roman" w:eastAsia="Times New Roman" w:hAnsi="Times New Roman" w:cs="Times New Roman"/>
          <w:b/>
          <w:bCs/>
          <w:color w:val="000000"/>
          <w:spacing w:val="0"/>
          <w:w w:val="100"/>
          <w:position w:val="0"/>
          <w:sz w:val="32"/>
          <w:szCs w:val="32"/>
          <w:lang w:val="en-US" w:eastAsia="en-US" w:bidi="en-US"/>
        </w:rPr>
        <w:t xml:space="preserve">6. </w:t>
      </w:r>
      <w:r>
        <w:rPr>
          <w:rFonts w:ascii="Times New Roman" w:eastAsia="Times New Roman" w:hAnsi="Times New Roman" w:cs="Times New Roman"/>
          <w:b/>
          <w:bCs/>
          <w:color w:val="000000"/>
          <w:spacing w:val="0"/>
          <w:w w:val="100"/>
          <w:position w:val="0"/>
          <w:sz w:val="32"/>
          <w:szCs w:val="32"/>
        </w:rPr>
        <w:t>5</w:t>
      </w:r>
      <w:r>
        <w:rPr>
          <w:color w:val="000000"/>
          <w:spacing w:val="0"/>
          <w:w w:val="100"/>
          <w:position w:val="0"/>
        </w:rPr>
        <w:t>无线局域网</w:t>
      </w:r>
      <w:bookmarkEnd w:id="483"/>
      <w:bookmarkEnd w:id="484"/>
      <w:bookmarkEnd w:id="485"/>
    </w:p>
    <w:p>
      <w:pPr>
        <w:pStyle w:val="Style14"/>
        <w:keepNext w:val="0"/>
        <w:keepLines w:val="0"/>
        <w:widowControl w:val="0"/>
        <w:shd w:val="clear" w:color="auto" w:fill="auto"/>
        <w:bidi w:val="0"/>
        <w:spacing w:before="0" w:after="160" w:line="337" w:lineRule="exact"/>
        <w:ind w:left="440" w:right="0" w:firstLine="440"/>
        <w:jc w:val="both"/>
      </w:pPr>
      <w:r>
        <w:rPr>
          <w:color w:val="000000"/>
          <w:spacing w:val="0"/>
          <w:w w:val="100"/>
          <w:position w:val="0"/>
        </w:rPr>
        <w:t>无线局域网</w:t>
      </w:r>
      <w:r>
        <w:rPr>
          <w:rFonts w:ascii="Times New Roman" w:eastAsia="Times New Roman" w:hAnsi="Times New Roman" w:cs="Times New Roman"/>
          <w:color w:val="000000"/>
          <w:spacing w:val="0"/>
          <w:w w:val="100"/>
          <w:position w:val="0"/>
          <w:sz w:val="22"/>
          <w:szCs w:val="22"/>
          <w:lang w:val="en-US" w:eastAsia="en-US" w:bidi="en-US"/>
        </w:rPr>
        <w:t>(wireless local area network. WLAN</w:t>
      </w:r>
      <w:r>
        <w:rPr>
          <w:rFonts w:ascii="Times New Roman" w:eastAsia="Times New Roman" w:hAnsi="Times New Roman" w:cs="Times New Roman"/>
          <w:color w:val="000000"/>
          <w:spacing w:val="0"/>
          <w:w w:val="100"/>
          <w:position w:val="0"/>
          <w:sz w:val="22"/>
          <w:szCs w:val="22"/>
        </w:rPr>
        <w:t>)</w:t>
      </w:r>
      <w:r>
        <w:rPr>
          <w:color w:val="000000"/>
          <w:spacing w:val="0"/>
          <w:w w:val="100"/>
          <w:position w:val="0"/>
        </w:rPr>
        <w:t>是指以无线信道作为传输介质的计 算机局域网络，是计算机网络与无线通信技术相结合的产物。它不仅满足有线网络的高容 量、覆盖短程距离、站点全连通和广播特性等要求，同时还具有移动性、灵活性和经济性等优 点。但是在室内较为复杂的电磁环境中，为了克服多径效应、频率选择性衰落，龍高抗干扰 能力</w:t>
      </w:r>
      <w:r>
        <w:rPr>
          <w:rFonts w:ascii="Times New Roman" w:eastAsia="Times New Roman" w:hAnsi="Times New Roman" w:cs="Times New Roman"/>
          <w:color w:val="000000"/>
          <w:spacing w:val="0"/>
          <w:w w:val="100"/>
          <w:position w:val="0"/>
          <w:sz w:val="22"/>
          <w:szCs w:val="22"/>
          <w:lang w:val="en-US" w:eastAsia="en-US" w:bidi="en-US"/>
        </w:rPr>
        <w:t>.WLAN</w:t>
      </w:r>
      <w:r>
        <w:rPr>
          <w:color w:val="000000"/>
          <w:spacing w:val="0"/>
          <w:w w:val="100"/>
          <w:position w:val="0"/>
        </w:rPr>
        <w:t>需要釆用扩频技术来实现数据在无线信道中的高速传输，尤其是在物理层。</w:t>
      </w:r>
    </w:p>
    <w:p>
      <w:pPr>
        <w:pStyle w:val="Style236"/>
        <w:keepNext w:val="0"/>
        <w:keepLines w:val="0"/>
        <w:widowControl w:val="0"/>
        <w:shd w:val="clear" w:color="auto" w:fill="auto"/>
        <w:bidi w:val="0"/>
        <w:spacing w:before="0" w:after="80" w:line="240" w:lineRule="auto"/>
        <w:ind w:left="0" w:right="0" w:firstLine="860"/>
        <w:jc w:val="both"/>
      </w:pPr>
      <w:r>
        <w:rPr>
          <w:rFonts w:ascii="Times New Roman" w:eastAsia="Times New Roman" w:hAnsi="Times New Roman" w:cs="Times New Roman"/>
          <w:color w:val="000000"/>
          <w:spacing w:val="0"/>
          <w:w w:val="100"/>
          <w:position w:val="0"/>
          <w:sz w:val="32"/>
          <w:szCs w:val="32"/>
          <w:lang w:val="en-US" w:eastAsia="en-US" w:bidi="en-US"/>
        </w:rPr>
        <w:t>6.5.1</w:t>
      </w:r>
      <w:r>
        <w:rPr>
          <w:color w:val="000000"/>
          <w:spacing w:val="0"/>
          <w:w w:val="100"/>
          <w:position w:val="0"/>
        </w:rPr>
        <w:t>无线局域网模型概述</w:t>
      </w:r>
    </w:p>
    <w:p>
      <w:pPr>
        <w:pStyle w:val="Style14"/>
        <w:keepNext w:val="0"/>
        <w:keepLines w:val="0"/>
        <w:widowControl w:val="0"/>
        <w:shd w:val="clear" w:color="auto" w:fill="auto"/>
        <w:bidi w:val="0"/>
        <w:spacing w:before="0" w:after="80" w:line="331" w:lineRule="exact"/>
        <w:ind w:left="440" w:right="0" w:firstLine="440"/>
        <w:jc w:val="both"/>
      </w:pPr>
      <w:r>
        <w:rPr>
          <w:color w:val="000000"/>
          <w:spacing w:val="0"/>
          <w:w w:val="100"/>
          <w:position w:val="0"/>
        </w:rPr>
        <w:t>美国的国际电子电机学会</w:t>
      </w:r>
      <w:r>
        <w:rPr>
          <w:rFonts w:ascii="Times New Roman" w:eastAsia="Times New Roman" w:hAnsi="Times New Roman" w:cs="Times New Roman"/>
          <w:color w:val="000000"/>
          <w:spacing w:val="0"/>
          <w:w w:val="100"/>
          <w:position w:val="0"/>
          <w:sz w:val="22"/>
          <w:szCs w:val="22"/>
          <w:lang w:val="en-US" w:eastAsia="en-US" w:bidi="en-US"/>
        </w:rPr>
        <w:t>(IEEE)</w:t>
      </w:r>
      <w:r>
        <w:rPr>
          <w:color w:val="000000"/>
          <w:spacing w:val="0"/>
          <w:w w:val="100"/>
          <w:position w:val="0"/>
        </w:rPr>
        <w:t>在</w:t>
      </w:r>
      <w:r>
        <w:rPr>
          <w:rFonts w:ascii="Times New Roman" w:eastAsia="Times New Roman" w:hAnsi="Times New Roman" w:cs="Times New Roman"/>
          <w:color w:val="000000"/>
          <w:spacing w:val="0"/>
          <w:w w:val="100"/>
          <w:position w:val="0"/>
          <w:sz w:val="22"/>
          <w:szCs w:val="22"/>
        </w:rPr>
        <w:t>1990</w:t>
      </w:r>
      <w:r>
        <w:rPr>
          <w:color w:val="000000"/>
          <w:spacing w:val="0"/>
          <w:w w:val="100"/>
          <w:position w:val="0"/>
        </w:rPr>
        <w:t>年</w:t>
      </w:r>
      <w:r>
        <w:rPr>
          <w:rFonts w:ascii="Times New Roman" w:eastAsia="Times New Roman" w:hAnsi="Times New Roman" w:cs="Times New Roman"/>
          <w:color w:val="000000"/>
          <w:spacing w:val="0"/>
          <w:w w:val="100"/>
          <w:position w:val="0"/>
          <w:sz w:val="22"/>
          <w:szCs w:val="22"/>
        </w:rPr>
        <w:t>11</w:t>
      </w:r>
      <w:r>
        <w:rPr>
          <w:color w:val="000000"/>
          <w:spacing w:val="0"/>
          <w:w w:val="100"/>
          <w:position w:val="0"/>
        </w:rPr>
        <w:t xml:space="preserve">月成立了 </w:t>
      </w:r>
      <w:r>
        <w:rPr>
          <w:rFonts w:ascii="Times New Roman" w:eastAsia="Times New Roman" w:hAnsi="Times New Roman" w:cs="Times New Roman"/>
          <w:color w:val="000000"/>
          <w:spacing w:val="0"/>
          <w:w w:val="100"/>
          <w:position w:val="0"/>
          <w:sz w:val="22"/>
          <w:szCs w:val="22"/>
          <w:lang w:val="en-US" w:eastAsia="en-US" w:bidi="en-US"/>
        </w:rPr>
        <w:t xml:space="preserve">802. </w:t>
      </w:r>
      <w:r>
        <w:rPr>
          <w:rFonts w:ascii="Times New Roman" w:eastAsia="Times New Roman" w:hAnsi="Times New Roman" w:cs="Times New Roman"/>
          <w:color w:val="000000"/>
          <w:spacing w:val="0"/>
          <w:w w:val="100"/>
          <w:position w:val="0"/>
          <w:sz w:val="22"/>
          <w:szCs w:val="22"/>
        </w:rPr>
        <w:t>11</w:t>
      </w:r>
      <w:r>
        <w:rPr>
          <w:color w:val="000000"/>
          <w:spacing w:val="0"/>
          <w:w w:val="100"/>
          <w:position w:val="0"/>
        </w:rPr>
        <w:t>委员会，开始制定无 线局域网络标准。</w:t>
      </w:r>
      <w:r>
        <w:rPr>
          <w:rFonts w:ascii="Times New Roman" w:eastAsia="Times New Roman" w:hAnsi="Times New Roman" w:cs="Times New Roman"/>
          <w:color w:val="000000"/>
          <w:spacing w:val="0"/>
          <w:w w:val="100"/>
          <w:position w:val="0"/>
          <w:sz w:val="22"/>
          <w:szCs w:val="22"/>
          <w:lang w:val="en-US" w:eastAsia="en-US" w:bidi="en-US"/>
        </w:rPr>
        <w:t xml:space="preserve">IEEE 802. </w:t>
      </w:r>
      <w:r>
        <w:rPr>
          <w:rFonts w:ascii="Times New Roman" w:eastAsia="Times New Roman" w:hAnsi="Times New Roman" w:cs="Times New Roman"/>
          <w:color w:val="000000"/>
          <w:spacing w:val="0"/>
          <w:w w:val="100"/>
          <w:position w:val="0"/>
          <w:sz w:val="22"/>
          <w:szCs w:val="22"/>
        </w:rPr>
        <w:t>11</w:t>
      </w:r>
      <w:r>
        <w:rPr>
          <w:color w:val="000000"/>
          <w:spacing w:val="0"/>
          <w:w w:val="100"/>
          <w:position w:val="0"/>
        </w:rPr>
        <w:t xml:space="preserve">是最初制定的一个无线局域网标准，主要用于解决办公室 局域网和校园网中，用户与用户终端的无线接入，业务主要限于数据存取，速率最高只能达 到 </w:t>
      </w:r>
      <w:r>
        <w:rPr>
          <w:rFonts w:ascii="Times New Roman" w:eastAsia="Times New Roman" w:hAnsi="Times New Roman" w:cs="Times New Roman"/>
          <w:color w:val="000000"/>
          <w:spacing w:val="0"/>
          <w:w w:val="100"/>
          <w:position w:val="0"/>
          <w:sz w:val="22"/>
          <w:szCs w:val="22"/>
          <w:lang w:val="en-US" w:eastAsia="en-US" w:bidi="en-US"/>
        </w:rPr>
        <w:t>2Mb/s</w:t>
      </w:r>
      <w:r>
        <w:rPr>
          <w:color w:val="000000"/>
          <w:spacing w:val="0"/>
          <w:w w:val="100"/>
          <w:position w:val="0"/>
          <w:lang w:val="en-US" w:eastAsia="en-US" w:bidi="en-US"/>
        </w:rPr>
        <w:t>。</w:t>
      </w:r>
    </w:p>
    <w:p>
      <w:pPr>
        <w:pStyle w:val="Style44"/>
        <w:keepNext w:val="0"/>
        <w:keepLines w:val="0"/>
        <w:widowControl w:val="0"/>
        <w:shd w:val="clear" w:color="auto" w:fill="auto"/>
        <w:bidi w:val="0"/>
        <w:spacing w:before="0" w:after="180" w:line="314" w:lineRule="auto"/>
        <w:ind w:left="0" w:right="0" w:firstLine="860"/>
        <w:jc w:val="both"/>
        <w:sectPr>
          <w:headerReference w:type="default" r:id="rId729"/>
          <w:footerReference w:type="default" r:id="rId730"/>
          <w:headerReference w:type="even" r:id="rId731"/>
          <w:footerReference w:type="even" r:id="rId732"/>
          <w:footnotePr>
            <w:pos w:val="pageBottom"/>
            <w:numFmt w:val="decimal"/>
            <w:numRestart w:val="continuous"/>
          </w:footnotePr>
          <w:pgSz w:w="10239" w:h="15475"/>
          <w:pgMar w:top="1091" w:right="282" w:bottom="981" w:left="282" w:header="0" w:footer="553" w:gutter="485"/>
          <w:cols w:space="720"/>
          <w:noEndnote/>
          <w:rtlGutter/>
          <w:docGrid w:linePitch="360"/>
        </w:sectPr>
      </w:pPr>
      <w:r>
        <w:rPr>
          <w:rFonts w:ascii="Times New Roman" w:eastAsia="Times New Roman" w:hAnsi="Times New Roman" w:cs="Times New Roman"/>
          <w:color w:val="000000"/>
          <w:spacing w:val="0"/>
          <w:w w:val="100"/>
          <w:position w:val="0"/>
          <w:lang w:val="en-US" w:eastAsia="en-US" w:bidi="en-US"/>
        </w:rPr>
        <w:t xml:space="preserve">IEEE 802. </w:t>
      </w:r>
      <w:r>
        <w:rPr>
          <w:rFonts w:ascii="Times New Roman" w:eastAsia="Times New Roman" w:hAnsi="Times New Roman" w:cs="Times New Roman"/>
          <w:color w:val="000000"/>
          <w:spacing w:val="0"/>
          <w:w w:val="100"/>
          <w:position w:val="0"/>
          <w:lang w:val="zh-TW" w:eastAsia="zh-TW" w:bidi="zh-TW"/>
        </w:rPr>
        <w:t>11</w:t>
      </w:r>
      <w:r>
        <w:rPr>
          <w:rFonts w:ascii="SimSun" w:eastAsia="SimSun" w:hAnsi="SimSun" w:cs="SimSun"/>
          <w:color w:val="000000"/>
          <w:spacing w:val="0"/>
          <w:w w:val="100"/>
          <w:position w:val="0"/>
          <w:sz w:val="20"/>
          <w:szCs w:val="20"/>
          <w:lang w:val="zh-TW" w:eastAsia="zh-TW" w:bidi="zh-TW"/>
        </w:rPr>
        <w:t>标准的逻辑结构如图</w:t>
      </w:r>
      <w:r>
        <w:rPr>
          <w:rFonts w:ascii="Times New Roman" w:eastAsia="Times New Roman" w:hAnsi="Times New Roman" w:cs="Times New Roman"/>
          <w:color w:val="000000"/>
          <w:spacing w:val="0"/>
          <w:w w:val="100"/>
          <w:position w:val="0"/>
          <w:lang w:val="en-US" w:eastAsia="en-US" w:bidi="en-US"/>
        </w:rPr>
        <w:t>6-36</w:t>
      </w:r>
      <w:r>
        <w:rPr>
          <w:rFonts w:ascii="SimSun" w:eastAsia="SimSun" w:hAnsi="SimSun" w:cs="SimSun"/>
          <w:color w:val="000000"/>
          <w:spacing w:val="0"/>
          <w:w w:val="100"/>
          <w:position w:val="0"/>
          <w:sz w:val="20"/>
          <w:szCs w:val="20"/>
          <w:lang w:val="zh-TW" w:eastAsia="zh-TW" w:bidi="zh-TW"/>
        </w:rPr>
        <w:t>所示，每个站点包括逻辑链路控制</w:t>
      </w:r>
      <w:r>
        <w:rPr>
          <w:rFonts w:ascii="Times New Roman" w:eastAsia="Times New Roman" w:hAnsi="Times New Roman" w:cs="Times New Roman"/>
          <w:color w:val="000000"/>
          <w:spacing w:val="0"/>
          <w:w w:val="100"/>
          <w:position w:val="0"/>
          <w:lang w:val="en-US" w:eastAsia="en-US" w:bidi="en-US"/>
        </w:rPr>
        <w:t xml:space="preserve">(logical link </w:t>
      </w:r>
    </w:p>
    <w:p>
      <w:pPr>
        <w:pStyle w:val="Style44"/>
        <w:keepNext w:val="0"/>
        <w:keepLines w:val="0"/>
        <w:widowControl w:val="0"/>
        <w:shd w:val="clear" w:color="auto" w:fill="auto"/>
        <w:bidi w:val="0"/>
        <w:spacing w:before="0" w:after="180" w:line="314" w:lineRule="auto"/>
        <w:ind w:left="0" w:right="0" w:firstLine="0"/>
        <w:jc w:val="both"/>
        <w:rPr>
          <w:sz w:val="20"/>
          <w:szCs w:val="20"/>
        </w:rPr>
      </w:pPr>
      <w:r>
        <w:rPr>
          <w:rFonts w:ascii="Times New Roman" w:eastAsia="Times New Roman" w:hAnsi="Times New Roman" w:cs="Times New Roman"/>
          <w:color w:val="000000"/>
          <w:spacing w:val="0"/>
          <w:w w:val="100"/>
          <w:position w:val="0"/>
          <w:sz w:val="22"/>
          <w:szCs w:val="22"/>
          <w:lang w:val="en-US" w:eastAsia="en-US" w:bidi="en-US"/>
        </w:rPr>
        <w:t>control）</w:t>
      </w:r>
      <w:r>
        <w:rPr>
          <w:rFonts w:ascii="SimSun" w:eastAsia="SimSun" w:hAnsi="SimSun" w:cs="SimSun"/>
          <w:color w:val="000000"/>
          <w:spacing w:val="0"/>
          <w:w w:val="100"/>
          <w:position w:val="0"/>
          <w:sz w:val="20"/>
          <w:szCs w:val="20"/>
          <w:lang w:val="zh-TW" w:eastAsia="zh-TW" w:bidi="zh-TW"/>
        </w:rPr>
        <w:t>层、介质访问控制层</w:t>
      </w:r>
      <w:r>
        <w:rPr>
          <w:rFonts w:ascii="SimSun" w:eastAsia="SimSun" w:hAnsi="SimSun" w:cs="SimSun"/>
          <w:color w:val="000000"/>
          <w:spacing w:val="0"/>
          <w:w w:val="100"/>
          <w:position w:val="0"/>
          <w:sz w:val="22"/>
          <w:szCs w:val="22"/>
          <w:lang w:val="zh-TW" w:eastAsia="zh-TW" w:bidi="zh-TW"/>
        </w:rPr>
        <w:t>（</w:t>
      </w:r>
      <w:r>
        <w:rPr>
          <w:rFonts w:ascii="Times New Roman" w:eastAsia="Times New Roman" w:hAnsi="Times New Roman" w:cs="Times New Roman"/>
          <w:color w:val="000000"/>
          <w:spacing w:val="0"/>
          <w:w w:val="100"/>
          <w:position w:val="0"/>
          <w:sz w:val="22"/>
          <w:szCs w:val="22"/>
          <w:lang w:val="en-US" w:eastAsia="en-US" w:bidi="en-US"/>
        </w:rPr>
        <w:t>media access control</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Times New Roman" w:eastAsia="Times New Roman" w:hAnsi="Times New Roman" w:cs="Times New Roman"/>
          <w:color w:val="000000"/>
          <w:spacing w:val="0"/>
          <w:w w:val="100"/>
          <w:position w:val="0"/>
          <w:sz w:val="22"/>
          <w:szCs w:val="22"/>
          <w:lang w:val="en-US" w:eastAsia="en-US" w:bidi="en-US"/>
        </w:rPr>
        <w:t>MAC</w:t>
      </w:r>
      <w:r>
        <w:rPr>
          <w:rFonts w:ascii="Times New Roman" w:eastAsia="Times New Roman" w:hAnsi="Times New Roman" w:cs="Times New Roman"/>
          <w:color w:val="000000"/>
          <w:spacing w:val="0"/>
          <w:w w:val="100"/>
          <w:position w:val="0"/>
          <w:sz w:val="22"/>
          <w:szCs w:val="22"/>
          <w:lang w:val="zh-TW" w:eastAsia="zh-TW" w:bidi="zh-TW"/>
        </w:rPr>
        <w:t>）</w:t>
      </w:r>
      <w:r>
        <w:rPr>
          <w:rFonts w:ascii="SimSun" w:eastAsia="SimSun" w:hAnsi="SimSun" w:cs="SimSun"/>
          <w:color w:val="000000"/>
          <w:spacing w:val="0"/>
          <w:w w:val="100"/>
          <w:position w:val="0"/>
          <w:sz w:val="20"/>
          <w:szCs w:val="20"/>
          <w:lang w:val="zh-TW" w:eastAsia="zh-TW" w:bidi="zh-TW"/>
        </w:rPr>
        <w:t>和多个物理层</w:t>
      </w:r>
      <w:r>
        <w:rPr>
          <w:rFonts w:ascii="Times New Roman" w:eastAsia="Times New Roman" w:hAnsi="Times New Roman" w:cs="Times New Roman"/>
          <w:color w:val="000000"/>
          <w:spacing w:val="0"/>
          <w:w w:val="100"/>
          <w:position w:val="0"/>
          <w:sz w:val="22"/>
          <w:szCs w:val="22"/>
          <w:lang w:val="zh-TW" w:eastAsia="zh-TW" w:bidi="zh-TW"/>
        </w:rPr>
        <w:t>（</w:t>
      </w:r>
      <w:r>
        <w:rPr>
          <w:rFonts w:ascii="Times New Roman" w:eastAsia="Times New Roman" w:hAnsi="Times New Roman" w:cs="Times New Roman"/>
          <w:color w:val="000000"/>
          <w:spacing w:val="0"/>
          <w:w w:val="100"/>
          <w:position w:val="0"/>
          <w:sz w:val="22"/>
          <w:szCs w:val="22"/>
          <w:lang w:val="en-US" w:eastAsia="en-US" w:bidi="en-US"/>
        </w:rPr>
        <w:t>physical layer, PHY）</w:t>
      </w:r>
      <w:r>
        <w:rPr>
          <w:rFonts w:ascii="SimSun" w:eastAsia="SimSun" w:hAnsi="SimSun" w:cs="SimSun"/>
          <w:color w:val="000000"/>
          <w:spacing w:val="0"/>
          <w:w w:val="100"/>
          <w:position w:val="0"/>
          <w:sz w:val="20"/>
          <w:szCs w:val="20"/>
          <w:lang w:val="zh-TW" w:eastAsia="zh-TW" w:bidi="zh-TW"/>
        </w:rPr>
        <w:t>中的一个。</w:t>
      </w:r>
    </w:p>
    <w:p>
      <w:pPr>
        <w:pStyle w:val="Style30"/>
        <w:keepNext w:val="0"/>
        <w:keepLines w:val="0"/>
        <w:widowControl w:val="0"/>
        <w:pBdr>
          <w:bottom w:val="single" w:sz="4" w:space="0" w:color="auto"/>
        </w:pBdr>
        <w:shd w:val="clear" w:color="auto" w:fill="auto"/>
        <w:tabs>
          <w:tab w:pos="4160" w:val="left"/>
        </w:tabs>
        <w:bidi w:val="0"/>
        <w:spacing w:before="0" w:line="240" w:lineRule="auto"/>
        <w:ind w:left="2720" w:right="0" w:firstLine="0"/>
        <w:jc w:val="left"/>
      </w:pP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LLC</w:t>
      </w:r>
    </w:p>
    <w:p>
      <w:pPr>
        <w:pStyle w:val="Style30"/>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MAC</w:t>
      </w:r>
    </w:p>
    <w:p>
      <w:pPr>
        <w:pStyle w:val="Style30"/>
        <w:keepNext w:val="0"/>
        <w:keepLines w:val="0"/>
        <w:widowControl w:val="0"/>
        <w:shd w:val="clear" w:color="auto" w:fill="auto"/>
        <w:bidi w:val="0"/>
        <w:spacing w:before="0" w:after="180" w:line="240" w:lineRule="auto"/>
        <w:ind w:left="0" w:right="0" w:firstLine="0"/>
        <w:jc w:val="center"/>
      </w:pPr>
      <w:r>
        <w:rPr>
          <w:rFonts w:ascii="SimSun" w:eastAsia="SimSun" w:hAnsi="SimSun" w:cs="SimSun"/>
          <w:color w:val="000000"/>
          <w:spacing w:val="0"/>
          <w:w w:val="100"/>
          <w:position w:val="0"/>
          <w:u w:val="single"/>
          <w:lang w:val="zh-TW" w:eastAsia="zh-TW" w:bidi="zh-TW"/>
        </w:rPr>
        <w:t>跳频</w:t>
      </w:r>
      <w:r>
        <w:rPr>
          <w:rFonts w:ascii="Times New Roman" w:eastAsia="Times New Roman" w:hAnsi="Times New Roman" w:cs="Times New Roman"/>
          <w:color w:val="000000"/>
          <w:spacing w:val="0"/>
          <w:w w:val="100"/>
          <w:position w:val="0"/>
          <w:u w:val="single"/>
          <w:lang w:val="en-US" w:eastAsia="en-US" w:bidi="en-US"/>
        </w:rPr>
        <w:t>PHY I</w:t>
      </w:r>
      <w:r>
        <w:rPr>
          <w:rFonts w:ascii="SimSun" w:eastAsia="SimSun" w:hAnsi="SimSun" w:cs="SimSun"/>
          <w:color w:val="000000"/>
          <w:spacing w:val="0"/>
          <w:w w:val="100"/>
          <w:position w:val="0"/>
          <w:u w:val="single"/>
          <w:lang w:val="zh-TW" w:eastAsia="zh-TW" w:bidi="zh-TW"/>
        </w:rPr>
        <w:t>直扩</w:t>
      </w:r>
      <w:r>
        <w:rPr>
          <w:rFonts w:ascii="Times New Roman" w:eastAsia="Times New Roman" w:hAnsi="Times New Roman" w:cs="Times New Roman"/>
          <w:color w:val="000000"/>
          <w:spacing w:val="0"/>
          <w:w w:val="100"/>
          <w:position w:val="0"/>
          <w:u w:val="single"/>
          <w:lang w:val="en-US" w:eastAsia="en-US" w:bidi="en-US"/>
        </w:rPr>
        <w:t>PHY I</w:t>
      </w:r>
      <w:r>
        <w:rPr>
          <w:rFonts w:ascii="SimSun" w:eastAsia="SimSun" w:hAnsi="SimSun" w:cs="SimSun"/>
          <w:color w:val="000000"/>
          <w:spacing w:val="0"/>
          <w:w w:val="100"/>
          <w:position w:val="0"/>
          <w:u w:val="single"/>
          <w:lang w:val="zh-TW" w:eastAsia="zh-TW" w:bidi="zh-TW"/>
        </w:rPr>
        <w:t>红外</w:t>
      </w:r>
      <w:r>
        <w:rPr>
          <w:rFonts w:ascii="Times New Roman" w:eastAsia="Times New Roman" w:hAnsi="Times New Roman" w:cs="Times New Roman"/>
          <w:color w:val="000000"/>
          <w:spacing w:val="0"/>
          <w:w w:val="100"/>
          <w:position w:val="0"/>
          <w:u w:val="single"/>
          <w:lang w:val="en-US" w:eastAsia="en-US" w:bidi="en-US"/>
        </w:rPr>
        <w:t>PHY</w:t>
      </w:r>
      <w:r>
        <w:rPr>
          <w:rFonts w:ascii="Times New Roman" w:eastAsia="Times New Roman" w:hAnsi="Times New Roman" w:cs="Times New Roman"/>
          <w:color w:val="000000"/>
          <w:spacing w:val="0"/>
          <w:w w:val="100"/>
          <w:position w:val="0"/>
          <w:lang w:val="en-US" w:eastAsia="en-US" w:bidi="en-US"/>
        </w:rPr>
        <w:t xml:space="preserve"> •</w:t>
      </w:r>
    </w:p>
    <w:p>
      <w:pPr>
        <w:pStyle w:val="Style30"/>
        <w:keepNext w:val="0"/>
        <w:keepLines w:val="0"/>
        <w:widowControl w:val="0"/>
        <w:shd w:val="clear" w:color="auto" w:fill="auto"/>
        <w:bidi w:val="0"/>
        <w:spacing w:before="0" w:after="180" w:line="240" w:lineRule="auto"/>
        <w:ind w:left="0" w:right="0" w:firstLine="0"/>
        <w:jc w:val="center"/>
      </w:pPr>
      <w:r>
        <w:rPr>
          <w:rFonts w:ascii="SimSun" w:eastAsia="SimSun" w:hAnsi="SimSun" w:cs="SimSun"/>
          <w:color w:val="000000"/>
          <w:spacing w:val="0"/>
          <w:w w:val="100"/>
          <w:position w:val="0"/>
          <w:lang w:val="zh-TW" w:eastAsia="zh-TW" w:bidi="zh-TW"/>
        </w:rPr>
        <w:t>图</w:t>
      </w:r>
      <w:r>
        <w:rPr>
          <w:rFonts w:ascii="Times New Roman" w:eastAsia="Times New Roman" w:hAnsi="Times New Roman" w:cs="Times New Roman"/>
          <w:color w:val="000000"/>
          <w:spacing w:val="0"/>
          <w:w w:val="100"/>
          <w:position w:val="0"/>
          <w:lang w:val="en-US" w:eastAsia="en-US" w:bidi="en-US"/>
        </w:rPr>
        <w:t>6-36 IEEE 802. 11</w:t>
      </w:r>
      <w:r>
        <w:rPr>
          <w:rFonts w:ascii="SimSun" w:eastAsia="SimSun" w:hAnsi="SimSun" w:cs="SimSun"/>
          <w:color w:val="000000"/>
          <w:spacing w:val="0"/>
          <w:w w:val="100"/>
          <w:position w:val="0"/>
          <w:lang w:val="zh-TW" w:eastAsia="zh-TW" w:bidi="zh-TW"/>
        </w:rPr>
        <w:t>标准的逻辑结构图</w:t>
      </w:r>
    </w:p>
    <w:p>
      <w:pPr>
        <w:pStyle w:val="Style44"/>
        <w:keepNext w:val="0"/>
        <w:keepLines w:val="0"/>
        <w:widowControl w:val="0"/>
        <w:numPr>
          <w:ilvl w:val="0"/>
          <w:numId w:val="143"/>
        </w:numPr>
        <w:shd w:val="clear" w:color="auto" w:fill="auto"/>
        <w:tabs>
          <w:tab w:pos="770" w:val="left"/>
        </w:tabs>
        <w:bidi w:val="0"/>
        <w:spacing w:before="0" w:after="0" w:line="342" w:lineRule="exact"/>
        <w:ind w:left="0" w:right="0" w:firstLine="440"/>
        <w:jc w:val="left"/>
        <w:rPr>
          <w:sz w:val="20"/>
          <w:szCs w:val="20"/>
        </w:rPr>
      </w:pPr>
      <w:bookmarkStart w:id="486" w:name="bookmark486"/>
      <w:bookmarkEnd w:id="486"/>
      <w:r>
        <w:rPr>
          <w:rFonts w:ascii="Times New Roman" w:eastAsia="Times New Roman" w:hAnsi="Times New Roman" w:cs="Times New Roman"/>
          <w:b/>
          <w:bCs/>
          <w:color w:val="000000"/>
          <w:spacing w:val="0"/>
          <w:w w:val="100"/>
          <w:position w:val="0"/>
          <w:sz w:val="20"/>
          <w:szCs w:val="20"/>
          <w:lang w:val="en-US" w:eastAsia="en-US" w:bidi="en-US"/>
        </w:rPr>
        <w:t xml:space="preserve">IEEE 802. 11 </w:t>
      </w:r>
      <w:r>
        <w:rPr>
          <w:rFonts w:ascii="SimSun" w:eastAsia="SimSun" w:hAnsi="SimSun" w:cs="SimSun"/>
          <w:color w:val="000000"/>
          <w:spacing w:val="0"/>
          <w:w w:val="100"/>
          <w:position w:val="0"/>
          <w:sz w:val="20"/>
          <w:szCs w:val="20"/>
          <w:lang w:val="zh-TW" w:eastAsia="zh-TW" w:bidi="zh-TW"/>
        </w:rPr>
        <w:t xml:space="preserve">标准 </w:t>
      </w:r>
      <w:r>
        <w:rPr>
          <w:rFonts w:ascii="Times New Roman" w:eastAsia="Times New Roman" w:hAnsi="Times New Roman" w:cs="Times New Roman"/>
          <w:b/>
          <w:bCs/>
          <w:color w:val="000000"/>
          <w:spacing w:val="0"/>
          <w:w w:val="100"/>
          <w:position w:val="0"/>
          <w:sz w:val="20"/>
          <w:szCs w:val="20"/>
          <w:lang w:val="en-US" w:eastAsia="en-US" w:bidi="en-US"/>
        </w:rPr>
        <w:t xml:space="preserve">LLC </w:t>
      </w:r>
      <w:r>
        <w:rPr>
          <w:rFonts w:ascii="SimSun" w:eastAsia="SimSun" w:hAnsi="SimSun" w:cs="SimSun"/>
          <w:color w:val="000000"/>
          <w:spacing w:val="0"/>
          <w:w w:val="100"/>
          <w:position w:val="0"/>
          <w:sz w:val="20"/>
          <w:szCs w:val="20"/>
          <w:lang w:val="zh-TW" w:eastAsia="zh-TW" w:bidi="zh-TW"/>
        </w:rPr>
        <w:t>层</w:t>
      </w:r>
    </w:p>
    <w:p>
      <w:pPr>
        <w:pStyle w:val="Style14"/>
        <w:keepNext w:val="0"/>
        <w:keepLines w:val="0"/>
        <w:widowControl w:val="0"/>
        <w:shd w:val="clear" w:color="auto" w:fill="auto"/>
        <w:bidi w:val="0"/>
        <w:spacing w:before="0" w:after="0" w:line="342" w:lineRule="exact"/>
        <w:ind w:left="0" w:right="0" w:firstLine="440"/>
        <w:jc w:val="left"/>
      </w:pPr>
      <w:r>
        <w:rPr>
          <w:rFonts w:ascii="Times New Roman" w:eastAsia="Times New Roman" w:hAnsi="Times New Roman" w:cs="Times New Roman"/>
          <w:color w:val="000000"/>
          <w:spacing w:val="0"/>
          <w:w w:val="100"/>
          <w:position w:val="0"/>
          <w:sz w:val="22"/>
          <w:szCs w:val="22"/>
          <w:lang w:val="en-US" w:eastAsia="en-US" w:bidi="en-US"/>
        </w:rPr>
        <w:t>LLC</w:t>
      </w:r>
      <w:r>
        <w:rPr>
          <w:color w:val="000000"/>
          <w:spacing w:val="0"/>
          <w:w w:val="100"/>
          <w:position w:val="0"/>
        </w:rPr>
        <w:t>层是数据链路层的上部分区域网，提供各设备之间初始逻辑链路的连接。</w:t>
      </w:r>
    </w:p>
    <w:p>
      <w:pPr>
        <w:pStyle w:val="Style44"/>
        <w:keepNext w:val="0"/>
        <w:keepLines w:val="0"/>
        <w:widowControl w:val="0"/>
        <w:numPr>
          <w:ilvl w:val="0"/>
          <w:numId w:val="143"/>
        </w:numPr>
        <w:shd w:val="clear" w:color="auto" w:fill="auto"/>
        <w:tabs>
          <w:tab w:pos="790" w:val="left"/>
        </w:tabs>
        <w:bidi w:val="0"/>
        <w:spacing w:before="0" w:after="0" w:line="342" w:lineRule="exact"/>
        <w:ind w:left="0" w:right="0" w:firstLine="440"/>
        <w:jc w:val="left"/>
        <w:rPr>
          <w:sz w:val="20"/>
          <w:szCs w:val="20"/>
        </w:rPr>
      </w:pPr>
      <w:bookmarkStart w:id="487" w:name="bookmark487"/>
      <w:bookmarkEnd w:id="487"/>
      <w:r>
        <w:rPr>
          <w:rFonts w:ascii="Times New Roman" w:eastAsia="Times New Roman" w:hAnsi="Times New Roman" w:cs="Times New Roman"/>
          <w:b/>
          <w:bCs/>
          <w:color w:val="000000"/>
          <w:spacing w:val="0"/>
          <w:w w:val="100"/>
          <w:position w:val="0"/>
          <w:sz w:val="20"/>
          <w:szCs w:val="20"/>
          <w:lang w:val="en-US" w:eastAsia="en-US" w:bidi="en-US"/>
        </w:rPr>
        <w:t>1EEP</w:t>
      </w:r>
      <w:r>
        <w:rPr>
          <w:rFonts w:ascii="SimSun" w:eastAsia="SimSun" w:hAnsi="SimSun" w:cs="SimSun"/>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 xml:space="preserve"> 802. </w:t>
      </w:r>
      <w:r>
        <w:rPr>
          <w:rFonts w:ascii="Times New Roman" w:eastAsia="Times New Roman" w:hAnsi="Times New Roman" w:cs="Times New Roman"/>
          <w:b/>
          <w:bCs/>
          <w:color w:val="000000"/>
          <w:spacing w:val="0"/>
          <w:w w:val="100"/>
          <w:position w:val="0"/>
          <w:sz w:val="20"/>
          <w:szCs w:val="20"/>
          <w:lang w:val="zh-TW" w:eastAsia="zh-TW" w:bidi="zh-TW"/>
        </w:rPr>
        <w:t xml:space="preserve">11 </w:t>
      </w:r>
      <w:r>
        <w:rPr>
          <w:rFonts w:ascii="SimSun" w:eastAsia="SimSun" w:hAnsi="SimSun" w:cs="SimSun"/>
          <w:color w:val="000000"/>
          <w:spacing w:val="0"/>
          <w:w w:val="100"/>
          <w:position w:val="0"/>
          <w:sz w:val="20"/>
          <w:szCs w:val="20"/>
          <w:lang w:val="zh-TW" w:eastAsia="zh-TW" w:bidi="zh-TW"/>
        </w:rPr>
        <w:t xml:space="preserve">标准 </w:t>
      </w:r>
      <w:r>
        <w:rPr>
          <w:rFonts w:ascii="Times New Roman" w:eastAsia="Times New Roman" w:hAnsi="Times New Roman" w:cs="Times New Roman"/>
          <w:b/>
          <w:bCs/>
          <w:color w:val="000000"/>
          <w:spacing w:val="0"/>
          <w:w w:val="100"/>
          <w:position w:val="0"/>
          <w:sz w:val="20"/>
          <w:szCs w:val="20"/>
          <w:lang w:val="en-US" w:eastAsia="en-US" w:bidi="en-US"/>
        </w:rPr>
        <w:t xml:space="preserve">MAC </w:t>
      </w:r>
      <w:r>
        <w:rPr>
          <w:rFonts w:ascii="SimSun" w:eastAsia="SimSun" w:hAnsi="SimSun" w:cs="SimSun"/>
          <w:color w:val="000000"/>
          <w:spacing w:val="0"/>
          <w:w w:val="100"/>
          <w:position w:val="0"/>
          <w:sz w:val="20"/>
          <w:szCs w:val="20"/>
          <w:lang w:val="zh-TW" w:eastAsia="zh-TW" w:bidi="zh-TW"/>
        </w:rPr>
        <w:t>层</w:t>
      </w:r>
    </w:p>
    <w:p>
      <w:pPr>
        <w:pStyle w:val="Style14"/>
        <w:keepNext w:val="0"/>
        <w:keepLines w:val="0"/>
        <w:widowControl w:val="0"/>
        <w:shd w:val="clear" w:color="auto" w:fill="auto"/>
        <w:bidi w:val="0"/>
        <w:spacing w:before="0" w:after="0" w:line="370"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MAC</w:t>
      </w:r>
      <w:r>
        <w:rPr>
          <w:color w:val="000000"/>
          <w:spacing w:val="0"/>
          <w:w w:val="100"/>
          <w:position w:val="0"/>
        </w:rPr>
        <w:t>层在</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丄</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rPr>
        <w:t>层的支持下为共享介质物理层提供访问控制功能（寻址，访问协调，帧 校验序列生成等），采用载波侦听多址接入/冲突检测协议控制每个站点的接入。</w:t>
      </w:r>
    </w:p>
    <w:p>
      <w:pPr>
        <w:pStyle w:val="Style44"/>
        <w:keepNext w:val="0"/>
        <w:keepLines w:val="0"/>
        <w:widowControl w:val="0"/>
        <w:numPr>
          <w:ilvl w:val="0"/>
          <w:numId w:val="143"/>
        </w:numPr>
        <w:shd w:val="clear" w:color="auto" w:fill="auto"/>
        <w:tabs>
          <w:tab w:pos="790" w:val="left"/>
        </w:tabs>
        <w:bidi w:val="0"/>
        <w:spacing w:before="0" w:after="0" w:line="342" w:lineRule="exact"/>
        <w:ind w:left="0" w:right="0" w:firstLine="440"/>
        <w:jc w:val="left"/>
        <w:rPr>
          <w:sz w:val="20"/>
          <w:szCs w:val="20"/>
        </w:rPr>
      </w:pPr>
      <w:bookmarkStart w:id="488" w:name="bookmark488"/>
      <w:bookmarkEnd w:id="488"/>
      <w:r>
        <w:rPr>
          <w:rFonts w:ascii="Times New Roman" w:eastAsia="Times New Roman" w:hAnsi="Times New Roman" w:cs="Times New Roman"/>
          <w:b/>
          <w:bCs/>
          <w:color w:val="000000"/>
          <w:spacing w:val="0"/>
          <w:w w:val="100"/>
          <w:position w:val="0"/>
          <w:sz w:val="20"/>
          <w:szCs w:val="20"/>
          <w:lang w:val="en-US" w:eastAsia="en-US" w:bidi="en-US"/>
        </w:rPr>
        <w:t xml:space="preserve">IEEE 802. </w:t>
      </w:r>
      <w:r>
        <w:rPr>
          <w:rFonts w:ascii="Times New Roman" w:eastAsia="Times New Roman" w:hAnsi="Times New Roman" w:cs="Times New Roman"/>
          <w:b/>
          <w:bCs/>
          <w:color w:val="000000"/>
          <w:spacing w:val="0"/>
          <w:w w:val="100"/>
          <w:position w:val="0"/>
          <w:sz w:val="20"/>
          <w:szCs w:val="20"/>
          <w:lang w:val="zh-TW" w:eastAsia="zh-TW" w:bidi="zh-TW"/>
        </w:rPr>
        <w:t xml:space="preserve">11 </w:t>
      </w:r>
      <w:r>
        <w:rPr>
          <w:rFonts w:ascii="SimSun" w:eastAsia="SimSun" w:hAnsi="SimSun" w:cs="SimSun"/>
          <w:color w:val="000000"/>
          <w:spacing w:val="0"/>
          <w:w w:val="100"/>
          <w:position w:val="0"/>
          <w:sz w:val="20"/>
          <w:szCs w:val="20"/>
          <w:lang w:val="zh-TW" w:eastAsia="zh-TW" w:bidi="zh-TW"/>
        </w:rPr>
        <w:t xml:space="preserve">标准 </w:t>
      </w:r>
      <w:r>
        <w:rPr>
          <w:rFonts w:ascii="Times New Roman" w:eastAsia="Times New Roman" w:hAnsi="Times New Roman" w:cs="Times New Roman"/>
          <w:b/>
          <w:bCs/>
          <w:color w:val="000000"/>
          <w:spacing w:val="0"/>
          <w:w w:val="100"/>
          <w:position w:val="0"/>
          <w:sz w:val="20"/>
          <w:szCs w:val="20"/>
          <w:lang w:val="en-US" w:eastAsia="en-US" w:bidi="en-US"/>
        </w:rPr>
        <w:t xml:space="preserve">PHY </w:t>
      </w:r>
      <w:r>
        <w:rPr>
          <w:rFonts w:ascii="SimSun" w:eastAsia="SimSun" w:hAnsi="SimSun" w:cs="SimSun"/>
          <w:color w:val="000000"/>
          <w:spacing w:val="0"/>
          <w:w w:val="100"/>
          <w:position w:val="0"/>
          <w:sz w:val="20"/>
          <w:szCs w:val="20"/>
          <w:lang w:val="zh-TW" w:eastAsia="zh-TW" w:bidi="zh-TW"/>
        </w:rPr>
        <w:t>层</w:t>
      </w:r>
    </w:p>
    <w:p>
      <w:pPr>
        <w:pStyle w:val="Style44"/>
        <w:keepNext w:val="0"/>
        <w:keepLines w:val="0"/>
        <w:widowControl w:val="0"/>
        <w:shd w:val="clear" w:color="auto" w:fill="auto"/>
        <w:bidi w:val="0"/>
        <w:spacing w:before="0" w:after="0" w:line="342" w:lineRule="exact"/>
        <w:ind w:left="0" w:right="0" w:firstLine="440"/>
        <w:jc w:val="both"/>
        <w:rPr>
          <w:sz w:val="20"/>
          <w:szCs w:val="20"/>
        </w:rPr>
      </w:pPr>
      <w:r>
        <w:rPr>
          <w:rFonts w:ascii="Times New Roman" w:eastAsia="Times New Roman" w:hAnsi="Times New Roman" w:cs="Times New Roman"/>
          <w:color w:val="000000"/>
          <w:spacing w:val="0"/>
          <w:w w:val="100"/>
          <w:position w:val="0"/>
          <w:sz w:val="22"/>
          <w:szCs w:val="22"/>
          <w:lang w:val="en-US" w:eastAsia="en-US" w:bidi="en-US"/>
        </w:rPr>
        <w:t>PHY</w:t>
      </w:r>
      <w:r>
        <w:rPr>
          <w:rFonts w:ascii="SimSun" w:eastAsia="SimSun" w:hAnsi="SimSun" w:cs="SimSun"/>
          <w:color w:val="000000"/>
          <w:spacing w:val="0"/>
          <w:w w:val="100"/>
          <w:position w:val="0"/>
          <w:sz w:val="20"/>
          <w:szCs w:val="20"/>
          <w:lang w:val="zh-TW" w:eastAsia="zh-TW" w:bidi="zh-TW"/>
        </w:rPr>
        <w:t>层主要功能有载波侦听、发送和接收数据帧，由物理层管理</w:t>
      </w:r>
      <w:r>
        <w:rPr>
          <w:rFonts w:ascii="SimSun" w:eastAsia="SimSun" w:hAnsi="SimSun" w:cs="SimSun"/>
          <w:color w:val="000000"/>
          <w:spacing w:val="0"/>
          <w:w w:val="100"/>
          <w:position w:val="0"/>
          <w:sz w:val="22"/>
          <w:szCs w:val="22"/>
          <w:lang w:val="zh-TW" w:eastAsia="zh-TW" w:bidi="zh-TW"/>
        </w:rPr>
        <w:t>（</w:t>
      </w:r>
      <w:r>
        <w:rPr>
          <w:rFonts w:ascii="Times New Roman" w:eastAsia="Times New Roman" w:hAnsi="Times New Roman" w:cs="Times New Roman"/>
          <w:color w:val="000000"/>
          <w:spacing w:val="0"/>
          <w:w w:val="100"/>
          <w:position w:val="0"/>
          <w:sz w:val="22"/>
          <w:szCs w:val="22"/>
          <w:lang w:val="en-US" w:eastAsia="en-US" w:bidi="en-US"/>
        </w:rPr>
        <w:t>physical layer management.PLM）</w:t>
      </w:r>
      <w:r>
        <w:rPr>
          <w:rFonts w:ascii="SimSun" w:eastAsia="SimSun" w:hAnsi="SimSun" w:cs="SimSun"/>
          <w:color w:val="000000"/>
          <w:spacing w:val="0"/>
          <w:w w:val="100"/>
          <w:position w:val="0"/>
          <w:sz w:val="20"/>
          <w:szCs w:val="20"/>
          <w:lang w:val="zh-TW" w:eastAsia="zh-TW" w:bidi="zh-TW"/>
        </w:rPr>
        <w:t>、物理层汇聚</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PLCP）</w:t>
      </w:r>
      <w:r>
        <w:rPr>
          <w:rFonts w:ascii="SimSun" w:eastAsia="SimSun" w:hAnsi="SimSun" w:cs="SimSun"/>
          <w:color w:val="000000"/>
          <w:spacing w:val="0"/>
          <w:w w:val="100"/>
          <w:position w:val="0"/>
          <w:sz w:val="20"/>
          <w:szCs w:val="20"/>
          <w:lang w:val="zh-TW" w:eastAsia="zh-TW" w:bidi="zh-TW"/>
        </w:rPr>
        <w:t>和物理介质依赖（</w:t>
      </w:r>
      <w:r>
        <w:rPr>
          <w:rFonts w:ascii="Times New Roman" w:eastAsia="Times New Roman" w:hAnsi="Times New Roman" w:cs="Times New Roman"/>
          <w:color w:val="000000"/>
          <w:spacing w:val="0"/>
          <w:w w:val="100"/>
          <w:position w:val="0"/>
          <w:sz w:val="22"/>
          <w:szCs w:val="22"/>
          <w:lang w:val="en-US" w:eastAsia="en-US" w:bidi="en-US"/>
        </w:rPr>
        <w:t>physical medium dependent, PMD）</w:t>
      </w:r>
      <w:r>
        <w:rPr>
          <w:rFonts w:ascii="SimSun" w:eastAsia="SimSun" w:hAnsi="SimSun" w:cs="SimSun"/>
          <w:color w:val="000000"/>
          <w:spacing w:val="0"/>
          <w:w w:val="100"/>
          <w:position w:val="0"/>
          <w:sz w:val="20"/>
          <w:szCs w:val="20"/>
          <w:lang w:val="zh-TW" w:eastAsia="zh-TW" w:bidi="zh-TW"/>
        </w:rPr>
        <w:t>三个子层组成。</w:t>
      </w:r>
    </w:p>
    <w:p>
      <w:pPr>
        <w:pStyle w:val="Style14"/>
        <w:keepNext w:val="0"/>
        <w:keepLines w:val="0"/>
        <w:widowControl w:val="0"/>
        <w:shd w:val="clear" w:color="auto" w:fill="auto"/>
        <w:tabs>
          <w:tab w:pos="7280" w:val="left"/>
        </w:tabs>
        <w:bidi w:val="0"/>
        <w:spacing w:before="0" w:after="0" w:line="342" w:lineRule="exact"/>
        <w:ind w:left="0" w:right="0" w:firstLine="440"/>
        <w:jc w:val="left"/>
      </w:pPr>
      <w:r>
        <w:rPr>
          <w:color w:val="000000"/>
          <w:spacing w:val="0"/>
          <w:w w:val="100"/>
          <w:position w:val="0"/>
        </w:rPr>
        <w:t>物理层管理</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PLM）</w:t>
      </w:r>
      <w:r>
        <w:rPr>
          <w:color w:val="000000"/>
          <w:spacing w:val="0"/>
          <w:w w:val="100"/>
          <w:position w:val="0"/>
        </w:rPr>
        <w:t>与</w:t>
      </w:r>
      <w:r>
        <w:rPr>
          <w:rFonts w:ascii="Times New Roman" w:eastAsia="Times New Roman" w:hAnsi="Times New Roman" w:cs="Times New Roman"/>
          <w:color w:val="000000"/>
          <w:spacing w:val="0"/>
          <w:w w:val="100"/>
          <w:position w:val="0"/>
          <w:sz w:val="22"/>
          <w:szCs w:val="22"/>
          <w:lang w:val="en-US" w:eastAsia="en-US" w:bidi="en-US"/>
        </w:rPr>
        <w:t>MAC</w:t>
      </w:r>
      <w:r>
        <w:rPr>
          <w:color w:val="000000"/>
          <w:spacing w:val="0"/>
          <w:w w:val="100"/>
          <w:position w:val="0"/>
        </w:rPr>
        <w:t>层管理相连</w:t>
      </w:r>
      <w:r>
        <w:rPr>
          <w:color w:val="000000"/>
          <w:spacing w:val="0"/>
          <w:w w:val="100"/>
          <w:position w:val="0"/>
          <w:lang w:val="zh-CN" w:eastAsia="zh-CN" w:bidi="zh-CN"/>
        </w:rPr>
        <w:t>.为物</w:t>
      </w:r>
      <w:r>
        <w:rPr>
          <w:color w:val="000000"/>
          <w:spacing w:val="0"/>
          <w:w w:val="100"/>
          <w:position w:val="0"/>
        </w:rPr>
        <w:t>理层提供管理功能。</w:t>
        <w:tab/>
        <w:t>，</w:t>
      </w:r>
    </w:p>
    <w:p>
      <w:pPr>
        <w:pStyle w:val="Style14"/>
        <w:keepNext w:val="0"/>
        <w:keepLines w:val="0"/>
        <w:widowControl w:val="0"/>
        <w:shd w:val="clear" w:color="auto" w:fill="auto"/>
        <w:bidi w:val="0"/>
        <w:spacing w:before="0" w:after="0" w:line="342" w:lineRule="exact"/>
        <w:ind w:left="0" w:right="0" w:firstLine="440"/>
        <w:jc w:val="both"/>
      </w:pPr>
      <w:r>
        <w:rPr>
          <w:color w:val="000000"/>
          <w:spacing w:val="0"/>
          <w:w w:val="100"/>
          <w:position w:val="0"/>
        </w:rPr>
        <w:t>物理层汇聚</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PLCP）</w:t>
      </w:r>
      <w:r>
        <w:rPr>
          <w:color w:val="000000"/>
          <w:spacing w:val="0"/>
          <w:w w:val="100"/>
          <w:position w:val="0"/>
        </w:rPr>
        <w:t>子层通过物理层服务访问点</w:t>
      </w:r>
      <w:r>
        <w:rPr>
          <w:rFonts w:ascii="Times New Roman" w:eastAsia="Times New Roman" w:hAnsi="Times New Roman" w:cs="Times New Roman"/>
          <w:color w:val="000000"/>
          <w:spacing w:val="0"/>
          <w:w w:val="100"/>
          <w:position w:val="0"/>
          <w:sz w:val="22"/>
          <w:szCs w:val="22"/>
          <w:lang w:val="en-US" w:eastAsia="en-US" w:bidi="en-US"/>
        </w:rPr>
        <w:t>（SAP）</w:t>
      </w:r>
      <w:r>
        <w:rPr>
          <w:color w:val="000000"/>
          <w:spacing w:val="0"/>
          <w:w w:val="100"/>
          <w:position w:val="0"/>
        </w:rPr>
        <w:t>利用原语与</w:t>
      </w:r>
      <w:r>
        <w:rPr>
          <w:rFonts w:ascii="Times New Roman" w:eastAsia="Times New Roman" w:hAnsi="Times New Roman" w:cs="Times New Roman"/>
          <w:color w:val="000000"/>
          <w:spacing w:val="0"/>
          <w:w w:val="100"/>
          <w:position w:val="0"/>
          <w:sz w:val="22"/>
          <w:szCs w:val="22"/>
          <w:lang w:val="en-US" w:eastAsia="en-US" w:bidi="en-US"/>
        </w:rPr>
        <w:t>MAC</w:t>
      </w:r>
      <w:r>
        <w:rPr>
          <w:color w:val="000000"/>
          <w:spacing w:val="0"/>
          <w:w w:val="100"/>
          <w:position w:val="0"/>
        </w:rPr>
        <w:t>子层进行通 信。</w:t>
      </w:r>
      <w:r>
        <w:rPr>
          <w:rFonts w:ascii="Times New Roman" w:eastAsia="Times New Roman" w:hAnsi="Times New Roman" w:cs="Times New Roman"/>
          <w:color w:val="000000"/>
          <w:spacing w:val="0"/>
          <w:w w:val="100"/>
          <w:position w:val="0"/>
          <w:sz w:val="22"/>
          <w:szCs w:val="22"/>
          <w:lang w:val="en-US" w:eastAsia="en-US" w:bidi="en-US"/>
        </w:rPr>
        <w:t>MAC</w:t>
      </w:r>
      <w:r>
        <w:rPr>
          <w:color w:val="000000"/>
          <w:spacing w:val="0"/>
          <w:w w:val="100"/>
          <w:position w:val="0"/>
        </w:rPr>
        <w:t>发出指示后</w:t>
      </w:r>
      <w:r>
        <w:rPr>
          <w:rFonts w:ascii="Times New Roman" w:eastAsia="Times New Roman" w:hAnsi="Times New Roman" w:cs="Times New Roman"/>
          <w:color w:val="000000"/>
          <w:spacing w:val="0"/>
          <w:w w:val="100"/>
          <w:position w:val="0"/>
          <w:sz w:val="22"/>
          <w:szCs w:val="22"/>
          <w:lang w:val="en-US" w:eastAsia="en-US" w:bidi="en-US"/>
        </w:rPr>
        <w:t>.PLCP</w:t>
      </w:r>
      <w:r>
        <w:rPr>
          <w:color w:val="000000"/>
          <w:spacing w:val="0"/>
          <w:w w:val="100"/>
          <w:position w:val="0"/>
        </w:rPr>
        <w:t>就开始准备需要传输的介质协议数据单元</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MPDU）</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PLCP </w:t>
      </w:r>
      <w:r>
        <w:rPr>
          <w:color w:val="000000"/>
          <w:spacing w:val="0"/>
          <w:w w:val="100"/>
          <w:position w:val="0"/>
        </w:rPr>
        <w:t>也从无线介质向</w:t>
      </w:r>
      <w:r>
        <w:rPr>
          <w:rFonts w:ascii="Times New Roman" w:eastAsia="Times New Roman" w:hAnsi="Times New Roman" w:cs="Times New Roman"/>
          <w:color w:val="000000"/>
          <w:spacing w:val="0"/>
          <w:w w:val="100"/>
          <w:position w:val="0"/>
          <w:sz w:val="22"/>
          <w:szCs w:val="22"/>
          <w:lang w:val="en-US" w:eastAsia="en-US" w:bidi="en-US"/>
        </w:rPr>
        <w:t>MAC</w:t>
      </w:r>
      <w:r>
        <w:rPr>
          <w:color w:val="000000"/>
          <w:spacing w:val="0"/>
          <w:w w:val="100"/>
          <w:position w:val="0"/>
        </w:rPr>
        <w:t>层传递接收帧。</w:t>
      </w:r>
      <w:r>
        <w:rPr>
          <w:rFonts w:ascii="Times New Roman" w:eastAsia="Times New Roman" w:hAnsi="Times New Roman" w:cs="Times New Roman"/>
          <w:color w:val="000000"/>
          <w:spacing w:val="0"/>
          <w:w w:val="100"/>
          <w:position w:val="0"/>
          <w:sz w:val="22"/>
          <w:szCs w:val="22"/>
          <w:lang w:val="en-US" w:eastAsia="en-US" w:bidi="en-US"/>
        </w:rPr>
        <w:t>PLCP</w:t>
      </w:r>
      <w:r>
        <w:rPr>
          <w:color w:val="000000"/>
          <w:spacing w:val="0"/>
          <w:w w:val="100"/>
          <w:position w:val="0"/>
        </w:rPr>
        <w:t>为</w:t>
      </w:r>
      <w:r>
        <w:rPr>
          <w:rFonts w:ascii="Times New Roman" w:eastAsia="Times New Roman" w:hAnsi="Times New Roman" w:cs="Times New Roman"/>
          <w:color w:val="000000"/>
          <w:spacing w:val="0"/>
          <w:w w:val="100"/>
          <w:position w:val="0"/>
          <w:sz w:val="22"/>
          <w:szCs w:val="22"/>
          <w:lang w:val="en-US" w:eastAsia="en-US" w:bidi="en-US"/>
        </w:rPr>
        <w:t>MPDU</w:t>
      </w:r>
      <w:r>
        <w:rPr>
          <w:color w:val="000000"/>
          <w:spacing w:val="0"/>
          <w:w w:val="100"/>
          <w:position w:val="0"/>
        </w:rPr>
        <w:t>附加字段，形成一种合成帧</w:t>
      </w:r>
      <w:r>
        <w:rPr>
          <w:color w:val="000000"/>
          <w:spacing w:val="0"/>
          <w:w w:val="100"/>
          <w:position w:val="0"/>
          <w:lang w:val="zh-CN" w:eastAsia="zh-CN" w:bidi="zh-CN"/>
        </w:rPr>
        <w:t xml:space="preserve">•字段 </w:t>
      </w:r>
      <w:r>
        <w:rPr>
          <w:color w:val="000000"/>
          <w:spacing w:val="0"/>
          <w:w w:val="100"/>
          <w:position w:val="0"/>
        </w:rPr>
        <w:t>中包含物理层发送器和接收器所需的信息。</w:t>
      </w:r>
      <w:r>
        <w:rPr>
          <w:rFonts w:ascii="Times New Roman" w:eastAsia="Times New Roman" w:hAnsi="Times New Roman" w:cs="Times New Roman"/>
          <w:color w:val="000000"/>
          <w:spacing w:val="0"/>
          <w:w w:val="100"/>
          <w:position w:val="0"/>
          <w:sz w:val="22"/>
          <w:szCs w:val="22"/>
          <w:lang w:val="en-US" w:eastAsia="en-US" w:bidi="en-US"/>
        </w:rPr>
        <w:t>IEEE 802.11</w:t>
      </w:r>
      <w:r>
        <w:rPr>
          <w:color w:val="000000"/>
          <w:spacing w:val="0"/>
          <w:w w:val="100"/>
          <w:position w:val="0"/>
        </w:rPr>
        <w:t>标准称这个合成帧为</w:t>
      </w:r>
      <w:r>
        <w:rPr>
          <w:rFonts w:ascii="Times New Roman" w:eastAsia="Times New Roman" w:hAnsi="Times New Roman" w:cs="Times New Roman"/>
          <w:color w:val="000000"/>
          <w:spacing w:val="0"/>
          <w:w w:val="100"/>
          <w:position w:val="0"/>
          <w:sz w:val="22"/>
          <w:szCs w:val="22"/>
          <w:lang w:val="en-US" w:eastAsia="en-US" w:bidi="en-US"/>
        </w:rPr>
        <w:t>PLCP</w:t>
      </w:r>
      <w:r>
        <w:rPr>
          <w:color w:val="000000"/>
          <w:spacing w:val="0"/>
          <w:w w:val="100"/>
          <w:position w:val="0"/>
        </w:rPr>
        <w:t>协议 数据单元</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PPDU）</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PPDU</w:t>
      </w:r>
      <w:r>
        <w:rPr>
          <w:color w:val="000000"/>
          <w:spacing w:val="0"/>
          <w:w w:val="100"/>
          <w:position w:val="0"/>
        </w:rPr>
        <w:t>的帧结构提供了工作站之间</w:t>
      </w:r>
      <w:r>
        <w:rPr>
          <w:rFonts w:ascii="Times New Roman" w:eastAsia="Times New Roman" w:hAnsi="Times New Roman" w:cs="Times New Roman"/>
          <w:color w:val="000000"/>
          <w:spacing w:val="0"/>
          <w:w w:val="100"/>
          <w:position w:val="0"/>
          <w:sz w:val="22"/>
          <w:szCs w:val="22"/>
          <w:lang w:val="en-US" w:eastAsia="en-US" w:bidi="en-US"/>
        </w:rPr>
        <w:t>MPDU</w:t>
      </w:r>
      <w:r>
        <w:rPr>
          <w:color w:val="000000"/>
          <w:spacing w:val="0"/>
          <w:w w:val="100"/>
          <w:position w:val="0"/>
        </w:rPr>
        <w:t>的异步传输，因此,接收工 作站的物理层必须同步每个单独的即将到来的帧。</w:t>
      </w:r>
    </w:p>
    <w:p>
      <w:pPr>
        <w:pStyle w:val="Style14"/>
        <w:keepNext w:val="0"/>
        <w:keepLines w:val="0"/>
        <w:widowControl w:val="0"/>
        <w:shd w:val="clear" w:color="auto" w:fill="auto"/>
        <w:bidi w:val="0"/>
        <w:spacing w:before="0" w:after="0" w:line="360" w:lineRule="exact"/>
        <w:ind w:left="0" w:right="0" w:firstLine="440"/>
        <w:jc w:val="both"/>
      </w:pPr>
      <w:r>
        <w:rPr>
          <w:color w:val="000000"/>
          <w:spacing w:val="0"/>
          <w:w w:val="100"/>
          <w:position w:val="0"/>
        </w:rPr>
        <w:t>物理媒体依赖</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PMD）</w:t>
      </w:r>
      <w:r>
        <w:rPr>
          <w:color w:val="000000"/>
          <w:spacing w:val="0"/>
          <w:w w:val="100"/>
          <w:position w:val="0"/>
        </w:rPr>
        <w:t>子层在</w:t>
      </w:r>
      <w:r>
        <w:rPr>
          <w:rFonts w:ascii="Times New Roman" w:eastAsia="Times New Roman" w:hAnsi="Times New Roman" w:cs="Times New Roman"/>
          <w:color w:val="000000"/>
          <w:spacing w:val="0"/>
          <w:w w:val="100"/>
          <w:position w:val="0"/>
          <w:sz w:val="22"/>
          <w:szCs w:val="22"/>
          <w:lang w:val="en-US" w:eastAsia="en-US" w:bidi="en-US"/>
        </w:rPr>
        <w:t>PLCP</w:t>
      </w:r>
      <w:r>
        <w:rPr>
          <w:color w:val="000000"/>
          <w:spacing w:val="0"/>
          <w:w w:val="100"/>
          <w:position w:val="0"/>
        </w:rPr>
        <w:t>子层下方，支持两个工作站之间通过无线介质实现 物理层实体的发送和接收。</w:t>
      </w:r>
    </w:p>
    <w:p>
      <w:pPr>
        <w:pStyle w:val="Style14"/>
        <w:keepNext w:val="0"/>
        <w:keepLines w:val="0"/>
        <w:widowControl w:val="0"/>
        <w:shd w:val="clear" w:color="auto" w:fill="auto"/>
        <w:bidi w:val="0"/>
        <w:spacing w:before="0" w:after="180" w:line="337" w:lineRule="exact"/>
        <w:ind w:left="0" w:right="0" w:firstLine="440"/>
        <w:jc w:val="both"/>
      </w:pPr>
      <w:r>
        <w:rPr>
          <w:color w:val="000000"/>
          <w:spacing w:val="0"/>
          <w:w w:val="100"/>
          <w:position w:val="0"/>
        </w:rPr>
        <w:t>在</w:t>
      </w:r>
      <w:r>
        <w:rPr>
          <w:rFonts w:ascii="Times New Roman" w:eastAsia="Times New Roman" w:hAnsi="Times New Roman" w:cs="Times New Roman"/>
          <w:color w:val="000000"/>
          <w:spacing w:val="0"/>
          <w:w w:val="100"/>
          <w:position w:val="0"/>
          <w:sz w:val="22"/>
          <w:szCs w:val="22"/>
          <w:lang w:val="en-US" w:eastAsia="en-US" w:bidi="en-US"/>
        </w:rPr>
        <w:t xml:space="preserve">IEEE 802. </w:t>
      </w:r>
      <w:r>
        <w:rPr>
          <w:rFonts w:ascii="Times New Roman" w:eastAsia="Times New Roman" w:hAnsi="Times New Roman" w:cs="Times New Roman"/>
          <w:color w:val="000000"/>
          <w:spacing w:val="0"/>
          <w:w w:val="100"/>
          <w:position w:val="0"/>
          <w:sz w:val="22"/>
          <w:szCs w:val="22"/>
        </w:rPr>
        <w:t>11</w:t>
      </w:r>
      <w:r>
        <w:rPr>
          <w:color w:val="000000"/>
          <w:spacing w:val="0"/>
          <w:w w:val="100"/>
          <w:position w:val="0"/>
        </w:rPr>
        <w:t>系列标准中规定物理层可以采用三种传输技术，即红外线</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IR）</w:t>
      </w:r>
      <w:r>
        <w:rPr>
          <w:color w:val="000000"/>
          <w:spacing w:val="0"/>
          <w:w w:val="100"/>
          <w:position w:val="0"/>
        </w:rPr>
        <w:t>技术， 直接序列扩频</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DSSS）</w:t>
      </w:r>
      <w:r>
        <w:rPr>
          <w:color w:val="000000"/>
          <w:spacing w:val="0"/>
          <w:w w:val="100"/>
          <w:position w:val="0"/>
        </w:rPr>
        <w:t>技术和跳频扩频</w:t>
      </w:r>
      <w:r>
        <w:rPr>
          <w:rFonts w:ascii="Times New Roman" w:eastAsia="Times New Roman" w:hAnsi="Times New Roman" w:cs="Times New Roman"/>
          <w:color w:val="000000"/>
          <w:spacing w:val="0"/>
          <w:w w:val="100"/>
          <w:position w:val="0"/>
          <w:sz w:val="22"/>
          <w:szCs w:val="22"/>
          <w:lang w:val="en-US" w:eastAsia="en-US" w:bidi="en-US"/>
        </w:rPr>
        <w:t>（FHSS）</w:t>
      </w:r>
      <w:r>
        <w:rPr>
          <w:color w:val="000000"/>
          <w:spacing w:val="0"/>
          <w:w w:val="100"/>
          <w:position w:val="0"/>
        </w:rPr>
        <w:t xml:space="preserve">技术，后两种扩频技术都工作在全球统一的 </w:t>
      </w:r>
      <w:r>
        <w:rPr>
          <w:rFonts w:ascii="Times New Roman" w:eastAsia="Times New Roman" w:hAnsi="Times New Roman" w:cs="Times New Roman"/>
          <w:color w:val="000000"/>
          <w:spacing w:val="0"/>
          <w:w w:val="100"/>
          <w:position w:val="0"/>
          <w:sz w:val="22"/>
          <w:szCs w:val="22"/>
          <w:lang w:val="en-US" w:eastAsia="en-US" w:bidi="en-US"/>
        </w:rPr>
        <w:t xml:space="preserve">2.4GHz </w:t>
      </w:r>
      <w:r>
        <w:rPr>
          <w:color w:val="000000"/>
          <w:spacing w:val="0"/>
          <w:w w:val="100"/>
          <w:position w:val="0"/>
        </w:rPr>
        <w:t xml:space="preserve">的 </w:t>
      </w:r>
      <w:r>
        <w:rPr>
          <w:rFonts w:ascii="Times New Roman" w:eastAsia="Times New Roman" w:hAnsi="Times New Roman" w:cs="Times New Roman"/>
          <w:color w:val="000000"/>
          <w:spacing w:val="0"/>
          <w:w w:val="100"/>
          <w:position w:val="0"/>
          <w:sz w:val="22"/>
          <w:szCs w:val="22"/>
          <w:lang w:val="en-US" w:eastAsia="en-US" w:bidi="en-US"/>
        </w:rPr>
        <w:t xml:space="preserve">ISM </w:t>
      </w:r>
      <w:r>
        <w:rPr>
          <w:color w:val="000000"/>
          <w:spacing w:val="0"/>
          <w:w w:val="100"/>
          <w:position w:val="0"/>
        </w:rPr>
        <w:t>频段。</w:t>
      </w:r>
    </w:p>
    <w:p>
      <w:pPr>
        <w:pStyle w:val="Style236"/>
        <w:keepNext w:val="0"/>
        <w:keepLines w:val="0"/>
        <w:widowControl w:val="0"/>
        <w:shd w:val="clear" w:color="auto" w:fill="auto"/>
        <w:bidi w:val="0"/>
        <w:spacing w:before="0" w:line="240" w:lineRule="auto"/>
        <w:ind w:left="0" w:right="0" w:firstLine="440"/>
        <w:jc w:val="left"/>
      </w:pPr>
      <w:r>
        <w:rPr>
          <w:rFonts w:ascii="Times New Roman" w:eastAsia="Times New Roman" w:hAnsi="Times New Roman" w:cs="Times New Roman"/>
          <w:color w:val="000000"/>
          <w:spacing w:val="0"/>
          <w:w w:val="100"/>
          <w:position w:val="0"/>
          <w:sz w:val="32"/>
          <w:szCs w:val="32"/>
          <w:lang w:val="en-US" w:eastAsia="en-US" w:bidi="en-US"/>
        </w:rPr>
        <w:t>6.5.2</w:t>
      </w:r>
      <w:r>
        <w:rPr>
          <w:color w:val="000000"/>
          <w:spacing w:val="0"/>
          <w:w w:val="100"/>
          <w:position w:val="0"/>
        </w:rPr>
        <w:t>直接序列扩频物理层</w:t>
      </w:r>
    </w:p>
    <w:p>
      <w:pPr>
        <w:pStyle w:val="Style14"/>
        <w:keepNext w:val="0"/>
        <w:keepLines w:val="0"/>
        <w:widowControl w:val="0"/>
        <w:shd w:val="clear" w:color="auto" w:fill="auto"/>
        <w:bidi w:val="0"/>
        <w:spacing w:before="0" w:after="0" w:line="343" w:lineRule="exact"/>
        <w:ind w:left="0" w:right="0" w:firstLine="440"/>
        <w:jc w:val="both"/>
      </w:pPr>
      <w:r>
        <w:rPr>
          <w:color w:val="000000"/>
          <w:spacing w:val="0"/>
          <w:w w:val="100"/>
          <w:position w:val="0"/>
        </w:rPr>
        <w:t>直接序列扩频</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DS-SS）</w:t>
      </w:r>
      <w:r>
        <w:rPr>
          <w:color w:val="000000"/>
          <w:spacing w:val="0"/>
          <w:w w:val="100"/>
          <w:position w:val="0"/>
        </w:rPr>
        <w:t>技术是在发送端用高码率的扩频码序列扩展信号的频谱技术， 在接收端用相同的扩频码进行解调</w:t>
      </w:r>
      <w:r>
        <w:rPr>
          <w:color w:val="000000"/>
          <w:spacing w:val="0"/>
          <w:w w:val="100"/>
          <w:position w:val="0"/>
          <w:lang w:val="zh-CN" w:eastAsia="zh-CN" w:bidi="zh-CN"/>
        </w:rPr>
        <w:t>•把</w:t>
      </w:r>
      <w:r>
        <w:rPr>
          <w:color w:val="000000"/>
          <w:spacing w:val="0"/>
          <w:w w:val="100"/>
          <w:position w:val="0"/>
        </w:rPr>
        <w:t>被扩展的扩频信号还原成原始信息，在</w:t>
      </w:r>
      <w:r>
        <w:rPr>
          <w:rFonts w:ascii="Times New Roman" w:eastAsia="Times New Roman" w:hAnsi="Times New Roman" w:cs="Times New Roman"/>
          <w:color w:val="000000"/>
          <w:spacing w:val="0"/>
          <w:w w:val="100"/>
          <w:position w:val="0"/>
          <w:sz w:val="22"/>
          <w:szCs w:val="22"/>
          <w:lang w:val="en-US" w:eastAsia="en-US" w:bidi="en-US"/>
        </w:rPr>
        <w:t xml:space="preserve">IEEE 802.11 </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IEEE 802. Ilb</w:t>
      </w:r>
      <w:r>
        <w:rPr>
          <w:color w:val="000000"/>
          <w:spacing w:val="0"/>
          <w:w w:val="100"/>
          <w:position w:val="0"/>
        </w:rPr>
        <w:t>的标准协议中都规定直接序列扩频技术，其优点是数据传输速率高，传输 距离比跳频序列扩频物理层和红外线物理层大，但在同一个区域内能够提供的无干扰的信 道数小。</w:t>
      </w:r>
    </w:p>
    <w:p>
      <w:pPr>
        <w:pStyle w:val="Style14"/>
        <w:keepNext w:val="0"/>
        <w:keepLines w:val="0"/>
        <w:widowControl w:val="0"/>
        <w:shd w:val="clear" w:color="auto" w:fill="auto"/>
        <w:bidi w:val="0"/>
        <w:spacing w:before="0" w:after="0" w:line="343" w:lineRule="exact"/>
        <w:ind w:left="0" w:right="0" w:firstLine="440"/>
        <w:jc w:val="both"/>
      </w:pPr>
      <w:r>
        <w:rPr>
          <w:rFonts w:ascii="Times New Roman" w:eastAsia="Times New Roman" w:hAnsi="Times New Roman" w:cs="Times New Roman"/>
          <w:b/>
          <w:bCs/>
          <w:color w:val="000000"/>
          <w:spacing w:val="0"/>
          <w:w w:val="100"/>
          <w:position w:val="0"/>
        </w:rPr>
        <w:t xml:space="preserve">1 </w:t>
      </w:r>
      <w:r>
        <w:rPr>
          <w:color w:val="000000"/>
          <w:spacing w:val="0"/>
          <w:w w:val="100"/>
          <w:position w:val="0"/>
          <w:lang w:val="zh-CN" w:eastAsia="zh-CN" w:bidi="zh-CN"/>
        </w:rPr>
        <w:t>.扩频</w:t>
      </w:r>
      <w:r>
        <w:rPr>
          <w:color w:val="000000"/>
          <w:spacing w:val="0"/>
          <w:w w:val="100"/>
          <w:position w:val="0"/>
        </w:rPr>
        <w:t>码的编码类型</w:t>
      </w:r>
    </w:p>
    <w:p>
      <w:pPr>
        <w:pStyle w:val="Style14"/>
        <w:keepNext w:val="0"/>
        <w:keepLines w:val="0"/>
        <w:widowControl w:val="0"/>
        <w:shd w:val="clear" w:color="auto" w:fill="auto"/>
        <w:bidi w:val="0"/>
        <w:spacing w:before="0" w:after="0" w:line="365" w:lineRule="exact"/>
        <w:ind w:left="0" w:right="0" w:firstLine="440"/>
        <w:jc w:val="both"/>
      </w:pPr>
      <w:r>
        <w:rPr>
          <w:color w:val="000000"/>
          <w:spacing w:val="0"/>
          <w:w w:val="100"/>
          <w:position w:val="0"/>
        </w:rPr>
        <w:t>在釆用</w:t>
      </w:r>
      <w:r>
        <w:rPr>
          <w:rFonts w:ascii="Times New Roman" w:eastAsia="Times New Roman" w:hAnsi="Times New Roman" w:cs="Times New Roman"/>
          <w:color w:val="000000"/>
          <w:spacing w:val="0"/>
          <w:w w:val="100"/>
          <w:position w:val="0"/>
          <w:sz w:val="22"/>
          <w:szCs w:val="22"/>
          <w:lang w:val="en-US" w:eastAsia="en-US" w:bidi="en-US"/>
        </w:rPr>
        <w:t>DS-SS</w:t>
      </w:r>
      <w:r>
        <w:rPr>
          <w:color w:val="000000"/>
          <w:spacing w:val="0"/>
          <w:w w:val="100"/>
          <w:position w:val="0"/>
        </w:rPr>
        <w:t>技术的无线局域网中使用的扩频码的编码类型主要有</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种：巴克码、补 码键控和分组二进制卷积码。</w:t>
      </w:r>
    </w:p>
    <w:p>
      <w:pPr>
        <w:pStyle w:val="Style14"/>
        <w:keepNext w:val="0"/>
        <w:keepLines w:val="0"/>
        <w:widowControl w:val="0"/>
        <w:shd w:val="clear" w:color="auto" w:fill="auto"/>
        <w:bidi w:val="0"/>
        <w:spacing w:before="0" w:after="0" w:line="342" w:lineRule="exact"/>
        <w:ind w:left="0" w:right="0" w:firstLine="440"/>
        <w:jc w:val="both"/>
        <w:sectPr>
          <w:headerReference w:type="default" r:id="rId733"/>
          <w:footerReference w:type="default" r:id="rId734"/>
          <w:headerReference w:type="even" r:id="rId735"/>
          <w:footerReference w:type="even" r:id="rId736"/>
          <w:footnotePr>
            <w:pos w:val="pageBottom"/>
            <w:numFmt w:val="decimal"/>
            <w:numRestart w:val="continuous"/>
          </w:footnotePr>
          <w:pgSz w:w="10239" w:h="15475"/>
          <w:pgMar w:top="1091" w:right="282" w:bottom="981" w:left="282" w:header="0" w:footer="553" w:gutter="485"/>
          <w:pgNumType w:start="158"/>
          <w:cols w:space="720"/>
          <w:noEndnote/>
          <w:rtlGutter w:val="0"/>
          <w:docGrid w:linePitch="360"/>
        </w:sectPr>
      </w:pPr>
      <w:r>
        <w:rPr>
          <w:color w:val="000000"/>
          <w:spacing w:val="0"/>
          <w:w w:val="100"/>
          <w:position w:val="0"/>
        </w:rPr>
        <w:t xml:space="preserve">巴克码将信源码字与一定的伪随机码进行整合，每个巴克码表示一个数据位，它将被转 </w:t>
      </w:r>
    </w:p>
    <w:p>
      <w:pPr>
        <w:pStyle w:val="Style14"/>
        <w:keepNext w:val="0"/>
        <w:keepLines w:val="0"/>
        <w:widowControl w:val="0"/>
        <w:shd w:val="clear" w:color="auto" w:fill="auto"/>
        <w:bidi w:val="0"/>
        <w:spacing w:before="0" w:after="0" w:line="342" w:lineRule="exact"/>
        <w:ind w:left="0" w:right="0" w:firstLine="0"/>
        <w:jc w:val="both"/>
      </w:pPr>
      <w:r>
        <w:rPr>
          <w:color w:val="000000"/>
          <w:spacing w:val="0"/>
          <w:w w:val="100"/>
          <w:position w:val="0"/>
        </w:rPr>
        <w:t>换成可以通过无线方式发送的波形符号。在发射端将</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用</w:t>
      </w:r>
      <w:r>
        <w:rPr>
          <w:rFonts w:ascii="Times New Roman" w:eastAsia="Times New Roman" w:hAnsi="Times New Roman" w:cs="Times New Roman"/>
          <w:color w:val="000000"/>
          <w:spacing w:val="0"/>
          <w:w w:val="100"/>
          <w:position w:val="0"/>
          <w:sz w:val="22"/>
          <w:szCs w:val="22"/>
        </w:rPr>
        <w:t>11000100110</w:t>
      </w:r>
      <w:r>
        <w:rPr>
          <w:color w:val="000000"/>
          <w:spacing w:val="0"/>
          <w:w w:val="100"/>
          <w:position w:val="0"/>
        </w:rPr>
        <w:t>代替，将</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 xml:space="preserve">用 </w:t>
      </w:r>
      <w:r>
        <w:rPr>
          <w:rFonts w:ascii="Times New Roman" w:eastAsia="Times New Roman" w:hAnsi="Times New Roman" w:cs="Times New Roman"/>
          <w:color w:val="000000"/>
          <w:spacing w:val="0"/>
          <w:w w:val="100"/>
          <w:position w:val="0"/>
          <w:sz w:val="22"/>
          <w:szCs w:val="22"/>
        </w:rPr>
        <w:t>00110010110</w:t>
      </w:r>
      <w:r>
        <w:rPr>
          <w:color w:val="000000"/>
          <w:spacing w:val="0"/>
          <w:w w:val="100"/>
          <w:position w:val="0"/>
        </w:rPr>
        <w:t>代替，实现了扩频。接收机只要接收到的序列中是</w:t>
      </w:r>
      <w:r>
        <w:rPr>
          <w:rFonts w:ascii="Times New Roman" w:eastAsia="Times New Roman" w:hAnsi="Times New Roman" w:cs="Times New Roman"/>
          <w:color w:val="000000"/>
          <w:spacing w:val="0"/>
          <w:w w:val="100"/>
          <w:position w:val="0"/>
          <w:sz w:val="22"/>
          <w:szCs w:val="22"/>
        </w:rPr>
        <w:t>11000100110</w:t>
      </w:r>
      <w:r>
        <w:rPr>
          <w:color w:val="000000"/>
          <w:spacing w:val="0"/>
          <w:w w:val="100"/>
          <w:position w:val="0"/>
        </w:rPr>
        <w:t>就恢复成</w:t>
      </w:r>
      <w:r>
        <w:rPr>
          <w:rFonts w:ascii="Times New Roman" w:eastAsia="Times New Roman" w:hAnsi="Times New Roman" w:cs="Times New Roman"/>
          <w:color w:val="000000"/>
          <w:spacing w:val="0"/>
          <w:w w:val="100"/>
          <w:position w:val="0"/>
          <w:sz w:val="22"/>
          <w:szCs w:val="22"/>
        </w:rPr>
        <w:t>1, 1100010011</w:t>
      </w:r>
      <w:r>
        <w:rPr>
          <w:color w:val="000000"/>
          <w:spacing w:val="0"/>
          <w:w w:val="100"/>
          <w:position w:val="0"/>
        </w:rPr>
        <w:t>。就恢复成</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 xml:space="preserve">就实现了解扩。信源速率被提高了 </w:t>
      </w:r>
      <w:r>
        <w:rPr>
          <w:rFonts w:ascii="Times New Roman" w:eastAsia="Times New Roman" w:hAnsi="Times New Roman" w:cs="Times New Roman"/>
          <w:color w:val="000000"/>
          <w:spacing w:val="0"/>
          <w:w w:val="100"/>
          <w:position w:val="0"/>
          <w:sz w:val="22"/>
          <w:szCs w:val="22"/>
        </w:rPr>
        <w:t>11</w:t>
      </w:r>
      <w:r>
        <w:rPr>
          <w:color w:val="000000"/>
          <w:spacing w:val="0"/>
          <w:w w:val="100"/>
          <w:position w:val="0"/>
        </w:rPr>
        <w:t>倍,处理增益达到</w:t>
      </w:r>
      <w:r>
        <w:rPr>
          <w:rFonts w:ascii="Times New Roman" w:eastAsia="Times New Roman" w:hAnsi="Times New Roman" w:cs="Times New Roman"/>
          <w:color w:val="000000"/>
          <w:spacing w:val="0"/>
          <w:w w:val="100"/>
          <w:position w:val="0"/>
          <w:sz w:val="22"/>
          <w:szCs w:val="22"/>
          <w:lang w:val="en-US" w:eastAsia="en-US" w:bidi="en-US"/>
        </w:rPr>
        <w:t>l</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dB</w:t>
      </w:r>
      <w:r>
        <w:rPr>
          <w:color w:val="000000"/>
          <w:spacing w:val="0"/>
          <w:w w:val="100"/>
          <w:position w:val="0"/>
        </w:rPr>
        <w:t>以 上，从而有效地提高整机信噪比。</w:t>
      </w:r>
      <w:r>
        <w:rPr>
          <w:rFonts w:ascii="Times New Roman" w:eastAsia="Times New Roman" w:hAnsi="Times New Roman" w:cs="Times New Roman"/>
          <w:color w:val="000000"/>
          <w:spacing w:val="0"/>
          <w:w w:val="100"/>
          <w:position w:val="0"/>
          <w:sz w:val="22"/>
          <w:szCs w:val="22"/>
          <w:lang w:val="en-US" w:eastAsia="en-US" w:bidi="en-US"/>
        </w:rPr>
        <w:t xml:space="preserve">IEEE 802. </w:t>
      </w:r>
      <w:r>
        <w:rPr>
          <w:rFonts w:ascii="Times New Roman" w:eastAsia="Times New Roman" w:hAnsi="Times New Roman" w:cs="Times New Roman"/>
          <w:color w:val="000000"/>
          <w:spacing w:val="0"/>
          <w:w w:val="100"/>
          <w:position w:val="0"/>
          <w:sz w:val="22"/>
          <w:szCs w:val="22"/>
        </w:rPr>
        <w:t>II</w:t>
      </w:r>
      <w:r>
        <w:rPr>
          <w:color w:val="000000"/>
          <w:spacing w:val="0"/>
          <w:w w:val="100"/>
          <w:position w:val="0"/>
        </w:rPr>
        <w:t>规定</w:t>
      </w:r>
      <w:r>
        <w:rPr>
          <w:rFonts w:ascii="Times New Roman" w:eastAsia="Times New Roman" w:hAnsi="Times New Roman" w:cs="Times New Roman"/>
          <w:color w:val="000000"/>
          <w:spacing w:val="0"/>
          <w:w w:val="100"/>
          <w:position w:val="0"/>
          <w:sz w:val="22"/>
          <w:szCs w:val="22"/>
        </w:rPr>
        <w:t>11</w:t>
      </w:r>
      <w:r>
        <w:rPr>
          <w:color w:val="000000"/>
          <w:spacing w:val="0"/>
          <w:w w:val="100"/>
          <w:position w:val="0"/>
        </w:rPr>
        <w:t>位码片巴克码序列应用于</w:t>
      </w:r>
      <w:r>
        <w:rPr>
          <w:rFonts w:ascii="Times New Roman" w:eastAsia="Times New Roman" w:hAnsi="Times New Roman" w:cs="Times New Roman"/>
          <w:color w:val="000000"/>
          <w:spacing w:val="0"/>
          <w:w w:val="100"/>
          <w:position w:val="0"/>
          <w:sz w:val="22"/>
          <w:szCs w:val="22"/>
          <w:lang w:val="en-US" w:eastAsia="en-US" w:bidi="en-US"/>
        </w:rPr>
        <w:t xml:space="preserve">IMb/s </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2Mb/s</w:t>
      </w:r>
      <w:r>
        <w:rPr>
          <w:color w:val="000000"/>
          <w:spacing w:val="0"/>
          <w:w w:val="100"/>
          <w:position w:val="0"/>
        </w:rPr>
        <w:t>的调制。</w:t>
      </w:r>
    </w:p>
    <w:p>
      <w:pPr>
        <w:pStyle w:val="Style14"/>
        <w:keepNext w:val="0"/>
        <w:keepLines w:val="0"/>
        <w:widowControl w:val="0"/>
        <w:shd w:val="clear" w:color="auto" w:fill="auto"/>
        <w:bidi w:val="0"/>
        <w:spacing w:before="0" w:after="0" w:line="336" w:lineRule="exact"/>
        <w:ind w:left="420" w:right="0" w:firstLine="460"/>
        <w:jc w:val="both"/>
      </w:pPr>
      <w:r>
        <w:rPr>
          <w:color w:val="000000"/>
          <w:spacing w:val="0"/>
          <w:w w:val="100"/>
          <w:position w:val="0"/>
        </w:rPr>
        <w:t>补码键控是由</w:t>
      </w:r>
      <w:r>
        <w:rPr>
          <w:rFonts w:ascii="Times New Roman" w:eastAsia="Times New Roman" w:hAnsi="Times New Roman" w:cs="Times New Roman"/>
          <w:color w:val="000000"/>
          <w:spacing w:val="0"/>
          <w:w w:val="100"/>
          <w:position w:val="0"/>
          <w:sz w:val="22"/>
          <w:szCs w:val="22"/>
        </w:rPr>
        <w:t>64</w:t>
      </w:r>
      <w:r>
        <w:rPr>
          <w:color w:val="000000"/>
          <w:spacing w:val="0"/>
          <w:w w:val="100"/>
          <w:position w:val="0"/>
        </w:rPr>
        <w:t>个</w:t>
      </w:r>
      <w:r>
        <w:rPr>
          <w:rFonts w:ascii="Times New Roman" w:eastAsia="Times New Roman" w:hAnsi="Times New Roman" w:cs="Times New Roman"/>
          <w:color w:val="000000"/>
          <w:spacing w:val="0"/>
          <w:w w:val="100"/>
          <w:position w:val="0"/>
          <w:sz w:val="22"/>
          <w:szCs w:val="22"/>
          <w:lang w:val="en-US" w:eastAsia="en-US" w:bidi="en-US"/>
        </w:rPr>
        <w:t>8bit</w:t>
      </w:r>
      <w:r>
        <w:rPr>
          <w:color w:val="000000"/>
          <w:spacing w:val="0"/>
          <w:w w:val="100"/>
          <w:position w:val="0"/>
        </w:rPr>
        <w:t xml:space="preserve">的码字组成，作为一个整体，这些码字具有自己独特的数据特 性，即使在出现严重的噪声和多路干扰的情况下，接收端也能正确加以区别。 </w:t>
      </w:r>
      <w:r>
        <w:rPr>
          <w:rFonts w:ascii="Times New Roman" w:eastAsia="Times New Roman" w:hAnsi="Times New Roman" w:cs="Times New Roman"/>
          <w:color w:val="000000"/>
          <w:spacing w:val="0"/>
          <w:w w:val="100"/>
          <w:position w:val="0"/>
          <w:sz w:val="22"/>
          <w:szCs w:val="22"/>
          <w:lang w:val="en-US" w:eastAsia="en-US" w:bidi="en-US"/>
        </w:rPr>
        <w:t>IEEE 802. 11b</w:t>
      </w:r>
      <w:r>
        <w:rPr>
          <w:color w:val="000000"/>
          <w:spacing w:val="0"/>
          <w:w w:val="100"/>
          <w:position w:val="0"/>
        </w:rPr>
        <w:t>规定速率为</w:t>
      </w:r>
      <w:r>
        <w:rPr>
          <w:rFonts w:ascii="Times New Roman" w:eastAsia="Times New Roman" w:hAnsi="Times New Roman" w:cs="Times New Roman"/>
          <w:color w:val="000000"/>
          <w:spacing w:val="0"/>
          <w:w w:val="100"/>
          <w:position w:val="0"/>
          <w:sz w:val="22"/>
          <w:szCs w:val="22"/>
          <w:lang w:val="en-US" w:eastAsia="en-US" w:bidi="en-US"/>
        </w:rPr>
        <w:t>5.5Mb/s</w:t>
      </w:r>
      <w:r>
        <w:rPr>
          <w:color w:val="000000"/>
          <w:spacing w:val="0"/>
          <w:w w:val="100"/>
          <w:position w:val="0"/>
        </w:rPr>
        <w:t>时使用补码键控，对每个载波进行</w:t>
      </w:r>
      <w:r>
        <w:rPr>
          <w:rFonts w:ascii="Times New Roman" w:eastAsia="Times New Roman" w:hAnsi="Times New Roman" w:cs="Times New Roman"/>
          <w:color w:val="000000"/>
          <w:spacing w:val="0"/>
          <w:w w:val="100"/>
          <w:position w:val="0"/>
          <w:sz w:val="22"/>
          <w:szCs w:val="22"/>
          <w:lang w:val="en-US" w:eastAsia="en-US" w:bidi="en-US"/>
        </w:rPr>
        <w:t>4bit</w:t>
      </w:r>
      <w:r>
        <w:rPr>
          <w:color w:val="000000"/>
          <w:spacing w:val="0"/>
          <w:w w:val="100"/>
          <w:position w:val="0"/>
        </w:rPr>
        <w:t>编码。当速率 为</w:t>
      </w:r>
      <w:r>
        <w:rPr>
          <w:rFonts w:ascii="Times New Roman" w:eastAsia="Times New Roman" w:hAnsi="Times New Roman" w:cs="Times New Roman"/>
          <w:color w:val="000000"/>
          <w:spacing w:val="0"/>
          <w:w w:val="100"/>
          <w:position w:val="0"/>
          <w:sz w:val="22"/>
          <w:szCs w:val="22"/>
          <w:lang w:val="en-US" w:eastAsia="en-US" w:bidi="en-US"/>
        </w:rPr>
        <w:t>UMb/s</w:t>
      </w:r>
      <w:r>
        <w:rPr>
          <w:color w:val="000000"/>
          <w:spacing w:val="0"/>
          <w:w w:val="100"/>
          <w:position w:val="0"/>
        </w:rPr>
        <w:t>时，对每个载波进行</w:t>
      </w:r>
      <w:r>
        <w:rPr>
          <w:rFonts w:ascii="Times New Roman" w:eastAsia="Times New Roman" w:hAnsi="Times New Roman" w:cs="Times New Roman"/>
          <w:color w:val="000000"/>
          <w:spacing w:val="0"/>
          <w:w w:val="100"/>
          <w:position w:val="0"/>
          <w:sz w:val="22"/>
          <w:szCs w:val="22"/>
          <w:lang w:val="en-US" w:eastAsia="en-US" w:bidi="en-US"/>
        </w:rPr>
        <w:t>8bit</w:t>
      </w:r>
      <w:r>
        <w:rPr>
          <w:color w:val="000000"/>
          <w:spacing w:val="0"/>
          <w:w w:val="100"/>
          <w:position w:val="0"/>
        </w:rPr>
        <w:t>编码。</w:t>
      </w:r>
    </w:p>
    <w:p>
      <w:pPr>
        <w:pStyle w:val="Style14"/>
        <w:keepNext w:val="0"/>
        <w:keepLines w:val="0"/>
        <w:widowControl w:val="0"/>
        <w:shd w:val="clear" w:color="auto" w:fill="auto"/>
        <w:bidi w:val="0"/>
        <w:spacing w:before="0" w:after="100" w:line="336" w:lineRule="exact"/>
        <w:ind w:left="0" w:right="0" w:firstLine="860"/>
        <w:jc w:val="both"/>
      </w:pPr>
      <w:r>
        <w:rPr>
          <w:color w:val="000000"/>
          <w:spacing w:val="0"/>
          <w:w w:val="100"/>
          <w:position w:val="0"/>
        </w:rPr>
        <w:t>分组二进制卷积码用一个</w:t>
      </w:r>
      <w:r>
        <w:rPr>
          <w:rFonts w:ascii="Times New Roman" w:eastAsia="Times New Roman" w:hAnsi="Times New Roman" w:cs="Times New Roman"/>
          <w:color w:val="000000"/>
          <w:spacing w:val="0"/>
          <w:w w:val="100"/>
          <w:position w:val="0"/>
          <w:sz w:val="22"/>
          <w:szCs w:val="22"/>
          <w:lang w:val="en-US" w:eastAsia="en-US" w:bidi="en-US"/>
        </w:rPr>
        <w:t>64bit</w:t>
      </w:r>
      <w:r>
        <w:rPr>
          <w:color w:val="000000"/>
          <w:spacing w:val="0"/>
          <w:w w:val="100"/>
          <w:position w:val="0"/>
        </w:rPr>
        <w:t>的二进制卷积码和一个掩码来进行二进制卷积编码。</w:t>
      </w:r>
    </w:p>
    <w:p>
      <w:pPr>
        <w:pStyle w:val="Style14"/>
        <w:keepNext w:val="0"/>
        <w:keepLines w:val="0"/>
        <w:widowControl w:val="0"/>
        <w:shd w:val="clear" w:color="auto" w:fill="auto"/>
        <w:bidi w:val="0"/>
        <w:spacing w:before="0" w:after="0" w:line="350" w:lineRule="auto"/>
        <w:ind w:left="0" w:right="0" w:firstLine="860"/>
        <w:jc w:val="both"/>
      </w:pPr>
      <w:r>
        <w:rPr>
          <w:rFonts w:ascii="Times New Roman" w:eastAsia="Times New Roman" w:hAnsi="Times New Roman" w:cs="Times New Roman"/>
          <w:b/>
          <w:bCs/>
          <w:color w:val="000000"/>
          <w:spacing w:val="0"/>
          <w:w w:val="100"/>
          <w:position w:val="0"/>
          <w:lang w:val="en-US" w:eastAsia="en-US" w:bidi="en-US"/>
        </w:rPr>
        <w:t>2.</w:t>
      </w:r>
      <w:r>
        <w:rPr>
          <w:color w:val="000000"/>
          <w:spacing w:val="0"/>
          <w:w w:val="100"/>
          <w:position w:val="0"/>
        </w:rPr>
        <w:t>直接序列扩频</w:t>
      </w:r>
      <w:r>
        <w:rPr>
          <w:rFonts w:ascii="Times New Roman" w:eastAsia="Times New Roman" w:hAnsi="Times New Roman" w:cs="Times New Roman"/>
          <w:b/>
          <w:bCs/>
          <w:color w:val="000000"/>
          <w:spacing w:val="0"/>
          <w:w w:val="100"/>
          <w:position w:val="0"/>
          <w:lang w:val="en-US" w:eastAsia="en-US" w:bidi="en-US"/>
        </w:rPr>
        <w:t>PLCP</w:t>
      </w:r>
      <w:r>
        <w:rPr>
          <w:color w:val="000000"/>
          <w:spacing w:val="0"/>
          <w:w w:val="100"/>
          <w:position w:val="0"/>
        </w:rPr>
        <w:t>子层</w:t>
      </w:r>
    </w:p>
    <w:p>
      <w:pPr>
        <w:pStyle w:val="Style14"/>
        <w:keepNext w:val="0"/>
        <w:keepLines w:val="0"/>
        <w:widowControl w:val="0"/>
        <w:shd w:val="clear" w:color="auto" w:fill="auto"/>
        <w:bidi w:val="0"/>
        <w:spacing w:before="0" w:after="200" w:line="336" w:lineRule="exact"/>
        <w:ind w:left="420" w:right="0" w:firstLine="460"/>
        <w:jc w:val="both"/>
      </w:pPr>
      <w:r>
        <w:rPr>
          <w:color w:val="000000"/>
          <w:spacing w:val="0"/>
          <w:w w:val="100"/>
          <w:position w:val="0"/>
        </w:rPr>
        <w:t>直接序列扩频</w:t>
      </w:r>
      <w:r>
        <w:rPr>
          <w:rFonts w:ascii="Times New Roman" w:eastAsia="Times New Roman" w:hAnsi="Times New Roman" w:cs="Times New Roman"/>
          <w:color w:val="000000"/>
          <w:spacing w:val="0"/>
          <w:w w:val="100"/>
          <w:position w:val="0"/>
          <w:sz w:val="22"/>
          <w:szCs w:val="22"/>
          <w:lang w:val="en-US" w:eastAsia="en-US" w:bidi="en-US"/>
        </w:rPr>
        <w:t>PLCP</w:t>
      </w:r>
      <w:r>
        <w:rPr>
          <w:color w:val="000000"/>
          <w:spacing w:val="0"/>
          <w:w w:val="100"/>
          <w:position w:val="0"/>
        </w:rPr>
        <w:t>子层由一个</w:t>
      </w:r>
      <w:r>
        <w:rPr>
          <w:rFonts w:ascii="Times New Roman" w:eastAsia="Times New Roman" w:hAnsi="Times New Roman" w:cs="Times New Roman"/>
          <w:color w:val="000000"/>
          <w:spacing w:val="0"/>
          <w:w w:val="100"/>
          <w:position w:val="0"/>
          <w:sz w:val="22"/>
          <w:szCs w:val="22"/>
          <w:lang w:val="en-US" w:eastAsia="en-US" w:bidi="en-US"/>
        </w:rPr>
        <w:t>PLCP</w:t>
      </w:r>
      <w:r>
        <w:rPr>
          <w:color w:val="000000"/>
          <w:spacing w:val="0"/>
          <w:w w:val="100"/>
          <w:position w:val="0"/>
        </w:rPr>
        <w:t>前导码</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PLCP</w:t>
      </w:r>
      <w:r>
        <w:rPr>
          <w:color w:val="000000"/>
          <w:spacing w:val="0"/>
          <w:w w:val="100"/>
          <w:position w:val="0"/>
        </w:rPr>
        <w:t>适配头和</w:t>
      </w:r>
      <w:r>
        <w:rPr>
          <w:rFonts w:ascii="Times New Roman" w:eastAsia="Times New Roman" w:hAnsi="Times New Roman" w:cs="Times New Roman"/>
          <w:color w:val="000000"/>
          <w:spacing w:val="0"/>
          <w:w w:val="100"/>
          <w:position w:val="0"/>
          <w:sz w:val="22"/>
          <w:szCs w:val="22"/>
          <w:lang w:val="en-US" w:eastAsia="en-US" w:bidi="en-US"/>
        </w:rPr>
        <w:t>MAC</w:t>
      </w:r>
      <w:r>
        <w:rPr>
          <w:color w:val="000000"/>
          <w:spacing w:val="0"/>
          <w:w w:val="100"/>
          <w:position w:val="0"/>
        </w:rPr>
        <w:t xml:space="preserve">层协议数据单元 </w:t>
      </w:r>
      <w:r>
        <w:rPr>
          <w:rFonts w:ascii="Times New Roman" w:eastAsia="Times New Roman" w:hAnsi="Times New Roman" w:cs="Times New Roman"/>
          <w:color w:val="000000"/>
          <w:spacing w:val="0"/>
          <w:w w:val="100"/>
          <w:position w:val="0"/>
          <w:sz w:val="22"/>
          <w:szCs w:val="22"/>
          <w:lang w:val="en-US" w:eastAsia="en-US" w:bidi="en-US"/>
        </w:rPr>
        <w:t>MPDU</w:t>
      </w:r>
      <w:r>
        <w:rPr>
          <w:color w:val="000000"/>
          <w:spacing w:val="0"/>
          <w:w w:val="100"/>
          <w:position w:val="0"/>
        </w:rPr>
        <w:t>组成，每帧的结构示意图如图</w:t>
      </w:r>
      <w:r>
        <w:rPr>
          <w:rFonts w:ascii="Times New Roman" w:eastAsia="Times New Roman" w:hAnsi="Times New Roman" w:cs="Times New Roman"/>
          <w:color w:val="000000"/>
          <w:spacing w:val="0"/>
          <w:w w:val="100"/>
          <w:position w:val="0"/>
          <w:sz w:val="22"/>
          <w:szCs w:val="22"/>
          <w:lang w:val="en-US" w:eastAsia="en-US" w:bidi="en-US"/>
        </w:rPr>
        <w:t>6-37</w:t>
      </w:r>
      <w:r>
        <w:rPr>
          <w:color w:val="000000"/>
          <w:spacing w:val="0"/>
          <w:w w:val="100"/>
          <w:position w:val="0"/>
        </w:rPr>
        <w:t>所示。</w:t>
      </w:r>
    </w:p>
    <w:p>
      <w:pPr>
        <w:widowControl w:val="0"/>
        <w:jc w:val="center"/>
        <w:rPr>
          <w:sz w:val="2"/>
          <w:szCs w:val="2"/>
        </w:rPr>
      </w:pPr>
      <w:r>
        <w:drawing>
          <wp:inline>
            <wp:extent cx="3169920" cy="1286510"/>
            <wp:docPr id="1207" name="Picutre 1207"/>
            <a:graphic xmlns:a="http://schemas.openxmlformats.org/drawingml/2006/main">
              <a:graphicData uri="http://schemas.openxmlformats.org/drawingml/2006/picture">
                <pic:pic xmlns:pic="http://schemas.openxmlformats.org/drawingml/2006/picture">
                  <pic:nvPicPr>
                    <pic:cNvPr id="1207" name="Picture 1207"/>
                    <pic:cNvPicPr/>
                  </pic:nvPicPr>
                  <pic:blipFill>
                    <a:blip r:embed="rId737"/>
                    <a:stretch/>
                  </pic:blipFill>
                  <pic:spPr>
                    <a:xfrm>
                      <a:ext cx="3169920" cy="1286510"/>
                    </a:xfrm>
                    <a:prstGeom prst="rect"/>
                  </pic:spPr>
                </pic:pic>
              </a:graphicData>
            </a:graphic>
          </wp:inline>
        </w:drawing>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 xml:space="preserve">图 </w:t>
      </w:r>
      <w:r>
        <w:rPr>
          <w:rFonts w:ascii="Times New Roman" w:eastAsia="Times New Roman" w:hAnsi="Times New Roman" w:cs="Times New Roman"/>
          <w:color w:val="000000"/>
          <w:spacing w:val="0"/>
          <w:w w:val="100"/>
          <w:position w:val="0"/>
          <w:sz w:val="18"/>
          <w:szCs w:val="18"/>
          <w:lang w:val="en-US" w:eastAsia="en-US" w:bidi="en-US"/>
        </w:rPr>
        <w:t xml:space="preserve">6-37 DS-SS PLCP </w:t>
      </w:r>
      <w:r>
        <w:rPr>
          <w:color w:val="000000"/>
          <w:spacing w:val="0"/>
          <w:w w:val="100"/>
          <w:position w:val="0"/>
          <w:sz w:val="18"/>
          <w:szCs w:val="18"/>
        </w:rPr>
        <w:t>帧结构</w:t>
      </w:r>
    </w:p>
    <w:p>
      <w:pPr>
        <w:widowControl w:val="0"/>
        <w:spacing w:after="199" w:line="1" w:lineRule="exact"/>
      </w:pPr>
    </w:p>
    <w:p>
      <w:pPr>
        <w:pStyle w:val="Style14"/>
        <w:keepNext w:val="0"/>
        <w:keepLines w:val="0"/>
        <w:widowControl w:val="0"/>
        <w:shd w:val="clear" w:color="auto" w:fill="auto"/>
        <w:bidi w:val="0"/>
        <w:spacing w:before="0" w:after="0" w:line="349" w:lineRule="exact"/>
        <w:ind w:left="0" w:right="0" w:firstLine="860"/>
        <w:jc w:val="both"/>
      </w:pPr>
      <w:r>
        <w:rPr>
          <w:color w:val="000000"/>
          <w:spacing w:val="0"/>
          <w:w w:val="100"/>
          <w:position w:val="0"/>
        </w:rPr>
        <w:t>每个字段的含义如下：</w:t>
      </w:r>
    </w:p>
    <w:p>
      <w:pPr>
        <w:pStyle w:val="Style14"/>
        <w:keepNext w:val="0"/>
        <w:keepLines w:val="0"/>
        <w:widowControl w:val="0"/>
        <w:shd w:val="clear" w:color="auto" w:fill="auto"/>
        <w:bidi w:val="0"/>
        <w:spacing w:before="0" w:after="0" w:line="349" w:lineRule="exact"/>
        <w:ind w:left="420" w:right="0" w:firstLine="460"/>
        <w:jc w:val="both"/>
      </w:pPr>
      <w:r>
        <w:rPr>
          <w:color w:val="000000"/>
          <w:spacing w:val="0"/>
          <w:w w:val="100"/>
          <w:position w:val="0"/>
        </w:rPr>
        <w:t>帧同步序加</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SYNC)</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w:t>
      </w:r>
      <w:r>
        <w:rPr>
          <w:color w:val="000000"/>
          <w:spacing w:val="0"/>
          <w:w w:val="100"/>
          <w:position w:val="0"/>
        </w:rPr>
        <w:t>该字段由</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和</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交替组成,用于提醒接收器有潜在可接受的信.号 存在。接收器检测</w:t>
      </w:r>
      <w:r>
        <w:rPr>
          <w:rFonts w:ascii="Times New Roman" w:eastAsia="Times New Roman" w:hAnsi="Times New Roman" w:cs="Times New Roman"/>
          <w:color w:val="000000"/>
          <w:spacing w:val="0"/>
          <w:w w:val="100"/>
          <w:position w:val="0"/>
          <w:sz w:val="22"/>
          <w:szCs w:val="22"/>
          <w:lang w:val="en-US" w:eastAsia="en-US" w:bidi="en-US"/>
        </w:rPr>
        <w:t>SYNC</w:t>
      </w:r>
      <w:r>
        <w:rPr>
          <w:color w:val="000000"/>
          <w:spacing w:val="0"/>
          <w:w w:val="100"/>
          <w:position w:val="0"/>
        </w:rPr>
        <w:t>后，就开始与输入信号进行位同步。</w:t>
      </w:r>
    </w:p>
    <w:p>
      <w:pPr>
        <w:pStyle w:val="Style14"/>
        <w:keepNext w:val="0"/>
        <w:keepLines w:val="0"/>
        <w:widowControl w:val="0"/>
        <w:shd w:val="clear" w:color="auto" w:fill="auto"/>
        <w:tabs>
          <w:tab w:pos="2302" w:val="left"/>
        </w:tabs>
        <w:bidi w:val="0"/>
        <w:spacing w:before="0" w:after="0" w:line="349" w:lineRule="exact"/>
        <w:ind w:left="420" w:right="0" w:firstLine="460"/>
        <w:jc w:val="both"/>
      </w:pPr>
      <w:r>
        <w:rPr>
          <w:color w:val="000000"/>
          <w:spacing w:val="0"/>
          <w:w w:val="100"/>
          <w:position w:val="0"/>
        </w:rPr>
        <w:t>帧起始定界符</w:t>
      </w:r>
      <w:r>
        <w:rPr>
          <w:rFonts w:ascii="Times New Roman" w:eastAsia="Times New Roman" w:hAnsi="Times New Roman" w:cs="Times New Roman"/>
          <w:color w:val="000000"/>
          <w:spacing w:val="0"/>
          <w:w w:val="100"/>
          <w:position w:val="0"/>
          <w:sz w:val="22"/>
          <w:szCs w:val="22"/>
          <w:lang w:val="en-US" w:eastAsia="en-US" w:bidi="en-US"/>
        </w:rPr>
        <w:t>(start frame delimiter</w:t>
      </w:r>
      <w:r>
        <w:rPr>
          <w:rFonts w:ascii="Times New Roman" w:eastAsia="Times New Roman" w:hAnsi="Times New Roman" w:cs="Times New Roman"/>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SFD)</w:t>
      </w:r>
      <w:r>
        <w:rPr>
          <w:rFonts w:ascii="Times New Roman" w:eastAsia="Times New Roman" w:hAnsi="Times New Roman" w:cs="Times New Roman"/>
          <w:color w:val="000000"/>
          <w:spacing w:val="0"/>
          <w:w w:val="100"/>
          <w:position w:val="0"/>
          <w:sz w:val="22"/>
          <w:szCs w:val="22"/>
          <w:lang w:val="zh-CN" w:eastAsia="zh-CN" w:bidi="zh-CN"/>
        </w:rPr>
        <w:t>:</w:t>
      </w:r>
      <w:r>
        <w:rPr>
          <w:color w:val="000000"/>
          <w:spacing w:val="0"/>
          <w:w w:val="100"/>
          <w:position w:val="0"/>
        </w:rPr>
        <w:t>该字段定义了一个帧的开始</w:t>
      </w:r>
      <w:r>
        <w:rPr>
          <w:color w:val="000000"/>
          <w:spacing w:val="0"/>
          <w:w w:val="100"/>
          <w:position w:val="0"/>
          <w:lang w:val="zh-CN" w:eastAsia="zh-CN" w:bidi="zh-CN"/>
        </w:rPr>
        <w:t>.其</w:t>
      </w:r>
      <w:r>
        <w:rPr>
          <w:color w:val="000000"/>
          <w:spacing w:val="0"/>
          <w:w w:val="100"/>
          <w:position w:val="0"/>
        </w:rPr>
        <w:t xml:space="preserve">位模式为： </w:t>
      </w:r>
      <w:r>
        <w:rPr>
          <w:rFonts w:ascii="Times New Roman" w:eastAsia="Times New Roman" w:hAnsi="Times New Roman" w:cs="Times New Roman"/>
          <w:color w:val="000000"/>
          <w:spacing w:val="0"/>
          <w:w w:val="100"/>
          <w:position w:val="0"/>
          <w:sz w:val="22"/>
          <w:szCs w:val="22"/>
          <w:lang w:val="en-US" w:eastAsia="en-US" w:bidi="en-US"/>
        </w:rPr>
        <w:t>HllOOlllOlOOOOOo</w:t>
      </w:r>
      <w:r>
        <w:rPr>
          <w:color w:val="000000"/>
          <w:spacing w:val="0"/>
          <w:w w:val="100"/>
          <w:position w:val="0"/>
        </w:rPr>
        <w:t>同步序列和帧起始定界符一起作为</w:t>
      </w:r>
      <w:r>
        <w:rPr>
          <w:rFonts w:ascii="Times New Roman" w:eastAsia="Times New Roman" w:hAnsi="Times New Roman" w:cs="Times New Roman"/>
          <w:color w:val="000000"/>
          <w:spacing w:val="0"/>
          <w:w w:val="100"/>
          <w:position w:val="0"/>
          <w:sz w:val="22"/>
          <w:szCs w:val="22"/>
          <w:lang w:val="en-US" w:eastAsia="en-US" w:bidi="en-US"/>
        </w:rPr>
        <w:t>PLCP</w:t>
      </w:r>
      <w:r>
        <w:rPr>
          <w:color w:val="000000"/>
          <w:spacing w:val="0"/>
          <w:w w:val="100"/>
          <w:position w:val="0"/>
        </w:rPr>
        <w:t>前导码，在通信之前用于握 手、同步和开始等目的的一串码字。在这种包结构中，前导码位数比较多，因此又称为长前 导码。</w:t>
        <w:tab/>
      </w:r>
      <w:r>
        <w:rPr>
          <w:color w:val="000000"/>
          <w:spacing w:val="0"/>
          <w:w w:val="100"/>
          <w:position w:val="0"/>
          <w:lang w:val="en-US" w:eastAsia="en-US" w:bidi="en-US"/>
        </w:rPr>
        <w:t>'</w:t>
      </w:r>
    </w:p>
    <w:p>
      <w:pPr>
        <w:pStyle w:val="Style44"/>
        <w:keepNext w:val="0"/>
        <w:keepLines w:val="0"/>
        <w:widowControl w:val="0"/>
        <w:shd w:val="clear" w:color="auto" w:fill="auto"/>
        <w:bidi w:val="0"/>
        <w:spacing w:before="0" w:after="0" w:line="349" w:lineRule="exact"/>
        <w:ind w:left="420" w:right="0" w:firstLine="460"/>
        <w:jc w:val="both"/>
      </w:pPr>
      <w:r>
        <w:rPr>
          <w:rFonts w:ascii="SimSun" w:eastAsia="SimSun" w:hAnsi="SimSun" w:cs="SimSun"/>
          <w:color w:val="000000"/>
          <w:spacing w:val="0"/>
          <w:w w:val="100"/>
          <w:position w:val="0"/>
          <w:sz w:val="20"/>
          <w:szCs w:val="20"/>
          <w:lang w:val="zh-TW" w:eastAsia="zh-TW" w:bidi="zh-TW"/>
        </w:rPr>
        <w:t>信号</w:t>
      </w:r>
      <w:r>
        <w:rPr>
          <w:rFonts w:ascii="Times New Roman" w:eastAsia="Times New Roman" w:hAnsi="Times New Roman" w:cs="Times New Roman"/>
          <w:color w:val="000000"/>
          <w:spacing w:val="0"/>
          <w:w w:val="100"/>
          <w:position w:val="0"/>
          <w:lang w:val="en-US" w:eastAsia="en-US" w:bidi="en-US"/>
        </w:rPr>
        <w:t>(Signal)</w:t>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sz w:val="20"/>
          <w:szCs w:val="20"/>
          <w:lang w:val="zh-TW" w:eastAsia="zh-TW" w:bidi="zh-TW"/>
        </w:rPr>
        <w:t xml:space="preserve">该字段表明发达器/接收器用来调制与解调信号的方法及数据速率° </w:t>
      </w:r>
      <w:r>
        <w:rPr>
          <w:rFonts w:ascii="Times New Roman" w:eastAsia="Times New Roman" w:hAnsi="Times New Roman" w:cs="Times New Roman"/>
          <w:color w:val="000000"/>
          <w:spacing w:val="0"/>
          <w:w w:val="100"/>
          <w:position w:val="0"/>
          <w:lang w:val="zh-TW" w:eastAsia="zh-TW" w:bidi="zh-TW"/>
        </w:rPr>
        <w:t>1997</w:t>
      </w:r>
      <w:r>
        <w:rPr>
          <w:rFonts w:ascii="SimSun" w:eastAsia="SimSun" w:hAnsi="SimSun" w:cs="SimSun"/>
          <w:color w:val="000000"/>
          <w:spacing w:val="0"/>
          <w:w w:val="100"/>
          <w:position w:val="0"/>
          <w:sz w:val="20"/>
          <w:szCs w:val="20"/>
          <w:lang w:val="zh-TW" w:eastAsia="zh-TW" w:bidi="zh-TW"/>
        </w:rPr>
        <w:t>年</w:t>
      </w:r>
      <w:r>
        <w:rPr>
          <w:rFonts w:ascii="Times New Roman" w:eastAsia="Times New Roman" w:hAnsi="Times New Roman" w:cs="Times New Roman"/>
          <w:color w:val="000000"/>
          <w:spacing w:val="0"/>
          <w:w w:val="100"/>
          <w:position w:val="0"/>
          <w:lang w:val="zh-TW" w:eastAsia="zh-TW" w:bidi="zh-TW"/>
        </w:rPr>
        <w:t>6</w:t>
      </w:r>
      <w:r>
        <w:rPr>
          <w:rFonts w:ascii="SimSun" w:eastAsia="SimSun" w:hAnsi="SimSun" w:cs="SimSun"/>
          <w:color w:val="000000"/>
          <w:spacing w:val="0"/>
          <w:w w:val="100"/>
          <w:position w:val="0"/>
          <w:sz w:val="20"/>
          <w:szCs w:val="20"/>
          <w:lang w:val="zh-TW" w:eastAsia="zh-TW" w:bidi="zh-TW"/>
        </w:rPr>
        <w:t>月版</w:t>
      </w:r>
      <w:r>
        <w:rPr>
          <w:rFonts w:ascii="Times New Roman" w:eastAsia="Times New Roman" w:hAnsi="Times New Roman" w:cs="Times New Roman"/>
          <w:color w:val="000000"/>
          <w:spacing w:val="0"/>
          <w:w w:val="100"/>
          <w:position w:val="0"/>
          <w:lang w:val="en-US" w:eastAsia="en-US" w:bidi="en-US"/>
        </w:rPr>
        <w:t xml:space="preserve">IEEE </w:t>
      </w:r>
      <w:r>
        <w:rPr>
          <w:rFonts w:ascii="Times New Roman" w:eastAsia="Times New Roman" w:hAnsi="Times New Roman" w:cs="Times New Roman"/>
          <w:color w:val="000000"/>
          <w:spacing w:val="0"/>
          <w:w w:val="100"/>
          <w:position w:val="0"/>
          <w:lang w:val="zh-TW" w:eastAsia="zh-TW" w:bidi="zh-TW"/>
        </w:rPr>
        <w:t>802:11</w:t>
      </w:r>
      <w:r>
        <w:rPr>
          <w:rFonts w:ascii="SimSun" w:eastAsia="SimSun" w:hAnsi="SimSun" w:cs="SimSun"/>
          <w:color w:val="000000"/>
          <w:spacing w:val="0"/>
          <w:w w:val="100"/>
          <w:position w:val="0"/>
          <w:sz w:val="20"/>
          <w:szCs w:val="20"/>
          <w:lang w:val="zh-TW" w:eastAsia="zh-TW" w:bidi="zh-TW"/>
        </w:rPr>
        <w:t>规定该字段的两个可能的值是：</w:t>
      </w:r>
      <w:r>
        <w:rPr>
          <w:rFonts w:ascii="Times New Roman" w:eastAsia="Times New Roman" w:hAnsi="Times New Roman" w:cs="Times New Roman"/>
          <w:color w:val="000000"/>
          <w:spacing w:val="0"/>
          <w:w w:val="100"/>
          <w:position w:val="0"/>
          <w:lang w:val="en-US" w:eastAsia="en-US" w:bidi="en-US"/>
        </w:rPr>
        <w:t>IMbit/s DS-SS</w:t>
      </w:r>
      <w:r>
        <w:rPr>
          <w:rFonts w:ascii="SimSun" w:eastAsia="SimSun" w:hAnsi="SimSun" w:cs="SimSun"/>
          <w:color w:val="000000"/>
          <w:spacing w:val="0"/>
          <w:w w:val="100"/>
          <w:position w:val="0"/>
          <w:sz w:val="20"/>
          <w:szCs w:val="20"/>
          <w:lang w:val="zh-TW" w:eastAsia="zh-TW" w:bidi="zh-TW"/>
        </w:rPr>
        <w:t>为</w:t>
      </w:r>
      <w:r>
        <w:rPr>
          <w:rFonts w:ascii="Times New Roman" w:eastAsia="Times New Roman" w:hAnsi="Times New Roman" w:cs="Times New Roman"/>
          <w:color w:val="000000"/>
          <w:spacing w:val="0"/>
          <w:w w:val="100"/>
          <w:position w:val="0"/>
          <w:lang w:val="zh-TW" w:eastAsia="zh-TW" w:bidi="zh-TW"/>
        </w:rPr>
        <w:t>00001010</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2Mbit/s DS-SS </w:t>
      </w:r>
      <w:r>
        <w:rPr>
          <w:rFonts w:ascii="SimSun" w:eastAsia="SimSun" w:hAnsi="SimSun" w:cs="SimSun"/>
          <w:color w:val="000000"/>
          <w:spacing w:val="0"/>
          <w:w w:val="100"/>
          <w:position w:val="0"/>
          <w:sz w:val="20"/>
          <w:szCs w:val="20"/>
          <w:lang w:val="zh-TW" w:eastAsia="zh-TW" w:bidi="zh-TW"/>
        </w:rPr>
        <w:t xml:space="preserve">为 </w:t>
      </w:r>
      <w:r>
        <w:rPr>
          <w:rFonts w:ascii="Times New Roman" w:eastAsia="Times New Roman" w:hAnsi="Times New Roman" w:cs="Times New Roman"/>
          <w:color w:val="000000"/>
          <w:spacing w:val="0"/>
          <w:w w:val="100"/>
          <w:position w:val="0"/>
          <w:lang w:val="en-US" w:eastAsia="en-US" w:bidi="en-US"/>
        </w:rPr>
        <w:t>00010100c</w:t>
      </w:r>
    </w:p>
    <w:p>
      <w:pPr>
        <w:pStyle w:val="Style44"/>
        <w:keepNext w:val="0"/>
        <w:keepLines w:val="0"/>
        <w:widowControl w:val="0"/>
        <w:shd w:val="clear" w:color="auto" w:fill="auto"/>
        <w:bidi w:val="0"/>
        <w:spacing w:before="0" w:after="0" w:line="349" w:lineRule="exact"/>
        <w:ind w:left="420" w:right="0" w:firstLine="460"/>
        <w:jc w:val="both"/>
        <w:rPr>
          <w:sz w:val="20"/>
          <w:szCs w:val="20"/>
        </w:rPr>
      </w:pPr>
      <w:r>
        <w:rPr>
          <w:rFonts w:ascii="SimSun" w:eastAsia="SimSun" w:hAnsi="SimSun" w:cs="SimSun"/>
          <w:color w:val="000000"/>
          <w:spacing w:val="0"/>
          <w:w w:val="100"/>
          <w:position w:val="0"/>
          <w:sz w:val="20"/>
          <w:szCs w:val="20"/>
          <w:lang w:val="zh-TW" w:eastAsia="zh-TW" w:bidi="zh-TW"/>
        </w:rPr>
        <w:t>服务</w:t>
      </w:r>
      <w:r>
        <w:rPr>
          <w:rFonts w:ascii="Times New Roman" w:eastAsia="Times New Roman" w:hAnsi="Times New Roman" w:cs="Times New Roman"/>
          <w:color w:val="000000"/>
          <w:spacing w:val="0"/>
          <w:w w:val="100"/>
          <w:position w:val="0"/>
          <w:sz w:val="22"/>
          <w:szCs w:val="22"/>
          <w:lang w:val="en-US" w:eastAsia="en-US" w:bidi="en-US"/>
        </w:rPr>
        <w:t>(Service)</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 IEEE 802. 11</w:t>
      </w:r>
      <w:r>
        <w:rPr>
          <w:rFonts w:ascii="SimSun" w:eastAsia="SimSun" w:hAnsi="SimSun" w:cs="SimSun"/>
          <w:color w:val="000000"/>
          <w:spacing w:val="0"/>
          <w:w w:val="100"/>
          <w:position w:val="0"/>
          <w:sz w:val="20"/>
          <w:szCs w:val="20"/>
          <w:lang w:val="zh-TW" w:eastAsia="zh-TW" w:bidi="zh-TW"/>
        </w:rPr>
        <w:t>规范保留该字段为以后应用，目前的值设为</w:t>
      </w:r>
      <w:r>
        <w:rPr>
          <w:rFonts w:ascii="Times New Roman" w:eastAsia="Times New Roman" w:hAnsi="Times New Roman" w:cs="Times New Roman"/>
          <w:color w:val="000000"/>
          <w:spacing w:val="0"/>
          <w:w w:val="100"/>
          <w:position w:val="0"/>
          <w:sz w:val="22"/>
          <w:szCs w:val="22"/>
          <w:lang w:val="zh-TW" w:eastAsia="zh-TW" w:bidi="zh-TW"/>
        </w:rPr>
        <w:t>00000000,</w:t>
      </w:r>
      <w:r>
        <w:rPr>
          <w:rFonts w:ascii="SimSun" w:eastAsia="SimSun" w:hAnsi="SimSun" w:cs="SimSun"/>
          <w:color w:val="000000"/>
          <w:spacing w:val="0"/>
          <w:w w:val="100"/>
          <w:position w:val="0"/>
          <w:sz w:val="20"/>
          <w:szCs w:val="20"/>
          <w:lang w:val="zh-TW" w:eastAsia="zh-TW" w:bidi="zh-TW"/>
        </w:rPr>
        <w:t>表 示符合</w:t>
      </w:r>
      <w:r>
        <w:rPr>
          <w:rFonts w:ascii="Times New Roman" w:eastAsia="Times New Roman" w:hAnsi="Times New Roman" w:cs="Times New Roman"/>
          <w:color w:val="000000"/>
          <w:spacing w:val="0"/>
          <w:w w:val="100"/>
          <w:position w:val="0"/>
          <w:sz w:val="22"/>
          <w:szCs w:val="22"/>
          <w:lang w:val="en-US" w:eastAsia="en-US" w:bidi="en-US"/>
        </w:rPr>
        <w:t xml:space="preserve">IEEE 802. </w:t>
      </w:r>
      <w:r>
        <w:rPr>
          <w:rFonts w:ascii="Times New Roman" w:eastAsia="Times New Roman" w:hAnsi="Times New Roman" w:cs="Times New Roman"/>
          <w:color w:val="000000"/>
          <w:spacing w:val="0"/>
          <w:w w:val="100"/>
          <w:position w:val="0"/>
          <w:sz w:val="22"/>
          <w:szCs w:val="22"/>
          <w:lang w:val="zh-TW" w:eastAsia="zh-TW" w:bidi="zh-TW"/>
        </w:rPr>
        <w:t>11</w:t>
      </w:r>
      <w:r>
        <w:rPr>
          <w:rFonts w:ascii="SimSun" w:eastAsia="SimSun" w:hAnsi="SimSun" w:cs="SimSun"/>
          <w:color w:val="000000"/>
          <w:spacing w:val="0"/>
          <w:w w:val="100"/>
          <w:position w:val="0"/>
          <w:sz w:val="20"/>
          <w:szCs w:val="20"/>
          <w:lang w:val="zh-TW" w:eastAsia="zh-TW" w:bidi="zh-TW"/>
        </w:rPr>
        <w:t>标准。</w:t>
      </w:r>
    </w:p>
    <w:p>
      <w:pPr>
        <w:pStyle w:val="Style14"/>
        <w:keepNext w:val="0"/>
        <w:keepLines w:val="0"/>
        <w:widowControl w:val="0"/>
        <w:shd w:val="clear" w:color="auto" w:fill="auto"/>
        <w:bidi w:val="0"/>
        <w:spacing w:before="0" w:after="0" w:line="349" w:lineRule="exact"/>
        <w:ind w:left="420" w:right="0" w:firstLine="460"/>
        <w:jc w:val="both"/>
      </w:pPr>
      <w:r>
        <w:rPr>
          <w:color w:val="000000"/>
          <w:spacing w:val="0"/>
          <w:w w:val="100"/>
          <w:position w:val="0"/>
        </w:rPr>
        <w:t>长度</w:t>
      </w:r>
      <w:r>
        <w:rPr>
          <w:rFonts w:ascii="Times New Roman" w:eastAsia="Times New Roman" w:hAnsi="Times New Roman" w:cs="Times New Roman"/>
          <w:color w:val="000000"/>
          <w:spacing w:val="0"/>
          <w:w w:val="100"/>
          <w:position w:val="0"/>
          <w:sz w:val="22"/>
          <w:szCs w:val="22"/>
          <w:lang w:val="en-US" w:eastAsia="en-US" w:bidi="en-US"/>
        </w:rPr>
        <w:t>(Length)</w:t>
      </w:r>
      <w:r>
        <w:rPr>
          <w:color w:val="000000"/>
          <w:spacing w:val="0"/>
          <w:w w:val="100"/>
          <w:position w:val="0"/>
          <w:sz w:val="22"/>
          <w:szCs w:val="22"/>
          <w:lang w:val="en-US" w:eastAsia="en-US" w:bidi="en-US"/>
        </w:rPr>
        <w:t>：</w:t>
      </w:r>
      <w:r>
        <w:rPr>
          <w:color w:val="000000"/>
          <w:spacing w:val="0"/>
          <w:w w:val="100"/>
          <w:position w:val="0"/>
        </w:rPr>
        <w:t>该字段的值是一个无符号的</w:t>
      </w:r>
      <w:r>
        <w:rPr>
          <w:rFonts w:ascii="Times New Roman" w:eastAsia="Times New Roman" w:hAnsi="Times New Roman" w:cs="Times New Roman"/>
          <w:color w:val="000000"/>
          <w:spacing w:val="0"/>
          <w:w w:val="100"/>
          <w:position w:val="0"/>
          <w:sz w:val="22"/>
          <w:szCs w:val="22"/>
        </w:rPr>
        <w:t>16</w:t>
      </w:r>
      <w:r>
        <w:rPr>
          <w:color w:val="000000"/>
          <w:spacing w:val="0"/>
          <w:w w:val="100"/>
          <w:position w:val="0"/>
        </w:rPr>
        <w:t>位整数，用于表示发送</w:t>
      </w:r>
      <w:r>
        <w:rPr>
          <w:rFonts w:ascii="Times New Roman" w:eastAsia="Times New Roman" w:hAnsi="Times New Roman" w:cs="Times New Roman"/>
          <w:color w:val="000000"/>
          <w:spacing w:val="0"/>
          <w:w w:val="100"/>
          <w:position w:val="0"/>
          <w:sz w:val="22"/>
          <w:szCs w:val="22"/>
          <w:lang w:val="en-US" w:eastAsia="en-US" w:bidi="en-US"/>
        </w:rPr>
        <w:t>MPDU</w:t>
      </w:r>
      <w:r>
        <w:rPr>
          <w:color w:val="000000"/>
          <w:spacing w:val="0"/>
          <w:w w:val="100"/>
          <w:position w:val="0"/>
        </w:rPr>
        <w:t>所需的 微秒数。接收器利用该字段提供的信息确定帧的结束。</w:t>
      </w:r>
    </w:p>
    <w:p>
      <w:pPr>
        <w:pStyle w:val="Style44"/>
        <w:keepNext w:val="0"/>
        <w:keepLines w:val="0"/>
        <w:widowControl w:val="0"/>
        <w:shd w:val="clear" w:color="auto" w:fill="auto"/>
        <w:bidi w:val="0"/>
        <w:spacing w:before="0" w:after="0" w:line="349" w:lineRule="exact"/>
        <w:ind w:left="420" w:right="0" w:firstLine="460"/>
        <w:jc w:val="both"/>
        <w:rPr>
          <w:sz w:val="20"/>
          <w:szCs w:val="20"/>
        </w:rPr>
      </w:pPr>
      <w:r>
        <w:rPr>
          <w:rFonts w:ascii="SimSun" w:eastAsia="SimSun" w:hAnsi="SimSun" w:cs="SimSun"/>
          <w:color w:val="000000"/>
          <w:spacing w:val="0"/>
          <w:w w:val="100"/>
          <w:position w:val="0"/>
          <w:sz w:val="20"/>
          <w:szCs w:val="20"/>
          <w:lang w:val="zh-TW" w:eastAsia="zh-TW" w:bidi="zh-TW"/>
        </w:rPr>
        <w:t>帧校验序列</w:t>
      </w:r>
      <w:r>
        <w:rPr>
          <w:rFonts w:ascii="Times New Roman" w:eastAsia="Times New Roman" w:hAnsi="Times New Roman" w:cs="Times New Roman"/>
          <w:color w:val="000000"/>
          <w:spacing w:val="0"/>
          <w:w w:val="100"/>
          <w:position w:val="0"/>
          <w:sz w:val="22"/>
          <w:szCs w:val="22"/>
          <w:lang w:val="en-US" w:eastAsia="en-US" w:bidi="en-US"/>
        </w:rPr>
        <w:t>(frame check sequence,FCS)</w:t>
      </w:r>
      <w:r>
        <w:rPr>
          <w:rFonts w:ascii="SimSun" w:eastAsia="SimSun" w:hAnsi="SimSun" w:cs="SimSun"/>
          <w:color w:val="000000"/>
          <w:spacing w:val="0"/>
          <w:w w:val="100"/>
          <w:position w:val="0"/>
          <w:sz w:val="20"/>
          <w:szCs w:val="20"/>
          <w:lang w:val="zh-TW" w:eastAsia="zh-TW" w:bidi="zh-TW"/>
        </w:rPr>
        <w:t>:该字段包含基于</w:t>
      </w:r>
      <w:r>
        <w:rPr>
          <w:rFonts w:ascii="Times New Roman" w:eastAsia="Times New Roman" w:hAnsi="Times New Roman" w:cs="Times New Roman"/>
          <w:color w:val="000000"/>
          <w:spacing w:val="0"/>
          <w:w w:val="100"/>
          <w:position w:val="0"/>
          <w:sz w:val="22"/>
          <w:szCs w:val="22"/>
          <w:lang w:val="en-US" w:eastAsia="en-US" w:bidi="en-US"/>
        </w:rPr>
        <w:t>CCITT</w:t>
      </w:r>
      <w:r>
        <w:rPr>
          <w:rFonts w:ascii="SimSun" w:eastAsia="SimSun" w:hAnsi="SimSun" w:cs="SimSun"/>
          <w:color w:val="000000"/>
          <w:spacing w:val="0"/>
          <w:w w:val="100"/>
          <w:position w:val="0"/>
          <w:sz w:val="20"/>
          <w:szCs w:val="20"/>
          <w:lang w:val="zh-TW" w:eastAsia="zh-TW" w:bidi="zh-TW"/>
        </w:rPr>
        <w:t>的</w:t>
      </w:r>
      <w:r>
        <w:rPr>
          <w:rFonts w:ascii="Times New Roman" w:eastAsia="Times New Roman" w:hAnsi="Times New Roman" w:cs="Times New Roman"/>
          <w:color w:val="000000"/>
          <w:spacing w:val="0"/>
          <w:w w:val="100"/>
          <w:position w:val="0"/>
          <w:sz w:val="22"/>
          <w:szCs w:val="22"/>
          <w:lang w:val="en-US" w:eastAsia="en-US" w:bidi="en-US"/>
        </w:rPr>
        <w:t>CRC-16</w:t>
      </w:r>
      <w:r>
        <w:rPr>
          <w:rFonts w:ascii="SimSun" w:eastAsia="SimSun" w:hAnsi="SimSun" w:cs="SimSun"/>
          <w:color w:val="000000"/>
          <w:spacing w:val="0"/>
          <w:w w:val="100"/>
          <w:position w:val="0"/>
          <w:sz w:val="20"/>
          <w:szCs w:val="20"/>
          <w:lang w:val="zh-TW" w:eastAsia="zh-TW" w:bidi="zh-TW"/>
        </w:rPr>
        <w:t>校验算 法的</w:t>
      </w:r>
      <w:r>
        <w:rPr>
          <w:rFonts w:ascii="Times New Roman" w:eastAsia="Times New Roman" w:hAnsi="Times New Roman" w:cs="Times New Roman"/>
          <w:color w:val="000000"/>
          <w:spacing w:val="0"/>
          <w:w w:val="100"/>
          <w:position w:val="0"/>
          <w:sz w:val="22"/>
          <w:szCs w:val="22"/>
          <w:lang w:val="zh-TW" w:eastAsia="zh-TW" w:bidi="zh-TW"/>
        </w:rPr>
        <w:t>16</w:t>
      </w:r>
      <w:r>
        <w:rPr>
          <w:rFonts w:ascii="SimSun" w:eastAsia="SimSun" w:hAnsi="SimSun" w:cs="SimSun"/>
          <w:color w:val="000000"/>
          <w:spacing w:val="0"/>
          <w:w w:val="100"/>
          <w:position w:val="0"/>
          <w:sz w:val="20"/>
          <w:szCs w:val="20"/>
          <w:lang w:val="zh-TW" w:eastAsia="zh-TW" w:bidi="zh-TW"/>
        </w:rPr>
        <w:t>位</w:t>
      </w:r>
      <w:r>
        <w:rPr>
          <w:rFonts w:ascii="Times New Roman" w:eastAsia="Times New Roman" w:hAnsi="Times New Roman" w:cs="Times New Roman"/>
          <w:color w:val="000000"/>
          <w:spacing w:val="0"/>
          <w:w w:val="100"/>
          <w:position w:val="0"/>
          <w:sz w:val="22"/>
          <w:szCs w:val="22"/>
          <w:lang w:val="en-US" w:eastAsia="en-US" w:bidi="en-US"/>
        </w:rPr>
        <w:t>CRC</w:t>
      </w:r>
      <w:r>
        <w:rPr>
          <w:rFonts w:ascii="SimSun" w:eastAsia="SimSun" w:hAnsi="SimSun" w:cs="SimSun"/>
          <w:color w:val="000000"/>
          <w:spacing w:val="0"/>
          <w:w w:val="100"/>
          <w:position w:val="0"/>
          <w:sz w:val="20"/>
          <w:szCs w:val="20"/>
          <w:lang w:val="zh-TW" w:eastAsia="zh-TW" w:bidi="zh-TW"/>
        </w:rPr>
        <w:t>码。</w:t>
      </w:r>
      <w:r>
        <w:rPr>
          <w:rFonts w:ascii="Times New Roman" w:eastAsia="Times New Roman" w:hAnsi="Times New Roman" w:cs="Times New Roman"/>
          <w:color w:val="000000"/>
          <w:spacing w:val="0"/>
          <w:w w:val="100"/>
          <w:position w:val="0"/>
          <w:sz w:val="22"/>
          <w:szCs w:val="22"/>
          <w:lang w:val="en-US" w:eastAsia="en-US" w:bidi="en-US"/>
        </w:rPr>
        <w:t>CRC-16</w:t>
      </w:r>
      <w:r>
        <w:rPr>
          <w:rFonts w:ascii="SimSun" w:eastAsia="SimSun" w:hAnsi="SimSun" w:cs="SimSun"/>
          <w:color w:val="000000"/>
          <w:spacing w:val="0"/>
          <w:w w:val="100"/>
          <w:position w:val="0"/>
          <w:sz w:val="20"/>
          <w:szCs w:val="20"/>
          <w:lang w:val="zh-TW" w:eastAsia="zh-TW" w:bidi="zh-TW"/>
        </w:rPr>
        <w:t>的生成多项式</w:t>
      </w:r>
      <w:r>
        <w:rPr>
          <w:rFonts w:ascii="Times New Roman" w:eastAsia="Times New Roman" w:hAnsi="Times New Roman" w:cs="Times New Roman"/>
          <w:color w:val="000000"/>
          <w:spacing w:val="0"/>
          <w:w w:val="100"/>
          <w:position w:val="0"/>
          <w:sz w:val="22"/>
          <w:szCs w:val="22"/>
          <w:lang w:val="en-US" w:eastAsia="en-US" w:bidi="en-US"/>
        </w:rPr>
        <w:t xml:space="preserve">G&amp;)= </w:t>
      </w:r>
      <w:r>
        <w:rPr>
          <w:rFonts w:ascii="Times New Roman" w:eastAsia="Times New Roman" w:hAnsi="Times New Roman" w:cs="Times New Roman"/>
          <w:color w:val="000000"/>
          <w:spacing w:val="0"/>
          <w:w w:val="100"/>
          <w:position w:val="0"/>
          <w:sz w:val="22"/>
          <w:szCs w:val="22"/>
          <w:lang w:val="zh-TW" w:eastAsia="zh-TW" w:bidi="zh-TW"/>
        </w:rPr>
        <w:t>X</w:t>
      </w:r>
      <w:r>
        <w:rPr>
          <w:rFonts w:ascii="Times New Roman" w:eastAsia="Times New Roman" w:hAnsi="Times New Roman" w:cs="Times New Roman"/>
          <w:color w:val="000000"/>
          <w:spacing w:val="0"/>
          <w:w w:val="100"/>
          <w:position w:val="0"/>
          <w:sz w:val="22"/>
          <w:szCs w:val="22"/>
          <w:vertAlign w:val="superscript"/>
          <w:lang w:val="zh-TW" w:eastAsia="zh-TW" w:bidi="zh-TW"/>
        </w:rPr>
        <w:t>16</w:t>
      </w:r>
      <w:r>
        <w:rPr>
          <w:rFonts w:ascii="Times New Roman" w:eastAsia="Times New Roman" w:hAnsi="Times New Roman" w:cs="Times New Roman"/>
          <w:color w:val="000000"/>
          <w:spacing w:val="0"/>
          <w:w w:val="100"/>
          <w:position w:val="0"/>
          <w:sz w:val="22"/>
          <w:szCs w:val="22"/>
          <w:lang w:val="en-US" w:eastAsia="en-US" w:bidi="en-US"/>
        </w:rPr>
        <w:t>+ X</w:t>
      </w:r>
      <w:r>
        <w:rPr>
          <w:rFonts w:ascii="Times New Roman" w:eastAsia="Times New Roman" w:hAnsi="Times New Roman" w:cs="Times New Roman"/>
          <w:color w:val="000000"/>
          <w:spacing w:val="0"/>
          <w:w w:val="100"/>
          <w:position w:val="0"/>
          <w:sz w:val="22"/>
          <w:szCs w:val="22"/>
          <w:vertAlign w:val="superscript"/>
          <w:lang w:val="en-US" w:eastAsia="en-US" w:bidi="en-US"/>
        </w:rPr>
        <w:t>12</w:t>
      </w:r>
      <w:r>
        <w:rPr>
          <w:rFonts w:ascii="Times New Roman" w:eastAsia="Times New Roman" w:hAnsi="Times New Roman" w:cs="Times New Roman"/>
          <w:color w:val="000000"/>
          <w:spacing w:val="0"/>
          <w:w w:val="100"/>
          <w:position w:val="0"/>
          <w:sz w:val="22"/>
          <w:szCs w:val="22"/>
          <w:lang w:val="en-US" w:eastAsia="en-US" w:bidi="en-US"/>
        </w:rPr>
        <w:t>+X</w:t>
      </w:r>
      <w:r>
        <w:rPr>
          <w:rFonts w:ascii="Times New Roman" w:eastAsia="Times New Roman" w:hAnsi="Times New Roman" w:cs="Times New Roman"/>
          <w:color w:val="000000"/>
          <w:spacing w:val="0"/>
          <w:w w:val="100"/>
          <w:position w:val="0"/>
          <w:sz w:val="22"/>
          <w:szCs w:val="22"/>
          <w:vertAlign w:val="superscript"/>
          <w:lang w:val="en-US" w:eastAsia="en-US" w:bidi="en-US"/>
        </w:rPr>
        <w:t>5</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Times New Roman" w:eastAsia="Times New Roman" w:hAnsi="Times New Roman" w:cs="Times New Roman"/>
          <w:color w:val="000000"/>
          <w:spacing w:val="0"/>
          <w:w w:val="100"/>
          <w:position w:val="0"/>
          <w:sz w:val="22"/>
          <w:szCs w:val="22"/>
          <w:lang w:val="en-US" w:eastAsia="en-US" w:bidi="en-US"/>
        </w:rPr>
        <w:t>l</w:t>
      </w:r>
      <w:r>
        <w:rPr>
          <w:rFonts w:ascii="Times New Roman" w:eastAsia="Times New Roman" w:hAnsi="Times New Roman" w:cs="Times New Roman"/>
          <w:color w:val="000000"/>
          <w:spacing w:val="0"/>
          <w:w w:val="100"/>
          <w:position w:val="0"/>
          <w:sz w:val="22"/>
          <w:szCs w:val="22"/>
          <w:vertAlign w:val="subscript"/>
          <w:lang w:val="en-US" w:eastAsia="en-US" w:bidi="en-US"/>
        </w:rPr>
        <w:t>o</w:t>
      </w:r>
      <w:r>
        <w:rPr>
          <w:rFonts w:ascii="SimSun" w:eastAsia="SimSun" w:hAnsi="SimSun" w:cs="SimSun"/>
          <w:color w:val="000000"/>
          <w:spacing w:val="0"/>
          <w:w w:val="100"/>
          <w:position w:val="0"/>
          <w:sz w:val="20"/>
          <w:szCs w:val="20"/>
          <w:lang w:val="zh-TW" w:eastAsia="zh-TW" w:bidi="zh-TW"/>
        </w:rPr>
        <w:t xml:space="preserve">物理层并不检测 </w:t>
      </w:r>
      <w:r>
        <w:rPr>
          <w:rFonts w:ascii="Times New Roman" w:eastAsia="Times New Roman" w:hAnsi="Times New Roman" w:cs="Times New Roman"/>
          <w:color w:val="000000"/>
          <w:spacing w:val="0"/>
          <w:w w:val="100"/>
          <w:position w:val="0"/>
          <w:sz w:val="22"/>
          <w:szCs w:val="22"/>
          <w:lang w:val="en-US" w:eastAsia="en-US" w:bidi="en-US"/>
        </w:rPr>
        <w:t>PSDU</w:t>
      </w:r>
      <w:r>
        <w:rPr>
          <w:rFonts w:ascii="SimSun" w:eastAsia="SimSun" w:hAnsi="SimSun" w:cs="SimSun"/>
          <w:color w:val="000000"/>
          <w:spacing w:val="0"/>
          <w:w w:val="100"/>
          <w:position w:val="0"/>
          <w:sz w:val="20"/>
          <w:szCs w:val="20"/>
          <w:lang w:val="zh-TW" w:eastAsia="zh-TW" w:bidi="zh-TW"/>
        </w:rPr>
        <w:t>中是否存在差错，而</w:t>
      </w:r>
      <w:r>
        <w:rPr>
          <w:rFonts w:ascii="Times New Roman" w:eastAsia="Times New Roman" w:hAnsi="Times New Roman" w:cs="Times New Roman"/>
          <w:color w:val="000000"/>
          <w:spacing w:val="0"/>
          <w:w w:val="100"/>
          <w:position w:val="0"/>
          <w:sz w:val="22"/>
          <w:szCs w:val="22"/>
          <w:lang w:val="en-US" w:eastAsia="en-US" w:bidi="en-US"/>
        </w:rPr>
        <w:t>MAC</w:t>
      </w:r>
      <w:r>
        <w:rPr>
          <w:rFonts w:ascii="SimSun" w:eastAsia="SimSun" w:hAnsi="SimSun" w:cs="SimSun"/>
          <w:color w:val="000000"/>
          <w:spacing w:val="0"/>
          <w:w w:val="100"/>
          <w:position w:val="0"/>
          <w:sz w:val="20"/>
          <w:szCs w:val="20"/>
          <w:lang w:val="zh-TW" w:eastAsia="zh-TW" w:bidi="zh-TW"/>
        </w:rPr>
        <w:t>层将基于</w:t>
      </w:r>
      <w:r>
        <w:rPr>
          <w:rFonts w:ascii="Times New Roman" w:eastAsia="Times New Roman" w:hAnsi="Times New Roman" w:cs="Times New Roman"/>
          <w:color w:val="000000"/>
          <w:spacing w:val="0"/>
          <w:w w:val="100"/>
          <w:position w:val="0"/>
          <w:sz w:val="22"/>
          <w:szCs w:val="22"/>
          <w:lang w:val="en-US" w:eastAsia="en-US" w:bidi="en-US"/>
        </w:rPr>
        <w:t>FCS</w:t>
      </w:r>
      <w:r>
        <w:rPr>
          <w:rFonts w:ascii="SimSun" w:eastAsia="SimSun" w:hAnsi="SimSun" w:cs="SimSun"/>
          <w:color w:val="000000"/>
          <w:spacing w:val="0"/>
          <w:w w:val="100"/>
          <w:position w:val="0"/>
          <w:sz w:val="20"/>
          <w:szCs w:val="20"/>
          <w:lang w:val="zh-TW" w:eastAsia="zh-TW" w:bidi="zh-TW"/>
        </w:rPr>
        <w:t>对差错进行检测°</w:t>
      </w:r>
    </w:p>
    <w:p>
      <w:pPr>
        <w:pStyle w:val="Style44"/>
        <w:keepNext w:val="0"/>
        <w:keepLines w:val="0"/>
        <w:widowControl w:val="0"/>
        <w:shd w:val="clear" w:color="auto" w:fill="auto"/>
        <w:bidi w:val="0"/>
        <w:spacing w:before="0" w:after="200" w:line="345" w:lineRule="exact"/>
        <w:ind w:left="0" w:right="0" w:firstLine="440"/>
        <w:jc w:val="left"/>
        <w:rPr>
          <w:sz w:val="20"/>
          <w:szCs w:val="20"/>
        </w:rPr>
      </w:pPr>
      <w:r>
        <w:rPr>
          <w:rFonts w:ascii="Times New Roman" w:eastAsia="Times New Roman" w:hAnsi="Times New Roman" w:cs="Times New Roman"/>
          <w:color w:val="000000"/>
          <w:spacing w:val="0"/>
          <w:w w:val="100"/>
          <w:position w:val="0"/>
          <w:sz w:val="22"/>
          <w:szCs w:val="22"/>
          <w:lang w:val="en-US" w:eastAsia="en-US" w:bidi="en-US"/>
        </w:rPr>
        <w:t>PLCP</w:t>
      </w:r>
      <w:r>
        <w:rPr>
          <w:rFonts w:ascii="SimSun" w:eastAsia="SimSun" w:hAnsi="SimSun" w:cs="SimSun"/>
          <w:color w:val="000000"/>
          <w:spacing w:val="0"/>
          <w:w w:val="100"/>
          <w:position w:val="0"/>
          <w:sz w:val="20"/>
          <w:szCs w:val="20"/>
          <w:lang w:val="zh-TW" w:eastAsia="zh-TW" w:bidi="zh-TW"/>
        </w:rPr>
        <w:t>服务数据单元</w:t>
      </w:r>
      <w:r>
        <w:rPr>
          <w:rFonts w:ascii="Times New Roman" w:eastAsia="Times New Roman" w:hAnsi="Times New Roman" w:cs="Times New Roman"/>
          <w:color w:val="000000"/>
          <w:spacing w:val="0"/>
          <w:w w:val="100"/>
          <w:position w:val="0"/>
          <w:sz w:val="22"/>
          <w:szCs w:val="22"/>
          <w:lang w:val="en-US" w:eastAsia="en-US" w:bidi="en-US"/>
        </w:rPr>
        <w:t>(PSDU)</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Times New Roman" w:eastAsia="Times New Roman" w:hAnsi="Times New Roman" w:cs="Times New Roman"/>
          <w:color w:val="000000"/>
          <w:spacing w:val="0"/>
          <w:w w:val="100"/>
          <w:position w:val="0"/>
          <w:sz w:val="22"/>
          <w:szCs w:val="22"/>
          <w:lang w:val="en-US" w:eastAsia="en-US" w:bidi="en-US"/>
        </w:rPr>
        <w:t>PSDU</w:t>
      </w:r>
      <w:r>
        <w:rPr>
          <w:rFonts w:ascii="SimSun" w:eastAsia="SimSun" w:hAnsi="SimSun" w:cs="SimSun"/>
          <w:color w:val="000000"/>
          <w:spacing w:val="0"/>
          <w:w w:val="100"/>
          <w:position w:val="0"/>
          <w:sz w:val="20"/>
          <w:szCs w:val="20"/>
          <w:lang w:val="zh-TW" w:eastAsia="zh-TW" w:bidi="zh-TW"/>
        </w:rPr>
        <w:t>实际上是</w:t>
      </w:r>
      <w:r>
        <w:rPr>
          <w:rFonts w:ascii="Times New Roman" w:eastAsia="Times New Roman" w:hAnsi="Times New Roman" w:cs="Times New Roman"/>
          <w:color w:val="000000"/>
          <w:spacing w:val="0"/>
          <w:w w:val="100"/>
          <w:position w:val="0"/>
          <w:sz w:val="22"/>
          <w:szCs w:val="22"/>
          <w:lang w:val="en-US" w:eastAsia="en-US" w:bidi="en-US"/>
        </w:rPr>
        <w:t>MAC</w:t>
      </w:r>
      <w:r>
        <w:rPr>
          <w:rFonts w:ascii="SimSun" w:eastAsia="SimSun" w:hAnsi="SimSun" w:cs="SimSun"/>
          <w:color w:val="000000"/>
          <w:spacing w:val="0"/>
          <w:w w:val="100"/>
          <w:position w:val="0"/>
          <w:sz w:val="20"/>
          <w:szCs w:val="20"/>
          <w:lang w:val="zh-TW" w:eastAsia="zh-TW" w:bidi="zh-TW"/>
        </w:rPr>
        <w:t>层发来的</w:t>
      </w:r>
      <w:r>
        <w:rPr>
          <w:rFonts w:ascii="Times New Roman" w:eastAsia="Times New Roman" w:hAnsi="Times New Roman" w:cs="Times New Roman"/>
          <w:color w:val="000000"/>
          <w:spacing w:val="0"/>
          <w:w w:val="100"/>
          <w:position w:val="0"/>
          <w:sz w:val="22"/>
          <w:szCs w:val="22"/>
          <w:lang w:val="en-US" w:eastAsia="en-US" w:bidi="en-US"/>
        </w:rPr>
        <w:t>MPDU,</w:t>
      </w:r>
      <w:r>
        <w:rPr>
          <w:rFonts w:ascii="SimSun" w:eastAsia="SimSun" w:hAnsi="SimSun" w:cs="SimSun"/>
          <w:color w:val="000000"/>
          <w:spacing w:val="0"/>
          <w:w w:val="100"/>
          <w:position w:val="0"/>
          <w:sz w:val="20"/>
          <w:szCs w:val="20"/>
          <w:lang w:val="zh-TW" w:eastAsia="zh-TW" w:bidi="zh-TW"/>
        </w:rPr>
        <w:t xml:space="preserve">其大小可以从 </w:t>
      </w:r>
      <w:r>
        <w:rPr>
          <w:rFonts w:ascii="Times New Roman" w:eastAsia="Times New Roman" w:hAnsi="Times New Roman" w:cs="Times New Roman"/>
          <w:color w:val="000000"/>
          <w:spacing w:val="0"/>
          <w:w w:val="100"/>
          <w:position w:val="0"/>
          <w:sz w:val="22"/>
          <w:szCs w:val="22"/>
          <w:lang w:val="zh-TW" w:eastAsia="zh-TW" w:bidi="zh-TW"/>
        </w:rPr>
        <w:t>0</w:t>
      </w:r>
      <w:r>
        <w:rPr>
          <w:rFonts w:ascii="SimSun" w:eastAsia="SimSun" w:hAnsi="SimSun" w:cs="SimSun"/>
          <w:color w:val="000000"/>
          <w:spacing w:val="0"/>
          <w:w w:val="100"/>
          <w:position w:val="0"/>
          <w:sz w:val="20"/>
          <w:szCs w:val="20"/>
          <w:lang w:val="zh-TW" w:eastAsia="zh-TW" w:bidi="zh-TW"/>
        </w:rPr>
        <w:t>位到最大尺寸，最大尺寸由</w:t>
      </w:r>
      <w:r>
        <w:rPr>
          <w:rFonts w:ascii="Times New Roman" w:eastAsia="Times New Roman" w:hAnsi="Times New Roman" w:cs="Times New Roman"/>
          <w:color w:val="000000"/>
          <w:spacing w:val="0"/>
          <w:w w:val="100"/>
          <w:position w:val="0"/>
          <w:sz w:val="22"/>
          <w:szCs w:val="22"/>
          <w:lang w:val="en-US" w:eastAsia="en-US" w:bidi="en-US"/>
        </w:rPr>
        <w:t>MIB</w:t>
      </w:r>
      <w:r>
        <w:rPr>
          <w:rFonts w:ascii="SimSun" w:eastAsia="SimSun" w:hAnsi="SimSun" w:cs="SimSun"/>
          <w:color w:val="000000"/>
          <w:spacing w:val="0"/>
          <w:w w:val="100"/>
          <w:position w:val="0"/>
          <w:sz w:val="20"/>
          <w:szCs w:val="20"/>
          <w:lang w:val="zh-TW" w:eastAsia="zh-TW" w:bidi="zh-TW"/>
        </w:rPr>
        <w:t>中的</w:t>
      </w:r>
      <w:r>
        <w:rPr>
          <w:rFonts w:ascii="Times New Roman" w:eastAsia="Times New Roman" w:hAnsi="Times New Roman" w:cs="Times New Roman"/>
          <w:color w:val="000000"/>
          <w:spacing w:val="0"/>
          <w:w w:val="100"/>
          <w:position w:val="0"/>
          <w:sz w:val="22"/>
          <w:szCs w:val="22"/>
          <w:lang w:val="en-US" w:eastAsia="en-US" w:bidi="en-US"/>
        </w:rPr>
        <w:t>aMPDUMaxLenght</w:t>
      </w:r>
      <w:r>
        <w:rPr>
          <w:rFonts w:ascii="SimSun" w:eastAsia="SimSun" w:hAnsi="SimSun" w:cs="SimSun"/>
          <w:color w:val="000000"/>
          <w:spacing w:val="0"/>
          <w:w w:val="100"/>
          <w:position w:val="0"/>
          <w:sz w:val="20"/>
          <w:szCs w:val="20"/>
          <w:lang w:val="zh-TW" w:eastAsia="zh-TW" w:bidi="zh-TW"/>
        </w:rPr>
        <w:t>参数设定。</w:t>
      </w:r>
    </w:p>
    <w:p>
      <w:pPr>
        <w:pStyle w:val="Style236"/>
        <w:keepNext w:val="0"/>
        <w:keepLines w:val="0"/>
        <w:widowControl w:val="0"/>
        <w:shd w:val="clear" w:color="auto" w:fill="auto"/>
        <w:bidi w:val="0"/>
        <w:spacing w:before="0" w:after="80" w:line="240" w:lineRule="auto"/>
        <w:ind w:left="0" w:right="0" w:firstLine="440"/>
        <w:jc w:val="left"/>
      </w:pPr>
      <w:r>
        <w:rPr>
          <w:rFonts w:ascii="Times New Roman" w:eastAsia="Times New Roman" w:hAnsi="Times New Roman" w:cs="Times New Roman"/>
          <w:color w:val="000000"/>
          <w:spacing w:val="0"/>
          <w:w w:val="100"/>
          <w:position w:val="0"/>
          <w:sz w:val="32"/>
          <w:szCs w:val="32"/>
          <w:lang w:val="en-US" w:eastAsia="en-US" w:bidi="en-US"/>
        </w:rPr>
        <w:t>6.5.3</w:t>
      </w:r>
      <w:r>
        <w:rPr>
          <w:color w:val="000000"/>
          <w:spacing w:val="0"/>
          <w:w w:val="100"/>
          <w:position w:val="0"/>
        </w:rPr>
        <w:t>跳频扩频物理层</w:t>
      </w:r>
    </w:p>
    <w:p>
      <w:pPr>
        <w:pStyle w:val="Style14"/>
        <w:keepNext w:val="0"/>
        <w:keepLines w:val="0"/>
        <w:widowControl w:val="0"/>
        <w:shd w:val="clear" w:color="auto" w:fill="auto"/>
        <w:tabs>
          <w:tab w:pos="6886" w:val="left"/>
        </w:tabs>
        <w:bidi w:val="0"/>
        <w:spacing w:before="0" w:after="0" w:line="342" w:lineRule="exact"/>
        <w:ind w:left="0" w:right="0" w:firstLine="440"/>
        <w:jc w:val="both"/>
      </w:pPr>
      <w:r>
        <w:rPr>
          <w:color w:val="000000"/>
          <w:spacing w:val="0"/>
          <w:w w:val="100"/>
          <w:position w:val="0"/>
        </w:rPr>
        <w:t>跳频扩频</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FH-SS)</w:t>
      </w:r>
      <w:r>
        <w:rPr>
          <w:color w:val="000000"/>
          <w:spacing w:val="0"/>
          <w:w w:val="100"/>
          <w:position w:val="0"/>
        </w:rPr>
        <w:t>技术是依靠快速地转换传输的频率来实现的，每一个时间段内使用 的频率和前后时间段的都不一样，所以发送者和接收者必须保持一致的跳变频率，这样才能 保证接收的信号正确。跳频技术可以避开许多干扰的出现，包括某些工作在特定频率下的 信号，这样采用跳频后的</w:t>
      </w:r>
      <w:r>
        <w:rPr>
          <w:rFonts w:ascii="Times New Roman" w:eastAsia="Times New Roman" w:hAnsi="Times New Roman" w:cs="Times New Roman"/>
          <w:color w:val="000000"/>
          <w:spacing w:val="0"/>
          <w:w w:val="100"/>
          <w:position w:val="0"/>
          <w:sz w:val="22"/>
          <w:szCs w:val="22"/>
          <w:lang w:val="en-US" w:eastAsia="en-US" w:bidi="en-US"/>
        </w:rPr>
        <w:t xml:space="preserve">IEEE 802. </w:t>
      </w:r>
      <w:r>
        <w:rPr>
          <w:rFonts w:ascii="Times New Roman" w:eastAsia="Times New Roman" w:hAnsi="Times New Roman" w:cs="Times New Roman"/>
          <w:color w:val="000000"/>
          <w:spacing w:val="0"/>
          <w:w w:val="100"/>
          <w:position w:val="0"/>
          <w:sz w:val="22"/>
          <w:szCs w:val="22"/>
        </w:rPr>
        <w:t>11</w:t>
      </w:r>
      <w:r>
        <w:rPr>
          <w:color w:val="000000"/>
          <w:spacing w:val="0"/>
          <w:w w:val="100"/>
          <w:position w:val="0"/>
        </w:rPr>
        <w:t>无线信号就只会丢失这个频率下的信息，损失不大； 如果想分享带宽，也可以采用不同的调频次序来实现。它的弱点是速度慢，只能达到</w:t>
      </w:r>
      <w:r>
        <w:rPr>
          <w:rFonts w:ascii="Times New Roman" w:eastAsia="Times New Roman" w:hAnsi="Times New Roman" w:cs="Times New Roman"/>
          <w:color w:val="000000"/>
          <w:spacing w:val="0"/>
          <w:w w:val="100"/>
          <w:position w:val="0"/>
          <w:sz w:val="22"/>
          <w:szCs w:val="22"/>
          <w:lang w:val="en-US" w:eastAsia="en-US" w:bidi="en-US"/>
        </w:rPr>
        <w:t>1Mb/ s</w:t>
      </w:r>
      <w:r>
        <w:rPr>
          <w:rFonts w:ascii="Times New Roman" w:eastAsia="Times New Roman" w:hAnsi="Times New Roman" w:cs="Times New Roman"/>
          <w:color w:val="000000"/>
          <w:spacing w:val="0"/>
          <w:w w:val="100"/>
          <w:position w:val="0"/>
          <w:sz w:val="22"/>
          <w:szCs w:val="22"/>
          <w:vertAlign w:val="subscript"/>
          <w:lang w:val="en-US" w:eastAsia="en-US" w:bidi="en-US"/>
        </w:rPr>
        <w:t>o</w:t>
      </w:r>
      <w:r>
        <w:rPr>
          <w:color w:val="000000"/>
          <w:spacing w:val="0"/>
          <w:w w:val="100"/>
          <w:position w:val="0"/>
        </w:rPr>
        <w:t>与直接序列扩频物理层相比，跳频扩频物理层的抗干扰能力强，但是覆盖范围小于直接 序列扩频物理层的。</w:t>
        <w:tab/>
        <w:t>，</w:t>
      </w:r>
    </w:p>
    <w:p>
      <w:pPr>
        <w:pStyle w:val="Style14"/>
        <w:keepNext w:val="0"/>
        <w:keepLines w:val="0"/>
        <w:widowControl w:val="0"/>
        <w:numPr>
          <w:ilvl w:val="0"/>
          <w:numId w:val="145"/>
        </w:numPr>
        <w:shd w:val="clear" w:color="auto" w:fill="auto"/>
        <w:tabs>
          <w:tab w:pos="733" w:val="left"/>
        </w:tabs>
        <w:bidi w:val="0"/>
        <w:spacing w:before="0" w:after="0"/>
        <w:ind w:left="0" w:right="0" w:firstLine="440"/>
        <w:jc w:val="left"/>
      </w:pPr>
      <w:bookmarkStart w:id="489" w:name="bookmark489"/>
      <w:bookmarkEnd w:id="489"/>
      <w:r>
        <w:rPr>
          <w:color w:val="000000"/>
          <w:spacing w:val="0"/>
          <w:w w:val="100"/>
          <w:position w:val="0"/>
        </w:rPr>
        <w:t>跳频序列</w:t>
      </w:r>
    </w:p>
    <w:p>
      <w:pPr>
        <w:pStyle w:val="Style14"/>
        <w:keepNext w:val="0"/>
        <w:keepLines w:val="0"/>
        <w:widowControl w:val="0"/>
        <w:shd w:val="clear" w:color="auto" w:fill="auto"/>
        <w:bidi w:val="0"/>
        <w:spacing w:before="0" w:after="0" w:line="342" w:lineRule="exact"/>
        <w:ind w:left="0" w:right="0" w:firstLine="440"/>
        <w:jc w:val="both"/>
      </w:pPr>
      <w:r>
        <w:rPr>
          <w:color w:val="000000"/>
          <w:spacing w:val="0"/>
          <w:w w:val="100"/>
          <w:position w:val="0"/>
        </w:rPr>
        <w:t>跳频用于产生伪随机跳频图案，以均匀使用频率带宽，也可以组成跳频序列集中用于协 调同一地区内相似的多个</w:t>
      </w:r>
      <w:r>
        <w:rPr>
          <w:rFonts w:ascii="Times New Roman" w:eastAsia="Times New Roman" w:hAnsi="Times New Roman" w:cs="Times New Roman"/>
          <w:color w:val="000000"/>
          <w:spacing w:val="0"/>
          <w:w w:val="100"/>
          <w:position w:val="0"/>
          <w:sz w:val="22"/>
          <w:szCs w:val="22"/>
          <w:lang w:val="en-US" w:eastAsia="en-US" w:bidi="en-US"/>
        </w:rPr>
        <w:t>FH-SS</w:t>
      </w:r>
      <w:r>
        <w:rPr>
          <w:color w:val="000000"/>
          <w:spacing w:val="0"/>
          <w:w w:val="100"/>
          <w:position w:val="0"/>
        </w:rPr>
        <w:t>系统，并提高总体的效率和每个网络的吞吐量。在</w:t>
      </w:r>
      <w:r>
        <w:rPr>
          <w:rFonts w:ascii="Times New Roman" w:eastAsia="Times New Roman" w:hAnsi="Times New Roman" w:cs="Times New Roman"/>
          <w:color w:val="000000"/>
          <w:spacing w:val="0"/>
          <w:w w:val="100"/>
          <w:position w:val="0"/>
          <w:sz w:val="22"/>
          <w:szCs w:val="22"/>
          <w:lang w:val="en-US" w:eastAsia="en-US" w:bidi="en-US"/>
        </w:rPr>
        <w:t xml:space="preserve">IEEE 802. </w:t>
      </w:r>
      <w:r>
        <w:rPr>
          <w:rFonts w:ascii="Times New Roman" w:eastAsia="Times New Roman" w:hAnsi="Times New Roman" w:cs="Times New Roman"/>
          <w:color w:val="000000"/>
          <w:spacing w:val="0"/>
          <w:w w:val="100"/>
          <w:position w:val="0"/>
          <w:sz w:val="22"/>
          <w:szCs w:val="22"/>
        </w:rPr>
        <w:t xml:space="preserve">11 </w:t>
      </w:r>
      <w:r>
        <w:rPr>
          <w:rFonts w:ascii="Times New Roman" w:eastAsia="Times New Roman" w:hAnsi="Times New Roman" w:cs="Times New Roman"/>
          <w:color w:val="000000"/>
          <w:spacing w:val="0"/>
          <w:w w:val="100"/>
          <w:position w:val="0"/>
          <w:sz w:val="22"/>
          <w:szCs w:val="22"/>
          <w:lang w:val="en-US" w:eastAsia="en-US" w:bidi="en-US"/>
        </w:rPr>
        <w:t>FH-SS</w:t>
      </w:r>
      <w:r>
        <w:rPr>
          <w:color w:val="000000"/>
          <w:spacing w:val="0"/>
          <w:w w:val="100"/>
          <w:position w:val="0"/>
        </w:rPr>
        <w:t>传输系统标准中在</w:t>
      </w:r>
      <w:r>
        <w:rPr>
          <w:rFonts w:ascii="Times New Roman" w:eastAsia="Times New Roman" w:hAnsi="Times New Roman" w:cs="Times New Roman"/>
          <w:color w:val="000000"/>
          <w:spacing w:val="0"/>
          <w:w w:val="100"/>
          <w:position w:val="0"/>
          <w:sz w:val="22"/>
          <w:szCs w:val="22"/>
          <w:lang w:val="en-US" w:eastAsia="en-US" w:bidi="en-US"/>
        </w:rPr>
        <w:t>2.4GHz</w:t>
      </w:r>
      <w:r>
        <w:rPr>
          <w:color w:val="000000"/>
          <w:spacing w:val="0"/>
          <w:w w:val="100"/>
          <w:position w:val="0"/>
        </w:rPr>
        <w:t>频道上划分</w:t>
      </w:r>
      <w:r>
        <w:rPr>
          <w:rFonts w:ascii="Times New Roman" w:eastAsia="Times New Roman" w:hAnsi="Times New Roman" w:cs="Times New Roman"/>
          <w:color w:val="000000"/>
          <w:spacing w:val="0"/>
          <w:w w:val="100"/>
          <w:position w:val="0"/>
          <w:sz w:val="22"/>
          <w:szCs w:val="22"/>
        </w:rPr>
        <w:t>79</w:t>
      </w:r>
      <w:r>
        <w:rPr>
          <w:color w:val="000000"/>
          <w:spacing w:val="0"/>
          <w:w w:val="100"/>
          <w:position w:val="0"/>
        </w:rPr>
        <w:t>个</w:t>
      </w:r>
      <w:r>
        <w:rPr>
          <w:rFonts w:ascii="Times New Roman" w:eastAsia="Times New Roman" w:hAnsi="Times New Roman" w:cs="Times New Roman"/>
          <w:color w:val="000000"/>
          <w:spacing w:val="0"/>
          <w:w w:val="100"/>
          <w:position w:val="0"/>
          <w:sz w:val="22"/>
          <w:szCs w:val="22"/>
          <w:lang w:val="en-US" w:eastAsia="en-US" w:bidi="en-US"/>
        </w:rPr>
        <w:t>1MHz</w:t>
      </w:r>
      <w:r>
        <w:rPr>
          <w:color w:val="000000"/>
          <w:spacing w:val="0"/>
          <w:w w:val="100"/>
          <w:position w:val="0"/>
        </w:rPr>
        <w:t>的子频道，接收端和发 送端协商一个跳频的模式，数据则按照这个序列在各个子频道上进行传输，每次在</w:t>
      </w:r>
      <w:r>
        <w:rPr>
          <w:rFonts w:ascii="Times New Roman" w:eastAsia="Times New Roman" w:hAnsi="Times New Roman" w:cs="Times New Roman"/>
          <w:color w:val="000000"/>
          <w:spacing w:val="0"/>
          <w:w w:val="100"/>
          <w:position w:val="0"/>
          <w:sz w:val="22"/>
          <w:szCs w:val="22"/>
          <w:lang w:val="en-US" w:eastAsia="en-US" w:bidi="en-US"/>
        </w:rPr>
        <w:t xml:space="preserve">IEEE 802. </w:t>
      </w:r>
      <w:r>
        <w:rPr>
          <w:rFonts w:ascii="Times New Roman" w:eastAsia="Times New Roman" w:hAnsi="Times New Roman" w:cs="Times New Roman"/>
          <w:color w:val="000000"/>
          <w:spacing w:val="0"/>
          <w:w w:val="100"/>
          <w:position w:val="0"/>
          <w:sz w:val="22"/>
          <w:szCs w:val="22"/>
        </w:rPr>
        <w:t>11</w:t>
      </w:r>
      <w:r>
        <w:rPr>
          <w:color w:val="000000"/>
          <w:spacing w:val="0"/>
          <w:w w:val="100"/>
          <w:position w:val="0"/>
        </w:rPr>
        <w:t>网络上进行的会话都可能釆用一种不同的跳频模式。</w:t>
      </w:r>
    </w:p>
    <w:p>
      <w:pPr>
        <w:pStyle w:val="Style14"/>
        <w:keepNext w:val="0"/>
        <w:keepLines w:val="0"/>
        <w:widowControl w:val="0"/>
        <w:shd w:val="clear" w:color="auto" w:fill="auto"/>
        <w:bidi w:val="0"/>
        <w:spacing w:before="0" w:after="0" w:line="342"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FH-SS</w:t>
      </w:r>
      <w:r>
        <w:rPr>
          <w:color w:val="000000"/>
          <w:spacing w:val="0"/>
          <w:w w:val="100"/>
          <w:position w:val="0"/>
        </w:rPr>
        <w:t>系统是在一个时间点上传输一个特定的频率，然后跳跃到一个不同的频率上继 续传输。当一个</w:t>
      </w:r>
      <w:r>
        <w:rPr>
          <w:rFonts w:ascii="Times New Roman" w:eastAsia="Times New Roman" w:hAnsi="Times New Roman" w:cs="Times New Roman"/>
          <w:color w:val="000000"/>
          <w:spacing w:val="0"/>
          <w:w w:val="100"/>
          <w:position w:val="0"/>
          <w:sz w:val="22"/>
          <w:szCs w:val="22"/>
          <w:lang w:val="en-US" w:eastAsia="en-US" w:bidi="en-US"/>
        </w:rPr>
        <w:t>FH-SS</w:t>
      </w:r>
      <w:r>
        <w:rPr>
          <w:color w:val="000000"/>
          <w:spacing w:val="0"/>
          <w:w w:val="100"/>
          <w:position w:val="0"/>
        </w:rPr>
        <w:t>系统在一个频率上传输时，必须在一个特定数量的时间段上工作， 这个时间叫做驻留时间。一旦驻留时间终止</w:t>
      </w:r>
      <w:r>
        <w:rPr>
          <w:color w:val="000000"/>
          <w:spacing w:val="0"/>
          <w:w w:val="100"/>
          <w:position w:val="0"/>
          <w:lang w:val="zh-CN" w:eastAsia="zh-CN" w:bidi="zh-CN"/>
        </w:rPr>
        <w:t>.系统</w:t>
      </w:r>
      <w:r>
        <w:rPr>
          <w:color w:val="000000"/>
          <w:spacing w:val="0"/>
          <w:w w:val="100"/>
          <w:position w:val="0"/>
        </w:rPr>
        <w:t xml:space="preserve">将转换到不同的频率，再次开始传输。在 </w:t>
      </w:r>
      <w:r>
        <w:rPr>
          <w:rFonts w:ascii="Times New Roman" w:eastAsia="Times New Roman" w:hAnsi="Times New Roman" w:cs="Times New Roman"/>
          <w:color w:val="000000"/>
          <w:spacing w:val="0"/>
          <w:w w:val="100"/>
          <w:position w:val="0"/>
          <w:sz w:val="22"/>
          <w:szCs w:val="22"/>
          <w:lang w:val="en-US" w:eastAsia="en-US" w:bidi="en-US"/>
        </w:rPr>
        <w:t xml:space="preserve">IEEE 802. </w:t>
      </w:r>
      <w:r>
        <w:rPr>
          <w:rFonts w:ascii="Times New Roman" w:eastAsia="Times New Roman" w:hAnsi="Times New Roman" w:cs="Times New Roman"/>
          <w:color w:val="000000"/>
          <w:spacing w:val="0"/>
          <w:w w:val="100"/>
          <w:position w:val="0"/>
          <w:sz w:val="22"/>
          <w:szCs w:val="22"/>
        </w:rPr>
        <w:t>11</w:t>
      </w:r>
      <w:r>
        <w:rPr>
          <w:color w:val="000000"/>
          <w:spacing w:val="0"/>
          <w:w w:val="100"/>
          <w:position w:val="0"/>
        </w:rPr>
        <w:t>标准的规定中，当工作信道的中心频率驻留于正常中心频</w:t>
      </w:r>
      <w:r>
        <w:rPr>
          <w:color w:val="000000"/>
          <w:spacing w:val="0"/>
          <w:w w:val="100"/>
          <w:position w:val="0"/>
          <w:lang w:val="zh-CN" w:eastAsia="zh-CN" w:bidi="zh-CN"/>
        </w:rPr>
        <w:t>率的土</w:t>
      </w:r>
      <w:r>
        <w:rPr>
          <w:rFonts w:ascii="Times New Roman" w:eastAsia="Times New Roman" w:hAnsi="Times New Roman" w:cs="Times New Roman"/>
          <w:color w:val="000000"/>
          <w:spacing w:val="0"/>
          <w:w w:val="100"/>
          <w:position w:val="0"/>
          <w:sz w:val="22"/>
          <w:szCs w:val="22"/>
          <w:lang w:val="en-US" w:eastAsia="en-US" w:bidi="en-US"/>
        </w:rPr>
        <w:t>60kHz</w:t>
      </w:r>
      <w:r>
        <w:rPr>
          <w:color w:val="000000"/>
          <w:spacing w:val="0"/>
          <w:w w:val="100"/>
          <w:position w:val="0"/>
        </w:rPr>
        <w:t>内时， 定义的工作时间为</w:t>
      </w:r>
      <w:r>
        <w:rPr>
          <w:rFonts w:ascii="Times New Roman" w:eastAsia="Times New Roman" w:hAnsi="Times New Roman" w:cs="Times New Roman"/>
          <w:color w:val="000000"/>
          <w:spacing w:val="0"/>
          <w:w w:val="100"/>
          <w:position w:val="0"/>
          <w:sz w:val="22"/>
          <w:szCs w:val="22"/>
        </w:rPr>
        <w:t>224”</w:t>
      </w:r>
      <w:r>
        <w:rPr>
          <w:color w:val="000000"/>
          <w:spacing w:val="0"/>
          <w:w w:val="100"/>
          <w:position w:val="0"/>
        </w:rPr>
        <w:t>。因此采用</w:t>
      </w:r>
      <w:r>
        <w:rPr>
          <w:rFonts w:ascii="Times New Roman" w:eastAsia="Times New Roman" w:hAnsi="Times New Roman" w:cs="Times New Roman"/>
          <w:color w:val="000000"/>
          <w:spacing w:val="0"/>
          <w:w w:val="100"/>
          <w:position w:val="0"/>
          <w:sz w:val="22"/>
          <w:szCs w:val="22"/>
          <w:lang w:val="en-US" w:eastAsia="en-US" w:bidi="en-US"/>
        </w:rPr>
        <w:t>FH-SS</w:t>
      </w:r>
      <w:r>
        <w:rPr>
          <w:color w:val="000000"/>
          <w:spacing w:val="0"/>
          <w:w w:val="100"/>
          <w:position w:val="0"/>
        </w:rPr>
        <w:t>技术的无线局域网会受到速率的限制。</w:t>
      </w:r>
    </w:p>
    <w:p>
      <w:pPr>
        <w:pStyle w:val="Style14"/>
        <w:keepNext w:val="0"/>
        <w:keepLines w:val="0"/>
        <w:widowControl w:val="0"/>
        <w:numPr>
          <w:ilvl w:val="0"/>
          <w:numId w:val="145"/>
        </w:numPr>
        <w:shd w:val="clear" w:color="auto" w:fill="auto"/>
        <w:tabs>
          <w:tab w:pos="733" w:val="left"/>
        </w:tabs>
        <w:bidi w:val="0"/>
        <w:spacing w:before="0" w:after="0" w:line="342" w:lineRule="exact"/>
        <w:ind w:left="0" w:right="0" w:firstLine="440"/>
        <w:jc w:val="both"/>
      </w:pPr>
      <w:bookmarkStart w:id="490" w:name="bookmark490"/>
      <w:bookmarkEnd w:id="490"/>
      <w:r>
        <w:rPr>
          <w:color w:val="000000"/>
          <w:spacing w:val="0"/>
          <w:w w:val="100"/>
          <w:position w:val="0"/>
        </w:rPr>
        <w:t>跳频扩频</w:t>
      </w:r>
      <w:r>
        <w:rPr>
          <w:rFonts w:ascii="Times New Roman" w:eastAsia="Times New Roman" w:hAnsi="Times New Roman" w:cs="Times New Roman"/>
          <w:b/>
          <w:bCs/>
          <w:color w:val="000000"/>
          <w:spacing w:val="0"/>
          <w:w w:val="100"/>
          <w:position w:val="0"/>
          <w:lang w:val="en-US" w:eastAsia="en-US" w:bidi="en-US"/>
        </w:rPr>
        <w:t>PLCP</w:t>
      </w:r>
      <w:r>
        <w:rPr>
          <w:color w:val="000000"/>
          <w:spacing w:val="0"/>
          <w:w w:val="100"/>
          <w:position w:val="0"/>
        </w:rPr>
        <w:t>子层</w:t>
      </w:r>
    </w:p>
    <w:p>
      <w:pPr>
        <w:pStyle w:val="Style14"/>
        <w:keepNext w:val="0"/>
        <w:keepLines w:val="0"/>
        <w:widowControl w:val="0"/>
        <w:shd w:val="clear" w:color="auto" w:fill="auto"/>
        <w:bidi w:val="0"/>
        <w:spacing w:before="0" w:after="0" w:line="342"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FH-SS PLCP</w:t>
      </w:r>
      <w:r>
        <w:rPr>
          <w:color w:val="000000"/>
          <w:spacing w:val="0"/>
          <w:w w:val="100"/>
          <w:position w:val="0"/>
        </w:rPr>
        <w:t>子层的抗干扰能力比</w:t>
      </w:r>
      <w:r>
        <w:rPr>
          <w:rFonts w:ascii="Times New Roman" w:eastAsia="Times New Roman" w:hAnsi="Times New Roman" w:cs="Times New Roman"/>
          <w:color w:val="000000"/>
          <w:spacing w:val="0"/>
          <w:w w:val="100"/>
          <w:position w:val="0"/>
          <w:sz w:val="22"/>
          <w:szCs w:val="22"/>
          <w:lang w:val="en-US" w:eastAsia="en-US" w:bidi="en-US"/>
        </w:rPr>
        <w:t>HS-SS PLCP</w:t>
      </w:r>
      <w:r>
        <w:rPr>
          <w:color w:val="000000"/>
          <w:spacing w:val="0"/>
          <w:w w:val="100"/>
          <w:position w:val="0"/>
        </w:rPr>
        <w:t>子层强</w:t>
      </w:r>
      <w:r>
        <w:rPr>
          <w:color w:val="000000"/>
          <w:spacing w:val="0"/>
          <w:w w:val="100"/>
          <w:position w:val="0"/>
          <w:lang w:val="zh-CN" w:eastAsia="zh-CN" w:bidi="zh-CN"/>
        </w:rPr>
        <w:t>,但</w:t>
      </w:r>
      <w:r>
        <w:rPr>
          <w:color w:val="000000"/>
          <w:spacing w:val="0"/>
          <w:w w:val="100"/>
          <w:position w:val="0"/>
        </w:rPr>
        <w:t>是覆盖范围小于直接序列 扩频，大于红外线</w:t>
      </w:r>
      <w:r>
        <w:rPr>
          <w:rFonts w:ascii="Times New Roman" w:eastAsia="Times New Roman" w:hAnsi="Times New Roman" w:cs="Times New Roman"/>
          <w:color w:val="000000"/>
          <w:spacing w:val="0"/>
          <w:w w:val="100"/>
          <w:position w:val="0"/>
          <w:sz w:val="22"/>
          <w:szCs w:val="22"/>
          <w:lang w:val="en-US" w:eastAsia="en-US" w:bidi="en-US"/>
        </w:rPr>
        <w:t>PLCP</w:t>
      </w:r>
      <w:r>
        <w:rPr>
          <w:color w:val="000000"/>
          <w:spacing w:val="0"/>
          <w:w w:val="100"/>
          <w:position w:val="0"/>
        </w:rPr>
        <w:t>子层。</w:t>
      </w:r>
    </w:p>
    <w:p>
      <w:pPr>
        <w:pStyle w:val="Style14"/>
        <w:keepNext w:val="0"/>
        <w:keepLines w:val="0"/>
        <w:widowControl w:val="0"/>
        <w:shd w:val="clear" w:color="auto" w:fill="auto"/>
        <w:bidi w:val="0"/>
        <w:spacing w:before="0" w:after="200" w:line="342"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FH-SS</w:t>
      </w:r>
      <w:r>
        <w:rPr>
          <w:color w:val="000000"/>
          <w:spacing w:val="0"/>
          <w:w w:val="100"/>
          <w:position w:val="0"/>
        </w:rPr>
        <w:t>物理层的</w:t>
      </w:r>
      <w:r>
        <w:rPr>
          <w:rFonts w:ascii="Times New Roman" w:eastAsia="Times New Roman" w:hAnsi="Times New Roman" w:cs="Times New Roman"/>
          <w:color w:val="000000"/>
          <w:spacing w:val="0"/>
          <w:w w:val="100"/>
          <w:position w:val="0"/>
          <w:sz w:val="22"/>
          <w:szCs w:val="22"/>
          <w:lang w:val="en-US" w:eastAsia="en-US" w:bidi="en-US"/>
        </w:rPr>
        <w:t>PLCP</w:t>
      </w:r>
      <w:r>
        <w:rPr>
          <w:color w:val="000000"/>
          <w:spacing w:val="0"/>
          <w:w w:val="100"/>
          <w:position w:val="0"/>
        </w:rPr>
        <w:t>协议数据单元</w:t>
      </w:r>
      <w:r>
        <w:rPr>
          <w:rFonts w:ascii="Times New Roman" w:eastAsia="Times New Roman" w:hAnsi="Times New Roman" w:cs="Times New Roman"/>
          <w:color w:val="000000"/>
          <w:spacing w:val="0"/>
          <w:w w:val="100"/>
          <w:position w:val="0"/>
          <w:sz w:val="22"/>
          <w:szCs w:val="22"/>
          <w:lang w:val="en-US" w:eastAsia="en-US" w:bidi="en-US"/>
        </w:rPr>
        <w:t>(PPDUX</w:t>
      </w:r>
      <w:r>
        <w:rPr>
          <w:color w:val="000000"/>
          <w:spacing w:val="0"/>
          <w:w w:val="100"/>
          <w:position w:val="0"/>
        </w:rPr>
        <w:t>也被称为</w:t>
      </w:r>
      <w:r>
        <w:rPr>
          <w:rFonts w:ascii="Times New Roman" w:eastAsia="Times New Roman" w:hAnsi="Times New Roman" w:cs="Times New Roman"/>
          <w:color w:val="000000"/>
          <w:spacing w:val="0"/>
          <w:w w:val="100"/>
          <w:position w:val="0"/>
          <w:sz w:val="22"/>
          <w:szCs w:val="22"/>
          <w:lang w:val="en-US" w:eastAsia="en-US" w:bidi="en-US"/>
        </w:rPr>
        <w:t>PLCP</w:t>
      </w:r>
      <w:r>
        <w:rPr>
          <w:color w:val="000000"/>
          <w:spacing w:val="0"/>
          <w:w w:val="100"/>
          <w:position w:val="0"/>
        </w:rPr>
        <w:t>帧)由</w:t>
      </w:r>
      <w:r>
        <w:rPr>
          <w:rFonts w:ascii="Times New Roman" w:eastAsia="Times New Roman" w:hAnsi="Times New Roman" w:cs="Times New Roman"/>
          <w:color w:val="000000"/>
          <w:spacing w:val="0"/>
          <w:w w:val="100"/>
          <w:position w:val="0"/>
          <w:sz w:val="22"/>
          <w:szCs w:val="22"/>
          <w:lang w:val="en-US" w:eastAsia="en-US" w:bidi="en-US"/>
        </w:rPr>
        <w:t>PLCP</w:t>
      </w:r>
      <w:r>
        <w:rPr>
          <w:color w:val="000000"/>
          <w:spacing w:val="0"/>
          <w:w w:val="100"/>
          <w:position w:val="0"/>
        </w:rPr>
        <w:t>帧前导序 列、适配头和经过扰码器漂白化的</w:t>
      </w:r>
      <w:r>
        <w:rPr>
          <w:rFonts w:ascii="Times New Roman" w:eastAsia="Times New Roman" w:hAnsi="Times New Roman" w:cs="Times New Roman"/>
          <w:color w:val="000000"/>
          <w:spacing w:val="0"/>
          <w:w w:val="100"/>
          <w:position w:val="0"/>
          <w:sz w:val="22"/>
          <w:szCs w:val="22"/>
          <w:lang w:val="en-US" w:eastAsia="en-US" w:bidi="en-US"/>
        </w:rPr>
        <w:t>PSDU(Whitened PSDU)</w:t>
      </w:r>
      <w:r>
        <w:rPr>
          <w:color w:val="000000"/>
          <w:spacing w:val="0"/>
          <w:w w:val="100"/>
          <w:position w:val="0"/>
        </w:rPr>
        <w:t>构成。</w:t>
      </w:r>
      <w:r>
        <w:rPr>
          <w:rFonts w:ascii="Times New Roman" w:eastAsia="Times New Roman" w:hAnsi="Times New Roman" w:cs="Times New Roman"/>
          <w:color w:val="000000"/>
          <w:spacing w:val="0"/>
          <w:w w:val="100"/>
          <w:position w:val="0"/>
          <w:sz w:val="22"/>
          <w:szCs w:val="22"/>
          <w:lang w:val="en-US" w:eastAsia="en-US" w:bidi="en-US"/>
        </w:rPr>
        <w:t>PLCP</w:t>
      </w:r>
      <w:r>
        <w:rPr>
          <w:color w:val="000000"/>
          <w:spacing w:val="0"/>
          <w:w w:val="100"/>
          <w:position w:val="0"/>
        </w:rPr>
        <w:t>帧的各组成字段 如图</w:t>
      </w:r>
      <w:r>
        <w:rPr>
          <w:rFonts w:ascii="Times New Roman" w:eastAsia="Times New Roman" w:hAnsi="Times New Roman" w:cs="Times New Roman"/>
          <w:color w:val="000000"/>
          <w:spacing w:val="0"/>
          <w:w w:val="100"/>
          <w:position w:val="0"/>
          <w:sz w:val="22"/>
          <w:szCs w:val="22"/>
          <w:lang w:val="en-US" w:eastAsia="en-US" w:bidi="en-US"/>
        </w:rPr>
        <w:t>6-38</w:t>
      </w:r>
      <w:r>
        <w:rPr>
          <w:color w:val="000000"/>
          <w:spacing w:val="0"/>
          <w:w w:val="100"/>
          <w:position w:val="0"/>
        </w:rPr>
        <w:t>所示。</w:t>
      </w:r>
    </w:p>
    <w:tbl>
      <w:tblPr>
        <w:tblOverlap w:val="never"/>
        <w:jc w:val="center"/>
        <w:tblLayout w:type="fixed"/>
      </w:tblPr>
      <w:tblGrid>
        <w:gridCol w:w="905"/>
        <w:gridCol w:w="905"/>
        <w:gridCol w:w="900"/>
        <w:gridCol w:w="910"/>
        <w:gridCol w:w="900"/>
        <w:gridCol w:w="1450"/>
      </w:tblGrid>
      <w:tr>
        <w:trPr>
          <w:trHeight w:val="74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center"/>
              <w:rPr>
                <w:sz w:val="16"/>
                <w:szCs w:val="16"/>
              </w:rPr>
            </w:pPr>
            <w:r>
              <w:rPr>
                <w:color w:val="000000"/>
                <w:spacing w:val="0"/>
                <w:w w:val="100"/>
                <w:position w:val="0"/>
                <w:sz w:val="16"/>
                <w:szCs w:val="16"/>
                <w:lang w:val="en-US" w:eastAsia="en-US" w:bidi="en-US"/>
              </w:rPr>
              <w:t>SYNC</w:t>
            </w:r>
          </w:p>
          <w:p>
            <w:pPr>
              <w:pStyle w:val="Style2"/>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 xml:space="preserve">80 </w:t>
            </w:r>
            <w:r>
              <w:rPr>
                <w:color w:val="000000"/>
                <w:spacing w:val="0"/>
                <w:w w:val="100"/>
                <w:position w:val="0"/>
                <w:sz w:val="16"/>
                <w:szCs w:val="16"/>
                <w:lang w:val="en-US" w:eastAsia="en-US" w:bidi="en-US"/>
              </w:rPr>
              <w:t>bits</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center"/>
              <w:rPr>
                <w:sz w:val="16"/>
                <w:szCs w:val="16"/>
              </w:rPr>
            </w:pPr>
            <w:r>
              <w:rPr>
                <w:color w:val="000000"/>
                <w:spacing w:val="0"/>
                <w:w w:val="100"/>
                <w:position w:val="0"/>
                <w:sz w:val="16"/>
                <w:szCs w:val="16"/>
                <w:lang w:val="en-US" w:eastAsia="en-US" w:bidi="en-US"/>
              </w:rPr>
              <w:t>SFD</w:t>
            </w:r>
          </w:p>
          <w:p>
            <w:pPr>
              <w:pStyle w:val="Style2"/>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lang w:val="en-US" w:eastAsia="en-US" w:bidi="en-US"/>
              </w:rPr>
              <w:t>16bits</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center"/>
              <w:rPr>
                <w:sz w:val="16"/>
                <w:szCs w:val="16"/>
              </w:rPr>
            </w:pPr>
            <w:r>
              <w:rPr>
                <w:color w:val="000000"/>
                <w:spacing w:val="0"/>
                <w:w w:val="100"/>
                <w:position w:val="0"/>
                <w:sz w:val="16"/>
                <w:szCs w:val="16"/>
                <w:lang w:val="en-US" w:eastAsia="en-US" w:bidi="en-US"/>
              </w:rPr>
              <w:t>PLW</w:t>
            </w:r>
          </w:p>
          <w:p>
            <w:pPr>
              <w:pStyle w:val="Style2"/>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lang w:val="en-US" w:eastAsia="en-US" w:bidi="en-US"/>
              </w:rPr>
              <w:t>16bits</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center"/>
              <w:rPr>
                <w:sz w:val="16"/>
                <w:szCs w:val="16"/>
              </w:rPr>
            </w:pPr>
            <w:r>
              <w:rPr>
                <w:color w:val="000000"/>
                <w:spacing w:val="0"/>
                <w:w w:val="100"/>
                <w:position w:val="0"/>
                <w:sz w:val="16"/>
                <w:szCs w:val="16"/>
                <w:lang w:val="en-US" w:eastAsia="en-US" w:bidi="en-US"/>
              </w:rPr>
              <w:t>PSF</w:t>
            </w:r>
          </w:p>
          <w:p>
            <w:pPr>
              <w:pStyle w:val="Style2"/>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lang w:val="en-US" w:eastAsia="en-US" w:bidi="en-US"/>
              </w:rPr>
              <w:t>4bits</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center"/>
              <w:rPr>
                <w:sz w:val="16"/>
                <w:szCs w:val="16"/>
              </w:rPr>
            </w:pPr>
            <w:r>
              <w:rPr>
                <w:color w:val="000000"/>
                <w:spacing w:val="0"/>
                <w:w w:val="100"/>
                <w:position w:val="0"/>
                <w:sz w:val="16"/>
                <w:szCs w:val="16"/>
                <w:lang w:val="en-US" w:eastAsia="en-US" w:bidi="en-US"/>
              </w:rPr>
              <w:t>FCS</w:t>
            </w:r>
          </w:p>
          <w:p>
            <w:pPr>
              <w:pStyle w:val="Style2"/>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lang w:val="en-US" w:eastAsia="en-US" w:bidi="en-US"/>
              </w:rPr>
              <w:t>Kbits</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center"/>
              <w:rPr>
                <w:sz w:val="16"/>
                <w:szCs w:val="16"/>
              </w:rPr>
            </w:pPr>
            <w:r>
              <w:rPr>
                <w:color w:val="000000"/>
                <w:spacing w:val="0"/>
                <w:w w:val="100"/>
                <w:position w:val="0"/>
                <w:sz w:val="16"/>
                <w:szCs w:val="16"/>
                <w:lang w:val="en-US" w:eastAsia="en-US" w:bidi="en-US"/>
              </w:rPr>
              <w:t>Whitened PSDU</w:t>
            </w:r>
          </w:p>
          <w:p>
            <w:pPr>
              <w:pStyle w:val="Style2"/>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lang w:val="en-US" w:eastAsia="en-US" w:bidi="en-US"/>
              </w:rPr>
              <w:t>PSDU</w:t>
            </w:r>
          </w:p>
        </w:tc>
      </w:tr>
    </w:tbl>
    <w:p>
      <w:pPr>
        <w:pStyle w:val="Style5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6-38 PLCP</w:t>
      </w:r>
      <w:r>
        <w:rPr>
          <w:color w:val="000000"/>
          <w:spacing w:val="0"/>
          <w:w w:val="100"/>
          <w:position w:val="0"/>
        </w:rPr>
        <w:t>帧的各组成字段</w:t>
      </w:r>
    </w:p>
    <w:p>
      <w:pPr>
        <w:widowControl w:val="0"/>
        <w:spacing w:after="199" w:line="1" w:lineRule="exact"/>
      </w:pPr>
    </w:p>
    <w:p>
      <w:pPr>
        <w:pStyle w:val="Style14"/>
        <w:keepNext w:val="0"/>
        <w:keepLines w:val="0"/>
        <w:widowControl w:val="0"/>
        <w:shd w:val="clear" w:color="auto" w:fill="auto"/>
        <w:bidi w:val="0"/>
        <w:spacing w:before="0" w:after="0" w:line="370" w:lineRule="exact"/>
        <w:ind w:left="0" w:right="0" w:firstLine="440"/>
        <w:jc w:val="both"/>
      </w:pPr>
      <w:r>
        <w:rPr>
          <w:color w:val="000000"/>
          <w:spacing w:val="0"/>
          <w:w w:val="100"/>
          <w:position w:val="0"/>
        </w:rPr>
        <w:t>帧同步</w:t>
      </w:r>
      <w:r>
        <w:rPr>
          <w:rFonts w:ascii="Times New Roman" w:eastAsia="Times New Roman" w:hAnsi="Times New Roman" w:cs="Times New Roman"/>
          <w:color w:val="000000"/>
          <w:spacing w:val="0"/>
          <w:w w:val="100"/>
          <w:position w:val="0"/>
          <w:sz w:val="22"/>
          <w:szCs w:val="22"/>
          <w:lang w:val="en-US" w:eastAsia="en-US" w:bidi="en-US"/>
        </w:rPr>
        <w:t>(SYNC)</w:t>
      </w:r>
      <w:r>
        <w:rPr>
          <w:color w:val="000000"/>
          <w:spacing w:val="0"/>
          <w:w w:val="100"/>
          <w:position w:val="0"/>
          <w:sz w:val="22"/>
          <w:szCs w:val="22"/>
          <w:lang w:val="en-US" w:eastAsia="en-US" w:bidi="en-US"/>
        </w:rPr>
        <w:t>：</w:t>
      </w:r>
      <w:r>
        <w:rPr>
          <w:color w:val="000000"/>
          <w:spacing w:val="0"/>
          <w:w w:val="100"/>
          <w:position w:val="0"/>
        </w:rPr>
        <w:t>该字段由</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和</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交替组成,接收端检测到帧同步信号后，开始与输入 信号同步。</w:t>
      </w:r>
    </w:p>
    <w:p>
      <w:pPr>
        <w:pStyle w:val="Style44"/>
        <w:keepNext w:val="0"/>
        <w:keepLines w:val="0"/>
        <w:widowControl w:val="0"/>
        <w:shd w:val="clear" w:color="auto" w:fill="auto"/>
        <w:bidi w:val="0"/>
        <w:spacing w:before="0" w:after="0" w:line="370" w:lineRule="exact"/>
        <w:ind w:left="0" w:right="0" w:firstLine="440"/>
        <w:jc w:val="both"/>
        <w:rPr>
          <w:sz w:val="20"/>
          <w:szCs w:val="20"/>
        </w:rPr>
      </w:pPr>
      <w:r>
        <w:rPr>
          <w:rFonts w:ascii="SimSun" w:eastAsia="SimSun" w:hAnsi="SimSun" w:cs="SimSun"/>
          <w:color w:val="000000"/>
          <w:spacing w:val="0"/>
          <w:w w:val="100"/>
          <w:position w:val="0"/>
          <w:sz w:val="20"/>
          <w:szCs w:val="20"/>
          <w:lang w:val="zh-TW" w:eastAsia="zh-TW" w:bidi="zh-TW"/>
        </w:rPr>
        <w:t>帧起始定界符</w:t>
      </w:r>
      <w:r>
        <w:rPr>
          <w:rFonts w:ascii="Times New Roman" w:eastAsia="Times New Roman" w:hAnsi="Times New Roman" w:cs="Times New Roman"/>
          <w:color w:val="000000"/>
          <w:spacing w:val="0"/>
          <w:w w:val="100"/>
          <w:position w:val="0"/>
          <w:sz w:val="22"/>
          <w:szCs w:val="22"/>
          <w:lang w:val="en-US" w:eastAsia="en-US" w:bidi="en-US"/>
        </w:rPr>
        <w:t>(start frame delimiter,SFD)</w:t>
      </w:r>
      <w:r>
        <w:rPr>
          <w:rFonts w:ascii="Times New Roman" w:eastAsia="Times New Roman" w:hAnsi="Times New Roman" w:cs="Times New Roman"/>
          <w:color w:val="000000"/>
          <w:spacing w:val="0"/>
          <w:w w:val="100"/>
          <w:position w:val="0"/>
          <w:sz w:val="22"/>
          <w:szCs w:val="22"/>
          <w:lang w:val="zh-TW" w:eastAsia="zh-TW" w:bidi="zh-TW"/>
        </w:rPr>
        <w:t>:</w:t>
      </w:r>
      <w:r>
        <w:rPr>
          <w:rFonts w:ascii="SimSun" w:eastAsia="SimSun" w:hAnsi="SimSun" w:cs="SimSun"/>
          <w:color w:val="000000"/>
          <w:spacing w:val="0"/>
          <w:w w:val="100"/>
          <w:position w:val="0"/>
          <w:sz w:val="20"/>
          <w:szCs w:val="20"/>
          <w:lang w:val="zh-TW" w:eastAsia="zh-TW" w:bidi="zh-TW"/>
        </w:rPr>
        <w:t>该字段的数据通常是</w:t>
      </w:r>
      <w:r>
        <w:rPr>
          <w:rFonts w:ascii="Times New Roman" w:eastAsia="Times New Roman" w:hAnsi="Times New Roman" w:cs="Times New Roman"/>
          <w:color w:val="000000"/>
          <w:spacing w:val="0"/>
          <w:w w:val="100"/>
          <w:position w:val="0"/>
          <w:sz w:val="22"/>
          <w:szCs w:val="22"/>
          <w:lang w:val="zh-TW" w:eastAsia="zh-TW" w:bidi="zh-TW"/>
        </w:rPr>
        <w:t xml:space="preserve">0000110010111101, </w:t>
      </w:r>
      <w:r>
        <w:rPr>
          <w:rFonts w:ascii="SimSun" w:eastAsia="SimSun" w:hAnsi="SimSun" w:cs="SimSun"/>
          <w:color w:val="000000"/>
          <w:spacing w:val="0"/>
          <w:w w:val="100"/>
          <w:position w:val="0"/>
          <w:sz w:val="20"/>
          <w:szCs w:val="20"/>
          <w:lang w:val="zh-TW" w:eastAsia="zh-TW" w:bidi="zh-TW"/>
        </w:rPr>
        <w:t>用于表示一个帧的开始。</w:t>
      </w:r>
    </w:p>
    <w:p>
      <w:pPr>
        <w:pStyle w:val="Style14"/>
        <w:keepNext w:val="0"/>
        <w:keepLines w:val="0"/>
        <w:widowControl w:val="0"/>
        <w:shd w:val="clear" w:color="auto" w:fill="auto"/>
        <w:bidi w:val="0"/>
        <w:spacing w:before="0" w:after="140" w:line="375" w:lineRule="exact"/>
        <w:ind w:left="0" w:right="0" w:firstLine="440"/>
        <w:jc w:val="both"/>
        <w:sectPr>
          <w:headerReference w:type="default" r:id="rId739"/>
          <w:footerReference w:type="default" r:id="rId740"/>
          <w:headerReference w:type="even" r:id="rId741"/>
          <w:footerReference w:type="even" r:id="rId742"/>
          <w:headerReference w:type="first" r:id="rId743"/>
          <w:footerReference w:type="first" r:id="rId744"/>
          <w:footnotePr>
            <w:pos w:val="pageBottom"/>
            <w:numFmt w:val="decimal"/>
            <w:numRestart w:val="continuous"/>
          </w:footnotePr>
          <w:pgSz w:w="10239" w:h="15475"/>
          <w:pgMar w:top="1091" w:right="282" w:bottom="981" w:left="282" w:header="0" w:footer="3" w:gutter="485"/>
          <w:pgNumType w:start="146"/>
          <w:cols w:space="720"/>
          <w:noEndnote/>
          <w:titlePg/>
          <w:rtlGutter/>
          <w:docGrid w:linePitch="360"/>
        </w:sectPr>
      </w:pPr>
      <w:r>
        <w:rPr>
          <w:rFonts w:ascii="Times New Roman" w:eastAsia="Times New Roman" w:hAnsi="Times New Roman" w:cs="Times New Roman"/>
          <w:color w:val="000000"/>
          <w:spacing w:val="0"/>
          <w:w w:val="100"/>
          <w:position w:val="0"/>
          <w:sz w:val="22"/>
          <w:szCs w:val="22"/>
          <w:lang w:val="en-US" w:eastAsia="en-US" w:bidi="en-US"/>
        </w:rPr>
        <w:t>PSDU</w:t>
      </w:r>
      <w:r>
        <w:rPr>
          <w:color w:val="000000"/>
          <w:spacing w:val="0"/>
          <w:w w:val="100"/>
          <w:position w:val="0"/>
        </w:rPr>
        <w:t>字长</w:t>
      </w:r>
      <w:r>
        <w:rPr>
          <w:rFonts w:ascii="Times New Roman" w:eastAsia="Times New Roman" w:hAnsi="Times New Roman" w:cs="Times New Roman"/>
          <w:color w:val="000000"/>
          <w:spacing w:val="0"/>
          <w:w w:val="100"/>
          <w:position w:val="0"/>
          <w:sz w:val="22"/>
          <w:szCs w:val="22"/>
          <w:lang w:val="en-US" w:eastAsia="en-US" w:bidi="en-US"/>
        </w:rPr>
        <w:t>(PSDU length word,PLW)</w:t>
      </w:r>
      <w:r>
        <w:rPr>
          <w:color w:val="000000"/>
          <w:spacing w:val="0"/>
          <w:w w:val="100"/>
          <w:position w:val="0"/>
          <w:sz w:val="22"/>
          <w:szCs w:val="22"/>
          <w:lang w:val="en-US" w:eastAsia="en-US" w:bidi="en-US"/>
        </w:rPr>
        <w:t>：</w:t>
      </w:r>
      <w:r>
        <w:rPr>
          <w:color w:val="000000"/>
          <w:spacing w:val="0"/>
          <w:w w:val="100"/>
          <w:position w:val="0"/>
        </w:rPr>
        <w:t>该字段以字节为单位表示</w:t>
      </w:r>
      <w:r>
        <w:rPr>
          <w:rFonts w:ascii="Times New Roman" w:eastAsia="Times New Roman" w:hAnsi="Times New Roman" w:cs="Times New Roman"/>
          <w:color w:val="000000"/>
          <w:spacing w:val="0"/>
          <w:w w:val="100"/>
          <w:position w:val="0"/>
          <w:sz w:val="22"/>
          <w:szCs w:val="22"/>
          <w:lang w:val="en-US" w:eastAsia="en-US" w:bidi="en-US"/>
        </w:rPr>
        <w:t>PSDU</w:t>
      </w:r>
      <w:r>
        <w:rPr>
          <w:color w:val="000000"/>
          <w:spacing w:val="0"/>
          <w:w w:val="100"/>
          <w:position w:val="0"/>
        </w:rPr>
        <w:t>的长度，接 收端用该信息来测定帧结束。</w:t>
      </w:r>
    </w:p>
    <w:p>
      <w:pPr>
        <w:pStyle w:val="Style14"/>
        <w:keepNext w:val="0"/>
        <w:keepLines w:val="0"/>
        <w:widowControl w:val="0"/>
        <w:shd w:val="clear" w:color="auto" w:fill="auto"/>
        <w:bidi w:val="0"/>
        <w:spacing w:before="0" w:after="0" w:line="340" w:lineRule="exact"/>
        <w:ind w:left="420" w:right="0" w:firstLine="460"/>
        <w:jc w:val="both"/>
      </w:pPr>
      <w:r>
        <w:rPr>
          <w:rFonts w:ascii="Times New Roman" w:eastAsia="Times New Roman" w:hAnsi="Times New Roman" w:cs="Times New Roman"/>
          <w:color w:val="000000"/>
          <w:spacing w:val="0"/>
          <w:w w:val="100"/>
          <w:position w:val="0"/>
          <w:sz w:val="22"/>
          <w:szCs w:val="22"/>
          <w:lang w:val="en-US" w:eastAsia="en-US" w:bidi="en-US"/>
        </w:rPr>
        <w:t>PLCP</w:t>
      </w:r>
      <w:r>
        <w:rPr>
          <w:color w:val="000000"/>
          <w:spacing w:val="0"/>
          <w:w w:val="100"/>
          <w:position w:val="0"/>
        </w:rPr>
        <w:t>信号字段</w:t>
      </w:r>
      <w:r>
        <w:rPr>
          <w:rFonts w:ascii="Times New Roman" w:eastAsia="Times New Roman" w:hAnsi="Times New Roman" w:cs="Times New Roman"/>
          <w:color w:val="000000"/>
          <w:spacing w:val="0"/>
          <w:w w:val="100"/>
          <w:position w:val="0"/>
          <w:sz w:val="22"/>
          <w:szCs w:val="22"/>
          <w:lang w:val="en-US" w:eastAsia="en-US" w:bidi="en-US"/>
        </w:rPr>
        <w:t>(PLCP signaling field,PSF)</w:t>
      </w:r>
      <w:r>
        <w:rPr>
          <w:color w:val="000000"/>
          <w:spacing w:val="0"/>
          <w:w w:val="100"/>
          <w:position w:val="0"/>
          <w:sz w:val="22"/>
          <w:szCs w:val="22"/>
          <w:lang w:val="en-US" w:eastAsia="en-US" w:bidi="en-US"/>
        </w:rPr>
        <w:t>：</w:t>
      </w:r>
      <w:r>
        <w:rPr>
          <w:color w:val="000000"/>
          <w:spacing w:val="0"/>
          <w:w w:val="100"/>
          <w:position w:val="0"/>
        </w:rPr>
        <w:t>用于明确帧的漂白</w:t>
      </w:r>
      <w:r>
        <w:rPr>
          <w:rFonts w:ascii="Times New Roman" w:eastAsia="Times New Roman" w:hAnsi="Times New Roman" w:cs="Times New Roman"/>
          <w:color w:val="000000"/>
          <w:spacing w:val="0"/>
          <w:w w:val="100"/>
          <w:position w:val="0"/>
          <w:sz w:val="22"/>
          <w:szCs w:val="22"/>
          <w:lang w:val="en-US" w:eastAsia="en-US" w:bidi="en-US"/>
        </w:rPr>
        <w:t>PSDU</w:t>
      </w:r>
      <w:r>
        <w:rPr>
          <w:color w:val="000000"/>
          <w:spacing w:val="0"/>
          <w:w w:val="100"/>
          <w:position w:val="0"/>
        </w:rPr>
        <w:t>部分的数据速 率。</w:t>
      </w:r>
      <w:r>
        <w:rPr>
          <w:rFonts w:ascii="Times New Roman" w:eastAsia="Times New Roman" w:hAnsi="Times New Roman" w:cs="Times New Roman"/>
          <w:color w:val="000000"/>
          <w:spacing w:val="0"/>
          <w:w w:val="100"/>
          <w:position w:val="0"/>
          <w:sz w:val="22"/>
          <w:szCs w:val="22"/>
          <w:lang w:val="en-US" w:eastAsia="en-US" w:bidi="en-US"/>
        </w:rPr>
        <w:t>PPDU</w:t>
      </w:r>
      <w:r>
        <w:rPr>
          <w:color w:val="000000"/>
          <w:spacing w:val="0"/>
          <w:w w:val="100"/>
          <w:position w:val="0"/>
        </w:rPr>
        <w:t>的前导码和适配头一般以</w:t>
      </w:r>
      <w:r>
        <w:rPr>
          <w:rFonts w:ascii="Times New Roman" w:eastAsia="Times New Roman" w:hAnsi="Times New Roman" w:cs="Times New Roman"/>
          <w:color w:val="000000"/>
          <w:spacing w:val="0"/>
          <w:w w:val="100"/>
          <w:position w:val="0"/>
          <w:sz w:val="22"/>
          <w:szCs w:val="22"/>
          <w:lang w:val="en-US" w:eastAsia="en-US" w:bidi="en-US"/>
        </w:rPr>
        <w:t>IMb/s</w:t>
      </w:r>
      <w:r>
        <w:rPr>
          <w:color w:val="000000"/>
          <w:spacing w:val="0"/>
          <w:w w:val="100"/>
          <w:position w:val="0"/>
        </w:rPr>
        <w:t>发送，而其他部分可以不同的数据速率发送. 数据速率由</w:t>
      </w:r>
      <w:r>
        <w:rPr>
          <w:rFonts w:ascii="Times New Roman" w:eastAsia="Times New Roman" w:hAnsi="Times New Roman" w:cs="Times New Roman"/>
          <w:color w:val="000000"/>
          <w:spacing w:val="0"/>
          <w:w w:val="100"/>
          <w:position w:val="0"/>
          <w:sz w:val="22"/>
          <w:szCs w:val="22"/>
          <w:lang w:val="en-US" w:eastAsia="en-US" w:bidi="en-US"/>
        </w:rPr>
        <w:t>PSF</w:t>
      </w:r>
      <w:r>
        <w:rPr>
          <w:color w:val="000000"/>
          <w:spacing w:val="0"/>
          <w:w w:val="100"/>
          <w:position w:val="0"/>
        </w:rPr>
        <w:t>字段给出。</w:t>
      </w:r>
    </w:p>
    <w:p>
      <w:pPr>
        <w:pStyle w:val="Style44"/>
        <w:keepNext w:val="0"/>
        <w:keepLines w:val="0"/>
        <w:widowControl w:val="0"/>
        <w:shd w:val="clear" w:color="auto" w:fill="auto"/>
        <w:bidi w:val="0"/>
        <w:spacing w:before="0" w:after="0" w:line="340" w:lineRule="exact"/>
        <w:ind w:left="420" w:right="0" w:firstLine="460"/>
        <w:jc w:val="both"/>
        <w:rPr>
          <w:sz w:val="20"/>
          <w:szCs w:val="20"/>
        </w:rPr>
      </w:pPr>
      <w:r>
        <w:rPr>
          <w:rFonts w:ascii="SimSun" w:eastAsia="SimSun" w:hAnsi="SimSun" w:cs="SimSun"/>
          <w:color w:val="000000"/>
          <w:spacing w:val="0"/>
          <w:w w:val="100"/>
          <w:position w:val="0"/>
          <w:sz w:val="20"/>
          <w:szCs w:val="20"/>
          <w:lang w:val="zh-TW" w:eastAsia="zh-TW" w:bidi="zh-TW"/>
        </w:rPr>
        <w:t>帧校验序列</w:t>
      </w:r>
      <w:r>
        <w:rPr>
          <w:rFonts w:ascii="Times New Roman" w:eastAsia="Times New Roman" w:hAnsi="Times New Roman" w:cs="Times New Roman"/>
          <w:color w:val="000000"/>
          <w:spacing w:val="0"/>
          <w:w w:val="100"/>
          <w:position w:val="0"/>
          <w:sz w:val="22"/>
          <w:szCs w:val="22"/>
          <w:lang w:val="en-US" w:eastAsia="en-US" w:bidi="en-US"/>
        </w:rPr>
        <w:t>(frame check sequence,FCS)</w:t>
      </w:r>
      <w:r>
        <w:rPr>
          <w:rFonts w:ascii="SimSun" w:eastAsia="SimSun" w:hAnsi="SimSun" w:cs="SimSun"/>
          <w:color w:val="000000"/>
          <w:spacing w:val="0"/>
          <w:w w:val="100"/>
          <w:position w:val="0"/>
          <w:sz w:val="22"/>
          <w:szCs w:val="22"/>
          <w:lang w:val="zh-TW" w:eastAsia="zh-TW" w:bidi="zh-TW"/>
        </w:rPr>
        <w:t>：</w:t>
      </w:r>
      <w:r>
        <w:rPr>
          <w:rFonts w:ascii="SimSun" w:eastAsia="SimSun" w:hAnsi="SimSun" w:cs="SimSun"/>
          <w:color w:val="000000"/>
          <w:spacing w:val="0"/>
          <w:w w:val="100"/>
          <w:position w:val="0"/>
          <w:sz w:val="20"/>
          <w:szCs w:val="20"/>
          <w:lang w:val="zh-TW" w:eastAsia="zh-TW" w:bidi="zh-TW"/>
        </w:rPr>
        <w:t>该字段包含基于</w:t>
      </w:r>
      <w:r>
        <w:rPr>
          <w:rFonts w:ascii="Times New Roman" w:eastAsia="Times New Roman" w:hAnsi="Times New Roman" w:cs="Times New Roman"/>
          <w:color w:val="000000"/>
          <w:spacing w:val="0"/>
          <w:w w:val="100"/>
          <w:position w:val="0"/>
          <w:sz w:val="22"/>
          <w:szCs w:val="22"/>
          <w:lang w:val="en-US" w:eastAsia="en-US" w:bidi="en-US"/>
        </w:rPr>
        <w:t>CCITT</w:t>
      </w:r>
      <w:r>
        <w:rPr>
          <w:rFonts w:ascii="SimSun" w:eastAsia="SimSun" w:hAnsi="SimSun" w:cs="SimSun"/>
          <w:color w:val="000000"/>
          <w:spacing w:val="0"/>
          <w:w w:val="100"/>
          <w:position w:val="0"/>
          <w:sz w:val="20"/>
          <w:szCs w:val="20"/>
          <w:lang w:val="zh-TW" w:eastAsia="zh-TW" w:bidi="zh-TW"/>
        </w:rPr>
        <w:t>的</w:t>
      </w:r>
      <w:r>
        <w:rPr>
          <w:rFonts w:ascii="Times New Roman" w:eastAsia="Times New Roman" w:hAnsi="Times New Roman" w:cs="Times New Roman"/>
          <w:color w:val="000000"/>
          <w:spacing w:val="0"/>
          <w:w w:val="100"/>
          <w:position w:val="0"/>
          <w:sz w:val="22"/>
          <w:szCs w:val="22"/>
          <w:lang w:val="en-US" w:eastAsia="en-US" w:bidi="en-US"/>
        </w:rPr>
        <w:t xml:space="preserve">CRC </w:t>
      </w:r>
      <w:r>
        <w:rPr>
          <w:rFonts w:ascii="Times New Roman" w:eastAsia="Times New Roman" w:hAnsi="Times New Roman" w:cs="Times New Roman"/>
          <w:color w:val="000000"/>
          <w:spacing w:val="0"/>
          <w:w w:val="100"/>
          <w:position w:val="0"/>
          <w:sz w:val="22"/>
          <w:szCs w:val="22"/>
          <w:lang w:val="zh-TW" w:eastAsia="zh-TW" w:bidi="zh-TW"/>
        </w:rPr>
        <w:t>16</w:t>
      </w:r>
      <w:r>
        <w:rPr>
          <w:rFonts w:ascii="SimSun" w:eastAsia="SimSun" w:hAnsi="SimSun" w:cs="SimSun"/>
          <w:color w:val="000000"/>
          <w:spacing w:val="0"/>
          <w:w w:val="100"/>
          <w:position w:val="0"/>
          <w:sz w:val="20"/>
          <w:szCs w:val="20"/>
          <w:lang w:val="zh-TW" w:eastAsia="zh-TW" w:bidi="zh-TW"/>
        </w:rPr>
        <w:t>校验算 法的</w:t>
      </w:r>
      <w:r>
        <w:rPr>
          <w:rFonts w:ascii="Times New Roman" w:eastAsia="Times New Roman" w:hAnsi="Times New Roman" w:cs="Times New Roman"/>
          <w:color w:val="000000"/>
          <w:spacing w:val="0"/>
          <w:w w:val="100"/>
          <w:position w:val="0"/>
          <w:sz w:val="22"/>
          <w:szCs w:val="22"/>
          <w:lang w:val="zh-TW" w:eastAsia="zh-TW" w:bidi="zh-TW"/>
        </w:rPr>
        <w:t>16</w:t>
      </w:r>
      <w:r>
        <w:rPr>
          <w:rFonts w:ascii="SimSun" w:eastAsia="SimSun" w:hAnsi="SimSun" w:cs="SimSun"/>
          <w:color w:val="000000"/>
          <w:spacing w:val="0"/>
          <w:w w:val="100"/>
          <w:position w:val="0"/>
          <w:sz w:val="20"/>
          <w:szCs w:val="20"/>
          <w:lang w:val="zh-TW" w:eastAsia="zh-TW" w:bidi="zh-TW"/>
        </w:rPr>
        <w:t>位</w:t>
      </w:r>
      <w:r>
        <w:rPr>
          <w:rFonts w:ascii="Times New Roman" w:eastAsia="Times New Roman" w:hAnsi="Times New Roman" w:cs="Times New Roman"/>
          <w:color w:val="000000"/>
          <w:spacing w:val="0"/>
          <w:w w:val="100"/>
          <w:position w:val="0"/>
          <w:sz w:val="22"/>
          <w:szCs w:val="22"/>
          <w:lang w:val="en-US" w:eastAsia="en-US" w:bidi="en-US"/>
        </w:rPr>
        <w:t>CRC</w:t>
      </w:r>
      <w:r>
        <w:rPr>
          <w:rFonts w:ascii="SimSun" w:eastAsia="SimSun" w:hAnsi="SimSun" w:cs="SimSun"/>
          <w:color w:val="000000"/>
          <w:spacing w:val="0"/>
          <w:w w:val="100"/>
          <w:position w:val="0"/>
          <w:sz w:val="20"/>
          <w:szCs w:val="20"/>
          <w:lang w:val="zh-TW" w:eastAsia="zh-TW" w:bidi="zh-TW"/>
        </w:rPr>
        <w:t>码。</w:t>
      </w:r>
      <w:r>
        <w:rPr>
          <w:rFonts w:ascii="Times New Roman" w:eastAsia="Times New Roman" w:hAnsi="Times New Roman" w:cs="Times New Roman"/>
          <w:color w:val="000000"/>
          <w:spacing w:val="0"/>
          <w:w w:val="100"/>
          <w:position w:val="0"/>
          <w:sz w:val="22"/>
          <w:szCs w:val="22"/>
          <w:lang w:val="en-US" w:eastAsia="en-US" w:bidi="en-US"/>
        </w:rPr>
        <w:t>CRC-16</w:t>
      </w:r>
      <w:r>
        <w:rPr>
          <w:rFonts w:ascii="SimSun" w:eastAsia="SimSun" w:hAnsi="SimSun" w:cs="SimSun"/>
          <w:color w:val="000000"/>
          <w:spacing w:val="0"/>
          <w:w w:val="100"/>
          <w:position w:val="0"/>
          <w:sz w:val="20"/>
          <w:szCs w:val="20"/>
          <w:lang w:val="zh-TW" w:eastAsia="zh-TW" w:bidi="zh-TW"/>
        </w:rPr>
        <w:t>的生成多项式</w:t>
      </w:r>
      <w:r>
        <w:rPr>
          <w:rFonts w:ascii="Times New Roman" w:eastAsia="Times New Roman" w:hAnsi="Times New Roman" w:cs="Times New Roman"/>
          <w:color w:val="000000"/>
          <w:spacing w:val="0"/>
          <w:w w:val="100"/>
          <w:position w:val="0"/>
          <w:sz w:val="22"/>
          <w:szCs w:val="22"/>
          <w:lang w:val="en-US" w:eastAsia="en-US" w:bidi="en-US"/>
        </w:rPr>
        <w:t>G(j-) = X</w:t>
      </w:r>
      <w:r>
        <w:rPr>
          <w:rFonts w:ascii="Times New Roman" w:eastAsia="Times New Roman" w:hAnsi="Times New Roman" w:cs="Times New Roman"/>
          <w:color w:val="000000"/>
          <w:spacing w:val="0"/>
          <w:w w:val="100"/>
          <w:position w:val="0"/>
          <w:sz w:val="22"/>
          <w:szCs w:val="22"/>
          <w:vertAlign w:val="superscript"/>
          <w:lang w:val="en-US" w:eastAsia="en-US" w:bidi="en-US"/>
        </w:rPr>
        <w:t>,6</w:t>
      </w:r>
      <w:r>
        <w:rPr>
          <w:rFonts w:ascii="Times New Roman" w:eastAsia="Times New Roman" w:hAnsi="Times New Roman" w:cs="Times New Roman"/>
          <w:color w:val="000000"/>
          <w:spacing w:val="0"/>
          <w:w w:val="100"/>
          <w:position w:val="0"/>
          <w:sz w:val="22"/>
          <w:szCs w:val="22"/>
          <w:lang w:val="en-US" w:eastAsia="en-US" w:bidi="en-US"/>
        </w:rPr>
        <w:t xml:space="preserve"> + X</w:t>
      </w:r>
      <w:r>
        <w:rPr>
          <w:rFonts w:ascii="Times New Roman" w:eastAsia="Times New Roman" w:hAnsi="Times New Roman" w:cs="Times New Roman"/>
          <w:color w:val="000000"/>
          <w:spacing w:val="0"/>
          <w:w w:val="100"/>
          <w:position w:val="0"/>
          <w:sz w:val="22"/>
          <w:szCs w:val="22"/>
          <w:vertAlign w:val="superscript"/>
          <w:lang w:val="en-US" w:eastAsia="en-US" w:bidi="en-US"/>
        </w:rPr>
        <w:t>,2</w:t>
      </w:r>
      <w:r>
        <w:rPr>
          <w:rFonts w:ascii="Times New Roman" w:eastAsia="Times New Roman" w:hAnsi="Times New Roman" w:cs="Times New Roman"/>
          <w:color w:val="000000"/>
          <w:spacing w:val="0"/>
          <w:w w:val="100"/>
          <w:position w:val="0"/>
          <w:sz w:val="22"/>
          <w:szCs w:val="22"/>
          <w:lang w:val="en-US" w:eastAsia="en-US" w:bidi="en-US"/>
        </w:rPr>
        <w:t xml:space="preserve"> + X</w:t>
      </w:r>
      <w:r>
        <w:rPr>
          <w:rFonts w:ascii="Times New Roman" w:eastAsia="Times New Roman" w:hAnsi="Times New Roman" w:cs="Times New Roman"/>
          <w:color w:val="000000"/>
          <w:spacing w:val="0"/>
          <w:w w:val="100"/>
          <w:position w:val="0"/>
          <w:sz w:val="22"/>
          <w:szCs w:val="22"/>
          <w:vertAlign w:val="superscript"/>
          <w:lang w:val="en-US" w:eastAsia="en-US" w:bidi="en-US"/>
        </w:rPr>
        <w:t>s</w:t>
      </w:r>
      <w:r>
        <w:rPr>
          <w:rFonts w:ascii="Times New Roman" w:eastAsia="Times New Roman" w:hAnsi="Times New Roman" w:cs="Times New Roman"/>
          <w:color w:val="000000"/>
          <w:spacing w:val="0"/>
          <w:w w:val="100"/>
          <w:position w:val="0"/>
          <w:sz w:val="22"/>
          <w:szCs w:val="22"/>
          <w:lang w:val="en-US" w:eastAsia="en-US" w:bidi="en-US"/>
        </w:rPr>
        <w:t xml:space="preserve"> + l</w:t>
      </w:r>
      <w:r>
        <w:rPr>
          <w:rFonts w:ascii="Times New Roman" w:eastAsia="Times New Roman" w:hAnsi="Times New Roman" w:cs="Times New Roman"/>
          <w:color w:val="000000"/>
          <w:spacing w:val="0"/>
          <w:w w:val="100"/>
          <w:position w:val="0"/>
          <w:sz w:val="22"/>
          <w:szCs w:val="22"/>
          <w:vertAlign w:val="subscript"/>
          <w:lang w:val="en-US" w:eastAsia="en-US" w:bidi="en-US"/>
        </w:rPr>
        <w:t>o</w:t>
      </w:r>
      <w:r>
        <w:rPr>
          <w:rFonts w:ascii="SimSun" w:eastAsia="SimSun" w:hAnsi="SimSun" w:cs="SimSun"/>
          <w:color w:val="000000"/>
          <w:spacing w:val="0"/>
          <w:w w:val="100"/>
          <w:position w:val="0"/>
          <w:sz w:val="20"/>
          <w:szCs w:val="20"/>
          <w:lang w:val="zh-TW" w:eastAsia="zh-TW" w:bidi="zh-TW"/>
        </w:rPr>
        <w:t xml:space="preserve">物理层并不检测 </w:t>
      </w:r>
      <w:r>
        <w:rPr>
          <w:rFonts w:ascii="Times New Roman" w:eastAsia="Times New Roman" w:hAnsi="Times New Roman" w:cs="Times New Roman"/>
          <w:color w:val="000000"/>
          <w:spacing w:val="0"/>
          <w:w w:val="100"/>
          <w:position w:val="0"/>
          <w:sz w:val="22"/>
          <w:szCs w:val="22"/>
          <w:lang w:val="en-US" w:eastAsia="en-US" w:bidi="en-US"/>
        </w:rPr>
        <w:t>PSDU</w:t>
      </w:r>
      <w:r>
        <w:rPr>
          <w:rFonts w:ascii="SimSun" w:eastAsia="SimSun" w:hAnsi="SimSun" w:cs="SimSun"/>
          <w:color w:val="000000"/>
          <w:spacing w:val="0"/>
          <w:w w:val="100"/>
          <w:position w:val="0"/>
          <w:sz w:val="20"/>
          <w:szCs w:val="20"/>
          <w:lang w:val="zh-TW" w:eastAsia="zh-TW" w:bidi="zh-TW"/>
        </w:rPr>
        <w:t>中是否存在差错，而</w:t>
      </w:r>
      <w:r>
        <w:rPr>
          <w:rFonts w:ascii="Times New Roman" w:eastAsia="Times New Roman" w:hAnsi="Times New Roman" w:cs="Times New Roman"/>
          <w:color w:val="000000"/>
          <w:spacing w:val="0"/>
          <w:w w:val="100"/>
          <w:position w:val="0"/>
          <w:sz w:val="22"/>
          <w:szCs w:val="22"/>
          <w:lang w:val="en-US" w:eastAsia="en-US" w:bidi="en-US"/>
        </w:rPr>
        <w:t>MAC</w:t>
      </w:r>
      <w:r>
        <w:rPr>
          <w:rFonts w:ascii="SimSun" w:eastAsia="SimSun" w:hAnsi="SimSun" w:cs="SimSun"/>
          <w:color w:val="000000"/>
          <w:spacing w:val="0"/>
          <w:w w:val="100"/>
          <w:position w:val="0"/>
          <w:sz w:val="20"/>
          <w:szCs w:val="20"/>
          <w:lang w:val="zh-TW" w:eastAsia="zh-TW" w:bidi="zh-TW"/>
        </w:rPr>
        <w:t>层将基于</w:t>
      </w:r>
      <w:r>
        <w:rPr>
          <w:rFonts w:ascii="Times New Roman" w:eastAsia="Times New Roman" w:hAnsi="Times New Roman" w:cs="Times New Roman"/>
          <w:color w:val="000000"/>
          <w:spacing w:val="0"/>
          <w:w w:val="100"/>
          <w:position w:val="0"/>
          <w:sz w:val="22"/>
          <w:szCs w:val="22"/>
          <w:lang w:val="en-US" w:eastAsia="en-US" w:bidi="en-US"/>
        </w:rPr>
        <w:t>FCS</w:t>
      </w:r>
      <w:r>
        <w:rPr>
          <w:rFonts w:ascii="SimSun" w:eastAsia="SimSun" w:hAnsi="SimSun" w:cs="SimSun"/>
          <w:color w:val="000000"/>
          <w:spacing w:val="0"/>
          <w:w w:val="100"/>
          <w:position w:val="0"/>
          <w:sz w:val="20"/>
          <w:szCs w:val="20"/>
          <w:lang w:val="zh-TW" w:eastAsia="zh-TW" w:bidi="zh-TW"/>
        </w:rPr>
        <w:t>对差错进行检测。</w:t>
      </w:r>
    </w:p>
    <w:p>
      <w:pPr>
        <w:pStyle w:val="Style14"/>
        <w:keepNext w:val="0"/>
        <w:keepLines w:val="0"/>
        <w:widowControl w:val="0"/>
        <w:shd w:val="clear" w:color="auto" w:fill="auto"/>
        <w:bidi w:val="0"/>
        <w:spacing w:before="0" w:after="0" w:line="340" w:lineRule="exact"/>
        <w:ind w:left="420" w:right="0" w:firstLine="460"/>
        <w:jc w:val="both"/>
      </w:pPr>
      <w:r>
        <w:rPr>
          <w:color w:val="000000"/>
          <w:spacing w:val="0"/>
          <w:w w:val="100"/>
          <w:position w:val="0"/>
        </w:rPr>
        <w:t>漂白服务数据单元</w:t>
      </w:r>
      <w:r>
        <w:rPr>
          <w:rFonts w:ascii="Times New Roman" w:eastAsia="Times New Roman" w:hAnsi="Times New Roman" w:cs="Times New Roman"/>
          <w:color w:val="000000"/>
          <w:spacing w:val="0"/>
          <w:w w:val="100"/>
          <w:position w:val="0"/>
          <w:sz w:val="22"/>
          <w:szCs w:val="22"/>
          <w:lang w:val="en-US" w:eastAsia="en-US" w:bidi="en-US"/>
        </w:rPr>
        <w:t>(whitened PSDU)</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 PSDU</w:t>
      </w:r>
      <w:r>
        <w:rPr>
          <w:color w:val="000000"/>
          <w:spacing w:val="0"/>
          <w:w w:val="100"/>
          <w:position w:val="0"/>
        </w:rPr>
        <w:t>的长度为</w:t>
      </w:r>
      <w:r>
        <w:rPr>
          <w:rFonts w:ascii="Times New Roman" w:eastAsia="Times New Roman" w:hAnsi="Times New Roman" w:cs="Times New Roman"/>
          <w:color w:val="000000"/>
          <w:spacing w:val="0"/>
          <w:w w:val="100"/>
          <w:position w:val="0"/>
          <w:sz w:val="22"/>
          <w:szCs w:val="22"/>
        </w:rPr>
        <w:t>0</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4095biis°</w:t>
      </w:r>
      <w:r>
        <w:rPr>
          <w:color w:val="000000"/>
          <w:spacing w:val="0"/>
          <w:w w:val="100"/>
          <w:position w:val="0"/>
        </w:rPr>
        <w:t>在发送之前</w:t>
      </w:r>
      <w:r>
        <w:rPr>
          <w:color w:val="000000"/>
          <w:spacing w:val="0"/>
          <w:w w:val="100"/>
          <w:position w:val="0"/>
          <w:lang w:val="zh-CN" w:eastAsia="zh-CN" w:bidi="zh-CN"/>
        </w:rPr>
        <w:t xml:space="preserve">,物 </w:t>
      </w:r>
      <w:r>
        <w:rPr>
          <w:color w:val="000000"/>
          <w:spacing w:val="0"/>
          <w:w w:val="100"/>
          <w:position w:val="0"/>
        </w:rPr>
        <w:t>理层对</w:t>
      </w:r>
      <w:r>
        <w:rPr>
          <w:rFonts w:ascii="Times New Roman" w:eastAsia="Times New Roman" w:hAnsi="Times New Roman" w:cs="Times New Roman"/>
          <w:color w:val="000000"/>
          <w:spacing w:val="0"/>
          <w:w w:val="100"/>
          <w:position w:val="0"/>
          <w:sz w:val="22"/>
          <w:szCs w:val="22"/>
          <w:lang w:val="en-US" w:eastAsia="en-US" w:bidi="en-US"/>
        </w:rPr>
        <w:t>PSDU</w:t>
      </w:r>
      <w:r>
        <w:rPr>
          <w:color w:val="000000"/>
          <w:spacing w:val="0"/>
          <w:w w:val="100"/>
          <w:position w:val="0"/>
        </w:rPr>
        <w:t>进行</w:t>
      </w:r>
      <w:r>
        <w:rPr>
          <w:color w:val="000000"/>
          <w:spacing w:val="0"/>
          <w:w w:val="100"/>
          <w:position w:val="0"/>
          <w:lang w:val="zh-CN" w:eastAsia="zh-CN" w:bidi="zh-CN"/>
        </w:rPr>
        <w:t>“漂</w:t>
      </w:r>
      <w:r>
        <w:rPr>
          <w:color w:val="000000"/>
          <w:spacing w:val="0"/>
          <w:w w:val="100"/>
          <w:position w:val="0"/>
        </w:rPr>
        <w:t>白”。所谓漂白，实际上是一个扰码过程。通过扰码使数据信号传输 的</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和</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码等概率</w:t>
      </w:r>
      <w:r>
        <w:rPr>
          <w:color w:val="000000"/>
          <w:spacing w:val="0"/>
          <w:w w:val="100"/>
          <w:position w:val="0"/>
          <w:lang w:val="zh-CN" w:eastAsia="zh-CN" w:bidi="zh-CN"/>
        </w:rPr>
        <w:t>.以</w:t>
      </w:r>
      <w:r>
        <w:rPr>
          <w:color w:val="000000"/>
          <w:spacing w:val="0"/>
          <w:w w:val="100"/>
          <w:position w:val="0"/>
        </w:rPr>
        <w:t>减小直流分量，有利于提取稳定的时钟</w:t>
      </w:r>
      <w:r>
        <w:rPr>
          <w:color w:val="000000"/>
          <w:spacing w:val="0"/>
          <w:w w:val="100"/>
          <w:position w:val="0"/>
          <w:lang w:val="zh-CN" w:eastAsia="zh-CN" w:bidi="zh-CN"/>
        </w:rPr>
        <w:t>.有</w:t>
      </w:r>
      <w:r>
        <w:rPr>
          <w:color w:val="000000"/>
          <w:spacing w:val="0"/>
          <w:w w:val="100"/>
          <w:position w:val="0"/>
        </w:rPr>
        <w:t>利于降低电路非线性而产 生的交调噪声。</w:t>
      </w:r>
    </w:p>
    <w:p>
      <w:pPr>
        <w:pStyle w:val="Style14"/>
        <w:keepNext w:val="0"/>
        <w:keepLines w:val="0"/>
        <w:widowControl w:val="0"/>
        <w:shd w:val="clear" w:color="auto" w:fill="auto"/>
        <w:bidi w:val="0"/>
        <w:spacing w:before="0" w:after="0" w:line="340" w:lineRule="exact"/>
        <w:ind w:left="0" w:right="0" w:firstLine="860"/>
        <w:jc w:val="both"/>
      </w:pPr>
      <w:r>
        <w:rPr>
          <w:rFonts w:ascii="Times New Roman" w:eastAsia="Times New Roman" w:hAnsi="Times New Roman" w:cs="Times New Roman"/>
          <w:b/>
          <w:bCs/>
          <w:color w:val="000000"/>
          <w:spacing w:val="0"/>
          <w:w w:val="100"/>
          <w:position w:val="0"/>
          <w:lang w:val="en-US" w:eastAsia="en-US" w:bidi="en-US"/>
        </w:rPr>
        <w:t>3.</w:t>
      </w:r>
      <w:r>
        <w:rPr>
          <w:color w:val="000000"/>
          <w:spacing w:val="0"/>
          <w:w w:val="100"/>
          <w:position w:val="0"/>
        </w:rPr>
        <w:t>跳频扩频</w:t>
      </w:r>
      <w:r>
        <w:rPr>
          <w:rFonts w:ascii="Times New Roman" w:eastAsia="Times New Roman" w:hAnsi="Times New Roman" w:cs="Times New Roman"/>
          <w:b/>
          <w:bCs/>
          <w:color w:val="000000"/>
          <w:spacing w:val="0"/>
          <w:w w:val="100"/>
          <w:position w:val="0"/>
          <w:lang w:val="en-US" w:eastAsia="en-US" w:bidi="en-US"/>
        </w:rPr>
        <w:t>PMD</w:t>
      </w:r>
      <w:r>
        <w:rPr>
          <w:color w:val="000000"/>
          <w:spacing w:val="0"/>
          <w:w w:val="100"/>
          <w:position w:val="0"/>
        </w:rPr>
        <w:t>子层</w:t>
      </w:r>
    </w:p>
    <w:p>
      <w:pPr>
        <w:pStyle w:val="Style14"/>
        <w:keepNext w:val="0"/>
        <w:keepLines w:val="0"/>
        <w:widowControl w:val="0"/>
        <w:shd w:val="clear" w:color="auto" w:fill="auto"/>
        <w:bidi w:val="0"/>
        <w:spacing w:before="0" w:after="0" w:line="340" w:lineRule="exact"/>
        <w:ind w:left="420" w:right="0" w:firstLine="460"/>
        <w:jc w:val="both"/>
      </w:pPr>
      <w:r>
        <w:rPr>
          <w:rFonts w:ascii="Times New Roman" w:eastAsia="Times New Roman" w:hAnsi="Times New Roman" w:cs="Times New Roman"/>
          <w:color w:val="000000"/>
          <w:spacing w:val="0"/>
          <w:w w:val="100"/>
          <w:position w:val="0"/>
          <w:sz w:val="22"/>
          <w:szCs w:val="22"/>
          <w:lang w:val="en-US" w:eastAsia="en-US" w:bidi="en-US"/>
        </w:rPr>
        <w:t>PMD</w:t>
      </w:r>
      <w:r>
        <w:rPr>
          <w:color w:val="000000"/>
          <w:spacing w:val="0"/>
          <w:w w:val="100"/>
          <w:position w:val="0"/>
        </w:rPr>
        <w:t>子层在</w:t>
      </w:r>
      <w:r>
        <w:rPr>
          <w:rFonts w:ascii="Times New Roman" w:eastAsia="Times New Roman" w:hAnsi="Times New Roman" w:cs="Times New Roman"/>
          <w:color w:val="000000"/>
          <w:spacing w:val="0"/>
          <w:w w:val="100"/>
          <w:position w:val="0"/>
          <w:sz w:val="22"/>
          <w:szCs w:val="22"/>
          <w:lang w:val="en-US" w:eastAsia="en-US" w:bidi="en-US"/>
        </w:rPr>
        <w:t>PLCP</w:t>
      </w:r>
      <w:r>
        <w:rPr>
          <w:color w:val="000000"/>
          <w:spacing w:val="0"/>
          <w:w w:val="100"/>
          <w:position w:val="0"/>
        </w:rPr>
        <w:t>子层下方，完成数据的发送和接收，实现</w:t>
      </w:r>
      <w:r>
        <w:rPr>
          <w:rFonts w:ascii="Times New Roman" w:eastAsia="Times New Roman" w:hAnsi="Times New Roman" w:cs="Times New Roman"/>
          <w:color w:val="000000"/>
          <w:spacing w:val="0"/>
          <w:w w:val="100"/>
          <w:position w:val="0"/>
          <w:sz w:val="22"/>
          <w:szCs w:val="22"/>
          <w:lang w:val="en-US" w:eastAsia="en-US" w:bidi="en-US"/>
        </w:rPr>
        <w:t>PPDU</w:t>
      </w:r>
      <w:r>
        <w:rPr>
          <w:color w:val="000000"/>
          <w:spacing w:val="0"/>
          <w:w w:val="100"/>
          <w:position w:val="0"/>
        </w:rPr>
        <w:t>和无线电信号之间 的转换。并为帧的传送提供</w:t>
      </w:r>
      <w:r>
        <w:rPr>
          <w:rFonts w:ascii="Times New Roman" w:eastAsia="Times New Roman" w:hAnsi="Times New Roman" w:cs="Times New Roman"/>
          <w:color w:val="000000"/>
          <w:spacing w:val="0"/>
          <w:w w:val="100"/>
          <w:position w:val="0"/>
          <w:sz w:val="22"/>
          <w:szCs w:val="22"/>
          <w:lang w:val="en-US" w:eastAsia="en-US" w:bidi="en-US"/>
        </w:rPr>
        <w:t>FH-SS</w:t>
      </w:r>
      <w:r>
        <w:rPr>
          <w:color w:val="000000"/>
          <w:spacing w:val="0"/>
          <w:w w:val="100"/>
          <w:position w:val="0"/>
        </w:rPr>
        <w:t>调制和解调。</w:t>
      </w:r>
    </w:p>
    <w:p>
      <w:pPr>
        <w:pStyle w:val="Style14"/>
        <w:keepNext w:val="0"/>
        <w:keepLines w:val="0"/>
        <w:widowControl w:val="0"/>
        <w:shd w:val="clear" w:color="auto" w:fill="auto"/>
        <w:bidi w:val="0"/>
        <w:spacing w:before="0" w:after="80" w:line="340" w:lineRule="exact"/>
        <w:ind w:left="420" w:right="0" w:firstLine="460"/>
        <w:jc w:val="both"/>
      </w:pPr>
      <w:r>
        <w:rPr>
          <w:color w:val="000000"/>
          <w:spacing w:val="0"/>
          <w:w w:val="100"/>
          <w:position w:val="0"/>
        </w:rPr>
        <w:t>安装无线局域网时，需要选择跳频组和跳频序列</w:t>
      </w:r>
      <w:r>
        <w:rPr>
          <w:rFonts w:ascii="Times New Roman" w:eastAsia="Times New Roman" w:hAnsi="Times New Roman" w:cs="Times New Roman"/>
          <w:color w:val="000000"/>
          <w:spacing w:val="0"/>
          <w:w w:val="100"/>
          <w:position w:val="0"/>
          <w:sz w:val="22"/>
          <w:szCs w:val="22"/>
          <w:lang w:val="en-US" w:eastAsia="en-US" w:bidi="en-US"/>
        </w:rPr>
        <w:t xml:space="preserve">o IEEE 802. </w:t>
      </w:r>
      <w:r>
        <w:rPr>
          <w:rFonts w:ascii="Times New Roman" w:eastAsia="Times New Roman" w:hAnsi="Times New Roman" w:cs="Times New Roman"/>
          <w:color w:val="000000"/>
          <w:spacing w:val="0"/>
          <w:w w:val="100"/>
          <w:position w:val="0"/>
          <w:sz w:val="22"/>
          <w:szCs w:val="22"/>
        </w:rPr>
        <w:t>1 1</w:t>
      </w:r>
      <w:r>
        <w:rPr>
          <w:color w:val="000000"/>
          <w:spacing w:val="0"/>
          <w:w w:val="100"/>
          <w:position w:val="0"/>
        </w:rPr>
        <w:t>标准定义了三个跳频 组</w:t>
      </w:r>
      <w:r>
        <w:rPr>
          <w:rFonts w:ascii="Times New Roman" w:eastAsia="Times New Roman" w:hAnsi="Times New Roman" w:cs="Times New Roman"/>
          <w:color w:val="000000"/>
          <w:spacing w:val="0"/>
          <w:w w:val="100"/>
          <w:position w:val="0"/>
          <w:sz w:val="22"/>
          <w:szCs w:val="22"/>
          <w:lang w:val="en-US" w:eastAsia="en-US" w:bidi="en-US"/>
        </w:rPr>
        <w:t>(set),</w:t>
      </w:r>
      <w:r>
        <w:rPr>
          <w:color w:val="000000"/>
          <w:spacing w:val="0"/>
          <w:w w:val="100"/>
          <w:position w:val="0"/>
        </w:rPr>
        <w:t>称为</w:t>
      </w:r>
      <w:r>
        <w:rPr>
          <w:rFonts w:ascii="Times New Roman" w:eastAsia="Times New Roman" w:hAnsi="Times New Roman" w:cs="Times New Roman"/>
          <w:color w:val="000000"/>
          <w:spacing w:val="0"/>
          <w:w w:val="100"/>
          <w:position w:val="0"/>
          <w:sz w:val="22"/>
          <w:szCs w:val="22"/>
          <w:lang w:val="en-US" w:eastAsia="en-US" w:bidi="en-US"/>
        </w:rPr>
        <w:t>setl.set2</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set3,</w:t>
      </w:r>
      <w:r>
        <w:rPr>
          <w:color w:val="000000"/>
          <w:spacing w:val="0"/>
          <w:w w:val="100"/>
          <w:position w:val="0"/>
        </w:rPr>
        <w:t>每组都包含多高互不干扰的跳频序列。如美国釆用的跳频 序列为</w:t>
      </w:r>
    </w:p>
    <w:p>
      <w:pPr>
        <w:pStyle w:val="Style44"/>
        <w:keepNext w:val="0"/>
        <w:keepLines w:val="0"/>
        <w:widowControl w:val="0"/>
        <w:shd w:val="clear" w:color="auto" w:fill="auto"/>
        <w:bidi w:val="0"/>
        <w:spacing w:before="0" w:after="0" w:line="324" w:lineRule="auto"/>
        <w:ind w:left="0" w:right="0" w:firstLine="860"/>
        <w:jc w:val="both"/>
      </w:pPr>
      <w:r>
        <w:rPr>
          <w:rFonts w:ascii="Times New Roman" w:eastAsia="Times New Roman" w:hAnsi="Times New Roman" w:cs="Times New Roman"/>
          <w:color w:val="000000"/>
          <w:spacing w:val="0"/>
          <w:w w:val="100"/>
          <w:position w:val="0"/>
          <w:lang w:val="en-US" w:eastAsia="en-US" w:bidi="en-US"/>
        </w:rPr>
        <w:t>Setl</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[0,3,</w:t>
      </w:r>
      <w:r>
        <w:rPr>
          <w:rFonts w:ascii="Times New Roman" w:eastAsia="Times New Roman" w:hAnsi="Times New Roman" w:cs="Times New Roman"/>
          <w:color w:val="000000"/>
          <w:spacing w:val="0"/>
          <w:w w:val="100"/>
          <w:position w:val="0"/>
          <w:lang w:val="zh-TW" w:eastAsia="zh-TW" w:bidi="zh-TW"/>
        </w:rPr>
        <w:t>6,9,12,15,18,21,24,27,30,33,36,39,42,45,48,51</w:t>
      </w:r>
      <w:r>
        <w:rPr>
          <w:rFonts w:ascii="Times New Roman" w:eastAsia="Times New Roman" w:hAnsi="Times New Roman" w:cs="Times New Roman"/>
          <w:color w:val="000000"/>
          <w:spacing w:val="0"/>
          <w:w w:val="100"/>
          <w:position w:val="0"/>
          <w:lang w:val="en-US" w:eastAsia="en-US" w:bidi="en-US"/>
        </w:rPr>
        <w:t>.54,57,</w:t>
      </w:r>
      <w:r>
        <w:rPr>
          <w:rFonts w:ascii="Times New Roman" w:eastAsia="Times New Roman" w:hAnsi="Times New Roman" w:cs="Times New Roman"/>
          <w:color w:val="000000"/>
          <w:spacing w:val="0"/>
          <w:w w:val="100"/>
          <w:position w:val="0"/>
          <w:lang w:val="zh-TW" w:eastAsia="zh-TW" w:bidi="zh-TW"/>
        </w:rPr>
        <w:t>60,63,66,</w:t>
      </w:r>
    </w:p>
    <w:p>
      <w:pPr>
        <w:pStyle w:val="Style44"/>
        <w:keepNext w:val="0"/>
        <w:keepLines w:val="0"/>
        <w:widowControl w:val="0"/>
        <w:shd w:val="clear" w:color="auto" w:fill="auto"/>
        <w:bidi w:val="0"/>
        <w:spacing w:before="0" w:after="0" w:line="324" w:lineRule="auto"/>
        <w:ind w:left="0" w:right="0" w:firstLine="420"/>
        <w:jc w:val="both"/>
      </w:pPr>
      <w:bookmarkStart w:id="491" w:name="bookmark491"/>
      <w:r>
        <w:rPr>
          <w:rFonts w:ascii="Times New Roman" w:eastAsia="Times New Roman" w:hAnsi="Times New Roman" w:cs="Times New Roman"/>
          <w:color w:val="000000"/>
          <w:spacing w:val="0"/>
          <w:w w:val="100"/>
          <w:position w:val="0"/>
          <w:lang w:val="en-US" w:eastAsia="en-US" w:bidi="en-US"/>
        </w:rPr>
        <w:t>6</w:t>
      </w:r>
      <w:bookmarkEnd w:id="491"/>
      <w:r>
        <w:rPr>
          <w:rFonts w:ascii="Times New Roman" w:eastAsia="Times New Roman" w:hAnsi="Times New Roman" w:cs="Times New Roman"/>
          <w:color w:val="000000"/>
          <w:spacing w:val="0"/>
          <w:w w:val="100"/>
          <w:position w:val="0"/>
          <w:lang w:val="en-US" w:eastAsia="en-US" w:bidi="en-US"/>
        </w:rPr>
        <w:t>9.72.75]</w:t>
      </w:r>
    </w:p>
    <w:p>
      <w:pPr>
        <w:pStyle w:val="Style44"/>
        <w:keepNext w:val="0"/>
        <w:keepLines w:val="0"/>
        <w:widowControl w:val="0"/>
        <w:shd w:val="clear" w:color="auto" w:fill="auto"/>
        <w:bidi w:val="0"/>
        <w:spacing w:before="0" w:after="0" w:line="324" w:lineRule="auto"/>
        <w:ind w:left="0" w:right="0" w:firstLine="860"/>
        <w:jc w:val="both"/>
      </w:pPr>
      <w:r>
        <w:rPr>
          <w:rFonts w:ascii="Times New Roman" w:eastAsia="Times New Roman" w:hAnsi="Times New Roman" w:cs="Times New Roman"/>
          <w:color w:val="000000"/>
          <w:spacing w:val="0"/>
          <w:w w:val="100"/>
          <w:position w:val="0"/>
          <w:lang w:val="en-US" w:eastAsia="en-US" w:bidi="en-US"/>
        </w:rPr>
        <w:t>Set2</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[1,4,7,10,13,16,19,22,25,28,31,34,37,40,-4.3,46,49.52,55,58,61</w:t>
      </w:r>
      <w:r>
        <w:rPr>
          <w:rFonts w:ascii="Times New Roman" w:eastAsia="Times New Roman" w:hAnsi="Times New Roman" w:cs="Times New Roman"/>
          <w:color w:val="000000"/>
          <w:spacing w:val="0"/>
          <w:w w:val="100"/>
          <w:position w:val="0"/>
          <w:lang w:val="zh-TW" w:eastAsia="zh-TW" w:bidi="zh-TW"/>
        </w:rPr>
        <w:t>,64,67,</w:t>
      </w:r>
    </w:p>
    <w:p>
      <w:pPr>
        <w:pStyle w:val="Style44"/>
        <w:keepNext w:val="0"/>
        <w:keepLines w:val="0"/>
        <w:widowControl w:val="0"/>
        <w:shd w:val="clear" w:color="auto" w:fill="auto"/>
        <w:bidi w:val="0"/>
        <w:spacing w:before="0" w:after="0" w:line="324" w:lineRule="auto"/>
        <w:ind w:left="0" w:right="0" w:firstLine="420"/>
        <w:jc w:val="both"/>
      </w:pPr>
      <w:bookmarkStart w:id="492" w:name="bookmark492"/>
      <w:r>
        <w:rPr>
          <w:rFonts w:ascii="Times New Roman" w:eastAsia="Times New Roman" w:hAnsi="Times New Roman" w:cs="Times New Roman"/>
          <w:color w:val="000000"/>
          <w:spacing w:val="0"/>
          <w:w w:val="100"/>
          <w:position w:val="0"/>
          <w:lang w:val="en-US" w:eastAsia="en-US" w:bidi="en-US"/>
        </w:rPr>
        <w:t>7</w:t>
      </w:r>
      <w:bookmarkEnd w:id="492"/>
      <w:r>
        <w:rPr>
          <w:rFonts w:ascii="Times New Roman" w:eastAsia="Times New Roman" w:hAnsi="Times New Roman" w:cs="Times New Roman"/>
          <w:color w:val="000000"/>
          <w:spacing w:val="0"/>
          <w:w w:val="100"/>
          <w:position w:val="0"/>
          <w:lang w:val="en-US" w:eastAsia="en-US" w:bidi="en-US"/>
        </w:rPr>
        <w:t>0.73.76]</w:t>
      </w:r>
    </w:p>
    <w:p>
      <w:pPr>
        <w:pStyle w:val="Style44"/>
        <w:keepNext w:val="0"/>
        <w:keepLines w:val="0"/>
        <w:widowControl w:val="0"/>
        <w:shd w:val="clear" w:color="auto" w:fill="auto"/>
        <w:bidi w:val="0"/>
        <w:spacing w:before="0" w:after="0" w:line="324" w:lineRule="auto"/>
        <w:ind w:left="0" w:right="0" w:firstLine="860"/>
        <w:jc w:val="both"/>
      </w:pPr>
      <w:r>
        <w:rPr>
          <w:rFonts w:ascii="Times New Roman" w:eastAsia="Times New Roman" w:hAnsi="Times New Roman" w:cs="Times New Roman"/>
          <w:color w:val="000000"/>
          <w:spacing w:val="0"/>
          <w:w w:val="100"/>
          <w:position w:val="0"/>
          <w:lang w:val="en-US" w:eastAsia="en-US" w:bidi="en-US"/>
        </w:rPr>
        <w:t>Set3</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[2,5,8,11,14,17,20.23,26,29,32,35.38,41,44,47,50,53,56,59,62,65,68,</w:t>
      </w:r>
    </w:p>
    <w:p>
      <w:pPr>
        <w:pStyle w:val="Style44"/>
        <w:keepNext w:val="0"/>
        <w:keepLines w:val="0"/>
        <w:widowControl w:val="0"/>
        <w:shd w:val="clear" w:color="auto" w:fill="auto"/>
        <w:bidi w:val="0"/>
        <w:spacing w:before="0" w:after="0" w:line="324" w:lineRule="auto"/>
        <w:ind w:left="0" w:right="0" w:firstLine="420"/>
        <w:jc w:val="both"/>
      </w:pPr>
      <w:bookmarkStart w:id="493" w:name="bookmark493"/>
      <w:r>
        <w:rPr>
          <w:rFonts w:ascii="Times New Roman" w:eastAsia="Times New Roman" w:hAnsi="Times New Roman" w:cs="Times New Roman"/>
          <w:color w:val="000000"/>
          <w:spacing w:val="0"/>
          <w:w w:val="100"/>
          <w:position w:val="0"/>
          <w:lang w:val="en-US" w:eastAsia="en-US" w:bidi="en-US"/>
        </w:rPr>
        <w:t>7</w:t>
      </w:r>
      <w:bookmarkEnd w:id="493"/>
      <w:r>
        <w:rPr>
          <w:rFonts w:ascii="Times New Roman" w:eastAsia="Times New Roman" w:hAnsi="Times New Roman" w:cs="Times New Roman"/>
          <w:color w:val="000000"/>
          <w:spacing w:val="0"/>
          <w:w w:val="100"/>
          <w:position w:val="0"/>
          <w:lang w:val="en-US" w:eastAsia="en-US" w:bidi="en-US"/>
        </w:rPr>
        <w:t>1.74.77]</w:t>
      </w:r>
    </w:p>
    <w:p>
      <w:pPr>
        <w:pStyle w:val="Style14"/>
        <w:keepNext w:val="0"/>
        <w:keepLines w:val="0"/>
        <w:widowControl w:val="0"/>
        <w:shd w:val="clear" w:color="auto" w:fill="auto"/>
        <w:bidi w:val="0"/>
        <w:spacing w:before="0" w:after="260" w:line="338" w:lineRule="exact"/>
        <w:ind w:left="420" w:right="0" w:firstLine="460"/>
        <w:jc w:val="both"/>
      </w:pPr>
      <w:r>
        <w:rPr>
          <w:color w:val="000000"/>
          <w:spacing w:val="0"/>
          <w:w w:val="100"/>
          <w:position w:val="0"/>
        </w:rPr>
        <w:t>如果网络只有一个基本服务集或一个访问节点，不存在相互干扰,那么可以任意选择跳 频组和跳频序列或直接使用商家的默认设置。如果在一个区域安装几个基本服务集，那么 就必须在公共跳频组中为每一个访问节点选择不同的跳频序列，以减小不同服务集之间的 干近。</w:t>
      </w:r>
    </w:p>
    <w:p>
      <w:pPr>
        <w:pStyle w:val="Style305"/>
        <w:keepNext/>
        <w:keepLines/>
        <w:widowControl w:val="0"/>
        <w:shd w:val="clear" w:color="auto" w:fill="auto"/>
        <w:bidi w:val="0"/>
        <w:spacing w:before="0" w:after="260" w:line="240" w:lineRule="auto"/>
        <w:ind w:left="0" w:right="0" w:firstLine="860"/>
        <w:jc w:val="both"/>
        <w:rPr>
          <w:sz w:val="34"/>
          <w:szCs w:val="34"/>
        </w:rPr>
      </w:pPr>
      <w:bookmarkStart w:id="494" w:name="bookmark494"/>
      <w:bookmarkStart w:id="495" w:name="bookmark495"/>
      <w:bookmarkStart w:id="496" w:name="bookmark496"/>
      <w:r>
        <w:rPr>
          <w:rFonts w:ascii="Times New Roman" w:eastAsia="Times New Roman" w:hAnsi="Times New Roman" w:cs="Times New Roman"/>
          <w:b/>
          <w:bCs/>
          <w:color w:val="000000"/>
          <w:spacing w:val="0"/>
          <w:w w:val="100"/>
          <w:position w:val="0"/>
          <w:sz w:val="32"/>
          <w:szCs w:val="32"/>
          <w:lang w:val="en-US" w:eastAsia="en-US" w:bidi="en-US"/>
        </w:rPr>
        <w:t>6.6</w:t>
      </w:r>
      <w:r>
        <w:rPr>
          <w:rFonts w:ascii="SimSun" w:eastAsia="SimSun" w:hAnsi="SimSun" w:cs="SimSun"/>
          <w:color w:val="000000"/>
          <w:spacing w:val="0"/>
          <w:w w:val="100"/>
          <w:position w:val="0"/>
          <w:sz w:val="34"/>
          <w:szCs w:val="34"/>
          <w:lang w:val="zh-TW" w:eastAsia="zh-TW" w:bidi="zh-TW"/>
        </w:rPr>
        <w:t>蓝牙技术</w:t>
      </w:r>
      <w:bookmarkEnd w:id="494"/>
      <w:bookmarkEnd w:id="495"/>
      <w:bookmarkEnd w:id="496"/>
    </w:p>
    <w:p>
      <w:pPr>
        <w:pStyle w:val="Style14"/>
        <w:keepNext w:val="0"/>
        <w:keepLines w:val="0"/>
        <w:widowControl w:val="0"/>
        <w:shd w:val="clear" w:color="auto" w:fill="auto"/>
        <w:bidi w:val="0"/>
        <w:spacing w:before="0" w:after="0" w:line="334" w:lineRule="exact"/>
        <w:ind w:left="420" w:right="0" w:firstLine="460"/>
        <w:jc w:val="both"/>
      </w:pPr>
      <w:r>
        <w:rPr>
          <w:color w:val="000000"/>
          <w:spacing w:val="0"/>
          <w:w w:val="100"/>
          <w:position w:val="0"/>
        </w:rPr>
        <w:t>蓝牙技术</w:t>
      </w:r>
      <w:r>
        <w:rPr>
          <w:rFonts w:ascii="Times New Roman" w:eastAsia="Times New Roman" w:hAnsi="Times New Roman" w:cs="Times New Roman"/>
          <w:color w:val="000000"/>
          <w:spacing w:val="0"/>
          <w:w w:val="100"/>
          <w:position w:val="0"/>
          <w:sz w:val="22"/>
          <w:szCs w:val="22"/>
          <w:lang w:val="en-US" w:eastAsia="en-US" w:bidi="en-US"/>
        </w:rPr>
        <w:t>(Bluetooth)</w:t>
      </w:r>
      <w:r>
        <w:rPr>
          <w:color w:val="000000"/>
          <w:spacing w:val="0"/>
          <w:w w:val="100"/>
          <w:position w:val="0"/>
        </w:rPr>
        <w:t>是一种短距离、低成本、低功耗的无线连接技术</w:t>
      </w:r>
      <w:r>
        <w:rPr>
          <w:color w:val="000000"/>
          <w:spacing w:val="0"/>
          <w:w w:val="100"/>
          <w:position w:val="0"/>
          <w:lang w:val="zh-CN" w:eastAsia="zh-CN" w:bidi="zh-CN"/>
        </w:rPr>
        <w:t>•是</w:t>
      </w:r>
      <w:r>
        <w:rPr>
          <w:color w:val="000000"/>
          <w:spacing w:val="0"/>
          <w:w w:val="100"/>
          <w:position w:val="0"/>
        </w:rPr>
        <w:t>一种能够实现 语音和数据无线传输的开放性标准，在固定和移动通信终端设备之间建立通信或通过这些 设备访问互联网。其实际应用范围可以拓展到各种家电产品、消费电子产品和汽车等信息 家电,组成一个巨大的无线通信网络。蓝牙收发器的一般有效通信范围为</w:t>
      </w:r>
      <w:r>
        <w:rPr>
          <w:rFonts w:ascii="Times New Roman" w:eastAsia="Times New Roman" w:hAnsi="Times New Roman" w:cs="Times New Roman"/>
          <w:color w:val="000000"/>
          <w:spacing w:val="0"/>
          <w:w w:val="100"/>
          <w:position w:val="0"/>
          <w:sz w:val="22"/>
          <w:szCs w:val="22"/>
          <w:lang w:val="en-US" w:eastAsia="en-US" w:bidi="en-US"/>
        </w:rPr>
        <w:t>10m,</w:t>
      </w:r>
      <w:r>
        <w:rPr>
          <w:color w:val="000000"/>
          <w:spacing w:val="0"/>
          <w:w w:val="100"/>
          <w:position w:val="0"/>
        </w:rPr>
        <w:t>强的可以达 到</w:t>
      </w:r>
      <w:r>
        <w:rPr>
          <w:rFonts w:ascii="Times New Roman" w:eastAsia="Times New Roman" w:hAnsi="Times New Roman" w:cs="Times New Roman"/>
          <w:color w:val="000000"/>
          <w:spacing w:val="0"/>
          <w:w w:val="100"/>
          <w:position w:val="0"/>
          <w:sz w:val="22"/>
          <w:szCs w:val="22"/>
          <w:lang w:val="en-US" w:eastAsia="en-US" w:bidi="en-US"/>
        </w:rPr>
        <w:t>100m</w:t>
      </w:r>
      <w:r>
        <w:rPr>
          <w:color w:val="000000"/>
          <w:spacing w:val="0"/>
          <w:w w:val="100"/>
          <w:position w:val="0"/>
        </w:rPr>
        <w:t>左右。</w:t>
      </w:r>
    </w:p>
    <w:p>
      <w:pPr>
        <w:pStyle w:val="Style14"/>
        <w:keepNext w:val="0"/>
        <w:keepLines w:val="0"/>
        <w:widowControl w:val="0"/>
        <w:shd w:val="clear" w:color="auto" w:fill="auto"/>
        <w:bidi w:val="0"/>
        <w:spacing w:before="0" w:after="40" w:line="329" w:lineRule="exact"/>
        <w:ind w:left="420" w:right="0" w:firstLine="460"/>
        <w:jc w:val="both"/>
      </w:pPr>
      <w:r>
        <w:rPr>
          <w:color w:val="000000"/>
          <w:spacing w:val="0"/>
          <w:w w:val="100"/>
          <w:position w:val="0"/>
        </w:rPr>
        <w:t>蓝牙采用跳频扩谱技术来避免工作在同一频段上的其他设备产生的干扰</w:t>
      </w:r>
      <w:r>
        <w:rPr>
          <w:color w:val="000000"/>
          <w:spacing w:val="0"/>
          <w:w w:val="100"/>
          <w:position w:val="0"/>
          <w:lang w:val="zh-CN" w:eastAsia="zh-CN" w:bidi="zh-CN"/>
        </w:rPr>
        <w:t>.跳频</w:t>
      </w:r>
      <w:r>
        <w:rPr>
          <w:color w:val="000000"/>
          <w:spacing w:val="0"/>
          <w:w w:val="100"/>
          <w:position w:val="0"/>
        </w:rPr>
        <w:t>速率为 每秒</w:t>
      </w:r>
      <w:r>
        <w:rPr>
          <w:rFonts w:ascii="Times New Roman" w:eastAsia="Times New Roman" w:hAnsi="Times New Roman" w:cs="Times New Roman"/>
          <w:color w:val="000000"/>
          <w:spacing w:val="0"/>
          <w:w w:val="100"/>
          <w:position w:val="0"/>
          <w:sz w:val="22"/>
          <w:szCs w:val="22"/>
        </w:rPr>
        <w:t>1600</w:t>
      </w:r>
      <w:r>
        <w:rPr>
          <w:color w:val="000000"/>
          <w:spacing w:val="0"/>
          <w:w w:val="100"/>
          <w:position w:val="0"/>
        </w:rPr>
        <w:t>跳.每个频点持续</w:t>
      </w:r>
      <w:r>
        <w:rPr>
          <w:rFonts w:ascii="Times New Roman" w:eastAsia="Times New Roman" w:hAnsi="Times New Roman" w:cs="Times New Roman"/>
          <w:color w:val="000000"/>
          <w:spacing w:val="0"/>
          <w:w w:val="100"/>
          <w:position w:val="0"/>
          <w:sz w:val="22"/>
          <w:szCs w:val="22"/>
        </w:rPr>
        <w:t>625”</w:t>
      </w:r>
      <w:r>
        <w:rPr>
          <w:color w:val="000000"/>
          <w:spacing w:val="0"/>
          <w:w w:val="100"/>
          <w:position w:val="0"/>
        </w:rPr>
        <w:t>。蓝牙主从设备在某一收发时刻使用相同的频率</w:t>
      </w:r>
      <w:r>
        <w:rPr>
          <w:color w:val="000000"/>
          <w:spacing w:val="0"/>
          <w:w w:val="100"/>
          <w:position w:val="0"/>
          <w:lang w:val="zh-CN" w:eastAsia="zh-CN" w:bidi="zh-CN"/>
        </w:rPr>
        <w:t xml:space="preserve">.收发 </w:t>
      </w:r>
      <w:r>
        <w:rPr>
          <w:color w:val="000000"/>
          <w:spacing w:val="0"/>
          <w:w w:val="100"/>
          <w:position w:val="0"/>
        </w:rPr>
        <w:t>双方在某一时刻确定采用</w:t>
      </w:r>
      <w:r>
        <w:rPr>
          <w:rFonts w:ascii="Times New Roman" w:eastAsia="Times New Roman" w:hAnsi="Times New Roman" w:cs="Times New Roman"/>
          <w:color w:val="000000"/>
          <w:spacing w:val="0"/>
          <w:w w:val="100"/>
          <w:position w:val="0"/>
          <w:sz w:val="22"/>
          <w:szCs w:val="22"/>
        </w:rPr>
        <w:t>79</w:t>
      </w:r>
      <w:r>
        <w:rPr>
          <w:color w:val="000000"/>
          <w:spacing w:val="0"/>
          <w:w w:val="100"/>
          <w:position w:val="0"/>
        </w:rPr>
        <w:t>个跳频点的哪一个，就是蓝牙基带的跳频选择过程。</w:t>
      </w:r>
      <w:r>
        <w:br w:type="page"/>
      </w:r>
    </w:p>
    <w:p>
      <w:pPr>
        <w:pStyle w:val="Style236"/>
        <w:keepNext w:val="0"/>
        <w:keepLines w:val="0"/>
        <w:widowControl w:val="0"/>
        <w:shd w:val="clear" w:color="auto" w:fill="auto"/>
        <w:bidi w:val="0"/>
        <w:spacing w:before="0" w:after="180" w:line="240" w:lineRule="auto"/>
        <w:ind w:left="0" w:right="0" w:firstLine="460"/>
        <w:jc w:val="left"/>
      </w:pPr>
      <w:r>
        <w:rPr>
          <w:rFonts w:ascii="Times New Roman" w:eastAsia="Times New Roman" w:hAnsi="Times New Roman" w:cs="Times New Roman"/>
          <w:color w:val="000000"/>
          <w:spacing w:val="0"/>
          <w:w w:val="100"/>
          <w:position w:val="0"/>
          <w:sz w:val="32"/>
          <w:szCs w:val="32"/>
          <w:lang w:val="en-US" w:eastAsia="en-US" w:bidi="en-US"/>
        </w:rPr>
        <w:t>6.6.1</w:t>
      </w:r>
      <w:r>
        <w:rPr>
          <w:color w:val="000000"/>
          <w:spacing w:val="0"/>
          <w:w w:val="100"/>
          <w:position w:val="0"/>
        </w:rPr>
        <w:t>跳频选择方案</w:t>
      </w:r>
    </w:p>
    <w:p>
      <w:pPr>
        <w:pStyle w:val="Style14"/>
        <w:keepNext w:val="0"/>
        <w:keepLines w:val="0"/>
        <w:widowControl w:val="0"/>
        <w:shd w:val="clear" w:color="auto" w:fill="auto"/>
        <w:bidi w:val="0"/>
        <w:spacing w:before="0" w:after="60" w:line="262" w:lineRule="exact"/>
        <w:ind w:left="0" w:right="0" w:firstLine="460"/>
        <w:jc w:val="left"/>
      </w:pPr>
      <w:r>
        <w:rPr>
          <w:color w:val="000000"/>
          <w:spacing w:val="0"/>
          <w:w w:val="100"/>
          <w:position w:val="0"/>
        </w:rPr>
        <w:t>跳频选择方案由两部分组成，即选择一个序列和在跳频频率上映射该序列。</w:t>
      </w:r>
    </w:p>
    <w:p>
      <w:pPr>
        <w:pStyle w:val="Style14"/>
        <w:keepNext w:val="0"/>
        <w:keepLines w:val="0"/>
        <w:widowControl w:val="0"/>
        <w:numPr>
          <w:ilvl w:val="0"/>
          <w:numId w:val="147"/>
        </w:numPr>
        <w:shd w:val="clear" w:color="auto" w:fill="auto"/>
        <w:bidi w:val="0"/>
        <w:spacing w:before="0" w:after="60" w:line="262" w:lineRule="exact"/>
        <w:ind w:left="0" w:right="0" w:firstLine="460"/>
        <w:jc w:val="left"/>
      </w:pPr>
      <w:bookmarkStart w:id="497" w:name="bookmark497"/>
      <w:bookmarkEnd w:id="497"/>
      <w:r>
        <w:rPr>
          <w:color w:val="000000"/>
          <w:spacing w:val="0"/>
          <w:w w:val="100"/>
          <w:position w:val="0"/>
        </w:rPr>
        <w:t>频率选择方案</w:t>
      </w:r>
    </w:p>
    <w:p>
      <w:pPr>
        <w:pStyle w:val="Style14"/>
        <w:keepNext w:val="0"/>
        <w:keepLines w:val="0"/>
        <w:widowControl w:val="0"/>
        <w:shd w:val="clear" w:color="auto" w:fill="auto"/>
        <w:bidi w:val="0"/>
        <w:spacing w:before="0" w:after="360" w:line="262" w:lineRule="exact"/>
        <w:ind w:left="0" w:right="0" w:firstLine="460"/>
        <w:jc w:val="left"/>
      </w:pPr>
      <w:r>
        <w:rPr>
          <w:color w:val="000000"/>
          <w:spacing w:val="0"/>
          <w:w w:val="100"/>
          <w:position w:val="0"/>
        </w:rPr>
        <w:t>频率选择方案的框图如图</w:t>
      </w:r>
      <w:r>
        <w:rPr>
          <w:rFonts w:ascii="Times New Roman" w:eastAsia="Times New Roman" w:hAnsi="Times New Roman" w:cs="Times New Roman"/>
          <w:color w:val="000000"/>
          <w:spacing w:val="0"/>
          <w:w w:val="100"/>
          <w:position w:val="0"/>
          <w:sz w:val="22"/>
          <w:szCs w:val="22"/>
          <w:lang w:val="en-US" w:eastAsia="en-US" w:bidi="en-US"/>
        </w:rPr>
        <w:t>6-39</w:t>
      </w:r>
      <w:r>
        <w:rPr>
          <w:color w:val="000000"/>
          <w:spacing w:val="0"/>
          <w:w w:val="100"/>
          <w:position w:val="0"/>
        </w:rPr>
        <w:t>所示。</w:t>
      </w:r>
    </w:p>
    <w:p>
      <w:pPr>
        <w:pStyle w:val="Style30"/>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23/79</w:t>
      </w:r>
      <w:r>
        <w:rPr>
          <w:rFonts w:ascii="SimSun" w:eastAsia="SimSun" w:hAnsi="SimSun" w:cs="SimSun"/>
          <w:color w:val="000000"/>
          <w:spacing w:val="0"/>
          <w:w w:val="100"/>
          <w:position w:val="0"/>
          <w:lang w:val="zh-TW" w:eastAsia="zh-TW" w:bidi="zh-TW"/>
        </w:rPr>
        <w:t>模式</w:t>
      </w:r>
    </w:p>
    <w:p>
      <w:pPr>
        <w:widowControl w:val="0"/>
        <w:spacing w:line="1" w:lineRule="exact"/>
        <w:sectPr>
          <w:headerReference w:type="default" r:id="rId745"/>
          <w:footerReference w:type="default" r:id="rId746"/>
          <w:headerReference w:type="even" r:id="rId747"/>
          <w:footerReference w:type="even" r:id="rId748"/>
          <w:footnotePr>
            <w:pos w:val="pageBottom"/>
            <w:numFmt w:val="decimal"/>
            <w:numRestart w:val="continuous"/>
          </w:footnotePr>
          <w:type w:val="continuous"/>
          <w:pgSz w:w="10239" w:h="15475"/>
          <w:pgMar w:top="1091" w:right="282" w:bottom="981" w:left="282" w:header="0" w:footer="3" w:gutter="485"/>
          <w:cols w:space="720"/>
          <w:noEndnote/>
          <w:rtlGutter/>
          <w:docGrid w:linePitch="360"/>
        </w:sectPr>
      </w:pPr>
      <w:r>
        <mc:AlternateContent>
          <mc:Choice Requires="wps">
            <w:drawing>
              <wp:anchor distT="215900" distB="176530" distL="0" distR="0" simplePos="0" relativeHeight="125829886" behindDoc="0" locked="0" layoutInCell="1" allowOverlap="1">
                <wp:simplePos x="0" y="0"/>
                <wp:positionH relativeFrom="margin">
                  <wp:posOffset>1379220</wp:posOffset>
                </wp:positionH>
                <wp:positionV relativeFrom="paragraph">
                  <wp:posOffset>215900</wp:posOffset>
                </wp:positionV>
                <wp:extent cx="470535" cy="146685"/>
                <wp:wrapTopAndBottom/>
                <wp:docPr id="1218" name="Shape 1218"/>
                <a:graphic xmlns:a="http://schemas.openxmlformats.org/drawingml/2006/main">
                  <a:graphicData uri="http://schemas.microsoft.com/office/word/2010/wordprocessingShape">
                    <wps:wsp>
                      <wps:cNvSpPr txBox="1"/>
                      <wps:spPr>
                        <a:xfrm>
                          <a:ext cx="470535" cy="14668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UAP/LAP</w:t>
                            </w:r>
                          </w:p>
                        </w:txbxContent>
                      </wps:txbx>
                      <wps:bodyPr wrap="none" lIns="0" tIns="0" rIns="0" bIns="0">
                        <a:noAutoFit/>
                      </wps:bodyPr>
                    </wps:wsp>
                  </a:graphicData>
                </a:graphic>
              </wp:anchor>
            </w:drawing>
          </mc:Choice>
          <mc:Fallback>
            <w:pict>
              <v:shape id="_x0000_s2244" type="#_x0000_t202" style="position:absolute;margin-left:108.60000000000001pt;margin-top:17.pt;width:37.050000000000004pt;height:11.550000000000001pt;z-index:-125828867;mso-wrap-distance-left:0;mso-wrap-distance-top:17.pt;mso-wrap-distance-right:0;mso-wrap-distance-bottom:13.9pt;mso-position-horizontal-relative:margin" filled="f" stroked="f">
                <v:textbox inset="0,0,0,0">
                  <w:txbxContent>
                    <w:p>
                      <w:pPr>
                        <w:pStyle w:val="Style3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UAP/LAP</w:t>
                      </w:r>
                    </w:p>
                  </w:txbxContent>
                </v:textbox>
                <w10:wrap type="topAndBottom" anchorx="margin"/>
              </v:shape>
            </w:pict>
          </mc:Fallback>
        </mc:AlternateContent>
      </w:r>
      <w:r>
        <mc:AlternateContent>
          <mc:Choice Requires="wps">
            <w:drawing>
              <wp:anchor distT="392430" distB="0" distL="0" distR="0" simplePos="0" relativeHeight="125829888" behindDoc="0" locked="0" layoutInCell="1" allowOverlap="1">
                <wp:simplePos x="0" y="0"/>
                <wp:positionH relativeFrom="margin">
                  <wp:posOffset>1418590</wp:posOffset>
                </wp:positionH>
                <wp:positionV relativeFrom="paragraph">
                  <wp:posOffset>392430</wp:posOffset>
                </wp:positionV>
                <wp:extent cx="394970" cy="146685"/>
                <wp:wrapTopAndBottom/>
                <wp:docPr id="1220" name="Shape 1220"/>
                <a:graphic xmlns:a="http://schemas.openxmlformats.org/drawingml/2006/main">
                  <a:graphicData uri="http://schemas.microsoft.com/office/word/2010/wordprocessingShape">
                    <wps:wsp>
                      <wps:cNvSpPr txBox="1"/>
                      <wps:spPr>
                        <a:xfrm>
                          <a:ext cx="394970" cy="14668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CLOCK</w:t>
                            </w:r>
                          </w:p>
                        </w:txbxContent>
                      </wps:txbx>
                      <wps:bodyPr wrap="none" lIns="0" tIns="0" rIns="0" bIns="0">
                        <a:noAutoFit/>
                      </wps:bodyPr>
                    </wps:wsp>
                  </a:graphicData>
                </a:graphic>
              </wp:anchor>
            </w:drawing>
          </mc:Choice>
          <mc:Fallback>
            <w:pict>
              <v:shape id="_x0000_s2246" type="#_x0000_t202" style="position:absolute;margin-left:111.7pt;margin-top:30.900000000000002pt;width:31.100000000000001pt;height:11.550000000000001pt;z-index:-125828865;mso-wrap-distance-left:0;mso-wrap-distance-top:30.900000000000002pt;mso-wrap-distance-right:0;mso-position-horizontal-relative:margin" filled="f" stroked="f">
                <v:textbox inset="0,0,0,0">
                  <w:txbxContent>
                    <w:p>
                      <w:pPr>
                        <w:pStyle w:val="Style3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CLOCK</w:t>
                      </w:r>
                    </w:p>
                  </w:txbxContent>
                </v:textbox>
                <w10:wrap type="topAndBottom" anchorx="margin"/>
              </v:shape>
            </w:pict>
          </mc:Fallback>
        </mc:AlternateContent>
      </w:r>
      <w:r>
        <mc:AlternateContent>
          <mc:Choice Requires="wps">
            <w:drawing>
              <wp:anchor distT="258445" distB="6350" distL="0" distR="0" simplePos="0" relativeHeight="125829890" behindDoc="0" locked="0" layoutInCell="1" allowOverlap="1">
                <wp:simplePos x="0" y="0"/>
                <wp:positionH relativeFrom="margin">
                  <wp:posOffset>2473325</wp:posOffset>
                </wp:positionH>
                <wp:positionV relativeFrom="paragraph">
                  <wp:posOffset>258445</wp:posOffset>
                </wp:positionV>
                <wp:extent cx="675640" cy="274320"/>
                <wp:wrapTopAndBottom/>
                <wp:docPr id="1222" name="Shape 1222"/>
                <a:graphic xmlns:a="http://schemas.openxmlformats.org/drawingml/2006/main">
                  <a:graphicData uri="http://schemas.microsoft.com/office/word/2010/wordprocessingShape">
                    <wps:wsp>
                      <wps:cNvSpPr txBox="1"/>
                      <wps:spPr>
                        <a:xfrm>
                          <a:ext cx="675640" cy="27432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center"/>
                            </w:pPr>
                            <w:r>
                              <w:rPr>
                                <w:color w:val="000000"/>
                                <w:spacing w:val="0"/>
                                <w:w w:val="100"/>
                                <w:position w:val="0"/>
                              </w:rPr>
                              <w:t>频率选择模块</w:t>
                            </w:r>
                          </w:p>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(FSM)</w:t>
                            </w:r>
                          </w:p>
                        </w:txbxContent>
                      </wps:txbx>
                      <wps:bodyPr lIns="0" tIns="0" rIns="0" bIns="0">
                        <a:noAutoFit/>
                      </wps:bodyPr>
                    </wps:wsp>
                  </a:graphicData>
                </a:graphic>
              </wp:anchor>
            </w:drawing>
          </mc:Choice>
          <mc:Fallback>
            <w:pict>
              <v:shape id="_x0000_s2248" type="#_x0000_t202" style="position:absolute;margin-left:194.75pt;margin-top:20.350000000000001pt;width:53.200000000000003pt;height:21.600000000000001pt;z-index:-125828863;mso-wrap-distance-left:0;mso-wrap-distance-top:20.350000000000001pt;mso-wrap-distance-right:0;mso-wrap-distance-bottom:0.5pt;mso-position-horizontal-relative:margin" filled="f" stroked="f">
                <v:textbox inset="0,0,0,0">
                  <w:txbxContent>
                    <w:p>
                      <w:pPr>
                        <w:pStyle w:val="Style26"/>
                        <w:keepNext w:val="0"/>
                        <w:keepLines w:val="0"/>
                        <w:widowControl w:val="0"/>
                        <w:shd w:val="clear" w:color="auto" w:fill="auto"/>
                        <w:bidi w:val="0"/>
                        <w:spacing w:before="0" w:after="0" w:line="240" w:lineRule="auto"/>
                        <w:ind w:left="0" w:right="0" w:firstLine="0"/>
                        <w:jc w:val="center"/>
                      </w:pPr>
                      <w:r>
                        <w:rPr>
                          <w:color w:val="000000"/>
                          <w:spacing w:val="0"/>
                          <w:w w:val="100"/>
                          <w:position w:val="0"/>
                        </w:rPr>
                        <w:t>频率选择模块</w:t>
                      </w:r>
                    </w:p>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(FSM)</w:t>
                      </w:r>
                    </w:p>
                  </w:txbxContent>
                </v:textbox>
                <w10:wrap type="topAndBottom" anchorx="margin"/>
              </v:shape>
            </w:pict>
          </mc:Fallback>
        </mc:AlternateContent>
      </w:r>
      <w:r>
        <mc:AlternateContent>
          <mc:Choice Requires="wps">
            <w:drawing>
              <wp:anchor distT="310515" distB="81915" distL="0" distR="0" simplePos="0" relativeHeight="125829892" behindDoc="0" locked="0" layoutInCell="1" allowOverlap="1">
                <wp:simplePos x="0" y="0"/>
                <wp:positionH relativeFrom="margin">
                  <wp:posOffset>3756660</wp:posOffset>
                </wp:positionH>
                <wp:positionV relativeFrom="paragraph">
                  <wp:posOffset>310515</wp:posOffset>
                </wp:positionV>
                <wp:extent cx="454025" cy="146685"/>
                <wp:wrapTopAndBottom/>
                <wp:docPr id="1224" name="Shape 1224"/>
                <a:graphic xmlns:a="http://schemas.openxmlformats.org/drawingml/2006/main">
                  <a:graphicData uri="http://schemas.microsoft.com/office/word/2010/wordprocessingShape">
                    <wps:wsp>
                      <wps:cNvSpPr txBox="1"/>
                      <wps:spPr>
                        <a:xfrm>
                          <a:ext cx="454025" cy="14668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跳频序列</w:t>
                            </w:r>
                          </w:p>
                        </w:txbxContent>
                      </wps:txbx>
                      <wps:bodyPr wrap="none" lIns="0" tIns="0" rIns="0" bIns="0">
                        <a:noAutoFit/>
                      </wps:bodyPr>
                    </wps:wsp>
                  </a:graphicData>
                </a:graphic>
              </wp:anchor>
            </w:drawing>
          </mc:Choice>
          <mc:Fallback>
            <w:pict>
              <v:shape id="_x0000_s2250" type="#_x0000_t202" style="position:absolute;margin-left:295.80000000000001pt;margin-top:24.449999999999999pt;width:35.75pt;height:11.550000000000001pt;z-index:-125828861;mso-wrap-distance-left:0;mso-wrap-distance-top:24.449999999999999pt;mso-wrap-distance-right:0;mso-wrap-distance-bottom:6.4500000000000002pt;mso-position-horizontal-relative:margin" filled="f" stroked="f">
                <v:textbox inset="0,0,0,0">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跳频序列</w:t>
                      </w:r>
                    </w:p>
                  </w:txbxContent>
                </v:textbox>
                <w10:wrap type="topAndBottom" anchorx="margin"/>
              </v:shape>
            </w:pict>
          </mc:Fallback>
        </mc:AlternateContent>
      </w:r>
    </w:p>
    <w:p>
      <w:pPr>
        <w:widowControl w:val="0"/>
        <w:spacing w:line="186" w:lineRule="exact"/>
        <w:rPr>
          <w:sz w:val="15"/>
          <w:szCs w:val="15"/>
        </w:rPr>
      </w:pPr>
    </w:p>
    <w:p>
      <w:pPr>
        <w:widowControl w:val="0"/>
        <w:spacing w:line="1" w:lineRule="exact"/>
        <w:sectPr>
          <w:footnotePr>
            <w:pos w:val="pageBottom"/>
            <w:numFmt w:val="decimal"/>
            <w:numRestart w:val="continuous"/>
          </w:footnotePr>
          <w:type w:val="continuous"/>
          <w:pgSz w:w="10239" w:h="15475"/>
          <w:pgMar w:top="1012" w:right="0" w:bottom="1143" w:left="0" w:header="0" w:footer="3" w:gutter="0"/>
          <w:cols w:space="720"/>
          <w:noEndnote/>
          <w:rtlGutter w:val="0"/>
          <w:docGrid w:linePitch="360"/>
        </w:sectPr>
      </w:pPr>
    </w:p>
    <w:p>
      <w:pPr>
        <w:pStyle w:val="Style26"/>
        <w:keepNext w:val="0"/>
        <w:keepLines w:val="0"/>
        <w:widowControl w:val="0"/>
        <w:shd w:val="clear" w:color="auto" w:fill="auto"/>
        <w:tabs>
          <w:tab w:pos="3801" w:val="left"/>
        </w:tabs>
        <w:bidi w:val="0"/>
        <w:spacing w:before="0" w:after="1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6-39</w:t>
      </w:r>
      <w:r>
        <w:rPr>
          <w:color w:val="000000"/>
          <w:spacing w:val="0"/>
          <w:w w:val="100"/>
          <w:position w:val="0"/>
        </w:rPr>
        <w:t>频率选择方案的框图</w:t>
        <w:tab/>
        <w:t>，</w:t>
      </w:r>
    </w:p>
    <w:p>
      <w:pPr>
        <w:pStyle w:val="Style14"/>
        <w:keepNext w:val="0"/>
        <w:keepLines w:val="0"/>
        <w:widowControl w:val="0"/>
        <w:shd w:val="clear" w:color="auto" w:fill="auto"/>
        <w:bidi w:val="0"/>
        <w:spacing w:before="0" w:after="0" w:line="342" w:lineRule="exact"/>
        <w:ind w:left="0" w:right="0" w:firstLine="460"/>
        <w:jc w:val="both"/>
      </w:pPr>
      <w:r>
        <w:rPr>
          <w:color w:val="000000"/>
          <w:spacing w:val="0"/>
          <w:w w:val="100"/>
          <w:position w:val="0"/>
        </w:rPr>
        <w:t>从输入到特定的跳频序列映射在选择框内完成。基本上，输入是本地时钟和当前地址。 在连接状态下，本地时钟(</w:t>
      </w:r>
      <w:r>
        <w:rPr>
          <w:rFonts w:ascii="Times New Roman" w:eastAsia="Times New Roman" w:hAnsi="Times New Roman" w:cs="Times New Roman"/>
          <w:color w:val="000000"/>
          <w:spacing w:val="0"/>
          <w:w w:val="100"/>
          <w:position w:val="0"/>
          <w:sz w:val="22"/>
          <w:szCs w:val="22"/>
          <w:lang w:val="en-US" w:eastAsia="en-US" w:bidi="en-US"/>
        </w:rPr>
        <w:t>CLKN)</w:t>
      </w:r>
      <w:r>
        <w:rPr>
          <w:color w:val="000000"/>
          <w:spacing w:val="0"/>
          <w:w w:val="100"/>
          <w:position w:val="0"/>
        </w:rPr>
        <w:t>由一个主时钟</w:t>
      </w:r>
      <w:r>
        <w:rPr>
          <w:rFonts w:ascii="Times New Roman" w:eastAsia="Times New Roman" w:hAnsi="Times New Roman" w:cs="Times New Roman"/>
          <w:color w:val="000000"/>
          <w:spacing w:val="0"/>
          <w:w w:val="100"/>
          <w:position w:val="0"/>
          <w:sz w:val="22"/>
          <w:szCs w:val="22"/>
          <w:lang w:val="en-US" w:eastAsia="en-US" w:bidi="en-US"/>
        </w:rPr>
        <w:t>(CLK)</w:t>
      </w:r>
      <w:r>
        <w:rPr>
          <w:color w:val="000000"/>
          <w:spacing w:val="0"/>
          <w:w w:val="100"/>
          <w:position w:val="0"/>
        </w:rPr>
        <w:t>相等的补偿进行修改。其中，只 能使用时钟的</w:t>
      </w:r>
      <w:r>
        <w:rPr>
          <w:rFonts w:ascii="Times New Roman" w:eastAsia="Times New Roman" w:hAnsi="Times New Roman" w:cs="Times New Roman"/>
          <w:color w:val="000000"/>
          <w:spacing w:val="0"/>
          <w:w w:val="100"/>
          <w:position w:val="0"/>
          <w:sz w:val="22"/>
          <w:szCs w:val="22"/>
        </w:rPr>
        <w:t>27</w:t>
      </w:r>
      <w:r>
        <w:rPr>
          <w:color w:val="000000"/>
          <w:spacing w:val="0"/>
          <w:w w:val="100"/>
          <w:position w:val="0"/>
        </w:rPr>
        <w:t>位</w:t>
      </w:r>
      <w:r>
        <w:rPr>
          <w:rFonts w:ascii="Times New Roman" w:eastAsia="Times New Roman" w:hAnsi="Times New Roman" w:cs="Times New Roman"/>
          <w:color w:val="000000"/>
          <w:spacing w:val="0"/>
          <w:w w:val="100"/>
          <w:position w:val="0"/>
          <w:sz w:val="22"/>
          <w:szCs w:val="22"/>
          <w:lang w:val="en-US" w:eastAsia="en-US" w:bidi="en-US"/>
        </w:rPr>
        <w:t>MSB</w:t>
      </w:r>
      <w:r>
        <w:rPr>
          <w:color w:val="000000"/>
          <w:spacing w:val="0"/>
          <w:w w:val="100"/>
          <w:position w:val="0"/>
          <w:lang w:val="en-US" w:eastAsia="en-US" w:bidi="en-US"/>
        </w:rPr>
        <w:t>。</w:t>
      </w:r>
      <w:r>
        <w:rPr>
          <w:color w:val="000000"/>
          <w:spacing w:val="0"/>
          <w:w w:val="100"/>
          <w:position w:val="0"/>
        </w:rPr>
        <w:t>而在呼叫和查询子状态下，将使用时钟的整个</w:t>
      </w:r>
      <w:r>
        <w:rPr>
          <w:rFonts w:ascii="Times New Roman" w:eastAsia="Times New Roman" w:hAnsi="Times New Roman" w:cs="Times New Roman"/>
          <w:color w:val="000000"/>
          <w:spacing w:val="0"/>
          <w:w w:val="100"/>
          <w:position w:val="0"/>
          <w:sz w:val="22"/>
          <w:szCs w:val="22"/>
        </w:rPr>
        <w:t>28</w:t>
      </w:r>
      <w:r>
        <w:rPr>
          <w:color w:val="000000"/>
          <w:spacing w:val="0"/>
          <w:w w:val="100"/>
          <w:position w:val="0"/>
        </w:rPr>
        <w:t>位。在呼叫状 态下，本地时钟将被修改为被叫单元对主单元的估算值。</w:t>
      </w:r>
    </w:p>
    <w:p>
      <w:pPr>
        <w:pStyle w:val="Style14"/>
        <w:keepNext w:val="0"/>
        <w:keepLines w:val="0"/>
        <w:widowControl w:val="0"/>
        <w:shd w:val="clear" w:color="auto" w:fill="auto"/>
        <w:bidi w:val="0"/>
        <w:spacing w:before="0" w:after="0" w:line="342" w:lineRule="exact"/>
        <w:ind w:left="0" w:right="0" w:firstLine="460"/>
        <w:jc w:val="both"/>
      </w:pPr>
      <w:r>
        <w:rPr>
          <w:color w:val="000000"/>
          <w:spacing w:val="0"/>
          <w:w w:val="100"/>
          <w:position w:val="0"/>
        </w:rPr>
        <w:t>地址输入由</w:t>
      </w:r>
      <w:r>
        <w:rPr>
          <w:rFonts w:ascii="Times New Roman" w:eastAsia="Times New Roman" w:hAnsi="Times New Roman" w:cs="Times New Roman"/>
          <w:color w:val="000000"/>
          <w:spacing w:val="0"/>
          <w:w w:val="100"/>
          <w:position w:val="0"/>
          <w:sz w:val="22"/>
          <w:szCs w:val="22"/>
        </w:rPr>
        <w:t>28</w:t>
      </w:r>
      <w:r>
        <w:rPr>
          <w:color w:val="000000"/>
          <w:spacing w:val="0"/>
          <w:w w:val="100"/>
          <w:position w:val="0"/>
        </w:rPr>
        <w:t>位组成，即整个</w:t>
      </w:r>
      <w:r>
        <w:rPr>
          <w:rFonts w:ascii="Times New Roman" w:eastAsia="Times New Roman" w:hAnsi="Times New Roman" w:cs="Times New Roman"/>
          <w:color w:val="000000"/>
          <w:spacing w:val="0"/>
          <w:w w:val="100"/>
          <w:position w:val="0"/>
          <w:sz w:val="22"/>
          <w:szCs w:val="22"/>
          <w:lang w:val="en-US" w:eastAsia="en-US" w:bidi="en-US"/>
        </w:rPr>
        <w:t>LAP</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UAP</w:t>
      </w:r>
      <w:r>
        <w:rPr>
          <w:color w:val="000000"/>
          <w:spacing w:val="0"/>
          <w:w w:val="100"/>
          <w:position w:val="0"/>
        </w:rPr>
        <w:t>的</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位</w:t>
      </w:r>
      <w:r>
        <w:rPr>
          <w:rFonts w:ascii="Times New Roman" w:eastAsia="Times New Roman" w:hAnsi="Times New Roman" w:cs="Times New Roman"/>
          <w:color w:val="000000"/>
          <w:spacing w:val="0"/>
          <w:w w:val="100"/>
          <w:position w:val="0"/>
          <w:sz w:val="22"/>
          <w:szCs w:val="22"/>
          <w:lang w:val="en-US" w:eastAsia="en-US" w:bidi="en-US"/>
        </w:rPr>
        <w:t>LSB</w:t>
      </w:r>
      <w:r>
        <w:rPr>
          <w:rFonts w:ascii="Times New Roman" w:eastAsia="Times New Roman" w:hAnsi="Times New Roman" w:cs="Times New Roman"/>
          <w:color w:val="000000"/>
          <w:spacing w:val="0"/>
          <w:w w:val="100"/>
          <w:position w:val="0"/>
          <w:sz w:val="22"/>
          <w:szCs w:val="22"/>
          <w:vertAlign w:val="subscript"/>
          <w:lang w:val="en-US" w:eastAsia="en-US" w:bidi="en-US"/>
        </w:rPr>
        <w:t>O</w:t>
      </w:r>
      <w:r>
        <w:rPr>
          <w:color w:val="000000"/>
          <w:spacing w:val="0"/>
          <w:w w:val="100"/>
          <w:position w:val="0"/>
        </w:rPr>
        <w:t>在连接状态下”可以使用主 单元地址。在呼叫子状态下使用呼叫单元地址，而当为查询状态时，将使用和</w:t>
      </w:r>
      <w:r>
        <w:rPr>
          <w:rFonts w:ascii="Times New Roman" w:eastAsia="Times New Roman" w:hAnsi="Times New Roman" w:cs="Times New Roman"/>
          <w:color w:val="000000"/>
          <w:spacing w:val="0"/>
          <w:w w:val="100"/>
          <w:position w:val="0"/>
          <w:sz w:val="22"/>
          <w:szCs w:val="22"/>
          <w:lang w:val="en-US" w:eastAsia="en-US" w:bidi="en-US"/>
        </w:rPr>
        <w:t>GIAC</w:t>
      </w:r>
      <w:r>
        <w:rPr>
          <w:color w:val="000000"/>
          <w:spacing w:val="0"/>
          <w:w w:val="100"/>
          <w:position w:val="0"/>
        </w:rPr>
        <w:t xml:space="preserve">对应的 </w:t>
      </w:r>
      <w:r>
        <w:rPr>
          <w:rFonts w:ascii="Times New Roman" w:eastAsia="Times New Roman" w:hAnsi="Times New Roman" w:cs="Times New Roman"/>
          <w:color w:val="000000"/>
          <w:spacing w:val="0"/>
          <w:w w:val="100"/>
          <w:position w:val="0"/>
          <w:sz w:val="22"/>
          <w:szCs w:val="22"/>
          <w:lang w:val="en-US" w:eastAsia="en-US" w:bidi="en-US"/>
        </w:rPr>
        <w:t>UAP/LAP</w:t>
      </w:r>
      <w:r>
        <w:rPr>
          <w:color w:val="000000"/>
          <w:spacing w:val="0"/>
          <w:w w:val="100"/>
          <w:position w:val="0"/>
          <w:lang w:val="en-US" w:eastAsia="en-US" w:bidi="en-US"/>
        </w:rPr>
        <w:t>。</w:t>
      </w:r>
      <w:r>
        <w:rPr>
          <w:color w:val="000000"/>
          <w:spacing w:val="0"/>
          <w:w w:val="100"/>
          <w:position w:val="0"/>
        </w:rPr>
        <w:t>输出则构成一个伪随机序列。覆盖</w:t>
      </w:r>
      <w:r>
        <w:rPr>
          <w:rFonts w:ascii="Times New Roman" w:eastAsia="Times New Roman" w:hAnsi="Times New Roman" w:cs="Times New Roman"/>
          <w:color w:val="000000"/>
          <w:spacing w:val="0"/>
          <w:w w:val="100"/>
          <w:position w:val="0"/>
          <w:sz w:val="22"/>
          <w:szCs w:val="22"/>
        </w:rPr>
        <w:t>79</w:t>
      </w:r>
      <w:r>
        <w:rPr>
          <w:color w:val="000000"/>
          <w:spacing w:val="0"/>
          <w:w w:val="100"/>
          <w:position w:val="0"/>
        </w:rPr>
        <w:t>跳还是覆盖</w:t>
      </w:r>
      <w:r>
        <w:rPr>
          <w:rFonts w:ascii="Times New Roman" w:eastAsia="Times New Roman" w:hAnsi="Times New Roman" w:cs="Times New Roman"/>
          <w:color w:val="000000"/>
          <w:spacing w:val="0"/>
          <w:w w:val="100"/>
          <w:position w:val="0"/>
          <w:sz w:val="22"/>
          <w:szCs w:val="22"/>
        </w:rPr>
        <w:t>‘23</w:t>
      </w:r>
      <w:r>
        <w:rPr>
          <w:color w:val="000000"/>
          <w:spacing w:val="0"/>
          <w:w w:val="100"/>
          <w:position w:val="0"/>
        </w:rPr>
        <w:t>跳系统，这取决于当前 是什么状态。</w:t>
      </w:r>
    </w:p>
    <w:p>
      <w:pPr>
        <w:pStyle w:val="Style14"/>
        <w:keepNext w:val="0"/>
        <w:keepLines w:val="0"/>
        <w:widowControl w:val="0"/>
        <w:numPr>
          <w:ilvl w:val="0"/>
          <w:numId w:val="147"/>
        </w:numPr>
        <w:shd w:val="clear" w:color="auto" w:fill="auto"/>
        <w:bidi w:val="0"/>
        <w:spacing w:before="0" w:after="0" w:line="342" w:lineRule="exact"/>
        <w:ind w:left="0" w:right="0" w:firstLine="440"/>
        <w:jc w:val="left"/>
      </w:pPr>
      <w:bookmarkStart w:id="498" w:name="bookmark498"/>
      <w:bookmarkEnd w:id="498"/>
      <w:r>
        <w:rPr>
          <w:color w:val="000000"/>
          <w:spacing w:val="0"/>
          <w:w w:val="100"/>
          <w:position w:val="0"/>
        </w:rPr>
        <w:t>跳频选择模块</w:t>
      </w:r>
    </w:p>
    <w:p>
      <w:pPr>
        <w:pStyle w:val="Style14"/>
        <w:keepNext w:val="0"/>
        <w:keepLines w:val="0"/>
        <w:widowControl w:val="0"/>
        <w:shd w:val="clear" w:color="auto" w:fill="auto"/>
        <w:bidi w:val="0"/>
        <w:spacing w:before="0" w:after="0" w:line="342" w:lineRule="exact"/>
        <w:ind w:left="0" w:right="0" w:firstLine="460"/>
        <w:jc w:val="both"/>
      </w:pPr>
      <w:r>
        <w:rPr>
          <w:color w:val="000000"/>
          <w:spacing w:val="0"/>
          <w:w w:val="100"/>
          <w:position w:val="0"/>
        </w:rPr>
        <w:t>频率选择模块</w:t>
      </w:r>
      <w:r>
        <w:rPr>
          <w:rFonts w:ascii="Times New Roman" w:eastAsia="Times New Roman" w:hAnsi="Times New Roman" w:cs="Times New Roman"/>
          <w:color w:val="000000"/>
          <w:spacing w:val="0"/>
          <w:w w:val="100"/>
          <w:position w:val="0"/>
          <w:sz w:val="22"/>
          <w:szCs w:val="22"/>
          <w:lang w:val="en-US" w:eastAsia="en-US" w:bidi="en-US"/>
        </w:rPr>
        <w:t>(frequency selection module, FSM</w:t>
      </w:r>
      <w:r>
        <w:rPr>
          <w:color w:val="000000"/>
          <w:spacing w:val="0"/>
          <w:w w:val="100"/>
          <w:position w:val="0"/>
        </w:rPr>
        <w:t>)是完成跳频选择功能的部分。对于 给定的国家模式，时钟输入决定了要使用哪一个频率以及何时使用这个频率,而实际的跳频 序列选择通过地址输入来决定。下面分别讲述蓝牙设备处于连接、查询和寻呼三种状态下 的跳频选择。</w:t>
      </w:r>
    </w:p>
    <w:p>
      <w:pPr>
        <w:pStyle w:val="Style14"/>
        <w:keepNext w:val="0"/>
        <w:keepLines w:val="0"/>
        <w:widowControl w:val="0"/>
        <w:numPr>
          <w:ilvl w:val="0"/>
          <w:numId w:val="149"/>
        </w:numPr>
        <w:shd w:val="clear" w:color="auto" w:fill="auto"/>
        <w:tabs>
          <w:tab w:pos="770" w:val="left"/>
        </w:tabs>
        <w:bidi w:val="0"/>
        <w:spacing w:before="0" w:after="0" w:line="342" w:lineRule="exact"/>
        <w:ind w:left="0" w:right="0" w:firstLine="460"/>
        <w:jc w:val="both"/>
      </w:pPr>
      <w:bookmarkStart w:id="499" w:name="bookmark499"/>
      <w:bookmarkEnd w:id="499"/>
      <w:r>
        <w:rPr>
          <w:color w:val="000000"/>
          <w:spacing w:val="0"/>
          <w:w w:val="100"/>
          <w:position w:val="0"/>
        </w:rPr>
        <w:t>连接状态的跳频选择</w:t>
      </w:r>
    </w:p>
    <w:p>
      <w:pPr>
        <w:pStyle w:val="Style14"/>
        <w:keepNext w:val="0"/>
        <w:keepLines w:val="0"/>
        <w:widowControl w:val="0"/>
        <w:shd w:val="clear" w:color="auto" w:fill="auto"/>
        <w:bidi w:val="0"/>
        <w:spacing w:before="0" w:after="0" w:line="342" w:lineRule="exact"/>
        <w:ind w:left="0" w:right="0" w:firstLine="460"/>
        <w:jc w:val="both"/>
      </w:pPr>
      <w:r>
        <w:rPr>
          <w:color w:val="000000"/>
          <w:spacing w:val="0"/>
          <w:w w:val="100"/>
          <w:position w:val="0"/>
        </w:rPr>
        <w:t>处于正常连接状态的微微网①设备使用的跳频序列叫做信道跳频序列(</w:t>
      </w:r>
      <w:r>
        <w:rPr>
          <w:rFonts w:ascii="Times New Roman" w:eastAsia="Times New Roman" w:hAnsi="Times New Roman" w:cs="Times New Roman"/>
          <w:color w:val="000000"/>
          <w:spacing w:val="0"/>
          <w:w w:val="100"/>
          <w:position w:val="0"/>
          <w:sz w:val="22"/>
          <w:szCs w:val="22"/>
          <w:lang w:val="en-US" w:eastAsia="en-US" w:bidi="en-US"/>
        </w:rPr>
        <w:t xml:space="preserve">channel hopping sequence,CHS) </w:t>
      </w:r>
      <w:r>
        <w:rPr>
          <w:rFonts w:ascii="Times New Roman" w:eastAsia="Times New Roman" w:hAnsi="Times New Roman" w:cs="Times New Roman"/>
          <w:color w:val="000000"/>
          <w:spacing w:val="0"/>
          <w:w w:val="100"/>
          <w:position w:val="0"/>
          <w:sz w:val="22"/>
          <w:szCs w:val="22"/>
          <w:vertAlign w:val="subscript"/>
          <w:lang w:val="en-US" w:eastAsia="en-US" w:bidi="en-US"/>
        </w:rPr>
        <w:t>o</w:t>
      </w:r>
      <w:r>
        <w:rPr>
          <w:color w:val="000000"/>
          <w:spacing w:val="0"/>
          <w:w w:val="100"/>
          <w:position w:val="0"/>
        </w:rPr>
        <w:t>此时</w:t>
      </w:r>
      <w:r>
        <w:rPr>
          <w:rFonts w:ascii="Times New Roman" w:eastAsia="Times New Roman" w:hAnsi="Times New Roman" w:cs="Times New Roman"/>
          <w:color w:val="000000"/>
          <w:spacing w:val="0"/>
          <w:w w:val="100"/>
          <w:position w:val="0"/>
          <w:sz w:val="22"/>
          <w:szCs w:val="22"/>
          <w:lang w:val="en-US" w:eastAsia="en-US" w:bidi="en-US"/>
        </w:rPr>
        <w:t>FSM</w:t>
      </w:r>
      <w:r>
        <w:rPr>
          <w:color w:val="000000"/>
          <w:spacing w:val="0"/>
          <w:w w:val="100"/>
          <w:position w:val="0"/>
        </w:rPr>
        <w:t>的地址输入由微微网主设备蓝牙地址</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BD_ADDR)</w:t>
      </w:r>
      <w:r>
        <w:rPr>
          <w:color w:val="000000"/>
          <w:spacing w:val="0"/>
          <w:w w:val="100"/>
          <w:position w:val="0"/>
        </w:rPr>
        <w:t>的 低</w:t>
      </w:r>
      <w:r>
        <w:rPr>
          <w:rFonts w:ascii="Times New Roman" w:eastAsia="Times New Roman" w:hAnsi="Times New Roman" w:cs="Times New Roman"/>
          <w:color w:val="000000"/>
          <w:spacing w:val="0"/>
          <w:w w:val="100"/>
          <w:position w:val="0"/>
          <w:sz w:val="22"/>
          <w:szCs w:val="22"/>
        </w:rPr>
        <w:t>28</w:t>
      </w:r>
      <w:r>
        <w:rPr>
          <w:color w:val="000000"/>
          <w:spacing w:val="0"/>
          <w:w w:val="100"/>
          <w:position w:val="0"/>
        </w:rPr>
        <w:t>位组成。信道跳频序列的周期非常长，但是在一小段时间内的跳频频点却是均匀分布 的,从而满足跳频序列的伪随机要求。</w:t>
      </w:r>
    </w:p>
    <w:p>
      <w:pPr>
        <w:pStyle w:val="Style14"/>
        <w:keepNext w:val="0"/>
        <w:keepLines w:val="0"/>
        <w:widowControl w:val="0"/>
        <w:shd w:val="clear" w:color="auto" w:fill="auto"/>
        <w:bidi w:val="0"/>
        <w:spacing w:before="0" w:after="0" w:line="342" w:lineRule="exact"/>
        <w:ind w:left="0" w:right="0" w:firstLine="460"/>
        <w:jc w:val="both"/>
      </w:pPr>
      <w:r>
        <w:rPr>
          <w:color w:val="000000"/>
          <w:spacing w:val="0"/>
          <w:w w:val="100"/>
          <w:position w:val="0"/>
        </w:rPr>
        <w:t>一般情况下，</w:t>
      </w:r>
      <w:r>
        <w:rPr>
          <w:rFonts w:ascii="Times New Roman" w:eastAsia="Times New Roman" w:hAnsi="Times New Roman" w:cs="Times New Roman"/>
          <w:color w:val="000000"/>
          <w:spacing w:val="0"/>
          <w:w w:val="100"/>
          <w:position w:val="0"/>
          <w:sz w:val="22"/>
          <w:szCs w:val="22"/>
          <w:lang w:val="en-US" w:eastAsia="en-US" w:bidi="en-US"/>
        </w:rPr>
        <w:t>FSM</w:t>
      </w:r>
      <w:r>
        <w:rPr>
          <w:color w:val="000000"/>
          <w:spacing w:val="0"/>
          <w:w w:val="100"/>
          <w:position w:val="0"/>
        </w:rPr>
        <w:t>每隔</w:t>
      </w:r>
      <w:r>
        <w:rPr>
          <w:rFonts w:ascii="Times New Roman" w:eastAsia="Times New Roman" w:hAnsi="Times New Roman" w:cs="Times New Roman"/>
          <w:color w:val="000000"/>
          <w:spacing w:val="0"/>
          <w:w w:val="100"/>
          <w:position w:val="0"/>
          <w:sz w:val="22"/>
          <w:szCs w:val="22"/>
        </w:rPr>
        <w:t>625”</w:t>
      </w:r>
      <w:r>
        <w:rPr>
          <w:color w:val="000000"/>
          <w:spacing w:val="0"/>
          <w:w w:val="100"/>
          <w:position w:val="0"/>
        </w:rPr>
        <w:t>就从信道跳频序列中选择一个新的频率</w:t>
      </w:r>
      <w:r>
        <w:rPr>
          <w:color w:val="000000"/>
          <w:spacing w:val="0"/>
          <w:w w:val="100"/>
          <w:position w:val="0"/>
          <w:lang w:val="zh-CN" w:eastAsia="zh-CN" w:bidi="zh-CN"/>
        </w:rPr>
        <w:t>.即</w:t>
      </w:r>
      <w:r>
        <w:rPr>
          <w:color w:val="000000"/>
          <w:spacing w:val="0"/>
          <w:w w:val="100"/>
          <w:position w:val="0"/>
        </w:rPr>
        <w:t>一个频率的 驻留时间为</w:t>
      </w:r>
      <w:r>
        <w:rPr>
          <w:rFonts w:ascii="Times New Roman" w:eastAsia="Times New Roman" w:hAnsi="Times New Roman" w:cs="Times New Roman"/>
          <w:color w:val="000000"/>
          <w:spacing w:val="0"/>
          <w:w w:val="100"/>
          <w:position w:val="0"/>
          <w:sz w:val="22"/>
          <w:szCs w:val="22"/>
        </w:rPr>
        <w:t>625</w:t>
      </w:r>
      <w:r>
        <w:rPr>
          <w:color w:val="000000"/>
          <w:spacing w:val="0"/>
          <w:w w:val="100"/>
          <w:position w:val="0"/>
        </w:rPr>
        <w:t>卩</w:t>
      </w:r>
      <w:r>
        <w:rPr>
          <w:rFonts w:ascii="Times New Roman" w:eastAsia="Times New Roman" w:hAnsi="Times New Roman" w:cs="Times New Roman"/>
          <w:color w:val="000000"/>
          <w:spacing w:val="0"/>
          <w:w w:val="100"/>
          <w:position w:val="0"/>
          <w:sz w:val="22"/>
          <w:szCs w:val="22"/>
          <w:lang w:val="en-US" w:eastAsia="en-US" w:bidi="en-US"/>
        </w:rPr>
        <w:t>s,</w:t>
      </w:r>
      <w:r>
        <w:rPr>
          <w:color w:val="000000"/>
          <w:spacing w:val="0"/>
          <w:w w:val="100"/>
          <w:position w:val="0"/>
        </w:rPr>
        <w:t>称为一个时隙，一个单时隙分组可以在一个时隙内发送完毕，但是对于 多时隙分组而言，频率的驻留时间将超过一个时隙，成为三时隙分组或者五时隙分组。</w:t>
      </w:r>
    </w:p>
    <w:p>
      <w:pPr>
        <w:pStyle w:val="Style14"/>
        <w:keepNext w:val="0"/>
        <w:keepLines w:val="0"/>
        <w:widowControl w:val="0"/>
        <w:numPr>
          <w:ilvl w:val="0"/>
          <w:numId w:val="149"/>
        </w:numPr>
        <w:shd w:val="clear" w:color="auto" w:fill="auto"/>
        <w:tabs>
          <w:tab w:pos="780" w:val="left"/>
        </w:tabs>
        <w:bidi w:val="0"/>
        <w:spacing w:before="0" w:after="0" w:line="342" w:lineRule="exact"/>
        <w:ind w:left="0" w:right="0" w:firstLine="460"/>
        <w:jc w:val="both"/>
      </w:pPr>
      <w:bookmarkStart w:id="500" w:name="bookmark500"/>
      <w:bookmarkEnd w:id="500"/>
      <w:r>
        <w:rPr>
          <w:color w:val="000000"/>
          <w:spacing w:val="0"/>
          <w:w w:val="100"/>
          <w:position w:val="0"/>
        </w:rPr>
        <w:t>寻呼状态的跳频选择</w:t>
      </w:r>
    </w:p>
    <w:p>
      <w:pPr>
        <w:pStyle w:val="Style14"/>
        <w:keepNext w:val="0"/>
        <w:keepLines w:val="0"/>
        <w:widowControl w:val="0"/>
        <w:shd w:val="clear" w:color="auto" w:fill="auto"/>
        <w:bidi w:val="0"/>
        <w:spacing w:before="0" w:after="520" w:line="342" w:lineRule="exact"/>
        <w:ind w:left="0" w:right="0" w:firstLine="460"/>
        <w:jc w:val="both"/>
      </w:pPr>
      <w:r>
        <w:rPr>
          <w:color w:val="000000"/>
          <w:spacing w:val="0"/>
          <w:w w:val="100"/>
          <w:position w:val="0"/>
        </w:rPr>
        <w:t>微微网主设备通过寻呼操作来邀请其他设备组成微微网，使它们成为自己的从设备。 主设备称为寻呼设备，从设备称为寻呼扫描设备或被寻呼设备。寻呼过程中的跳频选择序 列称为寻呼跳频序列</w:t>
      </w:r>
      <w:r>
        <w:rPr>
          <w:rFonts w:ascii="Times New Roman" w:eastAsia="Times New Roman" w:hAnsi="Times New Roman" w:cs="Times New Roman"/>
          <w:color w:val="000000"/>
          <w:spacing w:val="0"/>
          <w:w w:val="100"/>
          <w:position w:val="0"/>
          <w:sz w:val="22"/>
          <w:szCs w:val="22"/>
          <w:lang w:val="en-US" w:eastAsia="en-US" w:bidi="en-US"/>
        </w:rPr>
        <w:t xml:space="preserve">(page hopping sequence, PHS) </w:t>
      </w:r>
      <w:r>
        <w:rPr>
          <w:rFonts w:ascii="Times New Roman" w:eastAsia="Times New Roman" w:hAnsi="Times New Roman" w:cs="Times New Roman"/>
          <w:color w:val="000000"/>
          <w:spacing w:val="0"/>
          <w:w w:val="100"/>
          <w:position w:val="0"/>
          <w:sz w:val="22"/>
          <w:szCs w:val="22"/>
          <w:vertAlign w:val="subscript"/>
          <w:lang w:val="en-US" w:eastAsia="en-US" w:bidi="en-US"/>
        </w:rPr>
        <w:t>o</w:t>
      </w:r>
      <w:r>
        <w:rPr>
          <w:color w:val="000000"/>
          <w:spacing w:val="0"/>
          <w:w w:val="100"/>
          <w:position w:val="0"/>
        </w:rPr>
        <w:t>寻呼设备和寻呼扫描设备都使用寻</w:t>
      </w:r>
    </w:p>
    <w:p>
      <w:pPr>
        <w:pStyle w:val="Style2"/>
        <w:keepNext w:val="0"/>
        <w:keepLines w:val="0"/>
        <w:widowControl w:val="0"/>
        <w:shd w:val="clear" w:color="auto" w:fill="auto"/>
        <w:bidi w:val="0"/>
        <w:spacing w:before="0" w:after="0" w:line="240" w:lineRule="auto"/>
        <w:ind w:left="0" w:right="0" w:firstLine="380"/>
        <w:jc w:val="left"/>
      </w:pPr>
      <w:r>
        <w:rPr>
          <w:color w:val="000000"/>
          <w:spacing w:val="0"/>
          <w:w w:val="100"/>
          <w:position w:val="0"/>
          <w:sz w:val="15"/>
          <w:szCs w:val="15"/>
          <w:lang w:val="zh-CN" w:eastAsia="zh-CN" w:bidi="zh-CN"/>
        </w:rPr>
        <w:t>|</w:t>
      </w:r>
      <w:r>
        <w:rPr>
          <w:color w:val="000000"/>
          <w:spacing w:val="0"/>
          <w:w w:val="100"/>
          <w:position w:val="0"/>
          <w:sz w:val="15"/>
          <w:szCs w:val="15"/>
        </w:rPr>
        <w:t xml:space="preserve">每个独立的同步蓝牙网络被称为一个微微网“ </w:t>
      </w:r>
      <w:r>
        <w:rPr>
          <w:rStyle w:val="CharStyle15"/>
        </w:rPr>
        <w:t>呼扫描设备的</w:t>
      </w:r>
      <w:r>
        <w:rPr>
          <w:rStyle w:val="CharStyle15"/>
          <w:rFonts w:ascii="Times New Roman" w:eastAsia="Times New Roman" w:hAnsi="Times New Roman" w:cs="Times New Roman"/>
          <w:sz w:val="22"/>
          <w:szCs w:val="22"/>
          <w:lang w:val="en-US" w:eastAsia="en-US" w:bidi="en-US"/>
        </w:rPr>
        <w:t>BD_ADDR</w:t>
      </w:r>
      <w:r>
        <w:rPr>
          <w:rStyle w:val="CharStyle15"/>
        </w:rPr>
        <w:t>低</w:t>
      </w:r>
      <w:r>
        <w:rPr>
          <w:rStyle w:val="CharStyle15"/>
          <w:rFonts w:ascii="Times New Roman" w:eastAsia="Times New Roman" w:hAnsi="Times New Roman" w:cs="Times New Roman"/>
          <w:sz w:val="22"/>
          <w:szCs w:val="22"/>
        </w:rPr>
        <w:t>28</w:t>
      </w:r>
      <w:r>
        <w:rPr>
          <w:rStyle w:val="CharStyle15"/>
        </w:rPr>
        <w:t>位作为各自</w:t>
      </w:r>
      <w:r>
        <w:rPr>
          <w:rStyle w:val="CharStyle15"/>
          <w:rFonts w:ascii="Times New Roman" w:eastAsia="Times New Roman" w:hAnsi="Times New Roman" w:cs="Times New Roman"/>
          <w:sz w:val="22"/>
          <w:szCs w:val="22"/>
          <w:lang w:val="en-US" w:eastAsia="en-US" w:bidi="en-US"/>
        </w:rPr>
        <w:t>FSM</w:t>
      </w:r>
      <w:r>
        <w:rPr>
          <w:rStyle w:val="CharStyle15"/>
        </w:rPr>
        <w:t>的地址输入°寻呼跳频序列为一个均匀 分布在</w:t>
      </w:r>
      <w:r>
        <w:rPr>
          <w:rStyle w:val="CharStyle15"/>
          <w:rFonts w:ascii="Times New Roman" w:eastAsia="Times New Roman" w:hAnsi="Times New Roman" w:cs="Times New Roman"/>
          <w:sz w:val="22"/>
          <w:szCs w:val="22"/>
        </w:rPr>
        <w:t>79</w:t>
      </w:r>
      <w:r>
        <w:rPr>
          <w:rStyle w:val="CharStyle15"/>
        </w:rPr>
        <w:t>个跳频点上的</w:t>
      </w:r>
      <w:r>
        <w:rPr>
          <w:rStyle w:val="CharStyle15"/>
          <w:rFonts w:ascii="Times New Roman" w:eastAsia="Times New Roman" w:hAnsi="Times New Roman" w:cs="Times New Roman"/>
          <w:sz w:val="22"/>
          <w:szCs w:val="22"/>
        </w:rPr>
        <w:t>32</w:t>
      </w:r>
      <w:r>
        <w:rPr>
          <w:rStyle w:val="CharStyle15"/>
        </w:rPr>
        <w:t>个频点序列</w:t>
      </w:r>
      <w:r>
        <w:rPr>
          <w:rStyle w:val="CharStyle15"/>
          <w:lang w:val="zh-CN" w:eastAsia="zh-CN" w:bidi="zh-CN"/>
        </w:rPr>
        <w:t>.周期</w:t>
      </w:r>
      <w:r>
        <w:rPr>
          <w:rStyle w:val="CharStyle15"/>
        </w:rPr>
        <w:t>是每秒</w:t>
      </w:r>
      <w:r>
        <w:rPr>
          <w:rStyle w:val="CharStyle15"/>
          <w:rFonts w:ascii="Times New Roman" w:eastAsia="Times New Roman" w:hAnsi="Times New Roman" w:cs="Times New Roman"/>
          <w:sz w:val="22"/>
          <w:szCs w:val="22"/>
        </w:rPr>
        <w:t>32</w:t>
      </w:r>
      <w:r>
        <w:rPr>
          <w:rStyle w:val="CharStyle15"/>
        </w:rPr>
        <w:t>跳。</w:t>
      </w:r>
    </w:p>
    <w:p>
      <w:pPr>
        <w:pStyle w:val="Style14"/>
        <w:keepNext w:val="0"/>
        <w:keepLines w:val="0"/>
        <w:widowControl w:val="0"/>
        <w:numPr>
          <w:ilvl w:val="0"/>
          <w:numId w:val="149"/>
        </w:numPr>
        <w:shd w:val="clear" w:color="auto" w:fill="auto"/>
        <w:bidi w:val="0"/>
        <w:spacing w:before="0" w:after="0" w:line="336" w:lineRule="exact"/>
        <w:ind w:left="0" w:right="0" w:firstLine="860"/>
        <w:jc w:val="both"/>
      </w:pPr>
      <w:bookmarkStart w:id="501" w:name="bookmark501"/>
      <w:bookmarkEnd w:id="501"/>
      <w:r>
        <w:rPr>
          <w:color w:val="000000"/>
          <w:spacing w:val="0"/>
          <w:w w:val="100"/>
          <w:position w:val="0"/>
        </w:rPr>
        <w:t>查询状态的跳频选择</w:t>
      </w:r>
    </w:p>
    <w:p>
      <w:pPr>
        <w:pStyle w:val="Style14"/>
        <w:keepNext w:val="0"/>
        <w:keepLines w:val="0"/>
        <w:widowControl w:val="0"/>
        <w:shd w:val="clear" w:color="auto" w:fill="auto"/>
        <w:bidi w:val="0"/>
        <w:spacing w:before="0" w:after="0" w:line="336" w:lineRule="exact"/>
        <w:ind w:left="420" w:right="0" w:firstLine="460"/>
        <w:jc w:val="both"/>
      </w:pPr>
      <w:r>
        <w:rPr>
          <w:color w:val="000000"/>
          <w:spacing w:val="0"/>
          <w:w w:val="100"/>
          <w:position w:val="0"/>
        </w:rPr>
        <w:t>蓝牙设备透过查询操作束发现邻近的设备，查询过程中使用了查询跳变序列</w:t>
      </w:r>
      <w:r>
        <w:rPr>
          <w:rFonts w:ascii="Times New Roman" w:eastAsia="Times New Roman" w:hAnsi="Times New Roman" w:cs="Times New Roman"/>
          <w:color w:val="000000"/>
          <w:spacing w:val="0"/>
          <w:w w:val="100"/>
          <w:position w:val="0"/>
          <w:sz w:val="22"/>
          <w:szCs w:val="22"/>
          <w:lang w:val="en-US" w:eastAsia="en-US" w:bidi="en-US"/>
        </w:rPr>
        <w:t xml:space="preserve">(inquiring hopping sequence. IHS) </w:t>
      </w:r>
      <w:r>
        <w:rPr>
          <w:rFonts w:ascii="Times New Roman" w:eastAsia="Times New Roman" w:hAnsi="Times New Roman" w:cs="Times New Roman"/>
          <w:color w:val="000000"/>
          <w:spacing w:val="0"/>
          <w:w w:val="100"/>
          <w:position w:val="0"/>
          <w:sz w:val="22"/>
          <w:szCs w:val="22"/>
          <w:vertAlign w:val="subscript"/>
          <w:lang w:val="en-US" w:eastAsia="en-US" w:bidi="en-US"/>
        </w:rPr>
        <w:t>o</w:t>
      </w:r>
      <w:r>
        <w:rPr>
          <w:color w:val="000000"/>
          <w:spacing w:val="0"/>
          <w:w w:val="100"/>
          <w:position w:val="0"/>
        </w:rPr>
        <w:t>查询与查询应答设备使用“査询地址</w:t>
      </w:r>
      <w:r>
        <w:rPr>
          <w:color w:val="000000"/>
          <w:spacing w:val="0"/>
          <w:w w:val="100"/>
          <w:position w:val="0"/>
          <w:lang w:val="zh-CN" w:eastAsia="zh-CN" w:bidi="zh-CN"/>
        </w:rPr>
        <w:t>”的低</w:t>
      </w:r>
      <w:r>
        <w:rPr>
          <w:rFonts w:ascii="Times New Roman" w:eastAsia="Times New Roman" w:hAnsi="Times New Roman" w:cs="Times New Roman"/>
          <w:color w:val="000000"/>
          <w:spacing w:val="0"/>
          <w:w w:val="100"/>
          <w:position w:val="0"/>
          <w:sz w:val="22"/>
          <w:szCs w:val="22"/>
        </w:rPr>
        <w:t>28</w:t>
      </w:r>
      <w:r>
        <w:rPr>
          <w:color w:val="000000"/>
          <w:spacing w:val="0"/>
          <w:w w:val="100"/>
          <w:position w:val="0"/>
        </w:rPr>
        <w:t>位作为各自的</w:t>
      </w:r>
      <w:r>
        <w:rPr>
          <w:rFonts w:ascii="Times New Roman" w:eastAsia="Times New Roman" w:hAnsi="Times New Roman" w:cs="Times New Roman"/>
          <w:color w:val="000000"/>
          <w:spacing w:val="0"/>
          <w:w w:val="100"/>
          <w:position w:val="0"/>
          <w:sz w:val="22"/>
          <w:szCs w:val="22"/>
          <w:lang w:val="en-US" w:eastAsia="en-US" w:bidi="en-US"/>
        </w:rPr>
        <w:t xml:space="preserve">FSM </w:t>
      </w:r>
      <w:r>
        <w:rPr>
          <w:color w:val="000000"/>
          <w:spacing w:val="0"/>
          <w:w w:val="100"/>
          <w:position w:val="0"/>
        </w:rPr>
        <w:t>地址输入。查询跳变序列由均匀分布在</w:t>
      </w:r>
      <w:r>
        <w:rPr>
          <w:rFonts w:ascii="Times New Roman" w:eastAsia="Times New Roman" w:hAnsi="Times New Roman" w:cs="Times New Roman"/>
          <w:color w:val="000000"/>
          <w:spacing w:val="0"/>
          <w:w w:val="100"/>
          <w:position w:val="0"/>
          <w:sz w:val="22"/>
          <w:szCs w:val="22"/>
        </w:rPr>
        <w:t>79</w:t>
      </w:r>
      <w:r>
        <w:rPr>
          <w:color w:val="000000"/>
          <w:spacing w:val="0"/>
          <w:w w:val="100"/>
          <w:position w:val="0"/>
        </w:rPr>
        <w:t>个跳频点的</w:t>
      </w:r>
      <w:r>
        <w:rPr>
          <w:rFonts w:ascii="Times New Roman" w:eastAsia="Times New Roman" w:hAnsi="Times New Roman" w:cs="Times New Roman"/>
          <w:color w:val="000000"/>
          <w:spacing w:val="0"/>
          <w:w w:val="100"/>
          <w:position w:val="0"/>
          <w:sz w:val="22"/>
          <w:szCs w:val="22"/>
        </w:rPr>
        <w:t>32</w:t>
      </w:r>
      <w:r>
        <w:rPr>
          <w:color w:val="000000"/>
          <w:spacing w:val="0"/>
          <w:w w:val="100"/>
          <w:position w:val="0"/>
        </w:rPr>
        <w:t>个频点组成。</w:t>
      </w:r>
    </w:p>
    <w:p>
      <w:pPr>
        <w:pStyle w:val="Style14"/>
        <w:keepNext w:val="0"/>
        <w:keepLines w:val="0"/>
        <w:widowControl w:val="0"/>
        <w:numPr>
          <w:ilvl w:val="0"/>
          <w:numId w:val="147"/>
        </w:numPr>
        <w:shd w:val="clear" w:color="auto" w:fill="auto"/>
        <w:bidi w:val="0"/>
        <w:spacing w:before="0" w:after="0" w:line="336" w:lineRule="exact"/>
        <w:ind w:left="0" w:right="0" w:firstLine="860"/>
        <w:jc w:val="both"/>
      </w:pPr>
      <w:bookmarkStart w:id="502" w:name="bookmark502"/>
      <w:bookmarkEnd w:id="502"/>
      <w:r>
        <w:rPr>
          <w:color w:val="000000"/>
          <w:spacing w:val="0"/>
          <w:w w:val="100"/>
          <w:position w:val="0"/>
        </w:rPr>
        <w:t>跳频序列选择</w:t>
      </w:r>
    </w:p>
    <w:p>
      <w:pPr>
        <w:pStyle w:val="Style14"/>
        <w:keepNext w:val="0"/>
        <w:keepLines w:val="0"/>
        <w:widowControl w:val="0"/>
        <w:shd w:val="clear" w:color="auto" w:fill="auto"/>
        <w:bidi w:val="0"/>
        <w:spacing w:before="0" w:after="0" w:line="336" w:lineRule="exact"/>
        <w:ind w:left="420" w:right="0" w:firstLine="460"/>
        <w:jc w:val="both"/>
      </w:pPr>
      <w:r>
        <w:rPr>
          <w:color w:val="000000"/>
          <w:spacing w:val="0"/>
          <w:w w:val="100"/>
          <w:position w:val="0"/>
        </w:rPr>
        <w:t>为了使蓝牙设备之间彼此通信，它们必须在同一频率同时发送和接收，这就涉及跳频序 列选择的问题。总共存在</w:t>
      </w:r>
      <w:r>
        <w:rPr>
          <w:rFonts w:ascii="Times New Roman" w:eastAsia="Times New Roman" w:hAnsi="Times New Roman" w:cs="Times New Roman"/>
          <w:color w:val="000000"/>
          <w:spacing w:val="0"/>
          <w:w w:val="100"/>
          <w:position w:val="0"/>
          <w:sz w:val="22"/>
          <w:szCs w:val="22"/>
        </w:rPr>
        <w:t>10</w:t>
      </w:r>
      <w:r>
        <w:rPr>
          <w:color w:val="000000"/>
          <w:spacing w:val="0"/>
          <w:w w:val="100"/>
          <w:position w:val="0"/>
        </w:rPr>
        <w:t>类跳频序列，其中</w:t>
      </w:r>
      <w:r>
        <w:rPr>
          <w:rFonts w:ascii="Times New Roman" w:eastAsia="Times New Roman" w:hAnsi="Times New Roman" w:cs="Times New Roman"/>
          <w:color w:val="000000"/>
          <w:spacing w:val="0"/>
          <w:w w:val="100"/>
          <w:position w:val="0"/>
          <w:sz w:val="22"/>
          <w:szCs w:val="22"/>
        </w:rPr>
        <w:t>79</w:t>
      </w:r>
      <w:r>
        <w:rPr>
          <w:color w:val="000000"/>
          <w:spacing w:val="0"/>
          <w:w w:val="100"/>
          <w:position w:val="0"/>
        </w:rPr>
        <w:t>跳和</w:t>
      </w:r>
      <w:r>
        <w:rPr>
          <w:rFonts w:ascii="Times New Roman" w:eastAsia="Times New Roman" w:hAnsi="Times New Roman" w:cs="Times New Roman"/>
          <w:color w:val="000000"/>
          <w:spacing w:val="0"/>
          <w:w w:val="100"/>
          <w:position w:val="0"/>
          <w:sz w:val="22"/>
          <w:szCs w:val="22"/>
        </w:rPr>
        <w:t>23</w:t>
      </w:r>
      <w:r>
        <w:rPr>
          <w:color w:val="000000"/>
          <w:spacing w:val="0"/>
          <w:w w:val="100"/>
          <w:position w:val="0"/>
        </w:rPr>
        <w:t>跳系统各有</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类。在下面描述 中，括号内的数字表示</w:t>
      </w:r>
      <w:r>
        <w:rPr>
          <w:rFonts w:ascii="Times New Roman" w:eastAsia="Times New Roman" w:hAnsi="Times New Roman" w:cs="Times New Roman"/>
          <w:color w:val="000000"/>
          <w:spacing w:val="0"/>
          <w:w w:val="100"/>
          <w:position w:val="0"/>
          <w:sz w:val="22"/>
          <w:szCs w:val="22"/>
        </w:rPr>
        <w:t>32</w:t>
      </w:r>
      <w:r>
        <w:rPr>
          <w:color w:val="000000"/>
          <w:spacing w:val="0"/>
          <w:w w:val="100"/>
          <w:position w:val="0"/>
        </w:rPr>
        <w:t>跳系统的参数。</w:t>
      </w:r>
    </w:p>
    <w:p>
      <w:pPr>
        <w:pStyle w:val="Style14"/>
        <w:keepNext w:val="0"/>
        <w:keepLines w:val="0"/>
        <w:widowControl w:val="0"/>
        <w:numPr>
          <w:ilvl w:val="0"/>
          <w:numId w:val="151"/>
        </w:numPr>
        <w:shd w:val="clear" w:color="auto" w:fill="auto"/>
        <w:tabs>
          <w:tab w:pos="1332" w:val="left"/>
        </w:tabs>
        <w:bidi w:val="0"/>
        <w:spacing w:before="0" w:after="0" w:line="336" w:lineRule="exact"/>
        <w:ind w:left="420" w:right="0" w:firstLine="460"/>
        <w:jc w:val="both"/>
      </w:pPr>
      <w:bookmarkStart w:id="503" w:name="bookmark503"/>
      <w:bookmarkEnd w:id="503"/>
      <w:r>
        <w:rPr>
          <w:color w:val="000000"/>
          <w:spacing w:val="0"/>
          <w:w w:val="100"/>
          <w:position w:val="0"/>
        </w:rPr>
        <w:t>寻呼跳频序列：包含</w:t>
      </w:r>
      <w:r>
        <w:rPr>
          <w:rFonts w:ascii="Times New Roman" w:eastAsia="Times New Roman" w:hAnsi="Times New Roman" w:cs="Times New Roman"/>
          <w:color w:val="000000"/>
          <w:spacing w:val="0"/>
          <w:w w:val="100"/>
          <w:position w:val="0"/>
          <w:sz w:val="22"/>
          <w:szCs w:val="22"/>
        </w:rPr>
        <w:t>32(16)</w:t>
      </w:r>
      <w:r>
        <w:rPr>
          <w:color w:val="000000"/>
          <w:spacing w:val="0"/>
          <w:w w:val="100"/>
          <w:position w:val="0"/>
        </w:rPr>
        <w:t>个唯一的激活频率，均匀分布在</w:t>
      </w:r>
      <w:r>
        <w:rPr>
          <w:rFonts w:ascii="Times New Roman" w:eastAsia="Times New Roman" w:hAnsi="Times New Roman" w:cs="Times New Roman"/>
          <w:color w:val="000000"/>
          <w:spacing w:val="0"/>
          <w:w w:val="100"/>
          <w:position w:val="0"/>
          <w:sz w:val="22"/>
          <w:szCs w:val="22"/>
          <w:lang w:val="en-US" w:eastAsia="en-US" w:bidi="en-US"/>
        </w:rPr>
        <w:t>79(2%MHz</w:t>
      </w:r>
      <w:r>
        <w:rPr>
          <w:color w:val="000000"/>
          <w:spacing w:val="0"/>
          <w:w w:val="100"/>
          <w:position w:val="0"/>
        </w:rPr>
        <w:t>上，周期 长度为</w:t>
      </w:r>
      <w:r>
        <w:rPr>
          <w:rFonts w:ascii="Times New Roman" w:eastAsia="Times New Roman" w:hAnsi="Times New Roman" w:cs="Times New Roman"/>
          <w:color w:val="000000"/>
          <w:spacing w:val="0"/>
          <w:w w:val="100"/>
          <w:position w:val="0"/>
          <w:sz w:val="22"/>
          <w:szCs w:val="22"/>
        </w:rPr>
        <w:t>32(16),</w:t>
      </w:r>
      <w:r>
        <w:rPr>
          <w:color w:val="000000"/>
          <w:spacing w:val="0"/>
          <w:w w:val="100"/>
          <w:position w:val="0"/>
        </w:rPr>
        <w:t>用于寻呼发起方进行寻呼。</w:t>
      </w:r>
    </w:p>
    <w:p>
      <w:pPr>
        <w:pStyle w:val="Style14"/>
        <w:keepNext w:val="0"/>
        <w:keepLines w:val="0"/>
        <w:widowControl w:val="0"/>
        <w:numPr>
          <w:ilvl w:val="0"/>
          <w:numId w:val="151"/>
        </w:numPr>
        <w:shd w:val="clear" w:color="auto" w:fill="auto"/>
        <w:tabs>
          <w:tab w:pos="1326" w:val="left"/>
        </w:tabs>
        <w:bidi w:val="0"/>
        <w:spacing w:before="0" w:after="0" w:line="336" w:lineRule="exact"/>
        <w:ind w:left="420" w:right="0" w:firstLine="460"/>
        <w:jc w:val="both"/>
      </w:pPr>
      <w:bookmarkStart w:id="504" w:name="bookmark504"/>
      <w:bookmarkEnd w:id="504"/>
      <w:r>
        <w:rPr>
          <w:color w:val="000000"/>
          <w:spacing w:val="0"/>
          <w:w w:val="100"/>
          <w:position w:val="0"/>
        </w:rPr>
        <w:t>寻呼应答序列：覆盖</w:t>
      </w:r>
      <w:r>
        <w:rPr>
          <w:rFonts w:ascii="Times New Roman" w:eastAsia="Times New Roman" w:hAnsi="Times New Roman" w:cs="Times New Roman"/>
          <w:color w:val="000000"/>
          <w:spacing w:val="0"/>
          <w:w w:val="100"/>
          <w:position w:val="0"/>
          <w:sz w:val="22"/>
          <w:szCs w:val="22"/>
        </w:rPr>
        <w:t>32(16)</w:t>
      </w:r>
      <w:r>
        <w:rPr>
          <w:color w:val="000000"/>
          <w:spacing w:val="0"/>
          <w:w w:val="100"/>
          <w:position w:val="0"/>
        </w:rPr>
        <w:t>个唯一响应频率。用于寻呼响应方进行寻呼响应，与 寻呼跳频序列一一对应，主从设备可以使用不同规则以获得相同的序列。</w:t>
      </w:r>
    </w:p>
    <w:p>
      <w:pPr>
        <w:pStyle w:val="Style14"/>
        <w:keepNext w:val="0"/>
        <w:keepLines w:val="0"/>
        <w:widowControl w:val="0"/>
        <w:numPr>
          <w:ilvl w:val="0"/>
          <w:numId w:val="151"/>
        </w:numPr>
        <w:shd w:val="clear" w:color="auto" w:fill="auto"/>
        <w:tabs>
          <w:tab w:pos="1337" w:val="left"/>
        </w:tabs>
        <w:bidi w:val="0"/>
        <w:spacing w:before="0" w:after="0" w:line="336" w:lineRule="exact"/>
        <w:ind w:left="420" w:right="0" w:firstLine="460"/>
        <w:jc w:val="both"/>
      </w:pPr>
      <w:bookmarkStart w:id="505" w:name="bookmark505"/>
      <w:bookmarkEnd w:id="505"/>
      <w:r>
        <w:rPr>
          <w:color w:val="000000"/>
          <w:spacing w:val="0"/>
          <w:w w:val="100"/>
          <w:position w:val="0"/>
        </w:rPr>
        <w:t>查询序列：包含</w:t>
      </w:r>
      <w:r>
        <w:rPr>
          <w:rFonts w:ascii="Times New Roman" w:eastAsia="Times New Roman" w:hAnsi="Times New Roman" w:cs="Times New Roman"/>
          <w:color w:val="000000"/>
          <w:spacing w:val="0"/>
          <w:w w:val="100"/>
          <w:position w:val="0"/>
          <w:sz w:val="22"/>
          <w:szCs w:val="22"/>
          <w:lang w:val="en-US" w:eastAsia="en-US" w:bidi="en-US"/>
        </w:rPr>
        <w:t>79(32)MHz</w:t>
      </w:r>
      <w:r>
        <w:rPr>
          <w:color w:val="000000"/>
          <w:spacing w:val="0"/>
          <w:w w:val="100"/>
          <w:position w:val="0"/>
        </w:rPr>
        <w:t>上均匀分布的</w:t>
      </w:r>
      <w:r>
        <w:rPr>
          <w:rFonts w:ascii="Times New Roman" w:eastAsia="Times New Roman" w:hAnsi="Times New Roman" w:cs="Times New Roman"/>
          <w:color w:val="000000"/>
          <w:spacing w:val="0"/>
          <w:w w:val="100"/>
          <w:position w:val="0"/>
          <w:sz w:val="22"/>
          <w:szCs w:val="22"/>
        </w:rPr>
        <w:t>32(16)</w:t>
      </w:r>
      <w:r>
        <w:rPr>
          <w:color w:val="000000"/>
          <w:spacing w:val="0"/>
          <w:w w:val="100"/>
          <w:position w:val="0"/>
        </w:rPr>
        <w:t>激活频率，周期长度为</w:t>
      </w:r>
      <w:r>
        <w:rPr>
          <w:rFonts w:ascii="Times New Roman" w:eastAsia="Times New Roman" w:hAnsi="Times New Roman" w:cs="Times New Roman"/>
          <w:color w:val="000000"/>
          <w:spacing w:val="0"/>
          <w:w w:val="100"/>
          <w:position w:val="0"/>
          <w:sz w:val="22"/>
          <w:szCs w:val="22"/>
        </w:rPr>
        <w:t>32(16)</w:t>
      </w:r>
      <w:r>
        <w:rPr>
          <w:color w:val="000000"/>
          <w:spacing w:val="0"/>
          <w:w w:val="100"/>
          <w:position w:val="0"/>
        </w:rPr>
        <w:t>。 用于查询发起方进行查询。</w:t>
      </w:r>
    </w:p>
    <w:p>
      <w:pPr>
        <w:pStyle w:val="Style14"/>
        <w:keepNext w:val="0"/>
        <w:keepLines w:val="0"/>
        <w:widowControl w:val="0"/>
        <w:numPr>
          <w:ilvl w:val="0"/>
          <w:numId w:val="151"/>
        </w:numPr>
        <w:shd w:val="clear" w:color="auto" w:fill="auto"/>
        <w:tabs>
          <w:tab w:pos="1326" w:val="left"/>
        </w:tabs>
        <w:bidi w:val="0"/>
        <w:spacing w:before="0" w:after="0" w:line="343" w:lineRule="exact"/>
        <w:ind w:left="420" w:right="0" w:firstLine="460"/>
        <w:jc w:val="both"/>
      </w:pPr>
      <w:bookmarkStart w:id="506" w:name="bookmark506"/>
      <w:bookmarkEnd w:id="506"/>
      <w:r>
        <w:rPr>
          <w:color w:val="000000"/>
          <w:spacing w:val="0"/>
          <w:w w:val="100"/>
          <w:position w:val="0"/>
        </w:rPr>
        <w:t>查询响应跳频序列：覆盖</w:t>
      </w:r>
      <w:r>
        <w:rPr>
          <w:rFonts w:ascii="Times New Roman" w:eastAsia="Times New Roman" w:hAnsi="Times New Roman" w:cs="Times New Roman"/>
          <w:color w:val="000000"/>
          <w:spacing w:val="0"/>
          <w:w w:val="100"/>
          <w:position w:val="0"/>
          <w:sz w:val="22"/>
          <w:szCs w:val="22"/>
        </w:rPr>
        <w:t>32(16)</w:t>
      </w:r>
      <w:r>
        <w:rPr>
          <w:color w:val="000000"/>
          <w:spacing w:val="0"/>
          <w:w w:val="100"/>
          <w:position w:val="0"/>
        </w:rPr>
        <w:t>个唯一响应频率，与当前査询跳频——对应。用 于查询响应方进行查询响应。</w:t>
      </w:r>
    </w:p>
    <w:p>
      <w:pPr>
        <w:pStyle w:val="Style14"/>
        <w:keepNext w:val="0"/>
        <w:keepLines w:val="0"/>
        <w:widowControl w:val="0"/>
        <w:numPr>
          <w:ilvl w:val="0"/>
          <w:numId w:val="151"/>
        </w:numPr>
        <w:shd w:val="clear" w:color="auto" w:fill="auto"/>
        <w:tabs>
          <w:tab w:pos="1337" w:val="left"/>
        </w:tabs>
        <w:bidi w:val="0"/>
        <w:spacing w:before="0" w:after="0" w:line="343" w:lineRule="exact"/>
        <w:ind w:left="420" w:right="0" w:firstLine="460"/>
        <w:jc w:val="both"/>
      </w:pPr>
      <w:bookmarkStart w:id="507" w:name="bookmark507"/>
      <w:bookmarkEnd w:id="507"/>
      <w:r>
        <w:rPr>
          <w:color w:val="000000"/>
          <w:spacing w:val="0"/>
          <w:w w:val="100"/>
          <w:position w:val="0"/>
        </w:rPr>
        <w:t>信道跳频序列：具有很长的周期长度</w:t>
      </w:r>
      <w:r>
        <w:rPr>
          <w:color w:val="000000"/>
          <w:spacing w:val="0"/>
          <w:w w:val="100"/>
          <w:position w:val="0"/>
          <w:lang w:val="zh-CN" w:eastAsia="zh-CN" w:bidi="zh-CN"/>
        </w:rPr>
        <w:t>,用</w:t>
      </w:r>
      <w:r>
        <w:rPr>
          <w:color w:val="000000"/>
          <w:spacing w:val="0"/>
          <w:w w:val="100"/>
          <w:position w:val="0"/>
        </w:rPr>
        <w:t>于在连接状态下主从设备之间进行通信 所使用的跳频序列</w:t>
      </w:r>
      <w:r>
        <w:rPr>
          <w:color w:val="000000"/>
          <w:spacing w:val="0"/>
          <w:w w:val="100"/>
          <w:position w:val="0"/>
          <w:lang w:val="zh-CN" w:eastAsia="zh-CN" w:bidi="zh-CN"/>
        </w:rPr>
        <w:t>.在</w:t>
      </w:r>
      <w:r>
        <w:rPr>
          <w:color w:val="000000"/>
          <w:spacing w:val="0"/>
          <w:w w:val="100"/>
          <w:position w:val="0"/>
        </w:rPr>
        <w:t>一个短时间内不会岀现重复模式，但在较短时间间隔内该序列将均匀 分布在</w:t>
      </w:r>
      <w:r>
        <w:rPr>
          <w:rFonts w:ascii="Times New Roman" w:eastAsia="Times New Roman" w:hAnsi="Times New Roman" w:cs="Times New Roman"/>
          <w:color w:val="000000"/>
          <w:spacing w:val="0"/>
          <w:w w:val="100"/>
          <w:position w:val="0"/>
          <w:sz w:val="22"/>
          <w:szCs w:val="22"/>
        </w:rPr>
        <w:t>79(23)</w:t>
      </w:r>
      <w:r>
        <w:rPr>
          <w:color w:val="000000"/>
          <w:spacing w:val="0"/>
          <w:w w:val="100"/>
          <w:position w:val="0"/>
        </w:rPr>
        <w:t>跳频频率上。</w:t>
      </w:r>
    </w:p>
    <w:p>
      <w:pPr>
        <w:pStyle w:val="Style14"/>
        <w:keepNext w:val="0"/>
        <w:keepLines w:val="0"/>
        <w:widowControl w:val="0"/>
        <w:shd w:val="clear" w:color="auto" w:fill="auto"/>
        <w:bidi w:val="0"/>
        <w:spacing w:before="0" w:after="180" w:line="343" w:lineRule="exact"/>
        <w:ind w:left="420" w:right="0" w:firstLine="460"/>
        <w:jc w:val="both"/>
      </w:pPr>
      <w:r>
        <w:rPr>
          <w:color w:val="000000"/>
          <w:spacing w:val="0"/>
          <w:w w:val="100"/>
          <w:position w:val="0"/>
        </w:rPr>
        <w:t>对于呼叫跳频序列，重要的是能很容易地将相位向前或向后移动，故在计时器和跳频序 列之间需要亠对应的映射。对每一种情况，都需要主-从和从-主两种跳频序列。</w:t>
      </w:r>
    </w:p>
    <w:p>
      <w:pPr>
        <w:pStyle w:val="Style236"/>
        <w:keepNext w:val="0"/>
        <w:keepLines w:val="0"/>
        <w:widowControl w:val="0"/>
        <w:shd w:val="clear" w:color="auto" w:fill="auto"/>
        <w:bidi w:val="0"/>
        <w:spacing w:before="0" w:line="240" w:lineRule="auto"/>
        <w:ind w:left="0" w:right="0" w:firstLine="860"/>
        <w:jc w:val="both"/>
      </w:pPr>
      <w:r>
        <w:rPr>
          <w:rFonts w:ascii="Times New Roman" w:eastAsia="Times New Roman" w:hAnsi="Times New Roman" w:cs="Times New Roman"/>
          <w:color w:val="000000"/>
          <w:spacing w:val="0"/>
          <w:w w:val="100"/>
          <w:position w:val="0"/>
          <w:sz w:val="32"/>
          <w:szCs w:val="32"/>
          <w:lang w:val="en-US" w:eastAsia="en-US" w:bidi="en-US"/>
        </w:rPr>
        <w:t>6.6.2</w:t>
      </w:r>
      <w:r>
        <w:rPr>
          <w:color w:val="000000"/>
          <w:spacing w:val="0"/>
          <w:w w:val="100"/>
          <w:position w:val="0"/>
        </w:rPr>
        <w:t>跳频选择内核</w:t>
      </w:r>
    </w:p>
    <w:p>
      <w:pPr>
        <w:pStyle w:val="Style14"/>
        <w:keepNext w:val="0"/>
        <w:keepLines w:val="0"/>
        <w:widowControl w:val="0"/>
        <w:shd w:val="clear" w:color="auto" w:fill="auto"/>
        <w:bidi w:val="0"/>
        <w:spacing w:before="0" w:after="300" w:line="350" w:lineRule="exact"/>
        <w:ind w:left="420" w:right="0" w:firstLine="320"/>
        <w:jc w:val="both"/>
      </w:pPr>
      <w:r>
        <w:rPr>
          <w:rFonts w:ascii="Times New Roman" w:eastAsia="Times New Roman" w:hAnsi="Times New Roman" w:cs="Times New Roman"/>
          <w:color w:val="000000"/>
          <w:spacing w:val="0"/>
          <w:w w:val="100"/>
          <w:position w:val="0"/>
          <w:sz w:val="22"/>
          <w:szCs w:val="22"/>
        </w:rPr>
        <w:t>,79</w:t>
      </w:r>
      <w:r>
        <w:rPr>
          <w:color w:val="000000"/>
          <w:spacing w:val="0"/>
          <w:w w:val="100"/>
          <w:position w:val="0"/>
        </w:rPr>
        <w:t>跳频和</w:t>
      </w:r>
      <w:r>
        <w:rPr>
          <w:rFonts w:ascii="Times New Roman" w:eastAsia="Times New Roman" w:hAnsi="Times New Roman" w:cs="Times New Roman"/>
          <w:color w:val="000000"/>
          <w:spacing w:val="0"/>
          <w:w w:val="100"/>
          <w:position w:val="0"/>
          <w:sz w:val="22"/>
          <w:szCs w:val="22"/>
        </w:rPr>
        <w:t>23</w:t>
      </w:r>
      <w:r>
        <w:rPr>
          <w:color w:val="000000"/>
          <w:spacing w:val="0"/>
          <w:w w:val="100"/>
          <w:position w:val="0"/>
        </w:rPr>
        <w:t>跳频系统的跳频选择内核分别如图</w:t>
      </w:r>
      <w:r>
        <w:rPr>
          <w:rFonts w:ascii="Times New Roman" w:eastAsia="Times New Roman" w:hAnsi="Times New Roman" w:cs="Times New Roman"/>
          <w:color w:val="000000"/>
          <w:spacing w:val="0"/>
          <w:w w:val="100"/>
          <w:position w:val="0"/>
          <w:sz w:val="22"/>
          <w:szCs w:val="22"/>
        </w:rPr>
        <w:t>6-40</w:t>
      </w:r>
      <w:r>
        <w:rPr>
          <w:color w:val="000000"/>
          <w:spacing w:val="0"/>
          <w:w w:val="100"/>
          <w:position w:val="0"/>
        </w:rPr>
        <w:t>和图</w:t>
      </w:r>
      <w:r>
        <w:rPr>
          <w:rFonts w:ascii="Times New Roman" w:eastAsia="Times New Roman" w:hAnsi="Times New Roman" w:cs="Times New Roman"/>
          <w:color w:val="000000"/>
          <w:spacing w:val="0"/>
          <w:w w:val="100"/>
          <w:position w:val="0"/>
          <w:sz w:val="22"/>
          <w:szCs w:val="22"/>
          <w:lang w:val="en-US" w:eastAsia="en-US" w:bidi="en-US"/>
        </w:rPr>
        <w:t>6-41</w:t>
      </w:r>
      <w:r>
        <w:rPr>
          <w:color w:val="000000"/>
          <w:spacing w:val="0"/>
          <w:w w:val="100"/>
          <w:position w:val="0"/>
        </w:rPr>
        <w:t>所示。该选择过程由 一次加法运算、异或操作、排列操作、二次加法运算和寄存器选择顺序构成。</w:t>
      </w:r>
    </w:p>
    <w:p>
      <w:pPr>
        <w:widowControl w:val="0"/>
        <w:jc w:val="center"/>
        <w:rPr>
          <w:sz w:val="2"/>
          <w:szCs w:val="2"/>
        </w:rPr>
      </w:pPr>
      <w:r>
        <w:drawing>
          <wp:inline>
            <wp:extent cx="3864610" cy="1438910"/>
            <wp:docPr id="1226" name="Picutre 1226"/>
            <a:graphic xmlns:a="http://schemas.openxmlformats.org/drawingml/2006/main">
              <a:graphicData uri="http://schemas.openxmlformats.org/drawingml/2006/picture">
                <pic:pic xmlns:pic="http://schemas.openxmlformats.org/drawingml/2006/picture">
                  <pic:nvPicPr>
                    <pic:cNvPr id="1226" name="Picture 1226"/>
                    <pic:cNvPicPr/>
                  </pic:nvPicPr>
                  <pic:blipFill>
                    <a:blip r:embed="rId749"/>
                    <a:stretch/>
                  </pic:blipFill>
                  <pic:spPr>
                    <a:xfrm>
                      <a:ext cx="3864610" cy="1438910"/>
                    </a:xfrm>
                    <a:prstGeom prst="rect"/>
                  </pic:spPr>
                </pic:pic>
              </a:graphicData>
            </a:graphic>
          </wp:inline>
        </w:drawing>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 xml:space="preserve">6-40 </w:t>
      </w:r>
      <w:r>
        <w:rPr>
          <w:rFonts w:ascii="Times New Roman" w:eastAsia="Times New Roman" w:hAnsi="Times New Roman" w:cs="Times New Roman"/>
          <w:color w:val="000000"/>
          <w:spacing w:val="0"/>
          <w:w w:val="100"/>
          <w:position w:val="0"/>
          <w:sz w:val="18"/>
          <w:szCs w:val="18"/>
        </w:rPr>
        <w:t>79</w:t>
      </w:r>
      <w:r>
        <w:rPr>
          <w:color w:val="000000"/>
          <w:spacing w:val="0"/>
          <w:w w:val="100"/>
          <w:position w:val="0"/>
          <w:sz w:val="18"/>
          <w:szCs w:val="18"/>
        </w:rPr>
        <w:t>跳频系统的跳频选择内核框图</w:t>
      </w:r>
    </w:p>
    <w:p>
      <w:pPr>
        <w:widowControl w:val="0"/>
        <w:spacing w:after="179" w:line="1" w:lineRule="exact"/>
      </w:pPr>
    </w:p>
    <w:p>
      <w:pPr>
        <w:pStyle w:val="Style14"/>
        <w:keepNext w:val="0"/>
        <w:keepLines w:val="0"/>
        <w:widowControl w:val="0"/>
        <w:shd w:val="clear" w:color="auto" w:fill="auto"/>
        <w:bidi w:val="0"/>
        <w:spacing w:before="0" w:after="0" w:line="324" w:lineRule="exact"/>
        <w:ind w:left="420" w:right="0" w:firstLine="460"/>
        <w:jc w:val="both"/>
        <w:sectPr>
          <w:footnotePr>
            <w:pos w:val="pageBottom"/>
            <w:numFmt w:val="decimal"/>
            <w:numRestart w:val="continuous"/>
          </w:footnotePr>
          <w:type w:val="continuous"/>
          <w:pgSz w:w="10239" w:h="15475"/>
          <w:pgMar w:top="1012" w:right="395" w:bottom="1143" w:left="395" w:header="0" w:footer="3" w:gutter="260"/>
          <w:cols w:space="720"/>
          <w:noEndnote/>
          <w:rtlGutter/>
          <w:docGrid w:linePitch="360"/>
        </w:sectPr>
      </w:pPr>
      <w:r>
        <w:rPr>
          <w:rFonts w:ascii="Times New Roman" w:eastAsia="Times New Roman" w:hAnsi="Times New Roman" w:cs="Times New Roman"/>
          <w:color w:val="000000"/>
          <w:spacing w:val="0"/>
          <w:w w:val="100"/>
          <w:position w:val="0"/>
          <w:sz w:val="22"/>
          <w:szCs w:val="22"/>
        </w:rPr>
        <w:t>X</w:t>
      </w:r>
      <w:r>
        <w:rPr>
          <w:color w:val="000000"/>
          <w:spacing w:val="0"/>
          <w:w w:val="100"/>
          <w:position w:val="0"/>
        </w:rPr>
        <w:t>输入决定</w:t>
      </w:r>
      <w:r>
        <w:rPr>
          <w:rFonts w:ascii="Times New Roman" w:eastAsia="Times New Roman" w:hAnsi="Times New Roman" w:cs="Times New Roman"/>
          <w:color w:val="000000"/>
          <w:spacing w:val="0"/>
          <w:w w:val="100"/>
          <w:position w:val="0"/>
          <w:sz w:val="22"/>
          <w:szCs w:val="22"/>
        </w:rPr>
        <w:t>32</w:t>
      </w:r>
      <w:r>
        <w:rPr>
          <w:color w:val="000000"/>
          <w:spacing w:val="0"/>
          <w:w w:val="100"/>
          <w:position w:val="0"/>
        </w:rPr>
        <w:t>跳频段中的状态，</w:t>
      </w:r>
      <w:r>
        <w:rPr>
          <w:color w:val="000000"/>
          <w:spacing w:val="0"/>
          <w:w w:val="100"/>
          <w:position w:val="0"/>
          <w:lang w:val="zh-CN" w:eastAsia="zh-CN" w:bidi="zh-CN"/>
        </w:rPr>
        <w:t>无论匕</w:t>
      </w:r>
      <w:r>
        <w:rPr>
          <w:color w:val="000000"/>
          <w:spacing w:val="0"/>
          <w:w w:val="100"/>
          <w:position w:val="0"/>
        </w:rPr>
        <w:t>和匕在主-从和从-主传输之间选择哪一种传 输方式，</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rPr>
        <w:t>到</w:t>
      </w: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rPr>
        <w:t>的输入决定段内顺序，</w:t>
      </w:r>
      <w:r>
        <w:rPr>
          <w:rFonts w:ascii="Times New Roman" w:eastAsia="Times New Roman" w:hAnsi="Times New Roman" w:cs="Times New Roman"/>
          <w:color w:val="000000"/>
          <w:spacing w:val="0"/>
          <w:w w:val="100"/>
          <w:position w:val="0"/>
          <w:sz w:val="22"/>
          <w:szCs w:val="22"/>
          <w:lang w:val="en-US" w:eastAsia="en-US" w:bidi="en-US"/>
        </w:rPr>
        <w:t>E</w:t>
      </w:r>
      <w:r>
        <w:rPr>
          <w:color w:val="000000"/>
          <w:spacing w:val="0"/>
          <w:w w:val="100"/>
          <w:position w:val="0"/>
        </w:rPr>
        <w:t>到</w:t>
      </w:r>
      <w:r>
        <w:rPr>
          <w:rFonts w:ascii="Times New Roman" w:eastAsia="Times New Roman" w:hAnsi="Times New Roman" w:cs="Times New Roman"/>
          <w:color w:val="000000"/>
          <w:spacing w:val="0"/>
          <w:w w:val="100"/>
          <w:position w:val="0"/>
          <w:sz w:val="22"/>
          <w:szCs w:val="22"/>
          <w:lang w:val="en-US" w:eastAsia="en-US" w:bidi="en-US"/>
        </w:rPr>
        <w:t>F</w:t>
      </w:r>
      <w:r>
        <w:rPr>
          <w:color w:val="000000"/>
          <w:spacing w:val="0"/>
          <w:w w:val="100"/>
          <w:position w:val="0"/>
        </w:rPr>
        <w:t>的输入决定对跳频频率的映射。该内核将代</w:t>
      </w:r>
    </w:p>
    <w:p>
      <w:pPr>
        <w:widowControl w:val="0"/>
        <w:jc w:val="center"/>
        <w:rPr>
          <w:sz w:val="2"/>
          <w:szCs w:val="2"/>
        </w:rPr>
      </w:pPr>
      <w:r>
        <w:drawing>
          <wp:inline>
            <wp:extent cx="3803650" cy="1481455"/>
            <wp:docPr id="1227" name="Picutre 1227"/>
            <a:graphic xmlns:a="http://schemas.openxmlformats.org/drawingml/2006/main">
              <a:graphicData uri="http://schemas.openxmlformats.org/drawingml/2006/picture">
                <pic:pic xmlns:pic="http://schemas.openxmlformats.org/drawingml/2006/picture">
                  <pic:nvPicPr>
                    <pic:cNvPr id="1227" name="Picture 1227"/>
                    <pic:cNvPicPr/>
                  </pic:nvPicPr>
                  <pic:blipFill>
                    <a:blip r:embed="rId751"/>
                    <a:stretch/>
                  </pic:blipFill>
                  <pic:spPr>
                    <a:xfrm>
                      <a:ext cx="3803650" cy="1481455"/>
                    </a:xfrm>
                    <a:prstGeom prst="rect"/>
                  </pic:spPr>
                </pic:pic>
              </a:graphicData>
            </a:graphic>
          </wp:inline>
        </w:drawing>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 xml:space="preserve">6-41 </w:t>
      </w:r>
      <w:r>
        <w:rPr>
          <w:rFonts w:ascii="Times New Roman" w:eastAsia="Times New Roman" w:hAnsi="Times New Roman" w:cs="Times New Roman"/>
          <w:color w:val="000000"/>
          <w:spacing w:val="0"/>
          <w:w w:val="100"/>
          <w:position w:val="0"/>
          <w:sz w:val="18"/>
          <w:szCs w:val="18"/>
        </w:rPr>
        <w:t>23</w:t>
      </w:r>
      <w:r>
        <w:rPr>
          <w:color w:val="000000"/>
          <w:spacing w:val="0"/>
          <w:w w:val="100"/>
          <w:position w:val="0"/>
          <w:sz w:val="18"/>
          <w:szCs w:val="18"/>
        </w:rPr>
        <w:t>跳频系统的跳频选择内核框图</w:t>
      </w:r>
    </w:p>
    <w:p>
      <w:pPr>
        <w:widowControl w:val="0"/>
        <w:spacing w:after="179" w:line="1" w:lineRule="exact"/>
      </w:pPr>
    </w:p>
    <w:p>
      <w:pPr>
        <w:pStyle w:val="Style14"/>
        <w:keepNext w:val="0"/>
        <w:keepLines w:val="0"/>
        <w:widowControl w:val="0"/>
        <w:shd w:val="clear" w:color="auto" w:fill="auto"/>
        <w:bidi w:val="0"/>
        <w:spacing w:before="0" w:after="0" w:line="319" w:lineRule="exact"/>
        <w:ind w:left="0" w:right="0" w:firstLine="0"/>
        <w:jc w:val="left"/>
      </w:pPr>
      <w:r>
        <w:rPr>
          <w:color w:val="000000"/>
          <w:spacing w:val="0"/>
          <w:w w:val="100"/>
          <w:position w:val="0"/>
        </w:rPr>
        <w:t>表含有跳频频率的寄存器。最后，将所有偶数跳频频率和所有奇数跳频频率的序列列表。 这样</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32</w:t>
      </w:r>
      <w:r>
        <w:rPr>
          <w:color w:val="000000"/>
          <w:spacing w:val="0"/>
          <w:w w:val="100"/>
          <w:position w:val="0"/>
        </w:rPr>
        <w:t>跳频系统将以</w:t>
      </w:r>
      <w:r>
        <w:rPr>
          <w:rFonts w:ascii="Times New Roman" w:eastAsia="Times New Roman" w:hAnsi="Times New Roman" w:cs="Times New Roman"/>
          <w:color w:val="000000"/>
          <w:spacing w:val="0"/>
          <w:w w:val="100"/>
          <w:position w:val="0"/>
          <w:sz w:val="22"/>
          <w:szCs w:val="22"/>
          <w:lang w:val="en-US" w:eastAsia="en-US" w:bidi="en-US"/>
        </w:rPr>
        <w:t>64MHz</w:t>
      </w:r>
      <w:r>
        <w:rPr>
          <w:color w:val="000000"/>
          <w:spacing w:val="0"/>
          <w:w w:val="100"/>
          <w:position w:val="0"/>
        </w:rPr>
        <w:t>为一段，而</w:t>
      </w:r>
      <w:r>
        <w:rPr>
          <w:rFonts w:ascii="Times New Roman" w:eastAsia="Times New Roman" w:hAnsi="Times New Roman" w:cs="Times New Roman"/>
          <w:color w:val="000000"/>
          <w:spacing w:val="0"/>
          <w:w w:val="100"/>
          <w:position w:val="0"/>
          <w:sz w:val="22"/>
          <w:szCs w:val="22"/>
        </w:rPr>
        <w:t>64</w:t>
      </w:r>
      <w:r>
        <w:rPr>
          <w:color w:val="000000"/>
          <w:spacing w:val="0"/>
          <w:w w:val="100"/>
          <w:position w:val="0"/>
        </w:rPr>
        <w:t>跳频系统将以</w:t>
      </w:r>
      <w:r>
        <w:rPr>
          <w:rFonts w:ascii="Times New Roman" w:eastAsia="Times New Roman" w:hAnsi="Times New Roman" w:cs="Times New Roman"/>
          <w:color w:val="000000"/>
          <w:spacing w:val="0"/>
          <w:w w:val="100"/>
          <w:position w:val="0"/>
          <w:sz w:val="22"/>
          <w:szCs w:val="22"/>
          <w:lang w:val="en-US" w:eastAsia="en-US" w:bidi="en-US"/>
        </w:rPr>
        <w:t>23MHz</w:t>
      </w:r>
      <w:r>
        <w:rPr>
          <w:color w:val="000000"/>
          <w:spacing w:val="0"/>
          <w:w w:val="100"/>
          <w:position w:val="0"/>
        </w:rPr>
        <w:t>为一段。</w:t>
      </w:r>
    </w:p>
    <w:p>
      <w:pPr>
        <w:pStyle w:val="Style14"/>
        <w:keepNext w:val="0"/>
        <w:keepLines w:val="0"/>
        <w:widowControl w:val="0"/>
        <w:shd w:val="clear" w:color="auto" w:fill="auto"/>
        <w:bidi w:val="0"/>
        <w:spacing w:before="0" w:after="0" w:line="333" w:lineRule="exact"/>
        <w:ind w:left="0" w:right="0" w:firstLine="460"/>
        <w:jc w:val="left"/>
      </w:pPr>
      <w:r>
        <w:rPr>
          <w:color w:val="000000"/>
          <w:spacing w:val="0"/>
          <w:w w:val="100"/>
          <w:position w:val="0"/>
        </w:rPr>
        <w:t>一次加法运算仅在该阶段上加一个常数，并对</w:t>
      </w:r>
      <w:r>
        <w:rPr>
          <w:rFonts w:ascii="Times New Roman" w:eastAsia="Times New Roman" w:hAnsi="Times New Roman" w:cs="Times New Roman"/>
          <w:color w:val="000000"/>
          <w:spacing w:val="0"/>
          <w:w w:val="100"/>
          <w:position w:val="0"/>
          <w:sz w:val="22"/>
          <w:szCs w:val="22"/>
        </w:rPr>
        <w:t>32</w:t>
      </w:r>
      <w:r>
        <w:rPr>
          <w:color w:val="000000"/>
          <w:spacing w:val="0"/>
          <w:w w:val="100"/>
          <w:position w:val="0"/>
        </w:rPr>
        <w:t>或对</w:t>
      </w:r>
      <w:r>
        <w:rPr>
          <w:rFonts w:ascii="Times New Roman" w:eastAsia="Times New Roman" w:hAnsi="Times New Roman" w:cs="Times New Roman"/>
          <w:color w:val="000000"/>
          <w:spacing w:val="0"/>
          <w:w w:val="100"/>
          <w:position w:val="0"/>
          <w:sz w:val="22"/>
          <w:szCs w:val="22"/>
        </w:rPr>
        <w:t>16</w:t>
      </w:r>
      <w:r>
        <w:rPr>
          <w:color w:val="000000"/>
          <w:spacing w:val="0"/>
          <w:w w:val="100"/>
          <w:position w:val="0"/>
        </w:rPr>
        <w:t>求模。对于呼叫跳频序列，不 需要一次加法运算，因为它进在本频段内改变状态。但当不同频段连接起来时，一次加法运 算将对最终序列造成影响。</w:t>
      </w:r>
    </w:p>
    <w:p>
      <w:pPr>
        <w:pStyle w:val="Style14"/>
        <w:keepNext w:val="0"/>
        <w:keepLines w:val="0"/>
        <w:widowControl w:val="0"/>
        <w:shd w:val="clear" w:color="auto" w:fill="auto"/>
        <w:bidi w:val="0"/>
        <w:spacing w:before="0" w:after="0" w:line="333" w:lineRule="exact"/>
        <w:ind w:left="0" w:right="0" w:firstLine="460"/>
        <w:jc w:val="left"/>
      </w:pPr>
      <w:r>
        <w:rPr>
          <w:color w:val="000000"/>
          <w:spacing w:val="0"/>
          <w:w w:val="100"/>
          <w:position w:val="0"/>
        </w:rPr>
        <w:t>在异或操作中，如果用</w:t>
      </w:r>
      <w:r>
        <w:rPr>
          <w:color w:val="000000"/>
          <w:spacing w:val="0"/>
          <w:w w:val="100"/>
          <w:position w:val="0"/>
          <w:lang w:val="zh-CN" w:eastAsia="zh-CN" w:bidi="zh-CN"/>
        </w:rPr>
        <w:t>丁表示</w:t>
      </w:r>
      <w:r>
        <w:rPr>
          <w:color w:val="000000"/>
          <w:spacing w:val="0"/>
          <w:w w:val="100"/>
          <w:position w:val="0"/>
        </w:rPr>
        <w:t>一次加法运算的输出，则</w:t>
      </w:r>
      <w:r>
        <w:rPr>
          <w:rFonts w:ascii="Times New Roman" w:eastAsia="Times New Roman" w:hAnsi="Times New Roman" w:cs="Times New Roman"/>
          <w:color w:val="000000"/>
          <w:spacing w:val="0"/>
          <w:w w:val="100"/>
          <w:position w:val="0"/>
          <w:sz w:val="22"/>
          <w:szCs w:val="22"/>
          <w:lang w:val="en-US" w:eastAsia="en-US" w:bidi="en-US"/>
        </w:rPr>
        <w:t>Z</w:t>
      </w:r>
      <w:r>
        <w:rPr>
          <w:color w:val="000000"/>
          <w:spacing w:val="0"/>
          <w:w w:val="100"/>
          <w:position w:val="0"/>
        </w:rPr>
        <w:t>的</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个</w:t>
      </w:r>
      <w:r>
        <w:rPr>
          <w:rFonts w:ascii="Times New Roman" w:eastAsia="Times New Roman" w:hAnsi="Times New Roman" w:cs="Times New Roman"/>
          <w:color w:val="000000"/>
          <w:spacing w:val="0"/>
          <w:w w:val="100"/>
          <w:position w:val="0"/>
          <w:sz w:val="22"/>
          <w:szCs w:val="22"/>
          <w:lang w:val="en-US" w:eastAsia="en-US" w:bidi="en-US"/>
        </w:rPr>
        <w:t>LSB(T</w:t>
      </w:r>
      <w:r>
        <w:rPr>
          <w:rFonts w:ascii="Times New Roman" w:eastAsia="Times New Roman" w:hAnsi="Times New Roman" w:cs="Times New Roman"/>
          <w:color w:val="000000"/>
          <w:spacing w:val="0"/>
          <w:w w:val="100"/>
          <w:position w:val="0"/>
          <w:sz w:val="22"/>
          <w:szCs w:val="22"/>
          <w:vertAlign w:val="subscript"/>
          <w:lang w:val="en-US" w:eastAsia="en-US" w:bidi="en-US"/>
        </w:rPr>
        <w:t>1</w:t>
      </w:r>
      <w:r>
        <w:rPr>
          <w:rFonts w:ascii="Times New Roman" w:eastAsia="Times New Roman" w:hAnsi="Times New Roman" w:cs="Times New Roman"/>
          <w:color w:val="000000"/>
          <w:spacing w:val="0"/>
          <w:w w:val="100"/>
          <w:position w:val="0"/>
          <w:sz w:val="22"/>
          <w:szCs w:val="22"/>
          <w:lang w:val="en-US" w:eastAsia="en-US" w:bidi="en-US"/>
        </w:rPr>
        <w:t>,T</w:t>
      </w:r>
      <w:r>
        <w:rPr>
          <w:rFonts w:ascii="Times New Roman" w:eastAsia="Times New Roman" w:hAnsi="Times New Roman" w:cs="Times New Roman"/>
          <w:color w:val="000000"/>
          <w:spacing w:val="0"/>
          <w:w w:val="100"/>
          <w:position w:val="0"/>
          <w:sz w:val="22"/>
          <w:szCs w:val="22"/>
          <w:vertAlign w:val="subscript"/>
          <w:lang w:val="en-US" w:eastAsia="en-US" w:bidi="en-US"/>
        </w:rPr>
        <w:t>2</w:t>
      </w:r>
      <w:r>
        <w:rPr>
          <w:rFonts w:ascii="Times New Roman" w:eastAsia="Times New Roman" w:hAnsi="Times New Roman" w:cs="Times New Roman"/>
          <w:color w:val="000000"/>
          <w:spacing w:val="0"/>
          <w:w w:val="100"/>
          <w:position w:val="0"/>
          <w:sz w:val="22"/>
          <w:szCs w:val="22"/>
          <w:lang w:val="en-US" w:eastAsia="en-US" w:bidi="en-US"/>
        </w:rPr>
        <w:t>,T</w:t>
      </w:r>
      <w:r>
        <w:rPr>
          <w:rFonts w:ascii="Times New Roman" w:eastAsia="Times New Roman" w:hAnsi="Times New Roman" w:cs="Times New Roman"/>
          <w:color w:val="000000"/>
          <w:spacing w:val="0"/>
          <w:w w:val="100"/>
          <w:position w:val="0"/>
          <w:sz w:val="22"/>
          <w:szCs w:val="22"/>
          <w:vertAlign w:val="subscript"/>
          <w:lang w:val="en-US" w:eastAsia="en-US" w:bidi="en-US"/>
        </w:rPr>
        <w:t>3</w:t>
      </w:r>
      <w:r>
        <w:rPr>
          <w:rFonts w:ascii="Times New Roman" w:eastAsia="Times New Roman" w:hAnsi="Times New Roman" w:cs="Times New Roman"/>
          <w:color w:val="000000"/>
          <w:spacing w:val="0"/>
          <w:w w:val="100"/>
          <w:position w:val="0"/>
          <w:sz w:val="22"/>
          <w:szCs w:val="22"/>
          <w:lang w:val="en-US" w:eastAsia="en-US" w:bidi="en-US"/>
        </w:rPr>
        <w:t xml:space="preserve">,T,)- </w:t>
      </w:r>
      <w:r>
        <w:rPr>
          <w:color w:val="000000"/>
          <w:spacing w:val="0"/>
          <w:w w:val="100"/>
          <w:position w:val="0"/>
        </w:rPr>
        <w:t>分别与</w:t>
      </w:r>
      <w:r>
        <w:rPr>
          <w:rFonts w:ascii="Times New Roman" w:eastAsia="Times New Roman" w:hAnsi="Times New Roman" w:cs="Times New Roman"/>
          <w:color w:val="000000"/>
          <w:spacing w:val="0"/>
          <w:w w:val="100"/>
          <w:position w:val="0"/>
          <w:sz w:val="22"/>
          <w:szCs w:val="22"/>
          <w:lang w:val="en-US" w:eastAsia="en-US" w:bidi="en-US"/>
        </w:rPr>
        <w:t>BD-ADDR</w:t>
      </w:r>
      <w:r>
        <w:rPr>
          <w:color w:val="000000"/>
          <w:spacing w:val="0"/>
          <w:w w:val="100"/>
          <w:position w:val="0"/>
        </w:rPr>
        <w:t>的第</w:t>
      </w:r>
      <w:r>
        <w:rPr>
          <w:rFonts w:ascii="Times New Roman" w:eastAsia="Times New Roman" w:hAnsi="Times New Roman" w:cs="Times New Roman"/>
          <w:color w:val="000000"/>
          <w:spacing w:val="0"/>
          <w:w w:val="100"/>
          <w:position w:val="0"/>
          <w:sz w:val="22"/>
          <w:szCs w:val="22"/>
        </w:rPr>
        <w:t>10</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22</w:t>
      </w:r>
      <w:r>
        <w:rPr>
          <w:color w:val="000000"/>
          <w:spacing w:val="0"/>
          <w:w w:val="100"/>
          <w:position w:val="0"/>
        </w:rPr>
        <w:t>地址位作模</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的异或操作，输出分别为</w:t>
      </w:r>
      <w:r>
        <w:rPr>
          <w:rFonts w:ascii="Times New Roman" w:eastAsia="Times New Roman" w:hAnsi="Times New Roman" w:cs="Times New Roman"/>
          <w:color w:val="000000"/>
          <w:spacing w:val="0"/>
          <w:w w:val="100"/>
          <w:position w:val="0"/>
          <w:sz w:val="22"/>
          <w:szCs w:val="22"/>
          <w:lang w:val="en-US" w:eastAsia="en-US" w:bidi="en-US"/>
        </w:rPr>
        <w:t xml:space="preserve">Z, </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、彳、乙。</w:t>
      </w:r>
    </w:p>
    <w:p>
      <w:pPr>
        <w:pStyle w:val="Style14"/>
        <w:keepNext w:val="0"/>
        <w:keepLines w:val="0"/>
        <w:widowControl w:val="0"/>
        <w:shd w:val="clear" w:color="auto" w:fill="auto"/>
        <w:bidi w:val="0"/>
        <w:spacing w:before="0" w:after="0" w:line="333" w:lineRule="exact"/>
        <w:ind w:left="0" w:right="0" w:firstLine="460"/>
        <w:jc w:val="left"/>
      </w:pPr>
      <w:r>
        <w:rPr>
          <w:color w:val="000000"/>
          <w:spacing w:val="0"/>
          <w:w w:val="100"/>
          <w:position w:val="0"/>
        </w:rPr>
        <w:t>在排列操作中，对于</w:t>
      </w:r>
      <w:r>
        <w:rPr>
          <w:rFonts w:ascii="Times New Roman" w:eastAsia="Times New Roman" w:hAnsi="Times New Roman" w:cs="Times New Roman"/>
          <w:color w:val="000000"/>
          <w:spacing w:val="0"/>
          <w:w w:val="100"/>
          <w:position w:val="0"/>
          <w:sz w:val="22"/>
          <w:szCs w:val="22"/>
        </w:rPr>
        <w:t>79</w:t>
      </w:r>
      <w:r>
        <w:rPr>
          <w:color w:val="000000"/>
          <w:spacing w:val="0"/>
          <w:w w:val="100"/>
          <w:position w:val="0"/>
        </w:rPr>
        <w:t>跳频系统包含从输入</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到输出</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的切换，对于</w:t>
      </w:r>
      <w:r>
        <w:rPr>
          <w:rFonts w:ascii="Times New Roman" w:eastAsia="Times New Roman" w:hAnsi="Times New Roman" w:cs="Times New Roman"/>
          <w:color w:val="000000"/>
          <w:spacing w:val="0"/>
          <w:w w:val="100"/>
          <w:position w:val="0"/>
          <w:sz w:val="22"/>
          <w:szCs w:val="22"/>
        </w:rPr>
        <w:t>23</w:t>
      </w:r>
      <w:r>
        <w:rPr>
          <w:color w:val="000000"/>
          <w:spacing w:val="0"/>
          <w:w w:val="100"/>
          <w:position w:val="0"/>
        </w:rPr>
        <w:t>遍频系统包含 从输入</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到输出</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的切换；其间釆用由控制字控制的操作方式。</w:t>
      </w:r>
      <w:r>
        <w:rPr>
          <w:color w:val="000000"/>
          <w:spacing w:val="0"/>
          <w:w w:val="100"/>
          <w:position w:val="0"/>
          <w:lang w:val="en-US" w:eastAsia="en-US" w:bidi="en-US"/>
        </w:rPr>
        <w:t>•</w:t>
      </w:r>
    </w:p>
    <w:p>
      <w:pPr>
        <w:pStyle w:val="Style14"/>
        <w:keepNext w:val="0"/>
        <w:keepLines w:val="0"/>
        <w:widowControl w:val="0"/>
        <w:shd w:val="clear" w:color="auto" w:fill="auto"/>
        <w:bidi w:val="0"/>
        <w:spacing w:before="0" w:after="180" w:line="333" w:lineRule="exact"/>
        <w:ind w:left="0" w:right="0" w:firstLine="460"/>
        <w:jc w:val="left"/>
      </w:pPr>
      <w:r>
        <w:rPr>
          <w:color w:val="000000"/>
          <w:spacing w:val="0"/>
          <w:w w:val="100"/>
          <w:position w:val="0"/>
        </w:rPr>
        <w:t>表</w:t>
      </w:r>
      <w:r>
        <w:rPr>
          <w:rFonts w:ascii="Times New Roman" w:eastAsia="Times New Roman" w:hAnsi="Times New Roman" w:cs="Times New Roman"/>
          <w:color w:val="000000"/>
          <w:spacing w:val="0"/>
          <w:w w:val="100"/>
          <w:position w:val="0"/>
          <w:sz w:val="22"/>
          <w:szCs w:val="22"/>
        </w:rPr>
        <w:t>6-9</w:t>
      </w:r>
      <w:r>
        <w:rPr>
          <w:color w:val="000000"/>
          <w:spacing w:val="0"/>
          <w:w w:val="100"/>
          <w:position w:val="0"/>
        </w:rPr>
        <w:t>和表</w:t>
      </w:r>
      <w:r>
        <w:rPr>
          <w:rFonts w:ascii="Times New Roman" w:eastAsia="Times New Roman" w:hAnsi="Times New Roman" w:cs="Times New Roman"/>
          <w:color w:val="000000"/>
          <w:spacing w:val="0"/>
          <w:w w:val="100"/>
          <w:position w:val="0"/>
          <w:sz w:val="22"/>
          <w:szCs w:val="22"/>
        </w:rPr>
        <w:t>6-10</w:t>
      </w:r>
      <w:r>
        <w:rPr>
          <w:color w:val="000000"/>
          <w:spacing w:val="0"/>
          <w:w w:val="100"/>
          <w:position w:val="0"/>
        </w:rPr>
        <w:t>说明如何利用控制信号</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对蝶形操作进行控制。表中</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P8</w:t>
      </w:r>
      <w:r>
        <w:rPr>
          <w:color w:val="000000"/>
          <w:spacing w:val="0"/>
          <w:w w:val="100"/>
          <w:position w:val="0"/>
        </w:rPr>
        <w:t xml:space="preserve">对应 </w:t>
      </w:r>
      <w:r>
        <w:rPr>
          <w:rFonts w:ascii="Times New Roman" w:eastAsia="Times New Roman" w:hAnsi="Times New Roman" w:cs="Times New Roman"/>
          <w:color w:val="000000"/>
          <w:spacing w:val="0"/>
          <w:w w:val="100"/>
          <w:position w:val="0"/>
          <w:sz w:val="22"/>
          <w:szCs w:val="22"/>
          <w:lang w:val="en-US" w:eastAsia="en-US" w:bidi="en-US"/>
        </w:rPr>
        <w:t>D</w:t>
      </w:r>
      <w:r>
        <w:rPr>
          <w:rFonts w:ascii="Times New Roman" w:eastAsia="Times New Roman" w:hAnsi="Times New Roman" w:cs="Times New Roman"/>
          <w:color w:val="000000"/>
          <w:spacing w:val="0"/>
          <w:w w:val="100"/>
          <w:position w:val="0"/>
          <w:sz w:val="22"/>
          <w:szCs w:val="22"/>
          <w:lang w:val="zh-CN" w:eastAsia="zh-CN" w:bidi="zh-CN"/>
        </w:rPr>
        <w:t>“</w:t>
      </w:r>
      <w:r>
        <w:rPr>
          <w:color w:val="000000"/>
          <w:spacing w:val="0"/>
          <w:w w:val="100"/>
          <w:position w:val="0"/>
          <w:sz w:val="22"/>
          <w:szCs w:val="22"/>
          <w:lang w:val="zh-CN" w:eastAsia="zh-CN" w:bidi="zh-CN"/>
        </w:rPr>
        <w:t>〜</w:t>
      </w: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sz w:val="22"/>
          <w:szCs w:val="22"/>
          <w:lang w:val="en-US" w:eastAsia="en-US" w:bidi="en-US"/>
        </w:rPr>
        <w:t>，</w:t>
      </w:r>
      <w:r>
        <w:rPr>
          <w:color w:val="000000"/>
          <w:spacing w:val="0"/>
          <w:w w:val="100"/>
          <w:position w:val="0"/>
        </w:rPr>
        <w:t>而对应于</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rPr>
        <w:t>与匕的异或结果。</w:t>
      </w:r>
    </w:p>
    <w:p>
      <w:pPr>
        <w:pStyle w:val="Style50"/>
        <w:keepNext w:val="0"/>
        <w:keepLines w:val="0"/>
        <w:widowControl w:val="0"/>
        <w:shd w:val="clear" w:color="auto" w:fill="auto"/>
        <w:bidi w:val="0"/>
        <w:spacing w:before="0" w:after="0" w:line="240" w:lineRule="auto"/>
        <w:ind w:left="3091"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lang w:val="en-US" w:eastAsia="en-US" w:bidi="en-US"/>
        </w:rPr>
        <w:t xml:space="preserve">6-9 </w:t>
      </w:r>
      <w:r>
        <w:rPr>
          <w:rFonts w:ascii="Times New Roman" w:eastAsia="Times New Roman" w:hAnsi="Times New Roman" w:cs="Times New Roman"/>
          <w:b/>
          <w:bCs/>
          <w:color w:val="000000"/>
          <w:spacing w:val="0"/>
          <w:w w:val="100"/>
          <w:position w:val="0"/>
        </w:rPr>
        <w:t>7</w:t>
      </w:r>
      <w:r>
        <w:rPr>
          <w:color w:val="000000"/>
          <w:spacing w:val="0"/>
          <w:w w:val="100"/>
          <w:position w:val="0"/>
        </w:rPr>
        <w:t>跳频系统蝶形控制表</w:t>
      </w:r>
    </w:p>
    <w:tbl>
      <w:tblPr>
        <w:tblOverlap w:val="never"/>
        <w:jc w:val="center"/>
        <w:tblLayout w:type="fixed"/>
      </w:tblPr>
      <w:tblGrid>
        <w:gridCol w:w="1466"/>
        <w:gridCol w:w="1440"/>
        <w:gridCol w:w="1445"/>
        <w:gridCol w:w="1445"/>
        <w:gridCol w:w="1440"/>
        <w:gridCol w:w="1527"/>
      </w:tblGrid>
      <w:tr>
        <w:trPr>
          <w:trHeight w:val="401"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控制信号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蝶 形</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控制信号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蝶 形</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控制信号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蝶 形</w:t>
            </w:r>
          </w:p>
        </w:tc>
      </w:tr>
      <w:tr>
        <w:trPr>
          <w:trHeight w:val="288"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Po</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｛乙，乙｝</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p</w:t>
            </w:r>
            <w:r>
              <w:rPr>
                <w:rFonts w:ascii="Times New Roman" w:eastAsia="Times New Roman" w:hAnsi="Times New Roman" w:cs="Times New Roman"/>
                <w:color w:val="000000"/>
                <w:spacing w:val="0"/>
                <w:w w:val="100"/>
                <w:position w:val="0"/>
                <w:sz w:val="18"/>
                <w:szCs w:val="18"/>
                <w:vertAlign w:val="subscript"/>
                <w:lang w:val="en-US" w:eastAsia="en-US" w:bidi="en-US"/>
              </w:rPr>
              <w:t>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■{Z!,Z</w:t>
            </w:r>
            <w:r>
              <w:rPr>
                <w:rFonts w:ascii="Times New Roman" w:eastAsia="Times New Roman" w:hAnsi="Times New Roman" w:cs="Times New Roman"/>
                <w:color w:val="000000"/>
                <w:spacing w:val="0"/>
                <w:w w:val="100"/>
                <w:position w:val="0"/>
                <w:sz w:val="18"/>
                <w:szCs w:val="18"/>
                <w:vertAlign w:val="subscript"/>
                <w:lang w:val="en-US" w:eastAsia="en-US" w:bidi="en-US"/>
              </w:rPr>
              <w:t>3</w:t>
            </w:r>
            <w:r>
              <w:rPr>
                <w:rFonts w:ascii="Times New Roman" w:eastAsia="Times New Roman" w:hAnsi="Times New Roman" w:cs="Times New Roman"/>
                <w:color w:val="000000"/>
                <w:spacing w:val="0"/>
                <w:w w:val="100"/>
                <w:position w:val="0"/>
                <w:sz w:val="18"/>
                <w:szCs w:val="18"/>
                <w:lang w:val="en-US" w:eastAsia="en-US" w:bidi="en-US"/>
              </w:rPr>
              <w:t>}</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Pio</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both"/>
              <w:rPr>
                <w:sz w:val="18"/>
                <w:szCs w:val="18"/>
              </w:rPr>
            </w:pPr>
            <w:r>
              <w:rPr>
                <w:rFonts w:ascii="Times New Roman" w:eastAsia="Times New Roman" w:hAnsi="Times New Roman" w:cs="Times New Roman"/>
                <w:color w:val="000000"/>
                <w:spacing w:val="0"/>
                <w:w w:val="100"/>
                <w:position w:val="0"/>
                <w:sz w:val="18"/>
                <w:szCs w:val="18"/>
                <w:lang w:val="en-US" w:eastAsia="en-US" w:bidi="en-US"/>
              </w:rPr>
              <w:t>(Z2</w:t>
            </w:r>
            <w:r>
              <w:rPr>
                <w:color w:val="000000"/>
                <w:spacing w:val="0"/>
                <w:w w:val="100"/>
                <w:position w:val="0"/>
                <w:sz w:val="18"/>
                <w:szCs w:val="18"/>
                <w:lang w:val="en-US" w:eastAsia="en-US" w:bidi="en-US"/>
              </w:rPr>
              <w:t>，</w:t>
            </w:r>
            <w:r>
              <w:rPr>
                <w:rFonts w:ascii="Times New Roman" w:eastAsia="Times New Roman" w:hAnsi="Times New Roman" w:cs="Times New Roman"/>
                <w:color w:val="000000"/>
                <w:spacing w:val="0"/>
                <w:w w:val="100"/>
                <w:position w:val="0"/>
                <w:sz w:val="18"/>
                <w:szCs w:val="18"/>
                <w:lang w:val="en-US" w:eastAsia="en-US" w:bidi="en-US"/>
              </w:rPr>
              <w:t>Z</w:t>
            </w:r>
            <w:r>
              <w:rPr>
                <w:color w:val="000000"/>
                <w:spacing w:val="0"/>
                <w:w w:val="100"/>
                <w:position w:val="0"/>
                <w:sz w:val="18"/>
                <w:szCs w:val="18"/>
                <w:lang w:val="en-US" w:eastAsia="en-US" w:bidi="en-US"/>
              </w:rPr>
              <w:t>〃</w:t>
            </w:r>
          </w:p>
        </w:tc>
      </w:tr>
      <w:tr>
        <w:trPr>
          <w:trHeight w:val="288" w:hRule="exact"/>
        </w:trPr>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4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Pi</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{Z</w:t>
            </w:r>
            <w:r>
              <w:rPr>
                <w:rFonts w:ascii="Times New Roman" w:eastAsia="Times New Roman" w:hAnsi="Times New Roman" w:cs="Times New Roman"/>
                <w:color w:val="000000"/>
                <w:spacing w:val="0"/>
                <w:w w:val="100"/>
                <w:position w:val="0"/>
                <w:sz w:val="18"/>
                <w:szCs w:val="18"/>
                <w:vertAlign w:val="subscript"/>
                <w:lang w:val="en-US" w:eastAsia="en-US" w:bidi="en-US"/>
              </w:rPr>
              <w:t>2</w:t>
            </w:r>
            <w:r>
              <w:rPr>
                <w:rFonts w:ascii="Times New Roman" w:eastAsia="Times New Roman" w:hAnsi="Times New Roman" w:cs="Times New Roman"/>
                <w:color w:val="000000"/>
                <w:spacing w:val="0"/>
                <w:w w:val="100"/>
                <w:position w:val="0"/>
                <w:sz w:val="18"/>
                <w:szCs w:val="18"/>
                <w:lang w:val="en-US" w:eastAsia="en-US" w:bidi="en-US"/>
              </w:rPr>
              <w:t>,ZJ</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P</w:t>
            </w:r>
            <w:r>
              <w:rPr>
                <w:rFonts w:ascii="Times New Roman" w:eastAsia="Times New Roman" w:hAnsi="Times New Roman" w:cs="Times New Roman"/>
                <w:color w:val="000000"/>
                <w:spacing w:val="0"/>
                <w:w w:val="100"/>
                <w:position w:val="0"/>
                <w:sz w:val="18"/>
                <w:szCs w:val="18"/>
                <w:vertAlign w:val="subscript"/>
                <w:lang w:val="en-US" w:eastAsia="en-US" w:bidi="en-US"/>
              </w:rPr>
              <w:t>B</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 Zo , Z</w:t>
            </w:r>
            <w:r>
              <w:rPr>
                <w:rFonts w:ascii="Times New Roman" w:eastAsia="Times New Roman" w:hAnsi="Times New Roman" w:cs="Times New Roman"/>
                <w:color w:val="000000"/>
                <w:spacing w:val="0"/>
                <w:w w:val="100"/>
                <w:position w:val="0"/>
                <w:sz w:val="18"/>
                <w:szCs w:val="18"/>
                <w:vertAlign w:val="subscript"/>
                <w:lang w:val="en-US" w:eastAsia="en-US" w:bidi="en-US"/>
              </w:rPr>
              <w:t>2</w:t>
            </w:r>
            <w:r>
              <w:rPr>
                <w:rFonts w:ascii="Times New Roman" w:eastAsia="Times New Roman" w:hAnsi="Times New Roman" w:cs="Times New Roman"/>
                <w:color w:val="000000"/>
                <w:spacing w:val="0"/>
                <w:w w:val="100"/>
                <w:position w:val="0"/>
                <w:sz w:val="18"/>
                <w:szCs w:val="18"/>
                <w:lang w:val="en-US" w:eastAsia="en-US" w:bidi="en-US"/>
              </w:rPr>
              <w:t>}</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lang w:val="en-US" w:eastAsia="en-US" w:bidi="en-US"/>
              </w:rPr>
              <w:t>Pll</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jc w:val="both"/>
              <w:rPr>
                <w:sz w:val="15"/>
                <w:szCs w:val="15"/>
              </w:rPr>
            </w:pPr>
            <w:r>
              <w:rPr>
                <w:color w:val="000000"/>
                <w:spacing w:val="0"/>
                <w:w w:val="100"/>
                <w:position w:val="0"/>
                <w:sz w:val="15"/>
                <w:szCs w:val="15"/>
              </w:rPr>
              <w:t>｛乙，乙｝</w:t>
            </w:r>
          </w:p>
        </w:tc>
      </w:tr>
      <w:tr>
        <w:trPr>
          <w:trHeight w:val="293"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4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R</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p</w:t>
            </w:r>
            <w:r>
              <w:rPr>
                <w:rFonts w:ascii="Times New Roman" w:eastAsia="Times New Roman" w:hAnsi="Times New Roman" w:cs="Times New Roman"/>
                <w:color w:val="000000"/>
                <w:spacing w:val="0"/>
                <w:w w:val="100"/>
                <w:position w:val="0"/>
                <w:sz w:val="18"/>
                <w:szCs w:val="18"/>
                <w:vertAlign w:val="subscript"/>
                <w:lang w:val="en-US" w:eastAsia="en-US" w:bidi="en-US"/>
              </w:rPr>
              <w:t>7</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(Z</w:t>
            </w:r>
            <w:r>
              <w:rPr>
                <w:rFonts w:ascii="Times New Roman" w:eastAsia="Times New Roman" w:hAnsi="Times New Roman" w:cs="Times New Roman"/>
                <w:color w:val="000000"/>
                <w:spacing w:val="0"/>
                <w:w w:val="100"/>
                <w:position w:val="0"/>
                <w:sz w:val="18"/>
                <w:szCs w:val="18"/>
                <w:vertAlign w:val="subscript"/>
                <w:lang w:val="en-US" w:eastAsia="en-US" w:bidi="en-US"/>
              </w:rPr>
              <w:t>3</w:t>
            </w:r>
            <w:r>
              <w:rPr>
                <w:rFonts w:ascii="Times New Roman" w:eastAsia="Times New Roman" w:hAnsi="Times New Roman" w:cs="Times New Roman"/>
                <w:color w:val="000000"/>
                <w:spacing w:val="0"/>
                <w:w w:val="100"/>
                <w:position w:val="0"/>
                <w:sz w:val="18"/>
                <w:szCs w:val="18"/>
                <w:lang w:val="en-US" w:eastAsia="en-US" w:bidi="en-US"/>
              </w:rPr>
              <w:t>,z</w:t>
            </w:r>
            <w:r>
              <w:rPr>
                <w:rFonts w:ascii="Times New Roman" w:eastAsia="Times New Roman" w:hAnsi="Times New Roman" w:cs="Times New Roman"/>
                <w:color w:val="000000"/>
                <w:spacing w:val="0"/>
                <w:w w:val="100"/>
                <w:position w:val="0"/>
                <w:sz w:val="18"/>
                <w:szCs w:val="18"/>
                <w:vertAlign w:val="subscript"/>
                <w:lang w:val="en-US" w:eastAsia="en-US" w:bidi="en-US"/>
              </w:rPr>
              <w:t>4</w:t>
            </w:r>
            <w:r>
              <w:rPr>
                <w:rFonts w:ascii="Times New Roman" w:eastAsia="Times New Roman" w:hAnsi="Times New Roman" w:cs="Times New Roman"/>
                <w:color w:val="000000"/>
                <w:spacing w:val="0"/>
                <w:w w:val="100"/>
                <w:position w:val="0"/>
                <w:sz w:val="18"/>
                <w:szCs w:val="18"/>
                <w:lang w:val="en-US" w:eastAsia="en-US" w:bidi="en-US"/>
              </w:rPr>
              <w:t>}</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P12</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both"/>
              <w:rPr>
                <w:sz w:val="18"/>
                <w:szCs w:val="18"/>
              </w:rPr>
            </w:pPr>
            <w:r>
              <w:rPr>
                <w:rFonts w:ascii="Times New Roman" w:eastAsia="Times New Roman" w:hAnsi="Times New Roman" w:cs="Times New Roman"/>
                <w:color w:val="000000"/>
                <w:spacing w:val="0"/>
                <w:w w:val="100"/>
                <w:position w:val="0"/>
                <w:sz w:val="18"/>
                <w:szCs w:val="18"/>
                <w:lang w:val="en-US" w:eastAsia="en-US" w:bidi="en-US"/>
              </w:rPr>
              <w:t>{Zo</w:t>
            </w:r>
            <w:r>
              <w:rPr>
                <w:color w:val="000000"/>
                <w:spacing w:val="0"/>
                <w:w w:val="100"/>
                <w:position w:val="0"/>
                <w:sz w:val="18"/>
                <w:szCs w:val="18"/>
                <w:lang w:val="en-US" w:eastAsia="en-US" w:bidi="en-US"/>
              </w:rPr>
              <w:t>，</w:t>
            </w:r>
            <w:r>
              <w:rPr>
                <w:rFonts w:ascii="Times New Roman" w:eastAsia="Times New Roman" w:hAnsi="Times New Roman" w:cs="Times New Roman"/>
                <w:color w:val="000000"/>
                <w:spacing w:val="0"/>
                <w:w w:val="100"/>
                <w:position w:val="0"/>
                <w:sz w:val="18"/>
                <w:szCs w:val="18"/>
                <w:lang w:val="en-US" w:eastAsia="en-US" w:bidi="en-US"/>
              </w:rPr>
              <w:t>Z</w:t>
            </w:r>
            <w:r>
              <w:rPr>
                <w:rFonts w:ascii="Times New Roman" w:eastAsia="Times New Roman" w:hAnsi="Times New Roman" w:cs="Times New Roman"/>
                <w:color w:val="000000"/>
                <w:spacing w:val="0"/>
                <w:w w:val="100"/>
                <w:position w:val="0"/>
                <w:sz w:val="18"/>
                <w:szCs w:val="18"/>
                <w:vertAlign w:val="subscript"/>
                <w:lang w:val="en-US" w:eastAsia="en-US" w:bidi="en-US"/>
              </w:rPr>
              <w:t>3</w:t>
            </w:r>
            <w:r>
              <w:rPr>
                <w:rFonts w:ascii="Times New Roman" w:eastAsia="Times New Roman" w:hAnsi="Times New Roman" w:cs="Times New Roman"/>
                <w:color w:val="000000"/>
                <w:spacing w:val="0"/>
                <w:w w:val="100"/>
                <w:position w:val="0"/>
                <w:sz w:val="18"/>
                <w:szCs w:val="18"/>
                <w:lang w:val="en-US" w:eastAsia="en-US" w:bidi="en-US"/>
              </w:rPr>
              <w:t>}</w:t>
            </w:r>
          </w:p>
        </w:tc>
      </w:tr>
      <w:tr>
        <w:trPr>
          <w:trHeight w:val="293"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4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Pa</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(Z</w:t>
            </w:r>
            <w:r>
              <w:rPr>
                <w:rFonts w:ascii="Times New Roman" w:eastAsia="Times New Roman" w:hAnsi="Times New Roman" w:cs="Times New Roman"/>
                <w:color w:val="000000"/>
                <w:spacing w:val="0"/>
                <w:w w:val="100"/>
                <w:position w:val="0"/>
                <w:sz w:val="18"/>
                <w:szCs w:val="18"/>
                <w:vertAlign w:val="subscript"/>
                <w:lang w:val="en-US" w:eastAsia="en-US" w:bidi="en-US"/>
              </w:rPr>
              <w:t>3</w:t>
            </w:r>
            <w:r>
              <w:rPr>
                <w:rFonts w:ascii="Times New Roman" w:eastAsia="Times New Roman" w:hAnsi="Times New Roman" w:cs="Times New Roman"/>
                <w:color w:val="000000"/>
                <w:spacing w:val="0"/>
                <w:w w:val="100"/>
                <w:position w:val="0"/>
                <w:sz w:val="18"/>
                <w:szCs w:val="18"/>
                <w:lang w:val="en-US" w:eastAsia="en-US" w:bidi="en-US"/>
              </w:rPr>
              <w:t>,ZJ</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p</w:t>
            </w:r>
            <w:r>
              <w:rPr>
                <w:rFonts w:ascii="Times New Roman" w:eastAsia="Times New Roman" w:hAnsi="Times New Roman" w:cs="Times New Roman"/>
                <w:color w:val="000000"/>
                <w:spacing w:val="0"/>
                <w:w w:val="100"/>
                <w:position w:val="0"/>
                <w:sz w:val="18"/>
                <w:szCs w:val="18"/>
                <w:vertAlign w:val="subscript"/>
                <w:lang w:val="en-US" w:eastAsia="en-US" w:bidi="en-US"/>
              </w:rPr>
              <w:t>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亿】，乙｝</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Pl3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both"/>
              <w:rPr>
                <w:sz w:val="18"/>
                <w:szCs w:val="18"/>
              </w:rPr>
            </w:pPr>
            <w:r>
              <w:rPr>
                <w:rFonts w:ascii="Times New Roman" w:eastAsia="Times New Roman" w:hAnsi="Times New Roman" w:cs="Times New Roman"/>
                <w:color w:val="000000"/>
                <w:spacing w:val="0"/>
                <w:w w:val="100"/>
                <w:position w:val="0"/>
                <w:sz w:val="18"/>
                <w:szCs w:val="18"/>
                <w:lang w:val="en-US" w:eastAsia="en-US" w:bidi="en-US"/>
              </w:rPr>
              <w:t>{Z, ,Z</w:t>
            </w:r>
            <w:r>
              <w:rPr>
                <w:rFonts w:ascii="Times New Roman" w:eastAsia="Times New Roman" w:hAnsi="Times New Roman" w:cs="Times New Roman"/>
                <w:color w:val="000000"/>
                <w:spacing w:val="0"/>
                <w:w w:val="100"/>
                <w:position w:val="0"/>
                <w:sz w:val="18"/>
                <w:szCs w:val="18"/>
                <w:vertAlign w:val="subscript"/>
                <w:lang w:val="en-US" w:eastAsia="en-US" w:bidi="en-US"/>
              </w:rPr>
              <w:t>2</w:t>
            </w:r>
            <w:r>
              <w:rPr>
                <w:rFonts w:ascii="Times New Roman" w:eastAsia="Times New Roman" w:hAnsi="Times New Roman" w:cs="Times New Roman"/>
                <w:color w:val="000000"/>
                <w:spacing w:val="0"/>
                <w:w w:val="100"/>
                <w:position w:val="0"/>
                <w:sz w:val="18"/>
                <w:szCs w:val="18"/>
                <w:lang w:val="en-US" w:eastAsia="en-US" w:bidi="en-US"/>
              </w:rPr>
              <w:t>}</w:t>
            </w:r>
          </w:p>
        </w:tc>
      </w:tr>
      <w:tr>
        <w:trPr>
          <w:trHeight w:val="288"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Pi</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{Zn,Z,}</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P,</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(Zo</w:t>
            </w:r>
            <w:r>
              <w:rPr>
                <w:color w:val="000000"/>
                <w:spacing w:val="0"/>
                <w:w w:val="100"/>
                <w:position w:val="0"/>
                <w:sz w:val="18"/>
                <w:szCs w:val="18"/>
                <w:lang w:val="en-US" w:eastAsia="en-US" w:bidi="en-US"/>
              </w:rPr>
              <w:t>，</w:t>
            </w:r>
            <w:r>
              <w:rPr>
                <w:rFonts w:ascii="Times New Roman" w:eastAsia="Times New Roman" w:hAnsi="Times New Roman" w:cs="Times New Roman"/>
                <w:color w:val="000000"/>
                <w:spacing w:val="0"/>
                <w:w w:val="100"/>
                <w:position w:val="0"/>
                <w:sz w:val="18"/>
                <w:szCs w:val="18"/>
                <w:lang w:val="en-US" w:eastAsia="en-US" w:bidi="en-US"/>
              </w:rPr>
              <w:t>Z</w:t>
            </w:r>
            <w:r>
              <w:rPr>
                <w:rFonts w:ascii="Times New Roman" w:eastAsia="Times New Roman" w:hAnsi="Times New Roman" w:cs="Times New Roman"/>
                <w:color w:val="000000"/>
                <w:spacing w:val="0"/>
                <w:w w:val="100"/>
                <w:position w:val="0"/>
                <w:sz w:val="18"/>
                <w:szCs w:val="18"/>
                <w:vertAlign w:val="subscript"/>
                <w:lang w:val="en-US" w:eastAsia="en-US" w:bidi="en-US"/>
              </w:rPr>
              <w:t>3</w:t>
            </w:r>
            <w:r>
              <w:rPr>
                <w:rFonts w:ascii="Times New Roman" w:eastAsia="Times New Roman" w:hAnsi="Times New Roman" w:cs="Times New Roman"/>
                <w:color w:val="000000"/>
                <w:spacing w:val="0"/>
                <w:w w:val="100"/>
                <w:position w:val="0"/>
                <w:sz w:val="18"/>
                <w:szCs w:val="18"/>
                <w:lang w:val="en-US" w:eastAsia="en-US" w:bidi="en-US"/>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602"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gridSpan w:val="2"/>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表</w:t>
            </w:r>
            <w:r>
              <w:rPr>
                <w:rFonts w:ascii="Times New Roman" w:eastAsia="Times New Roman" w:hAnsi="Times New Roman" w:cs="Times New Roman"/>
                <w:color w:val="000000"/>
                <w:spacing w:val="0"/>
                <w:w w:val="100"/>
                <w:position w:val="0"/>
                <w:sz w:val="18"/>
                <w:szCs w:val="18"/>
                <w:lang w:val="en-US" w:eastAsia="en-US" w:bidi="en-US"/>
              </w:rPr>
              <w:t>6-10 23</w:t>
            </w:r>
            <w:r>
              <w:rPr>
                <w:color w:val="000000"/>
                <w:spacing w:val="0"/>
                <w:w w:val="100"/>
                <w:position w:val="0"/>
                <w:sz w:val="18"/>
                <w:szCs w:val="18"/>
              </w:rPr>
              <w:t>跳频系统蝶形控制表</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r>
      <w:tr>
        <w:trPr>
          <w:trHeight w:val="386"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控制信号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蝶 形</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控制信号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蝶 形</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控制信号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蝶 形</w:t>
            </w:r>
          </w:p>
        </w:tc>
      </w:tr>
      <w:tr>
        <w:trPr>
          <w:trHeight w:val="293"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Po</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{Zo ♦ Zj}</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氏</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{ZQ}</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Pio</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both"/>
              <w:rPr>
                <w:sz w:val="18"/>
                <w:szCs w:val="18"/>
              </w:rPr>
            </w:pPr>
            <w:r>
              <w:rPr>
                <w:color w:val="000000"/>
                <w:spacing w:val="0"/>
                <w:w w:val="100"/>
                <w:position w:val="0"/>
                <w:sz w:val="18"/>
                <w:szCs w:val="18"/>
              </w:rPr>
              <w:t>｛乙，</w:t>
            </w:r>
            <w:r>
              <w:rPr>
                <w:rFonts w:ascii="Times New Roman" w:eastAsia="Times New Roman" w:hAnsi="Times New Roman" w:cs="Times New Roman"/>
                <w:color w:val="000000"/>
                <w:spacing w:val="0"/>
                <w:w w:val="100"/>
                <w:position w:val="0"/>
                <w:sz w:val="18"/>
                <w:szCs w:val="18"/>
                <w:lang w:val="en-US" w:eastAsia="en-US" w:bidi="en-US"/>
              </w:rPr>
              <w:t>zq</w:t>
            </w:r>
          </w:p>
        </w:tc>
      </w:tr>
      <w:tr>
        <w:trPr>
          <w:trHeight w:val="293"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4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Pl</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{Z2</w:t>
            </w:r>
            <w:r>
              <w:rPr>
                <w:color w:val="000000"/>
                <w:spacing w:val="0"/>
                <w:w w:val="100"/>
                <w:position w:val="0"/>
                <w:sz w:val="18"/>
                <w:szCs w:val="18"/>
                <w:lang w:val="en-US" w:eastAsia="en-US" w:bidi="en-US"/>
              </w:rPr>
              <w:t>，</w:t>
            </w:r>
            <w:r>
              <w:rPr>
                <w:rFonts w:ascii="Times New Roman" w:eastAsia="Times New Roman" w:hAnsi="Times New Roman" w:cs="Times New Roman"/>
                <w:color w:val="000000"/>
                <w:spacing w:val="0"/>
                <w:w w:val="100"/>
                <w:position w:val="0"/>
                <w:sz w:val="18"/>
                <w:szCs w:val="18"/>
                <w:lang w:val="en-US" w:eastAsia="en-US" w:bidi="en-US"/>
              </w:rPr>
              <w:t>Zj</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R</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{ZoZ}</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lang w:val="en-US" w:eastAsia="en-US" w:bidi="en-US"/>
              </w:rPr>
              <w:t>Pn</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both"/>
              <w:rPr>
                <w:sz w:val="18"/>
                <w:szCs w:val="18"/>
              </w:rPr>
            </w:pPr>
            <w:r>
              <w:rPr>
                <w:rFonts w:ascii="Times New Roman" w:eastAsia="Times New Roman" w:hAnsi="Times New Roman" w:cs="Times New Roman"/>
                <w:color w:val="000000"/>
                <w:spacing w:val="0"/>
                <w:w w:val="100"/>
                <w:position w:val="0"/>
                <w:sz w:val="18"/>
                <w:szCs w:val="18"/>
                <w:lang w:val="en-US" w:eastAsia="en-US" w:bidi="en-US"/>
              </w:rPr>
              <w:t>{Z, ,Z</w:t>
            </w:r>
            <w:r>
              <w:rPr>
                <w:rFonts w:ascii="Times New Roman" w:eastAsia="Times New Roman" w:hAnsi="Times New Roman" w:cs="Times New Roman"/>
                <w:color w:val="000000"/>
                <w:spacing w:val="0"/>
                <w:w w:val="100"/>
                <w:position w:val="0"/>
                <w:sz w:val="18"/>
                <w:szCs w:val="18"/>
                <w:vertAlign w:val="subscript"/>
                <w:lang w:val="en-US" w:eastAsia="en-US" w:bidi="en-US"/>
              </w:rPr>
              <w:t>2</w:t>
            </w:r>
            <w:r>
              <w:rPr>
                <w:rFonts w:ascii="Times New Roman" w:eastAsia="Times New Roman" w:hAnsi="Times New Roman" w:cs="Times New Roman"/>
                <w:color w:val="000000"/>
                <w:spacing w:val="0"/>
                <w:w w:val="100"/>
                <w:position w:val="0"/>
                <w:sz w:val="18"/>
                <w:szCs w:val="18"/>
                <w:lang w:val="en-US" w:eastAsia="en-US" w:bidi="en-US"/>
              </w:rPr>
              <w:t>)</w:t>
            </w:r>
          </w:p>
        </w:tc>
      </w:tr>
      <w:tr>
        <w:trPr>
          <w:trHeight w:val="283"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P</w:t>
            </w:r>
            <w:r>
              <w:rPr>
                <w:rFonts w:ascii="Times New Roman" w:eastAsia="Times New Roman" w:hAnsi="Times New Roman" w:cs="Times New Roman"/>
                <w:color w:val="000000"/>
                <w:spacing w:val="0"/>
                <w:w w:val="100"/>
                <w:position w:val="0"/>
                <w:sz w:val="18"/>
                <w:szCs w:val="18"/>
                <w:vertAlign w:val="subscript"/>
                <w:lang w:val="en-US" w:eastAsia="en-US" w:bidi="en-US"/>
              </w:rPr>
              <w:t>2</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"ZJ</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P</w:t>
            </w:r>
            <w:r>
              <w:rPr>
                <w:rFonts w:ascii="Times New Roman" w:eastAsia="Times New Roman" w:hAnsi="Times New Roman" w:cs="Times New Roman"/>
                <w:color w:val="000000"/>
                <w:spacing w:val="0"/>
                <w:w w:val="100"/>
                <w:position w:val="0"/>
                <w:sz w:val="18"/>
                <w:szCs w:val="18"/>
                <w:vertAlign w:val="subscript"/>
                <w:lang w:val="en-US" w:eastAsia="en-US" w:bidi="en-US"/>
              </w:rPr>
              <w:t>7</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(Z</w:t>
            </w:r>
            <w:r>
              <w:rPr>
                <w:rFonts w:ascii="Times New Roman" w:eastAsia="Times New Roman" w:hAnsi="Times New Roman" w:cs="Times New Roman"/>
                <w:color w:val="000000"/>
                <w:spacing w:val="0"/>
                <w:w w:val="100"/>
                <w:position w:val="0"/>
                <w:sz w:val="18"/>
                <w:szCs w:val="18"/>
                <w:vertAlign w:val="subscript"/>
                <w:lang w:val="en-US" w:eastAsia="en-US" w:bidi="en-US"/>
              </w:rPr>
              <w:t>2</w:t>
            </w:r>
            <w:r>
              <w:rPr>
                <w:rFonts w:ascii="Times New Roman" w:eastAsia="Times New Roman" w:hAnsi="Times New Roman" w:cs="Times New Roman"/>
                <w:color w:val="000000"/>
                <w:spacing w:val="0"/>
                <w:w w:val="100"/>
                <w:position w:val="0"/>
                <w:sz w:val="18"/>
                <w:szCs w:val="18"/>
                <w:lang w:val="en-US" w:eastAsia="en-US" w:bidi="en-US"/>
              </w:rPr>
              <w:t>,z</w:t>
            </w:r>
            <w:r>
              <w:rPr>
                <w:rFonts w:ascii="Times New Roman" w:eastAsia="Times New Roman" w:hAnsi="Times New Roman" w:cs="Times New Roman"/>
                <w:color w:val="000000"/>
                <w:spacing w:val="0"/>
                <w:w w:val="100"/>
                <w:position w:val="0"/>
                <w:sz w:val="18"/>
                <w:szCs w:val="18"/>
                <w:vertAlign w:val="subscript"/>
                <w:lang w:val="en-US" w:eastAsia="en-US" w:bidi="en-US"/>
              </w:rPr>
              <w:t>3</w:t>
            </w:r>
            <w:r>
              <w:rPr>
                <w:rFonts w:ascii="Times New Roman" w:eastAsia="Times New Roman" w:hAnsi="Times New Roman" w:cs="Times New Roman"/>
                <w:color w:val="000000"/>
                <w:spacing w:val="0"/>
                <w:w w:val="100"/>
                <w:position w:val="0"/>
                <w:sz w:val="18"/>
                <w:szCs w:val="18"/>
                <w:lang w:val="en-US" w:eastAsia="en-US" w:bidi="en-US"/>
              </w:rPr>
              <w:t>)</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P</w:t>
            </w:r>
            <w:r>
              <w:rPr>
                <w:color w:val="000000"/>
                <w:spacing w:val="0"/>
                <w:w w:val="100"/>
                <w:position w:val="0"/>
                <w:sz w:val="18"/>
                <w:szCs w:val="18"/>
                <w:lang w:val="en-US" w:eastAsia="en-US" w:bidi="en-US"/>
              </w:rPr>
              <w:t>】</w:t>
            </w:r>
            <w:r>
              <w:rPr>
                <w:rFonts w:ascii="Times New Roman" w:eastAsia="Times New Roman" w:hAnsi="Times New Roman" w:cs="Times New Roman"/>
                <w:color w:val="000000"/>
                <w:spacing w:val="0"/>
                <w:w w:val="100"/>
                <w:position w:val="0"/>
                <w:sz w:val="18"/>
                <w:szCs w:val="18"/>
                <w:lang w:val="en-US" w:eastAsia="en-US" w:bidi="en-US"/>
              </w:rPr>
              <w:t>2</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both"/>
              <w:rPr>
                <w:sz w:val="18"/>
                <w:szCs w:val="18"/>
              </w:rPr>
            </w:pPr>
            <w:r>
              <w:rPr>
                <w:rFonts w:ascii="Times New Roman" w:eastAsia="Times New Roman" w:hAnsi="Times New Roman" w:cs="Times New Roman"/>
                <w:color w:val="000000"/>
                <w:spacing w:val="0"/>
                <w:w w:val="100"/>
                <w:position w:val="0"/>
                <w:sz w:val="18"/>
                <w:szCs w:val="18"/>
                <w:lang w:val="en-US" w:eastAsia="en-US" w:bidi="en-US"/>
              </w:rPr>
              <w:t>(Z“Z|}</w:t>
            </w:r>
          </w:p>
        </w:tc>
      </w:tr>
      <w:tr>
        <w:trPr>
          <w:trHeight w:val="293"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P</w:t>
            </w:r>
            <w:r>
              <w:rPr>
                <w:rFonts w:ascii="Times New Roman" w:eastAsia="Times New Roman" w:hAnsi="Times New Roman" w:cs="Times New Roman"/>
                <w:color w:val="000000"/>
                <w:spacing w:val="0"/>
                <w:w w:val="100"/>
                <w:position w:val="0"/>
                <w:sz w:val="18"/>
                <w:szCs w:val="18"/>
                <w:vertAlign w:val="subscript"/>
                <w:lang w:val="en-US" w:eastAsia="en-US" w:bidi="en-US"/>
              </w:rPr>
              <w:t>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(Z, ,Z</w:t>
            </w:r>
            <w:r>
              <w:rPr>
                <w:rFonts w:ascii="Times New Roman" w:eastAsia="Times New Roman" w:hAnsi="Times New Roman" w:cs="Times New Roman"/>
                <w:color w:val="000000"/>
                <w:spacing w:val="0"/>
                <w:w w:val="100"/>
                <w:position w:val="0"/>
                <w:sz w:val="18"/>
                <w:szCs w:val="18"/>
                <w:vertAlign w:val="subscript"/>
                <w:lang w:val="en-US" w:eastAsia="en-US" w:bidi="en-US"/>
              </w:rPr>
              <w:t>2</w:t>
            </w:r>
            <w:r>
              <w:rPr>
                <w:rFonts w:ascii="Times New Roman" w:eastAsia="Times New Roman" w:hAnsi="Times New Roman" w:cs="Times New Roman"/>
                <w:color w:val="000000"/>
                <w:spacing w:val="0"/>
                <w:w w:val="100"/>
                <w:position w:val="0"/>
                <w:sz w:val="18"/>
                <w:szCs w:val="18"/>
                <w:lang w:val="en-US" w:eastAsia="en-US" w:bidi="en-US"/>
              </w:rPr>
              <w:t>)</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P</w:t>
            </w:r>
            <w:r>
              <w:rPr>
                <w:rFonts w:ascii="Times New Roman" w:eastAsia="Times New Roman" w:hAnsi="Times New Roman" w:cs="Times New Roman"/>
                <w:color w:val="000000"/>
                <w:spacing w:val="0"/>
                <w:w w:val="100"/>
                <w:position w:val="0"/>
                <w:sz w:val="18"/>
                <w:szCs w:val="18"/>
                <w:vertAlign w:val="subscript"/>
                <w:lang w:val="en-US" w:eastAsia="en-US" w:bidi="en-US"/>
              </w:rPr>
              <w:t>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(Zo,Z</w:t>
            </w:r>
            <w:r>
              <w:rPr>
                <w:rFonts w:ascii="Times New Roman" w:eastAsia="Times New Roman" w:hAnsi="Times New Roman" w:cs="Times New Roman"/>
                <w:color w:val="000000"/>
                <w:spacing w:val="0"/>
                <w:w w:val="100"/>
                <w:position w:val="0"/>
                <w:sz w:val="18"/>
                <w:szCs w:val="18"/>
                <w:vertAlign w:val="subscript"/>
                <w:lang w:val="en-US" w:eastAsia="en-US" w:bidi="en-US"/>
              </w:rPr>
              <w:t>2</w:t>
            </w:r>
            <w:r>
              <w:rPr>
                <w:rFonts w:ascii="Times New Roman" w:eastAsia="Times New Roman" w:hAnsi="Times New Roman" w:cs="Times New Roman"/>
                <w:color w:val="000000"/>
                <w:spacing w:val="0"/>
                <w:w w:val="100"/>
                <w:position w:val="0"/>
                <w:sz w:val="18"/>
                <w:szCs w:val="18"/>
                <w:lang w:val="en-US" w:eastAsia="en-US" w:bidi="en-US"/>
              </w:rPr>
              <w:t>}</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Pi3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both"/>
              <w:rPr>
                <w:sz w:val="18"/>
                <w:szCs w:val="18"/>
              </w:rPr>
            </w:pPr>
            <w:r>
              <w:rPr>
                <w:rFonts w:ascii="Times New Roman" w:eastAsia="Times New Roman" w:hAnsi="Times New Roman" w:cs="Times New Roman"/>
                <w:color w:val="000000"/>
                <w:spacing w:val="0"/>
                <w:w w:val="100"/>
                <w:position w:val="0"/>
                <w:sz w:val="18"/>
                <w:szCs w:val="18"/>
                <w:lang w:val="en-US" w:eastAsia="en-US" w:bidi="en-US"/>
              </w:rPr>
              <w:t>(Z</w:t>
            </w:r>
            <w:r>
              <w:rPr>
                <w:rFonts w:ascii="Times New Roman" w:eastAsia="Times New Roman" w:hAnsi="Times New Roman" w:cs="Times New Roman"/>
                <w:color w:val="000000"/>
                <w:spacing w:val="0"/>
                <w:w w:val="100"/>
                <w:position w:val="0"/>
                <w:sz w:val="18"/>
                <w:szCs w:val="18"/>
                <w:vertAlign w:val="subscript"/>
                <w:lang w:val="en-US" w:eastAsia="en-US" w:bidi="en-US"/>
              </w:rPr>
              <w:t>2</w:t>
            </w:r>
            <w:r>
              <w:rPr>
                <w:rFonts w:ascii="Times New Roman" w:eastAsia="Times New Roman" w:hAnsi="Times New Roman" w:cs="Times New Roman"/>
                <w:color w:val="000000"/>
                <w:spacing w:val="0"/>
                <w:w w:val="100"/>
                <w:position w:val="0"/>
                <w:sz w:val="18"/>
                <w:szCs w:val="18"/>
                <w:lang w:val="en-US" w:eastAsia="en-US" w:bidi="en-US"/>
              </w:rPr>
              <w:t>.z</w:t>
            </w:r>
            <w:r>
              <w:rPr>
                <w:rFonts w:ascii="Times New Roman" w:eastAsia="Times New Roman" w:hAnsi="Times New Roman" w:cs="Times New Roman"/>
                <w:color w:val="000000"/>
                <w:spacing w:val="0"/>
                <w:w w:val="100"/>
                <w:position w:val="0"/>
                <w:sz w:val="18"/>
                <w:szCs w:val="18"/>
                <w:vertAlign w:val="subscript"/>
                <w:lang w:val="en-US" w:eastAsia="en-US" w:bidi="en-US"/>
              </w:rPr>
              <w:t>3</w:t>
            </w:r>
            <w:r>
              <w:rPr>
                <w:rFonts w:ascii="Times New Roman" w:eastAsia="Times New Roman" w:hAnsi="Times New Roman" w:cs="Times New Roman"/>
                <w:color w:val="000000"/>
                <w:spacing w:val="0"/>
                <w:w w:val="100"/>
                <w:position w:val="0"/>
                <w:sz w:val="18"/>
                <w:szCs w:val="18"/>
                <w:lang w:val="en-US" w:eastAsia="en-US" w:bidi="en-US"/>
              </w:rPr>
              <w:t>}</w:t>
            </w:r>
          </w:p>
        </w:tc>
      </w:tr>
      <w:tr>
        <w:trPr>
          <w:trHeight w:val="309" w:hRule="exact"/>
        </w:trPr>
        <w:tc>
          <w:tcPr>
            <w:tcBorders>
              <w:top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4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Pl</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Po</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{Z*}</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r>
    </w:tbl>
    <w:p>
      <w:pPr>
        <w:widowControl w:val="0"/>
        <w:spacing w:after="179" w:line="1" w:lineRule="exact"/>
      </w:pPr>
    </w:p>
    <w:p>
      <w:pPr>
        <w:pStyle w:val="Style14"/>
        <w:keepNext w:val="0"/>
        <w:keepLines w:val="0"/>
        <w:widowControl w:val="0"/>
        <w:shd w:val="clear" w:color="auto" w:fill="auto"/>
        <w:bidi w:val="0"/>
        <w:spacing w:before="0" w:after="0" w:line="337" w:lineRule="exact"/>
        <w:ind w:left="0" w:right="0" w:firstLine="460"/>
        <w:jc w:val="left"/>
      </w:pPr>
      <w:r>
        <w:rPr>
          <w:color w:val="000000"/>
          <w:spacing w:val="0"/>
          <w:w w:val="100"/>
          <w:position w:val="0"/>
        </w:rPr>
        <w:t>二次加法运算只是在排列操作上增加一个常数，结果</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16</w:t>
      </w:r>
      <w:r>
        <w:rPr>
          <w:color w:val="000000"/>
          <w:spacing w:val="0"/>
          <w:w w:val="100"/>
          <w:position w:val="0"/>
        </w:rPr>
        <w:t>跳或</w:t>
      </w:r>
      <w:r>
        <w:rPr>
          <w:rFonts w:ascii="Times New Roman" w:eastAsia="Times New Roman" w:hAnsi="Times New Roman" w:cs="Times New Roman"/>
          <w:color w:val="000000"/>
          <w:spacing w:val="0"/>
          <w:w w:val="100"/>
          <w:position w:val="0"/>
          <w:sz w:val="22"/>
          <w:szCs w:val="22"/>
        </w:rPr>
        <w:t>32</w:t>
      </w:r>
      <w:r>
        <w:rPr>
          <w:color w:val="000000"/>
          <w:spacing w:val="0"/>
          <w:w w:val="100"/>
          <w:position w:val="0"/>
        </w:rPr>
        <w:t>跳频段将映射到不同 的跳频频率上。二次加法运算釆用模</w:t>
      </w:r>
      <w:r>
        <w:rPr>
          <w:rFonts w:ascii="Times New Roman" w:eastAsia="Times New Roman" w:hAnsi="Times New Roman" w:cs="Times New Roman"/>
          <w:color w:val="000000"/>
          <w:spacing w:val="0"/>
          <w:w w:val="100"/>
          <w:position w:val="0"/>
          <w:sz w:val="22"/>
          <w:szCs w:val="22"/>
        </w:rPr>
        <w:t>79</w:t>
      </w:r>
      <w:r>
        <w:rPr>
          <w:color w:val="000000"/>
          <w:spacing w:val="0"/>
          <w:w w:val="100"/>
          <w:position w:val="0"/>
        </w:rPr>
        <w:t>或模</w:t>
      </w:r>
      <w:r>
        <w:rPr>
          <w:rFonts w:ascii="Times New Roman" w:eastAsia="Times New Roman" w:hAnsi="Times New Roman" w:cs="Times New Roman"/>
          <w:color w:val="000000"/>
          <w:spacing w:val="0"/>
          <w:w w:val="100"/>
          <w:position w:val="0"/>
          <w:sz w:val="22"/>
          <w:szCs w:val="22"/>
        </w:rPr>
        <w:t>23,</w:t>
      </w:r>
      <w:r>
        <w:rPr>
          <w:color w:val="000000"/>
          <w:spacing w:val="0"/>
          <w:w w:val="100"/>
          <w:position w:val="0"/>
        </w:rPr>
        <w:t>取决于系统类型。</w:t>
      </w:r>
    </w:p>
    <w:p>
      <w:pPr>
        <w:pStyle w:val="Style14"/>
        <w:keepNext w:val="0"/>
        <w:keepLines w:val="0"/>
        <w:widowControl w:val="0"/>
        <w:shd w:val="clear" w:color="auto" w:fill="auto"/>
        <w:bidi w:val="0"/>
        <w:spacing w:before="0" w:after="180" w:line="337" w:lineRule="exact"/>
        <w:ind w:left="0" w:right="0" w:firstLine="460"/>
        <w:jc w:val="left"/>
      </w:pPr>
      <w:r>
        <w:rPr>
          <w:color w:val="000000"/>
          <w:spacing w:val="0"/>
          <w:w w:val="100"/>
          <w:position w:val="0"/>
        </w:rPr>
        <w:t>加法器的输出代表</w:t>
      </w:r>
      <w:r>
        <w:rPr>
          <w:rFonts w:ascii="Times New Roman" w:eastAsia="Times New Roman" w:hAnsi="Times New Roman" w:cs="Times New Roman"/>
          <w:color w:val="000000"/>
          <w:spacing w:val="0"/>
          <w:w w:val="100"/>
          <w:position w:val="0"/>
          <w:sz w:val="22"/>
          <w:szCs w:val="22"/>
        </w:rPr>
        <w:t>79</w:t>
      </w:r>
      <w:r>
        <w:rPr>
          <w:color w:val="000000"/>
          <w:spacing w:val="0"/>
          <w:w w:val="100"/>
          <w:position w:val="0"/>
        </w:rPr>
        <w:t>或</w:t>
      </w:r>
      <w:r>
        <w:rPr>
          <w:rFonts w:ascii="Times New Roman" w:eastAsia="Times New Roman" w:hAnsi="Times New Roman" w:cs="Times New Roman"/>
          <w:color w:val="000000"/>
          <w:spacing w:val="0"/>
          <w:w w:val="100"/>
          <w:position w:val="0"/>
          <w:sz w:val="22"/>
          <w:szCs w:val="22"/>
        </w:rPr>
        <w:t>23</w:t>
      </w:r>
      <w:r>
        <w:rPr>
          <w:color w:val="000000"/>
          <w:spacing w:val="0"/>
          <w:w w:val="100"/>
          <w:position w:val="0"/>
        </w:rPr>
        <w:t>跳频系统寄存器组。寄存器采用对应于跳频频率</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到</w:t>
      </w:r>
      <w:r>
        <w:rPr>
          <w:rFonts w:ascii="Times New Roman" w:eastAsia="Times New Roman" w:hAnsi="Times New Roman" w:cs="Times New Roman"/>
          <w:color w:val="000000"/>
          <w:spacing w:val="0"/>
          <w:w w:val="100"/>
          <w:position w:val="0"/>
          <w:sz w:val="22"/>
          <w:szCs w:val="22"/>
        </w:rPr>
        <w:t xml:space="preserve">78 </w:t>
      </w:r>
      <w:r>
        <w:rPr>
          <w:color w:val="000000"/>
          <w:spacing w:val="0"/>
          <w:w w:val="100"/>
          <w:position w:val="0"/>
        </w:rPr>
        <w:t>或</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到</w:t>
      </w:r>
      <w:r>
        <w:rPr>
          <w:rFonts w:ascii="Times New Roman" w:eastAsia="Times New Roman" w:hAnsi="Times New Roman" w:cs="Times New Roman"/>
          <w:color w:val="000000"/>
          <w:spacing w:val="0"/>
          <w:w w:val="100"/>
          <w:position w:val="0"/>
          <w:sz w:val="22"/>
          <w:szCs w:val="22"/>
        </w:rPr>
        <w:t>22</w:t>
      </w:r>
      <w:r>
        <w:rPr>
          <w:color w:val="000000"/>
          <w:spacing w:val="0"/>
          <w:w w:val="100"/>
          <w:position w:val="0"/>
        </w:rPr>
        <w:t>的同步代码字进行载入。其中寄存器组的高半部分包含偶数跳频频率，低半部分</w:t>
      </w:r>
    </w:p>
    <w:p>
      <w:pPr>
        <w:pStyle w:val="Style14"/>
        <w:keepNext w:val="0"/>
        <w:keepLines w:val="0"/>
        <w:widowControl w:val="0"/>
        <w:shd w:val="clear" w:color="auto" w:fill="auto"/>
        <w:bidi w:val="0"/>
        <w:spacing w:before="0" w:after="360" w:line="338" w:lineRule="exact"/>
        <w:ind w:left="0" w:right="0" w:firstLine="440"/>
        <w:jc w:val="both"/>
      </w:pPr>
      <w:r>
        <w:rPr>
          <w:color w:val="000000"/>
          <w:spacing w:val="0"/>
          <w:w w:val="100"/>
          <w:position w:val="0"/>
        </w:rPr>
        <w:t>包含奇数跳频频率。</w:t>
      </w:r>
    </w:p>
    <w:p>
      <w:pPr>
        <w:pStyle w:val="Style305"/>
        <w:keepNext/>
        <w:keepLines/>
        <w:widowControl w:val="0"/>
        <w:shd w:val="clear" w:color="auto" w:fill="auto"/>
        <w:bidi w:val="0"/>
        <w:spacing w:before="0" w:after="240" w:line="240" w:lineRule="auto"/>
        <w:ind w:left="0" w:right="0" w:firstLine="880"/>
        <w:jc w:val="both"/>
        <w:rPr>
          <w:sz w:val="34"/>
          <w:szCs w:val="34"/>
        </w:rPr>
      </w:pPr>
      <w:bookmarkStart w:id="508" w:name="bookmark508"/>
      <w:bookmarkStart w:id="509" w:name="bookmark509"/>
      <w:bookmarkStart w:id="510" w:name="bookmark510"/>
      <w:r>
        <w:rPr>
          <w:rFonts w:ascii="SimSun" w:eastAsia="SimSun" w:hAnsi="SimSun" w:cs="SimSun"/>
          <w:color w:val="000000"/>
          <w:spacing w:val="0"/>
          <w:w w:val="100"/>
          <w:position w:val="0"/>
          <w:sz w:val="34"/>
          <w:szCs w:val="34"/>
          <w:lang w:val="zh-TW" w:eastAsia="zh-TW" w:bidi="zh-TW"/>
        </w:rPr>
        <w:t>本章小结</w:t>
      </w:r>
      <w:bookmarkEnd w:id="508"/>
      <w:bookmarkEnd w:id="509"/>
      <w:bookmarkEnd w:id="510"/>
    </w:p>
    <w:p>
      <w:pPr>
        <w:pStyle w:val="Style14"/>
        <w:keepNext w:val="0"/>
        <w:keepLines w:val="0"/>
        <w:widowControl w:val="0"/>
        <w:shd w:val="clear" w:color="auto" w:fill="auto"/>
        <w:bidi w:val="0"/>
        <w:spacing w:before="0" w:after="0" w:line="345" w:lineRule="exact"/>
        <w:ind w:left="440" w:right="0" w:firstLine="460"/>
        <w:jc w:val="both"/>
      </w:pPr>
      <w:r>
        <w:rPr>
          <w:color w:val="000000"/>
          <w:spacing w:val="0"/>
          <w:w w:val="100"/>
          <w:position w:val="0"/>
        </w:rPr>
        <w:t>扩频通信是近年来发展迅速的一种技术。本章在前面章节阐述扩频通信基本原理的基 础上,详述了几种典型扩频通信系统中扩频技术的具体应用。</w:t>
      </w:r>
    </w:p>
    <w:p>
      <w:pPr>
        <w:pStyle w:val="Style14"/>
        <w:keepNext w:val="0"/>
        <w:keepLines w:val="0"/>
        <w:widowControl w:val="0"/>
        <w:shd w:val="clear" w:color="auto" w:fill="auto"/>
        <w:bidi w:val="0"/>
        <w:spacing w:before="0" w:after="0" w:line="340" w:lineRule="exact"/>
        <w:ind w:left="440" w:right="0" w:firstLine="460"/>
        <w:jc w:val="both"/>
      </w:pPr>
      <w:r>
        <w:rPr>
          <w:rFonts w:ascii="Times New Roman" w:eastAsia="Times New Roman" w:hAnsi="Times New Roman" w:cs="Times New Roman"/>
          <w:color w:val="000000"/>
          <w:spacing w:val="0"/>
          <w:w w:val="100"/>
          <w:position w:val="0"/>
          <w:sz w:val="22"/>
          <w:szCs w:val="22"/>
          <w:lang w:val="en-US" w:eastAsia="en-US" w:bidi="en-US"/>
        </w:rPr>
        <w:t>WCDMA</w:t>
      </w:r>
      <w:r>
        <w:rPr>
          <w:color w:val="000000"/>
          <w:spacing w:val="0"/>
          <w:w w:val="100"/>
          <w:position w:val="0"/>
        </w:rPr>
        <w:t>通信系统中,扩频原理主要应用于信道编码、上行链路和下行链路的扩频和 调制中，在上行链路调制中釆用扩频调制，确保终端放大器的效率最高。</w:t>
      </w:r>
      <w:r>
        <w:rPr>
          <w:rFonts w:ascii="Times New Roman" w:eastAsia="Times New Roman" w:hAnsi="Times New Roman" w:cs="Times New Roman"/>
          <w:color w:val="000000"/>
          <w:spacing w:val="0"/>
          <w:w w:val="100"/>
          <w:position w:val="0"/>
          <w:sz w:val="22"/>
          <w:szCs w:val="22"/>
          <w:lang w:val="en-US" w:eastAsia="en-US" w:bidi="en-US"/>
        </w:rPr>
        <w:t>WCDMA</w:t>
      </w:r>
      <w:r>
        <w:rPr>
          <w:color w:val="000000"/>
          <w:spacing w:val="0"/>
          <w:w w:val="100"/>
          <w:position w:val="0"/>
        </w:rPr>
        <w:t>通信系 统釆用扩频系统中三种用于专用物理信道的伪随机编码：卷积码</w:t>
      </w:r>
      <w:r>
        <w:rPr>
          <w:rFonts w:ascii="Times New Roman" w:eastAsia="Times New Roman" w:hAnsi="Times New Roman" w:cs="Times New Roman"/>
          <w:color w:val="000000"/>
          <w:spacing w:val="0"/>
          <w:w w:val="100"/>
          <w:position w:val="0"/>
          <w:sz w:val="22"/>
          <w:szCs w:val="22"/>
          <w:lang w:val="en-US" w:eastAsia="en-US" w:bidi="en-US"/>
        </w:rPr>
        <w:t>sTurbo</w:t>
      </w:r>
      <w:r>
        <w:rPr>
          <w:color w:val="000000"/>
          <w:spacing w:val="0"/>
          <w:w w:val="100"/>
          <w:position w:val="0"/>
        </w:rPr>
        <w:t>码和无信道编码, 其中卷积码用于对小块数据进行编码，</w:t>
      </w:r>
      <w:r>
        <w:rPr>
          <w:rFonts w:ascii="Times New Roman" w:eastAsia="Times New Roman" w:hAnsi="Times New Roman" w:cs="Times New Roman"/>
          <w:color w:val="000000"/>
          <w:spacing w:val="0"/>
          <w:w w:val="100"/>
          <w:position w:val="0"/>
          <w:sz w:val="22"/>
          <w:szCs w:val="22"/>
          <w:lang w:val="en-US" w:eastAsia="en-US" w:bidi="en-US"/>
        </w:rPr>
        <w:t>Turbo</w:t>
      </w:r>
      <w:r>
        <w:rPr>
          <w:color w:val="000000"/>
          <w:spacing w:val="0"/>
          <w:w w:val="100"/>
          <w:position w:val="0"/>
        </w:rPr>
        <w:t>码适用于对大块数据进行编码。发送端的扩 频处理包括扩频处理和加扰处理两个过程。加扰处理使多个发射机釆用相同的扩频序列， 便可完成多址信号的分离，将不同的终端或基站区分开来。</w:t>
      </w:r>
    </w:p>
    <w:p>
      <w:pPr>
        <w:pStyle w:val="Style14"/>
        <w:keepNext w:val="0"/>
        <w:keepLines w:val="0"/>
        <w:widowControl w:val="0"/>
        <w:shd w:val="clear" w:color="auto" w:fill="auto"/>
        <w:bidi w:val="0"/>
        <w:spacing w:before="0" w:after="0" w:line="347" w:lineRule="exact"/>
        <w:ind w:left="440" w:right="0" w:firstLine="460"/>
        <w:jc w:val="both"/>
      </w:pPr>
      <w:r>
        <w:rPr>
          <w:rFonts w:ascii="Times New Roman" w:eastAsia="Times New Roman" w:hAnsi="Times New Roman" w:cs="Times New Roman"/>
          <w:color w:val="000000"/>
          <w:spacing w:val="0"/>
          <w:w w:val="100"/>
          <w:position w:val="0"/>
          <w:sz w:val="22"/>
          <w:szCs w:val="22"/>
          <w:lang w:val="en-US" w:eastAsia="en-US" w:bidi="en-US"/>
        </w:rPr>
        <w:t>TD-SCDMA</w:t>
      </w:r>
      <w:r>
        <w:rPr>
          <w:color w:val="000000"/>
          <w:spacing w:val="0"/>
          <w:w w:val="100"/>
          <w:position w:val="0"/>
        </w:rPr>
        <w:t>采用宽带</w:t>
      </w:r>
      <w:r>
        <w:rPr>
          <w:rFonts w:ascii="Times New Roman" w:eastAsia="Times New Roman" w:hAnsi="Times New Roman" w:cs="Times New Roman"/>
          <w:color w:val="000000"/>
          <w:spacing w:val="0"/>
          <w:w w:val="100"/>
          <w:position w:val="0"/>
          <w:sz w:val="22"/>
          <w:szCs w:val="22"/>
          <w:lang w:val="en-US" w:eastAsia="en-US" w:bidi="en-US"/>
        </w:rPr>
        <w:t>CDMA</w:t>
      </w:r>
      <w:r>
        <w:rPr>
          <w:color w:val="000000"/>
          <w:spacing w:val="0"/>
          <w:w w:val="100"/>
          <w:position w:val="0"/>
        </w:rPr>
        <w:t>的多址接入技术，扩频操作位于调制之后和脉冲成形之 前。扩频调制主要分为扩频和加扰两部分。首先用扩频码对数据信号扩频，然后加扰码，将 扰码加到扩频后的信号中。</w:t>
      </w:r>
    </w:p>
    <w:p>
      <w:pPr>
        <w:pStyle w:val="Style14"/>
        <w:keepNext w:val="0"/>
        <w:keepLines w:val="0"/>
        <w:widowControl w:val="0"/>
        <w:shd w:val="clear" w:color="auto" w:fill="auto"/>
        <w:bidi w:val="0"/>
        <w:spacing w:before="0" w:after="0" w:line="338" w:lineRule="exact"/>
        <w:ind w:left="440" w:right="0" w:firstLine="460"/>
        <w:jc w:val="both"/>
      </w:pPr>
      <w:r>
        <w:rPr>
          <w:rFonts w:ascii="Times New Roman" w:eastAsia="Times New Roman" w:hAnsi="Times New Roman" w:cs="Times New Roman"/>
          <w:color w:val="000000"/>
          <w:spacing w:val="0"/>
          <w:w w:val="100"/>
          <w:position w:val="0"/>
          <w:sz w:val="22"/>
          <w:szCs w:val="22"/>
          <w:lang w:val="en-US" w:eastAsia="en-US" w:bidi="en-US"/>
        </w:rPr>
        <w:t>CDMA2000</w:t>
      </w:r>
      <w:r>
        <w:rPr>
          <w:color w:val="000000"/>
          <w:spacing w:val="0"/>
          <w:w w:val="100"/>
          <w:position w:val="0"/>
        </w:rPr>
        <w:t>是由窄带</w:t>
      </w:r>
      <w:r>
        <w:rPr>
          <w:rFonts w:ascii="Times New Roman" w:eastAsia="Times New Roman" w:hAnsi="Times New Roman" w:cs="Times New Roman"/>
          <w:color w:val="000000"/>
          <w:spacing w:val="0"/>
          <w:w w:val="100"/>
          <w:position w:val="0"/>
          <w:sz w:val="22"/>
          <w:szCs w:val="22"/>
          <w:lang w:val="en-US" w:eastAsia="en-US" w:bidi="en-US"/>
        </w:rPr>
        <w:t>CDMA</w:t>
      </w:r>
      <w:r>
        <w:rPr>
          <w:color w:val="000000"/>
          <w:spacing w:val="0"/>
          <w:w w:val="100"/>
          <w:position w:val="0"/>
        </w:rPr>
        <w:t>技术发展而来的宽带</w:t>
      </w:r>
      <w:r>
        <w:rPr>
          <w:rFonts w:ascii="Times New Roman" w:eastAsia="Times New Roman" w:hAnsi="Times New Roman" w:cs="Times New Roman"/>
          <w:color w:val="000000"/>
          <w:spacing w:val="0"/>
          <w:w w:val="100"/>
          <w:position w:val="0"/>
          <w:sz w:val="22"/>
          <w:szCs w:val="22"/>
          <w:lang w:val="en-US" w:eastAsia="en-US" w:bidi="en-US"/>
        </w:rPr>
        <w:t>CDMA</w:t>
      </w:r>
      <w:r>
        <w:rPr>
          <w:color w:val="000000"/>
          <w:spacing w:val="0"/>
          <w:w w:val="100"/>
          <w:position w:val="0"/>
        </w:rPr>
        <w:t>技术，由美国</w:t>
      </w:r>
      <w:r>
        <w:rPr>
          <w:rFonts w:ascii="Times New Roman" w:eastAsia="Times New Roman" w:hAnsi="Times New Roman" w:cs="Times New Roman"/>
          <w:color w:val="000000"/>
          <w:spacing w:val="0"/>
          <w:w w:val="100"/>
          <w:position w:val="0"/>
          <w:sz w:val="22"/>
          <w:szCs w:val="22"/>
          <w:lang w:val="en-US" w:eastAsia="en-US" w:bidi="en-US"/>
        </w:rPr>
        <w:t>T1A</w:t>
      </w:r>
      <w:r>
        <w:rPr>
          <w:color w:val="000000"/>
          <w:spacing w:val="0"/>
          <w:w w:val="100"/>
          <w:position w:val="0"/>
        </w:rPr>
        <w:t>制定</w:t>
      </w:r>
      <w:r>
        <w:rPr>
          <w:color w:val="000000"/>
          <w:spacing w:val="0"/>
          <w:w w:val="100"/>
          <w:position w:val="0"/>
          <w:lang w:val="zh-CN" w:eastAsia="zh-CN" w:bidi="zh-CN"/>
        </w:rPr>
        <w:t xml:space="preserve">.提 </w:t>
      </w:r>
      <w:r>
        <w:rPr>
          <w:color w:val="000000"/>
          <w:spacing w:val="0"/>
          <w:w w:val="100"/>
          <w:position w:val="0"/>
        </w:rPr>
        <w:t>交</w:t>
      </w:r>
      <w:r>
        <w:rPr>
          <w:rFonts w:ascii="Times New Roman" w:eastAsia="Times New Roman" w:hAnsi="Times New Roman" w:cs="Times New Roman"/>
          <w:color w:val="000000"/>
          <w:spacing w:val="0"/>
          <w:w w:val="100"/>
          <w:position w:val="0"/>
          <w:sz w:val="22"/>
          <w:szCs w:val="22"/>
          <w:lang w:val="en-US" w:eastAsia="en-US" w:bidi="en-US"/>
        </w:rPr>
        <w:t>ITU</w:t>
      </w:r>
      <w:r>
        <w:rPr>
          <w:color w:val="000000"/>
          <w:spacing w:val="0"/>
          <w:w w:val="100"/>
          <w:position w:val="0"/>
        </w:rPr>
        <w:t>通过。其标准追求的目标是达到更高的比特率和更好的频谱效率。</w:t>
      </w:r>
      <w:r>
        <w:rPr>
          <w:rFonts w:ascii="Times New Roman" w:eastAsia="Times New Roman" w:hAnsi="Times New Roman" w:cs="Times New Roman"/>
          <w:color w:val="000000"/>
          <w:spacing w:val="0"/>
          <w:w w:val="100"/>
          <w:position w:val="0"/>
          <w:sz w:val="22"/>
          <w:szCs w:val="22"/>
          <w:lang w:val="en-US" w:eastAsia="en-US" w:bidi="en-US"/>
        </w:rPr>
        <w:t>CDMA2000</w:t>
      </w:r>
      <w:r>
        <w:rPr>
          <w:color w:val="000000"/>
          <w:spacing w:val="0"/>
          <w:w w:val="100"/>
          <w:position w:val="0"/>
        </w:rPr>
        <w:t>通 信系统针对不同数据速率的业务要求，采用多种差错控制技术，主要包括循环冗余校验码、 前向纠错码</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FEC)</w:t>
      </w:r>
      <w:r>
        <w:rPr>
          <w:color w:val="000000"/>
          <w:spacing w:val="0"/>
          <w:w w:val="100"/>
          <w:position w:val="0"/>
        </w:rPr>
        <w:t>和交织技术。其中</w:t>
      </w:r>
      <w:r>
        <w:rPr>
          <w:rFonts w:ascii="Times New Roman" w:eastAsia="Times New Roman" w:hAnsi="Times New Roman" w:cs="Times New Roman"/>
          <w:color w:val="000000"/>
          <w:spacing w:val="0"/>
          <w:w w:val="100"/>
          <w:position w:val="0"/>
          <w:sz w:val="22"/>
          <w:szCs w:val="22"/>
          <w:lang w:val="en-US" w:eastAsia="en-US" w:bidi="en-US"/>
        </w:rPr>
        <w:t>FEC</w:t>
      </w:r>
      <w:r>
        <w:rPr>
          <w:color w:val="000000"/>
          <w:spacing w:val="0"/>
          <w:w w:val="100"/>
          <w:position w:val="0"/>
        </w:rPr>
        <w:t>使用了扩频技术中-的两种伪随机编码，即卷积码 和</w:t>
      </w:r>
      <w:r>
        <w:rPr>
          <w:rFonts w:ascii="Times New Roman" w:eastAsia="Times New Roman" w:hAnsi="Times New Roman" w:cs="Times New Roman"/>
          <w:color w:val="000000"/>
          <w:spacing w:val="0"/>
          <w:w w:val="100"/>
          <w:position w:val="0"/>
          <w:sz w:val="22"/>
          <w:szCs w:val="22"/>
          <w:lang w:val="en-US" w:eastAsia="en-US" w:bidi="en-US"/>
        </w:rPr>
        <w:t>Turbo</w:t>
      </w:r>
      <w:r>
        <w:rPr>
          <w:i/>
          <w:iCs/>
          <w:color w:val="000000"/>
          <w:spacing w:val="0"/>
          <w:w w:val="100"/>
          <w:position w:val="0"/>
        </w:rPr>
        <w:t>码。</w:t>
      </w:r>
      <w:r>
        <w:rPr>
          <w:color w:val="000000"/>
          <w:spacing w:val="0"/>
          <w:w w:val="100"/>
          <w:position w:val="0"/>
        </w:rPr>
        <w:t>卷积码用于低速率业务，当数据速率大于或等于</w:t>
      </w:r>
      <w:r>
        <w:rPr>
          <w:rFonts w:ascii="Times New Roman" w:eastAsia="Times New Roman" w:hAnsi="Times New Roman" w:cs="Times New Roman"/>
          <w:color w:val="000000"/>
          <w:spacing w:val="0"/>
          <w:w w:val="100"/>
          <w:position w:val="0"/>
          <w:sz w:val="22"/>
          <w:szCs w:val="22"/>
          <w:lang w:val="en-US" w:eastAsia="en-US" w:bidi="en-US"/>
        </w:rPr>
        <w:t>19. 2kb/s</w:t>
      </w:r>
      <w:r>
        <w:rPr>
          <w:color w:val="000000"/>
          <w:spacing w:val="0"/>
          <w:w w:val="100"/>
          <w:position w:val="0"/>
        </w:rPr>
        <w:t xml:space="preserve">时，一般釆用 </w:t>
      </w:r>
      <w:r>
        <w:rPr>
          <w:rFonts w:ascii="Times New Roman" w:eastAsia="Times New Roman" w:hAnsi="Times New Roman" w:cs="Times New Roman"/>
          <w:color w:val="000000"/>
          <w:spacing w:val="0"/>
          <w:w w:val="100"/>
          <w:position w:val="0"/>
          <w:sz w:val="22"/>
          <w:szCs w:val="22"/>
          <w:lang w:val="en-US" w:eastAsia="en-US" w:bidi="en-US"/>
        </w:rPr>
        <w:t xml:space="preserve">Turbo </w:t>
      </w:r>
      <w:r>
        <w:rPr>
          <w:color w:val="000000"/>
          <w:spacing w:val="0"/>
          <w:w w:val="100"/>
          <w:position w:val="0"/>
        </w:rPr>
        <w:t>码。</w:t>
      </w:r>
    </w:p>
    <w:p>
      <w:pPr>
        <w:pStyle w:val="Style14"/>
        <w:keepNext w:val="0"/>
        <w:keepLines w:val="0"/>
        <w:widowControl w:val="0"/>
        <w:shd w:val="clear" w:color="auto" w:fill="auto"/>
        <w:bidi w:val="0"/>
        <w:spacing w:before="0" w:after="0" w:line="338" w:lineRule="exact"/>
        <w:ind w:left="440" w:right="0" w:firstLine="460"/>
        <w:jc w:val="both"/>
      </w:pPr>
      <w:r>
        <w:rPr>
          <w:color w:val="000000"/>
          <w:spacing w:val="0"/>
          <w:w w:val="100"/>
          <w:position w:val="0"/>
        </w:rPr>
        <w:t>全球卫星定位系统</w:t>
      </w:r>
      <w:r>
        <w:rPr>
          <w:rFonts w:ascii="Times New Roman" w:eastAsia="Times New Roman" w:hAnsi="Times New Roman" w:cs="Times New Roman"/>
          <w:color w:val="000000"/>
          <w:spacing w:val="0"/>
          <w:w w:val="100"/>
          <w:position w:val="0"/>
          <w:sz w:val="22"/>
          <w:szCs w:val="22"/>
          <w:lang w:val="en-US" w:eastAsia="en-US" w:bidi="en-US"/>
        </w:rPr>
        <w:t>(GPS)</w:t>
      </w:r>
      <w:r>
        <w:rPr>
          <w:color w:val="000000"/>
          <w:spacing w:val="0"/>
          <w:w w:val="100"/>
          <w:position w:val="0"/>
        </w:rPr>
        <w:t>利用了扩展频谱通信技术使信号隐蔽在噪声和干扰中</w:t>
      </w:r>
      <w:r>
        <w:rPr>
          <w:color w:val="000000"/>
          <w:spacing w:val="0"/>
          <w:w w:val="100"/>
          <w:position w:val="0"/>
          <w:lang w:val="zh-CN" w:eastAsia="zh-CN" w:bidi="zh-CN"/>
        </w:rPr>
        <w:t xml:space="preserve">.具备 </w:t>
      </w:r>
      <w:r>
        <w:rPr>
          <w:color w:val="000000"/>
          <w:spacing w:val="0"/>
          <w:w w:val="100"/>
          <w:position w:val="0"/>
        </w:rPr>
        <w:t>较强的保密通信能力等优点，实现全天候、连续、实时的三维导航和定位能力，同时也具有良 好的抗干扰性和保密性同时具有设备简单、定位精度高等特点。</w:t>
      </w:r>
      <w:r>
        <w:rPr>
          <w:rFonts w:ascii="Times New Roman" w:eastAsia="Times New Roman" w:hAnsi="Times New Roman" w:cs="Times New Roman"/>
          <w:color w:val="000000"/>
          <w:spacing w:val="0"/>
          <w:w w:val="100"/>
          <w:position w:val="0"/>
          <w:sz w:val="22"/>
          <w:szCs w:val="22"/>
          <w:lang w:val="en-US" w:eastAsia="en-US" w:bidi="en-US"/>
        </w:rPr>
        <w:t>GPS</w:t>
      </w:r>
      <w:r>
        <w:rPr>
          <w:color w:val="000000"/>
          <w:spacing w:val="0"/>
          <w:w w:val="100"/>
          <w:position w:val="0"/>
        </w:rPr>
        <w:t>系统主要由三大部分 组成：空间卫星部分、地面控制部分和用户接收机部分。</w:t>
      </w:r>
      <w:r>
        <w:rPr>
          <w:rFonts w:ascii="Times New Roman" w:eastAsia="Times New Roman" w:hAnsi="Times New Roman" w:cs="Times New Roman"/>
          <w:color w:val="000000"/>
          <w:spacing w:val="0"/>
          <w:w w:val="100"/>
          <w:position w:val="0"/>
          <w:sz w:val="22"/>
          <w:szCs w:val="22"/>
          <w:lang w:val="en-US" w:eastAsia="en-US" w:bidi="en-US"/>
        </w:rPr>
        <w:t>GPS</w:t>
      </w:r>
      <w:r>
        <w:rPr>
          <w:color w:val="000000"/>
          <w:spacing w:val="0"/>
          <w:w w:val="100"/>
          <w:position w:val="0"/>
        </w:rPr>
        <w:t>卫星发射的信号包括一系列 无线电信号、两种载波信号、两种测距码和一组导航电文，两种测距码为</w:t>
      </w:r>
      <w:r>
        <w:rPr>
          <w:rFonts w:ascii="Times New Roman" w:eastAsia="Times New Roman" w:hAnsi="Times New Roman" w:cs="Times New Roman"/>
          <w:color w:val="000000"/>
          <w:spacing w:val="0"/>
          <w:w w:val="100"/>
          <w:position w:val="0"/>
          <w:sz w:val="22"/>
          <w:szCs w:val="22"/>
          <w:lang w:val="en-US" w:eastAsia="en-US" w:bidi="en-US"/>
        </w:rPr>
        <w:t>C/A</w:t>
      </w:r>
      <w:r>
        <w:rPr>
          <w:color w:val="000000"/>
          <w:spacing w:val="0"/>
          <w:w w:val="100"/>
          <w:position w:val="0"/>
        </w:rPr>
        <w:t>码和</w:t>
      </w:r>
      <w:r>
        <w:rPr>
          <w:rFonts w:ascii="Times New Roman" w:eastAsia="Times New Roman" w:hAnsi="Times New Roman" w:cs="Times New Roman"/>
          <w:color w:val="000000"/>
          <w:spacing w:val="0"/>
          <w:w w:val="100"/>
          <w:position w:val="0"/>
          <w:sz w:val="22"/>
          <w:szCs w:val="22"/>
          <w:lang w:val="en-US" w:eastAsia="en-US" w:bidi="en-US"/>
        </w:rPr>
        <w:t>P</w:t>
      </w:r>
      <w:r>
        <w:rPr>
          <w:color w:val="000000"/>
          <w:spacing w:val="0"/>
          <w:w w:val="100"/>
          <w:position w:val="0"/>
        </w:rPr>
        <w:t>码，二 者均属于伪随机码。</w:t>
      </w:r>
    </w:p>
    <w:p>
      <w:pPr>
        <w:pStyle w:val="Style14"/>
        <w:keepNext w:val="0"/>
        <w:keepLines w:val="0"/>
        <w:widowControl w:val="0"/>
        <w:shd w:val="clear" w:color="auto" w:fill="auto"/>
        <w:bidi w:val="0"/>
        <w:spacing w:before="0" w:after="0" w:line="338" w:lineRule="exact"/>
        <w:ind w:left="440" w:right="0" w:firstLine="460"/>
        <w:jc w:val="both"/>
      </w:pPr>
      <w:r>
        <w:rPr>
          <w:color w:val="000000"/>
          <w:spacing w:val="0"/>
          <w:w w:val="100"/>
          <w:position w:val="0"/>
        </w:rPr>
        <w:t xml:space="preserve">无线局域网是指以无线信道作为传输介质的计算机局域网络，是计算机网络与无线通 信技术相结合的产物。它不仅满足有线网络的高容量、覆盖短程距离、站点全连通和广播特 性等要求，同时还具有移动性、灵活性和经济性等优点。但是在室内较为复杂的电磁环境 中，为了 </w:t>
      </w:r>
      <w:r>
        <w:rPr>
          <w:rFonts w:ascii="Times New Roman" w:eastAsia="Times New Roman" w:hAnsi="Times New Roman" w:cs="Times New Roman"/>
          <w:color w:val="000000"/>
          <w:spacing w:val="0"/>
          <w:w w:val="100"/>
          <w:position w:val="0"/>
          <w:sz w:val="22"/>
          <w:szCs w:val="22"/>
          <w:lang w:val="en-US" w:eastAsia="en-US" w:bidi="en-US"/>
        </w:rPr>
        <w:t>WLAN</w:t>
      </w:r>
      <w:r>
        <w:rPr>
          <w:color w:val="000000"/>
          <w:spacing w:val="0"/>
          <w:w w:val="100"/>
          <w:position w:val="0"/>
        </w:rPr>
        <w:t>需要采用扩频技术来实现数据在无线信道中的高速传输，克服多经效应、 频率选择性衰落和提高抗干扰能力。</w:t>
      </w:r>
    </w:p>
    <w:p>
      <w:pPr>
        <w:pStyle w:val="Style14"/>
        <w:keepNext w:val="0"/>
        <w:keepLines w:val="0"/>
        <w:widowControl w:val="0"/>
        <w:shd w:val="clear" w:color="auto" w:fill="auto"/>
        <w:bidi w:val="0"/>
        <w:spacing w:before="0" w:after="300" w:line="338" w:lineRule="exact"/>
        <w:ind w:left="440" w:right="0" w:firstLine="460"/>
        <w:jc w:val="both"/>
        <w:sectPr>
          <w:headerReference w:type="default" r:id="rId753"/>
          <w:footerReference w:type="default" r:id="rId754"/>
          <w:headerReference w:type="even" r:id="rId755"/>
          <w:footerReference w:type="even" r:id="rId756"/>
          <w:headerReference w:type="first" r:id="rId757"/>
          <w:footerReference w:type="first" r:id="rId758"/>
          <w:footnotePr>
            <w:pos w:val="pageBottom"/>
            <w:numFmt w:val="decimal"/>
            <w:numRestart w:val="continuous"/>
          </w:footnotePr>
          <w:pgSz w:w="10239" w:h="15475"/>
          <w:pgMar w:top="1012" w:right="395" w:bottom="1143" w:left="395" w:header="0" w:footer="3" w:gutter="260"/>
          <w:cols w:space="720"/>
          <w:noEndnote/>
          <w:titlePg/>
          <w:rtlGutter/>
          <w:docGrid w:linePitch="360"/>
        </w:sectPr>
      </w:pPr>
      <w:r>
        <w:rPr>
          <w:color w:val="000000"/>
          <w:spacing w:val="0"/>
          <w:w w:val="100"/>
          <w:position w:val="0"/>
        </w:rPr>
        <w:t>蓝牙技术是一种短距离、低成本、低功耗的无线连接技术，能够实现语音和数据无线传 输的开放性标准，在固定和移动通信终端设备之间建立通信或通过这些设备访问互联网。 其实际应用范围可以拓展到各种家电产品、消费电子产品和汽车等信息家电，组成一个巨大 的无线通信网络。蓝牙收发器的一般有效通信范围为</w:t>
      </w:r>
      <w:r>
        <w:rPr>
          <w:rFonts w:ascii="Times New Roman" w:eastAsia="Times New Roman" w:hAnsi="Times New Roman" w:cs="Times New Roman"/>
          <w:color w:val="000000"/>
          <w:spacing w:val="0"/>
          <w:w w:val="100"/>
          <w:position w:val="0"/>
          <w:sz w:val="22"/>
          <w:szCs w:val="22"/>
          <w:lang w:val="en-US" w:eastAsia="en-US" w:bidi="en-US"/>
        </w:rPr>
        <w:t>10m,</w:t>
      </w:r>
      <w:r>
        <w:rPr>
          <w:color w:val="000000"/>
          <w:spacing w:val="0"/>
          <w:w w:val="100"/>
          <w:position w:val="0"/>
        </w:rPr>
        <w:t>强的可以达到</w:t>
      </w:r>
      <w:r>
        <w:rPr>
          <w:rFonts w:ascii="Times New Roman" w:eastAsia="Times New Roman" w:hAnsi="Times New Roman" w:cs="Times New Roman"/>
          <w:color w:val="000000"/>
          <w:spacing w:val="0"/>
          <w:w w:val="100"/>
          <w:position w:val="0"/>
          <w:sz w:val="22"/>
          <w:szCs w:val="22"/>
          <w:lang w:val="en-US" w:eastAsia="en-US" w:bidi="en-US"/>
        </w:rPr>
        <w:t>100m</w:t>
      </w:r>
      <w:r>
        <w:rPr>
          <w:color w:val="000000"/>
          <w:spacing w:val="0"/>
          <w:w w:val="100"/>
          <w:position w:val="0"/>
        </w:rPr>
        <w:t>左右。</w:t>
      </w:r>
    </w:p>
    <w:p>
      <w:pPr>
        <w:pStyle w:val="Style305"/>
        <w:keepNext/>
        <w:keepLines/>
        <w:widowControl w:val="0"/>
        <w:shd w:val="clear" w:color="auto" w:fill="auto"/>
        <w:bidi w:val="0"/>
        <w:spacing w:before="0" w:after="340" w:line="240" w:lineRule="auto"/>
        <w:ind w:left="0" w:right="0" w:firstLine="0"/>
        <w:jc w:val="left"/>
        <w:rPr>
          <w:sz w:val="34"/>
          <w:szCs w:val="34"/>
        </w:rPr>
      </w:pPr>
      <w:bookmarkStart w:id="511" w:name="bookmark511"/>
      <w:bookmarkStart w:id="512" w:name="bookmark512"/>
      <w:bookmarkStart w:id="513" w:name="bookmark513"/>
      <w:r>
        <w:rPr>
          <w:rFonts w:ascii="SimSun" w:eastAsia="SimSun" w:hAnsi="SimSun" w:cs="SimSun"/>
          <w:color w:val="000000"/>
          <w:spacing w:val="0"/>
          <w:w w:val="100"/>
          <w:position w:val="0"/>
          <w:sz w:val="34"/>
          <w:szCs w:val="34"/>
          <w:lang w:val="zh-TW" w:eastAsia="zh-TW" w:bidi="zh-TW"/>
        </w:rPr>
        <w:t>习题</w:t>
      </w:r>
      <w:bookmarkEnd w:id="511"/>
      <w:bookmarkEnd w:id="512"/>
      <w:bookmarkEnd w:id="513"/>
    </w:p>
    <w:p>
      <w:pPr>
        <w:pStyle w:val="Style14"/>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sz w:val="22"/>
          <w:szCs w:val="22"/>
          <w:lang w:val="en-US" w:eastAsia="en-US" w:bidi="en-US"/>
        </w:rPr>
        <w:t xml:space="preserve">6.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简述</w:t>
      </w:r>
      <w:r>
        <w:rPr>
          <w:rFonts w:ascii="Times New Roman" w:eastAsia="Times New Roman" w:hAnsi="Times New Roman" w:cs="Times New Roman"/>
          <w:color w:val="000000"/>
          <w:spacing w:val="0"/>
          <w:w w:val="100"/>
          <w:position w:val="0"/>
          <w:sz w:val="22"/>
          <w:szCs w:val="22"/>
          <w:lang w:val="en-US" w:eastAsia="en-US" w:bidi="en-US"/>
        </w:rPr>
        <w:t>WCDMA</w:t>
      </w:r>
      <w:r>
        <w:rPr>
          <w:color w:val="000000"/>
          <w:spacing w:val="0"/>
          <w:w w:val="100"/>
          <w:position w:val="0"/>
        </w:rPr>
        <w:t>通信系统中的信道编码方式及其原理。</w:t>
      </w:r>
    </w:p>
    <w:p>
      <w:pPr>
        <w:pStyle w:val="Style14"/>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sz w:val="22"/>
          <w:szCs w:val="22"/>
          <w:lang w:val="en-US" w:eastAsia="en-US" w:bidi="en-US"/>
        </w:rPr>
        <w:t>6.2</w:t>
      </w:r>
      <w:r>
        <w:rPr>
          <w:color w:val="000000"/>
          <w:spacing w:val="0"/>
          <w:w w:val="100"/>
          <w:position w:val="0"/>
        </w:rPr>
        <w:t>简述</w:t>
      </w:r>
      <w:r>
        <w:rPr>
          <w:rFonts w:ascii="Times New Roman" w:eastAsia="Times New Roman" w:hAnsi="Times New Roman" w:cs="Times New Roman"/>
          <w:color w:val="000000"/>
          <w:spacing w:val="0"/>
          <w:w w:val="100"/>
          <w:position w:val="0"/>
          <w:sz w:val="22"/>
          <w:szCs w:val="22"/>
          <w:lang w:val="en-US" w:eastAsia="en-US" w:bidi="en-US"/>
        </w:rPr>
        <w:t>WCDMA</w:t>
      </w:r>
      <w:r>
        <w:rPr>
          <w:color w:val="000000"/>
          <w:spacing w:val="0"/>
          <w:w w:val="100"/>
          <w:position w:val="0"/>
        </w:rPr>
        <w:t>的扰码的功能。</w:t>
      </w:r>
    </w:p>
    <w:p>
      <w:pPr>
        <w:pStyle w:val="Style14"/>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sz w:val="22"/>
          <w:szCs w:val="22"/>
          <w:lang w:val="en-US" w:eastAsia="en-US" w:bidi="en-US"/>
        </w:rPr>
        <w:t xml:space="preserve">6. </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简述</w:t>
      </w:r>
      <w:r>
        <w:rPr>
          <w:rFonts w:ascii="Times New Roman" w:eastAsia="Times New Roman" w:hAnsi="Times New Roman" w:cs="Times New Roman"/>
          <w:color w:val="000000"/>
          <w:spacing w:val="0"/>
          <w:w w:val="100"/>
          <w:position w:val="0"/>
          <w:sz w:val="22"/>
          <w:szCs w:val="22"/>
          <w:lang w:val="en-US" w:eastAsia="en-US" w:bidi="en-US"/>
        </w:rPr>
        <w:t>TD-SCDMA</w:t>
      </w:r>
      <w:r>
        <w:rPr>
          <w:color w:val="000000"/>
          <w:spacing w:val="0"/>
          <w:w w:val="100"/>
          <w:position w:val="0"/>
        </w:rPr>
        <w:t>通信系统数据调制原理。</w:t>
      </w:r>
    </w:p>
    <w:p>
      <w:pPr>
        <w:pStyle w:val="Style44"/>
        <w:keepNext w:val="0"/>
        <w:keepLines w:val="0"/>
        <w:widowControl w:val="0"/>
        <w:shd w:val="clear" w:color="auto" w:fill="auto"/>
        <w:bidi w:val="0"/>
        <w:spacing w:before="0" w:after="8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2"/>
          <w:szCs w:val="22"/>
          <w:lang w:val="en-US" w:eastAsia="en-US" w:bidi="en-US"/>
        </w:rPr>
        <w:t xml:space="preserve">6. </w:t>
      </w:r>
      <w:r>
        <w:rPr>
          <w:rFonts w:ascii="Times New Roman" w:eastAsia="Times New Roman" w:hAnsi="Times New Roman" w:cs="Times New Roman"/>
          <w:color w:val="000000"/>
          <w:spacing w:val="0"/>
          <w:w w:val="100"/>
          <w:position w:val="0"/>
          <w:sz w:val="22"/>
          <w:szCs w:val="22"/>
          <w:lang w:val="zh-TW" w:eastAsia="zh-TW" w:bidi="zh-TW"/>
        </w:rPr>
        <w:t xml:space="preserve">4 </w:t>
      </w:r>
      <w:r>
        <w:rPr>
          <w:rFonts w:ascii="SimSun" w:eastAsia="SimSun" w:hAnsi="SimSun" w:cs="SimSun"/>
          <w:color w:val="000000"/>
          <w:spacing w:val="0"/>
          <w:w w:val="100"/>
          <w:position w:val="0"/>
          <w:sz w:val="20"/>
          <w:szCs w:val="20"/>
          <w:lang w:val="zh-TW" w:eastAsia="zh-TW" w:bidi="zh-TW"/>
        </w:rPr>
        <w:t>简述</w:t>
      </w:r>
      <w:r>
        <w:rPr>
          <w:rFonts w:ascii="Times New Roman" w:eastAsia="Times New Roman" w:hAnsi="Times New Roman" w:cs="Times New Roman"/>
          <w:color w:val="000000"/>
          <w:spacing w:val="0"/>
          <w:w w:val="100"/>
          <w:position w:val="0"/>
          <w:sz w:val="22"/>
          <w:szCs w:val="22"/>
          <w:lang w:val="en-US" w:eastAsia="en-US" w:bidi="en-US"/>
        </w:rPr>
        <w:t>Turbo</w:t>
      </w:r>
      <w:r>
        <w:rPr>
          <w:rFonts w:ascii="SimSun" w:eastAsia="SimSun" w:hAnsi="SimSun" w:cs="SimSun"/>
          <w:color w:val="000000"/>
          <w:spacing w:val="0"/>
          <w:w w:val="100"/>
          <w:position w:val="0"/>
          <w:sz w:val="20"/>
          <w:szCs w:val="20"/>
          <w:lang w:val="zh-TW" w:eastAsia="zh-TW" w:bidi="zh-TW"/>
        </w:rPr>
        <w:t>码在</w:t>
      </w:r>
      <w:r>
        <w:rPr>
          <w:rFonts w:ascii="Times New Roman" w:eastAsia="Times New Roman" w:hAnsi="Times New Roman" w:cs="Times New Roman"/>
          <w:color w:val="000000"/>
          <w:spacing w:val="0"/>
          <w:w w:val="100"/>
          <w:position w:val="0"/>
          <w:sz w:val="22"/>
          <w:szCs w:val="22"/>
          <w:lang w:val="en-US" w:eastAsia="en-US" w:bidi="en-US"/>
        </w:rPr>
        <w:t>CDMA2000</w:t>
      </w:r>
      <w:r>
        <w:rPr>
          <w:rFonts w:ascii="SimSun" w:eastAsia="SimSun" w:hAnsi="SimSun" w:cs="SimSun"/>
          <w:color w:val="000000"/>
          <w:spacing w:val="0"/>
          <w:w w:val="100"/>
          <w:position w:val="0"/>
          <w:sz w:val="20"/>
          <w:szCs w:val="20"/>
          <w:lang w:val="zh-TW" w:eastAsia="zh-TW" w:bidi="zh-TW"/>
        </w:rPr>
        <w:t>通信系统中工作原理。</w:t>
      </w:r>
    </w:p>
    <w:p>
      <w:pPr>
        <w:pStyle w:val="Style14"/>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sz w:val="22"/>
          <w:szCs w:val="22"/>
          <w:lang w:val="en-US" w:eastAsia="en-US" w:bidi="en-US"/>
        </w:rPr>
        <w:t>6.5</w:t>
      </w:r>
      <w:r>
        <w:rPr>
          <w:color w:val="000000"/>
          <w:spacing w:val="0"/>
          <w:w w:val="100"/>
          <w:position w:val="0"/>
        </w:rPr>
        <w:t>简述扩频技术在蓝牙通信中的应用。</w:t>
      </w:r>
    </w:p>
    <w:p>
      <w:pPr>
        <w:pStyle w:val="Style14"/>
        <w:keepNext w:val="0"/>
        <w:keepLines w:val="0"/>
        <w:widowControl w:val="0"/>
        <w:shd w:val="clear" w:color="auto" w:fill="auto"/>
        <w:bidi w:val="0"/>
        <w:spacing w:before="0" w:after="80" w:line="240" w:lineRule="auto"/>
        <w:ind w:left="0" w:right="0" w:firstLine="0"/>
        <w:jc w:val="left"/>
        <w:sectPr>
          <w:headerReference w:type="default" r:id="rId759"/>
          <w:footerReference w:type="default" r:id="rId760"/>
          <w:headerReference w:type="even" r:id="rId761"/>
          <w:footerReference w:type="even" r:id="rId762"/>
          <w:footnotePr>
            <w:pos w:val="pageBottom"/>
            <w:numFmt w:val="decimal"/>
            <w:numRestart w:val="continuous"/>
          </w:footnotePr>
          <w:type w:val="continuous"/>
          <w:pgSz w:w="10239" w:h="15475"/>
          <w:pgMar w:top="1012" w:right="395" w:bottom="1143" w:left="395" w:header="0" w:footer="715" w:gutter="260"/>
          <w:cols w:space="720"/>
          <w:noEndnote/>
          <w:rtlGutter/>
          <w:docGrid w:linePitch="360"/>
        </w:sectPr>
      </w:pPr>
      <w:r>
        <w:rPr>
          <w:rFonts w:ascii="Times New Roman" w:eastAsia="Times New Roman" w:hAnsi="Times New Roman" w:cs="Times New Roman"/>
          <w:color w:val="000000"/>
          <w:spacing w:val="0"/>
          <w:w w:val="100"/>
          <w:position w:val="0"/>
          <w:sz w:val="22"/>
          <w:szCs w:val="22"/>
          <w:lang w:val="en-US" w:eastAsia="en-US" w:bidi="en-US"/>
        </w:rPr>
        <w:t xml:space="preserve">6. </w:t>
      </w:r>
      <w:r>
        <w:rPr>
          <w:rFonts w:ascii="Times New Roman" w:eastAsia="Times New Roman" w:hAnsi="Times New Roman" w:cs="Times New Roman"/>
          <w:color w:val="000000"/>
          <w:spacing w:val="0"/>
          <w:w w:val="100"/>
          <w:position w:val="0"/>
          <w:sz w:val="22"/>
          <w:szCs w:val="22"/>
        </w:rPr>
        <w:t>6</w:t>
      </w:r>
      <w:r>
        <w:rPr>
          <w:color w:val="000000"/>
          <w:spacing w:val="0"/>
          <w:w w:val="100"/>
          <w:position w:val="0"/>
        </w:rPr>
        <w:t>简述</w:t>
      </w:r>
      <w:r>
        <w:rPr>
          <w:rFonts w:ascii="Times New Roman" w:eastAsia="Times New Roman" w:hAnsi="Times New Roman" w:cs="Times New Roman"/>
          <w:color w:val="000000"/>
          <w:spacing w:val="0"/>
          <w:w w:val="100"/>
          <w:position w:val="0"/>
          <w:sz w:val="22"/>
          <w:szCs w:val="22"/>
        </w:rPr>
        <w:t>79</w:t>
      </w:r>
      <w:r>
        <w:rPr>
          <w:color w:val="000000"/>
          <w:spacing w:val="0"/>
          <w:w w:val="100"/>
          <w:position w:val="0"/>
        </w:rPr>
        <w:t>跳频系统和</w:t>
      </w:r>
      <w:r>
        <w:rPr>
          <w:rFonts w:ascii="Times New Roman" w:eastAsia="Times New Roman" w:hAnsi="Times New Roman" w:cs="Times New Roman"/>
          <w:color w:val="000000"/>
          <w:spacing w:val="0"/>
          <w:w w:val="100"/>
          <w:position w:val="0"/>
          <w:sz w:val="22"/>
          <w:szCs w:val="22"/>
        </w:rPr>
        <w:t>23</w:t>
      </w:r>
      <w:r>
        <w:rPr>
          <w:color w:val="000000"/>
          <w:spacing w:val="0"/>
          <w:w w:val="100"/>
          <w:position w:val="0"/>
        </w:rPr>
        <w:t>跳频系统的跳频选择内核的区别和联系。</w:t>
      </w:r>
    </w:p>
    <w:p>
      <w:pPr>
        <w:pStyle w:val="Style20"/>
        <w:keepNext/>
        <w:keepLines/>
        <w:widowControl w:val="0"/>
        <w:shd w:val="clear" w:color="auto" w:fill="auto"/>
        <w:bidi w:val="0"/>
        <w:spacing w:before="2280" w:after="1540" w:line="240" w:lineRule="auto"/>
        <w:ind w:left="0" w:right="0" w:firstLine="0"/>
        <w:jc w:val="center"/>
        <w:rPr>
          <w:sz w:val="46"/>
          <w:szCs w:val="46"/>
        </w:rPr>
      </w:pPr>
      <w:bookmarkStart w:id="514" w:name="bookmark514"/>
      <w:bookmarkStart w:id="515" w:name="bookmark515"/>
      <w:bookmarkStart w:id="516" w:name="bookmark516"/>
      <w:r>
        <w:rPr>
          <w:color w:val="000000"/>
          <w:spacing w:val="0"/>
          <w:w w:val="100"/>
          <w:position w:val="0"/>
          <w:sz w:val="46"/>
          <w:szCs w:val="46"/>
        </w:rPr>
        <w:t>扩频通信系统的仿真</w:t>
      </w:r>
      <w:bookmarkEnd w:id="514"/>
      <w:bookmarkEnd w:id="515"/>
      <w:bookmarkEnd w:id="516"/>
    </w:p>
    <w:p>
      <w:pPr>
        <w:pStyle w:val="Style14"/>
        <w:keepNext w:val="0"/>
        <w:keepLines w:val="0"/>
        <w:widowControl w:val="0"/>
        <w:shd w:val="clear" w:color="auto" w:fill="auto"/>
        <w:bidi w:val="0"/>
        <w:spacing w:before="0" w:after="80" w:line="342" w:lineRule="exact"/>
        <w:ind w:left="420" w:right="0" w:firstLine="440"/>
        <w:jc w:val="both"/>
      </w:pPr>
      <w:r>
        <w:rPr>
          <w:color w:val="000000"/>
          <w:spacing w:val="0"/>
          <w:w w:val="100"/>
          <w:position w:val="0"/>
        </w:rPr>
        <w:t>导言：扩频通信是指用于传输信号的信道带宽远远大于信号自身带宽的一种通信方 式，其在抗干扰、抗多径衰落、码分多址、信号隐蔽性和保密性等方面具有较传统无线通信方 式无可比拟的优势，在军用和民用通信中已得到广泛应用。</w:t>
      </w:r>
      <w:r>
        <w:rPr>
          <w:rFonts w:ascii="Times New Roman" w:eastAsia="Times New Roman" w:hAnsi="Times New Roman" w:cs="Times New Roman"/>
          <w:color w:val="000000"/>
          <w:spacing w:val="0"/>
          <w:w w:val="100"/>
          <w:position w:val="0"/>
          <w:sz w:val="22"/>
          <w:szCs w:val="22"/>
          <w:lang w:val="en-US" w:eastAsia="en-US" w:bidi="en-US"/>
        </w:rPr>
        <w:t>MATLAB</w:t>
      </w:r>
      <w:r>
        <w:rPr>
          <w:color w:val="000000"/>
          <w:spacing w:val="0"/>
          <w:w w:val="100"/>
          <w:position w:val="0"/>
        </w:rPr>
        <w:t>软件以其强大的科 学计算能力、精确的电路仿真能力和强大的系统仿真能力业已成为目前应用最为广泛的系 统仿真软件，可以完成扩频通信系统的仿真。扩频通信系统与其他模拟或数字通信系统比 较，其概念更为抽象、技术更为艰深、内容更为庞杂，学习和掌握较为困难。基于此，本章在 阐述扩频通信的工作原理及使用的关键技术的基础上，以</w:t>
      </w:r>
      <w:r>
        <w:rPr>
          <w:rFonts w:ascii="Times New Roman" w:eastAsia="Times New Roman" w:hAnsi="Times New Roman" w:cs="Times New Roman"/>
          <w:color w:val="000000"/>
          <w:spacing w:val="0"/>
          <w:w w:val="100"/>
          <w:position w:val="0"/>
          <w:sz w:val="22"/>
          <w:szCs w:val="22"/>
          <w:lang w:val="en-US" w:eastAsia="en-US" w:bidi="en-US"/>
        </w:rPr>
        <w:t>MATLAB</w:t>
      </w:r>
      <w:r>
        <w:rPr>
          <w:color w:val="000000"/>
          <w:spacing w:val="0"/>
          <w:w w:val="100"/>
          <w:position w:val="0"/>
        </w:rPr>
        <w:t>仿真软件为平台，通过 完整的扩频通信系统仿真实例，将扩频通信系统所涉及的基本概念和设计思想有机而形象 地联系起来，从系统层面上对扩频通信技术进行全面而直观的介绍。</w:t>
      </w:r>
    </w:p>
    <w:p>
      <w:pPr>
        <w:pStyle w:val="Style44"/>
        <w:keepNext w:val="0"/>
        <w:keepLines w:val="0"/>
        <w:widowControl w:val="0"/>
        <w:shd w:val="clear" w:color="auto" w:fill="auto"/>
        <w:bidi w:val="0"/>
        <w:spacing w:before="0" w:after="0" w:line="324" w:lineRule="auto"/>
        <w:ind w:left="1700" w:right="0" w:firstLine="0"/>
        <w:jc w:val="left"/>
      </w:pPr>
      <w:r>
        <w:rPr>
          <w:rFonts w:ascii="Times New Roman" w:eastAsia="Times New Roman" w:hAnsi="Times New Roman" w:cs="Times New Roman"/>
          <w:color w:val="000000"/>
          <w:spacing w:val="0"/>
          <w:w w:val="100"/>
          <w:position w:val="0"/>
          <w:lang w:val="zh-TW" w:eastAsia="zh-TW" w:bidi="zh-TW"/>
        </w:rPr>
        <w:t>1</w:t>
      </w:r>
    </w:p>
    <w:p>
      <w:pPr>
        <w:pStyle w:val="Style305"/>
        <w:keepNext/>
        <w:keepLines/>
        <w:widowControl w:val="0"/>
        <w:numPr>
          <w:ilvl w:val="0"/>
          <w:numId w:val="153"/>
        </w:numPr>
        <w:shd w:val="clear" w:color="auto" w:fill="auto"/>
        <w:tabs>
          <w:tab w:pos="1689" w:val="left"/>
        </w:tabs>
        <w:bidi w:val="0"/>
        <w:spacing w:before="0" w:after="280" w:line="240" w:lineRule="auto"/>
        <w:ind w:left="0" w:right="0" w:firstLine="840"/>
        <w:jc w:val="both"/>
        <w:rPr>
          <w:sz w:val="34"/>
          <w:szCs w:val="34"/>
        </w:rPr>
      </w:pPr>
      <w:bookmarkStart w:id="517" w:name="bookmark517"/>
      <w:bookmarkStart w:id="518" w:name="bookmark518"/>
      <w:bookmarkStart w:id="519" w:name="bookmark519"/>
      <w:bookmarkStart w:id="520" w:name="bookmark520"/>
      <w:bookmarkEnd w:id="519"/>
      <w:r>
        <w:rPr>
          <w:rFonts w:ascii="Times New Roman" w:eastAsia="Times New Roman" w:hAnsi="Times New Roman" w:cs="Times New Roman"/>
          <w:b/>
          <w:bCs/>
          <w:color w:val="000000"/>
          <w:spacing w:val="0"/>
          <w:w w:val="100"/>
          <w:position w:val="0"/>
          <w:sz w:val="32"/>
          <w:szCs w:val="32"/>
          <w:lang w:val="en-US" w:eastAsia="en-US" w:bidi="en-US"/>
        </w:rPr>
        <w:t xml:space="preserve">MATLAB </w:t>
      </w:r>
      <w:r>
        <w:rPr>
          <w:rFonts w:ascii="SimSun" w:eastAsia="SimSun" w:hAnsi="SimSun" w:cs="SimSun"/>
          <w:color w:val="000000"/>
          <w:spacing w:val="0"/>
          <w:w w:val="100"/>
          <w:position w:val="0"/>
          <w:sz w:val="34"/>
          <w:szCs w:val="34"/>
          <w:lang w:val="zh-TW" w:eastAsia="zh-TW" w:bidi="zh-TW"/>
        </w:rPr>
        <w:t>简介</w:t>
      </w:r>
      <w:bookmarkEnd w:id="517"/>
      <w:bookmarkEnd w:id="518"/>
      <w:bookmarkEnd w:id="520"/>
    </w:p>
    <w:p>
      <w:pPr>
        <w:pStyle w:val="Style14"/>
        <w:keepNext w:val="0"/>
        <w:keepLines w:val="0"/>
        <w:widowControl w:val="0"/>
        <w:shd w:val="clear" w:color="auto" w:fill="auto"/>
        <w:bidi w:val="0"/>
        <w:spacing w:before="0" w:after="160" w:line="339" w:lineRule="exact"/>
        <w:ind w:left="420" w:right="0" w:firstLine="440"/>
        <w:jc w:val="both"/>
      </w:pPr>
      <w:r>
        <w:rPr>
          <w:rFonts w:ascii="Times New Roman" w:eastAsia="Times New Roman" w:hAnsi="Times New Roman" w:cs="Times New Roman"/>
          <w:color w:val="000000"/>
          <w:spacing w:val="0"/>
          <w:w w:val="100"/>
          <w:position w:val="0"/>
          <w:sz w:val="22"/>
          <w:szCs w:val="22"/>
          <w:lang w:val="en-US" w:eastAsia="en-US" w:bidi="en-US"/>
        </w:rPr>
        <w:t>MATLAB</w:t>
      </w:r>
      <w:r>
        <w:rPr>
          <w:color w:val="000000"/>
          <w:spacing w:val="0"/>
          <w:w w:val="100"/>
          <w:position w:val="0"/>
        </w:rPr>
        <w:t>是美国</w:t>
      </w:r>
      <w:r>
        <w:rPr>
          <w:rFonts w:ascii="Times New Roman" w:eastAsia="Times New Roman" w:hAnsi="Times New Roman" w:cs="Times New Roman"/>
          <w:color w:val="000000"/>
          <w:spacing w:val="0"/>
          <w:w w:val="100"/>
          <w:position w:val="0"/>
          <w:sz w:val="22"/>
          <w:szCs w:val="22"/>
          <w:lang w:val="en-US" w:eastAsia="en-US" w:bidi="en-US"/>
        </w:rPr>
        <w:t>MathWorks</w:t>
      </w:r>
      <w:r>
        <w:rPr>
          <w:color w:val="000000"/>
          <w:spacing w:val="0"/>
          <w:w w:val="100"/>
          <w:position w:val="0"/>
        </w:rPr>
        <w:t>公司出品的商业数学软件</w:t>
      </w:r>
      <w:r>
        <w:rPr>
          <w:color w:val="000000"/>
          <w:spacing w:val="0"/>
          <w:w w:val="100"/>
          <w:position w:val="0"/>
          <w:lang w:val="zh-CN" w:eastAsia="zh-CN" w:bidi="zh-CN"/>
        </w:rPr>
        <w:t>.用</w:t>
      </w:r>
      <w:r>
        <w:rPr>
          <w:color w:val="000000"/>
          <w:spacing w:val="0"/>
          <w:w w:val="100"/>
          <w:position w:val="0"/>
        </w:rPr>
        <w:t>于算法开发、数据可视化、 数据分析以及数值计算的高级技术计算语言和交互式环境,主要包括</w:t>
      </w:r>
      <w:r>
        <w:rPr>
          <w:rFonts w:ascii="Times New Roman" w:eastAsia="Times New Roman" w:hAnsi="Times New Roman" w:cs="Times New Roman"/>
          <w:color w:val="000000"/>
          <w:spacing w:val="0"/>
          <w:w w:val="100"/>
          <w:position w:val="0"/>
          <w:sz w:val="22"/>
          <w:szCs w:val="22"/>
          <w:lang w:val="en-US" w:eastAsia="en-US" w:bidi="en-US"/>
        </w:rPr>
        <w:t>MATLAB</w:t>
      </w:r>
      <w:r>
        <w:rPr>
          <w:color w:val="000000"/>
          <w:spacing w:val="0"/>
          <w:w w:val="100"/>
          <w:position w:val="0"/>
        </w:rPr>
        <w:t xml:space="preserve">和 </w:t>
      </w:r>
      <w:r>
        <w:rPr>
          <w:rFonts w:ascii="Times New Roman" w:eastAsia="Times New Roman" w:hAnsi="Times New Roman" w:cs="Times New Roman"/>
          <w:color w:val="000000"/>
          <w:spacing w:val="0"/>
          <w:w w:val="100"/>
          <w:position w:val="0"/>
          <w:sz w:val="22"/>
          <w:szCs w:val="22"/>
          <w:lang w:val="en-US" w:eastAsia="en-US" w:bidi="en-US"/>
        </w:rPr>
        <w:t>Simulink</w:t>
      </w:r>
      <w:r>
        <w:rPr>
          <w:color w:val="000000"/>
          <w:spacing w:val="0"/>
          <w:w w:val="100"/>
          <w:position w:val="0"/>
        </w:rPr>
        <w:t>两大部分？</w:t>
      </w:r>
    </w:p>
    <w:p>
      <w:pPr>
        <w:pStyle w:val="Style305"/>
        <w:keepNext/>
        <w:keepLines/>
        <w:widowControl w:val="0"/>
        <w:numPr>
          <w:ilvl w:val="0"/>
          <w:numId w:val="155"/>
        </w:numPr>
        <w:shd w:val="clear" w:color="auto" w:fill="auto"/>
        <w:tabs>
          <w:tab w:pos="1879" w:val="left"/>
        </w:tabs>
        <w:bidi w:val="0"/>
        <w:spacing w:before="0" w:after="80" w:line="240" w:lineRule="auto"/>
        <w:ind w:left="0" w:right="0" w:firstLine="840"/>
        <w:jc w:val="both"/>
        <w:rPr>
          <w:sz w:val="28"/>
          <w:szCs w:val="28"/>
        </w:rPr>
      </w:pPr>
      <w:bookmarkStart w:id="521" w:name="bookmark521"/>
      <w:bookmarkStart w:id="522" w:name="bookmark522"/>
      <w:bookmarkStart w:id="523" w:name="bookmark523"/>
      <w:bookmarkStart w:id="524" w:name="bookmark524"/>
      <w:bookmarkEnd w:id="523"/>
      <w:r>
        <w:rPr>
          <w:rFonts w:ascii="Times New Roman" w:eastAsia="Times New Roman" w:hAnsi="Times New Roman" w:cs="Times New Roman"/>
          <w:color w:val="000000"/>
          <w:spacing w:val="0"/>
          <w:w w:val="100"/>
          <w:position w:val="0"/>
          <w:sz w:val="32"/>
          <w:szCs w:val="32"/>
          <w:lang w:val="en-US" w:eastAsia="en-US" w:bidi="en-US"/>
        </w:rPr>
        <w:t>MATLAB</w:t>
      </w:r>
      <w:r>
        <w:rPr>
          <w:rFonts w:ascii="SimSun" w:eastAsia="SimSun" w:hAnsi="SimSun" w:cs="SimSun"/>
          <w:color w:val="000000"/>
          <w:spacing w:val="0"/>
          <w:w w:val="100"/>
          <w:position w:val="0"/>
          <w:sz w:val="28"/>
          <w:szCs w:val="28"/>
          <w:lang w:val="zh-TW" w:eastAsia="zh-TW" w:bidi="zh-TW"/>
        </w:rPr>
        <w:t>语言的显著特点</w:t>
      </w:r>
      <w:bookmarkEnd w:id="521"/>
      <w:bookmarkEnd w:id="522"/>
      <w:bookmarkEnd w:id="524"/>
    </w:p>
    <w:p>
      <w:pPr>
        <w:pStyle w:val="Style14"/>
        <w:keepNext w:val="0"/>
        <w:keepLines w:val="0"/>
        <w:widowControl w:val="0"/>
        <w:shd w:val="clear" w:color="auto" w:fill="auto"/>
        <w:bidi w:val="0"/>
        <w:spacing w:before="0" w:after="0" w:line="370" w:lineRule="exact"/>
        <w:ind w:left="420" w:right="0" w:firstLine="440"/>
        <w:jc w:val="both"/>
      </w:pPr>
      <w:r>
        <w:rPr>
          <w:color w:val="000000"/>
          <w:spacing w:val="0"/>
          <w:w w:val="100"/>
          <w:position w:val="0"/>
        </w:rPr>
        <w:t>确切说，</w:t>
      </w:r>
      <w:r>
        <w:rPr>
          <w:rFonts w:ascii="Times New Roman" w:eastAsia="Times New Roman" w:hAnsi="Times New Roman" w:cs="Times New Roman"/>
          <w:color w:val="000000"/>
          <w:spacing w:val="0"/>
          <w:w w:val="100"/>
          <w:position w:val="0"/>
          <w:sz w:val="22"/>
          <w:szCs w:val="22"/>
          <w:lang w:val="en-US" w:eastAsia="en-US" w:bidi="en-US"/>
        </w:rPr>
        <w:t>MATLAB</w:t>
      </w:r>
      <w:r>
        <w:rPr>
          <w:color w:val="000000"/>
          <w:spacing w:val="0"/>
          <w:w w:val="100"/>
          <w:position w:val="0"/>
        </w:rPr>
        <w:t>不是一个程序设计语言，而是一个数学运算工具。</w:t>
      </w:r>
      <w:r>
        <w:rPr>
          <w:rFonts w:ascii="Times New Roman" w:eastAsia="Times New Roman" w:hAnsi="Times New Roman" w:cs="Times New Roman"/>
          <w:color w:val="000000"/>
          <w:spacing w:val="0"/>
          <w:w w:val="100"/>
          <w:position w:val="0"/>
          <w:sz w:val="22"/>
          <w:szCs w:val="22"/>
          <w:lang w:val="en-US" w:eastAsia="en-US" w:bidi="en-US"/>
        </w:rPr>
        <w:t>MATLAB</w:t>
      </w:r>
      <w:r>
        <w:rPr>
          <w:color w:val="000000"/>
          <w:spacing w:val="0"/>
          <w:w w:val="100"/>
          <w:position w:val="0"/>
        </w:rPr>
        <w:t>里数 据存储的基本单元是矩阵，主要有以下特点。</w:t>
      </w:r>
    </w:p>
    <w:p>
      <w:pPr>
        <w:pStyle w:val="Style14"/>
        <w:keepNext w:val="0"/>
        <w:keepLines w:val="0"/>
        <w:widowControl w:val="0"/>
        <w:shd w:val="clear" w:color="auto" w:fill="auto"/>
        <w:tabs>
          <w:tab w:pos="1281" w:val="left"/>
        </w:tabs>
        <w:bidi w:val="0"/>
        <w:spacing w:before="0" w:after="0" w:line="342" w:lineRule="exact"/>
        <w:ind w:left="0" w:right="0" w:firstLine="840"/>
        <w:jc w:val="both"/>
      </w:pPr>
      <w:bookmarkStart w:id="525" w:name="bookmark525"/>
      <w:r>
        <w:rPr>
          <w:color w:val="000000"/>
          <w:spacing w:val="0"/>
          <w:w w:val="100"/>
          <w:position w:val="0"/>
          <w:sz w:val="22"/>
          <w:szCs w:val="22"/>
        </w:rPr>
        <w:t>（</w:t>
      </w:r>
      <w:bookmarkEnd w:id="525"/>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ab/>
      </w:r>
      <w:r>
        <w:rPr>
          <w:color w:val="000000"/>
          <w:spacing w:val="0"/>
          <w:w w:val="100"/>
          <w:position w:val="0"/>
        </w:rPr>
        <w:t>具有强大的矩阵运算能力。</w:t>
      </w:r>
    </w:p>
    <w:p>
      <w:pPr>
        <w:pStyle w:val="Style14"/>
        <w:keepNext w:val="0"/>
        <w:keepLines w:val="0"/>
        <w:widowControl w:val="0"/>
        <w:shd w:val="clear" w:color="auto" w:fill="auto"/>
        <w:tabs>
          <w:tab w:pos="1309" w:val="left"/>
        </w:tabs>
        <w:bidi w:val="0"/>
        <w:spacing w:before="0" w:after="0" w:line="342" w:lineRule="exact"/>
        <w:ind w:left="420" w:right="0" w:firstLine="440"/>
        <w:jc w:val="both"/>
      </w:pPr>
      <w:bookmarkStart w:id="526" w:name="bookmark526"/>
      <w:r>
        <w:rPr>
          <w:color w:val="000000"/>
          <w:spacing w:val="0"/>
          <w:w w:val="100"/>
          <w:position w:val="0"/>
          <w:sz w:val="22"/>
          <w:szCs w:val="22"/>
        </w:rPr>
        <w:t>（</w:t>
      </w:r>
      <w:bookmarkEnd w:id="526"/>
      <w:r>
        <w:rPr>
          <w:rFonts w:ascii="Times New Roman" w:eastAsia="Times New Roman" w:hAnsi="Times New Roman" w:cs="Times New Roman"/>
          <w:color w:val="000000"/>
          <w:spacing w:val="0"/>
          <w:w w:val="100"/>
          <w:position w:val="0"/>
          <w:sz w:val="22"/>
          <w:szCs w:val="22"/>
        </w:rPr>
        <w:t>2）</w:t>
        <w:tab/>
      </w:r>
      <w:r>
        <w:rPr>
          <w:color w:val="000000"/>
          <w:spacing w:val="0"/>
          <w:w w:val="100"/>
          <w:position w:val="0"/>
        </w:rPr>
        <w:t>是一种演算式语言。</w:t>
      </w:r>
      <w:r>
        <w:rPr>
          <w:rFonts w:ascii="Times New Roman" w:eastAsia="Times New Roman" w:hAnsi="Times New Roman" w:cs="Times New Roman"/>
          <w:color w:val="000000"/>
          <w:spacing w:val="0"/>
          <w:w w:val="100"/>
          <w:position w:val="0"/>
          <w:sz w:val="22"/>
          <w:szCs w:val="22"/>
          <w:lang w:val="en-US" w:eastAsia="en-US" w:bidi="en-US"/>
        </w:rPr>
        <w:t>MATLAB</w:t>
      </w:r>
      <w:r>
        <w:rPr>
          <w:color w:val="000000"/>
          <w:spacing w:val="0"/>
          <w:w w:val="100"/>
          <w:position w:val="0"/>
        </w:rPr>
        <w:t>的基本数据单元是既不需要指定维数</w:t>
      </w:r>
      <w:r>
        <w:rPr>
          <w:color w:val="000000"/>
          <w:spacing w:val="0"/>
          <w:w w:val="100"/>
          <w:position w:val="0"/>
          <w:lang w:val="zh-CN" w:eastAsia="zh-CN" w:bidi="zh-CN"/>
        </w:rPr>
        <w:t>,也不</w:t>
      </w:r>
      <w:r>
        <w:rPr>
          <w:color w:val="000000"/>
          <w:spacing w:val="0"/>
          <w:w w:val="100"/>
          <w:position w:val="0"/>
        </w:rPr>
        <w:t>需要说 明数据类型的矩阵（向量和标量为矩阵的特例）,而且数学表达式和运算规则与通常的习惯 相同。因此</w:t>
      </w:r>
      <w:r>
        <w:rPr>
          <w:rFonts w:ascii="Times New Roman" w:eastAsia="Times New Roman" w:hAnsi="Times New Roman" w:cs="Times New Roman"/>
          <w:color w:val="000000"/>
          <w:spacing w:val="0"/>
          <w:w w:val="100"/>
          <w:position w:val="0"/>
          <w:sz w:val="22"/>
          <w:szCs w:val="22"/>
          <w:lang w:val="en-US" w:eastAsia="en-US" w:bidi="en-US"/>
        </w:rPr>
        <w:t>MATLAB</w:t>
      </w:r>
      <w:r>
        <w:rPr>
          <w:color w:val="000000"/>
          <w:spacing w:val="0"/>
          <w:w w:val="100"/>
          <w:position w:val="0"/>
        </w:rPr>
        <w:t>语言编程简单，使用方便。</w:t>
      </w:r>
    </w:p>
    <w:p>
      <w:pPr>
        <w:pStyle w:val="Style14"/>
        <w:keepNext w:val="0"/>
        <w:keepLines w:val="0"/>
        <w:widowControl w:val="0"/>
        <w:shd w:val="clear" w:color="auto" w:fill="auto"/>
        <w:tabs>
          <w:tab w:pos="1314" w:val="left"/>
        </w:tabs>
        <w:bidi w:val="0"/>
        <w:spacing w:before="0" w:after="0" w:line="342" w:lineRule="exact"/>
        <w:ind w:left="420" w:right="0" w:firstLine="440"/>
        <w:jc w:val="both"/>
        <w:sectPr>
          <w:headerReference w:type="default" r:id="rId763"/>
          <w:footerReference w:type="default" r:id="rId764"/>
          <w:headerReference w:type="even" r:id="rId765"/>
          <w:footerReference w:type="even" r:id="rId766"/>
          <w:footnotePr>
            <w:pos w:val="pageBottom"/>
            <w:numFmt w:val="decimal"/>
            <w:numRestart w:val="continuous"/>
          </w:footnotePr>
          <w:pgSz w:w="10239" w:h="15475"/>
          <w:pgMar w:top="1110" w:right="381" w:bottom="1107" w:left="381" w:header="682" w:footer="679" w:gutter="303"/>
          <w:pgNumType w:start="167"/>
          <w:cols w:space="720"/>
          <w:noEndnote/>
          <w:rtlGutter w:val="0"/>
          <w:docGrid w:linePitch="360"/>
        </w:sectPr>
      </w:pP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3）</w:t>
        <w:tab/>
      </w:r>
      <w:r>
        <w:rPr>
          <w:color w:val="000000"/>
          <w:spacing w:val="0"/>
          <w:w w:val="100"/>
          <w:position w:val="0"/>
        </w:rPr>
        <w:t>语言简洁紧凑</w:t>
      </w:r>
      <w:r>
        <w:rPr>
          <w:color w:val="000000"/>
          <w:spacing w:val="0"/>
          <w:w w:val="100"/>
          <w:position w:val="0"/>
          <w:lang w:val="zh-CN" w:eastAsia="zh-CN" w:bidi="zh-CN"/>
        </w:rPr>
        <w:t>.使</w:t>
      </w:r>
      <w:r>
        <w:rPr>
          <w:color w:val="000000"/>
          <w:spacing w:val="0"/>
          <w:w w:val="100"/>
          <w:position w:val="0"/>
        </w:rPr>
        <w:t>用方便灵活，库函数极其丰富。</w:t>
      </w:r>
      <w:r>
        <w:rPr>
          <w:rFonts w:ascii="Times New Roman" w:eastAsia="Times New Roman" w:hAnsi="Times New Roman" w:cs="Times New Roman"/>
          <w:color w:val="000000"/>
          <w:spacing w:val="0"/>
          <w:w w:val="100"/>
          <w:position w:val="0"/>
          <w:sz w:val="22"/>
          <w:szCs w:val="22"/>
          <w:lang w:val="en-US" w:eastAsia="en-US" w:bidi="en-US"/>
        </w:rPr>
        <w:t>MATLAB</w:t>
      </w:r>
      <w:r>
        <w:rPr>
          <w:color w:val="000000"/>
          <w:spacing w:val="0"/>
          <w:w w:val="100"/>
          <w:position w:val="0"/>
        </w:rPr>
        <w:t>程序书写形式自由</w:t>
      </w:r>
      <w:r>
        <w:rPr>
          <w:color w:val="000000"/>
          <w:spacing w:val="0"/>
          <w:w w:val="100"/>
          <w:position w:val="0"/>
          <w:lang w:val="zh-CN" w:eastAsia="zh-CN" w:bidi="zh-CN"/>
        </w:rPr>
        <w:t xml:space="preserve">.利 </w:t>
      </w:r>
      <w:r>
        <w:rPr>
          <w:color w:val="000000"/>
          <w:spacing w:val="0"/>
          <w:w w:val="100"/>
          <w:position w:val="0"/>
        </w:rPr>
        <w:t>用其丰富的库函数避开繁杂的子程序编程任务，压缩了一切不必要的编程工作。由于库函 数都由本领域的专家编写，用户不必担心函数的可靠性。可以说，用</w:t>
      </w:r>
      <w:r>
        <w:rPr>
          <w:rFonts w:ascii="Times New Roman" w:eastAsia="Times New Roman" w:hAnsi="Times New Roman" w:cs="Times New Roman"/>
          <w:color w:val="000000"/>
          <w:spacing w:val="0"/>
          <w:w w:val="100"/>
          <w:position w:val="0"/>
          <w:sz w:val="22"/>
          <w:szCs w:val="22"/>
          <w:lang w:val="en-US" w:eastAsia="en-US" w:bidi="en-US"/>
        </w:rPr>
        <w:t>MATLAB</w:t>
      </w:r>
      <w:r>
        <w:rPr>
          <w:color w:val="000000"/>
          <w:spacing w:val="0"/>
          <w:w w:val="100"/>
          <w:position w:val="0"/>
        </w:rPr>
        <w:t xml:space="preserve">进行科技开 </w:t>
      </w:r>
    </w:p>
    <w:p>
      <w:pPr>
        <w:pStyle w:val="Style14"/>
        <w:keepNext w:val="0"/>
        <w:keepLines w:val="0"/>
        <w:widowControl w:val="0"/>
        <w:shd w:val="clear" w:color="auto" w:fill="auto"/>
        <w:tabs>
          <w:tab w:pos="1314" w:val="left"/>
        </w:tabs>
        <w:bidi w:val="0"/>
        <w:spacing w:before="0" w:after="0" w:line="342" w:lineRule="exact"/>
        <w:ind w:left="420" w:right="0" w:firstLine="0"/>
        <w:jc w:val="both"/>
      </w:pPr>
      <w:bookmarkStart w:id="527" w:name="bookmark527"/>
      <w:bookmarkEnd w:id="527"/>
      <w:r>
        <w:rPr>
          <w:color w:val="000000"/>
          <w:spacing w:val="0"/>
          <w:w w:val="100"/>
          <w:position w:val="0"/>
        </w:rPr>
        <w:t>发是站在专家的肩膀上。</w:t>
      </w:r>
    </w:p>
    <w:p>
      <w:pPr>
        <w:pStyle w:val="Style14"/>
        <w:keepNext w:val="0"/>
        <w:keepLines w:val="0"/>
        <w:widowControl w:val="0"/>
        <w:numPr>
          <w:ilvl w:val="0"/>
          <w:numId w:val="157"/>
        </w:numPr>
        <w:shd w:val="clear" w:color="auto" w:fill="auto"/>
        <w:tabs>
          <w:tab w:pos="925" w:val="left"/>
        </w:tabs>
        <w:bidi w:val="0"/>
        <w:spacing w:before="0" w:after="0" w:line="347" w:lineRule="exact"/>
        <w:ind w:left="0" w:right="0" w:firstLine="440"/>
        <w:jc w:val="left"/>
      </w:pPr>
      <w:bookmarkStart w:id="528" w:name="bookmark528"/>
      <w:bookmarkEnd w:id="528"/>
      <w:r>
        <w:rPr>
          <w:rFonts w:ascii="Times New Roman" w:eastAsia="Times New Roman" w:hAnsi="Times New Roman" w:cs="Times New Roman"/>
          <w:color w:val="000000"/>
          <w:spacing w:val="0"/>
          <w:w w:val="100"/>
          <w:position w:val="0"/>
          <w:sz w:val="22"/>
          <w:szCs w:val="22"/>
          <w:lang w:val="en-US" w:eastAsia="en-US" w:bidi="en-US"/>
        </w:rPr>
        <w:t>MATLAB</w:t>
      </w:r>
      <w:r>
        <w:rPr>
          <w:color w:val="000000"/>
          <w:spacing w:val="0"/>
          <w:w w:val="100"/>
          <w:position w:val="0"/>
        </w:rPr>
        <w:t xml:space="preserve">的缺点是，它和其他高级程序相比，程序的执行速度较慢。由于 </w:t>
      </w:r>
      <w:r>
        <w:rPr>
          <w:rFonts w:ascii="Times New Roman" w:eastAsia="Times New Roman" w:hAnsi="Times New Roman" w:cs="Times New Roman"/>
          <w:color w:val="000000"/>
          <w:spacing w:val="0"/>
          <w:w w:val="100"/>
          <w:position w:val="0"/>
          <w:sz w:val="22"/>
          <w:szCs w:val="22"/>
          <w:lang w:val="en-US" w:eastAsia="en-US" w:bidi="en-US"/>
        </w:rPr>
        <w:t>MATLAB</w:t>
      </w:r>
      <w:r>
        <w:rPr>
          <w:color w:val="000000"/>
          <w:spacing w:val="0"/>
          <w:w w:val="100"/>
          <w:position w:val="0"/>
        </w:rPr>
        <w:t>的程序不用编译等预处理,也不生成可执行文件，程序为解释执行，所以速度 较慢。</w:t>
      </w:r>
    </w:p>
    <w:p>
      <w:pPr>
        <w:pStyle w:val="Style14"/>
        <w:keepNext w:val="0"/>
        <w:keepLines w:val="0"/>
        <w:widowControl w:val="0"/>
        <w:numPr>
          <w:ilvl w:val="0"/>
          <w:numId w:val="157"/>
        </w:numPr>
        <w:shd w:val="clear" w:color="auto" w:fill="auto"/>
        <w:tabs>
          <w:tab w:pos="925" w:val="left"/>
        </w:tabs>
        <w:bidi w:val="0"/>
        <w:spacing w:before="0" w:after="200" w:line="345" w:lineRule="exact"/>
        <w:ind w:left="0" w:right="0" w:firstLine="440"/>
        <w:jc w:val="left"/>
      </w:pPr>
      <w:bookmarkStart w:id="529" w:name="bookmark529"/>
      <w:bookmarkEnd w:id="529"/>
      <w:r>
        <w:rPr>
          <w:color w:val="000000"/>
          <w:spacing w:val="0"/>
          <w:w w:val="100"/>
          <w:position w:val="0"/>
        </w:rPr>
        <w:t>源程序的开放性。开放性也许是</w:t>
      </w:r>
      <w:r>
        <w:rPr>
          <w:rFonts w:ascii="Times New Roman" w:eastAsia="Times New Roman" w:hAnsi="Times New Roman" w:cs="Times New Roman"/>
          <w:color w:val="000000"/>
          <w:spacing w:val="0"/>
          <w:w w:val="100"/>
          <w:position w:val="0"/>
          <w:sz w:val="22"/>
          <w:szCs w:val="22"/>
          <w:lang w:val="en-US" w:eastAsia="en-US" w:bidi="en-US"/>
        </w:rPr>
        <w:t>MATLAB</w:t>
      </w:r>
      <w:r>
        <w:rPr>
          <w:color w:val="000000"/>
          <w:spacing w:val="0"/>
          <w:w w:val="100"/>
          <w:position w:val="0"/>
        </w:rPr>
        <w:t>最受人们欢迎的特点。除内部函数以 外</w:t>
      </w:r>
      <w:r>
        <w:rPr>
          <w:color w:val="000000"/>
          <w:spacing w:val="0"/>
          <w:w w:val="100"/>
          <w:position w:val="0"/>
          <w:lang w:val="zh-CN" w:eastAsia="zh-CN" w:bidi="zh-CN"/>
        </w:rPr>
        <w:t>.所有</w:t>
      </w:r>
      <w:r>
        <w:rPr>
          <w:rFonts w:ascii="Times New Roman" w:eastAsia="Times New Roman" w:hAnsi="Times New Roman" w:cs="Times New Roman"/>
          <w:color w:val="000000"/>
          <w:spacing w:val="0"/>
          <w:w w:val="100"/>
          <w:position w:val="0"/>
          <w:sz w:val="22"/>
          <w:szCs w:val="22"/>
          <w:lang w:val="en-US" w:eastAsia="en-US" w:bidi="en-US"/>
        </w:rPr>
        <w:t>MATLAB</w:t>
      </w:r>
      <w:r>
        <w:rPr>
          <w:color w:val="000000"/>
          <w:spacing w:val="0"/>
          <w:w w:val="100"/>
          <w:position w:val="0"/>
        </w:rPr>
        <w:t>的核心文件和工具箱文件都是可读可改的源文件，用户可通过对源文件 的修改以及加入自己的文件构成新的工具箱。</w:t>
      </w:r>
    </w:p>
    <w:p>
      <w:pPr>
        <w:pStyle w:val="Style305"/>
        <w:keepNext/>
        <w:keepLines/>
        <w:widowControl w:val="0"/>
        <w:shd w:val="clear" w:color="auto" w:fill="auto"/>
        <w:bidi w:val="0"/>
        <w:spacing w:before="0" w:after="200" w:line="240" w:lineRule="auto"/>
        <w:ind w:left="0" w:right="0" w:firstLine="440"/>
        <w:jc w:val="left"/>
        <w:rPr>
          <w:sz w:val="28"/>
          <w:szCs w:val="28"/>
        </w:rPr>
      </w:pPr>
      <w:bookmarkStart w:id="530" w:name="bookmark530"/>
      <w:bookmarkStart w:id="531" w:name="bookmark531"/>
      <w:bookmarkStart w:id="532" w:name="bookmark532"/>
      <w:r>
        <w:rPr>
          <w:rFonts w:ascii="Times New Roman" w:eastAsia="Times New Roman" w:hAnsi="Times New Roman" w:cs="Times New Roman"/>
          <w:color w:val="000000"/>
          <w:spacing w:val="0"/>
          <w:w w:val="100"/>
          <w:position w:val="0"/>
          <w:sz w:val="32"/>
          <w:szCs w:val="32"/>
          <w:lang w:val="en-US" w:eastAsia="en-US" w:bidi="en-US"/>
        </w:rPr>
        <w:t>7. 1.2 MATLAB</w:t>
      </w:r>
      <w:r>
        <w:rPr>
          <w:rFonts w:ascii="SimSun" w:eastAsia="SimSun" w:hAnsi="SimSun" w:cs="SimSun"/>
          <w:color w:val="000000"/>
          <w:spacing w:val="0"/>
          <w:w w:val="100"/>
          <w:position w:val="0"/>
          <w:sz w:val="28"/>
          <w:szCs w:val="28"/>
          <w:lang w:val="zh-TW" w:eastAsia="zh-TW" w:bidi="zh-TW"/>
        </w:rPr>
        <w:t>基本操作</w:t>
      </w:r>
      <w:bookmarkEnd w:id="530"/>
      <w:bookmarkEnd w:id="531"/>
      <w:bookmarkEnd w:id="532"/>
    </w:p>
    <w:p>
      <w:pPr>
        <w:pStyle w:val="Style14"/>
        <w:keepNext w:val="0"/>
        <w:keepLines w:val="0"/>
        <w:widowControl w:val="0"/>
        <w:shd w:val="clear" w:color="auto" w:fill="auto"/>
        <w:bidi w:val="0"/>
        <w:spacing w:before="0" w:after="120" w:line="240" w:lineRule="auto"/>
        <w:ind w:left="0" w:right="0" w:firstLine="440"/>
        <w:jc w:val="left"/>
      </w:pPr>
      <w:r>
        <w:rPr>
          <w:color w:val="000000"/>
          <w:spacing w:val="0"/>
          <w:w w:val="100"/>
          <w:position w:val="0"/>
        </w:rPr>
        <w:t>打开</w:t>
      </w:r>
      <w:r>
        <w:rPr>
          <w:rFonts w:ascii="Times New Roman" w:eastAsia="Times New Roman" w:hAnsi="Times New Roman" w:cs="Times New Roman"/>
          <w:color w:val="000000"/>
          <w:spacing w:val="0"/>
          <w:w w:val="100"/>
          <w:position w:val="0"/>
          <w:sz w:val="22"/>
          <w:szCs w:val="22"/>
          <w:lang w:val="en-US" w:eastAsia="en-US" w:bidi="en-US"/>
        </w:rPr>
        <w:t>MATLAB,</w:t>
      </w:r>
      <w:r>
        <w:rPr>
          <w:color w:val="000000"/>
          <w:spacing w:val="0"/>
          <w:w w:val="100"/>
          <w:position w:val="0"/>
        </w:rPr>
        <w:t>岀现命令窗口，如图</w:t>
      </w:r>
      <w:r>
        <w:rPr>
          <w:rFonts w:ascii="Times New Roman" w:eastAsia="Times New Roman" w:hAnsi="Times New Roman" w:cs="Times New Roman"/>
          <w:color w:val="000000"/>
          <w:spacing w:val="0"/>
          <w:w w:val="100"/>
          <w:position w:val="0"/>
          <w:sz w:val="22"/>
          <w:szCs w:val="22"/>
          <w:lang w:val="en-US" w:eastAsia="en-US" w:bidi="en-US"/>
        </w:rPr>
        <w:t>7-1</w:t>
      </w:r>
      <w:r>
        <w:rPr>
          <w:color w:val="000000"/>
          <w:spacing w:val="0"/>
          <w:w w:val="100"/>
          <w:position w:val="0"/>
        </w:rPr>
        <w:t>所示。</w:t>
      </w:r>
    </w:p>
    <w:p>
      <w:pPr>
        <w:pStyle w:val="Style44"/>
        <w:keepNext w:val="0"/>
        <w:keepLines w:val="0"/>
        <w:widowControl w:val="0"/>
        <w:shd w:val="clear" w:color="auto" w:fill="auto"/>
        <w:bidi w:val="0"/>
        <w:spacing w:before="0" w:after="120" w:line="240" w:lineRule="auto"/>
        <w:ind w:left="0" w:right="920" w:firstLine="0"/>
        <w:jc w:val="right"/>
        <w:rPr>
          <w:sz w:val="20"/>
          <w:szCs w:val="20"/>
        </w:rPr>
      </w:pPr>
      <w:r>
        <w:rPr>
          <w:rFonts w:ascii="Times New Roman" w:eastAsia="Times New Roman" w:hAnsi="Times New Roman" w:cs="Times New Roman"/>
          <w:i/>
          <w:iCs/>
          <w:color w:val="000000"/>
          <w:spacing w:val="0"/>
          <w:w w:val="100"/>
          <w:position w:val="0"/>
          <w:sz w:val="20"/>
          <w:szCs w:val="20"/>
          <w:shd w:val="clear" w:color="auto" w:fill="FFFFFF"/>
          <w:lang w:val="en-US" w:eastAsia="en-US" w:bidi="en-US"/>
        </w:rPr>
        <w:t>rrr</w:t>
      </w:r>
    </w:p>
    <w:p>
      <w:pPr>
        <w:pStyle w:val="Style2"/>
        <w:keepNext w:val="0"/>
        <w:keepLines w:val="0"/>
        <w:widowControl w:val="0"/>
        <w:pBdr>
          <w:top w:val="single" w:sz="4" w:space="0" w:color="auto"/>
        </w:pBdr>
        <w:shd w:val="clear" w:color="auto" w:fill="auto"/>
        <w:tabs>
          <w:tab w:pos="1895" w:val="left"/>
        </w:tabs>
        <w:bidi w:val="0"/>
        <w:spacing w:before="0" w:after="0" w:line="240" w:lineRule="auto"/>
        <w:ind w:left="0" w:right="0" w:firstLine="440"/>
        <w:jc w:val="left"/>
        <w:rPr>
          <w:sz w:val="10"/>
          <w:szCs w:val="10"/>
        </w:rPr>
      </w:pPr>
      <w:r>
        <w:rPr>
          <w:rFonts w:ascii="Times New Roman" w:eastAsia="Times New Roman" w:hAnsi="Times New Roman" w:cs="Times New Roman"/>
          <w:b/>
          <w:bCs/>
          <w:color w:val="000000"/>
          <w:spacing w:val="0"/>
          <w:w w:val="100"/>
          <w:position w:val="0"/>
          <w:sz w:val="10"/>
          <w:szCs w:val="10"/>
          <w:lang w:val="en-US" w:eastAsia="en-US" w:bidi="en-US"/>
        </w:rPr>
        <w:t>Bn .*</w:t>
        <w:tab/>
      </w:r>
      <w:r>
        <w:rPr>
          <w:rFonts w:ascii="Times New Roman" w:eastAsia="Times New Roman" w:hAnsi="Times New Roman" w:cs="Times New Roman"/>
          <w:i/>
          <w:iCs/>
          <w:color w:val="000000"/>
          <w:spacing w:val="0"/>
          <w:w w:val="100"/>
          <w:position w:val="0"/>
          <w:sz w:val="20"/>
          <w:szCs w:val="20"/>
          <w:lang w:val="en-US" w:eastAsia="en-US" w:bidi="en-US"/>
        </w:rPr>
        <w:t>K</w:t>
      </w:r>
      <w:r>
        <w:rPr>
          <w:rFonts w:ascii="Times New Roman" w:eastAsia="Times New Roman" w:hAnsi="Times New Roman" w:cs="Times New Roman"/>
          <w:b/>
          <w:bCs/>
          <w:color w:val="000000"/>
          <w:spacing w:val="0"/>
          <w:w w:val="100"/>
          <w:position w:val="0"/>
          <w:sz w:val="10"/>
          <w:szCs w:val="10"/>
          <w:lang w:val="en-US" w:eastAsia="en-US" w:bidi="en-US"/>
        </w:rPr>
        <w:t xml:space="preserve"> ? Currert&gt;»nnr'</w:t>
      </w:r>
      <w:r>
        <w:rPr>
          <w:rFonts w:ascii="Times New Roman" w:eastAsia="Times New Roman" w:hAnsi="Times New Roman" w:cs="Times New Roman"/>
          <w:b/>
          <w:bCs/>
          <w:color w:val="000000"/>
          <w:spacing w:val="0"/>
          <w:w w:val="100"/>
          <w:position w:val="0"/>
          <w:sz w:val="10"/>
          <w:szCs w:val="10"/>
          <w:vertAlign w:val="subscript"/>
          <w:lang w:val="en-US" w:eastAsia="en-US" w:bidi="en-US"/>
        </w:rPr>
        <w:t>1</w:t>
      </w:r>
      <w:r>
        <w:rPr>
          <w:rFonts w:ascii="Times New Roman" w:eastAsia="Times New Roman" w:hAnsi="Times New Roman" w:cs="Times New Roman"/>
          <w:b/>
          <w:bCs/>
          <w:color w:val="000000"/>
          <w:spacing w:val="0"/>
          <w:w w:val="100"/>
          <w:position w:val="0"/>
          <w:sz w:val="10"/>
          <w:szCs w:val="10"/>
          <w:lang w:val="en-US" w:eastAsia="en-US" w:bidi="en-US"/>
        </w:rPr>
        <w:t>lciMATLAB6p5^&lt;Xk</w:t>
      </w:r>
    </w:p>
    <w:p>
      <w:pPr>
        <w:widowControl w:val="0"/>
        <w:spacing w:line="1" w:lineRule="exact"/>
        <w:sectPr>
          <w:headerReference w:type="default" r:id="rId767"/>
          <w:footerReference w:type="default" r:id="rId768"/>
          <w:headerReference w:type="even" r:id="rId769"/>
          <w:footerReference w:type="even" r:id="rId770"/>
          <w:headerReference w:type="first" r:id="rId771"/>
          <w:footerReference w:type="first" r:id="rId772"/>
          <w:footnotePr>
            <w:pos w:val="pageBottom"/>
            <w:numFmt w:val="decimal"/>
            <w:numRestart w:val="continuous"/>
          </w:footnotePr>
          <w:pgSz w:w="10239" w:h="15475"/>
          <w:pgMar w:top="1110" w:right="381" w:bottom="1107" w:left="381" w:header="0" w:footer="3" w:gutter="303"/>
          <w:pgNumType w:start="155"/>
          <w:cols w:space="720"/>
          <w:noEndnote/>
          <w:titlePg/>
          <w:rtlGutter/>
          <w:docGrid w:linePitch="360"/>
        </w:sectPr>
      </w:pPr>
      <w:r>
        <mc:AlternateContent>
          <mc:Choice Requires="wps">
            <w:drawing>
              <wp:anchor distT="123825" distB="336550" distL="0" distR="0" simplePos="0" relativeHeight="125829894" behindDoc="0" locked="0" layoutInCell="1" allowOverlap="1">
                <wp:simplePos x="0" y="0"/>
                <wp:positionH relativeFrom="margin">
                  <wp:posOffset>323215</wp:posOffset>
                </wp:positionH>
                <wp:positionV relativeFrom="paragraph">
                  <wp:posOffset>123825</wp:posOffset>
                </wp:positionV>
                <wp:extent cx="385445" cy="114300"/>
                <wp:wrapTopAndBottom/>
                <wp:docPr id="1250" name="Shape 1250"/>
                <a:graphic xmlns:a="http://schemas.openxmlformats.org/drawingml/2006/main">
                  <a:graphicData uri="http://schemas.microsoft.com/office/word/2010/wordprocessingShape">
                    <wps:wsp>
                      <wps:cNvSpPr txBox="1"/>
                      <wps:spPr>
                        <a:xfrm>
                          <a:ext cx="385445" cy="114300"/>
                        </a:xfrm>
                        <a:prstGeom prst="rect"/>
                        <a:noFill/>
                      </wps:spPr>
                      <wps:txbx>
                        <w:txbxContent>
                          <w:p>
                            <w:pPr>
                              <w:pStyle w:val="Style2"/>
                              <w:keepNext w:val="0"/>
                              <w:keepLines w:val="0"/>
                              <w:widowControl w:val="0"/>
                              <w:pBdr>
                                <w:top w:val="single" w:sz="4" w:space="0" w:color="auto"/>
                              </w:pBdr>
                              <w:shd w:val="clear" w:color="auto" w:fill="auto"/>
                              <w:bidi w:val="0"/>
                              <w:spacing w:before="0" w:after="0" w:line="240" w:lineRule="auto"/>
                              <w:ind w:left="0" w:right="0" w:firstLine="0"/>
                              <w:jc w:val="left"/>
                              <w:rPr>
                                <w:sz w:val="10"/>
                                <w:szCs w:val="10"/>
                              </w:rPr>
                            </w:pPr>
                            <w:r>
                              <w:rPr>
                                <w:color w:val="000000"/>
                                <w:spacing w:val="0"/>
                                <w:w w:val="100"/>
                                <w:position w:val="0"/>
                                <w:sz w:val="12"/>
                                <w:szCs w:val="12"/>
                              </w:rPr>
                              <w:t>歛</w:t>
                            </w:r>
                            <w:r>
                              <w:rPr>
                                <w:rFonts w:ascii="Times New Roman" w:eastAsia="Times New Roman" w:hAnsi="Times New Roman" w:cs="Times New Roman"/>
                                <w:b/>
                                <w:bCs/>
                                <w:color w:val="000000"/>
                                <w:spacing w:val="0"/>
                                <w:w w:val="100"/>
                                <w:position w:val="0"/>
                                <w:sz w:val="10"/>
                                <w:szCs w:val="10"/>
                                <w:lang w:val="en-US" w:eastAsia="en-US" w:bidi="en-US"/>
                              </w:rPr>
                              <w:t>.HTLAB</w:t>
                            </w:r>
                          </w:p>
                        </w:txbxContent>
                      </wps:txbx>
                      <wps:bodyPr wrap="none" lIns="0" tIns="0" rIns="0" bIns="0">
                        <a:noAutoFit/>
                      </wps:bodyPr>
                    </wps:wsp>
                  </a:graphicData>
                </a:graphic>
              </wp:anchor>
            </w:drawing>
          </mc:Choice>
          <mc:Fallback>
            <w:pict>
              <v:shape id="_x0000_s2276" type="#_x0000_t202" style="position:absolute;margin-left:25.449999999999999pt;margin-top:9.75pt;width:30.350000000000001pt;height:9.pt;z-index:-125828859;mso-wrap-distance-left:0;mso-wrap-distance-top:9.75pt;mso-wrap-distance-right:0;mso-wrap-distance-bottom:26.5pt;mso-position-horizontal-relative:margin" filled="f" stroked="f">
                <v:textbox inset="0,0,0,0">
                  <w:txbxContent>
                    <w:p>
                      <w:pPr>
                        <w:pStyle w:val="Style2"/>
                        <w:keepNext w:val="0"/>
                        <w:keepLines w:val="0"/>
                        <w:widowControl w:val="0"/>
                        <w:pBdr>
                          <w:top w:val="single" w:sz="4" w:space="0" w:color="auto"/>
                        </w:pBdr>
                        <w:shd w:val="clear" w:color="auto" w:fill="auto"/>
                        <w:bidi w:val="0"/>
                        <w:spacing w:before="0" w:after="0" w:line="240" w:lineRule="auto"/>
                        <w:ind w:left="0" w:right="0" w:firstLine="0"/>
                        <w:jc w:val="left"/>
                        <w:rPr>
                          <w:sz w:val="10"/>
                          <w:szCs w:val="10"/>
                        </w:rPr>
                      </w:pPr>
                      <w:r>
                        <w:rPr>
                          <w:color w:val="000000"/>
                          <w:spacing w:val="0"/>
                          <w:w w:val="100"/>
                          <w:position w:val="0"/>
                          <w:sz w:val="12"/>
                          <w:szCs w:val="12"/>
                        </w:rPr>
                        <w:t>歛</w:t>
                      </w:r>
                      <w:r>
                        <w:rPr>
                          <w:rFonts w:ascii="Times New Roman" w:eastAsia="Times New Roman" w:hAnsi="Times New Roman" w:cs="Times New Roman"/>
                          <w:b/>
                          <w:bCs/>
                          <w:color w:val="000000"/>
                          <w:spacing w:val="0"/>
                          <w:w w:val="100"/>
                          <w:position w:val="0"/>
                          <w:sz w:val="10"/>
                          <w:szCs w:val="10"/>
                          <w:lang w:val="en-US" w:eastAsia="en-US" w:bidi="en-US"/>
                        </w:rPr>
                        <w:t>.HTLAB</w:t>
                      </w:r>
                    </w:p>
                  </w:txbxContent>
                </v:textbox>
                <w10:wrap type="topAndBottom" anchorx="margin"/>
              </v:shape>
            </w:pict>
          </mc:Fallback>
        </mc:AlternateContent>
      </w:r>
      <w:r>
        <w:drawing>
          <wp:anchor distT="0" distB="437515" distL="0" distR="0" simplePos="0" relativeHeight="125829896" behindDoc="0" locked="0" layoutInCell="1" allowOverlap="1">
            <wp:simplePos x="0" y="0"/>
            <wp:positionH relativeFrom="margin">
              <wp:posOffset>2083435</wp:posOffset>
            </wp:positionH>
            <wp:positionV relativeFrom="paragraph">
              <wp:posOffset>0</wp:posOffset>
            </wp:positionV>
            <wp:extent cx="219710" cy="140335"/>
            <wp:wrapTopAndBottom/>
            <wp:docPr id="1252" name="Shape 1252"/>
            <a:graphic xmlns:a="http://schemas.openxmlformats.org/drawingml/2006/main">
              <a:graphicData uri="http://schemas.openxmlformats.org/drawingml/2006/picture">
                <pic:pic xmlns:pic="http://schemas.openxmlformats.org/drawingml/2006/picture">
                  <pic:nvPicPr>
                    <pic:cNvPr id="1253" name="Picture box 1253"/>
                    <pic:cNvPicPr/>
                  </pic:nvPicPr>
                  <pic:blipFill>
                    <a:blip r:embed="rId773"/>
                    <a:stretch/>
                  </pic:blipFill>
                  <pic:spPr>
                    <a:xfrm>
                      <a:ext cx="219710" cy="140335"/>
                    </a:xfrm>
                    <a:prstGeom prst="rect"/>
                  </pic:spPr>
                </pic:pic>
              </a:graphicData>
            </a:graphic>
          </wp:anchor>
        </w:drawing>
      </w:r>
      <w:r>
        <mc:AlternateContent>
          <mc:Choice Requires="wps">
            <w:drawing>
              <wp:anchor distT="127635" distB="355600" distL="0" distR="0" simplePos="0" relativeHeight="125829897" behindDoc="0" locked="0" layoutInCell="1" allowOverlap="1">
                <wp:simplePos x="0" y="0"/>
                <wp:positionH relativeFrom="margin">
                  <wp:posOffset>2360930</wp:posOffset>
                </wp:positionH>
                <wp:positionV relativeFrom="paragraph">
                  <wp:posOffset>127635</wp:posOffset>
                </wp:positionV>
                <wp:extent cx="2106295" cy="91440"/>
                <wp:wrapTopAndBottom/>
                <wp:docPr id="1254" name="Shape 1254"/>
                <a:graphic xmlns:a="http://schemas.openxmlformats.org/drawingml/2006/main">
                  <a:graphicData uri="http://schemas.microsoft.com/office/word/2010/wordprocessingShape">
                    <wps:wsp>
                      <wps:cNvSpPr txBox="1"/>
                      <wps:spPr>
                        <a:xfrm>
                          <a:ext cx="2106295" cy="9144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b/>
                                <w:bCs/>
                                <w:color w:val="000000"/>
                                <w:spacing w:val="0"/>
                                <w:w w:val="100"/>
                                <w:position w:val="0"/>
                                <w:sz w:val="10"/>
                                <w:szCs w:val="10"/>
                                <w:lang w:val="en-US" w:eastAsia="en-US" w:bidi="en-US"/>
                              </w:rPr>
                              <w:t>UiiAf Toolbox P«tK C&lt;ch« Type *halp toolbox^ptth.cfcch** for more info</w:t>
                            </w:r>
                          </w:p>
                        </w:txbxContent>
                      </wps:txbx>
                      <wps:bodyPr wrap="none" lIns="0" tIns="0" rIns="0" bIns="0">
                        <a:noAutoFit/>
                      </wps:bodyPr>
                    </wps:wsp>
                  </a:graphicData>
                </a:graphic>
              </wp:anchor>
            </w:drawing>
          </mc:Choice>
          <mc:Fallback>
            <w:pict>
              <v:shape id="_x0000_s2280" type="#_x0000_t202" style="position:absolute;margin-left:185.90000000000001pt;margin-top:10.050000000000001pt;width:165.84999999999999pt;height:7.2000000000000002pt;z-index:-125828856;mso-wrap-distance-left:0;mso-wrap-distance-top:10.050000000000001pt;mso-wrap-distance-right:0;mso-wrap-distance-bottom:28.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b/>
                          <w:bCs/>
                          <w:color w:val="000000"/>
                          <w:spacing w:val="0"/>
                          <w:w w:val="100"/>
                          <w:position w:val="0"/>
                          <w:sz w:val="10"/>
                          <w:szCs w:val="10"/>
                          <w:lang w:val="en-US" w:eastAsia="en-US" w:bidi="en-US"/>
                        </w:rPr>
                        <w:t>UiiAf Toolbox P«tK C&lt;ch« Type *halp toolbox^ptth.cfcch** for more info</w:t>
                      </w:r>
                    </w:p>
                  </w:txbxContent>
                </v:textbox>
                <w10:wrap type="topAndBottom" anchorx="margin"/>
              </v:shape>
            </w:pict>
          </mc:Fallback>
        </mc:AlternateContent>
      </w:r>
      <w:r>
        <w:drawing>
          <wp:anchor distT="238125" distB="124460" distL="0" distR="283845" simplePos="0" relativeHeight="125829899" behindDoc="0" locked="0" layoutInCell="1" allowOverlap="1">
            <wp:simplePos x="0" y="0"/>
            <wp:positionH relativeFrom="margin">
              <wp:posOffset>336550</wp:posOffset>
            </wp:positionH>
            <wp:positionV relativeFrom="paragraph">
              <wp:posOffset>238125</wp:posOffset>
            </wp:positionV>
            <wp:extent cx="170815" cy="213360"/>
            <wp:wrapTopAndBottom/>
            <wp:docPr id="1256" name="Shape 1256"/>
            <a:graphic xmlns:a="http://schemas.openxmlformats.org/drawingml/2006/main">
              <a:graphicData uri="http://schemas.openxmlformats.org/drawingml/2006/picture">
                <pic:pic xmlns:pic="http://schemas.openxmlformats.org/drawingml/2006/picture">
                  <pic:nvPicPr>
                    <pic:cNvPr id="1257" name="Picture box 1257"/>
                    <pic:cNvPicPr/>
                  </pic:nvPicPr>
                  <pic:blipFill>
                    <a:blip r:embed="rId775"/>
                    <a:stretch/>
                  </pic:blipFill>
                  <pic:spPr>
                    <a:xfrm>
                      <a:ext cx="170815" cy="213360"/>
                    </a:xfrm>
                    <a:prstGeom prst="rect"/>
                  </pic:spPr>
                </pic:pic>
              </a:graphicData>
            </a:graphic>
          </wp:anchor>
        </w:drawing>
      </w:r>
      <w:r>
        <mc:AlternateContent>
          <mc:Choice Requires="wps">
            <w:drawing>
              <wp:anchor distT="0" distB="0" distL="0" distR="0" simplePos="0" relativeHeight="503316660" behindDoc="0" locked="0" layoutInCell="1" allowOverlap="1">
                <wp:simplePos x="0" y="0"/>
                <wp:positionH relativeFrom="margin">
                  <wp:posOffset>502920</wp:posOffset>
                </wp:positionH>
                <wp:positionV relativeFrom="paragraph">
                  <wp:posOffset>260985</wp:posOffset>
                </wp:positionV>
                <wp:extent cx="290830" cy="81915"/>
                <wp:wrapNone/>
                <wp:docPr id="1258" name="Shape 1258"/>
                <a:graphic xmlns:a="http://schemas.openxmlformats.org/drawingml/2006/main">
                  <a:graphicData uri="http://schemas.microsoft.com/office/word/2010/wordprocessingShape">
                    <wps:wsp>
                      <wps:cNvSpPr txBox="1"/>
                      <wps:spPr>
                        <a:xfrm>
                          <a:ext cx="290830" cy="8191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Yd01bMI«B</w:t>
                            </w:r>
                          </w:p>
                        </w:txbxContent>
                      </wps:txbx>
                      <wps:bodyPr lIns="0" tIns="0" rIns="0" bIns="0">
                        <a:noAutoFit/>
                      </wps:bodyPr>
                    </wps:wsp>
                  </a:graphicData>
                </a:graphic>
              </wp:anchor>
            </w:drawing>
          </mc:Choice>
          <mc:Fallback>
            <w:pict>
              <v:shape id="_x0000_s2284" type="#_x0000_t202" style="position:absolute;margin-left:39.600000000000001pt;margin-top:20.550000000000001pt;width:22.900000000000002pt;height:6.4500000000000002pt;z-index:251657907;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8"/>
                          <w:szCs w:val="8"/>
                        </w:rPr>
                      </w:pPr>
                      <w:r>
                        <w:rPr>
                          <w:rFonts w:ascii="Times New Roman" w:eastAsia="Times New Roman" w:hAnsi="Times New Roman" w:cs="Times New Roman"/>
                          <w:color w:val="000000"/>
                          <w:spacing w:val="0"/>
                          <w:w w:val="100"/>
                          <w:position w:val="0"/>
                          <w:sz w:val="8"/>
                          <w:szCs w:val="8"/>
                          <w:lang w:val="en-US" w:eastAsia="en-US" w:bidi="en-US"/>
                        </w:rPr>
                        <w:t>Yd01bMI«B</w:t>
                      </w:r>
                    </w:p>
                  </w:txbxContent>
                </v:textbox>
                <w10:wrap anchorx="margin"/>
              </v:shape>
            </w:pict>
          </mc:Fallback>
        </mc:AlternateContent>
      </w:r>
      <w:r>
        <mc:AlternateContent>
          <mc:Choice Requires="wps">
            <w:drawing>
              <wp:anchor distT="372110" distB="0" distL="0" distR="0" simplePos="0" relativeHeight="125829900" behindDoc="0" locked="0" layoutInCell="1" allowOverlap="1">
                <wp:simplePos x="0" y="0"/>
                <wp:positionH relativeFrom="margin">
                  <wp:posOffset>323215</wp:posOffset>
                </wp:positionH>
                <wp:positionV relativeFrom="paragraph">
                  <wp:posOffset>372110</wp:posOffset>
                </wp:positionV>
                <wp:extent cx="473710" cy="202565"/>
                <wp:wrapTopAndBottom/>
                <wp:docPr id="1260" name="Shape 1260"/>
                <a:graphic xmlns:a="http://schemas.openxmlformats.org/drawingml/2006/main">
                  <a:graphicData uri="http://schemas.microsoft.com/office/word/2010/wordprocessingShape">
                    <wps:wsp>
                      <wps:cNvSpPr txBox="1"/>
                      <wps:spPr>
                        <a:xfrm>
                          <a:ext cx="473710" cy="202565"/>
                        </a:xfrm>
                        <a:prstGeom prst="rect"/>
                        <a:noFill/>
                      </wps:spPr>
                      <wps:txbx>
                        <w:txbxContent>
                          <w:p>
                            <w:pPr>
                              <w:pStyle w:val="Style2"/>
                              <w:keepNext w:val="0"/>
                              <w:keepLines w:val="0"/>
                              <w:widowControl w:val="0"/>
                              <w:shd w:val="clear" w:color="auto" w:fill="auto"/>
                              <w:bidi w:val="0"/>
                              <w:spacing w:before="0" w:after="0" w:line="240" w:lineRule="auto"/>
                              <w:ind w:left="0" w:right="0" w:firstLine="280"/>
                              <w:jc w:val="left"/>
                              <w:rPr>
                                <w:sz w:val="10"/>
                                <w:szCs w:val="10"/>
                              </w:rPr>
                            </w:pPr>
                            <w:r>
                              <w:rPr>
                                <w:rFonts w:ascii="Times New Roman" w:eastAsia="Times New Roman" w:hAnsi="Times New Roman" w:cs="Times New Roman"/>
                                <w:b/>
                                <w:bCs/>
                                <w:color w:val="000000"/>
                                <w:spacing w:val="0"/>
                                <w:w w:val="100"/>
                                <w:position w:val="0"/>
                                <w:sz w:val="10"/>
                                <w:szCs w:val="10"/>
                                <w:lang w:val="en-US" w:eastAsia="en-US" w:bidi="en-US"/>
                              </w:rPr>
                              <w:t>Siaaink</w:t>
                            </w:r>
                          </w:p>
                          <w:p>
                            <w:pPr>
                              <w:pStyle w:val="Style2"/>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2"/>
                                <w:szCs w:val="12"/>
                              </w:rPr>
                              <w:t xml:space="preserve">芥 </w:t>
                            </w:r>
                            <w:r>
                              <w:rPr>
                                <w:rFonts w:ascii="Times New Roman" w:eastAsia="Times New Roman" w:hAnsi="Times New Roman" w:cs="Times New Roman"/>
                                <w:b/>
                                <w:bCs/>
                                <w:color w:val="000000"/>
                                <w:spacing w:val="0"/>
                                <w:w w:val="100"/>
                                <w:position w:val="0"/>
                                <w:sz w:val="10"/>
                                <w:szCs w:val="10"/>
                                <w:lang w:val="en-US" w:eastAsia="en-US" w:bidi="en-US"/>
                              </w:rPr>
                              <w:t>K Blockstts</w:t>
                            </w:r>
                          </w:p>
                        </w:txbxContent>
                      </wps:txbx>
                      <wps:bodyPr lIns="0" tIns="0" rIns="0" bIns="0">
                        <a:noAutoFit/>
                      </wps:bodyPr>
                    </wps:wsp>
                  </a:graphicData>
                </a:graphic>
              </wp:anchor>
            </w:drawing>
          </mc:Choice>
          <mc:Fallback>
            <w:pict>
              <v:shape id="_x0000_s2286" type="#_x0000_t202" style="position:absolute;margin-left:25.449999999999999pt;margin-top:29.300000000000001pt;width:37.300000000000004pt;height:15.950000000000001pt;z-index:-125828853;mso-wrap-distance-left:0;mso-wrap-distance-top:29.300000000000001pt;mso-wrap-distance-right:0;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280"/>
                        <w:jc w:val="left"/>
                        <w:rPr>
                          <w:sz w:val="10"/>
                          <w:szCs w:val="10"/>
                        </w:rPr>
                      </w:pPr>
                      <w:r>
                        <w:rPr>
                          <w:rFonts w:ascii="Times New Roman" w:eastAsia="Times New Roman" w:hAnsi="Times New Roman" w:cs="Times New Roman"/>
                          <w:b/>
                          <w:bCs/>
                          <w:color w:val="000000"/>
                          <w:spacing w:val="0"/>
                          <w:w w:val="100"/>
                          <w:position w:val="0"/>
                          <w:sz w:val="10"/>
                          <w:szCs w:val="10"/>
                          <w:lang w:val="en-US" w:eastAsia="en-US" w:bidi="en-US"/>
                        </w:rPr>
                        <w:t>Siaaink</w:t>
                      </w:r>
                    </w:p>
                    <w:p>
                      <w:pPr>
                        <w:pStyle w:val="Style2"/>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2"/>
                          <w:szCs w:val="12"/>
                        </w:rPr>
                        <w:t xml:space="preserve">芥 </w:t>
                      </w:r>
                      <w:r>
                        <w:rPr>
                          <w:rFonts w:ascii="Times New Roman" w:eastAsia="Times New Roman" w:hAnsi="Times New Roman" w:cs="Times New Roman"/>
                          <w:b/>
                          <w:bCs/>
                          <w:color w:val="000000"/>
                          <w:spacing w:val="0"/>
                          <w:w w:val="100"/>
                          <w:position w:val="0"/>
                          <w:sz w:val="10"/>
                          <w:szCs w:val="10"/>
                          <w:lang w:val="en-US" w:eastAsia="en-US" w:bidi="en-US"/>
                        </w:rPr>
                        <w:t>K Blockstts</w:t>
                      </w:r>
                    </w:p>
                  </w:txbxContent>
                </v:textbox>
                <w10:wrap type="topAndBottom" anchorx="margin"/>
              </v:shape>
            </w:pict>
          </mc:Fallback>
        </mc:AlternateContent>
      </w:r>
      <w:r>
        <mc:AlternateContent>
          <mc:Choice Requires="wps">
            <w:drawing>
              <wp:anchor distT="303530" distB="179705" distL="0" distR="0" simplePos="0" relativeHeight="125829902" behindDoc="0" locked="0" layoutInCell="1" allowOverlap="1">
                <wp:simplePos x="0" y="0"/>
                <wp:positionH relativeFrom="margin">
                  <wp:posOffset>2360930</wp:posOffset>
                </wp:positionH>
                <wp:positionV relativeFrom="paragraph">
                  <wp:posOffset>303530</wp:posOffset>
                </wp:positionV>
                <wp:extent cx="1645920" cy="91440"/>
                <wp:wrapTopAndBottom/>
                <wp:docPr id="1262" name="Shape 1262"/>
                <a:graphic xmlns:a="http://schemas.openxmlformats.org/drawingml/2006/main">
                  <a:graphicData uri="http://schemas.microsoft.com/office/word/2010/wordprocessingShape">
                    <wps:wsp>
                      <wps:cNvSpPr txBox="1"/>
                      <wps:spPr>
                        <a:xfrm>
                          <a:ext cx="1645920" cy="9144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b/>
                                <w:bCs/>
                                <w:color w:val="000000"/>
                                <w:spacing w:val="0"/>
                                <w:w w:val="100"/>
                                <w:position w:val="0"/>
                                <w:sz w:val="10"/>
                                <w:szCs w:val="10"/>
                                <w:lang w:val="en-US" w:eastAsia="en-US" w:bidi="en-US"/>
                              </w:rPr>
                              <w:t>T© c«t Btartad, telect ^MATLAB Ktlp' 6rg th« Help atfiu</w:t>
                            </w:r>
                          </w:p>
                        </w:txbxContent>
                      </wps:txbx>
                      <wps:bodyPr wrap="none" lIns="0" tIns="0" rIns="0" bIns="0">
                        <a:noAutoFit/>
                      </wps:bodyPr>
                    </wps:wsp>
                  </a:graphicData>
                </a:graphic>
              </wp:anchor>
            </w:drawing>
          </mc:Choice>
          <mc:Fallback>
            <w:pict>
              <v:shape id="_x0000_s2288" type="#_x0000_t202" style="position:absolute;margin-left:185.90000000000001pt;margin-top:23.900000000000002pt;width:129.59999999999999pt;height:7.2000000000000002pt;z-index:-125828851;mso-wrap-distance-left:0;mso-wrap-distance-top:23.900000000000002pt;mso-wrap-distance-right:0;mso-wrap-distance-bottom:14.15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b/>
                          <w:bCs/>
                          <w:color w:val="000000"/>
                          <w:spacing w:val="0"/>
                          <w:w w:val="100"/>
                          <w:position w:val="0"/>
                          <w:sz w:val="10"/>
                          <w:szCs w:val="10"/>
                          <w:lang w:val="en-US" w:eastAsia="en-US" w:bidi="en-US"/>
                        </w:rPr>
                        <w:t>T© c«t Btartad, telect ^MATLAB Ktlp' 6rg th« Help atfiu</w:t>
                      </w:r>
                    </w:p>
                  </w:txbxContent>
                </v:textbox>
                <w10:wrap type="topAndBottom" anchorx="margin"/>
              </v:shape>
            </w:pict>
          </mc:Fallback>
        </mc:AlternateContent>
      </w:r>
    </w:p>
    <w:p>
      <w:pPr>
        <w:widowControl w:val="0"/>
        <w:spacing w:before="48" w:after="48" w:line="240" w:lineRule="exact"/>
        <w:rPr>
          <w:sz w:val="19"/>
          <w:szCs w:val="19"/>
        </w:rPr>
      </w:pPr>
    </w:p>
    <w:p>
      <w:pPr>
        <w:widowControl w:val="0"/>
        <w:spacing w:line="1" w:lineRule="exact"/>
        <w:sectPr>
          <w:footnotePr>
            <w:pos w:val="pageBottom"/>
            <w:numFmt w:val="decimal"/>
            <w:numRestart w:val="continuous"/>
          </w:footnotePr>
          <w:type w:val="continuous"/>
          <w:pgSz w:w="10239" w:h="15475"/>
          <w:pgMar w:top="992" w:right="0" w:bottom="987" w:left="0" w:header="0" w:footer="3" w:gutter="0"/>
          <w:cols w:space="720"/>
          <w:noEndnote/>
          <w:rtlGutter w:val="0"/>
          <w:docGrid w:linePitch="360"/>
        </w:sectPr>
      </w:pPr>
    </w:p>
    <w:p>
      <w:pPr>
        <w:widowControl w:val="0"/>
        <w:spacing w:line="1" w:lineRule="exact"/>
      </w:pPr>
      <w:r>
        <w:drawing>
          <wp:anchor distT="0" distB="515620" distL="114300" distR="114300" simplePos="0" relativeHeight="125829904" behindDoc="0" locked="0" layoutInCell="1" allowOverlap="1">
            <wp:simplePos x="0" y="0"/>
            <wp:positionH relativeFrom="margin">
              <wp:posOffset>452755</wp:posOffset>
            </wp:positionH>
            <wp:positionV relativeFrom="paragraph">
              <wp:posOffset>352425</wp:posOffset>
            </wp:positionV>
            <wp:extent cx="2011680" cy="311150"/>
            <wp:wrapTopAndBottom/>
            <wp:docPr id="1264" name="Shape 1264"/>
            <a:graphic xmlns:a="http://schemas.openxmlformats.org/drawingml/2006/main">
              <a:graphicData uri="http://schemas.openxmlformats.org/drawingml/2006/picture">
                <pic:pic xmlns:pic="http://schemas.openxmlformats.org/drawingml/2006/picture">
                  <pic:nvPicPr>
                    <pic:cNvPr id="1265" name="Picture box 1265"/>
                    <pic:cNvPicPr/>
                  </pic:nvPicPr>
                  <pic:blipFill>
                    <a:blip r:embed="rId777"/>
                    <a:stretch/>
                  </pic:blipFill>
                  <pic:spPr>
                    <a:xfrm>
                      <a:ext cx="2011680" cy="311150"/>
                    </a:xfrm>
                    <a:prstGeom prst="rect"/>
                  </pic:spPr>
                </pic:pic>
              </a:graphicData>
            </a:graphic>
          </wp:anchor>
        </w:drawing>
      </w:r>
      <w:r>
        <mc:AlternateContent>
          <mc:Choice Requires="wps">
            <w:drawing>
              <wp:anchor distT="0" distB="0" distL="0" distR="0" simplePos="0" relativeHeight="503316662" behindDoc="0" locked="0" layoutInCell="1" allowOverlap="1">
                <wp:simplePos x="0" y="0"/>
                <wp:positionH relativeFrom="margin">
                  <wp:posOffset>472440</wp:posOffset>
                </wp:positionH>
                <wp:positionV relativeFrom="paragraph">
                  <wp:posOffset>669290</wp:posOffset>
                </wp:positionV>
                <wp:extent cx="731520" cy="512445"/>
                <wp:wrapNone/>
                <wp:docPr id="1266" name="Shape 1266"/>
                <a:graphic xmlns:a="http://schemas.openxmlformats.org/drawingml/2006/main">
                  <a:graphicData uri="http://schemas.microsoft.com/office/word/2010/wordprocessingShape">
                    <wps:wsp>
                      <wps:cNvSpPr txBox="1"/>
                      <wps:spPr>
                        <a:xfrm>
                          <a:ext cx="731520" cy="512445"/>
                        </a:xfrm>
                        <a:prstGeom prst="rect"/>
                        <a:noFill/>
                      </wps:spPr>
                      <wps:txbx>
                        <w:txbxContent>
                          <w:p>
                            <w:pPr>
                              <w:pStyle w:val="Style17"/>
                              <w:keepNext w:val="0"/>
                              <w:keepLines w:val="0"/>
                              <w:widowControl w:val="0"/>
                              <w:shd w:val="clear" w:color="auto" w:fill="auto"/>
                              <w:bidi w:val="0"/>
                              <w:spacing w:before="0" w:after="0" w:line="312" w:lineRule="auto"/>
                              <w:ind w:left="0" w:right="0" w:firstLine="0"/>
                              <w:jc w:val="left"/>
                              <w:rPr>
                                <w:sz w:val="10"/>
                                <w:szCs w:val="10"/>
                              </w:rPr>
                            </w:pPr>
                            <w:r>
                              <w:rPr>
                                <w:rFonts w:ascii="Times New Roman" w:eastAsia="Times New Roman" w:hAnsi="Times New Roman" w:cs="Times New Roman"/>
                                <w:b/>
                                <w:bCs/>
                                <w:color w:val="000000"/>
                                <w:spacing w:val="0"/>
                                <w:w w:val="100"/>
                                <w:position w:val="0"/>
                                <w:sz w:val="10"/>
                                <w:szCs w:val="10"/>
                                <w:lang w:val="en-US" w:eastAsia="en-US" w:bidi="en-US"/>
                              </w:rPr>
                              <w:t xml:space="preserve">b&gt;yj </w:t>
                            </w:r>
                            <w:r>
                              <w:rPr>
                                <w:rFonts w:ascii="Times New Roman" w:eastAsia="Times New Roman" w:hAnsi="Times New Roman" w:cs="Times New Roman"/>
                                <w:b/>
                                <w:bCs/>
                                <w:color w:val="000000"/>
                                <w:spacing w:val="0"/>
                                <w:w w:val="100"/>
                                <w:position w:val="0"/>
                                <w:sz w:val="10"/>
                                <w:szCs w:val="10"/>
                                <w:vertAlign w:val="superscript"/>
                              </w:rPr>
                              <w:t>5</w:t>
                            </w:r>
                            <w:r>
                              <w:rPr>
                                <w:rFonts w:ascii="Times New Roman" w:eastAsia="Times New Roman" w:hAnsi="Times New Roman" w:cs="Times New Roman"/>
                                <w:b/>
                                <w:bCs/>
                                <w:color w:val="000000"/>
                                <w:spacing w:val="0"/>
                                <w:w w:val="100"/>
                                <w:position w:val="0"/>
                                <w:sz w:val="10"/>
                                <w:szCs w:val="10"/>
                              </w:rPr>
                              <w:t xml:space="preserve"> </w:t>
                            </w:r>
                            <w:r>
                              <w:rPr>
                                <w:rFonts w:ascii="Times New Roman" w:eastAsia="Times New Roman" w:hAnsi="Times New Roman" w:cs="Times New Roman"/>
                                <w:b/>
                                <w:bCs/>
                                <w:color w:val="000000"/>
                                <w:spacing w:val="0"/>
                                <w:w w:val="100"/>
                                <w:position w:val="0"/>
                                <w:sz w:val="10"/>
                                <w:szCs w:val="10"/>
                                <w:lang w:val="en-US" w:eastAsia="en-US" w:bidi="en-US"/>
                              </w:rPr>
                              <w:t>••ihcriiC-l l)</w:t>
                            </w:r>
                          </w:p>
                          <w:p>
                            <w:pPr>
                              <w:pStyle w:val="Style17"/>
                              <w:keepNext w:val="0"/>
                              <w:keepLines w:val="0"/>
                              <w:widowControl w:val="0"/>
                              <w:shd w:val="clear" w:color="auto" w:fill="auto"/>
                              <w:bidi w:val="0"/>
                              <w:spacing w:before="0" w:after="0" w:line="312" w:lineRule="auto"/>
                              <w:ind w:left="0" w:right="0" w:firstLine="0"/>
                              <w:jc w:val="left"/>
                              <w:rPr>
                                <w:sz w:val="10"/>
                                <w:szCs w:val="10"/>
                              </w:rPr>
                            </w:pPr>
                            <w:r>
                              <w:rPr>
                                <w:rFonts w:ascii="Times New Roman" w:eastAsia="Times New Roman" w:hAnsi="Times New Roman" w:cs="Times New Roman"/>
                                <w:b/>
                                <w:bCs/>
                                <w:color w:val="000000"/>
                                <w:spacing w:val="0"/>
                                <w:w w:val="100"/>
                                <w:position w:val="0"/>
                                <w:sz w:val="10"/>
                                <w:szCs w:val="10"/>
                                <w:lang w:val="en-US" w:eastAsia="en-US" w:bidi="en-US"/>
                              </w:rPr>
                              <w:t xml:space="preserve">t </w:t>
                            </w:r>
                            <w:r>
                              <w:rPr>
                                <w:rFonts w:ascii="Times New Roman" w:eastAsia="Times New Roman" w:hAnsi="Times New Roman" w:cs="Times New Roman"/>
                                <w:b/>
                                <w:bCs/>
                                <w:color w:val="000000"/>
                                <w:spacing w:val="0"/>
                                <w:w w:val="100"/>
                                <w:position w:val="0"/>
                                <w:sz w:val="10"/>
                                <w:szCs w:val="10"/>
                                <w:vertAlign w:val="superscript"/>
                                <w:lang w:val="en-US" w:eastAsia="en-US" w:bidi="en-US"/>
                              </w:rPr>
                              <w:t>s</w:t>
                            </w:r>
                            <w:r>
                              <w:rPr>
                                <w:rFonts w:ascii="Times New Roman" w:eastAsia="Times New Roman" w:hAnsi="Times New Roman" w:cs="Times New Roman"/>
                                <w:b/>
                                <w:bCs/>
                                <w:color w:val="000000"/>
                                <w:spacing w:val="0"/>
                                <w:w w:val="100"/>
                                <w:position w:val="0"/>
                                <w:sz w:val="10"/>
                                <w:szCs w:val="10"/>
                                <w:lang w:val="en-US" w:eastAsia="en-US" w:bidi="en-US"/>
                              </w:rPr>
                              <w:t xml:space="preserve"> pttfaGi.y)</w:t>
                            </w:r>
                          </w:p>
                          <w:p>
                            <w:pPr>
                              <w:pStyle w:val="Style17"/>
                              <w:keepNext w:val="0"/>
                              <w:keepLines w:val="0"/>
                              <w:widowControl w:val="0"/>
                              <w:shd w:val="clear" w:color="auto" w:fill="auto"/>
                              <w:bidi w:val="0"/>
                              <w:spacing w:before="0" w:after="0" w:line="312" w:lineRule="auto"/>
                              <w:ind w:left="0" w:right="0" w:firstLine="0"/>
                              <w:jc w:val="left"/>
                              <w:rPr>
                                <w:sz w:val="10"/>
                                <w:szCs w:val="10"/>
                              </w:rPr>
                            </w:pPr>
                            <w:r>
                              <w:rPr>
                                <w:rFonts w:ascii="Times New Roman" w:eastAsia="Times New Roman" w:hAnsi="Times New Roman" w:cs="Times New Roman"/>
                                <w:b/>
                                <w:bCs/>
                                <w:color w:val="000000"/>
                                <w:spacing w:val="0"/>
                                <w:w w:val="100"/>
                                <w:position w:val="0"/>
                                <w:sz w:val="10"/>
                                <w:szCs w:val="10"/>
                                <w:lang w:val="zh-CN" w:eastAsia="zh-CN" w:bidi="zh-CN"/>
                              </w:rPr>
                              <w:t>1</w:t>
                            </w:r>
                            <w:r>
                              <w:rPr>
                                <w:color w:val="000000"/>
                                <w:spacing w:val="0"/>
                                <w:w w:val="100"/>
                                <w:position w:val="0"/>
                                <w:sz w:val="19"/>
                                <w:szCs w:val="19"/>
                                <w:lang w:val="zh-CN" w:eastAsia="zh-CN" w:bidi="zh-CN"/>
                              </w:rPr>
                              <w:t xml:space="preserve">。“ </w:t>
                            </w:r>
                            <w:r>
                              <w:rPr>
                                <w:rFonts w:ascii="Times New Roman" w:eastAsia="Times New Roman" w:hAnsi="Times New Roman" w:cs="Times New Roman"/>
                                <w:b/>
                                <w:bCs/>
                                <w:color w:val="000000"/>
                                <w:spacing w:val="0"/>
                                <w:w w:val="100"/>
                                <w:position w:val="0"/>
                                <w:sz w:val="10"/>
                                <w:szCs w:val="10"/>
                                <w:lang w:val="en-US" w:eastAsia="en-US" w:bidi="en-US"/>
                              </w:rPr>
                              <w:t>cuuniB</w:t>
                            </w:r>
                          </w:p>
                          <w:p>
                            <w:pPr>
                              <w:pStyle w:val="Style17"/>
                              <w:keepNext w:val="0"/>
                              <w:keepLines w:val="0"/>
                              <w:widowControl w:val="0"/>
                              <w:shd w:val="clear" w:color="auto" w:fill="auto"/>
                              <w:bidi w:val="0"/>
                              <w:spacing w:before="0" w:after="0" w:line="312" w:lineRule="auto"/>
                              <w:ind w:left="0" w:right="0" w:firstLine="0"/>
                              <w:jc w:val="left"/>
                              <w:rPr>
                                <w:sz w:val="10"/>
                                <w:szCs w:val="10"/>
                              </w:rPr>
                            </w:pPr>
                            <w:r>
                              <w:rPr>
                                <w:rFonts w:ascii="Times New Roman" w:eastAsia="Times New Roman" w:hAnsi="Times New Roman" w:cs="Times New Roman"/>
                                <w:b/>
                                <w:bCs/>
                                <w:color w:val="000000"/>
                                <w:spacing w:val="0"/>
                                <w:w w:val="100"/>
                                <w:position w:val="0"/>
                                <w:sz w:val="10"/>
                                <w:szCs w:val="10"/>
                                <w:lang w:val="en-US" w:eastAsia="en-US" w:bidi="en-US"/>
                              </w:rPr>
                              <w:t>plot (cd&lt;tc</w:t>
                            </w:r>
                            <w:r>
                              <w:rPr>
                                <w:rFonts w:ascii="Times New Roman" w:eastAsia="Times New Roman" w:hAnsi="Times New Roman" w:cs="Times New Roman"/>
                                <w:b/>
                                <w:bCs/>
                                <w:color w:val="000000"/>
                                <w:spacing w:val="0"/>
                                <w:w w:val="100"/>
                                <w:position w:val="0"/>
                                <w:sz w:val="10"/>
                                <w:szCs w:val="10"/>
                                <w:vertAlign w:val="subscript"/>
                                <w:lang w:val="en-US" w:eastAsia="en-US" w:bidi="en-US"/>
                              </w:rPr>
                              <w:t>#</w:t>
                            </w:r>
                            <w:r>
                              <w:rPr>
                                <w:rFonts w:ascii="Times New Roman" w:eastAsia="Times New Roman" w:hAnsi="Times New Roman" w:cs="Times New Roman"/>
                                <w:b/>
                                <w:bCs/>
                                <w:color w:val="000000"/>
                                <w:spacing w:val="0"/>
                                <w:w w:val="100"/>
                                <w:position w:val="0"/>
                                <w:sz w:val="10"/>
                                <w:szCs w:val="10"/>
                                <w:lang w:val="en-US" w:eastAsia="en-US" w:bidi="en-US"/>
                              </w:rPr>
                              <w:t xml:space="preserve"> </w:t>
                            </w:r>
                            <w:r>
                              <w:rPr>
                                <w:rFonts w:ascii="Times New Roman" w:eastAsia="Times New Roman" w:hAnsi="Times New Roman" w:cs="Times New Roman"/>
                                <w:i/>
                                <w:iCs/>
                                <w:color w:val="000000"/>
                                <w:spacing w:val="0"/>
                                <w:w w:val="100"/>
                                <w:position w:val="0"/>
                                <w:sz w:val="10"/>
                                <w:szCs w:val="10"/>
                                <w:lang w:val="en-US" w:eastAsia="en-US" w:bidi="en-US"/>
                              </w:rPr>
                              <w:t>paf,</w:t>
                            </w:r>
                            <w:r>
                              <w:rPr>
                                <w:rFonts w:ascii="Times New Roman" w:eastAsia="Times New Roman" w:hAnsi="Times New Roman" w:cs="Times New Roman"/>
                                <w:b/>
                                <w:bCs/>
                                <w:color w:val="000000"/>
                                <w:spacing w:val="0"/>
                                <w:w w:val="100"/>
                                <w:position w:val="0"/>
                                <w:sz w:val="10"/>
                                <w:szCs w:val="10"/>
                                <w:lang w:val="en-US" w:eastAsia="en-US" w:bidi="en-US"/>
                              </w:rPr>
                              <w:t xml:space="preserve"> • rV );</w:t>
                            </w:r>
                          </w:p>
                          <w:p>
                            <w:pPr>
                              <w:pStyle w:val="Style17"/>
                              <w:keepNext w:val="0"/>
                              <w:keepLines w:val="0"/>
                              <w:widowControl w:val="0"/>
                              <w:shd w:val="clear" w:color="auto" w:fill="auto"/>
                              <w:bidi w:val="0"/>
                              <w:spacing w:before="0" w:after="0" w:line="312" w:lineRule="auto"/>
                              <w:ind w:left="0" w:right="0" w:firstLine="0"/>
                              <w:jc w:val="left"/>
                              <w:rPr>
                                <w:sz w:val="10"/>
                                <w:szCs w:val="10"/>
                              </w:rPr>
                            </w:pPr>
                            <w:r>
                              <w:rPr>
                                <w:rFonts w:ascii="Times New Roman" w:eastAsia="Times New Roman" w:hAnsi="Times New Roman" w:cs="Times New Roman"/>
                                <w:b/>
                                <w:bCs/>
                                <w:color w:val="000000"/>
                                <w:spacing w:val="0"/>
                                <w:w w:val="100"/>
                                <w:position w:val="0"/>
                                <w:sz w:val="10"/>
                                <w:szCs w:val="10"/>
                                <w:lang w:val="en-US" w:eastAsia="en-US" w:bidi="en-US"/>
                              </w:rPr>
                              <w:t>V- 9/14/05 7 S6 Af —M limliak</w:t>
                            </w:r>
                          </w:p>
                        </w:txbxContent>
                      </wps:txbx>
                      <wps:bodyPr lIns="0" tIns="0" rIns="0" bIns="0">
                        <a:noAutoFit/>
                      </wps:bodyPr>
                    </wps:wsp>
                  </a:graphicData>
                </a:graphic>
              </wp:anchor>
            </w:drawing>
          </mc:Choice>
          <mc:Fallback>
            <w:pict>
              <v:shape id="_x0000_s2292" type="#_x0000_t202" style="position:absolute;margin-left:37.200000000000003pt;margin-top:52.700000000000003pt;width:57.600000000000001pt;height:40.350000000000001pt;z-index:251657909;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312" w:lineRule="auto"/>
                        <w:ind w:left="0" w:right="0" w:firstLine="0"/>
                        <w:jc w:val="left"/>
                        <w:rPr>
                          <w:sz w:val="10"/>
                          <w:szCs w:val="10"/>
                        </w:rPr>
                      </w:pPr>
                      <w:r>
                        <w:rPr>
                          <w:rFonts w:ascii="Times New Roman" w:eastAsia="Times New Roman" w:hAnsi="Times New Roman" w:cs="Times New Roman"/>
                          <w:b/>
                          <w:bCs/>
                          <w:color w:val="000000"/>
                          <w:spacing w:val="0"/>
                          <w:w w:val="100"/>
                          <w:position w:val="0"/>
                          <w:sz w:val="10"/>
                          <w:szCs w:val="10"/>
                          <w:lang w:val="en-US" w:eastAsia="en-US" w:bidi="en-US"/>
                        </w:rPr>
                        <w:t xml:space="preserve">b&gt;yj </w:t>
                      </w:r>
                      <w:r>
                        <w:rPr>
                          <w:rFonts w:ascii="Times New Roman" w:eastAsia="Times New Roman" w:hAnsi="Times New Roman" w:cs="Times New Roman"/>
                          <w:b/>
                          <w:bCs/>
                          <w:color w:val="000000"/>
                          <w:spacing w:val="0"/>
                          <w:w w:val="100"/>
                          <w:position w:val="0"/>
                          <w:sz w:val="10"/>
                          <w:szCs w:val="10"/>
                          <w:vertAlign w:val="superscript"/>
                        </w:rPr>
                        <w:t>5</w:t>
                      </w:r>
                      <w:r>
                        <w:rPr>
                          <w:rFonts w:ascii="Times New Roman" w:eastAsia="Times New Roman" w:hAnsi="Times New Roman" w:cs="Times New Roman"/>
                          <w:b/>
                          <w:bCs/>
                          <w:color w:val="000000"/>
                          <w:spacing w:val="0"/>
                          <w:w w:val="100"/>
                          <w:position w:val="0"/>
                          <w:sz w:val="10"/>
                          <w:szCs w:val="10"/>
                        </w:rPr>
                        <w:t xml:space="preserve"> </w:t>
                      </w:r>
                      <w:r>
                        <w:rPr>
                          <w:rFonts w:ascii="Times New Roman" w:eastAsia="Times New Roman" w:hAnsi="Times New Roman" w:cs="Times New Roman"/>
                          <w:b/>
                          <w:bCs/>
                          <w:color w:val="000000"/>
                          <w:spacing w:val="0"/>
                          <w:w w:val="100"/>
                          <w:position w:val="0"/>
                          <w:sz w:val="10"/>
                          <w:szCs w:val="10"/>
                          <w:lang w:val="en-US" w:eastAsia="en-US" w:bidi="en-US"/>
                        </w:rPr>
                        <w:t>••ihcriiC-l l)</w:t>
                      </w:r>
                    </w:p>
                    <w:p>
                      <w:pPr>
                        <w:pStyle w:val="Style17"/>
                        <w:keepNext w:val="0"/>
                        <w:keepLines w:val="0"/>
                        <w:widowControl w:val="0"/>
                        <w:shd w:val="clear" w:color="auto" w:fill="auto"/>
                        <w:bidi w:val="0"/>
                        <w:spacing w:before="0" w:after="0" w:line="312" w:lineRule="auto"/>
                        <w:ind w:left="0" w:right="0" w:firstLine="0"/>
                        <w:jc w:val="left"/>
                        <w:rPr>
                          <w:sz w:val="10"/>
                          <w:szCs w:val="10"/>
                        </w:rPr>
                      </w:pPr>
                      <w:r>
                        <w:rPr>
                          <w:rFonts w:ascii="Times New Roman" w:eastAsia="Times New Roman" w:hAnsi="Times New Roman" w:cs="Times New Roman"/>
                          <w:b/>
                          <w:bCs/>
                          <w:color w:val="000000"/>
                          <w:spacing w:val="0"/>
                          <w:w w:val="100"/>
                          <w:position w:val="0"/>
                          <w:sz w:val="10"/>
                          <w:szCs w:val="10"/>
                          <w:lang w:val="en-US" w:eastAsia="en-US" w:bidi="en-US"/>
                        </w:rPr>
                        <w:t xml:space="preserve">t </w:t>
                      </w:r>
                      <w:r>
                        <w:rPr>
                          <w:rFonts w:ascii="Times New Roman" w:eastAsia="Times New Roman" w:hAnsi="Times New Roman" w:cs="Times New Roman"/>
                          <w:b/>
                          <w:bCs/>
                          <w:color w:val="000000"/>
                          <w:spacing w:val="0"/>
                          <w:w w:val="100"/>
                          <w:position w:val="0"/>
                          <w:sz w:val="10"/>
                          <w:szCs w:val="10"/>
                          <w:vertAlign w:val="superscript"/>
                          <w:lang w:val="en-US" w:eastAsia="en-US" w:bidi="en-US"/>
                        </w:rPr>
                        <w:t>s</w:t>
                      </w:r>
                      <w:r>
                        <w:rPr>
                          <w:rFonts w:ascii="Times New Roman" w:eastAsia="Times New Roman" w:hAnsi="Times New Roman" w:cs="Times New Roman"/>
                          <w:b/>
                          <w:bCs/>
                          <w:color w:val="000000"/>
                          <w:spacing w:val="0"/>
                          <w:w w:val="100"/>
                          <w:position w:val="0"/>
                          <w:sz w:val="10"/>
                          <w:szCs w:val="10"/>
                          <w:lang w:val="en-US" w:eastAsia="en-US" w:bidi="en-US"/>
                        </w:rPr>
                        <w:t xml:space="preserve"> pttfaGi.y)</w:t>
                      </w:r>
                    </w:p>
                    <w:p>
                      <w:pPr>
                        <w:pStyle w:val="Style17"/>
                        <w:keepNext w:val="0"/>
                        <w:keepLines w:val="0"/>
                        <w:widowControl w:val="0"/>
                        <w:shd w:val="clear" w:color="auto" w:fill="auto"/>
                        <w:bidi w:val="0"/>
                        <w:spacing w:before="0" w:after="0" w:line="312" w:lineRule="auto"/>
                        <w:ind w:left="0" w:right="0" w:firstLine="0"/>
                        <w:jc w:val="left"/>
                        <w:rPr>
                          <w:sz w:val="10"/>
                          <w:szCs w:val="10"/>
                        </w:rPr>
                      </w:pPr>
                      <w:r>
                        <w:rPr>
                          <w:rFonts w:ascii="Times New Roman" w:eastAsia="Times New Roman" w:hAnsi="Times New Roman" w:cs="Times New Roman"/>
                          <w:b/>
                          <w:bCs/>
                          <w:color w:val="000000"/>
                          <w:spacing w:val="0"/>
                          <w:w w:val="100"/>
                          <w:position w:val="0"/>
                          <w:sz w:val="10"/>
                          <w:szCs w:val="10"/>
                          <w:lang w:val="zh-CN" w:eastAsia="zh-CN" w:bidi="zh-CN"/>
                        </w:rPr>
                        <w:t>1</w:t>
                      </w:r>
                      <w:r>
                        <w:rPr>
                          <w:color w:val="000000"/>
                          <w:spacing w:val="0"/>
                          <w:w w:val="100"/>
                          <w:position w:val="0"/>
                          <w:sz w:val="19"/>
                          <w:szCs w:val="19"/>
                          <w:lang w:val="zh-CN" w:eastAsia="zh-CN" w:bidi="zh-CN"/>
                        </w:rPr>
                        <w:t xml:space="preserve">。“ </w:t>
                      </w:r>
                      <w:r>
                        <w:rPr>
                          <w:rFonts w:ascii="Times New Roman" w:eastAsia="Times New Roman" w:hAnsi="Times New Roman" w:cs="Times New Roman"/>
                          <w:b/>
                          <w:bCs/>
                          <w:color w:val="000000"/>
                          <w:spacing w:val="0"/>
                          <w:w w:val="100"/>
                          <w:position w:val="0"/>
                          <w:sz w:val="10"/>
                          <w:szCs w:val="10"/>
                          <w:lang w:val="en-US" w:eastAsia="en-US" w:bidi="en-US"/>
                        </w:rPr>
                        <w:t>cuuniB</w:t>
                      </w:r>
                    </w:p>
                    <w:p>
                      <w:pPr>
                        <w:pStyle w:val="Style17"/>
                        <w:keepNext w:val="0"/>
                        <w:keepLines w:val="0"/>
                        <w:widowControl w:val="0"/>
                        <w:shd w:val="clear" w:color="auto" w:fill="auto"/>
                        <w:bidi w:val="0"/>
                        <w:spacing w:before="0" w:after="0" w:line="312" w:lineRule="auto"/>
                        <w:ind w:left="0" w:right="0" w:firstLine="0"/>
                        <w:jc w:val="left"/>
                        <w:rPr>
                          <w:sz w:val="10"/>
                          <w:szCs w:val="10"/>
                        </w:rPr>
                      </w:pPr>
                      <w:r>
                        <w:rPr>
                          <w:rFonts w:ascii="Times New Roman" w:eastAsia="Times New Roman" w:hAnsi="Times New Roman" w:cs="Times New Roman"/>
                          <w:b/>
                          <w:bCs/>
                          <w:color w:val="000000"/>
                          <w:spacing w:val="0"/>
                          <w:w w:val="100"/>
                          <w:position w:val="0"/>
                          <w:sz w:val="10"/>
                          <w:szCs w:val="10"/>
                          <w:lang w:val="en-US" w:eastAsia="en-US" w:bidi="en-US"/>
                        </w:rPr>
                        <w:t>plot (cd&lt;tc</w:t>
                      </w:r>
                      <w:r>
                        <w:rPr>
                          <w:rFonts w:ascii="Times New Roman" w:eastAsia="Times New Roman" w:hAnsi="Times New Roman" w:cs="Times New Roman"/>
                          <w:b/>
                          <w:bCs/>
                          <w:color w:val="000000"/>
                          <w:spacing w:val="0"/>
                          <w:w w:val="100"/>
                          <w:position w:val="0"/>
                          <w:sz w:val="10"/>
                          <w:szCs w:val="10"/>
                          <w:vertAlign w:val="subscript"/>
                          <w:lang w:val="en-US" w:eastAsia="en-US" w:bidi="en-US"/>
                        </w:rPr>
                        <w:t>#</w:t>
                      </w:r>
                      <w:r>
                        <w:rPr>
                          <w:rFonts w:ascii="Times New Roman" w:eastAsia="Times New Roman" w:hAnsi="Times New Roman" w:cs="Times New Roman"/>
                          <w:b/>
                          <w:bCs/>
                          <w:color w:val="000000"/>
                          <w:spacing w:val="0"/>
                          <w:w w:val="100"/>
                          <w:position w:val="0"/>
                          <w:sz w:val="10"/>
                          <w:szCs w:val="10"/>
                          <w:lang w:val="en-US" w:eastAsia="en-US" w:bidi="en-US"/>
                        </w:rPr>
                        <w:t xml:space="preserve"> </w:t>
                      </w:r>
                      <w:r>
                        <w:rPr>
                          <w:rFonts w:ascii="Times New Roman" w:eastAsia="Times New Roman" w:hAnsi="Times New Roman" w:cs="Times New Roman"/>
                          <w:i/>
                          <w:iCs/>
                          <w:color w:val="000000"/>
                          <w:spacing w:val="0"/>
                          <w:w w:val="100"/>
                          <w:position w:val="0"/>
                          <w:sz w:val="10"/>
                          <w:szCs w:val="10"/>
                          <w:lang w:val="en-US" w:eastAsia="en-US" w:bidi="en-US"/>
                        </w:rPr>
                        <w:t>paf,</w:t>
                      </w:r>
                      <w:r>
                        <w:rPr>
                          <w:rFonts w:ascii="Times New Roman" w:eastAsia="Times New Roman" w:hAnsi="Times New Roman" w:cs="Times New Roman"/>
                          <w:b/>
                          <w:bCs/>
                          <w:color w:val="000000"/>
                          <w:spacing w:val="0"/>
                          <w:w w:val="100"/>
                          <w:position w:val="0"/>
                          <w:sz w:val="10"/>
                          <w:szCs w:val="10"/>
                          <w:lang w:val="en-US" w:eastAsia="en-US" w:bidi="en-US"/>
                        </w:rPr>
                        <w:t xml:space="preserve"> • rV );</w:t>
                      </w:r>
                    </w:p>
                    <w:p>
                      <w:pPr>
                        <w:pStyle w:val="Style17"/>
                        <w:keepNext w:val="0"/>
                        <w:keepLines w:val="0"/>
                        <w:widowControl w:val="0"/>
                        <w:shd w:val="clear" w:color="auto" w:fill="auto"/>
                        <w:bidi w:val="0"/>
                        <w:spacing w:before="0" w:after="0" w:line="312" w:lineRule="auto"/>
                        <w:ind w:left="0" w:right="0" w:firstLine="0"/>
                        <w:jc w:val="left"/>
                        <w:rPr>
                          <w:sz w:val="10"/>
                          <w:szCs w:val="10"/>
                        </w:rPr>
                      </w:pPr>
                      <w:r>
                        <w:rPr>
                          <w:rFonts w:ascii="Times New Roman" w:eastAsia="Times New Roman" w:hAnsi="Times New Roman" w:cs="Times New Roman"/>
                          <w:b/>
                          <w:bCs/>
                          <w:color w:val="000000"/>
                          <w:spacing w:val="0"/>
                          <w:w w:val="100"/>
                          <w:position w:val="0"/>
                          <w:sz w:val="10"/>
                          <w:szCs w:val="10"/>
                          <w:lang w:val="en-US" w:eastAsia="en-US" w:bidi="en-US"/>
                        </w:rPr>
                        <w:t>V- 9/14/05 7 S6 Af —M limliak</w:t>
                      </w:r>
                    </w:p>
                  </w:txbxContent>
                </v:textbox>
                <w10:wrap anchorx="margin"/>
              </v:shape>
            </w:pict>
          </mc:Fallback>
        </mc:AlternateContent>
      </w:r>
      <w:r>
        <w:drawing>
          <wp:anchor distT="0" distB="398145" distL="480060" distR="114300" simplePos="0" relativeHeight="125829905" behindDoc="0" locked="0" layoutInCell="1" allowOverlap="1">
            <wp:simplePos x="0" y="0"/>
            <wp:positionH relativeFrom="margin">
              <wp:posOffset>2199640</wp:posOffset>
            </wp:positionH>
            <wp:positionV relativeFrom="paragraph">
              <wp:posOffset>12700</wp:posOffset>
            </wp:positionV>
            <wp:extent cx="3237230" cy="2328545"/>
            <wp:wrapSquare wrapText="left"/>
            <wp:docPr id="1268" name="Shape 1268"/>
            <a:graphic xmlns:a="http://schemas.openxmlformats.org/drawingml/2006/main">
              <a:graphicData uri="http://schemas.openxmlformats.org/drawingml/2006/picture">
                <pic:pic xmlns:pic="http://schemas.openxmlformats.org/drawingml/2006/picture">
                  <pic:nvPicPr>
                    <pic:cNvPr id="1269" name="Picture box 1269"/>
                    <pic:cNvPicPr/>
                  </pic:nvPicPr>
                  <pic:blipFill>
                    <a:blip r:embed="rId779"/>
                    <a:stretch/>
                  </pic:blipFill>
                  <pic:spPr>
                    <a:xfrm>
                      <a:ext cx="3237230" cy="2328545"/>
                    </a:xfrm>
                    <a:prstGeom prst="rect"/>
                  </pic:spPr>
                </pic:pic>
              </a:graphicData>
            </a:graphic>
          </wp:anchor>
        </w:drawing>
      </w:r>
      <w:r>
        <mc:AlternateContent>
          <mc:Choice Requires="wps">
            <w:drawing>
              <wp:anchor distT="0" distB="0" distL="0" distR="0" simplePos="0" relativeHeight="503316664" behindDoc="0" locked="0" layoutInCell="1" allowOverlap="1">
                <wp:simplePos x="0" y="0"/>
                <wp:positionH relativeFrom="margin">
                  <wp:posOffset>1833880</wp:posOffset>
                </wp:positionH>
                <wp:positionV relativeFrom="paragraph">
                  <wp:posOffset>2586355</wp:posOffset>
                </wp:positionV>
                <wp:extent cx="2220595" cy="153670"/>
                <wp:wrapNone/>
                <wp:docPr id="1270" name="Shape 1270"/>
                <a:graphic xmlns:a="http://schemas.openxmlformats.org/drawingml/2006/main">
                  <a:graphicData uri="http://schemas.microsoft.com/office/word/2010/wordprocessingShape">
                    <wps:wsp>
                      <wps:cNvSpPr txBox="1"/>
                      <wps:spPr>
                        <a:xfrm>
                          <a:ext cx="2220595" cy="1536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7-1 MATLAB</w:t>
                            </w:r>
                            <w:r>
                              <w:rPr>
                                <w:color w:val="000000"/>
                                <w:spacing w:val="0"/>
                                <w:w w:val="100"/>
                                <w:position w:val="0"/>
                                <w:sz w:val="18"/>
                                <w:szCs w:val="18"/>
                              </w:rPr>
                              <w:t>启动成功后的命令窗口</w:t>
                            </w:r>
                          </w:p>
                        </w:txbxContent>
                      </wps:txbx>
                      <wps:bodyPr lIns="0" tIns="0" rIns="0" bIns="0">
                        <a:noAutoFit/>
                      </wps:bodyPr>
                    </wps:wsp>
                  </a:graphicData>
                </a:graphic>
              </wp:anchor>
            </w:drawing>
          </mc:Choice>
          <mc:Fallback>
            <w:pict>
              <v:shape id="_x0000_s2296" type="#_x0000_t202" style="position:absolute;margin-left:144.40000000000001pt;margin-top:203.65000000000001pt;width:174.84999999999999pt;height:12.1pt;z-index:251657911;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7-1 MATLAB</w:t>
                      </w:r>
                      <w:r>
                        <w:rPr>
                          <w:color w:val="000000"/>
                          <w:spacing w:val="0"/>
                          <w:w w:val="100"/>
                          <w:position w:val="0"/>
                          <w:sz w:val="18"/>
                          <w:szCs w:val="18"/>
                        </w:rPr>
                        <w:t>启动成功后的命令窗口</w:t>
                      </w:r>
                    </w:p>
                  </w:txbxContent>
                </v:textbox>
                <w10:wrap anchorx="margin"/>
              </v:shape>
            </w:pict>
          </mc:Fallback>
        </mc:AlternateContent>
      </w:r>
    </w:p>
    <w:p>
      <w:pPr>
        <w:pStyle w:val="Style2"/>
        <w:keepNext w:val="0"/>
        <w:keepLines w:val="0"/>
        <w:widowControl w:val="0"/>
        <w:shd w:val="clear" w:color="auto" w:fill="auto"/>
        <w:bidi w:val="0"/>
        <w:spacing w:before="0" w:after="0" w:line="144" w:lineRule="exact"/>
        <w:ind w:left="0" w:right="0" w:firstLine="440"/>
        <w:jc w:val="left"/>
        <w:rPr>
          <w:sz w:val="10"/>
          <w:szCs w:val="10"/>
        </w:rPr>
      </w:pPr>
      <w:r>
        <w:rPr>
          <w:color w:val="000000"/>
          <w:spacing w:val="0"/>
          <w:w w:val="100"/>
          <w:position w:val="0"/>
          <w:sz w:val="19"/>
          <w:szCs w:val="19"/>
        </w:rPr>
        <w:t>。-</w:t>
      </w:r>
      <w:r>
        <w:rPr>
          <w:rFonts w:ascii="Times New Roman" w:eastAsia="Times New Roman" w:hAnsi="Times New Roman" w:cs="Times New Roman"/>
          <w:b/>
          <w:bCs/>
          <w:color w:val="000000"/>
          <w:spacing w:val="0"/>
          <w:w w:val="100"/>
          <w:position w:val="0"/>
          <w:sz w:val="10"/>
          <w:szCs w:val="10"/>
          <w:lang w:val="en-US" w:eastAsia="en-US" w:bidi="en-US"/>
        </w:rPr>
        <w:t>9/20/05 5 45 Ml T</w:t>
      </w:r>
    </w:p>
    <w:p>
      <w:pPr>
        <w:pStyle w:val="Style2"/>
        <w:keepNext w:val="0"/>
        <w:keepLines w:val="0"/>
        <w:widowControl w:val="0"/>
        <w:shd w:val="clear" w:color="auto" w:fill="auto"/>
        <w:bidi w:val="0"/>
        <w:spacing w:before="0" w:after="0" w:line="144" w:lineRule="exact"/>
        <w:ind w:left="440" w:right="0" w:firstLine="20"/>
        <w:jc w:val="left"/>
        <w:rPr>
          <w:sz w:val="10"/>
          <w:szCs w:val="10"/>
        </w:rPr>
      </w:pPr>
      <w:r>
        <w:rPr>
          <w:color w:val="000000"/>
          <w:spacing w:val="0"/>
          <w:w w:val="100"/>
          <w:position w:val="0"/>
          <w:sz w:val="19"/>
          <w:szCs w:val="19"/>
          <w:lang w:val="zh-CN" w:eastAsia="zh-CN" w:bidi="zh-CN"/>
        </w:rPr>
        <w:t xml:space="preserve">。顼 </w:t>
      </w:r>
      <w:r>
        <w:rPr>
          <w:rFonts w:ascii="Times New Roman" w:eastAsia="Times New Roman" w:hAnsi="Times New Roman" w:cs="Times New Roman"/>
          <w:b/>
          <w:bCs/>
          <w:color w:val="000000"/>
          <w:spacing w:val="0"/>
          <w:w w:val="100"/>
          <w:position w:val="0"/>
          <w:sz w:val="10"/>
          <w:szCs w:val="10"/>
          <w:lang w:val="en-US" w:eastAsia="en-US" w:bidi="en-US"/>
        </w:rPr>
        <w:t>3;4 6.7 9] optnrv B</w:t>
      </w:r>
    </w:p>
    <w:p>
      <w:pPr>
        <w:pStyle w:val="Style2"/>
        <w:keepNext w:val="0"/>
        <w:keepLines w:val="0"/>
        <w:widowControl w:val="0"/>
        <w:shd w:val="clear" w:color="auto" w:fill="auto"/>
        <w:bidi w:val="0"/>
        <w:spacing w:before="0" w:after="0" w:line="144" w:lineRule="exact"/>
        <w:ind w:left="0" w:right="0" w:firstLine="440"/>
        <w:jc w:val="left"/>
        <w:rPr>
          <w:sz w:val="10"/>
          <w:szCs w:val="10"/>
        </w:rPr>
      </w:pPr>
      <w:r>
        <w:rPr>
          <w:color w:val="000000"/>
          <w:spacing w:val="0"/>
          <w:w w:val="100"/>
          <w:position w:val="0"/>
          <w:sz w:val="19"/>
          <w:szCs w:val="19"/>
          <w:lang w:val="zh-CN" w:eastAsia="zh-CN" w:bidi="zh-CN"/>
        </w:rPr>
        <w:t>，一</w:t>
      </w:r>
      <w:r>
        <w:rPr>
          <w:rFonts w:ascii="Times New Roman" w:eastAsia="Times New Roman" w:hAnsi="Times New Roman" w:cs="Times New Roman"/>
          <w:b/>
          <w:bCs/>
          <w:color w:val="000000"/>
          <w:spacing w:val="0"/>
          <w:w w:val="100"/>
          <w:position w:val="0"/>
          <w:sz w:val="10"/>
          <w:szCs w:val="10"/>
          <w:lang w:val="en-US" w:eastAsia="en-US" w:bidi="en-US"/>
        </w:rPr>
        <w:t>9/26/05 8 55 AM —M</w:t>
      </w:r>
    </w:p>
    <w:p>
      <w:pPr>
        <w:pStyle w:val="Style2"/>
        <w:keepNext w:val="0"/>
        <w:keepLines w:val="0"/>
        <w:widowControl w:val="0"/>
        <w:shd w:val="clear" w:color="auto" w:fill="auto"/>
        <w:bidi w:val="0"/>
        <w:spacing w:before="0" w:after="0" w:line="300" w:lineRule="auto"/>
        <w:ind w:left="0" w:right="0" w:firstLine="440"/>
        <w:jc w:val="left"/>
        <w:rPr>
          <w:sz w:val="10"/>
          <w:szCs w:val="10"/>
        </w:rPr>
      </w:pPr>
      <w:r>
        <w:rPr>
          <w:rFonts w:ascii="Times New Roman" w:eastAsia="Times New Roman" w:hAnsi="Times New Roman" w:cs="Times New Roman"/>
          <w:b/>
          <w:bCs/>
          <w:color w:val="000000"/>
          <w:spacing w:val="0"/>
          <w:w w:val="100"/>
          <w:position w:val="0"/>
          <w:sz w:val="10"/>
          <w:szCs w:val="10"/>
          <w:lang w:val="en-US" w:eastAsia="en-US" w:bidi="en-US"/>
        </w:rPr>
        <w:t>B = 11 3;4:fi;? 9]</w:t>
      </w:r>
    </w:p>
    <w:p>
      <w:pPr>
        <w:pStyle w:val="Style2"/>
        <w:keepNext w:val="0"/>
        <w:keepLines w:val="0"/>
        <w:widowControl w:val="0"/>
        <w:shd w:val="clear" w:color="auto" w:fill="auto"/>
        <w:bidi w:val="0"/>
        <w:spacing w:before="0" w:after="160" w:line="300" w:lineRule="auto"/>
        <w:ind w:left="0" w:right="0" w:firstLine="440"/>
        <w:jc w:val="left"/>
        <w:rPr>
          <w:sz w:val="10"/>
          <w:szCs w:val="10"/>
        </w:rPr>
      </w:pPr>
      <w:r>
        <w:rPr>
          <w:rFonts w:ascii="Times New Roman" w:eastAsia="Times New Roman" w:hAnsi="Times New Roman" w:cs="Times New Roman"/>
          <w:b/>
          <w:bCs/>
          <w:color w:val="000000"/>
          <w:spacing w:val="0"/>
          <w:w w:val="100"/>
          <w:position w:val="0"/>
          <w:sz w:val="10"/>
          <w:szCs w:val="10"/>
          <w:lang w:val="en-US" w:eastAsia="en-US" w:bidi="en-US"/>
        </w:rPr>
        <w:t>BC )</w:t>
      </w:r>
    </w:p>
    <w:p>
      <w:pPr>
        <w:pStyle w:val="Style2"/>
        <w:keepNext w:val="0"/>
        <w:keepLines w:val="0"/>
        <w:widowControl w:val="0"/>
        <w:shd w:val="clear" w:color="auto" w:fill="auto"/>
        <w:bidi w:val="0"/>
        <w:spacing w:before="0" w:after="0" w:line="307" w:lineRule="auto"/>
        <w:ind w:left="0" w:right="0" w:firstLine="440"/>
        <w:jc w:val="both"/>
        <w:rPr>
          <w:sz w:val="10"/>
          <w:szCs w:val="10"/>
        </w:rPr>
      </w:pPr>
      <w:r>
        <w:rPr>
          <w:rFonts w:ascii="Times New Roman" w:eastAsia="Times New Roman" w:hAnsi="Times New Roman" w:cs="Times New Roman"/>
          <w:b/>
          <w:bCs/>
          <w:color w:val="000000"/>
          <w:spacing w:val="0"/>
          <w:w w:val="100"/>
          <w:position w:val="0"/>
          <w:sz w:val="10"/>
          <w:szCs w:val="10"/>
          <w:lang w:val="en-US" w:eastAsia="en-US" w:bidi="en-US"/>
        </w:rPr>
        <w:t>rtalmin</w:t>
      </w:r>
    </w:p>
    <w:p>
      <w:pPr>
        <w:pStyle w:val="Style2"/>
        <w:keepNext w:val="0"/>
        <w:keepLines w:val="0"/>
        <w:widowControl w:val="0"/>
        <w:shd w:val="clear" w:color="auto" w:fill="auto"/>
        <w:bidi w:val="0"/>
        <w:spacing w:before="0" w:after="160" w:line="307" w:lineRule="auto"/>
        <w:ind w:left="0" w:right="0" w:firstLine="460"/>
        <w:jc w:val="both"/>
        <w:rPr>
          <w:sz w:val="10"/>
          <w:szCs w:val="10"/>
        </w:rPr>
      </w:pPr>
      <w:r>
        <w:rPr>
          <w:rFonts w:ascii="Times New Roman" w:eastAsia="Times New Roman" w:hAnsi="Times New Roman" w:cs="Times New Roman"/>
          <w:b/>
          <w:bCs/>
          <w:color w:val="000000"/>
          <w:spacing w:val="0"/>
          <w:w w:val="100"/>
          <w:position w:val="0"/>
          <w:sz w:val="10"/>
          <w:szCs w:val="10"/>
          <w:lang w:val="en-US" w:eastAsia="en-US" w:bidi="en-US"/>
        </w:rPr>
        <w:t>M- 9Z29/05 9 ® Pl</w:t>
      </w:r>
    </w:p>
    <w:p>
      <w:pPr>
        <w:widowControl w:val="0"/>
        <w:jc w:val="center"/>
        <w:rPr>
          <w:sz w:val="2"/>
          <w:szCs w:val="2"/>
        </w:rPr>
      </w:pPr>
      <w:r>
        <w:drawing>
          <wp:inline>
            <wp:extent cx="109855" cy="140335"/>
            <wp:docPr id="1272" name="Picutre 1272"/>
            <a:graphic xmlns:a="http://schemas.openxmlformats.org/drawingml/2006/main">
              <a:graphicData uri="http://schemas.openxmlformats.org/drawingml/2006/picture">
                <pic:pic xmlns:pic="http://schemas.openxmlformats.org/drawingml/2006/picture">
                  <pic:nvPicPr>
                    <pic:cNvPr id="1272" name="Picture 1272"/>
                    <pic:cNvPicPr/>
                  </pic:nvPicPr>
                  <pic:blipFill>
                    <a:blip r:embed="rId781"/>
                    <a:stretch/>
                  </pic:blipFill>
                  <pic:spPr>
                    <a:xfrm>
                      <a:ext cx="109855" cy="140335"/>
                    </a:xfrm>
                    <a:prstGeom prst="rect"/>
                  </pic:spPr>
                </pic:pic>
              </a:graphicData>
            </a:graphic>
          </wp:inline>
        </w:drawing>
      </w:r>
    </w:p>
    <w:p>
      <w:pPr>
        <w:widowControl w:val="0"/>
        <w:spacing w:after="479" w:line="1" w:lineRule="exact"/>
      </w:pPr>
    </w:p>
    <w:p>
      <w:pPr>
        <w:pStyle w:val="Style14"/>
        <w:keepNext w:val="0"/>
        <w:keepLines w:val="0"/>
        <w:widowControl w:val="0"/>
        <w:shd w:val="clear" w:color="auto" w:fill="auto"/>
        <w:bidi w:val="0"/>
        <w:spacing w:before="0" w:after="0" w:line="339" w:lineRule="exact"/>
        <w:ind w:left="0" w:right="0" w:firstLine="460"/>
        <w:jc w:val="both"/>
      </w:pPr>
      <w:r>
        <w:rPr>
          <w:color w:val="000000"/>
          <w:spacing w:val="0"/>
          <w:w w:val="100"/>
          <w:position w:val="0"/>
        </w:rPr>
        <w:t>从图</w:t>
      </w:r>
      <w:r>
        <w:rPr>
          <w:rFonts w:ascii="Times New Roman" w:eastAsia="Times New Roman" w:hAnsi="Times New Roman" w:cs="Times New Roman"/>
          <w:color w:val="000000"/>
          <w:spacing w:val="0"/>
          <w:w w:val="100"/>
          <w:position w:val="0"/>
          <w:sz w:val="22"/>
          <w:szCs w:val="22"/>
          <w:lang w:val="en-US" w:eastAsia="en-US" w:bidi="en-US"/>
        </w:rPr>
        <w:t>7-1</w:t>
      </w:r>
      <w:r>
        <w:rPr>
          <w:color w:val="000000"/>
          <w:spacing w:val="0"/>
          <w:w w:val="100"/>
          <w:position w:val="0"/>
        </w:rPr>
        <w:t>可以看到</w:t>
      </w:r>
      <w:r>
        <w:rPr>
          <w:rFonts w:ascii="Times New Roman" w:eastAsia="Times New Roman" w:hAnsi="Times New Roman" w:cs="Times New Roman"/>
          <w:color w:val="000000"/>
          <w:spacing w:val="0"/>
          <w:w w:val="100"/>
          <w:position w:val="0"/>
          <w:sz w:val="22"/>
          <w:szCs w:val="22"/>
          <w:lang w:val="en-US" w:eastAsia="en-US" w:bidi="en-US"/>
        </w:rPr>
        <w:t>MATLAB</w:t>
      </w:r>
      <w:r>
        <w:rPr>
          <w:color w:val="000000"/>
          <w:spacing w:val="0"/>
          <w:w w:val="100"/>
          <w:position w:val="0"/>
        </w:rPr>
        <w:t>窗口包括以下几个部分。</w:t>
      </w:r>
    </w:p>
    <w:p>
      <w:pPr>
        <w:pStyle w:val="Style14"/>
        <w:keepNext w:val="0"/>
        <w:keepLines w:val="0"/>
        <w:widowControl w:val="0"/>
        <w:numPr>
          <w:ilvl w:val="0"/>
          <w:numId w:val="159"/>
        </w:numPr>
        <w:shd w:val="clear" w:color="auto" w:fill="auto"/>
        <w:tabs>
          <w:tab w:pos="879" w:val="left"/>
        </w:tabs>
        <w:bidi w:val="0"/>
        <w:spacing w:before="0" w:after="0" w:line="339" w:lineRule="exact"/>
        <w:ind w:left="0" w:right="0" w:firstLine="460"/>
        <w:jc w:val="both"/>
      </w:pPr>
      <w:bookmarkStart w:id="533" w:name="bookmark533"/>
      <w:bookmarkEnd w:id="533"/>
      <w:r>
        <w:rPr>
          <w:color w:val="000000"/>
          <w:spacing w:val="0"/>
          <w:w w:val="100"/>
          <w:position w:val="0"/>
        </w:rPr>
        <w:t>菜单栏和工具栏。与标准的</w:t>
      </w:r>
      <w:r>
        <w:rPr>
          <w:rFonts w:ascii="Times New Roman" w:eastAsia="Times New Roman" w:hAnsi="Times New Roman" w:cs="Times New Roman"/>
          <w:color w:val="000000"/>
          <w:spacing w:val="0"/>
          <w:w w:val="100"/>
          <w:position w:val="0"/>
          <w:sz w:val="22"/>
          <w:szCs w:val="22"/>
          <w:lang w:val="en-US" w:eastAsia="en-US" w:bidi="en-US"/>
        </w:rPr>
        <w:t>Windows</w:t>
      </w:r>
      <w:r>
        <w:rPr>
          <w:color w:val="000000"/>
          <w:spacing w:val="0"/>
          <w:w w:val="100"/>
          <w:position w:val="0"/>
        </w:rPr>
        <w:t>窗口类似，</w:t>
      </w:r>
      <w:r>
        <w:rPr>
          <w:rFonts w:ascii="Times New Roman" w:eastAsia="Times New Roman" w:hAnsi="Times New Roman" w:cs="Times New Roman"/>
          <w:color w:val="000000"/>
          <w:spacing w:val="0"/>
          <w:w w:val="100"/>
          <w:position w:val="0"/>
          <w:sz w:val="22"/>
          <w:szCs w:val="22"/>
          <w:lang w:val="en-US" w:eastAsia="en-US" w:bidi="en-US"/>
        </w:rPr>
        <w:t>MATLAB</w:t>
      </w:r>
      <w:r>
        <w:rPr>
          <w:color w:val="000000"/>
          <w:spacing w:val="0"/>
          <w:w w:val="100"/>
          <w:position w:val="0"/>
        </w:rPr>
        <w:t>窗口顶部是命令窗口 的菜单和工具栏，用户可以通过它们来执行某些命令。</w:t>
      </w:r>
    </w:p>
    <w:p>
      <w:pPr>
        <w:pStyle w:val="Style44"/>
        <w:keepNext w:val="0"/>
        <w:keepLines w:val="0"/>
        <w:widowControl w:val="0"/>
        <w:numPr>
          <w:ilvl w:val="0"/>
          <w:numId w:val="159"/>
        </w:numPr>
        <w:shd w:val="clear" w:color="auto" w:fill="auto"/>
        <w:tabs>
          <w:tab w:pos="889" w:val="left"/>
        </w:tabs>
        <w:bidi w:val="0"/>
        <w:spacing w:before="0" w:after="0" w:line="360" w:lineRule="exact"/>
        <w:ind w:left="0" w:right="0" w:firstLine="460"/>
        <w:jc w:val="both"/>
        <w:rPr>
          <w:sz w:val="20"/>
          <w:szCs w:val="20"/>
        </w:rPr>
      </w:pPr>
      <w:bookmarkStart w:id="534" w:name="bookmark534"/>
      <w:bookmarkEnd w:id="534"/>
      <w:r>
        <w:rPr>
          <w:rFonts w:ascii="SimSun" w:eastAsia="SimSun" w:hAnsi="SimSun" w:cs="SimSun"/>
          <w:color w:val="000000"/>
          <w:spacing w:val="0"/>
          <w:w w:val="100"/>
          <w:position w:val="0"/>
          <w:sz w:val="20"/>
          <w:szCs w:val="20"/>
          <w:lang w:val="zh-TW" w:eastAsia="zh-TW" w:bidi="zh-TW"/>
        </w:rPr>
        <w:t>命令窗口(</w:t>
      </w:r>
      <w:r>
        <w:rPr>
          <w:rFonts w:ascii="Times New Roman" w:eastAsia="Times New Roman" w:hAnsi="Times New Roman" w:cs="Times New Roman"/>
          <w:color w:val="000000"/>
          <w:spacing w:val="0"/>
          <w:w w:val="100"/>
          <w:position w:val="0"/>
          <w:sz w:val="22"/>
          <w:szCs w:val="22"/>
          <w:lang w:val="en-US" w:eastAsia="en-US" w:bidi="en-US"/>
        </w:rPr>
        <w:t>Command Window)</w:t>
      </w:r>
      <w:r>
        <w:rPr>
          <w:rFonts w:ascii="Times New Roman" w:eastAsia="Times New Roman" w:hAnsi="Times New Roman" w:cs="Times New Roman"/>
          <w:color w:val="000000"/>
          <w:spacing w:val="0"/>
          <w:w w:val="100"/>
          <w:position w:val="0"/>
          <w:sz w:val="22"/>
          <w:szCs w:val="22"/>
          <w:vertAlign w:val="subscript"/>
          <w:lang w:val="en-US" w:eastAsia="en-US" w:bidi="en-US"/>
        </w:rPr>
        <w:t>o</w:t>
      </w:r>
      <w:r>
        <w:rPr>
          <w:rFonts w:ascii="SimSun" w:eastAsia="SimSun" w:hAnsi="SimSun" w:cs="SimSun"/>
          <w:color w:val="000000"/>
          <w:spacing w:val="0"/>
          <w:w w:val="100"/>
          <w:position w:val="0"/>
          <w:sz w:val="20"/>
          <w:szCs w:val="20"/>
          <w:lang w:val="zh-TW" w:eastAsia="zh-TW" w:bidi="zh-TW"/>
        </w:rPr>
        <w:t>在图</w:t>
      </w:r>
      <w:r>
        <w:rPr>
          <w:rFonts w:ascii="Times New Roman" w:eastAsia="Times New Roman" w:hAnsi="Times New Roman" w:cs="Times New Roman"/>
          <w:color w:val="000000"/>
          <w:spacing w:val="0"/>
          <w:w w:val="100"/>
          <w:position w:val="0"/>
          <w:sz w:val="22"/>
          <w:szCs w:val="22"/>
          <w:lang w:val="en-US" w:eastAsia="en-US" w:bidi="en-US"/>
        </w:rPr>
        <w:t>7-1</w:t>
      </w:r>
      <w:r>
        <w:rPr>
          <w:rFonts w:ascii="SimSun" w:eastAsia="SimSun" w:hAnsi="SimSun" w:cs="SimSun"/>
          <w:color w:val="000000"/>
          <w:spacing w:val="0"/>
          <w:w w:val="100"/>
          <w:position w:val="0"/>
          <w:sz w:val="20"/>
          <w:szCs w:val="20"/>
          <w:lang w:val="zh-TW" w:eastAsia="zh-TW" w:bidi="zh-TW"/>
        </w:rPr>
        <w:t>所示的右边空白部分，是</w:t>
      </w:r>
      <w:r>
        <w:rPr>
          <w:rFonts w:ascii="Times New Roman" w:eastAsia="Times New Roman" w:hAnsi="Times New Roman" w:cs="Times New Roman"/>
          <w:color w:val="000000"/>
          <w:spacing w:val="0"/>
          <w:w w:val="100"/>
          <w:position w:val="0"/>
          <w:sz w:val="22"/>
          <w:szCs w:val="22"/>
          <w:lang w:val="en-US" w:eastAsia="en-US" w:bidi="en-US"/>
        </w:rPr>
        <w:t>MATLAB</w:t>
      </w:r>
      <w:r>
        <w:rPr>
          <w:rFonts w:ascii="SimSun" w:eastAsia="SimSun" w:hAnsi="SimSun" w:cs="SimSun"/>
          <w:color w:val="000000"/>
          <w:spacing w:val="0"/>
          <w:w w:val="100"/>
          <w:position w:val="0"/>
          <w:sz w:val="20"/>
          <w:szCs w:val="20"/>
          <w:lang w:val="zh-TW" w:eastAsia="zh-TW" w:bidi="zh-TW"/>
        </w:rPr>
        <w:t>的 命令窗口。</w:t>
      </w:r>
    </w:p>
    <w:p>
      <w:pPr>
        <w:pStyle w:val="Style14"/>
        <w:keepNext w:val="0"/>
        <w:keepLines w:val="0"/>
        <w:widowControl w:val="0"/>
        <w:numPr>
          <w:ilvl w:val="0"/>
          <w:numId w:val="159"/>
        </w:numPr>
        <w:shd w:val="clear" w:color="auto" w:fill="auto"/>
        <w:tabs>
          <w:tab w:pos="889" w:val="left"/>
        </w:tabs>
        <w:bidi w:val="0"/>
        <w:spacing w:before="0" w:after="0" w:line="339" w:lineRule="exact"/>
        <w:ind w:left="0" w:right="0" w:firstLine="460"/>
        <w:jc w:val="both"/>
      </w:pPr>
      <w:bookmarkStart w:id="535" w:name="bookmark535"/>
      <w:bookmarkEnd w:id="535"/>
      <w:r>
        <w:rPr>
          <w:color w:val="000000"/>
          <w:spacing w:val="0"/>
          <w:w w:val="100"/>
          <w:position w:val="0"/>
        </w:rPr>
        <w:t xml:space="preserve">工作台及工具箱窗口 </w:t>
      </w:r>
      <w:r>
        <w:rPr>
          <w:rFonts w:ascii="Times New Roman" w:eastAsia="Times New Roman" w:hAnsi="Times New Roman" w:cs="Times New Roman"/>
          <w:color w:val="000000"/>
          <w:spacing w:val="0"/>
          <w:w w:val="100"/>
          <w:position w:val="0"/>
          <w:sz w:val="22"/>
          <w:szCs w:val="22"/>
          <w:lang w:val="en-US" w:eastAsia="en-US" w:bidi="en-US"/>
        </w:rPr>
        <w:t>(Launch Pad)</w:t>
      </w:r>
      <w:r>
        <w:rPr>
          <w:color w:val="000000"/>
          <w:spacing w:val="0"/>
          <w:w w:val="100"/>
          <w:position w:val="0"/>
          <w:lang w:val="en-US" w:eastAsia="en-US" w:bidi="en-US"/>
        </w:rPr>
        <w:t>。</w:t>
      </w:r>
      <w:r>
        <w:rPr>
          <w:color w:val="000000"/>
          <w:spacing w:val="0"/>
          <w:w w:val="100"/>
          <w:position w:val="0"/>
        </w:rPr>
        <w:t>图</w:t>
      </w:r>
      <w:r>
        <w:rPr>
          <w:rFonts w:ascii="Times New Roman" w:eastAsia="Times New Roman" w:hAnsi="Times New Roman" w:cs="Times New Roman"/>
          <w:color w:val="000000"/>
          <w:spacing w:val="0"/>
          <w:w w:val="100"/>
          <w:position w:val="0"/>
          <w:sz w:val="22"/>
          <w:szCs w:val="22"/>
          <w:lang w:val="en-US" w:eastAsia="en-US" w:bidi="en-US"/>
        </w:rPr>
        <w:t>7-1</w:t>
      </w:r>
      <w:r>
        <w:rPr>
          <w:color w:val="000000"/>
          <w:spacing w:val="0"/>
          <w:w w:val="100"/>
          <w:position w:val="0"/>
        </w:rPr>
        <w:t>所示主窗口左上部分是</w:t>
      </w:r>
      <w:r>
        <w:rPr>
          <w:rFonts w:ascii="Times New Roman" w:eastAsia="Times New Roman" w:hAnsi="Times New Roman" w:cs="Times New Roman"/>
          <w:color w:val="000000"/>
          <w:spacing w:val="0"/>
          <w:w w:val="100"/>
          <w:position w:val="0"/>
          <w:sz w:val="22"/>
          <w:szCs w:val="22"/>
          <w:lang w:val="en-US" w:eastAsia="en-US" w:bidi="en-US"/>
        </w:rPr>
        <w:t>MATLAB</w:t>
      </w:r>
      <w:r>
        <w:rPr>
          <w:color w:val="000000"/>
          <w:spacing w:val="0"/>
          <w:w w:val="100"/>
          <w:position w:val="0"/>
        </w:rPr>
        <w:t>的 工作台及工具箱窗口。在</w:t>
      </w:r>
      <w:r>
        <w:rPr>
          <w:rFonts w:ascii="Times New Roman" w:eastAsia="Times New Roman" w:hAnsi="Times New Roman" w:cs="Times New Roman"/>
          <w:color w:val="000000"/>
          <w:spacing w:val="0"/>
          <w:w w:val="100"/>
          <w:position w:val="0"/>
          <w:sz w:val="22"/>
          <w:szCs w:val="22"/>
          <w:lang w:val="en-US" w:eastAsia="en-US" w:bidi="en-US"/>
        </w:rPr>
        <w:t>MATLAB</w:t>
      </w:r>
      <w:r>
        <w:rPr>
          <w:color w:val="000000"/>
          <w:spacing w:val="0"/>
          <w:w w:val="100"/>
          <w:position w:val="0"/>
        </w:rPr>
        <w:t>的工作台及工具箱窗口中,可以看到已经安装的各种 工具箱</w:t>
      </w:r>
      <w:r>
        <w:rPr>
          <w:color w:val="000000"/>
          <w:spacing w:val="0"/>
          <w:w w:val="100"/>
          <w:position w:val="0"/>
          <w:lang w:val="zh-CN" w:eastAsia="zh-CN" w:bidi="zh-CN"/>
        </w:rPr>
        <w:t>.双击</w:t>
      </w:r>
      <w:r>
        <w:rPr>
          <w:color w:val="000000"/>
          <w:spacing w:val="0"/>
          <w:w w:val="100"/>
          <w:position w:val="0"/>
        </w:rPr>
        <w:t>选中的工具箱或单击前面的“ + ”号,就能看到工具箱中的各项功能。</w:t>
      </w:r>
    </w:p>
    <w:p>
      <w:pPr>
        <w:pStyle w:val="Style14"/>
        <w:keepNext w:val="0"/>
        <w:keepLines w:val="0"/>
        <w:widowControl w:val="0"/>
        <w:numPr>
          <w:ilvl w:val="0"/>
          <w:numId w:val="159"/>
        </w:numPr>
        <w:shd w:val="clear" w:color="auto" w:fill="auto"/>
        <w:tabs>
          <w:tab w:pos="884" w:val="left"/>
        </w:tabs>
        <w:bidi w:val="0"/>
        <w:spacing w:before="0" w:after="0" w:line="334" w:lineRule="exact"/>
        <w:ind w:left="0" w:right="0" w:firstLine="460"/>
        <w:jc w:val="both"/>
      </w:pPr>
      <w:bookmarkStart w:id="536" w:name="bookmark536"/>
      <w:bookmarkEnd w:id="536"/>
      <w:r>
        <w:rPr>
          <w:color w:val="000000"/>
          <w:spacing w:val="0"/>
          <w:w w:val="100"/>
          <w:position w:val="0"/>
        </w:rPr>
        <w:t>工作空间窗口(</w:t>
      </w:r>
      <w:r>
        <w:rPr>
          <w:rFonts w:ascii="Times New Roman" w:eastAsia="Times New Roman" w:hAnsi="Times New Roman" w:cs="Times New Roman"/>
          <w:color w:val="000000"/>
          <w:spacing w:val="0"/>
          <w:w w:val="100"/>
          <w:position w:val="0"/>
          <w:sz w:val="22"/>
          <w:szCs w:val="22"/>
          <w:lang w:val="en-US" w:eastAsia="en-US" w:bidi="en-US"/>
        </w:rPr>
        <w:t>Workspace Browser).</w:t>
      </w:r>
      <w:r>
        <w:rPr>
          <w:color w:val="000000"/>
          <w:spacing w:val="0"/>
          <w:w w:val="100"/>
          <w:position w:val="0"/>
        </w:rPr>
        <w:t>在</w:t>
      </w:r>
      <w:r>
        <w:rPr>
          <w:rFonts w:ascii="Times New Roman" w:eastAsia="Times New Roman" w:hAnsi="Times New Roman" w:cs="Times New Roman"/>
          <w:color w:val="000000"/>
          <w:spacing w:val="0"/>
          <w:w w:val="100"/>
          <w:position w:val="0"/>
          <w:sz w:val="22"/>
          <w:szCs w:val="22"/>
          <w:lang w:val="en-US" w:eastAsia="en-US" w:bidi="en-US"/>
        </w:rPr>
        <w:t>MATLAB</w:t>
      </w:r>
      <w:r>
        <w:rPr>
          <w:color w:val="000000"/>
          <w:spacing w:val="0"/>
          <w:w w:val="100"/>
          <w:position w:val="0"/>
        </w:rPr>
        <w:t>主窗口的左上部分可以通过 切换到</w:t>
      </w:r>
      <w:r>
        <w:rPr>
          <w:rFonts w:ascii="Times New Roman" w:eastAsia="Times New Roman" w:hAnsi="Times New Roman" w:cs="Times New Roman"/>
          <w:color w:val="000000"/>
          <w:spacing w:val="0"/>
          <w:w w:val="100"/>
          <w:position w:val="0"/>
          <w:sz w:val="22"/>
          <w:szCs w:val="22"/>
          <w:lang w:val="en-US" w:eastAsia="en-US" w:bidi="en-US"/>
        </w:rPr>
        <w:t>Workspace</w:t>
      </w:r>
      <w:r>
        <w:rPr>
          <w:color w:val="000000"/>
          <w:spacing w:val="0"/>
          <w:w w:val="100"/>
          <w:position w:val="0"/>
        </w:rPr>
        <w:t>窗口</w:t>
      </w:r>
      <w:r>
        <w:rPr>
          <w:color w:val="000000"/>
          <w:spacing w:val="0"/>
          <w:w w:val="100"/>
          <w:position w:val="0"/>
          <w:lang w:val="zh-CN" w:eastAsia="zh-CN" w:bidi="zh-CN"/>
        </w:rPr>
        <w:t>•即</w:t>
      </w:r>
      <w:r>
        <w:rPr>
          <w:color w:val="000000"/>
          <w:spacing w:val="0"/>
          <w:w w:val="100"/>
          <w:position w:val="0"/>
        </w:rPr>
        <w:t>工作空间。在这个窗口中，可以看到</w:t>
      </w:r>
      <w:r>
        <w:rPr>
          <w:rFonts w:ascii="Times New Roman" w:eastAsia="Times New Roman" w:hAnsi="Times New Roman" w:cs="Times New Roman"/>
          <w:color w:val="000000"/>
          <w:spacing w:val="0"/>
          <w:w w:val="100"/>
          <w:position w:val="0"/>
          <w:sz w:val="22"/>
          <w:szCs w:val="22"/>
          <w:lang w:val="en-US" w:eastAsia="en-US" w:bidi="en-US"/>
        </w:rPr>
        <w:t>MATLAB</w:t>
      </w:r>
      <w:r>
        <w:rPr>
          <w:color w:val="000000"/>
          <w:spacing w:val="0"/>
          <w:w w:val="100"/>
          <w:position w:val="0"/>
        </w:rPr>
        <w:t xml:space="preserve">的各个工作 </w:t>
      </w:r>
      <w:r>
        <w:rPr>
          <w:color w:val="000000"/>
          <w:spacing w:val="0"/>
          <w:w w:val="100"/>
          <w:position w:val="0"/>
        </w:rPr>
        <w:t>变量。</w:t>
      </w:r>
    </w:p>
    <w:p>
      <w:pPr>
        <w:pStyle w:val="Style14"/>
        <w:keepNext w:val="0"/>
        <w:keepLines w:val="0"/>
        <w:widowControl w:val="0"/>
        <w:shd w:val="clear" w:color="auto" w:fill="auto"/>
        <w:bidi w:val="0"/>
        <w:spacing w:before="0" w:after="0" w:line="341" w:lineRule="exact"/>
        <w:ind w:left="0" w:right="0" w:firstLine="460"/>
        <w:jc w:val="both"/>
      </w:pPr>
      <w:r>
        <w:rPr>
          <w:color w:val="000000"/>
          <w:spacing w:val="0"/>
          <w:w w:val="100"/>
          <w:position w:val="0"/>
        </w:rPr>
        <w:t>例如，在命令窗门中输入一个矩阵</w:t>
      </w:r>
      <w:r>
        <w:rPr>
          <w:rFonts w:ascii="Times New Roman" w:eastAsia="Times New Roman" w:hAnsi="Times New Roman" w:cs="Times New Roman"/>
          <w:color w:val="000000"/>
          <w:spacing w:val="0"/>
          <w:w w:val="100"/>
          <w:position w:val="0"/>
          <w:sz w:val="22"/>
          <w:szCs w:val="22"/>
          <w:lang w:val="en-US" w:eastAsia="en-US" w:bidi="en-US"/>
        </w:rPr>
        <w:t xml:space="preserve">A = [l </w:t>
      </w:r>
      <w:r>
        <w:rPr>
          <w:rFonts w:ascii="Times New Roman" w:eastAsia="Times New Roman" w:hAnsi="Times New Roman" w:cs="Times New Roman"/>
          <w:color w:val="000000"/>
          <w:spacing w:val="0"/>
          <w:w w:val="100"/>
          <w:position w:val="0"/>
          <w:sz w:val="22"/>
          <w:szCs w:val="22"/>
        </w:rPr>
        <w:t xml:space="preserve">2 </w:t>
      </w:r>
      <w:r>
        <w:rPr>
          <w:rFonts w:ascii="Times New Roman" w:eastAsia="Times New Roman" w:hAnsi="Times New Roman" w:cs="Times New Roman"/>
          <w:color w:val="000000"/>
          <w:spacing w:val="0"/>
          <w:w w:val="100"/>
          <w:position w:val="0"/>
          <w:sz w:val="22"/>
          <w:szCs w:val="22"/>
          <w:lang w:val="en-US" w:eastAsia="en-US" w:bidi="en-US"/>
        </w:rPr>
        <w:t>3],</w:t>
      </w:r>
      <w:r>
        <w:rPr>
          <w:color w:val="000000"/>
          <w:spacing w:val="0"/>
          <w:w w:val="100"/>
          <w:position w:val="0"/>
        </w:rPr>
        <w:t>此时在工作空间中就能看到里面多了 一个新的变量</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lang w:val="en-US" w:eastAsia="en-US" w:bidi="en-US"/>
        </w:rPr>
        <w:t>。</w:t>
      </w:r>
    </w:p>
    <w:p>
      <w:pPr>
        <w:pStyle w:val="Style14"/>
        <w:keepNext w:val="0"/>
        <w:keepLines w:val="0"/>
        <w:widowControl w:val="0"/>
        <w:numPr>
          <w:ilvl w:val="0"/>
          <w:numId w:val="159"/>
        </w:numPr>
        <w:shd w:val="clear" w:color="auto" w:fill="auto"/>
        <w:tabs>
          <w:tab w:pos="862" w:val="left"/>
        </w:tabs>
        <w:bidi w:val="0"/>
        <w:spacing w:before="0" w:after="0" w:line="341" w:lineRule="exact"/>
        <w:ind w:left="0" w:right="0" w:firstLine="460"/>
        <w:jc w:val="both"/>
        <w:rPr>
          <w:sz w:val="22"/>
          <w:szCs w:val="22"/>
        </w:rPr>
      </w:pPr>
      <w:bookmarkStart w:id="537" w:name="bookmark537"/>
      <w:bookmarkEnd w:id="537"/>
      <w:r>
        <w:rPr>
          <w:color w:val="000000"/>
          <w:spacing w:val="0"/>
          <w:w w:val="100"/>
          <w:position w:val="0"/>
          <w:sz w:val="20"/>
          <w:szCs w:val="20"/>
          <w:lang w:val="zh-CN" w:eastAsia="zh-CN" w:bidi="zh-CN"/>
        </w:rPr>
        <w:t>“历史</w:t>
      </w:r>
      <w:r>
        <w:rPr>
          <w:color w:val="000000"/>
          <w:spacing w:val="0"/>
          <w:w w:val="100"/>
          <w:position w:val="0"/>
          <w:sz w:val="20"/>
          <w:szCs w:val="20"/>
        </w:rPr>
        <w:t>命令”窗口。在图</w:t>
      </w:r>
      <w:r>
        <w:rPr>
          <w:rFonts w:ascii="Times New Roman" w:eastAsia="Times New Roman" w:hAnsi="Times New Roman" w:cs="Times New Roman"/>
          <w:color w:val="000000"/>
          <w:spacing w:val="0"/>
          <w:w w:val="100"/>
          <w:position w:val="0"/>
          <w:sz w:val="22"/>
          <w:szCs w:val="22"/>
          <w:lang w:val="en-US" w:eastAsia="en-US" w:bidi="en-US"/>
        </w:rPr>
        <w:t>7-1</w:t>
      </w:r>
      <w:r>
        <w:rPr>
          <w:color w:val="000000"/>
          <w:spacing w:val="0"/>
          <w:w w:val="100"/>
          <w:position w:val="0"/>
          <w:sz w:val="20"/>
          <w:szCs w:val="20"/>
        </w:rPr>
        <w:t>所示的窗口的左下部分是</w:t>
      </w:r>
      <w:r>
        <w:rPr>
          <w:color w:val="000000"/>
          <w:spacing w:val="0"/>
          <w:w w:val="100"/>
          <w:position w:val="0"/>
          <w:sz w:val="20"/>
          <w:szCs w:val="20"/>
          <w:lang w:val="zh-CN" w:eastAsia="zh-CN" w:bidi="zh-CN"/>
        </w:rPr>
        <w:t>“历</w:t>
      </w:r>
      <w:r>
        <w:rPr>
          <w:color w:val="000000"/>
          <w:spacing w:val="0"/>
          <w:w w:val="100"/>
          <w:position w:val="0"/>
          <w:sz w:val="20"/>
          <w:szCs w:val="20"/>
        </w:rPr>
        <w:t>史命令</w:t>
      </w:r>
      <w:r>
        <w:rPr>
          <w:color w:val="000000"/>
          <w:spacing w:val="0"/>
          <w:w w:val="100"/>
          <w:position w:val="0"/>
          <w:sz w:val="20"/>
          <w:szCs w:val="20"/>
          <w:lang w:val="zh-CN" w:eastAsia="zh-CN" w:bidi="zh-CN"/>
        </w:rPr>
        <w:t>”窗口</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2"/>
          <w:szCs w:val="22"/>
          <w:lang w:val="en-US" w:eastAsia="en-US" w:bidi="en-US"/>
        </w:rPr>
        <w:t xml:space="preserve">Command History) </w:t>
      </w:r>
      <w:r>
        <w:rPr>
          <w:rFonts w:ascii="Times New Roman" w:eastAsia="Times New Roman" w:hAnsi="Times New Roman" w:cs="Times New Roman"/>
          <w:color w:val="000000"/>
          <w:spacing w:val="0"/>
          <w:w w:val="100"/>
          <w:position w:val="0"/>
          <w:sz w:val="22"/>
          <w:szCs w:val="22"/>
          <w:vertAlign w:val="subscript"/>
          <w:lang w:val="en-US" w:eastAsia="en-US" w:bidi="en-US"/>
        </w:rPr>
        <w:t>o</w:t>
      </w:r>
    </w:p>
    <w:p>
      <w:pPr>
        <w:pStyle w:val="Style14"/>
        <w:keepNext w:val="0"/>
        <w:keepLines w:val="0"/>
        <w:widowControl w:val="0"/>
        <w:numPr>
          <w:ilvl w:val="0"/>
          <w:numId w:val="159"/>
        </w:numPr>
        <w:shd w:val="clear" w:color="auto" w:fill="auto"/>
        <w:tabs>
          <w:tab w:pos="878" w:val="left"/>
        </w:tabs>
        <w:bidi w:val="0"/>
        <w:spacing w:before="0" w:after="0" w:line="341" w:lineRule="exact"/>
        <w:ind w:left="0" w:right="0" w:firstLine="460"/>
        <w:jc w:val="both"/>
      </w:pPr>
      <w:bookmarkStart w:id="538" w:name="bookmark538"/>
      <w:bookmarkEnd w:id="538"/>
      <w:r>
        <w:rPr>
          <w:color w:val="000000"/>
          <w:spacing w:val="0"/>
          <w:w w:val="100"/>
          <w:position w:val="0"/>
        </w:rPr>
        <w:t>当前工作路径下的目录窗口。当前</w:t>
      </w:r>
      <w:r>
        <w:rPr>
          <w:color w:val="000000"/>
          <w:spacing w:val="0"/>
          <w:w w:val="100"/>
          <w:position w:val="0"/>
          <w:lang w:val="zh-CN" w:eastAsia="zh-CN" w:bidi="zh-CN"/>
        </w:rPr>
        <w:t>“工</w:t>
      </w:r>
      <w:r>
        <w:rPr>
          <w:color w:val="000000"/>
          <w:spacing w:val="0"/>
          <w:w w:val="100"/>
          <w:position w:val="0"/>
        </w:rPr>
        <w:t>作目录</w:t>
      </w:r>
      <w:r>
        <w:rPr>
          <w:color w:val="000000"/>
          <w:spacing w:val="0"/>
          <w:w w:val="100"/>
          <w:position w:val="0"/>
          <w:lang w:val="zh-CN" w:eastAsia="zh-CN" w:bidi="zh-CN"/>
        </w:rPr>
        <w:t>”窗口</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Current Directory)</w:t>
      </w:r>
      <w:r>
        <w:rPr>
          <w:color w:val="000000"/>
          <w:spacing w:val="0"/>
          <w:w w:val="100"/>
          <w:position w:val="0"/>
        </w:rPr>
        <w:t xml:space="preserve">在 </w:t>
      </w:r>
      <w:r>
        <w:rPr>
          <w:rFonts w:ascii="Times New Roman" w:eastAsia="Times New Roman" w:hAnsi="Times New Roman" w:cs="Times New Roman"/>
          <w:color w:val="000000"/>
          <w:spacing w:val="0"/>
          <w:w w:val="100"/>
          <w:position w:val="0"/>
          <w:sz w:val="22"/>
          <w:szCs w:val="22"/>
          <w:lang w:val="en-US" w:eastAsia="en-US" w:bidi="en-US"/>
        </w:rPr>
        <w:t>MATLAB 6.5</w:t>
      </w:r>
      <w:r>
        <w:rPr>
          <w:color w:val="000000"/>
          <w:spacing w:val="0"/>
          <w:w w:val="100"/>
          <w:position w:val="0"/>
        </w:rPr>
        <w:t>中是处于窗口左上部分，而在</w:t>
      </w:r>
      <w:r>
        <w:rPr>
          <w:rFonts w:ascii="Times New Roman" w:eastAsia="Times New Roman" w:hAnsi="Times New Roman" w:cs="Times New Roman"/>
          <w:color w:val="000000"/>
          <w:spacing w:val="0"/>
          <w:w w:val="100"/>
          <w:position w:val="0"/>
          <w:sz w:val="22"/>
          <w:szCs w:val="22"/>
          <w:lang w:val="en-US" w:eastAsia="en-US" w:bidi="en-US"/>
        </w:rPr>
        <w:t xml:space="preserve">MATLAB 6.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中是处于左下部分。</w:t>
      </w:r>
    </w:p>
    <w:p>
      <w:pPr>
        <w:pStyle w:val="Style14"/>
        <w:keepNext w:val="0"/>
        <w:keepLines w:val="0"/>
        <w:widowControl w:val="0"/>
        <w:shd w:val="clear" w:color="auto" w:fill="auto"/>
        <w:bidi w:val="0"/>
        <w:spacing w:before="0" w:after="0" w:line="341" w:lineRule="exact"/>
        <w:ind w:left="0" w:right="0" w:firstLine="460"/>
        <w:jc w:val="both"/>
      </w:pPr>
      <w:r>
        <w:rPr>
          <w:color w:val="000000"/>
          <w:spacing w:val="0"/>
          <w:w w:val="100"/>
          <w:position w:val="0"/>
        </w:rPr>
        <w:t>在默认情形下</w:t>
      </w:r>
      <w:r>
        <w:rPr>
          <w:rFonts w:ascii="Times New Roman" w:eastAsia="Times New Roman" w:hAnsi="Times New Roman" w:cs="Times New Roman"/>
          <w:color w:val="000000"/>
          <w:spacing w:val="0"/>
          <w:w w:val="100"/>
          <w:position w:val="0"/>
          <w:sz w:val="22"/>
          <w:szCs w:val="22"/>
          <w:lang w:val="en-US" w:eastAsia="en-US" w:bidi="en-US"/>
        </w:rPr>
        <w:t>.MATLAB</w:t>
      </w:r>
      <w:r>
        <w:rPr>
          <w:color w:val="000000"/>
          <w:spacing w:val="0"/>
          <w:w w:val="100"/>
          <w:position w:val="0"/>
        </w:rPr>
        <w:t>的工作台、工具箱、工作空间、历史窗口、当前工作目录都排 列在命令窗口的左边.以方便用户使用。</w:t>
      </w:r>
    </w:p>
    <w:p>
      <w:pPr>
        <w:pStyle w:val="Style14"/>
        <w:keepNext w:val="0"/>
        <w:keepLines w:val="0"/>
        <w:widowControl w:val="0"/>
        <w:shd w:val="clear" w:color="auto" w:fill="auto"/>
        <w:bidi w:val="0"/>
        <w:spacing w:before="0" w:after="0" w:line="341" w:lineRule="exact"/>
        <w:ind w:left="0" w:right="0" w:firstLine="460"/>
        <w:jc w:val="both"/>
      </w:pPr>
      <w:r>
        <w:rPr>
          <w:color w:val="000000"/>
          <w:spacing w:val="0"/>
          <w:w w:val="100"/>
          <w:position w:val="0"/>
        </w:rPr>
        <w:t>例如，查看当前的工作变量，显示工作路径等，不需要在命令窗口中输入命令，直接从工 作空间和当前工作目录中就能看到。</w:t>
      </w:r>
    </w:p>
    <w:p>
      <w:pPr>
        <w:pStyle w:val="Style14"/>
        <w:keepNext w:val="0"/>
        <w:keepLines w:val="0"/>
        <w:widowControl w:val="0"/>
        <w:shd w:val="clear" w:color="auto" w:fill="auto"/>
        <w:bidi w:val="0"/>
        <w:spacing w:before="0" w:after="0" w:line="341" w:lineRule="exact"/>
        <w:ind w:left="0" w:right="0" w:firstLine="460"/>
        <w:jc w:val="both"/>
      </w:pPr>
      <w:r>
        <w:rPr>
          <w:color w:val="000000"/>
          <w:spacing w:val="0"/>
          <w:w w:val="100"/>
          <w:position w:val="0"/>
        </w:rPr>
        <w:t>在命令窗口中，如果用户要输入与前面相同的一些命令，在没有清除命令窗口变量的情 形下</w:t>
      </w:r>
      <w:r>
        <w:rPr>
          <w:color w:val="000000"/>
          <w:spacing w:val="0"/>
          <w:w w:val="100"/>
          <w:position w:val="0"/>
          <w:lang w:val="zh-CN" w:eastAsia="zh-CN" w:bidi="zh-CN"/>
        </w:rPr>
        <w:t>.可以</w:t>
      </w:r>
      <w:r>
        <w:rPr>
          <w:color w:val="000000"/>
          <w:spacing w:val="0"/>
          <w:w w:val="100"/>
          <w:position w:val="0"/>
        </w:rPr>
        <w:t>通过键盘的上下方向键进行选择，使输入的次数减少。</w:t>
      </w:r>
    </w:p>
    <w:p>
      <w:pPr>
        <w:pStyle w:val="Style14"/>
        <w:keepNext w:val="0"/>
        <w:keepLines w:val="0"/>
        <w:widowControl w:val="0"/>
        <w:shd w:val="clear" w:color="auto" w:fill="auto"/>
        <w:bidi w:val="0"/>
        <w:spacing w:before="0" w:after="0" w:line="341" w:lineRule="exact"/>
        <w:ind w:left="0" w:right="0" w:firstLine="460"/>
        <w:jc w:val="both"/>
      </w:pPr>
      <w:r>
        <w:rPr>
          <w:color w:val="000000"/>
          <w:spacing w:val="0"/>
          <w:w w:val="100"/>
          <w:position w:val="0"/>
        </w:rPr>
        <w:t>还可以从</w:t>
      </w:r>
      <w:r>
        <w:rPr>
          <w:color w:val="000000"/>
          <w:spacing w:val="0"/>
          <w:w w:val="100"/>
          <w:position w:val="0"/>
          <w:lang w:val="zh-CN" w:eastAsia="zh-CN" w:bidi="zh-CN"/>
        </w:rPr>
        <w:t>“历史</w:t>
      </w:r>
      <w:r>
        <w:rPr>
          <w:color w:val="000000"/>
          <w:spacing w:val="0"/>
          <w:w w:val="100"/>
          <w:position w:val="0"/>
        </w:rPr>
        <w:t>命令”窗口中去选择，找到命令后，双击鼠标把命令复制到命令窗口。</w:t>
      </w:r>
    </w:p>
    <w:p>
      <w:pPr>
        <w:pStyle w:val="Style14"/>
        <w:keepNext w:val="0"/>
        <w:keepLines w:val="0"/>
        <w:widowControl w:val="0"/>
        <w:shd w:val="clear" w:color="auto" w:fill="auto"/>
        <w:bidi w:val="0"/>
        <w:spacing w:before="0" w:after="180" w:line="341" w:lineRule="exact"/>
        <w:ind w:left="0" w:right="0" w:firstLine="460"/>
        <w:jc w:val="both"/>
        <w:rPr>
          <w:sz w:val="22"/>
          <w:szCs w:val="22"/>
        </w:rPr>
      </w:pPr>
      <w:r>
        <w:rPr>
          <w:color w:val="000000"/>
          <w:spacing w:val="0"/>
          <w:w w:val="100"/>
          <w:position w:val="0"/>
          <w:sz w:val="20"/>
          <w:szCs w:val="20"/>
        </w:rPr>
        <w:t>如果要打开一个保存在当前工作空间的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sz w:val="20"/>
          <w:szCs w:val="20"/>
        </w:rPr>
        <w:t xml:space="preserve">文件、图形窗口或图形.都可以在当前工作 目录窗口双击以打开命令窗口 </w:t>
      </w:r>
      <w:r>
        <w:rPr>
          <w:rFonts w:ascii="Times New Roman" w:eastAsia="Times New Roman" w:hAnsi="Times New Roman" w:cs="Times New Roman"/>
          <w:color w:val="000000"/>
          <w:spacing w:val="0"/>
          <w:w w:val="100"/>
          <w:position w:val="0"/>
          <w:sz w:val="22"/>
          <w:szCs w:val="22"/>
        </w:rPr>
        <w:t>0</w:t>
      </w:r>
    </w:p>
    <w:p>
      <w:pPr>
        <w:pStyle w:val="Style305"/>
        <w:keepNext/>
        <w:keepLines/>
        <w:widowControl w:val="0"/>
        <w:numPr>
          <w:ilvl w:val="0"/>
          <w:numId w:val="161"/>
        </w:numPr>
        <w:shd w:val="clear" w:color="auto" w:fill="auto"/>
        <w:tabs>
          <w:tab w:pos="1499" w:val="left"/>
        </w:tabs>
        <w:bidi w:val="0"/>
        <w:spacing w:before="0" w:after="100" w:line="240" w:lineRule="auto"/>
        <w:ind w:left="0" w:right="0"/>
        <w:jc w:val="both"/>
        <w:rPr>
          <w:sz w:val="28"/>
          <w:szCs w:val="28"/>
        </w:rPr>
      </w:pPr>
      <w:bookmarkStart w:id="539" w:name="bookmark539"/>
      <w:bookmarkStart w:id="540" w:name="bookmark540"/>
      <w:bookmarkStart w:id="541" w:name="bookmark541"/>
      <w:bookmarkStart w:id="542" w:name="bookmark542"/>
      <w:bookmarkEnd w:id="541"/>
      <w:r>
        <w:rPr>
          <w:rFonts w:ascii="Times New Roman" w:eastAsia="Times New Roman" w:hAnsi="Times New Roman" w:cs="Times New Roman"/>
          <w:color w:val="000000"/>
          <w:spacing w:val="0"/>
          <w:w w:val="100"/>
          <w:position w:val="0"/>
          <w:sz w:val="32"/>
          <w:szCs w:val="32"/>
          <w:lang w:val="en-US" w:eastAsia="en-US" w:bidi="en-US"/>
        </w:rPr>
        <w:t xml:space="preserve">Simulink </w:t>
      </w:r>
      <w:r>
        <w:rPr>
          <w:rFonts w:ascii="SimSun" w:eastAsia="SimSun" w:hAnsi="SimSun" w:cs="SimSun"/>
          <w:color w:val="000000"/>
          <w:spacing w:val="0"/>
          <w:w w:val="100"/>
          <w:position w:val="0"/>
          <w:sz w:val="28"/>
          <w:szCs w:val="28"/>
          <w:lang w:val="zh-TW" w:eastAsia="zh-TW" w:bidi="zh-TW"/>
        </w:rPr>
        <w:t>仿真平台</w:t>
      </w:r>
      <w:bookmarkEnd w:id="539"/>
      <w:bookmarkEnd w:id="540"/>
      <w:bookmarkEnd w:id="542"/>
    </w:p>
    <w:p>
      <w:pPr>
        <w:pStyle w:val="Style14"/>
        <w:keepNext w:val="0"/>
        <w:keepLines w:val="0"/>
        <w:widowControl w:val="0"/>
        <w:shd w:val="clear" w:color="auto" w:fill="auto"/>
        <w:bidi w:val="0"/>
        <w:spacing w:before="0" w:after="180" w:line="341" w:lineRule="exact"/>
        <w:ind w:left="0" w:right="0" w:firstLine="460"/>
        <w:jc w:val="both"/>
      </w:pPr>
      <w:r>
        <w:rPr>
          <w:rFonts w:ascii="Times New Roman" w:eastAsia="Times New Roman" w:hAnsi="Times New Roman" w:cs="Times New Roman"/>
          <w:color w:val="000000"/>
          <w:spacing w:val="0"/>
          <w:w w:val="100"/>
          <w:position w:val="0"/>
          <w:sz w:val="22"/>
          <w:szCs w:val="22"/>
          <w:lang w:val="en-US" w:eastAsia="en-US" w:bidi="en-US"/>
        </w:rPr>
        <w:t>Simulink</w:t>
      </w:r>
      <w:r>
        <w:rPr>
          <w:color w:val="000000"/>
          <w:spacing w:val="0"/>
          <w:w w:val="100"/>
          <w:position w:val="0"/>
        </w:rPr>
        <w:t>是</w:t>
      </w:r>
      <w:r>
        <w:rPr>
          <w:rFonts w:ascii="Times New Roman" w:eastAsia="Times New Roman" w:hAnsi="Times New Roman" w:cs="Times New Roman"/>
          <w:color w:val="000000"/>
          <w:spacing w:val="0"/>
          <w:w w:val="100"/>
          <w:position w:val="0"/>
          <w:sz w:val="22"/>
          <w:szCs w:val="22"/>
          <w:lang w:val="en-US" w:eastAsia="en-US" w:bidi="en-US"/>
        </w:rPr>
        <w:t>MATLAB</w:t>
      </w:r>
      <w:r>
        <w:rPr>
          <w:color w:val="000000"/>
          <w:spacing w:val="0"/>
          <w:w w:val="100"/>
          <w:position w:val="0"/>
        </w:rPr>
        <w:t>最重要的组件之一，它提供一个动态系统建模、仿真和综合分析 的集成环境。在该环境中，无须大量书写程序，而只需要通过简单直观的鼠标操作</w:t>
      </w:r>
      <w:r>
        <w:rPr>
          <w:color w:val="000000"/>
          <w:spacing w:val="0"/>
          <w:w w:val="100"/>
          <w:position w:val="0"/>
          <w:lang w:val="zh-CN" w:eastAsia="zh-CN" w:bidi="zh-CN"/>
        </w:rPr>
        <w:t>•就</w:t>
      </w:r>
      <w:r>
        <w:rPr>
          <w:color w:val="000000"/>
          <w:spacing w:val="0"/>
          <w:w w:val="100"/>
          <w:position w:val="0"/>
        </w:rPr>
        <w:t>可构 造出复杂的系统。</w:t>
      </w:r>
      <w:r>
        <w:rPr>
          <w:rFonts w:ascii="Times New Roman" w:eastAsia="Times New Roman" w:hAnsi="Times New Roman" w:cs="Times New Roman"/>
          <w:color w:val="000000"/>
          <w:spacing w:val="0"/>
          <w:w w:val="100"/>
          <w:position w:val="0"/>
          <w:sz w:val="22"/>
          <w:szCs w:val="22"/>
          <w:lang w:val="en-US" w:eastAsia="en-US" w:bidi="en-US"/>
        </w:rPr>
        <w:t>Simulink</w:t>
      </w:r>
      <w:r>
        <w:rPr>
          <w:color w:val="000000"/>
          <w:spacing w:val="0"/>
          <w:w w:val="100"/>
          <w:position w:val="0"/>
        </w:rPr>
        <w:t>具有适应面广、结构和流程清晰及仿真精细、贴近实际、效率 高、灵活等优点。基于以上优点</w:t>
      </w:r>
      <w:r>
        <w:rPr>
          <w:rFonts w:ascii="Times New Roman" w:eastAsia="Times New Roman" w:hAnsi="Times New Roman" w:cs="Times New Roman"/>
          <w:color w:val="000000"/>
          <w:spacing w:val="0"/>
          <w:w w:val="100"/>
          <w:position w:val="0"/>
          <w:sz w:val="22"/>
          <w:szCs w:val="22"/>
          <w:lang w:val="en-US" w:eastAsia="en-US" w:bidi="en-US"/>
        </w:rPr>
        <w:t>,Simulink</w:t>
      </w:r>
      <w:r>
        <w:rPr>
          <w:color w:val="000000"/>
          <w:spacing w:val="0"/>
          <w:w w:val="100"/>
          <w:position w:val="0"/>
        </w:rPr>
        <w:t>已被广泛应用于控制理论和数字信号处理的复 杂仿真和设计；同时有大量的第三方软件和硬件可应用于或被要求应用于</w:t>
      </w:r>
      <w:r>
        <w:rPr>
          <w:rFonts w:ascii="Times New Roman" w:eastAsia="Times New Roman" w:hAnsi="Times New Roman" w:cs="Times New Roman"/>
          <w:color w:val="000000"/>
          <w:spacing w:val="0"/>
          <w:w w:val="100"/>
          <w:position w:val="0"/>
          <w:sz w:val="22"/>
          <w:szCs w:val="22"/>
          <w:lang w:val="en-US" w:eastAsia="en-US" w:bidi="en-US"/>
        </w:rPr>
        <w:t>Simulink</w:t>
      </w:r>
      <w:r>
        <w:rPr>
          <w:color w:val="000000"/>
          <w:spacing w:val="0"/>
          <w:w w:val="100"/>
          <w:position w:val="0"/>
          <w:lang w:val="en-US" w:eastAsia="en-US" w:bidi="en-US"/>
        </w:rPr>
        <w:t>。</w:t>
      </w:r>
    </w:p>
    <w:p>
      <w:pPr>
        <w:pStyle w:val="Style305"/>
        <w:keepNext/>
        <w:keepLines/>
        <w:widowControl w:val="0"/>
        <w:numPr>
          <w:ilvl w:val="0"/>
          <w:numId w:val="161"/>
        </w:numPr>
        <w:shd w:val="clear" w:color="auto" w:fill="auto"/>
        <w:tabs>
          <w:tab w:pos="1499" w:val="left"/>
        </w:tabs>
        <w:bidi w:val="0"/>
        <w:spacing w:before="0" w:after="100" w:line="240" w:lineRule="auto"/>
        <w:ind w:left="0" w:right="0"/>
        <w:jc w:val="both"/>
        <w:rPr>
          <w:sz w:val="28"/>
          <w:szCs w:val="28"/>
        </w:rPr>
      </w:pPr>
      <w:bookmarkStart w:id="543" w:name="bookmark543"/>
      <w:bookmarkStart w:id="544" w:name="bookmark544"/>
      <w:bookmarkStart w:id="545" w:name="bookmark545"/>
      <w:bookmarkStart w:id="546" w:name="bookmark546"/>
      <w:bookmarkEnd w:id="545"/>
      <w:r>
        <w:rPr>
          <w:rFonts w:ascii="Times New Roman" w:eastAsia="Times New Roman" w:hAnsi="Times New Roman" w:cs="Times New Roman"/>
          <w:color w:val="000000"/>
          <w:spacing w:val="0"/>
          <w:w w:val="100"/>
          <w:position w:val="0"/>
          <w:sz w:val="32"/>
          <w:szCs w:val="32"/>
          <w:lang w:val="en-US" w:eastAsia="en-US" w:bidi="en-US"/>
        </w:rPr>
        <w:t xml:space="preserve">Simulink </w:t>
      </w:r>
      <w:r>
        <w:rPr>
          <w:rFonts w:ascii="SimSun" w:eastAsia="SimSun" w:hAnsi="SimSun" w:cs="SimSun"/>
          <w:color w:val="000000"/>
          <w:spacing w:val="0"/>
          <w:w w:val="100"/>
          <w:position w:val="0"/>
          <w:sz w:val="28"/>
          <w:szCs w:val="28"/>
          <w:lang w:val="zh-TW" w:eastAsia="zh-TW" w:bidi="zh-TW"/>
        </w:rPr>
        <w:t>功能</w:t>
      </w:r>
      <w:bookmarkEnd w:id="543"/>
      <w:bookmarkEnd w:id="544"/>
      <w:bookmarkEnd w:id="546"/>
    </w:p>
    <w:p>
      <w:pPr>
        <w:pStyle w:val="Style14"/>
        <w:keepNext w:val="0"/>
        <w:keepLines w:val="0"/>
        <w:widowControl w:val="0"/>
        <w:shd w:val="clear" w:color="auto" w:fill="auto"/>
        <w:bidi w:val="0"/>
        <w:spacing w:before="0" w:after="100" w:line="341" w:lineRule="exact"/>
        <w:ind w:left="0" w:right="0" w:firstLine="340"/>
        <w:jc w:val="both"/>
      </w:pPr>
      <w:r>
        <w:rPr>
          <w:rFonts w:ascii="Times New Roman" w:eastAsia="Times New Roman" w:hAnsi="Times New Roman" w:cs="Times New Roman"/>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Simulink</w:t>
      </w:r>
      <w:r>
        <w:rPr>
          <w:color w:val="000000"/>
          <w:spacing w:val="0"/>
          <w:w w:val="100"/>
          <w:position w:val="0"/>
        </w:rPr>
        <w:t>是</w:t>
      </w:r>
      <w:r>
        <w:rPr>
          <w:rFonts w:ascii="Times New Roman" w:eastAsia="Times New Roman" w:hAnsi="Times New Roman" w:cs="Times New Roman"/>
          <w:color w:val="000000"/>
          <w:spacing w:val="0"/>
          <w:w w:val="100"/>
          <w:position w:val="0"/>
          <w:sz w:val="22"/>
          <w:szCs w:val="22"/>
          <w:lang w:val="en-US" w:eastAsia="en-US" w:bidi="en-US"/>
        </w:rPr>
        <w:t>MATLAB</w:t>
      </w:r>
      <w:r>
        <w:rPr>
          <w:color w:val="000000"/>
          <w:spacing w:val="0"/>
          <w:w w:val="100"/>
          <w:position w:val="0"/>
        </w:rPr>
        <w:t>中的一种可视化仿真工具，是一种基于</w:t>
      </w:r>
      <w:r>
        <w:rPr>
          <w:rFonts w:ascii="Times New Roman" w:eastAsia="Times New Roman" w:hAnsi="Times New Roman" w:cs="Times New Roman"/>
          <w:color w:val="000000"/>
          <w:spacing w:val="0"/>
          <w:w w:val="100"/>
          <w:position w:val="0"/>
          <w:sz w:val="22"/>
          <w:szCs w:val="22"/>
          <w:lang w:val="en-US" w:eastAsia="en-US" w:bidi="en-US"/>
        </w:rPr>
        <w:t>MATLAB</w:t>
      </w:r>
      <w:r>
        <w:rPr>
          <w:color w:val="000000"/>
          <w:spacing w:val="0"/>
          <w:w w:val="100"/>
          <w:position w:val="0"/>
        </w:rPr>
        <w:t>的框图设计 环境，是实现动态系统建模、仿真和分析的一个软件包，被广泛应用于线性系统、非线性系 统、数字控制及数号信号处理的建模和仿真中。</w:t>
      </w:r>
      <w:r>
        <w:rPr>
          <w:rFonts w:ascii="Times New Roman" w:eastAsia="Times New Roman" w:hAnsi="Times New Roman" w:cs="Times New Roman"/>
          <w:color w:val="000000"/>
          <w:spacing w:val="0"/>
          <w:w w:val="100"/>
          <w:position w:val="0"/>
          <w:sz w:val="22"/>
          <w:szCs w:val="22"/>
          <w:lang w:val="en-US" w:eastAsia="en-US" w:bidi="en-US"/>
        </w:rPr>
        <w:t>Simulink</w:t>
      </w:r>
      <w:r>
        <w:rPr>
          <w:color w:val="000000"/>
          <w:spacing w:val="0"/>
          <w:w w:val="100"/>
          <w:position w:val="0"/>
        </w:rPr>
        <w:t>可以用连续采样时间、离散釆样时 间或两种混合的采'样时间进行建模，它也支持多速率系统，也就是系统中的不同部分具有不 同的釆样速率。为了创建动态系统模型</w:t>
      </w:r>
      <w:r>
        <w:rPr>
          <w:rFonts w:ascii="Times New Roman" w:eastAsia="Times New Roman" w:hAnsi="Times New Roman" w:cs="Times New Roman"/>
          <w:color w:val="000000"/>
          <w:spacing w:val="0"/>
          <w:w w:val="100"/>
          <w:position w:val="0"/>
          <w:sz w:val="22"/>
          <w:szCs w:val="22"/>
          <w:lang w:val="en-US" w:eastAsia="en-US" w:bidi="en-US"/>
        </w:rPr>
        <w:t>.Simulink</w:t>
      </w:r>
      <w:r>
        <w:rPr>
          <w:color w:val="000000"/>
          <w:spacing w:val="0"/>
          <w:w w:val="100"/>
          <w:position w:val="0"/>
        </w:rPr>
        <w:t xml:space="preserve">提供了一个建立模型方块图的图形用户 接口 </w:t>
      </w:r>
      <w:r>
        <w:rPr>
          <w:rFonts w:ascii="Times New Roman" w:eastAsia="Times New Roman" w:hAnsi="Times New Roman" w:cs="Times New Roman"/>
          <w:color w:val="000000"/>
          <w:spacing w:val="0"/>
          <w:w w:val="100"/>
          <w:position w:val="0"/>
          <w:sz w:val="22"/>
          <w:szCs w:val="22"/>
          <w:lang w:val="en-US" w:eastAsia="en-US" w:bidi="en-US"/>
        </w:rPr>
        <w:t>(GUI),</w:t>
      </w:r>
      <w:r>
        <w:rPr>
          <w:color w:val="000000"/>
          <w:spacing w:val="0"/>
          <w:w w:val="100"/>
          <w:position w:val="0"/>
        </w:rPr>
        <w:t>这个创建过程只需单击和拖动鼠标操作就能完成。它提供了一种更快捷、直接 明了的方式，而且用户可以立即看到系统的仿真结果。</w:t>
      </w:r>
      <w:r>
        <w:rPr>
          <w:rFonts w:ascii="Times New Roman" w:eastAsia="Times New Roman" w:hAnsi="Times New Roman" w:cs="Times New Roman"/>
          <w:color w:val="000000"/>
          <w:spacing w:val="0"/>
          <w:w w:val="100"/>
          <w:position w:val="0"/>
          <w:sz w:val="22"/>
          <w:szCs w:val="22"/>
          <w:lang w:val="en-US" w:eastAsia="en-US" w:bidi="en-US"/>
        </w:rPr>
        <w:t>Simulink</w:t>
      </w:r>
      <w:r>
        <w:rPr>
          <w:color w:val="000000"/>
          <w:spacing w:val="0"/>
          <w:w w:val="100"/>
          <w:position w:val="0"/>
        </w:rPr>
        <w:t>与</w:t>
      </w:r>
      <w:r>
        <w:rPr>
          <w:rFonts w:ascii="Times New Roman" w:eastAsia="Times New Roman" w:hAnsi="Times New Roman" w:cs="Times New Roman"/>
          <w:color w:val="000000"/>
          <w:spacing w:val="0"/>
          <w:w w:val="100"/>
          <w:position w:val="0"/>
          <w:sz w:val="22"/>
          <w:szCs w:val="22"/>
          <w:lang w:val="en-US" w:eastAsia="en-US" w:bidi="en-US"/>
        </w:rPr>
        <w:t>MATLAB</w:t>
      </w:r>
      <w:r>
        <w:rPr>
          <w:color w:val="000000"/>
          <w:spacing w:val="0"/>
          <w:w w:val="100"/>
          <w:position w:val="0"/>
        </w:rPr>
        <w:t>紧密集成，可 以直接访问</w:t>
      </w:r>
      <w:r>
        <w:rPr>
          <w:rFonts w:ascii="Times New Roman" w:eastAsia="Times New Roman" w:hAnsi="Times New Roman" w:cs="Times New Roman"/>
          <w:color w:val="000000"/>
          <w:spacing w:val="0"/>
          <w:w w:val="100"/>
          <w:position w:val="0"/>
          <w:sz w:val="22"/>
          <w:szCs w:val="22"/>
          <w:lang w:val="en-US" w:eastAsia="en-US" w:bidi="en-US"/>
        </w:rPr>
        <w:t>MATLAB</w:t>
      </w:r>
      <w:r>
        <w:rPr>
          <w:color w:val="000000"/>
          <w:spacing w:val="0"/>
          <w:w w:val="100"/>
          <w:position w:val="0"/>
        </w:rPr>
        <w:t>大量的工具来进行算法研发、仿真的分析和可视化、批处理脚本的创 建、建模环境的定制以及信号参数和测试数据的定义。</w:t>
      </w:r>
    </w:p>
    <w:p>
      <w:pPr>
        <w:pStyle w:val="Style44"/>
        <w:keepNext w:val="0"/>
        <w:keepLines w:val="0"/>
        <w:widowControl w:val="0"/>
        <w:numPr>
          <w:ilvl w:val="0"/>
          <w:numId w:val="163"/>
        </w:numPr>
        <w:shd w:val="clear" w:color="auto" w:fill="auto"/>
        <w:tabs>
          <w:tab w:pos="814" w:val="left"/>
        </w:tabs>
        <w:bidi w:val="0"/>
        <w:spacing w:before="0" w:after="0" w:line="353" w:lineRule="auto"/>
        <w:ind w:left="0" w:right="0" w:firstLine="440"/>
        <w:jc w:val="both"/>
        <w:rPr>
          <w:sz w:val="20"/>
          <w:szCs w:val="20"/>
        </w:rPr>
      </w:pPr>
      <w:bookmarkStart w:id="547" w:name="bookmark547"/>
      <w:bookmarkEnd w:id="547"/>
      <w:r>
        <w:rPr>
          <w:rFonts w:ascii="Times New Roman" w:eastAsia="Times New Roman" w:hAnsi="Times New Roman" w:cs="Times New Roman"/>
          <w:b/>
          <w:bCs/>
          <w:color w:val="000000"/>
          <w:spacing w:val="0"/>
          <w:w w:val="100"/>
          <w:position w:val="0"/>
          <w:sz w:val="20"/>
          <w:szCs w:val="20"/>
          <w:lang w:val="en-US" w:eastAsia="en-US" w:bidi="en-US"/>
        </w:rPr>
        <w:t xml:space="preserve">Simulink </w:t>
      </w:r>
      <w:r>
        <w:rPr>
          <w:rFonts w:ascii="SimSun" w:eastAsia="SimSun" w:hAnsi="SimSun" w:cs="SimSun"/>
          <w:color w:val="000000"/>
          <w:spacing w:val="0"/>
          <w:w w:val="100"/>
          <w:position w:val="0"/>
          <w:sz w:val="20"/>
          <w:szCs w:val="20"/>
          <w:lang w:val="zh-TW" w:eastAsia="zh-TW" w:bidi="zh-TW"/>
        </w:rPr>
        <w:t>特点</w:t>
      </w:r>
    </w:p>
    <w:p>
      <w:pPr>
        <w:pStyle w:val="Style14"/>
        <w:keepNext w:val="0"/>
        <w:keepLines w:val="0"/>
        <w:widowControl w:val="0"/>
        <w:shd w:val="clear" w:color="auto" w:fill="auto"/>
        <w:bidi w:val="0"/>
        <w:spacing w:before="0" w:after="80" w:line="338" w:lineRule="exact"/>
        <w:ind w:left="0" w:right="0" w:firstLine="460"/>
        <w:jc w:val="both"/>
        <w:sectPr>
          <w:footnotePr>
            <w:pos w:val="pageBottom"/>
            <w:numFmt w:val="decimal"/>
            <w:numRestart w:val="continuous"/>
          </w:footnotePr>
          <w:type w:val="continuous"/>
          <w:pgSz w:w="10239" w:h="15475"/>
          <w:pgMar w:top="992" w:right="100" w:bottom="987" w:left="100" w:header="0" w:footer="3" w:gutter="649"/>
          <w:cols w:space="720"/>
          <w:noEndnote/>
          <w:rtlGutter/>
          <w:docGrid w:linePitch="360"/>
        </w:sectPr>
      </w:pPr>
      <w:r>
        <w:rPr>
          <w:rFonts w:ascii="Times New Roman" w:eastAsia="Times New Roman" w:hAnsi="Times New Roman" w:cs="Times New Roman"/>
          <w:color w:val="000000"/>
          <w:spacing w:val="0"/>
          <w:w w:val="100"/>
          <w:position w:val="0"/>
          <w:sz w:val="22"/>
          <w:szCs w:val="22"/>
          <w:lang w:val="en-US" w:eastAsia="en-US" w:bidi="en-US"/>
        </w:rPr>
        <w:t>Simulink</w:t>
      </w:r>
      <w:r>
        <w:rPr>
          <w:color w:val="000000"/>
          <w:spacing w:val="0"/>
          <w:w w:val="100"/>
          <w:position w:val="0"/>
        </w:rPr>
        <w:t>拥有丰富的可扩充的预定义模块库以及交互式的图形编辑器来组合和管理 直观的模块图；生成模型代码，而且可以提供</w:t>
      </w:r>
      <w:r>
        <w:rPr>
          <w:rFonts w:ascii="Times New Roman" w:eastAsia="Times New Roman" w:hAnsi="Times New Roman" w:cs="Times New Roman"/>
          <w:color w:val="000000"/>
          <w:spacing w:val="0"/>
          <w:w w:val="100"/>
          <w:position w:val="0"/>
          <w:sz w:val="22"/>
          <w:szCs w:val="22"/>
          <w:lang w:val="en-US" w:eastAsia="en-US" w:bidi="en-US"/>
        </w:rPr>
        <w:t>API</w:t>
      </w:r>
      <w:r>
        <w:rPr>
          <w:color w:val="000000"/>
          <w:spacing w:val="0"/>
          <w:w w:val="100"/>
          <w:position w:val="0"/>
        </w:rPr>
        <w:t>用于与其他仿真程序的连接或与手写代 码集成；可以使用</w:t>
      </w:r>
      <w:r>
        <w:rPr>
          <w:rFonts w:ascii="Times New Roman" w:eastAsia="Times New Roman" w:hAnsi="Times New Roman" w:cs="Times New Roman"/>
          <w:color w:val="000000"/>
          <w:spacing w:val="0"/>
          <w:w w:val="100"/>
          <w:position w:val="0"/>
          <w:sz w:val="22"/>
          <w:szCs w:val="22"/>
          <w:lang w:val="en-US" w:eastAsia="en-US" w:bidi="en-US"/>
        </w:rPr>
        <w:t>Embedded MATLAB™</w:t>
      </w:r>
      <w:r>
        <w:rPr>
          <w:color w:val="000000"/>
          <w:spacing w:val="0"/>
          <w:w w:val="100"/>
          <w:position w:val="0"/>
        </w:rPr>
        <w:t>模块在</w:t>
      </w:r>
      <w:r>
        <w:rPr>
          <w:rFonts w:ascii="Times New Roman" w:eastAsia="Times New Roman" w:hAnsi="Times New Roman" w:cs="Times New Roman"/>
          <w:color w:val="000000"/>
          <w:spacing w:val="0"/>
          <w:w w:val="100"/>
          <w:position w:val="0"/>
          <w:sz w:val="22"/>
          <w:szCs w:val="22"/>
          <w:lang w:val="en-US" w:eastAsia="en-US" w:bidi="en-US"/>
        </w:rPr>
        <w:t>Simulink</w:t>
      </w:r>
      <w:r>
        <w:rPr>
          <w:color w:val="000000"/>
          <w:spacing w:val="0"/>
          <w:w w:val="100"/>
          <w:position w:val="0"/>
        </w:rPr>
        <w:t xml:space="preserve">和嵌入式系统执行中调用 </w:t>
      </w:r>
      <w:r>
        <w:rPr>
          <w:rFonts w:ascii="Times New Roman" w:eastAsia="Times New Roman" w:hAnsi="Times New Roman" w:cs="Times New Roman"/>
          <w:color w:val="000000"/>
          <w:spacing w:val="0"/>
          <w:w w:val="100"/>
          <w:position w:val="0"/>
          <w:sz w:val="22"/>
          <w:szCs w:val="22"/>
          <w:lang w:val="en-US" w:eastAsia="en-US" w:bidi="en-US"/>
        </w:rPr>
        <w:t>MATLAB</w:t>
      </w:r>
      <w:r>
        <w:rPr>
          <w:color w:val="000000"/>
          <w:spacing w:val="0"/>
          <w:w w:val="100"/>
          <w:position w:val="0"/>
        </w:rPr>
        <w:t xml:space="preserve">算法；运行时使用定步长或变步长运行仿真，根据仿真模式(普通，加速，快加速) </w:t>
      </w:r>
    </w:p>
    <w:p>
      <w:pPr>
        <w:pStyle w:val="Style14"/>
        <w:keepNext w:val="0"/>
        <w:keepLines w:val="0"/>
        <w:widowControl w:val="0"/>
        <w:shd w:val="clear" w:color="auto" w:fill="auto"/>
        <w:bidi w:val="0"/>
        <w:spacing w:before="0" w:after="80" w:line="338" w:lineRule="exact"/>
        <w:ind w:left="0" w:right="0" w:firstLine="0"/>
        <w:jc w:val="both"/>
      </w:pPr>
      <w:r>
        <w:rPr>
          <w:color w:val="000000"/>
          <w:spacing w:val="0"/>
          <w:w w:val="100"/>
          <w:position w:val="0"/>
        </w:rPr>
        <w:t>来决定以解释性的方式运行或以编译</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rPr>
        <w:t>代码的形式来运行模型；图形化的调试器和剖析器 来检査仿真结果，可自行诊断设计的性能和异常行为；可访问</w:t>
      </w:r>
      <w:r>
        <w:rPr>
          <w:rFonts w:ascii="Times New Roman" w:eastAsia="Times New Roman" w:hAnsi="Times New Roman" w:cs="Times New Roman"/>
          <w:color w:val="000000"/>
          <w:spacing w:val="0"/>
          <w:w w:val="100"/>
          <w:position w:val="0"/>
          <w:sz w:val="22"/>
          <w:szCs w:val="22"/>
          <w:lang w:val="en-US" w:eastAsia="en-US" w:bidi="en-US"/>
        </w:rPr>
        <w:t>MATLAB</w:t>
      </w:r>
      <w:r>
        <w:rPr>
          <w:color w:val="000000"/>
          <w:spacing w:val="0"/>
          <w:w w:val="100"/>
          <w:position w:val="0"/>
        </w:rPr>
        <w:t>从而对结果进行 分析与可视化，定制建模环境，定义信号参数和测试数据，模型分析和诊断工具来保证模型 的一致性，确定模型中的错误。</w:t>
      </w:r>
    </w:p>
    <w:p>
      <w:pPr>
        <w:pStyle w:val="Style44"/>
        <w:keepNext w:val="0"/>
        <w:keepLines w:val="0"/>
        <w:widowControl w:val="0"/>
        <w:numPr>
          <w:ilvl w:val="0"/>
          <w:numId w:val="163"/>
        </w:numPr>
        <w:shd w:val="clear" w:color="auto" w:fill="auto"/>
        <w:tabs>
          <w:tab w:pos="813" w:val="left"/>
        </w:tabs>
        <w:bidi w:val="0"/>
        <w:spacing w:before="0" w:after="0" w:line="348" w:lineRule="auto"/>
        <w:ind w:left="0" w:right="0" w:firstLine="420"/>
        <w:jc w:val="both"/>
        <w:rPr>
          <w:sz w:val="20"/>
          <w:szCs w:val="20"/>
        </w:rPr>
      </w:pPr>
      <w:bookmarkStart w:id="548" w:name="bookmark548"/>
      <w:bookmarkEnd w:id="548"/>
      <w:r>
        <w:rPr>
          <w:rFonts w:ascii="Times New Roman" w:eastAsia="Times New Roman" w:hAnsi="Times New Roman" w:cs="Times New Roman"/>
          <w:b/>
          <w:bCs/>
          <w:color w:val="000000"/>
          <w:spacing w:val="0"/>
          <w:w w:val="100"/>
          <w:position w:val="0"/>
          <w:sz w:val="20"/>
          <w:szCs w:val="20"/>
          <w:lang w:val="en-US" w:eastAsia="en-US" w:bidi="en-US"/>
        </w:rPr>
        <w:t xml:space="preserve">Simuiink </w:t>
      </w:r>
      <w:r>
        <w:rPr>
          <w:rFonts w:ascii="SimSun" w:eastAsia="SimSun" w:hAnsi="SimSun" w:cs="SimSun"/>
          <w:color w:val="000000"/>
          <w:spacing w:val="0"/>
          <w:w w:val="100"/>
          <w:position w:val="0"/>
          <w:sz w:val="20"/>
          <w:szCs w:val="20"/>
          <w:lang w:val="zh-TW" w:eastAsia="zh-TW" w:bidi="zh-TW"/>
        </w:rPr>
        <w:t>模型库</w:t>
      </w:r>
    </w:p>
    <w:p>
      <w:pPr>
        <w:pStyle w:val="Style44"/>
        <w:keepNext w:val="0"/>
        <w:keepLines w:val="0"/>
        <w:widowControl w:val="0"/>
        <w:shd w:val="clear" w:color="auto" w:fill="auto"/>
        <w:bidi w:val="0"/>
        <w:spacing w:before="0" w:after="320" w:line="334" w:lineRule="exact"/>
        <w:ind w:left="0" w:right="0" w:firstLine="440"/>
        <w:jc w:val="both"/>
      </w:pPr>
      <w:r>
        <w:rPr>
          <w:rFonts w:ascii="Times New Roman" w:eastAsia="Times New Roman" w:hAnsi="Times New Roman" w:cs="Times New Roman"/>
          <w:color w:val="000000"/>
          <w:spacing w:val="0"/>
          <w:w w:val="100"/>
          <w:position w:val="0"/>
          <w:lang w:val="en-US" w:eastAsia="en-US" w:bidi="en-US"/>
        </w:rPr>
        <w:t>Simulink</w:t>
      </w:r>
      <w:r>
        <w:rPr>
          <w:rFonts w:ascii="SimSun" w:eastAsia="SimSun" w:hAnsi="SimSun" w:cs="SimSun"/>
          <w:color w:val="000000"/>
          <w:spacing w:val="0"/>
          <w:w w:val="100"/>
          <w:position w:val="0"/>
          <w:sz w:val="20"/>
          <w:szCs w:val="20"/>
          <w:lang w:val="zh-TW" w:eastAsia="zh-TW" w:bidi="zh-TW"/>
        </w:rPr>
        <w:t>模型库按功能进行分为以下</w:t>
      </w:r>
      <w:r>
        <w:rPr>
          <w:rFonts w:ascii="Times New Roman" w:eastAsia="Times New Roman" w:hAnsi="Times New Roman" w:cs="Times New Roman"/>
          <w:color w:val="000000"/>
          <w:spacing w:val="0"/>
          <w:w w:val="100"/>
          <w:position w:val="0"/>
          <w:lang w:val="zh-TW" w:eastAsia="zh-TW" w:bidi="zh-TW"/>
        </w:rPr>
        <w:t>8</w:t>
      </w:r>
      <w:r>
        <w:rPr>
          <w:rFonts w:ascii="SimSun" w:eastAsia="SimSun" w:hAnsi="SimSun" w:cs="SimSun"/>
          <w:color w:val="000000"/>
          <w:spacing w:val="0"/>
          <w:w w:val="100"/>
          <w:position w:val="0"/>
          <w:sz w:val="20"/>
          <w:szCs w:val="20"/>
          <w:lang w:val="zh-TW" w:eastAsia="zh-TW" w:bidi="zh-TW"/>
        </w:rPr>
        <w:t>类子库：连续模块</w:t>
      </w:r>
      <w:r>
        <w:rPr>
          <w:rFonts w:ascii="Times New Roman" w:eastAsia="Times New Roman" w:hAnsi="Times New Roman" w:cs="Times New Roman"/>
          <w:color w:val="000000"/>
          <w:spacing w:val="0"/>
          <w:w w:val="100"/>
          <w:position w:val="0"/>
          <w:lang w:val="en-US" w:eastAsia="en-US" w:bidi="en-US"/>
        </w:rPr>
        <w:t xml:space="preserve">continuous, mdl </w:t>
      </w:r>
      <w:r>
        <w:rPr>
          <w:rFonts w:ascii="SimSun" w:eastAsia="SimSun" w:hAnsi="SimSun" w:cs="SimSun"/>
          <w:color w:val="000000"/>
          <w:spacing w:val="0"/>
          <w:w w:val="100"/>
          <w:position w:val="0"/>
          <w:sz w:val="20"/>
          <w:szCs w:val="20"/>
          <w:lang w:val="en-US" w:eastAsia="en-US" w:bidi="en-US"/>
        </w:rPr>
        <w:t>.</w:t>
      </w:r>
      <w:r>
        <w:rPr>
          <w:rFonts w:ascii="SimSun" w:eastAsia="SimSun" w:hAnsi="SimSun" w:cs="SimSun"/>
          <w:color w:val="000000"/>
          <w:spacing w:val="0"/>
          <w:w w:val="100"/>
          <w:position w:val="0"/>
          <w:sz w:val="20"/>
          <w:szCs w:val="20"/>
          <w:lang w:val="zh-TW" w:eastAsia="zh-TW" w:bidi="zh-TW"/>
        </w:rPr>
        <w:t xml:space="preserve">离散模块 </w:t>
      </w:r>
      <w:r>
        <w:rPr>
          <w:rFonts w:ascii="Times New Roman" w:eastAsia="Times New Roman" w:hAnsi="Times New Roman" w:cs="Times New Roman"/>
          <w:color w:val="000000"/>
          <w:spacing w:val="0"/>
          <w:w w:val="100"/>
          <w:position w:val="0"/>
          <w:lang w:val="en-US" w:eastAsia="en-US" w:bidi="en-US"/>
        </w:rPr>
        <w:t>discrete, mdl</w:t>
      </w:r>
      <w:r>
        <w:rPr>
          <w:rFonts w:ascii="SimSun" w:eastAsia="SimSun" w:hAnsi="SimSun" w:cs="SimSun"/>
          <w:color w:val="000000"/>
          <w:spacing w:val="0"/>
          <w:w w:val="100"/>
          <w:position w:val="0"/>
          <w:sz w:val="20"/>
          <w:szCs w:val="20"/>
          <w:lang w:val="en-US" w:eastAsia="en-US" w:bidi="en-US"/>
        </w:rPr>
        <w:t>、</w:t>
      </w:r>
      <w:r>
        <w:rPr>
          <w:rFonts w:ascii="SimSun" w:eastAsia="SimSun" w:hAnsi="SimSun" w:cs="SimSun"/>
          <w:color w:val="000000"/>
          <w:spacing w:val="0"/>
          <w:w w:val="100"/>
          <w:position w:val="0"/>
          <w:sz w:val="20"/>
          <w:szCs w:val="20"/>
          <w:lang w:val="zh-TW" w:eastAsia="zh-TW" w:bidi="zh-TW"/>
        </w:rPr>
        <w:t>函数和平台模块</w:t>
      </w:r>
      <w:r>
        <w:rPr>
          <w:rFonts w:ascii="Times New Roman" w:eastAsia="Times New Roman" w:hAnsi="Times New Roman" w:cs="Times New Roman"/>
          <w:color w:val="000000"/>
          <w:spacing w:val="0"/>
          <w:w w:val="100"/>
          <w:position w:val="0"/>
          <w:lang w:val="en-US" w:eastAsia="en-US" w:bidi="en-US"/>
        </w:rPr>
        <w:t>function, mdl</w:t>
      </w:r>
      <w:r>
        <w:rPr>
          <w:rFonts w:ascii="SimSun" w:eastAsia="SimSun" w:hAnsi="SimSun" w:cs="SimSun"/>
          <w:color w:val="000000"/>
          <w:spacing w:val="0"/>
          <w:w w:val="100"/>
          <w:position w:val="0"/>
          <w:sz w:val="20"/>
          <w:szCs w:val="20"/>
          <w:lang w:val="en-US" w:eastAsia="en-US" w:bidi="en-US"/>
        </w:rPr>
        <w:t>、</w:t>
      </w:r>
      <w:r>
        <w:rPr>
          <w:rFonts w:ascii="SimSun" w:eastAsia="SimSun" w:hAnsi="SimSun" w:cs="SimSun"/>
          <w:color w:val="000000"/>
          <w:spacing w:val="0"/>
          <w:w w:val="100"/>
          <w:position w:val="0"/>
          <w:sz w:val="20"/>
          <w:szCs w:val="20"/>
          <w:lang w:val="zh-TW" w:eastAsia="zh-TW" w:bidi="zh-TW"/>
        </w:rPr>
        <w:t>数学模块</w:t>
      </w:r>
      <w:r>
        <w:rPr>
          <w:rFonts w:ascii="Times New Roman" w:eastAsia="Times New Roman" w:hAnsi="Times New Roman" w:cs="Times New Roman"/>
          <w:color w:val="000000"/>
          <w:spacing w:val="0"/>
          <w:w w:val="100"/>
          <w:position w:val="0"/>
          <w:lang w:val="en-US" w:eastAsia="en-US" w:bidi="en-US"/>
        </w:rPr>
        <w:t>math, mdl</w:t>
      </w:r>
      <w:r>
        <w:rPr>
          <w:rFonts w:ascii="SimSun" w:eastAsia="SimSun" w:hAnsi="SimSun" w:cs="SimSun"/>
          <w:color w:val="000000"/>
          <w:spacing w:val="0"/>
          <w:w w:val="100"/>
          <w:position w:val="0"/>
          <w:sz w:val="20"/>
          <w:szCs w:val="20"/>
          <w:lang w:val="en-US" w:eastAsia="en-US" w:bidi="en-US"/>
        </w:rPr>
        <w:t>、</w:t>
      </w:r>
      <w:r>
        <w:rPr>
          <w:rFonts w:ascii="SimSun" w:eastAsia="SimSun" w:hAnsi="SimSun" w:cs="SimSun"/>
          <w:color w:val="000000"/>
          <w:spacing w:val="0"/>
          <w:w w:val="100"/>
          <w:position w:val="0"/>
          <w:sz w:val="20"/>
          <w:szCs w:val="20"/>
          <w:lang w:val="zh-TW" w:eastAsia="zh-TW" w:bidi="zh-TW"/>
        </w:rPr>
        <w:t>非线性模块</w:t>
      </w:r>
      <w:r>
        <w:rPr>
          <w:rFonts w:ascii="Times New Roman" w:eastAsia="Times New Roman" w:hAnsi="Times New Roman" w:cs="Times New Roman"/>
          <w:color w:val="000000"/>
          <w:spacing w:val="0"/>
          <w:w w:val="100"/>
          <w:position w:val="0"/>
          <w:lang w:val="en-US" w:eastAsia="en-US" w:bidi="en-US"/>
        </w:rPr>
        <w:t>nonlinear, mdl</w:t>
      </w:r>
      <w:r>
        <w:rPr>
          <w:rFonts w:ascii="SimSun" w:eastAsia="SimSun" w:hAnsi="SimSun" w:cs="SimSun"/>
          <w:color w:val="000000"/>
          <w:spacing w:val="0"/>
          <w:w w:val="100"/>
          <w:position w:val="0"/>
          <w:sz w:val="20"/>
          <w:szCs w:val="20"/>
          <w:lang w:val="en-US" w:eastAsia="en-US" w:bidi="en-US"/>
        </w:rPr>
        <w:t>、</w:t>
      </w:r>
      <w:r>
        <w:rPr>
          <w:rFonts w:ascii="SimSun" w:eastAsia="SimSun" w:hAnsi="SimSun" w:cs="SimSun"/>
          <w:color w:val="000000"/>
          <w:spacing w:val="0"/>
          <w:w w:val="100"/>
          <w:position w:val="0"/>
          <w:sz w:val="20"/>
          <w:szCs w:val="20"/>
          <w:lang w:val="zh-TW" w:eastAsia="zh-TW" w:bidi="zh-TW"/>
        </w:rPr>
        <w:t>信号和系统模块</w:t>
      </w:r>
      <w:r>
        <w:rPr>
          <w:rFonts w:ascii="Times New Roman" w:eastAsia="Times New Roman" w:hAnsi="Times New Roman" w:cs="Times New Roman"/>
          <w:color w:val="000000"/>
          <w:spacing w:val="0"/>
          <w:w w:val="100"/>
          <w:position w:val="0"/>
          <w:lang w:val="en-US" w:eastAsia="en-US" w:bidi="en-US"/>
        </w:rPr>
        <w:t>sigsys. mdl</w:t>
      </w:r>
      <w:r>
        <w:rPr>
          <w:rFonts w:ascii="SimSun" w:eastAsia="SimSun" w:hAnsi="SimSun" w:cs="SimSun"/>
          <w:color w:val="000000"/>
          <w:spacing w:val="0"/>
          <w:w w:val="100"/>
          <w:position w:val="0"/>
          <w:sz w:val="20"/>
          <w:szCs w:val="20"/>
          <w:lang w:val="en-US" w:eastAsia="en-US" w:bidi="en-US"/>
        </w:rPr>
        <w:t>、</w:t>
      </w:r>
      <w:r>
        <w:rPr>
          <w:rFonts w:ascii="SimSun" w:eastAsia="SimSun" w:hAnsi="SimSun" w:cs="SimSun"/>
          <w:color w:val="000000"/>
          <w:spacing w:val="0"/>
          <w:w w:val="100"/>
          <w:position w:val="0"/>
          <w:sz w:val="20"/>
          <w:szCs w:val="20"/>
          <w:lang w:val="zh-TW" w:eastAsia="zh-TW" w:bidi="zh-TW"/>
        </w:rPr>
        <w:t>接收器模块</w:t>
      </w:r>
      <w:r>
        <w:rPr>
          <w:rFonts w:ascii="Times New Roman" w:eastAsia="Times New Roman" w:hAnsi="Times New Roman" w:cs="Times New Roman"/>
          <w:color w:val="000000"/>
          <w:spacing w:val="0"/>
          <w:w w:val="100"/>
          <w:position w:val="0"/>
          <w:lang w:val="en-US" w:eastAsia="en-US" w:bidi="en-US"/>
        </w:rPr>
        <w:t>sinks, mdl</w:t>
      </w:r>
      <w:r>
        <w:rPr>
          <w:rFonts w:ascii="SimSun" w:eastAsia="SimSun" w:hAnsi="SimSun" w:cs="SimSun"/>
          <w:color w:val="000000"/>
          <w:spacing w:val="0"/>
          <w:w w:val="100"/>
          <w:position w:val="0"/>
          <w:sz w:val="20"/>
          <w:szCs w:val="20"/>
          <w:lang w:val="zh-TW" w:eastAsia="zh-TW" w:bidi="zh-TW"/>
        </w:rPr>
        <w:t>和输入源模块</w:t>
      </w:r>
      <w:r>
        <w:rPr>
          <w:rFonts w:ascii="Times New Roman" w:eastAsia="Times New Roman" w:hAnsi="Times New Roman" w:cs="Times New Roman"/>
          <w:color w:val="000000"/>
          <w:spacing w:val="0"/>
          <w:w w:val="100"/>
          <w:position w:val="0"/>
          <w:lang w:val="en-US" w:eastAsia="en-US" w:bidi="en-US"/>
        </w:rPr>
        <w:t>sources. mdl</w:t>
      </w:r>
      <w:r>
        <w:rPr>
          <w:rFonts w:ascii="Times New Roman" w:eastAsia="Times New Roman" w:hAnsi="Times New Roman" w:cs="Times New Roman"/>
          <w:color w:val="000000"/>
          <w:spacing w:val="0"/>
          <w:w w:val="100"/>
          <w:position w:val="0"/>
          <w:vertAlign w:val="subscript"/>
          <w:lang w:val="en-US" w:eastAsia="en-US" w:bidi="en-US"/>
        </w:rPr>
        <w:t>o</w:t>
      </w:r>
    </w:p>
    <w:p>
      <w:pPr>
        <w:pStyle w:val="Style305"/>
        <w:keepNext/>
        <w:keepLines/>
        <w:widowControl w:val="0"/>
        <w:shd w:val="clear" w:color="auto" w:fill="auto"/>
        <w:bidi w:val="0"/>
        <w:spacing w:before="0" w:after="280" w:line="240" w:lineRule="auto"/>
        <w:ind w:left="0" w:right="0" w:firstLine="420"/>
        <w:jc w:val="left"/>
        <w:rPr>
          <w:sz w:val="34"/>
          <w:szCs w:val="34"/>
        </w:rPr>
      </w:pPr>
      <w:bookmarkStart w:id="549" w:name="bookmark549"/>
      <w:bookmarkStart w:id="550" w:name="bookmark550"/>
      <w:bookmarkStart w:id="551" w:name="bookmark551"/>
      <w:r>
        <w:rPr>
          <w:rFonts w:ascii="Times New Roman" w:eastAsia="Times New Roman" w:hAnsi="Times New Roman" w:cs="Times New Roman"/>
          <w:b/>
          <w:bCs/>
          <w:color w:val="000000"/>
          <w:spacing w:val="0"/>
          <w:w w:val="100"/>
          <w:position w:val="0"/>
          <w:sz w:val="32"/>
          <w:szCs w:val="32"/>
          <w:lang w:val="en-US" w:eastAsia="en-US" w:bidi="en-US"/>
        </w:rPr>
        <w:t>7.2</w:t>
      </w:r>
      <w:r>
        <w:rPr>
          <w:rFonts w:ascii="SimSun" w:eastAsia="SimSun" w:hAnsi="SimSun" w:cs="SimSun"/>
          <w:color w:val="000000"/>
          <w:spacing w:val="0"/>
          <w:w w:val="100"/>
          <w:position w:val="0"/>
          <w:sz w:val="34"/>
          <w:szCs w:val="34"/>
          <w:lang w:val="zh-TW" w:eastAsia="zh-TW" w:bidi="zh-TW"/>
        </w:rPr>
        <w:t>伪随机码的生成及相关函数的计算</w:t>
      </w:r>
      <w:bookmarkEnd w:id="549"/>
      <w:bookmarkEnd w:id="550"/>
      <w:bookmarkEnd w:id="551"/>
    </w:p>
    <w:p>
      <w:pPr>
        <w:pStyle w:val="Style14"/>
        <w:keepNext w:val="0"/>
        <w:keepLines w:val="0"/>
        <w:widowControl w:val="0"/>
        <w:shd w:val="clear" w:color="auto" w:fill="auto"/>
        <w:bidi w:val="0"/>
        <w:spacing w:before="0" w:after="200" w:line="331" w:lineRule="exact"/>
        <w:ind w:left="0" w:right="0" w:firstLine="440"/>
        <w:jc w:val="both"/>
      </w:pPr>
      <w:r>
        <w:rPr>
          <w:color w:val="000000"/>
          <w:spacing w:val="0"/>
          <w:w w:val="100"/>
          <w:position w:val="0"/>
        </w:rPr>
        <w:t>扩频通信是用一个扩频序列与信号相乘，从而得到频谱的压缩或扩保。因此具有良好 伪随机特性和相关特性的扩频编码对于扩频通信和扩频技术应用是非常重要的。其中</w:t>
      </w:r>
      <w:r>
        <w:rPr>
          <w:rFonts w:ascii="Times New Roman" w:eastAsia="Times New Roman" w:hAnsi="Times New Roman" w:cs="Times New Roman"/>
          <w:color w:val="000000"/>
          <w:spacing w:val="0"/>
          <w:w w:val="100"/>
          <w:position w:val="0"/>
          <w:sz w:val="22"/>
          <w:szCs w:val="22"/>
          <w:lang w:val="en-US" w:eastAsia="en-US" w:bidi="en-US"/>
        </w:rPr>
        <w:t xml:space="preserve">m </w:t>
      </w:r>
      <w:r>
        <w:rPr>
          <w:color w:val="000000"/>
          <w:spacing w:val="0"/>
          <w:w w:val="100"/>
          <w:position w:val="0"/>
        </w:rPr>
        <w:t>序列和</w:t>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序列最为常用，本节介绍</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序列和</w:t>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 xml:space="preserve">序列的原理、性能和构造方法。异用 </w:t>
      </w:r>
      <w:r>
        <w:rPr>
          <w:rFonts w:ascii="Times New Roman" w:eastAsia="Times New Roman" w:hAnsi="Times New Roman" w:cs="Times New Roman"/>
          <w:color w:val="000000"/>
          <w:spacing w:val="0"/>
          <w:w w:val="100"/>
          <w:position w:val="0"/>
          <w:sz w:val="22"/>
          <w:szCs w:val="22"/>
          <w:lang w:val="en-US" w:eastAsia="en-US" w:bidi="en-US"/>
        </w:rPr>
        <w:t>MATLAB</w:t>
      </w:r>
      <w:r>
        <w:rPr>
          <w:color w:val="000000"/>
          <w:spacing w:val="0"/>
          <w:w w:val="100"/>
          <w:position w:val="0"/>
        </w:rPr>
        <w:t>进行仿真。</w:t>
      </w:r>
    </w:p>
    <w:p>
      <w:pPr>
        <w:pStyle w:val="Style236"/>
        <w:keepNext w:val="0"/>
        <w:keepLines w:val="0"/>
        <w:widowControl w:val="0"/>
        <w:shd w:val="clear" w:color="auto" w:fill="auto"/>
        <w:tabs>
          <w:tab w:pos="7399" w:val="left"/>
        </w:tabs>
        <w:bidi w:val="0"/>
        <w:spacing w:before="0" w:after="200" w:line="240" w:lineRule="auto"/>
        <w:ind w:left="0" w:right="0" w:firstLine="420"/>
        <w:jc w:val="left"/>
      </w:pPr>
      <w:r>
        <w:rPr>
          <w:rFonts w:ascii="Times New Roman" w:eastAsia="Times New Roman" w:hAnsi="Times New Roman" w:cs="Times New Roman"/>
          <w:color w:val="000000"/>
          <w:spacing w:val="0"/>
          <w:w w:val="100"/>
          <w:position w:val="0"/>
          <w:sz w:val="32"/>
          <w:szCs w:val="32"/>
          <w:lang w:val="en-US" w:eastAsia="en-US" w:bidi="en-US"/>
        </w:rPr>
        <w:t>7.2.1</w:t>
      </w:r>
      <w:r>
        <w:rPr>
          <w:color w:val="000000"/>
          <w:spacing w:val="0"/>
          <w:w w:val="100"/>
          <w:position w:val="0"/>
        </w:rPr>
        <w:t>伪随机码的仿真分析</w:t>
        <w:tab/>
        <w:t>,</w:t>
      </w:r>
    </w:p>
    <w:p>
      <w:pPr>
        <w:pStyle w:val="Style14"/>
        <w:keepNext w:val="0"/>
        <w:keepLines w:val="0"/>
        <w:widowControl w:val="0"/>
        <w:shd w:val="clear" w:color="auto" w:fill="auto"/>
        <w:bidi w:val="0"/>
        <w:spacing w:before="0" w:after="0"/>
        <w:ind w:left="0" w:right="0" w:firstLine="420"/>
        <w:jc w:val="both"/>
      </w:pPr>
      <w:r>
        <w:rPr>
          <w:rFonts w:ascii="Times New Roman" w:eastAsia="Times New Roman" w:hAnsi="Times New Roman" w:cs="Times New Roman"/>
          <w:b/>
          <w:bCs/>
          <w:color w:val="000000"/>
          <w:spacing w:val="0"/>
          <w:w w:val="100"/>
          <w:position w:val="0"/>
          <w:lang w:val="en-US" w:eastAsia="en-US" w:bidi="en-US"/>
        </w:rPr>
        <w:t>1. m</w:t>
      </w:r>
      <w:r>
        <w:rPr>
          <w:color w:val="000000"/>
          <w:spacing w:val="0"/>
          <w:w w:val="100"/>
          <w:position w:val="0"/>
        </w:rPr>
        <w:t>序列的仿真分析</w:t>
      </w:r>
    </w:p>
    <w:p>
      <w:pPr>
        <w:pStyle w:val="Style14"/>
        <w:keepNext w:val="0"/>
        <w:keepLines w:val="0"/>
        <w:widowControl w:val="0"/>
        <w:shd w:val="clear" w:color="auto" w:fill="auto"/>
        <w:bidi w:val="0"/>
        <w:spacing w:before="0" w:after="80" w:line="341"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序列是由〃级线性移位寄存器产生的周期为尸=</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一</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的码序列，是最长线性移位 寄存器序列的简称。</w:t>
      </w:r>
    </w:p>
    <w:p>
      <w:pPr>
        <w:pStyle w:val="Style14"/>
        <w:keepNext w:val="0"/>
        <w:keepLines w:val="0"/>
        <w:widowControl w:val="0"/>
        <w:shd w:val="clear" w:color="auto" w:fill="auto"/>
        <w:bidi w:val="0"/>
        <w:spacing w:before="0" w:after="0" w:line="324" w:lineRule="auto"/>
        <w:ind w:left="0" w:right="0" w:firstLine="440"/>
        <w:jc w:val="both"/>
      </w:pP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序列的产生</w:t>
      </w:r>
    </w:p>
    <w:p>
      <w:pPr>
        <w:pStyle w:val="Style14"/>
        <w:keepNext w:val="0"/>
        <w:keepLines w:val="0"/>
        <w:widowControl w:val="0"/>
        <w:shd w:val="clear" w:color="auto" w:fill="auto"/>
        <w:bidi w:val="0"/>
        <w:spacing w:before="0" w:after="80" w:line="341" w:lineRule="exact"/>
        <w:ind w:left="0" w:right="0" w:firstLine="440"/>
        <w:jc w:val="both"/>
        <w:rPr>
          <w:sz w:val="22"/>
          <w:szCs w:val="22"/>
        </w:rPr>
      </w:pP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0"/>
          <w:szCs w:val="20"/>
        </w:rPr>
        <w:t>级</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sz w:val="20"/>
          <w:szCs w:val="20"/>
        </w:rPr>
        <w:t>序列的码序列发生器如图</w:t>
      </w:r>
      <w:r>
        <w:rPr>
          <w:rFonts w:ascii="Times New Roman" w:eastAsia="Times New Roman" w:hAnsi="Times New Roman" w:cs="Times New Roman"/>
          <w:color w:val="000000"/>
          <w:spacing w:val="0"/>
          <w:w w:val="100"/>
          <w:position w:val="0"/>
          <w:sz w:val="22"/>
          <w:szCs w:val="22"/>
          <w:lang w:val="en-US" w:eastAsia="en-US" w:bidi="en-US"/>
        </w:rPr>
        <w:t>7-2</w:t>
      </w:r>
      <w:r>
        <w:rPr>
          <w:color w:val="000000"/>
          <w:spacing w:val="0"/>
          <w:w w:val="100"/>
          <w:position w:val="0"/>
          <w:sz w:val="20"/>
          <w:szCs w:val="20"/>
        </w:rPr>
        <w:t>所示，是一个简单的移位寄存器序列生成器。它 有</w:t>
      </w:r>
      <w:r>
        <w:rPr>
          <w:rFonts w:ascii="Times New Roman" w:eastAsia="Times New Roman" w:hAnsi="Times New Roman" w:cs="Times New Roman"/>
          <w:color w:val="000000"/>
          <w:spacing w:val="0"/>
          <w:w w:val="100"/>
          <w:position w:val="0"/>
          <w:sz w:val="22"/>
          <w:szCs w:val="22"/>
        </w:rPr>
        <w:t>4</w:t>
      </w:r>
      <w:r>
        <w:rPr>
          <w:color w:val="000000"/>
          <w:spacing w:val="0"/>
          <w:w w:val="100"/>
          <w:position w:val="0"/>
          <w:sz w:val="20"/>
          <w:szCs w:val="20"/>
        </w:rPr>
        <w:t>个移位寄存器,它们的状态为</w:t>
      </w:r>
      <w:r>
        <w:rPr>
          <w:rFonts w:ascii="Times New Roman" w:eastAsia="Times New Roman" w:hAnsi="Times New Roman" w:cs="Times New Roman"/>
          <w:color w:val="000000"/>
          <w:spacing w:val="0"/>
          <w:w w:val="100"/>
          <w:position w:val="0"/>
          <w:sz w:val="22"/>
          <w:szCs w:val="22"/>
        </w:rPr>
        <w:t>X,3=1</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4）,X,6（0,1）,</w:t>
      </w:r>
      <w:r>
        <w:rPr>
          <w:color w:val="000000"/>
          <w:spacing w:val="0"/>
          <w:w w:val="100"/>
          <w:position w:val="0"/>
          <w:sz w:val="20"/>
          <w:szCs w:val="20"/>
        </w:rPr>
        <w:t>经。（，=</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4）</w:t>
      </w:r>
      <w:r>
        <w:rPr>
          <w:color w:val="000000"/>
          <w:spacing w:val="0"/>
          <w:w w:val="100"/>
          <w:position w:val="0"/>
          <w:sz w:val="20"/>
          <w:szCs w:val="20"/>
        </w:rPr>
        <w:t>相乘后再模</w:t>
      </w:r>
      <w:r>
        <w:rPr>
          <w:rFonts w:ascii="Times New Roman" w:eastAsia="Times New Roman" w:hAnsi="Times New Roman" w:cs="Times New Roman"/>
          <w:color w:val="000000"/>
          <w:spacing w:val="0"/>
          <w:w w:val="100"/>
          <w:position w:val="0"/>
          <w:sz w:val="22"/>
          <w:szCs w:val="22"/>
        </w:rPr>
        <w:t xml:space="preserve">2 </w:t>
      </w:r>
      <w:r>
        <w:rPr>
          <w:color w:val="000000"/>
          <w:spacing w:val="0"/>
          <w:w w:val="100"/>
          <w:position w:val="0"/>
          <w:sz w:val="20"/>
          <w:szCs w:val="20"/>
        </w:rPr>
        <w:t>加，然后再反馈。移位寄存器是由外部时钟控制，来一个时钟脉冲移动一次，同时相加反馈 一次。假定移位寄存器的初始状态为</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0001,</w:t>
      </w:r>
      <w:r>
        <w:rPr>
          <w:color w:val="000000"/>
          <w:spacing w:val="0"/>
          <w:w w:val="100"/>
          <w:position w:val="0"/>
          <w:sz w:val="20"/>
          <w:szCs w:val="20"/>
        </w:rPr>
        <w:t>在时钟作用下，产生的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sz w:val="20"/>
          <w:szCs w:val="20"/>
        </w:rPr>
        <w:t>序列为</w:t>
      </w:r>
      <w:r>
        <w:rPr>
          <w:rFonts w:ascii="Times New Roman" w:eastAsia="Times New Roman" w:hAnsi="Times New Roman" w:cs="Times New Roman"/>
          <w:color w:val="000000"/>
          <w:spacing w:val="0"/>
          <w:w w:val="100"/>
          <w:position w:val="0"/>
          <w:sz w:val="22"/>
          <w:szCs w:val="22"/>
        </w:rPr>
        <w:t>1 0 0 0</w:t>
      </w:r>
    </w:p>
    <w:p>
      <w:pPr>
        <w:pStyle w:val="Style44"/>
        <w:keepNext w:val="0"/>
        <w:keepLines w:val="0"/>
        <w:widowControl w:val="0"/>
        <w:shd w:val="clear" w:color="auto" w:fill="auto"/>
        <w:bidi w:val="0"/>
        <w:spacing w:before="0" w:after="120" w:line="324" w:lineRule="auto"/>
        <w:ind w:left="0" w:right="0" w:firstLine="220"/>
        <w:jc w:val="both"/>
      </w:pPr>
      <w:r>
        <w:rPr>
          <w:rFonts w:ascii="Times New Roman" w:eastAsia="Times New Roman" w:hAnsi="Times New Roman" w:cs="Times New Roman"/>
          <w:color w:val="000000"/>
          <w:spacing w:val="0"/>
          <w:w w:val="100"/>
          <w:position w:val="0"/>
          <w:lang w:val="zh-TW" w:eastAsia="zh-TW" w:bidi="zh-TW"/>
        </w:rPr>
        <w:t>1 0 0 1 1 0 1 0 1 1 1 1</w:t>
      </w:r>
      <w:r>
        <w:rPr>
          <w:rFonts w:ascii="Times New Roman" w:eastAsia="Times New Roman" w:hAnsi="Times New Roman" w:cs="Times New Roman"/>
          <w:color w:val="000000"/>
          <w:spacing w:val="0"/>
          <w:w w:val="100"/>
          <w:position w:val="0"/>
          <w:vertAlign w:val="subscript"/>
          <w:lang w:val="zh-TW" w:eastAsia="zh-TW" w:bidi="zh-TW"/>
        </w:rPr>
        <w:t>0</w:t>
      </w:r>
    </w:p>
    <w:p>
      <w:pPr>
        <w:widowControl w:val="0"/>
        <w:jc w:val="center"/>
        <w:rPr>
          <w:sz w:val="2"/>
          <w:szCs w:val="2"/>
        </w:rPr>
      </w:pPr>
      <w:r>
        <w:drawing>
          <wp:inline>
            <wp:extent cx="3797935" cy="835025"/>
            <wp:docPr id="1273" name="Picutre 1273"/>
            <a:graphic xmlns:a="http://schemas.openxmlformats.org/drawingml/2006/main">
              <a:graphicData uri="http://schemas.openxmlformats.org/drawingml/2006/picture">
                <pic:pic xmlns:pic="http://schemas.openxmlformats.org/drawingml/2006/picture">
                  <pic:nvPicPr>
                    <pic:cNvPr id="1273" name="Picture 1273"/>
                    <pic:cNvPicPr/>
                  </pic:nvPicPr>
                  <pic:blipFill>
                    <a:blip r:embed="rId783"/>
                    <a:stretch/>
                  </pic:blipFill>
                  <pic:spPr>
                    <a:xfrm>
                      <a:ext cx="3797935" cy="835025"/>
                    </a:xfrm>
                    <a:prstGeom prst="rect"/>
                  </pic:spPr>
                </pic:pic>
              </a:graphicData>
            </a:graphic>
          </wp:inline>
        </w:drawing>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22"/>
          <w:szCs w:val="22"/>
          <w:lang w:val="en-US" w:eastAsia="en-US" w:bidi="en-US"/>
        </w:rPr>
        <w:t>7-2</w:t>
      </w:r>
      <w:r>
        <w:rPr>
          <w:color w:val="000000"/>
          <w:spacing w:val="0"/>
          <w:w w:val="100"/>
          <w:position w:val="0"/>
          <w:sz w:val="18"/>
          <w:szCs w:val="18"/>
        </w:rPr>
        <w:t>移位寄存器序列生成器</w:t>
      </w:r>
    </w:p>
    <w:p>
      <w:pPr>
        <w:widowControl w:val="0"/>
        <w:spacing w:after="119" w:line="1" w:lineRule="exact"/>
      </w:pPr>
    </w:p>
    <w:p>
      <w:pPr>
        <w:pStyle w:val="Style14"/>
        <w:keepNext w:val="0"/>
        <w:keepLines w:val="0"/>
        <w:widowControl w:val="0"/>
        <w:shd w:val="clear" w:color="auto" w:fill="auto"/>
        <w:bidi w:val="0"/>
        <w:spacing w:before="0" w:after="0" w:line="360" w:lineRule="exact"/>
        <w:ind w:left="0" w:right="0" w:firstLine="420"/>
        <w:jc w:val="both"/>
      </w:pPr>
      <w:r>
        <w:rPr>
          <w:rFonts w:ascii="Times New Roman" w:eastAsia="Times New Roman" w:hAnsi="Times New Roman" w:cs="Times New Roman"/>
          <w:color w:val="000000"/>
          <w:spacing w:val="0"/>
          <w:w w:val="100"/>
          <w:position w:val="0"/>
          <w:sz w:val="22"/>
          <w:szCs w:val="22"/>
        </w:rPr>
        <w:t xml:space="preserve">2） </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序列的特性</w:t>
      </w:r>
    </w:p>
    <w:p>
      <w:pPr>
        <w:pStyle w:val="Style14"/>
        <w:keepNext w:val="0"/>
        <w:keepLines w:val="0"/>
        <w:widowControl w:val="0"/>
        <w:shd w:val="clear" w:color="auto" w:fill="auto"/>
        <w:tabs>
          <w:tab w:pos="898" w:val="left"/>
        </w:tabs>
        <w:bidi w:val="0"/>
        <w:spacing w:before="0" w:after="0" w:line="360" w:lineRule="exact"/>
        <w:ind w:left="0" w:right="0" w:firstLine="420"/>
        <w:jc w:val="both"/>
      </w:pPr>
      <w:bookmarkStart w:id="552" w:name="bookmark552"/>
      <w:r>
        <w:rPr>
          <w:color w:val="000000"/>
          <w:spacing w:val="0"/>
          <w:w w:val="100"/>
          <w:position w:val="0"/>
          <w:sz w:val="22"/>
          <w:szCs w:val="22"/>
        </w:rPr>
        <w:t>（</w:t>
      </w:r>
      <w:bookmarkEnd w:id="552"/>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ab/>
      </w:r>
      <w:r>
        <w:rPr>
          <w:color w:val="000000"/>
          <w:spacing w:val="0"/>
          <w:w w:val="100"/>
          <w:position w:val="0"/>
        </w:rPr>
        <w:t>均衡性。在一个周期中</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序列中</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的个数比</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的个数多</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个。</w:t>
      </w:r>
    </w:p>
    <w:p>
      <w:pPr>
        <w:pStyle w:val="Style14"/>
        <w:keepNext w:val="0"/>
        <w:keepLines w:val="0"/>
        <w:widowControl w:val="0"/>
        <w:shd w:val="clear" w:color="auto" w:fill="auto"/>
        <w:tabs>
          <w:tab w:pos="898" w:val="left"/>
        </w:tabs>
        <w:bidi w:val="0"/>
        <w:spacing w:before="0" w:after="0" w:line="360" w:lineRule="exact"/>
        <w:ind w:left="0" w:right="0" w:firstLine="420"/>
        <w:jc w:val="both"/>
        <w:rPr>
          <w:sz w:val="22"/>
          <w:szCs w:val="22"/>
        </w:rPr>
      </w:pPr>
      <w:bookmarkStart w:id="553" w:name="bookmark553"/>
      <w:r>
        <w:rPr>
          <w:color w:val="000000"/>
          <w:spacing w:val="0"/>
          <w:w w:val="100"/>
          <w:position w:val="0"/>
          <w:sz w:val="22"/>
          <w:szCs w:val="22"/>
        </w:rPr>
        <w:t>（</w:t>
      </w:r>
      <w:bookmarkEnd w:id="553"/>
      <w:r>
        <w:rPr>
          <w:rFonts w:ascii="Times New Roman" w:eastAsia="Times New Roman" w:hAnsi="Times New Roman" w:cs="Times New Roman"/>
          <w:color w:val="000000"/>
          <w:spacing w:val="0"/>
          <w:w w:val="100"/>
          <w:position w:val="0"/>
          <w:sz w:val="22"/>
          <w:szCs w:val="22"/>
        </w:rPr>
        <w:t>2）</w:t>
        <w:tab/>
      </w:r>
      <w:r>
        <w:rPr>
          <w:color w:val="000000"/>
          <w:spacing w:val="0"/>
          <w:w w:val="100"/>
          <w:position w:val="0"/>
          <w:sz w:val="20"/>
          <w:szCs w:val="20"/>
        </w:rPr>
        <w:t>游程特性。长度为△的游程数占游程总数的</w:t>
      </w:r>
      <w:r>
        <w:rPr>
          <w:rFonts w:ascii="Times New Roman" w:eastAsia="Times New Roman" w:hAnsi="Times New Roman" w:cs="Times New Roman"/>
          <w:color w:val="000000"/>
          <w:spacing w:val="0"/>
          <w:w w:val="100"/>
          <w:position w:val="0"/>
          <w:sz w:val="22"/>
          <w:szCs w:val="22"/>
        </w:rPr>
        <w:t>1/2\</w:t>
      </w:r>
    </w:p>
    <w:p>
      <w:pPr>
        <w:pStyle w:val="Style14"/>
        <w:keepNext w:val="0"/>
        <w:keepLines w:val="0"/>
        <w:widowControl w:val="0"/>
        <w:shd w:val="clear" w:color="auto" w:fill="auto"/>
        <w:tabs>
          <w:tab w:pos="925" w:val="left"/>
        </w:tabs>
        <w:bidi w:val="0"/>
        <w:spacing w:before="0" w:after="80" w:line="360" w:lineRule="exact"/>
        <w:ind w:left="0" w:right="0" w:firstLine="440"/>
        <w:jc w:val="both"/>
      </w:pPr>
      <w:bookmarkStart w:id="554" w:name="bookmark554"/>
      <w:r>
        <w:rPr>
          <w:color w:val="000000"/>
          <w:spacing w:val="0"/>
          <w:w w:val="100"/>
          <w:position w:val="0"/>
          <w:sz w:val="22"/>
          <w:szCs w:val="22"/>
        </w:rPr>
        <w:t>（</w:t>
      </w:r>
      <w:bookmarkEnd w:id="554"/>
      <w:r>
        <w:rPr>
          <w:rFonts w:ascii="Times New Roman" w:eastAsia="Times New Roman" w:hAnsi="Times New Roman" w:cs="Times New Roman"/>
          <w:color w:val="000000"/>
          <w:spacing w:val="0"/>
          <w:w w:val="100"/>
          <w:position w:val="0"/>
          <w:sz w:val="22"/>
          <w:szCs w:val="22"/>
        </w:rPr>
        <w:t>3）</w:t>
        <w:tab/>
      </w:r>
      <w:r>
        <w:rPr>
          <w:color w:val="000000"/>
          <w:spacing w:val="0"/>
          <w:w w:val="100"/>
          <w:position w:val="0"/>
        </w:rPr>
        <w:t>移位相加特性。一个</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序列与其循环移位逐位比较</w:t>
      </w:r>
      <w:r>
        <w:rPr>
          <w:color w:val="000000"/>
          <w:spacing w:val="0"/>
          <w:w w:val="100"/>
          <w:position w:val="0"/>
          <w:lang w:val="zh-CN" w:eastAsia="zh-CN" w:bidi="zh-CN"/>
        </w:rPr>
        <w:t>.相</w:t>
      </w:r>
      <w:r>
        <w:rPr>
          <w:color w:val="000000"/>
          <w:spacing w:val="0"/>
          <w:w w:val="100"/>
          <w:position w:val="0"/>
        </w:rPr>
        <w:t>同码的位数与不同码的位 数相差</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位。</w:t>
      </w:r>
    </w:p>
    <w:p>
      <w:pPr>
        <w:pStyle w:val="Style14"/>
        <w:keepNext w:val="0"/>
        <w:keepLines w:val="0"/>
        <w:widowControl w:val="0"/>
        <w:shd w:val="clear" w:color="auto" w:fill="auto"/>
        <w:tabs>
          <w:tab w:pos="923" w:val="left"/>
        </w:tabs>
        <w:bidi w:val="0"/>
        <w:spacing w:before="0" w:after="120" w:line="240" w:lineRule="auto"/>
        <w:ind w:left="0" w:right="0" w:firstLine="440"/>
        <w:jc w:val="both"/>
        <w:sectPr>
          <w:headerReference w:type="default" r:id="rId785"/>
          <w:footerReference w:type="default" r:id="rId786"/>
          <w:headerReference w:type="even" r:id="rId787"/>
          <w:footerReference w:type="even" r:id="rId788"/>
          <w:footnotePr>
            <w:pos w:val="pageBottom"/>
            <w:numFmt w:val="decimal"/>
            <w:numRestart w:val="continuous"/>
          </w:footnotePr>
          <w:type w:val="continuous"/>
          <w:pgSz w:w="10239" w:h="15475"/>
          <w:pgMar w:top="992" w:right="100" w:bottom="987" w:left="100" w:header="0" w:footer="559" w:gutter="649"/>
          <w:cols w:space="720"/>
          <w:noEndnote/>
          <w:rtlGutter/>
          <w:docGrid w:linePitch="360"/>
        </w:sectPr>
      </w:pPr>
      <w:bookmarkStart w:id="555" w:name="bookmark555"/>
      <w:r>
        <w:rPr>
          <w:color w:val="000000"/>
          <w:spacing w:val="0"/>
          <w:w w:val="100"/>
          <w:position w:val="0"/>
          <w:sz w:val="22"/>
          <w:szCs w:val="22"/>
        </w:rPr>
        <w:t>（</w:t>
      </w:r>
      <w:bookmarkEnd w:id="555"/>
      <w:r>
        <w:rPr>
          <w:rFonts w:ascii="Times New Roman" w:eastAsia="Times New Roman" w:hAnsi="Times New Roman" w:cs="Times New Roman"/>
          <w:color w:val="000000"/>
          <w:spacing w:val="0"/>
          <w:w w:val="100"/>
          <w:position w:val="0"/>
          <w:sz w:val="22"/>
          <w:szCs w:val="22"/>
        </w:rPr>
        <w:t>4）</w:t>
        <w:tab/>
      </w:r>
      <w:r>
        <w:rPr>
          <w:color w:val="000000"/>
          <w:spacing w:val="0"/>
          <w:w w:val="100"/>
          <w:position w:val="0"/>
        </w:rPr>
        <w:t>自相关特性。表征一个信号与延迟后自身信号的相似性。设自相关函数为</w:t>
      </w:r>
    </w:p>
    <w:p>
      <w:pPr>
        <w:pStyle w:val="Style44"/>
        <w:keepNext w:val="0"/>
        <w:keepLines w:val="0"/>
        <w:widowControl w:val="0"/>
        <w:shd w:val="clear" w:color="auto" w:fill="auto"/>
        <w:tabs>
          <w:tab w:pos="4771" w:val="left"/>
        </w:tabs>
        <w:bidi w:val="0"/>
        <w:spacing w:before="0" w:after="0" w:line="240" w:lineRule="auto"/>
        <w:ind w:left="3640" w:right="0" w:firstLine="0"/>
        <w:jc w:val="left"/>
      </w:pPr>
      <w:r>
        <w:rPr>
          <w:rFonts w:ascii="SimSun" w:eastAsia="SimSun" w:hAnsi="SimSun" w:cs="SimSun"/>
          <w:i/>
          <w:iCs/>
          <w:color w:val="000000"/>
          <w:spacing w:val="0"/>
          <w:w w:val="100"/>
          <w:position w:val="0"/>
          <w:sz w:val="20"/>
          <w:szCs w:val="20"/>
          <w:lang w:val="en-US" w:eastAsia="en-US" w:bidi="en-US"/>
        </w:rPr>
        <w:t>P</w:t>
      </w:r>
      <w:r>
        <w:rPr>
          <w:rFonts w:ascii="SimSun" w:eastAsia="SimSun" w:hAnsi="SimSun" w:cs="SimSun"/>
          <w:color w:val="000000"/>
          <w:spacing w:val="0"/>
          <w:w w:val="100"/>
          <w:position w:val="0"/>
          <w:sz w:val="20"/>
          <w:szCs w:val="20"/>
          <w:lang w:val="en-US" w:eastAsia="en-US" w:bidi="en-US"/>
        </w:rPr>
        <w:tab/>
      </w:r>
      <w:r>
        <w:rPr>
          <w:rFonts w:ascii="SimSun" w:eastAsia="SimSun" w:hAnsi="SimSun" w:cs="SimSun"/>
          <w:color w:val="000000"/>
          <w:spacing w:val="0"/>
          <w:w w:val="100"/>
          <w:position w:val="0"/>
          <w:sz w:val="20"/>
          <w:szCs w:val="20"/>
          <w:lang w:val="zh-TW" w:eastAsia="zh-TW" w:bidi="zh-TW"/>
        </w:rPr>
        <w:t xml:space="preserve">卩， </w:t>
      </w:r>
      <w:r>
        <w:rPr>
          <w:rFonts w:ascii="Times New Roman" w:eastAsia="Times New Roman" w:hAnsi="Times New Roman" w:cs="Times New Roman"/>
          <w:color w:val="000000"/>
          <w:spacing w:val="0"/>
          <w:w w:val="100"/>
          <w:position w:val="0"/>
          <w:lang w:val="en-US" w:eastAsia="en-US" w:bidi="en-US"/>
        </w:rPr>
        <w:t xml:space="preserve">j </w:t>
      </w:r>
      <w:r>
        <w:rPr>
          <w:rFonts w:ascii="Times New Roman" w:eastAsia="Times New Roman" w:hAnsi="Times New Roman" w:cs="Times New Roman"/>
          <w:color w:val="000000"/>
          <w:spacing w:val="0"/>
          <w:w w:val="100"/>
          <w:position w:val="0"/>
          <w:lang w:val="zh-TW" w:eastAsia="zh-TW" w:bidi="zh-TW"/>
        </w:rPr>
        <w:t>= 0</w:t>
      </w:r>
    </w:p>
    <w:p>
      <w:pPr>
        <w:pStyle w:val="Style44"/>
        <w:keepNext w:val="0"/>
        <w:keepLines w:val="0"/>
        <w:widowControl w:val="0"/>
        <w:shd w:val="clear" w:color="auto" w:fill="auto"/>
        <w:tabs>
          <w:tab w:pos="2751" w:val="left"/>
          <w:tab w:pos="3209" w:val="left"/>
          <w:tab w:pos="5714" w:val="left"/>
        </w:tabs>
        <w:bidi w:val="0"/>
        <w:spacing w:before="0" w:after="24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R</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j</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w,+j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tab/>
      </w:r>
      <w:r>
        <w:rPr>
          <w:rFonts w:ascii="Times New Roman" w:eastAsia="Times New Roman" w:hAnsi="Times New Roman" w:cs="Times New Roman"/>
          <w:color w:val="000000"/>
          <w:spacing w:val="0"/>
          <w:w w:val="100"/>
          <w:position w:val="0"/>
          <w:lang w:val="zh-TW" w:eastAsia="zh-TW" w:bidi="zh-TW"/>
        </w:rPr>
        <w:t>1</w:t>
        <w:tab/>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vertAlign w:val="subscript"/>
          <w:lang w:val="en-US" w:eastAsia="en-US" w:bidi="en-US"/>
        </w:rPr>
        <w:t>n</w:t>
      </w:r>
      <w:r>
        <w:rPr>
          <w:rFonts w:ascii="Times New Roman" w:eastAsia="Times New Roman" w:hAnsi="Times New Roman" w:cs="Times New Roman"/>
          <w:color w:val="000000"/>
          <w:spacing w:val="0"/>
          <w:w w:val="100"/>
          <w:position w:val="0"/>
          <w:lang w:val="en-US" w:eastAsia="en-US" w:bidi="en-US"/>
        </w:rPr>
        <w:tab/>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7-1)</w:t>
      </w:r>
    </w:p>
    <w:p>
      <w:pPr>
        <w:pStyle w:val="Style14"/>
        <w:keepNext w:val="0"/>
        <w:keepLines w:val="0"/>
        <w:widowControl w:val="0"/>
        <w:shd w:val="clear" w:color="auto" w:fill="auto"/>
        <w:bidi w:val="0"/>
        <w:spacing w:before="0" w:after="160" w:line="324" w:lineRule="exact"/>
        <w:ind w:left="0" w:right="0" w:firstLine="0"/>
        <w:jc w:val="both"/>
      </w:pPr>
      <w:r>
        <w:rPr>
          <w:color w:val="000000"/>
          <w:spacing w:val="0"/>
          <w:w w:val="100"/>
          <w:position w:val="0"/>
        </w:rPr>
        <w:t>如果</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序列不是</w:t>
      </w:r>
      <w:r>
        <w:rPr>
          <w:rFonts w:ascii="Times New Roman" w:eastAsia="Times New Roman" w:hAnsi="Times New Roman" w:cs="Times New Roman"/>
          <w:color w:val="000000"/>
          <w:spacing w:val="0"/>
          <w:w w:val="100"/>
          <w:position w:val="0"/>
          <w:sz w:val="22"/>
          <w:szCs w:val="22"/>
          <w:lang w:val="en-US" w:eastAsia="en-US" w:bidi="en-US"/>
        </w:rPr>
        <w:t>(+1,-1)</w:t>
      </w:r>
      <w:r>
        <w:rPr>
          <w:color w:val="000000"/>
          <w:spacing w:val="0"/>
          <w:w w:val="100"/>
          <w:position w:val="0"/>
        </w:rPr>
        <w:t>的二值序列，而是码元宽度为匸</w:t>
      </w:r>
      <w:r>
        <w:rPr>
          <w:rFonts w:ascii="Times New Roman" w:eastAsia="Times New Roman" w:hAnsi="Times New Roman" w:cs="Times New Roman"/>
          <w:color w:val="000000"/>
          <w:spacing w:val="0"/>
          <w:w w:val="100"/>
          <w:position w:val="0"/>
        </w:rPr>
        <w:t>・</w:t>
      </w:r>
      <w:r>
        <w:rPr>
          <w:color w:val="000000"/>
          <w:spacing w:val="0"/>
          <w:w w:val="100"/>
          <w:position w:val="0"/>
        </w:rPr>
        <w:t>幅值为</w:t>
      </w:r>
      <w:r>
        <w:rPr>
          <w:color w:val="000000"/>
          <w:spacing w:val="0"/>
          <w:w w:val="100"/>
          <w:position w:val="0"/>
          <w:lang w:val="en-US" w:eastAsia="en-US" w:bidi="en-US"/>
        </w:rPr>
        <w:t xml:space="preserve">( + </w:t>
      </w:r>
      <w:r>
        <w:rPr>
          <w:rFonts w:ascii="Times New Roman" w:eastAsia="Times New Roman" w:hAnsi="Times New Roman" w:cs="Times New Roman"/>
          <w:color w:val="000000"/>
          <w:spacing w:val="0"/>
          <w:w w:val="100"/>
          <w:position w:val="0"/>
          <w:sz w:val="22"/>
          <w:szCs w:val="22"/>
          <w:lang w:val="en-US" w:eastAsia="en-US" w:bidi="en-US"/>
        </w:rPr>
        <w:t>1,-1)</w:t>
      </w:r>
      <w:r>
        <w:rPr>
          <w:color w:val="000000"/>
          <w:spacing w:val="0"/>
          <w:w w:val="100"/>
          <w:position w:val="0"/>
        </w:rPr>
        <w:t>的矩形波信 号，那么</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序列信号的周期自相关函数是</w:t>
      </w:r>
    </w:p>
    <w:p>
      <w:pPr>
        <w:pStyle w:val="Style44"/>
        <w:keepNext w:val="0"/>
        <w:keepLines w:val="0"/>
        <w:widowControl w:val="0"/>
        <w:shd w:val="clear" w:color="auto" w:fill="auto"/>
        <w:tabs>
          <w:tab w:pos="828" w:val="left"/>
        </w:tabs>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2"/>
          <w:szCs w:val="22"/>
          <w:lang w:val="zh-TW" w:eastAsia="zh-TW" w:bidi="zh-TW"/>
        </w:rPr>
        <w:t>1 -</w:t>
        <w:tab/>
      </w:r>
      <w:r>
        <w:rPr>
          <w:rFonts w:ascii="SimSun" w:eastAsia="SimSun" w:hAnsi="SimSun" w:cs="SimSun"/>
          <w:strike/>
          <w:color w:val="000000"/>
          <w:spacing w:val="0"/>
          <w:w w:val="100"/>
          <w:position w:val="0"/>
          <w:sz w:val="42"/>
          <w:szCs w:val="42"/>
          <w:lang w:val="en-US" w:eastAsia="en-US" w:bidi="en-US"/>
        </w:rPr>
        <w:t>］</w:t>
      </w:r>
      <w:r>
        <w:rPr>
          <w:rFonts w:ascii="SimSun" w:eastAsia="SimSun" w:hAnsi="SimSun" w:cs="SimSun"/>
          <w:color w:val="000000"/>
          <w:spacing w:val="0"/>
          <w:w w:val="100"/>
          <w:position w:val="0"/>
          <w:sz w:val="20"/>
          <w:szCs w:val="20"/>
          <w:lang w:val="zh-TW" w:eastAsia="zh-TW" w:bidi="zh-TW"/>
        </w:rPr>
        <w:t xml:space="preserve">丨 </w:t>
      </w:r>
      <w:r>
        <w:rPr>
          <w:rFonts w:ascii="Times New Roman" w:eastAsia="Times New Roman" w:hAnsi="Times New Roman" w:cs="Times New Roman"/>
          <w:color w:val="000000"/>
          <w:spacing w:val="0"/>
          <w:w w:val="100"/>
          <w:position w:val="0"/>
          <w:sz w:val="22"/>
          <w:szCs w:val="22"/>
          <w:lang w:val="en-US" w:eastAsia="en-US" w:bidi="en-US"/>
        </w:rPr>
        <w:t xml:space="preserve">f </w:t>
      </w:r>
      <w:r>
        <w:rPr>
          <w:rFonts w:ascii="SimSun" w:eastAsia="SimSun" w:hAnsi="SimSun" w:cs="SimSun"/>
          <w:color w:val="000000"/>
          <w:spacing w:val="0"/>
          <w:w w:val="100"/>
          <w:position w:val="0"/>
          <w:sz w:val="20"/>
          <w:szCs w:val="20"/>
          <w:lang w:val="zh-TW" w:eastAsia="zh-TW" w:bidi="zh-TW"/>
        </w:rPr>
        <w:t xml:space="preserve">丨 , </w:t>
      </w:r>
      <w:r>
        <w:rPr>
          <w:rFonts w:ascii="Times New Roman" w:eastAsia="Times New Roman" w:hAnsi="Times New Roman" w:cs="Times New Roman"/>
          <w:color w:val="000000"/>
          <w:spacing w:val="0"/>
          <w:w w:val="100"/>
          <w:position w:val="0"/>
          <w:sz w:val="22"/>
          <w:szCs w:val="22"/>
          <w:lang w:val="en-US" w:eastAsia="en-US" w:bidi="en-US"/>
        </w:rPr>
        <w:t xml:space="preserve">I W </w:t>
      </w:r>
      <w:r>
        <w:rPr>
          <w:rFonts w:ascii="SimSun" w:eastAsia="SimSun" w:hAnsi="SimSun" w:cs="SimSun"/>
          <w:color w:val="000000"/>
          <w:spacing w:val="0"/>
          <w:w w:val="100"/>
          <w:position w:val="0"/>
          <w:sz w:val="20"/>
          <w:szCs w:val="20"/>
          <w:lang w:val="zh-TW" w:eastAsia="zh-TW" w:bidi="zh-TW"/>
        </w:rPr>
        <w:t>丁</w:t>
      </w:r>
    </w:p>
    <w:p>
      <w:pPr>
        <w:pStyle w:val="Style44"/>
        <w:keepNext w:val="0"/>
        <w:keepLines w:val="0"/>
        <w:widowControl w:val="0"/>
        <w:shd w:val="clear" w:color="auto" w:fill="auto"/>
        <w:tabs>
          <w:tab w:pos="5714" w:val="left"/>
        </w:tabs>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 xml:space="preserve">R(r)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J </w:t>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(7-2)</w:t>
      </w:r>
    </w:p>
    <w:p>
      <w:pPr>
        <w:pStyle w:val="Style44"/>
        <w:keepNext w:val="0"/>
        <w:keepLines w:val="0"/>
        <w:widowControl w:val="0"/>
        <w:shd w:val="clear" w:color="auto" w:fill="auto"/>
        <w:bidi w:val="0"/>
        <w:spacing w:before="0" w:after="40" w:line="240" w:lineRule="auto"/>
        <w:ind w:left="3260" w:right="0" w:firstLine="0"/>
        <w:jc w:val="left"/>
      </w:pPr>
      <w:r>
        <w:rPr>
          <w:rFonts w:ascii="SimSun" w:eastAsia="SimSun" w:hAnsi="SimSun" w:cs="SimSun"/>
          <w:color w:val="000000"/>
          <w:spacing w:val="0"/>
          <w:w w:val="100"/>
          <w:position w:val="0"/>
          <w:sz w:val="20"/>
          <w:szCs w:val="20"/>
          <w:lang w:val="en-US" w:eastAsia="en-US" w:bidi="en-US"/>
        </w:rPr>
        <w:t>-</w:t>
      </w:r>
      <w:r>
        <w:rPr>
          <w:rFonts w:ascii="SimSun" w:eastAsia="SimSun" w:hAnsi="SimSun" w:cs="SimSun"/>
          <w:color w:val="000000"/>
          <w:spacing w:val="0"/>
          <w:w w:val="100"/>
          <w:position w:val="0"/>
          <w:sz w:val="20"/>
          <w:szCs w:val="20"/>
          <w:lang w:val="zh-TW" w:eastAsia="zh-TW" w:bidi="zh-TW"/>
        </w:rPr>
        <w:t>*，</w:t>
      </w:r>
      <w:r>
        <w:rPr>
          <w:rFonts w:ascii="SimSun" w:eastAsia="SimSun" w:hAnsi="SimSun" w:cs="SimSun"/>
          <w:i/>
          <w:iCs/>
          <w:color w:val="000000"/>
          <w:spacing w:val="0"/>
          <w:w w:val="100"/>
          <w:position w:val="0"/>
          <w:sz w:val="20"/>
          <w:szCs w:val="20"/>
          <w:lang w:val="en-US" w:eastAsia="en-US" w:bidi="en-US"/>
        </w:rPr>
        <w:t>T</w:t>
      </w:r>
      <w:r>
        <w:rPr>
          <w:rFonts w:ascii="SimSun" w:eastAsia="SimSun" w:hAnsi="SimSun" w:cs="SimSun"/>
          <w:i/>
          <w:iCs/>
          <w:color w:val="000000"/>
          <w:spacing w:val="0"/>
          <w:w w:val="100"/>
          <w:position w:val="0"/>
          <w:sz w:val="20"/>
          <w:szCs w:val="20"/>
          <w:vertAlign w:val="subscript"/>
          <w:lang w:val="en-US" w:eastAsia="en-US" w:bidi="en-US"/>
        </w:rPr>
        <w:t>c</w:t>
      </w:r>
      <w:r>
        <w:rPr>
          <w:rFonts w:ascii="SimSun" w:eastAsia="SimSun" w:hAnsi="SimSun" w:cs="SimSun"/>
          <w:i/>
          <w:iCs/>
          <w:color w:val="000000"/>
          <w:spacing w:val="0"/>
          <w:w w:val="100"/>
          <w:position w:val="0"/>
          <w:sz w:val="20"/>
          <w:szCs w:val="20"/>
          <w:lang w:val="en-US" w:eastAsia="en-US" w:bidi="en-US"/>
        </w:rPr>
        <w:t>&lt;\</w:t>
      </w:r>
      <w:r>
        <w:rPr>
          <w:rFonts w:ascii="Times New Roman" w:eastAsia="Times New Roman" w:hAnsi="Times New Roman" w:cs="Times New Roman"/>
          <w:color w:val="000000"/>
          <w:spacing w:val="0"/>
          <w:w w:val="100"/>
          <w:position w:val="0"/>
          <w:lang w:val="en-US" w:eastAsia="en-US" w:bidi="en-US"/>
        </w:rPr>
        <w:t xml:space="preserve"> r |W</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N-1</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L</w:t>
      </w:r>
    </w:p>
    <w:p>
      <w:pPr>
        <w:pStyle w:val="Style14"/>
        <w:keepNext w:val="0"/>
        <w:keepLines w:val="0"/>
        <w:widowControl w:val="0"/>
        <w:shd w:val="clear" w:color="auto" w:fill="auto"/>
        <w:bidi w:val="0"/>
        <w:spacing w:before="0" w:after="160" w:line="334" w:lineRule="exact"/>
        <w:ind w:left="0" w:right="0" w:firstLine="0"/>
        <w:jc w:val="both"/>
      </w:pP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序列的自相关函数如图</w:t>
      </w:r>
      <w:r>
        <w:rPr>
          <w:rFonts w:ascii="Times New Roman" w:eastAsia="Times New Roman" w:hAnsi="Times New Roman" w:cs="Times New Roman"/>
          <w:color w:val="000000"/>
          <w:spacing w:val="0"/>
          <w:w w:val="100"/>
          <w:position w:val="0"/>
          <w:sz w:val="22"/>
          <w:szCs w:val="22"/>
          <w:lang w:val="en-US" w:eastAsia="en-US" w:bidi="en-US"/>
        </w:rPr>
        <w:t>7-3</w:t>
      </w:r>
      <w:r>
        <w:rPr>
          <w:color w:val="000000"/>
          <w:spacing w:val="0"/>
          <w:w w:val="100"/>
          <w:position w:val="0"/>
        </w:rPr>
        <w:t>所示。可以看出，</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序列有优良的自相关特性。下面给出基 于</w:t>
      </w:r>
      <w:r>
        <w:rPr>
          <w:rFonts w:ascii="Times New Roman" w:eastAsia="Times New Roman" w:hAnsi="Times New Roman" w:cs="Times New Roman"/>
          <w:color w:val="000000"/>
          <w:spacing w:val="0"/>
          <w:w w:val="100"/>
          <w:position w:val="0"/>
          <w:sz w:val="22"/>
          <w:szCs w:val="22"/>
          <w:lang w:val="en-US" w:eastAsia="en-US" w:bidi="en-US"/>
        </w:rPr>
        <w:t>MATLAB</w:t>
      </w:r>
      <w:r>
        <w:rPr>
          <w:color w:val="000000"/>
          <w:spacing w:val="0"/>
          <w:w w:val="100"/>
          <w:position w:val="0"/>
        </w:rPr>
        <w:t>平台的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序列生成及进行了序列的相关性分析</w:t>
      </w:r>
      <w:r>
        <w:rPr>
          <w:color w:val="000000"/>
          <w:spacing w:val="0"/>
          <w:w w:val="100"/>
          <w:position w:val="0"/>
          <w:lang w:val="zh-CN" w:eastAsia="zh-CN" w:bidi="zh-CN"/>
        </w:rPr>
        <w:t>•如图</w:t>
      </w:r>
      <w:r>
        <w:rPr>
          <w:rFonts w:ascii="Times New Roman" w:eastAsia="Times New Roman" w:hAnsi="Times New Roman" w:cs="Times New Roman"/>
          <w:color w:val="000000"/>
          <w:spacing w:val="0"/>
          <w:w w:val="100"/>
          <w:position w:val="0"/>
          <w:sz w:val="22"/>
          <w:szCs w:val="22"/>
          <w:lang w:val="en-US" w:eastAsia="en-US" w:bidi="en-US"/>
        </w:rPr>
        <w:t>7-4</w:t>
      </w:r>
      <w:r>
        <w:rPr>
          <w:rFonts w:ascii="Times New Roman" w:eastAsia="Times New Roman" w:hAnsi="Times New Roman" w:cs="Times New Roman"/>
          <w:color w:val="000000"/>
          <w:spacing w:val="0"/>
          <w:w w:val="100"/>
          <w:position w:val="0"/>
        </w:rPr>
        <w:t>〜</w:t>
      </w:r>
      <w:r>
        <w:rPr>
          <w:color w:val="000000"/>
          <w:spacing w:val="0"/>
          <w:w w:val="100"/>
          <w:position w:val="0"/>
        </w:rPr>
        <w:t>图</w:t>
      </w:r>
      <w:r>
        <w:rPr>
          <w:rFonts w:ascii="Times New Roman" w:eastAsia="Times New Roman" w:hAnsi="Times New Roman" w:cs="Times New Roman"/>
          <w:color w:val="000000"/>
          <w:spacing w:val="0"/>
          <w:w w:val="100"/>
          <w:position w:val="0"/>
          <w:sz w:val="22"/>
          <w:szCs w:val="22"/>
          <w:lang w:val="en-US" w:eastAsia="en-US" w:bidi="en-US"/>
        </w:rPr>
        <w:t>7-6</w:t>
      </w:r>
      <w:r>
        <w:rPr>
          <w:color w:val="000000"/>
          <w:spacing w:val="0"/>
          <w:w w:val="100"/>
          <w:position w:val="0"/>
        </w:rPr>
        <w:t>所示。</w:t>
      </w:r>
    </w:p>
    <w:p>
      <w:pPr>
        <w:widowControl w:val="0"/>
        <w:spacing w:line="1" w:lineRule="exact"/>
        <w:sectPr>
          <w:headerReference w:type="default" r:id="rId789"/>
          <w:footerReference w:type="default" r:id="rId790"/>
          <w:headerReference w:type="even" r:id="rId791"/>
          <w:footerReference w:type="even" r:id="rId792"/>
          <w:footnotePr>
            <w:pos w:val="pageBottom"/>
            <w:numFmt w:val="decimal"/>
            <w:numRestart w:val="continuous"/>
          </w:footnotePr>
          <w:pgSz w:w="10239" w:h="15475"/>
          <w:pgMar w:top="992" w:right="100" w:bottom="987" w:left="100" w:header="0" w:footer="559" w:gutter="649"/>
          <w:pgNumType w:start="171"/>
          <w:cols w:space="720"/>
          <w:noEndnote/>
          <w:rtlGutter w:val="0"/>
          <w:docGrid w:linePitch="360"/>
        </w:sectPr>
      </w:pPr>
      <w:r>
        <w:drawing>
          <wp:anchor distT="76200" distB="4937760" distL="0" distR="0" simplePos="0" relativeHeight="125829906" behindDoc="0" locked="0" layoutInCell="1" allowOverlap="1">
            <wp:simplePos x="0" y="0"/>
            <wp:positionH relativeFrom="margin">
              <wp:posOffset>1231265</wp:posOffset>
            </wp:positionH>
            <wp:positionV relativeFrom="paragraph">
              <wp:posOffset>76200</wp:posOffset>
            </wp:positionV>
            <wp:extent cx="3511550" cy="1090930"/>
            <wp:wrapTopAndBottom/>
            <wp:docPr id="1286" name="Shape 1286"/>
            <a:graphic xmlns:a="http://schemas.openxmlformats.org/drawingml/2006/main">
              <a:graphicData uri="http://schemas.openxmlformats.org/drawingml/2006/picture">
                <pic:pic xmlns:pic="http://schemas.openxmlformats.org/drawingml/2006/picture">
                  <pic:nvPicPr>
                    <pic:cNvPr id="1287" name="Picture box 1287"/>
                    <pic:cNvPicPr/>
                  </pic:nvPicPr>
                  <pic:blipFill>
                    <a:blip r:embed="rId793"/>
                    <a:stretch/>
                  </pic:blipFill>
                  <pic:spPr>
                    <a:xfrm>
                      <a:ext cx="3511550" cy="1090930"/>
                    </a:xfrm>
                    <a:prstGeom prst="rect"/>
                  </pic:spPr>
                </pic:pic>
              </a:graphicData>
            </a:graphic>
          </wp:anchor>
        </w:drawing>
      </w:r>
      <w:r>
        <mc:AlternateContent>
          <mc:Choice Requires="wps">
            <w:drawing>
              <wp:anchor distT="1313815" distB="0" distL="0" distR="0" simplePos="0" relativeHeight="125829907" behindDoc="0" locked="0" layoutInCell="1" allowOverlap="1">
                <wp:simplePos x="0" y="0"/>
                <wp:positionH relativeFrom="margin">
                  <wp:posOffset>499745</wp:posOffset>
                </wp:positionH>
                <wp:positionV relativeFrom="paragraph">
                  <wp:posOffset>1313815</wp:posOffset>
                </wp:positionV>
                <wp:extent cx="2534285" cy="4794250"/>
                <wp:wrapTopAndBottom/>
                <wp:docPr id="1288" name="Shape 1288"/>
                <a:graphic xmlns:a="http://schemas.openxmlformats.org/drawingml/2006/main">
                  <a:graphicData uri="http://schemas.microsoft.com/office/word/2010/wordprocessingShape">
                    <wps:wsp>
                      <wps:cNvSpPr txBox="1"/>
                      <wps:spPr>
                        <a:xfrm>
                          <a:ext cx="2534285" cy="4794250"/>
                        </a:xfrm>
                        <a:prstGeom prst="rect"/>
                        <a:noFill/>
                      </wps:spPr>
                      <wps:txbx>
                        <w:txbxContent>
                          <w:p>
                            <w:pPr>
                              <w:pStyle w:val="Style30"/>
                              <w:keepNext w:val="0"/>
                              <w:keepLines w:val="0"/>
                              <w:widowControl w:val="0"/>
                              <w:shd w:val="clear" w:color="auto" w:fill="auto"/>
                              <w:bidi w:val="0"/>
                              <w:spacing w:before="0" w:after="40" w:line="259" w:lineRule="exact"/>
                              <w:ind w:left="0" w:right="0" w:firstLine="0"/>
                              <w:jc w:val="left"/>
                            </w:pP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matlab</w:t>
                            </w:r>
                            <w:r>
                              <w:rPr>
                                <w:rFonts w:ascii="SimSun" w:eastAsia="SimSun" w:hAnsi="SimSun" w:cs="SimSun"/>
                                <w:color w:val="000000"/>
                                <w:spacing w:val="0"/>
                                <w:w w:val="100"/>
                                <w:position w:val="0"/>
                                <w:lang w:val="zh-TW" w:eastAsia="zh-TW" w:bidi="zh-TW"/>
                              </w:rPr>
                              <w:t>程序：生成</w:t>
                            </w:r>
                            <w:r>
                              <w:rPr>
                                <w:rFonts w:ascii="Times New Roman" w:eastAsia="Times New Roman" w:hAnsi="Times New Roman" w:cs="Times New Roman"/>
                                <w:color w:val="000000"/>
                                <w:spacing w:val="0"/>
                                <w:w w:val="100"/>
                                <w:position w:val="0"/>
                                <w:lang w:val="en-US" w:eastAsia="en-US" w:bidi="en-US"/>
                              </w:rPr>
                              <w:t>m</w:t>
                            </w:r>
                            <w:r>
                              <w:rPr>
                                <w:rFonts w:ascii="SimSun" w:eastAsia="SimSun" w:hAnsi="SimSun" w:cs="SimSun"/>
                                <w:color w:val="000000"/>
                                <w:spacing w:val="0"/>
                                <w:w w:val="100"/>
                                <w:position w:val="0"/>
                                <w:lang w:val="zh-TW" w:eastAsia="zh-TW" w:bidi="zh-TW"/>
                              </w:rPr>
                              <w:t xml:space="preserve">序列和相关性分析 </w:t>
                            </w:r>
                            <w:r>
                              <w:rPr>
                                <w:rFonts w:ascii="Times New Roman" w:eastAsia="Times New Roman" w:hAnsi="Times New Roman" w:cs="Times New Roman"/>
                                <w:color w:val="000000"/>
                                <w:spacing w:val="0"/>
                                <w:w w:val="100"/>
                                <w:position w:val="0"/>
                                <w:lang w:val="en-US" w:eastAsia="en-US" w:bidi="en-US"/>
                              </w:rPr>
                              <w:t>clc;close all;</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N = 5;</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connections = gfprimfd(N</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'all');</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fl= connections(2</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f2 = connections(3,:);</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registersl = [0 0 0 0 1 ];</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registers^ =[0 0 0 0 1];</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L= 2 </w:t>
                            </w:r>
                            <w:r>
                              <w:rPr>
                                <w:rFonts w:ascii="Times New Roman" w:eastAsia="Times New Roman" w:hAnsi="Times New Roman" w:cs="Times New Roman"/>
                                <w:color w:val="000000"/>
                                <w:spacing w:val="0"/>
                                <w:w w:val="100"/>
                                <w:position w:val="0"/>
                                <w:vertAlign w:val="superscript"/>
                                <w:lang w:val="en-US" w:eastAsia="en-US" w:bidi="en-US"/>
                              </w:rPr>
                              <w:t>A</w:t>
                            </w:r>
                            <w:r>
                              <w:rPr>
                                <w:rFonts w:ascii="Times New Roman" w:eastAsia="Times New Roman" w:hAnsi="Times New Roman" w:cs="Times New Roman"/>
                                <w:color w:val="000000"/>
                                <w:spacing w:val="0"/>
                                <w:w w:val="100"/>
                                <w:position w:val="0"/>
                                <w:lang w:val="en-US" w:eastAsia="en-US" w:bidi="en-US"/>
                              </w:rPr>
                              <w:t>N- 1;</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sum2 = 0;</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suml = 0;</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for k = 1 :L</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seql(k) = registersl(N);</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seq2(k) = registers2(N);</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for j = 1: N »</w:t>
                            </w:r>
                          </w:p>
                          <w:p>
                            <w:pPr>
                              <w:pStyle w:val="Style30"/>
                              <w:keepNext w:val="0"/>
                              <w:keepLines w:val="0"/>
                              <w:widowControl w:val="0"/>
                              <w:shd w:val="clear" w:color="auto" w:fill="auto"/>
                              <w:bidi w:val="0"/>
                              <w:spacing w:before="0" w:after="0" w:line="300" w:lineRule="auto"/>
                              <w:ind w:left="0" w:right="0" w:firstLine="200"/>
                              <w:jc w:val="left"/>
                            </w:pPr>
                            <w:r>
                              <w:rPr>
                                <w:rFonts w:ascii="Times New Roman" w:eastAsia="Times New Roman" w:hAnsi="Times New Roman" w:cs="Times New Roman"/>
                                <w:color w:val="000000"/>
                                <w:spacing w:val="0"/>
                                <w:w w:val="100"/>
                                <w:position w:val="0"/>
                                <w:lang w:val="en-US" w:eastAsia="en-US" w:bidi="en-US"/>
                              </w:rPr>
                              <w:t>suml = suml + f 1 (j + 1) * registersl (j);</w:t>
                            </w:r>
                          </w:p>
                          <w:p>
                            <w:pPr>
                              <w:pStyle w:val="Style30"/>
                              <w:keepNext w:val="0"/>
                              <w:keepLines w:val="0"/>
                              <w:widowControl w:val="0"/>
                              <w:shd w:val="clear" w:color="auto" w:fill="auto"/>
                              <w:bidi w:val="0"/>
                              <w:spacing w:before="0" w:after="0" w:line="300" w:lineRule="auto"/>
                              <w:ind w:left="0" w:right="0" w:firstLine="200"/>
                              <w:jc w:val="left"/>
                            </w:pPr>
                            <w:r>
                              <w:rPr>
                                <w:rFonts w:ascii="Times New Roman" w:eastAsia="Times New Roman" w:hAnsi="Times New Roman" w:cs="Times New Roman"/>
                                <w:color w:val="000000"/>
                                <w:spacing w:val="0"/>
                                <w:w w:val="100"/>
                                <w:position w:val="0"/>
                                <w:lang w:val="en-US" w:eastAsia="en-US" w:bidi="en-US"/>
                              </w:rPr>
                              <w:t>suml = mod( suml, 2);</w:t>
                            </w:r>
                          </w:p>
                          <w:p>
                            <w:pPr>
                              <w:pStyle w:val="Style30"/>
                              <w:keepNext w:val="0"/>
                              <w:keepLines w:val="0"/>
                              <w:widowControl w:val="0"/>
                              <w:shd w:val="clear" w:color="auto" w:fill="auto"/>
                              <w:bidi w:val="0"/>
                              <w:spacing w:before="0" w:after="0" w:line="300" w:lineRule="auto"/>
                              <w:ind w:left="0" w:right="0" w:firstLine="200"/>
                              <w:jc w:val="left"/>
                            </w:pPr>
                            <w:r>
                              <w:rPr>
                                <w:rFonts w:ascii="Times New Roman" w:eastAsia="Times New Roman" w:hAnsi="Times New Roman" w:cs="Times New Roman"/>
                                <w:color w:val="000000"/>
                                <w:spacing w:val="0"/>
                                <w:w w:val="100"/>
                                <w:position w:val="0"/>
                                <w:lang w:val="en-US" w:eastAsia="en-US" w:bidi="en-US"/>
                              </w:rPr>
                              <w:t>sum2 = sum2 + f2( j + 1) * registers2(j);</w:t>
                            </w:r>
                          </w:p>
                          <w:p>
                            <w:pPr>
                              <w:pStyle w:val="Style30"/>
                              <w:keepNext w:val="0"/>
                              <w:keepLines w:val="0"/>
                              <w:widowControl w:val="0"/>
                              <w:shd w:val="clear" w:color="auto" w:fill="auto"/>
                              <w:bidi w:val="0"/>
                              <w:spacing w:before="0" w:after="0" w:line="300" w:lineRule="auto"/>
                              <w:ind w:left="0" w:right="0" w:firstLine="200"/>
                              <w:jc w:val="left"/>
                            </w:pPr>
                            <w:r>
                              <w:rPr>
                                <w:rFonts w:ascii="Times New Roman" w:eastAsia="Times New Roman" w:hAnsi="Times New Roman" w:cs="Times New Roman"/>
                                <w:color w:val="000000"/>
                                <w:spacing w:val="0"/>
                                <w:w w:val="100"/>
                                <w:position w:val="0"/>
                                <w:lang w:val="en-US" w:eastAsia="en-US" w:bidi="en-US"/>
                              </w:rPr>
                              <w:t>sum2 = mod( sum2, 2);</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for t = N: -1:2</w:t>
                            </w:r>
                          </w:p>
                          <w:p>
                            <w:pPr>
                              <w:pStyle w:val="Style30"/>
                              <w:keepNext w:val="0"/>
                              <w:keepLines w:val="0"/>
                              <w:widowControl w:val="0"/>
                              <w:shd w:val="clear" w:color="auto" w:fill="auto"/>
                              <w:bidi w:val="0"/>
                              <w:spacing w:before="0" w:after="0" w:line="300" w:lineRule="auto"/>
                              <w:ind w:left="200" w:right="0" w:firstLine="0"/>
                              <w:jc w:val="left"/>
                            </w:pPr>
                            <w:r>
                              <w:rPr>
                                <w:rFonts w:ascii="Times New Roman" w:eastAsia="Times New Roman" w:hAnsi="Times New Roman" w:cs="Times New Roman"/>
                                <w:color w:val="000000"/>
                                <w:spacing w:val="0"/>
                                <w:w w:val="100"/>
                                <w:position w:val="0"/>
                                <w:lang w:val="en-US" w:eastAsia="en-US" w:bidi="en-US"/>
                              </w:rPr>
                              <w:t xml:space="preserve">registersl(t) = registersl(t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1); registers2(t) = registers2(t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1);</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tabs>
                                <w:tab w:pos="1871" w:val="left"/>
                              </w:tabs>
                              <w:bidi w:val="0"/>
                              <w:spacing w:before="0" w:after="0" w:line="300" w:lineRule="auto"/>
                              <w:ind w:left="300" w:right="0" w:hanging="100"/>
                              <w:jc w:val="left"/>
                            </w:pPr>
                            <w:r>
                              <w:rPr>
                                <w:rFonts w:ascii="Times New Roman" w:eastAsia="Times New Roman" w:hAnsi="Times New Roman" w:cs="Times New Roman"/>
                                <w:color w:val="000000"/>
                                <w:spacing w:val="0"/>
                                <w:w w:val="100"/>
                                <w:position w:val="0"/>
                                <w:lang w:val="en-US" w:eastAsia="en-US" w:bidi="en-US"/>
                              </w:rPr>
                              <w:t>registersl(1) = suml; registers2(1) = sum2; suml = 0;</w:t>
                              <w:tab/>
                              <w:t>sum2 = 0;</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disp(fl);</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disp(seql);</w:t>
                            </w:r>
                          </w:p>
                        </w:txbxContent>
                      </wps:txbx>
                      <wps:bodyPr lIns="0" tIns="0" rIns="0" bIns="0">
                        <a:noAutoFit/>
                      </wps:bodyPr>
                    </wps:wsp>
                  </a:graphicData>
                </a:graphic>
              </wp:anchor>
            </w:drawing>
          </mc:Choice>
          <mc:Fallback>
            <w:pict>
              <v:shape id="_x0000_s2314" type="#_x0000_t202" style="position:absolute;margin-left:39.350000000000001pt;margin-top:103.45pt;width:199.55000000000001pt;height:377.5pt;z-index:-125828846;mso-wrap-distance-left:0;mso-wrap-distance-top:103.45pt;mso-wrap-distance-right:0;mso-position-horizontal-relative:margin" filled="f" stroked="f">
                <v:textbox inset="0,0,0,0">
                  <w:txbxContent>
                    <w:p>
                      <w:pPr>
                        <w:pStyle w:val="Style30"/>
                        <w:keepNext w:val="0"/>
                        <w:keepLines w:val="0"/>
                        <w:widowControl w:val="0"/>
                        <w:shd w:val="clear" w:color="auto" w:fill="auto"/>
                        <w:bidi w:val="0"/>
                        <w:spacing w:before="0" w:after="40" w:line="259" w:lineRule="exact"/>
                        <w:ind w:left="0" w:right="0" w:firstLine="0"/>
                        <w:jc w:val="left"/>
                      </w:pP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matlab</w:t>
                      </w:r>
                      <w:r>
                        <w:rPr>
                          <w:rFonts w:ascii="SimSun" w:eastAsia="SimSun" w:hAnsi="SimSun" w:cs="SimSun"/>
                          <w:color w:val="000000"/>
                          <w:spacing w:val="0"/>
                          <w:w w:val="100"/>
                          <w:position w:val="0"/>
                          <w:lang w:val="zh-TW" w:eastAsia="zh-TW" w:bidi="zh-TW"/>
                        </w:rPr>
                        <w:t>程序：生成</w:t>
                      </w:r>
                      <w:r>
                        <w:rPr>
                          <w:rFonts w:ascii="Times New Roman" w:eastAsia="Times New Roman" w:hAnsi="Times New Roman" w:cs="Times New Roman"/>
                          <w:color w:val="000000"/>
                          <w:spacing w:val="0"/>
                          <w:w w:val="100"/>
                          <w:position w:val="0"/>
                          <w:lang w:val="en-US" w:eastAsia="en-US" w:bidi="en-US"/>
                        </w:rPr>
                        <w:t>m</w:t>
                      </w:r>
                      <w:r>
                        <w:rPr>
                          <w:rFonts w:ascii="SimSun" w:eastAsia="SimSun" w:hAnsi="SimSun" w:cs="SimSun"/>
                          <w:color w:val="000000"/>
                          <w:spacing w:val="0"/>
                          <w:w w:val="100"/>
                          <w:position w:val="0"/>
                          <w:lang w:val="zh-TW" w:eastAsia="zh-TW" w:bidi="zh-TW"/>
                        </w:rPr>
                        <w:t xml:space="preserve">序列和相关性分析 </w:t>
                      </w:r>
                      <w:r>
                        <w:rPr>
                          <w:rFonts w:ascii="Times New Roman" w:eastAsia="Times New Roman" w:hAnsi="Times New Roman" w:cs="Times New Roman"/>
                          <w:color w:val="000000"/>
                          <w:spacing w:val="0"/>
                          <w:w w:val="100"/>
                          <w:position w:val="0"/>
                          <w:lang w:val="en-US" w:eastAsia="en-US" w:bidi="en-US"/>
                        </w:rPr>
                        <w:t>clc;close all;</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N = 5;</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connections = gfprimfd(N</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'all');</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fl= connections(2</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f2 = connections(3,:);</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registersl = [0 0 0 0 1 ];</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registers^ =[0 0 0 0 1];</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L= 2 </w:t>
                      </w:r>
                      <w:r>
                        <w:rPr>
                          <w:rFonts w:ascii="Times New Roman" w:eastAsia="Times New Roman" w:hAnsi="Times New Roman" w:cs="Times New Roman"/>
                          <w:color w:val="000000"/>
                          <w:spacing w:val="0"/>
                          <w:w w:val="100"/>
                          <w:position w:val="0"/>
                          <w:vertAlign w:val="superscript"/>
                          <w:lang w:val="en-US" w:eastAsia="en-US" w:bidi="en-US"/>
                        </w:rPr>
                        <w:t>A</w:t>
                      </w:r>
                      <w:r>
                        <w:rPr>
                          <w:rFonts w:ascii="Times New Roman" w:eastAsia="Times New Roman" w:hAnsi="Times New Roman" w:cs="Times New Roman"/>
                          <w:color w:val="000000"/>
                          <w:spacing w:val="0"/>
                          <w:w w:val="100"/>
                          <w:position w:val="0"/>
                          <w:lang w:val="en-US" w:eastAsia="en-US" w:bidi="en-US"/>
                        </w:rPr>
                        <w:t>N- 1;</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sum2 = 0;</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suml = 0;</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for k = 1 :L</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seql(k) = registersl(N);</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seq2(k) = registers2(N);</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for j = 1: N »</w:t>
                      </w:r>
                    </w:p>
                    <w:p>
                      <w:pPr>
                        <w:pStyle w:val="Style30"/>
                        <w:keepNext w:val="0"/>
                        <w:keepLines w:val="0"/>
                        <w:widowControl w:val="0"/>
                        <w:shd w:val="clear" w:color="auto" w:fill="auto"/>
                        <w:bidi w:val="0"/>
                        <w:spacing w:before="0" w:after="0" w:line="300" w:lineRule="auto"/>
                        <w:ind w:left="0" w:right="0" w:firstLine="200"/>
                        <w:jc w:val="left"/>
                      </w:pPr>
                      <w:r>
                        <w:rPr>
                          <w:rFonts w:ascii="Times New Roman" w:eastAsia="Times New Roman" w:hAnsi="Times New Roman" w:cs="Times New Roman"/>
                          <w:color w:val="000000"/>
                          <w:spacing w:val="0"/>
                          <w:w w:val="100"/>
                          <w:position w:val="0"/>
                          <w:lang w:val="en-US" w:eastAsia="en-US" w:bidi="en-US"/>
                        </w:rPr>
                        <w:t>suml = suml + f 1 (j + 1) * registersl (j);</w:t>
                      </w:r>
                    </w:p>
                    <w:p>
                      <w:pPr>
                        <w:pStyle w:val="Style30"/>
                        <w:keepNext w:val="0"/>
                        <w:keepLines w:val="0"/>
                        <w:widowControl w:val="0"/>
                        <w:shd w:val="clear" w:color="auto" w:fill="auto"/>
                        <w:bidi w:val="0"/>
                        <w:spacing w:before="0" w:after="0" w:line="300" w:lineRule="auto"/>
                        <w:ind w:left="0" w:right="0" w:firstLine="200"/>
                        <w:jc w:val="left"/>
                      </w:pPr>
                      <w:r>
                        <w:rPr>
                          <w:rFonts w:ascii="Times New Roman" w:eastAsia="Times New Roman" w:hAnsi="Times New Roman" w:cs="Times New Roman"/>
                          <w:color w:val="000000"/>
                          <w:spacing w:val="0"/>
                          <w:w w:val="100"/>
                          <w:position w:val="0"/>
                          <w:lang w:val="en-US" w:eastAsia="en-US" w:bidi="en-US"/>
                        </w:rPr>
                        <w:t>suml = mod( suml, 2);</w:t>
                      </w:r>
                    </w:p>
                    <w:p>
                      <w:pPr>
                        <w:pStyle w:val="Style30"/>
                        <w:keepNext w:val="0"/>
                        <w:keepLines w:val="0"/>
                        <w:widowControl w:val="0"/>
                        <w:shd w:val="clear" w:color="auto" w:fill="auto"/>
                        <w:bidi w:val="0"/>
                        <w:spacing w:before="0" w:after="0" w:line="300" w:lineRule="auto"/>
                        <w:ind w:left="0" w:right="0" w:firstLine="200"/>
                        <w:jc w:val="left"/>
                      </w:pPr>
                      <w:r>
                        <w:rPr>
                          <w:rFonts w:ascii="Times New Roman" w:eastAsia="Times New Roman" w:hAnsi="Times New Roman" w:cs="Times New Roman"/>
                          <w:color w:val="000000"/>
                          <w:spacing w:val="0"/>
                          <w:w w:val="100"/>
                          <w:position w:val="0"/>
                          <w:lang w:val="en-US" w:eastAsia="en-US" w:bidi="en-US"/>
                        </w:rPr>
                        <w:t>sum2 = sum2 + f2( j + 1) * registers2(j);</w:t>
                      </w:r>
                    </w:p>
                    <w:p>
                      <w:pPr>
                        <w:pStyle w:val="Style30"/>
                        <w:keepNext w:val="0"/>
                        <w:keepLines w:val="0"/>
                        <w:widowControl w:val="0"/>
                        <w:shd w:val="clear" w:color="auto" w:fill="auto"/>
                        <w:bidi w:val="0"/>
                        <w:spacing w:before="0" w:after="0" w:line="300" w:lineRule="auto"/>
                        <w:ind w:left="0" w:right="0" w:firstLine="200"/>
                        <w:jc w:val="left"/>
                      </w:pPr>
                      <w:r>
                        <w:rPr>
                          <w:rFonts w:ascii="Times New Roman" w:eastAsia="Times New Roman" w:hAnsi="Times New Roman" w:cs="Times New Roman"/>
                          <w:color w:val="000000"/>
                          <w:spacing w:val="0"/>
                          <w:w w:val="100"/>
                          <w:position w:val="0"/>
                          <w:lang w:val="en-US" w:eastAsia="en-US" w:bidi="en-US"/>
                        </w:rPr>
                        <w:t>sum2 = mod( sum2, 2);</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for t = N: -1:2</w:t>
                      </w:r>
                    </w:p>
                    <w:p>
                      <w:pPr>
                        <w:pStyle w:val="Style30"/>
                        <w:keepNext w:val="0"/>
                        <w:keepLines w:val="0"/>
                        <w:widowControl w:val="0"/>
                        <w:shd w:val="clear" w:color="auto" w:fill="auto"/>
                        <w:bidi w:val="0"/>
                        <w:spacing w:before="0" w:after="0" w:line="300" w:lineRule="auto"/>
                        <w:ind w:left="200" w:right="0" w:firstLine="0"/>
                        <w:jc w:val="left"/>
                      </w:pPr>
                      <w:r>
                        <w:rPr>
                          <w:rFonts w:ascii="Times New Roman" w:eastAsia="Times New Roman" w:hAnsi="Times New Roman" w:cs="Times New Roman"/>
                          <w:color w:val="000000"/>
                          <w:spacing w:val="0"/>
                          <w:w w:val="100"/>
                          <w:position w:val="0"/>
                          <w:lang w:val="en-US" w:eastAsia="en-US" w:bidi="en-US"/>
                        </w:rPr>
                        <w:t xml:space="preserve">registersl(t) = registersl(t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1); registers2(t) = registers2(t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1);</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tabs>
                          <w:tab w:pos="1871" w:val="left"/>
                        </w:tabs>
                        <w:bidi w:val="0"/>
                        <w:spacing w:before="0" w:after="0" w:line="300" w:lineRule="auto"/>
                        <w:ind w:left="300" w:right="0" w:hanging="100"/>
                        <w:jc w:val="left"/>
                      </w:pPr>
                      <w:r>
                        <w:rPr>
                          <w:rFonts w:ascii="Times New Roman" w:eastAsia="Times New Roman" w:hAnsi="Times New Roman" w:cs="Times New Roman"/>
                          <w:color w:val="000000"/>
                          <w:spacing w:val="0"/>
                          <w:w w:val="100"/>
                          <w:position w:val="0"/>
                          <w:lang w:val="en-US" w:eastAsia="en-US" w:bidi="en-US"/>
                        </w:rPr>
                        <w:t>registersl(1) = suml; registers2(1) = sum2; suml = 0;</w:t>
                        <w:tab/>
                        <w:t>sum2 = 0;</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disp(fl);</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disp(seql);</w:t>
                      </w:r>
                    </w:p>
                  </w:txbxContent>
                </v:textbox>
                <w10:wrap type="topAndBottom" anchorx="margin"/>
              </v:shape>
            </w:pict>
          </mc:Fallback>
        </mc:AlternateContent>
      </w:r>
      <w:r>
        <mc:AlternateContent>
          <mc:Choice Requires="wps">
            <w:drawing>
              <wp:anchor distT="1845945" distB="3292475" distL="0" distR="0" simplePos="0" relativeHeight="125829909" behindDoc="0" locked="0" layoutInCell="1" allowOverlap="1">
                <wp:simplePos x="0" y="0"/>
                <wp:positionH relativeFrom="margin">
                  <wp:posOffset>3056890</wp:posOffset>
                </wp:positionH>
                <wp:positionV relativeFrom="paragraph">
                  <wp:posOffset>1845945</wp:posOffset>
                </wp:positionV>
                <wp:extent cx="2628900" cy="969645"/>
                <wp:wrapTopAndBottom/>
                <wp:docPr id="1290" name="Shape 1290"/>
                <a:graphic xmlns:a="http://schemas.openxmlformats.org/drawingml/2006/main">
                  <a:graphicData uri="http://schemas.microsoft.com/office/word/2010/wordprocessingShape">
                    <wps:wsp>
                      <wps:cNvSpPr txBox="1"/>
                      <wps:spPr>
                        <a:xfrm>
                          <a:ext cx="2628900" cy="969645"/>
                        </a:xfrm>
                        <a:prstGeom prst="rect"/>
                        <a:noFill/>
                      </wps:spPr>
                      <wps:txbx>
                        <w:txbxContent>
                          <w:p>
                            <w:pPr>
                              <w:pStyle w:val="Style26"/>
                              <w:keepNext w:val="0"/>
                              <w:keepLines w:val="0"/>
                              <w:widowControl w:val="0"/>
                              <w:shd w:val="clear" w:color="auto" w:fill="auto"/>
                              <w:bidi w:val="0"/>
                              <w:spacing w:before="0" w:after="40" w:line="240" w:lineRule="auto"/>
                              <w:ind w:left="0" w:right="0" w:firstLine="0"/>
                              <w:jc w:val="left"/>
                            </w:pPr>
                            <w:r>
                              <w:rPr>
                                <w:color w:val="000000"/>
                                <w:spacing w:val="0"/>
                                <w:w w:val="100"/>
                                <w:position w:val="0"/>
                                <w:lang w:val="zh-CN" w:eastAsia="zh-CN" w:bidi="zh-CN"/>
                              </w:rPr>
                              <w:t>%</w:t>
                            </w:r>
                            <w:r>
                              <w:rPr>
                                <w:color w:val="000000"/>
                                <w:spacing w:val="0"/>
                                <w:w w:val="100"/>
                                <w:position w:val="0"/>
                              </w:rPr>
                              <w:t>生成级数为</w:t>
                            </w:r>
                            <w:r>
                              <w:rPr>
                                <w:rFonts w:ascii="Times New Roman" w:eastAsia="Times New Roman" w:hAnsi="Times New Roman" w:cs="Times New Roman"/>
                                <w:color w:val="000000"/>
                                <w:spacing w:val="0"/>
                                <w:w w:val="100"/>
                                <w:position w:val="0"/>
                                <w:lang w:val="en-US" w:eastAsia="en-US" w:bidi="en-US"/>
                              </w:rPr>
                              <w:t>5</w:t>
                            </w:r>
                            <w:r>
                              <w:rPr>
                                <w:color w:val="000000"/>
                                <w:spacing w:val="0"/>
                                <w:w w:val="100"/>
                                <w:position w:val="0"/>
                              </w:rPr>
                              <w:t>时所有本原多项式系数序列矩阵</w:t>
                            </w:r>
                          </w:p>
                          <w:p>
                            <w:pPr>
                              <w:pStyle w:val="Style26"/>
                              <w:keepNext w:val="0"/>
                              <w:keepLines w:val="0"/>
                              <w:widowControl w:val="0"/>
                              <w:shd w:val="clear" w:color="auto" w:fill="auto"/>
                              <w:bidi w:val="0"/>
                              <w:spacing w:before="0" w:after="40" w:line="240" w:lineRule="auto"/>
                              <w:ind w:left="0" w:right="0" w:firstLine="0"/>
                              <w:jc w:val="left"/>
                            </w:pPr>
                            <w:r>
                              <w:rPr>
                                <w:color w:val="000000"/>
                                <w:spacing w:val="0"/>
                                <w:w w:val="100"/>
                                <w:position w:val="0"/>
                              </w:rPr>
                              <w:t>%取一组本原多项式序列,此系数为</w:t>
                            </w:r>
                            <w:r>
                              <w:rPr>
                                <w:rFonts w:ascii="Times New Roman" w:eastAsia="Times New Roman" w:hAnsi="Times New Roman" w:cs="Times New Roman"/>
                                <w:color w:val="000000"/>
                                <w:spacing w:val="0"/>
                                <w:w w:val="100"/>
                                <w:position w:val="0"/>
                              </w:rPr>
                              <w:t>45(100101)</w:t>
                            </w:r>
                          </w:p>
                          <w:p>
                            <w:pPr>
                              <w:pStyle w:val="Style26"/>
                              <w:keepNext w:val="0"/>
                              <w:keepLines w:val="0"/>
                              <w:widowControl w:val="0"/>
                              <w:shd w:val="clear" w:color="auto" w:fill="auto"/>
                              <w:bidi w:val="0"/>
                              <w:spacing w:before="0" w:after="40" w:line="240" w:lineRule="auto"/>
                              <w:ind w:left="0" w:right="0" w:firstLine="0"/>
                              <w:jc w:val="left"/>
                            </w:pPr>
                            <w:r>
                              <w:rPr>
                                <w:color w:val="000000"/>
                                <w:spacing w:val="0"/>
                                <w:w w:val="100"/>
                                <w:position w:val="0"/>
                              </w:rPr>
                              <w:t>%取另一组本原多项式序列，此系数为</w:t>
                            </w:r>
                            <w:r>
                              <w:rPr>
                                <w:rFonts w:ascii="Times New Roman" w:eastAsia="Times New Roman" w:hAnsi="Times New Roman" w:cs="Times New Roman"/>
                                <w:color w:val="000000"/>
                                <w:spacing w:val="0"/>
                                <w:w w:val="100"/>
                                <w:position w:val="0"/>
                              </w:rPr>
                              <w:t>75(111101)</w:t>
                            </w:r>
                          </w:p>
                          <w:p>
                            <w:pPr>
                              <w:pStyle w:val="Style26"/>
                              <w:keepNext w:val="0"/>
                              <w:keepLines w:val="0"/>
                              <w:widowControl w:val="0"/>
                              <w:shd w:val="clear" w:color="auto" w:fill="auto"/>
                              <w:bidi w:val="0"/>
                              <w:spacing w:before="0" w:after="40" w:line="240" w:lineRule="auto"/>
                              <w:ind w:left="0" w:right="0" w:firstLine="0"/>
                              <w:jc w:val="left"/>
                            </w:pPr>
                            <w:r>
                              <w:rPr>
                                <w:color w:val="000000"/>
                                <w:spacing w:val="0"/>
                                <w:w w:val="100"/>
                                <w:position w:val="0"/>
                              </w:rPr>
                              <w:t>%给定寄存器的初始状态</w:t>
                            </w:r>
                          </w:p>
                          <w:p>
                            <w:pPr>
                              <w:pStyle w:val="Style26"/>
                              <w:keepNext w:val="0"/>
                              <w:keepLines w:val="0"/>
                              <w:widowControl w:val="0"/>
                              <w:shd w:val="clear" w:color="auto" w:fill="auto"/>
                              <w:bidi w:val="0"/>
                              <w:spacing w:before="0" w:after="40" w:line="240" w:lineRule="auto"/>
                              <w:ind w:left="0" w:right="0" w:firstLine="0"/>
                              <w:jc w:val="left"/>
                            </w:pPr>
                            <w:r>
                              <w:rPr>
                                <w:color w:val="000000"/>
                                <w:spacing w:val="0"/>
                                <w:w w:val="100"/>
                                <w:position w:val="0"/>
                              </w:rPr>
                              <w:t>%取相同的初始状态</w:t>
                            </w:r>
                          </w:p>
                          <w:p>
                            <w:pPr>
                              <w:pStyle w:val="Style26"/>
                              <w:keepNext w:val="0"/>
                              <w:keepLines w:val="0"/>
                              <w:widowControl w:val="0"/>
                              <w:shd w:val="clear" w:color="auto" w:fill="auto"/>
                              <w:bidi w:val="0"/>
                              <w:spacing w:before="0" w:after="40" w:line="240" w:lineRule="auto"/>
                              <w:ind w:left="0" w:right="0" w:firstLine="0"/>
                              <w:jc w:val="left"/>
                            </w:pPr>
                            <w:r>
                              <w:rPr>
                                <w:color w:val="000000"/>
                                <w:spacing w:val="0"/>
                                <w:w w:val="100"/>
                                <w:position w:val="0"/>
                              </w:rPr>
                              <w:t>%周期长度</w:t>
                            </w:r>
                          </w:p>
                        </w:txbxContent>
                      </wps:txbx>
                      <wps:bodyPr lIns="0" tIns="0" rIns="0" bIns="0">
                        <a:noAutoFit/>
                      </wps:bodyPr>
                    </wps:wsp>
                  </a:graphicData>
                </a:graphic>
              </wp:anchor>
            </w:drawing>
          </mc:Choice>
          <mc:Fallback>
            <w:pict>
              <v:shape id="_x0000_s2316" type="#_x0000_t202" style="position:absolute;margin-left:240.70000000000002pt;margin-top:145.34999999999999pt;width:207.pt;height:76.350000000000009pt;z-index:-125828844;mso-wrap-distance-left:0;mso-wrap-distance-top:145.34999999999999pt;mso-wrap-distance-right:0;mso-wrap-distance-bottom:259.25pt;mso-position-horizontal-relative:margin" filled="f" stroked="f">
                <v:textbox inset="0,0,0,0">
                  <w:txbxContent>
                    <w:p>
                      <w:pPr>
                        <w:pStyle w:val="Style26"/>
                        <w:keepNext w:val="0"/>
                        <w:keepLines w:val="0"/>
                        <w:widowControl w:val="0"/>
                        <w:shd w:val="clear" w:color="auto" w:fill="auto"/>
                        <w:bidi w:val="0"/>
                        <w:spacing w:before="0" w:after="40" w:line="240" w:lineRule="auto"/>
                        <w:ind w:left="0" w:right="0" w:firstLine="0"/>
                        <w:jc w:val="left"/>
                      </w:pPr>
                      <w:r>
                        <w:rPr>
                          <w:color w:val="000000"/>
                          <w:spacing w:val="0"/>
                          <w:w w:val="100"/>
                          <w:position w:val="0"/>
                          <w:lang w:val="zh-CN" w:eastAsia="zh-CN" w:bidi="zh-CN"/>
                        </w:rPr>
                        <w:t>%</w:t>
                      </w:r>
                      <w:r>
                        <w:rPr>
                          <w:color w:val="000000"/>
                          <w:spacing w:val="0"/>
                          <w:w w:val="100"/>
                          <w:position w:val="0"/>
                        </w:rPr>
                        <w:t>生成级数为</w:t>
                      </w:r>
                      <w:r>
                        <w:rPr>
                          <w:rFonts w:ascii="Times New Roman" w:eastAsia="Times New Roman" w:hAnsi="Times New Roman" w:cs="Times New Roman"/>
                          <w:color w:val="000000"/>
                          <w:spacing w:val="0"/>
                          <w:w w:val="100"/>
                          <w:position w:val="0"/>
                          <w:lang w:val="en-US" w:eastAsia="en-US" w:bidi="en-US"/>
                        </w:rPr>
                        <w:t>5</w:t>
                      </w:r>
                      <w:r>
                        <w:rPr>
                          <w:color w:val="000000"/>
                          <w:spacing w:val="0"/>
                          <w:w w:val="100"/>
                          <w:position w:val="0"/>
                        </w:rPr>
                        <w:t>时所有本原多项式系数序列矩阵</w:t>
                      </w:r>
                    </w:p>
                    <w:p>
                      <w:pPr>
                        <w:pStyle w:val="Style26"/>
                        <w:keepNext w:val="0"/>
                        <w:keepLines w:val="0"/>
                        <w:widowControl w:val="0"/>
                        <w:shd w:val="clear" w:color="auto" w:fill="auto"/>
                        <w:bidi w:val="0"/>
                        <w:spacing w:before="0" w:after="40" w:line="240" w:lineRule="auto"/>
                        <w:ind w:left="0" w:right="0" w:firstLine="0"/>
                        <w:jc w:val="left"/>
                      </w:pPr>
                      <w:r>
                        <w:rPr>
                          <w:color w:val="000000"/>
                          <w:spacing w:val="0"/>
                          <w:w w:val="100"/>
                          <w:position w:val="0"/>
                        </w:rPr>
                        <w:t>%取一组本原多项式序列,此系数为</w:t>
                      </w:r>
                      <w:r>
                        <w:rPr>
                          <w:rFonts w:ascii="Times New Roman" w:eastAsia="Times New Roman" w:hAnsi="Times New Roman" w:cs="Times New Roman"/>
                          <w:color w:val="000000"/>
                          <w:spacing w:val="0"/>
                          <w:w w:val="100"/>
                          <w:position w:val="0"/>
                        </w:rPr>
                        <w:t>45(100101)</w:t>
                      </w:r>
                    </w:p>
                    <w:p>
                      <w:pPr>
                        <w:pStyle w:val="Style26"/>
                        <w:keepNext w:val="0"/>
                        <w:keepLines w:val="0"/>
                        <w:widowControl w:val="0"/>
                        <w:shd w:val="clear" w:color="auto" w:fill="auto"/>
                        <w:bidi w:val="0"/>
                        <w:spacing w:before="0" w:after="40" w:line="240" w:lineRule="auto"/>
                        <w:ind w:left="0" w:right="0" w:firstLine="0"/>
                        <w:jc w:val="left"/>
                      </w:pPr>
                      <w:r>
                        <w:rPr>
                          <w:color w:val="000000"/>
                          <w:spacing w:val="0"/>
                          <w:w w:val="100"/>
                          <w:position w:val="0"/>
                        </w:rPr>
                        <w:t>%取另一组本原多项式序列，此系数为</w:t>
                      </w:r>
                      <w:r>
                        <w:rPr>
                          <w:rFonts w:ascii="Times New Roman" w:eastAsia="Times New Roman" w:hAnsi="Times New Roman" w:cs="Times New Roman"/>
                          <w:color w:val="000000"/>
                          <w:spacing w:val="0"/>
                          <w:w w:val="100"/>
                          <w:position w:val="0"/>
                        </w:rPr>
                        <w:t>75(111101)</w:t>
                      </w:r>
                    </w:p>
                    <w:p>
                      <w:pPr>
                        <w:pStyle w:val="Style26"/>
                        <w:keepNext w:val="0"/>
                        <w:keepLines w:val="0"/>
                        <w:widowControl w:val="0"/>
                        <w:shd w:val="clear" w:color="auto" w:fill="auto"/>
                        <w:bidi w:val="0"/>
                        <w:spacing w:before="0" w:after="40" w:line="240" w:lineRule="auto"/>
                        <w:ind w:left="0" w:right="0" w:firstLine="0"/>
                        <w:jc w:val="left"/>
                      </w:pPr>
                      <w:r>
                        <w:rPr>
                          <w:color w:val="000000"/>
                          <w:spacing w:val="0"/>
                          <w:w w:val="100"/>
                          <w:position w:val="0"/>
                        </w:rPr>
                        <w:t>%给定寄存器的初始状态</w:t>
                      </w:r>
                    </w:p>
                    <w:p>
                      <w:pPr>
                        <w:pStyle w:val="Style26"/>
                        <w:keepNext w:val="0"/>
                        <w:keepLines w:val="0"/>
                        <w:widowControl w:val="0"/>
                        <w:shd w:val="clear" w:color="auto" w:fill="auto"/>
                        <w:bidi w:val="0"/>
                        <w:spacing w:before="0" w:after="40" w:line="240" w:lineRule="auto"/>
                        <w:ind w:left="0" w:right="0" w:firstLine="0"/>
                        <w:jc w:val="left"/>
                      </w:pPr>
                      <w:r>
                        <w:rPr>
                          <w:color w:val="000000"/>
                          <w:spacing w:val="0"/>
                          <w:w w:val="100"/>
                          <w:position w:val="0"/>
                        </w:rPr>
                        <w:t>%取相同的初始状态</w:t>
                      </w:r>
                    </w:p>
                    <w:p>
                      <w:pPr>
                        <w:pStyle w:val="Style26"/>
                        <w:keepNext w:val="0"/>
                        <w:keepLines w:val="0"/>
                        <w:widowControl w:val="0"/>
                        <w:shd w:val="clear" w:color="auto" w:fill="auto"/>
                        <w:bidi w:val="0"/>
                        <w:spacing w:before="0" w:after="40" w:line="240" w:lineRule="auto"/>
                        <w:ind w:left="0" w:right="0" w:firstLine="0"/>
                        <w:jc w:val="left"/>
                      </w:pPr>
                      <w:r>
                        <w:rPr>
                          <w:color w:val="000000"/>
                          <w:spacing w:val="0"/>
                          <w:w w:val="100"/>
                          <w:position w:val="0"/>
                        </w:rPr>
                        <w:t>%周期长度</w:t>
                      </w:r>
                    </w:p>
                  </w:txbxContent>
                </v:textbox>
                <w10:wrap type="topAndBottom" anchorx="margin"/>
              </v:shape>
            </w:pict>
          </mc:Fallback>
        </mc:AlternateContent>
      </w:r>
      <w:r>
        <mc:AlternateContent>
          <mc:Choice Requires="wps">
            <w:drawing>
              <wp:anchor distT="3308985" distB="1822450" distL="0" distR="0" simplePos="0" relativeHeight="125829911" behindDoc="0" locked="0" layoutInCell="1" allowOverlap="1">
                <wp:simplePos x="0" y="0"/>
                <wp:positionH relativeFrom="margin">
                  <wp:posOffset>3056890</wp:posOffset>
                </wp:positionH>
                <wp:positionV relativeFrom="paragraph">
                  <wp:posOffset>3308985</wp:posOffset>
                </wp:positionV>
                <wp:extent cx="1704975" cy="976630"/>
                <wp:wrapTopAndBottom/>
                <wp:docPr id="1292" name="Shape 1292"/>
                <a:graphic xmlns:a="http://schemas.openxmlformats.org/drawingml/2006/main">
                  <a:graphicData uri="http://schemas.microsoft.com/office/word/2010/wordprocessingShape">
                    <wps:wsp>
                      <wps:cNvSpPr txBox="1"/>
                      <wps:spPr>
                        <a:xfrm>
                          <a:ext cx="1704975" cy="976630"/>
                        </a:xfrm>
                        <a:prstGeom prst="rect"/>
                        <a:noFill/>
                      </wps:spPr>
                      <wps:txbx>
                        <w:txbxContent>
                          <w:p>
                            <w:pPr>
                              <w:pStyle w:val="Style26"/>
                              <w:keepNext w:val="0"/>
                              <w:keepLines w:val="0"/>
                              <w:widowControl w:val="0"/>
                              <w:shd w:val="clear" w:color="auto" w:fill="auto"/>
                              <w:bidi w:val="0"/>
                              <w:spacing w:before="0" w:after="40" w:line="240" w:lineRule="auto"/>
                              <w:ind w:left="0" w:right="0" w:firstLine="0"/>
                              <w:jc w:val="left"/>
                            </w:pPr>
                            <w:r>
                              <w:rPr>
                                <w:color w:val="000000"/>
                                <w:spacing w:val="0"/>
                                <w:w w:val="100"/>
                                <w:position w:val="0"/>
                              </w:rPr>
                              <w:t>%第一组</w:t>
                            </w:r>
                            <w:r>
                              <w:rPr>
                                <w:rFonts w:ascii="Times New Roman" w:eastAsia="Times New Roman" w:hAnsi="Times New Roman" w:cs="Times New Roman"/>
                                <w:color w:val="000000"/>
                                <w:spacing w:val="0"/>
                                <w:w w:val="100"/>
                                <w:position w:val="0"/>
                                <w:lang w:val="en-US" w:eastAsia="en-US" w:bidi="en-US"/>
                              </w:rPr>
                              <w:t>m</w:t>
                            </w:r>
                            <w:r>
                              <w:rPr>
                                <w:color w:val="000000"/>
                                <w:spacing w:val="0"/>
                                <w:w w:val="100"/>
                                <w:position w:val="0"/>
                              </w:rPr>
                              <w:t>序列</w:t>
                            </w:r>
                          </w:p>
                          <w:p>
                            <w:pPr>
                              <w:pStyle w:val="Style26"/>
                              <w:keepNext w:val="0"/>
                              <w:keepLines w:val="0"/>
                              <w:widowControl w:val="0"/>
                              <w:shd w:val="clear" w:color="auto" w:fill="auto"/>
                              <w:bidi w:val="0"/>
                              <w:spacing w:before="0" w:after="40" w:line="240" w:lineRule="auto"/>
                              <w:ind w:left="0" w:right="0" w:firstLine="0"/>
                              <w:jc w:val="left"/>
                            </w:pPr>
                            <w:r>
                              <w:rPr>
                                <w:color w:val="000000"/>
                                <w:spacing w:val="0"/>
                                <w:w w:val="100"/>
                                <w:position w:val="0"/>
                              </w:rPr>
                              <w:t>%第二组序列</w:t>
                            </w:r>
                          </w:p>
                          <w:p>
                            <w:pPr>
                              <w:pStyle w:val="Style26"/>
                              <w:keepNext w:val="0"/>
                              <w:keepLines w:val="0"/>
                              <w:widowControl w:val="0"/>
                              <w:shd w:val="clear" w:color="auto" w:fill="auto"/>
                              <w:bidi w:val="0"/>
                              <w:spacing w:before="0" w:after="40" w:line="240" w:lineRule="auto"/>
                              <w:ind w:left="0" w:right="0" w:firstLine="0"/>
                              <w:jc w:val="left"/>
                            </w:pPr>
                            <w:r>
                              <w:rPr>
                                <w:color w:val="000000"/>
                                <w:spacing w:val="0"/>
                                <w:w w:val="100"/>
                                <w:position w:val="0"/>
                              </w:rPr>
                              <w:t>%进行模</w:t>
                            </w:r>
                            <w:r>
                              <w:rPr>
                                <w:rFonts w:ascii="Times New Roman" w:eastAsia="Times New Roman" w:hAnsi="Times New Roman" w:cs="Times New Roman"/>
                                <w:color w:val="000000"/>
                                <w:spacing w:val="0"/>
                                <w:w w:val="100"/>
                                <w:position w:val="0"/>
                              </w:rPr>
                              <w:t>2</w:t>
                            </w:r>
                            <w:r>
                              <w:rPr>
                                <w:color w:val="000000"/>
                                <w:spacing w:val="0"/>
                                <w:w w:val="100"/>
                                <w:position w:val="0"/>
                              </w:rPr>
                              <w:t>加</w:t>
                            </w:r>
                          </w:p>
                          <w:p>
                            <w:pPr>
                              <w:pStyle w:val="Style26"/>
                              <w:keepNext w:val="0"/>
                              <w:keepLines w:val="0"/>
                              <w:widowControl w:val="0"/>
                              <w:shd w:val="clear" w:color="auto" w:fill="auto"/>
                              <w:bidi w:val="0"/>
                              <w:spacing w:before="0" w:after="280" w:line="240" w:lineRule="auto"/>
                              <w:ind w:left="0" w:right="0" w:firstLine="0"/>
                              <w:jc w:val="left"/>
                            </w:pPr>
                            <w:r>
                              <w:rPr>
                                <w:color w:val="000000"/>
                                <w:spacing w:val="0"/>
                                <w:w w:val="100"/>
                                <w:position w:val="0"/>
                              </w:rPr>
                              <w:t>%各级寄存器送参与模</w:t>
                            </w:r>
                            <w:r>
                              <w:rPr>
                                <w:rFonts w:ascii="Times New Roman" w:eastAsia="Times New Roman" w:hAnsi="Times New Roman" w:cs="Times New Roman"/>
                                <w:color w:val="000000"/>
                                <w:spacing w:val="0"/>
                                <w:w w:val="100"/>
                                <w:position w:val="0"/>
                              </w:rPr>
                              <w:t>2</w:t>
                            </w:r>
                            <w:r>
                              <w:rPr>
                                <w:color w:val="000000"/>
                                <w:spacing w:val="0"/>
                                <w:w w:val="100"/>
                                <w:position w:val="0"/>
                              </w:rPr>
                              <w:t>加的值</w:t>
                            </w:r>
                          </w:p>
                          <w:p>
                            <w:pPr>
                              <w:pStyle w:val="Style26"/>
                              <w:keepNext w:val="0"/>
                              <w:keepLines w:val="0"/>
                              <w:widowControl w:val="0"/>
                              <w:shd w:val="clear" w:color="auto" w:fill="auto"/>
                              <w:bidi w:val="0"/>
                              <w:spacing w:before="0" w:after="40" w:line="240" w:lineRule="auto"/>
                              <w:ind w:left="0" w:right="0" w:firstLine="0"/>
                              <w:jc w:val="left"/>
                            </w:pPr>
                            <w:r>
                              <w:rPr>
                                <w:color w:val="000000"/>
                                <w:spacing w:val="0"/>
                                <w:w w:val="100"/>
                                <w:position w:val="0"/>
                                <w:lang w:val="en-US" w:eastAsia="en-US" w:bidi="en-US"/>
                              </w:rPr>
                              <w:t>*</w:t>
                            </w:r>
                            <w:r>
                              <w:rPr>
                                <w:color w:val="000000"/>
                                <w:spacing w:val="0"/>
                                <w:w w:val="100"/>
                                <w:position w:val="0"/>
                              </w:rPr>
                              <w:t>各级寄存器送参与模</w:t>
                            </w:r>
                            <w:r>
                              <w:rPr>
                                <w:rFonts w:ascii="Times New Roman" w:eastAsia="Times New Roman" w:hAnsi="Times New Roman" w:cs="Times New Roman"/>
                                <w:color w:val="000000"/>
                                <w:spacing w:val="0"/>
                                <w:w w:val="100"/>
                                <w:position w:val="0"/>
                              </w:rPr>
                              <w:t>2</w:t>
                            </w:r>
                            <w:r>
                              <w:rPr>
                                <w:color w:val="000000"/>
                                <w:spacing w:val="0"/>
                                <w:w w:val="100"/>
                                <w:position w:val="0"/>
                              </w:rPr>
                              <w:t>加的值</w:t>
                            </w:r>
                          </w:p>
                        </w:txbxContent>
                      </wps:txbx>
                      <wps:bodyPr lIns="0" tIns="0" rIns="0" bIns="0">
                        <a:noAutoFit/>
                      </wps:bodyPr>
                    </wps:wsp>
                  </a:graphicData>
                </a:graphic>
              </wp:anchor>
            </w:drawing>
          </mc:Choice>
          <mc:Fallback>
            <w:pict>
              <v:shape id="_x0000_s2318" type="#_x0000_t202" style="position:absolute;margin-left:240.70000000000002pt;margin-top:260.55000000000001pt;width:134.25pt;height:76.900000000000006pt;z-index:-125828842;mso-wrap-distance-left:0;mso-wrap-distance-top:260.55000000000001pt;mso-wrap-distance-right:0;mso-wrap-distance-bottom:143.5pt;mso-position-horizontal-relative:margin" filled="f" stroked="f">
                <v:textbox inset="0,0,0,0">
                  <w:txbxContent>
                    <w:p>
                      <w:pPr>
                        <w:pStyle w:val="Style26"/>
                        <w:keepNext w:val="0"/>
                        <w:keepLines w:val="0"/>
                        <w:widowControl w:val="0"/>
                        <w:shd w:val="clear" w:color="auto" w:fill="auto"/>
                        <w:bidi w:val="0"/>
                        <w:spacing w:before="0" w:after="40" w:line="240" w:lineRule="auto"/>
                        <w:ind w:left="0" w:right="0" w:firstLine="0"/>
                        <w:jc w:val="left"/>
                      </w:pPr>
                      <w:r>
                        <w:rPr>
                          <w:color w:val="000000"/>
                          <w:spacing w:val="0"/>
                          <w:w w:val="100"/>
                          <w:position w:val="0"/>
                        </w:rPr>
                        <w:t>%第一组</w:t>
                      </w:r>
                      <w:r>
                        <w:rPr>
                          <w:rFonts w:ascii="Times New Roman" w:eastAsia="Times New Roman" w:hAnsi="Times New Roman" w:cs="Times New Roman"/>
                          <w:color w:val="000000"/>
                          <w:spacing w:val="0"/>
                          <w:w w:val="100"/>
                          <w:position w:val="0"/>
                          <w:lang w:val="en-US" w:eastAsia="en-US" w:bidi="en-US"/>
                        </w:rPr>
                        <w:t>m</w:t>
                      </w:r>
                      <w:r>
                        <w:rPr>
                          <w:color w:val="000000"/>
                          <w:spacing w:val="0"/>
                          <w:w w:val="100"/>
                          <w:position w:val="0"/>
                        </w:rPr>
                        <w:t>序列</w:t>
                      </w:r>
                    </w:p>
                    <w:p>
                      <w:pPr>
                        <w:pStyle w:val="Style26"/>
                        <w:keepNext w:val="0"/>
                        <w:keepLines w:val="0"/>
                        <w:widowControl w:val="0"/>
                        <w:shd w:val="clear" w:color="auto" w:fill="auto"/>
                        <w:bidi w:val="0"/>
                        <w:spacing w:before="0" w:after="40" w:line="240" w:lineRule="auto"/>
                        <w:ind w:left="0" w:right="0" w:firstLine="0"/>
                        <w:jc w:val="left"/>
                      </w:pPr>
                      <w:r>
                        <w:rPr>
                          <w:color w:val="000000"/>
                          <w:spacing w:val="0"/>
                          <w:w w:val="100"/>
                          <w:position w:val="0"/>
                        </w:rPr>
                        <w:t>%第二组序列</w:t>
                      </w:r>
                    </w:p>
                    <w:p>
                      <w:pPr>
                        <w:pStyle w:val="Style26"/>
                        <w:keepNext w:val="0"/>
                        <w:keepLines w:val="0"/>
                        <w:widowControl w:val="0"/>
                        <w:shd w:val="clear" w:color="auto" w:fill="auto"/>
                        <w:bidi w:val="0"/>
                        <w:spacing w:before="0" w:after="40" w:line="240" w:lineRule="auto"/>
                        <w:ind w:left="0" w:right="0" w:firstLine="0"/>
                        <w:jc w:val="left"/>
                      </w:pPr>
                      <w:r>
                        <w:rPr>
                          <w:color w:val="000000"/>
                          <w:spacing w:val="0"/>
                          <w:w w:val="100"/>
                          <w:position w:val="0"/>
                        </w:rPr>
                        <w:t>%进行模</w:t>
                      </w:r>
                      <w:r>
                        <w:rPr>
                          <w:rFonts w:ascii="Times New Roman" w:eastAsia="Times New Roman" w:hAnsi="Times New Roman" w:cs="Times New Roman"/>
                          <w:color w:val="000000"/>
                          <w:spacing w:val="0"/>
                          <w:w w:val="100"/>
                          <w:position w:val="0"/>
                        </w:rPr>
                        <w:t>2</w:t>
                      </w:r>
                      <w:r>
                        <w:rPr>
                          <w:color w:val="000000"/>
                          <w:spacing w:val="0"/>
                          <w:w w:val="100"/>
                          <w:position w:val="0"/>
                        </w:rPr>
                        <w:t>加</w:t>
                      </w:r>
                    </w:p>
                    <w:p>
                      <w:pPr>
                        <w:pStyle w:val="Style26"/>
                        <w:keepNext w:val="0"/>
                        <w:keepLines w:val="0"/>
                        <w:widowControl w:val="0"/>
                        <w:shd w:val="clear" w:color="auto" w:fill="auto"/>
                        <w:bidi w:val="0"/>
                        <w:spacing w:before="0" w:after="280" w:line="240" w:lineRule="auto"/>
                        <w:ind w:left="0" w:right="0" w:firstLine="0"/>
                        <w:jc w:val="left"/>
                      </w:pPr>
                      <w:r>
                        <w:rPr>
                          <w:color w:val="000000"/>
                          <w:spacing w:val="0"/>
                          <w:w w:val="100"/>
                          <w:position w:val="0"/>
                        </w:rPr>
                        <w:t>%各级寄存器送参与模</w:t>
                      </w:r>
                      <w:r>
                        <w:rPr>
                          <w:rFonts w:ascii="Times New Roman" w:eastAsia="Times New Roman" w:hAnsi="Times New Roman" w:cs="Times New Roman"/>
                          <w:color w:val="000000"/>
                          <w:spacing w:val="0"/>
                          <w:w w:val="100"/>
                          <w:position w:val="0"/>
                        </w:rPr>
                        <w:t>2</w:t>
                      </w:r>
                      <w:r>
                        <w:rPr>
                          <w:color w:val="000000"/>
                          <w:spacing w:val="0"/>
                          <w:w w:val="100"/>
                          <w:position w:val="0"/>
                        </w:rPr>
                        <w:t>加的值</w:t>
                      </w:r>
                    </w:p>
                    <w:p>
                      <w:pPr>
                        <w:pStyle w:val="Style26"/>
                        <w:keepNext w:val="0"/>
                        <w:keepLines w:val="0"/>
                        <w:widowControl w:val="0"/>
                        <w:shd w:val="clear" w:color="auto" w:fill="auto"/>
                        <w:bidi w:val="0"/>
                        <w:spacing w:before="0" w:after="40" w:line="240" w:lineRule="auto"/>
                        <w:ind w:left="0" w:right="0" w:firstLine="0"/>
                        <w:jc w:val="left"/>
                      </w:pPr>
                      <w:r>
                        <w:rPr>
                          <w:color w:val="000000"/>
                          <w:spacing w:val="0"/>
                          <w:w w:val="100"/>
                          <w:position w:val="0"/>
                          <w:lang w:val="en-US" w:eastAsia="en-US" w:bidi="en-US"/>
                        </w:rPr>
                        <w:t>*</w:t>
                      </w:r>
                      <w:r>
                        <w:rPr>
                          <w:color w:val="000000"/>
                          <w:spacing w:val="0"/>
                          <w:w w:val="100"/>
                          <w:position w:val="0"/>
                        </w:rPr>
                        <w:t>各级寄存器送参与模</w:t>
                      </w:r>
                      <w:r>
                        <w:rPr>
                          <w:rFonts w:ascii="Times New Roman" w:eastAsia="Times New Roman" w:hAnsi="Times New Roman" w:cs="Times New Roman"/>
                          <w:color w:val="000000"/>
                          <w:spacing w:val="0"/>
                          <w:w w:val="100"/>
                          <w:position w:val="0"/>
                        </w:rPr>
                        <w:t>2</w:t>
                      </w:r>
                      <w:r>
                        <w:rPr>
                          <w:color w:val="000000"/>
                          <w:spacing w:val="0"/>
                          <w:w w:val="100"/>
                          <w:position w:val="0"/>
                        </w:rPr>
                        <w:t>加的值</w:t>
                      </w:r>
                    </w:p>
                  </w:txbxContent>
                </v:textbox>
                <w10:wrap type="topAndBottom" anchorx="margin"/>
              </v:shape>
            </w:pict>
          </mc:Fallback>
        </mc:AlternateContent>
      </w:r>
      <w:r>
        <mc:AlternateContent>
          <mc:Choice Requires="wps">
            <w:drawing>
              <wp:anchor distT="4628515" distB="1329055" distL="0" distR="0" simplePos="0" relativeHeight="125829913" behindDoc="0" locked="0" layoutInCell="1" allowOverlap="1">
                <wp:simplePos x="0" y="0"/>
                <wp:positionH relativeFrom="margin">
                  <wp:posOffset>3063240</wp:posOffset>
                </wp:positionH>
                <wp:positionV relativeFrom="paragraph">
                  <wp:posOffset>4628515</wp:posOffset>
                </wp:positionV>
                <wp:extent cx="721995" cy="150495"/>
                <wp:wrapTopAndBottom/>
                <wp:docPr id="1294" name="Shape 1294"/>
                <a:graphic xmlns:a="http://schemas.openxmlformats.org/drawingml/2006/main">
                  <a:graphicData uri="http://schemas.microsoft.com/office/word/2010/wordprocessingShape">
                    <wps:wsp>
                      <wps:cNvSpPr txBox="1"/>
                      <wps:spPr>
                        <a:xfrm>
                          <a:ext cx="721995" cy="15049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寄存器移位</w:t>
                            </w:r>
                          </w:p>
                        </w:txbxContent>
                      </wps:txbx>
                      <wps:bodyPr wrap="none" lIns="0" tIns="0" rIns="0" bIns="0">
                        <a:noAutoFit/>
                      </wps:bodyPr>
                    </wps:wsp>
                  </a:graphicData>
                </a:graphic>
              </wp:anchor>
            </w:drawing>
          </mc:Choice>
          <mc:Fallback>
            <w:pict>
              <v:shape id="_x0000_s2320" type="#_x0000_t202" style="position:absolute;margin-left:241.20000000000002pt;margin-top:364.44999999999999pt;width:56.850000000000001pt;height:11.85pt;z-index:-125828840;mso-wrap-distance-left:0;mso-wrap-distance-top:364.44999999999999pt;mso-wrap-distance-right:0;mso-wrap-distance-bottom:104.65000000000001pt;mso-position-horizontal-relative:margin" filled="f" stroked="f">
                <v:textbox inset="0,0,0,0">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寄存器移位</w:t>
                      </w:r>
                    </w:p>
                  </w:txbxContent>
                </v:textbox>
                <w10:wrap type="topAndBottom" anchorx="margin"/>
              </v:shape>
            </w:pict>
          </mc:Fallback>
        </mc:AlternateContent>
      </w:r>
      <w:r>
        <mc:AlternateContent>
          <mc:Choice Requires="wps">
            <w:drawing>
              <wp:anchor distT="5777865" distB="26670" distL="0" distR="0" simplePos="0" relativeHeight="125829915" behindDoc="0" locked="0" layoutInCell="1" allowOverlap="1">
                <wp:simplePos x="0" y="0"/>
                <wp:positionH relativeFrom="margin">
                  <wp:posOffset>3066415</wp:posOffset>
                </wp:positionH>
                <wp:positionV relativeFrom="paragraph">
                  <wp:posOffset>5777865</wp:posOffset>
                </wp:positionV>
                <wp:extent cx="1083945" cy="303530"/>
                <wp:wrapTopAndBottom/>
                <wp:docPr id="1296" name="Shape 1296"/>
                <a:graphic xmlns:a="http://schemas.openxmlformats.org/drawingml/2006/main">
                  <a:graphicData uri="http://schemas.microsoft.com/office/word/2010/wordprocessingShape">
                    <wps:wsp>
                      <wps:cNvSpPr txBox="1"/>
                      <wps:spPr>
                        <a:xfrm>
                          <a:ext cx="1083945" cy="30353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w:t>
                            </w:r>
                            <w:r>
                              <w:rPr>
                                <w:color w:val="000000"/>
                                <w:spacing w:val="0"/>
                                <w:w w:val="100"/>
                                <w:position w:val="0"/>
                              </w:rPr>
                              <w:t>显示反馈系数序列</w:t>
                            </w:r>
                          </w:p>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%显示第一组</w:t>
                            </w:r>
                            <w:r>
                              <w:rPr>
                                <w:rFonts w:ascii="Times New Roman" w:eastAsia="Times New Roman" w:hAnsi="Times New Roman" w:cs="Times New Roman"/>
                                <w:color w:val="000000"/>
                                <w:spacing w:val="0"/>
                                <w:w w:val="100"/>
                                <w:position w:val="0"/>
                                <w:lang w:val="en-US" w:eastAsia="en-US" w:bidi="en-US"/>
                              </w:rPr>
                              <w:t>m</w:t>
                            </w:r>
                            <w:r>
                              <w:rPr>
                                <w:color w:val="000000"/>
                                <w:spacing w:val="0"/>
                                <w:w w:val="100"/>
                                <w:position w:val="0"/>
                              </w:rPr>
                              <w:t>序列</w:t>
                            </w:r>
                          </w:p>
                        </w:txbxContent>
                      </wps:txbx>
                      <wps:bodyPr lIns="0" tIns="0" rIns="0" bIns="0">
                        <a:noAutoFit/>
                      </wps:bodyPr>
                    </wps:wsp>
                  </a:graphicData>
                </a:graphic>
              </wp:anchor>
            </w:drawing>
          </mc:Choice>
          <mc:Fallback>
            <w:pict>
              <v:shape id="_x0000_s2322" type="#_x0000_t202" style="position:absolute;margin-left:241.45000000000002pt;margin-top:454.94999999999999pt;width:85.350000000000009pt;height:23.900000000000002pt;z-index:-125828838;mso-wrap-distance-left:0;mso-wrap-distance-top:454.94999999999999pt;mso-wrap-distance-right:0;mso-wrap-distance-bottom:2.1000000000000001pt;mso-position-horizontal-relative:margin" filled="f" stroked="f">
                <v:textbox inset="0,0,0,0">
                  <w:txbxContent>
                    <w:p>
                      <w:pPr>
                        <w:pStyle w:val="Style26"/>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w:t>
                      </w:r>
                      <w:r>
                        <w:rPr>
                          <w:color w:val="000000"/>
                          <w:spacing w:val="0"/>
                          <w:w w:val="100"/>
                          <w:position w:val="0"/>
                        </w:rPr>
                        <w:t>显示反馈系数序列</w:t>
                      </w:r>
                    </w:p>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%显示第一组</w:t>
                      </w:r>
                      <w:r>
                        <w:rPr>
                          <w:rFonts w:ascii="Times New Roman" w:eastAsia="Times New Roman" w:hAnsi="Times New Roman" w:cs="Times New Roman"/>
                          <w:color w:val="000000"/>
                          <w:spacing w:val="0"/>
                          <w:w w:val="100"/>
                          <w:position w:val="0"/>
                          <w:lang w:val="en-US" w:eastAsia="en-US" w:bidi="en-US"/>
                        </w:rPr>
                        <w:t>m</w:t>
                      </w:r>
                      <w:r>
                        <w:rPr>
                          <w:color w:val="000000"/>
                          <w:spacing w:val="0"/>
                          <w:w w:val="100"/>
                          <w:position w:val="0"/>
                        </w:rPr>
                        <w:t>序列</w:t>
                      </w:r>
                    </w:p>
                  </w:txbxContent>
                </v:textbox>
                <w10:wrap type="topAndBottom" anchorx="margin"/>
              </v:shape>
            </w:pict>
          </mc:Fallback>
        </mc:AlternateContent>
      </w:r>
    </w:p>
    <w:p>
      <w:pPr>
        <w:pStyle w:val="Style30"/>
        <w:keepNext w:val="0"/>
        <w:keepLines w:val="0"/>
        <w:widowControl w:val="0"/>
        <w:shd w:val="clear" w:color="auto" w:fill="auto"/>
        <w:tabs>
          <w:tab w:pos="4420" w:val="left"/>
        </w:tabs>
        <w:bidi w:val="0"/>
        <w:spacing w:before="0" w:after="40" w:line="240" w:lineRule="auto"/>
        <w:ind w:left="0" w:right="0" w:firstLine="520"/>
        <w:jc w:val="left"/>
      </w:pPr>
      <w:r>
        <w:rPr>
          <w:rFonts w:ascii="Times New Roman" w:eastAsia="Times New Roman" w:hAnsi="Times New Roman" w:cs="Times New Roman"/>
          <w:color w:val="000000"/>
          <w:spacing w:val="0"/>
          <w:w w:val="100"/>
          <w:position w:val="0"/>
          <w:lang w:val="en-US" w:eastAsia="en-US" w:bidi="en-US"/>
        </w:rPr>
        <w:t xml:space="preserve">ml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xcorr( </w:t>
      </w:r>
      <w:r>
        <w:rPr>
          <w:rFonts w:ascii="Times New Roman" w:eastAsia="Times New Roman" w:hAnsi="Times New Roman" w:cs="Times New Roman"/>
          <w:color w:val="000000"/>
          <w:spacing w:val="0"/>
          <w:w w:val="100"/>
          <w:position w:val="0"/>
          <w:lang w:val="zh-TW" w:eastAsia="zh-TW" w:bidi="zh-TW"/>
        </w:rPr>
        <w:t xml:space="preserve">1 </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2 </w:t>
      </w:r>
      <w:r>
        <w:rPr>
          <w:rFonts w:ascii="Times New Roman" w:eastAsia="Times New Roman" w:hAnsi="Times New Roman" w:cs="Times New Roman"/>
          <w:color w:val="000000"/>
          <w:spacing w:val="0"/>
          <w:w w:val="100"/>
          <w:position w:val="0"/>
          <w:lang w:val="en-US" w:eastAsia="en-US" w:bidi="en-US"/>
        </w:rPr>
        <w:t>* seql</w:t>
      </w:r>
      <w:r>
        <w:rPr>
          <w:rFonts w:ascii="Times New Roman" w:eastAsia="Times New Roman" w:hAnsi="Times New Roman" w:cs="Times New Roman"/>
          <w:color w:val="000000"/>
          <w:spacing w:val="0"/>
          <w:w w:val="100"/>
          <w:position w:val="0"/>
          <w:lang w:val="zh-TW" w:eastAsia="zh-TW" w:bidi="zh-TW"/>
        </w:rPr>
        <w:t>);</w:t>
        <w:tab/>
      </w:r>
      <w:r>
        <w:rPr>
          <w:rFonts w:ascii="SimSun" w:eastAsia="SimSun" w:hAnsi="SimSun" w:cs="SimSun"/>
          <w:color w:val="000000"/>
          <w:spacing w:val="0"/>
          <w:w w:val="100"/>
          <w:position w:val="0"/>
          <w:lang w:val="zh-TW" w:eastAsia="zh-TW" w:bidi="zh-TW"/>
        </w:rPr>
        <w:t>%计算自相关函数</w:t>
      </w:r>
    </w:p>
    <w:p>
      <w:pPr>
        <w:pStyle w:val="Style30"/>
        <w:keepNext w:val="0"/>
        <w:keepLines w:val="0"/>
        <w:widowControl w:val="0"/>
        <w:shd w:val="clear" w:color="auto" w:fill="auto"/>
        <w:bidi w:val="0"/>
        <w:spacing w:before="0" w:after="40" w:line="240" w:lineRule="auto"/>
        <w:ind w:left="0" w:right="0" w:firstLine="720"/>
        <w:jc w:val="left"/>
      </w:pPr>
      <w:r>
        <w:rPr>
          <w:rFonts w:ascii="Times New Roman" w:eastAsia="Times New Roman" w:hAnsi="Times New Roman" w:cs="Times New Roman"/>
          <w:color w:val="000000"/>
          <w:spacing w:val="0"/>
          <w:w w:val="100"/>
          <w:position w:val="0"/>
          <w:lang w:val="en-US" w:eastAsia="en-US" w:bidi="en-US"/>
        </w:rPr>
        <w:t>figure;</w:t>
      </w:r>
    </w:p>
    <w:p>
      <w:pPr>
        <w:pStyle w:val="Style30"/>
        <w:keepNext w:val="0"/>
        <w:keepLines w:val="0"/>
        <w:widowControl w:val="0"/>
        <w:shd w:val="clear" w:color="auto" w:fill="auto"/>
        <w:bidi w:val="0"/>
        <w:spacing w:before="0" w:after="40" w:line="240" w:lineRule="auto"/>
        <w:ind w:left="0" w:right="0" w:firstLine="800"/>
        <w:jc w:val="left"/>
      </w:pPr>
      <w:r>
        <w:rPr>
          <w:rFonts w:ascii="Times New Roman" w:eastAsia="Times New Roman" w:hAnsi="Times New Roman" w:cs="Times New Roman"/>
          <w:color w:val="000000"/>
          <w:spacing w:val="0"/>
          <w:w w:val="100"/>
          <w:position w:val="0"/>
          <w:lang w:val="en-US" w:eastAsia="en-US" w:bidi="en-US"/>
        </w:rPr>
        <w:t xml:space="preserve">t= </w:t>
      </w:r>
      <w:r>
        <w:rPr>
          <w:rFonts w:ascii="Times New Roman" w:eastAsia="Times New Roman" w:hAnsi="Times New Roman" w:cs="Times New Roman"/>
          <w:color w:val="000000"/>
          <w:spacing w:val="0"/>
          <w:w w:val="100"/>
          <w:position w:val="0"/>
          <w:lang w:val="zh-TW" w:eastAsia="zh-TW" w:bidi="zh-TW"/>
        </w:rPr>
        <w:t>1:1:60;</w:t>
      </w:r>
    </w:p>
    <w:p>
      <w:pPr>
        <w:pStyle w:val="Style30"/>
        <w:keepNext w:val="0"/>
        <w:keepLines w:val="0"/>
        <w:widowControl w:val="0"/>
        <w:shd w:val="clear" w:color="auto" w:fill="auto"/>
        <w:bidi w:val="0"/>
        <w:spacing w:before="0" w:after="40" w:line="240" w:lineRule="auto"/>
        <w:ind w:left="0" w:right="0" w:firstLine="800"/>
        <w:jc w:val="left"/>
      </w:pPr>
      <w:r>
        <w:rPr>
          <w:rFonts w:ascii="Times New Roman" w:eastAsia="Times New Roman" w:hAnsi="Times New Roman" w:cs="Times New Roman"/>
          <w:color w:val="000000"/>
          <w:spacing w:val="0"/>
          <w:w w:val="100"/>
          <w:position w:val="0"/>
          <w:lang w:val="en-US" w:eastAsia="en-US" w:bidi="en-US"/>
        </w:rPr>
        <w:t>plot(t</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ml(l:60));axis([l</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 xml:space="preserve">60, -12,144]) </w:t>
      </w:r>
      <w:r>
        <w:rPr>
          <w:rFonts w:ascii="SimSun" w:eastAsia="SimSun" w:hAnsi="SimSun" w:cs="SimSun"/>
          <w:color w:val="000000"/>
          <w:spacing w:val="0"/>
          <w:w w:val="100"/>
          <w:position w:val="0"/>
          <w:lang w:val="zh-TW" w:eastAsia="zh-TW" w:bidi="zh-TW"/>
        </w:rPr>
        <w:t>% 绘出信号的相关图</w:t>
      </w:r>
    </w:p>
    <w:p>
      <w:pPr>
        <w:pStyle w:val="Style30"/>
        <w:keepNext w:val="0"/>
        <w:keepLines w:val="0"/>
        <w:widowControl w:val="0"/>
        <w:shd w:val="clear" w:color="auto" w:fill="auto"/>
        <w:bidi w:val="0"/>
        <w:spacing w:before="0" w:after="40" w:line="240" w:lineRule="auto"/>
        <w:ind w:left="0" w:right="0" w:firstLine="720"/>
        <w:jc w:val="left"/>
      </w:pP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plot(ml/max(ml));</w:t>
      </w:r>
    </w:p>
    <w:p>
      <w:pPr>
        <w:pStyle w:val="Style26"/>
        <w:keepNext w:val="0"/>
        <w:keepLines w:val="0"/>
        <w:widowControl w:val="0"/>
        <w:shd w:val="clear" w:color="auto" w:fill="auto"/>
        <w:tabs>
          <w:tab w:pos="4420" w:val="left"/>
        </w:tabs>
        <w:bidi w:val="0"/>
        <w:spacing w:before="0" w:after="300" w:line="240" w:lineRule="auto"/>
        <w:ind w:left="0" w:right="0" w:firstLine="420"/>
        <w:jc w:val="left"/>
      </w:pPr>
      <w:r>
        <w:rPr>
          <w:rFonts w:ascii="Times New Roman" w:eastAsia="Times New Roman" w:hAnsi="Times New Roman" w:cs="Times New Roman"/>
          <w:color w:val="000000"/>
          <w:spacing w:val="0"/>
          <w:w w:val="100"/>
          <w:position w:val="0"/>
          <w:lang w:val="en-US" w:eastAsia="en-US" w:bidi="en-US"/>
        </w:rPr>
        <w:t>title( 'ml</w:t>
      </w:r>
      <w:r>
        <w:rPr>
          <w:color w:val="000000"/>
          <w:spacing w:val="0"/>
          <w:w w:val="100"/>
          <w:position w:val="0"/>
        </w:rPr>
        <w:t>的自相关函数、</w:t>
        <w:tab/>
      </w:r>
      <w:r>
        <w:rPr>
          <w:color w:val="000000"/>
          <w:spacing w:val="0"/>
          <w:w w:val="100"/>
          <w:position w:val="0"/>
          <w:lang w:val="zh-CN" w:eastAsia="zh-CN" w:bidi="zh-CN"/>
        </w:rPr>
        <w:t>%</w:t>
      </w:r>
      <w:r>
        <w:rPr>
          <w:color w:val="000000"/>
          <w:spacing w:val="0"/>
          <w:w w:val="100"/>
          <w:position w:val="0"/>
        </w:rPr>
        <w:t>画出</w:t>
      </w:r>
      <w:r>
        <w:rPr>
          <w:rFonts w:ascii="Times New Roman" w:eastAsia="Times New Roman" w:hAnsi="Times New Roman" w:cs="Times New Roman"/>
          <w:color w:val="000000"/>
          <w:spacing w:val="0"/>
          <w:w w:val="100"/>
          <w:position w:val="0"/>
          <w:lang w:val="en-US" w:eastAsia="en-US" w:bidi="en-US"/>
        </w:rPr>
        <w:t>ml</w:t>
      </w:r>
      <w:r>
        <w:rPr>
          <w:color w:val="000000"/>
          <w:spacing w:val="0"/>
          <w:w w:val="100"/>
          <w:position w:val="0"/>
        </w:rPr>
        <w:t>序列的自相关函数(图</w:t>
      </w:r>
      <w:r>
        <w:rPr>
          <w:rFonts w:ascii="Times New Roman" w:eastAsia="Times New Roman" w:hAnsi="Times New Roman" w:cs="Times New Roman"/>
          <w:color w:val="000000"/>
          <w:spacing w:val="0"/>
          <w:w w:val="100"/>
          <w:position w:val="0"/>
          <w:lang w:val="en-US" w:eastAsia="en-US" w:bidi="en-US"/>
        </w:rPr>
        <w:t>7-4)</w:t>
      </w:r>
    </w:p>
    <w:p>
      <w:pPr>
        <w:pStyle w:val="Style30"/>
        <w:keepNext w:val="0"/>
        <w:keepLines w:val="0"/>
        <w:widowControl w:val="0"/>
        <w:shd w:val="clear" w:color="auto" w:fill="auto"/>
        <w:bidi w:val="0"/>
        <w:spacing w:before="0" w:after="40" w:line="240" w:lineRule="auto"/>
        <w:ind w:left="0" w:right="0" w:firstLine="520"/>
        <w:jc w:val="left"/>
      </w:pPr>
      <w:r>
        <w:rPr>
          <w:rFonts w:ascii="Times New Roman" w:eastAsia="Times New Roman" w:hAnsi="Times New Roman" w:cs="Times New Roman"/>
          <w:color w:val="000000"/>
          <w:spacing w:val="0"/>
          <w:w w:val="100"/>
          <w:position w:val="0"/>
          <w:lang w:val="en-US" w:eastAsia="en-US" w:bidi="en-US"/>
        </w:rPr>
        <w:t>disp(f2)</w:t>
      </w:r>
      <w:r>
        <w:rPr>
          <w:rFonts w:ascii="Times New Roman" w:eastAsia="Times New Roman" w:hAnsi="Times New Roman" w:cs="Times New Roman"/>
          <w:color w:val="000000"/>
          <w:spacing w:val="0"/>
          <w:w w:val="100"/>
          <w:position w:val="0"/>
          <w:lang w:val="zh-TW" w:eastAsia="zh-TW" w:bidi="zh-TW"/>
        </w:rPr>
        <w:t>;</w:t>
      </w:r>
    </w:p>
    <w:p>
      <w:pPr>
        <w:pStyle w:val="Style30"/>
        <w:keepNext w:val="0"/>
        <w:keepLines w:val="0"/>
        <w:widowControl w:val="0"/>
        <w:shd w:val="clear" w:color="auto" w:fill="auto"/>
        <w:bidi w:val="0"/>
        <w:spacing w:before="0" w:after="40" w:line="240" w:lineRule="auto"/>
        <w:ind w:left="0" w:right="0" w:firstLine="520"/>
        <w:jc w:val="left"/>
      </w:pPr>
      <w:r>
        <w:rPr>
          <w:rFonts w:ascii="Times New Roman" w:eastAsia="Times New Roman" w:hAnsi="Times New Roman" w:cs="Times New Roman"/>
          <w:color w:val="000000"/>
          <w:spacing w:val="0"/>
          <w:w w:val="100"/>
          <w:position w:val="0"/>
          <w:lang w:val="en-US" w:eastAsia="en-US" w:bidi="en-US"/>
        </w:rPr>
        <w:t>disp(seq2);</w:t>
      </w:r>
    </w:p>
    <w:p>
      <w:pPr>
        <w:pStyle w:val="Style30"/>
        <w:keepNext w:val="0"/>
        <w:keepLines w:val="0"/>
        <w:widowControl w:val="0"/>
        <w:shd w:val="clear" w:color="auto" w:fill="auto"/>
        <w:bidi w:val="0"/>
        <w:spacing w:before="0" w:after="40" w:line="240" w:lineRule="auto"/>
        <w:ind w:left="0" w:right="0" w:firstLine="520"/>
        <w:jc w:val="left"/>
      </w:pPr>
      <w:r>
        <w:rPr>
          <w:rFonts w:ascii="Times New Roman" w:eastAsia="Times New Roman" w:hAnsi="Times New Roman" w:cs="Times New Roman"/>
          <w:color w:val="000000"/>
          <w:spacing w:val="0"/>
          <w:w w:val="100"/>
          <w:position w:val="0"/>
          <w:lang w:val="en-US" w:eastAsia="en-US" w:bidi="en-US"/>
        </w:rPr>
        <w:t>m2 = xcorr( 1 - 2 * seq2);</w:t>
      </w:r>
    </w:p>
    <w:p>
      <w:pPr>
        <w:pStyle w:val="Style30"/>
        <w:keepNext w:val="0"/>
        <w:keepLines w:val="0"/>
        <w:widowControl w:val="0"/>
        <w:shd w:val="clear" w:color="auto" w:fill="auto"/>
        <w:bidi w:val="0"/>
        <w:spacing w:before="0" w:after="40" w:line="240" w:lineRule="auto"/>
        <w:ind w:left="0" w:right="0" w:firstLine="520"/>
        <w:jc w:val="left"/>
      </w:pPr>
      <w:r>
        <w:rPr>
          <w:rFonts w:ascii="Times New Roman" w:eastAsia="Times New Roman" w:hAnsi="Times New Roman" w:cs="Times New Roman"/>
          <w:color w:val="000000"/>
          <w:spacing w:val="0"/>
          <w:w w:val="100"/>
          <w:position w:val="0"/>
          <w:lang w:val="en-US" w:eastAsia="en-US" w:bidi="en-US"/>
        </w:rPr>
        <w:t>figure;</w:t>
      </w:r>
    </w:p>
    <w:p>
      <w:pPr>
        <w:pStyle w:val="Style30"/>
        <w:keepNext w:val="0"/>
        <w:keepLines w:val="0"/>
        <w:widowControl w:val="0"/>
        <w:shd w:val="clear" w:color="auto" w:fill="auto"/>
        <w:tabs>
          <w:tab w:pos="5487" w:val="left"/>
        </w:tabs>
        <w:bidi w:val="0"/>
        <w:spacing w:before="0" w:after="40" w:line="240" w:lineRule="auto"/>
        <w:ind w:left="0" w:right="0" w:firstLine="720"/>
        <w:jc w:val="left"/>
      </w:pPr>
      <w:r>
        <w:rPr>
          <w:rFonts w:ascii="Times New Roman" w:eastAsia="Times New Roman" w:hAnsi="Times New Roman" w:cs="Times New Roman"/>
          <w:color w:val="000000"/>
          <w:spacing w:val="0"/>
          <w:w w:val="100"/>
          <w:position w:val="0"/>
          <w:lang w:val="en-US" w:eastAsia="en-US" w:bidi="en-US"/>
        </w:rPr>
        <w:t>t = 1:1:60;</w:t>
        <w:tab/>
        <w:t>.</w:t>
      </w:r>
    </w:p>
    <w:p>
      <w:pPr>
        <w:pStyle w:val="Style30"/>
        <w:keepNext w:val="0"/>
        <w:keepLines w:val="0"/>
        <w:widowControl w:val="0"/>
        <w:shd w:val="clear" w:color="auto" w:fill="auto"/>
        <w:bidi w:val="0"/>
        <w:spacing w:before="0" w:after="300" w:line="240" w:lineRule="auto"/>
        <w:ind w:left="0" w:right="0" w:firstLine="800"/>
        <w:jc w:val="left"/>
      </w:pPr>
      <w:r>
        <w:rPr>
          <w:rFonts w:ascii="Times New Roman" w:eastAsia="Times New Roman" w:hAnsi="Times New Roman" w:cs="Times New Roman"/>
          <w:color w:val="000000"/>
          <w:spacing w:val="0"/>
          <w:w w:val="100"/>
          <w:position w:val="0"/>
          <w:lang w:val="en-US" w:eastAsia="en-US" w:bidi="en-US"/>
        </w:rPr>
        <w:t>plot(t,m2(l</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60));axis([l,60</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 xml:space="preserve"> -12,144]) </w:t>
      </w:r>
      <w:r>
        <w:rPr>
          <w:rFonts w:ascii="SimSun" w:eastAsia="SimSun" w:hAnsi="SimSun" w:cs="SimSun"/>
          <w:color w:val="000000"/>
          <w:spacing w:val="0"/>
          <w:w w:val="100"/>
          <w:position w:val="0"/>
          <w:lang w:val="zh-CN" w:eastAsia="zh-CN" w:bidi="zh-CN"/>
        </w:rPr>
        <w:t xml:space="preserve">% </w:t>
      </w:r>
      <w:r>
        <w:rPr>
          <w:rFonts w:ascii="SimSun" w:eastAsia="SimSun" w:hAnsi="SimSun" w:cs="SimSun"/>
          <w:color w:val="000000"/>
          <w:spacing w:val="0"/>
          <w:w w:val="100"/>
          <w:position w:val="0"/>
          <w:lang w:val="zh-TW" w:eastAsia="zh-TW" w:bidi="zh-TW"/>
        </w:rPr>
        <w:t>绘岀信号的相关图</w:t>
      </w:r>
    </w:p>
    <w:p>
      <w:pPr>
        <w:pStyle w:val="Style26"/>
        <w:keepNext w:val="0"/>
        <w:keepLines w:val="0"/>
        <w:widowControl w:val="0"/>
        <w:shd w:val="clear" w:color="auto" w:fill="auto"/>
        <w:tabs>
          <w:tab w:pos="4420" w:val="left"/>
        </w:tabs>
        <w:bidi w:val="0"/>
        <w:spacing w:before="0" w:after="40" w:line="240" w:lineRule="auto"/>
        <w:ind w:left="0" w:right="0" w:firstLine="520"/>
        <w:jc w:val="left"/>
      </w:pPr>
      <w:r>
        <w:rPr>
          <w:rFonts w:ascii="Times New Roman" w:eastAsia="Times New Roman" w:hAnsi="Times New Roman" w:cs="Times New Roman"/>
          <w:color w:val="000000"/>
          <w:spacing w:val="0"/>
          <w:w w:val="100"/>
          <w:position w:val="0"/>
          <w:lang w:val="en-US" w:eastAsia="en-US" w:bidi="en-US"/>
        </w:rPr>
        <w:t>title('m2</w:t>
      </w:r>
      <w:r>
        <w:rPr>
          <w:color w:val="000000"/>
          <w:spacing w:val="0"/>
          <w:w w:val="100"/>
          <w:position w:val="0"/>
        </w:rPr>
        <w:t>的自相关</w:t>
      </w:r>
      <w:r>
        <w:rPr>
          <w:color w:val="000000"/>
          <w:spacing w:val="0"/>
          <w:w w:val="100"/>
          <w:position w:val="0"/>
          <w:lang w:val="zh-CN" w:eastAsia="zh-CN" w:bidi="zh-CN"/>
        </w:rPr>
        <w:t>函数、</w:t>
        <w:tab/>
      </w:r>
      <w:r>
        <w:rPr>
          <w:color w:val="000000"/>
          <w:spacing w:val="0"/>
          <w:w w:val="100"/>
          <w:position w:val="0"/>
        </w:rPr>
        <w:t>％画出</w:t>
      </w:r>
      <w:r>
        <w:rPr>
          <w:rFonts w:ascii="Times New Roman" w:eastAsia="Times New Roman" w:hAnsi="Times New Roman" w:cs="Times New Roman"/>
          <w:color w:val="000000"/>
          <w:spacing w:val="0"/>
          <w:w w:val="100"/>
          <w:position w:val="0"/>
          <w:lang w:val="en-US" w:eastAsia="en-US" w:bidi="en-US"/>
        </w:rPr>
        <w:t>m2</w:t>
      </w:r>
      <w:r>
        <w:rPr>
          <w:color w:val="000000"/>
          <w:spacing w:val="0"/>
          <w:w w:val="100"/>
          <w:position w:val="0"/>
        </w:rPr>
        <w:t>序列的自相关函数(国</w:t>
      </w:r>
      <w:r>
        <w:rPr>
          <w:rFonts w:ascii="Times New Roman" w:eastAsia="Times New Roman" w:hAnsi="Times New Roman" w:cs="Times New Roman"/>
          <w:color w:val="000000"/>
          <w:spacing w:val="0"/>
          <w:w w:val="100"/>
          <w:position w:val="0"/>
          <w:lang w:val="en-US" w:eastAsia="en-US" w:bidi="en-US"/>
        </w:rPr>
        <w:t>7-5)</w:t>
      </w:r>
    </w:p>
    <w:p>
      <w:pPr>
        <w:pStyle w:val="Style30"/>
        <w:keepNext w:val="0"/>
        <w:keepLines w:val="0"/>
        <w:widowControl w:val="0"/>
        <w:shd w:val="clear" w:color="auto" w:fill="auto"/>
        <w:bidi w:val="0"/>
        <w:spacing w:before="0" w:after="40" w:line="240" w:lineRule="auto"/>
        <w:ind w:left="0" w:right="0" w:firstLine="520"/>
        <w:jc w:val="left"/>
      </w:pPr>
      <w:r>
        <w:rPr>
          <w:rFonts w:ascii="Times New Roman" w:eastAsia="Times New Roman" w:hAnsi="Times New Roman" w:cs="Times New Roman"/>
          <w:color w:val="000000"/>
          <w:spacing w:val="0"/>
          <w:w w:val="100"/>
          <w:position w:val="0"/>
          <w:lang w:val="en-US" w:eastAsia="en-US" w:bidi="en-US"/>
        </w:rPr>
        <w:t xml:space="preserve">R12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xcorr( </w:t>
      </w:r>
      <w:r>
        <w:rPr>
          <w:rFonts w:ascii="Times New Roman" w:eastAsia="Times New Roman" w:hAnsi="Times New Roman" w:cs="Times New Roman"/>
          <w:color w:val="000000"/>
          <w:spacing w:val="0"/>
          <w:w w:val="100"/>
          <w:position w:val="0"/>
          <w:lang w:val="zh-TW" w:eastAsia="zh-TW" w:bidi="zh-TW"/>
        </w:rPr>
        <w:t xml:space="preserve">1 </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2 </w:t>
      </w:r>
      <w:r>
        <w:rPr>
          <w:rFonts w:ascii="Times New Roman" w:eastAsia="Times New Roman" w:hAnsi="Times New Roman" w:cs="Times New Roman"/>
          <w:color w:val="000000"/>
          <w:spacing w:val="0"/>
          <w:w w:val="100"/>
          <w:position w:val="0"/>
          <w:lang w:val="en-US" w:eastAsia="en-US" w:bidi="en-US"/>
        </w:rPr>
        <w:t xml:space="preserve">* seql, </w:t>
      </w:r>
      <w:r>
        <w:rPr>
          <w:rFonts w:ascii="Times New Roman" w:eastAsia="Times New Roman" w:hAnsi="Times New Roman" w:cs="Times New Roman"/>
          <w:color w:val="000000"/>
          <w:spacing w:val="0"/>
          <w:w w:val="100"/>
          <w:position w:val="0"/>
          <w:lang w:val="zh-TW" w:eastAsia="zh-TW" w:bidi="zh-TW"/>
        </w:rPr>
        <w:t xml:space="preserve">1 </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2 </w:t>
      </w:r>
      <w:r>
        <w:rPr>
          <w:rFonts w:ascii="Times New Roman" w:eastAsia="Times New Roman" w:hAnsi="Times New Roman" w:cs="Times New Roman"/>
          <w:color w:val="000000"/>
          <w:spacing w:val="0"/>
          <w:w w:val="100"/>
          <w:position w:val="0"/>
          <w:lang w:val="en-US" w:eastAsia="en-US" w:bidi="en-US"/>
        </w:rPr>
        <w:t>* seq2)</w:t>
      </w:r>
    </w:p>
    <w:p>
      <w:pPr>
        <w:pStyle w:val="Style30"/>
        <w:keepNext w:val="0"/>
        <w:keepLines w:val="0"/>
        <w:widowControl w:val="0"/>
        <w:shd w:val="clear" w:color="auto" w:fill="auto"/>
        <w:bidi w:val="0"/>
        <w:spacing w:before="0" w:after="40" w:line="240" w:lineRule="auto"/>
        <w:ind w:left="0" w:right="0" w:firstLine="520"/>
        <w:jc w:val="left"/>
      </w:pPr>
      <w:r>
        <w:rPr>
          <w:rFonts w:ascii="Times New Roman" w:eastAsia="Times New Roman" w:hAnsi="Times New Roman" w:cs="Times New Roman"/>
          <w:color w:val="000000"/>
          <w:spacing w:val="0"/>
          <w:w w:val="100"/>
          <w:position w:val="0"/>
          <w:lang w:val="en-US" w:eastAsia="en-US" w:bidi="en-US"/>
        </w:rPr>
        <w:t>figure;</w:t>
      </w:r>
    </w:p>
    <w:p>
      <w:pPr>
        <w:pStyle w:val="Style30"/>
        <w:keepNext w:val="0"/>
        <w:keepLines w:val="0"/>
        <w:widowControl w:val="0"/>
        <w:shd w:val="clear" w:color="auto" w:fill="auto"/>
        <w:bidi w:val="0"/>
        <w:spacing w:before="0" w:after="40" w:line="240" w:lineRule="auto"/>
        <w:ind w:left="0" w:right="0" w:firstLine="520"/>
        <w:jc w:val="left"/>
      </w:pPr>
      <w:r>
        <w:rPr>
          <w:rFonts w:ascii="Times New Roman" w:eastAsia="Times New Roman" w:hAnsi="Times New Roman" w:cs="Times New Roman"/>
          <w:color w:val="000000"/>
          <w:spacing w:val="0"/>
          <w:w w:val="100"/>
          <w:position w:val="0"/>
          <w:lang w:val="en-US" w:eastAsia="en-US" w:bidi="en-US"/>
        </w:rPr>
        <w:t>t = 1:1:60;</w:t>
      </w:r>
    </w:p>
    <w:p>
      <w:pPr>
        <w:pStyle w:val="Style30"/>
        <w:keepNext w:val="0"/>
        <w:keepLines w:val="0"/>
        <w:widowControl w:val="0"/>
        <w:shd w:val="clear" w:color="auto" w:fill="auto"/>
        <w:bidi w:val="0"/>
        <w:spacing w:before="0" w:after="300" w:line="240" w:lineRule="auto"/>
        <w:ind w:left="0" w:right="0" w:firstLine="800"/>
        <w:jc w:val="left"/>
      </w:pPr>
      <w:r>
        <w:rPr>
          <w:rFonts w:ascii="Times New Roman" w:eastAsia="Times New Roman" w:hAnsi="Times New Roman" w:cs="Times New Roman"/>
          <w:color w:val="000000"/>
          <w:spacing w:val="0"/>
          <w:w w:val="100"/>
          <w:position w:val="0"/>
          <w:lang w:val="en-US" w:eastAsia="en-US" w:bidi="en-US"/>
        </w:rPr>
        <w:t>plot(t,R12(l:60));axis([l,60</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12,144])% </w:t>
      </w:r>
      <w:r>
        <w:rPr>
          <w:rFonts w:ascii="SimSun" w:eastAsia="SimSun" w:hAnsi="SimSun" w:cs="SimSun"/>
          <w:color w:val="000000"/>
          <w:spacing w:val="0"/>
          <w:w w:val="100"/>
          <w:position w:val="0"/>
          <w:lang w:val="zh-TW" w:eastAsia="zh-TW" w:bidi="zh-TW"/>
        </w:rPr>
        <w:t>绘出信号的相关图</w:t>
      </w:r>
    </w:p>
    <w:p>
      <w:pPr>
        <w:pStyle w:val="Style30"/>
        <w:keepNext w:val="0"/>
        <w:keepLines w:val="0"/>
        <w:widowControl w:val="0"/>
        <w:shd w:val="clear" w:color="auto" w:fill="auto"/>
        <w:tabs>
          <w:tab w:pos="6265" w:val="left"/>
        </w:tabs>
        <w:bidi w:val="0"/>
        <w:spacing w:before="0" w:after="40" w:line="240" w:lineRule="auto"/>
        <w:ind w:left="0" w:right="0" w:firstLine="520"/>
        <w:jc w:val="left"/>
      </w:pPr>
      <w:r>
        <w:rPr>
          <w:rFonts w:ascii="Times New Roman" w:eastAsia="Times New Roman" w:hAnsi="Times New Roman" w:cs="Times New Roman"/>
          <w:color w:val="000000"/>
          <w:spacing w:val="0"/>
          <w:w w:val="100"/>
          <w:position w:val="0"/>
          <w:lang w:val="en-US" w:eastAsia="en-US" w:bidi="en-US"/>
        </w:rPr>
        <w:t>plot(R12(l:120));</w:t>
        <w:tab/>
        <w:t>'</w:t>
      </w:r>
    </w:p>
    <w:p>
      <w:pPr>
        <w:pStyle w:val="Style30"/>
        <w:keepNext w:val="0"/>
        <w:keepLines w:val="0"/>
        <w:widowControl w:val="0"/>
        <w:shd w:val="clear" w:color="auto" w:fill="auto"/>
        <w:tabs>
          <w:tab w:pos="4420" w:val="left"/>
        </w:tabs>
        <w:bidi w:val="0"/>
        <w:spacing w:before="0" w:after="40" w:line="240" w:lineRule="auto"/>
        <w:ind w:left="0" w:right="0" w:firstLine="520"/>
        <w:jc w:val="left"/>
      </w:pPr>
      <w:r>
        <w:rPr>
          <w:rFonts w:ascii="Times New Roman" w:eastAsia="Times New Roman" w:hAnsi="Times New Roman" w:cs="Times New Roman"/>
          <w:color w:val="000000"/>
          <w:spacing w:val="0"/>
          <w:w w:val="100"/>
          <w:position w:val="0"/>
          <w:lang w:val="en-US" w:eastAsia="en-US" w:bidi="en-US"/>
        </w:rPr>
        <w:t xml:space="preserve">axis([l,120,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12,288])</w:t>
        <w:tab/>
      </w:r>
      <w:r>
        <w:rPr>
          <w:rFonts w:ascii="SimSun" w:eastAsia="SimSun" w:hAnsi="SimSun" w:cs="SimSun"/>
          <w:color w:val="000000"/>
          <w:spacing w:val="0"/>
          <w:w w:val="100"/>
          <w:position w:val="0"/>
          <w:lang w:val="zh-CN" w:eastAsia="zh-CN" w:bidi="zh-CN"/>
        </w:rPr>
        <w:t>%</w:t>
      </w:r>
      <w:r>
        <w:rPr>
          <w:rFonts w:ascii="SimSun" w:eastAsia="SimSun" w:hAnsi="SimSun" w:cs="SimSun"/>
          <w:color w:val="000000"/>
          <w:spacing w:val="0"/>
          <w:w w:val="100"/>
          <w:position w:val="0"/>
          <w:lang w:val="zh-TW" w:eastAsia="zh-TW" w:bidi="zh-TW"/>
        </w:rPr>
        <w:t>绘出信号的相关图</w:t>
      </w:r>
    </w:p>
    <w:p>
      <w:pPr>
        <w:pStyle w:val="Style30"/>
        <w:keepNext w:val="0"/>
        <w:keepLines w:val="0"/>
        <w:widowControl w:val="0"/>
        <w:shd w:val="clear" w:color="auto" w:fill="auto"/>
        <w:tabs>
          <w:tab w:pos="4420" w:val="left"/>
        </w:tabs>
        <w:bidi w:val="0"/>
        <w:spacing w:before="0" w:after="340" w:line="240" w:lineRule="auto"/>
        <w:ind w:left="0" w:right="0" w:firstLine="420"/>
        <w:jc w:val="left"/>
      </w:pPr>
      <w:r>
        <w:rPr>
          <w:rFonts w:ascii="Times New Roman" w:eastAsia="Times New Roman" w:hAnsi="Times New Roman" w:cs="Times New Roman"/>
          <w:color w:val="000000"/>
          <w:spacing w:val="0"/>
          <w:w w:val="100"/>
          <w:position w:val="0"/>
          <w:lang w:val="en-US" w:eastAsia="en-US" w:bidi="en-US"/>
        </w:rPr>
        <w:t>title(</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m2</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ml</w:t>
      </w:r>
      <w:r>
        <w:rPr>
          <w:rFonts w:ascii="SimSun" w:eastAsia="SimSun" w:hAnsi="SimSun" w:cs="SimSun"/>
          <w:color w:val="000000"/>
          <w:spacing w:val="0"/>
          <w:w w:val="100"/>
          <w:position w:val="0"/>
          <w:lang w:val="zh-TW" w:eastAsia="zh-TW" w:bidi="zh-TW"/>
        </w:rPr>
        <w:t>的互相关函数</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ab/>
      </w:r>
      <w:r>
        <w:rPr>
          <w:rFonts w:ascii="SimSun" w:eastAsia="SimSun" w:hAnsi="SimSun" w:cs="SimSun"/>
          <w:color w:val="000000"/>
          <w:spacing w:val="0"/>
          <w:w w:val="100"/>
          <w:position w:val="0"/>
          <w:lang w:val="zh-TW" w:eastAsia="zh-TW" w:bidi="zh-TW"/>
        </w:rPr>
        <w:t>％画出</w:t>
      </w:r>
      <w:r>
        <w:rPr>
          <w:rFonts w:ascii="Times New Roman" w:eastAsia="Times New Roman" w:hAnsi="Times New Roman" w:cs="Times New Roman"/>
          <w:color w:val="000000"/>
          <w:spacing w:val="0"/>
          <w:w w:val="100"/>
          <w:position w:val="0"/>
          <w:lang w:val="en-US" w:eastAsia="en-US" w:bidi="en-US"/>
        </w:rPr>
        <w:t>ml,m2</w:t>
      </w:r>
      <w:r>
        <w:rPr>
          <w:rFonts w:ascii="SimSun" w:eastAsia="SimSun" w:hAnsi="SimSun" w:cs="SimSun"/>
          <w:color w:val="000000"/>
          <w:spacing w:val="0"/>
          <w:w w:val="100"/>
          <w:position w:val="0"/>
          <w:lang w:val="zh-TW" w:eastAsia="zh-TW" w:bidi="zh-TW"/>
        </w:rPr>
        <w:t>序列的互相关特性(图</w:t>
      </w:r>
      <w:r>
        <w:rPr>
          <w:rFonts w:ascii="Times New Roman" w:eastAsia="Times New Roman" w:hAnsi="Times New Roman" w:cs="Times New Roman"/>
          <w:color w:val="000000"/>
          <w:spacing w:val="0"/>
          <w:w w:val="100"/>
          <w:position w:val="0"/>
          <w:lang w:val="en-US" w:eastAsia="en-US" w:bidi="en-US"/>
        </w:rPr>
        <w:t>7-6)</w:t>
      </w:r>
    </w:p>
    <w:p>
      <w:pPr>
        <w:widowControl w:val="0"/>
        <w:jc w:val="center"/>
        <w:rPr>
          <w:sz w:val="2"/>
          <w:szCs w:val="2"/>
        </w:rPr>
      </w:pPr>
      <w:r>
        <w:drawing>
          <wp:inline>
            <wp:extent cx="3157855" cy="2658110"/>
            <wp:docPr id="1298" name="Picutre 1298"/>
            <a:graphic xmlns:a="http://schemas.openxmlformats.org/drawingml/2006/main">
              <a:graphicData uri="http://schemas.openxmlformats.org/drawingml/2006/picture">
                <pic:pic xmlns:pic="http://schemas.openxmlformats.org/drawingml/2006/picture">
                  <pic:nvPicPr>
                    <pic:cNvPr id="1298" name="Picture 1298"/>
                    <pic:cNvPicPr/>
                  </pic:nvPicPr>
                  <pic:blipFill>
                    <a:blip r:embed="rId795"/>
                    <a:stretch/>
                  </pic:blipFill>
                  <pic:spPr>
                    <a:xfrm>
                      <a:ext cx="3157855" cy="2658110"/>
                    </a:xfrm>
                    <a:prstGeom prst="rect"/>
                  </pic:spPr>
                </pic:pic>
              </a:graphicData>
            </a:graphic>
          </wp:inline>
        </w:drawing>
      </w:r>
    </w:p>
    <w:p>
      <w:pPr>
        <w:widowControl w:val="0"/>
        <w:spacing w:after="239" w:line="1" w:lineRule="exact"/>
      </w:pPr>
    </w:p>
    <w:p>
      <w:pPr>
        <w:pStyle w:val="Style26"/>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7-4 ml</w:t>
      </w:r>
      <w:r>
        <w:rPr>
          <w:color w:val="000000"/>
          <w:spacing w:val="0"/>
          <w:w w:val="100"/>
          <w:position w:val="0"/>
        </w:rPr>
        <w:t>序列的自相关函数</w:t>
      </w:r>
    </w:p>
    <w:p>
      <w:pPr>
        <w:pStyle w:val="Style14"/>
        <w:keepNext w:val="0"/>
        <w:keepLines w:val="0"/>
        <w:widowControl w:val="0"/>
        <w:shd w:val="clear" w:color="auto" w:fill="auto"/>
        <w:bidi w:val="0"/>
        <w:spacing w:before="0" w:after="40" w:line="343" w:lineRule="exact"/>
        <w:ind w:left="0" w:right="0" w:firstLine="440"/>
        <w:jc w:val="left"/>
      </w:pPr>
      <w:r>
        <w:rPr>
          <w:color w:val="000000"/>
          <w:spacing w:val="0"/>
          <w:w w:val="100"/>
          <w:position w:val="0"/>
        </w:rPr>
        <w:t>由图</w:t>
      </w:r>
      <w:r>
        <w:rPr>
          <w:rFonts w:ascii="Times New Roman" w:eastAsia="Times New Roman" w:hAnsi="Times New Roman" w:cs="Times New Roman"/>
          <w:color w:val="000000"/>
          <w:spacing w:val="0"/>
          <w:w w:val="100"/>
          <w:position w:val="0"/>
          <w:sz w:val="22"/>
          <w:szCs w:val="22"/>
          <w:lang w:val="en-US" w:eastAsia="en-US" w:bidi="en-US"/>
        </w:rPr>
        <w:t>7-4</w:t>
      </w:r>
      <w:r>
        <w:rPr>
          <w:color w:val="000000"/>
          <w:spacing w:val="0"/>
          <w:w w:val="100"/>
          <w:position w:val="0"/>
        </w:rPr>
        <w:t>可知</w:t>
      </w:r>
      <w:r>
        <w:rPr>
          <w:rFonts w:ascii="Times New Roman" w:eastAsia="Times New Roman" w:hAnsi="Times New Roman" w:cs="Times New Roman"/>
          <w:color w:val="000000"/>
          <w:spacing w:val="0"/>
          <w:w w:val="100"/>
          <w:position w:val="0"/>
          <w:sz w:val="22"/>
          <w:szCs w:val="22"/>
          <w:lang w:val="en-US" w:eastAsia="en-US" w:bidi="en-US"/>
        </w:rPr>
        <w:t>ml</w:t>
      </w:r>
      <w:r>
        <w:rPr>
          <w:color w:val="000000"/>
          <w:spacing w:val="0"/>
          <w:w w:val="100"/>
          <w:position w:val="0"/>
        </w:rPr>
        <w:t>序列具有良好的自相关特性，在码周期处有峰值；由图</w:t>
      </w:r>
      <w:r>
        <w:rPr>
          <w:rFonts w:ascii="Times New Roman" w:eastAsia="Times New Roman" w:hAnsi="Times New Roman" w:cs="Times New Roman"/>
          <w:color w:val="000000"/>
          <w:spacing w:val="0"/>
          <w:w w:val="100"/>
          <w:position w:val="0"/>
          <w:sz w:val="22"/>
          <w:szCs w:val="22"/>
          <w:lang w:val="en-US" w:eastAsia="en-US" w:bidi="en-US"/>
        </w:rPr>
        <w:t>7-5</w:t>
      </w:r>
      <w:r>
        <w:rPr>
          <w:color w:val="000000"/>
          <w:spacing w:val="0"/>
          <w:w w:val="100"/>
          <w:position w:val="0"/>
        </w:rPr>
        <w:t>可知</w:t>
      </w:r>
      <w:r>
        <w:rPr>
          <w:rFonts w:ascii="Times New Roman" w:eastAsia="Times New Roman" w:hAnsi="Times New Roman" w:cs="Times New Roman"/>
          <w:color w:val="000000"/>
          <w:spacing w:val="0"/>
          <w:w w:val="100"/>
          <w:position w:val="0"/>
          <w:sz w:val="22"/>
          <w:szCs w:val="22"/>
          <w:lang w:val="en-US" w:eastAsia="en-US" w:bidi="en-US"/>
        </w:rPr>
        <w:t xml:space="preserve">m2 </w:t>
      </w:r>
      <w:r>
        <w:rPr>
          <w:color w:val="000000"/>
          <w:spacing w:val="0"/>
          <w:w w:val="100"/>
          <w:position w:val="0"/>
        </w:rPr>
        <w:t>序列具有良好的自相关特性；由图</w:t>
      </w:r>
      <w:r>
        <w:rPr>
          <w:rFonts w:ascii="Times New Roman" w:eastAsia="Times New Roman" w:hAnsi="Times New Roman" w:cs="Times New Roman"/>
          <w:color w:val="000000"/>
          <w:spacing w:val="0"/>
          <w:w w:val="100"/>
          <w:position w:val="0"/>
          <w:sz w:val="22"/>
          <w:szCs w:val="22"/>
          <w:lang w:val="en-US" w:eastAsia="en-US" w:bidi="en-US"/>
        </w:rPr>
        <w:t>7-6</w:t>
      </w:r>
      <w:r>
        <w:rPr>
          <w:color w:val="000000"/>
          <w:spacing w:val="0"/>
          <w:w w:val="100"/>
          <w:position w:val="0"/>
        </w:rPr>
        <w:t>可知</w:t>
      </w:r>
      <w:r>
        <w:rPr>
          <w:rFonts w:ascii="Times New Roman" w:eastAsia="Times New Roman" w:hAnsi="Times New Roman" w:cs="Times New Roman"/>
          <w:color w:val="000000"/>
          <w:spacing w:val="0"/>
          <w:w w:val="100"/>
          <w:position w:val="0"/>
          <w:sz w:val="22"/>
          <w:szCs w:val="22"/>
          <w:lang w:val="en-US" w:eastAsia="en-US" w:bidi="en-US"/>
        </w:rPr>
        <w:t>ml</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m2</w:t>
      </w:r>
      <w:r>
        <w:rPr>
          <w:color w:val="000000"/>
          <w:spacing w:val="0"/>
          <w:w w:val="100"/>
          <w:position w:val="0"/>
        </w:rPr>
        <w:t>序列互相关特性不好，存在多值。综 上所述，</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序列的特点具有伪随机性，不容易被检测到，可以用于保密系统。</w:t>
      </w:r>
    </w:p>
    <w:p>
      <w:pPr>
        <w:pStyle w:val="Style44"/>
        <w:keepNext w:val="0"/>
        <w:keepLines w:val="0"/>
        <w:widowControl w:val="0"/>
        <w:shd w:val="clear" w:color="auto" w:fill="auto"/>
        <w:bidi w:val="0"/>
        <w:spacing w:before="0" w:after="40" w:line="343" w:lineRule="exact"/>
        <w:ind w:left="0" w:right="0" w:firstLine="4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2. Gold</w:t>
      </w:r>
      <w:r>
        <w:rPr>
          <w:rFonts w:ascii="SimSun" w:eastAsia="SimSun" w:hAnsi="SimSun" w:cs="SimSun"/>
          <w:color w:val="000000"/>
          <w:spacing w:val="0"/>
          <w:w w:val="100"/>
          <w:position w:val="0"/>
          <w:sz w:val="20"/>
          <w:szCs w:val="20"/>
          <w:lang w:val="zh-TW" w:eastAsia="zh-TW" w:bidi="zh-TW"/>
        </w:rPr>
        <w:t>序列的产生</w:t>
      </w:r>
    </w:p>
    <w:p>
      <w:pPr>
        <w:pStyle w:val="Style14"/>
        <w:keepNext w:val="0"/>
        <w:keepLines w:val="0"/>
        <w:widowControl w:val="0"/>
        <w:shd w:val="clear" w:color="auto" w:fill="auto"/>
        <w:bidi w:val="0"/>
        <w:spacing w:before="0" w:after="40" w:line="343" w:lineRule="exact"/>
        <w:ind w:left="0" w:right="0" w:firstLine="440"/>
        <w:jc w:val="left"/>
        <w:sectPr>
          <w:headerReference w:type="default" r:id="rId797"/>
          <w:footerReference w:type="default" r:id="rId798"/>
          <w:headerReference w:type="even" r:id="rId799"/>
          <w:footerReference w:type="even" r:id="rId800"/>
          <w:footnotePr>
            <w:pos w:val="pageBottom"/>
            <w:numFmt w:val="decimal"/>
            <w:numRestart w:val="continuous"/>
          </w:footnotePr>
          <w:pgSz w:w="10239" w:h="15475"/>
          <w:pgMar w:top="992" w:right="100" w:bottom="987" w:left="100" w:header="0" w:footer="559" w:gutter="649"/>
          <w:pgNumType w:start="159"/>
          <w:cols w:space="720"/>
          <w:noEndnote/>
          <w:rtlGutter/>
          <w:docGrid w:linePitch="360"/>
        </w:sectPr>
      </w:pPr>
      <w:r>
        <w:rPr>
          <w:color w:val="000000"/>
          <w:spacing w:val="0"/>
          <w:w w:val="100"/>
          <w:position w:val="0"/>
        </w:rPr>
        <w:t>随着级数的增加</w:t>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码序列的数量远超过同级数的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序列的数量，且</w:t>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码序列 具有良好的自相关特性和互相关特性，得到了广泛的应用。产生</w:t>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码序列的结构形式有</w:t>
      </w:r>
    </w:p>
    <w:p>
      <w:pPr>
        <w:pStyle w:val="Style44"/>
        <w:keepNext w:val="0"/>
        <w:keepLines w:val="0"/>
        <w:widowControl w:val="0"/>
        <w:shd w:val="clear" w:color="auto" w:fill="auto"/>
        <w:bidi w:val="0"/>
        <w:spacing w:before="0" w:after="6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42"/>
        <w:keepNext/>
        <w:keepLines/>
        <w:widowControl w:val="0"/>
        <w:shd w:val="clear" w:color="auto" w:fill="auto"/>
        <w:tabs>
          <w:tab w:leader="dot" w:pos="2918" w:val="left"/>
        </w:tabs>
        <w:bidi w:val="0"/>
        <w:spacing w:before="0" w:after="0" w:line="180" w:lineRule="auto"/>
        <w:ind w:left="0" w:right="0" w:firstLine="640"/>
        <w:jc w:val="left"/>
        <w:rPr>
          <w:sz w:val="56"/>
          <w:szCs w:val="56"/>
        </w:rPr>
      </w:pPr>
      <w:bookmarkStart w:id="556" w:name="bookmark556"/>
      <w:bookmarkStart w:id="557" w:name="bookmark557"/>
      <w:bookmarkStart w:id="558" w:name="bookmark558"/>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&gt;</w:t>
      </w:r>
      <w:bookmarkEnd w:id="556"/>
      <w:bookmarkEnd w:id="557"/>
      <w:bookmarkEnd w:id="558"/>
    </w:p>
    <w:p>
      <w:pPr>
        <w:widowControl w:val="0"/>
        <w:spacing w:line="1" w:lineRule="exact"/>
        <w:sectPr>
          <w:headerReference w:type="default" r:id="rId801"/>
          <w:footerReference w:type="default" r:id="rId802"/>
          <w:headerReference w:type="even" r:id="rId803"/>
          <w:footerReference w:type="even" r:id="rId804"/>
          <w:footnotePr>
            <w:pos w:val="pageBottom"/>
            <w:numFmt w:val="decimal"/>
            <w:numRestart w:val="continuous"/>
          </w:footnotePr>
          <w:pgSz w:w="10239" w:h="15475"/>
          <w:pgMar w:top="429" w:right="332" w:bottom="1062" w:left="332" w:header="0" w:footer="634" w:gutter="185"/>
          <w:cols w:space="720"/>
          <w:noEndnote/>
          <w:rtlGutter/>
          <w:docGrid w:linePitch="360"/>
        </w:sectPr>
      </w:pPr>
      <w:r>
        <w:drawing>
          <wp:anchor distT="88900" distB="2929890" distL="0" distR="0" simplePos="0" relativeHeight="125829917" behindDoc="0" locked="0" layoutInCell="1" allowOverlap="1">
            <wp:simplePos x="0" y="0"/>
            <wp:positionH relativeFrom="margin">
              <wp:posOffset>1652270</wp:posOffset>
            </wp:positionH>
            <wp:positionV relativeFrom="paragraph">
              <wp:posOffset>88900</wp:posOffset>
            </wp:positionV>
            <wp:extent cx="3078480" cy="2541905"/>
            <wp:wrapTopAndBottom/>
            <wp:docPr id="1311" name="Shape 1311"/>
            <a:graphic xmlns:a="http://schemas.openxmlformats.org/drawingml/2006/main">
              <a:graphicData uri="http://schemas.openxmlformats.org/drawingml/2006/picture">
                <pic:pic xmlns:pic="http://schemas.openxmlformats.org/drawingml/2006/picture">
                  <pic:nvPicPr>
                    <pic:cNvPr id="1312" name="Picture box 1312"/>
                    <pic:cNvPicPr/>
                  </pic:nvPicPr>
                  <pic:blipFill>
                    <a:blip r:embed="rId805"/>
                    <a:stretch/>
                  </pic:blipFill>
                  <pic:spPr>
                    <a:xfrm>
                      <a:ext cx="3078480" cy="2541905"/>
                    </a:xfrm>
                    <a:prstGeom prst="rect"/>
                  </pic:spPr>
                </pic:pic>
              </a:graphicData>
            </a:graphic>
          </wp:anchor>
        </w:drawing>
      </w:r>
      <w:r>
        <mc:AlternateContent>
          <mc:Choice Requires="wps">
            <w:drawing>
              <wp:anchor distT="0" distB="0" distL="0" distR="0" simplePos="0" relativeHeight="503316666" behindDoc="0" locked="0" layoutInCell="1" allowOverlap="1">
                <wp:simplePos x="0" y="0"/>
                <wp:positionH relativeFrom="margin">
                  <wp:posOffset>2390140</wp:posOffset>
                </wp:positionH>
                <wp:positionV relativeFrom="paragraph">
                  <wp:posOffset>2789555</wp:posOffset>
                </wp:positionV>
                <wp:extent cx="1606550" cy="153670"/>
                <wp:wrapNone/>
                <wp:docPr id="1313" name="Shape 1313"/>
                <a:graphic xmlns:a="http://schemas.openxmlformats.org/drawingml/2006/main">
                  <a:graphicData uri="http://schemas.microsoft.com/office/word/2010/wordprocessingShape">
                    <wps:wsp>
                      <wps:cNvSpPr txBox="1"/>
                      <wps:spPr>
                        <a:xfrm>
                          <a:ext cx="1606550" cy="1536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7-5 m2</w:t>
                            </w:r>
                            <w:r>
                              <w:rPr>
                                <w:color w:val="000000"/>
                                <w:spacing w:val="0"/>
                                <w:w w:val="100"/>
                                <w:position w:val="0"/>
                                <w:sz w:val="18"/>
                                <w:szCs w:val="18"/>
                              </w:rPr>
                              <w:t>序列的自相关函数</w:t>
                            </w:r>
                          </w:p>
                        </w:txbxContent>
                      </wps:txbx>
                      <wps:bodyPr lIns="0" tIns="0" rIns="0" bIns="0">
                        <a:noAutoFit/>
                      </wps:bodyPr>
                    </wps:wsp>
                  </a:graphicData>
                </a:graphic>
              </wp:anchor>
            </w:drawing>
          </mc:Choice>
          <mc:Fallback>
            <w:pict>
              <v:shape id="_x0000_s2339" type="#_x0000_t202" style="position:absolute;margin-left:188.20000000000002pt;margin-top:219.65000000000001pt;width:126.5pt;height:12.1pt;z-index:251657913;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7-5 m2</w:t>
                      </w:r>
                      <w:r>
                        <w:rPr>
                          <w:color w:val="000000"/>
                          <w:spacing w:val="0"/>
                          <w:w w:val="100"/>
                          <w:position w:val="0"/>
                          <w:sz w:val="18"/>
                          <w:szCs w:val="18"/>
                        </w:rPr>
                        <w:t>序列的自相关函数</w:t>
                      </w:r>
                    </w:p>
                  </w:txbxContent>
                </v:textbox>
                <w10:wrap anchorx="margin"/>
              </v:shape>
            </w:pict>
          </mc:Fallback>
        </mc:AlternateContent>
      </w:r>
      <w:r>
        <w:drawing>
          <wp:anchor distT="3165475" distB="0" distL="0" distR="0" simplePos="0" relativeHeight="125829918" behindDoc="0" locked="0" layoutInCell="1" allowOverlap="1">
            <wp:simplePos x="0" y="0"/>
            <wp:positionH relativeFrom="margin">
              <wp:posOffset>1661795</wp:posOffset>
            </wp:positionH>
            <wp:positionV relativeFrom="paragraph">
              <wp:posOffset>3165475</wp:posOffset>
            </wp:positionV>
            <wp:extent cx="3072130" cy="2395855"/>
            <wp:wrapTopAndBottom/>
            <wp:docPr id="1315" name="Shape 1315"/>
            <a:graphic xmlns:a="http://schemas.openxmlformats.org/drawingml/2006/main">
              <a:graphicData uri="http://schemas.openxmlformats.org/drawingml/2006/picture">
                <pic:pic xmlns:pic="http://schemas.openxmlformats.org/drawingml/2006/picture">
                  <pic:nvPicPr>
                    <pic:cNvPr id="1316" name="Picture box 1316"/>
                    <pic:cNvPicPr/>
                  </pic:nvPicPr>
                  <pic:blipFill>
                    <a:blip r:embed="rId807"/>
                    <a:stretch/>
                  </pic:blipFill>
                  <pic:spPr>
                    <a:xfrm>
                      <a:ext cx="3072130" cy="2395855"/>
                    </a:xfrm>
                    <a:prstGeom prst="rect"/>
                  </pic:spPr>
                </pic:pic>
              </a:graphicData>
            </a:graphic>
          </wp:anchor>
        </w:drawing>
      </w:r>
    </w:p>
    <w:p>
      <w:pPr>
        <w:widowControl w:val="0"/>
        <w:spacing w:line="72" w:lineRule="exact"/>
        <w:rPr>
          <w:sz w:val="6"/>
          <w:szCs w:val="6"/>
        </w:rPr>
      </w:pPr>
    </w:p>
    <w:p>
      <w:pPr>
        <w:widowControl w:val="0"/>
        <w:spacing w:line="1" w:lineRule="exact"/>
        <w:sectPr>
          <w:footnotePr>
            <w:pos w:val="pageBottom"/>
            <w:numFmt w:val="decimal"/>
            <w:numRestart w:val="continuous"/>
          </w:footnotePr>
          <w:type w:val="continuous"/>
          <w:pgSz w:w="10239" w:h="15475"/>
          <w:pgMar w:top="429" w:right="0" w:bottom="429" w:left="0" w:header="0" w:footer="3" w:gutter="0"/>
          <w:cols w:space="720"/>
          <w:noEndnote/>
          <w:rtlGutter w:val="0"/>
          <w:docGrid w:linePitch="360"/>
        </w:sectPr>
      </w:pPr>
    </w:p>
    <w:p>
      <w:pPr>
        <w:widowControl w:val="0"/>
        <w:spacing w:line="1" w:lineRule="exact"/>
      </w:pPr>
      <w:r>
        <mc:AlternateContent>
          <mc:Choice Requires="wps">
            <w:drawing>
              <wp:anchor distT="0" distB="352425" distL="114300" distR="114300" simplePos="0" relativeHeight="125829919" behindDoc="0" locked="0" layoutInCell="1" allowOverlap="1">
                <wp:simplePos x="0" y="0"/>
                <wp:positionH relativeFrom="margin">
                  <wp:posOffset>3967480</wp:posOffset>
                </wp:positionH>
                <wp:positionV relativeFrom="paragraph">
                  <wp:posOffset>1391285</wp:posOffset>
                </wp:positionV>
                <wp:extent cx="725170" cy="676275"/>
                <wp:wrapSquare wrapText="left"/>
                <wp:docPr id="1317" name="Shape 1317"/>
                <a:graphic xmlns:a="http://schemas.openxmlformats.org/drawingml/2006/main">
                  <a:graphicData uri="http://schemas.microsoft.com/office/word/2010/wordprocessingShape">
                    <wps:wsp>
                      <wps:cNvSpPr txBox="1"/>
                      <wps:spPr>
                        <a:xfrm>
                          <a:ext cx="725170" cy="676275"/>
                        </a:xfrm>
                        <a:prstGeom prst="rect"/>
                        <a:noFill/>
                      </wps:spPr>
                      <wps:txbx>
                        <w:txbxContent>
                          <w:p>
                            <w:pPr>
                              <w:pStyle w:val="Style26"/>
                              <w:keepNext w:val="0"/>
                              <w:keepLines w:val="0"/>
                              <w:widowControl w:val="0"/>
                              <w:shd w:val="clear" w:color="auto" w:fill="auto"/>
                              <w:bidi w:val="0"/>
                              <w:spacing w:before="0" w:line="240" w:lineRule="auto"/>
                              <w:ind w:left="0" w:right="0" w:firstLine="0"/>
                              <w:jc w:val="left"/>
                            </w:pPr>
                            <w:r>
                              <w:rPr>
                                <w:color w:val="000000"/>
                                <w:spacing w:val="0"/>
                                <w:w w:val="100"/>
                                <w:position w:val="0"/>
                                <w:lang w:val="zh-CN" w:eastAsia="zh-CN" w:bidi="zh-CN"/>
                              </w:rPr>
                              <w:t>%</w:t>
                            </w:r>
                            <w:r>
                              <w:rPr>
                                <w:color w:val="000000"/>
                                <w:spacing w:val="0"/>
                                <w:w w:val="100"/>
                                <w:position w:val="0"/>
                              </w:rPr>
                              <w:t>初始值</w:t>
                            </w:r>
                            <w:r>
                              <w:rPr>
                                <w:rFonts w:ascii="Times New Roman" w:eastAsia="Times New Roman" w:hAnsi="Times New Roman" w:cs="Times New Roman"/>
                                <w:color w:val="000000"/>
                                <w:spacing w:val="0"/>
                                <w:w w:val="100"/>
                                <w:position w:val="0"/>
                                <w:lang w:val="en-US" w:eastAsia="en-US" w:bidi="en-US"/>
                              </w:rPr>
                              <w:t>1</w:t>
                            </w:r>
                          </w:p>
                          <w:p>
                            <w:pPr>
                              <w:pStyle w:val="Style26"/>
                              <w:keepNext w:val="0"/>
                              <w:keepLines w:val="0"/>
                              <w:widowControl w:val="0"/>
                              <w:shd w:val="clear" w:color="auto" w:fill="auto"/>
                              <w:bidi w:val="0"/>
                              <w:spacing w:before="0" w:line="240" w:lineRule="auto"/>
                              <w:ind w:left="0" w:right="0" w:firstLine="0"/>
                              <w:jc w:val="left"/>
                            </w:pPr>
                            <w:r>
                              <w:rPr>
                                <w:color w:val="000000"/>
                                <w:spacing w:val="0"/>
                                <w:w w:val="100"/>
                                <w:position w:val="0"/>
                                <w:lang w:val="en-US" w:eastAsia="en-US" w:bidi="en-US"/>
                              </w:rPr>
                              <w:t>*</w:t>
                            </w:r>
                            <w:r>
                              <w:rPr>
                                <w:color w:val="000000"/>
                                <w:spacing w:val="0"/>
                                <w:w w:val="100"/>
                                <w:position w:val="0"/>
                              </w:rPr>
                              <w:t>初始值</w:t>
                            </w:r>
                            <w:r>
                              <w:rPr>
                                <w:rFonts w:ascii="Times New Roman" w:eastAsia="Times New Roman" w:hAnsi="Times New Roman" w:cs="Times New Roman"/>
                                <w:color w:val="000000"/>
                                <w:spacing w:val="0"/>
                                <w:w w:val="100"/>
                                <w:position w:val="0"/>
                                <w:lang w:val="en-US" w:eastAsia="en-US" w:bidi="en-US"/>
                              </w:rPr>
                              <w:t>2</w:t>
                            </w:r>
                          </w:p>
                          <w:p>
                            <w:pPr>
                              <w:pStyle w:val="Style26"/>
                              <w:keepNext w:val="0"/>
                              <w:keepLines w:val="0"/>
                              <w:widowControl w:val="0"/>
                              <w:shd w:val="clear" w:color="auto" w:fill="auto"/>
                              <w:bidi w:val="0"/>
                              <w:spacing w:before="0" w:line="240" w:lineRule="auto"/>
                              <w:ind w:left="0" w:right="0" w:firstLine="0"/>
                              <w:jc w:val="left"/>
                            </w:pPr>
                            <w:r>
                              <w:rPr>
                                <w:color w:val="000000"/>
                                <w:spacing w:val="0"/>
                                <w:w w:val="100"/>
                                <w:position w:val="0"/>
                                <w:lang w:val="en-US" w:eastAsia="en-US" w:bidi="en-US"/>
                              </w:rPr>
                              <w:t>*</w:t>
                            </w:r>
                            <w:r>
                              <w:rPr>
                                <w:color w:val="000000"/>
                                <w:spacing w:val="0"/>
                                <w:w w:val="100"/>
                                <w:position w:val="0"/>
                              </w:rPr>
                              <w:t>特征多项式</w:t>
                            </w:r>
                          </w:p>
                          <w:p>
                            <w:pPr>
                              <w:pStyle w:val="Style26"/>
                              <w:keepNext w:val="0"/>
                              <w:keepLines w:val="0"/>
                              <w:widowControl w:val="0"/>
                              <w:shd w:val="clear" w:color="auto" w:fill="auto"/>
                              <w:bidi w:val="0"/>
                              <w:spacing w:before="0" w:line="240" w:lineRule="auto"/>
                              <w:ind w:left="0" w:right="0" w:firstLine="0"/>
                              <w:jc w:val="left"/>
                            </w:pPr>
                            <w:r>
                              <w:rPr>
                                <w:color w:val="000000"/>
                                <w:spacing w:val="0"/>
                                <w:w w:val="100"/>
                                <w:position w:val="0"/>
                              </w:rPr>
                              <w:t>%特征多项式</w:t>
                            </w:r>
                          </w:p>
                        </w:txbxContent>
                      </wps:txbx>
                      <wps:bodyPr lIns="0" tIns="0" rIns="0" bIns="0">
                        <a:noAutoFit/>
                      </wps:bodyPr>
                    </wps:wsp>
                  </a:graphicData>
                </a:graphic>
              </wp:anchor>
            </w:drawing>
          </mc:Choice>
          <mc:Fallback>
            <w:pict>
              <v:shape id="_x0000_s2343" type="#_x0000_t202" style="position:absolute;margin-left:312.40000000000003pt;margin-top:109.55pt;width:57.100000000000001pt;height:53.25pt;z-index:-125828834;mso-wrap-distance-left:9.pt;mso-wrap-distance-right:9.pt;mso-wrap-distance-bottom:27.75pt;mso-position-horizontal-relative:margin" filled="f" stroked="f">
                <v:textbox inset="0,0,0,0">
                  <w:txbxContent>
                    <w:p>
                      <w:pPr>
                        <w:pStyle w:val="Style26"/>
                        <w:keepNext w:val="0"/>
                        <w:keepLines w:val="0"/>
                        <w:widowControl w:val="0"/>
                        <w:shd w:val="clear" w:color="auto" w:fill="auto"/>
                        <w:bidi w:val="0"/>
                        <w:spacing w:before="0" w:line="240" w:lineRule="auto"/>
                        <w:ind w:left="0" w:right="0" w:firstLine="0"/>
                        <w:jc w:val="left"/>
                      </w:pPr>
                      <w:r>
                        <w:rPr>
                          <w:color w:val="000000"/>
                          <w:spacing w:val="0"/>
                          <w:w w:val="100"/>
                          <w:position w:val="0"/>
                          <w:lang w:val="zh-CN" w:eastAsia="zh-CN" w:bidi="zh-CN"/>
                        </w:rPr>
                        <w:t>%</w:t>
                      </w:r>
                      <w:r>
                        <w:rPr>
                          <w:color w:val="000000"/>
                          <w:spacing w:val="0"/>
                          <w:w w:val="100"/>
                          <w:position w:val="0"/>
                        </w:rPr>
                        <w:t>初始值</w:t>
                      </w:r>
                      <w:r>
                        <w:rPr>
                          <w:rFonts w:ascii="Times New Roman" w:eastAsia="Times New Roman" w:hAnsi="Times New Roman" w:cs="Times New Roman"/>
                          <w:color w:val="000000"/>
                          <w:spacing w:val="0"/>
                          <w:w w:val="100"/>
                          <w:position w:val="0"/>
                          <w:lang w:val="en-US" w:eastAsia="en-US" w:bidi="en-US"/>
                        </w:rPr>
                        <w:t>1</w:t>
                      </w:r>
                    </w:p>
                    <w:p>
                      <w:pPr>
                        <w:pStyle w:val="Style26"/>
                        <w:keepNext w:val="0"/>
                        <w:keepLines w:val="0"/>
                        <w:widowControl w:val="0"/>
                        <w:shd w:val="clear" w:color="auto" w:fill="auto"/>
                        <w:bidi w:val="0"/>
                        <w:spacing w:before="0" w:line="240" w:lineRule="auto"/>
                        <w:ind w:left="0" w:right="0" w:firstLine="0"/>
                        <w:jc w:val="left"/>
                      </w:pPr>
                      <w:r>
                        <w:rPr>
                          <w:color w:val="000000"/>
                          <w:spacing w:val="0"/>
                          <w:w w:val="100"/>
                          <w:position w:val="0"/>
                          <w:lang w:val="en-US" w:eastAsia="en-US" w:bidi="en-US"/>
                        </w:rPr>
                        <w:t>*</w:t>
                      </w:r>
                      <w:r>
                        <w:rPr>
                          <w:color w:val="000000"/>
                          <w:spacing w:val="0"/>
                          <w:w w:val="100"/>
                          <w:position w:val="0"/>
                        </w:rPr>
                        <w:t>初始值</w:t>
                      </w:r>
                      <w:r>
                        <w:rPr>
                          <w:rFonts w:ascii="Times New Roman" w:eastAsia="Times New Roman" w:hAnsi="Times New Roman" w:cs="Times New Roman"/>
                          <w:color w:val="000000"/>
                          <w:spacing w:val="0"/>
                          <w:w w:val="100"/>
                          <w:position w:val="0"/>
                          <w:lang w:val="en-US" w:eastAsia="en-US" w:bidi="en-US"/>
                        </w:rPr>
                        <w:t>2</w:t>
                      </w:r>
                    </w:p>
                    <w:p>
                      <w:pPr>
                        <w:pStyle w:val="Style26"/>
                        <w:keepNext w:val="0"/>
                        <w:keepLines w:val="0"/>
                        <w:widowControl w:val="0"/>
                        <w:shd w:val="clear" w:color="auto" w:fill="auto"/>
                        <w:bidi w:val="0"/>
                        <w:spacing w:before="0" w:line="240" w:lineRule="auto"/>
                        <w:ind w:left="0" w:right="0" w:firstLine="0"/>
                        <w:jc w:val="left"/>
                      </w:pPr>
                      <w:r>
                        <w:rPr>
                          <w:color w:val="000000"/>
                          <w:spacing w:val="0"/>
                          <w:w w:val="100"/>
                          <w:position w:val="0"/>
                          <w:lang w:val="en-US" w:eastAsia="en-US" w:bidi="en-US"/>
                        </w:rPr>
                        <w:t>*</w:t>
                      </w:r>
                      <w:r>
                        <w:rPr>
                          <w:color w:val="000000"/>
                          <w:spacing w:val="0"/>
                          <w:w w:val="100"/>
                          <w:position w:val="0"/>
                        </w:rPr>
                        <w:t>特征多项式</w:t>
                      </w:r>
                    </w:p>
                    <w:p>
                      <w:pPr>
                        <w:pStyle w:val="Style26"/>
                        <w:keepNext w:val="0"/>
                        <w:keepLines w:val="0"/>
                        <w:widowControl w:val="0"/>
                        <w:shd w:val="clear" w:color="auto" w:fill="auto"/>
                        <w:bidi w:val="0"/>
                        <w:spacing w:before="0" w:line="240" w:lineRule="auto"/>
                        <w:ind w:left="0" w:right="0" w:firstLine="0"/>
                        <w:jc w:val="left"/>
                      </w:pPr>
                      <w:r>
                        <w:rPr>
                          <w:color w:val="000000"/>
                          <w:spacing w:val="0"/>
                          <w:w w:val="100"/>
                          <w:position w:val="0"/>
                        </w:rPr>
                        <w:t>%特征多项式</w:t>
                      </w:r>
                    </w:p>
                  </w:txbxContent>
                </v:textbox>
                <w10:wrap type="square" side="left" anchorx="margin"/>
              </v:shape>
            </w:pict>
          </mc:Fallback>
        </mc:AlternateContent>
      </w:r>
      <w:r>
        <mc:AlternateContent>
          <mc:Choice Requires="wps">
            <w:drawing>
              <wp:anchor distT="875030" distB="0" distL="114300" distR="120650" simplePos="0" relativeHeight="125829921" behindDoc="0" locked="0" layoutInCell="1" allowOverlap="1">
                <wp:simplePos x="0" y="0"/>
                <wp:positionH relativeFrom="margin">
                  <wp:posOffset>3967480</wp:posOffset>
                </wp:positionH>
                <wp:positionV relativeFrom="paragraph">
                  <wp:posOffset>2266315</wp:posOffset>
                </wp:positionV>
                <wp:extent cx="718820" cy="153670"/>
                <wp:wrapSquare wrapText="left"/>
                <wp:docPr id="1319" name="Shape 1319"/>
                <a:graphic xmlns:a="http://schemas.openxmlformats.org/drawingml/2006/main">
                  <a:graphicData uri="http://schemas.microsoft.com/office/word/2010/wordprocessingShape">
                    <wps:wsp>
                      <wps:cNvSpPr txBox="1"/>
                      <wps:spPr>
                        <a:xfrm>
                          <a:ext cx="718820" cy="15367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CN" w:eastAsia="zh-CN" w:bidi="zh-CN"/>
                              </w:rPr>
                              <w:t>%</w:t>
                            </w:r>
                            <w:r>
                              <w:rPr>
                                <w:color w:val="000000"/>
                                <w:spacing w:val="0"/>
                                <w:w w:val="100"/>
                                <w:position w:val="0"/>
                              </w:rPr>
                              <w:t>产生</w:t>
                            </w:r>
                            <w:r>
                              <w:rPr>
                                <w:rFonts w:ascii="Times New Roman" w:eastAsia="Times New Roman" w:hAnsi="Times New Roman" w:cs="Times New Roman"/>
                                <w:color w:val="000000"/>
                                <w:spacing w:val="0"/>
                                <w:w w:val="100"/>
                                <w:position w:val="0"/>
                                <w:lang w:val="en-US" w:eastAsia="en-US" w:bidi="en-US"/>
                              </w:rPr>
                              <w:t>m</w:t>
                            </w:r>
                            <w:r>
                              <w:rPr>
                                <w:color w:val="000000"/>
                                <w:spacing w:val="0"/>
                                <w:w w:val="100"/>
                                <w:position w:val="0"/>
                              </w:rPr>
                              <w:t>序列</w:t>
                            </w:r>
                          </w:p>
                        </w:txbxContent>
                      </wps:txbx>
                      <wps:bodyPr wrap="none" lIns="0" tIns="0" rIns="0" bIns="0">
                        <a:noAutoFit/>
                      </wps:bodyPr>
                    </wps:wsp>
                  </a:graphicData>
                </a:graphic>
              </wp:anchor>
            </w:drawing>
          </mc:Choice>
          <mc:Fallback>
            <w:pict>
              <v:shape id="_x0000_s2345" type="#_x0000_t202" style="position:absolute;margin-left:312.40000000000003pt;margin-top:178.45000000000002pt;width:56.600000000000001pt;height:12.1pt;z-index:-125828832;mso-wrap-distance-left:9.pt;mso-wrap-distance-top:68.900000000000006pt;mso-wrap-distance-right:9.5pt;mso-position-horizontal-relative:margin" filled="f" stroked="f">
                <v:textbox inset="0,0,0,0">
                  <w:txbxContent>
                    <w:p>
                      <w:pPr>
                        <w:pStyle w:val="Style26"/>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CN" w:eastAsia="zh-CN" w:bidi="zh-CN"/>
                        </w:rPr>
                        <w:t>%</w:t>
                      </w:r>
                      <w:r>
                        <w:rPr>
                          <w:color w:val="000000"/>
                          <w:spacing w:val="0"/>
                          <w:w w:val="100"/>
                          <w:position w:val="0"/>
                        </w:rPr>
                        <w:t>产生</w:t>
                      </w:r>
                      <w:r>
                        <w:rPr>
                          <w:rFonts w:ascii="Times New Roman" w:eastAsia="Times New Roman" w:hAnsi="Times New Roman" w:cs="Times New Roman"/>
                          <w:color w:val="000000"/>
                          <w:spacing w:val="0"/>
                          <w:w w:val="100"/>
                          <w:position w:val="0"/>
                          <w:lang w:val="en-US" w:eastAsia="en-US" w:bidi="en-US"/>
                        </w:rPr>
                        <w:t>m</w:t>
                      </w:r>
                      <w:r>
                        <w:rPr>
                          <w:color w:val="000000"/>
                          <w:spacing w:val="0"/>
                          <w:w w:val="100"/>
                          <w:position w:val="0"/>
                        </w:rPr>
                        <w:t>序列</w:t>
                      </w:r>
                    </w:p>
                  </w:txbxContent>
                </v:textbox>
                <w10:wrap type="square" side="left" anchorx="margin"/>
              </v:shape>
            </w:pict>
          </mc:Fallback>
        </mc:AlternateContent>
      </w:r>
    </w:p>
    <w:p>
      <w:pPr>
        <w:pStyle w:val="Style26"/>
        <w:keepNext w:val="0"/>
        <w:keepLines w:val="0"/>
        <w:widowControl w:val="0"/>
        <w:shd w:val="clear" w:color="auto" w:fill="auto"/>
        <w:bidi w:val="0"/>
        <w:spacing w:before="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7-6 ml</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m2</w:t>
      </w:r>
      <w:r>
        <w:rPr>
          <w:color w:val="000000"/>
          <w:spacing w:val="0"/>
          <w:w w:val="100"/>
          <w:position w:val="0"/>
        </w:rPr>
        <w:t>序列的互相关函数</w:t>
      </w:r>
    </w:p>
    <w:p>
      <w:pPr>
        <w:pStyle w:val="Style2"/>
        <w:keepNext w:val="0"/>
        <w:keepLines w:val="0"/>
        <w:widowControl w:val="0"/>
        <w:shd w:val="clear" w:color="auto" w:fill="auto"/>
        <w:bidi w:val="0"/>
        <w:spacing w:before="0" w:after="0" w:line="240" w:lineRule="auto"/>
        <w:ind w:left="2460" w:right="0" w:firstLine="0"/>
        <w:jc w:val="left"/>
        <w:rPr>
          <w:sz w:val="10"/>
          <w:szCs w:val="10"/>
        </w:rPr>
      </w:pPr>
      <w:r>
        <w:rPr>
          <w:rFonts w:ascii="Times New Roman" w:eastAsia="Times New Roman" w:hAnsi="Times New Roman" w:cs="Times New Roman"/>
          <w:i/>
          <w:iCs/>
          <w:color w:val="000000"/>
          <w:spacing w:val="0"/>
          <w:w w:val="100"/>
          <w:position w:val="0"/>
          <w:sz w:val="10"/>
          <w:szCs w:val="10"/>
        </w:rPr>
        <w:t>9</w:t>
      </w:r>
    </w:p>
    <w:p>
      <w:pPr>
        <w:pStyle w:val="Style14"/>
        <w:keepNext w:val="0"/>
        <w:keepLines w:val="0"/>
        <w:widowControl w:val="0"/>
        <w:shd w:val="clear" w:color="auto" w:fill="auto"/>
        <w:bidi w:val="0"/>
        <w:spacing w:before="0" w:after="220" w:line="339" w:lineRule="exact"/>
        <w:ind w:left="660" w:right="0" w:firstLine="0"/>
        <w:jc w:val="both"/>
      </w:pPr>
      <w:r>
        <w:rPr>
          <w:color w:val="000000"/>
          <w:spacing w:val="0"/>
          <w:w w:val="100"/>
          <w:position w:val="0"/>
        </w:rPr>
        <w:t>两种，一种是将两个</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序列发生器串联成级数为</w:t>
      </w:r>
      <w:r>
        <w:rPr>
          <w:rFonts w:ascii="Times New Roman" w:eastAsia="Times New Roman" w:hAnsi="Times New Roman" w:cs="Times New Roman"/>
          <w:color w:val="000000"/>
          <w:spacing w:val="0"/>
          <w:w w:val="100"/>
          <w:position w:val="0"/>
          <w:sz w:val="22"/>
          <w:szCs w:val="22"/>
          <w:lang w:val="en-US" w:eastAsia="en-US" w:bidi="en-US"/>
        </w:rPr>
        <w:t>2n</w:t>
      </w:r>
      <w:r>
        <w:rPr>
          <w:color w:val="000000"/>
          <w:spacing w:val="0"/>
          <w:w w:val="100"/>
          <w:position w:val="0"/>
        </w:rPr>
        <w:t>的线性移位寄存器，另一种是将两个</w:t>
      </w:r>
      <w:r>
        <w:rPr>
          <w:rFonts w:ascii="Times New Roman" w:eastAsia="Times New Roman" w:hAnsi="Times New Roman" w:cs="Times New Roman"/>
          <w:color w:val="000000"/>
          <w:spacing w:val="0"/>
          <w:w w:val="100"/>
          <w:position w:val="0"/>
          <w:sz w:val="22"/>
          <w:szCs w:val="22"/>
          <w:lang w:val="en-US" w:eastAsia="en-US" w:bidi="en-US"/>
        </w:rPr>
        <w:t xml:space="preserve">n </w:t>
      </w:r>
      <w:r>
        <w:rPr>
          <w:color w:val="000000"/>
          <w:spacing w:val="0"/>
          <w:w w:val="100"/>
          <w:position w:val="0"/>
        </w:rPr>
        <w:t>级的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序列发生器并联。下面给出了基于</w:t>
      </w:r>
      <w:r>
        <w:rPr>
          <w:rFonts w:ascii="Times New Roman" w:eastAsia="Times New Roman" w:hAnsi="Times New Roman" w:cs="Times New Roman"/>
          <w:color w:val="000000"/>
          <w:spacing w:val="0"/>
          <w:w w:val="100"/>
          <w:position w:val="0"/>
          <w:sz w:val="22"/>
          <w:szCs w:val="22"/>
          <w:lang w:val="en-US" w:eastAsia="en-US" w:bidi="en-US"/>
        </w:rPr>
        <w:t>MATLAB</w:t>
      </w:r>
      <w:r>
        <w:rPr>
          <w:color w:val="000000"/>
          <w:spacing w:val="0"/>
          <w:w w:val="100"/>
          <w:position w:val="0"/>
        </w:rPr>
        <w:t>平台的</w:t>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序列生成并对其进行了 序列的相关性分析。</w:t>
      </w:r>
    </w:p>
    <w:p>
      <w:pPr>
        <w:pStyle w:val="Style30"/>
        <w:keepNext w:val="0"/>
        <w:keepLines w:val="0"/>
        <w:widowControl w:val="0"/>
        <w:shd w:val="clear" w:color="auto" w:fill="auto"/>
        <w:bidi w:val="0"/>
        <w:spacing w:before="0" w:line="240" w:lineRule="auto"/>
        <w:ind w:left="1120" w:right="0" w:firstLine="0"/>
        <w:jc w:val="left"/>
      </w:pPr>
      <w:r>
        <w:rPr>
          <w:rFonts w:ascii="Times New Roman" w:eastAsia="Times New Roman" w:hAnsi="Times New Roman" w:cs="Times New Roman"/>
          <w:color w:val="000000"/>
          <w:spacing w:val="0"/>
          <w:w w:val="100"/>
          <w:position w:val="0"/>
          <w:lang w:val="en-US" w:eastAsia="en-US" w:bidi="en-US"/>
        </w:rPr>
        <w:t>clear all;</w:t>
      </w:r>
    </w:p>
    <w:p>
      <w:pPr>
        <w:pStyle w:val="Style30"/>
        <w:keepNext w:val="0"/>
        <w:keepLines w:val="0"/>
        <w:widowControl w:val="0"/>
        <w:shd w:val="clear" w:color="auto" w:fill="auto"/>
        <w:bidi w:val="0"/>
        <w:spacing w:before="0" w:line="240" w:lineRule="auto"/>
        <w:ind w:left="1120" w:right="0" w:firstLine="0"/>
        <w:jc w:val="left"/>
      </w:pPr>
      <w:r>
        <w:rPr>
          <w:rFonts w:ascii="Times New Roman" w:eastAsia="Times New Roman" w:hAnsi="Times New Roman" w:cs="Times New Roman"/>
          <w:color w:val="000000"/>
          <w:spacing w:val="0"/>
          <w:w w:val="100"/>
          <w:position w:val="0"/>
          <w:lang w:val="en-US" w:eastAsia="en-US" w:bidi="en-US"/>
        </w:rPr>
        <w:t>r=6;N = 2</w:t>
      </w:r>
      <w:r>
        <w:rPr>
          <w:rFonts w:ascii="Times New Roman" w:eastAsia="Times New Roman" w:hAnsi="Times New Roman" w:cs="Times New Roman"/>
          <w:color w:val="000000"/>
          <w:spacing w:val="0"/>
          <w:w w:val="100"/>
          <w:position w:val="0"/>
          <w:vertAlign w:val="superscript"/>
          <w:lang w:val="en-US" w:eastAsia="en-US" w:bidi="en-US"/>
        </w:rPr>
        <w:t>A</w:t>
      </w:r>
      <w:r>
        <w:rPr>
          <w:rFonts w:ascii="Times New Roman" w:eastAsia="Times New Roman" w:hAnsi="Times New Roman" w:cs="Times New Roman"/>
          <w:color w:val="000000"/>
          <w:spacing w:val="0"/>
          <w:w w:val="100"/>
          <w:position w:val="0"/>
          <w:lang w:val="en-US" w:eastAsia="en-US" w:bidi="en-US"/>
        </w:rPr>
        <w:t>r-l;</w:t>
      </w:r>
    </w:p>
    <w:p>
      <w:pPr>
        <w:pStyle w:val="Style30"/>
        <w:keepNext w:val="0"/>
        <w:keepLines w:val="0"/>
        <w:widowControl w:val="0"/>
        <w:shd w:val="clear" w:color="auto" w:fill="auto"/>
        <w:bidi w:val="0"/>
        <w:spacing w:before="0" w:after="0" w:line="322" w:lineRule="auto"/>
        <w:ind w:left="1120" w:right="0" w:firstLine="0"/>
        <w:jc w:val="both"/>
      </w:pPr>
      <w:r>
        <w:rPr>
          <w:rFonts w:ascii="Times New Roman" w:eastAsia="Times New Roman" w:hAnsi="Times New Roman" w:cs="Times New Roman"/>
          <w:color w:val="000000"/>
          <w:spacing w:val="0"/>
          <w:w w:val="100"/>
          <w:position w:val="0"/>
          <w:lang w:val="en-US" w:eastAsia="en-US" w:bidi="en-US"/>
        </w:rPr>
        <w:t>sl(l:6) = [1 0 0 0 0 1]; s2(l:6) = [1 0 0 0 0 0];</w:t>
      </w:r>
    </w:p>
    <w:p>
      <w:pPr>
        <w:pStyle w:val="Style30"/>
        <w:keepNext w:val="0"/>
        <w:keepLines w:val="0"/>
        <w:widowControl w:val="0"/>
        <w:shd w:val="clear" w:color="auto" w:fill="auto"/>
        <w:bidi w:val="0"/>
        <w:spacing w:before="0" w:after="0" w:line="329" w:lineRule="auto"/>
        <w:ind w:left="1120" w:right="0" w:firstLine="0"/>
        <w:jc w:val="both"/>
      </w:pPr>
      <w:r>
        <w:rPr>
          <w:rFonts w:ascii="Times New Roman" w:eastAsia="Times New Roman" w:hAnsi="Times New Roman" w:cs="Times New Roman"/>
          <w:color w:val="000000"/>
          <w:spacing w:val="0"/>
          <w:w w:val="100"/>
          <w:position w:val="0"/>
          <w:lang w:val="en-US" w:eastAsia="en-US" w:bidi="en-US"/>
        </w:rPr>
        <w:t>fl = [1 0 0 0 0 1 1]; f2= [1 1 0 0 1 1 1];</w:t>
      </w:r>
    </w:p>
    <w:p>
      <w:pPr>
        <w:pStyle w:val="Style30"/>
        <w:keepNext w:val="0"/>
        <w:keepLines w:val="0"/>
        <w:widowControl w:val="0"/>
        <w:shd w:val="clear" w:color="auto" w:fill="auto"/>
        <w:bidi w:val="0"/>
        <w:spacing w:before="0" w:line="240" w:lineRule="auto"/>
        <w:ind w:left="1120" w:right="0" w:firstLine="0"/>
        <w:jc w:val="both"/>
      </w:pPr>
      <w:r>
        <w:rPr>
          <w:rFonts w:ascii="Times New Roman" w:eastAsia="Times New Roman" w:hAnsi="Times New Roman" w:cs="Times New Roman"/>
          <w:color w:val="000000"/>
          <w:spacing w:val="0"/>
          <w:w w:val="100"/>
          <w:position w:val="0"/>
          <w:lang w:val="en-US" w:eastAsia="en-US" w:bidi="en-US"/>
        </w:rPr>
        <w:t>for n = r + 1</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N</w:t>
      </w:r>
    </w:p>
    <w:p>
      <w:pPr>
        <w:pStyle w:val="Style30"/>
        <w:keepNext w:val="0"/>
        <w:keepLines w:val="0"/>
        <w:widowControl w:val="0"/>
        <w:shd w:val="clear" w:color="auto" w:fill="auto"/>
        <w:bidi w:val="0"/>
        <w:spacing w:before="0" w:line="240" w:lineRule="auto"/>
        <w:ind w:left="1700" w:right="0" w:firstLine="0"/>
        <w:jc w:val="both"/>
      </w:pPr>
      <w:r>
        <w:rPr>
          <w:rFonts w:ascii="Times New Roman" w:eastAsia="Times New Roman" w:hAnsi="Times New Roman" w:cs="Times New Roman"/>
          <w:color w:val="000000"/>
          <w:spacing w:val="0"/>
          <w:w w:val="100"/>
          <w:position w:val="0"/>
          <w:lang w:val="en-US" w:eastAsia="en-US" w:bidi="en-US"/>
        </w:rPr>
        <w:t xml:space="preserve">sl(n)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mod(sum(sl(n- r:n- </w:t>
      </w:r>
      <w:r>
        <w:rPr>
          <w:rFonts w:ascii="Times New Roman" w:eastAsia="Times New Roman" w:hAnsi="Times New Roman" w:cs="Times New Roman"/>
          <w:color w:val="000000"/>
          <w:spacing w:val="0"/>
          <w:w w:val="100"/>
          <w:position w:val="0"/>
          <w:lang w:val="zh-TW" w:eastAsia="zh-TW" w:bidi="zh-TW"/>
        </w:rPr>
        <w:t>1)</w:t>
      </w:r>
      <w:r>
        <w:rPr>
          <w:rFonts w:ascii="Times New Roman" w:eastAsia="Times New Roman" w:hAnsi="Times New Roman" w:cs="Times New Roman"/>
          <w:color w:val="000000"/>
          <w:spacing w:val="0"/>
          <w:w w:val="100"/>
          <w:position w:val="0"/>
          <w:lang w:val="en-US" w:eastAsia="en-US" w:bidi="en-US"/>
        </w:rPr>
        <w:t>. * fl</w:t>
      </w:r>
      <w:r>
        <w:rPr>
          <w:rFonts w:ascii="Times New Roman" w:eastAsia="Times New Roman" w:hAnsi="Times New Roman" w:cs="Times New Roman"/>
          <w:color w:val="000000"/>
          <w:spacing w:val="0"/>
          <w:w w:val="100"/>
          <w:position w:val="0"/>
          <w:lang w:val="zh-TW" w:eastAsia="zh-TW" w:bidi="zh-TW"/>
        </w:rPr>
        <w:t>(1:</w:t>
      </w:r>
      <w:r>
        <w:rPr>
          <w:rFonts w:ascii="Times New Roman" w:eastAsia="Times New Roman" w:hAnsi="Times New Roman" w:cs="Times New Roman"/>
          <w:color w:val="000000"/>
          <w:spacing w:val="0"/>
          <w:w w:val="100"/>
          <w:position w:val="0"/>
          <w:lang w:val="en-US" w:eastAsia="en-US" w:bidi="en-US"/>
        </w:rPr>
        <w:t>r)</w:t>
      </w:r>
      <w:r>
        <w:rPr>
          <w:rFonts w:ascii="Times New Roman" w:eastAsia="Times New Roman" w:hAnsi="Times New Roman" w:cs="Times New Roman"/>
          <w:color w:val="000000"/>
          <w:spacing w:val="0"/>
          <w:w w:val="100"/>
          <w:position w:val="0"/>
          <w:lang w:val="zh-TW" w:eastAsia="zh-TW" w:bidi="zh-TW"/>
        </w:rPr>
        <w:t>),2);</w:t>
      </w:r>
    </w:p>
    <w:p>
      <w:pPr>
        <w:pStyle w:val="Style30"/>
        <w:keepNext w:val="0"/>
        <w:keepLines w:val="0"/>
        <w:widowControl w:val="0"/>
        <w:shd w:val="clear" w:color="auto" w:fill="auto"/>
        <w:bidi w:val="0"/>
        <w:spacing w:before="0" w:line="240" w:lineRule="auto"/>
        <w:ind w:left="1120" w:right="0" w:firstLine="0"/>
        <w:jc w:val="left"/>
        <w:sectPr>
          <w:footnotePr>
            <w:pos w:val="pageBottom"/>
            <w:numFmt w:val="decimal"/>
            <w:numRestart w:val="continuous"/>
          </w:footnotePr>
          <w:type w:val="continuous"/>
          <w:pgSz w:w="10239" w:h="15475"/>
          <w:pgMar w:top="429" w:right="332" w:bottom="429" w:left="332" w:header="0" w:footer="3" w:gutter="185"/>
          <w:cols w:space="720"/>
          <w:noEndnote/>
          <w:rtlGutter/>
          <w:docGrid w:linePitch="360"/>
        </w:sectPr>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framePr w:w="4618" w:h="823" w:wrap="none" w:hAnchor="page" w:x="703" w:y="102"/>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for n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r </w:t>
      </w:r>
      <w:r>
        <w:rPr>
          <w:rFonts w:ascii="Times New Roman" w:eastAsia="Times New Roman" w:hAnsi="Times New Roman" w:cs="Times New Roman"/>
          <w:color w:val="000000"/>
          <w:spacing w:val="0"/>
          <w:w w:val="100"/>
          <w:position w:val="0"/>
          <w:lang w:val="zh-TW" w:eastAsia="zh-TW" w:bidi="zh-TW"/>
        </w:rPr>
        <w:t xml:space="preserve">+ 1 </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N</w:t>
      </w:r>
    </w:p>
    <w:p>
      <w:pPr>
        <w:pStyle w:val="Style30"/>
        <w:keepNext w:val="0"/>
        <w:keepLines w:val="0"/>
        <w:framePr w:w="4618" w:h="823" w:wrap="none" w:hAnchor="page" w:x="703" w:y="102"/>
        <w:widowControl w:val="0"/>
        <w:shd w:val="clear" w:color="auto" w:fill="auto"/>
        <w:bidi w:val="0"/>
        <w:spacing w:before="0" w:line="240" w:lineRule="auto"/>
        <w:ind w:left="0" w:right="0" w:firstLine="580"/>
        <w:jc w:val="left"/>
      </w:pPr>
      <w:r>
        <w:rPr>
          <w:rFonts w:ascii="Times New Roman" w:eastAsia="Times New Roman" w:hAnsi="Times New Roman" w:cs="Times New Roman"/>
          <w:color w:val="000000"/>
          <w:spacing w:val="0"/>
          <w:w w:val="100"/>
          <w:position w:val="0"/>
          <w:lang w:val="en-US" w:eastAsia="en-US" w:bidi="en-US"/>
        </w:rPr>
        <w:t>s2(n) = mod(sum(s2(n- r :n- 1). * f2( 1:r)), 2);</w:t>
      </w:r>
    </w:p>
    <w:p>
      <w:pPr>
        <w:pStyle w:val="Style30"/>
        <w:keepNext w:val="0"/>
        <w:keepLines w:val="0"/>
        <w:framePr w:w="4618" w:h="823" w:wrap="none" w:hAnchor="page" w:x="703" w:y="102"/>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end</w:t>
      </w:r>
    </w:p>
    <w:p>
      <w:pPr>
        <w:pStyle w:val="Style26"/>
        <w:keepNext w:val="0"/>
        <w:keepLines w:val="0"/>
        <w:framePr w:w="1116" w:h="242" w:wrap="none" w:hAnchor="page" w:x="5846" w:y="40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w:t>
      </w:r>
      <w:r>
        <w:rPr>
          <w:color w:val="000000"/>
          <w:spacing w:val="0"/>
          <w:w w:val="100"/>
          <w:position w:val="0"/>
        </w:rPr>
        <w:t>产生</w:t>
      </w:r>
      <w:r>
        <w:rPr>
          <w:rFonts w:ascii="Times New Roman" w:eastAsia="Times New Roman" w:hAnsi="Times New Roman" w:cs="Times New Roman"/>
          <w:color w:val="000000"/>
          <w:spacing w:val="0"/>
          <w:w w:val="100"/>
          <w:position w:val="0"/>
          <w:lang w:val="en-US" w:eastAsia="en-US" w:bidi="en-US"/>
        </w:rPr>
        <w:t>m</w:t>
      </w:r>
      <w:r>
        <w:rPr>
          <w:color w:val="000000"/>
          <w:spacing w:val="0"/>
          <w:w w:val="100"/>
          <w:position w:val="0"/>
        </w:rPr>
        <w:t>序列</w:t>
      </w:r>
    </w:p>
    <w:p>
      <w:pPr>
        <w:pStyle w:val="Style30"/>
        <w:keepNext w:val="0"/>
        <w:keepLines w:val="0"/>
        <w:framePr w:w="1615" w:h="1754" w:wrap="none" w:hAnchor="page" w:x="1078" w:y="1274"/>
        <w:widowControl w:val="0"/>
        <w:shd w:val="clear" w:color="auto" w:fill="auto"/>
        <w:bidi w:val="0"/>
        <w:spacing w:before="0" w:after="0" w:line="334" w:lineRule="auto"/>
        <w:ind w:left="0" w:right="0" w:firstLine="0"/>
        <w:jc w:val="left"/>
      </w:pPr>
      <w:r>
        <w:rPr>
          <w:rFonts w:ascii="Times New Roman" w:eastAsia="Times New Roman" w:hAnsi="Times New Roman" w:cs="Times New Roman"/>
          <w:color w:val="000000"/>
          <w:spacing w:val="0"/>
          <w:w w:val="100"/>
          <w:position w:val="0"/>
          <w:lang w:val="en-US" w:eastAsia="en-US" w:bidi="en-US"/>
        </w:rPr>
        <w:t>s = mod( si + s2‘ 2); gold_seq = s; figure(1); stem(gold_seq);</w:t>
      </w:r>
    </w:p>
    <w:p>
      <w:pPr>
        <w:pStyle w:val="Style30"/>
        <w:keepNext w:val="0"/>
        <w:keepLines w:val="0"/>
        <w:framePr w:w="1615" w:h="1754" w:wrap="none" w:hAnchor="page" w:x="1078" w:y="1274"/>
        <w:widowControl w:val="0"/>
        <w:shd w:val="clear" w:color="auto" w:fill="auto"/>
        <w:bidi w:val="0"/>
        <w:spacing w:before="0" w:after="0" w:line="334" w:lineRule="auto"/>
        <w:ind w:left="0" w:right="0" w:firstLine="0"/>
        <w:jc w:val="left"/>
      </w:pPr>
      <w:r>
        <w:rPr>
          <w:rFonts w:ascii="Times New Roman" w:eastAsia="Times New Roman" w:hAnsi="Times New Roman" w:cs="Times New Roman"/>
          <w:color w:val="000000"/>
          <w:spacing w:val="0"/>
          <w:w w:val="100"/>
          <w:position w:val="0"/>
          <w:lang w:val="en-US" w:eastAsia="en-US" w:bidi="en-US"/>
        </w:rPr>
        <w:t>c = gold_seq; x2 = [(2*c)-l]';</w:t>
      </w:r>
    </w:p>
    <w:p>
      <w:pPr>
        <w:pStyle w:val="Style26"/>
        <w:keepNext w:val="0"/>
        <w:keepLines w:val="0"/>
        <w:framePr w:w="1394" w:h="242" w:wrap="none" w:hAnchor="page" w:x="5846" w:y="1552"/>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w:t>
      </w:r>
      <w:r>
        <w:rPr>
          <w:color w:val="000000"/>
          <w:spacing w:val="0"/>
          <w:w w:val="100"/>
          <w:position w:val="0"/>
        </w:rPr>
        <w:t>产生</w:t>
      </w:r>
      <w:r>
        <w:rPr>
          <w:rFonts w:ascii="Times New Roman" w:eastAsia="Times New Roman" w:hAnsi="Times New Roman" w:cs="Times New Roman"/>
          <w:color w:val="000000"/>
          <w:spacing w:val="0"/>
          <w:w w:val="100"/>
          <w:position w:val="0"/>
          <w:lang w:val="en-US" w:eastAsia="en-US" w:bidi="en-US"/>
        </w:rPr>
        <w:t>gold</w:t>
      </w:r>
      <w:r>
        <w:rPr>
          <w:color w:val="000000"/>
          <w:spacing w:val="0"/>
          <w:w w:val="100"/>
          <w:position w:val="0"/>
        </w:rPr>
        <w:t>序列</w:t>
      </w:r>
    </w:p>
    <w:p>
      <w:pPr>
        <w:pStyle w:val="Style26"/>
        <w:keepNext w:val="0"/>
        <w:keepLines w:val="0"/>
        <w:framePr w:w="4649" w:h="242" w:wrap="none" w:hAnchor="page" w:x="4318" w:y="2714"/>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w:t>
      </w:r>
      <w:r>
        <w:rPr>
          <w:color w:val="000000"/>
          <w:spacing w:val="0"/>
          <w:w w:val="100"/>
          <w:position w:val="0"/>
        </w:rPr>
        <w:t>将运行结果</w:t>
      </w:r>
      <w:r>
        <w:rPr>
          <w:rFonts w:ascii="Times New Roman" w:eastAsia="Times New Roman" w:hAnsi="Times New Roman" w:cs="Times New Roman"/>
          <w:color w:val="000000"/>
          <w:spacing w:val="0"/>
          <w:w w:val="100"/>
          <w:position w:val="0"/>
          <w:lang w:val="en-US" w:eastAsia="en-US" w:bidi="en-US"/>
        </w:rPr>
        <w:t>Gold</w:t>
      </w:r>
      <w:r>
        <w:rPr>
          <w:color w:val="000000"/>
          <w:spacing w:val="0"/>
          <w:w w:val="100"/>
          <w:position w:val="0"/>
        </w:rPr>
        <w:t>序列</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从单极性序列变为双极性序列</w:t>
      </w:r>
    </w:p>
    <w:p>
      <w:pPr>
        <w:pStyle w:val="Style30"/>
        <w:keepNext w:val="0"/>
        <w:keepLines w:val="0"/>
        <w:framePr w:w="3991" w:h="3194" w:wrap="none" w:hAnchor="page" w:x="1078" w:y="3033"/>
        <w:widowControl w:val="0"/>
        <w:shd w:val="clear" w:color="auto" w:fill="auto"/>
        <w:bidi w:val="0"/>
        <w:spacing w:before="0" w:after="0" w:line="334" w:lineRule="auto"/>
        <w:ind w:left="0" w:right="0" w:firstLine="0"/>
        <w:jc w:val="both"/>
      </w:pPr>
      <w:r>
        <w:rPr>
          <w:rFonts w:ascii="Times New Roman" w:eastAsia="Times New Roman" w:hAnsi="Times New Roman" w:cs="Times New Roman"/>
          <w:color w:val="000000"/>
          <w:spacing w:val="0"/>
          <w:w w:val="100"/>
          <w:position w:val="0"/>
          <w:lang w:val="en-US" w:eastAsia="en-US" w:bidi="en-US"/>
        </w:rPr>
        <w:t xml:space="preserve">si </w:t>
      </w:r>
      <w:r>
        <w:rPr>
          <w:rFonts w:ascii="Times New Roman" w:eastAsia="Times New Roman" w:hAnsi="Times New Roman" w:cs="Times New Roman"/>
          <w:color w:val="000000"/>
          <w:spacing w:val="0"/>
          <w:w w:val="100"/>
          <w:position w:val="0"/>
          <w:lang w:val="zh-TW" w:eastAsia="zh-TW" w:bidi="zh-TW"/>
        </w:rPr>
        <w:t xml:space="preserve">= 2 </w:t>
      </w:r>
      <w:r>
        <w:rPr>
          <w:rFonts w:ascii="Times New Roman" w:eastAsia="Times New Roman" w:hAnsi="Times New Roman" w:cs="Times New Roman"/>
          <w:color w:val="000000"/>
          <w:spacing w:val="0"/>
          <w:w w:val="100"/>
          <w:position w:val="0"/>
          <w:lang w:val="en-US" w:eastAsia="en-US" w:bidi="en-US"/>
        </w:rPr>
        <w:t xml:space="preserve">* si - </w:t>
      </w:r>
      <w:r>
        <w:rPr>
          <w:rFonts w:ascii="Times New Roman" w:eastAsia="Times New Roman" w:hAnsi="Times New Roman" w:cs="Times New Roman"/>
          <w:color w:val="000000"/>
          <w:spacing w:val="0"/>
          <w:w w:val="100"/>
          <w:position w:val="0"/>
          <w:lang w:val="zh-TW" w:eastAsia="zh-TW" w:bidi="zh-TW"/>
        </w:rPr>
        <w:t>1;</w:t>
      </w:r>
    </w:p>
    <w:p>
      <w:pPr>
        <w:pStyle w:val="Style30"/>
        <w:keepNext w:val="0"/>
        <w:keepLines w:val="0"/>
        <w:framePr w:w="3991" w:h="3194" w:wrap="none" w:hAnchor="page" w:x="1078" w:y="3033"/>
        <w:widowControl w:val="0"/>
        <w:shd w:val="clear" w:color="auto" w:fill="auto"/>
        <w:bidi w:val="0"/>
        <w:spacing w:before="0" w:after="0" w:line="334" w:lineRule="auto"/>
        <w:ind w:left="0" w:right="0" w:firstLine="0"/>
        <w:jc w:val="both"/>
      </w:pPr>
      <w:r>
        <w:rPr>
          <w:rFonts w:ascii="Times New Roman" w:eastAsia="Times New Roman" w:hAnsi="Times New Roman" w:cs="Times New Roman"/>
          <w:color w:val="000000"/>
          <w:spacing w:val="0"/>
          <w:w w:val="100"/>
          <w:position w:val="0"/>
          <w:lang w:val="en-US" w:eastAsia="en-US" w:bidi="en-US"/>
        </w:rPr>
        <w:t xml:space="preserve">yl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xcorr(x2);</w:t>
      </w:r>
    </w:p>
    <w:p>
      <w:pPr>
        <w:pStyle w:val="Style30"/>
        <w:keepNext w:val="0"/>
        <w:keepLines w:val="0"/>
        <w:framePr w:w="3991" w:h="3194" w:wrap="none" w:hAnchor="page" w:x="1078" w:y="3033"/>
        <w:widowControl w:val="0"/>
        <w:shd w:val="clear" w:color="auto" w:fill="auto"/>
        <w:bidi w:val="0"/>
        <w:spacing w:before="0" w:after="0" w:line="334" w:lineRule="auto"/>
        <w:ind w:left="0" w:right="0" w:firstLine="0"/>
        <w:jc w:val="both"/>
      </w:pPr>
      <w:r>
        <w:rPr>
          <w:rFonts w:ascii="Times New Roman" w:eastAsia="Times New Roman" w:hAnsi="Times New Roman" w:cs="Times New Roman"/>
          <w:color w:val="000000"/>
          <w:spacing w:val="0"/>
          <w:w w:val="100"/>
          <w:position w:val="0"/>
          <w:lang w:val="en-US" w:eastAsia="en-US" w:bidi="en-US"/>
        </w:rPr>
        <w:t>y2 = xcorr(x2,si);</w:t>
      </w:r>
    </w:p>
    <w:p>
      <w:pPr>
        <w:pStyle w:val="Style30"/>
        <w:keepNext w:val="0"/>
        <w:keepLines w:val="0"/>
        <w:framePr w:w="3991" w:h="3194" w:wrap="none" w:hAnchor="page" w:x="1078" w:y="3033"/>
        <w:widowControl w:val="0"/>
        <w:shd w:val="clear" w:color="auto" w:fill="auto"/>
        <w:bidi w:val="0"/>
        <w:spacing w:before="0" w:after="0" w:line="334" w:lineRule="auto"/>
        <w:ind w:left="0" w:right="0" w:firstLine="0"/>
        <w:jc w:val="both"/>
      </w:pPr>
      <w:r>
        <w:rPr>
          <w:rFonts w:ascii="Times New Roman" w:eastAsia="Times New Roman" w:hAnsi="Times New Roman" w:cs="Times New Roman"/>
          <w:color w:val="000000"/>
          <w:spacing w:val="0"/>
          <w:w w:val="100"/>
          <w:position w:val="0"/>
          <w:lang w:val="en-US" w:eastAsia="en-US" w:bidi="en-US"/>
        </w:rPr>
        <w:t>t=1:1:120;</w:t>
      </w:r>
    </w:p>
    <w:p>
      <w:pPr>
        <w:pStyle w:val="Style30"/>
        <w:keepNext w:val="0"/>
        <w:keepLines w:val="0"/>
        <w:framePr w:w="3991" w:h="3194" w:wrap="none" w:hAnchor="page" w:x="1078" w:y="3033"/>
        <w:widowControl w:val="0"/>
        <w:shd w:val="clear" w:color="auto" w:fill="auto"/>
        <w:bidi w:val="0"/>
        <w:spacing w:before="0" w:after="0" w:line="334" w:lineRule="auto"/>
        <w:ind w:left="0" w:right="0" w:firstLine="0"/>
        <w:jc w:val="both"/>
      </w:pPr>
      <w:r>
        <w:rPr>
          <w:rFonts w:ascii="Times New Roman" w:eastAsia="Times New Roman" w:hAnsi="Times New Roman" w:cs="Times New Roman"/>
          <w:color w:val="000000"/>
          <w:spacing w:val="0"/>
          <w:w w:val="100"/>
          <w:position w:val="0"/>
          <w:lang w:val="en-US" w:eastAsia="en-US" w:bidi="en-US"/>
        </w:rPr>
        <w:t xml:space="preserve">plot(t, yl(1:120));axis([1,120, </w:t>
      </w:r>
      <w:r>
        <w:rPr>
          <w:rFonts w:ascii="SimSun" w:eastAsia="SimSun" w:hAnsi="SimSun" w:cs="SimSun"/>
          <w:color w:val="000000"/>
          <w:spacing w:val="0"/>
          <w:w w:val="100"/>
          <w:position w:val="0"/>
          <w:lang w:val="zh-TW" w:eastAsia="zh-TW" w:bidi="zh-TW"/>
        </w:rPr>
        <w:t xml:space="preserve">一 </w:t>
      </w:r>
      <w:r>
        <w:rPr>
          <w:rFonts w:ascii="Times New Roman" w:eastAsia="Times New Roman" w:hAnsi="Times New Roman" w:cs="Times New Roman"/>
          <w:color w:val="000000"/>
          <w:spacing w:val="0"/>
          <w:w w:val="100"/>
          <w:position w:val="0"/>
          <w:lang w:val="en-US" w:eastAsia="en-US" w:bidi="en-US"/>
        </w:rPr>
        <w:t>12,288])</w:t>
      </w:r>
    </w:p>
    <w:p>
      <w:pPr>
        <w:pStyle w:val="Style30"/>
        <w:keepNext w:val="0"/>
        <w:keepLines w:val="0"/>
        <w:framePr w:w="3991" w:h="3194" w:wrap="none" w:hAnchor="page" w:x="1078" w:y="3033"/>
        <w:widowControl w:val="0"/>
        <w:shd w:val="clear" w:color="auto" w:fill="auto"/>
        <w:bidi w:val="0"/>
        <w:spacing w:before="0" w:after="0" w:line="334" w:lineRule="auto"/>
        <w:ind w:left="0" w:right="0" w:firstLine="0"/>
        <w:jc w:val="left"/>
      </w:pPr>
      <w:r>
        <w:rPr>
          <w:rFonts w:ascii="Times New Roman" w:eastAsia="Times New Roman" w:hAnsi="Times New Roman" w:cs="Times New Roman"/>
          <w:color w:val="000000"/>
          <w:spacing w:val="0"/>
          <w:w w:val="100"/>
          <w:position w:val="0"/>
          <w:lang w:val="en-US" w:eastAsia="en-US" w:bidi="en-US"/>
        </w:rPr>
        <w:t>grid</w:t>
      </w:r>
    </w:p>
    <w:p>
      <w:pPr>
        <w:pStyle w:val="Style30"/>
        <w:keepNext w:val="0"/>
        <w:keepLines w:val="0"/>
        <w:framePr w:w="3991" w:h="3194" w:wrap="none" w:hAnchor="page" w:x="1078" w:y="3033"/>
        <w:widowControl w:val="0"/>
        <w:shd w:val="clear" w:color="auto" w:fill="auto"/>
        <w:bidi w:val="0"/>
        <w:spacing w:before="0" w:after="0" w:line="334" w:lineRule="auto"/>
        <w:ind w:left="0" w:right="0" w:firstLine="0"/>
        <w:jc w:val="both"/>
      </w:pPr>
      <w:r>
        <w:rPr>
          <w:rFonts w:ascii="Times New Roman" w:eastAsia="Times New Roman" w:hAnsi="Times New Roman" w:cs="Times New Roman"/>
          <w:color w:val="000000"/>
          <w:spacing w:val="0"/>
          <w:w w:val="100"/>
          <w:position w:val="0"/>
          <w:lang w:val="en-US" w:eastAsia="en-US" w:bidi="en-US"/>
        </w:rPr>
        <w:t>xlabel(</w:t>
      </w:r>
      <w:r>
        <w:rPr>
          <w:rFonts w:ascii="SimSun" w:eastAsia="SimSun" w:hAnsi="SimSun" w:cs="SimSun"/>
          <w:color w:val="000000"/>
          <w:spacing w:val="0"/>
          <w:w w:val="100"/>
          <w:position w:val="0"/>
          <w:lang w:val="zh-TW" w:eastAsia="zh-TW" w:bidi="zh-TW"/>
        </w:rPr>
        <w:t>七)</w:t>
      </w:r>
    </w:p>
    <w:p>
      <w:pPr>
        <w:pStyle w:val="Style30"/>
        <w:keepNext w:val="0"/>
        <w:keepLines w:val="0"/>
        <w:framePr w:w="3991" w:h="3194" w:wrap="none" w:hAnchor="page" w:x="1078" w:y="3033"/>
        <w:widowControl w:val="0"/>
        <w:shd w:val="clear" w:color="auto" w:fill="auto"/>
        <w:bidi w:val="0"/>
        <w:spacing w:before="0" w:after="0" w:line="334" w:lineRule="auto"/>
        <w:ind w:left="0" w:right="0" w:firstLine="0"/>
        <w:jc w:val="both"/>
      </w:pPr>
      <w:r>
        <w:rPr>
          <w:rFonts w:ascii="Times New Roman" w:eastAsia="Times New Roman" w:hAnsi="Times New Roman" w:cs="Times New Roman"/>
          <w:color w:val="000000"/>
          <w:spacing w:val="0"/>
          <w:w w:val="100"/>
          <w:position w:val="0"/>
          <w:lang w:val="en-US" w:eastAsia="en-US" w:bidi="en-US"/>
        </w:rPr>
        <w:t>ylabelC</w:t>
      </w:r>
      <w:r>
        <w:rPr>
          <w:rFonts w:ascii="SimSun" w:eastAsia="SimSun" w:hAnsi="SimSun" w:cs="SimSun"/>
          <w:color w:val="000000"/>
          <w:spacing w:val="0"/>
          <w:w w:val="100"/>
          <w:position w:val="0"/>
          <w:lang w:val="zh-TW" w:eastAsia="zh-TW" w:bidi="zh-TW"/>
        </w:rPr>
        <w:t>相关性，)</w:t>
      </w:r>
    </w:p>
    <w:p>
      <w:pPr>
        <w:pStyle w:val="Style30"/>
        <w:keepNext w:val="0"/>
        <w:keepLines w:val="0"/>
        <w:framePr w:w="3991" w:h="3194" w:wrap="none" w:hAnchor="page" w:x="1078" w:y="3033"/>
        <w:widowControl w:val="0"/>
        <w:shd w:val="clear" w:color="auto" w:fill="auto"/>
        <w:bidi w:val="0"/>
        <w:spacing w:before="0" w:after="0" w:line="334" w:lineRule="auto"/>
        <w:ind w:left="0" w:right="0" w:firstLine="0"/>
        <w:jc w:val="both"/>
      </w:pPr>
      <w:r>
        <w:rPr>
          <w:rFonts w:ascii="Times New Roman" w:eastAsia="Times New Roman" w:hAnsi="Times New Roman" w:cs="Times New Roman"/>
          <w:color w:val="000000"/>
          <w:spacing w:val="0"/>
          <w:w w:val="100"/>
          <w:position w:val="0"/>
          <w:lang w:val="en-US" w:eastAsia="en-US" w:bidi="en-US"/>
        </w:rPr>
        <w:t xml:space="preserve">title( </w:t>
      </w:r>
      <w:r>
        <w:rPr>
          <w:rFonts w:ascii="Times New Roman" w:eastAsia="Times New Roman" w:hAnsi="Times New Roman" w:cs="Times New Roman"/>
          <w:color w:val="000000"/>
          <w:spacing w:val="0"/>
          <w:w w:val="100"/>
          <w:position w:val="0"/>
          <w:vertAlign w:val="superscript"/>
          <w:lang w:val="en-US" w:eastAsia="en-US" w:bidi="en-US"/>
        </w:rPr>
        <w:t>1</w:t>
      </w:r>
      <w:r>
        <w:rPr>
          <w:rFonts w:ascii="SimSun" w:eastAsia="SimSun" w:hAnsi="SimSun" w:cs="SimSun"/>
          <w:color w:val="000000"/>
          <w:spacing w:val="0"/>
          <w:w w:val="100"/>
          <w:position w:val="0"/>
          <w:lang w:val="zh-TW" w:eastAsia="zh-TW" w:bidi="zh-TW"/>
        </w:rPr>
        <w:t>移位寄存器产生的</w:t>
      </w:r>
      <w:r>
        <w:rPr>
          <w:rFonts w:ascii="Times New Roman" w:eastAsia="Times New Roman" w:hAnsi="Times New Roman" w:cs="Times New Roman"/>
          <w:color w:val="000000"/>
          <w:spacing w:val="0"/>
          <w:w w:val="100"/>
          <w:position w:val="0"/>
          <w:lang w:val="en-US" w:eastAsia="en-US" w:bidi="en-US"/>
        </w:rPr>
        <w:t>Gold</w:t>
      </w:r>
      <w:r>
        <w:rPr>
          <w:rFonts w:ascii="SimSun" w:eastAsia="SimSun" w:hAnsi="SimSun" w:cs="SimSun"/>
          <w:color w:val="000000"/>
          <w:spacing w:val="0"/>
          <w:w w:val="100"/>
          <w:position w:val="0"/>
          <w:lang w:val="zh-TW" w:eastAsia="zh-TW" w:bidi="zh-TW"/>
        </w:rPr>
        <w:t xml:space="preserve">序列的相关性」) </w:t>
      </w:r>
      <w:r>
        <w:rPr>
          <w:rFonts w:ascii="Times New Roman" w:eastAsia="Times New Roman" w:hAnsi="Times New Roman" w:cs="Times New Roman"/>
          <w:color w:val="000000"/>
          <w:spacing w:val="0"/>
          <w:w w:val="100"/>
          <w:position w:val="0"/>
          <w:lang w:val="en-US" w:eastAsia="en-US" w:bidi="en-US"/>
        </w:rPr>
        <w:t xml:space="preserve">t= </w:t>
      </w:r>
      <w:r>
        <w:rPr>
          <w:rFonts w:ascii="Times New Roman" w:eastAsia="Times New Roman" w:hAnsi="Times New Roman" w:cs="Times New Roman"/>
          <w:color w:val="000000"/>
          <w:spacing w:val="0"/>
          <w:w w:val="100"/>
          <w:position w:val="0"/>
          <w:lang w:val="zh-TW" w:eastAsia="zh-TW" w:bidi="zh-TW"/>
        </w:rPr>
        <w:t>1:1:120;</w:t>
      </w:r>
    </w:p>
    <w:p>
      <w:pPr>
        <w:pStyle w:val="Style30"/>
        <w:keepNext w:val="0"/>
        <w:keepLines w:val="0"/>
        <w:framePr w:w="3991" w:h="3194" w:wrap="none" w:hAnchor="page" w:x="1078" w:y="3033"/>
        <w:widowControl w:val="0"/>
        <w:shd w:val="clear" w:color="auto" w:fill="auto"/>
        <w:bidi w:val="0"/>
        <w:spacing w:before="0" w:after="0" w:line="334" w:lineRule="auto"/>
        <w:ind w:left="0" w:right="0" w:firstLine="0"/>
        <w:jc w:val="both"/>
      </w:pPr>
      <w:r>
        <w:rPr>
          <w:rFonts w:ascii="Times New Roman" w:eastAsia="Times New Roman" w:hAnsi="Times New Roman" w:cs="Times New Roman"/>
          <w:color w:val="000000"/>
          <w:spacing w:val="0"/>
          <w:w w:val="100"/>
          <w:position w:val="0"/>
          <w:lang w:val="en-US" w:eastAsia="en-US" w:bidi="en-US"/>
        </w:rPr>
        <w:t>plot(t, y2(</w:t>
      </w:r>
      <w:r>
        <w:rPr>
          <w:rFonts w:ascii="Times New Roman" w:eastAsia="Times New Roman" w:hAnsi="Times New Roman" w:cs="Times New Roman"/>
          <w:color w:val="000000"/>
          <w:spacing w:val="0"/>
          <w:w w:val="100"/>
          <w:position w:val="0"/>
          <w:lang w:val="zh-TW" w:eastAsia="zh-TW" w:bidi="zh-TW"/>
        </w:rPr>
        <w:t>1:</w:t>
      </w:r>
      <w:r>
        <w:rPr>
          <w:rFonts w:ascii="Times New Roman" w:eastAsia="Times New Roman" w:hAnsi="Times New Roman" w:cs="Times New Roman"/>
          <w:color w:val="000000"/>
          <w:spacing w:val="0"/>
          <w:w w:val="100"/>
          <w:position w:val="0"/>
          <w:lang w:val="en-US" w:eastAsia="en-US" w:bidi="en-US"/>
        </w:rPr>
        <w:t xml:space="preserve">120));axis( [ 1,120,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12,288])</w:t>
      </w:r>
    </w:p>
    <w:p>
      <w:pPr>
        <w:pStyle w:val="Style26"/>
        <w:keepNext w:val="0"/>
        <w:keepLines w:val="0"/>
        <w:framePr w:w="2515" w:h="1101" w:wrap="none" w:hAnchor="page" w:x="5846" w:y="3311"/>
        <w:widowControl w:val="0"/>
        <w:shd w:val="clear" w:color="auto" w:fill="auto"/>
        <w:bidi w:val="0"/>
        <w:spacing w:before="0" w:line="240" w:lineRule="auto"/>
        <w:ind w:left="0" w:right="0" w:firstLine="0"/>
        <w:jc w:val="left"/>
      </w:pPr>
      <w:r>
        <w:rPr>
          <w:color w:val="000000"/>
          <w:spacing w:val="0"/>
          <w:w w:val="100"/>
          <w:position w:val="0"/>
          <w:lang w:val="zh-CN" w:eastAsia="zh-CN" w:bidi="zh-CN"/>
        </w:rPr>
        <w:t>%</w:t>
      </w:r>
      <w:r>
        <w:rPr>
          <w:color w:val="000000"/>
          <w:spacing w:val="0"/>
          <w:w w:val="100"/>
          <w:position w:val="0"/>
        </w:rPr>
        <w:t>求自相关性</w:t>
      </w:r>
    </w:p>
    <w:p>
      <w:pPr>
        <w:pStyle w:val="Style26"/>
        <w:keepNext w:val="0"/>
        <w:keepLines w:val="0"/>
        <w:framePr w:w="2515" w:h="1101" w:wrap="none" w:hAnchor="page" w:x="5846" w:y="3311"/>
        <w:widowControl w:val="0"/>
        <w:shd w:val="clear" w:color="auto" w:fill="auto"/>
        <w:bidi w:val="0"/>
        <w:spacing w:before="0" w:after="360" w:line="240" w:lineRule="auto"/>
        <w:ind w:left="0" w:right="0" w:firstLine="0"/>
        <w:jc w:val="left"/>
      </w:pPr>
      <w:r>
        <w:rPr>
          <w:color w:val="000000"/>
          <w:spacing w:val="0"/>
          <w:w w:val="100"/>
          <w:position w:val="0"/>
        </w:rPr>
        <w:t>%求互相关性,</w:t>
      </w:r>
    </w:p>
    <w:p>
      <w:pPr>
        <w:pStyle w:val="Style26"/>
        <w:keepNext w:val="0"/>
        <w:keepLines w:val="0"/>
        <w:framePr w:w="2515" w:h="1101" w:wrap="none" w:hAnchor="page" w:x="5846" w:y="3311"/>
        <w:widowControl w:val="0"/>
        <w:shd w:val="clear" w:color="auto" w:fill="auto"/>
        <w:bidi w:val="0"/>
        <w:spacing w:before="0" w:after="200" w:line="240" w:lineRule="auto"/>
        <w:ind w:left="0" w:right="0" w:firstLine="0"/>
        <w:jc w:val="left"/>
      </w:pPr>
      <w:r>
        <w:rPr>
          <w:color w:val="000000"/>
          <w:spacing w:val="0"/>
          <w:w w:val="100"/>
          <w:position w:val="0"/>
          <w:lang w:val="en-US" w:eastAsia="en-US" w:bidi="en-US"/>
        </w:rPr>
        <w:t>*</w:t>
      </w:r>
      <w:r>
        <w:rPr>
          <w:color w:val="000000"/>
          <w:spacing w:val="0"/>
          <w:w w:val="100"/>
          <w:position w:val="0"/>
        </w:rPr>
        <w:t>绘岀信号的相关图（图</w:t>
      </w:r>
      <w:r>
        <w:rPr>
          <w:rFonts w:ascii="Times New Roman" w:eastAsia="Times New Roman" w:hAnsi="Times New Roman" w:cs="Times New Roman"/>
          <w:color w:val="000000"/>
          <w:spacing w:val="0"/>
          <w:w w:val="100"/>
          <w:position w:val="0"/>
        </w:rPr>
        <w:t>7-7）</w:t>
      </w:r>
    </w:p>
    <w:p>
      <w:pPr>
        <w:pStyle w:val="Style26"/>
        <w:keepNext w:val="0"/>
        <w:keepLines w:val="0"/>
        <w:framePr w:w="2520" w:h="242" w:wrap="none" w:hAnchor="page" w:x="5846" w:y="5923"/>
        <w:widowControl w:val="0"/>
        <w:shd w:val="clear" w:color="auto" w:fill="auto"/>
        <w:bidi w:val="0"/>
        <w:spacing w:before="0" w:after="0" w:line="240" w:lineRule="auto"/>
        <w:ind w:left="0" w:right="0" w:firstLine="0"/>
        <w:jc w:val="left"/>
      </w:pPr>
      <w:r>
        <w:rPr>
          <w:color w:val="000000"/>
          <w:spacing w:val="0"/>
          <w:w w:val="100"/>
          <w:position w:val="0"/>
        </w:rPr>
        <w:t>%绘岀信号的相关图（图</w:t>
      </w:r>
      <w:r>
        <w:rPr>
          <w:rFonts w:ascii="Times New Roman" w:eastAsia="Times New Roman" w:hAnsi="Times New Roman" w:cs="Times New Roman"/>
          <w:color w:val="000000"/>
          <w:spacing w:val="0"/>
          <w:w w:val="100"/>
          <w:position w:val="0"/>
          <w:lang w:val="en-US" w:eastAsia="en-US" w:bidi="en-US"/>
        </w:rPr>
        <w:t>7-8）</w:t>
      </w:r>
    </w:p>
    <w:p>
      <w:pPr>
        <w:pStyle w:val="Style30"/>
        <w:keepNext w:val="0"/>
        <w:keepLines w:val="0"/>
        <w:framePr w:w="3353" w:h="1106" w:wrap="none" w:hAnchor="page" w:x="1078" w:y="6232"/>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grid</w:t>
      </w:r>
    </w:p>
    <w:p>
      <w:pPr>
        <w:pStyle w:val="Style30"/>
        <w:keepNext w:val="0"/>
        <w:keepLines w:val="0"/>
        <w:framePr w:w="3353" w:h="1106" w:wrap="none" w:hAnchor="page" w:x="1078" w:y="6232"/>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xlabelCf）</w:t>
      </w:r>
    </w:p>
    <w:p>
      <w:pPr>
        <w:pStyle w:val="Style30"/>
        <w:keepNext w:val="0"/>
        <w:keepLines w:val="0"/>
        <w:framePr w:w="3353" w:h="1106" w:wrap="none" w:hAnchor="page" w:x="1078" w:y="6232"/>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ylabelf</w:t>
      </w:r>
      <w:r>
        <w:rPr>
          <w:rFonts w:ascii="SimSun" w:eastAsia="SimSun" w:hAnsi="SimSun" w:cs="SimSun"/>
          <w:color w:val="000000"/>
          <w:spacing w:val="0"/>
          <w:w w:val="100"/>
          <w:position w:val="0"/>
          <w:lang w:val="zh-TW" w:eastAsia="zh-TW" w:bidi="zh-TW"/>
        </w:rPr>
        <w:t>相关性，）</w:t>
      </w:r>
    </w:p>
    <w:p>
      <w:pPr>
        <w:pStyle w:val="Style26"/>
        <w:keepNext w:val="0"/>
        <w:keepLines w:val="0"/>
        <w:framePr w:w="3353" w:h="1106" w:wrap="none" w:hAnchor="page" w:x="1078" w:y="6232"/>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title（ *m</w:t>
      </w:r>
      <w:r>
        <w:rPr>
          <w:color w:val="000000"/>
          <w:spacing w:val="0"/>
          <w:w w:val="100"/>
          <w:position w:val="0"/>
        </w:rPr>
        <w:t>序列和</w:t>
      </w:r>
      <w:r>
        <w:rPr>
          <w:rFonts w:ascii="Times New Roman" w:eastAsia="Times New Roman" w:hAnsi="Times New Roman" w:cs="Times New Roman"/>
          <w:color w:val="000000"/>
          <w:spacing w:val="0"/>
          <w:w w:val="100"/>
          <w:position w:val="0"/>
          <w:lang w:val="en-US" w:eastAsia="en-US" w:bidi="en-US"/>
        </w:rPr>
        <w:t>Gold</w:t>
      </w:r>
      <w:r>
        <w:rPr>
          <w:color w:val="000000"/>
          <w:spacing w:val="0"/>
          <w:w w:val="100"/>
          <w:position w:val="0"/>
        </w:rPr>
        <w:t>序列的互相关性，）</w:t>
      </w:r>
    </w:p>
    <w:p>
      <w:pPr>
        <w:pStyle w:val="Style14"/>
        <w:keepNext w:val="0"/>
        <w:keepLines w:val="0"/>
        <w:framePr w:w="8738" w:h="710" w:wrap="none" w:hAnchor="page" w:x="266" w:y="7399"/>
        <w:widowControl w:val="0"/>
        <w:shd w:val="clear" w:color="auto" w:fill="auto"/>
        <w:bidi w:val="0"/>
        <w:spacing w:before="0" w:after="0" w:line="345" w:lineRule="exact"/>
        <w:ind w:left="0" w:right="0" w:firstLine="440"/>
        <w:jc w:val="left"/>
      </w:pPr>
      <w:r>
        <w:rPr>
          <w:color w:val="000000"/>
          <w:spacing w:val="0"/>
          <w:w w:val="100"/>
          <w:position w:val="0"/>
        </w:rPr>
        <w:t>由图</w:t>
      </w:r>
      <w:r>
        <w:rPr>
          <w:rFonts w:ascii="Times New Roman" w:eastAsia="Times New Roman" w:hAnsi="Times New Roman" w:cs="Times New Roman"/>
          <w:color w:val="000000"/>
          <w:spacing w:val="0"/>
          <w:w w:val="100"/>
          <w:position w:val="0"/>
          <w:sz w:val="22"/>
          <w:szCs w:val="22"/>
          <w:lang w:val="en-US" w:eastAsia="en-US" w:bidi="en-US"/>
        </w:rPr>
        <w:t>7-7</w:t>
      </w:r>
      <w:r>
        <w:rPr>
          <w:color w:val="000000"/>
          <w:spacing w:val="0"/>
          <w:w w:val="100"/>
          <w:position w:val="0"/>
        </w:rPr>
        <w:t>可见</w:t>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序列具有良好的自相关特性，在码周期处有峰值；由图</w:t>
      </w:r>
      <w:r>
        <w:rPr>
          <w:rFonts w:ascii="Times New Roman" w:eastAsia="Times New Roman" w:hAnsi="Times New Roman" w:cs="Times New Roman"/>
          <w:color w:val="000000"/>
          <w:spacing w:val="0"/>
          <w:w w:val="100"/>
          <w:position w:val="0"/>
          <w:sz w:val="22"/>
          <w:szCs w:val="22"/>
        </w:rPr>
        <w:t>7-8</w:t>
      </w:r>
      <w:r>
        <w:rPr>
          <w:color w:val="000000"/>
          <w:spacing w:val="0"/>
          <w:w w:val="100"/>
          <w:position w:val="0"/>
        </w:rPr>
        <w:t>可知，</w:t>
      </w:r>
      <w:r>
        <w:rPr>
          <w:rFonts w:ascii="Times New Roman" w:eastAsia="Times New Roman" w:hAnsi="Times New Roman" w:cs="Times New Roman"/>
          <w:color w:val="000000"/>
          <w:spacing w:val="0"/>
          <w:w w:val="100"/>
          <w:position w:val="0"/>
          <w:sz w:val="22"/>
          <w:szCs w:val="22"/>
          <w:lang w:val="en-US" w:eastAsia="en-US" w:bidi="en-US"/>
        </w:rPr>
        <w:t xml:space="preserve">m </w:t>
      </w:r>
      <w:r>
        <w:rPr>
          <w:color w:val="000000"/>
          <w:spacing w:val="0"/>
          <w:w w:val="100"/>
          <w:position w:val="0"/>
        </w:rPr>
        <w:t>序列和</w:t>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序列的互相关性不好，可以用于扩频系统。</w:t>
      </w:r>
    </w:p>
    <w:p>
      <w:pPr>
        <w:widowControl w:val="0"/>
        <w:spacing w:line="360" w:lineRule="exact"/>
      </w:pPr>
      <w:r>
        <w:drawing>
          <wp:anchor distT="0" distB="0" distL="0" distR="0" simplePos="0" relativeHeight="62915096" behindDoc="1" locked="0" layoutInCell="1" allowOverlap="1">
            <wp:simplePos x="0" y="0"/>
            <wp:positionH relativeFrom="page">
              <wp:posOffset>1311275</wp:posOffset>
            </wp:positionH>
            <wp:positionV relativeFrom="margin">
              <wp:posOffset>5279390</wp:posOffset>
            </wp:positionV>
            <wp:extent cx="3249295" cy="2651760"/>
            <wp:wrapNone/>
            <wp:docPr id="1321" name="Shape 1321"/>
            <a:graphic xmlns:a="http://schemas.openxmlformats.org/drawingml/2006/main">
              <a:graphicData uri="http://schemas.openxmlformats.org/drawingml/2006/picture">
                <pic:pic xmlns:pic="http://schemas.openxmlformats.org/drawingml/2006/picture">
                  <pic:nvPicPr>
                    <pic:cNvPr id="1322" name="Picture box 1322"/>
                    <pic:cNvPicPr/>
                  </pic:nvPicPr>
                  <pic:blipFill>
                    <a:blip r:embed="rId809"/>
                    <a:stretch/>
                  </pic:blipFill>
                  <pic:spPr>
                    <a:xfrm>
                      <a:ext cx="3249295" cy="265176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08" w:line="1" w:lineRule="exact"/>
      </w:pPr>
    </w:p>
    <w:p>
      <w:pPr>
        <w:widowControl w:val="0"/>
        <w:spacing w:line="1" w:lineRule="exact"/>
        <w:sectPr>
          <w:headerReference w:type="default" r:id="rId811"/>
          <w:footerReference w:type="default" r:id="rId812"/>
          <w:headerReference w:type="even" r:id="rId813"/>
          <w:footerReference w:type="even" r:id="rId814"/>
          <w:footnotePr>
            <w:pos w:val="pageBottom"/>
            <w:numFmt w:val="decimal"/>
            <w:numRestart w:val="continuous"/>
          </w:footnotePr>
          <w:pgSz w:w="10239" w:h="15475"/>
          <w:pgMar w:top="1010" w:right="265" w:bottom="1743" w:left="265" w:header="0" w:footer="3" w:gutter="607"/>
          <w:pgNumType w:start="174"/>
          <w:cols w:space="720"/>
          <w:noEndnote/>
          <w:rtlGutter w:val="0"/>
          <w:docGrid w:linePitch="360"/>
        </w:sectPr>
      </w:pPr>
    </w:p>
    <w:p>
      <w:pPr>
        <w:widowControl w:val="0"/>
        <w:spacing w:after="419" w:line="1" w:lineRule="exact"/>
      </w:pPr>
    </w:p>
    <w:p>
      <w:pPr>
        <w:widowControl w:val="0"/>
        <w:jc w:val="center"/>
        <w:rPr>
          <w:sz w:val="2"/>
          <w:szCs w:val="2"/>
        </w:rPr>
      </w:pPr>
      <w:r>
        <w:drawing>
          <wp:inline>
            <wp:extent cx="3237230" cy="2645410"/>
            <wp:docPr id="1331" name="Picutre 1331"/>
            <a:graphic xmlns:a="http://schemas.openxmlformats.org/drawingml/2006/main">
              <a:graphicData uri="http://schemas.openxmlformats.org/drawingml/2006/picture">
                <pic:pic xmlns:pic="http://schemas.openxmlformats.org/drawingml/2006/picture">
                  <pic:nvPicPr>
                    <pic:cNvPr id="1331" name="Picture 1331"/>
                    <pic:cNvPicPr/>
                  </pic:nvPicPr>
                  <pic:blipFill>
                    <a:blip r:embed="rId815"/>
                    <a:stretch/>
                  </pic:blipFill>
                  <pic:spPr>
                    <a:xfrm>
                      <a:ext cx="3237230" cy="2645410"/>
                    </a:xfrm>
                    <a:prstGeom prst="rect"/>
                  </pic:spPr>
                </pic:pic>
              </a:graphicData>
            </a:graphic>
          </wp:inline>
        </w:drawing>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7-8 m</w:t>
      </w:r>
      <w:r>
        <w:rPr>
          <w:color w:val="000000"/>
          <w:spacing w:val="0"/>
          <w:w w:val="100"/>
          <w:position w:val="0"/>
          <w:sz w:val="18"/>
          <w:szCs w:val="18"/>
        </w:rPr>
        <w:t>序列和</w:t>
      </w:r>
      <w:r>
        <w:rPr>
          <w:rFonts w:ascii="Times New Roman" w:eastAsia="Times New Roman" w:hAnsi="Times New Roman" w:cs="Times New Roman"/>
          <w:color w:val="000000"/>
          <w:spacing w:val="0"/>
          <w:w w:val="100"/>
          <w:position w:val="0"/>
          <w:sz w:val="18"/>
          <w:szCs w:val="18"/>
          <w:lang w:val="en-US" w:eastAsia="en-US" w:bidi="en-US"/>
        </w:rPr>
        <w:t>Gold</w:t>
      </w:r>
      <w:r>
        <w:rPr>
          <w:color w:val="000000"/>
          <w:spacing w:val="0"/>
          <w:w w:val="100"/>
          <w:position w:val="0"/>
          <w:sz w:val="18"/>
          <w:szCs w:val="18"/>
        </w:rPr>
        <w:t>序列的互相关函数</w:t>
      </w:r>
    </w:p>
    <w:p>
      <w:pPr>
        <w:widowControl w:val="0"/>
        <w:spacing w:after="459" w:line="1" w:lineRule="exact"/>
      </w:pPr>
    </w:p>
    <w:p>
      <w:pPr>
        <w:pStyle w:val="Style305"/>
        <w:keepNext/>
        <w:keepLines/>
        <w:widowControl w:val="0"/>
        <w:shd w:val="clear" w:color="auto" w:fill="auto"/>
        <w:bidi w:val="0"/>
        <w:spacing w:before="0" w:after="260" w:line="240" w:lineRule="auto"/>
        <w:ind w:left="0" w:right="0" w:firstLine="420"/>
        <w:jc w:val="both"/>
        <w:rPr>
          <w:sz w:val="34"/>
          <w:szCs w:val="34"/>
        </w:rPr>
      </w:pPr>
      <w:bookmarkStart w:id="559" w:name="bookmark559"/>
      <w:bookmarkStart w:id="560" w:name="bookmark560"/>
      <w:bookmarkStart w:id="561" w:name="bookmark561"/>
      <w:r>
        <w:rPr>
          <w:rFonts w:ascii="Times New Roman" w:eastAsia="Times New Roman" w:hAnsi="Times New Roman" w:cs="Times New Roman"/>
          <w:b/>
          <w:bCs/>
          <w:color w:val="000000"/>
          <w:spacing w:val="0"/>
          <w:w w:val="100"/>
          <w:position w:val="0"/>
          <w:sz w:val="32"/>
          <w:szCs w:val="32"/>
          <w:lang w:val="en-US" w:eastAsia="en-US" w:bidi="en-US"/>
        </w:rPr>
        <w:t>7.3</w:t>
      </w:r>
      <w:r>
        <w:rPr>
          <w:rFonts w:ascii="SimSun" w:eastAsia="SimSun" w:hAnsi="SimSun" w:cs="SimSun"/>
          <w:color w:val="000000"/>
          <w:spacing w:val="0"/>
          <w:w w:val="100"/>
          <w:position w:val="0"/>
          <w:sz w:val="34"/>
          <w:szCs w:val="34"/>
          <w:lang w:val="zh-TW" w:eastAsia="zh-TW" w:bidi="zh-TW"/>
        </w:rPr>
        <w:t>直扩通信系统的仿真</w:t>
      </w:r>
      <w:bookmarkEnd w:id="559"/>
      <w:bookmarkEnd w:id="560"/>
      <w:bookmarkEnd w:id="561"/>
    </w:p>
    <w:p>
      <w:pPr>
        <w:pStyle w:val="Style14"/>
        <w:keepNext w:val="0"/>
        <w:keepLines w:val="0"/>
        <w:widowControl w:val="0"/>
        <w:shd w:val="clear" w:color="auto" w:fill="auto"/>
        <w:bidi w:val="0"/>
        <w:spacing w:before="0" w:after="220" w:line="337" w:lineRule="exact"/>
        <w:ind w:left="0" w:right="0" w:firstLine="460"/>
        <w:jc w:val="both"/>
      </w:pPr>
      <w:r>
        <w:rPr>
          <w:color w:val="000000"/>
          <w:spacing w:val="0"/>
          <w:w w:val="100"/>
          <w:position w:val="0"/>
        </w:rPr>
        <w:t>使用</w:t>
      </w:r>
      <w:r>
        <w:rPr>
          <w:rFonts w:ascii="Times New Roman" w:eastAsia="Times New Roman" w:hAnsi="Times New Roman" w:cs="Times New Roman"/>
          <w:color w:val="000000"/>
          <w:spacing w:val="0"/>
          <w:w w:val="100"/>
          <w:position w:val="0"/>
          <w:sz w:val="22"/>
          <w:szCs w:val="22"/>
          <w:lang w:val="en-US" w:eastAsia="en-US" w:bidi="en-US"/>
        </w:rPr>
        <w:t>MATLAB</w:t>
      </w:r>
      <w:r>
        <w:rPr>
          <w:color w:val="000000"/>
          <w:spacing w:val="0"/>
          <w:w w:val="100"/>
          <w:position w:val="0"/>
        </w:rPr>
        <w:t>下的</w:t>
      </w:r>
      <w:r>
        <w:rPr>
          <w:rFonts w:ascii="Times New Roman" w:eastAsia="Times New Roman" w:hAnsi="Times New Roman" w:cs="Times New Roman"/>
          <w:color w:val="000000"/>
          <w:spacing w:val="0"/>
          <w:w w:val="100"/>
          <w:position w:val="0"/>
          <w:sz w:val="22"/>
          <w:szCs w:val="22"/>
          <w:lang w:val="en-US" w:eastAsia="en-US" w:bidi="en-US"/>
        </w:rPr>
        <w:t>Simulink</w:t>
      </w:r>
      <w:r>
        <w:rPr>
          <w:color w:val="000000"/>
          <w:spacing w:val="0"/>
          <w:w w:val="100"/>
          <w:position w:val="0"/>
        </w:rPr>
        <w:t>进行仿真。直扩系统的参数为：数据速率为</w:t>
      </w:r>
      <w:r>
        <w:rPr>
          <w:rFonts w:ascii="Times New Roman" w:eastAsia="Times New Roman" w:hAnsi="Times New Roman" w:cs="Times New Roman"/>
          <w:color w:val="000000"/>
          <w:spacing w:val="0"/>
          <w:w w:val="100"/>
          <w:position w:val="0"/>
          <w:sz w:val="22"/>
          <w:szCs w:val="22"/>
          <w:lang w:val="en-US" w:eastAsia="en-US" w:bidi="en-US"/>
        </w:rPr>
        <w:t>100b</w:t>
      </w:r>
      <w:r>
        <w:rPr>
          <w:color w:val="000000"/>
          <w:spacing w:val="0"/>
          <w:w w:val="100"/>
          <w:position w:val="0"/>
        </w:rPr>
        <w:t>扩 频码速率为</w:t>
      </w:r>
      <w:r>
        <w:rPr>
          <w:rFonts w:ascii="Times New Roman" w:eastAsia="Times New Roman" w:hAnsi="Times New Roman" w:cs="Times New Roman"/>
          <w:color w:val="000000"/>
          <w:spacing w:val="0"/>
          <w:w w:val="100"/>
          <w:position w:val="0"/>
          <w:sz w:val="22"/>
          <w:szCs w:val="22"/>
          <w:lang w:val="en-US" w:eastAsia="en-US" w:bidi="en-US"/>
        </w:rPr>
        <w:t>2kb/s</w:t>
      </w:r>
      <w:r>
        <w:rPr>
          <w:rFonts w:ascii="Times New Roman" w:eastAsia="Times New Roman" w:hAnsi="Times New Roman" w:cs="Times New Roman"/>
          <w:color w:val="000000"/>
          <w:spacing w:val="0"/>
          <w:w w:val="100"/>
          <w:position w:val="0"/>
          <w:sz w:val="22"/>
          <w:szCs w:val="22"/>
          <w:vertAlign w:val="subscript"/>
          <w:lang w:val="en-US" w:eastAsia="en-US" w:bidi="en-US"/>
        </w:rPr>
        <w:t>o</w:t>
      </w:r>
      <w:r>
        <w:rPr>
          <w:color w:val="000000"/>
          <w:spacing w:val="0"/>
          <w:w w:val="100"/>
          <w:position w:val="0"/>
        </w:rPr>
        <w:t>扩频码使用</w:t>
      </w:r>
      <w:r>
        <w:rPr>
          <w:rFonts w:ascii="Times New Roman" w:eastAsia="Times New Roman" w:hAnsi="Times New Roman" w:cs="Times New Roman"/>
          <w:color w:val="000000"/>
          <w:spacing w:val="0"/>
          <w:w w:val="100"/>
          <w:position w:val="0"/>
          <w:sz w:val="22"/>
          <w:szCs w:val="22"/>
        </w:rPr>
        <w:t>7</w:t>
      </w:r>
      <w:r>
        <w:rPr>
          <w:color w:val="000000"/>
          <w:spacing w:val="0"/>
          <w:w w:val="100"/>
          <w:position w:val="0"/>
        </w:rPr>
        <w:t>级移位寄存器生成的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序列,生成多项式为</w:t>
      </w:r>
      <w:r>
        <w:rPr>
          <w:rFonts w:ascii="Times New Roman" w:eastAsia="Times New Roman" w:hAnsi="Times New Roman" w:cs="Times New Roman"/>
          <w:color w:val="000000"/>
          <w:spacing w:val="0"/>
          <w:w w:val="100"/>
          <w:position w:val="0"/>
          <w:sz w:val="22"/>
          <w:szCs w:val="22"/>
          <w:lang w:val="en-US" w:eastAsia="en-US" w:bidi="en-US"/>
        </w:rPr>
        <w:t>f</w:t>
      </w:r>
      <w:r>
        <w:rPr>
          <w:color w:val="000000"/>
          <w:spacing w:val="0"/>
          <w:w w:val="100"/>
          <w:position w:val="0"/>
        </w:rPr>
        <w:t>（工</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 xml:space="preserve">= 1 + </w:t>
      </w:r>
      <w:r>
        <w:rPr>
          <w:rFonts w:ascii="Times New Roman" w:eastAsia="Times New Roman" w:hAnsi="Times New Roman" w:cs="Times New Roman"/>
          <w:color w:val="000000"/>
          <w:spacing w:val="0"/>
          <w:w w:val="100"/>
          <w:position w:val="0"/>
          <w:sz w:val="22"/>
          <w:szCs w:val="22"/>
          <w:lang w:val="en-US" w:eastAsia="en-US" w:bidi="en-US"/>
        </w:rPr>
        <w:t>f</w:t>
      </w:r>
      <w:r>
        <w:rPr>
          <w:color w:val="000000"/>
          <w:spacing w:val="0"/>
          <w:w w:val="100"/>
          <w:position w:val="0"/>
        </w:rPr>
        <w:t>十调制采用</w:t>
      </w:r>
      <w:r>
        <w:rPr>
          <w:rFonts w:ascii="Times New Roman" w:eastAsia="Times New Roman" w:hAnsi="Times New Roman" w:cs="Times New Roman"/>
          <w:color w:val="000000"/>
          <w:spacing w:val="0"/>
          <w:w w:val="100"/>
          <w:position w:val="0"/>
          <w:sz w:val="22"/>
          <w:szCs w:val="22"/>
          <w:lang w:val="en-US" w:eastAsia="en-US" w:bidi="en-US"/>
        </w:rPr>
        <w:t>BPSK</w:t>
      </w:r>
      <w:r>
        <w:rPr>
          <w:color w:val="000000"/>
          <w:spacing w:val="0"/>
          <w:w w:val="100"/>
          <w:position w:val="0"/>
        </w:rPr>
        <w:t>调制，载波频率为</w:t>
      </w:r>
      <w:r>
        <w:rPr>
          <w:rFonts w:ascii="Times New Roman" w:eastAsia="Times New Roman" w:hAnsi="Times New Roman" w:cs="Times New Roman"/>
          <w:color w:val="000000"/>
          <w:spacing w:val="0"/>
          <w:w w:val="100"/>
          <w:position w:val="0"/>
          <w:sz w:val="22"/>
          <w:szCs w:val="22"/>
          <w:lang w:val="en-US" w:eastAsia="en-US" w:bidi="en-US"/>
        </w:rPr>
        <w:t>2000Hz</w:t>
      </w:r>
      <w:r>
        <w:rPr>
          <w:color w:val="000000"/>
          <w:spacing w:val="0"/>
          <w:w w:val="100"/>
          <w:position w:val="0"/>
          <w:lang w:val="en-US" w:eastAsia="en-US" w:bidi="en-US"/>
        </w:rPr>
        <w:t>。</w:t>
      </w:r>
      <w:r>
        <w:rPr>
          <w:color w:val="000000"/>
          <w:spacing w:val="0"/>
          <w:w w:val="100"/>
          <w:position w:val="0"/>
        </w:rPr>
        <w:t>图</w:t>
      </w:r>
      <w:r>
        <w:rPr>
          <w:rFonts w:ascii="Times New Roman" w:eastAsia="Times New Roman" w:hAnsi="Times New Roman" w:cs="Times New Roman"/>
          <w:color w:val="000000"/>
          <w:spacing w:val="0"/>
          <w:w w:val="100"/>
          <w:position w:val="0"/>
          <w:sz w:val="22"/>
          <w:szCs w:val="22"/>
          <w:lang w:val="en-US" w:eastAsia="en-US" w:bidi="en-US"/>
        </w:rPr>
        <w:t>7-9</w:t>
      </w:r>
      <w:r>
        <w:rPr>
          <w:color w:val="000000"/>
          <w:spacing w:val="0"/>
          <w:w w:val="100"/>
          <w:position w:val="0"/>
        </w:rPr>
        <w:t>给出该直扩系统的仿真模块。</w:t>
      </w:r>
    </w:p>
    <w:p>
      <w:pPr>
        <w:widowControl w:val="0"/>
        <w:jc w:val="center"/>
        <w:rPr>
          <w:sz w:val="2"/>
          <w:szCs w:val="2"/>
        </w:rPr>
      </w:pPr>
      <w:r>
        <w:drawing>
          <wp:inline>
            <wp:extent cx="4900930" cy="3511550"/>
            <wp:docPr id="1332" name="Picutre 1332"/>
            <a:graphic xmlns:a="http://schemas.openxmlformats.org/drawingml/2006/main">
              <a:graphicData uri="http://schemas.openxmlformats.org/drawingml/2006/picture">
                <pic:pic xmlns:pic="http://schemas.openxmlformats.org/drawingml/2006/picture">
                  <pic:nvPicPr>
                    <pic:cNvPr id="1332" name="Picture 1332"/>
                    <pic:cNvPicPr/>
                  </pic:nvPicPr>
                  <pic:blipFill>
                    <a:blip r:embed="rId817"/>
                    <a:stretch/>
                  </pic:blipFill>
                  <pic:spPr>
                    <a:xfrm>
                      <a:ext cx="4900930" cy="3511550"/>
                    </a:xfrm>
                    <a:prstGeom prst="rect"/>
                  </pic:spPr>
                </pic:pic>
              </a:graphicData>
            </a:graphic>
          </wp:inline>
        </w:drawing>
      </w:r>
    </w:p>
    <w:p>
      <w:pPr>
        <w:pStyle w:val="Style17"/>
        <w:keepNext w:val="0"/>
        <w:keepLines w:val="0"/>
        <w:widowControl w:val="0"/>
        <w:shd w:val="clear" w:color="auto" w:fill="auto"/>
        <w:bidi w:val="0"/>
        <w:spacing w:before="0" w:after="0" w:line="240" w:lineRule="auto"/>
        <w:ind w:left="2813" w:right="0" w:firstLine="0"/>
        <w:jc w:val="left"/>
        <w:rPr>
          <w:sz w:val="11"/>
          <w:szCs w:val="11"/>
        </w:rPr>
      </w:pPr>
      <w:r>
        <w:rPr>
          <w:rFonts w:ascii="Times New Roman" w:eastAsia="Times New Roman" w:hAnsi="Times New Roman" w:cs="Times New Roman"/>
          <w:b/>
          <w:bCs/>
          <w:color w:val="000000"/>
          <w:spacing w:val="0"/>
          <w:w w:val="100"/>
          <w:position w:val="0"/>
          <w:sz w:val="11"/>
          <w:szCs w:val="11"/>
          <w:lang w:val="en-US" w:eastAsia="en-US" w:bidi="en-US"/>
        </w:rPr>
        <w:t>Filter Design</w:t>
      </w:r>
      <w:r>
        <w:br w:type="page"/>
      </w:r>
    </w:p>
    <w:p>
      <w:pPr>
        <w:pStyle w:val="Style14"/>
        <w:keepNext w:val="0"/>
        <w:keepLines w:val="0"/>
        <w:widowControl w:val="0"/>
        <w:shd w:val="clear" w:color="auto" w:fill="auto"/>
        <w:bidi w:val="0"/>
        <w:spacing w:before="0" w:after="0" w:line="338" w:lineRule="exact"/>
        <w:ind w:left="0" w:right="0" w:firstLine="460"/>
        <w:jc w:val="both"/>
      </w:pPr>
      <w:r>
        <w:rPr>
          <w:color w:val="000000"/>
          <w:spacing w:val="0"/>
          <w:w w:val="100"/>
          <w:position w:val="0"/>
        </w:rPr>
        <w:t>发送端数据由贝努力二进制发生器</w:t>
      </w:r>
      <w:r>
        <w:rPr>
          <w:rFonts w:ascii="Times New Roman" w:eastAsia="Times New Roman" w:hAnsi="Times New Roman" w:cs="Times New Roman"/>
          <w:color w:val="000000"/>
          <w:spacing w:val="0"/>
          <w:w w:val="100"/>
          <w:position w:val="0"/>
          <w:sz w:val="22"/>
          <w:szCs w:val="22"/>
          <w:lang w:val="en-US" w:eastAsia="en-US" w:bidi="en-US"/>
        </w:rPr>
        <w:t>(Bernoulli Binary Generator)</w:t>
      </w:r>
      <w:r>
        <w:rPr>
          <w:color w:val="000000"/>
          <w:spacing w:val="0"/>
          <w:w w:val="100"/>
          <w:position w:val="0"/>
        </w:rPr>
        <w:t xml:space="preserve">控制产生随机二进制 </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或</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数据。扩频调制由</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模块</w:t>
      </w:r>
      <w:r>
        <w:rPr>
          <w:rFonts w:ascii="Times New Roman" w:eastAsia="Times New Roman" w:hAnsi="Times New Roman" w:cs="Times New Roman"/>
          <w:color w:val="000000"/>
          <w:spacing w:val="0"/>
          <w:w w:val="100"/>
          <w:position w:val="0"/>
          <w:sz w:val="22"/>
          <w:szCs w:val="22"/>
          <w:lang w:val="en-US" w:eastAsia="en-US" w:bidi="en-US"/>
        </w:rPr>
        <w:t>kuopin</w:t>
      </w:r>
      <w:r>
        <w:rPr>
          <w:color w:val="000000"/>
          <w:spacing w:val="0"/>
          <w:w w:val="100"/>
          <w:position w:val="0"/>
        </w:rPr>
        <w:t>完成。射频调制由</w:t>
      </w:r>
      <w:r>
        <w:rPr>
          <w:rFonts w:ascii="Times New Roman" w:eastAsia="Times New Roman" w:hAnsi="Times New Roman" w:cs="Times New Roman"/>
          <w:color w:val="000000"/>
          <w:spacing w:val="0"/>
          <w:w w:val="100"/>
          <w:position w:val="0"/>
          <w:sz w:val="22"/>
          <w:szCs w:val="22"/>
          <w:lang w:val="en-US" w:eastAsia="en-US" w:bidi="en-US"/>
        </w:rPr>
        <w:t>tiaozhi</w:t>
      </w:r>
      <w:r>
        <w:rPr>
          <w:color w:val="000000"/>
          <w:spacing w:val="0"/>
          <w:w w:val="100"/>
          <w:position w:val="0"/>
        </w:rPr>
        <w:t>模块来完成，使用的 正弦载波由</w:t>
      </w:r>
      <w:r>
        <w:rPr>
          <w:rFonts w:ascii="Times New Roman" w:eastAsia="Times New Roman" w:hAnsi="Times New Roman" w:cs="Times New Roman"/>
          <w:color w:val="000000"/>
          <w:spacing w:val="0"/>
          <w:w w:val="100"/>
          <w:position w:val="0"/>
          <w:sz w:val="22"/>
          <w:szCs w:val="22"/>
          <w:lang w:val="en-US" w:eastAsia="en-US" w:bidi="en-US"/>
        </w:rPr>
        <w:t>signal generator</w:t>
      </w:r>
      <w:r>
        <w:rPr>
          <w:color w:val="000000"/>
          <w:spacing w:val="0"/>
          <w:w w:val="100"/>
          <w:position w:val="0"/>
        </w:rPr>
        <w:t>产生，正弦波幅度为</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。射频信号经过加性高斯白噪声信道。 仿真模块中的</w:t>
      </w:r>
      <w:r>
        <w:rPr>
          <w:rFonts w:ascii="Times New Roman" w:eastAsia="Times New Roman" w:hAnsi="Times New Roman" w:cs="Times New Roman"/>
          <w:color w:val="000000"/>
          <w:spacing w:val="0"/>
          <w:w w:val="100"/>
          <w:position w:val="0"/>
          <w:sz w:val="22"/>
          <w:szCs w:val="22"/>
          <w:lang w:val="en-US" w:eastAsia="en-US" w:bidi="en-US"/>
        </w:rPr>
        <w:t>Zero-Order Hold</w:t>
      </w:r>
      <w:r>
        <w:rPr>
          <w:color w:val="000000"/>
          <w:spacing w:val="0"/>
          <w:w w:val="100"/>
          <w:position w:val="0"/>
        </w:rPr>
        <w:t>均为零阶保持器，完成对各个节点数据的釆样和保持，利于 后接的模块对于数据的计算。接收到的信号经过解调</w:t>
      </w:r>
      <w:r>
        <w:rPr>
          <w:rFonts w:ascii="Times New Roman" w:eastAsia="Times New Roman" w:hAnsi="Times New Roman" w:cs="Times New Roman"/>
          <w:color w:val="000000"/>
          <w:spacing w:val="0"/>
          <w:w w:val="100"/>
          <w:position w:val="0"/>
          <w:sz w:val="22"/>
          <w:szCs w:val="22"/>
          <w:lang w:val="en-US" w:eastAsia="en-US" w:bidi="en-US"/>
        </w:rPr>
        <w:t>(jietiao)</w:t>
      </w:r>
      <w:r>
        <w:rPr>
          <w:color w:val="000000"/>
          <w:spacing w:val="0"/>
          <w:w w:val="100"/>
          <w:position w:val="0"/>
        </w:rPr>
        <w:t>模块，解扩</w:t>
      </w:r>
      <w:r>
        <w:rPr>
          <w:rFonts w:ascii="Times New Roman" w:eastAsia="Times New Roman" w:hAnsi="Times New Roman" w:cs="Times New Roman"/>
          <w:color w:val="000000"/>
          <w:spacing w:val="0"/>
          <w:w w:val="100"/>
          <w:position w:val="0"/>
          <w:sz w:val="22"/>
          <w:szCs w:val="22"/>
          <w:lang w:val="en-US" w:eastAsia="en-US" w:bidi="en-US"/>
        </w:rPr>
        <w:t>(jiekuo)</w:t>
      </w:r>
      <w:r>
        <w:rPr>
          <w:color w:val="000000"/>
          <w:spacing w:val="0"/>
          <w:w w:val="100"/>
          <w:position w:val="0"/>
        </w:rPr>
        <w:t>模块，再 经过巴特沃斯滤波器，数据进入子系统</w:t>
      </w:r>
      <w:r>
        <w:rPr>
          <w:rFonts w:ascii="Times New Roman" w:eastAsia="Times New Roman" w:hAnsi="Times New Roman" w:cs="Times New Roman"/>
          <w:color w:val="000000"/>
          <w:spacing w:val="0"/>
          <w:w w:val="100"/>
          <w:position w:val="0"/>
          <w:sz w:val="22"/>
          <w:szCs w:val="22"/>
          <w:lang w:val="en-US" w:eastAsia="en-US" w:bidi="en-US"/>
        </w:rPr>
        <w:t>(subsystem),</w:t>
      </w:r>
      <w:r>
        <w:rPr>
          <w:color w:val="000000"/>
          <w:spacing w:val="0"/>
          <w:w w:val="100"/>
          <w:position w:val="0"/>
        </w:rPr>
        <w:t>子系统如图</w:t>
      </w:r>
      <w:r>
        <w:rPr>
          <w:rFonts w:ascii="Times New Roman" w:eastAsia="Times New Roman" w:hAnsi="Times New Roman" w:cs="Times New Roman"/>
          <w:color w:val="000000"/>
          <w:spacing w:val="0"/>
          <w:w w:val="100"/>
          <w:position w:val="0"/>
          <w:sz w:val="22"/>
          <w:szCs w:val="22"/>
          <w:lang w:val="en-US" w:eastAsia="en-US" w:bidi="en-US"/>
        </w:rPr>
        <w:t>7-10</w:t>
      </w:r>
      <w:r>
        <w:rPr>
          <w:color w:val="000000"/>
          <w:spacing w:val="0"/>
          <w:w w:val="100"/>
          <w:position w:val="0"/>
        </w:rPr>
        <w:t>所示，有开关元件</w:t>
      </w:r>
      <w:r>
        <w:rPr>
          <w:color w:val="000000"/>
          <w:spacing w:val="0"/>
          <w:w w:val="100"/>
          <w:position w:val="0"/>
          <w:lang w:val="zh-CN" w:eastAsia="zh-CN" w:bidi="zh-CN"/>
        </w:rPr>
        <w:t xml:space="preserve">.输 </w:t>
      </w:r>
      <w:r>
        <w:rPr>
          <w:color w:val="000000"/>
          <w:spacing w:val="0"/>
          <w:w w:val="100"/>
          <w:position w:val="0"/>
        </w:rPr>
        <w:t>出的数据为</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或</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。仿真显示各个节点的波形图和频谱图，分别如图</w:t>
      </w:r>
      <w:r>
        <w:rPr>
          <w:rFonts w:ascii="Times New Roman" w:eastAsia="Times New Roman" w:hAnsi="Times New Roman" w:cs="Times New Roman"/>
          <w:color w:val="000000"/>
          <w:spacing w:val="0"/>
          <w:w w:val="100"/>
          <w:position w:val="0"/>
          <w:sz w:val="22"/>
          <w:szCs w:val="22"/>
        </w:rPr>
        <w:t>7-11</w:t>
      </w:r>
      <w:r>
        <w:rPr>
          <w:rFonts w:ascii="Times New Roman" w:eastAsia="Times New Roman" w:hAnsi="Times New Roman" w:cs="Times New Roman"/>
          <w:color w:val="000000"/>
          <w:spacing w:val="0"/>
          <w:w w:val="100"/>
          <w:position w:val="0"/>
        </w:rPr>
        <w:t>〜</w:t>
      </w:r>
      <w:r>
        <w:rPr>
          <w:color w:val="000000"/>
          <w:spacing w:val="0"/>
          <w:w w:val="100"/>
          <w:position w:val="0"/>
        </w:rPr>
        <w:t>图</w:t>
      </w:r>
      <w:r>
        <w:rPr>
          <w:rFonts w:ascii="Times New Roman" w:eastAsia="Times New Roman" w:hAnsi="Times New Roman" w:cs="Times New Roman"/>
          <w:color w:val="000000"/>
          <w:spacing w:val="0"/>
          <w:w w:val="100"/>
          <w:position w:val="0"/>
          <w:sz w:val="22"/>
          <w:szCs w:val="22"/>
          <w:lang w:val="en-US" w:eastAsia="en-US" w:bidi="en-US"/>
        </w:rPr>
        <w:t xml:space="preserve">7-16 </w:t>
      </w:r>
      <w:r>
        <w:rPr>
          <w:color w:val="000000"/>
          <w:spacing w:val="0"/>
          <w:w w:val="100"/>
          <w:position w:val="0"/>
        </w:rPr>
        <w:t>所示。</w:t>
      </w:r>
    </w:p>
    <w:p>
      <w:pPr>
        <w:widowControl w:val="0"/>
        <w:spacing w:line="1" w:lineRule="exact"/>
        <w:sectPr>
          <w:headerReference w:type="default" r:id="rId819"/>
          <w:footerReference w:type="default" r:id="rId820"/>
          <w:headerReference w:type="even" r:id="rId821"/>
          <w:footerReference w:type="even" r:id="rId822"/>
          <w:headerReference w:type="first" r:id="rId823"/>
          <w:footerReference w:type="first" r:id="rId824"/>
          <w:footnotePr>
            <w:pos w:val="pageBottom"/>
            <w:numFmt w:val="decimal"/>
            <w:numRestart w:val="continuous"/>
          </w:footnotePr>
          <w:pgSz w:w="10239" w:h="15475"/>
          <w:pgMar w:top="1029" w:right="335" w:bottom="1255" w:left="335" w:header="0" w:footer="3" w:gutter="805"/>
          <w:pgNumType w:start="162"/>
          <w:cols w:space="720"/>
          <w:noEndnote/>
          <w:titlePg/>
          <w:rtlGutter/>
          <w:docGrid w:linePitch="360"/>
        </w:sectPr>
      </w:pPr>
      <w:r>
        <w:drawing>
          <wp:anchor distT="63500" distB="3863340" distL="0" distR="6350" simplePos="0" relativeHeight="125829923" behindDoc="0" locked="0" layoutInCell="1" allowOverlap="1">
            <wp:simplePos x="0" y="0"/>
            <wp:positionH relativeFrom="margin">
              <wp:posOffset>1939925</wp:posOffset>
            </wp:positionH>
            <wp:positionV relativeFrom="paragraph">
              <wp:posOffset>63500</wp:posOffset>
            </wp:positionV>
            <wp:extent cx="1682750" cy="1298575"/>
            <wp:wrapTopAndBottom/>
            <wp:docPr id="1341" name="Shape 1341"/>
            <a:graphic xmlns:a="http://schemas.openxmlformats.org/drawingml/2006/main">
              <a:graphicData uri="http://schemas.openxmlformats.org/drawingml/2006/picture">
                <pic:pic xmlns:pic="http://schemas.openxmlformats.org/drawingml/2006/picture">
                  <pic:nvPicPr>
                    <pic:cNvPr id="1342" name="Picture box 1342"/>
                    <pic:cNvPicPr/>
                  </pic:nvPicPr>
                  <pic:blipFill>
                    <a:blip r:embed="rId825"/>
                    <a:stretch/>
                  </pic:blipFill>
                  <pic:spPr>
                    <a:xfrm>
                      <a:ext cx="1682750" cy="1298575"/>
                    </a:xfrm>
                    <a:prstGeom prst="rect"/>
                  </pic:spPr>
                </pic:pic>
              </a:graphicData>
            </a:graphic>
          </wp:anchor>
        </w:drawing>
      </w:r>
      <w:r>
        <mc:AlternateContent>
          <mc:Choice Requires="wps">
            <w:drawing>
              <wp:anchor distT="0" distB="0" distL="0" distR="0" simplePos="0" relativeHeight="503316668" behindDoc="0" locked="0" layoutInCell="1" allowOverlap="1">
                <wp:simplePos x="0" y="0"/>
                <wp:positionH relativeFrom="margin">
                  <wp:posOffset>1946275</wp:posOffset>
                </wp:positionH>
                <wp:positionV relativeFrom="paragraph">
                  <wp:posOffset>1503680</wp:posOffset>
                </wp:positionV>
                <wp:extent cx="1682115" cy="153670"/>
                <wp:wrapNone/>
                <wp:docPr id="1343" name="Shape 1343"/>
                <a:graphic xmlns:a="http://schemas.openxmlformats.org/drawingml/2006/main">
                  <a:graphicData uri="http://schemas.microsoft.com/office/word/2010/wordprocessingShape">
                    <wps:wsp>
                      <wps:cNvSpPr txBox="1"/>
                      <wps:spPr>
                        <a:xfrm>
                          <a:ext cx="1682115" cy="1536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7T0 subsystem</w:t>
                            </w:r>
                            <w:r>
                              <w:rPr>
                                <w:color w:val="000000"/>
                                <w:spacing w:val="0"/>
                                <w:w w:val="100"/>
                                <w:position w:val="0"/>
                                <w:sz w:val="18"/>
                                <w:szCs w:val="18"/>
                              </w:rPr>
                              <w:t>子系统模型</w:t>
                            </w:r>
                          </w:p>
                        </w:txbxContent>
                      </wps:txbx>
                      <wps:bodyPr lIns="0" tIns="0" rIns="0" bIns="0">
                        <a:noAutoFit/>
                      </wps:bodyPr>
                    </wps:wsp>
                  </a:graphicData>
                </a:graphic>
              </wp:anchor>
            </w:drawing>
          </mc:Choice>
          <mc:Fallback>
            <w:pict>
              <v:shape id="_x0000_s2369" type="#_x0000_t202" style="position:absolute;margin-left:153.25pt;margin-top:118.40000000000001pt;width:132.44999999999999pt;height:12.1pt;z-index:251657915;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7T0 subsystem</w:t>
                      </w:r>
                      <w:r>
                        <w:rPr>
                          <w:color w:val="000000"/>
                          <w:spacing w:val="0"/>
                          <w:w w:val="100"/>
                          <w:position w:val="0"/>
                          <w:sz w:val="18"/>
                          <w:szCs w:val="18"/>
                        </w:rPr>
                        <w:t>子系统模型</w:t>
                      </w:r>
                    </w:p>
                  </w:txbxContent>
                </v:textbox>
                <w10:wrap anchorx="margin"/>
              </v:shape>
            </w:pict>
          </mc:Fallback>
        </mc:AlternateContent>
      </w:r>
      <w:r>
        <w:drawing>
          <wp:anchor distT="1964055" distB="431165" distL="0" distR="0" simplePos="0" relativeHeight="125829924" behindDoc="0" locked="0" layoutInCell="1" allowOverlap="1">
            <wp:simplePos x="0" y="0"/>
            <wp:positionH relativeFrom="margin">
              <wp:posOffset>150495</wp:posOffset>
            </wp:positionH>
            <wp:positionV relativeFrom="paragraph">
              <wp:posOffset>1964055</wp:posOffset>
            </wp:positionV>
            <wp:extent cx="5340350" cy="2828290"/>
            <wp:wrapTopAndBottom/>
            <wp:docPr id="1345" name="Shape 1345"/>
            <a:graphic xmlns:a="http://schemas.openxmlformats.org/drawingml/2006/main">
              <a:graphicData uri="http://schemas.openxmlformats.org/drawingml/2006/picture">
                <pic:pic xmlns:pic="http://schemas.openxmlformats.org/drawingml/2006/picture">
                  <pic:nvPicPr>
                    <pic:cNvPr id="1346" name="Picture box 1346"/>
                    <pic:cNvPicPr/>
                  </pic:nvPicPr>
                  <pic:blipFill>
                    <a:blip r:embed="rId827"/>
                    <a:stretch/>
                  </pic:blipFill>
                  <pic:spPr>
                    <a:xfrm>
                      <a:ext cx="5340350" cy="2828290"/>
                    </a:xfrm>
                    <a:prstGeom prst="rect"/>
                  </pic:spPr>
                </pic:pic>
              </a:graphicData>
            </a:graphic>
          </wp:anchor>
        </w:drawing>
      </w:r>
      <w:r>
        <mc:AlternateContent>
          <mc:Choice Requires="wps">
            <w:drawing>
              <wp:anchor distT="0" distB="0" distL="0" distR="0" simplePos="0" relativeHeight="503316670" behindDoc="0" locked="0" layoutInCell="1" allowOverlap="1">
                <wp:simplePos x="0" y="0"/>
                <wp:positionH relativeFrom="margin">
                  <wp:posOffset>2750185</wp:posOffset>
                </wp:positionH>
                <wp:positionV relativeFrom="paragraph">
                  <wp:posOffset>1866265</wp:posOffset>
                </wp:positionV>
                <wp:extent cx="353060" cy="120650"/>
                <wp:wrapNone/>
                <wp:docPr id="1347" name="Shape 1347"/>
                <a:graphic xmlns:a="http://schemas.openxmlformats.org/drawingml/2006/main">
                  <a:graphicData uri="http://schemas.microsoft.com/office/word/2010/wordprocessingShape">
                    <wps:wsp>
                      <wps:cNvSpPr txBox="1"/>
                      <wps:spPr>
                        <a:xfrm>
                          <a:ext cx="353060" cy="1206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right"/>
                            </w:pPr>
                            <w:r>
                              <w:rPr>
                                <w:color w:val="000000"/>
                                <w:spacing w:val="0"/>
                                <w:w w:val="100"/>
                                <w:position w:val="0"/>
                              </w:rPr>
                              <w:t>数据信号</w:t>
                            </w:r>
                          </w:p>
                        </w:txbxContent>
                      </wps:txbx>
                      <wps:bodyPr lIns="0" tIns="0" rIns="0" bIns="0">
                        <a:noAutoFit/>
                      </wps:bodyPr>
                    </wps:wsp>
                  </a:graphicData>
                </a:graphic>
              </wp:anchor>
            </w:drawing>
          </mc:Choice>
          <mc:Fallback>
            <w:pict>
              <v:shape id="_x0000_s2373" type="#_x0000_t202" style="position:absolute;margin-left:216.55000000000001pt;margin-top:146.95000000000002pt;width:27.800000000000001pt;height:9.5pt;z-index:251657917;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right"/>
                      </w:pPr>
                      <w:r>
                        <w:rPr>
                          <w:color w:val="000000"/>
                          <w:spacing w:val="0"/>
                          <w:w w:val="100"/>
                          <w:position w:val="0"/>
                        </w:rPr>
                        <w:t>数据信号</w:t>
                      </w:r>
                    </w:p>
                  </w:txbxContent>
                </v:textbox>
                <w10:wrap anchorx="margin"/>
              </v:shape>
            </w:pict>
          </mc:Fallback>
        </mc:AlternateContent>
      </w:r>
      <w:r>
        <w:drawing>
          <wp:anchor distT="2597785" distB="1845310" distL="0" distR="0" simplePos="0" relativeHeight="125829925" behindDoc="0" locked="0" layoutInCell="1" allowOverlap="1">
            <wp:simplePos x="0" y="0"/>
            <wp:positionH relativeFrom="margin">
              <wp:posOffset>173355</wp:posOffset>
            </wp:positionH>
            <wp:positionV relativeFrom="paragraph">
              <wp:posOffset>2597785</wp:posOffset>
            </wp:positionV>
            <wp:extent cx="5291455" cy="786130"/>
            <wp:wrapTopAndBottom/>
            <wp:docPr id="1349" name="Shape 1349"/>
            <a:graphic xmlns:a="http://schemas.openxmlformats.org/drawingml/2006/main">
              <a:graphicData uri="http://schemas.openxmlformats.org/drawingml/2006/picture">
                <pic:pic xmlns:pic="http://schemas.openxmlformats.org/drawingml/2006/picture">
                  <pic:nvPicPr>
                    <pic:cNvPr id="1350" name="Picture box 1350"/>
                    <pic:cNvPicPr/>
                  </pic:nvPicPr>
                  <pic:blipFill>
                    <a:blip r:embed="rId829"/>
                    <a:stretch/>
                  </pic:blipFill>
                  <pic:spPr>
                    <a:xfrm>
                      <a:ext cx="5291455" cy="786130"/>
                    </a:xfrm>
                    <a:prstGeom prst="rect"/>
                  </pic:spPr>
                </pic:pic>
              </a:graphicData>
            </a:graphic>
          </wp:anchor>
        </w:drawing>
      </w:r>
      <w:r>
        <w:drawing>
          <wp:anchor distT="4015105" distB="280670" distL="0" distR="0" simplePos="0" relativeHeight="125829926" behindDoc="0" locked="0" layoutInCell="1" allowOverlap="1">
            <wp:simplePos x="0" y="0"/>
            <wp:positionH relativeFrom="margin">
              <wp:posOffset>91440</wp:posOffset>
            </wp:positionH>
            <wp:positionV relativeFrom="paragraph">
              <wp:posOffset>4015105</wp:posOffset>
            </wp:positionV>
            <wp:extent cx="5376545" cy="932815"/>
            <wp:wrapTopAndBottom/>
            <wp:docPr id="1351" name="Shape 1351"/>
            <a:graphic xmlns:a="http://schemas.openxmlformats.org/drawingml/2006/main">
              <a:graphicData uri="http://schemas.openxmlformats.org/drawingml/2006/picture">
                <pic:pic xmlns:pic="http://schemas.openxmlformats.org/drawingml/2006/picture">
                  <pic:nvPicPr>
                    <pic:cNvPr id="1352" name="Picture box 1352"/>
                    <pic:cNvPicPr/>
                  </pic:nvPicPr>
                  <pic:blipFill>
                    <a:blip r:embed="rId831"/>
                    <a:stretch/>
                  </pic:blipFill>
                  <pic:spPr>
                    <a:xfrm>
                      <a:ext cx="5376545" cy="932815"/>
                    </a:xfrm>
                    <a:prstGeom prst="rect"/>
                  </pic:spPr>
                </pic:pic>
              </a:graphicData>
            </a:graphic>
          </wp:anchor>
        </w:drawing>
      </w:r>
      <w:r>
        <mc:AlternateContent>
          <mc:Choice Requires="wps">
            <w:drawing>
              <wp:anchor distT="0" distB="0" distL="0" distR="0" simplePos="0" relativeHeight="503316672" behindDoc="0" locked="0" layoutInCell="1" allowOverlap="1">
                <wp:simplePos x="0" y="0"/>
                <wp:positionH relativeFrom="margin">
                  <wp:posOffset>1518285</wp:posOffset>
                </wp:positionH>
                <wp:positionV relativeFrom="paragraph">
                  <wp:posOffset>5073015</wp:posOffset>
                </wp:positionV>
                <wp:extent cx="2527935" cy="153670"/>
                <wp:wrapNone/>
                <wp:docPr id="1353" name="Shape 1353"/>
                <a:graphic xmlns:a="http://schemas.openxmlformats.org/drawingml/2006/main">
                  <a:graphicData uri="http://schemas.microsoft.com/office/word/2010/wordprocessingShape">
                    <wps:wsp>
                      <wps:cNvSpPr txBox="1"/>
                      <wps:spPr>
                        <a:xfrm>
                          <a:ext cx="2527935" cy="1536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7-11</w:t>
                            </w:r>
                            <w:r>
                              <w:rPr>
                                <w:color w:val="000000"/>
                                <w:spacing w:val="0"/>
                                <w:w w:val="100"/>
                                <w:position w:val="0"/>
                                <w:sz w:val="18"/>
                                <w:szCs w:val="18"/>
                              </w:rPr>
                              <w:t>扩频调制加噪过程波形图</w:t>
                            </w:r>
                            <w:r>
                              <w:rPr>
                                <w:rFonts w:ascii="Times New Roman" w:eastAsia="Times New Roman" w:hAnsi="Times New Roman" w:cs="Times New Roman"/>
                                <w:color w:val="000000"/>
                                <w:spacing w:val="0"/>
                                <w:w w:val="100"/>
                                <w:position w:val="0"/>
                                <w:sz w:val="18"/>
                                <w:szCs w:val="18"/>
                                <w:lang w:val="en-US" w:eastAsia="en-US" w:bidi="en-US"/>
                              </w:rPr>
                              <w:t>(scope</w:t>
                            </w:r>
                            <w:r>
                              <w:rPr>
                                <w:i/>
                                <w:iCs/>
                                <w:color w:val="000000"/>
                                <w:spacing w:val="0"/>
                                <w:w w:val="100"/>
                                <w:position w:val="0"/>
                                <w:sz w:val="18"/>
                                <w:szCs w:val="18"/>
                              </w:rPr>
                              <w:t>所示)</w:t>
                            </w:r>
                          </w:p>
                        </w:txbxContent>
                      </wps:txbx>
                      <wps:bodyPr lIns="0" tIns="0" rIns="0" bIns="0">
                        <a:noAutoFit/>
                      </wps:bodyPr>
                    </wps:wsp>
                  </a:graphicData>
                </a:graphic>
              </wp:anchor>
            </w:drawing>
          </mc:Choice>
          <mc:Fallback>
            <w:pict>
              <v:shape id="_x0000_s2379" type="#_x0000_t202" style="position:absolute;margin-left:119.55pt;margin-top:399.44999999999999pt;width:199.05000000000001pt;height:12.1pt;z-index:251657919;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7-11</w:t>
                      </w:r>
                      <w:r>
                        <w:rPr>
                          <w:color w:val="000000"/>
                          <w:spacing w:val="0"/>
                          <w:w w:val="100"/>
                          <w:position w:val="0"/>
                          <w:sz w:val="18"/>
                          <w:szCs w:val="18"/>
                        </w:rPr>
                        <w:t>扩频调制加噪过程波形图</w:t>
                      </w:r>
                      <w:r>
                        <w:rPr>
                          <w:rFonts w:ascii="Times New Roman" w:eastAsia="Times New Roman" w:hAnsi="Times New Roman" w:cs="Times New Roman"/>
                          <w:color w:val="000000"/>
                          <w:spacing w:val="0"/>
                          <w:w w:val="100"/>
                          <w:position w:val="0"/>
                          <w:sz w:val="18"/>
                          <w:szCs w:val="18"/>
                          <w:lang w:val="en-US" w:eastAsia="en-US" w:bidi="en-US"/>
                        </w:rPr>
                        <w:t>(scope</w:t>
                      </w:r>
                      <w:r>
                        <w:rPr>
                          <w:i/>
                          <w:iCs/>
                          <w:color w:val="000000"/>
                          <w:spacing w:val="0"/>
                          <w:w w:val="100"/>
                          <w:position w:val="0"/>
                          <w:sz w:val="18"/>
                          <w:szCs w:val="18"/>
                        </w:rPr>
                        <w:t>所示)</w:t>
                      </w:r>
                    </w:p>
                  </w:txbxContent>
                </v:textbox>
                <w10:wrap anchorx="margin"/>
              </v:shape>
            </w:pict>
          </mc:Fallback>
        </mc:AlternateContent>
      </w:r>
    </w:p>
    <w:p>
      <w:pPr>
        <w:pStyle w:val="Style14"/>
        <w:keepNext w:val="0"/>
        <w:keepLines w:val="0"/>
        <w:widowControl w:val="0"/>
        <w:shd w:val="clear" w:color="auto" w:fill="auto"/>
        <w:bidi w:val="0"/>
        <w:spacing w:before="0" w:after="0" w:line="335" w:lineRule="exact"/>
        <w:ind w:left="0" w:right="0" w:firstLine="460"/>
        <w:jc w:val="both"/>
      </w:pPr>
      <w:r>
        <w:rPr>
          <w:color w:val="000000"/>
          <w:spacing w:val="0"/>
          <w:w w:val="100"/>
          <w:position w:val="0"/>
        </w:rPr>
        <w:t>图</w:t>
      </w:r>
      <w:r>
        <w:rPr>
          <w:rFonts w:ascii="Times New Roman" w:eastAsia="Times New Roman" w:hAnsi="Times New Roman" w:cs="Times New Roman"/>
          <w:color w:val="000000"/>
          <w:spacing w:val="0"/>
          <w:w w:val="100"/>
          <w:position w:val="0"/>
          <w:sz w:val="22"/>
          <w:szCs w:val="22"/>
          <w:lang w:val="en-US" w:eastAsia="en-US" w:bidi="en-US"/>
        </w:rPr>
        <w:t>7-11</w:t>
      </w:r>
      <w:r>
        <w:rPr>
          <w:color w:val="000000"/>
          <w:spacing w:val="0"/>
          <w:w w:val="100"/>
          <w:position w:val="0"/>
        </w:rPr>
        <w:t>表示信号的发送过程，信号经过扩频、调制、加噪声及射频调制发送出去；如 图</w:t>
      </w:r>
      <w:r>
        <w:rPr>
          <w:rFonts w:ascii="Times New Roman" w:eastAsia="Times New Roman" w:hAnsi="Times New Roman" w:cs="Times New Roman"/>
          <w:color w:val="000000"/>
          <w:spacing w:val="0"/>
          <w:w w:val="100"/>
          <w:position w:val="0"/>
          <w:sz w:val="22"/>
          <w:szCs w:val="22"/>
          <w:lang w:val="en-US" w:eastAsia="en-US" w:bidi="en-US"/>
        </w:rPr>
        <w:t>7-12</w:t>
      </w:r>
      <w:r>
        <w:rPr>
          <w:color w:val="000000"/>
          <w:spacing w:val="0"/>
          <w:w w:val="100"/>
          <w:position w:val="0"/>
        </w:rPr>
        <w:t>所示，是发送端信号的频谱图，窄带的基带信号的主瓣带宽为</w:t>
      </w:r>
      <w:r>
        <w:rPr>
          <w:rFonts w:ascii="Times New Roman" w:eastAsia="Times New Roman" w:hAnsi="Times New Roman" w:cs="Times New Roman"/>
          <w:color w:val="000000"/>
          <w:spacing w:val="0"/>
          <w:w w:val="100"/>
          <w:position w:val="0"/>
          <w:sz w:val="22"/>
          <w:szCs w:val="22"/>
          <w:lang w:val="en-US" w:eastAsia="en-US" w:bidi="en-US"/>
        </w:rPr>
        <w:t>100Hz</w:t>
      </w:r>
      <w:r>
        <w:rPr>
          <w:color w:val="000000"/>
          <w:spacing w:val="0"/>
          <w:w w:val="100"/>
          <w:position w:val="0"/>
          <w:sz w:val="22"/>
          <w:szCs w:val="22"/>
          <w:lang w:val="en-US" w:eastAsia="en-US" w:bidi="en-US"/>
        </w:rPr>
        <w:t>；</w:t>
      </w:r>
      <w:r>
        <w:rPr>
          <w:color w:val="000000"/>
          <w:spacing w:val="0"/>
          <w:w w:val="100"/>
          <w:position w:val="0"/>
        </w:rPr>
        <w:t>如图</w:t>
      </w:r>
      <w:r>
        <w:rPr>
          <w:rFonts w:ascii="Times New Roman" w:eastAsia="Times New Roman" w:hAnsi="Times New Roman" w:cs="Times New Roman"/>
          <w:color w:val="000000"/>
          <w:spacing w:val="0"/>
          <w:w w:val="100"/>
          <w:position w:val="0"/>
          <w:sz w:val="22"/>
          <w:szCs w:val="22"/>
        </w:rPr>
        <w:t>7-13</w:t>
      </w:r>
      <w:r>
        <w:rPr>
          <w:color w:val="000000"/>
          <w:spacing w:val="0"/>
          <w:w w:val="100"/>
          <w:position w:val="0"/>
        </w:rPr>
        <w:t>所 示，宽带的伪随机码的带宽(主瓣)约为</w:t>
      </w:r>
      <w:r>
        <w:rPr>
          <w:rFonts w:ascii="Times New Roman" w:eastAsia="Times New Roman" w:hAnsi="Times New Roman" w:cs="Times New Roman"/>
          <w:color w:val="000000"/>
          <w:spacing w:val="0"/>
          <w:w w:val="100"/>
          <w:position w:val="0"/>
          <w:sz w:val="22"/>
          <w:szCs w:val="22"/>
          <w:lang w:val="en-US" w:eastAsia="en-US" w:bidi="en-US"/>
        </w:rPr>
        <w:t>2kHz,</w:t>
      </w:r>
      <w:r>
        <w:rPr>
          <w:color w:val="000000"/>
          <w:spacing w:val="0"/>
          <w:w w:val="100"/>
          <w:position w:val="0"/>
        </w:rPr>
        <w:t>达到扩频的目的。扩频信号经过</w:t>
      </w:r>
      <w:r>
        <w:rPr>
          <w:rFonts w:ascii="Times New Roman" w:eastAsia="Times New Roman" w:hAnsi="Times New Roman" w:cs="Times New Roman"/>
          <w:color w:val="000000"/>
          <w:spacing w:val="0"/>
          <w:w w:val="100"/>
          <w:position w:val="0"/>
          <w:sz w:val="22"/>
          <w:szCs w:val="22"/>
          <w:lang w:val="en-US" w:eastAsia="en-US" w:bidi="en-US"/>
        </w:rPr>
        <w:t>BPSK</w:t>
      </w:r>
      <w:r>
        <w:rPr>
          <w:color w:val="000000"/>
          <w:spacing w:val="0"/>
          <w:w w:val="100"/>
          <w:position w:val="0"/>
        </w:rPr>
        <w:t>调制 后，信号的频谱搬移到载频上，如图</w:t>
      </w:r>
      <w:r>
        <w:rPr>
          <w:rFonts w:ascii="Times New Roman" w:eastAsia="Times New Roman" w:hAnsi="Times New Roman" w:cs="Times New Roman"/>
          <w:color w:val="000000"/>
          <w:spacing w:val="0"/>
          <w:w w:val="100"/>
          <w:position w:val="0"/>
          <w:sz w:val="22"/>
          <w:szCs w:val="22"/>
          <w:lang w:val="en-US" w:eastAsia="en-US" w:bidi="en-US"/>
        </w:rPr>
        <w:t>7-14</w:t>
      </w:r>
      <w:r>
        <w:rPr>
          <w:color w:val="000000"/>
          <w:spacing w:val="0"/>
          <w:w w:val="100"/>
          <w:position w:val="0"/>
        </w:rPr>
        <w:t>所示。</w:t>
      </w:r>
    </w:p>
    <w:p>
      <w:pPr>
        <w:pStyle w:val="Style14"/>
        <w:keepNext w:val="0"/>
        <w:keepLines w:val="0"/>
        <w:widowControl w:val="0"/>
        <w:shd w:val="clear" w:color="auto" w:fill="auto"/>
        <w:bidi w:val="0"/>
        <w:spacing w:before="0" w:after="0" w:line="335" w:lineRule="exact"/>
        <w:ind w:left="0" w:right="0" w:firstLine="460"/>
        <w:jc w:val="both"/>
        <w:sectPr>
          <w:footnotePr>
            <w:pos w:val="pageBottom"/>
            <w:numFmt w:val="decimal"/>
            <w:numRestart w:val="continuous"/>
          </w:footnotePr>
          <w:type w:val="continuous"/>
          <w:pgSz w:w="10239" w:h="15475"/>
          <w:pgMar w:top="1049" w:right="352" w:bottom="1049" w:left="352" w:header="0" w:footer="3" w:gutter="772"/>
          <w:cols w:space="720"/>
          <w:noEndnote/>
          <w:rtlGutter/>
          <w:docGrid w:linePitch="360"/>
        </w:sectPr>
      </w:pPr>
      <w:r>
        <w:rPr>
          <w:color w:val="000000"/>
          <w:spacing w:val="0"/>
          <w:w w:val="100"/>
          <w:position w:val="0"/>
        </w:rPr>
        <w:t>由接收端信号的频谱(图</w:t>
      </w:r>
      <w:r>
        <w:rPr>
          <w:rFonts w:ascii="Times New Roman" w:eastAsia="Times New Roman" w:hAnsi="Times New Roman" w:cs="Times New Roman"/>
          <w:color w:val="000000"/>
          <w:spacing w:val="0"/>
          <w:w w:val="100"/>
          <w:position w:val="0"/>
          <w:sz w:val="22"/>
          <w:szCs w:val="22"/>
        </w:rPr>
        <w:t>7-15)</w:t>
      </w:r>
      <w:r>
        <w:rPr>
          <w:color w:val="000000"/>
          <w:spacing w:val="0"/>
          <w:w w:val="100"/>
          <w:position w:val="0"/>
        </w:rPr>
        <w:t>可见,相关解扩后的信号为窄带信号，图</w:t>
      </w:r>
      <w:r>
        <w:rPr>
          <w:rFonts w:ascii="Times New Roman" w:eastAsia="Times New Roman" w:hAnsi="Times New Roman" w:cs="Times New Roman"/>
          <w:color w:val="000000"/>
          <w:spacing w:val="0"/>
          <w:w w:val="100"/>
          <w:position w:val="0"/>
          <w:sz w:val="22"/>
          <w:szCs w:val="22"/>
          <w:lang w:val="en-US" w:eastAsia="en-US" w:bidi="en-US"/>
        </w:rPr>
        <w:t>7-16</w:t>
      </w:r>
      <w:r>
        <w:rPr>
          <w:color w:val="000000"/>
          <w:spacing w:val="0"/>
          <w:w w:val="100"/>
          <w:position w:val="0"/>
        </w:rPr>
        <w:t>是比较解调出的 信号与发送的基带信号波形，在信噪比为</w:t>
      </w:r>
      <w:r>
        <w:rPr>
          <w:rFonts w:ascii="Times New Roman" w:eastAsia="Times New Roman" w:hAnsi="Times New Roman" w:cs="Times New Roman"/>
          <w:color w:val="000000"/>
          <w:spacing w:val="0"/>
          <w:w w:val="100"/>
          <w:position w:val="0"/>
          <w:sz w:val="22"/>
          <w:szCs w:val="22"/>
          <w:lang w:val="en-US" w:eastAsia="en-US" w:bidi="en-US"/>
        </w:rPr>
        <w:t>27dB</w:t>
      </w:r>
      <w:r>
        <w:rPr>
          <w:color w:val="000000"/>
          <w:spacing w:val="0"/>
          <w:w w:val="100"/>
          <w:position w:val="0"/>
        </w:rPr>
        <w:t>时，系统可以误码率极低地解调出数据。</w:t>
      </w:r>
    </w:p>
    <w:p>
      <w:pPr>
        <w:framePr w:w="6079" w:h="5493" w:hSpace="267" w:wrap="notBeside" w:vAnchor="text" w:hAnchor="text" w:x="2685" w:y="1"/>
        <w:widowControl w:val="0"/>
        <w:rPr>
          <w:sz w:val="2"/>
          <w:szCs w:val="2"/>
        </w:rPr>
      </w:pPr>
      <w:r>
        <w:drawing>
          <wp:inline>
            <wp:extent cx="3858895" cy="3486785"/>
            <wp:docPr id="1355" name="Picutre 1355"/>
            <a:graphic xmlns:a="http://schemas.openxmlformats.org/drawingml/2006/main">
              <a:graphicData uri="http://schemas.openxmlformats.org/drawingml/2006/picture">
                <pic:pic xmlns:pic="http://schemas.openxmlformats.org/drawingml/2006/picture">
                  <pic:nvPicPr>
                    <pic:cNvPr id="1355" name="Picture 1355"/>
                    <pic:cNvPicPr/>
                  </pic:nvPicPr>
                  <pic:blipFill>
                    <a:blip r:embed="rId833"/>
                    <a:stretch/>
                  </pic:blipFill>
                  <pic:spPr>
                    <a:xfrm>
                      <a:ext cx="3858895" cy="3486785"/>
                    </a:xfrm>
                    <a:prstGeom prst="rect"/>
                  </pic:spPr>
                </pic:pic>
              </a:graphicData>
            </a:graphic>
          </wp:inline>
        </w:drawing>
      </w:r>
    </w:p>
    <w:p>
      <w:pPr>
        <w:widowControl w:val="0"/>
        <w:spacing w:line="1" w:lineRule="exact"/>
      </w:pPr>
      <w:r>
        <mc:AlternateContent>
          <mc:Choice Requires="wps">
            <w:drawing>
              <wp:anchor distT="0" distB="0" distL="1534795" distR="3895725" simplePos="0" relativeHeight="125829927" behindDoc="0" locked="0" layoutInCell="1" allowOverlap="1">
                <wp:simplePos x="0" y="0"/>
                <wp:positionH relativeFrom="column">
                  <wp:posOffset>1534795</wp:posOffset>
                </wp:positionH>
                <wp:positionV relativeFrom="paragraph">
                  <wp:posOffset>1071245</wp:posOffset>
                </wp:positionV>
                <wp:extent cx="133985" cy="708660"/>
                <wp:wrapTopAndBottom/>
                <wp:docPr id="1356" name="Shape 1356"/>
                <a:graphic xmlns:a="http://schemas.openxmlformats.org/drawingml/2006/main">
                  <a:graphicData uri="http://schemas.microsoft.com/office/word/2010/wordprocessingShape">
                    <wps:wsp>
                      <wps:cNvSpPr txBox="1"/>
                      <wps:spPr>
                        <a:xfrm>
                          <a:ext cx="133985" cy="708660"/>
                        </a:xfrm>
                        <a:prstGeom prst="rect"/>
                        <a:noFill/>
                      </wps:spPr>
                      <wps:txbx>
                        <w:txbxContent>
                          <w:p>
                            <w:pPr>
                              <w:pStyle w:val="Style217"/>
                              <w:keepNext w:val="0"/>
                              <w:keepLines w:val="0"/>
                              <w:widowControl w:val="0"/>
                              <w:shd w:val="clear" w:color="auto" w:fill="auto"/>
                              <w:bidi w:val="0"/>
                              <w:spacing w:before="0" w:after="0" w:line="240" w:lineRule="auto"/>
                              <w:ind w:left="0" w:right="0" w:firstLine="0"/>
                              <w:jc w:val="left"/>
                              <w:rPr>
                                <w:sz w:val="14"/>
                                <w:szCs w:val="14"/>
                              </w:rPr>
                            </w:pPr>
                            <w:r>
                              <w:rPr>
                                <w:b w:val="0"/>
                                <w:bCs w:val="0"/>
                                <w:color w:val="000000"/>
                                <w:spacing w:val="0"/>
                                <w:w w:val="100"/>
                                <w:position w:val="0"/>
                                <w:sz w:val="14"/>
                                <w:szCs w:val="14"/>
                                <w:lang w:val="en-US" w:eastAsia="en-US" w:bidi="en-US"/>
                              </w:rPr>
                              <w:t>mp&lt;Dp2c6ral/\l</w:t>
                            </w:r>
                          </w:p>
                        </w:txbxContent>
                      </wps:txbx>
                      <wps:bodyPr upright="1" vert="eaVert" lIns="0" tIns="0" rIns="0" bIns="0">
                        <a:noAutoFit/>
                      </wps:bodyPr>
                    </wps:wsp>
                  </a:graphicData>
                </a:graphic>
              </wp:anchor>
            </w:drawing>
          </mc:Choice>
          <mc:Fallback>
            <w:pict>
              <v:shape id="_x0000_s2382" type="#_x0000_t202" style="position:absolute;margin-left:120.85000000000001pt;margin-top:84.350000000000009pt;width:10.550000000000001pt;height:55.800000000000004pt;z-index:-125828826;mso-wrap-distance-left:120.85000000000001pt;mso-wrap-distance-right:306.75pt" filled="f" stroked="f">
                <v:textbox style="layout-flow:vertical-ideographic" inset="0,0,0,0">
                  <w:txbxContent>
                    <w:p>
                      <w:pPr>
                        <w:pStyle w:val="Style217"/>
                        <w:keepNext w:val="0"/>
                        <w:keepLines w:val="0"/>
                        <w:widowControl w:val="0"/>
                        <w:shd w:val="clear" w:color="auto" w:fill="auto"/>
                        <w:bidi w:val="0"/>
                        <w:spacing w:before="0" w:after="0" w:line="240" w:lineRule="auto"/>
                        <w:ind w:left="0" w:right="0" w:firstLine="0"/>
                        <w:jc w:val="left"/>
                        <w:rPr>
                          <w:sz w:val="14"/>
                          <w:szCs w:val="14"/>
                        </w:rPr>
                      </w:pPr>
                      <w:r>
                        <w:rPr>
                          <w:b w:val="0"/>
                          <w:bCs w:val="0"/>
                          <w:color w:val="000000"/>
                          <w:spacing w:val="0"/>
                          <w:w w:val="100"/>
                          <w:position w:val="0"/>
                          <w:sz w:val="14"/>
                          <w:szCs w:val="14"/>
                          <w:lang w:val="en-US" w:eastAsia="en-US" w:bidi="en-US"/>
                        </w:rPr>
                        <w:t>mp&lt;Dp2c6ral/\l</w:t>
                      </w:r>
                    </w:p>
                  </w:txbxContent>
                </v:textbox>
                <w10:wrap type="topAndBottom"/>
              </v:shape>
            </w:pict>
          </mc:Fallback>
        </mc:AlternateContent>
      </w:r>
    </w:p>
    <w:p>
      <w:pPr>
        <w:framePr w:w="6043" w:h="4870" w:hSpace="267" w:wrap="notBeside" w:vAnchor="text" w:hAnchor="text" w:x="2721" w:y="1"/>
        <w:widowControl w:val="0"/>
        <w:rPr>
          <w:sz w:val="2"/>
          <w:szCs w:val="2"/>
        </w:rPr>
      </w:pPr>
      <w:r>
        <w:drawing>
          <wp:inline>
            <wp:extent cx="3834130" cy="3090545"/>
            <wp:docPr id="1358" name="Picutre 1358"/>
            <a:graphic xmlns:a="http://schemas.openxmlformats.org/drawingml/2006/main">
              <a:graphicData uri="http://schemas.openxmlformats.org/drawingml/2006/picture">
                <pic:pic xmlns:pic="http://schemas.openxmlformats.org/drawingml/2006/picture">
                  <pic:nvPicPr>
                    <pic:cNvPr id="1358" name="Picture 1358"/>
                    <pic:cNvPicPr/>
                  </pic:nvPicPr>
                  <pic:blipFill>
                    <a:blip r:embed="rId835"/>
                    <a:stretch/>
                  </pic:blipFill>
                  <pic:spPr>
                    <a:xfrm>
                      <a:ext cx="3834130" cy="3090545"/>
                    </a:xfrm>
                    <a:prstGeom prst="rect"/>
                  </pic:spPr>
                </pic:pic>
              </a:graphicData>
            </a:graphic>
          </wp:inline>
        </w:drawing>
      </w:r>
    </w:p>
    <w:p>
      <w:pPr>
        <w:widowControl w:val="0"/>
        <w:spacing w:line="1" w:lineRule="exact"/>
        <w:sectPr>
          <w:headerReference w:type="default" r:id="rId837"/>
          <w:footerReference w:type="default" r:id="rId838"/>
          <w:headerReference w:type="even" r:id="rId839"/>
          <w:footerReference w:type="even" r:id="rId840"/>
          <w:footnotePr>
            <w:pos w:val="pageBottom"/>
            <w:numFmt w:val="decimal"/>
            <w:numRestart w:val="continuous"/>
          </w:footnotePr>
          <w:pgSz w:w="10239" w:h="15475"/>
          <w:pgMar w:top="2013" w:right="352" w:bottom="2065" w:left="352" w:header="0" w:footer="3" w:gutter="772"/>
          <w:cols w:space="720"/>
          <w:noEndnote/>
          <w:rtlGutter w:val="0"/>
          <w:docGrid w:linePitch="360"/>
        </w:sectPr>
      </w:pPr>
      <w:r>
        <mc:AlternateContent>
          <mc:Choice Requires="wps">
            <w:drawing>
              <wp:anchor distT="0" distB="0" distL="1557655" distR="3886200" simplePos="0" relativeHeight="125829929" behindDoc="0" locked="0" layoutInCell="1" allowOverlap="1">
                <wp:simplePos x="0" y="0"/>
                <wp:positionH relativeFrom="column">
                  <wp:posOffset>1557655</wp:posOffset>
                </wp:positionH>
                <wp:positionV relativeFrom="paragraph">
                  <wp:posOffset>1041400</wp:posOffset>
                </wp:positionV>
                <wp:extent cx="120650" cy="705485"/>
                <wp:wrapTopAndBottom/>
                <wp:docPr id="1367" name="Shape 1367"/>
                <a:graphic xmlns:a="http://schemas.openxmlformats.org/drawingml/2006/main">
                  <a:graphicData uri="http://schemas.microsoft.com/office/word/2010/wordprocessingShape">
                    <wps:wsp>
                      <wps:cNvSpPr txBox="1"/>
                      <wps:spPr>
                        <a:xfrm>
                          <a:ext cx="120650" cy="705485"/>
                        </a:xfrm>
                        <a:prstGeom prst="rect"/>
                        <a:noFill/>
                      </wps:spPr>
                      <wps:txbx>
                        <w:txbxContent>
                          <w:p>
                            <w:pPr>
                              <w:pStyle w:val="Style217"/>
                              <w:keepNext w:val="0"/>
                              <w:keepLines w:val="0"/>
                              <w:widowControl w:val="0"/>
                              <w:shd w:val="clear" w:color="auto" w:fill="auto"/>
                              <w:bidi w:val="0"/>
                              <w:spacing w:before="0" w:after="0" w:line="240" w:lineRule="auto"/>
                              <w:ind w:left="0" w:right="0" w:firstLine="0"/>
                              <w:jc w:val="left"/>
                              <w:rPr>
                                <w:sz w:val="17"/>
                                <w:szCs w:val="17"/>
                              </w:rPr>
                            </w:pPr>
                            <w:r>
                              <w:rPr>
                                <w:b w:val="0"/>
                                <w:bCs w:val="0"/>
                                <w:color w:val="000000"/>
                                <w:spacing w:val="0"/>
                                <w:w w:val="100"/>
                                <w:position w:val="0"/>
                                <w:sz w:val="14"/>
                                <w:szCs w:val="14"/>
                                <w:lang w:val="en-US" w:eastAsia="en-US" w:bidi="en-US"/>
                              </w:rPr>
                              <w:t>CQP(Dpac</w:t>
                            </w:r>
                            <w:r>
                              <w:rPr>
                                <w:b w:val="0"/>
                                <w:bCs w:val="0"/>
                                <w:color w:val="000000"/>
                                <w:spacing w:val="0"/>
                                <w:w w:val="100"/>
                                <w:position w:val="0"/>
                                <w:sz w:val="17"/>
                                <w:szCs w:val="17"/>
                                <w:lang w:val="zh-TW" w:eastAsia="zh-TW" w:bidi="zh-TW"/>
                              </w:rPr>
                              <w:t>沼巨</w:t>
                            </w:r>
                          </w:p>
                        </w:txbxContent>
                      </wps:txbx>
                      <wps:bodyPr upright="1" vert="eaVert" lIns="0" tIns="0" rIns="0" bIns="0">
                        <a:noAutoFit/>
                      </wps:bodyPr>
                    </wps:wsp>
                  </a:graphicData>
                </a:graphic>
              </wp:anchor>
            </w:drawing>
          </mc:Choice>
          <mc:Fallback>
            <w:pict>
              <v:shape id="_x0000_s2393" type="#_x0000_t202" style="position:absolute;margin-left:122.65000000000001pt;margin-top:82.pt;width:9.5pt;height:55.550000000000004pt;z-index:-125828824;mso-wrap-distance-left:122.65000000000001pt;mso-wrap-distance-right:306.pt" filled="f" stroked="f">
                <v:textbox style="layout-flow:vertical-ideographic" inset="0,0,0,0">
                  <w:txbxContent>
                    <w:p>
                      <w:pPr>
                        <w:pStyle w:val="Style217"/>
                        <w:keepNext w:val="0"/>
                        <w:keepLines w:val="0"/>
                        <w:widowControl w:val="0"/>
                        <w:shd w:val="clear" w:color="auto" w:fill="auto"/>
                        <w:bidi w:val="0"/>
                        <w:spacing w:before="0" w:after="0" w:line="240" w:lineRule="auto"/>
                        <w:ind w:left="0" w:right="0" w:firstLine="0"/>
                        <w:jc w:val="left"/>
                        <w:rPr>
                          <w:sz w:val="17"/>
                          <w:szCs w:val="17"/>
                        </w:rPr>
                      </w:pPr>
                      <w:r>
                        <w:rPr>
                          <w:b w:val="0"/>
                          <w:bCs w:val="0"/>
                          <w:color w:val="000000"/>
                          <w:spacing w:val="0"/>
                          <w:w w:val="100"/>
                          <w:position w:val="0"/>
                          <w:sz w:val="14"/>
                          <w:szCs w:val="14"/>
                          <w:lang w:val="en-US" w:eastAsia="en-US" w:bidi="en-US"/>
                        </w:rPr>
                        <w:t>CQP(Dpac</w:t>
                      </w:r>
                      <w:r>
                        <w:rPr>
                          <w:b w:val="0"/>
                          <w:bCs w:val="0"/>
                          <w:color w:val="000000"/>
                          <w:spacing w:val="0"/>
                          <w:w w:val="100"/>
                          <w:position w:val="0"/>
                          <w:sz w:val="17"/>
                          <w:szCs w:val="17"/>
                          <w:lang w:val="zh-TW" w:eastAsia="zh-TW" w:bidi="zh-TW"/>
                        </w:rPr>
                        <w:t>沼巨</w:t>
                      </w:r>
                    </w:p>
                  </w:txbxContent>
                </v:textbox>
                <w10:wrap type="topAndBottom"/>
              </v:shape>
            </w:pict>
          </mc:Fallback>
        </mc:AlternateContent>
      </w:r>
    </w:p>
    <w:p>
      <w:pPr>
        <w:widowControl w:val="0"/>
        <w:spacing w:line="240" w:lineRule="exact"/>
        <w:rPr>
          <w:sz w:val="19"/>
          <w:szCs w:val="19"/>
        </w:rPr>
      </w:pPr>
    </w:p>
    <w:p>
      <w:pPr>
        <w:widowControl w:val="0"/>
        <w:spacing w:line="240" w:lineRule="exact"/>
        <w:rPr>
          <w:sz w:val="19"/>
          <w:szCs w:val="19"/>
        </w:rPr>
      </w:pPr>
    </w:p>
    <w:p>
      <w:pPr>
        <w:widowControl w:val="0"/>
        <w:spacing w:before="49" w:after="49" w:line="240" w:lineRule="exact"/>
        <w:rPr>
          <w:sz w:val="19"/>
          <w:szCs w:val="19"/>
        </w:rPr>
      </w:pPr>
    </w:p>
    <w:p>
      <w:pPr>
        <w:widowControl w:val="0"/>
        <w:spacing w:line="1" w:lineRule="exact"/>
        <w:sectPr>
          <w:headerReference w:type="default" r:id="rId841"/>
          <w:footerReference w:type="default" r:id="rId842"/>
          <w:headerReference w:type="even" r:id="rId843"/>
          <w:footerReference w:type="even" r:id="rId844"/>
          <w:footnotePr>
            <w:pos w:val="pageBottom"/>
            <w:numFmt w:val="decimal"/>
            <w:numRestart w:val="continuous"/>
          </w:footnotePr>
          <w:pgSz w:w="10239" w:h="15475"/>
          <w:pgMar w:top="1026" w:right="1216" w:bottom="1026" w:left="908" w:header="0" w:footer="3" w:gutter="0"/>
          <w:cols w:space="720"/>
          <w:noEndnote/>
          <w:rtlGutter w:val="0"/>
          <w:docGrid w:linePitch="360"/>
        </w:sectPr>
      </w:pPr>
    </w:p>
    <w:p>
      <w:pPr>
        <w:pStyle w:val="Style17"/>
        <w:keepNext w:val="0"/>
        <w:keepLines w:val="0"/>
        <w:framePr w:w="3857" w:h="242" w:wrap="none" w:vAnchor="text" w:hAnchor="page" w:x="2678" w:y="5123"/>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 xml:space="preserve">7-14 </w:t>
      </w:r>
      <w:r>
        <w:rPr>
          <w:color w:val="000000"/>
          <w:spacing w:val="0"/>
          <w:w w:val="100"/>
          <w:position w:val="0"/>
          <w:sz w:val="18"/>
          <w:szCs w:val="18"/>
        </w:rPr>
        <w:t>射频调制后频谱图</w:t>
      </w:r>
      <w:r>
        <w:rPr>
          <w:color w:val="000000"/>
          <w:spacing w:val="0"/>
          <w:w w:val="100"/>
          <w:position w:val="0"/>
          <w:sz w:val="18"/>
          <w:szCs w:val="18"/>
          <w:lang w:val="en-US" w:eastAsia="en-US" w:bidi="en-US"/>
        </w:rPr>
        <w:t>（</w:t>
      </w:r>
      <w:r>
        <w:rPr>
          <w:rFonts w:ascii="Times New Roman" w:eastAsia="Times New Roman" w:hAnsi="Times New Roman" w:cs="Times New Roman"/>
          <w:color w:val="000000"/>
          <w:spacing w:val="0"/>
          <w:w w:val="100"/>
          <w:position w:val="0"/>
          <w:sz w:val="18"/>
          <w:szCs w:val="18"/>
          <w:lang w:val="en-US" w:eastAsia="en-US" w:bidi="en-US"/>
        </w:rPr>
        <w:t>kuopizhipu</w:t>
      </w:r>
      <w:r>
        <w:rPr>
          <w:color w:val="000000"/>
          <w:spacing w:val="0"/>
          <w:w w:val="100"/>
          <w:position w:val="0"/>
          <w:sz w:val="18"/>
          <w:szCs w:val="18"/>
          <w:lang w:val="zh-CN" w:eastAsia="zh-CN" w:bidi="zh-CN"/>
        </w:rPr>
        <w:t>所示）</w:t>
      </w:r>
    </w:p>
    <w:p>
      <w:pPr>
        <w:pStyle w:val="Style217"/>
        <w:keepNext w:val="0"/>
        <w:keepLines w:val="0"/>
        <w:framePr w:w="190" w:h="1121" w:hRule="exact" w:wrap="none" w:vAnchor="text" w:hAnchor="page" w:x="1428" w:y="1698"/>
        <w:widowControl w:val="0"/>
        <w:shd w:val="clear" w:color="auto" w:fill="auto"/>
        <w:bidi w:val="0"/>
        <w:spacing w:before="0" w:after="0" w:line="240" w:lineRule="auto"/>
        <w:ind w:left="0" w:right="0" w:firstLine="0"/>
        <w:jc w:val="left"/>
        <w:textDirection w:val="tbRlV"/>
        <w:rPr>
          <w:sz w:val="14"/>
          <w:szCs w:val="14"/>
        </w:rPr>
      </w:pPr>
      <w:r>
        <w:rPr>
          <w:b w:val="0"/>
          <w:bCs w:val="0"/>
          <w:color w:val="000000"/>
          <w:spacing w:val="0"/>
          <w:w w:val="100"/>
          <w:position w:val="0"/>
          <w:sz w:val="14"/>
          <w:szCs w:val="14"/>
          <w:lang w:val="en-US" w:eastAsia="en-US" w:bidi="en-US"/>
          <w:eastAsianLayout w:id="0" w:vert="on"/>
        </w:rPr>
        <w:t>CD</w:t>
      </w:r>
      <w:r>
        <w:rPr>
          <w:b w:val="0"/>
          <w:bCs w:val="0"/>
          <w:color w:val="000000"/>
          <w:spacing w:val="0"/>
          <w:w w:val="100"/>
          <w:position w:val="0"/>
          <w:sz w:val="14"/>
          <w:szCs w:val="14"/>
          <w:lang w:val="en-US" w:eastAsia="en-US" w:bidi="en-US"/>
          <w:eastAsianLayout w:id="1" w:vert="on"/>
        </w:rPr>
        <w:t>P</w:t>
      </w:r>
      <w:r>
        <w:rPr>
          <w:b w:val="0"/>
          <w:bCs w:val="0"/>
          <w:color w:val="000000"/>
          <w:spacing w:val="0"/>
          <w:w w:val="100"/>
          <w:position w:val="0"/>
          <w:sz w:val="14"/>
          <w:szCs w:val="14"/>
          <w:lang w:val="en-US" w:eastAsia="en-US" w:bidi="en-US"/>
          <w:eastAsianLayout w:id="2" w:vert="on"/>
        </w:rPr>
        <w:t>0&gt;</w:t>
      </w:r>
      <w:r>
        <w:rPr>
          <w:b w:val="0"/>
          <w:bCs w:val="0"/>
          <w:color w:val="000000"/>
          <w:spacing w:val="0"/>
          <w:w w:val="100"/>
          <w:position w:val="0"/>
          <w:sz w:val="14"/>
          <w:szCs w:val="14"/>
          <w:lang w:val="en-US" w:eastAsia="en-US" w:bidi="en-US"/>
          <w:eastAsianLayout w:id="3" w:vert="on"/>
        </w:rPr>
        <w:t>p</w:t>
      </w:r>
      <w:r>
        <w:rPr>
          <w:b w:val="0"/>
          <w:bCs w:val="0"/>
          <w:color w:val="000000"/>
          <w:spacing w:val="0"/>
          <w:w w:val="100"/>
          <w:position w:val="0"/>
          <w:sz w:val="14"/>
          <w:szCs w:val="14"/>
          <w:lang w:val="en-US" w:eastAsia="en-US" w:bidi="en-US"/>
          <w:eastAsianLayout w:id="4" w:vert="on"/>
        </w:rPr>
        <w:t>2</w:t>
      </w:r>
      <w:r>
        <w:rPr>
          <w:b w:val="0"/>
          <w:bCs w:val="0"/>
          <w:color w:val="000000"/>
          <w:spacing w:val="0"/>
          <w:w w:val="100"/>
          <w:position w:val="0"/>
          <w:sz w:val="14"/>
          <w:szCs w:val="14"/>
          <w:lang w:val="en-US" w:eastAsia="en-US" w:bidi="en-US"/>
          <w:eastAsianLayout w:id="5" w:vert="on"/>
        </w:rPr>
        <w:t>c</w:t>
      </w:r>
      <w:r>
        <w:rPr>
          <w:b w:val="0"/>
          <w:bCs w:val="0"/>
          <w:color w:val="000000"/>
          <w:spacing w:val="0"/>
          <w:w w:val="100"/>
          <w:position w:val="0"/>
          <w:sz w:val="14"/>
          <w:szCs w:val="14"/>
          <w:lang w:val="en-US" w:eastAsia="en-US" w:bidi="en-US"/>
          <w:eastAsianLayout w:id="6" w:vert="on"/>
        </w:rPr>
        <w:t>6</w:t>
      </w:r>
      <w:r>
        <w:rPr>
          <w:b w:val="0"/>
          <w:bCs w:val="0"/>
          <w:color w:val="000000"/>
          <w:spacing w:val="0"/>
          <w:w w:val="100"/>
          <w:position w:val="0"/>
          <w:sz w:val="14"/>
          <w:szCs w:val="14"/>
          <w:lang w:val="en-US" w:eastAsia="en-US" w:bidi="en-US"/>
          <w:eastAsianLayout w:id="7" w:vert="on"/>
        </w:rPr>
        <w:t>(u</w:t>
      </w:r>
      <w:r>
        <w:rPr>
          <w:b w:val="0"/>
          <w:bCs w:val="0"/>
          <w:color w:val="000000"/>
          <w:spacing w:val="0"/>
          <w:w w:val="100"/>
          <w:position w:val="0"/>
          <w:sz w:val="14"/>
          <w:szCs w:val="14"/>
          <w:lang w:val="en-US" w:eastAsia="en-US" w:bidi="en-US"/>
          <w:eastAsianLayout w:id="8" w:vert="on"/>
        </w:rPr>
        <w:t>w</w:t>
      </w:r>
    </w:p>
    <w:p>
      <w:pPr>
        <w:pStyle w:val="Style17"/>
        <w:keepNext w:val="0"/>
        <w:keepLines w:val="0"/>
        <w:framePr w:w="1301" w:h="231" w:wrap="none" w:vAnchor="text" w:hAnchor="page" w:x="4298" w:y="10945"/>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Frequency (kHz)</w:t>
      </w:r>
    </w:p>
    <w:p>
      <w:pPr>
        <w:pStyle w:val="Style17"/>
        <w:keepNext w:val="0"/>
        <w:keepLines w:val="0"/>
        <w:framePr w:w="766" w:h="231" w:wrap="none" w:vAnchor="text" w:hAnchor="page" w:x="2004" w:y="10951"/>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Frame: 86</w:t>
      </w:r>
    </w:p>
    <w:p>
      <w:pPr>
        <w:pStyle w:val="Style217"/>
        <w:keepNext w:val="0"/>
        <w:keepLines w:val="0"/>
        <w:framePr w:w="190" w:h="1121" w:hRule="exact" w:wrap="none" w:vAnchor="text" w:hAnchor="page" w:x="1443" w:y="7932"/>
        <w:widowControl w:val="0"/>
        <w:shd w:val="clear" w:color="auto" w:fill="auto"/>
        <w:bidi w:val="0"/>
        <w:spacing w:before="0" w:after="0" w:line="240" w:lineRule="auto"/>
        <w:ind w:left="0" w:right="0" w:firstLine="0"/>
        <w:jc w:val="left"/>
        <w:textDirection w:val="tbRlV"/>
        <w:rPr>
          <w:sz w:val="14"/>
          <w:szCs w:val="14"/>
        </w:rPr>
      </w:pPr>
      <w:r>
        <w:rPr>
          <w:b w:val="0"/>
          <w:bCs w:val="0"/>
          <w:color w:val="000000"/>
          <w:spacing w:val="0"/>
          <w:w w:val="100"/>
          <w:position w:val="0"/>
          <w:sz w:val="14"/>
          <w:szCs w:val="14"/>
          <w:lang w:val="en-US" w:eastAsia="en-US" w:bidi="en-US"/>
          <w:eastAsianLayout w:id="9" w:vert="on"/>
        </w:rPr>
        <w:t>OQ</w:t>
      </w:r>
      <w:r>
        <w:rPr>
          <w:b w:val="0"/>
          <w:bCs w:val="0"/>
          <w:color w:val="000000"/>
          <w:spacing w:val="0"/>
          <w:w w:val="100"/>
          <w:position w:val="0"/>
          <w:sz w:val="14"/>
          <w:szCs w:val="14"/>
          <w:lang w:val="en-US" w:eastAsia="en-US" w:bidi="en-US"/>
          <w:eastAsianLayout w:id="10" w:vert="on"/>
        </w:rPr>
        <w:t>P</w:t>
      </w:r>
      <w:r>
        <w:rPr>
          <w:b w:val="0"/>
          <w:bCs w:val="0"/>
          <w:color w:val="000000"/>
          <w:spacing w:val="0"/>
          <w:w w:val="100"/>
          <w:position w:val="0"/>
          <w:sz w:val="14"/>
          <w:szCs w:val="14"/>
          <w:lang w:val="en-US" w:eastAsia="en-US" w:bidi="en-US"/>
        </w:rPr>
        <w:t>(DpnMubes</w:t>
      </w:r>
    </w:p>
    <w:p>
      <w:pPr>
        <w:pStyle w:val="Style26"/>
        <w:keepNext w:val="0"/>
        <w:keepLines w:val="0"/>
        <w:framePr w:w="5277" w:h="242" w:wrap="none" w:vAnchor="text" w:hAnchor="page" w:x="1983" w:y="11356"/>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7-15</w:t>
      </w:r>
      <w:r>
        <w:rPr>
          <w:color w:val="000000"/>
          <w:spacing w:val="0"/>
          <w:w w:val="100"/>
          <w:position w:val="0"/>
        </w:rPr>
        <w:t>解扩后经过巴特沃斯滤波器的频谱图</w:t>
      </w:r>
      <w:r>
        <w:rPr>
          <w:rFonts w:ascii="Times New Roman" w:eastAsia="Times New Roman" w:hAnsi="Times New Roman" w:cs="Times New Roman"/>
          <w:color w:val="000000"/>
          <w:spacing w:val="0"/>
          <w:w w:val="100"/>
          <w:position w:val="0"/>
          <w:lang w:val="en-US" w:eastAsia="en-US" w:bidi="en-US"/>
        </w:rPr>
        <w:t>（jiekhoupu</w:t>
      </w:r>
      <w:r>
        <w:rPr>
          <w:color w:val="000000"/>
          <w:spacing w:val="0"/>
          <w:w w:val="100"/>
          <w:position w:val="0"/>
        </w:rPr>
        <w:t>所示）</w:t>
      </w:r>
    </w:p>
    <w:p>
      <w:pPr>
        <w:widowControl w:val="0"/>
        <w:spacing w:line="360" w:lineRule="exact"/>
      </w:pPr>
      <w:r>
        <w:drawing>
          <wp:anchor distT="0" distB="294005" distL="160020" distR="0" simplePos="0" relativeHeight="62915127" behindDoc="1" locked="0" layoutInCell="1" allowOverlap="1">
            <wp:simplePos x="0" y="0"/>
            <wp:positionH relativeFrom="page">
              <wp:posOffset>1066165</wp:posOffset>
            </wp:positionH>
            <wp:positionV relativeFrom="paragraph">
              <wp:posOffset>12700</wp:posOffset>
            </wp:positionV>
            <wp:extent cx="3883025" cy="3096895"/>
            <wp:wrapNone/>
            <wp:docPr id="1375" name="Shape 1375"/>
            <a:graphic xmlns:a="http://schemas.openxmlformats.org/drawingml/2006/main">
              <a:graphicData uri="http://schemas.openxmlformats.org/drawingml/2006/picture">
                <pic:pic xmlns:pic="http://schemas.openxmlformats.org/drawingml/2006/picture">
                  <pic:nvPicPr>
                    <pic:cNvPr id="1376" name="Picture box 1376"/>
                    <pic:cNvPicPr/>
                  </pic:nvPicPr>
                  <pic:blipFill>
                    <a:blip r:embed="rId845"/>
                    <a:stretch/>
                  </pic:blipFill>
                  <pic:spPr>
                    <a:xfrm>
                      <a:ext cx="3883025" cy="3096895"/>
                    </a:xfrm>
                    <a:prstGeom prst="rect"/>
                  </pic:spPr>
                </pic:pic>
              </a:graphicData>
            </a:graphic>
          </wp:anchor>
        </w:drawing>
      </w:r>
      <w:r>
        <w:drawing>
          <wp:anchor distT="0" distB="150495" distL="0" distR="0" simplePos="0" relativeHeight="62915128" behindDoc="1" locked="0" layoutInCell="1" allowOverlap="1">
            <wp:simplePos x="0" y="0"/>
            <wp:positionH relativeFrom="page">
              <wp:posOffset>772160</wp:posOffset>
            </wp:positionH>
            <wp:positionV relativeFrom="paragraph">
              <wp:posOffset>3990975</wp:posOffset>
            </wp:positionV>
            <wp:extent cx="4163695" cy="2956560"/>
            <wp:wrapNone/>
            <wp:docPr id="1377" name="Shape 1377"/>
            <a:graphic xmlns:a="http://schemas.openxmlformats.org/drawingml/2006/main">
              <a:graphicData uri="http://schemas.openxmlformats.org/drawingml/2006/picture">
                <pic:pic xmlns:pic="http://schemas.openxmlformats.org/drawingml/2006/picture">
                  <pic:nvPicPr>
                    <pic:cNvPr id="1378" name="Picture box 1378"/>
                    <pic:cNvPicPr/>
                  </pic:nvPicPr>
                  <pic:blipFill>
                    <a:blip r:embed="rId847"/>
                    <a:stretch/>
                  </pic:blipFill>
                  <pic:spPr>
                    <a:xfrm>
                      <a:ext cx="4163695" cy="295656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36" w:line="1" w:lineRule="exact"/>
      </w:pPr>
    </w:p>
    <w:p>
      <w:pPr>
        <w:widowControl w:val="0"/>
        <w:spacing w:line="1" w:lineRule="exact"/>
        <w:sectPr>
          <w:footnotePr>
            <w:pos w:val="pageBottom"/>
            <w:numFmt w:val="decimal"/>
            <w:numRestart w:val="continuous"/>
          </w:footnotePr>
          <w:type w:val="continuous"/>
          <w:pgSz w:w="10239" w:h="15475"/>
          <w:pgMar w:top="1026" w:right="908" w:bottom="1026" w:left="908" w:header="0" w:footer="3" w:gutter="308"/>
          <w:cols w:space="720"/>
          <w:noEndnote/>
          <w:rtlGutter w:val="0"/>
          <w:docGrid w:linePitch="360"/>
        </w:sectPr>
      </w:pPr>
    </w:p>
    <w:p>
      <w:pPr>
        <w:widowControl w:val="0"/>
        <w:spacing w:before="109" w:after="109" w:line="240" w:lineRule="exact"/>
        <w:rPr>
          <w:sz w:val="19"/>
          <w:szCs w:val="19"/>
        </w:rPr>
      </w:pPr>
    </w:p>
    <w:p>
      <w:pPr>
        <w:widowControl w:val="0"/>
        <w:spacing w:line="1" w:lineRule="exact"/>
        <w:sectPr>
          <w:footnotePr>
            <w:pos w:val="pageBottom"/>
            <w:numFmt w:val="decimal"/>
            <w:numRestart w:val="continuous"/>
          </w:footnotePr>
          <w:pgSz w:w="10239" w:h="15475"/>
          <w:pgMar w:top="951" w:right="250" w:bottom="1093" w:left="846" w:header="0" w:footer="3" w:gutter="0"/>
          <w:cols w:space="720"/>
          <w:noEndnote/>
          <w:rtlGutter w:val="0"/>
          <w:docGrid w:linePitch="360"/>
        </w:sectPr>
      </w:pPr>
    </w:p>
    <w:p>
      <w:pPr>
        <w:pStyle w:val="Style17"/>
        <w:keepNext w:val="0"/>
        <w:keepLines w:val="0"/>
        <w:framePr w:w="550" w:h="154" w:wrap="none" w:vAnchor="text" w:hAnchor="page" w:x="5553" w:y="21"/>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rPr>
        <w:t>原始信号</w:t>
      </w:r>
    </w:p>
    <w:p>
      <w:pPr>
        <w:pStyle w:val="Style17"/>
        <w:keepNext w:val="0"/>
        <w:keepLines w:val="0"/>
        <w:framePr w:w="201" w:h="833" w:wrap="none" w:vAnchor="text" w:hAnchor="page" w:x="1510" w:y="274"/>
        <w:widowControl w:val="0"/>
        <w:shd w:val="clear" w:color="auto" w:fill="auto"/>
        <w:bidi w:val="0"/>
        <w:spacing w:before="0" w:after="60" w:line="240" w:lineRule="auto"/>
        <w:ind w:left="0" w:right="0" w:firstLine="0"/>
        <w:jc w:val="left"/>
        <w:rPr>
          <w:sz w:val="10"/>
          <w:szCs w:val="10"/>
        </w:rPr>
      </w:pPr>
      <w:r>
        <w:rPr>
          <w:rFonts w:ascii="Times New Roman" w:eastAsia="Times New Roman" w:hAnsi="Times New Roman" w:cs="Times New Roman"/>
          <w:b/>
          <w:bCs/>
          <w:color w:val="000000"/>
          <w:spacing w:val="0"/>
          <w:w w:val="100"/>
          <w:position w:val="0"/>
          <w:sz w:val="10"/>
          <w:szCs w:val="10"/>
          <w:lang w:val="en-US" w:eastAsia="en-US" w:bidi="en-US"/>
        </w:rPr>
        <w:t>1.5</w:t>
      </w:r>
    </w:p>
    <w:p>
      <w:pPr>
        <w:pStyle w:val="Style17"/>
        <w:keepNext w:val="0"/>
        <w:keepLines w:val="0"/>
        <w:framePr w:w="201" w:h="833" w:wrap="none" w:vAnchor="text" w:hAnchor="page" w:x="1510" w:y="274"/>
        <w:widowControl w:val="0"/>
        <w:shd w:val="clear" w:color="auto" w:fill="auto"/>
        <w:bidi w:val="0"/>
        <w:spacing w:before="0" w:after="60" w:line="240" w:lineRule="auto"/>
        <w:ind w:left="0" w:right="0" w:firstLine="0"/>
        <w:jc w:val="left"/>
        <w:rPr>
          <w:sz w:val="10"/>
          <w:szCs w:val="10"/>
        </w:rPr>
      </w:pPr>
      <w:r>
        <w:rPr>
          <w:rFonts w:ascii="Times New Roman" w:eastAsia="Times New Roman" w:hAnsi="Times New Roman" w:cs="Times New Roman"/>
          <w:b/>
          <w:bCs/>
          <w:color w:val="000000"/>
          <w:spacing w:val="0"/>
          <w:w w:val="100"/>
          <w:position w:val="0"/>
          <w:sz w:val="10"/>
          <w:szCs w:val="10"/>
        </w:rPr>
        <w:t>1</w:t>
      </w:r>
    </w:p>
    <w:p>
      <w:pPr>
        <w:pStyle w:val="Style17"/>
        <w:keepNext w:val="0"/>
        <w:keepLines w:val="0"/>
        <w:framePr w:w="201" w:h="833" w:wrap="none" w:vAnchor="text" w:hAnchor="page" w:x="1510" w:y="274"/>
        <w:widowControl w:val="0"/>
        <w:shd w:val="clear" w:color="auto" w:fill="auto"/>
        <w:bidi w:val="0"/>
        <w:spacing w:before="0" w:after="60" w:line="240" w:lineRule="auto"/>
        <w:ind w:left="0" w:right="0" w:firstLine="0"/>
        <w:jc w:val="left"/>
        <w:rPr>
          <w:sz w:val="10"/>
          <w:szCs w:val="10"/>
        </w:rPr>
      </w:pPr>
      <w:r>
        <w:rPr>
          <w:rFonts w:ascii="Times New Roman" w:eastAsia="Times New Roman" w:hAnsi="Times New Roman" w:cs="Times New Roman"/>
          <w:b/>
          <w:bCs/>
          <w:color w:val="000000"/>
          <w:spacing w:val="0"/>
          <w:w w:val="100"/>
          <w:position w:val="0"/>
          <w:sz w:val="10"/>
          <w:szCs w:val="10"/>
          <w:lang w:val="en-US" w:eastAsia="en-US" w:bidi="en-US"/>
        </w:rPr>
        <w:t>0.5</w:t>
      </w:r>
    </w:p>
    <w:p>
      <w:pPr>
        <w:pStyle w:val="Style17"/>
        <w:keepNext w:val="0"/>
        <w:keepLines w:val="0"/>
        <w:framePr w:w="201" w:h="833" w:wrap="none" w:vAnchor="text" w:hAnchor="page" w:x="1510" w:y="274"/>
        <w:widowControl w:val="0"/>
        <w:shd w:val="clear" w:color="auto" w:fill="auto"/>
        <w:bidi w:val="0"/>
        <w:spacing w:before="0" w:after="60" w:line="240" w:lineRule="auto"/>
        <w:ind w:left="0" w:right="0" w:firstLine="0"/>
        <w:jc w:val="left"/>
        <w:rPr>
          <w:sz w:val="10"/>
          <w:szCs w:val="10"/>
        </w:rPr>
      </w:pPr>
      <w:r>
        <w:rPr>
          <w:rFonts w:ascii="Times New Roman" w:eastAsia="Times New Roman" w:hAnsi="Times New Roman" w:cs="Times New Roman"/>
          <w:b/>
          <w:bCs/>
          <w:color w:val="000000"/>
          <w:spacing w:val="0"/>
          <w:w w:val="100"/>
          <w:position w:val="0"/>
          <w:sz w:val="10"/>
          <w:szCs w:val="10"/>
        </w:rPr>
        <w:t>0</w:t>
      </w:r>
    </w:p>
    <w:p>
      <w:pPr>
        <w:pStyle w:val="Style17"/>
        <w:keepNext w:val="0"/>
        <w:keepLines w:val="0"/>
        <w:framePr w:w="201" w:h="833" w:wrap="none" w:vAnchor="text" w:hAnchor="page" w:x="1510" w:y="274"/>
        <w:widowControl w:val="0"/>
        <w:shd w:val="clear" w:color="auto" w:fill="auto"/>
        <w:bidi w:val="0"/>
        <w:spacing w:before="0" w:after="60" w:line="240" w:lineRule="auto"/>
        <w:ind w:left="0" w:right="0" w:firstLine="0"/>
        <w:jc w:val="left"/>
        <w:rPr>
          <w:sz w:val="10"/>
          <w:szCs w:val="10"/>
        </w:rPr>
      </w:pPr>
      <w:r>
        <w:rPr>
          <w:rFonts w:ascii="Times New Roman" w:eastAsia="Times New Roman" w:hAnsi="Times New Roman" w:cs="Times New Roman"/>
          <w:b/>
          <w:bCs/>
          <w:color w:val="000000"/>
          <w:spacing w:val="0"/>
          <w:w w:val="100"/>
          <w:position w:val="0"/>
          <w:sz w:val="10"/>
          <w:szCs w:val="10"/>
          <w:lang w:val="en-US" w:eastAsia="en-US" w:bidi="en-US"/>
        </w:rPr>
        <w:t>Q5</w:t>
      </w:r>
    </w:p>
    <w:p>
      <w:pPr>
        <w:pStyle w:val="Style17"/>
        <w:keepNext w:val="0"/>
        <w:keepLines w:val="0"/>
        <w:framePr w:w="4438" w:h="242" w:wrap="none" w:vAnchor="text" w:hAnchor="page" w:x="3408" w:y="502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7-16</w:t>
      </w:r>
      <w:r>
        <w:rPr>
          <w:color w:val="000000"/>
          <w:spacing w:val="0"/>
          <w:w w:val="100"/>
          <w:position w:val="0"/>
          <w:sz w:val="18"/>
          <w:szCs w:val="18"/>
        </w:rPr>
        <w:t>判决恢复信号与发端信号比较</w:t>
      </w:r>
      <w:r>
        <w:rPr>
          <w:color w:val="000000"/>
          <w:spacing w:val="0"/>
          <w:w w:val="100"/>
          <w:position w:val="0"/>
          <w:sz w:val="18"/>
          <w:szCs w:val="18"/>
          <w:lang w:val="en-US" w:eastAsia="en-US" w:bidi="en-US"/>
        </w:rPr>
        <w:t>（</w:t>
      </w:r>
      <w:r>
        <w:rPr>
          <w:rFonts w:ascii="Times New Roman" w:eastAsia="Times New Roman" w:hAnsi="Times New Roman" w:cs="Times New Roman"/>
          <w:color w:val="000000"/>
          <w:spacing w:val="0"/>
          <w:w w:val="100"/>
          <w:position w:val="0"/>
          <w:sz w:val="18"/>
          <w:szCs w:val="18"/>
          <w:lang w:val="en-US" w:eastAsia="en-US" w:bidi="en-US"/>
        </w:rPr>
        <w:t>scope2</w:t>
      </w:r>
      <w:r>
        <w:rPr>
          <w:color w:val="000000"/>
          <w:spacing w:val="0"/>
          <w:w w:val="100"/>
          <w:position w:val="0"/>
          <w:sz w:val="18"/>
          <w:szCs w:val="18"/>
        </w:rPr>
        <w:t>所示）</w:t>
      </w:r>
    </w:p>
    <w:p>
      <w:pPr>
        <w:widowControl w:val="0"/>
        <w:spacing w:line="360" w:lineRule="exact"/>
      </w:pPr>
      <w:r>
        <w:drawing>
          <wp:anchor distT="97790" distB="0" distL="0" distR="0" simplePos="0" relativeHeight="62915129" behindDoc="1" locked="0" layoutInCell="1" allowOverlap="1">
            <wp:simplePos x="0" y="0"/>
            <wp:positionH relativeFrom="page">
              <wp:posOffset>1085850</wp:posOffset>
            </wp:positionH>
            <wp:positionV relativeFrom="paragraph">
              <wp:posOffset>110490</wp:posOffset>
            </wp:positionV>
            <wp:extent cx="5151120" cy="567055"/>
            <wp:wrapNone/>
            <wp:docPr id="1379" name="Shape 1379"/>
            <a:graphic xmlns:a="http://schemas.openxmlformats.org/drawingml/2006/main">
              <a:graphicData uri="http://schemas.openxmlformats.org/drawingml/2006/picture">
                <pic:pic xmlns:pic="http://schemas.openxmlformats.org/drawingml/2006/picture">
                  <pic:nvPicPr>
                    <pic:cNvPr id="1380" name="Picture box 1380"/>
                    <pic:cNvPicPr/>
                  </pic:nvPicPr>
                  <pic:blipFill>
                    <a:blip r:embed="rId849"/>
                    <a:stretch/>
                  </pic:blipFill>
                  <pic:spPr>
                    <a:xfrm>
                      <a:ext cx="5151120" cy="567055"/>
                    </a:xfrm>
                    <a:prstGeom prst="rect"/>
                  </pic:spPr>
                </pic:pic>
              </a:graphicData>
            </a:graphic>
          </wp:anchor>
        </w:drawing>
      </w:r>
      <w:r>
        <w:drawing>
          <wp:anchor distT="532130" distB="0" distL="13335" distR="0" simplePos="0" relativeHeight="62915130" behindDoc="1" locked="0" layoutInCell="1" allowOverlap="1">
            <wp:simplePos x="0" y="0"/>
            <wp:positionH relativeFrom="page">
              <wp:posOffset>971550</wp:posOffset>
            </wp:positionH>
            <wp:positionV relativeFrom="paragraph">
              <wp:posOffset>705485</wp:posOffset>
            </wp:positionV>
            <wp:extent cx="5273040" cy="798830"/>
            <wp:wrapNone/>
            <wp:docPr id="1381" name="Shape 1381"/>
            <a:graphic xmlns:a="http://schemas.openxmlformats.org/drawingml/2006/main">
              <a:graphicData uri="http://schemas.openxmlformats.org/drawingml/2006/picture">
                <pic:pic xmlns:pic="http://schemas.openxmlformats.org/drawingml/2006/picture">
                  <pic:nvPicPr>
                    <pic:cNvPr id="1382" name="Picture box 1382"/>
                    <pic:cNvPicPr/>
                  </pic:nvPicPr>
                  <pic:blipFill>
                    <a:blip r:embed="rId851"/>
                    <a:stretch/>
                  </pic:blipFill>
                  <pic:spPr>
                    <a:xfrm>
                      <a:ext cx="5273040" cy="798830"/>
                    </a:xfrm>
                    <a:prstGeom prst="rect"/>
                  </pic:spPr>
                </pic:pic>
              </a:graphicData>
            </a:graphic>
          </wp:anchor>
        </w:drawing>
      </w:r>
      <w:r>
        <w:drawing>
          <wp:anchor distT="0" distB="267970" distL="0" distR="0" simplePos="0" relativeHeight="62915131" behindDoc="1" locked="0" layoutInCell="1" allowOverlap="1">
            <wp:simplePos x="0" y="0"/>
            <wp:positionH relativeFrom="page">
              <wp:posOffset>880110</wp:posOffset>
            </wp:positionH>
            <wp:positionV relativeFrom="paragraph">
              <wp:posOffset>1511935</wp:posOffset>
            </wp:positionV>
            <wp:extent cx="5370830" cy="1560830"/>
            <wp:wrapNone/>
            <wp:docPr id="1383" name="Shape 1383"/>
            <a:graphic xmlns:a="http://schemas.openxmlformats.org/drawingml/2006/main">
              <a:graphicData uri="http://schemas.openxmlformats.org/drawingml/2006/picture">
                <pic:pic xmlns:pic="http://schemas.openxmlformats.org/drawingml/2006/picture">
                  <pic:nvPicPr>
                    <pic:cNvPr id="1384" name="Picture box 1384"/>
                    <pic:cNvPicPr/>
                  </pic:nvPicPr>
                  <pic:blipFill>
                    <a:blip r:embed="rId853"/>
                    <a:stretch/>
                  </pic:blipFill>
                  <pic:spPr>
                    <a:xfrm>
                      <a:ext cx="5370830" cy="156083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80" w:line="1" w:lineRule="exact"/>
      </w:pPr>
    </w:p>
    <w:p>
      <w:pPr>
        <w:widowControl w:val="0"/>
        <w:spacing w:line="1" w:lineRule="exact"/>
        <w:sectPr>
          <w:footnotePr>
            <w:pos w:val="pageBottom"/>
            <w:numFmt w:val="decimal"/>
            <w:numRestart w:val="continuous"/>
          </w:footnotePr>
          <w:type w:val="continuous"/>
          <w:pgSz w:w="10239" w:h="15475"/>
          <w:pgMar w:top="951" w:right="250" w:bottom="1093" w:left="250" w:header="0" w:footer="3" w:gutter="596"/>
          <w:cols w:space="720"/>
          <w:noEndnote/>
          <w:rtlGutter/>
          <w:docGrid w:linePitch="360"/>
        </w:sectPr>
      </w:pPr>
    </w:p>
    <w:p>
      <w:pPr>
        <w:widowControl w:val="0"/>
        <w:spacing w:line="194" w:lineRule="exact"/>
        <w:rPr>
          <w:sz w:val="16"/>
          <w:szCs w:val="16"/>
        </w:rPr>
      </w:pPr>
    </w:p>
    <w:p>
      <w:pPr>
        <w:widowControl w:val="0"/>
        <w:spacing w:line="1" w:lineRule="exact"/>
        <w:sectPr>
          <w:footnotePr>
            <w:pos w:val="pageBottom"/>
            <w:numFmt w:val="decimal"/>
            <w:numRestart w:val="continuous"/>
          </w:footnotePr>
          <w:type w:val="continuous"/>
          <w:pgSz w:w="10239" w:h="15475"/>
          <w:pgMar w:top="1224" w:right="0" w:bottom="1075" w:left="0" w:header="0" w:footer="3" w:gutter="0"/>
          <w:cols w:space="720"/>
          <w:noEndnote/>
          <w:rtlGutter w:val="0"/>
          <w:docGrid w:linePitch="360"/>
        </w:sectPr>
      </w:pPr>
    </w:p>
    <w:p>
      <w:pPr>
        <w:pStyle w:val="Style305"/>
        <w:keepNext/>
        <w:keepLines/>
        <w:widowControl w:val="0"/>
        <w:shd w:val="clear" w:color="auto" w:fill="auto"/>
        <w:bidi w:val="0"/>
        <w:spacing w:before="0" w:after="240" w:line="240" w:lineRule="auto"/>
        <w:ind w:left="0" w:right="0" w:firstLine="420"/>
        <w:jc w:val="both"/>
        <w:rPr>
          <w:sz w:val="34"/>
          <w:szCs w:val="34"/>
        </w:rPr>
      </w:pPr>
      <w:bookmarkStart w:id="562" w:name="bookmark562"/>
      <w:bookmarkStart w:id="563" w:name="bookmark563"/>
      <w:bookmarkStart w:id="564" w:name="bookmark564"/>
      <w:r>
        <w:rPr>
          <w:rFonts w:ascii="Times New Roman" w:eastAsia="Times New Roman" w:hAnsi="Times New Roman" w:cs="Times New Roman"/>
          <w:b/>
          <w:bCs/>
          <w:color w:val="000000"/>
          <w:spacing w:val="0"/>
          <w:w w:val="100"/>
          <w:position w:val="0"/>
          <w:sz w:val="32"/>
          <w:szCs w:val="32"/>
          <w:lang w:val="en-US" w:eastAsia="en-US" w:bidi="en-US"/>
        </w:rPr>
        <w:t>7.4</w:t>
      </w:r>
      <w:r>
        <w:rPr>
          <w:rFonts w:ascii="SimSun" w:eastAsia="SimSun" w:hAnsi="SimSun" w:cs="SimSun"/>
          <w:color w:val="000000"/>
          <w:spacing w:val="0"/>
          <w:w w:val="100"/>
          <w:position w:val="0"/>
          <w:sz w:val="34"/>
          <w:szCs w:val="34"/>
          <w:lang w:val="zh-TW" w:eastAsia="zh-TW" w:bidi="zh-TW"/>
        </w:rPr>
        <w:t>直扩通信系统伪码同步捕获的仿真</w:t>
      </w:r>
      <w:bookmarkEnd w:id="562"/>
      <w:bookmarkEnd w:id="563"/>
      <w:bookmarkEnd w:id="564"/>
    </w:p>
    <w:p>
      <w:pPr>
        <w:pStyle w:val="Style14"/>
        <w:keepNext w:val="0"/>
        <w:keepLines w:val="0"/>
        <w:widowControl w:val="0"/>
        <w:shd w:val="clear" w:color="auto" w:fill="auto"/>
        <w:bidi w:val="0"/>
        <w:spacing w:before="0" w:after="0" w:line="347"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码序列的捕获是指接收机在开始接收扩频信号时，调整接收机的本地扩频</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码序 列的相位，使它与接收的扩频</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码序列相位基本一致，即接收机捕捉接收到的</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码序列 的相位，称为扩频</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序列的初始同步。接收系统在搜索同步时，它的码序列发生器与发射 机码序列发生器不同的速率工作，致使这两个码序列在相位上互相滑动，只有在达到一致点 时，才停下来，因此也称之为滑动相关法。</w:t>
      </w:r>
    </w:p>
    <w:p>
      <w:pPr>
        <w:pStyle w:val="Style14"/>
        <w:keepNext w:val="0"/>
        <w:keepLines w:val="0"/>
        <w:widowControl w:val="0"/>
        <w:shd w:val="clear" w:color="auto" w:fill="auto"/>
        <w:bidi w:val="0"/>
        <w:spacing w:before="0" w:after="0" w:line="344" w:lineRule="exact"/>
        <w:ind w:left="0" w:right="0" w:firstLine="440"/>
        <w:jc w:val="both"/>
      </w:pPr>
      <w:r>
        <w:rPr>
          <w:color w:val="000000"/>
          <w:spacing w:val="0"/>
          <w:w w:val="100"/>
          <w:position w:val="0"/>
        </w:rPr>
        <w:t>使用</w:t>
      </w:r>
      <w:r>
        <w:rPr>
          <w:rFonts w:ascii="Times New Roman" w:eastAsia="Times New Roman" w:hAnsi="Times New Roman" w:cs="Times New Roman"/>
          <w:color w:val="000000"/>
          <w:spacing w:val="0"/>
          <w:w w:val="100"/>
          <w:position w:val="0"/>
          <w:sz w:val="22"/>
          <w:szCs w:val="22"/>
          <w:lang w:val="en-US" w:eastAsia="en-US" w:bidi="en-US"/>
        </w:rPr>
        <w:t>MATLAB T</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Simulink</w:t>
      </w:r>
      <w:r>
        <w:rPr>
          <w:color w:val="000000"/>
          <w:spacing w:val="0"/>
          <w:w w:val="100"/>
          <w:position w:val="0"/>
        </w:rPr>
        <w:t>进行</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序列的同步仿真，直扩系统的参数为：数据速 率为</w:t>
      </w:r>
      <w:r>
        <w:rPr>
          <w:rFonts w:ascii="Times New Roman" w:eastAsia="Times New Roman" w:hAnsi="Times New Roman" w:cs="Times New Roman"/>
          <w:color w:val="000000"/>
          <w:spacing w:val="0"/>
          <w:w w:val="100"/>
          <w:position w:val="0"/>
          <w:sz w:val="22"/>
          <w:szCs w:val="22"/>
          <w:lang w:val="en-US" w:eastAsia="en-US" w:bidi="en-US"/>
        </w:rPr>
        <w:t>lb/s</w:t>
      </w:r>
      <w:r>
        <w:rPr>
          <w:color w:val="000000"/>
          <w:spacing w:val="0"/>
          <w:w w:val="100"/>
          <w:position w:val="0"/>
          <w:sz w:val="22"/>
          <w:szCs w:val="22"/>
          <w:lang w:val="en-US" w:eastAsia="en-US" w:bidi="en-US"/>
        </w:rPr>
        <w:t>；</w:t>
      </w:r>
      <w:r>
        <w:rPr>
          <w:color w:val="000000"/>
          <w:spacing w:val="0"/>
          <w:w w:val="100"/>
          <w:position w:val="0"/>
        </w:rPr>
        <w:t>扩频码速率为</w:t>
      </w:r>
      <w:r>
        <w:rPr>
          <w:rFonts w:ascii="Times New Roman" w:eastAsia="Times New Roman" w:hAnsi="Times New Roman" w:cs="Times New Roman"/>
          <w:color w:val="000000"/>
          <w:spacing w:val="0"/>
          <w:w w:val="100"/>
          <w:position w:val="0"/>
          <w:sz w:val="22"/>
          <w:szCs w:val="22"/>
          <w:lang w:val="en-US" w:eastAsia="en-US" w:bidi="en-US"/>
        </w:rPr>
        <w:t>100b/s</w:t>
      </w:r>
      <w:r>
        <w:rPr>
          <w:color w:val="000000"/>
          <w:spacing w:val="0"/>
          <w:w w:val="100"/>
          <w:position w:val="0"/>
          <w:sz w:val="22"/>
          <w:szCs w:val="22"/>
          <w:lang w:val="en-US" w:eastAsia="en-US" w:bidi="en-US"/>
        </w:rPr>
        <w:t>；</w:t>
      </w:r>
      <w:r>
        <w:rPr>
          <w:color w:val="000000"/>
          <w:spacing w:val="0"/>
          <w:w w:val="100"/>
          <w:position w:val="0"/>
        </w:rPr>
        <w:t>扩频码使用</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级移位寄存器生成的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序列，生成多项式 为/</w:t>
      </w:r>
      <w:r>
        <w:rPr>
          <w:rFonts w:ascii="Times New Roman" w:eastAsia="Times New Roman" w:hAnsi="Times New Roman" w:cs="Times New Roman"/>
          <w:color w:val="000000"/>
          <w:spacing w:val="0"/>
          <w:w w:val="100"/>
          <w:position w:val="0"/>
          <w:sz w:val="22"/>
          <w:szCs w:val="22"/>
          <w:lang w:val="en-US" w:eastAsia="en-US" w:bidi="en-US"/>
        </w:rPr>
        <w:t>X7</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l+r3</w:t>
      </w:r>
      <w:r>
        <w:rPr>
          <w:color w:val="000000"/>
          <w:spacing w:val="0"/>
          <w:w w:val="100"/>
          <w:position w:val="0"/>
        </w:rPr>
        <w:t>方二；调制釆用</w:t>
      </w:r>
      <w:r>
        <w:rPr>
          <w:rFonts w:ascii="Times New Roman" w:eastAsia="Times New Roman" w:hAnsi="Times New Roman" w:cs="Times New Roman"/>
          <w:color w:val="000000"/>
          <w:spacing w:val="0"/>
          <w:w w:val="100"/>
          <w:position w:val="0"/>
          <w:sz w:val="22"/>
          <w:szCs w:val="22"/>
          <w:lang w:val="en-US" w:eastAsia="en-US" w:bidi="en-US"/>
        </w:rPr>
        <w:t>BPSK</w:t>
      </w:r>
      <w:r>
        <w:rPr>
          <w:color w:val="000000"/>
          <w:spacing w:val="0"/>
          <w:w w:val="100"/>
          <w:position w:val="0"/>
        </w:rPr>
        <w:t>调制，直扩信号经过加性高斯白噪声信道，信噪比 为</w:t>
      </w:r>
      <w:r>
        <w:rPr>
          <w:color w:val="000000"/>
          <w:spacing w:val="0"/>
          <w:w w:val="100"/>
          <w:position w:val="0"/>
          <w:lang w:val="en-US" w:eastAsia="en-US" w:bidi="en-US"/>
        </w:rPr>
        <w:t>一</w:t>
      </w:r>
      <w:r>
        <w:rPr>
          <w:rFonts w:ascii="Times New Roman" w:eastAsia="Times New Roman" w:hAnsi="Times New Roman" w:cs="Times New Roman"/>
          <w:color w:val="000000"/>
          <w:spacing w:val="0"/>
          <w:w w:val="100"/>
          <w:position w:val="0"/>
          <w:sz w:val="22"/>
          <w:szCs w:val="22"/>
          <w:lang w:val="en-US" w:eastAsia="en-US" w:bidi="en-US"/>
        </w:rPr>
        <w:t>5dB</w:t>
      </w:r>
      <w:r>
        <w:rPr>
          <w:color w:val="000000"/>
          <w:spacing w:val="0"/>
          <w:w w:val="100"/>
          <w:position w:val="0"/>
          <w:lang w:val="en-US" w:eastAsia="en-US" w:bidi="en-US"/>
        </w:rPr>
        <w:t>。</w:t>
      </w:r>
      <w:r>
        <w:rPr>
          <w:color w:val="000000"/>
          <w:spacing w:val="0"/>
          <w:w w:val="100"/>
          <w:position w:val="0"/>
        </w:rPr>
        <w:t>同步的'捕获釆用滑动相关法。直扩捕获系统如图</w:t>
      </w:r>
      <w:r>
        <w:rPr>
          <w:rFonts w:ascii="Times New Roman" w:eastAsia="Times New Roman" w:hAnsi="Times New Roman" w:cs="Times New Roman"/>
          <w:color w:val="000000"/>
          <w:spacing w:val="0"/>
          <w:w w:val="100"/>
          <w:position w:val="0"/>
          <w:sz w:val="22"/>
          <w:szCs w:val="22"/>
          <w:lang w:val="en-US" w:eastAsia="en-US" w:bidi="en-US"/>
        </w:rPr>
        <w:t>7-17</w:t>
      </w:r>
      <w:r>
        <w:rPr>
          <w:color w:val="000000"/>
          <w:spacing w:val="0"/>
          <w:w w:val="100"/>
          <w:position w:val="0"/>
        </w:rPr>
        <w:t>所示。该系统的工作过程 如下：发送端信号经过扩频调制和射频调制发送岀去，信号经过高斯白噪声信道到达接收 端，接收端将信号解扩和解调，然后将得到的数值与门限比较，得到输出信号,将输出信号与 输入信号比较，得岀误码率为</w:t>
      </w:r>
      <w:r>
        <w:rPr>
          <w:rFonts w:ascii="Times New Roman" w:eastAsia="Times New Roman" w:hAnsi="Times New Roman" w:cs="Times New Roman"/>
          <w:color w:val="000000"/>
          <w:spacing w:val="0"/>
          <w:w w:val="100"/>
          <w:position w:val="0"/>
          <w:sz w:val="22"/>
          <w:szCs w:val="22"/>
        </w:rPr>
        <w:t>0.006</w:t>
      </w:r>
      <w:r>
        <w:rPr>
          <w:color w:val="000000"/>
          <w:spacing w:val="0"/>
          <w:w w:val="100"/>
          <w:position w:val="0"/>
        </w:rPr>
        <w:t>。该系统有三个子系统。</w:t>
      </w:r>
    </w:p>
    <w:p>
      <w:pPr>
        <w:pStyle w:val="Style14"/>
        <w:keepNext w:val="0"/>
        <w:keepLines w:val="0"/>
        <w:widowControl w:val="0"/>
        <w:numPr>
          <w:ilvl w:val="0"/>
          <w:numId w:val="165"/>
        </w:numPr>
        <w:shd w:val="clear" w:color="auto" w:fill="auto"/>
        <w:bidi w:val="0"/>
        <w:spacing w:before="0" w:after="0" w:line="344" w:lineRule="exact"/>
        <w:ind w:left="0" w:right="0" w:firstLine="440"/>
        <w:jc w:val="both"/>
      </w:pPr>
      <w:bookmarkStart w:id="565" w:name="bookmark565"/>
      <w:bookmarkEnd w:id="565"/>
      <w:r>
        <w:rPr>
          <w:color w:val="000000"/>
          <w:spacing w:val="0"/>
          <w:w w:val="100"/>
          <w:position w:val="0"/>
        </w:rPr>
        <w:t>滑动相关子系统模型</w:t>
      </w:r>
    </w:p>
    <w:p>
      <w:pPr>
        <w:pStyle w:val="Style14"/>
        <w:keepNext w:val="0"/>
        <w:keepLines w:val="0"/>
        <w:widowControl w:val="0"/>
        <w:shd w:val="clear" w:color="auto" w:fill="auto"/>
        <w:bidi w:val="0"/>
        <w:spacing w:before="0" w:after="120" w:line="344" w:lineRule="exact"/>
        <w:ind w:left="0" w:right="0" w:firstLine="440"/>
        <w:jc w:val="both"/>
      </w:pPr>
      <w:r>
        <w:rPr>
          <w:color w:val="000000"/>
          <w:spacing w:val="0"/>
          <w:w w:val="100"/>
          <w:position w:val="0"/>
        </w:rPr>
        <w:t>滑动相关捕获法（相位搜索法）的</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码捕获的仿真模型如图</w:t>
      </w:r>
      <w:r>
        <w:rPr>
          <w:rFonts w:ascii="Times New Roman" w:eastAsia="Times New Roman" w:hAnsi="Times New Roman" w:cs="Times New Roman"/>
          <w:color w:val="000000"/>
          <w:spacing w:val="0"/>
          <w:w w:val="100"/>
          <w:position w:val="0"/>
          <w:sz w:val="22"/>
          <w:szCs w:val="22"/>
          <w:lang w:val="en-US" w:eastAsia="en-US" w:bidi="en-US"/>
        </w:rPr>
        <w:t>7-18</w:t>
      </w:r>
      <w:r>
        <w:rPr>
          <w:color w:val="000000"/>
          <w:spacing w:val="0"/>
          <w:w w:val="100"/>
          <w:position w:val="0"/>
        </w:rPr>
        <w:t>所示。捕获过程是 接收信号码序列（已扩频）与本地产生的</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码序列（由本地</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码产生器产生）单双极性变 换后相乘，通过积分判决模块（累加判决模块），输出控制信号，控制本地</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码产生子系统 的时钟，调整本地</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码的相位。直至本地</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码与接收的</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码相位相同或者相差比较 小，则认为</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码已经捕获。该仿真系统釆用的</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码是</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级</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序列，周期为</w:t>
      </w:r>
      <w:r>
        <w:rPr>
          <w:rFonts w:ascii="Times New Roman" w:eastAsia="Times New Roman" w:hAnsi="Times New Roman" w:cs="Times New Roman"/>
          <w:color w:val="000000"/>
          <w:spacing w:val="0"/>
          <w:w w:val="100"/>
          <w:position w:val="0"/>
          <w:sz w:val="22"/>
          <w:szCs w:val="22"/>
        </w:rPr>
        <w:t>31</w:t>
      </w:r>
      <w:r>
        <w:rPr>
          <w:color w:val="000000"/>
          <w:spacing w:val="0"/>
          <w:w w:val="100"/>
          <w:position w:val="0"/>
        </w:rPr>
        <w:t>个码片长 度，码速率是</w:t>
      </w:r>
      <w:r>
        <w:rPr>
          <w:rFonts w:ascii="Times New Roman" w:eastAsia="Times New Roman" w:hAnsi="Times New Roman" w:cs="Times New Roman"/>
          <w:color w:val="000000"/>
          <w:spacing w:val="0"/>
          <w:w w:val="100"/>
          <w:position w:val="0"/>
          <w:sz w:val="22"/>
          <w:szCs w:val="22"/>
          <w:lang w:val="en-US" w:eastAsia="en-US" w:bidi="en-US"/>
        </w:rPr>
        <w:t>100Hz</w:t>
      </w:r>
      <w:r>
        <w:rPr>
          <w:color w:val="000000"/>
          <w:spacing w:val="0"/>
          <w:w w:val="100"/>
          <w:position w:val="0"/>
          <w:lang w:val="en-US" w:eastAsia="en-US" w:bidi="en-US"/>
        </w:rPr>
        <w:t>。</w:t>
      </w:r>
      <w:r>
        <w:br w:type="page"/>
      </w:r>
    </w:p>
    <w:p>
      <w:pPr>
        <w:widowControl w:val="0"/>
        <w:jc w:val="center"/>
        <w:rPr>
          <w:sz w:val="2"/>
          <w:szCs w:val="2"/>
        </w:rPr>
      </w:pPr>
      <w:r>
        <w:drawing>
          <wp:inline>
            <wp:extent cx="5376545" cy="2901950"/>
            <wp:docPr id="1385" name="Picutre 1385"/>
            <a:graphic xmlns:a="http://schemas.openxmlformats.org/drawingml/2006/main">
              <a:graphicData uri="http://schemas.openxmlformats.org/drawingml/2006/picture">
                <pic:pic xmlns:pic="http://schemas.openxmlformats.org/drawingml/2006/picture">
                  <pic:nvPicPr>
                    <pic:cNvPr id="1385" name="Picture 1385"/>
                    <pic:cNvPicPr/>
                  </pic:nvPicPr>
                  <pic:blipFill>
                    <a:blip r:embed="rId855"/>
                    <a:stretch/>
                  </pic:blipFill>
                  <pic:spPr>
                    <a:xfrm>
                      <a:ext cx="5376545" cy="2901950"/>
                    </a:xfrm>
                    <a:prstGeom prst="rect"/>
                  </pic:spPr>
                </pic:pic>
              </a:graphicData>
            </a:graphic>
          </wp:inline>
        </w:drawing>
      </w:r>
    </w:p>
    <w:p>
      <w:pPr>
        <w:pStyle w:val="Style17"/>
        <w:keepNext w:val="0"/>
        <w:keepLines w:val="0"/>
        <w:widowControl w:val="0"/>
        <w:shd w:val="clear" w:color="auto" w:fill="auto"/>
        <w:bidi w:val="0"/>
        <w:spacing w:before="0" w:after="0" w:line="240" w:lineRule="auto"/>
        <w:ind w:left="2864"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7-17</w:t>
      </w:r>
      <w:r>
        <w:rPr>
          <w:color w:val="000000"/>
          <w:spacing w:val="0"/>
          <w:w w:val="100"/>
          <w:position w:val="0"/>
          <w:sz w:val="18"/>
          <w:szCs w:val="18"/>
        </w:rPr>
        <w:t>直扩同步捕获仿真系统</w:t>
      </w:r>
    </w:p>
    <w:p>
      <w:pPr>
        <w:widowControl w:val="0"/>
        <w:spacing w:after="119" w:line="1" w:lineRule="exact"/>
      </w:pPr>
    </w:p>
    <w:p>
      <w:pPr>
        <w:pStyle w:val="Style14"/>
        <w:keepNext w:val="0"/>
        <w:keepLines w:val="0"/>
        <w:widowControl w:val="0"/>
        <w:numPr>
          <w:ilvl w:val="0"/>
          <w:numId w:val="165"/>
        </w:numPr>
        <w:shd w:val="clear" w:color="auto" w:fill="auto"/>
        <w:tabs>
          <w:tab w:pos="7393" w:val="left"/>
        </w:tabs>
        <w:bidi w:val="0"/>
        <w:spacing w:before="0" w:after="0" w:line="334" w:lineRule="exact"/>
        <w:ind w:left="0" w:right="0" w:firstLine="440"/>
        <w:jc w:val="both"/>
      </w:pPr>
      <w:bookmarkStart w:id="566" w:name="bookmark566"/>
      <w:bookmarkEnd w:id="566"/>
      <w:r>
        <w:rPr>
          <w:color w:val="000000"/>
          <w:spacing w:val="0"/>
          <w:w w:val="100"/>
          <w:position w:val="0"/>
        </w:rPr>
        <w:t>本地可控</w:t>
      </w:r>
      <w:r>
        <w:rPr>
          <w:rFonts w:ascii="Times New Roman" w:eastAsia="Times New Roman" w:hAnsi="Times New Roman" w:cs="Times New Roman"/>
          <w:b/>
          <w:bCs/>
          <w:color w:val="000000"/>
          <w:spacing w:val="0"/>
          <w:w w:val="100"/>
          <w:position w:val="0"/>
          <w:lang w:val="en-US" w:eastAsia="en-US" w:bidi="en-US"/>
        </w:rPr>
        <w:t>PN</w:t>
      </w:r>
      <w:r>
        <w:rPr>
          <w:color w:val="000000"/>
          <w:spacing w:val="0"/>
          <w:w w:val="100"/>
          <w:position w:val="0"/>
        </w:rPr>
        <w:t>码产生子系统</w:t>
        <w:tab/>
      </w:r>
      <w:r>
        <w:rPr>
          <w:color w:val="000000"/>
          <w:spacing w:val="0"/>
          <w:w w:val="100"/>
          <w:position w:val="0"/>
          <w:vertAlign w:val="superscript"/>
          <w:lang w:val="en-US" w:eastAsia="en-US" w:bidi="en-US"/>
        </w:rPr>
        <w:t>T</w:t>
      </w:r>
    </w:p>
    <w:p>
      <w:pPr>
        <w:pStyle w:val="Style14"/>
        <w:keepNext w:val="0"/>
        <w:keepLines w:val="0"/>
        <w:widowControl w:val="0"/>
        <w:shd w:val="clear" w:color="auto" w:fill="auto"/>
        <w:bidi w:val="0"/>
        <w:spacing w:before="0" w:after="200" w:line="334" w:lineRule="exact"/>
        <w:ind w:left="0" w:right="0" w:firstLine="440"/>
        <w:jc w:val="both"/>
      </w:pPr>
      <w:r>
        <w:rPr>
          <w:color w:val="000000"/>
          <w:spacing w:val="0"/>
          <w:w w:val="100"/>
          <w:position w:val="0"/>
        </w:rPr>
        <w:t>收端</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码发生器由</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个</w:t>
      </w: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rPr>
        <w:t>触发器构成，如图</w:t>
      </w:r>
      <w:r>
        <w:rPr>
          <w:rFonts w:ascii="Times New Roman" w:eastAsia="Times New Roman" w:hAnsi="Times New Roman" w:cs="Times New Roman"/>
          <w:color w:val="000000"/>
          <w:spacing w:val="0"/>
          <w:w w:val="100"/>
          <w:position w:val="0"/>
          <w:sz w:val="22"/>
          <w:szCs w:val="22"/>
          <w:lang w:val="en-US" w:eastAsia="en-US" w:bidi="en-US"/>
        </w:rPr>
        <w:t>7-19</w:t>
      </w:r>
      <w:r>
        <w:rPr>
          <w:color w:val="000000"/>
          <w:spacing w:val="0"/>
          <w:w w:val="100"/>
          <w:position w:val="0"/>
        </w:rPr>
        <w:t>所示。由于触发器的初始状态无法 确定，用阶跃信号辅助构成，使其初始状态为</w:t>
      </w:r>
      <w:r>
        <w:rPr>
          <w:rFonts w:ascii="Times New Roman" w:eastAsia="Times New Roman" w:hAnsi="Times New Roman" w:cs="Times New Roman"/>
          <w:color w:val="000000"/>
          <w:spacing w:val="0"/>
          <w:w w:val="100"/>
          <w:position w:val="0"/>
          <w:sz w:val="22"/>
          <w:szCs w:val="22"/>
        </w:rPr>
        <w:t>0 0 0 0 1</w:t>
      </w:r>
      <w:r>
        <w:rPr>
          <w:color w:val="000000"/>
          <w:spacing w:val="0"/>
          <w:w w:val="100"/>
          <w:position w:val="0"/>
        </w:rPr>
        <w:t>。</w:t>
      </w:r>
    </w:p>
    <w:p>
      <w:pPr>
        <w:widowControl w:val="0"/>
        <w:jc w:val="center"/>
        <w:rPr>
          <w:sz w:val="2"/>
          <w:szCs w:val="2"/>
        </w:rPr>
      </w:pPr>
      <w:r>
        <w:drawing>
          <wp:inline>
            <wp:extent cx="5358130" cy="2091055"/>
            <wp:docPr id="1386" name="Picutre 1386"/>
            <a:graphic xmlns:a="http://schemas.openxmlformats.org/drawingml/2006/main">
              <a:graphicData uri="http://schemas.openxmlformats.org/drawingml/2006/picture">
                <pic:pic xmlns:pic="http://schemas.openxmlformats.org/drawingml/2006/picture">
                  <pic:nvPicPr>
                    <pic:cNvPr id="1386" name="Picture 1386"/>
                    <pic:cNvPicPr/>
                  </pic:nvPicPr>
                  <pic:blipFill>
                    <a:blip r:embed="rId857"/>
                    <a:stretch/>
                  </pic:blipFill>
                  <pic:spPr>
                    <a:xfrm>
                      <a:ext cx="5358130" cy="2091055"/>
                    </a:xfrm>
                    <a:prstGeom prst="rect"/>
                  </pic:spPr>
                </pic:pic>
              </a:graphicData>
            </a:graphic>
          </wp:inline>
        </w:drawing>
      </w:r>
    </w:p>
    <w:p>
      <w:pPr>
        <w:pStyle w:val="Style17"/>
        <w:keepNext w:val="0"/>
        <w:keepLines w:val="0"/>
        <w:widowControl w:val="0"/>
        <w:shd w:val="clear" w:color="auto" w:fill="auto"/>
        <w:tabs>
          <w:tab w:pos="7596" w:val="left"/>
        </w:tabs>
        <w:bidi w:val="0"/>
        <w:spacing w:before="0" w:after="0" w:line="240" w:lineRule="auto"/>
        <w:ind w:left="5071"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Generator</w:t>
        <w:tab/>
        <w:t>Counter</w:t>
      </w:r>
    </w:p>
    <w:p>
      <w:pPr>
        <w:pStyle w:val="Style17"/>
        <w:keepNext w:val="0"/>
        <w:keepLines w:val="0"/>
        <w:widowControl w:val="0"/>
        <w:shd w:val="clear" w:color="auto" w:fill="auto"/>
        <w:bidi w:val="0"/>
        <w:spacing w:before="0" w:after="0" w:line="240" w:lineRule="auto"/>
        <w:ind w:left="2854"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rPr>
        <w:t>7-18</w:t>
      </w:r>
      <w:r>
        <w:rPr>
          <w:color w:val="000000"/>
          <w:spacing w:val="0"/>
          <w:w w:val="100"/>
          <w:position w:val="0"/>
          <w:sz w:val="18"/>
          <w:szCs w:val="18"/>
        </w:rPr>
        <w:t>滑动相关捕获模型架构</w:t>
      </w:r>
    </w:p>
    <w:p>
      <w:pPr>
        <w:widowControl w:val="0"/>
        <w:spacing w:after="119" w:line="1" w:lineRule="exact"/>
      </w:pPr>
    </w:p>
    <w:p>
      <w:pPr>
        <w:pStyle w:val="Style14"/>
        <w:keepNext w:val="0"/>
        <w:keepLines w:val="0"/>
        <w:widowControl w:val="0"/>
        <w:numPr>
          <w:ilvl w:val="0"/>
          <w:numId w:val="165"/>
        </w:numPr>
        <w:shd w:val="clear" w:color="auto" w:fill="auto"/>
        <w:bidi w:val="0"/>
        <w:spacing w:before="0" w:after="0" w:line="341" w:lineRule="exact"/>
        <w:ind w:left="0" w:right="0" w:firstLine="440"/>
        <w:jc w:val="both"/>
      </w:pPr>
      <w:bookmarkStart w:id="567" w:name="bookmark567"/>
      <w:bookmarkEnd w:id="567"/>
      <w:r>
        <w:rPr>
          <w:color w:val="000000"/>
          <w:spacing w:val="0"/>
          <w:w w:val="100"/>
          <w:position w:val="0"/>
        </w:rPr>
        <w:t>积分判决模块</w:t>
      </w:r>
    </w:p>
    <w:p>
      <w:pPr>
        <w:pStyle w:val="Style14"/>
        <w:keepNext w:val="0"/>
        <w:keepLines w:val="0"/>
        <w:widowControl w:val="0"/>
        <w:shd w:val="clear" w:color="auto" w:fill="auto"/>
        <w:bidi w:val="0"/>
        <w:spacing w:before="0" w:after="120" w:line="341" w:lineRule="exact"/>
        <w:ind w:left="0" w:right="0" w:firstLine="440"/>
        <w:jc w:val="both"/>
        <w:sectPr>
          <w:footnotePr>
            <w:pos w:val="pageBottom"/>
            <w:numFmt w:val="decimal"/>
            <w:numRestart w:val="continuous"/>
          </w:footnotePr>
          <w:type w:val="continuous"/>
          <w:pgSz w:w="10239" w:h="15475"/>
          <w:pgMar w:top="1224" w:right="297" w:bottom="1075" w:left="297" w:header="0" w:footer="3" w:gutter="893"/>
          <w:cols w:space="720"/>
          <w:noEndnote/>
          <w:rtlGutter/>
          <w:docGrid w:linePitch="360"/>
        </w:sectPr>
      </w:pPr>
      <w:r>
        <w:rPr>
          <w:color w:val="000000"/>
          <w:spacing w:val="0"/>
          <w:w w:val="100"/>
          <w:position w:val="0"/>
        </w:rPr>
        <w:t>积分判决子模块的结构如图</w:t>
      </w:r>
      <w:r>
        <w:rPr>
          <w:rFonts w:ascii="Times New Roman" w:eastAsia="Times New Roman" w:hAnsi="Times New Roman" w:cs="Times New Roman"/>
          <w:color w:val="000000"/>
          <w:spacing w:val="0"/>
          <w:w w:val="100"/>
          <w:position w:val="0"/>
          <w:sz w:val="22"/>
          <w:szCs w:val="22"/>
          <w:lang w:val="en-US" w:eastAsia="en-US" w:bidi="en-US"/>
        </w:rPr>
        <w:t>7-20</w:t>
      </w:r>
      <w:r>
        <w:rPr>
          <w:color w:val="000000"/>
          <w:spacing w:val="0"/>
          <w:w w:val="100"/>
          <w:position w:val="0"/>
        </w:rPr>
        <w:t>所示，乘法器、积分器模块用于获得收、发两端信号的 相似性度量。比较器的门限值设为</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码周期的一半，即</w:t>
      </w:r>
      <w:r>
        <w:rPr>
          <w:rFonts w:ascii="Times New Roman" w:eastAsia="Times New Roman" w:hAnsi="Times New Roman" w:cs="Times New Roman"/>
          <w:color w:val="000000"/>
          <w:spacing w:val="0"/>
          <w:w w:val="100"/>
          <w:position w:val="0"/>
          <w:sz w:val="22"/>
          <w:szCs w:val="22"/>
          <w:lang w:val="en-US" w:eastAsia="en-US" w:bidi="en-US"/>
        </w:rPr>
        <w:t>0.31/2S</w:t>
      </w:r>
      <w:r>
        <w:rPr>
          <w:color w:val="000000"/>
          <w:spacing w:val="0"/>
          <w:w w:val="100"/>
          <w:position w:val="0"/>
          <w:lang w:val="en-US" w:eastAsia="en-US" w:bidi="en-US"/>
        </w:rPr>
        <w:t>。</w:t>
      </w:r>
      <w:r>
        <w:rPr>
          <w:color w:val="000000"/>
          <w:spacing w:val="0"/>
          <w:w w:val="100"/>
          <w:position w:val="0"/>
        </w:rPr>
        <w:t>模型工作过程如下：当 积分值大于门限值时，门限比较器输出控制信号为</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，表示收端</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码与发端</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码达到同 步，此时相位搜索控制信号不再改变收端</w:t>
      </w: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rPr>
        <w:t>触发器时钟信号。当积分值小于门限值时，门 限比较器输出控制信号为</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，表示收端</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码与发端</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码相位不同，此时相位搜索控制信 号起作用，控制</w:t>
      </w:r>
      <w:r>
        <w:rPr>
          <w:rFonts w:ascii="Times New Roman" w:eastAsia="Times New Roman" w:hAnsi="Times New Roman" w:cs="Times New Roman"/>
          <w:color w:val="000000"/>
          <w:spacing w:val="0"/>
          <w:w w:val="100"/>
          <w:position w:val="0"/>
          <w:sz w:val="22"/>
          <w:szCs w:val="22"/>
          <w:lang w:val="en-US" w:eastAsia="en-US" w:bidi="en-US"/>
        </w:rPr>
        <w:t>D</w:t>
      </w:r>
      <w:r>
        <w:rPr>
          <w:color w:val="000000"/>
          <w:spacing w:val="0"/>
          <w:w w:val="100"/>
          <w:position w:val="0"/>
        </w:rPr>
        <w:t>触发器停止工作（停止时常为一个码片时间，即</w:t>
      </w:r>
      <w:r>
        <w:rPr>
          <w:rFonts w:ascii="Times New Roman" w:eastAsia="Times New Roman" w:hAnsi="Times New Roman" w:cs="Times New Roman"/>
          <w:color w:val="000000"/>
          <w:spacing w:val="0"/>
          <w:w w:val="100"/>
          <w:position w:val="0"/>
          <w:sz w:val="22"/>
          <w:szCs w:val="22"/>
          <w:lang w:val="en-US" w:eastAsia="en-US" w:bidi="en-US"/>
        </w:rPr>
        <w:t>0.01s）</w:t>
      </w:r>
      <w:r>
        <w:rPr>
          <w:color w:val="000000"/>
          <w:spacing w:val="0"/>
          <w:w w:val="100"/>
          <w:position w:val="0"/>
        </w:rPr>
        <w:t>并保持当前状态。</w:t>
      </w:r>
    </w:p>
    <w:p>
      <w:pPr>
        <w:framePr w:w="8115" w:h="5081" w:hSpace="262" w:vSpace="597" w:wrap="notBeside" w:vAnchor="text" w:hAnchor="text" w:x="450" w:y="1"/>
        <w:widowControl w:val="0"/>
        <w:rPr>
          <w:sz w:val="2"/>
          <w:szCs w:val="2"/>
        </w:rPr>
      </w:pPr>
      <w:r>
        <w:drawing>
          <wp:inline>
            <wp:extent cx="5151120" cy="3224530"/>
            <wp:docPr id="1387" name="Picutre 1387"/>
            <a:graphic xmlns:a="http://schemas.openxmlformats.org/drawingml/2006/main">
              <a:graphicData uri="http://schemas.openxmlformats.org/drawingml/2006/picture">
                <pic:pic xmlns:pic="http://schemas.openxmlformats.org/drawingml/2006/picture">
                  <pic:nvPicPr>
                    <pic:cNvPr id="1387" name="Picture 1387"/>
                    <pic:cNvPicPr/>
                  </pic:nvPicPr>
                  <pic:blipFill>
                    <a:blip r:embed="rId859"/>
                    <a:stretch/>
                  </pic:blipFill>
                  <pic:spPr>
                    <a:xfrm>
                      <a:ext cx="5151120" cy="3224530"/>
                    </a:xfrm>
                    <a:prstGeom prst="rect"/>
                  </pic:spPr>
                </pic:pic>
              </a:graphicData>
            </a:graphic>
          </wp:inline>
        </w:drawing>
      </w:r>
    </w:p>
    <w:p>
      <w:pPr>
        <w:widowControl w:val="0"/>
        <w:spacing w:line="1" w:lineRule="exact"/>
      </w:pPr>
      <w:r>
        <mc:AlternateContent>
          <mc:Choice Requires="wps">
            <w:drawing>
              <wp:anchor distT="0" distB="0" distL="118745" distR="5321935" simplePos="0" relativeHeight="125829931" behindDoc="0" locked="0" layoutInCell="1" allowOverlap="1">
                <wp:simplePos x="0" y="0"/>
                <wp:positionH relativeFrom="column">
                  <wp:posOffset>118745</wp:posOffset>
                </wp:positionH>
                <wp:positionV relativeFrom="paragraph">
                  <wp:posOffset>2233930</wp:posOffset>
                </wp:positionV>
                <wp:extent cx="117475" cy="104775"/>
                <wp:wrapTopAndBottom/>
                <wp:docPr id="1388" name="Shape 1388"/>
                <a:graphic xmlns:a="http://schemas.openxmlformats.org/drawingml/2006/main">
                  <a:graphicData uri="http://schemas.microsoft.com/office/word/2010/wordprocessingShape">
                    <wps:wsp>
                      <wps:cNvSpPr txBox="1"/>
                      <wps:spPr>
                        <a:xfrm>
                          <a:ext cx="117475" cy="1047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both"/>
                              <w:rPr>
                                <w:sz w:val="12"/>
                                <w:szCs w:val="12"/>
                              </w:rPr>
                            </w:pPr>
                            <w:r>
                              <w:rPr>
                                <w:rFonts w:ascii="Times New Roman" w:eastAsia="Times New Roman" w:hAnsi="Times New Roman" w:cs="Times New Roman"/>
                                <w:color w:val="000000"/>
                                <w:spacing w:val="0"/>
                                <w:w w:val="100"/>
                                <w:position w:val="0"/>
                                <w:sz w:val="12"/>
                                <w:szCs w:val="12"/>
                                <w:lang w:val="en-US" w:eastAsia="en-US" w:bidi="en-US"/>
                              </w:rPr>
                              <w:t>In1</w:t>
                            </w:r>
                          </w:p>
                        </w:txbxContent>
                      </wps:txbx>
                      <wps:bodyPr lIns="0" tIns="0" rIns="0" bIns="0">
                        <a:noAutoFit/>
                      </wps:bodyPr>
                    </wps:wsp>
                  </a:graphicData>
                </a:graphic>
              </wp:anchor>
            </w:drawing>
          </mc:Choice>
          <mc:Fallback>
            <w:pict>
              <v:shape id="_x0000_s2414" type="#_x0000_t202" style="position:absolute;margin-left:9.3499999999999996pt;margin-top:175.90000000000001pt;width:9.25pt;height:8.25pt;z-index:-125828822;mso-wrap-distance-left:9.3499999999999996pt;mso-wrap-distance-right:419.05000000000001pt" filled="f" stroked="f">
                <v:textbox inset="0,0,0,0">
                  <w:txbxContent>
                    <w:p>
                      <w:pPr>
                        <w:pStyle w:val="Style17"/>
                        <w:keepNext w:val="0"/>
                        <w:keepLines w:val="0"/>
                        <w:widowControl w:val="0"/>
                        <w:shd w:val="clear" w:color="auto" w:fill="auto"/>
                        <w:bidi w:val="0"/>
                        <w:spacing w:before="0" w:after="0" w:line="240" w:lineRule="auto"/>
                        <w:ind w:left="0" w:right="0" w:firstLine="0"/>
                        <w:jc w:val="both"/>
                        <w:rPr>
                          <w:sz w:val="12"/>
                          <w:szCs w:val="12"/>
                        </w:rPr>
                      </w:pPr>
                      <w:r>
                        <w:rPr>
                          <w:rFonts w:ascii="Times New Roman" w:eastAsia="Times New Roman" w:hAnsi="Times New Roman" w:cs="Times New Roman"/>
                          <w:color w:val="000000"/>
                          <w:spacing w:val="0"/>
                          <w:w w:val="100"/>
                          <w:position w:val="0"/>
                          <w:sz w:val="12"/>
                          <w:szCs w:val="12"/>
                          <w:lang w:val="en-US" w:eastAsia="en-US" w:bidi="en-US"/>
                        </w:rPr>
                        <w:t>In1</w:t>
                      </w:r>
                    </w:p>
                  </w:txbxContent>
                </v:textbox>
                <w10:wrap type="topAndBottom"/>
              </v:shape>
            </w:pict>
          </mc:Fallback>
        </mc:AlternateContent>
      </w:r>
      <w:r>
        <mc:AlternateContent>
          <mc:Choice Requires="wps">
            <w:drawing>
              <wp:anchor distT="0" distB="0" distL="118745" distR="5204460" simplePos="0" relativeHeight="125829933" behindDoc="0" locked="0" layoutInCell="1" allowOverlap="1">
                <wp:simplePos x="0" y="0"/>
                <wp:positionH relativeFrom="column">
                  <wp:posOffset>1728470</wp:posOffset>
                </wp:positionH>
                <wp:positionV relativeFrom="paragraph">
                  <wp:posOffset>3232785</wp:posOffset>
                </wp:positionV>
                <wp:extent cx="234950" cy="104775"/>
                <wp:wrapTopAndBottom/>
                <wp:docPr id="1390" name="Shape 1390"/>
                <a:graphic xmlns:a="http://schemas.openxmlformats.org/drawingml/2006/main">
                  <a:graphicData uri="http://schemas.microsoft.com/office/word/2010/wordprocessingShape">
                    <wps:wsp>
                      <wps:cNvSpPr txBox="1"/>
                      <wps:spPr>
                        <a:xfrm>
                          <a:ext cx="234950" cy="1047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2"/>
                                <w:szCs w:val="12"/>
                              </w:rPr>
                            </w:pPr>
                            <w:r>
                              <w:rPr>
                                <w:rFonts w:ascii="Times New Roman" w:eastAsia="Times New Roman" w:hAnsi="Times New Roman" w:cs="Times New Roman"/>
                                <w:color w:val="000000"/>
                                <w:spacing w:val="0"/>
                                <w:w w:val="100"/>
                                <w:position w:val="0"/>
                                <w:sz w:val="12"/>
                                <w:szCs w:val="12"/>
                                <w:lang w:val="en-US" w:eastAsia="en-US" w:bidi="en-US"/>
                              </w:rPr>
                              <w:t>Scope</w:t>
                            </w:r>
                          </w:p>
                        </w:txbxContent>
                      </wps:txbx>
                      <wps:bodyPr lIns="0" tIns="0" rIns="0" bIns="0">
                        <a:noAutoFit/>
                      </wps:bodyPr>
                    </wps:wsp>
                  </a:graphicData>
                </a:graphic>
              </wp:anchor>
            </w:drawing>
          </mc:Choice>
          <mc:Fallback>
            <w:pict>
              <v:shape id="_x0000_s2416" type="#_x0000_t202" style="position:absolute;margin-left:136.09999999999999pt;margin-top:254.55000000000001pt;width:18.5pt;height:8.25pt;z-index:-125828820;mso-wrap-distance-left:9.3499999999999996pt;mso-wrap-distance-right:409.80000000000001pt"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2"/>
                          <w:szCs w:val="12"/>
                        </w:rPr>
                      </w:pPr>
                      <w:r>
                        <w:rPr>
                          <w:rFonts w:ascii="Times New Roman" w:eastAsia="Times New Roman" w:hAnsi="Times New Roman" w:cs="Times New Roman"/>
                          <w:color w:val="000000"/>
                          <w:spacing w:val="0"/>
                          <w:w w:val="100"/>
                          <w:position w:val="0"/>
                          <w:sz w:val="12"/>
                          <w:szCs w:val="12"/>
                          <w:lang w:val="en-US" w:eastAsia="en-US" w:bidi="en-US"/>
                        </w:rPr>
                        <w:t>Scope</w:t>
                      </w:r>
                    </w:p>
                  </w:txbxContent>
                </v:textbox>
                <w10:wrap type="topAndBottom"/>
              </v:shape>
            </w:pict>
          </mc:Fallback>
        </mc:AlternateContent>
      </w:r>
      <w:r>
        <mc:AlternateContent>
          <mc:Choice Requires="wps">
            <w:drawing>
              <wp:anchor distT="0" distB="0" distL="118745" distR="3519170" simplePos="0" relativeHeight="125829935" behindDoc="0" locked="0" layoutInCell="1" allowOverlap="1">
                <wp:simplePos x="0" y="0"/>
                <wp:positionH relativeFrom="column">
                  <wp:posOffset>1816735</wp:posOffset>
                </wp:positionH>
                <wp:positionV relativeFrom="paragraph">
                  <wp:posOffset>3451860</wp:posOffset>
                </wp:positionV>
                <wp:extent cx="1920240" cy="153670"/>
                <wp:wrapTopAndBottom/>
                <wp:docPr id="1392" name="Shape 1392"/>
                <a:graphic xmlns:a="http://schemas.openxmlformats.org/drawingml/2006/main">
                  <a:graphicData uri="http://schemas.microsoft.com/office/word/2010/wordprocessingShape">
                    <wps:wsp>
                      <wps:cNvSpPr txBox="1"/>
                      <wps:spPr>
                        <a:xfrm>
                          <a:ext cx="1920240" cy="1536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7-19</w:t>
                            </w:r>
                            <w:r>
                              <w:rPr>
                                <w:color w:val="000000"/>
                                <w:spacing w:val="0"/>
                                <w:w w:val="100"/>
                                <w:position w:val="0"/>
                                <w:sz w:val="18"/>
                                <w:szCs w:val="18"/>
                              </w:rPr>
                              <w:t>本地（可变）</w:t>
                            </w:r>
                            <w:r>
                              <w:rPr>
                                <w:rFonts w:ascii="Times New Roman" w:eastAsia="Times New Roman" w:hAnsi="Times New Roman" w:cs="Times New Roman"/>
                                <w:color w:val="000000"/>
                                <w:spacing w:val="0"/>
                                <w:w w:val="100"/>
                                <w:position w:val="0"/>
                                <w:sz w:val="18"/>
                                <w:szCs w:val="18"/>
                                <w:lang w:val="en-US" w:eastAsia="en-US" w:bidi="en-US"/>
                              </w:rPr>
                              <w:t>PN</w:t>
                            </w:r>
                            <w:r>
                              <w:rPr>
                                <w:color w:val="000000"/>
                                <w:spacing w:val="0"/>
                                <w:w w:val="100"/>
                                <w:position w:val="0"/>
                                <w:sz w:val="18"/>
                                <w:szCs w:val="18"/>
                              </w:rPr>
                              <w:t>码产生模块</w:t>
                            </w:r>
                          </w:p>
                        </w:txbxContent>
                      </wps:txbx>
                      <wps:bodyPr lIns="0" tIns="0" rIns="0" bIns="0">
                        <a:noAutoFit/>
                      </wps:bodyPr>
                    </wps:wsp>
                  </a:graphicData>
                </a:graphic>
              </wp:anchor>
            </w:drawing>
          </mc:Choice>
          <mc:Fallback>
            <w:pict>
              <v:shape id="_x0000_s2418" type="#_x0000_t202" style="position:absolute;margin-left:143.05000000000001pt;margin-top:271.80000000000001pt;width:151.20000000000002pt;height:12.1pt;z-index:-125828818;mso-wrap-distance-left:9.3499999999999996pt;mso-wrap-distance-right:277.10000000000002pt"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7-19</w:t>
                      </w:r>
                      <w:r>
                        <w:rPr>
                          <w:color w:val="000000"/>
                          <w:spacing w:val="0"/>
                          <w:w w:val="100"/>
                          <w:position w:val="0"/>
                          <w:sz w:val="18"/>
                          <w:szCs w:val="18"/>
                        </w:rPr>
                        <w:t>本地（可变）</w:t>
                      </w:r>
                      <w:r>
                        <w:rPr>
                          <w:rFonts w:ascii="Times New Roman" w:eastAsia="Times New Roman" w:hAnsi="Times New Roman" w:cs="Times New Roman"/>
                          <w:color w:val="000000"/>
                          <w:spacing w:val="0"/>
                          <w:w w:val="100"/>
                          <w:position w:val="0"/>
                          <w:sz w:val="18"/>
                          <w:szCs w:val="18"/>
                          <w:lang w:val="en-US" w:eastAsia="en-US" w:bidi="en-US"/>
                        </w:rPr>
                        <w:t>PN</w:t>
                      </w:r>
                      <w:r>
                        <w:rPr>
                          <w:color w:val="000000"/>
                          <w:spacing w:val="0"/>
                          <w:w w:val="100"/>
                          <w:position w:val="0"/>
                          <w:sz w:val="18"/>
                          <w:szCs w:val="18"/>
                        </w:rPr>
                        <w:t>码产生模块</w:t>
                      </w:r>
                    </w:p>
                  </w:txbxContent>
                </v:textbox>
                <w10:wrap type="topAndBottom"/>
              </v:shape>
            </w:pict>
          </mc:Fallback>
        </mc:AlternateContent>
      </w:r>
    </w:p>
    <w:p>
      <w:pPr>
        <w:widowControl w:val="0"/>
        <w:jc w:val="center"/>
        <w:rPr>
          <w:sz w:val="2"/>
          <w:szCs w:val="2"/>
        </w:rPr>
      </w:pPr>
      <w:r>
        <w:drawing>
          <wp:inline>
            <wp:extent cx="5364480" cy="1639570"/>
            <wp:docPr id="1394" name="Picutre 1394"/>
            <a:graphic xmlns:a="http://schemas.openxmlformats.org/drawingml/2006/main">
              <a:graphicData uri="http://schemas.openxmlformats.org/drawingml/2006/picture">
                <pic:pic xmlns:pic="http://schemas.openxmlformats.org/drawingml/2006/picture">
                  <pic:nvPicPr>
                    <pic:cNvPr id="1394" name="Picture 1394"/>
                    <pic:cNvPicPr/>
                  </pic:nvPicPr>
                  <pic:blipFill>
                    <a:blip r:embed="rId861"/>
                    <a:stretch/>
                  </pic:blipFill>
                  <pic:spPr>
                    <a:xfrm>
                      <a:ext cx="5364480" cy="1639570"/>
                    </a:xfrm>
                    <a:prstGeom prst="rect"/>
                  </pic:spPr>
                </pic:pic>
              </a:graphicData>
            </a:graphic>
          </wp:inline>
        </w:drawing>
      </w:r>
    </w:p>
    <w:p>
      <w:pPr>
        <w:pStyle w:val="Style17"/>
        <w:keepNext w:val="0"/>
        <w:keepLines w:val="0"/>
        <w:widowControl w:val="0"/>
        <w:shd w:val="clear" w:color="auto" w:fill="auto"/>
        <w:bidi w:val="0"/>
        <w:spacing w:before="0" w:after="0" w:line="240" w:lineRule="auto"/>
        <w:ind w:left="4088"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Scopel</w:t>
      </w:r>
    </w:p>
    <w:p>
      <w:pPr>
        <w:pStyle w:val="Style17"/>
        <w:keepNext w:val="0"/>
        <w:keepLines w:val="0"/>
        <w:widowControl w:val="0"/>
        <w:shd w:val="clear" w:color="auto" w:fill="auto"/>
        <w:bidi w:val="0"/>
        <w:spacing w:before="0" w:after="0" w:line="240" w:lineRule="auto"/>
        <w:ind w:left="3188"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7-20</w:t>
      </w:r>
      <w:r>
        <w:rPr>
          <w:color w:val="000000"/>
          <w:spacing w:val="0"/>
          <w:w w:val="100"/>
          <w:position w:val="0"/>
          <w:sz w:val="18"/>
          <w:szCs w:val="18"/>
        </w:rPr>
        <w:t>积分判决子系统</w:t>
      </w:r>
    </w:p>
    <w:p>
      <w:pPr>
        <w:widowControl w:val="0"/>
        <w:spacing w:after="519" w:line="1" w:lineRule="exact"/>
      </w:pPr>
    </w:p>
    <w:p>
      <w:pPr>
        <w:pStyle w:val="Style305"/>
        <w:keepNext/>
        <w:keepLines/>
        <w:widowControl w:val="0"/>
        <w:shd w:val="clear" w:color="auto" w:fill="auto"/>
        <w:bidi w:val="0"/>
        <w:spacing w:before="0" w:after="240" w:line="240" w:lineRule="auto"/>
        <w:ind w:left="0" w:right="0" w:firstLine="420"/>
        <w:jc w:val="left"/>
        <w:rPr>
          <w:sz w:val="34"/>
          <w:szCs w:val="34"/>
        </w:rPr>
      </w:pPr>
      <w:bookmarkStart w:id="568" w:name="bookmark568"/>
      <w:bookmarkStart w:id="569" w:name="bookmark569"/>
      <w:bookmarkStart w:id="570" w:name="bookmark570"/>
      <w:r>
        <w:rPr>
          <w:rFonts w:ascii="Times New Roman" w:eastAsia="Times New Roman" w:hAnsi="Times New Roman" w:cs="Times New Roman"/>
          <w:b/>
          <w:bCs/>
          <w:color w:val="000000"/>
          <w:spacing w:val="0"/>
          <w:w w:val="100"/>
          <w:position w:val="0"/>
          <w:sz w:val="32"/>
          <w:szCs w:val="32"/>
          <w:lang w:val="en-US" w:eastAsia="en-US" w:bidi="en-US"/>
        </w:rPr>
        <w:t>7.5</w:t>
      </w:r>
      <w:r>
        <w:rPr>
          <w:rFonts w:ascii="SimSun" w:eastAsia="SimSun" w:hAnsi="SimSun" w:cs="SimSun"/>
          <w:color w:val="000000"/>
          <w:spacing w:val="0"/>
          <w:w w:val="100"/>
          <w:position w:val="0"/>
          <w:sz w:val="34"/>
          <w:szCs w:val="34"/>
          <w:lang w:val="zh-TW" w:eastAsia="zh-TW" w:bidi="zh-TW"/>
        </w:rPr>
        <w:t>跳频通信系统的仿真</w:t>
      </w:r>
      <w:bookmarkEnd w:id="568"/>
      <w:bookmarkEnd w:id="569"/>
      <w:bookmarkEnd w:id="570"/>
    </w:p>
    <w:p>
      <w:pPr>
        <w:pStyle w:val="Style14"/>
        <w:keepNext w:val="0"/>
        <w:keepLines w:val="0"/>
        <w:widowControl w:val="0"/>
        <w:shd w:val="clear" w:color="auto" w:fill="auto"/>
        <w:bidi w:val="0"/>
        <w:spacing w:before="0" w:after="240" w:line="348" w:lineRule="exact"/>
        <w:ind w:left="0" w:right="0" w:firstLine="460"/>
        <w:jc w:val="both"/>
      </w:pPr>
      <w:r>
        <w:rPr>
          <w:color w:val="000000"/>
          <w:spacing w:val="0"/>
          <w:w w:val="100"/>
          <w:position w:val="0"/>
        </w:rPr>
        <w:t>跳频扩频通信系统是用二进制伪随机码序列去离散地控制射频载波振荡器的输岀频 率，使发射信号的频率随伪随机码的变化而跳变。对跳频通信系统进行在多径和高斯白噪 声信道下的系统的发送和接收过程（图</w:t>
      </w:r>
      <w:r>
        <w:rPr>
          <w:rFonts w:ascii="Times New Roman" w:eastAsia="Times New Roman" w:hAnsi="Times New Roman" w:cs="Times New Roman"/>
          <w:color w:val="000000"/>
          <w:spacing w:val="0"/>
          <w:w w:val="100"/>
          <w:position w:val="0"/>
          <w:sz w:val="22"/>
          <w:szCs w:val="22"/>
          <w:lang w:val="en-US" w:eastAsia="en-US" w:bidi="en-US"/>
        </w:rPr>
        <w:t>7-21）</w:t>
      </w:r>
      <w:r>
        <w:rPr>
          <w:color w:val="000000"/>
          <w:spacing w:val="0"/>
          <w:w w:val="100"/>
          <w:position w:val="0"/>
        </w:rPr>
        <w:t>仿真，给岀信号图形及信噪比——误码率</w:t>
      </w:r>
      <w:r>
        <w:rPr>
          <w:color w:val="000000"/>
          <w:spacing w:val="0"/>
          <w:w w:val="100"/>
          <w:position w:val="0"/>
          <w:lang w:val="zh-CN" w:eastAsia="zh-CN" w:bidi="zh-CN"/>
        </w:rPr>
        <w:t xml:space="preserve">.程 </w:t>
      </w:r>
      <w:r>
        <w:rPr>
          <w:color w:val="000000"/>
          <w:spacing w:val="0"/>
          <w:w w:val="100"/>
          <w:position w:val="0"/>
        </w:rPr>
        <w:t>序如下。</w:t>
      </w:r>
    </w:p>
    <w:p>
      <w:pPr>
        <w:pStyle w:val="Style30"/>
        <w:keepNext w:val="0"/>
        <w:keepLines w:val="0"/>
        <w:widowControl w:val="0"/>
        <w:shd w:val="clear" w:color="auto" w:fill="auto"/>
        <w:bidi w:val="0"/>
        <w:spacing w:before="0" w:line="240" w:lineRule="auto"/>
        <w:ind w:left="0" w:right="0" w:firstLine="420"/>
        <w:jc w:val="both"/>
      </w:pPr>
      <w:r>
        <w:rPr>
          <w:rFonts w:ascii="Times New Roman" w:eastAsia="Times New Roman" w:hAnsi="Times New Roman" w:cs="Times New Roman"/>
          <w:color w:val="000000"/>
          <w:spacing w:val="0"/>
          <w:w w:val="100"/>
          <w:position w:val="0"/>
          <w:lang w:val="zh-TW" w:eastAsia="zh-TW" w:bidi="zh-TW"/>
        </w:rPr>
        <w:t>%%%%%%%%%%%%%%%%%%%%%%%%%%%%%%%%%%%%</w:t>
      </w:r>
    </w:p>
    <w:p>
      <w:pPr>
        <w:pStyle w:val="Style30"/>
        <w:keepNext w:val="0"/>
        <w:keepLines w:val="0"/>
        <w:widowControl w:val="0"/>
        <w:shd w:val="clear" w:color="auto" w:fill="auto"/>
        <w:bidi w:val="0"/>
        <w:spacing w:before="0" w:line="240" w:lineRule="auto"/>
        <w:ind w:left="0" w:right="0" w:firstLine="420"/>
        <w:jc w:val="both"/>
      </w:pP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Frequency Hopping Spread Spectrum</w:t>
      </w:r>
    </w:p>
    <w:p>
      <w:pPr>
        <w:pStyle w:val="Style30"/>
        <w:keepNext w:val="0"/>
        <w:keepLines w:val="0"/>
        <w:widowControl w:val="0"/>
        <w:shd w:val="clear" w:color="auto" w:fill="auto"/>
        <w:bidi w:val="0"/>
        <w:spacing w:before="0" w:after="240" w:line="240" w:lineRule="auto"/>
        <w:ind w:left="0" w:right="0" w:firstLine="420"/>
        <w:jc w:val="both"/>
        <w:sectPr>
          <w:headerReference w:type="default" r:id="rId863"/>
          <w:footerReference w:type="default" r:id="rId864"/>
          <w:headerReference w:type="even" r:id="rId865"/>
          <w:footerReference w:type="even" r:id="rId866"/>
          <w:footnotePr>
            <w:pos w:val="pageBottom"/>
            <w:numFmt w:val="decimal"/>
            <w:numRestart w:val="continuous"/>
          </w:footnotePr>
          <w:pgSz w:w="10239" w:h="15475"/>
          <w:pgMar w:top="1224" w:right="297" w:bottom="1075" w:left="297" w:header="0" w:footer="647" w:gutter="893"/>
          <w:cols w:space="720"/>
          <w:noEndnote/>
          <w:rtlGutter/>
          <w:docGrid w:linePitch="360"/>
        </w:sectPr>
      </w:pPr>
      <w:r>
        <w:rPr>
          <w:rFonts w:ascii="Times New Roman" w:eastAsia="Times New Roman" w:hAnsi="Times New Roman" w:cs="Times New Roman"/>
          <w:color w:val="000000"/>
          <w:spacing w:val="0"/>
          <w:w w:val="100"/>
          <w:position w:val="0"/>
          <w:lang w:val="zh-CN" w:eastAsia="zh-CN" w:bidi="zh-CN"/>
        </w:rPr>
        <w:t>%%%%%%%%%%%%%%%%%%%%%%%%%%%%%%%%%%%%</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clc</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close all</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clear</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SNRarry = 0:3:18; erro_arryl = zeros(1,7); for times = 1:10 erro_arry = ones(1,7); number1 = 1;</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for SNR = 0:3:18</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lang w:val="en-US" w:eastAsia="en-US" w:bidi="en-US"/>
        </w:rPr>
        <w:t>Generation of bit pattern sigl = round(rand(l</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 xml:space="preserve"> 63)); sig2 = round(rand(1,63)); sig3 = round(rand(1, 63)); sig4 = round(rand(l</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 xml:space="preserve"> 63)); signail =[];</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signal2 =[]; signal3 =[]; signal4 =[];</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for k = 1:63</w:t>
      </w:r>
    </w:p>
    <w:p>
      <w:pPr>
        <w:pStyle w:val="Style30"/>
        <w:keepNext w:val="0"/>
        <w:keepLines w:val="0"/>
        <w:widowControl w:val="0"/>
        <w:shd w:val="clear" w:color="auto" w:fill="auto"/>
        <w:bidi w:val="0"/>
        <w:spacing w:before="0" w:after="0" w:line="300" w:lineRule="auto"/>
        <w:ind w:left="0" w:right="0" w:firstLine="380"/>
        <w:jc w:val="left"/>
      </w:pPr>
      <w:r>
        <w:rPr>
          <w:rFonts w:ascii="Times New Roman" w:eastAsia="Times New Roman" w:hAnsi="Times New Roman" w:cs="Times New Roman"/>
          <w:color w:val="000000"/>
          <w:spacing w:val="0"/>
          <w:w w:val="100"/>
          <w:position w:val="0"/>
          <w:lang w:val="en-US" w:eastAsia="en-US" w:bidi="en-US"/>
        </w:rPr>
        <w:t>if sigl(l,k) == 0</w:t>
      </w:r>
    </w:p>
    <w:p>
      <w:pPr>
        <w:pStyle w:val="Style30"/>
        <w:keepNext w:val="0"/>
        <w:keepLines w:val="0"/>
        <w:widowControl w:val="0"/>
        <w:shd w:val="clear" w:color="auto" w:fill="auto"/>
        <w:bidi w:val="0"/>
        <w:spacing w:before="0" w:after="0" w:line="300" w:lineRule="auto"/>
        <w:ind w:left="380" w:right="0" w:firstLine="400"/>
        <w:jc w:val="left"/>
      </w:pPr>
      <w:r>
        <w:rPr>
          <w:rFonts w:ascii="Times New Roman" w:eastAsia="Times New Roman" w:hAnsi="Times New Roman" w:cs="Times New Roman"/>
          <w:color w:val="000000"/>
          <w:spacing w:val="0"/>
          <w:w w:val="100"/>
          <w:position w:val="0"/>
          <w:lang w:val="en-US" w:eastAsia="en-US" w:bidi="en-US"/>
        </w:rPr>
        <w:t>sig =- ones(1,120); else</w:t>
      </w:r>
    </w:p>
    <w:p>
      <w:pPr>
        <w:pStyle w:val="Style30"/>
        <w:keepNext w:val="0"/>
        <w:keepLines w:val="0"/>
        <w:widowControl w:val="0"/>
        <w:shd w:val="clear" w:color="auto" w:fill="auto"/>
        <w:bidi w:val="0"/>
        <w:spacing w:before="0" w:after="0" w:line="300" w:lineRule="auto"/>
        <w:ind w:left="0" w:right="0" w:firstLine="760"/>
        <w:jc w:val="left"/>
      </w:pPr>
      <w:r>
        <w:rPr>
          <w:rFonts w:ascii="Times New Roman" w:eastAsia="Times New Roman" w:hAnsi="Times New Roman" w:cs="Times New Roman"/>
          <w:color w:val="000000"/>
          <w:spacing w:val="0"/>
          <w:w w:val="100"/>
          <w:position w:val="0"/>
          <w:lang w:val="en-US" w:eastAsia="en-US" w:bidi="en-US"/>
        </w:rPr>
        <w:t>sig = ones(1</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120);</w:t>
      </w:r>
    </w:p>
    <w:p>
      <w:pPr>
        <w:pStyle w:val="Style30"/>
        <w:keepNext w:val="0"/>
        <w:keepLines w:val="0"/>
        <w:widowControl w:val="0"/>
        <w:shd w:val="clear" w:color="auto" w:fill="auto"/>
        <w:bidi w:val="0"/>
        <w:spacing w:before="0" w:after="0" w:line="300" w:lineRule="auto"/>
        <w:ind w:left="0" w:right="0" w:firstLine="380"/>
        <w:jc w:val="left"/>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bidi w:val="0"/>
        <w:spacing w:before="0" w:after="0" w:line="300" w:lineRule="auto"/>
        <w:ind w:left="0" w:right="0" w:firstLine="380"/>
        <w:jc w:val="left"/>
      </w:pPr>
      <w:r>
        <w:rPr>
          <w:rFonts w:ascii="Times New Roman" w:eastAsia="Times New Roman" w:hAnsi="Times New Roman" w:cs="Times New Roman"/>
          <w:color w:val="000000"/>
          <w:spacing w:val="0"/>
          <w:w w:val="100"/>
          <w:position w:val="0"/>
          <w:lang w:val="en-US" w:eastAsia="en-US" w:bidi="en-US"/>
        </w:rPr>
        <w:t>signail = [signail sig]; end</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subplot(4,1,1);</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plot(signall);</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axis([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100 3100 - 1.5 1.5]); title(-\bf\it </w:t>
      </w:r>
      <w:r>
        <w:rPr>
          <w:rFonts w:ascii="SimSun" w:eastAsia="SimSun" w:hAnsi="SimSun" w:cs="SimSun"/>
          <w:color w:val="000000"/>
          <w:spacing w:val="0"/>
          <w:w w:val="100"/>
          <w:position w:val="0"/>
          <w:lang w:val="zh-TW" w:eastAsia="zh-TW" w:bidi="zh-TW"/>
        </w:rPr>
        <w:t>发送信号</w:t>
      </w:r>
      <w:r>
        <w:rPr>
          <w:rFonts w:ascii="SimSun" w:eastAsia="SimSun" w:hAnsi="SimSun" w:cs="SimSu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lang w:val="en-US" w:eastAsia="en-US" w:bidi="en-US"/>
        </w:rPr>
        <w:t>for k= 1:63</w:t>
      </w:r>
    </w:p>
    <w:p>
      <w:pPr>
        <w:pStyle w:val="Style30"/>
        <w:keepNext w:val="0"/>
        <w:keepLines w:val="0"/>
        <w:widowControl w:val="0"/>
        <w:shd w:val="clear" w:color="auto" w:fill="auto"/>
        <w:bidi w:val="0"/>
        <w:spacing w:before="0" w:after="0" w:line="300" w:lineRule="auto"/>
        <w:ind w:left="0" w:right="0" w:firstLine="380"/>
        <w:jc w:val="left"/>
      </w:pPr>
      <w:r>
        <w:rPr>
          <w:rFonts w:ascii="Times New Roman" w:eastAsia="Times New Roman" w:hAnsi="Times New Roman" w:cs="Times New Roman"/>
          <w:color w:val="000000"/>
          <w:spacing w:val="0"/>
          <w:w w:val="100"/>
          <w:position w:val="0"/>
          <w:lang w:val="en-US" w:eastAsia="en-US" w:bidi="en-US"/>
        </w:rPr>
        <w:t>if sig2(l</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k) == 0</w:t>
      </w:r>
    </w:p>
    <w:p>
      <w:pPr>
        <w:pStyle w:val="Style30"/>
        <w:keepNext w:val="0"/>
        <w:keepLines w:val="0"/>
        <w:widowControl w:val="0"/>
        <w:shd w:val="clear" w:color="auto" w:fill="auto"/>
        <w:bidi w:val="0"/>
        <w:spacing w:before="0" w:after="0" w:line="300" w:lineRule="auto"/>
        <w:ind w:left="380" w:right="0" w:firstLine="400"/>
        <w:jc w:val="left"/>
      </w:pPr>
      <w:r>
        <w:rPr>
          <w:rFonts w:ascii="Times New Roman" w:eastAsia="Times New Roman" w:hAnsi="Times New Roman" w:cs="Times New Roman"/>
          <w:color w:val="000000"/>
          <w:spacing w:val="0"/>
          <w:w w:val="100"/>
          <w:position w:val="0"/>
          <w:lang w:val="en-US" w:eastAsia="en-US" w:bidi="en-US"/>
        </w:rPr>
        <w:t>sig =- ones(1,120); else</w:t>
      </w:r>
    </w:p>
    <w:p>
      <w:pPr>
        <w:pStyle w:val="Style30"/>
        <w:keepNext w:val="0"/>
        <w:keepLines w:val="0"/>
        <w:widowControl w:val="0"/>
        <w:shd w:val="clear" w:color="auto" w:fill="auto"/>
        <w:bidi w:val="0"/>
        <w:spacing w:before="0" w:after="0" w:line="300" w:lineRule="auto"/>
        <w:ind w:left="0" w:right="0" w:firstLine="760"/>
        <w:jc w:val="left"/>
      </w:pPr>
      <w:r>
        <w:rPr>
          <w:rFonts w:ascii="Times New Roman" w:eastAsia="Times New Roman" w:hAnsi="Times New Roman" w:cs="Times New Roman"/>
          <w:color w:val="000000"/>
          <w:spacing w:val="0"/>
          <w:w w:val="100"/>
          <w:position w:val="0"/>
          <w:lang w:val="en-US" w:eastAsia="en-US" w:bidi="en-US"/>
        </w:rPr>
        <w:t>sig = ones(1,120);</w:t>
      </w:r>
    </w:p>
    <w:p>
      <w:pPr>
        <w:pStyle w:val="Style30"/>
        <w:keepNext w:val="0"/>
        <w:keepLines w:val="0"/>
        <w:widowControl w:val="0"/>
        <w:shd w:val="clear" w:color="auto" w:fill="auto"/>
        <w:bidi w:val="0"/>
        <w:spacing w:before="0" w:after="0" w:line="300" w:lineRule="auto"/>
        <w:ind w:left="0" w:right="0" w:firstLine="380"/>
        <w:jc w:val="left"/>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bidi w:val="0"/>
        <w:spacing w:before="0" w:after="0" w:line="300" w:lineRule="auto"/>
        <w:ind w:left="0" w:right="0" w:firstLine="380"/>
        <w:jc w:val="left"/>
      </w:pPr>
      <w:r>
        <w:rPr>
          <w:rFonts w:ascii="Times New Roman" w:eastAsia="Times New Roman" w:hAnsi="Times New Roman" w:cs="Times New Roman"/>
          <w:color w:val="000000"/>
          <w:spacing w:val="0"/>
          <w:w w:val="100"/>
          <w:position w:val="0"/>
          <w:lang w:val="en-US" w:eastAsia="en-US" w:bidi="en-US"/>
        </w:rPr>
        <w:t>signal2 = [signal2 sig];</w:t>
      </w:r>
    </w:p>
    <w:p>
      <w:pPr>
        <w:pStyle w:val="Style30"/>
        <w:keepNext w:val="0"/>
        <w:keepLines w:val="0"/>
        <w:widowControl w:val="0"/>
        <w:shd w:val="clear" w:color="auto" w:fill="auto"/>
        <w:bidi w:val="0"/>
        <w:spacing w:before="0" w:after="24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bidi w:val="0"/>
        <w:spacing w:before="0" w:after="0" w:line="305" w:lineRule="auto"/>
        <w:ind w:left="0" w:right="0" w:firstLine="0"/>
        <w:jc w:val="left"/>
      </w:pPr>
      <w:r>
        <w:rPr>
          <w:rFonts w:ascii="Times New Roman" w:eastAsia="Times New Roman" w:hAnsi="Times New Roman" w:cs="Times New Roman"/>
          <w:color w:val="000000"/>
          <w:spacing w:val="0"/>
          <w:w w:val="100"/>
          <w:position w:val="0"/>
          <w:lang w:val="en-US" w:eastAsia="en-US" w:bidi="en-US"/>
        </w:rPr>
        <w:t>f or k = 1:63</w:t>
      </w:r>
    </w:p>
    <w:p>
      <w:pPr>
        <w:pStyle w:val="Style30"/>
        <w:keepNext w:val="0"/>
        <w:keepLines w:val="0"/>
        <w:widowControl w:val="0"/>
        <w:shd w:val="clear" w:color="auto" w:fill="auto"/>
        <w:bidi w:val="0"/>
        <w:spacing w:before="0" w:after="0" w:line="305" w:lineRule="auto"/>
        <w:ind w:left="0" w:right="0" w:firstLine="380"/>
        <w:jc w:val="left"/>
      </w:pPr>
      <w:r>
        <w:rPr>
          <w:rFonts w:ascii="Times New Roman" w:eastAsia="Times New Roman" w:hAnsi="Times New Roman" w:cs="Times New Roman"/>
          <w:color w:val="000000"/>
          <w:spacing w:val="0"/>
          <w:w w:val="100"/>
          <w:position w:val="0"/>
          <w:lang w:val="en-US" w:eastAsia="en-US" w:bidi="en-US"/>
        </w:rPr>
        <w:t>if sig3(l,k) == 0</w:t>
      </w:r>
    </w:p>
    <w:p>
      <w:pPr>
        <w:pStyle w:val="Style30"/>
        <w:keepNext w:val="0"/>
        <w:keepLines w:val="0"/>
        <w:widowControl w:val="0"/>
        <w:shd w:val="clear" w:color="auto" w:fill="auto"/>
        <w:bidi w:val="0"/>
        <w:spacing w:before="0" w:after="0" w:line="305" w:lineRule="auto"/>
        <w:ind w:left="380" w:right="0" w:firstLine="400"/>
        <w:jc w:val="left"/>
      </w:pPr>
      <w:r>
        <w:rPr>
          <w:rFonts w:ascii="Times New Roman" w:eastAsia="Times New Roman" w:hAnsi="Times New Roman" w:cs="Times New Roman"/>
          <w:color w:val="000000"/>
          <w:spacing w:val="0"/>
          <w:w w:val="100"/>
          <w:position w:val="0"/>
          <w:lang w:val="en-US" w:eastAsia="en-US" w:bidi="en-US"/>
        </w:rPr>
        <w:t>sig =- ones(1,120); else</w:t>
      </w:r>
    </w:p>
    <w:p>
      <w:pPr>
        <w:pStyle w:val="Style30"/>
        <w:keepNext w:val="0"/>
        <w:keepLines w:val="0"/>
        <w:widowControl w:val="0"/>
        <w:shd w:val="clear" w:color="auto" w:fill="auto"/>
        <w:bidi w:val="0"/>
        <w:spacing w:before="0" w:after="0" w:line="305" w:lineRule="auto"/>
        <w:ind w:left="0" w:right="0" w:firstLine="760"/>
        <w:jc w:val="left"/>
      </w:pPr>
      <w:r>
        <w:rPr>
          <w:rFonts w:ascii="Times New Roman" w:eastAsia="Times New Roman" w:hAnsi="Times New Roman" w:cs="Times New Roman"/>
          <w:color w:val="000000"/>
          <w:spacing w:val="0"/>
          <w:w w:val="100"/>
          <w:position w:val="0"/>
          <w:lang w:val="en-US" w:eastAsia="en-US" w:bidi="en-US"/>
        </w:rPr>
        <w:t>sig = ones(l</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120);</w:t>
      </w:r>
    </w:p>
    <w:p>
      <w:pPr>
        <w:pStyle w:val="Style30"/>
        <w:keepNext w:val="0"/>
        <w:keepLines w:val="0"/>
        <w:widowControl w:val="0"/>
        <w:shd w:val="clear" w:color="auto" w:fill="auto"/>
        <w:bidi w:val="0"/>
        <w:spacing w:before="0" w:after="0" w:line="305" w:lineRule="auto"/>
        <w:ind w:left="0" w:right="0" w:firstLine="380"/>
        <w:jc w:val="left"/>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bidi w:val="0"/>
        <w:spacing w:before="0" w:after="240" w:line="305" w:lineRule="auto"/>
        <w:ind w:left="0" w:right="0" w:firstLine="380"/>
        <w:jc w:val="left"/>
      </w:pPr>
      <w:r>
        <w:rPr>
          <w:rFonts w:ascii="Times New Roman" w:eastAsia="Times New Roman" w:hAnsi="Times New Roman" w:cs="Times New Roman"/>
          <w:color w:val="000000"/>
          <w:spacing w:val="0"/>
          <w:w w:val="100"/>
          <w:position w:val="0"/>
          <w:lang w:val="en-US" w:eastAsia="en-US" w:bidi="en-US"/>
        </w:rPr>
        <w:t>signa 13 = [ signal3 sig]; end</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for k= 1:63</w:t>
      </w:r>
    </w:p>
    <w:p>
      <w:pPr>
        <w:pStyle w:val="Style30"/>
        <w:keepNext w:val="0"/>
        <w:keepLines w:val="0"/>
        <w:widowControl w:val="0"/>
        <w:shd w:val="clear" w:color="auto" w:fill="auto"/>
        <w:bidi w:val="0"/>
        <w:spacing w:before="0" w:after="0" w:line="300" w:lineRule="auto"/>
        <w:ind w:left="0" w:right="0" w:firstLine="380"/>
        <w:jc w:val="left"/>
      </w:pPr>
      <w:r>
        <w:rPr>
          <w:rFonts w:ascii="Times New Roman" w:eastAsia="Times New Roman" w:hAnsi="Times New Roman" w:cs="Times New Roman"/>
          <w:color w:val="000000"/>
          <w:spacing w:val="0"/>
          <w:w w:val="100"/>
          <w:position w:val="0"/>
          <w:lang w:val="en-US" w:eastAsia="en-US" w:bidi="en-US"/>
        </w:rPr>
        <w:t>if sig4(l</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k) == 0</w:t>
      </w:r>
    </w:p>
    <w:p>
      <w:pPr>
        <w:pStyle w:val="Style30"/>
        <w:keepNext w:val="0"/>
        <w:keepLines w:val="0"/>
        <w:widowControl w:val="0"/>
        <w:shd w:val="clear" w:color="auto" w:fill="auto"/>
        <w:bidi w:val="0"/>
        <w:spacing w:before="0" w:after="240" w:line="300" w:lineRule="auto"/>
        <w:ind w:left="0" w:right="0" w:firstLine="760"/>
        <w:jc w:val="left"/>
      </w:pPr>
      <w:r>
        <w:rPr>
          <w:rFonts w:ascii="Times New Roman" w:eastAsia="Times New Roman" w:hAnsi="Times New Roman" w:cs="Times New Roman"/>
          <w:color w:val="000000"/>
          <w:spacing w:val="0"/>
          <w:w w:val="100"/>
          <w:position w:val="0"/>
          <w:lang w:val="en-US" w:eastAsia="en-US" w:bidi="en-US"/>
        </w:rPr>
        <w:t>sig =- ones(1,120);</w:t>
      </w:r>
    </w:p>
    <w:p>
      <w:pPr>
        <w:pStyle w:val="Style30"/>
        <w:keepNext w:val="0"/>
        <w:keepLines w:val="0"/>
        <w:widowControl w:val="0"/>
        <w:shd w:val="clear" w:color="auto" w:fill="auto"/>
        <w:bidi w:val="0"/>
        <w:spacing w:before="0" w:after="30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%1</w:t>
      </w:r>
      <w:r>
        <w:rPr>
          <w:rFonts w:ascii="SimSun" w:eastAsia="SimSun" w:hAnsi="SimSun" w:cs="SimSun"/>
          <w:color w:val="000000"/>
          <w:spacing w:val="0"/>
          <w:w w:val="100"/>
          <w:position w:val="0"/>
          <w:lang w:val="zh-TW" w:eastAsia="zh-TW" w:bidi="zh-TW"/>
        </w:rPr>
        <w:t>到</w:t>
      </w:r>
      <w:r>
        <w:rPr>
          <w:rFonts w:ascii="Times New Roman" w:eastAsia="Times New Roman" w:hAnsi="Times New Roman" w:cs="Times New Roman"/>
          <w:color w:val="000000"/>
          <w:spacing w:val="0"/>
          <w:w w:val="100"/>
          <w:position w:val="0"/>
          <w:lang w:val="zh-TW" w:eastAsia="zh-TW" w:bidi="zh-TW"/>
        </w:rPr>
        <w:t>20</w:t>
      </w:r>
      <w:r>
        <w:rPr>
          <w:rFonts w:ascii="SimSun" w:eastAsia="SimSun" w:hAnsi="SimSun" w:cs="SimSun"/>
          <w:color w:val="000000"/>
          <w:spacing w:val="0"/>
          <w:w w:val="100"/>
          <w:position w:val="0"/>
          <w:lang w:val="zh-TW" w:eastAsia="zh-TW" w:bidi="zh-TW"/>
        </w:rPr>
        <w:t>曲信噪比/步长为</w:t>
      </w:r>
      <w:r>
        <w:rPr>
          <w:rFonts w:ascii="Times New Roman" w:eastAsia="Times New Roman" w:hAnsi="Times New Roman" w:cs="Times New Roman"/>
          <w:color w:val="000000"/>
          <w:spacing w:val="0"/>
          <w:w w:val="100"/>
          <w:position w:val="0"/>
          <w:lang w:val="en-US" w:eastAsia="en-US" w:bidi="en-US"/>
        </w:rPr>
        <w:t>0.2dB</w:t>
      </w:r>
    </w:p>
    <w:p>
      <w:pPr>
        <w:pStyle w:val="Style26"/>
        <w:keepNext w:val="0"/>
        <w:keepLines w:val="0"/>
        <w:widowControl w:val="0"/>
        <w:shd w:val="clear" w:color="auto" w:fill="auto"/>
        <w:bidi w:val="0"/>
        <w:spacing w:before="0" w:after="540" w:line="240" w:lineRule="auto"/>
        <w:ind w:left="0" w:right="0" w:firstLine="0"/>
        <w:jc w:val="left"/>
      </w:pPr>
      <w:r>
        <w:rPr>
          <w:color w:val="000000"/>
          <w:spacing w:val="0"/>
          <w:w w:val="100"/>
          <w:position w:val="0"/>
        </w:rPr>
        <w:t>%误码率取</w:t>
      </w:r>
      <w:r>
        <w:rPr>
          <w:rFonts w:ascii="Times New Roman" w:eastAsia="Times New Roman" w:hAnsi="Times New Roman" w:cs="Times New Roman"/>
          <w:color w:val="000000"/>
          <w:spacing w:val="0"/>
          <w:w w:val="100"/>
          <w:position w:val="0"/>
        </w:rPr>
        <w:t>20</w:t>
      </w:r>
      <w:r>
        <w:rPr>
          <w:color w:val="000000"/>
          <w:spacing w:val="0"/>
          <w:w w:val="100"/>
          <w:position w:val="0"/>
        </w:rPr>
        <w:t>次测量的平均值</w:t>
      </w:r>
    </w:p>
    <w:p>
      <w:pPr>
        <w:pStyle w:val="Style26"/>
        <w:keepNext w:val="0"/>
        <w:keepLines w:val="0"/>
        <w:widowControl w:val="0"/>
        <w:shd w:val="clear" w:color="auto" w:fill="auto"/>
        <w:bidi w:val="0"/>
        <w:spacing w:before="0" w:after="300" w:line="240" w:lineRule="auto"/>
        <w:ind w:left="0" w:right="0" w:firstLine="0"/>
        <w:jc w:val="left"/>
      </w:pPr>
      <w:r>
        <w:rPr>
          <w:color w:val="000000"/>
          <w:spacing w:val="0"/>
          <w:w w:val="100"/>
          <w:position w:val="0"/>
        </w:rPr>
        <w:t>*全部循环</w:t>
      </w:r>
    </w:p>
    <w:p>
      <w:pPr>
        <w:pStyle w:val="Style26"/>
        <w:keepNext w:val="0"/>
        <w:keepLines w:val="0"/>
        <w:widowControl w:val="0"/>
        <w:shd w:val="clear" w:color="auto" w:fill="auto"/>
        <w:bidi w:val="0"/>
        <w:spacing w:before="0" w:line="240" w:lineRule="auto"/>
        <w:ind w:left="0" w:right="0" w:firstLine="0"/>
        <w:jc w:val="left"/>
      </w:pPr>
      <w:r>
        <w:rPr>
          <w:color w:val="000000"/>
          <w:spacing w:val="0"/>
          <w:w w:val="100"/>
          <w:position w:val="0"/>
        </w:rPr>
        <w:t>%用户一，随机生成</w:t>
      </w:r>
      <w:r>
        <w:rPr>
          <w:rFonts w:ascii="Times New Roman" w:eastAsia="Times New Roman" w:hAnsi="Times New Roman" w:cs="Times New Roman"/>
          <w:color w:val="000000"/>
          <w:spacing w:val="0"/>
          <w:w w:val="100"/>
          <w:position w:val="0"/>
        </w:rPr>
        <w:t>63</w:t>
      </w:r>
      <w:r>
        <w:rPr>
          <w:color w:val="000000"/>
          <w:spacing w:val="0"/>
          <w:w w:val="100"/>
          <w:position w:val="0"/>
        </w:rPr>
        <w:t>个比特码元</w:t>
      </w:r>
    </w:p>
    <w:p>
      <w:pPr>
        <w:pStyle w:val="Style26"/>
        <w:keepNext w:val="0"/>
        <w:keepLines w:val="0"/>
        <w:widowControl w:val="0"/>
        <w:shd w:val="clear" w:color="auto" w:fill="auto"/>
        <w:bidi w:val="0"/>
        <w:spacing w:before="0" w:after="1600" w:line="240" w:lineRule="auto"/>
        <w:ind w:left="0" w:right="0" w:firstLine="0"/>
        <w:jc w:val="left"/>
      </w:pPr>
      <w:r>
        <w:rPr>
          <w:color w:val="000000"/>
          <w:spacing w:val="0"/>
          <w:w w:val="100"/>
          <w:position w:val="0"/>
        </w:rPr>
        <w:t>%用貝二</w:t>
      </w:r>
    </w:p>
    <w:p>
      <w:pPr>
        <w:pStyle w:val="Style26"/>
        <w:keepNext w:val="0"/>
        <w:keepLines w:val="0"/>
        <w:widowControl w:val="0"/>
        <w:shd w:val="clear" w:color="auto" w:fill="auto"/>
        <w:bidi w:val="0"/>
        <w:spacing w:before="0" w:after="300" w:line="240" w:lineRule="auto"/>
        <w:ind w:left="0" w:right="0" w:firstLine="0"/>
        <w:jc w:val="left"/>
      </w:pPr>
      <w:r>
        <w:rPr>
          <w:color w:val="000000"/>
          <w:spacing w:val="0"/>
          <w:w w:val="100"/>
          <w:position w:val="0"/>
        </w:rPr>
        <w:t>%离散点化</w:t>
      </w:r>
      <w:r>
        <w:rPr>
          <w:color w:val="000000"/>
          <w:spacing w:val="0"/>
          <w:w w:val="100"/>
          <w:position w:val="0"/>
          <w:lang w:val="en-US" w:eastAsia="en-US" w:bidi="en-US"/>
        </w:rPr>
        <w:t>*</w:t>
      </w:r>
    </w:p>
    <w:p>
      <w:pPr>
        <w:pStyle w:val="Style3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bit </w:t>
      </w:r>
      <w:r>
        <w:rPr>
          <w:rFonts w:ascii="Times New Roman" w:eastAsia="Times New Roman" w:hAnsi="Times New Roman" w:cs="Times New Roman"/>
          <w:color w:val="000000"/>
          <w:spacing w:val="0"/>
          <w:w w:val="100"/>
          <w:position w:val="0"/>
          <w:lang w:val="zh-TW" w:eastAsia="zh-TW" w:bidi="zh-TW"/>
        </w:rPr>
        <w:t>0</w:t>
      </w:r>
      <w:r>
        <w:rPr>
          <w:rFonts w:ascii="SimSun" w:eastAsia="SimSun" w:hAnsi="SimSun" w:cs="SimSun"/>
          <w:color w:val="000000"/>
          <w:spacing w:val="0"/>
          <w:w w:val="100"/>
          <w:position w:val="0"/>
          <w:lang w:val="zh-TW" w:eastAsia="zh-TW" w:bidi="zh-TW"/>
        </w:rPr>
        <w:t>设置</w:t>
      </w:r>
      <w:r>
        <w:rPr>
          <w:rFonts w:ascii="Times New Roman" w:eastAsia="Times New Roman" w:hAnsi="Times New Roman" w:cs="Times New Roman"/>
          <w:color w:val="000000"/>
          <w:spacing w:val="0"/>
          <w:w w:val="100"/>
          <w:position w:val="0"/>
          <w:lang w:val="zh-TW" w:eastAsia="zh-TW" w:bidi="zh-TW"/>
        </w:rPr>
        <w:t>120</w:t>
      </w:r>
      <w:r>
        <w:rPr>
          <w:rFonts w:ascii="SimSun" w:eastAsia="SimSun" w:hAnsi="SimSun" w:cs="SimSun"/>
          <w:color w:val="000000"/>
          <w:spacing w:val="0"/>
          <w:w w:val="100"/>
          <w:position w:val="0"/>
          <w:lang w:val="zh-TW" w:eastAsia="zh-TW" w:bidi="zh-TW"/>
        </w:rPr>
        <w:t>个样点</w:t>
      </w:r>
    </w:p>
    <w:p>
      <w:pPr>
        <w:pStyle w:val="Style30"/>
        <w:keepNext w:val="0"/>
        <w:keepLines w:val="0"/>
        <w:widowControl w:val="0"/>
        <w:shd w:val="clear" w:color="auto" w:fill="auto"/>
        <w:bidi w:val="0"/>
        <w:spacing w:before="0" w:after="100" w:line="214" w:lineRule="auto"/>
        <w:ind w:left="1800" w:right="0" w:firstLine="0"/>
        <w:jc w:val="left"/>
      </w:pPr>
      <w:r>
        <w:rPr>
          <w:rFonts w:ascii="Times New Roman" w:eastAsia="Times New Roman" w:hAnsi="Times New Roman" w:cs="Times New Roman"/>
          <w:color w:val="000000"/>
          <w:spacing w:val="0"/>
          <w:w w:val="100"/>
          <w:position w:val="0"/>
          <w:lang w:val="en-US" w:eastAsia="en-US" w:bidi="en-US"/>
        </w:rPr>
        <w:t>T</w:t>
      </w:r>
    </w:p>
    <w:p>
      <w:pPr>
        <w:pStyle w:val="Style30"/>
        <w:keepNext w:val="0"/>
        <w:keepLines w:val="0"/>
        <w:widowControl w:val="0"/>
        <w:shd w:val="clear" w:color="auto" w:fill="auto"/>
        <w:bidi w:val="0"/>
        <w:spacing w:before="0" w:after="30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bit </w:t>
      </w:r>
      <w:r>
        <w:rPr>
          <w:rFonts w:ascii="Times New Roman" w:eastAsia="Times New Roman" w:hAnsi="Times New Roman" w:cs="Times New Roman"/>
          <w:color w:val="000000"/>
          <w:spacing w:val="0"/>
          <w:w w:val="100"/>
          <w:position w:val="0"/>
          <w:lang w:val="zh-TW" w:eastAsia="zh-TW" w:bidi="zh-TW"/>
        </w:rPr>
        <w:t>1</w:t>
      </w:r>
      <w:r>
        <w:rPr>
          <w:rFonts w:ascii="SimSun" w:eastAsia="SimSun" w:hAnsi="SimSun" w:cs="SimSun"/>
          <w:color w:val="000000"/>
          <w:spacing w:val="0"/>
          <w:w w:val="100"/>
          <w:position w:val="0"/>
          <w:lang w:val="zh-TW" w:eastAsia="zh-TW" w:bidi="zh-TW"/>
        </w:rPr>
        <w:t>设置</w:t>
      </w:r>
      <w:r>
        <w:rPr>
          <w:rFonts w:ascii="Times New Roman" w:eastAsia="Times New Roman" w:hAnsi="Times New Roman" w:cs="Times New Roman"/>
          <w:color w:val="000000"/>
          <w:spacing w:val="0"/>
          <w:w w:val="100"/>
          <w:position w:val="0"/>
          <w:lang w:val="zh-TW" w:eastAsia="zh-TW" w:bidi="zh-TW"/>
        </w:rPr>
        <w:t>120</w:t>
      </w:r>
      <w:r>
        <w:rPr>
          <w:rFonts w:ascii="SimSun" w:eastAsia="SimSun" w:hAnsi="SimSun" w:cs="SimSun"/>
          <w:color w:val="000000"/>
          <w:spacing w:val="0"/>
          <w:w w:val="100"/>
          <w:position w:val="0"/>
          <w:lang w:val="zh-TW" w:eastAsia="zh-TW" w:bidi="zh-TW"/>
        </w:rPr>
        <w:t>个样点</w:t>
      </w:r>
    </w:p>
    <w:p>
      <w:pPr>
        <w:pStyle w:val="Style26"/>
        <w:keepNext w:val="0"/>
        <w:keepLines w:val="0"/>
        <w:widowControl w:val="0"/>
        <w:shd w:val="clear" w:color="auto" w:fill="auto"/>
        <w:bidi w:val="0"/>
        <w:spacing w:before="0" w:after="1820" w:line="240" w:lineRule="auto"/>
        <w:ind w:left="0" w:right="0" w:firstLine="0"/>
        <w:jc w:val="both"/>
      </w:pPr>
      <w:r>
        <w:rPr>
          <w:color w:val="000000"/>
          <w:spacing w:val="0"/>
          <w:w w:val="100"/>
          <w:position w:val="0"/>
        </w:rPr>
        <w:t>%生成调相初始信号</w:t>
      </w:r>
    </w:p>
    <w:p>
      <w:pPr>
        <w:pStyle w:val="Style30"/>
        <w:keepNext w:val="0"/>
        <w:keepLines w:val="0"/>
        <w:widowControl w:val="0"/>
        <w:shd w:val="clear" w:color="auto" w:fill="auto"/>
        <w:bidi w:val="0"/>
        <w:spacing w:before="0" w:after="30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bit </w:t>
      </w:r>
      <w:r>
        <w:rPr>
          <w:rFonts w:ascii="Times New Roman" w:eastAsia="Times New Roman" w:hAnsi="Times New Roman" w:cs="Times New Roman"/>
          <w:color w:val="000000"/>
          <w:spacing w:val="0"/>
          <w:w w:val="100"/>
          <w:position w:val="0"/>
          <w:lang w:val="zh-TW" w:eastAsia="zh-TW" w:bidi="zh-TW"/>
        </w:rPr>
        <w:t>0</w:t>
      </w:r>
      <w:r>
        <w:rPr>
          <w:rFonts w:ascii="SimSun" w:eastAsia="SimSun" w:hAnsi="SimSun" w:cs="SimSun"/>
          <w:color w:val="000000"/>
          <w:spacing w:val="0"/>
          <w:w w:val="100"/>
          <w:position w:val="0"/>
          <w:lang w:val="zh-TW" w:eastAsia="zh-TW" w:bidi="zh-TW"/>
        </w:rPr>
        <w:t>设置</w:t>
      </w:r>
      <w:r>
        <w:rPr>
          <w:rFonts w:ascii="Times New Roman" w:eastAsia="Times New Roman" w:hAnsi="Times New Roman" w:cs="Times New Roman"/>
          <w:color w:val="000000"/>
          <w:spacing w:val="0"/>
          <w:w w:val="100"/>
          <w:position w:val="0"/>
          <w:lang w:val="zh-TW" w:eastAsia="zh-TW" w:bidi="zh-TW"/>
        </w:rPr>
        <w:t>120</w:t>
      </w:r>
      <w:r>
        <w:rPr>
          <w:rFonts w:ascii="SimSun" w:eastAsia="SimSun" w:hAnsi="SimSun" w:cs="SimSun"/>
          <w:color w:val="000000"/>
          <w:spacing w:val="0"/>
          <w:w w:val="100"/>
          <w:position w:val="0"/>
          <w:lang w:val="zh-TW" w:eastAsia="zh-TW" w:bidi="zh-TW"/>
        </w:rPr>
        <w:t>个样点</w:t>
      </w:r>
    </w:p>
    <w:p>
      <w:pPr>
        <w:pStyle w:val="Style30"/>
        <w:keepNext w:val="0"/>
        <w:keepLines w:val="0"/>
        <w:widowControl w:val="0"/>
        <w:shd w:val="clear" w:color="auto" w:fill="auto"/>
        <w:bidi w:val="0"/>
        <w:spacing w:before="0" w:after="30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bit </w:t>
      </w:r>
      <w:r>
        <w:rPr>
          <w:rFonts w:ascii="Times New Roman" w:eastAsia="Times New Roman" w:hAnsi="Times New Roman" w:cs="Times New Roman"/>
          <w:color w:val="000000"/>
          <w:spacing w:val="0"/>
          <w:w w:val="100"/>
          <w:position w:val="0"/>
          <w:lang w:val="zh-TW" w:eastAsia="zh-TW" w:bidi="zh-TW"/>
        </w:rPr>
        <w:t>1</w:t>
      </w:r>
      <w:r>
        <w:rPr>
          <w:rFonts w:ascii="SimSun" w:eastAsia="SimSun" w:hAnsi="SimSun" w:cs="SimSun"/>
          <w:color w:val="000000"/>
          <w:spacing w:val="0"/>
          <w:w w:val="100"/>
          <w:position w:val="0"/>
          <w:lang w:val="zh-TW" w:eastAsia="zh-TW" w:bidi="zh-TW"/>
        </w:rPr>
        <w:t>设置</w:t>
      </w:r>
      <w:r>
        <w:rPr>
          <w:rFonts w:ascii="Times New Roman" w:eastAsia="Times New Roman" w:hAnsi="Times New Roman" w:cs="Times New Roman"/>
          <w:color w:val="000000"/>
          <w:spacing w:val="0"/>
          <w:w w:val="100"/>
          <w:position w:val="0"/>
          <w:lang w:val="zh-TW" w:eastAsia="zh-TW" w:bidi="zh-TW"/>
        </w:rPr>
        <w:t>120</w:t>
      </w:r>
      <w:r>
        <w:rPr>
          <w:rFonts w:ascii="SimSun" w:eastAsia="SimSun" w:hAnsi="SimSun" w:cs="SimSun"/>
          <w:color w:val="000000"/>
          <w:spacing w:val="0"/>
          <w:w w:val="100"/>
          <w:position w:val="0"/>
          <w:lang w:val="zh-TW" w:eastAsia="zh-TW" w:bidi="zh-TW"/>
        </w:rPr>
        <w:t>个样点</w:t>
      </w:r>
    </w:p>
    <w:p>
      <w:pPr>
        <w:pStyle w:val="Style26"/>
        <w:keepNext w:val="0"/>
        <w:keepLines w:val="0"/>
        <w:widowControl w:val="0"/>
        <w:shd w:val="clear" w:color="auto" w:fill="auto"/>
        <w:bidi w:val="0"/>
        <w:spacing w:before="0" w:after="1040" w:line="240" w:lineRule="auto"/>
        <w:ind w:left="0" w:right="0" w:firstLine="0"/>
        <w:jc w:val="both"/>
      </w:pPr>
      <w:r>
        <w:rPr>
          <w:color w:val="000000"/>
          <w:spacing w:val="0"/>
          <w:w w:val="100"/>
          <w:position w:val="0"/>
        </w:rPr>
        <w:t>% 生成调相初始信号</w:t>
      </w:r>
    </w:p>
    <w:p>
      <w:pPr>
        <w:pStyle w:val="Style30"/>
        <w:keepNext w:val="0"/>
        <w:keepLines w:val="0"/>
        <w:widowControl w:val="0"/>
        <w:shd w:val="clear" w:color="auto" w:fill="auto"/>
        <w:bidi w:val="0"/>
        <w:spacing w:before="0" w:after="30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bit </w:t>
      </w:r>
      <w:r>
        <w:rPr>
          <w:rFonts w:ascii="Times New Roman" w:eastAsia="Times New Roman" w:hAnsi="Times New Roman" w:cs="Times New Roman"/>
          <w:color w:val="000000"/>
          <w:spacing w:val="0"/>
          <w:w w:val="100"/>
          <w:position w:val="0"/>
          <w:lang w:val="zh-TW" w:eastAsia="zh-TW" w:bidi="zh-TW"/>
        </w:rPr>
        <w:t>0</w:t>
      </w:r>
      <w:r>
        <w:rPr>
          <w:rFonts w:ascii="SimSun" w:eastAsia="SimSun" w:hAnsi="SimSun" w:cs="SimSun"/>
          <w:color w:val="000000"/>
          <w:spacing w:val="0"/>
          <w:w w:val="100"/>
          <w:position w:val="0"/>
          <w:lang w:val="zh-TW" w:eastAsia="zh-TW" w:bidi="zh-TW"/>
        </w:rPr>
        <w:t>设置</w:t>
      </w:r>
      <w:r>
        <w:rPr>
          <w:rFonts w:ascii="Times New Roman" w:eastAsia="Times New Roman" w:hAnsi="Times New Roman" w:cs="Times New Roman"/>
          <w:color w:val="000000"/>
          <w:spacing w:val="0"/>
          <w:w w:val="100"/>
          <w:position w:val="0"/>
          <w:lang w:val="zh-TW" w:eastAsia="zh-TW" w:bidi="zh-TW"/>
        </w:rPr>
        <w:t>120</w:t>
      </w:r>
      <w:r>
        <w:rPr>
          <w:rFonts w:ascii="SimSun" w:eastAsia="SimSun" w:hAnsi="SimSun" w:cs="SimSun"/>
          <w:color w:val="000000"/>
          <w:spacing w:val="0"/>
          <w:w w:val="100"/>
          <w:position w:val="0"/>
          <w:lang w:val="zh-TW" w:eastAsia="zh-TW" w:bidi="zh-TW"/>
        </w:rPr>
        <w:t>个样点</w:t>
      </w:r>
    </w:p>
    <w:p>
      <w:pPr>
        <w:pStyle w:val="Style30"/>
        <w:keepNext w:val="0"/>
        <w:keepLines w:val="0"/>
        <w:widowControl w:val="0"/>
        <w:shd w:val="clear" w:color="auto" w:fill="auto"/>
        <w:bidi w:val="0"/>
        <w:spacing w:before="0" w:after="30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bit </w:t>
      </w:r>
      <w:r>
        <w:rPr>
          <w:rFonts w:ascii="Times New Roman" w:eastAsia="Times New Roman" w:hAnsi="Times New Roman" w:cs="Times New Roman"/>
          <w:color w:val="000000"/>
          <w:spacing w:val="0"/>
          <w:w w:val="100"/>
          <w:position w:val="0"/>
          <w:lang w:val="zh-TW" w:eastAsia="zh-TW" w:bidi="zh-TW"/>
        </w:rPr>
        <w:t>1</w:t>
      </w:r>
      <w:r>
        <w:rPr>
          <w:rFonts w:ascii="SimSun" w:eastAsia="SimSun" w:hAnsi="SimSun" w:cs="SimSun"/>
          <w:i/>
          <w:iCs/>
          <w:color w:val="000000"/>
          <w:spacing w:val="0"/>
          <w:w w:val="100"/>
          <w:position w:val="0"/>
          <w:lang w:val="zh-TW" w:eastAsia="zh-TW" w:bidi="zh-TW"/>
        </w:rPr>
        <w:t>设置</w:t>
      </w:r>
      <w:r>
        <w:rPr>
          <w:rFonts w:ascii="Times New Roman" w:eastAsia="Times New Roman" w:hAnsi="Times New Roman" w:cs="Times New Roman"/>
          <w:i/>
          <w:iCs/>
          <w:color w:val="000000"/>
          <w:spacing w:val="0"/>
          <w:w w:val="100"/>
          <w:position w:val="0"/>
          <w:sz w:val="14"/>
          <w:szCs w:val="14"/>
          <w:lang w:val="zh-TW" w:eastAsia="zh-TW" w:bidi="zh-TW"/>
        </w:rPr>
        <w:t>120</w:t>
      </w:r>
      <w:r>
        <w:rPr>
          <w:rFonts w:ascii="SimSun" w:eastAsia="SimSun" w:hAnsi="SimSun" w:cs="SimSun"/>
          <w:color w:val="000000"/>
          <w:spacing w:val="0"/>
          <w:w w:val="100"/>
          <w:position w:val="0"/>
          <w:lang w:val="zh-TW" w:eastAsia="zh-TW" w:bidi="zh-TW"/>
        </w:rPr>
        <w:t>个样点</w:t>
      </w:r>
    </w:p>
    <w:p>
      <w:pPr>
        <w:pStyle w:val="Style26"/>
        <w:keepNext w:val="0"/>
        <w:keepLines w:val="0"/>
        <w:widowControl w:val="0"/>
        <w:shd w:val="clear" w:color="auto" w:fill="auto"/>
        <w:bidi w:val="0"/>
        <w:spacing w:before="0" w:after="1040" w:line="240" w:lineRule="auto"/>
        <w:ind w:left="0" w:right="0" w:firstLine="0"/>
        <w:jc w:val="both"/>
      </w:pPr>
      <w:r>
        <w:rPr>
          <w:color w:val="000000"/>
          <w:spacing w:val="0"/>
          <w:w w:val="100"/>
          <w:position w:val="0"/>
        </w:rPr>
        <w:t>%生成调相初始信号</w:t>
      </w:r>
    </w:p>
    <w:p>
      <w:pPr>
        <w:pStyle w:val="Style30"/>
        <w:keepNext w:val="0"/>
        <w:keepLines w:val="0"/>
        <w:widowControl w:val="0"/>
        <w:shd w:val="clear" w:color="auto" w:fill="auto"/>
        <w:bidi w:val="0"/>
        <w:spacing w:before="0" w:after="300" w:line="240" w:lineRule="auto"/>
        <w:ind w:left="0" w:right="0" w:firstLine="0"/>
        <w:jc w:val="both"/>
        <w:sectPr>
          <w:headerReference w:type="default" r:id="rId867"/>
          <w:footerReference w:type="default" r:id="rId868"/>
          <w:headerReference w:type="even" r:id="rId869"/>
          <w:footerReference w:type="even" r:id="rId870"/>
          <w:footnotePr>
            <w:pos w:val="pageBottom"/>
            <w:numFmt w:val="decimal"/>
            <w:numRestart w:val="continuous"/>
          </w:footnotePr>
          <w:pgSz w:w="10239" w:h="15475"/>
          <w:pgMar w:top="1142" w:right="800" w:bottom="1142" w:left="800" w:header="0" w:footer="714" w:gutter="617"/>
          <w:pgNumType w:start="182"/>
          <w:cols w:num="2" w:space="2284"/>
          <w:noEndnote/>
          <w:rtlGutter w:val="0"/>
          <w:docGrid w:linePitch="360"/>
        </w:sectPr>
      </w:pP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bit </w:t>
      </w:r>
      <w:r>
        <w:rPr>
          <w:rFonts w:ascii="Times New Roman" w:eastAsia="Times New Roman" w:hAnsi="Times New Roman" w:cs="Times New Roman"/>
          <w:color w:val="000000"/>
          <w:spacing w:val="0"/>
          <w:w w:val="100"/>
          <w:position w:val="0"/>
          <w:lang w:val="zh-TW" w:eastAsia="zh-TW" w:bidi="zh-TW"/>
        </w:rPr>
        <w:t>0</w:t>
      </w:r>
      <w:r>
        <w:rPr>
          <w:rFonts w:ascii="SimSun" w:eastAsia="SimSun" w:hAnsi="SimSun" w:cs="SimSun"/>
          <w:color w:val="000000"/>
          <w:spacing w:val="0"/>
          <w:w w:val="100"/>
          <w:position w:val="0"/>
          <w:lang w:val="zh-TW" w:eastAsia="zh-TW" w:bidi="zh-TW"/>
        </w:rPr>
        <w:t>设置</w:t>
      </w:r>
      <w:r>
        <w:rPr>
          <w:rFonts w:ascii="Times New Roman" w:eastAsia="Times New Roman" w:hAnsi="Times New Roman" w:cs="Times New Roman"/>
          <w:color w:val="000000"/>
          <w:spacing w:val="0"/>
          <w:w w:val="100"/>
          <w:position w:val="0"/>
          <w:lang w:val="zh-TW" w:eastAsia="zh-TW" w:bidi="zh-TW"/>
        </w:rPr>
        <w:t>120</w:t>
      </w:r>
      <w:r>
        <w:rPr>
          <w:rFonts w:ascii="SimSun" w:eastAsia="SimSun" w:hAnsi="SimSun" w:cs="SimSun"/>
          <w:color w:val="000000"/>
          <w:spacing w:val="0"/>
          <w:w w:val="100"/>
          <w:position w:val="0"/>
          <w:lang w:val="zh-TW" w:eastAsia="zh-TW" w:bidi="zh-TW"/>
        </w:rPr>
        <w:t>个样点</w:t>
      </w:r>
    </w:p>
    <w:p>
      <w:pPr>
        <w:widowControl w:val="0"/>
        <w:spacing w:line="79" w:lineRule="exact"/>
        <w:rPr>
          <w:sz w:val="6"/>
          <w:szCs w:val="6"/>
        </w:rPr>
      </w:pPr>
    </w:p>
    <w:p>
      <w:pPr>
        <w:widowControl w:val="0"/>
        <w:spacing w:line="1" w:lineRule="exact"/>
        <w:sectPr>
          <w:headerReference w:type="default" r:id="rId871"/>
          <w:footerReference w:type="default" r:id="rId872"/>
          <w:headerReference w:type="even" r:id="rId873"/>
          <w:footerReference w:type="even" r:id="rId874"/>
          <w:footnotePr>
            <w:pos w:val="pageBottom"/>
            <w:numFmt w:val="decimal"/>
            <w:numRestart w:val="continuous"/>
          </w:footnotePr>
          <w:pgSz w:w="10239" w:h="15475"/>
          <w:pgMar w:top="1213" w:right="974" w:bottom="1021" w:left="712" w:header="0" w:footer="3" w:gutter="0"/>
          <w:pgNumType w:start="170"/>
          <w:cols w:space="720"/>
          <w:noEndnote/>
          <w:rtlGutter w:val="0"/>
          <w:docGrid w:linePitch="360"/>
        </w:sectPr>
      </w:pPr>
    </w:p>
    <w:p>
      <w:pPr>
        <w:pStyle w:val="Style30"/>
        <w:keepNext w:val="0"/>
        <w:keepLines w:val="0"/>
        <w:framePr w:w="406" w:h="231" w:wrap="none" w:vAnchor="text" w:hAnchor="page" w:x="1947" w:y="2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else</w:t>
      </w:r>
    </w:p>
    <w:p>
      <w:pPr>
        <w:pStyle w:val="Style30"/>
        <w:keepNext w:val="0"/>
        <w:keepLines w:val="0"/>
        <w:framePr w:w="2489" w:h="1064" w:wrap="none" w:vAnchor="text" w:hAnchor="page" w:x="1577" w:y="258"/>
        <w:widowControl w:val="0"/>
        <w:shd w:val="clear" w:color="auto" w:fill="auto"/>
        <w:bidi w:val="0"/>
        <w:spacing w:before="0" w:after="0" w:line="298" w:lineRule="auto"/>
        <w:ind w:left="380" w:right="0" w:firstLine="380"/>
        <w:jc w:val="both"/>
      </w:pPr>
      <w:r>
        <w:rPr>
          <w:rFonts w:ascii="Times New Roman" w:eastAsia="Times New Roman" w:hAnsi="Times New Roman" w:cs="Times New Roman"/>
          <w:color w:val="000000"/>
          <w:spacing w:val="0"/>
          <w:w w:val="100"/>
          <w:position w:val="0"/>
          <w:lang w:val="en-US" w:eastAsia="en-US" w:bidi="en-US"/>
        </w:rPr>
        <w:t xml:space="preserve">sig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ones(</w:t>
      </w:r>
      <w:r>
        <w:rPr>
          <w:rFonts w:ascii="Times New Roman" w:eastAsia="Times New Roman" w:hAnsi="Times New Roman" w:cs="Times New Roman"/>
          <w:color w:val="000000"/>
          <w:spacing w:val="0"/>
          <w:w w:val="100"/>
          <w:position w:val="0"/>
          <w:lang w:val="zh-TW" w:eastAsia="zh-TW" w:bidi="zh-TW"/>
        </w:rPr>
        <w:t xml:space="preserve">1,120); </w:t>
      </w: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framePr w:w="2489" w:h="1064" w:wrap="none" w:vAnchor="text" w:hAnchor="page" w:x="1577" w:y="258"/>
        <w:widowControl w:val="0"/>
        <w:shd w:val="clear" w:color="auto" w:fill="auto"/>
        <w:bidi w:val="0"/>
        <w:spacing w:before="0" w:after="0" w:line="298" w:lineRule="auto"/>
        <w:ind w:left="0" w:right="0" w:firstLine="380"/>
        <w:jc w:val="both"/>
      </w:pPr>
      <w:r>
        <w:rPr>
          <w:rFonts w:ascii="Times New Roman" w:eastAsia="Times New Roman" w:hAnsi="Times New Roman" w:cs="Times New Roman"/>
          <w:color w:val="000000"/>
          <w:spacing w:val="0"/>
          <w:w w:val="100"/>
          <w:position w:val="0"/>
          <w:lang w:val="en-US" w:eastAsia="en-US" w:bidi="en-US"/>
        </w:rPr>
        <w:t>signal4 = [signal4 sig];</w:t>
      </w:r>
    </w:p>
    <w:p>
      <w:pPr>
        <w:pStyle w:val="Style30"/>
        <w:keepNext w:val="0"/>
        <w:keepLines w:val="0"/>
        <w:framePr w:w="2489" w:h="1064" w:wrap="none" w:vAnchor="text" w:hAnchor="page" w:x="1577" w:y="258"/>
        <w:widowControl w:val="0"/>
        <w:shd w:val="clear" w:color="auto" w:fill="auto"/>
        <w:bidi w:val="0"/>
        <w:spacing w:before="0" w:after="0" w:line="298" w:lineRule="auto"/>
        <w:ind w:left="0" w:right="0" w:firstLine="0"/>
        <w:jc w:val="left"/>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framePr w:w="2057" w:h="771" w:wrap="none" w:vAnchor="text" w:hAnchor="page" w:x="6720" w:y="248"/>
        <w:widowControl w:val="0"/>
        <w:shd w:val="clear" w:color="auto" w:fill="auto"/>
        <w:bidi w:val="0"/>
        <w:spacing w:before="0" w:after="32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lang w:val="en-US" w:eastAsia="en-US" w:bidi="en-US"/>
        </w:rPr>
        <w:t>bit 1</w:t>
      </w:r>
      <w:r>
        <w:rPr>
          <w:rFonts w:ascii="SimSun" w:eastAsia="SimSun" w:hAnsi="SimSun" w:cs="SimSun"/>
          <w:color w:val="000000"/>
          <w:spacing w:val="0"/>
          <w:w w:val="100"/>
          <w:position w:val="0"/>
          <w:lang w:val="zh-TW" w:eastAsia="zh-TW" w:bidi="zh-TW"/>
        </w:rPr>
        <w:t>设置</w:t>
      </w:r>
      <w:r>
        <w:rPr>
          <w:rFonts w:ascii="Times New Roman" w:eastAsia="Times New Roman" w:hAnsi="Times New Roman" w:cs="Times New Roman"/>
          <w:color w:val="000000"/>
          <w:spacing w:val="0"/>
          <w:w w:val="100"/>
          <w:position w:val="0"/>
          <w:lang w:val="en-US" w:eastAsia="en-US" w:bidi="en-US"/>
        </w:rPr>
        <w:t>120</w:t>
      </w:r>
      <w:r>
        <w:rPr>
          <w:rFonts w:ascii="SimSun" w:eastAsia="SimSun" w:hAnsi="SimSun" w:cs="SimSun"/>
          <w:color w:val="000000"/>
          <w:spacing w:val="0"/>
          <w:w w:val="100"/>
          <w:position w:val="0"/>
          <w:lang w:val="zh-TW" w:eastAsia="zh-TW" w:bidi="zh-TW"/>
        </w:rPr>
        <w:t>个样点</w:t>
      </w:r>
    </w:p>
    <w:p>
      <w:pPr>
        <w:pStyle w:val="Style26"/>
        <w:keepNext w:val="0"/>
        <w:keepLines w:val="0"/>
        <w:framePr w:w="2057" w:h="771" w:wrap="none" w:vAnchor="text" w:hAnchor="page" w:x="6720" w:y="248"/>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w:t>
      </w:r>
      <w:r>
        <w:rPr>
          <w:color w:val="000000"/>
          <w:spacing w:val="0"/>
          <w:w w:val="100"/>
          <w:position w:val="0"/>
        </w:rPr>
        <w:t>生成调相初始信号</w:t>
      </w:r>
    </w:p>
    <w:p>
      <w:pPr>
        <w:pStyle w:val="Style30"/>
        <w:keepNext w:val="0"/>
        <w:keepLines w:val="0"/>
        <w:framePr w:w="3801" w:h="2808" w:wrap="none" w:vAnchor="text" w:hAnchor="page" w:x="1577" w:y="1328"/>
        <w:widowControl w:val="0"/>
        <w:shd w:val="clear" w:color="auto" w:fill="auto"/>
        <w:bidi w:val="0"/>
        <w:spacing w:before="0" w:after="0" w:line="298" w:lineRule="auto"/>
        <w:ind w:left="0" w:right="0" w:firstLine="0"/>
        <w:jc w:val="left"/>
      </w:pP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lang w:val="en-US" w:eastAsia="en-US" w:bidi="en-US"/>
        </w:rPr>
        <w:t>Preparation of 8 new carrier frequencies tl = [0:2* pi/119 :2 * pi];</w:t>
      </w:r>
    </w:p>
    <w:p>
      <w:pPr>
        <w:pStyle w:val="Style30"/>
        <w:keepNext w:val="0"/>
        <w:keepLines w:val="0"/>
        <w:framePr w:w="3801" w:h="2808" w:wrap="none" w:vAnchor="text" w:hAnchor="page" w:x="1577" w:y="1328"/>
        <w:widowControl w:val="0"/>
        <w:shd w:val="clear" w:color="auto" w:fill="auto"/>
        <w:bidi w:val="0"/>
        <w:spacing w:before="0" w:after="0" w:line="298" w:lineRule="auto"/>
        <w:ind w:left="0" w:right="0" w:firstLine="0"/>
        <w:jc w:val="left"/>
      </w:pPr>
      <w:r>
        <w:rPr>
          <w:rFonts w:ascii="Times New Roman" w:eastAsia="Times New Roman" w:hAnsi="Times New Roman" w:cs="Times New Roman"/>
          <w:color w:val="000000"/>
          <w:spacing w:val="0"/>
          <w:w w:val="100"/>
          <w:position w:val="0"/>
          <w:lang w:val="en-US" w:eastAsia="en-US" w:bidi="en-US"/>
        </w:rPr>
        <w:t>t2 =[0:4 * pi/119:4 * pi];</w:t>
      </w:r>
    </w:p>
    <w:p>
      <w:pPr>
        <w:pStyle w:val="Style30"/>
        <w:keepNext w:val="0"/>
        <w:keepLines w:val="0"/>
        <w:framePr w:w="3801" w:h="2808" w:wrap="none" w:vAnchor="text" w:hAnchor="page" w:x="1577" w:y="1328"/>
        <w:widowControl w:val="0"/>
        <w:shd w:val="clear" w:color="auto" w:fill="auto"/>
        <w:bidi w:val="0"/>
        <w:spacing w:before="0" w:after="0" w:line="298"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t3 = [0:6* pi/119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i/>
          <w:iCs/>
          <w:color w:val="000000"/>
          <w:spacing w:val="0"/>
          <w:w w:val="100"/>
          <w:position w:val="0"/>
          <w:sz w:val="19"/>
          <w:szCs w:val="19"/>
          <w:lang w:val="en-US" w:eastAsia="en-US" w:bidi="en-US"/>
        </w:rPr>
        <w:t>6</w:t>
      </w:r>
      <w:r>
        <w:rPr>
          <w:rFonts w:ascii="Times New Roman" w:eastAsia="Times New Roman" w:hAnsi="Times New Roman" w:cs="Times New Roman"/>
          <w:color w:val="000000"/>
          <w:spacing w:val="0"/>
          <w:w w:val="100"/>
          <w:position w:val="0"/>
          <w:lang w:val="en-US" w:eastAsia="en-US" w:bidi="en-US"/>
        </w:rPr>
        <w:t xml:space="preserve"> * pi];</w:t>
      </w:r>
    </w:p>
    <w:p>
      <w:pPr>
        <w:pStyle w:val="Style30"/>
        <w:keepNext w:val="0"/>
        <w:keepLines w:val="0"/>
        <w:framePr w:w="3801" w:h="2808" w:wrap="none" w:vAnchor="text" w:hAnchor="page" w:x="1577" w:y="1328"/>
        <w:widowControl w:val="0"/>
        <w:shd w:val="clear" w:color="auto" w:fill="auto"/>
        <w:bidi w:val="0"/>
        <w:spacing w:before="0" w:after="0" w:line="298" w:lineRule="auto"/>
        <w:ind w:left="0" w:right="0" w:firstLine="0"/>
        <w:jc w:val="left"/>
      </w:pPr>
      <w:r>
        <w:rPr>
          <w:rFonts w:ascii="Times New Roman" w:eastAsia="Times New Roman" w:hAnsi="Times New Roman" w:cs="Times New Roman"/>
          <w:color w:val="000000"/>
          <w:spacing w:val="0"/>
          <w:w w:val="100"/>
          <w:position w:val="0"/>
          <w:lang w:val="en-US" w:eastAsia="en-US" w:bidi="en-US"/>
        </w:rPr>
        <w:t>t4 = [0:8 * pi/119:8 * pi];</w:t>
      </w:r>
    </w:p>
    <w:p>
      <w:pPr>
        <w:pStyle w:val="Style30"/>
        <w:keepNext w:val="0"/>
        <w:keepLines w:val="0"/>
        <w:framePr w:w="3801" w:h="2808" w:wrap="none" w:vAnchor="text" w:hAnchor="page" w:x="1577" w:y="1328"/>
        <w:widowControl w:val="0"/>
        <w:shd w:val="clear" w:color="auto" w:fill="auto"/>
        <w:bidi w:val="0"/>
        <w:spacing w:before="0" w:after="0" w:line="298" w:lineRule="auto"/>
        <w:ind w:left="0" w:right="0" w:firstLine="0"/>
        <w:jc w:val="left"/>
      </w:pPr>
      <w:r>
        <w:rPr>
          <w:rFonts w:ascii="Times New Roman" w:eastAsia="Times New Roman" w:hAnsi="Times New Roman" w:cs="Times New Roman"/>
          <w:color w:val="000000"/>
          <w:spacing w:val="0"/>
          <w:w w:val="100"/>
          <w:position w:val="0"/>
          <w:lang w:val="en-US" w:eastAsia="en-US" w:bidi="en-US"/>
        </w:rPr>
        <w:t>t5 = [0:10 * pi/119:10 * pi];</w:t>
      </w:r>
    </w:p>
    <w:p>
      <w:pPr>
        <w:pStyle w:val="Style30"/>
        <w:keepNext w:val="0"/>
        <w:keepLines w:val="0"/>
        <w:framePr w:w="3801" w:h="2808" w:wrap="none" w:vAnchor="text" w:hAnchor="page" w:x="1577" w:y="1328"/>
        <w:widowControl w:val="0"/>
        <w:shd w:val="clear" w:color="auto" w:fill="auto"/>
        <w:bidi w:val="0"/>
        <w:spacing w:before="0" w:after="0" w:line="298" w:lineRule="auto"/>
        <w:ind w:left="0" w:right="0" w:firstLine="0"/>
        <w:jc w:val="left"/>
      </w:pPr>
      <w:r>
        <w:rPr>
          <w:rFonts w:ascii="Times New Roman" w:eastAsia="Times New Roman" w:hAnsi="Times New Roman" w:cs="Times New Roman"/>
          <w:color w:val="000000"/>
          <w:spacing w:val="0"/>
          <w:w w:val="100"/>
          <w:position w:val="0"/>
          <w:lang w:val="en-US" w:eastAsia="en-US" w:bidi="en-US"/>
        </w:rPr>
        <w:t>t6= [0:12*pi/119:12*pi];</w:t>
      </w:r>
    </w:p>
    <w:p>
      <w:pPr>
        <w:pStyle w:val="Style30"/>
        <w:keepNext w:val="0"/>
        <w:keepLines w:val="0"/>
        <w:framePr w:w="3801" w:h="2808" w:wrap="none" w:vAnchor="text" w:hAnchor="page" w:x="1577" w:y="1328"/>
        <w:widowControl w:val="0"/>
        <w:shd w:val="clear" w:color="auto" w:fill="auto"/>
        <w:bidi w:val="0"/>
        <w:spacing w:before="0" w:after="0" w:line="298" w:lineRule="auto"/>
        <w:ind w:left="0" w:right="0" w:firstLine="0"/>
        <w:jc w:val="left"/>
      </w:pPr>
      <w:r>
        <w:rPr>
          <w:rFonts w:ascii="Times New Roman" w:eastAsia="Times New Roman" w:hAnsi="Times New Roman" w:cs="Times New Roman"/>
          <w:color w:val="000000"/>
          <w:spacing w:val="0"/>
          <w:w w:val="100"/>
          <w:position w:val="0"/>
          <w:lang w:val="en-US" w:eastAsia="en-US" w:bidi="en-US"/>
        </w:rPr>
        <w:t>t7 = [0:14 * pi/119:14 * pi];</w:t>
      </w:r>
    </w:p>
    <w:p>
      <w:pPr>
        <w:pStyle w:val="Style30"/>
        <w:keepNext w:val="0"/>
        <w:keepLines w:val="0"/>
        <w:framePr w:w="3801" w:h="2808" w:wrap="none" w:vAnchor="text" w:hAnchor="page" w:x="1577" w:y="1328"/>
        <w:widowControl w:val="0"/>
        <w:shd w:val="clear" w:color="auto" w:fill="auto"/>
        <w:bidi w:val="0"/>
        <w:spacing w:before="0" w:after="0" w:line="298" w:lineRule="auto"/>
        <w:ind w:left="0" w:right="0" w:firstLine="0"/>
        <w:jc w:val="left"/>
      </w:pPr>
      <w:r>
        <w:rPr>
          <w:rFonts w:ascii="Times New Roman" w:eastAsia="Times New Roman" w:hAnsi="Times New Roman" w:cs="Times New Roman"/>
          <w:color w:val="000000"/>
          <w:spacing w:val="0"/>
          <w:w w:val="100"/>
          <w:position w:val="0"/>
          <w:lang w:val="en-US" w:eastAsia="en-US" w:bidi="en-US"/>
        </w:rPr>
        <w:t>t8= [0:16*pi/119:16*pi];</w:t>
      </w:r>
    </w:p>
    <w:p>
      <w:pPr>
        <w:pStyle w:val="Style30"/>
        <w:keepNext w:val="0"/>
        <w:keepLines w:val="0"/>
        <w:framePr w:w="3801" w:h="2808" w:wrap="none" w:vAnchor="text" w:hAnchor="page" w:x="1577" w:y="1328"/>
        <w:widowControl w:val="0"/>
        <w:shd w:val="clear" w:color="auto" w:fill="auto"/>
        <w:bidi w:val="0"/>
        <w:spacing w:before="0" w:after="0" w:line="298" w:lineRule="auto"/>
        <w:ind w:left="0" w:right="0" w:firstLine="0"/>
        <w:jc w:val="left"/>
      </w:pPr>
      <w:r>
        <w:rPr>
          <w:rFonts w:ascii="Times New Roman" w:eastAsia="Times New Roman" w:hAnsi="Times New Roman" w:cs="Times New Roman"/>
          <w:color w:val="000000"/>
          <w:spacing w:val="0"/>
          <w:w w:val="100"/>
          <w:position w:val="0"/>
          <w:lang w:val="en-US" w:eastAsia="en-US" w:bidi="en-US"/>
        </w:rPr>
        <w:t>cl= cos(tl);</w:t>
      </w:r>
    </w:p>
    <w:p>
      <w:pPr>
        <w:pStyle w:val="Style30"/>
        <w:keepNext w:val="0"/>
        <w:keepLines w:val="0"/>
        <w:framePr w:w="3801" w:h="2808" w:wrap="none" w:vAnchor="text" w:hAnchor="page" w:x="1577" w:y="1328"/>
        <w:widowControl w:val="0"/>
        <w:shd w:val="clear" w:color="auto" w:fill="auto"/>
        <w:bidi w:val="0"/>
        <w:spacing w:before="0" w:after="0" w:line="298" w:lineRule="auto"/>
        <w:ind w:left="0" w:right="0" w:firstLine="0"/>
        <w:jc w:val="left"/>
      </w:pPr>
      <w:r>
        <w:rPr>
          <w:rFonts w:ascii="Times New Roman" w:eastAsia="Times New Roman" w:hAnsi="Times New Roman" w:cs="Times New Roman"/>
          <w:color w:val="000000"/>
          <w:spacing w:val="0"/>
          <w:w w:val="100"/>
          <w:position w:val="0"/>
          <w:lang w:val="en-US" w:eastAsia="en-US" w:bidi="en-US"/>
        </w:rPr>
        <w:t>si = sin(tl);</w:t>
      </w:r>
    </w:p>
    <w:p>
      <w:pPr>
        <w:pStyle w:val="Style26"/>
        <w:keepNext w:val="0"/>
        <w:keepLines w:val="0"/>
        <w:framePr w:w="1522" w:h="1517" w:wrap="none" w:vAnchor="text" w:hAnchor="page" w:x="6725" w:y="1549"/>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载波</w:t>
      </w:r>
      <w:r>
        <w:rPr>
          <w:rFonts w:ascii="Times New Roman" w:eastAsia="Times New Roman" w:hAnsi="Times New Roman" w:cs="Times New Roman"/>
          <w:color w:val="000000"/>
          <w:spacing w:val="0"/>
          <w:w w:val="100"/>
          <w:position w:val="0"/>
        </w:rPr>
        <w:t>1,2</w:t>
      </w:r>
      <w:r>
        <w:rPr>
          <w:color w:val="000000"/>
          <w:spacing w:val="0"/>
          <w:w w:val="100"/>
          <w:position w:val="0"/>
        </w:rPr>
        <w:t>个周期</w:t>
      </w:r>
    </w:p>
    <w:p>
      <w:pPr>
        <w:pStyle w:val="Style26"/>
        <w:keepNext w:val="0"/>
        <w:keepLines w:val="0"/>
        <w:framePr w:w="1522" w:h="1517" w:wrap="none" w:vAnchor="text" w:hAnchor="page" w:x="6725" w:y="1549"/>
        <w:widowControl w:val="0"/>
        <w:shd w:val="clear" w:color="auto" w:fill="auto"/>
        <w:bidi w:val="0"/>
        <w:spacing w:before="0" w:after="0" w:line="240" w:lineRule="auto"/>
        <w:ind w:left="0" w:right="0" w:firstLine="0"/>
        <w:jc w:val="left"/>
      </w:pPr>
      <w:r>
        <w:rPr>
          <w:color w:val="000000"/>
          <w:spacing w:val="0"/>
          <w:w w:val="100"/>
          <w:position w:val="0"/>
        </w:rPr>
        <w:t>%载波</w:t>
      </w:r>
      <w:r>
        <w:rPr>
          <w:rFonts w:ascii="Times New Roman" w:eastAsia="Times New Roman" w:hAnsi="Times New Roman" w:cs="Times New Roman"/>
          <w:color w:val="000000"/>
          <w:spacing w:val="0"/>
          <w:w w:val="100"/>
          <w:position w:val="0"/>
        </w:rPr>
        <w:t>2,4</w:t>
      </w:r>
      <w:r>
        <w:rPr>
          <w:color w:val="000000"/>
          <w:spacing w:val="0"/>
          <w:w w:val="100"/>
          <w:position w:val="0"/>
        </w:rPr>
        <w:t>个周期</w:t>
      </w:r>
    </w:p>
    <w:p>
      <w:pPr>
        <w:pStyle w:val="Style26"/>
        <w:keepNext w:val="0"/>
        <w:keepLines w:val="0"/>
        <w:framePr w:w="1522" w:h="1517" w:wrap="none" w:vAnchor="text" w:hAnchor="page" w:x="6725" w:y="1549"/>
        <w:widowControl w:val="0"/>
        <w:shd w:val="clear" w:color="auto" w:fill="auto"/>
        <w:bidi w:val="0"/>
        <w:spacing w:before="0" w:after="0" w:line="240" w:lineRule="auto"/>
        <w:ind w:left="0" w:right="0" w:firstLine="0"/>
        <w:jc w:val="left"/>
      </w:pPr>
      <w:r>
        <w:rPr>
          <w:color w:val="000000"/>
          <w:spacing w:val="0"/>
          <w:w w:val="100"/>
          <w:position w:val="0"/>
        </w:rPr>
        <w:t>%载波</w:t>
      </w:r>
      <w:r>
        <w:rPr>
          <w:rFonts w:ascii="Times New Roman" w:eastAsia="Times New Roman" w:hAnsi="Times New Roman" w:cs="Times New Roman"/>
          <w:color w:val="000000"/>
          <w:spacing w:val="0"/>
          <w:w w:val="100"/>
          <w:position w:val="0"/>
        </w:rPr>
        <w:t>3,6</w:t>
      </w:r>
      <w:r>
        <w:rPr>
          <w:color w:val="000000"/>
          <w:spacing w:val="0"/>
          <w:w w:val="100"/>
          <w:position w:val="0"/>
        </w:rPr>
        <w:t>个周期</w:t>
      </w:r>
    </w:p>
    <w:p>
      <w:pPr>
        <w:pStyle w:val="Style26"/>
        <w:keepNext w:val="0"/>
        <w:keepLines w:val="0"/>
        <w:framePr w:w="1522" w:h="1517" w:wrap="none" w:vAnchor="text" w:hAnchor="page" w:x="6725" w:y="1549"/>
        <w:widowControl w:val="0"/>
        <w:shd w:val="clear" w:color="auto" w:fill="auto"/>
        <w:bidi w:val="0"/>
        <w:spacing w:before="0" w:after="280" w:line="240" w:lineRule="auto"/>
        <w:ind w:left="0" w:right="0" w:firstLine="0"/>
        <w:jc w:val="left"/>
      </w:pPr>
      <w:r>
        <w:rPr>
          <w:color w:val="000000"/>
          <w:spacing w:val="0"/>
          <w:w w:val="100"/>
          <w:position w:val="0"/>
          <w:lang w:val="en-US" w:eastAsia="en-US" w:bidi="en-US"/>
        </w:rPr>
        <w:t>*</w:t>
      </w:r>
      <w:r>
        <w:rPr>
          <w:color w:val="000000"/>
          <w:spacing w:val="0"/>
          <w:w w:val="100"/>
          <w:position w:val="0"/>
        </w:rPr>
        <w:t>载波</w:t>
      </w:r>
      <w:r>
        <w:rPr>
          <w:rFonts w:ascii="Times New Roman" w:eastAsia="Times New Roman" w:hAnsi="Times New Roman" w:cs="Times New Roman"/>
          <w:color w:val="000000"/>
          <w:spacing w:val="0"/>
          <w:w w:val="100"/>
          <w:position w:val="0"/>
        </w:rPr>
        <w:t>4,8</w:t>
      </w:r>
      <w:r>
        <w:rPr>
          <w:color w:val="000000"/>
          <w:spacing w:val="0"/>
          <w:w w:val="100"/>
          <w:position w:val="0"/>
        </w:rPr>
        <w:t>个周期</w:t>
      </w:r>
    </w:p>
    <w:p>
      <w:pPr>
        <w:pStyle w:val="Style30"/>
        <w:keepNext w:val="0"/>
        <w:keepLines w:val="0"/>
        <w:framePr w:w="1522" w:h="1517" w:wrap="none" w:vAnchor="text" w:hAnchor="page" w:x="6725" w:y="1549"/>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 120</w:t>
      </w:r>
      <w:r>
        <w:rPr>
          <w:rFonts w:ascii="SimSun" w:eastAsia="SimSun" w:hAnsi="SimSun" w:cs="SimSun"/>
          <w:color w:val="000000"/>
          <w:spacing w:val="0"/>
          <w:w w:val="100"/>
          <w:position w:val="0"/>
          <w:lang w:val="zh-TW" w:eastAsia="zh-TW" w:bidi="zh-TW"/>
        </w:rPr>
        <w:t>个样点</w:t>
      </w:r>
    </w:p>
    <w:p>
      <w:pPr>
        <w:pStyle w:val="Style26"/>
        <w:keepNext w:val="0"/>
        <w:keepLines w:val="0"/>
        <w:framePr w:w="1944" w:h="494" w:wrap="none" w:vAnchor="text" w:hAnchor="page" w:x="6735" w:y="3622"/>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载波</w:t>
      </w:r>
      <w:r>
        <w:rPr>
          <w:rFonts w:ascii="Times New Roman" w:eastAsia="Times New Roman" w:hAnsi="Times New Roman" w:cs="Times New Roman"/>
          <w:color w:val="000000"/>
          <w:spacing w:val="0"/>
          <w:w w:val="100"/>
          <w:position w:val="0"/>
        </w:rPr>
        <w:t>1</w:t>
      </w:r>
    </w:p>
    <w:p>
      <w:pPr>
        <w:pStyle w:val="Style26"/>
        <w:keepNext w:val="0"/>
        <w:keepLines w:val="0"/>
        <w:framePr w:w="1944" w:h="494" w:wrap="none" w:vAnchor="text" w:hAnchor="page" w:x="6735" w:y="3622"/>
        <w:widowControl w:val="0"/>
        <w:shd w:val="clear" w:color="auto" w:fill="auto"/>
        <w:bidi w:val="0"/>
        <w:spacing w:before="0" w:after="0" w:line="240" w:lineRule="auto"/>
        <w:ind w:left="0" w:right="0" w:firstLine="0"/>
        <w:jc w:val="left"/>
      </w:pPr>
      <w:r>
        <w:rPr>
          <w:color w:val="000000"/>
          <w:spacing w:val="0"/>
          <w:w w:val="100"/>
          <w:position w:val="0"/>
        </w:rPr>
        <w:t>*辅助载波</w:t>
      </w:r>
      <w:r>
        <w:rPr>
          <w:rFonts w:ascii="Times New Roman" w:eastAsia="Times New Roman" w:hAnsi="Times New Roman" w:cs="Times New Roman"/>
          <w:color w:val="000000"/>
          <w:spacing w:val="0"/>
          <w:w w:val="100"/>
          <w:position w:val="0"/>
        </w:rPr>
        <w:t>1,</w:t>
      </w:r>
      <w:r>
        <w:rPr>
          <w:color w:val="000000"/>
          <w:spacing w:val="0"/>
          <w:w w:val="100"/>
          <w:position w:val="0"/>
        </w:rPr>
        <w:t>解调时用</w:t>
      </w:r>
    </w:p>
    <w:p>
      <w:pPr>
        <w:pStyle w:val="Style30"/>
        <w:keepNext w:val="0"/>
        <w:keepLines w:val="0"/>
        <w:framePr w:w="1157" w:h="2294" w:wrap="none" w:vAnchor="text" w:hAnchor="page" w:x="1582" w:y="4141"/>
        <w:widowControl w:val="0"/>
        <w:shd w:val="clear" w:color="auto" w:fill="auto"/>
        <w:bidi w:val="0"/>
        <w:spacing w:before="0" w:after="0" w:line="295" w:lineRule="auto"/>
        <w:ind w:left="0" w:right="0" w:firstLine="0"/>
        <w:jc w:val="both"/>
      </w:pPr>
      <w:r>
        <w:rPr>
          <w:rFonts w:ascii="Times New Roman" w:eastAsia="Times New Roman" w:hAnsi="Times New Roman" w:cs="Times New Roman"/>
          <w:color w:val="000000"/>
          <w:spacing w:val="0"/>
          <w:w w:val="100"/>
          <w:position w:val="0"/>
          <w:lang w:val="en-US" w:eastAsia="en-US" w:bidi="en-US"/>
        </w:rPr>
        <w:t>c2 = cos(t2); s2 = sin(t2); c3 = cos(t3); s3 = sin(t3); c4 = cos(t4); s4 = sin(t4); c5 = cos(t5); s5 = sin(t5); c6 = cos(t6);</w:t>
      </w:r>
    </w:p>
    <w:p>
      <w:pPr>
        <w:pStyle w:val="Style26"/>
        <w:keepNext w:val="0"/>
        <w:keepLines w:val="0"/>
        <w:framePr w:w="1949" w:h="499" w:wrap="none" w:vAnchor="text" w:hAnchor="page" w:x="6730" w:y="4624"/>
        <w:widowControl w:val="0"/>
        <w:shd w:val="clear" w:color="auto" w:fill="auto"/>
        <w:bidi w:val="0"/>
        <w:spacing w:before="0" w:after="0" w:line="240" w:lineRule="auto"/>
        <w:ind w:left="0" w:right="0" w:firstLine="0"/>
        <w:jc w:val="left"/>
      </w:pPr>
      <w:r>
        <w:rPr>
          <w:color w:val="000000"/>
          <w:spacing w:val="0"/>
          <w:w w:val="100"/>
          <w:position w:val="0"/>
        </w:rPr>
        <w:t>%载波</w:t>
      </w:r>
      <w:r>
        <w:rPr>
          <w:rFonts w:ascii="Times New Roman" w:eastAsia="Times New Roman" w:hAnsi="Times New Roman" w:cs="Times New Roman"/>
          <w:color w:val="000000"/>
          <w:spacing w:val="0"/>
          <w:w w:val="100"/>
          <w:position w:val="0"/>
        </w:rPr>
        <w:t>3</w:t>
      </w:r>
    </w:p>
    <w:p>
      <w:pPr>
        <w:pStyle w:val="Style26"/>
        <w:keepNext w:val="0"/>
        <w:keepLines w:val="0"/>
        <w:framePr w:w="1949" w:h="499" w:wrap="none" w:vAnchor="text" w:hAnchor="page" w:x="6730" w:y="4624"/>
        <w:widowControl w:val="0"/>
        <w:shd w:val="clear" w:color="auto" w:fill="auto"/>
        <w:bidi w:val="0"/>
        <w:spacing w:before="0" w:after="0" w:line="240" w:lineRule="auto"/>
        <w:ind w:left="0" w:right="0" w:firstLine="0"/>
        <w:jc w:val="left"/>
      </w:pPr>
      <w:r>
        <w:rPr>
          <w:color w:val="000000"/>
          <w:spacing w:val="0"/>
          <w:w w:val="100"/>
          <w:position w:val="0"/>
        </w:rPr>
        <w:t>%辅助载波</w:t>
      </w:r>
      <w:r>
        <w:rPr>
          <w:rFonts w:ascii="Times New Roman" w:eastAsia="Times New Roman" w:hAnsi="Times New Roman" w:cs="Times New Roman"/>
          <w:color w:val="000000"/>
          <w:spacing w:val="0"/>
          <w:w w:val="100"/>
          <w:position w:val="0"/>
        </w:rPr>
        <w:t>3,</w:t>
      </w:r>
      <w:r>
        <w:rPr>
          <w:color w:val="000000"/>
          <w:spacing w:val="0"/>
          <w:w w:val="100"/>
          <w:position w:val="0"/>
        </w:rPr>
        <w:t>解调时用</w:t>
      </w:r>
    </w:p>
    <w:p>
      <w:pPr>
        <w:pStyle w:val="Style30"/>
        <w:keepNext w:val="0"/>
        <w:keepLines w:val="0"/>
        <w:framePr w:w="1142" w:h="514" w:wrap="none" w:vAnchor="text" w:hAnchor="page" w:x="1603" w:y="6440"/>
        <w:widowControl w:val="0"/>
        <w:shd w:val="clear" w:color="auto" w:fill="auto"/>
        <w:bidi w:val="0"/>
        <w:spacing w:before="0" w:after="0" w:line="293" w:lineRule="auto"/>
        <w:ind w:left="0" w:right="0" w:firstLine="0"/>
        <w:jc w:val="left"/>
      </w:pPr>
      <w:r>
        <w:rPr>
          <w:rFonts w:ascii="Times New Roman" w:eastAsia="Times New Roman" w:hAnsi="Times New Roman" w:cs="Times New Roman"/>
          <w:color w:val="000000"/>
          <w:spacing w:val="0"/>
          <w:w w:val="100"/>
          <w:position w:val="0"/>
          <w:lang w:val="en-US" w:eastAsia="en-US" w:bidi="en-US"/>
        </w:rPr>
        <w:t>s6 = sin(t6); c7 = cos(t7)</w:t>
      </w:r>
      <w:r>
        <w:rPr>
          <w:rFonts w:ascii="SimSun" w:eastAsia="SimSun" w:hAnsi="SimSun" w:cs="SimSun"/>
          <w:color w:val="000000"/>
          <w:spacing w:val="0"/>
          <w:w w:val="100"/>
          <w:position w:val="0"/>
          <w:lang w:val="en-US" w:eastAsia="en-US" w:bidi="en-US"/>
        </w:rPr>
        <w:t>；</w:t>
      </w:r>
    </w:p>
    <w:p>
      <w:pPr>
        <w:pStyle w:val="Style30"/>
        <w:keepNext w:val="0"/>
        <w:keepLines w:val="0"/>
        <w:framePr w:w="2726" w:h="1265" w:wrap="none" w:vAnchor="text" w:hAnchor="page" w:x="1603" w:y="6959"/>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s7 = sin(t7);</w:t>
      </w:r>
    </w:p>
    <w:p>
      <w:pPr>
        <w:pStyle w:val="Style30"/>
        <w:keepNext w:val="0"/>
        <w:keepLines w:val="0"/>
        <w:framePr w:w="2726" w:h="1265" w:wrap="none" w:vAnchor="text" w:hAnchor="page" w:x="1603" w:y="6959"/>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c8 = cos(t8);</w:t>
      </w:r>
    </w:p>
    <w:p>
      <w:pPr>
        <w:pStyle w:val="Style30"/>
        <w:keepNext w:val="0"/>
        <w:keepLines w:val="0"/>
        <w:framePr w:w="2726" w:h="1265" w:wrap="none" w:vAnchor="text" w:hAnchor="page" w:x="1603" w:y="6959"/>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s8 = sin(tB);</w:t>
      </w:r>
    </w:p>
    <w:p>
      <w:pPr>
        <w:pStyle w:val="Style30"/>
        <w:keepNext w:val="0"/>
        <w:keepLines w:val="0"/>
        <w:framePr w:w="2726" w:h="1265" w:wrap="none" w:vAnchor="text" w:hAnchor="page" w:x="1603" w:y="6959"/>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adrl= m_seq(103);</w:t>
      </w:r>
    </w:p>
    <w:p>
      <w:pPr>
        <w:pStyle w:val="Style30"/>
        <w:keepNext w:val="0"/>
        <w:keepLines w:val="0"/>
        <w:framePr w:w="2726" w:h="1265" w:wrap="none" w:vAnchor="text" w:hAnchor="page" w:x="1603" w:y="6959"/>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adrl = [ adrl, adrl (1) </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 xml:space="preserve"> adrl (2)];</w:t>
      </w:r>
    </w:p>
    <w:p>
      <w:pPr>
        <w:pStyle w:val="Style26"/>
        <w:keepNext w:val="0"/>
        <w:keepLines w:val="0"/>
        <w:framePr w:w="2273" w:h="242" w:wrap="none" w:vAnchor="text" w:hAnchor="page" w:x="6746" w:y="7972"/>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用户</w:t>
      </w:r>
      <w:r>
        <w:rPr>
          <w:rFonts w:ascii="Times New Roman" w:eastAsia="Times New Roman" w:hAnsi="Times New Roman" w:cs="Times New Roman"/>
          <w:color w:val="000000"/>
          <w:spacing w:val="0"/>
          <w:w w:val="100"/>
          <w:position w:val="0"/>
        </w:rPr>
        <w:t>1</w:t>
      </w:r>
      <w:r>
        <w:rPr>
          <w:color w:val="000000"/>
          <w:spacing w:val="0"/>
          <w:w w:val="100"/>
          <w:position w:val="0"/>
        </w:rPr>
        <w:t>地址为初始</w:t>
      </w:r>
      <w:r>
        <w:rPr>
          <w:rFonts w:ascii="Times New Roman" w:eastAsia="Times New Roman" w:hAnsi="Times New Roman" w:cs="Times New Roman"/>
          <w:color w:val="000000"/>
          <w:spacing w:val="0"/>
          <w:w w:val="100"/>
          <w:position w:val="0"/>
          <w:lang w:val="en-US" w:eastAsia="en-US" w:bidi="en-US"/>
        </w:rPr>
        <w:t>m</w:t>
      </w:r>
      <w:r>
        <w:rPr>
          <w:color w:val="000000"/>
          <w:spacing w:val="0"/>
          <w:w w:val="100"/>
          <w:position w:val="0"/>
        </w:rPr>
        <w:t>序列</w:t>
      </w:r>
    </w:p>
    <w:p>
      <w:pPr>
        <w:pStyle w:val="Style30"/>
        <w:keepNext w:val="0"/>
        <w:keepLines w:val="0"/>
        <w:framePr w:w="7663" w:h="3569" w:wrap="none" w:vAnchor="text" w:hAnchor="page" w:x="1603" w:y="8734"/>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fh seql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zh-TW" w:eastAsia="zh-TW" w:bidi="zh-TW"/>
        </w:rPr>
        <w:t>;</w:t>
      </w:r>
    </w:p>
    <w:p>
      <w:pPr>
        <w:pStyle w:val="Style30"/>
        <w:keepNext w:val="0"/>
        <w:keepLines w:val="0"/>
        <w:framePr w:w="7663" w:h="3569" w:wrap="none" w:vAnchor="text" w:hAnchor="page" w:x="1603" w:y="8734"/>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fh_seq2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zh-TW" w:eastAsia="zh-TW" w:bidi="zh-TW"/>
        </w:rPr>
        <w:t>;</w:t>
      </w:r>
    </w:p>
    <w:p>
      <w:pPr>
        <w:pStyle w:val="Style30"/>
        <w:keepNext w:val="0"/>
        <w:keepLines w:val="0"/>
        <w:framePr w:w="7663" w:h="3569" w:wrap="none" w:vAnchor="text" w:hAnchor="page" w:x="1603" w:y="8734"/>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fh_seq3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w:t>
      </w:r>
    </w:p>
    <w:p>
      <w:pPr>
        <w:pStyle w:val="Style30"/>
        <w:keepNext w:val="0"/>
        <w:keepLines w:val="0"/>
        <w:framePr w:w="7663" w:h="3569" w:wrap="none" w:vAnchor="text" w:hAnchor="page" w:x="1603" w:y="8734"/>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fh_seq4 =[];</w:t>
      </w:r>
    </w:p>
    <w:p>
      <w:pPr>
        <w:pStyle w:val="Style30"/>
        <w:keepNext w:val="0"/>
        <w:keepLines w:val="0"/>
        <w:framePr w:w="7663" w:h="3569" w:wrap="none" w:vAnchor="text" w:hAnchor="page" w:x="1603" w:y="8734"/>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for k = 1:63</w:t>
      </w:r>
    </w:p>
    <w:p>
      <w:pPr>
        <w:pStyle w:val="Style30"/>
        <w:keepNext w:val="0"/>
        <w:keepLines w:val="0"/>
        <w:framePr w:w="7663" w:h="3569" w:wrap="none" w:vAnchor="text" w:hAnchor="page" w:x="1603" w:y="8734"/>
        <w:widowControl w:val="0"/>
        <w:shd w:val="clear" w:color="auto" w:fill="auto"/>
        <w:bidi w:val="0"/>
        <w:spacing w:before="0" w:after="4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8"/>
          <w:szCs w:val="18"/>
          <w:lang w:val="en-US" w:eastAsia="en-US" w:bidi="en-US"/>
        </w:rPr>
        <w:t xml:space="preserve">seq_l = adrl (k) * 2 </w:t>
      </w:r>
      <w:r>
        <w:rPr>
          <w:rFonts w:ascii="Times New Roman" w:eastAsia="Times New Roman" w:hAnsi="Times New Roman" w:cs="Times New Roman"/>
          <w:color w:val="000000"/>
          <w:spacing w:val="0"/>
          <w:w w:val="100"/>
          <w:position w:val="0"/>
          <w:sz w:val="18"/>
          <w:szCs w:val="18"/>
          <w:vertAlign w:val="superscript"/>
          <w:lang w:val="en-US" w:eastAsia="en-US" w:bidi="en-US"/>
        </w:rPr>
        <w:t>A</w:t>
      </w:r>
      <w:r>
        <w:rPr>
          <w:rFonts w:ascii="Times New Roman" w:eastAsia="Times New Roman" w:hAnsi="Times New Roman" w:cs="Times New Roman"/>
          <w:color w:val="000000"/>
          <w:spacing w:val="0"/>
          <w:w w:val="100"/>
          <w:position w:val="0"/>
          <w:sz w:val="18"/>
          <w:szCs w:val="18"/>
          <w:lang w:val="en-US" w:eastAsia="en-US" w:bidi="en-US"/>
        </w:rPr>
        <w:t xml:space="preserve"> 2 </w:t>
      </w:r>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color w:val="000000"/>
          <w:spacing w:val="0"/>
          <w:w w:val="100"/>
          <w:position w:val="0"/>
          <w:sz w:val="18"/>
          <w:szCs w:val="18"/>
          <w:lang w:val="en-US" w:eastAsia="en-US" w:bidi="en-US"/>
        </w:rPr>
        <w:t xml:space="preserve">adrl(k </w:t>
      </w:r>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color w:val="000000"/>
          <w:spacing w:val="0"/>
          <w:w w:val="100"/>
          <w:position w:val="0"/>
          <w:sz w:val="18"/>
          <w:szCs w:val="18"/>
          <w:lang w:val="en-US" w:eastAsia="en-US" w:bidi="en-US"/>
        </w:rPr>
        <w:t xml:space="preserve">1)*2 + adrl(k </w:t>
      </w:r>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i/>
          <w:iCs/>
          <w:color w:val="000000"/>
          <w:spacing w:val="0"/>
          <w:w w:val="100"/>
          <w:position w:val="0"/>
          <w:sz w:val="19"/>
          <w:szCs w:val="19"/>
          <w:lang w:val="en-US" w:eastAsia="en-US" w:bidi="en-US"/>
        </w:rPr>
        <w:t>2);</w:t>
      </w:r>
    </w:p>
    <w:p>
      <w:pPr>
        <w:pStyle w:val="Style30"/>
        <w:keepNext w:val="0"/>
        <w:keepLines w:val="0"/>
        <w:framePr w:w="7663" w:h="3569" w:wrap="none" w:vAnchor="text" w:hAnchor="page" w:x="1603" w:y="8734"/>
        <w:widowControl w:val="0"/>
        <w:shd w:val="clear" w:color="auto" w:fill="auto"/>
        <w:tabs>
          <w:tab w:pos="5040" w:val="left"/>
        </w:tabs>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fh_seql = [ fh_seql seq_l ];</w:t>
        <w:tab/>
      </w:r>
      <w:r>
        <w:rPr>
          <w:rFonts w:ascii="SimSun" w:eastAsia="SimSun" w:hAnsi="SimSun" w:cs="SimSun"/>
          <w:color w:val="000000"/>
          <w:spacing w:val="0"/>
          <w:w w:val="100"/>
          <w:position w:val="0"/>
          <w:lang w:val="zh-CN" w:eastAsia="zh-CN" w:bidi="zh-CN"/>
        </w:rPr>
        <w:t xml:space="preserve">% </w:t>
      </w:r>
      <w:r>
        <w:rPr>
          <w:rFonts w:ascii="SimSun" w:eastAsia="SimSun" w:hAnsi="SimSun" w:cs="SimSun"/>
          <w:color w:val="000000"/>
          <w:spacing w:val="0"/>
          <w:w w:val="100"/>
          <w:position w:val="0"/>
          <w:lang w:val="zh-TW" w:eastAsia="zh-TW" w:bidi="zh-TW"/>
        </w:rPr>
        <w:t xml:space="preserve">生成用户 </w:t>
      </w:r>
      <w:r>
        <w:rPr>
          <w:rFonts w:ascii="Times New Roman" w:eastAsia="Times New Roman" w:hAnsi="Times New Roman" w:cs="Times New Roman"/>
          <w:color w:val="000000"/>
          <w:spacing w:val="0"/>
          <w:w w:val="100"/>
          <w:position w:val="0"/>
          <w:lang w:val="en-US" w:eastAsia="en-US" w:bidi="en-US"/>
        </w:rPr>
        <w:t xml:space="preserve">1 </w:t>
      </w:r>
      <w:r>
        <w:rPr>
          <w:rFonts w:ascii="SimSun" w:eastAsia="SimSun" w:hAnsi="SimSun" w:cs="SimSun"/>
          <w:color w:val="000000"/>
          <w:spacing w:val="0"/>
          <w:w w:val="100"/>
          <w:position w:val="0"/>
          <w:lang w:val="zh-TW" w:eastAsia="zh-TW" w:bidi="zh-TW"/>
        </w:rPr>
        <w:t xml:space="preserve">载波序列 </w:t>
      </w:r>
      <w:r>
        <w:rPr>
          <w:rFonts w:ascii="SimSun" w:eastAsia="SimSun" w:hAnsi="SimSun" w:cs="SimSun"/>
          <w:color w:val="000000"/>
          <w:spacing w:val="0"/>
          <w:w w:val="100"/>
          <w:position w:val="0"/>
          <w:lang w:val="en-US" w:eastAsia="en-US" w:bidi="en-US"/>
        </w:rPr>
        <w:t>*</w:t>
      </w:r>
    </w:p>
    <w:p>
      <w:pPr>
        <w:pStyle w:val="Style30"/>
        <w:keepNext w:val="0"/>
        <w:keepLines w:val="0"/>
        <w:framePr w:w="7663" w:h="3569" w:wrap="none" w:vAnchor="text" w:hAnchor="page" w:x="1603" w:y="8734"/>
        <w:widowControl w:val="0"/>
        <w:shd w:val="clear" w:color="auto" w:fill="auto"/>
        <w:bidi w:val="0"/>
        <w:spacing w:before="0" w:after="4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 xml:space="preserve">seq_2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xor(adrl(k), </w:t>
      </w:r>
      <w:r>
        <w:rPr>
          <w:rFonts w:ascii="Times New Roman" w:eastAsia="Times New Roman" w:hAnsi="Times New Roman" w:cs="Times New Roman"/>
          <w:color w:val="000000"/>
          <w:spacing w:val="0"/>
          <w:w w:val="100"/>
          <w:position w:val="0"/>
          <w:lang w:val="zh-TW" w:eastAsia="zh-TW" w:bidi="zh-TW"/>
        </w:rPr>
        <w:t xml:space="preserve">0) </w:t>
      </w:r>
      <w:r>
        <w:rPr>
          <w:rFonts w:ascii="Times New Roman" w:eastAsia="Times New Roman" w:hAnsi="Times New Roman" w:cs="Times New Roman"/>
          <w:color w:val="000000"/>
          <w:spacing w:val="0"/>
          <w:w w:val="100"/>
          <w:position w:val="0"/>
          <w:lang w:val="en-US" w:eastAsia="en-US" w:bidi="en-US"/>
        </w:rPr>
        <w:t xml:space="preserve">* 2 </w:t>
      </w:r>
      <w:r>
        <w:rPr>
          <w:rFonts w:ascii="Times New Roman" w:eastAsia="Times New Roman" w:hAnsi="Times New Roman" w:cs="Times New Roman"/>
          <w:color w:val="000000"/>
          <w:spacing w:val="0"/>
          <w:w w:val="100"/>
          <w:position w:val="0"/>
          <w:vertAlign w:val="superscript"/>
          <w:lang w:val="en-US" w:eastAsia="en-US" w:bidi="en-US"/>
        </w:rPr>
        <w:t>A</w:t>
      </w:r>
      <w:r>
        <w:rPr>
          <w:rFonts w:ascii="Times New Roman" w:eastAsia="Times New Roman" w:hAnsi="Times New Roman" w:cs="Times New Roman"/>
          <w:color w:val="000000"/>
          <w:spacing w:val="0"/>
          <w:w w:val="100"/>
          <w:position w:val="0"/>
          <w:lang w:val="en-US" w:eastAsia="en-US" w:bidi="en-US"/>
        </w:rPr>
        <w:t xml:space="preserve"> 2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xor(adrl(k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1),0) * 2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xor(adrl(k +2),1);</w:t>
      </w:r>
    </w:p>
    <w:p>
      <w:pPr>
        <w:pStyle w:val="Style30"/>
        <w:keepNext w:val="0"/>
        <w:keepLines w:val="0"/>
        <w:framePr w:w="7663" w:h="3569" w:wrap="none" w:vAnchor="text" w:hAnchor="page" w:x="1603" w:y="8734"/>
        <w:widowControl w:val="0"/>
        <w:shd w:val="clear" w:color="auto" w:fill="auto"/>
        <w:tabs>
          <w:tab w:pos="4994" w:val="left"/>
        </w:tabs>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fh_seq2 = [fh_seq2 seq_2];</w:t>
        <w:tab/>
      </w:r>
      <w:r>
        <w:rPr>
          <w:rFonts w:ascii="SimSun" w:eastAsia="SimSun" w:hAnsi="SimSun" w:cs="SimSun"/>
          <w:color w:val="000000"/>
          <w:spacing w:val="0"/>
          <w:w w:val="100"/>
          <w:position w:val="0"/>
          <w:lang w:val="zh-CN" w:eastAsia="zh-CN" w:bidi="zh-CN"/>
        </w:rPr>
        <w:t xml:space="preserve">% </w:t>
      </w:r>
      <w:r>
        <w:rPr>
          <w:rFonts w:ascii="SimSun" w:eastAsia="SimSun" w:hAnsi="SimSun" w:cs="SimSun"/>
          <w:color w:val="000000"/>
          <w:spacing w:val="0"/>
          <w:w w:val="100"/>
          <w:position w:val="0"/>
          <w:lang w:val="zh-TW" w:eastAsia="zh-TW" w:bidi="zh-TW"/>
        </w:rPr>
        <w:t xml:space="preserve">生成用户 </w:t>
      </w:r>
      <w:r>
        <w:rPr>
          <w:rFonts w:ascii="Times New Roman" w:eastAsia="Times New Roman" w:hAnsi="Times New Roman" w:cs="Times New Roman"/>
          <w:color w:val="000000"/>
          <w:spacing w:val="0"/>
          <w:w w:val="100"/>
          <w:position w:val="0"/>
          <w:lang w:val="en-US" w:eastAsia="en-US" w:bidi="en-US"/>
        </w:rPr>
        <w:t xml:space="preserve">2 </w:t>
      </w:r>
      <w:r>
        <w:rPr>
          <w:rFonts w:ascii="SimSun" w:eastAsia="SimSun" w:hAnsi="SimSun" w:cs="SimSun"/>
          <w:color w:val="000000"/>
          <w:spacing w:val="0"/>
          <w:w w:val="100"/>
          <w:position w:val="0"/>
          <w:lang w:val="zh-TW" w:eastAsia="zh-TW" w:bidi="zh-TW"/>
        </w:rPr>
        <w:t xml:space="preserve">载波序列，模 </w:t>
      </w:r>
      <w:r>
        <w:rPr>
          <w:rFonts w:ascii="Times New Roman" w:eastAsia="Times New Roman" w:hAnsi="Times New Roman" w:cs="Times New Roman"/>
          <w:color w:val="000000"/>
          <w:spacing w:val="0"/>
          <w:w w:val="100"/>
          <w:position w:val="0"/>
          <w:lang w:val="zh-TW" w:eastAsia="zh-TW" w:bidi="zh-TW"/>
        </w:rPr>
        <w:t>001</w:t>
      </w:r>
    </w:p>
    <w:p>
      <w:pPr>
        <w:pStyle w:val="Style30"/>
        <w:keepNext w:val="0"/>
        <w:keepLines w:val="0"/>
        <w:framePr w:w="7663" w:h="3569" w:wrap="none" w:vAnchor="text" w:hAnchor="page" w:x="1603" w:y="8734"/>
        <w:widowControl w:val="0"/>
        <w:shd w:val="clear" w:color="auto" w:fill="auto"/>
        <w:bidi w:val="0"/>
        <w:spacing w:before="0" w:after="40" w:line="240" w:lineRule="auto"/>
        <w:ind w:left="0" w:right="0" w:firstLine="280"/>
        <w:jc w:val="left"/>
      </w:pPr>
      <w:r>
        <w:rPr>
          <w:rFonts w:ascii="Times New Roman" w:eastAsia="Times New Roman" w:hAnsi="Times New Roman" w:cs="Times New Roman"/>
          <w:color w:val="000000"/>
          <w:spacing w:val="0"/>
          <w:w w:val="100"/>
          <w:position w:val="0"/>
          <w:lang w:val="en-US" w:eastAsia="en-US" w:bidi="en-US"/>
        </w:rPr>
        <w:t xml:space="preserve">seq_3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xor(adrl (k), 0) * 2 </w:t>
      </w:r>
      <w:r>
        <w:rPr>
          <w:rFonts w:ascii="Times New Roman" w:eastAsia="Times New Roman" w:hAnsi="Times New Roman" w:cs="Times New Roman"/>
          <w:color w:val="000000"/>
          <w:spacing w:val="0"/>
          <w:w w:val="100"/>
          <w:position w:val="0"/>
          <w:vertAlign w:val="superscript"/>
          <w:lang w:val="en-US" w:eastAsia="en-US" w:bidi="en-US"/>
        </w:rPr>
        <w:t>A</w:t>
      </w:r>
      <w:r>
        <w:rPr>
          <w:rFonts w:ascii="Times New Roman" w:eastAsia="Times New Roman" w:hAnsi="Times New Roman" w:cs="Times New Roman"/>
          <w:color w:val="000000"/>
          <w:spacing w:val="0"/>
          <w:w w:val="100"/>
          <w:position w:val="0"/>
          <w:lang w:val="en-US" w:eastAsia="en-US" w:bidi="en-US"/>
        </w:rPr>
        <w:t xml:space="preserve"> 2 + xor(adrl(k +1),1) * 2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xor(adrl(k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2),0);</w:t>
      </w:r>
    </w:p>
    <w:p>
      <w:pPr>
        <w:pStyle w:val="Style30"/>
        <w:keepNext w:val="0"/>
        <w:keepLines w:val="0"/>
        <w:framePr w:w="7663" w:h="3569" w:wrap="none" w:vAnchor="text" w:hAnchor="page" w:x="1603" w:y="8734"/>
        <w:widowControl w:val="0"/>
        <w:shd w:val="clear" w:color="auto" w:fill="auto"/>
        <w:tabs>
          <w:tab w:pos="5035" w:val="left"/>
        </w:tabs>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fh_seq3 = [fh_seq3 seq_3];</w:t>
        <w:tab/>
      </w:r>
      <w:r>
        <w:rPr>
          <w:rFonts w:ascii="SimSun" w:eastAsia="SimSun" w:hAnsi="SimSun" w:cs="SimSun"/>
          <w:color w:val="000000"/>
          <w:spacing w:val="0"/>
          <w:w w:val="100"/>
          <w:position w:val="0"/>
          <w:lang w:val="zh-CN" w:eastAsia="zh-CN" w:bidi="zh-CN"/>
        </w:rPr>
        <w:t xml:space="preserve">% </w:t>
      </w:r>
      <w:r>
        <w:rPr>
          <w:rFonts w:ascii="SimSun" w:eastAsia="SimSun" w:hAnsi="SimSun" w:cs="SimSun"/>
          <w:color w:val="000000"/>
          <w:spacing w:val="0"/>
          <w:w w:val="100"/>
          <w:position w:val="0"/>
          <w:lang w:val="zh-TW" w:eastAsia="zh-TW" w:bidi="zh-TW"/>
        </w:rPr>
        <w:t xml:space="preserve">生成用户 </w:t>
      </w:r>
      <w:r>
        <w:rPr>
          <w:rFonts w:ascii="Times New Roman" w:eastAsia="Times New Roman" w:hAnsi="Times New Roman" w:cs="Times New Roman"/>
          <w:color w:val="000000"/>
          <w:spacing w:val="0"/>
          <w:w w:val="100"/>
          <w:position w:val="0"/>
          <w:lang w:val="en-US" w:eastAsia="en-US" w:bidi="en-US"/>
        </w:rPr>
        <w:t xml:space="preserve">3 </w:t>
      </w:r>
      <w:r>
        <w:rPr>
          <w:rFonts w:ascii="SimSun" w:eastAsia="SimSun" w:hAnsi="SimSun" w:cs="SimSun"/>
          <w:color w:val="000000"/>
          <w:spacing w:val="0"/>
          <w:w w:val="100"/>
          <w:position w:val="0"/>
          <w:lang w:val="zh-TW" w:eastAsia="zh-TW" w:bidi="zh-TW"/>
        </w:rPr>
        <w:t xml:space="preserve">载波序列，模 </w:t>
      </w:r>
      <w:r>
        <w:rPr>
          <w:rFonts w:ascii="Times New Roman" w:eastAsia="Times New Roman" w:hAnsi="Times New Roman" w:cs="Times New Roman"/>
          <w:color w:val="000000"/>
          <w:spacing w:val="0"/>
          <w:w w:val="100"/>
          <w:position w:val="0"/>
          <w:lang w:val="zh-TW" w:eastAsia="zh-TW" w:bidi="zh-TW"/>
        </w:rPr>
        <w:t>010</w:t>
      </w:r>
    </w:p>
    <w:p>
      <w:pPr>
        <w:pStyle w:val="Style30"/>
        <w:keepNext w:val="0"/>
        <w:keepLines w:val="0"/>
        <w:framePr w:w="7663" w:h="3569" w:wrap="none" w:vAnchor="text" w:hAnchor="page" w:x="1603" w:y="8734"/>
        <w:widowControl w:val="0"/>
        <w:shd w:val="clear" w:color="auto" w:fill="auto"/>
        <w:bidi w:val="0"/>
        <w:spacing w:before="0" w:after="4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 xml:space="preserve">seq_4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xor(adrl(k)</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0) </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2 </w:t>
      </w:r>
      <w:r>
        <w:rPr>
          <w:rFonts w:ascii="Times New Roman" w:eastAsia="Times New Roman" w:hAnsi="Times New Roman" w:cs="Times New Roman"/>
          <w:color w:val="000000"/>
          <w:spacing w:val="0"/>
          <w:w w:val="100"/>
          <w:position w:val="0"/>
          <w:vertAlign w:val="superscript"/>
          <w:lang w:val="en-US" w:eastAsia="en-US" w:bidi="en-US"/>
        </w:rPr>
        <w:t>A</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2 + </w:t>
      </w:r>
      <w:r>
        <w:rPr>
          <w:rFonts w:ascii="Times New Roman" w:eastAsia="Times New Roman" w:hAnsi="Times New Roman" w:cs="Times New Roman"/>
          <w:color w:val="000000"/>
          <w:spacing w:val="0"/>
          <w:w w:val="100"/>
          <w:position w:val="0"/>
          <w:lang w:val="en-US" w:eastAsia="en-US" w:bidi="en-US"/>
        </w:rPr>
        <w:t xml:space="preserve">xor(adrl(k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1),1) * 2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xor(adrl(k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2),1);</w:t>
      </w:r>
    </w:p>
    <w:p>
      <w:pPr>
        <w:pStyle w:val="Style30"/>
        <w:keepNext w:val="0"/>
        <w:keepLines w:val="0"/>
        <w:framePr w:w="7663" w:h="3569" w:wrap="none" w:vAnchor="text" w:hAnchor="page" w:x="1603" w:y="8734"/>
        <w:widowControl w:val="0"/>
        <w:shd w:val="clear" w:color="auto" w:fill="auto"/>
        <w:tabs>
          <w:tab w:pos="5035" w:val="left"/>
        </w:tabs>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fh_seq4 = [fh_seq4 seq_4];</w:t>
        <w:tab/>
      </w:r>
      <w:r>
        <w:rPr>
          <w:rFonts w:ascii="SimSun" w:eastAsia="SimSun" w:hAnsi="SimSun" w:cs="SimSun"/>
          <w:color w:val="000000"/>
          <w:spacing w:val="0"/>
          <w:w w:val="100"/>
          <w:position w:val="0"/>
          <w:lang w:val="zh-CN" w:eastAsia="zh-CN" w:bidi="zh-CN"/>
        </w:rPr>
        <w:t xml:space="preserve">% </w:t>
      </w:r>
      <w:r>
        <w:rPr>
          <w:rFonts w:ascii="SimSun" w:eastAsia="SimSun" w:hAnsi="SimSun" w:cs="SimSun"/>
          <w:color w:val="000000"/>
          <w:spacing w:val="0"/>
          <w:w w:val="100"/>
          <w:position w:val="0"/>
          <w:lang w:val="zh-TW" w:eastAsia="zh-TW" w:bidi="zh-TW"/>
        </w:rPr>
        <w:t xml:space="preserve">生成用户 </w:t>
      </w:r>
      <w:r>
        <w:rPr>
          <w:rFonts w:ascii="Times New Roman" w:eastAsia="Times New Roman" w:hAnsi="Times New Roman" w:cs="Times New Roman"/>
          <w:color w:val="000000"/>
          <w:spacing w:val="0"/>
          <w:w w:val="100"/>
          <w:position w:val="0"/>
          <w:lang w:val="en-US" w:eastAsia="en-US" w:bidi="en-US"/>
        </w:rPr>
        <w:t xml:space="preserve">4 </w:t>
      </w:r>
      <w:r>
        <w:rPr>
          <w:rFonts w:ascii="SimSun" w:eastAsia="SimSun" w:hAnsi="SimSun" w:cs="SimSun"/>
          <w:color w:val="000000"/>
          <w:spacing w:val="0"/>
          <w:w w:val="100"/>
          <w:position w:val="0"/>
          <w:lang w:val="zh-TW" w:eastAsia="zh-TW" w:bidi="zh-TW"/>
        </w:rPr>
        <w:t xml:space="preserve">载波序列，模 </w:t>
      </w:r>
      <w:r>
        <w:rPr>
          <w:rFonts w:ascii="Times New Roman" w:eastAsia="Times New Roman" w:hAnsi="Times New Roman" w:cs="Times New Roman"/>
          <w:color w:val="000000"/>
          <w:spacing w:val="0"/>
          <w:w w:val="100"/>
          <w:position w:val="0"/>
          <w:lang w:val="zh-TW" w:eastAsia="zh-TW" w:bidi="zh-TW"/>
        </w:rPr>
        <w:t>011</w:t>
      </w:r>
    </w:p>
    <w:p>
      <w:pPr>
        <w:pStyle w:val="Style30"/>
        <w:keepNext w:val="0"/>
        <w:keepLines w:val="0"/>
        <w:framePr w:w="7663" w:h="3569" w:wrap="none" w:vAnchor="text" w:hAnchor="page" w:x="1603" w:y="8734"/>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framePr w:w="1769" w:h="525" w:wrap="none" w:vAnchor="text" w:hAnchor="page" w:x="1608" w:y="12591"/>
        <w:widowControl w:val="0"/>
        <w:shd w:val="clear" w:color="auto" w:fill="auto"/>
        <w:bidi w:val="0"/>
        <w:spacing w:before="0" w:after="0" w:line="293" w:lineRule="auto"/>
        <w:ind w:left="0" w:right="0" w:firstLine="0"/>
        <w:jc w:val="left"/>
      </w:pPr>
      <w:r>
        <w:rPr>
          <w:rFonts w:ascii="Times New Roman" w:eastAsia="Times New Roman" w:hAnsi="Times New Roman" w:cs="Times New Roman"/>
          <w:color w:val="000000"/>
          <w:spacing w:val="0"/>
          <w:w w:val="100"/>
          <w:position w:val="0"/>
          <w:lang w:val="en-US" w:eastAsia="en-US" w:bidi="en-US"/>
        </w:rPr>
        <w:t>spread_signail =[]; spread_signal2 =[];</w:t>
      </w:r>
    </w:p>
    <w:p>
      <w:pPr>
        <w:pStyle w:val="Style26"/>
        <w:keepNext w:val="0"/>
        <w:keepLines w:val="0"/>
        <w:framePr w:w="1142" w:h="473" w:wrap="none" w:vAnchor="text" w:hAnchor="page" w:x="6741" w:y="12606"/>
        <w:widowControl w:val="0"/>
        <w:shd w:val="clear" w:color="auto" w:fill="auto"/>
        <w:bidi w:val="0"/>
        <w:spacing w:before="0" w:after="40" w:line="240" w:lineRule="auto"/>
        <w:ind w:left="0" w:right="0" w:firstLine="0"/>
        <w:jc w:val="right"/>
      </w:pPr>
      <w:r>
        <w:rPr>
          <w:color w:val="000000"/>
          <w:spacing w:val="0"/>
          <w:w w:val="100"/>
          <w:position w:val="0"/>
          <w:lang w:val="zh-CN" w:eastAsia="zh-CN" w:bidi="zh-CN"/>
        </w:rPr>
        <w:t>%</w:t>
      </w:r>
      <w:r>
        <w:rPr>
          <w:color w:val="000000"/>
          <w:spacing w:val="0"/>
          <w:w w:val="100"/>
          <w:position w:val="0"/>
        </w:rPr>
        <w:t>用户一载波</w:t>
      </w:r>
    </w:p>
    <w:p>
      <w:pPr>
        <w:pStyle w:val="Style26"/>
        <w:keepNext w:val="0"/>
        <w:keepLines w:val="0"/>
        <w:framePr w:w="1142" w:h="473" w:wrap="none" w:vAnchor="text" w:hAnchor="page" w:x="6741" w:y="12606"/>
        <w:widowControl w:val="0"/>
        <w:shd w:val="clear" w:color="auto" w:fill="auto"/>
        <w:bidi w:val="0"/>
        <w:spacing w:before="0" w:after="0" w:line="240" w:lineRule="auto"/>
        <w:ind w:left="0" w:right="0" w:firstLine="0"/>
        <w:jc w:val="both"/>
      </w:pPr>
      <w:r>
        <w:rPr>
          <w:color w:val="000000"/>
          <w:spacing w:val="0"/>
          <w:w w:val="100"/>
          <w:position w:val="0"/>
          <w:lang w:val="en-US" w:eastAsia="en-US" w:bidi="en-US"/>
        </w:rPr>
        <w:t>*</w:t>
      </w:r>
      <w:r>
        <w:rPr>
          <w:color w:val="000000"/>
          <w:spacing w:val="0"/>
          <w:w w:val="100"/>
          <w:position w:val="0"/>
        </w:rPr>
        <w:t>用户二载波</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13" w:line="1" w:lineRule="exact"/>
      </w:pPr>
    </w:p>
    <w:p>
      <w:pPr>
        <w:widowControl w:val="0"/>
        <w:spacing w:line="1" w:lineRule="exact"/>
        <w:sectPr>
          <w:footnotePr>
            <w:pos w:val="pageBottom"/>
            <w:numFmt w:val="decimal"/>
            <w:numRestart w:val="continuous"/>
          </w:footnotePr>
          <w:type w:val="continuous"/>
          <w:pgSz w:w="10239" w:h="15475"/>
          <w:pgMar w:top="1213" w:right="712" w:bottom="1021" w:left="712" w:header="0" w:footer="593" w:gutter="262"/>
          <w:cols w:space="720"/>
          <w:noEndnote/>
          <w:rtlGutter w:val="0"/>
          <w:docGrid w:linePitch="360"/>
        </w:sectPr>
      </w:pPr>
    </w:p>
    <w:p>
      <w:pPr>
        <w:pStyle w:val="Style30"/>
        <w:keepNext w:val="0"/>
        <w:keepLines w:val="0"/>
        <w:framePr w:w="1764" w:h="509" w:wrap="none" w:hAnchor="page" w:x="744" w:y="384"/>
        <w:widowControl w:val="0"/>
        <w:shd w:val="clear" w:color="auto" w:fill="auto"/>
        <w:bidi w:val="0"/>
        <w:spacing w:before="0" w:after="0" w:line="298" w:lineRule="auto"/>
        <w:ind w:left="0" w:right="0" w:firstLine="0"/>
        <w:jc w:val="left"/>
      </w:pPr>
      <w:r>
        <w:rPr>
          <w:rFonts w:ascii="Times New Roman" w:eastAsia="Times New Roman" w:hAnsi="Times New Roman" w:cs="Times New Roman"/>
          <w:color w:val="000000"/>
          <w:spacing w:val="0"/>
          <w:w w:val="100"/>
          <w:position w:val="0"/>
          <w:lang w:val="en-US" w:eastAsia="en-US" w:bidi="en-US"/>
        </w:rPr>
        <w:t>spread_signal3 =[]; spread_signal4 =[];</w:t>
      </w:r>
    </w:p>
    <w:p>
      <w:pPr>
        <w:pStyle w:val="Style30"/>
        <w:keepNext w:val="0"/>
        <w:keepLines w:val="0"/>
        <w:framePr w:w="2402" w:h="1049" w:wrap="none" w:hAnchor="page" w:x="744" w:y="899"/>
        <w:widowControl w:val="0"/>
        <w:shd w:val="clear" w:color="auto" w:fill="auto"/>
        <w:bidi w:val="0"/>
        <w:spacing w:before="0" w:after="0" w:line="298" w:lineRule="auto"/>
        <w:ind w:left="0" w:right="0" w:firstLine="0"/>
        <w:jc w:val="both"/>
      </w:pPr>
      <w:r>
        <w:rPr>
          <w:rFonts w:ascii="Times New Roman" w:eastAsia="Times New Roman" w:hAnsi="Times New Roman" w:cs="Times New Roman"/>
          <w:color w:val="000000"/>
          <w:spacing w:val="0"/>
          <w:w w:val="100"/>
          <w:position w:val="0"/>
          <w:lang w:val="en-US" w:eastAsia="en-US" w:bidi="en-US"/>
        </w:rPr>
        <w:t>help_despread_ s ignal1 =[]; help_despread_signal2 =[]; help_despread_signal3 =[]; help_despread_signal4 =[];</w:t>
      </w:r>
    </w:p>
    <w:p>
      <w:pPr>
        <w:pStyle w:val="Style30"/>
        <w:keepNext w:val="0"/>
        <w:keepLines w:val="0"/>
        <w:framePr w:w="1692" w:h="782" w:wrap="none" w:hAnchor="page" w:x="749" w:y="2184"/>
        <w:widowControl w:val="0"/>
        <w:shd w:val="clear" w:color="auto" w:fill="auto"/>
        <w:bidi w:val="0"/>
        <w:spacing w:before="0" w:after="0" w:line="298" w:lineRule="auto"/>
        <w:ind w:left="360" w:right="0" w:hanging="360"/>
        <w:jc w:val="left"/>
      </w:pPr>
      <w:r>
        <w:rPr>
          <w:rFonts w:ascii="Times New Roman" w:eastAsia="Times New Roman" w:hAnsi="Times New Roman" w:cs="Times New Roman"/>
          <w:color w:val="000000"/>
          <w:spacing w:val="0"/>
          <w:w w:val="100"/>
          <w:position w:val="0"/>
          <w:lang w:val="en-US" w:eastAsia="en-US" w:bidi="en-US"/>
        </w:rPr>
        <w:t xml:space="preserve">for k </w:t>
      </w:r>
      <w:r>
        <w:rPr>
          <w:rFonts w:ascii="Times New Roman" w:eastAsia="Times New Roman" w:hAnsi="Times New Roman" w:cs="Times New Roman"/>
          <w:color w:val="000000"/>
          <w:spacing w:val="0"/>
          <w:w w:val="100"/>
          <w:position w:val="0"/>
          <w:lang w:val="zh-TW" w:eastAsia="zh-TW" w:bidi="zh-TW"/>
        </w:rPr>
        <w:t xml:space="preserve">= 1:63 </w:t>
      </w:r>
      <w:r>
        <w:rPr>
          <w:rFonts w:ascii="Times New Roman" w:eastAsia="Times New Roman" w:hAnsi="Times New Roman" w:cs="Times New Roman"/>
          <w:color w:val="000000"/>
          <w:spacing w:val="0"/>
          <w:w w:val="100"/>
          <w:position w:val="0"/>
          <w:lang w:val="en-US" w:eastAsia="en-US" w:bidi="en-US"/>
        </w:rPr>
        <w:t xml:space="preserve">c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fh_seql(k)</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switch(c)</w:t>
      </w:r>
    </w:p>
    <w:p>
      <w:pPr>
        <w:pStyle w:val="Style30"/>
        <w:keepNext w:val="0"/>
        <w:keepLines w:val="0"/>
        <w:framePr w:w="669" w:h="226" w:wrap="none" w:hAnchor="page" w:x="1603" w:y="297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case(1)</w:t>
      </w:r>
    </w:p>
    <w:p>
      <w:pPr>
        <w:pStyle w:val="Style30"/>
        <w:keepNext w:val="0"/>
        <w:keepLines w:val="0"/>
        <w:framePr w:w="3302" w:h="237" w:wrap="none" w:hAnchor="page" w:x="1896" w:y="3208"/>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spread_signal1 = [spread_signal1 cl];</w:t>
      </w:r>
    </w:p>
    <w:p>
      <w:pPr>
        <w:pStyle w:val="Style26"/>
        <w:keepNext w:val="0"/>
        <w:keepLines w:val="0"/>
        <w:framePr w:w="957" w:h="231" w:wrap="none" w:hAnchor="page" w:x="765" w:y="3738"/>
        <w:widowControl w:val="0"/>
        <w:shd w:val="clear" w:color="auto" w:fill="auto"/>
        <w:bidi w:val="0"/>
        <w:spacing w:before="0" w:after="0" w:line="240" w:lineRule="auto"/>
        <w:ind w:left="0" w:right="0" w:firstLine="0"/>
        <w:jc w:val="left"/>
      </w:pPr>
      <w:r>
        <w:rPr>
          <w:color w:val="000000"/>
          <w:spacing w:val="0"/>
          <w:w w:val="100"/>
          <w:position w:val="0"/>
        </w:rPr>
        <w:t>（解调时用）</w:t>
      </w:r>
    </w:p>
    <w:p>
      <w:pPr>
        <w:pStyle w:val="Style42"/>
        <w:keepNext/>
        <w:keepLines/>
        <w:framePr w:w="355" w:h="668" w:wrap="none" w:hAnchor="page" w:x="5661" w:y="-382"/>
        <w:widowControl w:val="0"/>
        <w:shd w:val="clear" w:color="auto" w:fill="auto"/>
        <w:bidi w:val="0"/>
        <w:spacing w:before="0" w:after="0" w:line="240" w:lineRule="auto"/>
        <w:ind w:left="0" w:right="0" w:firstLine="0"/>
        <w:jc w:val="both"/>
        <w:rPr>
          <w:sz w:val="56"/>
          <w:szCs w:val="56"/>
        </w:rPr>
      </w:pPr>
      <w:bookmarkStart w:id="571" w:name="bookmark571"/>
      <w:bookmarkStart w:id="572" w:name="bookmark572"/>
      <w:bookmarkStart w:id="573" w:name="bookmark573"/>
      <w:r>
        <w:rPr>
          <w:rFonts w:ascii="Times New Roman" w:eastAsia="Times New Roman" w:hAnsi="Times New Roman" w:cs="Times New Roman"/>
          <w:color w:val="000000"/>
          <w:spacing w:val="0"/>
          <w:w w:val="100"/>
          <w:position w:val="0"/>
          <w:sz w:val="56"/>
          <w:szCs w:val="56"/>
          <w:lang w:val="en-US" w:eastAsia="en-US" w:bidi="en-US"/>
        </w:rPr>
        <w:t>«•</w:t>
      </w:r>
      <w:bookmarkEnd w:id="571"/>
      <w:bookmarkEnd w:id="572"/>
      <w:bookmarkEnd w:id="573"/>
    </w:p>
    <w:p>
      <w:pPr>
        <w:pStyle w:val="Style26"/>
        <w:keepNext w:val="0"/>
        <w:keepLines w:val="0"/>
        <w:framePr w:w="1805" w:h="751" w:wrap="none" w:hAnchor="page" w:x="5871" w:y="379"/>
        <w:widowControl w:val="0"/>
        <w:shd w:val="clear" w:color="auto" w:fill="auto"/>
        <w:bidi w:val="0"/>
        <w:spacing w:before="0" w:after="40" w:line="240" w:lineRule="auto"/>
        <w:ind w:left="0" w:right="0" w:firstLine="0"/>
        <w:jc w:val="left"/>
      </w:pPr>
      <w:r>
        <w:rPr>
          <w:color w:val="000000"/>
          <w:spacing w:val="0"/>
          <w:w w:val="100"/>
          <w:position w:val="0"/>
          <w:lang w:val="en-US" w:eastAsia="en-US" w:bidi="en-US"/>
        </w:rPr>
        <w:t>*</w:t>
      </w:r>
      <w:r>
        <w:rPr>
          <w:color w:val="000000"/>
          <w:spacing w:val="0"/>
          <w:w w:val="100"/>
          <w:position w:val="0"/>
        </w:rPr>
        <w:t>用户三载波</w:t>
      </w:r>
    </w:p>
    <w:p>
      <w:pPr>
        <w:pStyle w:val="Style26"/>
        <w:keepNext w:val="0"/>
        <w:keepLines w:val="0"/>
        <w:framePr w:w="1805" w:h="751" w:wrap="none" w:hAnchor="page" w:x="5871" w:y="379"/>
        <w:widowControl w:val="0"/>
        <w:shd w:val="clear" w:color="auto" w:fill="auto"/>
        <w:bidi w:val="0"/>
        <w:spacing w:before="0" w:after="40" w:line="240" w:lineRule="auto"/>
        <w:ind w:left="0" w:right="0" w:firstLine="0"/>
        <w:jc w:val="left"/>
      </w:pPr>
      <w:r>
        <w:rPr>
          <w:color w:val="000000"/>
          <w:spacing w:val="0"/>
          <w:w w:val="100"/>
          <w:position w:val="0"/>
          <w:lang w:val="zh-CN" w:eastAsia="zh-CN" w:bidi="zh-CN"/>
        </w:rPr>
        <w:t>%</w:t>
      </w:r>
      <w:r>
        <w:rPr>
          <w:color w:val="000000"/>
          <w:spacing w:val="0"/>
          <w:w w:val="100"/>
          <w:position w:val="0"/>
        </w:rPr>
        <w:t>用户四载波</w:t>
      </w:r>
    </w:p>
    <w:p>
      <w:pPr>
        <w:pStyle w:val="Style26"/>
        <w:keepNext w:val="0"/>
        <w:keepLines w:val="0"/>
        <w:framePr w:w="1805" w:h="751" w:wrap="none" w:hAnchor="page" w:x="5871" w:y="379"/>
        <w:widowControl w:val="0"/>
        <w:shd w:val="clear" w:color="auto" w:fill="auto"/>
        <w:bidi w:val="0"/>
        <w:spacing w:before="0" w:after="40" w:line="240" w:lineRule="auto"/>
        <w:ind w:left="0" w:right="0" w:firstLine="0"/>
        <w:jc w:val="left"/>
      </w:pPr>
      <w:r>
        <w:rPr>
          <w:color w:val="000000"/>
          <w:spacing w:val="0"/>
          <w:w w:val="100"/>
          <w:position w:val="0"/>
        </w:rPr>
        <w:t>%辅助信号，解调时用</w:t>
      </w:r>
    </w:p>
    <w:p>
      <w:pPr>
        <w:pStyle w:val="Style26"/>
        <w:keepNext w:val="0"/>
        <w:keepLines w:val="0"/>
        <w:framePr w:w="1918" w:h="237" w:wrap="none" w:hAnchor="page" w:x="5887" w:y="3203"/>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形成随机载频序列</w:t>
      </w:r>
      <w:r>
        <w:rPr>
          <w:color w:val="000000"/>
          <w:spacing w:val="0"/>
          <w:w w:val="100"/>
          <w:position w:val="0"/>
          <w:lang w:val="en-US" w:eastAsia="en-US" w:bidi="en-US"/>
        </w:rPr>
        <w:t>*</w:t>
      </w:r>
    </w:p>
    <w:p>
      <w:pPr>
        <w:pStyle w:val="Style30"/>
        <w:keepNext w:val="0"/>
        <w:keepLines w:val="0"/>
        <w:framePr w:w="7113" w:h="262" w:wrap="none" w:hAnchor="page" w:x="1891" w:y="3444"/>
        <w:widowControl w:val="0"/>
        <w:shd w:val="clear" w:color="auto" w:fill="auto"/>
        <w:tabs>
          <w:tab w:pos="4917"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help_despread_signall = [help_despread_signail si ];</w:t>
        <w:tab/>
      </w:r>
      <w:r>
        <w:rPr>
          <w:rFonts w:ascii="SimSun" w:eastAsia="SimSun" w:hAnsi="SimSun" w:cs="SimSun"/>
          <w:color w:val="000000"/>
          <w:spacing w:val="0"/>
          <w:w w:val="100"/>
          <w:position w:val="0"/>
          <w:lang w:val="zh-CN" w:eastAsia="zh-CN" w:bidi="zh-CN"/>
        </w:rPr>
        <w:t xml:space="preserve">% </w:t>
      </w:r>
      <w:r>
        <w:rPr>
          <w:rFonts w:ascii="SimSun" w:eastAsia="SimSun" w:hAnsi="SimSun" w:cs="SimSun"/>
          <w:color w:val="000000"/>
          <w:spacing w:val="0"/>
          <w:w w:val="100"/>
          <w:position w:val="0"/>
          <w:lang w:val="zh-TW" w:eastAsia="zh-TW" w:bidi="zh-TW"/>
        </w:rPr>
        <w:t>形成随机辅助载频序列</w:t>
      </w:r>
    </w:p>
    <w:p>
      <w:pPr>
        <w:pStyle w:val="Style30"/>
        <w:keepNext w:val="0"/>
        <w:keepLines w:val="0"/>
        <w:framePr w:w="4984" w:h="5421" w:wrap="none" w:hAnchor="page" w:x="1510" w:y="3990"/>
        <w:widowControl w:val="0"/>
        <w:shd w:val="clear" w:color="auto" w:fill="auto"/>
        <w:bidi w:val="0"/>
        <w:spacing w:before="0" w:after="0" w:line="295" w:lineRule="auto"/>
        <w:ind w:left="0" w:right="0" w:firstLine="0"/>
        <w:jc w:val="left"/>
      </w:pPr>
      <w:r>
        <w:rPr>
          <w:rFonts w:ascii="Times New Roman" w:eastAsia="Times New Roman" w:hAnsi="Times New Roman" w:cs="Times New Roman"/>
          <w:color w:val="000000"/>
          <w:spacing w:val="0"/>
          <w:w w:val="100"/>
          <w:position w:val="0"/>
          <w:lang w:val="en-US" w:eastAsia="en-US" w:bidi="en-US"/>
        </w:rPr>
        <w:t>case(2)</w:t>
      </w:r>
    </w:p>
    <w:p>
      <w:pPr>
        <w:pStyle w:val="Style30"/>
        <w:keepNext w:val="0"/>
        <w:keepLines w:val="0"/>
        <w:framePr w:w="4984" w:h="5421" w:wrap="none" w:hAnchor="page" w:x="1510" w:y="3990"/>
        <w:widowControl w:val="0"/>
        <w:shd w:val="clear" w:color="auto" w:fill="auto"/>
        <w:bidi w:val="0"/>
        <w:spacing w:before="0" w:after="0" w:line="295" w:lineRule="auto"/>
        <w:ind w:left="380" w:right="0" w:firstLine="0"/>
        <w:jc w:val="left"/>
      </w:pPr>
      <w:r>
        <w:rPr>
          <w:rFonts w:ascii="Times New Roman" w:eastAsia="Times New Roman" w:hAnsi="Times New Roman" w:cs="Times New Roman"/>
          <w:color w:val="000000"/>
          <w:spacing w:val="0"/>
          <w:w w:val="100"/>
          <w:position w:val="0"/>
          <w:lang w:val="en-US" w:eastAsia="en-US" w:bidi="en-US"/>
        </w:rPr>
        <w:t xml:space="preserve">spread_signail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[spread_signail c2]; help_despread_signal1 = [help_despread_signa11 s2];</w:t>
      </w:r>
    </w:p>
    <w:p>
      <w:pPr>
        <w:pStyle w:val="Style30"/>
        <w:keepNext w:val="0"/>
        <w:keepLines w:val="0"/>
        <w:framePr w:w="4984" w:h="5421" w:wrap="none" w:hAnchor="page" w:x="1510" w:y="3990"/>
        <w:widowControl w:val="0"/>
        <w:shd w:val="clear" w:color="auto" w:fill="auto"/>
        <w:bidi w:val="0"/>
        <w:spacing w:before="0" w:after="0" w:line="295" w:lineRule="auto"/>
        <w:ind w:left="0" w:right="0" w:firstLine="0"/>
        <w:jc w:val="left"/>
      </w:pPr>
      <w:r>
        <w:rPr>
          <w:rFonts w:ascii="Times New Roman" w:eastAsia="Times New Roman" w:hAnsi="Times New Roman" w:cs="Times New Roman"/>
          <w:color w:val="000000"/>
          <w:spacing w:val="0"/>
          <w:w w:val="100"/>
          <w:position w:val="0"/>
          <w:lang w:val="en-US" w:eastAsia="en-US" w:bidi="en-US"/>
        </w:rPr>
        <w:t>case(3)</w:t>
      </w:r>
    </w:p>
    <w:p>
      <w:pPr>
        <w:pStyle w:val="Style30"/>
        <w:keepNext w:val="0"/>
        <w:keepLines w:val="0"/>
        <w:framePr w:w="4984" w:h="5421" w:wrap="none" w:hAnchor="page" w:x="1510" w:y="3990"/>
        <w:widowControl w:val="0"/>
        <w:shd w:val="clear" w:color="auto" w:fill="auto"/>
        <w:bidi w:val="0"/>
        <w:spacing w:before="0" w:after="0" w:line="295" w:lineRule="auto"/>
        <w:ind w:left="380" w:right="0" w:firstLine="0"/>
        <w:jc w:val="left"/>
      </w:pPr>
      <w:r>
        <w:rPr>
          <w:rFonts w:ascii="Times New Roman" w:eastAsia="Times New Roman" w:hAnsi="Times New Roman" w:cs="Times New Roman"/>
          <w:color w:val="000000"/>
          <w:spacing w:val="0"/>
          <w:w w:val="100"/>
          <w:position w:val="0"/>
          <w:lang w:val="en-US" w:eastAsia="en-US" w:bidi="en-US"/>
        </w:rPr>
        <w:t>spread_signall = [spread_signail c3 ]; help_despread_signal1 = [help_despread_signail s3 ];</w:t>
      </w:r>
    </w:p>
    <w:p>
      <w:pPr>
        <w:pStyle w:val="Style30"/>
        <w:keepNext w:val="0"/>
        <w:keepLines w:val="0"/>
        <w:framePr w:w="4984" w:h="5421" w:wrap="none" w:hAnchor="page" w:x="1510" w:y="3990"/>
        <w:widowControl w:val="0"/>
        <w:shd w:val="clear" w:color="auto" w:fill="auto"/>
        <w:bidi w:val="0"/>
        <w:spacing w:before="0" w:after="0" w:line="295" w:lineRule="auto"/>
        <w:ind w:left="0" w:right="0" w:firstLine="0"/>
        <w:jc w:val="left"/>
      </w:pPr>
      <w:r>
        <w:rPr>
          <w:rFonts w:ascii="Times New Roman" w:eastAsia="Times New Roman" w:hAnsi="Times New Roman" w:cs="Times New Roman"/>
          <w:color w:val="000000"/>
          <w:spacing w:val="0"/>
          <w:w w:val="100"/>
          <w:position w:val="0"/>
          <w:lang w:val="en-US" w:eastAsia="en-US" w:bidi="en-US"/>
        </w:rPr>
        <w:t>case(4)</w:t>
      </w:r>
    </w:p>
    <w:p>
      <w:pPr>
        <w:pStyle w:val="Style30"/>
        <w:keepNext w:val="0"/>
        <w:keepLines w:val="0"/>
        <w:framePr w:w="4984" w:h="5421" w:wrap="none" w:hAnchor="page" w:x="1510" w:y="3990"/>
        <w:widowControl w:val="0"/>
        <w:shd w:val="clear" w:color="auto" w:fill="auto"/>
        <w:bidi w:val="0"/>
        <w:spacing w:before="0" w:after="0" w:line="295" w:lineRule="auto"/>
        <w:ind w:left="380" w:right="0" w:firstLine="0"/>
        <w:jc w:val="left"/>
      </w:pPr>
      <w:r>
        <w:rPr>
          <w:rFonts w:ascii="Times New Roman" w:eastAsia="Times New Roman" w:hAnsi="Times New Roman" w:cs="Times New Roman"/>
          <w:color w:val="000000"/>
          <w:spacing w:val="0"/>
          <w:w w:val="100"/>
          <w:position w:val="0"/>
          <w:lang w:val="en-US" w:eastAsia="en-US" w:bidi="en-US"/>
        </w:rPr>
        <w:t>spread_signall = [spread_signall c4]; help_despread_signal1 = [help_despread_signall s4];</w:t>
      </w:r>
    </w:p>
    <w:p>
      <w:pPr>
        <w:pStyle w:val="Style30"/>
        <w:keepNext w:val="0"/>
        <w:keepLines w:val="0"/>
        <w:framePr w:w="4984" w:h="5421" w:wrap="none" w:hAnchor="page" w:x="1510" w:y="3990"/>
        <w:widowControl w:val="0"/>
        <w:shd w:val="clear" w:color="auto" w:fill="auto"/>
        <w:bidi w:val="0"/>
        <w:spacing w:before="0" w:after="0" w:line="295" w:lineRule="auto"/>
        <w:ind w:left="0" w:right="0" w:firstLine="0"/>
        <w:jc w:val="left"/>
      </w:pPr>
      <w:r>
        <w:rPr>
          <w:rFonts w:ascii="Times New Roman" w:eastAsia="Times New Roman" w:hAnsi="Times New Roman" w:cs="Times New Roman"/>
          <w:color w:val="000000"/>
          <w:spacing w:val="0"/>
          <w:w w:val="100"/>
          <w:position w:val="0"/>
          <w:lang w:val="en-US" w:eastAsia="en-US" w:bidi="en-US"/>
        </w:rPr>
        <w:t>case(5)</w:t>
      </w:r>
    </w:p>
    <w:p>
      <w:pPr>
        <w:pStyle w:val="Style30"/>
        <w:keepNext w:val="0"/>
        <w:keepLines w:val="0"/>
        <w:framePr w:w="4984" w:h="5421" w:wrap="none" w:hAnchor="page" w:x="1510" w:y="3990"/>
        <w:widowControl w:val="0"/>
        <w:shd w:val="clear" w:color="auto" w:fill="auto"/>
        <w:bidi w:val="0"/>
        <w:spacing w:before="0" w:after="0" w:line="295" w:lineRule="auto"/>
        <w:ind w:left="380" w:right="0" w:firstLine="0"/>
        <w:jc w:val="left"/>
      </w:pPr>
      <w:r>
        <w:rPr>
          <w:rFonts w:ascii="Times New Roman" w:eastAsia="Times New Roman" w:hAnsi="Times New Roman" w:cs="Times New Roman"/>
          <w:color w:val="000000"/>
          <w:spacing w:val="0"/>
          <w:w w:val="100"/>
          <w:position w:val="0"/>
          <w:lang w:val="en-US" w:eastAsia="en-US" w:bidi="en-US"/>
        </w:rPr>
        <w:t>spread_signall= [spread_signail c5]; help_despread_signal1 = [help_despread_signall s5];</w:t>
      </w:r>
    </w:p>
    <w:p>
      <w:pPr>
        <w:pStyle w:val="Style30"/>
        <w:keepNext w:val="0"/>
        <w:keepLines w:val="0"/>
        <w:framePr w:w="4984" w:h="5421" w:wrap="none" w:hAnchor="page" w:x="1510" w:y="3990"/>
        <w:widowControl w:val="0"/>
        <w:shd w:val="clear" w:color="auto" w:fill="auto"/>
        <w:bidi w:val="0"/>
        <w:spacing w:before="0" w:after="0" w:line="295" w:lineRule="auto"/>
        <w:ind w:left="0" w:right="0" w:firstLine="0"/>
        <w:jc w:val="left"/>
      </w:pPr>
      <w:r>
        <w:rPr>
          <w:rFonts w:ascii="Times New Roman" w:eastAsia="Times New Roman" w:hAnsi="Times New Roman" w:cs="Times New Roman"/>
          <w:color w:val="000000"/>
          <w:spacing w:val="0"/>
          <w:w w:val="100"/>
          <w:position w:val="0"/>
          <w:lang w:val="en-US" w:eastAsia="en-US" w:bidi="en-US"/>
        </w:rPr>
        <w:t>case(6)</w:t>
      </w:r>
    </w:p>
    <w:p>
      <w:pPr>
        <w:pStyle w:val="Style30"/>
        <w:keepNext w:val="0"/>
        <w:keepLines w:val="0"/>
        <w:framePr w:w="4984" w:h="5421" w:wrap="none" w:hAnchor="page" w:x="1510" w:y="3990"/>
        <w:widowControl w:val="0"/>
        <w:shd w:val="clear" w:color="auto" w:fill="auto"/>
        <w:bidi w:val="0"/>
        <w:spacing w:before="0" w:after="0" w:line="295" w:lineRule="auto"/>
        <w:ind w:left="380" w:right="0" w:firstLine="0"/>
        <w:jc w:val="left"/>
      </w:pPr>
      <w:r>
        <w:rPr>
          <w:rFonts w:ascii="Times New Roman" w:eastAsia="Times New Roman" w:hAnsi="Times New Roman" w:cs="Times New Roman"/>
          <w:color w:val="000000"/>
          <w:spacing w:val="0"/>
          <w:w w:val="100"/>
          <w:position w:val="0"/>
          <w:lang w:val="en-US" w:eastAsia="en-US" w:bidi="en-US"/>
        </w:rPr>
        <w:t>spread_s ignal1 = [spread_s ignal1 c6 ]; help_despread_signall = [help_despread_signall s6];</w:t>
      </w:r>
    </w:p>
    <w:p>
      <w:pPr>
        <w:pStyle w:val="Style30"/>
        <w:keepNext w:val="0"/>
        <w:keepLines w:val="0"/>
        <w:framePr w:w="4984" w:h="5421" w:wrap="none" w:hAnchor="page" w:x="1510" w:y="3990"/>
        <w:widowControl w:val="0"/>
        <w:shd w:val="clear" w:color="auto" w:fill="auto"/>
        <w:bidi w:val="0"/>
        <w:spacing w:before="0" w:after="0" w:line="295" w:lineRule="auto"/>
        <w:ind w:left="0" w:right="0" w:firstLine="0"/>
        <w:jc w:val="left"/>
      </w:pPr>
      <w:r>
        <w:rPr>
          <w:rFonts w:ascii="Times New Roman" w:eastAsia="Times New Roman" w:hAnsi="Times New Roman" w:cs="Times New Roman"/>
          <w:color w:val="000000"/>
          <w:spacing w:val="0"/>
          <w:w w:val="100"/>
          <w:position w:val="0"/>
          <w:lang w:val="en-US" w:eastAsia="en-US" w:bidi="en-US"/>
        </w:rPr>
        <w:t>case(7)</w:t>
      </w:r>
    </w:p>
    <w:p>
      <w:pPr>
        <w:pStyle w:val="Style30"/>
        <w:keepNext w:val="0"/>
        <w:keepLines w:val="0"/>
        <w:framePr w:w="4984" w:h="5421" w:wrap="none" w:hAnchor="page" w:x="1510" w:y="3990"/>
        <w:widowControl w:val="0"/>
        <w:shd w:val="clear" w:color="auto" w:fill="auto"/>
        <w:bidi w:val="0"/>
        <w:spacing w:before="0" w:after="0" w:line="295" w:lineRule="auto"/>
        <w:ind w:left="380" w:right="0" w:firstLine="0"/>
        <w:jc w:val="left"/>
      </w:pPr>
      <w:r>
        <w:rPr>
          <w:rFonts w:ascii="Times New Roman" w:eastAsia="Times New Roman" w:hAnsi="Times New Roman" w:cs="Times New Roman"/>
          <w:color w:val="000000"/>
          <w:spacing w:val="0"/>
          <w:w w:val="100"/>
          <w:position w:val="0"/>
          <w:lang w:val="en-US" w:eastAsia="en-US" w:bidi="en-US"/>
        </w:rPr>
        <w:t>spread_signail= [spread_signail c7]; help_despread_signail= [help_despread_signall s7 ];</w:t>
      </w:r>
    </w:p>
    <w:p>
      <w:pPr>
        <w:pStyle w:val="Style30"/>
        <w:keepNext w:val="0"/>
        <w:keepLines w:val="0"/>
        <w:framePr w:w="4984" w:h="5421" w:wrap="none" w:hAnchor="page" w:x="1510" w:y="3990"/>
        <w:widowControl w:val="0"/>
        <w:shd w:val="clear" w:color="auto" w:fill="auto"/>
        <w:bidi w:val="0"/>
        <w:spacing w:before="0" w:after="0" w:line="295" w:lineRule="auto"/>
        <w:ind w:left="380" w:right="0" w:hanging="380"/>
        <w:jc w:val="left"/>
      </w:pPr>
      <w:r>
        <w:rPr>
          <w:rFonts w:ascii="Times New Roman" w:eastAsia="Times New Roman" w:hAnsi="Times New Roman" w:cs="Times New Roman"/>
          <w:color w:val="000000"/>
          <w:spacing w:val="0"/>
          <w:w w:val="100"/>
          <w:position w:val="0"/>
          <w:lang w:val="en-US" w:eastAsia="en-US" w:bidi="en-US"/>
        </w:rPr>
        <w:t>case(0) spread_signall = [spread_signal1 c8]; help_despread_signall= [help_despread_signall s8];</w:t>
      </w:r>
    </w:p>
    <w:p>
      <w:pPr>
        <w:pStyle w:val="Style30"/>
        <w:keepNext w:val="0"/>
        <w:keepLines w:val="0"/>
        <w:framePr w:w="1702" w:h="1769" w:wrap="none" w:hAnchor="page" w:x="754" w:y="9415"/>
        <w:widowControl w:val="0"/>
        <w:shd w:val="clear" w:color="auto" w:fill="auto"/>
        <w:bidi w:val="0"/>
        <w:spacing w:before="0" w:after="4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framePr w:w="1702" w:h="1769" w:wrap="none" w:hAnchor="page" w:x="754" w:y="9415"/>
        <w:widowControl w:val="0"/>
        <w:shd w:val="clear" w:color="auto" w:fill="auto"/>
        <w:bidi w:val="0"/>
        <w:spacing w:before="0" w:after="5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framePr w:w="1702" w:h="1769" w:wrap="none" w:hAnchor="page" w:x="754" w:y="9415"/>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for k = 1 </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63</w:t>
      </w:r>
    </w:p>
    <w:p>
      <w:pPr>
        <w:pStyle w:val="Style30"/>
        <w:keepNext w:val="0"/>
        <w:keepLines w:val="0"/>
        <w:framePr w:w="1702" w:h="1769" w:wrap="none" w:hAnchor="page" w:x="754" w:y="9415"/>
        <w:widowControl w:val="0"/>
        <w:shd w:val="clear" w:color="auto" w:fill="auto"/>
        <w:bidi w:val="0"/>
        <w:spacing w:before="0" w:after="4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c = fh_seq2(k);</w:t>
      </w:r>
    </w:p>
    <w:p>
      <w:pPr>
        <w:pStyle w:val="Style30"/>
        <w:keepNext w:val="0"/>
        <w:keepLines w:val="0"/>
        <w:framePr w:w="1702" w:h="1769" w:wrap="none" w:hAnchor="page" w:x="754" w:y="9415"/>
        <w:widowControl w:val="0"/>
        <w:shd w:val="clear" w:color="auto" w:fill="auto"/>
        <w:bidi w:val="0"/>
        <w:spacing w:before="0" w:after="4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switch(c)</w:t>
      </w:r>
    </w:p>
    <w:p>
      <w:pPr>
        <w:pStyle w:val="Style30"/>
        <w:keepNext w:val="0"/>
        <w:keepLines w:val="0"/>
        <w:framePr w:w="3610" w:h="489" w:wrap="none" w:hAnchor="page" w:x="1613" w:y="1120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case(1)</w:t>
      </w:r>
    </w:p>
    <w:p>
      <w:pPr>
        <w:pStyle w:val="Style30"/>
        <w:keepNext w:val="0"/>
        <w:keepLines w:val="0"/>
        <w:framePr w:w="3610" w:h="489" w:wrap="none" w:hAnchor="page" w:x="1613" w:y="1120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lang w:val="en-US" w:eastAsia="en-US" w:bidi="en-US"/>
        </w:rPr>
        <w:t>spread_signal2 = [spread_signa12 cl ];</w:t>
      </w:r>
    </w:p>
    <w:p>
      <w:pPr>
        <w:pStyle w:val="Style26"/>
        <w:keepNext w:val="0"/>
        <w:keepLines w:val="0"/>
        <w:framePr w:w="1702" w:h="231" w:wrap="none" w:hAnchor="page" w:x="5913" w:y="11452"/>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w:t>
      </w:r>
      <w:r>
        <w:rPr>
          <w:color w:val="000000"/>
          <w:spacing w:val="0"/>
          <w:w w:val="100"/>
          <w:position w:val="0"/>
        </w:rPr>
        <w:t>形成随即载频序列</w:t>
      </w:r>
    </w:p>
    <w:p>
      <w:pPr>
        <w:pStyle w:val="Style30"/>
        <w:keepNext w:val="0"/>
        <w:keepLines w:val="0"/>
        <w:framePr w:w="7133" w:h="252" w:wrap="none" w:hAnchor="page" w:x="1906" w:y="11694"/>
        <w:widowControl w:val="0"/>
        <w:shd w:val="clear" w:color="auto" w:fill="auto"/>
        <w:tabs>
          <w:tab w:pos="4932"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help_despread_signal2 = [ help_despread_ signal2 si ];</w:t>
        <w:tab/>
      </w:r>
      <w:r>
        <w:rPr>
          <w:rFonts w:ascii="SimSun" w:eastAsia="SimSun" w:hAnsi="SimSun" w:cs="SimSun"/>
          <w:color w:val="000000"/>
          <w:spacing w:val="0"/>
          <w:w w:val="100"/>
          <w:position w:val="0"/>
          <w:lang w:val="zh-CN" w:eastAsia="zh-CN" w:bidi="zh-CN"/>
        </w:rPr>
        <w:t xml:space="preserve">% </w:t>
      </w:r>
      <w:r>
        <w:rPr>
          <w:rFonts w:ascii="SimSun" w:eastAsia="SimSun" w:hAnsi="SimSun" w:cs="SimSun"/>
          <w:color w:val="000000"/>
          <w:spacing w:val="0"/>
          <w:w w:val="100"/>
          <w:position w:val="0"/>
          <w:lang w:val="zh-TW" w:eastAsia="zh-TW" w:bidi="zh-TW"/>
        </w:rPr>
        <w:t>形成随即辅助载频序列</w:t>
      </w:r>
    </w:p>
    <w:p>
      <w:pPr>
        <w:pStyle w:val="Style26"/>
        <w:keepNext w:val="0"/>
        <w:keepLines w:val="0"/>
        <w:framePr w:w="957" w:h="226" w:wrap="none" w:hAnchor="page" w:x="775" w:y="11982"/>
        <w:widowControl w:val="0"/>
        <w:shd w:val="clear" w:color="auto" w:fill="auto"/>
        <w:bidi w:val="0"/>
        <w:spacing w:before="0" w:after="0" w:line="240" w:lineRule="auto"/>
        <w:ind w:left="0" w:right="0" w:firstLine="0"/>
        <w:jc w:val="left"/>
      </w:pPr>
      <w:r>
        <w:rPr>
          <w:color w:val="000000"/>
          <w:spacing w:val="0"/>
          <w:w w:val="100"/>
          <w:position w:val="0"/>
        </w:rPr>
        <w:t>（解调时用）</w:t>
      </w:r>
    </w:p>
    <w:p>
      <w:pPr>
        <w:pStyle w:val="Style30"/>
        <w:keepNext w:val="0"/>
        <w:keepLines w:val="0"/>
        <w:framePr w:w="4989" w:h="1301" w:wrap="none" w:hAnchor="page" w:x="1521" w:y="12223"/>
        <w:widowControl w:val="0"/>
        <w:shd w:val="clear" w:color="auto" w:fill="auto"/>
        <w:bidi w:val="0"/>
        <w:spacing w:before="0" w:after="0" w:line="298" w:lineRule="auto"/>
        <w:ind w:left="0" w:right="0" w:firstLine="0"/>
        <w:jc w:val="left"/>
      </w:pPr>
      <w:r>
        <w:rPr>
          <w:rFonts w:ascii="Times New Roman" w:eastAsia="Times New Roman" w:hAnsi="Times New Roman" w:cs="Times New Roman"/>
          <w:color w:val="000000"/>
          <w:spacing w:val="0"/>
          <w:w w:val="100"/>
          <w:position w:val="0"/>
          <w:lang w:val="en-US" w:eastAsia="en-US" w:bidi="en-US"/>
        </w:rPr>
        <w:t>case(2)</w:t>
      </w:r>
    </w:p>
    <w:p>
      <w:pPr>
        <w:pStyle w:val="Style30"/>
        <w:keepNext w:val="0"/>
        <w:keepLines w:val="0"/>
        <w:framePr w:w="4989" w:h="1301" w:wrap="none" w:hAnchor="page" w:x="1521" w:y="12223"/>
        <w:widowControl w:val="0"/>
        <w:shd w:val="clear" w:color="auto" w:fill="auto"/>
        <w:bidi w:val="0"/>
        <w:spacing w:before="0" w:after="0" w:line="298" w:lineRule="auto"/>
        <w:ind w:left="380" w:right="0" w:firstLine="0"/>
        <w:jc w:val="left"/>
      </w:pPr>
      <w:r>
        <w:rPr>
          <w:rFonts w:ascii="Times New Roman" w:eastAsia="Times New Roman" w:hAnsi="Times New Roman" w:cs="Times New Roman"/>
          <w:color w:val="000000"/>
          <w:spacing w:val="0"/>
          <w:w w:val="100"/>
          <w:position w:val="0"/>
          <w:lang w:val="en-US" w:eastAsia="en-US" w:bidi="en-US"/>
        </w:rPr>
        <w:t xml:space="preserve">spread_signal2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[spread_signal2 c2]; help_despread_signal2 = [help_despread_signal2 s2];</w:t>
      </w:r>
    </w:p>
    <w:p>
      <w:pPr>
        <w:pStyle w:val="Style30"/>
        <w:keepNext w:val="0"/>
        <w:keepLines w:val="0"/>
        <w:framePr w:w="4989" w:h="1301" w:wrap="none" w:hAnchor="page" w:x="1521" w:y="12223"/>
        <w:widowControl w:val="0"/>
        <w:shd w:val="clear" w:color="auto" w:fill="auto"/>
        <w:bidi w:val="0"/>
        <w:spacing w:before="0" w:after="0" w:line="298" w:lineRule="auto"/>
        <w:ind w:left="0" w:right="0" w:firstLine="0"/>
        <w:jc w:val="left"/>
      </w:pPr>
      <w:r>
        <w:rPr>
          <w:rFonts w:ascii="Times New Roman" w:eastAsia="Times New Roman" w:hAnsi="Times New Roman" w:cs="Times New Roman"/>
          <w:color w:val="000000"/>
          <w:spacing w:val="0"/>
          <w:w w:val="100"/>
          <w:position w:val="0"/>
          <w:lang w:val="en-US" w:eastAsia="en-US" w:bidi="en-US"/>
        </w:rPr>
        <w:t>case(3)</w:t>
      </w:r>
    </w:p>
    <w:p>
      <w:pPr>
        <w:pStyle w:val="Style30"/>
        <w:keepNext w:val="0"/>
        <w:keepLines w:val="0"/>
        <w:framePr w:w="4989" w:h="1301" w:wrap="none" w:hAnchor="page" w:x="1521" w:y="12223"/>
        <w:widowControl w:val="0"/>
        <w:shd w:val="clear" w:color="auto" w:fill="auto"/>
        <w:bidi w:val="0"/>
        <w:spacing w:before="0" w:after="0" w:line="298" w:lineRule="auto"/>
        <w:ind w:left="0" w:right="0" w:firstLine="380"/>
        <w:jc w:val="left"/>
      </w:pPr>
      <w:r>
        <w:rPr>
          <w:rFonts w:ascii="Times New Roman" w:eastAsia="Times New Roman" w:hAnsi="Times New Roman" w:cs="Times New Roman"/>
          <w:color w:val="000000"/>
          <w:spacing w:val="0"/>
          <w:w w:val="100"/>
          <w:position w:val="0"/>
          <w:lang w:val="en-US" w:eastAsia="en-US" w:bidi="en-US"/>
        </w:rPr>
        <w:t>spread_signal2 = [spread_signal2 c3];</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62" w:line="1" w:lineRule="exact"/>
      </w:pPr>
    </w:p>
    <w:p>
      <w:pPr>
        <w:widowControl w:val="0"/>
        <w:spacing w:line="1" w:lineRule="exact"/>
        <w:sectPr>
          <w:headerReference w:type="default" r:id="rId875"/>
          <w:footerReference w:type="default" r:id="rId876"/>
          <w:headerReference w:type="even" r:id="rId877"/>
          <w:footerReference w:type="even" r:id="rId878"/>
          <w:footnotePr>
            <w:pos w:val="pageBottom"/>
            <w:numFmt w:val="decimal"/>
            <w:numRestart w:val="continuous"/>
          </w:footnotePr>
          <w:pgSz w:w="10239" w:h="15475"/>
          <w:pgMar w:top="748" w:right="743" w:bottom="748" w:left="743" w:header="0" w:footer="320" w:gutter="108"/>
          <w:cols w:space="720"/>
          <w:noEndnote/>
          <w:rtlGutter/>
          <w:docGrid w:linePitch="360"/>
        </w:sectPr>
      </w:pPr>
    </w:p>
    <w:p>
      <w:pPr>
        <w:pStyle w:val="Style30"/>
        <w:keepNext w:val="0"/>
        <w:keepLines w:val="0"/>
        <w:widowControl w:val="0"/>
        <w:shd w:val="clear" w:color="auto" w:fill="auto"/>
        <w:bidi w:val="0"/>
        <w:spacing w:before="360" w:after="40" w:line="240" w:lineRule="auto"/>
        <w:ind w:left="1140" w:right="0" w:firstLine="0"/>
        <w:jc w:val="both"/>
      </w:pPr>
      <w:r>
        <w:rPr>
          <w:rFonts w:ascii="Times New Roman" w:eastAsia="Times New Roman" w:hAnsi="Times New Roman" w:cs="Times New Roman"/>
          <w:color w:val="000000"/>
          <w:spacing w:val="0"/>
          <w:w w:val="100"/>
          <w:position w:val="0"/>
          <w:lang w:val="en-US" w:eastAsia="en-US" w:bidi="en-US"/>
        </w:rPr>
        <w:t>help_despread_signal</w:t>
      </w:r>
      <w:r>
        <w:rPr>
          <w:rFonts w:ascii="Times New Roman" w:eastAsia="Times New Roman" w:hAnsi="Times New Roman" w:cs="Times New Roman"/>
          <w:color w:val="000000"/>
          <w:spacing w:val="0"/>
          <w:w w:val="100"/>
          <w:position w:val="0"/>
          <w:lang w:val="zh-TW" w:eastAsia="zh-TW" w:bidi="zh-TW"/>
        </w:rPr>
        <w:t xml:space="preserve">2 = </w:t>
      </w:r>
      <w:r>
        <w:rPr>
          <w:rFonts w:ascii="Times New Roman" w:eastAsia="Times New Roman" w:hAnsi="Times New Roman" w:cs="Times New Roman"/>
          <w:color w:val="000000"/>
          <w:spacing w:val="0"/>
          <w:w w:val="100"/>
          <w:position w:val="0"/>
          <w:lang w:val="en-US" w:eastAsia="en-US" w:bidi="en-US"/>
        </w:rPr>
        <w:t>[help_despread_signal2 s3];</w:t>
      </w:r>
    </w:p>
    <w:p>
      <w:pPr>
        <w:pStyle w:val="Style30"/>
        <w:keepNext w:val="0"/>
        <w:keepLines w:val="0"/>
        <w:widowControl w:val="0"/>
        <w:shd w:val="clear" w:color="auto" w:fill="auto"/>
        <w:bidi w:val="0"/>
        <w:spacing w:before="0" w:after="40" w:line="240" w:lineRule="auto"/>
        <w:ind w:left="0" w:right="0" w:firstLine="740"/>
        <w:jc w:val="both"/>
      </w:pPr>
      <w:r>
        <w:rPr>
          <w:rFonts w:ascii="Times New Roman" w:eastAsia="Times New Roman" w:hAnsi="Times New Roman" w:cs="Times New Roman"/>
          <w:color w:val="000000"/>
          <w:spacing w:val="0"/>
          <w:w w:val="100"/>
          <w:position w:val="0"/>
          <w:lang w:val="en-US" w:eastAsia="en-US" w:bidi="en-US"/>
        </w:rPr>
        <w:t>case(4)</w:t>
      </w:r>
    </w:p>
    <w:p>
      <w:pPr>
        <w:pStyle w:val="Style30"/>
        <w:keepNext w:val="0"/>
        <w:keepLines w:val="0"/>
        <w:widowControl w:val="0"/>
        <w:shd w:val="clear" w:color="auto" w:fill="auto"/>
        <w:bidi w:val="0"/>
        <w:spacing w:before="0" w:after="40" w:line="240" w:lineRule="auto"/>
        <w:ind w:left="1140" w:right="0" w:firstLine="0"/>
        <w:jc w:val="both"/>
      </w:pPr>
      <w:r>
        <w:rPr>
          <w:rFonts w:ascii="Times New Roman" w:eastAsia="Times New Roman" w:hAnsi="Times New Roman" w:cs="Times New Roman"/>
          <w:color w:val="000000"/>
          <w:spacing w:val="0"/>
          <w:w w:val="100"/>
          <w:position w:val="0"/>
          <w:lang w:val="en-US" w:eastAsia="en-US" w:bidi="en-US"/>
        </w:rPr>
        <w:t>spread_signal2 = [spread_signal2 c4 ];</w:t>
      </w:r>
    </w:p>
    <w:p>
      <w:pPr>
        <w:pStyle w:val="Style30"/>
        <w:keepNext w:val="0"/>
        <w:keepLines w:val="0"/>
        <w:widowControl w:val="0"/>
        <w:shd w:val="clear" w:color="auto" w:fill="auto"/>
        <w:bidi w:val="0"/>
        <w:spacing w:before="0" w:after="40" w:line="240" w:lineRule="auto"/>
        <w:ind w:left="1140" w:right="0" w:firstLine="0"/>
        <w:jc w:val="both"/>
      </w:pPr>
      <w:r>
        <w:rPr>
          <w:rFonts w:ascii="Times New Roman" w:eastAsia="Times New Roman" w:hAnsi="Times New Roman" w:cs="Times New Roman"/>
          <w:color w:val="000000"/>
          <w:spacing w:val="0"/>
          <w:w w:val="100"/>
          <w:position w:val="0"/>
          <w:lang w:val="en-US" w:eastAsia="en-US" w:bidi="en-US"/>
        </w:rPr>
        <w:t>help_despread_signal2 = [help_despread_signal2 s4 ];</w:t>
      </w:r>
    </w:p>
    <w:p>
      <w:pPr>
        <w:pStyle w:val="Style30"/>
        <w:keepNext w:val="0"/>
        <w:keepLines w:val="0"/>
        <w:widowControl w:val="0"/>
        <w:shd w:val="clear" w:color="auto" w:fill="auto"/>
        <w:bidi w:val="0"/>
        <w:spacing w:before="0" w:after="40" w:line="240" w:lineRule="auto"/>
        <w:ind w:left="0" w:right="0" w:firstLine="740"/>
        <w:jc w:val="both"/>
      </w:pPr>
      <w:r>
        <w:rPr>
          <w:rFonts w:ascii="Times New Roman" w:eastAsia="Times New Roman" w:hAnsi="Times New Roman" w:cs="Times New Roman"/>
          <w:color w:val="000000"/>
          <w:spacing w:val="0"/>
          <w:w w:val="100"/>
          <w:position w:val="0"/>
          <w:lang w:val="en-US" w:eastAsia="en-US" w:bidi="en-US"/>
        </w:rPr>
        <w:t>case(5)</w:t>
      </w:r>
    </w:p>
    <w:p>
      <w:pPr>
        <w:pStyle w:val="Style30"/>
        <w:keepNext w:val="0"/>
        <w:keepLines w:val="0"/>
        <w:widowControl w:val="0"/>
        <w:shd w:val="clear" w:color="auto" w:fill="auto"/>
        <w:bidi w:val="0"/>
        <w:spacing w:before="0" w:after="40" w:line="240" w:lineRule="auto"/>
        <w:ind w:left="1140" w:right="0" w:firstLine="0"/>
        <w:jc w:val="both"/>
      </w:pPr>
      <w:r>
        <w:rPr>
          <w:rFonts w:ascii="Times New Roman" w:eastAsia="Times New Roman" w:hAnsi="Times New Roman" w:cs="Times New Roman"/>
          <w:color w:val="000000"/>
          <w:spacing w:val="0"/>
          <w:w w:val="100"/>
          <w:position w:val="0"/>
          <w:lang w:val="en-US" w:eastAsia="en-US" w:bidi="en-US"/>
        </w:rPr>
        <w:t>spread_signal2 = [spread_signal2 c5];</w:t>
      </w:r>
    </w:p>
    <w:p>
      <w:pPr>
        <w:pStyle w:val="Style30"/>
        <w:keepNext w:val="0"/>
        <w:keepLines w:val="0"/>
        <w:widowControl w:val="0"/>
        <w:shd w:val="clear" w:color="auto" w:fill="auto"/>
        <w:bidi w:val="0"/>
        <w:spacing w:before="0" w:after="40" w:line="240" w:lineRule="auto"/>
        <w:ind w:left="1140" w:right="0" w:firstLine="0"/>
        <w:jc w:val="both"/>
      </w:pPr>
      <w:r>
        <w:rPr>
          <w:rFonts w:ascii="Times New Roman" w:eastAsia="Times New Roman" w:hAnsi="Times New Roman" w:cs="Times New Roman"/>
          <w:color w:val="000000"/>
          <w:spacing w:val="0"/>
          <w:w w:val="100"/>
          <w:position w:val="0"/>
          <w:lang w:val="en-US" w:eastAsia="en-US" w:bidi="en-US"/>
        </w:rPr>
        <w:t>help_despread_signal2 = [ help_despread_signal2 s5];</w:t>
      </w:r>
    </w:p>
    <w:p>
      <w:pPr>
        <w:pStyle w:val="Style30"/>
        <w:keepNext w:val="0"/>
        <w:keepLines w:val="0"/>
        <w:widowControl w:val="0"/>
        <w:shd w:val="clear" w:color="auto" w:fill="auto"/>
        <w:bidi w:val="0"/>
        <w:spacing w:before="0" w:after="40" w:line="240" w:lineRule="auto"/>
        <w:ind w:left="0" w:right="0" w:firstLine="740"/>
        <w:jc w:val="both"/>
      </w:pPr>
      <w:r>
        <w:rPr>
          <w:rFonts w:ascii="Times New Roman" w:eastAsia="Times New Roman" w:hAnsi="Times New Roman" w:cs="Times New Roman"/>
          <w:color w:val="000000"/>
          <w:spacing w:val="0"/>
          <w:w w:val="100"/>
          <w:position w:val="0"/>
          <w:lang w:val="en-US" w:eastAsia="en-US" w:bidi="en-US"/>
        </w:rPr>
        <w:t>case(6)</w:t>
      </w:r>
    </w:p>
    <w:p>
      <w:pPr>
        <w:pStyle w:val="Style30"/>
        <w:keepNext w:val="0"/>
        <w:keepLines w:val="0"/>
        <w:widowControl w:val="0"/>
        <w:shd w:val="clear" w:color="auto" w:fill="auto"/>
        <w:bidi w:val="0"/>
        <w:spacing w:before="0" w:after="40" w:line="240" w:lineRule="auto"/>
        <w:ind w:left="1140" w:right="0" w:firstLine="0"/>
        <w:jc w:val="both"/>
      </w:pPr>
      <w:r>
        <w:rPr>
          <w:rFonts w:ascii="Times New Roman" w:eastAsia="Times New Roman" w:hAnsi="Times New Roman" w:cs="Times New Roman"/>
          <w:color w:val="000000"/>
          <w:spacing w:val="0"/>
          <w:w w:val="100"/>
          <w:position w:val="0"/>
          <w:lang w:val="en-US" w:eastAsia="en-US" w:bidi="en-US"/>
        </w:rPr>
        <w:t>spread_signa 12 = [ spread_signal2 c6 ];</w:t>
      </w:r>
    </w:p>
    <w:p>
      <w:pPr>
        <w:pStyle w:val="Style30"/>
        <w:keepNext w:val="0"/>
        <w:keepLines w:val="0"/>
        <w:widowControl w:val="0"/>
        <w:shd w:val="clear" w:color="auto" w:fill="auto"/>
        <w:bidi w:val="0"/>
        <w:spacing w:before="0" w:after="40" w:line="240" w:lineRule="auto"/>
        <w:ind w:left="1140" w:right="0" w:firstLine="0"/>
        <w:jc w:val="both"/>
      </w:pPr>
      <w:r>
        <w:rPr>
          <w:rFonts w:ascii="Times New Roman" w:eastAsia="Times New Roman" w:hAnsi="Times New Roman" w:cs="Times New Roman"/>
          <w:color w:val="000000"/>
          <w:spacing w:val="0"/>
          <w:w w:val="100"/>
          <w:position w:val="0"/>
          <w:lang w:val="en-US" w:eastAsia="en-US" w:bidi="en-US"/>
        </w:rPr>
        <w:t>help_despread_signal2 = [help_despread_signal2 s6];</w:t>
      </w:r>
    </w:p>
    <w:p>
      <w:pPr>
        <w:pStyle w:val="Style30"/>
        <w:keepNext w:val="0"/>
        <w:keepLines w:val="0"/>
        <w:widowControl w:val="0"/>
        <w:shd w:val="clear" w:color="auto" w:fill="auto"/>
        <w:bidi w:val="0"/>
        <w:spacing w:before="0" w:after="40" w:line="240" w:lineRule="auto"/>
        <w:ind w:left="0" w:right="0" w:firstLine="740"/>
        <w:jc w:val="both"/>
      </w:pPr>
      <w:r>
        <w:rPr>
          <w:rFonts w:ascii="Times New Roman" w:eastAsia="Times New Roman" w:hAnsi="Times New Roman" w:cs="Times New Roman"/>
          <w:color w:val="000000"/>
          <w:spacing w:val="0"/>
          <w:w w:val="100"/>
          <w:position w:val="0"/>
          <w:lang w:val="en-US" w:eastAsia="en-US" w:bidi="en-US"/>
        </w:rPr>
        <w:t>case(7)</w:t>
      </w:r>
    </w:p>
    <w:p>
      <w:pPr>
        <w:pStyle w:val="Style30"/>
        <w:keepNext w:val="0"/>
        <w:keepLines w:val="0"/>
        <w:widowControl w:val="0"/>
        <w:shd w:val="clear" w:color="auto" w:fill="auto"/>
        <w:bidi w:val="0"/>
        <w:spacing w:before="0" w:after="40" w:line="240" w:lineRule="auto"/>
        <w:ind w:left="1140" w:right="0" w:firstLine="0"/>
        <w:jc w:val="both"/>
      </w:pPr>
      <w:r>
        <w:rPr>
          <w:rFonts w:ascii="Times New Roman" w:eastAsia="Times New Roman" w:hAnsi="Times New Roman" w:cs="Times New Roman"/>
          <w:color w:val="000000"/>
          <w:spacing w:val="0"/>
          <w:w w:val="100"/>
          <w:position w:val="0"/>
          <w:lang w:val="en-US" w:eastAsia="en-US" w:bidi="en-US"/>
        </w:rPr>
        <w:t>spread_signal2 = [spread_signa12 c7 ];</w:t>
      </w:r>
    </w:p>
    <w:p>
      <w:pPr>
        <w:pStyle w:val="Style30"/>
        <w:keepNext w:val="0"/>
        <w:keepLines w:val="0"/>
        <w:widowControl w:val="0"/>
        <w:shd w:val="clear" w:color="auto" w:fill="auto"/>
        <w:bidi w:val="0"/>
        <w:spacing w:before="0" w:after="40" w:line="240" w:lineRule="auto"/>
        <w:ind w:left="1140" w:right="0" w:firstLine="0"/>
        <w:jc w:val="both"/>
      </w:pPr>
      <w:r>
        <w:rPr>
          <w:rFonts w:ascii="Times New Roman" w:eastAsia="Times New Roman" w:hAnsi="Times New Roman" w:cs="Times New Roman"/>
          <w:color w:val="000000"/>
          <w:spacing w:val="0"/>
          <w:w w:val="100"/>
          <w:position w:val="0"/>
          <w:lang w:val="en-US" w:eastAsia="en-US" w:bidi="en-US"/>
        </w:rPr>
        <w:t>help_despread_signal2 = [help_despread_signal2 s7 ];</w:t>
      </w:r>
    </w:p>
    <w:p>
      <w:pPr>
        <w:pStyle w:val="Style30"/>
        <w:keepNext w:val="0"/>
        <w:keepLines w:val="0"/>
        <w:widowControl w:val="0"/>
        <w:shd w:val="clear" w:color="auto" w:fill="auto"/>
        <w:tabs>
          <w:tab w:pos="6726" w:val="left"/>
        </w:tabs>
        <w:bidi w:val="0"/>
        <w:spacing w:before="0" w:after="40" w:line="240" w:lineRule="auto"/>
        <w:ind w:left="0" w:right="0" w:firstLine="740"/>
        <w:jc w:val="left"/>
      </w:pPr>
      <w:r>
        <w:rPr>
          <w:rFonts w:ascii="Times New Roman" w:eastAsia="Times New Roman" w:hAnsi="Times New Roman" w:cs="Times New Roman"/>
          <w:color w:val="000000"/>
          <w:spacing w:val="0"/>
          <w:w w:val="100"/>
          <w:position w:val="0"/>
          <w:lang w:val="en-US" w:eastAsia="en-US" w:bidi="en-US"/>
        </w:rPr>
        <w:t>case(O)</w:t>
        <w:tab/>
      </w:r>
      <w:r>
        <w:rPr>
          <w:rFonts w:ascii="Times New Roman" w:eastAsia="Times New Roman" w:hAnsi="Times New Roman" w:cs="Times New Roman"/>
          <w:color w:val="000000"/>
          <w:spacing w:val="0"/>
          <w:w w:val="100"/>
          <w:position w:val="0"/>
          <w:lang w:val="zh-TW" w:eastAsia="zh-TW" w:bidi="zh-TW"/>
        </w:rPr>
        <w:t>-</w:t>
      </w:r>
    </w:p>
    <w:p>
      <w:pPr>
        <w:pStyle w:val="Style30"/>
        <w:keepNext w:val="0"/>
        <w:keepLines w:val="0"/>
        <w:widowControl w:val="0"/>
        <w:shd w:val="clear" w:color="auto" w:fill="auto"/>
        <w:bidi w:val="0"/>
        <w:spacing w:before="0" w:after="40" w:line="240" w:lineRule="auto"/>
        <w:ind w:left="1140" w:right="0" w:firstLine="0"/>
        <w:jc w:val="both"/>
      </w:pPr>
      <w:r>
        <w:rPr>
          <w:rFonts w:ascii="Times New Roman" w:eastAsia="Times New Roman" w:hAnsi="Times New Roman" w:cs="Times New Roman"/>
          <w:color w:val="000000"/>
          <w:spacing w:val="0"/>
          <w:w w:val="100"/>
          <w:position w:val="0"/>
          <w:lang w:val="en-US" w:eastAsia="en-US" w:bidi="en-US"/>
        </w:rPr>
        <w:t>spread_signal2 = [ spread_signal2 c8];</w:t>
      </w:r>
    </w:p>
    <w:p>
      <w:pPr>
        <w:pStyle w:val="Style30"/>
        <w:keepNext w:val="0"/>
        <w:keepLines w:val="0"/>
        <w:widowControl w:val="0"/>
        <w:shd w:val="clear" w:color="auto" w:fill="auto"/>
        <w:bidi w:val="0"/>
        <w:spacing w:before="0" w:after="40" w:line="240" w:lineRule="auto"/>
        <w:ind w:left="1140" w:right="0" w:firstLine="0"/>
        <w:jc w:val="both"/>
      </w:pPr>
      <w:r>
        <w:rPr>
          <w:rFonts w:ascii="Times New Roman" w:eastAsia="Times New Roman" w:hAnsi="Times New Roman" w:cs="Times New Roman"/>
          <w:color w:val="000000"/>
          <w:spacing w:val="0"/>
          <w:w w:val="100"/>
          <w:position w:val="0"/>
          <w:lang w:val="en-US" w:eastAsia="en-US" w:bidi="en-US"/>
        </w:rPr>
        <w:t>help_despread_signa!2 = [help_despread_signa12 s8];</w:t>
      </w:r>
    </w:p>
    <w:p>
      <w:pPr>
        <w:pStyle w:val="Style30"/>
        <w:keepNext w:val="0"/>
        <w:keepLines w:val="0"/>
        <w:widowControl w:val="0"/>
        <w:shd w:val="clear" w:color="auto" w:fill="auto"/>
        <w:bidi w:val="0"/>
        <w:spacing w:before="0" w:after="4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bidi w:val="0"/>
        <w:spacing w:before="0" w:after="5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for k = 1 </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63</w:t>
      </w:r>
    </w:p>
    <w:p>
      <w:pPr>
        <w:pStyle w:val="Style30"/>
        <w:keepNext w:val="0"/>
        <w:keepLines w:val="0"/>
        <w:widowControl w:val="0"/>
        <w:shd w:val="clear" w:color="auto" w:fill="auto"/>
        <w:bidi w:val="0"/>
        <w:spacing w:before="0" w:after="4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c = fh_seq3(k);</w:t>
      </w:r>
    </w:p>
    <w:p>
      <w:pPr>
        <w:pStyle w:val="Style30"/>
        <w:keepNext w:val="0"/>
        <w:keepLines w:val="0"/>
        <w:widowControl w:val="0"/>
        <w:shd w:val="clear" w:color="auto" w:fill="auto"/>
        <w:bidi w:val="0"/>
        <w:spacing w:before="0" w:after="4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switch(c)</w:t>
      </w:r>
    </w:p>
    <w:p>
      <w:pPr>
        <w:pStyle w:val="Style30"/>
        <w:keepNext w:val="0"/>
        <w:keepLines w:val="0"/>
        <w:widowControl w:val="0"/>
        <w:shd w:val="clear" w:color="auto" w:fill="auto"/>
        <w:bidi w:val="0"/>
        <w:spacing w:before="0" w:after="40" w:line="240" w:lineRule="auto"/>
        <w:ind w:left="0" w:right="0" w:firstLine="840"/>
        <w:jc w:val="left"/>
      </w:pPr>
      <w:r>
        <w:rPr>
          <w:rFonts w:ascii="Times New Roman" w:eastAsia="Times New Roman" w:hAnsi="Times New Roman" w:cs="Times New Roman"/>
          <w:color w:val="000000"/>
          <w:spacing w:val="0"/>
          <w:w w:val="100"/>
          <w:position w:val="0"/>
          <w:lang w:val="en-US" w:eastAsia="en-US" w:bidi="en-US"/>
        </w:rPr>
        <w:t>case(1)</w:t>
      </w:r>
    </w:p>
    <w:p>
      <w:pPr>
        <w:pStyle w:val="Style30"/>
        <w:keepNext w:val="0"/>
        <w:keepLines w:val="0"/>
        <w:widowControl w:val="0"/>
        <w:shd w:val="clear" w:color="auto" w:fill="auto"/>
        <w:tabs>
          <w:tab w:pos="5074" w:val="left"/>
        </w:tabs>
        <w:bidi w:val="0"/>
        <w:spacing w:before="0" w:after="40" w:line="240" w:lineRule="auto"/>
        <w:ind w:left="1140" w:right="0" w:firstLine="0"/>
        <w:jc w:val="left"/>
      </w:pPr>
      <w:r>
        <w:rPr>
          <w:rFonts w:ascii="Times New Roman" w:eastAsia="Times New Roman" w:hAnsi="Times New Roman" w:cs="Times New Roman"/>
          <w:color w:val="000000"/>
          <w:spacing w:val="0"/>
          <w:w w:val="100"/>
          <w:position w:val="0"/>
          <w:lang w:val="en-US" w:eastAsia="en-US" w:bidi="en-US"/>
        </w:rPr>
        <w:t>spread_signal3 = [ spread_signal3 cl ];</w:t>
        <w:tab/>
      </w:r>
      <w:r>
        <w:rPr>
          <w:rFonts w:ascii="SimSun" w:eastAsia="SimSun" w:hAnsi="SimSun" w:cs="SimSun"/>
          <w:color w:val="000000"/>
          <w:spacing w:val="0"/>
          <w:w w:val="100"/>
          <w:position w:val="0"/>
          <w:lang w:val="zh-CN" w:eastAsia="zh-CN" w:bidi="zh-CN"/>
        </w:rPr>
        <w:t xml:space="preserve">% </w:t>
      </w:r>
      <w:r>
        <w:rPr>
          <w:rFonts w:ascii="SimSun" w:eastAsia="SimSun" w:hAnsi="SimSun" w:cs="SimSun"/>
          <w:color w:val="000000"/>
          <w:spacing w:val="0"/>
          <w:w w:val="100"/>
          <w:position w:val="0"/>
          <w:lang w:val="zh-TW" w:eastAsia="zh-TW" w:bidi="zh-TW"/>
        </w:rPr>
        <w:t>形成随即载频序列</w:t>
      </w:r>
    </w:p>
    <w:p>
      <w:pPr>
        <w:pStyle w:val="Style30"/>
        <w:keepNext w:val="0"/>
        <w:keepLines w:val="0"/>
        <w:widowControl w:val="0"/>
        <w:shd w:val="clear" w:color="auto" w:fill="auto"/>
        <w:tabs>
          <w:tab w:pos="6041" w:val="left"/>
        </w:tabs>
        <w:bidi w:val="0"/>
        <w:spacing w:before="0" w:after="40" w:line="240" w:lineRule="auto"/>
        <w:ind w:left="1140" w:right="0" w:firstLine="0"/>
        <w:jc w:val="left"/>
      </w:pPr>
      <w:r>
        <w:rPr>
          <w:rFonts w:ascii="Times New Roman" w:eastAsia="Times New Roman" w:hAnsi="Times New Roman" w:cs="Times New Roman"/>
          <w:color w:val="000000"/>
          <w:spacing w:val="0"/>
          <w:w w:val="100"/>
          <w:position w:val="0"/>
          <w:lang w:val="en-US" w:eastAsia="en-US" w:bidi="en-US"/>
        </w:rPr>
        <w:t>help_despread_signal3 = [ help_despread_signal3 si ];</w:t>
        <w:tab/>
      </w:r>
      <w:r>
        <w:rPr>
          <w:rFonts w:ascii="SimSun" w:eastAsia="SimSun" w:hAnsi="SimSun" w:cs="SimSun"/>
          <w:color w:val="000000"/>
          <w:spacing w:val="0"/>
          <w:w w:val="100"/>
          <w:position w:val="0"/>
          <w:lang w:val="zh-CN" w:eastAsia="zh-CN" w:bidi="zh-CN"/>
        </w:rPr>
        <w:t xml:space="preserve">% </w:t>
      </w:r>
      <w:r>
        <w:rPr>
          <w:rFonts w:ascii="SimSun" w:eastAsia="SimSun" w:hAnsi="SimSun" w:cs="SimSun"/>
          <w:color w:val="000000"/>
          <w:spacing w:val="0"/>
          <w:w w:val="100"/>
          <w:position w:val="0"/>
          <w:lang w:val="zh-TW" w:eastAsia="zh-TW" w:bidi="zh-TW"/>
        </w:rPr>
        <w:t>形成随即辅助载频序列</w:t>
      </w:r>
    </w:p>
    <w:p>
      <w:pPr>
        <w:pStyle w:val="Style26"/>
        <w:keepNext w:val="0"/>
        <w:keepLines w:val="0"/>
        <w:widowControl w:val="0"/>
        <w:shd w:val="clear" w:color="auto" w:fill="auto"/>
        <w:bidi w:val="0"/>
        <w:spacing w:before="0" w:after="40" w:line="240" w:lineRule="auto"/>
        <w:ind w:left="0" w:right="0" w:firstLine="0"/>
        <w:jc w:val="left"/>
      </w:pPr>
      <w:r>
        <w:rPr>
          <w:color w:val="000000"/>
          <w:spacing w:val="0"/>
          <w:w w:val="100"/>
          <w:position w:val="0"/>
        </w:rPr>
        <w:t>(解调时用)</w:t>
      </w:r>
    </w:p>
    <w:p>
      <w:pPr>
        <w:pStyle w:val="Style30"/>
        <w:keepNext w:val="0"/>
        <w:keepLines w:val="0"/>
        <w:widowControl w:val="0"/>
        <w:shd w:val="clear" w:color="auto" w:fill="auto"/>
        <w:bidi w:val="0"/>
        <w:spacing w:before="0" w:after="40" w:line="240" w:lineRule="auto"/>
        <w:ind w:left="0" w:right="0" w:firstLine="740"/>
        <w:jc w:val="both"/>
      </w:pPr>
      <w:r>
        <w:rPr>
          <w:rFonts w:ascii="Times New Roman" w:eastAsia="Times New Roman" w:hAnsi="Times New Roman" w:cs="Times New Roman"/>
          <w:color w:val="000000"/>
          <w:spacing w:val="0"/>
          <w:w w:val="100"/>
          <w:position w:val="0"/>
          <w:lang w:val="en-US" w:eastAsia="en-US" w:bidi="en-US"/>
        </w:rPr>
        <w:t>case(2)</w:t>
      </w:r>
    </w:p>
    <w:p>
      <w:pPr>
        <w:pStyle w:val="Style30"/>
        <w:keepNext w:val="0"/>
        <w:keepLines w:val="0"/>
        <w:widowControl w:val="0"/>
        <w:shd w:val="clear" w:color="auto" w:fill="auto"/>
        <w:bidi w:val="0"/>
        <w:spacing w:before="0" w:after="40" w:line="240" w:lineRule="auto"/>
        <w:ind w:left="1140" w:right="0" w:firstLine="0"/>
        <w:jc w:val="both"/>
      </w:pPr>
      <w:r>
        <w:rPr>
          <w:rFonts w:ascii="Times New Roman" w:eastAsia="Times New Roman" w:hAnsi="Times New Roman" w:cs="Times New Roman"/>
          <w:color w:val="000000"/>
          <w:spacing w:val="0"/>
          <w:w w:val="100"/>
          <w:position w:val="0"/>
          <w:lang w:val="en-US" w:eastAsia="en-US" w:bidi="en-US"/>
        </w:rPr>
        <w:t>spread signal</w:t>
      </w:r>
      <w:r>
        <w:rPr>
          <w:rFonts w:ascii="Times New Roman" w:eastAsia="Times New Roman" w:hAnsi="Times New Roman" w:cs="Times New Roman"/>
          <w:color w:val="000000"/>
          <w:spacing w:val="0"/>
          <w:w w:val="100"/>
          <w:position w:val="0"/>
          <w:lang w:val="zh-TW" w:eastAsia="zh-TW" w:bidi="zh-TW"/>
        </w:rPr>
        <w:t xml:space="preserve">3 = </w:t>
      </w:r>
      <w:r>
        <w:rPr>
          <w:rFonts w:ascii="Times New Roman" w:eastAsia="Times New Roman" w:hAnsi="Times New Roman" w:cs="Times New Roman"/>
          <w:color w:val="000000"/>
          <w:spacing w:val="0"/>
          <w:w w:val="100"/>
          <w:position w:val="0"/>
          <w:lang w:val="en-US" w:eastAsia="en-US" w:bidi="en-US"/>
        </w:rPr>
        <w:t>[spread_signal</w:t>
      </w:r>
      <w:r>
        <w:rPr>
          <w:rFonts w:ascii="Times New Roman" w:eastAsia="Times New Roman" w:hAnsi="Times New Roman" w:cs="Times New Roman"/>
          <w:color w:val="000000"/>
          <w:spacing w:val="0"/>
          <w:w w:val="100"/>
          <w:position w:val="0"/>
          <w:lang w:val="zh-TW" w:eastAsia="zh-TW" w:bidi="zh-TW"/>
        </w:rPr>
        <w:t xml:space="preserve">3 </w:t>
      </w:r>
      <w:r>
        <w:rPr>
          <w:rFonts w:ascii="Times New Roman" w:eastAsia="Times New Roman" w:hAnsi="Times New Roman" w:cs="Times New Roman"/>
          <w:color w:val="000000"/>
          <w:spacing w:val="0"/>
          <w:w w:val="100"/>
          <w:position w:val="0"/>
          <w:lang w:val="en-US" w:eastAsia="en-US" w:bidi="en-US"/>
        </w:rPr>
        <w:t>c2];</w:t>
      </w:r>
    </w:p>
    <w:p>
      <w:pPr>
        <w:pStyle w:val="Style30"/>
        <w:keepNext w:val="0"/>
        <w:keepLines w:val="0"/>
        <w:widowControl w:val="0"/>
        <w:shd w:val="clear" w:color="auto" w:fill="auto"/>
        <w:bidi w:val="0"/>
        <w:spacing w:before="0" w:after="40" w:line="240" w:lineRule="auto"/>
        <w:ind w:left="0" w:right="0" w:firstLine="740"/>
        <w:jc w:val="both"/>
      </w:pPr>
      <w:r>
        <w:rPr>
          <w:rFonts w:ascii="Times New Roman" w:eastAsia="Times New Roman" w:hAnsi="Times New Roman" w:cs="Times New Roman"/>
          <w:color w:val="000000"/>
          <w:spacing w:val="0"/>
          <w:w w:val="100"/>
          <w:position w:val="0"/>
          <w:lang w:val="en-US" w:eastAsia="en-US" w:bidi="en-US"/>
        </w:rPr>
        <w:t>&gt; help_despread_signa!3 = [ help_despread_signal3 s2];</w:t>
      </w:r>
    </w:p>
    <w:p>
      <w:pPr>
        <w:pStyle w:val="Style30"/>
        <w:keepNext w:val="0"/>
        <w:keepLines w:val="0"/>
        <w:widowControl w:val="0"/>
        <w:shd w:val="clear" w:color="auto" w:fill="auto"/>
        <w:bidi w:val="0"/>
        <w:spacing w:before="0" w:after="40" w:line="240" w:lineRule="auto"/>
        <w:ind w:left="0" w:right="0" w:firstLine="740"/>
        <w:jc w:val="both"/>
      </w:pPr>
      <w:r>
        <w:rPr>
          <w:rFonts w:ascii="Times New Roman" w:eastAsia="Times New Roman" w:hAnsi="Times New Roman" w:cs="Times New Roman"/>
          <w:color w:val="000000"/>
          <w:spacing w:val="0"/>
          <w:w w:val="100"/>
          <w:position w:val="0"/>
          <w:lang w:val="en-US" w:eastAsia="en-US" w:bidi="en-US"/>
        </w:rPr>
        <w:t>case(3)</w:t>
      </w:r>
    </w:p>
    <w:p>
      <w:pPr>
        <w:pStyle w:val="Style30"/>
        <w:keepNext w:val="0"/>
        <w:keepLines w:val="0"/>
        <w:widowControl w:val="0"/>
        <w:shd w:val="clear" w:color="auto" w:fill="auto"/>
        <w:bidi w:val="0"/>
        <w:spacing w:before="0" w:after="40" w:line="240" w:lineRule="auto"/>
        <w:ind w:left="1140" w:right="0" w:firstLine="0"/>
        <w:jc w:val="both"/>
      </w:pPr>
      <w:r>
        <w:rPr>
          <w:rFonts w:ascii="Times New Roman" w:eastAsia="Times New Roman" w:hAnsi="Times New Roman" w:cs="Times New Roman"/>
          <w:color w:val="000000"/>
          <w:spacing w:val="0"/>
          <w:w w:val="100"/>
          <w:position w:val="0"/>
          <w:lang w:val="en-US" w:eastAsia="en-US" w:bidi="en-US"/>
        </w:rPr>
        <w:t>spread_signal3 = [spread_signal3 c3 ];</w:t>
      </w:r>
    </w:p>
    <w:p>
      <w:pPr>
        <w:pStyle w:val="Style30"/>
        <w:keepNext w:val="0"/>
        <w:keepLines w:val="0"/>
        <w:widowControl w:val="0"/>
        <w:shd w:val="clear" w:color="auto" w:fill="auto"/>
        <w:bidi w:val="0"/>
        <w:spacing w:before="0" w:after="40" w:line="240" w:lineRule="auto"/>
        <w:ind w:left="1140" w:right="0" w:firstLine="0"/>
        <w:jc w:val="both"/>
      </w:pPr>
      <w:r>
        <w:rPr>
          <w:rFonts w:ascii="Times New Roman" w:eastAsia="Times New Roman" w:hAnsi="Times New Roman" w:cs="Times New Roman"/>
          <w:color w:val="000000"/>
          <w:spacing w:val="0"/>
          <w:w w:val="100"/>
          <w:position w:val="0"/>
          <w:lang w:val="en-US" w:eastAsia="en-US" w:bidi="en-US"/>
        </w:rPr>
        <w:t>help_despread_signal3 = [help_despread_signa!3 s3 ];</w:t>
      </w:r>
    </w:p>
    <w:p>
      <w:pPr>
        <w:pStyle w:val="Style30"/>
        <w:keepNext w:val="0"/>
        <w:keepLines w:val="0"/>
        <w:widowControl w:val="0"/>
        <w:shd w:val="clear" w:color="auto" w:fill="auto"/>
        <w:bidi w:val="0"/>
        <w:spacing w:before="0" w:after="40" w:line="240" w:lineRule="auto"/>
        <w:ind w:left="0" w:right="0" w:firstLine="740"/>
        <w:jc w:val="both"/>
      </w:pPr>
      <w:r>
        <w:rPr>
          <w:rFonts w:ascii="Times New Roman" w:eastAsia="Times New Roman" w:hAnsi="Times New Roman" w:cs="Times New Roman"/>
          <w:color w:val="000000"/>
          <w:spacing w:val="0"/>
          <w:w w:val="100"/>
          <w:position w:val="0"/>
          <w:lang w:val="en-US" w:eastAsia="en-US" w:bidi="en-US"/>
        </w:rPr>
        <w:t>case(4)</w:t>
      </w:r>
    </w:p>
    <w:p>
      <w:pPr>
        <w:pStyle w:val="Style30"/>
        <w:keepNext w:val="0"/>
        <w:keepLines w:val="0"/>
        <w:widowControl w:val="0"/>
        <w:shd w:val="clear" w:color="auto" w:fill="auto"/>
        <w:bidi w:val="0"/>
        <w:spacing w:before="0" w:after="40" w:line="240" w:lineRule="auto"/>
        <w:ind w:left="1140" w:right="0" w:firstLine="0"/>
        <w:jc w:val="both"/>
      </w:pPr>
      <w:r>
        <w:rPr>
          <w:rFonts w:ascii="Times New Roman" w:eastAsia="Times New Roman" w:hAnsi="Times New Roman" w:cs="Times New Roman"/>
          <w:color w:val="000000"/>
          <w:spacing w:val="0"/>
          <w:w w:val="100"/>
          <w:position w:val="0"/>
          <w:lang w:val="en-US" w:eastAsia="en-US" w:bidi="en-US"/>
        </w:rPr>
        <w:t>spread_signal3 = [ spread_signa!3 c4 ];</w:t>
      </w:r>
    </w:p>
    <w:p>
      <w:pPr>
        <w:pStyle w:val="Style30"/>
        <w:keepNext w:val="0"/>
        <w:keepLines w:val="0"/>
        <w:widowControl w:val="0"/>
        <w:shd w:val="clear" w:color="auto" w:fill="auto"/>
        <w:bidi w:val="0"/>
        <w:spacing w:before="0" w:after="40" w:line="240" w:lineRule="auto"/>
        <w:ind w:left="1140" w:right="0" w:firstLine="0"/>
        <w:jc w:val="both"/>
      </w:pPr>
      <w:r>
        <w:rPr>
          <w:rFonts w:ascii="Times New Roman" w:eastAsia="Times New Roman" w:hAnsi="Times New Roman" w:cs="Times New Roman"/>
          <w:color w:val="000000"/>
          <w:spacing w:val="0"/>
          <w:w w:val="100"/>
          <w:position w:val="0"/>
          <w:lang w:val="en-US" w:eastAsia="en-US" w:bidi="en-US"/>
        </w:rPr>
        <w:t>help_despread_signa!3 = [help_despread_signal3 s4 ];</w:t>
      </w:r>
    </w:p>
    <w:p>
      <w:pPr>
        <w:pStyle w:val="Style30"/>
        <w:keepNext w:val="0"/>
        <w:keepLines w:val="0"/>
        <w:widowControl w:val="0"/>
        <w:shd w:val="clear" w:color="auto" w:fill="auto"/>
        <w:bidi w:val="0"/>
        <w:spacing w:before="0" w:after="40" w:line="240" w:lineRule="auto"/>
        <w:ind w:left="0" w:right="0" w:firstLine="740"/>
        <w:jc w:val="both"/>
      </w:pPr>
      <w:r>
        <w:rPr>
          <w:rFonts w:ascii="Times New Roman" w:eastAsia="Times New Roman" w:hAnsi="Times New Roman" w:cs="Times New Roman"/>
          <w:color w:val="000000"/>
          <w:spacing w:val="0"/>
          <w:w w:val="100"/>
          <w:position w:val="0"/>
          <w:lang w:val="en-US" w:eastAsia="en-US" w:bidi="en-US"/>
        </w:rPr>
        <w:t>case</w:t>
      </w:r>
      <w:r>
        <w:rPr>
          <w:rFonts w:ascii="Times New Roman" w:eastAsia="Times New Roman" w:hAnsi="Times New Roman" w:cs="Times New Roman"/>
          <w:color w:val="000000"/>
          <w:spacing w:val="0"/>
          <w:w w:val="100"/>
          <w:position w:val="0"/>
          <w:lang w:val="zh-CN" w:eastAsia="zh-CN" w:bidi="zh-CN"/>
        </w:rPr>
        <w:t>(5</w:t>
      </w:r>
      <w:r>
        <w:rPr>
          <w:rFonts w:ascii="SimSun" w:eastAsia="SimSun" w:hAnsi="SimSun" w:cs="SimSun"/>
          <w:color w:val="000000"/>
          <w:spacing w:val="0"/>
          <w:w w:val="100"/>
          <w:position w:val="0"/>
          <w:lang w:val="zh-CN" w:eastAsia="zh-CN" w:bidi="zh-CN"/>
        </w:rPr>
        <w:t>，</w:t>
      </w:r>
    </w:p>
    <w:p>
      <w:pPr>
        <w:pStyle w:val="Style30"/>
        <w:keepNext w:val="0"/>
        <w:keepLines w:val="0"/>
        <w:widowControl w:val="0"/>
        <w:shd w:val="clear" w:color="auto" w:fill="auto"/>
        <w:bidi w:val="0"/>
        <w:spacing w:before="0" w:after="40" w:line="240" w:lineRule="auto"/>
        <w:ind w:left="1140" w:right="0" w:firstLine="0"/>
        <w:jc w:val="both"/>
      </w:pPr>
      <w:r>
        <w:rPr>
          <w:rFonts w:ascii="Times New Roman" w:eastAsia="Times New Roman" w:hAnsi="Times New Roman" w:cs="Times New Roman"/>
          <w:color w:val="000000"/>
          <w:spacing w:val="0"/>
          <w:w w:val="100"/>
          <w:position w:val="0"/>
          <w:lang w:val="en-US" w:eastAsia="en-US" w:bidi="en-US"/>
        </w:rPr>
        <w:t>spread_signal3 = [spread_signal3 c5];</w:t>
      </w:r>
    </w:p>
    <w:p>
      <w:pPr>
        <w:pStyle w:val="Style30"/>
        <w:keepNext w:val="0"/>
        <w:keepLines w:val="0"/>
        <w:widowControl w:val="0"/>
        <w:shd w:val="clear" w:color="auto" w:fill="auto"/>
        <w:bidi w:val="0"/>
        <w:spacing w:before="0" w:after="40" w:line="240" w:lineRule="auto"/>
        <w:ind w:left="1140" w:right="0" w:firstLine="0"/>
        <w:jc w:val="both"/>
      </w:pPr>
      <w:r>
        <w:rPr>
          <w:rFonts w:ascii="Times New Roman" w:eastAsia="Times New Roman" w:hAnsi="Times New Roman" w:cs="Times New Roman"/>
          <w:color w:val="000000"/>
          <w:spacing w:val="0"/>
          <w:w w:val="100"/>
          <w:position w:val="0"/>
          <w:lang w:val="en-US" w:eastAsia="en-US" w:bidi="en-US"/>
        </w:rPr>
        <w:t>help_despread_signa!3 = [help_despread_signa!3 s5];</w:t>
      </w:r>
    </w:p>
    <w:p>
      <w:pPr>
        <w:pStyle w:val="Style30"/>
        <w:keepNext w:val="0"/>
        <w:keepLines w:val="0"/>
        <w:widowControl w:val="0"/>
        <w:shd w:val="clear" w:color="auto" w:fill="auto"/>
        <w:bidi w:val="0"/>
        <w:spacing w:before="0" w:after="40" w:line="240" w:lineRule="auto"/>
        <w:ind w:left="0" w:right="0" w:firstLine="740"/>
        <w:jc w:val="both"/>
      </w:pPr>
      <w:r>
        <w:rPr>
          <w:rFonts w:ascii="Times New Roman" w:eastAsia="Times New Roman" w:hAnsi="Times New Roman" w:cs="Times New Roman"/>
          <w:color w:val="000000"/>
          <w:spacing w:val="0"/>
          <w:w w:val="100"/>
          <w:position w:val="0"/>
          <w:lang w:val="en-US" w:eastAsia="en-US" w:bidi="en-US"/>
        </w:rPr>
        <w:t>case(6)</w:t>
      </w:r>
    </w:p>
    <w:p>
      <w:pPr>
        <w:pStyle w:val="Style30"/>
        <w:keepNext w:val="0"/>
        <w:keepLines w:val="0"/>
        <w:widowControl w:val="0"/>
        <w:shd w:val="clear" w:color="auto" w:fill="auto"/>
        <w:bidi w:val="0"/>
        <w:spacing w:before="0" w:after="40" w:line="240" w:lineRule="auto"/>
        <w:ind w:left="1140" w:right="0" w:firstLine="0"/>
        <w:jc w:val="both"/>
      </w:pPr>
      <w:r>
        <w:rPr>
          <w:rFonts w:ascii="Times New Roman" w:eastAsia="Times New Roman" w:hAnsi="Times New Roman" w:cs="Times New Roman"/>
          <w:color w:val="000000"/>
          <w:spacing w:val="0"/>
          <w:w w:val="100"/>
          <w:position w:val="0"/>
          <w:lang w:val="en-US" w:eastAsia="en-US" w:bidi="en-US"/>
        </w:rPr>
        <w:t>spread_signal3 = [spread_signal3 c6 ];</w:t>
      </w:r>
    </w:p>
    <w:p>
      <w:pPr>
        <w:pStyle w:val="Style30"/>
        <w:keepNext w:val="0"/>
        <w:keepLines w:val="0"/>
        <w:widowControl w:val="0"/>
        <w:shd w:val="clear" w:color="auto" w:fill="auto"/>
        <w:bidi w:val="0"/>
        <w:spacing w:before="0" w:after="40" w:line="240" w:lineRule="auto"/>
        <w:ind w:left="1140" w:right="0" w:firstLine="0"/>
        <w:jc w:val="both"/>
      </w:pPr>
      <w:r>
        <w:rPr>
          <w:rFonts w:ascii="Times New Roman" w:eastAsia="Times New Roman" w:hAnsi="Times New Roman" w:cs="Times New Roman"/>
          <w:color w:val="000000"/>
          <w:spacing w:val="0"/>
          <w:w w:val="100"/>
          <w:position w:val="0"/>
          <w:lang w:val="en-US" w:eastAsia="en-US" w:bidi="en-US"/>
        </w:rPr>
        <w:t>help_despread_signal3 = [help_despread_signal3 s6];</w:t>
      </w:r>
    </w:p>
    <w:p>
      <w:pPr>
        <w:pStyle w:val="Style30"/>
        <w:keepNext w:val="0"/>
        <w:keepLines w:val="0"/>
        <w:widowControl w:val="0"/>
        <w:shd w:val="clear" w:color="auto" w:fill="auto"/>
        <w:bidi w:val="0"/>
        <w:spacing w:before="0" w:after="40" w:line="240" w:lineRule="auto"/>
        <w:ind w:left="0" w:right="0" w:firstLine="740"/>
        <w:jc w:val="both"/>
      </w:pPr>
      <w:r>
        <w:rPr>
          <w:rFonts w:ascii="Times New Roman" w:eastAsia="Times New Roman" w:hAnsi="Times New Roman" w:cs="Times New Roman"/>
          <w:color w:val="000000"/>
          <w:spacing w:val="0"/>
          <w:w w:val="100"/>
          <w:position w:val="0"/>
          <w:lang w:val="en-US" w:eastAsia="en-US" w:bidi="en-US"/>
        </w:rPr>
        <w:t>case(7)</w:t>
      </w:r>
    </w:p>
    <w:p>
      <w:pPr>
        <w:pStyle w:val="Style30"/>
        <w:keepNext w:val="0"/>
        <w:keepLines w:val="0"/>
        <w:widowControl w:val="0"/>
        <w:shd w:val="clear" w:color="auto" w:fill="auto"/>
        <w:bidi w:val="0"/>
        <w:spacing w:before="0" w:after="40" w:line="240" w:lineRule="auto"/>
        <w:ind w:left="1140" w:right="0" w:firstLine="0"/>
        <w:jc w:val="both"/>
      </w:pPr>
      <w:r>
        <w:rPr>
          <w:rFonts w:ascii="Times New Roman" w:eastAsia="Times New Roman" w:hAnsi="Times New Roman" w:cs="Times New Roman"/>
          <w:color w:val="000000"/>
          <w:spacing w:val="0"/>
          <w:w w:val="100"/>
          <w:position w:val="0"/>
          <w:lang w:val="en-US" w:eastAsia="en-US" w:bidi="en-US"/>
        </w:rPr>
        <w:t>spread_signal3 = [ spread_signal3 c7 ];</w:t>
      </w:r>
    </w:p>
    <w:p>
      <w:pPr>
        <w:pStyle w:val="Style30"/>
        <w:keepNext w:val="0"/>
        <w:keepLines w:val="0"/>
        <w:widowControl w:val="0"/>
        <w:shd w:val="clear" w:color="auto" w:fill="auto"/>
        <w:bidi w:val="0"/>
        <w:spacing w:before="0" w:after="40" w:line="240" w:lineRule="auto"/>
        <w:ind w:left="1140" w:right="0" w:firstLine="0"/>
        <w:jc w:val="both"/>
      </w:pPr>
      <w:r>
        <w:rPr>
          <w:rFonts w:ascii="Times New Roman" w:eastAsia="Times New Roman" w:hAnsi="Times New Roman" w:cs="Times New Roman"/>
          <w:color w:val="000000"/>
          <w:spacing w:val="0"/>
          <w:w w:val="100"/>
          <w:position w:val="0"/>
          <w:lang w:val="en-US" w:eastAsia="en-US" w:bidi="en-US"/>
        </w:rPr>
        <w:t>help despread signal3 = [help_despread_signal3 s7 ];</w:t>
      </w:r>
    </w:p>
    <w:p>
      <w:pPr>
        <w:pStyle w:val="Style30"/>
        <w:keepNext w:val="0"/>
        <w:keepLines w:val="0"/>
        <w:widowControl w:val="0"/>
        <w:shd w:val="clear" w:color="auto" w:fill="auto"/>
        <w:bidi w:val="0"/>
        <w:spacing w:before="0" w:after="40" w:line="240" w:lineRule="auto"/>
        <w:ind w:left="0" w:right="0" w:firstLine="740"/>
        <w:jc w:val="both"/>
      </w:pPr>
      <w:r>
        <w:rPr>
          <w:rFonts w:ascii="Times New Roman" w:eastAsia="Times New Roman" w:hAnsi="Times New Roman" w:cs="Times New Roman"/>
          <w:color w:val="000000"/>
          <w:spacing w:val="0"/>
          <w:w w:val="100"/>
          <w:position w:val="0"/>
          <w:lang w:val="en-US" w:eastAsia="en-US" w:bidi="en-US"/>
        </w:rPr>
        <w:t>case(O)</w:t>
      </w:r>
    </w:p>
    <w:p>
      <w:pPr>
        <w:pStyle w:val="Style30"/>
        <w:keepNext w:val="0"/>
        <w:keepLines w:val="0"/>
        <w:widowControl w:val="0"/>
        <w:shd w:val="clear" w:color="auto" w:fill="auto"/>
        <w:bidi w:val="0"/>
        <w:spacing w:before="0" w:after="40" w:line="240" w:lineRule="auto"/>
        <w:ind w:left="1140" w:right="0" w:firstLine="0"/>
        <w:jc w:val="both"/>
      </w:pPr>
      <w:r>
        <w:rPr>
          <w:rFonts w:ascii="Times New Roman" w:eastAsia="Times New Roman" w:hAnsi="Times New Roman" w:cs="Times New Roman"/>
          <w:color w:val="000000"/>
          <w:spacing w:val="0"/>
          <w:w w:val="100"/>
          <w:position w:val="0"/>
          <w:lang w:val="en-US" w:eastAsia="en-US" w:bidi="en-US"/>
        </w:rPr>
        <w:t>spread_signal3 = [ spread_signal3 c8];</w:t>
      </w:r>
    </w:p>
    <w:p>
      <w:pPr>
        <w:pStyle w:val="Style30"/>
        <w:keepNext w:val="0"/>
        <w:keepLines w:val="0"/>
        <w:widowControl w:val="0"/>
        <w:shd w:val="clear" w:color="auto" w:fill="auto"/>
        <w:bidi w:val="0"/>
        <w:spacing w:before="0" w:after="40" w:line="240" w:lineRule="auto"/>
        <w:ind w:left="1140" w:right="0" w:firstLine="0"/>
        <w:jc w:val="both"/>
      </w:pPr>
      <w:r>
        <w:rPr>
          <w:rFonts w:ascii="Times New Roman" w:eastAsia="Times New Roman" w:hAnsi="Times New Roman" w:cs="Times New Roman"/>
          <w:color w:val="000000"/>
          <w:spacing w:val="0"/>
          <w:w w:val="100"/>
          <w:position w:val="0"/>
          <w:lang w:val="en-US" w:eastAsia="en-US" w:bidi="en-US"/>
        </w:rPr>
        <w:t>help_despread_signal3 = [help_despread_signal3 s8];</w:t>
      </w:r>
    </w:p>
    <w:p>
      <w:pPr>
        <w:pStyle w:val="Style30"/>
        <w:keepNext w:val="0"/>
        <w:keepLines w:val="0"/>
        <w:widowControl w:val="0"/>
        <w:shd w:val="clear" w:color="auto" w:fill="auto"/>
        <w:bidi w:val="0"/>
        <w:spacing w:before="0" w:after="40" w:line="240" w:lineRule="auto"/>
        <w:ind w:left="0" w:right="0" w:firstLine="360"/>
        <w:jc w:val="left"/>
        <w:sectPr>
          <w:headerReference w:type="default" r:id="rId879"/>
          <w:footerReference w:type="default" r:id="rId880"/>
          <w:headerReference w:type="even" r:id="rId881"/>
          <w:footerReference w:type="even" r:id="rId882"/>
          <w:footnotePr>
            <w:pos w:val="pageBottom"/>
            <w:numFmt w:val="decimal"/>
            <w:numRestart w:val="continuous"/>
          </w:footnotePr>
          <w:pgSz w:w="10239" w:h="15475"/>
          <w:pgMar w:top="835" w:right="757" w:bottom="1033" w:left="757" w:header="0" w:footer="605" w:gutter="398"/>
          <w:cols w:space="720"/>
          <w:noEndnote/>
          <w:rtlGutter/>
          <w:docGrid w:linePitch="360"/>
        </w:sectPr>
      </w:pPr>
      <w:r>
        <w:rPr>
          <w:rFonts w:ascii="Times New Roman" w:eastAsia="Times New Roman" w:hAnsi="Times New Roman" w:cs="Times New Roman"/>
          <w:color w:val="000000"/>
          <w:spacing w:val="0"/>
          <w:w w:val="100"/>
          <w:position w:val="0"/>
          <w:lang w:val="en-US" w:eastAsia="en-US" w:bidi="en-US"/>
        </w:rPr>
        <w:t xml:space="preserve">end </w:t>
      </w: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bidi w:val="0"/>
        <w:spacing w:before="0" w:after="0" w:line="298" w:lineRule="auto"/>
        <w:ind w:left="0" w:right="0" w:firstLine="0"/>
        <w:jc w:val="left"/>
      </w:pPr>
      <w:r>
        <w:rPr>
          <w:rFonts w:ascii="Times New Roman" w:eastAsia="Times New Roman" w:hAnsi="Times New Roman" w:cs="Times New Roman"/>
          <w:color w:val="000000"/>
          <w:spacing w:val="0"/>
          <w:w w:val="100"/>
          <w:position w:val="0"/>
          <w:lang w:val="en-US" w:eastAsia="en-US" w:bidi="en-US"/>
        </w:rPr>
        <w:t>for k = 1:63</w:t>
      </w:r>
    </w:p>
    <w:p>
      <w:pPr>
        <w:pStyle w:val="Style30"/>
        <w:keepNext w:val="0"/>
        <w:keepLines w:val="0"/>
        <w:widowControl w:val="0"/>
        <w:shd w:val="clear" w:color="auto" w:fill="auto"/>
        <w:bidi w:val="0"/>
        <w:spacing w:before="0" w:after="0" w:line="298" w:lineRule="auto"/>
        <w:ind w:left="0" w:right="0" w:firstLine="360"/>
        <w:jc w:val="left"/>
      </w:pPr>
      <w:r>
        <w:rPr>
          <w:rFonts w:ascii="Times New Roman" w:eastAsia="Times New Roman" w:hAnsi="Times New Roman" w:cs="Times New Roman"/>
          <w:color w:val="000000"/>
          <w:spacing w:val="0"/>
          <w:w w:val="100"/>
          <w:position w:val="0"/>
          <w:lang w:val="en-US" w:eastAsia="en-US" w:bidi="en-US"/>
        </w:rPr>
        <w:t>c = fh_seq4(k);</w:t>
      </w:r>
    </w:p>
    <w:p>
      <w:pPr>
        <w:pStyle w:val="Style30"/>
        <w:keepNext w:val="0"/>
        <w:keepLines w:val="0"/>
        <w:widowControl w:val="0"/>
        <w:shd w:val="clear" w:color="auto" w:fill="auto"/>
        <w:bidi w:val="0"/>
        <w:spacing w:before="0" w:after="0" w:line="298" w:lineRule="auto"/>
        <w:ind w:left="0" w:right="0" w:firstLine="360"/>
        <w:jc w:val="left"/>
      </w:pPr>
      <w:r>
        <w:rPr>
          <w:rFonts w:ascii="Times New Roman" w:eastAsia="Times New Roman" w:hAnsi="Times New Roman" w:cs="Times New Roman"/>
          <w:color w:val="000000"/>
          <w:spacing w:val="0"/>
          <w:w w:val="100"/>
          <w:position w:val="0"/>
          <w:lang w:val="en-US" w:eastAsia="en-US" w:bidi="en-US"/>
        </w:rPr>
        <w:t>switch(c)</w:t>
      </w:r>
    </w:p>
    <w:p>
      <w:pPr>
        <w:pStyle w:val="Style30"/>
        <w:keepNext w:val="0"/>
        <w:keepLines w:val="0"/>
        <w:widowControl w:val="0"/>
        <w:shd w:val="clear" w:color="auto" w:fill="auto"/>
        <w:bidi w:val="0"/>
        <w:spacing w:before="0" w:after="0" w:line="298" w:lineRule="auto"/>
        <w:ind w:left="0" w:right="0" w:firstLine="840"/>
        <w:jc w:val="left"/>
      </w:pPr>
      <w:r>
        <w:rPr>
          <w:rFonts w:ascii="Times New Roman" w:eastAsia="Times New Roman" w:hAnsi="Times New Roman" w:cs="Times New Roman"/>
          <w:color w:val="000000"/>
          <w:spacing w:val="0"/>
          <w:w w:val="100"/>
          <w:position w:val="0"/>
          <w:lang w:val="en-US" w:eastAsia="en-US" w:bidi="en-US"/>
        </w:rPr>
        <w:t>case(l)</w:t>
      </w:r>
    </w:p>
    <w:p>
      <w:pPr>
        <w:pStyle w:val="Style30"/>
        <w:keepNext w:val="0"/>
        <w:keepLines w:val="0"/>
        <w:widowControl w:val="0"/>
        <w:shd w:val="clear" w:color="auto" w:fill="auto"/>
        <w:tabs>
          <w:tab w:pos="5172" w:val="left"/>
        </w:tabs>
        <w:bidi w:val="0"/>
        <w:spacing w:before="0" w:after="0" w:line="298" w:lineRule="auto"/>
        <w:ind w:left="1140" w:right="0" w:firstLine="0"/>
        <w:jc w:val="left"/>
      </w:pPr>
      <w:r>
        <w:rPr>
          <w:rFonts w:ascii="Times New Roman" w:eastAsia="Times New Roman" w:hAnsi="Times New Roman" w:cs="Times New Roman"/>
          <w:color w:val="000000"/>
          <w:spacing w:val="0"/>
          <w:w w:val="100"/>
          <w:position w:val="0"/>
          <w:lang w:val="en-US" w:eastAsia="en-US" w:bidi="en-US"/>
        </w:rPr>
        <w:t>spread_signal4 = [ spread_signal4 cl];</w:t>
        <w:tab/>
      </w:r>
      <w:r>
        <w:rPr>
          <w:rFonts w:ascii="SimSun" w:eastAsia="SimSun" w:hAnsi="SimSun" w:cs="SimSun"/>
          <w:color w:val="000000"/>
          <w:spacing w:val="0"/>
          <w:w w:val="100"/>
          <w:position w:val="0"/>
          <w:lang w:val="zh-CN" w:eastAsia="zh-CN" w:bidi="zh-CN"/>
        </w:rPr>
        <w:t xml:space="preserve">% </w:t>
      </w:r>
      <w:r>
        <w:rPr>
          <w:rFonts w:ascii="SimSun" w:eastAsia="SimSun" w:hAnsi="SimSun" w:cs="SimSun"/>
          <w:color w:val="000000"/>
          <w:spacing w:val="0"/>
          <w:w w:val="100"/>
          <w:position w:val="0"/>
          <w:lang w:val="zh-TW" w:eastAsia="zh-TW" w:bidi="zh-TW"/>
        </w:rPr>
        <w:t>形成限机载频序列</w:t>
      </w:r>
    </w:p>
    <w:p>
      <w:pPr>
        <w:pStyle w:val="Style30"/>
        <w:keepNext w:val="0"/>
        <w:keepLines w:val="0"/>
        <w:widowControl w:val="0"/>
        <w:shd w:val="clear" w:color="auto" w:fill="auto"/>
        <w:tabs>
          <w:tab w:pos="6062" w:val="left"/>
        </w:tabs>
        <w:bidi w:val="0"/>
        <w:spacing w:before="0" w:after="0" w:line="298" w:lineRule="auto"/>
        <w:ind w:left="1140" w:right="0" w:firstLine="0"/>
        <w:jc w:val="left"/>
      </w:pPr>
      <w:r>
        <w:rPr>
          <w:rFonts w:ascii="Times New Roman" w:eastAsia="Times New Roman" w:hAnsi="Times New Roman" w:cs="Times New Roman"/>
          <w:color w:val="000000"/>
          <w:spacing w:val="0"/>
          <w:w w:val="100"/>
          <w:position w:val="0"/>
          <w:lang w:val="en-US" w:eastAsia="en-US" w:bidi="en-US"/>
        </w:rPr>
        <w:t>help_despread_signa!4 = [help_despread_signa!4 si ];</w:t>
        <w:tab/>
      </w:r>
      <w:r>
        <w:rPr>
          <w:rFonts w:ascii="SimSun" w:eastAsia="SimSun" w:hAnsi="SimSun" w:cs="SimSun"/>
          <w:color w:val="000000"/>
          <w:spacing w:val="0"/>
          <w:w w:val="100"/>
          <w:position w:val="0"/>
          <w:lang w:val="zh-CN" w:eastAsia="zh-CN" w:bidi="zh-CN"/>
        </w:rPr>
        <w:t xml:space="preserve">% </w:t>
      </w:r>
      <w:r>
        <w:rPr>
          <w:rFonts w:ascii="SimSun" w:eastAsia="SimSun" w:hAnsi="SimSun" w:cs="SimSun"/>
          <w:color w:val="000000"/>
          <w:spacing w:val="0"/>
          <w:w w:val="100"/>
          <w:position w:val="0"/>
          <w:lang w:val="zh-TW" w:eastAsia="zh-TW" w:bidi="zh-TW"/>
        </w:rPr>
        <w:t>形成随机辅助载频序列</w:t>
      </w:r>
    </w:p>
    <w:p>
      <w:pPr>
        <w:pStyle w:val="Style26"/>
        <w:keepNext w:val="0"/>
        <w:keepLines w:val="0"/>
        <w:widowControl w:val="0"/>
        <w:shd w:val="clear" w:color="auto" w:fill="auto"/>
        <w:bidi w:val="0"/>
        <w:spacing w:before="0" w:after="0" w:line="257" w:lineRule="exact"/>
        <w:ind w:left="0" w:right="0" w:firstLine="0"/>
        <w:jc w:val="left"/>
      </w:pPr>
      <w:r>
        <w:rPr>
          <w:color w:val="000000"/>
          <w:spacing w:val="0"/>
          <w:w w:val="100"/>
          <w:position w:val="0"/>
        </w:rPr>
        <w:t>(解调时用)</w:t>
      </w:r>
    </w:p>
    <w:p>
      <w:pPr>
        <w:pStyle w:val="Style30"/>
        <w:keepNext w:val="0"/>
        <w:keepLines w:val="0"/>
        <w:widowControl w:val="0"/>
        <w:shd w:val="clear" w:color="auto" w:fill="auto"/>
        <w:bidi w:val="0"/>
        <w:spacing w:before="0" w:after="0" w:line="298" w:lineRule="auto"/>
        <w:ind w:left="0" w:right="0" w:firstLine="760"/>
        <w:jc w:val="left"/>
      </w:pPr>
      <w:r>
        <w:rPr>
          <w:rFonts w:ascii="Times New Roman" w:eastAsia="Times New Roman" w:hAnsi="Times New Roman" w:cs="Times New Roman"/>
          <w:color w:val="000000"/>
          <w:spacing w:val="0"/>
          <w:w w:val="100"/>
          <w:position w:val="0"/>
          <w:lang w:val="en-US" w:eastAsia="en-US" w:bidi="en-US"/>
        </w:rPr>
        <w:t>case(2)</w:t>
      </w:r>
    </w:p>
    <w:p>
      <w:pPr>
        <w:pStyle w:val="Style30"/>
        <w:keepNext w:val="0"/>
        <w:keepLines w:val="0"/>
        <w:widowControl w:val="0"/>
        <w:shd w:val="clear" w:color="auto" w:fill="auto"/>
        <w:bidi w:val="0"/>
        <w:spacing w:before="0" w:after="0" w:line="298" w:lineRule="auto"/>
        <w:ind w:left="1140" w:right="0" w:firstLine="0"/>
        <w:jc w:val="left"/>
      </w:pPr>
      <w:r>
        <w:rPr>
          <w:rFonts w:ascii="Times New Roman" w:eastAsia="Times New Roman" w:hAnsi="Times New Roman" w:cs="Times New Roman"/>
          <w:color w:val="000000"/>
          <w:spacing w:val="0"/>
          <w:w w:val="100"/>
          <w:position w:val="0"/>
          <w:lang w:val="en-US" w:eastAsia="en-US" w:bidi="en-US"/>
        </w:rPr>
        <w:t>spread_ s ignal4 = [spread_signal4 c2];</w:t>
      </w:r>
    </w:p>
    <w:p>
      <w:pPr>
        <w:pStyle w:val="Style30"/>
        <w:keepNext w:val="0"/>
        <w:keepLines w:val="0"/>
        <w:widowControl w:val="0"/>
        <w:shd w:val="clear" w:color="auto" w:fill="auto"/>
        <w:bidi w:val="0"/>
        <w:spacing w:before="0" w:after="0" w:line="298" w:lineRule="auto"/>
        <w:ind w:left="1140" w:right="0" w:firstLine="0"/>
        <w:jc w:val="left"/>
      </w:pPr>
      <w:r>
        <w:rPr>
          <w:rFonts w:ascii="Times New Roman" w:eastAsia="Times New Roman" w:hAnsi="Times New Roman" w:cs="Times New Roman"/>
          <w:color w:val="000000"/>
          <w:spacing w:val="0"/>
          <w:w w:val="100"/>
          <w:position w:val="0"/>
          <w:lang w:val="en-US" w:eastAsia="en-US" w:bidi="en-US"/>
        </w:rPr>
        <w:t>help_despread_signal4 = [help_despread_signal4 s2];</w:t>
      </w:r>
    </w:p>
    <w:p>
      <w:pPr>
        <w:pStyle w:val="Style30"/>
        <w:keepNext w:val="0"/>
        <w:keepLines w:val="0"/>
        <w:widowControl w:val="0"/>
        <w:shd w:val="clear" w:color="auto" w:fill="auto"/>
        <w:tabs>
          <w:tab w:pos="5172" w:val="left"/>
          <w:tab w:pos="5260" w:val="left"/>
          <w:tab w:pos="5579" w:val="left"/>
          <w:tab w:pos="5641" w:val="left"/>
          <w:tab w:pos="6253" w:val="left"/>
        </w:tabs>
        <w:bidi w:val="0"/>
        <w:spacing w:before="0" w:after="0" w:line="298" w:lineRule="auto"/>
        <w:ind w:left="0" w:right="0" w:firstLine="760"/>
        <w:jc w:val="left"/>
      </w:pPr>
      <w:r>
        <w:rPr>
          <w:rFonts w:ascii="Times New Roman" w:eastAsia="Times New Roman" w:hAnsi="Times New Roman" w:cs="Times New Roman"/>
          <w:color w:val="000000"/>
          <w:spacing w:val="0"/>
          <w:w w:val="100"/>
          <w:position w:val="0"/>
          <w:lang w:val="en-US" w:eastAsia="en-US" w:bidi="en-US"/>
        </w:rPr>
        <w:t>case(3)</w:t>
        <w:tab/>
      </w:r>
      <w:r>
        <w:rPr>
          <w:u w:val="single"/>
        </w:rPr>
        <w:t xml:space="preserve"> </w:t>
        <w:tab/>
      </w:r>
      <w:r>
        <w:rPr>
          <w:u w:val="single"/>
        </w:rPr>
        <w:t xml:space="preserve"> </w:t>
        <w:tab/>
      </w:r>
      <w:r>
        <w:rPr>
          <w:u w:val="single"/>
        </w:rPr>
        <w:t xml:space="preserve"> </w:t>
        <w:tab/>
      </w:r>
      <w:r>
        <w:rPr>
          <w:u w:val="single"/>
        </w:rPr>
        <w:t xml:space="preserve"> </w:t>
        <w:tab/>
      </w:r>
    </w:p>
    <w:p>
      <w:pPr>
        <w:pStyle w:val="Style30"/>
        <w:keepNext w:val="0"/>
        <w:keepLines w:val="0"/>
        <w:widowControl w:val="0"/>
        <w:shd w:val="clear" w:color="auto" w:fill="auto"/>
        <w:bidi w:val="0"/>
        <w:spacing w:before="0" w:after="0" w:line="298" w:lineRule="auto"/>
        <w:ind w:left="1140" w:right="0" w:firstLine="0"/>
        <w:jc w:val="left"/>
      </w:pPr>
      <w:r>
        <w:rPr>
          <w:rFonts w:ascii="Times New Roman" w:eastAsia="Times New Roman" w:hAnsi="Times New Roman" w:cs="Times New Roman"/>
          <w:color w:val="000000"/>
          <w:spacing w:val="0"/>
          <w:w w:val="100"/>
          <w:position w:val="0"/>
          <w:lang w:val="en-US" w:eastAsia="en-US" w:bidi="en-US"/>
        </w:rPr>
        <w:t>spread_signal4 = [spread_signa14 c3]</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help_despread_signal4 = [help_despread_signal4 s3 ];</w:t>
      </w:r>
    </w:p>
    <w:p>
      <w:pPr>
        <w:pStyle w:val="Style30"/>
        <w:keepNext w:val="0"/>
        <w:keepLines w:val="0"/>
        <w:widowControl w:val="0"/>
        <w:shd w:val="clear" w:color="auto" w:fill="auto"/>
        <w:tabs>
          <w:tab w:pos="6325" w:val="left"/>
        </w:tabs>
        <w:bidi w:val="0"/>
        <w:spacing w:before="0" w:after="0" w:line="298" w:lineRule="auto"/>
        <w:ind w:left="0" w:right="0" w:firstLine="760"/>
        <w:jc w:val="left"/>
      </w:pPr>
      <w:r>
        <w:rPr>
          <w:rFonts w:ascii="Times New Roman" w:eastAsia="Times New Roman" w:hAnsi="Times New Roman" w:cs="Times New Roman"/>
          <w:color w:val="000000"/>
          <w:spacing w:val="0"/>
          <w:w w:val="100"/>
          <w:position w:val="0"/>
          <w:lang w:val="en-US" w:eastAsia="en-US" w:bidi="en-US"/>
        </w:rPr>
        <w:t>case(4)</w:t>
        <w:tab/>
        <w:t>,</w:t>
      </w:r>
    </w:p>
    <w:p>
      <w:pPr>
        <w:pStyle w:val="Style30"/>
        <w:keepNext w:val="0"/>
        <w:keepLines w:val="0"/>
        <w:widowControl w:val="0"/>
        <w:shd w:val="clear" w:color="auto" w:fill="auto"/>
        <w:bidi w:val="0"/>
        <w:spacing w:before="0" w:after="0" w:line="298" w:lineRule="auto"/>
        <w:ind w:left="1140" w:right="0" w:firstLine="0"/>
        <w:jc w:val="left"/>
      </w:pPr>
      <w:r>
        <w:rPr>
          <w:rFonts w:ascii="Times New Roman" w:eastAsia="Times New Roman" w:hAnsi="Times New Roman" w:cs="Times New Roman"/>
          <w:color w:val="000000"/>
          <w:spacing w:val="0"/>
          <w:w w:val="100"/>
          <w:position w:val="0"/>
          <w:lang w:val="en-US" w:eastAsia="en-US" w:bidi="en-US"/>
        </w:rPr>
        <w:t>spread_ s ignal 4 = [ s p read_ s igna 14 c4 ];</w:t>
      </w:r>
    </w:p>
    <w:p>
      <w:pPr>
        <w:pStyle w:val="Style30"/>
        <w:keepNext w:val="0"/>
        <w:keepLines w:val="0"/>
        <w:widowControl w:val="0"/>
        <w:shd w:val="clear" w:color="auto" w:fill="auto"/>
        <w:bidi w:val="0"/>
        <w:spacing w:before="0" w:after="0" w:line="298" w:lineRule="auto"/>
        <w:ind w:left="1140" w:right="0" w:firstLine="0"/>
        <w:jc w:val="left"/>
      </w:pPr>
      <w:r>
        <w:rPr>
          <w:rFonts w:ascii="Times New Roman" w:eastAsia="Times New Roman" w:hAnsi="Times New Roman" w:cs="Times New Roman"/>
          <w:color w:val="000000"/>
          <w:spacing w:val="0"/>
          <w:w w:val="100"/>
          <w:position w:val="0"/>
          <w:lang w:val="en-US" w:eastAsia="en-US" w:bidi="en-US"/>
        </w:rPr>
        <w:t>help_despread_signal4 = [ help_despread_signal4 s4]</w:t>
      </w:r>
      <w:r>
        <w:rPr>
          <w:rFonts w:ascii="SimSun" w:eastAsia="SimSun" w:hAnsi="SimSun" w:cs="SimSun"/>
          <w:color w:val="000000"/>
          <w:spacing w:val="0"/>
          <w:w w:val="100"/>
          <w:position w:val="0"/>
          <w:lang w:val="en-US" w:eastAsia="en-US" w:bidi="en-US"/>
        </w:rPr>
        <w:t>；</w:t>
      </w:r>
    </w:p>
    <w:p>
      <w:pPr>
        <w:pStyle w:val="Style30"/>
        <w:keepNext w:val="0"/>
        <w:keepLines w:val="0"/>
        <w:widowControl w:val="0"/>
        <w:shd w:val="clear" w:color="auto" w:fill="auto"/>
        <w:bidi w:val="0"/>
        <w:spacing w:before="0" w:after="0" w:line="298" w:lineRule="auto"/>
        <w:ind w:left="0" w:right="0" w:firstLine="760"/>
        <w:jc w:val="left"/>
      </w:pPr>
      <w:r>
        <w:rPr>
          <w:rFonts w:ascii="Times New Roman" w:eastAsia="Times New Roman" w:hAnsi="Times New Roman" w:cs="Times New Roman"/>
          <w:color w:val="000000"/>
          <w:spacing w:val="0"/>
          <w:w w:val="100"/>
          <w:position w:val="0"/>
          <w:lang w:val="en-US" w:eastAsia="en-US" w:bidi="en-US"/>
        </w:rPr>
        <w:t>case(5)</w:t>
      </w:r>
    </w:p>
    <w:p>
      <w:pPr>
        <w:pStyle w:val="Style30"/>
        <w:keepNext w:val="0"/>
        <w:keepLines w:val="0"/>
        <w:widowControl w:val="0"/>
        <w:shd w:val="clear" w:color="auto" w:fill="auto"/>
        <w:bidi w:val="0"/>
        <w:spacing w:before="0" w:after="0" w:line="298" w:lineRule="auto"/>
        <w:ind w:left="1140" w:right="0" w:firstLine="0"/>
        <w:jc w:val="left"/>
      </w:pPr>
      <w:r>
        <w:rPr>
          <w:rFonts w:ascii="Times New Roman" w:eastAsia="Times New Roman" w:hAnsi="Times New Roman" w:cs="Times New Roman"/>
          <w:color w:val="000000"/>
          <w:spacing w:val="0"/>
          <w:w w:val="100"/>
          <w:position w:val="0"/>
          <w:lang w:val="en-US" w:eastAsia="en-US" w:bidi="en-US"/>
        </w:rPr>
        <w:t>spread_ s igna 14 = [ spread_ s ignal 4 c5 ];</w:t>
      </w:r>
    </w:p>
    <w:p>
      <w:pPr>
        <w:pStyle w:val="Style57"/>
        <w:keepNext w:val="0"/>
        <w:keepLines w:val="0"/>
        <w:widowControl w:val="0"/>
        <w:shd w:val="clear" w:color="auto" w:fill="auto"/>
        <w:tabs>
          <w:tab w:pos="8047" w:val="left"/>
        </w:tabs>
        <w:bidi w:val="0"/>
        <w:spacing w:before="0" w:after="0" w:line="298" w:lineRule="auto"/>
        <w:ind w:left="1140" w:right="0" w:firstLine="0"/>
        <w:jc w:val="left"/>
        <w:rPr>
          <w:sz w:val="18"/>
          <w:szCs w:val="18"/>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8"/>
          <w:szCs w:val="18"/>
          <w:lang w:val="en-US" w:eastAsia="en-US" w:bidi="en-US"/>
        </w:rPr>
        <w:t>help_despread_signa!4 = [help_despread_signal4 s5];</w:t>
        <w:tab/>
        <w:t>,</w:t>
      </w:r>
    </w:p>
    <w:p>
      <w:pPr>
        <w:pStyle w:val="Style57"/>
        <w:keepNext w:val="0"/>
        <w:keepLines w:val="0"/>
        <w:widowControl w:val="0"/>
        <w:shd w:val="clear" w:color="auto" w:fill="auto"/>
        <w:tabs>
          <w:tab w:pos="5692" w:val="left"/>
        </w:tabs>
        <w:bidi w:val="0"/>
        <w:spacing w:before="0" w:after="0" w:line="298"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case(6)</w:t>
        <w:tab/>
      </w:r>
      <w:r>
        <w:rPr>
          <w:rFonts w:ascii="Times New Roman" w:eastAsia="Times New Roman" w:hAnsi="Times New Roman" w:cs="Times New Roman"/>
          <w:color w:val="000000"/>
          <w:spacing w:val="0"/>
          <w:w w:val="100"/>
          <w:position w:val="0"/>
          <w:sz w:val="18"/>
          <w:szCs w:val="18"/>
          <w:lang w:val="zh-CN" w:eastAsia="zh-CN" w:bidi="zh-CN"/>
        </w:rPr>
        <w:t>-</w:t>
      </w:r>
    </w:p>
    <w:p>
      <w:pPr>
        <w:pStyle w:val="Style57"/>
        <w:keepNext w:val="0"/>
        <w:keepLines w:val="0"/>
        <w:widowControl w:val="0"/>
        <w:shd w:val="clear" w:color="auto" w:fill="auto"/>
        <w:tabs>
          <w:tab w:pos="6859" w:val="left"/>
        </w:tabs>
        <w:bidi w:val="0"/>
        <w:spacing w:before="0" w:after="0" w:line="298" w:lineRule="auto"/>
        <w:ind w:left="114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spread_signal4 = [spread_signal4 c6 ];</w:t>
        <w:tab/>
      </w:r>
      <w:r>
        <w:rPr>
          <w:rFonts w:ascii="Times New Roman" w:eastAsia="Times New Roman" w:hAnsi="Times New Roman" w:cs="Times New Roman"/>
          <w:color w:val="000000"/>
          <w:spacing w:val="0"/>
          <w:w w:val="100"/>
          <w:position w:val="0"/>
          <w:sz w:val="18"/>
          <w:szCs w:val="18"/>
          <w:vertAlign w:val="superscript"/>
          <w:lang w:val="en-US" w:eastAsia="en-US" w:bidi="en-US"/>
        </w:rPr>
        <w:t>T</w:t>
      </w:r>
      <w:r>
        <w:fldChar w:fldCharType="end"/>
      </w:r>
    </w:p>
    <w:p>
      <w:pPr>
        <w:pStyle w:val="Style30"/>
        <w:keepNext w:val="0"/>
        <w:keepLines w:val="0"/>
        <w:widowControl w:val="0"/>
        <w:shd w:val="clear" w:color="auto" w:fill="auto"/>
        <w:bidi w:val="0"/>
        <w:spacing w:before="0" w:after="0" w:line="298" w:lineRule="auto"/>
        <w:ind w:left="1140" w:right="0" w:firstLine="0"/>
        <w:jc w:val="left"/>
      </w:pPr>
      <w:r>
        <w:rPr>
          <w:rFonts w:ascii="Times New Roman" w:eastAsia="Times New Roman" w:hAnsi="Times New Roman" w:cs="Times New Roman"/>
          <w:color w:val="000000"/>
          <w:spacing w:val="0"/>
          <w:w w:val="100"/>
          <w:position w:val="0"/>
          <w:lang w:val="en-US" w:eastAsia="en-US" w:bidi="en-US"/>
        </w:rPr>
        <w:t>help_despread_signal4 = [help_despread_signal4 s6 ];</w:t>
      </w:r>
    </w:p>
    <w:p>
      <w:pPr>
        <w:pStyle w:val="Style30"/>
        <w:keepNext w:val="0"/>
        <w:keepLines w:val="0"/>
        <w:widowControl w:val="0"/>
        <w:shd w:val="clear" w:color="auto" w:fill="auto"/>
        <w:bidi w:val="0"/>
        <w:spacing w:before="0" w:after="0" w:line="298" w:lineRule="auto"/>
        <w:ind w:left="0" w:right="0" w:firstLine="760"/>
        <w:jc w:val="left"/>
      </w:pPr>
      <w:r>
        <w:rPr>
          <w:rFonts w:ascii="Times New Roman" w:eastAsia="Times New Roman" w:hAnsi="Times New Roman" w:cs="Times New Roman"/>
          <w:color w:val="000000"/>
          <w:spacing w:val="0"/>
          <w:w w:val="100"/>
          <w:position w:val="0"/>
          <w:lang w:val="en-US" w:eastAsia="en-US" w:bidi="en-US"/>
        </w:rPr>
        <w:t>case(7)</w:t>
      </w:r>
    </w:p>
    <w:p>
      <w:pPr>
        <w:pStyle w:val="Style30"/>
        <w:keepNext w:val="0"/>
        <w:keepLines w:val="0"/>
        <w:widowControl w:val="0"/>
        <w:shd w:val="clear" w:color="auto" w:fill="auto"/>
        <w:bidi w:val="0"/>
        <w:spacing w:before="0" w:after="0" w:line="298" w:lineRule="auto"/>
        <w:ind w:left="1140" w:right="0" w:firstLine="0"/>
        <w:jc w:val="left"/>
      </w:pPr>
      <w:r>
        <w:rPr>
          <w:rFonts w:ascii="Times New Roman" w:eastAsia="Times New Roman" w:hAnsi="Times New Roman" w:cs="Times New Roman"/>
          <w:color w:val="000000"/>
          <w:spacing w:val="0"/>
          <w:w w:val="100"/>
          <w:position w:val="0"/>
          <w:lang w:val="en-US" w:eastAsia="en-US" w:bidi="en-US"/>
        </w:rPr>
        <w:t>spread_signal4 = [ spread_signal4 c7 ];</w:t>
      </w:r>
    </w:p>
    <w:p>
      <w:pPr>
        <w:pStyle w:val="Style30"/>
        <w:keepNext w:val="0"/>
        <w:keepLines w:val="0"/>
        <w:widowControl w:val="0"/>
        <w:shd w:val="clear" w:color="auto" w:fill="auto"/>
        <w:bidi w:val="0"/>
        <w:spacing w:before="0" w:after="0" w:line="298" w:lineRule="auto"/>
        <w:ind w:left="1140" w:right="0" w:firstLine="0"/>
        <w:jc w:val="left"/>
      </w:pPr>
      <w:r>
        <w:rPr>
          <w:rFonts w:ascii="Times New Roman" w:eastAsia="Times New Roman" w:hAnsi="Times New Roman" w:cs="Times New Roman"/>
          <w:color w:val="000000"/>
          <w:spacing w:val="0"/>
          <w:w w:val="100"/>
          <w:position w:val="0"/>
          <w:lang w:val="en-US" w:eastAsia="en-US" w:bidi="en-US"/>
        </w:rPr>
        <w:t>he 1 p_despread_s ignal4 = [ help_despread_s ignal4 s7 ];</w:t>
      </w:r>
    </w:p>
    <w:p>
      <w:pPr>
        <w:pStyle w:val="Style30"/>
        <w:keepNext w:val="0"/>
        <w:keepLines w:val="0"/>
        <w:widowControl w:val="0"/>
        <w:shd w:val="clear" w:color="auto" w:fill="auto"/>
        <w:bidi w:val="0"/>
        <w:spacing w:before="0" w:after="0" w:line="298" w:lineRule="auto"/>
        <w:ind w:left="0" w:right="0" w:firstLine="760"/>
        <w:jc w:val="left"/>
      </w:pPr>
      <w:r>
        <w:rPr>
          <w:rFonts w:ascii="Times New Roman" w:eastAsia="Times New Roman" w:hAnsi="Times New Roman" w:cs="Times New Roman"/>
          <w:color w:val="000000"/>
          <w:spacing w:val="0"/>
          <w:w w:val="100"/>
          <w:position w:val="0"/>
          <w:lang w:val="en-US" w:eastAsia="en-US" w:bidi="en-US"/>
        </w:rPr>
        <w:t>case(O)</w:t>
      </w:r>
    </w:p>
    <w:p>
      <w:pPr>
        <w:pStyle w:val="Style30"/>
        <w:keepNext w:val="0"/>
        <w:keepLines w:val="0"/>
        <w:widowControl w:val="0"/>
        <w:shd w:val="clear" w:color="auto" w:fill="auto"/>
        <w:bidi w:val="0"/>
        <w:spacing w:before="0" w:after="0" w:line="298" w:lineRule="auto"/>
        <w:ind w:left="1140" w:right="0" w:firstLine="0"/>
        <w:jc w:val="left"/>
      </w:pPr>
      <w:r>
        <w:rPr>
          <w:rFonts w:ascii="Times New Roman" w:eastAsia="Times New Roman" w:hAnsi="Times New Roman" w:cs="Times New Roman"/>
          <w:color w:val="000000"/>
          <w:spacing w:val="0"/>
          <w:w w:val="100"/>
          <w:position w:val="0"/>
          <w:lang w:val="en-US" w:eastAsia="en-US" w:bidi="en-US"/>
        </w:rPr>
        <w:t>spread_signal4 = [spread_signal4 c8];</w:t>
      </w:r>
    </w:p>
    <w:p>
      <w:pPr>
        <w:pStyle w:val="Style30"/>
        <w:keepNext w:val="0"/>
        <w:keepLines w:val="0"/>
        <w:widowControl w:val="0"/>
        <w:shd w:val="clear" w:color="auto" w:fill="auto"/>
        <w:bidi w:val="0"/>
        <w:spacing w:before="0" w:after="0" w:line="298" w:lineRule="auto"/>
        <w:ind w:left="1140" w:right="0" w:firstLine="0"/>
        <w:jc w:val="left"/>
      </w:pPr>
      <w:r>
        <w:rPr>
          <w:rFonts w:ascii="Times New Roman" w:eastAsia="Times New Roman" w:hAnsi="Times New Roman" w:cs="Times New Roman"/>
          <w:color w:val="000000"/>
          <w:spacing w:val="0"/>
          <w:w w:val="100"/>
          <w:position w:val="0"/>
          <w:lang w:val="en-US" w:eastAsia="en-US" w:bidi="en-US"/>
        </w:rPr>
        <w:t>help_despread_signal4 = [help_despread_signa!4 s8];</w:t>
      </w:r>
    </w:p>
    <w:p>
      <w:pPr>
        <w:widowControl w:val="0"/>
        <w:spacing w:line="1" w:lineRule="exact"/>
      </w:pPr>
      <w:r>
        <mc:AlternateContent>
          <mc:Choice Requires="wps">
            <w:drawing>
              <wp:anchor distT="0" distB="0" distL="0" distR="0" simplePos="0" relativeHeight="125829937" behindDoc="0" locked="0" layoutInCell="1" allowOverlap="1">
                <wp:simplePos x="0" y="0"/>
                <wp:positionH relativeFrom="margin">
                  <wp:posOffset>13970</wp:posOffset>
                </wp:positionH>
                <wp:positionV relativeFrom="paragraph">
                  <wp:posOffset>0</wp:posOffset>
                </wp:positionV>
                <wp:extent cx="2847975" cy="1812290"/>
                <wp:wrapTopAndBottom/>
                <wp:docPr id="1415" name="Shape 1415"/>
                <a:graphic xmlns:a="http://schemas.openxmlformats.org/drawingml/2006/main">
                  <a:graphicData uri="http://schemas.microsoft.com/office/word/2010/wordprocessingShape">
                    <wps:wsp>
                      <wps:cNvSpPr txBox="1"/>
                      <wps:spPr>
                        <a:xfrm>
                          <a:ext cx="2847975" cy="1812290"/>
                        </a:xfrm>
                        <a:prstGeom prst="rect"/>
                        <a:noFill/>
                      </wps:spPr>
                      <wps:txbx>
                        <w:txbxContent>
                          <w:p>
                            <w:pPr>
                              <w:pStyle w:val="Style30"/>
                              <w:keepNext w:val="0"/>
                              <w:keepLines w:val="0"/>
                              <w:widowControl w:val="0"/>
                              <w:shd w:val="clear" w:color="auto" w:fill="auto"/>
                              <w:bidi w:val="0"/>
                              <w:spacing w:before="0" w:after="0" w:line="300" w:lineRule="auto"/>
                              <w:ind w:left="0" w:right="0" w:firstLine="380"/>
                              <w:jc w:val="left"/>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lang w:val="en-US" w:eastAsia="en-US" w:bidi="en-US"/>
                              </w:rPr>
                              <w:t>Spreading BPSK Signal into wider band with total freq_hopped_sigl = signail. f r eq_ hopped_ s ig2 = signal 2. f r eq_ hopped_ s ig3 = signal 3. f req_ hopped_ s ig4 = signal4. subplot(4,1,2); plot(freq£hopped_sigl) axis(L - 100 3100 - 1.5 1.5]); title( '\bf\it</w:t>
                            </w:r>
                            <w:r>
                              <w:rPr>
                                <w:rFonts w:ascii="SimSun" w:eastAsia="SimSun" w:hAnsi="SimSun" w:cs="SimSun"/>
                                <w:color w:val="000000"/>
                                <w:spacing w:val="0"/>
                                <w:w w:val="100"/>
                                <w:position w:val="0"/>
                                <w:lang w:val="zh-TW" w:eastAsia="zh-TW" w:bidi="zh-TW"/>
                              </w:rPr>
                              <w:t>扩频调制信号</w:t>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txbxContent>
                      </wps:txbx>
                      <wps:bodyPr lIns="0" tIns="0" rIns="0" bIns="0">
                        <a:noAutoFit/>
                      </wps:bodyPr>
                    </wps:wsp>
                  </a:graphicData>
                </a:graphic>
              </wp:anchor>
            </w:drawing>
          </mc:Choice>
          <mc:Fallback>
            <w:pict>
              <v:shape id="_x0000_s2441" type="#_x0000_t202" style="position:absolute;margin-left:1.1000000000000001pt;margin-top:0;width:224.25pt;height:142.70000000000002pt;z-index:-125828816;mso-wrap-distance-left:0;mso-wrap-distance-right:0;mso-position-horizontal-relative:margin" filled="f" stroked="f">
                <v:textbox inset="0,0,0,0">
                  <w:txbxContent>
                    <w:p>
                      <w:pPr>
                        <w:pStyle w:val="Style30"/>
                        <w:keepNext w:val="0"/>
                        <w:keepLines w:val="0"/>
                        <w:widowControl w:val="0"/>
                        <w:shd w:val="clear" w:color="auto" w:fill="auto"/>
                        <w:bidi w:val="0"/>
                        <w:spacing w:before="0" w:after="0" w:line="300" w:lineRule="auto"/>
                        <w:ind w:left="0" w:right="0" w:firstLine="380"/>
                        <w:jc w:val="left"/>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lang w:val="en-US" w:eastAsia="en-US" w:bidi="en-US"/>
                        </w:rPr>
                        <w:t>Spreading BPSK Signal into wider band with total freq_hopped_sigl = signail. f r eq_ hopped_ s ig2 = signal 2. f r eq_ hopped_ s ig3 = signal 3. f req_ hopped_ s ig4 = signal4. subplot(4,1,2); plot(freq£hopped_sigl) axis(L - 100 3100 - 1.5 1.5]); title( '\bf\it</w:t>
                      </w:r>
                      <w:r>
                        <w:rPr>
                          <w:rFonts w:ascii="SimSun" w:eastAsia="SimSun" w:hAnsi="SimSun" w:cs="SimSun"/>
                          <w:color w:val="000000"/>
                          <w:spacing w:val="0"/>
                          <w:w w:val="100"/>
                          <w:position w:val="0"/>
                          <w:lang w:val="zh-TW" w:eastAsia="zh-TW" w:bidi="zh-TW"/>
                        </w:rPr>
                        <w:t>扩频调制信号</w:t>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txbxContent>
                </v:textbox>
                <w10:wrap type="topAndBottom" anchorx="margin"/>
              </v:shape>
            </w:pict>
          </mc:Fallback>
        </mc:AlternateContent>
      </w:r>
      <w:r>
        <mc:AlternateContent>
          <mc:Choice Requires="wps">
            <w:drawing>
              <wp:anchor distT="476885" distB="698500" distL="0" distR="0" simplePos="0" relativeHeight="125829939" behindDoc="0" locked="0" layoutInCell="1" allowOverlap="1">
                <wp:simplePos x="0" y="0"/>
                <wp:positionH relativeFrom="margin">
                  <wp:posOffset>1568450</wp:posOffset>
                </wp:positionH>
                <wp:positionV relativeFrom="paragraph">
                  <wp:posOffset>476885</wp:posOffset>
                </wp:positionV>
                <wp:extent cx="979805" cy="636905"/>
                <wp:wrapTopAndBottom/>
                <wp:docPr id="1417" name="Shape 1417"/>
                <a:graphic xmlns:a="http://schemas.openxmlformats.org/drawingml/2006/main">
                  <a:graphicData uri="http://schemas.microsoft.com/office/word/2010/wordprocessingShape">
                    <wps:wsp>
                      <wps:cNvSpPr txBox="1"/>
                      <wps:spPr>
                        <a:xfrm>
                          <a:ext cx="979805" cy="636905"/>
                        </a:xfrm>
                        <a:prstGeom prst="rect"/>
                        <a:noFill/>
                      </wps:spPr>
                      <wps:txbx>
                        <w:txbxContent>
                          <w:p>
                            <w:pPr>
                              <w:pStyle w:val="Style30"/>
                              <w:keepNext w:val="0"/>
                              <w:keepLines w:val="0"/>
                              <w:widowControl w:val="0"/>
                              <w:numPr>
                                <w:ilvl w:val="0"/>
                                <w:numId w:val="167"/>
                              </w:numPr>
                              <w:shd w:val="clear" w:color="auto" w:fill="auto"/>
                              <w:tabs>
                                <w:tab w:pos="149" w:val="left"/>
                              </w:tabs>
                              <w:bidi w:val="0"/>
                              <w:spacing w:before="0" w:after="40" w:line="240" w:lineRule="auto"/>
                              <w:ind w:left="0" w:right="0" w:firstLine="0"/>
                              <w:jc w:val="left"/>
                            </w:pPr>
                            <w:bookmarkStart w:id="574" w:name="bookmark574"/>
                            <w:bookmarkEnd w:id="574"/>
                            <w:r>
                              <w:rPr>
                                <w:rFonts w:ascii="Times New Roman" w:eastAsia="Times New Roman" w:hAnsi="Times New Roman" w:cs="Times New Roman"/>
                                <w:color w:val="000000"/>
                                <w:spacing w:val="0"/>
                                <w:w w:val="100"/>
                                <w:position w:val="0"/>
                                <w:lang w:val="en-US" w:eastAsia="en-US" w:bidi="en-US"/>
                              </w:rPr>
                              <w:t>spread_ s ignal1;</w:t>
                            </w:r>
                          </w:p>
                          <w:p>
                            <w:pPr>
                              <w:pStyle w:val="Style30"/>
                              <w:keepNext w:val="0"/>
                              <w:keepLines w:val="0"/>
                              <w:widowControl w:val="0"/>
                              <w:numPr>
                                <w:ilvl w:val="0"/>
                                <w:numId w:val="167"/>
                              </w:numPr>
                              <w:shd w:val="clear" w:color="auto" w:fill="auto"/>
                              <w:tabs>
                                <w:tab w:pos="149" w:val="left"/>
                              </w:tabs>
                              <w:bidi w:val="0"/>
                              <w:spacing w:before="0" w:after="40" w:line="240" w:lineRule="auto"/>
                              <w:ind w:left="0" w:right="0" w:firstLine="0"/>
                              <w:jc w:val="left"/>
                            </w:pPr>
                            <w:bookmarkStart w:id="575" w:name="bookmark575"/>
                            <w:bookmarkEnd w:id="575"/>
                            <w:r>
                              <w:rPr>
                                <w:rFonts w:ascii="Times New Roman" w:eastAsia="Times New Roman" w:hAnsi="Times New Roman" w:cs="Times New Roman"/>
                                <w:color w:val="000000"/>
                                <w:spacing w:val="0"/>
                                <w:w w:val="100"/>
                                <w:position w:val="0"/>
                                <w:lang w:val="en-US" w:eastAsia="en-US" w:bidi="en-US"/>
                              </w:rPr>
                              <w:t>spread_ s ignal2;</w:t>
                            </w:r>
                          </w:p>
                          <w:p>
                            <w:pPr>
                              <w:pStyle w:val="Style30"/>
                              <w:keepNext w:val="0"/>
                              <w:keepLines w:val="0"/>
                              <w:widowControl w:val="0"/>
                              <w:numPr>
                                <w:ilvl w:val="0"/>
                                <w:numId w:val="167"/>
                              </w:numPr>
                              <w:shd w:val="clear" w:color="auto" w:fill="auto"/>
                              <w:tabs>
                                <w:tab w:pos="149" w:val="left"/>
                              </w:tabs>
                              <w:bidi w:val="0"/>
                              <w:spacing w:before="0" w:after="40" w:line="240" w:lineRule="auto"/>
                              <w:ind w:left="0" w:right="0" w:firstLine="0"/>
                              <w:jc w:val="left"/>
                            </w:pPr>
                            <w:bookmarkStart w:id="576" w:name="bookmark576"/>
                            <w:bookmarkEnd w:id="576"/>
                            <w:r>
                              <w:rPr>
                                <w:rFonts w:ascii="Times New Roman" w:eastAsia="Times New Roman" w:hAnsi="Times New Roman" w:cs="Times New Roman"/>
                                <w:color w:val="000000"/>
                                <w:spacing w:val="0"/>
                                <w:w w:val="100"/>
                                <w:position w:val="0"/>
                                <w:lang w:val="en-US" w:eastAsia="en-US" w:bidi="en-US"/>
                              </w:rPr>
                              <w:t>spread.signa13;</w:t>
                            </w:r>
                          </w:p>
                          <w:p>
                            <w:pPr>
                              <w:pStyle w:val="Style30"/>
                              <w:keepNext w:val="0"/>
                              <w:keepLines w:val="0"/>
                              <w:widowControl w:val="0"/>
                              <w:numPr>
                                <w:ilvl w:val="0"/>
                                <w:numId w:val="167"/>
                              </w:numPr>
                              <w:shd w:val="clear" w:color="auto" w:fill="auto"/>
                              <w:tabs>
                                <w:tab w:pos="154" w:val="left"/>
                              </w:tabs>
                              <w:bidi w:val="0"/>
                              <w:spacing w:before="0" w:after="40" w:line="240" w:lineRule="auto"/>
                              <w:ind w:left="0" w:right="0" w:firstLine="0"/>
                              <w:jc w:val="left"/>
                            </w:pPr>
                            <w:bookmarkStart w:id="577" w:name="bookmark577"/>
                            <w:bookmarkEnd w:id="577"/>
                            <w:r>
                              <w:rPr>
                                <w:rFonts w:ascii="Times New Roman" w:eastAsia="Times New Roman" w:hAnsi="Times New Roman" w:cs="Times New Roman"/>
                                <w:color w:val="000000"/>
                                <w:spacing w:val="0"/>
                                <w:w w:val="100"/>
                                <w:position w:val="0"/>
                                <w:lang w:val="en-US" w:eastAsia="en-US" w:bidi="en-US"/>
                              </w:rPr>
                              <w:t>spread_signal4;</w:t>
                            </w:r>
                          </w:p>
                        </w:txbxContent>
                      </wps:txbx>
                      <wps:bodyPr lIns="0" tIns="0" rIns="0" bIns="0">
                        <a:noAutoFit/>
                      </wps:bodyPr>
                    </wps:wsp>
                  </a:graphicData>
                </a:graphic>
              </wp:anchor>
            </w:drawing>
          </mc:Choice>
          <mc:Fallback>
            <w:pict>
              <v:shape id="_x0000_s2443" type="#_x0000_t202" style="position:absolute;margin-left:123.5pt;margin-top:37.550000000000004pt;width:77.150000000000006pt;height:50.149999999999999pt;z-index:-125828814;mso-wrap-distance-left:0;mso-wrap-distance-top:37.550000000000004pt;mso-wrap-distance-right:0;mso-wrap-distance-bottom:55.pt;mso-position-horizontal-relative:margin" filled="f" stroked="f">
                <v:textbox inset="0,0,0,0">
                  <w:txbxContent>
                    <w:p>
                      <w:pPr>
                        <w:pStyle w:val="Style30"/>
                        <w:keepNext w:val="0"/>
                        <w:keepLines w:val="0"/>
                        <w:widowControl w:val="0"/>
                        <w:numPr>
                          <w:ilvl w:val="0"/>
                          <w:numId w:val="167"/>
                        </w:numPr>
                        <w:shd w:val="clear" w:color="auto" w:fill="auto"/>
                        <w:tabs>
                          <w:tab w:pos="149" w:val="left"/>
                        </w:tabs>
                        <w:bidi w:val="0"/>
                        <w:spacing w:before="0" w:after="40" w:line="240" w:lineRule="auto"/>
                        <w:ind w:left="0" w:right="0" w:firstLine="0"/>
                        <w:jc w:val="left"/>
                      </w:pPr>
                      <w:bookmarkStart w:id="574" w:name="bookmark574"/>
                      <w:bookmarkEnd w:id="574"/>
                      <w:r>
                        <w:rPr>
                          <w:rFonts w:ascii="Times New Roman" w:eastAsia="Times New Roman" w:hAnsi="Times New Roman" w:cs="Times New Roman"/>
                          <w:color w:val="000000"/>
                          <w:spacing w:val="0"/>
                          <w:w w:val="100"/>
                          <w:position w:val="0"/>
                          <w:lang w:val="en-US" w:eastAsia="en-US" w:bidi="en-US"/>
                        </w:rPr>
                        <w:t>spread_ s ignal1;</w:t>
                      </w:r>
                    </w:p>
                    <w:p>
                      <w:pPr>
                        <w:pStyle w:val="Style30"/>
                        <w:keepNext w:val="0"/>
                        <w:keepLines w:val="0"/>
                        <w:widowControl w:val="0"/>
                        <w:numPr>
                          <w:ilvl w:val="0"/>
                          <w:numId w:val="167"/>
                        </w:numPr>
                        <w:shd w:val="clear" w:color="auto" w:fill="auto"/>
                        <w:tabs>
                          <w:tab w:pos="149" w:val="left"/>
                        </w:tabs>
                        <w:bidi w:val="0"/>
                        <w:spacing w:before="0" w:after="40" w:line="240" w:lineRule="auto"/>
                        <w:ind w:left="0" w:right="0" w:firstLine="0"/>
                        <w:jc w:val="left"/>
                      </w:pPr>
                      <w:bookmarkStart w:id="575" w:name="bookmark575"/>
                      <w:bookmarkEnd w:id="575"/>
                      <w:r>
                        <w:rPr>
                          <w:rFonts w:ascii="Times New Roman" w:eastAsia="Times New Roman" w:hAnsi="Times New Roman" w:cs="Times New Roman"/>
                          <w:color w:val="000000"/>
                          <w:spacing w:val="0"/>
                          <w:w w:val="100"/>
                          <w:position w:val="0"/>
                          <w:lang w:val="en-US" w:eastAsia="en-US" w:bidi="en-US"/>
                        </w:rPr>
                        <w:t>spread_ s ignal2;</w:t>
                      </w:r>
                    </w:p>
                    <w:p>
                      <w:pPr>
                        <w:pStyle w:val="Style30"/>
                        <w:keepNext w:val="0"/>
                        <w:keepLines w:val="0"/>
                        <w:widowControl w:val="0"/>
                        <w:numPr>
                          <w:ilvl w:val="0"/>
                          <w:numId w:val="167"/>
                        </w:numPr>
                        <w:shd w:val="clear" w:color="auto" w:fill="auto"/>
                        <w:tabs>
                          <w:tab w:pos="149" w:val="left"/>
                        </w:tabs>
                        <w:bidi w:val="0"/>
                        <w:spacing w:before="0" w:after="40" w:line="240" w:lineRule="auto"/>
                        <w:ind w:left="0" w:right="0" w:firstLine="0"/>
                        <w:jc w:val="left"/>
                      </w:pPr>
                      <w:bookmarkStart w:id="576" w:name="bookmark576"/>
                      <w:bookmarkEnd w:id="576"/>
                      <w:r>
                        <w:rPr>
                          <w:rFonts w:ascii="Times New Roman" w:eastAsia="Times New Roman" w:hAnsi="Times New Roman" w:cs="Times New Roman"/>
                          <w:color w:val="000000"/>
                          <w:spacing w:val="0"/>
                          <w:w w:val="100"/>
                          <w:position w:val="0"/>
                          <w:lang w:val="en-US" w:eastAsia="en-US" w:bidi="en-US"/>
                        </w:rPr>
                        <w:t>spread.signa13;</w:t>
                      </w:r>
                    </w:p>
                    <w:p>
                      <w:pPr>
                        <w:pStyle w:val="Style30"/>
                        <w:keepNext w:val="0"/>
                        <w:keepLines w:val="0"/>
                        <w:widowControl w:val="0"/>
                        <w:numPr>
                          <w:ilvl w:val="0"/>
                          <w:numId w:val="167"/>
                        </w:numPr>
                        <w:shd w:val="clear" w:color="auto" w:fill="auto"/>
                        <w:tabs>
                          <w:tab w:pos="154" w:val="left"/>
                        </w:tabs>
                        <w:bidi w:val="0"/>
                        <w:spacing w:before="0" w:after="40" w:line="240" w:lineRule="auto"/>
                        <w:ind w:left="0" w:right="0" w:firstLine="0"/>
                        <w:jc w:val="left"/>
                      </w:pPr>
                      <w:bookmarkStart w:id="577" w:name="bookmark577"/>
                      <w:bookmarkEnd w:id="577"/>
                      <w:r>
                        <w:rPr>
                          <w:rFonts w:ascii="Times New Roman" w:eastAsia="Times New Roman" w:hAnsi="Times New Roman" w:cs="Times New Roman"/>
                          <w:color w:val="000000"/>
                          <w:spacing w:val="0"/>
                          <w:w w:val="100"/>
                          <w:position w:val="0"/>
                          <w:lang w:val="en-US" w:eastAsia="en-US" w:bidi="en-US"/>
                        </w:rPr>
                        <w:t>spread_signal4;</w:t>
                      </w:r>
                    </w:p>
                  </w:txbxContent>
                </v:textbox>
                <w10:wrap type="topAndBottom" anchorx="margin"/>
              </v:shape>
            </w:pict>
          </mc:Fallback>
        </mc:AlternateContent>
      </w:r>
      <w:r>
        <mc:AlternateContent>
          <mc:Choice Requires="wps">
            <w:drawing>
              <wp:anchor distT="313690" distB="1351915" distL="0" distR="0" simplePos="0" relativeHeight="125829941" behindDoc="0" locked="0" layoutInCell="1" allowOverlap="1">
                <wp:simplePos x="0" y="0"/>
                <wp:positionH relativeFrom="margin">
                  <wp:posOffset>2877820</wp:posOffset>
                </wp:positionH>
                <wp:positionV relativeFrom="paragraph">
                  <wp:posOffset>313690</wp:posOffset>
                </wp:positionV>
                <wp:extent cx="140335" cy="146685"/>
                <wp:wrapTopAndBottom/>
                <wp:docPr id="1419" name="Shape 1419"/>
                <a:graphic xmlns:a="http://schemas.openxmlformats.org/drawingml/2006/main">
                  <a:graphicData uri="http://schemas.microsoft.com/office/word/2010/wordprocessingShape">
                    <wps:wsp>
                      <wps:cNvSpPr txBox="1"/>
                      <wps:spPr>
                        <a:xfrm>
                          <a:ext cx="140335" cy="14668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of</w:t>
                            </w:r>
                          </w:p>
                        </w:txbxContent>
                      </wps:txbx>
                      <wps:bodyPr wrap="none" lIns="0" tIns="0" rIns="0" bIns="0">
                        <a:noAutoFit/>
                      </wps:bodyPr>
                    </wps:wsp>
                  </a:graphicData>
                </a:graphic>
              </wp:anchor>
            </w:drawing>
          </mc:Choice>
          <mc:Fallback>
            <w:pict>
              <v:shape id="_x0000_s2445" type="#_x0000_t202" style="position:absolute;margin-left:226.59999999999999pt;margin-top:24.699999999999999pt;width:11.050000000000001pt;height:11.550000000000001pt;z-index:-125828812;mso-wrap-distance-left:0;mso-wrap-distance-top:24.699999999999999pt;mso-wrap-distance-right:0;mso-wrap-distance-bottom:106.45pt;mso-position-horizontal-relative:margin" filled="f" stroked="f">
                <v:textbox inset="0,0,0,0">
                  <w:txbxContent>
                    <w:p>
                      <w:pPr>
                        <w:pStyle w:val="Style3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of</w:t>
                      </w:r>
                    </w:p>
                  </w:txbxContent>
                </v:textbox>
                <w10:wrap type="topAndBottom" anchorx="margin"/>
              </v:shape>
            </w:pict>
          </mc:Fallback>
        </mc:AlternateContent>
      </w:r>
      <w:r>
        <mc:AlternateContent>
          <mc:Choice Requires="wps">
            <w:drawing>
              <wp:anchor distT="313690" distB="701675" distL="0" distR="0" simplePos="0" relativeHeight="125829943" behindDoc="0" locked="0" layoutInCell="1" allowOverlap="1">
                <wp:simplePos x="0" y="0"/>
                <wp:positionH relativeFrom="margin">
                  <wp:posOffset>3034665</wp:posOffset>
                </wp:positionH>
                <wp:positionV relativeFrom="paragraph">
                  <wp:posOffset>313690</wp:posOffset>
                </wp:positionV>
                <wp:extent cx="1260475" cy="796925"/>
                <wp:wrapTopAndBottom/>
                <wp:docPr id="1421" name="Shape 1421"/>
                <a:graphic xmlns:a="http://schemas.openxmlformats.org/drawingml/2006/main">
                  <a:graphicData uri="http://schemas.microsoft.com/office/word/2010/wordprocessingShape">
                    <wps:wsp>
                      <wps:cNvSpPr txBox="1"/>
                      <wps:spPr>
                        <a:xfrm>
                          <a:ext cx="1260475" cy="796925"/>
                        </a:xfrm>
                        <a:prstGeom prst="rect"/>
                        <a:noFill/>
                      </wps:spPr>
                      <wps:txbx>
                        <w:txbxContent>
                          <w:p>
                            <w:pPr>
                              <w:pStyle w:val="Style30"/>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 xml:space="preserve">8 </w:t>
                            </w:r>
                            <w:r>
                              <w:rPr>
                                <w:rFonts w:ascii="Times New Roman" w:eastAsia="Times New Roman" w:hAnsi="Times New Roman" w:cs="Times New Roman"/>
                                <w:color w:val="000000"/>
                                <w:spacing w:val="0"/>
                                <w:w w:val="100"/>
                                <w:position w:val="0"/>
                                <w:lang w:val="en-US" w:eastAsia="en-US" w:bidi="en-US"/>
                              </w:rPr>
                              <w:t>frequencies</w:t>
                            </w:r>
                          </w:p>
                          <w:p>
                            <w:pPr>
                              <w:pStyle w:val="Style26"/>
                              <w:keepNext w:val="0"/>
                              <w:keepLines w:val="0"/>
                              <w:widowControl w:val="0"/>
                              <w:shd w:val="clear" w:color="auto" w:fill="auto"/>
                              <w:bidi w:val="0"/>
                              <w:spacing w:before="0" w:after="40" w:line="240" w:lineRule="auto"/>
                              <w:ind w:left="0" w:right="0" w:firstLine="400"/>
                              <w:jc w:val="left"/>
                            </w:pPr>
                            <w:r>
                              <w:rPr>
                                <w:color w:val="000000"/>
                                <w:spacing w:val="0"/>
                                <w:w w:val="100"/>
                                <w:position w:val="0"/>
                              </w:rPr>
                              <w:t>%扩频调制，信号</w:t>
                            </w:r>
                            <w:r>
                              <w:rPr>
                                <w:rFonts w:ascii="Times New Roman" w:eastAsia="Times New Roman" w:hAnsi="Times New Roman" w:cs="Times New Roman"/>
                                <w:color w:val="000000"/>
                                <w:spacing w:val="0"/>
                                <w:w w:val="100"/>
                                <w:position w:val="0"/>
                              </w:rPr>
                              <w:t>1</w:t>
                            </w:r>
                          </w:p>
                          <w:p>
                            <w:pPr>
                              <w:pStyle w:val="Style26"/>
                              <w:keepNext w:val="0"/>
                              <w:keepLines w:val="0"/>
                              <w:widowControl w:val="0"/>
                              <w:shd w:val="clear" w:color="auto" w:fill="auto"/>
                              <w:bidi w:val="0"/>
                              <w:spacing w:before="0" w:after="40" w:line="240" w:lineRule="auto"/>
                              <w:ind w:left="0" w:right="0" w:firstLine="400"/>
                              <w:jc w:val="left"/>
                            </w:pPr>
                            <w:r>
                              <w:rPr>
                                <w:color w:val="000000"/>
                                <w:spacing w:val="0"/>
                                <w:w w:val="100"/>
                                <w:position w:val="0"/>
                              </w:rPr>
                              <w:t>%扩频调制，信号</w:t>
                            </w:r>
                            <w:r>
                              <w:rPr>
                                <w:rFonts w:ascii="Times New Roman" w:eastAsia="Times New Roman" w:hAnsi="Times New Roman" w:cs="Times New Roman"/>
                                <w:color w:val="000000"/>
                                <w:spacing w:val="0"/>
                                <w:w w:val="100"/>
                                <w:position w:val="0"/>
                              </w:rPr>
                              <w:t>2</w:t>
                            </w:r>
                          </w:p>
                          <w:p>
                            <w:pPr>
                              <w:pStyle w:val="Style26"/>
                              <w:keepNext w:val="0"/>
                              <w:keepLines w:val="0"/>
                              <w:widowControl w:val="0"/>
                              <w:shd w:val="clear" w:color="auto" w:fill="auto"/>
                              <w:bidi w:val="0"/>
                              <w:spacing w:before="0" w:after="40" w:line="240" w:lineRule="auto"/>
                              <w:ind w:left="0" w:right="0" w:firstLine="400"/>
                              <w:jc w:val="left"/>
                            </w:pPr>
                            <w:r>
                              <w:rPr>
                                <w:color w:val="000000"/>
                                <w:spacing w:val="0"/>
                                <w:w w:val="100"/>
                                <w:position w:val="0"/>
                              </w:rPr>
                              <w:t>%扩频调制，信号</w:t>
                            </w:r>
                            <w:r>
                              <w:rPr>
                                <w:rFonts w:ascii="Times New Roman" w:eastAsia="Times New Roman" w:hAnsi="Times New Roman" w:cs="Times New Roman"/>
                                <w:color w:val="000000"/>
                                <w:spacing w:val="0"/>
                                <w:w w:val="100"/>
                                <w:position w:val="0"/>
                              </w:rPr>
                              <w:t>3</w:t>
                            </w:r>
                          </w:p>
                          <w:p>
                            <w:pPr>
                              <w:pStyle w:val="Style26"/>
                              <w:keepNext w:val="0"/>
                              <w:keepLines w:val="0"/>
                              <w:widowControl w:val="0"/>
                              <w:shd w:val="clear" w:color="auto" w:fill="auto"/>
                              <w:bidi w:val="0"/>
                              <w:spacing w:before="0" w:after="40" w:line="240" w:lineRule="auto"/>
                              <w:ind w:left="0" w:right="0" w:firstLine="400"/>
                              <w:jc w:val="left"/>
                            </w:pPr>
                            <w:r>
                              <w:rPr>
                                <w:color w:val="000000"/>
                                <w:spacing w:val="0"/>
                                <w:w w:val="100"/>
                                <w:position w:val="0"/>
                              </w:rPr>
                              <w:t>%扩频调制，信号</w:t>
                            </w:r>
                            <w:r>
                              <w:rPr>
                                <w:rFonts w:ascii="Times New Roman" w:eastAsia="Times New Roman" w:hAnsi="Times New Roman" w:cs="Times New Roman"/>
                                <w:color w:val="000000"/>
                                <w:spacing w:val="0"/>
                                <w:w w:val="100"/>
                                <w:position w:val="0"/>
                              </w:rPr>
                              <w:t>4</w:t>
                            </w:r>
                          </w:p>
                        </w:txbxContent>
                      </wps:txbx>
                      <wps:bodyPr lIns="0" tIns="0" rIns="0" bIns="0">
                        <a:noAutoFit/>
                      </wps:bodyPr>
                    </wps:wsp>
                  </a:graphicData>
                </a:graphic>
              </wp:anchor>
            </w:drawing>
          </mc:Choice>
          <mc:Fallback>
            <w:pict>
              <v:shape id="_x0000_s2447" type="#_x0000_t202" style="position:absolute;margin-left:238.95000000000002pt;margin-top:24.699999999999999pt;width:99.25pt;height:62.75pt;z-index:-125828810;mso-wrap-distance-left:0;mso-wrap-distance-top:24.699999999999999pt;mso-wrap-distance-right:0;mso-wrap-distance-bottom:55.25pt;mso-position-horizontal-relative:margin" filled="f" stroked="f">
                <v:textbox inset="0,0,0,0">
                  <w:txbxContent>
                    <w:p>
                      <w:pPr>
                        <w:pStyle w:val="Style30"/>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 xml:space="preserve">8 </w:t>
                      </w:r>
                      <w:r>
                        <w:rPr>
                          <w:rFonts w:ascii="Times New Roman" w:eastAsia="Times New Roman" w:hAnsi="Times New Roman" w:cs="Times New Roman"/>
                          <w:color w:val="000000"/>
                          <w:spacing w:val="0"/>
                          <w:w w:val="100"/>
                          <w:position w:val="0"/>
                          <w:lang w:val="en-US" w:eastAsia="en-US" w:bidi="en-US"/>
                        </w:rPr>
                        <w:t>frequencies</w:t>
                      </w:r>
                    </w:p>
                    <w:p>
                      <w:pPr>
                        <w:pStyle w:val="Style26"/>
                        <w:keepNext w:val="0"/>
                        <w:keepLines w:val="0"/>
                        <w:widowControl w:val="0"/>
                        <w:shd w:val="clear" w:color="auto" w:fill="auto"/>
                        <w:bidi w:val="0"/>
                        <w:spacing w:before="0" w:after="40" w:line="240" w:lineRule="auto"/>
                        <w:ind w:left="0" w:right="0" w:firstLine="400"/>
                        <w:jc w:val="left"/>
                      </w:pPr>
                      <w:r>
                        <w:rPr>
                          <w:color w:val="000000"/>
                          <w:spacing w:val="0"/>
                          <w:w w:val="100"/>
                          <w:position w:val="0"/>
                        </w:rPr>
                        <w:t>%扩频调制，信号</w:t>
                      </w:r>
                      <w:r>
                        <w:rPr>
                          <w:rFonts w:ascii="Times New Roman" w:eastAsia="Times New Roman" w:hAnsi="Times New Roman" w:cs="Times New Roman"/>
                          <w:color w:val="000000"/>
                          <w:spacing w:val="0"/>
                          <w:w w:val="100"/>
                          <w:position w:val="0"/>
                        </w:rPr>
                        <w:t>1</w:t>
                      </w:r>
                    </w:p>
                    <w:p>
                      <w:pPr>
                        <w:pStyle w:val="Style26"/>
                        <w:keepNext w:val="0"/>
                        <w:keepLines w:val="0"/>
                        <w:widowControl w:val="0"/>
                        <w:shd w:val="clear" w:color="auto" w:fill="auto"/>
                        <w:bidi w:val="0"/>
                        <w:spacing w:before="0" w:after="40" w:line="240" w:lineRule="auto"/>
                        <w:ind w:left="0" w:right="0" w:firstLine="400"/>
                        <w:jc w:val="left"/>
                      </w:pPr>
                      <w:r>
                        <w:rPr>
                          <w:color w:val="000000"/>
                          <w:spacing w:val="0"/>
                          <w:w w:val="100"/>
                          <w:position w:val="0"/>
                        </w:rPr>
                        <w:t>%扩频调制，信号</w:t>
                      </w:r>
                      <w:r>
                        <w:rPr>
                          <w:rFonts w:ascii="Times New Roman" w:eastAsia="Times New Roman" w:hAnsi="Times New Roman" w:cs="Times New Roman"/>
                          <w:color w:val="000000"/>
                          <w:spacing w:val="0"/>
                          <w:w w:val="100"/>
                          <w:position w:val="0"/>
                        </w:rPr>
                        <w:t>2</w:t>
                      </w:r>
                    </w:p>
                    <w:p>
                      <w:pPr>
                        <w:pStyle w:val="Style26"/>
                        <w:keepNext w:val="0"/>
                        <w:keepLines w:val="0"/>
                        <w:widowControl w:val="0"/>
                        <w:shd w:val="clear" w:color="auto" w:fill="auto"/>
                        <w:bidi w:val="0"/>
                        <w:spacing w:before="0" w:after="40" w:line="240" w:lineRule="auto"/>
                        <w:ind w:left="0" w:right="0" w:firstLine="400"/>
                        <w:jc w:val="left"/>
                      </w:pPr>
                      <w:r>
                        <w:rPr>
                          <w:color w:val="000000"/>
                          <w:spacing w:val="0"/>
                          <w:w w:val="100"/>
                          <w:position w:val="0"/>
                        </w:rPr>
                        <w:t>%扩频调制，信号</w:t>
                      </w:r>
                      <w:r>
                        <w:rPr>
                          <w:rFonts w:ascii="Times New Roman" w:eastAsia="Times New Roman" w:hAnsi="Times New Roman" w:cs="Times New Roman"/>
                          <w:color w:val="000000"/>
                          <w:spacing w:val="0"/>
                          <w:w w:val="100"/>
                          <w:position w:val="0"/>
                        </w:rPr>
                        <w:t>3</w:t>
                      </w:r>
                    </w:p>
                    <w:p>
                      <w:pPr>
                        <w:pStyle w:val="Style26"/>
                        <w:keepNext w:val="0"/>
                        <w:keepLines w:val="0"/>
                        <w:widowControl w:val="0"/>
                        <w:shd w:val="clear" w:color="auto" w:fill="auto"/>
                        <w:bidi w:val="0"/>
                        <w:spacing w:before="0" w:after="40" w:line="240" w:lineRule="auto"/>
                        <w:ind w:left="0" w:right="0" w:firstLine="400"/>
                        <w:jc w:val="left"/>
                      </w:pPr>
                      <w:r>
                        <w:rPr>
                          <w:color w:val="000000"/>
                          <w:spacing w:val="0"/>
                          <w:w w:val="100"/>
                          <w:position w:val="0"/>
                        </w:rPr>
                        <w:t>%扩频调制，信号</w:t>
                      </w:r>
                      <w:r>
                        <w:rPr>
                          <w:rFonts w:ascii="Times New Roman" w:eastAsia="Times New Roman" w:hAnsi="Times New Roman" w:cs="Times New Roman"/>
                          <w:color w:val="000000"/>
                          <w:spacing w:val="0"/>
                          <w:w w:val="100"/>
                          <w:position w:val="0"/>
                        </w:rPr>
                        <w:t>4</w:t>
                      </w:r>
                    </w:p>
                  </w:txbxContent>
                </v:textbox>
                <w10:wrap type="topAndBottom" anchorx="margin"/>
              </v:shape>
            </w:pict>
          </mc:Fallback>
        </mc:AlternateContent>
      </w:r>
    </w:p>
    <w:p>
      <w:pPr>
        <w:widowControl w:val="0"/>
        <w:spacing w:line="1" w:lineRule="exact"/>
      </w:pPr>
      <w:r>
        <mc:AlternateContent>
          <mc:Choice Requires="wps">
            <w:drawing>
              <wp:anchor distT="101600" distB="0" distL="0" distR="0" simplePos="0" relativeHeight="125829945" behindDoc="0" locked="0" layoutInCell="1" allowOverlap="1">
                <wp:simplePos x="0" y="0"/>
                <wp:positionH relativeFrom="margin">
                  <wp:posOffset>17780</wp:posOffset>
                </wp:positionH>
                <wp:positionV relativeFrom="paragraph">
                  <wp:posOffset>101600</wp:posOffset>
                </wp:positionV>
                <wp:extent cx="1828800" cy="1675130"/>
                <wp:wrapTopAndBottom/>
                <wp:docPr id="1423" name="Shape 1423"/>
                <a:graphic xmlns:a="http://schemas.openxmlformats.org/drawingml/2006/main">
                  <a:graphicData uri="http://schemas.microsoft.com/office/word/2010/wordprocessingShape">
                    <wps:wsp>
                      <wps:cNvSpPr txBox="1"/>
                      <wps:spPr>
                        <a:xfrm>
                          <a:ext cx="1828800" cy="1675130"/>
                        </a:xfrm>
                        <a:prstGeom prst="rect"/>
                        <a:noFill/>
                      </wps:spPr>
                      <wps:txbx>
                        <w:txbxContent>
                          <w:p>
                            <w:pPr>
                              <w:pStyle w:val="Style30"/>
                              <w:keepNext w:val="0"/>
                              <w:keepLines w:val="0"/>
                              <w:widowControl w:val="0"/>
                              <w:shd w:val="clear" w:color="auto" w:fill="auto"/>
                              <w:bidi w:val="0"/>
                              <w:spacing w:before="0" w:after="40" w:line="256" w:lineRule="exact"/>
                              <w:ind w:left="0" w:right="0" w:firstLine="0"/>
                              <w:jc w:val="left"/>
                            </w:pP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color w:val="000000"/>
                                <w:spacing w:val="0"/>
                                <w:w w:val="100"/>
                                <w:position w:val="0"/>
                                <w:lang w:val="zh-TW" w:eastAsia="zh-TW" w:bidi="zh-TW"/>
                              </w:rPr>
                              <w:t xml:space="preserve">%进入信道加上多用户干扰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flag2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fh_seql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fh_seq2</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flag3 = fh_seql</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fh_seq3; flag4 = fh_seql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fh_seq4; dis_sig2 =[];</w:t>
                            </w:r>
                          </w:p>
                          <w:p>
                            <w:pPr>
                              <w:pStyle w:val="Style30"/>
                              <w:keepNext w:val="0"/>
                              <w:keepLines w:val="0"/>
                              <w:widowControl w:val="0"/>
                              <w:shd w:val="clear" w:color="auto" w:fill="auto"/>
                              <w:bidi w:val="0"/>
                              <w:spacing w:before="0" w:after="0" w:line="298" w:lineRule="auto"/>
                              <w:ind w:left="0" w:right="0" w:firstLine="0"/>
                              <w:jc w:val="left"/>
                            </w:pPr>
                            <w:r>
                              <w:rPr>
                                <w:rFonts w:ascii="Times New Roman" w:eastAsia="Times New Roman" w:hAnsi="Times New Roman" w:cs="Times New Roman"/>
                                <w:color w:val="000000"/>
                                <w:spacing w:val="0"/>
                                <w:w w:val="100"/>
                                <w:position w:val="0"/>
                                <w:lang w:val="en-US" w:eastAsia="en-US" w:bidi="en-US"/>
                              </w:rPr>
                              <w:t>dis_sig3 =[]; dis_sig4 =[];</w:t>
                            </w:r>
                          </w:p>
                          <w:p>
                            <w:pPr>
                              <w:pStyle w:val="Style30"/>
                              <w:keepNext w:val="0"/>
                              <w:keepLines w:val="0"/>
                              <w:widowControl w:val="0"/>
                              <w:shd w:val="clear" w:color="auto" w:fill="auto"/>
                              <w:bidi w:val="0"/>
                              <w:spacing w:before="0" w:after="0" w:line="298" w:lineRule="auto"/>
                              <w:ind w:left="0" w:right="0" w:firstLine="0"/>
                              <w:jc w:val="left"/>
                            </w:pPr>
                            <w:r>
                              <w:rPr>
                                <w:rFonts w:ascii="Times New Roman" w:eastAsia="Times New Roman" w:hAnsi="Times New Roman" w:cs="Times New Roman"/>
                                <w:color w:val="000000"/>
                                <w:spacing w:val="0"/>
                                <w:w w:val="100"/>
                                <w:position w:val="0"/>
                                <w:lang w:val="en-US" w:eastAsia="en-US" w:bidi="en-US"/>
                              </w:rPr>
                              <w:t>for k = 1:63</w:t>
                            </w:r>
                          </w:p>
                        </w:txbxContent>
                      </wps:txbx>
                      <wps:bodyPr lIns="0" tIns="0" rIns="0" bIns="0">
                        <a:noAutoFit/>
                      </wps:bodyPr>
                    </wps:wsp>
                  </a:graphicData>
                </a:graphic>
              </wp:anchor>
            </w:drawing>
          </mc:Choice>
          <mc:Fallback>
            <w:pict>
              <v:shape id="_x0000_s2449" type="#_x0000_t202" style="position:absolute;margin-left:1.4000000000000001pt;margin-top:8.pt;width:144.pt;height:131.90000000000001pt;z-index:-125828808;mso-wrap-distance-left:0;mso-wrap-distance-top:8.pt;mso-wrap-distance-right:0;mso-position-horizontal-relative:margin" filled="f" stroked="f">
                <v:textbox inset="0,0,0,0">
                  <w:txbxContent>
                    <w:p>
                      <w:pPr>
                        <w:pStyle w:val="Style30"/>
                        <w:keepNext w:val="0"/>
                        <w:keepLines w:val="0"/>
                        <w:widowControl w:val="0"/>
                        <w:shd w:val="clear" w:color="auto" w:fill="auto"/>
                        <w:bidi w:val="0"/>
                        <w:spacing w:before="0" w:after="40" w:line="256" w:lineRule="exact"/>
                        <w:ind w:left="0" w:right="0" w:firstLine="0"/>
                        <w:jc w:val="left"/>
                      </w:pP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color w:val="000000"/>
                          <w:spacing w:val="0"/>
                          <w:w w:val="100"/>
                          <w:position w:val="0"/>
                          <w:lang w:val="zh-TW" w:eastAsia="zh-TW" w:bidi="zh-TW"/>
                        </w:rPr>
                        <w:t xml:space="preserve">%进入信道加上多用户干扰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flag2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fh_seql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fh_seq2</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flag3 = fh_seql</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fh_seq3; flag4 = fh_seql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fh_seq4; dis_sig2 =[];</w:t>
                      </w:r>
                    </w:p>
                    <w:p>
                      <w:pPr>
                        <w:pStyle w:val="Style30"/>
                        <w:keepNext w:val="0"/>
                        <w:keepLines w:val="0"/>
                        <w:widowControl w:val="0"/>
                        <w:shd w:val="clear" w:color="auto" w:fill="auto"/>
                        <w:bidi w:val="0"/>
                        <w:spacing w:before="0" w:after="0" w:line="298" w:lineRule="auto"/>
                        <w:ind w:left="0" w:right="0" w:firstLine="0"/>
                        <w:jc w:val="left"/>
                      </w:pPr>
                      <w:r>
                        <w:rPr>
                          <w:rFonts w:ascii="Times New Roman" w:eastAsia="Times New Roman" w:hAnsi="Times New Roman" w:cs="Times New Roman"/>
                          <w:color w:val="000000"/>
                          <w:spacing w:val="0"/>
                          <w:w w:val="100"/>
                          <w:position w:val="0"/>
                          <w:lang w:val="en-US" w:eastAsia="en-US" w:bidi="en-US"/>
                        </w:rPr>
                        <w:t>dis_sig3 =[]; dis_sig4 =[];</w:t>
                      </w:r>
                    </w:p>
                    <w:p>
                      <w:pPr>
                        <w:pStyle w:val="Style30"/>
                        <w:keepNext w:val="0"/>
                        <w:keepLines w:val="0"/>
                        <w:widowControl w:val="0"/>
                        <w:shd w:val="clear" w:color="auto" w:fill="auto"/>
                        <w:bidi w:val="0"/>
                        <w:spacing w:before="0" w:after="0" w:line="298" w:lineRule="auto"/>
                        <w:ind w:left="0" w:right="0" w:firstLine="0"/>
                        <w:jc w:val="left"/>
                      </w:pPr>
                      <w:r>
                        <w:rPr>
                          <w:rFonts w:ascii="Times New Roman" w:eastAsia="Times New Roman" w:hAnsi="Times New Roman" w:cs="Times New Roman"/>
                          <w:color w:val="000000"/>
                          <w:spacing w:val="0"/>
                          <w:w w:val="100"/>
                          <w:position w:val="0"/>
                          <w:lang w:val="en-US" w:eastAsia="en-US" w:bidi="en-US"/>
                        </w:rPr>
                        <w:t>for k = 1:63</w:t>
                      </w:r>
                    </w:p>
                  </w:txbxContent>
                </v:textbox>
                <w10:wrap type="topAndBottom" anchorx="margin"/>
              </v:shape>
            </w:pict>
          </mc:Fallback>
        </mc:AlternateContent>
      </w:r>
      <w:r>
        <mc:AlternateContent>
          <mc:Choice Requires="wps">
            <w:drawing>
              <wp:anchor distT="450850" distB="679450" distL="0" distR="0" simplePos="0" relativeHeight="125829947" behindDoc="0" locked="0" layoutInCell="1" allowOverlap="1">
                <wp:simplePos x="0" y="0"/>
                <wp:positionH relativeFrom="margin">
                  <wp:posOffset>2000250</wp:posOffset>
                </wp:positionH>
                <wp:positionV relativeFrom="paragraph">
                  <wp:posOffset>450850</wp:posOffset>
                </wp:positionV>
                <wp:extent cx="865505" cy="646430"/>
                <wp:wrapTopAndBottom/>
                <wp:docPr id="1425" name="Shape 1425"/>
                <a:graphic xmlns:a="http://schemas.openxmlformats.org/drawingml/2006/main">
                  <a:graphicData uri="http://schemas.microsoft.com/office/word/2010/wordprocessingShape">
                    <wps:wsp>
                      <wps:cNvSpPr txBox="1"/>
                      <wps:spPr>
                        <a:xfrm>
                          <a:ext cx="865505" cy="646430"/>
                        </a:xfrm>
                        <a:prstGeom prst="rect"/>
                        <a:noFill/>
                      </wps:spPr>
                      <wps:txbx>
                        <w:txbxContent>
                          <w:p>
                            <w:pPr>
                              <w:pStyle w:val="Style30"/>
                              <w:keepNext w:val="0"/>
                              <w:keepLines w:val="0"/>
                              <w:widowControl w:val="0"/>
                              <w:shd w:val="clear" w:color="auto" w:fill="auto"/>
                              <w:bidi w:val="0"/>
                              <w:spacing w:before="0" w:after="40" w:line="240" w:lineRule="auto"/>
                              <w:ind w:left="0" w:right="0" w:firstLine="0"/>
                              <w:jc w:val="right"/>
                            </w:pPr>
                            <w:r>
                              <w:rPr>
                                <w:rFonts w:ascii="Times New Roman" w:eastAsia="Times New Roman" w:hAnsi="Times New Roman" w:cs="Times New Roman"/>
                                <w:color w:val="000000"/>
                                <w:spacing w:val="0"/>
                                <w:w w:val="100"/>
                                <w:position w:val="0"/>
                                <w:lang w:val="zh-CN" w:eastAsia="zh-CN" w:bidi="zh-CN"/>
                              </w:rPr>
                              <w:t>% % % % % % %</w:t>
                            </w:r>
                          </w:p>
                          <w:p>
                            <w:pPr>
                              <w:pStyle w:val="Style26"/>
                              <w:keepNext w:val="0"/>
                              <w:keepLines w:val="0"/>
                              <w:widowControl w:val="0"/>
                              <w:shd w:val="clear" w:color="auto" w:fill="auto"/>
                              <w:bidi w:val="0"/>
                              <w:spacing w:before="0" w:after="40" w:line="240" w:lineRule="auto"/>
                              <w:ind w:left="0" w:right="0" w:firstLine="0"/>
                              <w:jc w:val="left"/>
                            </w:pPr>
                            <w:r>
                              <w:rPr>
                                <w:color w:val="000000"/>
                                <w:spacing w:val="0"/>
                                <w:w w:val="100"/>
                                <w:position w:val="0"/>
                                <w:lang w:val="zh-CN" w:eastAsia="zh-CN" w:bidi="zh-CN"/>
                              </w:rPr>
                              <w:t>%</w:t>
                            </w:r>
                            <w:r>
                              <w:rPr>
                                <w:color w:val="000000"/>
                                <w:spacing w:val="0"/>
                                <w:w w:val="100"/>
                                <w:position w:val="0"/>
                              </w:rPr>
                              <w:t>标志位，信号</w:t>
                            </w:r>
                          </w:p>
                          <w:p>
                            <w:pPr>
                              <w:pStyle w:val="Style26"/>
                              <w:keepNext w:val="0"/>
                              <w:keepLines w:val="0"/>
                              <w:widowControl w:val="0"/>
                              <w:shd w:val="clear" w:color="auto" w:fill="auto"/>
                              <w:bidi w:val="0"/>
                              <w:spacing w:before="0" w:after="40" w:line="240" w:lineRule="auto"/>
                              <w:ind w:left="0" w:right="0" w:firstLine="0"/>
                              <w:jc w:val="left"/>
                            </w:pPr>
                            <w:r>
                              <w:rPr>
                                <w:color w:val="000000"/>
                                <w:spacing w:val="0"/>
                                <w:w w:val="100"/>
                                <w:position w:val="0"/>
                                <w:lang w:val="zh-CN" w:eastAsia="zh-CN" w:bidi="zh-CN"/>
                              </w:rPr>
                              <w:t>%</w:t>
                            </w:r>
                            <w:r>
                              <w:rPr>
                                <w:color w:val="000000"/>
                                <w:spacing w:val="0"/>
                                <w:w w:val="100"/>
                                <w:position w:val="0"/>
                              </w:rPr>
                              <w:t>标志位，信号</w:t>
                            </w:r>
                          </w:p>
                          <w:p>
                            <w:pPr>
                              <w:pStyle w:val="Style26"/>
                              <w:keepNext w:val="0"/>
                              <w:keepLines w:val="0"/>
                              <w:widowControl w:val="0"/>
                              <w:shd w:val="clear" w:color="auto" w:fill="auto"/>
                              <w:bidi w:val="0"/>
                              <w:spacing w:before="0" w:after="40" w:line="240" w:lineRule="auto"/>
                              <w:ind w:left="0" w:right="0" w:firstLine="0"/>
                              <w:jc w:val="left"/>
                            </w:pPr>
                            <w:r>
                              <w:rPr>
                                <w:color w:val="000000"/>
                                <w:spacing w:val="0"/>
                                <w:w w:val="100"/>
                                <w:position w:val="0"/>
                                <w:lang w:val="en-US" w:eastAsia="en-US" w:bidi="en-US"/>
                              </w:rPr>
                              <w:t>*</w:t>
                            </w:r>
                            <w:r>
                              <w:rPr>
                                <w:color w:val="000000"/>
                                <w:spacing w:val="0"/>
                                <w:w w:val="100"/>
                                <w:position w:val="0"/>
                              </w:rPr>
                              <w:t>标志位，信号</w:t>
                            </w:r>
                          </w:p>
                        </w:txbxContent>
                      </wps:txbx>
                      <wps:bodyPr lIns="0" tIns="0" rIns="0" bIns="0">
                        <a:noAutoFit/>
                      </wps:bodyPr>
                    </wps:wsp>
                  </a:graphicData>
                </a:graphic>
              </wp:anchor>
            </w:drawing>
          </mc:Choice>
          <mc:Fallback>
            <w:pict>
              <v:shape id="_x0000_s2451" type="#_x0000_t202" style="position:absolute;margin-left:157.5pt;margin-top:35.5pt;width:68.150000000000006pt;height:50.899999999999999pt;z-index:-125828806;mso-wrap-distance-left:0;mso-wrap-distance-top:35.5pt;mso-wrap-distance-right:0;mso-wrap-distance-bottom:53.5pt;mso-position-horizontal-relative:margin" filled="f" stroked="f">
                <v:textbox inset="0,0,0,0">
                  <w:txbxContent>
                    <w:p>
                      <w:pPr>
                        <w:pStyle w:val="Style30"/>
                        <w:keepNext w:val="0"/>
                        <w:keepLines w:val="0"/>
                        <w:widowControl w:val="0"/>
                        <w:shd w:val="clear" w:color="auto" w:fill="auto"/>
                        <w:bidi w:val="0"/>
                        <w:spacing w:before="0" w:after="40" w:line="240" w:lineRule="auto"/>
                        <w:ind w:left="0" w:right="0" w:firstLine="0"/>
                        <w:jc w:val="right"/>
                      </w:pPr>
                      <w:r>
                        <w:rPr>
                          <w:rFonts w:ascii="Times New Roman" w:eastAsia="Times New Roman" w:hAnsi="Times New Roman" w:cs="Times New Roman"/>
                          <w:color w:val="000000"/>
                          <w:spacing w:val="0"/>
                          <w:w w:val="100"/>
                          <w:position w:val="0"/>
                          <w:lang w:val="zh-CN" w:eastAsia="zh-CN" w:bidi="zh-CN"/>
                        </w:rPr>
                        <w:t>% % % % % % %</w:t>
                      </w:r>
                    </w:p>
                    <w:p>
                      <w:pPr>
                        <w:pStyle w:val="Style26"/>
                        <w:keepNext w:val="0"/>
                        <w:keepLines w:val="0"/>
                        <w:widowControl w:val="0"/>
                        <w:shd w:val="clear" w:color="auto" w:fill="auto"/>
                        <w:bidi w:val="0"/>
                        <w:spacing w:before="0" w:after="40" w:line="240" w:lineRule="auto"/>
                        <w:ind w:left="0" w:right="0" w:firstLine="0"/>
                        <w:jc w:val="left"/>
                      </w:pPr>
                      <w:r>
                        <w:rPr>
                          <w:color w:val="000000"/>
                          <w:spacing w:val="0"/>
                          <w:w w:val="100"/>
                          <w:position w:val="0"/>
                          <w:lang w:val="zh-CN" w:eastAsia="zh-CN" w:bidi="zh-CN"/>
                        </w:rPr>
                        <w:t>%</w:t>
                      </w:r>
                      <w:r>
                        <w:rPr>
                          <w:color w:val="000000"/>
                          <w:spacing w:val="0"/>
                          <w:w w:val="100"/>
                          <w:position w:val="0"/>
                        </w:rPr>
                        <w:t>标志位，信号</w:t>
                      </w:r>
                    </w:p>
                    <w:p>
                      <w:pPr>
                        <w:pStyle w:val="Style26"/>
                        <w:keepNext w:val="0"/>
                        <w:keepLines w:val="0"/>
                        <w:widowControl w:val="0"/>
                        <w:shd w:val="clear" w:color="auto" w:fill="auto"/>
                        <w:bidi w:val="0"/>
                        <w:spacing w:before="0" w:after="40" w:line="240" w:lineRule="auto"/>
                        <w:ind w:left="0" w:right="0" w:firstLine="0"/>
                        <w:jc w:val="left"/>
                      </w:pPr>
                      <w:r>
                        <w:rPr>
                          <w:color w:val="000000"/>
                          <w:spacing w:val="0"/>
                          <w:w w:val="100"/>
                          <w:position w:val="0"/>
                          <w:lang w:val="zh-CN" w:eastAsia="zh-CN" w:bidi="zh-CN"/>
                        </w:rPr>
                        <w:t>%</w:t>
                      </w:r>
                      <w:r>
                        <w:rPr>
                          <w:color w:val="000000"/>
                          <w:spacing w:val="0"/>
                          <w:w w:val="100"/>
                          <w:position w:val="0"/>
                        </w:rPr>
                        <w:t>标志位，信号</w:t>
                      </w:r>
                    </w:p>
                    <w:p>
                      <w:pPr>
                        <w:pStyle w:val="Style26"/>
                        <w:keepNext w:val="0"/>
                        <w:keepLines w:val="0"/>
                        <w:widowControl w:val="0"/>
                        <w:shd w:val="clear" w:color="auto" w:fill="auto"/>
                        <w:bidi w:val="0"/>
                        <w:spacing w:before="0" w:after="40" w:line="240" w:lineRule="auto"/>
                        <w:ind w:left="0" w:right="0" w:firstLine="0"/>
                        <w:jc w:val="left"/>
                      </w:pPr>
                      <w:r>
                        <w:rPr>
                          <w:color w:val="000000"/>
                          <w:spacing w:val="0"/>
                          <w:w w:val="100"/>
                          <w:position w:val="0"/>
                          <w:lang w:val="en-US" w:eastAsia="en-US" w:bidi="en-US"/>
                        </w:rPr>
                        <w:t>*</w:t>
                      </w:r>
                      <w:r>
                        <w:rPr>
                          <w:color w:val="000000"/>
                          <w:spacing w:val="0"/>
                          <w:w w:val="100"/>
                          <w:position w:val="0"/>
                        </w:rPr>
                        <w:t>标志位，信号</w:t>
                      </w:r>
                    </w:p>
                  </w:txbxContent>
                </v:textbox>
                <w10:wrap type="topAndBottom" anchorx="margin"/>
              </v:shape>
            </w:pict>
          </mc:Fallback>
        </mc:AlternateContent>
      </w:r>
      <w:r>
        <mc:AlternateContent>
          <mc:Choice Requires="wps">
            <w:drawing>
              <wp:anchor distT="617855" distB="672465" distL="0" distR="0" simplePos="0" relativeHeight="125829949" behindDoc="0" locked="0" layoutInCell="1" allowOverlap="1">
                <wp:simplePos x="0" y="0"/>
                <wp:positionH relativeFrom="margin">
                  <wp:posOffset>2969895</wp:posOffset>
                </wp:positionH>
                <wp:positionV relativeFrom="paragraph">
                  <wp:posOffset>617855</wp:posOffset>
                </wp:positionV>
                <wp:extent cx="1051560" cy="486410"/>
                <wp:wrapTopAndBottom/>
                <wp:docPr id="1427" name="Shape 1427"/>
                <a:graphic xmlns:a="http://schemas.openxmlformats.org/drawingml/2006/main">
                  <a:graphicData uri="http://schemas.microsoft.com/office/word/2010/wordprocessingShape">
                    <wps:wsp>
                      <wps:cNvSpPr txBox="1"/>
                      <wps:spPr>
                        <a:xfrm>
                          <a:ext cx="1051560" cy="48641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对信号</w:t>
                            </w:r>
                            <w:r>
                              <w:rPr>
                                <w:rFonts w:ascii="Times New Roman" w:eastAsia="Times New Roman" w:hAnsi="Times New Roman" w:cs="Times New Roman"/>
                                <w:color w:val="000000"/>
                                <w:spacing w:val="0"/>
                                <w:w w:val="100"/>
                                <w:position w:val="0"/>
                              </w:rPr>
                              <w:t>1</w:t>
                            </w:r>
                            <w:r>
                              <w:rPr>
                                <w:color w:val="000000"/>
                                <w:spacing w:val="0"/>
                                <w:w w:val="100"/>
                                <w:position w:val="0"/>
                              </w:rPr>
                              <w:t>的干扰，为</w:t>
                            </w:r>
                          </w:p>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对信号</w:t>
                            </w:r>
                            <w:r>
                              <w:rPr>
                                <w:rFonts w:ascii="Times New Roman" w:eastAsia="Times New Roman" w:hAnsi="Times New Roman" w:cs="Times New Roman"/>
                                <w:color w:val="000000"/>
                                <w:spacing w:val="0"/>
                                <w:w w:val="100"/>
                                <w:position w:val="0"/>
                              </w:rPr>
                              <w:t>1</w:t>
                            </w:r>
                            <w:r>
                              <w:rPr>
                                <w:color w:val="000000"/>
                                <w:spacing w:val="0"/>
                                <w:w w:val="100"/>
                                <w:position w:val="0"/>
                              </w:rPr>
                              <w:t>的干扰，为</w:t>
                            </w:r>
                          </w:p>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对信号</w:t>
                            </w:r>
                            <w:r>
                              <w:rPr>
                                <w:rFonts w:ascii="Times New Roman" w:eastAsia="Times New Roman" w:hAnsi="Times New Roman" w:cs="Times New Roman"/>
                                <w:color w:val="000000"/>
                                <w:spacing w:val="0"/>
                                <w:w w:val="100"/>
                                <w:position w:val="0"/>
                              </w:rPr>
                              <w:t>1</w:t>
                            </w:r>
                            <w:r>
                              <w:rPr>
                                <w:color w:val="000000"/>
                                <w:spacing w:val="0"/>
                                <w:w w:val="100"/>
                                <w:position w:val="0"/>
                              </w:rPr>
                              <w:t>的干扰，为</w:t>
                            </w:r>
                          </w:p>
                        </w:txbxContent>
                      </wps:txbx>
                      <wps:bodyPr lIns="0" tIns="0" rIns="0" bIns="0">
                        <a:noAutoFit/>
                      </wps:bodyPr>
                    </wps:wsp>
                  </a:graphicData>
                </a:graphic>
              </wp:anchor>
            </w:drawing>
          </mc:Choice>
          <mc:Fallback>
            <w:pict>
              <v:shape id="_x0000_s2453" type="#_x0000_t202" style="position:absolute;margin-left:233.84999999999999pt;margin-top:48.649999999999999pt;width:82.799999999999997pt;height:38.300000000000004pt;z-index:-125828804;mso-wrap-distance-left:0;mso-wrap-distance-top:48.649999999999999pt;mso-wrap-distance-right:0;mso-wrap-distance-bottom:52.950000000000003pt;mso-position-horizontal-relative:margin" filled="f" stroked="f">
                <v:textbox inset="0,0,0,0">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对信号</w:t>
                      </w:r>
                      <w:r>
                        <w:rPr>
                          <w:rFonts w:ascii="Times New Roman" w:eastAsia="Times New Roman" w:hAnsi="Times New Roman" w:cs="Times New Roman"/>
                          <w:color w:val="000000"/>
                          <w:spacing w:val="0"/>
                          <w:w w:val="100"/>
                          <w:position w:val="0"/>
                        </w:rPr>
                        <w:t>1</w:t>
                      </w:r>
                      <w:r>
                        <w:rPr>
                          <w:color w:val="000000"/>
                          <w:spacing w:val="0"/>
                          <w:w w:val="100"/>
                          <w:position w:val="0"/>
                        </w:rPr>
                        <w:t>的干扰，为</w:t>
                      </w:r>
                    </w:p>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对信号</w:t>
                      </w:r>
                      <w:r>
                        <w:rPr>
                          <w:rFonts w:ascii="Times New Roman" w:eastAsia="Times New Roman" w:hAnsi="Times New Roman" w:cs="Times New Roman"/>
                          <w:color w:val="000000"/>
                          <w:spacing w:val="0"/>
                          <w:w w:val="100"/>
                          <w:position w:val="0"/>
                        </w:rPr>
                        <w:t>1</w:t>
                      </w:r>
                      <w:r>
                        <w:rPr>
                          <w:color w:val="000000"/>
                          <w:spacing w:val="0"/>
                          <w:w w:val="100"/>
                          <w:position w:val="0"/>
                        </w:rPr>
                        <w:t>的干扰，为</w:t>
                      </w:r>
                    </w:p>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对信号</w:t>
                      </w:r>
                      <w:r>
                        <w:rPr>
                          <w:rFonts w:ascii="Times New Roman" w:eastAsia="Times New Roman" w:hAnsi="Times New Roman" w:cs="Times New Roman"/>
                          <w:color w:val="000000"/>
                          <w:spacing w:val="0"/>
                          <w:w w:val="100"/>
                          <w:position w:val="0"/>
                        </w:rPr>
                        <w:t>1</w:t>
                      </w:r>
                      <w:r>
                        <w:rPr>
                          <w:color w:val="000000"/>
                          <w:spacing w:val="0"/>
                          <w:w w:val="100"/>
                          <w:position w:val="0"/>
                        </w:rPr>
                        <w:t>的干扰，为</w:t>
                      </w:r>
                    </w:p>
                  </w:txbxContent>
                </v:textbox>
                <w10:wrap type="topAndBottom" anchorx="margin"/>
              </v:shape>
            </w:pict>
          </mc:Fallback>
        </mc:AlternateContent>
      </w:r>
      <w:r>
        <mc:AlternateContent>
          <mc:Choice Requires="wps">
            <w:drawing>
              <wp:anchor distT="617855" distB="685165" distL="0" distR="0" simplePos="0" relativeHeight="125829951" behindDoc="0" locked="0" layoutInCell="1" allowOverlap="1">
                <wp:simplePos x="0" y="0"/>
                <wp:positionH relativeFrom="margin">
                  <wp:posOffset>4126230</wp:posOffset>
                </wp:positionH>
                <wp:positionV relativeFrom="paragraph">
                  <wp:posOffset>617855</wp:posOffset>
                </wp:positionV>
                <wp:extent cx="1110615" cy="473710"/>
                <wp:wrapTopAndBottom/>
                <wp:docPr id="1429" name="Shape 1429"/>
                <a:graphic xmlns:a="http://schemas.openxmlformats.org/drawingml/2006/main">
                  <a:graphicData uri="http://schemas.microsoft.com/office/word/2010/wordprocessingShape">
                    <wps:wsp>
                      <wps:cNvSpPr txBox="1"/>
                      <wps:spPr>
                        <a:xfrm>
                          <a:ext cx="1110615" cy="473710"/>
                        </a:xfrm>
                        <a:prstGeom prst="rect"/>
                        <a:noFill/>
                      </wps:spPr>
                      <wps:txbx>
                        <w:txbxContent>
                          <w:p>
                            <w:pPr>
                              <w:pStyle w:val="Style26"/>
                              <w:keepNext w:val="0"/>
                              <w:keepLines w:val="0"/>
                              <w:widowControl w:val="0"/>
                              <w:shd w:val="clear" w:color="auto" w:fill="auto"/>
                              <w:bidi w:val="0"/>
                              <w:spacing w:before="0" w:after="40" w:line="240" w:lineRule="auto"/>
                              <w:ind w:left="0" w:right="0" w:firstLine="0"/>
                              <w:jc w:val="both"/>
                            </w:pPr>
                            <w:r>
                              <w:rPr>
                                <w:color w:val="000000"/>
                                <w:spacing w:val="0"/>
                                <w:w w:val="100"/>
                                <w:position w:val="0"/>
                              </w:rPr>
                              <w:t>时说此时明载波相同</w:t>
                            </w:r>
                          </w:p>
                          <w:p>
                            <w:pPr>
                              <w:pStyle w:val="Style26"/>
                              <w:keepNext w:val="0"/>
                              <w:keepLines w:val="0"/>
                              <w:widowControl w:val="0"/>
                              <w:shd w:val="clear" w:color="auto" w:fill="auto"/>
                              <w:bidi w:val="0"/>
                              <w:spacing w:before="0" w:after="40" w:line="240" w:lineRule="auto"/>
                              <w:ind w:left="0" w:right="0" w:firstLine="0"/>
                              <w:jc w:val="both"/>
                            </w:pPr>
                            <w:r>
                              <w:rPr>
                                <w:color w:val="000000"/>
                                <w:spacing w:val="0"/>
                                <w:w w:val="100"/>
                                <w:position w:val="0"/>
                              </w:rPr>
                              <w:t>时说此时明载波相同</w:t>
                            </w:r>
                          </w:p>
                          <w:p>
                            <w:pPr>
                              <w:pStyle w:val="Style26"/>
                              <w:keepNext w:val="0"/>
                              <w:keepLines w:val="0"/>
                              <w:widowControl w:val="0"/>
                              <w:shd w:val="clear" w:color="auto" w:fill="auto"/>
                              <w:bidi w:val="0"/>
                              <w:spacing w:before="0" w:after="40" w:line="240" w:lineRule="auto"/>
                              <w:ind w:left="0" w:right="0" w:firstLine="0"/>
                              <w:jc w:val="both"/>
                            </w:pPr>
                            <w:r>
                              <w:rPr>
                                <w:color w:val="000000"/>
                                <w:spacing w:val="0"/>
                                <w:w w:val="100"/>
                                <w:position w:val="0"/>
                              </w:rPr>
                              <w:t>时说此时明载波相同</w:t>
                            </w:r>
                          </w:p>
                        </w:txbxContent>
                      </wps:txbx>
                      <wps:bodyPr lIns="0" tIns="0" rIns="0" bIns="0">
                        <a:noAutoFit/>
                      </wps:bodyPr>
                    </wps:wsp>
                  </a:graphicData>
                </a:graphic>
              </wp:anchor>
            </w:drawing>
          </mc:Choice>
          <mc:Fallback>
            <w:pict>
              <v:shape id="_x0000_s2455" type="#_x0000_t202" style="position:absolute;margin-left:324.90000000000003pt;margin-top:48.649999999999999pt;width:87.450000000000003pt;height:37.300000000000004pt;z-index:-125828802;mso-wrap-distance-left:0;mso-wrap-distance-top:48.649999999999999pt;mso-wrap-distance-right:0;mso-wrap-distance-bottom:53.950000000000003pt;mso-position-horizontal-relative:margin" filled="f" stroked="f">
                <v:textbox inset="0,0,0,0">
                  <w:txbxContent>
                    <w:p>
                      <w:pPr>
                        <w:pStyle w:val="Style26"/>
                        <w:keepNext w:val="0"/>
                        <w:keepLines w:val="0"/>
                        <w:widowControl w:val="0"/>
                        <w:shd w:val="clear" w:color="auto" w:fill="auto"/>
                        <w:bidi w:val="0"/>
                        <w:spacing w:before="0" w:after="40" w:line="240" w:lineRule="auto"/>
                        <w:ind w:left="0" w:right="0" w:firstLine="0"/>
                        <w:jc w:val="both"/>
                      </w:pPr>
                      <w:r>
                        <w:rPr>
                          <w:color w:val="000000"/>
                          <w:spacing w:val="0"/>
                          <w:w w:val="100"/>
                          <w:position w:val="0"/>
                        </w:rPr>
                        <w:t>时说此时明载波相同</w:t>
                      </w:r>
                    </w:p>
                    <w:p>
                      <w:pPr>
                        <w:pStyle w:val="Style26"/>
                        <w:keepNext w:val="0"/>
                        <w:keepLines w:val="0"/>
                        <w:widowControl w:val="0"/>
                        <w:shd w:val="clear" w:color="auto" w:fill="auto"/>
                        <w:bidi w:val="0"/>
                        <w:spacing w:before="0" w:after="40" w:line="240" w:lineRule="auto"/>
                        <w:ind w:left="0" w:right="0" w:firstLine="0"/>
                        <w:jc w:val="both"/>
                      </w:pPr>
                      <w:r>
                        <w:rPr>
                          <w:color w:val="000000"/>
                          <w:spacing w:val="0"/>
                          <w:w w:val="100"/>
                          <w:position w:val="0"/>
                        </w:rPr>
                        <w:t>时说此时明载波相同</w:t>
                      </w:r>
                    </w:p>
                    <w:p>
                      <w:pPr>
                        <w:pStyle w:val="Style26"/>
                        <w:keepNext w:val="0"/>
                        <w:keepLines w:val="0"/>
                        <w:widowControl w:val="0"/>
                        <w:shd w:val="clear" w:color="auto" w:fill="auto"/>
                        <w:bidi w:val="0"/>
                        <w:spacing w:before="0" w:after="40" w:line="240" w:lineRule="auto"/>
                        <w:ind w:left="0" w:right="0" w:firstLine="0"/>
                        <w:jc w:val="both"/>
                      </w:pPr>
                      <w:r>
                        <w:rPr>
                          <w:color w:val="000000"/>
                          <w:spacing w:val="0"/>
                          <w:w w:val="100"/>
                          <w:position w:val="0"/>
                        </w:rPr>
                        <w:t>时说此时明载波相同</w:t>
                      </w:r>
                    </w:p>
                  </w:txbxContent>
                </v:textbox>
                <w10:wrap type="topAndBottom" anchorx="margin"/>
              </v:shape>
            </w:pict>
          </mc:Fallback>
        </mc:AlternateContent>
      </w:r>
      <w:r>
        <mc:AlternateContent>
          <mc:Choice Requires="wps">
            <w:drawing>
              <wp:anchor distT="1107440" distB="189230" distL="0" distR="0" simplePos="0" relativeHeight="125829953" behindDoc="0" locked="0" layoutInCell="1" allowOverlap="1">
                <wp:simplePos x="0" y="0"/>
                <wp:positionH relativeFrom="margin">
                  <wp:posOffset>2000250</wp:posOffset>
                </wp:positionH>
                <wp:positionV relativeFrom="paragraph">
                  <wp:posOffset>1107440</wp:posOffset>
                </wp:positionV>
                <wp:extent cx="1659255" cy="480060"/>
                <wp:wrapTopAndBottom/>
                <wp:docPr id="1431" name="Shape 1431"/>
                <a:graphic xmlns:a="http://schemas.openxmlformats.org/drawingml/2006/main">
                  <a:graphicData uri="http://schemas.microsoft.com/office/word/2010/wordprocessingShape">
                    <wps:wsp>
                      <wps:cNvSpPr txBox="1"/>
                      <wps:spPr>
                        <a:xfrm>
                          <a:ext cx="1659255" cy="480060"/>
                        </a:xfrm>
                        <a:prstGeom prst="rect"/>
                        <a:noFill/>
                      </wps:spPr>
                      <wps:txbx>
                        <w:txbxContent>
                          <w:p>
                            <w:pPr>
                              <w:pStyle w:val="Style26"/>
                              <w:keepNext w:val="0"/>
                              <w:keepLines w:val="0"/>
                              <w:widowControl w:val="0"/>
                              <w:shd w:val="clear" w:color="auto" w:fill="auto"/>
                              <w:bidi w:val="0"/>
                              <w:spacing w:before="0" w:after="40" w:line="240" w:lineRule="auto"/>
                              <w:ind w:left="0" w:right="0" w:firstLine="0"/>
                              <w:jc w:val="left"/>
                            </w:pPr>
                            <w:r>
                              <w:rPr>
                                <w:color w:val="000000"/>
                                <w:spacing w:val="0"/>
                                <w:w w:val="100"/>
                                <w:position w:val="0"/>
                              </w:rPr>
                              <w:t>%信号</w:t>
                            </w:r>
                            <w:r>
                              <w:rPr>
                                <w:rFonts w:ascii="Times New Roman" w:eastAsia="Times New Roman" w:hAnsi="Times New Roman" w:cs="Times New Roman"/>
                                <w:color w:val="000000"/>
                                <w:spacing w:val="0"/>
                                <w:w w:val="100"/>
                                <w:position w:val="0"/>
                              </w:rPr>
                              <w:t>2</w:t>
                            </w:r>
                            <w:r>
                              <w:rPr>
                                <w:color w:val="000000"/>
                                <w:spacing w:val="0"/>
                                <w:w w:val="100"/>
                                <w:position w:val="0"/>
                              </w:rPr>
                              <w:t>对信号</w:t>
                            </w:r>
                            <w:r>
                              <w:rPr>
                                <w:rFonts w:ascii="Times New Roman" w:eastAsia="Times New Roman" w:hAnsi="Times New Roman" w:cs="Times New Roman"/>
                                <w:color w:val="000000"/>
                                <w:spacing w:val="0"/>
                                <w:w w:val="100"/>
                                <w:position w:val="0"/>
                              </w:rPr>
                              <w:t>1</w:t>
                            </w:r>
                            <w:r>
                              <w:rPr>
                                <w:color w:val="000000"/>
                                <w:spacing w:val="0"/>
                                <w:w w:val="100"/>
                                <w:position w:val="0"/>
                              </w:rPr>
                              <w:t>的干扰部分</w:t>
                            </w:r>
                          </w:p>
                          <w:p>
                            <w:pPr>
                              <w:pStyle w:val="Style26"/>
                              <w:keepNext w:val="0"/>
                              <w:keepLines w:val="0"/>
                              <w:widowControl w:val="0"/>
                              <w:shd w:val="clear" w:color="auto" w:fill="auto"/>
                              <w:bidi w:val="0"/>
                              <w:spacing w:before="0" w:after="40" w:line="240" w:lineRule="auto"/>
                              <w:ind w:left="0" w:right="0" w:firstLine="0"/>
                              <w:jc w:val="left"/>
                            </w:pPr>
                            <w:r>
                              <w:rPr>
                                <w:color w:val="000000"/>
                                <w:spacing w:val="0"/>
                                <w:w w:val="100"/>
                                <w:position w:val="0"/>
                                <w:lang w:val="en-US" w:eastAsia="en-US" w:bidi="en-US"/>
                              </w:rPr>
                              <w:t>*</w:t>
                            </w:r>
                            <w:r>
                              <w:rPr>
                                <w:color w:val="000000"/>
                                <w:spacing w:val="0"/>
                                <w:w w:val="100"/>
                                <w:position w:val="0"/>
                              </w:rPr>
                              <w:t>信号</w:t>
                            </w:r>
                            <w:r>
                              <w:rPr>
                                <w:rFonts w:ascii="Times New Roman" w:eastAsia="Times New Roman" w:hAnsi="Times New Roman" w:cs="Times New Roman"/>
                                <w:color w:val="000000"/>
                                <w:spacing w:val="0"/>
                                <w:w w:val="100"/>
                                <w:position w:val="0"/>
                              </w:rPr>
                              <w:t>3</w:t>
                            </w:r>
                            <w:r>
                              <w:rPr>
                                <w:color w:val="000000"/>
                                <w:spacing w:val="0"/>
                                <w:w w:val="100"/>
                                <w:position w:val="0"/>
                              </w:rPr>
                              <w:t>对信号</w:t>
                            </w:r>
                            <w:r>
                              <w:rPr>
                                <w:rFonts w:ascii="Times New Roman" w:eastAsia="Times New Roman" w:hAnsi="Times New Roman" w:cs="Times New Roman"/>
                                <w:color w:val="000000"/>
                                <w:spacing w:val="0"/>
                                <w:w w:val="100"/>
                                <w:position w:val="0"/>
                              </w:rPr>
                              <w:t>1</w:t>
                            </w:r>
                            <w:r>
                              <w:rPr>
                                <w:color w:val="000000"/>
                                <w:spacing w:val="0"/>
                                <w:w w:val="100"/>
                                <w:position w:val="0"/>
                              </w:rPr>
                              <w:t>的干扰部分</w:t>
                            </w:r>
                          </w:p>
                          <w:p>
                            <w:pPr>
                              <w:pStyle w:val="Style26"/>
                              <w:keepNext w:val="0"/>
                              <w:keepLines w:val="0"/>
                              <w:widowControl w:val="0"/>
                              <w:shd w:val="clear" w:color="auto" w:fill="auto"/>
                              <w:bidi w:val="0"/>
                              <w:spacing w:before="0" w:after="40" w:line="240" w:lineRule="auto"/>
                              <w:ind w:left="0" w:right="0" w:firstLine="0"/>
                              <w:jc w:val="left"/>
                            </w:pPr>
                            <w:r>
                              <w:rPr>
                                <w:color w:val="000000"/>
                                <w:spacing w:val="0"/>
                                <w:w w:val="100"/>
                                <w:position w:val="0"/>
                                <w:lang w:val="en-US" w:eastAsia="en-US" w:bidi="en-US"/>
                              </w:rPr>
                              <w:t>*</w:t>
                            </w:r>
                            <w:r>
                              <w:rPr>
                                <w:color w:val="000000"/>
                                <w:spacing w:val="0"/>
                                <w:w w:val="100"/>
                                <w:position w:val="0"/>
                              </w:rPr>
                              <w:t>信号</w:t>
                            </w:r>
                            <w:r>
                              <w:rPr>
                                <w:rFonts w:ascii="Times New Roman" w:eastAsia="Times New Roman" w:hAnsi="Times New Roman" w:cs="Times New Roman"/>
                                <w:color w:val="000000"/>
                                <w:spacing w:val="0"/>
                                <w:w w:val="100"/>
                                <w:position w:val="0"/>
                              </w:rPr>
                              <w:t>4</w:t>
                            </w:r>
                            <w:r>
                              <w:rPr>
                                <w:color w:val="000000"/>
                                <w:spacing w:val="0"/>
                                <w:w w:val="100"/>
                                <w:position w:val="0"/>
                              </w:rPr>
                              <w:t>对信号</w:t>
                            </w:r>
                            <w:r>
                              <w:rPr>
                                <w:rFonts w:ascii="Times New Roman" w:eastAsia="Times New Roman" w:hAnsi="Times New Roman" w:cs="Times New Roman"/>
                                <w:color w:val="000000"/>
                                <w:spacing w:val="0"/>
                                <w:w w:val="100"/>
                                <w:position w:val="0"/>
                              </w:rPr>
                              <w:t>1</w:t>
                            </w:r>
                            <w:r>
                              <w:rPr>
                                <w:color w:val="000000"/>
                                <w:spacing w:val="0"/>
                                <w:w w:val="100"/>
                                <w:position w:val="0"/>
                              </w:rPr>
                              <w:t>的干扰部分</w:t>
                            </w:r>
                          </w:p>
                        </w:txbxContent>
                      </wps:txbx>
                      <wps:bodyPr lIns="0" tIns="0" rIns="0" bIns="0">
                        <a:noAutoFit/>
                      </wps:bodyPr>
                    </wps:wsp>
                  </a:graphicData>
                </a:graphic>
              </wp:anchor>
            </w:drawing>
          </mc:Choice>
          <mc:Fallback>
            <w:pict>
              <v:shape id="_x0000_s2457" type="#_x0000_t202" style="position:absolute;margin-left:157.5pt;margin-top:87.200000000000003pt;width:130.65000000000001pt;height:37.800000000000004pt;z-index:-125828800;mso-wrap-distance-left:0;mso-wrap-distance-top:87.200000000000003pt;mso-wrap-distance-right:0;mso-wrap-distance-bottom:14.9pt;mso-position-horizontal-relative:margin" filled="f" stroked="f">
                <v:textbox inset="0,0,0,0">
                  <w:txbxContent>
                    <w:p>
                      <w:pPr>
                        <w:pStyle w:val="Style26"/>
                        <w:keepNext w:val="0"/>
                        <w:keepLines w:val="0"/>
                        <w:widowControl w:val="0"/>
                        <w:shd w:val="clear" w:color="auto" w:fill="auto"/>
                        <w:bidi w:val="0"/>
                        <w:spacing w:before="0" w:after="40" w:line="240" w:lineRule="auto"/>
                        <w:ind w:left="0" w:right="0" w:firstLine="0"/>
                        <w:jc w:val="left"/>
                      </w:pPr>
                      <w:r>
                        <w:rPr>
                          <w:color w:val="000000"/>
                          <w:spacing w:val="0"/>
                          <w:w w:val="100"/>
                          <w:position w:val="0"/>
                        </w:rPr>
                        <w:t>%信号</w:t>
                      </w:r>
                      <w:r>
                        <w:rPr>
                          <w:rFonts w:ascii="Times New Roman" w:eastAsia="Times New Roman" w:hAnsi="Times New Roman" w:cs="Times New Roman"/>
                          <w:color w:val="000000"/>
                          <w:spacing w:val="0"/>
                          <w:w w:val="100"/>
                          <w:position w:val="0"/>
                        </w:rPr>
                        <w:t>2</w:t>
                      </w:r>
                      <w:r>
                        <w:rPr>
                          <w:color w:val="000000"/>
                          <w:spacing w:val="0"/>
                          <w:w w:val="100"/>
                          <w:position w:val="0"/>
                        </w:rPr>
                        <w:t>对信号</w:t>
                      </w:r>
                      <w:r>
                        <w:rPr>
                          <w:rFonts w:ascii="Times New Roman" w:eastAsia="Times New Roman" w:hAnsi="Times New Roman" w:cs="Times New Roman"/>
                          <w:color w:val="000000"/>
                          <w:spacing w:val="0"/>
                          <w:w w:val="100"/>
                          <w:position w:val="0"/>
                        </w:rPr>
                        <w:t>1</w:t>
                      </w:r>
                      <w:r>
                        <w:rPr>
                          <w:color w:val="000000"/>
                          <w:spacing w:val="0"/>
                          <w:w w:val="100"/>
                          <w:position w:val="0"/>
                        </w:rPr>
                        <w:t>的干扰部分</w:t>
                      </w:r>
                    </w:p>
                    <w:p>
                      <w:pPr>
                        <w:pStyle w:val="Style26"/>
                        <w:keepNext w:val="0"/>
                        <w:keepLines w:val="0"/>
                        <w:widowControl w:val="0"/>
                        <w:shd w:val="clear" w:color="auto" w:fill="auto"/>
                        <w:bidi w:val="0"/>
                        <w:spacing w:before="0" w:after="40" w:line="240" w:lineRule="auto"/>
                        <w:ind w:left="0" w:right="0" w:firstLine="0"/>
                        <w:jc w:val="left"/>
                      </w:pPr>
                      <w:r>
                        <w:rPr>
                          <w:color w:val="000000"/>
                          <w:spacing w:val="0"/>
                          <w:w w:val="100"/>
                          <w:position w:val="0"/>
                          <w:lang w:val="en-US" w:eastAsia="en-US" w:bidi="en-US"/>
                        </w:rPr>
                        <w:t>*</w:t>
                      </w:r>
                      <w:r>
                        <w:rPr>
                          <w:color w:val="000000"/>
                          <w:spacing w:val="0"/>
                          <w:w w:val="100"/>
                          <w:position w:val="0"/>
                        </w:rPr>
                        <w:t>信号</w:t>
                      </w:r>
                      <w:r>
                        <w:rPr>
                          <w:rFonts w:ascii="Times New Roman" w:eastAsia="Times New Roman" w:hAnsi="Times New Roman" w:cs="Times New Roman"/>
                          <w:color w:val="000000"/>
                          <w:spacing w:val="0"/>
                          <w:w w:val="100"/>
                          <w:position w:val="0"/>
                        </w:rPr>
                        <w:t>3</w:t>
                      </w:r>
                      <w:r>
                        <w:rPr>
                          <w:color w:val="000000"/>
                          <w:spacing w:val="0"/>
                          <w:w w:val="100"/>
                          <w:position w:val="0"/>
                        </w:rPr>
                        <w:t>对信号</w:t>
                      </w:r>
                      <w:r>
                        <w:rPr>
                          <w:rFonts w:ascii="Times New Roman" w:eastAsia="Times New Roman" w:hAnsi="Times New Roman" w:cs="Times New Roman"/>
                          <w:color w:val="000000"/>
                          <w:spacing w:val="0"/>
                          <w:w w:val="100"/>
                          <w:position w:val="0"/>
                        </w:rPr>
                        <w:t>1</w:t>
                      </w:r>
                      <w:r>
                        <w:rPr>
                          <w:color w:val="000000"/>
                          <w:spacing w:val="0"/>
                          <w:w w:val="100"/>
                          <w:position w:val="0"/>
                        </w:rPr>
                        <w:t>的干扰部分</w:t>
                      </w:r>
                    </w:p>
                    <w:p>
                      <w:pPr>
                        <w:pStyle w:val="Style26"/>
                        <w:keepNext w:val="0"/>
                        <w:keepLines w:val="0"/>
                        <w:widowControl w:val="0"/>
                        <w:shd w:val="clear" w:color="auto" w:fill="auto"/>
                        <w:bidi w:val="0"/>
                        <w:spacing w:before="0" w:after="40" w:line="240" w:lineRule="auto"/>
                        <w:ind w:left="0" w:right="0" w:firstLine="0"/>
                        <w:jc w:val="left"/>
                      </w:pPr>
                      <w:r>
                        <w:rPr>
                          <w:color w:val="000000"/>
                          <w:spacing w:val="0"/>
                          <w:w w:val="100"/>
                          <w:position w:val="0"/>
                          <w:lang w:val="en-US" w:eastAsia="en-US" w:bidi="en-US"/>
                        </w:rPr>
                        <w:t>*</w:t>
                      </w:r>
                      <w:r>
                        <w:rPr>
                          <w:color w:val="000000"/>
                          <w:spacing w:val="0"/>
                          <w:w w:val="100"/>
                          <w:position w:val="0"/>
                        </w:rPr>
                        <w:t>信号</w:t>
                      </w:r>
                      <w:r>
                        <w:rPr>
                          <w:rFonts w:ascii="Times New Roman" w:eastAsia="Times New Roman" w:hAnsi="Times New Roman" w:cs="Times New Roman"/>
                          <w:color w:val="000000"/>
                          <w:spacing w:val="0"/>
                          <w:w w:val="100"/>
                          <w:position w:val="0"/>
                        </w:rPr>
                        <w:t>4</w:t>
                      </w:r>
                      <w:r>
                        <w:rPr>
                          <w:color w:val="000000"/>
                          <w:spacing w:val="0"/>
                          <w:w w:val="100"/>
                          <w:position w:val="0"/>
                        </w:rPr>
                        <w:t>对信号</w:t>
                      </w:r>
                      <w:r>
                        <w:rPr>
                          <w:rFonts w:ascii="Times New Roman" w:eastAsia="Times New Roman" w:hAnsi="Times New Roman" w:cs="Times New Roman"/>
                          <w:color w:val="000000"/>
                          <w:spacing w:val="0"/>
                          <w:w w:val="100"/>
                          <w:position w:val="0"/>
                        </w:rPr>
                        <w:t>1</w:t>
                      </w:r>
                      <w:r>
                        <w:rPr>
                          <w:color w:val="000000"/>
                          <w:spacing w:val="0"/>
                          <w:w w:val="100"/>
                          <w:position w:val="0"/>
                        </w:rPr>
                        <w:t>的干扰部分</w:t>
                      </w:r>
                    </w:p>
                  </w:txbxContent>
                </v:textbox>
                <w10:wrap type="topAndBottom" anchorx="margin"/>
              </v:shape>
            </w:pict>
          </mc:Fallback>
        </mc:AlternateContent>
      </w:r>
    </w:p>
    <w:p>
      <w:pPr>
        <w:pStyle w:val="Style14"/>
        <w:keepNext w:val="0"/>
        <w:keepLines w:val="0"/>
        <w:widowControl w:val="0"/>
        <w:shd w:val="clear" w:color="auto" w:fill="auto"/>
        <w:tabs>
          <w:tab w:leader="dot" w:pos="2715" w:val="left"/>
        </w:tabs>
        <w:bidi w:val="0"/>
        <w:spacing w:before="0" w:after="200" w:line="283" w:lineRule="exact"/>
        <w:ind w:left="480" w:right="0" w:hanging="480"/>
        <w:jc w:val="left"/>
      </w:pPr>
      <w:r>
        <w:rPr>
          <w:rFonts w:ascii="Times New Roman" w:eastAsia="Times New Roman" w:hAnsi="Times New Roman" w:cs="Times New Roman"/>
          <w:color w:val="000000"/>
          <w:spacing w:val="0"/>
          <w:w w:val="100"/>
          <w:position w:val="0"/>
          <w:sz w:val="22"/>
          <w:szCs w:val="22"/>
          <w:lang w:val="zh-CN" w:eastAsia="zh-CN" w:bidi="zh-CN"/>
        </w:rPr>
        <w:t>174</w:t>
      </w:r>
      <w:r>
        <w:rPr>
          <w:color w:val="000000"/>
          <w:spacing w:val="0"/>
          <w:w w:val="100"/>
          <w:position w:val="0"/>
        </w:rPr>
        <w:t xml:space="preserve">扩频通信技术及应用 </w:t>
      </w:r>
      <w:r>
        <w:rPr>
          <w:color w:val="000000"/>
          <w:spacing w:val="0"/>
          <w:w w:val="100"/>
          <w:position w:val="0"/>
          <w:lang w:val="en-US" w:eastAsia="en-US" w:bidi="en-US"/>
        </w:rPr>
        <w:tab/>
      </w:r>
      <w:r>
        <w:rPr>
          <w:color w:val="000000"/>
          <w:spacing w:val="0"/>
          <w:w w:val="100"/>
          <w:position w:val="0"/>
        </w:rPr>
        <w:t>»</w:t>
      </w:r>
    </w:p>
    <w:p>
      <w:pPr>
        <w:pStyle w:val="Style30"/>
        <w:keepNext w:val="0"/>
        <w:keepLines w:val="0"/>
        <w:widowControl w:val="0"/>
        <w:shd w:val="clear" w:color="auto" w:fill="auto"/>
        <w:bidi w:val="0"/>
        <w:spacing w:before="0" w:after="0" w:line="295" w:lineRule="auto"/>
        <w:ind w:left="1660" w:right="0" w:hanging="360"/>
        <w:jc w:val="left"/>
      </w:pPr>
      <w:r>
        <w:rPr>
          <w:rFonts w:ascii="Times New Roman" w:eastAsia="Times New Roman" w:hAnsi="Times New Roman" w:cs="Times New Roman"/>
          <w:color w:val="000000"/>
          <w:spacing w:val="0"/>
          <w:w w:val="100"/>
          <w:position w:val="0"/>
          <w:lang w:val="en-US" w:eastAsia="en-US" w:bidi="en-US"/>
        </w:rPr>
        <w:t xml:space="preserve">if flag2(k) </w:t>
      </w:r>
      <w:r>
        <w:rPr>
          <w:rFonts w:ascii="Times New Roman" w:eastAsia="Times New Roman" w:hAnsi="Times New Roman" w:cs="Times New Roman"/>
          <w:color w:val="000000"/>
          <w:spacing w:val="0"/>
          <w:w w:val="100"/>
          <w:position w:val="0"/>
          <w:lang w:val="zh-TW" w:eastAsia="zh-TW" w:bidi="zh-TW"/>
        </w:rPr>
        <w:t xml:space="preserve">== 0 </w:t>
      </w:r>
      <w:r>
        <w:rPr>
          <w:rFonts w:ascii="Times New Roman" w:eastAsia="Times New Roman" w:hAnsi="Times New Roman" w:cs="Times New Roman"/>
          <w:color w:val="000000"/>
          <w:spacing w:val="0"/>
          <w:w w:val="100"/>
          <w:position w:val="0"/>
          <w:lang w:val="en-US" w:eastAsia="en-US" w:bidi="en-US"/>
        </w:rPr>
        <w:t xml:space="preserve">flag2(k) </w:t>
      </w:r>
      <w:r>
        <w:rPr>
          <w:rFonts w:ascii="Times New Roman" w:eastAsia="Times New Roman" w:hAnsi="Times New Roman" w:cs="Times New Roman"/>
          <w:color w:val="000000"/>
          <w:spacing w:val="0"/>
          <w:w w:val="100"/>
          <w:position w:val="0"/>
          <w:lang w:val="zh-TW" w:eastAsia="zh-TW" w:bidi="zh-TW"/>
        </w:rPr>
        <w:t>=1;</w:t>
      </w:r>
    </w:p>
    <w:p>
      <w:pPr>
        <w:pStyle w:val="Style30"/>
        <w:keepNext w:val="0"/>
        <w:keepLines w:val="0"/>
        <w:widowControl w:val="0"/>
        <w:shd w:val="clear" w:color="auto" w:fill="auto"/>
        <w:bidi w:val="0"/>
        <w:spacing w:before="0" w:after="0" w:line="295" w:lineRule="auto"/>
        <w:ind w:left="1280" w:right="0" w:firstLine="0"/>
        <w:jc w:val="left"/>
      </w:pPr>
      <w:r>
        <w:rPr>
          <w:rFonts w:ascii="Times New Roman" w:eastAsia="Times New Roman" w:hAnsi="Times New Roman" w:cs="Times New Roman"/>
          <w:color w:val="000000"/>
          <w:spacing w:val="0"/>
          <w:w w:val="100"/>
          <w:position w:val="0"/>
          <w:lang w:val="en-US" w:eastAsia="en-US" w:bidi="en-US"/>
        </w:rPr>
        <w:t>else</w:t>
      </w:r>
    </w:p>
    <w:p>
      <w:pPr>
        <w:pStyle w:val="Style30"/>
        <w:keepNext w:val="0"/>
        <w:keepLines w:val="0"/>
        <w:widowControl w:val="0"/>
        <w:shd w:val="clear" w:color="auto" w:fill="auto"/>
        <w:bidi w:val="0"/>
        <w:spacing w:before="0" w:after="0" w:line="295" w:lineRule="auto"/>
        <w:ind w:left="1660" w:right="0" w:firstLine="0"/>
        <w:jc w:val="left"/>
      </w:pPr>
      <w:r>
        <w:rPr>
          <w:rFonts w:ascii="Times New Roman" w:eastAsia="Times New Roman" w:hAnsi="Times New Roman" w:cs="Times New Roman"/>
          <w:color w:val="000000"/>
          <w:spacing w:val="0"/>
          <w:w w:val="100"/>
          <w:position w:val="0"/>
          <w:lang w:val="en-US" w:eastAsia="en-US" w:bidi="en-US"/>
        </w:rPr>
        <w:t>flag2(k) = 0;</w:t>
      </w:r>
    </w:p>
    <w:p>
      <w:pPr>
        <w:pStyle w:val="Style30"/>
        <w:keepNext w:val="0"/>
        <w:keepLines w:val="0"/>
        <w:widowControl w:val="0"/>
        <w:shd w:val="clear" w:color="auto" w:fill="auto"/>
        <w:bidi w:val="0"/>
        <w:spacing w:before="0" w:after="0" w:line="295" w:lineRule="auto"/>
        <w:ind w:left="1280" w:right="0" w:firstLine="0"/>
        <w:jc w:val="left"/>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bidi w:val="0"/>
        <w:spacing w:before="0" w:after="0" w:line="295" w:lineRule="auto"/>
        <w:ind w:left="0" w:right="0" w:firstLine="900"/>
        <w:jc w:val="left"/>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bidi w:val="0"/>
        <w:spacing w:before="0" w:after="0" w:line="295" w:lineRule="auto"/>
        <w:ind w:left="0" w:right="0" w:firstLine="900"/>
        <w:jc w:val="left"/>
      </w:pPr>
      <w:r>
        <w:rPr>
          <w:rFonts w:ascii="Times New Roman" w:eastAsia="Times New Roman" w:hAnsi="Times New Roman" w:cs="Times New Roman"/>
          <w:color w:val="000000"/>
          <w:spacing w:val="0"/>
          <w:w w:val="100"/>
          <w:position w:val="0"/>
          <w:lang w:val="en-US" w:eastAsia="en-US" w:bidi="en-US"/>
        </w:rPr>
        <w:t xml:space="preserve">for k = 1 </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63</w:t>
      </w:r>
    </w:p>
    <w:p>
      <w:pPr>
        <w:pStyle w:val="Style30"/>
        <w:keepNext w:val="0"/>
        <w:keepLines w:val="0"/>
        <w:widowControl w:val="0"/>
        <w:shd w:val="clear" w:color="auto" w:fill="auto"/>
        <w:bidi w:val="0"/>
        <w:spacing w:before="0" w:after="0" w:line="295" w:lineRule="auto"/>
        <w:ind w:left="1660" w:right="0" w:hanging="360"/>
        <w:jc w:val="left"/>
      </w:pPr>
      <w:r>
        <w:rPr>
          <w:rFonts w:ascii="Times New Roman" w:eastAsia="Times New Roman" w:hAnsi="Times New Roman" w:cs="Times New Roman"/>
          <w:color w:val="000000"/>
          <w:spacing w:val="0"/>
          <w:w w:val="100"/>
          <w:position w:val="0"/>
          <w:lang w:val="en-US" w:eastAsia="en-US" w:bidi="en-US"/>
        </w:rPr>
        <w:t>if flag3(k) == 0 flag3(k) = 1;</w:t>
      </w:r>
    </w:p>
    <w:p>
      <w:pPr>
        <w:pStyle w:val="Style30"/>
        <w:keepNext w:val="0"/>
        <w:keepLines w:val="0"/>
        <w:widowControl w:val="0"/>
        <w:shd w:val="clear" w:color="auto" w:fill="auto"/>
        <w:bidi w:val="0"/>
        <w:spacing w:before="0" w:after="0" w:line="295" w:lineRule="auto"/>
        <w:ind w:left="1280" w:right="0" w:firstLine="0"/>
        <w:jc w:val="left"/>
      </w:pPr>
      <w:r>
        <w:rPr>
          <w:rFonts w:ascii="Times New Roman" w:eastAsia="Times New Roman" w:hAnsi="Times New Roman" w:cs="Times New Roman"/>
          <w:color w:val="000000"/>
          <w:spacing w:val="0"/>
          <w:w w:val="100"/>
          <w:position w:val="0"/>
          <w:lang w:val="en-US" w:eastAsia="en-US" w:bidi="en-US"/>
        </w:rPr>
        <w:t>else</w:t>
      </w:r>
    </w:p>
    <w:p>
      <w:pPr>
        <w:pStyle w:val="Style30"/>
        <w:keepNext w:val="0"/>
        <w:keepLines w:val="0"/>
        <w:widowControl w:val="0"/>
        <w:shd w:val="clear" w:color="auto" w:fill="auto"/>
        <w:bidi w:val="0"/>
        <w:spacing w:before="0" w:after="0" w:line="295" w:lineRule="auto"/>
        <w:ind w:left="1660" w:right="0" w:firstLine="0"/>
        <w:jc w:val="left"/>
      </w:pPr>
      <w:r>
        <w:rPr>
          <w:rFonts w:ascii="Times New Roman" w:eastAsia="Times New Roman" w:hAnsi="Times New Roman" w:cs="Times New Roman"/>
          <w:color w:val="000000"/>
          <w:spacing w:val="0"/>
          <w:w w:val="100"/>
          <w:position w:val="0"/>
          <w:lang w:val="en-US" w:eastAsia="en-US" w:bidi="en-US"/>
        </w:rPr>
        <w:t>flag3(k) = 0;</w:t>
      </w:r>
    </w:p>
    <w:p>
      <w:pPr>
        <w:pStyle w:val="Style30"/>
        <w:keepNext w:val="0"/>
        <w:keepLines w:val="0"/>
        <w:widowControl w:val="0"/>
        <w:shd w:val="clear" w:color="auto" w:fill="auto"/>
        <w:bidi w:val="0"/>
        <w:spacing w:before="0" w:after="0" w:line="295" w:lineRule="auto"/>
        <w:ind w:left="1280" w:right="0" w:firstLine="0"/>
        <w:jc w:val="left"/>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bidi w:val="0"/>
        <w:spacing w:before="0" w:after="0" w:line="295" w:lineRule="auto"/>
        <w:ind w:left="0" w:right="0" w:firstLine="900"/>
        <w:jc w:val="left"/>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bidi w:val="0"/>
        <w:spacing w:before="0" w:after="0" w:line="295" w:lineRule="auto"/>
        <w:ind w:left="0" w:right="0" w:firstLine="900"/>
        <w:jc w:val="left"/>
      </w:pPr>
      <w:r>
        <w:rPr>
          <w:rFonts w:ascii="Times New Roman" w:eastAsia="Times New Roman" w:hAnsi="Times New Roman" w:cs="Times New Roman"/>
          <w:color w:val="000000"/>
          <w:spacing w:val="0"/>
          <w:w w:val="100"/>
          <w:position w:val="0"/>
          <w:lang w:val="en-US" w:eastAsia="en-US" w:bidi="en-US"/>
        </w:rPr>
        <w:t>for k = 1:63</w:t>
      </w:r>
    </w:p>
    <w:p>
      <w:pPr>
        <w:pStyle w:val="Style30"/>
        <w:keepNext w:val="0"/>
        <w:keepLines w:val="0"/>
        <w:widowControl w:val="0"/>
        <w:shd w:val="clear" w:color="auto" w:fill="auto"/>
        <w:bidi w:val="0"/>
        <w:spacing w:before="0" w:after="0" w:line="295" w:lineRule="auto"/>
        <w:ind w:left="1660" w:right="0" w:hanging="360"/>
        <w:jc w:val="left"/>
      </w:pPr>
      <w:r>
        <w:rPr>
          <w:rFonts w:ascii="Times New Roman" w:eastAsia="Times New Roman" w:hAnsi="Times New Roman" w:cs="Times New Roman"/>
          <w:color w:val="000000"/>
          <w:spacing w:val="0"/>
          <w:w w:val="100"/>
          <w:position w:val="0"/>
          <w:lang w:val="en-US" w:eastAsia="en-US" w:bidi="en-US"/>
        </w:rPr>
        <w:t>if flag4(k) == 0 flag4(k) =1;</w:t>
      </w:r>
    </w:p>
    <w:p>
      <w:pPr>
        <w:pStyle w:val="Style30"/>
        <w:keepNext w:val="0"/>
        <w:keepLines w:val="0"/>
        <w:widowControl w:val="0"/>
        <w:shd w:val="clear" w:color="auto" w:fill="auto"/>
        <w:bidi w:val="0"/>
        <w:spacing w:before="0" w:after="0" w:line="295" w:lineRule="auto"/>
        <w:ind w:left="1280" w:right="0" w:firstLine="0"/>
        <w:jc w:val="left"/>
      </w:pPr>
      <w:r>
        <w:rPr>
          <w:rFonts w:ascii="Times New Roman" w:eastAsia="Times New Roman" w:hAnsi="Times New Roman" w:cs="Times New Roman"/>
          <w:color w:val="000000"/>
          <w:spacing w:val="0"/>
          <w:w w:val="100"/>
          <w:position w:val="0"/>
          <w:lang w:val="en-US" w:eastAsia="en-US" w:bidi="en-US"/>
        </w:rPr>
        <w:t>else</w:t>
      </w:r>
    </w:p>
    <w:p>
      <w:pPr>
        <w:pStyle w:val="Style30"/>
        <w:keepNext w:val="0"/>
        <w:keepLines w:val="0"/>
        <w:widowControl w:val="0"/>
        <w:shd w:val="clear" w:color="auto" w:fill="auto"/>
        <w:bidi w:val="0"/>
        <w:spacing w:before="0" w:after="0" w:line="295" w:lineRule="auto"/>
        <w:ind w:left="1660" w:right="0" w:firstLine="0"/>
        <w:jc w:val="left"/>
      </w:pPr>
      <w:r>
        <w:rPr>
          <w:rFonts w:ascii="Times New Roman" w:eastAsia="Times New Roman" w:hAnsi="Times New Roman" w:cs="Times New Roman"/>
          <w:color w:val="000000"/>
          <w:spacing w:val="0"/>
          <w:w w:val="100"/>
          <w:position w:val="0"/>
          <w:lang w:val="en-US" w:eastAsia="en-US" w:bidi="en-US"/>
        </w:rPr>
        <w:t>flag4(k) = 0;</w:t>
      </w:r>
    </w:p>
    <w:p>
      <w:pPr>
        <w:pStyle w:val="Style30"/>
        <w:keepNext w:val="0"/>
        <w:keepLines w:val="0"/>
        <w:widowControl w:val="0"/>
        <w:shd w:val="clear" w:color="auto" w:fill="auto"/>
        <w:bidi w:val="0"/>
        <w:spacing w:before="0" w:after="0" w:line="295" w:lineRule="auto"/>
        <w:ind w:left="1280" w:right="0" w:firstLine="0"/>
        <w:jc w:val="left"/>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bidi w:val="0"/>
        <w:spacing w:before="0" w:after="0" w:line="295" w:lineRule="auto"/>
        <w:ind w:left="0" w:right="0" w:firstLine="900"/>
        <w:jc w:val="left"/>
      </w:pPr>
      <w:r>
        <w:rPr>
          <w:rFonts w:ascii="Times New Roman" w:eastAsia="Times New Roman" w:hAnsi="Times New Roman" w:cs="Times New Roman"/>
          <w:color w:val="000000"/>
          <w:spacing w:val="0"/>
          <w:w w:val="100"/>
          <w:position w:val="0"/>
          <w:lang w:val="en-US" w:eastAsia="en-US" w:bidi="en-US"/>
        </w:rPr>
        <w:t>end</w:t>
      </w:r>
    </w:p>
    <w:p>
      <w:pPr>
        <w:pStyle w:val="Style26"/>
        <w:keepNext w:val="0"/>
        <w:keepLines w:val="0"/>
        <w:widowControl w:val="0"/>
        <w:shd w:val="clear" w:color="auto" w:fill="auto"/>
        <w:bidi w:val="0"/>
        <w:spacing w:before="0" w:after="0" w:line="283" w:lineRule="exact"/>
        <w:ind w:left="960" w:right="0" w:firstLine="0"/>
        <w:jc w:val="left"/>
      </w:pPr>
      <w:r>
        <w:rPr>
          <w:color w:val="000000"/>
          <w:spacing w:val="0"/>
          <w:w w:val="100"/>
          <w:position w:val="0"/>
          <w:lang w:val="zh-CN" w:eastAsia="zh-CN" w:bidi="zh-CN"/>
        </w:rPr>
        <w:t>%%%%%%%%%%%%%%%%%%%%% %</w:t>
      </w:r>
      <w:r>
        <w:rPr>
          <w:color w:val="000000"/>
          <w:spacing w:val="0"/>
          <w:w w:val="100"/>
          <w:position w:val="0"/>
        </w:rPr>
        <w:t>对干扰信号分散点化</w:t>
      </w:r>
    </w:p>
    <w:p>
      <w:pPr>
        <w:pStyle w:val="Style30"/>
        <w:keepNext w:val="0"/>
        <w:keepLines w:val="0"/>
        <w:widowControl w:val="0"/>
        <w:shd w:val="clear" w:color="auto" w:fill="auto"/>
        <w:bidi w:val="0"/>
        <w:spacing w:before="0" w:after="0" w:line="298" w:lineRule="auto"/>
        <w:ind w:left="900" w:right="0" w:firstLine="60"/>
        <w:jc w:val="left"/>
      </w:pP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lang w:val="en-US" w:eastAsia="en-US" w:bidi="en-US"/>
        </w:rPr>
        <w:t xml:space="preserve">for k = 1 </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63</w:t>
      </w:r>
    </w:p>
    <w:p>
      <w:pPr>
        <w:pStyle w:val="Style30"/>
        <w:keepNext w:val="0"/>
        <w:keepLines w:val="0"/>
        <w:widowControl w:val="0"/>
        <w:shd w:val="clear" w:color="auto" w:fill="auto"/>
        <w:bidi w:val="0"/>
        <w:spacing w:before="0" w:after="0" w:line="298" w:lineRule="auto"/>
        <w:ind w:left="1280" w:right="0" w:firstLine="0"/>
        <w:jc w:val="left"/>
      </w:pPr>
      <w:r>
        <w:rPr>
          <w:rFonts w:ascii="Times New Roman" w:eastAsia="Times New Roman" w:hAnsi="Times New Roman" w:cs="Times New Roman"/>
          <w:color w:val="000000"/>
          <w:spacing w:val="0"/>
          <w:w w:val="100"/>
          <w:position w:val="0"/>
          <w:lang w:val="en-US" w:eastAsia="en-US" w:bidi="en-US"/>
        </w:rPr>
        <w:t>if flag2(l</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k) = = 0</w:t>
      </w:r>
    </w:p>
    <w:p>
      <w:pPr>
        <w:pStyle w:val="Style30"/>
        <w:keepNext w:val="0"/>
        <w:keepLines w:val="0"/>
        <w:widowControl w:val="0"/>
        <w:shd w:val="clear" w:color="auto" w:fill="auto"/>
        <w:bidi w:val="0"/>
        <w:spacing w:before="0" w:after="0" w:line="298" w:lineRule="auto"/>
        <w:ind w:left="1660" w:right="0" w:firstLine="0"/>
        <w:jc w:val="left"/>
      </w:pPr>
      <w:r>
        <w:rPr>
          <w:rFonts w:ascii="Times New Roman" w:eastAsia="Times New Roman" w:hAnsi="Times New Roman" w:cs="Times New Roman"/>
          <w:color w:val="000000"/>
          <w:spacing w:val="0"/>
          <w:w w:val="100"/>
          <w:position w:val="0"/>
          <w:lang w:val="en-US" w:eastAsia="en-US" w:bidi="en-US"/>
        </w:rPr>
        <w:t>sig = zeros(1,120);</w:t>
      </w:r>
    </w:p>
    <w:p>
      <w:pPr>
        <w:pStyle w:val="Style30"/>
        <w:keepNext w:val="0"/>
        <w:keepLines w:val="0"/>
        <w:widowControl w:val="0"/>
        <w:shd w:val="clear" w:color="auto" w:fill="auto"/>
        <w:bidi w:val="0"/>
        <w:spacing w:before="0" w:after="0" w:line="298" w:lineRule="auto"/>
        <w:ind w:left="1280" w:right="0" w:firstLine="0"/>
        <w:jc w:val="left"/>
      </w:pPr>
      <w:r>
        <w:rPr>
          <w:rFonts w:ascii="Times New Roman" w:eastAsia="Times New Roman" w:hAnsi="Times New Roman" w:cs="Times New Roman"/>
          <w:color w:val="000000"/>
          <w:spacing w:val="0"/>
          <w:w w:val="100"/>
          <w:position w:val="0"/>
          <w:lang w:val="en-US" w:eastAsia="en-US" w:bidi="en-US"/>
        </w:rPr>
        <w:t>else</w:t>
      </w:r>
    </w:p>
    <w:p>
      <w:pPr>
        <w:pStyle w:val="Style30"/>
        <w:keepNext w:val="0"/>
        <w:keepLines w:val="0"/>
        <w:widowControl w:val="0"/>
        <w:shd w:val="clear" w:color="auto" w:fill="auto"/>
        <w:bidi w:val="0"/>
        <w:spacing w:before="0" w:after="0" w:line="298" w:lineRule="auto"/>
        <w:ind w:left="1660" w:right="0" w:firstLine="0"/>
        <w:jc w:val="left"/>
      </w:pPr>
      <w:r>
        <w:rPr>
          <w:rFonts w:ascii="Times New Roman" w:eastAsia="Times New Roman" w:hAnsi="Times New Roman" w:cs="Times New Roman"/>
          <w:color w:val="000000"/>
          <w:spacing w:val="0"/>
          <w:w w:val="100"/>
          <w:position w:val="0"/>
          <w:lang w:val="en-US" w:eastAsia="en-US" w:bidi="en-US"/>
        </w:rPr>
        <w:t>sig = ones(1,120);</w:t>
      </w:r>
    </w:p>
    <w:p>
      <w:pPr>
        <w:pStyle w:val="Style30"/>
        <w:keepNext w:val="0"/>
        <w:keepLines w:val="0"/>
        <w:widowControl w:val="0"/>
        <w:shd w:val="clear" w:color="auto" w:fill="auto"/>
        <w:bidi w:val="0"/>
        <w:spacing w:before="0" w:after="0" w:line="298" w:lineRule="auto"/>
        <w:ind w:left="1280" w:right="0" w:firstLine="0"/>
        <w:jc w:val="left"/>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bidi w:val="0"/>
        <w:spacing w:before="0" w:after="0" w:line="298" w:lineRule="auto"/>
        <w:ind w:left="1200" w:right="0" w:firstLine="0"/>
        <w:jc w:val="left"/>
      </w:pPr>
      <w:r>
        <w:rPr>
          <w:rFonts w:ascii="Times New Roman" w:eastAsia="Times New Roman" w:hAnsi="Times New Roman" w:cs="Times New Roman"/>
          <w:color w:val="000000"/>
          <w:spacing w:val="0"/>
          <w:w w:val="100"/>
          <w:position w:val="0"/>
          <w:lang w:val="en-US" w:eastAsia="en-US" w:bidi="en-US"/>
        </w:rPr>
        <w:t>dis_sig2 = [dis_sig2 sig];</w:t>
      </w:r>
    </w:p>
    <w:p>
      <w:pPr>
        <w:pStyle w:val="Style30"/>
        <w:keepNext w:val="0"/>
        <w:keepLines w:val="0"/>
        <w:widowControl w:val="0"/>
        <w:shd w:val="clear" w:color="auto" w:fill="auto"/>
        <w:bidi w:val="0"/>
        <w:spacing w:before="0" w:after="0" w:line="298" w:lineRule="auto"/>
        <w:ind w:left="0" w:right="0" w:firstLine="900"/>
        <w:jc w:val="left"/>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tabs>
          <w:tab w:pos="871" w:val="left"/>
        </w:tabs>
        <w:bidi w:val="0"/>
        <w:spacing w:before="0" w:after="0" w:line="298" w:lineRule="auto"/>
        <w:ind w:left="0" w:right="0" w:firstLine="640"/>
        <w:jc w:val="left"/>
      </w:pPr>
      <w:r>
        <w:rPr>
          <w:rFonts w:ascii="Times New Roman" w:eastAsia="Times New Roman" w:hAnsi="Times New Roman" w:cs="Times New Roman"/>
          <w:color w:val="000000"/>
          <w:spacing w:val="0"/>
          <w:w w:val="100"/>
          <w:position w:val="0"/>
          <w:lang w:val="en-US" w:eastAsia="en-US" w:bidi="en-US"/>
        </w:rPr>
        <w:t>•</w:t>
        <w:tab/>
        <w:t xml:space="preserve">f or k = 1 </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63</w:t>
      </w:r>
    </w:p>
    <w:p>
      <w:pPr>
        <w:pStyle w:val="Style30"/>
        <w:keepNext w:val="0"/>
        <w:keepLines w:val="0"/>
        <w:widowControl w:val="0"/>
        <w:shd w:val="clear" w:color="auto" w:fill="auto"/>
        <w:bidi w:val="0"/>
        <w:spacing w:before="0" w:after="0" w:line="298" w:lineRule="auto"/>
        <w:ind w:left="1280" w:right="0" w:firstLine="0"/>
        <w:jc w:val="left"/>
      </w:pPr>
      <w:r>
        <w:rPr>
          <w:rFonts w:ascii="Times New Roman" w:eastAsia="Times New Roman" w:hAnsi="Times New Roman" w:cs="Times New Roman"/>
          <w:color w:val="000000"/>
          <w:spacing w:val="0"/>
          <w:w w:val="100"/>
          <w:position w:val="0"/>
          <w:lang w:val="en-US" w:eastAsia="en-US" w:bidi="en-US"/>
        </w:rPr>
        <w:t>if flag3(l,k) == 0</w:t>
      </w:r>
    </w:p>
    <w:p>
      <w:pPr>
        <w:pStyle w:val="Style30"/>
        <w:keepNext w:val="0"/>
        <w:keepLines w:val="0"/>
        <w:widowControl w:val="0"/>
        <w:shd w:val="clear" w:color="auto" w:fill="auto"/>
        <w:tabs>
          <w:tab w:pos="1682" w:val="left"/>
        </w:tabs>
        <w:bidi w:val="0"/>
        <w:spacing w:before="0" w:after="0" w:line="298" w:lineRule="auto"/>
        <w:ind w:left="0" w:right="0" w:firstLine="900"/>
        <w:jc w:val="left"/>
      </w:pPr>
      <w:r>
        <w:rPr>
          <w:rFonts w:ascii="Times New Roman" w:eastAsia="Times New Roman" w:hAnsi="Times New Roman" w:cs="Times New Roman"/>
          <w:color w:val="000000"/>
          <w:spacing w:val="0"/>
          <w:w w:val="100"/>
          <w:position w:val="0"/>
          <w:lang w:val="en-US" w:eastAsia="en-US" w:bidi="en-US"/>
        </w:rPr>
        <w:t>,</w:t>
        <w:tab/>
        <w:t>sig = zeros(1,120);</w:t>
      </w:r>
    </w:p>
    <w:p>
      <w:pPr>
        <w:pStyle w:val="Style30"/>
        <w:keepNext w:val="0"/>
        <w:keepLines w:val="0"/>
        <w:widowControl w:val="0"/>
        <w:shd w:val="clear" w:color="auto" w:fill="auto"/>
        <w:bidi w:val="0"/>
        <w:spacing w:before="0" w:after="0" w:line="298" w:lineRule="auto"/>
        <w:ind w:left="1280" w:right="0" w:firstLine="0"/>
        <w:jc w:val="left"/>
      </w:pPr>
      <w:r>
        <w:rPr>
          <w:rFonts w:ascii="Times New Roman" w:eastAsia="Times New Roman" w:hAnsi="Times New Roman" w:cs="Times New Roman"/>
          <w:color w:val="000000"/>
          <w:spacing w:val="0"/>
          <w:w w:val="100"/>
          <w:position w:val="0"/>
          <w:lang w:val="en-US" w:eastAsia="en-US" w:bidi="en-US"/>
        </w:rPr>
        <w:t>else</w:t>
      </w:r>
    </w:p>
    <w:p>
      <w:pPr>
        <w:pStyle w:val="Style30"/>
        <w:keepNext w:val="0"/>
        <w:keepLines w:val="0"/>
        <w:widowControl w:val="0"/>
        <w:shd w:val="clear" w:color="auto" w:fill="auto"/>
        <w:bidi w:val="0"/>
        <w:spacing w:before="0" w:after="0" w:line="298" w:lineRule="auto"/>
        <w:ind w:left="1660" w:right="0" w:firstLine="0"/>
        <w:jc w:val="left"/>
      </w:pPr>
      <w:r>
        <w:rPr>
          <w:rFonts w:ascii="Times New Roman" w:eastAsia="Times New Roman" w:hAnsi="Times New Roman" w:cs="Times New Roman"/>
          <w:color w:val="000000"/>
          <w:spacing w:val="0"/>
          <w:w w:val="100"/>
          <w:position w:val="0"/>
          <w:lang w:val="en-US" w:eastAsia="en-US" w:bidi="en-US"/>
        </w:rPr>
        <w:t>sig = ones(1,120);</w:t>
      </w:r>
    </w:p>
    <w:p>
      <w:pPr>
        <w:pStyle w:val="Style30"/>
        <w:keepNext w:val="0"/>
        <w:keepLines w:val="0"/>
        <w:widowControl w:val="0"/>
        <w:shd w:val="clear" w:color="auto" w:fill="auto"/>
        <w:tabs>
          <w:tab w:pos="2319" w:val="left"/>
        </w:tabs>
        <w:bidi w:val="0"/>
        <w:spacing w:before="0" w:after="0" w:line="298" w:lineRule="auto"/>
        <w:ind w:left="1280" w:right="0" w:firstLine="0"/>
        <w:jc w:val="left"/>
      </w:pPr>
      <w:r>
        <w:rPr>
          <w:rFonts w:ascii="Times New Roman" w:eastAsia="Times New Roman" w:hAnsi="Times New Roman" w:cs="Times New Roman"/>
          <w:color w:val="000000"/>
          <w:spacing w:val="0"/>
          <w:w w:val="100"/>
          <w:position w:val="0"/>
          <w:lang w:val="en-US" w:eastAsia="en-US" w:bidi="en-US"/>
        </w:rPr>
        <w:t>end</w:t>
        <w:tab/>
        <w:t>,</w:t>
      </w:r>
    </w:p>
    <w:p>
      <w:pPr>
        <w:pStyle w:val="Style30"/>
        <w:keepNext w:val="0"/>
        <w:keepLines w:val="0"/>
        <w:widowControl w:val="0"/>
        <w:shd w:val="clear" w:color="auto" w:fill="auto"/>
        <w:bidi w:val="0"/>
        <w:spacing w:before="0" w:after="0" w:line="298" w:lineRule="auto"/>
        <w:ind w:left="1200" w:right="0" w:firstLine="0"/>
        <w:jc w:val="left"/>
      </w:pPr>
      <w:r>
        <w:rPr>
          <w:rFonts w:ascii="Times New Roman" w:eastAsia="Times New Roman" w:hAnsi="Times New Roman" w:cs="Times New Roman"/>
          <w:color w:val="000000"/>
          <w:spacing w:val="0"/>
          <w:w w:val="100"/>
          <w:position w:val="0"/>
          <w:lang w:val="en-US" w:eastAsia="en-US" w:bidi="en-US"/>
        </w:rPr>
        <w:t>dis_sig3 = [dis_sig3 sig];</w:t>
      </w:r>
    </w:p>
    <w:p>
      <w:pPr>
        <w:pStyle w:val="Style30"/>
        <w:keepNext w:val="0"/>
        <w:keepLines w:val="0"/>
        <w:widowControl w:val="0"/>
        <w:shd w:val="clear" w:color="auto" w:fill="auto"/>
        <w:bidi w:val="0"/>
        <w:spacing w:before="0" w:after="0" w:line="298" w:lineRule="auto"/>
        <w:ind w:left="0" w:right="0" w:firstLine="900"/>
        <w:jc w:val="left"/>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bidi w:val="0"/>
        <w:spacing w:before="0" w:after="0" w:line="276" w:lineRule="auto"/>
        <w:ind w:left="0" w:right="0" w:firstLine="900"/>
        <w:jc w:val="left"/>
        <w:rPr>
          <w:sz w:val="19"/>
          <w:szCs w:val="19"/>
        </w:rPr>
      </w:pPr>
      <w:r>
        <w:rPr>
          <w:rFonts w:ascii="Times New Roman" w:eastAsia="Times New Roman" w:hAnsi="Times New Roman" w:cs="Times New Roman"/>
          <w:color w:val="000000"/>
          <w:spacing w:val="0"/>
          <w:w w:val="100"/>
          <w:position w:val="0"/>
          <w:sz w:val="18"/>
          <w:szCs w:val="18"/>
          <w:lang w:val="en-US" w:eastAsia="en-US" w:bidi="en-US"/>
        </w:rPr>
        <w:t>f or k = 1</w:t>
      </w:r>
      <w:r>
        <w:rPr>
          <w:rFonts w:ascii="Times New Roman" w:eastAsia="Times New Roman" w:hAnsi="Times New Roman" w:cs="Times New Roman"/>
          <w:i/>
          <w:iCs/>
          <w:color w:val="000000"/>
          <w:spacing w:val="0"/>
          <w:w w:val="100"/>
          <w:position w:val="0"/>
          <w:sz w:val="19"/>
          <w:szCs w:val="19"/>
          <w:lang w:val="en-US" w:eastAsia="en-US" w:bidi="en-US"/>
        </w:rPr>
        <w:t xml:space="preserve">: 63 </w:t>
      </w:r>
      <w:r>
        <w:rPr>
          <w:rFonts w:ascii="Times New Roman" w:eastAsia="Times New Roman" w:hAnsi="Times New Roman" w:cs="Times New Roman"/>
          <w:i/>
          <w:iCs/>
          <w:color w:val="000000"/>
          <w:spacing w:val="0"/>
          <w:w w:val="100"/>
          <w:position w:val="0"/>
          <w:sz w:val="19"/>
          <w:szCs w:val="19"/>
          <w:lang w:val="zh-TW" w:eastAsia="zh-TW" w:bidi="zh-TW"/>
        </w:rPr>
        <w:t>-</w:t>
      </w:r>
    </w:p>
    <w:p>
      <w:pPr>
        <w:pStyle w:val="Style30"/>
        <w:keepNext w:val="0"/>
        <w:keepLines w:val="0"/>
        <w:widowControl w:val="0"/>
        <w:shd w:val="clear" w:color="auto" w:fill="auto"/>
        <w:bidi w:val="0"/>
        <w:spacing w:before="0" w:after="0" w:line="298" w:lineRule="auto"/>
        <w:ind w:left="1280" w:right="0" w:firstLine="0"/>
        <w:jc w:val="left"/>
      </w:pPr>
      <w:r>
        <w:rPr>
          <w:rFonts w:ascii="Times New Roman" w:eastAsia="Times New Roman" w:hAnsi="Times New Roman" w:cs="Times New Roman"/>
          <w:color w:val="000000"/>
          <w:spacing w:val="0"/>
          <w:w w:val="100"/>
          <w:position w:val="0"/>
          <w:lang w:val="en-US" w:eastAsia="en-US" w:bidi="en-US"/>
        </w:rPr>
        <w:t>if flag4(l</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k) == 0</w:t>
      </w:r>
    </w:p>
    <w:p>
      <w:pPr>
        <w:pStyle w:val="Style30"/>
        <w:keepNext w:val="0"/>
        <w:keepLines w:val="0"/>
        <w:widowControl w:val="0"/>
        <w:shd w:val="clear" w:color="auto" w:fill="auto"/>
        <w:bidi w:val="0"/>
        <w:spacing w:before="0" w:after="0" w:line="298" w:lineRule="auto"/>
        <w:ind w:left="1660" w:right="0" w:firstLine="0"/>
        <w:jc w:val="left"/>
      </w:pPr>
      <w:r>
        <w:rPr>
          <w:rFonts w:ascii="Times New Roman" w:eastAsia="Times New Roman" w:hAnsi="Times New Roman" w:cs="Times New Roman"/>
          <w:color w:val="000000"/>
          <w:spacing w:val="0"/>
          <w:w w:val="100"/>
          <w:position w:val="0"/>
          <w:lang w:val="en-US" w:eastAsia="en-US" w:bidi="en-US"/>
        </w:rPr>
        <w:t>sig = zeros(1,120);</w:t>
      </w:r>
    </w:p>
    <w:p>
      <w:pPr>
        <w:pStyle w:val="Style30"/>
        <w:keepNext w:val="0"/>
        <w:keepLines w:val="0"/>
        <w:widowControl w:val="0"/>
        <w:shd w:val="clear" w:color="auto" w:fill="auto"/>
        <w:bidi w:val="0"/>
        <w:spacing w:before="0" w:after="0" w:line="298" w:lineRule="auto"/>
        <w:ind w:left="1280" w:right="0" w:firstLine="0"/>
        <w:jc w:val="left"/>
      </w:pPr>
      <w:r>
        <w:rPr>
          <w:rFonts w:ascii="Times New Roman" w:eastAsia="Times New Roman" w:hAnsi="Times New Roman" w:cs="Times New Roman"/>
          <w:color w:val="000000"/>
          <w:spacing w:val="0"/>
          <w:w w:val="100"/>
          <w:position w:val="0"/>
          <w:lang w:val="en-US" w:eastAsia="en-US" w:bidi="en-US"/>
        </w:rPr>
        <w:t>else</w:t>
      </w:r>
    </w:p>
    <w:p>
      <w:pPr>
        <w:pStyle w:val="Style30"/>
        <w:keepNext w:val="0"/>
        <w:keepLines w:val="0"/>
        <w:widowControl w:val="0"/>
        <w:shd w:val="clear" w:color="auto" w:fill="auto"/>
        <w:bidi w:val="0"/>
        <w:spacing w:before="0" w:after="0" w:line="298" w:lineRule="auto"/>
        <w:ind w:left="1660" w:right="0" w:firstLine="0"/>
        <w:jc w:val="left"/>
      </w:pPr>
      <w:r>
        <w:rPr>
          <w:rFonts w:ascii="Times New Roman" w:eastAsia="Times New Roman" w:hAnsi="Times New Roman" w:cs="Times New Roman"/>
          <w:color w:val="000000"/>
          <w:spacing w:val="0"/>
          <w:w w:val="100"/>
          <w:position w:val="0"/>
          <w:lang w:val="en-US" w:eastAsia="en-US" w:bidi="en-US"/>
        </w:rPr>
        <w:t>sig = ones(1</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120);</w:t>
      </w:r>
    </w:p>
    <w:p>
      <w:pPr>
        <w:pStyle w:val="Style30"/>
        <w:keepNext w:val="0"/>
        <w:keepLines w:val="0"/>
        <w:widowControl w:val="0"/>
        <w:shd w:val="clear" w:color="auto" w:fill="auto"/>
        <w:bidi w:val="0"/>
        <w:spacing w:before="0" w:after="0" w:line="298" w:lineRule="auto"/>
        <w:ind w:left="1280" w:right="0" w:firstLine="0"/>
        <w:jc w:val="left"/>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bidi w:val="0"/>
        <w:spacing w:before="0" w:after="0" w:line="298" w:lineRule="auto"/>
        <w:ind w:left="1200" w:right="0" w:firstLine="0"/>
        <w:jc w:val="left"/>
      </w:pPr>
      <w:r>
        <w:rPr>
          <w:rFonts w:ascii="Times New Roman" w:eastAsia="Times New Roman" w:hAnsi="Times New Roman" w:cs="Times New Roman"/>
          <w:color w:val="000000"/>
          <w:spacing w:val="0"/>
          <w:w w:val="100"/>
          <w:position w:val="0"/>
          <w:lang w:val="en-US" w:eastAsia="en-US" w:bidi="en-US"/>
        </w:rPr>
        <w:t>dis_sig4 = [dis_sig4 sig];</w:t>
      </w:r>
    </w:p>
    <w:p>
      <w:pPr>
        <w:pStyle w:val="Style30"/>
        <w:keepNext w:val="0"/>
        <w:keepLines w:val="0"/>
        <w:widowControl w:val="0"/>
        <w:shd w:val="clear" w:color="auto" w:fill="auto"/>
        <w:bidi w:val="0"/>
        <w:spacing w:before="0" w:after="0" w:line="298" w:lineRule="auto"/>
        <w:ind w:left="900" w:right="0" w:firstLine="20"/>
        <w:jc w:val="left"/>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bidi w:val="0"/>
        <w:spacing w:before="0" w:after="0" w:line="298" w:lineRule="auto"/>
        <w:ind w:left="900" w:right="0" w:firstLine="20"/>
        <w:jc w:val="left"/>
        <w:sectPr>
          <w:headerReference w:type="default" r:id="rId883"/>
          <w:footerReference w:type="default" r:id="rId884"/>
          <w:headerReference w:type="even" r:id="rId885"/>
          <w:footerReference w:type="even" r:id="rId886"/>
          <w:headerReference w:type="first" r:id="rId887"/>
          <w:footerReference w:type="first" r:id="rId888"/>
          <w:footnotePr>
            <w:pos w:val="pageBottom"/>
            <w:numFmt w:val="decimal"/>
            <w:numRestart w:val="continuous"/>
          </w:footnotePr>
          <w:pgSz w:w="10239" w:h="15475"/>
          <w:pgMar w:top="835" w:right="757" w:bottom="1033" w:left="757" w:header="0" w:footer="3" w:gutter="398"/>
          <w:pgNumType w:start="186"/>
          <w:cols w:space="720"/>
          <w:noEndnote/>
          <w:titlePg/>
          <w:rtlGutter w:val="0"/>
          <w:docGrid w:linePitch="360"/>
        </w:sectPr>
      </w:pPr>
      <w:r>
        <w:rPr>
          <w:rFonts w:ascii="Times New Roman" w:eastAsia="Times New Roman" w:hAnsi="Times New Roman" w:cs="Times New Roman"/>
          <w:color w:val="000000"/>
          <w:spacing w:val="0"/>
          <w:w w:val="100"/>
          <w:position w:val="0"/>
          <w:lang w:val="en-US" w:eastAsia="en-US" w:bidi="en-US"/>
        </w:rPr>
        <w:t>dis_signal2 = dis_sig2. * freq_hopped_sig2; dis_signa13 = dis_sig3. * freq_hopped_sig3; dis_signal4 = dis_sig4. * freq_hopped_sig4;</w:t>
      </w:r>
    </w:p>
    <w:p>
      <w:pPr>
        <w:pStyle w:val="Style30"/>
        <w:keepNext w:val="0"/>
        <w:keepLines w:val="0"/>
        <w:widowControl w:val="0"/>
        <w:shd w:val="clear" w:color="auto" w:fill="auto"/>
        <w:tabs>
          <w:tab w:pos="3245" w:val="right"/>
          <w:tab w:pos="5251"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A_dis_signal2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dis_sig2. *</w:t>
        <w:tab/>
        <w:t>signal2;</w:t>
        <w:tab/>
      </w:r>
      <w:r>
        <w:rPr>
          <w:rFonts w:ascii="SimSun" w:eastAsia="SimSun" w:hAnsi="SimSun" w:cs="SimSun"/>
          <w:color w:val="000000"/>
          <w:spacing w:val="0"/>
          <w:w w:val="100"/>
          <w:position w:val="0"/>
          <w:lang w:val="zh-CN" w:eastAsia="zh-CN" w:bidi="zh-CN"/>
        </w:rPr>
        <w:t>%</w:t>
      </w:r>
      <w:r>
        <w:rPr>
          <w:rFonts w:ascii="SimSun" w:eastAsia="SimSun" w:hAnsi="SimSun" w:cs="SimSun"/>
          <w:color w:val="000000"/>
          <w:spacing w:val="0"/>
          <w:w w:val="100"/>
          <w:position w:val="0"/>
          <w:lang w:val="zh-TW" w:eastAsia="zh-TW" w:bidi="zh-TW"/>
        </w:rPr>
        <w:t>信号</w:t>
      </w:r>
      <w:r>
        <w:rPr>
          <w:rFonts w:ascii="Times New Roman" w:eastAsia="Times New Roman" w:hAnsi="Times New Roman" w:cs="Times New Roman"/>
          <w:color w:val="000000"/>
          <w:spacing w:val="0"/>
          <w:w w:val="100"/>
          <w:position w:val="0"/>
          <w:lang w:val="en-US" w:eastAsia="en-US" w:bidi="en-US"/>
        </w:rPr>
        <w:t>2</w:t>
      </w:r>
      <w:r>
        <w:rPr>
          <w:rFonts w:ascii="SimSun" w:eastAsia="SimSun" w:hAnsi="SimSun" w:cs="SimSun"/>
          <w:color w:val="000000"/>
          <w:spacing w:val="0"/>
          <w:w w:val="100"/>
          <w:position w:val="0"/>
          <w:lang w:val="zh-TW" w:eastAsia="zh-TW" w:bidi="zh-TW"/>
        </w:rPr>
        <w:t>对信号</w:t>
      </w:r>
      <w:r>
        <w:rPr>
          <w:rFonts w:ascii="Times New Roman" w:eastAsia="Times New Roman" w:hAnsi="Times New Roman" w:cs="Times New Roman"/>
          <w:color w:val="000000"/>
          <w:spacing w:val="0"/>
          <w:w w:val="100"/>
          <w:position w:val="0"/>
          <w:lang w:val="zh-TW" w:eastAsia="zh-TW" w:bidi="zh-TW"/>
        </w:rPr>
        <w:t>1</w:t>
      </w:r>
      <w:r>
        <w:rPr>
          <w:rFonts w:ascii="SimSun" w:eastAsia="SimSun" w:hAnsi="SimSun" w:cs="SimSun"/>
          <w:color w:val="000000"/>
          <w:spacing w:val="0"/>
          <w:w w:val="100"/>
          <w:position w:val="0"/>
          <w:lang w:val="zh-TW" w:eastAsia="zh-TW" w:bidi="zh-TW"/>
        </w:rPr>
        <w:t>干扰部分的振幅</w:t>
      </w:r>
    </w:p>
    <w:p>
      <w:pPr>
        <w:pStyle w:val="Style30"/>
        <w:keepNext w:val="0"/>
        <w:keepLines w:val="0"/>
        <w:widowControl w:val="0"/>
        <w:shd w:val="clear" w:color="auto" w:fill="auto"/>
        <w:tabs>
          <w:tab w:pos="3245" w:val="right"/>
          <w:tab w:pos="5251"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A_dis_signal3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dis_sig3. *</w:t>
        <w:tab/>
        <w:t>signal3;</w:t>
        <w:tab/>
      </w:r>
      <w:r>
        <w:rPr>
          <w:rFonts w:ascii="SimSun" w:eastAsia="SimSun" w:hAnsi="SimSun" w:cs="SimSun"/>
          <w:color w:val="000000"/>
          <w:spacing w:val="0"/>
          <w:w w:val="100"/>
          <w:position w:val="0"/>
          <w:lang w:val="zh-TW" w:eastAsia="zh-TW" w:bidi="zh-TW"/>
        </w:rPr>
        <w:t>%信号</w:t>
      </w:r>
      <w:r>
        <w:rPr>
          <w:rFonts w:ascii="Times New Roman" w:eastAsia="Times New Roman" w:hAnsi="Times New Roman" w:cs="Times New Roman"/>
          <w:color w:val="000000"/>
          <w:spacing w:val="0"/>
          <w:w w:val="100"/>
          <w:position w:val="0"/>
          <w:lang w:val="zh-TW" w:eastAsia="zh-TW" w:bidi="zh-TW"/>
        </w:rPr>
        <w:t>3</w:t>
      </w:r>
      <w:r>
        <w:rPr>
          <w:rFonts w:ascii="SimSun" w:eastAsia="SimSun" w:hAnsi="SimSun" w:cs="SimSun"/>
          <w:color w:val="000000"/>
          <w:spacing w:val="0"/>
          <w:w w:val="100"/>
          <w:position w:val="0"/>
          <w:lang w:val="zh-TW" w:eastAsia="zh-TW" w:bidi="zh-TW"/>
        </w:rPr>
        <w:t>对信号</w:t>
      </w:r>
      <w:r>
        <w:rPr>
          <w:rFonts w:ascii="Times New Roman" w:eastAsia="Times New Roman" w:hAnsi="Times New Roman" w:cs="Times New Roman"/>
          <w:color w:val="000000"/>
          <w:spacing w:val="0"/>
          <w:w w:val="100"/>
          <w:position w:val="0"/>
          <w:lang w:val="zh-TW" w:eastAsia="zh-TW" w:bidi="zh-TW"/>
        </w:rPr>
        <w:t>1</w:t>
      </w:r>
      <w:r>
        <w:rPr>
          <w:rFonts w:ascii="SimSun" w:eastAsia="SimSun" w:hAnsi="SimSun" w:cs="SimSun"/>
          <w:color w:val="000000"/>
          <w:spacing w:val="0"/>
          <w:w w:val="100"/>
          <w:position w:val="0"/>
          <w:lang w:val="zh-TW" w:eastAsia="zh-TW" w:bidi="zh-TW"/>
        </w:rPr>
        <w:t>干扰部分的振幅</w:t>
      </w:r>
    </w:p>
    <w:p>
      <w:pPr>
        <w:pStyle w:val="Style30"/>
        <w:keepNext w:val="0"/>
        <w:keepLines w:val="0"/>
        <w:widowControl w:val="0"/>
        <w:shd w:val="clear" w:color="auto" w:fill="auto"/>
        <w:tabs>
          <w:tab w:pos="3245" w:val="right"/>
          <w:tab w:pos="5251"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A_dis_signal4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dis_sig4. *</w:t>
        <w:tab/>
        <w:t>signal3;</w:t>
        <w:tab/>
      </w:r>
      <w:r>
        <w:rPr>
          <w:rFonts w:ascii="SimSun" w:eastAsia="SimSun" w:hAnsi="SimSun" w:cs="SimSun"/>
          <w:color w:val="000000"/>
          <w:spacing w:val="0"/>
          <w:w w:val="100"/>
          <w:position w:val="0"/>
          <w:lang w:val="zh-TW" w:eastAsia="zh-TW" w:bidi="zh-TW"/>
        </w:rPr>
        <w:t>%信号</w:t>
      </w:r>
      <w:r>
        <w:rPr>
          <w:rFonts w:ascii="Times New Roman" w:eastAsia="Times New Roman" w:hAnsi="Times New Roman" w:cs="Times New Roman"/>
          <w:color w:val="000000"/>
          <w:spacing w:val="0"/>
          <w:w w:val="100"/>
          <w:position w:val="0"/>
          <w:lang w:val="zh-TW" w:eastAsia="zh-TW" w:bidi="zh-TW"/>
        </w:rPr>
        <w:t>4</w:t>
      </w:r>
      <w:r>
        <w:rPr>
          <w:rFonts w:ascii="SimSun" w:eastAsia="SimSun" w:hAnsi="SimSun" w:cs="SimSun"/>
          <w:color w:val="000000"/>
          <w:spacing w:val="0"/>
          <w:w w:val="100"/>
          <w:position w:val="0"/>
          <w:lang w:val="zh-TW" w:eastAsia="zh-TW" w:bidi="zh-TW"/>
        </w:rPr>
        <w:t>对信号</w:t>
      </w:r>
      <w:r>
        <w:rPr>
          <w:rFonts w:ascii="Times New Roman" w:eastAsia="Times New Roman" w:hAnsi="Times New Roman" w:cs="Times New Roman"/>
          <w:color w:val="000000"/>
          <w:spacing w:val="0"/>
          <w:w w:val="100"/>
          <w:position w:val="0"/>
          <w:lang w:val="zh-TW" w:eastAsia="zh-TW" w:bidi="zh-TW"/>
        </w:rPr>
        <w:t>1</w:t>
      </w:r>
      <w:r>
        <w:rPr>
          <w:rFonts w:ascii="SimSun" w:eastAsia="SimSun" w:hAnsi="SimSun" w:cs="SimSun"/>
          <w:color w:val="000000"/>
          <w:spacing w:val="0"/>
          <w:w w:val="100"/>
          <w:position w:val="0"/>
          <w:lang w:val="zh-TW" w:eastAsia="zh-TW" w:bidi="zh-TW"/>
        </w:rPr>
        <w:t>干扰部分的振幅</w:t>
      </w:r>
    </w:p>
    <w:p>
      <w:pPr>
        <w:pStyle w:val="Style30"/>
        <w:keepNext w:val="0"/>
        <w:keepLines w:val="0"/>
        <w:widowControl w:val="0"/>
        <w:shd w:val="clear" w:color="auto" w:fill="auto"/>
        <w:tabs>
          <w:tab w:pos="6022"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A_all_dis_signal = A_dis_signal2 + A_dis_signal3 + A_dis_signal4;</w:t>
        <w:tab/>
      </w:r>
      <w:r>
        <w:rPr>
          <w:rFonts w:ascii="SimSun" w:eastAsia="SimSun" w:hAnsi="SimSun" w:cs="SimSun"/>
          <w:color w:val="000000"/>
          <w:spacing w:val="0"/>
          <w:w w:val="100"/>
          <w:position w:val="0"/>
          <w:lang w:val="zh-CN" w:eastAsia="zh-CN" w:bidi="zh-CN"/>
        </w:rPr>
        <w:t xml:space="preserve">% </w:t>
      </w:r>
      <w:r>
        <w:rPr>
          <w:rFonts w:ascii="SimSun" w:eastAsia="SimSun" w:hAnsi="SimSun" w:cs="SimSun"/>
          <w:color w:val="000000"/>
          <w:spacing w:val="0"/>
          <w:w w:val="100"/>
          <w:position w:val="0"/>
          <w:lang w:val="zh-TW" w:eastAsia="zh-TW" w:bidi="zh-TW"/>
        </w:rPr>
        <w:t>所有干扰信号振幅之和,</w:t>
      </w:r>
    </w:p>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羸调2用~</w:t>
      </w:r>
    </w:p>
    <w:p>
      <w:pPr>
        <w:pStyle w:val="Style3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w:t>
      </w:r>
    </w:p>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，接</w:t>
      </w:r>
      <w:r>
        <w:rPr>
          <w:color w:val="000000"/>
          <w:spacing w:val="0"/>
          <w:w w:val="100"/>
          <w:position w:val="0"/>
        </w:rPr>
        <w:t>收到带有多用户干扰和高斯噪声的信号</w:t>
      </w:r>
    </w:p>
    <w:p>
      <w:pPr>
        <w:pStyle w:val="Style3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mix_sig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freq_hopped_sigl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dis_signal2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dis_signal</w:t>
      </w:r>
      <w:r>
        <w:rPr>
          <w:rFonts w:ascii="Times New Roman" w:eastAsia="Times New Roman" w:hAnsi="Times New Roman" w:cs="Times New Roman"/>
          <w:color w:val="000000"/>
          <w:spacing w:val="0"/>
          <w:w w:val="100"/>
          <w:position w:val="0"/>
          <w:lang w:val="zh-TW" w:eastAsia="zh-TW" w:bidi="zh-TW"/>
        </w:rPr>
        <w:t xml:space="preserve">3 </w:t>
      </w:r>
      <w:r>
        <w:rPr>
          <w:rFonts w:ascii="Times New Roman" w:eastAsia="Times New Roman" w:hAnsi="Times New Roman" w:cs="Times New Roman"/>
          <w:color w:val="000000"/>
          <w:spacing w:val="0"/>
          <w:w w:val="100"/>
          <w:position w:val="0"/>
          <w:lang w:val="en-US" w:eastAsia="en-US" w:bidi="en-US"/>
        </w:rPr>
        <w:t xml:space="preserve">+ dis_signal3; </w:t>
      </w:r>
      <w:r>
        <w:rPr>
          <w:rFonts w:ascii="SimSun" w:eastAsia="SimSun" w:hAnsi="SimSun" w:cs="SimSun"/>
          <w:color w:val="000000"/>
          <w:spacing w:val="0"/>
          <w:w w:val="100"/>
          <w:position w:val="0"/>
          <w:lang w:val="zh-CN" w:eastAsia="zh-CN" w:bidi="zh-CN"/>
        </w:rPr>
        <w:t xml:space="preserve">% </w:t>
      </w:r>
      <w:r>
        <w:rPr>
          <w:rFonts w:ascii="SimSun" w:eastAsia="SimSun" w:hAnsi="SimSun" w:cs="SimSun"/>
          <w:color w:val="000000"/>
          <w:spacing w:val="0"/>
          <w:w w:val="100"/>
          <w:position w:val="0"/>
          <w:lang w:val="zh-TW" w:eastAsia="zh-TW" w:bidi="zh-TW"/>
        </w:rPr>
        <w:t>接收到 的带有 干扰成 分南信号</w:t>
      </w:r>
      <w:r>
        <w:rPr>
          <w:rFonts w:ascii="Times New Roman" w:eastAsia="Times New Roman" w:hAnsi="Times New Roman" w:cs="Times New Roman"/>
          <w:color w:val="000000"/>
          <w:spacing w:val="0"/>
          <w:w w:val="100"/>
          <w:position w:val="0"/>
          <w:lang w:val="en-US" w:eastAsia="en-US" w:bidi="en-US"/>
        </w:rPr>
        <w:t>1</w:t>
      </w:r>
    </w:p>
    <w:p>
      <w:pPr>
        <w:pStyle w:val="Style30"/>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zh-TW" w:eastAsia="zh-TW" w:bidi="zh-TW"/>
        </w:rPr>
        <w:t>%%%%%%%%%%%%%%%%%%%%%</w:t>
      </w:r>
    </w:p>
    <w:p>
      <w:pPr>
        <w:pStyle w:val="Style26"/>
        <w:keepNext w:val="0"/>
        <w:keepLines w:val="0"/>
        <w:widowControl w:val="0"/>
        <w:shd w:val="clear" w:color="auto" w:fill="auto"/>
        <w:bidi w:val="0"/>
        <w:spacing w:before="0" w:after="0" w:line="242" w:lineRule="exact"/>
        <w:ind w:left="0" w:right="0" w:firstLine="0"/>
        <w:jc w:val="left"/>
      </w:pPr>
      <w:r>
        <w:rPr>
          <w:color w:val="000000"/>
          <w:spacing w:val="0"/>
          <w:w w:val="100"/>
          <w:position w:val="0"/>
        </w:rPr>
        <w:t>%加高斯白噪声</w:t>
      </w:r>
    </w:p>
    <w:p>
      <w:pPr>
        <w:pStyle w:val="Style30"/>
        <w:keepNext w:val="0"/>
        <w:keepLines w:val="0"/>
        <w:widowControl w:val="0"/>
        <w:shd w:val="clear" w:color="auto" w:fill="auto"/>
        <w:bidi w:val="0"/>
        <w:spacing w:before="0" w:after="0" w:line="276" w:lineRule="auto"/>
        <w:ind w:left="0" w:right="0" w:firstLine="0"/>
        <w:jc w:val="left"/>
      </w:pPr>
      <w:r>
        <mc:AlternateContent>
          <mc:Choice Requires="wps">
            <w:drawing>
              <wp:anchor distT="0" distB="0" distL="114300" distR="114300" simplePos="0" relativeHeight="125829955" behindDoc="0" locked="0" layoutInCell="1" allowOverlap="1">
                <wp:simplePos x="0" y="0"/>
                <wp:positionH relativeFrom="margin">
                  <wp:posOffset>3519805</wp:posOffset>
                </wp:positionH>
                <wp:positionV relativeFrom="paragraph">
                  <wp:posOffset>165100</wp:posOffset>
                </wp:positionV>
                <wp:extent cx="1205230" cy="163195"/>
                <wp:wrapSquare wrapText="left"/>
                <wp:docPr id="1435" name="Shape 1435"/>
                <a:graphic xmlns:a="http://schemas.openxmlformats.org/drawingml/2006/main">
                  <a:graphicData uri="http://schemas.microsoft.com/office/word/2010/wordprocessingShape">
                    <wps:wsp>
                      <wps:cNvSpPr txBox="1"/>
                      <wps:spPr>
                        <a:xfrm>
                          <a:ext cx="1205230" cy="16319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%信号</w:t>
                            </w:r>
                            <w:r>
                              <w:rPr>
                                <w:rFonts w:ascii="Times New Roman" w:eastAsia="Times New Roman" w:hAnsi="Times New Roman" w:cs="Times New Roman"/>
                                <w:color w:val="000000"/>
                                <w:spacing w:val="0"/>
                                <w:w w:val="100"/>
                                <w:position w:val="0"/>
                              </w:rPr>
                              <w:t>1</w:t>
                            </w:r>
                            <w:r>
                              <w:rPr>
                                <w:color w:val="000000"/>
                                <w:spacing w:val="0"/>
                                <w:w w:val="100"/>
                                <w:position w:val="0"/>
                              </w:rPr>
                              <w:t>加高斯白噪声</w:t>
                            </w:r>
                          </w:p>
                        </w:txbxContent>
                      </wps:txbx>
                      <wps:bodyPr wrap="none" lIns="0" tIns="0" rIns="0" bIns="0">
                        <a:noAutoFit/>
                      </wps:bodyPr>
                    </wps:wsp>
                  </a:graphicData>
                </a:graphic>
              </wp:anchor>
            </w:drawing>
          </mc:Choice>
          <mc:Fallback>
            <w:pict>
              <v:shape id="_x0000_s2461" type="#_x0000_t202" style="position:absolute;margin-left:277.15000000000003pt;margin-top:13.pt;width:94.900000000000006pt;height:12.85pt;z-index:-125828798;mso-wrap-distance-left:9.pt;mso-wrap-distance-right:9.pt;mso-position-horizontal-relative:margin" filled="f" stroked="f">
                <v:textbox inset="0,0,0,0">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%信号</w:t>
                      </w:r>
                      <w:r>
                        <w:rPr>
                          <w:rFonts w:ascii="Times New Roman" w:eastAsia="Times New Roman" w:hAnsi="Times New Roman" w:cs="Times New Roman"/>
                          <w:color w:val="000000"/>
                          <w:spacing w:val="0"/>
                          <w:w w:val="100"/>
                          <w:position w:val="0"/>
                        </w:rPr>
                        <w:t>1</w:t>
                      </w:r>
                      <w:r>
                        <w:rPr>
                          <w:color w:val="000000"/>
                          <w:spacing w:val="0"/>
                          <w:w w:val="100"/>
                          <w:position w:val="0"/>
                        </w:rPr>
                        <w:t>加高斯白噪声</w:t>
                      </w:r>
                    </w:p>
                  </w:txbxContent>
                </v:textbox>
                <w10:wrap type="square" side="left" anchorx="margin"/>
              </v:shape>
            </w:pict>
          </mc:Fallback>
        </mc:AlternateConten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awgn_signal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awgn(mix_sig</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 xml:space="preserve"> SNR,1/2);</w:t>
      </w:r>
    </w:p>
    <w:p>
      <w:pPr>
        <w:pStyle w:val="Style30"/>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subplot(4</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1,3) plot(awgn_signal);</w:t>
      </w:r>
    </w:p>
    <w:p>
      <w:pPr>
        <w:pStyle w:val="Style30"/>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axis([ - 100 3100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1.5 1.5]);</w:t>
      </w:r>
    </w:p>
    <w:p>
      <w:pPr>
        <w:pStyle w:val="Style30"/>
        <w:keepNext w:val="0"/>
        <w:keepLines w:val="0"/>
        <w:widowControl w:val="0"/>
        <w:shd w:val="clear" w:color="auto" w:fill="auto"/>
        <w:bidi w:val="0"/>
        <w:spacing w:before="0" w:after="0" w:line="242" w:lineRule="exact"/>
        <w:ind w:left="0" w:right="0" w:firstLine="0"/>
        <w:jc w:val="left"/>
      </w:pPr>
      <w:r>
        <mc:AlternateContent>
          <mc:Choice Requires="wps">
            <w:drawing>
              <wp:anchor distT="0" distB="0" distL="0" distR="0" simplePos="0" relativeHeight="125829957" behindDoc="0" locked="0" layoutInCell="1" allowOverlap="1">
                <wp:simplePos x="0" y="0"/>
                <wp:positionH relativeFrom="margin">
                  <wp:posOffset>2487930</wp:posOffset>
                </wp:positionH>
                <wp:positionV relativeFrom="paragraph">
                  <wp:posOffset>482600</wp:posOffset>
                </wp:positionV>
                <wp:extent cx="2874010" cy="463550"/>
                <wp:wrapSquare wrapText="left"/>
                <wp:docPr id="1437" name="Shape 1437"/>
                <a:graphic xmlns:a="http://schemas.openxmlformats.org/drawingml/2006/main">
                  <a:graphicData uri="http://schemas.microsoft.com/office/word/2010/wordprocessingShape">
                    <wps:wsp>
                      <wps:cNvSpPr txBox="1"/>
                      <wps:spPr>
                        <a:xfrm>
                          <a:ext cx="2874010" cy="463550"/>
                        </a:xfrm>
                        <a:prstGeom prst="rect"/>
                        <a:noFill/>
                      </wps:spPr>
                      <wps:txbx>
                        <w:txbxContent>
                          <w:p>
                            <w:pPr>
                              <w:pStyle w:val="Style30"/>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 %</w:t>
                            </w:r>
                          </w:p>
                          <w:p>
                            <w:pPr>
                              <w:pStyle w:val="Style26"/>
                              <w:keepNext w:val="0"/>
                              <w:keepLines w:val="0"/>
                              <w:widowControl w:val="0"/>
                              <w:shd w:val="clear" w:color="auto" w:fill="auto"/>
                              <w:bidi w:val="0"/>
                              <w:spacing w:before="0" w:after="40" w:line="240" w:lineRule="auto"/>
                              <w:ind w:left="0" w:right="0" w:firstLine="0"/>
                              <w:jc w:val="left"/>
                            </w:pPr>
                            <w:r>
                              <w:rPr>
                                <w:color w:val="000000"/>
                                <w:spacing w:val="0"/>
                                <w:w w:val="100"/>
                                <w:position w:val="0"/>
                                <w:lang w:val="en-US" w:eastAsia="en-US" w:bidi="en-US"/>
                              </w:rPr>
                              <w:t>*</w:t>
                            </w:r>
                            <w:r>
                              <w:rPr>
                                <w:color w:val="000000"/>
                                <w:spacing w:val="0"/>
                                <w:w w:val="100"/>
                                <w:position w:val="0"/>
                              </w:rPr>
                              <w:t>解调时用的载波为调制时用的载波，忽略相差的中频</w:t>
                            </w:r>
                          </w:p>
                          <w:p>
                            <w:pPr>
                              <w:pStyle w:val="Style26"/>
                              <w:keepNext w:val="0"/>
                              <w:keepLines w:val="0"/>
                              <w:widowControl w:val="0"/>
                              <w:shd w:val="clear" w:color="auto" w:fill="auto"/>
                              <w:bidi w:val="0"/>
                              <w:spacing w:before="0" w:after="40" w:line="240" w:lineRule="auto"/>
                              <w:ind w:left="0" w:right="0" w:firstLine="0"/>
                              <w:jc w:val="right"/>
                            </w:pPr>
                            <w:r>
                              <w:rPr>
                                <w:color w:val="000000"/>
                                <w:spacing w:val="0"/>
                                <w:w w:val="100"/>
                                <w:position w:val="0"/>
                              </w:rPr>
                              <w:t>%接收的信号即为带有高斯白噪声的信号</w:t>
                            </w:r>
                            <w:r>
                              <w:rPr>
                                <w:rFonts w:ascii="Times New Roman" w:eastAsia="Times New Roman" w:hAnsi="Times New Roman" w:cs="Times New Roman"/>
                                <w:color w:val="000000"/>
                                <w:spacing w:val="0"/>
                                <w:w w:val="100"/>
                                <w:position w:val="0"/>
                              </w:rPr>
                              <w:t>1</w:t>
                            </w:r>
                          </w:p>
                        </w:txbxContent>
                      </wps:txbx>
                      <wps:bodyPr lIns="0" tIns="0" rIns="0" bIns="0">
                        <a:noAutoFit/>
                      </wps:bodyPr>
                    </wps:wsp>
                  </a:graphicData>
                </a:graphic>
              </wp:anchor>
            </w:drawing>
          </mc:Choice>
          <mc:Fallback>
            <w:pict>
              <v:shape id="_x0000_s2463" type="#_x0000_t202" style="position:absolute;margin-left:195.90000000000001pt;margin-top:38.pt;width:226.30000000000001pt;height:36.5pt;z-index:-125828796;mso-wrap-distance-left:0;mso-wrap-distance-right:0;mso-position-horizontal-relative:margin" filled="f" stroked="f">
                <v:textbox inset="0,0,0,0">
                  <w:txbxContent>
                    <w:p>
                      <w:pPr>
                        <w:pStyle w:val="Style30"/>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 %</w:t>
                      </w:r>
                    </w:p>
                    <w:p>
                      <w:pPr>
                        <w:pStyle w:val="Style26"/>
                        <w:keepNext w:val="0"/>
                        <w:keepLines w:val="0"/>
                        <w:widowControl w:val="0"/>
                        <w:shd w:val="clear" w:color="auto" w:fill="auto"/>
                        <w:bidi w:val="0"/>
                        <w:spacing w:before="0" w:after="40" w:line="240" w:lineRule="auto"/>
                        <w:ind w:left="0" w:right="0" w:firstLine="0"/>
                        <w:jc w:val="left"/>
                      </w:pPr>
                      <w:r>
                        <w:rPr>
                          <w:color w:val="000000"/>
                          <w:spacing w:val="0"/>
                          <w:w w:val="100"/>
                          <w:position w:val="0"/>
                          <w:lang w:val="en-US" w:eastAsia="en-US" w:bidi="en-US"/>
                        </w:rPr>
                        <w:t>*</w:t>
                      </w:r>
                      <w:r>
                        <w:rPr>
                          <w:color w:val="000000"/>
                          <w:spacing w:val="0"/>
                          <w:w w:val="100"/>
                          <w:position w:val="0"/>
                        </w:rPr>
                        <w:t>解调时用的载波为调制时用的载波，忽略相差的中频</w:t>
                      </w:r>
                    </w:p>
                    <w:p>
                      <w:pPr>
                        <w:pStyle w:val="Style26"/>
                        <w:keepNext w:val="0"/>
                        <w:keepLines w:val="0"/>
                        <w:widowControl w:val="0"/>
                        <w:shd w:val="clear" w:color="auto" w:fill="auto"/>
                        <w:bidi w:val="0"/>
                        <w:spacing w:before="0" w:after="40" w:line="240" w:lineRule="auto"/>
                        <w:ind w:left="0" w:right="0" w:firstLine="0"/>
                        <w:jc w:val="right"/>
                      </w:pPr>
                      <w:r>
                        <w:rPr>
                          <w:color w:val="000000"/>
                          <w:spacing w:val="0"/>
                          <w:w w:val="100"/>
                          <w:position w:val="0"/>
                        </w:rPr>
                        <w:t>%接收的信号即为带有高斯白噪声的信号</w:t>
                      </w:r>
                      <w:r>
                        <w:rPr>
                          <w:rFonts w:ascii="Times New Roman" w:eastAsia="Times New Roman" w:hAnsi="Times New Roman" w:cs="Times New Roman"/>
                          <w:color w:val="000000"/>
                          <w:spacing w:val="0"/>
                          <w:w w:val="100"/>
                          <w:position w:val="0"/>
                        </w:rPr>
                        <w:t>1</w:t>
                      </w:r>
                    </w:p>
                  </w:txbxContent>
                </v:textbox>
                <w10:wrap type="square" side="left" anchorx="margin"/>
              </v:shape>
            </w:pict>
          </mc:Fallback>
        </mc:AlternateContent>
      </w:r>
      <w:r>
        <w:rPr>
          <w:rFonts w:ascii="Times New Roman" w:eastAsia="Times New Roman" w:hAnsi="Times New Roman" w:cs="Times New Roman"/>
          <w:color w:val="000000"/>
          <w:spacing w:val="0"/>
          <w:w w:val="100"/>
          <w:position w:val="0"/>
          <w:lang w:val="en-US" w:eastAsia="en-US" w:bidi="en-US"/>
        </w:rPr>
        <w:t>title(*\bf\it</w:t>
      </w:r>
      <w:r>
        <w:rPr>
          <w:rFonts w:ascii="SimSun" w:eastAsia="SimSun" w:hAnsi="SimSun" w:cs="SimSun"/>
          <w:color w:val="000000"/>
          <w:spacing w:val="0"/>
          <w:w w:val="100"/>
          <w:position w:val="0"/>
          <w:lang w:val="zh-TW" w:eastAsia="zh-TW" w:bidi="zh-TW"/>
        </w:rPr>
        <w:t>加入多径干扰和白噪声的信号</w:t>
      </w:r>
      <w:r>
        <w:rPr>
          <w:rFonts w:ascii="SimSun" w:eastAsia="SimSun" w:hAnsi="SimSun" w:cs="SimSu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color w:val="000000"/>
          <w:spacing w:val="0"/>
          <w:w w:val="100"/>
          <w:position w:val="0"/>
          <w:lang w:val="zh-TW" w:eastAsia="zh-TW" w:bidi="zh-TW"/>
        </w:rPr>
        <w:t xml:space="preserve">%解调，相干解调(一般用非相干解调)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de_ spread_ s ignal = spread_signail;</w:t>
      </w:r>
    </w:p>
    <w:p>
      <w:pPr>
        <w:pStyle w:val="Style30"/>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receive_signal= awgn_signal. * de_spread_signal;</w:t>
      </w:r>
    </w:p>
    <w:p>
      <w:pPr>
        <w:pStyle w:val="Style30"/>
        <w:keepNext w:val="0"/>
        <w:keepLines w:val="0"/>
        <w:widowControl w:val="0"/>
        <w:shd w:val="clear" w:color="auto" w:fill="auto"/>
        <w:tabs>
          <w:tab w:pos="3677" w:val="left"/>
        </w:tabs>
        <w:bidi w:val="0"/>
        <w:spacing w:before="0" w:after="0" w:line="242"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A_high_fs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A_all</w:t>
      </w:r>
      <w:r>
        <w:rPr>
          <w:rFonts w:ascii="Times New Roman" w:eastAsia="Times New Roman" w:hAnsi="Times New Roman" w:cs="Times New Roman"/>
          <w:color w:val="000000"/>
          <w:spacing w:val="0"/>
          <w:w w:val="100"/>
          <w:position w:val="0"/>
          <w:vertAlign w:val="subscript"/>
          <w:lang w:val="en-US" w:eastAsia="en-US" w:bidi="en-US"/>
        </w:rPr>
        <w:t>&lt;</w:t>
      </w:r>
      <w:r>
        <w:rPr>
          <w:rFonts w:ascii="Times New Roman" w:eastAsia="Times New Roman" w:hAnsi="Times New Roman" w:cs="Times New Roman"/>
          <w:color w:val="000000"/>
          <w:spacing w:val="0"/>
          <w:w w:val="100"/>
          <w:position w:val="0"/>
          <w:lang w:val="en-US" w:eastAsia="en-US" w:bidi="en-US"/>
        </w:rPr>
        <w:t xml:space="preserve">_dis_signal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signail;</w:t>
        <w:tab/>
      </w:r>
      <w:r>
        <w:rPr>
          <w:rFonts w:ascii="SimSun" w:eastAsia="SimSun" w:hAnsi="SimSun" w:cs="SimSun"/>
          <w:color w:val="000000"/>
          <w:spacing w:val="0"/>
          <w:w w:val="100"/>
          <w:position w:val="0"/>
          <w:lang w:val="zh-TW" w:eastAsia="zh-TW" w:bidi="zh-TW"/>
        </w:rPr>
        <w:t>% 要减去的高频分量的幅值</w:t>
      </w:r>
    </w:p>
    <w:p>
      <w:pPr>
        <w:pStyle w:val="Style30"/>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Sout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l/2A(t)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l/2cos2t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n(t)cost hf_signal = 1/2 * A_high_fs. * (spread_signail. </w:t>
      </w:r>
      <w:r>
        <w:rPr>
          <w:rFonts w:ascii="Times New Roman" w:eastAsia="Times New Roman" w:hAnsi="Times New Roman" w:cs="Times New Roman"/>
          <w:color w:val="000000"/>
          <w:spacing w:val="0"/>
          <w:w w:val="100"/>
          <w:position w:val="0"/>
          <w:vertAlign w:val="superscript"/>
          <w:lang w:val="en-US" w:eastAsia="en-US" w:bidi="en-US"/>
        </w:rPr>
        <w:t>A</w:t>
      </w:r>
      <w:r>
        <w:rPr>
          <w:rFonts w:ascii="Times New Roman" w:eastAsia="Times New Roman" w:hAnsi="Times New Roman" w:cs="Times New Roman"/>
          <w:color w:val="000000"/>
          <w:spacing w:val="0"/>
          <w:w w:val="100"/>
          <w:position w:val="0"/>
          <w:lang w:val="en-US" w:eastAsia="en-US" w:bidi="en-US"/>
        </w:rPr>
        <w:t xml:space="preserve"> 2 - help_despread_signal 1. * 2);</w:t>
      </w:r>
    </w:p>
    <w:p>
      <w:pPr>
        <w:pStyle w:val="Style26"/>
        <w:keepNext w:val="0"/>
        <w:keepLines w:val="0"/>
        <w:widowControl w:val="0"/>
        <w:shd w:val="clear" w:color="auto" w:fill="auto"/>
        <w:bidi w:val="0"/>
        <w:spacing w:before="0" w:after="0" w:line="240" w:lineRule="auto"/>
        <w:ind w:left="0" w:right="0" w:firstLine="0"/>
        <w:jc w:val="right"/>
      </w:pPr>
      <w:r>
        <w:rPr>
          <w:color w:val="000000"/>
          <w:spacing w:val="0"/>
          <w:w w:val="100"/>
          <w:position w:val="0"/>
          <w:lang w:val="zh-CN" w:eastAsia="zh-CN" w:bidi="zh-CN"/>
        </w:rPr>
        <w:t>%</w:t>
      </w:r>
      <w:r>
        <w:rPr>
          <w:color w:val="000000"/>
          <w:spacing w:val="0"/>
          <w:w w:val="100"/>
          <w:position w:val="0"/>
        </w:rPr>
        <w:t>要去掉的髙频分量</w:t>
      </w:r>
    </w:p>
    <w:p>
      <w:pPr>
        <w:pStyle w:val="Style3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signal_out = receive_signal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hf_signal; </w:t>
      </w:r>
      <w:r>
        <w:rPr>
          <w:rFonts w:ascii="SimSun" w:eastAsia="SimSun" w:hAnsi="SimSun" w:cs="SimSun"/>
          <w:color w:val="000000"/>
          <w:spacing w:val="0"/>
          <w:w w:val="100"/>
          <w:position w:val="0"/>
          <w:lang w:val="zh-CN" w:eastAsia="zh-CN" w:bidi="zh-CN"/>
        </w:rPr>
        <w:t xml:space="preserve">% </w:t>
      </w:r>
      <w:r>
        <w:rPr>
          <w:rFonts w:ascii="SimSun" w:eastAsia="SimSun" w:hAnsi="SimSun" w:cs="SimSun"/>
          <w:color w:val="000000"/>
          <w:spacing w:val="0"/>
          <w:w w:val="100"/>
          <w:position w:val="0"/>
          <w:lang w:val="zh-TW" w:eastAsia="zh-TW" w:bidi="zh-TW"/>
        </w:rPr>
        <w:t>最终输出的低频信号</w:t>
      </w:r>
    </w:p>
    <w:p>
      <w:pPr>
        <w:widowControl w:val="0"/>
        <w:spacing w:line="1" w:lineRule="exact"/>
        <w:sectPr>
          <w:headerReference w:type="default" r:id="rId889"/>
          <w:footerReference w:type="default" r:id="rId890"/>
          <w:headerReference w:type="even" r:id="rId891"/>
          <w:footerReference w:type="even" r:id="rId892"/>
          <w:footnotePr>
            <w:pos w:val="pageBottom"/>
            <w:numFmt w:val="decimal"/>
            <w:numRestart w:val="continuous"/>
          </w:footnotePr>
          <w:pgSz w:w="10239" w:h="15475"/>
          <w:pgMar w:top="835" w:right="757" w:bottom="1033" w:left="757" w:header="0" w:footer="605" w:gutter="398"/>
          <w:cols w:space="720"/>
          <w:noEndnote/>
          <w:rtlGutter w:val="0"/>
          <w:docGrid w:linePitch="360"/>
        </w:sectPr>
      </w:pPr>
      <w:r>
        <mc:AlternateContent>
          <mc:Choice Requires="wps">
            <w:drawing>
              <wp:anchor distT="0" distB="1081405" distL="0" distR="0" simplePos="0" relativeHeight="125829959" behindDoc="0" locked="0" layoutInCell="1" allowOverlap="1">
                <wp:simplePos x="0" y="0"/>
                <wp:positionH relativeFrom="margin">
                  <wp:posOffset>139700</wp:posOffset>
                </wp:positionH>
                <wp:positionV relativeFrom="paragraph">
                  <wp:posOffset>0</wp:posOffset>
                </wp:positionV>
                <wp:extent cx="1858010" cy="1381125"/>
                <wp:wrapTopAndBottom/>
                <wp:docPr id="1443" name="Shape 1443"/>
                <a:graphic xmlns:a="http://schemas.openxmlformats.org/drawingml/2006/main">
                  <a:graphicData uri="http://schemas.microsoft.com/office/word/2010/wordprocessingShape">
                    <wps:wsp>
                      <wps:cNvSpPr txBox="1"/>
                      <wps:spPr>
                        <a:xfrm>
                          <a:ext cx="1858010" cy="1381125"/>
                        </a:xfrm>
                        <a:prstGeom prst="rect"/>
                        <a:noFill/>
                      </wps:spPr>
                      <wps:txbx>
                        <w:txbxContent>
                          <w:p>
                            <w:pPr>
                              <w:pStyle w:val="Style30"/>
                              <w:keepNext w:val="0"/>
                              <w:keepLines w:val="0"/>
                              <w:widowControl w:val="0"/>
                              <w:shd w:val="clear" w:color="auto" w:fill="auto"/>
                              <w:tabs>
                                <w:tab w:leader="hyphen" w:pos="2530" w:val="left"/>
                              </w:tabs>
                              <w:bidi w:val="0"/>
                              <w:spacing w:before="0" w:after="0" w:line="283"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r>
                              <w:rPr>
                                <w:rFonts w:ascii="Times New Roman" w:eastAsia="Times New Roman" w:hAnsi="Times New Roman" w:cs="Times New Roman"/>
                                <w:color w:val="000000"/>
                                <w:spacing w:val="0"/>
                                <w:w w:val="100"/>
                                <w:position w:val="0"/>
                                <w:lang w:val="zh-TW" w:eastAsia="zh-TW" w:bidi="zh-TW"/>
                              </w:rPr>
                              <w:tab/>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w:t>
                            </w:r>
                          </w:p>
                          <w:p>
                            <w:pPr>
                              <w:pStyle w:val="Style30"/>
                              <w:keepNext w:val="0"/>
                              <w:keepLines w:val="0"/>
                              <w:widowControl w:val="0"/>
                              <w:shd w:val="clear" w:color="auto" w:fill="auto"/>
                              <w:bidi w:val="0"/>
                              <w:spacing w:before="0" w:after="0" w:line="283" w:lineRule="auto"/>
                              <w:ind w:left="0" w:right="0" w:firstLine="0"/>
                              <w:jc w:val="left"/>
                            </w:pP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Sample sentence</w:t>
                            </w:r>
                          </w:p>
                          <w:p>
                            <w:pPr>
                              <w:pStyle w:val="Style30"/>
                              <w:keepNext w:val="0"/>
                              <w:keepLines w:val="0"/>
                              <w:widowControl w:val="0"/>
                              <w:shd w:val="clear" w:color="auto" w:fill="auto"/>
                              <w:tabs>
                                <w:tab w:leader="hyphen" w:pos="2535" w:val="left"/>
                              </w:tabs>
                              <w:bidi w:val="0"/>
                              <w:spacing w:before="0" w:after="0" w:line="283"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r>
                              <w:rPr>
                                <w:rFonts w:ascii="Times New Roman" w:eastAsia="Times New Roman" w:hAnsi="Times New Roman" w:cs="Times New Roman"/>
                                <w:color w:val="000000"/>
                                <w:spacing w:val="0"/>
                                <w:w w:val="100"/>
                                <w:position w:val="0"/>
                                <w:lang w:val="zh-TW" w:eastAsia="zh-TW" w:bidi="zh-TW"/>
                              </w:rPr>
                              <w:tab/>
                            </w:r>
                            <w:r>
                              <w:rPr>
                                <w:rFonts w:ascii="Times New Roman" w:eastAsia="Times New Roman" w:hAnsi="Times New Roman" w:cs="Times New Roman"/>
                                <w:color w:val="000000"/>
                                <w:spacing w:val="0"/>
                                <w:w w:val="100"/>
                                <w:position w:val="0"/>
                                <w:lang w:val="en-US" w:eastAsia="en-US" w:bidi="en-US"/>
                              </w:rPr>
                              <w:t>—</w:t>
                            </w:r>
                          </w:p>
                          <w:p>
                            <w:pPr>
                              <w:pStyle w:val="Style30"/>
                              <w:keepNext w:val="0"/>
                              <w:keepLines w:val="0"/>
                              <w:widowControl w:val="0"/>
                              <w:shd w:val="clear" w:color="auto" w:fill="auto"/>
                              <w:bidi w:val="0"/>
                              <w:spacing w:before="0" w:after="0" w:line="283" w:lineRule="auto"/>
                              <w:ind w:left="0" w:right="0" w:firstLine="0"/>
                              <w:jc w:val="left"/>
                            </w:pPr>
                            <w:r>
                              <w:rPr>
                                <w:rFonts w:ascii="Times New Roman" w:eastAsia="Times New Roman" w:hAnsi="Times New Roman" w:cs="Times New Roman"/>
                                <w:color w:val="000000"/>
                                <w:spacing w:val="0"/>
                                <w:w w:val="100"/>
                                <w:position w:val="0"/>
                                <w:lang w:val="en-US" w:eastAsia="en-US" w:bidi="en-US"/>
                              </w:rPr>
                              <w:t>sentenced_ s ignal = ones(1,63); for n = 1:63</w:t>
                            </w:r>
                          </w:p>
                          <w:p>
                            <w:pPr>
                              <w:pStyle w:val="Style30"/>
                              <w:keepNext w:val="0"/>
                              <w:keepLines w:val="0"/>
                              <w:widowControl w:val="0"/>
                              <w:shd w:val="clear" w:color="auto" w:fill="auto"/>
                              <w:bidi w:val="0"/>
                              <w:spacing w:before="0" w:after="0" w:line="283" w:lineRule="auto"/>
                              <w:ind w:left="0" w:right="0" w:firstLine="380"/>
                              <w:jc w:val="left"/>
                            </w:pPr>
                            <w:r>
                              <w:rPr>
                                <w:rFonts w:ascii="Times New Roman" w:eastAsia="Times New Roman" w:hAnsi="Times New Roman" w:cs="Times New Roman"/>
                                <w:color w:val="000000"/>
                                <w:spacing w:val="0"/>
                                <w:w w:val="100"/>
                                <w:position w:val="0"/>
                                <w:lang w:val="en-US" w:eastAsia="en-US" w:bidi="en-US"/>
                              </w:rPr>
                              <w:t>m = 120 * n- 60;</w:t>
                            </w:r>
                          </w:p>
                          <w:p>
                            <w:pPr>
                              <w:pStyle w:val="Style30"/>
                              <w:keepNext w:val="0"/>
                              <w:keepLines w:val="0"/>
                              <w:widowControl w:val="0"/>
                              <w:shd w:val="clear" w:color="auto" w:fill="auto"/>
                              <w:bidi w:val="0"/>
                              <w:spacing w:before="0" w:after="0" w:line="283" w:lineRule="auto"/>
                              <w:ind w:left="0" w:right="0" w:firstLine="380"/>
                              <w:jc w:val="left"/>
                            </w:pPr>
                            <w:r>
                              <w:rPr>
                                <w:rFonts w:ascii="Times New Roman" w:eastAsia="Times New Roman" w:hAnsi="Times New Roman" w:cs="Times New Roman"/>
                                <w:color w:val="000000"/>
                                <w:spacing w:val="0"/>
                                <w:w w:val="100"/>
                                <w:position w:val="0"/>
                                <w:lang w:val="en-US" w:eastAsia="en-US" w:bidi="en-US"/>
                              </w:rPr>
                              <w:t>if s ignal_out(m)&lt; 0</w:t>
                            </w:r>
                          </w:p>
                          <w:p>
                            <w:pPr>
                              <w:pStyle w:val="Style30"/>
                              <w:keepNext w:val="0"/>
                              <w:keepLines w:val="0"/>
                              <w:widowControl w:val="0"/>
                              <w:shd w:val="clear" w:color="auto" w:fill="auto"/>
                              <w:bidi w:val="0"/>
                              <w:spacing w:before="0" w:after="0" w:line="283" w:lineRule="auto"/>
                              <w:ind w:left="380" w:right="0" w:firstLine="380"/>
                              <w:jc w:val="both"/>
                            </w:pPr>
                            <w:r>
                              <w:rPr>
                                <w:rFonts w:ascii="Times New Roman" w:eastAsia="Times New Roman" w:hAnsi="Times New Roman" w:cs="Times New Roman"/>
                                <w:color w:val="000000"/>
                                <w:spacing w:val="0"/>
                                <w:w w:val="100"/>
                                <w:position w:val="0"/>
                                <w:lang w:val="en-US" w:eastAsia="en-US" w:bidi="en-US"/>
                              </w:rPr>
                              <w:t>s en t enc ed_ s ignal(n) = 0; end</w:t>
                            </w:r>
                          </w:p>
                        </w:txbxContent>
                      </wps:txbx>
                      <wps:bodyPr lIns="0" tIns="0" rIns="0" bIns="0">
                        <a:noAutoFit/>
                      </wps:bodyPr>
                    </wps:wsp>
                  </a:graphicData>
                </a:graphic>
              </wp:anchor>
            </w:drawing>
          </mc:Choice>
          <mc:Fallback>
            <w:pict>
              <v:shape id="_x0000_s2469" type="#_x0000_t202" style="position:absolute;margin-left:11.pt;margin-top:0;width:146.30000000000001pt;height:108.75pt;z-index:-125828794;mso-wrap-distance-left:0;mso-wrap-distance-right:0;mso-wrap-distance-bottom:85.150000000000006pt;mso-position-horizontal-relative:margin" filled="f" stroked="f">
                <v:textbox inset="0,0,0,0">
                  <w:txbxContent>
                    <w:p>
                      <w:pPr>
                        <w:pStyle w:val="Style30"/>
                        <w:keepNext w:val="0"/>
                        <w:keepLines w:val="0"/>
                        <w:widowControl w:val="0"/>
                        <w:shd w:val="clear" w:color="auto" w:fill="auto"/>
                        <w:tabs>
                          <w:tab w:leader="hyphen" w:pos="2530" w:val="left"/>
                        </w:tabs>
                        <w:bidi w:val="0"/>
                        <w:spacing w:before="0" w:after="0" w:line="283"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r>
                        <w:rPr>
                          <w:rFonts w:ascii="Times New Roman" w:eastAsia="Times New Roman" w:hAnsi="Times New Roman" w:cs="Times New Roman"/>
                          <w:color w:val="000000"/>
                          <w:spacing w:val="0"/>
                          <w:w w:val="100"/>
                          <w:position w:val="0"/>
                          <w:lang w:val="zh-TW" w:eastAsia="zh-TW" w:bidi="zh-TW"/>
                        </w:rPr>
                        <w:tab/>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w:t>
                      </w:r>
                    </w:p>
                    <w:p>
                      <w:pPr>
                        <w:pStyle w:val="Style30"/>
                        <w:keepNext w:val="0"/>
                        <w:keepLines w:val="0"/>
                        <w:widowControl w:val="0"/>
                        <w:shd w:val="clear" w:color="auto" w:fill="auto"/>
                        <w:bidi w:val="0"/>
                        <w:spacing w:before="0" w:after="0" w:line="283" w:lineRule="auto"/>
                        <w:ind w:left="0" w:right="0" w:firstLine="0"/>
                        <w:jc w:val="left"/>
                      </w:pP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Sample sentence</w:t>
                      </w:r>
                    </w:p>
                    <w:p>
                      <w:pPr>
                        <w:pStyle w:val="Style30"/>
                        <w:keepNext w:val="0"/>
                        <w:keepLines w:val="0"/>
                        <w:widowControl w:val="0"/>
                        <w:shd w:val="clear" w:color="auto" w:fill="auto"/>
                        <w:tabs>
                          <w:tab w:leader="hyphen" w:pos="2535" w:val="left"/>
                        </w:tabs>
                        <w:bidi w:val="0"/>
                        <w:spacing w:before="0" w:after="0" w:line="283"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r>
                        <w:rPr>
                          <w:rFonts w:ascii="Times New Roman" w:eastAsia="Times New Roman" w:hAnsi="Times New Roman" w:cs="Times New Roman"/>
                          <w:color w:val="000000"/>
                          <w:spacing w:val="0"/>
                          <w:w w:val="100"/>
                          <w:position w:val="0"/>
                          <w:lang w:val="zh-TW" w:eastAsia="zh-TW" w:bidi="zh-TW"/>
                        </w:rPr>
                        <w:tab/>
                      </w:r>
                      <w:r>
                        <w:rPr>
                          <w:rFonts w:ascii="Times New Roman" w:eastAsia="Times New Roman" w:hAnsi="Times New Roman" w:cs="Times New Roman"/>
                          <w:color w:val="000000"/>
                          <w:spacing w:val="0"/>
                          <w:w w:val="100"/>
                          <w:position w:val="0"/>
                          <w:lang w:val="en-US" w:eastAsia="en-US" w:bidi="en-US"/>
                        </w:rPr>
                        <w:t>—</w:t>
                      </w:r>
                    </w:p>
                    <w:p>
                      <w:pPr>
                        <w:pStyle w:val="Style30"/>
                        <w:keepNext w:val="0"/>
                        <w:keepLines w:val="0"/>
                        <w:widowControl w:val="0"/>
                        <w:shd w:val="clear" w:color="auto" w:fill="auto"/>
                        <w:bidi w:val="0"/>
                        <w:spacing w:before="0" w:after="0" w:line="283" w:lineRule="auto"/>
                        <w:ind w:left="0" w:right="0" w:firstLine="0"/>
                        <w:jc w:val="left"/>
                      </w:pPr>
                      <w:r>
                        <w:rPr>
                          <w:rFonts w:ascii="Times New Roman" w:eastAsia="Times New Roman" w:hAnsi="Times New Roman" w:cs="Times New Roman"/>
                          <w:color w:val="000000"/>
                          <w:spacing w:val="0"/>
                          <w:w w:val="100"/>
                          <w:position w:val="0"/>
                          <w:lang w:val="en-US" w:eastAsia="en-US" w:bidi="en-US"/>
                        </w:rPr>
                        <w:t>sentenced_ s ignal = ones(1,63); for n = 1:63</w:t>
                      </w:r>
                    </w:p>
                    <w:p>
                      <w:pPr>
                        <w:pStyle w:val="Style30"/>
                        <w:keepNext w:val="0"/>
                        <w:keepLines w:val="0"/>
                        <w:widowControl w:val="0"/>
                        <w:shd w:val="clear" w:color="auto" w:fill="auto"/>
                        <w:bidi w:val="0"/>
                        <w:spacing w:before="0" w:after="0" w:line="283" w:lineRule="auto"/>
                        <w:ind w:left="0" w:right="0" w:firstLine="380"/>
                        <w:jc w:val="left"/>
                      </w:pPr>
                      <w:r>
                        <w:rPr>
                          <w:rFonts w:ascii="Times New Roman" w:eastAsia="Times New Roman" w:hAnsi="Times New Roman" w:cs="Times New Roman"/>
                          <w:color w:val="000000"/>
                          <w:spacing w:val="0"/>
                          <w:w w:val="100"/>
                          <w:position w:val="0"/>
                          <w:lang w:val="en-US" w:eastAsia="en-US" w:bidi="en-US"/>
                        </w:rPr>
                        <w:t>m = 120 * n- 60;</w:t>
                      </w:r>
                    </w:p>
                    <w:p>
                      <w:pPr>
                        <w:pStyle w:val="Style30"/>
                        <w:keepNext w:val="0"/>
                        <w:keepLines w:val="0"/>
                        <w:widowControl w:val="0"/>
                        <w:shd w:val="clear" w:color="auto" w:fill="auto"/>
                        <w:bidi w:val="0"/>
                        <w:spacing w:before="0" w:after="0" w:line="283" w:lineRule="auto"/>
                        <w:ind w:left="0" w:right="0" w:firstLine="380"/>
                        <w:jc w:val="left"/>
                      </w:pPr>
                      <w:r>
                        <w:rPr>
                          <w:rFonts w:ascii="Times New Roman" w:eastAsia="Times New Roman" w:hAnsi="Times New Roman" w:cs="Times New Roman"/>
                          <w:color w:val="000000"/>
                          <w:spacing w:val="0"/>
                          <w:w w:val="100"/>
                          <w:position w:val="0"/>
                          <w:lang w:val="en-US" w:eastAsia="en-US" w:bidi="en-US"/>
                        </w:rPr>
                        <w:t>if s ignal_out(m)&lt; 0</w:t>
                      </w:r>
                    </w:p>
                    <w:p>
                      <w:pPr>
                        <w:pStyle w:val="Style30"/>
                        <w:keepNext w:val="0"/>
                        <w:keepLines w:val="0"/>
                        <w:widowControl w:val="0"/>
                        <w:shd w:val="clear" w:color="auto" w:fill="auto"/>
                        <w:bidi w:val="0"/>
                        <w:spacing w:before="0" w:after="0" w:line="283" w:lineRule="auto"/>
                        <w:ind w:left="380" w:right="0" w:firstLine="380"/>
                        <w:jc w:val="both"/>
                      </w:pPr>
                      <w:r>
                        <w:rPr>
                          <w:rFonts w:ascii="Times New Roman" w:eastAsia="Times New Roman" w:hAnsi="Times New Roman" w:cs="Times New Roman"/>
                          <w:color w:val="000000"/>
                          <w:spacing w:val="0"/>
                          <w:w w:val="100"/>
                          <w:position w:val="0"/>
                          <w:lang w:val="en-US" w:eastAsia="en-US" w:bidi="en-US"/>
                        </w:rPr>
                        <w:t>s en t enc ed_ s ignal(n) = 0; end</w:t>
                      </w:r>
                    </w:p>
                  </w:txbxContent>
                </v:textbox>
                <w10:wrap type="topAndBottom" anchorx="margin"/>
              </v:shape>
            </w:pict>
          </mc:Fallback>
        </mc:AlternateContent>
      </w:r>
      <w:r>
        <mc:AlternateContent>
          <mc:Choice Requires="wps">
            <w:drawing>
              <wp:anchor distT="143510" distB="1558290" distL="0" distR="0" simplePos="0" relativeHeight="125829961" behindDoc="0" locked="0" layoutInCell="1" allowOverlap="1">
                <wp:simplePos x="0" y="0"/>
                <wp:positionH relativeFrom="margin">
                  <wp:posOffset>2497455</wp:posOffset>
                </wp:positionH>
                <wp:positionV relativeFrom="paragraph">
                  <wp:posOffset>143510</wp:posOffset>
                </wp:positionV>
                <wp:extent cx="1949450" cy="760730"/>
                <wp:wrapTopAndBottom/>
                <wp:docPr id="1445" name="Shape 1445"/>
                <a:graphic xmlns:a="http://schemas.openxmlformats.org/drawingml/2006/main">
                  <a:graphicData uri="http://schemas.microsoft.com/office/word/2010/wordprocessingShape">
                    <wps:wsp>
                      <wps:cNvSpPr txBox="1"/>
                      <wps:spPr>
                        <a:xfrm>
                          <a:ext cx="1949450" cy="760730"/>
                        </a:xfrm>
                        <a:prstGeom prst="rect"/>
                        <a:noFill/>
                      </wps:spPr>
                      <wps:txbx>
                        <w:txbxContent>
                          <w:p>
                            <w:pPr>
                              <w:pStyle w:val="Style26"/>
                              <w:keepNext w:val="0"/>
                              <w:keepLines w:val="0"/>
                              <w:widowControl w:val="0"/>
                              <w:shd w:val="clear" w:color="auto" w:fill="auto"/>
                              <w:bidi w:val="0"/>
                              <w:spacing w:before="0" w:after="260" w:line="240" w:lineRule="auto"/>
                              <w:ind w:left="0" w:right="0" w:firstLine="0"/>
                              <w:jc w:val="left"/>
                            </w:pPr>
                            <w:r>
                              <w:rPr>
                                <w:color w:val="000000"/>
                                <w:spacing w:val="0"/>
                                <w:w w:val="100"/>
                                <w:position w:val="0"/>
                              </w:rPr>
                              <w:t>%抽样判决</w:t>
                            </w:r>
                          </w:p>
                          <w:p>
                            <w:pPr>
                              <w:pStyle w:val="Style26"/>
                              <w:keepNext w:val="0"/>
                              <w:keepLines w:val="0"/>
                              <w:widowControl w:val="0"/>
                              <w:shd w:val="clear" w:color="auto" w:fill="auto"/>
                              <w:bidi w:val="0"/>
                              <w:spacing w:before="0" w:after="260" w:line="240" w:lineRule="auto"/>
                              <w:ind w:left="0" w:right="0" w:firstLine="0"/>
                              <w:jc w:val="left"/>
                            </w:pPr>
                            <w:r>
                              <w:rPr>
                                <w:color w:val="000000"/>
                                <w:spacing w:val="0"/>
                                <w:w w:val="100"/>
                                <w:position w:val="0"/>
                              </w:rPr>
                              <w:t>專判决后的信息序列</w:t>
                            </w:r>
                          </w:p>
                          <w:p>
                            <w:pPr>
                              <w:pStyle w:val="Style26"/>
                              <w:keepNext w:val="0"/>
                              <w:keepLines w:val="0"/>
                              <w:widowControl w:val="0"/>
                              <w:shd w:val="clear" w:color="auto" w:fill="auto"/>
                              <w:bidi w:val="0"/>
                              <w:spacing w:before="0" w:after="260" w:line="240" w:lineRule="auto"/>
                              <w:ind w:left="0" w:right="0" w:firstLine="0"/>
                              <w:jc w:val="left"/>
                            </w:pPr>
                            <w:r>
                              <w:rPr>
                                <w:color w:val="000000"/>
                                <w:spacing w:val="0"/>
                                <w:w w:val="100"/>
                                <w:position w:val="0"/>
                              </w:rPr>
                              <w:t>%取每个符号的中间样点值为釆样值</w:t>
                            </w:r>
                          </w:p>
                        </w:txbxContent>
                      </wps:txbx>
                      <wps:bodyPr lIns="0" tIns="0" rIns="0" bIns="0">
                        <a:noAutoFit/>
                      </wps:bodyPr>
                    </wps:wsp>
                  </a:graphicData>
                </a:graphic>
              </wp:anchor>
            </w:drawing>
          </mc:Choice>
          <mc:Fallback>
            <w:pict>
              <v:shape id="_x0000_s2471" type="#_x0000_t202" style="position:absolute;margin-left:196.65000000000001pt;margin-top:11.300000000000001pt;width:153.5pt;height:59.899999999999999pt;z-index:-125828792;mso-wrap-distance-left:0;mso-wrap-distance-top:11.300000000000001pt;mso-wrap-distance-right:0;mso-wrap-distance-bottom:122.7pt;mso-position-horizontal-relative:margin" filled="f" stroked="f">
                <v:textbox inset="0,0,0,0">
                  <w:txbxContent>
                    <w:p>
                      <w:pPr>
                        <w:pStyle w:val="Style26"/>
                        <w:keepNext w:val="0"/>
                        <w:keepLines w:val="0"/>
                        <w:widowControl w:val="0"/>
                        <w:shd w:val="clear" w:color="auto" w:fill="auto"/>
                        <w:bidi w:val="0"/>
                        <w:spacing w:before="0" w:after="260" w:line="240" w:lineRule="auto"/>
                        <w:ind w:left="0" w:right="0" w:firstLine="0"/>
                        <w:jc w:val="left"/>
                      </w:pPr>
                      <w:r>
                        <w:rPr>
                          <w:color w:val="000000"/>
                          <w:spacing w:val="0"/>
                          <w:w w:val="100"/>
                          <w:position w:val="0"/>
                        </w:rPr>
                        <w:t>%抽样判决</w:t>
                      </w:r>
                    </w:p>
                    <w:p>
                      <w:pPr>
                        <w:pStyle w:val="Style26"/>
                        <w:keepNext w:val="0"/>
                        <w:keepLines w:val="0"/>
                        <w:widowControl w:val="0"/>
                        <w:shd w:val="clear" w:color="auto" w:fill="auto"/>
                        <w:bidi w:val="0"/>
                        <w:spacing w:before="0" w:after="260" w:line="240" w:lineRule="auto"/>
                        <w:ind w:left="0" w:right="0" w:firstLine="0"/>
                        <w:jc w:val="left"/>
                      </w:pPr>
                      <w:r>
                        <w:rPr>
                          <w:color w:val="000000"/>
                          <w:spacing w:val="0"/>
                          <w:w w:val="100"/>
                          <w:position w:val="0"/>
                        </w:rPr>
                        <w:t>專判决后的信息序列</w:t>
                      </w:r>
                    </w:p>
                    <w:p>
                      <w:pPr>
                        <w:pStyle w:val="Style26"/>
                        <w:keepNext w:val="0"/>
                        <w:keepLines w:val="0"/>
                        <w:widowControl w:val="0"/>
                        <w:shd w:val="clear" w:color="auto" w:fill="auto"/>
                        <w:bidi w:val="0"/>
                        <w:spacing w:before="0" w:after="260" w:line="240" w:lineRule="auto"/>
                        <w:ind w:left="0" w:right="0" w:firstLine="0"/>
                        <w:jc w:val="left"/>
                      </w:pPr>
                      <w:r>
                        <w:rPr>
                          <w:color w:val="000000"/>
                          <w:spacing w:val="0"/>
                          <w:w w:val="100"/>
                          <w:position w:val="0"/>
                        </w:rPr>
                        <w:t>%取每个符号的中间样点值为釆样值</w:t>
                      </w:r>
                    </w:p>
                  </w:txbxContent>
                </v:textbox>
                <w10:wrap type="topAndBottom" anchorx="margin"/>
              </v:shape>
            </w:pict>
          </mc:Fallback>
        </mc:AlternateContent>
      </w:r>
      <w:r>
        <mc:AlternateContent>
          <mc:Choice Requires="wps">
            <w:drawing>
              <wp:anchor distT="1384300" distB="635" distL="0" distR="0" simplePos="0" relativeHeight="125829963" behindDoc="0" locked="0" layoutInCell="1" allowOverlap="1">
                <wp:simplePos x="0" y="0"/>
                <wp:positionH relativeFrom="margin">
                  <wp:posOffset>136525</wp:posOffset>
                </wp:positionH>
                <wp:positionV relativeFrom="paragraph">
                  <wp:posOffset>1384300</wp:posOffset>
                </wp:positionV>
                <wp:extent cx="1903730" cy="1077595"/>
                <wp:wrapTopAndBottom/>
                <wp:docPr id="1447" name="Shape 1447"/>
                <a:graphic xmlns:a="http://schemas.openxmlformats.org/drawingml/2006/main">
                  <a:graphicData uri="http://schemas.microsoft.com/office/word/2010/wordprocessingShape">
                    <wps:wsp>
                      <wps:cNvSpPr txBox="1"/>
                      <wps:spPr>
                        <a:xfrm>
                          <a:ext cx="1903730" cy="1077595"/>
                        </a:xfrm>
                        <a:prstGeom prst="rect"/>
                        <a:noFill/>
                      </wps:spPr>
                      <wps:txbx>
                        <w:txbxContent>
                          <w:p>
                            <w:pPr>
                              <w:pStyle w:val="Style30"/>
                              <w:keepNext w:val="0"/>
                              <w:keepLines w:val="0"/>
                              <w:widowControl w:val="0"/>
                              <w:shd w:val="clear" w:color="auto" w:fill="auto"/>
                              <w:bidi w:val="0"/>
                              <w:spacing w:before="0" w:after="0" w:line="283"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end sentenced_signal_wave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for k </w:t>
                            </w:r>
                            <w:r>
                              <w:rPr>
                                <w:rFonts w:ascii="Times New Roman" w:eastAsia="Times New Roman" w:hAnsi="Times New Roman" w:cs="Times New Roman"/>
                                <w:color w:val="000000"/>
                                <w:spacing w:val="0"/>
                                <w:w w:val="100"/>
                                <w:position w:val="0"/>
                                <w:lang w:val="zh-TW" w:eastAsia="zh-TW" w:bidi="zh-TW"/>
                              </w:rPr>
                              <w:t>= 1:63</w:t>
                            </w:r>
                          </w:p>
                          <w:p>
                            <w:pPr>
                              <w:pStyle w:val="Style30"/>
                              <w:keepNext w:val="0"/>
                              <w:keepLines w:val="0"/>
                              <w:widowControl w:val="0"/>
                              <w:shd w:val="clear" w:color="auto" w:fill="auto"/>
                              <w:bidi w:val="0"/>
                              <w:spacing w:before="0" w:after="0" w:line="283" w:lineRule="auto"/>
                              <w:ind w:left="760" w:right="0" w:hanging="380"/>
                              <w:jc w:val="left"/>
                            </w:pPr>
                            <w:r>
                              <w:rPr>
                                <w:rFonts w:ascii="Times New Roman" w:eastAsia="Times New Roman" w:hAnsi="Times New Roman" w:cs="Times New Roman"/>
                                <w:color w:val="000000"/>
                                <w:spacing w:val="0"/>
                                <w:w w:val="100"/>
                                <w:position w:val="0"/>
                                <w:lang w:val="en-US" w:eastAsia="en-US" w:bidi="en-US"/>
                              </w:rPr>
                              <w:t>if sentenced_signal(1,k) == 0 sig =- ones(1,120);</w:t>
                            </w:r>
                          </w:p>
                          <w:p>
                            <w:pPr>
                              <w:pStyle w:val="Style30"/>
                              <w:keepNext w:val="0"/>
                              <w:keepLines w:val="0"/>
                              <w:widowControl w:val="0"/>
                              <w:shd w:val="clear" w:color="auto" w:fill="auto"/>
                              <w:bidi w:val="0"/>
                              <w:spacing w:before="0" w:after="0" w:line="283" w:lineRule="auto"/>
                              <w:ind w:left="0" w:right="0" w:firstLine="380"/>
                              <w:jc w:val="left"/>
                            </w:pPr>
                            <w:r>
                              <w:rPr>
                                <w:rFonts w:ascii="Times New Roman" w:eastAsia="Times New Roman" w:hAnsi="Times New Roman" w:cs="Times New Roman"/>
                                <w:color w:val="000000"/>
                                <w:spacing w:val="0"/>
                                <w:w w:val="100"/>
                                <w:position w:val="0"/>
                                <w:lang w:val="en-US" w:eastAsia="en-US" w:bidi="en-US"/>
                              </w:rPr>
                              <w:t>else</w:t>
                            </w:r>
                          </w:p>
                          <w:p>
                            <w:pPr>
                              <w:pStyle w:val="Style30"/>
                              <w:keepNext w:val="0"/>
                              <w:keepLines w:val="0"/>
                              <w:widowControl w:val="0"/>
                              <w:shd w:val="clear" w:color="auto" w:fill="auto"/>
                              <w:bidi w:val="0"/>
                              <w:spacing w:before="0" w:after="0" w:line="283" w:lineRule="auto"/>
                              <w:ind w:left="0" w:right="0" w:firstLine="760"/>
                              <w:jc w:val="left"/>
                            </w:pPr>
                            <w:r>
                              <w:rPr>
                                <w:rFonts w:ascii="Times New Roman" w:eastAsia="Times New Roman" w:hAnsi="Times New Roman" w:cs="Times New Roman"/>
                                <w:color w:val="000000"/>
                                <w:spacing w:val="0"/>
                                <w:w w:val="100"/>
                                <w:position w:val="0"/>
                                <w:lang w:val="en-US" w:eastAsia="en-US" w:bidi="en-US"/>
                              </w:rPr>
                              <w:t>sig = ones(1,120);</w:t>
                            </w:r>
                          </w:p>
                        </w:txbxContent>
                      </wps:txbx>
                      <wps:bodyPr lIns="0" tIns="0" rIns="0" bIns="0">
                        <a:noAutoFit/>
                      </wps:bodyPr>
                    </wps:wsp>
                  </a:graphicData>
                </a:graphic>
              </wp:anchor>
            </w:drawing>
          </mc:Choice>
          <mc:Fallback>
            <w:pict>
              <v:shape id="_x0000_s2473" type="#_x0000_t202" style="position:absolute;margin-left:10.75pt;margin-top:109.pt;width:149.90000000000001pt;height:84.850000000000009pt;z-index:-125828790;mso-wrap-distance-left:0;mso-wrap-distance-top:109.pt;mso-wrap-distance-right:0;mso-wrap-distance-bottom:5.0000000000000003e-002pt;mso-position-horizontal-relative:margin" filled="f" stroked="f">
                <v:textbox inset="0,0,0,0">
                  <w:txbxContent>
                    <w:p>
                      <w:pPr>
                        <w:pStyle w:val="Style30"/>
                        <w:keepNext w:val="0"/>
                        <w:keepLines w:val="0"/>
                        <w:widowControl w:val="0"/>
                        <w:shd w:val="clear" w:color="auto" w:fill="auto"/>
                        <w:bidi w:val="0"/>
                        <w:spacing w:before="0" w:after="0" w:line="283"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end sentenced_signal_wave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for k </w:t>
                      </w:r>
                      <w:r>
                        <w:rPr>
                          <w:rFonts w:ascii="Times New Roman" w:eastAsia="Times New Roman" w:hAnsi="Times New Roman" w:cs="Times New Roman"/>
                          <w:color w:val="000000"/>
                          <w:spacing w:val="0"/>
                          <w:w w:val="100"/>
                          <w:position w:val="0"/>
                          <w:lang w:val="zh-TW" w:eastAsia="zh-TW" w:bidi="zh-TW"/>
                        </w:rPr>
                        <w:t>= 1:63</w:t>
                      </w:r>
                    </w:p>
                    <w:p>
                      <w:pPr>
                        <w:pStyle w:val="Style30"/>
                        <w:keepNext w:val="0"/>
                        <w:keepLines w:val="0"/>
                        <w:widowControl w:val="0"/>
                        <w:shd w:val="clear" w:color="auto" w:fill="auto"/>
                        <w:bidi w:val="0"/>
                        <w:spacing w:before="0" w:after="0" w:line="283" w:lineRule="auto"/>
                        <w:ind w:left="760" w:right="0" w:hanging="380"/>
                        <w:jc w:val="left"/>
                      </w:pPr>
                      <w:r>
                        <w:rPr>
                          <w:rFonts w:ascii="Times New Roman" w:eastAsia="Times New Roman" w:hAnsi="Times New Roman" w:cs="Times New Roman"/>
                          <w:color w:val="000000"/>
                          <w:spacing w:val="0"/>
                          <w:w w:val="100"/>
                          <w:position w:val="0"/>
                          <w:lang w:val="en-US" w:eastAsia="en-US" w:bidi="en-US"/>
                        </w:rPr>
                        <w:t>if sentenced_signal(1,k) == 0 sig =- ones(1,120);</w:t>
                      </w:r>
                    </w:p>
                    <w:p>
                      <w:pPr>
                        <w:pStyle w:val="Style30"/>
                        <w:keepNext w:val="0"/>
                        <w:keepLines w:val="0"/>
                        <w:widowControl w:val="0"/>
                        <w:shd w:val="clear" w:color="auto" w:fill="auto"/>
                        <w:bidi w:val="0"/>
                        <w:spacing w:before="0" w:after="0" w:line="283" w:lineRule="auto"/>
                        <w:ind w:left="0" w:right="0" w:firstLine="380"/>
                        <w:jc w:val="left"/>
                      </w:pPr>
                      <w:r>
                        <w:rPr>
                          <w:rFonts w:ascii="Times New Roman" w:eastAsia="Times New Roman" w:hAnsi="Times New Roman" w:cs="Times New Roman"/>
                          <w:color w:val="000000"/>
                          <w:spacing w:val="0"/>
                          <w:w w:val="100"/>
                          <w:position w:val="0"/>
                          <w:lang w:val="en-US" w:eastAsia="en-US" w:bidi="en-US"/>
                        </w:rPr>
                        <w:t>else</w:t>
                      </w:r>
                    </w:p>
                    <w:p>
                      <w:pPr>
                        <w:pStyle w:val="Style30"/>
                        <w:keepNext w:val="0"/>
                        <w:keepLines w:val="0"/>
                        <w:widowControl w:val="0"/>
                        <w:shd w:val="clear" w:color="auto" w:fill="auto"/>
                        <w:bidi w:val="0"/>
                        <w:spacing w:before="0" w:after="0" w:line="283" w:lineRule="auto"/>
                        <w:ind w:left="0" w:right="0" w:firstLine="760"/>
                        <w:jc w:val="left"/>
                      </w:pPr>
                      <w:r>
                        <w:rPr>
                          <w:rFonts w:ascii="Times New Roman" w:eastAsia="Times New Roman" w:hAnsi="Times New Roman" w:cs="Times New Roman"/>
                          <w:color w:val="000000"/>
                          <w:spacing w:val="0"/>
                          <w:w w:val="100"/>
                          <w:position w:val="0"/>
                          <w:lang w:val="en-US" w:eastAsia="en-US" w:bidi="en-US"/>
                        </w:rPr>
                        <w:t>sig = ones(1,120);</w:t>
                      </w:r>
                    </w:p>
                  </w:txbxContent>
                </v:textbox>
                <w10:wrap type="topAndBottom" anchorx="margin"/>
              </v:shape>
            </w:pict>
          </mc:Fallback>
        </mc:AlternateContent>
      </w:r>
      <w:r>
        <mc:AlternateContent>
          <mc:Choice Requires="wps">
            <w:drawing>
              <wp:anchor distT="1531620" distB="19685" distL="0" distR="0" simplePos="0" relativeHeight="125829965" behindDoc="0" locked="0" layoutInCell="1" allowOverlap="1">
                <wp:simplePos x="0" y="0"/>
                <wp:positionH relativeFrom="margin">
                  <wp:posOffset>2497455</wp:posOffset>
                </wp:positionH>
                <wp:positionV relativeFrom="paragraph">
                  <wp:posOffset>1531620</wp:posOffset>
                </wp:positionV>
                <wp:extent cx="2158365" cy="911225"/>
                <wp:wrapTopAndBottom/>
                <wp:docPr id="1449" name="Shape 1449"/>
                <a:graphic xmlns:a="http://schemas.openxmlformats.org/drawingml/2006/main">
                  <a:graphicData uri="http://schemas.microsoft.com/office/word/2010/wordprocessingShape">
                    <wps:wsp>
                      <wps:cNvSpPr txBox="1"/>
                      <wps:spPr>
                        <a:xfrm>
                          <a:ext cx="2158365" cy="911225"/>
                        </a:xfrm>
                        <a:prstGeom prst="rect"/>
                        <a:noFill/>
                      </wps:spPr>
                      <wps:txbx>
                        <w:txbxContent>
                          <w:p>
                            <w:pPr>
                              <w:pStyle w:val="Style26"/>
                              <w:keepNext w:val="0"/>
                              <w:keepLines w:val="0"/>
                              <w:widowControl w:val="0"/>
                              <w:shd w:val="clear" w:color="auto" w:fill="auto"/>
                              <w:bidi w:val="0"/>
                              <w:spacing w:before="0" w:after="480" w:line="240" w:lineRule="auto"/>
                              <w:ind w:left="0" w:right="0" w:firstLine="0"/>
                              <w:jc w:val="left"/>
                            </w:pPr>
                            <w:r>
                              <w:rPr>
                                <w:color w:val="000000"/>
                                <w:spacing w:val="0"/>
                                <w:w w:val="100"/>
                                <w:position w:val="0"/>
                                <w:lang w:val="zh-CN" w:eastAsia="zh-CN" w:bidi="zh-CN"/>
                              </w:rPr>
                              <w:t>%</w:t>
                            </w:r>
                            <w:r>
                              <w:rPr>
                                <w:color w:val="000000"/>
                                <w:spacing w:val="0"/>
                                <w:w w:val="100"/>
                                <w:position w:val="0"/>
                              </w:rPr>
                              <w:t>输出釆样序列波形这里是</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1,-1</w:t>
                            </w:r>
                            <w:r>
                              <w:rPr>
                                <w:color w:val="000000"/>
                                <w:spacing w:val="0"/>
                                <w:w w:val="100"/>
                                <w:position w:val="0"/>
                              </w:rPr>
                              <w:t>方波</w:t>
                            </w:r>
                          </w:p>
                          <w:p>
                            <w:pPr>
                              <w:pStyle w:val="Style30"/>
                              <w:keepNext w:val="0"/>
                              <w:keepLines w:val="0"/>
                              <w:widowControl w:val="0"/>
                              <w:shd w:val="clear" w:color="auto" w:fill="auto"/>
                              <w:bidi w:val="0"/>
                              <w:spacing w:before="0" w:after="26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 xml:space="preserve">% 120 </w:t>
                            </w:r>
                            <w:r>
                              <w:rPr>
                                <w:rFonts w:ascii="Times New Roman" w:eastAsia="Times New Roman" w:hAnsi="Times New Roman" w:cs="Times New Roman"/>
                                <w:color w:val="000000"/>
                                <w:spacing w:val="0"/>
                                <w:w w:val="100"/>
                                <w:position w:val="0"/>
                                <w:lang w:val="en-US" w:eastAsia="en-US" w:bidi="en-US"/>
                              </w:rPr>
                              <w:t>minus ones for bit 0</w:t>
                            </w:r>
                          </w:p>
                          <w:p>
                            <w:pPr>
                              <w:pStyle w:val="Style3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lang w:val="en-US" w:eastAsia="en-US" w:bidi="en-US"/>
                              </w:rPr>
                              <w:t>120 ones for bit 1</w:t>
                            </w:r>
                          </w:p>
                        </w:txbxContent>
                      </wps:txbx>
                      <wps:bodyPr lIns="0" tIns="0" rIns="0" bIns="0">
                        <a:noAutoFit/>
                      </wps:bodyPr>
                    </wps:wsp>
                  </a:graphicData>
                </a:graphic>
              </wp:anchor>
            </w:drawing>
          </mc:Choice>
          <mc:Fallback>
            <w:pict>
              <v:shape id="_x0000_s2475" type="#_x0000_t202" style="position:absolute;margin-left:196.65000000000001pt;margin-top:120.60000000000001pt;width:169.95000000000002pt;height:71.75pt;z-index:-125828788;mso-wrap-distance-left:0;mso-wrap-distance-top:120.60000000000001pt;mso-wrap-distance-right:0;mso-wrap-distance-bottom:1.55pt;mso-position-horizontal-relative:margin" filled="f" stroked="f">
                <v:textbox inset="0,0,0,0">
                  <w:txbxContent>
                    <w:p>
                      <w:pPr>
                        <w:pStyle w:val="Style26"/>
                        <w:keepNext w:val="0"/>
                        <w:keepLines w:val="0"/>
                        <w:widowControl w:val="0"/>
                        <w:shd w:val="clear" w:color="auto" w:fill="auto"/>
                        <w:bidi w:val="0"/>
                        <w:spacing w:before="0" w:after="480" w:line="240" w:lineRule="auto"/>
                        <w:ind w:left="0" w:right="0" w:firstLine="0"/>
                        <w:jc w:val="left"/>
                      </w:pPr>
                      <w:r>
                        <w:rPr>
                          <w:color w:val="000000"/>
                          <w:spacing w:val="0"/>
                          <w:w w:val="100"/>
                          <w:position w:val="0"/>
                          <w:lang w:val="zh-CN" w:eastAsia="zh-CN" w:bidi="zh-CN"/>
                        </w:rPr>
                        <w:t>%</w:t>
                      </w:r>
                      <w:r>
                        <w:rPr>
                          <w:color w:val="000000"/>
                          <w:spacing w:val="0"/>
                          <w:w w:val="100"/>
                          <w:position w:val="0"/>
                        </w:rPr>
                        <w:t>输出釆样序列波形这里是</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1,-1</w:t>
                      </w:r>
                      <w:r>
                        <w:rPr>
                          <w:color w:val="000000"/>
                          <w:spacing w:val="0"/>
                          <w:w w:val="100"/>
                          <w:position w:val="0"/>
                        </w:rPr>
                        <w:t>方波</w:t>
                      </w:r>
                    </w:p>
                    <w:p>
                      <w:pPr>
                        <w:pStyle w:val="Style30"/>
                        <w:keepNext w:val="0"/>
                        <w:keepLines w:val="0"/>
                        <w:widowControl w:val="0"/>
                        <w:shd w:val="clear" w:color="auto" w:fill="auto"/>
                        <w:bidi w:val="0"/>
                        <w:spacing w:before="0" w:after="26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 xml:space="preserve">% 120 </w:t>
                      </w:r>
                      <w:r>
                        <w:rPr>
                          <w:rFonts w:ascii="Times New Roman" w:eastAsia="Times New Roman" w:hAnsi="Times New Roman" w:cs="Times New Roman"/>
                          <w:color w:val="000000"/>
                          <w:spacing w:val="0"/>
                          <w:w w:val="100"/>
                          <w:position w:val="0"/>
                          <w:lang w:val="en-US" w:eastAsia="en-US" w:bidi="en-US"/>
                        </w:rPr>
                        <w:t>minus ones for bit 0</w:t>
                      </w:r>
                    </w:p>
                    <w:p>
                      <w:pPr>
                        <w:pStyle w:val="Style3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lang w:val="en-US" w:eastAsia="en-US" w:bidi="en-US"/>
                        </w:rPr>
                        <w:t>120 ones for bit 1</w:t>
                      </w:r>
                    </w:p>
                  </w:txbxContent>
                </v:textbox>
                <w10:wrap type="topAndBottom" anchorx="margin"/>
              </v:shape>
            </w:pict>
          </mc:Fallback>
        </mc:AlternateContent>
      </w:r>
    </w:p>
    <w:p>
      <w:pPr>
        <w:pStyle w:val="Style30"/>
        <w:keepNext w:val="0"/>
        <w:keepLines w:val="0"/>
        <w:widowControl w:val="0"/>
        <w:shd w:val="clear" w:color="auto" w:fill="auto"/>
        <w:bidi w:val="0"/>
        <w:spacing w:before="0" w:after="0" w:line="240" w:lineRule="auto"/>
        <w:ind w:left="0" w:right="0" w:firstLine="780"/>
        <w:jc w:val="left"/>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bidi w:val="0"/>
        <w:spacing w:before="0" w:after="0" w:line="276" w:lineRule="auto"/>
        <w:ind w:left="400" w:right="0" w:firstLine="380"/>
        <w:jc w:val="left"/>
      </w:pPr>
      <w:r>
        <w:rPr>
          <w:rFonts w:ascii="Times New Roman" w:eastAsia="Times New Roman" w:hAnsi="Times New Roman" w:cs="Times New Roman"/>
          <w:color w:val="000000"/>
          <w:spacing w:val="0"/>
          <w:w w:val="100"/>
          <w:position w:val="0"/>
          <w:lang w:val="en-US" w:eastAsia="en-US" w:bidi="en-US"/>
        </w:rPr>
        <w:t>sentenced.signal.wave = [ sentenced_signal_wave sig]; end</w:t>
      </w:r>
    </w:p>
    <w:p>
      <w:pPr>
        <w:pStyle w:val="Style30"/>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subplot(4,1,4)</w:t>
      </w:r>
    </w:p>
    <w:p>
      <w:pPr>
        <w:pStyle w:val="Style30"/>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plot(sentenced_signal_wave);</w:t>
      </w:r>
    </w:p>
    <w:p>
      <w:pPr>
        <w:pStyle w:val="Style30"/>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 xml:space="preserve">axis([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100 3100 - 1.5 1.5]);</w:t>
      </w:r>
    </w:p>
    <w:p>
      <w:pPr>
        <w:pStyle w:val="Style30"/>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title( -\bf\it</w:t>
      </w:r>
      <w:r>
        <w:rPr>
          <w:rFonts w:ascii="SimSun" w:eastAsia="SimSun" w:hAnsi="SimSun" w:cs="SimSun"/>
          <w:color w:val="000000"/>
          <w:spacing w:val="0"/>
          <w:w w:val="100"/>
          <w:position w:val="0"/>
          <w:lang w:val="zh-TW" w:eastAsia="zh-TW" w:bidi="zh-TW"/>
        </w:rPr>
        <w:t>判决恢复后信号</w:t>
      </w:r>
      <w:r>
        <w:rPr>
          <w:rFonts w:ascii="Times New Roman" w:eastAsia="Times New Roman" w:hAnsi="Times New Roman" w:cs="Times New Roman"/>
          <w:color w:val="000000"/>
          <w:spacing w:val="0"/>
          <w:w w:val="100"/>
          <w:position w:val="0"/>
          <w:vertAlign w:val="superscript"/>
          <w:lang w:val="en-US" w:eastAsia="en-US" w:bidi="en-US"/>
        </w:rPr>
        <w:t>1</w:t>
      </w:r>
      <w:r>
        <w:rPr>
          <w:rFonts w:ascii="Times New Roman" w:eastAsia="Times New Roman" w:hAnsi="Times New Roman" w:cs="Times New Roman"/>
          <w:color w:val="000000"/>
          <w:spacing w:val="0"/>
          <w:w w:val="100"/>
          <w:position w:val="0"/>
          <w:lang w:val="en-US" w:eastAsia="en-US" w:bidi="en-US"/>
        </w:rPr>
        <w:t xml:space="preserve"> )</w:t>
      </w:r>
      <w:r>
        <w:rPr>
          <w:rFonts w:ascii="SimSun" w:eastAsia="SimSun" w:hAnsi="SimSun" w:cs="SimSun"/>
          <w:color w:val="000000"/>
          <w:spacing w:val="0"/>
          <w:w w:val="100"/>
          <w:position w:val="0"/>
          <w:lang w:val="en-US" w:eastAsia="en-US" w:bidi="en-US"/>
        </w:rPr>
        <w:t>；</w:t>
      </w:r>
    </w:p>
    <w:p>
      <w:pPr>
        <w:pStyle w:val="Style30"/>
        <w:keepNext w:val="0"/>
        <w:keepLines w:val="0"/>
        <w:widowControl w:val="0"/>
        <w:shd w:val="clear" w:color="auto" w:fill="auto"/>
        <w:tabs>
          <w:tab w:pos="4586"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[Num,Ratio] = biterr(sentenced_signal, sigl);</w:t>
        <w:tab/>
      </w:r>
      <w:r>
        <w:rPr>
          <w:rFonts w:ascii="SimSun" w:eastAsia="SimSun" w:hAnsi="SimSun" w:cs="SimSun"/>
          <w:color w:val="000000"/>
          <w:spacing w:val="0"/>
          <w:w w:val="100"/>
          <w:position w:val="0"/>
          <w:lang w:val="zh-CN" w:eastAsia="zh-CN" w:bidi="zh-CN"/>
        </w:rPr>
        <w:t xml:space="preserve">% </w:t>
      </w:r>
      <w:r>
        <w:rPr>
          <w:rFonts w:ascii="SimSun" w:eastAsia="SimSun" w:hAnsi="SimSun" w:cs="SimSun"/>
          <w:color w:val="000000"/>
          <w:spacing w:val="0"/>
          <w:w w:val="100"/>
          <w:position w:val="0"/>
          <w:lang w:val="zh-TW" w:eastAsia="zh-TW" w:bidi="zh-TW"/>
        </w:rPr>
        <w:t>输出的信噪比和误码率</w:t>
      </w:r>
    </w:p>
    <w:p>
      <w:pPr>
        <w:pStyle w:val="Style30"/>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erro_arry(number</w:t>
      </w:r>
      <w:r>
        <w:rPr>
          <w:rFonts w:ascii="Times New Roman" w:eastAsia="Times New Roman" w:hAnsi="Times New Roman" w:cs="Times New Roman"/>
          <w:color w:val="000000"/>
          <w:spacing w:val="0"/>
          <w:w w:val="100"/>
          <w:position w:val="0"/>
          <w:lang w:val="zh-TW" w:eastAsia="zh-TW" w:bidi="zh-TW"/>
        </w:rPr>
        <w:t>1</w:t>
      </w:r>
      <w:r>
        <w:rPr>
          <w:rFonts w:ascii="Times New Roman" w:eastAsia="Times New Roman" w:hAnsi="Times New Roman" w:cs="Times New Roman"/>
          <w:color w:val="000000"/>
          <w:spacing w:val="0"/>
          <w:w w:val="100"/>
          <w:position w:val="0"/>
          <w:lang w:val="en-US" w:eastAsia="en-US" w:bidi="en-US"/>
        </w:rPr>
        <w:t>) = Ratio;</w:t>
      </w:r>
    </w:p>
    <w:p>
      <w:pPr>
        <w:pStyle w:val="Style30"/>
        <w:keepNext w:val="0"/>
        <w:keepLines w:val="0"/>
        <w:widowControl w:val="0"/>
        <w:shd w:val="clear" w:color="auto" w:fill="auto"/>
        <w:bidi w:val="0"/>
        <w:spacing w:before="0" w:after="0" w:line="240" w:lineRule="auto"/>
        <w:ind w:left="0" w:right="0" w:firstLine="400"/>
        <w:jc w:val="left"/>
        <w:sectPr>
          <w:footnotePr>
            <w:pos w:val="pageBottom"/>
            <w:numFmt w:val="decimal"/>
            <w:numRestart w:val="continuous"/>
          </w:footnotePr>
          <w:type w:val="continuous"/>
          <w:pgSz w:w="10239" w:h="15475"/>
          <w:pgMar w:top="1098" w:right="305" w:bottom="1252" w:left="305" w:header="0" w:footer="3" w:gutter="466"/>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numberl = number1</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1;</w:t>
      </w:r>
    </w:p>
    <w:p>
      <w:pPr>
        <w:pStyle w:val="Style30"/>
        <w:keepNext w:val="0"/>
        <w:keepLines w:val="0"/>
        <w:widowControl w:val="0"/>
        <w:shd w:val="clear" w:color="auto" w:fill="auto"/>
        <w:bidi w:val="0"/>
        <w:spacing w:before="0" w:after="0" w:line="240" w:lineRule="auto"/>
        <w:ind w:left="0" w:right="0" w:firstLine="860"/>
        <w:jc w:val="both"/>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bidi w:val="0"/>
        <w:spacing w:before="0" w:after="0" w:line="240" w:lineRule="auto"/>
        <w:ind w:left="0" w:right="0" w:firstLine="860"/>
        <w:jc w:val="both"/>
      </w:pPr>
      <w:r>
        <w:rPr>
          <w:rFonts w:ascii="Times New Roman" w:eastAsia="Times New Roman" w:hAnsi="Times New Roman" w:cs="Times New Roman"/>
          <w:color w:val="000000"/>
          <w:spacing w:val="0"/>
          <w:w w:val="100"/>
          <w:position w:val="0"/>
          <w:lang w:val="en-US" w:eastAsia="en-US" w:bidi="en-US"/>
        </w:rPr>
        <w:t>erro arryl</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erroarryl+ erro_arry;</w:t>
      </w:r>
    </w:p>
    <w:p>
      <w:pPr>
        <w:pStyle w:val="Style30"/>
        <w:keepNext w:val="0"/>
        <w:keepLines w:val="0"/>
        <w:widowControl w:val="0"/>
        <w:shd w:val="clear" w:color="auto" w:fill="auto"/>
        <w:bidi w:val="0"/>
        <w:spacing w:before="0" w:after="0" w:line="240" w:lineRule="auto"/>
        <w:ind w:left="0" w:right="0" w:firstLine="860"/>
        <w:jc w:val="both"/>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bidi w:val="0"/>
        <w:spacing w:before="0" w:after="0" w:line="240" w:lineRule="auto"/>
        <w:ind w:left="0" w:right="0" w:firstLine="860"/>
        <w:jc w:val="both"/>
      </w:pPr>
      <w:r>
        <w:rPr>
          <w:rFonts w:ascii="Times New Roman" w:eastAsia="Times New Roman" w:hAnsi="Times New Roman" w:cs="Times New Roman"/>
          <w:color w:val="000000"/>
          <w:spacing w:val="0"/>
          <w:w w:val="100"/>
          <w:position w:val="0"/>
          <w:lang w:val="en-US" w:eastAsia="en-US" w:bidi="en-US"/>
        </w:rPr>
        <w:t>erro_arryl = erro_arryl/10;</w:t>
      </w:r>
    </w:p>
    <w:p>
      <w:pPr>
        <w:pStyle w:val="Style30"/>
        <w:keepNext w:val="0"/>
        <w:keepLines w:val="0"/>
        <w:widowControl w:val="0"/>
        <w:shd w:val="clear" w:color="auto" w:fill="auto"/>
        <w:tabs>
          <w:tab w:pos="4511" w:val="left"/>
        </w:tabs>
        <w:bidi w:val="0"/>
        <w:spacing w:before="0" w:after="0" w:line="240" w:lineRule="auto"/>
        <w:ind w:left="0" w:right="0" w:firstLine="860"/>
        <w:jc w:val="both"/>
      </w:pPr>
      <w:r>
        <w:rPr>
          <w:rFonts w:ascii="Times New Roman" w:eastAsia="Times New Roman" w:hAnsi="Times New Roman" w:cs="Times New Roman"/>
          <w:color w:val="000000"/>
          <w:spacing w:val="0"/>
          <w:w w:val="100"/>
          <w:position w:val="0"/>
          <w:lang w:val="en-US" w:eastAsia="en-US" w:bidi="en-US"/>
        </w:rPr>
        <w:t>figure;</w:t>
        <w:tab/>
      </w:r>
      <w:r>
        <w:rPr>
          <w:rFonts w:ascii="SimSun" w:eastAsia="SimSun" w:hAnsi="SimSun" w:cs="SimSun"/>
          <w:color w:val="000000"/>
          <w:spacing w:val="0"/>
          <w:w w:val="100"/>
          <w:position w:val="0"/>
          <w:lang w:val="zh-TW" w:eastAsia="zh-TW" w:bidi="zh-TW"/>
        </w:rPr>
        <w:t>%输出信噪比误码率图形（图</w:t>
      </w:r>
      <w:r>
        <w:rPr>
          <w:rFonts w:ascii="Times New Roman" w:eastAsia="Times New Roman" w:hAnsi="Times New Roman" w:cs="Times New Roman"/>
          <w:color w:val="000000"/>
          <w:spacing w:val="0"/>
          <w:w w:val="100"/>
          <w:position w:val="0"/>
          <w:lang w:val="en-US" w:eastAsia="en-US" w:bidi="en-US"/>
        </w:rPr>
        <w:t>7-22）</w:t>
      </w:r>
    </w:p>
    <w:p>
      <w:pPr>
        <w:pStyle w:val="Style30"/>
        <w:keepNext w:val="0"/>
        <w:keepLines w:val="0"/>
        <w:widowControl w:val="0"/>
        <w:shd w:val="clear" w:color="auto" w:fill="auto"/>
        <w:bidi w:val="0"/>
        <w:spacing w:before="0" w:after="0" w:line="240" w:lineRule="auto"/>
        <w:ind w:left="0" w:right="0" w:firstLine="860"/>
        <w:jc w:val="both"/>
      </w:pPr>
      <w:r>
        <w:rPr>
          <w:rFonts w:ascii="Times New Roman" w:eastAsia="Times New Roman" w:hAnsi="Times New Roman" w:cs="Times New Roman"/>
          <w:color w:val="000000"/>
          <w:spacing w:val="0"/>
          <w:w w:val="100"/>
          <w:position w:val="0"/>
          <w:lang w:val="en-US" w:eastAsia="en-US" w:bidi="en-US"/>
        </w:rPr>
        <w:t>plot（SNR_arry</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 xml:space="preserve"> erro_arryl</w:t>
      </w:r>
      <w:r>
        <w:rPr>
          <w:rFonts w:ascii="Times New Roman" w:eastAsia="Times New Roman" w:hAnsi="Times New Roman" w:cs="Times New Roman"/>
          <w:color w:val="000000"/>
          <w:spacing w:val="0"/>
          <w:w w:val="100"/>
          <w:position w:val="0"/>
          <w:lang w:val="zh-TW" w:eastAsia="zh-TW" w:bidi="zh-TW"/>
        </w:rPr>
        <w:t>）;</w:t>
      </w:r>
    </w:p>
    <w:p>
      <w:pPr>
        <w:pStyle w:val="Style30"/>
        <w:keepNext w:val="0"/>
        <w:keepLines w:val="0"/>
        <w:widowControl w:val="0"/>
        <w:shd w:val="clear" w:color="auto" w:fill="auto"/>
        <w:bidi w:val="0"/>
        <w:spacing w:before="0" w:after="0" w:line="240" w:lineRule="auto"/>
        <w:ind w:left="0" w:right="0" w:firstLine="860"/>
        <w:jc w:val="left"/>
      </w:pP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title（'</w:t>
      </w:r>
      <w:r>
        <w:rPr>
          <w:rFonts w:ascii="SimSun" w:eastAsia="SimSun" w:hAnsi="SimSun" w:cs="SimSun"/>
          <w:color w:val="000000"/>
          <w:spacing w:val="0"/>
          <w:w w:val="100"/>
          <w:position w:val="0"/>
          <w:lang w:val="zh-TW" w:eastAsia="zh-TW" w:bidi="zh-TW"/>
        </w:rPr>
        <w:t>误码率</w:t>
      </w:r>
    </w:p>
    <w:p>
      <w:pPr>
        <w:pStyle w:val="Style30"/>
        <w:keepNext w:val="0"/>
        <w:keepLines w:val="0"/>
        <w:widowControl w:val="0"/>
        <w:shd w:val="clear" w:color="auto" w:fill="auto"/>
        <w:bidi w:val="0"/>
        <w:spacing w:before="0" w:after="100" w:line="240" w:lineRule="auto"/>
        <w:ind w:left="0" w:right="0" w:firstLine="860"/>
        <w:jc w:val="both"/>
      </w:pPr>
      <w:r>
        <w:rPr>
          <w:rFonts w:ascii="Times New Roman" w:eastAsia="Times New Roman" w:hAnsi="Times New Roman" w:cs="Times New Roman"/>
          <w:color w:val="000000"/>
          <w:spacing w:val="0"/>
          <w:w w:val="100"/>
          <w:position w:val="0"/>
          <w:lang w:val="en-US" w:eastAsia="en-US" w:bidi="en-US"/>
        </w:rPr>
        <w:t>xlabel（</w:t>
      </w:r>
      <w:r>
        <w:rPr>
          <w:rFonts w:ascii="SimSun" w:eastAsia="SimSun" w:hAnsi="SimSun" w:cs="SimSun"/>
          <w:color w:val="000000"/>
          <w:spacing w:val="0"/>
          <w:w w:val="100"/>
          <w:position w:val="0"/>
          <w:lang w:val="zh-TW" w:eastAsia="zh-TW" w:bidi="zh-TW"/>
        </w:rPr>
        <w:t>，信噪比</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ylabel</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，误码率，</w:t>
      </w:r>
      <w:r>
        <w:rPr>
          <w:rFonts w:ascii="SimSun" w:eastAsia="SimSun" w:hAnsi="SimSun" w:cs="SimSun"/>
          <w:color w:val="000000"/>
          <w:spacing w:val="0"/>
          <w:w w:val="100"/>
          <w:position w:val="0"/>
          <w:lang w:val="zh-TW" w:eastAsia="zh-TW" w:bidi="zh-TW"/>
        </w:rPr>
        <w:t>）；</w:t>
      </w:r>
    </w:p>
    <w:p>
      <w:pPr>
        <w:pStyle w:val="Style14"/>
        <w:keepNext w:val="0"/>
        <w:keepLines w:val="0"/>
        <w:widowControl w:val="0"/>
        <w:shd w:val="clear" w:color="auto" w:fill="auto"/>
        <w:bidi w:val="0"/>
        <w:spacing w:before="0" w:after="180" w:line="346" w:lineRule="exact"/>
        <w:ind w:left="440" w:right="0" w:firstLine="440"/>
        <w:jc w:val="both"/>
      </w:pPr>
      <w:r>
        <w:rPr>
          <w:color w:val="000000"/>
          <w:spacing w:val="0"/>
          <w:w w:val="100"/>
          <w:position w:val="0"/>
        </w:rPr>
        <w:t>图</w:t>
      </w:r>
      <w:r>
        <w:rPr>
          <w:rFonts w:ascii="Times New Roman" w:eastAsia="Times New Roman" w:hAnsi="Times New Roman" w:cs="Times New Roman"/>
          <w:color w:val="000000"/>
          <w:spacing w:val="0"/>
          <w:w w:val="100"/>
          <w:position w:val="0"/>
          <w:sz w:val="22"/>
          <w:szCs w:val="22"/>
          <w:lang w:val="en-US" w:eastAsia="en-US" w:bidi="en-US"/>
        </w:rPr>
        <w:t>7-21</w:t>
      </w:r>
      <w:r>
        <w:rPr>
          <w:color w:val="000000"/>
          <w:spacing w:val="0"/>
          <w:w w:val="100"/>
          <w:position w:val="0"/>
        </w:rPr>
        <w:t>表示的是信噪比为</w:t>
      </w:r>
      <w:r>
        <w:rPr>
          <w:rFonts w:ascii="Times New Roman" w:eastAsia="Times New Roman" w:hAnsi="Times New Roman" w:cs="Times New Roman"/>
          <w:color w:val="000000"/>
          <w:spacing w:val="0"/>
          <w:w w:val="100"/>
          <w:position w:val="0"/>
          <w:sz w:val="22"/>
          <w:szCs w:val="22"/>
          <w:lang w:val="en-US" w:eastAsia="en-US" w:bidi="en-US"/>
        </w:rPr>
        <w:t>18dB</w:t>
      </w:r>
      <w:r>
        <w:rPr>
          <w:color w:val="000000"/>
          <w:spacing w:val="0"/>
          <w:w w:val="100"/>
          <w:position w:val="0"/>
        </w:rPr>
        <w:t>时，发送信号和接收信号的比较，用户一的发送信号经 过扩频调制，再经过其他用户的多径干扰及加性高斯白噪声信道，到达接收端数据被恢复， 由图可见，误码很少。由图</w:t>
      </w:r>
      <w:r>
        <w:rPr>
          <w:rFonts w:ascii="Times New Roman" w:eastAsia="Times New Roman" w:hAnsi="Times New Roman" w:cs="Times New Roman"/>
          <w:color w:val="000000"/>
          <w:spacing w:val="0"/>
          <w:w w:val="100"/>
          <w:position w:val="0"/>
          <w:sz w:val="22"/>
          <w:szCs w:val="22"/>
        </w:rPr>
        <w:t>7-22</w:t>
      </w:r>
      <w:r>
        <w:rPr>
          <w:color w:val="000000"/>
          <w:spacing w:val="0"/>
          <w:w w:val="100"/>
          <w:position w:val="0"/>
        </w:rPr>
        <w:t>可见，在多径干扰和白噪声信道下，随着信噪比的增加，误 码率降低，实现了可靠的通信。</w:t>
      </w:r>
    </w:p>
    <w:p>
      <w:pPr>
        <w:pStyle w:val="Style50"/>
        <w:keepNext w:val="0"/>
        <w:keepLines w:val="0"/>
        <w:widowControl w:val="0"/>
        <w:shd w:val="clear" w:color="auto" w:fill="auto"/>
        <w:bidi w:val="0"/>
        <w:spacing w:before="0" w:after="0" w:line="240" w:lineRule="auto"/>
        <w:ind w:left="1908" w:right="0" w:firstLine="0"/>
        <w:jc w:val="left"/>
      </w:pPr>
      <w:r>
        <w:rPr>
          <w:color w:val="000000"/>
          <w:spacing w:val="0"/>
          <w:w w:val="100"/>
          <w:position w:val="0"/>
        </w:rPr>
        <w:t>调相初始信号</w:t>
      </w:r>
    </w:p>
    <w:tbl>
      <w:tblPr>
        <w:tblOverlap w:val="never"/>
        <w:jc w:val="center"/>
        <w:tblLayout w:type="fixed"/>
      </w:tblPr>
      <w:tblGrid>
        <w:gridCol w:w="396"/>
        <w:gridCol w:w="638"/>
        <w:gridCol w:w="1569"/>
        <w:gridCol w:w="561"/>
        <w:gridCol w:w="324"/>
        <w:gridCol w:w="468"/>
        <w:gridCol w:w="725"/>
      </w:tblGrid>
      <w:tr>
        <w:trPr>
          <w:trHeight w:val="684" w:hRule="exact"/>
        </w:trPr>
        <w:tc>
          <w:tcPr>
            <w:gridSpan w:val="7"/>
            <w:tcBorders>
              <w:top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vertAlign w:val="superscript"/>
              </w:rPr>
              <w:t>1 1 1</w:t>
            </w:r>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u w:val="single"/>
              </w:rPr>
              <w:t>;</w:t>
            </w:r>
            <w:r>
              <w:rPr>
                <w:rFonts w:ascii="Times New Roman" w:eastAsia="Times New Roman" w:hAnsi="Times New Roman" w:cs="Times New Roman"/>
                <w:color w:val="000000"/>
                <w:spacing w:val="0"/>
                <w:w w:val="100"/>
                <w:position w:val="0"/>
                <w:sz w:val="22"/>
                <w:szCs w:val="22"/>
              </w:rPr>
              <w:t xml:space="preserve"> _</w:t>
            </w:r>
          </w:p>
          <w:p>
            <w:pPr>
              <w:pStyle w:val="Style2"/>
              <w:keepNext w:val="0"/>
              <w:keepLines w:val="0"/>
              <w:widowControl w:val="0"/>
              <w:shd w:val="clear" w:color="auto" w:fill="auto"/>
              <w:tabs>
                <w:tab w:pos="4562" w:val="left"/>
              </w:tabs>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0 -</w:t>
              <w:tab/>
              <w:t>-</w:t>
            </w:r>
          </w:p>
        </w:tc>
      </w:tr>
      <w:tr>
        <w:trPr>
          <w:trHeight w:val="437" w:hRule="exact"/>
        </w:trPr>
        <w:tc>
          <w:tcPr>
            <w:gridSpan w:val="7"/>
            <w:tcBorders>
              <w:top w:val="single" w:sz="4"/>
            </w:tcBorders>
            <w:shd w:val="clear" w:color="auto" w:fill="FFFFFF"/>
            <w:vAlign w:val="top"/>
          </w:tcPr>
          <w:p>
            <w:pPr>
              <w:pStyle w:val="Style2"/>
              <w:keepNext w:val="0"/>
              <w:keepLines w:val="0"/>
              <w:widowControl w:val="0"/>
              <w:shd w:val="clear" w:color="auto" w:fill="auto"/>
              <w:tabs>
                <w:tab w:pos="873" w:val="left"/>
                <w:tab w:pos="1546" w:val="left"/>
                <w:tab w:pos="2251" w:val="left"/>
                <w:tab w:pos="2935" w:val="left"/>
                <w:tab w:pos="3639" w:val="left"/>
                <w:tab w:pos="4349" w:val="left"/>
              </w:tabs>
              <w:bidi w:val="0"/>
              <w:spacing w:before="0" w:after="0" w:line="240" w:lineRule="auto"/>
              <w:ind w:left="0" w:right="0" w:firstLine="240"/>
              <w:jc w:val="left"/>
              <w:rPr>
                <w:sz w:val="22"/>
                <w:szCs w:val="22"/>
              </w:rPr>
            </w:pPr>
            <w:r>
              <w:rPr>
                <w:rFonts w:ascii="Times New Roman" w:eastAsia="Times New Roman" w:hAnsi="Times New Roman" w:cs="Times New Roman"/>
                <w:color w:val="000000"/>
                <w:spacing w:val="0"/>
                <w:w w:val="100"/>
                <w:position w:val="0"/>
                <w:sz w:val="22"/>
                <w:szCs w:val="22"/>
              </w:rPr>
              <w:t>0</w:t>
              <w:tab/>
              <w:t>500</w:t>
              <w:tab/>
              <w:t>1000</w:t>
              <w:tab/>
              <w:t>1500</w:t>
              <w:tab/>
              <w:t>2000</w:t>
              <w:tab/>
              <w:t>2500</w:t>
              <w:tab/>
              <w:t>3000</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扩频调制信号</w:t>
            </w:r>
          </w:p>
        </w:tc>
      </w:tr>
      <w:tr>
        <w:trPr>
          <w:trHeight w:val="499" w:hRule="exact"/>
        </w:trPr>
        <w:tc>
          <w:tcPr>
            <w:gridSpan w:val="7"/>
            <w:tcBorders>
              <w:top w:val="single" w:sz="4"/>
              <w:right w:val="single" w:sz="4"/>
            </w:tcBorders>
            <w:shd w:val="clear" w:color="auto" w:fill="FFFFFF"/>
            <w:vAlign w:val="top"/>
          </w:tcPr>
          <w:p>
            <w:pPr>
              <w:widowControl w:val="0"/>
              <w:rPr>
                <w:sz w:val="10"/>
                <w:szCs w:val="10"/>
              </w:rPr>
            </w:pPr>
          </w:p>
        </w:tc>
      </w:tr>
      <w:tr>
        <w:trPr>
          <w:trHeight w:val="442"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22"/>
                <w:szCs w:val="22"/>
              </w:rPr>
            </w:pPr>
            <w:r>
              <w:rPr>
                <w:rFonts w:ascii="Times New Roman" w:eastAsia="Times New Roman" w:hAnsi="Times New Roman" w:cs="Times New Roman"/>
                <w:color w:val="000000"/>
                <w:spacing w:val="0"/>
                <w:w w:val="100"/>
                <w:position w:val="0"/>
                <w:sz w:val="22"/>
                <w:szCs w:val="22"/>
              </w:rPr>
              <w:t>0</w:t>
            </w:r>
          </w:p>
        </w:tc>
        <w:tc>
          <w:tcPr>
            <w:gridSpan w:val="5"/>
            <w:tcBorders>
              <w:top w:val="single" w:sz="4"/>
            </w:tcBorders>
            <w:shd w:val="clear" w:color="auto" w:fill="FFFFFF"/>
            <w:vAlign w:val="bottom"/>
          </w:tcPr>
          <w:p>
            <w:pPr>
              <w:pStyle w:val="Style2"/>
              <w:keepNext w:val="0"/>
              <w:keepLines w:val="0"/>
              <w:widowControl w:val="0"/>
              <w:shd w:val="clear" w:color="auto" w:fill="auto"/>
              <w:tabs>
                <w:tab w:pos="1149" w:val="left"/>
                <w:tab w:pos="1853" w:val="left"/>
                <w:tab w:pos="2532" w:val="left"/>
                <w:tab w:pos="3242" w:val="left"/>
              </w:tabs>
              <w:bidi w:val="0"/>
              <w:spacing w:before="0" w:after="0" w:line="240" w:lineRule="auto"/>
              <w:ind w:left="0" w:right="0" w:firstLine="480"/>
              <w:jc w:val="left"/>
              <w:rPr>
                <w:sz w:val="22"/>
                <w:szCs w:val="22"/>
              </w:rPr>
            </w:pPr>
            <w:r>
              <w:rPr>
                <w:rFonts w:ascii="Times New Roman" w:eastAsia="Times New Roman" w:hAnsi="Times New Roman" w:cs="Times New Roman"/>
                <w:color w:val="000000"/>
                <w:spacing w:val="0"/>
                <w:w w:val="100"/>
                <w:position w:val="0"/>
                <w:sz w:val="22"/>
                <w:szCs w:val="22"/>
              </w:rPr>
              <w:t>500</w:t>
              <w:tab/>
              <w:t>1000</w:t>
              <w:tab/>
              <w:t>1500</w:t>
              <w:tab/>
              <w:t>2000</w:t>
              <w:tab/>
              <w:t>2500</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加入多径干扰和白噪声的信号</w:t>
            </w: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80"/>
              <w:jc w:val="left"/>
              <w:rPr>
                <w:sz w:val="22"/>
                <w:szCs w:val="22"/>
              </w:rPr>
            </w:pPr>
            <w:r>
              <w:rPr>
                <w:rFonts w:ascii="Times New Roman" w:eastAsia="Times New Roman" w:hAnsi="Times New Roman" w:cs="Times New Roman"/>
                <w:color w:val="000000"/>
                <w:spacing w:val="0"/>
                <w:w w:val="100"/>
                <w:position w:val="0"/>
                <w:sz w:val="22"/>
                <w:szCs w:val="22"/>
              </w:rPr>
              <w:t>3000</w:t>
            </w:r>
          </w:p>
        </w:tc>
      </w:tr>
      <w:tr>
        <w:trPr>
          <w:trHeight w:val="545"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1 -11</w:t>
            </w:r>
          </w:p>
        </w:tc>
        <w:tc>
          <w:tcPr>
            <w:gridSpan w:val="5"/>
            <w:tcBorders>
              <w:top w:val="single" w:sz="4"/>
            </w:tcBorders>
            <w:shd w:val="clear" w:color="auto" w:fill="FFFFFF"/>
            <w:vAlign w:val="top"/>
          </w:tcPr>
          <w:p>
            <w:pPr>
              <w:widowControl w:val="0"/>
              <w:rPr>
                <w:sz w:val="10"/>
                <w:szCs w:val="10"/>
              </w:rPr>
            </w:pPr>
          </w:p>
        </w:tc>
        <w:tc>
          <w:tcPr>
            <w:tcBorders>
              <w:top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60" w:right="0" w:firstLine="0"/>
              <w:jc w:val="center"/>
              <w:rPr>
                <w:sz w:val="68"/>
                <w:szCs w:val="68"/>
              </w:rPr>
            </w:pPr>
            <w:r>
              <w:rPr>
                <w:rFonts w:ascii="Times New Roman" w:eastAsia="Times New Roman" w:hAnsi="Times New Roman" w:cs="Times New Roman"/>
                <w:color w:val="000000"/>
                <w:spacing w:val="0"/>
                <w:w w:val="100"/>
                <w:position w:val="0"/>
                <w:sz w:val="68"/>
                <w:szCs w:val="68"/>
                <w:lang w:val="en-US" w:eastAsia="en-US" w:bidi="en-US"/>
              </w:rPr>
              <w:t>Wl</w:t>
            </w:r>
          </w:p>
        </w:tc>
      </w:tr>
      <w:tr>
        <w:trPr>
          <w:trHeight w:val="422"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22"/>
                <w:szCs w:val="22"/>
              </w:rPr>
            </w:pPr>
            <w:r>
              <w:rPr>
                <w:rFonts w:ascii="Times New Roman" w:eastAsia="Times New Roman" w:hAnsi="Times New Roman" w:cs="Times New Roman"/>
                <w:color w:val="000000"/>
                <w:spacing w:val="0"/>
                <w:w w:val="100"/>
                <w:position w:val="0"/>
                <w:sz w:val="22"/>
                <w:szCs w:val="22"/>
              </w:rPr>
              <w:t>0</w:t>
            </w:r>
          </w:p>
        </w:tc>
        <w:tc>
          <w:tcPr>
            <w:gridSpan w:val="4"/>
            <w:tcBorders>
              <w:top w:val="single" w:sz="4"/>
            </w:tcBorders>
            <w:shd w:val="clear" w:color="auto" w:fill="FFFFFF"/>
            <w:vAlign w:val="bottom"/>
          </w:tcPr>
          <w:p>
            <w:pPr>
              <w:pStyle w:val="Style2"/>
              <w:keepNext w:val="0"/>
              <w:keepLines w:val="0"/>
              <w:widowControl w:val="0"/>
              <w:shd w:val="clear" w:color="auto" w:fill="auto"/>
              <w:tabs>
                <w:tab w:pos="669" w:val="left"/>
                <w:tab w:pos="1373" w:val="left"/>
                <w:tab w:pos="2057" w:val="left"/>
              </w:tabs>
              <w:bidi w:val="0"/>
              <w:spacing w:before="0" w:after="0" w:line="240" w:lineRule="auto"/>
              <w:ind w:left="0" w:right="0" w:firstLine="0"/>
              <w:jc w:val="center"/>
              <w:rPr>
                <w:sz w:val="22"/>
                <w:szCs w:val="22"/>
              </w:rPr>
            </w:pPr>
            <w:r>
              <w:rPr>
                <w:rFonts w:ascii="Times New Roman" w:eastAsia="Times New Roman" w:hAnsi="Times New Roman" w:cs="Times New Roman"/>
                <w:color w:val="000000"/>
                <w:spacing w:val="0"/>
                <w:w w:val="100"/>
                <w:position w:val="0"/>
                <w:sz w:val="22"/>
                <w:szCs w:val="22"/>
              </w:rPr>
              <w:t>600</w:t>
              <w:tab/>
              <w:t>1000</w:t>
              <w:tab/>
              <w:t>1500</w:t>
              <w:tab/>
              <w:t>2000</w:t>
            </w:r>
          </w:p>
          <w:p>
            <w:pPr>
              <w:pStyle w:val="Style2"/>
              <w:keepNext w:val="0"/>
              <w:keepLines w:val="0"/>
              <w:widowControl w:val="0"/>
              <w:shd w:val="clear" w:color="auto" w:fill="auto"/>
              <w:bidi w:val="0"/>
              <w:spacing w:before="0" w:after="0" w:line="240" w:lineRule="auto"/>
              <w:ind w:left="1420" w:right="0" w:firstLine="0"/>
              <w:jc w:val="left"/>
              <w:rPr>
                <w:sz w:val="18"/>
                <w:szCs w:val="18"/>
              </w:rPr>
            </w:pPr>
            <w:r>
              <w:rPr>
                <w:color w:val="000000"/>
                <w:spacing w:val="0"/>
                <w:w w:val="100"/>
                <w:position w:val="0"/>
                <w:sz w:val="18"/>
                <w:szCs w:val="18"/>
              </w:rPr>
              <w:t>判决恢复后信号</w:t>
            </w: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22"/>
                <w:szCs w:val="22"/>
              </w:rPr>
            </w:pPr>
            <w:r>
              <w:rPr>
                <w:rFonts w:ascii="Times New Roman" w:eastAsia="Times New Roman" w:hAnsi="Times New Roman" w:cs="Times New Roman"/>
                <w:color w:val="000000"/>
                <w:spacing w:val="0"/>
                <w:w w:val="100"/>
                <w:position w:val="0"/>
                <w:sz w:val="22"/>
                <w:szCs w:val="22"/>
              </w:rPr>
              <w:t>2500</w:t>
            </w: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80"/>
              <w:jc w:val="left"/>
              <w:rPr>
                <w:sz w:val="22"/>
                <w:szCs w:val="22"/>
              </w:rPr>
            </w:pPr>
            <w:r>
              <w:rPr>
                <w:rFonts w:ascii="Times New Roman" w:eastAsia="Times New Roman" w:hAnsi="Times New Roman" w:cs="Times New Roman"/>
                <w:color w:val="000000"/>
                <w:spacing w:val="0"/>
                <w:w w:val="100"/>
                <w:position w:val="0"/>
                <w:sz w:val="22"/>
                <w:szCs w:val="22"/>
              </w:rPr>
              <w:t>3000</w:t>
            </w:r>
          </w:p>
        </w:tc>
      </w:tr>
      <w:tr>
        <w:trPr>
          <w:trHeight w:val="725"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195" w:lineRule="exact"/>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 xml:space="preserve">1 </w:t>
            </w:r>
            <w:r>
              <w:rPr>
                <w:color w:val="000000"/>
                <w:spacing w:val="0"/>
                <w:w w:val="100"/>
                <w:position w:val="0"/>
                <w:sz w:val="18"/>
                <w:szCs w:val="18"/>
              </w:rPr>
              <w:t xml:space="preserve">丁 </w:t>
            </w:r>
            <w:r>
              <w:rPr>
                <w:rFonts w:ascii="Times New Roman" w:eastAsia="Times New Roman" w:hAnsi="Times New Roman" w:cs="Times New Roman"/>
                <w:color w:val="000000"/>
                <w:spacing w:val="0"/>
                <w:w w:val="100"/>
                <w:position w:val="0"/>
                <w:sz w:val="22"/>
                <w:szCs w:val="22"/>
              </w:rPr>
              <w:t xml:space="preserve">0 </w:t>
            </w:r>
            <w:r>
              <w:rPr>
                <w:rFonts w:ascii="Times New Roman" w:eastAsia="Times New Roman" w:hAnsi="Times New Roman" w:cs="Times New Roman"/>
                <w:color w:val="000000"/>
                <w:spacing w:val="0"/>
                <w:w w:val="100"/>
                <w:position w:val="0"/>
                <w:sz w:val="22"/>
                <w:szCs w:val="22"/>
                <w:lang w:val="zh-CN" w:eastAsia="zh-CN" w:bidi="zh-CN"/>
              </w:rPr>
              <w:t xml:space="preserve">- </w:t>
            </w:r>
            <w:r>
              <w:rPr>
                <w:rFonts w:ascii="Times New Roman" w:eastAsia="Times New Roman" w:hAnsi="Times New Roman" w:cs="Times New Roman"/>
                <w:color w:val="000000"/>
                <w:spacing w:val="0"/>
                <w:w w:val="100"/>
                <w:position w:val="0"/>
                <w:sz w:val="22"/>
                <w:szCs w:val="22"/>
                <w:lang w:val="en-US" w:eastAsia="en-US" w:bidi="en-US"/>
              </w:rPr>
              <w:t xml:space="preserve">-iLc </w:t>
            </w:r>
            <w:r>
              <w:rPr>
                <w:rFonts w:ascii="Times New Roman" w:eastAsia="Times New Roman" w:hAnsi="Times New Roman" w:cs="Times New Roman"/>
                <w:color w:val="000000"/>
                <w:spacing w:val="0"/>
                <w:w w:val="100"/>
                <w:position w:val="0"/>
                <w:sz w:val="22"/>
                <w:szCs w:val="22"/>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380" w:line="240" w:lineRule="auto"/>
              <w:ind w:left="0" w:right="0" w:firstLine="0"/>
              <w:jc w:val="right"/>
              <w:rPr>
                <w:sz w:val="22"/>
                <w:szCs w:val="22"/>
              </w:rPr>
            </w:pPr>
            <w:r>
              <w:rPr>
                <w:rFonts w:ascii="Times New Roman" w:eastAsia="Times New Roman" w:hAnsi="Times New Roman" w:cs="Times New Roman"/>
                <w:color w:val="000000"/>
                <w:spacing w:val="0"/>
                <w:w w:val="100"/>
                <w:position w:val="0"/>
                <w:sz w:val="22"/>
                <w:szCs w:val="22"/>
                <w:lang w:val="en-US" w:eastAsia="en-US" w:bidi="en-US"/>
              </w:rPr>
              <w:t>r</w:t>
            </w:r>
          </w:p>
          <w:p>
            <w:pPr>
              <w:pStyle w:val="Style2"/>
              <w:keepNext w:val="0"/>
              <w:keepLines w:val="0"/>
              <w:widowControl w:val="0"/>
              <w:shd w:val="clear" w:color="auto" w:fill="auto"/>
              <w:bidi w:val="0"/>
              <w:spacing w:before="0" w:after="0" w:line="240" w:lineRule="auto"/>
              <w:ind w:left="0" w:right="0" w:firstLine="580"/>
              <w:jc w:val="both"/>
              <w:rPr>
                <w:sz w:val="22"/>
                <w:szCs w:val="22"/>
              </w:rPr>
            </w:pPr>
            <w:r>
              <w:rPr>
                <w:rFonts w:ascii="Times New Roman" w:eastAsia="Times New Roman" w:hAnsi="Times New Roman" w:cs="Times New Roman"/>
                <w:color w:val="000000"/>
                <w:spacing w:val="0"/>
                <w:w w:val="100"/>
                <w:position w:val="0"/>
                <w:sz w:val="22"/>
                <w:szCs w:val="22"/>
              </w:rPr>
              <w:t>1</w:t>
            </w:r>
          </w:p>
          <w:p>
            <w:pPr>
              <w:pStyle w:val="Style2"/>
              <w:keepNext w:val="0"/>
              <w:keepLines w:val="0"/>
              <w:widowControl w:val="0"/>
              <w:shd w:val="clear" w:color="auto" w:fill="auto"/>
              <w:bidi w:val="0"/>
              <w:spacing w:before="0" w:after="200" w:line="180" w:lineRule="auto"/>
              <w:ind w:left="0" w:right="0" w:firstLine="480"/>
              <w:jc w:val="left"/>
              <w:rPr>
                <w:sz w:val="22"/>
                <w:szCs w:val="22"/>
              </w:rPr>
            </w:pPr>
            <w:r>
              <w:rPr>
                <w:rFonts w:ascii="Times New Roman" w:eastAsia="Times New Roman" w:hAnsi="Times New Roman" w:cs="Times New Roman"/>
                <w:color w:val="000000"/>
                <w:spacing w:val="0"/>
                <w:w w:val="100"/>
                <w:position w:val="0"/>
                <w:sz w:val="22"/>
                <w:szCs w:val="22"/>
              </w:rPr>
              <w:t>50</w:t>
            </w:r>
          </w:p>
        </w:tc>
        <w:tc>
          <w:tcPr>
            <w:tcBorders>
              <w:top w:val="single" w:sz="4"/>
              <w:left w:val="single" w:sz="4"/>
            </w:tcBorders>
            <w:shd w:val="clear" w:color="auto" w:fill="FFFFFF"/>
            <w:vAlign w:val="bottom"/>
          </w:tcPr>
          <w:p>
            <w:pPr>
              <w:pStyle w:val="Style2"/>
              <w:keepNext w:val="0"/>
              <w:keepLines w:val="0"/>
              <w:widowControl w:val="0"/>
              <w:shd w:val="clear" w:color="auto" w:fill="auto"/>
              <w:tabs>
                <w:tab w:pos="694" w:val="left"/>
              </w:tabs>
              <w:bidi w:val="0"/>
              <w:spacing w:before="0" w:after="0" w:line="240" w:lineRule="auto"/>
              <w:ind w:left="0" w:right="0" w:firstLine="0"/>
              <w:jc w:val="center"/>
              <w:rPr>
                <w:sz w:val="22"/>
                <w:szCs w:val="22"/>
              </w:rPr>
            </w:pPr>
            <w:r>
              <w:rPr>
                <w:rFonts w:ascii="Times New Roman" w:eastAsia="Times New Roman" w:hAnsi="Times New Roman" w:cs="Times New Roman"/>
                <w:color w:val="000000"/>
                <w:spacing w:val="0"/>
                <w:w w:val="100"/>
                <w:position w:val="0"/>
                <w:sz w:val="22"/>
                <w:szCs w:val="22"/>
                <w:lang w:val="en-US" w:eastAsia="en-US" w:bidi="en-US"/>
              </w:rPr>
              <w:t>i</w:t>
              <w:tab/>
              <w:t>i</w:t>
            </w:r>
          </w:p>
          <w:p>
            <w:pPr>
              <w:pStyle w:val="Style2"/>
              <w:keepNext w:val="0"/>
              <w:keepLines w:val="0"/>
              <w:widowControl w:val="0"/>
              <w:shd w:val="clear" w:color="auto" w:fill="auto"/>
              <w:tabs>
                <w:tab w:pos="525" w:val="left"/>
                <w:tab w:pos="1229" w:val="left"/>
              </w:tabs>
              <w:bidi w:val="0"/>
              <w:spacing w:before="0" w:after="0" w:line="18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0</w:t>
              <w:tab/>
              <w:t>1000</w:t>
              <w:tab/>
              <w:t>1500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22"/>
                <w:szCs w:val="22"/>
              </w:rPr>
            </w:pPr>
            <w:r>
              <w:rPr>
                <w:rFonts w:ascii="Times New Roman" w:eastAsia="Times New Roman" w:hAnsi="Times New Roman" w:cs="Times New Roman"/>
                <w:color w:val="000000"/>
                <w:spacing w:val="0"/>
                <w:w w:val="100"/>
                <w:position w:val="0"/>
                <w:sz w:val="22"/>
                <w:szCs w:val="22"/>
              </w:rPr>
              <w:t>200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440" w:line="240" w:lineRule="auto"/>
              <w:ind w:left="0" w:right="0" w:firstLine="0"/>
              <w:jc w:val="right"/>
              <w:rPr>
                <w:sz w:val="22"/>
                <w:szCs w:val="22"/>
              </w:rPr>
            </w:pPr>
            <w:r>
              <w:rPr>
                <w:rFonts w:ascii="Times New Roman" w:eastAsia="Times New Roman" w:hAnsi="Times New Roman" w:cs="Times New Roman"/>
                <w:color w:val="000000"/>
                <w:spacing w:val="0"/>
                <w:w w:val="100"/>
                <w:position w:val="0"/>
                <w:sz w:val="22"/>
                <w:szCs w:val="22"/>
              </w:rPr>
              <w:t>1</w:t>
            </w:r>
          </w:p>
          <w:p>
            <w:pPr>
              <w:pStyle w:val="Style2"/>
              <w:keepNext w:val="0"/>
              <w:keepLines w:val="0"/>
              <w:widowControl w:val="0"/>
              <w:shd w:val="clear" w:color="auto" w:fill="auto"/>
              <w:bidi w:val="0"/>
              <w:spacing w:before="0" w:after="0" w:line="240" w:lineRule="auto"/>
              <w:ind w:left="0" w:right="0" w:firstLine="0"/>
              <w:jc w:val="right"/>
              <w:rPr>
                <w:sz w:val="22"/>
                <w:szCs w:val="22"/>
              </w:rPr>
            </w:pPr>
            <w:r>
              <w:rPr>
                <w:rFonts w:ascii="Times New Roman" w:eastAsia="Times New Roman" w:hAnsi="Times New Roman" w:cs="Times New Roman"/>
                <w:color w:val="000000"/>
                <w:spacing w:val="0"/>
                <w:w w:val="100"/>
                <w:position w:val="0"/>
                <w:sz w:val="22"/>
                <w:szCs w:val="22"/>
              </w:rPr>
              <w:t>1</w:t>
            </w:r>
          </w:p>
          <w:p>
            <w:pPr>
              <w:pStyle w:val="Style2"/>
              <w:keepNext w:val="0"/>
              <w:keepLines w:val="0"/>
              <w:widowControl w:val="0"/>
              <w:shd w:val="clear" w:color="auto" w:fill="auto"/>
              <w:bidi w:val="0"/>
              <w:spacing w:before="0" w:after="220" w:line="180" w:lineRule="auto"/>
              <w:ind w:left="0" w:right="0" w:firstLine="0"/>
              <w:jc w:val="right"/>
              <w:rPr>
                <w:sz w:val="22"/>
                <w:szCs w:val="22"/>
              </w:rPr>
            </w:pPr>
            <w:r>
              <w:rPr>
                <w:rFonts w:ascii="Times New Roman" w:eastAsia="Times New Roman" w:hAnsi="Times New Roman" w:cs="Times New Roman"/>
                <w:color w:val="000000"/>
                <w:spacing w:val="0"/>
                <w:w w:val="100"/>
                <w:position w:val="0"/>
                <w:sz w:val="22"/>
                <w:szCs w:val="22"/>
              </w:rPr>
              <w:t>2500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left"/>
              <w:rPr>
                <w:sz w:val="22"/>
                <w:szCs w:val="22"/>
              </w:rPr>
            </w:pPr>
            <w:r>
              <w:rPr>
                <w:rFonts w:ascii="Times New Roman" w:eastAsia="Times New Roman" w:hAnsi="Times New Roman" w:cs="Times New Roman"/>
                <w:color w:val="000000"/>
                <w:spacing w:val="0"/>
                <w:w w:val="100"/>
                <w:position w:val="0"/>
                <w:sz w:val="22"/>
                <w:szCs w:val="22"/>
              </w:rPr>
              <w:t>3000</w:t>
            </w:r>
          </w:p>
        </w:tc>
      </w:tr>
    </w:tbl>
    <w:p>
      <w:pPr>
        <w:pStyle w:val="Style50"/>
        <w:keepNext w:val="0"/>
        <w:keepLines w:val="0"/>
        <w:widowControl w:val="0"/>
        <w:shd w:val="clear" w:color="auto" w:fill="auto"/>
        <w:bidi w:val="0"/>
        <w:spacing w:before="0" w:after="0" w:line="240" w:lineRule="auto"/>
        <w:ind w:left="602"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7-21</w:t>
      </w:r>
      <w:r>
        <w:rPr>
          <w:color w:val="000000"/>
          <w:spacing w:val="0"/>
          <w:w w:val="100"/>
          <w:position w:val="0"/>
        </w:rPr>
        <w:t>跳频通信系统信号的发送和接收</w:t>
      </w:r>
    </w:p>
    <w:p>
      <w:pPr>
        <w:widowControl w:val="0"/>
        <w:spacing w:after="319" w:line="1" w:lineRule="exact"/>
      </w:pPr>
    </w:p>
    <w:p>
      <w:pPr>
        <w:widowControl w:val="0"/>
        <w:jc w:val="center"/>
        <w:rPr>
          <w:sz w:val="2"/>
          <w:szCs w:val="2"/>
        </w:rPr>
      </w:pPr>
      <w:r>
        <w:drawing>
          <wp:inline>
            <wp:extent cx="3315970" cy="2523490"/>
            <wp:docPr id="1451" name="Picutre 1451"/>
            <a:graphic xmlns:a="http://schemas.openxmlformats.org/drawingml/2006/main">
              <a:graphicData uri="http://schemas.openxmlformats.org/drawingml/2006/picture">
                <pic:pic xmlns:pic="http://schemas.openxmlformats.org/drawingml/2006/picture">
                  <pic:nvPicPr>
                    <pic:cNvPr id="1451" name="Picture 1451"/>
                    <pic:cNvPicPr/>
                  </pic:nvPicPr>
                  <pic:blipFill>
                    <a:blip r:embed="rId893"/>
                    <a:stretch/>
                  </pic:blipFill>
                  <pic:spPr>
                    <a:xfrm>
                      <a:ext cx="3315970" cy="2523490"/>
                    </a:xfrm>
                    <a:prstGeom prst="rect"/>
                  </pic:spPr>
                </pic:pic>
              </a:graphicData>
            </a:graphic>
          </wp:inline>
        </w:drawing>
      </w:r>
    </w:p>
    <w:p>
      <w:pPr>
        <w:pStyle w:val="Style17"/>
        <w:keepNext w:val="0"/>
        <w:keepLines w:val="0"/>
        <w:widowControl w:val="0"/>
        <w:shd w:val="clear" w:color="auto" w:fill="auto"/>
        <w:bidi w:val="0"/>
        <w:spacing w:before="0" w:after="0" w:line="240" w:lineRule="auto"/>
        <w:ind w:left="1425" w:right="0" w:firstLine="0"/>
        <w:jc w:val="left"/>
        <w:rPr>
          <w:sz w:val="18"/>
          <w:szCs w:val="18"/>
        </w:rPr>
        <w:sectPr>
          <w:headerReference w:type="default" r:id="rId895"/>
          <w:footerReference w:type="default" r:id="rId896"/>
          <w:headerReference w:type="even" r:id="rId897"/>
          <w:footerReference w:type="even" r:id="rId898"/>
          <w:footnotePr>
            <w:pos w:val="pageBottom"/>
            <w:numFmt w:val="decimal"/>
            <w:numRestart w:val="continuous"/>
          </w:footnotePr>
          <w:pgSz w:w="10239" w:h="15475"/>
          <w:pgMar w:top="1098" w:right="305" w:bottom="1252" w:left="305" w:header="0" w:footer="824" w:gutter="466"/>
          <w:pgNumType w:start="176"/>
          <w:cols w:space="720"/>
          <w:noEndnote/>
          <w:rtlGutter/>
          <w:docGrid w:linePitch="360"/>
        </w:sect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7-22</w:t>
      </w:r>
      <w:r>
        <w:rPr>
          <w:color w:val="000000"/>
          <w:spacing w:val="0"/>
          <w:w w:val="100"/>
          <w:position w:val="0"/>
          <w:sz w:val="18"/>
          <w:szCs w:val="18"/>
        </w:rPr>
        <w:t>跳频通信系统误码率</w:t>
      </w:r>
    </w:p>
    <w:p>
      <w:pPr>
        <w:pStyle w:val="Style305"/>
        <w:keepNext/>
        <w:keepLines/>
        <w:widowControl w:val="0"/>
        <w:shd w:val="clear" w:color="auto" w:fill="auto"/>
        <w:bidi w:val="0"/>
        <w:spacing w:before="0" w:after="240" w:line="240" w:lineRule="auto"/>
        <w:ind w:left="0" w:right="0" w:firstLine="420"/>
        <w:jc w:val="left"/>
        <w:rPr>
          <w:sz w:val="34"/>
          <w:szCs w:val="34"/>
        </w:rPr>
      </w:pPr>
      <w:bookmarkStart w:id="578" w:name="bookmark578"/>
      <w:bookmarkStart w:id="579" w:name="bookmark579"/>
      <w:bookmarkStart w:id="580" w:name="bookmark580"/>
      <w:r>
        <w:rPr>
          <w:rFonts w:ascii="SimSun" w:eastAsia="SimSun" w:hAnsi="SimSun" w:cs="SimSun"/>
          <w:color w:val="000000"/>
          <w:spacing w:val="0"/>
          <w:w w:val="100"/>
          <w:position w:val="0"/>
          <w:sz w:val="34"/>
          <w:szCs w:val="34"/>
          <w:lang w:val="zh-TW" w:eastAsia="zh-TW" w:bidi="zh-TW"/>
        </w:rPr>
        <w:t>本章小结</w:t>
      </w:r>
      <w:bookmarkEnd w:id="578"/>
      <w:bookmarkEnd w:id="579"/>
      <w:bookmarkEnd w:id="580"/>
    </w:p>
    <w:p>
      <w:pPr>
        <w:pStyle w:val="Style14"/>
        <w:keepNext w:val="0"/>
        <w:keepLines w:val="0"/>
        <w:widowControl w:val="0"/>
        <w:shd w:val="clear" w:color="auto" w:fill="auto"/>
        <w:bidi w:val="0"/>
        <w:spacing w:before="0" w:after="180" w:line="344" w:lineRule="exact"/>
        <w:ind w:left="0" w:right="0" w:firstLine="440"/>
        <w:jc w:val="left"/>
      </w:pPr>
      <w:r>
        <w:rPr>
          <w:color w:val="000000"/>
          <w:spacing w:val="0"/>
          <w:w w:val="100"/>
          <w:position w:val="0"/>
        </w:rPr>
        <w:t>本章首先对</w:t>
      </w:r>
      <w:r>
        <w:rPr>
          <w:rFonts w:ascii="Times New Roman" w:eastAsia="Times New Roman" w:hAnsi="Times New Roman" w:cs="Times New Roman"/>
          <w:color w:val="000000"/>
          <w:spacing w:val="0"/>
          <w:w w:val="100"/>
          <w:position w:val="0"/>
          <w:sz w:val="22"/>
          <w:szCs w:val="22"/>
          <w:lang w:val="en-US" w:eastAsia="en-US" w:bidi="en-US"/>
        </w:rPr>
        <w:t>MATLAB</w:t>
      </w:r>
      <w:r>
        <w:rPr>
          <w:color w:val="000000"/>
          <w:spacing w:val="0"/>
          <w:w w:val="100"/>
          <w:position w:val="0"/>
        </w:rPr>
        <w:t>进行了介绍，然后使用</w:t>
      </w:r>
      <w:r>
        <w:rPr>
          <w:rFonts w:ascii="Times New Roman" w:eastAsia="Times New Roman" w:hAnsi="Times New Roman" w:cs="Times New Roman"/>
          <w:color w:val="000000"/>
          <w:spacing w:val="0"/>
          <w:w w:val="100"/>
          <w:position w:val="0"/>
          <w:sz w:val="22"/>
          <w:szCs w:val="22"/>
          <w:lang w:val="en-US" w:eastAsia="en-US" w:bidi="en-US"/>
        </w:rPr>
        <w:t>MATLAB/Simulink</w:t>
      </w:r>
      <w:r>
        <w:rPr>
          <w:color w:val="000000"/>
          <w:spacing w:val="0"/>
          <w:w w:val="100"/>
          <w:position w:val="0"/>
        </w:rPr>
        <w:t>软件对直接序列扩 频通信系统和跳频通信系统进行了仿真，分析了具体的</w:t>
      </w:r>
      <w:r>
        <w:rPr>
          <w:rFonts w:ascii="Times New Roman" w:eastAsia="Times New Roman" w:hAnsi="Times New Roman" w:cs="Times New Roman"/>
          <w:color w:val="000000"/>
          <w:spacing w:val="0"/>
          <w:w w:val="100"/>
          <w:position w:val="0"/>
          <w:sz w:val="22"/>
          <w:szCs w:val="22"/>
          <w:lang w:val="en-US" w:eastAsia="en-US" w:bidi="en-US"/>
        </w:rPr>
        <w:t>MATLAB</w:t>
      </w:r>
      <w:r>
        <w:rPr>
          <w:color w:val="000000"/>
          <w:spacing w:val="0"/>
          <w:w w:val="100"/>
          <w:position w:val="0"/>
        </w:rPr>
        <w:t>仿真设计过程，实现了频 谱的扩展，从而提高了信号的抗干扰能力和信号的隐蔽性。在直接序列扩频通信系统的原 理基础上，重点阐述了直接序列扩频通信系统的仿真，有助于对扩频通信系统的掌握。</w:t>
      </w:r>
    </w:p>
    <w:p>
      <w:pPr>
        <w:pStyle w:val="Style305"/>
        <w:keepNext/>
        <w:keepLines/>
        <w:widowControl w:val="0"/>
        <w:shd w:val="clear" w:color="auto" w:fill="auto"/>
        <w:tabs>
          <w:tab w:pos="5326" w:val="left"/>
        </w:tabs>
        <w:bidi w:val="0"/>
        <w:spacing w:before="0" w:after="300" w:line="240" w:lineRule="auto"/>
        <w:ind w:left="0" w:right="0" w:firstLine="420"/>
        <w:jc w:val="left"/>
        <w:rPr>
          <w:sz w:val="34"/>
          <w:szCs w:val="34"/>
        </w:rPr>
      </w:pPr>
      <w:bookmarkStart w:id="581" w:name="bookmark581"/>
      <w:bookmarkStart w:id="582" w:name="bookmark582"/>
      <w:bookmarkStart w:id="583" w:name="bookmark583"/>
      <w:r>
        <w:rPr>
          <w:rFonts w:ascii="SimSun" w:eastAsia="SimSun" w:hAnsi="SimSun" w:cs="SimSun"/>
          <w:color w:val="000000"/>
          <w:spacing w:val="0"/>
          <w:w w:val="100"/>
          <w:position w:val="0"/>
          <w:sz w:val="34"/>
          <w:szCs w:val="34"/>
          <w:lang w:val="zh-TW" w:eastAsia="zh-TW" w:bidi="zh-TW"/>
        </w:rPr>
        <w:t>习题</w:t>
        <w:tab/>
      </w:r>
      <w:r>
        <w:rPr>
          <w:rFonts w:ascii="SimSun" w:eastAsia="SimSun" w:hAnsi="SimSun" w:cs="SimSun"/>
          <w:color w:val="000000"/>
          <w:spacing w:val="0"/>
          <w:w w:val="100"/>
          <w:position w:val="0"/>
          <w:sz w:val="34"/>
          <w:szCs w:val="34"/>
          <w:lang w:val="zh-CN" w:eastAsia="zh-CN" w:bidi="zh-CN"/>
        </w:rPr>
        <w:t>二</w:t>
      </w:r>
      <w:r>
        <w:rPr>
          <w:rFonts w:ascii="SimSun" w:eastAsia="SimSun" w:hAnsi="SimSun" w:cs="SimSun"/>
          <w:color w:val="000000"/>
          <w:spacing w:val="0"/>
          <w:w w:val="100"/>
          <w:position w:val="0"/>
          <w:sz w:val="34"/>
          <w:szCs w:val="34"/>
          <w:lang w:val="zh-TW" w:eastAsia="zh-TW" w:bidi="zh-TW"/>
        </w:rPr>
        <w:t>-</w:t>
      </w:r>
      <w:bookmarkEnd w:id="581"/>
      <w:bookmarkEnd w:id="582"/>
      <w:bookmarkEnd w:id="583"/>
    </w:p>
    <w:p>
      <w:pPr>
        <w:pStyle w:val="Style14"/>
        <w:keepNext w:val="0"/>
        <w:keepLines w:val="0"/>
        <w:widowControl w:val="0"/>
        <w:shd w:val="clear" w:color="auto" w:fill="auto"/>
        <w:tabs>
          <w:tab w:pos="6715" w:val="left"/>
        </w:tabs>
        <w:bidi w:val="0"/>
        <w:spacing w:before="0" w:after="0" w:line="326" w:lineRule="auto"/>
        <w:ind w:left="0" w:right="0" w:firstLine="420"/>
        <w:jc w:val="left"/>
      </w:pPr>
      <w:r>
        <w:rPr>
          <w:rFonts w:ascii="Times New Roman" w:eastAsia="Times New Roman" w:hAnsi="Times New Roman" w:cs="Times New Roman"/>
          <w:color w:val="000000"/>
          <w:spacing w:val="0"/>
          <w:w w:val="100"/>
          <w:position w:val="0"/>
          <w:sz w:val="22"/>
          <w:szCs w:val="22"/>
          <w:lang w:val="en-US" w:eastAsia="en-US" w:bidi="en-US"/>
        </w:rPr>
        <w:t>7.1</w:t>
      </w:r>
      <w:r>
        <w:rPr>
          <w:color w:val="000000"/>
          <w:spacing w:val="0"/>
          <w:w w:val="100"/>
          <w:position w:val="0"/>
        </w:rPr>
        <w:t>判断特征多项式</w:t>
        <w:tab/>
        <w:t>，</w:t>
      </w:r>
    </w:p>
    <w:p>
      <w:pPr>
        <w:pStyle w:val="Style44"/>
        <w:keepNext w:val="0"/>
        <w:keepLines w:val="0"/>
        <w:widowControl w:val="0"/>
        <w:shd w:val="clear" w:color="auto" w:fill="auto"/>
        <w:bidi w:val="0"/>
        <w:spacing w:before="0" w:after="0" w:line="326" w:lineRule="auto"/>
        <w:ind w:left="0" w:right="0" w:firstLine="0"/>
        <w:jc w:val="center"/>
      </w:pPr>
      <w:r>
        <w:rPr>
          <w:rFonts w:ascii="Times New Roman" w:eastAsia="Times New Roman" w:hAnsi="Times New Roman" w:cs="Times New Roman"/>
          <w:color w:val="000000"/>
          <w:spacing w:val="0"/>
          <w:w w:val="100"/>
          <w:position w:val="0"/>
          <w:lang w:val="en-US" w:eastAsia="en-US" w:bidi="en-US"/>
        </w:rPr>
        <w:t xml:space="preserve">F(jr)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 + l</w:t>
      </w:r>
    </w:p>
    <w:p>
      <w:pPr>
        <w:pStyle w:val="Style14"/>
        <w:keepNext w:val="0"/>
        <w:keepLines w:val="0"/>
        <w:widowControl w:val="0"/>
        <w:shd w:val="clear" w:color="auto" w:fill="auto"/>
        <w:bidi w:val="0"/>
        <w:spacing w:before="0" w:after="0" w:line="344" w:lineRule="exact"/>
        <w:ind w:left="0" w:right="0" w:firstLine="420"/>
        <w:jc w:val="left"/>
      </w:pPr>
      <w:r>
        <w:rPr>
          <w:color w:val="000000"/>
          <w:spacing w:val="0"/>
          <w:w w:val="100"/>
          <w:position w:val="0"/>
        </w:rPr>
        <w:t>是否可生产</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序列，并建模验证。</w:t>
      </w:r>
    </w:p>
    <w:p>
      <w:pPr>
        <w:pStyle w:val="Style14"/>
        <w:keepNext w:val="0"/>
        <w:keepLines w:val="0"/>
        <w:widowControl w:val="0"/>
        <w:shd w:val="clear" w:color="auto" w:fill="auto"/>
        <w:bidi w:val="0"/>
        <w:spacing w:before="0" w:after="0" w:line="344" w:lineRule="exact"/>
        <w:ind w:left="0" w:right="0" w:firstLine="440"/>
        <w:jc w:val="left"/>
      </w:pPr>
      <w:r>
        <w:rPr>
          <w:rFonts w:ascii="Times New Roman" w:eastAsia="Times New Roman" w:hAnsi="Times New Roman" w:cs="Times New Roman"/>
          <w:color w:val="000000"/>
          <w:spacing w:val="0"/>
          <w:w w:val="100"/>
          <w:position w:val="0"/>
          <w:sz w:val="22"/>
          <w:szCs w:val="22"/>
          <w:lang w:val="en-US" w:eastAsia="en-US" w:bidi="en-US"/>
        </w:rPr>
        <w:t xml:space="preserve">7.. </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建立并测试一个跳频扩频体制的码分多址传输系统，对比以</w:t>
      </w:r>
      <w:r>
        <w:rPr>
          <w:rFonts w:ascii="Times New Roman" w:eastAsia="Times New Roman" w:hAnsi="Times New Roman" w:cs="Times New Roman"/>
          <w:color w:val="000000"/>
          <w:spacing w:val="0"/>
          <w:w w:val="100"/>
          <w:position w:val="0"/>
          <w:sz w:val="22"/>
          <w:szCs w:val="22"/>
          <w:lang w:val="en-US" w:eastAsia="en-US" w:bidi="en-US"/>
        </w:rPr>
        <w:t>Gold</w:t>
      </w:r>
      <w:r>
        <w:rPr>
          <w:color w:val="000000"/>
          <w:spacing w:val="0"/>
          <w:w w:val="100"/>
          <w:position w:val="0"/>
        </w:rPr>
        <w:t>序列以及</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 列作为跳频</w:t>
      </w:r>
      <w:r>
        <w:rPr>
          <w:rFonts w:ascii="Times New Roman" w:eastAsia="Times New Roman" w:hAnsi="Times New Roman" w:cs="Times New Roman"/>
          <w:color w:val="000000"/>
          <w:spacing w:val="0"/>
          <w:w w:val="100"/>
          <w:position w:val="0"/>
          <w:sz w:val="22"/>
          <w:szCs w:val="22"/>
          <w:lang w:val="en-US" w:eastAsia="en-US" w:bidi="en-US"/>
        </w:rPr>
        <w:t>PN</w:t>
      </w:r>
      <w:r>
        <w:rPr>
          <w:color w:val="000000"/>
          <w:spacing w:val="0"/>
          <w:w w:val="100"/>
          <w:position w:val="0"/>
        </w:rPr>
        <w:t>码源的传输性能。</w:t>
      </w:r>
    </w:p>
    <w:p>
      <w:pPr>
        <w:pStyle w:val="Style14"/>
        <w:keepNext w:val="0"/>
        <w:keepLines w:val="0"/>
        <w:widowControl w:val="0"/>
        <w:shd w:val="clear" w:color="auto" w:fill="auto"/>
        <w:bidi w:val="0"/>
        <w:spacing w:before="0" w:after="0" w:line="344" w:lineRule="exact"/>
        <w:ind w:left="0" w:right="0" w:firstLine="440"/>
        <w:jc w:val="left"/>
      </w:pPr>
      <w:r>
        <w:rPr>
          <w:rFonts w:ascii="Times New Roman" w:eastAsia="Times New Roman" w:hAnsi="Times New Roman" w:cs="Times New Roman"/>
          <w:color w:val="000000"/>
          <w:spacing w:val="0"/>
          <w:w w:val="100"/>
          <w:position w:val="0"/>
          <w:sz w:val="22"/>
          <w:szCs w:val="22"/>
          <w:lang w:val="en-US" w:eastAsia="en-US" w:bidi="en-US"/>
        </w:rPr>
        <w:t xml:space="preserve">7.3 </w:t>
      </w:r>
      <w:r>
        <w:rPr>
          <w:color w:val="000000"/>
          <w:spacing w:val="0"/>
          <w:w w:val="100"/>
          <w:position w:val="0"/>
        </w:rPr>
        <w:t>基于</w:t>
      </w: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rPr>
        <w:t>调制的直接序列扩频的</w:t>
      </w:r>
      <w:r>
        <w:rPr>
          <w:rFonts w:ascii="Times New Roman" w:eastAsia="Times New Roman" w:hAnsi="Times New Roman" w:cs="Times New Roman"/>
          <w:color w:val="000000"/>
          <w:spacing w:val="0"/>
          <w:w w:val="100"/>
          <w:position w:val="0"/>
          <w:sz w:val="22"/>
          <w:szCs w:val="22"/>
          <w:lang w:val="en-US" w:eastAsia="en-US" w:bidi="en-US"/>
        </w:rPr>
        <w:t>MATLAB</w:t>
      </w:r>
      <w:r>
        <w:rPr>
          <w:color w:val="000000"/>
          <w:spacing w:val="0"/>
          <w:w w:val="100"/>
          <w:position w:val="0"/>
        </w:rPr>
        <w:t>仿真。.</w:t>
      </w:r>
    </w:p>
    <w:p>
      <w:pPr>
        <w:pStyle w:val="Style14"/>
        <w:keepNext w:val="0"/>
        <w:keepLines w:val="0"/>
        <w:widowControl w:val="0"/>
        <w:shd w:val="clear" w:color="auto" w:fill="auto"/>
        <w:tabs>
          <w:tab w:pos="7290" w:val="left"/>
        </w:tabs>
        <w:bidi w:val="0"/>
        <w:spacing w:before="0" w:after="240" w:line="344" w:lineRule="exact"/>
        <w:ind w:left="0" w:right="0" w:firstLine="440"/>
        <w:jc w:val="left"/>
        <w:sectPr>
          <w:headerReference w:type="default" r:id="rId899"/>
          <w:footerReference w:type="default" r:id="rId900"/>
          <w:headerReference w:type="even" r:id="rId901"/>
          <w:footerReference w:type="even" r:id="rId902"/>
          <w:footnotePr>
            <w:pos w:val="pageBottom"/>
            <w:numFmt w:val="decimal"/>
            <w:numRestart w:val="continuous"/>
          </w:footnotePr>
          <w:pgSz w:w="10239" w:h="15475"/>
          <w:pgMar w:top="1098" w:right="305" w:bottom="1252" w:left="305" w:header="0" w:footer="824" w:gutter="466"/>
          <w:pgNumType w:start="190"/>
          <w:cols w:space="720"/>
          <w:noEndnote/>
          <w:rtlGutter w:val="0"/>
          <w:docGrid w:linePitch="360"/>
        </w:sectPr>
      </w:pPr>
      <w:r>
        <w:rPr>
          <w:rFonts w:ascii="Times New Roman" w:eastAsia="Times New Roman" w:hAnsi="Times New Roman" w:cs="Times New Roman"/>
          <w:color w:val="000000"/>
          <w:spacing w:val="0"/>
          <w:w w:val="100"/>
          <w:position w:val="0"/>
          <w:sz w:val="22"/>
          <w:szCs w:val="22"/>
          <w:lang w:val="en-US" w:eastAsia="en-US" w:bidi="en-US"/>
        </w:rPr>
        <w:t xml:space="preserve">7. </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不同频率单音干扰下的扩频通信系统</w:t>
      </w:r>
      <w:r>
        <w:rPr>
          <w:rFonts w:ascii="Times New Roman" w:eastAsia="Times New Roman" w:hAnsi="Times New Roman" w:cs="Times New Roman"/>
          <w:color w:val="000000"/>
          <w:spacing w:val="0"/>
          <w:w w:val="100"/>
          <w:position w:val="0"/>
          <w:sz w:val="22"/>
          <w:szCs w:val="22"/>
          <w:lang w:val="en-US" w:eastAsia="en-US" w:bidi="en-US"/>
        </w:rPr>
        <w:t>MATLAB</w:t>
      </w:r>
      <w:r>
        <w:rPr>
          <w:color w:val="000000"/>
          <w:spacing w:val="0"/>
          <w:w w:val="100"/>
          <w:position w:val="0"/>
        </w:rPr>
        <w:t>仿真。</w:t>
        <w:tab/>
      </w:r>
      <w:r>
        <w:rPr>
          <w:color w:val="000000"/>
          <w:spacing w:val="0"/>
          <w:w w:val="100"/>
          <w:position w:val="0"/>
          <w:lang w:val="en-US" w:eastAsia="en-US" w:bidi="en-US"/>
        </w:rPr>
        <w:t>'</w:t>
      </w:r>
    </w:p>
    <w:p>
      <w:pPr>
        <w:pStyle w:val="Style20"/>
        <w:keepNext/>
        <w:keepLines/>
        <w:widowControl w:val="0"/>
        <w:shd w:val="clear" w:color="auto" w:fill="auto"/>
        <w:bidi w:val="0"/>
        <w:spacing w:before="0" w:after="1420" w:line="240" w:lineRule="auto"/>
        <w:ind w:left="0" w:right="0" w:firstLine="0"/>
        <w:jc w:val="center"/>
        <w:rPr>
          <w:sz w:val="46"/>
          <w:szCs w:val="46"/>
        </w:rPr>
      </w:pPr>
      <w:bookmarkStart w:id="584" w:name="bookmark584"/>
      <w:bookmarkStart w:id="585" w:name="bookmark585"/>
      <w:bookmarkStart w:id="586" w:name="bookmark586"/>
      <w:r>
        <w:rPr>
          <w:color w:val="000000"/>
          <w:spacing w:val="0"/>
          <w:w w:val="100"/>
          <w:position w:val="0"/>
          <w:sz w:val="46"/>
          <w:szCs w:val="46"/>
        </w:rPr>
        <w:t>扩频通信系统的</w:t>
      </w:r>
      <w:r>
        <w:rPr>
          <w:rFonts w:ascii="Times New Roman" w:eastAsia="Times New Roman" w:hAnsi="Times New Roman" w:cs="Times New Roman"/>
          <w:color w:val="000000"/>
          <w:spacing w:val="0"/>
          <w:w w:val="100"/>
          <w:position w:val="0"/>
          <w:sz w:val="74"/>
          <w:szCs w:val="74"/>
          <w:lang w:val="en-US" w:eastAsia="en-US" w:bidi="en-US"/>
        </w:rPr>
        <w:t>FPGA</w:t>
      </w:r>
      <w:r>
        <w:rPr>
          <w:color w:val="000000"/>
          <w:spacing w:val="0"/>
          <w:w w:val="100"/>
          <w:position w:val="0"/>
          <w:sz w:val="46"/>
          <w:szCs w:val="46"/>
        </w:rPr>
        <w:t>设计</w:t>
      </w:r>
      <w:bookmarkEnd w:id="584"/>
      <w:bookmarkEnd w:id="585"/>
      <w:bookmarkEnd w:id="586"/>
    </w:p>
    <w:p>
      <w:pPr>
        <w:pStyle w:val="Style14"/>
        <w:keepNext w:val="0"/>
        <w:keepLines w:val="0"/>
        <w:widowControl w:val="0"/>
        <w:shd w:val="clear" w:color="auto" w:fill="auto"/>
        <w:bidi w:val="0"/>
        <w:spacing w:before="0" w:after="320" w:line="338" w:lineRule="exact"/>
        <w:ind w:left="420" w:right="0" w:firstLine="460"/>
        <w:jc w:val="both"/>
      </w:pPr>
      <w:r>
        <w:rPr>
          <w:color w:val="000000"/>
          <w:spacing w:val="0"/>
          <w:w w:val="100"/>
          <w:position w:val="0"/>
        </w:rPr>
        <w:t>导读：本章首先介绍</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的原理与结构，及三家公司的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产品</w:t>
      </w:r>
      <w:r>
        <w:rPr>
          <w:color w:val="000000"/>
          <w:spacing w:val="0"/>
          <w:w w:val="100"/>
          <w:position w:val="0"/>
          <w:lang w:val="zh-CN" w:eastAsia="zh-CN" w:bidi="zh-CN"/>
        </w:rPr>
        <w:t>.阐</w:t>
      </w:r>
      <w:r>
        <w:rPr>
          <w:color w:val="000000"/>
          <w:spacing w:val="0"/>
          <w:w w:val="100"/>
          <w:position w:val="0"/>
        </w:rPr>
        <w:t xml:space="preserve">述了 </w:t>
      </w:r>
      <w:r>
        <w:rPr>
          <w:rFonts w:ascii="Times New Roman" w:eastAsia="Times New Roman" w:hAnsi="Times New Roman" w:cs="Times New Roman"/>
          <w:color w:val="000000"/>
          <w:spacing w:val="0"/>
          <w:w w:val="100"/>
          <w:position w:val="0"/>
          <w:sz w:val="22"/>
          <w:szCs w:val="22"/>
          <w:lang w:val="en-US" w:eastAsia="en-US" w:bidi="en-US"/>
        </w:rPr>
        <w:t xml:space="preserve">FPGA </w:t>
      </w:r>
      <w:r>
        <w:rPr>
          <w:color w:val="000000"/>
          <w:spacing w:val="0"/>
          <w:w w:val="100"/>
          <w:position w:val="0"/>
        </w:rPr>
        <w:t>设计流程，使读者了解</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器件的特点及设计过程。</w:t>
      </w:r>
      <w:r>
        <w:rPr>
          <w:color w:val="000000"/>
          <w:spacing w:val="0"/>
          <w:w w:val="100"/>
          <w:position w:val="0"/>
          <w:lang w:val="zh-CN" w:eastAsia="zh-CN" w:bidi="zh-CN"/>
        </w:rPr>
        <w:t>然后缙</w:t>
      </w:r>
      <w:r>
        <w:rPr>
          <w:color w:val="000000"/>
          <w:spacing w:val="0"/>
          <w:w w:val="100"/>
          <w:position w:val="0"/>
        </w:rPr>
        <w:t>出几个扩频通信系统中常用 功能模块的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设计实例，通过实例使读者进一步掌握扩频通信系统中调制与解调的原 理及基于</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的设计方法。</w:t>
      </w:r>
    </w:p>
    <w:p>
      <w:pPr>
        <w:pStyle w:val="Style2"/>
        <w:keepNext w:val="0"/>
        <w:keepLines w:val="0"/>
        <w:widowControl w:val="0"/>
        <w:numPr>
          <w:ilvl w:val="0"/>
          <w:numId w:val="169"/>
        </w:numPr>
        <w:shd w:val="clear" w:color="auto" w:fill="auto"/>
        <w:tabs>
          <w:tab w:pos="1709" w:val="left"/>
        </w:tabs>
        <w:bidi w:val="0"/>
        <w:spacing w:before="0" w:after="320" w:line="240" w:lineRule="auto"/>
        <w:ind w:left="0" w:right="0" w:firstLine="860"/>
        <w:jc w:val="both"/>
        <w:rPr>
          <w:sz w:val="34"/>
          <w:szCs w:val="34"/>
        </w:rPr>
      </w:pPr>
      <w:bookmarkStart w:id="587" w:name="bookmark587"/>
      <w:bookmarkEnd w:id="587"/>
      <w:r>
        <w:rPr>
          <w:rFonts w:ascii="Times New Roman" w:eastAsia="Times New Roman" w:hAnsi="Times New Roman" w:cs="Times New Roman"/>
          <w:b/>
          <w:bCs/>
          <w:color w:val="000000"/>
          <w:spacing w:val="0"/>
          <w:w w:val="100"/>
          <w:position w:val="0"/>
          <w:sz w:val="32"/>
          <w:szCs w:val="32"/>
          <w:lang w:val="en-US" w:eastAsia="en-US" w:bidi="en-US"/>
        </w:rPr>
        <w:t>FPGA</w:t>
      </w:r>
      <w:r>
        <w:rPr>
          <w:color w:val="000000"/>
          <w:spacing w:val="0"/>
          <w:w w:val="100"/>
          <w:position w:val="0"/>
          <w:sz w:val="34"/>
          <w:szCs w:val="34"/>
        </w:rPr>
        <w:t>的原理与结构</w:t>
      </w:r>
    </w:p>
    <w:p>
      <w:pPr>
        <w:pStyle w:val="Style305"/>
        <w:keepNext/>
        <w:keepLines/>
        <w:widowControl w:val="0"/>
        <w:numPr>
          <w:ilvl w:val="0"/>
          <w:numId w:val="171"/>
        </w:numPr>
        <w:shd w:val="clear" w:color="auto" w:fill="auto"/>
        <w:tabs>
          <w:tab w:pos="1899" w:val="left"/>
        </w:tabs>
        <w:bidi w:val="0"/>
        <w:spacing w:before="0" w:after="120" w:line="240" w:lineRule="auto"/>
        <w:ind w:left="0" w:right="0" w:firstLine="860"/>
        <w:jc w:val="both"/>
        <w:rPr>
          <w:sz w:val="28"/>
          <w:szCs w:val="28"/>
        </w:rPr>
      </w:pPr>
      <w:bookmarkStart w:id="588" w:name="bookmark588"/>
      <w:bookmarkStart w:id="589" w:name="bookmark589"/>
      <w:bookmarkStart w:id="590" w:name="bookmark590"/>
      <w:bookmarkStart w:id="591" w:name="bookmark591"/>
      <w:bookmarkEnd w:id="590"/>
      <w:r>
        <w:rPr>
          <w:rFonts w:ascii="Times New Roman" w:eastAsia="Times New Roman" w:hAnsi="Times New Roman" w:cs="Times New Roman"/>
          <w:color w:val="000000"/>
          <w:spacing w:val="0"/>
          <w:w w:val="100"/>
          <w:position w:val="0"/>
          <w:sz w:val="32"/>
          <w:szCs w:val="32"/>
          <w:lang w:val="en-US" w:eastAsia="en-US" w:bidi="en-US"/>
        </w:rPr>
        <w:t>FPGA</w:t>
      </w:r>
      <w:r>
        <w:rPr>
          <w:rFonts w:ascii="SimSun" w:eastAsia="SimSun" w:hAnsi="SimSun" w:cs="SimSun"/>
          <w:color w:val="000000"/>
          <w:spacing w:val="0"/>
          <w:w w:val="100"/>
          <w:position w:val="0"/>
          <w:sz w:val="28"/>
          <w:szCs w:val="28"/>
          <w:lang w:val="zh-TW" w:eastAsia="zh-TW" w:bidi="zh-TW"/>
        </w:rPr>
        <w:t>的工作原理</w:t>
      </w:r>
      <w:bookmarkEnd w:id="588"/>
      <w:bookmarkEnd w:id="589"/>
      <w:bookmarkEnd w:id="591"/>
    </w:p>
    <w:p>
      <w:pPr>
        <w:pStyle w:val="Style14"/>
        <w:keepNext w:val="0"/>
        <w:keepLines w:val="0"/>
        <w:widowControl w:val="0"/>
        <w:shd w:val="clear" w:color="auto" w:fill="auto"/>
        <w:bidi w:val="0"/>
        <w:spacing w:before="0" w:after="180" w:line="338" w:lineRule="exact"/>
        <w:ind w:left="420" w:right="0" w:firstLine="460"/>
        <w:jc w:val="both"/>
      </w:pPr>
      <w:r>
        <w:rPr>
          <w:color w:val="000000"/>
          <w:spacing w:val="0"/>
          <w:w w:val="100"/>
          <w:position w:val="0"/>
        </w:rPr>
        <w:t>目前</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市场占有率最高的两大公司</w:t>
      </w:r>
      <w:r>
        <w:rPr>
          <w:rFonts w:ascii="Times New Roman" w:eastAsia="Times New Roman" w:hAnsi="Times New Roman" w:cs="Times New Roman"/>
          <w:color w:val="000000"/>
          <w:spacing w:val="0"/>
          <w:w w:val="100"/>
          <w:position w:val="0"/>
          <w:sz w:val="22"/>
          <w:szCs w:val="22"/>
          <w:lang w:val="en-US" w:eastAsia="en-US" w:bidi="en-US"/>
        </w:rPr>
        <w:t>Xilinx</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Altera</w:t>
      </w:r>
      <w:r>
        <w:rPr>
          <w:color w:val="000000"/>
          <w:spacing w:val="0"/>
          <w:w w:val="100"/>
          <w:position w:val="0"/>
        </w:rPr>
        <w:t>生产的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 xml:space="preserve">都采用基于 </w:t>
      </w:r>
      <w:r>
        <w:rPr>
          <w:rFonts w:ascii="Times New Roman" w:eastAsia="Times New Roman" w:hAnsi="Times New Roman" w:cs="Times New Roman"/>
          <w:color w:val="000000"/>
          <w:spacing w:val="0"/>
          <w:w w:val="100"/>
          <w:position w:val="0"/>
          <w:sz w:val="22"/>
          <w:szCs w:val="22"/>
          <w:lang w:val="en-US" w:eastAsia="en-US" w:bidi="en-US"/>
        </w:rPr>
        <w:t>SRAM</w:t>
      </w:r>
      <w:r>
        <w:rPr>
          <w:color w:val="000000"/>
          <w:spacing w:val="0"/>
          <w:w w:val="100"/>
          <w:position w:val="0"/>
        </w:rPr>
        <w:t>工艺的査找表</w:t>
      </w:r>
      <w:r>
        <w:rPr>
          <w:rFonts w:ascii="Times New Roman" w:eastAsia="Times New Roman" w:hAnsi="Times New Roman" w:cs="Times New Roman"/>
          <w:color w:val="000000"/>
          <w:spacing w:val="0"/>
          <w:w w:val="100"/>
          <w:position w:val="0"/>
          <w:sz w:val="22"/>
          <w:szCs w:val="22"/>
          <w:lang w:val="en-US" w:eastAsia="en-US" w:bidi="en-US"/>
        </w:rPr>
        <w:t>(look up table,LUT)</w:t>
      </w:r>
      <w:r>
        <w:rPr>
          <w:color w:val="000000"/>
          <w:spacing w:val="0"/>
          <w:w w:val="100"/>
          <w:position w:val="0"/>
        </w:rPr>
        <w:t>结构，通过烧写文件改变查找表内容的方法来实 现对对</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的重复配置</w:t>
      </w:r>
      <w:r>
        <w:rPr>
          <w:color w:val="000000"/>
          <w:spacing w:val="0"/>
          <w:w w:val="100"/>
          <w:position w:val="0"/>
          <w:lang w:val="zh-CN" w:eastAsia="zh-CN" w:bidi="zh-CN"/>
        </w:rPr>
        <w:t>.在</w:t>
      </w:r>
      <w:r>
        <w:rPr>
          <w:color w:val="000000"/>
          <w:spacing w:val="0"/>
          <w:w w:val="100"/>
          <w:position w:val="0"/>
        </w:rPr>
        <w:t>使用时需要外接一个片外存储器以保存程序。上电时</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FPGA </w:t>
      </w:r>
      <w:r>
        <w:rPr>
          <w:color w:val="000000"/>
          <w:spacing w:val="0"/>
          <w:w w:val="100"/>
          <w:position w:val="0"/>
        </w:rPr>
        <w:t>麻外部存储器中的数据读入片内</w:t>
      </w:r>
      <w:r>
        <w:rPr>
          <w:rFonts w:ascii="Times New Roman" w:eastAsia="Times New Roman" w:hAnsi="Times New Roman" w:cs="Times New Roman"/>
          <w:color w:val="000000"/>
          <w:spacing w:val="0"/>
          <w:w w:val="100"/>
          <w:position w:val="0"/>
          <w:sz w:val="22"/>
          <w:szCs w:val="22"/>
          <w:lang w:val="en-US" w:eastAsia="en-US" w:bidi="en-US"/>
        </w:rPr>
        <w:t>RAM,</w:t>
      </w:r>
      <w:r>
        <w:rPr>
          <w:color w:val="000000"/>
          <w:spacing w:val="0"/>
          <w:w w:val="100"/>
          <w:position w:val="0"/>
        </w:rPr>
        <w:t>完成配置后，进入工作状态；掉电后</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恢复为 白片,内部逻辑消失。</w:t>
      </w:r>
    </w:p>
    <w:p>
      <w:pPr>
        <w:pStyle w:val="Style305"/>
        <w:keepNext/>
        <w:keepLines/>
        <w:widowControl w:val="0"/>
        <w:numPr>
          <w:ilvl w:val="0"/>
          <w:numId w:val="171"/>
        </w:numPr>
        <w:shd w:val="clear" w:color="auto" w:fill="auto"/>
        <w:tabs>
          <w:tab w:pos="1899" w:val="left"/>
        </w:tabs>
        <w:bidi w:val="0"/>
        <w:spacing w:before="0" w:after="120" w:line="240" w:lineRule="auto"/>
        <w:ind w:left="0" w:right="0" w:firstLine="860"/>
        <w:jc w:val="both"/>
        <w:rPr>
          <w:sz w:val="28"/>
          <w:szCs w:val="28"/>
        </w:rPr>
      </w:pPr>
      <w:bookmarkStart w:id="592" w:name="bookmark592"/>
      <w:bookmarkStart w:id="593" w:name="bookmark593"/>
      <w:bookmarkStart w:id="594" w:name="bookmark594"/>
      <w:bookmarkStart w:id="595" w:name="bookmark595"/>
      <w:bookmarkEnd w:id="594"/>
      <w:r>
        <w:rPr>
          <w:rFonts w:ascii="Times New Roman" w:eastAsia="Times New Roman" w:hAnsi="Times New Roman" w:cs="Times New Roman"/>
          <w:color w:val="000000"/>
          <w:spacing w:val="0"/>
          <w:w w:val="100"/>
          <w:position w:val="0"/>
          <w:sz w:val="32"/>
          <w:szCs w:val="32"/>
          <w:lang w:val="en-US" w:eastAsia="en-US" w:bidi="en-US"/>
        </w:rPr>
        <w:t>FPGA</w:t>
      </w:r>
      <w:r>
        <w:rPr>
          <w:rFonts w:ascii="SimSun" w:eastAsia="SimSun" w:hAnsi="SimSun" w:cs="SimSun"/>
          <w:color w:val="000000"/>
          <w:spacing w:val="0"/>
          <w:w w:val="100"/>
          <w:position w:val="0"/>
          <w:sz w:val="28"/>
          <w:szCs w:val="28"/>
          <w:lang w:val="zh-TW" w:eastAsia="zh-TW" w:bidi="zh-TW"/>
        </w:rPr>
        <w:t>的基本结构</w:t>
      </w:r>
      <w:bookmarkEnd w:id="592"/>
      <w:bookmarkEnd w:id="593"/>
      <w:bookmarkEnd w:id="595"/>
    </w:p>
    <w:p>
      <w:pPr>
        <w:pStyle w:val="Style14"/>
        <w:keepNext w:val="0"/>
        <w:keepLines w:val="0"/>
        <w:widowControl w:val="0"/>
        <w:shd w:val="clear" w:color="auto" w:fill="auto"/>
        <w:bidi w:val="0"/>
        <w:spacing w:before="0" w:after="0" w:line="336" w:lineRule="exact"/>
        <w:ind w:left="420" w:right="0" w:firstLine="460"/>
        <w:jc w:val="both"/>
      </w:pP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基本由</w:t>
      </w:r>
      <w:r>
        <w:rPr>
          <w:rFonts w:ascii="Times New Roman" w:eastAsia="Times New Roman" w:hAnsi="Times New Roman" w:cs="Times New Roman"/>
          <w:color w:val="000000"/>
          <w:spacing w:val="0"/>
          <w:w w:val="100"/>
          <w:position w:val="0"/>
          <w:sz w:val="22"/>
          <w:szCs w:val="22"/>
        </w:rPr>
        <w:t>6</w:t>
      </w:r>
      <w:r>
        <w:rPr>
          <w:color w:val="000000"/>
          <w:spacing w:val="0"/>
          <w:w w:val="100"/>
          <w:position w:val="0"/>
        </w:rPr>
        <w:t xml:space="preserve">部分组成，分别为可编程输入/输出单元、基本可编程逻辑单元、嵌入式 </w:t>
      </w:r>
      <w:r>
        <w:rPr>
          <w:rFonts w:ascii="Times New Roman" w:eastAsia="Times New Roman" w:hAnsi="Times New Roman" w:cs="Times New Roman"/>
          <w:color w:val="000000"/>
          <w:spacing w:val="0"/>
          <w:w w:val="100"/>
          <w:position w:val="0"/>
          <w:sz w:val="22"/>
          <w:szCs w:val="22"/>
          <w:lang w:val="en-US" w:eastAsia="en-US" w:bidi="en-US"/>
        </w:rPr>
        <w:t>RAM</w:t>
      </w:r>
      <w:r>
        <w:rPr>
          <w:color w:val="000000"/>
          <w:spacing w:val="0"/>
          <w:w w:val="100"/>
          <w:position w:val="0"/>
        </w:rPr>
        <w:t>块、丰富的布线资源、底层嵌入功能单元和内嵌专用硬核等，其结构如图</w:t>
      </w:r>
      <w:r>
        <w:rPr>
          <w:rFonts w:ascii="Times New Roman" w:eastAsia="Times New Roman" w:hAnsi="Times New Roman" w:cs="Times New Roman"/>
          <w:color w:val="000000"/>
          <w:spacing w:val="0"/>
          <w:w w:val="100"/>
          <w:position w:val="0"/>
          <w:sz w:val="22"/>
          <w:szCs w:val="22"/>
          <w:lang w:val="en-US" w:eastAsia="en-US" w:bidi="en-US"/>
        </w:rPr>
        <w:t>8-1</w:t>
      </w:r>
      <w:r>
        <w:rPr>
          <w:color w:val="000000"/>
          <w:spacing w:val="0"/>
          <w:w w:val="100"/>
          <w:position w:val="0"/>
        </w:rPr>
        <w:t>所示。</w:t>
      </w:r>
    </w:p>
    <w:p>
      <w:pPr>
        <w:pStyle w:val="Style14"/>
        <w:keepNext w:val="0"/>
        <w:keepLines w:val="0"/>
        <w:widowControl w:val="0"/>
        <w:numPr>
          <w:ilvl w:val="0"/>
          <w:numId w:val="173"/>
        </w:numPr>
        <w:shd w:val="clear" w:color="auto" w:fill="auto"/>
        <w:bidi w:val="0"/>
        <w:spacing w:before="0" w:after="0" w:line="336" w:lineRule="exact"/>
        <w:ind w:left="0" w:right="0" w:firstLine="860"/>
        <w:jc w:val="both"/>
      </w:pPr>
      <w:bookmarkStart w:id="596" w:name="bookmark596"/>
      <w:bookmarkEnd w:id="596"/>
      <w:r>
        <w:rPr>
          <w:color w:val="000000"/>
          <w:spacing w:val="0"/>
          <w:w w:val="100"/>
          <w:position w:val="0"/>
        </w:rPr>
        <w:t>可编程输入/输出单元</w:t>
      </w:r>
    </w:p>
    <w:p>
      <w:pPr>
        <w:pStyle w:val="Style14"/>
        <w:keepNext w:val="0"/>
        <w:keepLines w:val="0"/>
        <w:widowControl w:val="0"/>
        <w:shd w:val="clear" w:color="auto" w:fill="auto"/>
        <w:bidi w:val="0"/>
        <w:spacing w:before="0" w:after="0" w:line="336" w:lineRule="exact"/>
        <w:ind w:left="420" w:right="0" w:firstLine="460"/>
        <w:jc w:val="both"/>
      </w:pPr>
      <w:r>
        <w:rPr>
          <w:color w:val="000000"/>
          <w:spacing w:val="0"/>
          <w:w w:val="100"/>
          <w:position w:val="0"/>
        </w:rPr>
        <w:t>输入/输出</w:t>
      </w:r>
      <w:r>
        <w:rPr>
          <w:rFonts w:ascii="Times New Roman" w:eastAsia="Times New Roman" w:hAnsi="Times New Roman" w:cs="Times New Roman"/>
          <w:color w:val="000000"/>
          <w:spacing w:val="0"/>
          <w:w w:val="100"/>
          <w:position w:val="0"/>
          <w:sz w:val="22"/>
          <w:szCs w:val="22"/>
          <w:lang w:val="en-US" w:eastAsia="en-US" w:bidi="en-US"/>
        </w:rPr>
        <w:t>(Input/Output)</w:t>
      </w:r>
      <w:r>
        <w:rPr>
          <w:color w:val="000000"/>
          <w:spacing w:val="0"/>
          <w:w w:val="100"/>
          <w:position w:val="0"/>
        </w:rPr>
        <w:t>单元简称</w:t>
      </w:r>
      <w:r>
        <w:rPr>
          <w:rFonts w:ascii="Times New Roman" w:eastAsia="Times New Roman" w:hAnsi="Times New Roman" w:cs="Times New Roman"/>
          <w:color w:val="000000"/>
          <w:spacing w:val="0"/>
          <w:w w:val="100"/>
          <w:position w:val="0"/>
          <w:sz w:val="22"/>
          <w:szCs w:val="22"/>
          <w:lang w:val="en-US" w:eastAsia="en-US" w:bidi="en-US"/>
        </w:rPr>
        <w:t>I/O</w:t>
      </w:r>
      <w:r>
        <w:rPr>
          <w:color w:val="000000"/>
          <w:spacing w:val="0"/>
          <w:w w:val="100"/>
          <w:position w:val="0"/>
        </w:rPr>
        <w:t>单元，它们是芯片与外界电路的接口部分，完 成不同电气特性下对输入/输出信号的驱动与匹配需求。为了使</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有更灵活的应用， 目前大多数</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的</w:t>
      </w:r>
      <w:r>
        <w:rPr>
          <w:rFonts w:ascii="Times New Roman" w:eastAsia="Times New Roman" w:hAnsi="Times New Roman" w:cs="Times New Roman"/>
          <w:color w:val="000000"/>
          <w:spacing w:val="0"/>
          <w:w w:val="100"/>
          <w:position w:val="0"/>
          <w:sz w:val="22"/>
          <w:szCs w:val="22"/>
        </w:rPr>
        <w:t>I/</w:t>
      </w:r>
      <w:r>
        <w:rPr>
          <w:color w:val="000000"/>
          <w:spacing w:val="0"/>
          <w:w w:val="100"/>
          <w:position w:val="0"/>
        </w:rPr>
        <w:t>。单元被设计为可编程模式，即通过软件的灵活配置</w:t>
      </w:r>
      <w:r>
        <w:rPr>
          <w:color w:val="000000"/>
          <w:spacing w:val="0"/>
          <w:w w:val="100"/>
          <w:position w:val="0"/>
          <w:lang w:val="zh-CN" w:eastAsia="zh-CN" w:bidi="zh-CN"/>
        </w:rPr>
        <w:t>.可以</w:t>
      </w:r>
      <w:r>
        <w:rPr>
          <w:color w:val="000000"/>
          <w:spacing w:val="0"/>
          <w:w w:val="100"/>
          <w:position w:val="0"/>
        </w:rPr>
        <w:t>适配不 同的电气标准与</w:t>
      </w:r>
      <w:r>
        <w:rPr>
          <w:rFonts w:ascii="Times New Roman" w:eastAsia="Times New Roman" w:hAnsi="Times New Roman" w:cs="Times New Roman"/>
          <w:color w:val="000000"/>
          <w:spacing w:val="0"/>
          <w:w w:val="100"/>
          <w:position w:val="0"/>
          <w:sz w:val="22"/>
          <w:szCs w:val="22"/>
          <w:lang w:val="en-US" w:eastAsia="en-US" w:bidi="en-US"/>
        </w:rPr>
        <w:t>I/O</w:t>
      </w:r>
      <w:r>
        <w:rPr>
          <w:color w:val="000000"/>
          <w:spacing w:val="0"/>
          <w:w w:val="100"/>
          <w:position w:val="0"/>
        </w:rPr>
        <w:t>物理特性；可以调整匹配阻抗特性，上下拉电阻；可以调整输出驱动 电流的大小等。</w:t>
      </w:r>
    </w:p>
    <w:p>
      <w:pPr>
        <w:pStyle w:val="Style14"/>
        <w:keepNext w:val="0"/>
        <w:keepLines w:val="0"/>
        <w:widowControl w:val="0"/>
        <w:shd w:val="clear" w:color="auto" w:fill="auto"/>
        <w:bidi w:val="0"/>
        <w:spacing w:before="0" w:after="240" w:line="336" w:lineRule="exact"/>
        <w:ind w:left="420" w:right="0" w:firstLine="460"/>
        <w:jc w:val="both"/>
      </w:pPr>
      <w:r>
        <w:rPr>
          <w:color w:val="000000"/>
          <w:spacing w:val="0"/>
          <w:w w:val="100"/>
          <w:position w:val="0"/>
        </w:rPr>
        <w:t>可编程</w:t>
      </w:r>
      <w:r>
        <w:rPr>
          <w:rFonts w:ascii="Times New Roman" w:eastAsia="Times New Roman" w:hAnsi="Times New Roman" w:cs="Times New Roman"/>
          <w:color w:val="000000"/>
          <w:spacing w:val="0"/>
          <w:w w:val="100"/>
          <w:position w:val="0"/>
          <w:sz w:val="22"/>
          <w:szCs w:val="22"/>
          <w:lang w:val="en-US" w:eastAsia="en-US" w:bidi="en-US"/>
        </w:rPr>
        <w:t>I/O</w:t>
      </w:r>
      <w:r>
        <w:rPr>
          <w:color w:val="000000"/>
          <w:spacing w:val="0"/>
          <w:w w:val="100"/>
          <w:position w:val="0"/>
        </w:rPr>
        <w:t>单元支持的电气标准因工艺而异，不同器件商不同器件族的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 xml:space="preserve">支持的 </w:t>
      </w:r>
      <w:r>
        <w:rPr>
          <w:rFonts w:ascii="Times New Roman" w:eastAsia="Times New Roman" w:hAnsi="Times New Roman" w:cs="Times New Roman"/>
          <w:color w:val="000000"/>
          <w:spacing w:val="0"/>
          <w:w w:val="100"/>
          <w:position w:val="0"/>
          <w:sz w:val="22"/>
          <w:szCs w:val="22"/>
          <w:lang w:val="en-US" w:eastAsia="en-US" w:bidi="en-US"/>
        </w:rPr>
        <w:t>I/O</w:t>
      </w:r>
      <w:r>
        <w:rPr>
          <w:color w:val="000000"/>
          <w:spacing w:val="0"/>
          <w:w w:val="100"/>
          <w:position w:val="0"/>
        </w:rPr>
        <w:t>标准也不同。一般说来，常见的电气标准有</w:t>
      </w:r>
      <w:r>
        <w:rPr>
          <w:rFonts w:ascii="Times New Roman" w:eastAsia="Times New Roman" w:hAnsi="Times New Roman" w:cs="Times New Roman"/>
          <w:color w:val="000000"/>
          <w:spacing w:val="0"/>
          <w:w w:val="100"/>
          <w:position w:val="0"/>
          <w:sz w:val="22"/>
          <w:szCs w:val="22"/>
          <w:lang w:val="en-US" w:eastAsia="en-US" w:bidi="en-US"/>
        </w:rPr>
        <w:t>LVTTL</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LVCMOS</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SSTI</w:t>
      </w:r>
      <w:r>
        <w:rPr>
          <w:color w:val="000000"/>
          <w:spacing w:val="0"/>
          <w:w w:val="100"/>
          <w:position w:val="0"/>
        </w:rPr>
        <w:t>八</w:t>
      </w:r>
      <w:r>
        <w:rPr>
          <w:rFonts w:ascii="Times New Roman" w:eastAsia="Times New Roman" w:hAnsi="Times New Roman" w:cs="Times New Roman"/>
          <w:color w:val="000000"/>
          <w:spacing w:val="0"/>
          <w:w w:val="100"/>
          <w:position w:val="0"/>
          <w:sz w:val="22"/>
          <w:szCs w:val="22"/>
          <w:lang w:val="en-US" w:eastAsia="en-US" w:bidi="en-US"/>
        </w:rPr>
        <w:t>HSTL</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LVDS</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sz w:val="22"/>
          <w:szCs w:val="22"/>
          <w:lang w:val="en-US" w:eastAsia="en-US" w:bidi="en-US"/>
        </w:rPr>
        <w:t>LVPECL</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PCI</w:t>
      </w:r>
      <w:r>
        <w:rPr>
          <w:color w:val="000000"/>
          <w:spacing w:val="0"/>
          <w:w w:val="100"/>
          <w:position w:val="0"/>
        </w:rPr>
        <w:t>等。值得一提的是,随着</w:t>
      </w:r>
      <w:r>
        <w:rPr>
          <w:rFonts w:ascii="Times New Roman" w:eastAsia="Times New Roman" w:hAnsi="Times New Roman" w:cs="Times New Roman"/>
          <w:color w:val="000000"/>
          <w:spacing w:val="0"/>
          <w:w w:val="100"/>
          <w:position w:val="0"/>
          <w:sz w:val="22"/>
          <w:szCs w:val="22"/>
          <w:lang w:val="en-US" w:eastAsia="en-US" w:bidi="en-US"/>
        </w:rPr>
        <w:t>AS1C</w:t>
      </w:r>
      <w:r>
        <w:rPr>
          <w:color w:val="000000"/>
          <w:spacing w:val="0"/>
          <w:w w:val="100"/>
          <w:position w:val="0"/>
        </w:rPr>
        <w:t>工艺飞速发展，目前可编程</w:t>
      </w:r>
      <w:r>
        <w:rPr>
          <w:rFonts w:ascii="Times New Roman" w:eastAsia="Times New Roman" w:hAnsi="Times New Roman" w:cs="Times New Roman"/>
          <w:color w:val="000000"/>
          <w:spacing w:val="0"/>
          <w:w w:val="100"/>
          <w:position w:val="0"/>
          <w:sz w:val="22"/>
          <w:szCs w:val="22"/>
          <w:lang w:val="en-US" w:eastAsia="en-US" w:bidi="en-US"/>
        </w:rPr>
        <w:t>I/O</w:t>
      </w:r>
      <w:r>
        <w:rPr>
          <w:color w:val="000000"/>
          <w:spacing w:val="0"/>
          <w:w w:val="100"/>
          <w:position w:val="0"/>
        </w:rPr>
        <w:t>支持的最</w:t>
      </w:r>
      <w:r>
        <w:br w:type="page"/>
      </w:r>
    </w:p>
    <w:p>
      <w:pPr>
        <w:widowControl w:val="0"/>
        <w:sectPr>
          <w:headerReference w:type="default" r:id="rId903"/>
          <w:footerReference w:type="default" r:id="rId904"/>
          <w:headerReference w:type="even" r:id="rId905"/>
          <w:footerReference w:type="even" r:id="rId906"/>
          <w:headerReference w:type="first" r:id="rId907"/>
          <w:footerReference w:type="first" r:id="rId908"/>
          <w:footnotePr>
            <w:pos w:val="pageBottom"/>
            <w:numFmt w:val="decimal"/>
            <w:numRestart w:val="continuous"/>
          </w:footnotePr>
          <w:pgSz w:w="10239" w:h="15475"/>
          <w:pgMar w:top="1459" w:right="537" w:bottom="1158" w:left="537" w:header="0" w:footer="3" w:gutter="0"/>
          <w:cols w:space="720"/>
          <w:noEndnote/>
          <w:titlePg/>
          <w:rtlGutter/>
          <w:docGrid w:linePitch="360"/>
        </w:sectPr>
      </w:pPr>
      <w:r>
        <w:drawing>
          <wp:anchor distT="62230" distB="0" distL="996315" distR="810260" simplePos="0" relativeHeight="125829967" behindDoc="0" locked="0" layoutInCell="1" allowOverlap="1">
            <wp:simplePos x="0" y="0"/>
            <wp:positionH relativeFrom="margin">
              <wp:posOffset>1016000</wp:posOffset>
            </wp:positionH>
            <wp:positionV relativeFrom="margin">
              <wp:posOffset>274955</wp:posOffset>
            </wp:positionV>
            <wp:extent cx="3633470" cy="3035935"/>
            <wp:wrapTopAndBottom/>
            <wp:docPr id="1464" name="Shape 1464"/>
            <a:graphic xmlns:a="http://schemas.openxmlformats.org/drawingml/2006/main">
              <a:graphicData uri="http://schemas.openxmlformats.org/drawingml/2006/picture">
                <pic:pic xmlns:pic="http://schemas.openxmlformats.org/drawingml/2006/picture">
                  <pic:nvPicPr>
                    <pic:cNvPr id="1465" name="Picture box 1465"/>
                    <pic:cNvPicPr/>
                  </pic:nvPicPr>
                  <pic:blipFill>
                    <a:blip r:embed="rId909"/>
                    <a:stretch/>
                  </pic:blipFill>
                  <pic:spPr>
                    <a:xfrm>
                      <a:ext cx="3633470" cy="3035935"/>
                    </a:xfrm>
                    <a:prstGeom prst="rect"/>
                  </pic:spPr>
                </pic:pic>
              </a:graphicData>
            </a:graphic>
          </wp:anchor>
        </w:drawing>
      </w:r>
      <w:r>
        <mc:AlternateContent>
          <mc:Choice Requires="wps">
            <w:drawing>
              <wp:anchor distT="0" distB="0" distL="0" distR="0" simplePos="0" relativeHeight="503316674" behindDoc="0" locked="0" layoutInCell="1" allowOverlap="1">
                <wp:simplePos x="0" y="0"/>
                <wp:positionH relativeFrom="margin">
                  <wp:posOffset>133985</wp:posOffset>
                </wp:positionH>
                <wp:positionV relativeFrom="margin">
                  <wp:posOffset>212725</wp:posOffset>
                </wp:positionV>
                <wp:extent cx="744855" cy="300355"/>
                <wp:wrapNone/>
                <wp:docPr id="1466" name="Shape 1466"/>
                <a:graphic xmlns:a="http://schemas.openxmlformats.org/drawingml/2006/main">
                  <a:graphicData uri="http://schemas.microsoft.com/office/word/2010/wordprocessingShape">
                    <wps:wsp>
                      <wps:cNvSpPr txBox="1"/>
                      <wps:spPr>
                        <a:xfrm>
                          <a:ext cx="744855" cy="300355"/>
                        </a:xfrm>
                        <a:prstGeom prst="rect"/>
                        <a:noFill/>
                      </wps:spPr>
                      <wps:txbx>
                        <w:txbxContent>
                          <w:p>
                            <w:pPr>
                              <w:pStyle w:val="Style17"/>
                              <w:keepNext w:val="0"/>
                              <w:keepLines w:val="0"/>
                              <w:widowControl w:val="0"/>
                              <w:shd w:val="clear" w:color="auto" w:fill="auto"/>
                              <w:tabs>
                                <w:tab w:pos="1116" w:val="left"/>
                              </w:tabs>
                              <w:bidi w:val="0"/>
                              <w:spacing w:before="0" w:after="0" w:line="226" w:lineRule="exact"/>
                              <w:ind w:left="0" w:right="0" w:firstLine="0"/>
                              <w:jc w:val="right"/>
                              <w:rPr>
                                <w:sz w:val="18"/>
                                <w:szCs w:val="18"/>
                              </w:rPr>
                            </w:pPr>
                            <w:r>
                              <w:rPr>
                                <w:color w:val="000000"/>
                                <w:spacing w:val="0"/>
                                <w:w w:val="100"/>
                                <w:position w:val="0"/>
                                <w:sz w:val="18"/>
                                <w:szCs w:val="18"/>
                              </w:rPr>
                              <w:t>可编程</w:t>
                            </w:r>
                            <w:r>
                              <w:rPr>
                                <w:sz w:val="13"/>
                                <w:szCs w:val="13"/>
                                <w:u w:val="single"/>
                              </w:rPr>
                              <w:t xml:space="preserve"> </w:t>
                              <w:tab/>
                            </w:r>
                            <w:r>
                              <w:rPr>
                                <w:color w:val="000000"/>
                                <w:spacing w:val="0"/>
                                <w:w w:val="100"/>
                                <w:position w:val="0"/>
                                <w:sz w:val="18"/>
                                <w:szCs w:val="18"/>
                              </w:rPr>
                              <w:t xml:space="preserve"> 输入/输岀单元</w:t>
                            </w:r>
                          </w:p>
                        </w:txbxContent>
                      </wps:txbx>
                      <wps:bodyPr lIns="0" tIns="0" rIns="0" bIns="0">
                        <a:noAutoFit/>
                      </wps:bodyPr>
                    </wps:wsp>
                  </a:graphicData>
                </a:graphic>
              </wp:anchor>
            </w:drawing>
          </mc:Choice>
          <mc:Fallback>
            <w:pict>
              <v:shape id="_x0000_s2492" type="#_x0000_t202" style="position:absolute;margin-left:10.550000000000001pt;margin-top:16.75pt;width:58.649999999999999pt;height:23.650000000000002pt;z-index:251657921;mso-wrap-distance-left:0;mso-wrap-distance-right:0;mso-position-horizontal-relative:margin;mso-position-vertical-relative:margin" filled="f" stroked="f">
                <v:textbox inset="0,0,0,0">
                  <w:txbxContent>
                    <w:p>
                      <w:pPr>
                        <w:pStyle w:val="Style17"/>
                        <w:keepNext w:val="0"/>
                        <w:keepLines w:val="0"/>
                        <w:widowControl w:val="0"/>
                        <w:shd w:val="clear" w:color="auto" w:fill="auto"/>
                        <w:tabs>
                          <w:tab w:pos="1116" w:val="left"/>
                        </w:tabs>
                        <w:bidi w:val="0"/>
                        <w:spacing w:before="0" w:after="0" w:line="226" w:lineRule="exact"/>
                        <w:ind w:left="0" w:right="0" w:firstLine="0"/>
                        <w:jc w:val="right"/>
                        <w:rPr>
                          <w:sz w:val="18"/>
                          <w:szCs w:val="18"/>
                        </w:rPr>
                      </w:pPr>
                      <w:r>
                        <w:rPr>
                          <w:color w:val="000000"/>
                          <w:spacing w:val="0"/>
                          <w:w w:val="100"/>
                          <w:position w:val="0"/>
                          <w:sz w:val="18"/>
                          <w:szCs w:val="18"/>
                        </w:rPr>
                        <w:t>可编程</w:t>
                      </w:r>
                      <w:r>
                        <w:rPr>
                          <w:sz w:val="13"/>
                          <w:szCs w:val="13"/>
                          <w:u w:val="single"/>
                        </w:rPr>
                        <w:t xml:space="preserve"> </w:t>
                        <w:tab/>
                      </w:r>
                      <w:r>
                        <w:rPr>
                          <w:color w:val="000000"/>
                          <w:spacing w:val="0"/>
                          <w:w w:val="100"/>
                          <w:position w:val="0"/>
                          <w:sz w:val="18"/>
                          <w:szCs w:val="18"/>
                        </w:rPr>
                        <w:t xml:space="preserve"> 输入/输岀单元</w:t>
                      </w:r>
                    </w:p>
                  </w:txbxContent>
                </v:textbox>
                <w10:wrap anchorx="margin" anchory="margin"/>
              </v:shape>
            </w:pict>
          </mc:Fallback>
        </mc:AlternateContent>
      </w:r>
      <w:r>
        <mc:AlternateContent>
          <mc:Choice Requires="wps">
            <w:drawing>
              <wp:anchor distT="0" distB="0" distL="0" distR="0" simplePos="0" relativeHeight="503316676" behindDoc="0" locked="0" layoutInCell="1" allowOverlap="1">
                <wp:simplePos x="0" y="0"/>
                <wp:positionH relativeFrom="margin">
                  <wp:posOffset>278130</wp:posOffset>
                </wp:positionH>
                <wp:positionV relativeFrom="margin">
                  <wp:posOffset>1529080</wp:posOffset>
                </wp:positionV>
                <wp:extent cx="480060" cy="287655"/>
                <wp:wrapNone/>
                <wp:docPr id="1468" name="Shape 1468"/>
                <a:graphic xmlns:a="http://schemas.openxmlformats.org/drawingml/2006/main">
                  <a:graphicData uri="http://schemas.microsoft.com/office/word/2010/wordprocessingShape">
                    <wps:wsp>
                      <wps:cNvSpPr txBox="1"/>
                      <wps:spPr>
                        <a:xfrm>
                          <a:ext cx="480060" cy="287655"/>
                        </a:xfrm>
                        <a:prstGeom prst="rect"/>
                        <a:noFill/>
                      </wps:spPr>
                      <wps:txbx>
                        <w:txbxContent>
                          <w:p>
                            <w:pPr>
                              <w:pStyle w:val="Style17"/>
                              <w:keepNext w:val="0"/>
                              <w:keepLines w:val="0"/>
                              <w:widowControl w:val="0"/>
                              <w:shd w:val="clear" w:color="auto" w:fill="auto"/>
                              <w:bidi w:val="0"/>
                              <w:spacing w:before="0" w:after="0" w:line="216" w:lineRule="exact"/>
                              <w:ind w:left="0" w:right="0" w:firstLine="0"/>
                              <w:jc w:val="left"/>
                              <w:rPr>
                                <w:sz w:val="18"/>
                                <w:szCs w:val="18"/>
                              </w:rPr>
                            </w:pPr>
                            <w:r>
                              <w:rPr>
                                <w:color w:val="000000"/>
                                <w:spacing w:val="0"/>
                                <w:w w:val="100"/>
                                <w:position w:val="0"/>
                                <w:sz w:val="18"/>
                                <w:szCs w:val="18"/>
                              </w:rPr>
                              <w:t>底层嵌入 功能单元，</w:t>
                            </w:r>
                          </w:p>
                        </w:txbxContent>
                      </wps:txbx>
                      <wps:bodyPr lIns="0" tIns="0" rIns="0" bIns="0">
                        <a:noAutoFit/>
                      </wps:bodyPr>
                    </wps:wsp>
                  </a:graphicData>
                </a:graphic>
              </wp:anchor>
            </w:drawing>
          </mc:Choice>
          <mc:Fallback>
            <w:pict>
              <v:shape id="_x0000_s2494" type="#_x0000_t202" style="position:absolute;margin-left:21.900000000000002pt;margin-top:120.40000000000001pt;width:37.800000000000004pt;height:22.650000000000002pt;z-index:251657923;mso-wrap-distance-left:0;mso-wrap-distance-right:0;mso-position-horizontal-relative:margin;mso-position-vertical-relative:margin" filled="f" stroked="f">
                <v:textbox inset="0,0,0,0">
                  <w:txbxContent>
                    <w:p>
                      <w:pPr>
                        <w:pStyle w:val="Style17"/>
                        <w:keepNext w:val="0"/>
                        <w:keepLines w:val="0"/>
                        <w:widowControl w:val="0"/>
                        <w:shd w:val="clear" w:color="auto" w:fill="auto"/>
                        <w:bidi w:val="0"/>
                        <w:spacing w:before="0" w:after="0" w:line="216" w:lineRule="exact"/>
                        <w:ind w:left="0" w:right="0" w:firstLine="0"/>
                        <w:jc w:val="left"/>
                        <w:rPr>
                          <w:sz w:val="18"/>
                          <w:szCs w:val="18"/>
                        </w:rPr>
                      </w:pPr>
                      <w:r>
                        <w:rPr>
                          <w:color w:val="000000"/>
                          <w:spacing w:val="0"/>
                          <w:w w:val="100"/>
                          <w:position w:val="0"/>
                          <w:sz w:val="18"/>
                          <w:szCs w:val="18"/>
                        </w:rPr>
                        <w:t>底层嵌入 功能单元，</w:t>
                      </w:r>
                    </w:p>
                  </w:txbxContent>
                </v:textbox>
                <w10:wrap anchorx="margin" anchory="margin"/>
              </v:shape>
            </w:pict>
          </mc:Fallback>
        </mc:AlternateContent>
      </w:r>
      <w:r>
        <mc:AlternateContent>
          <mc:Choice Requires="wps">
            <w:drawing>
              <wp:anchor distT="0" distB="0" distL="0" distR="0" simplePos="0" relativeHeight="503316678" behindDoc="0" locked="0" layoutInCell="1" allowOverlap="1">
                <wp:simplePos x="0" y="0"/>
                <wp:positionH relativeFrom="margin">
                  <wp:posOffset>284480</wp:posOffset>
                </wp:positionH>
                <wp:positionV relativeFrom="margin">
                  <wp:posOffset>2387600</wp:posOffset>
                </wp:positionV>
                <wp:extent cx="469900" cy="283845"/>
                <wp:wrapNone/>
                <wp:docPr id="1470" name="Shape 1470"/>
                <a:graphic xmlns:a="http://schemas.openxmlformats.org/drawingml/2006/main">
                  <a:graphicData uri="http://schemas.microsoft.com/office/word/2010/wordprocessingShape">
                    <wps:wsp>
                      <wps:cNvSpPr txBox="1"/>
                      <wps:spPr>
                        <a:xfrm>
                          <a:ext cx="469900" cy="283845"/>
                        </a:xfrm>
                        <a:prstGeom prst="rect"/>
                        <a:noFill/>
                      </wps:spPr>
                      <wps:txbx>
                        <w:txbxContent>
                          <w:p>
                            <w:pPr>
                              <w:pStyle w:val="Style17"/>
                              <w:keepNext w:val="0"/>
                              <w:keepLines w:val="0"/>
                              <w:widowControl w:val="0"/>
                              <w:shd w:val="clear" w:color="auto" w:fill="auto"/>
                              <w:bidi w:val="0"/>
                              <w:spacing w:before="0" w:after="0" w:line="211" w:lineRule="exact"/>
                              <w:ind w:left="0" w:right="0" w:firstLine="0"/>
                              <w:jc w:val="center"/>
                              <w:rPr>
                                <w:sz w:val="18"/>
                                <w:szCs w:val="18"/>
                              </w:rPr>
                            </w:pPr>
                            <w:r>
                              <w:rPr>
                                <w:color w:val="000000"/>
                                <w:spacing w:val="0"/>
                                <w:w w:val="100"/>
                                <w:position w:val="0"/>
                                <w:sz w:val="18"/>
                                <w:szCs w:val="18"/>
                              </w:rPr>
                              <w:t>丰富的 布线资源'</w:t>
                            </w:r>
                          </w:p>
                        </w:txbxContent>
                      </wps:txbx>
                      <wps:bodyPr lIns="0" tIns="0" rIns="0" bIns="0">
                        <a:noAutoFit/>
                      </wps:bodyPr>
                    </wps:wsp>
                  </a:graphicData>
                </a:graphic>
              </wp:anchor>
            </w:drawing>
          </mc:Choice>
          <mc:Fallback>
            <w:pict>
              <v:shape id="_x0000_s2496" type="#_x0000_t202" style="position:absolute;margin-left:22.400000000000002pt;margin-top:188.pt;width:37.pt;height:22.350000000000001pt;z-index:251657925;mso-wrap-distance-left:0;mso-wrap-distance-right:0;mso-position-horizontal-relative:margin;mso-position-vertical-relative:margin" filled="f" stroked="f">
                <v:textbox inset="0,0,0,0">
                  <w:txbxContent>
                    <w:p>
                      <w:pPr>
                        <w:pStyle w:val="Style17"/>
                        <w:keepNext w:val="0"/>
                        <w:keepLines w:val="0"/>
                        <w:widowControl w:val="0"/>
                        <w:shd w:val="clear" w:color="auto" w:fill="auto"/>
                        <w:bidi w:val="0"/>
                        <w:spacing w:before="0" w:after="0" w:line="211" w:lineRule="exact"/>
                        <w:ind w:left="0" w:right="0" w:firstLine="0"/>
                        <w:jc w:val="center"/>
                        <w:rPr>
                          <w:sz w:val="18"/>
                          <w:szCs w:val="18"/>
                        </w:rPr>
                      </w:pPr>
                      <w:r>
                        <w:rPr>
                          <w:color w:val="000000"/>
                          <w:spacing w:val="0"/>
                          <w:w w:val="100"/>
                          <w:position w:val="0"/>
                          <w:sz w:val="18"/>
                          <w:szCs w:val="18"/>
                        </w:rPr>
                        <w:t>丰富的 布线资源'</w:t>
                      </w:r>
                    </w:p>
                  </w:txbxContent>
                </v:textbox>
                <w10:wrap anchorx="margin" anchory="margin"/>
              </v:shape>
            </w:pict>
          </mc:Fallback>
        </mc:AlternateContent>
      </w:r>
      <w:r>
        <mc:AlternateContent>
          <mc:Choice Requires="wps">
            <w:drawing>
              <wp:anchor distT="88265" distB="2730500" distL="4931410" distR="153670" simplePos="0" relativeHeight="125829968" behindDoc="0" locked="0" layoutInCell="1" allowOverlap="1">
                <wp:simplePos x="0" y="0"/>
                <wp:positionH relativeFrom="margin">
                  <wp:posOffset>4951095</wp:posOffset>
                </wp:positionH>
                <wp:positionV relativeFrom="margin">
                  <wp:posOffset>300990</wp:posOffset>
                </wp:positionV>
                <wp:extent cx="352425" cy="280670"/>
                <wp:wrapTopAndBottom/>
                <wp:docPr id="1472" name="Shape 1472"/>
                <a:graphic xmlns:a="http://schemas.openxmlformats.org/drawingml/2006/main">
                  <a:graphicData uri="http://schemas.microsoft.com/office/word/2010/wordprocessingShape">
                    <wps:wsp>
                      <wps:cNvSpPr txBox="1"/>
                      <wps:spPr>
                        <a:xfrm>
                          <a:ext cx="352425" cy="280670"/>
                        </a:xfrm>
                        <a:prstGeom prst="rect"/>
                        <a:noFill/>
                      </wps:spPr>
                      <wps:txbx>
                        <w:txbxContent>
                          <w:p>
                            <w:pPr>
                              <w:pStyle w:val="Style26"/>
                              <w:keepNext w:val="0"/>
                              <w:keepLines w:val="0"/>
                              <w:widowControl w:val="0"/>
                              <w:shd w:val="clear" w:color="auto" w:fill="auto"/>
                              <w:bidi w:val="0"/>
                              <w:spacing w:before="0" w:after="0" w:line="211" w:lineRule="exact"/>
                              <w:ind w:left="0" w:right="0" w:firstLine="0"/>
                              <w:jc w:val="left"/>
                            </w:pPr>
                            <w:r>
                              <w:rPr>
                                <w:color w:val="000000"/>
                                <w:spacing w:val="0"/>
                                <w:w w:val="100"/>
                                <w:position w:val="0"/>
                              </w:rPr>
                              <w:t>内嵌专 用硬核</w:t>
                            </w:r>
                          </w:p>
                        </w:txbxContent>
                      </wps:txbx>
                      <wps:bodyPr lIns="0" tIns="0" rIns="0" bIns="0">
                        <a:noAutoFit/>
                      </wps:bodyPr>
                    </wps:wsp>
                  </a:graphicData>
                </a:graphic>
              </wp:anchor>
            </w:drawing>
          </mc:Choice>
          <mc:Fallback>
            <w:pict>
              <v:shape id="_x0000_s2498" type="#_x0000_t202" style="position:absolute;margin-left:389.85000000000002pt;margin-top:23.699999999999999pt;width:27.75pt;height:22.100000000000001pt;z-index:-125828785;mso-wrap-distance-left:388.30000000000001pt;mso-wrap-distance-top:6.9500000000000002pt;mso-wrap-distance-right:12.1pt;mso-wrap-distance-bottom:215.pt;mso-position-horizontal-relative:margin;mso-position-vertical-relative:margin" filled="f" stroked="f">
                <v:textbox inset="0,0,0,0">
                  <w:txbxContent>
                    <w:p>
                      <w:pPr>
                        <w:pStyle w:val="Style26"/>
                        <w:keepNext w:val="0"/>
                        <w:keepLines w:val="0"/>
                        <w:widowControl w:val="0"/>
                        <w:shd w:val="clear" w:color="auto" w:fill="auto"/>
                        <w:bidi w:val="0"/>
                        <w:spacing w:before="0" w:after="0" w:line="211" w:lineRule="exact"/>
                        <w:ind w:left="0" w:right="0" w:firstLine="0"/>
                        <w:jc w:val="left"/>
                      </w:pPr>
                      <w:r>
                        <w:rPr>
                          <w:color w:val="000000"/>
                          <w:spacing w:val="0"/>
                          <w:w w:val="100"/>
                          <w:position w:val="0"/>
                        </w:rPr>
                        <w:t>内嵌专 用硬核</w:t>
                      </w:r>
                    </w:p>
                  </w:txbxContent>
                </v:textbox>
                <w10:wrap type="topAndBottom" anchorx="margin" anchory="margin"/>
              </v:shape>
            </w:pict>
          </mc:Fallback>
        </mc:AlternateContent>
      </w:r>
      <w:r>
        <mc:AlternateContent>
          <mc:Choice Requires="wps">
            <w:drawing>
              <wp:anchor distT="662940" distB="2034540" distL="4951095" distR="133985" simplePos="0" relativeHeight="125829970" behindDoc="0" locked="0" layoutInCell="1" allowOverlap="1">
                <wp:simplePos x="0" y="0"/>
                <wp:positionH relativeFrom="margin">
                  <wp:posOffset>4970780</wp:posOffset>
                </wp:positionH>
                <wp:positionV relativeFrom="margin">
                  <wp:posOffset>875665</wp:posOffset>
                </wp:positionV>
                <wp:extent cx="352425" cy="401955"/>
                <wp:wrapTopAndBottom/>
                <wp:docPr id="1474" name="Shape 1474"/>
                <a:graphic xmlns:a="http://schemas.openxmlformats.org/drawingml/2006/main">
                  <a:graphicData uri="http://schemas.microsoft.com/office/word/2010/wordprocessingShape">
                    <wps:wsp>
                      <wps:cNvSpPr txBox="1"/>
                      <wps:spPr>
                        <a:xfrm>
                          <a:ext cx="352425" cy="40195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基本可</w:t>
                            </w:r>
                          </w:p>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编程逻</w:t>
                            </w:r>
                          </w:p>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辑单元</w:t>
                            </w:r>
                          </w:p>
                        </w:txbxContent>
                      </wps:txbx>
                      <wps:bodyPr lIns="0" tIns="0" rIns="0" bIns="0">
                        <a:noAutoFit/>
                      </wps:bodyPr>
                    </wps:wsp>
                  </a:graphicData>
                </a:graphic>
              </wp:anchor>
            </w:drawing>
          </mc:Choice>
          <mc:Fallback>
            <w:pict>
              <v:shape id="_x0000_s2500" type="#_x0000_t202" style="position:absolute;margin-left:391.40000000000003pt;margin-top:68.950000000000003pt;width:27.75pt;height:31.650000000000002pt;z-index:-125828783;mso-wrap-distance-left:389.85000000000002pt;mso-wrap-distance-top:52.200000000000003pt;mso-wrap-distance-right:10.550000000000001pt;mso-wrap-distance-bottom:160.20000000000002pt;mso-position-horizontal-relative:margin;mso-position-vertical-relative:margin" filled="f" stroked="f">
                <v:textbox inset="0,0,0,0">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基本可</w:t>
                      </w:r>
                    </w:p>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编程逻</w:t>
                      </w:r>
                    </w:p>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辑单元</w:t>
                      </w:r>
                    </w:p>
                  </w:txbxContent>
                </v:textbox>
                <w10:wrap type="topAndBottom" anchorx="margin" anchory="margin"/>
              </v:shape>
            </w:pict>
          </mc:Fallback>
        </mc:AlternateContent>
      </w:r>
      <w:r>
        <mc:AlternateContent>
          <mc:Choice Requires="wps">
            <w:drawing>
              <wp:anchor distT="1995170" distB="826770" distL="4944110" distR="114300" simplePos="0" relativeHeight="125829972" behindDoc="0" locked="0" layoutInCell="1" allowOverlap="1">
                <wp:simplePos x="0" y="0"/>
                <wp:positionH relativeFrom="margin">
                  <wp:posOffset>4963795</wp:posOffset>
                </wp:positionH>
                <wp:positionV relativeFrom="margin">
                  <wp:posOffset>2207895</wp:posOffset>
                </wp:positionV>
                <wp:extent cx="379095" cy="277495"/>
                <wp:wrapTopAndBottom/>
                <wp:docPr id="1476" name="Shape 1476"/>
                <a:graphic xmlns:a="http://schemas.openxmlformats.org/drawingml/2006/main">
                  <a:graphicData uri="http://schemas.microsoft.com/office/word/2010/wordprocessingShape">
                    <wps:wsp>
                      <wps:cNvSpPr txBox="1"/>
                      <wps:spPr>
                        <a:xfrm>
                          <a:ext cx="379095" cy="27749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both"/>
                            </w:pPr>
                            <w:r>
                              <w:rPr>
                                <w:color w:val="000000"/>
                                <w:spacing w:val="0"/>
                                <w:w w:val="100"/>
                                <w:position w:val="0"/>
                              </w:rPr>
                              <w:t>嵌入式</w:t>
                            </w:r>
                          </w:p>
                          <w:p>
                            <w:pPr>
                              <w:pStyle w:val="Style3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RAM</w:t>
                            </w:r>
                            <w:r>
                              <w:rPr>
                                <w:rFonts w:ascii="SimSun" w:eastAsia="SimSun" w:hAnsi="SimSun" w:cs="SimSun"/>
                                <w:color w:val="000000"/>
                                <w:spacing w:val="0"/>
                                <w:w w:val="100"/>
                                <w:position w:val="0"/>
                                <w:lang w:val="zh-TW" w:eastAsia="zh-TW" w:bidi="zh-TW"/>
                              </w:rPr>
                              <w:t>块</w:t>
                            </w:r>
                          </w:p>
                        </w:txbxContent>
                      </wps:txbx>
                      <wps:bodyPr lIns="0" tIns="0" rIns="0" bIns="0">
                        <a:noAutoFit/>
                      </wps:bodyPr>
                    </wps:wsp>
                  </a:graphicData>
                </a:graphic>
              </wp:anchor>
            </w:drawing>
          </mc:Choice>
          <mc:Fallback>
            <w:pict>
              <v:shape id="_x0000_s2502" type="#_x0000_t202" style="position:absolute;margin-left:390.85000000000002pt;margin-top:173.84999999999999pt;width:29.850000000000001pt;height:21.850000000000001pt;z-index:-125828781;mso-wrap-distance-left:389.30000000000001pt;mso-wrap-distance-top:157.09999999999999pt;mso-wrap-distance-right:9.pt;mso-wrap-distance-bottom:65.099999999999994pt;mso-position-horizontal-relative:margin;mso-position-vertical-relative:margin" filled="f" stroked="f">
                <v:textbox inset="0,0,0,0">
                  <w:txbxContent>
                    <w:p>
                      <w:pPr>
                        <w:pStyle w:val="Style26"/>
                        <w:keepNext w:val="0"/>
                        <w:keepLines w:val="0"/>
                        <w:widowControl w:val="0"/>
                        <w:shd w:val="clear" w:color="auto" w:fill="auto"/>
                        <w:bidi w:val="0"/>
                        <w:spacing w:before="0" w:after="0" w:line="240" w:lineRule="auto"/>
                        <w:ind w:left="0" w:right="0" w:firstLine="0"/>
                        <w:jc w:val="both"/>
                      </w:pPr>
                      <w:r>
                        <w:rPr>
                          <w:color w:val="000000"/>
                          <w:spacing w:val="0"/>
                          <w:w w:val="100"/>
                          <w:position w:val="0"/>
                        </w:rPr>
                        <w:t>嵌入式</w:t>
                      </w:r>
                    </w:p>
                    <w:p>
                      <w:pPr>
                        <w:pStyle w:val="Style3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RAM</w:t>
                      </w:r>
                      <w:r>
                        <w:rPr>
                          <w:rFonts w:ascii="SimSun" w:eastAsia="SimSun" w:hAnsi="SimSun" w:cs="SimSun"/>
                          <w:color w:val="000000"/>
                          <w:spacing w:val="0"/>
                          <w:w w:val="100"/>
                          <w:position w:val="0"/>
                          <w:lang w:val="zh-TW" w:eastAsia="zh-TW" w:bidi="zh-TW"/>
                        </w:rPr>
                        <w:t>块</w:t>
                      </w:r>
                    </w:p>
                  </w:txbxContent>
                </v:textbox>
                <w10:wrap type="topAndBottom" anchorx="margin" anchory="margin"/>
              </v:shape>
            </w:pict>
          </mc:Fallback>
        </mc:AlternateContent>
      </w:r>
    </w:p>
    <w:p>
      <w:pPr>
        <w:pStyle w:val="Style2"/>
        <w:keepNext w:val="0"/>
        <w:keepLines w:val="0"/>
        <w:widowControl w:val="0"/>
        <w:shd w:val="clear" w:color="auto" w:fill="auto"/>
        <w:bidi w:val="0"/>
        <w:spacing w:before="0" w:after="240" w:line="240" w:lineRule="auto"/>
        <w:ind w:left="0" w:right="0" w:firstLine="0"/>
        <w:jc w:val="center"/>
        <w:rPr>
          <w:sz w:val="50"/>
          <w:szCs w:val="50"/>
        </w:rPr>
      </w:pPr>
      <w:r>
        <w:rPr>
          <w:rFonts w:ascii="Times New Roman" w:eastAsia="Times New Roman" w:hAnsi="Times New Roman" w:cs="Times New Roman"/>
          <w:b/>
          <w:bCs/>
          <w:color w:val="000000"/>
          <w:spacing w:val="0"/>
          <w:w w:val="100"/>
          <w:position w:val="0"/>
          <w:sz w:val="50"/>
          <w:szCs w:val="50"/>
          <w:lang w:val="en-US" w:eastAsia="en-US" w:bidi="en-US"/>
        </w:rPr>
        <w:t>IIIIIIIIIIIIIII</w:t>
      </w:r>
    </w:p>
    <w:p>
      <w:pPr>
        <w:pStyle w:val="Style30"/>
        <w:keepNext w:val="0"/>
        <w:keepLines w:val="0"/>
        <w:widowControl w:val="0"/>
        <w:shd w:val="clear" w:color="auto" w:fill="auto"/>
        <w:bidi w:val="0"/>
        <w:spacing w:before="0" w:after="140" w:line="240" w:lineRule="auto"/>
        <w:ind w:left="0" w:right="0" w:firstLine="0"/>
        <w:jc w:val="center"/>
      </w:pPr>
      <w:r>
        <w:rPr>
          <w:rFonts w:ascii="SimSun" w:eastAsia="SimSun" w:hAnsi="SimSun" w:cs="SimSun"/>
          <w:color w:val="000000"/>
          <w:spacing w:val="0"/>
          <w:w w:val="100"/>
          <w:position w:val="0"/>
          <w:lang w:val="zh-TW" w:eastAsia="zh-TW" w:bidi="zh-TW"/>
        </w:rPr>
        <w:t>图</w:t>
      </w:r>
      <w:r>
        <w:rPr>
          <w:rFonts w:ascii="Times New Roman" w:eastAsia="Times New Roman" w:hAnsi="Times New Roman" w:cs="Times New Roman"/>
          <w:color w:val="000000"/>
          <w:spacing w:val="0"/>
          <w:w w:val="100"/>
          <w:position w:val="0"/>
          <w:lang w:val="en-US" w:eastAsia="en-US" w:bidi="en-US"/>
        </w:rPr>
        <w:t>8-1 FPGA</w:t>
      </w:r>
      <w:r>
        <w:rPr>
          <w:rFonts w:ascii="SimSun" w:eastAsia="SimSun" w:hAnsi="SimSun" w:cs="SimSun"/>
          <w:color w:val="000000"/>
          <w:spacing w:val="0"/>
          <w:w w:val="100"/>
          <w:position w:val="0"/>
          <w:lang w:val="zh-TW" w:eastAsia="zh-TW" w:bidi="zh-TW"/>
        </w:rPr>
        <w:t>结构原理图</w:t>
      </w:r>
    </w:p>
    <w:p>
      <w:pPr>
        <w:pStyle w:val="Style14"/>
        <w:keepNext w:val="0"/>
        <w:keepLines w:val="0"/>
        <w:widowControl w:val="0"/>
        <w:shd w:val="clear" w:color="auto" w:fill="auto"/>
        <w:bidi w:val="0"/>
        <w:spacing w:before="0" w:after="100" w:line="333" w:lineRule="exact"/>
        <w:ind w:left="0" w:right="0" w:firstLine="0"/>
        <w:jc w:val="both"/>
      </w:pPr>
      <w:r>
        <w:rPr>
          <w:color w:val="000000"/>
          <w:spacing w:val="0"/>
          <w:w w:val="100"/>
          <w:position w:val="0"/>
        </w:rPr>
        <w:t>高频率越来越高，一些高端</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通过</w:t>
      </w:r>
      <w:r>
        <w:rPr>
          <w:rFonts w:ascii="Times New Roman" w:eastAsia="Times New Roman" w:hAnsi="Times New Roman" w:cs="Times New Roman"/>
          <w:color w:val="000000"/>
          <w:spacing w:val="0"/>
          <w:w w:val="100"/>
          <w:position w:val="0"/>
          <w:sz w:val="22"/>
          <w:szCs w:val="22"/>
          <w:lang w:val="en-US" w:eastAsia="en-US" w:bidi="en-US"/>
        </w:rPr>
        <w:t>DDR</w:t>
      </w:r>
      <w:r>
        <w:rPr>
          <w:color w:val="000000"/>
          <w:spacing w:val="0"/>
          <w:w w:val="100"/>
          <w:position w:val="0"/>
        </w:rPr>
        <w:t>寄存器技术，甚至可以支持高达</w:t>
      </w:r>
      <w:r>
        <w:rPr>
          <w:rFonts w:ascii="Times New Roman" w:eastAsia="Times New Roman" w:hAnsi="Times New Roman" w:cs="Times New Roman"/>
          <w:color w:val="000000"/>
          <w:spacing w:val="0"/>
          <w:w w:val="100"/>
          <w:position w:val="0"/>
          <w:sz w:val="22"/>
          <w:szCs w:val="22"/>
          <w:lang w:val="en-US" w:eastAsia="en-US" w:bidi="en-US"/>
        </w:rPr>
        <w:t>2Gb/s</w:t>
      </w:r>
      <w:r>
        <w:rPr>
          <w:color w:val="000000"/>
          <w:spacing w:val="0"/>
          <w:w w:val="100"/>
          <w:position w:val="0"/>
        </w:rPr>
        <w:t>的数据 速率。</w:t>
      </w:r>
    </w:p>
    <w:p>
      <w:pPr>
        <w:pStyle w:val="Style14"/>
        <w:keepNext w:val="0"/>
        <w:keepLines w:val="0"/>
        <w:widowControl w:val="0"/>
        <w:numPr>
          <w:ilvl w:val="0"/>
          <w:numId w:val="173"/>
        </w:numPr>
        <w:shd w:val="clear" w:color="auto" w:fill="auto"/>
        <w:bidi w:val="0"/>
        <w:spacing w:before="0" w:after="0" w:line="348" w:lineRule="auto"/>
        <w:ind w:left="0" w:right="0" w:firstLine="440"/>
        <w:jc w:val="both"/>
      </w:pPr>
      <w:bookmarkStart w:id="597" w:name="bookmark597"/>
      <w:bookmarkEnd w:id="597"/>
      <w:r>
        <w:rPr>
          <w:color w:val="000000"/>
          <w:spacing w:val="0"/>
          <w:w w:val="100"/>
          <w:position w:val="0"/>
        </w:rPr>
        <w:t>基本可编程逻辑单元</w:t>
      </w:r>
    </w:p>
    <w:p>
      <w:pPr>
        <w:pStyle w:val="Style14"/>
        <w:keepNext w:val="0"/>
        <w:keepLines w:val="0"/>
        <w:widowControl w:val="0"/>
        <w:shd w:val="clear" w:color="auto" w:fill="auto"/>
        <w:bidi w:val="0"/>
        <w:spacing w:before="0" w:after="140" w:line="333" w:lineRule="exact"/>
        <w:ind w:left="0" w:right="0" w:firstLine="440"/>
        <w:jc w:val="both"/>
        <w:sectPr>
          <w:footnotePr>
            <w:pos w:val="pageBottom"/>
            <w:numFmt w:val="decimal"/>
            <w:numRestart w:val="continuous"/>
          </w:footnotePr>
          <w:type w:val="continuous"/>
          <w:pgSz w:w="10239" w:h="15475"/>
          <w:pgMar w:top="1004" w:right="351" w:bottom="1146" w:left="351" w:header="0" w:footer="3" w:gutter="377"/>
          <w:cols w:space="720"/>
          <w:noEndnote/>
          <w:rtlGutter w:val="0"/>
          <w:docGrid w:linePitch="360"/>
        </w:sectPr>
      </w:pPr>
      <w:r>
        <w:rPr>
          <w:color w:val="000000"/>
          <w:spacing w:val="0"/>
          <w:w w:val="100"/>
          <w:position w:val="0"/>
        </w:rPr>
        <w:t>基本可编程逻辑单元是可编程逻辑的主体，可以根据计灵活地改变其内部连接与配 置，完成不同的逻辑功能。</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般是基于</w:t>
      </w:r>
      <w:r>
        <w:rPr>
          <w:rFonts w:ascii="Times New Roman" w:eastAsia="Times New Roman" w:hAnsi="Times New Roman" w:cs="Times New Roman"/>
          <w:color w:val="000000"/>
          <w:spacing w:val="0"/>
          <w:w w:val="100"/>
          <w:position w:val="0"/>
          <w:sz w:val="22"/>
          <w:szCs w:val="22"/>
          <w:lang w:val="en-US" w:eastAsia="en-US" w:bidi="en-US"/>
        </w:rPr>
        <w:t>SRAM</w:t>
      </w:r>
      <w:r>
        <w:rPr>
          <w:color w:val="000000"/>
          <w:spacing w:val="0"/>
          <w:w w:val="100"/>
          <w:position w:val="0"/>
        </w:rPr>
        <w:t>工艺的，其基本可编程逻辑单元几乎 都是由查找表</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LUT）</w:t>
      </w:r>
      <w:r>
        <w:rPr>
          <w:color w:val="000000"/>
          <w:spacing w:val="0"/>
          <w:w w:val="100"/>
          <w:position w:val="0"/>
        </w:rPr>
        <w:t>和寄存器</w:t>
      </w:r>
      <w:r>
        <w:rPr>
          <w:rFonts w:ascii="Times New Roman" w:eastAsia="Times New Roman" w:hAnsi="Times New Roman" w:cs="Times New Roman"/>
          <w:color w:val="000000"/>
          <w:spacing w:val="0"/>
          <w:w w:val="100"/>
          <w:position w:val="0"/>
          <w:sz w:val="22"/>
          <w:szCs w:val="22"/>
          <w:lang w:val="en-US" w:eastAsia="en-US" w:bidi="en-US"/>
        </w:rPr>
        <w:t>（Register）</w:t>
      </w:r>
      <w:r>
        <w:rPr>
          <w:color w:val="000000"/>
          <w:spacing w:val="0"/>
          <w:w w:val="100"/>
          <w:position w:val="0"/>
        </w:rPr>
        <w:t>组成的。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内部查找表一般为</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 xml:space="preserve">输入（注: </w:t>
      </w:r>
      <w:r>
        <w:rPr>
          <w:rFonts w:ascii="Times New Roman" w:eastAsia="Times New Roman" w:hAnsi="Times New Roman" w:cs="Times New Roman"/>
          <w:color w:val="000000"/>
          <w:spacing w:val="0"/>
          <w:w w:val="100"/>
          <w:position w:val="0"/>
          <w:sz w:val="22"/>
          <w:szCs w:val="22"/>
          <w:lang w:val="en-US" w:eastAsia="en-US" w:bidi="en-US"/>
        </w:rPr>
        <w:t xml:space="preserve">Altera Stratix </w:t>
      </w:r>
      <w:r>
        <w:rPr>
          <w:rFonts w:ascii="Times New Roman" w:eastAsia="Times New Roman" w:hAnsi="Times New Roman" w:cs="Times New Roman"/>
          <w:color w:val="000000"/>
          <w:spacing w:val="0"/>
          <w:w w:val="100"/>
          <w:position w:val="0"/>
          <w:sz w:val="22"/>
          <w:szCs w:val="22"/>
        </w:rPr>
        <w:t>II</w:t>
      </w:r>
      <w:r>
        <w:rPr>
          <w:color w:val="000000"/>
          <w:spacing w:val="0"/>
          <w:w w:val="100"/>
          <w:position w:val="0"/>
        </w:rPr>
        <w:t>的自适应逻辑模块</w:t>
      </w:r>
      <w:r>
        <w:rPr>
          <w:rFonts w:ascii="Times New Roman" w:eastAsia="Times New Roman" w:hAnsi="Times New Roman" w:cs="Times New Roman"/>
          <w:color w:val="000000"/>
          <w:spacing w:val="0"/>
          <w:w w:val="100"/>
          <w:position w:val="0"/>
          <w:sz w:val="22"/>
          <w:szCs w:val="22"/>
          <w:lang w:val="en-US" w:eastAsia="en-US" w:bidi="en-US"/>
        </w:rPr>
        <w:t>ALM</w:t>
      </w:r>
      <w:r>
        <w:rPr>
          <w:color w:val="000000"/>
          <w:spacing w:val="0"/>
          <w:w w:val="100"/>
          <w:position w:val="0"/>
        </w:rPr>
        <w:t>结构比较特殊），查找表一般完成纯组合逻辑功 能。</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内部寄存器结构相当灵活</w:t>
      </w:r>
      <w:r>
        <w:rPr>
          <w:color w:val="000000"/>
          <w:spacing w:val="0"/>
          <w:w w:val="100"/>
          <w:position w:val="0"/>
          <w:lang w:val="zh-CN" w:eastAsia="zh-CN" w:bidi="zh-CN"/>
        </w:rPr>
        <w:t>.可以</w:t>
      </w:r>
      <w:r>
        <w:rPr>
          <w:color w:val="000000"/>
          <w:spacing w:val="0"/>
          <w:w w:val="100"/>
          <w:position w:val="0"/>
        </w:rPr>
        <w:t>配置为带同步/异步复位或置位、时钟使能的触 发器</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flip flo6</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FF）,</w:t>
      </w:r>
      <w:r>
        <w:rPr>
          <w:color w:val="000000"/>
          <w:spacing w:val="0"/>
          <w:w w:val="100"/>
          <w:position w:val="0"/>
        </w:rPr>
        <w:t>也可以配置成为锁存器</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Latch）</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FPGA </w:t>
      </w:r>
      <w:r>
        <w:rPr>
          <w:color w:val="000000"/>
          <w:spacing w:val="0"/>
          <w:w w:val="100"/>
          <w:position w:val="0"/>
        </w:rPr>
        <w:t>一般依赖寄存器完成同步时 序逻辑设计。一般来说</w:t>
      </w:r>
      <w:r>
        <w:rPr>
          <w:color w:val="000000"/>
          <w:spacing w:val="0"/>
          <w:w w:val="100"/>
          <w:position w:val="0"/>
          <w:lang w:val="zh-CN" w:eastAsia="zh-CN" w:bidi="zh-CN"/>
        </w:rPr>
        <w:t>,比</w:t>
      </w:r>
      <w:r>
        <w:rPr>
          <w:color w:val="000000"/>
          <w:spacing w:val="0"/>
          <w:w w:val="100"/>
          <w:position w:val="0"/>
        </w:rPr>
        <w:t>较经典的基本可编程逻辑单元的配置是一个寄存器加一个查找 表，但是不同厂商的寄存器和查找表的内部结构有一定的差异，而且寄存器和查找表的组合 模式也不同。例如</w:t>
      </w:r>
      <w:r>
        <w:rPr>
          <w:rFonts w:ascii="Times New Roman" w:eastAsia="Times New Roman" w:hAnsi="Times New Roman" w:cs="Times New Roman"/>
          <w:color w:val="000000"/>
          <w:spacing w:val="0"/>
          <w:w w:val="100"/>
          <w:position w:val="0"/>
          <w:sz w:val="22"/>
          <w:szCs w:val="22"/>
          <w:lang w:val="en-US" w:eastAsia="en-US" w:bidi="en-US"/>
        </w:rPr>
        <w:t>.Altera</w:t>
      </w:r>
      <w:r>
        <w:rPr>
          <w:color w:val="000000"/>
          <w:spacing w:val="0"/>
          <w:w w:val="100"/>
          <w:position w:val="0"/>
        </w:rPr>
        <w:t>可编程逻辑单元通常被称为</w:t>
      </w:r>
      <w:r>
        <w:rPr>
          <w:rFonts w:ascii="Times New Roman" w:eastAsia="Times New Roman" w:hAnsi="Times New Roman" w:cs="Times New Roman"/>
          <w:color w:val="000000"/>
          <w:spacing w:val="0"/>
          <w:w w:val="100"/>
          <w:position w:val="0"/>
          <w:sz w:val="22"/>
          <w:szCs w:val="22"/>
          <w:lang w:val="en-US" w:eastAsia="en-US" w:bidi="en-US"/>
        </w:rPr>
        <w:t>LE（logic element,</w:t>
      </w:r>
      <w:r>
        <w:rPr>
          <w:color w:val="000000"/>
          <w:spacing w:val="0"/>
          <w:w w:val="100"/>
          <w:position w:val="0"/>
        </w:rPr>
        <w:t>逻辑单元），由一 个</w:t>
      </w:r>
      <w:r>
        <w:rPr>
          <w:rFonts w:ascii="Times New Roman" w:eastAsia="Times New Roman" w:hAnsi="Times New Roman" w:cs="Times New Roman"/>
          <w:color w:val="000000"/>
          <w:spacing w:val="0"/>
          <w:w w:val="100"/>
          <w:position w:val="0"/>
          <w:sz w:val="22"/>
          <w:szCs w:val="22"/>
          <w:lang w:val="en-US" w:eastAsia="en-US" w:bidi="en-US"/>
        </w:rPr>
        <w:t>Register</w:t>
      </w:r>
      <w:r>
        <w:rPr>
          <w:color w:val="000000"/>
          <w:spacing w:val="0"/>
          <w:w w:val="100"/>
          <w:position w:val="0"/>
        </w:rPr>
        <w:t>加一个</w:t>
      </w:r>
      <w:r>
        <w:rPr>
          <w:rFonts w:ascii="Times New Roman" w:eastAsia="Times New Roman" w:hAnsi="Times New Roman" w:cs="Times New Roman"/>
          <w:color w:val="000000"/>
          <w:spacing w:val="0"/>
          <w:w w:val="100"/>
          <w:position w:val="0"/>
          <w:sz w:val="22"/>
          <w:szCs w:val="22"/>
          <w:lang w:val="en-US" w:eastAsia="en-US" w:bidi="en-US"/>
        </w:rPr>
        <w:t>LUT</w:t>
      </w:r>
      <w:r>
        <w:rPr>
          <w:color w:val="000000"/>
          <w:spacing w:val="0"/>
          <w:w w:val="100"/>
          <w:position w:val="0"/>
        </w:rPr>
        <w:t>构成。</w:t>
      </w:r>
      <w:r>
        <w:rPr>
          <w:rFonts w:ascii="Times New Roman" w:eastAsia="Times New Roman" w:hAnsi="Times New Roman" w:cs="Times New Roman"/>
          <w:color w:val="000000"/>
          <w:spacing w:val="0"/>
          <w:w w:val="100"/>
          <w:position w:val="0"/>
          <w:sz w:val="22"/>
          <w:szCs w:val="22"/>
          <w:lang w:val="en-US" w:eastAsia="en-US" w:bidi="en-US"/>
        </w:rPr>
        <w:t>Altera</w:t>
      </w:r>
      <w:r>
        <w:rPr>
          <w:color w:val="000000"/>
          <w:spacing w:val="0"/>
          <w:w w:val="100"/>
          <w:position w:val="0"/>
        </w:rPr>
        <w:t>大多数</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将</w:t>
      </w:r>
      <w:r>
        <w:rPr>
          <w:rFonts w:ascii="Times New Roman" w:eastAsia="Times New Roman" w:hAnsi="Times New Roman" w:cs="Times New Roman"/>
          <w:color w:val="000000"/>
          <w:spacing w:val="0"/>
          <w:w w:val="100"/>
          <w:position w:val="0"/>
          <w:sz w:val="22"/>
          <w:szCs w:val="22"/>
        </w:rPr>
        <w:t>10</w:t>
      </w:r>
      <w:r>
        <w:rPr>
          <w:color w:val="000000"/>
          <w:spacing w:val="0"/>
          <w:w w:val="100"/>
          <w:position w:val="0"/>
        </w:rPr>
        <w:t>个</w:t>
      </w:r>
      <w:r>
        <w:rPr>
          <w:rFonts w:ascii="Times New Roman" w:eastAsia="Times New Roman" w:hAnsi="Times New Roman" w:cs="Times New Roman"/>
          <w:color w:val="000000"/>
          <w:spacing w:val="0"/>
          <w:w w:val="100"/>
          <w:position w:val="0"/>
          <w:sz w:val="22"/>
          <w:szCs w:val="22"/>
          <w:lang w:val="en-US" w:eastAsia="en-US" w:bidi="en-US"/>
        </w:rPr>
        <w:t>LE</w:t>
      </w:r>
      <w:r>
        <w:rPr>
          <w:color w:val="000000"/>
          <w:spacing w:val="0"/>
          <w:w w:val="100"/>
          <w:position w:val="0"/>
        </w:rPr>
        <w:t>有机地组合起来，构成更 大功能单元——逻辑阵列模块</w:t>
      </w:r>
      <w:r>
        <w:rPr>
          <w:rFonts w:ascii="Times New Roman" w:eastAsia="Times New Roman" w:hAnsi="Times New Roman" w:cs="Times New Roman"/>
          <w:color w:val="000000"/>
          <w:spacing w:val="0"/>
          <w:w w:val="100"/>
          <w:position w:val="0"/>
          <w:sz w:val="22"/>
          <w:szCs w:val="22"/>
          <w:lang w:val="en-US" w:eastAsia="en-US" w:bidi="en-US"/>
        </w:rPr>
        <w:t xml:space="preserve">（logic array block, LAB） </w:t>
      </w:r>
      <w:r>
        <w:rPr>
          <w:rFonts w:ascii="Times New Roman" w:eastAsia="Times New Roman" w:hAnsi="Times New Roman" w:cs="Times New Roman"/>
          <w:color w:val="000000"/>
          <w:spacing w:val="0"/>
          <w:w w:val="100"/>
          <w:position w:val="0"/>
          <w:sz w:val="22"/>
          <w:szCs w:val="22"/>
          <w:vertAlign w:val="subscript"/>
          <w:lang w:val="en-US" w:eastAsia="en-US" w:bidi="en-US"/>
        </w:rPr>
        <w:t>o</w:t>
      </w:r>
      <w:r>
        <w:rPr>
          <w:rFonts w:ascii="Times New Roman" w:eastAsia="Times New Roman" w:hAnsi="Times New Roman" w:cs="Times New Roman"/>
          <w:color w:val="000000"/>
          <w:spacing w:val="0"/>
          <w:w w:val="100"/>
          <w:position w:val="0"/>
          <w:sz w:val="22"/>
          <w:szCs w:val="22"/>
          <w:lang w:val="en-US" w:eastAsia="en-US" w:bidi="en-US"/>
        </w:rPr>
        <w:t xml:space="preserve"> LAB</w:t>
      </w:r>
      <w:r>
        <w:rPr>
          <w:color w:val="000000"/>
          <w:spacing w:val="0"/>
          <w:w w:val="100"/>
          <w:position w:val="0"/>
        </w:rPr>
        <w:t xml:space="preserve">中除了 </w:t>
      </w:r>
      <w:r>
        <w:rPr>
          <w:rFonts w:ascii="Times New Roman" w:eastAsia="Times New Roman" w:hAnsi="Times New Roman" w:cs="Times New Roman"/>
          <w:color w:val="000000"/>
          <w:spacing w:val="0"/>
          <w:w w:val="100"/>
          <w:position w:val="0"/>
          <w:sz w:val="22"/>
          <w:szCs w:val="22"/>
          <w:lang w:val="en-US" w:eastAsia="en-US" w:bidi="en-US"/>
        </w:rPr>
        <w:t>LE</w:t>
      </w:r>
      <w:r>
        <w:rPr>
          <w:color w:val="000000"/>
          <w:spacing w:val="0"/>
          <w:w w:val="100"/>
          <w:position w:val="0"/>
        </w:rPr>
        <w:t>还包含</w:t>
      </w:r>
      <w:r>
        <w:rPr>
          <w:rFonts w:ascii="Times New Roman" w:eastAsia="Times New Roman" w:hAnsi="Times New Roman" w:cs="Times New Roman"/>
          <w:color w:val="000000"/>
          <w:spacing w:val="0"/>
          <w:w w:val="100"/>
          <w:position w:val="0"/>
          <w:sz w:val="22"/>
          <w:szCs w:val="22"/>
          <w:lang w:val="en-US" w:eastAsia="en-US" w:bidi="en-US"/>
        </w:rPr>
        <w:t>LE</w:t>
      </w:r>
      <w:r>
        <w:rPr>
          <w:color w:val="000000"/>
          <w:spacing w:val="0"/>
          <w:w w:val="100"/>
          <w:position w:val="0"/>
        </w:rPr>
        <w:t>间的 进位链、</w:t>
      </w:r>
      <w:r>
        <w:rPr>
          <w:rFonts w:ascii="Times New Roman" w:eastAsia="Times New Roman" w:hAnsi="Times New Roman" w:cs="Times New Roman"/>
          <w:color w:val="000000"/>
          <w:spacing w:val="0"/>
          <w:w w:val="100"/>
          <w:position w:val="0"/>
          <w:sz w:val="22"/>
          <w:szCs w:val="22"/>
          <w:lang w:val="en-US" w:eastAsia="en-US" w:bidi="en-US"/>
        </w:rPr>
        <w:t>LAB</w:t>
      </w:r>
      <w:r>
        <w:rPr>
          <w:color w:val="000000"/>
          <w:spacing w:val="0"/>
          <w:w w:val="100"/>
          <w:position w:val="0"/>
        </w:rPr>
        <w:t>控制信号、局部互连线资源</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LUT</w:t>
      </w:r>
      <w:r>
        <w:rPr>
          <w:color w:val="000000"/>
          <w:spacing w:val="0"/>
          <w:w w:val="100"/>
          <w:position w:val="0"/>
        </w:rPr>
        <w:t xml:space="preserve">级联链、寄存器级联链等连线与控制资源。 </w:t>
      </w:r>
      <w:r>
        <w:rPr>
          <w:rFonts w:ascii="Times New Roman" w:eastAsia="Times New Roman" w:hAnsi="Times New Roman" w:cs="Times New Roman"/>
          <w:color w:val="000000"/>
          <w:spacing w:val="0"/>
          <w:w w:val="100"/>
          <w:position w:val="0"/>
          <w:sz w:val="22"/>
          <w:szCs w:val="22"/>
          <w:lang w:val="en-US" w:eastAsia="en-US" w:bidi="en-US"/>
        </w:rPr>
        <w:t>Xilinx</w:t>
      </w:r>
      <w:r>
        <w:rPr>
          <w:color w:val="000000"/>
          <w:spacing w:val="0"/>
          <w:w w:val="100"/>
          <w:position w:val="0"/>
        </w:rPr>
        <w:t>可编程逻辑单元叫</w:t>
      </w:r>
      <w:r>
        <w:rPr>
          <w:rFonts w:ascii="Times New Roman" w:eastAsia="Times New Roman" w:hAnsi="Times New Roman" w:cs="Times New Roman"/>
          <w:color w:val="000000"/>
          <w:spacing w:val="0"/>
          <w:w w:val="100"/>
          <w:position w:val="0"/>
          <w:sz w:val="22"/>
          <w:szCs w:val="22"/>
          <w:lang w:val="en-US" w:eastAsia="en-US" w:bidi="en-US"/>
        </w:rPr>
        <w:t>Slice,</w:t>
      </w:r>
      <w:r>
        <w:rPr>
          <w:color w:val="000000"/>
          <w:spacing w:val="0"/>
          <w:w w:val="100"/>
          <w:position w:val="0"/>
        </w:rPr>
        <w:t>它是由上下两个部分构成，每个部分都由一个</w:t>
      </w:r>
      <w:r>
        <w:rPr>
          <w:rFonts w:ascii="Times New Roman" w:eastAsia="Times New Roman" w:hAnsi="Times New Roman" w:cs="Times New Roman"/>
          <w:color w:val="000000"/>
          <w:spacing w:val="0"/>
          <w:w w:val="100"/>
          <w:position w:val="0"/>
          <w:sz w:val="22"/>
          <w:szCs w:val="22"/>
          <w:lang w:val="en-US" w:eastAsia="en-US" w:bidi="en-US"/>
        </w:rPr>
        <w:t>Register</w:t>
      </w:r>
      <w:r>
        <w:rPr>
          <w:color w:val="000000"/>
          <w:spacing w:val="0"/>
          <w:w w:val="100"/>
          <w:position w:val="0"/>
        </w:rPr>
        <w:t>加 一个</w:t>
      </w:r>
      <w:r>
        <w:rPr>
          <w:rFonts w:ascii="Times New Roman" w:eastAsia="Times New Roman" w:hAnsi="Times New Roman" w:cs="Times New Roman"/>
          <w:color w:val="000000"/>
          <w:spacing w:val="0"/>
          <w:w w:val="100"/>
          <w:position w:val="0"/>
          <w:sz w:val="22"/>
          <w:szCs w:val="22"/>
          <w:lang w:val="en-US" w:eastAsia="en-US" w:bidi="en-US"/>
        </w:rPr>
        <w:t>LUT</w:t>
      </w:r>
      <w:r>
        <w:rPr>
          <w:color w:val="000000"/>
          <w:spacing w:val="0"/>
          <w:w w:val="100"/>
          <w:position w:val="0"/>
        </w:rPr>
        <w:t>组成，被称为</w:t>
      </w:r>
      <w:r>
        <w:rPr>
          <w:rFonts w:ascii="Times New Roman" w:eastAsia="Times New Roman" w:hAnsi="Times New Roman" w:cs="Times New Roman"/>
          <w:color w:val="000000"/>
          <w:spacing w:val="0"/>
          <w:w w:val="100"/>
          <w:position w:val="0"/>
          <w:sz w:val="22"/>
          <w:szCs w:val="22"/>
          <w:lang w:val="en-US" w:eastAsia="en-US" w:bidi="en-US"/>
        </w:rPr>
        <w:t>LC（logic cell,</w:t>
      </w:r>
      <w:r>
        <w:rPr>
          <w:color w:val="000000"/>
          <w:spacing w:val="0"/>
          <w:w w:val="100"/>
          <w:position w:val="0"/>
        </w:rPr>
        <w:t>逻辑单元），两个</w:t>
      </w:r>
      <w:r>
        <w:rPr>
          <w:rFonts w:ascii="Times New Roman" w:eastAsia="Times New Roman" w:hAnsi="Times New Roman" w:cs="Times New Roman"/>
          <w:color w:val="000000"/>
          <w:spacing w:val="0"/>
          <w:w w:val="100"/>
          <w:position w:val="0"/>
          <w:sz w:val="22"/>
          <w:szCs w:val="22"/>
          <w:lang w:val="en-US" w:eastAsia="en-US" w:bidi="en-US"/>
        </w:rPr>
        <w:t>LC</w:t>
      </w:r>
      <w:r>
        <w:rPr>
          <w:color w:val="000000"/>
          <w:spacing w:val="0"/>
          <w:w w:val="100"/>
          <w:position w:val="0"/>
        </w:rPr>
        <w:t xml:space="preserve">之间有一些共用逻辑，可以完成 </w:t>
      </w:r>
      <w:r>
        <w:rPr>
          <w:rFonts w:ascii="Times New Roman" w:eastAsia="Times New Roman" w:hAnsi="Times New Roman" w:cs="Times New Roman"/>
          <w:color w:val="000000"/>
          <w:spacing w:val="0"/>
          <w:w w:val="100"/>
          <w:position w:val="0"/>
          <w:sz w:val="22"/>
          <w:szCs w:val="22"/>
          <w:lang w:val="en-US" w:eastAsia="en-US" w:bidi="en-US"/>
        </w:rPr>
        <w:t>LC</w:t>
      </w:r>
      <w:r>
        <w:rPr>
          <w:color w:val="000000"/>
          <w:spacing w:val="0"/>
          <w:w w:val="100"/>
          <w:position w:val="0"/>
        </w:rPr>
        <w:t>之间的配合与级联</w:t>
      </w:r>
      <w:r>
        <w:rPr>
          <w:color w:val="000000"/>
          <w:spacing w:val="0"/>
          <w:w w:val="100"/>
          <w:position w:val="0"/>
          <w:vertAlign w:val="subscript"/>
        </w:rPr>
        <w:t>0</w:t>
      </w:r>
      <w:r>
        <w:rPr>
          <w:color w:val="000000"/>
          <w:spacing w:val="0"/>
          <w:w w:val="100"/>
          <w:position w:val="0"/>
        </w:rPr>
        <w:t xml:space="preserve"> </w:t>
      </w:r>
      <w:r>
        <w:rPr>
          <w:rFonts w:ascii="Times New Roman" w:eastAsia="Times New Roman" w:hAnsi="Times New Roman" w:cs="Times New Roman"/>
          <w:color w:val="000000"/>
          <w:spacing w:val="0"/>
          <w:w w:val="100"/>
          <w:position w:val="0"/>
          <w:sz w:val="22"/>
          <w:szCs w:val="22"/>
          <w:lang w:val="en-US" w:eastAsia="en-US" w:bidi="en-US"/>
        </w:rPr>
        <w:t>Lattice</w:t>
      </w:r>
      <w:r>
        <w:rPr>
          <w:color w:val="000000"/>
          <w:spacing w:val="0"/>
          <w:w w:val="100"/>
          <w:position w:val="0"/>
        </w:rPr>
        <w:t>的底层逻辑单元叫</w:t>
      </w:r>
      <w:r>
        <w:rPr>
          <w:rFonts w:ascii="Times New Roman" w:eastAsia="Times New Roman" w:hAnsi="Times New Roman" w:cs="Times New Roman"/>
          <w:color w:val="000000"/>
          <w:spacing w:val="0"/>
          <w:w w:val="100"/>
          <w:position w:val="0"/>
          <w:sz w:val="22"/>
          <w:szCs w:val="22"/>
          <w:lang w:val="en-US" w:eastAsia="en-US" w:bidi="en-US"/>
        </w:rPr>
        <w:t>PFU（programmable function unit,</w:t>
      </w:r>
      <w:r>
        <w:rPr>
          <w:color w:val="000000"/>
          <w:spacing w:val="0"/>
          <w:w w:val="100"/>
          <w:position w:val="0"/>
        </w:rPr>
        <w:t>可编 程功能单元），它由</w:t>
      </w:r>
      <w:r>
        <w:rPr>
          <w:rFonts w:ascii="Times New Roman" w:eastAsia="Times New Roman" w:hAnsi="Times New Roman" w:cs="Times New Roman"/>
          <w:color w:val="000000"/>
          <w:spacing w:val="0"/>
          <w:w w:val="100"/>
          <w:position w:val="0"/>
          <w:sz w:val="22"/>
          <w:szCs w:val="22"/>
        </w:rPr>
        <w:t>8</w:t>
      </w:r>
      <w:r>
        <w:rPr>
          <w:color w:val="000000"/>
          <w:spacing w:val="0"/>
          <w:w w:val="100"/>
          <w:position w:val="0"/>
        </w:rPr>
        <w:t>个</w:t>
      </w:r>
      <w:r>
        <w:rPr>
          <w:rFonts w:ascii="Times New Roman" w:eastAsia="Times New Roman" w:hAnsi="Times New Roman" w:cs="Times New Roman"/>
          <w:color w:val="000000"/>
          <w:spacing w:val="0"/>
          <w:w w:val="100"/>
          <w:position w:val="0"/>
          <w:sz w:val="22"/>
          <w:szCs w:val="22"/>
          <w:lang w:val="en-US" w:eastAsia="en-US" w:bidi="en-US"/>
        </w:rPr>
        <w:t>LUT</w:t>
      </w:r>
      <w:r>
        <w:rPr>
          <w:color w:val="000000"/>
          <w:spacing w:val="0"/>
          <w:w w:val="100"/>
          <w:position w:val="0"/>
        </w:rPr>
        <w:t>和</w:t>
      </w:r>
      <w:r>
        <w:rPr>
          <w:rFonts w:ascii="Times New Roman" w:eastAsia="Times New Roman" w:hAnsi="Times New Roman" w:cs="Times New Roman"/>
          <w:color w:val="000000"/>
          <w:spacing w:val="0"/>
          <w:w w:val="100"/>
          <w:position w:val="0"/>
          <w:sz w:val="22"/>
          <w:szCs w:val="22"/>
        </w:rPr>
        <w:t>8</w:t>
      </w:r>
      <w:r>
        <w:rPr>
          <w:color w:val="000000"/>
          <w:spacing w:val="0"/>
          <w:w w:val="100"/>
          <w:position w:val="0"/>
        </w:rPr>
        <w:t>或</w:t>
      </w:r>
      <w:r>
        <w:rPr>
          <w:rFonts w:ascii="Times New Roman" w:eastAsia="Times New Roman" w:hAnsi="Times New Roman" w:cs="Times New Roman"/>
          <w:color w:val="000000"/>
          <w:spacing w:val="0"/>
          <w:w w:val="100"/>
          <w:position w:val="0"/>
          <w:sz w:val="22"/>
          <w:szCs w:val="22"/>
        </w:rPr>
        <w:t>9</w:t>
      </w:r>
      <w:r>
        <w:rPr>
          <w:color w:val="000000"/>
          <w:spacing w:val="0"/>
          <w:w w:val="100"/>
          <w:position w:val="0"/>
        </w:rPr>
        <w:t>个</w:t>
      </w:r>
      <w:r>
        <w:rPr>
          <w:rFonts w:ascii="Times New Roman" w:eastAsia="Times New Roman" w:hAnsi="Times New Roman" w:cs="Times New Roman"/>
          <w:color w:val="000000"/>
          <w:spacing w:val="0"/>
          <w:w w:val="100"/>
          <w:position w:val="0"/>
          <w:sz w:val="22"/>
          <w:szCs w:val="22"/>
          <w:lang w:val="en-US" w:eastAsia="en-US" w:bidi="en-US"/>
        </w:rPr>
        <w:t>Register</w:t>
      </w:r>
      <w:r>
        <w:rPr>
          <w:color w:val="000000"/>
          <w:spacing w:val="0"/>
          <w:w w:val="100"/>
          <w:position w:val="0"/>
        </w:rPr>
        <w:t>构成。当然这些可编程单元的配置结构</w:t>
      </w:r>
    </w:p>
    <w:p>
      <w:pPr>
        <w:pStyle w:val="Style14"/>
        <w:keepNext w:val="0"/>
        <w:keepLines w:val="0"/>
        <w:widowControl w:val="0"/>
        <w:shd w:val="clear" w:color="auto" w:fill="auto"/>
        <w:bidi w:val="0"/>
        <w:spacing w:before="0" w:after="0" w:line="314" w:lineRule="exact"/>
        <w:ind w:left="420" w:right="0" w:firstLine="20"/>
        <w:jc w:val="both"/>
      </w:pPr>
      <w:r>
        <w:rPr>
          <w:color w:val="000000"/>
          <w:spacing w:val="0"/>
          <w:w w:val="100"/>
          <w:position w:val="0"/>
        </w:rPr>
        <w:t>随着器件的发展也在不断更新，最新的一些时编程逻辑器件常常根据设计需求推出一些新 的</w:t>
      </w:r>
      <w:r>
        <w:rPr>
          <w:rFonts w:ascii="Times New Roman" w:eastAsia="Times New Roman" w:hAnsi="Times New Roman" w:cs="Times New Roman"/>
          <w:color w:val="000000"/>
          <w:spacing w:val="0"/>
          <w:w w:val="100"/>
          <w:position w:val="0"/>
          <w:sz w:val="22"/>
          <w:szCs w:val="22"/>
          <w:lang w:val="en-US" w:eastAsia="en-US" w:bidi="en-US"/>
        </w:rPr>
        <w:t>LUT</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Register</w:t>
      </w:r>
      <w:r>
        <w:rPr>
          <w:color w:val="000000"/>
          <w:spacing w:val="0"/>
          <w:w w:val="100"/>
          <w:position w:val="0"/>
        </w:rPr>
        <w:t>的配置比率</w:t>
      </w:r>
      <w:r>
        <w:rPr>
          <w:color w:val="000000"/>
          <w:spacing w:val="0"/>
          <w:w w:val="100"/>
          <w:position w:val="0"/>
          <w:lang w:val="zh-CN" w:eastAsia="zh-CN" w:bidi="zh-CN"/>
        </w:rPr>
        <w:t>.并</w:t>
      </w:r>
      <w:r>
        <w:rPr>
          <w:color w:val="000000"/>
          <w:spacing w:val="0"/>
          <w:w w:val="100"/>
          <w:position w:val="0"/>
        </w:rPr>
        <w:t>优化其内部的连接构造。</w:t>
      </w:r>
    </w:p>
    <w:p>
      <w:pPr>
        <w:pStyle w:val="Style44"/>
        <w:keepNext w:val="0"/>
        <w:keepLines w:val="0"/>
        <w:widowControl w:val="0"/>
        <w:numPr>
          <w:ilvl w:val="0"/>
          <w:numId w:val="175"/>
        </w:numPr>
        <w:shd w:val="clear" w:color="auto" w:fill="auto"/>
        <w:tabs>
          <w:tab w:pos="1163" w:val="left"/>
        </w:tabs>
        <w:bidi w:val="0"/>
        <w:spacing w:before="0" w:after="0" w:line="338" w:lineRule="exact"/>
        <w:ind w:left="0" w:right="0" w:firstLine="860"/>
        <w:jc w:val="both"/>
        <w:rPr>
          <w:sz w:val="20"/>
          <w:szCs w:val="20"/>
        </w:rPr>
      </w:pPr>
      <w:bookmarkStart w:id="598" w:name="bookmark598"/>
      <w:bookmarkEnd w:id="598"/>
      <w:r>
        <w:rPr>
          <w:rFonts w:ascii="SimSun" w:eastAsia="SimSun" w:hAnsi="SimSun" w:cs="SimSun"/>
          <w:color w:val="000000"/>
          <w:spacing w:val="0"/>
          <w:w w:val="100"/>
          <w:position w:val="0"/>
          <w:sz w:val="20"/>
          <w:szCs w:val="20"/>
          <w:lang w:val="zh-TW" w:eastAsia="zh-TW" w:bidi="zh-TW"/>
        </w:rPr>
        <w:t>嵌入式</w:t>
      </w:r>
      <w:r>
        <w:rPr>
          <w:rFonts w:ascii="Times New Roman" w:eastAsia="Times New Roman" w:hAnsi="Times New Roman" w:cs="Times New Roman"/>
          <w:b/>
          <w:bCs/>
          <w:color w:val="000000"/>
          <w:spacing w:val="0"/>
          <w:w w:val="100"/>
          <w:position w:val="0"/>
          <w:sz w:val="20"/>
          <w:szCs w:val="20"/>
          <w:lang w:val="en-US" w:eastAsia="en-US" w:bidi="en-US"/>
        </w:rPr>
        <w:t>RAM</w:t>
      </w:r>
      <w:r>
        <w:rPr>
          <w:rFonts w:ascii="SimSun" w:eastAsia="SimSun" w:hAnsi="SimSun" w:cs="SimSun"/>
          <w:color w:val="000000"/>
          <w:spacing w:val="0"/>
          <w:w w:val="100"/>
          <w:position w:val="0"/>
          <w:sz w:val="20"/>
          <w:szCs w:val="20"/>
          <w:lang w:val="zh-TW" w:eastAsia="zh-TW" w:bidi="zh-TW"/>
        </w:rPr>
        <w:t>块</w:t>
      </w:r>
    </w:p>
    <w:p>
      <w:pPr>
        <w:pStyle w:val="Style14"/>
        <w:keepNext w:val="0"/>
        <w:keepLines w:val="0"/>
        <w:widowControl w:val="0"/>
        <w:shd w:val="clear" w:color="auto" w:fill="auto"/>
        <w:bidi w:val="0"/>
        <w:spacing w:before="0" w:after="0" w:line="338" w:lineRule="exact"/>
        <w:ind w:left="420" w:right="0" w:firstLine="460"/>
        <w:jc w:val="both"/>
      </w:pPr>
      <w:r>
        <w:rPr>
          <w:color w:val="000000"/>
          <w:spacing w:val="0"/>
          <w:w w:val="100"/>
          <w:position w:val="0"/>
        </w:rPr>
        <w:t>目前大多数</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都有内嵌的</w:t>
      </w:r>
      <w:r>
        <w:rPr>
          <w:rFonts w:ascii="Times New Roman" w:eastAsia="Times New Roman" w:hAnsi="Times New Roman" w:cs="Times New Roman"/>
          <w:color w:val="000000"/>
          <w:spacing w:val="0"/>
          <w:w w:val="100"/>
          <w:position w:val="0"/>
          <w:sz w:val="22"/>
          <w:szCs w:val="22"/>
          <w:lang w:val="en-US" w:eastAsia="en-US" w:bidi="en-US"/>
        </w:rPr>
        <w:t>RAM</w:t>
      </w:r>
      <w:r>
        <w:rPr>
          <w:color w:val="000000"/>
          <w:spacing w:val="0"/>
          <w:w w:val="100"/>
          <w:position w:val="0"/>
        </w:rPr>
        <w:t>块</w:t>
      </w:r>
      <w:r>
        <w:rPr>
          <w:rFonts w:ascii="Times New Roman" w:eastAsia="Times New Roman" w:hAnsi="Times New Roman" w:cs="Times New Roman"/>
          <w:color w:val="000000"/>
          <w:spacing w:val="0"/>
          <w:w w:val="100"/>
          <w:position w:val="0"/>
          <w:sz w:val="22"/>
          <w:szCs w:val="22"/>
          <w:lang w:val="en-US" w:eastAsia="en-US" w:bidi="en-US"/>
        </w:rPr>
        <w:t xml:space="preserve">(RAM block) </w:t>
      </w:r>
      <w:r>
        <w:rPr>
          <w:rFonts w:ascii="Times New Roman" w:eastAsia="Times New Roman" w:hAnsi="Times New Roman" w:cs="Times New Roman"/>
          <w:color w:val="000000"/>
          <w:spacing w:val="0"/>
          <w:w w:val="100"/>
          <w:position w:val="0"/>
          <w:sz w:val="22"/>
          <w:szCs w:val="22"/>
          <w:vertAlign w:val="subscript"/>
        </w:rPr>
        <w:t>0</w:t>
      </w:r>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内部嵌入可编程</w:t>
      </w:r>
      <w:r>
        <w:rPr>
          <w:rFonts w:ascii="Times New Roman" w:eastAsia="Times New Roman" w:hAnsi="Times New Roman" w:cs="Times New Roman"/>
          <w:color w:val="000000"/>
          <w:spacing w:val="0"/>
          <w:w w:val="100"/>
          <w:position w:val="0"/>
          <w:sz w:val="22"/>
          <w:szCs w:val="22"/>
          <w:lang w:val="en-US" w:eastAsia="en-US" w:bidi="en-US"/>
        </w:rPr>
        <w:t xml:space="preserve">RAM </w:t>
      </w:r>
      <w:r>
        <w:rPr>
          <w:color w:val="000000"/>
          <w:spacing w:val="0"/>
          <w:w w:val="100"/>
          <w:position w:val="0"/>
        </w:rPr>
        <w:t xml:space="preserve">模块，大大地拓展了 </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的应用范围和使用灵活性。</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内嵌的</w:t>
      </w:r>
      <w:r>
        <w:rPr>
          <w:rFonts w:ascii="Times New Roman" w:eastAsia="Times New Roman" w:hAnsi="Times New Roman" w:cs="Times New Roman"/>
          <w:color w:val="000000"/>
          <w:spacing w:val="0"/>
          <w:w w:val="100"/>
          <w:position w:val="0"/>
          <w:sz w:val="22"/>
          <w:szCs w:val="22"/>
          <w:lang w:val="en-US" w:eastAsia="en-US" w:bidi="en-US"/>
        </w:rPr>
        <w:t>RAM</w:t>
      </w:r>
      <w:r>
        <w:rPr>
          <w:color w:val="000000"/>
          <w:spacing w:val="0"/>
          <w:w w:val="100"/>
          <w:position w:val="0"/>
        </w:rPr>
        <w:t xml:space="preserve">块一般可以灵 活配置为单端口 </w:t>
      </w:r>
      <w:r>
        <w:rPr>
          <w:rFonts w:ascii="Times New Roman" w:eastAsia="Times New Roman" w:hAnsi="Times New Roman" w:cs="Times New Roman"/>
          <w:color w:val="000000"/>
          <w:spacing w:val="0"/>
          <w:w w:val="100"/>
          <w:position w:val="0"/>
          <w:sz w:val="22"/>
          <w:szCs w:val="22"/>
          <w:lang w:val="en-US" w:eastAsia="en-US" w:bidi="en-US"/>
        </w:rPr>
        <w:t>RAM(single port RAM,SPRAM)</w:t>
      </w:r>
      <w:r>
        <w:rPr>
          <w:color w:val="000000"/>
          <w:spacing w:val="0"/>
          <w:w w:val="100"/>
          <w:position w:val="0"/>
          <w:lang w:val="en-US" w:eastAsia="en-US" w:bidi="en-US"/>
        </w:rPr>
        <w:t>、</w:t>
      </w:r>
      <w:r>
        <w:rPr>
          <w:color w:val="000000"/>
          <w:spacing w:val="0"/>
          <w:w w:val="100"/>
          <w:position w:val="0"/>
        </w:rPr>
        <w:t xml:space="preserve">伪双端口 </w:t>
      </w:r>
      <w:r>
        <w:rPr>
          <w:rFonts w:ascii="Times New Roman" w:eastAsia="Times New Roman" w:hAnsi="Times New Roman" w:cs="Times New Roman"/>
          <w:color w:val="000000"/>
          <w:spacing w:val="0"/>
          <w:w w:val="100"/>
          <w:position w:val="0"/>
          <w:sz w:val="22"/>
          <w:szCs w:val="22"/>
          <w:lang w:val="en-US" w:eastAsia="en-US" w:bidi="en-US"/>
        </w:rPr>
        <w:t>RAM (pseudo DPRAM)</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sz w:val="22"/>
          <w:szCs w:val="22"/>
          <w:lang w:val="en-US" w:eastAsia="en-US" w:bidi="en-US"/>
        </w:rPr>
        <w:t>CAM(content addressable memory.</w:t>
      </w:r>
      <w:r>
        <w:rPr>
          <w:color w:val="000000"/>
          <w:spacing w:val="0"/>
          <w:w w:val="100"/>
          <w:position w:val="0"/>
        </w:rPr>
        <w:t>内容地址存储器</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^FIFO(first in first out)</w:t>
      </w:r>
      <w:r>
        <w:rPr>
          <w:color w:val="000000"/>
          <w:spacing w:val="0"/>
          <w:w w:val="100"/>
          <w:position w:val="0"/>
        </w:rPr>
        <w:t>等常用存储 结构。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中其实并没有专用的</w:t>
      </w:r>
      <w:r>
        <w:rPr>
          <w:rFonts w:ascii="Times New Roman" w:eastAsia="Times New Roman" w:hAnsi="Times New Roman" w:cs="Times New Roman"/>
          <w:color w:val="000000"/>
          <w:spacing w:val="0"/>
          <w:w w:val="100"/>
          <w:position w:val="0"/>
          <w:sz w:val="22"/>
          <w:szCs w:val="22"/>
          <w:lang w:val="en-US" w:eastAsia="en-US" w:bidi="en-US"/>
        </w:rPr>
        <w:t>ROM</w:t>
      </w:r>
      <w:r>
        <w:rPr>
          <w:color w:val="000000"/>
          <w:spacing w:val="0"/>
          <w:w w:val="100"/>
          <w:position w:val="0"/>
        </w:rPr>
        <w:t>硬件资源，实现</w:t>
      </w:r>
      <w:r>
        <w:rPr>
          <w:rFonts w:ascii="Times New Roman" w:eastAsia="Times New Roman" w:hAnsi="Times New Roman" w:cs="Times New Roman"/>
          <w:color w:val="000000"/>
          <w:spacing w:val="0"/>
          <w:w w:val="100"/>
          <w:position w:val="0"/>
          <w:sz w:val="22"/>
          <w:szCs w:val="22"/>
          <w:lang w:val="en-US" w:eastAsia="en-US" w:bidi="en-US"/>
        </w:rPr>
        <w:t>ROM</w:t>
      </w:r>
      <w:r>
        <w:rPr>
          <w:color w:val="000000"/>
          <w:spacing w:val="0"/>
          <w:w w:val="100"/>
          <w:position w:val="0"/>
        </w:rPr>
        <w:t>的思路是对</w:t>
      </w:r>
      <w:r>
        <w:rPr>
          <w:rFonts w:ascii="Times New Roman" w:eastAsia="Times New Roman" w:hAnsi="Times New Roman" w:cs="Times New Roman"/>
          <w:color w:val="000000"/>
          <w:spacing w:val="0"/>
          <w:w w:val="100"/>
          <w:position w:val="0"/>
          <w:sz w:val="22"/>
          <w:szCs w:val="22"/>
          <w:lang w:val="en-US" w:eastAsia="en-US" w:bidi="en-US"/>
        </w:rPr>
        <w:t>RAM</w:t>
      </w:r>
      <w:r>
        <w:rPr>
          <w:color w:val="000000"/>
          <w:spacing w:val="0"/>
          <w:w w:val="100"/>
          <w:position w:val="0"/>
        </w:rPr>
        <w:t>赋予初 值，并保持该初值。</w:t>
      </w:r>
      <w:r>
        <w:rPr>
          <w:rFonts w:ascii="Times New Roman" w:eastAsia="Times New Roman" w:hAnsi="Times New Roman" w:cs="Times New Roman"/>
          <w:color w:val="000000"/>
          <w:spacing w:val="0"/>
          <w:w w:val="100"/>
          <w:position w:val="0"/>
          <w:sz w:val="22"/>
          <w:szCs w:val="22"/>
          <w:lang w:val="en-US" w:eastAsia="en-US" w:bidi="en-US"/>
        </w:rPr>
        <w:t>CAM</w:t>
      </w:r>
      <w:r>
        <w:rPr>
          <w:color w:val="000000"/>
          <w:spacing w:val="0"/>
          <w:w w:val="100"/>
          <w:position w:val="0"/>
        </w:rPr>
        <w:t>这种存储器在其每个存储单元都包含了一个内嵌的比较逻辑</w:t>
      </w:r>
      <w:r>
        <w:rPr>
          <w:color w:val="000000"/>
          <w:spacing w:val="0"/>
          <w:w w:val="100"/>
          <w:position w:val="0"/>
          <w:lang w:val="zh-CN" w:eastAsia="zh-CN" w:bidi="zh-CN"/>
        </w:rPr>
        <w:t xml:space="preserve">.写 </w:t>
      </w:r>
      <w:r>
        <w:rPr>
          <w:color w:val="000000"/>
          <w:spacing w:val="0"/>
          <w:w w:val="100"/>
          <w:position w:val="0"/>
        </w:rPr>
        <w:t>入</w:t>
      </w:r>
      <w:r>
        <w:rPr>
          <w:rFonts w:ascii="Times New Roman" w:eastAsia="Times New Roman" w:hAnsi="Times New Roman" w:cs="Times New Roman"/>
          <w:color w:val="000000"/>
          <w:spacing w:val="0"/>
          <w:w w:val="100"/>
          <w:position w:val="0"/>
          <w:sz w:val="22"/>
          <w:szCs w:val="22"/>
          <w:lang w:val="en-US" w:eastAsia="en-US" w:bidi="en-US"/>
        </w:rPr>
        <w:t>CAM</w:t>
      </w:r>
      <w:r>
        <w:rPr>
          <w:color w:val="000000"/>
          <w:spacing w:val="0"/>
          <w:w w:val="100"/>
          <w:position w:val="0"/>
        </w:rPr>
        <w:t>的数据会和其内部存储的每一个数据进行比较</w:t>
      </w:r>
      <w:r>
        <w:rPr>
          <w:color w:val="000000"/>
          <w:spacing w:val="0"/>
          <w:w w:val="100"/>
          <w:position w:val="0"/>
          <w:lang w:val="zh-CN" w:eastAsia="zh-CN" w:bidi="zh-CN"/>
        </w:rPr>
        <w:t>•并返</w:t>
      </w:r>
      <w:r>
        <w:rPr>
          <w:color w:val="000000"/>
          <w:spacing w:val="0"/>
          <w:w w:val="100"/>
          <w:position w:val="0"/>
        </w:rPr>
        <w:t>回与端口数据相同的所有内 部数据的地址。概括地讲</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RAM</w:t>
      </w:r>
      <w:r>
        <w:rPr>
          <w:color w:val="000000"/>
          <w:spacing w:val="0"/>
          <w:w w:val="100"/>
          <w:position w:val="0"/>
        </w:rPr>
        <w:t>是一种根据地址读、写数据的存储单元；而</w:t>
      </w:r>
      <w:r>
        <w:rPr>
          <w:rFonts w:ascii="Times New Roman" w:eastAsia="Times New Roman" w:hAnsi="Times New Roman" w:cs="Times New Roman"/>
          <w:color w:val="000000"/>
          <w:spacing w:val="0"/>
          <w:w w:val="100"/>
          <w:position w:val="0"/>
          <w:sz w:val="22"/>
          <w:szCs w:val="22"/>
          <w:lang w:val="en-US" w:eastAsia="en-US" w:bidi="en-US"/>
        </w:rPr>
        <w:t>CAM</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 xml:space="preserve">RAM </w:t>
      </w:r>
      <w:r>
        <w:rPr>
          <w:color w:val="000000"/>
          <w:spacing w:val="0"/>
          <w:w w:val="100"/>
          <w:position w:val="0"/>
        </w:rPr>
        <w:t>恰恰相反，它返回的是与端口数据相匹配的内部地址。.</w:t>
      </w:r>
      <w:r>
        <w:rPr>
          <w:rFonts w:ascii="Times New Roman" w:eastAsia="Times New Roman" w:hAnsi="Times New Roman" w:cs="Times New Roman"/>
          <w:color w:val="000000"/>
          <w:spacing w:val="0"/>
          <w:w w:val="100"/>
          <w:position w:val="0"/>
          <w:sz w:val="22"/>
          <w:szCs w:val="22"/>
          <w:lang w:val="en-US" w:eastAsia="en-US" w:bidi="en-US"/>
        </w:rPr>
        <w:t>CAM</w:t>
      </w:r>
      <w:r>
        <w:rPr>
          <w:color w:val="000000"/>
          <w:spacing w:val="0"/>
          <w:w w:val="100"/>
          <w:position w:val="0"/>
        </w:rPr>
        <w:t>的应用也非常广泛,例如,在 路由器中的地址交换表等。</w:t>
      </w:r>
      <w:r>
        <w:rPr>
          <w:rFonts w:ascii="Times New Roman" w:eastAsia="Times New Roman" w:hAnsi="Times New Roman" w:cs="Times New Roman"/>
          <w:color w:val="000000"/>
          <w:spacing w:val="0"/>
          <w:w w:val="100"/>
          <w:position w:val="0"/>
          <w:sz w:val="22"/>
          <w:szCs w:val="22"/>
          <w:lang w:val="en-US" w:eastAsia="en-US" w:bidi="en-US"/>
        </w:rPr>
        <w:t>FIFO</w:t>
      </w:r>
      <w:r>
        <w:rPr>
          <w:color w:val="000000"/>
          <w:spacing w:val="0"/>
          <w:w w:val="100"/>
          <w:position w:val="0"/>
        </w:rPr>
        <w:t>是“先进先出队列”式存储结构。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内部实现</w:t>
      </w:r>
      <w:r>
        <w:rPr>
          <w:rFonts w:ascii="Times New Roman" w:eastAsia="Times New Roman" w:hAnsi="Times New Roman" w:cs="Times New Roman"/>
          <w:color w:val="000000"/>
          <w:spacing w:val="0"/>
          <w:w w:val="100"/>
          <w:position w:val="0"/>
          <w:sz w:val="22"/>
          <w:szCs w:val="22"/>
          <w:lang w:val="en-US" w:eastAsia="en-US" w:bidi="en-US"/>
        </w:rPr>
        <w:t>RAM</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sz w:val="22"/>
          <w:szCs w:val="22"/>
          <w:lang w:val="en-US" w:eastAsia="en-US" w:bidi="en-US"/>
        </w:rPr>
        <w:t>ROM.CAM.FIFO</w:t>
      </w:r>
      <w:r>
        <w:rPr>
          <w:color w:val="000000"/>
          <w:spacing w:val="0"/>
          <w:w w:val="100"/>
          <w:position w:val="0"/>
        </w:rPr>
        <w:t>等存储结构都可以基于嵌入式</w:t>
      </w:r>
      <w:r>
        <w:rPr>
          <w:rFonts w:ascii="Times New Roman" w:eastAsia="Times New Roman" w:hAnsi="Times New Roman" w:cs="Times New Roman"/>
          <w:color w:val="000000"/>
          <w:spacing w:val="0"/>
          <w:w w:val="100"/>
          <w:position w:val="0"/>
          <w:sz w:val="22"/>
          <w:szCs w:val="22"/>
          <w:lang w:val="en-US" w:eastAsia="en-US" w:bidi="en-US"/>
        </w:rPr>
        <w:t>RAM</w:t>
      </w:r>
      <w:r>
        <w:rPr>
          <w:color w:val="000000"/>
          <w:spacing w:val="0"/>
          <w:w w:val="100"/>
          <w:position w:val="0"/>
        </w:rPr>
        <w:t>块单元，并根据需求自动生成相应 的粘合逻辑</w:t>
      </w:r>
      <w:r>
        <w:rPr>
          <w:rFonts w:ascii="Times New Roman" w:eastAsia="Times New Roman" w:hAnsi="Times New Roman" w:cs="Times New Roman"/>
          <w:color w:val="000000"/>
          <w:spacing w:val="0"/>
          <w:w w:val="100"/>
          <w:position w:val="0"/>
          <w:sz w:val="22"/>
          <w:szCs w:val="22"/>
          <w:lang w:val="en-US" w:eastAsia="en-US" w:bidi="en-US"/>
        </w:rPr>
        <w:t>(glue logic)</w:t>
      </w:r>
      <w:r>
        <w:rPr>
          <w:color w:val="000000"/>
          <w:spacing w:val="0"/>
          <w:w w:val="100"/>
          <w:position w:val="0"/>
        </w:rPr>
        <w:t>以完成地址和片选等控制逻辑。</w:t>
      </w:r>
    </w:p>
    <w:p>
      <w:pPr>
        <w:pStyle w:val="Style44"/>
        <w:keepNext w:val="0"/>
        <w:keepLines w:val="0"/>
        <w:widowControl w:val="0"/>
        <w:shd w:val="clear" w:color="auto" w:fill="auto"/>
        <w:bidi w:val="0"/>
        <w:spacing w:before="0" w:after="0" w:line="338" w:lineRule="exact"/>
        <w:ind w:left="420" w:right="0" w:firstLine="460"/>
        <w:jc w:val="both"/>
        <w:rPr>
          <w:sz w:val="20"/>
          <w:szCs w:val="20"/>
        </w:rPr>
      </w:pPr>
      <w:r>
        <w:rPr>
          <w:rFonts w:ascii="SimSun" w:eastAsia="SimSun" w:hAnsi="SimSun" w:cs="SimSun"/>
          <w:color w:val="000000"/>
          <w:spacing w:val="0"/>
          <w:w w:val="100"/>
          <w:position w:val="0"/>
          <w:sz w:val="20"/>
          <w:szCs w:val="20"/>
          <w:lang w:val="zh-TW" w:eastAsia="zh-TW" w:bidi="zh-TW"/>
        </w:rPr>
        <w:t>不同器件商或不同器件族的内嵌</w:t>
      </w:r>
      <w:r>
        <w:rPr>
          <w:rFonts w:ascii="Times New Roman" w:eastAsia="Times New Roman" w:hAnsi="Times New Roman" w:cs="Times New Roman"/>
          <w:color w:val="000000"/>
          <w:spacing w:val="0"/>
          <w:w w:val="100"/>
          <w:position w:val="0"/>
          <w:sz w:val="22"/>
          <w:szCs w:val="22"/>
          <w:lang w:val="en-US" w:eastAsia="en-US" w:bidi="en-US"/>
        </w:rPr>
        <w:t>RAM</w:t>
      </w:r>
      <w:r>
        <w:rPr>
          <w:rFonts w:ascii="SimSun" w:eastAsia="SimSun" w:hAnsi="SimSun" w:cs="SimSun"/>
          <w:color w:val="000000"/>
          <w:spacing w:val="0"/>
          <w:w w:val="100"/>
          <w:position w:val="0"/>
          <w:sz w:val="20"/>
          <w:szCs w:val="20"/>
          <w:lang w:val="zh-TW" w:eastAsia="zh-TW" w:bidi="zh-TW"/>
        </w:rPr>
        <w:t>块的结构不同，</w:t>
      </w:r>
      <w:r>
        <w:rPr>
          <w:rFonts w:ascii="Times New Roman" w:eastAsia="Times New Roman" w:hAnsi="Times New Roman" w:cs="Times New Roman"/>
          <w:color w:val="000000"/>
          <w:spacing w:val="0"/>
          <w:w w:val="100"/>
          <w:position w:val="0"/>
          <w:sz w:val="22"/>
          <w:szCs w:val="22"/>
          <w:lang w:val="en-US" w:eastAsia="en-US" w:bidi="en-US"/>
        </w:rPr>
        <w:t>Xilinx</w:t>
      </w:r>
      <w:r>
        <w:rPr>
          <w:rFonts w:ascii="SimSun" w:eastAsia="SimSun" w:hAnsi="SimSun" w:cs="SimSun"/>
          <w:color w:val="000000"/>
          <w:spacing w:val="0"/>
          <w:w w:val="100"/>
          <w:position w:val="0"/>
          <w:sz w:val="20"/>
          <w:szCs w:val="20"/>
          <w:lang w:val="zh-TW" w:eastAsia="zh-TW" w:bidi="zh-TW"/>
        </w:rPr>
        <w:t>常见的</w:t>
      </w:r>
      <w:r>
        <w:rPr>
          <w:rFonts w:ascii="Times New Roman" w:eastAsia="Times New Roman" w:hAnsi="Times New Roman" w:cs="Times New Roman"/>
          <w:color w:val="000000"/>
          <w:spacing w:val="0"/>
          <w:w w:val="100"/>
          <w:position w:val="0"/>
          <w:sz w:val="22"/>
          <w:szCs w:val="22"/>
          <w:lang w:val="en-US" w:eastAsia="en-US" w:bidi="en-US"/>
        </w:rPr>
        <w:t>RAM</w:t>
      </w:r>
      <w:r>
        <w:rPr>
          <w:rFonts w:ascii="SimSun" w:eastAsia="SimSun" w:hAnsi="SimSun" w:cs="SimSun"/>
          <w:color w:val="000000"/>
          <w:spacing w:val="0"/>
          <w:w w:val="100"/>
          <w:position w:val="0"/>
          <w:sz w:val="20"/>
          <w:szCs w:val="20"/>
          <w:lang w:val="zh-TW" w:eastAsia="zh-TW" w:bidi="zh-TW"/>
        </w:rPr>
        <w:t xml:space="preserve">块大小是 </w:t>
      </w:r>
      <w:r>
        <w:rPr>
          <w:rFonts w:ascii="Times New Roman" w:eastAsia="Times New Roman" w:hAnsi="Times New Roman" w:cs="Times New Roman"/>
          <w:color w:val="000000"/>
          <w:spacing w:val="0"/>
          <w:w w:val="100"/>
          <w:position w:val="0"/>
          <w:sz w:val="22"/>
          <w:szCs w:val="22"/>
          <w:lang w:val="en-US" w:eastAsia="en-US" w:bidi="en-US"/>
        </w:rPr>
        <w:t>4Kbit</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sz w:val="22"/>
          <w:szCs w:val="22"/>
          <w:lang w:val="en-US" w:eastAsia="en-US" w:bidi="en-US"/>
        </w:rPr>
        <w:t>18Kbit</w:t>
      </w:r>
      <w:r>
        <w:rPr>
          <w:rFonts w:ascii="SimSun" w:eastAsia="SimSun" w:hAnsi="SimSun" w:cs="SimSun"/>
          <w:color w:val="000000"/>
          <w:spacing w:val="0"/>
          <w:w w:val="100"/>
          <w:position w:val="0"/>
          <w:sz w:val="20"/>
          <w:szCs w:val="20"/>
          <w:lang w:val="zh-TW" w:eastAsia="zh-TW" w:bidi="zh-TW"/>
        </w:rPr>
        <w:t>两种结构,</w:t>
      </w:r>
      <w:r>
        <w:rPr>
          <w:rFonts w:ascii="Times New Roman" w:eastAsia="Times New Roman" w:hAnsi="Times New Roman" w:cs="Times New Roman"/>
          <w:color w:val="000000"/>
          <w:spacing w:val="0"/>
          <w:w w:val="100"/>
          <w:position w:val="0"/>
          <w:sz w:val="22"/>
          <w:szCs w:val="22"/>
          <w:lang w:val="en-US" w:eastAsia="en-US" w:bidi="en-US"/>
        </w:rPr>
        <w:t>Lattice</w:t>
      </w:r>
      <w:r>
        <w:rPr>
          <w:rFonts w:ascii="SimSun" w:eastAsia="SimSun" w:hAnsi="SimSun" w:cs="SimSun"/>
          <w:color w:val="000000"/>
          <w:spacing w:val="0"/>
          <w:w w:val="100"/>
          <w:position w:val="0"/>
          <w:sz w:val="20"/>
          <w:szCs w:val="20"/>
          <w:lang w:val="zh-TW" w:eastAsia="zh-TW" w:bidi="zh-TW"/>
        </w:rPr>
        <w:t>常用的</w:t>
      </w:r>
      <w:r>
        <w:rPr>
          <w:rFonts w:ascii="Times New Roman" w:eastAsia="Times New Roman" w:hAnsi="Times New Roman" w:cs="Times New Roman"/>
          <w:color w:val="000000"/>
          <w:spacing w:val="0"/>
          <w:w w:val="100"/>
          <w:position w:val="0"/>
          <w:sz w:val="22"/>
          <w:szCs w:val="22"/>
          <w:lang w:val="en-US" w:eastAsia="en-US" w:bidi="en-US"/>
        </w:rPr>
        <w:t>RAM</w:t>
      </w:r>
      <w:r>
        <w:rPr>
          <w:rFonts w:ascii="SimSun" w:eastAsia="SimSun" w:hAnsi="SimSun" w:cs="SimSun"/>
          <w:color w:val="000000"/>
          <w:spacing w:val="0"/>
          <w:w w:val="100"/>
          <w:position w:val="0"/>
          <w:sz w:val="20"/>
          <w:szCs w:val="20"/>
          <w:lang w:val="zh-TW" w:eastAsia="zh-TW" w:bidi="zh-TW"/>
        </w:rPr>
        <w:t>块大小是</w:t>
      </w:r>
      <w:r>
        <w:rPr>
          <w:rFonts w:ascii="Times New Roman" w:eastAsia="Times New Roman" w:hAnsi="Times New Roman" w:cs="Times New Roman"/>
          <w:color w:val="000000"/>
          <w:spacing w:val="0"/>
          <w:w w:val="100"/>
          <w:position w:val="0"/>
          <w:sz w:val="22"/>
          <w:szCs w:val="22"/>
          <w:lang w:val="en-US" w:eastAsia="en-US" w:bidi="en-US"/>
        </w:rPr>
        <w:t>9Kbit, Altera</w:t>
      </w:r>
      <w:r>
        <w:rPr>
          <w:rFonts w:ascii="SimSun" w:eastAsia="SimSun" w:hAnsi="SimSun" w:cs="SimSun"/>
          <w:color w:val="000000"/>
          <w:spacing w:val="0"/>
          <w:w w:val="100"/>
          <w:position w:val="0"/>
          <w:sz w:val="20"/>
          <w:szCs w:val="20"/>
          <w:lang w:val="zh-TW" w:eastAsia="zh-TW" w:bidi="zh-TW"/>
        </w:rPr>
        <w:t>的</w:t>
      </w:r>
      <w:r>
        <w:rPr>
          <w:rFonts w:ascii="Times New Roman" w:eastAsia="Times New Roman" w:hAnsi="Times New Roman" w:cs="Times New Roman"/>
          <w:color w:val="000000"/>
          <w:spacing w:val="0"/>
          <w:w w:val="100"/>
          <w:position w:val="0"/>
          <w:sz w:val="22"/>
          <w:szCs w:val="22"/>
          <w:lang w:val="en-US" w:eastAsia="en-US" w:bidi="en-US"/>
        </w:rPr>
        <w:t>RAM</w:t>
      </w:r>
      <w:r>
        <w:rPr>
          <w:rFonts w:ascii="SimSun" w:eastAsia="SimSun" w:hAnsi="SimSun" w:cs="SimSun"/>
          <w:color w:val="000000"/>
          <w:spacing w:val="0"/>
          <w:w w:val="100"/>
          <w:position w:val="0"/>
          <w:sz w:val="20"/>
          <w:szCs w:val="20"/>
          <w:lang w:val="zh-TW" w:eastAsia="zh-TW" w:bidi="zh-TW"/>
        </w:rPr>
        <w:t>块最为灵 活，一些高端器件内部同时含有</w:t>
      </w:r>
      <w:r>
        <w:rPr>
          <w:rFonts w:ascii="Times New Roman" w:eastAsia="Times New Roman" w:hAnsi="Times New Roman" w:cs="Times New Roman"/>
          <w:color w:val="000000"/>
          <w:spacing w:val="0"/>
          <w:w w:val="100"/>
          <w:position w:val="0"/>
          <w:sz w:val="22"/>
          <w:szCs w:val="22"/>
          <w:lang w:val="zh-TW" w:eastAsia="zh-TW" w:bidi="zh-TW"/>
        </w:rPr>
        <w:t>3</w:t>
      </w:r>
      <w:r>
        <w:rPr>
          <w:rFonts w:ascii="SimSun" w:eastAsia="SimSun" w:hAnsi="SimSun" w:cs="SimSun"/>
          <w:color w:val="000000"/>
          <w:spacing w:val="0"/>
          <w:w w:val="100"/>
          <w:position w:val="0"/>
          <w:sz w:val="20"/>
          <w:szCs w:val="20"/>
          <w:lang w:val="zh-TW" w:eastAsia="zh-TW" w:bidi="zh-TW"/>
        </w:rPr>
        <w:t>种</w:t>
      </w:r>
      <w:r>
        <w:rPr>
          <w:rFonts w:ascii="Times New Roman" w:eastAsia="Times New Roman" w:hAnsi="Times New Roman" w:cs="Times New Roman"/>
          <w:color w:val="000000"/>
          <w:spacing w:val="0"/>
          <w:w w:val="100"/>
          <w:position w:val="0"/>
          <w:sz w:val="22"/>
          <w:szCs w:val="22"/>
          <w:lang w:val="en-US" w:eastAsia="en-US" w:bidi="en-US"/>
        </w:rPr>
        <w:t>RAM</w:t>
      </w:r>
      <w:r>
        <w:rPr>
          <w:rFonts w:ascii="SimSun" w:eastAsia="SimSun" w:hAnsi="SimSun" w:cs="SimSun"/>
          <w:color w:val="000000"/>
          <w:spacing w:val="0"/>
          <w:w w:val="100"/>
          <w:position w:val="0"/>
          <w:sz w:val="20"/>
          <w:szCs w:val="20"/>
          <w:lang w:val="zh-TW" w:eastAsia="zh-TW" w:bidi="zh-TW"/>
        </w:rPr>
        <w:t>块结构，分别是</w:t>
      </w:r>
      <w:r>
        <w:rPr>
          <w:rFonts w:ascii="Times New Roman" w:eastAsia="Times New Roman" w:hAnsi="Times New Roman" w:cs="Times New Roman"/>
          <w:color w:val="000000"/>
          <w:spacing w:val="0"/>
          <w:w w:val="100"/>
          <w:position w:val="0"/>
          <w:sz w:val="22"/>
          <w:szCs w:val="22"/>
          <w:lang w:val="en-US" w:eastAsia="en-US" w:bidi="en-US"/>
        </w:rPr>
        <w:t xml:space="preserve">M512 RAM </w:t>
      </w:r>
      <w:r>
        <w:rPr>
          <w:rFonts w:ascii="Times New Roman" w:eastAsia="Times New Roman" w:hAnsi="Times New Roman" w:cs="Times New Roman"/>
          <w:color w:val="000000"/>
          <w:spacing w:val="0"/>
          <w:w w:val="100"/>
          <w:position w:val="0"/>
          <w:sz w:val="22"/>
          <w:szCs w:val="22"/>
          <w:lang w:val="zh-TW" w:eastAsia="zh-TW" w:bidi="zh-TW"/>
        </w:rPr>
        <w:t>(</w:t>
      </w:r>
      <w:r>
        <w:rPr>
          <w:rFonts w:ascii="Times New Roman" w:eastAsia="Times New Roman" w:hAnsi="Times New Roman" w:cs="Times New Roman"/>
          <w:color w:val="000000"/>
          <w:spacing w:val="0"/>
          <w:w w:val="100"/>
          <w:position w:val="0"/>
          <w:sz w:val="22"/>
          <w:szCs w:val="22"/>
          <w:lang w:val="en-US" w:eastAsia="en-US" w:bidi="en-US"/>
        </w:rPr>
        <w:t>512bit</w:t>
      </w:r>
      <w:r>
        <w:rPr>
          <w:rFonts w:ascii="Times New Roman" w:eastAsia="Times New Roman" w:hAnsi="Times New Roman" w:cs="Times New Roman"/>
          <w:color w:val="000000"/>
          <w:spacing w:val="0"/>
          <w:w w:val="100"/>
          <w:position w:val="0"/>
          <w:sz w:val="22"/>
          <w:szCs w:val="22"/>
          <w:lang w:val="zh-TW" w:eastAsia="zh-TW" w:bidi="zh-TW"/>
        </w:rPr>
        <w:t>)</w:t>
      </w:r>
      <w:r>
        <w:rPr>
          <w:rFonts w:ascii="Times New Roman" w:eastAsia="Times New Roman" w:hAnsi="Times New Roman" w:cs="Times New Roman"/>
          <w:color w:val="000000"/>
          <w:spacing w:val="0"/>
          <w:w w:val="100"/>
          <w:position w:val="0"/>
          <w:sz w:val="22"/>
          <w:szCs w:val="22"/>
          <w:lang w:val="en-US" w:eastAsia="en-US" w:bidi="en-US"/>
        </w:rPr>
        <w:t>. M1K RAM(4Kbit)</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M-RAM(512Kbit)</w:t>
      </w:r>
      <w:r>
        <w:rPr>
          <w:rFonts w:ascii="SimSun" w:eastAsia="SimSun" w:hAnsi="SimSun" w:cs="SimSun"/>
          <w:color w:val="000000"/>
          <w:spacing w:val="0"/>
          <w:w w:val="100"/>
          <w:position w:val="0"/>
          <w:sz w:val="20"/>
          <w:szCs w:val="20"/>
          <w:lang w:val="en-US" w:eastAsia="en-US" w:bidi="en-US"/>
        </w:rPr>
        <w:t>。</w:t>
      </w:r>
      <w:r>
        <w:rPr>
          <w:rFonts w:ascii="SimSun" w:eastAsia="SimSun" w:hAnsi="SimSun" w:cs="SimSun"/>
          <w:color w:val="000000"/>
          <w:spacing w:val="0"/>
          <w:w w:val="100"/>
          <w:position w:val="0"/>
          <w:sz w:val="20"/>
          <w:szCs w:val="20"/>
          <w:lang w:val="zh-TW" w:eastAsia="zh-TW" w:bidi="zh-TW"/>
        </w:rPr>
        <w:t xml:space="preserve">除了 </w:t>
      </w:r>
      <w:r>
        <w:rPr>
          <w:rFonts w:ascii="Times New Roman" w:eastAsia="Times New Roman" w:hAnsi="Times New Roman" w:cs="Times New Roman"/>
          <w:color w:val="000000"/>
          <w:spacing w:val="0"/>
          <w:w w:val="100"/>
          <w:position w:val="0"/>
          <w:sz w:val="22"/>
          <w:szCs w:val="22"/>
          <w:lang w:val="en-US" w:eastAsia="en-US" w:bidi="en-US"/>
        </w:rPr>
        <w:t xml:space="preserve">RAM </w:t>
      </w:r>
      <w:r>
        <w:rPr>
          <w:rFonts w:ascii="SimSun" w:eastAsia="SimSun" w:hAnsi="SimSun" w:cs="SimSun"/>
          <w:color w:val="000000"/>
          <w:spacing w:val="0"/>
          <w:w w:val="100"/>
          <w:position w:val="0"/>
          <w:sz w:val="20"/>
          <w:szCs w:val="20"/>
          <w:lang w:val="zh-TW" w:eastAsia="zh-TW" w:bidi="zh-TW"/>
        </w:rPr>
        <w:t>块,</w:t>
      </w:r>
      <w:r>
        <w:rPr>
          <w:rFonts w:ascii="Times New Roman" w:eastAsia="Times New Roman" w:hAnsi="Times New Roman" w:cs="Times New Roman"/>
          <w:color w:val="000000"/>
          <w:spacing w:val="0"/>
          <w:w w:val="100"/>
          <w:position w:val="0"/>
          <w:sz w:val="22"/>
          <w:szCs w:val="22"/>
          <w:lang w:val="en-US" w:eastAsia="en-US" w:bidi="en-US"/>
        </w:rPr>
        <w:t xml:space="preserve">Xilinx </w:t>
      </w:r>
      <w:r>
        <w:rPr>
          <w:rFonts w:ascii="SimSun" w:eastAsia="SimSun" w:hAnsi="SimSun" w:cs="SimSun"/>
          <w:color w:val="000000"/>
          <w:spacing w:val="0"/>
          <w:w w:val="100"/>
          <w:position w:val="0"/>
          <w:sz w:val="20"/>
          <w:szCs w:val="20"/>
          <w:lang w:val="zh-TW" w:eastAsia="zh-TW" w:bidi="zh-TW"/>
        </w:rPr>
        <w:t xml:space="preserve">和 </w:t>
      </w:r>
      <w:r>
        <w:rPr>
          <w:rFonts w:ascii="Times New Roman" w:eastAsia="Times New Roman" w:hAnsi="Times New Roman" w:cs="Times New Roman"/>
          <w:color w:val="000000"/>
          <w:spacing w:val="0"/>
          <w:w w:val="100"/>
          <w:position w:val="0"/>
          <w:sz w:val="22"/>
          <w:szCs w:val="22"/>
          <w:lang w:val="en-US" w:eastAsia="en-US" w:bidi="en-US"/>
        </w:rPr>
        <w:t xml:space="preserve">Lattice </w:t>
      </w:r>
      <w:r>
        <w:rPr>
          <w:rFonts w:ascii="SimSun" w:eastAsia="SimSun" w:hAnsi="SimSun" w:cs="SimSun"/>
          <w:color w:val="000000"/>
          <w:spacing w:val="0"/>
          <w:w w:val="100"/>
          <w:position w:val="0"/>
          <w:sz w:val="20"/>
          <w:szCs w:val="20"/>
          <w:lang w:val="zh-TW" w:eastAsia="zh-TW" w:bidi="zh-TW"/>
        </w:rPr>
        <w:t xml:space="preserve">的 </w:t>
      </w:r>
      <w:r>
        <w:rPr>
          <w:rFonts w:ascii="Times New Roman" w:eastAsia="Times New Roman" w:hAnsi="Times New Roman" w:cs="Times New Roman"/>
          <w:color w:val="000000"/>
          <w:spacing w:val="0"/>
          <w:w w:val="100"/>
          <w:position w:val="0"/>
          <w:sz w:val="22"/>
          <w:szCs w:val="22"/>
          <w:lang w:val="en-US" w:eastAsia="en-US" w:bidi="en-US"/>
        </w:rPr>
        <w:t>FP(</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A </w:t>
      </w:r>
      <w:r>
        <w:rPr>
          <w:rFonts w:ascii="SimSun" w:eastAsia="SimSun" w:hAnsi="SimSun" w:cs="SimSun"/>
          <w:color w:val="000000"/>
          <w:spacing w:val="0"/>
          <w:w w:val="100"/>
          <w:position w:val="0"/>
          <w:sz w:val="20"/>
          <w:szCs w:val="20"/>
          <w:lang w:val="zh-TW" w:eastAsia="zh-TW" w:bidi="zh-TW"/>
        </w:rPr>
        <w:t>还可以灵活 地将</w:t>
      </w:r>
      <w:r>
        <w:rPr>
          <w:rFonts w:ascii="Times New Roman" w:eastAsia="Times New Roman" w:hAnsi="Times New Roman" w:cs="Times New Roman"/>
          <w:color w:val="000000"/>
          <w:spacing w:val="0"/>
          <w:w w:val="100"/>
          <w:position w:val="0"/>
          <w:sz w:val="22"/>
          <w:szCs w:val="22"/>
          <w:lang w:val="en-US" w:eastAsia="en-US" w:bidi="en-US"/>
        </w:rPr>
        <w:t>LUT</w:t>
      </w:r>
      <w:r>
        <w:rPr>
          <w:rFonts w:ascii="SimSun" w:eastAsia="SimSun" w:hAnsi="SimSun" w:cs="SimSun"/>
          <w:color w:val="000000"/>
          <w:spacing w:val="0"/>
          <w:w w:val="100"/>
          <w:position w:val="0"/>
          <w:sz w:val="20"/>
          <w:szCs w:val="20"/>
          <w:lang w:val="zh-TW" w:eastAsia="zh-TW" w:bidi="zh-TW"/>
        </w:rPr>
        <w:t>配置成</w:t>
      </w:r>
      <w:r>
        <w:rPr>
          <w:rFonts w:ascii="Times New Roman" w:eastAsia="Times New Roman" w:hAnsi="Times New Roman" w:cs="Times New Roman"/>
          <w:color w:val="000000"/>
          <w:spacing w:val="0"/>
          <w:w w:val="100"/>
          <w:position w:val="0"/>
          <w:sz w:val="22"/>
          <w:szCs w:val="22"/>
          <w:lang w:val="en-US" w:eastAsia="en-US" w:bidi="en-US"/>
        </w:rPr>
        <w:t>RAM</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ROM</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FIFO</w:t>
      </w:r>
      <w:r>
        <w:rPr>
          <w:rFonts w:ascii="SimSun" w:eastAsia="SimSun" w:hAnsi="SimSun" w:cs="SimSun"/>
          <w:color w:val="000000"/>
          <w:spacing w:val="0"/>
          <w:w w:val="100"/>
          <w:position w:val="0"/>
          <w:sz w:val="20"/>
          <w:szCs w:val="20"/>
          <w:lang w:val="zh-TW" w:eastAsia="zh-TW" w:bidi="zh-TW"/>
        </w:rPr>
        <w:t>等存储结构，这种技术被称为分布式</w:t>
      </w:r>
      <w:r>
        <w:rPr>
          <w:rFonts w:ascii="Times New Roman" w:eastAsia="Times New Roman" w:hAnsi="Times New Roman" w:cs="Times New Roman"/>
          <w:color w:val="000000"/>
          <w:spacing w:val="0"/>
          <w:w w:val="100"/>
          <w:position w:val="0"/>
          <w:sz w:val="22"/>
          <w:szCs w:val="22"/>
          <w:lang w:val="en-US" w:eastAsia="en-US" w:bidi="en-US"/>
        </w:rPr>
        <w:t>RAM (distributed RAM)</w:t>
      </w:r>
      <w:r>
        <w:rPr>
          <w:rFonts w:ascii="Times New Roman" w:eastAsia="Times New Roman" w:hAnsi="Times New Roman" w:cs="Times New Roman"/>
          <w:color w:val="000000"/>
          <w:spacing w:val="0"/>
          <w:w w:val="100"/>
          <w:position w:val="0"/>
          <w:sz w:val="22"/>
          <w:szCs w:val="22"/>
          <w:vertAlign w:val="subscript"/>
          <w:lang w:val="en-US" w:eastAsia="en-US" w:bidi="en-US"/>
        </w:rPr>
        <w:t>O</w:t>
      </w:r>
      <w:r>
        <w:rPr>
          <w:rFonts w:ascii="SimSun" w:eastAsia="SimSun" w:hAnsi="SimSun" w:cs="SimSun"/>
          <w:color w:val="000000"/>
          <w:spacing w:val="0"/>
          <w:w w:val="100"/>
          <w:position w:val="0"/>
          <w:sz w:val="20"/>
          <w:szCs w:val="20"/>
          <w:lang w:val="zh-TW" w:eastAsia="zh-TW" w:bidi="zh-TW"/>
        </w:rPr>
        <w:t>根据设计需求</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RAM</w:t>
      </w:r>
      <w:r>
        <w:rPr>
          <w:rFonts w:ascii="SimSun" w:eastAsia="SimSun" w:hAnsi="SimSun" w:cs="SimSun"/>
          <w:color w:val="000000"/>
          <w:spacing w:val="0"/>
          <w:w w:val="100"/>
          <w:position w:val="0"/>
          <w:sz w:val="20"/>
          <w:szCs w:val="20"/>
          <w:lang w:val="zh-TW" w:eastAsia="zh-TW" w:bidi="zh-TW"/>
        </w:rPr>
        <w:t>块的数量和配置方式也是器件选型的一个重要 标准。</w:t>
      </w:r>
    </w:p>
    <w:p>
      <w:pPr>
        <w:pStyle w:val="Style14"/>
        <w:keepNext w:val="0"/>
        <w:keepLines w:val="0"/>
        <w:widowControl w:val="0"/>
        <w:numPr>
          <w:ilvl w:val="0"/>
          <w:numId w:val="175"/>
        </w:numPr>
        <w:shd w:val="clear" w:color="auto" w:fill="auto"/>
        <w:tabs>
          <w:tab w:pos="1163" w:val="left"/>
        </w:tabs>
        <w:bidi w:val="0"/>
        <w:spacing w:before="0" w:after="0" w:line="338" w:lineRule="exact"/>
        <w:ind w:left="0" w:right="0" w:firstLine="860"/>
        <w:jc w:val="both"/>
      </w:pPr>
      <w:bookmarkStart w:id="599" w:name="bookmark599"/>
      <w:bookmarkEnd w:id="599"/>
      <w:r>
        <w:rPr>
          <w:color w:val="000000"/>
          <w:spacing w:val="0"/>
          <w:w w:val="100"/>
          <w:position w:val="0"/>
        </w:rPr>
        <w:t>丰富的布线资源</w:t>
      </w:r>
    </w:p>
    <w:p>
      <w:pPr>
        <w:pStyle w:val="Style14"/>
        <w:keepNext w:val="0"/>
        <w:keepLines w:val="0"/>
        <w:widowControl w:val="0"/>
        <w:shd w:val="clear" w:color="auto" w:fill="auto"/>
        <w:bidi w:val="0"/>
        <w:spacing w:before="0" w:after="0" w:line="338" w:lineRule="exact"/>
        <w:ind w:left="420" w:right="0" w:firstLine="460"/>
        <w:jc w:val="both"/>
      </w:pPr>
      <w:r>
        <w:rPr>
          <w:color w:val="000000"/>
          <w:spacing w:val="0"/>
          <w:w w:val="100"/>
          <w:position w:val="0"/>
        </w:rPr>
        <w:t>布线资源连通</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内部所有单元，连线的长度和工艺决定着信号在连线上的驱动能 为和传输速度。</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内部有着非常丰富的布线资源，这些布线资源根据工艺、长度、宽度 和分布位置的不同而被划分为不同的等级，有一些是全局性的专用布线资源，用于完成器件 内部的全局时钟和全局复位/置位的布线；一些叫做长线资源，用于完成器件</w:t>
      </w:r>
      <w:r>
        <w:rPr>
          <w:rFonts w:ascii="Times New Roman" w:eastAsia="Times New Roman" w:hAnsi="Times New Roman" w:cs="Times New Roman"/>
          <w:color w:val="000000"/>
          <w:spacing w:val="0"/>
          <w:w w:val="100"/>
          <w:position w:val="0"/>
          <w:sz w:val="22"/>
          <w:szCs w:val="22"/>
          <w:lang w:val="en-US" w:eastAsia="en-US" w:bidi="en-US"/>
        </w:rPr>
        <w:t>Bank(</w:t>
      </w:r>
      <w:r>
        <w:rPr>
          <w:color w:val="000000"/>
          <w:spacing w:val="0"/>
          <w:w w:val="100"/>
          <w:position w:val="0"/>
        </w:rPr>
        <w:t>分区) 间的一些高速信号和一些第二全局时钟信号(有时也被称为</w:t>
      </w:r>
      <w:r>
        <w:rPr>
          <w:rFonts w:ascii="Times New Roman" w:eastAsia="Times New Roman" w:hAnsi="Times New Roman" w:cs="Times New Roman"/>
          <w:color w:val="000000"/>
          <w:spacing w:val="0"/>
          <w:w w:val="100"/>
          <w:position w:val="0"/>
          <w:sz w:val="22"/>
          <w:szCs w:val="22"/>
          <w:lang w:val="en-US" w:eastAsia="en-US" w:bidi="en-US"/>
        </w:rPr>
        <w:t>low skew</w:t>
      </w:r>
      <w:r>
        <w:rPr>
          <w:color w:val="000000"/>
          <w:spacing w:val="0"/>
          <w:w w:val="100"/>
          <w:position w:val="0"/>
        </w:rPr>
        <w:t>信号)的布线；还有 一些叫做短线资源</w:t>
      </w:r>
      <w:r>
        <w:rPr>
          <w:color w:val="000000"/>
          <w:spacing w:val="0"/>
          <w:w w:val="100"/>
          <w:position w:val="0"/>
          <w:lang w:val="zh-CN" w:eastAsia="zh-CN" w:bidi="zh-CN"/>
        </w:rPr>
        <w:t>.用</w:t>
      </w:r>
      <w:r>
        <w:rPr>
          <w:color w:val="000000"/>
          <w:spacing w:val="0"/>
          <w:w w:val="100"/>
          <w:position w:val="0"/>
        </w:rPr>
        <w:t>于完成基本逻辑单元之间的逻辑互连与布线；另外</w:t>
      </w:r>
      <w:r>
        <w:rPr>
          <w:color w:val="000000"/>
          <w:spacing w:val="0"/>
          <w:w w:val="100"/>
          <w:position w:val="0"/>
          <w:lang w:val="zh-CN" w:eastAsia="zh-CN" w:bidi="zh-CN"/>
        </w:rPr>
        <w:t>.在</w:t>
      </w:r>
      <w:r>
        <w:rPr>
          <w:color w:val="000000"/>
          <w:spacing w:val="0"/>
          <w:w w:val="100"/>
          <w:position w:val="0"/>
        </w:rPr>
        <w:t>基本逻辑单元 内部还有着各式各样的布线资源和专用时钟、复位等控制信号线。</w:t>
      </w:r>
    </w:p>
    <w:p>
      <w:pPr>
        <w:pStyle w:val="Style14"/>
        <w:keepNext w:val="0"/>
        <w:keepLines w:val="0"/>
        <w:widowControl w:val="0"/>
        <w:shd w:val="clear" w:color="auto" w:fill="auto"/>
        <w:bidi w:val="0"/>
        <w:spacing w:before="0" w:after="0" w:line="338" w:lineRule="exact"/>
        <w:ind w:left="420" w:right="0" w:firstLine="460"/>
        <w:jc w:val="both"/>
      </w:pPr>
      <w:r>
        <w:rPr>
          <w:color w:val="000000"/>
          <w:spacing w:val="0"/>
          <w:w w:val="100"/>
          <w:position w:val="0"/>
        </w:rPr>
        <w:t>实现过程中，设计者一般不需要直接选择布线资源，而是由布局布线器自动根据输入的 逻辑网表的拓扑结构和约束条件选择可用的布线资源连通所用的底层单元模块，所以设计 者常常忽略布线资源。其实布线资源的优化与使用和设计的实现结果(包含速度和面积两 个方面)有直接关系。</w:t>
      </w:r>
    </w:p>
    <w:p>
      <w:pPr>
        <w:pStyle w:val="Style14"/>
        <w:keepNext w:val="0"/>
        <w:keepLines w:val="0"/>
        <w:widowControl w:val="0"/>
        <w:numPr>
          <w:ilvl w:val="0"/>
          <w:numId w:val="175"/>
        </w:numPr>
        <w:shd w:val="clear" w:color="auto" w:fill="auto"/>
        <w:tabs>
          <w:tab w:pos="1163" w:val="left"/>
        </w:tabs>
        <w:bidi w:val="0"/>
        <w:spacing w:before="0" w:after="0" w:line="338" w:lineRule="exact"/>
        <w:ind w:left="0" w:right="0" w:firstLine="860"/>
        <w:jc w:val="both"/>
      </w:pPr>
      <w:bookmarkStart w:id="600" w:name="bookmark600"/>
      <w:bookmarkEnd w:id="600"/>
      <w:r>
        <w:rPr>
          <w:color w:val="000000"/>
          <w:spacing w:val="0"/>
          <w:w w:val="100"/>
          <w:position w:val="0"/>
        </w:rPr>
        <w:t>底层嵌入功能单元</w:t>
      </w:r>
    </w:p>
    <w:p>
      <w:pPr>
        <w:pStyle w:val="Style14"/>
        <w:keepNext w:val="0"/>
        <w:keepLines w:val="0"/>
        <w:widowControl w:val="0"/>
        <w:shd w:val="clear" w:color="auto" w:fill="auto"/>
        <w:bidi w:val="0"/>
        <w:spacing w:before="0" w:after="0" w:line="338" w:lineRule="exact"/>
        <w:ind w:left="420" w:right="0" w:firstLine="460"/>
        <w:jc w:val="both"/>
      </w:pPr>
      <w:r>
        <w:rPr>
          <w:color w:val="000000"/>
          <w:spacing w:val="0"/>
          <w:w w:val="100"/>
          <w:position w:val="0"/>
        </w:rPr>
        <w:t xml:space="preserve">底层嵌入功能单元的概念比较笼统，这里指的是那些通用程度较高的嵌入式功能模块. 如 </w:t>
      </w:r>
      <w:r>
        <w:rPr>
          <w:rFonts w:ascii="Times New Roman" w:eastAsia="Times New Roman" w:hAnsi="Times New Roman" w:cs="Times New Roman"/>
          <w:color w:val="000000"/>
          <w:spacing w:val="0"/>
          <w:w w:val="100"/>
          <w:position w:val="0"/>
          <w:sz w:val="22"/>
          <w:szCs w:val="22"/>
          <w:lang w:val="en-US" w:eastAsia="en-US" w:bidi="en-US"/>
        </w:rPr>
        <w:t>PLL( phase locked loop)</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DLL(delay locked loop)</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DSP</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CPU </w:t>
      </w:r>
      <w:r>
        <w:rPr>
          <w:color w:val="000000"/>
          <w:spacing w:val="0"/>
          <w:w w:val="100"/>
          <w:position w:val="0"/>
        </w:rPr>
        <w:t xml:space="preserve">等。随着 </w:t>
      </w:r>
      <w:r>
        <w:rPr>
          <w:rFonts w:ascii="Times New Roman" w:eastAsia="Times New Roman" w:hAnsi="Times New Roman" w:cs="Times New Roman"/>
          <w:color w:val="000000"/>
          <w:spacing w:val="0"/>
          <w:w w:val="100"/>
          <w:position w:val="0"/>
          <w:sz w:val="22"/>
          <w:szCs w:val="22"/>
          <w:lang w:val="en-US" w:eastAsia="en-US" w:bidi="en-US"/>
        </w:rPr>
        <w:t xml:space="preserve">FPGA </w:t>
      </w:r>
      <w:r>
        <w:rPr>
          <w:color w:val="000000"/>
          <w:spacing w:val="0"/>
          <w:w w:val="100"/>
          <w:position w:val="0"/>
        </w:rPr>
        <w:t>的发展， 这些模块被越来越多地嵌入到</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的内部，以满足不同场合的</w:t>
      </w:r>
      <w:r>
        <w:rPr>
          <w:color w:val="000000"/>
          <w:spacing w:val="0"/>
          <w:w w:val="100"/>
          <w:position w:val="0"/>
          <w:lang w:val="zh-CN" w:eastAsia="zh-CN" w:bidi="zh-CN"/>
        </w:rPr>
        <w:t>需求。</w:t>
      </w:r>
    </w:p>
    <w:p>
      <w:pPr>
        <w:pStyle w:val="Style14"/>
        <w:keepNext w:val="0"/>
        <w:keepLines w:val="0"/>
        <w:widowControl w:val="0"/>
        <w:shd w:val="clear" w:color="auto" w:fill="auto"/>
        <w:bidi w:val="0"/>
        <w:spacing w:before="0" w:after="0" w:line="338" w:lineRule="exact"/>
        <w:ind w:left="0" w:right="0" w:firstLine="860"/>
        <w:jc w:val="both"/>
      </w:pPr>
      <w:r>
        <w:rPr>
          <w:color w:val="000000"/>
          <w:spacing w:val="0"/>
          <w:w w:val="100"/>
          <w:position w:val="0"/>
        </w:rPr>
        <w:t>目前大多数</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厂商都在</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 xml:space="preserve">内部集成了 </w:t>
      </w:r>
      <w:r>
        <w:rPr>
          <w:rFonts w:ascii="Times New Roman" w:eastAsia="Times New Roman" w:hAnsi="Times New Roman" w:cs="Times New Roman"/>
          <w:color w:val="000000"/>
          <w:spacing w:val="0"/>
          <w:w w:val="100"/>
          <w:position w:val="0"/>
          <w:sz w:val="22"/>
          <w:szCs w:val="22"/>
          <w:lang w:val="en-US" w:eastAsia="en-US" w:bidi="en-US"/>
        </w:rPr>
        <w:t>DLL</w:t>
      </w:r>
      <w:r>
        <w:rPr>
          <w:color w:val="000000"/>
          <w:spacing w:val="0"/>
          <w:w w:val="100"/>
          <w:position w:val="0"/>
        </w:rPr>
        <w:t>或者</w:t>
      </w:r>
      <w:r>
        <w:rPr>
          <w:rFonts w:ascii="Times New Roman" w:eastAsia="Times New Roman" w:hAnsi="Times New Roman" w:cs="Times New Roman"/>
          <w:color w:val="000000"/>
          <w:spacing w:val="0"/>
          <w:w w:val="100"/>
          <w:position w:val="0"/>
          <w:sz w:val="22"/>
          <w:szCs w:val="22"/>
          <w:lang w:val="en-US" w:eastAsia="en-US" w:bidi="en-US"/>
        </w:rPr>
        <w:t>PLL</w:t>
      </w:r>
      <w:r>
        <w:rPr>
          <w:color w:val="000000"/>
          <w:spacing w:val="0"/>
          <w:w w:val="100"/>
          <w:position w:val="0"/>
        </w:rPr>
        <w:t xml:space="preserve">硬件电路，用于完成时 </w:t>
      </w:r>
      <w:r>
        <w:rPr>
          <w:color w:val="000000"/>
          <w:spacing w:val="0"/>
          <w:w w:val="100"/>
          <w:position w:val="0"/>
        </w:rPr>
        <w:t>钟的高精度、低抖动的倍频、分频、占空比调整、移相等功能。目前，高端</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 xml:space="preserve">产品集成的 </w:t>
      </w:r>
      <w:r>
        <w:rPr>
          <w:rFonts w:ascii="Times New Roman" w:eastAsia="Times New Roman" w:hAnsi="Times New Roman" w:cs="Times New Roman"/>
          <w:color w:val="000000"/>
          <w:spacing w:val="0"/>
          <w:w w:val="100"/>
          <w:position w:val="0"/>
          <w:sz w:val="22"/>
          <w:szCs w:val="22"/>
          <w:lang w:val="en-US" w:eastAsia="en-US" w:bidi="en-US"/>
        </w:rPr>
        <w:t>DLL</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PLL</w:t>
      </w:r>
      <w:r>
        <w:rPr>
          <w:color w:val="000000"/>
          <w:spacing w:val="0"/>
          <w:w w:val="100"/>
          <w:position w:val="0"/>
        </w:rPr>
        <w:t>资源越来越丰富，功能越来越复杂，精度越来越高（一般在</w:t>
      </w:r>
      <w:r>
        <w:rPr>
          <w:rFonts w:ascii="Times New Roman" w:eastAsia="Times New Roman" w:hAnsi="Times New Roman" w:cs="Times New Roman"/>
          <w:color w:val="000000"/>
          <w:spacing w:val="0"/>
          <w:w w:val="100"/>
          <w:position w:val="0"/>
          <w:sz w:val="22"/>
          <w:szCs w:val="22"/>
          <w:lang w:val="en-US" w:eastAsia="en-US" w:bidi="en-US"/>
        </w:rPr>
        <w:t>ps</w:t>
      </w:r>
      <w:r>
        <w:rPr>
          <w:color w:val="000000"/>
          <w:spacing w:val="0"/>
          <w:w w:val="100"/>
          <w:position w:val="0"/>
        </w:rPr>
        <w:t xml:space="preserve">的数量级）。 </w:t>
      </w:r>
      <w:r>
        <w:rPr>
          <w:rFonts w:ascii="Times New Roman" w:eastAsia="Times New Roman" w:hAnsi="Times New Roman" w:cs="Times New Roman"/>
          <w:color w:val="000000"/>
          <w:spacing w:val="0"/>
          <w:w w:val="100"/>
          <w:position w:val="0"/>
          <w:sz w:val="22"/>
          <w:szCs w:val="22"/>
          <w:lang w:val="en-US" w:eastAsia="en-US" w:bidi="en-US"/>
        </w:rPr>
        <w:t>Altera</w:t>
      </w:r>
      <w:r>
        <w:rPr>
          <w:color w:val="000000"/>
          <w:spacing w:val="0"/>
          <w:w w:val="100"/>
          <w:position w:val="0"/>
        </w:rPr>
        <w:t>芯片集成的是</w:t>
      </w:r>
      <w:r>
        <w:rPr>
          <w:rFonts w:ascii="Times New Roman" w:eastAsia="Times New Roman" w:hAnsi="Times New Roman" w:cs="Times New Roman"/>
          <w:color w:val="000000"/>
          <w:spacing w:val="0"/>
          <w:w w:val="100"/>
          <w:position w:val="0"/>
          <w:sz w:val="22"/>
          <w:szCs w:val="22"/>
          <w:lang w:val="en-US" w:eastAsia="en-US" w:bidi="en-US"/>
        </w:rPr>
        <w:t>PLL,Xilinx</w:t>
      </w:r>
      <w:r>
        <w:rPr>
          <w:color w:val="000000"/>
          <w:spacing w:val="0"/>
          <w:w w:val="100"/>
          <w:position w:val="0"/>
        </w:rPr>
        <w:t>芯片主要集成的是</w:t>
      </w:r>
      <w:r>
        <w:rPr>
          <w:rFonts w:ascii="Times New Roman" w:eastAsia="Times New Roman" w:hAnsi="Times New Roman" w:cs="Times New Roman"/>
          <w:color w:val="000000"/>
          <w:spacing w:val="0"/>
          <w:w w:val="100"/>
          <w:position w:val="0"/>
          <w:sz w:val="22"/>
          <w:szCs w:val="22"/>
          <w:lang w:val="en-US" w:eastAsia="en-US" w:bidi="en-US"/>
        </w:rPr>
        <w:t>DLL,Lattice</w:t>
      </w:r>
      <w:r>
        <w:rPr>
          <w:color w:val="000000"/>
          <w:spacing w:val="0"/>
          <w:w w:val="100"/>
          <w:position w:val="0"/>
        </w:rPr>
        <w:t>的新型</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 xml:space="preserve">同时集成 了 </w:t>
      </w:r>
      <w:r>
        <w:rPr>
          <w:rFonts w:ascii="Times New Roman" w:eastAsia="Times New Roman" w:hAnsi="Times New Roman" w:cs="Times New Roman"/>
          <w:color w:val="000000"/>
          <w:spacing w:val="0"/>
          <w:w w:val="100"/>
          <w:position w:val="0"/>
          <w:sz w:val="22"/>
          <w:szCs w:val="22"/>
          <w:lang w:val="en-US" w:eastAsia="en-US" w:bidi="en-US"/>
        </w:rPr>
        <w:t>PLL</w:t>
      </w:r>
      <w:r>
        <w:rPr>
          <w:color w:val="000000"/>
          <w:spacing w:val="0"/>
          <w:w w:val="100"/>
          <w:position w:val="0"/>
        </w:rPr>
        <w:t>与</w:t>
      </w:r>
      <w:r>
        <w:rPr>
          <w:rFonts w:ascii="Times New Roman" w:eastAsia="Times New Roman" w:hAnsi="Times New Roman" w:cs="Times New Roman"/>
          <w:color w:val="000000"/>
          <w:spacing w:val="0"/>
          <w:w w:val="100"/>
          <w:position w:val="0"/>
          <w:sz w:val="22"/>
          <w:szCs w:val="22"/>
          <w:lang w:val="en-US" w:eastAsia="en-US" w:bidi="en-US"/>
        </w:rPr>
        <w:t>DLL</w:t>
      </w:r>
      <w:r>
        <w:rPr>
          <w:color w:val="000000"/>
          <w:spacing w:val="0"/>
          <w:w w:val="100"/>
          <w:position w:val="0"/>
        </w:rPr>
        <w:t>以适应不同的需求。</w:t>
      </w:r>
      <w:r>
        <w:rPr>
          <w:rFonts w:ascii="Times New Roman" w:eastAsia="Times New Roman" w:hAnsi="Times New Roman" w:cs="Times New Roman"/>
          <w:color w:val="000000"/>
          <w:spacing w:val="0"/>
          <w:w w:val="100"/>
          <w:position w:val="0"/>
          <w:sz w:val="22"/>
          <w:szCs w:val="22"/>
          <w:lang w:val="en-US" w:eastAsia="en-US" w:bidi="en-US"/>
        </w:rPr>
        <w:t>Altera</w:t>
      </w:r>
      <w:r>
        <w:rPr>
          <w:color w:val="000000"/>
          <w:spacing w:val="0"/>
          <w:w w:val="100"/>
          <w:position w:val="0"/>
        </w:rPr>
        <w:t>芯片的</w:t>
      </w:r>
      <w:r>
        <w:rPr>
          <w:rFonts w:ascii="Times New Roman" w:eastAsia="Times New Roman" w:hAnsi="Times New Roman" w:cs="Times New Roman"/>
          <w:color w:val="000000"/>
          <w:spacing w:val="0"/>
          <w:w w:val="100"/>
          <w:position w:val="0"/>
          <w:sz w:val="22"/>
          <w:szCs w:val="22"/>
          <w:lang w:val="en-US" w:eastAsia="en-US" w:bidi="en-US"/>
        </w:rPr>
        <w:t>PLL</w:t>
      </w:r>
      <w:r>
        <w:rPr>
          <w:color w:val="000000"/>
          <w:spacing w:val="0"/>
          <w:w w:val="100"/>
          <w:position w:val="0"/>
        </w:rPr>
        <w:t>模块分为増强型</w:t>
      </w:r>
      <w:r>
        <w:rPr>
          <w:rFonts w:ascii="Times New Roman" w:eastAsia="Times New Roman" w:hAnsi="Times New Roman" w:cs="Times New Roman"/>
          <w:color w:val="000000"/>
          <w:spacing w:val="0"/>
          <w:w w:val="100"/>
          <w:position w:val="0"/>
          <w:sz w:val="22"/>
          <w:szCs w:val="22"/>
          <w:lang w:val="en-US" w:eastAsia="en-US" w:bidi="en-US"/>
        </w:rPr>
        <w:t>PLL（enhanced PLL）</w:t>
      </w:r>
      <w:r>
        <w:rPr>
          <w:color w:val="000000"/>
          <w:spacing w:val="0"/>
          <w:w w:val="100"/>
          <w:position w:val="0"/>
        </w:rPr>
        <w:t>和快速</w:t>
      </w:r>
      <w:r>
        <w:rPr>
          <w:rFonts w:ascii="Times New Roman" w:eastAsia="Times New Roman" w:hAnsi="Times New Roman" w:cs="Times New Roman"/>
          <w:color w:val="000000"/>
          <w:spacing w:val="0"/>
          <w:w w:val="100"/>
          <w:position w:val="0"/>
          <w:sz w:val="22"/>
          <w:szCs w:val="22"/>
          <w:lang w:val="en-US" w:eastAsia="en-US" w:bidi="en-US"/>
        </w:rPr>
        <w:t>PLL（fast PLL）</w:t>
      </w:r>
      <w:r>
        <w:rPr>
          <w:color w:val="000000"/>
          <w:spacing w:val="0"/>
          <w:w w:val="100"/>
          <w:position w:val="0"/>
        </w:rPr>
        <w:t>等。</w:t>
      </w:r>
      <w:r>
        <w:rPr>
          <w:rFonts w:ascii="Times New Roman" w:eastAsia="Times New Roman" w:hAnsi="Times New Roman" w:cs="Times New Roman"/>
          <w:color w:val="000000"/>
          <w:spacing w:val="0"/>
          <w:w w:val="100"/>
          <w:position w:val="0"/>
          <w:sz w:val="22"/>
          <w:szCs w:val="22"/>
          <w:lang w:val="en-US" w:eastAsia="en-US" w:bidi="en-US"/>
        </w:rPr>
        <w:t>Xilinx</w:t>
      </w:r>
      <w:r>
        <w:rPr>
          <w:color w:val="000000"/>
          <w:spacing w:val="0"/>
          <w:w w:val="100"/>
          <w:position w:val="0"/>
        </w:rPr>
        <w:t>芯片</w:t>
      </w:r>
      <w:r>
        <w:rPr>
          <w:rFonts w:ascii="Times New Roman" w:eastAsia="Times New Roman" w:hAnsi="Times New Roman" w:cs="Times New Roman"/>
          <w:color w:val="000000"/>
          <w:spacing w:val="0"/>
          <w:w w:val="100"/>
          <w:position w:val="0"/>
          <w:sz w:val="22"/>
          <w:szCs w:val="22"/>
          <w:lang w:val="en-US" w:eastAsia="en-US" w:bidi="en-US"/>
        </w:rPr>
        <w:t>DLL</w:t>
      </w:r>
      <w:r>
        <w:rPr>
          <w:color w:val="000000"/>
          <w:spacing w:val="0"/>
          <w:w w:val="100"/>
          <w:position w:val="0"/>
        </w:rPr>
        <w:t>的模块名称为</w:t>
      </w:r>
      <w:r>
        <w:rPr>
          <w:rFonts w:ascii="Times New Roman" w:eastAsia="Times New Roman" w:hAnsi="Times New Roman" w:cs="Times New Roman"/>
          <w:color w:val="000000"/>
          <w:spacing w:val="0"/>
          <w:w w:val="100"/>
          <w:position w:val="0"/>
          <w:sz w:val="22"/>
          <w:szCs w:val="22"/>
          <w:lang w:val="en-US" w:eastAsia="en-US" w:bidi="en-US"/>
        </w:rPr>
        <w:t>CLKDLL,</w:t>
      </w:r>
      <w:r>
        <w:rPr>
          <w:color w:val="000000"/>
          <w:spacing w:val="0"/>
          <w:w w:val="100"/>
          <w:position w:val="0"/>
        </w:rPr>
        <w:t>在高端</w:t>
      </w:r>
      <w:r>
        <w:rPr>
          <w:rFonts w:ascii="Times New Roman" w:eastAsia="Times New Roman" w:hAnsi="Times New Roman" w:cs="Times New Roman"/>
          <w:color w:val="000000"/>
          <w:spacing w:val="0"/>
          <w:w w:val="100"/>
          <w:position w:val="0"/>
          <w:sz w:val="22"/>
          <w:szCs w:val="22"/>
          <w:lang w:val="en-US" w:eastAsia="en-US" w:bidi="en-US"/>
        </w:rPr>
        <w:t xml:space="preserve">FPGA </w:t>
      </w:r>
      <w:r>
        <w:rPr>
          <w:color w:val="000000"/>
          <w:spacing w:val="0"/>
          <w:w w:val="100"/>
          <w:position w:val="0"/>
        </w:rPr>
        <w:t>中，</w:t>
      </w:r>
      <w:r>
        <w:rPr>
          <w:rFonts w:ascii="Times New Roman" w:eastAsia="Times New Roman" w:hAnsi="Times New Roman" w:cs="Times New Roman"/>
          <w:color w:val="000000"/>
          <w:spacing w:val="0"/>
          <w:w w:val="100"/>
          <w:position w:val="0"/>
          <w:sz w:val="22"/>
          <w:szCs w:val="22"/>
          <w:lang w:val="en-US" w:eastAsia="en-US" w:bidi="en-US"/>
        </w:rPr>
        <w:t>CLKDLL</w:t>
      </w:r>
      <w:r>
        <w:rPr>
          <w:color w:val="000000"/>
          <w:spacing w:val="0"/>
          <w:w w:val="100"/>
          <w:position w:val="0"/>
        </w:rPr>
        <w:t>的增强型模块为</w:t>
      </w:r>
      <w:r>
        <w:rPr>
          <w:rFonts w:ascii="Times New Roman" w:eastAsia="Times New Roman" w:hAnsi="Times New Roman" w:cs="Times New Roman"/>
          <w:color w:val="000000"/>
          <w:spacing w:val="0"/>
          <w:w w:val="100"/>
          <w:position w:val="0"/>
          <w:sz w:val="22"/>
          <w:szCs w:val="22"/>
          <w:lang w:val="en-US" w:eastAsia="en-US" w:bidi="en-US"/>
        </w:rPr>
        <w:t>DCM（digital clock manager,</w:t>
      </w:r>
      <w:r>
        <w:rPr>
          <w:color w:val="000000"/>
          <w:spacing w:val="0"/>
          <w:w w:val="100"/>
          <w:position w:val="0"/>
        </w:rPr>
        <w:t>数字时钟管理模块）。这些时钟 模块的生成和配置方法一般分为两种，一种是在</w:t>
      </w:r>
      <w:r>
        <w:rPr>
          <w:rFonts w:ascii="Times New Roman" w:eastAsia="Times New Roman" w:hAnsi="Times New Roman" w:cs="Times New Roman"/>
          <w:color w:val="000000"/>
          <w:spacing w:val="0"/>
          <w:w w:val="100"/>
          <w:position w:val="0"/>
          <w:sz w:val="22"/>
          <w:szCs w:val="22"/>
          <w:lang w:val="en-US" w:eastAsia="en-US" w:bidi="en-US"/>
        </w:rPr>
        <w:t>HDL</w:t>
      </w:r>
      <w:r>
        <w:rPr>
          <w:color w:val="000000"/>
          <w:spacing w:val="0"/>
          <w:w w:val="100"/>
          <w:position w:val="0"/>
        </w:rPr>
        <w:t>代码和原理图中直接实例化，另一种 方法是在</w:t>
      </w:r>
      <w:r>
        <w:rPr>
          <w:rFonts w:ascii="Times New Roman" w:eastAsia="Times New Roman" w:hAnsi="Times New Roman" w:cs="Times New Roman"/>
          <w:color w:val="000000"/>
          <w:spacing w:val="0"/>
          <w:w w:val="100"/>
          <w:position w:val="0"/>
          <w:sz w:val="22"/>
          <w:szCs w:val="22"/>
          <w:lang w:val="en-US" w:eastAsia="en-US" w:bidi="en-US"/>
        </w:rPr>
        <w:t>IP</w:t>
      </w:r>
      <w:r>
        <w:rPr>
          <w:color w:val="000000"/>
          <w:spacing w:val="0"/>
          <w:w w:val="100"/>
          <w:position w:val="0"/>
        </w:rPr>
        <w:t>核生成器中配置相关参数，自动生成</w:t>
      </w:r>
      <w:r>
        <w:rPr>
          <w:rFonts w:ascii="Times New Roman" w:eastAsia="Times New Roman" w:hAnsi="Times New Roman" w:cs="Times New Roman"/>
          <w:color w:val="000000"/>
          <w:spacing w:val="0"/>
          <w:w w:val="100"/>
          <w:position w:val="0"/>
          <w:sz w:val="22"/>
          <w:szCs w:val="22"/>
          <w:lang w:val="en-US" w:eastAsia="en-US" w:bidi="en-US"/>
        </w:rPr>
        <w:t>IPo Altera</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IP</w:t>
      </w:r>
      <w:r>
        <w:rPr>
          <w:color w:val="000000"/>
          <w:spacing w:val="0"/>
          <w:w w:val="100"/>
          <w:position w:val="0"/>
        </w:rPr>
        <w:t>核生成器被称为</w:t>
      </w:r>
      <w:r>
        <w:rPr>
          <w:rFonts w:ascii="Times New Roman" w:eastAsia="Times New Roman" w:hAnsi="Times New Roman" w:cs="Times New Roman"/>
          <w:color w:val="000000"/>
          <w:spacing w:val="0"/>
          <w:w w:val="100"/>
          <w:position w:val="0"/>
          <w:sz w:val="22"/>
          <w:szCs w:val="22"/>
          <w:lang w:val="en-US" w:eastAsia="en-US" w:bidi="en-US"/>
        </w:rPr>
        <w:t>Mega Wizard,Xilinx</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IP</w:t>
      </w:r>
      <w:r>
        <w:rPr>
          <w:color w:val="000000"/>
          <w:spacing w:val="0"/>
          <w:w w:val="100"/>
          <w:position w:val="0"/>
        </w:rPr>
        <w:t>核生成器叫做</w:t>
      </w:r>
      <w:r>
        <w:rPr>
          <w:rFonts w:ascii="Times New Roman" w:eastAsia="Times New Roman" w:hAnsi="Times New Roman" w:cs="Times New Roman"/>
          <w:color w:val="000000"/>
          <w:spacing w:val="0"/>
          <w:w w:val="100"/>
          <w:position w:val="0"/>
          <w:sz w:val="22"/>
          <w:szCs w:val="22"/>
          <w:lang w:val="en-US" w:eastAsia="en-US" w:bidi="en-US"/>
        </w:rPr>
        <w:t>Core Generator,Lattice</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IP</w:t>
      </w:r>
      <w:r>
        <w:rPr>
          <w:color w:val="000000"/>
          <w:spacing w:val="0"/>
          <w:w w:val="100"/>
          <w:position w:val="0"/>
        </w:rPr>
        <w:t>核生成器被称为</w:t>
      </w:r>
      <w:r>
        <w:rPr>
          <w:rFonts w:ascii="Times New Roman" w:eastAsia="Times New Roman" w:hAnsi="Times New Roman" w:cs="Times New Roman"/>
          <w:color w:val="000000"/>
          <w:spacing w:val="0"/>
          <w:w w:val="100"/>
          <w:position w:val="0"/>
          <w:sz w:val="22"/>
          <w:szCs w:val="22"/>
          <w:lang w:val="en-US" w:eastAsia="en-US" w:bidi="en-US"/>
        </w:rPr>
        <w:t>Module/ IP Manager</w:t>
      </w:r>
      <w:r>
        <w:rPr>
          <w:color w:val="000000"/>
          <w:spacing w:val="0"/>
          <w:w w:val="100"/>
          <w:position w:val="0"/>
          <w:lang w:val="en-US" w:eastAsia="en-US" w:bidi="en-US"/>
        </w:rPr>
        <w:t>。</w:t>
      </w:r>
      <w:r>
        <w:rPr>
          <w:color w:val="000000"/>
          <w:spacing w:val="0"/>
          <w:w w:val="100"/>
          <w:position w:val="0"/>
        </w:rPr>
        <w:t>另外可以通过在综合、布局布线步骤的</w:t>
      </w:r>
      <w:r>
        <w:rPr>
          <w:color w:val="000000"/>
          <w:spacing w:val="0"/>
          <w:w w:val="100"/>
          <w:position w:val="0"/>
          <w:lang w:val="zh-CN" w:eastAsia="zh-CN" w:bidi="zh-CN"/>
        </w:rPr>
        <w:t>约束条</w:t>
      </w:r>
      <w:r>
        <w:rPr>
          <w:color w:val="000000"/>
          <w:spacing w:val="0"/>
          <w:w w:val="100"/>
          <w:position w:val="0"/>
        </w:rPr>
        <w:t>件中编写约束属性来完成时钟 模块的约束。</w:t>
      </w:r>
    </w:p>
    <w:p>
      <w:pPr>
        <w:pStyle w:val="Style44"/>
        <w:keepNext w:val="0"/>
        <w:keepLines w:val="0"/>
        <w:widowControl w:val="0"/>
        <w:shd w:val="clear" w:color="auto" w:fill="auto"/>
        <w:bidi w:val="0"/>
        <w:spacing w:before="0" w:after="0" w:line="180" w:lineRule="auto"/>
        <w:ind w:left="6880" w:right="0" w:firstLine="0"/>
        <w:jc w:val="left"/>
      </w:pPr>
      <w:r>
        <w:rPr>
          <w:rFonts w:ascii="Times New Roman" w:eastAsia="Times New Roman" w:hAnsi="Times New Roman" w:cs="Times New Roman"/>
          <w:color w:val="000000"/>
          <w:spacing w:val="0"/>
          <w:w w:val="100"/>
          <w:position w:val="0"/>
          <w:lang w:val="zh-TW" w:eastAsia="zh-TW" w:bidi="zh-TW"/>
        </w:rPr>
        <w:t>/</w:t>
      </w:r>
    </w:p>
    <w:p>
      <w:pPr>
        <w:pStyle w:val="Style44"/>
        <w:keepNext w:val="0"/>
        <w:keepLines w:val="0"/>
        <w:widowControl w:val="0"/>
        <w:shd w:val="clear" w:color="auto" w:fill="auto"/>
        <w:bidi w:val="0"/>
        <w:spacing w:before="0" w:after="120" w:line="337" w:lineRule="exact"/>
        <w:ind w:left="0" w:right="0" w:firstLine="440"/>
        <w:jc w:val="both"/>
      </w:pPr>
      <w:r>
        <w:rPr>
          <w:rFonts w:ascii="SimSun" w:eastAsia="SimSun" w:hAnsi="SimSun" w:cs="SimSun"/>
          <w:color w:val="000000"/>
          <w:spacing w:val="0"/>
          <w:w w:val="100"/>
          <w:position w:val="0"/>
          <w:sz w:val="20"/>
          <w:szCs w:val="20"/>
          <w:lang w:val="zh-TW" w:eastAsia="zh-TW" w:bidi="zh-TW"/>
        </w:rPr>
        <w:t>越来越多的高端</w:t>
      </w:r>
      <w:r>
        <w:rPr>
          <w:rFonts w:ascii="Times New Roman" w:eastAsia="Times New Roman" w:hAnsi="Times New Roman" w:cs="Times New Roman"/>
          <w:color w:val="000000"/>
          <w:spacing w:val="0"/>
          <w:w w:val="100"/>
          <w:position w:val="0"/>
          <w:lang w:val="en-US" w:eastAsia="en-US" w:bidi="en-US"/>
        </w:rPr>
        <w:t>FPGA</w:t>
      </w:r>
      <w:r>
        <w:rPr>
          <w:rFonts w:ascii="SimSun" w:eastAsia="SimSun" w:hAnsi="SimSun" w:cs="SimSun"/>
          <w:color w:val="000000"/>
          <w:spacing w:val="0"/>
          <w:w w:val="100"/>
          <w:position w:val="0"/>
          <w:sz w:val="20"/>
          <w:szCs w:val="20"/>
          <w:lang w:val="zh-TW" w:eastAsia="zh-TW" w:bidi="zh-TW"/>
        </w:rPr>
        <w:t>产品将包含</w:t>
      </w:r>
      <w:r>
        <w:rPr>
          <w:rFonts w:ascii="Times New Roman" w:eastAsia="Times New Roman" w:hAnsi="Times New Roman" w:cs="Times New Roman"/>
          <w:color w:val="000000"/>
          <w:spacing w:val="0"/>
          <w:w w:val="100"/>
          <w:position w:val="0"/>
          <w:lang w:val="en-US" w:eastAsia="en-US" w:bidi="en-US"/>
        </w:rPr>
        <w:t>DSP</w:t>
      </w:r>
      <w:r>
        <w:rPr>
          <w:rFonts w:ascii="SimSun" w:eastAsia="SimSun" w:hAnsi="SimSun" w:cs="SimSun"/>
          <w:color w:val="000000"/>
          <w:spacing w:val="0"/>
          <w:w w:val="100"/>
          <w:position w:val="0"/>
          <w:sz w:val="20"/>
          <w:szCs w:val="20"/>
          <w:lang w:val="zh-TW" w:eastAsia="zh-TW" w:bidi="zh-TW"/>
        </w:rPr>
        <w:t>或</w:t>
      </w:r>
      <w:r>
        <w:rPr>
          <w:rFonts w:ascii="Times New Roman" w:eastAsia="Times New Roman" w:hAnsi="Times New Roman" w:cs="Times New Roman"/>
          <w:color w:val="000000"/>
          <w:spacing w:val="0"/>
          <w:w w:val="100"/>
          <w:position w:val="0"/>
          <w:lang w:val="en-US" w:eastAsia="en-US" w:bidi="en-US"/>
        </w:rPr>
        <w:t>CPU</w:t>
      </w:r>
      <w:r>
        <w:rPr>
          <w:rFonts w:ascii="SimSun" w:eastAsia="SimSun" w:hAnsi="SimSun" w:cs="SimSun"/>
          <w:color w:val="000000"/>
          <w:spacing w:val="0"/>
          <w:w w:val="100"/>
          <w:position w:val="0"/>
          <w:sz w:val="20"/>
          <w:szCs w:val="20"/>
          <w:lang w:val="zh-TW" w:eastAsia="zh-TW" w:bidi="zh-TW"/>
        </w:rPr>
        <w:t>等软处理核，从而</w:t>
      </w:r>
      <w:r>
        <w:rPr>
          <w:rFonts w:ascii="Times New Roman" w:eastAsia="Times New Roman" w:hAnsi="Times New Roman" w:cs="Times New Roman"/>
          <w:color w:val="000000"/>
          <w:spacing w:val="0"/>
          <w:w w:val="100"/>
          <w:position w:val="0"/>
          <w:lang w:val="en-US" w:eastAsia="en-US" w:bidi="en-US"/>
        </w:rPr>
        <w:t>FPGA</w:t>
      </w:r>
      <w:r>
        <w:rPr>
          <w:rFonts w:ascii="SimSun" w:eastAsia="SimSun" w:hAnsi="SimSun" w:cs="SimSun"/>
          <w:color w:val="000000"/>
          <w:spacing w:val="0"/>
          <w:w w:val="100"/>
          <w:position w:val="0"/>
          <w:sz w:val="20"/>
          <w:szCs w:val="20"/>
          <w:lang w:val="zh-TW" w:eastAsia="zh-TW" w:bidi="zh-TW"/>
        </w:rPr>
        <w:t>将由传统的 硬件设计手段逐步过渡为系统级设计平台。例如</w:t>
      </w:r>
      <w:r>
        <w:rPr>
          <w:rFonts w:ascii="Times New Roman" w:eastAsia="Times New Roman" w:hAnsi="Times New Roman" w:cs="Times New Roman"/>
          <w:color w:val="000000"/>
          <w:spacing w:val="0"/>
          <w:w w:val="100"/>
          <w:position w:val="0"/>
          <w:lang w:val="en-US" w:eastAsia="en-US" w:bidi="en-US"/>
        </w:rPr>
        <w:t>.Altera</w:t>
      </w:r>
      <w:r>
        <w:rPr>
          <w:rFonts w:ascii="SimSun" w:eastAsia="SimSun" w:hAnsi="SimSun" w:cs="SimSun"/>
          <w:color w:val="000000"/>
          <w:spacing w:val="0"/>
          <w:w w:val="100"/>
          <w:position w:val="0"/>
          <w:sz w:val="20"/>
          <w:szCs w:val="20"/>
          <w:lang w:val="zh-TW" w:eastAsia="zh-TW" w:bidi="zh-TW"/>
        </w:rPr>
        <w:t>的</w:t>
      </w:r>
      <w:r>
        <w:rPr>
          <w:rFonts w:ascii="Times New Roman" w:eastAsia="Times New Roman" w:hAnsi="Times New Roman" w:cs="Times New Roman"/>
          <w:color w:val="000000"/>
          <w:spacing w:val="0"/>
          <w:w w:val="100"/>
          <w:position w:val="0"/>
          <w:lang w:val="en-US" w:eastAsia="en-US" w:bidi="en-US"/>
        </w:rPr>
        <w:t>Stratix</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lang w:val="en-US" w:eastAsia="en-US" w:bidi="en-US"/>
        </w:rPr>
        <w:t>Stratix GX</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Strati= </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color w:val="000000"/>
          <w:spacing w:val="0"/>
          <w:w w:val="100"/>
          <w:position w:val="0"/>
          <w:sz w:val="20"/>
          <w:szCs w:val="20"/>
          <w:lang w:val="zh-TW" w:eastAsia="zh-TW" w:bidi="zh-TW"/>
        </w:rPr>
        <w:t xml:space="preserve">等器件族内部集成了 </w:t>
      </w:r>
      <w:r>
        <w:rPr>
          <w:rFonts w:ascii="Times New Roman" w:eastAsia="Times New Roman" w:hAnsi="Times New Roman" w:cs="Times New Roman"/>
          <w:color w:val="000000"/>
          <w:spacing w:val="0"/>
          <w:w w:val="100"/>
          <w:position w:val="0"/>
          <w:lang w:val="en-US" w:eastAsia="en-US" w:bidi="en-US"/>
        </w:rPr>
        <w:t>DSP Core,</w:t>
      </w:r>
      <w:r>
        <w:rPr>
          <w:rFonts w:ascii="SimSun" w:eastAsia="SimSun" w:hAnsi="SimSun" w:cs="SimSun"/>
          <w:color w:val="000000"/>
          <w:spacing w:val="0"/>
          <w:w w:val="100"/>
          <w:position w:val="0"/>
          <w:sz w:val="20"/>
          <w:szCs w:val="20"/>
          <w:lang w:val="zh-TW" w:eastAsia="zh-TW" w:bidi="zh-TW"/>
        </w:rPr>
        <w:t>配合通用逻辑资源，还可以实现</w:t>
      </w:r>
      <w:r>
        <w:rPr>
          <w:rFonts w:ascii="Times New Roman" w:eastAsia="Times New Roman" w:hAnsi="Times New Roman" w:cs="Times New Roman"/>
          <w:color w:val="000000"/>
          <w:spacing w:val="0"/>
          <w:w w:val="100"/>
          <w:position w:val="0"/>
          <w:lang w:val="en-US" w:eastAsia="en-US" w:bidi="en-US"/>
        </w:rPr>
        <w:t>ARM.MIPS.NIOS</w:t>
      </w:r>
      <w:r>
        <w:rPr>
          <w:rFonts w:ascii="SimSun" w:eastAsia="SimSun" w:hAnsi="SimSun" w:cs="SimSun"/>
          <w:color w:val="000000"/>
          <w:spacing w:val="0"/>
          <w:w w:val="100"/>
          <w:position w:val="0"/>
          <w:sz w:val="20"/>
          <w:szCs w:val="20"/>
          <w:lang w:val="zh-TW" w:eastAsia="zh-TW" w:bidi="zh-TW"/>
        </w:rPr>
        <w:t>等嵌 入式处理器系统；</w:t>
      </w:r>
      <w:r>
        <w:rPr>
          <w:rFonts w:ascii="Times New Roman" w:eastAsia="Times New Roman" w:hAnsi="Times New Roman" w:cs="Times New Roman"/>
          <w:color w:val="000000"/>
          <w:spacing w:val="0"/>
          <w:w w:val="100"/>
          <w:position w:val="0"/>
          <w:lang w:val="en-US" w:eastAsia="en-US" w:bidi="en-US"/>
        </w:rPr>
        <w:t>Xilinx</w:t>
      </w:r>
      <w:r>
        <w:rPr>
          <w:rFonts w:ascii="SimSun" w:eastAsia="SimSun" w:hAnsi="SimSun" w:cs="SimSun"/>
          <w:color w:val="000000"/>
          <w:spacing w:val="0"/>
          <w:w w:val="100"/>
          <w:position w:val="0"/>
          <w:sz w:val="20"/>
          <w:szCs w:val="20"/>
          <w:lang w:val="zh-TW" w:eastAsia="zh-TW" w:bidi="zh-TW"/>
        </w:rPr>
        <w:t>的</w:t>
      </w:r>
      <w:r>
        <w:rPr>
          <w:rFonts w:ascii="Times New Roman" w:eastAsia="Times New Roman" w:hAnsi="Times New Roman" w:cs="Times New Roman"/>
          <w:color w:val="000000"/>
          <w:spacing w:val="0"/>
          <w:w w:val="100"/>
          <w:position w:val="0"/>
          <w:lang w:val="en-US" w:eastAsia="en-US" w:bidi="en-US"/>
        </w:rPr>
        <w:t>Virtex fl</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lang w:val="en-US" w:eastAsia="en-US" w:bidi="en-US"/>
        </w:rPr>
        <w:t>Virtex fl Pro</w:t>
      </w:r>
      <w:r>
        <w:rPr>
          <w:rFonts w:ascii="SimSun" w:eastAsia="SimSun" w:hAnsi="SimSun" w:cs="SimSun"/>
          <w:color w:val="000000"/>
          <w:spacing w:val="0"/>
          <w:w w:val="100"/>
          <w:position w:val="0"/>
          <w:sz w:val="20"/>
          <w:szCs w:val="20"/>
          <w:lang w:val="zh-TW" w:eastAsia="zh-TW" w:bidi="zh-TW"/>
        </w:rPr>
        <w:t>系列</w:t>
      </w:r>
      <w:r>
        <w:rPr>
          <w:rFonts w:ascii="Times New Roman" w:eastAsia="Times New Roman" w:hAnsi="Times New Roman" w:cs="Times New Roman"/>
          <w:color w:val="000000"/>
          <w:spacing w:val="0"/>
          <w:w w:val="100"/>
          <w:position w:val="0"/>
          <w:lang w:val="en-US" w:eastAsia="en-US" w:bidi="en-US"/>
        </w:rPr>
        <w:t>FPGA</w:t>
      </w:r>
      <w:r>
        <w:rPr>
          <w:rFonts w:ascii="SimSun" w:eastAsia="SimSun" w:hAnsi="SimSun" w:cs="SimSun"/>
          <w:color w:val="000000"/>
          <w:spacing w:val="0"/>
          <w:w w:val="100"/>
          <w:position w:val="0"/>
          <w:sz w:val="20"/>
          <w:szCs w:val="20"/>
          <w:lang w:val="zh-TW" w:eastAsia="zh-TW" w:bidi="zh-TW"/>
        </w:rPr>
        <w:t xml:space="preserve">内部集成了 </w:t>
      </w:r>
      <w:r>
        <w:rPr>
          <w:rFonts w:ascii="Times New Roman" w:eastAsia="Times New Roman" w:hAnsi="Times New Roman" w:cs="Times New Roman"/>
          <w:color w:val="000000"/>
          <w:spacing w:val="0"/>
          <w:w w:val="100"/>
          <w:position w:val="0"/>
          <w:lang w:val="en-US" w:eastAsia="en-US" w:bidi="en-US"/>
        </w:rPr>
        <w:t xml:space="preserve">Power PC 450 </w:t>
      </w:r>
      <w:r>
        <w:rPr>
          <w:rFonts w:ascii="SimSun" w:eastAsia="SimSun" w:hAnsi="SimSun" w:cs="SimSun"/>
          <w:color w:val="000000"/>
          <w:spacing w:val="0"/>
          <w:w w:val="100"/>
          <w:position w:val="0"/>
          <w:sz w:val="20"/>
          <w:szCs w:val="20"/>
          <w:lang w:val="zh-TW" w:eastAsia="zh-TW" w:bidi="zh-TW"/>
        </w:rPr>
        <w:t xml:space="preserve">的 </w:t>
      </w:r>
      <w:r>
        <w:rPr>
          <w:rFonts w:ascii="Times New Roman" w:eastAsia="Times New Roman" w:hAnsi="Times New Roman" w:cs="Times New Roman"/>
          <w:color w:val="000000"/>
          <w:spacing w:val="0"/>
          <w:w w:val="100"/>
          <w:position w:val="0"/>
          <w:lang w:val="en-US" w:eastAsia="en-US" w:bidi="en-US"/>
        </w:rPr>
        <w:t xml:space="preserve">CPU Core </w:t>
      </w:r>
      <w:r>
        <w:rPr>
          <w:rFonts w:ascii="SimSun" w:eastAsia="SimSun" w:hAnsi="SimSun" w:cs="SimSun"/>
          <w:color w:val="000000"/>
          <w:spacing w:val="0"/>
          <w:w w:val="100"/>
          <w:position w:val="0"/>
          <w:sz w:val="20"/>
          <w:szCs w:val="20"/>
          <w:lang w:val="zh-TW" w:eastAsia="zh-TW" w:bidi="zh-TW"/>
        </w:rPr>
        <w:t xml:space="preserve">和 </w:t>
      </w:r>
      <w:r>
        <w:rPr>
          <w:rFonts w:ascii="Times New Roman" w:eastAsia="Times New Roman" w:hAnsi="Times New Roman" w:cs="Times New Roman"/>
          <w:color w:val="000000"/>
          <w:spacing w:val="0"/>
          <w:w w:val="100"/>
          <w:position w:val="0"/>
          <w:lang w:val="en-US" w:eastAsia="en-US" w:bidi="en-US"/>
        </w:rPr>
        <w:t xml:space="preserve">MicroBlaze RISC </w:t>
      </w:r>
      <w:r>
        <w:rPr>
          <w:rFonts w:ascii="SimSun" w:eastAsia="SimSun" w:hAnsi="SimSun" w:cs="SimSun"/>
          <w:color w:val="000000"/>
          <w:spacing w:val="0"/>
          <w:w w:val="100"/>
          <w:position w:val="0"/>
          <w:sz w:val="20"/>
          <w:szCs w:val="20"/>
          <w:lang w:val="zh-TW" w:eastAsia="zh-TW" w:bidi="zh-TW"/>
        </w:rPr>
        <w:t xml:space="preserve">处理器 </w:t>
      </w:r>
      <w:r>
        <w:rPr>
          <w:rFonts w:ascii="Times New Roman" w:eastAsia="Times New Roman" w:hAnsi="Times New Roman" w:cs="Times New Roman"/>
          <w:color w:val="000000"/>
          <w:spacing w:val="0"/>
          <w:w w:val="100"/>
          <w:position w:val="0"/>
          <w:lang w:val="en-US" w:eastAsia="en-US" w:bidi="en-US"/>
        </w:rPr>
        <w:t>Core</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Lattice </w:t>
      </w:r>
      <w:r>
        <w:rPr>
          <w:rFonts w:ascii="SimSun" w:eastAsia="SimSun" w:hAnsi="SimSun" w:cs="SimSun"/>
          <w:color w:val="000000"/>
          <w:spacing w:val="0"/>
          <w:w w:val="100"/>
          <w:position w:val="0"/>
          <w:sz w:val="20"/>
          <w:szCs w:val="20"/>
          <w:lang w:val="zh-TW" w:eastAsia="zh-TW" w:bidi="zh-TW"/>
        </w:rPr>
        <w:t xml:space="preserve">的 </w:t>
      </w:r>
      <w:r>
        <w:rPr>
          <w:rFonts w:ascii="Times New Roman" w:eastAsia="Times New Roman" w:hAnsi="Times New Roman" w:cs="Times New Roman"/>
          <w:color w:val="000000"/>
          <w:spacing w:val="0"/>
          <w:w w:val="100"/>
          <w:position w:val="0"/>
          <w:lang w:val="en-US" w:eastAsia="en-US" w:bidi="en-US"/>
        </w:rPr>
        <w:t xml:space="preserve">ECP </w:t>
      </w:r>
      <w:r>
        <w:rPr>
          <w:rFonts w:ascii="SimSun" w:eastAsia="SimSun" w:hAnsi="SimSun" w:cs="SimSun"/>
          <w:color w:val="000000"/>
          <w:spacing w:val="0"/>
          <w:w w:val="100"/>
          <w:position w:val="0"/>
          <w:sz w:val="20"/>
          <w:szCs w:val="20"/>
          <w:lang w:val="zh-TW" w:eastAsia="zh-TW" w:bidi="zh-TW"/>
        </w:rPr>
        <w:t xml:space="preserve">系列 </w:t>
      </w:r>
      <w:r>
        <w:rPr>
          <w:rFonts w:ascii="Times New Roman" w:eastAsia="Times New Roman" w:hAnsi="Times New Roman" w:cs="Times New Roman"/>
          <w:color w:val="000000"/>
          <w:spacing w:val="0"/>
          <w:w w:val="100"/>
          <w:position w:val="0"/>
          <w:lang w:val="en-US" w:eastAsia="en-US" w:bidi="en-US"/>
        </w:rPr>
        <w:t xml:space="preserve">FPGA </w:t>
      </w:r>
      <w:r>
        <w:rPr>
          <w:rFonts w:ascii="SimSun" w:eastAsia="SimSun" w:hAnsi="SimSun" w:cs="SimSun"/>
          <w:color w:val="000000"/>
          <w:spacing w:val="0"/>
          <w:w w:val="100"/>
          <w:position w:val="0"/>
          <w:sz w:val="20"/>
          <w:szCs w:val="20"/>
          <w:lang w:val="zh-TW" w:eastAsia="zh-TW" w:bidi="zh-TW"/>
        </w:rPr>
        <w:t>内部集成了 系统</w:t>
      </w:r>
      <w:r>
        <w:rPr>
          <w:rFonts w:ascii="Times New Roman" w:eastAsia="Times New Roman" w:hAnsi="Times New Roman" w:cs="Times New Roman"/>
          <w:color w:val="000000"/>
          <w:spacing w:val="0"/>
          <w:w w:val="100"/>
          <w:position w:val="0"/>
          <w:lang w:val="en-US" w:eastAsia="en-US" w:bidi="en-US"/>
        </w:rPr>
        <w:t>DSP Core</w:t>
      </w:r>
      <w:r>
        <w:rPr>
          <w:rFonts w:ascii="SimSun" w:eastAsia="SimSun" w:hAnsi="SimSun" w:cs="SimSun"/>
          <w:color w:val="000000"/>
          <w:spacing w:val="0"/>
          <w:w w:val="100"/>
          <w:position w:val="0"/>
          <w:sz w:val="20"/>
          <w:szCs w:val="20"/>
          <w:lang w:val="zh-TW" w:eastAsia="zh-TW" w:bidi="zh-TW"/>
        </w:rPr>
        <w:t>模块。这些</w:t>
      </w:r>
      <w:r>
        <w:rPr>
          <w:rFonts w:ascii="Times New Roman" w:eastAsia="Times New Roman" w:hAnsi="Times New Roman" w:cs="Times New Roman"/>
          <w:color w:val="000000"/>
          <w:spacing w:val="0"/>
          <w:w w:val="100"/>
          <w:position w:val="0"/>
          <w:lang w:val="en-US" w:eastAsia="en-US" w:bidi="en-US"/>
        </w:rPr>
        <w:t>CPU</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lang w:val="en-US" w:eastAsia="en-US" w:bidi="en-US"/>
        </w:rPr>
        <w:t>DSP</w:t>
      </w:r>
      <w:r>
        <w:rPr>
          <w:rFonts w:ascii="SimSun" w:eastAsia="SimSun" w:hAnsi="SimSun" w:cs="SimSun"/>
          <w:color w:val="000000"/>
          <w:spacing w:val="0"/>
          <w:w w:val="100"/>
          <w:position w:val="0"/>
          <w:sz w:val="20"/>
          <w:szCs w:val="20"/>
          <w:lang w:val="zh-TW" w:eastAsia="zh-TW" w:bidi="zh-TW"/>
        </w:rPr>
        <w:t xml:space="preserve">处理模块的硬件主要由一些加、乘、'快速进位链、 </w:t>
      </w:r>
      <w:r>
        <w:rPr>
          <w:rFonts w:ascii="Times New Roman" w:eastAsia="Times New Roman" w:hAnsi="Times New Roman" w:cs="Times New Roman"/>
          <w:color w:val="000000"/>
          <w:spacing w:val="0"/>
          <w:w w:val="100"/>
          <w:position w:val="0"/>
          <w:lang w:val="en-US" w:eastAsia="en-US" w:bidi="en-US"/>
        </w:rPr>
        <w:t>Pipelining</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lang w:val="en-US" w:eastAsia="en-US" w:bidi="en-US"/>
        </w:rPr>
        <w:t>Mux</w:t>
      </w:r>
      <w:r>
        <w:rPr>
          <w:rFonts w:ascii="SimSun" w:eastAsia="SimSun" w:hAnsi="SimSun" w:cs="SimSun"/>
          <w:color w:val="000000"/>
          <w:spacing w:val="0"/>
          <w:w w:val="100"/>
          <w:position w:val="0"/>
          <w:sz w:val="20"/>
          <w:szCs w:val="20"/>
          <w:lang w:val="zh-TW" w:eastAsia="zh-TW" w:bidi="zh-TW"/>
        </w:rPr>
        <w:t>等结构组成，加上用逻辑资源和</w:t>
      </w:r>
      <w:r>
        <w:rPr>
          <w:rFonts w:ascii="Times New Roman" w:eastAsia="Times New Roman" w:hAnsi="Times New Roman" w:cs="Times New Roman"/>
          <w:color w:val="000000"/>
          <w:spacing w:val="0"/>
          <w:w w:val="100"/>
          <w:position w:val="0"/>
          <w:lang w:val="en-US" w:eastAsia="en-US" w:bidi="en-US"/>
        </w:rPr>
        <w:t>RAM</w:t>
      </w:r>
      <w:r>
        <w:rPr>
          <w:rFonts w:ascii="SimSun" w:eastAsia="SimSun" w:hAnsi="SimSun" w:cs="SimSun"/>
          <w:color w:val="000000"/>
          <w:spacing w:val="0"/>
          <w:w w:val="100"/>
          <w:position w:val="0"/>
          <w:sz w:val="20"/>
          <w:szCs w:val="20"/>
          <w:lang w:val="zh-TW" w:eastAsia="zh-TW" w:bidi="zh-TW"/>
        </w:rPr>
        <w:t>块实现的软核部分，就组成了功能 强大的软运算中心。这种</w:t>
      </w:r>
      <w:r>
        <w:rPr>
          <w:rFonts w:ascii="Times New Roman" w:eastAsia="Times New Roman" w:hAnsi="Times New Roman" w:cs="Times New Roman"/>
          <w:color w:val="000000"/>
          <w:spacing w:val="0"/>
          <w:w w:val="100"/>
          <w:position w:val="0"/>
          <w:lang w:val="en-US" w:eastAsia="en-US" w:bidi="en-US"/>
        </w:rPr>
        <w:t>CPU</w:t>
      </w:r>
      <w:r>
        <w:rPr>
          <w:rFonts w:ascii="SimSun" w:eastAsia="SimSun" w:hAnsi="SimSun" w:cs="SimSun"/>
          <w:color w:val="000000"/>
          <w:spacing w:val="0"/>
          <w:w w:val="100"/>
          <w:position w:val="0"/>
          <w:sz w:val="20"/>
          <w:szCs w:val="20"/>
          <w:lang w:val="zh-TW" w:eastAsia="zh-TW" w:bidi="zh-TW"/>
        </w:rPr>
        <w:t>或</w:t>
      </w:r>
      <w:r>
        <w:rPr>
          <w:rFonts w:ascii="Times New Roman" w:eastAsia="Times New Roman" w:hAnsi="Times New Roman" w:cs="Times New Roman"/>
          <w:color w:val="000000"/>
          <w:spacing w:val="0"/>
          <w:w w:val="100"/>
          <w:position w:val="0"/>
          <w:lang w:val="en-US" w:eastAsia="en-US" w:bidi="en-US"/>
        </w:rPr>
        <w:t>DSP</w:t>
      </w:r>
      <w:r>
        <w:rPr>
          <w:rFonts w:ascii="SimSun" w:eastAsia="SimSun" w:hAnsi="SimSun" w:cs="SimSun"/>
          <w:color w:val="000000"/>
          <w:spacing w:val="0"/>
          <w:w w:val="100"/>
          <w:position w:val="0"/>
          <w:sz w:val="20"/>
          <w:szCs w:val="20"/>
          <w:lang w:val="zh-TW" w:eastAsia="zh-TW" w:bidi="zh-TW"/>
        </w:rPr>
        <w:t>比较适合实现</w:t>
      </w:r>
      <w:r>
        <w:rPr>
          <w:rFonts w:ascii="Times New Roman" w:eastAsia="Times New Roman" w:hAnsi="Times New Roman" w:cs="Times New Roman"/>
          <w:color w:val="000000"/>
          <w:spacing w:val="0"/>
          <w:w w:val="100"/>
          <w:position w:val="0"/>
          <w:lang w:val="en-US" w:eastAsia="en-US" w:bidi="en-US"/>
        </w:rPr>
        <w:t>FIR</w:t>
      </w:r>
      <w:r>
        <w:rPr>
          <w:rFonts w:ascii="SimSun" w:eastAsia="SimSun" w:hAnsi="SimSun" w:cs="SimSun"/>
          <w:color w:val="000000"/>
          <w:spacing w:val="0"/>
          <w:w w:val="100"/>
          <w:position w:val="0"/>
          <w:sz w:val="20"/>
          <w:szCs w:val="20"/>
          <w:lang w:val="zh-TW" w:eastAsia="zh-TW" w:bidi="zh-TW"/>
        </w:rPr>
        <w:t>滤波器、编码解码、</w:t>
      </w:r>
      <w:r>
        <w:rPr>
          <w:rFonts w:ascii="Times New Roman" w:eastAsia="Times New Roman" w:hAnsi="Times New Roman" w:cs="Times New Roman"/>
          <w:color w:val="000000"/>
          <w:spacing w:val="0"/>
          <w:w w:val="100"/>
          <w:position w:val="0"/>
          <w:lang w:val="en-US" w:eastAsia="en-US" w:bidi="en-US"/>
        </w:rPr>
        <w:t>FFT</w:t>
      </w:r>
      <w:r>
        <w:rPr>
          <w:rFonts w:ascii="SimSun" w:eastAsia="SimSun" w:hAnsi="SimSun" w:cs="SimSun"/>
          <w:color w:val="000000"/>
          <w:spacing w:val="0"/>
          <w:w w:val="100"/>
          <w:position w:val="0"/>
          <w:sz w:val="20"/>
          <w:szCs w:val="20"/>
          <w:lang w:val="zh-TW" w:eastAsia="zh-TW" w:bidi="zh-TW"/>
        </w:rPr>
        <w:t>（快速傅 里叶变换）等运算密集型应用。</w:t>
      </w:r>
      <w:r>
        <w:rPr>
          <w:rFonts w:ascii="Times New Roman" w:eastAsia="Times New Roman" w:hAnsi="Times New Roman" w:cs="Times New Roman"/>
          <w:color w:val="000000"/>
          <w:spacing w:val="0"/>
          <w:w w:val="100"/>
          <w:position w:val="0"/>
          <w:lang w:val="en-US" w:eastAsia="en-US" w:bidi="en-US"/>
        </w:rPr>
        <w:t>FPGA</w:t>
      </w:r>
      <w:r>
        <w:rPr>
          <w:rFonts w:ascii="SimSun" w:eastAsia="SimSun" w:hAnsi="SimSun" w:cs="SimSun"/>
          <w:color w:val="000000"/>
          <w:spacing w:val="0"/>
          <w:w w:val="100"/>
          <w:position w:val="0"/>
          <w:sz w:val="20"/>
          <w:szCs w:val="20"/>
          <w:lang w:val="zh-TW" w:eastAsia="zh-TW" w:bidi="zh-TW"/>
        </w:rPr>
        <w:t>内部嵌入</w:t>
      </w:r>
      <w:r>
        <w:rPr>
          <w:rFonts w:ascii="Times New Roman" w:eastAsia="Times New Roman" w:hAnsi="Times New Roman" w:cs="Times New Roman"/>
          <w:color w:val="000000"/>
          <w:spacing w:val="0"/>
          <w:w w:val="100"/>
          <w:position w:val="0"/>
          <w:lang w:val="en-US" w:eastAsia="en-US" w:bidi="en-US"/>
        </w:rPr>
        <w:t>CPU</w:t>
      </w:r>
      <w:r>
        <w:rPr>
          <w:rFonts w:ascii="SimSun" w:eastAsia="SimSun" w:hAnsi="SimSun" w:cs="SimSun"/>
          <w:color w:val="000000"/>
          <w:spacing w:val="0"/>
          <w:w w:val="100"/>
          <w:position w:val="0"/>
          <w:sz w:val="20"/>
          <w:szCs w:val="20"/>
          <w:lang w:val="zh-TW" w:eastAsia="zh-TW" w:bidi="zh-TW"/>
        </w:rPr>
        <w:t>或</w:t>
      </w:r>
      <w:r>
        <w:rPr>
          <w:rFonts w:ascii="Times New Roman" w:eastAsia="Times New Roman" w:hAnsi="Times New Roman" w:cs="Times New Roman"/>
          <w:color w:val="000000"/>
          <w:spacing w:val="0"/>
          <w:w w:val="100"/>
          <w:position w:val="0"/>
          <w:lang w:val="en-US" w:eastAsia="en-US" w:bidi="en-US"/>
        </w:rPr>
        <w:t>DSP</w:t>
      </w:r>
      <w:r>
        <w:rPr>
          <w:rFonts w:ascii="SimSun" w:eastAsia="SimSun" w:hAnsi="SimSun" w:cs="SimSun"/>
          <w:color w:val="000000"/>
          <w:spacing w:val="0"/>
          <w:w w:val="100"/>
          <w:position w:val="0"/>
          <w:sz w:val="20"/>
          <w:szCs w:val="20"/>
          <w:lang w:val="zh-TW" w:eastAsia="zh-TW" w:bidi="zh-TW"/>
        </w:rPr>
        <w:t>等处理器</w:t>
      </w:r>
      <w:r>
        <w:rPr>
          <w:rFonts w:ascii="SimSun" w:eastAsia="SimSun" w:hAnsi="SimSun" w:cs="SimSun"/>
          <w:color w:val="000000"/>
          <w:spacing w:val="0"/>
          <w:w w:val="100"/>
          <w:position w:val="0"/>
          <w:sz w:val="20"/>
          <w:szCs w:val="20"/>
          <w:lang w:val="zh-CN" w:eastAsia="zh-CN" w:bidi="zh-CN"/>
        </w:rPr>
        <w:t>.使</w:t>
      </w:r>
      <w:r>
        <w:rPr>
          <w:rFonts w:ascii="Times New Roman" w:eastAsia="Times New Roman" w:hAnsi="Times New Roman" w:cs="Times New Roman"/>
          <w:color w:val="000000"/>
          <w:spacing w:val="0"/>
          <w:w w:val="100"/>
          <w:position w:val="0"/>
          <w:lang w:val="en-US" w:eastAsia="en-US" w:bidi="en-US"/>
        </w:rPr>
        <w:t>FPGA</w:t>
      </w:r>
      <w:r>
        <w:rPr>
          <w:rFonts w:ascii="SimSun" w:eastAsia="SimSun" w:hAnsi="SimSun" w:cs="SimSun"/>
          <w:color w:val="000000"/>
          <w:spacing w:val="0"/>
          <w:w w:val="100"/>
          <w:position w:val="0"/>
          <w:sz w:val="20"/>
          <w:szCs w:val="20"/>
          <w:lang w:val="zh-TW" w:eastAsia="zh-TW" w:bidi="zh-TW"/>
        </w:rPr>
        <w:t>在一定程 度上具备了实现软硬联合系统的能力，</w:t>
      </w:r>
      <w:r>
        <w:rPr>
          <w:rFonts w:ascii="Times New Roman" w:eastAsia="Times New Roman" w:hAnsi="Times New Roman" w:cs="Times New Roman"/>
          <w:color w:val="000000"/>
          <w:spacing w:val="0"/>
          <w:w w:val="100"/>
          <w:position w:val="0"/>
          <w:lang w:val="en-US" w:eastAsia="en-US" w:bidi="en-US"/>
        </w:rPr>
        <w:t>FPGA</w:t>
      </w:r>
      <w:r>
        <w:rPr>
          <w:rFonts w:ascii="SimSun" w:eastAsia="SimSun" w:hAnsi="SimSun" w:cs="SimSun"/>
          <w:color w:val="000000"/>
          <w:spacing w:val="0"/>
          <w:w w:val="100"/>
          <w:position w:val="0"/>
          <w:sz w:val="20"/>
          <w:szCs w:val="20"/>
          <w:lang w:val="zh-TW" w:eastAsia="zh-TW" w:bidi="zh-TW"/>
        </w:rPr>
        <w:t>正逐步成</w:t>
      </w:r>
      <w:r>
        <w:rPr>
          <w:rFonts w:ascii="Times New Roman" w:eastAsia="Times New Roman" w:hAnsi="Times New Roman" w:cs="Times New Roman"/>
          <w:color w:val="000000"/>
          <w:spacing w:val="0"/>
          <w:w w:val="100"/>
          <w:position w:val="0"/>
          <w:lang w:val="en-US" w:eastAsia="en-US" w:bidi="en-US"/>
        </w:rPr>
        <w:t>SP（）C</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system on programmable chip）</w:t>
      </w:r>
      <w:r>
        <w:rPr>
          <w:rFonts w:ascii="SimSun" w:eastAsia="SimSun" w:hAnsi="SimSun" w:cs="SimSun"/>
          <w:color w:val="000000"/>
          <w:spacing w:val="0"/>
          <w:w w:val="100"/>
          <w:position w:val="0"/>
          <w:sz w:val="20"/>
          <w:szCs w:val="20"/>
          <w:lang w:val="zh-TW" w:eastAsia="zh-TW" w:bidi="zh-TW"/>
        </w:rPr>
        <w:t>的高效设计平台。</w:t>
      </w:r>
      <w:r>
        <w:rPr>
          <w:rFonts w:ascii="Times New Roman" w:eastAsia="Times New Roman" w:hAnsi="Times New Roman" w:cs="Times New Roman"/>
          <w:color w:val="000000"/>
          <w:spacing w:val="0"/>
          <w:w w:val="100"/>
          <w:position w:val="0"/>
          <w:lang w:val="en-US" w:eastAsia="en-US" w:bidi="en-US"/>
        </w:rPr>
        <w:t>Altera</w:t>
      </w:r>
      <w:r>
        <w:rPr>
          <w:rFonts w:ascii="SimSun" w:eastAsia="SimSun" w:hAnsi="SimSun" w:cs="SimSun"/>
          <w:color w:val="000000"/>
          <w:spacing w:val="0"/>
          <w:w w:val="100"/>
          <w:position w:val="0"/>
          <w:sz w:val="20"/>
          <w:szCs w:val="20"/>
          <w:lang w:val="zh-TW" w:eastAsia="zh-TW" w:bidi="zh-TW"/>
        </w:rPr>
        <w:t>的系统级开发工具是</w:t>
      </w:r>
      <w:r>
        <w:rPr>
          <w:rFonts w:ascii="Times New Roman" w:eastAsia="Times New Roman" w:hAnsi="Times New Roman" w:cs="Times New Roman"/>
          <w:color w:val="000000"/>
          <w:spacing w:val="0"/>
          <w:w w:val="100"/>
          <w:position w:val="0"/>
          <w:lang w:val="en-US" w:eastAsia="en-US" w:bidi="en-US"/>
        </w:rPr>
        <w:t>SOPC Builder</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lang w:val="en-US" w:eastAsia="en-US" w:bidi="en-US"/>
        </w:rPr>
        <w:t>DSP Builder.</w:t>
      </w:r>
      <w:r>
        <w:rPr>
          <w:rFonts w:ascii="SimSun" w:eastAsia="SimSun" w:hAnsi="SimSun" w:cs="SimSun"/>
          <w:color w:val="000000"/>
          <w:spacing w:val="0"/>
          <w:w w:val="100"/>
          <w:position w:val="0"/>
          <w:sz w:val="20"/>
          <w:szCs w:val="20"/>
          <w:lang w:val="zh-TW" w:eastAsia="zh-TW" w:bidi="zh-TW"/>
        </w:rPr>
        <w:t>通过这 些平台用户可以方便地设计标准的</w:t>
      </w:r>
      <w:r>
        <w:rPr>
          <w:rFonts w:ascii="Times New Roman" w:eastAsia="Times New Roman" w:hAnsi="Times New Roman" w:cs="Times New Roman"/>
          <w:color w:val="000000"/>
          <w:spacing w:val="0"/>
          <w:w w:val="100"/>
          <w:position w:val="0"/>
          <w:lang w:val="en-US" w:eastAsia="en-US" w:bidi="en-US"/>
        </w:rPr>
        <w:t>DSP</w:t>
      </w:r>
      <w:r>
        <w:rPr>
          <w:rFonts w:ascii="SimSun" w:eastAsia="SimSun" w:hAnsi="SimSun" w:cs="SimSun"/>
          <w:color w:val="000000"/>
          <w:spacing w:val="0"/>
          <w:w w:val="100"/>
          <w:position w:val="0"/>
          <w:sz w:val="20"/>
          <w:szCs w:val="20"/>
          <w:lang w:val="zh-TW" w:eastAsia="zh-TW" w:bidi="zh-TW"/>
        </w:rPr>
        <w:t>处理器（如</w:t>
      </w:r>
      <w:r>
        <w:rPr>
          <w:rFonts w:ascii="Times New Roman" w:eastAsia="Times New Roman" w:hAnsi="Times New Roman" w:cs="Times New Roman"/>
          <w:color w:val="000000"/>
          <w:spacing w:val="0"/>
          <w:w w:val="100"/>
          <w:position w:val="0"/>
          <w:lang w:val="en-US" w:eastAsia="en-US" w:bidi="en-US"/>
        </w:rPr>
        <w:t>ARM.N1OS</w:t>
      </w:r>
      <w:r>
        <w:rPr>
          <w:rFonts w:ascii="SimSun" w:eastAsia="SimSun" w:hAnsi="SimSun" w:cs="SimSun"/>
          <w:color w:val="000000"/>
          <w:spacing w:val="0"/>
          <w:w w:val="100"/>
          <w:position w:val="0"/>
          <w:sz w:val="20"/>
          <w:szCs w:val="20"/>
          <w:lang w:val="zh-TW" w:eastAsia="zh-TW" w:bidi="zh-TW"/>
        </w:rPr>
        <w:t>等）</w:t>
      </w:r>
      <w:r>
        <w:rPr>
          <w:rFonts w:ascii="SimSun" w:eastAsia="SimSun" w:hAnsi="SimSun" w:cs="SimSun"/>
          <w:color w:val="000000"/>
          <w:spacing w:val="0"/>
          <w:w w:val="100"/>
          <w:position w:val="0"/>
          <w:sz w:val="20"/>
          <w:szCs w:val="20"/>
          <w:lang w:val="zh-CN" w:eastAsia="zh-CN" w:bidi="zh-CN"/>
        </w:rPr>
        <w:t>,专</w:t>
      </w:r>
      <w:r>
        <w:rPr>
          <w:rFonts w:ascii="SimSun" w:eastAsia="SimSun" w:hAnsi="SimSun" w:cs="SimSun"/>
          <w:color w:val="000000"/>
          <w:spacing w:val="0"/>
          <w:w w:val="100"/>
          <w:position w:val="0"/>
          <w:sz w:val="20"/>
          <w:szCs w:val="20"/>
          <w:lang w:val="zh-TW" w:eastAsia="zh-TW" w:bidi="zh-TW"/>
        </w:rPr>
        <w:t>用硬件结构与软硬 件协同处理模块等。</w:t>
      </w:r>
      <w:r>
        <w:rPr>
          <w:rFonts w:ascii="Times New Roman" w:eastAsia="Times New Roman" w:hAnsi="Times New Roman" w:cs="Times New Roman"/>
          <w:color w:val="000000"/>
          <w:spacing w:val="0"/>
          <w:w w:val="100"/>
          <w:position w:val="0"/>
          <w:lang w:val="en-US" w:eastAsia="en-US" w:bidi="en-US"/>
        </w:rPr>
        <w:t>Xilinx</w:t>
      </w:r>
      <w:r>
        <w:rPr>
          <w:rFonts w:ascii="SimSun" w:eastAsia="SimSun" w:hAnsi="SimSun" w:cs="SimSun"/>
          <w:color w:val="000000"/>
          <w:spacing w:val="0"/>
          <w:w w:val="100"/>
          <w:position w:val="0"/>
          <w:sz w:val="20"/>
          <w:szCs w:val="20"/>
          <w:lang w:val="zh-TW" w:eastAsia="zh-TW" w:bidi="zh-TW"/>
        </w:rPr>
        <w:t>的系统级设计工具是</w:t>
      </w:r>
      <w:r>
        <w:rPr>
          <w:rFonts w:ascii="Times New Roman" w:eastAsia="Times New Roman" w:hAnsi="Times New Roman" w:cs="Times New Roman"/>
          <w:color w:val="000000"/>
          <w:spacing w:val="0"/>
          <w:w w:val="100"/>
          <w:position w:val="0"/>
          <w:lang w:val="en-US" w:eastAsia="en-US" w:bidi="en-US"/>
        </w:rPr>
        <w:t>EDK</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lang w:val="en-US" w:eastAsia="en-US" w:bidi="en-US"/>
        </w:rPr>
        <w:t>Platform Studio, Lattice</w:t>
      </w:r>
      <w:r>
        <w:rPr>
          <w:rFonts w:ascii="SimSun" w:eastAsia="SimSun" w:hAnsi="SimSun" w:cs="SimSun"/>
          <w:color w:val="000000"/>
          <w:spacing w:val="0"/>
          <w:w w:val="100"/>
          <w:position w:val="0"/>
          <w:sz w:val="20"/>
          <w:szCs w:val="20"/>
          <w:lang w:val="zh-TW" w:eastAsia="zh-TW" w:bidi="zh-TW"/>
        </w:rPr>
        <w:t>的嵌入 式</w:t>
      </w:r>
      <w:r>
        <w:rPr>
          <w:rFonts w:ascii="Times New Roman" w:eastAsia="Times New Roman" w:hAnsi="Times New Roman" w:cs="Times New Roman"/>
          <w:color w:val="000000"/>
          <w:spacing w:val="0"/>
          <w:w w:val="100"/>
          <w:position w:val="0"/>
          <w:lang w:val="en-US" w:eastAsia="en-US" w:bidi="en-US"/>
        </w:rPr>
        <w:t>DSP</w:t>
      </w:r>
      <w:r>
        <w:rPr>
          <w:rFonts w:ascii="SimSun" w:eastAsia="SimSun" w:hAnsi="SimSun" w:cs="SimSun"/>
          <w:color w:val="000000"/>
          <w:spacing w:val="0"/>
          <w:w w:val="100"/>
          <w:position w:val="0"/>
          <w:sz w:val="20"/>
          <w:szCs w:val="20"/>
          <w:lang w:val="zh-TW" w:eastAsia="zh-TW" w:bidi="zh-TW"/>
        </w:rPr>
        <w:t>开发工具是</w:t>
      </w:r>
      <w:r>
        <w:rPr>
          <w:rFonts w:ascii="Times New Roman" w:eastAsia="Times New Roman" w:hAnsi="Times New Roman" w:cs="Times New Roman"/>
          <w:color w:val="000000"/>
          <w:spacing w:val="0"/>
          <w:w w:val="100"/>
          <w:position w:val="0"/>
          <w:lang w:val="en-US" w:eastAsia="en-US" w:bidi="en-US"/>
        </w:rPr>
        <w:t>MATLAB</w:t>
      </w:r>
      <w:r>
        <w:rPr>
          <w:rFonts w:ascii="SimSun" w:eastAsia="SimSun" w:hAnsi="SimSun" w:cs="SimSun"/>
          <w:color w:val="000000"/>
          <w:spacing w:val="0"/>
          <w:w w:val="100"/>
          <w:position w:val="0"/>
          <w:sz w:val="20"/>
          <w:szCs w:val="20"/>
          <w:lang w:val="zh-TW" w:eastAsia="zh-TW" w:bidi="zh-TW"/>
        </w:rPr>
        <w:t>的</w:t>
      </w:r>
      <w:r>
        <w:rPr>
          <w:rFonts w:ascii="Times New Roman" w:eastAsia="Times New Roman" w:hAnsi="Times New Roman" w:cs="Times New Roman"/>
          <w:color w:val="000000"/>
          <w:spacing w:val="0"/>
          <w:w w:val="100"/>
          <w:position w:val="0"/>
          <w:lang w:val="en-US" w:eastAsia="en-US" w:bidi="en-US"/>
        </w:rPr>
        <w:t>Simulink</w:t>
      </w:r>
      <w:r>
        <w:rPr>
          <w:rFonts w:ascii="Times New Roman" w:eastAsia="Times New Roman" w:hAnsi="Times New Roman" w:cs="Times New Roman"/>
          <w:color w:val="000000"/>
          <w:spacing w:val="0"/>
          <w:w w:val="100"/>
          <w:position w:val="0"/>
          <w:vertAlign w:val="subscript"/>
          <w:lang w:val="en-US" w:eastAsia="en-US" w:bidi="en-US"/>
        </w:rPr>
        <w:t>o</w:t>
      </w:r>
    </w:p>
    <w:p>
      <w:pPr>
        <w:pStyle w:val="Style14"/>
        <w:keepNext w:val="0"/>
        <w:keepLines w:val="0"/>
        <w:widowControl w:val="0"/>
        <w:numPr>
          <w:ilvl w:val="0"/>
          <w:numId w:val="175"/>
        </w:numPr>
        <w:shd w:val="clear" w:color="auto" w:fill="auto"/>
        <w:bidi w:val="0"/>
        <w:spacing w:before="0" w:after="0" w:line="353" w:lineRule="auto"/>
        <w:ind w:left="0" w:right="0" w:firstLine="440"/>
        <w:jc w:val="left"/>
      </w:pPr>
      <w:bookmarkStart w:id="601" w:name="bookmark601"/>
      <w:bookmarkEnd w:id="601"/>
      <w:r>
        <w:rPr>
          <w:color w:val="000000"/>
          <w:spacing w:val="0"/>
          <w:w w:val="100"/>
          <w:position w:val="0"/>
        </w:rPr>
        <w:t>内嵌专用硬核</w:t>
      </w:r>
    </w:p>
    <w:p>
      <w:pPr>
        <w:pStyle w:val="Style14"/>
        <w:keepNext w:val="0"/>
        <w:keepLines w:val="0"/>
        <w:widowControl w:val="0"/>
        <w:shd w:val="clear" w:color="auto" w:fill="auto"/>
        <w:bidi w:val="0"/>
        <w:spacing w:before="0" w:after="0" w:line="337" w:lineRule="exact"/>
        <w:ind w:left="0" w:right="0" w:firstLine="440"/>
        <w:jc w:val="both"/>
      </w:pPr>
      <w:r>
        <w:rPr>
          <w:color w:val="000000"/>
          <w:spacing w:val="0"/>
          <w:w w:val="100"/>
          <w:position w:val="0"/>
        </w:rPr>
        <w:t>这里的内嵌专用硬核与前面的</w:t>
      </w:r>
      <w:r>
        <w:rPr>
          <w:color w:val="000000"/>
          <w:spacing w:val="0"/>
          <w:w w:val="100"/>
          <w:position w:val="0"/>
          <w:lang w:val="zh-CN" w:eastAsia="zh-CN" w:bidi="zh-CN"/>
        </w:rPr>
        <w:t>“底层</w:t>
      </w:r>
      <w:r>
        <w:rPr>
          <w:color w:val="000000"/>
          <w:spacing w:val="0"/>
          <w:w w:val="100"/>
          <w:position w:val="0"/>
        </w:rPr>
        <w:t>嵌入功能单元</w:t>
      </w:r>
      <w:r>
        <w:rPr>
          <w:color w:val="000000"/>
          <w:spacing w:val="0"/>
          <w:w w:val="100"/>
          <w:position w:val="0"/>
          <w:lang w:val="zh-CN" w:eastAsia="zh-CN" w:bidi="zh-CN"/>
        </w:rPr>
        <w:t>”是</w:t>
      </w:r>
      <w:r>
        <w:rPr>
          <w:color w:val="000000"/>
          <w:spacing w:val="0"/>
          <w:w w:val="100"/>
          <w:position w:val="0"/>
        </w:rPr>
        <w:t>有区分的。这里讲的内嵌专用硬 核主要指那些通用性相对比较弱，不是所有</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器件都包含硬核</w:t>
      </w:r>
      <w:r>
        <w:rPr>
          <w:rFonts w:ascii="Times New Roman" w:eastAsia="Times New Roman" w:hAnsi="Times New Roman" w:cs="Times New Roman"/>
          <w:color w:val="000000"/>
          <w:spacing w:val="0"/>
          <w:w w:val="100"/>
          <w:position w:val="0"/>
          <w:sz w:val="22"/>
          <w:szCs w:val="22"/>
          <w:lang w:val="en-US" w:eastAsia="en-US" w:bidi="en-US"/>
        </w:rPr>
        <w:t>（hard core）</w:t>
      </w:r>
      <w:r>
        <w:rPr>
          <w:color w:val="000000"/>
          <w:spacing w:val="0"/>
          <w:w w:val="100"/>
          <w:position w:val="0"/>
          <w:lang w:val="en-US" w:eastAsia="en-US" w:bidi="en-US"/>
        </w:rPr>
        <w:t>。</w:t>
      </w:r>
      <w:r>
        <w:rPr>
          <w:color w:val="000000"/>
          <w:spacing w:val="0"/>
          <w:w w:val="100"/>
          <w:position w:val="0"/>
        </w:rPr>
        <w:t xml:space="preserve">我们称 </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CPLD</w:t>
      </w:r>
      <w:r>
        <w:rPr>
          <w:color w:val="000000"/>
          <w:spacing w:val="0"/>
          <w:w w:val="100"/>
          <w:position w:val="0"/>
        </w:rPr>
        <w:t>为通用逻辑器件，是区分于专用集成电路</w:t>
      </w:r>
      <w:r>
        <w:rPr>
          <w:rFonts w:ascii="Times New Roman" w:eastAsia="Times New Roman" w:hAnsi="Times New Roman" w:cs="Times New Roman"/>
          <w:color w:val="000000"/>
          <w:spacing w:val="0"/>
          <w:w w:val="100"/>
          <w:position w:val="0"/>
          <w:sz w:val="22"/>
          <w:szCs w:val="22"/>
          <w:lang w:val="en-US" w:eastAsia="en-US" w:bidi="en-US"/>
        </w:rPr>
        <w:t>（ASIC）</w:t>
      </w:r>
      <w:r>
        <w:rPr>
          <w:color w:val="000000"/>
          <w:spacing w:val="0"/>
          <w:w w:val="100"/>
          <w:position w:val="0"/>
        </w:rPr>
        <w:t>而言的。其实</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内 部也有两个阵营：一方面是通用性较强，目标市场范围很广，价格适中的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sz w:val="22"/>
          <w:szCs w:val="22"/>
          <w:lang w:val="en-US" w:eastAsia="en-US" w:bidi="en-US"/>
        </w:rPr>
        <w:t>；</w:t>
      </w:r>
      <w:r>
        <w:rPr>
          <w:color w:val="000000"/>
          <w:spacing w:val="0"/>
          <w:w w:val="100"/>
          <w:position w:val="0"/>
        </w:rPr>
        <w:t>另一方面 是针对性较强，目标市场明确，价格较高的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lang w:val="en-US" w:eastAsia="en-US" w:bidi="en-US"/>
        </w:rPr>
        <w:t>。</w:t>
      </w:r>
      <w:r>
        <w:rPr>
          <w:color w:val="000000"/>
          <w:spacing w:val="0"/>
          <w:w w:val="100"/>
          <w:position w:val="0"/>
        </w:rPr>
        <w:t>前者主要指低成本</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low cost）FPGA,</w:t>
      </w:r>
      <w:r>
        <w:rPr>
          <w:color w:val="000000"/>
          <w:spacing w:val="0"/>
          <w:w w:val="100"/>
          <w:position w:val="0"/>
        </w:rPr>
        <w:t>后 者主要指某些高端通信市场的可编程逻辑器件。例如,</w:t>
      </w:r>
      <w:r>
        <w:rPr>
          <w:rFonts w:ascii="Times New Roman" w:eastAsia="Times New Roman" w:hAnsi="Times New Roman" w:cs="Times New Roman"/>
          <w:color w:val="000000"/>
          <w:spacing w:val="0"/>
          <w:w w:val="100"/>
          <w:position w:val="0"/>
          <w:sz w:val="22"/>
          <w:szCs w:val="22"/>
          <w:lang w:val="en-US" w:eastAsia="en-US" w:bidi="en-US"/>
        </w:rPr>
        <w:t>Altera</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Stratix GX</w:t>
      </w:r>
      <w:r>
        <w:rPr>
          <w:color w:val="000000"/>
          <w:spacing w:val="0"/>
          <w:w w:val="100"/>
          <w:position w:val="0"/>
        </w:rPr>
        <w:t xml:space="preserve">器件族内部集 成了 </w:t>
      </w:r>
      <w:r>
        <w:rPr>
          <w:rFonts w:ascii="Times New Roman" w:eastAsia="Times New Roman" w:hAnsi="Times New Roman" w:cs="Times New Roman"/>
          <w:color w:val="000000"/>
          <w:spacing w:val="0"/>
          <w:w w:val="100"/>
          <w:position w:val="0"/>
          <w:sz w:val="22"/>
          <w:szCs w:val="22"/>
          <w:lang w:val="en-US" w:eastAsia="en-US" w:bidi="en-US"/>
        </w:rPr>
        <w:t>3. 1875Gb/s SERDES（</w:t>
      </w:r>
      <w:r>
        <w:rPr>
          <w:color w:val="000000"/>
          <w:spacing w:val="0"/>
          <w:w w:val="100"/>
          <w:position w:val="0"/>
        </w:rPr>
        <w:t>串并收发单元）；</w:t>
      </w:r>
      <w:r>
        <w:rPr>
          <w:rFonts w:ascii="Times New Roman" w:eastAsia="Times New Roman" w:hAnsi="Times New Roman" w:cs="Times New Roman"/>
          <w:color w:val="000000"/>
          <w:spacing w:val="0"/>
          <w:w w:val="100"/>
          <w:position w:val="0"/>
          <w:sz w:val="22"/>
          <w:szCs w:val="22"/>
          <w:lang w:val="en-US" w:eastAsia="en-US" w:bidi="en-US"/>
        </w:rPr>
        <w:t>Xilinx</w:t>
      </w:r>
      <w:r>
        <w:rPr>
          <w:color w:val="000000"/>
          <w:spacing w:val="0"/>
          <w:w w:val="100"/>
          <w:position w:val="0"/>
        </w:rPr>
        <w:t>的对应器件族是</w:t>
      </w:r>
      <w:r>
        <w:rPr>
          <w:rFonts w:ascii="Times New Roman" w:eastAsia="Times New Roman" w:hAnsi="Times New Roman" w:cs="Times New Roman"/>
          <w:color w:val="000000"/>
          <w:spacing w:val="0"/>
          <w:w w:val="100"/>
          <w:position w:val="0"/>
          <w:sz w:val="22"/>
          <w:szCs w:val="22"/>
          <w:lang w:val="en-US" w:eastAsia="en-US" w:bidi="en-US"/>
        </w:rPr>
        <w:t>Virtex H Pro</w:t>
      </w:r>
      <w:r>
        <w:rPr>
          <w:color w:val="000000"/>
          <w:spacing w:val="0"/>
          <w:w w:val="100"/>
          <w:position w:val="0"/>
        </w:rPr>
        <w:t xml:space="preserve">和 </w:t>
      </w:r>
      <w:r>
        <w:rPr>
          <w:rFonts w:ascii="Times New Roman" w:eastAsia="Times New Roman" w:hAnsi="Times New Roman" w:cs="Times New Roman"/>
          <w:color w:val="000000"/>
          <w:spacing w:val="0"/>
          <w:w w:val="100"/>
          <w:position w:val="0"/>
          <w:sz w:val="22"/>
          <w:szCs w:val="22"/>
          <w:lang w:val="en-US" w:eastAsia="en-US" w:bidi="en-US"/>
        </w:rPr>
        <w:t>Virtex D ProX</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 Lattice</w:t>
      </w:r>
      <w:r>
        <w:rPr>
          <w:color w:val="000000"/>
          <w:spacing w:val="0"/>
          <w:w w:val="100"/>
          <w:position w:val="0"/>
        </w:rPr>
        <w:t>器件的专用</w:t>
      </w:r>
      <w:r>
        <w:rPr>
          <w:rFonts w:ascii="Times New Roman" w:eastAsia="Times New Roman" w:hAnsi="Times New Roman" w:cs="Times New Roman"/>
          <w:color w:val="000000"/>
          <w:spacing w:val="0"/>
          <w:w w:val="100"/>
          <w:position w:val="0"/>
          <w:sz w:val="22"/>
          <w:szCs w:val="22"/>
          <w:lang w:val="en-US" w:eastAsia="en-US" w:bidi="en-US"/>
        </w:rPr>
        <w:t>Hard Core</w:t>
      </w:r>
      <w:r>
        <w:rPr>
          <w:color w:val="000000"/>
          <w:spacing w:val="0"/>
          <w:w w:val="100"/>
          <w:position w:val="0"/>
        </w:rPr>
        <w:t>的比重更大，有两类器件族支持</w:t>
      </w:r>
      <w:r>
        <w:rPr>
          <w:rFonts w:ascii="Times New Roman" w:eastAsia="Times New Roman" w:hAnsi="Times New Roman" w:cs="Times New Roman"/>
          <w:color w:val="000000"/>
          <w:spacing w:val="0"/>
          <w:w w:val="100"/>
          <w:position w:val="0"/>
          <w:sz w:val="22"/>
          <w:szCs w:val="22"/>
          <w:lang w:val="en-US" w:eastAsia="en-US" w:bidi="en-US"/>
        </w:rPr>
        <w:t xml:space="preserve">SERDES </w:t>
      </w:r>
      <w:r>
        <w:rPr>
          <w:color w:val="000000"/>
          <w:spacing w:val="0"/>
          <w:w w:val="100"/>
          <w:position w:val="0"/>
        </w:rPr>
        <w:t>功能，分别是</w:t>
      </w:r>
      <w:r>
        <w:rPr>
          <w:rFonts w:ascii="Times New Roman" w:eastAsia="Times New Roman" w:hAnsi="Times New Roman" w:cs="Times New Roman"/>
          <w:color w:val="000000"/>
          <w:spacing w:val="0"/>
          <w:w w:val="100"/>
          <w:position w:val="0"/>
          <w:sz w:val="22"/>
          <w:szCs w:val="22"/>
          <w:lang w:val="en-US" w:eastAsia="en-US" w:bidi="en-US"/>
        </w:rPr>
        <w:t>Lattice</w:t>
      </w:r>
      <w:r>
        <w:rPr>
          <w:color w:val="000000"/>
          <w:spacing w:val="0"/>
          <w:w w:val="100"/>
          <w:position w:val="0"/>
        </w:rPr>
        <w:t>高端</w:t>
      </w:r>
      <w:r>
        <w:rPr>
          <w:rFonts w:ascii="Times New Roman" w:eastAsia="Times New Roman" w:hAnsi="Times New Roman" w:cs="Times New Roman"/>
          <w:color w:val="000000"/>
          <w:spacing w:val="0"/>
          <w:w w:val="100"/>
          <w:position w:val="0"/>
          <w:sz w:val="22"/>
          <w:szCs w:val="22"/>
          <w:lang w:val="en-US" w:eastAsia="en-US" w:bidi="en-US"/>
        </w:rPr>
        <w:t>SC</w:t>
      </w:r>
      <w:r>
        <w:rPr>
          <w:color w:val="000000"/>
          <w:spacing w:val="0"/>
          <w:w w:val="100"/>
          <w:position w:val="0"/>
        </w:rPr>
        <w:t>系列</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和现场可编程系统芯片</w:t>
      </w:r>
      <w:r>
        <w:rPr>
          <w:rFonts w:ascii="Times New Roman" w:eastAsia="Times New Roman" w:hAnsi="Times New Roman" w:cs="Times New Roman"/>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 xml:space="preserve">field programmable system chip, FPSO </w:t>
      </w:r>
      <w:r>
        <w:rPr>
          <w:rFonts w:ascii="Times New Roman" w:eastAsia="Times New Roman" w:hAnsi="Times New Roman" w:cs="Times New Roman"/>
          <w:color w:val="000000"/>
          <w:spacing w:val="0"/>
          <w:w w:val="100"/>
          <w:position w:val="0"/>
          <w:sz w:val="22"/>
          <w:szCs w:val="22"/>
          <w:vertAlign w:val="subscript"/>
          <w:lang w:val="en-US" w:eastAsia="en-US" w:bidi="en-US"/>
        </w:rPr>
        <w:t>o</w:t>
      </w:r>
      <w:r>
        <w:rPr>
          <w:color w:val="000000"/>
          <w:spacing w:val="0"/>
          <w:w w:val="100"/>
          <w:position w:val="0"/>
        </w:rPr>
        <w:t>目前</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Lattice</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Xilinx</w:t>
      </w:r>
      <w:r>
        <w:rPr>
          <w:color w:val="000000"/>
          <w:spacing w:val="0"/>
          <w:w w:val="100"/>
          <w:position w:val="0"/>
        </w:rPr>
        <w:t>都已经推出内嵌</w:t>
      </w:r>
      <w:r>
        <w:rPr>
          <w:rFonts w:ascii="Times New Roman" w:eastAsia="Times New Roman" w:hAnsi="Times New Roman" w:cs="Times New Roman"/>
          <w:color w:val="000000"/>
          <w:spacing w:val="0"/>
          <w:w w:val="100"/>
          <w:position w:val="0"/>
          <w:sz w:val="22"/>
          <w:szCs w:val="22"/>
          <w:lang w:val="en-US" w:eastAsia="en-US" w:bidi="en-US"/>
        </w:rPr>
        <w:t>lOGb/s SERDE S</w:t>
      </w:r>
      <w:r>
        <w:rPr>
          <w:color w:val="000000"/>
          <w:spacing w:val="0"/>
          <w:w w:val="100"/>
          <w:position w:val="0"/>
        </w:rPr>
        <w:t>模块的系统 级可编程逻辑器件。</w:t>
      </w:r>
      <w:r>
        <w:br w:type="page"/>
      </w:r>
    </w:p>
    <w:p>
      <w:pPr>
        <w:pStyle w:val="Style236"/>
        <w:keepNext w:val="0"/>
        <w:keepLines w:val="0"/>
        <w:widowControl w:val="0"/>
        <w:shd w:val="clear" w:color="auto" w:fill="auto"/>
        <w:bidi w:val="0"/>
        <w:spacing w:before="0" w:line="240" w:lineRule="auto"/>
        <w:ind w:left="0" w:right="0" w:firstLine="860"/>
        <w:jc w:val="both"/>
      </w:pPr>
      <w:r>
        <w:rPr>
          <w:rFonts w:ascii="Times New Roman" w:eastAsia="Times New Roman" w:hAnsi="Times New Roman" w:cs="Times New Roman"/>
          <w:color w:val="000000"/>
          <w:spacing w:val="0"/>
          <w:w w:val="100"/>
          <w:position w:val="0"/>
          <w:sz w:val="32"/>
          <w:szCs w:val="32"/>
          <w:lang w:val="en-US" w:eastAsia="en-US" w:bidi="en-US"/>
        </w:rPr>
        <w:t>8.1.3</w:t>
      </w:r>
      <w:r>
        <w:rPr>
          <w:color w:val="000000"/>
          <w:spacing w:val="0"/>
          <w:w w:val="100"/>
          <w:position w:val="0"/>
        </w:rPr>
        <w:t>查找表结构</w:t>
      </w:r>
    </w:p>
    <w:p>
      <w:pPr>
        <w:pStyle w:val="Style14"/>
        <w:keepNext w:val="0"/>
        <w:keepLines w:val="0"/>
        <w:widowControl w:val="0"/>
        <w:shd w:val="clear" w:color="auto" w:fill="auto"/>
        <w:bidi w:val="0"/>
        <w:spacing w:before="0" w:after="0" w:line="340" w:lineRule="exact"/>
        <w:ind w:left="420" w:right="0" w:firstLine="440"/>
        <w:jc w:val="both"/>
      </w:pPr>
      <w:r>
        <w:rPr>
          <w:color w:val="000000"/>
          <w:spacing w:val="0"/>
          <w:w w:val="100"/>
          <w:position w:val="0"/>
        </w:rPr>
        <w:t>大部分</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器件采用了查找表结构，查找表的原理类似于</w:t>
      </w:r>
      <w:r>
        <w:rPr>
          <w:rFonts w:ascii="Times New Roman" w:eastAsia="Times New Roman" w:hAnsi="Times New Roman" w:cs="Times New Roman"/>
          <w:color w:val="000000"/>
          <w:spacing w:val="0"/>
          <w:w w:val="100"/>
          <w:position w:val="0"/>
          <w:sz w:val="22"/>
          <w:szCs w:val="22"/>
          <w:lang w:val="en-US" w:eastAsia="en-US" w:bidi="en-US"/>
        </w:rPr>
        <w:t>ROM,</w:t>
      </w:r>
      <w:r>
        <w:rPr>
          <w:color w:val="000000"/>
          <w:spacing w:val="0"/>
          <w:w w:val="100"/>
          <w:position w:val="0"/>
        </w:rPr>
        <w:t>其物理结构是静态 存储器</w:t>
      </w:r>
      <w:r>
        <w:rPr>
          <w:rFonts w:ascii="Times New Roman" w:eastAsia="Times New Roman" w:hAnsi="Times New Roman" w:cs="Times New Roman"/>
          <w:color w:val="000000"/>
          <w:spacing w:val="0"/>
          <w:w w:val="100"/>
          <w:position w:val="0"/>
          <w:sz w:val="22"/>
          <w:szCs w:val="22"/>
          <w:lang w:val="en-US" w:eastAsia="en-US" w:bidi="en-US"/>
        </w:rPr>
        <w:t>(SRAM),N</w:t>
      </w:r>
      <w:r>
        <w:rPr>
          <w:color w:val="000000"/>
          <w:spacing w:val="0"/>
          <w:w w:val="100"/>
          <w:position w:val="0"/>
        </w:rPr>
        <w:t>个输入项的逻辑函数可以由一个</w:t>
      </w:r>
      <w:r>
        <w:rPr>
          <w:rFonts w:ascii="Times New Roman" w:eastAsia="Times New Roman" w:hAnsi="Times New Roman" w:cs="Times New Roman"/>
          <w:color w:val="000000"/>
          <w:spacing w:val="0"/>
          <w:w w:val="100"/>
          <w:position w:val="0"/>
          <w:sz w:val="22"/>
          <w:szCs w:val="22"/>
          <w:lang w:val="en-US" w:eastAsia="en-US" w:bidi="en-US"/>
        </w:rPr>
        <w:t>2'</w:t>
      </w:r>
      <w:r>
        <w:rPr>
          <w:color w:val="000000"/>
          <w:spacing w:val="0"/>
          <w:w w:val="100"/>
          <w:position w:val="0"/>
        </w:rPr>
        <w:t>位容量的</w:t>
      </w:r>
      <w:r>
        <w:rPr>
          <w:rFonts w:ascii="Times New Roman" w:eastAsia="Times New Roman" w:hAnsi="Times New Roman" w:cs="Times New Roman"/>
          <w:color w:val="000000"/>
          <w:spacing w:val="0"/>
          <w:w w:val="100"/>
          <w:position w:val="0"/>
          <w:sz w:val="22"/>
          <w:szCs w:val="22"/>
          <w:lang w:val="en-US" w:eastAsia="en-US" w:bidi="en-US"/>
        </w:rPr>
        <w:t>SRAM</w:t>
      </w:r>
      <w:r>
        <w:rPr>
          <w:color w:val="000000"/>
          <w:spacing w:val="0"/>
          <w:w w:val="100"/>
          <w:position w:val="0"/>
        </w:rPr>
        <w:t>来实现，函数值存 放在</w:t>
      </w:r>
      <w:r>
        <w:rPr>
          <w:rFonts w:ascii="Times New Roman" w:eastAsia="Times New Roman" w:hAnsi="Times New Roman" w:cs="Times New Roman"/>
          <w:color w:val="000000"/>
          <w:spacing w:val="0"/>
          <w:w w:val="100"/>
          <w:position w:val="0"/>
          <w:sz w:val="22"/>
          <w:szCs w:val="22"/>
          <w:lang w:val="en-US" w:eastAsia="en-US" w:bidi="en-US"/>
        </w:rPr>
        <w:t>SRAM</w:t>
      </w:r>
      <w:r>
        <w:rPr>
          <w:color w:val="000000"/>
          <w:spacing w:val="0"/>
          <w:w w:val="100"/>
          <w:position w:val="0"/>
        </w:rPr>
        <w:t>中，</w:t>
      </w:r>
      <w:r>
        <w:rPr>
          <w:rFonts w:ascii="Times New Roman" w:eastAsia="Times New Roman" w:hAnsi="Times New Roman" w:cs="Times New Roman"/>
          <w:color w:val="000000"/>
          <w:spacing w:val="0"/>
          <w:w w:val="100"/>
          <w:position w:val="0"/>
          <w:sz w:val="22"/>
          <w:szCs w:val="22"/>
          <w:lang w:val="en-US" w:eastAsia="en-US" w:bidi="en-US"/>
        </w:rPr>
        <w:t>SRAM</w:t>
      </w:r>
      <w:r>
        <w:rPr>
          <w:color w:val="000000"/>
          <w:spacing w:val="0"/>
          <w:w w:val="100"/>
          <w:position w:val="0"/>
        </w:rPr>
        <w:t>的地址线起输入线的作用，地址即输入变量值</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SRAM</w:t>
      </w:r>
      <w:r>
        <w:rPr>
          <w:color w:val="000000"/>
          <w:spacing w:val="0"/>
          <w:w w:val="100"/>
          <w:position w:val="0"/>
        </w:rPr>
        <w:t>的输出为逻 辑函数值，由连线开关实现与其他功能块的连接。</w:t>
      </w:r>
    </w:p>
    <w:p>
      <w:pPr>
        <w:pStyle w:val="Style14"/>
        <w:keepNext w:val="0"/>
        <w:keepLines w:val="0"/>
        <w:widowControl w:val="0"/>
        <w:shd w:val="clear" w:color="auto" w:fill="auto"/>
        <w:bidi w:val="0"/>
        <w:spacing w:before="0" w:after="0" w:line="340" w:lineRule="exact"/>
        <w:ind w:left="420" w:right="0" w:firstLine="440"/>
        <w:jc w:val="both"/>
      </w:pPr>
      <w:r>
        <w:rPr>
          <w:color w:val="000000"/>
          <w:spacing w:val="0"/>
          <w:w w:val="100"/>
          <w:position w:val="0"/>
        </w:rPr>
        <w:t>查找表结构的功能非常强。</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个输入的查找表可以实现任意一个</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个输入变量的 组合逻辑函数。从理论上讲，只要能够增加输入信号线和扩大存储器容量，用查找表就 可以实现任意输入变量的逻辑函数。但在实际应用中，查找表的规模受技术和成本因素 的限制。每增加一个输入变量，查找表</w:t>
      </w:r>
      <w:r>
        <w:rPr>
          <w:rFonts w:ascii="Times New Roman" w:eastAsia="Times New Roman" w:hAnsi="Times New Roman" w:cs="Times New Roman"/>
          <w:color w:val="000000"/>
          <w:spacing w:val="0"/>
          <w:w w:val="100"/>
          <w:position w:val="0"/>
          <w:sz w:val="22"/>
          <w:szCs w:val="22"/>
          <w:lang w:val="en-US" w:eastAsia="en-US" w:bidi="en-US"/>
        </w:rPr>
        <w:t>SRAM</w:t>
      </w:r>
      <w:r>
        <w:rPr>
          <w:color w:val="000000"/>
          <w:spacing w:val="0"/>
          <w:w w:val="100"/>
          <w:position w:val="0"/>
        </w:rPr>
        <w:t>的容量就要扩大一倍</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SRAM</w:t>
      </w:r>
      <w:r>
        <w:rPr>
          <w:color w:val="000000"/>
          <w:spacing w:val="0"/>
          <w:w w:val="100"/>
          <w:position w:val="0"/>
        </w:rPr>
        <w:t>的容量与输入 变量</w:t>
      </w:r>
      <w:r>
        <w:rPr>
          <w:i/>
          <w:iCs/>
          <w:color w:val="000000"/>
          <w:spacing w:val="0"/>
          <w:w w:val="100"/>
          <w:position w:val="0"/>
          <w:lang w:val="en-US" w:eastAsia="en-US" w:bidi="en-US"/>
        </w:rPr>
        <w:t>N</w:t>
      </w:r>
      <w:r>
        <w:rPr>
          <w:color w:val="000000"/>
          <w:spacing w:val="0"/>
          <w:w w:val="100"/>
          <w:position w:val="0"/>
        </w:rPr>
        <w:t>的关系是界倍。</w:t>
      </w:r>
      <w:r>
        <w:rPr>
          <w:rFonts w:ascii="Times New Roman" w:eastAsia="Times New Roman" w:hAnsi="Times New Roman" w:cs="Times New Roman"/>
          <w:color w:val="000000"/>
          <w:spacing w:val="0"/>
          <w:w w:val="100"/>
          <w:position w:val="0"/>
          <w:sz w:val="22"/>
          <w:szCs w:val="22"/>
        </w:rPr>
        <w:t>8</w:t>
      </w:r>
      <w:r>
        <w:rPr>
          <w:color w:val="000000"/>
          <w:spacing w:val="0"/>
          <w:w w:val="100"/>
          <w:position w:val="0"/>
        </w:rPr>
        <w:t>个输入变量的查找表需要</w:t>
      </w:r>
      <w:r>
        <w:rPr>
          <w:rFonts w:ascii="Times New Roman" w:eastAsia="Times New Roman" w:hAnsi="Times New Roman" w:cs="Times New Roman"/>
          <w:color w:val="000000"/>
          <w:spacing w:val="0"/>
          <w:w w:val="100"/>
          <w:position w:val="0"/>
          <w:sz w:val="22"/>
          <w:szCs w:val="22"/>
          <w:lang w:val="en-US" w:eastAsia="en-US" w:bidi="en-US"/>
        </w:rPr>
        <w:t>256bit</w:t>
      </w:r>
      <w:r>
        <w:rPr>
          <w:color w:val="000000"/>
          <w:spacing w:val="0"/>
          <w:w w:val="100"/>
          <w:position w:val="0"/>
        </w:rPr>
        <w:t>容量的</w:t>
      </w:r>
      <w:r>
        <w:rPr>
          <w:rFonts w:ascii="Times New Roman" w:eastAsia="Times New Roman" w:hAnsi="Times New Roman" w:cs="Times New Roman"/>
          <w:color w:val="000000"/>
          <w:spacing w:val="0"/>
          <w:w w:val="100"/>
          <w:position w:val="0"/>
          <w:sz w:val="22"/>
          <w:szCs w:val="22"/>
          <w:lang w:val="en-US" w:eastAsia="en-US" w:bidi="en-US"/>
        </w:rPr>
        <w:t>SRAM,</w:t>
      </w:r>
      <w:r>
        <w:rPr>
          <w:color w:val="000000"/>
          <w:spacing w:val="0"/>
          <w:w w:val="100"/>
          <w:position w:val="0"/>
        </w:rPr>
        <w:t>而</w:t>
      </w:r>
      <w:r>
        <w:rPr>
          <w:rFonts w:ascii="Times New Roman" w:eastAsia="Times New Roman" w:hAnsi="Times New Roman" w:cs="Times New Roman"/>
          <w:color w:val="000000"/>
          <w:spacing w:val="0"/>
          <w:w w:val="100"/>
          <w:position w:val="0"/>
          <w:sz w:val="22"/>
          <w:szCs w:val="22"/>
        </w:rPr>
        <w:t>16</w:t>
      </w:r>
      <w:r>
        <w:rPr>
          <w:color w:val="000000"/>
          <w:spacing w:val="0"/>
          <w:w w:val="100"/>
          <w:position w:val="0"/>
        </w:rPr>
        <w:t>个输入变 量的查找表需要</w:t>
      </w:r>
      <w:r>
        <w:rPr>
          <w:rFonts w:ascii="Times New Roman" w:eastAsia="Times New Roman" w:hAnsi="Times New Roman" w:cs="Times New Roman"/>
          <w:color w:val="000000"/>
          <w:spacing w:val="0"/>
          <w:w w:val="100"/>
          <w:position w:val="0"/>
          <w:sz w:val="22"/>
          <w:szCs w:val="22"/>
          <w:lang w:val="en-US" w:eastAsia="en-US" w:bidi="en-US"/>
        </w:rPr>
        <w:t>64Kbit</w:t>
      </w:r>
      <w:r>
        <w:rPr>
          <w:color w:val="000000"/>
          <w:spacing w:val="0"/>
          <w:w w:val="100"/>
          <w:position w:val="0"/>
        </w:rPr>
        <w:t>容量的</w:t>
      </w:r>
      <w:r>
        <w:rPr>
          <w:rFonts w:ascii="Times New Roman" w:eastAsia="Times New Roman" w:hAnsi="Times New Roman" w:cs="Times New Roman"/>
          <w:color w:val="000000"/>
          <w:spacing w:val="0"/>
          <w:w w:val="100"/>
          <w:position w:val="0"/>
          <w:sz w:val="22"/>
          <w:szCs w:val="22"/>
          <w:lang w:val="en-US" w:eastAsia="en-US" w:bidi="en-US"/>
        </w:rPr>
        <w:t>SRAM,</w:t>
      </w:r>
      <w:r>
        <w:rPr>
          <w:color w:val="000000"/>
          <w:spacing w:val="0"/>
          <w:w w:val="100"/>
          <w:position w:val="0"/>
        </w:rPr>
        <w:t>这个规模已经不能承受了。实际中</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器件的 査找表的输入变量一般不超过</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个，多余</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个输入变量的逻辑函数由多个查找表组合或级 联实现。</w:t>
      </w:r>
    </w:p>
    <w:p>
      <w:pPr>
        <w:pStyle w:val="Style14"/>
        <w:keepNext w:val="0"/>
        <w:keepLines w:val="0"/>
        <w:widowControl w:val="0"/>
        <w:shd w:val="clear" w:color="auto" w:fill="auto"/>
        <w:bidi w:val="0"/>
        <w:spacing w:before="0" w:after="240" w:line="334" w:lineRule="exact"/>
        <w:ind w:left="420" w:right="0" w:firstLine="440"/>
        <w:jc w:val="both"/>
      </w:pPr>
      <w:r>
        <w:rPr>
          <w:color w:val="000000"/>
          <w:spacing w:val="0"/>
          <w:w w:val="100"/>
          <w:position w:val="0"/>
        </w:rPr>
        <w:t>如图</w:t>
      </w:r>
      <w:r>
        <w:rPr>
          <w:rFonts w:ascii="Times New Roman" w:eastAsia="Times New Roman" w:hAnsi="Times New Roman" w:cs="Times New Roman"/>
          <w:color w:val="000000"/>
          <w:spacing w:val="0"/>
          <w:w w:val="100"/>
          <w:position w:val="0"/>
          <w:sz w:val="22"/>
          <w:szCs w:val="22"/>
          <w:lang w:val="en-US" w:eastAsia="en-US" w:bidi="en-US"/>
        </w:rPr>
        <w:t>8-2</w:t>
      </w:r>
      <w:r>
        <w:rPr>
          <w:color w:val="000000"/>
          <w:spacing w:val="0"/>
          <w:w w:val="100"/>
          <w:position w:val="0"/>
        </w:rPr>
        <w:t>所示是用</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输入查找表实现如表</w:t>
      </w:r>
      <w:r>
        <w:rPr>
          <w:rFonts w:ascii="Times New Roman" w:eastAsia="Times New Roman" w:hAnsi="Times New Roman" w:cs="Times New Roman"/>
          <w:color w:val="000000"/>
          <w:spacing w:val="0"/>
          <w:w w:val="100"/>
          <w:position w:val="0"/>
          <w:sz w:val="22"/>
          <w:szCs w:val="22"/>
          <w:lang w:val="en-US" w:eastAsia="en-US" w:bidi="en-US"/>
        </w:rPr>
        <w:t>8-1</w:t>
      </w:r>
      <w:r>
        <w:rPr>
          <w:color w:val="000000"/>
          <w:spacing w:val="0"/>
          <w:w w:val="100"/>
          <w:position w:val="0"/>
        </w:rPr>
        <w:t>所示的</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输入或门功能的示意图</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输入 查找表中有</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个存储单元，分别用来存储真值表中的</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个值，输入变量</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rPr>
        <w:t>作为查找表中</w:t>
      </w:r>
      <w:r>
        <w:rPr>
          <w:rFonts w:ascii="Times New Roman" w:eastAsia="Times New Roman" w:hAnsi="Times New Roman" w:cs="Times New Roman"/>
          <w:color w:val="000000"/>
          <w:spacing w:val="0"/>
          <w:w w:val="100"/>
          <w:position w:val="0"/>
          <w:sz w:val="22"/>
          <w:szCs w:val="22"/>
        </w:rPr>
        <w:t xml:space="preserve">3 </w:t>
      </w:r>
      <w:r>
        <w:rPr>
          <w:color w:val="000000"/>
          <w:spacing w:val="0"/>
          <w:w w:val="100"/>
          <w:position w:val="0"/>
        </w:rPr>
        <w:t>个多路选择器的地址选择端，根据变量</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rPr>
        <w:t>值的组合从</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 xml:space="preserve">个存储单元中选择一个作为 </w:t>
      </w:r>
      <w:r>
        <w:rPr>
          <w:rFonts w:ascii="Times New Roman" w:eastAsia="Times New Roman" w:hAnsi="Times New Roman" w:cs="Times New Roman"/>
          <w:color w:val="000000"/>
          <w:spacing w:val="0"/>
          <w:w w:val="100"/>
          <w:position w:val="0"/>
          <w:sz w:val="22"/>
          <w:szCs w:val="22"/>
          <w:lang w:val="en-US" w:eastAsia="en-US" w:bidi="en-US"/>
        </w:rPr>
        <w:t>LUT</w:t>
      </w:r>
      <w:r>
        <w:rPr>
          <w:color w:val="000000"/>
          <w:spacing w:val="0"/>
          <w:w w:val="100"/>
          <w:position w:val="0"/>
        </w:rPr>
        <w:t>的输出，即实现了或门的逻辑功能。</w:t>
      </w:r>
    </w:p>
    <w:p>
      <w:pPr>
        <w:widowControl w:val="0"/>
        <w:spacing w:line="1" w:lineRule="exact"/>
      </w:pPr>
      <w:r>
        <w:drawing>
          <wp:anchor distT="948055" distB="705485" distL="0" distR="0" simplePos="0" relativeHeight="125829974" behindDoc="0" locked="0" layoutInCell="1" allowOverlap="1">
            <wp:simplePos x="0" y="0"/>
            <wp:positionH relativeFrom="margin">
              <wp:posOffset>822325</wp:posOffset>
            </wp:positionH>
            <wp:positionV relativeFrom="paragraph">
              <wp:posOffset>948055</wp:posOffset>
            </wp:positionV>
            <wp:extent cx="414655" cy="372110"/>
            <wp:wrapTopAndBottom/>
            <wp:docPr id="1478" name="Shape 1478"/>
            <a:graphic xmlns:a="http://schemas.openxmlformats.org/drawingml/2006/main">
              <a:graphicData uri="http://schemas.openxmlformats.org/drawingml/2006/picture">
                <pic:pic xmlns:pic="http://schemas.openxmlformats.org/drawingml/2006/picture">
                  <pic:nvPicPr>
                    <pic:cNvPr id="1479" name="Picture box 1479"/>
                    <pic:cNvPicPr/>
                  </pic:nvPicPr>
                  <pic:blipFill>
                    <a:blip r:embed="rId911"/>
                    <a:stretch/>
                  </pic:blipFill>
                  <pic:spPr>
                    <a:xfrm>
                      <a:ext cx="414655" cy="372110"/>
                    </a:xfrm>
                    <a:prstGeom prst="rect"/>
                  </pic:spPr>
                </pic:pic>
              </a:graphicData>
            </a:graphic>
          </wp:anchor>
        </w:drawing>
      </w:r>
      <w:r>
        <w:drawing>
          <wp:anchor distT="190500" distB="881380" distL="241935" distR="0" simplePos="0" relativeHeight="125829975" behindDoc="0" locked="0" layoutInCell="1" allowOverlap="1">
            <wp:simplePos x="0" y="0"/>
            <wp:positionH relativeFrom="margin">
              <wp:posOffset>2086610</wp:posOffset>
            </wp:positionH>
            <wp:positionV relativeFrom="paragraph">
              <wp:posOffset>190500</wp:posOffset>
            </wp:positionV>
            <wp:extent cx="426720" cy="951230"/>
            <wp:wrapTopAndBottom/>
            <wp:docPr id="1480" name="Shape 1480"/>
            <a:graphic xmlns:a="http://schemas.openxmlformats.org/drawingml/2006/main">
              <a:graphicData uri="http://schemas.openxmlformats.org/drawingml/2006/picture">
                <pic:pic xmlns:pic="http://schemas.openxmlformats.org/drawingml/2006/picture">
                  <pic:nvPicPr>
                    <pic:cNvPr id="1481" name="Picture box 1481"/>
                    <pic:cNvPicPr/>
                  </pic:nvPicPr>
                  <pic:blipFill>
                    <a:blip r:embed="rId913"/>
                    <a:stretch/>
                  </pic:blipFill>
                  <pic:spPr>
                    <a:xfrm>
                      <a:ext cx="426720" cy="951230"/>
                    </a:xfrm>
                    <a:prstGeom prst="rect"/>
                  </pic:spPr>
                </pic:pic>
              </a:graphicData>
            </a:graphic>
          </wp:anchor>
        </w:drawing>
      </w:r>
      <w:r>
        <mc:AlternateContent>
          <mc:Choice Requires="wps">
            <w:drawing>
              <wp:anchor distT="0" distB="0" distL="0" distR="0" simplePos="0" relativeHeight="503316680" behindDoc="0" locked="0" layoutInCell="1" allowOverlap="1">
                <wp:simplePos x="0" y="0"/>
                <wp:positionH relativeFrom="margin">
                  <wp:posOffset>2171700</wp:posOffset>
                </wp:positionH>
                <wp:positionV relativeFrom="paragraph">
                  <wp:posOffset>553085</wp:posOffset>
                </wp:positionV>
                <wp:extent cx="52070" cy="130810"/>
                <wp:wrapNone/>
                <wp:docPr id="1482" name="Shape 1482"/>
                <a:graphic xmlns:a="http://schemas.openxmlformats.org/drawingml/2006/main">
                  <a:graphicData uri="http://schemas.microsoft.com/office/word/2010/wordprocessingShape">
                    <wps:wsp>
                      <wps:cNvSpPr txBox="1"/>
                      <wps:spPr>
                        <a:xfrm>
                          <a:ext cx="52070" cy="13081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1</w:t>
                            </w:r>
                          </w:p>
                        </w:txbxContent>
                      </wps:txbx>
                      <wps:bodyPr lIns="0" tIns="0" rIns="0" bIns="0">
                        <a:noAutoFit/>
                      </wps:bodyPr>
                    </wps:wsp>
                  </a:graphicData>
                </a:graphic>
              </wp:anchor>
            </w:drawing>
          </mc:Choice>
          <mc:Fallback>
            <w:pict>
              <v:shape id="_x0000_s2508" type="#_x0000_t202" style="position:absolute;margin-left:171.pt;margin-top:43.550000000000004pt;width:4.0999999999999996pt;height:10.300000000000001pt;z-index:251657927;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1</w:t>
                      </w:r>
                    </w:p>
                  </w:txbxContent>
                </v:textbox>
                <w10:wrap anchorx="margin"/>
              </v:shape>
            </w:pict>
          </mc:Fallback>
        </mc:AlternateContent>
      </w:r>
      <w:r>
        <mc:AlternateContent>
          <mc:Choice Requires="wps">
            <w:drawing>
              <wp:anchor distT="0" distB="0" distL="0" distR="0" simplePos="0" relativeHeight="503316682" behindDoc="0" locked="0" layoutInCell="1" allowOverlap="1">
                <wp:simplePos x="0" y="0"/>
                <wp:positionH relativeFrom="margin">
                  <wp:posOffset>1844675</wp:posOffset>
                </wp:positionH>
                <wp:positionV relativeFrom="paragraph">
                  <wp:posOffset>582295</wp:posOffset>
                </wp:positionV>
                <wp:extent cx="130810" cy="519430"/>
                <wp:wrapNone/>
                <wp:docPr id="1484" name="Shape 1484"/>
                <a:graphic xmlns:a="http://schemas.openxmlformats.org/drawingml/2006/main">
                  <a:graphicData uri="http://schemas.microsoft.com/office/word/2010/wordprocessingShape">
                    <wps:wsp>
                      <wps:cNvSpPr txBox="1"/>
                      <wps:spPr>
                        <a:xfrm>
                          <a:ext cx="130810" cy="519430"/>
                        </a:xfrm>
                        <a:prstGeom prst="rect"/>
                        <a:noFill/>
                      </wps:spPr>
                      <wps:txbx>
                        <w:txbxContent>
                          <w:p>
                            <w:pPr>
                              <w:pStyle w:val="Style217"/>
                              <w:keepNext w:val="0"/>
                              <w:keepLines w:val="0"/>
                              <w:widowControl w:val="0"/>
                              <w:shd w:val="clear" w:color="auto" w:fill="auto"/>
                              <w:bidi w:val="0"/>
                              <w:spacing w:before="0" w:after="0" w:line="240" w:lineRule="auto"/>
                              <w:ind w:left="0" w:right="0" w:firstLine="0"/>
                              <w:jc w:val="left"/>
                              <w:rPr>
                                <w:sz w:val="17"/>
                                <w:szCs w:val="17"/>
                              </w:rPr>
                            </w:pPr>
                            <w:r>
                              <w:rPr>
                                <w:b w:val="0"/>
                                <w:bCs w:val="0"/>
                                <w:color w:val="000000"/>
                                <w:spacing w:val="0"/>
                                <w:w w:val="100"/>
                                <w:position w:val="0"/>
                                <w:sz w:val="17"/>
                                <w:szCs w:val="17"/>
                                <w:lang w:val="zh-TW" w:eastAsia="zh-TW" w:bidi="zh-TW"/>
                              </w:rPr>
                              <w:t>存储单元</w:t>
                            </w:r>
                          </w:p>
                        </w:txbxContent>
                      </wps:txbx>
                      <wps:bodyPr upright="1" vert="eaVert" lIns="0" tIns="0" rIns="0" bIns="0">
                        <a:noAutoFit/>
                      </wps:bodyPr>
                    </wps:wsp>
                  </a:graphicData>
                </a:graphic>
              </wp:anchor>
            </w:drawing>
          </mc:Choice>
          <mc:Fallback>
            <w:pict>
              <v:shape id="_x0000_s2510" type="#_x0000_t202" style="position:absolute;margin-left:145.25pt;margin-top:45.850000000000001pt;width:10.300000000000001pt;height:40.899999999999999pt;z-index:251657929;mso-wrap-distance-left:0;mso-wrap-distance-right:0;mso-position-horizontal-relative:margin" filled="f" stroked="f">
                <v:textbox style="layout-flow:vertical-ideographic" inset="0,0,0,0">
                  <w:txbxContent>
                    <w:p>
                      <w:pPr>
                        <w:pStyle w:val="Style217"/>
                        <w:keepNext w:val="0"/>
                        <w:keepLines w:val="0"/>
                        <w:widowControl w:val="0"/>
                        <w:shd w:val="clear" w:color="auto" w:fill="auto"/>
                        <w:bidi w:val="0"/>
                        <w:spacing w:before="0" w:after="0" w:line="240" w:lineRule="auto"/>
                        <w:ind w:left="0" w:right="0" w:firstLine="0"/>
                        <w:jc w:val="left"/>
                        <w:rPr>
                          <w:sz w:val="17"/>
                          <w:szCs w:val="17"/>
                        </w:rPr>
                      </w:pPr>
                      <w:r>
                        <w:rPr>
                          <w:b w:val="0"/>
                          <w:bCs w:val="0"/>
                          <w:color w:val="000000"/>
                          <w:spacing w:val="0"/>
                          <w:w w:val="100"/>
                          <w:position w:val="0"/>
                          <w:sz w:val="17"/>
                          <w:szCs w:val="17"/>
                          <w:lang w:val="zh-TW" w:eastAsia="zh-TW" w:bidi="zh-TW"/>
                        </w:rPr>
                        <w:t>存储单元</w:t>
                      </w:r>
                    </w:p>
                  </w:txbxContent>
                </v:textbox>
                <w10:wrap anchorx="margin"/>
              </v:shape>
            </w:pict>
          </mc:Fallback>
        </mc:AlternateContent>
      </w:r>
      <w:r>
        <w:drawing>
          <wp:anchor distT="193675" distB="339725" distL="0" distR="0" simplePos="0" relativeHeight="125829976" behindDoc="0" locked="0" layoutInCell="1" allowOverlap="1">
            <wp:simplePos x="0" y="0"/>
            <wp:positionH relativeFrom="margin">
              <wp:posOffset>2298700</wp:posOffset>
            </wp:positionH>
            <wp:positionV relativeFrom="paragraph">
              <wp:posOffset>193675</wp:posOffset>
            </wp:positionV>
            <wp:extent cx="1865630" cy="1487170"/>
            <wp:wrapTopAndBottom/>
            <wp:docPr id="1486" name="Shape 1486"/>
            <a:graphic xmlns:a="http://schemas.openxmlformats.org/drawingml/2006/main">
              <a:graphicData uri="http://schemas.openxmlformats.org/drawingml/2006/picture">
                <pic:pic xmlns:pic="http://schemas.openxmlformats.org/drawingml/2006/picture">
                  <pic:nvPicPr>
                    <pic:cNvPr id="1487" name="Picture box 1487"/>
                    <pic:cNvPicPr/>
                  </pic:nvPicPr>
                  <pic:blipFill>
                    <a:blip r:embed="rId915"/>
                    <a:stretch/>
                  </pic:blipFill>
                  <pic:spPr>
                    <a:xfrm>
                      <a:ext cx="1865630" cy="1487170"/>
                    </a:xfrm>
                    <a:prstGeom prst="rect"/>
                  </pic:spPr>
                </pic:pic>
              </a:graphicData>
            </a:graphic>
          </wp:anchor>
        </w:drawing>
      </w:r>
      <w:r>
        <mc:AlternateContent>
          <mc:Choice Requires="wps">
            <w:drawing>
              <wp:anchor distT="0" distB="0" distL="0" distR="0" simplePos="0" relativeHeight="503316684" behindDoc="0" locked="0" layoutInCell="1" allowOverlap="1">
                <wp:simplePos x="0" y="0"/>
                <wp:positionH relativeFrom="margin">
                  <wp:posOffset>2364105</wp:posOffset>
                </wp:positionH>
                <wp:positionV relativeFrom="paragraph">
                  <wp:posOffset>1868805</wp:posOffset>
                </wp:positionV>
                <wp:extent cx="1600200" cy="153670"/>
                <wp:wrapNone/>
                <wp:docPr id="1488" name="Shape 1488"/>
                <a:graphic xmlns:a="http://schemas.openxmlformats.org/drawingml/2006/main">
                  <a:graphicData uri="http://schemas.microsoft.com/office/word/2010/wordprocessingShape">
                    <wps:wsp>
                      <wps:cNvSpPr txBox="1"/>
                      <wps:spPr>
                        <a:xfrm>
                          <a:ext cx="1600200" cy="1536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用</w:t>
                            </w:r>
                            <w:r>
                              <w:rPr>
                                <w:rFonts w:ascii="Times New Roman" w:eastAsia="Times New Roman" w:hAnsi="Times New Roman" w:cs="Times New Roman"/>
                                <w:color w:val="000000"/>
                                <w:spacing w:val="0"/>
                                <w:w w:val="100"/>
                                <w:position w:val="0"/>
                                <w:sz w:val="19"/>
                                <w:szCs w:val="19"/>
                              </w:rPr>
                              <w:t>2</w:t>
                            </w:r>
                            <w:r>
                              <w:rPr>
                                <w:color w:val="000000"/>
                                <w:spacing w:val="0"/>
                                <w:w w:val="100"/>
                                <w:position w:val="0"/>
                                <w:sz w:val="18"/>
                                <w:szCs w:val="18"/>
                              </w:rPr>
                              <w:t>输入査找表实现或门功能</w:t>
                            </w:r>
                          </w:p>
                        </w:txbxContent>
                      </wps:txbx>
                      <wps:bodyPr lIns="0" tIns="0" rIns="0" bIns="0">
                        <a:noAutoFit/>
                      </wps:bodyPr>
                    </wps:wsp>
                  </a:graphicData>
                </a:graphic>
              </wp:anchor>
            </w:drawing>
          </mc:Choice>
          <mc:Fallback>
            <w:pict>
              <v:shape id="_x0000_s2514" type="#_x0000_t202" style="position:absolute;margin-left:186.15000000000001pt;margin-top:147.15000000000001pt;width:126.pt;height:12.1pt;z-index:251657931;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用</w:t>
                      </w:r>
                      <w:r>
                        <w:rPr>
                          <w:rFonts w:ascii="Times New Roman" w:eastAsia="Times New Roman" w:hAnsi="Times New Roman" w:cs="Times New Roman"/>
                          <w:color w:val="000000"/>
                          <w:spacing w:val="0"/>
                          <w:w w:val="100"/>
                          <w:position w:val="0"/>
                          <w:sz w:val="19"/>
                          <w:szCs w:val="19"/>
                        </w:rPr>
                        <w:t>2</w:t>
                      </w:r>
                      <w:r>
                        <w:rPr>
                          <w:color w:val="000000"/>
                          <w:spacing w:val="0"/>
                          <w:w w:val="100"/>
                          <w:position w:val="0"/>
                          <w:sz w:val="18"/>
                          <w:szCs w:val="18"/>
                        </w:rPr>
                        <w:t>输入査找表实现或门功能</w:t>
                      </w:r>
                    </w:p>
                  </w:txbxContent>
                </v:textbox>
                <w10:wrap anchorx="margin"/>
              </v:shape>
            </w:pict>
          </mc:Fallback>
        </mc:AlternateContent>
      </w:r>
      <w:r>
        <mc:AlternateContent>
          <mc:Choice Requires="wps">
            <w:drawing>
              <wp:anchor distT="1872615" distB="0" distL="0" distR="0" simplePos="0" relativeHeight="125829977" behindDoc="0" locked="0" layoutInCell="1" allowOverlap="1">
                <wp:simplePos x="0" y="0"/>
                <wp:positionH relativeFrom="margin">
                  <wp:posOffset>2082800</wp:posOffset>
                </wp:positionH>
                <wp:positionV relativeFrom="paragraph">
                  <wp:posOffset>1872615</wp:posOffset>
                </wp:positionV>
                <wp:extent cx="173355" cy="150495"/>
                <wp:wrapTopAndBottom/>
                <wp:docPr id="1490" name="Shape 1490"/>
                <a:graphic xmlns:a="http://schemas.openxmlformats.org/drawingml/2006/main">
                  <a:graphicData uri="http://schemas.microsoft.com/office/word/2010/wordprocessingShape">
                    <wps:wsp>
                      <wps:cNvSpPr txBox="1"/>
                      <wps:spPr>
                        <a:xfrm>
                          <a:ext cx="173355" cy="15049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8-2</w:t>
                            </w:r>
                          </w:p>
                        </w:txbxContent>
                      </wps:txbx>
                      <wps:bodyPr wrap="none" lIns="0" tIns="0" rIns="0" bIns="0">
                        <a:noAutoFit/>
                      </wps:bodyPr>
                    </wps:wsp>
                  </a:graphicData>
                </a:graphic>
              </wp:anchor>
            </w:drawing>
          </mc:Choice>
          <mc:Fallback>
            <w:pict>
              <v:shape id="_x0000_s2516" type="#_x0000_t202" style="position:absolute;margin-left:164.pt;margin-top:147.45000000000002pt;width:13.65pt;height:11.85pt;z-index:-125828776;mso-wrap-distance-left:0;mso-wrap-distance-top:147.45000000000002pt;mso-wrap-distance-right:0;mso-position-horizontal-relative:margin" filled="f" stroked="f">
                <v:textbox inset="0,0,0,0">
                  <w:txbxContent>
                    <w:p>
                      <w:pPr>
                        <w:pStyle w:val="Style30"/>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8-2</w:t>
                      </w:r>
                    </w:p>
                  </w:txbxContent>
                </v:textbox>
                <w10:wrap type="topAndBottom" anchorx="margin"/>
              </v:shape>
            </w:pict>
          </mc:Fallback>
        </mc:AlternateContent>
      </w:r>
    </w:p>
    <w:p>
      <w:pPr>
        <w:pStyle w:val="Style50"/>
        <w:keepNext w:val="0"/>
        <w:keepLines w:val="0"/>
        <w:widowControl w:val="0"/>
        <w:shd w:val="clear" w:color="auto" w:fill="auto"/>
        <w:bidi w:val="0"/>
        <w:spacing w:before="0" w:after="0" w:line="240" w:lineRule="auto"/>
        <w:ind w:left="0" w:right="0" w:firstLine="0"/>
        <w:jc w:val="center"/>
      </w:pPr>
      <w:r>
        <w:rPr>
          <w:color w:val="000000"/>
          <w:spacing w:val="0"/>
          <w:w w:val="100"/>
          <w:position w:val="0"/>
        </w:rPr>
        <w:t>表</w:t>
      </w:r>
      <w:r>
        <w:rPr>
          <w:rFonts w:ascii="Times New Roman" w:eastAsia="Times New Roman" w:hAnsi="Times New Roman" w:cs="Times New Roman"/>
          <w:b/>
          <w:bCs/>
          <w:color w:val="000000"/>
          <w:spacing w:val="0"/>
          <w:w w:val="100"/>
          <w:position w:val="0"/>
          <w:lang w:val="en-US" w:eastAsia="en-US" w:bidi="en-US"/>
        </w:rPr>
        <w:t xml:space="preserve">8-1 </w:t>
      </w:r>
      <w:r>
        <w:rPr>
          <w:rFonts w:ascii="Times New Roman" w:eastAsia="Times New Roman" w:hAnsi="Times New Roman" w:cs="Times New Roman"/>
          <w:b/>
          <w:bCs/>
          <w:color w:val="000000"/>
          <w:spacing w:val="0"/>
          <w:w w:val="100"/>
          <w:position w:val="0"/>
        </w:rPr>
        <w:t>2</w:t>
      </w:r>
      <w:r>
        <w:rPr>
          <w:color w:val="000000"/>
          <w:spacing w:val="0"/>
          <w:w w:val="100"/>
          <w:position w:val="0"/>
        </w:rPr>
        <w:t>输入或门真值表</w:t>
      </w:r>
    </w:p>
    <w:tbl>
      <w:tblPr>
        <w:tblOverlap w:val="never"/>
        <w:jc w:val="center"/>
        <w:tblLayout w:type="fixed"/>
      </w:tblPr>
      <w:tblGrid>
        <w:gridCol w:w="2880"/>
        <w:gridCol w:w="2885"/>
        <w:gridCol w:w="2931"/>
      </w:tblGrid>
      <w:tr>
        <w:trPr>
          <w:trHeight w:val="406"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B</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 xml:space="preserve">F </w:t>
            </w:r>
            <w:r>
              <w:rPr>
                <w:rFonts w:ascii="Times New Roman" w:eastAsia="Times New Roman" w:hAnsi="Times New Roman" w:cs="Times New Roman"/>
                <w:color w:val="000000"/>
                <w:spacing w:val="0"/>
                <w:w w:val="100"/>
                <w:position w:val="0"/>
                <w:sz w:val="19"/>
                <w:szCs w:val="19"/>
              </w:rPr>
              <w:t>-</w:t>
            </w:r>
          </w:p>
        </w:tc>
      </w:tr>
      <w:tr>
        <w:trPr>
          <w:trHeight w:val="391" w:hRule="exact"/>
        </w:trPr>
        <w:tc>
          <w:tcPr>
            <w:tcBorders>
              <w:top w:val="single" w:sz="4"/>
            </w:tcBorders>
            <w:shd w:val="clear" w:color="auto" w:fill="FFFFFF"/>
            <w:vAlign w:val="center"/>
          </w:tcPr>
          <w:p>
            <w:pPr>
              <w:pStyle w:val="Style2"/>
              <w:keepNext w:val="0"/>
              <w:keepLines w:val="0"/>
              <w:widowControl w:val="0"/>
              <w:shd w:val="clear" w:color="auto" w:fill="auto"/>
              <w:tabs>
                <w:tab w:pos="2548" w:val="left"/>
              </w:tabs>
              <w:bidi w:val="0"/>
              <w:spacing w:before="0" w:after="0" w:line="240" w:lineRule="auto"/>
              <w:ind w:left="1180" w:right="0" w:firstLine="0"/>
              <w:jc w:val="left"/>
              <w:rPr>
                <w:sz w:val="19"/>
                <w:szCs w:val="19"/>
              </w:rPr>
            </w:pPr>
            <w:r>
              <w:rPr>
                <w:rFonts w:ascii="Times New Roman" w:eastAsia="Times New Roman" w:hAnsi="Times New Roman" w:cs="Times New Roman"/>
                <w:color w:val="000000"/>
                <w:spacing w:val="0"/>
                <w:w w:val="100"/>
                <w:position w:val="0"/>
                <w:sz w:val="19"/>
                <w:szCs w:val="19"/>
              </w:rPr>
              <w:t>_ 0</w:t>
              <w:tab/>
            </w:r>
            <w:r>
              <w:rPr>
                <w:rFonts w:ascii="Times New Roman" w:eastAsia="Times New Roman" w:hAnsi="Times New Roman" w:cs="Times New Roman"/>
                <w:color w:val="000000"/>
                <w:spacing w:val="0"/>
                <w:w w:val="100"/>
                <w:position w:val="0"/>
                <w:sz w:val="19"/>
                <w:szCs w:val="19"/>
                <w:lang w:val="en-US" w:eastAsia="en-US" w:bidi="en-US"/>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r>
      <w:tr>
        <w:trPr>
          <w:trHeight w:val="381"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r>
      <w:tr>
        <w:trPr>
          <w:trHeight w:val="386"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r>
      <w:tr>
        <w:trPr>
          <w:trHeight w:val="406" w:hRule="exact"/>
        </w:trPr>
        <w:tc>
          <w:tcPr>
            <w:tcBorders>
              <w:top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r>
    </w:tbl>
    <w:p>
      <w:pPr>
        <w:sectPr>
          <w:headerReference w:type="default" r:id="rId917"/>
          <w:footerReference w:type="default" r:id="rId918"/>
          <w:headerReference w:type="even" r:id="rId919"/>
          <w:footerReference w:type="even" r:id="rId920"/>
          <w:headerReference w:type="first" r:id="rId921"/>
          <w:footerReference w:type="first" r:id="rId922"/>
          <w:footnotePr>
            <w:pos w:val="pageBottom"/>
            <w:numFmt w:val="decimal"/>
            <w:numRestart w:val="continuous"/>
          </w:footnotePr>
          <w:pgSz w:w="10239" w:h="15475"/>
          <w:pgMar w:top="1004" w:right="351" w:bottom="1146" w:left="351" w:header="0" w:footer="3" w:gutter="377"/>
          <w:pgNumType w:start="180"/>
          <w:cols w:space="720"/>
          <w:noEndnote/>
          <w:titlePg/>
          <w:rtlGutter/>
          <w:docGrid w:linePitch="360"/>
        </w:sectPr>
      </w:pPr>
    </w:p>
    <w:p>
      <w:pPr>
        <w:pStyle w:val="Style14"/>
        <w:keepNext w:val="0"/>
        <w:keepLines w:val="0"/>
        <w:widowControl w:val="0"/>
        <w:shd w:val="clear" w:color="auto" w:fill="auto"/>
        <w:bidi w:val="0"/>
        <w:spacing w:before="0" w:after="0" w:line="339" w:lineRule="exact"/>
        <w:ind w:left="0" w:right="0" w:firstLine="440"/>
        <w:jc w:val="both"/>
      </w:pPr>
      <w:r>
        <w:rPr>
          <w:color w:val="000000"/>
          <w:spacing w:val="0"/>
          <w:w w:val="100"/>
          <w:position w:val="0"/>
        </w:rPr>
        <w:t>假如要用</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输入的查找表实现一个</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人表决电路</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人表决电路的真值表如表</w:t>
      </w:r>
      <w:r>
        <w:rPr>
          <w:rFonts w:ascii="Times New Roman" w:eastAsia="Times New Roman" w:hAnsi="Times New Roman" w:cs="Times New Roman"/>
          <w:color w:val="000000"/>
          <w:spacing w:val="0"/>
          <w:w w:val="100"/>
          <w:position w:val="0"/>
          <w:sz w:val="22"/>
          <w:szCs w:val="22"/>
          <w:lang w:val="en-US" w:eastAsia="en-US" w:bidi="en-US"/>
        </w:rPr>
        <w:t>8-2</w:t>
      </w:r>
      <w:r>
        <w:rPr>
          <w:color w:val="000000"/>
          <w:spacing w:val="0"/>
          <w:w w:val="100"/>
          <w:position w:val="0"/>
        </w:rPr>
        <w:t>所 示，用</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输入的查找表实现该真值表的电路如图</w:t>
      </w:r>
      <w:r>
        <w:rPr>
          <w:rFonts w:ascii="Times New Roman" w:eastAsia="Times New Roman" w:hAnsi="Times New Roman" w:cs="Times New Roman"/>
          <w:color w:val="000000"/>
          <w:spacing w:val="0"/>
          <w:w w:val="100"/>
          <w:position w:val="0"/>
          <w:sz w:val="22"/>
          <w:szCs w:val="22"/>
          <w:lang w:val="en-US" w:eastAsia="en-US" w:bidi="en-US"/>
        </w:rPr>
        <w:t>8-3</w:t>
      </w:r>
      <w:r>
        <w:rPr>
          <w:color w:val="000000"/>
          <w:spacing w:val="0"/>
          <w:w w:val="100"/>
          <w:position w:val="0"/>
        </w:rPr>
        <w:t>所示。</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输入查找表中有</w:t>
      </w:r>
      <w:r>
        <w:rPr>
          <w:rFonts w:ascii="Times New Roman" w:eastAsia="Times New Roman" w:hAnsi="Times New Roman" w:cs="Times New Roman"/>
          <w:color w:val="000000"/>
          <w:spacing w:val="0"/>
          <w:w w:val="100"/>
          <w:position w:val="0"/>
          <w:sz w:val="22"/>
          <w:szCs w:val="22"/>
        </w:rPr>
        <w:t>8</w:t>
      </w:r>
      <w:r>
        <w:rPr>
          <w:color w:val="000000"/>
          <w:spacing w:val="0"/>
          <w:w w:val="100"/>
          <w:position w:val="0"/>
        </w:rPr>
        <w:t>个存储单 元，分别用来存储真值表中</w:t>
      </w:r>
      <w:r>
        <w:rPr>
          <w:rFonts w:ascii="Times New Roman" w:eastAsia="Times New Roman" w:hAnsi="Times New Roman" w:cs="Times New Roman"/>
          <w:color w:val="000000"/>
          <w:spacing w:val="0"/>
          <w:w w:val="100"/>
          <w:position w:val="0"/>
          <w:sz w:val="22"/>
          <w:szCs w:val="22"/>
        </w:rPr>
        <w:t>8</w:t>
      </w:r>
      <w:r>
        <w:rPr>
          <w:color w:val="000000"/>
          <w:spacing w:val="0"/>
          <w:w w:val="100"/>
          <w:position w:val="0"/>
        </w:rPr>
        <w:t>个函数值，输入变量</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rPr>
        <w:t>作为查找表中</w:t>
      </w:r>
      <w:r>
        <w:rPr>
          <w:rFonts w:ascii="Times New Roman" w:eastAsia="Times New Roman" w:hAnsi="Times New Roman" w:cs="Times New Roman"/>
          <w:color w:val="000000"/>
          <w:spacing w:val="0"/>
          <w:w w:val="100"/>
          <w:position w:val="0"/>
          <w:sz w:val="22"/>
          <w:szCs w:val="22"/>
        </w:rPr>
        <w:t>7</w:t>
      </w:r>
      <w:r>
        <w:rPr>
          <w:color w:val="000000"/>
          <w:spacing w:val="0"/>
          <w:w w:val="100"/>
          <w:position w:val="0"/>
        </w:rPr>
        <w:t>个多路选择器的</w:t>
      </w:r>
      <w:r>
        <w:br w:type="page"/>
      </w:r>
    </w:p>
    <w:p>
      <w:pPr>
        <w:pStyle w:val="Style50"/>
        <w:keepNext w:val="0"/>
        <w:keepLines w:val="0"/>
        <w:widowControl w:val="0"/>
        <w:shd w:val="clear" w:color="auto" w:fill="auto"/>
        <w:bidi w:val="0"/>
        <w:spacing w:before="0" w:after="180" w:line="360" w:lineRule="exact"/>
        <w:ind w:left="0" w:right="0" w:firstLine="0"/>
        <w:jc w:val="left"/>
        <w:rPr>
          <w:sz w:val="20"/>
          <w:szCs w:val="20"/>
        </w:rPr>
      </w:pPr>
      <w:r>
        <w:rPr>
          <w:color w:val="000000"/>
          <w:spacing w:val="0"/>
          <w:w w:val="100"/>
          <w:position w:val="0"/>
          <w:sz w:val="20"/>
          <w:szCs w:val="20"/>
        </w:rPr>
        <w:t>地址选择端</w:t>
      </w:r>
      <w:r>
        <w:rPr>
          <w:color w:val="000000"/>
          <w:spacing w:val="0"/>
          <w:w w:val="100"/>
          <w:position w:val="0"/>
          <w:sz w:val="20"/>
          <w:szCs w:val="20"/>
          <w:lang w:val="zh-CN" w:eastAsia="zh-CN" w:bidi="zh-CN"/>
        </w:rPr>
        <w:t>.根据</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C</w:t>
      </w:r>
      <w:r>
        <w:rPr>
          <w:color w:val="000000"/>
          <w:spacing w:val="0"/>
          <w:w w:val="100"/>
          <w:position w:val="0"/>
          <w:sz w:val="20"/>
          <w:szCs w:val="20"/>
        </w:rPr>
        <w:t>的值从</w:t>
      </w:r>
      <w:r>
        <w:rPr>
          <w:rFonts w:ascii="Times New Roman" w:eastAsia="Times New Roman" w:hAnsi="Times New Roman" w:cs="Times New Roman"/>
          <w:color w:val="000000"/>
          <w:spacing w:val="0"/>
          <w:w w:val="100"/>
          <w:position w:val="0"/>
          <w:sz w:val="22"/>
          <w:szCs w:val="22"/>
        </w:rPr>
        <w:t>8</w:t>
      </w:r>
      <w:r>
        <w:rPr>
          <w:color w:val="000000"/>
          <w:spacing w:val="0"/>
          <w:w w:val="100"/>
          <w:position w:val="0"/>
          <w:sz w:val="20"/>
          <w:szCs w:val="20"/>
        </w:rPr>
        <w:t>个存储单元中选择一个作为</w:t>
      </w:r>
      <w:r>
        <w:rPr>
          <w:rFonts w:ascii="Times New Roman" w:eastAsia="Times New Roman" w:hAnsi="Times New Roman" w:cs="Times New Roman"/>
          <w:color w:val="000000"/>
          <w:spacing w:val="0"/>
          <w:w w:val="100"/>
          <w:position w:val="0"/>
          <w:sz w:val="22"/>
          <w:szCs w:val="22"/>
          <w:lang w:val="en-US" w:eastAsia="en-US" w:bidi="en-US"/>
        </w:rPr>
        <w:t>LUT</w:t>
      </w:r>
      <w:r>
        <w:rPr>
          <w:color w:val="000000"/>
          <w:spacing w:val="0"/>
          <w:w w:val="100"/>
          <w:position w:val="0"/>
          <w:sz w:val="20"/>
          <w:szCs w:val="20"/>
        </w:rPr>
        <w:t xml:space="preserve">的输出，即实现了 </w:t>
      </w:r>
      <w:r>
        <w:rPr>
          <w:rFonts w:ascii="Times New Roman" w:eastAsia="Times New Roman" w:hAnsi="Times New Roman" w:cs="Times New Roman"/>
          <w:color w:val="000000"/>
          <w:spacing w:val="0"/>
          <w:w w:val="100"/>
          <w:position w:val="0"/>
          <w:sz w:val="22"/>
          <w:szCs w:val="22"/>
        </w:rPr>
        <w:t>3</w:t>
      </w:r>
      <w:r>
        <w:rPr>
          <w:color w:val="000000"/>
          <w:spacing w:val="0"/>
          <w:w w:val="100"/>
          <w:position w:val="0"/>
          <w:sz w:val="20"/>
          <w:szCs w:val="20"/>
        </w:rPr>
        <w:t>人 表决电路的功能。</w:t>
      </w:r>
    </w:p>
    <w:p>
      <w:pPr>
        <w:pStyle w:val="Style50"/>
        <w:keepNext w:val="0"/>
        <w:keepLines w:val="0"/>
        <w:widowControl w:val="0"/>
        <w:shd w:val="clear" w:color="auto" w:fill="auto"/>
        <w:bidi w:val="0"/>
        <w:spacing w:before="0" w:after="0" w:line="240" w:lineRule="auto"/>
        <w:ind w:left="0" w:right="0" w:firstLine="0"/>
        <w:jc w:val="center"/>
      </w:pPr>
      <w:r>
        <w:rPr>
          <w:color w:val="000000"/>
          <w:spacing w:val="0"/>
          <w:w w:val="100"/>
          <w:position w:val="0"/>
        </w:rPr>
        <w:t>表</w:t>
      </w:r>
      <w:r>
        <w:rPr>
          <w:rFonts w:ascii="Times New Roman" w:eastAsia="Times New Roman" w:hAnsi="Times New Roman" w:cs="Times New Roman"/>
          <w:b/>
          <w:bCs/>
          <w:color w:val="000000"/>
          <w:spacing w:val="0"/>
          <w:w w:val="100"/>
          <w:position w:val="0"/>
          <w:lang w:val="en-US" w:eastAsia="en-US" w:bidi="en-US"/>
        </w:rPr>
        <w:t xml:space="preserve">8-2 </w:t>
      </w:r>
      <w:r>
        <w:rPr>
          <w:rFonts w:ascii="Times New Roman" w:eastAsia="Times New Roman" w:hAnsi="Times New Roman" w:cs="Times New Roman"/>
          <w:b/>
          <w:bCs/>
          <w:color w:val="000000"/>
          <w:spacing w:val="0"/>
          <w:w w:val="100"/>
          <w:position w:val="0"/>
        </w:rPr>
        <w:t>3</w:t>
      </w:r>
      <w:r>
        <w:rPr>
          <w:color w:val="000000"/>
          <w:spacing w:val="0"/>
          <w:w w:val="100"/>
          <w:position w:val="0"/>
        </w:rPr>
        <w:t>人表决电路的真值表</w:t>
      </w:r>
    </w:p>
    <w:tbl>
      <w:tblPr>
        <w:tblOverlap w:val="never"/>
        <w:jc w:val="center"/>
        <w:tblLayout w:type="fixed"/>
      </w:tblPr>
      <w:tblGrid>
        <w:gridCol w:w="2103"/>
        <w:gridCol w:w="2109"/>
        <w:gridCol w:w="2119"/>
        <w:gridCol w:w="2361"/>
      </w:tblGrid>
      <w:tr>
        <w:trPr>
          <w:trHeight w:val="406"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B</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8"/>
                <w:szCs w:val="28"/>
              </w:rPr>
            </w:pPr>
            <w:r>
              <w:rPr>
                <w:rFonts w:ascii="Times New Roman" w:eastAsia="Times New Roman" w:hAnsi="Times New Roman" w:cs="Times New Roman"/>
                <w:color w:val="000000"/>
                <w:spacing w:val="0"/>
                <w:w w:val="100"/>
                <w:position w:val="0"/>
                <w:sz w:val="28"/>
                <w:szCs w:val="28"/>
                <w:lang w:val="en-US" w:eastAsia="en-US" w:bidi="en-US"/>
              </w:rPr>
              <w:t>c</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F</w:t>
            </w:r>
          </w:p>
        </w:tc>
      </w:tr>
      <w:tr>
        <w:trPr>
          <w:trHeight w:val="381"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rPr>
                <w:sz w:val="19"/>
                <w:szCs w:val="19"/>
              </w:rPr>
            </w:pPr>
            <w:r>
              <w:rPr>
                <w:rFonts w:ascii="Times New Roman" w:eastAsia="Times New Roman" w:hAnsi="Times New Roman" w:cs="Times New Roman"/>
                <w:color w:val="000000"/>
                <w:spacing w:val="0"/>
                <w:w w:val="100"/>
                <w:position w:val="0"/>
                <w:sz w:val="19"/>
                <w:szCs w:val="19"/>
                <w:lang w:val="en-US" w:eastAsia="en-US" w:bidi="en-US"/>
              </w:rPr>
              <w:t>0</w:t>
            </w:r>
          </w:p>
        </w:tc>
      </w:tr>
      <w:tr>
        <w:trPr>
          <w:trHeight w:val="391"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0</w:t>
            </w:r>
          </w:p>
        </w:tc>
      </w:tr>
      <w:tr>
        <w:trPr>
          <w:trHeight w:val="386"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0</w:t>
            </w:r>
          </w:p>
        </w:tc>
      </w:tr>
      <w:tr>
        <w:trPr>
          <w:trHeight w:val="386"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丄</w:t>
            </w:r>
          </w:p>
        </w:tc>
      </w:tr>
      <w:tr>
        <w:trPr>
          <w:trHeight w:val="396"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0</w:t>
            </w:r>
          </w:p>
        </w:tc>
      </w:tr>
      <w:tr>
        <w:trPr>
          <w:trHeight w:val="391"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1100" w:firstLine="0"/>
              <w:jc w:val="right"/>
              <w:rPr>
                <w:sz w:val="19"/>
                <w:szCs w:val="19"/>
              </w:rPr>
            </w:pPr>
            <w:r>
              <w:rPr>
                <w:color w:val="000000"/>
                <w:spacing w:val="0"/>
                <w:w w:val="100"/>
                <w:position w:val="0"/>
                <w:sz w:val="19"/>
                <w:szCs w:val="19"/>
                <w:lang w:val="zh-CN" w:eastAsia="zh-CN" w:bidi="zh-CN"/>
              </w:rPr>
              <w:t>，</w:t>
            </w:r>
            <w:r>
              <w:rPr>
                <w:rFonts w:ascii="Times New Roman" w:eastAsia="Times New Roman" w:hAnsi="Times New Roman" w:cs="Times New Roman"/>
                <w:color w:val="000000"/>
                <w:spacing w:val="0"/>
                <w:w w:val="100"/>
                <w:position w:val="0"/>
                <w:sz w:val="19"/>
                <w:szCs w:val="19"/>
                <w:lang w:val="zh-CN" w:eastAsia="zh-CN" w:bidi="zh-CN"/>
              </w:rPr>
              <w:t xml:space="preserve"> </w:t>
            </w:r>
            <w:r>
              <w:rPr>
                <w:rFonts w:ascii="Times New Roman" w:eastAsia="Times New Roman" w:hAnsi="Times New Roman" w:cs="Times New Roman"/>
                <w:color w:val="000000"/>
                <w:spacing w:val="0"/>
                <w:w w:val="100"/>
                <w:position w:val="0"/>
                <w:sz w:val="19"/>
                <w:szCs w:val="19"/>
                <w:lang w:val="en-US" w:eastAsia="en-US" w:bidi="en-US"/>
              </w:rPr>
              <w:t>1</w:t>
            </w:r>
          </w:p>
        </w:tc>
      </w:tr>
      <w:tr>
        <w:trPr>
          <w:trHeight w:val="391"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1</w:t>
            </w:r>
          </w:p>
        </w:tc>
      </w:tr>
      <w:tr>
        <w:trPr>
          <w:trHeight w:val="401" w:hRule="exact"/>
        </w:trPr>
        <w:tc>
          <w:tcPr>
            <w:tcBorders>
              <w:top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 xml:space="preserve">1 </w:t>
            </w:r>
            <w:r>
              <w:rPr>
                <w:rFonts w:ascii="Times New Roman" w:eastAsia="Times New Roman" w:hAnsi="Times New Roman" w:cs="Times New Roman"/>
                <w:color w:val="000000"/>
                <w:spacing w:val="0"/>
                <w:w w:val="100"/>
                <w:position w:val="0"/>
                <w:sz w:val="19"/>
                <w:szCs w:val="19"/>
                <w:vertAlign w:val="superscript"/>
                <w:lang w:val="en-US" w:eastAsia="en-US" w:bidi="en-US"/>
              </w:rPr>
              <w:t>4</w:t>
            </w:r>
          </w:p>
        </w:tc>
      </w:tr>
    </w:tbl>
    <w:p>
      <w:pPr>
        <w:widowControl w:val="0"/>
        <w:spacing w:after="399" w:line="1" w:lineRule="exact"/>
      </w:pPr>
    </w:p>
    <w:p>
      <w:pPr>
        <w:widowControl w:val="0"/>
        <w:spacing w:line="1" w:lineRule="exact"/>
      </w:pPr>
    </w:p>
    <w:p>
      <w:pPr>
        <w:framePr w:w="4855" w:h="4613" w:hSpace="1862" w:vSpace="514" w:wrap="notBeside" w:vAnchor="text" w:hAnchor="text" w:x="2253" w:y="1"/>
        <w:widowControl w:val="0"/>
        <w:rPr>
          <w:sz w:val="2"/>
          <w:szCs w:val="2"/>
        </w:rPr>
      </w:pPr>
      <w:r>
        <w:drawing>
          <wp:inline>
            <wp:extent cx="3084830" cy="2932430"/>
            <wp:docPr id="1498" name="Picutre 1498"/>
            <a:graphic xmlns:a="http://schemas.openxmlformats.org/drawingml/2006/main">
              <a:graphicData uri="http://schemas.openxmlformats.org/drawingml/2006/picture">
                <pic:pic xmlns:pic="http://schemas.openxmlformats.org/drawingml/2006/picture">
                  <pic:nvPicPr>
                    <pic:cNvPr id="1498" name="Picture 1498"/>
                    <pic:cNvPicPr/>
                  </pic:nvPicPr>
                  <pic:blipFill>
                    <a:blip r:embed="rId923"/>
                    <a:stretch/>
                  </pic:blipFill>
                  <pic:spPr>
                    <a:xfrm>
                      <a:ext cx="3084830" cy="2932430"/>
                    </a:xfrm>
                    <a:prstGeom prst="rect"/>
                  </pic:spPr>
                </pic:pic>
              </a:graphicData>
            </a:graphic>
          </wp:inline>
        </w:drawing>
      </w:r>
    </w:p>
    <w:p>
      <w:pPr>
        <w:widowControl w:val="0"/>
        <w:spacing w:line="1" w:lineRule="exact"/>
      </w:pPr>
      <w:r>
        <mc:AlternateContent>
          <mc:Choice Requires="wps">
            <w:drawing>
              <wp:anchor distT="0" distB="0" distL="140335" distR="140335" simplePos="0" relativeHeight="125829979" behindDoc="0" locked="0" layoutInCell="1" allowOverlap="1">
                <wp:simplePos x="0" y="0"/>
                <wp:positionH relativeFrom="column">
                  <wp:posOffset>140335</wp:posOffset>
                </wp:positionH>
                <wp:positionV relativeFrom="paragraph">
                  <wp:posOffset>3128645</wp:posOffset>
                </wp:positionV>
                <wp:extent cx="5554980" cy="127635"/>
                <wp:wrapTopAndBottom/>
                <wp:docPr id="1499" name="Shape 1499"/>
                <a:graphic xmlns:a="http://schemas.openxmlformats.org/drawingml/2006/main">
                  <a:graphicData uri="http://schemas.microsoft.com/office/word/2010/wordprocessingShape">
                    <wps:wsp>
                      <wps:cNvSpPr txBox="1"/>
                      <wps:spPr>
                        <a:xfrm>
                          <a:ext cx="5554980" cy="12763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9"/>
                                <w:szCs w:val="19"/>
                              </w:rPr>
                              <w:t>8-3</w:t>
                            </w:r>
                            <w:r>
                              <w:rPr>
                                <w:color w:val="000000"/>
                                <w:spacing w:val="0"/>
                                <w:w w:val="100"/>
                                <w:position w:val="0"/>
                                <w:sz w:val="18"/>
                                <w:szCs w:val="18"/>
                              </w:rPr>
                              <w:t>用</w:t>
                            </w:r>
                            <w:r>
                              <w:rPr>
                                <w:rFonts w:ascii="Times New Roman" w:eastAsia="Times New Roman" w:hAnsi="Times New Roman" w:cs="Times New Roman"/>
                                <w:color w:val="000000"/>
                                <w:spacing w:val="0"/>
                                <w:w w:val="100"/>
                                <w:position w:val="0"/>
                                <w:sz w:val="19"/>
                                <w:szCs w:val="19"/>
                              </w:rPr>
                              <w:t>3</w:t>
                            </w:r>
                            <w:r>
                              <w:rPr>
                                <w:color w:val="000000"/>
                                <w:spacing w:val="0"/>
                                <w:w w:val="100"/>
                                <w:position w:val="0"/>
                                <w:sz w:val="18"/>
                                <w:szCs w:val="18"/>
                              </w:rPr>
                              <w:t>输入的查找表实现</w:t>
                            </w:r>
                            <w:r>
                              <w:rPr>
                                <w:rFonts w:ascii="Times New Roman" w:eastAsia="Times New Roman" w:hAnsi="Times New Roman" w:cs="Times New Roman"/>
                                <w:color w:val="000000"/>
                                <w:spacing w:val="0"/>
                                <w:w w:val="100"/>
                                <w:position w:val="0"/>
                                <w:sz w:val="19"/>
                                <w:szCs w:val="19"/>
                              </w:rPr>
                              <w:t>3</w:t>
                            </w:r>
                            <w:r>
                              <w:rPr>
                                <w:color w:val="000000"/>
                                <w:spacing w:val="0"/>
                                <w:w w:val="100"/>
                                <w:position w:val="0"/>
                                <w:sz w:val="18"/>
                                <w:szCs w:val="18"/>
                              </w:rPr>
                              <w:t>人表决电路</w:t>
                            </w:r>
                          </w:p>
                        </w:txbxContent>
                      </wps:txbx>
                      <wps:bodyPr lIns="0" tIns="0" rIns="0" bIns="0">
                        <a:noAutoFit/>
                      </wps:bodyPr>
                    </wps:wsp>
                  </a:graphicData>
                </a:graphic>
              </wp:anchor>
            </w:drawing>
          </mc:Choice>
          <mc:Fallback>
            <w:pict>
              <v:shape id="_x0000_s2525" type="#_x0000_t202" style="position:absolute;margin-left:11.050000000000001pt;margin-top:246.34999999999999pt;width:437.40000000000003pt;height:10.050000000000001pt;z-index:-125828774;mso-wrap-distance-left:11.050000000000001pt;mso-wrap-distance-right:11.050000000000001pt" filled="f" stroked="f">
                <v:textbox inset="0,0,0,0">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9"/>
                          <w:szCs w:val="19"/>
                        </w:rPr>
                        <w:t>8-3</w:t>
                      </w:r>
                      <w:r>
                        <w:rPr>
                          <w:color w:val="000000"/>
                          <w:spacing w:val="0"/>
                          <w:w w:val="100"/>
                          <w:position w:val="0"/>
                          <w:sz w:val="18"/>
                          <w:szCs w:val="18"/>
                        </w:rPr>
                        <w:t>用</w:t>
                      </w:r>
                      <w:r>
                        <w:rPr>
                          <w:rFonts w:ascii="Times New Roman" w:eastAsia="Times New Roman" w:hAnsi="Times New Roman" w:cs="Times New Roman"/>
                          <w:color w:val="000000"/>
                          <w:spacing w:val="0"/>
                          <w:w w:val="100"/>
                          <w:position w:val="0"/>
                          <w:sz w:val="19"/>
                          <w:szCs w:val="19"/>
                        </w:rPr>
                        <w:t>3</w:t>
                      </w:r>
                      <w:r>
                        <w:rPr>
                          <w:color w:val="000000"/>
                          <w:spacing w:val="0"/>
                          <w:w w:val="100"/>
                          <w:position w:val="0"/>
                          <w:sz w:val="18"/>
                          <w:szCs w:val="18"/>
                        </w:rPr>
                        <w:t>输入的查找表实现</w:t>
                      </w:r>
                      <w:r>
                        <w:rPr>
                          <w:rFonts w:ascii="Times New Roman" w:eastAsia="Times New Roman" w:hAnsi="Times New Roman" w:cs="Times New Roman"/>
                          <w:color w:val="000000"/>
                          <w:spacing w:val="0"/>
                          <w:w w:val="100"/>
                          <w:position w:val="0"/>
                          <w:sz w:val="19"/>
                          <w:szCs w:val="19"/>
                        </w:rPr>
                        <w:t>3</w:t>
                      </w:r>
                      <w:r>
                        <w:rPr>
                          <w:color w:val="000000"/>
                          <w:spacing w:val="0"/>
                          <w:w w:val="100"/>
                          <w:position w:val="0"/>
                          <w:sz w:val="18"/>
                          <w:szCs w:val="18"/>
                        </w:rPr>
                        <w:t>人表决电路</w:t>
                      </w:r>
                    </w:p>
                  </w:txbxContent>
                </v:textbox>
                <w10:wrap type="topAndBottom"/>
              </v:shape>
            </w:pict>
          </mc:Fallback>
        </mc:AlternateContent>
      </w:r>
      <w:r>
        <mc:AlternateContent>
          <mc:Choice Requires="wps">
            <w:drawing>
              <wp:anchor distT="0" distB="0" distL="140335" distR="5643245" simplePos="0" relativeHeight="125829981" behindDoc="0" locked="0" layoutInCell="1" allowOverlap="1">
                <wp:simplePos x="0" y="0"/>
                <wp:positionH relativeFrom="column">
                  <wp:posOffset>1714500</wp:posOffset>
                </wp:positionH>
                <wp:positionV relativeFrom="paragraph">
                  <wp:posOffset>2135505</wp:posOffset>
                </wp:positionV>
                <wp:extent cx="52070" cy="150495"/>
                <wp:wrapTopAndBottom/>
                <wp:docPr id="1501" name="Shape 1501"/>
                <a:graphic xmlns:a="http://schemas.openxmlformats.org/drawingml/2006/main">
                  <a:graphicData uri="http://schemas.microsoft.com/office/word/2010/wordprocessingShape">
                    <wps:wsp>
                      <wps:cNvSpPr txBox="1"/>
                      <wps:spPr>
                        <a:xfrm>
                          <a:ext cx="52070" cy="15049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rPr>
                              <w:t>1</w:t>
                            </w:r>
                          </w:p>
                        </w:txbxContent>
                      </wps:txbx>
                      <wps:bodyPr lIns="0" tIns="0" rIns="0" bIns="0">
                        <a:noAutoFit/>
                      </wps:bodyPr>
                    </wps:wsp>
                  </a:graphicData>
                </a:graphic>
              </wp:anchor>
            </w:drawing>
          </mc:Choice>
          <mc:Fallback>
            <w:pict>
              <v:shape id="_x0000_s2527" type="#_x0000_t202" style="position:absolute;margin-left:135.pt;margin-top:168.15000000000001pt;width:4.0999999999999996pt;height:11.85pt;z-index:-125828772;mso-wrap-distance-left:11.050000000000001pt;mso-wrap-distance-right:444.35000000000002pt"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rPr>
                        <w:t>1</w:t>
                      </w:r>
                    </w:p>
                  </w:txbxContent>
                </v:textbox>
                <w10:wrap type="topAndBottom"/>
              </v:shape>
            </w:pict>
          </mc:Fallback>
        </mc:AlternateContent>
      </w:r>
      <w:r>
        <mc:AlternateContent>
          <mc:Choice Requires="wps">
            <w:drawing>
              <wp:anchor distT="0" distB="0" distL="140335" distR="5640070" simplePos="0" relativeHeight="125829983" behindDoc="0" locked="0" layoutInCell="1" allowOverlap="1">
                <wp:simplePos x="0" y="0"/>
                <wp:positionH relativeFrom="column">
                  <wp:posOffset>1714500</wp:posOffset>
                </wp:positionH>
                <wp:positionV relativeFrom="paragraph">
                  <wp:posOffset>2436495</wp:posOffset>
                </wp:positionV>
                <wp:extent cx="55245" cy="150495"/>
                <wp:wrapTopAndBottom/>
                <wp:docPr id="1503" name="Shape 1503"/>
                <a:graphic xmlns:a="http://schemas.openxmlformats.org/drawingml/2006/main">
                  <a:graphicData uri="http://schemas.microsoft.com/office/word/2010/wordprocessingShape">
                    <wps:wsp>
                      <wps:cNvSpPr txBox="1"/>
                      <wps:spPr>
                        <a:xfrm>
                          <a:ext cx="55245" cy="15049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rPr>
                              <w:t>1</w:t>
                            </w:r>
                          </w:p>
                        </w:txbxContent>
                      </wps:txbx>
                      <wps:bodyPr lIns="0" tIns="0" rIns="0" bIns="0">
                        <a:noAutoFit/>
                      </wps:bodyPr>
                    </wps:wsp>
                  </a:graphicData>
                </a:graphic>
              </wp:anchor>
            </w:drawing>
          </mc:Choice>
          <mc:Fallback>
            <w:pict>
              <v:shape id="_x0000_s2529" type="#_x0000_t202" style="position:absolute;margin-left:135.pt;margin-top:191.84999999999999pt;width:4.3500000000000005pt;height:11.85pt;z-index:-125828770;mso-wrap-distance-left:11.050000000000001pt;mso-wrap-distance-right:444.10000000000002pt"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rPr>
                        <w:t>1</w:t>
                      </w:r>
                    </w:p>
                  </w:txbxContent>
                </v:textbox>
                <w10:wrap type="topAndBottom"/>
              </v:shape>
            </w:pict>
          </mc:Fallback>
        </mc:AlternateContent>
      </w:r>
      <w:r>
        <mc:AlternateContent>
          <mc:Choice Requires="wps">
            <w:drawing>
              <wp:anchor distT="0" distB="0" distL="140335" distR="5584190" simplePos="0" relativeHeight="125829985" behindDoc="0" locked="0" layoutInCell="1" allowOverlap="1">
                <wp:simplePos x="0" y="0"/>
                <wp:positionH relativeFrom="column">
                  <wp:posOffset>1400810</wp:posOffset>
                </wp:positionH>
                <wp:positionV relativeFrom="paragraph">
                  <wp:posOffset>1100455</wp:posOffset>
                </wp:positionV>
                <wp:extent cx="111125" cy="480060"/>
                <wp:wrapTopAndBottom/>
                <wp:docPr id="1505" name="Shape 1505"/>
                <a:graphic xmlns:a="http://schemas.openxmlformats.org/drawingml/2006/main">
                  <a:graphicData uri="http://schemas.microsoft.com/office/word/2010/wordprocessingShape">
                    <wps:wsp>
                      <wps:cNvSpPr txBox="1"/>
                      <wps:spPr>
                        <a:xfrm>
                          <a:ext cx="111125" cy="480060"/>
                        </a:xfrm>
                        <a:prstGeom prst="rect"/>
                        <a:noFill/>
                      </wps:spPr>
                      <wps:txbx>
                        <w:txbxContent>
                          <w:p>
                            <w:pPr>
                              <w:pStyle w:val="Style217"/>
                              <w:keepNext w:val="0"/>
                              <w:keepLines w:val="0"/>
                              <w:widowControl w:val="0"/>
                              <w:shd w:val="clear" w:color="auto" w:fill="auto"/>
                              <w:bidi w:val="0"/>
                              <w:spacing w:before="0" w:after="0" w:line="240" w:lineRule="auto"/>
                              <w:ind w:left="0" w:right="0" w:firstLine="0"/>
                              <w:jc w:val="both"/>
                              <w:rPr>
                                <w:sz w:val="17"/>
                                <w:szCs w:val="17"/>
                              </w:rPr>
                            </w:pPr>
                            <w:r>
                              <w:rPr>
                                <w:b w:val="0"/>
                                <w:bCs w:val="0"/>
                                <w:color w:val="000000"/>
                                <w:spacing w:val="0"/>
                                <w:w w:val="100"/>
                                <w:position w:val="0"/>
                                <w:sz w:val="17"/>
                                <w:szCs w:val="17"/>
                                <w:lang w:val="zh-TW" w:eastAsia="zh-TW" w:bidi="zh-TW"/>
                              </w:rPr>
                              <w:t>存储单元</w:t>
                            </w:r>
                          </w:p>
                        </w:txbxContent>
                      </wps:txbx>
                      <wps:bodyPr upright="1" vert="eaVert" lIns="0" tIns="0" rIns="0" bIns="0">
                        <a:noAutoFit/>
                      </wps:bodyPr>
                    </wps:wsp>
                  </a:graphicData>
                </a:graphic>
              </wp:anchor>
            </w:drawing>
          </mc:Choice>
          <mc:Fallback>
            <w:pict>
              <v:shape id="_x0000_s2531" type="#_x0000_t202" style="position:absolute;margin-left:110.3pt;margin-top:86.650000000000006pt;width:8.75pt;height:37.800000000000004pt;z-index:-125828768;mso-wrap-distance-left:11.050000000000001pt;mso-wrap-distance-right:439.69999999999999pt" filled="f" stroked="f">
                <v:textbox style="layout-flow:vertical-ideographic" inset="0,0,0,0">
                  <w:txbxContent>
                    <w:p>
                      <w:pPr>
                        <w:pStyle w:val="Style217"/>
                        <w:keepNext w:val="0"/>
                        <w:keepLines w:val="0"/>
                        <w:widowControl w:val="0"/>
                        <w:shd w:val="clear" w:color="auto" w:fill="auto"/>
                        <w:bidi w:val="0"/>
                        <w:spacing w:before="0" w:after="0" w:line="240" w:lineRule="auto"/>
                        <w:ind w:left="0" w:right="0" w:firstLine="0"/>
                        <w:jc w:val="both"/>
                        <w:rPr>
                          <w:sz w:val="17"/>
                          <w:szCs w:val="17"/>
                        </w:rPr>
                      </w:pPr>
                      <w:r>
                        <w:rPr>
                          <w:b w:val="0"/>
                          <w:bCs w:val="0"/>
                          <w:color w:val="000000"/>
                          <w:spacing w:val="0"/>
                          <w:w w:val="100"/>
                          <w:position w:val="0"/>
                          <w:sz w:val="17"/>
                          <w:szCs w:val="17"/>
                          <w:lang w:val="zh-TW" w:eastAsia="zh-TW" w:bidi="zh-TW"/>
                        </w:rPr>
                        <w:t>存储单元</w:t>
                      </w:r>
                    </w:p>
                  </w:txbxContent>
                </v:textbox>
                <w10:wrap type="topAndBottom"/>
              </v:shape>
            </w:pict>
          </mc:Fallback>
        </mc:AlternateContent>
      </w:r>
      <w:r>
        <mc:AlternateContent>
          <mc:Choice Requires="wps">
            <w:drawing>
              <wp:anchor distT="0" distB="0" distL="140335" distR="5593715" simplePos="0" relativeHeight="125829987" behindDoc="0" locked="0" layoutInCell="1" allowOverlap="1">
                <wp:simplePos x="0" y="0"/>
                <wp:positionH relativeFrom="column">
                  <wp:posOffset>1292860</wp:posOffset>
                </wp:positionH>
                <wp:positionV relativeFrom="paragraph">
                  <wp:posOffset>2645410</wp:posOffset>
                </wp:positionV>
                <wp:extent cx="101600" cy="326390"/>
                <wp:wrapTopAndBottom/>
                <wp:docPr id="1507" name="Shape 1507"/>
                <a:graphic xmlns:a="http://schemas.openxmlformats.org/drawingml/2006/main">
                  <a:graphicData uri="http://schemas.microsoft.com/office/word/2010/wordprocessingShape">
                    <wps:wsp>
                      <wps:cNvSpPr txBox="1"/>
                      <wps:spPr>
                        <a:xfrm>
                          <a:ext cx="101600" cy="326390"/>
                        </a:xfrm>
                        <a:prstGeom prst="rect"/>
                        <a:noFill/>
                      </wps:spPr>
                      <wps:txbx>
                        <w:txbxContent>
                          <w:p>
                            <w:pPr>
                              <w:pStyle w:val="Style217"/>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en-US" w:eastAsia="en-US" w:bidi="en-US"/>
                              </w:rPr>
                              <w:t>c B A</w:t>
                            </w:r>
                          </w:p>
                        </w:txbxContent>
                      </wps:txbx>
                      <wps:bodyPr upright="1" vert="eaVert" lIns="0" tIns="0" rIns="0" bIns="0">
                        <a:noAutoFit/>
                      </wps:bodyPr>
                    </wps:wsp>
                  </a:graphicData>
                </a:graphic>
              </wp:anchor>
            </w:drawing>
          </mc:Choice>
          <mc:Fallback>
            <w:pict>
              <v:shape id="_x0000_s2533" type="#_x0000_t202" style="position:absolute;margin-left:101.8pt;margin-top:208.30000000000001pt;width:8.pt;height:25.699999999999999pt;z-index:-125828766;mso-wrap-distance-left:11.050000000000001pt;mso-wrap-distance-right:440.44999999999999pt" filled="f" stroked="f">
                <v:textbox style="layout-flow:vertical-ideographic" inset="0,0,0,0">
                  <w:txbxContent>
                    <w:p>
                      <w:pPr>
                        <w:pStyle w:val="Style217"/>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en-US" w:eastAsia="en-US" w:bidi="en-US"/>
                        </w:rPr>
                        <w:t>c B A</w:t>
                      </w:r>
                    </w:p>
                  </w:txbxContent>
                </v:textbox>
                <w10:wrap type="topAndBottom"/>
              </v:shape>
            </w:pict>
          </mc:Fallback>
        </mc:AlternateContent>
      </w:r>
    </w:p>
    <w:p>
      <w:pPr>
        <w:pStyle w:val="Style14"/>
        <w:keepNext w:val="0"/>
        <w:keepLines w:val="0"/>
        <w:widowControl w:val="0"/>
        <w:shd w:val="clear" w:color="auto" w:fill="auto"/>
        <w:bidi w:val="0"/>
        <w:spacing w:before="0" w:after="260" w:line="339" w:lineRule="exact"/>
        <w:ind w:left="0" w:right="0" w:firstLine="460"/>
        <w:jc w:val="both"/>
        <w:sectPr>
          <w:footnotePr>
            <w:pos w:val="pageBottom"/>
            <w:numFmt w:val="decimal"/>
            <w:numRestart w:val="continuous"/>
          </w:footnotePr>
          <w:type w:val="continuous"/>
          <w:pgSz w:w="10239" w:h="15475"/>
          <w:pgMar w:top="1073" w:right="253" w:bottom="1030" w:left="253" w:header="0" w:footer="3" w:gutter="543"/>
          <w:cols w:space="720"/>
          <w:noEndnote/>
          <w:rtlGutter/>
          <w:docGrid w:linePitch="360"/>
        </w:sectPr>
      </w:pPr>
      <w:r>
        <w:rPr>
          <w:color w:val="000000"/>
          <w:spacing w:val="0"/>
          <w:w w:val="100"/>
          <w:position w:val="0"/>
        </w:rPr>
        <w:t>由以上可以看出：一个</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输入査找表可以实现</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个输入变量的任何逻辑功能。例如， 如图</w:t>
      </w:r>
      <w:r>
        <w:rPr>
          <w:rFonts w:ascii="Times New Roman" w:eastAsia="Times New Roman" w:hAnsi="Times New Roman" w:cs="Times New Roman"/>
          <w:color w:val="000000"/>
          <w:spacing w:val="0"/>
          <w:w w:val="100"/>
          <w:position w:val="0"/>
          <w:sz w:val="22"/>
          <w:szCs w:val="22"/>
          <w:lang w:val="en-US" w:eastAsia="en-US" w:bidi="en-US"/>
        </w:rPr>
        <w:t>8-4</w:t>
      </w:r>
      <w:r>
        <w:rPr>
          <w:color w:val="000000"/>
          <w:spacing w:val="0"/>
          <w:w w:val="100"/>
          <w:position w:val="0"/>
        </w:rPr>
        <w:t>所示的</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输入</w:t>
      </w:r>
      <w:r>
        <w:rPr>
          <w:rFonts w:ascii="Times New Roman" w:eastAsia="Times New Roman" w:hAnsi="Times New Roman" w:cs="Times New Roman"/>
          <w:color w:val="000000"/>
          <w:spacing w:val="0"/>
          <w:w w:val="100"/>
          <w:position w:val="0"/>
          <w:sz w:val="22"/>
          <w:szCs w:val="22"/>
          <w:lang w:val="en-US" w:eastAsia="en-US" w:bidi="en-US"/>
        </w:rPr>
        <w:t>LUT,</w:t>
      </w:r>
      <w:r>
        <w:rPr>
          <w:color w:val="000000"/>
          <w:spacing w:val="0"/>
          <w:w w:val="100"/>
          <w:position w:val="0"/>
        </w:rPr>
        <w:t>能够实现任意的输入变量为</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个或少于</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个的逻辑函数。需 要指出的是，一个</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 xml:space="preserve">输入查找表对应了 </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个输入变量构成的真值表，就需要用</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 xml:space="preserve">、位容量的 </w:t>
      </w:r>
      <w:r>
        <w:rPr>
          <w:rFonts w:ascii="Times New Roman" w:eastAsia="Times New Roman" w:hAnsi="Times New Roman" w:cs="Times New Roman"/>
          <w:color w:val="000000"/>
          <w:spacing w:val="0"/>
          <w:w w:val="100"/>
          <w:position w:val="0"/>
          <w:sz w:val="22"/>
          <w:szCs w:val="22"/>
          <w:lang w:val="en-US" w:eastAsia="en-US" w:bidi="en-US"/>
        </w:rPr>
        <w:t>SRAM</w:t>
      </w:r>
      <w:r>
        <w:rPr>
          <w:color w:val="000000"/>
          <w:spacing w:val="0"/>
          <w:w w:val="100"/>
          <w:position w:val="0"/>
        </w:rPr>
        <w:t>存储单元。显然，</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不可能很大，否则</w:t>
      </w:r>
      <w:r>
        <w:rPr>
          <w:rFonts w:ascii="Times New Roman" w:eastAsia="Times New Roman" w:hAnsi="Times New Roman" w:cs="Times New Roman"/>
          <w:color w:val="000000"/>
          <w:spacing w:val="0"/>
          <w:w w:val="100"/>
          <w:position w:val="0"/>
          <w:sz w:val="22"/>
          <w:szCs w:val="22"/>
          <w:lang w:val="en-US" w:eastAsia="en-US" w:bidi="en-US"/>
        </w:rPr>
        <w:t>LUT</w:t>
      </w:r>
      <w:r>
        <w:rPr>
          <w:color w:val="000000"/>
          <w:spacing w:val="0"/>
          <w:w w:val="100"/>
          <w:position w:val="0"/>
        </w:rPr>
        <w:t>的利用率很低。实际应用中的</w:t>
      </w:r>
      <w:r>
        <w:rPr>
          <w:rFonts w:ascii="Times New Roman" w:eastAsia="Times New Roman" w:hAnsi="Times New Roman" w:cs="Times New Roman"/>
          <w:color w:val="000000"/>
          <w:spacing w:val="0"/>
          <w:w w:val="100"/>
          <w:position w:val="0"/>
          <w:sz w:val="22"/>
          <w:szCs w:val="22"/>
          <w:lang w:val="en-US" w:eastAsia="en-US" w:bidi="en-US"/>
        </w:rPr>
        <w:t xml:space="preserve">FPGA </w:t>
      </w:r>
      <w:r>
        <w:rPr>
          <w:color w:val="000000"/>
          <w:spacing w:val="0"/>
          <w:w w:val="100"/>
          <w:position w:val="0"/>
        </w:rPr>
        <w:t>器件的</w:t>
      </w:r>
      <w:r>
        <w:rPr>
          <w:rFonts w:ascii="Times New Roman" w:eastAsia="Times New Roman" w:hAnsi="Times New Roman" w:cs="Times New Roman"/>
          <w:color w:val="000000"/>
          <w:spacing w:val="0"/>
          <w:w w:val="100"/>
          <w:position w:val="0"/>
          <w:sz w:val="22"/>
          <w:szCs w:val="22"/>
          <w:lang w:val="en-US" w:eastAsia="en-US" w:bidi="en-US"/>
        </w:rPr>
        <w:t>LUT</w:t>
      </w:r>
      <w:r>
        <w:rPr>
          <w:color w:val="000000"/>
          <w:spacing w:val="0"/>
          <w:w w:val="100"/>
          <w:position w:val="0"/>
        </w:rPr>
        <w:t>的输入变量数一般是</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个或</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个，所以存储单元的个数一般是</w:t>
      </w:r>
      <w:r>
        <w:rPr>
          <w:rFonts w:ascii="Times New Roman" w:eastAsia="Times New Roman" w:hAnsi="Times New Roman" w:cs="Times New Roman"/>
          <w:color w:val="000000"/>
          <w:spacing w:val="0"/>
          <w:w w:val="100"/>
          <w:position w:val="0"/>
          <w:sz w:val="22"/>
          <w:szCs w:val="22"/>
        </w:rPr>
        <w:t>16</w:t>
      </w:r>
      <w:r>
        <w:rPr>
          <w:color w:val="000000"/>
          <w:spacing w:val="0"/>
          <w:w w:val="100"/>
          <w:position w:val="0"/>
        </w:rPr>
        <w:t>个或</w:t>
      </w:r>
      <w:r>
        <w:rPr>
          <w:rFonts w:ascii="Times New Roman" w:eastAsia="Times New Roman" w:hAnsi="Times New Roman" w:cs="Times New Roman"/>
          <w:color w:val="000000"/>
          <w:spacing w:val="0"/>
          <w:w w:val="100"/>
          <w:position w:val="0"/>
          <w:sz w:val="22"/>
          <w:szCs w:val="22"/>
        </w:rPr>
        <w:t>32</w:t>
      </w:r>
      <w:r>
        <w:rPr>
          <w:color w:val="000000"/>
          <w:spacing w:val="0"/>
          <w:w w:val="100"/>
          <w:position w:val="0"/>
        </w:rPr>
        <w:t>个。 输入变量多于</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个或</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个的逻辑函数，可以用多个査找表级联来实现。</w:t>
      </w:r>
    </w:p>
    <w:p>
      <w:pPr>
        <w:widowControl w:val="0"/>
        <w:spacing w:line="1" w:lineRule="exact"/>
      </w:pPr>
      <w:r>
        <mc:AlternateContent>
          <mc:Choice Requires="wps">
            <w:drawing>
              <wp:anchor distT="0" distB="3399790" distL="0" distR="0" simplePos="0" relativeHeight="125829989" behindDoc="0" locked="0" layoutInCell="1" allowOverlap="1">
                <wp:simplePos x="0" y="0"/>
                <wp:positionH relativeFrom="margin">
                  <wp:posOffset>3214370</wp:posOffset>
                </wp:positionH>
                <wp:positionV relativeFrom="paragraph">
                  <wp:posOffset>0</wp:posOffset>
                </wp:positionV>
                <wp:extent cx="1289685" cy="156845"/>
                <wp:wrapTopAndBottom/>
                <wp:docPr id="1509" name="Shape 1509"/>
                <a:graphic xmlns:a="http://schemas.openxmlformats.org/drawingml/2006/main">
                  <a:graphicData uri="http://schemas.microsoft.com/office/word/2010/wordprocessingShape">
                    <wps:wsp>
                      <wps:cNvSpPr txBox="1"/>
                      <wps:spPr>
                        <a:xfrm>
                          <a:ext cx="1289685" cy="156845"/>
                        </a:xfrm>
                        <a:prstGeom prst="rect"/>
                        <a:noFill/>
                      </wps:spPr>
                      <wps:txbx>
                        <w:txbxContent>
                          <w:p>
                            <w:pPr>
                              <w:pStyle w:val="Style2"/>
                              <w:keepNext w:val="0"/>
                              <w:keepLines w:val="0"/>
                              <w:widowControl w:val="0"/>
                              <w:shd w:val="clear" w:color="auto" w:fill="auto"/>
                              <w:tabs>
                                <w:tab w:pos="751" w:val="left"/>
                                <w:tab w:pos="1502" w:val="left"/>
                              </w:tabs>
                              <w:bidi w:val="0"/>
                              <w:spacing w:before="0" w:after="0" w:line="240" w:lineRule="auto"/>
                              <w:ind w:left="0" w:right="0" w:firstLine="0"/>
                              <w:jc w:val="left"/>
                              <w:rPr>
                                <w:sz w:val="16"/>
                                <w:szCs w:val="16"/>
                              </w:rPr>
                            </w:pPr>
                            <w:r>
                              <w:rPr>
                                <w:color w:val="000000"/>
                                <w:spacing w:val="0"/>
                                <w:w w:val="100"/>
                                <w:position w:val="0"/>
                                <w:sz w:val="19"/>
                                <w:szCs w:val="19"/>
                              </w:rPr>
                              <w:t>输入</w:t>
                            </w:r>
                            <w:r>
                              <w:rPr>
                                <w:color w:val="000000"/>
                                <w:spacing w:val="0"/>
                                <w:w w:val="100"/>
                                <w:position w:val="0"/>
                                <w:sz w:val="16"/>
                                <w:szCs w:val="16"/>
                                <w:lang w:val="en-US" w:eastAsia="en-US" w:bidi="en-US"/>
                              </w:rPr>
                              <w:t>D</w:t>
                              <w:tab/>
                            </w:r>
                            <w:r>
                              <w:rPr>
                                <w:color w:val="000000"/>
                                <w:spacing w:val="0"/>
                                <w:w w:val="100"/>
                                <w:position w:val="0"/>
                                <w:sz w:val="19"/>
                                <w:szCs w:val="19"/>
                              </w:rPr>
                              <w:t>输入</w:t>
                            </w:r>
                            <w:r>
                              <w:rPr>
                                <w:color w:val="000000"/>
                                <w:spacing w:val="0"/>
                                <w:w w:val="100"/>
                                <w:position w:val="0"/>
                                <w:sz w:val="16"/>
                                <w:szCs w:val="16"/>
                                <w:lang w:val="en-US" w:eastAsia="en-US" w:bidi="en-US"/>
                              </w:rPr>
                              <w:t>C</w:t>
                              <w:tab/>
                            </w:r>
                            <w:r>
                              <w:rPr>
                                <w:color w:val="000000"/>
                                <w:spacing w:val="0"/>
                                <w:w w:val="100"/>
                                <w:position w:val="0"/>
                                <w:sz w:val="19"/>
                                <w:szCs w:val="19"/>
                              </w:rPr>
                              <w:t>输入</w:t>
                            </w:r>
                            <w:r>
                              <w:rPr>
                                <w:color w:val="000000"/>
                                <w:spacing w:val="0"/>
                                <w:w w:val="100"/>
                                <w:position w:val="0"/>
                                <w:sz w:val="16"/>
                                <w:szCs w:val="16"/>
                                <w:lang w:val="en-US" w:eastAsia="en-US" w:bidi="en-US"/>
                              </w:rPr>
                              <w:t>B</w:t>
                            </w:r>
                          </w:p>
                        </w:txbxContent>
                      </wps:txbx>
                      <wps:bodyPr wrap="none" lIns="0" tIns="0" rIns="0" bIns="0">
                        <a:noAutoFit/>
                      </wps:bodyPr>
                    </wps:wsp>
                  </a:graphicData>
                </a:graphic>
              </wp:anchor>
            </w:drawing>
          </mc:Choice>
          <mc:Fallback>
            <w:pict>
              <v:shape id="_x0000_s2535" type="#_x0000_t202" style="position:absolute;margin-left:253.09999999999999pt;margin-top:0;width:101.55pt;height:12.35pt;z-index:-125828764;mso-wrap-distance-left:0;mso-wrap-distance-right:0;mso-wrap-distance-bottom:267.69999999999999pt;mso-position-horizontal-relative:margin" filled="f" stroked="f">
                <v:textbox inset="0,0,0,0">
                  <w:txbxContent>
                    <w:p>
                      <w:pPr>
                        <w:pStyle w:val="Style2"/>
                        <w:keepNext w:val="0"/>
                        <w:keepLines w:val="0"/>
                        <w:widowControl w:val="0"/>
                        <w:shd w:val="clear" w:color="auto" w:fill="auto"/>
                        <w:tabs>
                          <w:tab w:pos="751" w:val="left"/>
                          <w:tab w:pos="1502" w:val="left"/>
                        </w:tabs>
                        <w:bidi w:val="0"/>
                        <w:spacing w:before="0" w:after="0" w:line="240" w:lineRule="auto"/>
                        <w:ind w:left="0" w:right="0" w:firstLine="0"/>
                        <w:jc w:val="left"/>
                        <w:rPr>
                          <w:sz w:val="16"/>
                          <w:szCs w:val="16"/>
                        </w:rPr>
                      </w:pPr>
                      <w:r>
                        <w:rPr>
                          <w:color w:val="000000"/>
                          <w:spacing w:val="0"/>
                          <w:w w:val="100"/>
                          <w:position w:val="0"/>
                          <w:sz w:val="19"/>
                          <w:szCs w:val="19"/>
                        </w:rPr>
                        <w:t>输入</w:t>
                      </w:r>
                      <w:r>
                        <w:rPr>
                          <w:color w:val="000000"/>
                          <w:spacing w:val="0"/>
                          <w:w w:val="100"/>
                          <w:position w:val="0"/>
                          <w:sz w:val="16"/>
                          <w:szCs w:val="16"/>
                          <w:lang w:val="en-US" w:eastAsia="en-US" w:bidi="en-US"/>
                        </w:rPr>
                        <w:t>D</w:t>
                        <w:tab/>
                      </w:r>
                      <w:r>
                        <w:rPr>
                          <w:color w:val="000000"/>
                          <w:spacing w:val="0"/>
                          <w:w w:val="100"/>
                          <w:position w:val="0"/>
                          <w:sz w:val="19"/>
                          <w:szCs w:val="19"/>
                        </w:rPr>
                        <w:t>输入</w:t>
                      </w:r>
                      <w:r>
                        <w:rPr>
                          <w:color w:val="000000"/>
                          <w:spacing w:val="0"/>
                          <w:w w:val="100"/>
                          <w:position w:val="0"/>
                          <w:sz w:val="16"/>
                          <w:szCs w:val="16"/>
                          <w:lang w:val="en-US" w:eastAsia="en-US" w:bidi="en-US"/>
                        </w:rPr>
                        <w:t>C</w:t>
                        <w:tab/>
                      </w:r>
                      <w:r>
                        <w:rPr>
                          <w:color w:val="000000"/>
                          <w:spacing w:val="0"/>
                          <w:w w:val="100"/>
                          <w:position w:val="0"/>
                          <w:sz w:val="19"/>
                          <w:szCs w:val="19"/>
                        </w:rPr>
                        <w:t>输入</w:t>
                      </w:r>
                      <w:r>
                        <w:rPr>
                          <w:color w:val="000000"/>
                          <w:spacing w:val="0"/>
                          <w:w w:val="100"/>
                          <w:position w:val="0"/>
                          <w:sz w:val="16"/>
                          <w:szCs w:val="16"/>
                          <w:lang w:val="en-US" w:eastAsia="en-US" w:bidi="en-US"/>
                        </w:rPr>
                        <w:t>B</w:t>
                      </w:r>
                    </w:p>
                  </w:txbxContent>
                </v:textbox>
                <w10:wrap type="topAndBottom" anchorx="margin"/>
              </v:shape>
            </w:pict>
          </mc:Fallback>
        </mc:AlternateContent>
      </w:r>
      <w:r>
        <w:drawing>
          <wp:anchor distT="1299845" distB="1662430" distL="0" distR="0" simplePos="0" relativeHeight="125829991" behindDoc="0" locked="0" layoutInCell="1" allowOverlap="1">
            <wp:simplePos x="0" y="0"/>
            <wp:positionH relativeFrom="margin">
              <wp:posOffset>2714625</wp:posOffset>
            </wp:positionH>
            <wp:positionV relativeFrom="paragraph">
              <wp:posOffset>1299845</wp:posOffset>
            </wp:positionV>
            <wp:extent cx="91440" cy="597535"/>
            <wp:wrapTopAndBottom/>
            <wp:docPr id="1511" name="Shape 1511"/>
            <a:graphic xmlns:a="http://schemas.openxmlformats.org/drawingml/2006/main">
              <a:graphicData uri="http://schemas.openxmlformats.org/drawingml/2006/picture">
                <pic:pic xmlns:pic="http://schemas.openxmlformats.org/drawingml/2006/picture">
                  <pic:nvPicPr>
                    <pic:cNvPr id="1512" name="Picture box 1512"/>
                    <pic:cNvPicPr/>
                  </pic:nvPicPr>
                  <pic:blipFill>
                    <a:blip r:embed="rId925"/>
                    <a:stretch/>
                  </pic:blipFill>
                  <pic:spPr>
                    <a:xfrm>
                      <a:ext cx="91440" cy="597535"/>
                    </a:xfrm>
                    <a:prstGeom prst="rect"/>
                  </pic:spPr>
                </pic:pic>
              </a:graphicData>
            </a:graphic>
          </wp:anchor>
        </w:drawing>
      </w:r>
      <w:r>
        <w:drawing>
          <wp:anchor distT="1106805" distB="1702435" distL="411480" distR="0" simplePos="0" relativeHeight="125829992" behindDoc="0" locked="0" layoutInCell="1" allowOverlap="1">
            <wp:simplePos x="0" y="0"/>
            <wp:positionH relativeFrom="margin">
              <wp:posOffset>3256915</wp:posOffset>
            </wp:positionH>
            <wp:positionV relativeFrom="paragraph">
              <wp:posOffset>1106805</wp:posOffset>
            </wp:positionV>
            <wp:extent cx="499745" cy="749935"/>
            <wp:wrapTopAndBottom/>
            <wp:docPr id="1513" name="Shape 1513"/>
            <a:graphic xmlns:a="http://schemas.openxmlformats.org/drawingml/2006/main">
              <a:graphicData uri="http://schemas.openxmlformats.org/drawingml/2006/picture">
                <pic:pic xmlns:pic="http://schemas.openxmlformats.org/drawingml/2006/picture">
                  <pic:nvPicPr>
                    <pic:cNvPr id="1514" name="Picture box 1514"/>
                    <pic:cNvPicPr/>
                  </pic:nvPicPr>
                  <pic:blipFill>
                    <a:blip r:embed="rId927"/>
                    <a:stretch/>
                  </pic:blipFill>
                  <pic:spPr>
                    <a:xfrm>
                      <a:ext cx="499745" cy="749935"/>
                    </a:xfrm>
                    <a:prstGeom prst="rect"/>
                  </pic:spPr>
                </pic:pic>
              </a:graphicData>
            </a:graphic>
          </wp:anchor>
        </w:drawing>
      </w:r>
      <w:r>
        <mc:AlternateContent>
          <mc:Choice Requires="wps">
            <w:drawing>
              <wp:anchor distT="0" distB="0" distL="0" distR="0" simplePos="0" relativeHeight="503316686" behindDoc="0" locked="0" layoutInCell="1" allowOverlap="1">
                <wp:simplePos x="0" y="0"/>
                <wp:positionH relativeFrom="margin">
                  <wp:posOffset>2845435</wp:posOffset>
                </wp:positionH>
                <wp:positionV relativeFrom="paragraph">
                  <wp:posOffset>1410335</wp:posOffset>
                </wp:positionV>
                <wp:extent cx="424180" cy="457200"/>
                <wp:wrapNone/>
                <wp:docPr id="1515" name="Shape 1515"/>
                <a:graphic xmlns:a="http://schemas.openxmlformats.org/drawingml/2006/main">
                  <a:graphicData uri="http://schemas.microsoft.com/office/word/2010/wordprocessingShape">
                    <wps:wsp>
                      <wps:cNvSpPr txBox="1"/>
                      <wps:spPr>
                        <a:xfrm>
                          <a:ext cx="424180" cy="457200"/>
                        </a:xfrm>
                        <a:prstGeom prst="rect"/>
                        <a:noFill/>
                      </wps:spPr>
                      <wps:txbx>
                        <w:txbxContent>
                          <w:p>
                            <w:pPr>
                              <w:pStyle w:val="Style17"/>
                              <w:keepNext w:val="0"/>
                              <w:keepLines w:val="0"/>
                              <w:widowControl w:val="0"/>
                              <w:shd w:val="clear" w:color="auto" w:fill="auto"/>
                              <w:bidi w:val="0"/>
                              <w:spacing w:before="0" w:after="60" w:line="240" w:lineRule="auto"/>
                              <w:ind w:left="0" w:right="0" w:firstLine="0"/>
                              <w:jc w:val="left"/>
                              <w:rPr>
                                <w:sz w:val="36"/>
                                <w:szCs w:val="36"/>
                              </w:rPr>
                            </w:pPr>
                            <w:r>
                              <w:rPr>
                                <w:rFonts w:ascii="Times New Roman" w:eastAsia="Times New Roman" w:hAnsi="Times New Roman" w:cs="Times New Roman"/>
                                <w:color w:val="000000"/>
                                <w:spacing w:val="0"/>
                                <w:w w:val="100"/>
                                <w:position w:val="0"/>
                                <w:sz w:val="36"/>
                                <w:szCs w:val="36"/>
                                <w:lang w:val="en-US" w:eastAsia="en-US" w:bidi="en-US"/>
                              </w:rPr>
                              <w:t>m—</w:t>
                            </w:r>
                          </w:p>
                          <w:p>
                            <w:pPr>
                              <w:pStyle w:val="Style17"/>
                              <w:keepNext w:val="0"/>
                              <w:keepLines w:val="0"/>
                              <w:widowControl w:val="0"/>
                              <w:shd w:val="clear" w:color="auto" w:fill="auto"/>
                              <w:bidi w:val="0"/>
                              <w:spacing w:before="0" w:after="0" w:line="240" w:lineRule="auto"/>
                              <w:ind w:left="0" w:right="0" w:firstLine="0"/>
                              <w:jc w:val="left"/>
                              <w:rPr>
                                <w:sz w:val="20"/>
                                <w:szCs w:val="20"/>
                              </w:rPr>
                            </w:pPr>
                            <w:r>
                              <w:rPr>
                                <w:i/>
                                <w:iCs/>
                                <w:color w:val="000000"/>
                                <w:spacing w:val="0"/>
                                <w:w w:val="100"/>
                                <w:position w:val="0"/>
                                <w:sz w:val="20"/>
                                <w:szCs w:val="20"/>
                                <w:lang w:val="en-US" w:eastAsia="en-US" w:bidi="en-US"/>
                              </w:rPr>
                              <w:t>[jj—</w:t>
                            </w:r>
                          </w:p>
                        </w:txbxContent>
                      </wps:txbx>
                      <wps:bodyPr lIns="0" tIns="0" rIns="0" bIns="0">
                        <a:noAutoFit/>
                      </wps:bodyPr>
                    </wps:wsp>
                  </a:graphicData>
                </a:graphic>
              </wp:anchor>
            </w:drawing>
          </mc:Choice>
          <mc:Fallback>
            <w:pict>
              <v:shape id="_x0000_s2541" type="#_x0000_t202" style="position:absolute;margin-left:224.05000000000001pt;margin-top:111.05pt;width:33.399999999999999pt;height:36.pt;z-index:251657933;mso-wrap-distance-left:0;mso-wrap-distance-right:0;mso-position-horizontal-relative:margin" filled="f" stroked="f">
                <v:textbox inset="0,0,0,0">
                  <w:txbxContent>
                    <w:p>
                      <w:pPr>
                        <w:pStyle w:val="Style17"/>
                        <w:keepNext w:val="0"/>
                        <w:keepLines w:val="0"/>
                        <w:widowControl w:val="0"/>
                        <w:shd w:val="clear" w:color="auto" w:fill="auto"/>
                        <w:bidi w:val="0"/>
                        <w:spacing w:before="0" w:after="60" w:line="240" w:lineRule="auto"/>
                        <w:ind w:left="0" w:right="0" w:firstLine="0"/>
                        <w:jc w:val="left"/>
                        <w:rPr>
                          <w:sz w:val="36"/>
                          <w:szCs w:val="36"/>
                        </w:rPr>
                      </w:pPr>
                      <w:r>
                        <w:rPr>
                          <w:rFonts w:ascii="Times New Roman" w:eastAsia="Times New Roman" w:hAnsi="Times New Roman" w:cs="Times New Roman"/>
                          <w:color w:val="000000"/>
                          <w:spacing w:val="0"/>
                          <w:w w:val="100"/>
                          <w:position w:val="0"/>
                          <w:sz w:val="36"/>
                          <w:szCs w:val="36"/>
                          <w:lang w:val="en-US" w:eastAsia="en-US" w:bidi="en-US"/>
                        </w:rPr>
                        <w:t>m—</w:t>
                      </w:r>
                    </w:p>
                    <w:p>
                      <w:pPr>
                        <w:pStyle w:val="Style17"/>
                        <w:keepNext w:val="0"/>
                        <w:keepLines w:val="0"/>
                        <w:widowControl w:val="0"/>
                        <w:shd w:val="clear" w:color="auto" w:fill="auto"/>
                        <w:bidi w:val="0"/>
                        <w:spacing w:before="0" w:after="0" w:line="240" w:lineRule="auto"/>
                        <w:ind w:left="0" w:right="0" w:firstLine="0"/>
                        <w:jc w:val="left"/>
                        <w:rPr>
                          <w:sz w:val="20"/>
                          <w:szCs w:val="20"/>
                        </w:rPr>
                      </w:pPr>
                      <w:r>
                        <w:rPr>
                          <w:i/>
                          <w:iCs/>
                          <w:color w:val="000000"/>
                          <w:spacing w:val="0"/>
                          <w:w w:val="100"/>
                          <w:position w:val="0"/>
                          <w:sz w:val="20"/>
                          <w:szCs w:val="20"/>
                          <w:lang w:val="en-US" w:eastAsia="en-US" w:bidi="en-US"/>
                        </w:rPr>
                        <w:t>[jj—</w:t>
                      </w:r>
                    </w:p>
                  </w:txbxContent>
                </v:textbox>
                <w10:wrap anchorx="margin"/>
              </v:shape>
            </w:pict>
          </mc:Fallback>
        </mc:AlternateContent>
      </w:r>
      <w:r>
        <w:drawing>
          <wp:anchor distT="231775" distB="1685290" distL="0" distR="0" simplePos="0" relativeHeight="125829993" behindDoc="0" locked="0" layoutInCell="1" allowOverlap="1">
            <wp:simplePos x="0" y="0"/>
            <wp:positionH relativeFrom="margin">
              <wp:posOffset>3759835</wp:posOffset>
            </wp:positionH>
            <wp:positionV relativeFrom="paragraph">
              <wp:posOffset>231775</wp:posOffset>
            </wp:positionV>
            <wp:extent cx="694690" cy="1639570"/>
            <wp:wrapTopAndBottom/>
            <wp:docPr id="1517" name="Shape 1517"/>
            <a:graphic xmlns:a="http://schemas.openxmlformats.org/drawingml/2006/main">
              <a:graphicData uri="http://schemas.openxmlformats.org/drawingml/2006/picture">
                <pic:pic xmlns:pic="http://schemas.openxmlformats.org/drawingml/2006/picture">
                  <pic:nvPicPr>
                    <pic:cNvPr id="1518" name="Picture box 1518"/>
                    <pic:cNvPicPr/>
                  </pic:nvPicPr>
                  <pic:blipFill>
                    <a:blip r:embed="rId929"/>
                    <a:stretch/>
                  </pic:blipFill>
                  <pic:spPr>
                    <a:xfrm>
                      <a:ext cx="694690" cy="1639570"/>
                    </a:xfrm>
                    <a:prstGeom prst="rect"/>
                  </pic:spPr>
                </pic:pic>
              </a:graphicData>
            </a:graphic>
          </wp:anchor>
        </w:drawing>
      </w:r>
      <w:r>
        <w:drawing>
          <wp:anchor distT="489585" distB="2054225" distL="33020" distR="0" simplePos="0" relativeHeight="125829994" behindDoc="0" locked="0" layoutInCell="1" allowOverlap="1">
            <wp:simplePos x="0" y="0"/>
            <wp:positionH relativeFrom="margin">
              <wp:posOffset>4719955</wp:posOffset>
            </wp:positionH>
            <wp:positionV relativeFrom="paragraph">
              <wp:posOffset>489585</wp:posOffset>
            </wp:positionV>
            <wp:extent cx="676910" cy="1012190"/>
            <wp:wrapTopAndBottom/>
            <wp:docPr id="1519" name="Shape 1519"/>
            <a:graphic xmlns:a="http://schemas.openxmlformats.org/drawingml/2006/main">
              <a:graphicData uri="http://schemas.openxmlformats.org/drawingml/2006/picture">
                <pic:pic xmlns:pic="http://schemas.openxmlformats.org/drawingml/2006/picture">
                  <pic:nvPicPr>
                    <pic:cNvPr id="1520" name="Picture box 1520"/>
                    <pic:cNvPicPr/>
                  </pic:nvPicPr>
                  <pic:blipFill>
                    <a:blip r:embed="rId931"/>
                    <a:stretch/>
                  </pic:blipFill>
                  <pic:spPr>
                    <a:xfrm>
                      <a:ext cx="676910" cy="1012190"/>
                    </a:xfrm>
                    <a:prstGeom prst="rect"/>
                  </pic:spPr>
                </pic:pic>
              </a:graphicData>
            </a:graphic>
          </wp:anchor>
        </w:drawing>
      </w:r>
      <w:r>
        <mc:AlternateContent>
          <mc:Choice Requires="wps">
            <w:drawing>
              <wp:anchor distT="0" distB="0" distL="0" distR="0" simplePos="0" relativeHeight="503316688" behindDoc="0" locked="0" layoutInCell="1" allowOverlap="1">
                <wp:simplePos x="0" y="0"/>
                <wp:positionH relativeFrom="margin">
                  <wp:posOffset>4686935</wp:posOffset>
                </wp:positionH>
                <wp:positionV relativeFrom="paragraph">
                  <wp:posOffset>3175</wp:posOffset>
                </wp:positionV>
                <wp:extent cx="307340" cy="150495"/>
                <wp:wrapNone/>
                <wp:docPr id="1521" name="Shape 1521"/>
                <a:graphic xmlns:a="http://schemas.openxmlformats.org/drawingml/2006/main">
                  <a:graphicData uri="http://schemas.microsoft.com/office/word/2010/wordprocessingShape">
                    <wps:wsp>
                      <wps:cNvSpPr txBox="1"/>
                      <wps:spPr>
                        <a:xfrm>
                          <a:ext cx="307340" cy="15049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9"/>
                                <w:szCs w:val="19"/>
                              </w:rPr>
                              <w:t>输人</w:t>
                            </w:r>
                            <w:r>
                              <w:rPr>
                                <w:color w:val="000000"/>
                                <w:spacing w:val="0"/>
                                <w:w w:val="100"/>
                                <w:position w:val="0"/>
                                <w:sz w:val="16"/>
                                <w:szCs w:val="16"/>
                                <w:lang w:val="en-US" w:eastAsia="en-US" w:bidi="en-US"/>
                              </w:rPr>
                              <w:t>A</w:t>
                            </w:r>
                          </w:p>
                        </w:txbxContent>
                      </wps:txbx>
                      <wps:bodyPr lIns="0" tIns="0" rIns="0" bIns="0">
                        <a:noAutoFit/>
                      </wps:bodyPr>
                    </wps:wsp>
                  </a:graphicData>
                </a:graphic>
              </wp:anchor>
            </w:drawing>
          </mc:Choice>
          <mc:Fallback>
            <w:pict>
              <v:shape id="_x0000_s2547" type="#_x0000_t202" style="position:absolute;margin-left:369.05000000000001pt;margin-top:0.25pt;width:24.199999999999999pt;height:11.85pt;z-index:251657935;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9"/>
                          <w:szCs w:val="19"/>
                        </w:rPr>
                        <w:t>输人</w:t>
                      </w:r>
                      <w:r>
                        <w:rPr>
                          <w:color w:val="000000"/>
                          <w:spacing w:val="0"/>
                          <w:w w:val="100"/>
                          <w:position w:val="0"/>
                          <w:sz w:val="16"/>
                          <w:szCs w:val="16"/>
                          <w:lang w:val="en-US" w:eastAsia="en-US" w:bidi="en-US"/>
                        </w:rPr>
                        <w:t>A</w:t>
                      </w:r>
                    </w:p>
                  </w:txbxContent>
                </v:textbox>
                <w10:wrap anchorx="margin"/>
              </v:shape>
            </w:pict>
          </mc:Fallback>
        </mc:AlternateContent>
      </w:r>
      <w:r>
        <mc:AlternateContent>
          <mc:Choice Requires="wps">
            <w:drawing>
              <wp:anchor distT="1897380" distB="1261110" distL="0" distR="0" simplePos="0" relativeHeight="125829995" behindDoc="0" locked="0" layoutInCell="1" allowOverlap="1">
                <wp:simplePos x="0" y="0"/>
                <wp:positionH relativeFrom="margin">
                  <wp:posOffset>2848610</wp:posOffset>
                </wp:positionH>
                <wp:positionV relativeFrom="paragraph">
                  <wp:posOffset>1897380</wp:posOffset>
                </wp:positionV>
                <wp:extent cx="421005" cy="398145"/>
                <wp:wrapTopAndBottom/>
                <wp:docPr id="1523" name="Shape 1523"/>
                <a:graphic xmlns:a="http://schemas.openxmlformats.org/drawingml/2006/main">
                  <a:graphicData uri="http://schemas.microsoft.com/office/word/2010/wordprocessingShape">
                    <wps:wsp>
                      <wps:cNvSpPr txBox="1"/>
                      <wps:spPr>
                        <a:xfrm>
                          <a:ext cx="421005" cy="39814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000000"/>
                                <w:spacing w:val="0"/>
                                <w:w w:val="100"/>
                                <w:position w:val="0"/>
                                <w:sz w:val="36"/>
                                <w:szCs w:val="36"/>
                                <w:lang w:val="en-US" w:eastAsia="en-US" w:bidi="en-US"/>
                              </w:rPr>
                              <w:t>m—</w:t>
                            </w:r>
                          </w:p>
                          <w:p>
                            <w:pPr>
                              <w:pStyle w:val="Style2"/>
                              <w:keepNext w:val="0"/>
                              <w:keepLines w:val="0"/>
                              <w:widowControl w:val="0"/>
                              <w:shd w:val="clear" w:color="auto" w:fill="auto"/>
                              <w:bidi w:val="0"/>
                              <w:spacing w:before="0" w:after="0" w:line="202" w:lineRule="auto"/>
                              <w:ind w:left="0" w:right="0" w:firstLine="0"/>
                              <w:jc w:val="left"/>
                              <w:rPr>
                                <w:sz w:val="36"/>
                                <w:szCs w:val="36"/>
                              </w:rPr>
                            </w:pPr>
                            <w:r>
                              <w:rPr>
                                <w:rFonts w:ascii="Times New Roman" w:eastAsia="Times New Roman" w:hAnsi="Times New Roman" w:cs="Times New Roman"/>
                                <w:color w:val="000000"/>
                                <w:spacing w:val="0"/>
                                <w:w w:val="100"/>
                                <w:position w:val="0"/>
                                <w:sz w:val="36"/>
                                <w:szCs w:val="36"/>
                                <w:lang w:val="en-US" w:eastAsia="en-US" w:bidi="en-US"/>
                              </w:rPr>
                              <w:t>m—</w:t>
                            </w:r>
                          </w:p>
                        </w:txbxContent>
                      </wps:txbx>
                      <wps:bodyPr lIns="0" tIns="0" rIns="0" bIns="0">
                        <a:noAutoFit/>
                      </wps:bodyPr>
                    </wps:wsp>
                  </a:graphicData>
                </a:graphic>
              </wp:anchor>
            </w:drawing>
          </mc:Choice>
          <mc:Fallback>
            <w:pict>
              <v:shape id="_x0000_s2549" type="#_x0000_t202" style="position:absolute;margin-left:224.30000000000001pt;margin-top:149.40000000000001pt;width:33.149999999999999pt;height:31.350000000000001pt;z-index:-125828758;mso-wrap-distance-left:0;mso-wrap-distance-top:149.40000000000001pt;mso-wrap-distance-right:0;mso-wrap-distance-bottom:99.299999999999997pt;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000000"/>
                          <w:spacing w:val="0"/>
                          <w:w w:val="100"/>
                          <w:position w:val="0"/>
                          <w:sz w:val="36"/>
                          <w:szCs w:val="36"/>
                          <w:lang w:val="en-US" w:eastAsia="en-US" w:bidi="en-US"/>
                        </w:rPr>
                        <w:t>m—</w:t>
                      </w:r>
                    </w:p>
                    <w:p>
                      <w:pPr>
                        <w:pStyle w:val="Style2"/>
                        <w:keepNext w:val="0"/>
                        <w:keepLines w:val="0"/>
                        <w:widowControl w:val="0"/>
                        <w:shd w:val="clear" w:color="auto" w:fill="auto"/>
                        <w:bidi w:val="0"/>
                        <w:spacing w:before="0" w:after="0" w:line="202" w:lineRule="auto"/>
                        <w:ind w:left="0" w:right="0" w:firstLine="0"/>
                        <w:jc w:val="left"/>
                        <w:rPr>
                          <w:sz w:val="36"/>
                          <w:szCs w:val="36"/>
                        </w:rPr>
                      </w:pPr>
                      <w:r>
                        <w:rPr>
                          <w:rFonts w:ascii="Times New Roman" w:eastAsia="Times New Roman" w:hAnsi="Times New Roman" w:cs="Times New Roman"/>
                          <w:color w:val="000000"/>
                          <w:spacing w:val="0"/>
                          <w:w w:val="100"/>
                          <w:position w:val="0"/>
                          <w:sz w:val="36"/>
                          <w:szCs w:val="36"/>
                          <w:lang w:val="en-US" w:eastAsia="en-US" w:bidi="en-US"/>
                        </w:rPr>
                        <w:t>m—</w:t>
                      </w:r>
                    </w:p>
                  </w:txbxContent>
                </v:textbox>
                <w10:wrap type="topAndBottom" anchorx="margin"/>
              </v:shape>
            </w:pict>
          </mc:Fallback>
        </mc:AlternateContent>
      </w:r>
      <w:r>
        <w:drawing>
          <wp:anchor distT="2299335" distB="1103630" distL="0" distR="0" simplePos="0" relativeHeight="125829997" behindDoc="0" locked="0" layoutInCell="1" allowOverlap="1">
            <wp:simplePos x="0" y="0"/>
            <wp:positionH relativeFrom="margin">
              <wp:posOffset>2841625</wp:posOffset>
            </wp:positionH>
            <wp:positionV relativeFrom="paragraph">
              <wp:posOffset>2299335</wp:posOffset>
            </wp:positionV>
            <wp:extent cx="426720" cy="152400"/>
            <wp:wrapTopAndBottom/>
            <wp:docPr id="1525" name="Shape 1525"/>
            <a:graphic xmlns:a="http://schemas.openxmlformats.org/drawingml/2006/main">
              <a:graphicData uri="http://schemas.openxmlformats.org/drawingml/2006/picture">
                <pic:pic xmlns:pic="http://schemas.openxmlformats.org/drawingml/2006/picture">
                  <pic:nvPicPr>
                    <pic:cNvPr id="1526" name="Picture box 1526"/>
                    <pic:cNvPicPr/>
                  </pic:nvPicPr>
                  <pic:blipFill>
                    <a:blip r:embed="rId933"/>
                    <a:stretch/>
                  </pic:blipFill>
                  <pic:spPr>
                    <a:xfrm>
                      <a:ext cx="426720" cy="152400"/>
                    </a:xfrm>
                    <a:prstGeom prst="rect"/>
                  </pic:spPr>
                </pic:pic>
              </a:graphicData>
            </a:graphic>
          </wp:anchor>
        </w:drawing>
      </w:r>
      <w:r>
        <w:drawing>
          <wp:anchor distT="2658110" distB="92075" distL="333375" distR="0" simplePos="0" relativeHeight="125829998" behindDoc="0" locked="0" layoutInCell="1" allowOverlap="1">
            <wp:simplePos x="0" y="0"/>
            <wp:positionH relativeFrom="margin">
              <wp:posOffset>859790</wp:posOffset>
            </wp:positionH>
            <wp:positionV relativeFrom="paragraph">
              <wp:posOffset>2658110</wp:posOffset>
            </wp:positionV>
            <wp:extent cx="237490" cy="804545"/>
            <wp:wrapTopAndBottom/>
            <wp:docPr id="1527" name="Shape 1527"/>
            <a:graphic xmlns:a="http://schemas.openxmlformats.org/drawingml/2006/main">
              <a:graphicData uri="http://schemas.openxmlformats.org/drawingml/2006/picture">
                <pic:pic xmlns:pic="http://schemas.openxmlformats.org/drawingml/2006/picture">
                  <pic:nvPicPr>
                    <pic:cNvPr id="1528" name="Picture box 1528"/>
                    <pic:cNvPicPr/>
                  </pic:nvPicPr>
                  <pic:blipFill>
                    <a:blip r:embed="rId935"/>
                    <a:stretch/>
                  </pic:blipFill>
                  <pic:spPr>
                    <a:xfrm>
                      <a:ext cx="237490" cy="804545"/>
                    </a:xfrm>
                    <a:prstGeom prst="rect"/>
                  </pic:spPr>
                </pic:pic>
              </a:graphicData>
            </a:graphic>
          </wp:anchor>
        </w:drawing>
      </w:r>
      <w:r>
        <mc:AlternateContent>
          <mc:Choice Requires="wps">
            <w:drawing>
              <wp:anchor distT="0" distB="0" distL="0" distR="0" simplePos="0" relativeHeight="503316690" behindDoc="0" locked="0" layoutInCell="1" allowOverlap="1">
                <wp:simplePos x="0" y="0"/>
                <wp:positionH relativeFrom="margin">
                  <wp:posOffset>530225</wp:posOffset>
                </wp:positionH>
                <wp:positionV relativeFrom="paragraph">
                  <wp:posOffset>3075940</wp:posOffset>
                </wp:positionV>
                <wp:extent cx="313690" cy="150495"/>
                <wp:wrapNone/>
                <wp:docPr id="1529" name="Shape 1529"/>
                <a:graphic xmlns:a="http://schemas.openxmlformats.org/drawingml/2006/main">
                  <a:graphicData uri="http://schemas.microsoft.com/office/word/2010/wordprocessingShape">
                    <wps:wsp>
                      <wps:cNvSpPr txBox="1"/>
                      <wps:spPr>
                        <a:xfrm>
                          <a:ext cx="313690" cy="15049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9"/>
                                <w:szCs w:val="19"/>
                              </w:rPr>
                              <w:t>输入</w:t>
                            </w:r>
                            <w:r>
                              <w:rPr>
                                <w:color w:val="000000"/>
                                <w:spacing w:val="0"/>
                                <w:w w:val="100"/>
                                <w:position w:val="0"/>
                                <w:sz w:val="16"/>
                                <w:szCs w:val="16"/>
                                <w:lang w:val="en-US" w:eastAsia="en-US" w:bidi="en-US"/>
                              </w:rPr>
                              <w:t>C</w:t>
                            </w:r>
                          </w:p>
                        </w:txbxContent>
                      </wps:txbx>
                      <wps:bodyPr lIns="0" tIns="0" rIns="0" bIns="0">
                        <a:noAutoFit/>
                      </wps:bodyPr>
                    </wps:wsp>
                  </a:graphicData>
                </a:graphic>
              </wp:anchor>
            </w:drawing>
          </mc:Choice>
          <mc:Fallback>
            <w:pict>
              <v:shape id="_x0000_s2555" type="#_x0000_t202" style="position:absolute;margin-left:41.75pt;margin-top:242.20000000000002pt;width:24.699999999999999pt;height:11.85pt;z-index:251657937;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9"/>
                          <w:szCs w:val="19"/>
                        </w:rPr>
                        <w:t>输入</w:t>
                      </w:r>
                      <w:r>
                        <w:rPr>
                          <w:color w:val="000000"/>
                          <w:spacing w:val="0"/>
                          <w:w w:val="100"/>
                          <w:position w:val="0"/>
                          <w:sz w:val="16"/>
                          <w:szCs w:val="16"/>
                          <w:lang w:val="en-US" w:eastAsia="en-US" w:bidi="en-US"/>
                        </w:rPr>
                        <w:t>C</w:t>
                      </w:r>
                    </w:p>
                  </w:txbxContent>
                </v:textbox>
                <w10:wrap anchorx="margin"/>
              </v:shape>
            </w:pict>
          </mc:Fallback>
        </mc:AlternateContent>
      </w:r>
      <w:r>
        <mc:AlternateContent>
          <mc:Choice Requires="wps">
            <w:drawing>
              <wp:anchor distT="0" distB="0" distL="0" distR="0" simplePos="0" relativeHeight="503316692" behindDoc="0" locked="0" layoutInCell="1" allowOverlap="1">
                <wp:simplePos x="0" y="0"/>
                <wp:positionH relativeFrom="margin">
                  <wp:posOffset>530225</wp:posOffset>
                </wp:positionH>
                <wp:positionV relativeFrom="paragraph">
                  <wp:posOffset>3272155</wp:posOffset>
                </wp:positionV>
                <wp:extent cx="320040" cy="153670"/>
                <wp:wrapNone/>
                <wp:docPr id="1531" name="Shape 1531"/>
                <a:graphic xmlns:a="http://schemas.openxmlformats.org/drawingml/2006/main">
                  <a:graphicData uri="http://schemas.microsoft.com/office/word/2010/wordprocessingShape">
                    <wps:wsp>
                      <wps:cNvSpPr txBox="1"/>
                      <wps:spPr>
                        <a:xfrm>
                          <a:ext cx="320040" cy="1536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9"/>
                                <w:szCs w:val="19"/>
                              </w:rPr>
                              <w:t>输入</w:t>
                            </w:r>
                            <w:r>
                              <w:rPr>
                                <w:color w:val="000000"/>
                                <w:spacing w:val="0"/>
                                <w:w w:val="100"/>
                                <w:position w:val="0"/>
                                <w:sz w:val="16"/>
                                <w:szCs w:val="16"/>
                                <w:lang w:val="en-US" w:eastAsia="en-US" w:bidi="en-US"/>
                              </w:rPr>
                              <w:t>D</w:t>
                            </w:r>
                          </w:p>
                        </w:txbxContent>
                      </wps:txbx>
                      <wps:bodyPr lIns="0" tIns="0" rIns="0" bIns="0">
                        <a:noAutoFit/>
                      </wps:bodyPr>
                    </wps:wsp>
                  </a:graphicData>
                </a:graphic>
              </wp:anchor>
            </w:drawing>
          </mc:Choice>
          <mc:Fallback>
            <w:pict>
              <v:shape id="_x0000_s2557" type="#_x0000_t202" style="position:absolute;margin-left:41.75pt;margin-top:257.64999999999998pt;width:25.199999999999999pt;height:12.1pt;z-index:251657939;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9"/>
                          <w:szCs w:val="19"/>
                        </w:rPr>
                        <w:t>输入</w:t>
                      </w:r>
                      <w:r>
                        <w:rPr>
                          <w:color w:val="000000"/>
                          <w:spacing w:val="0"/>
                          <w:w w:val="100"/>
                          <w:position w:val="0"/>
                          <w:sz w:val="16"/>
                          <w:szCs w:val="16"/>
                          <w:lang w:val="en-US" w:eastAsia="en-US" w:bidi="en-US"/>
                        </w:rPr>
                        <w:t>D</w:t>
                      </w:r>
                    </w:p>
                  </w:txbxContent>
                </v:textbox>
                <w10:wrap anchorx="margin"/>
              </v:shape>
            </w:pict>
          </mc:Fallback>
        </mc:AlternateContent>
      </w:r>
      <w:r>
        <mc:AlternateContent>
          <mc:Choice Requires="wps">
            <w:drawing>
              <wp:anchor distT="0" distB="0" distL="0" distR="0" simplePos="0" relativeHeight="503316694" behindDoc="0" locked="0" layoutInCell="1" allowOverlap="1">
                <wp:simplePos x="0" y="0"/>
                <wp:positionH relativeFrom="margin">
                  <wp:posOffset>526415</wp:posOffset>
                </wp:positionH>
                <wp:positionV relativeFrom="paragraph">
                  <wp:posOffset>2680970</wp:posOffset>
                </wp:positionV>
                <wp:extent cx="320040" cy="349250"/>
                <wp:wrapNone/>
                <wp:docPr id="1533" name="Shape 1533"/>
                <a:graphic xmlns:a="http://schemas.openxmlformats.org/drawingml/2006/main">
                  <a:graphicData uri="http://schemas.microsoft.com/office/word/2010/wordprocessingShape">
                    <wps:wsp>
                      <wps:cNvSpPr txBox="1"/>
                      <wps:spPr>
                        <a:xfrm>
                          <a:ext cx="320040" cy="349250"/>
                        </a:xfrm>
                        <a:prstGeom prst="rect"/>
                        <a:noFill/>
                      </wps:spPr>
                      <wps:txbx>
                        <w:txbxContent>
                          <w:p>
                            <w:pPr>
                              <w:pStyle w:val="Style17"/>
                              <w:keepNext w:val="0"/>
                              <w:keepLines w:val="0"/>
                              <w:widowControl w:val="0"/>
                              <w:shd w:val="clear" w:color="auto" w:fill="auto"/>
                              <w:bidi w:val="0"/>
                              <w:spacing w:before="0" w:after="80" w:line="240" w:lineRule="auto"/>
                              <w:ind w:left="0" w:right="0" w:firstLine="0"/>
                              <w:jc w:val="left"/>
                              <w:rPr>
                                <w:sz w:val="16"/>
                                <w:szCs w:val="16"/>
                              </w:rPr>
                            </w:pPr>
                            <w:r>
                              <w:rPr>
                                <w:color w:val="000000"/>
                                <w:spacing w:val="0"/>
                                <w:w w:val="100"/>
                                <w:position w:val="0"/>
                                <w:sz w:val="19"/>
                                <w:szCs w:val="19"/>
                              </w:rPr>
                              <w:t>输入</w:t>
                            </w:r>
                            <w:r>
                              <w:rPr>
                                <w:color w:val="000000"/>
                                <w:spacing w:val="0"/>
                                <w:w w:val="100"/>
                                <w:position w:val="0"/>
                                <w:sz w:val="16"/>
                                <w:szCs w:val="16"/>
                                <w:lang w:val="en-US" w:eastAsia="en-US" w:bidi="en-US"/>
                              </w:rPr>
                              <w:t>A</w:t>
                            </w:r>
                          </w:p>
                          <w:p>
                            <w:pPr>
                              <w:pStyle w:val="Style1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9"/>
                                <w:szCs w:val="19"/>
                              </w:rPr>
                              <w:t>输入</w:t>
                            </w:r>
                            <w:r>
                              <w:rPr>
                                <w:color w:val="000000"/>
                                <w:spacing w:val="0"/>
                                <w:w w:val="100"/>
                                <w:position w:val="0"/>
                                <w:sz w:val="16"/>
                                <w:szCs w:val="16"/>
                                <w:lang w:val="en-US" w:eastAsia="en-US" w:bidi="en-US"/>
                              </w:rPr>
                              <w:t>B</w:t>
                            </w:r>
                          </w:p>
                        </w:txbxContent>
                      </wps:txbx>
                      <wps:bodyPr lIns="0" tIns="0" rIns="0" bIns="0">
                        <a:noAutoFit/>
                      </wps:bodyPr>
                    </wps:wsp>
                  </a:graphicData>
                </a:graphic>
              </wp:anchor>
            </w:drawing>
          </mc:Choice>
          <mc:Fallback>
            <w:pict>
              <v:shape id="_x0000_s2559" type="#_x0000_t202" style="position:absolute;margin-left:41.450000000000003pt;margin-top:211.09999999999999pt;width:25.199999999999999pt;height:27.5pt;z-index:251657941;mso-wrap-distance-left:0;mso-wrap-distance-right:0;mso-position-horizontal-relative:margin" filled="f" stroked="f">
                <v:textbox inset="0,0,0,0">
                  <w:txbxContent>
                    <w:p>
                      <w:pPr>
                        <w:pStyle w:val="Style17"/>
                        <w:keepNext w:val="0"/>
                        <w:keepLines w:val="0"/>
                        <w:widowControl w:val="0"/>
                        <w:shd w:val="clear" w:color="auto" w:fill="auto"/>
                        <w:bidi w:val="0"/>
                        <w:spacing w:before="0" w:after="80" w:line="240" w:lineRule="auto"/>
                        <w:ind w:left="0" w:right="0" w:firstLine="0"/>
                        <w:jc w:val="left"/>
                        <w:rPr>
                          <w:sz w:val="16"/>
                          <w:szCs w:val="16"/>
                        </w:rPr>
                      </w:pPr>
                      <w:r>
                        <w:rPr>
                          <w:color w:val="000000"/>
                          <w:spacing w:val="0"/>
                          <w:w w:val="100"/>
                          <w:position w:val="0"/>
                          <w:sz w:val="19"/>
                          <w:szCs w:val="19"/>
                        </w:rPr>
                        <w:t>输入</w:t>
                      </w:r>
                      <w:r>
                        <w:rPr>
                          <w:color w:val="000000"/>
                          <w:spacing w:val="0"/>
                          <w:w w:val="100"/>
                          <w:position w:val="0"/>
                          <w:sz w:val="16"/>
                          <w:szCs w:val="16"/>
                          <w:lang w:val="en-US" w:eastAsia="en-US" w:bidi="en-US"/>
                        </w:rPr>
                        <w:t>A</w:t>
                      </w:r>
                    </w:p>
                    <w:p>
                      <w:pPr>
                        <w:pStyle w:val="Style1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9"/>
                          <w:szCs w:val="19"/>
                        </w:rPr>
                        <w:t>输入</w:t>
                      </w:r>
                      <w:r>
                        <w:rPr>
                          <w:color w:val="000000"/>
                          <w:spacing w:val="0"/>
                          <w:w w:val="100"/>
                          <w:position w:val="0"/>
                          <w:sz w:val="16"/>
                          <w:szCs w:val="16"/>
                          <w:lang w:val="en-US" w:eastAsia="en-US" w:bidi="en-US"/>
                        </w:rPr>
                        <w:t>B</w:t>
                      </w:r>
                    </w:p>
                  </w:txbxContent>
                </v:textbox>
                <w10:wrap anchorx="margin"/>
              </v:shape>
            </w:pict>
          </mc:Fallback>
        </mc:AlternateContent>
      </w:r>
      <w:r>
        <w:drawing>
          <wp:anchor distT="2658110" distB="92075" distL="372110" distR="231775" simplePos="0" relativeHeight="125829999" behindDoc="0" locked="0" layoutInCell="1" allowOverlap="1">
            <wp:simplePos x="0" y="0"/>
            <wp:positionH relativeFrom="margin">
              <wp:posOffset>1544955</wp:posOffset>
            </wp:positionH>
            <wp:positionV relativeFrom="paragraph">
              <wp:posOffset>2658110</wp:posOffset>
            </wp:positionV>
            <wp:extent cx="237490" cy="804545"/>
            <wp:wrapTopAndBottom/>
            <wp:docPr id="1535" name="Shape 1535"/>
            <a:graphic xmlns:a="http://schemas.openxmlformats.org/drawingml/2006/main">
              <a:graphicData uri="http://schemas.openxmlformats.org/drawingml/2006/picture">
                <pic:pic xmlns:pic="http://schemas.openxmlformats.org/drawingml/2006/picture">
                  <pic:nvPicPr>
                    <pic:cNvPr id="1536" name="Picture box 1536"/>
                    <pic:cNvPicPr/>
                  </pic:nvPicPr>
                  <pic:blipFill>
                    <a:blip r:embed="rId937"/>
                    <a:stretch/>
                  </pic:blipFill>
                  <pic:spPr>
                    <a:xfrm>
                      <a:ext cx="237490" cy="804545"/>
                    </a:xfrm>
                    <a:prstGeom prst="rect"/>
                  </pic:spPr>
                </pic:pic>
              </a:graphicData>
            </a:graphic>
          </wp:anchor>
        </w:drawing>
      </w:r>
      <w:r>
        <mc:AlternateContent>
          <mc:Choice Requires="wps">
            <w:drawing>
              <wp:anchor distT="0" distB="0" distL="0" distR="0" simplePos="0" relativeHeight="503316696" behindDoc="0" locked="0" layoutInCell="1" allowOverlap="1">
                <wp:simplePos x="0" y="0"/>
                <wp:positionH relativeFrom="margin">
                  <wp:posOffset>1790065</wp:posOffset>
                </wp:positionH>
                <wp:positionV relativeFrom="paragraph">
                  <wp:posOffset>2997835</wp:posOffset>
                </wp:positionV>
                <wp:extent cx="222250" cy="137160"/>
                <wp:wrapNone/>
                <wp:docPr id="1537" name="Shape 1537"/>
                <a:graphic xmlns:a="http://schemas.openxmlformats.org/drawingml/2006/main">
                  <a:graphicData uri="http://schemas.microsoft.com/office/word/2010/wordprocessingShape">
                    <wps:wsp>
                      <wps:cNvSpPr txBox="1"/>
                      <wps:spPr>
                        <a:xfrm>
                          <a:ext cx="222250" cy="1371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输出</w:t>
                            </w:r>
                          </w:p>
                        </w:txbxContent>
                      </wps:txbx>
                      <wps:bodyPr lIns="0" tIns="0" rIns="0" bIns="0">
                        <a:noAutoFit/>
                      </wps:bodyPr>
                    </wps:wsp>
                  </a:graphicData>
                </a:graphic>
              </wp:anchor>
            </w:drawing>
          </mc:Choice>
          <mc:Fallback>
            <w:pict>
              <v:shape id="_x0000_s2563" type="#_x0000_t202" style="position:absolute;margin-left:140.95000000000002pt;margin-top:236.05000000000001pt;width:17.5pt;height:10.800000000000001pt;z-index:251657943;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输出</w:t>
                      </w:r>
                    </w:p>
                  </w:txbxContent>
                </v:textbox>
                <w10:wrap anchorx="margin"/>
              </v:shape>
            </w:pict>
          </mc:Fallback>
        </mc:AlternateContent>
      </w:r>
      <w:r>
        <mc:AlternateContent>
          <mc:Choice Requires="wps">
            <w:drawing>
              <wp:anchor distT="0" distB="0" distL="0" distR="0" simplePos="0" relativeHeight="503316698" behindDoc="0" locked="0" layoutInCell="1" allowOverlap="1">
                <wp:simplePos x="0" y="0"/>
                <wp:positionH relativeFrom="margin">
                  <wp:posOffset>1172845</wp:posOffset>
                </wp:positionH>
                <wp:positionV relativeFrom="paragraph">
                  <wp:posOffset>2929255</wp:posOffset>
                </wp:positionV>
                <wp:extent cx="326390" cy="264795"/>
                <wp:wrapNone/>
                <wp:docPr id="1539" name="Shape 1539"/>
                <a:graphic xmlns:a="http://schemas.openxmlformats.org/drawingml/2006/main">
                  <a:graphicData uri="http://schemas.microsoft.com/office/word/2010/wordprocessingShape">
                    <wps:wsp>
                      <wps:cNvSpPr txBox="1"/>
                      <wps:spPr>
                        <a:xfrm>
                          <a:ext cx="326390" cy="26479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査找表</w:t>
                            </w:r>
                          </w:p>
                          <w:p>
                            <w:pPr>
                              <w:pStyle w:val="Style17"/>
                              <w:keepNext w:val="0"/>
                              <w:keepLines w:val="0"/>
                              <w:widowControl w:val="0"/>
                              <w:shd w:val="clear" w:color="auto" w:fill="auto"/>
                              <w:bidi w:val="0"/>
                              <w:spacing w:before="0" w:after="0" w:line="18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LUT</w:t>
                            </w:r>
                          </w:p>
                        </w:txbxContent>
                      </wps:txbx>
                      <wps:bodyPr lIns="0" tIns="0" rIns="0" bIns="0">
                        <a:noAutoFit/>
                      </wps:bodyPr>
                    </wps:wsp>
                  </a:graphicData>
                </a:graphic>
              </wp:anchor>
            </w:drawing>
          </mc:Choice>
          <mc:Fallback>
            <w:pict>
              <v:shape id="_x0000_s2565" type="#_x0000_t202" style="position:absolute;margin-left:92.350000000000009pt;margin-top:230.65000000000001pt;width:25.699999999999999pt;height:20.850000000000001pt;z-index:251657945;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査找表</w:t>
                      </w:r>
                    </w:p>
                    <w:p>
                      <w:pPr>
                        <w:pStyle w:val="Style17"/>
                        <w:keepNext w:val="0"/>
                        <w:keepLines w:val="0"/>
                        <w:widowControl w:val="0"/>
                        <w:shd w:val="clear" w:color="auto" w:fill="auto"/>
                        <w:bidi w:val="0"/>
                        <w:spacing w:before="0" w:after="0" w:line="18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LUT</w:t>
                      </w:r>
                    </w:p>
                  </w:txbxContent>
                </v:textbox>
                <w10:wrap anchorx="margin"/>
              </v:shape>
            </w:pict>
          </mc:Fallback>
        </mc:AlternateContent>
      </w:r>
      <w:r>
        <mc:AlternateContent>
          <mc:Choice Requires="wps">
            <w:drawing>
              <wp:anchor distT="2459355" distB="878205" distL="0" distR="0" simplePos="0" relativeHeight="125830000" behindDoc="0" locked="0" layoutInCell="1" allowOverlap="1">
                <wp:simplePos x="0" y="0"/>
                <wp:positionH relativeFrom="margin">
                  <wp:posOffset>2848610</wp:posOffset>
                </wp:positionH>
                <wp:positionV relativeFrom="paragraph">
                  <wp:posOffset>2459355</wp:posOffset>
                </wp:positionV>
                <wp:extent cx="421005" cy="219075"/>
                <wp:wrapTopAndBottom/>
                <wp:docPr id="1541" name="Shape 1541"/>
                <a:graphic xmlns:a="http://schemas.openxmlformats.org/drawingml/2006/main">
                  <a:graphicData uri="http://schemas.microsoft.com/office/word/2010/wordprocessingShape">
                    <wps:wsp>
                      <wps:cNvSpPr txBox="1"/>
                      <wps:spPr>
                        <a:xfrm>
                          <a:ext cx="421005" cy="219075"/>
                        </a:xfrm>
                        <a:prstGeom prst="rect"/>
                        <a:noFill/>
                      </wps:spPr>
                      <wps:txbx>
                        <w:txbxContent>
                          <w:p>
                            <w:pPr>
                              <w:pStyle w:val="Style305"/>
                              <w:keepNext/>
                              <w:keepLines/>
                              <w:widowControl w:val="0"/>
                              <w:shd w:val="clear" w:color="auto" w:fill="auto"/>
                              <w:bidi w:val="0"/>
                              <w:spacing w:before="0" w:after="0" w:line="240" w:lineRule="auto"/>
                              <w:ind w:left="0" w:right="0" w:firstLine="0"/>
                              <w:jc w:val="both"/>
                            </w:pPr>
                            <w:bookmarkStart w:id="602" w:name="bookmark602"/>
                            <w:bookmarkStart w:id="603" w:name="bookmark603"/>
                            <w:bookmarkStart w:id="604" w:name="bookmark604"/>
                            <w:r>
                              <w:rPr>
                                <w:rFonts w:ascii="Times New Roman" w:eastAsia="Times New Roman" w:hAnsi="Times New Roman" w:cs="Times New Roman"/>
                                <w:color w:val="000000"/>
                                <w:spacing w:val="0"/>
                                <w:w w:val="100"/>
                                <w:position w:val="0"/>
                                <w:lang w:val="en-US" w:eastAsia="en-US" w:bidi="en-US"/>
                              </w:rPr>
                              <w:t>□zw</w:t>
                            </w:r>
                            <w:bookmarkEnd w:id="602"/>
                            <w:bookmarkEnd w:id="603"/>
                            <w:bookmarkEnd w:id="604"/>
                          </w:p>
                        </w:txbxContent>
                      </wps:txbx>
                      <wps:bodyPr wrap="none" lIns="0" tIns="0" rIns="0" bIns="0">
                        <a:noAutoFit/>
                      </wps:bodyPr>
                    </wps:wsp>
                  </a:graphicData>
                </a:graphic>
              </wp:anchor>
            </w:drawing>
          </mc:Choice>
          <mc:Fallback>
            <w:pict>
              <v:shape id="_x0000_s2567" type="#_x0000_t202" style="position:absolute;margin-left:224.30000000000001pt;margin-top:193.65000000000001pt;width:33.149999999999999pt;height:17.25pt;z-index:-125828753;mso-wrap-distance-left:0;mso-wrap-distance-top:193.65000000000001pt;mso-wrap-distance-right:0;mso-wrap-distance-bottom:69.150000000000006pt;mso-position-horizontal-relative:margin" filled="f" stroked="f">
                <v:textbox inset="0,0,0,0">
                  <w:txbxContent>
                    <w:p>
                      <w:pPr>
                        <w:pStyle w:val="Style305"/>
                        <w:keepNext/>
                        <w:keepLines/>
                        <w:widowControl w:val="0"/>
                        <w:shd w:val="clear" w:color="auto" w:fill="auto"/>
                        <w:bidi w:val="0"/>
                        <w:spacing w:before="0" w:after="0" w:line="240" w:lineRule="auto"/>
                        <w:ind w:left="0" w:right="0" w:firstLine="0"/>
                        <w:jc w:val="both"/>
                      </w:pPr>
                      <w:bookmarkStart w:id="602" w:name="bookmark602"/>
                      <w:bookmarkStart w:id="603" w:name="bookmark603"/>
                      <w:bookmarkStart w:id="604" w:name="bookmark604"/>
                      <w:r>
                        <w:rPr>
                          <w:rFonts w:ascii="Times New Roman" w:eastAsia="Times New Roman" w:hAnsi="Times New Roman" w:cs="Times New Roman"/>
                          <w:color w:val="000000"/>
                          <w:spacing w:val="0"/>
                          <w:w w:val="100"/>
                          <w:position w:val="0"/>
                          <w:lang w:val="en-US" w:eastAsia="en-US" w:bidi="en-US"/>
                        </w:rPr>
                        <w:t>□zw</w:t>
                      </w:r>
                      <w:bookmarkEnd w:id="602"/>
                      <w:bookmarkEnd w:id="603"/>
                      <w:bookmarkEnd w:id="604"/>
                    </w:p>
                  </w:txbxContent>
                </v:textbox>
                <w10:wrap type="topAndBottom" anchorx="margin"/>
              </v:shape>
            </w:pict>
          </mc:Fallback>
        </mc:AlternateContent>
      </w:r>
      <w:r>
        <mc:AlternateContent>
          <mc:Choice Requires="wps">
            <w:drawing>
              <wp:anchor distT="2874010" distB="0" distL="0" distR="0" simplePos="0" relativeHeight="125830002" behindDoc="0" locked="0" layoutInCell="1" allowOverlap="1">
                <wp:simplePos x="0" y="0"/>
                <wp:positionH relativeFrom="margin">
                  <wp:posOffset>2848610</wp:posOffset>
                </wp:positionH>
                <wp:positionV relativeFrom="paragraph">
                  <wp:posOffset>2874010</wp:posOffset>
                </wp:positionV>
                <wp:extent cx="421005" cy="682625"/>
                <wp:wrapTopAndBottom/>
                <wp:docPr id="1543" name="Shape 1543"/>
                <a:graphic xmlns:a="http://schemas.openxmlformats.org/drawingml/2006/main">
                  <a:graphicData uri="http://schemas.microsoft.com/office/word/2010/wordprocessingShape">
                    <wps:wsp>
                      <wps:cNvSpPr txBox="1"/>
                      <wps:spPr>
                        <a:xfrm>
                          <a:ext cx="421005" cy="682625"/>
                        </a:xfrm>
                        <a:prstGeom prst="rect"/>
                        <a:noFill/>
                      </wps:spPr>
                      <wps:txbx>
                        <w:txbxContent>
                          <w:p>
                            <w:pPr>
                              <w:pStyle w:val="Style2"/>
                              <w:keepNext w:val="0"/>
                              <w:keepLines w:val="0"/>
                              <w:widowControl w:val="0"/>
                              <w:shd w:val="clear" w:color="auto" w:fill="auto"/>
                              <w:bidi w:val="0"/>
                              <w:spacing w:before="0" w:after="220" w:line="240" w:lineRule="auto"/>
                              <w:ind w:left="0" w:right="0" w:firstLine="0"/>
                              <w:jc w:val="left"/>
                              <w:rPr>
                                <w:sz w:val="36"/>
                                <w:szCs w:val="36"/>
                              </w:rPr>
                            </w:pPr>
                            <w:r>
                              <w:rPr>
                                <w:rFonts w:ascii="Times New Roman" w:eastAsia="Times New Roman" w:hAnsi="Times New Roman" w:cs="Times New Roman"/>
                                <w:color w:val="000000"/>
                                <w:spacing w:val="0"/>
                                <w:w w:val="100"/>
                                <w:position w:val="0"/>
                                <w:sz w:val="36"/>
                                <w:szCs w:val="36"/>
                                <w:lang w:val="en-US" w:eastAsia="en-US" w:bidi="en-US"/>
                              </w:rPr>
                              <w:t>m</w:t>
                            </w:r>
                            <w:r>
                              <w:rPr>
                                <w:rFonts w:ascii="Times New Roman" w:eastAsia="Times New Roman" w:hAnsi="Times New Roman" w:cs="Times New Roman"/>
                                <w:color w:val="000000"/>
                                <w:spacing w:val="0"/>
                                <w:w w:val="100"/>
                                <w:position w:val="0"/>
                                <w:sz w:val="36"/>
                                <w:szCs w:val="36"/>
                              </w:rPr>
                              <w:t>—</w:t>
                            </w:r>
                          </w:p>
                          <w:p>
                            <w:pPr>
                              <w:pStyle w:val="Style2"/>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000000"/>
                                <w:spacing w:val="0"/>
                                <w:w w:val="100"/>
                                <w:position w:val="0"/>
                                <w:sz w:val="36"/>
                                <w:szCs w:val="36"/>
                                <w:lang w:val="en-US" w:eastAsia="en-US" w:bidi="en-US"/>
                              </w:rPr>
                              <w:t>m—</w:t>
                            </w:r>
                          </w:p>
                        </w:txbxContent>
                      </wps:txbx>
                      <wps:bodyPr lIns="0" tIns="0" rIns="0" bIns="0">
                        <a:noAutoFit/>
                      </wps:bodyPr>
                    </wps:wsp>
                  </a:graphicData>
                </a:graphic>
              </wp:anchor>
            </w:drawing>
          </mc:Choice>
          <mc:Fallback>
            <w:pict>
              <v:shape id="_x0000_s2569" type="#_x0000_t202" style="position:absolute;margin-left:224.30000000000001pt;margin-top:226.30000000000001pt;width:33.149999999999999pt;height:53.75pt;z-index:-125828751;mso-wrap-distance-left:0;mso-wrap-distance-top:226.30000000000001pt;mso-wrap-distance-right:0;mso-position-horizontal-relative:margin" filled="f" stroked="f">
                <v:textbox inset="0,0,0,0">
                  <w:txbxContent>
                    <w:p>
                      <w:pPr>
                        <w:pStyle w:val="Style2"/>
                        <w:keepNext w:val="0"/>
                        <w:keepLines w:val="0"/>
                        <w:widowControl w:val="0"/>
                        <w:shd w:val="clear" w:color="auto" w:fill="auto"/>
                        <w:bidi w:val="0"/>
                        <w:spacing w:before="0" w:after="220" w:line="240" w:lineRule="auto"/>
                        <w:ind w:left="0" w:right="0" w:firstLine="0"/>
                        <w:jc w:val="left"/>
                        <w:rPr>
                          <w:sz w:val="36"/>
                          <w:szCs w:val="36"/>
                        </w:rPr>
                      </w:pPr>
                      <w:r>
                        <w:rPr>
                          <w:rFonts w:ascii="Times New Roman" w:eastAsia="Times New Roman" w:hAnsi="Times New Roman" w:cs="Times New Roman"/>
                          <w:color w:val="000000"/>
                          <w:spacing w:val="0"/>
                          <w:w w:val="100"/>
                          <w:position w:val="0"/>
                          <w:sz w:val="36"/>
                          <w:szCs w:val="36"/>
                          <w:lang w:val="en-US" w:eastAsia="en-US" w:bidi="en-US"/>
                        </w:rPr>
                        <w:t>m</w:t>
                      </w:r>
                      <w:r>
                        <w:rPr>
                          <w:rFonts w:ascii="Times New Roman" w:eastAsia="Times New Roman" w:hAnsi="Times New Roman" w:cs="Times New Roman"/>
                          <w:color w:val="000000"/>
                          <w:spacing w:val="0"/>
                          <w:w w:val="100"/>
                          <w:position w:val="0"/>
                          <w:sz w:val="36"/>
                          <w:szCs w:val="36"/>
                        </w:rPr>
                        <w:t>—</w:t>
                      </w:r>
                    </w:p>
                    <w:p>
                      <w:pPr>
                        <w:pStyle w:val="Style2"/>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000000"/>
                          <w:spacing w:val="0"/>
                          <w:w w:val="100"/>
                          <w:position w:val="0"/>
                          <w:sz w:val="36"/>
                          <w:szCs w:val="36"/>
                          <w:lang w:val="en-US" w:eastAsia="en-US" w:bidi="en-US"/>
                        </w:rPr>
                        <w:t>m—</w:t>
                      </w:r>
                    </w:p>
                  </w:txbxContent>
                </v:textbox>
                <w10:wrap type="topAndBottom" anchorx="margin"/>
              </v:shape>
            </w:pict>
          </mc:Fallback>
        </mc:AlternateContent>
      </w:r>
      <w:r>
        <w:drawing>
          <wp:anchor distT="1880870" distB="88265" distL="0" distR="0" simplePos="0" relativeHeight="125830004" behindDoc="0" locked="0" layoutInCell="1" allowOverlap="1">
            <wp:simplePos x="0" y="0"/>
            <wp:positionH relativeFrom="margin">
              <wp:posOffset>3269615</wp:posOffset>
            </wp:positionH>
            <wp:positionV relativeFrom="paragraph">
              <wp:posOffset>1880870</wp:posOffset>
            </wp:positionV>
            <wp:extent cx="1182370" cy="1584960"/>
            <wp:wrapTopAndBottom/>
            <wp:docPr id="1545" name="Shape 1545"/>
            <a:graphic xmlns:a="http://schemas.openxmlformats.org/drawingml/2006/main">
              <a:graphicData uri="http://schemas.openxmlformats.org/drawingml/2006/picture">
                <pic:pic xmlns:pic="http://schemas.openxmlformats.org/drawingml/2006/picture">
                  <pic:nvPicPr>
                    <pic:cNvPr id="1546" name="Picture box 1546"/>
                    <pic:cNvPicPr/>
                  </pic:nvPicPr>
                  <pic:blipFill>
                    <a:blip r:embed="rId939"/>
                    <a:stretch/>
                  </pic:blipFill>
                  <pic:spPr>
                    <a:xfrm>
                      <a:ext cx="1182370" cy="1584960"/>
                    </a:xfrm>
                    <a:prstGeom prst="rect"/>
                  </pic:spPr>
                </pic:pic>
              </a:graphicData>
            </a:graphic>
          </wp:anchor>
        </w:drawing>
      </w:r>
      <w:r>
        <mc:AlternateContent>
          <mc:Choice Requires="wps">
            <w:drawing>
              <wp:anchor distT="1724025" distB="1551940" distL="0" distR="0" simplePos="0" relativeHeight="125830005" behindDoc="0" locked="0" layoutInCell="1" allowOverlap="1">
                <wp:simplePos x="0" y="0"/>
                <wp:positionH relativeFrom="margin">
                  <wp:posOffset>5226050</wp:posOffset>
                </wp:positionH>
                <wp:positionV relativeFrom="paragraph">
                  <wp:posOffset>1724025</wp:posOffset>
                </wp:positionV>
                <wp:extent cx="329565" cy="280670"/>
                <wp:wrapTopAndBottom/>
                <wp:docPr id="1547" name="Shape 1547"/>
                <a:graphic xmlns:a="http://schemas.openxmlformats.org/drawingml/2006/main">
                  <a:graphicData uri="http://schemas.microsoft.com/office/word/2010/wordprocessingShape">
                    <wps:wsp>
                      <wps:cNvSpPr txBox="1"/>
                      <wps:spPr>
                        <a:xfrm>
                          <a:ext cx="329565" cy="28067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right"/>
                              <w:rPr>
                                <w:sz w:val="19"/>
                                <w:szCs w:val="19"/>
                              </w:rPr>
                            </w:pPr>
                            <w:r>
                              <w:rPr>
                                <w:color w:val="000000"/>
                                <w:spacing w:val="0"/>
                                <w:w w:val="100"/>
                                <w:position w:val="0"/>
                                <w:sz w:val="19"/>
                                <w:szCs w:val="19"/>
                              </w:rPr>
                              <w:t>査找表</w:t>
                            </w:r>
                          </w:p>
                          <w:p>
                            <w:pPr>
                              <w:pStyle w:val="Style14"/>
                              <w:keepNext w:val="0"/>
                              <w:keepLines w:val="0"/>
                              <w:widowControl w:val="0"/>
                              <w:shd w:val="clear" w:color="auto" w:fill="auto"/>
                              <w:bidi w:val="0"/>
                              <w:spacing w:before="0" w:after="0" w:line="240" w:lineRule="auto"/>
                              <w:ind w:left="0" w:right="0" w:firstLine="0"/>
                              <w:jc w:val="right"/>
                              <w:rPr>
                                <w:sz w:val="19"/>
                                <w:szCs w:val="19"/>
                              </w:rPr>
                            </w:pPr>
                            <w:r>
                              <w:rPr>
                                <w:color w:val="000000"/>
                                <w:spacing w:val="0"/>
                                <w:w w:val="100"/>
                                <w:position w:val="0"/>
                                <w:sz w:val="19"/>
                                <w:szCs w:val="19"/>
                              </w:rPr>
                              <w:t>输岀</w:t>
                            </w:r>
                          </w:p>
                        </w:txbxContent>
                      </wps:txbx>
                      <wps:bodyPr lIns="0" tIns="0" rIns="0" bIns="0">
                        <a:noAutoFit/>
                      </wps:bodyPr>
                    </wps:wsp>
                  </a:graphicData>
                </a:graphic>
              </wp:anchor>
            </w:drawing>
          </mc:Choice>
          <mc:Fallback>
            <w:pict>
              <v:shape id="_x0000_s2573" type="#_x0000_t202" style="position:absolute;margin-left:411.5pt;margin-top:135.75pt;width:25.949999999999999pt;height:22.100000000000001pt;z-index:-125828748;mso-wrap-distance-left:0;mso-wrap-distance-top:135.75pt;mso-wrap-distance-right:0;mso-wrap-distance-bottom:122.2pt;mso-position-horizontal-relative:margin" filled="f" stroked="f">
                <v:textbox inset="0,0,0,0">
                  <w:txbxContent>
                    <w:p>
                      <w:pPr>
                        <w:pStyle w:val="Style14"/>
                        <w:keepNext w:val="0"/>
                        <w:keepLines w:val="0"/>
                        <w:widowControl w:val="0"/>
                        <w:shd w:val="clear" w:color="auto" w:fill="auto"/>
                        <w:bidi w:val="0"/>
                        <w:spacing w:before="0" w:after="0" w:line="240" w:lineRule="auto"/>
                        <w:ind w:left="0" w:right="0" w:firstLine="0"/>
                        <w:jc w:val="right"/>
                        <w:rPr>
                          <w:sz w:val="19"/>
                          <w:szCs w:val="19"/>
                        </w:rPr>
                      </w:pPr>
                      <w:r>
                        <w:rPr>
                          <w:color w:val="000000"/>
                          <w:spacing w:val="0"/>
                          <w:w w:val="100"/>
                          <w:position w:val="0"/>
                          <w:sz w:val="19"/>
                          <w:szCs w:val="19"/>
                        </w:rPr>
                        <w:t>査找表</w:t>
                      </w:r>
                    </w:p>
                    <w:p>
                      <w:pPr>
                        <w:pStyle w:val="Style14"/>
                        <w:keepNext w:val="0"/>
                        <w:keepLines w:val="0"/>
                        <w:widowControl w:val="0"/>
                        <w:shd w:val="clear" w:color="auto" w:fill="auto"/>
                        <w:bidi w:val="0"/>
                        <w:spacing w:before="0" w:after="0" w:line="240" w:lineRule="auto"/>
                        <w:ind w:left="0" w:right="0" w:firstLine="0"/>
                        <w:jc w:val="right"/>
                        <w:rPr>
                          <w:sz w:val="19"/>
                          <w:szCs w:val="19"/>
                        </w:rPr>
                      </w:pPr>
                      <w:r>
                        <w:rPr>
                          <w:color w:val="000000"/>
                          <w:spacing w:val="0"/>
                          <w:w w:val="100"/>
                          <w:position w:val="0"/>
                          <w:sz w:val="19"/>
                          <w:szCs w:val="19"/>
                        </w:rPr>
                        <w:t>输岀</w:t>
                      </w:r>
                    </w:p>
                  </w:txbxContent>
                </v:textbox>
                <w10:wrap type="topAndBottom" anchorx="margin"/>
              </v:shape>
            </w:pict>
          </mc:Fallback>
        </mc:AlternateContent>
      </w:r>
      <w:r>
        <w:drawing>
          <wp:anchor distT="2752725" distB="686435" distL="0" distR="0" simplePos="0" relativeHeight="125830007" behindDoc="0" locked="0" layoutInCell="1" allowOverlap="1">
            <wp:simplePos x="0" y="0"/>
            <wp:positionH relativeFrom="margin">
              <wp:posOffset>4719955</wp:posOffset>
            </wp:positionH>
            <wp:positionV relativeFrom="paragraph">
              <wp:posOffset>2752725</wp:posOffset>
            </wp:positionV>
            <wp:extent cx="225425" cy="115570"/>
            <wp:wrapTopAndBottom/>
            <wp:docPr id="1549" name="Shape 1549"/>
            <a:graphic xmlns:a="http://schemas.openxmlformats.org/drawingml/2006/main">
              <a:graphicData uri="http://schemas.openxmlformats.org/drawingml/2006/picture">
                <pic:pic xmlns:pic="http://schemas.openxmlformats.org/drawingml/2006/picture">
                  <pic:nvPicPr>
                    <pic:cNvPr id="1550" name="Picture box 1550"/>
                    <pic:cNvPicPr/>
                  </pic:nvPicPr>
                  <pic:blipFill>
                    <a:blip r:embed="rId941"/>
                    <a:stretch/>
                  </pic:blipFill>
                  <pic:spPr>
                    <a:xfrm>
                      <a:ext cx="225425" cy="115570"/>
                    </a:xfrm>
                    <a:prstGeom prst="rect"/>
                  </pic:spPr>
                </pic:pic>
              </a:graphicData>
            </a:graphic>
          </wp:anchor>
        </w:drawing>
      </w:r>
    </w:p>
    <w:p>
      <w:pPr>
        <w:pStyle w:val="Style26"/>
        <w:keepNext w:val="0"/>
        <w:keepLines w:val="0"/>
        <w:widowControl w:val="0"/>
        <w:shd w:val="clear" w:color="auto" w:fill="auto"/>
        <w:bidi w:val="0"/>
        <w:spacing w:before="0" w:after="4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9"/>
          <w:szCs w:val="19"/>
          <w:lang w:val="en-US" w:eastAsia="en-US" w:bidi="en-US"/>
        </w:rPr>
        <w:t>8-4 4</w:t>
      </w:r>
      <w:r>
        <w:rPr>
          <w:color w:val="000000"/>
          <w:spacing w:val="0"/>
          <w:w w:val="100"/>
          <w:position w:val="0"/>
        </w:rPr>
        <w:t>输入</w:t>
      </w:r>
      <w:r>
        <w:rPr>
          <w:rFonts w:ascii="Times New Roman" w:eastAsia="Times New Roman" w:hAnsi="Times New Roman" w:cs="Times New Roman"/>
          <w:color w:val="000000"/>
          <w:spacing w:val="0"/>
          <w:w w:val="100"/>
          <w:position w:val="0"/>
          <w:sz w:val="19"/>
          <w:szCs w:val="19"/>
          <w:lang w:val="en-US" w:eastAsia="en-US" w:bidi="en-US"/>
        </w:rPr>
        <w:t>LUT</w:t>
      </w:r>
      <w:r>
        <w:rPr>
          <w:color w:val="000000"/>
          <w:spacing w:val="0"/>
          <w:w w:val="100"/>
          <w:position w:val="0"/>
        </w:rPr>
        <w:t>及内部结构图</w:t>
      </w:r>
    </w:p>
    <w:p>
      <w:pPr>
        <w:pStyle w:val="Style305"/>
        <w:keepNext/>
        <w:keepLines/>
        <w:widowControl w:val="0"/>
        <w:shd w:val="clear" w:color="auto" w:fill="auto"/>
        <w:bidi w:val="0"/>
        <w:spacing w:before="0" w:after="260" w:line="240" w:lineRule="auto"/>
        <w:ind w:left="0" w:right="0" w:firstLine="860"/>
        <w:jc w:val="left"/>
        <w:rPr>
          <w:sz w:val="34"/>
          <w:szCs w:val="34"/>
        </w:rPr>
      </w:pPr>
      <w:bookmarkStart w:id="605" w:name="bookmark605"/>
      <w:bookmarkStart w:id="606" w:name="bookmark606"/>
      <w:bookmarkStart w:id="607" w:name="bookmark607"/>
      <w:r>
        <w:rPr>
          <w:rFonts w:ascii="Times New Roman" w:eastAsia="Times New Roman" w:hAnsi="Times New Roman" w:cs="Times New Roman"/>
          <w:b/>
          <w:bCs/>
          <w:color w:val="000000"/>
          <w:spacing w:val="0"/>
          <w:w w:val="100"/>
          <w:position w:val="0"/>
          <w:sz w:val="32"/>
          <w:szCs w:val="32"/>
          <w:lang w:val="en-US" w:eastAsia="en-US" w:bidi="en-US"/>
        </w:rPr>
        <w:t>8.2 FPGA</w:t>
      </w:r>
      <w:r>
        <w:rPr>
          <w:rFonts w:ascii="SimSun" w:eastAsia="SimSun" w:hAnsi="SimSun" w:cs="SimSun"/>
          <w:color w:val="000000"/>
          <w:spacing w:val="0"/>
          <w:w w:val="100"/>
          <w:position w:val="0"/>
          <w:sz w:val="34"/>
          <w:szCs w:val="34"/>
          <w:lang w:val="zh-TW" w:eastAsia="zh-TW" w:bidi="zh-TW"/>
        </w:rPr>
        <w:t>设计流程</w:t>
      </w:r>
      <w:bookmarkEnd w:id="605"/>
      <w:bookmarkEnd w:id="606"/>
      <w:bookmarkEnd w:id="607"/>
    </w:p>
    <w:p>
      <w:pPr>
        <w:pStyle w:val="Style14"/>
        <w:keepNext w:val="0"/>
        <w:keepLines w:val="0"/>
        <w:widowControl w:val="0"/>
        <w:shd w:val="clear" w:color="auto" w:fill="auto"/>
        <w:bidi w:val="0"/>
        <w:spacing w:before="0" w:after="140" w:line="334" w:lineRule="exact"/>
        <w:ind w:left="440" w:right="0" w:firstLine="420"/>
        <w:jc w:val="left"/>
      </w:pPr>
      <w:r>
        <w:rPr>
          <w:color w:val="000000"/>
          <w:spacing w:val="0"/>
          <w:w w:val="100"/>
          <w:position w:val="0"/>
        </w:rPr>
        <w:t>一般来谀,完整的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设计流程包括系统规范、模块设计、设计输入、功能仿真（前仿真）、 综合、布局布线、时序验证（后仿真）、配置下载</w:t>
      </w:r>
      <w:r>
        <w:rPr>
          <w:rFonts w:ascii="Times New Roman" w:eastAsia="Times New Roman" w:hAnsi="Times New Roman" w:cs="Times New Roman"/>
          <w:color w:val="000000"/>
          <w:spacing w:val="0"/>
          <w:w w:val="100"/>
          <w:position w:val="0"/>
          <w:sz w:val="22"/>
          <w:szCs w:val="22"/>
        </w:rPr>
        <w:t>8</w:t>
      </w:r>
      <w:r>
        <w:rPr>
          <w:color w:val="000000"/>
          <w:spacing w:val="0"/>
          <w:w w:val="100"/>
          <w:position w:val="0"/>
        </w:rPr>
        <w:t>个步骤。图</w:t>
      </w:r>
      <w:r>
        <w:rPr>
          <w:rFonts w:ascii="Times New Roman" w:eastAsia="Times New Roman" w:hAnsi="Times New Roman" w:cs="Times New Roman"/>
          <w:color w:val="000000"/>
          <w:spacing w:val="0"/>
          <w:w w:val="100"/>
          <w:position w:val="0"/>
          <w:sz w:val="22"/>
          <w:szCs w:val="22"/>
          <w:lang w:val="en-US" w:eastAsia="en-US" w:bidi="en-US"/>
        </w:rPr>
        <w:t>8-5</w:t>
      </w:r>
      <w:r>
        <w:rPr>
          <w:color w:val="000000"/>
          <w:spacing w:val="0"/>
          <w:w w:val="100"/>
          <w:position w:val="0"/>
        </w:rPr>
        <w:t>是</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的设计流程图。</w:t>
      </w:r>
    </w:p>
    <w:p>
      <w:pPr>
        <w:pStyle w:val="Style14"/>
        <w:keepNext w:val="0"/>
        <w:keepLines w:val="0"/>
        <w:widowControl w:val="0"/>
        <w:shd w:val="clear" w:color="auto" w:fill="auto"/>
        <w:bidi w:val="0"/>
        <w:spacing w:before="0" w:after="360" w:line="334" w:lineRule="exact"/>
        <w:ind w:left="3240" w:right="0" w:firstLine="0"/>
        <w:jc w:val="left"/>
        <w:rPr>
          <w:sz w:val="19"/>
          <w:szCs w:val="19"/>
        </w:rPr>
      </w:pPr>
      <w:r>
        <w:rPr>
          <w:color w:val="000000"/>
          <w:spacing w:val="0"/>
          <w:w w:val="100"/>
          <w:position w:val="0"/>
          <w:sz w:val="19"/>
          <w:szCs w:val="19"/>
        </w:rPr>
        <w:t xml:space="preserve">系统规范 </w:t>
      </w:r>
      <w:r>
        <w:rPr>
          <w:color w:val="000000"/>
          <w:spacing w:val="0"/>
          <w:w w:val="100"/>
          <w:position w:val="0"/>
          <w:sz w:val="19"/>
          <w:szCs w:val="19"/>
        </w:rPr>
        <w:t>模块设计</w:t>
      </w:r>
      <w:r>
        <w:rPr>
          <w:color w:val="000000"/>
          <w:spacing w:val="0"/>
          <w:w w:val="100"/>
          <w:position w:val="0"/>
          <w:sz w:val="19"/>
          <w:szCs w:val="19"/>
          <w:lang w:val="en-US" w:eastAsia="en-US" w:bidi="en-US"/>
        </w:rPr>
        <w:t>-</w:t>
      </w:r>
      <w:r>
        <w:rPr>
          <w:color w:val="000000"/>
          <w:spacing w:val="0"/>
          <w:w w:val="100"/>
          <w:position w:val="0"/>
          <w:sz w:val="19"/>
          <w:szCs w:val="19"/>
        </w:rPr>
        <w:t xml:space="preserve">——系统设计规范 </w:t>
      </w:r>
      <w:r>
        <w:rPr>
          <w:color w:val="000000"/>
          <w:spacing w:val="0"/>
          <w:w w:val="100"/>
          <w:position w:val="0"/>
          <w:sz w:val="19"/>
          <w:szCs w:val="19"/>
        </w:rPr>
        <w:t>设计输入</w:t>
      </w:r>
      <w:r>
        <w:rPr>
          <w:rFonts w:ascii="Times New Roman" w:eastAsia="Times New Roman" w:hAnsi="Times New Roman" w:cs="Times New Roma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HDL</w:t>
      </w:r>
      <w:r>
        <w:rPr>
          <w:color w:val="000000"/>
          <w:spacing w:val="0"/>
          <w:w w:val="100"/>
          <w:position w:val="0"/>
          <w:sz w:val="19"/>
          <w:szCs w:val="19"/>
        </w:rPr>
        <w:t>硬件描述语言</w:t>
      </w:r>
      <w:r>
        <w:rPr>
          <w:rFonts w:ascii="Times New Roman" w:eastAsia="Times New Roman" w:hAnsi="Times New Roman" w:cs="Times New Roman"/>
          <w:color w:val="000000"/>
          <w:spacing w:val="0"/>
          <w:w w:val="100"/>
          <w:position w:val="0"/>
          <w:sz w:val="22"/>
          <w:szCs w:val="22"/>
          <w:lang w:val="en-US" w:eastAsia="en-US" w:bidi="en-US"/>
        </w:rPr>
        <w:t>IP</w:t>
      </w:r>
      <w:r>
        <w:rPr>
          <w:color w:val="000000"/>
          <w:spacing w:val="0"/>
          <w:w w:val="100"/>
          <w:position w:val="0"/>
          <w:sz w:val="19"/>
          <w:szCs w:val="19"/>
        </w:rPr>
        <w:t>核</w:t>
      </w:r>
    </w:p>
    <w:p>
      <w:pPr>
        <w:pStyle w:val="Style14"/>
        <w:keepNext w:val="0"/>
        <w:keepLines w:val="0"/>
        <w:widowControl w:val="0"/>
        <w:shd w:val="clear" w:color="auto" w:fill="auto"/>
        <w:bidi w:val="0"/>
        <w:spacing w:before="0" w:after="360" w:line="240" w:lineRule="auto"/>
        <w:ind w:left="3240" w:right="0" w:firstLine="0"/>
        <w:jc w:val="left"/>
        <w:rPr>
          <w:sz w:val="22"/>
          <w:szCs w:val="22"/>
        </w:rPr>
      </w:pPr>
      <w:r>
        <w:rPr>
          <w:color w:val="000000"/>
          <w:spacing w:val="0"/>
          <w:w w:val="100"/>
          <w:position w:val="0"/>
          <w:sz w:val="19"/>
          <w:szCs w:val="19"/>
        </w:rPr>
        <w:t>功能仿真</w:t>
      </w:r>
      <w:r>
        <w:rPr>
          <w:color w:val="000000"/>
          <w:spacing w:val="0"/>
          <w:w w:val="100"/>
          <w:position w:val="0"/>
          <w:sz w:val="19"/>
          <w:szCs w:val="19"/>
          <w:lang w:val="en-US" w:eastAsia="en-US" w:bidi="en-US"/>
        </w:rPr>
        <w:t>-</w:t>
      </w:r>
      <w:r>
        <w:rPr>
          <w:color w:val="000000"/>
          <w:spacing w:val="0"/>
          <w:w w:val="100"/>
          <w:position w:val="0"/>
          <w:sz w:val="19"/>
          <w:szCs w:val="19"/>
        </w:rPr>
        <w:t>——设计输入文件</w:t>
      </w:r>
      <w:r>
        <w:rPr>
          <w:rFonts w:ascii="Times New Roman" w:eastAsia="Times New Roman" w:hAnsi="Times New Roman" w:cs="Times New Roman"/>
          <w:color w:val="000000"/>
          <w:spacing w:val="0"/>
          <w:w w:val="100"/>
          <w:position w:val="0"/>
          <w:sz w:val="22"/>
          <w:szCs w:val="22"/>
        </w:rPr>
        <w:t>（.V</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.vhd）</w:t>
      </w:r>
    </w:p>
    <w:p>
      <w:pPr>
        <w:pStyle w:val="Style26"/>
        <w:keepNext w:val="0"/>
        <w:keepLines w:val="0"/>
        <w:widowControl w:val="0"/>
        <w:shd w:val="clear" w:color="auto" w:fill="auto"/>
        <w:tabs>
          <w:tab w:leader="hyphen" w:pos="874" w:val="left"/>
          <w:tab w:leader="hyphen" w:pos="1296" w:val="left"/>
        </w:tabs>
        <w:bidi w:val="0"/>
        <w:spacing w:before="0" w:after="360" w:line="240" w:lineRule="auto"/>
        <w:ind w:left="0" w:right="0" w:firstLine="0"/>
        <w:jc w:val="center"/>
        <w:rPr>
          <w:sz w:val="19"/>
          <w:szCs w:val="19"/>
        </w:rPr>
      </w:pPr>
      <w:r>
        <w:rPr>
          <w:color w:val="000000"/>
          <w:spacing w:val="0"/>
          <w:w w:val="100"/>
          <w:position w:val="0"/>
          <w:sz w:val="19"/>
          <w:szCs w:val="19"/>
        </w:rPr>
        <w:t xml:space="preserve">综合 </w:t>
        <w:tab/>
        <w:tab/>
        <w:t>时序/面积/功耗约束工艺库</w:t>
      </w:r>
    </w:p>
    <w:p>
      <w:pPr>
        <w:pStyle w:val="Style26"/>
        <w:keepNext w:val="0"/>
        <w:keepLines w:val="0"/>
        <w:widowControl w:val="0"/>
        <w:shd w:val="clear" w:color="auto" w:fill="auto"/>
        <w:tabs>
          <w:tab w:leader="hyphen" w:pos="4613" w:val="left"/>
        </w:tabs>
        <w:bidi w:val="0"/>
        <w:spacing w:before="0" w:after="360" w:line="240" w:lineRule="auto"/>
        <w:ind w:left="3240" w:right="0" w:firstLine="0"/>
        <w:jc w:val="left"/>
        <w:rPr>
          <w:sz w:val="19"/>
          <w:szCs w:val="19"/>
        </w:rPr>
      </w:pPr>
      <w:r>
        <w:rPr>
          <w:color w:val="000000"/>
          <w:spacing w:val="0"/>
          <w:w w:val="100"/>
          <w:position w:val="0"/>
          <w:sz w:val="19"/>
          <w:szCs w:val="19"/>
        </w:rPr>
        <w:t>布局布线</w:t>
      </w:r>
      <w:r>
        <w:rPr>
          <w:color w:val="000000"/>
          <w:spacing w:val="0"/>
          <w:w w:val="100"/>
          <w:position w:val="0"/>
          <w:sz w:val="19"/>
          <w:szCs w:val="19"/>
          <w:lang w:val="en-US" w:eastAsia="en-US" w:bidi="en-US"/>
        </w:rPr>
        <w:t xml:space="preserve"> </w:t>
      </w:r>
      <w:r>
        <w:rPr>
          <w:color w:val="000000"/>
          <w:spacing w:val="0"/>
          <w:w w:val="100"/>
          <w:position w:val="0"/>
          <w:sz w:val="19"/>
          <w:szCs w:val="19"/>
        </w:rPr>
        <w:tab/>
      </w:r>
      <w:r>
        <w:rPr>
          <w:rFonts w:ascii="Times New Roman" w:eastAsia="Times New Roman" w:hAnsi="Times New Roman" w:cs="Times New Roman"/>
          <w:color w:val="000000"/>
          <w:spacing w:val="0"/>
          <w:w w:val="100"/>
          <w:position w:val="0"/>
          <w:sz w:val="22"/>
          <w:szCs w:val="22"/>
          <w:lang w:val="en-US" w:eastAsia="en-US" w:bidi="en-US"/>
        </w:rPr>
        <w:t>I/O</w:t>
      </w:r>
      <w:r>
        <w:rPr>
          <w:color w:val="000000"/>
          <w:spacing w:val="0"/>
          <w:w w:val="100"/>
          <w:position w:val="0"/>
          <w:sz w:val="19"/>
          <w:szCs w:val="19"/>
        </w:rPr>
        <w:t>指派布局布线约束</w:t>
      </w:r>
    </w:p>
    <w:p>
      <w:pPr>
        <w:pStyle w:val="Style14"/>
        <w:keepNext w:val="0"/>
        <w:keepLines w:val="0"/>
        <w:widowControl w:val="0"/>
        <w:shd w:val="clear" w:color="auto" w:fill="auto"/>
        <w:tabs>
          <w:tab w:leader="hyphen" w:pos="1296" w:val="left"/>
        </w:tabs>
        <w:bidi w:val="0"/>
        <w:spacing w:before="0" w:after="360" w:line="240" w:lineRule="auto"/>
        <w:ind w:left="0" w:right="0" w:firstLine="0"/>
        <w:jc w:val="center"/>
        <w:rPr>
          <w:sz w:val="22"/>
          <w:szCs w:val="22"/>
        </w:rPr>
      </w:pPr>
      <w:r>
        <w:rPr>
          <w:color w:val="000000"/>
          <w:spacing w:val="0"/>
          <w:w w:val="100"/>
          <w:position w:val="0"/>
          <w:sz w:val="19"/>
          <w:szCs w:val="19"/>
        </w:rPr>
        <w:t xml:space="preserve">时序验证 </w:t>
        <w:tab/>
        <w:t>反标注文件</w:t>
      </w:r>
      <w:r>
        <w:rPr>
          <w:rFonts w:ascii="Times New Roman" w:eastAsia="Times New Roman" w:hAnsi="Times New Roman" w:cs="Times New Roman"/>
          <w:color w:val="000000"/>
          <w:spacing w:val="0"/>
          <w:w w:val="100"/>
          <w:position w:val="0"/>
          <w:sz w:val="22"/>
          <w:szCs w:val="22"/>
          <w:lang w:val="en-US" w:eastAsia="en-US" w:bidi="en-US"/>
        </w:rPr>
        <w:t>（.sdf）</w:t>
      </w:r>
    </w:p>
    <w:p>
      <w:pPr>
        <w:pStyle w:val="Style14"/>
        <w:keepNext w:val="0"/>
        <w:keepLines w:val="0"/>
        <w:widowControl w:val="0"/>
        <w:shd w:val="clear" w:color="auto" w:fill="auto"/>
        <w:bidi w:val="0"/>
        <w:spacing w:before="0" w:after="260" w:line="240" w:lineRule="auto"/>
        <w:ind w:left="3240" w:right="0" w:firstLine="0"/>
        <w:jc w:val="left"/>
        <w:rPr>
          <w:sz w:val="19"/>
          <w:szCs w:val="19"/>
        </w:rPr>
      </w:pPr>
      <w:r>
        <w:rPr>
          <w:color w:val="000000"/>
          <w:spacing w:val="0"/>
          <w:w w:val="100"/>
          <w:position w:val="0"/>
          <w:sz w:val="19"/>
          <w:szCs w:val="19"/>
        </w:rPr>
        <w:t>配置下载</w:t>
      </w:r>
      <w:r>
        <w:rPr>
          <w:color w:val="000000"/>
          <w:spacing w:val="0"/>
          <w:w w:val="100"/>
          <w:position w:val="0"/>
          <w:sz w:val="19"/>
          <w:szCs w:val="19"/>
          <w:lang w:val="en-US" w:eastAsia="en-US" w:bidi="en-US"/>
        </w:rPr>
        <w:t>-</w:t>
      </w:r>
      <w:r>
        <w:rPr>
          <w:color w:val="000000"/>
          <w:spacing w:val="0"/>
          <w:w w:val="100"/>
          <w:position w:val="0"/>
          <w:sz w:val="19"/>
          <w:szCs w:val="19"/>
        </w:rPr>
        <w:t>——卜载位流文件</w:t>
      </w:r>
    </w:p>
    <w:p>
      <w:pPr>
        <w:pStyle w:val="Style30"/>
        <w:keepNext w:val="0"/>
        <w:keepLines w:val="0"/>
        <w:widowControl w:val="0"/>
        <w:shd w:val="clear" w:color="auto" w:fill="auto"/>
        <w:bidi w:val="0"/>
        <w:spacing w:before="0" w:after="360" w:line="240" w:lineRule="auto"/>
        <w:ind w:left="0" w:right="0" w:firstLine="0"/>
        <w:jc w:val="center"/>
        <w:sectPr>
          <w:headerReference w:type="default" r:id="rId943"/>
          <w:footerReference w:type="default" r:id="rId944"/>
          <w:headerReference w:type="even" r:id="rId945"/>
          <w:footerReference w:type="even" r:id="rId946"/>
          <w:footnotePr>
            <w:pos w:val="pageBottom"/>
            <w:numFmt w:val="decimal"/>
            <w:numRestart w:val="continuous"/>
          </w:footnotePr>
          <w:pgSz w:w="10239" w:h="15475"/>
          <w:pgMar w:top="1073" w:right="253" w:bottom="1030" w:left="253" w:header="0" w:footer="602" w:gutter="543"/>
          <w:cols w:space="720"/>
          <w:noEndnote/>
          <w:rtlGutter/>
          <w:docGrid w:linePitch="360"/>
        </w:sectPr>
      </w:pPr>
      <w:r>
        <w:rPr>
          <w:rFonts w:ascii="SimSun" w:eastAsia="SimSun" w:hAnsi="SimSun" w:cs="SimSun"/>
          <w:color w:val="000000"/>
          <w:spacing w:val="0"/>
          <w:w w:val="100"/>
          <w:position w:val="0"/>
          <w:lang w:val="zh-TW" w:eastAsia="zh-TW" w:bidi="zh-TW"/>
        </w:rPr>
        <w:t>图</w:t>
      </w:r>
      <w:r>
        <w:rPr>
          <w:rFonts w:ascii="Times New Roman" w:eastAsia="Times New Roman" w:hAnsi="Times New Roman" w:cs="Times New Roman"/>
          <w:color w:val="000000"/>
          <w:spacing w:val="0"/>
          <w:w w:val="100"/>
          <w:position w:val="0"/>
          <w:sz w:val="19"/>
          <w:szCs w:val="19"/>
          <w:lang w:val="en-US" w:eastAsia="en-US" w:bidi="en-US"/>
        </w:rPr>
        <w:t>8-5 FPGA</w:t>
      </w:r>
      <w:r>
        <w:rPr>
          <w:rFonts w:ascii="SimSun" w:eastAsia="SimSun" w:hAnsi="SimSun" w:cs="SimSun"/>
          <w:color w:val="000000"/>
          <w:spacing w:val="0"/>
          <w:w w:val="100"/>
          <w:position w:val="0"/>
          <w:lang w:val="zh-TW" w:eastAsia="zh-TW" w:bidi="zh-TW"/>
        </w:rPr>
        <w:t>的设计流程</w:t>
      </w:r>
    </w:p>
    <w:p>
      <w:pPr>
        <w:pStyle w:val="Style14"/>
        <w:keepNext w:val="0"/>
        <w:keepLines w:val="0"/>
        <w:widowControl w:val="0"/>
        <w:shd w:val="clear" w:color="auto" w:fill="auto"/>
        <w:bidi w:val="0"/>
        <w:spacing w:before="0" w:after="0" w:line="349" w:lineRule="exact"/>
        <w:ind w:left="0" w:right="0" w:firstLine="420"/>
        <w:jc w:val="left"/>
      </w:pPr>
      <w:r>
        <w:rPr>
          <w:rFonts w:ascii="Times New Roman" w:eastAsia="Times New Roman" w:hAnsi="Times New Roman" w:cs="Times New Roman"/>
          <w:b/>
          <w:bCs/>
          <w:color w:val="000000"/>
          <w:spacing w:val="0"/>
          <w:w w:val="100"/>
          <w:position w:val="0"/>
          <w:lang w:val="en-US" w:eastAsia="en-US" w:bidi="en-US"/>
        </w:rPr>
        <w:t>1.</w:t>
      </w:r>
      <w:r>
        <w:rPr>
          <w:color w:val="000000"/>
          <w:spacing w:val="0"/>
          <w:w w:val="100"/>
          <w:position w:val="0"/>
        </w:rPr>
        <w:t>系统规范</w:t>
      </w:r>
    </w:p>
    <w:p>
      <w:pPr>
        <w:pStyle w:val="Style14"/>
        <w:keepNext w:val="0"/>
        <w:keepLines w:val="0"/>
        <w:widowControl w:val="0"/>
        <w:shd w:val="clear" w:color="auto" w:fill="auto"/>
        <w:bidi w:val="0"/>
        <w:spacing w:before="0" w:after="0" w:line="349" w:lineRule="exact"/>
        <w:ind w:left="0" w:right="0" w:firstLine="440"/>
        <w:jc w:val="both"/>
      </w:pPr>
      <w:r>
        <w:rPr>
          <w:color w:val="000000"/>
          <w:spacing w:val="0"/>
          <w:w w:val="100"/>
          <w:position w:val="0"/>
        </w:rPr>
        <w:t>系统规范是最有创造性的阶段。它表述项目完成的功能，确定设计的总体方案，平衡各 方面的因素，对整个项目有一个初步的规划。在系统设计阶段</w:t>
      </w:r>
      <w:r>
        <w:rPr>
          <w:color w:val="000000"/>
          <w:spacing w:val="0"/>
          <w:w w:val="100"/>
          <w:position w:val="0"/>
          <w:lang w:val="zh-CN" w:eastAsia="zh-CN" w:bidi="zh-CN"/>
        </w:rPr>
        <w:t>.根据</w:t>
      </w:r>
      <w:r>
        <w:rPr>
          <w:color w:val="000000"/>
          <w:spacing w:val="0"/>
          <w:w w:val="100"/>
          <w:position w:val="0"/>
        </w:rPr>
        <w:t>对设计方面、功耗、</w:t>
      </w:r>
      <w:r>
        <w:rPr>
          <w:rFonts w:ascii="Times New Roman" w:eastAsia="Times New Roman" w:hAnsi="Times New Roman" w:cs="Times New Roman"/>
          <w:color w:val="000000"/>
          <w:spacing w:val="0"/>
          <w:w w:val="100"/>
          <w:position w:val="0"/>
          <w:sz w:val="22"/>
          <w:szCs w:val="22"/>
          <w:lang w:val="en-US" w:eastAsia="en-US" w:bidi="en-US"/>
        </w:rPr>
        <w:t xml:space="preserve">I/O </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1P</w:t>
      </w:r>
      <w:r>
        <w:rPr>
          <w:color w:val="000000"/>
          <w:spacing w:val="0"/>
          <w:w w:val="100"/>
          <w:position w:val="0"/>
        </w:rPr>
        <w:t>核使用的估算，确定所使用的目标芯片和设计工具。</w:t>
      </w:r>
    </w:p>
    <w:p>
      <w:pPr>
        <w:pStyle w:val="Style14"/>
        <w:keepNext w:val="0"/>
        <w:keepLines w:val="0"/>
        <w:widowControl w:val="0"/>
        <w:numPr>
          <w:ilvl w:val="0"/>
          <w:numId w:val="177"/>
        </w:numPr>
        <w:shd w:val="clear" w:color="auto" w:fill="auto"/>
        <w:tabs>
          <w:tab w:pos="680" w:val="left"/>
        </w:tabs>
        <w:bidi w:val="0"/>
        <w:spacing w:before="0" w:after="0" w:line="349" w:lineRule="exact"/>
        <w:ind w:left="0" w:right="0" w:firstLine="440"/>
        <w:jc w:val="both"/>
      </w:pPr>
      <w:bookmarkStart w:id="608" w:name="bookmark608"/>
      <w:bookmarkEnd w:id="608"/>
      <w:r>
        <w:rPr>
          <w:color w:val="000000"/>
          <w:spacing w:val="0"/>
          <w:w w:val="100"/>
          <w:position w:val="0"/>
          <w:lang w:val="zh-CN" w:eastAsia="zh-CN" w:bidi="zh-CN"/>
        </w:rPr>
        <w:t>.模</w:t>
      </w:r>
      <w:r>
        <w:rPr>
          <w:color w:val="000000"/>
          <w:spacing w:val="0"/>
          <w:w w:val="100"/>
          <w:position w:val="0"/>
        </w:rPr>
        <w:t>块设计</w:t>
      </w:r>
    </w:p>
    <w:p>
      <w:pPr>
        <w:pStyle w:val="Style14"/>
        <w:keepNext w:val="0"/>
        <w:keepLines w:val="0"/>
        <w:widowControl w:val="0"/>
        <w:shd w:val="clear" w:color="auto" w:fill="auto"/>
        <w:bidi w:val="0"/>
        <w:spacing w:before="0" w:after="0" w:line="349" w:lineRule="exact"/>
        <w:ind w:left="0" w:right="0" w:firstLine="440"/>
        <w:jc w:val="both"/>
      </w:pPr>
      <w:r>
        <w:rPr>
          <w:color w:val="000000"/>
          <w:spacing w:val="0"/>
          <w:w w:val="100"/>
          <w:position w:val="0"/>
        </w:rPr>
        <w:t>根据系统功能，采用自顶向下的方法，逐步细化，将系统划分为可实现的设计模块。模 块之间存在着一定的层次关系，每个模块完成相对独立的功能。</w:t>
      </w:r>
    </w:p>
    <w:p>
      <w:pPr>
        <w:pStyle w:val="Style14"/>
        <w:keepNext w:val="0"/>
        <w:keepLines w:val="0"/>
        <w:widowControl w:val="0"/>
        <w:numPr>
          <w:ilvl w:val="0"/>
          <w:numId w:val="177"/>
        </w:numPr>
        <w:shd w:val="clear" w:color="auto" w:fill="auto"/>
        <w:tabs>
          <w:tab w:pos="670" w:val="left"/>
        </w:tabs>
        <w:bidi w:val="0"/>
        <w:spacing w:before="0" w:after="0" w:line="349" w:lineRule="exact"/>
        <w:ind w:left="0" w:right="0" w:firstLine="420"/>
        <w:jc w:val="left"/>
      </w:pPr>
      <w:bookmarkStart w:id="609" w:name="bookmark609"/>
      <w:bookmarkEnd w:id="609"/>
      <w:r>
        <w:rPr>
          <w:color w:val="000000"/>
          <w:spacing w:val="0"/>
          <w:w w:val="100"/>
          <w:position w:val="0"/>
          <w:lang w:val="zh-CN" w:eastAsia="zh-CN" w:bidi="zh-CN"/>
        </w:rPr>
        <w:t>.设</w:t>
      </w:r>
      <w:r>
        <w:rPr>
          <w:color w:val="000000"/>
          <w:spacing w:val="0"/>
          <w:w w:val="100"/>
          <w:position w:val="0"/>
        </w:rPr>
        <w:t>计输入</w:t>
      </w:r>
    </w:p>
    <w:p>
      <w:pPr>
        <w:pStyle w:val="Style14"/>
        <w:keepNext w:val="0"/>
        <w:keepLines w:val="0"/>
        <w:widowControl w:val="0"/>
        <w:shd w:val="clear" w:color="auto" w:fill="auto"/>
        <w:bidi w:val="0"/>
        <w:spacing w:before="0" w:after="0" w:line="349" w:lineRule="exact"/>
        <w:ind w:left="0" w:right="0" w:firstLine="440"/>
        <w:jc w:val="both"/>
      </w:pPr>
      <w:r>
        <w:rPr>
          <w:color w:val="000000"/>
          <w:spacing w:val="0"/>
          <w:w w:val="100"/>
          <w:position w:val="0"/>
        </w:rPr>
        <w:t>设计输入是指将模块设计阶段定义好的模块借助一定的设计输入手段转换为</w:t>
      </w:r>
      <w:r>
        <w:rPr>
          <w:rFonts w:ascii="Times New Roman" w:eastAsia="Times New Roman" w:hAnsi="Times New Roman" w:cs="Times New Roman"/>
          <w:color w:val="000000"/>
          <w:spacing w:val="0"/>
          <w:w w:val="100"/>
          <w:position w:val="0"/>
          <w:sz w:val="22"/>
          <w:szCs w:val="22"/>
          <w:lang w:val="en-US" w:eastAsia="en-US" w:bidi="en-US"/>
        </w:rPr>
        <w:t>EDA</w:t>
      </w:r>
      <w:r>
        <w:rPr>
          <w:color w:val="000000"/>
          <w:spacing w:val="0"/>
          <w:w w:val="100"/>
          <w:position w:val="0"/>
        </w:rPr>
        <w:t>工 具能接受的信息格式。</w:t>
      </w:r>
    </w:p>
    <w:p>
      <w:pPr>
        <w:pStyle w:val="Style14"/>
        <w:keepNext w:val="0"/>
        <w:keepLines w:val="0"/>
        <w:widowControl w:val="0"/>
        <w:shd w:val="clear" w:color="auto" w:fill="auto"/>
        <w:tabs>
          <w:tab w:pos="6756" w:val="left"/>
        </w:tabs>
        <w:bidi w:val="0"/>
        <w:spacing w:before="0" w:after="0" w:line="349" w:lineRule="exact"/>
        <w:ind w:left="0" w:right="0" w:firstLine="420"/>
        <w:jc w:val="left"/>
      </w:pPr>
      <w:r>
        <w:rPr>
          <w:color w:val="000000"/>
          <w:spacing w:val="0"/>
          <w:w w:val="100"/>
          <w:position w:val="0"/>
        </w:rPr>
        <w:t>常用的设计输入方法有：</w:t>
        <w:tab/>
        <w:t>,</w:t>
      </w:r>
    </w:p>
    <w:p>
      <w:pPr>
        <w:pStyle w:val="Style14"/>
        <w:keepNext w:val="0"/>
        <w:keepLines w:val="0"/>
        <w:widowControl w:val="0"/>
        <w:shd w:val="clear" w:color="auto" w:fill="auto"/>
        <w:tabs>
          <w:tab w:pos="742" w:val="left"/>
        </w:tabs>
        <w:bidi w:val="0"/>
        <w:spacing w:before="0" w:after="0" w:line="349" w:lineRule="exact"/>
        <w:ind w:left="0" w:right="0" w:firstLine="420"/>
        <w:jc w:val="left"/>
      </w:pPr>
      <w:bookmarkStart w:id="610" w:name="bookmark610"/>
      <w:r>
        <w:rPr>
          <w:rFonts w:ascii="Times New Roman" w:eastAsia="Times New Roman" w:hAnsi="Times New Roman" w:cs="Times New Roman"/>
          <w:color w:val="000000"/>
          <w:spacing w:val="0"/>
          <w:w w:val="100"/>
          <w:position w:val="0"/>
          <w:sz w:val="22"/>
          <w:szCs w:val="22"/>
        </w:rPr>
        <w:t>1</w:t>
      </w:r>
      <w:bookmarkEnd w:id="610"/>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ab/>
      </w:r>
      <w:r>
        <w:rPr>
          <w:color w:val="000000"/>
          <w:spacing w:val="0"/>
          <w:w w:val="100"/>
          <w:position w:val="0"/>
        </w:rPr>
        <w:t>硬件描述语言</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HDL）</w:t>
      </w:r>
      <w:r>
        <w:rPr>
          <w:color w:val="000000"/>
          <w:spacing w:val="0"/>
          <w:w w:val="100"/>
          <w:position w:val="0"/>
        </w:rPr>
        <w:t>输入</w:t>
      </w:r>
    </w:p>
    <w:p>
      <w:pPr>
        <w:pStyle w:val="Style14"/>
        <w:keepNext w:val="0"/>
        <w:keepLines w:val="0"/>
        <w:widowControl w:val="0"/>
        <w:shd w:val="clear" w:color="auto" w:fill="auto"/>
        <w:bidi w:val="0"/>
        <w:spacing w:before="0" w:after="100" w:line="349"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HDL</w:t>
      </w:r>
      <w:r>
        <w:rPr>
          <w:color w:val="000000"/>
          <w:spacing w:val="0"/>
          <w:w w:val="100"/>
          <w:position w:val="0"/>
        </w:rPr>
        <w:t xml:space="preserve">设计方式是现今设计大规模数字集成电路的良好形式，除了 </w:t>
      </w:r>
      <w:r>
        <w:rPr>
          <w:rFonts w:ascii="Times New Roman" w:eastAsia="Times New Roman" w:hAnsi="Times New Roman" w:cs="Times New Roman"/>
          <w:color w:val="000000"/>
          <w:spacing w:val="0"/>
          <w:w w:val="100"/>
          <w:position w:val="0"/>
          <w:sz w:val="22"/>
          <w:szCs w:val="22"/>
          <w:lang w:val="en-US" w:eastAsia="en-US" w:bidi="en-US"/>
        </w:rPr>
        <w:t>IEEE</w:t>
      </w:r>
      <w:r>
        <w:rPr>
          <w:color w:val="000000"/>
          <w:spacing w:val="0"/>
          <w:w w:val="100"/>
          <w:position w:val="0"/>
        </w:rPr>
        <w:t xml:space="preserve">标准中的 </w:t>
      </w:r>
      <w:r>
        <w:rPr>
          <w:rFonts w:ascii="Times New Roman" w:eastAsia="Times New Roman" w:hAnsi="Times New Roman" w:cs="Times New Roman"/>
          <w:color w:val="000000"/>
          <w:spacing w:val="0"/>
          <w:w w:val="100"/>
          <w:position w:val="0"/>
          <w:sz w:val="22"/>
          <w:szCs w:val="22"/>
          <w:lang w:val="en-US" w:eastAsia="en-US" w:bidi="en-US"/>
        </w:rPr>
        <w:t>VHDL</w:t>
      </w:r>
      <w:r>
        <w:rPr>
          <w:color w:val="000000"/>
          <w:spacing w:val="0"/>
          <w:w w:val="100"/>
          <w:position w:val="0"/>
        </w:rPr>
        <w:t>与</w:t>
      </w:r>
      <w:r>
        <w:rPr>
          <w:rFonts w:ascii="Times New Roman" w:eastAsia="Times New Roman" w:hAnsi="Times New Roman" w:cs="Times New Roman"/>
          <w:color w:val="000000"/>
          <w:spacing w:val="0"/>
          <w:w w:val="100"/>
          <w:position w:val="0"/>
          <w:sz w:val="22"/>
          <w:szCs w:val="22"/>
          <w:lang w:val="en-US" w:eastAsia="en-US" w:bidi="en-US"/>
        </w:rPr>
        <w:t>Verilog HDL</w:t>
      </w:r>
      <w:r>
        <w:rPr>
          <w:color w:val="000000"/>
          <w:spacing w:val="0"/>
          <w:w w:val="100"/>
          <w:position w:val="0"/>
        </w:rPr>
        <w:t>两种形式外，有些</w:t>
      </w:r>
      <w:r>
        <w:rPr>
          <w:rFonts w:ascii="Times New Roman" w:eastAsia="Times New Roman" w:hAnsi="Times New Roman" w:cs="Times New Roman"/>
          <w:color w:val="000000"/>
          <w:spacing w:val="0"/>
          <w:w w:val="100"/>
          <w:position w:val="0"/>
          <w:sz w:val="22"/>
          <w:szCs w:val="22"/>
          <w:lang w:val="en-US" w:eastAsia="en-US" w:bidi="en-US"/>
        </w:rPr>
        <w:t>FPGA F</w:t>
      </w:r>
      <w:r>
        <w:rPr>
          <w:color w:val="000000"/>
          <w:spacing w:val="0"/>
          <w:w w:val="100"/>
          <w:position w:val="0"/>
        </w:rPr>
        <w:t>家也推岀了专用语言，如</w:t>
      </w:r>
      <w:r>
        <w:rPr>
          <w:rFonts w:ascii="Times New Roman" w:eastAsia="Times New Roman" w:hAnsi="Times New Roman" w:cs="Times New Roman"/>
          <w:color w:val="000000"/>
          <w:spacing w:val="0"/>
          <w:w w:val="100"/>
          <w:position w:val="0"/>
          <w:sz w:val="22"/>
          <w:szCs w:val="22"/>
          <w:lang w:val="en-US" w:eastAsia="en-US" w:bidi="en-US"/>
        </w:rPr>
        <w:t>Quartus</w:t>
      </w:r>
      <w:r>
        <w:rPr>
          <w:color w:val="000000"/>
          <w:spacing w:val="0"/>
          <w:w w:val="100"/>
          <w:position w:val="0"/>
        </w:rPr>
        <w:t xml:space="preserve">下的 </w:t>
      </w:r>
      <w:r>
        <w:rPr>
          <w:rFonts w:ascii="Times New Roman" w:eastAsia="Times New Roman" w:hAnsi="Times New Roman" w:cs="Times New Roman"/>
          <w:color w:val="000000"/>
          <w:spacing w:val="0"/>
          <w:w w:val="100"/>
          <w:position w:val="0"/>
          <w:sz w:val="22"/>
          <w:szCs w:val="22"/>
          <w:lang w:val="en-US" w:eastAsia="en-US" w:bidi="en-US"/>
        </w:rPr>
        <w:t>AHDL</w:t>
      </w:r>
      <w:r>
        <w:rPr>
          <w:rFonts w:ascii="Times New Roman" w:eastAsia="Times New Roman" w:hAnsi="Times New Roman" w:cs="Times New Roman"/>
          <w:color w:val="000000"/>
          <w:spacing w:val="0"/>
          <w:w w:val="100"/>
          <w:position w:val="0"/>
          <w:sz w:val="22"/>
          <w:szCs w:val="22"/>
          <w:vertAlign w:val="subscript"/>
          <w:lang w:val="en-US" w:eastAsia="en-US" w:bidi="en-US"/>
        </w:rPr>
        <w:t>e</w:t>
      </w:r>
      <w:r>
        <w:rPr>
          <w:rFonts w:ascii="Times New Roman" w:eastAsia="Times New Roman" w:hAnsi="Times New Roman" w:cs="Times New Roman"/>
          <w:color w:val="000000"/>
          <w:spacing w:val="0"/>
          <w:w w:val="100"/>
          <w:position w:val="0"/>
          <w:sz w:val="22"/>
          <w:szCs w:val="22"/>
          <w:lang w:val="en-US" w:eastAsia="en-US" w:bidi="en-US"/>
        </w:rPr>
        <w:t xml:space="preserve"> HDL</w:t>
      </w:r>
      <w:r>
        <w:rPr>
          <w:color w:val="000000"/>
          <w:spacing w:val="0"/>
          <w:w w:val="100"/>
          <w:position w:val="0"/>
        </w:rPr>
        <w:t>描述语言在状态机、控制逻辑、总线功能方面较强，使其描述的电路能在特定 综合工具（如</w:t>
      </w:r>
      <w:r>
        <w:rPr>
          <w:rFonts w:ascii="Times New Roman" w:eastAsia="Times New Roman" w:hAnsi="Times New Roman" w:cs="Times New Roman"/>
          <w:color w:val="000000"/>
          <w:spacing w:val="0"/>
          <w:w w:val="100"/>
          <w:position w:val="0"/>
          <w:sz w:val="22"/>
          <w:szCs w:val="22"/>
          <w:lang w:val="en-US" w:eastAsia="en-US" w:bidi="en-US"/>
        </w:rPr>
        <w:t>Synopsys</w:t>
      </w:r>
      <w:r>
        <w:rPr>
          <w:color w:val="000000"/>
          <w:spacing w:val="0"/>
          <w:w w:val="100"/>
          <w:position w:val="0"/>
        </w:rPr>
        <w:t>公司的</w:t>
      </w:r>
      <w:r>
        <w:rPr>
          <w:rFonts w:ascii="Times New Roman" w:eastAsia="Times New Roman" w:hAnsi="Times New Roman" w:cs="Times New Roman"/>
          <w:color w:val="000000"/>
          <w:spacing w:val="0"/>
          <w:w w:val="100"/>
          <w:position w:val="0"/>
          <w:sz w:val="22"/>
          <w:szCs w:val="22"/>
          <w:lang w:val="en-US" w:eastAsia="en-US" w:bidi="en-US"/>
        </w:rPr>
        <w:t>FPGA Compiler U</w:t>
      </w:r>
      <w:r>
        <w:rPr>
          <w:color w:val="000000"/>
          <w:spacing w:val="0"/>
          <w:w w:val="100"/>
          <w:position w:val="0"/>
        </w:rPr>
        <w:t>或</w:t>
      </w:r>
      <w:r>
        <w:rPr>
          <w:rFonts w:ascii="Times New Roman" w:eastAsia="Times New Roman" w:hAnsi="Times New Roman" w:cs="Times New Roman"/>
          <w:color w:val="000000"/>
          <w:spacing w:val="0"/>
          <w:w w:val="100"/>
          <w:position w:val="0"/>
          <w:sz w:val="22"/>
          <w:szCs w:val="22"/>
          <w:lang w:val="en-US" w:eastAsia="en-US" w:bidi="en-US"/>
        </w:rPr>
        <w:t>FPGA Express）</w:t>
      </w:r>
      <w:r>
        <w:rPr>
          <w:color w:val="000000"/>
          <w:spacing w:val="0"/>
          <w:w w:val="100"/>
          <w:position w:val="0"/>
        </w:rPr>
        <w:t>作用下以具体硬件单 元较好地实现。</w:t>
      </w:r>
      <w:r>
        <w:rPr>
          <w:rFonts w:ascii="Times New Roman" w:eastAsia="Times New Roman" w:hAnsi="Times New Roman" w:cs="Times New Roman"/>
          <w:color w:val="000000"/>
          <w:spacing w:val="0"/>
          <w:w w:val="100"/>
          <w:position w:val="0"/>
          <w:sz w:val="22"/>
          <w:szCs w:val="22"/>
          <w:lang w:val="en-US" w:eastAsia="en-US" w:bidi="en-US"/>
        </w:rPr>
        <w:t>HDL</w:t>
      </w:r>
      <w:r>
        <w:rPr>
          <w:color w:val="000000"/>
          <w:spacing w:val="0"/>
          <w:w w:val="100"/>
          <w:position w:val="0"/>
        </w:rPr>
        <w:t>输入方式具有支持不同层次的描述、不依赖</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厂家'的工艺器件、 便于修改、可以用任意的文本编辑器作为输入平台等特点。</w:t>
      </w:r>
    </w:p>
    <w:p>
      <w:pPr>
        <w:pStyle w:val="Style14"/>
        <w:keepNext w:val="0"/>
        <w:keepLines w:val="0"/>
        <w:widowControl w:val="0"/>
        <w:shd w:val="clear" w:color="auto" w:fill="auto"/>
        <w:tabs>
          <w:tab w:pos="777" w:val="left"/>
        </w:tabs>
        <w:bidi w:val="0"/>
        <w:spacing w:before="0" w:after="0" w:line="331" w:lineRule="auto"/>
        <w:ind w:left="0" w:right="0" w:firstLine="440"/>
        <w:jc w:val="both"/>
      </w:pPr>
      <w:bookmarkStart w:id="611" w:name="bookmark611"/>
      <w:r>
        <w:rPr>
          <w:rFonts w:ascii="Times New Roman" w:eastAsia="Times New Roman" w:hAnsi="Times New Roman" w:cs="Times New Roman"/>
          <w:color w:val="000000"/>
          <w:spacing w:val="0"/>
          <w:w w:val="100"/>
          <w:position w:val="0"/>
          <w:sz w:val="22"/>
          <w:szCs w:val="22"/>
        </w:rPr>
        <w:t>2</w:t>
      </w:r>
      <w:bookmarkEnd w:id="611"/>
      <w:r>
        <w:rPr>
          <w:rFonts w:ascii="Times New Roman" w:eastAsia="Times New Roman" w:hAnsi="Times New Roman" w:cs="Times New Roman"/>
          <w:color w:val="000000"/>
          <w:spacing w:val="0"/>
          <w:w w:val="100"/>
          <w:position w:val="0"/>
          <w:sz w:val="22"/>
          <w:szCs w:val="22"/>
        </w:rPr>
        <w:t>）</w:t>
        <w:tab/>
      </w:r>
      <w:r>
        <w:rPr>
          <w:color w:val="000000"/>
          <w:spacing w:val="0"/>
          <w:w w:val="100"/>
          <w:position w:val="0"/>
        </w:rPr>
        <w:t>原理图</w:t>
      </w:r>
    </w:p>
    <w:p>
      <w:pPr>
        <w:pStyle w:val="Style14"/>
        <w:keepNext w:val="0"/>
        <w:keepLines w:val="0"/>
        <w:widowControl w:val="0"/>
        <w:shd w:val="clear" w:color="auto" w:fill="auto"/>
        <w:bidi w:val="0"/>
        <w:spacing w:before="0" w:after="0" w:line="349" w:lineRule="exact"/>
        <w:ind w:left="0" w:right="0" w:firstLine="440"/>
        <w:jc w:val="both"/>
      </w:pPr>
      <w:r>
        <w:rPr>
          <w:color w:val="000000"/>
          <w:spacing w:val="0"/>
          <w:w w:val="100"/>
          <w:position w:val="0"/>
        </w:rPr>
        <w:t>原理图输入在顶层设计、数据通路逻辑、手工最优化电路等方面具有图形化强、单元节 俭、功能明确等特点，另外，在</w:t>
      </w:r>
      <w:r>
        <w:rPr>
          <w:rFonts w:ascii="Times New Roman" w:eastAsia="Times New Roman" w:hAnsi="Times New Roman" w:cs="Times New Roman"/>
          <w:color w:val="000000"/>
          <w:spacing w:val="0"/>
          <w:w w:val="100"/>
          <w:position w:val="0"/>
          <w:sz w:val="22"/>
          <w:szCs w:val="22"/>
          <w:lang w:val="en-US" w:eastAsia="en-US" w:bidi="en-US"/>
        </w:rPr>
        <w:t>Altera</w:t>
      </w:r>
      <w:r>
        <w:rPr>
          <w:color w:val="000000"/>
          <w:spacing w:val="0"/>
          <w:w w:val="100"/>
          <w:position w:val="0"/>
        </w:rPr>
        <w:t>公司的</w:t>
      </w:r>
      <w:r>
        <w:rPr>
          <w:rFonts w:ascii="Times New Roman" w:eastAsia="Times New Roman" w:hAnsi="Times New Roman" w:cs="Times New Roman"/>
          <w:color w:val="000000"/>
          <w:spacing w:val="0"/>
          <w:w w:val="100"/>
          <w:position w:val="0"/>
          <w:sz w:val="22"/>
          <w:szCs w:val="22"/>
          <w:lang w:val="en-US" w:eastAsia="en-US" w:bidi="en-US"/>
        </w:rPr>
        <w:t>Quartus</w:t>
      </w:r>
      <w:r>
        <w:rPr>
          <w:color w:val="000000"/>
          <w:spacing w:val="0"/>
          <w:w w:val="100"/>
          <w:position w:val="0"/>
        </w:rPr>
        <w:t>软件环境下，可以使用</w:t>
      </w:r>
      <w:r>
        <w:rPr>
          <w:rFonts w:ascii="Times New Roman" w:eastAsia="Times New Roman" w:hAnsi="Times New Roman" w:cs="Times New Roman"/>
          <w:color w:val="000000"/>
          <w:spacing w:val="0"/>
          <w:w w:val="100"/>
          <w:position w:val="0"/>
          <w:sz w:val="22"/>
          <w:szCs w:val="22"/>
          <w:lang w:val="en-US" w:eastAsia="en-US" w:bidi="en-US"/>
        </w:rPr>
        <w:t xml:space="preserve">Memory Editor </w:t>
      </w:r>
      <w:r>
        <w:rPr>
          <w:color w:val="000000"/>
          <w:spacing w:val="0"/>
          <w:w w:val="100"/>
          <w:position w:val="0"/>
        </w:rPr>
        <w:t>对内部</w:t>
      </w:r>
      <w:r>
        <w:rPr>
          <w:rFonts w:ascii="Times New Roman" w:eastAsia="Times New Roman" w:hAnsi="Times New Roman" w:cs="Times New Roman"/>
          <w:color w:val="000000"/>
          <w:spacing w:val="0"/>
          <w:w w:val="100"/>
          <w:position w:val="0"/>
          <w:sz w:val="22"/>
          <w:szCs w:val="22"/>
          <w:lang w:val="en-US" w:eastAsia="en-US" w:bidi="en-US"/>
        </w:rPr>
        <w:t>memory</w:t>
      </w:r>
      <w:r>
        <w:rPr>
          <w:color w:val="000000"/>
          <w:spacing w:val="0"/>
          <w:w w:val="100"/>
          <w:position w:val="0"/>
        </w:rPr>
        <w:t>进行直接编辑置入数据。</w:t>
      </w:r>
    </w:p>
    <w:p>
      <w:pPr>
        <w:pStyle w:val="Style14"/>
        <w:keepNext w:val="0"/>
        <w:keepLines w:val="0"/>
        <w:widowControl w:val="0"/>
        <w:shd w:val="clear" w:color="auto" w:fill="auto"/>
        <w:bidi w:val="0"/>
        <w:spacing w:before="0" w:after="0" w:line="349" w:lineRule="exact"/>
        <w:ind w:left="0" w:right="0" w:firstLine="440"/>
        <w:jc w:val="both"/>
      </w:pPr>
      <w:r>
        <w:rPr>
          <w:color w:val="000000"/>
          <w:spacing w:val="0"/>
          <w:w w:val="100"/>
          <w:position w:val="0"/>
        </w:rPr>
        <w:t>常用方式是以</w:t>
      </w:r>
      <w:r>
        <w:rPr>
          <w:rFonts w:ascii="Times New Roman" w:eastAsia="Times New Roman" w:hAnsi="Times New Roman" w:cs="Times New Roman"/>
          <w:color w:val="000000"/>
          <w:spacing w:val="0"/>
          <w:w w:val="100"/>
          <w:position w:val="0"/>
          <w:sz w:val="22"/>
          <w:szCs w:val="22"/>
          <w:lang w:val="en-US" w:eastAsia="en-US" w:bidi="en-US"/>
        </w:rPr>
        <w:t>HDL</w:t>
      </w:r>
      <w:r>
        <w:rPr>
          <w:color w:val="000000"/>
          <w:spacing w:val="0"/>
          <w:w w:val="100"/>
          <w:position w:val="0"/>
        </w:rPr>
        <w:t>语言为主，原理图为辅进行混合设计，以发挥二者各自特色。通 常</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 xml:space="preserve">厂商的软件与第三方软件设有接口，可以把第三方设计文件导入进行处理。如 </w:t>
      </w:r>
      <w:r>
        <w:rPr>
          <w:rFonts w:ascii="Times New Roman" w:eastAsia="Times New Roman" w:hAnsi="Times New Roman" w:cs="Times New Roman"/>
          <w:color w:val="000000"/>
          <w:spacing w:val="0"/>
          <w:w w:val="100"/>
          <w:position w:val="0"/>
          <w:sz w:val="22"/>
          <w:szCs w:val="22"/>
          <w:lang w:val="en-US" w:eastAsia="en-US" w:bidi="en-US"/>
        </w:rPr>
        <w:t>Quartus</w:t>
      </w:r>
      <w:r>
        <w:rPr>
          <w:color w:val="000000"/>
          <w:spacing w:val="0"/>
          <w:w w:val="100"/>
          <w:position w:val="0"/>
        </w:rPr>
        <w:t>与</w:t>
      </w:r>
      <w:r>
        <w:rPr>
          <w:rFonts w:ascii="Times New Roman" w:eastAsia="Times New Roman" w:hAnsi="Times New Roman" w:cs="Times New Roman"/>
          <w:color w:val="000000"/>
          <w:spacing w:val="0"/>
          <w:w w:val="100"/>
          <w:position w:val="0"/>
          <w:sz w:val="22"/>
          <w:szCs w:val="22"/>
          <w:lang w:val="en-US" w:eastAsia="en-US" w:bidi="en-US"/>
        </w:rPr>
        <w:t>Foundation</w:t>
      </w:r>
      <w:r>
        <w:rPr>
          <w:color w:val="000000"/>
          <w:spacing w:val="0"/>
          <w:w w:val="100"/>
          <w:position w:val="0"/>
        </w:rPr>
        <w:t>都可以把</w:t>
      </w:r>
      <w:r>
        <w:rPr>
          <w:rFonts w:ascii="Times New Roman" w:eastAsia="Times New Roman" w:hAnsi="Times New Roman" w:cs="Times New Roman"/>
          <w:color w:val="000000"/>
          <w:spacing w:val="0"/>
          <w:w w:val="100"/>
          <w:position w:val="0"/>
          <w:sz w:val="22"/>
          <w:szCs w:val="22"/>
          <w:lang w:val="en-US" w:eastAsia="en-US" w:bidi="en-US"/>
        </w:rPr>
        <w:t>EDIF</w:t>
      </w:r>
      <w:r>
        <w:rPr>
          <w:color w:val="000000"/>
          <w:spacing w:val="0"/>
          <w:w w:val="100"/>
          <w:position w:val="0"/>
        </w:rPr>
        <w:t>网表作为输入网表而直接进行布局布线，布局布线 后，可再将生成的相应文件交给第三方进行后续处理。</w:t>
      </w:r>
    </w:p>
    <w:p>
      <w:pPr>
        <w:pStyle w:val="Style14"/>
        <w:keepNext w:val="0"/>
        <w:keepLines w:val="0"/>
        <w:widowControl w:val="0"/>
        <w:shd w:val="clear" w:color="auto" w:fill="auto"/>
        <w:tabs>
          <w:tab w:pos="777" w:val="left"/>
        </w:tabs>
        <w:bidi w:val="0"/>
        <w:spacing w:before="0" w:after="0" w:line="349" w:lineRule="exact"/>
        <w:ind w:left="0" w:right="0" w:firstLine="440"/>
        <w:jc w:val="both"/>
      </w:pPr>
      <w:bookmarkStart w:id="612" w:name="bookmark612"/>
      <w:r>
        <w:rPr>
          <w:rFonts w:ascii="Times New Roman" w:eastAsia="Times New Roman" w:hAnsi="Times New Roman" w:cs="Times New Roman"/>
          <w:color w:val="000000"/>
          <w:spacing w:val="0"/>
          <w:w w:val="100"/>
          <w:position w:val="0"/>
          <w:sz w:val="22"/>
          <w:szCs w:val="22"/>
        </w:rPr>
        <w:t>3</w:t>
      </w:r>
      <w:bookmarkEnd w:id="612"/>
      <w:r>
        <w:rPr>
          <w:rFonts w:ascii="Times New Roman" w:eastAsia="Times New Roman" w:hAnsi="Times New Roman" w:cs="Times New Roman"/>
          <w:color w:val="000000"/>
          <w:spacing w:val="0"/>
          <w:w w:val="100"/>
          <w:position w:val="0"/>
          <w:sz w:val="22"/>
          <w:szCs w:val="22"/>
        </w:rPr>
        <w:t>）</w:t>
        <w:tab/>
      </w:r>
      <w:r>
        <w:rPr>
          <w:color w:val="000000"/>
          <w:spacing w:val="0"/>
          <w:w w:val="100"/>
          <w:position w:val="0"/>
        </w:rPr>
        <w:t>波形输入和状态机输入</w:t>
      </w:r>
    </w:p>
    <w:p>
      <w:pPr>
        <w:pStyle w:val="Style14"/>
        <w:keepNext w:val="0"/>
        <w:keepLines w:val="0"/>
        <w:widowControl w:val="0"/>
        <w:shd w:val="clear" w:color="auto" w:fill="auto"/>
        <w:bidi w:val="0"/>
        <w:spacing w:before="0" w:after="0" w:line="349" w:lineRule="exact"/>
        <w:ind w:left="0" w:right="0" w:firstLine="440"/>
        <w:jc w:val="both"/>
      </w:pPr>
      <w:r>
        <w:rPr>
          <w:color w:val="000000"/>
          <w:spacing w:val="0"/>
          <w:w w:val="100"/>
          <w:position w:val="0"/>
        </w:rPr>
        <w:t>这是两种常用的辅助设计输入方法。使用波形输入法时，只要绘制激励波形和输出波 形，</w:t>
      </w:r>
      <w:r>
        <w:rPr>
          <w:rFonts w:ascii="Times New Roman" w:eastAsia="Times New Roman" w:hAnsi="Times New Roman" w:cs="Times New Roman"/>
          <w:color w:val="000000"/>
          <w:spacing w:val="0"/>
          <w:w w:val="100"/>
          <w:position w:val="0"/>
          <w:sz w:val="22"/>
          <w:szCs w:val="22"/>
          <w:lang w:val="en-US" w:eastAsia="en-US" w:bidi="en-US"/>
        </w:rPr>
        <w:t>EDA</w:t>
      </w:r>
      <w:r>
        <w:rPr>
          <w:color w:val="000000"/>
          <w:spacing w:val="0"/>
          <w:w w:val="100"/>
          <w:position w:val="0"/>
        </w:rPr>
        <w:t>软件就能自动地根据响应关系进行设计；使用状态机输入法时，设计者只要画出 状态转移图，</w:t>
      </w:r>
      <w:r>
        <w:rPr>
          <w:rFonts w:ascii="Times New Roman" w:eastAsia="Times New Roman" w:hAnsi="Times New Roman" w:cs="Times New Roman"/>
          <w:color w:val="000000"/>
          <w:spacing w:val="0"/>
          <w:w w:val="100"/>
          <w:position w:val="0"/>
          <w:sz w:val="22"/>
          <w:szCs w:val="22"/>
          <w:lang w:val="en-US" w:eastAsia="en-US" w:bidi="en-US"/>
        </w:rPr>
        <w:t>EDA</w:t>
      </w:r>
      <w:r>
        <w:rPr>
          <w:color w:val="000000"/>
          <w:spacing w:val="0"/>
          <w:w w:val="100"/>
          <w:position w:val="0"/>
        </w:rPr>
        <w:t>软件就能生成响应的</w:t>
      </w:r>
      <w:r>
        <w:rPr>
          <w:rFonts w:ascii="Times New Roman" w:eastAsia="Times New Roman" w:hAnsi="Times New Roman" w:cs="Times New Roman"/>
          <w:color w:val="000000"/>
          <w:spacing w:val="0"/>
          <w:w w:val="100"/>
          <w:position w:val="0"/>
          <w:sz w:val="22"/>
          <w:szCs w:val="22"/>
          <w:lang w:val="en-US" w:eastAsia="en-US" w:bidi="en-US"/>
        </w:rPr>
        <w:t>HDL</w:t>
      </w:r>
      <w:r>
        <w:rPr>
          <w:color w:val="000000"/>
          <w:spacing w:val="0"/>
          <w:w w:val="100"/>
          <w:position w:val="0"/>
        </w:rPr>
        <w:t>代码或者原理图，使用十分方便。但是需要 指出的是，波形输入和状态机输入方法只能在某些特殊情况下缓解设计者的工作量</w:t>
      </w:r>
      <w:r>
        <w:rPr>
          <w:color w:val="000000"/>
          <w:spacing w:val="0"/>
          <w:w w:val="100"/>
          <w:position w:val="0"/>
          <w:lang w:val="zh-CN" w:eastAsia="zh-CN" w:bidi="zh-CN"/>
        </w:rPr>
        <w:t>•并</w:t>
      </w:r>
      <w:r>
        <w:rPr>
          <w:color w:val="000000"/>
          <w:spacing w:val="0"/>
          <w:w w:val="100"/>
          <w:position w:val="0"/>
        </w:rPr>
        <w:t>不适 合所有的设计。</w:t>
      </w:r>
    </w:p>
    <w:p>
      <w:pPr>
        <w:pStyle w:val="Style14"/>
        <w:keepNext w:val="0"/>
        <w:keepLines w:val="0"/>
        <w:widowControl w:val="0"/>
        <w:shd w:val="clear" w:color="auto" w:fill="auto"/>
        <w:bidi w:val="0"/>
        <w:spacing w:before="0" w:after="0" w:line="349" w:lineRule="exact"/>
        <w:ind w:left="0" w:right="0" w:firstLine="420"/>
        <w:jc w:val="left"/>
      </w:pPr>
      <w:r>
        <w:rPr>
          <w:rFonts w:ascii="Times New Roman" w:eastAsia="Times New Roman" w:hAnsi="Times New Roman" w:cs="Times New Roman"/>
          <w:b/>
          <w:bCs/>
          <w:color w:val="000000"/>
          <w:spacing w:val="0"/>
          <w:w w:val="100"/>
          <w:position w:val="0"/>
          <w:lang w:val="en-US" w:eastAsia="en-US" w:bidi="en-US"/>
        </w:rPr>
        <w:t>4.</w:t>
      </w:r>
      <w:r>
        <w:rPr>
          <w:color w:val="000000"/>
          <w:spacing w:val="0"/>
          <w:w w:val="100"/>
          <w:position w:val="0"/>
        </w:rPr>
        <w:t>功能仿真</w:t>
      </w:r>
    </w:p>
    <w:p>
      <w:pPr>
        <w:pStyle w:val="Style14"/>
        <w:keepNext w:val="0"/>
        <w:keepLines w:val="0"/>
        <w:widowControl w:val="0"/>
        <w:shd w:val="clear" w:color="auto" w:fill="auto"/>
        <w:bidi w:val="0"/>
        <w:spacing w:before="0" w:after="0" w:line="349" w:lineRule="exact"/>
        <w:ind w:left="0" w:right="0" w:firstLine="440"/>
        <w:jc w:val="both"/>
        <w:sectPr>
          <w:headerReference w:type="default" r:id="rId947"/>
          <w:footerReference w:type="default" r:id="rId948"/>
          <w:headerReference w:type="even" r:id="rId949"/>
          <w:footerReference w:type="even" r:id="rId950"/>
          <w:footnotePr>
            <w:pos w:val="pageBottom"/>
            <w:numFmt w:val="decimal"/>
            <w:numRestart w:val="continuous"/>
          </w:footnotePr>
          <w:pgSz w:w="10239" w:h="15475"/>
          <w:pgMar w:top="1073" w:right="253" w:bottom="1030" w:left="253" w:header="0" w:footer="602" w:gutter="543"/>
          <w:pgNumType w:start="198"/>
          <w:cols w:space="720"/>
          <w:noEndnote/>
          <w:rtlGutter w:val="0"/>
          <w:docGrid w:linePitch="360"/>
        </w:sectPr>
      </w:pPr>
      <w:r>
        <w:rPr>
          <w:color w:val="000000"/>
          <w:spacing w:val="0"/>
          <w:w w:val="100"/>
          <w:position w:val="0"/>
        </w:rPr>
        <w:t>设计输入后，经</w:t>
      </w:r>
      <w:r>
        <w:rPr>
          <w:rFonts w:ascii="Times New Roman" w:eastAsia="Times New Roman" w:hAnsi="Times New Roman" w:cs="Times New Roman"/>
          <w:color w:val="000000"/>
          <w:spacing w:val="0"/>
          <w:w w:val="100"/>
          <w:position w:val="0"/>
          <w:sz w:val="22"/>
          <w:szCs w:val="22"/>
          <w:lang w:val="en-US" w:eastAsia="en-US" w:bidi="en-US"/>
        </w:rPr>
        <w:t>HDL</w:t>
      </w:r>
      <w:r>
        <w:rPr>
          <w:color w:val="000000"/>
          <w:spacing w:val="0"/>
          <w:w w:val="100"/>
          <w:position w:val="0"/>
        </w:rPr>
        <w:t>编辑器检査没有语法错误后，通过仿真软件验证其功能是否符合 系统规范，称这一阶段的验证为功能仿真（前仿真），或行为仿真。通过仿真能及时发现设计 中的错误，加快设计进度，提高设计的可靠性。需要强调的是，前仿真仅对逻辑功能进行测 试模拟</w:t>
      </w:r>
      <w:r>
        <w:rPr>
          <w:color w:val="000000"/>
          <w:spacing w:val="0"/>
          <w:w w:val="100"/>
          <w:position w:val="0"/>
          <w:lang w:val="zh-CN" w:eastAsia="zh-CN" w:bidi="zh-CN"/>
        </w:rPr>
        <w:t>.以了</w:t>
      </w:r>
      <w:r>
        <w:rPr>
          <w:color w:val="000000"/>
          <w:spacing w:val="0"/>
          <w:w w:val="100"/>
          <w:position w:val="0"/>
        </w:rPr>
        <w:t>解其实现的功能是否满足设计要求.仿真过程没有加入时序信息，不涉及具体 器件的硬件特性，如延时特性。</w:t>
      </w:r>
    </w:p>
    <w:p>
      <w:pPr>
        <w:pStyle w:val="Style14"/>
        <w:keepNext w:val="0"/>
        <w:keepLines w:val="0"/>
        <w:widowControl w:val="0"/>
        <w:numPr>
          <w:ilvl w:val="0"/>
          <w:numId w:val="179"/>
        </w:numPr>
        <w:shd w:val="clear" w:color="auto" w:fill="auto"/>
        <w:tabs>
          <w:tab w:pos="1227" w:val="left"/>
        </w:tabs>
        <w:bidi w:val="0"/>
        <w:spacing w:before="0" w:after="0" w:line="338" w:lineRule="exact"/>
        <w:ind w:left="0" w:right="0" w:firstLine="860"/>
        <w:jc w:val="both"/>
      </w:pPr>
      <w:bookmarkStart w:id="613" w:name="bookmark613"/>
      <w:bookmarkEnd w:id="613"/>
      <w:r>
        <w:rPr>
          <w:color w:val="000000"/>
          <w:spacing w:val="0"/>
          <w:w w:val="100"/>
          <w:position w:val="0"/>
        </w:rPr>
        <w:t>综合</w:t>
      </w:r>
    </w:p>
    <w:p>
      <w:pPr>
        <w:pStyle w:val="Style14"/>
        <w:keepNext w:val="0"/>
        <w:keepLines w:val="0"/>
        <w:widowControl w:val="0"/>
        <w:shd w:val="clear" w:color="auto" w:fill="auto"/>
        <w:bidi w:val="0"/>
        <w:spacing w:before="0" w:after="0" w:line="338" w:lineRule="exact"/>
        <w:ind w:left="420" w:right="0" w:firstLine="460"/>
        <w:jc w:val="both"/>
      </w:pPr>
      <w:r>
        <w:rPr>
          <w:color w:val="000000"/>
          <w:spacing w:val="0"/>
          <w:w w:val="100"/>
          <w:position w:val="0"/>
        </w:rPr>
        <w:t>根据设计功能和实现该设计的约束条件（如面积、速度、功耗和成本等），将设计描述变 换成满足要求的电路设计方案。也就是说，被综合的文件是</w:t>
      </w:r>
      <w:r>
        <w:rPr>
          <w:rFonts w:ascii="Times New Roman" w:eastAsia="Times New Roman" w:hAnsi="Times New Roman" w:cs="Times New Roman"/>
          <w:color w:val="000000"/>
          <w:spacing w:val="0"/>
          <w:w w:val="100"/>
          <w:position w:val="0"/>
          <w:sz w:val="22"/>
          <w:szCs w:val="22"/>
          <w:lang w:val="en-US" w:eastAsia="en-US" w:bidi="en-US"/>
        </w:rPr>
        <w:t>HDL</w:t>
      </w:r>
      <w:r>
        <w:rPr>
          <w:color w:val="000000"/>
          <w:spacing w:val="0"/>
          <w:w w:val="100"/>
          <w:position w:val="0"/>
        </w:rPr>
        <w:t>文件（或相应文件等），综 合的依据是逻辑设计的描述和各种约束条件，综合的结果是一个硬件电路的实现方案，该方 案必须同时满足预期的功能和约束条件。满足要求的方案可能有很多个，综合器将产生一 个最优的或接近最优的结果。因此，综合的过程也就是设计目标的优化过程，最后获得的结 构与综合工具的工作性能有关。这个阶段产生网表，供布局布线使用，网表中包含了目标器 件中的逻辑元件和互连的信息。</w:t>
      </w:r>
    </w:p>
    <w:p>
      <w:pPr>
        <w:pStyle w:val="Style14"/>
        <w:keepNext w:val="0"/>
        <w:keepLines w:val="0"/>
        <w:widowControl w:val="0"/>
        <w:numPr>
          <w:ilvl w:val="0"/>
          <w:numId w:val="179"/>
        </w:numPr>
        <w:shd w:val="clear" w:color="auto" w:fill="auto"/>
        <w:tabs>
          <w:tab w:pos="1227" w:val="left"/>
        </w:tabs>
        <w:bidi w:val="0"/>
        <w:spacing w:before="0" w:after="0" w:line="340" w:lineRule="exact"/>
        <w:ind w:left="0" w:right="0" w:firstLine="860"/>
        <w:jc w:val="both"/>
      </w:pPr>
      <w:bookmarkStart w:id="614" w:name="bookmark614"/>
      <w:bookmarkEnd w:id="614"/>
      <w:r>
        <w:rPr>
          <w:color w:val="000000"/>
          <w:spacing w:val="0"/>
          <w:w w:val="100"/>
          <w:position w:val="0"/>
        </w:rPr>
        <w:t>布局布线</w:t>
      </w:r>
    </w:p>
    <w:p>
      <w:pPr>
        <w:pStyle w:val="Style14"/>
        <w:keepNext w:val="0"/>
        <w:keepLines w:val="0"/>
        <w:widowControl w:val="0"/>
        <w:shd w:val="clear" w:color="auto" w:fill="auto"/>
        <w:bidi w:val="0"/>
        <w:spacing w:before="0" w:after="0" w:line="340" w:lineRule="exact"/>
        <w:ind w:left="420" w:right="0" w:firstLine="460"/>
        <w:jc w:val="both"/>
      </w:pPr>
      <w:r>
        <w:rPr>
          <w:color w:val="000000"/>
          <w:spacing w:val="0"/>
          <w:w w:val="100"/>
          <w:position w:val="0"/>
        </w:rPr>
        <w:t>这一步骤就是完成实现方案（网表）到实际目标器件</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器件）的变换。根据设计者 指定的约束条件（面积、延时、时钟等）、目标器件的结构资源和工艺特征，将电路方案中的逻 辑元件分解布局，用作拓扑目标器件的连线资源，实现布线连接。在布局布线过程中，时序 信息形成产生反标注文件，供后续的时序仿真使用，同时还产生</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配置时需要的位流 文件。通常可分为如下</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个步骤。</w:t>
      </w:r>
    </w:p>
    <w:p>
      <w:pPr>
        <w:pStyle w:val="Style14"/>
        <w:keepNext w:val="0"/>
        <w:keepLines w:val="0"/>
        <w:widowControl w:val="0"/>
        <w:shd w:val="clear" w:color="auto" w:fill="auto"/>
        <w:tabs>
          <w:tab w:pos="1278" w:val="left"/>
        </w:tabs>
        <w:bidi w:val="0"/>
        <w:spacing w:before="0" w:after="0" w:line="340" w:lineRule="exact"/>
        <w:ind w:left="0" w:right="0" w:firstLine="860"/>
        <w:jc w:val="both"/>
      </w:pPr>
      <w:bookmarkStart w:id="615" w:name="bookmark615"/>
      <w:r>
        <w:rPr>
          <w:rFonts w:ascii="Times New Roman" w:eastAsia="Times New Roman" w:hAnsi="Times New Roman" w:cs="Times New Roman"/>
          <w:color w:val="000000"/>
          <w:spacing w:val="0"/>
          <w:w w:val="100"/>
          <w:position w:val="0"/>
          <w:sz w:val="22"/>
          <w:szCs w:val="22"/>
        </w:rPr>
        <w:t>（</w:t>
      </w:r>
      <w:bookmarkEnd w:id="615"/>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ab/>
      </w:r>
      <w:r>
        <w:rPr>
          <w:color w:val="000000"/>
          <w:spacing w:val="0"/>
          <w:w w:val="100"/>
          <w:position w:val="0"/>
        </w:rPr>
        <w:t>转换：将多个设计文件进行转换，并合并到一个设计库文件中。</w:t>
      </w:r>
    </w:p>
    <w:p>
      <w:pPr>
        <w:pStyle w:val="Style14"/>
        <w:keepNext w:val="0"/>
        <w:keepLines w:val="0"/>
        <w:widowControl w:val="0"/>
        <w:shd w:val="clear" w:color="auto" w:fill="auto"/>
        <w:tabs>
          <w:tab w:pos="1280" w:val="left"/>
        </w:tabs>
        <w:bidi w:val="0"/>
        <w:spacing w:before="0" w:after="0" w:line="340" w:lineRule="exact"/>
        <w:ind w:left="420" w:right="0" w:firstLine="460"/>
        <w:jc w:val="both"/>
      </w:pPr>
      <w:bookmarkStart w:id="616" w:name="bookmark616"/>
      <w:r>
        <w:rPr>
          <w:rFonts w:ascii="Times New Roman" w:eastAsia="Times New Roman" w:hAnsi="Times New Roman" w:cs="Times New Roman"/>
          <w:color w:val="000000"/>
          <w:spacing w:val="0"/>
          <w:w w:val="100"/>
          <w:position w:val="0"/>
          <w:sz w:val="22"/>
          <w:szCs w:val="22"/>
        </w:rPr>
        <w:t>（</w:t>
      </w:r>
      <w:bookmarkEnd w:id="616"/>
      <w:r>
        <w:rPr>
          <w:rFonts w:ascii="Times New Roman" w:eastAsia="Times New Roman" w:hAnsi="Times New Roman" w:cs="Times New Roman"/>
          <w:color w:val="000000"/>
          <w:spacing w:val="0"/>
          <w:w w:val="100"/>
          <w:position w:val="0"/>
          <w:sz w:val="22"/>
          <w:szCs w:val="22"/>
        </w:rPr>
        <w:t>2）</w:t>
        <w:tab/>
      </w:r>
      <w:r>
        <w:rPr>
          <w:color w:val="000000"/>
          <w:spacing w:val="0"/>
          <w:w w:val="100"/>
          <w:position w:val="0"/>
        </w:rPr>
        <w:t>映射：将网表中的逻辑门映射成物理元素，即把逻辑设计分割到构成</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的可 配置逻辑块与输入输出块及其他资源中的过程。</w:t>
      </w:r>
    </w:p>
    <w:p>
      <w:pPr>
        <w:pStyle w:val="Style14"/>
        <w:keepNext w:val="0"/>
        <w:keepLines w:val="0"/>
        <w:widowControl w:val="0"/>
        <w:shd w:val="clear" w:color="auto" w:fill="auto"/>
        <w:tabs>
          <w:tab w:pos="1295" w:val="left"/>
        </w:tabs>
        <w:bidi w:val="0"/>
        <w:spacing w:before="0" w:after="0" w:line="340" w:lineRule="exact"/>
        <w:ind w:left="420" w:right="0" w:firstLine="460"/>
        <w:jc w:val="both"/>
      </w:pPr>
      <w:bookmarkStart w:id="617" w:name="bookmark617"/>
      <w:r>
        <w:rPr>
          <w:color w:val="000000"/>
          <w:spacing w:val="0"/>
          <w:w w:val="100"/>
          <w:position w:val="0"/>
          <w:sz w:val="22"/>
          <w:szCs w:val="22"/>
        </w:rPr>
        <w:t>（</w:t>
      </w:r>
      <w:bookmarkEnd w:id="617"/>
      <w:r>
        <w:rPr>
          <w:rFonts w:ascii="Times New Roman" w:eastAsia="Times New Roman" w:hAnsi="Times New Roman" w:cs="Times New Roman"/>
          <w:color w:val="000000"/>
          <w:spacing w:val="0"/>
          <w:w w:val="100"/>
          <w:position w:val="0"/>
          <w:sz w:val="22"/>
          <w:szCs w:val="22"/>
        </w:rPr>
        <w:t>3）</w:t>
        <w:tab/>
      </w:r>
      <w:r>
        <w:rPr>
          <w:color w:val="000000"/>
          <w:spacing w:val="0"/>
          <w:w w:val="100"/>
          <w:position w:val="0"/>
        </w:rPr>
        <w:t xml:space="preserve">布局与布线：布局是指从映射取出定义的逻辑和输入/输出块，并把它们分配到 </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内部的物理位置上，通常基于某种先进的算法，如最小分割、模块退火和一般的受力 方向张弛等来完成；布线是指利用自动布线软件使用布线资源选择路径，试着完成所有的 逻辑连接。因最新的工具是由时序驱动的，即在器件的布局布线器件对整个信号通道执行 时序分析，因此可以使用约束条件操作布线软件，完成设计规定的性能要求。在布局布线过 程中，可同时提取时序信息形成报告。</w:t>
      </w:r>
    </w:p>
    <w:p>
      <w:pPr>
        <w:pStyle w:val="Style14"/>
        <w:keepNext w:val="0"/>
        <w:keepLines w:val="0"/>
        <w:widowControl w:val="0"/>
        <w:shd w:val="clear" w:color="auto" w:fill="auto"/>
        <w:tabs>
          <w:tab w:pos="1278" w:val="left"/>
        </w:tabs>
        <w:bidi w:val="0"/>
        <w:spacing w:before="0" w:after="0" w:line="338" w:lineRule="exact"/>
        <w:ind w:left="0" w:right="0" w:firstLine="860"/>
        <w:jc w:val="both"/>
      </w:pPr>
      <w:bookmarkStart w:id="618" w:name="bookmark618"/>
      <w:r>
        <w:rPr>
          <w:color w:val="000000"/>
          <w:spacing w:val="0"/>
          <w:w w:val="100"/>
          <w:position w:val="0"/>
          <w:sz w:val="22"/>
          <w:szCs w:val="22"/>
        </w:rPr>
        <w:t>（</w:t>
      </w:r>
      <w:bookmarkEnd w:id="618"/>
      <w:r>
        <w:rPr>
          <w:rFonts w:ascii="Times New Roman" w:eastAsia="Times New Roman" w:hAnsi="Times New Roman" w:cs="Times New Roman"/>
          <w:color w:val="000000"/>
          <w:spacing w:val="0"/>
          <w:w w:val="100"/>
          <w:position w:val="0"/>
          <w:sz w:val="22"/>
          <w:szCs w:val="22"/>
        </w:rPr>
        <w:t>4）</w:t>
        <w:tab/>
      </w:r>
      <w:r>
        <w:rPr>
          <w:color w:val="000000"/>
          <w:spacing w:val="0"/>
          <w:w w:val="100"/>
          <w:position w:val="0"/>
        </w:rPr>
        <w:t>时序提取：产生一个目标文件，供后续的时序仿真使用。</w:t>
      </w:r>
    </w:p>
    <w:p>
      <w:pPr>
        <w:pStyle w:val="Style14"/>
        <w:keepNext w:val="0"/>
        <w:keepLines w:val="0"/>
        <w:widowControl w:val="0"/>
        <w:shd w:val="clear" w:color="auto" w:fill="auto"/>
        <w:tabs>
          <w:tab w:pos="1278" w:val="left"/>
        </w:tabs>
        <w:bidi w:val="0"/>
        <w:spacing w:before="0" w:after="0" w:line="338" w:lineRule="exact"/>
        <w:ind w:left="0" w:right="0" w:firstLine="860"/>
        <w:jc w:val="both"/>
      </w:pPr>
      <w:bookmarkStart w:id="619" w:name="bookmark619"/>
      <w:r>
        <w:rPr>
          <w:color w:val="000000"/>
          <w:spacing w:val="0"/>
          <w:w w:val="100"/>
          <w:position w:val="0"/>
          <w:sz w:val="22"/>
          <w:szCs w:val="22"/>
        </w:rPr>
        <w:t>（</w:t>
      </w:r>
      <w:bookmarkEnd w:id="619"/>
      <w:r>
        <w:rPr>
          <w:rFonts w:ascii="Times New Roman" w:eastAsia="Times New Roman" w:hAnsi="Times New Roman" w:cs="Times New Roman"/>
          <w:color w:val="000000"/>
          <w:spacing w:val="0"/>
          <w:w w:val="100"/>
          <w:position w:val="0"/>
          <w:sz w:val="22"/>
          <w:szCs w:val="22"/>
        </w:rPr>
        <w:t>5）</w:t>
        <w:tab/>
      </w:r>
      <w:r>
        <w:rPr>
          <w:color w:val="000000"/>
          <w:spacing w:val="0"/>
          <w:w w:val="100"/>
          <w:position w:val="0"/>
        </w:rPr>
        <w:t>配置：产生</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配置时需要的位流文件。</w:t>
      </w:r>
    </w:p>
    <w:p>
      <w:pPr>
        <w:pStyle w:val="Style14"/>
        <w:keepNext w:val="0"/>
        <w:keepLines w:val="0"/>
        <w:widowControl w:val="0"/>
        <w:shd w:val="clear" w:color="auto" w:fill="auto"/>
        <w:bidi w:val="0"/>
        <w:spacing w:before="0" w:after="0" w:line="338" w:lineRule="exact"/>
        <w:ind w:left="420" w:right="0" w:firstLine="240"/>
        <w:jc w:val="both"/>
      </w:pPr>
      <w:r>
        <w:rPr>
          <w:color w:val="000000"/>
          <w:spacing w:val="0"/>
          <w:w w:val="100"/>
          <w:position w:val="0"/>
        </w:rPr>
        <w:t>,在布局布线过程中可以进行选项设置。因其支持增量设计，可以对其重复多次布线</w:t>
      </w:r>
      <w:r>
        <w:rPr>
          <w:color w:val="000000"/>
          <w:spacing w:val="0"/>
          <w:w w:val="100"/>
          <w:position w:val="0"/>
          <w:lang w:val="zh-CN" w:eastAsia="zh-CN" w:bidi="zh-CN"/>
        </w:rPr>
        <w:t xml:space="preserve">.且 </w:t>
      </w:r>
      <w:r>
        <w:rPr>
          <w:color w:val="000000"/>
          <w:spacing w:val="0"/>
          <w:w w:val="100"/>
          <w:position w:val="0"/>
        </w:rPr>
        <w:t>每次布线可利用上一次布线信息，以使布线更优或达到设计目标。在该过程中应设置默认 配置的下载形式，以使后续位流文件下载正常。</w:t>
      </w:r>
    </w:p>
    <w:p>
      <w:pPr>
        <w:pStyle w:val="Style14"/>
        <w:keepNext w:val="0"/>
        <w:keepLines w:val="0"/>
        <w:widowControl w:val="0"/>
        <w:numPr>
          <w:ilvl w:val="0"/>
          <w:numId w:val="179"/>
        </w:numPr>
        <w:shd w:val="clear" w:color="auto" w:fill="auto"/>
        <w:tabs>
          <w:tab w:pos="1227" w:val="left"/>
        </w:tabs>
        <w:bidi w:val="0"/>
        <w:spacing w:before="0" w:after="0" w:line="338" w:lineRule="exact"/>
        <w:ind w:left="0" w:right="0" w:firstLine="860"/>
        <w:jc w:val="both"/>
      </w:pPr>
      <w:bookmarkStart w:id="620" w:name="bookmark620"/>
      <w:bookmarkEnd w:id="620"/>
      <w:r>
        <w:rPr>
          <w:color w:val="000000"/>
          <w:spacing w:val="0"/>
          <w:w w:val="100"/>
          <w:position w:val="0"/>
        </w:rPr>
        <w:t>时序验证</w:t>
      </w:r>
    </w:p>
    <w:p>
      <w:pPr>
        <w:pStyle w:val="Style14"/>
        <w:keepNext w:val="0"/>
        <w:keepLines w:val="0"/>
        <w:widowControl w:val="0"/>
        <w:shd w:val="clear" w:color="auto" w:fill="auto"/>
        <w:bidi w:val="0"/>
        <w:spacing w:before="0" w:after="0" w:line="338" w:lineRule="exact"/>
        <w:ind w:left="420" w:right="0" w:firstLine="460"/>
        <w:jc w:val="both"/>
      </w:pPr>
      <w:r>
        <w:rPr>
          <w:color w:val="000000"/>
          <w:spacing w:val="0"/>
          <w:w w:val="100"/>
          <w:position w:val="0"/>
        </w:rPr>
        <w:t>在布局布线后，提取有关器件延迟、连线延迟等时序参数（在反标注文件中），在此基础 上进行的仿真称为后仿真，也称为时序仿真，它是最接近真实器件运行的仿真。时序验证的 目的是为了检查设计中是否有时序上的违规。</w:t>
      </w:r>
    </w:p>
    <w:p>
      <w:pPr>
        <w:pStyle w:val="Style14"/>
        <w:keepNext w:val="0"/>
        <w:keepLines w:val="0"/>
        <w:widowControl w:val="0"/>
        <w:shd w:val="clear" w:color="auto" w:fill="auto"/>
        <w:bidi w:val="0"/>
        <w:spacing w:before="0" w:after="0" w:line="338" w:lineRule="exact"/>
        <w:ind w:left="0" w:right="0" w:firstLine="880"/>
        <w:jc w:val="both"/>
      </w:pPr>
      <w:r>
        <w:rPr>
          <w:color w:val="000000"/>
          <w:spacing w:val="0"/>
          <w:w w:val="100"/>
          <w:position w:val="0"/>
        </w:rPr>
        <w:t>在布局布线后，也要对实际布局布线的功能块延迟和实际布线延时进行静态时序分析。 从某种程度来说,静态时序分析可以说是整个</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设计中最重要的步骤</w:t>
      </w:r>
      <w:r>
        <w:rPr>
          <w:color w:val="000000"/>
          <w:spacing w:val="0"/>
          <w:w w:val="100"/>
          <w:position w:val="0"/>
          <w:lang w:val="zh-CN" w:eastAsia="zh-CN" w:bidi="zh-CN"/>
        </w:rPr>
        <w:t>.它</w:t>
      </w:r>
      <w:r>
        <w:rPr>
          <w:color w:val="000000"/>
          <w:spacing w:val="0"/>
          <w:w w:val="100"/>
          <w:position w:val="0"/>
        </w:rPr>
        <w:t xml:space="preserve">允许设计者 详尽地分析所有关键路径并得出一个有次序的报告，而且报告中含有其他调试和时序，以便 </w:t>
      </w:r>
      <w:r>
        <w:rPr>
          <w:color w:val="000000"/>
          <w:spacing w:val="0"/>
          <w:w w:val="100"/>
          <w:position w:val="0"/>
          <w:lang w:val="en-US" w:eastAsia="en-US" w:bidi="en-US"/>
        </w:rPr>
        <w:t xml:space="preserve">• </w:t>
      </w:r>
      <w:r>
        <w:rPr>
          <w:color w:val="000000"/>
          <w:spacing w:val="0"/>
          <w:w w:val="100"/>
          <w:position w:val="0"/>
        </w:rPr>
        <w:t>计算各通路性能，识别可靠的踪迹,检测建立和保持时间的配合。时序分析器不要求用户产 生输入激励或测试矢量。</w:t>
      </w:r>
    </w:p>
    <w:p>
      <w:pPr>
        <w:pStyle w:val="Style14"/>
        <w:keepNext w:val="0"/>
        <w:keepLines w:val="0"/>
        <w:widowControl w:val="0"/>
        <w:shd w:val="clear" w:color="auto" w:fill="auto"/>
        <w:bidi w:val="0"/>
        <w:spacing w:before="0" w:after="0" w:line="338" w:lineRule="exact"/>
        <w:ind w:left="420" w:right="0" w:firstLine="460"/>
        <w:jc w:val="both"/>
      </w:pPr>
      <w:r>
        <w:rPr>
          <w:color w:val="000000"/>
          <w:spacing w:val="0"/>
          <w:w w:val="100"/>
          <w:position w:val="0"/>
        </w:rPr>
        <w:t>虽然</w:t>
      </w:r>
      <w:r>
        <w:rPr>
          <w:rFonts w:ascii="Times New Roman" w:eastAsia="Times New Roman" w:hAnsi="Times New Roman" w:cs="Times New Roman"/>
          <w:color w:val="000000"/>
          <w:spacing w:val="0"/>
          <w:w w:val="100"/>
          <w:position w:val="0"/>
          <w:sz w:val="22"/>
          <w:szCs w:val="22"/>
          <w:lang w:val="en-US" w:eastAsia="en-US" w:bidi="en-US"/>
        </w:rPr>
        <w:t>Xilinx</w:t>
      </w:r>
      <w:r>
        <w:rPr>
          <w:color w:val="000000"/>
          <w:spacing w:val="0"/>
          <w:w w:val="100"/>
          <w:position w:val="0"/>
        </w:rPr>
        <w:t>与</w:t>
      </w:r>
      <w:r>
        <w:rPr>
          <w:rFonts w:ascii="Times New Roman" w:eastAsia="Times New Roman" w:hAnsi="Times New Roman" w:cs="Times New Roman"/>
          <w:color w:val="000000"/>
          <w:spacing w:val="0"/>
          <w:w w:val="100"/>
          <w:position w:val="0"/>
          <w:sz w:val="22"/>
          <w:szCs w:val="22"/>
          <w:lang w:val="en-US" w:eastAsia="en-US" w:bidi="en-US"/>
        </w:rPr>
        <w:t>Altera</w:t>
      </w:r>
      <w:r>
        <w:rPr>
          <w:color w:val="000000"/>
          <w:spacing w:val="0"/>
          <w:w w:val="100"/>
          <w:position w:val="0"/>
        </w:rPr>
        <w:t>在</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开发套件上均拥有时序分析工具,但在拥有第三方专门 时序分析工具的情况下，仅利用</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 xml:space="preserve">厂家设计的工具进行布局布线，而使用第三方的专 </w:t>
      </w:r>
      <w:r>
        <w:rPr>
          <w:color w:val="000000"/>
          <w:spacing w:val="0"/>
          <w:w w:val="100"/>
          <w:position w:val="0"/>
        </w:rPr>
        <w:t>门时序分析工具进行时序分析。一般</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厂商在其设计的环境下皆有与第三方时序分 析工具的接口。</w:t>
      </w:r>
      <w:r>
        <w:rPr>
          <w:rFonts w:ascii="Times New Roman" w:eastAsia="Times New Roman" w:hAnsi="Times New Roman" w:cs="Times New Roman"/>
          <w:color w:val="000000"/>
          <w:spacing w:val="0"/>
          <w:w w:val="100"/>
          <w:position w:val="0"/>
          <w:sz w:val="22"/>
          <w:szCs w:val="22"/>
          <w:lang w:val="en-US" w:eastAsia="en-US" w:bidi="en-US"/>
        </w:rPr>
        <w:t>Synopsys</w:t>
      </w:r>
      <w:r>
        <w:rPr>
          <w:color w:val="000000"/>
          <w:spacing w:val="0"/>
          <w:w w:val="100"/>
          <w:position w:val="0"/>
        </w:rPr>
        <w:t>公司的</w:t>
      </w:r>
      <w:r>
        <w:rPr>
          <w:rFonts w:ascii="Times New Roman" w:eastAsia="Times New Roman" w:hAnsi="Times New Roman" w:cs="Times New Roman"/>
          <w:color w:val="000000"/>
          <w:spacing w:val="0"/>
          <w:w w:val="100"/>
          <w:position w:val="0"/>
          <w:sz w:val="22"/>
          <w:szCs w:val="22"/>
          <w:lang w:val="en-US" w:eastAsia="en-US" w:bidi="en-US"/>
        </w:rPr>
        <w:t>PrimeTime</w:t>
      </w:r>
      <w:r>
        <w:rPr>
          <w:color w:val="000000"/>
          <w:spacing w:val="0"/>
          <w:w w:val="100"/>
          <w:position w:val="0"/>
        </w:rPr>
        <w:t>是一个很好的时序分析工具，利用它可以达到 更好的效果。将综合后的网表文件保存为</w:t>
      </w:r>
      <w:r>
        <w:rPr>
          <w:rFonts w:ascii="Times New Roman" w:eastAsia="Times New Roman" w:hAnsi="Times New Roman" w:cs="Times New Roman"/>
          <w:color w:val="000000"/>
          <w:spacing w:val="0"/>
          <w:w w:val="100"/>
          <w:position w:val="0"/>
          <w:sz w:val="22"/>
          <w:szCs w:val="22"/>
          <w:lang w:val="en-US" w:eastAsia="en-US" w:bidi="en-US"/>
        </w:rPr>
        <w:t>.db</w:t>
      </w:r>
      <w:r>
        <w:rPr>
          <w:color w:val="000000"/>
          <w:spacing w:val="0"/>
          <w:w w:val="100"/>
          <w:position w:val="0"/>
        </w:rPr>
        <w:t>格式，可以在</w:t>
      </w:r>
      <w:r>
        <w:rPr>
          <w:rFonts w:ascii="Times New Roman" w:eastAsia="Times New Roman" w:hAnsi="Times New Roman" w:cs="Times New Roman"/>
          <w:color w:val="000000"/>
          <w:spacing w:val="0"/>
          <w:w w:val="100"/>
          <w:position w:val="0"/>
          <w:sz w:val="22"/>
          <w:szCs w:val="22"/>
          <w:lang w:val="en-US" w:eastAsia="en-US" w:bidi="en-US"/>
        </w:rPr>
        <w:t>PrimeTime</w:t>
      </w:r>
      <w:r>
        <w:rPr>
          <w:color w:val="000000"/>
          <w:spacing w:val="0"/>
          <w:w w:val="100"/>
          <w:position w:val="0"/>
        </w:rPr>
        <w:t>环境下打开。利用 此软件査看关键路径或设计者感兴趣的通路的时序，并对其进行分析,再对原来的设计进行 时序约束，可以提高工作主频或减少关键路径的延时。与综合过程相似，静态时序分析也是 一个重复的过程，它与布局布线步骤紧密相连，这个操作通常要进行多次，直到时序约束得 到很好的满足。在综合与时序仿真过程中交互使用</w:t>
      </w:r>
      <w:r>
        <w:rPr>
          <w:rFonts w:ascii="Times New Roman" w:eastAsia="Times New Roman" w:hAnsi="Times New Roman" w:cs="Times New Roman"/>
          <w:color w:val="000000"/>
          <w:spacing w:val="0"/>
          <w:w w:val="100"/>
          <w:position w:val="0"/>
          <w:sz w:val="22"/>
          <w:szCs w:val="22"/>
          <w:lang w:val="en-US" w:eastAsia="en-US" w:bidi="en-US"/>
        </w:rPr>
        <w:t>PrimeTime</w:t>
      </w:r>
      <w:r>
        <w:rPr>
          <w:color w:val="000000"/>
          <w:spacing w:val="0"/>
          <w:w w:val="100"/>
          <w:position w:val="0"/>
        </w:rPr>
        <w:t>进行时序分析，满足设计要 求后即可进行</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芯片投片前的最终物理验证。</w:t>
      </w:r>
    </w:p>
    <w:p>
      <w:pPr>
        <w:pStyle w:val="Style14"/>
        <w:keepNext w:val="0"/>
        <w:keepLines w:val="0"/>
        <w:widowControl w:val="0"/>
        <w:shd w:val="clear" w:color="auto" w:fill="auto"/>
        <w:bidi w:val="0"/>
        <w:spacing w:before="0" w:after="0" w:line="336" w:lineRule="exact"/>
        <w:ind w:left="0" w:right="0" w:firstLine="440"/>
        <w:jc w:val="left"/>
      </w:pPr>
      <w:r>
        <w:rPr>
          <w:rFonts w:ascii="Times New Roman" w:eastAsia="Times New Roman" w:hAnsi="Times New Roman" w:cs="Times New Roman"/>
          <w:b/>
          <w:bCs/>
          <w:color w:val="000000"/>
          <w:spacing w:val="0"/>
          <w:w w:val="100"/>
          <w:position w:val="0"/>
          <w:lang w:val="en-US" w:eastAsia="en-US" w:bidi="en-US"/>
        </w:rPr>
        <w:t>8.</w:t>
      </w:r>
      <w:r>
        <w:rPr>
          <w:color w:val="000000"/>
          <w:spacing w:val="0"/>
          <w:w w:val="100"/>
          <w:position w:val="0"/>
        </w:rPr>
        <w:t>配置下载</w:t>
      </w:r>
    </w:p>
    <w:p>
      <w:pPr>
        <w:pStyle w:val="Style14"/>
        <w:keepNext w:val="0"/>
        <w:keepLines w:val="0"/>
        <w:widowControl w:val="0"/>
        <w:shd w:val="clear" w:color="auto" w:fill="auto"/>
        <w:bidi w:val="0"/>
        <w:spacing w:before="0" w:after="0" w:line="309" w:lineRule="exact"/>
        <w:ind w:left="0" w:right="0" w:firstLine="440"/>
        <w:jc w:val="both"/>
      </w:pPr>
      <w:r>
        <w:rPr>
          <w:color w:val="000000"/>
          <w:spacing w:val="0"/>
          <w:w w:val="100"/>
          <w:position w:val="0"/>
        </w:rPr>
        <w:t>在功能仿真与时序仿真正确的前提下，将布局布线后形成的位流文件通过下载工具下 载到具体的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芯片中，这个过程也叫做</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编程（配置）。</w:t>
      </w:r>
    </w:p>
    <w:p>
      <w:pPr>
        <w:pStyle w:val="Style14"/>
        <w:keepNext w:val="0"/>
        <w:keepLines w:val="0"/>
        <w:widowControl w:val="0"/>
        <w:shd w:val="clear" w:color="auto" w:fill="auto"/>
        <w:bidi w:val="0"/>
        <w:spacing w:before="0" w:after="0" w:line="337"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设计有两种配置形式：直接由计算机经过专用下载电缆进疗配置；由外围配置 芯片进行上电时自动配置。因</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具有掉电信息丢失的性质，因此可在验证初期使用电 缆直接下载位流文件。使用电缆下载时有多种下载方式，如对</w:t>
      </w:r>
      <w:r>
        <w:rPr>
          <w:rFonts w:ascii="Times New Roman" w:eastAsia="Times New Roman" w:hAnsi="Times New Roman" w:cs="Times New Roman"/>
          <w:color w:val="000000"/>
          <w:spacing w:val="0"/>
          <w:w w:val="100"/>
          <w:position w:val="0"/>
          <w:sz w:val="22"/>
          <w:szCs w:val="22"/>
          <w:lang w:val="en-US" w:eastAsia="en-US" w:bidi="en-US"/>
        </w:rPr>
        <w:t>Xilinx</w:t>
      </w:r>
      <w:r>
        <w:rPr>
          <w:color w:val="000000"/>
          <w:spacing w:val="0"/>
          <w:w w:val="100"/>
          <w:position w:val="0"/>
        </w:rPr>
        <w:t>公司的</w:t>
      </w:r>
      <w:r>
        <w:rPr>
          <w:rFonts w:ascii="Times New Roman" w:eastAsia="Times New Roman" w:hAnsi="Times New Roman" w:cs="Times New Roman"/>
          <w:color w:val="000000"/>
          <w:spacing w:val="0"/>
          <w:w w:val="100"/>
          <w:position w:val="0"/>
          <w:sz w:val="22"/>
          <w:szCs w:val="22"/>
          <w:lang w:val="en-US" w:eastAsia="en-US" w:bidi="en-US"/>
        </w:rPr>
        <w:t>FPGA T</w:t>
      </w:r>
      <w:r>
        <w:rPr>
          <w:color w:val="000000"/>
          <w:spacing w:val="0"/>
          <w:w w:val="100"/>
          <w:position w:val="0"/>
        </w:rPr>
        <w:t xml:space="preserve">载可 以使用 </w:t>
      </w:r>
      <w:r>
        <w:rPr>
          <w:rFonts w:ascii="Times New Roman" w:eastAsia="Times New Roman" w:hAnsi="Times New Roman" w:cs="Times New Roman"/>
          <w:color w:val="000000"/>
          <w:spacing w:val="0"/>
          <w:w w:val="100"/>
          <w:position w:val="0"/>
          <w:sz w:val="22"/>
          <w:szCs w:val="22"/>
          <w:lang w:val="en-US" w:eastAsia="en-US" w:bidi="en-US"/>
        </w:rPr>
        <w:t xml:space="preserve">JTAG ProgrammerHardware ProgrammerPROM Programmer </w:t>
      </w:r>
      <w:r>
        <w:rPr>
          <w:color w:val="000000"/>
          <w:spacing w:val="0"/>
          <w:w w:val="100"/>
          <w:position w:val="0"/>
        </w:rPr>
        <w:t xml:space="preserve">三种方式，而对 </w:t>
      </w:r>
      <w:r>
        <w:rPr>
          <w:rFonts w:ascii="Times New Roman" w:eastAsia="Times New Roman" w:hAnsi="Times New Roman" w:cs="Times New Roman"/>
          <w:color w:val="000000"/>
          <w:spacing w:val="0"/>
          <w:w w:val="100"/>
          <w:position w:val="0"/>
          <w:sz w:val="22"/>
          <w:szCs w:val="22"/>
          <w:lang w:val="en-US" w:eastAsia="en-US" w:bidi="en-US"/>
        </w:rPr>
        <w:t>Altera</w:t>
      </w:r>
      <w:r>
        <w:rPr>
          <w:color w:val="000000"/>
          <w:spacing w:val="0"/>
          <w:w w:val="100"/>
          <w:position w:val="0"/>
        </w:rPr>
        <w:t>公司的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可以选择</w:t>
      </w:r>
      <w:r>
        <w:rPr>
          <w:rFonts w:ascii="Times New Roman" w:eastAsia="Times New Roman" w:hAnsi="Times New Roman" w:cs="Times New Roman"/>
          <w:color w:val="000000"/>
          <w:spacing w:val="0"/>
          <w:w w:val="100"/>
          <w:position w:val="0"/>
          <w:sz w:val="22"/>
          <w:szCs w:val="22"/>
          <w:lang w:val="en-US" w:eastAsia="en-US" w:bidi="en-US"/>
        </w:rPr>
        <w:t>JTAG</w:t>
      </w:r>
      <w:r>
        <w:rPr>
          <w:color w:val="000000"/>
          <w:spacing w:val="0"/>
          <w:w w:val="100"/>
          <w:position w:val="0"/>
        </w:rPr>
        <w:t>方式或</w:t>
      </w:r>
      <w:r>
        <w:rPr>
          <w:rFonts w:ascii="Times New Roman" w:eastAsia="Times New Roman" w:hAnsi="Times New Roman" w:cs="Times New Roman"/>
          <w:color w:val="000000"/>
          <w:spacing w:val="0"/>
          <w:w w:val="100"/>
          <w:position w:val="0"/>
          <w:sz w:val="22"/>
          <w:szCs w:val="22"/>
          <w:lang w:val="en-US" w:eastAsia="en-US" w:bidi="en-US"/>
        </w:rPr>
        <w:t>Passive Serial</w:t>
      </w:r>
      <w:r>
        <w:rPr>
          <w:color w:val="000000"/>
          <w:spacing w:val="0"/>
          <w:w w:val="100"/>
          <w:position w:val="0"/>
        </w:rPr>
        <w:t>方式。因</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 xml:space="preserve">大多支持 </w:t>
      </w:r>
      <w:r>
        <w:rPr>
          <w:rFonts w:ascii="Times New Roman" w:eastAsia="Times New Roman" w:hAnsi="Times New Roman" w:cs="Times New Roman"/>
          <w:color w:val="000000"/>
          <w:spacing w:val="0"/>
          <w:w w:val="100"/>
          <w:position w:val="0"/>
          <w:sz w:val="22"/>
          <w:szCs w:val="22"/>
          <w:lang w:val="en-US" w:eastAsia="en-US" w:bidi="en-US"/>
        </w:rPr>
        <w:t>IEEE</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JTAG</w:t>
      </w:r>
      <w:r>
        <w:rPr>
          <w:color w:val="000000"/>
          <w:spacing w:val="0"/>
          <w:w w:val="100"/>
          <w:position w:val="0"/>
        </w:rPr>
        <w:t>标准，所以使用芯片上的</w:t>
      </w:r>
      <w:r>
        <w:rPr>
          <w:rFonts w:ascii="Times New Roman" w:eastAsia="Times New Roman" w:hAnsi="Times New Roman" w:cs="Times New Roman"/>
          <w:color w:val="000000"/>
          <w:spacing w:val="0"/>
          <w:w w:val="100"/>
          <w:position w:val="0"/>
          <w:sz w:val="22"/>
          <w:szCs w:val="22"/>
          <w:lang w:val="en-US" w:eastAsia="en-US" w:bidi="en-US"/>
        </w:rPr>
        <w:t>J TAG</w:t>
      </w:r>
      <w:r>
        <w:rPr>
          <w:color w:val="000000"/>
          <w:spacing w:val="0"/>
          <w:w w:val="100"/>
          <w:position w:val="0"/>
        </w:rPr>
        <w:t>接口是常用的下载方式。 ，</w:t>
      </w:r>
    </w:p>
    <w:p>
      <w:pPr>
        <w:pStyle w:val="Style14"/>
        <w:keepNext w:val="0"/>
        <w:keepLines w:val="0"/>
        <w:widowControl w:val="0"/>
        <w:shd w:val="clear" w:color="auto" w:fill="auto"/>
        <w:bidi w:val="0"/>
        <w:spacing w:before="0" w:after="320" w:line="337" w:lineRule="exact"/>
        <w:ind w:left="0" w:right="0" w:firstLine="440"/>
        <w:jc w:val="both"/>
      </w:pPr>
      <w:r>
        <w:rPr>
          <w:color w:val="000000"/>
          <w:spacing w:val="0"/>
          <w:w w:val="100"/>
          <w:position w:val="0"/>
        </w:rPr>
        <w:t>当位流文件下载到</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器件内部后，就可以将</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和其他芯片构成的系统进行物 理测试，当得到正确的测试结构后，就证明了设计的正确性。</w:t>
      </w:r>
    </w:p>
    <w:p>
      <w:pPr>
        <w:pStyle w:val="Style2"/>
        <w:keepNext w:val="0"/>
        <w:keepLines w:val="0"/>
        <w:widowControl w:val="0"/>
        <w:shd w:val="clear" w:color="auto" w:fill="auto"/>
        <w:bidi w:val="0"/>
        <w:spacing w:before="0" w:after="320" w:line="240" w:lineRule="auto"/>
        <w:ind w:left="0" w:right="0" w:firstLine="440"/>
        <w:jc w:val="left"/>
        <w:rPr>
          <w:sz w:val="34"/>
          <w:szCs w:val="34"/>
        </w:rPr>
      </w:pPr>
      <w:r>
        <w:rPr>
          <w:rFonts w:ascii="Times New Roman" w:eastAsia="Times New Roman" w:hAnsi="Times New Roman" w:cs="Times New Roman"/>
          <w:b/>
          <w:bCs/>
          <w:color w:val="000000"/>
          <w:spacing w:val="0"/>
          <w:w w:val="100"/>
          <w:position w:val="0"/>
          <w:sz w:val="32"/>
          <w:szCs w:val="32"/>
          <w:lang w:val="en-US" w:eastAsia="en-US" w:bidi="en-US"/>
        </w:rPr>
        <w:t>8.3 FPGA</w:t>
      </w:r>
      <w:r>
        <w:rPr>
          <w:color w:val="000000"/>
          <w:spacing w:val="0"/>
          <w:w w:val="100"/>
          <w:position w:val="0"/>
          <w:sz w:val="34"/>
          <w:szCs w:val="34"/>
        </w:rPr>
        <w:t>器件简介</w:t>
      </w:r>
    </w:p>
    <w:p>
      <w:pPr>
        <w:pStyle w:val="Style305"/>
        <w:keepNext/>
        <w:keepLines/>
        <w:widowControl w:val="0"/>
        <w:shd w:val="clear" w:color="auto" w:fill="auto"/>
        <w:bidi w:val="0"/>
        <w:spacing w:before="0" w:after="240" w:line="240" w:lineRule="auto"/>
        <w:ind w:left="0" w:right="0" w:firstLine="440"/>
        <w:jc w:val="left"/>
        <w:rPr>
          <w:sz w:val="28"/>
          <w:szCs w:val="28"/>
        </w:rPr>
      </w:pPr>
      <w:bookmarkStart w:id="621" w:name="bookmark621"/>
      <w:bookmarkStart w:id="622" w:name="bookmark622"/>
      <w:bookmarkStart w:id="623" w:name="bookmark623"/>
      <w:r>
        <w:rPr>
          <w:rFonts w:ascii="Times New Roman" w:eastAsia="Times New Roman" w:hAnsi="Times New Roman" w:cs="Times New Roman"/>
          <w:color w:val="000000"/>
          <w:spacing w:val="0"/>
          <w:w w:val="100"/>
          <w:position w:val="0"/>
          <w:sz w:val="32"/>
          <w:szCs w:val="32"/>
          <w:lang w:val="en-US" w:eastAsia="en-US" w:bidi="en-US"/>
        </w:rPr>
        <w:t xml:space="preserve">8.3. </w:t>
      </w:r>
      <w:r>
        <w:rPr>
          <w:rFonts w:ascii="Times New Roman" w:eastAsia="Times New Roman" w:hAnsi="Times New Roman" w:cs="Times New Roman"/>
          <w:color w:val="000000"/>
          <w:spacing w:val="0"/>
          <w:w w:val="100"/>
          <w:position w:val="0"/>
          <w:sz w:val="32"/>
          <w:szCs w:val="32"/>
          <w:lang w:val="zh-TW" w:eastAsia="zh-TW" w:bidi="zh-TW"/>
        </w:rPr>
        <w:t xml:space="preserve">1 </w:t>
      </w:r>
      <w:r>
        <w:rPr>
          <w:rFonts w:ascii="Times New Roman" w:eastAsia="Times New Roman" w:hAnsi="Times New Roman" w:cs="Times New Roman"/>
          <w:color w:val="000000"/>
          <w:spacing w:val="0"/>
          <w:w w:val="100"/>
          <w:position w:val="0"/>
          <w:sz w:val="32"/>
          <w:szCs w:val="32"/>
          <w:lang w:val="en-US" w:eastAsia="en-US" w:bidi="en-US"/>
        </w:rPr>
        <w:t xml:space="preserve">Altera FPGA </w:t>
      </w:r>
      <w:r>
        <w:rPr>
          <w:rFonts w:ascii="SimSun" w:eastAsia="SimSun" w:hAnsi="SimSun" w:cs="SimSun"/>
          <w:color w:val="000000"/>
          <w:spacing w:val="0"/>
          <w:w w:val="100"/>
          <w:position w:val="0"/>
          <w:sz w:val="28"/>
          <w:szCs w:val="28"/>
          <w:lang w:val="zh-TW" w:eastAsia="zh-TW" w:bidi="zh-TW"/>
        </w:rPr>
        <w:t>产品介绍</w:t>
      </w:r>
      <w:bookmarkEnd w:id="621"/>
      <w:bookmarkEnd w:id="622"/>
      <w:bookmarkEnd w:id="623"/>
    </w:p>
    <w:p>
      <w:pPr>
        <w:pStyle w:val="Style44"/>
        <w:keepNext w:val="0"/>
        <w:keepLines w:val="0"/>
        <w:widowControl w:val="0"/>
        <w:numPr>
          <w:ilvl w:val="0"/>
          <w:numId w:val="181"/>
        </w:numPr>
        <w:shd w:val="clear" w:color="auto" w:fill="auto"/>
        <w:tabs>
          <w:tab w:pos="1022" w:val="left"/>
        </w:tabs>
        <w:bidi w:val="0"/>
        <w:spacing w:before="0" w:after="0" w:line="240" w:lineRule="auto"/>
        <w:ind w:left="0" w:right="0" w:firstLine="440"/>
        <w:jc w:val="left"/>
        <w:rPr>
          <w:sz w:val="20"/>
          <w:szCs w:val="20"/>
        </w:rPr>
      </w:pPr>
      <w:bookmarkStart w:id="624" w:name="bookmark624"/>
      <w:bookmarkEnd w:id="624"/>
      <w:r>
        <w:rPr>
          <w:rFonts w:ascii="Times New Roman" w:eastAsia="Times New Roman" w:hAnsi="Times New Roman" w:cs="Times New Roman"/>
          <w:b/>
          <w:bCs/>
          <w:color w:val="000000"/>
          <w:spacing w:val="0"/>
          <w:w w:val="100"/>
          <w:position w:val="0"/>
          <w:sz w:val="24"/>
          <w:szCs w:val="24"/>
          <w:lang w:val="en-US" w:eastAsia="en-US" w:bidi="en-US"/>
        </w:rPr>
        <w:t xml:space="preserve">1.1 Altera </w:t>
      </w:r>
      <w:r>
        <w:rPr>
          <w:rFonts w:ascii="SimSun" w:eastAsia="SimSun" w:hAnsi="SimSun" w:cs="SimSun"/>
          <w:color w:val="000000"/>
          <w:spacing w:val="0"/>
          <w:w w:val="100"/>
          <w:position w:val="0"/>
          <w:sz w:val="20"/>
          <w:szCs w:val="20"/>
          <w:lang w:val="zh-TW" w:eastAsia="zh-TW" w:bidi="zh-TW"/>
        </w:rPr>
        <w:t>公司概述</w:t>
      </w:r>
    </w:p>
    <w:p>
      <w:pPr>
        <w:pStyle w:val="Style14"/>
        <w:keepNext w:val="0"/>
        <w:keepLines w:val="0"/>
        <w:widowControl w:val="0"/>
        <w:shd w:val="clear" w:color="auto" w:fill="auto"/>
        <w:bidi w:val="0"/>
        <w:spacing w:before="0" w:after="0" w:line="339" w:lineRule="exact"/>
        <w:ind w:left="0" w:right="0" w:firstLine="440"/>
        <w:jc w:val="both"/>
      </w:pPr>
      <w:r>
        <w:rPr>
          <w:color w:val="000000"/>
          <w:spacing w:val="0"/>
          <w:w w:val="100"/>
          <w:position w:val="0"/>
        </w:rPr>
        <w:t>美国</w:t>
      </w:r>
      <w:r>
        <w:rPr>
          <w:rFonts w:ascii="Times New Roman" w:eastAsia="Times New Roman" w:hAnsi="Times New Roman" w:cs="Times New Roman"/>
          <w:color w:val="000000"/>
          <w:spacing w:val="0"/>
          <w:w w:val="100"/>
          <w:position w:val="0"/>
          <w:sz w:val="22"/>
          <w:szCs w:val="22"/>
          <w:lang w:val="en-US" w:eastAsia="en-US" w:bidi="en-US"/>
        </w:rPr>
        <w:t>Altera</w:t>
      </w:r>
      <w:r>
        <w:rPr>
          <w:color w:val="000000"/>
          <w:spacing w:val="0"/>
          <w:w w:val="100"/>
          <w:position w:val="0"/>
        </w:rPr>
        <w:t>公司是全球最大的可编程逻辑器件供应商之一。自发明世界上第一个可 编程逻辑器件开始,</w:t>
      </w:r>
      <w:r>
        <w:rPr>
          <w:rFonts w:ascii="Times New Roman" w:eastAsia="Times New Roman" w:hAnsi="Times New Roman" w:cs="Times New Roman"/>
          <w:color w:val="000000"/>
          <w:spacing w:val="0"/>
          <w:w w:val="100"/>
          <w:position w:val="0"/>
          <w:sz w:val="22"/>
          <w:szCs w:val="22"/>
          <w:lang w:val="en-US" w:eastAsia="en-US" w:bidi="en-US"/>
        </w:rPr>
        <w:t>Altera</w:t>
      </w:r>
      <w:r>
        <w:rPr>
          <w:color w:val="000000"/>
          <w:spacing w:val="0"/>
          <w:w w:val="100"/>
          <w:position w:val="0"/>
        </w:rPr>
        <w:t>公司秉承了创新的传统，是世界上</w:t>
      </w:r>
      <w:r>
        <w:rPr>
          <w:color w:val="000000"/>
          <w:spacing w:val="0"/>
          <w:w w:val="100"/>
          <w:position w:val="0"/>
          <w:lang w:val="zh-CN" w:eastAsia="zh-CN" w:bidi="zh-CN"/>
        </w:rPr>
        <w:t>“可</w:t>
      </w:r>
      <w:r>
        <w:rPr>
          <w:color w:val="000000"/>
          <w:spacing w:val="0"/>
          <w:w w:val="100"/>
          <w:position w:val="0"/>
        </w:rPr>
        <w:t>编程芯片系统</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SOPC）”</w:t>
      </w:r>
      <w:r>
        <w:rPr>
          <w:color w:val="000000"/>
          <w:spacing w:val="0"/>
          <w:w w:val="100"/>
          <w:position w:val="0"/>
        </w:rPr>
        <w:t>解 决方案倡导者。</w:t>
      </w:r>
      <w:r>
        <w:rPr>
          <w:rFonts w:ascii="Times New Roman" w:eastAsia="Times New Roman" w:hAnsi="Times New Roman" w:cs="Times New Roman"/>
          <w:color w:val="000000"/>
          <w:spacing w:val="0"/>
          <w:w w:val="100"/>
          <w:position w:val="0"/>
          <w:sz w:val="22"/>
          <w:szCs w:val="22"/>
          <w:lang w:val="en-US" w:eastAsia="en-US" w:bidi="en-US"/>
        </w:rPr>
        <w:t>Altera</w:t>
      </w:r>
      <w:r>
        <w:rPr>
          <w:color w:val="000000"/>
          <w:spacing w:val="0"/>
          <w:w w:val="100"/>
          <w:position w:val="0"/>
        </w:rPr>
        <w:t>将其早在</w:t>
      </w:r>
      <w:r>
        <w:rPr>
          <w:rFonts w:ascii="Times New Roman" w:eastAsia="Times New Roman" w:hAnsi="Times New Roman" w:cs="Times New Roman"/>
          <w:color w:val="000000"/>
          <w:spacing w:val="0"/>
          <w:w w:val="100"/>
          <w:position w:val="0"/>
          <w:sz w:val="22"/>
          <w:szCs w:val="22"/>
        </w:rPr>
        <w:t>1983</w:t>
      </w:r>
      <w:r>
        <w:rPr>
          <w:color w:val="000000"/>
          <w:spacing w:val="0"/>
          <w:w w:val="100"/>
          <w:position w:val="0"/>
        </w:rPr>
        <w:t>年发明的可编程逻辑技术与软件工具、</w:t>
      </w:r>
      <w:r>
        <w:rPr>
          <w:rFonts w:ascii="Times New Roman" w:eastAsia="Times New Roman" w:hAnsi="Times New Roman" w:cs="Times New Roman"/>
          <w:color w:val="000000"/>
          <w:spacing w:val="0"/>
          <w:w w:val="100"/>
          <w:position w:val="0"/>
          <w:sz w:val="22"/>
          <w:szCs w:val="22"/>
          <w:lang w:val="en-US" w:eastAsia="en-US" w:bidi="en-US"/>
        </w:rPr>
        <w:t>IP</w:t>
      </w:r>
      <w:r>
        <w:rPr>
          <w:color w:val="000000"/>
          <w:spacing w:val="0"/>
          <w:w w:val="100"/>
          <w:position w:val="0"/>
        </w:rPr>
        <w:t>和设计服 务相结合，向全世界近</w:t>
      </w:r>
      <w:r>
        <w:rPr>
          <w:rFonts w:ascii="Times New Roman" w:eastAsia="Times New Roman" w:hAnsi="Times New Roman" w:cs="Times New Roman"/>
          <w:color w:val="000000"/>
          <w:spacing w:val="0"/>
          <w:w w:val="100"/>
          <w:position w:val="0"/>
          <w:sz w:val="22"/>
          <w:szCs w:val="22"/>
        </w:rPr>
        <w:t>14 000</w:t>
      </w:r>
      <w:r>
        <w:rPr>
          <w:color w:val="000000"/>
          <w:spacing w:val="0"/>
          <w:w w:val="100"/>
          <w:position w:val="0"/>
        </w:rPr>
        <w:t>家客户提供超值的可编程解决方案。</w:t>
      </w:r>
      <w:r>
        <w:rPr>
          <w:rFonts w:ascii="Times New Roman" w:eastAsia="Times New Roman" w:hAnsi="Times New Roman" w:cs="Times New Roman"/>
          <w:color w:val="000000"/>
          <w:spacing w:val="0"/>
          <w:w w:val="100"/>
          <w:position w:val="0"/>
          <w:sz w:val="22"/>
          <w:szCs w:val="22"/>
          <w:lang w:val="en-US" w:eastAsia="en-US" w:bidi="en-US"/>
        </w:rPr>
        <w:t>Altera</w:t>
      </w:r>
      <w:r>
        <w:rPr>
          <w:color w:val="000000"/>
          <w:spacing w:val="0"/>
          <w:w w:val="100"/>
          <w:position w:val="0"/>
        </w:rPr>
        <w:t>可编程解决方案 包括：业内最先进的</w:t>
      </w:r>
      <w:r>
        <w:rPr>
          <w:rFonts w:ascii="Times New Roman" w:eastAsia="Times New Roman" w:hAnsi="Times New Roman" w:cs="Times New Roman"/>
          <w:color w:val="000000"/>
          <w:spacing w:val="0"/>
          <w:w w:val="100"/>
          <w:position w:val="0"/>
          <w:sz w:val="22"/>
          <w:szCs w:val="22"/>
          <w:lang w:val="en-US" w:eastAsia="en-US" w:bidi="en-US"/>
        </w:rPr>
        <w:t>FPGAXPLD</w:t>
      </w:r>
      <w:r>
        <w:rPr>
          <w:color w:val="000000"/>
          <w:spacing w:val="0"/>
          <w:w w:val="100"/>
          <w:position w:val="0"/>
        </w:rPr>
        <w:t>和结构化</w:t>
      </w:r>
      <w:r>
        <w:rPr>
          <w:rFonts w:ascii="Times New Roman" w:eastAsia="Times New Roman" w:hAnsi="Times New Roman" w:cs="Times New Roman"/>
          <w:color w:val="000000"/>
          <w:spacing w:val="0"/>
          <w:w w:val="100"/>
          <w:position w:val="0"/>
          <w:sz w:val="22"/>
          <w:szCs w:val="22"/>
          <w:lang w:val="en-US" w:eastAsia="en-US" w:bidi="en-US"/>
        </w:rPr>
        <w:t>ASIC</w:t>
      </w:r>
      <w:r>
        <w:rPr>
          <w:color w:val="000000"/>
          <w:spacing w:val="0"/>
          <w:w w:val="100"/>
          <w:position w:val="0"/>
        </w:rPr>
        <w:t xml:space="preserve">技术、全面内嵌的软件开发工具、最佳的 </w:t>
      </w:r>
      <w:r>
        <w:rPr>
          <w:rFonts w:ascii="Times New Roman" w:eastAsia="Times New Roman" w:hAnsi="Times New Roman" w:cs="Times New Roman"/>
          <w:color w:val="000000"/>
          <w:spacing w:val="0"/>
          <w:w w:val="100"/>
          <w:position w:val="0"/>
          <w:sz w:val="22"/>
          <w:szCs w:val="22"/>
          <w:lang w:val="en-US" w:eastAsia="en-US" w:bidi="en-US"/>
        </w:rPr>
        <w:t>IP</w:t>
      </w:r>
      <w:r>
        <w:rPr>
          <w:color w:val="000000"/>
          <w:spacing w:val="0"/>
          <w:w w:val="100"/>
          <w:position w:val="0"/>
        </w:rPr>
        <w:t>内核、可定制嵌入式处理器、现成的开发包、专家设计服务。</w:t>
      </w:r>
    </w:p>
    <w:p>
      <w:pPr>
        <w:pStyle w:val="Style44"/>
        <w:keepNext w:val="0"/>
        <w:keepLines w:val="0"/>
        <w:widowControl w:val="0"/>
        <w:shd w:val="clear" w:color="auto" w:fill="auto"/>
        <w:bidi w:val="0"/>
        <w:spacing w:before="0" w:after="120" w:line="343" w:lineRule="exact"/>
        <w:ind w:left="0" w:right="0" w:firstLine="440"/>
        <w:jc w:val="both"/>
        <w:rPr>
          <w:sz w:val="20"/>
          <w:szCs w:val="20"/>
        </w:rPr>
      </w:pPr>
      <w:r>
        <w:rPr>
          <w:rFonts w:ascii="SimSun" w:eastAsia="SimSun" w:hAnsi="SimSun" w:cs="SimSun"/>
          <w:color w:val="000000"/>
          <w:spacing w:val="0"/>
          <w:w w:val="100"/>
          <w:position w:val="0"/>
          <w:sz w:val="20"/>
          <w:szCs w:val="20"/>
          <w:lang w:val="zh-TW" w:eastAsia="zh-TW" w:bidi="zh-TW"/>
        </w:rPr>
        <w:t>自</w:t>
      </w:r>
      <w:r>
        <w:rPr>
          <w:rFonts w:ascii="Times New Roman" w:eastAsia="Times New Roman" w:hAnsi="Times New Roman" w:cs="Times New Roman"/>
          <w:color w:val="000000"/>
          <w:spacing w:val="0"/>
          <w:w w:val="100"/>
          <w:position w:val="0"/>
          <w:sz w:val="22"/>
          <w:szCs w:val="22"/>
          <w:lang w:val="zh-TW" w:eastAsia="zh-TW" w:bidi="zh-TW"/>
        </w:rPr>
        <w:t>20</w:t>
      </w:r>
      <w:r>
        <w:rPr>
          <w:rFonts w:ascii="SimSun" w:eastAsia="SimSun" w:hAnsi="SimSun" w:cs="SimSun"/>
          <w:color w:val="000000"/>
          <w:spacing w:val="0"/>
          <w:w w:val="100"/>
          <w:position w:val="0"/>
          <w:sz w:val="20"/>
          <w:szCs w:val="20"/>
          <w:lang w:val="zh-TW" w:eastAsia="zh-TW" w:bidi="zh-TW"/>
        </w:rPr>
        <w:t>世纪</w:t>
      </w:r>
      <w:r>
        <w:rPr>
          <w:rFonts w:ascii="Times New Roman" w:eastAsia="Times New Roman" w:hAnsi="Times New Roman" w:cs="Times New Roman"/>
          <w:color w:val="000000"/>
          <w:spacing w:val="0"/>
          <w:w w:val="100"/>
          <w:position w:val="0"/>
          <w:sz w:val="22"/>
          <w:szCs w:val="22"/>
          <w:lang w:val="zh-TW" w:eastAsia="zh-TW" w:bidi="zh-TW"/>
        </w:rPr>
        <w:t>90</w:t>
      </w:r>
      <w:r>
        <w:rPr>
          <w:rFonts w:ascii="SimSun" w:eastAsia="SimSun" w:hAnsi="SimSun" w:cs="SimSun"/>
          <w:color w:val="000000"/>
          <w:spacing w:val="0"/>
          <w:w w:val="100"/>
          <w:position w:val="0"/>
          <w:sz w:val="20"/>
          <w:szCs w:val="20"/>
          <w:lang w:val="zh-TW" w:eastAsia="zh-TW" w:bidi="zh-TW"/>
        </w:rPr>
        <w:t>年代后半叶，该公司开始生产</w:t>
      </w:r>
      <w:r>
        <w:rPr>
          <w:rFonts w:ascii="Times New Roman" w:eastAsia="Times New Roman" w:hAnsi="Times New Roman" w:cs="Times New Roman"/>
          <w:color w:val="000000"/>
          <w:spacing w:val="0"/>
          <w:w w:val="100"/>
          <w:position w:val="0"/>
          <w:sz w:val="22"/>
          <w:szCs w:val="22"/>
          <w:lang w:val="en-US" w:eastAsia="en-US" w:bidi="en-US"/>
        </w:rPr>
        <w:t>SRAM FPGA</w:t>
      </w:r>
      <w:r>
        <w:rPr>
          <w:rFonts w:ascii="Times New Roman" w:eastAsia="Times New Roman" w:hAnsi="Times New Roman" w:cs="Times New Roman"/>
          <w:color w:val="000000"/>
          <w:spacing w:val="0"/>
          <w:w w:val="100"/>
          <w:position w:val="0"/>
          <w:sz w:val="22"/>
          <w:szCs w:val="22"/>
          <w:vertAlign w:val="subscript"/>
          <w:lang w:val="en-US" w:eastAsia="en-US" w:bidi="en-US"/>
        </w:rPr>
        <w:t>O</w:t>
      </w:r>
      <w:r>
        <w:rPr>
          <w:rFonts w:ascii="SimSun" w:eastAsia="SimSun" w:hAnsi="SimSun" w:cs="SimSun"/>
          <w:color w:val="000000"/>
          <w:spacing w:val="0"/>
          <w:w w:val="100"/>
          <w:position w:val="0"/>
          <w:sz w:val="20"/>
          <w:szCs w:val="20"/>
          <w:lang w:val="zh-TW" w:eastAsia="zh-TW" w:bidi="zh-TW"/>
        </w:rPr>
        <w:t>主要产品有</w:t>
      </w:r>
      <w:r>
        <w:rPr>
          <w:rFonts w:ascii="Times New Roman" w:eastAsia="Times New Roman" w:hAnsi="Times New Roman" w:cs="Times New Roman"/>
          <w:color w:val="000000"/>
          <w:spacing w:val="0"/>
          <w:w w:val="100"/>
          <w:position w:val="0"/>
          <w:sz w:val="22"/>
          <w:szCs w:val="22"/>
          <w:lang w:val="en-US" w:eastAsia="en-US" w:bidi="en-US"/>
        </w:rPr>
        <w:t>MAX3000/ 7000</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FLEX10K</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APEX20K</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Stratix</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Cyclone </w:t>
      </w:r>
      <w:r>
        <w:rPr>
          <w:rFonts w:ascii="SimSun" w:eastAsia="SimSun" w:hAnsi="SimSun" w:cs="SimSun"/>
          <w:color w:val="000000"/>
          <w:spacing w:val="0"/>
          <w:w w:val="100"/>
          <w:position w:val="0"/>
          <w:sz w:val="20"/>
          <w:szCs w:val="20"/>
          <w:lang w:val="zh-TW" w:eastAsia="zh-TW" w:bidi="zh-TW"/>
        </w:rPr>
        <w:t xml:space="preserve">系列等。开发软件为 </w:t>
      </w:r>
      <w:r>
        <w:rPr>
          <w:rFonts w:ascii="Times New Roman" w:eastAsia="Times New Roman" w:hAnsi="Times New Roman" w:cs="Times New Roman"/>
          <w:color w:val="000000"/>
          <w:spacing w:val="0"/>
          <w:w w:val="100"/>
          <w:position w:val="0"/>
          <w:sz w:val="22"/>
          <w:szCs w:val="22"/>
          <w:lang w:val="en-US" w:eastAsia="en-US" w:bidi="en-US"/>
        </w:rPr>
        <w:t xml:space="preserve">Maxplus U </w:t>
      </w:r>
      <w:r>
        <w:rPr>
          <w:rFonts w:ascii="SimSun" w:eastAsia="SimSun" w:hAnsi="SimSun" w:cs="SimSun"/>
          <w:color w:val="000000"/>
          <w:spacing w:val="0"/>
          <w:w w:val="100"/>
          <w:position w:val="0"/>
          <w:sz w:val="20"/>
          <w:szCs w:val="20"/>
          <w:lang w:val="zh-TW" w:eastAsia="zh-TW" w:bidi="zh-TW"/>
        </w:rPr>
        <w:t xml:space="preserve">和 </w:t>
      </w:r>
      <w:r>
        <w:rPr>
          <w:rFonts w:ascii="Times New Roman" w:eastAsia="Times New Roman" w:hAnsi="Times New Roman" w:cs="Times New Roman"/>
          <w:color w:val="000000"/>
          <w:spacing w:val="0"/>
          <w:w w:val="100"/>
          <w:position w:val="0"/>
          <w:sz w:val="22"/>
          <w:szCs w:val="22"/>
          <w:lang w:val="en-US" w:eastAsia="en-US" w:bidi="en-US"/>
        </w:rPr>
        <w:t>Quartus IL</w:t>
      </w:r>
      <w:r>
        <w:rPr>
          <w:rFonts w:ascii="SimSun" w:eastAsia="SimSun" w:hAnsi="SimSun" w:cs="SimSun"/>
          <w:color w:val="000000"/>
          <w:spacing w:val="0"/>
          <w:w w:val="100"/>
          <w:position w:val="0"/>
          <w:sz w:val="20"/>
          <w:szCs w:val="20"/>
          <w:lang w:val="zh-TW" w:eastAsia="zh-TW" w:bidi="zh-TW"/>
        </w:rPr>
        <w:t>用户普遍认为前者是最成功的</w:t>
      </w:r>
      <w:r>
        <w:rPr>
          <w:rFonts w:ascii="Times New Roman" w:eastAsia="Times New Roman" w:hAnsi="Times New Roman" w:cs="Times New Roman"/>
          <w:color w:val="000000"/>
          <w:spacing w:val="0"/>
          <w:w w:val="100"/>
          <w:position w:val="0"/>
          <w:sz w:val="22"/>
          <w:szCs w:val="22"/>
          <w:lang w:val="en-US" w:eastAsia="en-US" w:bidi="en-US"/>
        </w:rPr>
        <w:t>PLD</w:t>
      </w:r>
      <w:r>
        <w:rPr>
          <w:rFonts w:ascii="SimSun" w:eastAsia="SimSun" w:hAnsi="SimSun" w:cs="SimSun"/>
          <w:color w:val="000000"/>
          <w:spacing w:val="0"/>
          <w:w w:val="100"/>
          <w:position w:val="0"/>
          <w:sz w:val="20"/>
          <w:szCs w:val="20"/>
          <w:lang w:val="zh-TW" w:eastAsia="zh-TW" w:bidi="zh-TW"/>
        </w:rPr>
        <w:t>开发平台之一，配合该公司提供的免费</w:t>
      </w:r>
      <w:r>
        <w:rPr>
          <w:rFonts w:ascii="Times New Roman" w:eastAsia="Times New Roman" w:hAnsi="Times New Roman" w:cs="Times New Roman"/>
          <w:color w:val="000000"/>
          <w:spacing w:val="0"/>
          <w:w w:val="100"/>
          <w:position w:val="0"/>
          <w:sz w:val="22"/>
          <w:szCs w:val="22"/>
          <w:lang w:val="en-US" w:eastAsia="en-US" w:bidi="en-US"/>
        </w:rPr>
        <w:t xml:space="preserve">OEM HDL </w:t>
      </w:r>
      <w:r>
        <w:rPr>
          <w:rFonts w:ascii="SimSun" w:eastAsia="SimSun" w:hAnsi="SimSun" w:cs="SimSun"/>
          <w:color w:val="000000"/>
          <w:spacing w:val="0"/>
          <w:w w:val="100"/>
          <w:position w:val="0"/>
          <w:sz w:val="20"/>
          <w:szCs w:val="20"/>
          <w:lang w:val="zh-TW" w:eastAsia="zh-TW" w:bidi="zh-TW"/>
        </w:rPr>
        <w:t>综合工具使用</w:t>
      </w:r>
      <w:r>
        <w:rPr>
          <w:rFonts w:ascii="SimSun" w:eastAsia="SimSun" w:hAnsi="SimSun" w:cs="SimSun"/>
          <w:color w:val="000000"/>
          <w:spacing w:val="0"/>
          <w:w w:val="100"/>
          <w:position w:val="0"/>
          <w:sz w:val="20"/>
          <w:szCs w:val="20"/>
          <w:lang w:val="zh-CN" w:eastAsia="zh-CN" w:bidi="zh-CN"/>
        </w:rPr>
        <w:t>.可</w:t>
      </w:r>
      <w:r>
        <w:rPr>
          <w:rFonts w:ascii="SimSun" w:eastAsia="SimSun" w:hAnsi="SimSun" w:cs="SimSun"/>
          <w:color w:val="000000"/>
          <w:spacing w:val="0"/>
          <w:w w:val="100"/>
          <w:position w:val="0"/>
          <w:sz w:val="20"/>
          <w:szCs w:val="20"/>
          <w:lang w:val="zh-TW" w:eastAsia="zh-TW" w:bidi="zh-TW"/>
        </w:rPr>
        <w:t>以达到较高的效率。</w:t>
      </w:r>
    </w:p>
    <w:p>
      <w:pPr>
        <w:pStyle w:val="Style44"/>
        <w:keepNext w:val="0"/>
        <w:keepLines w:val="0"/>
        <w:widowControl w:val="0"/>
        <w:shd w:val="clear" w:color="auto" w:fill="auto"/>
        <w:bidi w:val="0"/>
        <w:spacing w:before="0" w:after="120" w:line="240" w:lineRule="auto"/>
        <w:ind w:left="0" w:right="0" w:firstLine="440"/>
        <w:jc w:val="both"/>
        <w:rPr>
          <w:sz w:val="20"/>
          <w:szCs w:val="20"/>
        </w:rPr>
      </w:pPr>
      <w:r>
        <w:rPr>
          <w:rFonts w:ascii="Times New Roman" w:eastAsia="Times New Roman" w:hAnsi="Times New Roman" w:cs="Times New Roman"/>
          <w:b/>
          <w:bCs/>
          <w:color w:val="000000"/>
          <w:spacing w:val="0"/>
          <w:w w:val="100"/>
          <w:position w:val="0"/>
          <w:sz w:val="24"/>
          <w:szCs w:val="24"/>
          <w:lang w:val="en-US" w:eastAsia="en-US" w:bidi="en-US"/>
        </w:rPr>
        <w:t>8.3.</w:t>
      </w:r>
      <w:r>
        <w:rPr>
          <w:rFonts w:ascii="Times New Roman" w:eastAsia="Times New Roman" w:hAnsi="Times New Roman" w:cs="Times New Roman"/>
          <w:i/>
          <w:iCs/>
          <w:color w:val="000000"/>
          <w:spacing w:val="0"/>
          <w:w w:val="100"/>
          <w:position w:val="0"/>
          <w:sz w:val="22"/>
          <w:szCs w:val="22"/>
          <w:lang w:val="en-US" w:eastAsia="en-US" w:bidi="en-US"/>
        </w:rPr>
        <w:t>1.2</w:t>
      </w:r>
      <w:r>
        <w:rPr>
          <w:rFonts w:ascii="Times New Roman" w:eastAsia="Times New Roman" w:hAnsi="Times New Roman" w:cs="Times New Roman"/>
          <w:b/>
          <w:bCs/>
          <w:color w:val="000000"/>
          <w:spacing w:val="0"/>
          <w:w w:val="100"/>
          <w:position w:val="0"/>
          <w:sz w:val="24"/>
          <w:szCs w:val="24"/>
          <w:lang w:val="en-US" w:eastAsia="en-US" w:bidi="en-US"/>
        </w:rPr>
        <w:t xml:space="preserve"> Altera FPGA </w:t>
      </w:r>
      <w:r>
        <w:rPr>
          <w:rFonts w:ascii="SimSun" w:eastAsia="SimSun" w:hAnsi="SimSun" w:cs="SimSun"/>
          <w:color w:val="000000"/>
          <w:spacing w:val="0"/>
          <w:w w:val="100"/>
          <w:position w:val="0"/>
          <w:sz w:val="20"/>
          <w:szCs w:val="20"/>
          <w:lang w:val="zh-TW" w:eastAsia="zh-TW" w:bidi="zh-TW"/>
        </w:rPr>
        <w:t>产品</w:t>
      </w:r>
    </w:p>
    <w:p>
      <w:pPr>
        <w:pStyle w:val="Style44"/>
        <w:keepNext w:val="0"/>
        <w:keepLines w:val="0"/>
        <w:widowControl w:val="0"/>
        <w:numPr>
          <w:ilvl w:val="0"/>
          <w:numId w:val="183"/>
        </w:numPr>
        <w:shd w:val="clear" w:color="auto" w:fill="auto"/>
        <w:tabs>
          <w:tab w:pos="724" w:val="left"/>
        </w:tabs>
        <w:bidi w:val="0"/>
        <w:spacing w:before="0" w:after="0" w:line="353" w:lineRule="auto"/>
        <w:ind w:left="0" w:right="0" w:firstLine="440"/>
        <w:jc w:val="both"/>
        <w:rPr>
          <w:sz w:val="20"/>
          <w:szCs w:val="20"/>
        </w:rPr>
      </w:pPr>
      <w:bookmarkStart w:id="625" w:name="bookmark625"/>
      <w:bookmarkEnd w:id="625"/>
      <w:r>
        <w:rPr>
          <w:rFonts w:ascii="Times New Roman" w:eastAsia="Times New Roman" w:hAnsi="Times New Roman" w:cs="Times New Roman"/>
          <w:b/>
          <w:bCs/>
          <w:color w:val="000000"/>
          <w:spacing w:val="0"/>
          <w:w w:val="100"/>
          <w:position w:val="0"/>
          <w:sz w:val="20"/>
          <w:szCs w:val="20"/>
          <w:lang w:val="en-US" w:eastAsia="en-US" w:bidi="en-US"/>
        </w:rPr>
        <w:t xml:space="preserve">Cyclone </w:t>
      </w:r>
      <w:r>
        <w:rPr>
          <w:rFonts w:ascii="SimSun" w:eastAsia="SimSun" w:hAnsi="SimSun" w:cs="SimSun"/>
          <w:color w:val="000000"/>
          <w:spacing w:val="0"/>
          <w:w w:val="100"/>
          <w:position w:val="0"/>
          <w:sz w:val="20"/>
          <w:szCs w:val="20"/>
          <w:lang w:val="zh-TW" w:eastAsia="zh-TW" w:bidi="zh-TW"/>
        </w:rPr>
        <w:t xml:space="preserve">系列 </w:t>
      </w:r>
      <w:r>
        <w:rPr>
          <w:rFonts w:ascii="Times New Roman" w:eastAsia="Times New Roman" w:hAnsi="Times New Roman" w:cs="Times New Roman"/>
          <w:b/>
          <w:bCs/>
          <w:color w:val="000000"/>
          <w:spacing w:val="0"/>
          <w:w w:val="100"/>
          <w:position w:val="0"/>
          <w:sz w:val="20"/>
          <w:szCs w:val="20"/>
          <w:lang w:val="en-US" w:eastAsia="en-US" w:bidi="en-US"/>
        </w:rPr>
        <w:t>FPGA</w:t>
      </w:r>
    </w:p>
    <w:p>
      <w:pPr>
        <w:pStyle w:val="Style14"/>
        <w:keepNext w:val="0"/>
        <w:keepLines w:val="0"/>
        <w:widowControl w:val="0"/>
        <w:shd w:val="clear" w:color="auto" w:fill="auto"/>
        <w:bidi w:val="0"/>
        <w:spacing w:before="0" w:after="0" w:line="337" w:lineRule="exact"/>
        <w:ind w:left="0" w:right="0" w:firstLine="440"/>
        <w:jc w:val="left"/>
      </w:pPr>
      <w:bookmarkStart w:id="626" w:name="bookmark626"/>
      <w:r>
        <w:rPr>
          <w:rFonts w:ascii="Times New Roman" w:eastAsia="Times New Roman" w:hAnsi="Times New Roman" w:cs="Times New Roman"/>
          <w:color w:val="000000"/>
          <w:spacing w:val="0"/>
          <w:w w:val="100"/>
          <w:position w:val="0"/>
          <w:sz w:val="22"/>
          <w:szCs w:val="22"/>
        </w:rPr>
        <w:t>1</w:t>
      </w:r>
      <w:bookmarkEnd w:id="626"/>
      <w:r>
        <w:rPr>
          <w:color w:val="000000"/>
          <w:spacing w:val="0"/>
          <w:w w:val="100"/>
          <w:position w:val="0"/>
          <w:sz w:val="22"/>
          <w:szCs w:val="22"/>
        </w:rPr>
        <w:t>）</w:t>
      </w:r>
      <w:r>
        <w:rPr>
          <w:color w:val="000000"/>
          <w:spacing w:val="0"/>
          <w:w w:val="100"/>
          <w:position w:val="0"/>
        </w:rPr>
        <w:t>概述</w:t>
      </w:r>
    </w:p>
    <w:p>
      <w:pPr>
        <w:pStyle w:val="Style14"/>
        <w:keepNext w:val="0"/>
        <w:keepLines w:val="0"/>
        <w:widowControl w:val="0"/>
        <w:shd w:val="clear" w:color="auto" w:fill="auto"/>
        <w:bidi w:val="0"/>
        <w:spacing w:before="0" w:after="0" w:line="337" w:lineRule="exact"/>
        <w:ind w:left="0" w:right="0" w:firstLine="440"/>
        <w:jc w:val="left"/>
      </w:pPr>
      <w:r>
        <w:rPr>
          <w:rFonts w:ascii="Times New Roman" w:eastAsia="Times New Roman" w:hAnsi="Times New Roman" w:cs="Times New Roman"/>
          <w:color w:val="000000"/>
          <w:spacing w:val="0"/>
          <w:w w:val="100"/>
          <w:position w:val="0"/>
          <w:sz w:val="22"/>
          <w:szCs w:val="22"/>
          <w:lang w:val="en-US" w:eastAsia="en-US" w:bidi="en-US"/>
        </w:rPr>
        <w:t>Cyclone</w:t>
      </w:r>
      <w:r>
        <w:rPr>
          <w:color w:val="000000"/>
          <w:spacing w:val="0"/>
          <w:w w:val="100"/>
          <w:position w:val="0"/>
        </w:rPr>
        <w:t>系列</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是目前</w:t>
      </w:r>
      <w:r>
        <w:rPr>
          <w:rFonts w:ascii="Times New Roman" w:eastAsia="Times New Roman" w:hAnsi="Times New Roman" w:cs="Times New Roman"/>
          <w:color w:val="000000"/>
          <w:spacing w:val="0"/>
          <w:w w:val="100"/>
          <w:position w:val="0"/>
          <w:sz w:val="22"/>
          <w:szCs w:val="22"/>
          <w:lang w:val="en-US" w:eastAsia="en-US" w:bidi="en-US"/>
        </w:rPr>
        <w:t>ASIC</w:t>
      </w:r>
      <w:r>
        <w:rPr>
          <w:color w:val="000000"/>
          <w:spacing w:val="0"/>
          <w:w w:val="100"/>
          <w:position w:val="0"/>
        </w:rPr>
        <w:t>应用的低成本替代方案。</w:t>
      </w:r>
      <w:r>
        <w:rPr>
          <w:rFonts w:ascii="Times New Roman" w:eastAsia="Times New Roman" w:hAnsi="Times New Roman" w:cs="Times New Roman"/>
          <w:color w:val="000000"/>
          <w:spacing w:val="0"/>
          <w:w w:val="100"/>
          <w:position w:val="0"/>
          <w:sz w:val="22"/>
          <w:szCs w:val="22"/>
          <w:lang w:val="en-US" w:eastAsia="en-US" w:bidi="en-US"/>
        </w:rPr>
        <w:t>ASIC</w:t>
      </w:r>
      <w:r>
        <w:rPr>
          <w:color w:val="000000"/>
          <w:spacing w:val="0"/>
          <w:w w:val="100"/>
          <w:position w:val="0"/>
        </w:rPr>
        <w:t xml:space="preserve">开发涉及大量的工 </w:t>
      </w:r>
      <w:r>
        <w:rPr>
          <w:color w:val="000000"/>
          <w:spacing w:val="0"/>
          <w:w w:val="100"/>
          <w:position w:val="0"/>
        </w:rPr>
        <w:t>程资源、设计仿真和验证，需要进行多次重制。利用其系统级集成功能,</w:t>
      </w:r>
      <w:r>
        <w:rPr>
          <w:rFonts w:ascii="Times New Roman" w:eastAsia="Times New Roman" w:hAnsi="Times New Roman" w:cs="Times New Roman"/>
          <w:color w:val="000000"/>
          <w:spacing w:val="0"/>
          <w:w w:val="100"/>
          <w:position w:val="0"/>
          <w:sz w:val="22"/>
          <w:szCs w:val="22"/>
          <w:lang w:val="en-US" w:eastAsia="en-US" w:bidi="en-US"/>
        </w:rPr>
        <w:t>Cyclone</w:t>
      </w:r>
      <w:r>
        <w:rPr>
          <w:color w:val="000000"/>
          <w:spacing w:val="0"/>
          <w:w w:val="100"/>
          <w:position w:val="0"/>
        </w:rPr>
        <w:t xml:space="preserve">系列 </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 xml:space="preserve">避免了 </w:t>
      </w:r>
      <w:r>
        <w:rPr>
          <w:rFonts w:ascii="Times New Roman" w:eastAsia="Times New Roman" w:hAnsi="Times New Roman" w:cs="Times New Roman"/>
          <w:color w:val="000000"/>
          <w:spacing w:val="0"/>
          <w:w w:val="100"/>
          <w:position w:val="0"/>
          <w:sz w:val="22"/>
          <w:szCs w:val="22"/>
          <w:lang w:val="en-US" w:eastAsia="en-US" w:bidi="en-US"/>
        </w:rPr>
        <w:t>ASIC</w:t>
      </w:r>
      <w:r>
        <w:rPr>
          <w:color w:val="000000"/>
          <w:spacing w:val="0"/>
          <w:w w:val="100"/>
          <w:position w:val="0"/>
        </w:rPr>
        <w:t>昂贵的</w:t>
      </w:r>
      <w:r>
        <w:rPr>
          <w:rFonts w:ascii="Times New Roman" w:eastAsia="Times New Roman" w:hAnsi="Times New Roman" w:cs="Times New Roman"/>
          <w:color w:val="000000"/>
          <w:spacing w:val="0"/>
          <w:w w:val="100"/>
          <w:position w:val="0"/>
          <w:sz w:val="22"/>
          <w:szCs w:val="22"/>
          <w:lang w:val="en-US" w:eastAsia="en-US" w:bidi="en-US"/>
        </w:rPr>
        <w:t>NRE(non-recurring engineering)</w:t>
      </w:r>
      <w:r>
        <w:rPr>
          <w:color w:val="000000"/>
          <w:spacing w:val="0"/>
          <w:w w:val="100"/>
          <w:position w:val="0"/>
        </w:rPr>
        <w:t>费用①，降低了订购量和产品 推迟带来的风险。采用</w:t>
      </w:r>
      <w:r>
        <w:rPr>
          <w:rFonts w:ascii="Times New Roman" w:eastAsia="Times New Roman" w:hAnsi="Times New Roman" w:cs="Times New Roman"/>
          <w:color w:val="000000"/>
          <w:spacing w:val="0"/>
          <w:w w:val="100"/>
          <w:position w:val="0"/>
          <w:sz w:val="22"/>
          <w:szCs w:val="22"/>
          <w:lang w:val="en-US" w:eastAsia="en-US" w:bidi="en-US"/>
        </w:rPr>
        <w:t>Cyclone</w:t>
      </w:r>
      <w:r>
        <w:rPr>
          <w:color w:val="000000"/>
          <w:spacing w:val="0"/>
          <w:w w:val="100"/>
          <w:position w:val="0"/>
        </w:rPr>
        <w:t>系列</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大批量应用可以采用价格相当的可编程解决 方案(与</w:t>
      </w:r>
      <w:r>
        <w:rPr>
          <w:rFonts w:ascii="Times New Roman" w:eastAsia="Times New Roman" w:hAnsi="Times New Roman" w:cs="Times New Roman"/>
          <w:color w:val="000000"/>
          <w:spacing w:val="0"/>
          <w:w w:val="100"/>
          <w:position w:val="0"/>
          <w:sz w:val="22"/>
          <w:szCs w:val="22"/>
          <w:lang w:val="en-US" w:eastAsia="en-US" w:bidi="en-US"/>
        </w:rPr>
        <w:t>ASIC</w:t>
      </w:r>
      <w:r>
        <w:rPr>
          <w:color w:val="000000"/>
          <w:spacing w:val="0"/>
          <w:w w:val="100"/>
          <w:position w:val="0"/>
        </w:rPr>
        <w:t>相比)。</w:t>
      </w:r>
    </w:p>
    <w:p>
      <w:pPr>
        <w:pStyle w:val="Style14"/>
        <w:keepNext w:val="0"/>
        <w:keepLines w:val="0"/>
        <w:widowControl w:val="0"/>
        <w:shd w:val="clear" w:color="auto" w:fill="auto"/>
        <w:bidi w:val="0"/>
        <w:spacing w:before="0" w:after="0" w:line="342" w:lineRule="exact"/>
        <w:ind w:left="420" w:right="0" w:firstLine="500"/>
        <w:jc w:val="both"/>
      </w:pPr>
      <w:r>
        <w:rPr>
          <w:color w:val="000000"/>
          <w:spacing w:val="0"/>
          <w:w w:val="100"/>
          <w:position w:val="0"/>
        </w:rPr>
        <w:t>新的市场发展趋势，如世界标准、平台融合、交互性以及技术改进等，不断地推进了对高 性价比方案的需求。</w:t>
      </w:r>
      <w:r>
        <w:rPr>
          <w:rFonts w:ascii="Times New Roman" w:eastAsia="Times New Roman" w:hAnsi="Times New Roman" w:cs="Times New Roman"/>
          <w:color w:val="000000"/>
          <w:spacing w:val="0"/>
          <w:w w:val="100"/>
          <w:position w:val="0"/>
          <w:sz w:val="22"/>
          <w:szCs w:val="22"/>
          <w:lang w:val="en-US" w:eastAsia="en-US" w:bidi="en-US"/>
        </w:rPr>
        <w:t>Cyclone</w:t>
      </w:r>
      <w:r>
        <w:rPr>
          <w:color w:val="000000"/>
          <w:spacing w:val="0"/>
          <w:w w:val="100"/>
          <w:position w:val="0"/>
        </w:rPr>
        <w:t>系列</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的价格和功能满足了市场对创新的需求，通过产 品迅速面市来确定领先优势。消费类、通信、计算机外设、工业和汽车等低成本大批量应用 市场都可以使用</w:t>
      </w:r>
      <w:r>
        <w:rPr>
          <w:rFonts w:ascii="Times New Roman" w:eastAsia="Times New Roman" w:hAnsi="Times New Roman" w:cs="Times New Roman"/>
          <w:color w:val="000000"/>
          <w:spacing w:val="0"/>
          <w:w w:val="100"/>
          <w:position w:val="0"/>
          <w:sz w:val="22"/>
          <w:szCs w:val="22"/>
          <w:lang w:val="en-US" w:eastAsia="en-US" w:bidi="en-US"/>
        </w:rPr>
        <w:t>Cyclone</w:t>
      </w:r>
      <w:r>
        <w:rPr>
          <w:color w:val="000000"/>
          <w:spacing w:val="0"/>
          <w:w w:val="100"/>
          <w:position w:val="0"/>
        </w:rPr>
        <w:t>系列</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lang w:val="en-US" w:eastAsia="en-US" w:bidi="en-US"/>
        </w:rPr>
        <w:t>。</w:t>
      </w:r>
    </w:p>
    <w:p>
      <w:pPr>
        <w:pStyle w:val="Style14"/>
        <w:keepNext w:val="0"/>
        <w:keepLines w:val="0"/>
        <w:widowControl w:val="0"/>
        <w:numPr>
          <w:ilvl w:val="0"/>
          <w:numId w:val="185"/>
        </w:numPr>
        <w:shd w:val="clear" w:color="auto" w:fill="auto"/>
        <w:bidi w:val="0"/>
        <w:spacing w:before="0" w:after="0" w:line="342" w:lineRule="exact"/>
        <w:ind w:left="0" w:right="0" w:firstLine="880"/>
        <w:jc w:val="both"/>
      </w:pPr>
      <w:bookmarkStart w:id="627" w:name="bookmark627"/>
      <w:bookmarkEnd w:id="627"/>
      <w:r>
        <w:rPr>
          <w:color w:val="000000"/>
          <w:spacing w:val="0"/>
          <w:w w:val="100"/>
          <w:position w:val="0"/>
        </w:rPr>
        <w:t>性能特性</w:t>
      </w:r>
    </w:p>
    <w:p>
      <w:pPr>
        <w:pStyle w:val="Style14"/>
        <w:keepNext w:val="0"/>
        <w:keepLines w:val="0"/>
        <w:widowControl w:val="0"/>
        <w:shd w:val="clear" w:color="auto" w:fill="auto"/>
        <w:bidi w:val="0"/>
        <w:spacing w:before="0" w:after="0" w:line="342" w:lineRule="exact"/>
        <w:ind w:left="420" w:right="0" w:firstLine="500"/>
        <w:jc w:val="both"/>
      </w:pPr>
      <w:r>
        <w:rPr>
          <w:rFonts w:ascii="Times New Roman" w:eastAsia="Times New Roman" w:hAnsi="Times New Roman" w:cs="Times New Roman"/>
          <w:color w:val="000000"/>
          <w:spacing w:val="0"/>
          <w:w w:val="100"/>
          <w:position w:val="0"/>
          <w:sz w:val="22"/>
          <w:szCs w:val="22"/>
          <w:lang w:val="en-US" w:eastAsia="en-US" w:bidi="en-US"/>
        </w:rPr>
        <w:t>Cyclone</w:t>
      </w:r>
      <w:r>
        <w:rPr>
          <w:color w:val="000000"/>
          <w:spacing w:val="0"/>
          <w:w w:val="100"/>
          <w:position w:val="0"/>
        </w:rPr>
        <w:t>器件的性能足以和业界最快的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进行竞争。</w:t>
      </w:r>
      <w:r>
        <w:rPr>
          <w:rFonts w:ascii="Times New Roman" w:eastAsia="Times New Roman" w:hAnsi="Times New Roman" w:cs="Times New Roman"/>
          <w:color w:val="000000"/>
          <w:spacing w:val="0"/>
          <w:w w:val="100"/>
          <w:position w:val="0"/>
          <w:sz w:val="22"/>
          <w:szCs w:val="22"/>
          <w:lang w:val="en-US" w:eastAsia="en-US" w:bidi="en-US"/>
        </w:rPr>
        <w:t>Cyclone</w:t>
      </w:r>
      <w:r>
        <w:rPr>
          <w:color w:val="000000"/>
          <w:spacing w:val="0"/>
          <w:w w:val="100"/>
          <w:position w:val="0"/>
        </w:rPr>
        <w:t>系列</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综合考 虑了逻辑、存储器、锁相环</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PLL</w:t>
      </w:r>
      <w:r>
        <w:rPr>
          <w:color w:val="000000"/>
          <w:spacing w:val="0"/>
          <w:w w:val="100"/>
          <w:position w:val="0"/>
          <w:sz w:val="22"/>
          <w:szCs w:val="22"/>
          <w:lang w:val="en-US" w:eastAsia="en-US" w:bidi="en-US"/>
        </w:rPr>
        <w:t>)</w:t>
      </w:r>
      <w:r>
        <w:rPr>
          <w:color w:val="000000"/>
          <w:spacing w:val="0"/>
          <w:w w:val="100"/>
          <w:position w:val="0"/>
        </w:rPr>
        <w:t>和高级</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color w:val="000000"/>
          <w:spacing w:val="0"/>
          <w:w w:val="100"/>
          <w:position w:val="0"/>
        </w:rPr>
        <w:t>接口。</w:t>
      </w:r>
      <w:r>
        <w:rPr>
          <w:rFonts w:ascii="Times New Roman" w:eastAsia="Times New Roman" w:hAnsi="Times New Roman" w:cs="Times New Roman"/>
          <w:color w:val="000000"/>
          <w:spacing w:val="0"/>
          <w:w w:val="100"/>
          <w:position w:val="0"/>
          <w:sz w:val="22"/>
          <w:szCs w:val="22"/>
          <w:lang w:val="en-US" w:eastAsia="en-US" w:bidi="en-US"/>
        </w:rPr>
        <w:t>Cyclone</w:t>
      </w:r>
      <w:r>
        <w:rPr>
          <w:color w:val="000000"/>
          <w:spacing w:val="0"/>
          <w:w w:val="100"/>
          <w:position w:val="0"/>
        </w:rPr>
        <w:t>系列</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具有以下性能 特征。</w:t>
      </w:r>
    </w:p>
    <w:p>
      <w:pPr>
        <w:pStyle w:val="Style14"/>
        <w:keepNext w:val="0"/>
        <w:keepLines w:val="0"/>
        <w:widowControl w:val="0"/>
        <w:numPr>
          <w:ilvl w:val="0"/>
          <w:numId w:val="187"/>
        </w:numPr>
        <w:shd w:val="clear" w:color="auto" w:fill="auto"/>
        <w:tabs>
          <w:tab w:pos="1278" w:val="left"/>
        </w:tabs>
        <w:bidi w:val="0"/>
        <w:spacing w:before="0" w:after="0" w:line="342" w:lineRule="exact"/>
        <w:ind w:left="420" w:right="0" w:firstLine="500"/>
        <w:jc w:val="both"/>
      </w:pPr>
      <w:bookmarkStart w:id="628" w:name="bookmark628"/>
      <w:bookmarkEnd w:id="628"/>
      <w:r>
        <w:rPr>
          <w:color w:val="000000"/>
          <w:spacing w:val="0"/>
          <w:w w:val="100"/>
          <w:position w:val="0"/>
        </w:rPr>
        <w:t>成本优化的架构。</w:t>
      </w:r>
      <w:r>
        <w:rPr>
          <w:rFonts w:ascii="Times New Roman" w:eastAsia="Times New Roman" w:hAnsi="Times New Roman" w:cs="Times New Roman"/>
          <w:color w:val="000000"/>
          <w:spacing w:val="0"/>
          <w:w w:val="100"/>
          <w:position w:val="0"/>
          <w:sz w:val="22"/>
          <w:szCs w:val="22"/>
          <w:lang w:val="en-US" w:eastAsia="en-US" w:bidi="en-US"/>
        </w:rPr>
        <w:t>Cyclone</w:t>
      </w:r>
      <w:r>
        <w:rPr>
          <w:color w:val="000000"/>
          <w:spacing w:val="0"/>
          <w:w w:val="100"/>
          <w:position w:val="0"/>
        </w:rPr>
        <w:t>系列</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具有达</w:t>
      </w:r>
      <w:r>
        <w:rPr>
          <w:rFonts w:ascii="Times New Roman" w:eastAsia="Times New Roman" w:hAnsi="Times New Roman" w:cs="Times New Roman"/>
          <w:color w:val="000000"/>
          <w:spacing w:val="0"/>
          <w:w w:val="100"/>
          <w:position w:val="0"/>
          <w:sz w:val="22"/>
          <w:szCs w:val="22"/>
        </w:rPr>
        <w:t>20 060</w:t>
      </w:r>
      <w:r>
        <w:rPr>
          <w:color w:val="000000"/>
          <w:spacing w:val="0"/>
          <w:w w:val="100"/>
          <w:position w:val="0"/>
        </w:rPr>
        <w:t>个逻辑单元。</w:t>
      </w:r>
      <w:r>
        <w:rPr>
          <w:rFonts w:ascii="Times New Roman" w:eastAsia="Times New Roman" w:hAnsi="Times New Roman" w:cs="Times New Roman"/>
          <w:color w:val="000000"/>
          <w:spacing w:val="0"/>
          <w:w w:val="100"/>
          <w:position w:val="0"/>
          <w:sz w:val="22"/>
          <w:szCs w:val="22"/>
          <w:lang w:val="en-US" w:eastAsia="en-US" w:bidi="en-US"/>
        </w:rPr>
        <w:t>Cyclone</w:t>
      </w:r>
      <w:r>
        <w:rPr>
          <w:color w:val="000000"/>
          <w:spacing w:val="0"/>
          <w:w w:val="100"/>
          <w:position w:val="0"/>
        </w:rPr>
        <w:t>器件 的逻辑资源可用来实现复杂的应用。</w:t>
      </w:r>
    </w:p>
    <w:p>
      <w:pPr>
        <w:pStyle w:val="Style14"/>
        <w:keepNext w:val="0"/>
        <w:keepLines w:val="0"/>
        <w:widowControl w:val="0"/>
        <w:numPr>
          <w:ilvl w:val="0"/>
          <w:numId w:val="187"/>
        </w:numPr>
        <w:shd w:val="clear" w:color="auto" w:fill="auto"/>
        <w:tabs>
          <w:tab w:pos="1294" w:val="left"/>
        </w:tabs>
        <w:bidi w:val="0"/>
        <w:spacing w:before="0" w:after="0" w:line="342" w:lineRule="exact"/>
        <w:ind w:left="420" w:right="0" w:firstLine="500"/>
        <w:jc w:val="both"/>
      </w:pPr>
      <w:bookmarkStart w:id="629" w:name="bookmark629"/>
      <w:bookmarkEnd w:id="629"/>
      <w:r>
        <w:rPr>
          <w:color w:val="000000"/>
          <w:spacing w:val="0"/>
          <w:w w:val="100"/>
          <w:position w:val="0"/>
        </w:rPr>
        <w:t>外部存储器接口。</w:t>
      </w:r>
      <w:r>
        <w:rPr>
          <w:rFonts w:ascii="Times New Roman" w:eastAsia="Times New Roman" w:hAnsi="Times New Roman" w:cs="Times New Roman"/>
          <w:color w:val="000000"/>
          <w:spacing w:val="0"/>
          <w:w w:val="100"/>
          <w:position w:val="0"/>
          <w:sz w:val="22"/>
          <w:szCs w:val="22"/>
          <w:lang w:val="en-US" w:eastAsia="en-US" w:bidi="en-US"/>
        </w:rPr>
        <w:t>Cyclone</w:t>
      </w:r>
      <w:r>
        <w:rPr>
          <w:color w:val="000000"/>
          <w:spacing w:val="0"/>
          <w:w w:val="100"/>
          <w:position w:val="0"/>
        </w:rPr>
        <w:t>器件具有高级外部存储器接口，允许设计者将外部单数 据率</w:t>
      </w:r>
      <w:r>
        <w:rPr>
          <w:rFonts w:ascii="Times New Roman" w:eastAsia="Times New Roman" w:hAnsi="Times New Roman" w:cs="Times New Roman"/>
          <w:color w:val="000000"/>
          <w:spacing w:val="0"/>
          <w:w w:val="100"/>
          <w:position w:val="0"/>
          <w:sz w:val="22"/>
          <w:szCs w:val="22"/>
          <w:lang w:val="en-US" w:eastAsia="en-US" w:bidi="en-US"/>
        </w:rPr>
        <w:t>(SDR)</w:t>
      </w:r>
      <w:r>
        <w:rPr>
          <w:color w:val="000000"/>
          <w:spacing w:val="0"/>
          <w:w w:val="100"/>
          <w:position w:val="0"/>
          <w:lang w:val="en-US" w:eastAsia="en-US" w:bidi="en-US"/>
        </w:rPr>
        <w:t>、</w:t>
      </w:r>
      <w:r>
        <w:rPr>
          <w:color w:val="000000"/>
          <w:spacing w:val="0"/>
          <w:w w:val="100"/>
          <w:position w:val="0"/>
        </w:rPr>
        <w:t>双数据率</w:t>
      </w:r>
      <w:r>
        <w:rPr>
          <w:rFonts w:ascii="Times New Roman" w:eastAsia="Times New Roman" w:hAnsi="Times New Roman" w:cs="Times New Roman"/>
          <w:color w:val="000000"/>
          <w:spacing w:val="0"/>
          <w:w w:val="100"/>
          <w:position w:val="0"/>
          <w:sz w:val="22"/>
          <w:szCs w:val="22"/>
          <w:lang w:val="en-US" w:eastAsia="en-US" w:bidi="en-US"/>
        </w:rPr>
        <w:t>(DDR).SDRAM</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DDR FCRAM</w:t>
      </w:r>
      <w:r>
        <w:rPr>
          <w:color w:val="000000"/>
          <w:spacing w:val="0"/>
          <w:w w:val="100"/>
          <w:position w:val="0"/>
        </w:rPr>
        <w:t>器件集成到复杂系统设计中，而不 会降低数据访问的性能。</w:t>
      </w:r>
    </w:p>
    <w:p>
      <w:pPr>
        <w:pStyle w:val="Style14"/>
        <w:keepNext w:val="0"/>
        <w:keepLines w:val="0"/>
        <w:widowControl w:val="0"/>
        <w:numPr>
          <w:ilvl w:val="0"/>
          <w:numId w:val="187"/>
        </w:numPr>
        <w:shd w:val="clear" w:color="auto" w:fill="auto"/>
        <w:tabs>
          <w:tab w:pos="1294" w:val="left"/>
        </w:tabs>
        <w:bidi w:val="0"/>
        <w:spacing w:before="0" w:after="0" w:line="342" w:lineRule="exact"/>
        <w:ind w:left="420" w:right="0" w:firstLine="500"/>
        <w:jc w:val="both"/>
      </w:pPr>
      <w:bookmarkStart w:id="630" w:name="bookmark630"/>
      <w:bookmarkEnd w:id="630"/>
      <w:r>
        <w:rPr>
          <w:color w:val="000000"/>
          <w:spacing w:val="0"/>
          <w:w w:val="100"/>
          <w:position w:val="0"/>
        </w:rPr>
        <w:t>嵌入式存储器。</w:t>
      </w:r>
      <w:r>
        <w:rPr>
          <w:rFonts w:ascii="Times New Roman" w:eastAsia="Times New Roman" w:hAnsi="Times New Roman" w:cs="Times New Roman"/>
          <w:color w:val="000000"/>
          <w:spacing w:val="0"/>
          <w:w w:val="100"/>
          <w:position w:val="0"/>
          <w:sz w:val="22"/>
          <w:szCs w:val="22"/>
          <w:lang w:val="en-US" w:eastAsia="en-US" w:bidi="en-US"/>
        </w:rPr>
        <w:t>Cyclone</w:t>
      </w:r>
      <w:r>
        <w:rPr>
          <w:color w:val="000000"/>
          <w:spacing w:val="0"/>
          <w:w w:val="100"/>
          <w:position w:val="0"/>
        </w:rPr>
        <w:t>器件中</w:t>
      </w:r>
      <w:r>
        <w:rPr>
          <w:rFonts w:ascii="Times New Roman" w:eastAsia="Times New Roman" w:hAnsi="Times New Roman" w:cs="Times New Roman"/>
          <w:color w:val="000000"/>
          <w:spacing w:val="0"/>
          <w:w w:val="100"/>
          <w:position w:val="0"/>
          <w:sz w:val="22"/>
          <w:szCs w:val="22"/>
          <w:lang w:val="en-US" w:eastAsia="en-US" w:bidi="en-US"/>
        </w:rPr>
        <w:t>M4K</w:t>
      </w:r>
      <w:r>
        <w:rPr>
          <w:color w:val="000000"/>
          <w:spacing w:val="0"/>
          <w:w w:val="100"/>
          <w:position w:val="0"/>
        </w:rPr>
        <w:t>存储块提供</w:t>
      </w:r>
      <w:r>
        <w:rPr>
          <w:rFonts w:ascii="Times New Roman" w:eastAsia="Times New Roman" w:hAnsi="Times New Roman" w:cs="Times New Roman"/>
          <w:color w:val="000000"/>
          <w:spacing w:val="0"/>
          <w:w w:val="100"/>
          <w:position w:val="0"/>
          <w:sz w:val="22"/>
          <w:szCs w:val="22"/>
          <w:lang w:val="en-US" w:eastAsia="en-US" w:bidi="en-US"/>
        </w:rPr>
        <w:t>288Kbit</w:t>
      </w:r>
      <w:r>
        <w:rPr>
          <w:color w:val="000000"/>
          <w:spacing w:val="0"/>
          <w:w w:val="100"/>
          <w:position w:val="0"/>
        </w:rPr>
        <w:t>存储容量，能够被配置 来支持多种操作模式，包括</w:t>
      </w:r>
      <w:r>
        <w:rPr>
          <w:rFonts w:ascii="Times New Roman" w:eastAsia="Times New Roman" w:hAnsi="Times New Roman" w:cs="Times New Roman"/>
          <w:color w:val="000000"/>
          <w:spacing w:val="0"/>
          <w:w w:val="100"/>
          <w:position w:val="0"/>
          <w:sz w:val="22"/>
          <w:szCs w:val="22"/>
          <w:lang w:val="en-US" w:eastAsia="en-US" w:bidi="en-US"/>
        </w:rPr>
        <w:t>RAM</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R()M</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FIF</w:t>
      </w:r>
      <w:r>
        <w:rPr>
          <w:rFonts w:ascii="Times New Roman" w:eastAsia="Times New Roman" w:hAnsi="Times New Roman" w:cs="Times New Roman"/>
          <w:color w:val="000000"/>
          <w:spacing w:val="0"/>
          <w:w w:val="100"/>
          <w:position w:val="0"/>
          <w:sz w:val="22"/>
          <w:szCs w:val="22"/>
        </w:rPr>
        <w:t>()</w:t>
      </w:r>
      <w:r>
        <w:rPr>
          <w:color w:val="000000"/>
          <w:spacing w:val="0"/>
          <w:w w:val="100"/>
          <w:position w:val="0"/>
        </w:rPr>
        <w:t>及单口和双口模式。</w:t>
      </w:r>
    </w:p>
    <w:p>
      <w:pPr>
        <w:pStyle w:val="Style44"/>
        <w:keepNext w:val="0"/>
        <w:keepLines w:val="0"/>
        <w:widowControl w:val="0"/>
        <w:numPr>
          <w:ilvl w:val="0"/>
          <w:numId w:val="187"/>
        </w:numPr>
        <w:shd w:val="clear" w:color="auto" w:fill="auto"/>
        <w:tabs>
          <w:tab w:pos="1294" w:val="left"/>
        </w:tabs>
        <w:bidi w:val="0"/>
        <w:spacing w:before="0" w:after="0" w:line="342" w:lineRule="exact"/>
        <w:ind w:left="420" w:right="0" w:firstLine="500"/>
        <w:jc w:val="both"/>
      </w:pPr>
      <w:bookmarkStart w:id="631" w:name="bookmark631"/>
      <w:bookmarkEnd w:id="631"/>
      <w:r>
        <w:rPr>
          <w:rFonts w:ascii="SimSun" w:eastAsia="SimSun" w:hAnsi="SimSun" w:cs="SimSun"/>
          <w:color w:val="000000"/>
          <w:spacing w:val="0"/>
          <w:w w:val="100"/>
          <w:position w:val="0"/>
          <w:sz w:val="20"/>
          <w:szCs w:val="20"/>
          <w:lang w:val="zh-TW" w:eastAsia="zh-TW" w:bidi="zh-TW"/>
        </w:rPr>
        <w:t>支持</w:t>
      </w:r>
      <w:r>
        <w:rPr>
          <w:rFonts w:ascii="Times New Roman" w:eastAsia="Times New Roman" w:hAnsi="Times New Roman" w:cs="Times New Roman"/>
          <w:color w:val="000000"/>
          <w:spacing w:val="0"/>
          <w:w w:val="100"/>
          <w:position w:val="0"/>
          <w:lang w:val="en-US" w:eastAsia="en-US" w:bidi="en-US"/>
        </w:rPr>
        <w:t>LVDS I/O</w:t>
      </w:r>
      <w:r>
        <w:rPr>
          <w:rFonts w:ascii="Times New Roman" w:eastAsia="Times New Roman" w:hAnsi="Times New Roman" w:cs="Times New Roman"/>
          <w:color w:val="000000"/>
          <w:spacing w:val="0"/>
          <w:w w:val="100"/>
          <w:position w:val="0"/>
          <w:vertAlign w:val="subscript"/>
          <w:lang w:val="en-US" w:eastAsia="en-US" w:bidi="en-US"/>
        </w:rPr>
        <w:t>o</w:t>
      </w:r>
      <w:r>
        <w:rPr>
          <w:rFonts w:ascii="Times New Roman" w:eastAsia="Times New Roman" w:hAnsi="Times New Roman" w:cs="Times New Roman"/>
          <w:color w:val="000000"/>
          <w:spacing w:val="0"/>
          <w:w w:val="100"/>
          <w:position w:val="0"/>
          <w:lang w:val="en-US" w:eastAsia="en-US" w:bidi="en-US"/>
        </w:rPr>
        <w:t xml:space="preserve"> Cyclone</w:t>
      </w:r>
      <w:r>
        <w:rPr>
          <w:rFonts w:ascii="SimSun" w:eastAsia="SimSun" w:hAnsi="SimSun" w:cs="SimSun"/>
          <w:color w:val="000000"/>
          <w:spacing w:val="0"/>
          <w:w w:val="100"/>
          <w:position w:val="0"/>
          <w:sz w:val="20"/>
          <w:szCs w:val="20"/>
          <w:lang w:val="zh-TW" w:eastAsia="zh-TW" w:bidi="zh-TW"/>
        </w:rPr>
        <w:t>器件具有多达</w:t>
      </w:r>
      <w:r>
        <w:rPr>
          <w:rFonts w:ascii="Times New Roman" w:eastAsia="Times New Roman" w:hAnsi="Times New Roman" w:cs="Times New Roman"/>
          <w:color w:val="000000"/>
          <w:spacing w:val="0"/>
          <w:w w:val="100"/>
          <w:position w:val="0"/>
          <w:lang w:val="zh-TW" w:eastAsia="zh-TW" w:bidi="zh-TW"/>
        </w:rPr>
        <w:t>129</w:t>
      </w:r>
      <w:r>
        <w:rPr>
          <w:rFonts w:ascii="SimSun" w:eastAsia="SimSun" w:hAnsi="SimSun" w:cs="SimSun"/>
          <w:color w:val="000000"/>
          <w:spacing w:val="0"/>
          <w:w w:val="100"/>
          <w:position w:val="0"/>
          <w:sz w:val="20"/>
          <w:szCs w:val="20"/>
          <w:lang w:val="zh-TW" w:eastAsia="zh-TW" w:bidi="zh-TW"/>
        </w:rPr>
        <w:t>个兼容</w:t>
      </w:r>
      <w:r>
        <w:rPr>
          <w:rFonts w:ascii="Times New Roman" w:eastAsia="Times New Roman" w:hAnsi="Times New Roman" w:cs="Times New Roman"/>
          <w:color w:val="000000"/>
          <w:spacing w:val="0"/>
          <w:w w:val="100"/>
          <w:position w:val="0"/>
          <w:lang w:val="en-US" w:eastAsia="en-US" w:bidi="en-US"/>
        </w:rPr>
        <w:t>LVDS</w:t>
      </w:r>
      <w:r>
        <w:rPr>
          <w:rFonts w:ascii="SimSun" w:eastAsia="SimSun" w:hAnsi="SimSun" w:cs="SimSun"/>
          <w:color w:val="000000"/>
          <w:spacing w:val="0"/>
          <w:w w:val="100"/>
          <w:position w:val="0"/>
          <w:sz w:val="20"/>
          <w:szCs w:val="20"/>
          <w:lang w:val="zh-TW" w:eastAsia="zh-TW" w:bidi="zh-TW"/>
        </w:rPr>
        <w:t>的通道，每个通道数据 率高达</w:t>
      </w:r>
      <w:r>
        <w:rPr>
          <w:rFonts w:ascii="Times New Roman" w:eastAsia="Times New Roman" w:hAnsi="Times New Roman" w:cs="Times New Roman"/>
          <w:color w:val="000000"/>
          <w:spacing w:val="0"/>
          <w:w w:val="100"/>
          <w:position w:val="0"/>
          <w:lang w:val="en-US" w:eastAsia="en-US" w:bidi="en-US"/>
        </w:rPr>
        <w:t>640Mb/s</w:t>
      </w:r>
      <w:r>
        <w:rPr>
          <w:rFonts w:ascii="Times New Roman" w:eastAsia="Times New Roman" w:hAnsi="Times New Roman" w:cs="Times New Roman"/>
          <w:color w:val="000000"/>
          <w:spacing w:val="0"/>
          <w:w w:val="100"/>
          <w:position w:val="0"/>
          <w:vertAlign w:val="subscript"/>
          <w:lang w:val="en-US" w:eastAsia="en-US" w:bidi="en-US"/>
        </w:rPr>
        <w:t>o</w:t>
      </w:r>
    </w:p>
    <w:p>
      <w:pPr>
        <w:pStyle w:val="Style44"/>
        <w:keepNext w:val="0"/>
        <w:keepLines w:val="0"/>
        <w:widowControl w:val="0"/>
        <w:numPr>
          <w:ilvl w:val="0"/>
          <w:numId w:val="187"/>
        </w:numPr>
        <w:shd w:val="clear" w:color="auto" w:fill="auto"/>
        <w:tabs>
          <w:tab w:pos="1294" w:val="left"/>
        </w:tabs>
        <w:bidi w:val="0"/>
        <w:spacing w:before="0" w:after="0" w:line="342" w:lineRule="exact"/>
        <w:ind w:left="420" w:right="0" w:firstLine="500"/>
        <w:jc w:val="both"/>
        <w:rPr>
          <w:sz w:val="20"/>
          <w:szCs w:val="20"/>
        </w:rPr>
      </w:pPr>
      <w:bookmarkStart w:id="632" w:name="bookmark632"/>
      <w:bookmarkEnd w:id="632"/>
      <w:r>
        <w:rPr>
          <w:rFonts w:ascii="SimSun" w:eastAsia="SimSun" w:hAnsi="SimSun" w:cs="SimSun"/>
          <w:color w:val="000000"/>
          <w:spacing w:val="0"/>
          <w:w w:val="100"/>
          <w:position w:val="0"/>
          <w:sz w:val="20"/>
          <w:szCs w:val="20"/>
          <w:lang w:val="zh-TW" w:eastAsia="zh-TW" w:bidi="zh-TW"/>
        </w:rPr>
        <w:t>支持单端</w:t>
      </w:r>
      <w:r>
        <w:rPr>
          <w:rFonts w:ascii="Times New Roman" w:eastAsia="Times New Roman" w:hAnsi="Times New Roman" w:cs="Times New Roman"/>
          <w:color w:val="000000"/>
          <w:spacing w:val="0"/>
          <w:w w:val="100"/>
          <w:position w:val="0"/>
          <w:sz w:val="22"/>
          <w:szCs w:val="22"/>
          <w:lang w:val="zh-TW" w:eastAsia="zh-TW" w:bidi="zh-TW"/>
        </w:rPr>
        <w:t>1/()</w:t>
      </w:r>
      <w:r>
        <w:rPr>
          <w:rFonts w:ascii="SimSun" w:eastAsia="SimSun" w:hAnsi="SimSun" w:cs="SimSu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2"/>
          <w:szCs w:val="22"/>
          <w:lang w:val="en-US" w:eastAsia="en-US" w:bidi="en-US"/>
        </w:rPr>
        <w:t>Cyclone</w:t>
      </w:r>
      <w:r>
        <w:rPr>
          <w:rFonts w:ascii="SimSun" w:eastAsia="SimSun" w:hAnsi="SimSun" w:cs="SimSun"/>
          <w:color w:val="000000"/>
          <w:spacing w:val="0"/>
          <w:w w:val="100"/>
          <w:position w:val="0"/>
          <w:sz w:val="20"/>
          <w:szCs w:val="20"/>
          <w:lang w:val="zh-TW" w:eastAsia="zh-TW" w:bidi="zh-TW"/>
        </w:rPr>
        <w:t>器件支持各种单端</w:t>
      </w:r>
      <w:r>
        <w:rPr>
          <w:rFonts w:ascii="Times New Roman" w:eastAsia="Times New Roman" w:hAnsi="Times New Roman" w:cs="Times New Roman"/>
          <w:color w:val="000000"/>
          <w:spacing w:val="0"/>
          <w:w w:val="100"/>
          <w:position w:val="0"/>
          <w:sz w:val="22"/>
          <w:szCs w:val="22"/>
          <w:lang w:val="en-US" w:eastAsia="en-US" w:bidi="en-US"/>
        </w:rPr>
        <w:t>I/O</w:t>
      </w:r>
      <w:r>
        <w:rPr>
          <w:rFonts w:ascii="SimSun" w:eastAsia="SimSun" w:hAnsi="SimSun" w:cs="SimSun"/>
          <w:color w:val="000000"/>
          <w:spacing w:val="0"/>
          <w:w w:val="100"/>
          <w:position w:val="0"/>
          <w:sz w:val="20"/>
          <w:szCs w:val="20"/>
          <w:lang w:val="zh-TW" w:eastAsia="zh-TW" w:bidi="zh-TW"/>
        </w:rPr>
        <w:t>接口标准，如</w:t>
      </w:r>
      <w:r>
        <w:rPr>
          <w:rFonts w:ascii="Times New Roman" w:eastAsia="Times New Roman" w:hAnsi="Times New Roman" w:cs="Times New Roman"/>
          <w:color w:val="000000"/>
          <w:spacing w:val="0"/>
          <w:w w:val="100"/>
          <w:position w:val="0"/>
          <w:sz w:val="22"/>
          <w:szCs w:val="22"/>
          <w:lang w:val="zh-TW" w:eastAsia="zh-TW" w:bidi="zh-TW"/>
        </w:rPr>
        <w:t>3.</w:t>
      </w:r>
      <w:r>
        <w:rPr>
          <w:rFonts w:ascii="Times New Roman" w:eastAsia="Times New Roman" w:hAnsi="Times New Roman" w:cs="Times New Roman"/>
          <w:color w:val="000000"/>
          <w:spacing w:val="0"/>
          <w:w w:val="100"/>
          <w:position w:val="0"/>
          <w:sz w:val="22"/>
          <w:szCs w:val="22"/>
          <w:lang w:val="en-US" w:eastAsia="en-US" w:bidi="en-US"/>
        </w:rPr>
        <w:t>3V</w:t>
      </w:r>
      <w:r>
        <w:rPr>
          <w:rFonts w:ascii="SimSun" w:eastAsia="SimSun" w:hAnsi="SimSun" w:cs="SimSu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2"/>
          <w:szCs w:val="22"/>
          <w:lang w:val="zh-TW" w:eastAsia="zh-TW" w:bidi="zh-TW"/>
        </w:rPr>
        <w:t>2.</w:t>
      </w:r>
      <w:r>
        <w:rPr>
          <w:rFonts w:ascii="Times New Roman" w:eastAsia="Times New Roman" w:hAnsi="Times New Roman" w:cs="Times New Roman"/>
          <w:color w:val="000000"/>
          <w:spacing w:val="0"/>
          <w:w w:val="100"/>
          <w:position w:val="0"/>
          <w:sz w:val="22"/>
          <w:szCs w:val="22"/>
          <w:lang w:val="en-US" w:eastAsia="en-US" w:bidi="en-US"/>
        </w:rPr>
        <w:t>5V</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1. 8V</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2"/>
          <w:szCs w:val="22"/>
          <w:lang w:val="en-US" w:eastAsia="en-US" w:bidi="en-US"/>
        </w:rPr>
        <w:t>LVTTL</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LVCM()S</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SSTL</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sz w:val="22"/>
          <w:szCs w:val="22"/>
          <w:lang w:val="en-US" w:eastAsia="en-US" w:bidi="en-US"/>
        </w:rPr>
        <w:t>PCI</w:t>
      </w:r>
      <w:r>
        <w:rPr>
          <w:rFonts w:ascii="SimSun" w:eastAsia="SimSun" w:hAnsi="SimSun" w:cs="SimSun"/>
          <w:color w:val="000000"/>
          <w:spacing w:val="0"/>
          <w:w w:val="100"/>
          <w:position w:val="0"/>
          <w:sz w:val="20"/>
          <w:szCs w:val="20"/>
          <w:lang w:val="zh-TW" w:eastAsia="zh-TW" w:bidi="zh-TW"/>
        </w:rPr>
        <w:t>标准，满足当前系统需求。</w:t>
      </w:r>
    </w:p>
    <w:p>
      <w:pPr>
        <w:pStyle w:val="Style14"/>
        <w:keepNext w:val="0"/>
        <w:keepLines w:val="0"/>
        <w:widowControl w:val="0"/>
        <w:numPr>
          <w:ilvl w:val="0"/>
          <w:numId w:val="187"/>
        </w:numPr>
        <w:shd w:val="clear" w:color="auto" w:fill="auto"/>
        <w:tabs>
          <w:tab w:pos="1294" w:val="left"/>
        </w:tabs>
        <w:bidi w:val="0"/>
        <w:spacing w:before="0" w:after="0" w:line="342" w:lineRule="exact"/>
        <w:ind w:left="420" w:right="0" w:firstLine="500"/>
        <w:jc w:val="both"/>
      </w:pPr>
      <w:bookmarkStart w:id="633" w:name="bookmark633"/>
      <w:bookmarkEnd w:id="633"/>
      <w:r>
        <w:rPr>
          <w:color w:val="000000"/>
          <w:spacing w:val="0"/>
          <w:w w:val="100"/>
          <w:position w:val="0"/>
        </w:rPr>
        <w:t>时钟管理电路。</w:t>
      </w:r>
      <w:r>
        <w:rPr>
          <w:rFonts w:ascii="Times New Roman" w:eastAsia="Times New Roman" w:hAnsi="Times New Roman" w:cs="Times New Roman"/>
          <w:color w:val="000000"/>
          <w:spacing w:val="0"/>
          <w:w w:val="100"/>
          <w:position w:val="0"/>
          <w:sz w:val="22"/>
          <w:szCs w:val="22"/>
          <w:lang w:val="en-US" w:eastAsia="en-US" w:bidi="en-US"/>
        </w:rPr>
        <w:t>Cyclone</w:t>
      </w:r>
      <w:r>
        <w:rPr>
          <w:color w:val="000000"/>
          <w:spacing w:val="0"/>
          <w:w w:val="100"/>
          <w:position w:val="0"/>
        </w:rPr>
        <w:t>器件具有两个可编程锁相环</w:t>
      </w:r>
      <w:r>
        <w:rPr>
          <w:rFonts w:ascii="Times New Roman" w:eastAsia="Times New Roman" w:hAnsi="Times New Roman" w:cs="Times New Roman"/>
          <w:color w:val="000000"/>
          <w:spacing w:val="0"/>
          <w:w w:val="100"/>
          <w:position w:val="0"/>
          <w:sz w:val="22"/>
          <w:szCs w:val="22"/>
          <w:lang w:val="en-US" w:eastAsia="en-US" w:bidi="en-US"/>
        </w:rPr>
        <w:t>(PLL)</w:t>
      </w:r>
      <w:r>
        <w:rPr>
          <w:color w:val="000000"/>
          <w:spacing w:val="0"/>
          <w:w w:val="100"/>
          <w:position w:val="0"/>
        </w:rPr>
        <w:t>和</w:t>
      </w:r>
      <w:r>
        <w:rPr>
          <w:rFonts w:ascii="Times New Roman" w:eastAsia="Times New Roman" w:hAnsi="Times New Roman" w:cs="Times New Roman"/>
          <w:color w:val="000000"/>
          <w:spacing w:val="0"/>
          <w:w w:val="100"/>
          <w:position w:val="0"/>
          <w:sz w:val="22"/>
          <w:szCs w:val="22"/>
        </w:rPr>
        <w:t>8</w:t>
      </w:r>
      <w:r>
        <w:rPr>
          <w:color w:val="000000"/>
          <w:spacing w:val="0"/>
          <w:w w:val="100"/>
          <w:position w:val="0"/>
        </w:rPr>
        <w:t>个全局时钟线</w:t>
      </w:r>
      <w:r>
        <w:rPr>
          <w:color w:val="000000"/>
          <w:spacing w:val="0"/>
          <w:w w:val="100"/>
          <w:position w:val="0"/>
          <w:lang w:val="zh-CN" w:eastAsia="zh-CN" w:bidi="zh-CN"/>
        </w:rPr>
        <w:t xml:space="preserve">,提 </w:t>
      </w:r>
      <w:r>
        <w:rPr>
          <w:color w:val="000000"/>
          <w:spacing w:val="0"/>
          <w:w w:val="100"/>
          <w:position w:val="0"/>
        </w:rPr>
        <w:t>供健全的时钟管理和频率合成功能，实现最大的系统性能。</w:t>
      </w:r>
      <w:r>
        <w:rPr>
          <w:rFonts w:ascii="Times New Roman" w:eastAsia="Times New Roman" w:hAnsi="Times New Roman" w:cs="Times New Roman"/>
          <w:color w:val="000000"/>
          <w:spacing w:val="0"/>
          <w:w w:val="100"/>
          <w:position w:val="0"/>
          <w:sz w:val="22"/>
          <w:szCs w:val="22"/>
          <w:lang w:val="en-US" w:eastAsia="en-US" w:bidi="en-US"/>
        </w:rPr>
        <w:t>Cyclone PI</w:t>
      </w:r>
      <w:r>
        <w:rPr>
          <w:color w:val="000000"/>
          <w:spacing w:val="0"/>
          <w:w w:val="100"/>
          <w:position w:val="0"/>
        </w:rPr>
        <w:t>丄具有多种髙级功 能</w:t>
      </w:r>
      <w:r>
        <w:rPr>
          <w:color w:val="000000"/>
          <w:spacing w:val="0"/>
          <w:w w:val="100"/>
          <w:position w:val="0"/>
          <w:lang w:val="zh-CN" w:eastAsia="zh-CN" w:bidi="zh-CN"/>
        </w:rPr>
        <w:t>,奶频</w:t>
      </w:r>
      <w:r>
        <w:rPr>
          <w:color w:val="000000"/>
          <w:spacing w:val="0"/>
          <w:w w:val="100"/>
          <w:position w:val="0"/>
        </w:rPr>
        <w:t>率合成、可编程相移、可编程延迟和外部时钟输出。这些功能允许设计者管理内部 和外部系统时序。</w:t>
      </w:r>
    </w:p>
    <w:p>
      <w:pPr>
        <w:pStyle w:val="Style14"/>
        <w:keepNext w:val="0"/>
        <w:keepLines w:val="0"/>
        <w:widowControl w:val="0"/>
        <w:numPr>
          <w:ilvl w:val="0"/>
          <w:numId w:val="187"/>
        </w:numPr>
        <w:shd w:val="clear" w:color="auto" w:fill="auto"/>
        <w:tabs>
          <w:tab w:pos="1299" w:val="left"/>
        </w:tabs>
        <w:bidi w:val="0"/>
        <w:spacing w:before="0" w:after="0" w:line="342" w:lineRule="exact"/>
        <w:ind w:left="420" w:right="0" w:firstLine="500"/>
        <w:jc w:val="both"/>
      </w:pPr>
      <w:bookmarkStart w:id="634" w:name="bookmark634"/>
      <w:bookmarkEnd w:id="634"/>
      <w:r>
        <w:rPr>
          <w:color w:val="000000"/>
          <w:spacing w:val="0"/>
          <w:w w:val="100"/>
          <w:position w:val="0"/>
        </w:rPr>
        <w:t>接口和协移。</w:t>
      </w:r>
      <w:r>
        <w:rPr>
          <w:rFonts w:ascii="Times New Roman" w:eastAsia="Times New Roman" w:hAnsi="Times New Roman" w:cs="Times New Roman"/>
          <w:color w:val="000000"/>
          <w:spacing w:val="0"/>
          <w:w w:val="100"/>
          <w:position w:val="0"/>
          <w:sz w:val="22"/>
          <w:szCs w:val="22"/>
          <w:lang w:val="en-US" w:eastAsia="en-US" w:bidi="en-US"/>
        </w:rPr>
        <w:t>Cyclone</w:t>
      </w:r>
      <w:r>
        <w:rPr>
          <w:color w:val="000000"/>
          <w:spacing w:val="0"/>
          <w:w w:val="100"/>
          <w:position w:val="0"/>
        </w:rPr>
        <w:t>器件支持诸多如</w:t>
      </w:r>
      <w:r>
        <w:rPr>
          <w:rFonts w:ascii="Times New Roman" w:eastAsia="Times New Roman" w:hAnsi="Times New Roman" w:cs="Times New Roman"/>
          <w:color w:val="000000"/>
          <w:spacing w:val="0"/>
          <w:w w:val="100"/>
          <w:position w:val="0"/>
          <w:sz w:val="22"/>
          <w:szCs w:val="22"/>
          <w:lang w:val="en-US" w:eastAsia="en-US" w:bidi="en-US"/>
        </w:rPr>
        <w:t>PCI</w:t>
      </w:r>
      <w:r>
        <w:rPr>
          <w:color w:val="000000"/>
          <w:spacing w:val="0"/>
          <w:w w:val="100"/>
          <w:position w:val="0"/>
        </w:rPr>
        <w:t>等串行总线和网络接口，可访问外部存 储器器件和多种通宿协议(如以太网协议)。</w:t>
      </w:r>
    </w:p>
    <w:p>
      <w:pPr>
        <w:pStyle w:val="Style14"/>
        <w:keepNext w:val="0"/>
        <w:keepLines w:val="0"/>
        <w:widowControl w:val="0"/>
        <w:numPr>
          <w:ilvl w:val="0"/>
          <w:numId w:val="187"/>
        </w:numPr>
        <w:shd w:val="clear" w:color="auto" w:fill="auto"/>
        <w:tabs>
          <w:tab w:pos="1299" w:val="left"/>
        </w:tabs>
        <w:bidi w:val="0"/>
        <w:spacing w:before="0" w:after="0" w:line="342" w:lineRule="exact"/>
        <w:ind w:left="420" w:right="0" w:firstLine="500"/>
        <w:jc w:val="both"/>
      </w:pPr>
      <w:bookmarkStart w:id="635" w:name="bookmark635"/>
      <w:bookmarkEnd w:id="635"/>
      <w:r>
        <w:rPr>
          <w:color w:val="000000"/>
          <w:spacing w:val="0"/>
          <w:w w:val="100"/>
          <w:position w:val="0"/>
        </w:rPr>
        <w:t>热插拔和上电顺序。</w:t>
      </w:r>
      <w:r>
        <w:rPr>
          <w:rFonts w:ascii="Times New Roman" w:eastAsia="Times New Roman" w:hAnsi="Times New Roman" w:cs="Times New Roman"/>
          <w:color w:val="000000"/>
          <w:spacing w:val="0"/>
          <w:w w:val="100"/>
          <w:position w:val="0"/>
          <w:sz w:val="22"/>
          <w:szCs w:val="22"/>
          <w:lang w:val="en-US" w:eastAsia="en-US" w:bidi="en-US"/>
        </w:rPr>
        <w:t>Cyclone</w:t>
      </w:r>
      <w:r>
        <w:rPr>
          <w:color w:val="000000"/>
          <w:spacing w:val="0"/>
          <w:w w:val="100"/>
          <w:position w:val="0"/>
        </w:rPr>
        <w:t>器件具有健全的片内热插拔和顺序上电支持，确保 器件的正常操作和上电顺序无关。这一特性在上电前和上电期间起到保护器件的作用 并使</w:t>
      </w:r>
      <w:r>
        <w:rPr>
          <w:rFonts w:ascii="Times New Roman" w:eastAsia="Times New Roman" w:hAnsi="Times New Roman" w:cs="Times New Roman"/>
          <w:color w:val="000000"/>
          <w:spacing w:val="0"/>
          <w:w w:val="100"/>
          <w:position w:val="0"/>
          <w:sz w:val="22"/>
          <w:szCs w:val="22"/>
        </w:rPr>
        <w:t>I/</w:t>
      </w:r>
      <w:r>
        <w:rPr>
          <w:color w:val="000000"/>
          <w:spacing w:val="0"/>
          <w:w w:val="100"/>
          <w:position w:val="0"/>
        </w:rPr>
        <w:t>。缓冲保持三态，让</w:t>
      </w:r>
      <w:r>
        <w:rPr>
          <w:rFonts w:ascii="Times New Roman" w:eastAsia="Times New Roman" w:hAnsi="Times New Roman" w:cs="Times New Roman"/>
          <w:color w:val="000000"/>
          <w:spacing w:val="0"/>
          <w:w w:val="100"/>
          <w:position w:val="0"/>
          <w:sz w:val="22"/>
          <w:szCs w:val="22"/>
          <w:lang w:val="en-US" w:eastAsia="en-US" w:bidi="en-US"/>
        </w:rPr>
        <w:t>Cyclone</w:t>
      </w:r>
      <w:r>
        <w:rPr>
          <w:color w:val="000000"/>
          <w:spacing w:val="0"/>
          <w:w w:val="100"/>
          <w:position w:val="0"/>
        </w:rPr>
        <w:t>器件成为多电压及需高可用性和冗余性应用的理想 选择。</w:t>
      </w:r>
    </w:p>
    <w:p>
      <w:pPr>
        <w:pStyle w:val="Style14"/>
        <w:keepNext w:val="0"/>
        <w:keepLines w:val="0"/>
        <w:widowControl w:val="0"/>
        <w:numPr>
          <w:ilvl w:val="0"/>
          <w:numId w:val="187"/>
        </w:numPr>
        <w:shd w:val="clear" w:color="auto" w:fill="auto"/>
        <w:tabs>
          <w:tab w:pos="1278" w:val="left"/>
        </w:tabs>
        <w:bidi w:val="0"/>
        <w:spacing w:before="0" w:after="0" w:line="342" w:lineRule="exact"/>
        <w:ind w:left="420" w:right="0" w:firstLine="500"/>
        <w:jc w:val="both"/>
      </w:pPr>
      <w:bookmarkStart w:id="636" w:name="bookmark636"/>
      <w:bookmarkEnd w:id="636"/>
      <w:r>
        <w:rPr>
          <w:rFonts w:ascii="Times New Roman" w:eastAsia="Times New Roman" w:hAnsi="Times New Roman" w:cs="Times New Roman"/>
          <w:color w:val="000000"/>
          <w:spacing w:val="0"/>
          <w:w w:val="100"/>
          <w:position w:val="0"/>
          <w:sz w:val="22"/>
          <w:szCs w:val="22"/>
          <w:lang w:val="en-US" w:eastAsia="en-US" w:bidi="en-US"/>
        </w:rPr>
        <w:t>DSP</w:t>
      </w:r>
      <w:r>
        <w:rPr>
          <w:color w:val="000000"/>
          <w:spacing w:val="0"/>
          <w:w w:val="100"/>
          <w:position w:val="0"/>
        </w:rPr>
        <w:t>实现。</w:t>
      </w:r>
      <w:r>
        <w:rPr>
          <w:rFonts w:ascii="Times New Roman" w:eastAsia="Times New Roman" w:hAnsi="Times New Roman" w:cs="Times New Roman"/>
          <w:color w:val="000000"/>
          <w:spacing w:val="0"/>
          <w:w w:val="100"/>
          <w:position w:val="0"/>
          <w:sz w:val="22"/>
          <w:szCs w:val="22"/>
          <w:lang w:val="en-US" w:eastAsia="en-US" w:bidi="en-US"/>
        </w:rPr>
        <w:t>Cyclone</w:t>
      </w:r>
      <w:r>
        <w:rPr>
          <w:color w:val="000000"/>
          <w:spacing w:val="0"/>
          <w:w w:val="100"/>
          <w:position w:val="0"/>
        </w:rPr>
        <w:t>器件为在</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上实现低成本数据信号处理</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DSP)</w:t>
      </w:r>
      <w:r>
        <w:rPr>
          <w:color w:val="000000"/>
          <w:spacing w:val="0"/>
          <w:w w:val="100"/>
          <w:position w:val="0"/>
        </w:rPr>
        <w:t>系统提供 了理想的平台。</w:t>
      </w:r>
      <w:r>
        <w:rPr>
          <w:color w:val="000000"/>
          <w:spacing w:val="0"/>
          <w:w w:val="100"/>
          <w:position w:val="0"/>
          <w:lang w:val="en-US" w:eastAsia="en-US" w:bidi="en-US"/>
        </w:rPr>
        <w:t>.</w:t>
      </w:r>
    </w:p>
    <w:p>
      <w:pPr>
        <w:pStyle w:val="Style14"/>
        <w:keepNext w:val="0"/>
        <w:keepLines w:val="0"/>
        <w:widowControl w:val="0"/>
        <w:numPr>
          <w:ilvl w:val="0"/>
          <w:numId w:val="187"/>
        </w:numPr>
        <w:shd w:val="clear" w:color="auto" w:fill="auto"/>
        <w:tabs>
          <w:tab w:pos="1397" w:val="left"/>
        </w:tabs>
        <w:bidi w:val="0"/>
        <w:spacing w:before="0" w:after="500" w:line="342" w:lineRule="exact"/>
        <w:ind w:left="420" w:right="0" w:firstLine="500"/>
        <w:jc w:val="both"/>
      </w:pPr>
      <w:bookmarkStart w:id="637" w:name="bookmark637"/>
      <w:bookmarkEnd w:id="637"/>
      <w:r>
        <w:rPr>
          <w:color w:val="000000"/>
          <w:spacing w:val="0"/>
          <w:w w:val="100"/>
          <w:position w:val="0"/>
        </w:rPr>
        <w:t>自动循环冗余码校验。</w:t>
      </w:r>
      <w:r>
        <w:rPr>
          <w:rFonts w:ascii="Times New Roman" w:eastAsia="Times New Roman" w:hAnsi="Times New Roman" w:cs="Times New Roman"/>
          <w:color w:val="000000"/>
          <w:spacing w:val="0"/>
          <w:w w:val="100"/>
          <w:position w:val="0"/>
          <w:sz w:val="22"/>
          <w:szCs w:val="22"/>
          <w:lang w:val="en-US" w:eastAsia="en-US" w:bidi="en-US"/>
        </w:rPr>
        <w:t>Cyclone</w:t>
      </w:r>
      <w:r>
        <w:rPr>
          <w:color w:val="000000"/>
          <w:spacing w:val="0"/>
          <w:w w:val="100"/>
          <w:position w:val="0"/>
        </w:rPr>
        <w:t>器件自动进行</w:t>
      </w:r>
      <w:r>
        <w:rPr>
          <w:rFonts w:ascii="Times New Roman" w:eastAsia="Times New Roman" w:hAnsi="Times New Roman" w:cs="Times New Roman"/>
          <w:color w:val="000000"/>
          <w:spacing w:val="0"/>
          <w:w w:val="100"/>
          <w:position w:val="0"/>
          <w:sz w:val="22"/>
          <w:szCs w:val="22"/>
        </w:rPr>
        <w:t>32</w:t>
      </w:r>
      <w:r>
        <w:rPr>
          <w:color w:val="000000"/>
          <w:spacing w:val="0"/>
          <w:w w:val="100"/>
          <w:position w:val="0"/>
        </w:rPr>
        <w:t>位</w:t>
      </w:r>
      <w:r>
        <w:rPr>
          <w:rFonts w:ascii="Times New Roman" w:eastAsia="Times New Roman" w:hAnsi="Times New Roman" w:cs="Times New Roman"/>
          <w:color w:val="000000"/>
          <w:spacing w:val="0"/>
          <w:w w:val="100"/>
          <w:position w:val="0"/>
          <w:sz w:val="22"/>
          <w:szCs w:val="22"/>
          <w:lang w:val="en-US" w:eastAsia="en-US" w:bidi="en-US"/>
        </w:rPr>
        <w:t>CRC</w:t>
      </w:r>
      <w:r>
        <w:rPr>
          <w:color w:val="000000"/>
          <w:spacing w:val="0"/>
          <w:w w:val="100"/>
          <w:position w:val="0"/>
        </w:rPr>
        <w:t>校验。在</w:t>
      </w:r>
      <w:r>
        <w:rPr>
          <w:rFonts w:ascii="Times New Roman" w:eastAsia="Times New Roman" w:hAnsi="Times New Roman" w:cs="Times New Roman"/>
          <w:color w:val="000000"/>
          <w:spacing w:val="0"/>
          <w:w w:val="100"/>
          <w:position w:val="0"/>
          <w:sz w:val="22"/>
          <w:szCs w:val="22"/>
          <w:lang w:val="en-US" w:eastAsia="en-US" w:bidi="en-US"/>
        </w:rPr>
        <w:t xml:space="preserve">Quartus </w:t>
      </w:r>
      <w:r>
        <w:rPr>
          <w:color w:val="000000"/>
          <w:spacing w:val="0"/>
          <w:w w:val="100"/>
          <w:position w:val="0"/>
        </w:rPr>
        <w:t>[[开 发软件中简单地进行单击就可以直接进行设置，启动器件的内置循环冗余码校验器。这是</w:t>
      </w:r>
    </w:p>
    <w:p>
      <w:pPr>
        <w:pStyle w:val="Style2"/>
        <w:keepNext w:val="0"/>
        <w:keepLines w:val="0"/>
        <w:widowControl w:val="0"/>
        <w:shd w:val="clear" w:color="auto" w:fill="auto"/>
        <w:bidi w:val="0"/>
        <w:spacing w:before="0" w:after="0" w:line="240" w:lineRule="auto"/>
        <w:ind w:left="0" w:right="0" w:firstLine="800"/>
        <w:jc w:val="both"/>
      </w:pPr>
      <w:r>
        <w:rPr>
          <w:color w:val="000000"/>
          <w:spacing w:val="0"/>
          <w:w w:val="100"/>
          <w:position w:val="0"/>
          <w:sz w:val="15"/>
          <w:szCs w:val="15"/>
        </w:rPr>
        <w:t xml:space="preserve">① </w:t>
      </w:r>
      <w:r>
        <w:rPr>
          <w:rFonts w:ascii="Times New Roman" w:eastAsia="Times New Roman" w:hAnsi="Times New Roman" w:cs="Times New Roman"/>
          <w:b/>
          <w:bCs/>
          <w:color w:val="000000"/>
          <w:spacing w:val="0"/>
          <w:w w:val="100"/>
          <w:position w:val="0"/>
          <w:sz w:val="16"/>
          <w:szCs w:val="16"/>
          <w:lang w:val="en-US" w:eastAsia="en-US" w:bidi="en-US"/>
        </w:rPr>
        <w:t>NRE</w:t>
      </w:r>
      <w:r>
        <w:rPr>
          <w:color w:val="000000"/>
          <w:spacing w:val="0"/>
          <w:w w:val="100"/>
          <w:position w:val="0"/>
          <w:sz w:val="15"/>
          <w:szCs w:val="15"/>
        </w:rPr>
        <w:t>费用即一次性工程费用</w:t>
      </w:r>
      <w:r>
        <w:rPr>
          <w:color w:val="000000"/>
          <w:spacing w:val="0"/>
          <w:w w:val="100"/>
          <w:position w:val="0"/>
          <w:sz w:val="15"/>
          <w:szCs w:val="15"/>
          <w:lang w:val="zh-CN" w:eastAsia="zh-CN" w:bidi="zh-CN"/>
        </w:rPr>
        <w:t>,是</w:t>
      </w:r>
      <w:r>
        <w:rPr>
          <w:color w:val="000000"/>
          <w:spacing w:val="0"/>
          <w:w w:val="100"/>
          <w:position w:val="0"/>
          <w:sz w:val="15"/>
          <w:szCs w:val="15"/>
        </w:rPr>
        <w:t xml:space="preserve">指集成电路生产成本中非经常性发生的开支。 </w:t>
      </w:r>
      <w:r>
        <w:rPr>
          <w:rStyle w:val="CharStyle15"/>
        </w:rPr>
        <w:t>单事件反转</w:t>
      </w:r>
      <w:r>
        <w:rPr>
          <w:rStyle w:val="CharStyle15"/>
          <w:sz w:val="22"/>
          <w:szCs w:val="22"/>
          <w:lang w:val="en-US" w:eastAsia="en-US" w:bidi="en-US"/>
        </w:rPr>
        <w:t>（</w:t>
      </w:r>
      <w:r>
        <w:rPr>
          <w:rStyle w:val="CharStyle15"/>
          <w:rFonts w:ascii="Times New Roman" w:eastAsia="Times New Roman" w:hAnsi="Times New Roman" w:cs="Times New Roman"/>
          <w:sz w:val="22"/>
          <w:szCs w:val="22"/>
          <w:lang w:val="en-US" w:eastAsia="en-US" w:bidi="en-US"/>
        </w:rPr>
        <w:t>SEU）</w:t>
      </w:r>
      <w:r>
        <w:rPr>
          <w:rStyle w:val="CharStyle15"/>
        </w:rPr>
        <w:t>成本效益最好的</w:t>
      </w:r>
      <w:r>
        <w:rPr>
          <w:rStyle w:val="CharStyle15"/>
          <w:rFonts w:ascii="Times New Roman" w:eastAsia="Times New Roman" w:hAnsi="Times New Roman" w:cs="Times New Roman"/>
          <w:sz w:val="22"/>
          <w:szCs w:val="22"/>
          <w:lang w:val="en-US" w:eastAsia="en-US" w:bidi="en-US"/>
        </w:rPr>
        <w:t>FPGA</w:t>
      </w:r>
      <w:r>
        <w:rPr>
          <w:rStyle w:val="CharStyle15"/>
        </w:rPr>
        <w:t>解决方案。</w:t>
      </w:r>
    </w:p>
    <w:p>
      <w:pPr>
        <w:pStyle w:val="Style14"/>
        <w:keepNext w:val="0"/>
        <w:keepLines w:val="0"/>
        <w:widowControl w:val="0"/>
        <w:shd w:val="clear" w:color="auto" w:fill="auto"/>
        <w:tabs>
          <w:tab w:pos="997" w:val="left"/>
        </w:tabs>
        <w:bidi w:val="0"/>
        <w:spacing w:before="0" w:after="0" w:line="340" w:lineRule="exact"/>
        <w:ind w:left="0" w:right="0" w:firstLine="440"/>
        <w:jc w:val="left"/>
      </w:pPr>
      <w:bookmarkStart w:id="638" w:name="bookmark638"/>
      <w:r>
        <w:rPr>
          <w:color w:val="000000"/>
          <w:spacing w:val="0"/>
          <w:w w:val="100"/>
          <w:position w:val="0"/>
          <w:sz w:val="22"/>
          <w:szCs w:val="22"/>
        </w:rPr>
        <w:t>（</w:t>
      </w:r>
      <w:bookmarkEnd w:id="638"/>
      <w:r>
        <w:rPr>
          <w:rFonts w:ascii="Times New Roman" w:eastAsia="Times New Roman" w:hAnsi="Times New Roman" w:cs="Times New Roman"/>
          <w:color w:val="000000"/>
          <w:spacing w:val="0"/>
          <w:w w:val="100"/>
          <w:position w:val="0"/>
          <w:sz w:val="22"/>
          <w:szCs w:val="22"/>
        </w:rPr>
        <w:t>11</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ab/>
      </w:r>
      <w:r>
        <w:rPr>
          <w:color w:val="000000"/>
          <w:spacing w:val="0"/>
          <w:w w:val="100"/>
          <w:position w:val="0"/>
        </w:rPr>
        <w:t>串行配置器件。</w:t>
      </w:r>
      <w:r>
        <w:rPr>
          <w:rFonts w:ascii="Times New Roman" w:eastAsia="Times New Roman" w:hAnsi="Times New Roman" w:cs="Times New Roman"/>
          <w:color w:val="000000"/>
          <w:spacing w:val="0"/>
          <w:w w:val="100"/>
          <w:position w:val="0"/>
          <w:sz w:val="22"/>
          <w:szCs w:val="22"/>
          <w:lang w:val="en-US" w:eastAsia="en-US" w:bidi="en-US"/>
        </w:rPr>
        <w:t>Cyclone</w:t>
      </w:r>
      <w:r>
        <w:rPr>
          <w:color w:val="000000"/>
          <w:spacing w:val="0"/>
          <w:w w:val="100"/>
          <w:position w:val="0"/>
        </w:rPr>
        <w:t>器件能用</w:t>
      </w:r>
      <w:r>
        <w:rPr>
          <w:rFonts w:ascii="Times New Roman" w:eastAsia="Times New Roman" w:hAnsi="Times New Roman" w:cs="Times New Roman"/>
          <w:color w:val="000000"/>
          <w:spacing w:val="0"/>
          <w:w w:val="100"/>
          <w:position w:val="0"/>
          <w:sz w:val="22"/>
          <w:szCs w:val="22"/>
          <w:lang w:val="en-US" w:eastAsia="en-US" w:bidi="en-US"/>
        </w:rPr>
        <w:t>Altera</w:t>
      </w:r>
      <w:r>
        <w:rPr>
          <w:color w:val="000000"/>
          <w:spacing w:val="0"/>
          <w:w w:val="100"/>
          <w:position w:val="0"/>
        </w:rPr>
        <w:t>新的串行配置器件进行配置。</w:t>
      </w:r>
    </w:p>
    <w:p>
      <w:pPr>
        <w:pStyle w:val="Style14"/>
        <w:keepNext w:val="0"/>
        <w:keepLines w:val="0"/>
        <w:widowControl w:val="0"/>
        <w:shd w:val="clear" w:color="auto" w:fill="auto"/>
        <w:tabs>
          <w:tab w:pos="1004" w:val="left"/>
        </w:tabs>
        <w:bidi w:val="0"/>
        <w:spacing w:before="0" w:after="0" w:line="340" w:lineRule="exact"/>
        <w:ind w:left="0" w:right="0" w:firstLine="440"/>
        <w:jc w:val="left"/>
      </w:pPr>
      <w:bookmarkStart w:id="639" w:name="bookmark639"/>
      <w:r>
        <w:rPr>
          <w:rFonts w:ascii="Times New Roman" w:eastAsia="Times New Roman" w:hAnsi="Times New Roman" w:cs="Times New Roman"/>
          <w:color w:val="000000"/>
          <w:spacing w:val="0"/>
          <w:w w:val="100"/>
          <w:position w:val="0"/>
          <w:sz w:val="22"/>
          <w:szCs w:val="22"/>
        </w:rPr>
        <w:t>（</w:t>
      </w:r>
      <w:bookmarkEnd w:id="639"/>
      <w:r>
        <w:rPr>
          <w:rFonts w:ascii="Times New Roman" w:eastAsia="Times New Roman" w:hAnsi="Times New Roman" w:cs="Times New Roman"/>
          <w:color w:val="000000"/>
          <w:spacing w:val="0"/>
          <w:w w:val="100"/>
          <w:position w:val="0"/>
          <w:sz w:val="22"/>
          <w:szCs w:val="22"/>
        </w:rPr>
        <w:t>12）</w:t>
        <w:tab/>
      </w:r>
      <w:r>
        <w:rPr>
          <w:rFonts w:ascii="Times New Roman" w:eastAsia="Times New Roman" w:hAnsi="Times New Roman" w:cs="Times New Roman"/>
          <w:color w:val="000000"/>
          <w:spacing w:val="0"/>
          <w:w w:val="100"/>
          <w:position w:val="0"/>
          <w:sz w:val="22"/>
          <w:szCs w:val="22"/>
          <w:lang w:val="en-US" w:eastAsia="en-US" w:bidi="en-US"/>
        </w:rPr>
        <w:t>Nios fl</w:t>
      </w:r>
      <w:r>
        <w:rPr>
          <w:color w:val="000000"/>
          <w:spacing w:val="0"/>
          <w:w w:val="100"/>
          <w:position w:val="0"/>
        </w:rPr>
        <w:t>系列嵌入式处理。</w:t>
      </w:r>
      <w:r>
        <w:rPr>
          <w:rFonts w:ascii="Times New Roman" w:eastAsia="Times New Roman" w:hAnsi="Times New Roman" w:cs="Times New Roman"/>
          <w:color w:val="000000"/>
          <w:spacing w:val="0"/>
          <w:w w:val="100"/>
          <w:position w:val="0"/>
          <w:sz w:val="22"/>
          <w:szCs w:val="22"/>
          <w:lang w:val="en-US" w:eastAsia="en-US" w:bidi="en-US"/>
        </w:rPr>
        <w:t>Cyclone</w:t>
      </w:r>
      <w:r>
        <w:rPr>
          <w:color w:val="000000"/>
          <w:spacing w:val="0"/>
          <w:w w:val="100"/>
          <w:position w:val="0"/>
        </w:rPr>
        <w:t>器件的</w:t>
      </w:r>
      <w:r>
        <w:rPr>
          <w:rFonts w:ascii="Times New Roman" w:eastAsia="Times New Roman" w:hAnsi="Times New Roman" w:cs="Times New Roman"/>
          <w:color w:val="000000"/>
          <w:spacing w:val="0"/>
          <w:w w:val="100"/>
          <w:position w:val="0"/>
          <w:sz w:val="22"/>
          <w:szCs w:val="22"/>
          <w:lang w:val="en-US" w:eastAsia="en-US" w:bidi="en-US"/>
        </w:rPr>
        <w:t>Nios H</w:t>
      </w:r>
      <w:r>
        <w:rPr>
          <w:color w:val="000000"/>
          <w:spacing w:val="0"/>
          <w:w w:val="100"/>
          <w:position w:val="0"/>
        </w:rPr>
        <w:t>系列嵌入式处理器能够降低成 本，增加灵活性，非常适合替代低成本的分立微处理器。</w:t>
      </w:r>
    </w:p>
    <w:p>
      <w:pPr>
        <w:pStyle w:val="Style14"/>
        <w:keepNext w:val="0"/>
        <w:keepLines w:val="0"/>
        <w:widowControl w:val="0"/>
        <w:shd w:val="clear" w:color="auto" w:fill="auto"/>
        <w:tabs>
          <w:tab w:pos="1009" w:val="left"/>
        </w:tabs>
        <w:bidi w:val="0"/>
        <w:spacing w:before="0" w:after="0" w:line="355" w:lineRule="exact"/>
        <w:ind w:left="0" w:right="0" w:firstLine="440"/>
        <w:jc w:val="left"/>
      </w:pPr>
      <w:bookmarkStart w:id="640" w:name="bookmark640"/>
      <w:r>
        <w:rPr>
          <w:rFonts w:ascii="Times New Roman" w:eastAsia="Times New Roman" w:hAnsi="Times New Roman" w:cs="Times New Roman"/>
          <w:color w:val="000000"/>
          <w:spacing w:val="0"/>
          <w:w w:val="100"/>
          <w:position w:val="0"/>
          <w:sz w:val="22"/>
          <w:szCs w:val="22"/>
        </w:rPr>
        <w:t>（</w:t>
      </w:r>
      <w:bookmarkEnd w:id="640"/>
      <w:r>
        <w:rPr>
          <w:rFonts w:ascii="Times New Roman" w:eastAsia="Times New Roman" w:hAnsi="Times New Roman" w:cs="Times New Roman"/>
          <w:color w:val="000000"/>
          <w:spacing w:val="0"/>
          <w:w w:val="100"/>
          <w:position w:val="0"/>
          <w:sz w:val="22"/>
          <w:szCs w:val="22"/>
        </w:rPr>
        <w:t>13）</w:t>
        <w:tab/>
      </w:r>
      <w:r>
        <w:rPr>
          <w:color w:val="000000"/>
          <w:spacing w:val="0"/>
          <w:w w:val="100"/>
          <w:position w:val="0"/>
        </w:rPr>
        <w:t>支持工业级温度。部分</w:t>
      </w:r>
      <w:r>
        <w:rPr>
          <w:rFonts w:ascii="Times New Roman" w:eastAsia="Times New Roman" w:hAnsi="Times New Roman" w:cs="Times New Roman"/>
          <w:color w:val="000000"/>
          <w:spacing w:val="0"/>
          <w:w w:val="100"/>
          <w:position w:val="0"/>
          <w:sz w:val="22"/>
          <w:szCs w:val="22"/>
          <w:lang w:val="en-US" w:eastAsia="en-US" w:bidi="en-US"/>
        </w:rPr>
        <w:t>Cyclone</w:t>
      </w:r>
      <w:r>
        <w:rPr>
          <w:color w:val="000000"/>
          <w:spacing w:val="0"/>
          <w:w w:val="100"/>
          <w:position w:val="0"/>
        </w:rPr>
        <w:t>器件提供工业级温度范围一</w:t>
      </w:r>
      <w:r>
        <w:rPr>
          <w:rFonts w:ascii="Times New Roman" w:eastAsia="Times New Roman" w:hAnsi="Times New Roman" w:cs="Times New Roman"/>
          <w:color w:val="000000"/>
          <w:spacing w:val="0"/>
          <w:w w:val="100"/>
          <w:position w:val="0"/>
          <w:sz w:val="22"/>
          <w:szCs w:val="22"/>
        </w:rPr>
        <w:t>40</w:t>
      </w:r>
      <w:r>
        <w:rPr>
          <w:color w:val="000000"/>
          <w:spacing w:val="0"/>
          <w:w w:val="100"/>
          <w:position w:val="0"/>
        </w:rPr>
        <w:t>笆</w:t>
      </w:r>
      <w:r>
        <w:rPr>
          <w:rFonts w:ascii="Times New Roman" w:eastAsia="Times New Roman" w:hAnsi="Times New Roman" w:cs="Times New Roman"/>
          <w:color w:val="000000"/>
          <w:spacing w:val="0"/>
          <w:w w:val="100"/>
          <w:position w:val="0"/>
        </w:rPr>
        <w:t>〜</w:t>
      </w:r>
      <w:r>
        <w:rPr>
          <w:color w:val="000000"/>
          <w:spacing w:val="0"/>
          <w:w w:val="100"/>
          <w:position w:val="0"/>
        </w:rPr>
        <w:t xml:space="preserve">+ </w:t>
      </w:r>
      <w:r>
        <w:rPr>
          <w:rFonts w:ascii="Times New Roman" w:eastAsia="Times New Roman" w:hAnsi="Times New Roman" w:cs="Times New Roman"/>
          <w:color w:val="000000"/>
          <w:spacing w:val="0"/>
          <w:w w:val="100"/>
          <w:position w:val="0"/>
          <w:sz w:val="22"/>
          <w:szCs w:val="22"/>
        </w:rPr>
        <w:t>100</w:t>
      </w:r>
      <w:r>
        <w:rPr>
          <w:color w:val="000000"/>
          <w:spacing w:val="0"/>
          <w:w w:val="100"/>
          <w:position w:val="0"/>
        </w:rPr>
        <w:t>笆（节 点）的产品，支持各种工业应用。</w:t>
      </w:r>
    </w:p>
    <w:p>
      <w:pPr>
        <w:pStyle w:val="Style14"/>
        <w:keepNext w:val="0"/>
        <w:keepLines w:val="0"/>
        <w:widowControl w:val="0"/>
        <w:shd w:val="clear" w:color="auto" w:fill="auto"/>
        <w:tabs>
          <w:tab w:pos="999" w:val="left"/>
        </w:tabs>
        <w:bidi w:val="0"/>
        <w:spacing w:before="0" w:after="0" w:line="360" w:lineRule="exact"/>
        <w:ind w:left="0" w:right="0" w:firstLine="440"/>
        <w:jc w:val="left"/>
      </w:pPr>
      <w:bookmarkStart w:id="641" w:name="bookmark641"/>
      <w:r>
        <w:rPr>
          <w:color w:val="000000"/>
          <w:spacing w:val="0"/>
          <w:w w:val="100"/>
          <w:position w:val="0"/>
          <w:sz w:val="22"/>
          <w:szCs w:val="22"/>
        </w:rPr>
        <w:t>（</w:t>
      </w:r>
      <w:bookmarkEnd w:id="641"/>
      <w:r>
        <w:rPr>
          <w:rFonts w:ascii="Times New Roman" w:eastAsia="Times New Roman" w:hAnsi="Times New Roman" w:cs="Times New Roman"/>
          <w:color w:val="000000"/>
          <w:spacing w:val="0"/>
          <w:w w:val="100"/>
          <w:position w:val="0"/>
          <w:sz w:val="22"/>
          <w:szCs w:val="22"/>
        </w:rPr>
        <w:t>14）</w:t>
        <w:tab/>
      </w:r>
      <w:r>
        <w:rPr>
          <w:color w:val="000000"/>
          <w:spacing w:val="0"/>
          <w:w w:val="100"/>
          <w:position w:val="0"/>
        </w:rPr>
        <w:t>汽车级应用。部分</w:t>
      </w:r>
      <w:r>
        <w:rPr>
          <w:rFonts w:ascii="Times New Roman" w:eastAsia="Times New Roman" w:hAnsi="Times New Roman" w:cs="Times New Roman"/>
          <w:color w:val="000000"/>
          <w:spacing w:val="0"/>
          <w:w w:val="100"/>
          <w:position w:val="0"/>
          <w:sz w:val="22"/>
          <w:szCs w:val="22"/>
          <w:lang w:val="en-US" w:eastAsia="en-US" w:bidi="en-US"/>
        </w:rPr>
        <w:t>Cyclone</w:t>
      </w:r>
      <w:r>
        <w:rPr>
          <w:color w:val="000000"/>
          <w:spacing w:val="0"/>
          <w:w w:val="100"/>
          <w:position w:val="0"/>
        </w:rPr>
        <w:t xml:space="preserve">器件提供汽车级型号，支持一 </w:t>
      </w:r>
      <w:r>
        <w:rPr>
          <w:rFonts w:ascii="Times New Roman" w:eastAsia="Times New Roman" w:hAnsi="Times New Roman" w:cs="Times New Roman"/>
          <w:color w:val="000000"/>
          <w:spacing w:val="0"/>
          <w:w w:val="100"/>
          <w:position w:val="0"/>
          <w:sz w:val="22"/>
          <w:szCs w:val="22"/>
          <w:lang w:val="en-US" w:eastAsia="en-US" w:bidi="en-US"/>
        </w:rPr>
        <w:t>40°C</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+ 125°C（</w:t>
      </w:r>
      <w:r>
        <w:rPr>
          <w:color w:val="000000"/>
          <w:spacing w:val="0"/>
          <w:w w:val="100"/>
          <w:position w:val="0"/>
        </w:rPr>
        <w:t>结温） 汽车温度范围。</w:t>
      </w:r>
    </w:p>
    <w:p>
      <w:pPr>
        <w:pStyle w:val="Style14"/>
        <w:keepNext w:val="0"/>
        <w:keepLines w:val="0"/>
        <w:widowControl w:val="0"/>
        <w:shd w:val="clear" w:color="auto" w:fill="auto"/>
        <w:tabs>
          <w:tab w:pos="1009" w:val="left"/>
        </w:tabs>
        <w:bidi w:val="0"/>
        <w:spacing w:before="0" w:after="0" w:line="348" w:lineRule="exact"/>
        <w:ind w:left="0" w:right="0" w:firstLine="440"/>
        <w:jc w:val="left"/>
      </w:pPr>
      <w:bookmarkStart w:id="642" w:name="bookmark642"/>
      <w:r>
        <w:rPr>
          <w:rFonts w:ascii="Times New Roman" w:eastAsia="Times New Roman" w:hAnsi="Times New Roman" w:cs="Times New Roman"/>
          <w:color w:val="000000"/>
          <w:spacing w:val="0"/>
          <w:w w:val="100"/>
          <w:position w:val="0"/>
          <w:sz w:val="22"/>
          <w:szCs w:val="22"/>
        </w:rPr>
        <w:t>（</w:t>
      </w:r>
      <w:bookmarkEnd w:id="642"/>
      <w:r>
        <w:rPr>
          <w:rFonts w:ascii="Times New Roman" w:eastAsia="Times New Roman" w:hAnsi="Times New Roman" w:cs="Times New Roman"/>
          <w:color w:val="000000"/>
          <w:spacing w:val="0"/>
          <w:w w:val="100"/>
          <w:position w:val="0"/>
          <w:sz w:val="22"/>
          <w:szCs w:val="22"/>
        </w:rPr>
        <w:t>15）</w:t>
        <w:tab/>
      </w:r>
      <w:r>
        <w:rPr>
          <w:color w:val="000000"/>
          <w:spacing w:val="0"/>
          <w:w w:val="100"/>
          <w:position w:val="0"/>
        </w:rPr>
        <w:t>扩展温度支持。部分</w:t>
      </w:r>
      <w:r>
        <w:rPr>
          <w:rFonts w:ascii="Times New Roman" w:eastAsia="Times New Roman" w:hAnsi="Times New Roman" w:cs="Times New Roman"/>
          <w:color w:val="000000"/>
          <w:spacing w:val="0"/>
          <w:w w:val="100"/>
          <w:position w:val="0"/>
          <w:sz w:val="22"/>
          <w:szCs w:val="22"/>
          <w:lang w:val="en-US" w:eastAsia="en-US" w:bidi="en-US"/>
        </w:rPr>
        <w:t>Cyclone</w:t>
      </w:r>
      <w:r>
        <w:rPr>
          <w:color w:val="000000"/>
          <w:spacing w:val="0"/>
          <w:w w:val="100"/>
          <w:position w:val="0"/>
        </w:rPr>
        <w:t>器件达到扩展温度范围一</w:t>
      </w:r>
      <w:r>
        <w:rPr>
          <w:rFonts w:ascii="Times New Roman" w:eastAsia="Times New Roman" w:hAnsi="Times New Roman" w:cs="Times New Roman"/>
          <w:color w:val="000000"/>
          <w:spacing w:val="0"/>
          <w:w w:val="100"/>
          <w:position w:val="0"/>
          <w:sz w:val="22"/>
          <w:szCs w:val="22"/>
          <w:lang w:val="en-US" w:eastAsia="en-US" w:bidi="en-US"/>
        </w:rPr>
        <w:t>40°C</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+ 125°C（</w:t>
      </w:r>
      <w:r>
        <w:rPr>
          <w:color w:val="000000"/>
          <w:spacing w:val="0"/>
          <w:w w:val="100"/>
          <w:position w:val="0"/>
        </w:rPr>
        <w:t>节点）。 这些器件是需要扩展温度范围和高质量产品的理想</w:t>
      </w:r>
      <w:r>
        <w:rPr>
          <w:color w:val="000000"/>
          <w:spacing w:val="0"/>
          <w:w w:val="100"/>
          <w:position w:val="0"/>
          <w:lang w:val="zh-CN" w:eastAsia="zh-CN" w:bidi="zh-CN"/>
        </w:rPr>
        <w:t>选择」</w:t>
      </w:r>
    </w:p>
    <w:p>
      <w:pPr>
        <w:pStyle w:val="Style14"/>
        <w:keepNext w:val="0"/>
        <w:keepLines w:val="0"/>
        <w:widowControl w:val="0"/>
        <w:shd w:val="clear" w:color="auto" w:fill="auto"/>
        <w:bidi w:val="0"/>
        <w:spacing w:before="0" w:after="0" w:line="348" w:lineRule="exact"/>
        <w:ind w:left="0" w:right="0" w:firstLine="440"/>
        <w:jc w:val="left"/>
      </w:pPr>
      <w:bookmarkStart w:id="643" w:name="bookmark643"/>
      <w:r>
        <w:rPr>
          <w:rFonts w:ascii="Times New Roman" w:eastAsia="Times New Roman" w:hAnsi="Times New Roman" w:cs="Times New Roman"/>
          <w:color w:val="000000"/>
          <w:spacing w:val="0"/>
          <w:w w:val="100"/>
          <w:position w:val="0"/>
          <w:sz w:val="22"/>
          <w:szCs w:val="22"/>
        </w:rPr>
        <w:t>3</w:t>
      </w:r>
      <w:bookmarkEnd w:id="643"/>
      <w:r>
        <w:rPr>
          <w:rFonts w:ascii="Times New Roman" w:eastAsia="Times New Roman" w:hAnsi="Times New Roman" w:cs="Times New Roman"/>
          <w:color w:val="000000"/>
          <w:spacing w:val="0"/>
          <w:w w:val="100"/>
          <w:position w:val="0"/>
          <w:sz w:val="22"/>
          <w:szCs w:val="22"/>
        </w:rPr>
        <w:t>）</w:t>
      </w:r>
      <w:r>
        <w:rPr>
          <w:color w:val="000000"/>
          <w:spacing w:val="0"/>
          <w:w w:val="100"/>
          <w:position w:val="0"/>
        </w:rPr>
        <w:t>结构与功能</w:t>
      </w:r>
    </w:p>
    <w:p>
      <w:pPr>
        <w:pStyle w:val="Style14"/>
        <w:keepNext w:val="0"/>
        <w:keepLines w:val="0"/>
        <w:widowControl w:val="0"/>
        <w:shd w:val="clear" w:color="auto" w:fill="auto"/>
        <w:bidi w:val="0"/>
        <w:spacing w:before="0" w:after="180" w:line="348"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Cyclone</w:t>
      </w:r>
      <w:r>
        <w:rPr>
          <w:color w:val="000000"/>
          <w:spacing w:val="0"/>
          <w:w w:val="100"/>
          <w:position w:val="0"/>
        </w:rPr>
        <w:t>器件具有丰富的逻辑资源和存储器资源、时钟管理电路以芨高性能的</w:t>
      </w:r>
      <w:r>
        <w:rPr>
          <w:rFonts w:ascii="Times New Roman" w:eastAsia="Times New Roman" w:hAnsi="Times New Roman" w:cs="Times New Roman"/>
          <w:color w:val="000000"/>
          <w:spacing w:val="0"/>
          <w:w w:val="100"/>
          <w:position w:val="0"/>
          <w:sz w:val="22"/>
          <w:szCs w:val="22"/>
          <w:lang w:val="en-US" w:eastAsia="en-US" w:bidi="en-US"/>
        </w:rPr>
        <w:t>I/O</w:t>
      </w:r>
      <w:r>
        <w:rPr>
          <w:color w:val="000000"/>
          <w:spacing w:val="0"/>
          <w:w w:val="100"/>
          <w:position w:val="0"/>
        </w:rPr>
        <w:t>资 源。</w:t>
      </w:r>
      <w:r>
        <w:rPr>
          <w:rFonts w:ascii="Times New Roman" w:eastAsia="Times New Roman" w:hAnsi="Times New Roman" w:cs="Times New Roman"/>
          <w:color w:val="000000"/>
          <w:spacing w:val="0"/>
          <w:w w:val="100"/>
          <w:position w:val="0"/>
          <w:sz w:val="22"/>
          <w:szCs w:val="22"/>
          <w:lang w:val="en-US" w:eastAsia="en-US" w:bidi="en-US"/>
        </w:rPr>
        <w:t>Cyclone</w:t>
      </w:r>
      <w:r>
        <w:rPr>
          <w:color w:val="000000"/>
          <w:spacing w:val="0"/>
          <w:w w:val="100"/>
          <w:position w:val="0"/>
        </w:rPr>
        <w:t>器件结构如图</w:t>
      </w:r>
      <w:r>
        <w:rPr>
          <w:rFonts w:ascii="Times New Roman" w:eastAsia="Times New Roman" w:hAnsi="Times New Roman" w:cs="Times New Roman"/>
          <w:color w:val="000000"/>
          <w:spacing w:val="0"/>
          <w:w w:val="100"/>
          <w:position w:val="0"/>
          <w:sz w:val="22"/>
          <w:szCs w:val="22"/>
          <w:lang w:val="en-US" w:eastAsia="en-US" w:bidi="en-US"/>
        </w:rPr>
        <w:t>8-6</w:t>
      </w:r>
      <w:r>
        <w:rPr>
          <w:color w:val="000000"/>
          <w:spacing w:val="0"/>
          <w:w w:val="100"/>
          <w:position w:val="0"/>
        </w:rPr>
        <w:t>所示，垂直结构的逻辑单元（</w:t>
      </w:r>
      <w:r>
        <w:rPr>
          <w:rFonts w:ascii="Times New Roman" w:eastAsia="Times New Roman" w:hAnsi="Times New Roman" w:cs="Times New Roman"/>
          <w:color w:val="000000"/>
          <w:spacing w:val="0"/>
          <w:w w:val="100"/>
          <w:position w:val="0"/>
          <w:sz w:val="22"/>
          <w:szCs w:val="22"/>
          <w:lang w:val="en-US" w:eastAsia="en-US" w:bidi="en-US"/>
        </w:rPr>
        <w:t>LE）</w:t>
      </w:r>
      <w:r>
        <w:rPr>
          <w:color w:val="000000"/>
          <w:spacing w:val="0"/>
          <w:w w:val="100"/>
          <w:position w:val="0"/>
        </w:rPr>
        <w:t xml:space="preserve">、嵌入式存储块和锁相环 </w:t>
      </w:r>
      <w:r>
        <w:rPr>
          <w:rFonts w:ascii="Times New Roman" w:eastAsia="Times New Roman" w:hAnsi="Times New Roman" w:cs="Times New Roman"/>
          <w:color w:val="000000"/>
          <w:spacing w:val="0"/>
          <w:w w:val="100"/>
          <w:position w:val="0"/>
          <w:sz w:val="22"/>
          <w:szCs w:val="22"/>
          <w:lang w:val="en-US" w:eastAsia="en-US" w:bidi="en-US"/>
        </w:rPr>
        <w:t>（PLLs.）</w:t>
      </w:r>
      <w:r>
        <w:rPr>
          <w:color w:val="000000"/>
          <w:spacing w:val="0"/>
          <w:w w:val="100"/>
          <w:position w:val="0"/>
        </w:rPr>
        <w:t>周围环绕着</w:t>
      </w:r>
      <w:r>
        <w:rPr>
          <w:rFonts w:ascii="Times New Roman" w:eastAsia="Times New Roman" w:hAnsi="Times New Roman" w:cs="Times New Roman"/>
          <w:color w:val="000000"/>
          <w:spacing w:val="0"/>
          <w:w w:val="100"/>
          <w:position w:val="0"/>
          <w:sz w:val="22"/>
          <w:szCs w:val="22"/>
          <w:lang w:val="en-US" w:eastAsia="en-US" w:bidi="en-US"/>
        </w:rPr>
        <w:t>I/O</w:t>
      </w:r>
      <w:r>
        <w:rPr>
          <w:color w:val="000000"/>
          <w:spacing w:val="0"/>
          <w:w w:val="100"/>
          <w:position w:val="0"/>
        </w:rPr>
        <w:t>单元，高效的内部连线和低延时的时钟网络</w:t>
      </w:r>
      <w:r>
        <w:rPr>
          <w:color w:val="000000"/>
          <w:spacing w:val="0"/>
          <w:w w:val="100"/>
          <w:position w:val="0"/>
          <w:lang w:val="zh-CN" w:eastAsia="zh-CN" w:bidi="zh-CN"/>
        </w:rPr>
        <w:t>.保</w:t>
      </w:r>
      <w:r>
        <w:rPr>
          <w:color w:val="000000"/>
          <w:spacing w:val="0"/>
          <w:w w:val="100"/>
          <w:position w:val="0"/>
        </w:rPr>
        <w:t>证了每个结构童元 之间时钟和数据信号的连通性。</w:t>
      </w:r>
    </w:p>
    <w:p>
      <w:pPr>
        <w:widowControl w:val="0"/>
        <w:jc w:val="center"/>
        <w:rPr>
          <w:sz w:val="2"/>
          <w:szCs w:val="2"/>
        </w:rPr>
      </w:pPr>
      <w:r>
        <w:drawing>
          <wp:inline>
            <wp:extent cx="2572385" cy="2035810"/>
            <wp:docPr id="1559" name="Picutre 1559"/>
            <a:graphic xmlns:a="http://schemas.openxmlformats.org/drawingml/2006/main">
              <a:graphicData uri="http://schemas.openxmlformats.org/drawingml/2006/picture">
                <pic:pic xmlns:pic="http://schemas.openxmlformats.org/drawingml/2006/picture">
                  <pic:nvPicPr>
                    <pic:cNvPr id="1559" name="Picture 1559"/>
                    <pic:cNvPicPr/>
                  </pic:nvPicPr>
                  <pic:blipFill>
                    <a:blip r:embed="rId951"/>
                    <a:stretch/>
                  </pic:blipFill>
                  <pic:spPr>
                    <a:xfrm>
                      <a:ext cx="2572385" cy="2035810"/>
                    </a:xfrm>
                    <a:prstGeom prst="rect"/>
                  </pic:spPr>
                </pic:pic>
              </a:graphicData>
            </a:graphic>
          </wp:inline>
        </w:drawing>
      </w:r>
    </w:p>
    <w:p>
      <w:pPr>
        <w:widowControl w:val="0"/>
        <w:spacing w:after="179" w:line="1" w:lineRule="exact"/>
      </w:pPr>
    </w:p>
    <w:p>
      <w:pPr>
        <w:pStyle w:val="Style14"/>
        <w:keepNext w:val="0"/>
        <w:keepLines w:val="0"/>
        <w:widowControl w:val="0"/>
        <w:shd w:val="clear" w:color="auto" w:fill="auto"/>
        <w:bidi w:val="0"/>
        <w:spacing w:before="0" w:after="0" w:line="337" w:lineRule="exact"/>
        <w:ind w:left="0" w:right="0" w:firstLine="440"/>
        <w:jc w:val="both"/>
      </w:pPr>
      <w:r>
        <w:rPr>
          <w:color w:val="000000"/>
          <w:spacing w:val="0"/>
          <w:w w:val="100"/>
          <w:position w:val="0"/>
        </w:rPr>
        <w:t>器件周围分区工作的</w:t>
      </w:r>
      <w:r>
        <w:rPr>
          <w:rFonts w:ascii="Times New Roman" w:eastAsia="Times New Roman" w:hAnsi="Times New Roman" w:cs="Times New Roman"/>
          <w:color w:val="000000"/>
          <w:spacing w:val="0"/>
          <w:w w:val="100"/>
          <w:position w:val="0"/>
          <w:sz w:val="22"/>
          <w:szCs w:val="22"/>
          <w:lang w:val="en-US" w:eastAsia="en-US" w:bidi="en-US"/>
        </w:rPr>
        <w:t>I/O</w:t>
      </w:r>
      <w:r>
        <w:rPr>
          <w:color w:val="000000"/>
          <w:spacing w:val="0"/>
          <w:w w:val="100"/>
          <w:position w:val="0"/>
        </w:rPr>
        <w:t>单元被划分为不同的</w:t>
      </w:r>
      <w:r>
        <w:rPr>
          <w:rFonts w:ascii="Times New Roman" w:eastAsia="Times New Roman" w:hAnsi="Times New Roman" w:cs="Times New Roman"/>
          <w:color w:val="000000"/>
          <w:spacing w:val="0"/>
          <w:w w:val="100"/>
          <w:position w:val="0"/>
          <w:sz w:val="22"/>
          <w:szCs w:val="22"/>
          <w:lang w:val="en-US" w:eastAsia="en-US" w:bidi="en-US"/>
        </w:rPr>
        <w:t>I/O</w:t>
      </w:r>
      <w:r>
        <w:rPr>
          <w:color w:val="000000"/>
          <w:spacing w:val="0"/>
          <w:w w:val="100"/>
          <w:position w:val="0"/>
        </w:rPr>
        <w:t>块，在消耗最小裸片面积的情况下 提供优异的性能。这些</w:t>
      </w:r>
      <w:r>
        <w:rPr>
          <w:rFonts w:ascii="Times New Roman" w:eastAsia="Times New Roman" w:hAnsi="Times New Roman" w:cs="Times New Roman"/>
          <w:color w:val="000000"/>
          <w:spacing w:val="0"/>
          <w:w w:val="100"/>
          <w:position w:val="0"/>
          <w:sz w:val="22"/>
          <w:szCs w:val="22"/>
        </w:rPr>
        <w:t>I/</w:t>
      </w:r>
      <w:r>
        <w:rPr>
          <w:color w:val="000000"/>
          <w:spacing w:val="0"/>
          <w:w w:val="100"/>
          <w:position w:val="0"/>
        </w:rPr>
        <w:t>。块支持一系列单端和差分</w:t>
      </w:r>
      <w:r>
        <w:rPr>
          <w:rFonts w:ascii="Times New Roman" w:eastAsia="Times New Roman" w:hAnsi="Times New Roman" w:cs="Times New Roman"/>
          <w:color w:val="000000"/>
          <w:spacing w:val="0"/>
          <w:w w:val="100"/>
          <w:position w:val="0"/>
          <w:sz w:val="22"/>
          <w:szCs w:val="22"/>
          <w:lang w:val="en-US" w:eastAsia="en-US" w:bidi="en-US"/>
        </w:rPr>
        <w:t>I/O</w:t>
      </w:r>
      <w:r>
        <w:rPr>
          <w:color w:val="000000"/>
          <w:spacing w:val="0"/>
          <w:w w:val="100"/>
          <w:position w:val="0"/>
        </w:rPr>
        <w:t>电平标准，包括</w:t>
      </w:r>
      <w:r>
        <w:rPr>
          <w:rFonts w:ascii="Times New Roman" w:eastAsia="Times New Roman" w:hAnsi="Times New Roman" w:cs="Times New Roman"/>
          <w:color w:val="000000"/>
          <w:spacing w:val="0"/>
          <w:w w:val="100"/>
          <w:position w:val="0"/>
          <w:sz w:val="22"/>
          <w:szCs w:val="22"/>
          <w:lang w:val="en-US" w:eastAsia="en-US" w:bidi="en-US"/>
        </w:rPr>
        <w:t xml:space="preserve">SSTL-2.SSTL-3 </w:t>
      </w:r>
      <w:r>
        <w:rPr>
          <w:color w:val="000000"/>
          <w:spacing w:val="0"/>
          <w:w w:val="100"/>
          <w:position w:val="0"/>
        </w:rPr>
        <w:t>以及最高</w:t>
      </w:r>
      <w:r>
        <w:rPr>
          <w:rFonts w:ascii="Times New Roman" w:eastAsia="Times New Roman" w:hAnsi="Times New Roman" w:cs="Times New Roman"/>
          <w:color w:val="000000"/>
          <w:spacing w:val="0"/>
          <w:w w:val="100"/>
          <w:position w:val="0"/>
          <w:sz w:val="22"/>
          <w:szCs w:val="22"/>
          <w:lang w:val="en-US" w:eastAsia="en-US" w:bidi="en-US"/>
        </w:rPr>
        <w:t>311Mb/s</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LVDS</w:t>
      </w:r>
      <w:r>
        <w:rPr>
          <w:color w:val="000000"/>
          <w:spacing w:val="0"/>
          <w:w w:val="100"/>
          <w:position w:val="0"/>
        </w:rPr>
        <w:t>接口标准。每个</w:t>
      </w:r>
      <w:r>
        <w:rPr>
          <w:rFonts w:ascii="Times New Roman" w:eastAsia="Times New Roman" w:hAnsi="Times New Roman" w:cs="Times New Roman"/>
          <w:color w:val="000000"/>
          <w:spacing w:val="0"/>
          <w:w w:val="100"/>
          <w:position w:val="0"/>
          <w:sz w:val="22"/>
          <w:szCs w:val="22"/>
          <w:lang w:val="en-US" w:eastAsia="en-US" w:bidi="en-US"/>
        </w:rPr>
        <w:t>I/O</w:t>
      </w:r>
      <w:r>
        <w:rPr>
          <w:color w:val="000000"/>
          <w:spacing w:val="0"/>
          <w:w w:val="100"/>
          <w:position w:val="0"/>
        </w:rPr>
        <w:t>单元包含</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个寄存器以实现双倍数据速 率</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DDR）</w:t>
      </w:r>
      <w:r>
        <w:rPr>
          <w:color w:val="000000"/>
          <w:spacing w:val="0"/>
          <w:w w:val="100"/>
          <w:position w:val="0"/>
        </w:rPr>
        <w:t>座用和其他</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特性相关电路，如总线驱动能力可编程，总线保持以及电平摆率 可编程等：</w:t>
      </w:r>
    </w:p>
    <w:p>
      <w:pPr>
        <w:pStyle w:val="Style14"/>
        <w:keepNext w:val="0"/>
        <w:keepLines w:val="0"/>
        <w:widowControl w:val="0"/>
        <w:shd w:val="clear" w:color="auto" w:fill="auto"/>
        <w:bidi w:val="0"/>
        <w:spacing w:before="0" w:after="0" w:line="337" w:lineRule="exact"/>
        <w:ind w:left="0" w:right="0" w:firstLine="440"/>
        <w:jc w:val="both"/>
      </w:pP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color w:val="000000"/>
          <w:spacing w:val="0"/>
          <w:w w:val="100"/>
          <w:position w:val="0"/>
        </w:rPr>
        <w:t>块装备了专门的外部存储器接口。该接口电路大大简化了与外部存储器的数据交 换过程，包括</w:t>
      </w:r>
      <w:r>
        <w:rPr>
          <w:rFonts w:ascii="Times New Roman" w:eastAsia="Times New Roman" w:hAnsi="Times New Roman" w:cs="Times New Roman"/>
          <w:color w:val="000000"/>
          <w:spacing w:val="0"/>
          <w:w w:val="100"/>
          <w:position w:val="0"/>
          <w:sz w:val="22"/>
          <w:szCs w:val="22"/>
          <w:lang w:val="en-US" w:eastAsia="en-US" w:bidi="en-US"/>
        </w:rPr>
        <w:t>DDR SDRAM</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FCRAM</w:t>
      </w:r>
      <w:r>
        <w:rPr>
          <w:color w:val="000000"/>
          <w:spacing w:val="0"/>
          <w:w w:val="100"/>
          <w:position w:val="0"/>
        </w:rPr>
        <w:t>器件。最大数据交换速率可达到</w:t>
      </w:r>
      <w:r>
        <w:rPr>
          <w:rFonts w:ascii="Times New Roman" w:eastAsia="Times New Roman" w:hAnsi="Times New Roman" w:cs="Times New Roman"/>
          <w:color w:val="000000"/>
          <w:spacing w:val="0"/>
          <w:w w:val="100"/>
          <w:position w:val="0"/>
          <w:sz w:val="22"/>
          <w:szCs w:val="22"/>
          <w:lang w:val="en-US" w:eastAsia="en-US" w:bidi="en-US"/>
        </w:rPr>
        <w:t>266Mb/s （133MHz</w:t>
      </w:r>
      <w:r>
        <w:rPr>
          <w:color w:val="000000"/>
          <w:spacing w:val="0"/>
          <w:w w:val="100"/>
          <w:position w:val="0"/>
        </w:rPr>
        <w:t>时钟频率）。</w:t>
      </w:r>
    </w:p>
    <w:p>
      <w:pPr>
        <w:pStyle w:val="Style14"/>
        <w:keepNext w:val="0"/>
        <w:keepLines w:val="0"/>
        <w:widowControl w:val="0"/>
        <w:shd w:val="clear" w:color="auto" w:fill="auto"/>
        <w:bidi w:val="0"/>
        <w:spacing w:before="0" w:after="0" w:line="365"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Cyclone</w:t>
      </w:r>
      <w:r>
        <w:rPr>
          <w:color w:val="000000"/>
          <w:spacing w:val="0"/>
          <w:w w:val="100"/>
          <w:position w:val="0"/>
        </w:rPr>
        <w:t>器件支持</w:t>
      </w:r>
      <w:r>
        <w:rPr>
          <w:rFonts w:ascii="Times New Roman" w:eastAsia="Times New Roman" w:hAnsi="Times New Roman" w:cs="Times New Roman"/>
          <w:color w:val="000000"/>
          <w:spacing w:val="0"/>
          <w:w w:val="100"/>
          <w:position w:val="0"/>
          <w:sz w:val="22"/>
          <w:szCs w:val="22"/>
          <w:lang w:val="en-US" w:eastAsia="en-US" w:bidi="en-US"/>
        </w:rPr>
        <w:t>32bit/66MHz</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PCI</w:t>
      </w:r>
      <w:r>
        <w:rPr>
          <w:color w:val="000000"/>
          <w:spacing w:val="0"/>
          <w:w w:val="100"/>
          <w:position w:val="0"/>
        </w:rPr>
        <w:t>接口，每个</w:t>
      </w:r>
      <w:r>
        <w:rPr>
          <w:rFonts w:ascii="Times New Roman" w:eastAsia="Times New Roman" w:hAnsi="Times New Roman" w:cs="Times New Roman"/>
          <w:color w:val="000000"/>
          <w:spacing w:val="0"/>
          <w:w w:val="100"/>
          <w:position w:val="0"/>
          <w:sz w:val="22"/>
          <w:szCs w:val="22"/>
          <w:lang w:val="en-US" w:eastAsia="en-US" w:bidi="en-US"/>
        </w:rPr>
        <w:t>I/O</w:t>
      </w:r>
      <w:r>
        <w:rPr>
          <w:color w:val="000000"/>
          <w:spacing w:val="0"/>
          <w:w w:val="100"/>
          <w:position w:val="0"/>
        </w:rPr>
        <w:t>单元提供从引脚到</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内核 的多条路径，以便器件满足相关的建立和保持时间。</w:t>
      </w:r>
    </w:p>
    <w:p>
      <w:pPr>
        <w:pStyle w:val="Style14"/>
        <w:keepNext w:val="0"/>
        <w:keepLines w:val="0"/>
        <w:widowControl w:val="0"/>
        <w:shd w:val="clear" w:color="auto" w:fill="auto"/>
        <w:bidi w:val="0"/>
        <w:spacing w:before="0" w:after="100" w:line="334"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Cyclone</w:t>
      </w:r>
      <w:r>
        <w:rPr>
          <w:color w:val="000000"/>
          <w:spacing w:val="0"/>
          <w:w w:val="100"/>
          <w:position w:val="0"/>
        </w:rPr>
        <w:t>器件容量范围从最小的</w:t>
      </w:r>
      <w:r>
        <w:rPr>
          <w:rFonts w:ascii="Times New Roman" w:eastAsia="Times New Roman" w:hAnsi="Times New Roman" w:cs="Times New Roman"/>
          <w:color w:val="000000"/>
          <w:spacing w:val="0"/>
          <w:w w:val="100"/>
          <w:position w:val="0"/>
          <w:sz w:val="22"/>
          <w:szCs w:val="22"/>
        </w:rPr>
        <w:t>2910</w:t>
      </w:r>
      <w:r>
        <w:rPr>
          <w:color w:val="000000"/>
          <w:spacing w:val="0"/>
          <w:w w:val="100"/>
          <w:position w:val="0"/>
        </w:rPr>
        <w:t>个逻辑单元和</w:t>
      </w:r>
      <w:r>
        <w:rPr>
          <w:rFonts w:ascii="Times New Roman" w:eastAsia="Times New Roman" w:hAnsi="Times New Roman" w:cs="Times New Roman"/>
          <w:color w:val="000000"/>
          <w:spacing w:val="0"/>
          <w:w w:val="100"/>
          <w:position w:val="0"/>
          <w:sz w:val="22"/>
          <w:szCs w:val="22"/>
        </w:rPr>
        <w:t xml:space="preserve">59 </w:t>
      </w:r>
      <w:r>
        <w:rPr>
          <w:rFonts w:ascii="Times New Roman" w:eastAsia="Times New Roman" w:hAnsi="Times New Roman" w:cs="Times New Roman"/>
          <w:color w:val="000000"/>
          <w:spacing w:val="0"/>
          <w:w w:val="100"/>
          <w:position w:val="0"/>
          <w:sz w:val="22"/>
          <w:szCs w:val="22"/>
          <w:lang w:val="en-US" w:eastAsia="en-US" w:bidi="en-US"/>
        </w:rPr>
        <w:t>904bit</w:t>
      </w:r>
      <w:r>
        <w:rPr>
          <w:color w:val="000000"/>
          <w:spacing w:val="0"/>
          <w:w w:val="100"/>
          <w:position w:val="0"/>
        </w:rPr>
        <w:t xml:space="preserve">的存储器，到最大的 </w:t>
      </w:r>
      <w:r>
        <w:rPr>
          <w:rFonts w:ascii="Times New Roman" w:eastAsia="Times New Roman" w:hAnsi="Times New Roman" w:cs="Times New Roman"/>
          <w:color w:val="000000"/>
          <w:spacing w:val="0"/>
          <w:w w:val="100"/>
          <w:position w:val="0"/>
          <w:sz w:val="22"/>
          <w:szCs w:val="22"/>
        </w:rPr>
        <w:t>20 060</w:t>
      </w:r>
      <w:r>
        <w:rPr>
          <w:color w:val="000000"/>
          <w:spacing w:val="0"/>
          <w:w w:val="100"/>
          <w:position w:val="0"/>
        </w:rPr>
        <w:t>个逻辑单元和</w:t>
      </w:r>
      <w:r>
        <w:rPr>
          <w:rFonts w:ascii="Times New Roman" w:eastAsia="Times New Roman" w:hAnsi="Times New Roman" w:cs="Times New Roman"/>
          <w:color w:val="000000"/>
          <w:spacing w:val="0"/>
          <w:w w:val="100"/>
          <w:position w:val="0"/>
          <w:sz w:val="22"/>
          <w:szCs w:val="22"/>
        </w:rPr>
        <w:t xml:space="preserve">294 </w:t>
      </w:r>
      <w:r>
        <w:rPr>
          <w:rFonts w:ascii="Times New Roman" w:eastAsia="Times New Roman" w:hAnsi="Times New Roman" w:cs="Times New Roman"/>
          <w:color w:val="000000"/>
          <w:spacing w:val="0"/>
          <w:w w:val="100"/>
          <w:position w:val="0"/>
          <w:sz w:val="22"/>
          <w:szCs w:val="22"/>
          <w:lang w:val="en-US" w:eastAsia="en-US" w:bidi="en-US"/>
        </w:rPr>
        <w:t>912bit</w:t>
      </w:r>
      <w:r>
        <w:rPr>
          <w:color w:val="000000"/>
          <w:spacing w:val="0"/>
          <w:w w:val="100"/>
          <w:position w:val="0"/>
        </w:rPr>
        <w:t>存储器。</w:t>
      </w:r>
    </w:p>
    <w:p>
      <w:pPr>
        <w:pStyle w:val="Style44"/>
        <w:keepNext w:val="0"/>
        <w:keepLines w:val="0"/>
        <w:widowControl w:val="0"/>
        <w:numPr>
          <w:ilvl w:val="0"/>
          <w:numId w:val="183"/>
        </w:numPr>
        <w:shd w:val="clear" w:color="auto" w:fill="auto"/>
        <w:tabs>
          <w:tab w:pos="1211" w:val="left"/>
        </w:tabs>
        <w:bidi w:val="0"/>
        <w:spacing w:before="0" w:after="0" w:line="360" w:lineRule="auto"/>
        <w:ind w:left="0" w:right="0" w:firstLine="860"/>
        <w:jc w:val="both"/>
        <w:rPr>
          <w:sz w:val="20"/>
          <w:szCs w:val="20"/>
        </w:rPr>
      </w:pPr>
      <w:bookmarkStart w:id="644" w:name="bookmark644"/>
      <w:bookmarkEnd w:id="644"/>
      <w:r>
        <w:rPr>
          <w:rFonts w:ascii="Times New Roman" w:eastAsia="Times New Roman" w:hAnsi="Times New Roman" w:cs="Times New Roman"/>
          <w:b/>
          <w:bCs/>
          <w:color w:val="000000"/>
          <w:spacing w:val="0"/>
          <w:w w:val="100"/>
          <w:position w:val="0"/>
          <w:sz w:val="20"/>
          <w:szCs w:val="20"/>
          <w:lang w:val="en-US" w:eastAsia="en-US" w:bidi="en-US"/>
        </w:rPr>
        <w:t xml:space="preserve">Stratix </w:t>
      </w:r>
      <w:r>
        <w:rPr>
          <w:rFonts w:ascii="SimSun" w:eastAsia="SimSun" w:hAnsi="SimSun" w:cs="SimSun"/>
          <w:color w:val="000000"/>
          <w:spacing w:val="0"/>
          <w:w w:val="100"/>
          <w:position w:val="0"/>
          <w:sz w:val="20"/>
          <w:szCs w:val="20"/>
          <w:lang w:val="zh-TW" w:eastAsia="zh-TW" w:bidi="zh-TW"/>
        </w:rPr>
        <w:t xml:space="preserve">系列 </w:t>
      </w:r>
      <w:r>
        <w:rPr>
          <w:rFonts w:ascii="Times New Roman" w:eastAsia="Times New Roman" w:hAnsi="Times New Roman" w:cs="Times New Roman"/>
          <w:b/>
          <w:bCs/>
          <w:color w:val="000000"/>
          <w:spacing w:val="0"/>
          <w:w w:val="100"/>
          <w:position w:val="0"/>
          <w:sz w:val="20"/>
          <w:szCs w:val="20"/>
          <w:lang w:val="en-US" w:eastAsia="en-US" w:bidi="en-US"/>
        </w:rPr>
        <w:t>FPGA</w:t>
      </w:r>
    </w:p>
    <w:p>
      <w:pPr>
        <w:pStyle w:val="Style14"/>
        <w:keepNext w:val="0"/>
        <w:keepLines w:val="0"/>
        <w:widowControl w:val="0"/>
        <w:shd w:val="clear" w:color="auto" w:fill="auto"/>
        <w:tabs>
          <w:tab w:pos="1211" w:val="left"/>
        </w:tabs>
        <w:bidi w:val="0"/>
        <w:spacing w:before="0" w:after="0" w:line="340" w:lineRule="exact"/>
        <w:ind w:left="0" w:right="0" w:firstLine="860"/>
        <w:jc w:val="both"/>
      </w:pPr>
      <w:bookmarkStart w:id="645" w:name="bookmark645"/>
      <w:r>
        <w:rPr>
          <w:rFonts w:ascii="Times New Roman" w:eastAsia="Times New Roman" w:hAnsi="Times New Roman" w:cs="Times New Roman"/>
          <w:color w:val="000000"/>
          <w:spacing w:val="0"/>
          <w:w w:val="100"/>
          <w:position w:val="0"/>
          <w:sz w:val="22"/>
          <w:szCs w:val="22"/>
        </w:rPr>
        <w:t>1</w:t>
      </w:r>
      <w:bookmarkEnd w:id="645"/>
      <w:r>
        <w:rPr>
          <w:rFonts w:ascii="Times New Roman" w:eastAsia="Times New Roman" w:hAnsi="Times New Roman" w:cs="Times New Roman"/>
          <w:color w:val="000000"/>
          <w:spacing w:val="0"/>
          <w:w w:val="100"/>
          <w:position w:val="0"/>
          <w:sz w:val="22"/>
          <w:szCs w:val="22"/>
        </w:rPr>
        <w:t>）</w:t>
        <w:tab/>
      </w:r>
      <w:r>
        <w:rPr>
          <w:color w:val="000000"/>
          <w:spacing w:val="0"/>
          <w:w w:val="100"/>
          <w:position w:val="0"/>
        </w:rPr>
        <w:t>概述</w:t>
      </w:r>
    </w:p>
    <w:p>
      <w:pPr>
        <w:pStyle w:val="Style14"/>
        <w:keepNext w:val="0"/>
        <w:keepLines w:val="0"/>
        <w:widowControl w:val="0"/>
        <w:shd w:val="clear" w:color="auto" w:fill="auto"/>
        <w:bidi w:val="0"/>
        <w:spacing w:before="0" w:after="0" w:line="340" w:lineRule="exact"/>
        <w:ind w:left="420" w:right="0" w:firstLine="460"/>
        <w:jc w:val="both"/>
      </w:pPr>
      <w:r>
        <w:rPr>
          <w:rFonts w:ascii="Times New Roman" w:eastAsia="Times New Roman" w:hAnsi="Times New Roman" w:cs="Times New Roman"/>
          <w:color w:val="000000"/>
          <w:spacing w:val="0"/>
          <w:w w:val="100"/>
          <w:position w:val="0"/>
          <w:sz w:val="22"/>
          <w:szCs w:val="22"/>
          <w:lang w:val="en-US" w:eastAsia="en-US" w:bidi="en-US"/>
        </w:rPr>
        <w:t>Stratix FPGA</w:t>
      </w:r>
      <w:r>
        <w:rPr>
          <w:color w:val="000000"/>
          <w:spacing w:val="0"/>
          <w:w w:val="100"/>
          <w:position w:val="0"/>
        </w:rPr>
        <w:t>在</w:t>
      </w:r>
      <w:r>
        <w:rPr>
          <w:rFonts w:ascii="Times New Roman" w:eastAsia="Times New Roman" w:hAnsi="Times New Roman" w:cs="Times New Roman"/>
          <w:color w:val="000000"/>
          <w:spacing w:val="0"/>
          <w:w w:val="100"/>
          <w:position w:val="0"/>
          <w:sz w:val="22"/>
          <w:szCs w:val="22"/>
        </w:rPr>
        <w:t>2002</w:t>
      </w:r>
      <w:r>
        <w:rPr>
          <w:color w:val="000000"/>
          <w:spacing w:val="0"/>
          <w:w w:val="100"/>
          <w:position w:val="0"/>
        </w:rPr>
        <w:t>年年初推向市场，以突出的性能价格比迅速占领了高端</w:t>
      </w:r>
      <w:r>
        <w:rPr>
          <w:rFonts w:ascii="Times New Roman" w:eastAsia="Times New Roman" w:hAnsi="Times New Roman" w:cs="Times New Roman"/>
          <w:color w:val="000000"/>
          <w:spacing w:val="0"/>
          <w:w w:val="100"/>
          <w:position w:val="0"/>
          <w:sz w:val="22"/>
          <w:szCs w:val="22"/>
          <w:lang w:val="en-US" w:eastAsia="en-US" w:bidi="en-US"/>
        </w:rPr>
        <w:t xml:space="preserve">FPGA </w:t>
      </w:r>
      <w:r>
        <w:rPr>
          <w:color w:val="000000"/>
          <w:spacing w:val="0"/>
          <w:w w:val="100"/>
          <w:position w:val="0"/>
        </w:rPr>
        <w:t>市场。</w:t>
      </w:r>
      <w:r>
        <w:rPr>
          <w:rFonts w:ascii="Times New Roman" w:eastAsia="Times New Roman" w:hAnsi="Times New Roman" w:cs="Times New Roman"/>
          <w:color w:val="000000"/>
          <w:spacing w:val="0"/>
          <w:w w:val="100"/>
          <w:position w:val="0"/>
          <w:sz w:val="22"/>
          <w:szCs w:val="22"/>
          <w:lang w:val="en-US" w:eastAsia="en-US" w:bidi="en-US"/>
        </w:rPr>
        <w:t>Stratix</w:t>
      </w:r>
      <w:r>
        <w:rPr>
          <w:color w:val="000000"/>
          <w:spacing w:val="0"/>
          <w:w w:val="100"/>
          <w:position w:val="0"/>
        </w:rPr>
        <w:t>器件在结构和工艺上较前一代的</w:t>
      </w:r>
      <w:r>
        <w:rPr>
          <w:rFonts w:ascii="Times New Roman" w:eastAsia="Times New Roman" w:hAnsi="Times New Roman" w:cs="Times New Roman"/>
          <w:color w:val="000000"/>
          <w:spacing w:val="0"/>
          <w:w w:val="100"/>
          <w:position w:val="0"/>
          <w:sz w:val="22"/>
          <w:szCs w:val="22"/>
          <w:lang w:val="en-US" w:eastAsia="en-US" w:bidi="en-US"/>
        </w:rPr>
        <w:t>APEX</w:t>
      </w:r>
      <w:r>
        <w:rPr>
          <w:color w:val="000000"/>
          <w:spacing w:val="0"/>
          <w:w w:val="100"/>
          <w:position w:val="0"/>
        </w:rPr>
        <w:t>系列都有了较大的提高，增加了许多 业界领先的特性（如</w:t>
      </w:r>
      <w:r>
        <w:rPr>
          <w:rFonts w:ascii="Times New Roman" w:eastAsia="Times New Roman" w:hAnsi="Times New Roman" w:cs="Times New Roman"/>
          <w:color w:val="000000"/>
          <w:spacing w:val="0"/>
          <w:w w:val="100"/>
          <w:position w:val="0"/>
          <w:sz w:val="22"/>
          <w:szCs w:val="22"/>
          <w:lang w:val="en-US" w:eastAsia="en-US" w:bidi="en-US"/>
        </w:rPr>
        <w:t>DSP</w:t>
      </w:r>
      <w:r>
        <w:rPr>
          <w:color w:val="000000"/>
          <w:spacing w:val="0"/>
          <w:w w:val="100"/>
          <w:position w:val="0"/>
        </w:rPr>
        <w:t>块、三重的</w:t>
      </w:r>
      <w:r>
        <w:rPr>
          <w:rFonts w:ascii="Times New Roman" w:eastAsia="Times New Roman" w:hAnsi="Times New Roman" w:cs="Times New Roman"/>
          <w:color w:val="000000"/>
          <w:spacing w:val="0"/>
          <w:w w:val="100"/>
          <w:position w:val="0"/>
          <w:sz w:val="22"/>
          <w:szCs w:val="22"/>
          <w:lang w:val="en-US" w:eastAsia="en-US" w:bidi="en-US"/>
        </w:rPr>
        <w:t>RAM</w:t>
      </w:r>
      <w:r>
        <w:rPr>
          <w:color w:val="000000"/>
          <w:spacing w:val="0"/>
          <w:w w:val="100"/>
          <w:position w:val="0"/>
        </w:rPr>
        <w:t>结构，内嵌</w:t>
      </w:r>
      <w:r>
        <w:rPr>
          <w:rFonts w:ascii="Times New Roman" w:eastAsia="Times New Roman" w:hAnsi="Times New Roman" w:cs="Times New Roman"/>
          <w:color w:val="000000"/>
          <w:spacing w:val="0"/>
          <w:w w:val="100"/>
          <w:position w:val="0"/>
          <w:sz w:val="22"/>
          <w:szCs w:val="22"/>
          <w:lang w:val="en-US" w:eastAsia="en-US" w:bidi="en-US"/>
        </w:rPr>
        <w:t>LVDS</w:t>
      </w:r>
      <w:r>
        <w:rPr>
          <w:color w:val="000000"/>
          <w:spacing w:val="0"/>
          <w:w w:val="100"/>
          <w:position w:val="0"/>
        </w:rPr>
        <w:t>髙速电路以及</w:t>
      </w:r>
      <w:r>
        <w:rPr>
          <w:rFonts w:ascii="Times New Roman" w:eastAsia="Times New Roman" w:hAnsi="Times New Roman" w:cs="Times New Roman"/>
          <w:color w:val="000000"/>
          <w:spacing w:val="0"/>
          <w:w w:val="100"/>
          <w:position w:val="0"/>
          <w:sz w:val="22"/>
          <w:szCs w:val="22"/>
          <w:lang w:val="en-US" w:eastAsia="en-US" w:bidi="en-US"/>
        </w:rPr>
        <w:t>DQS/DQ</w:t>
      </w:r>
      <w:r>
        <w:rPr>
          <w:color w:val="000000"/>
          <w:spacing w:val="0"/>
          <w:w w:val="100"/>
          <w:position w:val="0"/>
        </w:rPr>
        <w:t>移相 电路实现高速存储器接口），被授予</w:t>
      </w:r>
      <w:r>
        <w:rPr>
          <w:rFonts w:ascii="Times New Roman" w:eastAsia="Times New Roman" w:hAnsi="Times New Roman" w:cs="Times New Roman"/>
          <w:color w:val="000000"/>
          <w:spacing w:val="0"/>
          <w:w w:val="100"/>
          <w:position w:val="0"/>
          <w:sz w:val="22"/>
          <w:szCs w:val="22"/>
        </w:rPr>
        <w:t xml:space="preserve">2002 </w:t>
      </w:r>
      <w:r>
        <w:rPr>
          <w:rFonts w:ascii="Times New Roman" w:eastAsia="Times New Roman" w:hAnsi="Times New Roman" w:cs="Times New Roman"/>
          <w:color w:val="000000"/>
          <w:spacing w:val="0"/>
          <w:w w:val="100"/>
          <w:position w:val="0"/>
          <w:sz w:val="22"/>
          <w:szCs w:val="22"/>
          <w:lang w:val="en-US" w:eastAsia="en-US" w:bidi="en-US"/>
        </w:rPr>
        <w:t>EDN</w:t>
      </w:r>
      <w:r>
        <w:rPr>
          <w:color w:val="000000"/>
          <w:spacing w:val="0"/>
          <w:w w:val="100"/>
          <w:position w:val="0"/>
        </w:rPr>
        <w:t>年度发明奖。</w:t>
      </w:r>
      <w:r>
        <w:rPr>
          <w:rFonts w:ascii="Times New Roman" w:eastAsia="Times New Roman" w:hAnsi="Times New Roman" w:cs="Times New Roman"/>
          <w:color w:val="000000"/>
          <w:spacing w:val="0"/>
          <w:w w:val="100"/>
          <w:position w:val="0"/>
          <w:sz w:val="22"/>
          <w:szCs w:val="22"/>
          <w:lang w:val="en-US" w:eastAsia="en-US" w:bidi="en-US"/>
        </w:rPr>
        <w:t>Stratix FPGA</w:t>
      </w:r>
      <w:r>
        <w:rPr>
          <w:color w:val="000000"/>
          <w:spacing w:val="0"/>
          <w:w w:val="100"/>
          <w:position w:val="0"/>
        </w:rPr>
        <w:t xml:space="preserve">采用成熟的 </w:t>
      </w:r>
      <w:r>
        <w:rPr>
          <w:rFonts w:ascii="Times New Roman" w:eastAsia="Times New Roman" w:hAnsi="Times New Roman" w:cs="Times New Roman"/>
          <w:color w:val="000000"/>
          <w:spacing w:val="0"/>
          <w:w w:val="100"/>
          <w:position w:val="0"/>
          <w:sz w:val="22"/>
          <w:szCs w:val="22"/>
        </w:rPr>
        <w:t>1.</w:t>
      </w:r>
      <w:r>
        <w:rPr>
          <w:rFonts w:ascii="Times New Roman" w:eastAsia="Times New Roman" w:hAnsi="Times New Roman" w:cs="Times New Roman"/>
          <w:color w:val="000000"/>
          <w:spacing w:val="0"/>
          <w:w w:val="100"/>
          <w:position w:val="0"/>
          <w:sz w:val="22"/>
          <w:szCs w:val="22"/>
          <w:lang w:val="en-US" w:eastAsia="en-US" w:bidi="en-US"/>
        </w:rPr>
        <w:t>5V</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9</w:t>
      </w:r>
      <w:r>
        <w:rPr>
          <w:color w:val="000000"/>
          <w:spacing w:val="0"/>
          <w:w w:val="100"/>
          <w:position w:val="0"/>
        </w:rPr>
        <w:t>层金属走线、</w:t>
      </w:r>
      <w:r>
        <w:rPr>
          <w:rFonts w:ascii="Times New Roman" w:eastAsia="Times New Roman" w:hAnsi="Times New Roman" w:cs="Times New Roman"/>
          <w:color w:val="000000"/>
          <w:spacing w:val="0"/>
          <w:w w:val="100"/>
          <w:position w:val="0"/>
          <w:sz w:val="22"/>
          <w:szCs w:val="22"/>
        </w:rPr>
        <w:t>0.</w:t>
      </w:r>
      <w:r>
        <w:rPr>
          <w:rFonts w:ascii="Times New Roman" w:eastAsia="Times New Roman" w:hAnsi="Times New Roman" w:cs="Times New Roman"/>
          <w:color w:val="000000"/>
          <w:spacing w:val="0"/>
          <w:w w:val="100"/>
          <w:position w:val="0"/>
          <w:sz w:val="22"/>
          <w:szCs w:val="22"/>
          <w:lang w:val="en-US" w:eastAsia="en-US" w:bidi="en-US"/>
        </w:rPr>
        <w:t>13um</w:t>
      </w:r>
      <w:r>
        <w:rPr>
          <w:color w:val="000000"/>
          <w:spacing w:val="0"/>
          <w:w w:val="100"/>
          <w:position w:val="0"/>
        </w:rPr>
        <w:t>全铜工艺制造。</w:t>
      </w:r>
    </w:p>
    <w:p>
      <w:pPr>
        <w:pStyle w:val="Style14"/>
        <w:keepNext w:val="0"/>
        <w:keepLines w:val="0"/>
        <w:widowControl w:val="0"/>
        <w:shd w:val="clear" w:color="auto" w:fill="auto"/>
        <w:bidi w:val="0"/>
        <w:spacing w:before="0" w:after="0" w:line="340" w:lineRule="exact"/>
        <w:ind w:left="420" w:right="0" w:firstLine="460"/>
        <w:jc w:val="both"/>
      </w:pPr>
      <w:r>
        <w:rPr>
          <w:rFonts w:ascii="Times New Roman" w:eastAsia="Times New Roman" w:hAnsi="Times New Roman" w:cs="Times New Roman"/>
          <w:color w:val="000000"/>
          <w:spacing w:val="0"/>
          <w:w w:val="100"/>
          <w:position w:val="0"/>
          <w:sz w:val="22"/>
          <w:szCs w:val="22"/>
          <w:lang w:val="en-US" w:eastAsia="en-US" w:bidi="en-US"/>
        </w:rPr>
        <w:t>Stratix</w:t>
      </w:r>
      <w:r>
        <w:rPr>
          <w:color w:val="000000"/>
          <w:spacing w:val="0"/>
          <w:w w:val="100"/>
          <w:position w:val="0"/>
        </w:rPr>
        <w:t xml:space="preserve">器件包括强大的系统级功能，具有设计的灵活性和高性能的系统集成性。 </w:t>
      </w:r>
      <w:r>
        <w:rPr>
          <w:rFonts w:ascii="Times New Roman" w:eastAsia="Times New Roman" w:hAnsi="Times New Roman" w:cs="Times New Roman"/>
          <w:color w:val="000000"/>
          <w:spacing w:val="0"/>
          <w:w w:val="100"/>
          <w:position w:val="0"/>
          <w:sz w:val="22"/>
          <w:szCs w:val="22"/>
          <w:lang w:val="en-US" w:eastAsia="en-US" w:bidi="en-US"/>
        </w:rPr>
        <w:t>Stratix</w:t>
      </w:r>
      <w:r>
        <w:rPr>
          <w:color w:val="000000"/>
          <w:spacing w:val="0"/>
          <w:w w:val="100"/>
          <w:position w:val="0"/>
        </w:rPr>
        <w:t xml:space="preserve">器件是通用的器件系列之一，提供了功能丰富的系统方案，将可编程芯片系统 </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SOPC）</w:t>
      </w:r>
      <w:r>
        <w:rPr>
          <w:color w:val="000000"/>
          <w:spacing w:val="0"/>
          <w:w w:val="100"/>
          <w:position w:val="0"/>
        </w:rPr>
        <w:t>设计推向新的水平。</w:t>
      </w:r>
      <w:r>
        <w:rPr>
          <w:rFonts w:ascii="Times New Roman" w:eastAsia="Times New Roman" w:hAnsi="Times New Roman" w:cs="Times New Roman"/>
          <w:color w:val="000000"/>
          <w:spacing w:val="0"/>
          <w:w w:val="100"/>
          <w:position w:val="0"/>
          <w:sz w:val="22"/>
          <w:szCs w:val="22"/>
          <w:lang w:val="en-US" w:eastAsia="en-US" w:bidi="en-US"/>
        </w:rPr>
        <w:t>Stratix H FPGA</w:t>
      </w:r>
      <w:r>
        <w:rPr>
          <w:color w:val="000000"/>
          <w:spacing w:val="0"/>
          <w:w w:val="100"/>
          <w:position w:val="0"/>
        </w:rPr>
        <w:t>满足需要更高性能、更大容量和更低成本的 设计要求。</w:t>
      </w:r>
    </w:p>
    <w:p>
      <w:pPr>
        <w:pStyle w:val="Style14"/>
        <w:keepNext w:val="0"/>
        <w:keepLines w:val="0"/>
        <w:widowControl w:val="0"/>
        <w:shd w:val="clear" w:color="auto" w:fill="auto"/>
        <w:tabs>
          <w:tab w:pos="1211" w:val="left"/>
        </w:tabs>
        <w:bidi w:val="0"/>
        <w:spacing w:before="0" w:after="0" w:line="340" w:lineRule="exact"/>
        <w:ind w:left="0" w:right="0" w:firstLine="860"/>
        <w:jc w:val="both"/>
      </w:pPr>
      <w:bookmarkStart w:id="646" w:name="bookmark646"/>
      <w:r>
        <w:rPr>
          <w:rFonts w:ascii="Times New Roman" w:eastAsia="Times New Roman" w:hAnsi="Times New Roman" w:cs="Times New Roman"/>
          <w:color w:val="000000"/>
          <w:spacing w:val="0"/>
          <w:w w:val="100"/>
          <w:position w:val="0"/>
          <w:sz w:val="22"/>
          <w:szCs w:val="22"/>
        </w:rPr>
        <w:t>2</w:t>
      </w:r>
      <w:bookmarkEnd w:id="646"/>
      <w:r>
        <w:rPr>
          <w:rFonts w:ascii="Times New Roman" w:eastAsia="Times New Roman" w:hAnsi="Times New Roman" w:cs="Times New Roman"/>
          <w:color w:val="000000"/>
          <w:spacing w:val="0"/>
          <w:w w:val="100"/>
          <w:position w:val="0"/>
          <w:sz w:val="22"/>
          <w:szCs w:val="22"/>
        </w:rPr>
        <w:t>）</w:t>
        <w:tab/>
      </w:r>
      <w:r>
        <w:rPr>
          <w:color w:val="000000"/>
          <w:spacing w:val="0"/>
          <w:w w:val="100"/>
          <w:position w:val="0"/>
        </w:rPr>
        <w:t>性能特性</w:t>
      </w:r>
    </w:p>
    <w:p>
      <w:pPr>
        <w:pStyle w:val="Style14"/>
        <w:keepNext w:val="0"/>
        <w:keepLines w:val="0"/>
        <w:widowControl w:val="0"/>
        <w:shd w:val="clear" w:color="auto" w:fill="auto"/>
        <w:tabs>
          <w:tab w:pos="1305" w:val="left"/>
        </w:tabs>
        <w:bidi w:val="0"/>
        <w:spacing w:before="0" w:after="0" w:line="340" w:lineRule="exact"/>
        <w:ind w:left="0" w:right="0" w:firstLine="860"/>
        <w:jc w:val="both"/>
      </w:pPr>
      <w:bookmarkStart w:id="647" w:name="bookmark647"/>
      <w:r>
        <w:rPr>
          <w:color w:val="000000"/>
          <w:spacing w:val="0"/>
          <w:w w:val="100"/>
          <w:position w:val="0"/>
          <w:sz w:val="22"/>
          <w:szCs w:val="22"/>
        </w:rPr>
        <w:t>（</w:t>
      </w:r>
      <w:bookmarkEnd w:id="647"/>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ab/>
      </w:r>
      <w:r>
        <w:rPr>
          <w:color w:val="000000"/>
          <w:spacing w:val="0"/>
          <w:w w:val="100"/>
          <w:position w:val="0"/>
        </w:rPr>
        <w:t>高性能架构</w:t>
      </w:r>
    </w:p>
    <w:p>
      <w:pPr>
        <w:pStyle w:val="Style14"/>
        <w:keepNext w:val="0"/>
        <w:keepLines w:val="0"/>
        <w:widowControl w:val="0"/>
        <w:shd w:val="clear" w:color="auto" w:fill="auto"/>
        <w:bidi w:val="0"/>
        <w:spacing w:before="0" w:after="0" w:line="344" w:lineRule="exact"/>
        <w:ind w:left="420" w:right="0" w:firstLine="460"/>
        <w:jc w:val="both"/>
      </w:pPr>
      <w:r>
        <w:rPr>
          <w:color w:val="000000"/>
          <w:spacing w:val="0"/>
          <w:w w:val="100"/>
          <w:position w:val="0"/>
        </w:rPr>
        <w:t>高性能</w:t>
      </w:r>
      <w:r>
        <w:rPr>
          <w:rFonts w:ascii="Times New Roman" w:eastAsia="Times New Roman" w:hAnsi="Times New Roman" w:cs="Times New Roman"/>
          <w:color w:val="000000"/>
          <w:spacing w:val="0"/>
          <w:w w:val="100"/>
          <w:position w:val="0"/>
          <w:sz w:val="22"/>
          <w:szCs w:val="22"/>
          <w:lang w:val="en-US" w:eastAsia="en-US" w:bidi="en-US"/>
        </w:rPr>
        <w:t>Stratix</w:t>
      </w:r>
      <w:r>
        <w:rPr>
          <w:color w:val="000000"/>
          <w:spacing w:val="0"/>
          <w:w w:val="100"/>
          <w:position w:val="0"/>
        </w:rPr>
        <w:t>器件架构经由速度优化的互连结构和高效的时钟网络构成，它们连接逻 辑单元</w:t>
      </w:r>
      <w:r>
        <w:rPr>
          <w:rFonts w:ascii="Times New Roman" w:eastAsia="Times New Roman" w:hAnsi="Times New Roman" w:cs="Times New Roman"/>
          <w:color w:val="000000"/>
          <w:spacing w:val="0"/>
          <w:w w:val="100"/>
          <w:position w:val="0"/>
          <w:sz w:val="22"/>
          <w:szCs w:val="22"/>
          <w:lang w:val="en-US" w:eastAsia="en-US" w:bidi="en-US"/>
        </w:rPr>
        <w:t>（LE）.TriMatrix</w:t>
      </w:r>
      <w:r>
        <w:rPr>
          <w:color w:val="000000"/>
          <w:spacing w:val="0"/>
          <w:w w:val="100"/>
          <w:position w:val="0"/>
        </w:rPr>
        <w:t>存储块、数字信号处理</w:t>
      </w:r>
      <w:r>
        <w:rPr>
          <w:rFonts w:ascii="Times New Roman" w:eastAsia="Times New Roman" w:hAnsi="Times New Roman" w:cs="Times New Roman"/>
          <w:color w:val="000000"/>
          <w:spacing w:val="0"/>
          <w:w w:val="100"/>
          <w:position w:val="0"/>
          <w:sz w:val="22"/>
          <w:szCs w:val="22"/>
          <w:lang w:val="en-US" w:eastAsia="en-US" w:bidi="en-US"/>
        </w:rPr>
        <w:t>（DSP）</w:t>
      </w:r>
      <w:r>
        <w:rPr>
          <w:color w:val="000000"/>
          <w:spacing w:val="0"/>
          <w:w w:val="100"/>
          <w:position w:val="0"/>
        </w:rPr>
        <w:t>块、锁相环</w:t>
      </w:r>
      <w:r>
        <w:rPr>
          <w:rFonts w:ascii="Times New Roman" w:eastAsia="Times New Roman" w:hAnsi="Times New Roman" w:cs="Times New Roman"/>
          <w:color w:val="000000"/>
          <w:spacing w:val="0"/>
          <w:w w:val="100"/>
          <w:position w:val="0"/>
          <w:sz w:val="22"/>
          <w:szCs w:val="22"/>
          <w:lang w:val="en-US" w:eastAsia="en-US" w:bidi="en-US"/>
        </w:rPr>
        <w:t>（PLL）</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I/O</w:t>
      </w:r>
      <w:r>
        <w:rPr>
          <w:color w:val="000000"/>
          <w:spacing w:val="0"/>
          <w:w w:val="100"/>
          <w:position w:val="0"/>
        </w:rPr>
        <w:t>单元，获取最 大的系统性能。需要更高性能的设计者可以使用</w:t>
      </w:r>
      <w:r>
        <w:rPr>
          <w:rFonts w:ascii="Times New Roman" w:eastAsia="Times New Roman" w:hAnsi="Times New Roman" w:cs="Times New Roman"/>
          <w:color w:val="000000"/>
          <w:spacing w:val="0"/>
          <w:w w:val="100"/>
          <w:position w:val="0"/>
          <w:sz w:val="22"/>
          <w:szCs w:val="22"/>
          <w:lang w:val="en-US" w:eastAsia="en-US" w:bidi="en-US"/>
        </w:rPr>
        <w:t xml:space="preserve">Stratix </w:t>
      </w:r>
      <w:r>
        <w:rPr>
          <w:rFonts w:ascii="Times New Roman" w:eastAsia="Times New Roman" w:hAnsi="Times New Roman" w:cs="Times New Roman"/>
          <w:color w:val="000000"/>
          <w:spacing w:val="0"/>
          <w:w w:val="100"/>
          <w:position w:val="0"/>
          <w:sz w:val="22"/>
          <w:szCs w:val="22"/>
        </w:rPr>
        <w:t xml:space="preserve">II </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多达</w:t>
      </w:r>
      <w:r>
        <w:rPr>
          <w:rFonts w:ascii="Times New Roman" w:eastAsia="Times New Roman" w:hAnsi="Times New Roman" w:cs="Times New Roman"/>
          <w:color w:val="000000"/>
          <w:spacing w:val="0"/>
          <w:w w:val="100"/>
          <w:position w:val="0"/>
          <w:sz w:val="22"/>
          <w:szCs w:val="22"/>
        </w:rPr>
        <w:t>79 040</w:t>
      </w:r>
      <w:r>
        <w:rPr>
          <w:color w:val="000000"/>
          <w:spacing w:val="0"/>
          <w:w w:val="100"/>
          <w:position w:val="0"/>
        </w:rPr>
        <w:t>个</w:t>
      </w:r>
      <w:r>
        <w:rPr>
          <w:rFonts w:ascii="Times New Roman" w:eastAsia="Times New Roman" w:hAnsi="Times New Roman" w:cs="Times New Roman"/>
          <w:color w:val="000000"/>
          <w:spacing w:val="0"/>
          <w:w w:val="100"/>
          <w:position w:val="0"/>
          <w:sz w:val="22"/>
          <w:szCs w:val="22"/>
          <w:lang w:val="en-US" w:eastAsia="en-US" w:bidi="en-US"/>
        </w:rPr>
        <w:t>LE</w:t>
      </w:r>
      <w:r>
        <w:rPr>
          <w:color w:val="000000"/>
          <w:spacing w:val="0"/>
          <w:w w:val="100"/>
          <w:position w:val="0"/>
        </w:rPr>
        <w:t>和多 达</w:t>
      </w:r>
      <w:r>
        <w:rPr>
          <w:rFonts w:ascii="Times New Roman" w:eastAsia="Times New Roman" w:hAnsi="Times New Roman" w:cs="Times New Roman"/>
          <w:color w:val="000000"/>
          <w:spacing w:val="0"/>
          <w:w w:val="100"/>
          <w:position w:val="0"/>
          <w:sz w:val="22"/>
          <w:szCs w:val="22"/>
          <w:lang w:val="en-US" w:eastAsia="en-US" w:bidi="en-US"/>
        </w:rPr>
        <w:t>7Mbit</w:t>
      </w:r>
      <w:r>
        <w:rPr>
          <w:color w:val="000000"/>
          <w:spacing w:val="0"/>
          <w:w w:val="100"/>
          <w:position w:val="0"/>
        </w:rPr>
        <w:t>的嵌入式存储器。</w:t>
      </w:r>
      <w:r>
        <w:rPr>
          <w:rFonts w:ascii="Times New Roman" w:eastAsia="Times New Roman" w:hAnsi="Times New Roman" w:cs="Times New Roman"/>
          <w:color w:val="000000"/>
          <w:spacing w:val="0"/>
          <w:w w:val="100"/>
          <w:position w:val="0"/>
          <w:sz w:val="22"/>
          <w:szCs w:val="22"/>
          <w:lang w:val="en-US" w:eastAsia="en-US" w:bidi="en-US"/>
        </w:rPr>
        <w:t>Stratix</w:t>
      </w:r>
      <w:r>
        <w:rPr>
          <w:color w:val="000000"/>
          <w:spacing w:val="0"/>
          <w:w w:val="100"/>
          <w:position w:val="0"/>
        </w:rPr>
        <w:t>器件的大容量和嵌入式存储器是</w:t>
      </w:r>
      <w:r>
        <w:rPr>
          <w:rFonts w:ascii="Times New Roman" w:eastAsia="Times New Roman" w:hAnsi="Times New Roman" w:cs="Times New Roman"/>
          <w:color w:val="000000"/>
          <w:spacing w:val="0"/>
          <w:w w:val="100"/>
          <w:position w:val="0"/>
          <w:sz w:val="22"/>
          <w:szCs w:val="22"/>
          <w:lang w:val="en-US" w:eastAsia="en-US" w:bidi="en-US"/>
        </w:rPr>
        <w:t>Stratix</w:t>
      </w:r>
      <w:r>
        <w:rPr>
          <w:color w:val="000000"/>
          <w:spacing w:val="0"/>
          <w:w w:val="100"/>
          <w:position w:val="0"/>
        </w:rPr>
        <w:t>器件架构带宽 和性能的补充。</w:t>
      </w:r>
    </w:p>
    <w:p>
      <w:pPr>
        <w:pStyle w:val="Style14"/>
        <w:keepNext w:val="0"/>
        <w:keepLines w:val="0"/>
        <w:widowControl w:val="0"/>
        <w:shd w:val="clear" w:color="auto" w:fill="auto"/>
        <w:tabs>
          <w:tab w:pos="1305" w:val="left"/>
        </w:tabs>
        <w:bidi w:val="0"/>
        <w:spacing w:before="0" w:after="0" w:line="344" w:lineRule="exact"/>
        <w:ind w:left="0" w:right="0" w:firstLine="860"/>
        <w:jc w:val="both"/>
      </w:pPr>
      <w:bookmarkStart w:id="648" w:name="bookmark648"/>
      <w:r>
        <w:rPr>
          <w:color w:val="000000"/>
          <w:spacing w:val="0"/>
          <w:w w:val="100"/>
          <w:position w:val="0"/>
          <w:sz w:val="22"/>
          <w:szCs w:val="22"/>
        </w:rPr>
        <w:t>（</w:t>
      </w:r>
      <w:bookmarkEnd w:id="648"/>
      <w:r>
        <w:rPr>
          <w:rFonts w:ascii="Times New Roman" w:eastAsia="Times New Roman" w:hAnsi="Times New Roman" w:cs="Times New Roman"/>
          <w:color w:val="000000"/>
          <w:spacing w:val="0"/>
          <w:w w:val="100"/>
          <w:position w:val="0"/>
          <w:sz w:val="22"/>
          <w:szCs w:val="22"/>
        </w:rPr>
        <w:t>2）</w:t>
        <w:tab/>
      </w:r>
      <w:r>
        <w:rPr>
          <w:color w:val="000000"/>
          <w:spacing w:val="0"/>
          <w:w w:val="100"/>
          <w:position w:val="0"/>
        </w:rPr>
        <w:t>大存储带宽和高速外部存储器接口</w:t>
      </w:r>
    </w:p>
    <w:p>
      <w:pPr>
        <w:pStyle w:val="Style14"/>
        <w:keepNext w:val="0"/>
        <w:keepLines w:val="0"/>
        <w:widowControl w:val="0"/>
        <w:shd w:val="clear" w:color="auto" w:fill="auto"/>
        <w:bidi w:val="0"/>
        <w:spacing w:before="0" w:after="0" w:line="344" w:lineRule="exact"/>
        <w:ind w:left="420" w:right="0" w:firstLine="460"/>
        <w:jc w:val="both"/>
      </w:pPr>
      <w:r>
        <w:rPr>
          <w:rFonts w:ascii="Times New Roman" w:eastAsia="Times New Roman" w:hAnsi="Times New Roman" w:cs="Times New Roman"/>
          <w:color w:val="000000"/>
          <w:spacing w:val="0"/>
          <w:w w:val="100"/>
          <w:position w:val="0"/>
          <w:sz w:val="22"/>
          <w:szCs w:val="22"/>
          <w:lang w:val="en-US" w:eastAsia="en-US" w:bidi="en-US"/>
        </w:rPr>
        <w:t>TriMatrix</w:t>
      </w:r>
      <w:r>
        <w:rPr>
          <w:color w:val="000000"/>
          <w:spacing w:val="0"/>
          <w:w w:val="100"/>
          <w:position w:val="0"/>
        </w:rPr>
        <w:t>存储器具有多达</w:t>
      </w:r>
      <w:r>
        <w:rPr>
          <w:rFonts w:ascii="Times New Roman" w:eastAsia="Times New Roman" w:hAnsi="Times New Roman" w:cs="Times New Roman"/>
          <w:color w:val="000000"/>
          <w:spacing w:val="0"/>
          <w:w w:val="100"/>
          <w:position w:val="0"/>
          <w:sz w:val="22"/>
          <w:szCs w:val="22"/>
          <w:lang w:val="en-US" w:eastAsia="en-US" w:bidi="en-US"/>
        </w:rPr>
        <w:t>7Mbit</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RAM</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8Tb/s</w:t>
      </w:r>
      <w:r>
        <w:rPr>
          <w:color w:val="000000"/>
          <w:spacing w:val="0"/>
          <w:w w:val="100"/>
          <w:position w:val="0"/>
        </w:rPr>
        <w:t>的器件存储带宽。这种复杂的存储 结构包括三种大小的嵌入</w:t>
      </w:r>
      <w:r>
        <w:rPr>
          <w:rFonts w:ascii="Times New Roman" w:eastAsia="Times New Roman" w:hAnsi="Times New Roman" w:cs="Times New Roman"/>
          <w:color w:val="000000"/>
          <w:spacing w:val="0"/>
          <w:w w:val="100"/>
          <w:position w:val="0"/>
          <w:sz w:val="22"/>
          <w:szCs w:val="22"/>
          <w:lang w:val="en-US" w:eastAsia="en-US" w:bidi="en-US"/>
        </w:rPr>
        <w:t>RAM</w:t>
      </w:r>
      <w:r>
        <w:rPr>
          <w:color w:val="000000"/>
          <w:spacing w:val="0"/>
          <w:w w:val="100"/>
          <w:position w:val="0"/>
        </w:rPr>
        <w:t>块一</w:t>
      </w:r>
      <w:r>
        <w:rPr>
          <w:rFonts w:ascii="Times New Roman" w:eastAsia="Times New Roman" w:hAnsi="Times New Roman" w:cs="Times New Roman"/>
          <w:color w:val="000000"/>
          <w:spacing w:val="0"/>
          <w:w w:val="100"/>
          <w:position w:val="0"/>
          <w:sz w:val="22"/>
          <w:szCs w:val="22"/>
          <w:lang w:val="en-US" w:eastAsia="en-US" w:bidi="en-US"/>
        </w:rPr>
        <w:t>M512.M4K</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M-RAM</w:t>
      </w:r>
      <w:r>
        <w:rPr>
          <w:color w:val="000000"/>
          <w:spacing w:val="0"/>
          <w:w w:val="100"/>
          <w:position w:val="0"/>
        </w:rPr>
        <w:t>块，可配置支持广泛的应用。</w:t>
      </w:r>
    </w:p>
    <w:p>
      <w:pPr>
        <w:pStyle w:val="Style14"/>
        <w:keepNext w:val="0"/>
        <w:keepLines w:val="0"/>
        <w:widowControl w:val="0"/>
        <w:shd w:val="clear" w:color="auto" w:fill="auto"/>
        <w:bidi w:val="0"/>
        <w:spacing w:before="0" w:after="0" w:line="344" w:lineRule="exact"/>
        <w:ind w:left="420" w:right="0" w:firstLine="460"/>
        <w:jc w:val="both"/>
      </w:pPr>
      <w:r>
        <w:rPr>
          <w:rFonts w:ascii="Times New Roman" w:eastAsia="Times New Roman" w:hAnsi="Times New Roman" w:cs="Times New Roman"/>
          <w:color w:val="000000"/>
          <w:spacing w:val="0"/>
          <w:w w:val="100"/>
          <w:position w:val="0"/>
          <w:sz w:val="22"/>
          <w:szCs w:val="22"/>
          <w:lang w:val="en-US" w:eastAsia="en-US" w:bidi="en-US"/>
        </w:rPr>
        <w:t>Stratix</w:t>
      </w:r>
      <w:r>
        <w:rPr>
          <w:color w:val="000000"/>
          <w:spacing w:val="0"/>
          <w:w w:val="100"/>
          <w:position w:val="0"/>
        </w:rPr>
        <w:t>器件提供了先进的外部存储接口，允许设计者将外部大容量</w:t>
      </w:r>
      <w:r>
        <w:rPr>
          <w:rFonts w:ascii="Times New Roman" w:eastAsia="Times New Roman" w:hAnsi="Times New Roman" w:cs="Times New Roman"/>
          <w:color w:val="000000"/>
          <w:spacing w:val="0"/>
          <w:w w:val="100"/>
          <w:position w:val="0"/>
          <w:sz w:val="22"/>
          <w:szCs w:val="22"/>
          <w:lang w:val="en-US" w:eastAsia="en-US" w:bidi="en-US"/>
        </w:rPr>
        <w:t>SRAM</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 xml:space="preserve">DRAM </w:t>
      </w:r>
      <w:r>
        <w:rPr>
          <w:color w:val="000000"/>
          <w:spacing w:val="0"/>
          <w:w w:val="100"/>
          <w:position w:val="0"/>
        </w:rPr>
        <w:t>器件集成到复杂系统设计中，而不会降低数据存取的性能。</w:t>
      </w:r>
    </w:p>
    <w:p>
      <w:pPr>
        <w:pStyle w:val="Style44"/>
        <w:keepNext w:val="0"/>
        <w:keepLines w:val="0"/>
        <w:widowControl w:val="0"/>
        <w:shd w:val="clear" w:color="auto" w:fill="auto"/>
        <w:bidi w:val="0"/>
        <w:spacing w:before="0" w:after="0" w:line="336" w:lineRule="exact"/>
        <w:ind w:left="420" w:right="0" w:firstLine="460"/>
        <w:jc w:val="both"/>
        <w:rPr>
          <w:sz w:val="20"/>
          <w:szCs w:val="20"/>
        </w:rPr>
      </w:pPr>
      <w:r>
        <w:rPr>
          <w:rFonts w:ascii="Times New Roman" w:eastAsia="Times New Roman" w:hAnsi="Times New Roman" w:cs="Times New Roman"/>
          <w:color w:val="000000"/>
          <w:spacing w:val="0"/>
          <w:w w:val="100"/>
          <w:position w:val="0"/>
          <w:sz w:val="22"/>
          <w:szCs w:val="22"/>
          <w:lang w:val="en-US" w:eastAsia="en-US" w:bidi="en-US"/>
        </w:rPr>
        <w:t>Stratix</w:t>
      </w:r>
      <w:r>
        <w:rPr>
          <w:rFonts w:ascii="SimSun" w:eastAsia="SimSun" w:hAnsi="SimSun" w:cs="SimSun"/>
          <w:color w:val="000000"/>
          <w:spacing w:val="0"/>
          <w:w w:val="100"/>
          <w:position w:val="0"/>
          <w:sz w:val="20"/>
          <w:szCs w:val="20"/>
          <w:lang w:val="zh-TW" w:eastAsia="zh-TW" w:bidi="zh-TW"/>
        </w:rPr>
        <w:t>器件支持三类</w:t>
      </w:r>
      <w:r>
        <w:rPr>
          <w:rFonts w:ascii="Times New Roman" w:eastAsia="Times New Roman" w:hAnsi="Times New Roman" w:cs="Times New Roman"/>
          <w:color w:val="000000"/>
          <w:spacing w:val="0"/>
          <w:w w:val="100"/>
          <w:position w:val="0"/>
          <w:sz w:val="22"/>
          <w:szCs w:val="22"/>
          <w:lang w:val="en-US" w:eastAsia="en-US" w:bidi="en-US"/>
        </w:rPr>
        <w:t>SRAM</w:t>
      </w:r>
      <w:r>
        <w:rPr>
          <w:rFonts w:ascii="SimSun" w:eastAsia="SimSun" w:hAnsi="SimSun" w:cs="SimSun"/>
          <w:color w:val="000000"/>
          <w:spacing w:val="0"/>
          <w:w w:val="100"/>
          <w:position w:val="0"/>
          <w:sz w:val="20"/>
          <w:szCs w:val="20"/>
          <w:lang w:val="zh-TW" w:eastAsia="zh-TW" w:bidi="zh-TW"/>
        </w:rPr>
        <w:t>器件的接口：双数据率</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DDR）</w:t>
      </w:r>
      <w:r>
        <w:rPr>
          <w:rFonts w:ascii="SimSun" w:eastAsia="SimSun" w:hAnsi="SimSun" w:cs="SimSun"/>
          <w:color w:val="000000"/>
          <w:spacing w:val="0"/>
          <w:w w:val="100"/>
          <w:position w:val="0"/>
          <w:sz w:val="20"/>
          <w:szCs w:val="20"/>
          <w:lang w:val="en-US" w:eastAsia="en-US" w:bidi="en-US"/>
        </w:rPr>
        <w:t>、</w:t>
      </w:r>
      <w:r>
        <w:rPr>
          <w:rFonts w:ascii="SimSun" w:eastAsia="SimSun" w:hAnsi="SimSun" w:cs="SimSun"/>
          <w:color w:val="000000"/>
          <w:spacing w:val="0"/>
          <w:w w:val="100"/>
          <w:position w:val="0"/>
          <w:sz w:val="20"/>
          <w:szCs w:val="20"/>
          <w:lang w:val="zh-TW" w:eastAsia="zh-TW" w:bidi="zh-TW"/>
        </w:rPr>
        <w:t>四数据率</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QDR）</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2"/>
          <w:szCs w:val="22"/>
          <w:lang w:val="en-US" w:eastAsia="en-US" w:bidi="en-US"/>
        </w:rPr>
        <w:t xml:space="preserve">QDR </w:t>
      </w:r>
      <w:r>
        <w:rPr>
          <w:rFonts w:ascii="Times New Roman" w:eastAsia="Times New Roman" w:hAnsi="Times New Roman" w:cs="Times New Roman"/>
          <w:color w:val="000000"/>
          <w:spacing w:val="0"/>
          <w:w w:val="100"/>
          <w:position w:val="0"/>
          <w:sz w:val="22"/>
          <w:szCs w:val="22"/>
          <w:lang w:val="zh-TW" w:eastAsia="zh-TW" w:bidi="zh-TW"/>
        </w:rPr>
        <w:t>II</w:t>
      </w:r>
      <w:r>
        <w:rPr>
          <w:rFonts w:ascii="SimSun" w:eastAsia="SimSun" w:hAnsi="SimSun" w:cs="SimSun"/>
          <w:color w:val="000000"/>
          <w:spacing w:val="0"/>
          <w:w w:val="100"/>
          <w:position w:val="0"/>
          <w:sz w:val="20"/>
          <w:szCs w:val="20"/>
          <w:lang w:val="zh-TW" w:eastAsia="zh-TW" w:bidi="zh-TW"/>
        </w:rPr>
        <w:t>和零总线转换</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ZBT）,</w:t>
      </w:r>
      <w:r>
        <w:rPr>
          <w:rFonts w:ascii="SimSun" w:eastAsia="SimSun" w:hAnsi="SimSun" w:cs="SimSun"/>
          <w:color w:val="000000"/>
          <w:spacing w:val="0"/>
          <w:w w:val="100"/>
          <w:position w:val="0"/>
          <w:sz w:val="20"/>
          <w:szCs w:val="20"/>
          <w:lang w:val="zh-TW" w:eastAsia="zh-TW" w:bidi="zh-TW"/>
        </w:rPr>
        <w:t>速度高达</w:t>
      </w:r>
      <w:r>
        <w:rPr>
          <w:rFonts w:ascii="Times New Roman" w:eastAsia="Times New Roman" w:hAnsi="Times New Roman" w:cs="Times New Roman"/>
          <w:color w:val="000000"/>
          <w:spacing w:val="0"/>
          <w:w w:val="100"/>
          <w:position w:val="0"/>
          <w:sz w:val="22"/>
          <w:szCs w:val="22"/>
          <w:lang w:val="en-US" w:eastAsia="en-US" w:bidi="en-US"/>
        </w:rPr>
        <w:t>200MHz</w:t>
      </w:r>
      <w:r>
        <w:rPr>
          <w:rFonts w:ascii="SimSun" w:eastAsia="SimSun" w:hAnsi="SimSun" w:cs="SimSun"/>
          <w:color w:val="000000"/>
          <w:spacing w:val="0"/>
          <w:w w:val="100"/>
          <w:position w:val="0"/>
          <w:sz w:val="20"/>
          <w:szCs w:val="20"/>
          <w:lang w:val="en-US" w:eastAsia="en-US" w:bidi="en-US"/>
        </w:rPr>
        <w:t>。</w:t>
      </w:r>
    </w:p>
    <w:p>
      <w:pPr>
        <w:pStyle w:val="Style44"/>
        <w:keepNext w:val="0"/>
        <w:keepLines w:val="0"/>
        <w:widowControl w:val="0"/>
        <w:shd w:val="clear" w:color="auto" w:fill="auto"/>
        <w:bidi w:val="0"/>
        <w:spacing w:before="0" w:after="0" w:line="336" w:lineRule="exact"/>
        <w:ind w:left="420" w:right="0" w:firstLine="300"/>
        <w:jc w:val="both"/>
        <w:rPr>
          <w:sz w:val="20"/>
          <w:szCs w:val="20"/>
        </w:rPr>
      </w:pPr>
      <w:r>
        <w:rPr>
          <w:rFonts w:ascii="Times New Roman" w:eastAsia="Times New Roman" w:hAnsi="Times New Roman" w:cs="Times New Roman"/>
          <w:color w:val="000000"/>
          <w:spacing w:val="0"/>
          <w:w w:val="100"/>
          <w:position w:val="0"/>
          <w:sz w:val="22"/>
          <w:szCs w:val="22"/>
          <w:lang w:val="zh-TW" w:eastAsia="zh-TW" w:bidi="zh-TW"/>
        </w:rPr>
        <w:t>,</w:t>
      </w:r>
      <w:r>
        <w:rPr>
          <w:rFonts w:ascii="Times New Roman" w:eastAsia="Times New Roman" w:hAnsi="Times New Roman" w:cs="Times New Roman"/>
          <w:color w:val="000000"/>
          <w:spacing w:val="0"/>
          <w:w w:val="100"/>
          <w:position w:val="0"/>
          <w:sz w:val="22"/>
          <w:szCs w:val="22"/>
          <w:lang w:val="en-US" w:eastAsia="en-US" w:bidi="en-US"/>
        </w:rPr>
        <w:t>Stratix</w:t>
      </w:r>
      <w:r>
        <w:rPr>
          <w:rFonts w:ascii="SimSun" w:eastAsia="SimSun" w:hAnsi="SimSun" w:cs="SimSun"/>
          <w:color w:val="000000"/>
          <w:spacing w:val="0"/>
          <w:w w:val="100"/>
          <w:position w:val="0"/>
          <w:sz w:val="20"/>
          <w:szCs w:val="20"/>
          <w:lang w:val="zh-TW" w:eastAsia="zh-TW" w:bidi="zh-TW"/>
        </w:rPr>
        <w:t>器件支持三类速度同步</w:t>
      </w:r>
      <w:r>
        <w:rPr>
          <w:rFonts w:ascii="Times New Roman" w:eastAsia="Times New Roman" w:hAnsi="Times New Roman" w:cs="Times New Roman"/>
          <w:color w:val="000000"/>
          <w:spacing w:val="0"/>
          <w:w w:val="100"/>
          <w:position w:val="0"/>
          <w:sz w:val="22"/>
          <w:szCs w:val="22"/>
          <w:lang w:val="en-US" w:eastAsia="en-US" w:bidi="en-US"/>
        </w:rPr>
        <w:t>DRAM （SDRAM</w:t>
      </w:r>
      <w:r>
        <w:rPr>
          <w:rFonts w:ascii="Times New Roman" w:eastAsia="Times New Roman" w:hAnsi="Times New Roman" w:cs="Times New Roman"/>
          <w:color w:val="000000"/>
          <w:spacing w:val="0"/>
          <w:w w:val="100"/>
          <w:position w:val="0"/>
          <w:sz w:val="22"/>
          <w:szCs w:val="22"/>
          <w:lang w:val="zh-TW" w:eastAsia="zh-TW" w:bidi="zh-TW"/>
        </w:rPr>
        <w:t>）</w:t>
      </w:r>
      <w:r>
        <w:rPr>
          <w:rFonts w:ascii="SimSun" w:eastAsia="SimSun" w:hAnsi="SimSun" w:cs="SimSun"/>
          <w:color w:val="000000"/>
          <w:spacing w:val="0"/>
          <w:w w:val="100"/>
          <w:position w:val="0"/>
          <w:sz w:val="20"/>
          <w:szCs w:val="20"/>
          <w:lang w:val="zh-TW" w:eastAsia="zh-TW" w:bidi="zh-TW"/>
        </w:rPr>
        <w:t>器件的接口：单数据率（</w:t>
      </w:r>
      <w:r>
        <w:rPr>
          <w:rFonts w:ascii="Times New Roman" w:eastAsia="Times New Roman" w:hAnsi="Times New Roman" w:cs="Times New Roman"/>
          <w:color w:val="000000"/>
          <w:spacing w:val="0"/>
          <w:w w:val="100"/>
          <w:position w:val="0"/>
          <w:sz w:val="22"/>
          <w:szCs w:val="22"/>
          <w:lang w:val="en-US" w:eastAsia="en-US" w:bidi="en-US"/>
        </w:rPr>
        <w:t>SDR SDRAM）</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DDR SDRAM </w:t>
      </w:r>
      <w:r>
        <w:rPr>
          <w:rFonts w:ascii="SimSun" w:eastAsia="SimSun" w:hAnsi="SimSun" w:cs="SimSun"/>
          <w:color w:val="000000"/>
          <w:spacing w:val="0"/>
          <w:w w:val="100"/>
          <w:position w:val="0"/>
          <w:sz w:val="20"/>
          <w:szCs w:val="20"/>
          <w:lang w:val="zh-TW" w:eastAsia="zh-TW" w:bidi="zh-TW"/>
        </w:rPr>
        <w:t>和快速循环</w:t>
      </w:r>
      <w:r>
        <w:rPr>
          <w:rFonts w:ascii="Times New Roman" w:eastAsia="Times New Roman" w:hAnsi="Times New Roman" w:cs="Times New Roman"/>
          <w:color w:val="000000"/>
          <w:spacing w:val="0"/>
          <w:w w:val="100"/>
          <w:position w:val="0"/>
          <w:sz w:val="22"/>
          <w:szCs w:val="22"/>
          <w:lang w:val="en-US" w:eastAsia="en-US" w:bidi="en-US"/>
        </w:rPr>
        <w:t>（FCRAM）,</w:t>
      </w:r>
      <w:r>
        <w:rPr>
          <w:rFonts w:ascii="SimSun" w:eastAsia="SimSun" w:hAnsi="SimSun" w:cs="SimSun"/>
          <w:color w:val="000000"/>
          <w:spacing w:val="0"/>
          <w:w w:val="100"/>
          <w:position w:val="0"/>
          <w:sz w:val="20"/>
          <w:szCs w:val="20"/>
          <w:lang w:val="zh-TW" w:eastAsia="zh-TW" w:bidi="zh-TW"/>
        </w:rPr>
        <w:t xml:space="preserve">速度高达 </w:t>
      </w:r>
      <w:r>
        <w:rPr>
          <w:rFonts w:ascii="Times New Roman" w:eastAsia="Times New Roman" w:hAnsi="Times New Roman" w:cs="Times New Roman"/>
          <w:color w:val="000000"/>
          <w:spacing w:val="0"/>
          <w:w w:val="100"/>
          <w:position w:val="0"/>
          <w:sz w:val="22"/>
          <w:szCs w:val="22"/>
          <w:lang w:val="en-US" w:eastAsia="en-US" w:bidi="en-US"/>
        </w:rPr>
        <w:t>200MHz</w:t>
      </w:r>
      <w:r>
        <w:rPr>
          <w:rFonts w:ascii="SimSun" w:eastAsia="SimSun" w:hAnsi="SimSun" w:cs="SimSun"/>
          <w:color w:val="000000"/>
          <w:spacing w:val="0"/>
          <w:w w:val="100"/>
          <w:position w:val="0"/>
          <w:sz w:val="20"/>
          <w:szCs w:val="20"/>
          <w:lang w:val="en-US" w:eastAsia="en-US" w:bidi="en-US"/>
        </w:rPr>
        <w:t>。</w:t>
      </w:r>
    </w:p>
    <w:p>
      <w:pPr>
        <w:pStyle w:val="Style14"/>
        <w:keepNext w:val="0"/>
        <w:keepLines w:val="0"/>
        <w:widowControl w:val="0"/>
        <w:shd w:val="clear" w:color="auto" w:fill="auto"/>
        <w:tabs>
          <w:tab w:pos="1310" w:val="left"/>
        </w:tabs>
        <w:bidi w:val="0"/>
        <w:spacing w:before="0" w:after="0" w:line="336" w:lineRule="exact"/>
        <w:ind w:left="0" w:right="0" w:firstLine="860"/>
        <w:jc w:val="both"/>
      </w:pPr>
      <w:bookmarkStart w:id="649" w:name="bookmark649"/>
      <w:r>
        <w:rPr>
          <w:color w:val="000000"/>
          <w:spacing w:val="0"/>
          <w:w w:val="100"/>
          <w:position w:val="0"/>
          <w:sz w:val="22"/>
          <w:szCs w:val="22"/>
        </w:rPr>
        <w:t>（</w:t>
      </w:r>
      <w:bookmarkEnd w:id="649"/>
      <w:r>
        <w:rPr>
          <w:rFonts w:ascii="Times New Roman" w:eastAsia="Times New Roman" w:hAnsi="Times New Roman" w:cs="Times New Roman"/>
          <w:color w:val="000000"/>
          <w:spacing w:val="0"/>
          <w:w w:val="100"/>
          <w:position w:val="0"/>
          <w:sz w:val="22"/>
          <w:szCs w:val="22"/>
        </w:rPr>
        <w:t>3）</w:t>
        <w:tab/>
      </w:r>
      <w:r>
        <w:rPr>
          <w:color w:val="000000"/>
          <w:spacing w:val="0"/>
          <w:w w:val="100"/>
          <w:position w:val="0"/>
        </w:rPr>
        <w:t>高性能数，字信号处理</w:t>
      </w:r>
    </w:p>
    <w:p>
      <w:pPr>
        <w:pStyle w:val="Style14"/>
        <w:keepNext w:val="0"/>
        <w:keepLines w:val="0"/>
        <w:widowControl w:val="0"/>
        <w:shd w:val="clear" w:color="auto" w:fill="auto"/>
        <w:bidi w:val="0"/>
        <w:spacing w:before="0" w:after="0" w:line="336" w:lineRule="exact"/>
        <w:ind w:left="420" w:right="0" w:firstLine="460"/>
        <w:jc w:val="both"/>
      </w:pPr>
      <w:r>
        <w:rPr>
          <w:rFonts w:ascii="Times New Roman" w:eastAsia="Times New Roman" w:hAnsi="Times New Roman" w:cs="Times New Roman"/>
          <w:color w:val="000000"/>
          <w:spacing w:val="0"/>
          <w:w w:val="100"/>
          <w:position w:val="0"/>
          <w:sz w:val="22"/>
          <w:szCs w:val="22"/>
          <w:lang w:val="en-US" w:eastAsia="en-US" w:bidi="en-US"/>
        </w:rPr>
        <w:t>Stratix</w:t>
      </w:r>
      <w:r>
        <w:rPr>
          <w:color w:val="000000"/>
          <w:spacing w:val="0"/>
          <w:w w:val="100"/>
          <w:position w:val="0"/>
        </w:rPr>
        <w:t>器件包括高性能嵌入式</w:t>
      </w:r>
      <w:r>
        <w:rPr>
          <w:rFonts w:ascii="Times New Roman" w:eastAsia="Times New Roman" w:hAnsi="Times New Roman" w:cs="Times New Roman"/>
          <w:color w:val="000000"/>
          <w:spacing w:val="0"/>
          <w:w w:val="100"/>
          <w:position w:val="0"/>
          <w:sz w:val="22"/>
          <w:szCs w:val="22"/>
          <w:lang w:val="en-US" w:eastAsia="en-US" w:bidi="en-US"/>
        </w:rPr>
        <w:t>DSP</w:t>
      </w:r>
      <w:r>
        <w:rPr>
          <w:color w:val="000000"/>
          <w:spacing w:val="0"/>
          <w:w w:val="100"/>
          <w:position w:val="0"/>
        </w:rPr>
        <w:t>单元，它为</w:t>
      </w:r>
      <w:r>
        <w:rPr>
          <w:rFonts w:ascii="Times New Roman" w:eastAsia="Times New Roman" w:hAnsi="Times New Roman" w:cs="Times New Roman"/>
          <w:color w:val="000000"/>
          <w:spacing w:val="0"/>
          <w:w w:val="100"/>
          <w:position w:val="0"/>
          <w:sz w:val="22"/>
          <w:szCs w:val="22"/>
          <w:lang w:val="en-US" w:eastAsia="en-US" w:bidi="en-US"/>
        </w:rPr>
        <w:t>DSP</w:t>
      </w:r>
      <w:r>
        <w:rPr>
          <w:color w:val="000000"/>
          <w:spacing w:val="0"/>
          <w:w w:val="100"/>
          <w:position w:val="0"/>
        </w:rPr>
        <w:t>的应用进行了优化，</w:t>
      </w:r>
      <w:r>
        <w:rPr>
          <w:rFonts w:ascii="Times New Roman" w:eastAsia="Times New Roman" w:hAnsi="Times New Roman" w:cs="Times New Roman"/>
          <w:color w:val="000000"/>
          <w:spacing w:val="0"/>
          <w:w w:val="100"/>
          <w:position w:val="0"/>
          <w:sz w:val="22"/>
          <w:szCs w:val="22"/>
          <w:lang w:val="en-US" w:eastAsia="en-US" w:bidi="en-US"/>
        </w:rPr>
        <w:t>DSP</w:t>
      </w:r>
      <w:r>
        <w:rPr>
          <w:color w:val="000000"/>
          <w:spacing w:val="0"/>
          <w:w w:val="100"/>
          <w:position w:val="0"/>
        </w:rPr>
        <w:t xml:space="preserve">块消除 </w:t>
      </w:r>
      <w:r>
        <w:rPr>
          <w:rFonts w:ascii="Times New Roman" w:eastAsia="Times New Roman" w:hAnsi="Times New Roman" w:cs="Times New Roman"/>
          <w:color w:val="000000"/>
          <w:spacing w:val="0"/>
          <w:w w:val="100"/>
          <w:position w:val="0"/>
          <w:sz w:val="22"/>
          <w:szCs w:val="22"/>
          <w:lang w:val="en-US" w:eastAsia="en-US" w:bidi="en-US"/>
        </w:rPr>
        <w:t>T DSP</w:t>
      </w:r>
      <w:r>
        <w:rPr>
          <w:color w:val="000000"/>
          <w:spacing w:val="0"/>
          <w:w w:val="100"/>
          <w:position w:val="0"/>
        </w:rPr>
        <w:t>应用中的性能瓶颈，具有可预测和可靠的性能，能够节省资源而不影响性能。</w:t>
      </w:r>
    </w:p>
    <w:p>
      <w:pPr>
        <w:pStyle w:val="Style14"/>
        <w:keepNext w:val="0"/>
        <w:keepLines w:val="0"/>
        <w:widowControl w:val="0"/>
        <w:shd w:val="clear" w:color="auto" w:fill="auto"/>
        <w:bidi w:val="0"/>
        <w:spacing w:before="0" w:after="0" w:line="336" w:lineRule="exact"/>
        <w:ind w:left="0" w:right="0" w:firstLine="860"/>
        <w:jc w:val="both"/>
      </w:pPr>
      <w:r>
        <w:rPr>
          <w:rFonts w:ascii="Times New Roman" w:eastAsia="Times New Roman" w:hAnsi="Times New Roman" w:cs="Times New Roman"/>
          <w:color w:val="000000"/>
          <w:spacing w:val="0"/>
          <w:w w:val="100"/>
          <w:position w:val="0"/>
          <w:sz w:val="22"/>
          <w:szCs w:val="22"/>
          <w:lang w:val="en-US" w:eastAsia="en-US" w:bidi="en-US"/>
        </w:rPr>
        <w:t>Stratix</w:t>
      </w:r>
      <w:r>
        <w:rPr>
          <w:color w:val="000000"/>
          <w:spacing w:val="0"/>
          <w:w w:val="100"/>
          <w:position w:val="0"/>
        </w:rPr>
        <w:t>器件具有比</w:t>
      </w:r>
      <w:r>
        <w:rPr>
          <w:rFonts w:ascii="Times New Roman" w:eastAsia="Times New Roman" w:hAnsi="Times New Roman" w:cs="Times New Roman"/>
          <w:color w:val="000000"/>
          <w:spacing w:val="0"/>
          <w:w w:val="100"/>
          <w:position w:val="0"/>
          <w:sz w:val="22"/>
          <w:szCs w:val="22"/>
          <w:lang w:val="en-US" w:eastAsia="en-US" w:bidi="en-US"/>
        </w:rPr>
        <w:t>DSP</w:t>
      </w:r>
      <w:r>
        <w:rPr>
          <w:color w:val="000000"/>
          <w:spacing w:val="0"/>
          <w:w w:val="100"/>
          <w:position w:val="0"/>
        </w:rPr>
        <w:t>处理器更大的数据处理能力，具有最大的系统性能。</w:t>
      </w:r>
    </w:p>
    <w:p>
      <w:pPr>
        <w:pStyle w:val="Style14"/>
        <w:keepNext w:val="0"/>
        <w:keepLines w:val="0"/>
        <w:widowControl w:val="0"/>
        <w:shd w:val="clear" w:color="auto" w:fill="auto"/>
        <w:bidi w:val="0"/>
        <w:spacing w:before="0" w:after="0" w:line="336" w:lineRule="exact"/>
        <w:ind w:left="420" w:right="0" w:firstLine="460"/>
        <w:jc w:val="both"/>
      </w:pPr>
      <w:r>
        <w:rPr>
          <w:rFonts w:ascii="Times New Roman" w:eastAsia="Times New Roman" w:hAnsi="Times New Roman" w:cs="Times New Roman"/>
          <w:color w:val="000000"/>
          <w:spacing w:val="0"/>
          <w:w w:val="100"/>
          <w:position w:val="0"/>
          <w:sz w:val="22"/>
          <w:szCs w:val="22"/>
          <w:lang w:val="en-US" w:eastAsia="en-US" w:bidi="en-US"/>
        </w:rPr>
        <w:t>Stratix</w:t>
      </w:r>
      <w:r>
        <w:rPr>
          <w:color w:val="000000"/>
          <w:spacing w:val="0"/>
          <w:w w:val="100"/>
          <w:position w:val="0"/>
        </w:rPr>
        <w:t xml:space="preserve">器件提供灵活的软乘法器实现，它可配置为不同的数据宽度和延迟。软乘法器 除了 </w:t>
      </w:r>
      <w:r>
        <w:rPr>
          <w:rFonts w:ascii="Times New Roman" w:eastAsia="Times New Roman" w:hAnsi="Times New Roman" w:cs="Times New Roman"/>
          <w:color w:val="000000"/>
          <w:spacing w:val="0"/>
          <w:w w:val="100"/>
          <w:position w:val="0"/>
          <w:sz w:val="22"/>
          <w:szCs w:val="22"/>
          <w:lang w:val="en-US" w:eastAsia="en-US" w:bidi="en-US"/>
        </w:rPr>
        <w:t>DSP</w:t>
      </w:r>
      <w:r>
        <w:rPr>
          <w:color w:val="000000"/>
          <w:spacing w:val="0"/>
          <w:w w:val="100"/>
          <w:position w:val="0"/>
        </w:rPr>
        <w:t>块以外提供非常高的</w:t>
      </w:r>
      <w:r>
        <w:rPr>
          <w:rFonts w:ascii="Times New Roman" w:eastAsia="Times New Roman" w:hAnsi="Times New Roman" w:cs="Times New Roman"/>
          <w:color w:val="000000"/>
          <w:spacing w:val="0"/>
          <w:w w:val="100"/>
          <w:position w:val="0"/>
          <w:sz w:val="22"/>
          <w:szCs w:val="22"/>
          <w:lang w:val="en-US" w:eastAsia="en-US" w:bidi="en-US"/>
        </w:rPr>
        <w:t>DSP</w:t>
      </w:r>
      <w:r>
        <w:rPr>
          <w:color w:val="000000"/>
          <w:spacing w:val="0"/>
          <w:w w:val="100"/>
          <w:position w:val="0"/>
        </w:rPr>
        <w:t>吞吐量。</w:t>
      </w:r>
    </w:p>
    <w:p>
      <w:pPr>
        <w:pStyle w:val="Style14"/>
        <w:keepNext w:val="0"/>
        <w:keepLines w:val="0"/>
        <w:widowControl w:val="0"/>
        <w:shd w:val="clear" w:color="auto" w:fill="auto"/>
        <w:tabs>
          <w:tab w:pos="1310" w:val="left"/>
        </w:tabs>
        <w:bidi w:val="0"/>
        <w:spacing w:before="0" w:after="0" w:line="336" w:lineRule="exact"/>
        <w:ind w:left="0" w:right="0" w:firstLine="860"/>
        <w:jc w:val="both"/>
      </w:pPr>
      <w:bookmarkStart w:id="650" w:name="bookmark650"/>
      <w:r>
        <w:rPr>
          <w:color w:val="000000"/>
          <w:spacing w:val="0"/>
          <w:w w:val="100"/>
          <w:position w:val="0"/>
          <w:sz w:val="22"/>
          <w:szCs w:val="22"/>
        </w:rPr>
        <w:t>（</w:t>
      </w:r>
      <w:bookmarkEnd w:id="650"/>
      <w:r>
        <w:rPr>
          <w:rFonts w:ascii="Times New Roman" w:eastAsia="Times New Roman" w:hAnsi="Times New Roman" w:cs="Times New Roman"/>
          <w:color w:val="000000"/>
          <w:spacing w:val="0"/>
          <w:w w:val="100"/>
          <w:position w:val="0"/>
          <w:sz w:val="22"/>
          <w:szCs w:val="22"/>
        </w:rPr>
        <w:t>4）</w:t>
        <w:tab/>
      </w:r>
      <w:r>
        <w:rPr>
          <w:color w:val="000000"/>
          <w:spacing w:val="0"/>
          <w:w w:val="100"/>
          <w:position w:val="0"/>
        </w:rPr>
        <w:t>大</w:t>
      </w:r>
      <w:r>
        <w:rPr>
          <w:rFonts w:ascii="Times New Roman" w:eastAsia="Times New Roman" w:hAnsi="Times New Roman" w:cs="Times New Roman"/>
          <w:color w:val="000000"/>
          <w:spacing w:val="0"/>
          <w:w w:val="100"/>
          <w:position w:val="0"/>
          <w:sz w:val="22"/>
          <w:szCs w:val="22"/>
          <w:lang w:val="en-US" w:eastAsia="en-US" w:bidi="en-US"/>
        </w:rPr>
        <w:t>I/O</w:t>
      </w:r>
      <w:r>
        <w:rPr>
          <w:color w:val="000000"/>
          <w:spacing w:val="0"/>
          <w:w w:val="100"/>
          <w:position w:val="0"/>
        </w:rPr>
        <w:t>带宽和高速接口</w:t>
      </w:r>
    </w:p>
    <w:p>
      <w:pPr>
        <w:pStyle w:val="Style14"/>
        <w:keepNext w:val="0"/>
        <w:keepLines w:val="0"/>
        <w:widowControl w:val="0"/>
        <w:shd w:val="clear" w:color="auto" w:fill="auto"/>
        <w:bidi w:val="0"/>
        <w:spacing w:before="0" w:after="0" w:line="336" w:lineRule="exact"/>
        <w:ind w:left="420" w:right="0" w:firstLine="460"/>
        <w:jc w:val="both"/>
      </w:pPr>
      <w:r>
        <w:rPr>
          <w:rFonts w:ascii="Times New Roman" w:eastAsia="Times New Roman" w:hAnsi="Times New Roman" w:cs="Times New Roman"/>
          <w:color w:val="000000"/>
          <w:spacing w:val="0"/>
          <w:w w:val="100"/>
          <w:position w:val="0"/>
          <w:sz w:val="22"/>
          <w:szCs w:val="22"/>
          <w:lang w:val="en-US" w:eastAsia="en-US" w:bidi="en-US"/>
        </w:rPr>
        <w:t>Stratix</w:t>
      </w:r>
      <w:r>
        <w:rPr>
          <w:color w:val="000000"/>
          <w:spacing w:val="0"/>
          <w:w w:val="100"/>
          <w:position w:val="0"/>
        </w:rPr>
        <w:t>器件支持各种单端和差分</w:t>
      </w:r>
      <w:r>
        <w:rPr>
          <w:rFonts w:ascii="Times New Roman" w:eastAsia="Times New Roman" w:hAnsi="Times New Roman" w:cs="Times New Roman"/>
          <w:color w:val="000000"/>
          <w:spacing w:val="0"/>
          <w:w w:val="100"/>
          <w:position w:val="0"/>
          <w:sz w:val="22"/>
          <w:szCs w:val="22"/>
          <w:lang w:val="en-US" w:eastAsia="en-US" w:bidi="en-US"/>
        </w:rPr>
        <w:t>I/O</w:t>
      </w:r>
      <w:r>
        <w:rPr>
          <w:color w:val="000000"/>
          <w:spacing w:val="0"/>
          <w:w w:val="100"/>
          <w:position w:val="0"/>
        </w:rPr>
        <w:t xml:space="preserve">标准，易于同背板、主处理器、总线、存储器件和 </w:t>
      </w:r>
      <w:r>
        <w:rPr>
          <w:rFonts w:ascii="Times New Roman" w:eastAsia="Times New Roman" w:hAnsi="Times New Roman" w:cs="Times New Roman"/>
          <w:color w:val="000000"/>
          <w:spacing w:val="0"/>
          <w:w w:val="100"/>
          <w:position w:val="0"/>
          <w:sz w:val="22"/>
          <w:szCs w:val="22"/>
          <w:lang w:val="en-US" w:eastAsia="en-US" w:bidi="en-US"/>
        </w:rPr>
        <w:t>3D</w:t>
      </w:r>
      <w:r>
        <w:rPr>
          <w:color w:val="000000"/>
          <w:spacing w:val="0"/>
          <w:w w:val="100"/>
          <w:position w:val="0"/>
        </w:rPr>
        <w:t>图像控制器相连接。</w:t>
      </w:r>
    </w:p>
    <w:p>
      <w:pPr>
        <w:pStyle w:val="Style44"/>
        <w:keepNext w:val="0"/>
        <w:keepLines w:val="0"/>
        <w:widowControl w:val="0"/>
        <w:shd w:val="clear" w:color="auto" w:fill="auto"/>
        <w:bidi w:val="0"/>
        <w:spacing w:before="0" w:after="0" w:line="336" w:lineRule="exact"/>
        <w:ind w:left="420" w:right="0" w:firstLine="460"/>
        <w:jc w:val="both"/>
        <w:rPr>
          <w:sz w:val="20"/>
          <w:szCs w:val="20"/>
        </w:rPr>
        <w:sectPr>
          <w:headerReference w:type="default" r:id="rId953"/>
          <w:footerReference w:type="default" r:id="rId954"/>
          <w:headerReference w:type="even" r:id="rId955"/>
          <w:footerReference w:type="even" r:id="rId956"/>
          <w:footnotePr>
            <w:pos w:val="pageBottom"/>
            <w:numFmt w:val="decimal"/>
            <w:numRestart w:val="continuous"/>
          </w:footnotePr>
          <w:pgSz w:w="10239" w:h="15475"/>
          <w:pgMar w:top="1073" w:right="253" w:bottom="1030" w:left="253" w:header="0" w:footer="3" w:gutter="543"/>
          <w:pgNumType w:start="186"/>
          <w:cols w:space="720"/>
          <w:noEndnote/>
          <w:rtlGutter/>
          <w:docGrid w:linePitch="360"/>
        </w:sectPr>
      </w:pPr>
      <w:r>
        <w:rPr>
          <w:rFonts w:ascii="Times New Roman" w:eastAsia="Times New Roman" w:hAnsi="Times New Roman" w:cs="Times New Roman"/>
          <w:color w:val="000000"/>
          <w:spacing w:val="0"/>
          <w:w w:val="100"/>
          <w:position w:val="0"/>
          <w:sz w:val="22"/>
          <w:szCs w:val="22"/>
          <w:lang w:val="en-US" w:eastAsia="en-US" w:bidi="en-US"/>
        </w:rPr>
        <w:t>Stratix True-LVDS</w:t>
      </w:r>
      <w:r>
        <w:rPr>
          <w:rFonts w:ascii="SimSun" w:eastAsia="SimSun" w:hAnsi="SimSun" w:cs="SimSun"/>
          <w:color w:val="000000"/>
          <w:spacing w:val="0"/>
          <w:w w:val="100"/>
          <w:position w:val="0"/>
          <w:sz w:val="20"/>
          <w:szCs w:val="20"/>
          <w:lang w:val="zh-TW" w:eastAsia="zh-TW" w:bidi="zh-TW"/>
        </w:rPr>
        <w:t>电路提供多达</w:t>
      </w:r>
      <w:r>
        <w:rPr>
          <w:rFonts w:ascii="Times New Roman" w:eastAsia="Times New Roman" w:hAnsi="Times New Roman" w:cs="Times New Roman"/>
          <w:color w:val="000000"/>
          <w:spacing w:val="0"/>
          <w:w w:val="100"/>
          <w:position w:val="0"/>
          <w:sz w:val="22"/>
          <w:szCs w:val="22"/>
          <w:lang w:val="zh-TW" w:eastAsia="zh-TW" w:bidi="zh-TW"/>
        </w:rPr>
        <w:t>152</w:t>
      </w:r>
      <w:r>
        <w:rPr>
          <w:rFonts w:ascii="SimSun" w:eastAsia="SimSun" w:hAnsi="SimSun" w:cs="SimSun"/>
          <w:color w:val="000000"/>
          <w:spacing w:val="0"/>
          <w:w w:val="100"/>
          <w:position w:val="0"/>
          <w:sz w:val="20"/>
          <w:szCs w:val="20"/>
          <w:lang w:val="zh-TW" w:eastAsia="zh-TW" w:bidi="zh-TW"/>
        </w:rPr>
        <w:t>个高速差分</w:t>
      </w:r>
      <w:r>
        <w:rPr>
          <w:rFonts w:ascii="Times New Roman" w:eastAsia="Times New Roman" w:hAnsi="Times New Roman" w:cs="Times New Roman"/>
          <w:color w:val="000000"/>
          <w:spacing w:val="0"/>
          <w:w w:val="100"/>
          <w:position w:val="0"/>
          <w:sz w:val="22"/>
          <w:szCs w:val="22"/>
          <w:lang w:val="en-US" w:eastAsia="en-US" w:bidi="en-US"/>
        </w:rPr>
        <w:t>I/O</w:t>
      </w:r>
      <w:r>
        <w:rPr>
          <w:rFonts w:ascii="SimSun" w:eastAsia="SimSun" w:hAnsi="SimSun" w:cs="SimSun"/>
          <w:color w:val="000000"/>
          <w:spacing w:val="0"/>
          <w:w w:val="100"/>
          <w:position w:val="0"/>
          <w:sz w:val="20"/>
          <w:szCs w:val="20"/>
          <w:lang w:val="zh-TW" w:eastAsia="zh-TW" w:bidi="zh-TW"/>
        </w:rPr>
        <w:t>通道，其中</w:t>
      </w:r>
      <w:r>
        <w:rPr>
          <w:rFonts w:ascii="Times New Roman" w:eastAsia="Times New Roman" w:hAnsi="Times New Roman" w:cs="Times New Roman"/>
          <w:color w:val="000000"/>
          <w:spacing w:val="0"/>
          <w:w w:val="100"/>
          <w:position w:val="0"/>
          <w:sz w:val="22"/>
          <w:szCs w:val="22"/>
          <w:lang w:val="zh-TW" w:eastAsia="zh-TW" w:bidi="zh-TW"/>
        </w:rPr>
        <w:t>80</w:t>
      </w:r>
      <w:r>
        <w:rPr>
          <w:rFonts w:ascii="SimSun" w:eastAsia="SimSun" w:hAnsi="SimSun" w:cs="SimSun"/>
          <w:color w:val="000000"/>
          <w:spacing w:val="0"/>
          <w:w w:val="100"/>
          <w:position w:val="0"/>
          <w:sz w:val="20"/>
          <w:szCs w:val="20"/>
          <w:lang w:val="zh-TW" w:eastAsia="zh-TW" w:bidi="zh-TW"/>
        </w:rPr>
        <w:t xml:space="preserve">个通道优化高达 </w:t>
      </w:r>
      <w:r>
        <w:rPr>
          <w:rFonts w:ascii="Times New Roman" w:eastAsia="Times New Roman" w:hAnsi="Times New Roman" w:cs="Times New Roman"/>
          <w:color w:val="000000"/>
          <w:spacing w:val="0"/>
          <w:w w:val="100"/>
          <w:position w:val="0"/>
          <w:sz w:val="22"/>
          <w:szCs w:val="22"/>
          <w:lang w:val="en-US" w:eastAsia="en-US" w:bidi="en-US"/>
        </w:rPr>
        <w:t>840Mb/s</w:t>
      </w:r>
      <w:r>
        <w:rPr>
          <w:rFonts w:ascii="SimSun" w:eastAsia="SimSun" w:hAnsi="SimSun" w:cs="SimSun"/>
          <w:color w:val="000000"/>
          <w:spacing w:val="0"/>
          <w:w w:val="100"/>
          <w:position w:val="0"/>
          <w:sz w:val="20"/>
          <w:szCs w:val="20"/>
          <w:lang w:val="zh-TW" w:eastAsia="zh-TW" w:bidi="zh-TW"/>
        </w:rPr>
        <w:t>的数据率，同时满足新兴</w:t>
      </w:r>
      <w:r>
        <w:rPr>
          <w:rFonts w:ascii="Times New Roman" w:eastAsia="Times New Roman" w:hAnsi="Times New Roman" w:cs="Times New Roman"/>
          <w:color w:val="000000"/>
          <w:spacing w:val="0"/>
          <w:w w:val="100"/>
          <w:position w:val="0"/>
          <w:sz w:val="22"/>
          <w:szCs w:val="22"/>
          <w:lang w:val="en-US" w:eastAsia="en-US" w:bidi="en-US"/>
        </w:rPr>
        <w:t>I/O</w:t>
      </w:r>
      <w:r>
        <w:rPr>
          <w:rFonts w:ascii="SimSun" w:eastAsia="SimSun" w:hAnsi="SimSun" w:cs="SimSun"/>
          <w:color w:val="000000"/>
          <w:spacing w:val="0"/>
          <w:w w:val="100"/>
          <w:position w:val="0"/>
          <w:sz w:val="20"/>
          <w:szCs w:val="20"/>
          <w:lang w:val="zh-TW" w:eastAsia="zh-TW" w:bidi="zh-TW"/>
        </w:rPr>
        <w:t>接口的高性能需求，包括支持</w:t>
      </w:r>
      <w:r>
        <w:rPr>
          <w:rFonts w:ascii="Times New Roman" w:eastAsia="Times New Roman" w:hAnsi="Times New Roman" w:cs="Times New Roman"/>
          <w:color w:val="000000"/>
          <w:spacing w:val="0"/>
          <w:w w:val="100"/>
          <w:position w:val="0"/>
          <w:sz w:val="22"/>
          <w:szCs w:val="22"/>
          <w:lang w:val="en-US" w:eastAsia="en-US" w:bidi="en-US"/>
        </w:rPr>
        <w:t>LVDS</w:t>
      </w:r>
      <w:r>
        <w:rPr>
          <w:rFonts w:ascii="SimSun" w:eastAsia="SimSun" w:hAnsi="SimSun" w:cs="SimSu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2"/>
          <w:szCs w:val="22"/>
          <w:lang w:val="en-US" w:eastAsia="en-US" w:bidi="en-US"/>
        </w:rPr>
        <w:t xml:space="preserve">LVPECL. PCML </w:t>
      </w:r>
      <w:r>
        <w:rPr>
          <w:rFonts w:ascii="SimSun" w:eastAsia="SimSun" w:hAnsi="SimSun" w:cs="SimSun"/>
          <w:color w:val="000000"/>
          <w:spacing w:val="0"/>
          <w:w w:val="100"/>
          <w:position w:val="0"/>
          <w:sz w:val="20"/>
          <w:szCs w:val="20"/>
          <w:lang w:val="zh-TW" w:eastAsia="zh-TW" w:bidi="zh-TW"/>
        </w:rPr>
        <w:t xml:space="preserve">和 </w:t>
      </w:r>
      <w:r>
        <w:rPr>
          <w:rFonts w:ascii="Times New Roman" w:eastAsia="Times New Roman" w:hAnsi="Times New Roman" w:cs="Times New Roman"/>
          <w:color w:val="000000"/>
          <w:spacing w:val="0"/>
          <w:w w:val="100"/>
          <w:position w:val="0"/>
          <w:sz w:val="22"/>
          <w:szCs w:val="22"/>
          <w:lang w:val="en-US" w:eastAsia="en-US" w:bidi="en-US"/>
        </w:rPr>
        <w:t xml:space="preserve">HyperTranspor </w:t>
      </w:r>
      <w:r>
        <w:rPr>
          <w:rFonts w:ascii="SimSun" w:eastAsia="SimSun" w:hAnsi="SimSun" w:cs="SimSun"/>
          <w:color w:val="000000"/>
          <w:spacing w:val="0"/>
          <w:w w:val="100"/>
          <w:position w:val="0"/>
          <w:sz w:val="20"/>
          <w:szCs w:val="20"/>
          <w:lang w:val="zh-TW" w:eastAsia="zh-TW" w:bidi="zh-TW"/>
        </w:rPr>
        <w:t>保准。</w:t>
      </w:r>
    </w:p>
    <w:p>
      <w:pPr>
        <w:pStyle w:val="Style44"/>
        <w:keepNext w:val="0"/>
        <w:keepLines w:val="0"/>
        <w:widowControl w:val="0"/>
        <w:shd w:val="clear" w:color="auto" w:fill="auto"/>
        <w:bidi w:val="0"/>
        <w:spacing w:before="0" w:after="0" w:line="343" w:lineRule="exact"/>
        <w:ind w:left="420" w:right="0" w:firstLine="460"/>
        <w:jc w:val="both"/>
        <w:rPr>
          <w:sz w:val="20"/>
          <w:szCs w:val="20"/>
        </w:rPr>
      </w:pPr>
      <w:r>
        <w:rPr>
          <w:rFonts w:ascii="Times New Roman" w:eastAsia="Times New Roman" w:hAnsi="Times New Roman" w:cs="Times New Roman"/>
          <w:color w:val="000000"/>
          <w:spacing w:val="0"/>
          <w:w w:val="100"/>
          <w:position w:val="0"/>
          <w:sz w:val="22"/>
          <w:szCs w:val="22"/>
          <w:lang w:val="en-US" w:eastAsia="en-US" w:bidi="en-US"/>
        </w:rPr>
        <w:t>Stratix</w:t>
      </w:r>
      <w:r>
        <w:rPr>
          <w:rFonts w:ascii="SimSun" w:eastAsia="SimSun" w:hAnsi="SimSun" w:cs="SimSun"/>
          <w:color w:val="000000"/>
          <w:spacing w:val="0"/>
          <w:w w:val="100"/>
          <w:position w:val="0"/>
          <w:sz w:val="20"/>
          <w:szCs w:val="20"/>
          <w:lang w:val="zh-TW" w:eastAsia="zh-TW" w:bidi="zh-TW"/>
        </w:rPr>
        <w:t>器件支持高带宽单端</w:t>
      </w:r>
      <w:r>
        <w:rPr>
          <w:rFonts w:ascii="Times New Roman" w:eastAsia="Times New Roman" w:hAnsi="Times New Roman" w:cs="Times New Roman"/>
          <w:color w:val="000000"/>
          <w:spacing w:val="0"/>
          <w:w w:val="100"/>
          <w:position w:val="0"/>
          <w:sz w:val="22"/>
          <w:szCs w:val="22"/>
          <w:lang w:val="zh-TW" w:eastAsia="zh-TW" w:bidi="zh-TW"/>
        </w:rPr>
        <w:t>1/（）</w:t>
      </w:r>
      <w:r>
        <w:rPr>
          <w:rFonts w:ascii="SimSun" w:eastAsia="SimSun" w:hAnsi="SimSun" w:cs="SimSun"/>
          <w:color w:val="000000"/>
          <w:spacing w:val="0"/>
          <w:w w:val="100"/>
          <w:position w:val="0"/>
          <w:sz w:val="20"/>
          <w:szCs w:val="20"/>
          <w:lang w:val="zh-TW" w:eastAsia="zh-TW" w:bidi="zh-TW"/>
        </w:rPr>
        <w:t>接口标准，如</w:t>
      </w:r>
      <w:r>
        <w:rPr>
          <w:rFonts w:ascii="Times New Roman" w:eastAsia="Times New Roman" w:hAnsi="Times New Roman" w:cs="Times New Roman"/>
          <w:color w:val="000000"/>
          <w:spacing w:val="0"/>
          <w:w w:val="100"/>
          <w:position w:val="0"/>
          <w:sz w:val="22"/>
          <w:szCs w:val="22"/>
          <w:lang w:val="en-US" w:eastAsia="en-US" w:bidi="en-US"/>
        </w:rPr>
        <w:t>SSTL</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HSTL</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GTL</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GTL+</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CTT</w:t>
      </w:r>
      <w:r>
        <w:rPr>
          <w:rFonts w:ascii="SimSun" w:eastAsia="SimSun" w:hAnsi="SimSun" w:cs="SimSun"/>
          <w:color w:val="000000"/>
          <w:spacing w:val="0"/>
          <w:w w:val="100"/>
          <w:position w:val="0"/>
          <w:sz w:val="20"/>
          <w:szCs w:val="20"/>
          <w:lang w:val="zh-TW" w:eastAsia="zh-TW" w:bidi="zh-TW"/>
        </w:rPr>
        <w:t xml:space="preserve">和 </w:t>
      </w:r>
      <w:r>
        <w:rPr>
          <w:rFonts w:ascii="Times New Roman" w:eastAsia="Times New Roman" w:hAnsi="Times New Roman" w:cs="Times New Roman"/>
          <w:color w:val="000000"/>
          <w:spacing w:val="0"/>
          <w:w w:val="100"/>
          <w:position w:val="0"/>
          <w:sz w:val="22"/>
          <w:szCs w:val="22"/>
          <w:lang w:val="en-US" w:eastAsia="en-US" w:bidi="en-US"/>
        </w:rPr>
        <w:t>PCI-X,</w:t>
      </w:r>
      <w:r>
        <w:rPr>
          <w:rFonts w:ascii="SimSun" w:eastAsia="SimSun" w:hAnsi="SimSun" w:cs="SimSun"/>
          <w:color w:val="000000"/>
          <w:spacing w:val="0"/>
          <w:w w:val="100"/>
          <w:position w:val="0"/>
          <w:sz w:val="20"/>
          <w:szCs w:val="20"/>
          <w:lang w:val="zh-TW" w:eastAsia="zh-TW" w:bidi="zh-TW"/>
        </w:rPr>
        <w:t>满足现今苛刻的系统需求。</w:t>
      </w:r>
    </w:p>
    <w:p>
      <w:pPr>
        <w:pStyle w:val="Style44"/>
        <w:keepNext w:val="0"/>
        <w:keepLines w:val="0"/>
        <w:widowControl w:val="0"/>
        <w:shd w:val="clear" w:color="auto" w:fill="auto"/>
        <w:bidi w:val="0"/>
        <w:spacing w:before="0" w:after="0" w:line="343" w:lineRule="exact"/>
        <w:ind w:left="420" w:right="0" w:firstLine="460"/>
        <w:jc w:val="both"/>
        <w:rPr>
          <w:sz w:val="20"/>
          <w:szCs w:val="20"/>
        </w:rPr>
      </w:pPr>
      <w:r>
        <w:rPr>
          <w:rFonts w:ascii="Times New Roman" w:eastAsia="Times New Roman" w:hAnsi="Times New Roman" w:cs="Times New Roman"/>
          <w:color w:val="000000"/>
          <w:spacing w:val="0"/>
          <w:w w:val="100"/>
          <w:position w:val="0"/>
          <w:sz w:val="22"/>
          <w:szCs w:val="22"/>
          <w:lang w:val="en-US" w:eastAsia="en-US" w:bidi="en-US"/>
        </w:rPr>
        <w:t xml:space="preserve">Stratix </w:t>
      </w:r>
      <w:r>
        <w:rPr>
          <w:rFonts w:ascii="SimSun" w:eastAsia="SimSun" w:hAnsi="SimSun" w:cs="SimSun"/>
          <w:color w:val="000000"/>
          <w:spacing w:val="0"/>
          <w:w w:val="100"/>
          <w:position w:val="0"/>
          <w:sz w:val="20"/>
          <w:szCs w:val="20"/>
          <w:lang w:val="zh-TW" w:eastAsia="zh-TW" w:bidi="zh-TW"/>
        </w:rPr>
        <w:t xml:space="preserve">器件支持多种高速接口保准，如 </w:t>
      </w:r>
      <w:r>
        <w:rPr>
          <w:rFonts w:ascii="Times New Roman" w:eastAsia="Times New Roman" w:hAnsi="Times New Roman" w:cs="Times New Roman"/>
          <w:color w:val="000000"/>
          <w:spacing w:val="0"/>
          <w:w w:val="100"/>
          <w:position w:val="0"/>
          <w:sz w:val="22"/>
          <w:szCs w:val="22"/>
          <w:lang w:val="en-US" w:eastAsia="en-US" w:bidi="en-US"/>
        </w:rPr>
        <w:t xml:space="preserve">SPI-4 Phase </w:t>
      </w:r>
      <w:r>
        <w:rPr>
          <w:rFonts w:ascii="Times New Roman" w:eastAsia="Times New Roman" w:hAnsi="Times New Roman" w:cs="Times New Roman"/>
          <w:color w:val="000000"/>
          <w:spacing w:val="0"/>
          <w:w w:val="100"/>
          <w:position w:val="0"/>
          <w:sz w:val="22"/>
          <w:szCs w:val="22"/>
          <w:lang w:val="zh-TW" w:eastAsia="zh-TW" w:bidi="zh-TW"/>
        </w:rPr>
        <w:t>2</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SFI</w:t>
      </w:r>
      <w:r>
        <w:rPr>
          <w:rFonts w:ascii="Times New Roman" w:eastAsia="Times New Roman" w:hAnsi="Times New Roman" w:cs="Times New Roman"/>
          <w:color w:val="000000"/>
          <w:spacing w:val="0"/>
          <w:w w:val="100"/>
          <w:position w:val="0"/>
          <w:sz w:val="22"/>
          <w:szCs w:val="22"/>
          <w:lang w:val="zh-TW" w:eastAsia="zh-TW" w:bidi="zh-TW"/>
        </w:rPr>
        <w:t>-4</w:t>
      </w:r>
      <w:r>
        <w:rPr>
          <w:rFonts w:ascii="SimSun" w:eastAsia="SimSun" w:hAnsi="SimSun" w:cs="SimSu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2"/>
          <w:szCs w:val="22"/>
          <w:lang w:val="en-US" w:eastAsia="en-US" w:bidi="en-US"/>
        </w:rPr>
        <w:t>10Gb/s Ethernet XSBI</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2"/>
          <w:szCs w:val="22"/>
          <w:lang w:val="en-US" w:eastAsia="en-US" w:bidi="en-US"/>
        </w:rPr>
        <w:t>HyperTransport.RapidIC）</w:t>
      </w:r>
      <w:r>
        <w:rPr>
          <w:rFonts w:ascii="SimSun" w:eastAsia="SimSun" w:hAnsi="SimSun" w:cs="SimSun"/>
          <w:color w:val="000000"/>
          <w:spacing w:val="0"/>
          <w:w w:val="100"/>
          <w:position w:val="0"/>
          <w:sz w:val="20"/>
          <w:szCs w:val="20"/>
          <w:lang w:val="zh-TW" w:eastAsia="zh-TW" w:bidi="zh-TW"/>
        </w:rPr>
        <w:t xml:space="preserve">和 </w:t>
      </w:r>
      <w:r>
        <w:rPr>
          <w:rFonts w:ascii="Times New Roman" w:eastAsia="Times New Roman" w:hAnsi="Times New Roman" w:cs="Times New Roman"/>
          <w:color w:val="000000"/>
          <w:spacing w:val="0"/>
          <w:w w:val="100"/>
          <w:position w:val="0"/>
          <w:sz w:val="22"/>
          <w:szCs w:val="22"/>
          <w:lang w:val="en-US" w:eastAsia="en-US" w:bidi="en-US"/>
        </w:rPr>
        <w:t xml:space="preserve">UTOPIA IV </w:t>
      </w:r>
      <w:r>
        <w:rPr>
          <w:rFonts w:ascii="SimSun" w:eastAsia="SimSun" w:hAnsi="SimSun" w:cs="SimSun"/>
          <w:color w:val="000000"/>
          <w:spacing w:val="0"/>
          <w:w w:val="100"/>
          <w:position w:val="0"/>
          <w:sz w:val="20"/>
          <w:szCs w:val="20"/>
          <w:lang w:val="zh-TW" w:eastAsia="zh-TW" w:bidi="zh-TW"/>
        </w:rPr>
        <w:t>标准。</w:t>
      </w:r>
    </w:p>
    <w:p>
      <w:pPr>
        <w:pStyle w:val="Style14"/>
        <w:keepNext w:val="0"/>
        <w:keepLines w:val="0"/>
        <w:widowControl w:val="0"/>
        <w:shd w:val="clear" w:color="auto" w:fill="auto"/>
        <w:tabs>
          <w:tab w:pos="1332" w:val="left"/>
        </w:tabs>
        <w:bidi w:val="0"/>
        <w:spacing w:before="0" w:after="0" w:line="343" w:lineRule="exact"/>
        <w:ind w:left="0" w:right="0" w:firstLine="860"/>
        <w:jc w:val="both"/>
      </w:pPr>
      <w:bookmarkStart w:id="651" w:name="bookmark651"/>
      <w:r>
        <w:rPr>
          <w:rFonts w:ascii="Times New Roman" w:eastAsia="Times New Roman" w:hAnsi="Times New Roman" w:cs="Times New Roman"/>
          <w:color w:val="000000"/>
          <w:spacing w:val="0"/>
          <w:w w:val="100"/>
          <w:position w:val="0"/>
          <w:sz w:val="22"/>
          <w:szCs w:val="22"/>
          <w:lang w:val="en-US" w:eastAsia="en-US" w:bidi="en-US"/>
        </w:rPr>
        <w:t>（</w:t>
      </w:r>
      <w:bookmarkEnd w:id="651"/>
      <w:r>
        <w:rPr>
          <w:rFonts w:ascii="Times New Roman" w:eastAsia="Times New Roman" w:hAnsi="Times New Roman" w:cs="Times New Roman"/>
          <w:color w:val="000000"/>
          <w:spacing w:val="0"/>
          <w:w w:val="100"/>
          <w:position w:val="0"/>
          <w:sz w:val="22"/>
          <w:szCs w:val="22"/>
          <w:lang w:val="en-US" w:eastAsia="en-US" w:bidi="en-US"/>
        </w:rPr>
        <w:t>5）</w:t>
        <w:tab/>
      </w:r>
      <w:r>
        <w:rPr>
          <w:color w:val="000000"/>
          <w:spacing w:val="0"/>
          <w:w w:val="100"/>
          <w:position w:val="0"/>
        </w:rPr>
        <w:t>系统时钟管理</w:t>
      </w:r>
    </w:p>
    <w:p>
      <w:pPr>
        <w:pStyle w:val="Style14"/>
        <w:keepNext w:val="0"/>
        <w:keepLines w:val="0"/>
        <w:widowControl w:val="0"/>
        <w:shd w:val="clear" w:color="auto" w:fill="auto"/>
        <w:bidi w:val="0"/>
        <w:spacing w:before="0" w:after="0" w:line="343" w:lineRule="exact"/>
        <w:ind w:left="420" w:right="0" w:firstLine="460"/>
        <w:jc w:val="both"/>
      </w:pPr>
      <w:r>
        <w:rPr>
          <w:rFonts w:ascii="Times New Roman" w:eastAsia="Times New Roman" w:hAnsi="Times New Roman" w:cs="Times New Roman"/>
          <w:color w:val="000000"/>
          <w:spacing w:val="0"/>
          <w:w w:val="100"/>
          <w:position w:val="0"/>
          <w:sz w:val="22"/>
          <w:szCs w:val="22"/>
          <w:lang w:val="en-US" w:eastAsia="en-US" w:bidi="en-US"/>
        </w:rPr>
        <w:t>Stratix</w:t>
      </w:r>
      <w:r>
        <w:rPr>
          <w:color w:val="000000"/>
          <w:spacing w:val="0"/>
          <w:w w:val="100"/>
          <w:position w:val="0"/>
        </w:rPr>
        <w:t>器件具有多达</w:t>
      </w:r>
      <w:r>
        <w:rPr>
          <w:rFonts w:ascii="Times New Roman" w:eastAsia="Times New Roman" w:hAnsi="Times New Roman" w:cs="Times New Roman"/>
          <w:color w:val="000000"/>
          <w:spacing w:val="0"/>
          <w:w w:val="100"/>
          <w:position w:val="0"/>
          <w:sz w:val="22"/>
          <w:szCs w:val="22"/>
          <w:lang w:val="en-US" w:eastAsia="en-US" w:bidi="en-US"/>
        </w:rPr>
        <w:t>12</w:t>
      </w:r>
      <w:r>
        <w:rPr>
          <w:color w:val="000000"/>
          <w:spacing w:val="0"/>
          <w:w w:val="100"/>
          <w:position w:val="0"/>
        </w:rPr>
        <w:t>个可编程</w:t>
      </w:r>
      <w:r>
        <w:rPr>
          <w:rFonts w:ascii="Times New Roman" w:eastAsia="Times New Roman" w:hAnsi="Times New Roman" w:cs="Times New Roman"/>
          <w:color w:val="000000"/>
          <w:spacing w:val="0"/>
          <w:w w:val="100"/>
          <w:position w:val="0"/>
          <w:sz w:val="22"/>
          <w:szCs w:val="22"/>
          <w:lang w:val="en-US" w:eastAsia="en-US" w:bidi="en-US"/>
        </w:rPr>
        <w:t>PLL</w:t>
      </w:r>
      <w:r>
        <w:rPr>
          <w:color w:val="000000"/>
          <w:spacing w:val="0"/>
          <w:w w:val="100"/>
          <w:position w:val="0"/>
        </w:rPr>
        <w:t>和</w:t>
      </w:r>
      <w:r>
        <w:rPr>
          <w:rFonts w:ascii="Times New Roman" w:eastAsia="Times New Roman" w:hAnsi="Times New Roman" w:cs="Times New Roman"/>
          <w:color w:val="000000"/>
          <w:spacing w:val="0"/>
          <w:w w:val="100"/>
          <w:position w:val="0"/>
          <w:sz w:val="22"/>
          <w:szCs w:val="22"/>
        </w:rPr>
        <w:t>40</w:t>
      </w:r>
      <w:r>
        <w:rPr>
          <w:color w:val="000000"/>
          <w:spacing w:val="0"/>
          <w:w w:val="100"/>
          <w:position w:val="0"/>
        </w:rPr>
        <w:t>个系统时钟，具有健全的时钟管理和频率 合成能力，以获得最大的系统性能。</w:t>
      </w:r>
    </w:p>
    <w:p>
      <w:pPr>
        <w:pStyle w:val="Style14"/>
        <w:keepNext w:val="0"/>
        <w:keepLines w:val="0"/>
        <w:widowControl w:val="0"/>
        <w:shd w:val="clear" w:color="auto" w:fill="auto"/>
        <w:bidi w:val="0"/>
        <w:spacing w:before="0" w:after="0" w:line="344" w:lineRule="exact"/>
        <w:ind w:left="420" w:right="0" w:firstLine="460"/>
        <w:jc w:val="both"/>
      </w:pPr>
      <w:r>
        <w:rPr>
          <w:rFonts w:ascii="Times New Roman" w:eastAsia="Times New Roman" w:hAnsi="Times New Roman" w:cs="Times New Roman"/>
          <w:color w:val="000000"/>
          <w:spacing w:val="0"/>
          <w:w w:val="100"/>
          <w:position w:val="0"/>
          <w:sz w:val="22"/>
          <w:szCs w:val="22"/>
          <w:lang w:val="en-US" w:eastAsia="en-US" w:bidi="en-US"/>
        </w:rPr>
        <w:t>Stratix PLL</w:t>
      </w:r>
      <w:r>
        <w:rPr>
          <w:color w:val="000000"/>
          <w:spacing w:val="0"/>
          <w:w w:val="100"/>
          <w:position w:val="0"/>
        </w:rPr>
        <w:t>具有以前只有高端分立</w:t>
      </w:r>
      <w:r>
        <w:rPr>
          <w:rFonts w:ascii="Times New Roman" w:eastAsia="Times New Roman" w:hAnsi="Times New Roman" w:cs="Times New Roman"/>
          <w:color w:val="000000"/>
          <w:spacing w:val="0"/>
          <w:w w:val="100"/>
          <w:position w:val="0"/>
          <w:sz w:val="22"/>
          <w:szCs w:val="22"/>
          <w:lang w:val="en-US" w:eastAsia="en-US" w:bidi="en-US"/>
        </w:rPr>
        <w:t>PLL</w:t>
      </w:r>
      <w:r>
        <w:rPr>
          <w:color w:val="000000"/>
          <w:spacing w:val="0"/>
          <w:w w:val="100"/>
          <w:position w:val="0"/>
        </w:rPr>
        <w:t>器件才具有的功能</w:t>
      </w:r>
      <w:r>
        <w:rPr>
          <w:color w:val="000000"/>
          <w:spacing w:val="0"/>
          <w:w w:val="100"/>
          <w:position w:val="0"/>
          <w:lang w:val="zh-CN" w:eastAsia="zh-CN" w:bidi="zh-CN"/>
        </w:rPr>
        <w:t>.包</w:t>
      </w:r>
      <w:r>
        <w:rPr>
          <w:color w:val="000000"/>
          <w:spacing w:val="0"/>
          <w:w w:val="100"/>
          <w:position w:val="0"/>
        </w:rPr>
        <w:t>括时钟切换、</w:t>
      </w:r>
      <w:r>
        <w:rPr>
          <w:rFonts w:ascii="Times New Roman" w:eastAsia="Times New Roman" w:hAnsi="Times New Roman" w:cs="Times New Roman"/>
          <w:color w:val="000000"/>
          <w:spacing w:val="0"/>
          <w:w w:val="100"/>
          <w:position w:val="0"/>
          <w:sz w:val="22"/>
          <w:szCs w:val="22"/>
          <w:lang w:val="en-US" w:eastAsia="en-US" w:bidi="en-US"/>
        </w:rPr>
        <w:t>PLL</w:t>
      </w:r>
      <w:r>
        <w:rPr>
          <w:color w:val="000000"/>
          <w:spacing w:val="0"/>
          <w:w w:val="100"/>
          <w:position w:val="0"/>
        </w:rPr>
        <w:t>重配 置、扩频时钟、频率合成、可编程相位偏移、可编程延迟偏移、外部反馈和可编程带宽。这些 特性允许设计者管理</w:t>
      </w:r>
      <w:r>
        <w:rPr>
          <w:rFonts w:ascii="Times New Roman" w:eastAsia="Times New Roman" w:hAnsi="Times New Roman" w:cs="Times New Roman"/>
          <w:color w:val="000000"/>
          <w:spacing w:val="0"/>
          <w:w w:val="100"/>
          <w:position w:val="0"/>
          <w:sz w:val="22"/>
          <w:szCs w:val="22"/>
          <w:lang w:val="en-US" w:eastAsia="en-US" w:bidi="en-US"/>
        </w:rPr>
        <w:t>Stratix</w:t>
      </w:r>
      <w:r>
        <w:rPr>
          <w:color w:val="000000"/>
          <w:spacing w:val="0"/>
          <w:w w:val="100"/>
          <w:position w:val="0"/>
        </w:rPr>
        <w:t>器件内部的系统时序。</w:t>
      </w:r>
    </w:p>
    <w:p>
      <w:pPr>
        <w:pStyle w:val="Style14"/>
        <w:keepNext w:val="0"/>
        <w:keepLines w:val="0"/>
        <w:widowControl w:val="0"/>
        <w:shd w:val="clear" w:color="auto" w:fill="auto"/>
        <w:tabs>
          <w:tab w:pos="1332" w:val="left"/>
          <w:tab w:pos="7093" w:val="left"/>
        </w:tabs>
        <w:bidi w:val="0"/>
        <w:spacing w:before="0" w:after="0" w:line="344" w:lineRule="exact"/>
        <w:ind w:left="0" w:right="0" w:firstLine="860"/>
        <w:jc w:val="both"/>
      </w:pPr>
      <w:bookmarkStart w:id="652" w:name="bookmark652"/>
      <w:r>
        <w:rPr>
          <w:color w:val="000000"/>
          <w:spacing w:val="0"/>
          <w:w w:val="100"/>
          <w:position w:val="0"/>
          <w:sz w:val="22"/>
          <w:szCs w:val="22"/>
        </w:rPr>
        <w:t>（</w:t>
      </w:r>
      <w:bookmarkEnd w:id="652"/>
      <w:r>
        <w:rPr>
          <w:rFonts w:ascii="Times New Roman" w:eastAsia="Times New Roman" w:hAnsi="Times New Roman" w:cs="Times New Roman"/>
          <w:color w:val="000000"/>
          <w:spacing w:val="0"/>
          <w:w w:val="100"/>
          <w:position w:val="0"/>
          <w:sz w:val="22"/>
          <w:szCs w:val="22"/>
        </w:rPr>
        <w:t>6）</w:t>
        <w:tab/>
      </w:r>
      <w:r>
        <w:rPr>
          <w:color w:val="000000"/>
          <w:spacing w:val="0"/>
          <w:w w:val="100"/>
          <w:position w:val="0"/>
        </w:rPr>
        <w:t>片内热插拔和上电顺序支持</w:t>
        <w:tab/>
        <w:t>，</w:t>
      </w:r>
    </w:p>
    <w:p>
      <w:pPr>
        <w:pStyle w:val="Style14"/>
        <w:keepNext w:val="0"/>
        <w:keepLines w:val="0"/>
        <w:widowControl w:val="0"/>
        <w:shd w:val="clear" w:color="auto" w:fill="auto"/>
        <w:bidi w:val="0"/>
        <w:spacing w:before="0" w:after="0" w:line="344" w:lineRule="exact"/>
        <w:ind w:left="420" w:right="0" w:firstLine="460"/>
        <w:jc w:val="both"/>
      </w:pPr>
      <w:r>
        <w:rPr>
          <w:rFonts w:ascii="Times New Roman" w:eastAsia="Times New Roman" w:hAnsi="Times New Roman" w:cs="Times New Roman"/>
          <w:color w:val="000000"/>
          <w:spacing w:val="0"/>
          <w:w w:val="100"/>
          <w:position w:val="0"/>
          <w:sz w:val="22"/>
          <w:szCs w:val="22"/>
          <w:lang w:val="en-US" w:eastAsia="en-US" w:bidi="en-US"/>
        </w:rPr>
        <w:t>Stratix</w:t>
      </w:r>
      <w:r>
        <w:rPr>
          <w:color w:val="000000"/>
          <w:spacing w:val="0"/>
          <w:w w:val="100"/>
          <w:position w:val="0"/>
        </w:rPr>
        <w:t>器件具有健全的片内热插拔和上电顺序支持</w:t>
      </w:r>
      <w:r>
        <w:rPr>
          <w:color w:val="000000"/>
          <w:spacing w:val="0"/>
          <w:w w:val="100"/>
          <w:position w:val="0"/>
          <w:lang w:val="zh-CN" w:eastAsia="zh-CN" w:bidi="zh-CN"/>
        </w:rPr>
        <w:t>•确保</w:t>
      </w:r>
      <w:r>
        <w:rPr>
          <w:color w:val="000000"/>
          <w:spacing w:val="0"/>
          <w:w w:val="100"/>
          <w:position w:val="0"/>
        </w:rPr>
        <w:t>器件的正常操作和上电顺序 无关。该特性也在上电之前和上电期间保护器件和三态</w:t>
      </w:r>
      <w:r>
        <w:rPr>
          <w:rFonts w:ascii="Times New Roman" w:eastAsia="Times New Roman" w:hAnsi="Times New Roman" w:cs="Times New Roman"/>
          <w:color w:val="000000"/>
          <w:spacing w:val="0"/>
          <w:w w:val="100"/>
          <w:position w:val="0"/>
          <w:sz w:val="22"/>
          <w:szCs w:val="22"/>
          <w:lang w:val="en-US" w:eastAsia="en-US" w:bidi="en-US"/>
        </w:rPr>
        <w:t>I/O</w:t>
      </w:r>
      <w:r>
        <w:rPr>
          <w:color w:val="000000"/>
          <w:spacing w:val="0"/>
          <w:w w:val="100"/>
          <w:position w:val="0"/>
        </w:rPr>
        <w:t>缓冲，使得</w:t>
      </w:r>
      <w:r>
        <w:rPr>
          <w:rFonts w:ascii="Times New Roman" w:eastAsia="Times New Roman" w:hAnsi="Times New Roman" w:cs="Times New Roman"/>
          <w:color w:val="000000"/>
          <w:spacing w:val="0"/>
          <w:w w:val="100"/>
          <w:position w:val="0"/>
          <w:sz w:val="22"/>
          <w:szCs w:val="22"/>
          <w:lang w:val="en-US" w:eastAsia="en-US" w:bidi="en-US"/>
        </w:rPr>
        <w:t>Stratix</w:t>
      </w:r>
      <w:r>
        <w:rPr>
          <w:color w:val="000000"/>
          <w:spacing w:val="0"/>
          <w:w w:val="100"/>
          <w:position w:val="0"/>
        </w:rPr>
        <w:t>器件成为多 电压系统及需要高可用性和冗余性应用的理想方案。</w:t>
      </w:r>
    </w:p>
    <w:p>
      <w:pPr>
        <w:pStyle w:val="Style14"/>
        <w:keepNext w:val="0"/>
        <w:keepLines w:val="0"/>
        <w:widowControl w:val="0"/>
        <w:shd w:val="clear" w:color="auto" w:fill="auto"/>
        <w:tabs>
          <w:tab w:pos="1332" w:val="left"/>
          <w:tab w:pos="4666" w:val="left"/>
          <w:tab w:pos="8842" w:val="left"/>
        </w:tabs>
        <w:bidi w:val="0"/>
        <w:spacing w:before="0" w:after="0" w:line="344" w:lineRule="exact"/>
        <w:ind w:left="0" w:right="0" w:firstLine="860"/>
        <w:jc w:val="both"/>
      </w:pPr>
      <w:bookmarkStart w:id="653" w:name="bookmark653"/>
      <w:r>
        <w:rPr>
          <w:rFonts w:ascii="Times New Roman" w:eastAsia="Times New Roman" w:hAnsi="Times New Roman" w:cs="Times New Roman"/>
          <w:color w:val="000000"/>
          <w:spacing w:val="0"/>
          <w:w w:val="100"/>
          <w:position w:val="0"/>
          <w:sz w:val="22"/>
          <w:szCs w:val="22"/>
        </w:rPr>
        <w:t>（</w:t>
      </w:r>
      <w:bookmarkEnd w:id="653"/>
      <w:r>
        <w:rPr>
          <w:rFonts w:ascii="Times New Roman" w:eastAsia="Times New Roman" w:hAnsi="Times New Roman" w:cs="Times New Roman"/>
          <w:color w:val="000000"/>
          <w:spacing w:val="0"/>
          <w:w w:val="100"/>
          <w:position w:val="0"/>
          <w:sz w:val="22"/>
          <w:szCs w:val="22"/>
        </w:rPr>
        <w:t>7）</w:t>
        <w:tab/>
      </w:r>
      <w:r>
        <w:rPr>
          <w:color w:val="000000"/>
          <w:spacing w:val="0"/>
          <w:w w:val="100"/>
          <w:position w:val="0"/>
        </w:rPr>
        <w:t>远程系统升级能力</w:t>
        <w:tab/>
      </w:r>
      <w:r>
        <w:rPr>
          <w:color w:val="000000"/>
          <w:spacing w:val="0"/>
          <w:w w:val="100"/>
          <w:position w:val="0"/>
          <w:lang w:val="en-US" w:eastAsia="en-US" w:bidi="en-US"/>
        </w:rPr>
        <w:t>'</w:t>
        <w:tab/>
      </w:r>
      <w:r>
        <w:rPr>
          <w:rFonts w:ascii="Times New Roman" w:eastAsia="Times New Roman" w:hAnsi="Times New Roman" w:cs="Times New Roman"/>
          <w:color w:val="000000"/>
          <w:spacing w:val="0"/>
          <w:w w:val="100"/>
          <w:position w:val="0"/>
        </w:rPr>
        <w:t>・</w:t>
      </w:r>
    </w:p>
    <w:p>
      <w:pPr>
        <w:pStyle w:val="Style14"/>
        <w:keepNext w:val="0"/>
        <w:keepLines w:val="0"/>
        <w:widowControl w:val="0"/>
        <w:shd w:val="clear" w:color="auto" w:fill="auto"/>
        <w:bidi w:val="0"/>
        <w:spacing w:before="0" w:after="0" w:line="344" w:lineRule="exact"/>
        <w:ind w:left="0" w:right="0" w:firstLine="860"/>
        <w:jc w:val="both"/>
      </w:pPr>
      <w:r>
        <w:rPr>
          <w:rFonts w:ascii="Times New Roman" w:eastAsia="Times New Roman" w:hAnsi="Times New Roman" w:cs="Times New Roman"/>
          <w:color w:val="000000"/>
          <w:spacing w:val="0"/>
          <w:w w:val="100"/>
          <w:position w:val="0"/>
          <w:sz w:val="22"/>
          <w:szCs w:val="22"/>
          <w:lang w:val="en-US" w:eastAsia="en-US" w:bidi="en-US"/>
        </w:rPr>
        <w:t>Stratix</w:t>
      </w:r>
      <w:r>
        <w:rPr>
          <w:color w:val="000000"/>
          <w:spacing w:val="0"/>
          <w:w w:val="100"/>
          <w:position w:val="0"/>
        </w:rPr>
        <w:t>器件具有远程系统升级能力，允许安全、可靠、无差错地从远程进行系统升级。</w:t>
      </w:r>
    </w:p>
    <w:p>
      <w:pPr>
        <w:pStyle w:val="Style14"/>
        <w:keepNext w:val="0"/>
        <w:keepLines w:val="0"/>
        <w:widowControl w:val="0"/>
        <w:shd w:val="clear" w:color="auto" w:fill="auto"/>
        <w:tabs>
          <w:tab w:pos="1332" w:val="left"/>
        </w:tabs>
        <w:bidi w:val="0"/>
        <w:spacing w:before="0" w:after="0" w:line="344" w:lineRule="exact"/>
        <w:ind w:left="0" w:right="0" w:firstLine="860"/>
        <w:jc w:val="both"/>
      </w:pPr>
      <w:bookmarkStart w:id="654" w:name="bookmark654"/>
      <w:r>
        <w:rPr>
          <w:color w:val="000000"/>
          <w:spacing w:val="0"/>
          <w:w w:val="100"/>
          <w:position w:val="0"/>
          <w:sz w:val="22"/>
          <w:szCs w:val="22"/>
        </w:rPr>
        <w:t>（</w:t>
      </w:r>
      <w:bookmarkEnd w:id="654"/>
      <w:r>
        <w:rPr>
          <w:rFonts w:ascii="Times New Roman" w:eastAsia="Times New Roman" w:hAnsi="Times New Roman" w:cs="Times New Roman"/>
          <w:color w:val="000000"/>
          <w:spacing w:val="0"/>
          <w:w w:val="100"/>
          <w:position w:val="0"/>
          <w:sz w:val="22"/>
          <w:szCs w:val="22"/>
        </w:rPr>
        <w:t>8）</w:t>
        <w:tab/>
      </w:r>
      <w:r>
        <w:rPr>
          <w:color w:val="000000"/>
          <w:spacing w:val="0"/>
          <w:w w:val="100"/>
          <w:position w:val="0"/>
        </w:rPr>
        <w:t>嵌入式处理器核</w:t>
      </w:r>
    </w:p>
    <w:p>
      <w:pPr>
        <w:pStyle w:val="Style14"/>
        <w:keepNext w:val="0"/>
        <w:keepLines w:val="0"/>
        <w:widowControl w:val="0"/>
        <w:shd w:val="clear" w:color="auto" w:fill="auto"/>
        <w:bidi w:val="0"/>
        <w:spacing w:before="0" w:after="0" w:line="344" w:lineRule="exact"/>
        <w:ind w:left="420" w:right="0" w:firstLine="460"/>
        <w:jc w:val="both"/>
      </w:pPr>
      <w:r>
        <w:rPr>
          <w:rFonts w:ascii="Times New Roman" w:eastAsia="Times New Roman" w:hAnsi="Times New Roman" w:cs="Times New Roman"/>
          <w:color w:val="000000"/>
          <w:spacing w:val="0"/>
          <w:w w:val="100"/>
          <w:position w:val="0"/>
          <w:sz w:val="22"/>
          <w:szCs w:val="22"/>
          <w:lang w:val="en-US" w:eastAsia="en-US" w:bidi="en-US"/>
        </w:rPr>
        <w:t>Stratix</w:t>
      </w:r>
      <w:r>
        <w:rPr>
          <w:color w:val="000000"/>
          <w:spacing w:val="0"/>
          <w:w w:val="100"/>
          <w:position w:val="0"/>
        </w:rPr>
        <w:t>器件现今的架构特性结合</w:t>
      </w:r>
      <w:r>
        <w:rPr>
          <w:rFonts w:ascii="Times New Roman" w:eastAsia="Times New Roman" w:hAnsi="Times New Roman" w:cs="Times New Roman"/>
          <w:color w:val="000000"/>
          <w:spacing w:val="0"/>
          <w:w w:val="100"/>
          <w:position w:val="0"/>
          <w:sz w:val="22"/>
          <w:szCs w:val="22"/>
          <w:lang w:val="en-US" w:eastAsia="en-US" w:bidi="en-US"/>
        </w:rPr>
        <w:t xml:space="preserve">Nios </w:t>
      </w:r>
      <w:r>
        <w:rPr>
          <w:rFonts w:ascii="Times New Roman" w:eastAsia="Times New Roman" w:hAnsi="Times New Roman" w:cs="Times New Roman"/>
          <w:color w:val="000000"/>
          <w:spacing w:val="0"/>
          <w:w w:val="100"/>
          <w:position w:val="0"/>
          <w:sz w:val="22"/>
          <w:szCs w:val="22"/>
        </w:rPr>
        <w:t>[I</w:t>
      </w:r>
      <w:r>
        <w:rPr>
          <w:color w:val="000000"/>
          <w:spacing w:val="0"/>
          <w:w w:val="100"/>
          <w:position w:val="0"/>
        </w:rPr>
        <w:t>嵌入式处理器具有无与伦比的处理能力，满 足网络、电信、</w:t>
      </w:r>
      <w:r>
        <w:rPr>
          <w:rFonts w:ascii="Times New Roman" w:eastAsia="Times New Roman" w:hAnsi="Times New Roman" w:cs="Times New Roman"/>
          <w:color w:val="000000"/>
          <w:spacing w:val="0"/>
          <w:w w:val="100"/>
          <w:position w:val="0"/>
          <w:sz w:val="22"/>
          <w:szCs w:val="22"/>
          <w:lang w:val="en-US" w:eastAsia="en-US" w:bidi="en-US"/>
        </w:rPr>
        <w:t>DSP</w:t>
      </w:r>
      <w:r>
        <w:rPr>
          <w:color w:val="000000"/>
          <w:spacing w:val="0"/>
          <w:w w:val="100"/>
          <w:position w:val="0"/>
        </w:rPr>
        <w:t>应用、海量存储和其他大带宽系统的需求。</w:t>
      </w:r>
      <w:r>
        <w:rPr>
          <w:rFonts w:ascii="Times New Roman" w:eastAsia="Times New Roman" w:hAnsi="Times New Roman" w:cs="Times New Roman"/>
          <w:color w:val="000000"/>
          <w:spacing w:val="0"/>
          <w:w w:val="100"/>
          <w:position w:val="0"/>
          <w:sz w:val="22"/>
          <w:szCs w:val="22"/>
          <w:lang w:val="en-US" w:eastAsia="en-US" w:bidi="en-US"/>
        </w:rPr>
        <w:t>Stratix</w:t>
      </w:r>
      <w:r>
        <w:rPr>
          <w:color w:val="000000"/>
          <w:spacing w:val="0"/>
          <w:w w:val="100"/>
          <w:position w:val="0"/>
        </w:rPr>
        <w:t>器件将</w:t>
      </w:r>
      <w:r>
        <w:rPr>
          <w:rFonts w:ascii="Times New Roman" w:eastAsia="Times New Roman" w:hAnsi="Times New Roman" w:cs="Times New Roman"/>
          <w:color w:val="000000"/>
          <w:spacing w:val="0"/>
          <w:w w:val="100"/>
          <w:position w:val="0"/>
          <w:sz w:val="22"/>
          <w:szCs w:val="22"/>
          <w:lang w:val="en-US" w:eastAsia="en-US" w:bidi="en-US"/>
        </w:rPr>
        <w:t>Nios U</w:t>
      </w:r>
      <w:r>
        <w:rPr>
          <w:color w:val="000000"/>
          <w:spacing w:val="0"/>
          <w:w w:val="100"/>
          <w:position w:val="0"/>
        </w:rPr>
        <w:t>处理 器性能提升到</w:t>
      </w:r>
      <w:r>
        <w:rPr>
          <w:rFonts w:ascii="Times New Roman" w:eastAsia="Times New Roman" w:hAnsi="Times New Roman" w:cs="Times New Roman"/>
          <w:color w:val="000000"/>
          <w:spacing w:val="0"/>
          <w:w w:val="100"/>
          <w:position w:val="0"/>
          <w:sz w:val="22"/>
          <w:szCs w:val="22"/>
        </w:rPr>
        <w:t xml:space="preserve">150 </w:t>
      </w:r>
      <w:r>
        <w:rPr>
          <w:rFonts w:ascii="Times New Roman" w:eastAsia="Times New Roman" w:hAnsi="Times New Roman" w:cs="Times New Roman"/>
          <w:color w:val="000000"/>
          <w:spacing w:val="0"/>
          <w:w w:val="100"/>
          <w:position w:val="0"/>
          <w:sz w:val="22"/>
          <w:szCs w:val="22"/>
          <w:lang w:val="en-US" w:eastAsia="en-US" w:bidi="en-US"/>
        </w:rPr>
        <w:t>DMIPS</w:t>
      </w:r>
      <w:r>
        <w:rPr>
          <w:color w:val="000000"/>
          <w:spacing w:val="0"/>
          <w:w w:val="100"/>
          <w:position w:val="0"/>
        </w:rPr>
        <w:t>以上。</w:t>
      </w:r>
    </w:p>
    <w:p>
      <w:pPr>
        <w:pStyle w:val="Style14"/>
        <w:keepNext w:val="0"/>
        <w:keepLines w:val="0"/>
        <w:widowControl w:val="0"/>
        <w:shd w:val="clear" w:color="auto" w:fill="auto"/>
        <w:tabs>
          <w:tab w:pos="1332" w:val="left"/>
        </w:tabs>
        <w:bidi w:val="0"/>
        <w:spacing w:before="0" w:after="0" w:line="344" w:lineRule="exact"/>
        <w:ind w:left="0" w:right="0" w:firstLine="860"/>
        <w:jc w:val="both"/>
      </w:pPr>
      <w:bookmarkStart w:id="655" w:name="bookmark655"/>
      <w:r>
        <w:rPr>
          <w:rFonts w:ascii="Times New Roman" w:eastAsia="Times New Roman" w:hAnsi="Times New Roman" w:cs="Times New Roman"/>
          <w:color w:val="000000"/>
          <w:spacing w:val="0"/>
          <w:w w:val="100"/>
          <w:position w:val="0"/>
          <w:sz w:val="22"/>
          <w:szCs w:val="22"/>
        </w:rPr>
        <w:t>（</w:t>
      </w:r>
      <w:bookmarkEnd w:id="655"/>
      <w:r>
        <w:rPr>
          <w:rFonts w:ascii="Times New Roman" w:eastAsia="Times New Roman" w:hAnsi="Times New Roman" w:cs="Times New Roman"/>
          <w:color w:val="000000"/>
          <w:spacing w:val="0"/>
          <w:w w:val="100"/>
          <w:position w:val="0"/>
          <w:sz w:val="22"/>
          <w:szCs w:val="22"/>
        </w:rPr>
        <w:t>9）</w:t>
        <w:tab/>
      </w:r>
      <w:r>
        <w:rPr>
          <w:color w:val="000000"/>
          <w:spacing w:val="0"/>
          <w:w w:val="100"/>
          <w:position w:val="0"/>
        </w:rPr>
        <w:t>低成本的批量成品器件</w:t>
      </w:r>
    </w:p>
    <w:p>
      <w:pPr>
        <w:pStyle w:val="Style14"/>
        <w:keepNext w:val="0"/>
        <w:keepLines w:val="0"/>
        <w:widowControl w:val="0"/>
        <w:shd w:val="clear" w:color="auto" w:fill="auto"/>
        <w:bidi w:val="0"/>
        <w:spacing w:before="0" w:after="100" w:line="344" w:lineRule="exact"/>
        <w:ind w:left="420" w:right="0" w:firstLine="460"/>
        <w:jc w:val="both"/>
      </w:pPr>
      <w:r>
        <w:rPr>
          <w:rFonts w:ascii="Times New Roman" w:eastAsia="Times New Roman" w:hAnsi="Times New Roman" w:cs="Times New Roman"/>
          <w:color w:val="000000"/>
          <w:spacing w:val="0"/>
          <w:w w:val="100"/>
          <w:position w:val="0"/>
          <w:sz w:val="22"/>
          <w:szCs w:val="22"/>
          <w:lang w:val="en-US" w:eastAsia="en-US" w:bidi="en-US"/>
        </w:rPr>
        <w:t>HardCopy</w:t>
      </w:r>
      <w:r>
        <w:rPr>
          <w:color w:val="000000"/>
          <w:spacing w:val="0"/>
          <w:w w:val="100"/>
          <w:position w:val="0"/>
        </w:rPr>
        <w:t>器件为</w:t>
      </w:r>
      <w:r>
        <w:rPr>
          <w:rFonts w:ascii="Times New Roman" w:eastAsia="Times New Roman" w:hAnsi="Times New Roman" w:cs="Times New Roman"/>
          <w:color w:val="000000"/>
          <w:spacing w:val="0"/>
          <w:w w:val="100"/>
          <w:position w:val="0"/>
          <w:sz w:val="22"/>
          <w:szCs w:val="22"/>
          <w:lang w:val="en-US" w:eastAsia="en-US" w:bidi="en-US"/>
        </w:rPr>
        <w:t>Stratix</w:t>
      </w:r>
      <w:r>
        <w:rPr>
          <w:color w:val="000000"/>
          <w:spacing w:val="0"/>
          <w:w w:val="100"/>
          <w:position w:val="0"/>
        </w:rPr>
        <w:t>器件提供了至批量成品的低成本无缝移植方式。另外，掩码 编程</w:t>
      </w:r>
      <w:r>
        <w:rPr>
          <w:rFonts w:ascii="Times New Roman" w:eastAsia="Times New Roman" w:hAnsi="Times New Roman" w:cs="Times New Roman"/>
          <w:color w:val="000000"/>
          <w:spacing w:val="0"/>
          <w:w w:val="100"/>
          <w:position w:val="0"/>
          <w:sz w:val="22"/>
          <w:szCs w:val="22"/>
          <w:lang w:val="en-US" w:eastAsia="en-US" w:bidi="en-US"/>
        </w:rPr>
        <w:t>HardCopy Stratix</w:t>
      </w:r>
      <w:r>
        <w:rPr>
          <w:color w:val="000000"/>
          <w:spacing w:val="0"/>
          <w:w w:val="100"/>
          <w:position w:val="0"/>
        </w:rPr>
        <w:t>器件具有比最快</w:t>
      </w:r>
      <w:r>
        <w:rPr>
          <w:rFonts w:ascii="Times New Roman" w:eastAsia="Times New Roman" w:hAnsi="Times New Roman" w:cs="Times New Roman"/>
          <w:color w:val="000000"/>
          <w:spacing w:val="0"/>
          <w:w w:val="100"/>
          <w:position w:val="0"/>
          <w:sz w:val="22"/>
          <w:szCs w:val="22"/>
          <w:lang w:val="en-US" w:eastAsia="en-US" w:bidi="en-US"/>
        </w:rPr>
        <w:t>Stratix FPGA</w:t>
      </w:r>
      <w:r>
        <w:rPr>
          <w:color w:val="000000"/>
          <w:spacing w:val="0"/>
          <w:w w:val="100"/>
          <w:position w:val="0"/>
        </w:rPr>
        <w:t xml:space="preserve">速度等级更快的性能（平均增 加 </w:t>
      </w:r>
      <w:r>
        <w:rPr>
          <w:rFonts w:ascii="Times New Roman" w:eastAsia="Times New Roman" w:hAnsi="Times New Roman" w:cs="Times New Roman"/>
          <w:color w:val="000000"/>
          <w:spacing w:val="0"/>
          <w:w w:val="100"/>
          <w:position w:val="0"/>
          <w:sz w:val="22"/>
          <w:szCs w:val="22"/>
        </w:rPr>
        <w:t>50%）</w:t>
      </w:r>
      <w:r>
        <w:rPr>
          <w:color w:val="000000"/>
          <w:spacing w:val="0"/>
          <w:w w:val="100"/>
          <w:position w:val="0"/>
        </w:rPr>
        <w:t>。</w:t>
      </w:r>
    </w:p>
    <w:p>
      <w:pPr>
        <w:pStyle w:val="Style14"/>
        <w:keepNext w:val="0"/>
        <w:keepLines w:val="0"/>
        <w:widowControl w:val="0"/>
        <w:shd w:val="clear" w:color="auto" w:fill="auto"/>
        <w:bidi w:val="0"/>
        <w:spacing w:before="0" w:after="0" w:line="326" w:lineRule="auto"/>
        <w:ind w:left="0" w:right="0" w:firstLine="860"/>
        <w:jc w:val="both"/>
      </w:pPr>
      <w:r>
        <w:rPr>
          <w:rFonts w:ascii="Times New Roman" w:eastAsia="Times New Roman" w:hAnsi="Times New Roman" w:cs="Times New Roman"/>
          <w:color w:val="000000"/>
          <w:spacing w:val="0"/>
          <w:w w:val="100"/>
          <w:position w:val="0"/>
          <w:sz w:val="22"/>
          <w:szCs w:val="22"/>
        </w:rPr>
        <w:t>3）</w:t>
      </w:r>
      <w:r>
        <w:rPr>
          <w:color w:val="000000"/>
          <w:spacing w:val="0"/>
          <w:w w:val="100"/>
          <w:position w:val="0"/>
        </w:rPr>
        <w:t>结构性能</w:t>
      </w:r>
    </w:p>
    <w:p>
      <w:pPr>
        <w:pStyle w:val="Style14"/>
        <w:keepNext w:val="0"/>
        <w:keepLines w:val="0"/>
        <w:widowControl w:val="0"/>
        <w:shd w:val="clear" w:color="auto" w:fill="auto"/>
        <w:bidi w:val="0"/>
        <w:spacing w:before="0" w:after="100" w:line="344" w:lineRule="exact"/>
        <w:ind w:left="420" w:right="0" w:firstLine="460"/>
        <w:jc w:val="both"/>
      </w:pPr>
      <w:r>
        <w:rPr>
          <w:color w:val="000000"/>
          <w:spacing w:val="0"/>
          <w:w w:val="100"/>
          <w:position w:val="0"/>
        </w:rPr>
        <w:t>高性能的</w:t>
      </w:r>
      <w:r>
        <w:rPr>
          <w:rFonts w:ascii="Times New Roman" w:eastAsia="Times New Roman" w:hAnsi="Times New Roman" w:cs="Times New Roman"/>
          <w:color w:val="000000"/>
          <w:spacing w:val="0"/>
          <w:w w:val="100"/>
          <w:position w:val="0"/>
          <w:sz w:val="22"/>
          <w:szCs w:val="22"/>
          <w:lang w:val="en-US" w:eastAsia="en-US" w:bidi="en-US"/>
        </w:rPr>
        <w:t>Stratix</w:t>
      </w:r>
      <w:r>
        <w:rPr>
          <w:color w:val="000000"/>
          <w:spacing w:val="0"/>
          <w:w w:val="100"/>
          <w:position w:val="0"/>
        </w:rPr>
        <w:t>器件架构由直列逻辑</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LE）</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TriMatrix</w:t>
      </w:r>
      <w:r>
        <w:rPr>
          <w:color w:val="000000"/>
          <w:spacing w:val="0"/>
          <w:w w:val="100"/>
          <w:position w:val="0"/>
        </w:rPr>
        <w:t>存储块、数字信号处理</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DSP） </w:t>
      </w:r>
      <w:r>
        <w:rPr>
          <w:color w:val="000000"/>
          <w:spacing w:val="0"/>
          <w:w w:val="100"/>
          <w:position w:val="0"/>
        </w:rPr>
        <w:t>块、锁相环</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PLL</w:t>
      </w:r>
      <w:r>
        <w:rPr>
          <w:color w:val="000000"/>
          <w:spacing w:val="0"/>
          <w:w w:val="100"/>
          <w:position w:val="0"/>
          <w:sz w:val="22"/>
          <w:szCs w:val="22"/>
          <w:lang w:val="en-US" w:eastAsia="en-US" w:bidi="en-US"/>
        </w:rPr>
        <w:t>）</w:t>
      </w:r>
      <w:r>
        <w:rPr>
          <w:color w:val="000000"/>
          <w:spacing w:val="0"/>
          <w:w w:val="100"/>
          <w:position w:val="0"/>
        </w:rPr>
        <w:t>和环绕的</w:t>
      </w:r>
      <w:r>
        <w:rPr>
          <w:rFonts w:ascii="Times New Roman" w:eastAsia="Times New Roman" w:hAnsi="Times New Roman" w:cs="Times New Roman"/>
          <w:color w:val="000000"/>
          <w:spacing w:val="0"/>
          <w:w w:val="100"/>
          <w:position w:val="0"/>
          <w:sz w:val="22"/>
          <w:szCs w:val="22"/>
          <w:lang w:val="en-US" w:eastAsia="en-US" w:bidi="en-US"/>
        </w:rPr>
        <w:t>I/O</w:t>
      </w:r>
      <w:r>
        <w:rPr>
          <w:color w:val="000000"/>
          <w:spacing w:val="0"/>
          <w:w w:val="100"/>
          <w:position w:val="0"/>
        </w:rPr>
        <w:t>单元构成，如图</w:t>
      </w:r>
      <w:r>
        <w:rPr>
          <w:rFonts w:ascii="Times New Roman" w:eastAsia="Times New Roman" w:hAnsi="Times New Roman" w:cs="Times New Roman"/>
          <w:color w:val="000000"/>
          <w:spacing w:val="0"/>
          <w:w w:val="100"/>
          <w:position w:val="0"/>
          <w:sz w:val="22"/>
          <w:szCs w:val="22"/>
        </w:rPr>
        <w:t>8-7</w:t>
      </w:r>
      <w:r>
        <w:rPr>
          <w:color w:val="000000"/>
          <w:spacing w:val="0"/>
          <w:w w:val="100"/>
          <w:position w:val="0"/>
        </w:rPr>
        <w:t>所示。速度优化的互连线和低偏移时钟 网络为这些结构之间的时钟和数据信号进行连接。</w:t>
      </w:r>
    </w:p>
    <w:p>
      <w:pPr>
        <w:widowControl w:val="0"/>
        <w:jc w:val="center"/>
        <w:rPr>
          <w:sz w:val="2"/>
          <w:szCs w:val="2"/>
        </w:rPr>
      </w:pPr>
      <w:r>
        <w:drawing>
          <wp:inline>
            <wp:extent cx="3694430" cy="1981200"/>
            <wp:docPr id="1564" name="Picutre 1564"/>
            <a:graphic xmlns:a="http://schemas.openxmlformats.org/drawingml/2006/main">
              <a:graphicData uri="http://schemas.openxmlformats.org/drawingml/2006/picture">
                <pic:pic xmlns:pic="http://schemas.openxmlformats.org/drawingml/2006/picture">
                  <pic:nvPicPr>
                    <pic:cNvPr id="1564" name="Picture 1564"/>
                    <pic:cNvPicPr/>
                  </pic:nvPicPr>
                  <pic:blipFill>
                    <a:blip r:embed="rId957"/>
                    <a:stretch/>
                  </pic:blipFill>
                  <pic:spPr>
                    <a:xfrm>
                      <a:ext cx="3694430" cy="1981200"/>
                    </a:xfrm>
                    <a:prstGeom prst="rect"/>
                  </pic:spPr>
                </pic:pic>
              </a:graphicData>
            </a:graphic>
          </wp:inline>
        </w:drawing>
      </w:r>
    </w:p>
    <w:p>
      <w:pPr>
        <w:pStyle w:val="Style17"/>
        <w:keepNext w:val="0"/>
        <w:keepLines w:val="0"/>
        <w:widowControl w:val="0"/>
        <w:shd w:val="clear" w:color="auto" w:fill="auto"/>
        <w:bidi w:val="0"/>
        <w:spacing w:before="0" w:after="0" w:line="240" w:lineRule="auto"/>
        <w:ind w:left="1779"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9"/>
          <w:szCs w:val="19"/>
          <w:lang w:val="en-US" w:eastAsia="en-US" w:bidi="en-US"/>
        </w:rPr>
        <w:t>8-7 Stratix</w:t>
      </w:r>
      <w:r>
        <w:rPr>
          <w:color w:val="000000"/>
          <w:spacing w:val="0"/>
          <w:w w:val="100"/>
          <w:position w:val="0"/>
          <w:sz w:val="18"/>
          <w:szCs w:val="18"/>
        </w:rPr>
        <w:t>器件架构图</w:t>
      </w:r>
    </w:p>
    <w:p>
      <w:pPr>
        <w:pStyle w:val="Style14"/>
        <w:keepNext w:val="0"/>
        <w:keepLines w:val="0"/>
        <w:widowControl w:val="0"/>
        <w:shd w:val="clear" w:color="auto" w:fill="auto"/>
        <w:bidi w:val="0"/>
        <w:spacing w:before="0" w:after="180" w:line="343" w:lineRule="exact"/>
        <w:ind w:left="420" w:right="0" w:firstLine="460"/>
        <w:jc w:val="both"/>
      </w:pPr>
      <w:r>
        <w:rPr>
          <w:rFonts w:ascii="Times New Roman" w:eastAsia="Times New Roman" w:hAnsi="Times New Roman" w:cs="Times New Roman"/>
          <w:color w:val="000000"/>
          <w:spacing w:val="0"/>
          <w:w w:val="100"/>
          <w:position w:val="0"/>
          <w:sz w:val="22"/>
          <w:szCs w:val="22"/>
          <w:lang w:val="en-US" w:eastAsia="en-US" w:bidi="en-US"/>
        </w:rPr>
        <w:t>Stratix</w:t>
      </w:r>
      <w:r>
        <w:rPr>
          <w:color w:val="000000"/>
          <w:spacing w:val="0"/>
          <w:w w:val="100"/>
          <w:position w:val="0"/>
        </w:rPr>
        <w:t>器件釆用了具有</w:t>
      </w:r>
      <w:r>
        <w:rPr>
          <w:rFonts w:ascii="Times New Roman" w:eastAsia="Times New Roman" w:hAnsi="Times New Roman" w:cs="Times New Roman"/>
          <w:color w:val="000000"/>
          <w:spacing w:val="0"/>
          <w:w w:val="100"/>
          <w:position w:val="0"/>
          <w:sz w:val="22"/>
          <w:szCs w:val="22"/>
          <w:lang w:val="en-US" w:eastAsia="en-US" w:bidi="en-US"/>
        </w:rPr>
        <w:t>DirectDrive</w:t>
      </w:r>
      <w:r>
        <w:rPr>
          <w:color w:val="000000"/>
          <w:spacing w:val="0"/>
          <w:w w:val="100"/>
          <w:position w:val="0"/>
        </w:rPr>
        <w:t>技术的</w:t>
      </w:r>
      <w:r>
        <w:rPr>
          <w:rFonts w:ascii="Times New Roman" w:eastAsia="Times New Roman" w:hAnsi="Times New Roman" w:cs="Times New Roman"/>
          <w:color w:val="000000"/>
          <w:spacing w:val="0"/>
          <w:w w:val="100"/>
          <w:position w:val="0"/>
          <w:sz w:val="22"/>
          <w:szCs w:val="22"/>
          <w:lang w:val="en-US" w:eastAsia="en-US" w:bidi="en-US"/>
        </w:rPr>
        <w:t>MultiTrack</w:t>
      </w:r>
      <w:r>
        <w:rPr>
          <w:color w:val="000000"/>
          <w:spacing w:val="0"/>
          <w:w w:val="100"/>
          <w:position w:val="0"/>
        </w:rPr>
        <w:t>互连线。</w:t>
      </w:r>
      <w:r>
        <w:rPr>
          <w:rFonts w:ascii="Times New Roman" w:eastAsia="Times New Roman" w:hAnsi="Times New Roman" w:cs="Times New Roman"/>
          <w:color w:val="000000"/>
          <w:spacing w:val="0"/>
          <w:w w:val="100"/>
          <w:position w:val="0"/>
          <w:sz w:val="22"/>
          <w:szCs w:val="22"/>
          <w:lang w:val="en-US" w:eastAsia="en-US" w:bidi="en-US"/>
        </w:rPr>
        <w:t>MultiTrack</w:t>
      </w:r>
      <w:r>
        <w:rPr>
          <w:color w:val="000000"/>
          <w:spacing w:val="0"/>
          <w:w w:val="100"/>
          <w:position w:val="0"/>
        </w:rPr>
        <w:t>互连线 由不同长度的连续的性能优化走线组成，进行不同设计模块之间的通信。</w:t>
      </w:r>
      <w:r>
        <w:rPr>
          <w:rFonts w:ascii="Times New Roman" w:eastAsia="Times New Roman" w:hAnsi="Times New Roman" w:cs="Times New Roman"/>
          <w:color w:val="000000"/>
          <w:spacing w:val="0"/>
          <w:w w:val="100"/>
          <w:position w:val="0"/>
          <w:sz w:val="22"/>
          <w:szCs w:val="22"/>
          <w:lang w:val="en-US" w:eastAsia="en-US" w:bidi="en-US"/>
        </w:rPr>
        <w:t>DirectDrive</w:t>
      </w:r>
      <w:r>
        <w:rPr>
          <w:color w:val="000000"/>
          <w:spacing w:val="0"/>
          <w:w w:val="100"/>
          <w:position w:val="0"/>
        </w:rPr>
        <w:t>技术 是专用的确定走线的技术</w:t>
      </w:r>
      <w:r>
        <w:rPr>
          <w:color w:val="000000"/>
          <w:spacing w:val="0"/>
          <w:w w:val="100"/>
          <w:position w:val="0"/>
          <w:lang w:val="zh-CN" w:eastAsia="zh-CN" w:bidi="zh-CN"/>
        </w:rPr>
        <w:t>.它</w:t>
      </w:r>
      <w:r>
        <w:rPr>
          <w:color w:val="000000"/>
          <w:spacing w:val="0"/>
          <w:w w:val="100"/>
          <w:position w:val="0"/>
        </w:rPr>
        <w:t>确保任何功能无论在器件的什么位置都具有一致的布线资源 走法，如图</w:t>
      </w:r>
      <w:r>
        <w:rPr>
          <w:rFonts w:ascii="Times New Roman" w:eastAsia="Times New Roman" w:hAnsi="Times New Roman" w:cs="Times New Roman"/>
          <w:color w:val="000000"/>
          <w:spacing w:val="0"/>
          <w:w w:val="100"/>
          <w:position w:val="0"/>
          <w:sz w:val="22"/>
          <w:szCs w:val="22"/>
        </w:rPr>
        <w:t>8-8</w:t>
      </w:r>
      <w:r>
        <w:rPr>
          <w:color w:val="000000"/>
          <w:spacing w:val="0"/>
          <w:w w:val="100"/>
          <w:position w:val="0"/>
        </w:rPr>
        <w:t>所示。这项技术免除了通常由设计改变或添加所需的耗时的系统重优化过 程，从而大大地简化了模块设计的系统集成过程。</w:t>
      </w:r>
    </w:p>
    <w:p>
      <w:pPr>
        <w:widowControl w:val="0"/>
        <w:jc w:val="center"/>
        <w:rPr>
          <w:sz w:val="2"/>
          <w:szCs w:val="2"/>
        </w:rPr>
      </w:pPr>
      <w:r>
        <w:drawing>
          <wp:inline>
            <wp:extent cx="2328545" cy="2212975"/>
            <wp:docPr id="1565" name="Picutre 1565"/>
            <a:graphic xmlns:a="http://schemas.openxmlformats.org/drawingml/2006/main">
              <a:graphicData uri="http://schemas.openxmlformats.org/drawingml/2006/picture">
                <pic:pic xmlns:pic="http://schemas.openxmlformats.org/drawingml/2006/picture">
                  <pic:nvPicPr>
                    <pic:cNvPr id="1565" name="Picture 1565"/>
                    <pic:cNvPicPr/>
                  </pic:nvPicPr>
                  <pic:blipFill>
                    <a:blip r:embed="rId959"/>
                    <a:stretch/>
                  </pic:blipFill>
                  <pic:spPr>
                    <a:xfrm>
                      <a:ext cx="2328545" cy="2212975"/>
                    </a:xfrm>
                    <a:prstGeom prst="rect"/>
                  </pic:spPr>
                </pic:pic>
              </a:graphicData>
            </a:graphic>
          </wp:inline>
        </w:drawing>
      </w:r>
    </w:p>
    <w:p>
      <w:pPr>
        <w:pStyle w:val="Style17"/>
        <w:keepNext w:val="0"/>
        <w:keepLines w:val="0"/>
        <w:widowControl w:val="0"/>
        <w:shd w:val="clear" w:color="auto" w:fill="auto"/>
        <w:bidi w:val="0"/>
        <w:spacing w:before="0" w:after="120" w:line="240" w:lineRule="auto"/>
        <w:ind w:left="0" w:right="0" w:firstLine="0"/>
        <w:jc w:val="center"/>
        <w:rPr>
          <w:sz w:val="18"/>
          <w:szCs w:val="18"/>
        </w:rPr>
      </w:pPr>
      <w:r>
        <w:rPr>
          <w:color w:val="000000"/>
          <w:spacing w:val="0"/>
          <w:w w:val="100"/>
          <w:position w:val="0"/>
          <w:sz w:val="18"/>
          <w:szCs w:val="18"/>
          <w:lang w:val="en-US" w:eastAsia="en-US" w:bidi="en-US"/>
        </w:rPr>
        <w:t>■</w:t>
      </w:r>
      <w:r>
        <w:rPr>
          <w:color w:val="000000"/>
          <w:spacing w:val="0"/>
          <w:w w:val="100"/>
          <w:position w:val="0"/>
          <w:sz w:val="18"/>
          <w:szCs w:val="18"/>
        </w:rPr>
        <w:t>全局时钟网络</w:t>
      </w:r>
    </w:p>
    <w:p>
      <w:pPr>
        <w:pStyle w:val="Style17"/>
        <w:keepNext w:val="0"/>
        <w:keepLines w:val="0"/>
        <w:widowControl w:val="0"/>
        <w:shd w:val="clear" w:color="auto" w:fill="auto"/>
        <w:bidi w:val="0"/>
        <w:spacing w:before="0" w:after="120" w:line="240" w:lineRule="auto"/>
        <w:ind w:left="0" w:right="0" w:firstLine="0"/>
        <w:jc w:val="center"/>
        <w:rPr>
          <w:sz w:val="18"/>
          <w:szCs w:val="18"/>
        </w:rPr>
      </w:pPr>
      <w:r>
        <w:rPr>
          <w:color w:val="000000"/>
          <w:spacing w:val="0"/>
          <w:w w:val="100"/>
          <w:position w:val="0"/>
          <w:sz w:val="18"/>
          <w:szCs w:val="18"/>
          <w:lang w:val="en-US" w:eastAsia="en-US" w:bidi="en-US"/>
        </w:rPr>
        <w:t>□</w:t>
      </w:r>
      <w:r>
        <w:rPr>
          <w:color w:val="000000"/>
          <w:spacing w:val="0"/>
          <w:w w:val="100"/>
          <w:position w:val="0"/>
          <w:sz w:val="18"/>
          <w:szCs w:val="18"/>
        </w:rPr>
        <w:t>区域时钟网络</w:t>
      </w:r>
    </w:p>
    <w:p>
      <w:pPr>
        <w:pStyle w:val="Style17"/>
        <w:keepNext w:val="0"/>
        <w:keepLines w:val="0"/>
        <w:widowControl w:val="0"/>
        <w:shd w:val="clear" w:color="auto" w:fill="auto"/>
        <w:bidi w:val="0"/>
        <w:spacing w:before="0" w:after="180" w:line="240" w:lineRule="auto"/>
        <w:ind w:left="0" w:right="0" w:firstLine="0"/>
        <w:jc w:val="center"/>
        <w:rPr>
          <w:sz w:val="18"/>
          <w:szCs w:val="18"/>
        </w:rPr>
      </w:pPr>
      <w:r>
        <w:rPr>
          <w:color w:val="000000"/>
          <w:spacing w:val="0"/>
          <w:w w:val="100"/>
          <w:position w:val="0"/>
          <w:sz w:val="18"/>
          <w:szCs w:val="18"/>
          <w:lang w:val="en-US" w:eastAsia="en-US" w:bidi="en-US"/>
        </w:rPr>
        <w:t>□</w:t>
      </w:r>
      <w:r>
        <w:rPr>
          <w:color w:val="000000"/>
          <w:spacing w:val="0"/>
          <w:w w:val="100"/>
          <w:position w:val="0"/>
          <w:sz w:val="18"/>
          <w:szCs w:val="18"/>
        </w:rPr>
        <w:t>快速区域时钟网络</w:t>
      </w:r>
    </w:p>
    <w:p>
      <w:pPr>
        <w:pStyle w:val="Style17"/>
        <w:keepNext w:val="0"/>
        <w:keepLines w:val="0"/>
        <w:widowControl w:val="0"/>
        <w:shd w:val="clear" w:color="auto" w:fill="auto"/>
        <w:bidi w:val="0"/>
        <w:spacing w:before="0" w:after="16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9"/>
          <w:szCs w:val="19"/>
          <w:lang w:val="en-US" w:eastAsia="en-US" w:bidi="en-US"/>
        </w:rPr>
        <w:t>8-8 DirectDrive</w:t>
      </w:r>
      <w:r>
        <w:rPr>
          <w:color w:val="000000"/>
          <w:spacing w:val="0"/>
          <w:w w:val="100"/>
          <w:position w:val="0"/>
          <w:sz w:val="18"/>
          <w:szCs w:val="18"/>
        </w:rPr>
        <w:t>技术维持性能</w:t>
      </w:r>
    </w:p>
    <w:p>
      <w:pPr>
        <w:widowControl w:val="0"/>
        <w:spacing w:after="179" w:line="1" w:lineRule="exact"/>
      </w:pPr>
    </w:p>
    <w:p>
      <w:pPr>
        <w:pStyle w:val="Style14"/>
        <w:keepNext w:val="0"/>
        <w:keepLines w:val="0"/>
        <w:widowControl w:val="0"/>
        <w:shd w:val="clear" w:color="auto" w:fill="auto"/>
        <w:bidi w:val="0"/>
        <w:spacing w:before="0" w:after="0" w:line="329" w:lineRule="exact"/>
        <w:ind w:left="420" w:right="0" w:firstLine="460"/>
        <w:jc w:val="both"/>
      </w:pPr>
      <w:r>
        <w:rPr>
          <w:rFonts w:ascii="Times New Roman" w:eastAsia="Times New Roman" w:hAnsi="Times New Roman" w:cs="Times New Roman"/>
          <w:color w:val="000000"/>
          <w:spacing w:val="0"/>
          <w:w w:val="100"/>
          <w:position w:val="0"/>
          <w:sz w:val="22"/>
          <w:szCs w:val="22"/>
          <w:lang w:val="en-US" w:eastAsia="en-US" w:bidi="en-US"/>
        </w:rPr>
        <w:t>MultiTrack</w:t>
      </w:r>
      <w:r>
        <w:rPr>
          <w:color w:val="000000"/>
          <w:spacing w:val="0"/>
          <w:w w:val="100"/>
          <w:position w:val="0"/>
        </w:rPr>
        <w:t>互连线在先进的低偏移时钟网络配合下载器件内进行时钟分配，能够在每 个区域内访问善达</w:t>
      </w:r>
      <w:r>
        <w:rPr>
          <w:rFonts w:ascii="Times New Roman" w:eastAsia="Times New Roman" w:hAnsi="Times New Roman" w:cs="Times New Roman"/>
          <w:color w:val="000000"/>
          <w:spacing w:val="0"/>
          <w:w w:val="100"/>
          <w:position w:val="0"/>
          <w:sz w:val="22"/>
          <w:szCs w:val="22"/>
        </w:rPr>
        <w:t>22</w:t>
      </w:r>
      <w:r>
        <w:rPr>
          <w:color w:val="000000"/>
          <w:spacing w:val="0"/>
          <w:w w:val="100"/>
          <w:position w:val="0"/>
        </w:rPr>
        <w:t>个时钟域。每个</w:t>
      </w:r>
      <w:r>
        <w:rPr>
          <w:rFonts w:ascii="Times New Roman" w:eastAsia="Times New Roman" w:hAnsi="Times New Roman" w:cs="Times New Roman"/>
          <w:color w:val="000000"/>
          <w:spacing w:val="0"/>
          <w:w w:val="100"/>
          <w:position w:val="0"/>
          <w:sz w:val="22"/>
          <w:szCs w:val="22"/>
          <w:lang w:val="en-US" w:eastAsia="en-US" w:bidi="en-US"/>
        </w:rPr>
        <w:t>Stratix</w:t>
      </w:r>
      <w:r>
        <w:rPr>
          <w:color w:val="000000"/>
          <w:spacing w:val="0"/>
          <w:w w:val="100"/>
          <w:position w:val="0"/>
        </w:rPr>
        <w:t>器件具有多达</w:t>
      </w:r>
      <w:r>
        <w:rPr>
          <w:rFonts w:ascii="Times New Roman" w:eastAsia="Times New Roman" w:hAnsi="Times New Roman" w:cs="Times New Roman"/>
          <w:color w:val="000000"/>
          <w:spacing w:val="0"/>
          <w:w w:val="100"/>
          <w:position w:val="0"/>
          <w:sz w:val="22"/>
          <w:szCs w:val="22"/>
        </w:rPr>
        <w:t>16</w:t>
      </w:r>
      <w:r>
        <w:rPr>
          <w:color w:val="000000"/>
          <w:spacing w:val="0"/>
          <w:w w:val="100"/>
          <w:position w:val="0"/>
        </w:rPr>
        <w:t>个跨越整个器件的全局时 钟网</w:t>
      </w:r>
      <w:r>
        <w:rPr>
          <w:color w:val="000000"/>
          <w:spacing w:val="0"/>
          <w:w w:val="100"/>
          <w:position w:val="0"/>
          <w:lang w:val="zh-CN" w:eastAsia="zh-CN" w:bidi="zh-CN"/>
        </w:rPr>
        <w:t>,供所</w:t>
      </w:r>
      <w:r>
        <w:rPr>
          <w:color w:val="000000"/>
          <w:spacing w:val="0"/>
          <w:w w:val="100"/>
          <w:position w:val="0"/>
        </w:rPr>
        <w:t>有帳块使用。全局时钟可以由内部逻辑、锁相环</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PLL</w:t>
      </w:r>
      <w:r>
        <w:rPr>
          <w:color w:val="000000"/>
          <w:spacing w:val="0"/>
          <w:w w:val="100"/>
          <w:position w:val="0"/>
          <w:sz w:val="22"/>
          <w:szCs w:val="22"/>
          <w:lang w:val="en-US" w:eastAsia="en-US" w:bidi="en-US"/>
        </w:rPr>
        <w:t>）</w:t>
      </w:r>
      <w:r>
        <w:rPr>
          <w:color w:val="000000"/>
          <w:spacing w:val="0"/>
          <w:w w:val="100"/>
          <w:position w:val="0"/>
        </w:rPr>
        <w:t>输出或器件输入引脚驱 动，能作为其他高扇出的全局信号，如异步清除和时钟使能。</w:t>
      </w:r>
    </w:p>
    <w:p>
      <w:pPr>
        <w:pStyle w:val="Style14"/>
        <w:keepNext w:val="0"/>
        <w:keepLines w:val="0"/>
        <w:widowControl w:val="0"/>
        <w:shd w:val="clear" w:color="auto" w:fill="auto"/>
        <w:bidi w:val="0"/>
        <w:spacing w:before="0" w:after="0" w:line="360" w:lineRule="exact"/>
        <w:ind w:left="420" w:right="0" w:firstLine="460"/>
        <w:jc w:val="both"/>
      </w:pPr>
      <w:r>
        <w:rPr>
          <w:color w:val="000000"/>
          <w:spacing w:val="0"/>
          <w:w w:val="100"/>
          <w:position w:val="0"/>
        </w:rPr>
        <w:t>另外，每个器件的象限有四个区域时钟网络，能由内部逻辑、</w:t>
      </w:r>
      <w:r>
        <w:rPr>
          <w:rFonts w:ascii="Times New Roman" w:eastAsia="Times New Roman" w:hAnsi="Times New Roman" w:cs="Times New Roman"/>
          <w:color w:val="000000"/>
          <w:spacing w:val="0"/>
          <w:w w:val="100"/>
          <w:position w:val="0"/>
          <w:sz w:val="22"/>
          <w:szCs w:val="22"/>
          <w:lang w:val="en-US" w:eastAsia="en-US" w:bidi="en-US"/>
        </w:rPr>
        <w:t>PLL</w:t>
      </w:r>
      <w:r>
        <w:rPr>
          <w:color w:val="000000"/>
          <w:spacing w:val="0"/>
          <w:w w:val="100"/>
          <w:position w:val="0"/>
        </w:rPr>
        <w:t>输出或器件输入引脚 驱动：这些时钟网络最适用于本地功能，因为它们具有最短的路径和象限内最小的偏移。</w:t>
      </w:r>
    </w:p>
    <w:p>
      <w:pPr>
        <w:pStyle w:val="Style14"/>
        <w:keepNext w:val="0"/>
        <w:keepLines w:val="0"/>
        <w:widowControl w:val="0"/>
        <w:shd w:val="clear" w:color="auto" w:fill="auto"/>
        <w:bidi w:val="0"/>
        <w:spacing w:before="0" w:after="180" w:line="339" w:lineRule="exact"/>
        <w:ind w:left="420" w:right="0" w:firstLine="460"/>
        <w:jc w:val="both"/>
      </w:pPr>
      <w:r>
        <w:rPr>
          <w:color w:val="000000"/>
          <w:spacing w:val="0"/>
          <w:w w:val="100"/>
          <w:position w:val="0"/>
        </w:rPr>
        <w:t>快速区域时钟网络提供更大器件中象限或半区内的高扇出信号。这些时钟网络有独立 的输入引脚或外设</w:t>
      </w:r>
      <w:r>
        <w:rPr>
          <w:rFonts w:ascii="Times New Roman" w:eastAsia="Times New Roman" w:hAnsi="Times New Roman" w:cs="Times New Roman"/>
          <w:color w:val="000000"/>
          <w:spacing w:val="0"/>
          <w:w w:val="100"/>
          <w:position w:val="0"/>
          <w:sz w:val="22"/>
          <w:szCs w:val="22"/>
        </w:rPr>
        <w:t>17</w:t>
      </w:r>
      <w:r>
        <w:rPr>
          <w:color w:val="000000"/>
          <w:spacing w:val="0"/>
          <w:w w:val="100"/>
          <w:position w:val="0"/>
        </w:rPr>
        <w:t>。总线的信号驱动。此架构使得每个器件中有多达</w:t>
      </w:r>
      <w:r>
        <w:rPr>
          <w:rFonts w:ascii="Times New Roman" w:eastAsia="Times New Roman" w:hAnsi="Times New Roman" w:cs="Times New Roman"/>
          <w:color w:val="000000"/>
          <w:spacing w:val="0"/>
          <w:w w:val="100"/>
          <w:position w:val="0"/>
          <w:sz w:val="22"/>
          <w:szCs w:val="22"/>
        </w:rPr>
        <w:t>40</w:t>
      </w:r>
      <w:r>
        <w:rPr>
          <w:color w:val="000000"/>
          <w:spacing w:val="0"/>
          <w:w w:val="100"/>
          <w:position w:val="0"/>
        </w:rPr>
        <w:t>个时钟网络</w:t>
      </w:r>
      <w:r>
        <w:rPr>
          <w:color w:val="000000"/>
          <w:spacing w:val="0"/>
          <w:w w:val="100"/>
          <w:position w:val="0"/>
          <w:lang w:val="zh-CN" w:eastAsia="zh-CN" w:bidi="zh-CN"/>
        </w:rPr>
        <w:t xml:space="preserve">.任 </w:t>
      </w:r>
      <w:r>
        <w:rPr>
          <w:color w:val="000000"/>
          <w:spacing w:val="0"/>
          <w:w w:val="100"/>
          <w:position w:val="0"/>
        </w:rPr>
        <w:t>何节点可以由多达</w:t>
      </w:r>
      <w:r>
        <w:rPr>
          <w:rFonts w:ascii="Times New Roman" w:eastAsia="Times New Roman" w:hAnsi="Times New Roman" w:cs="Times New Roman"/>
          <w:color w:val="000000"/>
          <w:spacing w:val="0"/>
          <w:w w:val="100"/>
          <w:position w:val="0"/>
          <w:sz w:val="22"/>
          <w:szCs w:val="22"/>
        </w:rPr>
        <w:t>22</w:t>
      </w:r>
      <w:r>
        <w:rPr>
          <w:color w:val="000000"/>
          <w:spacing w:val="0"/>
          <w:w w:val="100"/>
          <w:position w:val="0"/>
        </w:rPr>
        <w:t>个独立时钟驱动。</w:t>
      </w:r>
    </w:p>
    <w:p>
      <w:pPr>
        <w:pStyle w:val="Style305"/>
        <w:keepNext/>
        <w:keepLines/>
        <w:widowControl w:val="0"/>
        <w:shd w:val="clear" w:color="auto" w:fill="auto"/>
        <w:bidi w:val="0"/>
        <w:spacing w:before="0" w:after="240" w:line="240" w:lineRule="auto"/>
        <w:ind w:left="0" w:right="0" w:firstLine="880"/>
        <w:jc w:val="both"/>
        <w:rPr>
          <w:sz w:val="28"/>
          <w:szCs w:val="28"/>
        </w:rPr>
      </w:pPr>
      <w:bookmarkStart w:id="656" w:name="bookmark656"/>
      <w:bookmarkStart w:id="657" w:name="bookmark657"/>
      <w:bookmarkStart w:id="658" w:name="bookmark658"/>
      <w:r>
        <w:rPr>
          <w:rFonts w:ascii="Times New Roman" w:eastAsia="Times New Roman" w:hAnsi="Times New Roman" w:cs="Times New Roman"/>
          <w:color w:val="000000"/>
          <w:spacing w:val="0"/>
          <w:w w:val="100"/>
          <w:position w:val="0"/>
          <w:sz w:val="32"/>
          <w:szCs w:val="32"/>
          <w:lang w:val="en-US" w:eastAsia="en-US" w:bidi="en-US"/>
        </w:rPr>
        <w:t xml:space="preserve">8.3.2 Xilinx FPGA </w:t>
      </w:r>
      <w:r>
        <w:rPr>
          <w:rFonts w:ascii="SimSun" w:eastAsia="SimSun" w:hAnsi="SimSun" w:cs="SimSun"/>
          <w:color w:val="000000"/>
          <w:spacing w:val="0"/>
          <w:w w:val="100"/>
          <w:position w:val="0"/>
          <w:sz w:val="28"/>
          <w:szCs w:val="28"/>
          <w:lang w:val="zh-TW" w:eastAsia="zh-TW" w:bidi="zh-TW"/>
        </w:rPr>
        <w:t>产品介绍</w:t>
      </w:r>
      <w:bookmarkEnd w:id="656"/>
      <w:bookmarkEnd w:id="657"/>
      <w:bookmarkEnd w:id="658"/>
    </w:p>
    <w:p>
      <w:pPr>
        <w:pStyle w:val="Style44"/>
        <w:keepNext w:val="0"/>
        <w:keepLines w:val="0"/>
        <w:widowControl w:val="0"/>
        <w:shd w:val="clear" w:color="auto" w:fill="auto"/>
        <w:bidi w:val="0"/>
        <w:spacing w:before="0" w:after="40" w:line="240" w:lineRule="auto"/>
        <w:ind w:left="0" w:right="0" w:firstLine="880"/>
        <w:jc w:val="both"/>
        <w:rPr>
          <w:sz w:val="20"/>
          <w:szCs w:val="20"/>
        </w:rPr>
      </w:pPr>
      <w:r>
        <w:rPr>
          <w:rFonts w:ascii="Times New Roman" w:eastAsia="Times New Roman" w:hAnsi="Times New Roman" w:cs="Times New Roman"/>
          <w:b/>
          <w:bCs/>
          <w:color w:val="000000"/>
          <w:spacing w:val="0"/>
          <w:w w:val="100"/>
          <w:position w:val="0"/>
          <w:sz w:val="24"/>
          <w:szCs w:val="24"/>
          <w:lang w:val="en-US" w:eastAsia="en-US" w:bidi="en-US"/>
        </w:rPr>
        <w:t xml:space="preserve">8.3.2. </w:t>
      </w:r>
      <w:r>
        <w:rPr>
          <w:rFonts w:ascii="Times New Roman" w:eastAsia="Times New Roman" w:hAnsi="Times New Roman" w:cs="Times New Roman"/>
          <w:b/>
          <w:bCs/>
          <w:color w:val="000000"/>
          <w:spacing w:val="0"/>
          <w:w w:val="100"/>
          <w:position w:val="0"/>
          <w:sz w:val="24"/>
          <w:szCs w:val="24"/>
          <w:lang w:val="zh-TW" w:eastAsia="zh-TW" w:bidi="zh-TW"/>
        </w:rPr>
        <w:t xml:space="preserve">1 </w:t>
      </w:r>
      <w:r>
        <w:rPr>
          <w:rFonts w:ascii="Times New Roman" w:eastAsia="Times New Roman" w:hAnsi="Times New Roman" w:cs="Times New Roman"/>
          <w:b/>
          <w:bCs/>
          <w:color w:val="000000"/>
          <w:spacing w:val="0"/>
          <w:w w:val="100"/>
          <w:position w:val="0"/>
          <w:sz w:val="24"/>
          <w:szCs w:val="24"/>
          <w:lang w:val="en-US" w:eastAsia="en-US" w:bidi="en-US"/>
        </w:rPr>
        <w:t xml:space="preserve">Xilinx </w:t>
      </w:r>
      <w:r>
        <w:rPr>
          <w:rFonts w:ascii="SimSun" w:eastAsia="SimSun" w:hAnsi="SimSun" w:cs="SimSun"/>
          <w:color w:val="000000"/>
          <w:spacing w:val="0"/>
          <w:w w:val="100"/>
          <w:position w:val="0"/>
          <w:sz w:val="20"/>
          <w:szCs w:val="20"/>
          <w:lang w:val="zh-TW" w:eastAsia="zh-TW" w:bidi="zh-TW"/>
        </w:rPr>
        <w:t>公司概述</w:t>
      </w:r>
    </w:p>
    <w:p>
      <w:pPr>
        <w:pStyle w:val="Style14"/>
        <w:keepNext w:val="0"/>
        <w:keepLines w:val="0"/>
        <w:widowControl w:val="0"/>
        <w:shd w:val="clear" w:color="auto" w:fill="auto"/>
        <w:bidi w:val="0"/>
        <w:spacing w:before="0" w:after="0" w:line="339" w:lineRule="exact"/>
        <w:ind w:left="420" w:right="0" w:firstLine="460"/>
        <w:jc w:val="both"/>
        <w:sectPr>
          <w:headerReference w:type="default" r:id="rId961"/>
          <w:footerReference w:type="default" r:id="rId962"/>
          <w:headerReference w:type="even" r:id="rId963"/>
          <w:footerReference w:type="even" r:id="rId964"/>
          <w:headerReference w:type="first" r:id="rId965"/>
          <w:footerReference w:type="first" r:id="rId966"/>
          <w:footnotePr>
            <w:pos w:val="pageBottom"/>
            <w:numFmt w:val="decimal"/>
            <w:numRestart w:val="continuous"/>
          </w:footnotePr>
          <w:pgSz w:w="10239" w:h="15475"/>
          <w:pgMar w:top="1073" w:right="253" w:bottom="1030" w:left="253" w:header="0" w:footer="3" w:gutter="543"/>
          <w:cols w:space="720"/>
          <w:noEndnote/>
          <w:titlePg/>
          <w:rtlGutter/>
          <w:docGrid w:linePitch="360"/>
        </w:sectPr>
      </w:pPr>
      <w:r>
        <w:rPr>
          <w:rFonts w:ascii="Times New Roman" w:eastAsia="Times New Roman" w:hAnsi="Times New Roman" w:cs="Times New Roman"/>
          <w:color w:val="000000"/>
          <w:spacing w:val="0"/>
          <w:w w:val="100"/>
          <w:position w:val="0"/>
          <w:sz w:val="22"/>
          <w:szCs w:val="22"/>
          <w:lang w:val="en-US" w:eastAsia="en-US" w:bidi="en-US"/>
        </w:rPr>
        <w:t>Xilinx（</w:t>
      </w:r>
      <w:r>
        <w:rPr>
          <w:color w:val="000000"/>
          <w:spacing w:val="0"/>
          <w:w w:val="100"/>
          <w:position w:val="0"/>
        </w:rPr>
        <w:t>赛灵思）公司是全球领先的可编程逻辑完整解决方案的供应商。</w:t>
      </w:r>
      <w:r>
        <w:rPr>
          <w:rFonts w:ascii="Times New Roman" w:eastAsia="Times New Roman" w:hAnsi="Times New Roman" w:cs="Times New Roman"/>
          <w:color w:val="000000"/>
          <w:spacing w:val="0"/>
          <w:w w:val="100"/>
          <w:position w:val="0"/>
          <w:sz w:val="22"/>
          <w:szCs w:val="22"/>
          <w:lang w:val="en-US" w:eastAsia="en-US" w:bidi="en-US"/>
        </w:rPr>
        <w:t>Xilinx</w:t>
      </w:r>
      <w:r>
        <w:rPr>
          <w:color w:val="000000"/>
          <w:spacing w:val="0"/>
          <w:w w:val="100"/>
          <w:position w:val="0"/>
        </w:rPr>
        <w:t>公司成 立于</w:t>
      </w:r>
      <w:r>
        <w:rPr>
          <w:rFonts w:ascii="Times New Roman" w:eastAsia="Times New Roman" w:hAnsi="Times New Roman" w:cs="Times New Roman"/>
          <w:color w:val="000000"/>
          <w:spacing w:val="0"/>
          <w:w w:val="100"/>
          <w:position w:val="0"/>
          <w:sz w:val="22"/>
          <w:szCs w:val="22"/>
        </w:rPr>
        <w:t>1984</w:t>
      </w:r>
      <w:r>
        <w:rPr>
          <w:color w:val="000000"/>
          <w:spacing w:val="0"/>
          <w:w w:val="100"/>
          <w:position w:val="0"/>
        </w:rPr>
        <w:t>年，总部位于美国加利福尼亚州圣荷塞市，是现场可编程门阵列</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技术的 发明人，并于</w:t>
      </w:r>
      <w:r>
        <w:rPr>
          <w:rFonts w:ascii="Times New Roman" w:eastAsia="Times New Roman" w:hAnsi="Times New Roman" w:cs="Times New Roman"/>
          <w:color w:val="000000"/>
          <w:spacing w:val="0"/>
          <w:w w:val="100"/>
          <w:position w:val="0"/>
          <w:sz w:val="22"/>
          <w:szCs w:val="22"/>
        </w:rPr>
        <w:t>1985</w:t>
      </w:r>
      <w:r>
        <w:rPr>
          <w:color w:val="000000"/>
          <w:spacing w:val="0"/>
          <w:w w:val="100"/>
          <w:position w:val="0"/>
        </w:rPr>
        <w:t>年首次推出商业化产品。</w:t>
      </w:r>
      <w:r>
        <w:rPr>
          <w:rFonts w:ascii="Times New Roman" w:eastAsia="Times New Roman" w:hAnsi="Times New Roman" w:cs="Times New Roman"/>
          <w:color w:val="000000"/>
          <w:spacing w:val="0"/>
          <w:w w:val="100"/>
          <w:position w:val="0"/>
          <w:sz w:val="22"/>
          <w:szCs w:val="22"/>
          <w:lang w:val="en-US" w:eastAsia="en-US" w:bidi="en-US"/>
        </w:rPr>
        <w:t>Xilinx</w:t>
      </w:r>
      <w:r>
        <w:rPr>
          <w:color w:val="000000"/>
          <w:spacing w:val="0"/>
          <w:w w:val="100"/>
          <w:position w:val="0"/>
        </w:rPr>
        <w:t>公司在</w:t>
      </w:r>
      <w:r>
        <w:rPr>
          <w:rFonts w:ascii="Times New Roman" w:eastAsia="Times New Roman" w:hAnsi="Times New Roman" w:cs="Times New Roman"/>
          <w:color w:val="000000"/>
          <w:spacing w:val="0"/>
          <w:w w:val="100"/>
          <w:position w:val="0"/>
          <w:sz w:val="22"/>
          <w:szCs w:val="22"/>
        </w:rPr>
        <w:t>1999</w:t>
      </w:r>
      <w:r>
        <w:rPr>
          <w:color w:val="000000"/>
          <w:spacing w:val="0"/>
          <w:w w:val="100"/>
          <w:position w:val="0"/>
        </w:rPr>
        <w:t xml:space="preserve">年收购了 </w:t>
      </w:r>
      <w:r>
        <w:rPr>
          <w:rFonts w:ascii="Times New Roman" w:eastAsia="Times New Roman" w:hAnsi="Times New Roman" w:cs="Times New Roman"/>
          <w:color w:val="000000"/>
          <w:spacing w:val="0"/>
          <w:w w:val="100"/>
          <w:position w:val="0"/>
          <w:sz w:val="22"/>
          <w:szCs w:val="22"/>
          <w:lang w:val="en-US" w:eastAsia="en-US" w:bidi="en-US"/>
        </w:rPr>
        <w:t>Philips</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 xml:space="preserve">PLD </w:t>
      </w:r>
      <w:r>
        <w:rPr>
          <w:color w:val="000000"/>
          <w:spacing w:val="0"/>
          <w:w w:val="100"/>
          <w:position w:val="0"/>
        </w:rPr>
        <w:t>部门，开始生产</w:t>
      </w:r>
      <w:r>
        <w:rPr>
          <w:rFonts w:ascii="Times New Roman" w:eastAsia="Times New Roman" w:hAnsi="Times New Roman" w:cs="Times New Roman"/>
          <w:color w:val="000000"/>
          <w:spacing w:val="0"/>
          <w:w w:val="100"/>
          <w:position w:val="0"/>
          <w:sz w:val="22"/>
          <w:szCs w:val="22"/>
          <w:lang w:val="en-US" w:eastAsia="en-US" w:bidi="en-US"/>
        </w:rPr>
        <w:t>CPLD</w:t>
      </w:r>
      <w:r>
        <w:rPr>
          <w:color w:val="000000"/>
          <w:spacing w:val="0"/>
          <w:w w:val="100"/>
          <w:position w:val="0"/>
        </w:rPr>
        <w:t>产品。</w:t>
      </w:r>
      <w:r>
        <w:rPr>
          <w:rFonts w:ascii="Times New Roman" w:eastAsia="Times New Roman" w:hAnsi="Times New Roman" w:cs="Times New Roman"/>
          <w:color w:val="000000"/>
          <w:spacing w:val="0"/>
          <w:w w:val="100"/>
          <w:position w:val="0"/>
          <w:sz w:val="22"/>
          <w:szCs w:val="22"/>
          <w:lang w:val="en-US" w:eastAsia="en-US" w:bidi="en-US"/>
        </w:rPr>
        <w:t>XHinx</w:t>
      </w:r>
      <w:r>
        <w:rPr>
          <w:color w:val="000000"/>
          <w:spacing w:val="0"/>
          <w:w w:val="100"/>
          <w:position w:val="0"/>
        </w:rPr>
        <w:t>研发、制造并销售范围广泛的高级集成电路、软件设计 工具以及作为预定义系统级功能的</w:t>
      </w:r>
      <w:r>
        <w:rPr>
          <w:rFonts w:ascii="Times New Roman" w:eastAsia="Times New Roman" w:hAnsi="Times New Roman" w:cs="Times New Roman"/>
          <w:color w:val="000000"/>
          <w:spacing w:val="0"/>
          <w:w w:val="100"/>
          <w:position w:val="0"/>
          <w:sz w:val="22"/>
          <w:szCs w:val="22"/>
          <w:lang w:val="en-US" w:eastAsia="en-US" w:bidi="en-US"/>
        </w:rPr>
        <w:t>IP（ Intellectual Property）</w:t>
      </w:r>
      <w:r>
        <w:rPr>
          <w:color w:val="000000"/>
          <w:spacing w:val="0"/>
          <w:w w:val="100"/>
          <w:position w:val="0"/>
        </w:rPr>
        <w:t>核。目前</w:t>
      </w:r>
      <w:r>
        <w:rPr>
          <w:rFonts w:ascii="Times New Roman" w:eastAsia="Times New Roman" w:hAnsi="Times New Roman" w:cs="Times New Roman"/>
          <w:color w:val="000000"/>
          <w:spacing w:val="0"/>
          <w:w w:val="100"/>
          <w:position w:val="0"/>
          <w:sz w:val="22"/>
          <w:szCs w:val="22"/>
          <w:lang w:val="en-US" w:eastAsia="en-US" w:bidi="en-US"/>
        </w:rPr>
        <w:t>Xilinx</w:t>
      </w:r>
      <w:r>
        <w:rPr>
          <w:color w:val="000000"/>
          <w:spacing w:val="0"/>
          <w:w w:val="100"/>
          <w:position w:val="0"/>
        </w:rPr>
        <w:t>满足了全世 界对</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产品一半以上的需求。</w:t>
      </w:r>
      <w:r>
        <w:rPr>
          <w:rFonts w:ascii="Times New Roman" w:eastAsia="Times New Roman" w:hAnsi="Times New Roman" w:cs="Times New Roman"/>
          <w:color w:val="000000"/>
          <w:spacing w:val="0"/>
          <w:w w:val="100"/>
          <w:position w:val="0"/>
          <w:sz w:val="22"/>
          <w:szCs w:val="22"/>
          <w:lang w:val="en-US" w:eastAsia="en-US" w:bidi="en-US"/>
        </w:rPr>
        <w:t>Xilinx</w:t>
      </w:r>
      <w:r>
        <w:rPr>
          <w:color w:val="000000"/>
          <w:spacing w:val="0"/>
          <w:w w:val="100"/>
          <w:position w:val="0"/>
        </w:rPr>
        <w:t>产品还包括复杂可编程逻辑器件</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CPLD）</w:t>
      </w:r>
      <w:r>
        <w:rPr>
          <w:color w:val="000000"/>
          <w:spacing w:val="0"/>
          <w:w w:val="100"/>
          <w:position w:val="0"/>
          <w:lang w:val="en-US" w:eastAsia="en-US" w:bidi="en-US"/>
        </w:rPr>
        <w:t>。</w:t>
      </w:r>
      <w:r>
        <w:rPr>
          <w:color w:val="000000"/>
          <w:spacing w:val="0"/>
          <w:w w:val="100"/>
          <w:position w:val="0"/>
        </w:rPr>
        <w:t xml:space="preserve">在某 </w:t>
      </w:r>
    </w:p>
    <w:p>
      <w:pPr>
        <w:pStyle w:val="Style14"/>
        <w:keepNext w:val="0"/>
        <w:keepLines w:val="0"/>
        <w:widowControl w:val="0"/>
        <w:shd w:val="clear" w:color="auto" w:fill="auto"/>
        <w:bidi w:val="0"/>
        <w:spacing w:before="0" w:after="0" w:line="339" w:lineRule="exact"/>
        <w:ind w:left="420" w:right="0" w:firstLine="0"/>
        <w:jc w:val="both"/>
      </w:pPr>
      <w:r>
        <w:rPr>
          <w:color w:val="000000"/>
          <w:spacing w:val="0"/>
          <w:w w:val="100"/>
          <w:position w:val="0"/>
        </w:rPr>
        <w:t>些控制应用方面</w:t>
      </w:r>
      <w:r>
        <w:rPr>
          <w:rFonts w:ascii="Times New Roman" w:eastAsia="Times New Roman" w:hAnsi="Times New Roman" w:cs="Times New Roman"/>
          <w:color w:val="000000"/>
          <w:spacing w:val="0"/>
          <w:w w:val="100"/>
          <w:position w:val="0"/>
          <w:sz w:val="22"/>
          <w:szCs w:val="22"/>
          <w:lang w:val="en-US" w:eastAsia="en-US" w:bidi="en-US"/>
        </w:rPr>
        <w:t>CPLD</w:t>
      </w:r>
      <w:r>
        <w:rPr>
          <w:color w:val="000000"/>
          <w:spacing w:val="0"/>
          <w:w w:val="100"/>
          <w:position w:val="0"/>
        </w:rPr>
        <w:t>通常比</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速度快，但其提供的逻辑资源较少。</w:t>
      </w:r>
      <w:r>
        <w:rPr>
          <w:rFonts w:ascii="Times New Roman" w:eastAsia="Times New Roman" w:hAnsi="Times New Roman" w:cs="Times New Roman"/>
          <w:color w:val="000000"/>
          <w:spacing w:val="0"/>
          <w:w w:val="100"/>
          <w:position w:val="0"/>
          <w:sz w:val="22"/>
          <w:szCs w:val="22"/>
          <w:lang w:val="en-US" w:eastAsia="en-US" w:bidi="en-US"/>
        </w:rPr>
        <w:t>Xilinx</w:t>
      </w:r>
      <w:r>
        <w:rPr>
          <w:color w:val="000000"/>
          <w:spacing w:val="0"/>
          <w:w w:val="100"/>
          <w:position w:val="0"/>
        </w:rPr>
        <w:t>可编程逻 辑解决方案缩短了电子设备制造商开发产品的时间，并加快了产品面市的速度，从而减少了 制造商的风险。与采用传统方法如固定逻辑门阵列相比，利用</w:t>
      </w:r>
      <w:r>
        <w:rPr>
          <w:rFonts w:ascii="Times New Roman" w:eastAsia="Times New Roman" w:hAnsi="Times New Roman" w:cs="Times New Roman"/>
          <w:color w:val="000000"/>
          <w:spacing w:val="0"/>
          <w:w w:val="100"/>
          <w:position w:val="0"/>
          <w:sz w:val="22"/>
          <w:szCs w:val="22"/>
          <w:lang w:val="en-US" w:eastAsia="en-US" w:bidi="en-US"/>
        </w:rPr>
        <w:t>Xilinx</w:t>
      </w:r>
      <w:r>
        <w:rPr>
          <w:color w:val="000000"/>
          <w:spacing w:val="0"/>
          <w:w w:val="100"/>
          <w:position w:val="0"/>
        </w:rPr>
        <w:t>可编程器件，可以更 快地设计和验证自己的电路。而且，由于</w:t>
      </w:r>
      <w:r>
        <w:rPr>
          <w:rFonts w:ascii="Times New Roman" w:eastAsia="Times New Roman" w:hAnsi="Times New Roman" w:cs="Times New Roman"/>
          <w:color w:val="000000"/>
          <w:spacing w:val="0"/>
          <w:w w:val="100"/>
          <w:position w:val="0"/>
          <w:sz w:val="22"/>
          <w:szCs w:val="22"/>
          <w:lang w:val="en-US" w:eastAsia="en-US" w:bidi="en-US"/>
        </w:rPr>
        <w:t>Xilinx</w:t>
      </w:r>
      <w:r>
        <w:rPr>
          <w:color w:val="000000"/>
          <w:spacing w:val="0"/>
          <w:w w:val="100"/>
          <w:position w:val="0"/>
        </w:rPr>
        <w:t>器件是只需要进行编程的标准部件</w:t>
      </w:r>
      <w:r>
        <w:rPr>
          <w:color w:val="000000"/>
          <w:spacing w:val="0"/>
          <w:w w:val="100"/>
          <w:position w:val="0"/>
          <w:lang w:val="zh-CN" w:eastAsia="zh-CN" w:bidi="zh-CN"/>
        </w:rPr>
        <w:t xml:space="preserve">.不需 </w:t>
      </w:r>
      <w:r>
        <w:rPr>
          <w:color w:val="000000"/>
          <w:spacing w:val="0"/>
          <w:w w:val="100"/>
          <w:position w:val="0"/>
        </w:rPr>
        <w:t>要像采用固定逻辑芯片时那样等待样品或者付出巨额成本。</w:t>
      </w:r>
      <w:r>
        <w:rPr>
          <w:rFonts w:ascii="Times New Roman" w:eastAsia="Times New Roman" w:hAnsi="Times New Roman" w:cs="Times New Roman"/>
          <w:color w:val="000000"/>
          <w:spacing w:val="0"/>
          <w:w w:val="100"/>
          <w:position w:val="0"/>
          <w:sz w:val="22"/>
          <w:szCs w:val="22"/>
          <w:lang w:val="en-US" w:eastAsia="en-US" w:bidi="en-US"/>
        </w:rPr>
        <w:t>Xilinx</w:t>
      </w:r>
      <w:r>
        <w:rPr>
          <w:color w:val="000000"/>
          <w:spacing w:val="0"/>
          <w:w w:val="100"/>
          <w:position w:val="0"/>
        </w:rPr>
        <w:t>产品已经被广泛应用于 从无线电话基站到</w:t>
      </w:r>
      <w:r>
        <w:rPr>
          <w:rFonts w:ascii="Times New Roman" w:eastAsia="Times New Roman" w:hAnsi="Times New Roman" w:cs="Times New Roman"/>
          <w:color w:val="000000"/>
          <w:spacing w:val="0"/>
          <w:w w:val="100"/>
          <w:position w:val="0"/>
          <w:sz w:val="22"/>
          <w:szCs w:val="22"/>
          <w:lang w:val="en-US" w:eastAsia="en-US" w:bidi="en-US"/>
        </w:rPr>
        <w:t>DVD</w:t>
      </w:r>
      <w:r>
        <w:rPr>
          <w:color w:val="000000"/>
          <w:spacing w:val="0"/>
          <w:w w:val="100"/>
          <w:position w:val="0"/>
        </w:rPr>
        <w:t>播放机的数字电子应用技术中。</w:t>
      </w:r>
    </w:p>
    <w:p>
      <w:pPr>
        <w:pStyle w:val="Style14"/>
        <w:keepNext w:val="0"/>
        <w:keepLines w:val="0"/>
        <w:widowControl w:val="0"/>
        <w:shd w:val="clear" w:color="auto" w:fill="auto"/>
        <w:bidi w:val="0"/>
        <w:spacing w:before="0" w:after="0" w:line="337"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Xilinx Virtex</w:t>
      </w:r>
      <w:r>
        <w:rPr>
          <w:color w:val="000000"/>
          <w:spacing w:val="0"/>
          <w:w w:val="100"/>
          <w:position w:val="0"/>
        </w:rPr>
        <w:t>系列产品是世界上最畅销的</w:t>
      </w:r>
      <w:r>
        <w:rPr>
          <w:rFonts w:ascii="Times New Roman" w:eastAsia="Times New Roman" w:hAnsi="Times New Roman" w:cs="Times New Roman"/>
          <w:color w:val="000000"/>
          <w:spacing w:val="0"/>
          <w:w w:val="100"/>
          <w:position w:val="0"/>
          <w:sz w:val="22"/>
          <w:szCs w:val="22"/>
          <w:lang w:val="en-US" w:eastAsia="en-US" w:bidi="en-US"/>
        </w:rPr>
        <w:t xml:space="preserve">FPGA, </w:t>
      </w:r>
      <w:r>
        <w:rPr>
          <w:rFonts w:ascii="Times New Roman" w:eastAsia="Times New Roman" w:hAnsi="Times New Roman" w:cs="Times New Roman"/>
          <w:color w:val="000000"/>
          <w:spacing w:val="0"/>
          <w:w w:val="100"/>
          <w:position w:val="0"/>
          <w:sz w:val="22"/>
          <w:szCs w:val="22"/>
        </w:rPr>
        <w:t>1998</w:t>
      </w:r>
      <w:r>
        <w:rPr>
          <w:color w:val="000000"/>
          <w:spacing w:val="0"/>
          <w:w w:val="100"/>
          <w:position w:val="0"/>
        </w:rPr>
        <w:t>年首次发布的</w:t>
      </w:r>
      <w:r>
        <w:rPr>
          <w:rFonts w:ascii="Times New Roman" w:eastAsia="Times New Roman" w:hAnsi="Times New Roman" w:cs="Times New Roman"/>
          <w:color w:val="000000"/>
          <w:spacing w:val="0"/>
          <w:w w:val="100"/>
          <w:position w:val="0"/>
          <w:sz w:val="22"/>
          <w:szCs w:val="22"/>
          <w:lang w:val="en-US" w:eastAsia="en-US" w:bidi="en-US"/>
        </w:rPr>
        <w:t>Virtex</w:t>
      </w:r>
      <w:r>
        <w:rPr>
          <w:color w:val="000000"/>
          <w:spacing w:val="0"/>
          <w:w w:val="100"/>
          <w:position w:val="0"/>
        </w:rPr>
        <w:t>系列，促 使</w:t>
      </w:r>
      <w:r>
        <w:rPr>
          <w:rFonts w:ascii="Times New Roman" w:eastAsia="Times New Roman" w:hAnsi="Times New Roman" w:cs="Times New Roman"/>
          <w:color w:val="000000"/>
          <w:spacing w:val="0"/>
          <w:w w:val="100"/>
          <w:position w:val="0"/>
          <w:sz w:val="22"/>
          <w:szCs w:val="22"/>
          <w:lang w:val="en-US" w:eastAsia="en-US" w:bidi="en-US"/>
        </w:rPr>
        <w:t>Xilinx</w:t>
      </w:r>
      <w:r>
        <w:rPr>
          <w:color w:val="000000"/>
          <w:spacing w:val="0"/>
          <w:w w:val="100"/>
          <w:position w:val="0"/>
        </w:rPr>
        <w:t>取得了当前市场的领导地位。</w:t>
      </w:r>
      <w:r>
        <w:rPr>
          <w:rFonts w:ascii="Times New Roman" w:eastAsia="Times New Roman" w:hAnsi="Times New Roman" w:cs="Times New Roman"/>
          <w:color w:val="000000"/>
          <w:spacing w:val="0"/>
          <w:w w:val="100"/>
          <w:position w:val="0"/>
          <w:sz w:val="22"/>
          <w:szCs w:val="22"/>
        </w:rPr>
        <w:t>2006</w:t>
      </w:r>
      <w:r>
        <w:rPr>
          <w:color w:val="000000"/>
          <w:spacing w:val="0"/>
          <w:w w:val="100"/>
          <w:position w:val="0"/>
        </w:rPr>
        <w:t>年</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月</w:t>
      </w:r>
      <w:r>
        <w:rPr>
          <w:rFonts w:ascii="Times New Roman" w:eastAsia="Times New Roman" w:hAnsi="Times New Roman" w:cs="Times New Roman"/>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Xilinx</w:t>
      </w:r>
      <w:r>
        <w:rPr>
          <w:color w:val="000000"/>
          <w:spacing w:val="0"/>
          <w:w w:val="100"/>
          <w:position w:val="0"/>
        </w:rPr>
        <w:t>宣布推出最新的</w:t>
      </w:r>
      <w:r>
        <w:rPr>
          <w:rFonts w:ascii="Times New Roman" w:eastAsia="Times New Roman" w:hAnsi="Times New Roman" w:cs="Times New Roman"/>
          <w:color w:val="000000"/>
          <w:spacing w:val="0"/>
          <w:w w:val="100"/>
          <w:position w:val="0"/>
          <w:sz w:val="22"/>
          <w:szCs w:val="22"/>
          <w:lang w:val="en-US" w:eastAsia="en-US" w:bidi="en-US"/>
        </w:rPr>
        <w:t>Virtex-5</w:t>
      </w:r>
      <w:r>
        <w:rPr>
          <w:color w:val="000000"/>
          <w:spacing w:val="0"/>
          <w:w w:val="100"/>
          <w:position w:val="0"/>
        </w:rPr>
        <w:t>系列 针对特定领域进行了优化的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lang w:val="en-US" w:eastAsia="en-US" w:bidi="en-US"/>
        </w:rPr>
        <w:t>。</w:t>
      </w:r>
      <w:r>
        <w:rPr>
          <w:color w:val="000000"/>
          <w:spacing w:val="0"/>
          <w:w w:val="100"/>
          <w:position w:val="0"/>
        </w:rPr>
        <w:t>该</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基于业内最先进的</w:t>
      </w:r>
      <w:r>
        <w:rPr>
          <w:rFonts w:ascii="Times New Roman" w:eastAsia="Times New Roman" w:hAnsi="Times New Roman" w:cs="Times New Roman"/>
          <w:color w:val="000000"/>
          <w:spacing w:val="0"/>
          <w:w w:val="100"/>
          <w:position w:val="0"/>
          <w:sz w:val="22"/>
          <w:szCs w:val="22"/>
          <w:lang w:val="en-US" w:eastAsia="en-US" w:bidi="en-US"/>
        </w:rPr>
        <w:t>65nm</w:t>
      </w:r>
      <w:r>
        <w:rPr>
          <w:color w:val="000000"/>
          <w:spacing w:val="0"/>
          <w:w w:val="100"/>
          <w:position w:val="0"/>
        </w:rPr>
        <w:t>三栅极氧化层技 术、取得突破性进展的新</w:t>
      </w:r>
      <w:r>
        <w:rPr>
          <w:rFonts w:ascii="Times New Roman" w:eastAsia="Times New Roman" w:hAnsi="Times New Roman" w:cs="Times New Roman"/>
          <w:color w:val="000000"/>
          <w:spacing w:val="0"/>
          <w:w w:val="100"/>
          <w:position w:val="0"/>
          <w:sz w:val="22"/>
          <w:szCs w:val="22"/>
          <w:lang w:val="en-US" w:eastAsia="en-US" w:bidi="en-US"/>
        </w:rPr>
        <w:t>Express Fabric</w:t>
      </w:r>
      <w:r>
        <w:rPr>
          <w:color w:val="000000"/>
          <w:spacing w:val="0"/>
          <w:w w:val="100"/>
          <w:position w:val="0"/>
        </w:rPr>
        <w:t>技术和公认-的</w:t>
      </w:r>
      <w:r>
        <w:rPr>
          <w:rFonts w:ascii="Times New Roman" w:eastAsia="Times New Roman" w:hAnsi="Times New Roman" w:cs="Times New Roman"/>
          <w:color w:val="000000"/>
          <w:spacing w:val="0"/>
          <w:w w:val="100"/>
          <w:position w:val="0"/>
          <w:sz w:val="22"/>
          <w:szCs w:val="22"/>
          <w:lang w:val="en-US" w:eastAsia="en-US" w:bidi="en-US"/>
        </w:rPr>
        <w:t>ASMBL</w:t>
      </w:r>
      <w:r>
        <w:rPr>
          <w:color w:val="000000"/>
          <w:spacing w:val="0"/>
          <w:w w:val="100"/>
          <w:position w:val="0"/>
        </w:rPr>
        <w:t>架构，跟上一代</w:t>
      </w:r>
      <w:r>
        <w:rPr>
          <w:rFonts w:ascii="Times New Roman" w:eastAsia="Times New Roman" w:hAnsi="Times New Roman" w:cs="Times New Roman"/>
          <w:color w:val="000000"/>
          <w:spacing w:val="0"/>
          <w:w w:val="100"/>
          <w:position w:val="0"/>
          <w:sz w:val="22"/>
          <w:szCs w:val="22"/>
          <w:lang w:val="en-US" w:eastAsia="en-US" w:bidi="en-US"/>
        </w:rPr>
        <w:t>90nm FPGA</w:t>
      </w:r>
      <w:r>
        <w:rPr>
          <w:color w:val="000000"/>
          <w:spacing w:val="0"/>
          <w:w w:val="100"/>
          <w:position w:val="0"/>
        </w:rPr>
        <w:t>相比，其速度平均提高</w:t>
      </w:r>
      <w:r>
        <w:rPr>
          <w:rFonts w:ascii="Times New Roman" w:eastAsia="Times New Roman" w:hAnsi="Times New Roman" w:cs="Times New Roman"/>
          <w:color w:val="000000"/>
          <w:spacing w:val="0"/>
          <w:w w:val="100"/>
          <w:position w:val="0"/>
          <w:sz w:val="22"/>
          <w:szCs w:val="22"/>
        </w:rPr>
        <w:t>30%,</w:t>
      </w:r>
      <w:r>
        <w:rPr>
          <w:color w:val="000000"/>
          <w:spacing w:val="0"/>
          <w:w w:val="100"/>
          <w:position w:val="0"/>
        </w:rPr>
        <w:t>容量增加</w:t>
      </w:r>
      <w:r>
        <w:rPr>
          <w:rFonts w:ascii="Times New Roman" w:eastAsia="Times New Roman" w:hAnsi="Times New Roman" w:cs="Times New Roman"/>
          <w:color w:val="000000"/>
          <w:spacing w:val="0"/>
          <w:w w:val="100"/>
          <w:position w:val="0"/>
          <w:sz w:val="22"/>
          <w:szCs w:val="22"/>
        </w:rPr>
        <w:t>65%,</w:t>
      </w:r>
      <w:r>
        <w:rPr>
          <w:color w:val="000000"/>
          <w:spacing w:val="0"/>
          <w:w w:val="100"/>
          <w:position w:val="0"/>
        </w:rPr>
        <w:t>同时将动态功耗减低</w:t>
      </w:r>
      <w:r>
        <w:rPr>
          <w:rFonts w:ascii="Times New Roman" w:eastAsia="Times New Roman" w:hAnsi="Times New Roman" w:cs="Times New Roman"/>
          <w:color w:val="000000"/>
          <w:spacing w:val="0"/>
          <w:w w:val="100"/>
          <w:position w:val="0"/>
          <w:sz w:val="22"/>
          <w:szCs w:val="22"/>
        </w:rPr>
        <w:t>35%,</w:t>
      </w:r>
      <w:r>
        <w:rPr>
          <w:color w:val="000000"/>
          <w:spacing w:val="0"/>
          <w:w w:val="100"/>
          <w:position w:val="0"/>
        </w:rPr>
        <w:t xml:space="preserve">并保持了相 同的低静态功耗，而且还将占用的面积缩小了 </w:t>
      </w:r>
      <w:r>
        <w:rPr>
          <w:rFonts w:ascii="Times New Roman" w:eastAsia="Times New Roman" w:hAnsi="Times New Roman" w:cs="Times New Roman"/>
          <w:color w:val="000000"/>
          <w:spacing w:val="0"/>
          <w:w w:val="100"/>
          <w:position w:val="0"/>
          <w:sz w:val="22"/>
          <w:szCs w:val="22"/>
        </w:rPr>
        <w:t>45%</w:t>
      </w:r>
      <w:r>
        <w:rPr>
          <w:color w:val="000000"/>
          <w:spacing w:val="0"/>
          <w:w w:val="100"/>
          <w:position w:val="0"/>
        </w:rPr>
        <w:t>。</w:t>
      </w:r>
    </w:p>
    <w:p>
      <w:pPr>
        <w:pStyle w:val="Style14"/>
        <w:keepNext w:val="0"/>
        <w:keepLines w:val="0"/>
        <w:widowControl w:val="0"/>
        <w:shd w:val="clear" w:color="auto" w:fill="auto"/>
        <w:bidi w:val="0"/>
        <w:spacing w:before="0" w:after="80" w:line="337" w:lineRule="exact"/>
        <w:ind w:left="0" w:right="0" w:firstLine="440"/>
        <w:jc w:val="both"/>
      </w:pPr>
      <w:r>
        <w:rPr>
          <w:rFonts w:ascii="Times New Roman" w:eastAsia="Times New Roman" w:hAnsi="Times New Roman" w:cs="Times New Roman"/>
          <w:color w:val="000000"/>
          <w:spacing w:val="0"/>
          <w:w w:val="100"/>
          <w:position w:val="0"/>
          <w:sz w:val="22"/>
          <w:szCs w:val="22"/>
        </w:rPr>
        <w:t>1998</w:t>
      </w:r>
      <w:r>
        <w:rPr>
          <w:color w:val="000000"/>
          <w:spacing w:val="0"/>
          <w:w w:val="100"/>
          <w:position w:val="0"/>
        </w:rPr>
        <w:t>年，</w:t>
      </w:r>
      <w:r>
        <w:rPr>
          <w:rFonts w:ascii="Times New Roman" w:eastAsia="Times New Roman" w:hAnsi="Times New Roman" w:cs="Times New Roman"/>
          <w:color w:val="000000"/>
          <w:spacing w:val="0"/>
          <w:w w:val="100"/>
          <w:position w:val="0"/>
          <w:sz w:val="22"/>
          <w:szCs w:val="22"/>
          <w:lang w:val="en-US" w:eastAsia="en-US" w:bidi="en-US"/>
        </w:rPr>
        <w:t>Xilinx</w:t>
      </w:r>
      <w:r>
        <w:rPr>
          <w:color w:val="000000"/>
          <w:spacing w:val="0"/>
          <w:w w:val="100"/>
          <w:position w:val="0"/>
        </w:rPr>
        <w:t>通过发布</w:t>
      </w:r>
      <w:r>
        <w:rPr>
          <w:rFonts w:ascii="Times New Roman" w:eastAsia="Times New Roman" w:hAnsi="Times New Roman" w:cs="Times New Roman"/>
          <w:color w:val="000000"/>
          <w:spacing w:val="0"/>
          <w:w w:val="100"/>
          <w:position w:val="0"/>
          <w:sz w:val="22"/>
          <w:szCs w:val="22"/>
          <w:lang w:val="en-US" w:eastAsia="en-US" w:bidi="en-US"/>
        </w:rPr>
        <w:t>Spartan</w:t>
      </w:r>
      <w:r>
        <w:rPr>
          <w:color w:val="000000"/>
          <w:spacing w:val="0"/>
          <w:w w:val="100"/>
          <w:position w:val="0"/>
        </w:rPr>
        <w:t>系列引发了低成本</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革命。现在,</w:t>
      </w:r>
      <w:r>
        <w:rPr>
          <w:rFonts w:ascii="Times New Roman" w:eastAsia="Times New Roman" w:hAnsi="Times New Roman" w:cs="Times New Roman"/>
          <w:color w:val="000000"/>
          <w:spacing w:val="0"/>
          <w:w w:val="100"/>
          <w:position w:val="0"/>
          <w:sz w:val="22"/>
          <w:szCs w:val="22"/>
          <w:lang w:val="en-US" w:eastAsia="en-US" w:bidi="en-US"/>
        </w:rPr>
        <w:t>Spartan</w:t>
      </w:r>
      <w:r>
        <w:rPr>
          <w:color w:val="000000"/>
          <w:spacing w:val="0"/>
          <w:w w:val="100"/>
          <w:position w:val="0"/>
        </w:rPr>
        <w:t>系列 产品已广泛应用于大批量应用，如通信和消费类(如机顶盒和平板电视)。</w:t>
      </w:r>
      <w:r>
        <w:rPr>
          <w:rFonts w:ascii="Times New Roman" w:eastAsia="Times New Roman" w:hAnsi="Times New Roman" w:cs="Times New Roman"/>
          <w:color w:val="000000"/>
          <w:spacing w:val="0"/>
          <w:w w:val="100"/>
          <w:position w:val="0"/>
          <w:sz w:val="22"/>
          <w:szCs w:val="22"/>
          <w:lang w:val="en-US" w:eastAsia="en-US" w:bidi="en-US"/>
        </w:rPr>
        <w:t>Spartan-3</w:t>
      </w:r>
      <w:r>
        <w:rPr>
          <w:color w:val="000000"/>
          <w:spacing w:val="0"/>
          <w:w w:val="100"/>
          <w:position w:val="0"/>
        </w:rPr>
        <w:t>系列是 目前最大批量的</w:t>
      </w:r>
      <w:r>
        <w:rPr>
          <w:rFonts w:ascii="Times New Roman" w:eastAsia="Times New Roman" w:hAnsi="Times New Roman" w:cs="Times New Roman"/>
          <w:color w:val="000000"/>
          <w:spacing w:val="0"/>
          <w:w w:val="100"/>
          <w:position w:val="0"/>
          <w:sz w:val="22"/>
          <w:szCs w:val="22"/>
          <w:lang w:val="en-US" w:eastAsia="en-US" w:bidi="en-US"/>
        </w:rPr>
        <w:t>90nm FPGA</w:t>
      </w:r>
      <w:r>
        <w:rPr>
          <w:color w:val="000000"/>
          <w:spacing w:val="0"/>
          <w:w w:val="100"/>
          <w:position w:val="0"/>
        </w:rPr>
        <w:t>产品。</w:t>
      </w:r>
      <w:r>
        <w:rPr>
          <w:rFonts w:ascii="Times New Roman" w:eastAsia="Times New Roman" w:hAnsi="Times New Roman" w:cs="Times New Roman"/>
          <w:color w:val="000000"/>
          <w:spacing w:val="0"/>
          <w:w w:val="100"/>
          <w:position w:val="0"/>
          <w:sz w:val="22"/>
          <w:szCs w:val="22"/>
          <w:lang w:val="en-US" w:eastAsia="en-US" w:bidi="en-US"/>
        </w:rPr>
        <w:t>Xilinx</w:t>
      </w:r>
      <w:r>
        <w:rPr>
          <w:color w:val="000000"/>
          <w:spacing w:val="0"/>
          <w:w w:val="100"/>
          <w:position w:val="0"/>
        </w:rPr>
        <w:t xml:space="preserve">最近推出了 </w:t>
      </w:r>
      <w:r>
        <w:rPr>
          <w:rFonts w:ascii="Times New Roman" w:eastAsia="Times New Roman" w:hAnsi="Times New Roman" w:cs="Times New Roman"/>
          <w:color w:val="000000"/>
          <w:spacing w:val="0"/>
          <w:w w:val="100"/>
          <w:position w:val="0"/>
          <w:sz w:val="22"/>
          <w:szCs w:val="22"/>
          <w:lang w:val="en-US" w:eastAsia="en-US" w:bidi="en-US"/>
        </w:rPr>
        <w:t>Spartan-3A</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Spartan-3AN</w:t>
      </w:r>
      <w:r>
        <w:rPr>
          <w:color w:val="000000"/>
          <w:spacing w:val="0"/>
          <w:w w:val="100"/>
          <w:position w:val="0"/>
        </w:rPr>
        <w:t>平台， 增加了针对特定领域进行优化的</w:t>
      </w:r>
      <w:r>
        <w:rPr>
          <w:rFonts w:ascii="Times New Roman" w:eastAsia="Times New Roman" w:hAnsi="Times New Roman" w:cs="Times New Roman"/>
          <w:color w:val="000000"/>
          <w:spacing w:val="0"/>
          <w:w w:val="100"/>
          <w:position w:val="0"/>
          <w:sz w:val="22"/>
          <w:szCs w:val="22"/>
          <w:lang w:val="en-US" w:eastAsia="en-US" w:bidi="en-US"/>
        </w:rPr>
        <w:t>Spartan FPGA</w:t>
      </w:r>
      <w:r>
        <w:rPr>
          <w:color w:val="000000"/>
          <w:spacing w:val="0"/>
          <w:w w:val="100"/>
          <w:position w:val="0"/>
        </w:rPr>
        <w:t>平台。</w:t>
      </w:r>
    </w:p>
    <w:p>
      <w:pPr>
        <w:pStyle w:val="Style44"/>
        <w:keepNext w:val="0"/>
        <w:keepLines w:val="0"/>
        <w:widowControl w:val="0"/>
        <w:numPr>
          <w:ilvl w:val="0"/>
          <w:numId w:val="189"/>
        </w:numPr>
        <w:shd w:val="clear" w:color="auto" w:fill="auto"/>
        <w:tabs>
          <w:tab w:pos="1007" w:val="left"/>
        </w:tabs>
        <w:bidi w:val="0"/>
        <w:spacing w:before="0" w:after="0" w:line="240" w:lineRule="auto"/>
        <w:ind w:left="0" w:right="0" w:firstLine="440"/>
        <w:jc w:val="both"/>
        <w:rPr>
          <w:sz w:val="20"/>
          <w:szCs w:val="20"/>
        </w:rPr>
      </w:pPr>
      <w:bookmarkStart w:id="659" w:name="bookmark659"/>
      <w:bookmarkEnd w:id="659"/>
      <w:r>
        <w:rPr>
          <w:rFonts w:ascii="Times New Roman" w:eastAsia="Times New Roman" w:hAnsi="Times New Roman" w:cs="Times New Roman"/>
          <w:b/>
          <w:bCs/>
          <w:color w:val="000000"/>
          <w:spacing w:val="0"/>
          <w:w w:val="100"/>
          <w:position w:val="0"/>
          <w:sz w:val="24"/>
          <w:szCs w:val="24"/>
          <w:lang w:val="en-US" w:eastAsia="en-US" w:bidi="en-US"/>
        </w:rPr>
        <w:t xml:space="preserve">2.2 Xilinx FPGA </w:t>
      </w:r>
      <w:r>
        <w:rPr>
          <w:rFonts w:ascii="SimSun" w:eastAsia="SimSun" w:hAnsi="SimSun" w:cs="SimSun"/>
          <w:color w:val="000000"/>
          <w:spacing w:val="0"/>
          <w:w w:val="100"/>
          <w:position w:val="0"/>
          <w:sz w:val="20"/>
          <w:szCs w:val="20"/>
          <w:lang w:val="zh-TW" w:eastAsia="zh-TW" w:bidi="zh-TW"/>
        </w:rPr>
        <w:t>产品</w:t>
      </w:r>
    </w:p>
    <w:p>
      <w:pPr>
        <w:pStyle w:val="Style14"/>
        <w:keepNext w:val="0"/>
        <w:keepLines w:val="0"/>
        <w:widowControl w:val="0"/>
        <w:shd w:val="clear" w:color="auto" w:fill="auto"/>
        <w:bidi w:val="0"/>
        <w:spacing w:before="0" w:after="0" w:line="340"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Xilinx</w:t>
      </w:r>
      <w:r>
        <w:rPr>
          <w:color w:val="000000"/>
          <w:spacing w:val="0"/>
          <w:w w:val="100"/>
          <w:position w:val="0"/>
        </w:rPr>
        <w:t>的主流</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分为两大类：一种侧重低成本应用，容量中等，可以满足一般的逻 辑设计要求,如</w:t>
      </w:r>
      <w:r>
        <w:rPr>
          <w:rFonts w:ascii="Times New Roman" w:eastAsia="Times New Roman" w:hAnsi="Times New Roman" w:cs="Times New Roman"/>
          <w:color w:val="000000"/>
          <w:spacing w:val="0"/>
          <w:w w:val="100"/>
          <w:position w:val="0"/>
          <w:sz w:val="22"/>
          <w:szCs w:val="22"/>
          <w:lang w:val="en-US" w:eastAsia="en-US" w:bidi="en-US"/>
        </w:rPr>
        <w:t>Spartan</w:t>
      </w:r>
      <w:r>
        <w:rPr>
          <w:color w:val="000000"/>
          <w:spacing w:val="0"/>
          <w:w w:val="100"/>
          <w:position w:val="0"/>
        </w:rPr>
        <w:t>系列；还有一种侧重高性能应用，容量大</w:t>
      </w:r>
      <w:r>
        <w:rPr>
          <w:color w:val="000000"/>
          <w:spacing w:val="0"/>
          <w:w w:val="100"/>
          <w:position w:val="0"/>
          <w:lang w:val="zh-CN" w:eastAsia="zh-CN" w:bidi="zh-CN"/>
        </w:rPr>
        <w:t>.能</w:t>
      </w:r>
      <w:r>
        <w:rPr>
          <w:color w:val="000000"/>
          <w:spacing w:val="0"/>
          <w:w w:val="100"/>
          <w:position w:val="0"/>
        </w:rPr>
        <w:t xml:space="preserve">满足各类高端应用，如 </w:t>
      </w:r>
      <w:r>
        <w:rPr>
          <w:rFonts w:ascii="Times New Roman" w:eastAsia="Times New Roman" w:hAnsi="Times New Roman" w:cs="Times New Roman"/>
          <w:color w:val="000000"/>
          <w:spacing w:val="0"/>
          <w:w w:val="100"/>
          <w:position w:val="0"/>
          <w:sz w:val="22"/>
          <w:szCs w:val="22"/>
          <w:lang w:val="en-US" w:eastAsia="en-US" w:bidi="en-US"/>
        </w:rPr>
        <w:t>Virtex</w:t>
      </w:r>
      <w:r>
        <w:rPr>
          <w:color w:val="000000"/>
          <w:spacing w:val="0"/>
          <w:w w:val="100"/>
          <w:position w:val="0"/>
        </w:rPr>
        <w:t>系列。用户可以根据自己实际应用在性能可以满足的情况下</w:t>
      </w:r>
      <w:r>
        <w:rPr>
          <w:color w:val="000000"/>
          <w:spacing w:val="0"/>
          <w:w w:val="100"/>
          <w:position w:val="0"/>
          <w:lang w:val="zh-CN" w:eastAsia="zh-CN" w:bidi="zh-CN"/>
        </w:rPr>
        <w:t>.优先</w:t>
      </w:r>
      <w:r>
        <w:rPr>
          <w:color w:val="000000"/>
          <w:spacing w:val="0"/>
          <w:w w:val="100"/>
          <w:position w:val="0"/>
        </w:rPr>
        <w:t>选择低成本器 件。下面分别介绍</w:t>
      </w:r>
      <w:r>
        <w:rPr>
          <w:rFonts w:ascii="Times New Roman" w:eastAsia="Times New Roman" w:hAnsi="Times New Roman" w:cs="Times New Roman"/>
          <w:color w:val="000000"/>
          <w:spacing w:val="0"/>
          <w:w w:val="100"/>
          <w:position w:val="0"/>
          <w:sz w:val="22"/>
          <w:szCs w:val="22"/>
          <w:lang w:val="en-US" w:eastAsia="en-US" w:bidi="en-US"/>
        </w:rPr>
        <w:t>Xilinx</w:t>
      </w:r>
      <w:r>
        <w:rPr>
          <w:color w:val="000000"/>
          <w:spacing w:val="0"/>
          <w:w w:val="100"/>
          <w:position w:val="0"/>
        </w:rPr>
        <w:t>公司主要的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产品。</w:t>
      </w:r>
    </w:p>
    <w:p>
      <w:pPr>
        <w:pStyle w:val="Style44"/>
        <w:keepNext w:val="0"/>
        <w:keepLines w:val="0"/>
        <w:widowControl w:val="0"/>
        <w:shd w:val="clear" w:color="auto" w:fill="auto"/>
        <w:bidi w:val="0"/>
        <w:spacing w:before="0" w:after="0" w:line="340" w:lineRule="exact"/>
        <w:ind w:left="0" w:right="0" w:firstLine="4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1. Virtex </w:t>
      </w:r>
      <w:r>
        <w:rPr>
          <w:rFonts w:ascii="SimSun" w:eastAsia="SimSun" w:hAnsi="SimSun" w:cs="SimSun"/>
          <w:color w:val="000000"/>
          <w:spacing w:val="0"/>
          <w:w w:val="100"/>
          <w:position w:val="0"/>
          <w:sz w:val="20"/>
          <w:szCs w:val="20"/>
          <w:lang w:val="zh-TW" w:eastAsia="zh-TW" w:bidi="zh-TW"/>
        </w:rPr>
        <w:t>系列</w:t>
      </w:r>
    </w:p>
    <w:p>
      <w:pPr>
        <w:pStyle w:val="Style44"/>
        <w:keepNext w:val="0"/>
        <w:keepLines w:val="0"/>
        <w:widowControl w:val="0"/>
        <w:shd w:val="clear" w:color="auto" w:fill="auto"/>
        <w:bidi w:val="0"/>
        <w:spacing w:before="0" w:after="80" w:line="340" w:lineRule="exact"/>
        <w:ind w:left="0" w:right="0" w:firstLine="440"/>
        <w:jc w:val="left"/>
        <w:rPr>
          <w:sz w:val="20"/>
          <w:szCs w:val="20"/>
        </w:rPr>
      </w:pPr>
      <w:r>
        <w:rPr>
          <w:rFonts w:ascii="Times New Roman" w:eastAsia="Times New Roman" w:hAnsi="Times New Roman" w:cs="Times New Roman"/>
          <w:color w:val="000000"/>
          <w:spacing w:val="0"/>
          <w:w w:val="100"/>
          <w:position w:val="0"/>
          <w:sz w:val="22"/>
          <w:szCs w:val="22"/>
          <w:lang w:val="en-US" w:eastAsia="en-US" w:bidi="en-US"/>
        </w:rPr>
        <w:t xml:space="preserve">Virtex </w:t>
      </w:r>
      <w:r>
        <w:rPr>
          <w:rFonts w:ascii="SimSun" w:eastAsia="SimSun" w:hAnsi="SimSun" w:cs="SimSun"/>
          <w:color w:val="000000"/>
          <w:spacing w:val="0"/>
          <w:w w:val="100"/>
          <w:position w:val="0"/>
          <w:sz w:val="20"/>
          <w:szCs w:val="20"/>
          <w:lang w:val="zh-TW" w:eastAsia="zh-TW" w:bidi="zh-TW"/>
        </w:rPr>
        <w:t xml:space="preserve">系列有 </w:t>
      </w:r>
      <w:r>
        <w:rPr>
          <w:rFonts w:ascii="Times New Roman" w:eastAsia="Times New Roman" w:hAnsi="Times New Roman" w:cs="Times New Roman"/>
          <w:color w:val="000000"/>
          <w:spacing w:val="0"/>
          <w:w w:val="100"/>
          <w:position w:val="0"/>
          <w:sz w:val="22"/>
          <w:szCs w:val="22"/>
          <w:lang w:val="en-US" w:eastAsia="en-US" w:bidi="en-US"/>
        </w:rPr>
        <w:t xml:space="preserve">Virtex- </w:t>
      </w:r>
      <w:r>
        <w:rPr>
          <w:rFonts w:ascii="Times New Roman" w:eastAsia="Times New Roman" w:hAnsi="Times New Roman" w:cs="Times New Roman"/>
          <w:color w:val="000000"/>
          <w:spacing w:val="0"/>
          <w:w w:val="100"/>
          <w:position w:val="0"/>
          <w:sz w:val="22"/>
          <w:szCs w:val="22"/>
          <w:lang w:val="zh-TW" w:eastAsia="zh-TW" w:bidi="zh-TW"/>
        </w:rPr>
        <w:t>II</w:t>
      </w:r>
      <w:r>
        <w:rPr>
          <w:rFonts w:ascii="SimSun" w:eastAsia="SimSun" w:hAnsi="SimSun" w:cs="SimSu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2"/>
          <w:szCs w:val="22"/>
          <w:lang w:val="en-US" w:eastAsia="en-US" w:bidi="en-US"/>
        </w:rPr>
        <w:t xml:space="preserve">Virtex- </w:t>
      </w:r>
      <w:r>
        <w:rPr>
          <w:rFonts w:ascii="Times New Roman" w:eastAsia="Times New Roman" w:hAnsi="Times New Roman" w:cs="Times New Roman"/>
          <w:color w:val="000000"/>
          <w:spacing w:val="0"/>
          <w:w w:val="100"/>
          <w:position w:val="0"/>
          <w:sz w:val="22"/>
          <w:szCs w:val="22"/>
          <w:lang w:val="zh-TW" w:eastAsia="zh-TW" w:bidi="zh-TW"/>
        </w:rPr>
        <w:t xml:space="preserve">II </w:t>
      </w:r>
      <w:r>
        <w:rPr>
          <w:rFonts w:ascii="Times New Roman" w:eastAsia="Times New Roman" w:hAnsi="Times New Roman" w:cs="Times New Roman"/>
          <w:color w:val="000000"/>
          <w:spacing w:val="0"/>
          <w:w w:val="100"/>
          <w:position w:val="0"/>
          <w:sz w:val="22"/>
          <w:szCs w:val="22"/>
          <w:lang w:val="en-US" w:eastAsia="en-US" w:bidi="en-US"/>
        </w:rPr>
        <w:t xml:space="preserve">ProVirtex-4Virtex-5 </w:t>
      </w:r>
      <w:r>
        <w:rPr>
          <w:rFonts w:ascii="SimSun" w:eastAsia="SimSun" w:hAnsi="SimSun" w:cs="SimSun"/>
          <w:color w:val="000000"/>
          <w:spacing w:val="0"/>
          <w:w w:val="100"/>
          <w:position w:val="0"/>
          <w:sz w:val="20"/>
          <w:szCs w:val="20"/>
          <w:lang w:val="zh-TW" w:eastAsia="zh-TW" w:bidi="zh-TW"/>
        </w:rPr>
        <w:t xml:space="preserve">和 </w:t>
      </w:r>
      <w:r>
        <w:rPr>
          <w:rFonts w:ascii="Times New Roman" w:eastAsia="Times New Roman" w:hAnsi="Times New Roman" w:cs="Times New Roman"/>
          <w:color w:val="000000"/>
          <w:spacing w:val="0"/>
          <w:w w:val="100"/>
          <w:position w:val="0"/>
          <w:sz w:val="22"/>
          <w:szCs w:val="22"/>
          <w:lang w:val="en-US" w:eastAsia="en-US" w:bidi="en-US"/>
        </w:rPr>
        <w:t xml:space="preserve">Virtex-E </w:t>
      </w:r>
      <w:r>
        <w:rPr>
          <w:rFonts w:ascii="SimSun" w:eastAsia="SimSun" w:hAnsi="SimSun" w:cs="SimSun"/>
          <w:color w:val="000000"/>
          <w:spacing w:val="0"/>
          <w:w w:val="100"/>
          <w:position w:val="0"/>
          <w:sz w:val="20"/>
          <w:szCs w:val="20"/>
          <w:lang w:val="zh-TW" w:eastAsia="zh-TW" w:bidi="zh-TW"/>
        </w:rPr>
        <w:t>等平台。</w:t>
      </w:r>
    </w:p>
    <w:p>
      <w:pPr>
        <w:pStyle w:val="Style44"/>
        <w:keepNext w:val="0"/>
        <w:keepLines w:val="0"/>
        <w:widowControl w:val="0"/>
        <w:numPr>
          <w:ilvl w:val="0"/>
          <w:numId w:val="191"/>
        </w:numPr>
        <w:shd w:val="clear" w:color="auto" w:fill="auto"/>
        <w:tabs>
          <w:tab w:pos="750" w:val="left"/>
        </w:tabs>
        <w:bidi w:val="0"/>
        <w:spacing w:before="0" w:after="0" w:line="324" w:lineRule="auto"/>
        <w:ind w:left="0" w:right="0" w:firstLine="440"/>
        <w:jc w:val="left"/>
        <w:rPr>
          <w:sz w:val="20"/>
          <w:szCs w:val="20"/>
        </w:rPr>
      </w:pPr>
      <w:bookmarkStart w:id="660" w:name="bookmark660"/>
      <w:bookmarkEnd w:id="660"/>
      <w:r>
        <w:rPr>
          <w:rFonts w:ascii="Times New Roman" w:eastAsia="Times New Roman" w:hAnsi="Times New Roman" w:cs="Times New Roman"/>
          <w:color w:val="000000"/>
          <w:spacing w:val="0"/>
          <w:w w:val="100"/>
          <w:position w:val="0"/>
          <w:sz w:val="22"/>
          <w:szCs w:val="22"/>
          <w:lang w:val="en-US" w:eastAsia="en-US" w:bidi="en-US"/>
        </w:rPr>
        <w:t>Virtex-[]</w:t>
      </w:r>
      <w:r>
        <w:rPr>
          <w:rFonts w:ascii="SimSun" w:eastAsia="SimSun" w:hAnsi="SimSun" w:cs="SimSun"/>
          <w:color w:val="000000"/>
          <w:spacing w:val="0"/>
          <w:w w:val="100"/>
          <w:position w:val="0"/>
          <w:sz w:val="20"/>
          <w:szCs w:val="20"/>
          <w:lang w:val="zh-TW" w:eastAsia="zh-TW" w:bidi="zh-TW"/>
        </w:rPr>
        <w:t>平台</w:t>
      </w:r>
    </w:p>
    <w:p>
      <w:pPr>
        <w:pStyle w:val="Style14"/>
        <w:keepNext w:val="0"/>
        <w:keepLines w:val="0"/>
        <w:widowControl w:val="0"/>
        <w:shd w:val="clear" w:color="auto" w:fill="auto"/>
        <w:bidi w:val="0"/>
        <w:spacing w:before="0" w:after="80" w:line="340"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Virtex- [I FPGA</w:t>
      </w:r>
      <w:r>
        <w:rPr>
          <w:color w:val="000000"/>
          <w:spacing w:val="0"/>
          <w:w w:val="100"/>
          <w:position w:val="0"/>
        </w:rPr>
        <w:t>采用</w:t>
      </w:r>
      <w:r>
        <w:rPr>
          <w:rFonts w:ascii="Times New Roman" w:eastAsia="Times New Roman" w:hAnsi="Times New Roman" w:cs="Times New Roman"/>
          <w:color w:val="000000"/>
          <w:spacing w:val="0"/>
          <w:w w:val="100"/>
          <w:position w:val="0"/>
          <w:sz w:val="22"/>
          <w:szCs w:val="22"/>
          <w:lang w:val="en-US" w:eastAsia="en-US" w:bidi="en-US"/>
        </w:rPr>
        <w:t>0. 15</w:t>
      </w:r>
      <w:r>
        <w:rPr>
          <w:rFonts w:ascii="Times New Roman" w:eastAsia="Times New Roman" w:hAnsi="Times New Roman" w:cs="Times New Roman"/>
          <w:color w:val="000000"/>
          <w:spacing w:val="0"/>
          <w:w w:val="100"/>
          <w:position w:val="0"/>
          <w:sz w:val="22"/>
          <w:szCs w:val="22"/>
          <w:vertAlign w:val="subscript"/>
          <w:lang w:val="en-US" w:eastAsia="en-US" w:bidi="en-US"/>
        </w:rPr>
        <w:t>M</w:t>
      </w:r>
      <w:r>
        <w:rPr>
          <w:rFonts w:ascii="Times New Roman" w:eastAsia="Times New Roman" w:hAnsi="Times New Roman" w:cs="Times New Roman"/>
          <w:color w:val="000000"/>
          <w:spacing w:val="0"/>
          <w:w w:val="100"/>
          <w:position w:val="0"/>
          <w:sz w:val="22"/>
          <w:szCs w:val="22"/>
          <w:lang w:val="en-US" w:eastAsia="en-US" w:bidi="en-US"/>
        </w:rPr>
        <w:t>m J. 5V</w:t>
      </w:r>
      <w:r>
        <w:rPr>
          <w:color w:val="000000"/>
          <w:spacing w:val="0"/>
          <w:w w:val="100"/>
          <w:position w:val="0"/>
        </w:rPr>
        <w:t>工艺技术制造而成</w:t>
      </w:r>
      <w:r>
        <w:rPr>
          <w:rFonts w:ascii="Times New Roman" w:eastAsia="Times New Roman" w:hAnsi="Times New Roman" w:cs="Times New Roman"/>
          <w:color w:val="000000"/>
          <w:spacing w:val="0"/>
          <w:w w:val="100"/>
          <w:position w:val="0"/>
          <w:sz w:val="22"/>
          <w:szCs w:val="22"/>
          <w:lang w:val="en-US" w:eastAsia="en-US" w:bidi="en-US"/>
        </w:rPr>
        <w:t>,420MHz</w:t>
      </w:r>
      <w:r>
        <w:rPr>
          <w:color w:val="000000"/>
          <w:spacing w:val="0"/>
          <w:w w:val="100"/>
          <w:position w:val="0"/>
        </w:rPr>
        <w:t>内部时钟</w:t>
      </w:r>
      <w:r>
        <w:rPr>
          <w:rFonts w:ascii="Times New Roman" w:eastAsia="Times New Roman" w:hAnsi="Times New Roman" w:cs="Times New Roman"/>
          <w:color w:val="000000"/>
          <w:spacing w:val="0"/>
          <w:w w:val="100"/>
          <w:position w:val="0"/>
          <w:sz w:val="22"/>
          <w:szCs w:val="22"/>
          <w:lang w:val="en-US" w:eastAsia="en-US" w:bidi="en-US"/>
        </w:rPr>
        <w:t xml:space="preserve">,840Mb/s </w:t>
      </w:r>
      <w:r>
        <w:rPr>
          <w:color w:val="000000"/>
          <w:spacing w:val="0"/>
          <w:w w:val="100"/>
          <w:position w:val="0"/>
        </w:rPr>
        <w:t>可编程</w:t>
      </w:r>
      <w:r>
        <w:rPr>
          <w:rFonts w:ascii="Times New Roman" w:eastAsia="Times New Roman" w:hAnsi="Times New Roman" w:cs="Times New Roman"/>
          <w:color w:val="000000"/>
          <w:spacing w:val="0"/>
          <w:w w:val="100"/>
          <w:position w:val="0"/>
          <w:sz w:val="22"/>
          <w:szCs w:val="22"/>
          <w:lang w:val="en-US" w:eastAsia="en-US" w:bidi="en-US"/>
        </w:rPr>
        <w:t>I/O</w:t>
      </w:r>
      <w:r>
        <w:rPr>
          <w:color w:val="000000"/>
          <w:spacing w:val="0"/>
          <w:w w:val="100"/>
          <w:position w:val="0"/>
        </w:rPr>
        <w:t>块。</w:t>
      </w:r>
      <w:r>
        <w:rPr>
          <w:rFonts w:ascii="Times New Roman" w:eastAsia="Times New Roman" w:hAnsi="Times New Roman" w:cs="Times New Roman"/>
          <w:color w:val="000000"/>
          <w:spacing w:val="0"/>
          <w:w w:val="100"/>
          <w:position w:val="0"/>
          <w:sz w:val="22"/>
          <w:szCs w:val="22"/>
          <w:lang w:val="en-US" w:eastAsia="en-US" w:bidi="en-US"/>
        </w:rPr>
        <w:t>Xilinx</w:t>
      </w:r>
      <w:r>
        <w:rPr>
          <w:color w:val="000000"/>
          <w:spacing w:val="0"/>
          <w:w w:val="100"/>
          <w:position w:val="0"/>
        </w:rPr>
        <w:t>为利用</w:t>
      </w:r>
      <w:r>
        <w:rPr>
          <w:rFonts w:ascii="Times New Roman" w:eastAsia="Times New Roman" w:hAnsi="Times New Roman" w:cs="Times New Roman"/>
          <w:color w:val="000000"/>
          <w:spacing w:val="0"/>
          <w:w w:val="100"/>
          <w:position w:val="0"/>
          <w:sz w:val="22"/>
          <w:szCs w:val="22"/>
          <w:lang w:val="en-US" w:eastAsia="en-US" w:bidi="en-US"/>
        </w:rPr>
        <w:t xml:space="preserve">Virtex- </w:t>
      </w:r>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进行高性能系统设计提供了所需的全部工 具。它除了提供快速的开发软件平台以外，还提供先进的</w:t>
      </w:r>
      <w:r>
        <w:rPr>
          <w:rFonts w:ascii="Times New Roman" w:eastAsia="Times New Roman" w:hAnsi="Times New Roman" w:cs="Times New Roman"/>
          <w:color w:val="000000"/>
          <w:spacing w:val="0"/>
          <w:w w:val="100"/>
          <w:position w:val="0"/>
          <w:sz w:val="22"/>
          <w:szCs w:val="22"/>
          <w:lang w:val="en-US" w:eastAsia="en-US" w:bidi="en-US"/>
        </w:rPr>
        <w:t>IP</w:t>
      </w:r>
      <w:r>
        <w:rPr>
          <w:color w:val="000000"/>
          <w:spacing w:val="0"/>
          <w:w w:val="100"/>
          <w:position w:val="0"/>
        </w:rPr>
        <w:t>核解决方案、验证工具和信息 资源</w:t>
      </w:r>
      <w:r>
        <w:rPr>
          <w:color w:val="000000"/>
          <w:spacing w:val="0"/>
          <w:w w:val="100"/>
          <w:position w:val="0"/>
          <w:lang w:val="zh-CN" w:eastAsia="zh-CN" w:bidi="zh-CN"/>
        </w:rPr>
        <w:t>,使</w:t>
      </w:r>
      <w:r>
        <w:rPr>
          <w:color w:val="000000"/>
          <w:spacing w:val="0"/>
          <w:w w:val="100"/>
          <w:position w:val="0"/>
        </w:rPr>
        <w:t>整个设计流程大大加强。</w:t>
      </w:r>
    </w:p>
    <w:p>
      <w:pPr>
        <w:pStyle w:val="Style44"/>
        <w:keepNext w:val="0"/>
        <w:keepLines w:val="0"/>
        <w:widowControl w:val="0"/>
        <w:numPr>
          <w:ilvl w:val="0"/>
          <w:numId w:val="191"/>
        </w:numPr>
        <w:shd w:val="clear" w:color="auto" w:fill="auto"/>
        <w:tabs>
          <w:tab w:pos="760" w:val="left"/>
        </w:tabs>
        <w:bidi w:val="0"/>
        <w:spacing w:before="0" w:after="0" w:line="322" w:lineRule="auto"/>
        <w:ind w:left="0" w:right="0" w:firstLine="440"/>
        <w:jc w:val="both"/>
        <w:rPr>
          <w:sz w:val="20"/>
          <w:szCs w:val="20"/>
        </w:rPr>
      </w:pPr>
      <w:bookmarkStart w:id="661" w:name="bookmark661"/>
      <w:bookmarkEnd w:id="661"/>
      <w:r>
        <w:rPr>
          <w:rFonts w:ascii="Times New Roman" w:eastAsia="Times New Roman" w:hAnsi="Times New Roman" w:cs="Times New Roman"/>
          <w:color w:val="000000"/>
          <w:spacing w:val="0"/>
          <w:w w:val="100"/>
          <w:position w:val="0"/>
          <w:sz w:val="22"/>
          <w:szCs w:val="22"/>
          <w:lang w:val="en-US" w:eastAsia="en-US" w:bidi="en-US"/>
        </w:rPr>
        <w:t xml:space="preserve">Virtex- H Pro/Pro </w:t>
      </w:r>
      <w:r>
        <w:rPr>
          <w:rFonts w:ascii="SimSun" w:eastAsia="SimSun" w:hAnsi="SimSun" w:cs="SimSun"/>
          <w:color w:val="000000"/>
          <w:spacing w:val="0"/>
          <w:w w:val="100"/>
          <w:position w:val="0"/>
          <w:sz w:val="20"/>
          <w:szCs w:val="20"/>
          <w:lang w:val="zh-TW" w:eastAsia="zh-TW" w:bidi="zh-TW"/>
        </w:rPr>
        <w:t>平台</w:t>
      </w:r>
    </w:p>
    <w:p>
      <w:pPr>
        <w:pStyle w:val="Style44"/>
        <w:keepNext w:val="0"/>
        <w:keepLines w:val="0"/>
        <w:widowControl w:val="0"/>
        <w:shd w:val="clear" w:color="auto" w:fill="auto"/>
        <w:bidi w:val="0"/>
        <w:spacing w:before="0" w:after="0" w:line="338" w:lineRule="exact"/>
        <w:ind w:left="0" w:right="0" w:firstLine="440"/>
        <w:jc w:val="both"/>
        <w:rPr>
          <w:sz w:val="20"/>
          <w:szCs w:val="20"/>
        </w:rPr>
      </w:pPr>
      <w:r>
        <w:rPr>
          <w:rFonts w:ascii="Times New Roman" w:eastAsia="Times New Roman" w:hAnsi="Times New Roman" w:cs="Times New Roman"/>
          <w:color w:val="000000"/>
          <w:spacing w:val="0"/>
          <w:w w:val="100"/>
          <w:position w:val="0"/>
          <w:sz w:val="22"/>
          <w:szCs w:val="22"/>
          <w:lang w:val="en-US" w:eastAsia="en-US" w:bidi="en-US"/>
        </w:rPr>
        <w:t>Virtex-</w:t>
      </w:r>
      <w:r>
        <w:rPr>
          <w:rFonts w:ascii="Times New Roman" w:eastAsia="Times New Roman" w:hAnsi="Times New Roman" w:cs="Times New Roman"/>
          <w:color w:val="000000"/>
          <w:spacing w:val="0"/>
          <w:w w:val="100"/>
          <w:position w:val="0"/>
          <w:sz w:val="22"/>
          <w:szCs w:val="22"/>
          <w:lang w:val="zh-CN" w:eastAsia="zh-CN" w:bidi="zh-CN"/>
        </w:rPr>
        <w:t xml:space="preserve">1| </w:t>
      </w:r>
      <w:r>
        <w:rPr>
          <w:rFonts w:ascii="Times New Roman" w:eastAsia="Times New Roman" w:hAnsi="Times New Roman" w:cs="Times New Roman"/>
          <w:color w:val="000000"/>
          <w:spacing w:val="0"/>
          <w:w w:val="100"/>
          <w:position w:val="0"/>
          <w:sz w:val="22"/>
          <w:szCs w:val="22"/>
          <w:lang w:val="en-US" w:eastAsia="en-US" w:bidi="en-US"/>
        </w:rPr>
        <w:t>Pro FPGA</w:t>
      </w:r>
      <w:r>
        <w:rPr>
          <w:rFonts w:ascii="SimSun" w:eastAsia="SimSun" w:hAnsi="SimSun" w:cs="SimSun"/>
          <w:color w:val="000000"/>
          <w:spacing w:val="0"/>
          <w:w w:val="100"/>
          <w:position w:val="0"/>
          <w:sz w:val="20"/>
          <w:szCs w:val="20"/>
          <w:lang w:val="zh-TW" w:eastAsia="zh-TW" w:bidi="zh-TW"/>
        </w:rPr>
        <w:t>采用</w:t>
      </w:r>
      <w:r>
        <w:rPr>
          <w:rFonts w:ascii="Times New Roman" w:eastAsia="Times New Roman" w:hAnsi="Times New Roman" w:cs="Times New Roman"/>
          <w:color w:val="000000"/>
          <w:spacing w:val="0"/>
          <w:w w:val="100"/>
          <w:position w:val="0"/>
          <w:sz w:val="22"/>
          <w:szCs w:val="22"/>
          <w:lang w:val="en-US" w:eastAsia="en-US" w:bidi="en-US"/>
        </w:rPr>
        <w:t>0. 13</w:t>
      </w:r>
      <w:r>
        <w:rPr>
          <w:rFonts w:ascii="SimSun" w:eastAsia="SimSun" w:hAnsi="SimSun" w:cs="SimSun"/>
          <w:color w:val="000000"/>
          <w:spacing w:val="0"/>
          <w:w w:val="100"/>
          <w:position w:val="0"/>
          <w:sz w:val="20"/>
          <w:szCs w:val="20"/>
          <w:lang w:val="zh-TW" w:eastAsia="zh-TW" w:bidi="zh-TW"/>
        </w:rPr>
        <w:t>卩</w:t>
      </w:r>
      <w:r>
        <w:rPr>
          <w:rFonts w:ascii="Times New Roman" w:eastAsia="Times New Roman" w:hAnsi="Times New Roman" w:cs="Times New Roman"/>
          <w:color w:val="000000"/>
          <w:spacing w:val="0"/>
          <w:w w:val="100"/>
          <w:position w:val="0"/>
          <w:sz w:val="22"/>
          <w:szCs w:val="22"/>
          <w:lang w:val="en-US" w:eastAsia="en-US" w:bidi="en-US"/>
        </w:rPr>
        <w:t>m</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l.5V</w:t>
      </w:r>
      <w:r>
        <w:rPr>
          <w:rFonts w:ascii="SimSun" w:eastAsia="SimSun" w:hAnsi="SimSun" w:cs="SimSun"/>
          <w:color w:val="000000"/>
          <w:spacing w:val="0"/>
          <w:w w:val="100"/>
          <w:position w:val="0"/>
          <w:sz w:val="20"/>
          <w:szCs w:val="20"/>
          <w:lang w:val="zh-TW" w:eastAsia="zh-TW" w:bidi="zh-TW"/>
        </w:rPr>
        <w:t>工艺技术制造而成，整合了嵌入式</w:t>
      </w:r>
      <w:r>
        <w:rPr>
          <w:rFonts w:ascii="Times New Roman" w:eastAsia="Times New Roman" w:hAnsi="Times New Roman" w:cs="Times New Roman"/>
          <w:color w:val="000000"/>
          <w:spacing w:val="0"/>
          <w:w w:val="100"/>
          <w:position w:val="0"/>
          <w:sz w:val="22"/>
          <w:szCs w:val="22"/>
          <w:lang w:val="en-US" w:eastAsia="en-US" w:bidi="en-US"/>
        </w:rPr>
        <w:t xml:space="preserve">PowerPC </w:t>
      </w:r>
      <w:r>
        <w:rPr>
          <w:rFonts w:ascii="SimSun" w:eastAsia="SimSun" w:hAnsi="SimSun" w:cs="SimSun"/>
          <w:color w:val="000000"/>
          <w:spacing w:val="0"/>
          <w:w w:val="100"/>
          <w:position w:val="0"/>
          <w:sz w:val="20"/>
          <w:szCs w:val="20"/>
          <w:lang w:val="zh-TW" w:eastAsia="zh-TW" w:bidi="zh-TW"/>
        </w:rPr>
        <w:t>处理器和</w:t>
      </w:r>
      <w:r>
        <w:rPr>
          <w:rFonts w:ascii="Times New Roman" w:eastAsia="Times New Roman" w:hAnsi="Times New Roman" w:cs="Times New Roman"/>
          <w:color w:val="000000"/>
          <w:spacing w:val="0"/>
          <w:w w:val="100"/>
          <w:position w:val="0"/>
          <w:sz w:val="22"/>
          <w:szCs w:val="22"/>
          <w:lang w:val="en-US" w:eastAsia="en-US" w:bidi="en-US"/>
        </w:rPr>
        <w:t>3. 125Gb/s RocketlO</w:t>
      </w:r>
      <w:r>
        <w:rPr>
          <w:rFonts w:ascii="SimSun" w:eastAsia="SimSun" w:hAnsi="SimSun" w:cs="SimSun"/>
          <w:color w:val="000000"/>
          <w:spacing w:val="0"/>
          <w:w w:val="100"/>
          <w:position w:val="0"/>
          <w:sz w:val="20"/>
          <w:szCs w:val="20"/>
          <w:lang w:val="zh-TW" w:eastAsia="zh-TW" w:bidi="zh-TW"/>
        </w:rPr>
        <w:t>串行收发器。</w:t>
      </w:r>
    </w:p>
    <w:p>
      <w:pPr>
        <w:pStyle w:val="Style44"/>
        <w:keepNext w:val="0"/>
        <w:keepLines w:val="0"/>
        <w:widowControl w:val="0"/>
        <w:shd w:val="clear" w:color="auto" w:fill="auto"/>
        <w:bidi w:val="0"/>
        <w:spacing w:before="0" w:after="0" w:line="338" w:lineRule="exact"/>
        <w:ind w:left="0" w:right="0" w:firstLine="440"/>
        <w:jc w:val="both"/>
        <w:rPr>
          <w:sz w:val="20"/>
          <w:szCs w:val="20"/>
        </w:rPr>
      </w:pPr>
      <w:r>
        <w:rPr>
          <w:rFonts w:ascii="Times New Roman" w:eastAsia="Times New Roman" w:hAnsi="Times New Roman" w:cs="Times New Roman"/>
          <w:color w:val="000000"/>
          <w:spacing w:val="0"/>
          <w:w w:val="100"/>
          <w:position w:val="0"/>
          <w:sz w:val="22"/>
          <w:szCs w:val="22"/>
          <w:lang w:val="en-US" w:eastAsia="en-US" w:bidi="en-US"/>
        </w:rPr>
        <w:t xml:space="preserve">Virtex- </w:t>
      </w:r>
      <w:r>
        <w:rPr>
          <w:rFonts w:ascii="Times New Roman" w:eastAsia="Times New Roman" w:hAnsi="Times New Roman" w:cs="Times New Roman"/>
          <w:color w:val="000000"/>
          <w:spacing w:val="0"/>
          <w:w w:val="100"/>
          <w:position w:val="0"/>
          <w:sz w:val="22"/>
          <w:szCs w:val="22"/>
          <w:lang w:val="zh-TW" w:eastAsia="zh-TW" w:bidi="zh-TW"/>
        </w:rPr>
        <w:t xml:space="preserve">II </w:t>
      </w:r>
      <w:r>
        <w:rPr>
          <w:rFonts w:ascii="Times New Roman" w:eastAsia="Times New Roman" w:hAnsi="Times New Roman" w:cs="Times New Roman"/>
          <w:color w:val="000000"/>
          <w:spacing w:val="0"/>
          <w:w w:val="100"/>
          <w:position w:val="0"/>
          <w:sz w:val="22"/>
          <w:szCs w:val="22"/>
          <w:lang w:val="en-US" w:eastAsia="en-US" w:bidi="en-US"/>
        </w:rPr>
        <w:t>Pro</w:t>
      </w:r>
      <w:r>
        <w:rPr>
          <w:rFonts w:ascii="SimSun" w:eastAsia="SimSun" w:hAnsi="SimSun" w:cs="SimSun"/>
          <w:color w:val="000000"/>
          <w:spacing w:val="0"/>
          <w:w w:val="100"/>
          <w:position w:val="0"/>
          <w:sz w:val="20"/>
          <w:szCs w:val="20"/>
          <w:lang w:val="zh-TW" w:eastAsia="zh-TW" w:bidi="zh-TW"/>
        </w:rPr>
        <w:t>平台</w:t>
      </w:r>
      <w:r>
        <w:rPr>
          <w:rFonts w:ascii="Times New Roman" w:eastAsia="Times New Roman" w:hAnsi="Times New Roman" w:cs="Times New Roman"/>
          <w:color w:val="000000"/>
          <w:spacing w:val="0"/>
          <w:w w:val="100"/>
          <w:position w:val="0"/>
          <w:sz w:val="22"/>
          <w:szCs w:val="22"/>
          <w:lang w:val="en-US" w:eastAsia="en-US" w:bidi="en-US"/>
        </w:rPr>
        <w:t>FPGA,</w:t>
      </w:r>
      <w:r>
        <w:rPr>
          <w:rFonts w:ascii="SimSun" w:eastAsia="SimSun" w:hAnsi="SimSun" w:cs="SimSun"/>
          <w:color w:val="000000"/>
          <w:spacing w:val="0"/>
          <w:w w:val="100"/>
          <w:position w:val="0"/>
          <w:sz w:val="20"/>
          <w:szCs w:val="20"/>
          <w:lang w:val="zh-TW" w:eastAsia="zh-TW" w:bidi="zh-TW"/>
        </w:rPr>
        <w:t>可以在单个器件中提供多达两个</w:t>
      </w:r>
      <w:r>
        <w:rPr>
          <w:rFonts w:ascii="Times New Roman" w:eastAsia="Times New Roman" w:hAnsi="Times New Roman" w:cs="Times New Roman"/>
          <w:color w:val="000000"/>
          <w:spacing w:val="0"/>
          <w:w w:val="100"/>
          <w:position w:val="0"/>
          <w:sz w:val="22"/>
          <w:szCs w:val="22"/>
          <w:lang w:val="en-US" w:eastAsia="en-US" w:bidi="en-US"/>
        </w:rPr>
        <w:t>PowerPC405.32</w:t>
      </w:r>
      <w:r>
        <w:rPr>
          <w:rFonts w:ascii="SimSun" w:eastAsia="SimSun" w:hAnsi="SimSun" w:cs="SimSun"/>
          <w:color w:val="000000"/>
          <w:spacing w:val="0"/>
          <w:w w:val="100"/>
          <w:position w:val="0"/>
          <w:sz w:val="20"/>
          <w:szCs w:val="20"/>
          <w:lang w:val="zh-TW" w:eastAsia="zh-TW" w:bidi="zh-TW"/>
        </w:rPr>
        <w:t>位</w:t>
      </w:r>
      <w:r>
        <w:rPr>
          <w:rFonts w:ascii="Times New Roman" w:eastAsia="Times New Roman" w:hAnsi="Times New Roman" w:cs="Times New Roman"/>
          <w:color w:val="000000"/>
          <w:spacing w:val="0"/>
          <w:w w:val="100"/>
          <w:position w:val="0"/>
          <w:sz w:val="22"/>
          <w:szCs w:val="22"/>
          <w:lang w:val="en-US" w:eastAsia="en-US" w:bidi="en-US"/>
        </w:rPr>
        <w:t xml:space="preserve">RISC </w:t>
      </w:r>
      <w:r>
        <w:rPr>
          <w:rFonts w:ascii="SimSun" w:eastAsia="SimSun" w:hAnsi="SimSun" w:cs="SimSun"/>
          <w:color w:val="000000"/>
          <w:spacing w:val="0"/>
          <w:w w:val="100"/>
          <w:position w:val="0"/>
          <w:sz w:val="20"/>
          <w:szCs w:val="20"/>
          <w:lang w:val="zh-TW" w:eastAsia="zh-TW" w:bidi="zh-TW"/>
        </w:rPr>
        <w:t>处理器核，这些业界标准的处理器提供了高性能和广泛的第三方支持。</w:t>
      </w:r>
      <w:r>
        <w:rPr>
          <w:rFonts w:ascii="Times New Roman" w:eastAsia="Times New Roman" w:hAnsi="Times New Roman" w:cs="Times New Roman"/>
          <w:color w:val="000000"/>
          <w:spacing w:val="0"/>
          <w:w w:val="100"/>
          <w:position w:val="0"/>
          <w:sz w:val="22"/>
          <w:szCs w:val="22"/>
          <w:lang w:val="en-US" w:eastAsia="en-US" w:bidi="en-US"/>
        </w:rPr>
        <w:t xml:space="preserve">IBM PowerPC405 </w:t>
      </w:r>
      <w:r>
        <w:rPr>
          <w:rFonts w:ascii="SimSun" w:eastAsia="SimSun" w:hAnsi="SimSun" w:cs="SimSun"/>
          <w:color w:val="000000"/>
          <w:spacing w:val="0"/>
          <w:w w:val="100"/>
          <w:position w:val="0"/>
          <w:sz w:val="20"/>
          <w:szCs w:val="20"/>
          <w:lang w:val="zh-TW" w:eastAsia="zh-TW" w:bidi="zh-TW"/>
        </w:rPr>
        <w:t>核采用</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P</w:t>
      </w:r>
      <w:r>
        <w:rPr>
          <w:rFonts w:ascii="SimSun" w:eastAsia="SimSun" w:hAnsi="SimSun" w:cs="SimSun"/>
          <w:color w:val="000000"/>
          <w:spacing w:val="0"/>
          <w:w w:val="100"/>
          <w:position w:val="0"/>
          <w:sz w:val="20"/>
          <w:szCs w:val="20"/>
          <w:lang w:val="zh-TW" w:eastAsia="zh-TW" w:bidi="zh-TW"/>
        </w:rPr>
        <w:t>植入</w:t>
      </w:r>
      <w:r>
        <w:rPr>
          <w:rFonts w:ascii="Times New Roman" w:eastAsia="Times New Roman" w:hAnsi="Times New Roman" w:cs="Times New Roman"/>
          <w:color w:val="000000"/>
          <w:spacing w:val="0"/>
          <w:w w:val="100"/>
          <w:position w:val="0"/>
          <w:sz w:val="22"/>
          <w:szCs w:val="22"/>
          <w:lang w:val="en-US" w:eastAsia="en-US" w:bidi="en-US"/>
        </w:rPr>
        <w:t>(IP-Immersion)</w:t>
      </w:r>
      <w:r>
        <w:rPr>
          <w:rFonts w:ascii="SimSun" w:eastAsia="SimSun" w:hAnsi="SimSun" w:cs="SimSun"/>
          <w:color w:val="000000"/>
          <w:spacing w:val="0"/>
          <w:w w:val="100"/>
          <w:position w:val="0"/>
          <w:sz w:val="20"/>
          <w:szCs w:val="20"/>
          <w:lang w:val="zh-TW" w:eastAsia="zh-TW" w:bidi="zh-TW"/>
        </w:rPr>
        <w:t>架构集成到</w:t>
      </w:r>
      <w:r>
        <w:rPr>
          <w:rFonts w:ascii="Times New Roman" w:eastAsia="Times New Roman" w:hAnsi="Times New Roman" w:cs="Times New Roman"/>
          <w:color w:val="000000"/>
          <w:spacing w:val="0"/>
          <w:w w:val="100"/>
          <w:position w:val="0"/>
          <w:sz w:val="22"/>
          <w:szCs w:val="22"/>
          <w:lang w:val="en-US" w:eastAsia="en-US" w:bidi="en-US"/>
        </w:rPr>
        <w:t>Virtex- H Pro</w:t>
      </w:r>
      <w:r>
        <w:rPr>
          <w:rFonts w:ascii="SimSun" w:eastAsia="SimSun" w:hAnsi="SimSun" w:cs="SimSun"/>
          <w:color w:val="000000"/>
          <w:spacing w:val="0"/>
          <w:w w:val="100"/>
          <w:position w:val="0"/>
          <w:sz w:val="20"/>
          <w:szCs w:val="20"/>
          <w:lang w:val="zh-TW" w:eastAsia="zh-TW" w:bidi="zh-TW"/>
        </w:rPr>
        <w:t>器件中，</w:t>
      </w:r>
      <w:r>
        <w:rPr>
          <w:rFonts w:ascii="Times New Roman" w:eastAsia="Times New Roman" w:hAnsi="Times New Roman" w:cs="Times New Roman"/>
          <w:color w:val="000000"/>
          <w:spacing w:val="0"/>
          <w:w w:val="100"/>
          <w:position w:val="0"/>
          <w:sz w:val="22"/>
          <w:szCs w:val="22"/>
          <w:lang w:val="en-US" w:eastAsia="en-US" w:bidi="en-US"/>
        </w:rPr>
        <w:t>IP</w:t>
      </w:r>
      <w:r>
        <w:rPr>
          <w:rFonts w:ascii="SimSun" w:eastAsia="SimSun" w:hAnsi="SimSun" w:cs="SimSun"/>
          <w:color w:val="000000"/>
          <w:spacing w:val="0"/>
          <w:w w:val="100"/>
          <w:position w:val="0"/>
          <w:sz w:val="20"/>
          <w:szCs w:val="20"/>
          <w:lang w:val="zh-TW" w:eastAsia="zh-TW" w:bidi="zh-TW"/>
        </w:rPr>
        <w:t>植入架构允许硬</w:t>
      </w:r>
      <w:r>
        <w:rPr>
          <w:rFonts w:ascii="Times New Roman" w:eastAsia="Times New Roman" w:hAnsi="Times New Roman" w:cs="Times New Roman"/>
          <w:color w:val="000000"/>
          <w:spacing w:val="0"/>
          <w:w w:val="100"/>
          <w:position w:val="0"/>
          <w:sz w:val="22"/>
          <w:szCs w:val="22"/>
          <w:lang w:val="en-US" w:eastAsia="en-US" w:bidi="en-US"/>
        </w:rPr>
        <w:t>IP</w:t>
      </w:r>
      <w:r>
        <w:rPr>
          <w:rFonts w:ascii="SimSun" w:eastAsia="SimSun" w:hAnsi="SimSun" w:cs="SimSun"/>
          <w:color w:val="000000"/>
          <w:spacing w:val="0"/>
          <w:w w:val="100"/>
          <w:position w:val="0"/>
          <w:sz w:val="20"/>
          <w:szCs w:val="20"/>
          <w:lang w:val="zh-TW" w:eastAsia="zh-TW" w:bidi="zh-TW"/>
        </w:rPr>
        <w:t>核 深入散布到</w:t>
      </w:r>
      <w:r>
        <w:rPr>
          <w:rFonts w:ascii="Times New Roman" w:eastAsia="Times New Roman" w:hAnsi="Times New Roman" w:cs="Times New Roman"/>
          <w:color w:val="000000"/>
          <w:spacing w:val="0"/>
          <w:w w:val="100"/>
          <w:position w:val="0"/>
          <w:sz w:val="22"/>
          <w:szCs w:val="22"/>
          <w:lang w:val="en-US" w:eastAsia="en-US" w:bidi="en-US"/>
        </w:rPr>
        <w:t>FPGA</w:t>
      </w:r>
      <w:r>
        <w:rPr>
          <w:rFonts w:ascii="SimSun" w:eastAsia="SimSun" w:hAnsi="SimSun" w:cs="SimSun"/>
          <w:color w:val="000000"/>
          <w:spacing w:val="0"/>
          <w:w w:val="100"/>
          <w:position w:val="0"/>
          <w:sz w:val="20"/>
          <w:szCs w:val="20"/>
          <w:lang w:val="zh-TW" w:eastAsia="zh-TW" w:bidi="zh-TW"/>
        </w:rPr>
        <w:t>构造中的任何位置。</w:t>
      </w:r>
    </w:p>
    <w:p>
      <w:pPr>
        <w:pStyle w:val="Style14"/>
        <w:keepNext w:val="0"/>
        <w:keepLines w:val="0"/>
        <w:widowControl w:val="0"/>
        <w:shd w:val="clear" w:color="auto" w:fill="auto"/>
        <w:bidi w:val="0"/>
        <w:spacing w:before="0" w:after="0" w:line="338" w:lineRule="exact"/>
        <w:ind w:left="0" w:right="0" w:firstLine="440"/>
        <w:jc w:val="both"/>
      </w:pPr>
      <w:r>
        <w:rPr>
          <w:color w:val="000000"/>
          <w:spacing w:val="0"/>
          <w:w w:val="100"/>
          <w:position w:val="0"/>
        </w:rPr>
        <w:t>设计人员知道</w:t>
      </w:r>
      <w:r>
        <w:rPr>
          <w:color w:val="000000"/>
          <w:spacing w:val="0"/>
          <w:w w:val="100"/>
          <w:position w:val="0"/>
          <w:lang w:val="zh-CN" w:eastAsia="zh-CN" w:bidi="zh-CN"/>
        </w:rPr>
        <w:t>.比</w:t>
      </w:r>
      <w:r>
        <w:rPr>
          <w:color w:val="000000"/>
          <w:spacing w:val="0"/>
          <w:w w:val="100"/>
          <w:position w:val="0"/>
        </w:rPr>
        <w:t>起较宽的并行总线</w:t>
      </w:r>
      <w:r>
        <w:rPr>
          <w:color w:val="000000"/>
          <w:spacing w:val="0"/>
          <w:w w:val="100"/>
          <w:position w:val="0"/>
          <w:lang w:val="zh-CN" w:eastAsia="zh-CN" w:bidi="zh-CN"/>
        </w:rPr>
        <w:t>.高速</w:t>
      </w:r>
      <w:r>
        <w:rPr>
          <w:color w:val="000000"/>
          <w:spacing w:val="0"/>
          <w:w w:val="100"/>
          <w:position w:val="0"/>
        </w:rPr>
        <w:t xml:space="preserve">串行接口使用较小的板面积，功耗也小。 </w:t>
      </w:r>
      <w:r>
        <w:rPr>
          <w:rFonts w:ascii="Times New Roman" w:eastAsia="Times New Roman" w:hAnsi="Times New Roman" w:cs="Times New Roman"/>
          <w:color w:val="000000"/>
          <w:spacing w:val="0"/>
          <w:w w:val="100"/>
          <w:position w:val="0"/>
          <w:sz w:val="22"/>
          <w:szCs w:val="22"/>
          <w:lang w:val="en-US" w:eastAsia="en-US" w:bidi="en-US"/>
        </w:rPr>
        <w:t xml:space="preserve">Virtex- </w:t>
      </w:r>
      <w:r>
        <w:rPr>
          <w:rFonts w:ascii="Times New Roman" w:eastAsia="Times New Roman" w:hAnsi="Times New Roman" w:cs="Times New Roman"/>
          <w:color w:val="000000"/>
          <w:spacing w:val="0"/>
          <w:w w:val="100"/>
          <w:position w:val="0"/>
          <w:sz w:val="22"/>
          <w:szCs w:val="22"/>
        </w:rPr>
        <w:t xml:space="preserve">II </w:t>
      </w:r>
      <w:r>
        <w:rPr>
          <w:rFonts w:ascii="Times New Roman" w:eastAsia="Times New Roman" w:hAnsi="Times New Roman" w:cs="Times New Roman"/>
          <w:color w:val="000000"/>
          <w:spacing w:val="0"/>
          <w:w w:val="100"/>
          <w:position w:val="0"/>
          <w:sz w:val="22"/>
          <w:szCs w:val="22"/>
          <w:lang w:val="en-US" w:eastAsia="en-US" w:bidi="en-US"/>
        </w:rPr>
        <w:t>Pro FPGA</w:t>
      </w:r>
      <w:r>
        <w:rPr>
          <w:color w:val="000000"/>
          <w:spacing w:val="0"/>
          <w:w w:val="100"/>
          <w:position w:val="0"/>
        </w:rPr>
        <w:t>中的</w:t>
      </w:r>
      <w:r>
        <w:rPr>
          <w:rFonts w:ascii="Times New Roman" w:eastAsia="Times New Roman" w:hAnsi="Times New Roman" w:cs="Times New Roman"/>
          <w:color w:val="000000"/>
          <w:spacing w:val="0"/>
          <w:w w:val="100"/>
          <w:position w:val="0"/>
          <w:sz w:val="22"/>
          <w:szCs w:val="22"/>
          <w:lang w:val="en-US" w:eastAsia="en-US" w:bidi="en-US"/>
        </w:rPr>
        <w:t>RocketlO</w:t>
      </w:r>
      <w:r>
        <w:rPr>
          <w:color w:val="000000"/>
          <w:spacing w:val="0"/>
          <w:w w:val="100"/>
          <w:position w:val="0"/>
        </w:rPr>
        <w:t>收发器具有高带宽，所需的</w:t>
      </w:r>
      <w:r>
        <w:rPr>
          <w:rFonts w:ascii="Times New Roman" w:eastAsia="Times New Roman" w:hAnsi="Times New Roman" w:cs="Times New Roman"/>
          <w:color w:val="000000"/>
          <w:spacing w:val="0"/>
          <w:w w:val="100"/>
          <w:position w:val="0"/>
          <w:sz w:val="22"/>
          <w:szCs w:val="22"/>
          <w:lang w:val="en-US" w:eastAsia="en-US" w:bidi="en-US"/>
        </w:rPr>
        <w:t>PCB</w:t>
      </w:r>
      <w:r>
        <w:rPr>
          <w:color w:val="000000"/>
          <w:spacing w:val="0"/>
          <w:w w:val="100"/>
          <w:position w:val="0"/>
        </w:rPr>
        <w:t>迹线较少</w:t>
      </w:r>
      <w:r>
        <w:rPr>
          <w:color w:val="000000"/>
          <w:spacing w:val="0"/>
          <w:w w:val="100"/>
          <w:position w:val="0"/>
          <w:lang w:val="zh-CN" w:eastAsia="zh-CN" w:bidi="zh-CN"/>
        </w:rPr>
        <w:t>,从</w:t>
      </w:r>
      <w:r>
        <w:rPr>
          <w:color w:val="000000"/>
          <w:spacing w:val="0"/>
          <w:w w:val="100"/>
          <w:position w:val="0"/>
        </w:rPr>
        <w:t>而简化 了电路板设计。</w:t>
      </w:r>
    </w:p>
    <w:p>
      <w:pPr>
        <w:pStyle w:val="Style44"/>
        <w:keepNext w:val="0"/>
        <w:keepLines w:val="0"/>
        <w:widowControl w:val="0"/>
        <w:shd w:val="clear" w:color="auto" w:fill="auto"/>
        <w:bidi w:val="0"/>
        <w:spacing w:before="0" w:after="40" w:line="338" w:lineRule="exact"/>
        <w:ind w:left="0" w:right="0" w:firstLine="440"/>
        <w:jc w:val="both"/>
        <w:rPr>
          <w:sz w:val="20"/>
          <w:szCs w:val="20"/>
        </w:rPr>
      </w:pPr>
      <w:r>
        <w:rPr>
          <w:rFonts w:ascii="Times New Roman" w:eastAsia="Times New Roman" w:hAnsi="Times New Roman" w:cs="Times New Roman"/>
          <w:color w:val="000000"/>
          <w:spacing w:val="0"/>
          <w:w w:val="100"/>
          <w:position w:val="0"/>
          <w:sz w:val="22"/>
          <w:szCs w:val="22"/>
          <w:lang w:val="en-US" w:eastAsia="en-US" w:bidi="en-US"/>
        </w:rPr>
        <w:t xml:space="preserve">Virtex- </w:t>
      </w:r>
      <w:r>
        <w:rPr>
          <w:rFonts w:ascii="Times New Roman" w:eastAsia="Times New Roman" w:hAnsi="Times New Roman" w:cs="Times New Roman"/>
          <w:color w:val="000000"/>
          <w:spacing w:val="0"/>
          <w:w w:val="100"/>
          <w:position w:val="0"/>
          <w:sz w:val="22"/>
          <w:szCs w:val="22"/>
          <w:lang w:val="zh-CN" w:eastAsia="zh-CN" w:bidi="zh-CN"/>
        </w:rPr>
        <w:t xml:space="preserve">|| </w:t>
      </w:r>
      <w:r>
        <w:rPr>
          <w:rFonts w:ascii="Times New Roman" w:eastAsia="Times New Roman" w:hAnsi="Times New Roman" w:cs="Times New Roman"/>
          <w:color w:val="000000"/>
          <w:spacing w:val="0"/>
          <w:w w:val="100"/>
          <w:position w:val="0"/>
          <w:sz w:val="22"/>
          <w:szCs w:val="22"/>
          <w:lang w:val="en-US" w:eastAsia="en-US" w:bidi="en-US"/>
        </w:rPr>
        <w:t>Pro SelectlO-Ultra</w:t>
      </w:r>
      <w:r>
        <w:rPr>
          <w:rFonts w:ascii="SimSun" w:eastAsia="SimSun" w:hAnsi="SimSun" w:cs="SimSun"/>
          <w:color w:val="000000"/>
          <w:spacing w:val="0"/>
          <w:w w:val="100"/>
          <w:position w:val="0"/>
          <w:sz w:val="20"/>
          <w:szCs w:val="20"/>
          <w:lang w:val="zh-TW" w:eastAsia="zh-TW" w:bidi="zh-TW"/>
        </w:rPr>
        <w:t>技术提供的用户接口达</w:t>
      </w:r>
      <w:r>
        <w:rPr>
          <w:rFonts w:ascii="Times New Roman" w:eastAsia="Times New Roman" w:hAnsi="Times New Roman" w:cs="Times New Roman"/>
          <w:color w:val="000000"/>
          <w:spacing w:val="0"/>
          <w:w w:val="100"/>
          <w:position w:val="0"/>
          <w:sz w:val="22"/>
          <w:szCs w:val="22"/>
          <w:lang w:val="zh-TW" w:eastAsia="zh-TW" w:bidi="zh-TW"/>
        </w:rPr>
        <w:t>1200</w:t>
      </w:r>
      <w:r>
        <w:rPr>
          <w:rFonts w:ascii="SimSun" w:eastAsia="SimSun" w:hAnsi="SimSun" w:cs="SimSun"/>
          <w:color w:val="000000"/>
          <w:spacing w:val="0"/>
          <w:w w:val="100"/>
          <w:position w:val="0"/>
          <w:sz w:val="20"/>
          <w:szCs w:val="20"/>
          <w:lang w:val="zh-TW" w:eastAsia="zh-TW" w:bidi="zh-TW"/>
        </w:rPr>
        <w:t>个，支持的单端和差分电气</w:t>
      </w:r>
    </w:p>
    <w:p>
      <w:pPr>
        <w:pStyle w:val="Style14"/>
        <w:keepNext w:val="0"/>
        <w:keepLines w:val="0"/>
        <w:widowControl w:val="0"/>
        <w:shd w:val="clear" w:color="auto" w:fill="auto"/>
        <w:bidi w:val="0"/>
        <w:spacing w:before="0" w:after="60" w:line="345" w:lineRule="exact"/>
        <w:ind w:left="0" w:right="0" w:firstLine="0"/>
        <w:jc w:val="both"/>
      </w:pPr>
      <w:r>
        <w:rPr>
          <w:rFonts w:ascii="Times New Roman" w:eastAsia="Times New Roman" w:hAnsi="Times New Roman" w:cs="Times New Roman"/>
          <w:color w:val="000000"/>
          <w:spacing w:val="0"/>
          <w:w w:val="100"/>
          <w:position w:val="0"/>
          <w:sz w:val="22"/>
          <w:szCs w:val="22"/>
          <w:lang w:val="en-US" w:eastAsia="en-US" w:bidi="en-US"/>
        </w:rPr>
        <w:t>I/O</w:t>
      </w:r>
      <w:r>
        <w:rPr>
          <w:color w:val="000000"/>
          <w:spacing w:val="0"/>
          <w:w w:val="100"/>
          <w:position w:val="0"/>
        </w:rPr>
        <w:t>标准超过</w:t>
      </w:r>
      <w:r>
        <w:rPr>
          <w:rFonts w:ascii="Times New Roman" w:eastAsia="Times New Roman" w:hAnsi="Times New Roman" w:cs="Times New Roman"/>
          <w:color w:val="000000"/>
          <w:spacing w:val="0"/>
          <w:w w:val="100"/>
          <w:position w:val="0"/>
          <w:sz w:val="22"/>
          <w:szCs w:val="22"/>
        </w:rPr>
        <w:t>25</w:t>
      </w:r>
      <w:r>
        <w:rPr>
          <w:color w:val="000000"/>
          <w:spacing w:val="0"/>
          <w:w w:val="100"/>
          <w:position w:val="0"/>
        </w:rPr>
        <w:t>个，可以在一个设备上实现多个并行系统接口标准。另外，受</w:t>
      </w:r>
      <w:r>
        <w:rPr>
          <w:rFonts w:ascii="Times New Roman" w:eastAsia="Times New Roman" w:hAnsi="Times New Roman" w:cs="Times New Roman"/>
          <w:color w:val="000000"/>
          <w:spacing w:val="0"/>
          <w:w w:val="100"/>
          <w:position w:val="0"/>
          <w:sz w:val="22"/>
          <w:szCs w:val="22"/>
          <w:lang w:val="en-US" w:eastAsia="en-US" w:bidi="en-US"/>
        </w:rPr>
        <w:t>XCITE</w:t>
      </w:r>
      <w:r>
        <w:rPr>
          <w:color w:val="000000"/>
          <w:spacing w:val="0"/>
          <w:w w:val="100"/>
          <w:position w:val="0"/>
        </w:rPr>
        <w:t>技术 的推动</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I</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rPr>
        <w:t>提供了片上数控阻抗</w:t>
      </w:r>
      <w:r>
        <w:rPr>
          <w:color w:val="000000"/>
          <w:spacing w:val="0"/>
          <w:w w:val="100"/>
          <w:position w:val="0"/>
          <w:lang w:val="zh-CN" w:eastAsia="zh-CN" w:bidi="zh-CN"/>
        </w:rPr>
        <w:t>•用</w:t>
      </w:r>
      <w:r>
        <w:rPr>
          <w:color w:val="000000"/>
          <w:spacing w:val="0"/>
          <w:w w:val="100"/>
          <w:position w:val="0"/>
        </w:rPr>
        <w:t>于消除外部终端电阻，从而提高了信号完整性,节省了 板空间和成本。</w:t>
      </w:r>
    </w:p>
    <w:p>
      <w:pPr>
        <w:pStyle w:val="Style44"/>
        <w:keepNext w:val="0"/>
        <w:keepLines w:val="0"/>
        <w:widowControl w:val="0"/>
        <w:shd w:val="clear" w:color="auto" w:fill="auto"/>
        <w:tabs>
          <w:tab w:pos="824" w:val="left"/>
        </w:tabs>
        <w:bidi w:val="0"/>
        <w:spacing w:before="0" w:after="0" w:line="322" w:lineRule="auto"/>
        <w:ind w:left="0" w:right="0" w:firstLine="460"/>
        <w:jc w:val="left"/>
        <w:rPr>
          <w:sz w:val="20"/>
          <w:szCs w:val="20"/>
        </w:rPr>
      </w:pPr>
      <w:bookmarkStart w:id="662" w:name="bookmark662"/>
      <w:r>
        <w:rPr>
          <w:rFonts w:ascii="Times New Roman" w:eastAsia="Times New Roman" w:hAnsi="Times New Roman" w:cs="Times New Roman"/>
          <w:color w:val="000000"/>
          <w:spacing w:val="0"/>
          <w:w w:val="100"/>
          <w:position w:val="0"/>
          <w:sz w:val="22"/>
          <w:szCs w:val="22"/>
          <w:lang w:val="zh-TW" w:eastAsia="zh-TW" w:bidi="zh-TW"/>
        </w:rPr>
        <w:t>3</w:t>
      </w:r>
      <w:bookmarkEnd w:id="662"/>
      <w:r>
        <w:rPr>
          <w:rFonts w:ascii="Times New Roman" w:eastAsia="Times New Roman" w:hAnsi="Times New Roman" w:cs="Times New Roman"/>
          <w:color w:val="000000"/>
          <w:spacing w:val="0"/>
          <w:w w:val="100"/>
          <w:position w:val="0"/>
          <w:sz w:val="22"/>
          <w:szCs w:val="22"/>
          <w:lang w:val="zh-TW" w:eastAsia="zh-TW" w:bidi="zh-TW"/>
        </w:rPr>
        <w:t>）</w:t>
        <w:tab/>
      </w:r>
      <w:r>
        <w:rPr>
          <w:rFonts w:ascii="Times New Roman" w:eastAsia="Times New Roman" w:hAnsi="Times New Roman" w:cs="Times New Roman"/>
          <w:color w:val="000000"/>
          <w:spacing w:val="0"/>
          <w:w w:val="100"/>
          <w:position w:val="0"/>
          <w:sz w:val="22"/>
          <w:szCs w:val="22"/>
          <w:lang w:val="en-US" w:eastAsia="en-US" w:bidi="en-US"/>
        </w:rPr>
        <w:t xml:space="preserve">Virtex-E/EM </w:t>
      </w:r>
      <w:r>
        <w:rPr>
          <w:rFonts w:ascii="SimSun" w:eastAsia="SimSun" w:hAnsi="SimSun" w:cs="SimSun"/>
          <w:color w:val="000000"/>
          <w:spacing w:val="0"/>
          <w:w w:val="100"/>
          <w:position w:val="0"/>
          <w:sz w:val="20"/>
          <w:szCs w:val="20"/>
          <w:lang w:val="zh-TW" w:eastAsia="zh-TW" w:bidi="zh-TW"/>
        </w:rPr>
        <w:t>平台</w:t>
      </w:r>
    </w:p>
    <w:p>
      <w:pPr>
        <w:pStyle w:val="Style14"/>
        <w:keepNext w:val="0"/>
        <w:keepLines w:val="0"/>
        <w:widowControl w:val="0"/>
        <w:shd w:val="clear" w:color="auto" w:fill="auto"/>
        <w:bidi w:val="0"/>
        <w:spacing w:before="0" w:after="60" w:line="339" w:lineRule="exact"/>
        <w:ind w:left="0" w:right="0" w:firstLine="480"/>
        <w:jc w:val="both"/>
      </w:pPr>
      <w:r>
        <w:rPr>
          <w:rFonts w:ascii="Times New Roman" w:eastAsia="Times New Roman" w:hAnsi="Times New Roman" w:cs="Times New Roman"/>
          <w:color w:val="000000"/>
          <w:spacing w:val="0"/>
          <w:w w:val="100"/>
          <w:position w:val="0"/>
          <w:sz w:val="22"/>
          <w:szCs w:val="22"/>
          <w:lang w:val="en-US" w:eastAsia="en-US" w:bidi="en-US"/>
        </w:rPr>
        <w:t>Virtex-E</w:t>
      </w:r>
      <w:r>
        <w:rPr>
          <w:color w:val="000000"/>
          <w:spacing w:val="0"/>
          <w:w w:val="100"/>
          <w:position w:val="0"/>
        </w:rPr>
        <w:t>于</w:t>
      </w:r>
      <w:r>
        <w:rPr>
          <w:rFonts w:ascii="Times New Roman" w:eastAsia="Times New Roman" w:hAnsi="Times New Roman" w:cs="Times New Roman"/>
          <w:color w:val="000000"/>
          <w:spacing w:val="0"/>
          <w:w w:val="100"/>
          <w:position w:val="0"/>
          <w:sz w:val="22"/>
          <w:szCs w:val="22"/>
        </w:rPr>
        <w:t>1999</w:t>
      </w:r>
      <w:r>
        <w:rPr>
          <w:color w:val="000000"/>
          <w:spacing w:val="0"/>
          <w:w w:val="100"/>
          <w:position w:val="0"/>
        </w:rPr>
        <w:t>年推出，</w:t>
      </w:r>
      <w:r>
        <w:rPr>
          <w:rFonts w:ascii="Times New Roman" w:eastAsia="Times New Roman" w:hAnsi="Times New Roman" w:cs="Times New Roman"/>
          <w:color w:val="000000"/>
          <w:spacing w:val="0"/>
          <w:w w:val="100"/>
          <w:position w:val="0"/>
          <w:sz w:val="22"/>
          <w:szCs w:val="22"/>
          <w:lang w:val="en-US" w:eastAsia="en-US" w:bidi="en-US"/>
        </w:rPr>
        <w:t>Virtex-EM</w:t>
      </w:r>
      <w:r>
        <w:rPr>
          <w:color w:val="000000"/>
          <w:spacing w:val="0"/>
          <w:w w:val="100"/>
          <w:position w:val="0"/>
        </w:rPr>
        <w:t>于</w:t>
      </w:r>
      <w:r>
        <w:rPr>
          <w:rFonts w:ascii="Times New Roman" w:eastAsia="Times New Roman" w:hAnsi="Times New Roman" w:cs="Times New Roman"/>
          <w:color w:val="000000"/>
          <w:spacing w:val="0"/>
          <w:w w:val="100"/>
          <w:position w:val="0"/>
          <w:sz w:val="22"/>
          <w:szCs w:val="22"/>
        </w:rPr>
        <w:t>2000</w:t>
      </w:r>
      <w:r>
        <w:rPr>
          <w:color w:val="000000"/>
          <w:spacing w:val="0"/>
          <w:w w:val="100"/>
          <w:position w:val="0"/>
        </w:rPr>
        <w:t>年推出。两者工作电压为</w:t>
      </w:r>
      <w:r>
        <w:rPr>
          <w:rFonts w:ascii="Times New Roman" w:eastAsia="Times New Roman" w:hAnsi="Times New Roman" w:cs="Times New Roman"/>
          <w:color w:val="000000"/>
          <w:spacing w:val="0"/>
          <w:w w:val="100"/>
          <w:position w:val="0"/>
          <w:sz w:val="22"/>
          <w:szCs w:val="22"/>
          <w:lang w:val="en-US" w:eastAsia="en-US" w:bidi="en-US"/>
        </w:rPr>
        <w:t>1. 8V,</w:t>
      </w:r>
      <w:r>
        <w:rPr>
          <w:color w:val="000000"/>
          <w:spacing w:val="0"/>
          <w:w w:val="100"/>
          <w:position w:val="0"/>
        </w:rPr>
        <w:t xml:space="preserve">釆用 </w:t>
      </w:r>
      <w:r>
        <w:rPr>
          <w:rFonts w:ascii="Times New Roman" w:eastAsia="Times New Roman" w:hAnsi="Times New Roman" w:cs="Times New Roman"/>
          <w:color w:val="000000"/>
          <w:spacing w:val="0"/>
          <w:w w:val="100"/>
          <w:position w:val="0"/>
          <w:sz w:val="22"/>
          <w:szCs w:val="22"/>
          <w:lang w:val="en-US" w:eastAsia="en-US" w:bidi="en-US"/>
        </w:rPr>
        <w:t>0. 18</w:t>
      </w:r>
      <w:r>
        <w:rPr>
          <w:rFonts w:ascii="Times New Roman" w:eastAsia="Times New Roman" w:hAnsi="Times New Roman" w:cs="Times New Roman"/>
          <w:color w:val="000000"/>
          <w:spacing w:val="0"/>
          <w:w w:val="100"/>
          <w:position w:val="0"/>
          <w:sz w:val="22"/>
          <w:szCs w:val="22"/>
          <w:vertAlign w:val="subscript"/>
          <w:lang w:val="en-US" w:eastAsia="en-US" w:bidi="en-US"/>
        </w:rPr>
        <w:t>M</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处理工艺制造而成,</w:t>
      </w:r>
      <w:r>
        <w:rPr>
          <w:rFonts w:ascii="Times New Roman" w:eastAsia="Times New Roman" w:hAnsi="Times New Roman" w:cs="Times New Roman"/>
          <w:color w:val="000000"/>
          <w:spacing w:val="0"/>
          <w:w w:val="100"/>
          <w:position w:val="0"/>
          <w:sz w:val="22"/>
          <w:szCs w:val="22"/>
          <w:lang w:val="en-US" w:eastAsia="en-US" w:bidi="en-US"/>
        </w:rPr>
        <w:t>Virtex-EM</w:t>
      </w:r>
      <w:r>
        <w:rPr>
          <w:color w:val="000000"/>
          <w:spacing w:val="0"/>
          <w:w w:val="100"/>
          <w:position w:val="0"/>
        </w:rPr>
        <w:t>针对高度缓冲的应用扩展了存储容量。</w:t>
      </w:r>
    </w:p>
    <w:p>
      <w:pPr>
        <w:pStyle w:val="Style44"/>
        <w:keepNext w:val="0"/>
        <w:keepLines w:val="0"/>
        <w:widowControl w:val="0"/>
        <w:shd w:val="clear" w:color="auto" w:fill="auto"/>
        <w:tabs>
          <w:tab w:pos="824" w:val="left"/>
        </w:tabs>
        <w:bidi w:val="0"/>
        <w:spacing w:before="0" w:after="0" w:line="322" w:lineRule="auto"/>
        <w:ind w:left="0" w:right="0" w:firstLine="460"/>
        <w:jc w:val="left"/>
      </w:pPr>
      <w:bookmarkStart w:id="663" w:name="bookmark663"/>
      <w:r>
        <w:rPr>
          <w:rFonts w:ascii="Times New Roman" w:eastAsia="Times New Roman" w:hAnsi="Times New Roman" w:cs="Times New Roman"/>
          <w:color w:val="000000"/>
          <w:spacing w:val="0"/>
          <w:w w:val="100"/>
          <w:position w:val="0"/>
          <w:lang w:val="zh-TW" w:eastAsia="zh-TW" w:bidi="zh-TW"/>
        </w:rPr>
        <w:t>4</w:t>
      </w:r>
      <w:bookmarkEnd w:id="663"/>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Virtex-4</w:t>
      </w:r>
    </w:p>
    <w:p>
      <w:pPr>
        <w:pStyle w:val="Style14"/>
        <w:keepNext w:val="0"/>
        <w:keepLines w:val="0"/>
        <w:widowControl w:val="0"/>
        <w:shd w:val="clear" w:color="auto" w:fill="auto"/>
        <w:bidi w:val="0"/>
        <w:spacing w:before="0" w:after="0" w:line="339" w:lineRule="exact"/>
        <w:ind w:left="0" w:right="0" w:firstLine="480"/>
        <w:jc w:val="both"/>
      </w:pPr>
      <w:r>
        <w:rPr>
          <w:rFonts w:ascii="Times New Roman" w:eastAsia="Times New Roman" w:hAnsi="Times New Roman" w:cs="Times New Roman"/>
          <w:color w:val="000000"/>
          <w:spacing w:val="0"/>
          <w:w w:val="100"/>
          <w:position w:val="0"/>
          <w:sz w:val="22"/>
          <w:szCs w:val="22"/>
          <w:lang w:val="en-US" w:eastAsia="en-US" w:bidi="en-US"/>
        </w:rPr>
        <w:t>Virtex-4</w:t>
      </w:r>
      <w:r>
        <w:rPr>
          <w:color w:val="000000"/>
          <w:spacing w:val="0"/>
          <w:w w:val="100"/>
          <w:position w:val="0"/>
        </w:rPr>
        <w:t>系列将高级硅片组合模块</w:t>
      </w:r>
      <w:r>
        <w:rPr>
          <w:rFonts w:ascii="Times New Roman" w:eastAsia="Times New Roman" w:hAnsi="Times New Roman" w:cs="Times New Roman"/>
          <w:color w:val="000000"/>
          <w:spacing w:val="0"/>
          <w:w w:val="100"/>
          <w:position w:val="0"/>
          <w:sz w:val="22"/>
          <w:szCs w:val="22"/>
          <w:lang w:val="en-US" w:eastAsia="en-US" w:bidi="en-US"/>
        </w:rPr>
        <w:t>（ASMBL）</w:t>
      </w:r>
      <w:r>
        <w:rPr>
          <w:color w:val="000000"/>
          <w:spacing w:val="0"/>
          <w:w w:val="100"/>
          <w:position w:val="0"/>
        </w:rPr>
        <w:t>构架与种类繁多的灵活功能相结合，大大 提高了可编程逻辑设计能力，从而成为替代</w:t>
      </w:r>
      <w:r>
        <w:rPr>
          <w:rFonts w:ascii="Times New Roman" w:eastAsia="Times New Roman" w:hAnsi="Times New Roman" w:cs="Times New Roman"/>
          <w:color w:val="000000"/>
          <w:spacing w:val="0"/>
          <w:w w:val="100"/>
          <w:position w:val="0"/>
          <w:sz w:val="22"/>
          <w:szCs w:val="22"/>
          <w:lang w:val="en-US" w:eastAsia="en-US" w:bidi="en-US"/>
        </w:rPr>
        <w:t>ASIC</w:t>
      </w:r>
      <w:r>
        <w:rPr>
          <w:color w:val="000000"/>
          <w:spacing w:val="0"/>
          <w:w w:val="100"/>
          <w:position w:val="0"/>
        </w:rPr>
        <w:t>技术的强有力产品。</w:t>
      </w:r>
      <w:r>
        <w:rPr>
          <w:rFonts w:ascii="Times New Roman" w:eastAsia="Times New Roman" w:hAnsi="Times New Roman" w:cs="Times New Roman"/>
          <w:color w:val="000000"/>
          <w:spacing w:val="0"/>
          <w:w w:val="100"/>
          <w:position w:val="0"/>
          <w:sz w:val="22"/>
          <w:szCs w:val="22"/>
          <w:lang w:val="en-US" w:eastAsia="en-US" w:bidi="en-US"/>
        </w:rPr>
        <w:t>Virtex-4 FPGA</w:t>
      </w:r>
      <w:r>
        <w:rPr>
          <w:color w:val="000000"/>
          <w:spacing w:val="0"/>
          <w:w w:val="100"/>
          <w:position w:val="0"/>
        </w:rPr>
        <w:t xml:space="preserve">由 </w:t>
      </w:r>
      <w:r>
        <w:rPr>
          <w:rFonts w:ascii="Times New Roman" w:eastAsia="Times New Roman" w:hAnsi="Times New Roman" w:cs="Times New Roman"/>
          <w:color w:val="000000"/>
          <w:spacing w:val="0"/>
          <w:w w:val="100"/>
          <w:position w:val="0"/>
          <w:sz w:val="22"/>
          <w:szCs w:val="22"/>
          <w:lang w:val="en-US" w:eastAsia="en-US" w:bidi="en-US"/>
        </w:rPr>
        <w:t>LX</w:t>
      </w:r>
      <w:r>
        <w:rPr>
          <w:color w:val="000000"/>
          <w:spacing w:val="0"/>
          <w:w w:val="100"/>
          <w:position w:val="0"/>
        </w:rPr>
        <w:t>（高性能逻辑）、</w:t>
      </w:r>
      <w:r>
        <w:rPr>
          <w:rFonts w:ascii="Times New Roman" w:eastAsia="Times New Roman" w:hAnsi="Times New Roman" w:cs="Times New Roman"/>
          <w:color w:val="000000"/>
          <w:spacing w:val="0"/>
          <w:w w:val="100"/>
          <w:position w:val="0"/>
          <w:sz w:val="22"/>
          <w:szCs w:val="22"/>
          <w:lang w:val="en-US" w:eastAsia="en-US" w:bidi="en-US"/>
        </w:rPr>
        <w:t>FX</w:t>
      </w:r>
      <w:r>
        <w:rPr>
          <w:color w:val="000000"/>
          <w:spacing w:val="0"/>
          <w:w w:val="100"/>
          <w:position w:val="0"/>
        </w:rPr>
        <w:t>（嵌入式处理与串行连接功能）和</w:t>
      </w:r>
      <w:r>
        <w:rPr>
          <w:rFonts w:ascii="Times New Roman" w:eastAsia="Times New Roman" w:hAnsi="Times New Roman" w:cs="Times New Roman"/>
          <w:color w:val="000000"/>
          <w:spacing w:val="0"/>
          <w:w w:val="100"/>
          <w:position w:val="0"/>
          <w:sz w:val="22"/>
          <w:szCs w:val="22"/>
          <w:lang w:val="en-US" w:eastAsia="en-US" w:bidi="en-US"/>
        </w:rPr>
        <w:t>SX</w:t>
      </w:r>
      <w:r>
        <w:rPr>
          <w:color w:val="000000"/>
          <w:spacing w:val="0"/>
          <w:w w:val="100"/>
          <w:position w:val="0"/>
        </w:rPr>
        <w:t>（超高性能信号处理）三个平台系 列组成，为满足各种复杂应用提供多种功能选择和组合。</w:t>
      </w:r>
      <w:r>
        <w:rPr>
          <w:rFonts w:ascii="Times New Roman" w:eastAsia="Times New Roman" w:hAnsi="Times New Roman" w:cs="Times New Roman"/>
          <w:color w:val="000000"/>
          <w:spacing w:val="0"/>
          <w:w w:val="100"/>
          <w:position w:val="0"/>
          <w:sz w:val="22"/>
          <w:szCs w:val="22"/>
          <w:lang w:val="en-US" w:eastAsia="en-US" w:bidi="en-US"/>
        </w:rPr>
        <w:t>Virtex-4</w:t>
      </w:r>
      <w:r>
        <w:rPr>
          <w:color w:val="000000"/>
          <w:spacing w:val="0"/>
          <w:w w:val="100"/>
          <w:position w:val="0"/>
        </w:rPr>
        <w:t>硬</w:t>
      </w:r>
      <w:r>
        <w:rPr>
          <w:rFonts w:ascii="Times New Roman" w:eastAsia="Times New Roman" w:hAnsi="Times New Roman" w:cs="Times New Roman"/>
          <w:color w:val="000000"/>
          <w:spacing w:val="0"/>
          <w:w w:val="100"/>
          <w:position w:val="0"/>
          <w:sz w:val="22"/>
          <w:szCs w:val="22"/>
          <w:lang w:val="en-US" w:eastAsia="en-US" w:bidi="en-US"/>
        </w:rPr>
        <w:t>IP</w:t>
      </w:r>
      <w:r>
        <w:rPr>
          <w:color w:val="000000"/>
          <w:spacing w:val="0"/>
          <w:w w:val="100"/>
          <w:position w:val="0"/>
        </w:rPr>
        <w:t>核块的庞大阵列包 括</w:t>
      </w:r>
      <w:r>
        <w:rPr>
          <w:rFonts w:ascii="Times New Roman" w:eastAsia="Times New Roman" w:hAnsi="Times New Roman" w:cs="Times New Roman"/>
          <w:color w:val="000000"/>
          <w:spacing w:val="0"/>
          <w:w w:val="100"/>
          <w:position w:val="0"/>
          <w:sz w:val="22"/>
          <w:szCs w:val="22"/>
          <w:lang w:val="en-US" w:eastAsia="en-US" w:bidi="en-US"/>
        </w:rPr>
        <w:t>PowerPC</w:t>
      </w:r>
      <w:r>
        <w:rPr>
          <w:color w:val="000000"/>
          <w:spacing w:val="0"/>
          <w:w w:val="100"/>
          <w:position w:val="0"/>
        </w:rPr>
        <w:t>处理器（带有新型</w:t>
      </w:r>
      <w:r>
        <w:rPr>
          <w:rFonts w:ascii="Times New Roman" w:eastAsia="Times New Roman" w:hAnsi="Times New Roman" w:cs="Times New Roman"/>
          <w:color w:val="000000"/>
          <w:spacing w:val="0"/>
          <w:w w:val="100"/>
          <w:position w:val="0"/>
          <w:sz w:val="22"/>
          <w:szCs w:val="22"/>
          <w:lang w:val="en-US" w:eastAsia="en-US" w:bidi="en-US"/>
        </w:rPr>
        <w:t>APU</w:t>
      </w:r>
      <w:r>
        <w:rPr>
          <w:color w:val="000000"/>
          <w:spacing w:val="0"/>
          <w:w w:val="100"/>
          <w:position w:val="0"/>
        </w:rPr>
        <w:t>接口）、三态以太网</w:t>
      </w:r>
      <w:r>
        <w:rPr>
          <w:rFonts w:ascii="Times New Roman" w:eastAsia="Times New Roman" w:hAnsi="Times New Roman" w:cs="Times New Roman"/>
          <w:color w:val="000000"/>
          <w:spacing w:val="0"/>
          <w:w w:val="100"/>
          <w:position w:val="0"/>
          <w:sz w:val="22"/>
          <w:szCs w:val="22"/>
          <w:lang w:val="en-US" w:eastAsia="en-US" w:bidi="en-US"/>
        </w:rPr>
        <w:t>MAC</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622Mb/§</w:t>
      </w:r>
      <w:r>
        <w:rPr>
          <w:color w:val="000000"/>
          <w:spacing w:val="0"/>
          <w:w w:val="100"/>
          <w:position w:val="0"/>
        </w:rPr>
        <w:t>到</w:t>
      </w:r>
      <w:r>
        <w:rPr>
          <w:rFonts w:ascii="Times New Roman" w:eastAsia="Times New Roman" w:hAnsi="Times New Roman" w:cs="Times New Roman"/>
          <w:color w:val="000000"/>
          <w:spacing w:val="0"/>
          <w:w w:val="100"/>
          <w:position w:val="0"/>
          <w:sz w:val="22"/>
          <w:szCs w:val="22"/>
          <w:lang w:val="en-US" w:eastAsia="en-US" w:bidi="en-US"/>
        </w:rPr>
        <w:t>6. 5Gb/s</w:t>
      </w:r>
      <w:r>
        <w:rPr>
          <w:color w:val="000000"/>
          <w:spacing w:val="0"/>
          <w:w w:val="100"/>
          <w:position w:val="0"/>
        </w:rPr>
        <w:t>串行收 发器、专用</w:t>
      </w:r>
      <w:r>
        <w:rPr>
          <w:rFonts w:ascii="Times New Roman" w:eastAsia="Times New Roman" w:hAnsi="Times New Roman" w:cs="Times New Roman"/>
          <w:color w:val="000000"/>
          <w:spacing w:val="0"/>
          <w:w w:val="100"/>
          <w:position w:val="0"/>
          <w:sz w:val="22"/>
          <w:szCs w:val="22"/>
          <w:lang w:val="en-US" w:eastAsia="en-US" w:bidi="en-US"/>
        </w:rPr>
        <w:t>DSP Slice</w:t>
      </w:r>
      <w:r>
        <w:rPr>
          <w:color w:val="000000"/>
          <w:spacing w:val="0"/>
          <w:w w:val="100"/>
          <w:position w:val="0"/>
          <w:lang w:val="en-US" w:eastAsia="en-US" w:bidi="en-US"/>
        </w:rPr>
        <w:t>、</w:t>
      </w:r>
      <w:r>
        <w:rPr>
          <w:color w:val="000000"/>
          <w:spacing w:val="0"/>
          <w:w w:val="100"/>
          <w:position w:val="0"/>
        </w:rPr>
        <w:t>高速时钟管理电路和源同步接口块。</w:t>
      </w:r>
      <w:r>
        <w:rPr>
          <w:rFonts w:ascii="Times New Roman" w:eastAsia="Times New Roman" w:hAnsi="Times New Roman" w:cs="Times New Roman"/>
          <w:color w:val="000000"/>
          <w:spacing w:val="0"/>
          <w:w w:val="100"/>
          <w:position w:val="0"/>
          <w:sz w:val="22"/>
          <w:szCs w:val="22"/>
          <w:lang w:val="en-US" w:eastAsia="en-US" w:bidi="en-US"/>
        </w:rPr>
        <w:t>Virtex-4</w:t>
      </w:r>
      <w:r>
        <w:rPr>
          <w:color w:val="000000"/>
          <w:spacing w:val="0"/>
          <w:w w:val="100"/>
          <w:position w:val="0"/>
        </w:rPr>
        <w:t>器件采用</w:t>
      </w:r>
      <w:r>
        <w:rPr>
          <w:rFonts w:ascii="Times New Roman" w:eastAsia="Times New Roman" w:hAnsi="Times New Roman" w:cs="Times New Roman"/>
          <w:color w:val="000000"/>
          <w:spacing w:val="0"/>
          <w:w w:val="100"/>
          <w:position w:val="0"/>
          <w:sz w:val="22"/>
          <w:szCs w:val="22"/>
          <w:lang w:val="en-US" w:eastAsia="en-US" w:bidi="en-US"/>
        </w:rPr>
        <w:t>90nm</w:t>
      </w:r>
      <w:r>
        <w:rPr>
          <w:color w:val="000000"/>
          <w:spacing w:val="0"/>
          <w:w w:val="100"/>
          <w:position w:val="0"/>
        </w:rPr>
        <w:t>铜工 艺，使用</w:t>
      </w:r>
      <w:r>
        <w:rPr>
          <w:rFonts w:ascii="Times New Roman" w:eastAsia="Times New Roman" w:hAnsi="Times New Roman" w:cs="Times New Roman"/>
          <w:color w:val="000000"/>
          <w:spacing w:val="0"/>
          <w:w w:val="100"/>
          <w:position w:val="0"/>
          <w:sz w:val="22"/>
          <w:szCs w:val="22"/>
          <w:lang w:val="en-US" w:eastAsia="en-US" w:bidi="en-US"/>
        </w:rPr>
        <w:t>300mm（12</w:t>
      </w:r>
      <w:r>
        <w:rPr>
          <w:color w:val="000000"/>
          <w:spacing w:val="0"/>
          <w:w w:val="100"/>
          <w:position w:val="0"/>
        </w:rPr>
        <w:t>英寸）晶片技术生产。</w:t>
      </w:r>
    </w:p>
    <w:p>
      <w:pPr>
        <w:pStyle w:val="Style14"/>
        <w:keepNext w:val="0"/>
        <w:keepLines w:val="0"/>
        <w:widowControl w:val="0"/>
        <w:shd w:val="clear" w:color="auto" w:fill="auto"/>
        <w:bidi w:val="0"/>
        <w:spacing w:before="0" w:after="0" w:line="339" w:lineRule="exact"/>
        <w:ind w:left="0" w:right="0" w:firstLine="480"/>
        <w:jc w:val="both"/>
      </w:pPr>
      <w:r>
        <w:rPr>
          <w:rFonts w:ascii="Times New Roman" w:eastAsia="Times New Roman" w:hAnsi="Times New Roman" w:cs="Times New Roman"/>
          <w:color w:val="000000"/>
          <w:spacing w:val="0"/>
          <w:w w:val="100"/>
          <w:position w:val="0"/>
          <w:sz w:val="22"/>
          <w:szCs w:val="22"/>
          <w:lang w:val="en-US" w:eastAsia="en-US" w:bidi="en-US"/>
        </w:rPr>
        <w:t>XilinxVirtex-4</w:t>
      </w:r>
      <w:r>
        <w:rPr>
          <w:color w:val="000000"/>
          <w:spacing w:val="0"/>
          <w:w w:val="100"/>
          <w:position w:val="0"/>
        </w:rPr>
        <w:t>系列器件使</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得到更加广泛的应用。通过提供针对</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个应用领域 进行了优化的平台以及</w:t>
      </w:r>
      <w:r>
        <w:rPr>
          <w:rFonts w:ascii="Times New Roman" w:eastAsia="Times New Roman" w:hAnsi="Times New Roman" w:cs="Times New Roman"/>
          <w:color w:val="000000"/>
          <w:spacing w:val="0"/>
          <w:w w:val="100"/>
          <w:position w:val="0"/>
          <w:sz w:val="22"/>
          <w:szCs w:val="22"/>
        </w:rPr>
        <w:t>17</w:t>
      </w:r>
      <w:r>
        <w:rPr>
          <w:color w:val="000000"/>
          <w:spacing w:val="0"/>
          <w:w w:val="100"/>
          <w:position w:val="0"/>
        </w:rPr>
        <w:t>种器件选项,</w:t>
      </w:r>
      <w:r>
        <w:rPr>
          <w:rFonts w:ascii="Times New Roman" w:eastAsia="Times New Roman" w:hAnsi="Times New Roman" w:cs="Times New Roman"/>
          <w:color w:val="000000"/>
          <w:spacing w:val="0"/>
          <w:w w:val="100"/>
          <w:position w:val="0"/>
          <w:sz w:val="22"/>
          <w:szCs w:val="22"/>
          <w:lang w:val="en-US" w:eastAsia="en-US" w:bidi="en-US"/>
        </w:rPr>
        <w:t>Virtex-4 FPGA</w:t>
      </w:r>
      <w:r>
        <w:rPr>
          <w:color w:val="000000"/>
          <w:spacing w:val="0"/>
          <w:w w:val="100"/>
          <w:position w:val="0"/>
        </w:rPr>
        <w:t>系列以更低的成本实现了性能突 破，提供了可以替代</w:t>
      </w:r>
      <w:r>
        <w:rPr>
          <w:rFonts w:ascii="Times New Roman" w:eastAsia="Times New Roman" w:hAnsi="Times New Roman" w:cs="Times New Roman"/>
          <w:color w:val="000000"/>
          <w:spacing w:val="0"/>
          <w:w w:val="100"/>
          <w:position w:val="0"/>
          <w:sz w:val="22"/>
          <w:szCs w:val="22"/>
          <w:lang w:val="en-US" w:eastAsia="en-US" w:bidi="en-US"/>
        </w:rPr>
        <w:t>ASIC</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ASSP</w:t>
      </w:r>
      <w:r>
        <w:rPr>
          <w:color w:val="000000"/>
          <w:spacing w:val="0"/>
          <w:w w:val="100"/>
          <w:position w:val="0"/>
        </w:rPr>
        <w:t>的选择。</w:t>
      </w:r>
    </w:p>
    <w:p>
      <w:pPr>
        <w:pStyle w:val="Style44"/>
        <w:keepNext w:val="0"/>
        <w:keepLines w:val="0"/>
        <w:widowControl w:val="0"/>
        <w:shd w:val="clear" w:color="auto" w:fill="auto"/>
        <w:bidi w:val="0"/>
        <w:spacing w:before="0" w:after="0" w:line="339" w:lineRule="exact"/>
        <w:ind w:left="0" w:right="0" w:firstLine="480"/>
        <w:jc w:val="both"/>
      </w:pPr>
      <w:r>
        <w:rPr>
          <w:rFonts w:ascii="Times New Roman" w:eastAsia="Times New Roman" w:hAnsi="Times New Roman" w:cs="Times New Roman"/>
          <w:color w:val="000000"/>
          <w:spacing w:val="0"/>
          <w:w w:val="100"/>
          <w:position w:val="0"/>
          <w:lang w:val="en-US" w:eastAsia="en-US" w:bidi="en-US"/>
        </w:rPr>
        <w:t>Virtex-4</w:t>
      </w:r>
      <w:r>
        <w:rPr>
          <w:rFonts w:ascii="SimSun" w:eastAsia="SimSun" w:hAnsi="SimSun" w:cs="SimSun"/>
          <w:color w:val="000000"/>
          <w:spacing w:val="0"/>
          <w:w w:val="100"/>
          <w:position w:val="0"/>
          <w:sz w:val="20"/>
          <w:szCs w:val="20"/>
          <w:lang w:val="zh-TW" w:eastAsia="zh-TW" w:bidi="zh-TW"/>
        </w:rPr>
        <w:t>具有如下技术特点</w:t>
      </w:r>
      <w:r>
        <w:rPr>
          <w:rFonts w:ascii="SimSun" w:eastAsia="SimSun" w:hAnsi="SimSun" w:cs="SimSun"/>
          <w:color w:val="000000"/>
          <w:spacing w:val="0"/>
          <w:w w:val="100"/>
          <w:position w:val="0"/>
          <w:lang w:val="zh-TW" w:eastAsia="zh-TW" w:bidi="zh-TW"/>
        </w:rPr>
        <w:t>：</w:t>
      </w:r>
    </w:p>
    <w:p>
      <w:pPr>
        <w:pStyle w:val="Style14"/>
        <w:keepNext w:val="0"/>
        <w:keepLines w:val="0"/>
        <w:widowControl w:val="0"/>
        <w:shd w:val="clear" w:color="auto" w:fill="auto"/>
        <w:tabs>
          <w:tab w:pos="870" w:val="left"/>
        </w:tabs>
        <w:bidi w:val="0"/>
        <w:spacing w:before="0" w:after="0" w:line="339" w:lineRule="exact"/>
        <w:ind w:left="0" w:right="0" w:firstLine="480"/>
        <w:jc w:val="both"/>
      </w:pPr>
      <w:bookmarkStart w:id="664" w:name="bookmark664"/>
      <w:r>
        <w:rPr>
          <w:color w:val="000000"/>
          <w:spacing w:val="0"/>
          <w:w w:val="100"/>
          <w:position w:val="0"/>
          <w:sz w:val="22"/>
          <w:szCs w:val="22"/>
        </w:rPr>
        <w:t>（</w:t>
      </w:r>
      <w:bookmarkEnd w:id="664"/>
      <w:r>
        <w:rPr>
          <w:rFonts w:ascii="Times New Roman" w:eastAsia="Times New Roman" w:hAnsi="Times New Roman" w:cs="Times New Roman"/>
          <w:color w:val="000000"/>
          <w:spacing w:val="0"/>
          <w:w w:val="100"/>
          <w:position w:val="0"/>
          <w:sz w:val="22"/>
          <w:szCs w:val="22"/>
        </w:rPr>
        <w:t>1）</w:t>
        <w:tab/>
      </w:r>
      <w:r>
        <w:rPr>
          <w:color w:val="000000"/>
          <w:spacing w:val="0"/>
          <w:w w:val="100"/>
          <w:position w:val="0"/>
        </w:rPr>
        <w:t>构架性能。</w:t>
      </w:r>
      <w:r>
        <w:rPr>
          <w:rFonts w:ascii="Times New Roman" w:eastAsia="Times New Roman" w:hAnsi="Times New Roman" w:cs="Times New Roman"/>
          <w:color w:val="000000"/>
          <w:spacing w:val="0"/>
          <w:w w:val="100"/>
          <w:position w:val="0"/>
          <w:sz w:val="22"/>
          <w:szCs w:val="22"/>
          <w:lang w:val="en-US" w:eastAsia="en-US" w:bidi="en-US"/>
        </w:rPr>
        <w:t>Xilinx</w:t>
      </w:r>
      <w:r>
        <w:rPr>
          <w:color w:val="000000"/>
          <w:spacing w:val="0"/>
          <w:w w:val="100"/>
          <w:position w:val="0"/>
        </w:rPr>
        <w:t>通过使用</w:t>
      </w:r>
      <w:r>
        <w:rPr>
          <w:rFonts w:ascii="Times New Roman" w:eastAsia="Times New Roman" w:hAnsi="Times New Roman" w:cs="Times New Roman"/>
          <w:color w:val="000000"/>
          <w:spacing w:val="0"/>
          <w:w w:val="100"/>
          <w:position w:val="0"/>
          <w:sz w:val="22"/>
          <w:szCs w:val="22"/>
          <w:lang w:val="en-US" w:eastAsia="en-US" w:bidi="en-US"/>
        </w:rPr>
        <w:t>90nm</w:t>
      </w:r>
      <w:r>
        <w:rPr>
          <w:color w:val="000000"/>
          <w:spacing w:val="0"/>
          <w:w w:val="100"/>
          <w:position w:val="0"/>
        </w:rPr>
        <w:t>技术构建</w:t>
      </w:r>
      <w:r>
        <w:rPr>
          <w:rFonts w:ascii="Times New Roman" w:eastAsia="Times New Roman" w:hAnsi="Times New Roman" w:cs="Times New Roman"/>
          <w:color w:val="000000"/>
          <w:spacing w:val="0"/>
          <w:w w:val="100"/>
          <w:position w:val="0"/>
          <w:sz w:val="22"/>
          <w:szCs w:val="22"/>
          <w:lang w:val="en-US" w:eastAsia="en-US" w:bidi="en-US"/>
        </w:rPr>
        <w:t>Virtex-4</w:t>
      </w:r>
      <w:r>
        <w:rPr>
          <w:color w:val="000000"/>
          <w:spacing w:val="0"/>
          <w:w w:val="100"/>
          <w:position w:val="0"/>
        </w:rPr>
        <w:t>器件。新型高速进位逻辑，使性 能更高。使用一组真实设计来评估逻辑构架的性能，结果表明平均性能优势为</w:t>
      </w:r>
      <w:r>
        <w:rPr>
          <w:rFonts w:ascii="Times New Roman" w:eastAsia="Times New Roman" w:hAnsi="Times New Roman" w:cs="Times New Roman"/>
          <w:color w:val="000000"/>
          <w:spacing w:val="0"/>
          <w:w w:val="100"/>
          <w:position w:val="0"/>
          <w:sz w:val="22"/>
          <w:szCs w:val="22"/>
        </w:rPr>
        <w:t>15%,</w:t>
      </w:r>
      <w:r>
        <w:rPr>
          <w:color w:val="000000"/>
          <w:spacing w:val="0"/>
          <w:w w:val="100"/>
          <w:position w:val="0"/>
        </w:rPr>
        <w:t>比最接 近的</w:t>
      </w:r>
      <w:r>
        <w:rPr>
          <w:rFonts w:ascii="Times New Roman" w:eastAsia="Times New Roman" w:hAnsi="Times New Roman" w:cs="Times New Roman"/>
          <w:color w:val="000000"/>
          <w:spacing w:val="0"/>
          <w:w w:val="100"/>
          <w:position w:val="0"/>
          <w:sz w:val="22"/>
          <w:szCs w:val="22"/>
          <w:lang w:val="en-US" w:eastAsia="en-US" w:bidi="en-US"/>
        </w:rPr>
        <w:t>90nm</w:t>
      </w:r>
      <w:r>
        <w:rPr>
          <w:color w:val="000000"/>
          <w:spacing w:val="0"/>
          <w:w w:val="100"/>
          <w:position w:val="0"/>
        </w:rPr>
        <w:t>的竞争产品性能高出</w:t>
      </w:r>
      <w:r>
        <w:rPr>
          <w:rFonts w:ascii="Times New Roman" w:eastAsia="Times New Roman" w:hAnsi="Times New Roman" w:cs="Times New Roman"/>
          <w:color w:val="000000"/>
          <w:spacing w:val="0"/>
          <w:w w:val="100"/>
          <w:position w:val="0"/>
          <w:sz w:val="22"/>
          <w:szCs w:val="22"/>
        </w:rPr>
        <w:t>70%</w:t>
      </w:r>
      <w:r>
        <w:rPr>
          <w:color w:val="000000"/>
          <w:spacing w:val="0"/>
          <w:w w:val="100"/>
          <w:position w:val="0"/>
        </w:rPr>
        <w:t>。</w:t>
      </w:r>
      <w:r>
        <w:rPr>
          <w:rFonts w:ascii="Times New Roman" w:eastAsia="Times New Roman" w:hAnsi="Times New Roman" w:cs="Times New Roman"/>
          <w:color w:val="000000"/>
          <w:spacing w:val="0"/>
          <w:w w:val="100"/>
          <w:position w:val="0"/>
          <w:sz w:val="22"/>
          <w:szCs w:val="22"/>
          <w:lang w:val="en-US" w:eastAsia="en-US" w:bidi="en-US"/>
        </w:rPr>
        <w:t>Virtex-4</w:t>
      </w:r>
      <w:r>
        <w:rPr>
          <w:color w:val="000000"/>
          <w:spacing w:val="0"/>
          <w:w w:val="100"/>
          <w:position w:val="0"/>
        </w:rPr>
        <w:t>器件还免费提供了额外的速度级别优势。</w:t>
      </w:r>
    </w:p>
    <w:p>
      <w:pPr>
        <w:pStyle w:val="Style44"/>
        <w:keepNext w:val="0"/>
        <w:keepLines w:val="0"/>
        <w:widowControl w:val="0"/>
        <w:shd w:val="clear" w:color="auto" w:fill="auto"/>
        <w:tabs>
          <w:tab w:pos="865" w:val="left"/>
        </w:tabs>
        <w:bidi w:val="0"/>
        <w:spacing w:before="0" w:after="0" w:line="339" w:lineRule="exact"/>
        <w:ind w:left="0" w:right="0" w:firstLine="480"/>
        <w:jc w:val="both"/>
        <w:rPr>
          <w:sz w:val="20"/>
          <w:szCs w:val="20"/>
        </w:rPr>
      </w:pPr>
      <w:bookmarkStart w:id="665" w:name="bookmark665"/>
      <w:r>
        <w:rPr>
          <w:rFonts w:ascii="Times New Roman" w:eastAsia="Times New Roman" w:hAnsi="Times New Roman" w:cs="Times New Roman"/>
          <w:color w:val="000000"/>
          <w:spacing w:val="0"/>
          <w:w w:val="100"/>
          <w:position w:val="0"/>
          <w:sz w:val="22"/>
          <w:szCs w:val="22"/>
          <w:lang w:val="zh-TW" w:eastAsia="zh-TW" w:bidi="zh-TW"/>
        </w:rPr>
        <w:t>（</w:t>
      </w:r>
      <w:bookmarkEnd w:id="665"/>
      <w:r>
        <w:rPr>
          <w:rFonts w:ascii="Times New Roman" w:eastAsia="Times New Roman" w:hAnsi="Times New Roman" w:cs="Times New Roman"/>
          <w:color w:val="000000"/>
          <w:spacing w:val="0"/>
          <w:w w:val="100"/>
          <w:position w:val="0"/>
          <w:sz w:val="22"/>
          <w:szCs w:val="22"/>
          <w:lang w:val="zh-TW" w:eastAsia="zh-TW" w:bidi="zh-TW"/>
        </w:rPr>
        <w:t>2）</w:t>
        <w:tab/>
      </w:r>
      <w:r>
        <w:rPr>
          <w:rFonts w:ascii="Times New Roman" w:eastAsia="Times New Roman" w:hAnsi="Times New Roman" w:cs="Times New Roman"/>
          <w:color w:val="000000"/>
          <w:spacing w:val="0"/>
          <w:w w:val="100"/>
          <w:position w:val="0"/>
          <w:sz w:val="22"/>
          <w:szCs w:val="22"/>
          <w:lang w:val="en-US" w:eastAsia="en-US" w:bidi="en-US"/>
        </w:rPr>
        <w:t>DSP</w:t>
      </w:r>
      <w:r>
        <w:rPr>
          <w:rFonts w:ascii="SimSun" w:eastAsia="SimSun" w:hAnsi="SimSun" w:cs="SimSun"/>
          <w:color w:val="000000"/>
          <w:spacing w:val="0"/>
          <w:w w:val="100"/>
          <w:position w:val="0"/>
          <w:sz w:val="20"/>
          <w:szCs w:val="20"/>
          <w:lang w:val="zh-TW" w:eastAsia="zh-TW" w:bidi="zh-TW"/>
        </w:rPr>
        <w:t>性能。</w:t>
      </w:r>
      <w:r>
        <w:rPr>
          <w:rFonts w:ascii="Times New Roman" w:eastAsia="Times New Roman" w:hAnsi="Times New Roman" w:cs="Times New Roman"/>
          <w:color w:val="000000"/>
          <w:spacing w:val="0"/>
          <w:w w:val="100"/>
          <w:position w:val="0"/>
          <w:sz w:val="22"/>
          <w:szCs w:val="22"/>
          <w:lang w:val="en-US" w:eastAsia="en-US" w:bidi="en-US"/>
        </w:rPr>
        <w:t>Xilinx</w:t>
      </w:r>
      <w:r>
        <w:rPr>
          <w:rFonts w:ascii="SimSun" w:eastAsia="SimSun" w:hAnsi="SimSun" w:cs="SimSun"/>
          <w:color w:val="000000"/>
          <w:spacing w:val="0"/>
          <w:w w:val="100"/>
          <w:position w:val="0"/>
          <w:sz w:val="20"/>
          <w:szCs w:val="20"/>
          <w:lang w:val="zh-TW" w:eastAsia="zh-TW" w:bidi="zh-TW"/>
        </w:rPr>
        <w:t>通过配置</w:t>
      </w:r>
      <w:r>
        <w:rPr>
          <w:rFonts w:ascii="Times New Roman" w:eastAsia="Times New Roman" w:hAnsi="Times New Roman" w:cs="Times New Roman"/>
          <w:color w:val="000000"/>
          <w:spacing w:val="0"/>
          <w:w w:val="100"/>
          <w:position w:val="0"/>
          <w:sz w:val="22"/>
          <w:szCs w:val="22"/>
          <w:lang w:val="en-US" w:eastAsia="en-US" w:bidi="en-US"/>
        </w:rPr>
        <w:t>XtremeDSP</w:t>
      </w:r>
      <w:r>
        <w:rPr>
          <w:rFonts w:ascii="SimSun" w:eastAsia="SimSun" w:hAnsi="SimSun" w:cs="SimSun"/>
          <w:color w:val="000000"/>
          <w:spacing w:val="0"/>
          <w:w w:val="100"/>
          <w:position w:val="0"/>
          <w:sz w:val="20"/>
          <w:szCs w:val="20"/>
          <w:lang w:val="zh-TW" w:eastAsia="zh-TW" w:bidi="zh-TW"/>
        </w:rPr>
        <w:t>块来实现乘法器、计数器、乘累加器和更 多功能，而无须消耗逻辑架构资源。利用以</w:t>
      </w:r>
      <w:r>
        <w:rPr>
          <w:rFonts w:ascii="Times New Roman" w:eastAsia="Times New Roman" w:hAnsi="Times New Roman" w:cs="Times New Roman"/>
          <w:color w:val="000000"/>
          <w:spacing w:val="0"/>
          <w:w w:val="100"/>
          <w:position w:val="0"/>
          <w:sz w:val="22"/>
          <w:szCs w:val="22"/>
          <w:lang w:val="en-US" w:eastAsia="en-US" w:bidi="en-US"/>
        </w:rPr>
        <w:t>5WMHz</w:t>
      </w:r>
      <w:r>
        <w:rPr>
          <w:rFonts w:ascii="SimSun" w:eastAsia="SimSun" w:hAnsi="SimSun" w:cs="SimSun"/>
          <w:color w:val="000000"/>
          <w:spacing w:val="0"/>
          <w:w w:val="100"/>
          <w:position w:val="0"/>
          <w:sz w:val="20"/>
          <w:szCs w:val="20"/>
          <w:lang w:val="zh-TW" w:eastAsia="zh-TW" w:bidi="zh-TW"/>
        </w:rPr>
        <w:t>速度运行的</w:t>
      </w:r>
      <w:r>
        <w:rPr>
          <w:rFonts w:ascii="Times New Roman" w:eastAsia="Times New Roman" w:hAnsi="Times New Roman" w:cs="Times New Roman"/>
          <w:color w:val="000000"/>
          <w:spacing w:val="0"/>
          <w:w w:val="100"/>
          <w:position w:val="0"/>
          <w:sz w:val="22"/>
          <w:szCs w:val="22"/>
          <w:lang w:val="zh-TW" w:eastAsia="zh-TW" w:bidi="zh-TW"/>
        </w:rPr>
        <w:t>512</w:t>
      </w:r>
      <w:r>
        <w:rPr>
          <w:rFonts w:ascii="SimSun" w:eastAsia="SimSun" w:hAnsi="SimSun" w:cs="SimSun"/>
          <w:color w:val="000000"/>
          <w:spacing w:val="0"/>
          <w:w w:val="100"/>
          <w:position w:val="0"/>
          <w:sz w:val="20"/>
          <w:szCs w:val="20"/>
          <w:lang w:val="zh-TW" w:eastAsia="zh-TW" w:bidi="zh-TW"/>
        </w:rPr>
        <w:t>个</w:t>
      </w:r>
      <w:r>
        <w:rPr>
          <w:rFonts w:ascii="Times New Roman" w:eastAsia="Times New Roman" w:hAnsi="Times New Roman" w:cs="Times New Roman"/>
          <w:color w:val="000000"/>
          <w:spacing w:val="0"/>
          <w:w w:val="100"/>
          <w:position w:val="0"/>
          <w:sz w:val="22"/>
          <w:szCs w:val="22"/>
          <w:lang w:val="en-US" w:eastAsia="en-US" w:bidi="en-US"/>
        </w:rPr>
        <w:t>XtremeDSP</w:t>
      </w:r>
      <w:r>
        <w:rPr>
          <w:rFonts w:ascii="SimSun" w:eastAsia="SimSun" w:hAnsi="SimSun" w:cs="SimSun"/>
          <w:color w:val="000000"/>
          <w:spacing w:val="0"/>
          <w:w w:val="100"/>
          <w:position w:val="0"/>
          <w:sz w:val="20"/>
          <w:szCs w:val="20"/>
          <w:lang w:val="zh-TW" w:eastAsia="zh-TW" w:bidi="zh-TW"/>
        </w:rPr>
        <w:t xml:space="preserve">块, </w:t>
      </w:r>
      <w:r>
        <w:rPr>
          <w:rFonts w:ascii="Times New Roman" w:eastAsia="Times New Roman" w:hAnsi="Times New Roman" w:cs="Times New Roman"/>
          <w:color w:val="000000"/>
          <w:spacing w:val="0"/>
          <w:w w:val="100"/>
          <w:position w:val="0"/>
          <w:sz w:val="22"/>
          <w:szCs w:val="22"/>
          <w:lang w:val="en-US" w:eastAsia="en-US" w:bidi="en-US"/>
        </w:rPr>
        <w:t xml:space="preserve">XC4VSX55 </w:t>
      </w:r>
      <w:r>
        <w:rPr>
          <w:rFonts w:ascii="SimSun" w:eastAsia="SimSun" w:hAnsi="SimSun" w:cs="SimSun"/>
          <w:color w:val="000000"/>
          <w:spacing w:val="0"/>
          <w:w w:val="100"/>
          <w:position w:val="0"/>
          <w:sz w:val="20"/>
          <w:szCs w:val="20"/>
          <w:lang w:val="zh-TW" w:eastAsia="zh-TW" w:bidi="zh-TW"/>
        </w:rPr>
        <w:t xml:space="preserve">器件可以提供 </w:t>
      </w:r>
      <w:r>
        <w:rPr>
          <w:rFonts w:ascii="Times New Roman" w:eastAsia="Times New Roman" w:hAnsi="Times New Roman" w:cs="Times New Roman"/>
          <w:color w:val="000000"/>
          <w:spacing w:val="0"/>
          <w:w w:val="100"/>
          <w:position w:val="0"/>
          <w:sz w:val="22"/>
          <w:szCs w:val="22"/>
          <w:lang w:val="en-US" w:eastAsia="en-US" w:bidi="en-US"/>
        </w:rPr>
        <w:t>256GigaMAC/s（GMACS）</w:t>
      </w:r>
      <w:r>
        <w:rPr>
          <w:rFonts w:ascii="SimSun" w:eastAsia="SimSun" w:hAnsi="SimSun" w:cs="SimSun"/>
          <w:color w:val="000000"/>
          <w:spacing w:val="0"/>
          <w:w w:val="100"/>
          <w:position w:val="0"/>
          <w:sz w:val="20"/>
          <w:szCs w:val="20"/>
          <w:lang w:val="zh-TW" w:eastAsia="zh-TW" w:bidi="zh-TW"/>
        </w:rPr>
        <w:t>性能。</w:t>
      </w:r>
    </w:p>
    <w:p>
      <w:pPr>
        <w:pStyle w:val="Style14"/>
        <w:keepNext w:val="0"/>
        <w:keepLines w:val="0"/>
        <w:widowControl w:val="0"/>
        <w:shd w:val="clear" w:color="auto" w:fill="auto"/>
        <w:tabs>
          <w:tab w:pos="865" w:val="left"/>
        </w:tabs>
        <w:bidi w:val="0"/>
        <w:spacing w:before="0" w:after="0" w:line="339" w:lineRule="exact"/>
        <w:ind w:left="0" w:right="0" w:firstLine="480"/>
        <w:jc w:val="both"/>
      </w:pPr>
      <w:bookmarkStart w:id="666" w:name="bookmark666"/>
      <w:r>
        <w:rPr>
          <w:color w:val="000000"/>
          <w:spacing w:val="0"/>
          <w:w w:val="100"/>
          <w:position w:val="0"/>
          <w:sz w:val="22"/>
          <w:szCs w:val="22"/>
        </w:rPr>
        <w:t>（</w:t>
      </w:r>
      <w:bookmarkEnd w:id="666"/>
      <w:r>
        <w:rPr>
          <w:rFonts w:ascii="Times New Roman" w:eastAsia="Times New Roman" w:hAnsi="Times New Roman" w:cs="Times New Roman"/>
          <w:color w:val="000000"/>
          <w:spacing w:val="0"/>
          <w:w w:val="100"/>
          <w:position w:val="0"/>
          <w:sz w:val="22"/>
          <w:szCs w:val="22"/>
        </w:rPr>
        <w:t>3）</w:t>
        <w:tab/>
      </w:r>
      <w:r>
        <w:rPr>
          <w:color w:val="000000"/>
          <w:spacing w:val="0"/>
          <w:w w:val="100"/>
          <w:position w:val="0"/>
        </w:rPr>
        <w:t>嵌入式处理。</w:t>
      </w:r>
      <w:r>
        <w:rPr>
          <w:rFonts w:ascii="Times New Roman" w:eastAsia="Times New Roman" w:hAnsi="Times New Roman" w:cs="Times New Roman"/>
          <w:color w:val="000000"/>
          <w:spacing w:val="0"/>
          <w:w w:val="100"/>
          <w:position w:val="0"/>
          <w:sz w:val="22"/>
          <w:szCs w:val="22"/>
          <w:lang w:val="en-US" w:eastAsia="en-US" w:bidi="en-US"/>
        </w:rPr>
        <w:t>Virtex-4</w:t>
      </w:r>
      <w:r>
        <w:rPr>
          <w:color w:val="000000"/>
          <w:spacing w:val="0"/>
          <w:w w:val="100"/>
          <w:position w:val="0"/>
        </w:rPr>
        <w:t>中提供带内置处理器核的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Virtex-4</w:t>
      </w:r>
      <w:r>
        <w:rPr>
          <w:color w:val="000000"/>
          <w:spacing w:val="0"/>
          <w:w w:val="100"/>
          <w:position w:val="0"/>
        </w:rPr>
        <w:t xml:space="preserve">增强型 </w:t>
      </w:r>
      <w:r>
        <w:rPr>
          <w:rFonts w:ascii="Times New Roman" w:eastAsia="Times New Roman" w:hAnsi="Times New Roman" w:cs="Times New Roman"/>
          <w:color w:val="000000"/>
          <w:spacing w:val="0"/>
          <w:w w:val="100"/>
          <w:position w:val="0"/>
          <w:sz w:val="22"/>
          <w:szCs w:val="22"/>
          <w:lang w:val="en-US" w:eastAsia="en-US" w:bidi="en-US"/>
        </w:rPr>
        <w:t xml:space="preserve">PowerPC </w:t>
      </w:r>
      <w:r>
        <w:rPr>
          <w:rFonts w:ascii="Times New Roman" w:eastAsia="Times New Roman" w:hAnsi="Times New Roman" w:cs="Times New Roman"/>
          <w:color w:val="000000"/>
          <w:spacing w:val="0"/>
          <w:w w:val="100"/>
          <w:position w:val="0"/>
          <w:sz w:val="22"/>
          <w:szCs w:val="22"/>
        </w:rPr>
        <w:t>405</w:t>
      </w:r>
      <w:r>
        <w:rPr>
          <w:color w:val="000000"/>
          <w:spacing w:val="0"/>
          <w:w w:val="100"/>
          <w:position w:val="0"/>
        </w:rPr>
        <w:t>核在</w:t>
      </w:r>
      <w:r>
        <w:rPr>
          <w:rFonts w:ascii="Times New Roman" w:eastAsia="Times New Roman" w:hAnsi="Times New Roman" w:cs="Times New Roman"/>
          <w:color w:val="000000"/>
          <w:spacing w:val="0"/>
          <w:w w:val="100"/>
          <w:position w:val="0"/>
          <w:sz w:val="22"/>
          <w:szCs w:val="22"/>
          <w:lang w:val="en-US" w:eastAsia="en-US" w:bidi="en-US"/>
        </w:rPr>
        <w:t>450MHz</w:t>
      </w:r>
      <w:r>
        <w:rPr>
          <w:color w:val="000000"/>
          <w:spacing w:val="0"/>
          <w:w w:val="100"/>
          <w:position w:val="0"/>
        </w:rPr>
        <w:t>时可提供</w:t>
      </w:r>
      <w:r>
        <w:rPr>
          <w:rFonts w:ascii="Times New Roman" w:eastAsia="Times New Roman" w:hAnsi="Times New Roman" w:cs="Times New Roman"/>
          <w:color w:val="000000"/>
          <w:spacing w:val="0"/>
          <w:w w:val="100"/>
          <w:position w:val="0"/>
          <w:sz w:val="22"/>
          <w:szCs w:val="22"/>
          <w:lang w:val="en-US" w:eastAsia="en-US" w:bidi="en-US"/>
        </w:rPr>
        <w:t>680DMIPS</w:t>
      </w:r>
      <w:r>
        <w:rPr>
          <w:color w:val="000000"/>
          <w:spacing w:val="0"/>
          <w:w w:val="100"/>
          <w:position w:val="0"/>
        </w:rPr>
        <w:t>的性能，新型辅助处理器单元</w:t>
      </w:r>
      <w:r>
        <w:rPr>
          <w:rFonts w:ascii="Times New Roman" w:eastAsia="Times New Roman" w:hAnsi="Times New Roman" w:cs="Times New Roman"/>
          <w:color w:val="000000"/>
          <w:spacing w:val="0"/>
          <w:w w:val="100"/>
          <w:position w:val="0"/>
          <w:sz w:val="22"/>
          <w:szCs w:val="22"/>
          <w:lang w:val="en-US" w:eastAsia="en-US" w:bidi="en-US"/>
        </w:rPr>
        <w:t>（APU）</w:t>
      </w:r>
      <w:r>
        <w:rPr>
          <w:color w:val="000000"/>
          <w:spacing w:val="0"/>
          <w:w w:val="100"/>
          <w:position w:val="0"/>
        </w:rPr>
        <w:t>控制 器通过把定制协处理器和硬件加速器整合起来，达到了新的性能水平。</w:t>
      </w:r>
    </w:p>
    <w:p>
      <w:pPr>
        <w:pStyle w:val="Style14"/>
        <w:keepNext w:val="0"/>
        <w:keepLines w:val="0"/>
        <w:widowControl w:val="0"/>
        <w:shd w:val="clear" w:color="auto" w:fill="auto"/>
        <w:tabs>
          <w:tab w:pos="870" w:val="left"/>
        </w:tabs>
        <w:bidi w:val="0"/>
        <w:spacing w:before="0" w:after="0" w:line="339" w:lineRule="exact"/>
        <w:ind w:left="0" w:right="0" w:firstLine="480"/>
        <w:jc w:val="both"/>
      </w:pPr>
      <w:bookmarkStart w:id="667" w:name="bookmark667"/>
      <w:r>
        <w:rPr>
          <w:color w:val="000000"/>
          <w:spacing w:val="0"/>
          <w:w w:val="100"/>
          <w:position w:val="0"/>
          <w:sz w:val="22"/>
          <w:szCs w:val="22"/>
        </w:rPr>
        <w:t>（</w:t>
      </w:r>
      <w:bookmarkEnd w:id="667"/>
      <w:r>
        <w:rPr>
          <w:rFonts w:ascii="Times New Roman" w:eastAsia="Times New Roman" w:hAnsi="Times New Roman" w:cs="Times New Roman"/>
          <w:color w:val="000000"/>
          <w:spacing w:val="0"/>
          <w:w w:val="100"/>
          <w:position w:val="0"/>
          <w:sz w:val="22"/>
          <w:szCs w:val="22"/>
        </w:rPr>
        <w:t>4）</w:t>
        <w:tab/>
      </w:r>
      <w:r>
        <w:rPr>
          <w:color w:val="000000"/>
          <w:spacing w:val="0"/>
          <w:w w:val="100"/>
          <w:position w:val="0"/>
        </w:rPr>
        <w:t>改善有效性，能的技术。</w:t>
      </w:r>
      <w:r>
        <w:rPr>
          <w:rFonts w:ascii="Times New Roman" w:eastAsia="Times New Roman" w:hAnsi="Times New Roman" w:cs="Times New Roman"/>
          <w:color w:val="000000"/>
          <w:spacing w:val="0"/>
          <w:w w:val="100"/>
          <w:position w:val="0"/>
          <w:sz w:val="22"/>
          <w:szCs w:val="22"/>
          <w:lang w:val="en-US" w:eastAsia="en-US" w:bidi="en-US"/>
        </w:rPr>
        <w:t>Virtex-4</w:t>
      </w:r>
      <w:r>
        <w:rPr>
          <w:color w:val="000000"/>
          <w:spacing w:val="0"/>
          <w:w w:val="100"/>
          <w:position w:val="0"/>
        </w:rPr>
        <w:t>利用片上资源实现最高性能、需要时钟和数据信 号完整性</w:t>
      </w:r>
      <w:r>
        <w:rPr>
          <w:rFonts w:ascii="Times New Roman" w:eastAsia="Times New Roman" w:hAnsi="Times New Roman" w:cs="Times New Roman"/>
          <w:color w:val="000000"/>
          <w:spacing w:val="0"/>
          <w:w w:val="100"/>
          <w:position w:val="0"/>
          <w:sz w:val="22"/>
          <w:szCs w:val="22"/>
          <w:lang w:val="en-US" w:eastAsia="en-US" w:bidi="en-US"/>
        </w:rPr>
        <w:t>o Virtex-4 FPGA</w:t>
      </w:r>
      <w:r>
        <w:rPr>
          <w:color w:val="000000"/>
          <w:spacing w:val="0"/>
          <w:w w:val="100"/>
          <w:position w:val="0"/>
        </w:rPr>
        <w:t>具有低歪斜失真、低抖动</w:t>
      </w:r>
      <w:r>
        <w:rPr>
          <w:rFonts w:ascii="Times New Roman" w:eastAsia="Times New Roman" w:hAnsi="Times New Roman" w:cs="Times New Roman"/>
          <w:color w:val="000000"/>
          <w:spacing w:val="0"/>
          <w:w w:val="100"/>
          <w:position w:val="0"/>
          <w:sz w:val="22"/>
          <w:szCs w:val="22"/>
          <w:lang w:val="en-US" w:eastAsia="en-US" w:bidi="en-US"/>
        </w:rPr>
        <w:t>500MHz</w:t>
      </w:r>
      <w:r>
        <w:rPr>
          <w:color w:val="000000"/>
          <w:spacing w:val="0"/>
          <w:w w:val="100"/>
          <w:position w:val="0"/>
        </w:rPr>
        <w:t>微分时钟结构</w:t>
      </w:r>
      <w:r>
        <w:rPr>
          <w:color w:val="000000"/>
          <w:spacing w:val="0"/>
          <w:w w:val="100"/>
          <w:position w:val="0"/>
          <w:lang w:val="zh-CN" w:eastAsia="zh-CN" w:bidi="zh-CN"/>
        </w:rPr>
        <w:t>.灵</w:t>
      </w:r>
      <w:r>
        <w:rPr>
          <w:color w:val="000000"/>
          <w:spacing w:val="0"/>
          <w:w w:val="100"/>
          <w:position w:val="0"/>
        </w:rPr>
        <w:t>活性大大提 高。由于使用专用的</w:t>
      </w:r>
      <w:r>
        <w:rPr>
          <w:rFonts w:ascii="Times New Roman" w:eastAsia="Times New Roman" w:hAnsi="Times New Roman" w:cs="Times New Roman"/>
          <w:color w:val="000000"/>
          <w:spacing w:val="0"/>
          <w:w w:val="100"/>
          <w:position w:val="0"/>
          <w:sz w:val="22"/>
          <w:szCs w:val="22"/>
          <w:lang w:val="en-US" w:eastAsia="en-US" w:bidi="en-US"/>
        </w:rPr>
        <w:t>ASMBL</w:t>
      </w:r>
      <w:r>
        <w:rPr>
          <w:color w:val="000000"/>
          <w:spacing w:val="0"/>
          <w:w w:val="100"/>
          <w:position w:val="0"/>
        </w:rPr>
        <w:t>技术和丰富的</w:t>
      </w:r>
      <w:r>
        <w:rPr>
          <w:rFonts w:ascii="Times New Roman" w:eastAsia="Times New Roman" w:hAnsi="Times New Roman" w:cs="Times New Roman"/>
          <w:color w:val="000000"/>
          <w:spacing w:val="0"/>
          <w:w w:val="100"/>
          <w:position w:val="0"/>
          <w:sz w:val="22"/>
          <w:szCs w:val="22"/>
          <w:lang w:val="en-US" w:eastAsia="en-US" w:bidi="en-US"/>
        </w:rPr>
        <w:t>PWR/GND</w:t>
      </w:r>
      <w:r>
        <w:rPr>
          <w:color w:val="000000"/>
          <w:spacing w:val="0"/>
          <w:w w:val="100"/>
          <w:position w:val="0"/>
        </w:rPr>
        <w:t>管脚，实现了先进的封装技术和倒 装芯片安装技术；通过使封装和</w:t>
      </w:r>
      <w:r>
        <w:rPr>
          <w:rFonts w:ascii="Times New Roman" w:eastAsia="Times New Roman" w:hAnsi="Times New Roman" w:cs="Times New Roman"/>
          <w:color w:val="000000"/>
          <w:spacing w:val="0"/>
          <w:w w:val="100"/>
          <w:position w:val="0"/>
          <w:sz w:val="22"/>
          <w:szCs w:val="22"/>
          <w:lang w:val="en-US" w:eastAsia="en-US" w:bidi="en-US"/>
        </w:rPr>
        <w:t>PCB</w:t>
      </w:r>
      <w:r>
        <w:rPr>
          <w:color w:val="000000"/>
          <w:spacing w:val="0"/>
          <w:w w:val="100"/>
          <w:position w:val="0"/>
        </w:rPr>
        <w:t>电感最小化,提高了信号完整性。</w:t>
      </w:r>
      <w:r>
        <w:rPr>
          <w:rFonts w:ascii="Times New Roman" w:eastAsia="Times New Roman" w:hAnsi="Times New Roman" w:cs="Times New Roman"/>
          <w:color w:val="000000"/>
          <w:spacing w:val="0"/>
          <w:w w:val="100"/>
          <w:position w:val="0"/>
          <w:sz w:val="22"/>
          <w:szCs w:val="22"/>
          <w:lang w:val="en-US" w:eastAsia="en-US" w:bidi="en-US"/>
        </w:rPr>
        <w:t>XCITE</w:t>
      </w:r>
      <w:r>
        <w:rPr>
          <w:color w:val="000000"/>
          <w:spacing w:val="0"/>
          <w:w w:val="100"/>
          <w:position w:val="0"/>
        </w:rPr>
        <w:t>片上信号终 端技术提供数控阻抗，在最小化系统元件数目和成本的同时，优化元件的调谐性能。</w:t>
      </w:r>
    </w:p>
    <w:p>
      <w:pPr>
        <w:pStyle w:val="Style14"/>
        <w:keepNext w:val="0"/>
        <w:keepLines w:val="0"/>
        <w:widowControl w:val="0"/>
        <w:shd w:val="clear" w:color="auto" w:fill="auto"/>
        <w:bidi w:val="0"/>
        <w:spacing w:before="0" w:after="0" w:line="339" w:lineRule="exact"/>
        <w:ind w:left="0" w:right="0" w:firstLine="480"/>
        <w:jc w:val="both"/>
      </w:pPr>
      <w:r>
        <w:rPr>
          <w:color w:val="000000"/>
          <w:spacing w:val="0"/>
          <w:w w:val="100"/>
          <w:position w:val="0"/>
        </w:rPr>
        <w:t>每兆赫兹的功耗更低，意味着在预计功耗范围内可以实现更高的性能。</w:t>
      </w:r>
      <w:r>
        <w:rPr>
          <w:rFonts w:ascii="Times New Roman" w:eastAsia="Times New Roman" w:hAnsi="Times New Roman" w:cs="Times New Roman"/>
          <w:color w:val="000000"/>
          <w:spacing w:val="0"/>
          <w:w w:val="100"/>
          <w:position w:val="0"/>
          <w:sz w:val="22"/>
          <w:szCs w:val="22"/>
          <w:lang w:val="en-US" w:eastAsia="en-US" w:bidi="en-US"/>
        </w:rPr>
        <w:t>Virtex-4 FPGA</w:t>
      </w:r>
      <w:r>
        <w:rPr>
          <w:color w:val="000000"/>
          <w:spacing w:val="0"/>
          <w:w w:val="100"/>
          <w:position w:val="0"/>
        </w:rPr>
        <w:t>采用</w:t>
      </w:r>
      <w:r>
        <w:rPr>
          <w:rFonts w:ascii="Times New Roman" w:eastAsia="Times New Roman" w:hAnsi="Times New Roman" w:cs="Times New Roman"/>
          <w:color w:val="000000"/>
          <w:spacing w:val="0"/>
          <w:w w:val="100"/>
          <w:position w:val="0"/>
          <w:sz w:val="22"/>
          <w:szCs w:val="22"/>
          <w:lang w:val="en-US" w:eastAsia="en-US" w:bidi="en-US"/>
        </w:rPr>
        <w:t>90nm</w:t>
      </w:r>
      <w:r>
        <w:rPr>
          <w:color w:val="000000"/>
          <w:spacing w:val="0"/>
          <w:w w:val="100"/>
          <w:position w:val="0"/>
        </w:rPr>
        <w:t>技术降低了动态功耗，采用三栅极氧化层技术降低了静态功耗。同以前 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 xml:space="preserve">产品相比，功耗降,低了 </w:t>
      </w:r>
      <w:r>
        <w:rPr>
          <w:rFonts w:ascii="Times New Roman" w:eastAsia="Times New Roman" w:hAnsi="Times New Roman" w:cs="Times New Roman"/>
          <w:color w:val="000000"/>
          <w:spacing w:val="0"/>
          <w:w w:val="100"/>
          <w:position w:val="0"/>
          <w:sz w:val="22"/>
          <w:szCs w:val="22"/>
        </w:rPr>
        <w:t>50%,</w:t>
      </w:r>
      <w:r>
        <w:rPr>
          <w:color w:val="000000"/>
          <w:spacing w:val="0"/>
          <w:w w:val="100"/>
          <w:position w:val="0"/>
        </w:rPr>
        <w:t>比最接近的釆用</w:t>
      </w:r>
      <w:r>
        <w:rPr>
          <w:rFonts w:ascii="Times New Roman" w:eastAsia="Times New Roman" w:hAnsi="Times New Roman" w:cs="Times New Roman"/>
          <w:color w:val="000000"/>
          <w:spacing w:val="0"/>
          <w:w w:val="100"/>
          <w:position w:val="0"/>
          <w:sz w:val="22"/>
          <w:szCs w:val="22"/>
          <w:lang w:val="en-US" w:eastAsia="en-US" w:bidi="en-US"/>
        </w:rPr>
        <w:t>90nm</w:t>
      </w:r>
      <w:r>
        <w:rPr>
          <w:color w:val="000000"/>
          <w:spacing w:val="0"/>
          <w:w w:val="100"/>
          <w:position w:val="0"/>
        </w:rPr>
        <w:t>工艺的产品具有明显的优势。</w:t>
      </w:r>
    </w:p>
    <w:p>
      <w:pPr>
        <w:pStyle w:val="Style14"/>
        <w:keepNext w:val="0"/>
        <w:keepLines w:val="0"/>
        <w:widowControl w:val="0"/>
        <w:shd w:val="clear" w:color="auto" w:fill="auto"/>
        <w:bidi w:val="0"/>
        <w:spacing w:before="0" w:after="0" w:line="339" w:lineRule="exact"/>
        <w:ind w:left="0" w:right="0" w:firstLine="480"/>
        <w:jc w:val="both"/>
      </w:pPr>
      <w:r>
        <w:rPr>
          <w:rFonts w:ascii="Times New Roman" w:eastAsia="Times New Roman" w:hAnsi="Times New Roman" w:cs="Times New Roman"/>
          <w:color w:val="000000"/>
          <w:spacing w:val="0"/>
          <w:w w:val="100"/>
          <w:position w:val="0"/>
          <w:sz w:val="22"/>
          <w:szCs w:val="22"/>
          <w:lang w:val="en-US" w:eastAsia="en-US" w:bidi="en-US"/>
        </w:rPr>
        <w:t>Virtex-4 FPGA</w:t>
      </w:r>
      <w:r>
        <w:rPr>
          <w:color w:val="000000"/>
          <w:spacing w:val="0"/>
          <w:w w:val="100"/>
          <w:position w:val="0"/>
        </w:rPr>
        <w:t>利用</w:t>
      </w:r>
      <w:r>
        <w:rPr>
          <w:rFonts w:ascii="Times New Roman" w:eastAsia="Times New Roman" w:hAnsi="Times New Roman" w:cs="Times New Roman"/>
          <w:color w:val="000000"/>
          <w:spacing w:val="0"/>
          <w:w w:val="100"/>
          <w:position w:val="0"/>
          <w:sz w:val="22"/>
          <w:szCs w:val="22"/>
          <w:lang w:val="en-US" w:eastAsia="en-US" w:bidi="en-US"/>
        </w:rPr>
        <w:t>1. 2V</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90nm</w:t>
      </w:r>
      <w:r>
        <w:rPr>
          <w:color w:val="000000"/>
          <w:spacing w:val="0"/>
          <w:w w:val="100"/>
          <w:position w:val="0"/>
        </w:rPr>
        <w:t>三栅极氧化层技术制造而成，与前一代器件相比，其 性能和密度均加倍，而功耗减半。</w:t>
      </w:r>
    </w:p>
    <w:p>
      <w:pPr>
        <w:pStyle w:val="Style14"/>
        <w:keepNext w:val="0"/>
        <w:keepLines w:val="0"/>
        <w:widowControl w:val="0"/>
        <w:shd w:val="clear" w:color="auto" w:fill="auto"/>
        <w:bidi w:val="0"/>
        <w:spacing w:before="0" w:after="40" w:line="339" w:lineRule="exact"/>
        <w:ind w:left="0" w:right="0" w:firstLine="480"/>
        <w:jc w:val="both"/>
        <w:sectPr>
          <w:headerReference w:type="default" r:id="rId967"/>
          <w:footerReference w:type="default" r:id="rId968"/>
          <w:headerReference w:type="even" r:id="rId969"/>
          <w:footerReference w:type="even" r:id="rId970"/>
          <w:headerReference w:type="first" r:id="rId971"/>
          <w:footerReference w:type="first" r:id="rId972"/>
          <w:footnotePr>
            <w:pos w:val="pageBottom"/>
            <w:numFmt w:val="decimal"/>
            <w:numRestart w:val="continuous"/>
          </w:footnotePr>
          <w:pgSz w:w="10239" w:h="15475"/>
          <w:pgMar w:top="1073" w:right="253" w:bottom="1030" w:left="253" w:header="0" w:footer="3" w:gutter="543"/>
          <w:cols w:space="720"/>
          <w:noEndnote/>
          <w:titlePg/>
          <w:rtlGutter/>
          <w:docGrid w:linePitch="360"/>
        </w:sectPr>
      </w:pPr>
      <w:r>
        <w:rPr>
          <w:color w:val="000000"/>
          <w:spacing w:val="0"/>
          <w:w w:val="100"/>
          <w:position w:val="0"/>
        </w:rPr>
        <w:t>跟</w:t>
      </w:r>
      <w:r>
        <w:rPr>
          <w:rFonts w:ascii="Times New Roman" w:eastAsia="Times New Roman" w:hAnsi="Times New Roman" w:cs="Times New Roman"/>
          <w:color w:val="000000"/>
          <w:spacing w:val="0"/>
          <w:w w:val="100"/>
          <w:position w:val="0"/>
          <w:sz w:val="22"/>
          <w:szCs w:val="22"/>
          <w:lang w:val="en-US" w:eastAsia="en-US" w:bidi="en-US"/>
        </w:rPr>
        <w:t>90nm FPGA</w:t>
      </w:r>
      <w:r>
        <w:rPr>
          <w:color w:val="000000"/>
          <w:spacing w:val="0"/>
          <w:w w:val="100"/>
          <w:position w:val="0"/>
        </w:rPr>
        <w:t>相比,</w:t>
      </w:r>
      <w:r>
        <w:rPr>
          <w:rFonts w:ascii="Times New Roman" w:eastAsia="Times New Roman" w:hAnsi="Times New Roman" w:cs="Times New Roman"/>
          <w:color w:val="000000"/>
          <w:spacing w:val="0"/>
          <w:w w:val="100"/>
          <w:position w:val="0"/>
          <w:sz w:val="22"/>
          <w:szCs w:val="22"/>
          <w:lang w:val="en-US" w:eastAsia="en-US" w:bidi="en-US"/>
        </w:rPr>
        <w:t>Virtex-4 FPGA</w:t>
      </w:r>
      <w:r>
        <w:rPr>
          <w:color w:val="000000"/>
          <w:spacing w:val="0"/>
          <w:w w:val="100"/>
          <w:position w:val="0"/>
        </w:rPr>
        <w:t>具有重要优势；性能-——在各项性能指标上均击败 竞争的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sz w:val="22"/>
          <w:szCs w:val="22"/>
          <w:lang w:val="en-US" w:eastAsia="en-US" w:bidi="en-US"/>
        </w:rPr>
        <w:t>；</w:t>
      </w:r>
      <w:r>
        <w:rPr>
          <w:color w:val="000000"/>
          <w:spacing w:val="0"/>
          <w:w w:val="100"/>
          <w:position w:val="0"/>
        </w:rPr>
        <w:t>低功耗</w:t>
      </w:r>
      <w:r>
        <w:rPr>
          <w:color w:val="000000"/>
          <w:spacing w:val="0"/>
          <w:w w:val="100"/>
          <w:position w:val="0"/>
          <w:lang w:val="en-US" w:eastAsia="en-US" w:bidi="en-US"/>
        </w:rPr>
        <w:t>-</w:t>
      </w:r>
      <w:r>
        <w:rPr>
          <w:color w:val="000000"/>
          <w:spacing w:val="0"/>
          <w:w w:val="100"/>
          <w:position w:val="0"/>
        </w:rPr>
        <w:t>一每个</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节省</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5W</w:t>
      </w:r>
      <w:r>
        <w:rPr>
          <w:color w:val="000000"/>
          <w:spacing w:val="0"/>
          <w:w w:val="100"/>
          <w:position w:val="0"/>
        </w:rPr>
        <w:t>的功率；出色的信号完整性——</w:t>
      </w:r>
      <w:r>
        <w:rPr>
          <w:rFonts w:ascii="Times New Roman" w:eastAsia="Times New Roman" w:hAnsi="Times New Roman" w:cs="Times New Roman"/>
          <w:color w:val="000000"/>
          <w:spacing w:val="0"/>
          <w:w w:val="100"/>
          <w:position w:val="0"/>
          <w:sz w:val="22"/>
          <w:szCs w:val="22"/>
          <w:lang w:val="en-US" w:eastAsia="en-US" w:bidi="en-US"/>
        </w:rPr>
        <w:t>SSO</w:t>
      </w:r>
      <w:r>
        <w:rPr>
          <w:color w:val="000000"/>
          <w:spacing w:val="0"/>
          <w:w w:val="100"/>
          <w:position w:val="0"/>
        </w:rPr>
        <w:t>噪声</w:t>
      </w:r>
    </w:p>
    <w:p>
      <w:pPr>
        <w:pStyle w:val="Style14"/>
        <w:keepNext w:val="0"/>
        <w:keepLines w:val="0"/>
        <w:widowControl w:val="0"/>
        <w:shd w:val="clear" w:color="auto" w:fill="auto"/>
        <w:bidi w:val="0"/>
        <w:spacing w:before="0" w:after="0" w:line="240" w:lineRule="auto"/>
        <w:ind w:left="0" w:right="440" w:firstLine="0"/>
        <w:jc w:val="righ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8</w:t>
      </w:r>
      <w:r>
        <w:rPr>
          <w:color w:val="000000"/>
          <w:spacing w:val="0"/>
          <w:w w:val="100"/>
          <w:position w:val="0"/>
          <w:sz w:val="20"/>
          <w:szCs w:val="20"/>
        </w:rPr>
        <w:t>章扩频通信系统的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sz w:val="20"/>
          <w:szCs w:val="20"/>
        </w:rPr>
        <w:t>设计</w:t>
      </w:r>
      <w:r>
        <w:rPr>
          <w:rFonts w:ascii="Times New Roman" w:eastAsia="Times New Roman" w:hAnsi="Times New Roman" w:cs="Times New Roman"/>
          <w:color w:val="000000"/>
          <w:spacing w:val="0"/>
          <w:w w:val="100"/>
          <w:position w:val="0"/>
          <w:sz w:val="22"/>
          <w:szCs w:val="22"/>
        </w:rPr>
        <w:t>195</w:t>
      </w:r>
    </w:p>
    <w:p>
      <w:pPr>
        <w:pStyle w:val="Style42"/>
        <w:keepNext/>
        <w:keepLines/>
        <w:widowControl w:val="0"/>
        <w:shd w:val="clear" w:color="auto" w:fill="auto"/>
        <w:tabs>
          <w:tab w:leader="dot" w:pos="3903" w:val="left"/>
        </w:tabs>
        <w:bidi w:val="0"/>
        <w:spacing w:before="0" w:after="120" w:line="180" w:lineRule="auto"/>
        <w:ind w:left="0" w:right="440" w:firstLine="0"/>
        <w:jc w:val="right"/>
        <w:rPr>
          <w:sz w:val="56"/>
          <w:szCs w:val="56"/>
        </w:rPr>
      </w:pPr>
      <w:bookmarkStart w:id="668" w:name="bookmark668"/>
      <w:bookmarkStart w:id="669" w:name="bookmark669"/>
      <w:bookmarkStart w:id="670" w:name="bookmark670"/>
      <w:r>
        <w:rPr>
          <w:rFonts w:ascii="Times New Roman" w:eastAsia="Times New Roman" w:hAnsi="Times New Roman" w:cs="Times New Roman"/>
          <w:color w:val="000000"/>
          <w:spacing w:val="0"/>
          <w:w w:val="100"/>
          <w:position w:val="0"/>
          <w:sz w:val="56"/>
          <w:szCs w:val="56"/>
          <w:lang w:val="en-US" w:eastAsia="en-US" w:bidi="en-US"/>
        </w:rPr>
        <w:t>«•</w:t>
        <w:tab/>
      </w:r>
      <w:bookmarkEnd w:id="668"/>
      <w:bookmarkEnd w:id="669"/>
      <w:bookmarkEnd w:id="670"/>
    </w:p>
    <w:p>
      <w:pPr>
        <w:pStyle w:val="Style14"/>
        <w:keepNext w:val="0"/>
        <w:keepLines w:val="0"/>
        <w:widowControl w:val="0"/>
        <w:shd w:val="clear" w:color="auto" w:fill="auto"/>
        <w:bidi w:val="0"/>
        <w:spacing w:before="0" w:after="220" w:line="240" w:lineRule="auto"/>
        <w:ind w:left="0" w:right="0" w:firstLine="0"/>
        <w:jc w:val="left"/>
      </w:pPr>
      <w:r>
        <w:rPr>
          <w:color w:val="000000"/>
          <w:spacing w:val="0"/>
          <w:w w:val="100"/>
          <w:position w:val="0"/>
        </w:rPr>
        <w:t xml:space="preserve">和串扰降低了 </w:t>
      </w:r>
      <w:r>
        <w:rPr>
          <w:rFonts w:ascii="Times New Roman" w:eastAsia="Times New Roman" w:hAnsi="Times New Roman" w:cs="Times New Roman"/>
          <w:color w:val="000000"/>
          <w:spacing w:val="0"/>
          <w:w w:val="100"/>
          <w:position w:val="0"/>
          <w:sz w:val="22"/>
          <w:szCs w:val="22"/>
        </w:rPr>
        <w:t>7</w:t>
      </w:r>
      <w:r>
        <w:rPr>
          <w:color w:val="000000"/>
          <w:spacing w:val="0"/>
          <w:w w:val="100"/>
          <w:position w:val="0"/>
        </w:rPr>
        <w:t>倍；高带宽存储器接口；高的逻辑集成度。表</w:t>
      </w:r>
      <w:r>
        <w:rPr>
          <w:rFonts w:ascii="Times New Roman" w:eastAsia="Times New Roman" w:hAnsi="Times New Roman" w:cs="Times New Roman"/>
          <w:color w:val="000000"/>
          <w:spacing w:val="0"/>
          <w:w w:val="100"/>
          <w:position w:val="0"/>
          <w:sz w:val="22"/>
          <w:szCs w:val="22"/>
        </w:rPr>
        <w:t>8-3</w:t>
      </w:r>
      <w:r>
        <w:rPr>
          <w:color w:val="000000"/>
          <w:spacing w:val="0"/>
          <w:w w:val="100"/>
          <w:position w:val="0"/>
        </w:rPr>
        <w:t>为</w:t>
      </w:r>
      <w:r>
        <w:rPr>
          <w:rFonts w:ascii="Times New Roman" w:eastAsia="Times New Roman" w:hAnsi="Times New Roman" w:cs="Times New Roman"/>
          <w:color w:val="000000"/>
          <w:spacing w:val="0"/>
          <w:w w:val="100"/>
          <w:position w:val="0"/>
          <w:sz w:val="22"/>
          <w:szCs w:val="22"/>
          <w:lang w:val="en-US" w:eastAsia="en-US" w:bidi="en-US"/>
        </w:rPr>
        <w:t>Virtex-4</w:t>
      </w:r>
      <w:r>
        <w:rPr>
          <w:color w:val="000000"/>
          <w:spacing w:val="0"/>
          <w:w w:val="100"/>
          <w:position w:val="0"/>
        </w:rPr>
        <w:t>性能数据表。</w:t>
      </w:r>
    </w:p>
    <w:p>
      <w:pPr>
        <w:pStyle w:val="Style50"/>
        <w:keepNext w:val="0"/>
        <w:keepLines w:val="0"/>
        <w:widowControl w:val="0"/>
        <w:shd w:val="clear" w:color="auto" w:fill="auto"/>
        <w:bidi w:val="0"/>
        <w:spacing w:before="0" w:after="0" w:line="240" w:lineRule="auto"/>
        <w:ind w:left="0" w:right="0" w:firstLine="0"/>
        <w:jc w:val="center"/>
      </w:pPr>
      <w:r>
        <w:rPr>
          <w:color w:val="000000"/>
          <w:spacing w:val="0"/>
          <w:w w:val="100"/>
          <w:position w:val="0"/>
        </w:rPr>
        <w:t>表</w:t>
      </w:r>
      <w:r>
        <w:rPr>
          <w:rFonts w:ascii="Times New Roman" w:eastAsia="Times New Roman" w:hAnsi="Times New Roman" w:cs="Times New Roman"/>
          <w:b/>
          <w:bCs/>
          <w:color w:val="000000"/>
          <w:spacing w:val="0"/>
          <w:w w:val="100"/>
          <w:position w:val="0"/>
          <w:lang w:val="en-US" w:eastAsia="en-US" w:bidi="en-US"/>
        </w:rPr>
        <w:t>8-3 Virtex-4</w:t>
      </w:r>
      <w:r>
        <w:rPr>
          <w:color w:val="000000"/>
          <w:spacing w:val="0"/>
          <w:w w:val="100"/>
          <w:position w:val="0"/>
        </w:rPr>
        <w:t>性能数据表</w:t>
      </w:r>
    </w:p>
    <w:tbl>
      <w:tblPr>
        <w:tblOverlap w:val="never"/>
        <w:jc w:val="center"/>
        <w:tblLayout w:type="fixed"/>
      </w:tblPr>
      <w:tblGrid>
        <w:gridCol w:w="2710"/>
        <w:gridCol w:w="1929"/>
        <w:gridCol w:w="2119"/>
        <w:gridCol w:w="2001"/>
      </w:tblGrid>
      <w:tr>
        <w:trPr>
          <w:trHeight w:val="396"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性 能</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Virtex-4 FPGA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Altera Stratix Q FPGA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rPr>
                <w:sz w:val="18"/>
                <w:szCs w:val="18"/>
              </w:rPr>
            </w:pPr>
            <w:r>
              <w:rPr>
                <w:rFonts w:ascii="Times New Roman" w:eastAsia="Times New Roman" w:hAnsi="Times New Roman" w:cs="Times New Roman"/>
                <w:color w:val="000000"/>
                <w:spacing w:val="0"/>
                <w:w w:val="100"/>
                <w:position w:val="0"/>
                <w:sz w:val="19"/>
                <w:szCs w:val="19"/>
                <w:lang w:val="en-US" w:eastAsia="en-US" w:bidi="en-US"/>
              </w:rPr>
              <w:t xml:space="preserve">Virtex-4 </w:t>
            </w:r>
            <w:r>
              <w:rPr>
                <w:color w:val="000000"/>
                <w:spacing w:val="0"/>
                <w:w w:val="100"/>
                <w:position w:val="0"/>
                <w:sz w:val="18"/>
                <w:szCs w:val="18"/>
              </w:rPr>
              <w:t>优势</w:t>
            </w:r>
          </w:p>
        </w:tc>
      </w:tr>
      <w:tr>
        <w:trPr>
          <w:trHeight w:val="288"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9"/>
                <w:szCs w:val="19"/>
                <w:lang w:val="en-US" w:eastAsia="en-US" w:bidi="en-US"/>
              </w:rPr>
              <w:t xml:space="preserve">I/O LVDS </w:t>
            </w:r>
            <w:r>
              <w:rPr>
                <w:color w:val="000000"/>
                <w:spacing w:val="0"/>
                <w:w w:val="100"/>
                <w:position w:val="0"/>
                <w:sz w:val="18"/>
                <w:szCs w:val="18"/>
              </w:rPr>
              <w:t>带宽</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6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480Gb/s</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6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3. 12Gb/s'</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60"/>
              <w:jc w:val="left"/>
              <w:rPr>
                <w:sz w:val="18"/>
                <w:szCs w:val="18"/>
              </w:rPr>
            </w:pPr>
            <w:r>
              <w:rPr>
                <w:rFonts w:ascii="Times New Roman" w:eastAsia="Times New Roman" w:hAnsi="Times New Roman" w:cs="Times New Roman"/>
                <w:color w:val="000000"/>
                <w:spacing w:val="0"/>
                <w:w w:val="100"/>
                <w:position w:val="0"/>
                <w:sz w:val="19"/>
                <w:szCs w:val="19"/>
                <w:lang w:val="en-US" w:eastAsia="en-US" w:bidi="en-US"/>
              </w:rPr>
              <w:t>1.6</w:t>
            </w:r>
            <w:r>
              <w:rPr>
                <w:color w:val="000000"/>
                <w:spacing w:val="0"/>
                <w:w w:val="100"/>
                <w:position w:val="0"/>
                <w:sz w:val="18"/>
                <w:szCs w:val="18"/>
              </w:rPr>
              <w:t>倍</w:t>
            </w:r>
          </w:p>
        </w:tc>
      </w:tr>
      <w:tr>
        <w:trPr>
          <w:trHeight w:val="293"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存储器接口：最宽的数据总线</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6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260Gb/s</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6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86. 4Gb/s</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60"/>
              <w:jc w:val="left"/>
              <w:rPr>
                <w:sz w:val="18"/>
                <w:szCs w:val="18"/>
              </w:rPr>
            </w:pPr>
            <w:r>
              <w:rPr>
                <w:rFonts w:ascii="Times New Roman" w:eastAsia="Times New Roman" w:hAnsi="Times New Roman" w:cs="Times New Roman"/>
                <w:color w:val="000000"/>
                <w:spacing w:val="0"/>
                <w:w w:val="100"/>
                <w:position w:val="0"/>
                <w:sz w:val="19"/>
                <w:szCs w:val="19"/>
                <w:lang w:val="en-US" w:eastAsia="en-US" w:bidi="en-US"/>
              </w:rPr>
              <w:t>3.0</w:t>
            </w:r>
            <w:r>
              <w:rPr>
                <w:color w:val="000000"/>
                <w:spacing w:val="0"/>
                <w:w w:val="100"/>
                <w:position w:val="0"/>
                <w:sz w:val="18"/>
                <w:szCs w:val="18"/>
              </w:rPr>
              <w:t>倍</w:t>
            </w:r>
          </w:p>
        </w:tc>
      </w:tr>
      <w:tr>
        <w:trPr>
          <w:trHeight w:val="288" w:hRule="exact"/>
        </w:trPr>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8"/>
                <w:szCs w:val="18"/>
              </w:rPr>
              <w:t>串行</w:t>
            </w:r>
            <w:r>
              <w:rPr>
                <w:rFonts w:ascii="Times New Roman" w:eastAsia="Times New Roman" w:hAnsi="Times New Roman" w:cs="Times New Roman"/>
                <w:color w:val="000000"/>
                <w:spacing w:val="0"/>
                <w:w w:val="100"/>
                <w:position w:val="0"/>
                <w:sz w:val="19"/>
                <w:szCs w:val="19"/>
                <w:lang w:val="en-US" w:eastAsia="en-US" w:bidi="en-US"/>
              </w:rPr>
              <w:t>I/O</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6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6. 5Gb/s</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6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6. 375Gb/s</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60"/>
              <w:jc w:val="left"/>
              <w:rPr>
                <w:sz w:val="18"/>
                <w:szCs w:val="18"/>
              </w:rPr>
            </w:pPr>
            <w:r>
              <w:rPr>
                <w:rFonts w:ascii="Times New Roman" w:eastAsia="Times New Roman" w:hAnsi="Times New Roman" w:cs="Times New Roman"/>
                <w:color w:val="000000"/>
                <w:spacing w:val="0"/>
                <w:w w:val="100"/>
                <w:position w:val="0"/>
                <w:sz w:val="19"/>
                <w:szCs w:val="19"/>
                <w:lang w:val="en-US" w:eastAsia="en-US" w:bidi="en-US"/>
              </w:rPr>
              <w:t>l.02</w:t>
            </w:r>
            <w:r>
              <w:rPr>
                <w:color w:val="000000"/>
                <w:spacing w:val="0"/>
                <w:w w:val="100"/>
                <w:position w:val="0"/>
                <w:sz w:val="18"/>
                <w:szCs w:val="18"/>
              </w:rPr>
              <w:t>倍</w:t>
            </w:r>
          </w:p>
        </w:tc>
      </w:tr>
      <w:tr>
        <w:trPr>
          <w:trHeight w:val="293"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8"/>
                <w:szCs w:val="18"/>
              </w:rPr>
              <w:t>片上</w:t>
            </w:r>
            <w:r>
              <w:rPr>
                <w:rFonts w:ascii="Times New Roman" w:eastAsia="Times New Roman" w:hAnsi="Times New Roman" w:cs="Times New Roman"/>
                <w:color w:val="000000"/>
                <w:spacing w:val="0"/>
                <w:w w:val="100"/>
                <w:position w:val="0"/>
                <w:sz w:val="19"/>
                <w:szCs w:val="19"/>
                <w:lang w:val="en-US" w:eastAsia="en-US" w:bidi="en-US"/>
              </w:rPr>
              <w:t>RAM</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6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500MHz</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6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420MHz</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60"/>
              <w:jc w:val="left"/>
              <w:rPr>
                <w:sz w:val="18"/>
                <w:szCs w:val="18"/>
              </w:rPr>
            </w:pPr>
            <w:r>
              <w:rPr>
                <w:rFonts w:ascii="Times New Roman" w:eastAsia="Times New Roman" w:hAnsi="Times New Roman" w:cs="Times New Roman"/>
                <w:color w:val="000000"/>
                <w:spacing w:val="0"/>
                <w:w w:val="100"/>
                <w:position w:val="0"/>
                <w:sz w:val="19"/>
                <w:szCs w:val="19"/>
                <w:lang w:val="en-US" w:eastAsia="en-US" w:bidi="en-US"/>
              </w:rPr>
              <w:t>1.2</w:t>
            </w:r>
            <w:r>
              <w:rPr>
                <w:color w:val="000000"/>
                <w:spacing w:val="0"/>
                <w:w w:val="100"/>
                <w:position w:val="0"/>
                <w:sz w:val="18"/>
                <w:szCs w:val="18"/>
              </w:rPr>
              <w:t>倍</w:t>
            </w:r>
          </w:p>
        </w:tc>
      </w:tr>
      <w:tr>
        <w:trPr>
          <w:trHeight w:val="288"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9"/>
                <w:szCs w:val="19"/>
                <w:lang w:val="en-US" w:eastAsia="en-US" w:bidi="en-US"/>
              </w:rPr>
              <w:t>DSP</w:t>
            </w:r>
            <w:r>
              <w:rPr>
                <w:color w:val="000000"/>
                <w:spacing w:val="0"/>
                <w:w w:val="100"/>
                <w:position w:val="0"/>
                <w:sz w:val="18"/>
                <w:szCs w:val="18"/>
              </w:rPr>
              <w:t>性能：</w:t>
            </w:r>
            <w:r>
              <w:rPr>
                <w:rFonts w:ascii="Times New Roman" w:eastAsia="Times New Roman" w:hAnsi="Times New Roman" w:cs="Times New Roman"/>
                <w:color w:val="000000"/>
                <w:spacing w:val="0"/>
                <w:w w:val="100"/>
                <w:position w:val="0"/>
                <w:sz w:val="19"/>
                <w:szCs w:val="19"/>
              </w:rPr>
              <w:t>32</w:t>
            </w:r>
            <w:r>
              <w:rPr>
                <w:color w:val="000000"/>
                <w:spacing w:val="0"/>
                <w:w w:val="100"/>
                <w:position w:val="0"/>
                <w:sz w:val="18"/>
                <w:szCs w:val="18"/>
              </w:rPr>
              <w:t>抽头滤波器</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6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500MHz</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6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348MHz</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60"/>
              <w:jc w:val="left"/>
              <w:rPr>
                <w:sz w:val="18"/>
                <w:szCs w:val="18"/>
              </w:rPr>
            </w:pPr>
            <w:r>
              <w:rPr>
                <w:rFonts w:ascii="Times New Roman" w:eastAsia="Times New Roman" w:hAnsi="Times New Roman" w:cs="Times New Roman"/>
                <w:color w:val="000000"/>
                <w:spacing w:val="0"/>
                <w:w w:val="100"/>
                <w:position w:val="0"/>
                <w:sz w:val="19"/>
                <w:szCs w:val="19"/>
                <w:lang w:val="en-US" w:eastAsia="en-US" w:bidi="en-US"/>
              </w:rPr>
              <w:t>1.4</w:t>
            </w:r>
            <w:r>
              <w:rPr>
                <w:color w:val="000000"/>
                <w:spacing w:val="0"/>
                <w:w w:val="100"/>
                <w:position w:val="0"/>
                <w:sz w:val="18"/>
                <w:szCs w:val="18"/>
              </w:rPr>
              <w:t>倍</w:t>
            </w:r>
          </w:p>
        </w:tc>
      </w:tr>
      <w:tr>
        <w:trPr>
          <w:trHeight w:val="293"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嵌入式处理（每个处理器核）</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6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702DMIPS</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6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225DMIPS</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60"/>
              <w:jc w:val="left"/>
              <w:rPr>
                <w:sz w:val="18"/>
                <w:szCs w:val="18"/>
              </w:rPr>
            </w:pPr>
            <w:r>
              <w:rPr>
                <w:rFonts w:ascii="Times New Roman" w:eastAsia="Times New Roman" w:hAnsi="Times New Roman" w:cs="Times New Roman"/>
                <w:color w:val="000000"/>
                <w:spacing w:val="0"/>
                <w:w w:val="100"/>
                <w:position w:val="0"/>
                <w:sz w:val="19"/>
                <w:szCs w:val="19"/>
                <w:lang w:val="en-US" w:eastAsia="en-US" w:bidi="en-US"/>
              </w:rPr>
              <w:t>3.1</w:t>
            </w:r>
            <w:r>
              <w:rPr>
                <w:color w:val="000000"/>
                <w:spacing w:val="0"/>
                <w:w w:val="100"/>
                <w:position w:val="0"/>
                <w:sz w:val="18"/>
                <w:szCs w:val="18"/>
              </w:rPr>
              <w:t>倍</w:t>
            </w:r>
          </w:p>
        </w:tc>
      </w:tr>
      <w:tr>
        <w:trPr>
          <w:trHeight w:val="303" w:hRule="exact"/>
        </w:trPr>
        <w:tc>
          <w:tcPr>
            <w:tcBorders>
              <w:top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结构性能（平均规格）</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6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1.0</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6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0.87</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9"/>
                <w:szCs w:val="19"/>
                <w:lang w:val="en-US" w:eastAsia="en-US" w:bidi="en-US"/>
              </w:rPr>
              <w:t xml:space="preserve">1. </w:t>
            </w:r>
            <w:r>
              <w:rPr>
                <w:rFonts w:ascii="Times New Roman" w:eastAsia="Times New Roman" w:hAnsi="Times New Roman" w:cs="Times New Roman"/>
                <w:color w:val="000000"/>
                <w:spacing w:val="0"/>
                <w:w w:val="100"/>
                <w:position w:val="0"/>
                <w:sz w:val="19"/>
                <w:szCs w:val="19"/>
              </w:rPr>
              <w:t xml:space="preserve">15 </w:t>
            </w:r>
            <w:r>
              <w:rPr>
                <w:color w:val="000000"/>
                <w:spacing w:val="0"/>
                <w:w w:val="100"/>
                <w:position w:val="0"/>
                <w:sz w:val="18"/>
                <w:szCs w:val="18"/>
              </w:rPr>
              <w:t>倍</w:t>
            </w:r>
          </w:p>
        </w:tc>
      </w:tr>
    </w:tbl>
    <w:p>
      <w:pPr>
        <w:pStyle w:val="Style50"/>
        <w:keepNext w:val="0"/>
        <w:keepLines w:val="0"/>
        <w:widowControl w:val="0"/>
        <w:shd w:val="clear" w:color="auto" w:fill="auto"/>
        <w:bidi w:val="0"/>
        <w:spacing w:before="0" w:after="40" w:line="240" w:lineRule="auto"/>
        <w:ind w:left="10" w:right="0" w:firstLine="0"/>
        <w:jc w:val="left"/>
        <w:rPr>
          <w:sz w:val="19"/>
          <w:szCs w:val="19"/>
        </w:rPr>
      </w:pPr>
      <w:r>
        <w:rPr>
          <w:color w:val="000000"/>
          <w:spacing w:val="0"/>
          <w:w w:val="100"/>
          <w:position w:val="0"/>
          <w:sz w:val="19"/>
          <w:szCs w:val="19"/>
        </w:rPr>
        <w:t>注：</w:t>
      </w:r>
      <w:r>
        <w:rPr>
          <w:color w:val="000000"/>
          <w:spacing w:val="0"/>
          <w:w w:val="100"/>
          <w:position w:val="0"/>
          <w:sz w:val="16"/>
          <w:szCs w:val="16"/>
          <w:lang w:val="en-US" w:eastAsia="en-US" w:bidi="en-US"/>
        </w:rPr>
        <w:t>Virtex-4</w:t>
      </w:r>
      <w:r>
        <w:rPr>
          <w:color w:val="000000"/>
          <w:spacing w:val="0"/>
          <w:w w:val="100"/>
          <w:position w:val="0"/>
          <w:sz w:val="19"/>
          <w:szCs w:val="19"/>
        </w:rPr>
        <w:t>性能图形是利用</w:t>
      </w:r>
      <w:r>
        <w:rPr>
          <w:color w:val="000000"/>
          <w:spacing w:val="0"/>
          <w:w w:val="100"/>
          <w:position w:val="0"/>
          <w:sz w:val="16"/>
          <w:szCs w:val="16"/>
          <w:lang w:val="en-US" w:eastAsia="en-US" w:bidi="en-US"/>
        </w:rPr>
        <w:t xml:space="preserve">ISE7. </w:t>
      </w:r>
      <w:r>
        <w:rPr>
          <w:color w:val="000000"/>
          <w:spacing w:val="0"/>
          <w:w w:val="100"/>
          <w:position w:val="0"/>
          <w:sz w:val="16"/>
          <w:szCs w:val="16"/>
        </w:rPr>
        <w:t>1</w:t>
      </w:r>
      <w:r>
        <w:rPr>
          <w:color w:val="000000"/>
          <w:spacing w:val="0"/>
          <w:w w:val="100"/>
          <w:position w:val="0"/>
          <w:sz w:val="19"/>
          <w:szCs w:val="19"/>
        </w:rPr>
        <w:t>和</w:t>
      </w:r>
      <w:r>
        <w:rPr>
          <w:color w:val="000000"/>
          <w:spacing w:val="0"/>
          <w:w w:val="100"/>
          <w:position w:val="0"/>
          <w:sz w:val="16"/>
          <w:szCs w:val="16"/>
          <w:lang w:val="en-US" w:eastAsia="en-US" w:bidi="en-US"/>
        </w:rPr>
        <w:t xml:space="preserve">Synplify8. </w:t>
      </w:r>
      <w:r>
        <w:rPr>
          <w:color w:val="000000"/>
          <w:spacing w:val="0"/>
          <w:w w:val="100"/>
          <w:position w:val="0"/>
          <w:sz w:val="16"/>
          <w:szCs w:val="16"/>
        </w:rPr>
        <w:t>0</w:t>
      </w:r>
      <w:r>
        <w:rPr>
          <w:color w:val="000000"/>
          <w:spacing w:val="0"/>
          <w:w w:val="100"/>
          <w:position w:val="0"/>
          <w:sz w:val="19"/>
          <w:szCs w:val="19"/>
        </w:rPr>
        <w:t>生成的。</w:t>
      </w:r>
    </w:p>
    <w:p>
      <w:pPr>
        <w:pStyle w:val="Style50"/>
        <w:keepNext w:val="0"/>
        <w:keepLines w:val="0"/>
        <w:widowControl w:val="0"/>
        <w:shd w:val="clear" w:color="auto" w:fill="auto"/>
        <w:tabs>
          <w:tab w:pos="6839" w:val="left"/>
        </w:tabs>
        <w:bidi w:val="0"/>
        <w:spacing w:before="0" w:after="0" w:line="240" w:lineRule="auto"/>
        <w:ind w:left="10" w:right="0" w:firstLine="0"/>
        <w:jc w:val="left"/>
        <w:rPr>
          <w:sz w:val="19"/>
          <w:szCs w:val="19"/>
        </w:rPr>
      </w:pPr>
      <w:r>
        <w:rPr>
          <w:color w:val="000000"/>
          <w:spacing w:val="0"/>
          <w:w w:val="100"/>
          <w:position w:val="0"/>
          <w:sz w:val="16"/>
          <w:szCs w:val="16"/>
          <w:lang w:val="en-US" w:eastAsia="en-US" w:bidi="en-US"/>
        </w:rPr>
        <w:t xml:space="preserve">Stratix </w:t>
      </w:r>
      <w:r>
        <w:rPr>
          <w:color w:val="000000"/>
          <w:spacing w:val="0"/>
          <w:w w:val="100"/>
          <w:position w:val="0"/>
          <w:sz w:val="16"/>
          <w:szCs w:val="16"/>
        </w:rPr>
        <w:t>II</w:t>
      </w:r>
      <w:r>
        <w:rPr>
          <w:color w:val="000000"/>
          <w:spacing w:val="0"/>
          <w:w w:val="100"/>
          <w:position w:val="0"/>
          <w:sz w:val="19"/>
          <w:szCs w:val="19"/>
        </w:rPr>
        <w:t>性能图形是利用</w:t>
      </w:r>
      <w:r>
        <w:rPr>
          <w:color w:val="000000"/>
          <w:spacing w:val="0"/>
          <w:w w:val="100"/>
          <w:position w:val="0"/>
          <w:sz w:val="16"/>
          <w:szCs w:val="16"/>
          <w:lang w:val="en-US" w:eastAsia="en-US" w:bidi="en-US"/>
        </w:rPr>
        <w:t>Quartus4.2</w:t>
      </w:r>
      <w:r>
        <w:rPr>
          <w:color w:val="000000"/>
          <w:spacing w:val="0"/>
          <w:w w:val="100"/>
          <w:position w:val="0"/>
          <w:sz w:val="19"/>
          <w:szCs w:val="19"/>
        </w:rPr>
        <w:t>和</w:t>
      </w:r>
      <w:r>
        <w:rPr>
          <w:color w:val="000000"/>
          <w:spacing w:val="0"/>
          <w:w w:val="100"/>
          <w:position w:val="0"/>
          <w:sz w:val="16"/>
          <w:szCs w:val="16"/>
          <w:lang w:val="en-US" w:eastAsia="en-US" w:bidi="en-US"/>
        </w:rPr>
        <w:t>SP1</w:t>
      </w:r>
      <w:r>
        <w:rPr>
          <w:color w:val="000000"/>
          <w:spacing w:val="0"/>
          <w:w w:val="100"/>
          <w:position w:val="0"/>
          <w:sz w:val="19"/>
          <w:szCs w:val="19"/>
        </w:rPr>
        <w:t>生</w:t>
      </w:r>
      <w:r>
        <w:rPr>
          <w:color w:val="000000"/>
          <w:spacing w:val="0"/>
          <w:w w:val="100"/>
          <w:position w:val="0"/>
          <w:sz w:val="19"/>
          <w:szCs w:val="19"/>
          <w:lang w:val="zh-CN" w:eastAsia="zh-CN" w:bidi="zh-CN"/>
        </w:rPr>
        <w:t>成的。</w:t>
        <w:tab/>
      </w:r>
      <w:r>
        <w:rPr>
          <w:color w:val="000000"/>
          <w:spacing w:val="0"/>
          <w:w w:val="100"/>
          <w:position w:val="0"/>
          <w:sz w:val="19"/>
          <w:szCs w:val="19"/>
        </w:rPr>
        <w:t>，</w:t>
      </w:r>
    </w:p>
    <w:p>
      <w:pPr>
        <w:widowControl w:val="0"/>
        <w:spacing w:after="279" w:line="1" w:lineRule="exact"/>
      </w:pPr>
    </w:p>
    <w:p>
      <w:pPr>
        <w:pStyle w:val="Style44"/>
        <w:keepNext w:val="0"/>
        <w:keepLines w:val="0"/>
        <w:widowControl w:val="0"/>
        <w:shd w:val="clear" w:color="auto" w:fill="auto"/>
        <w:tabs>
          <w:tab w:pos="828" w:val="left"/>
        </w:tabs>
        <w:bidi w:val="0"/>
        <w:spacing w:before="0" w:after="0" w:line="322" w:lineRule="auto"/>
        <w:ind w:left="0" w:right="0" w:firstLine="440"/>
        <w:jc w:val="both"/>
        <w:rPr>
          <w:sz w:val="20"/>
          <w:szCs w:val="20"/>
        </w:rPr>
      </w:pPr>
      <w:bookmarkStart w:id="671" w:name="bookmark671"/>
      <w:r>
        <w:rPr>
          <w:rFonts w:ascii="Times New Roman" w:eastAsia="Times New Roman" w:hAnsi="Times New Roman" w:cs="Times New Roman"/>
          <w:color w:val="000000"/>
          <w:spacing w:val="0"/>
          <w:w w:val="100"/>
          <w:position w:val="0"/>
          <w:sz w:val="22"/>
          <w:szCs w:val="22"/>
          <w:shd w:val="clear" w:color="auto" w:fill="FFFFFF"/>
          <w:lang w:val="zh-TW" w:eastAsia="zh-TW" w:bidi="zh-TW"/>
        </w:rPr>
        <w:t>5</w:t>
      </w:r>
      <w:bookmarkEnd w:id="671"/>
      <w:r>
        <w:rPr>
          <w:rFonts w:ascii="Times New Roman" w:eastAsia="Times New Roman" w:hAnsi="Times New Roman" w:cs="Times New Roman"/>
          <w:color w:val="000000"/>
          <w:spacing w:val="0"/>
          <w:w w:val="100"/>
          <w:position w:val="0"/>
          <w:sz w:val="22"/>
          <w:szCs w:val="22"/>
          <w:shd w:val="clear" w:color="auto" w:fill="FFFFFF"/>
          <w:lang w:val="zh-TW" w:eastAsia="zh-TW" w:bidi="zh-TW"/>
        </w:rPr>
        <w:t>）</w:t>
      </w:r>
      <w:r>
        <w:rPr>
          <w:rFonts w:ascii="Times New Roman" w:eastAsia="Times New Roman" w:hAnsi="Times New Roman" w:cs="Times New Roman"/>
          <w:color w:val="000000"/>
          <w:spacing w:val="0"/>
          <w:w w:val="100"/>
          <w:position w:val="0"/>
          <w:sz w:val="22"/>
          <w:szCs w:val="22"/>
          <w:lang w:val="zh-TW" w:eastAsia="zh-TW" w:bidi="zh-TW"/>
        </w:rPr>
        <w:tab/>
      </w:r>
      <w:r>
        <w:rPr>
          <w:rFonts w:ascii="Times New Roman" w:eastAsia="Times New Roman" w:hAnsi="Times New Roman" w:cs="Times New Roman"/>
          <w:color w:val="000000"/>
          <w:spacing w:val="0"/>
          <w:w w:val="100"/>
          <w:position w:val="0"/>
          <w:sz w:val="22"/>
          <w:szCs w:val="22"/>
          <w:lang w:val="en-US" w:eastAsia="en-US" w:bidi="en-US"/>
        </w:rPr>
        <w:t xml:space="preserve">Virtex-5 </w:t>
      </w:r>
      <w:r>
        <w:rPr>
          <w:rFonts w:ascii="SimSun" w:eastAsia="SimSun" w:hAnsi="SimSun" w:cs="SimSun"/>
          <w:color w:val="000000"/>
          <w:spacing w:val="0"/>
          <w:w w:val="100"/>
          <w:position w:val="0"/>
          <w:sz w:val="20"/>
          <w:szCs w:val="20"/>
          <w:lang w:val="zh-TW" w:eastAsia="zh-TW" w:bidi="zh-TW"/>
        </w:rPr>
        <w:t>平台</w:t>
      </w:r>
    </w:p>
    <w:p>
      <w:pPr>
        <w:pStyle w:val="Style14"/>
        <w:keepNext w:val="0"/>
        <w:keepLines w:val="0"/>
        <w:widowControl w:val="0"/>
        <w:shd w:val="clear" w:color="auto" w:fill="auto"/>
        <w:bidi w:val="0"/>
        <w:spacing w:before="0" w:after="0" w:line="339" w:lineRule="exact"/>
        <w:ind w:left="0" w:right="0" w:firstLine="460"/>
        <w:jc w:val="both"/>
      </w:pPr>
      <w:r>
        <w:rPr>
          <w:rFonts w:ascii="Times New Roman" w:eastAsia="Times New Roman" w:hAnsi="Times New Roman" w:cs="Times New Roman"/>
          <w:color w:val="000000"/>
          <w:spacing w:val="0"/>
          <w:w w:val="100"/>
          <w:position w:val="0"/>
          <w:sz w:val="22"/>
          <w:szCs w:val="22"/>
          <w:lang w:val="en-US" w:eastAsia="en-US" w:bidi="en-US"/>
        </w:rPr>
        <w:t>Virtex-5</w:t>
      </w:r>
      <w:r>
        <w:rPr>
          <w:color w:val="000000"/>
          <w:spacing w:val="0"/>
          <w:w w:val="100"/>
          <w:position w:val="0"/>
        </w:rPr>
        <w:t>系列采用第二代</w:t>
      </w:r>
      <w:r>
        <w:rPr>
          <w:rFonts w:ascii="Times New Roman" w:eastAsia="Times New Roman" w:hAnsi="Times New Roman" w:cs="Times New Roman"/>
          <w:color w:val="000000"/>
          <w:spacing w:val="0"/>
          <w:w w:val="100"/>
          <w:position w:val="0"/>
          <w:sz w:val="22"/>
          <w:szCs w:val="22"/>
          <w:lang w:val="en-US" w:eastAsia="en-US" w:bidi="en-US"/>
        </w:rPr>
        <w:t>ASMBL（</w:t>
      </w:r>
      <w:r>
        <w:rPr>
          <w:color w:val="000000"/>
          <w:spacing w:val="0"/>
          <w:w w:val="100"/>
          <w:position w:val="0"/>
        </w:rPr>
        <w:t>高级硅片组合模式）列式架构，包含</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种截然木同 的平台（子系列），比以前任何</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系列提供的选择范围都大。每种平台都包含不同的功 能配比，以满足诸多高级逻辑设计的需求。除了先进的高性能逻辑架构，</w:t>
      </w:r>
      <w:r>
        <w:rPr>
          <w:rFonts w:ascii="Times New Roman" w:eastAsia="Times New Roman" w:hAnsi="Times New Roman" w:cs="Times New Roman"/>
          <w:color w:val="000000"/>
          <w:spacing w:val="0"/>
          <w:w w:val="100"/>
          <w:position w:val="0"/>
          <w:sz w:val="22"/>
          <w:szCs w:val="22"/>
          <w:lang w:val="en-US" w:eastAsia="en-US" w:bidi="en-US"/>
        </w:rPr>
        <w:t>Virtex-5 FPGA</w:t>
      </w:r>
      <w:r>
        <w:rPr>
          <w:color w:val="000000"/>
          <w:spacing w:val="0"/>
          <w:w w:val="100"/>
          <w:position w:val="0"/>
        </w:rPr>
        <w:t>还 包含多种硬</w:t>
      </w:r>
      <w:r>
        <w:rPr>
          <w:rFonts w:ascii="Times New Roman" w:eastAsia="Times New Roman" w:hAnsi="Times New Roman" w:cs="Times New Roman"/>
          <w:color w:val="000000"/>
          <w:spacing w:val="0"/>
          <w:w w:val="100"/>
          <w:position w:val="0"/>
          <w:sz w:val="22"/>
          <w:szCs w:val="22"/>
          <w:lang w:val="en-US" w:eastAsia="en-US" w:bidi="en-US"/>
        </w:rPr>
        <w:t>IP</w:t>
      </w:r>
      <w:r>
        <w:rPr>
          <w:color w:val="000000"/>
          <w:spacing w:val="0"/>
          <w:w w:val="100"/>
          <w:position w:val="0"/>
        </w:rPr>
        <w:t>系统模块,包含强大的</w:t>
      </w:r>
      <w:r>
        <w:rPr>
          <w:rFonts w:ascii="Times New Roman" w:eastAsia="Times New Roman" w:hAnsi="Times New Roman" w:cs="Times New Roman"/>
          <w:color w:val="000000"/>
          <w:spacing w:val="0"/>
          <w:w w:val="100"/>
          <w:position w:val="0"/>
          <w:sz w:val="22"/>
          <w:szCs w:val="22"/>
          <w:lang w:val="en-US" w:eastAsia="en-US" w:bidi="en-US"/>
        </w:rPr>
        <w:t>36Kb Block RAM/FIFO.</w:t>
      </w:r>
      <w:r>
        <w:rPr>
          <w:color w:val="000000"/>
          <w:spacing w:val="0"/>
          <w:w w:val="100"/>
          <w:position w:val="0"/>
        </w:rPr>
        <w:t>第二代</w:t>
      </w:r>
      <w:r>
        <w:rPr>
          <w:rFonts w:ascii="Times New Roman" w:eastAsia="Times New Roman" w:hAnsi="Times New Roman" w:cs="Times New Roman"/>
          <w:color w:val="000000"/>
          <w:spacing w:val="0"/>
          <w:w w:val="100"/>
          <w:position w:val="0"/>
          <w:sz w:val="22"/>
          <w:szCs w:val="22"/>
          <w:lang w:val="en-US" w:eastAsia="en-US" w:bidi="en-US"/>
        </w:rPr>
        <w:t>25X 18DSP Slice.</w:t>
      </w:r>
      <w:r>
        <w:rPr>
          <w:color w:val="000000"/>
          <w:spacing w:val="0"/>
          <w:w w:val="100"/>
          <w:position w:val="0"/>
        </w:rPr>
        <w:t>带 有内置数控阻抗的</w:t>
      </w:r>
      <w:r>
        <w:rPr>
          <w:rFonts w:ascii="Times New Roman" w:eastAsia="Times New Roman" w:hAnsi="Times New Roman" w:cs="Times New Roman"/>
          <w:color w:val="000000"/>
          <w:spacing w:val="0"/>
          <w:w w:val="100"/>
          <w:position w:val="0"/>
          <w:sz w:val="22"/>
          <w:szCs w:val="22"/>
          <w:lang w:val="en-US" w:eastAsia="en-US" w:bidi="en-US"/>
        </w:rPr>
        <w:t>SelectIC）</w:t>
      </w:r>
      <w:r>
        <w:rPr>
          <w:color w:val="000000"/>
          <w:spacing w:val="0"/>
          <w:w w:val="100"/>
          <w:position w:val="0"/>
        </w:rPr>
        <w:t>技术</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ChipSync</w:t>
      </w:r>
      <w:r>
        <w:rPr>
          <w:color w:val="000000"/>
          <w:spacing w:val="0"/>
          <w:w w:val="100"/>
          <w:position w:val="0"/>
        </w:rPr>
        <w:t xml:space="preserve">源同步接口模块、系统监视器功能、带有集成 </w:t>
      </w:r>
      <w:r>
        <w:rPr>
          <w:rFonts w:ascii="Times New Roman" w:eastAsia="Times New Roman" w:hAnsi="Times New Roman" w:cs="Times New Roman"/>
          <w:color w:val="000000"/>
          <w:spacing w:val="0"/>
          <w:w w:val="100"/>
          <w:position w:val="0"/>
          <w:sz w:val="22"/>
          <w:szCs w:val="22"/>
          <w:lang w:val="en-US" w:eastAsia="en-US" w:bidi="en-US"/>
        </w:rPr>
        <w:t>DCM</w:t>
      </w:r>
      <w:r>
        <w:rPr>
          <w:color w:val="000000"/>
          <w:spacing w:val="0"/>
          <w:w w:val="100"/>
          <w:position w:val="0"/>
        </w:rPr>
        <w:t>（数字时钟管理器）和锁相环</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PLL）</w:t>
      </w:r>
      <w:r>
        <w:rPr>
          <w:color w:val="000000"/>
          <w:spacing w:val="0"/>
          <w:w w:val="100"/>
          <w:position w:val="0"/>
        </w:rPr>
        <w:t>时钟发生器的增强型时钟发生器模块以及高级配 置选项。</w:t>
      </w:r>
      <w:r>
        <w:rPr>
          <w:rFonts w:ascii="Times New Roman" w:eastAsia="Times New Roman" w:hAnsi="Times New Roman" w:cs="Times New Roman"/>
          <w:color w:val="000000"/>
          <w:spacing w:val="0"/>
          <w:w w:val="100"/>
          <w:position w:val="0"/>
          <w:sz w:val="22"/>
          <w:szCs w:val="22"/>
          <w:lang w:val="en-US" w:eastAsia="en-US" w:bidi="en-US"/>
        </w:rPr>
        <w:t>LXT</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SXT</w:t>
      </w:r>
      <w:r>
        <w:rPr>
          <w:color w:val="000000"/>
          <w:spacing w:val="0"/>
          <w:w w:val="100"/>
          <w:position w:val="0"/>
        </w:rPr>
        <w:t>器件还包含针对增强型串行连接的电源优化高级串行收发器模块、 一个符合</w:t>
      </w:r>
      <w:r>
        <w:rPr>
          <w:rFonts w:ascii="Times New Roman" w:eastAsia="Times New Roman" w:hAnsi="Times New Roman" w:cs="Times New Roman"/>
          <w:color w:val="000000"/>
          <w:spacing w:val="0"/>
          <w:w w:val="100"/>
          <w:position w:val="0"/>
          <w:sz w:val="22"/>
          <w:szCs w:val="22"/>
          <w:lang w:val="en-US" w:eastAsia="en-US" w:bidi="en-US"/>
        </w:rPr>
        <w:t>PCI Express</w:t>
      </w:r>
      <w:r>
        <w:rPr>
          <w:color w:val="000000"/>
          <w:spacing w:val="0"/>
          <w:w w:val="100"/>
          <w:position w:val="0"/>
        </w:rPr>
        <w:t>的集成端点模块和三态以太网</w:t>
      </w:r>
      <w:r>
        <w:rPr>
          <w:rFonts w:ascii="Times New Roman" w:eastAsia="Times New Roman" w:hAnsi="Times New Roman" w:cs="Times New Roman"/>
          <w:color w:val="000000"/>
          <w:spacing w:val="0"/>
          <w:w w:val="100"/>
          <w:position w:val="0"/>
          <w:sz w:val="22"/>
          <w:szCs w:val="22"/>
          <w:lang w:val="en-US" w:eastAsia="en-US" w:bidi="en-US"/>
        </w:rPr>
        <w:t>MAC</w:t>
      </w:r>
      <w:r>
        <w:rPr>
          <w:color w:val="000000"/>
          <w:spacing w:val="0"/>
          <w:w w:val="100"/>
          <w:position w:val="0"/>
        </w:rPr>
        <w:t>（媒体访问控制器）。</w:t>
      </w:r>
      <w:r>
        <w:rPr>
          <w:rFonts w:ascii="Times New Roman" w:eastAsia="Times New Roman" w:hAnsi="Times New Roman" w:cs="Times New Roman"/>
          <w:color w:val="000000"/>
          <w:spacing w:val="0"/>
          <w:w w:val="100"/>
          <w:position w:val="0"/>
          <w:sz w:val="22"/>
          <w:szCs w:val="22"/>
          <w:lang w:val="en-US" w:eastAsia="en-US" w:bidi="en-US"/>
        </w:rPr>
        <w:t>Virtex-5 FPGA</w:t>
      </w:r>
      <w:r>
        <w:rPr>
          <w:color w:val="000000"/>
          <w:spacing w:val="0"/>
          <w:w w:val="100"/>
          <w:position w:val="0"/>
        </w:rPr>
        <w:t>以</w:t>
      </w:r>
      <w:r>
        <w:rPr>
          <w:rFonts w:ascii="Times New Roman" w:eastAsia="Times New Roman" w:hAnsi="Times New Roman" w:cs="Times New Roman"/>
          <w:color w:val="000000"/>
          <w:spacing w:val="0"/>
          <w:w w:val="100"/>
          <w:position w:val="0"/>
          <w:sz w:val="22"/>
          <w:szCs w:val="22"/>
          <w:lang w:val="en-US" w:eastAsia="en-US" w:bidi="en-US"/>
        </w:rPr>
        <w:t>65nm</w:t>
      </w:r>
      <w:r>
        <w:rPr>
          <w:color w:val="000000"/>
          <w:spacing w:val="0"/>
          <w:w w:val="100"/>
          <w:position w:val="0"/>
        </w:rPr>
        <w:t>铜工艺技术为基础，是定制</w:t>
      </w:r>
      <w:r>
        <w:rPr>
          <w:rFonts w:ascii="Times New Roman" w:eastAsia="Times New Roman" w:hAnsi="Times New Roman" w:cs="Times New Roman"/>
          <w:color w:val="000000"/>
          <w:spacing w:val="0"/>
          <w:w w:val="100"/>
          <w:position w:val="0"/>
          <w:sz w:val="22"/>
          <w:szCs w:val="22"/>
          <w:lang w:val="en-US" w:eastAsia="en-US" w:bidi="en-US"/>
        </w:rPr>
        <w:t>ASIC</w:t>
      </w:r>
      <w:r>
        <w:rPr>
          <w:color w:val="000000"/>
          <w:spacing w:val="0"/>
          <w:w w:val="100"/>
          <w:position w:val="0"/>
        </w:rPr>
        <w:t>技术的可编程替代方案。大多数高级系 统设计都需要</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的可编程能力。</w:t>
      </w:r>
      <w:r>
        <w:rPr>
          <w:rFonts w:ascii="Times New Roman" w:eastAsia="Times New Roman" w:hAnsi="Times New Roman" w:cs="Times New Roman"/>
          <w:color w:val="000000"/>
          <w:spacing w:val="0"/>
          <w:w w:val="100"/>
          <w:position w:val="0"/>
          <w:sz w:val="22"/>
          <w:szCs w:val="22"/>
          <w:lang w:val="en-US" w:eastAsia="en-US" w:bidi="en-US"/>
        </w:rPr>
        <w:t>Virtex-5 FPGA</w:t>
      </w:r>
      <w:r>
        <w:rPr>
          <w:color w:val="000000"/>
          <w:spacing w:val="0"/>
          <w:w w:val="100"/>
          <w:position w:val="0"/>
        </w:rPr>
        <w:t>的逻辑、</w:t>
      </w:r>
      <w:r>
        <w:rPr>
          <w:rFonts w:ascii="Times New Roman" w:eastAsia="Times New Roman" w:hAnsi="Times New Roman" w:cs="Times New Roman"/>
          <w:color w:val="000000"/>
          <w:spacing w:val="0"/>
          <w:w w:val="100"/>
          <w:position w:val="0"/>
          <w:sz w:val="22"/>
          <w:szCs w:val="22"/>
          <w:lang w:val="en-US" w:eastAsia="en-US" w:bidi="en-US"/>
        </w:rPr>
        <w:t>DSP</w:t>
      </w:r>
      <w:r>
        <w:rPr>
          <w:color w:val="000000"/>
          <w:spacing w:val="0"/>
          <w:w w:val="100"/>
          <w:position w:val="0"/>
          <w:lang w:val="en-US" w:eastAsia="en-US" w:bidi="en-US"/>
        </w:rPr>
        <w:t>、</w:t>
      </w:r>
      <w:r>
        <w:rPr>
          <w:color w:val="000000"/>
          <w:spacing w:val="0"/>
          <w:w w:val="100"/>
          <w:position w:val="0"/>
        </w:rPr>
        <w:t>软/硬微处理器和连接 功能提供了很好的解决方案，可以满足高性能逻辑设计人员、高性能</w:t>
      </w:r>
      <w:r>
        <w:rPr>
          <w:rFonts w:ascii="Times New Roman" w:eastAsia="Times New Roman" w:hAnsi="Times New Roman" w:cs="Times New Roman"/>
          <w:color w:val="000000"/>
          <w:spacing w:val="0"/>
          <w:w w:val="100"/>
          <w:position w:val="0"/>
          <w:sz w:val="22"/>
          <w:szCs w:val="22"/>
          <w:lang w:val="en-US" w:eastAsia="en-US" w:bidi="en-US"/>
        </w:rPr>
        <w:t>DSP</w:t>
      </w:r>
      <w:r>
        <w:rPr>
          <w:color w:val="000000"/>
          <w:spacing w:val="0"/>
          <w:w w:val="100"/>
          <w:position w:val="0"/>
        </w:rPr>
        <w:t>设计人员和高性 能嵌入式设计人员的需求。</w:t>
      </w:r>
      <w:r>
        <w:rPr>
          <w:rFonts w:ascii="Times New Roman" w:eastAsia="Times New Roman" w:hAnsi="Times New Roman" w:cs="Times New Roman"/>
          <w:color w:val="000000"/>
          <w:spacing w:val="0"/>
          <w:w w:val="100"/>
          <w:position w:val="0"/>
          <w:sz w:val="22"/>
          <w:szCs w:val="22"/>
          <w:lang w:val="en-US" w:eastAsia="en-US" w:bidi="en-US"/>
        </w:rPr>
        <w:t>Virtex-5 LXT.SXT</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FXT</w:t>
      </w:r>
      <w:r>
        <w:rPr>
          <w:color w:val="000000"/>
          <w:spacing w:val="0"/>
          <w:w w:val="100"/>
          <w:position w:val="0"/>
        </w:rPr>
        <w:t>平台具有先进的高速串行连接功 能和链路/事务层功能。</w:t>
      </w:r>
    </w:p>
    <w:p>
      <w:pPr>
        <w:pStyle w:val="Style14"/>
        <w:keepNext w:val="0"/>
        <w:keepLines w:val="0"/>
        <w:widowControl w:val="0"/>
        <w:shd w:val="clear" w:color="auto" w:fill="auto"/>
        <w:bidi w:val="0"/>
        <w:spacing w:before="0" w:after="0" w:line="344" w:lineRule="exact"/>
        <w:ind w:left="0" w:right="0" w:firstLine="460"/>
        <w:jc w:val="both"/>
      </w:pPr>
      <w:r>
        <w:rPr>
          <w:rFonts w:ascii="Times New Roman" w:eastAsia="Times New Roman" w:hAnsi="Times New Roman" w:cs="Times New Roman"/>
          <w:color w:val="000000"/>
          <w:spacing w:val="0"/>
          <w:w w:val="100"/>
          <w:position w:val="0"/>
          <w:sz w:val="22"/>
          <w:szCs w:val="22"/>
          <w:lang w:val="en-US" w:eastAsia="en-US" w:bidi="en-US"/>
        </w:rPr>
        <w:t>Virtex-5 FPGA</w:t>
      </w:r>
      <w:r>
        <w:rPr>
          <w:color w:val="000000"/>
          <w:spacing w:val="0"/>
          <w:w w:val="100"/>
          <w:position w:val="0"/>
        </w:rPr>
        <w:t>的逻辑单元高达</w:t>
      </w:r>
      <w:r>
        <w:rPr>
          <w:rFonts w:ascii="Times New Roman" w:eastAsia="Times New Roman" w:hAnsi="Times New Roman" w:cs="Times New Roman"/>
          <w:color w:val="000000"/>
          <w:spacing w:val="0"/>
          <w:w w:val="100"/>
          <w:position w:val="0"/>
          <w:sz w:val="22"/>
          <w:szCs w:val="22"/>
        </w:rPr>
        <w:t>330 000</w:t>
      </w:r>
      <w:r>
        <w:rPr>
          <w:color w:val="000000"/>
          <w:spacing w:val="0"/>
          <w:w w:val="100"/>
          <w:position w:val="0"/>
        </w:rPr>
        <w:t>个</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1/0</w:t>
      </w:r>
      <w:r>
        <w:rPr>
          <w:color w:val="000000"/>
          <w:spacing w:val="0"/>
          <w:w w:val="100"/>
          <w:position w:val="0"/>
        </w:rPr>
        <w:t>管脚高达</w:t>
      </w:r>
      <w:r>
        <w:rPr>
          <w:rFonts w:ascii="Times New Roman" w:eastAsia="Times New Roman" w:hAnsi="Times New Roman" w:cs="Times New Roman"/>
          <w:color w:val="000000"/>
          <w:spacing w:val="0"/>
          <w:w w:val="100"/>
          <w:position w:val="0"/>
          <w:sz w:val="22"/>
          <w:szCs w:val="22"/>
        </w:rPr>
        <w:t>1200</w:t>
      </w:r>
      <w:r>
        <w:rPr>
          <w:color w:val="000000"/>
          <w:spacing w:val="0"/>
          <w:w w:val="100"/>
          <w:position w:val="0"/>
        </w:rPr>
        <w:t xml:space="preserve">个，搭配低功耗 </w:t>
      </w:r>
      <w:r>
        <w:rPr>
          <w:rFonts w:ascii="Times New Roman" w:eastAsia="Times New Roman" w:hAnsi="Times New Roman" w:cs="Times New Roman"/>
          <w:color w:val="000000"/>
          <w:spacing w:val="0"/>
          <w:w w:val="100"/>
          <w:position w:val="0"/>
          <w:sz w:val="22"/>
          <w:szCs w:val="22"/>
          <w:lang w:val="en-US" w:eastAsia="en-US" w:bidi="en-US"/>
        </w:rPr>
        <w:t>RocketK</w:t>
      </w:r>
      <w:r>
        <w:rPr>
          <w:rFonts w:ascii="Times New Roman" w:eastAsia="Times New Roman" w:hAnsi="Times New Roman" w:cs="Times New Roman"/>
          <w:color w:val="000000"/>
          <w:spacing w:val="0"/>
          <w:w w:val="100"/>
          <w:position w:val="0"/>
          <w:sz w:val="22"/>
          <w:szCs w:val="22"/>
        </w:rPr>
        <w:t>）</w:t>
      </w:r>
      <w:r>
        <w:rPr>
          <w:color w:val="000000"/>
          <w:spacing w:val="0"/>
          <w:w w:val="100"/>
          <w:position w:val="0"/>
        </w:rPr>
        <w:t>串行收发器、内置式</w:t>
      </w:r>
      <w:r>
        <w:rPr>
          <w:rFonts w:ascii="Times New Roman" w:eastAsia="Times New Roman" w:hAnsi="Times New Roman" w:cs="Times New Roman"/>
          <w:color w:val="000000"/>
          <w:spacing w:val="0"/>
          <w:w w:val="100"/>
          <w:position w:val="0"/>
          <w:sz w:val="22"/>
          <w:szCs w:val="22"/>
          <w:lang w:val="en-US" w:eastAsia="en-US" w:bidi="en-US"/>
        </w:rPr>
        <w:t>PCI Express</w:t>
      </w:r>
      <w:r>
        <w:rPr>
          <w:color w:val="000000"/>
          <w:spacing w:val="0"/>
          <w:w w:val="100"/>
          <w:position w:val="0"/>
        </w:rPr>
        <w:t>端点和以太网</w:t>
      </w:r>
      <w:r>
        <w:rPr>
          <w:rFonts w:ascii="Times New Roman" w:eastAsia="Times New Roman" w:hAnsi="Times New Roman" w:cs="Times New Roman"/>
          <w:color w:val="000000"/>
          <w:spacing w:val="0"/>
          <w:w w:val="100"/>
          <w:position w:val="0"/>
          <w:sz w:val="22"/>
          <w:szCs w:val="22"/>
          <w:lang w:val="en-US" w:eastAsia="en-US" w:bidi="en-US"/>
        </w:rPr>
        <w:t>MAC</w:t>
      </w:r>
      <w:r>
        <w:rPr>
          <w:color w:val="000000"/>
          <w:spacing w:val="0"/>
          <w:w w:val="100"/>
          <w:position w:val="0"/>
        </w:rPr>
        <w:t>模块以及其他增强型</w:t>
      </w:r>
      <w:r>
        <w:rPr>
          <w:rFonts w:ascii="Times New Roman" w:eastAsia="Times New Roman" w:hAnsi="Times New Roman" w:cs="Times New Roman"/>
          <w:color w:val="000000"/>
          <w:spacing w:val="0"/>
          <w:w w:val="100"/>
          <w:position w:val="0"/>
          <w:sz w:val="22"/>
          <w:szCs w:val="22"/>
          <w:lang w:val="en-US" w:eastAsia="en-US" w:bidi="en-US"/>
        </w:rPr>
        <w:t xml:space="preserve">IP, </w:t>
      </w:r>
      <w:r>
        <w:rPr>
          <w:color w:val="000000"/>
          <w:spacing w:val="0"/>
          <w:w w:val="100"/>
          <w:position w:val="0"/>
        </w:rPr>
        <w:t>提供了集成式系统级性能,从而缩短了设计周期，并消减了系统成本。可以在以下应用中采 用</w:t>
      </w:r>
      <w:r>
        <w:rPr>
          <w:rFonts w:ascii="Times New Roman" w:eastAsia="Times New Roman" w:hAnsi="Times New Roman" w:cs="Times New Roman"/>
          <w:color w:val="000000"/>
          <w:spacing w:val="0"/>
          <w:w w:val="100"/>
          <w:position w:val="0"/>
          <w:sz w:val="22"/>
          <w:szCs w:val="22"/>
          <w:lang w:val="en-US" w:eastAsia="en-US" w:bidi="en-US"/>
        </w:rPr>
        <w:t>Virtex-5-FPGA</w:t>
      </w:r>
      <w:r>
        <w:rPr>
          <w:color w:val="000000"/>
          <w:spacing w:val="0"/>
          <w:w w:val="100"/>
          <w:position w:val="0"/>
        </w:rPr>
        <w:t>来代替</w:t>
      </w:r>
      <w:r>
        <w:rPr>
          <w:rFonts w:ascii="Times New Roman" w:eastAsia="Times New Roman" w:hAnsi="Times New Roman" w:cs="Times New Roman"/>
          <w:color w:val="000000"/>
          <w:spacing w:val="0"/>
          <w:w w:val="100"/>
          <w:position w:val="0"/>
          <w:sz w:val="22"/>
          <w:szCs w:val="22"/>
          <w:lang w:val="en-US" w:eastAsia="en-US" w:bidi="en-US"/>
        </w:rPr>
        <w:t>ASIC</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ASSP</w:t>
      </w:r>
      <w:r>
        <w:rPr>
          <w:color w:val="000000"/>
          <w:spacing w:val="0"/>
          <w:w w:val="100"/>
          <w:position w:val="0"/>
          <w:sz w:val="22"/>
          <w:szCs w:val="22"/>
          <w:lang w:val="en-US" w:eastAsia="en-US" w:bidi="en-US"/>
        </w:rPr>
        <w:t>：</w:t>
      </w:r>
      <w:r>
        <w:rPr>
          <w:color w:val="000000"/>
          <w:spacing w:val="0"/>
          <w:w w:val="100"/>
          <w:position w:val="0"/>
        </w:rPr>
        <w:t>如网络、电信、存储、服务器、计算、无线、广播、视 频、成像、医疗、工业和军用。</w:t>
      </w:r>
    </w:p>
    <w:p>
      <w:pPr>
        <w:pStyle w:val="Style14"/>
        <w:keepNext w:val="0"/>
        <w:keepLines w:val="0"/>
        <w:widowControl w:val="0"/>
        <w:shd w:val="clear" w:color="auto" w:fill="auto"/>
        <w:bidi w:val="0"/>
        <w:spacing w:before="0" w:after="0" w:line="344" w:lineRule="exact"/>
        <w:ind w:left="0" w:right="0" w:firstLine="460"/>
        <w:jc w:val="both"/>
      </w:pPr>
      <w:r>
        <w:rPr>
          <w:rFonts w:ascii="Times New Roman" w:eastAsia="Times New Roman" w:hAnsi="Times New Roman" w:cs="Times New Roman"/>
          <w:color w:val="000000"/>
          <w:spacing w:val="0"/>
          <w:w w:val="100"/>
          <w:position w:val="0"/>
          <w:sz w:val="22"/>
          <w:szCs w:val="22"/>
          <w:lang w:val="en-US" w:eastAsia="en-US" w:bidi="en-US"/>
        </w:rPr>
        <w:t>Virtex-5</w:t>
      </w:r>
      <w:r>
        <w:rPr>
          <w:color w:val="000000"/>
          <w:spacing w:val="0"/>
          <w:w w:val="100"/>
          <w:position w:val="0"/>
        </w:rPr>
        <w:t>具有如下技术特点：</w:t>
      </w:r>
    </w:p>
    <w:p>
      <w:pPr>
        <w:pStyle w:val="Style14"/>
        <w:keepNext w:val="0"/>
        <w:keepLines w:val="0"/>
        <w:widowControl w:val="0"/>
        <w:shd w:val="clear" w:color="auto" w:fill="auto"/>
        <w:tabs>
          <w:tab w:pos="890" w:val="left"/>
        </w:tabs>
        <w:bidi w:val="0"/>
        <w:spacing w:before="0" w:after="0" w:line="344" w:lineRule="exact"/>
        <w:ind w:left="0" w:right="0" w:firstLine="460"/>
        <w:jc w:val="both"/>
      </w:pPr>
      <w:bookmarkStart w:id="672" w:name="bookmark672"/>
      <w:r>
        <w:rPr>
          <w:rFonts w:ascii="Times New Roman" w:eastAsia="Times New Roman" w:hAnsi="Times New Roman" w:cs="Times New Roman"/>
          <w:color w:val="000000"/>
          <w:spacing w:val="0"/>
          <w:w w:val="100"/>
          <w:position w:val="0"/>
          <w:sz w:val="22"/>
          <w:szCs w:val="22"/>
        </w:rPr>
        <w:t>（</w:t>
      </w:r>
      <w:bookmarkEnd w:id="672"/>
      <w:r>
        <w:rPr>
          <w:rFonts w:ascii="Times New Roman" w:eastAsia="Times New Roman" w:hAnsi="Times New Roman" w:cs="Times New Roman"/>
          <w:color w:val="000000"/>
          <w:spacing w:val="0"/>
          <w:w w:val="100"/>
          <w:position w:val="0"/>
          <w:sz w:val="22"/>
          <w:szCs w:val="22"/>
        </w:rPr>
        <w:t>1）</w:t>
        <w:tab/>
      </w:r>
      <w:r>
        <w:rPr>
          <w:rFonts w:ascii="Times New Roman" w:eastAsia="Times New Roman" w:hAnsi="Times New Roman" w:cs="Times New Roman"/>
          <w:color w:val="000000"/>
          <w:spacing w:val="0"/>
          <w:w w:val="100"/>
          <w:position w:val="0"/>
          <w:sz w:val="22"/>
          <w:szCs w:val="22"/>
          <w:lang w:val="en-US" w:eastAsia="en-US" w:bidi="en-US"/>
        </w:rPr>
        <w:t>ExpressFabric</w:t>
      </w:r>
      <w:r>
        <w:rPr>
          <w:color w:val="000000"/>
          <w:spacing w:val="0"/>
          <w:w w:val="100"/>
          <w:position w:val="0"/>
        </w:rPr>
        <w:t>技术。新的</w:t>
      </w:r>
      <w:r>
        <w:rPr>
          <w:rFonts w:ascii="Times New Roman" w:eastAsia="Times New Roman" w:hAnsi="Times New Roman" w:cs="Times New Roman"/>
          <w:color w:val="000000"/>
          <w:spacing w:val="0"/>
          <w:w w:val="100"/>
          <w:position w:val="0"/>
          <w:sz w:val="22"/>
          <w:szCs w:val="22"/>
          <w:lang w:val="en-US" w:eastAsia="en-US" w:bidi="en-US"/>
        </w:rPr>
        <w:t>ExpressFabric</w:t>
      </w:r>
      <w:r>
        <w:rPr>
          <w:color w:val="000000"/>
          <w:spacing w:val="0"/>
          <w:w w:val="100"/>
          <w:position w:val="0"/>
        </w:rPr>
        <w:t>技术提供了业界首个真正的</w:t>
      </w:r>
      <w:r>
        <w:rPr>
          <w:rFonts w:ascii="Times New Roman" w:eastAsia="Times New Roman" w:hAnsi="Times New Roman" w:cs="Times New Roman"/>
          <w:color w:val="000000"/>
          <w:spacing w:val="0"/>
          <w:w w:val="100"/>
          <w:position w:val="0"/>
          <w:sz w:val="22"/>
          <w:szCs w:val="22"/>
        </w:rPr>
        <w:t>6</w:t>
      </w:r>
      <w:r>
        <w:rPr>
          <w:color w:val="000000"/>
          <w:spacing w:val="0"/>
          <w:w w:val="100"/>
          <w:position w:val="0"/>
        </w:rPr>
        <w:t xml:space="preserve">输入 </w:t>
      </w:r>
      <w:r>
        <w:rPr>
          <w:rFonts w:ascii="Times New Roman" w:eastAsia="Times New Roman" w:hAnsi="Times New Roman" w:cs="Times New Roman"/>
          <w:color w:val="000000"/>
          <w:spacing w:val="0"/>
          <w:w w:val="100"/>
          <w:position w:val="0"/>
          <w:sz w:val="22"/>
          <w:szCs w:val="22"/>
          <w:lang w:val="en-US" w:eastAsia="en-US" w:bidi="en-US"/>
        </w:rPr>
        <w:t>LUT</w:t>
      </w:r>
      <w:r>
        <w:rPr>
          <w:color w:val="000000"/>
          <w:spacing w:val="0"/>
          <w:w w:val="100"/>
          <w:position w:val="0"/>
        </w:rPr>
        <w:t>结构，可以将性能提升两个速度级别。新的对角布线使</w:t>
      </w:r>
      <w:r>
        <w:rPr>
          <w:rFonts w:ascii="Times New Roman" w:eastAsia="Times New Roman" w:hAnsi="Times New Roman" w:cs="Times New Roman"/>
          <w:color w:val="000000"/>
          <w:spacing w:val="0"/>
          <w:w w:val="100"/>
          <w:position w:val="0"/>
          <w:sz w:val="22"/>
          <w:szCs w:val="22"/>
          <w:lang w:val="en-US" w:eastAsia="en-US" w:bidi="en-US"/>
        </w:rPr>
        <w:t>CLB</w:t>
      </w:r>
      <w:r>
        <w:rPr>
          <w:color w:val="000000"/>
          <w:spacing w:val="0"/>
          <w:w w:val="100"/>
          <w:position w:val="0"/>
        </w:rPr>
        <w:t>连线经过的开关点更少， 从而降低了布线延迟。</w:t>
      </w:r>
    </w:p>
    <w:p>
      <w:pPr>
        <w:pStyle w:val="Style14"/>
        <w:keepNext w:val="0"/>
        <w:keepLines w:val="0"/>
        <w:widowControl w:val="0"/>
        <w:shd w:val="clear" w:color="auto" w:fill="auto"/>
        <w:tabs>
          <w:tab w:pos="891" w:val="left"/>
        </w:tabs>
        <w:bidi w:val="0"/>
        <w:spacing w:before="0" w:after="0" w:line="342" w:lineRule="exact"/>
        <w:ind w:left="0" w:right="0" w:firstLine="460"/>
        <w:jc w:val="both"/>
      </w:pPr>
      <w:bookmarkStart w:id="673" w:name="bookmark673"/>
      <w:r>
        <w:rPr>
          <w:rFonts w:ascii="Times New Roman" w:eastAsia="Times New Roman" w:hAnsi="Times New Roman" w:cs="Times New Roman"/>
          <w:color w:val="000000"/>
          <w:spacing w:val="0"/>
          <w:w w:val="100"/>
          <w:position w:val="0"/>
          <w:sz w:val="22"/>
          <w:szCs w:val="22"/>
        </w:rPr>
        <w:t>（</w:t>
      </w:r>
      <w:bookmarkEnd w:id="673"/>
      <w:r>
        <w:rPr>
          <w:rFonts w:ascii="Times New Roman" w:eastAsia="Times New Roman" w:hAnsi="Times New Roman" w:cs="Times New Roman"/>
          <w:color w:val="000000"/>
          <w:spacing w:val="0"/>
          <w:w w:val="100"/>
          <w:position w:val="0"/>
          <w:sz w:val="22"/>
          <w:szCs w:val="22"/>
        </w:rPr>
        <w:t>2）</w:t>
        <w:tab/>
      </w:r>
      <w:r>
        <w:rPr>
          <w:color w:val="000000"/>
          <w:spacing w:val="0"/>
          <w:w w:val="100"/>
          <w:position w:val="0"/>
        </w:rPr>
        <w:t>片上存储器。</w:t>
      </w:r>
      <w:r>
        <w:rPr>
          <w:rFonts w:ascii="Times New Roman" w:eastAsia="Times New Roman" w:hAnsi="Times New Roman" w:cs="Times New Roman"/>
          <w:color w:val="000000"/>
          <w:spacing w:val="0"/>
          <w:w w:val="100"/>
          <w:position w:val="0"/>
          <w:sz w:val="22"/>
          <w:szCs w:val="22"/>
          <w:lang w:val="en-US" w:eastAsia="en-US" w:bidi="en-US"/>
        </w:rPr>
        <w:t>11. 6Mb</w:t>
      </w:r>
      <w:r>
        <w:rPr>
          <w:color w:val="000000"/>
          <w:spacing w:val="0"/>
          <w:w w:val="100"/>
          <w:position w:val="0"/>
        </w:rPr>
        <w:t>内部</w:t>
      </w:r>
      <w:r>
        <w:rPr>
          <w:rFonts w:ascii="Times New Roman" w:eastAsia="Times New Roman" w:hAnsi="Times New Roman" w:cs="Times New Roman"/>
          <w:color w:val="000000"/>
          <w:spacing w:val="0"/>
          <w:w w:val="100"/>
          <w:position w:val="0"/>
          <w:sz w:val="22"/>
          <w:szCs w:val="22"/>
          <w:lang w:val="en-US" w:eastAsia="en-US" w:bidi="en-US"/>
        </w:rPr>
        <w:t>Block RAM（</w:t>
      </w:r>
      <w:r>
        <w:rPr>
          <w:color w:val="000000"/>
          <w:spacing w:val="0"/>
          <w:w w:val="100"/>
          <w:position w:val="0"/>
        </w:rPr>
        <w:t>每个存储器模块大小为</w:t>
      </w:r>
      <w:r>
        <w:rPr>
          <w:rFonts w:ascii="Times New Roman" w:eastAsia="Times New Roman" w:hAnsi="Times New Roman" w:cs="Times New Roman"/>
          <w:color w:val="000000"/>
          <w:spacing w:val="0"/>
          <w:w w:val="100"/>
          <w:position w:val="0"/>
          <w:sz w:val="22"/>
          <w:szCs w:val="22"/>
          <w:lang w:val="en-US" w:eastAsia="en-US" w:bidi="en-US"/>
        </w:rPr>
        <w:t>36Kb）</w:t>
      </w:r>
      <w:r>
        <w:rPr>
          <w:color w:val="000000"/>
          <w:spacing w:val="0"/>
          <w:w w:val="100"/>
          <w:position w:val="0"/>
        </w:rPr>
        <w:t xml:space="preserve">，以 </w:t>
      </w:r>
      <w:r>
        <w:rPr>
          <w:rFonts w:ascii="Times New Roman" w:eastAsia="Times New Roman" w:hAnsi="Times New Roman" w:cs="Times New Roman"/>
          <w:color w:val="000000"/>
          <w:spacing w:val="0"/>
          <w:w w:val="100"/>
          <w:position w:val="0"/>
          <w:sz w:val="22"/>
          <w:szCs w:val="22"/>
          <w:lang w:val="en-US" w:eastAsia="en-US" w:bidi="en-US"/>
        </w:rPr>
        <w:t>550MHz</w:t>
      </w:r>
      <w:r>
        <w:rPr>
          <w:color w:val="000000"/>
          <w:spacing w:val="0"/>
          <w:w w:val="100"/>
          <w:position w:val="0"/>
        </w:rPr>
        <w:t>的工作速率运行，使用户能够缓冲数据，实现有效的数据处理。用户也可以把这些 存储器配置成工作频率为</w:t>
      </w:r>
      <w:r>
        <w:rPr>
          <w:rFonts w:ascii="Times New Roman" w:eastAsia="Times New Roman" w:hAnsi="Times New Roman" w:cs="Times New Roman"/>
          <w:color w:val="000000"/>
          <w:spacing w:val="0"/>
          <w:w w:val="100"/>
          <w:position w:val="0"/>
          <w:sz w:val="22"/>
          <w:szCs w:val="22"/>
          <w:lang w:val="en-US" w:eastAsia="en-US" w:bidi="en-US"/>
        </w:rPr>
        <w:t>550MHz</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FIFO,</w:t>
      </w:r>
      <w:r>
        <w:rPr>
          <w:color w:val="000000"/>
          <w:spacing w:val="0"/>
          <w:w w:val="100"/>
          <w:position w:val="0"/>
        </w:rPr>
        <w:t>而无须消耗外部资源。</w:t>
      </w:r>
    </w:p>
    <w:p>
      <w:pPr>
        <w:pStyle w:val="Style14"/>
        <w:keepNext w:val="0"/>
        <w:keepLines w:val="0"/>
        <w:widowControl w:val="0"/>
        <w:shd w:val="clear" w:color="auto" w:fill="auto"/>
        <w:tabs>
          <w:tab w:pos="893" w:val="left"/>
        </w:tabs>
        <w:bidi w:val="0"/>
        <w:spacing w:before="0" w:after="180" w:line="342" w:lineRule="exact"/>
        <w:ind w:left="0" w:right="0" w:firstLine="460"/>
        <w:jc w:val="both"/>
        <w:sectPr>
          <w:headerReference w:type="default" r:id="rId973"/>
          <w:footerReference w:type="default" r:id="rId974"/>
          <w:headerReference w:type="even" r:id="rId975"/>
          <w:footerReference w:type="even" r:id="rId976"/>
          <w:footnotePr>
            <w:pos w:val="pageBottom"/>
            <w:numFmt w:val="decimal"/>
            <w:numRestart w:val="continuous"/>
          </w:footnotePr>
          <w:pgSz w:w="10239" w:h="15475"/>
          <w:pgMar w:top="432" w:right="306" w:bottom="432" w:left="306" w:header="4" w:footer="4" w:gutter="427"/>
          <w:pgNumType w:start="208"/>
          <w:cols w:space="720"/>
          <w:noEndnote/>
          <w:rtlGutter w:val="0"/>
          <w:docGrid w:linePitch="360"/>
        </w:sectPr>
      </w:pPr>
      <w:bookmarkStart w:id="674" w:name="bookmark674"/>
      <w:r>
        <w:rPr>
          <w:rFonts w:ascii="Times New Roman" w:eastAsia="Times New Roman" w:hAnsi="Times New Roman" w:cs="Times New Roman"/>
          <w:color w:val="000000"/>
          <w:spacing w:val="0"/>
          <w:w w:val="100"/>
          <w:position w:val="0"/>
          <w:sz w:val="22"/>
          <w:szCs w:val="22"/>
        </w:rPr>
        <w:t>（</w:t>
      </w:r>
      <w:bookmarkEnd w:id="674"/>
      <w:r>
        <w:rPr>
          <w:rFonts w:ascii="Times New Roman" w:eastAsia="Times New Roman" w:hAnsi="Times New Roman" w:cs="Times New Roman"/>
          <w:color w:val="000000"/>
          <w:spacing w:val="0"/>
          <w:w w:val="100"/>
          <w:position w:val="0"/>
          <w:sz w:val="22"/>
          <w:szCs w:val="22"/>
        </w:rPr>
        <w:t>3）</w:t>
        <w:tab/>
      </w:r>
      <w:r>
        <w:rPr>
          <w:color w:val="000000"/>
          <w:spacing w:val="0"/>
          <w:w w:val="100"/>
          <w:position w:val="0"/>
        </w:rPr>
        <w:t>嵌入式</w:t>
      </w:r>
      <w:r>
        <w:rPr>
          <w:rFonts w:ascii="Times New Roman" w:eastAsia="Times New Roman" w:hAnsi="Times New Roman" w:cs="Times New Roman"/>
          <w:color w:val="000000"/>
          <w:spacing w:val="0"/>
          <w:w w:val="100"/>
          <w:position w:val="0"/>
          <w:sz w:val="22"/>
          <w:szCs w:val="22"/>
          <w:lang w:val="en-US" w:eastAsia="en-US" w:bidi="en-US"/>
        </w:rPr>
        <w:t>DSP</w:t>
      </w:r>
      <w:r>
        <w:rPr>
          <w:color w:val="000000"/>
          <w:spacing w:val="0"/>
          <w:w w:val="100"/>
          <w:position w:val="0"/>
        </w:rPr>
        <w:t>块。</w:t>
      </w:r>
      <w:r>
        <w:rPr>
          <w:rFonts w:ascii="Times New Roman" w:eastAsia="Times New Roman" w:hAnsi="Times New Roman" w:cs="Times New Roman"/>
          <w:color w:val="000000"/>
          <w:spacing w:val="0"/>
          <w:w w:val="100"/>
          <w:position w:val="0"/>
          <w:sz w:val="22"/>
          <w:szCs w:val="22"/>
          <w:lang w:val="en-US" w:eastAsia="en-US" w:bidi="en-US"/>
        </w:rPr>
        <w:t>DSP48E Slice</w:t>
      </w:r>
      <w:r>
        <w:rPr>
          <w:color w:val="000000"/>
          <w:spacing w:val="0"/>
          <w:w w:val="100"/>
          <w:position w:val="0"/>
        </w:rPr>
        <w:t>中的</w:t>
      </w:r>
      <w:r>
        <w:rPr>
          <w:rFonts w:ascii="Times New Roman" w:eastAsia="Times New Roman" w:hAnsi="Times New Roman" w:cs="Times New Roman"/>
          <w:color w:val="000000"/>
          <w:spacing w:val="0"/>
          <w:w w:val="100"/>
          <w:position w:val="0"/>
          <w:sz w:val="22"/>
          <w:szCs w:val="22"/>
          <w:lang w:val="en-US" w:eastAsia="en-US" w:bidi="en-US"/>
        </w:rPr>
        <w:t>25X18</w:t>
      </w:r>
      <w:r>
        <w:rPr>
          <w:color w:val="000000"/>
          <w:spacing w:val="0"/>
          <w:w w:val="100"/>
          <w:position w:val="0"/>
        </w:rPr>
        <w:t>乘法器无须消耗逻辑结构资源，即可</w:t>
      </w:r>
    </w:p>
    <w:p>
      <w:pPr>
        <w:pStyle w:val="Style14"/>
        <w:keepNext w:val="0"/>
        <w:keepLines w:val="0"/>
        <w:widowControl w:val="0"/>
        <w:shd w:val="clear" w:color="auto" w:fill="auto"/>
        <w:bidi w:val="0"/>
        <w:spacing w:before="0" w:after="0" w:line="350" w:lineRule="exact"/>
        <w:ind w:left="440" w:right="0" w:firstLine="20"/>
        <w:jc w:val="both"/>
      </w:pPr>
      <w:r>
        <w:rPr>
          <w:color w:val="000000"/>
          <w:spacing w:val="0"/>
          <w:w w:val="100"/>
          <w:position w:val="0"/>
        </w:rPr>
        <w:t>实现单精度浮点运算和用于实现众多</w:t>
      </w:r>
      <w:r>
        <w:rPr>
          <w:rFonts w:ascii="Times New Roman" w:eastAsia="Times New Roman" w:hAnsi="Times New Roman" w:cs="Times New Roman"/>
          <w:color w:val="000000"/>
          <w:spacing w:val="0"/>
          <w:w w:val="100"/>
          <w:position w:val="0"/>
          <w:sz w:val="22"/>
          <w:szCs w:val="22"/>
          <w:lang w:val="en-US" w:eastAsia="en-US" w:bidi="en-US"/>
        </w:rPr>
        <w:t>DSP</w:t>
      </w:r>
      <w:r>
        <w:rPr>
          <w:color w:val="000000"/>
          <w:spacing w:val="0"/>
          <w:w w:val="100"/>
          <w:position w:val="0"/>
        </w:rPr>
        <w:t>功能的多种滤波器设计。专门的布线可以实现 有效的加法链结构。</w:t>
      </w:r>
    </w:p>
    <w:p>
      <w:pPr>
        <w:pStyle w:val="Style14"/>
        <w:keepNext w:val="0"/>
        <w:keepLines w:val="0"/>
        <w:widowControl w:val="0"/>
        <w:numPr>
          <w:ilvl w:val="0"/>
          <w:numId w:val="193"/>
        </w:numPr>
        <w:shd w:val="clear" w:color="auto" w:fill="auto"/>
        <w:bidi w:val="0"/>
        <w:spacing w:before="0" w:after="0" w:line="350" w:lineRule="exact"/>
        <w:ind w:left="440" w:right="0" w:firstLine="460"/>
        <w:jc w:val="both"/>
      </w:pPr>
      <w:bookmarkStart w:id="675" w:name="bookmark675"/>
      <w:bookmarkEnd w:id="675"/>
      <w:r>
        <w:rPr>
          <w:color w:val="000000"/>
          <w:spacing w:val="0"/>
          <w:w w:val="100"/>
          <w:position w:val="0"/>
        </w:rPr>
        <w:t xml:space="preserve">高速 </w:t>
      </w:r>
      <w:r>
        <w:rPr>
          <w:rFonts w:ascii="Times New Roman" w:eastAsia="Times New Roman" w:hAnsi="Times New Roman" w:cs="Times New Roman"/>
          <w:color w:val="000000"/>
          <w:spacing w:val="0"/>
          <w:w w:val="100"/>
          <w:position w:val="0"/>
          <w:sz w:val="22"/>
          <w:szCs w:val="22"/>
          <w:lang w:val="en-US" w:eastAsia="en-US" w:bidi="en-US"/>
        </w:rPr>
        <w:t xml:space="preserve">I/O </w:t>
      </w:r>
      <w:r>
        <w:rPr>
          <w:color w:val="000000"/>
          <w:spacing w:val="0"/>
          <w:w w:val="100"/>
          <w:position w:val="0"/>
        </w:rPr>
        <w:t>存储器接口。</w:t>
      </w:r>
      <w:r>
        <w:rPr>
          <w:rFonts w:ascii="Times New Roman" w:eastAsia="Times New Roman" w:hAnsi="Times New Roman" w:cs="Times New Roman"/>
          <w:color w:val="000000"/>
          <w:spacing w:val="0"/>
          <w:w w:val="100"/>
          <w:position w:val="0"/>
          <w:sz w:val="22"/>
          <w:szCs w:val="22"/>
          <w:lang w:val="en-US" w:eastAsia="en-US" w:bidi="en-US"/>
        </w:rPr>
        <w:t xml:space="preserve">Virtex-5 FPGA </w:t>
      </w:r>
      <w:r>
        <w:rPr>
          <w:color w:val="000000"/>
          <w:spacing w:val="0"/>
          <w:w w:val="100"/>
          <w:position w:val="0"/>
        </w:rPr>
        <w:t xml:space="preserve">具有 </w:t>
      </w:r>
      <w:r>
        <w:rPr>
          <w:rFonts w:ascii="Times New Roman" w:eastAsia="Times New Roman" w:hAnsi="Times New Roman" w:cs="Times New Roman"/>
          <w:color w:val="000000"/>
          <w:spacing w:val="0"/>
          <w:w w:val="100"/>
          <w:position w:val="0"/>
          <w:sz w:val="22"/>
          <w:szCs w:val="22"/>
          <w:lang w:val="en-US" w:eastAsia="en-US" w:bidi="en-US"/>
        </w:rPr>
        <w:t xml:space="preserve">1. 25Gb/s LVDS </w:t>
      </w:r>
      <w:r>
        <w:rPr>
          <w:color w:val="000000"/>
          <w:spacing w:val="0"/>
          <w:w w:val="100"/>
          <w:position w:val="0"/>
        </w:rPr>
        <w:t xml:space="preserve">和 </w:t>
      </w:r>
      <w:r>
        <w:rPr>
          <w:rFonts w:ascii="Times New Roman" w:eastAsia="Times New Roman" w:hAnsi="Times New Roman" w:cs="Times New Roman"/>
          <w:color w:val="000000"/>
          <w:spacing w:val="0"/>
          <w:w w:val="100"/>
          <w:position w:val="0"/>
          <w:sz w:val="22"/>
          <w:szCs w:val="22"/>
          <w:lang w:val="en-US" w:eastAsia="en-US" w:bidi="en-US"/>
        </w:rPr>
        <w:t xml:space="preserve">800Mb/s </w:t>
      </w:r>
      <w:r>
        <w:rPr>
          <w:color w:val="000000"/>
          <w:spacing w:val="0"/>
          <w:w w:val="100"/>
          <w:position w:val="0"/>
        </w:rPr>
        <w:t xml:space="preserve">单端 </w:t>
      </w:r>
      <w:r>
        <w:rPr>
          <w:rFonts w:ascii="Times New Roman" w:eastAsia="Times New Roman" w:hAnsi="Times New Roman" w:cs="Times New Roman"/>
          <w:color w:val="000000"/>
          <w:spacing w:val="0"/>
          <w:w w:val="100"/>
          <w:position w:val="0"/>
          <w:sz w:val="22"/>
          <w:szCs w:val="22"/>
        </w:rPr>
        <w:t xml:space="preserve">1/ </w:t>
      </w:r>
      <w:r>
        <w:rPr>
          <w:color w:val="000000"/>
          <w:spacing w:val="0"/>
          <w:w w:val="100"/>
          <w:position w:val="0"/>
        </w:rPr>
        <w:t>()口，能支持宽范围的电气标准</w:t>
      </w:r>
      <w:r>
        <w:rPr>
          <w:color w:val="000000"/>
          <w:spacing w:val="0"/>
          <w:w w:val="100"/>
          <w:position w:val="0"/>
          <w:lang w:val="zh-CN" w:eastAsia="zh-CN" w:bidi="zh-CN"/>
        </w:rPr>
        <w:t>,从而</w:t>
      </w:r>
      <w:r>
        <w:rPr>
          <w:color w:val="000000"/>
          <w:spacing w:val="0"/>
          <w:w w:val="100"/>
          <w:position w:val="0"/>
        </w:rPr>
        <w:t>为实现芯片与芯片、板与板、设备与设备间的最大可能 带宽提供了足够的设计灵活性。</w:t>
      </w:r>
    </w:p>
    <w:p>
      <w:pPr>
        <w:pStyle w:val="Style14"/>
        <w:keepNext w:val="0"/>
        <w:keepLines w:val="0"/>
        <w:widowControl w:val="0"/>
        <w:shd w:val="clear" w:color="auto" w:fill="auto"/>
        <w:bidi w:val="0"/>
        <w:spacing w:before="0" w:after="0" w:line="346" w:lineRule="exact"/>
        <w:ind w:left="440" w:right="0" w:firstLine="460"/>
        <w:jc w:val="both"/>
      </w:pPr>
      <w:r>
        <w:rPr>
          <w:rFonts w:ascii="Times New Roman" w:eastAsia="Times New Roman" w:hAnsi="Times New Roman" w:cs="Times New Roman"/>
          <w:color w:val="000000"/>
          <w:spacing w:val="0"/>
          <w:w w:val="100"/>
          <w:position w:val="0"/>
          <w:sz w:val="22"/>
          <w:szCs w:val="22"/>
          <w:lang w:val="en-US" w:eastAsia="en-US" w:bidi="en-US"/>
        </w:rPr>
        <w:t>SelectIO</w:t>
      </w:r>
      <w:r>
        <w:rPr>
          <w:color w:val="000000"/>
          <w:spacing w:val="0"/>
          <w:w w:val="100"/>
          <w:position w:val="0"/>
        </w:rPr>
        <w:t>块和</w:t>
      </w:r>
      <w:r>
        <w:rPr>
          <w:rFonts w:ascii="Times New Roman" w:eastAsia="Times New Roman" w:hAnsi="Times New Roman" w:cs="Times New Roman"/>
          <w:color w:val="000000"/>
          <w:spacing w:val="0"/>
          <w:w w:val="100"/>
          <w:position w:val="0"/>
          <w:sz w:val="22"/>
          <w:szCs w:val="22"/>
          <w:lang w:val="en-US" w:eastAsia="en-US" w:bidi="en-US"/>
        </w:rPr>
        <w:t>ChipSyncdialup</w:t>
      </w:r>
      <w:r>
        <w:rPr>
          <w:color w:val="000000"/>
          <w:spacing w:val="0"/>
          <w:w w:val="100"/>
          <w:position w:val="0"/>
        </w:rPr>
        <w:t>，使用户能够实现高速源同步存储器接口。</w:t>
      </w:r>
      <w:r>
        <w:rPr>
          <w:rFonts w:ascii="Times New Roman" w:eastAsia="Times New Roman" w:hAnsi="Times New Roman" w:cs="Times New Roman"/>
          <w:color w:val="000000"/>
          <w:spacing w:val="0"/>
          <w:w w:val="100"/>
          <w:position w:val="0"/>
          <w:sz w:val="22"/>
          <w:szCs w:val="22"/>
          <w:lang w:val="en-US" w:eastAsia="en-US" w:bidi="en-US"/>
        </w:rPr>
        <w:t>Virtex-5 FPGA</w:t>
      </w:r>
      <w:r>
        <w:rPr>
          <w:color w:val="000000"/>
          <w:spacing w:val="0"/>
          <w:w w:val="100"/>
          <w:position w:val="0"/>
        </w:rPr>
        <w:t>低歪斜、低抖动的</w:t>
      </w:r>
      <w:r>
        <w:rPr>
          <w:rFonts w:ascii="Times New Roman" w:eastAsia="Times New Roman" w:hAnsi="Times New Roman" w:cs="Times New Roman"/>
          <w:color w:val="000000"/>
          <w:spacing w:val="0"/>
          <w:w w:val="100"/>
          <w:position w:val="0"/>
          <w:sz w:val="22"/>
          <w:szCs w:val="22"/>
          <w:lang w:val="en-US" w:eastAsia="en-US" w:bidi="en-US"/>
        </w:rPr>
        <w:t>550MHz</w:t>
      </w:r>
      <w:r>
        <w:rPr>
          <w:color w:val="000000"/>
          <w:spacing w:val="0"/>
          <w:w w:val="100"/>
          <w:position w:val="0"/>
        </w:rPr>
        <w:t>差分时钟结构</w:t>
      </w:r>
      <w:r>
        <w:rPr>
          <w:color w:val="000000"/>
          <w:spacing w:val="0"/>
          <w:w w:val="100"/>
          <w:position w:val="0"/>
          <w:lang w:val="zh-CN" w:eastAsia="zh-CN" w:bidi="zh-CN"/>
        </w:rPr>
        <w:t>.能</w:t>
      </w:r>
      <w:r>
        <w:rPr>
          <w:color w:val="000000"/>
          <w:spacing w:val="0"/>
          <w:w w:val="100"/>
          <w:position w:val="0"/>
        </w:rPr>
        <w:t>够保证时钟和数据信号的完整性。新 的时钟管理管道结合了用于精度时钟合成的数字时钟管理器</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DCM)</w:t>
      </w:r>
      <w:r>
        <w:rPr>
          <w:color w:val="000000"/>
          <w:spacing w:val="0"/>
          <w:w w:val="100"/>
          <w:position w:val="0"/>
        </w:rPr>
        <w:t>和用于降低抖动的锁 相环</w:t>
      </w:r>
      <w:r>
        <w:rPr>
          <w:rFonts w:ascii="Times New Roman" w:eastAsia="Times New Roman" w:hAnsi="Times New Roman" w:cs="Times New Roman"/>
          <w:color w:val="000000"/>
          <w:spacing w:val="0"/>
          <w:w w:val="100"/>
          <w:position w:val="0"/>
          <w:sz w:val="22"/>
          <w:szCs w:val="22"/>
          <w:lang w:val="en-US" w:eastAsia="en-US" w:bidi="en-US"/>
        </w:rPr>
        <w:t>(PLL)</w:t>
      </w:r>
      <w:r>
        <w:rPr>
          <w:color w:val="000000"/>
          <w:spacing w:val="0"/>
          <w:w w:val="100"/>
          <w:position w:val="0"/>
          <w:lang w:val="en-US" w:eastAsia="en-US" w:bidi="en-US"/>
        </w:rPr>
        <w:t>。</w:t>
      </w:r>
    </w:p>
    <w:p>
      <w:pPr>
        <w:pStyle w:val="Style14"/>
        <w:keepNext w:val="0"/>
        <w:keepLines w:val="0"/>
        <w:widowControl w:val="0"/>
        <w:shd w:val="clear" w:color="auto" w:fill="auto"/>
        <w:bidi w:val="0"/>
        <w:spacing w:before="0" w:after="0" w:line="346" w:lineRule="exact"/>
        <w:ind w:left="0" w:right="0" w:firstLine="880"/>
        <w:jc w:val="both"/>
      </w:pPr>
      <w:r>
        <w:rPr>
          <w:rFonts w:ascii="Times New Roman" w:eastAsia="Times New Roman" w:hAnsi="Times New Roman" w:cs="Times New Roman"/>
          <w:color w:val="000000"/>
          <w:spacing w:val="0"/>
          <w:w w:val="100"/>
          <w:position w:val="0"/>
          <w:sz w:val="22"/>
          <w:szCs w:val="22"/>
          <w:lang w:val="en-US" w:eastAsia="en-US" w:bidi="en-US"/>
        </w:rPr>
        <w:t>Virtex-5 FPGA</w:t>
      </w:r>
      <w:r>
        <w:rPr>
          <w:color w:val="000000"/>
          <w:spacing w:val="0"/>
          <w:w w:val="100"/>
          <w:position w:val="0"/>
        </w:rPr>
        <w:t>釆用</w:t>
      </w:r>
      <w:r>
        <w:rPr>
          <w:rFonts w:ascii="Times New Roman" w:eastAsia="Times New Roman" w:hAnsi="Times New Roman" w:cs="Times New Roman"/>
          <w:color w:val="000000"/>
          <w:spacing w:val="0"/>
          <w:w w:val="100"/>
          <w:position w:val="0"/>
          <w:sz w:val="22"/>
          <w:szCs w:val="22"/>
          <w:lang w:val="en-US" w:eastAsia="en-US" w:bidi="en-US"/>
        </w:rPr>
        <w:t>65nm</w:t>
      </w:r>
      <w:r>
        <w:rPr>
          <w:color w:val="000000"/>
          <w:spacing w:val="0"/>
          <w:w w:val="100"/>
          <w:position w:val="0"/>
        </w:rPr>
        <w:t>技术降低动态功耗，釆用三栅极氧化层技术降低静态功耗。</w:t>
      </w:r>
    </w:p>
    <w:p>
      <w:pPr>
        <w:pStyle w:val="Style14"/>
        <w:keepNext w:val="0"/>
        <w:keepLines w:val="0"/>
        <w:widowControl w:val="0"/>
        <w:shd w:val="clear" w:color="auto" w:fill="auto"/>
        <w:bidi w:val="0"/>
        <w:spacing w:before="0" w:after="0" w:line="346" w:lineRule="exact"/>
        <w:ind w:left="440" w:right="0" w:firstLine="460"/>
        <w:jc w:val="both"/>
      </w:pPr>
      <w:r>
        <w:rPr>
          <w:rFonts w:ascii="Times New Roman" w:eastAsia="Times New Roman" w:hAnsi="Times New Roman" w:cs="Times New Roman"/>
          <w:color w:val="000000"/>
          <w:spacing w:val="0"/>
          <w:w w:val="100"/>
          <w:position w:val="0"/>
          <w:sz w:val="22"/>
          <w:szCs w:val="22"/>
          <w:lang w:val="en-US" w:eastAsia="en-US" w:bidi="en-US"/>
        </w:rPr>
        <w:t>Virtex-5 FPGA</w:t>
      </w:r>
      <w:r>
        <w:rPr>
          <w:color w:val="000000"/>
          <w:spacing w:val="0"/>
          <w:w w:val="100"/>
          <w:position w:val="0"/>
        </w:rPr>
        <w:t xml:space="preserve">提供了 </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种新型平台</w:t>
      </w:r>
      <w:r>
        <w:rPr>
          <w:color w:val="000000"/>
          <w:spacing w:val="0"/>
          <w:w w:val="100"/>
          <w:position w:val="0"/>
          <w:lang w:val="zh-CN" w:eastAsia="zh-CN" w:bidi="zh-CN"/>
        </w:rPr>
        <w:t>.每种</w:t>
      </w:r>
      <w:r>
        <w:rPr>
          <w:color w:val="000000"/>
          <w:spacing w:val="0"/>
          <w:w w:val="100"/>
          <w:position w:val="0"/>
        </w:rPr>
        <w:t>平台都在高性能逻辑、串行连接功能、信号 处理和嵌入式处理性能方面实现了很好的平衡。现有的</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种平台如下：</w:t>
      </w:r>
    </w:p>
    <w:p>
      <w:pPr>
        <w:pStyle w:val="Style14"/>
        <w:keepNext w:val="0"/>
        <w:keepLines w:val="0"/>
        <w:widowControl w:val="0"/>
        <w:shd w:val="clear" w:color="auto" w:fill="auto"/>
        <w:bidi w:val="0"/>
        <w:spacing w:before="0" w:after="0" w:line="346" w:lineRule="exact"/>
        <w:ind w:left="0" w:right="0" w:firstLine="880"/>
        <w:jc w:val="both"/>
      </w:pPr>
      <w:r>
        <w:rPr>
          <w:rFonts w:ascii="Times New Roman" w:eastAsia="Times New Roman" w:hAnsi="Times New Roman" w:cs="Times New Roman"/>
          <w:color w:val="000000"/>
          <w:spacing w:val="0"/>
          <w:w w:val="100"/>
          <w:position w:val="0"/>
          <w:sz w:val="22"/>
          <w:szCs w:val="22"/>
          <w:lang w:val="en-US" w:eastAsia="en-US" w:bidi="en-US"/>
        </w:rPr>
        <w:t>LX</w:t>
      </w:r>
      <w:r>
        <w:rPr>
          <w:color w:val="000000"/>
          <w:spacing w:val="0"/>
          <w:w w:val="100"/>
          <w:position w:val="0"/>
          <w:sz w:val="22"/>
          <w:szCs w:val="22"/>
          <w:lang w:val="en-US" w:eastAsia="en-US" w:bidi="en-US"/>
        </w:rPr>
        <w:t>：</w:t>
      </w:r>
      <w:r>
        <w:rPr>
          <w:color w:val="000000"/>
          <w:spacing w:val="0"/>
          <w:w w:val="100"/>
          <w:position w:val="0"/>
        </w:rPr>
        <w:t>针对高性能逻辑进行了优化。</w:t>
      </w:r>
    </w:p>
    <w:p>
      <w:pPr>
        <w:pStyle w:val="Style14"/>
        <w:keepNext w:val="0"/>
        <w:keepLines w:val="0"/>
        <w:widowControl w:val="0"/>
        <w:shd w:val="clear" w:color="auto" w:fill="auto"/>
        <w:bidi w:val="0"/>
        <w:spacing w:before="0" w:after="0" w:line="346" w:lineRule="exact"/>
        <w:ind w:left="0" w:right="0" w:firstLine="880"/>
        <w:jc w:val="both"/>
      </w:pPr>
      <w:r>
        <w:rPr>
          <w:rFonts w:ascii="Times New Roman" w:eastAsia="Times New Roman" w:hAnsi="Times New Roman" w:cs="Times New Roman"/>
          <w:color w:val="000000"/>
          <w:spacing w:val="0"/>
          <w:w w:val="100"/>
          <w:position w:val="0"/>
          <w:sz w:val="22"/>
          <w:szCs w:val="22"/>
          <w:lang w:val="en-US" w:eastAsia="en-US" w:bidi="en-US"/>
        </w:rPr>
        <w:t>LXT</w:t>
      </w:r>
      <w:r>
        <w:rPr>
          <w:color w:val="000000"/>
          <w:spacing w:val="0"/>
          <w:w w:val="100"/>
          <w:position w:val="0"/>
          <w:sz w:val="22"/>
          <w:szCs w:val="22"/>
          <w:lang w:val="en-US" w:eastAsia="en-US" w:bidi="en-US"/>
        </w:rPr>
        <w:t>：</w:t>
      </w:r>
      <w:r>
        <w:rPr>
          <w:color w:val="000000"/>
          <w:spacing w:val="0"/>
          <w:w w:val="100"/>
          <w:position w:val="0"/>
        </w:rPr>
        <w:t>针对具有低功耗串行连接功能的高性能逻辑进行了优化。</w:t>
      </w:r>
    </w:p>
    <w:p>
      <w:pPr>
        <w:pStyle w:val="Style14"/>
        <w:keepNext w:val="0"/>
        <w:keepLines w:val="0"/>
        <w:widowControl w:val="0"/>
        <w:shd w:val="clear" w:color="auto" w:fill="auto"/>
        <w:bidi w:val="0"/>
        <w:spacing w:before="0" w:after="0" w:line="346" w:lineRule="exact"/>
        <w:ind w:left="0" w:right="0" w:firstLine="880"/>
        <w:jc w:val="both"/>
      </w:pPr>
      <w:r>
        <w:rPr>
          <w:rFonts w:ascii="Times New Roman" w:eastAsia="Times New Roman" w:hAnsi="Times New Roman" w:cs="Times New Roman"/>
          <w:color w:val="000000"/>
          <w:spacing w:val="0"/>
          <w:w w:val="100"/>
          <w:position w:val="0"/>
          <w:sz w:val="22"/>
          <w:szCs w:val="22"/>
          <w:lang w:val="en-US" w:eastAsia="en-US" w:bidi="en-US"/>
        </w:rPr>
        <w:t>SXT</w:t>
      </w:r>
      <w:r>
        <w:rPr>
          <w:color w:val="000000"/>
          <w:spacing w:val="0"/>
          <w:w w:val="100"/>
          <w:position w:val="0"/>
          <w:sz w:val="22"/>
          <w:szCs w:val="22"/>
          <w:lang w:val="en-US" w:eastAsia="en-US" w:bidi="en-US"/>
        </w:rPr>
        <w:t>：</w:t>
      </w:r>
      <w:r>
        <w:rPr>
          <w:color w:val="000000"/>
          <w:spacing w:val="0"/>
          <w:w w:val="100"/>
          <w:position w:val="0"/>
        </w:rPr>
        <w:t>针对具有低功耗串行连接功能的</w:t>
      </w:r>
      <w:r>
        <w:rPr>
          <w:rFonts w:ascii="Times New Roman" w:eastAsia="Times New Roman" w:hAnsi="Times New Roman" w:cs="Times New Roman"/>
          <w:color w:val="000000"/>
          <w:spacing w:val="0"/>
          <w:w w:val="100"/>
          <w:position w:val="0"/>
          <w:sz w:val="22"/>
          <w:szCs w:val="22"/>
          <w:lang w:val="en-US" w:eastAsia="en-US" w:bidi="en-US"/>
        </w:rPr>
        <w:t>DSP</w:t>
      </w:r>
      <w:r>
        <w:rPr>
          <w:color w:val="000000"/>
          <w:spacing w:val="0"/>
          <w:w w:val="100"/>
          <w:position w:val="0"/>
        </w:rPr>
        <w:t>和存储器密集型应用进行了优化,</w:t>
      </w:r>
    </w:p>
    <w:p>
      <w:pPr>
        <w:pStyle w:val="Style14"/>
        <w:keepNext w:val="0"/>
        <w:keepLines w:val="0"/>
        <w:widowControl w:val="0"/>
        <w:shd w:val="clear" w:color="auto" w:fill="auto"/>
        <w:bidi w:val="0"/>
        <w:spacing w:before="0" w:after="200" w:line="346" w:lineRule="exact"/>
        <w:ind w:left="440" w:right="0" w:firstLine="460"/>
        <w:jc w:val="both"/>
      </w:pPr>
      <w:r>
        <w:rPr>
          <w:rFonts w:ascii="Times New Roman" w:eastAsia="Times New Roman" w:hAnsi="Times New Roman" w:cs="Times New Roman"/>
          <w:color w:val="000000"/>
          <w:spacing w:val="0"/>
          <w:w w:val="100"/>
          <w:position w:val="0"/>
          <w:sz w:val="22"/>
          <w:szCs w:val="22"/>
          <w:lang w:val="en-US" w:eastAsia="en-US" w:bidi="en-US"/>
        </w:rPr>
        <w:t>Virtex-5</w:t>
      </w:r>
      <w:r>
        <w:rPr>
          <w:color w:val="000000"/>
          <w:spacing w:val="0"/>
          <w:w w:val="100"/>
          <w:position w:val="0"/>
        </w:rPr>
        <w:t>具有以下优势：新的</w:t>
      </w:r>
      <w:r>
        <w:rPr>
          <w:rFonts w:ascii="Times New Roman" w:eastAsia="Times New Roman" w:hAnsi="Times New Roman" w:cs="Times New Roman"/>
          <w:color w:val="000000"/>
          <w:spacing w:val="0"/>
          <w:w w:val="100"/>
          <w:position w:val="0"/>
          <w:sz w:val="22"/>
          <w:szCs w:val="22"/>
          <w:lang w:val="en-US" w:eastAsia="en-US" w:bidi="en-US"/>
        </w:rPr>
        <w:t>ExpressFabric</w:t>
      </w:r>
      <w:r>
        <w:rPr>
          <w:color w:val="000000"/>
          <w:spacing w:val="0"/>
          <w:w w:val="100"/>
          <w:position w:val="0"/>
        </w:rPr>
        <w:t xml:space="preserve">技术将性能提升了 </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个速度级别：利用简 单易用的高速串行解决方案来优化</w:t>
      </w:r>
      <w:r>
        <w:rPr>
          <w:rFonts w:ascii="Times New Roman" w:eastAsia="Times New Roman" w:hAnsi="Times New Roman" w:cs="Times New Roman"/>
          <w:color w:val="000000"/>
          <w:spacing w:val="0"/>
          <w:w w:val="100"/>
          <w:position w:val="0"/>
          <w:sz w:val="22"/>
          <w:szCs w:val="22"/>
        </w:rPr>
        <w:t>I/</w:t>
      </w:r>
      <w:r>
        <w:rPr>
          <w:color w:val="000000"/>
          <w:spacing w:val="0"/>
          <w:w w:val="100"/>
          <w:position w:val="0"/>
        </w:rPr>
        <w:t>。带宽、功耗和成本：降低功耗预算；利用</w:t>
      </w:r>
      <w:r>
        <w:rPr>
          <w:rFonts w:ascii="Times New Roman" w:eastAsia="Times New Roman" w:hAnsi="Times New Roman" w:cs="Times New Roman"/>
          <w:color w:val="000000"/>
          <w:spacing w:val="0"/>
          <w:w w:val="100"/>
          <w:position w:val="0"/>
          <w:sz w:val="22"/>
          <w:szCs w:val="22"/>
          <w:lang w:val="en-US" w:eastAsia="en-US" w:bidi="en-US"/>
        </w:rPr>
        <w:t xml:space="preserve">SelectIO </w:t>
      </w:r>
      <w:r>
        <w:rPr>
          <w:color w:val="000000"/>
          <w:spacing w:val="0"/>
          <w:w w:val="100"/>
          <w:position w:val="0"/>
        </w:rPr>
        <w:t>技术；降低系统成本。表</w:t>
      </w:r>
      <w:r>
        <w:rPr>
          <w:rFonts w:ascii="Times New Roman" w:eastAsia="Times New Roman" w:hAnsi="Times New Roman" w:cs="Times New Roman"/>
          <w:color w:val="000000"/>
          <w:spacing w:val="0"/>
          <w:w w:val="100"/>
          <w:position w:val="0"/>
          <w:sz w:val="22"/>
          <w:szCs w:val="22"/>
          <w:lang w:val="en-US" w:eastAsia="en-US" w:bidi="en-US"/>
        </w:rPr>
        <w:t>8-4</w:t>
      </w:r>
      <w:r>
        <w:rPr>
          <w:color w:val="000000"/>
          <w:spacing w:val="0"/>
          <w:w w:val="100"/>
          <w:position w:val="0"/>
        </w:rPr>
        <w:t>为</w:t>
      </w:r>
      <w:r>
        <w:rPr>
          <w:rFonts w:ascii="Times New Roman" w:eastAsia="Times New Roman" w:hAnsi="Times New Roman" w:cs="Times New Roman"/>
          <w:color w:val="000000"/>
          <w:spacing w:val="0"/>
          <w:w w:val="100"/>
          <w:position w:val="0"/>
          <w:sz w:val="22"/>
          <w:szCs w:val="22"/>
          <w:lang w:val="en-US" w:eastAsia="en-US" w:bidi="en-US"/>
        </w:rPr>
        <w:t>Virtex-5</w:t>
      </w:r>
      <w:r>
        <w:rPr>
          <w:color w:val="000000"/>
          <w:spacing w:val="0"/>
          <w:w w:val="100"/>
          <w:position w:val="0"/>
        </w:rPr>
        <w:t>系统性能比较。</w:t>
      </w:r>
    </w:p>
    <w:p>
      <w:pPr>
        <w:pStyle w:val="Style50"/>
        <w:keepNext w:val="0"/>
        <w:keepLines w:val="0"/>
        <w:widowControl w:val="0"/>
        <w:shd w:val="clear" w:color="auto" w:fill="auto"/>
        <w:bidi w:val="0"/>
        <w:spacing w:before="0" w:after="0" w:line="240" w:lineRule="auto"/>
        <w:ind w:left="3101"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lang w:val="en-US" w:eastAsia="en-US" w:bidi="en-US"/>
        </w:rPr>
        <w:t>8-4 Virtex-5</w:t>
      </w:r>
      <w:r>
        <w:rPr>
          <w:color w:val="000000"/>
          <w:spacing w:val="0"/>
          <w:w w:val="100"/>
          <w:position w:val="0"/>
        </w:rPr>
        <w:t>系统性能比较</w:t>
      </w:r>
    </w:p>
    <w:tbl>
      <w:tblPr>
        <w:tblOverlap w:val="never"/>
        <w:jc w:val="center"/>
        <w:tblLayout w:type="fixed"/>
      </w:tblPr>
      <w:tblGrid>
        <w:gridCol w:w="2330"/>
        <w:gridCol w:w="1440"/>
        <w:gridCol w:w="1440"/>
        <w:gridCol w:w="2119"/>
        <w:gridCol w:w="1414"/>
      </w:tblGrid>
      <w:tr>
        <w:trPr>
          <w:trHeight w:val="406"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性 能</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Virtex-5 FPGA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Virtex-4 FPGA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Altera Stratix®- [1 FPGA</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9"/>
                <w:szCs w:val="19"/>
                <w:lang w:val="en-US" w:eastAsia="en-US" w:bidi="en-US"/>
              </w:rPr>
              <w:t xml:space="preserve">Virtex-5 </w:t>
            </w:r>
            <w:r>
              <w:rPr>
                <w:color w:val="000000"/>
                <w:spacing w:val="0"/>
                <w:w w:val="100"/>
                <w:position w:val="0"/>
                <w:sz w:val="18"/>
                <w:szCs w:val="18"/>
              </w:rPr>
              <w:t>优势</w:t>
            </w:r>
          </w:p>
        </w:tc>
      </w:tr>
      <w:tr>
        <w:trPr>
          <w:trHeight w:val="288"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架构性能</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2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'1.4</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8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1. 1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6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1.0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20"/>
              <w:jc w:val="left"/>
              <w:rPr>
                <w:sz w:val="18"/>
                <w:szCs w:val="18"/>
              </w:rPr>
            </w:pPr>
            <w:r>
              <w:rPr>
                <w:rFonts w:ascii="Times New Roman" w:eastAsia="Times New Roman" w:hAnsi="Times New Roman" w:cs="Times New Roman"/>
                <w:color w:val="000000"/>
                <w:spacing w:val="0"/>
                <w:w w:val="100"/>
                <w:position w:val="0"/>
                <w:sz w:val="19"/>
                <w:szCs w:val="19"/>
                <w:lang w:val="en-US" w:eastAsia="en-US" w:bidi="en-US"/>
              </w:rPr>
              <w:t>1.4</w:t>
            </w:r>
            <w:r>
              <w:rPr>
                <w:color w:val="000000"/>
                <w:spacing w:val="0"/>
                <w:w w:val="100"/>
                <w:position w:val="0"/>
                <w:sz w:val="18"/>
                <w:szCs w:val="18"/>
              </w:rPr>
              <w:t>倍</w:t>
            </w:r>
          </w:p>
        </w:tc>
      </w:tr>
      <w:tr>
        <w:trPr>
          <w:trHeight w:val="288"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8"/>
                <w:szCs w:val="18"/>
              </w:rPr>
              <w:t>片上</w:t>
            </w:r>
            <w:r>
              <w:rPr>
                <w:rFonts w:ascii="Times New Roman" w:eastAsia="Times New Roman" w:hAnsi="Times New Roman" w:cs="Times New Roman"/>
                <w:color w:val="000000"/>
                <w:spacing w:val="0"/>
                <w:w w:val="100"/>
                <w:position w:val="0"/>
                <w:sz w:val="19"/>
                <w:szCs w:val="19"/>
                <w:lang w:val="en-US" w:eastAsia="en-US" w:bidi="en-US"/>
              </w:rPr>
              <w:t>RAM</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8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550MHz</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8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500 MHz</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6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420MHz</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20"/>
              <w:jc w:val="left"/>
              <w:rPr>
                <w:sz w:val="18"/>
                <w:szCs w:val="18"/>
              </w:rPr>
            </w:pPr>
            <w:r>
              <w:rPr>
                <w:rFonts w:ascii="Times New Roman" w:eastAsia="Times New Roman" w:hAnsi="Times New Roman" w:cs="Times New Roman"/>
                <w:color w:val="000000"/>
                <w:spacing w:val="0"/>
                <w:w w:val="100"/>
                <w:position w:val="0"/>
                <w:sz w:val="19"/>
                <w:szCs w:val="19"/>
                <w:lang w:val="en-US" w:eastAsia="en-US" w:bidi="en-US"/>
              </w:rPr>
              <w:t>1.3</w:t>
            </w:r>
            <w:r>
              <w:rPr>
                <w:color w:val="000000"/>
                <w:spacing w:val="0"/>
                <w:w w:val="100"/>
                <w:position w:val="0"/>
                <w:sz w:val="18"/>
                <w:szCs w:val="18"/>
              </w:rPr>
              <w:t>倍</w:t>
            </w:r>
          </w:p>
        </w:tc>
      </w:tr>
      <w:tr>
        <w:trPr>
          <w:trHeight w:val="288"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9"/>
                <w:szCs w:val="19"/>
                <w:lang w:val="en-US" w:eastAsia="en-US" w:bidi="en-US"/>
              </w:rPr>
              <w:t>DSP</w:t>
            </w:r>
            <w:r>
              <w:rPr>
                <w:color w:val="000000"/>
                <w:spacing w:val="0"/>
                <w:w w:val="100"/>
                <w:position w:val="0"/>
                <w:sz w:val="18"/>
                <w:szCs w:val="18"/>
              </w:rPr>
              <w:t>性能：</w:t>
            </w:r>
            <w:r>
              <w:rPr>
                <w:rFonts w:ascii="Times New Roman" w:eastAsia="Times New Roman" w:hAnsi="Times New Roman" w:cs="Times New Roman"/>
                <w:color w:val="000000"/>
                <w:spacing w:val="0"/>
                <w:w w:val="100"/>
                <w:position w:val="0"/>
                <w:sz w:val="19"/>
                <w:szCs w:val="19"/>
              </w:rPr>
              <w:t>32</w:t>
            </w:r>
            <w:r>
              <w:rPr>
                <w:color w:val="000000"/>
                <w:spacing w:val="0"/>
                <w:w w:val="100"/>
                <w:position w:val="0"/>
                <w:sz w:val="18"/>
                <w:szCs w:val="18"/>
              </w:rPr>
              <w:t>辄头滤波器</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.550MHz</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8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500MHz</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6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348MHz</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20"/>
              <w:jc w:val="left"/>
              <w:rPr>
                <w:sz w:val="18"/>
                <w:szCs w:val="18"/>
              </w:rPr>
            </w:pPr>
            <w:r>
              <w:rPr>
                <w:rFonts w:ascii="Times New Roman" w:eastAsia="Times New Roman" w:hAnsi="Times New Roman" w:cs="Times New Roman"/>
                <w:color w:val="000000"/>
                <w:spacing w:val="0"/>
                <w:w w:val="100"/>
                <w:position w:val="0"/>
                <w:sz w:val="19"/>
                <w:szCs w:val="19"/>
                <w:lang w:val="en-US" w:eastAsia="en-US" w:bidi="en-US"/>
              </w:rPr>
              <w:t>L6</w:t>
            </w:r>
            <w:r>
              <w:rPr>
                <w:color w:val="000000"/>
                <w:spacing w:val="0"/>
                <w:w w:val="100"/>
                <w:position w:val="0"/>
                <w:sz w:val="18"/>
                <w:szCs w:val="18"/>
              </w:rPr>
              <w:t>倍</w:t>
            </w:r>
          </w:p>
        </w:tc>
      </w:tr>
      <w:tr>
        <w:trPr>
          <w:trHeight w:val="293"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9"/>
                <w:szCs w:val="19"/>
                <w:lang w:val="en-US" w:eastAsia="en-US" w:bidi="en-US"/>
              </w:rPr>
              <w:t>I/O</w:t>
            </w:r>
            <w:r>
              <w:rPr>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 xml:space="preserve"> LVDS </w:t>
            </w:r>
            <w:r>
              <w:rPr>
                <w:color w:val="000000"/>
                <w:spacing w:val="0"/>
                <w:w w:val="100"/>
                <w:position w:val="0"/>
                <w:sz w:val="18"/>
                <w:szCs w:val="18"/>
              </w:rPr>
              <w:t>带宽</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8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750Gb/s</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8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480Gb/s</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6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312Gb/s</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20"/>
              <w:jc w:val="left"/>
              <w:rPr>
                <w:sz w:val="18"/>
                <w:szCs w:val="18"/>
              </w:rPr>
            </w:pPr>
            <w:r>
              <w:rPr>
                <w:rFonts w:ascii="Times New Roman" w:eastAsia="Times New Roman" w:hAnsi="Times New Roman" w:cs="Times New Roman"/>
                <w:color w:val="000000"/>
                <w:spacing w:val="0"/>
                <w:w w:val="100"/>
                <w:position w:val="0"/>
                <w:sz w:val="19"/>
                <w:szCs w:val="19"/>
                <w:lang w:val="en-US" w:eastAsia="en-US" w:bidi="en-US"/>
              </w:rPr>
              <w:t>2.4</w:t>
            </w:r>
            <w:r>
              <w:rPr>
                <w:color w:val="000000"/>
                <w:spacing w:val="0"/>
                <w:w w:val="100"/>
                <w:position w:val="0"/>
                <w:sz w:val="18"/>
                <w:szCs w:val="18"/>
              </w:rPr>
              <w:t>倍</w:t>
            </w:r>
          </w:p>
        </w:tc>
      </w:tr>
      <w:tr>
        <w:trPr>
          <w:trHeight w:val="303" w:hRule="exact"/>
        </w:trPr>
        <w:tc>
          <w:tcPr>
            <w:tcBorders>
              <w:top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9"/>
                <w:szCs w:val="19"/>
                <w:lang w:val="en-US" w:eastAsia="en-US" w:bidi="en-US"/>
              </w:rPr>
              <w:t>I/O</w:t>
            </w:r>
            <w:r>
              <w:rPr>
                <w:color w:val="000000"/>
                <w:spacing w:val="0"/>
                <w:w w:val="100"/>
                <w:position w:val="0"/>
                <w:sz w:val="19"/>
                <w:szCs w:val="19"/>
                <w:lang w:val="en-US" w:eastAsia="en-US" w:bidi="en-US"/>
              </w:rPr>
              <w:t>：</w:t>
            </w:r>
            <w:r>
              <w:rPr>
                <w:color w:val="000000"/>
                <w:spacing w:val="0"/>
                <w:w w:val="100"/>
                <w:position w:val="0"/>
                <w:sz w:val="18"/>
                <w:szCs w:val="18"/>
              </w:rPr>
              <w:t>存储器带宽</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8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348Gb/s</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8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26OGb/s</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6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86.4Gb/s</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20"/>
              <w:jc w:val="left"/>
              <w:rPr>
                <w:sz w:val="18"/>
                <w:szCs w:val="18"/>
              </w:rPr>
            </w:pPr>
            <w:r>
              <w:rPr>
                <w:rFonts w:ascii="Times New Roman" w:eastAsia="Times New Roman" w:hAnsi="Times New Roman" w:cs="Times New Roman"/>
                <w:color w:val="000000"/>
                <w:spacing w:val="0"/>
                <w:w w:val="100"/>
                <w:position w:val="0"/>
                <w:sz w:val="19"/>
                <w:szCs w:val="19"/>
                <w:lang w:val="en-US" w:eastAsia="en-US" w:bidi="en-US"/>
              </w:rPr>
              <w:t>4.4</w:t>
            </w:r>
            <w:r>
              <w:rPr>
                <w:color w:val="000000"/>
                <w:spacing w:val="0"/>
                <w:w w:val="100"/>
                <w:position w:val="0"/>
                <w:sz w:val="18"/>
                <w:szCs w:val="18"/>
              </w:rPr>
              <w:t>倍</w:t>
            </w:r>
          </w:p>
        </w:tc>
      </w:tr>
    </w:tbl>
    <w:p>
      <w:pPr>
        <w:widowControl w:val="0"/>
        <w:spacing w:after="199" w:line="1" w:lineRule="exact"/>
      </w:pPr>
    </w:p>
    <w:p>
      <w:pPr>
        <w:pStyle w:val="Style44"/>
        <w:keepNext w:val="0"/>
        <w:keepLines w:val="0"/>
        <w:widowControl w:val="0"/>
        <w:shd w:val="clear" w:color="auto" w:fill="auto"/>
        <w:bidi w:val="0"/>
        <w:spacing w:before="0" w:after="0" w:line="338" w:lineRule="exact"/>
        <w:ind w:left="0" w:right="0" w:firstLine="880"/>
        <w:jc w:val="both"/>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2. Spartan </w:t>
      </w:r>
      <w:r>
        <w:rPr>
          <w:rFonts w:ascii="SimSun" w:eastAsia="SimSun" w:hAnsi="SimSun" w:cs="SimSun"/>
          <w:color w:val="000000"/>
          <w:spacing w:val="0"/>
          <w:w w:val="100"/>
          <w:position w:val="0"/>
          <w:sz w:val="20"/>
          <w:szCs w:val="20"/>
          <w:lang w:val="zh-TW" w:eastAsia="zh-TW" w:bidi="zh-TW"/>
        </w:rPr>
        <w:t>系列</w:t>
      </w:r>
    </w:p>
    <w:p>
      <w:pPr>
        <w:pStyle w:val="Style44"/>
        <w:keepNext w:val="0"/>
        <w:keepLines w:val="0"/>
        <w:widowControl w:val="0"/>
        <w:numPr>
          <w:ilvl w:val="0"/>
          <w:numId w:val="195"/>
        </w:numPr>
        <w:shd w:val="clear" w:color="auto" w:fill="auto"/>
        <w:tabs>
          <w:tab w:pos="1245" w:val="left"/>
        </w:tabs>
        <w:bidi w:val="0"/>
        <w:spacing w:before="0" w:after="0" w:line="338" w:lineRule="exact"/>
        <w:ind w:left="0" w:right="0" w:firstLine="880"/>
        <w:jc w:val="both"/>
        <w:rPr>
          <w:sz w:val="20"/>
          <w:szCs w:val="20"/>
        </w:rPr>
      </w:pPr>
      <w:bookmarkStart w:id="676" w:name="bookmark676"/>
      <w:bookmarkEnd w:id="676"/>
      <w:r>
        <w:rPr>
          <w:rFonts w:ascii="Times New Roman" w:eastAsia="Times New Roman" w:hAnsi="Times New Roman" w:cs="Times New Roman"/>
          <w:color w:val="000000"/>
          <w:spacing w:val="0"/>
          <w:w w:val="100"/>
          <w:position w:val="0"/>
          <w:sz w:val="22"/>
          <w:szCs w:val="22"/>
          <w:lang w:val="en-US" w:eastAsia="en-US" w:bidi="en-US"/>
        </w:rPr>
        <w:t xml:space="preserve">Spartan-3 </w:t>
      </w:r>
      <w:r>
        <w:rPr>
          <w:rFonts w:ascii="SimSun" w:eastAsia="SimSun" w:hAnsi="SimSun" w:cs="SimSun"/>
          <w:color w:val="000000"/>
          <w:spacing w:val="0"/>
          <w:w w:val="100"/>
          <w:position w:val="0"/>
          <w:sz w:val="20"/>
          <w:szCs w:val="20"/>
          <w:lang w:val="zh-TW" w:eastAsia="zh-TW" w:bidi="zh-TW"/>
        </w:rPr>
        <w:t>平台</w:t>
      </w:r>
    </w:p>
    <w:p>
      <w:pPr>
        <w:pStyle w:val="Style14"/>
        <w:keepNext w:val="0"/>
        <w:keepLines w:val="0"/>
        <w:widowControl w:val="0"/>
        <w:shd w:val="clear" w:color="auto" w:fill="auto"/>
        <w:bidi w:val="0"/>
        <w:spacing w:before="0" w:after="0" w:line="338" w:lineRule="exact"/>
        <w:ind w:left="440" w:right="0" w:firstLine="460"/>
        <w:jc w:val="both"/>
      </w:pPr>
      <w:r>
        <w:rPr>
          <w:rFonts w:ascii="Times New Roman" w:eastAsia="Times New Roman" w:hAnsi="Times New Roman" w:cs="Times New Roman"/>
          <w:color w:val="000000"/>
          <w:spacing w:val="0"/>
          <w:w w:val="100"/>
          <w:position w:val="0"/>
          <w:sz w:val="22"/>
          <w:szCs w:val="22"/>
          <w:lang w:val="en-US" w:eastAsia="en-US" w:bidi="en-US"/>
        </w:rPr>
        <w:t>Spartan-3 FPGA</w:t>
      </w:r>
      <w:r>
        <w:rPr>
          <w:color w:val="000000"/>
          <w:spacing w:val="0"/>
          <w:w w:val="100"/>
          <w:position w:val="0"/>
        </w:rPr>
        <w:t>釆用最新的</w:t>
      </w:r>
      <w:r>
        <w:rPr>
          <w:rFonts w:ascii="Times New Roman" w:eastAsia="Times New Roman" w:hAnsi="Times New Roman" w:cs="Times New Roman"/>
          <w:color w:val="000000"/>
          <w:spacing w:val="0"/>
          <w:w w:val="100"/>
          <w:position w:val="0"/>
          <w:sz w:val="22"/>
          <w:szCs w:val="22"/>
          <w:lang w:val="en-US" w:eastAsia="en-US" w:bidi="en-US"/>
        </w:rPr>
        <w:t>90nm</w:t>
      </w:r>
      <w:r>
        <w:rPr>
          <w:color w:val="000000"/>
          <w:spacing w:val="0"/>
          <w:w w:val="100"/>
          <w:position w:val="0"/>
        </w:rPr>
        <w:t>技术，以突破的价格点来实现重大特性，已为众多 市场(如消费类、数字视频、工业、医疗、通信和计算机)所广泛使用。</w:t>
      </w:r>
      <w:r>
        <w:rPr>
          <w:rFonts w:ascii="Times New Roman" w:eastAsia="Times New Roman" w:hAnsi="Times New Roman" w:cs="Times New Roman"/>
          <w:color w:val="000000"/>
          <w:spacing w:val="0"/>
          <w:w w:val="100"/>
          <w:position w:val="0"/>
          <w:sz w:val="22"/>
          <w:szCs w:val="22"/>
          <w:lang w:val="en-US" w:eastAsia="en-US" w:bidi="en-US"/>
        </w:rPr>
        <w:t xml:space="preserve">Spartan-3 FPGA </w:t>
      </w:r>
      <w:r>
        <w:rPr>
          <w:rFonts w:ascii="Times New Roman" w:eastAsia="Times New Roman" w:hAnsi="Times New Roman" w:cs="Times New Roman"/>
          <w:color w:val="000000"/>
          <w:spacing w:val="0"/>
          <w:w w:val="100"/>
          <w:position w:val="0"/>
          <w:sz w:val="22"/>
          <w:szCs w:val="22"/>
        </w:rPr>
        <w:t>8</w:t>
      </w:r>
      <w:r>
        <w:rPr>
          <w:color w:val="000000"/>
          <w:spacing w:val="0"/>
          <w:w w:val="100"/>
          <w:position w:val="0"/>
        </w:rPr>
        <w:t>款 器件的密度范围为</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万</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sz w:val="22"/>
          <w:szCs w:val="22"/>
        </w:rPr>
        <w:t>500</w:t>
      </w:r>
      <w:r>
        <w:rPr>
          <w:color w:val="000000"/>
          <w:spacing w:val="0"/>
          <w:w w:val="100"/>
          <w:position w:val="0"/>
        </w:rPr>
        <w:t>万系统门；</w:t>
      </w:r>
      <w:r>
        <w:rPr>
          <w:rFonts w:ascii="Times New Roman" w:eastAsia="Times New Roman" w:hAnsi="Times New Roman" w:cs="Times New Roman"/>
          <w:color w:val="000000"/>
          <w:spacing w:val="0"/>
          <w:w w:val="100"/>
          <w:position w:val="0"/>
          <w:sz w:val="22"/>
          <w:szCs w:val="22"/>
          <w:lang w:val="en-US" w:eastAsia="en-US" w:bidi="en-US"/>
        </w:rPr>
        <w:t>1.8Mbit</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Block RAM</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rPr>
        <w:t>24</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784</w:t>
      </w:r>
      <w:r>
        <w:rPr>
          <w:color w:val="000000"/>
          <w:spacing w:val="0"/>
          <w:w w:val="100"/>
          <w:position w:val="0"/>
        </w:rPr>
        <w:t>个</w:t>
      </w:r>
      <w:r>
        <w:rPr>
          <w:rFonts w:ascii="Times New Roman" w:eastAsia="Times New Roman" w:hAnsi="Times New Roman" w:cs="Times New Roman"/>
          <w:color w:val="000000"/>
          <w:spacing w:val="0"/>
          <w:w w:val="100"/>
          <w:position w:val="0"/>
          <w:sz w:val="22"/>
          <w:szCs w:val="22"/>
          <w:lang w:val="en-US" w:eastAsia="en-US" w:bidi="en-US"/>
        </w:rPr>
        <w:t>I/O</w:t>
      </w:r>
      <w:r>
        <w:rPr>
          <w:color w:val="000000"/>
          <w:spacing w:val="0"/>
          <w:w w:val="100"/>
          <w:position w:val="0"/>
        </w:rPr>
        <w:t>管脚(每 种逻辑密度的器件有多种</w:t>
      </w:r>
      <w:r>
        <w:rPr>
          <w:rFonts w:ascii="Times New Roman" w:eastAsia="Times New Roman" w:hAnsi="Times New Roman" w:cs="Times New Roman"/>
          <w:color w:val="000000"/>
          <w:spacing w:val="0"/>
          <w:w w:val="100"/>
          <w:position w:val="0"/>
          <w:sz w:val="22"/>
          <w:szCs w:val="22"/>
          <w:lang w:val="en-US" w:eastAsia="en-US" w:bidi="en-US"/>
        </w:rPr>
        <w:t>I/O</w:t>
      </w:r>
      <w:r>
        <w:rPr>
          <w:color w:val="000000"/>
          <w:spacing w:val="0"/>
          <w:w w:val="100"/>
          <w:position w:val="0"/>
        </w:rPr>
        <w:t>选择)；数字时钟管理(去除了分立的</w:t>
      </w:r>
      <w:r>
        <w:rPr>
          <w:rFonts w:ascii="Times New Roman" w:eastAsia="Times New Roman" w:hAnsi="Times New Roman" w:cs="Times New Roman"/>
          <w:color w:val="000000"/>
          <w:spacing w:val="0"/>
          <w:w w:val="100"/>
          <w:position w:val="0"/>
          <w:sz w:val="22"/>
          <w:szCs w:val="22"/>
          <w:lang w:val="en-US" w:eastAsia="en-US" w:bidi="en-US"/>
        </w:rPr>
        <w:t>DLL/P1</w:t>
      </w:r>
      <w:r>
        <w:rPr>
          <w:color w:val="000000"/>
          <w:spacing w:val="0"/>
          <w:w w:val="100"/>
          <w:position w:val="0"/>
        </w:rPr>
        <w:t>丄和移相器)； 嵌入式</w:t>
      </w:r>
      <w:r>
        <w:rPr>
          <w:rFonts w:ascii="Times New Roman" w:eastAsia="Times New Roman" w:hAnsi="Times New Roman" w:cs="Times New Roman"/>
          <w:color w:val="000000"/>
          <w:spacing w:val="0"/>
          <w:w w:val="100"/>
          <w:position w:val="0"/>
          <w:sz w:val="22"/>
          <w:szCs w:val="22"/>
          <w:lang w:val="en-US" w:eastAsia="en-US" w:bidi="en-US"/>
        </w:rPr>
        <w:t xml:space="preserve">18X </w:t>
      </w:r>
      <w:r>
        <w:rPr>
          <w:rFonts w:ascii="Times New Roman" w:eastAsia="Times New Roman" w:hAnsi="Times New Roman" w:cs="Times New Roman"/>
          <w:color w:val="000000"/>
          <w:spacing w:val="0"/>
          <w:w w:val="100"/>
          <w:position w:val="0"/>
          <w:sz w:val="22"/>
          <w:szCs w:val="22"/>
        </w:rPr>
        <w:t>18</w:t>
      </w:r>
      <w:r>
        <w:rPr>
          <w:color w:val="000000"/>
          <w:spacing w:val="0"/>
          <w:w w:val="100"/>
          <w:position w:val="0"/>
        </w:rPr>
        <w:t>乘法器支持高性能</w:t>
      </w:r>
      <w:r>
        <w:rPr>
          <w:rFonts w:ascii="Times New Roman" w:eastAsia="Times New Roman" w:hAnsi="Times New Roman" w:cs="Times New Roman"/>
          <w:color w:val="000000"/>
          <w:spacing w:val="0"/>
          <w:w w:val="100"/>
          <w:position w:val="0"/>
          <w:sz w:val="22"/>
          <w:szCs w:val="22"/>
          <w:lang w:val="en-US" w:eastAsia="en-US" w:bidi="en-US"/>
        </w:rPr>
        <w:t>DSP</w:t>
      </w:r>
      <w:r>
        <w:rPr>
          <w:color w:val="000000"/>
          <w:spacing w:val="0"/>
          <w:w w:val="100"/>
          <w:position w:val="0"/>
        </w:rPr>
        <w:t>应用。</w:t>
      </w:r>
    </w:p>
    <w:p>
      <w:pPr>
        <w:pStyle w:val="Style44"/>
        <w:keepNext w:val="0"/>
        <w:keepLines w:val="0"/>
        <w:widowControl w:val="0"/>
        <w:shd w:val="clear" w:color="auto" w:fill="auto"/>
        <w:bidi w:val="0"/>
        <w:spacing w:before="0" w:after="0" w:line="338" w:lineRule="exact"/>
        <w:ind w:left="0" w:right="0" w:firstLine="880"/>
        <w:jc w:val="both"/>
        <w:rPr>
          <w:sz w:val="20"/>
          <w:szCs w:val="20"/>
        </w:rPr>
      </w:pPr>
      <w:r>
        <w:rPr>
          <w:rFonts w:ascii="Times New Roman" w:eastAsia="Times New Roman" w:hAnsi="Times New Roman" w:cs="Times New Roman"/>
          <w:color w:val="000000"/>
          <w:spacing w:val="0"/>
          <w:w w:val="100"/>
          <w:position w:val="0"/>
          <w:sz w:val="22"/>
          <w:szCs w:val="22"/>
          <w:lang w:val="en-US" w:eastAsia="en-US" w:bidi="en-US"/>
        </w:rPr>
        <w:t>Spartan-3 FPGA</w:t>
      </w:r>
      <w:r>
        <w:rPr>
          <w:rFonts w:ascii="SimSun" w:eastAsia="SimSun" w:hAnsi="SimSun" w:cs="SimSun"/>
          <w:color w:val="000000"/>
          <w:spacing w:val="0"/>
          <w:w w:val="100"/>
          <w:position w:val="0"/>
          <w:sz w:val="20"/>
          <w:szCs w:val="20"/>
          <w:lang w:val="zh-TW" w:eastAsia="zh-TW" w:bidi="zh-TW"/>
        </w:rPr>
        <w:t>具有以下特点：</w:t>
      </w:r>
    </w:p>
    <w:p>
      <w:pPr>
        <w:pStyle w:val="Style14"/>
        <w:keepNext w:val="0"/>
        <w:keepLines w:val="0"/>
        <w:widowControl w:val="0"/>
        <w:numPr>
          <w:ilvl w:val="0"/>
          <w:numId w:val="197"/>
        </w:numPr>
        <w:shd w:val="clear" w:color="auto" w:fill="auto"/>
        <w:tabs>
          <w:tab w:pos="1338" w:val="left"/>
        </w:tabs>
        <w:bidi w:val="0"/>
        <w:spacing w:before="0" w:after="0" w:line="336" w:lineRule="exact"/>
        <w:ind w:left="440" w:right="0" w:firstLine="460"/>
        <w:jc w:val="both"/>
      </w:pPr>
      <w:bookmarkStart w:id="677" w:name="bookmark677"/>
      <w:bookmarkEnd w:id="677"/>
      <w:r>
        <w:rPr>
          <w:color w:val="000000"/>
          <w:spacing w:val="0"/>
          <w:w w:val="100"/>
          <w:position w:val="0"/>
        </w:rPr>
        <w:t>连接功能解决方案。系统连接功能包括物理并行</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color w:val="000000"/>
          <w:spacing w:val="0"/>
          <w:w w:val="100"/>
          <w:position w:val="0"/>
        </w:rPr>
        <w:t>接口和大带宽所需要的协议。 全部的</w:t>
      </w:r>
      <w:r>
        <w:rPr>
          <w:rFonts w:ascii="Times New Roman" w:eastAsia="Times New Roman" w:hAnsi="Times New Roman" w:cs="Times New Roman"/>
          <w:color w:val="000000"/>
          <w:spacing w:val="0"/>
          <w:w w:val="100"/>
          <w:position w:val="0"/>
          <w:sz w:val="22"/>
          <w:szCs w:val="22"/>
          <w:lang w:val="en-US" w:eastAsia="en-US" w:bidi="en-US"/>
        </w:rPr>
        <w:t>Spartan-3</w:t>
      </w:r>
      <w:r>
        <w:rPr>
          <w:color w:val="000000"/>
          <w:spacing w:val="0"/>
          <w:w w:val="100"/>
          <w:position w:val="0"/>
        </w:rPr>
        <w:t>器件</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管脚都支持全</w:t>
      </w:r>
      <w:r>
        <w:rPr>
          <w:rFonts w:ascii="Times New Roman" w:eastAsia="Times New Roman" w:hAnsi="Times New Roman" w:cs="Times New Roman"/>
          <w:color w:val="000000"/>
          <w:spacing w:val="0"/>
          <w:w w:val="100"/>
          <w:position w:val="0"/>
          <w:sz w:val="22"/>
          <w:szCs w:val="22"/>
          <w:lang w:val="en-US" w:eastAsia="en-US" w:bidi="en-US"/>
        </w:rPr>
        <w:t>SelectlO-Ultra</w:t>
      </w:r>
      <w:r>
        <w:rPr>
          <w:color w:val="000000"/>
          <w:spacing w:val="0"/>
          <w:w w:val="100"/>
          <w:position w:val="0"/>
        </w:rPr>
        <w:t>功能，实现了快速、灵活的电路口。</w:t>
      </w:r>
    </w:p>
    <w:p>
      <w:pPr>
        <w:pStyle w:val="Style14"/>
        <w:keepNext w:val="0"/>
        <w:keepLines w:val="0"/>
        <w:widowControl w:val="0"/>
        <w:numPr>
          <w:ilvl w:val="0"/>
          <w:numId w:val="197"/>
        </w:numPr>
        <w:shd w:val="clear" w:color="auto" w:fill="auto"/>
        <w:tabs>
          <w:tab w:pos="1348" w:val="left"/>
        </w:tabs>
        <w:bidi w:val="0"/>
        <w:spacing w:before="0" w:after="0" w:line="336" w:lineRule="exact"/>
        <w:ind w:left="440" w:right="0" w:firstLine="460"/>
        <w:jc w:val="both"/>
      </w:pPr>
      <w:bookmarkStart w:id="678" w:name="bookmark678"/>
      <w:bookmarkEnd w:id="678"/>
      <w:r>
        <w:rPr>
          <w:rFonts w:ascii="Times New Roman" w:eastAsia="Times New Roman" w:hAnsi="Times New Roman" w:cs="Times New Roman"/>
          <w:color w:val="000000"/>
          <w:spacing w:val="0"/>
          <w:w w:val="100"/>
          <w:position w:val="0"/>
          <w:sz w:val="22"/>
          <w:szCs w:val="22"/>
          <w:lang w:val="en-US" w:eastAsia="en-US" w:bidi="en-US"/>
        </w:rPr>
        <w:t>DSP</w:t>
      </w:r>
      <w:r>
        <w:rPr>
          <w:color w:val="000000"/>
          <w:spacing w:val="0"/>
          <w:w w:val="100"/>
          <w:position w:val="0"/>
        </w:rPr>
        <w:t>解决方案。每秒可以完成</w:t>
      </w:r>
      <w:r>
        <w:rPr>
          <w:rFonts w:ascii="Times New Roman" w:eastAsia="Times New Roman" w:hAnsi="Times New Roman" w:cs="Times New Roman"/>
          <w:color w:val="000000"/>
          <w:spacing w:val="0"/>
          <w:w w:val="100"/>
          <w:position w:val="0"/>
          <w:sz w:val="22"/>
          <w:szCs w:val="22"/>
        </w:rPr>
        <w:t>18</w:t>
      </w:r>
      <w:r>
        <w:rPr>
          <w:color w:val="000000"/>
          <w:spacing w:val="0"/>
          <w:w w:val="100"/>
          <w:position w:val="0"/>
        </w:rPr>
        <w:t>亿次乘和累加操作</w:t>
      </w:r>
      <w:r>
        <w:rPr>
          <w:rFonts w:ascii="Times New Roman" w:eastAsia="Times New Roman" w:hAnsi="Times New Roman" w:cs="Times New Roman"/>
          <w:color w:val="000000"/>
          <w:spacing w:val="0"/>
          <w:w w:val="100"/>
          <w:position w:val="0"/>
          <w:sz w:val="22"/>
          <w:szCs w:val="22"/>
          <w:lang w:val="en-US" w:eastAsia="en-US" w:bidi="en-US"/>
        </w:rPr>
        <w:t>(MAC)</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rPr>
        <w:t>104</w:t>
      </w:r>
      <w:r>
        <w:rPr>
          <w:color w:val="000000"/>
          <w:spacing w:val="0"/>
          <w:w w:val="100"/>
          <w:position w:val="0"/>
        </w:rPr>
        <w:t>个</w:t>
      </w:r>
      <w:r>
        <w:rPr>
          <w:rFonts w:ascii="Times New Roman" w:eastAsia="Times New Roman" w:hAnsi="Times New Roman" w:cs="Times New Roman"/>
          <w:color w:val="000000"/>
          <w:spacing w:val="0"/>
          <w:w w:val="100"/>
          <w:position w:val="0"/>
          <w:sz w:val="22"/>
          <w:szCs w:val="22"/>
          <w:lang w:val="en-US" w:eastAsia="en-US" w:bidi="en-US"/>
        </w:rPr>
        <w:t>18X18</w:t>
      </w:r>
      <w:r>
        <w:rPr>
          <w:color w:val="000000"/>
          <w:spacing w:val="0"/>
          <w:w w:val="100"/>
          <w:position w:val="0"/>
        </w:rPr>
        <w:t>嵌入 式乘法器，用于实现紧密的</w:t>
      </w:r>
      <w:r>
        <w:rPr>
          <w:rFonts w:ascii="Times New Roman" w:eastAsia="Times New Roman" w:hAnsi="Times New Roman" w:cs="Times New Roman"/>
          <w:color w:val="000000"/>
          <w:spacing w:val="0"/>
          <w:w w:val="100"/>
          <w:position w:val="0"/>
          <w:sz w:val="22"/>
          <w:szCs w:val="22"/>
          <w:lang w:val="en-US" w:eastAsia="en-US" w:bidi="en-US"/>
        </w:rPr>
        <w:t>DSP</w:t>
      </w:r>
      <w:r>
        <w:rPr>
          <w:color w:val="000000"/>
          <w:spacing w:val="0"/>
          <w:w w:val="100"/>
          <w:position w:val="0"/>
        </w:rPr>
        <w:t>结构，如</w:t>
      </w:r>
      <w:r>
        <w:rPr>
          <w:rFonts w:ascii="Times New Roman" w:eastAsia="Times New Roman" w:hAnsi="Times New Roman" w:cs="Times New Roman"/>
          <w:color w:val="000000"/>
          <w:spacing w:val="0"/>
          <w:w w:val="100"/>
          <w:position w:val="0"/>
          <w:sz w:val="22"/>
          <w:szCs w:val="22"/>
          <w:lang w:val="en-US" w:eastAsia="en-US" w:bidi="en-US"/>
        </w:rPr>
        <w:t>MAC</w:t>
      </w:r>
      <w:r>
        <w:rPr>
          <w:color w:val="000000"/>
          <w:spacing w:val="0"/>
          <w:w w:val="100"/>
          <w:position w:val="0"/>
        </w:rPr>
        <w:t>引擎及自适应、全并行</w:t>
      </w:r>
      <w:r>
        <w:rPr>
          <w:rFonts w:ascii="Times New Roman" w:eastAsia="Times New Roman" w:hAnsi="Times New Roman" w:cs="Times New Roman"/>
          <w:color w:val="000000"/>
          <w:spacing w:val="0"/>
          <w:w w:val="100"/>
          <w:position w:val="0"/>
          <w:sz w:val="22"/>
          <w:szCs w:val="22"/>
          <w:lang w:val="en-US" w:eastAsia="en-US" w:bidi="en-US"/>
        </w:rPr>
        <w:t>FIR</w:t>
      </w:r>
      <w:r>
        <w:rPr>
          <w:color w:val="000000"/>
          <w:spacing w:val="0"/>
          <w:w w:val="100"/>
          <w:position w:val="0"/>
        </w:rPr>
        <w:t>滤波器；</w:t>
      </w:r>
      <w:r>
        <w:rPr>
          <w:rFonts w:ascii="Times New Roman" w:eastAsia="Times New Roman" w:hAnsi="Times New Roman" w:cs="Times New Roman"/>
          <w:color w:val="000000"/>
          <w:spacing w:val="0"/>
          <w:w w:val="100"/>
          <w:position w:val="0"/>
          <w:sz w:val="22"/>
          <w:szCs w:val="22"/>
          <w:lang w:val="en-US" w:eastAsia="en-US" w:bidi="en-US"/>
        </w:rPr>
        <w:t xml:space="preserve">SRL16 </w:t>
      </w:r>
      <w:r>
        <w:rPr>
          <w:color w:val="000000"/>
          <w:spacing w:val="0"/>
          <w:w w:val="100"/>
          <w:position w:val="0"/>
        </w:rPr>
        <w:t>移位寄存器逻辑和分布式存储器，可用于构建高密度</w:t>
      </w:r>
      <w:r>
        <w:rPr>
          <w:rFonts w:ascii="Times New Roman" w:eastAsia="Times New Roman" w:hAnsi="Times New Roman" w:cs="Times New Roman"/>
          <w:color w:val="000000"/>
          <w:spacing w:val="0"/>
          <w:w w:val="100"/>
          <w:position w:val="0"/>
          <w:sz w:val="22"/>
          <w:szCs w:val="22"/>
          <w:lang w:val="en-US" w:eastAsia="en-US" w:bidi="en-US"/>
        </w:rPr>
        <w:t>DSP</w:t>
      </w:r>
      <w:r>
        <w:rPr>
          <w:color w:val="000000"/>
          <w:spacing w:val="0"/>
          <w:w w:val="100"/>
          <w:position w:val="0"/>
        </w:rPr>
        <w:t>结构，如滤波器；</w:t>
      </w:r>
      <w:r>
        <w:rPr>
          <w:rFonts w:ascii="Times New Roman" w:eastAsia="Times New Roman" w:hAnsi="Times New Roman" w:cs="Times New Roman"/>
          <w:color w:val="000000"/>
          <w:spacing w:val="0"/>
          <w:w w:val="100"/>
          <w:position w:val="0"/>
          <w:sz w:val="22"/>
          <w:szCs w:val="22"/>
          <w:lang w:val="en-US" w:eastAsia="en-US" w:bidi="en-US"/>
        </w:rPr>
        <w:t>Block RAM</w:t>
      </w:r>
      <w:r>
        <w:rPr>
          <w:color w:val="000000"/>
          <w:spacing w:val="0"/>
          <w:w w:val="100"/>
          <w:position w:val="0"/>
        </w:rPr>
        <w:t xml:space="preserve">可 </w:t>
      </w:r>
      <w:r>
        <w:rPr>
          <w:color w:val="000000"/>
          <w:spacing w:val="0"/>
          <w:w w:val="100"/>
          <w:position w:val="0"/>
        </w:rPr>
        <w:t>用于存储部分积和系数；复杂的</w:t>
      </w:r>
      <w:r>
        <w:rPr>
          <w:rFonts w:ascii="Times New Roman" w:eastAsia="Times New Roman" w:hAnsi="Times New Roman" w:cs="Times New Roman"/>
          <w:color w:val="000000"/>
          <w:spacing w:val="0"/>
          <w:w w:val="100"/>
          <w:position w:val="0"/>
          <w:sz w:val="22"/>
          <w:szCs w:val="22"/>
          <w:lang w:val="en-US" w:eastAsia="en-US" w:bidi="en-US"/>
        </w:rPr>
        <w:t>DSP</w:t>
      </w:r>
      <w:r>
        <w:rPr>
          <w:color w:val="000000"/>
          <w:spacing w:val="0"/>
          <w:w w:val="100"/>
          <w:position w:val="0"/>
        </w:rPr>
        <w:t>算法（如向前纠错</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FEC）</w:t>
      </w:r>
      <w:r>
        <w:rPr>
          <w:color w:val="000000"/>
          <w:spacing w:val="0"/>
          <w:w w:val="100"/>
          <w:position w:val="0"/>
        </w:rPr>
        <w:t>编解码器、滤波器），用于数 字通信和成像应用；普通功能（如运行速度为</w:t>
      </w:r>
      <w:r>
        <w:rPr>
          <w:rFonts w:ascii="Times New Roman" w:eastAsia="Times New Roman" w:hAnsi="Times New Roman" w:cs="Times New Roman"/>
          <w:color w:val="000000"/>
          <w:spacing w:val="0"/>
          <w:w w:val="100"/>
          <w:position w:val="0"/>
          <w:sz w:val="22"/>
          <w:szCs w:val="22"/>
          <w:lang w:val="en-US" w:eastAsia="en-US" w:bidi="en-US"/>
        </w:rPr>
        <w:t>8. 1MSPS</w:t>
      </w:r>
      <w:r>
        <w:rPr>
          <w:color w:val="000000"/>
          <w:spacing w:val="0"/>
          <w:w w:val="100"/>
          <w:position w:val="0"/>
        </w:rPr>
        <w:t>的单通道、</w:t>
      </w:r>
      <w:r>
        <w:rPr>
          <w:rFonts w:ascii="Times New Roman" w:eastAsia="Times New Roman" w:hAnsi="Times New Roman" w:cs="Times New Roman"/>
          <w:color w:val="000000"/>
          <w:spacing w:val="0"/>
          <w:w w:val="100"/>
          <w:position w:val="0"/>
          <w:sz w:val="22"/>
          <w:szCs w:val="22"/>
        </w:rPr>
        <w:t>64</w:t>
      </w:r>
      <w:r>
        <w:rPr>
          <w:color w:val="000000"/>
          <w:spacing w:val="0"/>
          <w:w w:val="100"/>
          <w:position w:val="0"/>
        </w:rPr>
        <w:t>抽头</w:t>
      </w:r>
      <w:r>
        <w:rPr>
          <w:rFonts w:ascii="Times New Roman" w:eastAsia="Times New Roman" w:hAnsi="Times New Roman" w:cs="Times New Roman"/>
          <w:color w:val="000000"/>
          <w:spacing w:val="0"/>
          <w:w w:val="100"/>
          <w:position w:val="0"/>
          <w:sz w:val="22"/>
          <w:szCs w:val="22"/>
          <w:lang w:val="en-US" w:eastAsia="en-US" w:bidi="en-US"/>
        </w:rPr>
        <w:t>FIR</w:t>
      </w:r>
      <w:r>
        <w:rPr>
          <w:color w:val="000000"/>
          <w:spacing w:val="0"/>
          <w:w w:val="100"/>
          <w:position w:val="0"/>
        </w:rPr>
        <w:t>滤波器）能 够以经济的成本实现。</w:t>
      </w:r>
    </w:p>
    <w:p>
      <w:pPr>
        <w:pStyle w:val="Style44"/>
        <w:keepNext w:val="0"/>
        <w:keepLines w:val="0"/>
        <w:widowControl w:val="0"/>
        <w:shd w:val="clear" w:color="auto" w:fill="auto"/>
        <w:tabs>
          <w:tab w:pos="826" w:val="left"/>
        </w:tabs>
        <w:bidi w:val="0"/>
        <w:spacing w:before="0" w:after="0" w:line="342" w:lineRule="exact"/>
        <w:ind w:left="0" w:right="0" w:firstLine="440"/>
        <w:jc w:val="left"/>
        <w:rPr>
          <w:sz w:val="20"/>
          <w:szCs w:val="20"/>
        </w:rPr>
      </w:pPr>
      <w:bookmarkStart w:id="679" w:name="bookmark679"/>
      <w:r>
        <w:rPr>
          <w:rFonts w:ascii="Times New Roman" w:eastAsia="Times New Roman" w:hAnsi="Times New Roman" w:cs="Times New Roman"/>
          <w:color w:val="000000"/>
          <w:spacing w:val="0"/>
          <w:w w:val="100"/>
          <w:position w:val="0"/>
          <w:sz w:val="22"/>
          <w:szCs w:val="22"/>
          <w:lang w:val="zh-TW" w:eastAsia="zh-TW" w:bidi="zh-TW"/>
        </w:rPr>
        <w:t>2</w:t>
      </w:r>
      <w:bookmarkEnd w:id="679"/>
      <w:r>
        <w:rPr>
          <w:rFonts w:ascii="Times New Roman" w:eastAsia="Times New Roman" w:hAnsi="Times New Roman" w:cs="Times New Roman"/>
          <w:color w:val="000000"/>
          <w:spacing w:val="0"/>
          <w:w w:val="100"/>
          <w:position w:val="0"/>
          <w:sz w:val="22"/>
          <w:szCs w:val="22"/>
          <w:lang w:val="zh-TW" w:eastAsia="zh-TW" w:bidi="zh-TW"/>
        </w:rPr>
        <w:t>）</w:t>
        <w:tab/>
      </w:r>
      <w:r>
        <w:rPr>
          <w:rFonts w:ascii="Times New Roman" w:eastAsia="Times New Roman" w:hAnsi="Times New Roman" w:cs="Times New Roman"/>
          <w:color w:val="000000"/>
          <w:spacing w:val="0"/>
          <w:w w:val="100"/>
          <w:position w:val="0"/>
          <w:sz w:val="22"/>
          <w:szCs w:val="22"/>
          <w:lang w:val="en-US" w:eastAsia="en-US" w:bidi="en-US"/>
        </w:rPr>
        <w:t xml:space="preserve">Spartan-3A </w:t>
      </w:r>
      <w:r>
        <w:rPr>
          <w:rFonts w:ascii="SimSun" w:eastAsia="SimSun" w:hAnsi="SimSun" w:cs="SimSun"/>
          <w:color w:val="000000"/>
          <w:spacing w:val="0"/>
          <w:w w:val="100"/>
          <w:position w:val="0"/>
          <w:sz w:val="20"/>
          <w:szCs w:val="20"/>
          <w:lang w:val="zh-TW" w:eastAsia="zh-TW" w:bidi="zh-TW"/>
        </w:rPr>
        <w:t>平台</w:t>
      </w:r>
    </w:p>
    <w:p>
      <w:pPr>
        <w:pStyle w:val="Style14"/>
        <w:keepNext w:val="0"/>
        <w:keepLines w:val="0"/>
        <w:widowControl w:val="0"/>
        <w:shd w:val="clear" w:color="auto" w:fill="auto"/>
        <w:bidi w:val="0"/>
        <w:spacing w:before="0" w:after="0" w:line="342" w:lineRule="exact"/>
        <w:ind w:left="0" w:right="0" w:firstLine="460"/>
        <w:jc w:val="both"/>
      </w:pPr>
      <w:r>
        <w:rPr>
          <w:rFonts w:ascii="Times New Roman" w:eastAsia="Times New Roman" w:hAnsi="Times New Roman" w:cs="Times New Roman"/>
          <w:color w:val="000000"/>
          <w:spacing w:val="0"/>
          <w:w w:val="100"/>
          <w:position w:val="0"/>
          <w:sz w:val="22"/>
          <w:szCs w:val="22"/>
          <w:lang w:val="en-US" w:eastAsia="en-US" w:bidi="en-US"/>
        </w:rPr>
        <w:t>Spartan-3A</w:t>
      </w:r>
      <w:r>
        <w:rPr>
          <w:color w:val="000000"/>
          <w:spacing w:val="0"/>
          <w:w w:val="100"/>
          <w:position w:val="0"/>
        </w:rPr>
        <w:t>平台是针对连接功能解决方案创建的业内领先平台。它支持各种流行和 新型</w:t>
      </w:r>
      <w:r>
        <w:rPr>
          <w:rFonts w:ascii="Times New Roman" w:eastAsia="Times New Roman" w:hAnsi="Times New Roman" w:cs="Times New Roman"/>
          <w:color w:val="000000"/>
          <w:spacing w:val="0"/>
          <w:w w:val="100"/>
          <w:position w:val="0"/>
          <w:sz w:val="22"/>
          <w:szCs w:val="22"/>
        </w:rPr>
        <w:t>I/</w:t>
      </w:r>
      <w:r>
        <w:rPr>
          <w:color w:val="000000"/>
          <w:spacing w:val="0"/>
          <w:w w:val="100"/>
          <w:position w:val="0"/>
        </w:rPr>
        <w:t>。标准，以及大量预制的知识产权</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1P）</w:t>
      </w:r>
      <w:r>
        <w:rPr>
          <w:color w:val="000000"/>
          <w:spacing w:val="0"/>
          <w:w w:val="100"/>
          <w:position w:val="0"/>
        </w:rPr>
        <w:t>解决方案，使其成为桥接、差分信号和存储器 接口应用的理想之选。</w:t>
      </w:r>
    </w:p>
    <w:p>
      <w:pPr>
        <w:pStyle w:val="Style44"/>
        <w:keepNext w:val="0"/>
        <w:keepLines w:val="0"/>
        <w:widowControl w:val="0"/>
        <w:shd w:val="clear" w:color="auto" w:fill="auto"/>
        <w:bidi w:val="0"/>
        <w:spacing w:before="0" w:after="0" w:line="337" w:lineRule="exact"/>
        <w:ind w:left="0" w:right="0" w:firstLine="460"/>
        <w:jc w:val="both"/>
        <w:rPr>
          <w:sz w:val="20"/>
          <w:szCs w:val="20"/>
        </w:rPr>
      </w:pPr>
      <w:r>
        <w:rPr>
          <w:rFonts w:ascii="Times New Roman" w:eastAsia="Times New Roman" w:hAnsi="Times New Roman" w:cs="Times New Roman"/>
          <w:color w:val="000000"/>
          <w:spacing w:val="0"/>
          <w:w w:val="100"/>
          <w:position w:val="0"/>
          <w:sz w:val="22"/>
          <w:szCs w:val="22"/>
          <w:lang w:val="en-US" w:eastAsia="en-US" w:bidi="en-US"/>
        </w:rPr>
        <w:t>Spartan-3A</w:t>
      </w:r>
      <w:r>
        <w:rPr>
          <w:rFonts w:ascii="SimSun" w:eastAsia="SimSun" w:hAnsi="SimSun" w:cs="SimSun"/>
          <w:color w:val="000000"/>
          <w:spacing w:val="0"/>
          <w:w w:val="100"/>
          <w:position w:val="0"/>
          <w:sz w:val="20"/>
          <w:szCs w:val="20"/>
          <w:lang w:val="zh-TW" w:eastAsia="zh-TW" w:bidi="zh-TW"/>
        </w:rPr>
        <w:t>具有以下特点：</w:t>
      </w:r>
    </w:p>
    <w:p>
      <w:pPr>
        <w:pStyle w:val="Style14"/>
        <w:keepNext w:val="0"/>
        <w:keepLines w:val="0"/>
        <w:widowControl w:val="0"/>
        <w:shd w:val="clear" w:color="auto" w:fill="auto"/>
        <w:tabs>
          <w:tab w:pos="908" w:val="left"/>
        </w:tabs>
        <w:bidi w:val="0"/>
        <w:spacing w:before="0" w:after="0" w:line="329" w:lineRule="exact"/>
        <w:ind w:left="0" w:right="0" w:firstLine="460"/>
        <w:jc w:val="both"/>
      </w:pPr>
      <w:bookmarkStart w:id="680" w:name="bookmark680"/>
      <w:r>
        <w:rPr>
          <w:rFonts w:ascii="Times New Roman" w:eastAsia="Times New Roman" w:hAnsi="Times New Roman" w:cs="Times New Roman"/>
          <w:color w:val="000000"/>
          <w:spacing w:val="0"/>
          <w:w w:val="100"/>
          <w:position w:val="0"/>
          <w:sz w:val="22"/>
          <w:szCs w:val="22"/>
        </w:rPr>
        <w:t>（</w:t>
      </w:r>
      <w:bookmarkEnd w:id="680"/>
      <w:r>
        <w:rPr>
          <w:rFonts w:ascii="Times New Roman" w:eastAsia="Times New Roman" w:hAnsi="Times New Roman" w:cs="Times New Roman"/>
          <w:color w:val="000000"/>
          <w:spacing w:val="0"/>
          <w:w w:val="100"/>
          <w:position w:val="0"/>
          <w:sz w:val="22"/>
          <w:szCs w:val="22"/>
        </w:rPr>
        <w:t>1）</w:t>
        <w:tab/>
      </w:r>
      <w:r>
        <w:rPr>
          <w:color w:val="000000"/>
          <w:spacing w:val="0"/>
          <w:w w:val="100"/>
          <w:position w:val="0"/>
        </w:rPr>
        <w:t>可配置逻辑块</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CLB）</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CLB</w:t>
      </w:r>
      <w:r>
        <w:rPr>
          <w:color w:val="000000"/>
          <w:spacing w:val="0"/>
          <w:w w:val="100"/>
          <w:position w:val="0"/>
        </w:rPr>
        <w:t>包含查找表</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LUT）,</w:t>
      </w:r>
      <w:r>
        <w:rPr>
          <w:color w:val="000000"/>
          <w:spacing w:val="0"/>
          <w:w w:val="100"/>
          <w:position w:val="0"/>
        </w:rPr>
        <w:t>可以实现用作触发器或锁存的逻 辑和存储元件。</w:t>
      </w:r>
      <w:r>
        <w:rPr>
          <w:rFonts w:ascii="Times New Roman" w:eastAsia="Times New Roman" w:hAnsi="Times New Roman" w:cs="Times New Roman"/>
          <w:color w:val="000000"/>
          <w:spacing w:val="0"/>
          <w:w w:val="100"/>
          <w:position w:val="0"/>
          <w:sz w:val="22"/>
          <w:szCs w:val="22"/>
          <w:lang w:val="en-US" w:eastAsia="en-US" w:bidi="en-US"/>
        </w:rPr>
        <w:t>CLB</w:t>
      </w:r>
      <w:r>
        <w:rPr>
          <w:color w:val="000000"/>
          <w:spacing w:val="0"/>
          <w:w w:val="100"/>
          <w:position w:val="0"/>
        </w:rPr>
        <w:t>可以执行各种逻辑功能，并能存储数据。</w:t>
      </w:r>
    </w:p>
    <w:p>
      <w:pPr>
        <w:pStyle w:val="Style14"/>
        <w:keepNext w:val="0"/>
        <w:keepLines w:val="0"/>
        <w:widowControl w:val="0"/>
        <w:shd w:val="clear" w:color="auto" w:fill="auto"/>
        <w:tabs>
          <w:tab w:pos="891" w:val="left"/>
        </w:tabs>
        <w:bidi w:val="0"/>
        <w:spacing w:before="0" w:after="0" w:line="337" w:lineRule="exact"/>
        <w:ind w:left="0" w:right="0" w:firstLine="440"/>
        <w:jc w:val="left"/>
      </w:pPr>
      <w:bookmarkStart w:id="681" w:name="bookmark681"/>
      <w:r>
        <w:rPr>
          <w:color w:val="000000"/>
          <w:spacing w:val="0"/>
          <w:w w:val="100"/>
          <w:position w:val="0"/>
          <w:sz w:val="22"/>
          <w:szCs w:val="22"/>
        </w:rPr>
        <w:t>（</w:t>
      </w:r>
      <w:bookmarkEnd w:id="681"/>
      <w:r>
        <w:rPr>
          <w:rFonts w:ascii="Times New Roman" w:eastAsia="Times New Roman" w:hAnsi="Times New Roman" w:cs="Times New Roman"/>
          <w:color w:val="000000"/>
          <w:spacing w:val="0"/>
          <w:w w:val="100"/>
          <w:position w:val="0"/>
          <w:sz w:val="22"/>
          <w:szCs w:val="22"/>
        </w:rPr>
        <w:t>2）</w:t>
        <w:tab/>
      </w:r>
      <w:r>
        <w:rPr>
          <w:color w:val="000000"/>
          <w:spacing w:val="0"/>
          <w:w w:val="100"/>
          <w:position w:val="0"/>
        </w:rPr>
        <w:t>精确时钟管理资源。自校准、全数字解决方案可以用于对时钟信号进行分配、延</w:t>
      </w:r>
    </w:p>
    <w:p>
      <w:pPr>
        <w:pStyle w:val="Style14"/>
        <w:keepNext w:val="0"/>
        <w:keepLines w:val="0"/>
        <w:widowControl w:val="0"/>
        <w:shd w:val="clear" w:color="auto" w:fill="auto"/>
        <w:tabs>
          <w:tab w:pos="6706" w:val="left"/>
        </w:tabs>
        <w:bidi w:val="0"/>
        <w:spacing w:before="0" w:after="0" w:line="337" w:lineRule="exact"/>
        <w:ind w:left="0" w:right="0" w:firstLine="0"/>
        <w:jc w:val="left"/>
      </w:pPr>
      <w:r>
        <w:rPr>
          <w:color w:val="000000"/>
          <w:spacing w:val="0"/>
          <w:w w:val="100"/>
          <w:position w:val="0"/>
        </w:rPr>
        <w:t>迟、乘法、除法和相移等操作。</w:t>
        <w:tab/>
      </w:r>
      <w:r>
        <w:rPr>
          <w:color w:val="000000"/>
          <w:spacing w:val="0"/>
          <w:w w:val="100"/>
          <w:position w:val="0"/>
          <w:lang w:val="en-US" w:eastAsia="en-US" w:bidi="en-US"/>
        </w:rPr>
        <w:t>'</w:t>
      </w:r>
    </w:p>
    <w:p>
      <w:pPr>
        <w:pStyle w:val="Style14"/>
        <w:keepNext w:val="0"/>
        <w:keepLines w:val="0"/>
        <w:widowControl w:val="0"/>
        <w:shd w:val="clear" w:color="auto" w:fill="auto"/>
        <w:tabs>
          <w:tab w:pos="908" w:val="left"/>
        </w:tabs>
        <w:bidi w:val="0"/>
        <w:spacing w:before="0" w:after="0" w:line="360" w:lineRule="exact"/>
        <w:ind w:left="0" w:right="0" w:firstLine="460"/>
        <w:jc w:val="both"/>
      </w:pPr>
      <w:bookmarkStart w:id="682" w:name="bookmark682"/>
      <w:r>
        <w:rPr>
          <w:color w:val="000000"/>
          <w:spacing w:val="0"/>
          <w:w w:val="100"/>
          <w:position w:val="0"/>
          <w:sz w:val="22"/>
          <w:szCs w:val="22"/>
        </w:rPr>
        <w:t>（</w:t>
      </w:r>
      <w:bookmarkEnd w:id="682"/>
      <w:r>
        <w:rPr>
          <w:rFonts w:ascii="Times New Roman" w:eastAsia="Times New Roman" w:hAnsi="Times New Roman" w:cs="Times New Roman"/>
          <w:color w:val="000000"/>
          <w:spacing w:val="0"/>
          <w:w w:val="100"/>
          <w:position w:val="0"/>
          <w:sz w:val="22"/>
          <w:szCs w:val="22"/>
        </w:rPr>
        <w:t>3）</w:t>
        <w:tab/>
      </w:r>
      <w:r>
        <w:rPr>
          <w:color w:val="000000"/>
          <w:spacing w:val="0"/>
          <w:w w:val="100"/>
          <w:position w:val="0"/>
        </w:rPr>
        <w:t>灵活的存储器架构。在</w:t>
      </w:r>
      <w:r>
        <w:rPr>
          <w:rFonts w:ascii="Times New Roman" w:eastAsia="Times New Roman" w:hAnsi="Times New Roman" w:cs="Times New Roman"/>
          <w:color w:val="000000"/>
          <w:spacing w:val="0"/>
          <w:w w:val="100"/>
          <w:position w:val="0"/>
          <w:sz w:val="22"/>
          <w:szCs w:val="22"/>
          <w:lang w:val="en-US" w:eastAsia="en-US" w:bidi="en-US"/>
        </w:rPr>
        <w:t>CLB</w:t>
      </w:r>
      <w:r>
        <w:rPr>
          <w:color w:val="000000"/>
          <w:spacing w:val="0"/>
          <w:w w:val="100"/>
          <w:position w:val="0"/>
        </w:rPr>
        <w:t>内的专用</w:t>
      </w:r>
      <w:r>
        <w:rPr>
          <w:rFonts w:ascii="Times New Roman" w:eastAsia="Times New Roman" w:hAnsi="Times New Roman" w:cs="Times New Roman"/>
          <w:color w:val="000000"/>
          <w:spacing w:val="0"/>
          <w:w w:val="100"/>
          <w:position w:val="0"/>
          <w:sz w:val="22"/>
          <w:szCs w:val="22"/>
          <w:lang w:val="en-US" w:eastAsia="en-US" w:bidi="en-US"/>
        </w:rPr>
        <w:t>Block RAM</w:t>
      </w:r>
      <w:r>
        <w:rPr>
          <w:color w:val="000000"/>
          <w:spacing w:val="0"/>
          <w:w w:val="100"/>
          <w:position w:val="0"/>
        </w:rPr>
        <w:t>模块或分布式</w:t>
      </w:r>
      <w:r>
        <w:rPr>
          <w:rFonts w:ascii="Times New Roman" w:eastAsia="Times New Roman" w:hAnsi="Times New Roman" w:cs="Times New Roman"/>
          <w:color w:val="000000"/>
          <w:spacing w:val="0"/>
          <w:w w:val="100"/>
          <w:position w:val="0"/>
          <w:sz w:val="22"/>
          <w:szCs w:val="22"/>
          <w:lang w:val="en-US" w:eastAsia="en-US" w:bidi="en-US"/>
        </w:rPr>
        <w:t>RAM</w:t>
      </w:r>
      <w:r>
        <w:rPr>
          <w:color w:val="000000"/>
          <w:spacing w:val="0"/>
          <w:w w:val="100"/>
          <w:position w:val="0"/>
        </w:rPr>
        <w:t>中以</w:t>
      </w:r>
      <w:r>
        <w:rPr>
          <w:rFonts w:ascii="Times New Roman" w:eastAsia="Times New Roman" w:hAnsi="Times New Roman" w:cs="Times New Roman"/>
          <w:color w:val="000000"/>
          <w:spacing w:val="0"/>
          <w:w w:val="100"/>
          <w:position w:val="0"/>
          <w:sz w:val="22"/>
          <w:szCs w:val="22"/>
          <w:lang w:val="en-US" w:eastAsia="en-US" w:bidi="en-US"/>
        </w:rPr>
        <w:t xml:space="preserve">18Kb </w:t>
      </w:r>
      <w:r>
        <w:rPr>
          <w:color w:val="000000"/>
          <w:spacing w:val="0"/>
          <w:w w:val="100"/>
          <w:position w:val="0"/>
        </w:rPr>
        <w:t>双端口模式形式进行的数据存储可以提供很好的粒度和有效的利用区域。</w:t>
      </w:r>
    </w:p>
    <w:p>
      <w:pPr>
        <w:pStyle w:val="Style14"/>
        <w:keepNext w:val="0"/>
        <w:keepLines w:val="0"/>
        <w:widowControl w:val="0"/>
        <w:shd w:val="clear" w:color="auto" w:fill="auto"/>
        <w:tabs>
          <w:tab w:pos="901" w:val="left"/>
        </w:tabs>
        <w:bidi w:val="0"/>
        <w:spacing w:before="0" w:after="0" w:line="337" w:lineRule="exact"/>
        <w:ind w:left="0" w:right="0" w:firstLine="440"/>
        <w:jc w:val="left"/>
      </w:pPr>
      <w:bookmarkStart w:id="683" w:name="bookmark683"/>
      <w:r>
        <w:rPr>
          <w:rFonts w:ascii="Times New Roman" w:eastAsia="Times New Roman" w:hAnsi="Times New Roman" w:cs="Times New Roman"/>
          <w:color w:val="000000"/>
          <w:spacing w:val="0"/>
          <w:w w:val="100"/>
          <w:position w:val="0"/>
          <w:sz w:val="22"/>
          <w:szCs w:val="22"/>
        </w:rPr>
        <w:t>（</w:t>
      </w:r>
      <w:bookmarkEnd w:id="683"/>
      <w:r>
        <w:rPr>
          <w:rFonts w:ascii="Times New Roman" w:eastAsia="Times New Roman" w:hAnsi="Times New Roman" w:cs="Times New Roman"/>
          <w:color w:val="000000"/>
          <w:spacing w:val="0"/>
          <w:w w:val="100"/>
          <w:position w:val="0"/>
          <w:sz w:val="22"/>
          <w:szCs w:val="22"/>
        </w:rPr>
        <w:t>4）</w:t>
        <w:tab/>
      </w:r>
      <w:r>
        <w:rPr>
          <w:color w:val="000000"/>
          <w:spacing w:val="0"/>
          <w:w w:val="100"/>
          <w:position w:val="0"/>
        </w:rPr>
        <w:t>高级</w:t>
      </w:r>
      <w:r>
        <w:rPr>
          <w:rFonts w:ascii="Times New Roman" w:eastAsia="Times New Roman" w:hAnsi="Times New Roman" w:cs="Times New Roman"/>
          <w:color w:val="000000"/>
          <w:spacing w:val="0"/>
          <w:w w:val="100"/>
          <w:position w:val="0"/>
          <w:sz w:val="22"/>
          <w:szCs w:val="22"/>
        </w:rPr>
        <w:t>I/</w:t>
      </w:r>
      <w:r>
        <w:rPr>
          <w:color w:val="000000"/>
          <w:spacing w:val="0"/>
          <w:w w:val="100"/>
          <w:position w:val="0"/>
        </w:rPr>
        <w:t>。结构。高级接口支持</w:t>
      </w:r>
      <w:r>
        <w:rPr>
          <w:rFonts w:ascii="Times New Roman" w:eastAsia="Times New Roman" w:hAnsi="Times New Roman" w:cs="Times New Roman"/>
          <w:color w:val="000000"/>
          <w:spacing w:val="0"/>
          <w:w w:val="100"/>
          <w:position w:val="0"/>
          <w:sz w:val="22"/>
          <w:szCs w:val="22"/>
        </w:rPr>
        <w:t>26</w:t>
      </w:r>
      <w:r>
        <w:rPr>
          <w:color w:val="000000"/>
          <w:spacing w:val="0"/>
          <w:w w:val="100"/>
          <w:position w:val="0"/>
        </w:rPr>
        <w:t>种不同的单端与差分</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标准。</w:t>
      </w:r>
    </w:p>
    <w:p>
      <w:pPr>
        <w:pStyle w:val="Style14"/>
        <w:keepNext w:val="0"/>
        <w:keepLines w:val="0"/>
        <w:widowControl w:val="0"/>
        <w:shd w:val="clear" w:color="auto" w:fill="auto"/>
        <w:tabs>
          <w:tab w:pos="901" w:val="left"/>
        </w:tabs>
        <w:bidi w:val="0"/>
        <w:spacing w:before="0" w:after="0" w:line="337" w:lineRule="exact"/>
        <w:ind w:left="0" w:right="0" w:firstLine="440"/>
        <w:jc w:val="both"/>
      </w:pPr>
      <w:bookmarkStart w:id="684" w:name="bookmark684"/>
      <w:r>
        <w:rPr>
          <w:rFonts w:ascii="Times New Roman" w:eastAsia="Times New Roman" w:hAnsi="Times New Roman" w:cs="Times New Roman"/>
          <w:color w:val="000000"/>
          <w:spacing w:val="0"/>
          <w:w w:val="100"/>
          <w:position w:val="0"/>
          <w:sz w:val="22"/>
          <w:szCs w:val="22"/>
        </w:rPr>
        <w:t>（</w:t>
      </w:r>
      <w:bookmarkEnd w:id="684"/>
      <w:r>
        <w:rPr>
          <w:rFonts w:ascii="Times New Roman" w:eastAsia="Times New Roman" w:hAnsi="Times New Roman" w:cs="Times New Roman"/>
          <w:color w:val="000000"/>
          <w:spacing w:val="0"/>
          <w:w w:val="100"/>
          <w:position w:val="0"/>
          <w:sz w:val="22"/>
          <w:szCs w:val="22"/>
        </w:rPr>
        <w:t>5）</w:t>
        <w:tab/>
      </w:r>
      <w:r>
        <w:rPr>
          <w:rFonts w:ascii="Times New Roman" w:eastAsia="Times New Roman" w:hAnsi="Times New Roman" w:cs="Times New Roman"/>
          <w:color w:val="000000"/>
          <w:spacing w:val="0"/>
          <w:w w:val="100"/>
          <w:position w:val="0"/>
          <w:sz w:val="22"/>
          <w:szCs w:val="22"/>
          <w:lang w:val="en-US" w:eastAsia="en-US" w:bidi="en-US"/>
        </w:rPr>
        <w:t>90nm</w:t>
      </w:r>
      <w:r>
        <w:rPr>
          <w:color w:val="000000"/>
          <w:spacing w:val="0"/>
          <w:w w:val="100"/>
          <w:position w:val="0"/>
        </w:rPr>
        <w:t>工艺制造。</w:t>
      </w:r>
      <w:r>
        <w:rPr>
          <w:rFonts w:ascii="Times New Roman" w:eastAsia="Times New Roman" w:hAnsi="Times New Roman" w:cs="Times New Roman"/>
          <w:color w:val="000000"/>
          <w:spacing w:val="0"/>
          <w:w w:val="100"/>
          <w:position w:val="0"/>
          <w:sz w:val="22"/>
          <w:szCs w:val="22"/>
          <w:lang w:val="en-US" w:eastAsia="en-US" w:bidi="en-US"/>
        </w:rPr>
        <w:t xml:space="preserve">90nm </w:t>
      </w:r>
      <w:r>
        <w:rPr>
          <w:rFonts w:ascii="Times New Roman" w:eastAsia="Times New Roman" w:hAnsi="Times New Roman" w:cs="Times New Roman"/>
          <w:color w:val="000000"/>
          <w:spacing w:val="0"/>
          <w:w w:val="100"/>
          <w:position w:val="0"/>
          <w:sz w:val="22"/>
          <w:szCs w:val="22"/>
        </w:rPr>
        <w:t>I</w:t>
      </w:r>
      <w:r>
        <w:rPr>
          <w:color w:val="000000"/>
          <w:spacing w:val="0"/>
          <w:w w:val="100"/>
          <w:position w:val="0"/>
        </w:rPr>
        <w:t>艺降低了批量生产的风险，同时消减了成本敏感型应用</w:t>
      </w:r>
    </w:p>
    <w:p>
      <w:pPr>
        <w:pStyle w:val="Style14"/>
        <w:keepNext w:val="0"/>
        <w:keepLines w:val="0"/>
        <w:widowControl w:val="0"/>
        <w:shd w:val="clear" w:color="auto" w:fill="auto"/>
        <w:tabs>
          <w:tab w:pos="4171" w:val="left"/>
          <w:tab w:pos="7323" w:val="left"/>
        </w:tabs>
        <w:bidi w:val="0"/>
        <w:spacing w:before="0" w:after="0" w:line="337" w:lineRule="exact"/>
        <w:ind w:left="0" w:right="0" w:firstLine="0"/>
        <w:jc w:val="left"/>
      </w:pPr>
      <w:r>
        <w:rPr>
          <w:color w:val="000000"/>
          <w:spacing w:val="0"/>
          <w:w w:val="100"/>
          <w:position w:val="0"/>
        </w:rPr>
        <w:t>的成本。</w:t>
        <w:tab/>
      </w:r>
      <w:r>
        <w:rPr>
          <w:color w:val="000000"/>
          <w:spacing w:val="0"/>
          <w:w w:val="100"/>
          <w:position w:val="0"/>
          <w:lang w:val="en-US" w:eastAsia="en-US" w:bidi="en-US"/>
        </w:rPr>
        <w:t>"</w:t>
        <w:tab/>
      </w:r>
      <w:r>
        <w:rPr>
          <w:color w:val="000000"/>
          <w:spacing w:val="0"/>
          <w:w w:val="100"/>
          <w:position w:val="0"/>
        </w:rPr>
        <w:t>，</w:t>
      </w:r>
    </w:p>
    <w:p>
      <w:pPr>
        <w:pStyle w:val="Style14"/>
        <w:keepNext w:val="0"/>
        <w:keepLines w:val="0"/>
        <w:widowControl w:val="0"/>
        <w:shd w:val="clear" w:color="auto" w:fill="auto"/>
        <w:tabs>
          <w:tab w:pos="919" w:val="left"/>
        </w:tabs>
        <w:bidi w:val="0"/>
        <w:spacing w:before="0" w:after="0" w:line="337" w:lineRule="exact"/>
        <w:ind w:left="0" w:right="0" w:firstLine="460"/>
        <w:jc w:val="both"/>
      </w:pPr>
      <w:bookmarkStart w:id="685" w:name="bookmark685"/>
      <w:r>
        <w:rPr>
          <w:color w:val="000000"/>
          <w:spacing w:val="0"/>
          <w:w w:val="100"/>
          <w:position w:val="0"/>
          <w:sz w:val="22"/>
          <w:szCs w:val="22"/>
        </w:rPr>
        <w:t>（</w:t>
      </w:r>
      <w:bookmarkEnd w:id="685"/>
      <w:r>
        <w:rPr>
          <w:rFonts w:ascii="Times New Roman" w:eastAsia="Times New Roman" w:hAnsi="Times New Roman" w:cs="Times New Roman"/>
          <w:color w:val="000000"/>
          <w:spacing w:val="0"/>
          <w:w w:val="100"/>
          <w:position w:val="0"/>
          <w:sz w:val="22"/>
          <w:szCs w:val="22"/>
        </w:rPr>
        <w:t>6）</w:t>
        <w:tab/>
      </w:r>
      <w:r>
        <w:rPr>
          <w:color w:val="000000"/>
          <w:spacing w:val="0"/>
          <w:w w:val="100"/>
          <w:position w:val="0"/>
        </w:rPr>
        <w:t xml:space="preserve">嵌入式乘法器。嵌入式乘法器可以用来实现简单的算祛与算术功能以及超过每秒 </w:t>
      </w:r>
      <w:r>
        <w:rPr>
          <w:rFonts w:ascii="Times New Roman" w:eastAsia="Times New Roman" w:hAnsi="Times New Roman" w:cs="Times New Roman"/>
          <w:color w:val="000000"/>
          <w:spacing w:val="0"/>
          <w:w w:val="100"/>
          <w:position w:val="0"/>
          <w:sz w:val="22"/>
          <w:szCs w:val="22"/>
        </w:rPr>
        <w:t>3300</w:t>
      </w:r>
      <w:r>
        <w:rPr>
          <w:color w:val="000000"/>
          <w:spacing w:val="0"/>
          <w:w w:val="100"/>
          <w:position w:val="0"/>
        </w:rPr>
        <w:t>亿次</w:t>
      </w:r>
      <w:r>
        <w:rPr>
          <w:rFonts w:ascii="Times New Roman" w:eastAsia="Times New Roman" w:hAnsi="Times New Roman" w:cs="Times New Roman"/>
          <w:color w:val="000000"/>
          <w:spacing w:val="0"/>
          <w:w w:val="100"/>
          <w:position w:val="0"/>
          <w:sz w:val="22"/>
          <w:szCs w:val="22"/>
          <w:lang w:val="en-US" w:eastAsia="en-US" w:bidi="en-US"/>
        </w:rPr>
        <w:t>MAC</w:t>
      </w:r>
      <w:r>
        <w:rPr>
          <w:color w:val="000000"/>
          <w:spacing w:val="0"/>
          <w:w w:val="100"/>
          <w:position w:val="0"/>
        </w:rPr>
        <w:t>运算的高级</w:t>
      </w:r>
      <w:r>
        <w:rPr>
          <w:rFonts w:ascii="Times New Roman" w:eastAsia="Times New Roman" w:hAnsi="Times New Roman" w:cs="Times New Roman"/>
          <w:color w:val="000000"/>
          <w:spacing w:val="0"/>
          <w:w w:val="100"/>
          <w:position w:val="0"/>
          <w:sz w:val="22"/>
          <w:szCs w:val="22"/>
          <w:lang w:val="en-US" w:eastAsia="en-US" w:bidi="en-US"/>
        </w:rPr>
        <w:t>DSP</w:t>
      </w:r>
      <w:r>
        <w:rPr>
          <w:color w:val="000000"/>
          <w:spacing w:val="0"/>
          <w:w w:val="100"/>
          <w:position w:val="0"/>
        </w:rPr>
        <w:t>功能。</w:t>
      </w:r>
    </w:p>
    <w:p>
      <w:pPr>
        <w:pStyle w:val="Style14"/>
        <w:keepNext w:val="0"/>
        <w:keepLines w:val="0"/>
        <w:widowControl w:val="0"/>
        <w:shd w:val="clear" w:color="auto" w:fill="auto"/>
        <w:bidi w:val="0"/>
        <w:spacing w:before="0" w:after="60" w:line="337" w:lineRule="exact"/>
        <w:ind w:left="0" w:right="0" w:firstLine="460"/>
        <w:jc w:val="both"/>
      </w:pPr>
      <w:r>
        <w:rPr>
          <w:rFonts w:ascii="Times New Roman" w:eastAsia="Times New Roman" w:hAnsi="Times New Roman" w:cs="Times New Roman"/>
          <w:color w:val="000000"/>
          <w:spacing w:val="0"/>
          <w:w w:val="100"/>
          <w:position w:val="0"/>
          <w:sz w:val="22"/>
          <w:szCs w:val="22"/>
          <w:lang w:val="en-US" w:eastAsia="en-US" w:bidi="en-US"/>
        </w:rPr>
        <w:t>Spartan-3A</w:t>
      </w:r>
      <w:r>
        <w:rPr>
          <w:color w:val="000000"/>
          <w:spacing w:val="0"/>
          <w:w w:val="100"/>
          <w:position w:val="0"/>
        </w:rPr>
        <w:t>平台整合了各种创新特性，帮助用户极大地削减了系统总成本。利用独特 的器件</w:t>
      </w:r>
      <w:r>
        <w:rPr>
          <w:rFonts w:ascii="Times New Roman" w:eastAsia="Times New Roman" w:hAnsi="Times New Roman" w:cs="Times New Roman"/>
          <w:color w:val="000000"/>
          <w:spacing w:val="0"/>
          <w:w w:val="100"/>
          <w:position w:val="0"/>
          <w:sz w:val="22"/>
          <w:szCs w:val="22"/>
          <w:lang w:val="en-US" w:eastAsia="en-US" w:bidi="en-US"/>
        </w:rPr>
        <w:t>DNA ID</w:t>
      </w:r>
      <w:r>
        <w:rPr>
          <w:color w:val="000000"/>
          <w:spacing w:val="0"/>
          <w:w w:val="100"/>
          <w:position w:val="0"/>
        </w:rPr>
        <w:t>技术，实现了业内首款</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电子序列号；另外提供了经济、功能强大的机 制来防止发生篡改、克隆和过度设计的现象。并且，具有集成式看门狗监控功能的增强型多 重启动特性用于支持商用</w:t>
      </w:r>
      <w:r>
        <w:rPr>
          <w:rFonts w:ascii="Times New Roman" w:eastAsia="Times New Roman" w:hAnsi="Times New Roman" w:cs="Times New Roman"/>
          <w:color w:val="000000"/>
          <w:spacing w:val="0"/>
          <w:w w:val="100"/>
          <w:position w:val="0"/>
          <w:sz w:val="22"/>
          <w:szCs w:val="22"/>
          <w:lang w:val="en-US" w:eastAsia="en-US" w:bidi="en-US"/>
        </w:rPr>
        <w:t>Flash</w:t>
      </w:r>
      <w:r>
        <w:rPr>
          <w:color w:val="000000"/>
          <w:spacing w:val="0"/>
          <w:w w:val="100"/>
          <w:position w:val="0"/>
        </w:rPr>
        <w:t>存储器。</w:t>
      </w:r>
    </w:p>
    <w:p>
      <w:pPr>
        <w:pStyle w:val="Style44"/>
        <w:keepNext w:val="0"/>
        <w:keepLines w:val="0"/>
        <w:widowControl w:val="0"/>
        <w:shd w:val="clear" w:color="auto" w:fill="auto"/>
        <w:tabs>
          <w:tab w:pos="826" w:val="left"/>
        </w:tabs>
        <w:bidi w:val="0"/>
        <w:spacing w:before="0" w:after="0" w:line="322" w:lineRule="auto"/>
        <w:ind w:left="0" w:right="0" w:firstLine="460"/>
        <w:jc w:val="both"/>
      </w:pPr>
      <w:bookmarkStart w:id="686" w:name="bookmark686"/>
      <w:r>
        <w:rPr>
          <w:rFonts w:ascii="Times New Roman" w:eastAsia="Times New Roman" w:hAnsi="Times New Roman" w:cs="Times New Roman"/>
          <w:color w:val="000000"/>
          <w:spacing w:val="0"/>
          <w:w w:val="100"/>
          <w:position w:val="0"/>
          <w:lang w:val="zh-TW" w:eastAsia="zh-TW" w:bidi="zh-TW"/>
        </w:rPr>
        <w:t>3</w:t>
      </w:r>
      <w:bookmarkEnd w:id="686"/>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Spartan-3E</w:t>
      </w:r>
    </w:p>
    <w:p>
      <w:pPr>
        <w:pStyle w:val="Style14"/>
        <w:keepNext w:val="0"/>
        <w:keepLines w:val="0"/>
        <w:widowControl w:val="0"/>
        <w:shd w:val="clear" w:color="auto" w:fill="auto"/>
        <w:bidi w:val="0"/>
        <w:spacing w:before="0" w:after="0" w:line="337" w:lineRule="exact"/>
        <w:ind w:left="0" w:right="0" w:firstLine="460"/>
        <w:jc w:val="both"/>
      </w:pPr>
      <w:r>
        <w:rPr>
          <w:rFonts w:ascii="Times New Roman" w:eastAsia="Times New Roman" w:hAnsi="Times New Roman" w:cs="Times New Roman"/>
          <w:color w:val="000000"/>
          <w:spacing w:val="0"/>
          <w:w w:val="100"/>
          <w:position w:val="0"/>
          <w:sz w:val="22"/>
          <w:szCs w:val="22"/>
          <w:lang w:val="en-US" w:eastAsia="en-US" w:bidi="en-US"/>
        </w:rPr>
        <w:t>Spartan-3E FPGA</w:t>
      </w:r>
      <w:r>
        <w:rPr>
          <w:color w:val="000000"/>
          <w:spacing w:val="0"/>
          <w:w w:val="100"/>
          <w:position w:val="0"/>
        </w:rPr>
        <w:t>在数字视频、工业、医疗、通信与数字消费电子应用中呈现出内部容 量大的优势，成为以门电路为核心的可编程逻辑设计的理想选择。</w:t>
      </w:r>
    </w:p>
    <w:p>
      <w:pPr>
        <w:pStyle w:val="Style44"/>
        <w:keepNext w:val="0"/>
        <w:keepLines w:val="0"/>
        <w:widowControl w:val="0"/>
        <w:shd w:val="clear" w:color="auto" w:fill="auto"/>
        <w:bidi w:val="0"/>
        <w:spacing w:before="0" w:after="0" w:line="337" w:lineRule="exact"/>
        <w:ind w:left="0" w:right="0" w:firstLine="460"/>
        <w:jc w:val="both"/>
        <w:rPr>
          <w:sz w:val="20"/>
          <w:szCs w:val="20"/>
        </w:rPr>
      </w:pPr>
      <w:r>
        <w:rPr>
          <w:rFonts w:ascii="Times New Roman" w:eastAsia="Times New Roman" w:hAnsi="Times New Roman" w:cs="Times New Roman"/>
          <w:color w:val="000000"/>
          <w:spacing w:val="0"/>
          <w:w w:val="100"/>
          <w:position w:val="0"/>
          <w:sz w:val="22"/>
          <w:szCs w:val="22"/>
          <w:lang w:val="en-US" w:eastAsia="en-US" w:bidi="en-US"/>
        </w:rPr>
        <w:t>Spartan-3E</w:t>
      </w:r>
      <w:r>
        <w:rPr>
          <w:rFonts w:ascii="SimSun" w:eastAsia="SimSun" w:hAnsi="SimSun" w:cs="SimSun"/>
          <w:color w:val="000000"/>
          <w:spacing w:val="0"/>
          <w:w w:val="100"/>
          <w:position w:val="0"/>
          <w:sz w:val="20"/>
          <w:szCs w:val="20"/>
          <w:lang w:val="zh-TW" w:eastAsia="zh-TW" w:bidi="zh-TW"/>
        </w:rPr>
        <w:t>具有以下特点：</w:t>
      </w:r>
    </w:p>
    <w:p>
      <w:pPr>
        <w:pStyle w:val="Style14"/>
        <w:keepNext w:val="0"/>
        <w:keepLines w:val="0"/>
        <w:widowControl w:val="0"/>
        <w:shd w:val="clear" w:color="auto" w:fill="auto"/>
        <w:tabs>
          <w:tab w:pos="913" w:val="left"/>
        </w:tabs>
        <w:bidi w:val="0"/>
        <w:spacing w:before="0" w:after="0" w:line="342" w:lineRule="exact"/>
        <w:ind w:left="0" w:right="0" w:firstLine="460"/>
        <w:jc w:val="both"/>
      </w:pPr>
      <w:bookmarkStart w:id="687" w:name="bookmark687"/>
      <w:r>
        <w:rPr>
          <w:color w:val="000000"/>
          <w:spacing w:val="0"/>
          <w:w w:val="100"/>
          <w:position w:val="0"/>
          <w:sz w:val="22"/>
          <w:szCs w:val="22"/>
        </w:rPr>
        <w:t>（</w:t>
      </w:r>
      <w:bookmarkEnd w:id="687"/>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ab/>
      </w:r>
      <w:r>
        <w:rPr>
          <w:color w:val="000000"/>
          <w:spacing w:val="0"/>
          <w:w w:val="100"/>
          <w:position w:val="0"/>
        </w:rPr>
        <w:t>连接功能解决方案。连接功能解决方案提供了：兼容</w:t>
      </w:r>
      <w:r>
        <w:rPr>
          <w:rFonts w:ascii="Times New Roman" w:eastAsia="Times New Roman" w:hAnsi="Times New Roman" w:cs="Times New Roman"/>
          <w:color w:val="000000"/>
          <w:spacing w:val="0"/>
          <w:w w:val="100"/>
          <w:position w:val="0"/>
          <w:sz w:val="22"/>
          <w:szCs w:val="22"/>
          <w:lang w:val="en-US" w:eastAsia="en-US" w:bidi="en-US"/>
        </w:rPr>
        <w:t>PCI32/33</w:t>
      </w:r>
      <w:r>
        <w:rPr>
          <w:color w:val="000000"/>
          <w:spacing w:val="0"/>
          <w:w w:val="100"/>
          <w:position w:val="0"/>
        </w:rPr>
        <w:t>和</w:t>
      </w:r>
      <w:r>
        <w:rPr>
          <w:rFonts w:ascii="Times New Roman" w:eastAsia="Times New Roman" w:hAnsi="Times New Roman" w:cs="Times New Roman"/>
          <w:color w:val="000000"/>
          <w:spacing w:val="0"/>
          <w:w w:val="100"/>
          <w:position w:val="0"/>
          <w:sz w:val="22"/>
          <w:szCs w:val="22"/>
        </w:rPr>
        <w:t>64/66</w:t>
      </w:r>
      <w:r>
        <w:rPr>
          <w:color w:val="000000"/>
          <w:spacing w:val="0"/>
          <w:w w:val="100"/>
          <w:position w:val="0"/>
          <w:sz w:val="22"/>
          <w:szCs w:val="22"/>
        </w:rPr>
        <w:t>；</w:t>
      </w:r>
      <w:r>
        <w:rPr>
          <w:color w:val="000000"/>
          <w:spacing w:val="0"/>
          <w:w w:val="100"/>
          <w:position w:val="0"/>
        </w:rPr>
        <w:t xml:space="preserve">兼容 </w:t>
      </w:r>
      <w:r>
        <w:rPr>
          <w:rFonts w:ascii="Times New Roman" w:eastAsia="Times New Roman" w:hAnsi="Times New Roman" w:cs="Times New Roman"/>
          <w:color w:val="000000"/>
          <w:spacing w:val="0"/>
          <w:w w:val="100"/>
          <w:position w:val="0"/>
          <w:sz w:val="22"/>
          <w:szCs w:val="22"/>
          <w:lang w:val="en-US" w:eastAsia="en-US" w:bidi="en-US"/>
        </w:rPr>
        <w:t>PCI-X 100MHz</w:t>
      </w:r>
      <w:r>
        <w:rPr>
          <w:color w:val="000000"/>
          <w:spacing w:val="0"/>
          <w:w w:val="100"/>
          <w:position w:val="0"/>
          <w:sz w:val="22"/>
          <w:szCs w:val="22"/>
          <w:lang w:val="en-US" w:eastAsia="en-US" w:bidi="en-US"/>
        </w:rPr>
        <w:t>；</w:t>
      </w:r>
      <w:r>
        <w:rPr>
          <w:color w:val="000000"/>
          <w:spacing w:val="0"/>
          <w:w w:val="100"/>
          <w:position w:val="0"/>
        </w:rPr>
        <w:t>物理接口和系统元件；</w:t>
      </w:r>
      <w:r>
        <w:rPr>
          <w:rFonts w:ascii="Times New Roman" w:eastAsia="Times New Roman" w:hAnsi="Times New Roman" w:cs="Times New Roman"/>
          <w:color w:val="000000"/>
          <w:spacing w:val="0"/>
          <w:w w:val="100"/>
          <w:position w:val="0"/>
          <w:sz w:val="22"/>
          <w:szCs w:val="22"/>
        </w:rPr>
        <w:t>18</w:t>
      </w:r>
      <w:r>
        <w:rPr>
          <w:color w:val="000000"/>
          <w:spacing w:val="0"/>
          <w:w w:val="100"/>
          <w:position w:val="0"/>
        </w:rPr>
        <w:t>种</w:t>
      </w:r>
      <w:r>
        <w:rPr>
          <w:rFonts w:ascii="Times New Roman" w:eastAsia="Times New Roman" w:hAnsi="Times New Roman" w:cs="Times New Roman"/>
          <w:color w:val="000000"/>
          <w:spacing w:val="0"/>
          <w:w w:val="100"/>
          <w:position w:val="0"/>
          <w:sz w:val="22"/>
          <w:szCs w:val="22"/>
          <w:lang w:val="en-US" w:eastAsia="en-US" w:bidi="en-US"/>
        </w:rPr>
        <w:t>I/O</w:t>
      </w:r>
      <w:r>
        <w:rPr>
          <w:color w:val="000000"/>
          <w:spacing w:val="0"/>
          <w:w w:val="100"/>
          <w:position w:val="0"/>
        </w:rPr>
        <w:t>标准</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DDR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寄存器</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DCM</w:t>
      </w:r>
      <w:r>
        <w:rPr>
          <w:color w:val="000000"/>
          <w:spacing w:val="0"/>
          <w:w w:val="100"/>
          <w:position w:val="0"/>
          <w:sz w:val="22"/>
          <w:szCs w:val="22"/>
          <w:lang w:val="en-US" w:eastAsia="en-US" w:bidi="en-US"/>
        </w:rPr>
        <w:t>；</w:t>
      </w:r>
      <w:r>
        <w:rPr>
          <w:color w:val="000000"/>
          <w:spacing w:val="0"/>
          <w:w w:val="100"/>
          <w:position w:val="0"/>
        </w:rPr>
        <w:t>理想的桥 接功能。一</w:t>
      </w:r>
    </w:p>
    <w:p>
      <w:pPr>
        <w:pStyle w:val="Style14"/>
        <w:keepNext w:val="0"/>
        <w:keepLines w:val="0"/>
        <w:widowControl w:val="0"/>
        <w:shd w:val="clear" w:color="auto" w:fill="auto"/>
        <w:tabs>
          <w:tab w:pos="908" w:val="left"/>
        </w:tabs>
        <w:bidi w:val="0"/>
        <w:spacing w:before="0" w:after="0" w:line="337" w:lineRule="exact"/>
        <w:ind w:left="0" w:right="0" w:firstLine="460"/>
        <w:jc w:val="both"/>
      </w:pPr>
      <w:bookmarkStart w:id="688" w:name="bookmark688"/>
      <w:r>
        <w:rPr>
          <w:color w:val="000000"/>
          <w:spacing w:val="0"/>
          <w:w w:val="100"/>
          <w:position w:val="0"/>
          <w:sz w:val="22"/>
          <w:szCs w:val="22"/>
        </w:rPr>
        <w:t>（</w:t>
      </w:r>
      <w:bookmarkEnd w:id="688"/>
      <w:r>
        <w:rPr>
          <w:rFonts w:ascii="Times New Roman" w:eastAsia="Times New Roman" w:hAnsi="Times New Roman" w:cs="Times New Roman"/>
          <w:color w:val="000000"/>
          <w:spacing w:val="0"/>
          <w:w w:val="100"/>
          <w:position w:val="0"/>
          <w:sz w:val="22"/>
          <w:szCs w:val="22"/>
        </w:rPr>
        <w:t>2）</w:t>
        <w:tab/>
      </w:r>
      <w:r>
        <w:rPr>
          <w:rFonts w:ascii="Times New Roman" w:eastAsia="Times New Roman" w:hAnsi="Times New Roman" w:cs="Times New Roman"/>
          <w:color w:val="000000"/>
          <w:spacing w:val="0"/>
          <w:w w:val="100"/>
          <w:position w:val="0"/>
          <w:sz w:val="22"/>
          <w:szCs w:val="22"/>
          <w:lang w:val="en-US" w:eastAsia="en-US" w:bidi="en-US"/>
        </w:rPr>
        <w:t>DSP</w:t>
      </w:r>
      <w:r>
        <w:rPr>
          <w:color w:val="000000"/>
          <w:spacing w:val="0"/>
          <w:w w:val="100"/>
          <w:position w:val="0"/>
        </w:rPr>
        <w:t>解决方案。</w:t>
      </w:r>
      <w:r>
        <w:rPr>
          <w:rFonts w:ascii="Times New Roman" w:eastAsia="Times New Roman" w:hAnsi="Times New Roman" w:cs="Times New Roman"/>
          <w:color w:val="000000"/>
          <w:spacing w:val="0"/>
          <w:w w:val="100"/>
          <w:position w:val="0"/>
          <w:sz w:val="22"/>
          <w:szCs w:val="22"/>
          <w:lang w:val="en-US" w:eastAsia="en-US" w:bidi="en-US"/>
        </w:rPr>
        <w:t>Spartan-3E FPGA</w:t>
      </w:r>
      <w:r>
        <w:rPr>
          <w:color w:val="000000"/>
          <w:spacing w:val="0"/>
          <w:w w:val="100"/>
          <w:position w:val="0"/>
        </w:rPr>
        <w:t>有助于高效构建</w:t>
      </w:r>
      <w:r>
        <w:rPr>
          <w:rFonts w:ascii="Times New Roman" w:eastAsia="Times New Roman" w:hAnsi="Times New Roman" w:cs="Times New Roman"/>
          <w:color w:val="000000"/>
          <w:spacing w:val="0"/>
          <w:w w:val="100"/>
          <w:position w:val="0"/>
          <w:sz w:val="22"/>
          <w:szCs w:val="22"/>
          <w:lang w:val="en-US" w:eastAsia="en-US" w:bidi="en-US"/>
        </w:rPr>
        <w:t>DSP</w:t>
      </w:r>
      <w:r>
        <w:rPr>
          <w:color w:val="000000"/>
          <w:spacing w:val="0"/>
          <w:w w:val="100"/>
          <w:position w:val="0"/>
        </w:rPr>
        <w:t xml:space="preserve">解决方案，提供每秒高达 </w:t>
      </w:r>
      <w:r>
        <w:rPr>
          <w:rFonts w:ascii="Times New Roman" w:eastAsia="Times New Roman" w:hAnsi="Times New Roman" w:cs="Times New Roman"/>
          <w:color w:val="000000"/>
          <w:spacing w:val="0"/>
          <w:w w:val="100"/>
          <w:position w:val="0"/>
          <w:sz w:val="22"/>
          <w:szCs w:val="22"/>
        </w:rPr>
        <w:t>91</w:t>
      </w:r>
      <w:r>
        <w:rPr>
          <w:color w:val="000000"/>
          <w:spacing w:val="0"/>
          <w:w w:val="100"/>
          <w:position w:val="0"/>
        </w:rPr>
        <w:t>亿次的乘累加</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MAC）</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rPr>
        <w:t>36</w:t>
      </w:r>
      <w:r>
        <w:rPr>
          <w:color w:val="000000"/>
          <w:spacing w:val="0"/>
          <w:w w:val="100"/>
          <w:position w:val="0"/>
        </w:rPr>
        <w:t>个</w:t>
      </w:r>
      <w:r>
        <w:rPr>
          <w:rFonts w:ascii="Times New Roman" w:eastAsia="Times New Roman" w:hAnsi="Times New Roman" w:cs="Times New Roman"/>
          <w:color w:val="000000"/>
          <w:spacing w:val="0"/>
          <w:w w:val="100"/>
          <w:position w:val="0"/>
          <w:sz w:val="22"/>
          <w:szCs w:val="22"/>
          <w:lang w:val="en-US" w:eastAsia="en-US" w:bidi="en-US"/>
        </w:rPr>
        <w:t>18X18</w:t>
      </w:r>
      <w:r>
        <w:rPr>
          <w:color w:val="000000"/>
          <w:spacing w:val="0"/>
          <w:w w:val="100"/>
          <w:position w:val="0"/>
        </w:rPr>
        <w:t>嵌入式乘法器，用于实现紧密的</w:t>
      </w:r>
      <w:r>
        <w:rPr>
          <w:rFonts w:ascii="Times New Roman" w:eastAsia="Times New Roman" w:hAnsi="Times New Roman" w:cs="Times New Roman"/>
          <w:color w:val="000000"/>
          <w:spacing w:val="0"/>
          <w:w w:val="100"/>
          <w:position w:val="0"/>
          <w:sz w:val="22"/>
          <w:szCs w:val="22"/>
          <w:lang w:val="en-US" w:eastAsia="en-US" w:bidi="en-US"/>
        </w:rPr>
        <w:t>DSP</w:t>
      </w:r>
      <w:r>
        <w:rPr>
          <w:color w:val="000000"/>
          <w:spacing w:val="0"/>
          <w:w w:val="100"/>
          <w:position w:val="0"/>
        </w:rPr>
        <w:t>结构，如</w:t>
      </w:r>
      <w:r>
        <w:rPr>
          <w:rFonts w:ascii="Times New Roman" w:eastAsia="Times New Roman" w:hAnsi="Times New Roman" w:cs="Times New Roman"/>
          <w:color w:val="000000"/>
          <w:spacing w:val="0"/>
          <w:w w:val="100"/>
          <w:position w:val="0"/>
          <w:sz w:val="22"/>
          <w:szCs w:val="22"/>
          <w:lang w:val="en-US" w:eastAsia="en-US" w:bidi="en-US"/>
        </w:rPr>
        <w:t xml:space="preserve">MAC </w:t>
      </w:r>
      <w:r>
        <w:rPr>
          <w:color w:val="000000"/>
          <w:spacing w:val="0"/>
          <w:w w:val="100"/>
          <w:position w:val="0"/>
        </w:rPr>
        <w:t>引擎及自适应、全并行</w:t>
      </w:r>
      <w:r>
        <w:rPr>
          <w:rFonts w:ascii="Times New Roman" w:eastAsia="Times New Roman" w:hAnsi="Times New Roman" w:cs="Times New Roman"/>
          <w:color w:val="000000"/>
          <w:spacing w:val="0"/>
          <w:w w:val="100"/>
          <w:position w:val="0"/>
          <w:sz w:val="22"/>
          <w:szCs w:val="22"/>
          <w:lang w:val="en-US" w:eastAsia="en-US" w:bidi="en-US"/>
        </w:rPr>
        <w:t>FIR</w:t>
      </w:r>
      <w:r>
        <w:rPr>
          <w:color w:val="000000"/>
          <w:spacing w:val="0"/>
          <w:w w:val="100"/>
          <w:position w:val="0"/>
        </w:rPr>
        <w:t>滤波器；</w:t>
      </w:r>
      <w:r>
        <w:rPr>
          <w:rFonts w:ascii="Times New Roman" w:eastAsia="Times New Roman" w:hAnsi="Times New Roman" w:cs="Times New Roman"/>
          <w:color w:val="000000"/>
          <w:spacing w:val="0"/>
          <w:w w:val="100"/>
          <w:position w:val="0"/>
          <w:sz w:val="22"/>
          <w:szCs w:val="22"/>
          <w:lang w:val="en-US" w:eastAsia="en-US" w:bidi="en-US"/>
        </w:rPr>
        <w:t>SRL16</w:t>
      </w:r>
      <w:r>
        <w:rPr>
          <w:color w:val="000000"/>
          <w:spacing w:val="0"/>
          <w:w w:val="100"/>
          <w:position w:val="0"/>
        </w:rPr>
        <w:t>移位寄存器逻辑和分布式存储器可以用构建高 密度</w:t>
      </w:r>
      <w:r>
        <w:rPr>
          <w:rFonts w:ascii="Times New Roman" w:eastAsia="Times New Roman" w:hAnsi="Times New Roman" w:cs="Times New Roman"/>
          <w:color w:val="000000"/>
          <w:spacing w:val="0"/>
          <w:w w:val="100"/>
          <w:position w:val="0"/>
          <w:sz w:val="22"/>
          <w:szCs w:val="22"/>
          <w:lang w:val="en-US" w:eastAsia="en-US" w:bidi="en-US"/>
        </w:rPr>
        <w:t>DSP</w:t>
      </w:r>
      <w:r>
        <w:rPr>
          <w:color w:val="000000"/>
          <w:spacing w:val="0"/>
          <w:w w:val="100"/>
          <w:position w:val="0"/>
        </w:rPr>
        <w:t>结构，如滤波器；</w:t>
      </w:r>
      <w:r>
        <w:rPr>
          <w:rFonts w:ascii="Times New Roman" w:eastAsia="Times New Roman" w:hAnsi="Times New Roman" w:cs="Times New Roman"/>
          <w:color w:val="000000"/>
          <w:spacing w:val="0"/>
          <w:w w:val="100"/>
          <w:position w:val="0"/>
          <w:sz w:val="22"/>
          <w:szCs w:val="22"/>
          <w:lang w:val="en-US" w:eastAsia="en-US" w:bidi="en-US"/>
        </w:rPr>
        <w:t>Block RAM</w:t>
      </w:r>
      <w:r>
        <w:rPr>
          <w:color w:val="000000"/>
          <w:spacing w:val="0"/>
          <w:w w:val="100"/>
          <w:position w:val="0"/>
        </w:rPr>
        <w:t>可用于部分积和系数；复杂的</w:t>
      </w:r>
      <w:r>
        <w:rPr>
          <w:rFonts w:ascii="Times New Roman" w:eastAsia="Times New Roman" w:hAnsi="Times New Roman" w:cs="Times New Roman"/>
          <w:color w:val="000000"/>
          <w:spacing w:val="0"/>
          <w:w w:val="100"/>
          <w:position w:val="0"/>
          <w:sz w:val="22"/>
          <w:szCs w:val="22"/>
          <w:lang w:val="en-US" w:eastAsia="en-US" w:bidi="en-US"/>
        </w:rPr>
        <w:t>DSP</w:t>
      </w:r>
      <w:r>
        <w:rPr>
          <w:color w:val="000000"/>
          <w:spacing w:val="0"/>
          <w:w w:val="100"/>
          <w:position w:val="0"/>
        </w:rPr>
        <w:t>算法（如向前纠 错</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FEC）</w:t>
      </w:r>
      <w:r>
        <w:rPr>
          <w:color w:val="000000"/>
          <w:spacing w:val="0"/>
          <w:w w:val="100"/>
          <w:position w:val="0"/>
        </w:rPr>
        <w:t>编解码器、滤波器），用于数字通信和成像应用。</w:t>
      </w:r>
    </w:p>
    <w:p>
      <w:pPr>
        <w:pStyle w:val="Style14"/>
        <w:keepNext w:val="0"/>
        <w:keepLines w:val="0"/>
        <w:widowControl w:val="0"/>
        <w:shd w:val="clear" w:color="auto" w:fill="auto"/>
        <w:tabs>
          <w:tab w:pos="919" w:val="left"/>
        </w:tabs>
        <w:bidi w:val="0"/>
        <w:spacing w:before="0" w:after="0" w:line="337" w:lineRule="exact"/>
        <w:ind w:left="0" w:right="0" w:firstLine="460"/>
        <w:jc w:val="both"/>
      </w:pPr>
      <w:bookmarkStart w:id="689" w:name="bookmark689"/>
      <w:r>
        <w:rPr>
          <w:color w:val="000000"/>
          <w:spacing w:val="0"/>
          <w:w w:val="100"/>
          <w:position w:val="0"/>
          <w:sz w:val="22"/>
          <w:szCs w:val="22"/>
        </w:rPr>
        <w:t>（</w:t>
      </w:r>
      <w:bookmarkEnd w:id="689"/>
      <w:r>
        <w:rPr>
          <w:rFonts w:ascii="Times New Roman" w:eastAsia="Times New Roman" w:hAnsi="Times New Roman" w:cs="Times New Roman"/>
          <w:color w:val="000000"/>
          <w:spacing w:val="0"/>
          <w:w w:val="100"/>
          <w:position w:val="0"/>
          <w:sz w:val="22"/>
          <w:szCs w:val="22"/>
        </w:rPr>
        <w:t>3）</w:t>
        <w:tab/>
      </w:r>
      <w:r>
        <w:rPr>
          <w:color w:val="000000"/>
          <w:spacing w:val="0"/>
          <w:w w:val="100"/>
          <w:position w:val="0"/>
        </w:rPr>
        <w:t>嵌入式处理解决方案。用户可以使用</w:t>
      </w:r>
      <w:r>
        <w:rPr>
          <w:rFonts w:ascii="Times New Roman" w:eastAsia="Times New Roman" w:hAnsi="Times New Roman" w:cs="Times New Roman"/>
          <w:color w:val="000000"/>
          <w:spacing w:val="0"/>
          <w:w w:val="100"/>
          <w:position w:val="0"/>
          <w:sz w:val="22"/>
          <w:szCs w:val="22"/>
          <w:lang w:val="en-US" w:eastAsia="en-US" w:bidi="en-US"/>
        </w:rPr>
        <w:t>Xilinx</w:t>
      </w:r>
      <w:r>
        <w:rPr>
          <w:color w:val="000000"/>
          <w:spacing w:val="0"/>
          <w:w w:val="100"/>
          <w:position w:val="0"/>
        </w:rPr>
        <w:t>包含</w:t>
      </w:r>
      <w:r>
        <w:rPr>
          <w:rFonts w:ascii="Times New Roman" w:eastAsia="Times New Roman" w:hAnsi="Times New Roman" w:cs="Times New Roman"/>
          <w:color w:val="000000"/>
          <w:spacing w:val="0"/>
          <w:w w:val="100"/>
          <w:position w:val="0"/>
          <w:sz w:val="22"/>
          <w:szCs w:val="22"/>
          <w:lang w:val="en-US" w:eastAsia="en-US" w:bidi="en-US"/>
        </w:rPr>
        <w:t>Spartan-3E FPGA</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 xml:space="preserve">MicroBlaze </w:t>
      </w:r>
      <w:r>
        <w:rPr>
          <w:rFonts w:ascii="Times New Roman" w:eastAsia="Times New Roman" w:hAnsi="Times New Roman" w:cs="Times New Roman"/>
          <w:color w:val="000000"/>
          <w:spacing w:val="0"/>
          <w:w w:val="100"/>
          <w:position w:val="0"/>
          <w:sz w:val="22"/>
          <w:szCs w:val="22"/>
        </w:rPr>
        <w:t>32</w:t>
      </w:r>
      <w:r>
        <w:rPr>
          <w:color w:val="000000"/>
          <w:spacing w:val="0"/>
          <w:w w:val="100"/>
          <w:position w:val="0"/>
        </w:rPr>
        <w:t>位软处理器将完整的处理引擎、全部的控制功能与附加支持逻辑集成到单个成本效益型 平台内，这提供了：完整的、带有硬件、软件、工具与设计实例的定制解决方案；.嵌入式开发 套件</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EDK）</w:t>
      </w:r>
      <w:r>
        <w:rPr>
          <w:color w:val="000000"/>
          <w:spacing w:val="0"/>
          <w:w w:val="100"/>
          <w:position w:val="0"/>
        </w:rPr>
        <w:t xml:space="preserve">为带有 </w:t>
      </w:r>
      <w:r>
        <w:rPr>
          <w:rFonts w:ascii="Times New Roman" w:eastAsia="Times New Roman" w:hAnsi="Times New Roman" w:cs="Times New Roman"/>
          <w:color w:val="000000"/>
          <w:spacing w:val="0"/>
          <w:w w:val="100"/>
          <w:position w:val="0"/>
          <w:sz w:val="22"/>
          <w:szCs w:val="22"/>
          <w:lang w:val="en-US" w:eastAsia="en-US" w:bidi="en-US"/>
        </w:rPr>
        <w:t xml:space="preserve">MicroBlaze </w:t>
      </w:r>
      <w:r>
        <w:rPr>
          <w:color w:val="000000"/>
          <w:spacing w:val="0"/>
          <w:w w:val="100"/>
          <w:position w:val="0"/>
        </w:rPr>
        <w:t xml:space="preserve">的 </w:t>
      </w:r>
      <w:r>
        <w:rPr>
          <w:rFonts w:ascii="Times New Roman" w:eastAsia="Times New Roman" w:hAnsi="Times New Roman" w:cs="Times New Roman"/>
          <w:color w:val="000000"/>
          <w:spacing w:val="0"/>
          <w:w w:val="100"/>
          <w:position w:val="0"/>
          <w:sz w:val="22"/>
          <w:szCs w:val="22"/>
          <w:lang w:val="en-US" w:eastAsia="en-US" w:bidi="en-US"/>
        </w:rPr>
        <w:t xml:space="preserve">Spartan </w:t>
      </w:r>
      <w:r>
        <w:rPr>
          <w:color w:val="000000"/>
          <w:spacing w:val="0"/>
          <w:w w:val="100"/>
          <w:position w:val="0"/>
        </w:rPr>
        <w:t xml:space="preserve">系列 </w:t>
      </w:r>
      <w:r>
        <w:rPr>
          <w:rFonts w:ascii="Times New Roman" w:eastAsia="Times New Roman" w:hAnsi="Times New Roman" w:cs="Times New Roman"/>
          <w:color w:val="000000"/>
          <w:spacing w:val="0"/>
          <w:w w:val="100"/>
          <w:position w:val="0"/>
          <w:sz w:val="22"/>
          <w:szCs w:val="22"/>
          <w:lang w:val="en-US" w:eastAsia="en-US" w:bidi="en-US"/>
        </w:rPr>
        <w:t xml:space="preserve">FPGA </w:t>
      </w:r>
      <w:r>
        <w:rPr>
          <w:color w:val="000000"/>
          <w:spacing w:val="0"/>
          <w:w w:val="100"/>
          <w:position w:val="0"/>
        </w:rPr>
        <w:t xml:space="preserve">和 </w:t>
      </w:r>
      <w:r>
        <w:rPr>
          <w:rFonts w:ascii="Times New Roman" w:eastAsia="Times New Roman" w:hAnsi="Times New Roman" w:cs="Times New Roman"/>
          <w:color w:val="000000"/>
          <w:spacing w:val="0"/>
          <w:w w:val="100"/>
          <w:position w:val="0"/>
          <w:sz w:val="22"/>
          <w:szCs w:val="22"/>
          <w:lang w:val="en-US" w:eastAsia="en-US" w:bidi="en-US"/>
        </w:rPr>
        <w:t xml:space="preserve">Virtex- 1] Pro PowerPC </w:t>
      </w:r>
      <w:r>
        <w:rPr>
          <w:color w:val="000000"/>
          <w:spacing w:val="0"/>
          <w:w w:val="100"/>
          <w:position w:val="0"/>
        </w:rPr>
        <w:t>解决方案</w:t>
      </w:r>
    </w:p>
    <w:p>
      <w:pPr>
        <w:pStyle w:val="Style14"/>
        <w:keepNext w:val="0"/>
        <w:keepLines w:val="0"/>
        <w:widowControl w:val="0"/>
        <w:shd w:val="clear" w:color="auto" w:fill="auto"/>
        <w:bidi w:val="0"/>
        <w:spacing w:before="0" w:after="0" w:line="336" w:lineRule="exact"/>
        <w:ind w:left="0" w:right="0" w:firstLine="460"/>
        <w:jc w:val="both"/>
      </w:pPr>
      <w:r>
        <w:rPr>
          <w:color w:val="000000"/>
          <w:spacing w:val="0"/>
          <w:w w:val="100"/>
          <w:position w:val="0"/>
        </w:rPr>
        <w:t>提供了通用的开发环境。</w:t>
      </w:r>
    </w:p>
    <w:p>
      <w:pPr>
        <w:pStyle w:val="Style14"/>
        <w:keepNext w:val="0"/>
        <w:keepLines w:val="0"/>
        <w:widowControl w:val="0"/>
        <w:shd w:val="clear" w:color="auto" w:fill="auto"/>
        <w:bidi w:val="0"/>
        <w:spacing w:before="0" w:after="80" w:line="336" w:lineRule="exact"/>
        <w:ind w:left="460" w:right="0" w:firstLine="460"/>
        <w:jc w:val="both"/>
      </w:pPr>
      <w:r>
        <w:rPr>
          <w:rFonts w:ascii="Times New Roman" w:eastAsia="Times New Roman" w:hAnsi="Times New Roman" w:cs="Times New Roman"/>
          <w:color w:val="000000"/>
          <w:spacing w:val="0"/>
          <w:w w:val="100"/>
          <w:position w:val="0"/>
          <w:sz w:val="22"/>
          <w:szCs w:val="22"/>
          <w:lang w:val="en-US" w:eastAsia="en-US" w:bidi="en-US"/>
        </w:rPr>
        <w:t>Spartan-3E FPGA</w:t>
      </w:r>
      <w:r>
        <w:rPr>
          <w:color w:val="000000"/>
          <w:spacing w:val="0"/>
          <w:w w:val="100"/>
          <w:position w:val="0"/>
        </w:rPr>
        <w:t xml:space="preserve">降低了初始成本，缩短了开发周期，提升了设计灵活性，为利用 </w:t>
      </w:r>
      <w:r>
        <w:rPr>
          <w:rFonts w:ascii="Times New Roman" w:eastAsia="Times New Roman" w:hAnsi="Times New Roman" w:cs="Times New Roman"/>
          <w:color w:val="000000"/>
          <w:spacing w:val="0"/>
          <w:w w:val="100"/>
          <w:position w:val="0"/>
          <w:sz w:val="22"/>
          <w:szCs w:val="22"/>
          <w:lang w:val="en-US" w:eastAsia="en-US" w:bidi="en-US"/>
        </w:rPr>
        <w:t>ASIC</w:t>
      </w:r>
      <w:r>
        <w:rPr>
          <w:color w:val="000000"/>
          <w:spacing w:val="0"/>
          <w:w w:val="100"/>
          <w:position w:val="0"/>
        </w:rPr>
        <w:t>编程的掩膜提供了出众的备选产品。</w:t>
      </w:r>
      <w:r>
        <w:rPr>
          <w:rFonts w:ascii="Times New Roman" w:eastAsia="Times New Roman" w:hAnsi="Times New Roman" w:cs="Times New Roman"/>
          <w:color w:val="000000"/>
          <w:spacing w:val="0"/>
          <w:w w:val="100"/>
          <w:position w:val="0"/>
          <w:sz w:val="22"/>
          <w:szCs w:val="22"/>
          <w:lang w:val="en-US" w:eastAsia="en-US" w:bidi="en-US"/>
        </w:rPr>
        <w:t>Spartan-3E</w:t>
      </w:r>
      <w:r>
        <w:rPr>
          <w:color w:val="000000"/>
          <w:spacing w:val="0"/>
          <w:w w:val="100"/>
          <w:position w:val="0"/>
        </w:rPr>
        <w:t>系列可满足大批量、成本敏感型消 费类电子应用（如宽带接入、家庭网络、显示/投影与数字电视设备）的需要。</w:t>
      </w:r>
      <w:r>
        <w:rPr>
          <w:rFonts w:ascii="Times New Roman" w:eastAsia="Times New Roman" w:hAnsi="Times New Roman" w:cs="Times New Roman"/>
          <w:color w:val="000000"/>
          <w:spacing w:val="0"/>
          <w:w w:val="100"/>
          <w:position w:val="0"/>
          <w:sz w:val="22"/>
          <w:szCs w:val="22"/>
          <w:lang w:val="en-US" w:eastAsia="en-US" w:bidi="en-US"/>
        </w:rPr>
        <w:t>Spartan-3E</w:t>
      </w:r>
      <w:r>
        <w:rPr>
          <w:color w:val="000000"/>
          <w:spacing w:val="0"/>
          <w:w w:val="100"/>
          <w:position w:val="0"/>
        </w:rPr>
        <w:t>系 列是利用内线</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color w:val="000000"/>
          <w:spacing w:val="0"/>
          <w:w w:val="100"/>
          <w:position w:val="0"/>
        </w:rPr>
        <w:t>环研制而成的，比较适合以门电路为核心的设计。高级接口支持</w:t>
      </w:r>
      <w:r>
        <w:rPr>
          <w:rFonts w:ascii="Times New Roman" w:eastAsia="Times New Roman" w:hAnsi="Times New Roman" w:cs="Times New Roman"/>
          <w:color w:val="000000"/>
          <w:spacing w:val="0"/>
          <w:w w:val="100"/>
          <w:position w:val="0"/>
          <w:sz w:val="22"/>
          <w:szCs w:val="22"/>
        </w:rPr>
        <w:t>18</w:t>
      </w:r>
      <w:r>
        <w:rPr>
          <w:color w:val="000000"/>
          <w:spacing w:val="0"/>
          <w:w w:val="100"/>
          <w:position w:val="0"/>
        </w:rPr>
        <w:t>类差 分</w:t>
      </w:r>
      <w:r>
        <w:rPr>
          <w:rFonts w:ascii="Times New Roman" w:eastAsia="Times New Roman" w:hAnsi="Times New Roman" w:cs="Times New Roman"/>
          <w:color w:val="000000"/>
          <w:spacing w:val="0"/>
          <w:w w:val="100"/>
          <w:position w:val="0"/>
          <w:sz w:val="22"/>
          <w:szCs w:val="22"/>
          <w:lang w:val="en-US" w:eastAsia="en-US" w:bidi="en-US"/>
        </w:rPr>
        <w:t>I/O</w:t>
      </w:r>
      <w:r>
        <w:rPr>
          <w:color w:val="000000"/>
          <w:spacing w:val="0"/>
          <w:w w:val="100"/>
          <w:position w:val="0"/>
        </w:rPr>
        <w:t>标准，可满足特殊的协议需要，特别是视频与广播需要。</w:t>
      </w:r>
    </w:p>
    <w:p>
      <w:pPr>
        <w:pStyle w:val="Style44"/>
        <w:keepNext w:val="0"/>
        <w:keepLines w:val="0"/>
        <w:widowControl w:val="0"/>
        <w:shd w:val="clear" w:color="auto" w:fill="auto"/>
        <w:tabs>
          <w:tab w:pos="1294" w:val="left"/>
        </w:tabs>
        <w:bidi w:val="0"/>
        <w:spacing w:before="0" w:after="0" w:line="319" w:lineRule="auto"/>
        <w:ind w:left="0" w:right="0" w:firstLine="920"/>
        <w:jc w:val="both"/>
      </w:pPr>
      <w:bookmarkStart w:id="690" w:name="bookmark690"/>
      <w:r>
        <w:rPr>
          <w:rFonts w:ascii="Times New Roman" w:eastAsia="Times New Roman" w:hAnsi="Times New Roman" w:cs="Times New Roman"/>
          <w:color w:val="000000"/>
          <w:spacing w:val="0"/>
          <w:w w:val="100"/>
          <w:position w:val="0"/>
          <w:shd w:val="clear" w:color="auto" w:fill="FFFFFF"/>
          <w:lang w:val="zh-TW" w:eastAsia="zh-TW" w:bidi="zh-TW"/>
        </w:rPr>
        <w:t>4</w:t>
      </w:r>
      <w:bookmarkEnd w:id="690"/>
      <w:r>
        <w:rPr>
          <w:rFonts w:ascii="Times New Roman" w:eastAsia="Times New Roman" w:hAnsi="Times New Roman" w:cs="Times New Roman"/>
          <w:color w:val="000000"/>
          <w:spacing w:val="0"/>
          <w:w w:val="100"/>
          <w:position w:val="0"/>
          <w:shd w:val="clear" w:color="auto" w:fill="FFFFFF"/>
          <w:lang w:val="zh-TW" w:eastAsia="zh-TW" w:bidi="zh-TW"/>
        </w:rPr>
        <w:t>）</w:t>
      </w:r>
      <w:r>
        <w:rPr>
          <w:rFonts w:ascii="Times New Roman" w:eastAsia="Times New Roman" w:hAnsi="Times New Roman" w:cs="Times New Roman"/>
          <w:color w:val="000000"/>
          <w:spacing w:val="0"/>
          <w:w w:val="100"/>
          <w:position w:val="0"/>
          <w:lang w:val="zh-TW" w:eastAsia="zh-TW" w:bidi="zh-TW"/>
        </w:rPr>
        <w:tab/>
      </w:r>
      <w:r>
        <w:rPr>
          <w:rFonts w:ascii="Times New Roman" w:eastAsia="Times New Roman" w:hAnsi="Times New Roman" w:cs="Times New Roman"/>
          <w:color w:val="000000"/>
          <w:spacing w:val="0"/>
          <w:w w:val="100"/>
          <w:position w:val="0"/>
          <w:lang w:val="en-US" w:eastAsia="en-US" w:bidi="en-US"/>
        </w:rPr>
        <w:t>Spartan-3AN</w:t>
      </w:r>
    </w:p>
    <w:p>
      <w:pPr>
        <w:pStyle w:val="Style14"/>
        <w:keepNext w:val="0"/>
        <w:keepLines w:val="0"/>
        <w:widowControl w:val="0"/>
        <w:shd w:val="clear" w:color="auto" w:fill="auto"/>
        <w:bidi w:val="0"/>
        <w:spacing w:before="0" w:after="0" w:line="336" w:lineRule="exact"/>
        <w:ind w:left="460" w:right="0" w:firstLine="460"/>
        <w:jc w:val="both"/>
      </w:pPr>
      <w:r>
        <w:rPr>
          <w:rFonts w:ascii="Times New Roman" w:eastAsia="Times New Roman" w:hAnsi="Times New Roman" w:cs="Times New Roman"/>
          <w:color w:val="000000"/>
          <w:spacing w:val="0"/>
          <w:w w:val="100"/>
          <w:position w:val="0"/>
          <w:sz w:val="22"/>
          <w:szCs w:val="22"/>
          <w:lang w:val="en-US" w:eastAsia="en-US" w:bidi="en-US"/>
        </w:rPr>
        <w:t>Spartan-3AN FPGA</w:t>
      </w:r>
      <w:r>
        <w:rPr>
          <w:color w:val="000000"/>
          <w:spacing w:val="0"/>
          <w:w w:val="100"/>
          <w:position w:val="0"/>
        </w:rPr>
        <w:t>是一个特性齐全的单芯片</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平台，代表了基于</w:t>
      </w:r>
      <w:r>
        <w:rPr>
          <w:rFonts w:ascii="Times New Roman" w:eastAsia="Times New Roman" w:hAnsi="Times New Roman" w:cs="Times New Roman"/>
          <w:color w:val="000000"/>
          <w:spacing w:val="0"/>
          <w:w w:val="100"/>
          <w:position w:val="0"/>
          <w:sz w:val="22"/>
          <w:szCs w:val="22"/>
          <w:lang w:val="en-US" w:eastAsia="en-US" w:bidi="en-US"/>
        </w:rPr>
        <w:t>SRAM</w:t>
      </w:r>
      <w:r>
        <w:rPr>
          <w:color w:val="000000"/>
          <w:spacing w:val="0"/>
          <w:w w:val="100"/>
          <w:position w:val="0"/>
        </w:rPr>
        <w:t xml:space="preserve">的 </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和领先的</w:t>
      </w:r>
      <w:r>
        <w:rPr>
          <w:rFonts w:ascii="Times New Roman" w:eastAsia="Times New Roman" w:hAnsi="Times New Roman" w:cs="Times New Roman"/>
          <w:color w:val="000000"/>
          <w:spacing w:val="0"/>
          <w:w w:val="100"/>
          <w:position w:val="0"/>
          <w:sz w:val="22"/>
          <w:szCs w:val="22"/>
          <w:lang w:val="en-US" w:eastAsia="en-US" w:bidi="en-US"/>
        </w:rPr>
        <w:t>Flash</w:t>
      </w:r>
      <w:r>
        <w:rPr>
          <w:color w:val="000000"/>
          <w:spacing w:val="0"/>
          <w:w w:val="100"/>
          <w:position w:val="0"/>
        </w:rPr>
        <w:t>技术的结合。它与先前版本的产品是管脚兼容的（针对</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color w:val="000000"/>
          <w:spacing w:val="0"/>
          <w:w w:val="100"/>
          <w:position w:val="0"/>
        </w:rPr>
        <w:t>进行了 优化的</w:t>
      </w:r>
      <w:r>
        <w:rPr>
          <w:rFonts w:ascii="Times New Roman" w:eastAsia="Times New Roman" w:hAnsi="Times New Roman" w:cs="Times New Roman"/>
          <w:color w:val="000000"/>
          <w:spacing w:val="0"/>
          <w:w w:val="100"/>
          <w:position w:val="0"/>
          <w:sz w:val="22"/>
          <w:szCs w:val="22"/>
          <w:lang w:val="en-US" w:eastAsia="en-US" w:bidi="en-US"/>
        </w:rPr>
        <w:t>Spartan-3A</w:t>
      </w:r>
      <w:r>
        <w:rPr>
          <w:color w:val="000000"/>
          <w:spacing w:val="0"/>
          <w:w w:val="100"/>
          <w:position w:val="0"/>
        </w:rPr>
        <w:t>平台），特别适合空间敏感型或安全应用，以及低成本嵌入式控制器。</w:t>
      </w:r>
    </w:p>
    <w:p>
      <w:pPr>
        <w:pStyle w:val="Style44"/>
        <w:keepNext w:val="0"/>
        <w:keepLines w:val="0"/>
        <w:widowControl w:val="0"/>
        <w:shd w:val="clear" w:color="auto" w:fill="auto"/>
        <w:bidi w:val="0"/>
        <w:spacing w:before="0" w:after="0" w:line="336" w:lineRule="exact"/>
        <w:ind w:left="0" w:right="0" w:firstLine="920"/>
        <w:jc w:val="both"/>
        <w:rPr>
          <w:sz w:val="20"/>
          <w:szCs w:val="20"/>
        </w:rPr>
      </w:pPr>
      <w:r>
        <w:rPr>
          <w:rFonts w:ascii="Times New Roman" w:eastAsia="Times New Roman" w:hAnsi="Times New Roman" w:cs="Times New Roman"/>
          <w:color w:val="000000"/>
          <w:spacing w:val="0"/>
          <w:w w:val="100"/>
          <w:position w:val="0"/>
          <w:sz w:val="22"/>
          <w:szCs w:val="22"/>
          <w:lang w:val="en-US" w:eastAsia="en-US" w:bidi="en-US"/>
        </w:rPr>
        <w:t>Spartan-3AN</w:t>
      </w:r>
      <w:r>
        <w:rPr>
          <w:rFonts w:ascii="SimSun" w:eastAsia="SimSun" w:hAnsi="SimSun" w:cs="SimSun"/>
          <w:color w:val="000000"/>
          <w:spacing w:val="0"/>
          <w:w w:val="100"/>
          <w:position w:val="0"/>
          <w:sz w:val="20"/>
          <w:szCs w:val="20"/>
          <w:lang w:val="zh-TW" w:eastAsia="zh-TW" w:bidi="zh-TW"/>
        </w:rPr>
        <w:t>具有以下技术特点：</w:t>
      </w:r>
    </w:p>
    <w:p>
      <w:pPr>
        <w:pStyle w:val="Style14"/>
        <w:keepNext w:val="0"/>
        <w:keepLines w:val="0"/>
        <w:widowControl w:val="0"/>
        <w:shd w:val="clear" w:color="auto" w:fill="auto"/>
        <w:tabs>
          <w:tab w:pos="1341" w:val="left"/>
        </w:tabs>
        <w:bidi w:val="0"/>
        <w:spacing w:before="0" w:after="0" w:line="336" w:lineRule="exact"/>
        <w:ind w:left="0" w:right="0" w:firstLine="920"/>
        <w:jc w:val="both"/>
      </w:pPr>
      <w:bookmarkStart w:id="691" w:name="bookmark691"/>
      <w:r>
        <w:rPr>
          <w:color w:val="000000"/>
          <w:spacing w:val="0"/>
          <w:w w:val="100"/>
          <w:position w:val="0"/>
          <w:sz w:val="22"/>
          <w:szCs w:val="22"/>
        </w:rPr>
        <w:t>（</w:t>
      </w:r>
      <w:bookmarkEnd w:id="691"/>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ab/>
      </w:r>
      <w:r>
        <w:rPr>
          <w:color w:val="000000"/>
          <w:spacing w:val="0"/>
          <w:w w:val="100"/>
          <w:position w:val="0"/>
        </w:rPr>
        <w:t>集成式</w:t>
      </w:r>
      <w:r>
        <w:rPr>
          <w:rFonts w:ascii="Times New Roman" w:eastAsia="Times New Roman" w:hAnsi="Times New Roman" w:cs="Times New Roman"/>
          <w:color w:val="000000"/>
          <w:spacing w:val="0"/>
          <w:w w:val="100"/>
          <w:position w:val="0"/>
          <w:sz w:val="22"/>
          <w:szCs w:val="22"/>
          <w:lang w:val="en-US" w:eastAsia="en-US" w:bidi="en-US"/>
        </w:rPr>
        <w:t>Flash</w:t>
      </w:r>
      <w:r>
        <w:rPr>
          <w:color w:val="000000"/>
          <w:spacing w:val="0"/>
          <w:w w:val="100"/>
          <w:position w:val="0"/>
        </w:rPr>
        <w:t>存储器。</w:t>
      </w:r>
    </w:p>
    <w:p>
      <w:pPr>
        <w:pStyle w:val="Style14"/>
        <w:keepNext w:val="0"/>
        <w:keepLines w:val="0"/>
        <w:widowControl w:val="0"/>
        <w:shd w:val="clear" w:color="auto" w:fill="auto"/>
        <w:tabs>
          <w:tab w:pos="1339" w:val="left"/>
        </w:tabs>
        <w:bidi w:val="0"/>
        <w:spacing w:before="0" w:after="0" w:line="336" w:lineRule="exact"/>
        <w:ind w:left="460" w:right="0" w:firstLine="460"/>
        <w:jc w:val="both"/>
      </w:pPr>
      <w:bookmarkStart w:id="692" w:name="bookmark692"/>
      <w:r>
        <w:rPr>
          <w:color w:val="000000"/>
          <w:spacing w:val="0"/>
          <w:w w:val="100"/>
          <w:position w:val="0"/>
          <w:sz w:val="22"/>
          <w:szCs w:val="22"/>
        </w:rPr>
        <w:t>（</w:t>
      </w:r>
      <w:bookmarkEnd w:id="692"/>
      <w:r>
        <w:rPr>
          <w:rFonts w:ascii="Times New Roman" w:eastAsia="Times New Roman" w:hAnsi="Times New Roman" w:cs="Times New Roman"/>
          <w:color w:val="000000"/>
          <w:spacing w:val="0"/>
          <w:w w:val="100"/>
          <w:position w:val="0"/>
          <w:sz w:val="22"/>
          <w:szCs w:val="22"/>
        </w:rPr>
        <w:t>2）</w:t>
        <w:tab/>
      </w:r>
      <w:r>
        <w:rPr>
          <w:color w:val="000000"/>
          <w:spacing w:val="0"/>
          <w:w w:val="100"/>
          <w:position w:val="0"/>
        </w:rPr>
        <w:t>可配置逻辑块</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CLB）.</w:t>
      </w:r>
      <w:r>
        <w:rPr>
          <w:rFonts w:ascii="Times New Roman" w:eastAsia="Times New Roman" w:hAnsi="Times New Roman" w:cs="Times New Roman"/>
          <w:color w:val="000000"/>
          <w:spacing w:val="0"/>
          <w:w w:val="100"/>
          <w:position w:val="0"/>
          <w:sz w:val="22"/>
          <w:szCs w:val="22"/>
          <w:vertAlign w:val="subscript"/>
          <w:lang w:val="en-US" w:eastAsia="en-US" w:bidi="en-US"/>
        </w:rPr>
        <w:t>O</w:t>
      </w:r>
      <w:r>
        <w:rPr>
          <w:rFonts w:ascii="Times New Roman" w:eastAsia="Times New Roman" w:hAnsi="Times New Roman" w:cs="Times New Roman"/>
          <w:color w:val="000000"/>
          <w:spacing w:val="0"/>
          <w:w w:val="100"/>
          <w:position w:val="0"/>
          <w:sz w:val="22"/>
          <w:szCs w:val="22"/>
          <w:lang w:val="en-US" w:eastAsia="en-US" w:bidi="en-US"/>
        </w:rPr>
        <w:t xml:space="preserve"> CLB</w:t>
      </w:r>
      <w:r>
        <w:rPr>
          <w:color w:val="000000"/>
          <w:spacing w:val="0"/>
          <w:w w:val="100"/>
          <w:position w:val="0"/>
        </w:rPr>
        <w:t>包含灵活的查找表，可以实现用作触发器或锁存器的 逻辑和存储元件。</w:t>
      </w:r>
      <w:r>
        <w:rPr>
          <w:rFonts w:ascii="Times New Roman" w:eastAsia="Times New Roman" w:hAnsi="Times New Roman" w:cs="Times New Roman"/>
          <w:color w:val="000000"/>
          <w:spacing w:val="0"/>
          <w:w w:val="100"/>
          <w:position w:val="0"/>
          <w:sz w:val="22"/>
          <w:szCs w:val="22"/>
          <w:lang w:val="en-US" w:eastAsia="en-US" w:bidi="en-US"/>
        </w:rPr>
        <w:t>CLB</w:t>
      </w:r>
      <w:r>
        <w:rPr>
          <w:color w:val="000000"/>
          <w:spacing w:val="0"/>
          <w:w w:val="100"/>
          <w:position w:val="0"/>
        </w:rPr>
        <w:t>可以执行各种逻辑功能，并能存储数据。</w:t>
      </w:r>
    </w:p>
    <w:p>
      <w:pPr>
        <w:pStyle w:val="Style14"/>
        <w:keepNext w:val="0"/>
        <w:keepLines w:val="0"/>
        <w:widowControl w:val="0"/>
        <w:shd w:val="clear" w:color="auto" w:fill="auto"/>
        <w:tabs>
          <w:tab w:pos="1344" w:val="left"/>
        </w:tabs>
        <w:bidi w:val="0"/>
        <w:spacing w:before="0" w:after="0" w:line="336" w:lineRule="exact"/>
        <w:ind w:left="460" w:right="0" w:firstLine="460"/>
        <w:jc w:val="both"/>
      </w:pPr>
      <w:bookmarkStart w:id="693" w:name="bookmark693"/>
      <w:r>
        <w:rPr>
          <w:color w:val="000000"/>
          <w:spacing w:val="0"/>
          <w:w w:val="100"/>
          <w:position w:val="0"/>
          <w:sz w:val="22"/>
          <w:szCs w:val="22"/>
        </w:rPr>
        <w:t>（</w:t>
      </w:r>
      <w:bookmarkEnd w:id="693"/>
      <w:r>
        <w:rPr>
          <w:rFonts w:ascii="Times New Roman" w:eastAsia="Times New Roman" w:hAnsi="Times New Roman" w:cs="Times New Roman"/>
          <w:color w:val="000000"/>
          <w:spacing w:val="0"/>
          <w:w w:val="100"/>
          <w:position w:val="0"/>
          <w:sz w:val="22"/>
          <w:szCs w:val="22"/>
        </w:rPr>
        <w:t>3）</w:t>
        <w:tab/>
      </w:r>
      <w:r>
        <w:rPr>
          <w:color w:val="000000"/>
          <w:spacing w:val="0"/>
          <w:w w:val="100"/>
          <w:position w:val="0"/>
        </w:rPr>
        <w:t>精确时钟管理资源。自校准、全数字解决方案可以用于对时钟信号进行分配、延 迟、乘法、除法和相移等操作。</w:t>
      </w:r>
    </w:p>
    <w:p>
      <w:pPr>
        <w:pStyle w:val="Style14"/>
        <w:keepNext w:val="0"/>
        <w:keepLines w:val="0"/>
        <w:widowControl w:val="0"/>
        <w:shd w:val="clear" w:color="auto" w:fill="auto"/>
        <w:tabs>
          <w:tab w:pos="1339" w:val="left"/>
        </w:tabs>
        <w:bidi w:val="0"/>
        <w:spacing w:before="0" w:after="0" w:line="336" w:lineRule="exact"/>
        <w:ind w:left="460" w:right="0" w:firstLine="460"/>
        <w:jc w:val="both"/>
      </w:pPr>
      <w:bookmarkStart w:id="694" w:name="bookmark694"/>
      <w:r>
        <w:rPr>
          <w:color w:val="000000"/>
          <w:spacing w:val="0"/>
          <w:w w:val="100"/>
          <w:position w:val="0"/>
          <w:sz w:val="22"/>
          <w:szCs w:val="22"/>
        </w:rPr>
        <w:t>（</w:t>
      </w:r>
      <w:bookmarkEnd w:id="694"/>
      <w:r>
        <w:rPr>
          <w:rFonts w:ascii="Times New Roman" w:eastAsia="Times New Roman" w:hAnsi="Times New Roman" w:cs="Times New Roman"/>
          <w:color w:val="000000"/>
          <w:spacing w:val="0"/>
          <w:w w:val="100"/>
          <w:position w:val="0"/>
          <w:sz w:val="22"/>
          <w:szCs w:val="22"/>
        </w:rPr>
        <w:t>4）</w:t>
        <w:tab/>
      </w:r>
      <w:r>
        <w:rPr>
          <w:color w:val="000000"/>
          <w:spacing w:val="0"/>
          <w:w w:val="100"/>
          <w:position w:val="0"/>
        </w:rPr>
        <w:t>灵活的存储器架构。片上</w:t>
      </w:r>
      <w:r>
        <w:rPr>
          <w:rFonts w:ascii="Times New Roman" w:eastAsia="Times New Roman" w:hAnsi="Times New Roman" w:cs="Times New Roman"/>
          <w:color w:val="000000"/>
          <w:spacing w:val="0"/>
          <w:w w:val="100"/>
          <w:position w:val="0"/>
          <w:sz w:val="22"/>
          <w:szCs w:val="22"/>
          <w:lang w:val="en-US" w:eastAsia="en-US" w:bidi="en-US"/>
        </w:rPr>
        <w:t>Flash</w:t>
      </w:r>
      <w:r>
        <w:rPr>
          <w:color w:val="000000"/>
          <w:spacing w:val="0"/>
          <w:w w:val="100"/>
          <w:position w:val="0"/>
        </w:rPr>
        <w:t>存储器和在</w:t>
      </w:r>
      <w:r>
        <w:rPr>
          <w:rFonts w:ascii="Times New Roman" w:eastAsia="Times New Roman" w:hAnsi="Times New Roman" w:cs="Times New Roman"/>
          <w:color w:val="000000"/>
          <w:spacing w:val="0"/>
          <w:w w:val="100"/>
          <w:position w:val="0"/>
          <w:sz w:val="22"/>
          <w:szCs w:val="22"/>
          <w:lang w:val="en-US" w:eastAsia="en-US" w:bidi="en-US"/>
        </w:rPr>
        <w:t>CLB</w:t>
      </w:r>
      <w:r>
        <w:rPr>
          <w:color w:val="000000"/>
          <w:spacing w:val="0"/>
          <w:w w:val="100"/>
          <w:position w:val="0"/>
        </w:rPr>
        <w:t>内的专用</w:t>
      </w:r>
      <w:r>
        <w:rPr>
          <w:rFonts w:ascii="Times New Roman" w:eastAsia="Times New Roman" w:hAnsi="Times New Roman" w:cs="Times New Roman"/>
          <w:color w:val="000000"/>
          <w:spacing w:val="0"/>
          <w:w w:val="100"/>
          <w:position w:val="0"/>
          <w:sz w:val="22"/>
          <w:szCs w:val="22"/>
          <w:lang w:val="en-US" w:eastAsia="en-US" w:bidi="en-US"/>
        </w:rPr>
        <w:t>Block RAM</w:t>
      </w:r>
      <w:r>
        <w:rPr>
          <w:color w:val="000000"/>
          <w:spacing w:val="0"/>
          <w:w w:val="100"/>
          <w:position w:val="0"/>
        </w:rPr>
        <w:t>模块或分 布式</w:t>
      </w:r>
      <w:r>
        <w:rPr>
          <w:rFonts w:ascii="Times New Roman" w:eastAsia="Times New Roman" w:hAnsi="Times New Roman" w:cs="Times New Roman"/>
          <w:color w:val="000000"/>
          <w:spacing w:val="0"/>
          <w:w w:val="100"/>
          <w:position w:val="0"/>
          <w:sz w:val="22"/>
          <w:szCs w:val="22"/>
          <w:lang w:val="en-US" w:eastAsia="en-US" w:bidi="en-US"/>
        </w:rPr>
        <w:t>RAM</w:t>
      </w:r>
      <w:r>
        <w:rPr>
          <w:color w:val="000000"/>
          <w:spacing w:val="0"/>
          <w:w w:val="100"/>
          <w:position w:val="0"/>
        </w:rPr>
        <w:t>中以</w:t>
      </w:r>
      <w:r>
        <w:rPr>
          <w:rFonts w:ascii="Times New Roman" w:eastAsia="Times New Roman" w:hAnsi="Times New Roman" w:cs="Times New Roman"/>
          <w:color w:val="000000"/>
          <w:spacing w:val="0"/>
          <w:w w:val="100"/>
          <w:position w:val="0"/>
          <w:sz w:val="22"/>
          <w:szCs w:val="22"/>
          <w:lang w:val="en-US" w:eastAsia="en-US" w:bidi="en-US"/>
        </w:rPr>
        <w:t>18Kb</w:t>
      </w:r>
      <w:r>
        <w:rPr>
          <w:color w:val="000000"/>
          <w:spacing w:val="0"/>
          <w:w w:val="100"/>
          <w:position w:val="0"/>
        </w:rPr>
        <w:t>双端口模式形式进行的数据存储可以提供很好的粒度和有效的利用 区域。</w:t>
      </w:r>
    </w:p>
    <w:p>
      <w:pPr>
        <w:pStyle w:val="Style14"/>
        <w:keepNext w:val="0"/>
        <w:keepLines w:val="0"/>
        <w:widowControl w:val="0"/>
        <w:shd w:val="clear" w:color="auto" w:fill="auto"/>
        <w:tabs>
          <w:tab w:pos="1347" w:val="left"/>
        </w:tabs>
        <w:bidi w:val="0"/>
        <w:spacing w:before="0" w:after="0" w:line="336" w:lineRule="exact"/>
        <w:ind w:left="0" w:right="0" w:firstLine="920"/>
        <w:jc w:val="both"/>
      </w:pPr>
      <w:bookmarkStart w:id="695" w:name="bookmark695"/>
      <w:r>
        <w:rPr>
          <w:rFonts w:ascii="Times New Roman" w:eastAsia="Times New Roman" w:hAnsi="Times New Roman" w:cs="Times New Roman"/>
          <w:color w:val="000000"/>
          <w:spacing w:val="0"/>
          <w:w w:val="100"/>
          <w:position w:val="0"/>
          <w:sz w:val="22"/>
          <w:szCs w:val="22"/>
        </w:rPr>
        <w:t>（</w:t>
      </w:r>
      <w:bookmarkEnd w:id="695"/>
      <w:r>
        <w:rPr>
          <w:rFonts w:ascii="Times New Roman" w:eastAsia="Times New Roman" w:hAnsi="Times New Roman" w:cs="Times New Roman"/>
          <w:color w:val="000000"/>
          <w:spacing w:val="0"/>
          <w:w w:val="100"/>
          <w:position w:val="0"/>
          <w:sz w:val="22"/>
          <w:szCs w:val="22"/>
        </w:rPr>
        <w:t>5）</w:t>
        <w:tab/>
      </w:r>
      <w:r>
        <w:rPr>
          <w:color w:val="000000"/>
          <w:spacing w:val="0"/>
          <w:w w:val="100"/>
          <w:position w:val="0"/>
        </w:rPr>
        <w:t>高级</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结构。高级接口支持</w:t>
      </w:r>
      <w:r>
        <w:rPr>
          <w:rFonts w:ascii="Times New Roman" w:eastAsia="Times New Roman" w:hAnsi="Times New Roman" w:cs="Times New Roman"/>
          <w:color w:val="000000"/>
          <w:spacing w:val="0"/>
          <w:w w:val="100"/>
          <w:position w:val="0"/>
          <w:sz w:val="22"/>
          <w:szCs w:val="22"/>
        </w:rPr>
        <w:t>26</w:t>
      </w:r>
      <w:r>
        <w:rPr>
          <w:color w:val="000000"/>
          <w:spacing w:val="0"/>
          <w:w w:val="100"/>
          <w:position w:val="0"/>
        </w:rPr>
        <w:t>种不同的单端与差分</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标准。</w:t>
      </w:r>
    </w:p>
    <w:p>
      <w:pPr>
        <w:pStyle w:val="Style14"/>
        <w:keepNext w:val="0"/>
        <w:keepLines w:val="0"/>
        <w:widowControl w:val="0"/>
        <w:shd w:val="clear" w:color="auto" w:fill="auto"/>
        <w:tabs>
          <w:tab w:pos="1344" w:val="left"/>
        </w:tabs>
        <w:bidi w:val="0"/>
        <w:spacing w:before="0" w:after="180" w:line="336" w:lineRule="exact"/>
        <w:ind w:left="460" w:right="0" w:firstLine="460"/>
        <w:jc w:val="both"/>
      </w:pPr>
      <w:bookmarkStart w:id="696" w:name="bookmark696"/>
      <w:r>
        <w:rPr>
          <w:color w:val="000000"/>
          <w:spacing w:val="0"/>
          <w:w w:val="100"/>
          <w:position w:val="0"/>
          <w:sz w:val="22"/>
          <w:szCs w:val="22"/>
        </w:rPr>
        <w:t>（</w:t>
      </w:r>
      <w:bookmarkEnd w:id="696"/>
      <w:r>
        <w:rPr>
          <w:rFonts w:ascii="Times New Roman" w:eastAsia="Times New Roman" w:hAnsi="Times New Roman" w:cs="Times New Roman"/>
          <w:color w:val="000000"/>
          <w:spacing w:val="0"/>
          <w:w w:val="100"/>
          <w:position w:val="0"/>
          <w:sz w:val="22"/>
          <w:szCs w:val="22"/>
        </w:rPr>
        <w:t>6）</w:t>
        <w:tab/>
      </w:r>
      <w:r>
        <w:rPr>
          <w:color w:val="000000"/>
          <w:spacing w:val="0"/>
          <w:w w:val="100"/>
          <w:position w:val="0"/>
        </w:rPr>
        <w:t xml:space="preserve">嵌入式乘法器。嵌入式乘法器可以用来实现简单的算法与算术功能以及超过每秒 </w:t>
      </w:r>
      <w:r>
        <w:rPr>
          <w:rFonts w:ascii="Times New Roman" w:eastAsia="Times New Roman" w:hAnsi="Times New Roman" w:cs="Times New Roman"/>
          <w:color w:val="000000"/>
          <w:spacing w:val="0"/>
          <w:w w:val="100"/>
          <w:position w:val="0"/>
          <w:sz w:val="22"/>
          <w:szCs w:val="22"/>
        </w:rPr>
        <w:t>3300</w:t>
      </w:r>
      <w:r>
        <w:rPr>
          <w:color w:val="000000"/>
          <w:spacing w:val="0"/>
          <w:w w:val="100"/>
          <w:position w:val="0"/>
        </w:rPr>
        <w:t>亿次</w:t>
      </w:r>
      <w:r>
        <w:rPr>
          <w:rFonts w:ascii="Times New Roman" w:eastAsia="Times New Roman" w:hAnsi="Times New Roman" w:cs="Times New Roman"/>
          <w:color w:val="000000"/>
          <w:spacing w:val="0"/>
          <w:w w:val="100"/>
          <w:position w:val="0"/>
          <w:sz w:val="22"/>
          <w:szCs w:val="22"/>
          <w:lang w:val="en-US" w:eastAsia="en-US" w:bidi="en-US"/>
        </w:rPr>
        <w:t>MAC</w:t>
      </w:r>
      <w:r>
        <w:rPr>
          <w:color w:val="000000"/>
          <w:spacing w:val="0"/>
          <w:w w:val="100"/>
          <w:position w:val="0"/>
        </w:rPr>
        <w:t>运算的高级</w:t>
      </w:r>
      <w:r>
        <w:rPr>
          <w:rFonts w:ascii="Times New Roman" w:eastAsia="Times New Roman" w:hAnsi="Times New Roman" w:cs="Times New Roman"/>
          <w:color w:val="000000"/>
          <w:spacing w:val="0"/>
          <w:w w:val="100"/>
          <w:position w:val="0"/>
          <w:sz w:val="22"/>
          <w:szCs w:val="22"/>
          <w:lang w:val="en-US" w:eastAsia="en-US" w:bidi="en-US"/>
        </w:rPr>
        <w:t>DSP</w:t>
      </w:r>
      <w:r>
        <w:rPr>
          <w:color w:val="000000"/>
          <w:spacing w:val="0"/>
          <w:w w:val="100"/>
          <w:position w:val="0"/>
        </w:rPr>
        <w:t>功能。</w:t>
      </w:r>
    </w:p>
    <w:p>
      <w:pPr>
        <w:pStyle w:val="Style305"/>
        <w:keepNext/>
        <w:keepLines/>
        <w:widowControl w:val="0"/>
        <w:shd w:val="clear" w:color="auto" w:fill="auto"/>
        <w:bidi w:val="0"/>
        <w:spacing w:before="0" w:after="220" w:line="240" w:lineRule="auto"/>
        <w:ind w:left="0" w:right="0" w:firstLine="920"/>
        <w:jc w:val="both"/>
        <w:rPr>
          <w:sz w:val="28"/>
          <w:szCs w:val="28"/>
        </w:rPr>
      </w:pPr>
      <w:bookmarkStart w:id="697" w:name="bookmark697"/>
      <w:bookmarkStart w:id="698" w:name="bookmark698"/>
      <w:bookmarkStart w:id="699" w:name="bookmark699"/>
      <w:r>
        <w:rPr>
          <w:rFonts w:ascii="Times New Roman" w:eastAsia="Times New Roman" w:hAnsi="Times New Roman" w:cs="Times New Roman"/>
          <w:color w:val="000000"/>
          <w:spacing w:val="0"/>
          <w:w w:val="100"/>
          <w:position w:val="0"/>
          <w:sz w:val="32"/>
          <w:szCs w:val="32"/>
          <w:lang w:val="en-US" w:eastAsia="en-US" w:bidi="en-US"/>
        </w:rPr>
        <w:t xml:space="preserve">8.3.3 </w:t>
      </w:r>
      <w:r>
        <w:rPr>
          <w:rFonts w:ascii="Times New Roman" w:eastAsia="Times New Roman" w:hAnsi="Times New Roman" w:cs="Times New Roman"/>
          <w:color w:val="000000"/>
          <w:spacing w:val="0"/>
          <w:w w:val="100"/>
          <w:position w:val="0"/>
          <w:sz w:val="32"/>
          <w:szCs w:val="32"/>
          <w:vertAlign w:val="superscript"/>
          <w:lang w:val="zh-TW" w:eastAsia="zh-TW" w:bidi="zh-TW"/>
        </w:rPr>
        <w:t>1</w:t>
      </w:r>
      <w:r>
        <w:rPr>
          <w:rFonts w:ascii="Times New Roman" w:eastAsia="Times New Roman" w:hAnsi="Times New Roman" w:cs="Times New Roman"/>
          <w:color w:val="000000"/>
          <w:spacing w:val="0"/>
          <w:w w:val="100"/>
          <w:position w:val="0"/>
          <w:sz w:val="32"/>
          <w:szCs w:val="32"/>
          <w:lang w:val="zh-TW" w:eastAsia="zh-TW" w:bidi="zh-TW"/>
        </w:rPr>
        <w:t xml:space="preserve"> </w:t>
      </w:r>
      <w:r>
        <w:rPr>
          <w:rFonts w:ascii="Times New Roman" w:eastAsia="Times New Roman" w:hAnsi="Times New Roman" w:cs="Times New Roman"/>
          <w:color w:val="000000"/>
          <w:spacing w:val="0"/>
          <w:w w:val="100"/>
          <w:position w:val="0"/>
          <w:sz w:val="32"/>
          <w:szCs w:val="32"/>
          <w:lang w:val="en-US" w:eastAsia="en-US" w:bidi="en-US"/>
        </w:rPr>
        <w:t xml:space="preserve">Lattice FPGA </w:t>
      </w:r>
      <w:r>
        <w:rPr>
          <w:rFonts w:ascii="SimSun" w:eastAsia="SimSun" w:hAnsi="SimSun" w:cs="SimSun"/>
          <w:color w:val="000000"/>
          <w:spacing w:val="0"/>
          <w:w w:val="100"/>
          <w:position w:val="0"/>
          <w:sz w:val="28"/>
          <w:szCs w:val="28"/>
          <w:lang w:val="zh-TW" w:eastAsia="zh-TW" w:bidi="zh-TW"/>
        </w:rPr>
        <w:t>产品介绍</w:t>
      </w:r>
      <w:bookmarkEnd w:id="697"/>
      <w:bookmarkEnd w:id="698"/>
      <w:bookmarkEnd w:id="699"/>
    </w:p>
    <w:p>
      <w:pPr>
        <w:pStyle w:val="Style44"/>
        <w:keepNext w:val="0"/>
        <w:keepLines w:val="0"/>
        <w:widowControl w:val="0"/>
        <w:shd w:val="clear" w:color="auto" w:fill="auto"/>
        <w:bidi w:val="0"/>
        <w:spacing w:before="0" w:after="0" w:line="240" w:lineRule="auto"/>
        <w:ind w:left="0" w:right="0" w:firstLine="920"/>
        <w:jc w:val="both"/>
        <w:rPr>
          <w:sz w:val="20"/>
          <w:szCs w:val="20"/>
        </w:rPr>
      </w:pPr>
      <w:r>
        <w:rPr>
          <w:rFonts w:ascii="Times New Roman" w:eastAsia="Times New Roman" w:hAnsi="Times New Roman" w:cs="Times New Roman"/>
          <w:b/>
          <w:bCs/>
          <w:color w:val="000000"/>
          <w:spacing w:val="0"/>
          <w:w w:val="100"/>
          <w:position w:val="0"/>
          <w:sz w:val="24"/>
          <w:szCs w:val="24"/>
          <w:lang w:val="en-US" w:eastAsia="en-US" w:bidi="en-US"/>
        </w:rPr>
        <w:t xml:space="preserve">8.3.3. </w:t>
      </w:r>
      <w:r>
        <w:rPr>
          <w:rFonts w:ascii="Times New Roman" w:eastAsia="Times New Roman" w:hAnsi="Times New Roman" w:cs="Times New Roman"/>
          <w:b/>
          <w:bCs/>
          <w:color w:val="000000"/>
          <w:spacing w:val="0"/>
          <w:w w:val="100"/>
          <w:position w:val="0"/>
          <w:sz w:val="24"/>
          <w:szCs w:val="24"/>
          <w:lang w:val="zh-TW" w:eastAsia="zh-TW" w:bidi="zh-TW"/>
        </w:rPr>
        <w:t xml:space="preserve">1 </w:t>
      </w:r>
      <w:r>
        <w:rPr>
          <w:rFonts w:ascii="Times New Roman" w:eastAsia="Times New Roman" w:hAnsi="Times New Roman" w:cs="Times New Roman"/>
          <w:b/>
          <w:bCs/>
          <w:color w:val="000000"/>
          <w:spacing w:val="0"/>
          <w:w w:val="100"/>
          <w:position w:val="0"/>
          <w:sz w:val="24"/>
          <w:szCs w:val="24"/>
          <w:lang w:val="en-US" w:eastAsia="en-US" w:bidi="en-US"/>
        </w:rPr>
        <w:t xml:space="preserve">Lattice </w:t>
      </w:r>
      <w:r>
        <w:rPr>
          <w:rFonts w:ascii="SimSun" w:eastAsia="SimSun" w:hAnsi="SimSun" w:cs="SimSun"/>
          <w:color w:val="000000"/>
          <w:spacing w:val="0"/>
          <w:w w:val="100"/>
          <w:position w:val="0"/>
          <w:sz w:val="20"/>
          <w:szCs w:val="20"/>
          <w:lang w:val="zh-TW" w:eastAsia="zh-TW" w:bidi="zh-TW"/>
        </w:rPr>
        <w:t>公司概述</w:t>
      </w:r>
    </w:p>
    <w:p>
      <w:pPr>
        <w:pStyle w:val="Style14"/>
        <w:keepNext w:val="0"/>
        <w:keepLines w:val="0"/>
        <w:widowControl w:val="0"/>
        <w:shd w:val="clear" w:color="auto" w:fill="auto"/>
        <w:bidi w:val="0"/>
        <w:spacing w:before="0" w:after="0" w:line="336" w:lineRule="exact"/>
        <w:ind w:left="460" w:right="0"/>
        <w:jc w:val="both"/>
      </w:pPr>
      <w:r>
        <w:rPr>
          <w:color w:val="000000"/>
          <w:spacing w:val="0"/>
          <w:w w:val="100"/>
          <w:position w:val="0"/>
        </w:rPr>
        <w:t>，美国</w:t>
      </w:r>
      <w:r>
        <w:rPr>
          <w:rFonts w:ascii="Times New Roman" w:eastAsia="Times New Roman" w:hAnsi="Times New Roman" w:cs="Times New Roman"/>
          <w:color w:val="000000"/>
          <w:spacing w:val="0"/>
          <w:w w:val="100"/>
          <w:position w:val="0"/>
          <w:sz w:val="22"/>
          <w:szCs w:val="22"/>
          <w:lang w:val="en-US" w:eastAsia="en-US" w:bidi="en-US"/>
        </w:rPr>
        <w:t>Lattice（</w:t>
      </w:r>
      <w:r>
        <w:rPr>
          <w:color w:val="000000"/>
          <w:spacing w:val="0"/>
          <w:w w:val="100"/>
          <w:position w:val="0"/>
        </w:rPr>
        <w:t xml:space="preserve">莱迪思）半导体公司也是国际上著名的可编程逻辑器件的生产公司。于 </w:t>
      </w:r>
      <w:r>
        <w:rPr>
          <w:rFonts w:ascii="Times New Roman" w:eastAsia="Times New Roman" w:hAnsi="Times New Roman" w:cs="Times New Roman"/>
          <w:color w:val="000000"/>
          <w:spacing w:val="0"/>
          <w:w w:val="100"/>
          <w:position w:val="0"/>
          <w:sz w:val="22"/>
          <w:szCs w:val="22"/>
        </w:rPr>
        <w:t>1983</w:t>
      </w:r>
      <w:r>
        <w:rPr>
          <w:color w:val="000000"/>
          <w:spacing w:val="0"/>
          <w:w w:val="100"/>
          <w:position w:val="0"/>
        </w:rPr>
        <w:t>年在俄勒冈州成立</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1985</w:t>
      </w:r>
      <w:r>
        <w:rPr>
          <w:color w:val="000000"/>
          <w:spacing w:val="0"/>
          <w:w w:val="100"/>
          <w:position w:val="0"/>
        </w:rPr>
        <w:t>年在特拉华州重组。</w:t>
      </w:r>
    </w:p>
    <w:p>
      <w:pPr>
        <w:pStyle w:val="Style44"/>
        <w:keepNext w:val="0"/>
        <w:keepLines w:val="0"/>
        <w:widowControl w:val="0"/>
        <w:shd w:val="clear" w:color="auto" w:fill="auto"/>
        <w:bidi w:val="0"/>
        <w:spacing w:before="0" w:after="0" w:line="336" w:lineRule="exact"/>
        <w:ind w:left="460" w:right="0" w:firstLine="460"/>
        <w:jc w:val="both"/>
        <w:rPr>
          <w:sz w:val="20"/>
          <w:szCs w:val="20"/>
        </w:rPr>
      </w:pPr>
      <w:r>
        <w:rPr>
          <w:rFonts w:ascii="Times New Roman" w:eastAsia="Times New Roman" w:hAnsi="Times New Roman" w:cs="Times New Roman"/>
          <w:color w:val="000000"/>
          <w:spacing w:val="0"/>
          <w:w w:val="100"/>
          <w:position w:val="0"/>
          <w:sz w:val="22"/>
          <w:szCs w:val="22"/>
          <w:lang w:val="en-US" w:eastAsia="en-US" w:bidi="en-US"/>
        </w:rPr>
        <w:t>Lattice</w:t>
      </w:r>
      <w:r>
        <w:rPr>
          <w:rFonts w:ascii="SimSun" w:eastAsia="SimSun" w:hAnsi="SimSun" w:cs="SimSun"/>
          <w:color w:val="000000"/>
          <w:spacing w:val="0"/>
          <w:w w:val="100"/>
          <w:position w:val="0"/>
          <w:sz w:val="20"/>
          <w:szCs w:val="20"/>
          <w:lang w:val="zh-TW" w:eastAsia="zh-TW" w:bidi="zh-TW"/>
        </w:rPr>
        <w:t>是高密慝在系统可编程</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In System Programming, ISP）</w:t>
      </w:r>
      <w:r>
        <w:rPr>
          <w:rFonts w:ascii="SimSun" w:eastAsia="SimSun" w:hAnsi="SimSun" w:cs="SimSun"/>
          <w:color w:val="000000"/>
          <w:spacing w:val="0"/>
          <w:w w:val="100"/>
          <w:position w:val="0"/>
          <w:sz w:val="20"/>
          <w:szCs w:val="20"/>
          <w:lang w:val="zh-TW" w:eastAsia="zh-TW" w:bidi="zh-TW"/>
        </w:rPr>
        <w:t xml:space="preserve">技术的发明者，极大地 促进了 </w:t>
      </w:r>
      <w:r>
        <w:rPr>
          <w:rFonts w:ascii="Times New Roman" w:eastAsia="Times New Roman" w:hAnsi="Times New Roman" w:cs="Times New Roman"/>
          <w:color w:val="000000"/>
          <w:spacing w:val="0"/>
          <w:w w:val="100"/>
          <w:position w:val="0"/>
          <w:sz w:val="22"/>
          <w:szCs w:val="22"/>
          <w:lang w:val="en-US" w:eastAsia="en-US" w:bidi="en-US"/>
        </w:rPr>
        <w:t>PLD</w:t>
      </w:r>
      <w:r>
        <w:rPr>
          <w:rFonts w:ascii="SimSun" w:eastAsia="SimSun" w:hAnsi="SimSun" w:cs="SimSun"/>
          <w:color w:val="000000"/>
          <w:spacing w:val="0"/>
          <w:w w:val="100"/>
          <w:position w:val="0"/>
          <w:sz w:val="20"/>
          <w:szCs w:val="20"/>
          <w:lang w:val="zh-TW" w:eastAsia="zh-TW" w:bidi="zh-TW"/>
        </w:rPr>
        <w:t>产品的'发展。与</w:t>
      </w:r>
      <w:r>
        <w:rPr>
          <w:rFonts w:ascii="Times New Roman" w:eastAsia="Times New Roman" w:hAnsi="Times New Roman" w:cs="Times New Roman"/>
          <w:color w:val="000000"/>
          <w:spacing w:val="0"/>
          <w:w w:val="100"/>
          <w:position w:val="0"/>
          <w:sz w:val="22"/>
          <w:szCs w:val="22"/>
          <w:lang w:val="en-US" w:eastAsia="en-US" w:bidi="en-US"/>
        </w:rPr>
        <w:t>Altera</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sz w:val="22"/>
          <w:szCs w:val="22"/>
          <w:lang w:val="en-US" w:eastAsia="en-US" w:bidi="en-US"/>
        </w:rPr>
        <w:t>Xilinx</w:t>
      </w:r>
      <w:r>
        <w:rPr>
          <w:rFonts w:ascii="SimSun" w:eastAsia="SimSun" w:hAnsi="SimSun" w:cs="SimSun"/>
          <w:color w:val="000000"/>
          <w:spacing w:val="0"/>
          <w:w w:val="100"/>
          <w:position w:val="0"/>
          <w:sz w:val="20"/>
          <w:szCs w:val="20"/>
          <w:lang w:val="zh-TW" w:eastAsia="zh-TW" w:bidi="zh-TW"/>
        </w:rPr>
        <w:t>两家公司相比,</w:t>
      </w:r>
      <w:r>
        <w:rPr>
          <w:rFonts w:ascii="Times New Roman" w:eastAsia="Times New Roman" w:hAnsi="Times New Roman" w:cs="Times New Roman"/>
          <w:color w:val="000000"/>
          <w:spacing w:val="0"/>
          <w:w w:val="100"/>
          <w:position w:val="0"/>
          <w:sz w:val="22"/>
          <w:szCs w:val="22"/>
          <w:lang w:val="en-US" w:eastAsia="en-US" w:bidi="en-US"/>
        </w:rPr>
        <w:t>Lattice</w:t>
      </w:r>
      <w:r>
        <w:rPr>
          <w:rFonts w:ascii="SimSun" w:eastAsia="SimSun" w:hAnsi="SimSun" w:cs="SimSun"/>
          <w:color w:val="000000"/>
          <w:spacing w:val="0"/>
          <w:w w:val="100"/>
          <w:position w:val="0"/>
          <w:sz w:val="20"/>
          <w:szCs w:val="20"/>
          <w:lang w:val="zh-TW" w:eastAsia="zh-TW" w:bidi="zh-TW"/>
        </w:rPr>
        <w:t>的开发工具略逊一筹， 常用的</w:t>
      </w:r>
      <w:r>
        <w:rPr>
          <w:rFonts w:ascii="Times New Roman" w:eastAsia="Times New Roman" w:hAnsi="Times New Roman" w:cs="Times New Roman"/>
          <w:color w:val="000000"/>
          <w:spacing w:val="0"/>
          <w:w w:val="100"/>
          <w:position w:val="0"/>
          <w:sz w:val="22"/>
          <w:szCs w:val="22"/>
          <w:lang w:val="en-US" w:eastAsia="en-US" w:bidi="en-US"/>
        </w:rPr>
        <w:t>Lattice</w:t>
      </w:r>
      <w:r>
        <w:rPr>
          <w:rFonts w:ascii="SimSun" w:eastAsia="SimSun" w:hAnsi="SimSun" w:cs="SimSun"/>
          <w:color w:val="000000"/>
          <w:spacing w:val="0"/>
          <w:w w:val="100"/>
          <w:position w:val="0"/>
          <w:sz w:val="20"/>
          <w:szCs w:val="20"/>
          <w:lang w:val="zh-TW" w:eastAsia="zh-TW" w:bidi="zh-TW"/>
        </w:rPr>
        <w:t>自带</w:t>
      </w:r>
      <w:r>
        <w:rPr>
          <w:rFonts w:ascii="Times New Roman" w:eastAsia="Times New Roman" w:hAnsi="Times New Roman" w:cs="Times New Roman"/>
          <w:color w:val="000000"/>
          <w:spacing w:val="0"/>
          <w:w w:val="100"/>
          <w:position w:val="0"/>
          <w:sz w:val="22"/>
          <w:szCs w:val="22"/>
          <w:lang w:val="en-US" w:eastAsia="en-US" w:bidi="en-US"/>
        </w:rPr>
        <w:t>FPGA/CPL D</w:t>
      </w:r>
      <w:r>
        <w:rPr>
          <w:rFonts w:ascii="SimSun" w:eastAsia="SimSun" w:hAnsi="SimSun" w:cs="SimSun"/>
          <w:color w:val="000000"/>
          <w:spacing w:val="0"/>
          <w:w w:val="100"/>
          <w:position w:val="0"/>
          <w:sz w:val="20"/>
          <w:szCs w:val="20"/>
          <w:lang w:val="zh-TW" w:eastAsia="zh-TW" w:bidi="zh-TW"/>
        </w:rPr>
        <w:t>开发工具有</w:t>
      </w:r>
      <w:r>
        <w:rPr>
          <w:rFonts w:ascii="Times New Roman" w:eastAsia="Times New Roman" w:hAnsi="Times New Roman" w:cs="Times New Roman"/>
          <w:color w:val="000000"/>
          <w:spacing w:val="0"/>
          <w:w w:val="100"/>
          <w:position w:val="0"/>
          <w:sz w:val="22"/>
          <w:szCs w:val="22"/>
          <w:lang w:val="en-US" w:eastAsia="en-US" w:bidi="en-US"/>
        </w:rPr>
        <w:t>Text Editor（</w:t>
      </w:r>
      <w:r>
        <w:rPr>
          <w:rFonts w:ascii="SimSun" w:eastAsia="SimSun" w:hAnsi="SimSun" w:cs="SimSun"/>
          <w:color w:val="000000"/>
          <w:spacing w:val="0"/>
          <w:w w:val="100"/>
          <w:position w:val="0"/>
          <w:sz w:val="20"/>
          <w:szCs w:val="20"/>
          <w:lang w:val="zh-TW" w:eastAsia="zh-TW" w:bidi="zh-TW"/>
        </w:rPr>
        <w:t>文本编辑器</w:t>
      </w:r>
      <w:r>
        <w:rPr>
          <w:rFonts w:ascii="Times New Roman" w:eastAsia="Times New Roman" w:hAnsi="Times New Roman" w:cs="Times New Roman"/>
          <w:color w:val="000000"/>
          <w:spacing w:val="0"/>
          <w:w w:val="100"/>
          <w:position w:val="0"/>
          <w:sz w:val="22"/>
          <w:szCs w:val="22"/>
          <w:lang w:val="en-US" w:eastAsia="en-US" w:bidi="en-US"/>
        </w:rPr>
        <w:t xml:space="preserve">）.Design Planner </w:t>
      </w:r>
      <w:r>
        <w:rPr>
          <w:rFonts w:ascii="SimSun" w:eastAsia="SimSun" w:hAnsi="SimSun" w:cs="SimSun"/>
          <w:color w:val="000000"/>
          <w:spacing w:val="0"/>
          <w:w w:val="100"/>
          <w:position w:val="0"/>
          <w:sz w:val="20"/>
          <w:szCs w:val="20"/>
          <w:lang w:val="zh-TW" w:eastAsia="zh-TW" w:bidi="zh-TW"/>
        </w:rPr>
        <w:t>（设计规划器）</w:t>
      </w:r>
      <w:r>
        <w:rPr>
          <w:rFonts w:ascii="Times New Roman" w:eastAsia="Times New Roman" w:hAnsi="Times New Roman" w:cs="Times New Roman"/>
          <w:color w:val="000000"/>
          <w:spacing w:val="0"/>
          <w:w w:val="100"/>
          <w:position w:val="0"/>
          <w:sz w:val="22"/>
          <w:szCs w:val="22"/>
          <w:lang w:val="en-US" w:eastAsia="en-US" w:bidi="en-US"/>
        </w:rPr>
        <w:t xml:space="preserve">JPexpressCIP </w:t>
      </w:r>
      <w:r>
        <w:rPr>
          <w:rFonts w:ascii="SimSun" w:eastAsia="SimSun" w:hAnsi="SimSun" w:cs="SimSun"/>
          <w:color w:val="000000"/>
          <w:spacing w:val="0"/>
          <w:w w:val="100"/>
          <w:position w:val="0"/>
          <w:sz w:val="20"/>
          <w:szCs w:val="20"/>
          <w:lang w:val="zh-TW" w:eastAsia="zh-TW" w:bidi="zh-TW"/>
        </w:rPr>
        <w:t>生成器</w:t>
      </w:r>
      <w:r>
        <w:rPr>
          <w:rFonts w:ascii="Times New Roman" w:eastAsia="Times New Roman" w:hAnsi="Times New Roman" w:cs="Times New Roman"/>
          <w:color w:val="000000"/>
          <w:spacing w:val="0"/>
          <w:w w:val="100"/>
          <w:position w:val="0"/>
          <w:sz w:val="22"/>
          <w:szCs w:val="22"/>
          <w:lang w:val="zh-TW" w:eastAsia="zh-TW" w:bidi="zh-TW"/>
        </w:rPr>
        <w:t>）</w:t>
      </w:r>
      <w:r>
        <w:rPr>
          <w:rFonts w:ascii="Times New Roman" w:eastAsia="Times New Roman" w:hAnsi="Times New Roman" w:cs="Times New Roman"/>
          <w:color w:val="000000"/>
          <w:spacing w:val="0"/>
          <w:w w:val="100"/>
          <w:position w:val="0"/>
          <w:sz w:val="22"/>
          <w:szCs w:val="22"/>
          <w:lang w:val="en-US" w:eastAsia="en-US" w:bidi="en-US"/>
        </w:rPr>
        <w:t>.Project Navigator</w:t>
      </w:r>
      <w:r>
        <w:rPr>
          <w:rFonts w:ascii="SimSun" w:eastAsia="SimSun" w:hAnsi="SimSun" w:cs="SimSun"/>
          <w:color w:val="000000"/>
          <w:spacing w:val="0"/>
          <w:w w:val="100"/>
          <w:position w:val="0"/>
          <w:sz w:val="20"/>
          <w:szCs w:val="20"/>
          <w:lang w:val="zh-TW" w:eastAsia="zh-TW" w:bidi="zh-TW"/>
        </w:rPr>
        <w:t>（工程控制器</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EPIC Device Editor </w:t>
      </w:r>
      <w:r>
        <w:rPr>
          <w:rFonts w:ascii="SimSun" w:eastAsia="SimSun" w:hAnsi="SimSun" w:cs="SimSun"/>
          <w:color w:val="000000"/>
          <w:spacing w:val="0"/>
          <w:w w:val="100"/>
          <w:position w:val="0"/>
          <w:sz w:val="20"/>
          <w:szCs w:val="20"/>
          <w:lang w:val="zh-TW" w:eastAsia="zh-TW" w:bidi="zh-TW"/>
        </w:rPr>
        <w:t>（芯片底层布线器）＞</w:t>
      </w:r>
      <w:r>
        <w:rPr>
          <w:rFonts w:ascii="Times New Roman" w:eastAsia="Times New Roman" w:hAnsi="Times New Roman" w:cs="Times New Roman"/>
          <w:color w:val="000000"/>
          <w:spacing w:val="0"/>
          <w:w w:val="100"/>
          <w:position w:val="0"/>
          <w:sz w:val="22"/>
          <w:szCs w:val="22"/>
          <w:lang w:val="en-US" w:eastAsia="en-US" w:bidi="en-US"/>
        </w:rPr>
        <w:t>Performance Analyst</w:t>
      </w:r>
      <w:r>
        <w:rPr>
          <w:rFonts w:ascii="SimSun" w:eastAsia="SimSun" w:hAnsi="SimSun" w:cs="SimSun"/>
          <w:color w:val="000000"/>
          <w:spacing w:val="0"/>
          <w:w w:val="100"/>
          <w:position w:val="0"/>
          <w:sz w:val="20"/>
          <w:szCs w:val="20"/>
          <w:lang w:val="zh-TW" w:eastAsia="zh-TW" w:bidi="zh-TW"/>
        </w:rPr>
        <w:t>（性能分析工具）</w:t>
      </w:r>
      <w:r>
        <w:rPr>
          <w:rFonts w:ascii="Times New Roman" w:eastAsia="Times New Roman" w:hAnsi="Times New Roman" w:cs="Times New Roman"/>
          <w:color w:val="000000"/>
          <w:spacing w:val="0"/>
          <w:w w:val="100"/>
          <w:position w:val="0"/>
          <w:sz w:val="22"/>
          <w:szCs w:val="22"/>
          <w:lang w:val="en-US" w:eastAsia="en-US" w:bidi="en-US"/>
        </w:rPr>
        <w:t>Report Viewer（</w:t>
      </w:r>
      <w:r>
        <w:rPr>
          <w:rFonts w:ascii="SimSun" w:eastAsia="SimSun" w:hAnsi="SimSun" w:cs="SimSun"/>
          <w:color w:val="000000"/>
          <w:spacing w:val="0"/>
          <w:w w:val="100"/>
          <w:position w:val="0"/>
          <w:sz w:val="20"/>
          <w:szCs w:val="20"/>
          <w:lang w:val="zh-TW" w:eastAsia="zh-TW" w:bidi="zh-TW"/>
        </w:rPr>
        <w:t xml:space="preserve">报告观察窗）、 </w:t>
      </w:r>
      <w:r>
        <w:rPr>
          <w:rFonts w:ascii="Times New Roman" w:eastAsia="Times New Roman" w:hAnsi="Times New Roman" w:cs="Times New Roman"/>
          <w:color w:val="000000"/>
          <w:spacing w:val="0"/>
          <w:w w:val="100"/>
          <w:position w:val="0"/>
          <w:sz w:val="22"/>
          <w:szCs w:val="22"/>
          <w:lang w:val="en-US" w:eastAsia="en-US" w:bidi="en-US"/>
        </w:rPr>
        <w:t>Power CalculatorC</w:t>
      </w:r>
      <w:r>
        <w:rPr>
          <w:rFonts w:ascii="SimSun" w:eastAsia="SimSun" w:hAnsi="SimSun" w:cs="SimSun"/>
          <w:color w:val="000000"/>
          <w:spacing w:val="0"/>
          <w:w w:val="100"/>
          <w:position w:val="0"/>
          <w:sz w:val="20"/>
          <w:szCs w:val="20"/>
          <w:lang w:val="zh-TW" w:eastAsia="zh-TW" w:bidi="zh-TW"/>
        </w:rPr>
        <w:t>功耗分析器）</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SS（） Calculator（Simultaneous Switching Output,</w:t>
      </w:r>
      <w:r>
        <w:rPr>
          <w:rFonts w:ascii="SimSun" w:eastAsia="SimSun" w:hAnsi="SimSun" w:cs="SimSun"/>
          <w:color w:val="000000"/>
          <w:spacing w:val="0"/>
          <w:w w:val="100"/>
          <w:position w:val="0"/>
          <w:sz w:val="20"/>
          <w:szCs w:val="20"/>
          <w:lang w:val="zh-TW" w:eastAsia="zh-TW" w:bidi="zh-TW"/>
        </w:rPr>
        <w:t>同步翻转 输出分析器）＞</w:t>
      </w:r>
      <w:r>
        <w:rPr>
          <w:rFonts w:ascii="Times New Roman" w:eastAsia="Times New Roman" w:hAnsi="Times New Roman" w:cs="Times New Roman"/>
          <w:color w:val="000000"/>
          <w:spacing w:val="0"/>
          <w:w w:val="100"/>
          <w:position w:val="0"/>
          <w:sz w:val="22"/>
          <w:szCs w:val="22"/>
          <w:lang w:val="en-US" w:eastAsia="en-US" w:bidi="en-US"/>
        </w:rPr>
        <w:t>Reveal Inserter（</w:t>
      </w:r>
      <w:r>
        <w:rPr>
          <w:rFonts w:ascii="SimSun" w:eastAsia="SimSun" w:hAnsi="SimSun" w:cs="SimSun"/>
          <w:color w:val="000000"/>
          <w:spacing w:val="0"/>
          <w:w w:val="100"/>
          <w:position w:val="0"/>
          <w:sz w:val="20"/>
          <w:szCs w:val="20"/>
          <w:lang w:val="zh-TW" w:eastAsia="zh-TW" w:bidi="zh-TW"/>
        </w:rPr>
        <w:t>在线逻辑分析仪</w:t>
      </w:r>
      <w:r>
        <w:rPr>
          <w:rFonts w:ascii="Times New Roman" w:eastAsia="Times New Roman" w:hAnsi="Times New Roman" w:cs="Times New Roman"/>
          <w:color w:val="000000"/>
          <w:spacing w:val="0"/>
          <w:w w:val="100"/>
          <w:position w:val="0"/>
          <w:sz w:val="22"/>
          <w:szCs w:val="22"/>
          <w:lang w:val="en-US" w:eastAsia="en-US" w:bidi="en-US"/>
        </w:rPr>
        <w:t>IP Core</w:t>
      </w:r>
      <w:r>
        <w:rPr>
          <w:rFonts w:ascii="SimSun" w:eastAsia="SimSun" w:hAnsi="SimSun" w:cs="SimSun"/>
          <w:color w:val="000000"/>
          <w:spacing w:val="0"/>
          <w:w w:val="100"/>
          <w:position w:val="0"/>
          <w:sz w:val="20"/>
          <w:szCs w:val="20"/>
          <w:lang w:val="zh-TW" w:eastAsia="zh-TW" w:bidi="zh-TW"/>
        </w:rPr>
        <w:t>插入工具）＞</w:t>
      </w:r>
      <w:r>
        <w:rPr>
          <w:rFonts w:ascii="Times New Roman" w:eastAsia="Times New Roman" w:hAnsi="Times New Roman" w:cs="Times New Roman"/>
          <w:color w:val="000000"/>
          <w:spacing w:val="0"/>
          <w:w w:val="100"/>
          <w:position w:val="0"/>
          <w:sz w:val="22"/>
          <w:szCs w:val="22"/>
          <w:lang w:val="en-US" w:eastAsia="en-US" w:bidi="en-US"/>
        </w:rPr>
        <w:t xml:space="preserve">Reveal Logic Analyzer </w:t>
      </w:r>
      <w:r>
        <w:rPr>
          <w:rFonts w:ascii="SimSun" w:eastAsia="SimSun" w:hAnsi="SimSun" w:cs="SimSun"/>
          <w:color w:val="000000"/>
          <w:spacing w:val="0"/>
          <w:w w:val="100"/>
          <w:position w:val="0"/>
          <w:sz w:val="20"/>
          <w:szCs w:val="20"/>
          <w:lang w:val="zh-TW" w:eastAsia="zh-TW" w:bidi="zh-TW"/>
        </w:rPr>
        <w:t>（在线逻辑分析仪观察器</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ispVM（</w:t>
      </w:r>
      <w:r>
        <w:rPr>
          <w:rFonts w:ascii="SimSun" w:eastAsia="SimSun" w:hAnsi="SimSun" w:cs="SimSun"/>
          <w:color w:val="000000"/>
          <w:spacing w:val="0"/>
          <w:w w:val="100"/>
          <w:position w:val="0"/>
          <w:sz w:val="20"/>
          <w:szCs w:val="20"/>
          <w:lang w:val="zh-TW" w:eastAsia="zh-TW" w:bidi="zh-TW"/>
        </w:rPr>
        <w:t>配置下载工具）和</w:t>
      </w:r>
      <w:r>
        <w:rPr>
          <w:rFonts w:ascii="Times New Roman" w:eastAsia="Times New Roman" w:hAnsi="Times New Roman" w:cs="Times New Roman"/>
          <w:color w:val="000000"/>
          <w:spacing w:val="0"/>
          <w:w w:val="100"/>
          <w:position w:val="0"/>
          <w:sz w:val="22"/>
          <w:szCs w:val="22"/>
          <w:lang w:val="en-US" w:eastAsia="en-US" w:bidi="en-US"/>
        </w:rPr>
        <w:t>TCL Tools（</w:t>
      </w:r>
      <w:r>
        <w:rPr>
          <w:rFonts w:ascii="SimSun" w:eastAsia="SimSun" w:hAnsi="SimSun" w:cs="SimSun"/>
          <w:color w:val="000000"/>
          <w:spacing w:val="0"/>
          <w:w w:val="100"/>
          <w:position w:val="0"/>
          <w:sz w:val="20"/>
          <w:szCs w:val="20"/>
          <w:lang w:val="zh-TW" w:eastAsia="zh-TW" w:bidi="zh-TW"/>
        </w:rPr>
        <w:t>控制命令脚本编辑器）等， 但它在中小规模</w:t>
      </w:r>
      <w:r>
        <w:rPr>
          <w:rFonts w:ascii="Times New Roman" w:eastAsia="Times New Roman" w:hAnsi="Times New Roman" w:cs="Times New Roman"/>
          <w:color w:val="000000"/>
          <w:spacing w:val="0"/>
          <w:w w:val="100"/>
          <w:position w:val="0"/>
          <w:sz w:val="22"/>
          <w:szCs w:val="22"/>
          <w:lang w:val="en-US" w:eastAsia="en-US" w:bidi="en-US"/>
        </w:rPr>
        <w:t>PLD</w:t>
      </w:r>
      <w:r>
        <w:rPr>
          <w:rFonts w:ascii="SimSun" w:eastAsia="SimSun" w:hAnsi="SimSun" w:cs="SimSun"/>
          <w:color w:val="000000"/>
          <w:spacing w:val="0"/>
          <w:w w:val="100"/>
          <w:position w:val="0"/>
          <w:sz w:val="20"/>
          <w:szCs w:val="20"/>
          <w:lang w:val="zh-TW" w:eastAsia="zh-TW" w:bidi="zh-TW"/>
        </w:rPr>
        <w:t>应用上有一定特色。</w:t>
      </w:r>
      <w:r>
        <w:rPr>
          <w:rFonts w:ascii="Times New Roman" w:eastAsia="Times New Roman" w:hAnsi="Times New Roman" w:cs="Times New Roman"/>
          <w:color w:val="000000"/>
          <w:spacing w:val="0"/>
          <w:w w:val="100"/>
          <w:position w:val="0"/>
          <w:sz w:val="22"/>
          <w:szCs w:val="22"/>
          <w:lang w:val="en-US" w:eastAsia="en-US" w:bidi="en-US"/>
        </w:rPr>
        <w:t>Lattice</w:t>
      </w:r>
      <w:r>
        <w:rPr>
          <w:rFonts w:ascii="SimSun" w:eastAsia="SimSun" w:hAnsi="SimSun" w:cs="SimSun"/>
          <w:color w:val="000000"/>
          <w:spacing w:val="0"/>
          <w:w w:val="100"/>
          <w:position w:val="0"/>
          <w:sz w:val="20"/>
          <w:szCs w:val="20"/>
          <w:lang w:val="zh-TW" w:eastAsia="zh-TW" w:bidi="zh-TW"/>
        </w:rPr>
        <w:t>在</w:t>
      </w:r>
      <w:r>
        <w:rPr>
          <w:rFonts w:ascii="Times New Roman" w:eastAsia="Times New Roman" w:hAnsi="Times New Roman" w:cs="Times New Roman"/>
          <w:color w:val="000000"/>
          <w:spacing w:val="0"/>
          <w:w w:val="100"/>
          <w:position w:val="0"/>
          <w:sz w:val="22"/>
          <w:szCs w:val="22"/>
          <w:lang w:val="zh-TW" w:eastAsia="zh-TW" w:bidi="zh-TW"/>
        </w:rPr>
        <w:t>1999</w:t>
      </w:r>
      <w:r>
        <w:rPr>
          <w:rFonts w:ascii="SimSun" w:eastAsia="SimSun" w:hAnsi="SimSun" w:cs="SimSun"/>
          <w:color w:val="000000"/>
          <w:spacing w:val="0"/>
          <w:w w:val="100"/>
          <w:position w:val="0"/>
          <w:sz w:val="20"/>
          <w:szCs w:val="20"/>
          <w:lang w:val="zh-TW" w:eastAsia="zh-TW" w:bidi="zh-TW"/>
        </w:rPr>
        <w:t xml:space="preserve">年收购了 </w:t>
      </w:r>
      <w:r>
        <w:rPr>
          <w:rFonts w:ascii="Times New Roman" w:eastAsia="Times New Roman" w:hAnsi="Times New Roman" w:cs="Times New Roman"/>
          <w:color w:val="000000"/>
          <w:spacing w:val="0"/>
          <w:w w:val="100"/>
          <w:position w:val="0"/>
          <w:sz w:val="22"/>
          <w:szCs w:val="22"/>
          <w:lang w:val="en-US" w:eastAsia="en-US" w:bidi="en-US"/>
        </w:rPr>
        <w:t>Vantis</w:t>
      </w:r>
      <w:r>
        <w:rPr>
          <w:rFonts w:ascii="SimSun" w:eastAsia="SimSun" w:hAnsi="SimSun" w:cs="SimSun"/>
          <w:color w:val="000000"/>
          <w:spacing w:val="0"/>
          <w:w w:val="100"/>
          <w:position w:val="0"/>
          <w:sz w:val="20"/>
          <w:szCs w:val="20"/>
          <w:lang w:val="zh-TW" w:eastAsia="zh-TW" w:bidi="zh-TW"/>
        </w:rPr>
        <w:t>公司，成为第三 大</w:t>
      </w:r>
      <w:r>
        <w:rPr>
          <w:rFonts w:ascii="Times New Roman" w:eastAsia="Times New Roman" w:hAnsi="Times New Roman" w:cs="Times New Roman"/>
          <w:color w:val="000000"/>
          <w:spacing w:val="0"/>
          <w:w w:val="100"/>
          <w:position w:val="0"/>
          <w:sz w:val="22"/>
          <w:szCs w:val="22"/>
          <w:lang w:val="en-US" w:eastAsia="en-US" w:bidi="en-US"/>
        </w:rPr>
        <w:t>PLD</w:t>
      </w:r>
      <w:r>
        <w:rPr>
          <w:rFonts w:ascii="SimSun" w:eastAsia="SimSun" w:hAnsi="SimSun" w:cs="SimSun"/>
          <w:color w:val="000000"/>
          <w:spacing w:val="0"/>
          <w:w w:val="100"/>
          <w:position w:val="0"/>
          <w:sz w:val="20"/>
          <w:szCs w:val="20"/>
          <w:lang w:val="zh-TW" w:eastAsia="zh-TW" w:bidi="zh-TW"/>
        </w:rPr>
        <w:t>供应商，主要产品有</w:t>
      </w:r>
      <w:r>
        <w:rPr>
          <w:rFonts w:ascii="Times New Roman" w:eastAsia="Times New Roman" w:hAnsi="Times New Roman" w:cs="Times New Roman"/>
          <w:color w:val="000000"/>
          <w:spacing w:val="0"/>
          <w:w w:val="100"/>
          <w:position w:val="0"/>
          <w:sz w:val="22"/>
          <w:szCs w:val="22"/>
          <w:lang w:val="en-US" w:eastAsia="en-US" w:bidi="en-US"/>
        </w:rPr>
        <w:t xml:space="preserve">ispLSI </w:t>
      </w:r>
      <w:r>
        <w:rPr>
          <w:rFonts w:ascii="Times New Roman" w:eastAsia="Times New Roman" w:hAnsi="Times New Roman" w:cs="Times New Roman"/>
          <w:color w:val="000000"/>
          <w:spacing w:val="0"/>
          <w:w w:val="100"/>
          <w:position w:val="0"/>
          <w:sz w:val="22"/>
          <w:szCs w:val="22"/>
          <w:lang w:val="zh-TW" w:eastAsia="zh-TW" w:bidi="zh-TW"/>
        </w:rPr>
        <w:t>2000/5000/8000</w:t>
      </w:r>
      <w:r>
        <w:rPr>
          <w:rFonts w:ascii="SimSun" w:eastAsia="SimSun" w:hAnsi="SimSun" w:cs="SimSun"/>
          <w:color w:val="000000"/>
          <w:spacing w:val="0"/>
          <w:w w:val="100"/>
          <w:position w:val="0"/>
          <w:sz w:val="20"/>
          <w:szCs w:val="20"/>
          <w:lang w:val="zh-TW" w:eastAsia="zh-TW" w:bidi="zh-TW"/>
        </w:rPr>
        <w:t>系列等。集成度可达</w:t>
      </w:r>
      <w:r>
        <w:rPr>
          <w:rFonts w:ascii="Times New Roman" w:eastAsia="Times New Roman" w:hAnsi="Times New Roman" w:cs="Times New Roman"/>
          <w:color w:val="000000"/>
          <w:spacing w:val="0"/>
          <w:w w:val="100"/>
          <w:position w:val="0"/>
          <w:sz w:val="22"/>
          <w:szCs w:val="22"/>
          <w:lang w:val="zh-TW" w:eastAsia="zh-TW" w:bidi="zh-TW"/>
        </w:rPr>
        <w:t>25 000</w:t>
      </w:r>
      <w:r>
        <w:rPr>
          <w:rFonts w:ascii="SimSun" w:eastAsia="SimSun" w:hAnsi="SimSun" w:cs="SimSun"/>
          <w:color w:val="000000"/>
          <w:spacing w:val="0"/>
          <w:w w:val="100"/>
          <w:position w:val="0"/>
          <w:sz w:val="20"/>
          <w:szCs w:val="20"/>
          <w:lang w:val="zh-TW" w:eastAsia="zh-TW" w:bidi="zh-TW"/>
        </w:rPr>
        <w:t>个</w:t>
      </w:r>
      <w:r>
        <w:rPr>
          <w:rFonts w:ascii="Times New Roman" w:eastAsia="Times New Roman" w:hAnsi="Times New Roman" w:cs="Times New Roman"/>
          <w:color w:val="000000"/>
          <w:spacing w:val="0"/>
          <w:w w:val="100"/>
          <w:position w:val="0"/>
          <w:sz w:val="22"/>
          <w:szCs w:val="22"/>
          <w:lang w:val="en-US" w:eastAsia="en-US" w:bidi="en-US"/>
        </w:rPr>
        <w:t xml:space="preserve">PLD </w:t>
      </w:r>
      <w:r>
        <w:rPr>
          <w:rFonts w:ascii="SimSun" w:eastAsia="SimSun" w:hAnsi="SimSun" w:cs="SimSun"/>
          <w:color w:val="000000"/>
          <w:spacing w:val="0"/>
          <w:w w:val="100"/>
          <w:position w:val="0"/>
          <w:sz w:val="20"/>
          <w:szCs w:val="20"/>
          <w:lang w:val="zh-TW" w:eastAsia="zh-TW" w:bidi="zh-TW"/>
        </w:rPr>
        <w:t>等效门。</w:t>
      </w:r>
    </w:p>
    <w:p>
      <w:pPr>
        <w:pStyle w:val="Style14"/>
        <w:keepNext w:val="0"/>
        <w:keepLines w:val="0"/>
        <w:widowControl w:val="0"/>
        <w:shd w:val="clear" w:color="auto" w:fill="auto"/>
        <w:bidi w:val="0"/>
        <w:spacing w:before="0" w:after="0" w:line="336" w:lineRule="exact"/>
        <w:ind w:left="0" w:right="0" w:firstLine="920"/>
        <w:jc w:val="both"/>
        <w:sectPr>
          <w:headerReference w:type="default" r:id="rId977"/>
          <w:footerReference w:type="default" r:id="rId978"/>
          <w:headerReference w:type="even" r:id="rId979"/>
          <w:footerReference w:type="even" r:id="rId980"/>
          <w:footnotePr>
            <w:pos w:val="pageBottom"/>
            <w:numFmt w:val="decimal"/>
            <w:numRestart w:val="continuous"/>
          </w:footnotePr>
          <w:pgSz w:w="10239" w:h="15475"/>
          <w:pgMar w:top="1005" w:right="392" w:bottom="1000" w:left="392" w:header="0" w:footer="3" w:gutter="229"/>
          <w:pgNumType w:start="196"/>
          <w:cols w:space="720"/>
          <w:noEndnote/>
          <w:rtlGutter/>
          <w:docGrid w:linePitch="360"/>
        </w:sectPr>
      </w:pPr>
      <w:r>
        <w:rPr>
          <w:rFonts w:ascii="Times New Roman" w:eastAsia="Times New Roman" w:hAnsi="Times New Roman" w:cs="Times New Roman"/>
          <w:color w:val="000000"/>
          <w:spacing w:val="0"/>
          <w:w w:val="100"/>
          <w:position w:val="0"/>
          <w:sz w:val="22"/>
          <w:szCs w:val="22"/>
          <w:lang w:val="en-US" w:eastAsia="en-US" w:bidi="en-US"/>
        </w:rPr>
        <w:t>Lattice</w:t>
      </w:r>
      <w:r>
        <w:rPr>
          <w:color w:val="000000"/>
          <w:spacing w:val="0"/>
          <w:w w:val="100"/>
          <w:position w:val="0"/>
        </w:rPr>
        <w:t>提供业界最广范围的现场可编程门阵列</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lang w:val="en-US" w:eastAsia="en-US" w:bidi="en-US"/>
        </w:rPr>
        <w:t>、</w:t>
      </w:r>
      <w:r>
        <w:rPr>
          <w:color w:val="000000"/>
          <w:spacing w:val="0"/>
          <w:w w:val="100"/>
          <w:position w:val="0"/>
        </w:rPr>
        <w:t>可编程逻辑器件</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PLD）</w:t>
      </w:r>
      <w:r>
        <w:rPr>
          <w:color w:val="000000"/>
          <w:spacing w:val="0"/>
          <w:w w:val="100"/>
          <w:position w:val="0"/>
        </w:rPr>
        <w:t xml:space="preserve">及其 </w:t>
      </w:r>
    </w:p>
    <w:p>
      <w:pPr>
        <w:pStyle w:val="Style14"/>
        <w:keepNext w:val="0"/>
        <w:keepLines w:val="0"/>
        <w:widowControl w:val="0"/>
        <w:shd w:val="clear" w:color="auto" w:fill="auto"/>
        <w:bidi w:val="0"/>
        <w:spacing w:before="0" w:after="0" w:line="336" w:lineRule="exact"/>
        <w:ind w:left="0" w:right="0" w:firstLine="0"/>
        <w:jc w:val="both"/>
      </w:pPr>
      <w:r>
        <w:rPr>
          <w:color w:val="000000"/>
          <w:spacing w:val="0"/>
          <w:w w:val="100"/>
          <w:position w:val="0"/>
        </w:rPr>
        <w:t>相关软件，包括现场可编程系统芯片</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FPSC）</w:t>
      </w:r>
      <w:r>
        <w:rPr>
          <w:color w:val="000000"/>
          <w:spacing w:val="0"/>
          <w:w w:val="100"/>
          <w:position w:val="0"/>
          <w:lang w:val="en-US" w:eastAsia="en-US" w:bidi="en-US"/>
        </w:rPr>
        <w:t>、</w:t>
      </w:r>
      <w:r>
        <w:rPr>
          <w:color w:val="000000"/>
          <w:spacing w:val="0"/>
          <w:w w:val="100"/>
          <w:position w:val="0"/>
        </w:rPr>
        <w:t>复杂的可编程逻辑器件</w:t>
      </w:r>
      <w:r>
        <w:rPr>
          <w:rFonts w:ascii="Times New Roman" w:eastAsia="Times New Roman" w:hAnsi="Times New Roman" w:cs="Times New Roman"/>
          <w:color w:val="000000"/>
          <w:spacing w:val="0"/>
          <w:w w:val="100"/>
          <w:position w:val="0"/>
          <w:sz w:val="22"/>
          <w:szCs w:val="22"/>
          <w:lang w:val="en-US" w:eastAsia="en-US" w:bidi="en-US"/>
        </w:rPr>
        <w:t>（CPLD）,</w:t>
      </w:r>
      <w:r>
        <w:rPr>
          <w:color w:val="000000"/>
          <w:spacing w:val="0"/>
          <w:w w:val="100"/>
          <w:position w:val="0"/>
        </w:rPr>
        <w:t>可编程混合 信号产品</w:t>
      </w:r>
      <w:r>
        <w:rPr>
          <w:rFonts w:ascii="Times New Roman" w:eastAsia="Times New Roman" w:hAnsi="Times New Roman" w:cs="Times New Roman"/>
          <w:color w:val="000000"/>
          <w:spacing w:val="0"/>
          <w:w w:val="100"/>
          <w:position w:val="0"/>
          <w:sz w:val="22"/>
          <w:szCs w:val="22"/>
          <w:lang w:val="en-US" w:eastAsia="en-US" w:bidi="en-US"/>
        </w:rPr>
        <w:t>（ispPAC）</w:t>
      </w:r>
      <w:r>
        <w:rPr>
          <w:color w:val="000000"/>
          <w:spacing w:val="0"/>
          <w:w w:val="100"/>
          <w:position w:val="0"/>
        </w:rPr>
        <w:t>和可编程数字互连器件</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ispGDX）</w:t>
      </w:r>
      <w:r>
        <w:rPr>
          <w:color w:val="000000"/>
          <w:spacing w:val="0"/>
          <w:w w:val="100"/>
          <w:position w:val="0"/>
          <w:lang w:val="en-US" w:eastAsia="en-US" w:bidi="en-US"/>
        </w:rPr>
        <w:t>。</w:t>
      </w:r>
    </w:p>
    <w:p>
      <w:pPr>
        <w:pStyle w:val="Style14"/>
        <w:keepNext w:val="0"/>
        <w:keepLines w:val="0"/>
        <w:widowControl w:val="0"/>
        <w:shd w:val="clear" w:color="auto" w:fill="auto"/>
        <w:bidi w:val="0"/>
        <w:spacing w:before="0" w:after="0" w:line="343" w:lineRule="exact"/>
        <w:ind w:left="0" w:right="0" w:firstLine="480"/>
        <w:jc w:val="both"/>
      </w:pPr>
      <w:r>
        <w:rPr>
          <w:rFonts w:ascii="Times New Roman" w:eastAsia="Times New Roman" w:hAnsi="Times New Roman" w:cs="Times New Roman"/>
          <w:color w:val="000000"/>
          <w:spacing w:val="0"/>
          <w:w w:val="100"/>
          <w:position w:val="0"/>
          <w:sz w:val="22"/>
          <w:szCs w:val="22"/>
          <w:lang w:val="en-US" w:eastAsia="en-US" w:bidi="en-US"/>
        </w:rPr>
        <w:t>Lattice</w:t>
      </w:r>
      <w:r>
        <w:rPr>
          <w:color w:val="000000"/>
          <w:spacing w:val="0"/>
          <w:w w:val="100"/>
          <w:position w:val="0"/>
        </w:rPr>
        <w:t>还提供业界领先的</w:t>
      </w:r>
      <w:r>
        <w:rPr>
          <w:rFonts w:ascii="Times New Roman" w:eastAsia="Times New Roman" w:hAnsi="Times New Roman" w:cs="Times New Roman"/>
          <w:color w:val="000000"/>
          <w:spacing w:val="0"/>
          <w:w w:val="100"/>
          <w:position w:val="0"/>
          <w:sz w:val="22"/>
          <w:szCs w:val="22"/>
          <w:lang w:val="en-US" w:eastAsia="en-US" w:bidi="en-US"/>
        </w:rPr>
        <w:t>SERDES</w:t>
      </w:r>
      <w:r>
        <w:rPr>
          <w:color w:val="000000"/>
          <w:spacing w:val="0"/>
          <w:w w:val="100"/>
          <w:position w:val="0"/>
        </w:rPr>
        <w:t>产品。</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PLD</w:t>
      </w:r>
      <w:r>
        <w:rPr>
          <w:color w:val="000000"/>
          <w:spacing w:val="0"/>
          <w:w w:val="100"/>
          <w:position w:val="0"/>
        </w:rPr>
        <w:t>是广泛使用的半导体元件， 最终用户可以将其配置成特定的逻辑电路，从而缩短设计周期，降低开发成本。最终用户主 要是通信、计算机、工业、汽车、医药、军事及消费品市场的原始设备生产商。</w:t>
      </w:r>
    </w:p>
    <w:p>
      <w:pPr>
        <w:pStyle w:val="Style14"/>
        <w:keepNext w:val="0"/>
        <w:keepLines w:val="0"/>
        <w:widowControl w:val="0"/>
        <w:shd w:val="clear" w:color="auto" w:fill="auto"/>
        <w:bidi w:val="0"/>
        <w:spacing w:before="0" w:after="100" w:line="350" w:lineRule="exact"/>
        <w:ind w:left="0" w:right="0" w:firstLine="480"/>
        <w:jc w:val="both"/>
      </w:pPr>
      <w:r>
        <w:rPr>
          <w:rFonts w:ascii="Times New Roman" w:eastAsia="Times New Roman" w:hAnsi="Times New Roman" w:cs="Times New Roman"/>
          <w:color w:val="000000"/>
          <w:spacing w:val="0"/>
          <w:w w:val="100"/>
          <w:position w:val="0"/>
          <w:sz w:val="22"/>
          <w:szCs w:val="22"/>
          <w:lang w:val="en-US" w:eastAsia="en-US" w:bidi="en-US"/>
        </w:rPr>
        <w:t>Lattice</w:t>
      </w:r>
      <w:r>
        <w:rPr>
          <w:color w:val="000000"/>
          <w:spacing w:val="0"/>
          <w:w w:val="100"/>
          <w:position w:val="0"/>
        </w:rPr>
        <w:t>为当今系统设计提供全面的解决方案，包括能提供瞬时上电操作、安全性和节 省空间的单芯片解决方案的一系列无可匹敌的非易失可编程器件。</w:t>
      </w:r>
    </w:p>
    <w:p>
      <w:pPr>
        <w:pStyle w:val="Style44"/>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b/>
          <w:bCs/>
          <w:color w:val="000000"/>
          <w:spacing w:val="0"/>
          <w:w w:val="100"/>
          <w:position w:val="0"/>
          <w:sz w:val="24"/>
          <w:szCs w:val="24"/>
          <w:lang w:val="en-US" w:eastAsia="en-US" w:bidi="en-US"/>
        </w:rPr>
        <w:t xml:space="preserve">8. 3. 3.2 Lattice FPGA </w:t>
      </w:r>
      <w:r>
        <w:rPr>
          <w:rFonts w:ascii="SimSun" w:eastAsia="SimSun" w:hAnsi="SimSun" w:cs="SimSun"/>
          <w:color w:val="000000"/>
          <w:spacing w:val="0"/>
          <w:w w:val="100"/>
          <w:position w:val="0"/>
          <w:sz w:val="20"/>
          <w:szCs w:val="20"/>
          <w:lang w:val="zh-TW" w:eastAsia="zh-TW" w:bidi="zh-TW"/>
        </w:rPr>
        <w:t>产品</w:t>
      </w:r>
    </w:p>
    <w:p>
      <w:pPr>
        <w:pStyle w:val="Style14"/>
        <w:keepNext w:val="0"/>
        <w:keepLines w:val="0"/>
        <w:widowControl w:val="0"/>
        <w:shd w:val="clear" w:color="auto" w:fill="auto"/>
        <w:bidi w:val="0"/>
        <w:spacing w:before="0" w:after="0" w:line="340" w:lineRule="exact"/>
        <w:ind w:left="0" w:right="0" w:firstLine="480"/>
        <w:jc w:val="both"/>
      </w:pPr>
      <w:r>
        <w:rPr>
          <w:color w:val="000000"/>
          <w:spacing w:val="0"/>
          <w:w w:val="100"/>
          <w:position w:val="0"/>
        </w:rPr>
        <w:t>作为老牌的</w:t>
      </w:r>
      <w:r>
        <w:rPr>
          <w:rFonts w:ascii="Times New Roman" w:eastAsia="Times New Roman" w:hAnsi="Times New Roman" w:cs="Times New Roman"/>
          <w:color w:val="000000"/>
          <w:spacing w:val="0"/>
          <w:w w:val="100"/>
          <w:position w:val="0"/>
          <w:sz w:val="22"/>
          <w:szCs w:val="22"/>
          <w:lang w:val="en-US" w:eastAsia="en-US" w:bidi="en-US"/>
        </w:rPr>
        <w:t>PLD</w:t>
      </w:r>
      <w:r>
        <w:rPr>
          <w:color w:val="000000"/>
          <w:spacing w:val="0"/>
          <w:w w:val="100"/>
          <w:position w:val="0"/>
        </w:rPr>
        <w:t>厂商</w:t>
      </w:r>
      <w:r>
        <w:rPr>
          <w:rFonts w:ascii="Times New Roman" w:eastAsia="Times New Roman" w:hAnsi="Times New Roman" w:cs="Times New Roman"/>
          <w:color w:val="000000"/>
          <w:spacing w:val="0"/>
          <w:w w:val="100"/>
          <w:position w:val="0"/>
          <w:sz w:val="22"/>
          <w:szCs w:val="22"/>
          <w:lang w:val="en-US" w:eastAsia="en-US" w:bidi="en-US"/>
        </w:rPr>
        <w:t>.Lattice</w:t>
      </w:r>
      <w:r>
        <w:rPr>
          <w:color w:val="000000"/>
          <w:spacing w:val="0"/>
          <w:w w:val="100"/>
          <w:position w:val="0"/>
        </w:rPr>
        <w:t xml:space="preserve">曾收购了 </w:t>
      </w:r>
      <w:r>
        <w:rPr>
          <w:rFonts w:ascii="Times New Roman" w:eastAsia="Times New Roman" w:hAnsi="Times New Roman" w:cs="Times New Roman"/>
          <w:color w:val="000000"/>
          <w:spacing w:val="0"/>
          <w:w w:val="100"/>
          <w:position w:val="0"/>
          <w:sz w:val="22"/>
          <w:szCs w:val="22"/>
          <w:lang w:val="en-US" w:eastAsia="en-US" w:bidi="en-US"/>
        </w:rPr>
        <w:t>Lucent</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 xml:space="preserve">部门并推出了 </w:t>
      </w:r>
      <w:r>
        <w:rPr>
          <w:rFonts w:ascii="Times New Roman" w:eastAsia="Times New Roman" w:hAnsi="Times New Roman" w:cs="Times New Roman"/>
          <w:color w:val="000000"/>
          <w:spacing w:val="0"/>
          <w:w w:val="100"/>
          <w:position w:val="0"/>
          <w:sz w:val="22"/>
          <w:szCs w:val="22"/>
          <w:lang w:val="en-US" w:eastAsia="en-US" w:bidi="en-US"/>
        </w:rPr>
        <w:t>ORCA</w:t>
      </w:r>
      <w:r>
        <w:rPr>
          <w:color w:val="000000"/>
          <w:spacing w:val="0"/>
          <w:w w:val="100"/>
          <w:position w:val="0"/>
        </w:rPr>
        <w:t xml:space="preserve">系列 </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lang w:val="en-US" w:eastAsia="en-US" w:bidi="en-US"/>
        </w:rPr>
        <w:t>。</w:t>
      </w:r>
      <w:r>
        <w:rPr>
          <w:color w:val="000000"/>
          <w:spacing w:val="0"/>
          <w:w w:val="100"/>
          <w:position w:val="0"/>
        </w:rPr>
        <w:t>在其基础上</w:t>
      </w:r>
      <w:r>
        <w:rPr>
          <w:rFonts w:ascii="Times New Roman" w:eastAsia="Times New Roman" w:hAnsi="Times New Roman" w:cs="Times New Roman"/>
          <w:color w:val="000000"/>
          <w:spacing w:val="0"/>
          <w:w w:val="100"/>
          <w:position w:val="0"/>
          <w:sz w:val="22"/>
          <w:szCs w:val="22"/>
          <w:lang w:val="en-US" w:eastAsia="en-US" w:bidi="en-US"/>
        </w:rPr>
        <w:t>Lattice</w:t>
      </w:r>
      <w:r>
        <w:rPr>
          <w:color w:val="000000"/>
          <w:spacing w:val="0"/>
          <w:w w:val="100"/>
          <w:position w:val="0"/>
        </w:rPr>
        <w:t xml:space="preserve">推出了 </w:t>
      </w:r>
      <w:r>
        <w:rPr>
          <w:rFonts w:ascii="Times New Roman" w:eastAsia="Times New Roman" w:hAnsi="Times New Roman" w:cs="Times New Roman"/>
          <w:color w:val="000000"/>
          <w:spacing w:val="0"/>
          <w:w w:val="100"/>
          <w:position w:val="0"/>
          <w:sz w:val="22"/>
          <w:szCs w:val="22"/>
          <w:lang w:val="en-US" w:eastAsia="en-US" w:bidi="en-US"/>
        </w:rPr>
        <w:t>FPSC（</w:t>
      </w:r>
      <w:r>
        <w:rPr>
          <w:color w:val="000000"/>
          <w:spacing w:val="0"/>
          <w:w w:val="100"/>
          <w:position w:val="0"/>
        </w:rPr>
        <w:t>现场可编程系统芯片）</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FPSC</w:t>
      </w:r>
      <w:r>
        <w:rPr>
          <w:color w:val="000000"/>
          <w:spacing w:val="0"/>
          <w:w w:val="100"/>
          <w:position w:val="0"/>
        </w:rPr>
        <w:t>是在传统</w:t>
      </w:r>
      <w:r>
        <w:rPr>
          <w:rFonts w:ascii="Times New Roman" w:eastAsia="Times New Roman" w:hAnsi="Times New Roman" w:cs="Times New Roman"/>
          <w:color w:val="000000"/>
          <w:spacing w:val="0"/>
          <w:w w:val="100"/>
          <w:position w:val="0"/>
          <w:sz w:val="22"/>
          <w:szCs w:val="22"/>
          <w:lang w:val="en-US" w:eastAsia="en-US" w:bidi="en-US"/>
        </w:rPr>
        <w:t xml:space="preserve">FPGA </w:t>
      </w:r>
      <w:r>
        <w:rPr>
          <w:color w:val="000000"/>
          <w:spacing w:val="0"/>
          <w:w w:val="100"/>
          <w:position w:val="0"/>
        </w:rPr>
        <w:t>中集成了某些通信模块的</w:t>
      </w:r>
      <w:r>
        <w:rPr>
          <w:rFonts w:ascii="Times New Roman" w:eastAsia="Times New Roman" w:hAnsi="Times New Roman" w:cs="Times New Roman"/>
          <w:color w:val="000000"/>
          <w:spacing w:val="0"/>
          <w:w w:val="100"/>
          <w:position w:val="0"/>
          <w:sz w:val="22"/>
          <w:szCs w:val="22"/>
          <w:lang w:val="en-US" w:eastAsia="en-US" w:bidi="en-US"/>
        </w:rPr>
        <w:t>Hard IP Core,</w:t>
      </w:r>
      <w:r>
        <w:rPr>
          <w:color w:val="000000"/>
          <w:spacing w:val="0"/>
          <w:w w:val="100"/>
          <w:position w:val="0"/>
        </w:rPr>
        <w:t>完成特定的系统功能。在将</w:t>
      </w:r>
      <w:r>
        <w:rPr>
          <w:rFonts w:ascii="Times New Roman" w:eastAsia="Times New Roman" w:hAnsi="Times New Roman" w:cs="Times New Roman"/>
          <w:color w:val="000000"/>
          <w:spacing w:val="0"/>
          <w:w w:val="100"/>
          <w:position w:val="0"/>
          <w:sz w:val="22"/>
          <w:szCs w:val="22"/>
          <w:lang w:val="en-US" w:eastAsia="en-US" w:bidi="en-US"/>
        </w:rPr>
        <w:t>FPSC</w:t>
      </w:r>
      <w:r>
        <w:rPr>
          <w:color w:val="000000"/>
          <w:spacing w:val="0"/>
          <w:w w:val="100"/>
          <w:position w:val="0"/>
        </w:rPr>
        <w:t>的功能强化升 级后,</w:t>
      </w:r>
      <w:r>
        <w:rPr>
          <w:rFonts w:ascii="Times New Roman" w:eastAsia="Times New Roman" w:hAnsi="Times New Roman" w:cs="Times New Roman"/>
          <w:color w:val="000000"/>
          <w:spacing w:val="0"/>
          <w:w w:val="100"/>
          <w:position w:val="0"/>
          <w:sz w:val="22"/>
          <w:szCs w:val="22"/>
          <w:lang w:val="en-US" w:eastAsia="en-US" w:bidi="en-US"/>
        </w:rPr>
        <w:t>Lattice</w:t>
      </w:r>
      <w:r>
        <w:rPr>
          <w:color w:val="000000"/>
          <w:spacing w:val="0"/>
          <w:w w:val="100"/>
          <w:position w:val="0"/>
        </w:rPr>
        <w:t xml:space="preserve">推出了 </w:t>
      </w:r>
      <w:r>
        <w:rPr>
          <w:rFonts w:ascii="Times New Roman" w:eastAsia="Times New Roman" w:hAnsi="Times New Roman" w:cs="Times New Roman"/>
          <w:color w:val="000000"/>
          <w:spacing w:val="0"/>
          <w:w w:val="100"/>
          <w:position w:val="0"/>
          <w:sz w:val="22"/>
          <w:szCs w:val="22"/>
          <w:lang w:val="en-US" w:eastAsia="en-US" w:bidi="en-US"/>
        </w:rPr>
        <w:t>SC</w:t>
      </w:r>
      <w:r>
        <w:rPr>
          <w:color w:val="000000"/>
          <w:spacing w:val="0"/>
          <w:w w:val="100"/>
          <w:position w:val="0"/>
        </w:rPr>
        <w:t>系列</w:t>
      </w:r>
      <w:r>
        <w:rPr>
          <w:rFonts w:ascii="Times New Roman" w:eastAsia="Times New Roman" w:hAnsi="Times New Roman" w:cs="Times New Roman"/>
          <w:color w:val="000000"/>
          <w:spacing w:val="0"/>
          <w:w w:val="100"/>
          <w:position w:val="0"/>
          <w:sz w:val="22"/>
          <w:szCs w:val="22"/>
          <w:lang w:val="en-US" w:eastAsia="en-US" w:bidi="en-US"/>
        </w:rPr>
        <w:t>FPGA,SC</w:t>
      </w:r>
      <w:r>
        <w:rPr>
          <w:color w:val="000000"/>
          <w:spacing w:val="0"/>
          <w:w w:val="100"/>
          <w:position w:val="0"/>
        </w:rPr>
        <w:t>集成了多种被称为</w:t>
      </w:r>
      <w:r>
        <w:rPr>
          <w:rFonts w:ascii="Times New Roman" w:eastAsia="Times New Roman" w:hAnsi="Times New Roman" w:cs="Times New Roman"/>
          <w:color w:val="000000"/>
          <w:spacing w:val="0"/>
          <w:w w:val="100"/>
          <w:position w:val="0"/>
          <w:sz w:val="22"/>
          <w:szCs w:val="22"/>
          <w:lang w:val="en-US" w:eastAsia="en-US" w:bidi="en-US"/>
        </w:rPr>
        <w:t>MACO</w:t>
      </w:r>
      <w:r>
        <w:rPr>
          <w:color w:val="000000"/>
          <w:spacing w:val="0"/>
          <w:w w:val="100"/>
          <w:position w:val="0"/>
        </w:rPr>
        <w:t xml:space="preserve">的高性能、低功耗的 </w:t>
      </w:r>
      <w:r>
        <w:rPr>
          <w:rFonts w:ascii="Times New Roman" w:eastAsia="Times New Roman" w:hAnsi="Times New Roman" w:cs="Times New Roman"/>
          <w:color w:val="000000"/>
          <w:spacing w:val="0"/>
          <w:w w:val="100"/>
          <w:position w:val="0"/>
          <w:sz w:val="22"/>
          <w:szCs w:val="22"/>
          <w:lang w:val="en-US" w:eastAsia="en-US" w:bidi="en-US"/>
        </w:rPr>
        <w:t>Hard IP Core,</w:t>
      </w:r>
      <w:r>
        <w:rPr>
          <w:color w:val="000000"/>
          <w:spacing w:val="0"/>
          <w:w w:val="100"/>
          <w:position w:val="0"/>
        </w:rPr>
        <w:t>提供高达</w:t>
      </w:r>
      <w:r>
        <w:rPr>
          <w:rFonts w:ascii="Times New Roman" w:eastAsia="Times New Roman" w:hAnsi="Times New Roman" w:cs="Times New Roman"/>
          <w:color w:val="000000"/>
          <w:spacing w:val="0"/>
          <w:w w:val="100"/>
          <w:position w:val="0"/>
          <w:sz w:val="22"/>
          <w:szCs w:val="22"/>
          <w:lang w:val="en-US" w:eastAsia="en-US" w:bidi="en-US"/>
        </w:rPr>
        <w:t>2Gb/s</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I/O</w:t>
      </w:r>
      <w:r>
        <w:rPr>
          <w:color w:val="000000"/>
          <w:spacing w:val="0"/>
          <w:w w:val="100"/>
          <w:position w:val="0"/>
        </w:rPr>
        <w:t>接口，内嵌多达</w:t>
      </w:r>
      <w:r>
        <w:rPr>
          <w:rFonts w:ascii="Times New Roman" w:eastAsia="Times New Roman" w:hAnsi="Times New Roman" w:cs="Times New Roman"/>
          <w:color w:val="000000"/>
          <w:spacing w:val="0"/>
          <w:w w:val="100"/>
          <w:position w:val="0"/>
          <w:sz w:val="22"/>
          <w:szCs w:val="22"/>
        </w:rPr>
        <w:t>32</w:t>
      </w:r>
      <w:r>
        <w:rPr>
          <w:color w:val="000000"/>
          <w:spacing w:val="0"/>
          <w:w w:val="100"/>
          <w:position w:val="0"/>
        </w:rPr>
        <w:t>通道的全双工</w:t>
      </w:r>
      <w:r>
        <w:rPr>
          <w:rFonts w:ascii="Times New Roman" w:eastAsia="Times New Roman" w:hAnsi="Times New Roman" w:cs="Times New Roman"/>
          <w:color w:val="000000"/>
          <w:spacing w:val="0"/>
          <w:w w:val="100"/>
          <w:position w:val="0"/>
          <w:sz w:val="22"/>
          <w:szCs w:val="22"/>
          <w:lang w:val="en-US" w:eastAsia="en-US" w:bidi="en-US"/>
        </w:rPr>
        <w:t>SERDES,</w:t>
      </w:r>
      <w:r>
        <w:rPr>
          <w:color w:val="000000"/>
          <w:spacing w:val="0"/>
          <w:w w:val="100"/>
          <w:position w:val="0"/>
        </w:rPr>
        <w:t>并可实现 高达</w:t>
      </w:r>
      <w:r>
        <w:rPr>
          <w:rFonts w:ascii="Times New Roman" w:eastAsia="Times New Roman" w:hAnsi="Times New Roman" w:cs="Times New Roman"/>
          <w:color w:val="000000"/>
          <w:spacing w:val="0"/>
          <w:w w:val="100"/>
          <w:position w:val="0"/>
          <w:sz w:val="22"/>
          <w:szCs w:val="22"/>
          <w:lang w:val="en-US" w:eastAsia="en-US" w:bidi="en-US"/>
        </w:rPr>
        <w:t>700MHz</w:t>
      </w:r>
      <w:r>
        <w:rPr>
          <w:color w:val="000000"/>
          <w:spacing w:val="0"/>
          <w:w w:val="100"/>
          <w:position w:val="0"/>
        </w:rPr>
        <w:t>的系统时钟</w:t>
      </w:r>
      <w:r>
        <w:rPr>
          <w:color w:val="000000"/>
          <w:spacing w:val="0"/>
          <w:w w:val="100"/>
          <w:position w:val="0"/>
          <w:lang w:val="zh-CN" w:eastAsia="zh-CN" w:bidi="zh-CN"/>
        </w:rPr>
        <w:t>.是</w:t>
      </w:r>
      <w:r>
        <w:rPr>
          <w:color w:val="000000"/>
          <w:spacing w:val="0"/>
          <w:w w:val="100"/>
          <w:position w:val="0"/>
        </w:rPr>
        <w:t>高性能通信、计算系统的首选解决方案之一。</w:t>
      </w:r>
    </w:p>
    <w:p>
      <w:pPr>
        <w:pStyle w:val="Style44"/>
        <w:keepNext w:val="0"/>
        <w:keepLines w:val="0"/>
        <w:widowControl w:val="0"/>
        <w:shd w:val="clear" w:color="auto" w:fill="auto"/>
        <w:bidi w:val="0"/>
        <w:spacing w:before="0" w:after="0" w:line="340" w:lineRule="exact"/>
        <w:ind w:left="0" w:right="0" w:firstLine="480"/>
        <w:jc w:val="both"/>
        <w:rPr>
          <w:sz w:val="20"/>
          <w:szCs w:val="20"/>
        </w:rPr>
      </w:pPr>
      <w:r>
        <w:rPr>
          <w:rFonts w:ascii="SimSun" w:eastAsia="SimSun" w:hAnsi="SimSun" w:cs="SimSun"/>
          <w:color w:val="000000"/>
          <w:spacing w:val="0"/>
          <w:w w:val="100"/>
          <w:position w:val="0"/>
          <w:sz w:val="20"/>
          <w:szCs w:val="20"/>
          <w:lang w:val="zh-TW" w:eastAsia="zh-TW" w:bidi="zh-TW"/>
        </w:rPr>
        <w:t>目前</w:t>
      </w:r>
      <w:r>
        <w:rPr>
          <w:rFonts w:ascii="Times New Roman" w:eastAsia="Times New Roman" w:hAnsi="Times New Roman" w:cs="Times New Roman"/>
          <w:color w:val="000000"/>
          <w:spacing w:val="0"/>
          <w:w w:val="100"/>
          <w:position w:val="0"/>
          <w:sz w:val="22"/>
          <w:szCs w:val="22"/>
          <w:lang w:val="en-US" w:eastAsia="en-US" w:bidi="en-US"/>
        </w:rPr>
        <w:t>Lattice</w:t>
      </w:r>
      <w:r>
        <w:rPr>
          <w:rFonts w:ascii="SimSun" w:eastAsia="SimSun" w:hAnsi="SimSun" w:cs="SimSun"/>
          <w:color w:val="000000"/>
          <w:spacing w:val="0"/>
          <w:w w:val="100"/>
          <w:position w:val="0"/>
          <w:sz w:val="20"/>
          <w:szCs w:val="20"/>
          <w:lang w:val="zh-TW" w:eastAsia="zh-TW" w:bidi="zh-TW"/>
        </w:rPr>
        <w:t>主流的</w:t>
      </w:r>
      <w:r>
        <w:rPr>
          <w:rFonts w:ascii="Times New Roman" w:eastAsia="Times New Roman" w:hAnsi="Times New Roman" w:cs="Times New Roman"/>
          <w:color w:val="000000"/>
          <w:spacing w:val="0"/>
          <w:w w:val="100"/>
          <w:position w:val="0"/>
          <w:sz w:val="22"/>
          <w:szCs w:val="22"/>
          <w:lang w:val="en-US" w:eastAsia="en-US" w:bidi="en-US"/>
        </w:rPr>
        <w:t>FPGA</w:t>
      </w:r>
      <w:r>
        <w:rPr>
          <w:rFonts w:ascii="SimSun" w:eastAsia="SimSun" w:hAnsi="SimSun" w:cs="SimSun"/>
          <w:color w:val="000000"/>
          <w:spacing w:val="0"/>
          <w:w w:val="100"/>
          <w:position w:val="0"/>
          <w:sz w:val="20"/>
          <w:szCs w:val="20"/>
          <w:lang w:val="zh-TW" w:eastAsia="zh-TW" w:bidi="zh-TW"/>
        </w:rPr>
        <w:t>产品分为两大类：非易失</w:t>
      </w:r>
      <w:r>
        <w:rPr>
          <w:rFonts w:ascii="Times New Roman" w:eastAsia="Times New Roman" w:hAnsi="Times New Roman" w:cs="Times New Roman"/>
          <w:color w:val="000000"/>
          <w:spacing w:val="0"/>
          <w:w w:val="100"/>
          <w:position w:val="0"/>
          <w:sz w:val="22"/>
          <w:szCs w:val="22"/>
          <w:lang w:val="en-US" w:eastAsia="en-US" w:bidi="en-US"/>
        </w:rPr>
        <w:t>XP/XP2</w:t>
      </w:r>
      <w:r>
        <w:rPr>
          <w:rFonts w:ascii="SimSun" w:eastAsia="SimSun" w:hAnsi="SimSun" w:cs="SimSun"/>
          <w:color w:val="000000"/>
          <w:spacing w:val="0"/>
          <w:w w:val="100"/>
          <w:position w:val="0"/>
          <w:sz w:val="20"/>
          <w:szCs w:val="20"/>
          <w:lang w:val="zh-TW" w:eastAsia="zh-TW" w:bidi="zh-TW"/>
        </w:rPr>
        <w:t>系列</w:t>
      </w:r>
      <w:r>
        <w:rPr>
          <w:rFonts w:ascii="Times New Roman" w:eastAsia="Times New Roman" w:hAnsi="Times New Roman" w:cs="Times New Roman"/>
          <w:color w:val="000000"/>
          <w:spacing w:val="0"/>
          <w:w w:val="100"/>
          <w:position w:val="0"/>
          <w:sz w:val="22"/>
          <w:szCs w:val="22"/>
          <w:lang w:val="en-US" w:eastAsia="en-US" w:bidi="en-US"/>
        </w:rPr>
        <w:t>FPGA</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sz w:val="22"/>
          <w:szCs w:val="22"/>
          <w:lang w:val="en-US" w:eastAsia="en-US" w:bidi="en-US"/>
        </w:rPr>
        <w:t>ECP2M/ ECP3</w:t>
      </w:r>
      <w:r>
        <w:rPr>
          <w:rFonts w:ascii="SimSun" w:eastAsia="SimSun" w:hAnsi="SimSun" w:cs="SimSun"/>
          <w:color w:val="000000"/>
          <w:spacing w:val="0"/>
          <w:w w:val="100"/>
          <w:position w:val="0"/>
          <w:sz w:val="20"/>
          <w:szCs w:val="20"/>
          <w:lang w:val="zh-TW" w:eastAsia="zh-TW" w:bidi="zh-TW"/>
        </w:rPr>
        <w:t>高性价比</w:t>
      </w:r>
      <w:r>
        <w:rPr>
          <w:rFonts w:ascii="Times New Roman" w:eastAsia="Times New Roman" w:hAnsi="Times New Roman" w:cs="Times New Roman"/>
          <w:color w:val="000000"/>
          <w:spacing w:val="0"/>
          <w:w w:val="100"/>
          <w:position w:val="0"/>
          <w:sz w:val="22"/>
          <w:szCs w:val="22"/>
          <w:lang w:val="en-US" w:eastAsia="en-US" w:bidi="en-US"/>
        </w:rPr>
        <w:t>FPGA</w:t>
      </w:r>
      <w:r>
        <w:rPr>
          <w:rFonts w:ascii="SimSun" w:eastAsia="SimSun" w:hAnsi="SimSun" w:cs="SimSun"/>
          <w:color w:val="000000"/>
          <w:spacing w:val="0"/>
          <w:w w:val="100"/>
          <w:position w:val="0"/>
          <w:sz w:val="20"/>
          <w:szCs w:val="20"/>
          <w:lang w:val="en-US" w:eastAsia="en-US" w:bidi="en-US"/>
        </w:rPr>
        <w:t>。</w:t>
      </w:r>
    </w:p>
    <w:p>
      <w:pPr>
        <w:pStyle w:val="Style44"/>
        <w:keepNext w:val="0"/>
        <w:keepLines w:val="0"/>
        <w:widowControl w:val="0"/>
        <w:numPr>
          <w:ilvl w:val="0"/>
          <w:numId w:val="199"/>
        </w:numPr>
        <w:shd w:val="clear" w:color="auto" w:fill="auto"/>
        <w:bidi w:val="0"/>
        <w:spacing w:before="0" w:after="0" w:line="340" w:lineRule="exact"/>
        <w:ind w:left="0" w:right="0" w:firstLine="460"/>
        <w:jc w:val="left"/>
        <w:rPr>
          <w:sz w:val="20"/>
          <w:szCs w:val="20"/>
        </w:rPr>
      </w:pPr>
      <w:bookmarkStart w:id="700" w:name="bookmark700"/>
      <w:bookmarkEnd w:id="700"/>
      <w:r>
        <w:rPr>
          <w:rFonts w:ascii="SimSun" w:eastAsia="SimSun" w:hAnsi="SimSun" w:cs="SimSun"/>
          <w:color w:val="000000"/>
          <w:spacing w:val="0"/>
          <w:w w:val="100"/>
          <w:position w:val="0"/>
          <w:sz w:val="20"/>
          <w:szCs w:val="20"/>
          <w:lang w:val="zh-TW" w:eastAsia="zh-TW" w:bidi="zh-TW"/>
        </w:rPr>
        <w:t>非易失</w:t>
      </w:r>
      <w:r>
        <w:rPr>
          <w:rFonts w:ascii="Times New Roman" w:eastAsia="Times New Roman" w:hAnsi="Times New Roman" w:cs="Times New Roman"/>
          <w:b/>
          <w:bCs/>
          <w:color w:val="000000"/>
          <w:spacing w:val="0"/>
          <w:w w:val="100"/>
          <w:position w:val="0"/>
          <w:sz w:val="20"/>
          <w:szCs w:val="20"/>
          <w:lang w:val="zh-TW" w:eastAsia="zh-TW" w:bidi="zh-TW"/>
        </w:rPr>
        <w:t>（</w:t>
      </w:r>
      <w:r>
        <w:rPr>
          <w:rFonts w:ascii="Times New Roman" w:eastAsia="Times New Roman" w:hAnsi="Times New Roman" w:cs="Times New Roman"/>
          <w:b/>
          <w:bCs/>
          <w:color w:val="000000"/>
          <w:spacing w:val="0"/>
          <w:w w:val="100"/>
          <w:position w:val="0"/>
          <w:sz w:val="20"/>
          <w:szCs w:val="20"/>
          <w:lang w:val="en-US" w:eastAsia="en-US" w:bidi="en-US"/>
        </w:rPr>
        <w:t xml:space="preserve">Non-Volatile）XP/XP2 </w:t>
      </w:r>
      <w:r>
        <w:rPr>
          <w:rFonts w:ascii="SimSun" w:eastAsia="SimSun" w:hAnsi="SimSun" w:cs="SimSun"/>
          <w:color w:val="000000"/>
          <w:spacing w:val="0"/>
          <w:w w:val="100"/>
          <w:position w:val="0"/>
          <w:sz w:val="20"/>
          <w:szCs w:val="20"/>
          <w:lang w:val="zh-TW" w:eastAsia="zh-TW" w:bidi="zh-TW"/>
        </w:rPr>
        <w:t xml:space="preserve">系列 </w:t>
      </w:r>
      <w:r>
        <w:rPr>
          <w:rFonts w:ascii="Times New Roman" w:eastAsia="Times New Roman" w:hAnsi="Times New Roman" w:cs="Times New Roman"/>
          <w:b/>
          <w:bCs/>
          <w:color w:val="000000"/>
          <w:spacing w:val="0"/>
          <w:w w:val="100"/>
          <w:position w:val="0"/>
          <w:sz w:val="20"/>
          <w:szCs w:val="20"/>
          <w:lang w:val="en-US" w:eastAsia="en-US" w:bidi="en-US"/>
        </w:rPr>
        <w:t>FPGA</w:t>
      </w:r>
    </w:p>
    <w:p>
      <w:pPr>
        <w:pStyle w:val="Style14"/>
        <w:keepNext w:val="0"/>
        <w:keepLines w:val="0"/>
        <w:widowControl w:val="0"/>
        <w:shd w:val="clear" w:color="auto" w:fill="auto"/>
        <w:bidi w:val="0"/>
        <w:spacing w:before="0" w:after="0" w:line="340" w:lineRule="exact"/>
        <w:ind w:left="0" w:right="0" w:firstLine="480"/>
        <w:jc w:val="both"/>
      </w:pPr>
      <w:r>
        <w:rPr>
          <w:rFonts w:ascii="Times New Roman" w:eastAsia="Times New Roman" w:hAnsi="Times New Roman" w:cs="Times New Roman"/>
          <w:color w:val="000000"/>
          <w:spacing w:val="0"/>
          <w:w w:val="100"/>
          <w:position w:val="0"/>
          <w:sz w:val="22"/>
          <w:szCs w:val="22"/>
          <w:lang w:val="en-US" w:eastAsia="en-US" w:bidi="en-US"/>
        </w:rPr>
        <w:t>Lattice</w:t>
      </w:r>
      <w:r>
        <w:rPr>
          <w:color w:val="000000"/>
          <w:spacing w:val="0"/>
          <w:w w:val="100"/>
          <w:position w:val="0"/>
        </w:rPr>
        <w:t>于</w:t>
      </w:r>
      <w:r>
        <w:rPr>
          <w:rFonts w:ascii="Times New Roman" w:eastAsia="Times New Roman" w:hAnsi="Times New Roman" w:cs="Times New Roman"/>
          <w:color w:val="000000"/>
          <w:spacing w:val="0"/>
          <w:w w:val="100"/>
          <w:position w:val="0"/>
          <w:sz w:val="22"/>
          <w:szCs w:val="22"/>
        </w:rPr>
        <w:t>2005</w:t>
      </w:r>
      <w:r>
        <w:rPr>
          <w:color w:val="000000"/>
          <w:spacing w:val="0"/>
          <w:w w:val="100"/>
          <w:position w:val="0"/>
        </w:rPr>
        <w:t>年推出了采用</w:t>
      </w:r>
      <w:r>
        <w:rPr>
          <w:rFonts w:ascii="Times New Roman" w:eastAsia="Times New Roman" w:hAnsi="Times New Roman" w:cs="Times New Roman"/>
          <w:color w:val="000000"/>
          <w:spacing w:val="0"/>
          <w:w w:val="100"/>
          <w:position w:val="0"/>
          <w:sz w:val="22"/>
          <w:szCs w:val="22"/>
          <w:lang w:val="en-US" w:eastAsia="en-US" w:bidi="en-US"/>
        </w:rPr>
        <w:t xml:space="preserve">130nm Flash + SRAM </w:t>
      </w:r>
      <w:r>
        <w:rPr>
          <w:rFonts w:ascii="Times New Roman" w:eastAsia="Times New Roman" w:hAnsi="Times New Roman" w:cs="Times New Roman"/>
          <w:color w:val="000000"/>
          <w:spacing w:val="0"/>
          <w:w w:val="100"/>
          <w:position w:val="0"/>
          <w:sz w:val="22"/>
          <w:szCs w:val="22"/>
        </w:rPr>
        <w:t>I</w:t>
      </w:r>
      <w:r>
        <w:rPr>
          <w:color w:val="000000"/>
          <w:spacing w:val="0"/>
          <w:w w:val="100"/>
          <w:position w:val="0"/>
        </w:rPr>
        <w:t>艺的非易失</w:t>
      </w:r>
      <w:r>
        <w:rPr>
          <w:rFonts w:ascii="Times New Roman" w:eastAsia="Times New Roman" w:hAnsi="Times New Roman" w:cs="Times New Roman"/>
          <w:color w:val="000000"/>
          <w:spacing w:val="0"/>
          <w:w w:val="100"/>
          <w:position w:val="0"/>
          <w:sz w:val="22"/>
          <w:szCs w:val="22"/>
          <w:lang w:val="en-US" w:eastAsia="en-US" w:bidi="en-US"/>
        </w:rPr>
        <w:t>XP</w:t>
      </w:r>
      <w:r>
        <w:rPr>
          <w:color w:val="000000"/>
          <w:spacing w:val="0"/>
          <w:w w:val="100"/>
          <w:position w:val="0"/>
        </w:rPr>
        <w:t>系列</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sz w:val="22"/>
          <w:szCs w:val="22"/>
          <w:lang w:val="en-US" w:eastAsia="en-US" w:bidi="en-US"/>
        </w:rPr>
        <w:t>XP</w:t>
      </w:r>
      <w:r>
        <w:rPr>
          <w:color w:val="000000"/>
          <w:spacing w:val="0"/>
          <w:w w:val="100"/>
          <w:position w:val="0"/>
        </w:rPr>
        <w:t>系列</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拥有非易失、可多次配置、高保密性、瞬间上电等特性，因此广泛为市场所接 受。为进一步提升性能</w:t>
      </w:r>
      <w:r>
        <w:rPr>
          <w:rFonts w:ascii="Times New Roman" w:eastAsia="Times New Roman" w:hAnsi="Times New Roman" w:cs="Times New Roman"/>
          <w:color w:val="000000"/>
          <w:spacing w:val="0"/>
          <w:w w:val="100"/>
          <w:position w:val="0"/>
          <w:sz w:val="22"/>
          <w:szCs w:val="22"/>
          <w:lang w:val="en-US" w:eastAsia="en-US" w:bidi="en-US"/>
        </w:rPr>
        <w:t>/Lattice</w:t>
      </w:r>
      <w:r>
        <w:rPr>
          <w:color w:val="000000"/>
          <w:spacing w:val="0"/>
          <w:w w:val="100"/>
          <w:position w:val="0"/>
        </w:rPr>
        <w:t>于</w:t>
      </w:r>
      <w:r>
        <w:rPr>
          <w:rFonts w:ascii="Times New Roman" w:eastAsia="Times New Roman" w:hAnsi="Times New Roman" w:cs="Times New Roman"/>
          <w:color w:val="000000"/>
          <w:spacing w:val="0"/>
          <w:w w:val="100"/>
          <w:position w:val="0"/>
          <w:sz w:val="22"/>
          <w:szCs w:val="22"/>
        </w:rPr>
        <w:t>2007</w:t>
      </w:r>
      <w:r>
        <w:rPr>
          <w:color w:val="000000"/>
          <w:spacing w:val="0"/>
          <w:w w:val="100"/>
          <w:position w:val="0"/>
        </w:rPr>
        <w:t>年推出</w:t>
      </w:r>
      <w:r>
        <w:rPr>
          <w:rFonts w:ascii="Times New Roman" w:eastAsia="Times New Roman" w:hAnsi="Times New Roman" w:cs="Times New Roman"/>
          <w:color w:val="000000"/>
          <w:spacing w:val="0"/>
          <w:w w:val="100"/>
          <w:position w:val="0"/>
          <w:sz w:val="22"/>
          <w:szCs w:val="22"/>
          <w:lang w:val="en-US" w:eastAsia="en-US" w:bidi="en-US"/>
        </w:rPr>
        <w:t>XP</w:t>
      </w:r>
      <w:r>
        <w:rPr>
          <w:color w:val="000000"/>
          <w:spacing w:val="0"/>
          <w:w w:val="100"/>
          <w:position w:val="0"/>
        </w:rPr>
        <w:t>的下一代产品</w:t>
      </w:r>
      <w:r>
        <w:rPr>
          <w:rFonts w:ascii="Times New Roman" w:eastAsia="Times New Roman" w:hAnsi="Times New Roman" w:cs="Times New Roman"/>
          <w:color w:val="000000"/>
          <w:spacing w:val="0"/>
          <w:w w:val="100"/>
          <w:position w:val="0"/>
          <w:sz w:val="22"/>
          <w:szCs w:val="22"/>
          <w:lang w:val="en-US" w:eastAsia="en-US" w:bidi="en-US"/>
        </w:rPr>
        <w:t>XP2</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XP2</w:t>
      </w:r>
      <w:r>
        <w:rPr>
          <w:color w:val="000000"/>
          <w:spacing w:val="0"/>
          <w:w w:val="100"/>
          <w:position w:val="0"/>
        </w:rPr>
        <w:t>采用</w:t>
      </w:r>
      <w:r>
        <w:rPr>
          <w:rFonts w:ascii="Times New Roman" w:eastAsia="Times New Roman" w:hAnsi="Times New Roman" w:cs="Times New Roman"/>
          <w:color w:val="000000"/>
          <w:spacing w:val="0"/>
          <w:w w:val="100"/>
          <w:position w:val="0"/>
          <w:sz w:val="22"/>
          <w:szCs w:val="22"/>
          <w:lang w:val="en-US" w:eastAsia="en-US" w:bidi="en-US"/>
        </w:rPr>
        <w:t>90nm Flash+SRAM</w:t>
      </w:r>
      <w:r>
        <w:rPr>
          <w:color w:val="000000"/>
          <w:spacing w:val="0"/>
          <w:w w:val="100"/>
          <w:position w:val="0"/>
        </w:rPr>
        <w:t xml:space="preserve">工艺，在继承了 </w:t>
      </w:r>
      <w:r>
        <w:rPr>
          <w:rFonts w:ascii="Times New Roman" w:eastAsia="Times New Roman" w:hAnsi="Times New Roman" w:cs="Times New Roman"/>
          <w:color w:val="000000"/>
          <w:spacing w:val="0"/>
          <w:w w:val="100"/>
          <w:position w:val="0"/>
          <w:sz w:val="22"/>
          <w:szCs w:val="22"/>
          <w:lang w:val="en-US" w:eastAsia="en-US" w:bidi="en-US"/>
        </w:rPr>
        <w:t>XP</w:t>
      </w:r>
      <w:r>
        <w:rPr>
          <w:color w:val="000000"/>
          <w:spacing w:val="0"/>
          <w:w w:val="100"/>
          <w:position w:val="0"/>
        </w:rPr>
        <w:t>的优点的同时，提供了更高的主频，并内嵌</w:t>
      </w:r>
      <w:r>
        <w:rPr>
          <w:rFonts w:ascii="Times New Roman" w:eastAsia="Times New Roman" w:hAnsi="Times New Roman" w:cs="Times New Roman"/>
          <w:color w:val="000000"/>
          <w:spacing w:val="0"/>
          <w:w w:val="100"/>
          <w:position w:val="0"/>
          <w:sz w:val="22"/>
          <w:szCs w:val="22"/>
          <w:lang w:val="en-US" w:eastAsia="en-US" w:bidi="en-US"/>
        </w:rPr>
        <w:t>ispDSP</w:t>
      </w:r>
      <w:r>
        <w:rPr>
          <w:color w:val="000000"/>
          <w:spacing w:val="0"/>
          <w:w w:val="100"/>
          <w:position w:val="0"/>
        </w:rPr>
        <w:t>运算 模块，具有更高的性价比。</w:t>
      </w:r>
    </w:p>
    <w:p>
      <w:pPr>
        <w:pStyle w:val="Style14"/>
        <w:keepNext w:val="0"/>
        <w:keepLines w:val="0"/>
        <w:widowControl w:val="0"/>
        <w:shd w:val="clear" w:color="auto" w:fill="auto"/>
        <w:bidi w:val="0"/>
        <w:spacing w:before="0" w:after="0" w:line="342" w:lineRule="exact"/>
        <w:ind w:left="0" w:right="0" w:firstLine="480"/>
        <w:jc w:val="both"/>
      </w:pPr>
      <w:r>
        <w:rPr>
          <w:color w:val="000000"/>
          <w:spacing w:val="0"/>
          <w:w w:val="100"/>
          <w:position w:val="0"/>
        </w:rPr>
        <w:t>与传统</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相比</w:t>
      </w:r>
      <w:r>
        <w:rPr>
          <w:rFonts w:ascii="Times New Roman" w:eastAsia="Times New Roman" w:hAnsi="Times New Roman" w:cs="Times New Roman"/>
          <w:color w:val="000000"/>
          <w:spacing w:val="0"/>
          <w:w w:val="100"/>
          <w:position w:val="0"/>
          <w:sz w:val="22"/>
          <w:szCs w:val="22"/>
          <w:lang w:val="en-US" w:eastAsia="en-US" w:bidi="en-US"/>
        </w:rPr>
        <w:t>.XP2</w:t>
      </w:r>
      <w:r>
        <w:rPr>
          <w:color w:val="000000"/>
          <w:spacing w:val="0"/>
          <w:w w:val="100"/>
          <w:position w:val="0"/>
        </w:rPr>
        <w:t>的最大特点是片内集成了被称为</w:t>
      </w:r>
      <w:r>
        <w:rPr>
          <w:rFonts w:ascii="Times New Roman" w:eastAsia="Times New Roman" w:hAnsi="Times New Roman" w:cs="Times New Roman"/>
          <w:color w:val="000000"/>
          <w:spacing w:val="0"/>
          <w:w w:val="100"/>
          <w:position w:val="0"/>
          <w:sz w:val="22"/>
          <w:szCs w:val="22"/>
          <w:lang w:val="en-US" w:eastAsia="en-US" w:bidi="en-US"/>
        </w:rPr>
        <w:t>FlexiFLASH</w:t>
      </w:r>
      <w:r>
        <w:rPr>
          <w:color w:val="000000"/>
          <w:spacing w:val="0"/>
          <w:w w:val="100"/>
          <w:position w:val="0"/>
        </w:rPr>
        <w:t>的闪存。片内 集成</w:t>
      </w:r>
      <w:r>
        <w:rPr>
          <w:rFonts w:ascii="Times New Roman" w:eastAsia="Times New Roman" w:hAnsi="Times New Roman" w:cs="Times New Roman"/>
          <w:color w:val="000000"/>
          <w:spacing w:val="0"/>
          <w:w w:val="100"/>
          <w:position w:val="0"/>
          <w:sz w:val="22"/>
          <w:szCs w:val="22"/>
          <w:lang w:val="en-US" w:eastAsia="en-US" w:bidi="en-US"/>
        </w:rPr>
        <w:t>Flash</w:t>
      </w:r>
      <w:r>
        <w:rPr>
          <w:color w:val="000000"/>
          <w:spacing w:val="0"/>
          <w:w w:val="100"/>
          <w:position w:val="0"/>
        </w:rPr>
        <w:t>不仅使</w:t>
      </w:r>
      <w:r>
        <w:rPr>
          <w:rFonts w:ascii="Times New Roman" w:eastAsia="Times New Roman" w:hAnsi="Times New Roman" w:cs="Times New Roman"/>
          <w:color w:val="000000"/>
          <w:spacing w:val="0"/>
          <w:w w:val="100"/>
          <w:position w:val="0"/>
          <w:sz w:val="22"/>
          <w:szCs w:val="22"/>
          <w:lang w:val="en-US" w:eastAsia="en-US" w:bidi="en-US"/>
        </w:rPr>
        <w:t>XP2</w:t>
      </w:r>
      <w:r>
        <w:rPr>
          <w:color w:val="000000"/>
          <w:spacing w:val="0"/>
          <w:w w:val="100"/>
          <w:position w:val="0"/>
        </w:rPr>
        <w:t>具备了非易失的特性，而且还提供了高保密性。另外，</w:t>
      </w:r>
      <w:r>
        <w:rPr>
          <w:rFonts w:ascii="Times New Roman" w:eastAsia="Times New Roman" w:hAnsi="Times New Roman" w:cs="Times New Roman"/>
          <w:color w:val="000000"/>
          <w:spacing w:val="0"/>
          <w:w w:val="100"/>
          <w:position w:val="0"/>
          <w:sz w:val="22"/>
          <w:szCs w:val="22"/>
          <w:lang w:val="en-US" w:eastAsia="en-US" w:bidi="en-US"/>
        </w:rPr>
        <w:t>XP2</w:t>
      </w:r>
      <w:r>
        <w:rPr>
          <w:color w:val="000000"/>
          <w:spacing w:val="0"/>
          <w:w w:val="100"/>
          <w:position w:val="0"/>
        </w:rPr>
        <w:t>还支持 瞬间上电</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1ms</w:t>
      </w:r>
      <w:r>
        <w:rPr>
          <w:color w:val="000000"/>
          <w:spacing w:val="0"/>
          <w:w w:val="100"/>
          <w:position w:val="0"/>
        </w:rPr>
        <w:t>左右）、透明现场升级</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TransFR）</w:t>
      </w:r>
      <w:r>
        <w:rPr>
          <w:color w:val="000000"/>
          <w:spacing w:val="0"/>
          <w:w w:val="100"/>
          <w:position w:val="0"/>
        </w:rPr>
        <w:t>等特性。这些优点使</w:t>
      </w:r>
      <w:r>
        <w:rPr>
          <w:rFonts w:ascii="Times New Roman" w:eastAsia="Times New Roman" w:hAnsi="Times New Roman" w:cs="Times New Roman"/>
          <w:color w:val="000000"/>
          <w:spacing w:val="0"/>
          <w:w w:val="100"/>
          <w:position w:val="0"/>
          <w:sz w:val="22"/>
          <w:szCs w:val="22"/>
          <w:lang w:val="en-US" w:eastAsia="en-US" w:bidi="en-US"/>
        </w:rPr>
        <w:t>XP2</w:t>
      </w:r>
      <w:r>
        <w:rPr>
          <w:color w:val="000000"/>
          <w:spacing w:val="0"/>
          <w:w w:val="100"/>
          <w:position w:val="0"/>
        </w:rPr>
        <w:t>广泛应用于单板 的主控逻辑、粘合座机，在通信、工业控制、汽车电子、军事、数字处理、视频、消费类等不同领 域有广泛应用。</w:t>
      </w:r>
    </w:p>
    <w:p>
      <w:pPr>
        <w:pStyle w:val="Style14"/>
        <w:keepNext w:val="0"/>
        <w:keepLines w:val="0"/>
        <w:widowControl w:val="0"/>
        <w:shd w:val="clear" w:color="auto" w:fill="auto"/>
        <w:bidi w:val="0"/>
        <w:spacing w:before="0" w:after="100" w:line="340" w:lineRule="exact"/>
        <w:ind w:left="0" w:right="0" w:firstLine="480"/>
        <w:jc w:val="both"/>
      </w:pPr>
      <w:r>
        <w:rPr>
          <w:rFonts w:ascii="Times New Roman" w:eastAsia="Times New Roman" w:hAnsi="Times New Roman" w:cs="Times New Roman"/>
          <w:color w:val="000000"/>
          <w:spacing w:val="0"/>
          <w:w w:val="100"/>
          <w:position w:val="0"/>
          <w:sz w:val="22"/>
          <w:szCs w:val="22"/>
          <w:lang w:val="en-US" w:eastAsia="en-US" w:bidi="en-US"/>
        </w:rPr>
        <w:t>XP2</w:t>
      </w:r>
      <w:r>
        <w:rPr>
          <w:color w:val="000000"/>
          <w:spacing w:val="0"/>
          <w:w w:val="100"/>
          <w:position w:val="0"/>
        </w:rPr>
        <w:t>系列</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的主要特性：</w:t>
      </w:r>
    </w:p>
    <w:p>
      <w:pPr>
        <w:pStyle w:val="Style14"/>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color w:val="000000"/>
          <w:spacing w:val="0"/>
          <w:w w:val="100"/>
          <w:position w:val="0"/>
        </w:rPr>
        <w:t>高性能</w:t>
      </w:r>
    </w:p>
    <w:p>
      <w:pPr>
        <w:pStyle w:val="Style14"/>
        <w:keepNext w:val="0"/>
        <w:keepLines w:val="0"/>
        <w:widowControl w:val="0"/>
        <w:shd w:val="clear" w:color="auto" w:fill="auto"/>
        <w:bidi w:val="0"/>
        <w:spacing w:before="0" w:after="180" w:line="240" w:lineRule="auto"/>
        <w:ind w:left="0" w:right="0" w:firstLine="460"/>
        <w:jc w:val="left"/>
      </w:pPr>
      <w:r>
        <w:rPr>
          <w:rFonts w:ascii="Times New Roman" w:eastAsia="Times New Roman" w:hAnsi="Times New Roman" w:cs="Times New Roman"/>
          <w:color w:val="000000"/>
          <w:spacing w:val="0"/>
          <w:w w:val="100"/>
          <w:position w:val="0"/>
          <w:sz w:val="22"/>
          <w:szCs w:val="22"/>
          <w:lang w:val="en-US" w:eastAsia="en-US" w:bidi="en-US"/>
        </w:rPr>
        <w:t>XP2</w:t>
      </w:r>
      <w:r>
        <w:rPr>
          <w:color w:val="000000"/>
          <w:spacing w:val="0"/>
          <w:w w:val="100"/>
          <w:position w:val="0"/>
        </w:rPr>
        <w:t>系列</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具有较高的系统性能</w:t>
      </w:r>
      <w:r>
        <w:rPr>
          <w:color w:val="000000"/>
          <w:spacing w:val="0"/>
          <w:w w:val="100"/>
          <w:position w:val="0"/>
          <w:lang w:val="zh-CN" w:eastAsia="zh-CN" w:bidi="zh-CN"/>
        </w:rPr>
        <w:t>.如表</w:t>
      </w:r>
      <w:r>
        <w:rPr>
          <w:rFonts w:ascii="Times New Roman" w:eastAsia="Times New Roman" w:hAnsi="Times New Roman" w:cs="Times New Roman"/>
          <w:color w:val="000000"/>
          <w:spacing w:val="0"/>
          <w:w w:val="100"/>
          <w:position w:val="0"/>
          <w:sz w:val="22"/>
          <w:szCs w:val="22"/>
          <w:lang w:val="en-US" w:eastAsia="en-US" w:bidi="en-US"/>
        </w:rPr>
        <w:t>8-5</w:t>
      </w:r>
      <w:r>
        <w:rPr>
          <w:color w:val="000000"/>
          <w:spacing w:val="0"/>
          <w:w w:val="100"/>
          <w:position w:val="0"/>
        </w:rPr>
        <w:t>所示。</w:t>
      </w:r>
    </w:p>
    <w:p>
      <w:pPr>
        <w:pStyle w:val="Style50"/>
        <w:keepNext w:val="0"/>
        <w:keepLines w:val="0"/>
        <w:widowControl w:val="0"/>
        <w:shd w:val="clear" w:color="auto" w:fill="auto"/>
        <w:bidi w:val="0"/>
        <w:spacing w:before="0" w:after="0" w:line="240" w:lineRule="auto"/>
        <w:ind w:left="2695"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lang w:val="en-US" w:eastAsia="en-US" w:bidi="en-US"/>
        </w:rPr>
        <w:t>8-5 XP2</w:t>
      </w:r>
      <w:r>
        <w:rPr>
          <w:color w:val="000000"/>
          <w:spacing w:val="0"/>
          <w:w w:val="100"/>
          <w:position w:val="0"/>
        </w:rPr>
        <w:t>系列</w:t>
      </w:r>
      <w:r>
        <w:rPr>
          <w:rFonts w:ascii="Times New Roman" w:eastAsia="Times New Roman" w:hAnsi="Times New Roman" w:cs="Times New Roman"/>
          <w:b/>
          <w:bCs/>
          <w:color w:val="000000"/>
          <w:spacing w:val="0"/>
          <w:w w:val="100"/>
          <w:position w:val="0"/>
          <w:lang w:val="en-US" w:eastAsia="en-US" w:bidi="en-US"/>
        </w:rPr>
        <w:t>FPGA</w:t>
      </w:r>
      <w:r>
        <w:rPr>
          <w:color w:val="000000"/>
          <w:spacing w:val="0"/>
          <w:w w:val="100"/>
          <w:position w:val="0"/>
        </w:rPr>
        <w:t>的基本性能参数</w:t>
      </w:r>
    </w:p>
    <w:tbl>
      <w:tblPr>
        <w:tblOverlap w:val="never"/>
        <w:jc w:val="center"/>
        <w:tblLayout w:type="fixed"/>
      </w:tblPr>
      <w:tblGrid>
        <w:gridCol w:w="4274"/>
        <w:gridCol w:w="4515"/>
      </w:tblGrid>
      <w:tr>
        <w:trPr>
          <w:trHeight w:val="396"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单 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性 能</w:t>
            </w:r>
          </w:p>
        </w:tc>
      </w:tr>
      <w:tr>
        <w:trPr>
          <w:trHeight w:val="293"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126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PFU</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375MHz</w:t>
            </w:r>
          </w:p>
        </w:tc>
      </w:tr>
      <w:tr>
        <w:trPr>
          <w:trHeight w:val="288"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1260" w:right="0" w:firstLine="0"/>
              <w:jc w:val="left"/>
              <w:rPr>
                <w:sz w:val="18"/>
                <w:szCs w:val="18"/>
              </w:rPr>
            </w:pPr>
            <w:r>
              <w:rPr>
                <w:color w:val="000000"/>
                <w:spacing w:val="0"/>
                <w:w w:val="100"/>
                <w:position w:val="0"/>
                <w:sz w:val="18"/>
                <w:szCs w:val="18"/>
              </w:rPr>
              <w:t>片内</w:t>
            </w:r>
            <w:r>
              <w:rPr>
                <w:rFonts w:ascii="Times New Roman" w:eastAsia="Times New Roman" w:hAnsi="Times New Roman" w:cs="Times New Roman"/>
                <w:color w:val="000000"/>
                <w:spacing w:val="0"/>
                <w:w w:val="100"/>
                <w:position w:val="0"/>
                <w:sz w:val="19"/>
                <w:szCs w:val="19"/>
                <w:lang w:val="en-US" w:eastAsia="en-US" w:bidi="en-US"/>
              </w:rPr>
              <w:t>PLL</w:t>
            </w:r>
            <w:r>
              <w:rPr>
                <w:color w:val="000000"/>
                <w:spacing w:val="0"/>
                <w:w w:val="100"/>
                <w:position w:val="0"/>
                <w:sz w:val="18"/>
                <w:szCs w:val="18"/>
              </w:rPr>
              <w:t>输入范围</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rPr>
              <w:t xml:space="preserve">10 </w:t>
            </w:r>
            <w:r>
              <w:rPr>
                <w:rFonts w:ascii="Times New Roman" w:eastAsia="Times New Roman" w:hAnsi="Times New Roman" w:cs="Times New Roman"/>
                <w:color w:val="000000"/>
                <w:spacing w:val="0"/>
                <w:w w:val="100"/>
                <w:position w:val="0"/>
                <w:sz w:val="19"/>
                <w:szCs w:val="19"/>
                <w:lang w:val="en-US" w:eastAsia="en-US" w:bidi="en-US"/>
              </w:rPr>
              <w:t xml:space="preserve">MHz </w:t>
            </w:r>
            <w:r>
              <w:rPr>
                <w:color w:val="000000"/>
                <w:spacing w:val="0"/>
                <w:w w:val="100"/>
                <w:position w:val="0"/>
                <w:sz w:val="19"/>
                <w:szCs w:val="19"/>
              </w:rPr>
              <w:t>〜</w:t>
            </w:r>
            <w:r>
              <w:rPr>
                <w:rFonts w:ascii="Times New Roman" w:eastAsia="Times New Roman" w:hAnsi="Times New Roman" w:cs="Times New Roman"/>
                <w:color w:val="000000"/>
                <w:spacing w:val="0"/>
                <w:w w:val="100"/>
                <w:position w:val="0"/>
                <w:sz w:val="19"/>
                <w:szCs w:val="19"/>
              </w:rPr>
              <w:t xml:space="preserve">4 35 </w:t>
            </w:r>
            <w:r>
              <w:rPr>
                <w:rFonts w:ascii="Times New Roman" w:eastAsia="Times New Roman" w:hAnsi="Times New Roman" w:cs="Times New Roman"/>
                <w:color w:val="000000"/>
                <w:spacing w:val="0"/>
                <w:w w:val="100"/>
                <w:position w:val="0"/>
                <w:sz w:val="19"/>
                <w:szCs w:val="19"/>
                <w:lang w:val="en-US" w:eastAsia="en-US" w:bidi="en-US"/>
              </w:rPr>
              <w:t>MHz</w:t>
            </w:r>
          </w:p>
        </w:tc>
      </w:tr>
      <w:tr>
        <w:trPr>
          <w:trHeight w:val="288"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1260" w:right="0" w:firstLine="0"/>
              <w:jc w:val="left"/>
              <w:rPr>
                <w:sz w:val="18"/>
                <w:szCs w:val="18"/>
              </w:rPr>
            </w:pPr>
            <w:r>
              <w:rPr>
                <w:color w:val="000000"/>
                <w:spacing w:val="0"/>
                <w:w w:val="100"/>
                <w:position w:val="0"/>
                <w:sz w:val="18"/>
                <w:szCs w:val="18"/>
              </w:rPr>
              <w:t>全局时钟频率</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500MHz</w:t>
            </w:r>
          </w:p>
        </w:tc>
      </w:tr>
      <w:tr>
        <w:trPr>
          <w:trHeight w:val="293"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1260" w:right="0" w:firstLine="0"/>
              <w:jc w:val="left"/>
              <w:rPr>
                <w:sz w:val="19"/>
                <w:szCs w:val="19"/>
              </w:rPr>
            </w:pPr>
            <w:r>
              <w:rPr>
                <w:color w:val="000000"/>
                <w:spacing w:val="0"/>
                <w:w w:val="100"/>
                <w:position w:val="0"/>
                <w:sz w:val="18"/>
                <w:szCs w:val="18"/>
              </w:rPr>
              <w:t>片内</w:t>
            </w:r>
            <w:r>
              <w:rPr>
                <w:rFonts w:ascii="Times New Roman" w:eastAsia="Times New Roman" w:hAnsi="Times New Roman" w:cs="Times New Roman"/>
                <w:color w:val="000000"/>
                <w:spacing w:val="0"/>
                <w:w w:val="100"/>
                <w:position w:val="0"/>
                <w:sz w:val="19"/>
                <w:szCs w:val="19"/>
                <w:lang w:val="en-US" w:eastAsia="en-US" w:bidi="en-US"/>
              </w:rPr>
              <w:t>EBR</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350MHz</w:t>
            </w:r>
          </w:p>
        </w:tc>
      </w:tr>
      <w:tr>
        <w:trPr>
          <w:trHeight w:val="293"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9"/>
                <w:szCs w:val="19"/>
                <w:lang w:val="en-US" w:eastAsia="en-US" w:bidi="en-US"/>
              </w:rPr>
              <w:t>sysDSP</w:t>
            </w:r>
            <w:r>
              <w:rPr>
                <w:color w:val="000000"/>
                <w:spacing w:val="0"/>
                <w:w w:val="100"/>
                <w:position w:val="0"/>
                <w:sz w:val="18"/>
                <w:szCs w:val="18"/>
              </w:rPr>
              <w:t>运算模块</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325MHz</w:t>
            </w:r>
          </w:p>
        </w:tc>
      </w:tr>
      <w:tr>
        <w:trPr>
          <w:trHeight w:val="309" w:hRule="exact"/>
        </w:trPr>
        <w:tc>
          <w:tcPr>
            <w:tcBorders>
              <w:top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1260" w:right="0" w:firstLine="0"/>
              <w:jc w:val="left"/>
              <w:rPr>
                <w:sz w:val="19"/>
                <w:szCs w:val="19"/>
              </w:rPr>
            </w:pPr>
            <w:r>
              <w:rPr>
                <w:color w:val="000000"/>
                <w:spacing w:val="0"/>
                <w:w w:val="100"/>
                <w:position w:val="0"/>
                <w:sz w:val="18"/>
                <w:szCs w:val="18"/>
              </w:rPr>
              <w:t>系统</w:t>
            </w:r>
            <w:r>
              <w:rPr>
                <w:rFonts w:ascii="Times New Roman" w:eastAsia="Times New Roman" w:hAnsi="Times New Roman" w:cs="Times New Roman"/>
                <w:color w:val="000000"/>
                <w:spacing w:val="0"/>
                <w:w w:val="100"/>
                <w:position w:val="0"/>
                <w:sz w:val="19"/>
                <w:szCs w:val="19"/>
                <w:lang w:val="en-US" w:eastAsia="en-US" w:bidi="en-US"/>
              </w:rPr>
              <w:t>sysIO</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 xml:space="preserve">400Mb/s（DDRl/2 </w:t>
            </w:r>
            <w:r>
              <w:rPr>
                <w:color w:val="000000"/>
                <w:spacing w:val="0"/>
                <w:w w:val="100"/>
                <w:position w:val="0"/>
                <w:sz w:val="18"/>
                <w:szCs w:val="18"/>
              </w:rPr>
              <w:t>接口</w:t>
            </w:r>
            <w:r>
              <w:rPr>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750Mbit（</w:t>
            </w:r>
            <w:r>
              <w:rPr>
                <w:color w:val="000000"/>
                <w:spacing w:val="0"/>
                <w:w w:val="100"/>
                <w:position w:val="0"/>
                <w:sz w:val="18"/>
                <w:szCs w:val="18"/>
              </w:rPr>
              <w:t xml:space="preserve">通用 </w:t>
            </w:r>
            <w:r>
              <w:rPr>
                <w:rFonts w:ascii="Times New Roman" w:eastAsia="Times New Roman" w:hAnsi="Times New Roman" w:cs="Times New Roman"/>
                <w:color w:val="000000"/>
                <w:spacing w:val="0"/>
                <w:w w:val="100"/>
                <w:position w:val="0"/>
                <w:sz w:val="19"/>
                <w:szCs w:val="19"/>
                <w:lang w:val="en-US" w:eastAsia="en-US" w:bidi="en-US"/>
              </w:rPr>
              <w:t xml:space="preserve">DDR </w:t>
            </w:r>
            <w:r>
              <w:rPr>
                <w:color w:val="000000"/>
                <w:spacing w:val="0"/>
                <w:w w:val="100"/>
                <w:position w:val="0"/>
                <w:sz w:val="18"/>
                <w:szCs w:val="18"/>
              </w:rPr>
              <w:t>接口</w:t>
            </w:r>
            <w:r>
              <w:rPr>
                <w:color w:val="000000"/>
                <w:spacing w:val="0"/>
                <w:w w:val="100"/>
                <w:position w:val="0"/>
                <w:sz w:val="19"/>
                <w:szCs w:val="19"/>
                <w:lang w:val="en-US" w:eastAsia="en-US" w:bidi="en-US"/>
              </w:rPr>
              <w:t>）</w:t>
            </w:r>
          </w:p>
        </w:tc>
      </w:tr>
    </w:tbl>
    <w:p>
      <w:pPr>
        <w:pStyle w:val="Style50"/>
        <w:keepNext w:val="0"/>
        <w:keepLines w:val="0"/>
        <w:widowControl w:val="0"/>
        <w:shd w:val="clear" w:color="auto" w:fill="auto"/>
        <w:bidi w:val="0"/>
        <w:spacing w:before="0" w:after="0" w:line="240" w:lineRule="auto"/>
        <w:ind w:left="463" w:right="0" w:firstLine="0"/>
        <w:jc w:val="left"/>
        <w:rPr>
          <w:sz w:val="15"/>
          <w:szCs w:val="15"/>
        </w:rPr>
      </w:pPr>
      <w:r>
        <w:rPr>
          <w:color w:val="000000"/>
          <w:spacing w:val="0"/>
          <w:w w:val="100"/>
          <w:position w:val="0"/>
          <w:sz w:val="15"/>
          <w:szCs w:val="15"/>
        </w:rPr>
        <w:t>注：</w:t>
      </w:r>
      <w:r>
        <w:rPr>
          <w:color w:val="000000"/>
          <w:spacing w:val="0"/>
          <w:w w:val="100"/>
          <w:position w:val="0"/>
          <w:sz w:val="16"/>
          <w:szCs w:val="16"/>
          <w:lang w:val="en-US" w:eastAsia="en-US" w:bidi="en-US"/>
        </w:rPr>
        <w:t>PFU</w:t>
      </w:r>
      <w:r>
        <w:rPr>
          <w:color w:val="000000"/>
          <w:spacing w:val="0"/>
          <w:w w:val="100"/>
          <w:position w:val="0"/>
          <w:sz w:val="15"/>
          <w:szCs w:val="15"/>
        </w:rPr>
        <w:t>性能以</w:t>
      </w:r>
      <w:r>
        <w:rPr>
          <w:color w:val="000000"/>
          <w:spacing w:val="0"/>
          <w:w w:val="100"/>
          <w:position w:val="0"/>
          <w:sz w:val="15"/>
          <w:szCs w:val="15"/>
          <w:lang w:val="en-US" w:eastAsia="en-US" w:bidi="en-US"/>
        </w:rPr>
        <w:t>】</w:t>
      </w:r>
      <w:r>
        <w:rPr>
          <w:color w:val="000000"/>
          <w:spacing w:val="0"/>
          <w:w w:val="100"/>
          <w:position w:val="0"/>
          <w:sz w:val="16"/>
          <w:szCs w:val="16"/>
          <w:lang w:val="en-US" w:eastAsia="en-US" w:bidi="en-US"/>
        </w:rPr>
        <w:t>6bit</w:t>
      </w:r>
      <w:r>
        <w:rPr>
          <w:color w:val="000000"/>
          <w:spacing w:val="0"/>
          <w:w w:val="100"/>
          <w:position w:val="0"/>
          <w:sz w:val="15"/>
          <w:szCs w:val="15"/>
        </w:rPr>
        <w:t>计数器或解码器测量°</w:t>
      </w:r>
    </w:p>
    <w:p>
      <w:pPr>
        <w:pStyle w:val="Style14"/>
        <w:keepNext w:val="0"/>
        <w:keepLines w:val="0"/>
        <w:widowControl w:val="0"/>
        <w:numPr>
          <w:ilvl w:val="0"/>
          <w:numId w:val="195"/>
        </w:numPr>
        <w:shd w:val="clear" w:color="auto" w:fill="auto"/>
        <w:tabs>
          <w:tab w:pos="1238" w:val="left"/>
        </w:tabs>
        <w:bidi w:val="0"/>
        <w:spacing w:before="0" w:after="0" w:line="348" w:lineRule="exact"/>
        <w:ind w:left="0" w:right="0" w:firstLine="880"/>
        <w:jc w:val="both"/>
      </w:pPr>
      <w:bookmarkStart w:id="701" w:name="bookmark701"/>
      <w:bookmarkEnd w:id="701"/>
      <w:r>
        <w:rPr>
          <w:color w:val="000000"/>
          <w:spacing w:val="0"/>
          <w:w w:val="100"/>
          <w:position w:val="0"/>
        </w:rPr>
        <w:t>瞬间加载特性</w:t>
      </w:r>
    </w:p>
    <w:p>
      <w:pPr>
        <w:pStyle w:val="Style14"/>
        <w:keepNext w:val="0"/>
        <w:keepLines w:val="0"/>
        <w:widowControl w:val="0"/>
        <w:shd w:val="clear" w:color="auto" w:fill="auto"/>
        <w:bidi w:val="0"/>
        <w:spacing w:before="0" w:after="0" w:line="348" w:lineRule="exact"/>
        <w:ind w:left="460" w:right="0" w:firstLine="460"/>
        <w:jc w:val="both"/>
      </w:pPr>
      <w:r>
        <w:rPr>
          <w:rFonts w:ascii="Times New Roman" w:eastAsia="Times New Roman" w:hAnsi="Times New Roman" w:cs="Times New Roman"/>
          <w:color w:val="000000"/>
          <w:spacing w:val="0"/>
          <w:w w:val="100"/>
          <w:position w:val="0"/>
          <w:sz w:val="22"/>
          <w:szCs w:val="22"/>
          <w:lang w:val="en-US" w:eastAsia="en-US" w:bidi="en-US"/>
        </w:rPr>
        <w:t>XP2</w:t>
      </w:r>
      <w:r>
        <w:rPr>
          <w:color w:val="000000"/>
          <w:spacing w:val="0"/>
          <w:w w:val="100"/>
          <w:position w:val="0"/>
        </w:rPr>
        <w:t>系列</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在上电后，会自动从片内</w:t>
      </w:r>
      <w:r>
        <w:rPr>
          <w:rFonts w:ascii="Times New Roman" w:eastAsia="Times New Roman" w:hAnsi="Times New Roman" w:cs="Times New Roman"/>
          <w:color w:val="000000"/>
          <w:spacing w:val="0"/>
          <w:w w:val="100"/>
          <w:position w:val="0"/>
          <w:sz w:val="22"/>
          <w:szCs w:val="22"/>
          <w:lang w:val="en-US" w:eastAsia="en-US" w:bidi="en-US"/>
        </w:rPr>
        <w:t>Flash</w:t>
      </w:r>
      <w:r>
        <w:rPr>
          <w:color w:val="000000"/>
          <w:spacing w:val="0"/>
          <w:w w:val="100"/>
          <w:position w:val="0"/>
        </w:rPr>
        <w:t>中读取器件的配置信息，完成加载。 由于内部加载电路为并行接口，加载配置速度极快</w:t>
      </w:r>
      <w:r>
        <w:rPr>
          <w:color w:val="000000"/>
          <w:spacing w:val="0"/>
          <w:w w:val="100"/>
          <w:position w:val="0"/>
          <w:lang w:val="zh-CN" w:eastAsia="zh-CN" w:bidi="zh-CN"/>
        </w:rPr>
        <w:t>.低至</w:t>
      </w:r>
      <w:r>
        <w:rPr>
          <w:rFonts w:ascii="Times New Roman" w:eastAsia="Times New Roman" w:hAnsi="Times New Roman" w:cs="Times New Roman"/>
          <w:color w:val="000000"/>
          <w:spacing w:val="0"/>
          <w:w w:val="100"/>
          <w:position w:val="0"/>
          <w:sz w:val="22"/>
          <w:szCs w:val="22"/>
          <w:lang w:val="en-US" w:eastAsia="en-US" w:bidi="en-US"/>
        </w:rPr>
        <w:t>1ms</w:t>
      </w:r>
      <w:r>
        <w:rPr>
          <w:color w:val="000000"/>
          <w:spacing w:val="0"/>
          <w:w w:val="100"/>
          <w:position w:val="0"/>
        </w:rPr>
        <w:t>左右。利用这个特性，</w:t>
      </w:r>
      <w:r>
        <w:rPr>
          <w:rFonts w:ascii="Times New Roman" w:eastAsia="Times New Roman" w:hAnsi="Times New Roman" w:cs="Times New Roman"/>
          <w:color w:val="000000"/>
          <w:spacing w:val="0"/>
          <w:w w:val="100"/>
          <w:position w:val="0"/>
          <w:sz w:val="22"/>
          <w:szCs w:val="22"/>
          <w:lang w:val="en-US" w:eastAsia="en-US" w:bidi="en-US"/>
        </w:rPr>
        <w:t>XP2</w:t>
      </w:r>
      <w:r>
        <w:rPr>
          <w:color w:val="000000"/>
          <w:spacing w:val="0"/>
          <w:w w:val="100"/>
          <w:position w:val="0"/>
        </w:rPr>
        <w:t>系 列</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非常适合做单板的主控逻辑</w:t>
      </w:r>
      <w:r>
        <w:rPr>
          <w:color w:val="000000"/>
          <w:spacing w:val="0"/>
          <w:w w:val="100"/>
          <w:position w:val="0"/>
          <w:lang w:val="zh-CN" w:eastAsia="zh-CN" w:bidi="zh-CN"/>
        </w:rPr>
        <w:t>•当</w:t>
      </w:r>
      <w:r>
        <w:rPr>
          <w:color w:val="000000"/>
          <w:spacing w:val="0"/>
          <w:w w:val="100"/>
          <w:position w:val="0"/>
        </w:rPr>
        <w:t>单板上电后</w:t>
      </w:r>
      <w:r>
        <w:rPr>
          <w:rFonts w:ascii="Times New Roman" w:eastAsia="Times New Roman" w:hAnsi="Times New Roman" w:cs="Times New Roman"/>
          <w:color w:val="000000"/>
          <w:spacing w:val="0"/>
          <w:w w:val="100"/>
          <w:position w:val="0"/>
          <w:sz w:val="22"/>
          <w:szCs w:val="22"/>
          <w:lang w:val="en-US" w:eastAsia="en-US" w:bidi="en-US"/>
        </w:rPr>
        <w:t>.XP2</w:t>
      </w:r>
      <w:r>
        <w:rPr>
          <w:color w:val="000000"/>
          <w:spacing w:val="0"/>
          <w:w w:val="100"/>
          <w:position w:val="0"/>
        </w:rPr>
        <w:t>会第一个完成加载并开始工作. 然后可以配置单板上其他器件(如</w:t>
      </w:r>
      <w:r>
        <w:rPr>
          <w:rFonts w:ascii="Times New Roman" w:eastAsia="Times New Roman" w:hAnsi="Times New Roman" w:cs="Times New Roman"/>
          <w:color w:val="000000"/>
          <w:spacing w:val="0"/>
          <w:w w:val="100"/>
          <w:position w:val="0"/>
          <w:sz w:val="22"/>
          <w:szCs w:val="22"/>
          <w:lang w:val="en-US" w:eastAsia="en-US" w:bidi="en-US"/>
        </w:rPr>
        <w:t>CPU.DSP</w:t>
      </w:r>
      <w:r>
        <w:rPr>
          <w:color w:val="000000"/>
          <w:spacing w:val="0"/>
          <w:w w:val="100"/>
          <w:position w:val="0"/>
        </w:rPr>
        <w:t>等)的上电顺序，系统复位等。</w:t>
      </w:r>
    </w:p>
    <w:p>
      <w:pPr>
        <w:pStyle w:val="Style14"/>
        <w:keepNext w:val="0"/>
        <w:keepLines w:val="0"/>
        <w:widowControl w:val="0"/>
        <w:numPr>
          <w:ilvl w:val="0"/>
          <w:numId w:val="195"/>
        </w:numPr>
        <w:shd w:val="clear" w:color="auto" w:fill="auto"/>
        <w:tabs>
          <w:tab w:pos="1238" w:val="left"/>
        </w:tabs>
        <w:bidi w:val="0"/>
        <w:spacing w:before="0" w:after="0" w:line="348" w:lineRule="exact"/>
        <w:ind w:left="0" w:right="0" w:firstLine="880"/>
        <w:jc w:val="both"/>
      </w:pPr>
      <w:bookmarkStart w:id="702" w:name="bookmark702"/>
      <w:bookmarkEnd w:id="702"/>
      <w:r>
        <w:rPr>
          <w:color w:val="000000"/>
          <w:spacing w:val="0"/>
          <w:w w:val="100"/>
          <w:position w:val="0"/>
        </w:rPr>
        <w:t>超高的保密性</w:t>
      </w:r>
    </w:p>
    <w:p>
      <w:pPr>
        <w:pStyle w:val="Style14"/>
        <w:keepNext w:val="0"/>
        <w:keepLines w:val="0"/>
        <w:widowControl w:val="0"/>
        <w:shd w:val="clear" w:color="auto" w:fill="auto"/>
        <w:bidi w:val="0"/>
        <w:spacing w:before="0" w:after="0" w:line="348" w:lineRule="exact"/>
        <w:ind w:left="460" w:right="0" w:firstLine="460"/>
        <w:jc w:val="both"/>
      </w:pPr>
      <w:r>
        <w:rPr>
          <w:rFonts w:ascii="Times New Roman" w:eastAsia="Times New Roman" w:hAnsi="Times New Roman" w:cs="Times New Roman"/>
          <w:color w:val="000000"/>
          <w:spacing w:val="0"/>
          <w:w w:val="100"/>
          <w:position w:val="0"/>
          <w:sz w:val="22"/>
          <w:szCs w:val="22"/>
          <w:lang w:val="en-US" w:eastAsia="en-US" w:bidi="en-US"/>
        </w:rPr>
        <w:t>XP2</w:t>
      </w:r>
      <w:r>
        <w:rPr>
          <w:color w:val="000000"/>
          <w:spacing w:val="0"/>
          <w:w w:val="100"/>
          <w:position w:val="0"/>
        </w:rPr>
        <w:t>系列</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因为如下</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种特性而提供最高的保密特性，是保密设计的最佳选择. 被广泛用于保护</w:t>
      </w:r>
      <w:r>
        <w:rPr>
          <w:rFonts w:ascii="Times New Roman" w:eastAsia="Times New Roman" w:hAnsi="Times New Roman" w:cs="Times New Roman"/>
          <w:color w:val="000000"/>
          <w:spacing w:val="0"/>
          <w:w w:val="100"/>
          <w:position w:val="0"/>
          <w:sz w:val="22"/>
          <w:szCs w:val="22"/>
          <w:lang w:val="en-US" w:eastAsia="en-US" w:bidi="en-US"/>
        </w:rPr>
        <w:t>IP</w:t>
      </w:r>
      <w:r>
        <w:rPr>
          <w:color w:val="000000"/>
          <w:spacing w:val="0"/>
          <w:w w:val="100"/>
          <w:position w:val="0"/>
          <w:lang w:val="en-US" w:eastAsia="en-US" w:bidi="en-US"/>
        </w:rPr>
        <w:t>、</w:t>
      </w:r>
      <w:r>
        <w:rPr>
          <w:color w:val="000000"/>
          <w:spacing w:val="0"/>
          <w:w w:val="100"/>
          <w:position w:val="0"/>
        </w:rPr>
        <w:t>消费类、工业和军事设计。</w:t>
      </w:r>
    </w:p>
    <w:p>
      <w:pPr>
        <w:pStyle w:val="Style14"/>
        <w:keepNext w:val="0"/>
        <w:keepLines w:val="0"/>
        <w:widowControl w:val="0"/>
        <w:numPr>
          <w:ilvl w:val="0"/>
          <w:numId w:val="201"/>
        </w:numPr>
        <w:shd w:val="clear" w:color="auto" w:fill="auto"/>
        <w:tabs>
          <w:tab w:pos="1336" w:val="left"/>
        </w:tabs>
        <w:bidi w:val="0"/>
        <w:spacing w:before="0" w:after="0" w:line="348" w:lineRule="exact"/>
        <w:ind w:left="0" w:right="0" w:firstLine="880"/>
        <w:jc w:val="left"/>
      </w:pPr>
      <w:bookmarkStart w:id="703" w:name="bookmark703"/>
      <w:bookmarkEnd w:id="703"/>
      <w:r>
        <w:rPr>
          <w:color w:val="000000"/>
          <w:spacing w:val="0"/>
          <w:w w:val="100"/>
          <w:position w:val="0"/>
        </w:rPr>
        <w:t>内嵌</w:t>
      </w:r>
      <w:r>
        <w:rPr>
          <w:rFonts w:ascii="Times New Roman" w:eastAsia="Times New Roman" w:hAnsi="Times New Roman" w:cs="Times New Roman"/>
          <w:color w:val="000000"/>
          <w:spacing w:val="0"/>
          <w:w w:val="100"/>
          <w:position w:val="0"/>
          <w:sz w:val="22"/>
          <w:szCs w:val="22"/>
          <w:lang w:val="en-US" w:eastAsia="en-US" w:bidi="en-US"/>
        </w:rPr>
        <w:t>Flash</w:t>
      </w:r>
      <w:r>
        <w:rPr>
          <w:color w:val="000000"/>
          <w:spacing w:val="0"/>
          <w:w w:val="100"/>
          <w:position w:val="0"/>
          <w:sz w:val="22"/>
          <w:szCs w:val="22"/>
          <w:lang w:val="en-US" w:eastAsia="en-US" w:bidi="en-US"/>
        </w:rPr>
        <w:t>：</w:t>
      </w:r>
      <w:r>
        <w:rPr>
          <w:color w:val="000000"/>
          <w:spacing w:val="0"/>
          <w:w w:val="100"/>
          <w:position w:val="0"/>
        </w:rPr>
        <w:t>非法用户无法获取到加载文件。</w:t>
      </w:r>
    </w:p>
    <w:p>
      <w:pPr>
        <w:pStyle w:val="Style14"/>
        <w:keepNext w:val="0"/>
        <w:keepLines w:val="0"/>
        <w:widowControl w:val="0"/>
        <w:numPr>
          <w:ilvl w:val="0"/>
          <w:numId w:val="201"/>
        </w:numPr>
        <w:shd w:val="clear" w:color="auto" w:fill="auto"/>
        <w:tabs>
          <w:tab w:pos="1336" w:val="left"/>
        </w:tabs>
        <w:bidi w:val="0"/>
        <w:spacing w:before="0" w:after="0" w:line="348" w:lineRule="exact"/>
        <w:ind w:left="0" w:right="0" w:firstLine="880"/>
        <w:jc w:val="left"/>
      </w:pPr>
      <w:bookmarkStart w:id="704" w:name="bookmark704"/>
      <w:bookmarkEnd w:id="704"/>
      <w:r>
        <w:rPr>
          <w:color w:val="000000"/>
          <w:spacing w:val="0"/>
          <w:w w:val="100"/>
          <w:position w:val="0"/>
        </w:rPr>
        <w:t>可选的保密</w:t>
      </w:r>
      <w:r>
        <w:rPr>
          <w:rFonts w:ascii="Times New Roman" w:eastAsia="Times New Roman" w:hAnsi="Times New Roman" w:cs="Times New Roman"/>
          <w:color w:val="000000"/>
          <w:spacing w:val="0"/>
          <w:w w:val="100"/>
          <w:position w:val="0"/>
          <w:sz w:val="22"/>
          <w:szCs w:val="22"/>
          <w:lang w:val="en-US" w:eastAsia="en-US" w:bidi="en-US"/>
        </w:rPr>
        <w:t>bit</w:t>
      </w:r>
      <w:r>
        <w:rPr>
          <w:color w:val="000000"/>
          <w:spacing w:val="0"/>
          <w:w w:val="100"/>
          <w:position w:val="0"/>
        </w:rPr>
        <w:t>设置：设置后禁止读</w:t>
      </w:r>
      <w:r>
        <w:rPr>
          <w:rFonts w:ascii="Times New Roman" w:eastAsia="Times New Roman" w:hAnsi="Times New Roman" w:cs="Times New Roman"/>
          <w:color w:val="000000"/>
          <w:spacing w:val="0"/>
          <w:w w:val="100"/>
          <w:position w:val="0"/>
          <w:sz w:val="22"/>
          <w:szCs w:val="22"/>
          <w:lang w:val="en-US" w:eastAsia="en-US" w:bidi="en-US"/>
        </w:rPr>
        <w:t>Flash</w:t>
      </w:r>
      <w:r>
        <w:rPr>
          <w:color w:val="000000"/>
          <w:spacing w:val="0"/>
          <w:w w:val="100"/>
          <w:position w:val="0"/>
        </w:rPr>
        <w:t>或</w:t>
      </w:r>
      <w:r>
        <w:rPr>
          <w:rFonts w:ascii="Times New Roman" w:eastAsia="Times New Roman" w:hAnsi="Times New Roman" w:cs="Times New Roman"/>
          <w:color w:val="000000"/>
          <w:spacing w:val="0"/>
          <w:w w:val="100"/>
          <w:position w:val="0"/>
          <w:sz w:val="22"/>
          <w:szCs w:val="22"/>
          <w:lang w:val="en-US" w:eastAsia="en-US" w:bidi="en-US"/>
        </w:rPr>
        <w:t>SRAM</w:t>
      </w:r>
      <w:r>
        <w:rPr>
          <w:color w:val="000000"/>
          <w:spacing w:val="0"/>
          <w:w w:val="100"/>
          <w:position w:val="0"/>
        </w:rPr>
        <w:t>内的配置信息。</w:t>
      </w:r>
    </w:p>
    <w:p>
      <w:pPr>
        <w:pStyle w:val="Style44"/>
        <w:keepNext w:val="0"/>
        <w:keepLines w:val="0"/>
        <w:widowControl w:val="0"/>
        <w:numPr>
          <w:ilvl w:val="0"/>
          <w:numId w:val="201"/>
        </w:numPr>
        <w:shd w:val="clear" w:color="auto" w:fill="auto"/>
        <w:tabs>
          <w:tab w:pos="1336" w:val="left"/>
        </w:tabs>
        <w:bidi w:val="0"/>
        <w:spacing w:before="0" w:after="0" w:line="348" w:lineRule="exact"/>
        <w:ind w:left="0" w:right="0" w:firstLine="880"/>
        <w:jc w:val="left"/>
        <w:rPr>
          <w:sz w:val="20"/>
          <w:szCs w:val="20"/>
        </w:rPr>
      </w:pPr>
      <w:bookmarkStart w:id="705" w:name="bookmark705"/>
      <w:bookmarkEnd w:id="705"/>
      <w:r>
        <w:rPr>
          <w:rFonts w:ascii="SimSun" w:eastAsia="SimSun" w:hAnsi="SimSun" w:cs="SimSun"/>
          <w:color w:val="000000"/>
          <w:spacing w:val="0"/>
          <w:w w:val="100"/>
          <w:position w:val="0"/>
          <w:sz w:val="20"/>
          <w:szCs w:val="20"/>
          <w:lang w:val="zh-TW" w:eastAsia="zh-TW" w:bidi="zh-TW"/>
        </w:rPr>
        <w:t>可选的</w:t>
      </w:r>
      <w:r>
        <w:rPr>
          <w:rFonts w:ascii="Times New Roman" w:eastAsia="Times New Roman" w:hAnsi="Times New Roman" w:cs="Times New Roman"/>
          <w:color w:val="000000"/>
          <w:spacing w:val="0"/>
          <w:w w:val="100"/>
          <w:position w:val="0"/>
          <w:sz w:val="22"/>
          <w:szCs w:val="22"/>
          <w:lang w:val="en-US" w:eastAsia="en-US" w:bidi="en-US"/>
        </w:rPr>
        <w:t>128bit AES</w:t>
      </w:r>
      <w:r>
        <w:rPr>
          <w:rFonts w:ascii="SimSun" w:eastAsia="SimSun" w:hAnsi="SimSun" w:cs="SimSun"/>
          <w:color w:val="000000"/>
          <w:spacing w:val="0"/>
          <w:w w:val="100"/>
          <w:position w:val="0"/>
          <w:sz w:val="20"/>
          <w:szCs w:val="20"/>
          <w:lang w:val="zh-TW" w:eastAsia="zh-TW" w:bidi="zh-TW"/>
        </w:rPr>
        <w:t>钥：可以对配置文件进行</w:t>
      </w:r>
      <w:r>
        <w:rPr>
          <w:rFonts w:ascii="Times New Roman" w:eastAsia="Times New Roman" w:hAnsi="Times New Roman" w:cs="Times New Roman"/>
          <w:color w:val="000000"/>
          <w:spacing w:val="0"/>
          <w:w w:val="100"/>
          <w:position w:val="0"/>
          <w:sz w:val="22"/>
          <w:szCs w:val="22"/>
          <w:lang w:val="en-US" w:eastAsia="en-US" w:bidi="en-US"/>
        </w:rPr>
        <w:t>128bit</w:t>
      </w:r>
      <w:r>
        <w:rPr>
          <w:rFonts w:ascii="SimSun" w:eastAsia="SimSun" w:hAnsi="SimSun" w:cs="SimSun"/>
          <w:color w:val="000000"/>
          <w:spacing w:val="0"/>
          <w:w w:val="100"/>
          <w:position w:val="0"/>
          <w:sz w:val="20"/>
          <w:szCs w:val="20"/>
          <w:lang w:val="zh-TW" w:eastAsia="zh-TW" w:bidi="zh-TW"/>
        </w:rPr>
        <w:t>的</w:t>
      </w:r>
      <w:r>
        <w:rPr>
          <w:rFonts w:ascii="Times New Roman" w:eastAsia="Times New Roman" w:hAnsi="Times New Roman" w:cs="Times New Roman"/>
          <w:color w:val="000000"/>
          <w:spacing w:val="0"/>
          <w:w w:val="100"/>
          <w:position w:val="0"/>
          <w:sz w:val="22"/>
          <w:szCs w:val="22"/>
          <w:lang w:val="en-US" w:eastAsia="en-US" w:bidi="en-US"/>
        </w:rPr>
        <w:t>AES</w:t>
      </w:r>
      <w:r>
        <w:rPr>
          <w:rFonts w:ascii="SimSun" w:eastAsia="SimSun" w:hAnsi="SimSun" w:cs="SimSun"/>
          <w:color w:val="000000"/>
          <w:spacing w:val="0"/>
          <w:w w:val="100"/>
          <w:position w:val="0"/>
          <w:sz w:val="20"/>
          <w:szCs w:val="20"/>
          <w:lang w:val="zh-TW" w:eastAsia="zh-TW" w:bidi="zh-TW"/>
        </w:rPr>
        <w:t>密钥运'算。</w:t>
      </w:r>
    </w:p>
    <w:p>
      <w:pPr>
        <w:pStyle w:val="Style44"/>
        <w:keepNext w:val="0"/>
        <w:keepLines w:val="0"/>
        <w:widowControl w:val="0"/>
        <w:numPr>
          <w:ilvl w:val="0"/>
          <w:numId w:val="201"/>
        </w:numPr>
        <w:shd w:val="clear" w:color="auto" w:fill="auto"/>
        <w:tabs>
          <w:tab w:pos="1341" w:val="left"/>
        </w:tabs>
        <w:bidi w:val="0"/>
        <w:spacing w:before="0" w:after="0" w:line="348" w:lineRule="exact"/>
        <w:ind w:left="0" w:right="0" w:firstLine="880"/>
        <w:jc w:val="left"/>
        <w:rPr>
          <w:sz w:val="20"/>
          <w:szCs w:val="20"/>
        </w:rPr>
      </w:pPr>
      <w:bookmarkStart w:id="706" w:name="bookmark706"/>
      <w:bookmarkEnd w:id="706"/>
      <w:r>
        <w:rPr>
          <w:rFonts w:ascii="Times New Roman" w:eastAsia="Times New Roman" w:hAnsi="Times New Roman" w:cs="Times New Roman"/>
          <w:color w:val="000000"/>
          <w:spacing w:val="0"/>
          <w:w w:val="100"/>
          <w:position w:val="0"/>
          <w:sz w:val="22"/>
          <w:szCs w:val="22"/>
          <w:lang w:val="en-US" w:eastAsia="en-US" w:bidi="en-US"/>
        </w:rPr>
        <w:t>64bit Flash</w:t>
      </w:r>
      <w:r>
        <w:rPr>
          <w:rFonts w:ascii="SimSun" w:eastAsia="SimSun" w:hAnsi="SimSun" w:cs="SimSun"/>
          <w:color w:val="000000"/>
          <w:spacing w:val="0"/>
          <w:w w:val="100"/>
          <w:position w:val="0"/>
          <w:sz w:val="20"/>
          <w:szCs w:val="20"/>
          <w:lang w:val="zh-TW" w:eastAsia="zh-TW" w:bidi="zh-TW"/>
        </w:rPr>
        <w:t>锁：防止非授权的重新配置片内</w:t>
      </w:r>
      <w:r>
        <w:rPr>
          <w:rFonts w:ascii="Times New Roman" w:eastAsia="Times New Roman" w:hAnsi="Times New Roman" w:cs="Times New Roman"/>
          <w:color w:val="000000"/>
          <w:spacing w:val="0"/>
          <w:w w:val="100"/>
          <w:position w:val="0"/>
          <w:sz w:val="22"/>
          <w:szCs w:val="22"/>
          <w:lang w:val="en-US" w:eastAsia="en-US" w:bidi="en-US"/>
        </w:rPr>
        <w:t>Flash</w:t>
      </w:r>
      <w:r>
        <w:rPr>
          <w:rFonts w:ascii="SimSun" w:eastAsia="SimSun" w:hAnsi="SimSun" w:cs="SimSun"/>
          <w:color w:val="000000"/>
          <w:spacing w:val="0"/>
          <w:w w:val="100"/>
          <w:position w:val="0"/>
          <w:sz w:val="20"/>
          <w:szCs w:val="20"/>
          <w:lang w:val="en-US" w:eastAsia="en-US" w:bidi="en-US"/>
        </w:rPr>
        <w:t>。</w:t>
      </w:r>
    </w:p>
    <w:p>
      <w:pPr>
        <w:pStyle w:val="Style14"/>
        <w:keepNext w:val="0"/>
        <w:keepLines w:val="0"/>
        <w:widowControl w:val="0"/>
        <w:numPr>
          <w:ilvl w:val="0"/>
          <w:numId w:val="201"/>
        </w:numPr>
        <w:shd w:val="clear" w:color="auto" w:fill="auto"/>
        <w:tabs>
          <w:tab w:pos="1389" w:val="left"/>
        </w:tabs>
        <w:bidi w:val="0"/>
        <w:spacing w:before="0" w:after="0" w:line="348" w:lineRule="exact"/>
        <w:ind w:left="460" w:right="0" w:firstLine="460"/>
        <w:jc w:val="both"/>
      </w:pPr>
      <w:bookmarkStart w:id="707" w:name="bookmark707"/>
      <w:bookmarkEnd w:id="707"/>
      <w:r>
        <w:rPr>
          <w:color w:val="000000"/>
          <w:spacing w:val="0"/>
          <w:w w:val="100"/>
          <w:position w:val="0"/>
        </w:rPr>
        <w:t>支持单片可编程模式</w:t>
      </w:r>
      <w:r>
        <w:rPr>
          <w:rFonts w:ascii="Times New Roman" w:eastAsia="Times New Roman" w:hAnsi="Times New Roman" w:cs="Times New Roman"/>
          <w:color w:val="000000"/>
          <w:spacing w:val="0"/>
          <w:w w:val="100"/>
          <w:position w:val="0"/>
          <w:sz w:val="22"/>
          <w:szCs w:val="22"/>
          <w:lang w:val="en-US" w:eastAsia="en-US" w:bidi="en-US"/>
        </w:rPr>
        <w:t>(One Time Programmable-OTP</w:t>
      </w:r>
      <w:r>
        <w:rPr>
          <w:rFonts w:ascii="Times New Roman" w:eastAsia="Times New Roman" w:hAnsi="Times New Roman" w:cs="Times New Roman"/>
          <w:color w:val="000000"/>
          <w:spacing w:val="0"/>
          <w:w w:val="100"/>
          <w:position w:val="0"/>
          <w:sz w:val="22"/>
          <w:szCs w:val="22"/>
        </w:rPr>
        <w:t>)</w:t>
      </w:r>
      <w:r>
        <w:rPr>
          <w:color w:val="000000"/>
          <w:spacing w:val="0"/>
          <w:w w:val="100"/>
          <w:position w:val="0"/>
        </w:rPr>
        <w:t>：单次编程，防止对芯片的 再次擦除或编程。</w:t>
      </w:r>
    </w:p>
    <w:p>
      <w:pPr>
        <w:pStyle w:val="Style44"/>
        <w:keepNext w:val="0"/>
        <w:keepLines w:val="0"/>
        <w:widowControl w:val="0"/>
        <w:numPr>
          <w:ilvl w:val="0"/>
          <w:numId w:val="195"/>
        </w:numPr>
        <w:shd w:val="clear" w:color="auto" w:fill="auto"/>
        <w:tabs>
          <w:tab w:pos="1238" w:val="left"/>
        </w:tabs>
        <w:bidi w:val="0"/>
        <w:spacing w:before="0" w:after="0" w:line="339" w:lineRule="exact"/>
        <w:ind w:left="0" w:right="0" w:firstLine="880"/>
        <w:jc w:val="both"/>
        <w:rPr>
          <w:sz w:val="20"/>
          <w:szCs w:val="20"/>
        </w:rPr>
      </w:pPr>
      <w:bookmarkStart w:id="708" w:name="bookmark708"/>
      <w:bookmarkEnd w:id="708"/>
      <w:r>
        <w:rPr>
          <w:rFonts w:ascii="Times New Roman" w:eastAsia="Times New Roman" w:hAnsi="Times New Roman" w:cs="Times New Roman"/>
          <w:color w:val="000000"/>
          <w:spacing w:val="0"/>
          <w:w w:val="100"/>
          <w:position w:val="0"/>
          <w:sz w:val="22"/>
          <w:szCs w:val="22"/>
          <w:lang w:val="en-US" w:eastAsia="en-US" w:bidi="en-US"/>
        </w:rPr>
        <w:t xml:space="preserve">FlashBAK </w:t>
      </w:r>
      <w:r>
        <w:rPr>
          <w:rFonts w:ascii="SimSun" w:eastAsia="SimSun" w:hAnsi="SimSun" w:cs="SimSun"/>
          <w:color w:val="000000"/>
          <w:spacing w:val="0"/>
          <w:w w:val="100"/>
          <w:position w:val="0"/>
          <w:sz w:val="20"/>
          <w:szCs w:val="20"/>
          <w:lang w:val="zh-TW" w:eastAsia="zh-TW" w:bidi="zh-TW"/>
        </w:rPr>
        <w:t>技术</w:t>
      </w:r>
    </w:p>
    <w:p>
      <w:pPr>
        <w:pStyle w:val="Style14"/>
        <w:keepNext w:val="0"/>
        <w:keepLines w:val="0"/>
        <w:widowControl w:val="0"/>
        <w:shd w:val="clear" w:color="auto" w:fill="auto"/>
        <w:bidi w:val="0"/>
        <w:spacing w:before="0" w:after="60" w:line="360" w:lineRule="exact"/>
        <w:ind w:left="460" w:right="0" w:firstLine="460"/>
        <w:jc w:val="both"/>
      </w:pPr>
      <w:r>
        <w:rPr>
          <w:color w:val="000000"/>
          <w:spacing w:val="0"/>
          <w:w w:val="100"/>
          <w:position w:val="0"/>
        </w:rPr>
        <w:t>用户可以将</w:t>
      </w:r>
      <w:r>
        <w:rPr>
          <w:rFonts w:ascii="Times New Roman" w:eastAsia="Times New Roman" w:hAnsi="Times New Roman" w:cs="Times New Roman"/>
          <w:color w:val="000000"/>
          <w:spacing w:val="0"/>
          <w:w w:val="100"/>
          <w:position w:val="0"/>
          <w:sz w:val="22"/>
          <w:szCs w:val="22"/>
          <w:lang w:val="en-US" w:eastAsia="en-US" w:bidi="en-US"/>
        </w:rPr>
        <w:t>EBR</w:t>
      </w:r>
      <w:r>
        <w:rPr>
          <w:color w:val="000000"/>
          <w:spacing w:val="0"/>
          <w:w w:val="100"/>
          <w:position w:val="0"/>
        </w:rPr>
        <w:t>中的信息复制到片内</w:t>
      </w:r>
      <w:r>
        <w:rPr>
          <w:rFonts w:ascii="Times New Roman" w:eastAsia="Times New Roman" w:hAnsi="Times New Roman" w:cs="Times New Roman"/>
          <w:color w:val="000000"/>
          <w:spacing w:val="0"/>
          <w:w w:val="100"/>
          <w:position w:val="0"/>
          <w:sz w:val="22"/>
          <w:szCs w:val="22"/>
          <w:lang w:val="en-US" w:eastAsia="en-US" w:bidi="en-US"/>
        </w:rPr>
        <w:t>Flash</w:t>
      </w:r>
      <w:r>
        <w:rPr>
          <w:color w:val="000000"/>
          <w:spacing w:val="0"/>
          <w:w w:val="100"/>
          <w:position w:val="0"/>
        </w:rPr>
        <w:t>中去，做到芯片掉电而用户需要存储的数 据不丢失。</w:t>
      </w:r>
    </w:p>
    <w:p>
      <w:pPr>
        <w:pStyle w:val="Style44"/>
        <w:keepNext w:val="0"/>
        <w:keepLines w:val="0"/>
        <w:widowControl w:val="0"/>
        <w:numPr>
          <w:ilvl w:val="0"/>
          <w:numId w:val="195"/>
        </w:numPr>
        <w:shd w:val="clear" w:color="auto" w:fill="auto"/>
        <w:tabs>
          <w:tab w:pos="1238" w:val="left"/>
        </w:tabs>
        <w:bidi w:val="0"/>
        <w:spacing w:before="0" w:after="0" w:line="322" w:lineRule="auto"/>
        <w:ind w:left="0" w:right="0" w:firstLine="880"/>
        <w:jc w:val="both"/>
      </w:pPr>
      <w:bookmarkStart w:id="709" w:name="bookmark709"/>
      <w:bookmarkEnd w:id="709"/>
      <w:r>
        <w:rPr>
          <w:rFonts w:ascii="Times New Roman" w:eastAsia="Times New Roman" w:hAnsi="Times New Roman" w:cs="Times New Roman"/>
          <w:color w:val="000000"/>
          <w:spacing w:val="0"/>
          <w:w w:val="100"/>
          <w:position w:val="0"/>
          <w:lang w:val="en-US" w:eastAsia="en-US" w:bidi="en-US"/>
        </w:rPr>
        <w:t>Serial TAG Memory</w:t>
      </w:r>
    </w:p>
    <w:p>
      <w:pPr>
        <w:pStyle w:val="Style14"/>
        <w:keepNext w:val="0"/>
        <w:keepLines w:val="0"/>
        <w:widowControl w:val="0"/>
        <w:shd w:val="clear" w:color="auto" w:fill="auto"/>
        <w:bidi w:val="0"/>
        <w:spacing w:before="0" w:after="0" w:line="339" w:lineRule="exact"/>
        <w:ind w:left="460" w:right="0" w:firstLine="460"/>
        <w:jc w:val="both"/>
        <w:rPr>
          <w:sz w:val="22"/>
          <w:szCs w:val="22"/>
        </w:rPr>
      </w:pPr>
      <w:r>
        <w:rPr>
          <w:color w:val="000000"/>
          <w:spacing w:val="0"/>
          <w:w w:val="100"/>
          <w:position w:val="0"/>
          <w:sz w:val="20"/>
          <w:szCs w:val="20"/>
        </w:rPr>
        <w:t>内嵌可直接对用户开放的标记性</w:t>
      </w:r>
      <w:r>
        <w:rPr>
          <w:rFonts w:ascii="Times New Roman" w:eastAsia="Times New Roman" w:hAnsi="Times New Roman" w:cs="Times New Roman"/>
          <w:color w:val="000000"/>
          <w:spacing w:val="0"/>
          <w:w w:val="100"/>
          <w:position w:val="0"/>
          <w:sz w:val="22"/>
          <w:szCs w:val="22"/>
          <w:lang w:val="en-US" w:eastAsia="en-US" w:bidi="en-US"/>
        </w:rPr>
        <w:t>Flash,</w:t>
      </w:r>
      <w:r>
        <w:rPr>
          <w:color w:val="000000"/>
          <w:spacing w:val="0"/>
          <w:w w:val="100"/>
          <w:position w:val="0"/>
          <w:sz w:val="20"/>
          <w:szCs w:val="20"/>
        </w:rPr>
        <w:t>可以帮助用户存储一些版本号、时间日期等小 容量内容。用户可通过</w:t>
      </w:r>
      <w:r>
        <w:rPr>
          <w:rFonts w:ascii="Times New Roman" w:eastAsia="Times New Roman" w:hAnsi="Times New Roman" w:cs="Times New Roman"/>
          <w:color w:val="000000"/>
          <w:spacing w:val="0"/>
          <w:w w:val="100"/>
          <w:position w:val="0"/>
          <w:sz w:val="22"/>
          <w:szCs w:val="22"/>
          <w:lang w:val="en-US" w:eastAsia="en-US" w:bidi="en-US"/>
        </w:rPr>
        <w:t>JTAG</w:t>
      </w:r>
      <w:r>
        <w:rPr>
          <w:color w:val="000000"/>
          <w:spacing w:val="0"/>
          <w:w w:val="100"/>
          <w:position w:val="0"/>
          <w:sz w:val="20"/>
          <w:szCs w:val="20"/>
        </w:rPr>
        <w:t>或用户逻辑灵活配置</w:t>
      </w:r>
      <w:r>
        <w:rPr>
          <w:rFonts w:ascii="Times New Roman" w:eastAsia="Times New Roman" w:hAnsi="Times New Roman" w:cs="Times New Roman"/>
          <w:color w:val="000000"/>
          <w:spacing w:val="0"/>
          <w:w w:val="100"/>
          <w:position w:val="0"/>
          <w:sz w:val="22"/>
          <w:szCs w:val="22"/>
          <w:lang w:val="en-US" w:eastAsia="en-US" w:bidi="en-US"/>
        </w:rPr>
        <w:t>Serial TAG Memory.</w:t>
      </w:r>
    </w:p>
    <w:p>
      <w:pPr>
        <w:pStyle w:val="Style44"/>
        <w:keepNext w:val="0"/>
        <w:keepLines w:val="0"/>
        <w:widowControl w:val="0"/>
        <w:numPr>
          <w:ilvl w:val="0"/>
          <w:numId w:val="195"/>
        </w:numPr>
        <w:shd w:val="clear" w:color="auto" w:fill="auto"/>
        <w:tabs>
          <w:tab w:pos="1238" w:val="left"/>
        </w:tabs>
        <w:bidi w:val="0"/>
        <w:spacing w:before="0" w:after="0" w:line="339" w:lineRule="exact"/>
        <w:ind w:left="0" w:right="0" w:firstLine="880"/>
        <w:jc w:val="left"/>
        <w:rPr>
          <w:sz w:val="20"/>
          <w:szCs w:val="20"/>
        </w:rPr>
      </w:pPr>
      <w:bookmarkStart w:id="710" w:name="bookmark710"/>
      <w:bookmarkEnd w:id="710"/>
      <w:r>
        <w:rPr>
          <w:rFonts w:ascii="SimSun" w:eastAsia="SimSun" w:hAnsi="SimSun" w:cs="SimSun"/>
          <w:color w:val="000000"/>
          <w:spacing w:val="0"/>
          <w:w w:val="100"/>
          <w:position w:val="0"/>
          <w:sz w:val="20"/>
          <w:szCs w:val="20"/>
          <w:lang w:val="zh-TW" w:eastAsia="zh-TW" w:bidi="zh-TW"/>
        </w:rPr>
        <w:t>透明现场升级</w:t>
      </w:r>
      <w:r>
        <w:rPr>
          <w:rFonts w:ascii="Times New Roman" w:eastAsia="Times New Roman" w:hAnsi="Times New Roman" w:cs="Times New Roman"/>
          <w:color w:val="000000"/>
          <w:spacing w:val="0"/>
          <w:w w:val="100"/>
          <w:position w:val="0"/>
          <w:sz w:val="22"/>
          <w:szCs w:val="22"/>
          <w:lang w:val="en-US" w:eastAsia="en-US" w:bidi="en-US"/>
        </w:rPr>
        <w:t>(TransFR)</w:t>
      </w:r>
      <w:r>
        <w:rPr>
          <w:rFonts w:ascii="SimSun" w:eastAsia="SimSun" w:hAnsi="SimSun" w:cs="SimSun"/>
          <w:color w:val="000000"/>
          <w:spacing w:val="0"/>
          <w:w w:val="100"/>
          <w:position w:val="0"/>
          <w:sz w:val="20"/>
          <w:szCs w:val="20"/>
          <w:lang w:val="zh-TW" w:eastAsia="zh-TW" w:bidi="zh-TW"/>
        </w:rPr>
        <w:t>技术</w:t>
      </w:r>
    </w:p>
    <w:p>
      <w:pPr>
        <w:pStyle w:val="Style14"/>
        <w:keepNext w:val="0"/>
        <w:keepLines w:val="0"/>
        <w:widowControl w:val="0"/>
        <w:shd w:val="clear" w:color="auto" w:fill="auto"/>
        <w:bidi w:val="0"/>
        <w:spacing w:before="0" w:after="0" w:line="339" w:lineRule="exact"/>
        <w:ind w:left="460" w:right="0" w:firstLine="460"/>
        <w:jc w:val="both"/>
      </w:pPr>
      <w:r>
        <w:rPr>
          <w:color w:val="000000"/>
          <w:spacing w:val="0"/>
          <w:w w:val="100"/>
          <w:position w:val="0"/>
        </w:rPr>
        <w:t>所谓</w:t>
      </w:r>
      <w:r>
        <w:rPr>
          <w:rFonts w:ascii="Times New Roman" w:eastAsia="Times New Roman" w:hAnsi="Times New Roman" w:cs="Times New Roman"/>
          <w:color w:val="000000"/>
          <w:spacing w:val="0"/>
          <w:w w:val="100"/>
          <w:position w:val="0"/>
          <w:sz w:val="22"/>
          <w:szCs w:val="22"/>
          <w:lang w:val="en-US" w:eastAsia="en-US" w:bidi="en-US"/>
        </w:rPr>
        <w:t>TransFR</w:t>
      </w:r>
      <w:r>
        <w:rPr>
          <w:color w:val="000000"/>
          <w:spacing w:val="0"/>
          <w:w w:val="100"/>
          <w:position w:val="0"/>
        </w:rPr>
        <w:t>是指</w:t>
      </w:r>
      <w:r>
        <w:rPr>
          <w:rFonts w:ascii="Times New Roman" w:eastAsia="Times New Roman" w:hAnsi="Times New Roman" w:cs="Times New Roman"/>
          <w:color w:val="000000"/>
          <w:spacing w:val="0"/>
          <w:w w:val="100"/>
          <w:position w:val="0"/>
          <w:sz w:val="22"/>
          <w:szCs w:val="22"/>
          <w:lang w:val="en-US" w:eastAsia="en-US" w:bidi="en-US"/>
        </w:rPr>
        <w:t>Lattice</w:t>
      </w:r>
      <w:r>
        <w:rPr>
          <w:color w:val="000000"/>
          <w:spacing w:val="0"/>
          <w:w w:val="100"/>
          <w:position w:val="0"/>
        </w:rPr>
        <w:t>特有的一种通过后台加载，〃()锁定等步骤实现系统中断 时间最短的</w:t>
      </w:r>
      <w:r>
        <w:rPr>
          <w:color w:val="000000"/>
          <w:spacing w:val="0"/>
          <w:w w:val="100"/>
          <w:position w:val="0"/>
          <w:lang w:val="zh-CN" w:eastAsia="zh-CN" w:bidi="zh-CN"/>
        </w:rPr>
        <w:t>二种在</w:t>
      </w:r>
      <w:r>
        <w:rPr>
          <w:color w:val="000000"/>
          <w:spacing w:val="0"/>
          <w:w w:val="100"/>
          <w:position w:val="0"/>
        </w:rPr>
        <w:t>线升级技术。</w:t>
      </w:r>
      <w:r>
        <w:rPr>
          <w:rFonts w:ascii="Times New Roman" w:eastAsia="Times New Roman" w:hAnsi="Times New Roman" w:cs="Times New Roman"/>
          <w:color w:val="000000"/>
          <w:spacing w:val="0"/>
          <w:w w:val="100"/>
          <w:position w:val="0"/>
          <w:sz w:val="22"/>
          <w:szCs w:val="22"/>
          <w:lang w:val="en-US" w:eastAsia="en-US" w:bidi="en-US"/>
        </w:rPr>
        <w:t>Lattice</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MachXO</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XP/XP2</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ECP2M/ECP3</w:t>
      </w:r>
      <w:r>
        <w:rPr>
          <w:color w:val="000000"/>
          <w:spacing w:val="0"/>
          <w:w w:val="100"/>
          <w:position w:val="0"/>
        </w:rPr>
        <w:t xml:space="preserve">等系列 </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都具备透明现场升级的能力。下面以</w:t>
      </w:r>
      <w:r>
        <w:rPr>
          <w:rFonts w:ascii="Times New Roman" w:eastAsia="Times New Roman" w:hAnsi="Times New Roman" w:cs="Times New Roman"/>
          <w:color w:val="000000"/>
          <w:spacing w:val="0"/>
          <w:w w:val="100"/>
          <w:position w:val="0"/>
          <w:sz w:val="22"/>
          <w:szCs w:val="22"/>
          <w:lang w:val="en-US" w:eastAsia="en-US" w:bidi="en-US"/>
        </w:rPr>
        <w:t>XP2</w:t>
      </w:r>
      <w:r>
        <w:rPr>
          <w:color w:val="000000"/>
          <w:spacing w:val="0"/>
          <w:w w:val="100"/>
          <w:position w:val="0"/>
        </w:rPr>
        <w:t>系列</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为例，简单介绍实现</w:t>
      </w:r>
      <w:r>
        <w:rPr>
          <w:rFonts w:ascii="Times New Roman" w:eastAsia="Times New Roman" w:hAnsi="Times New Roman" w:cs="Times New Roman"/>
          <w:color w:val="000000"/>
          <w:spacing w:val="0"/>
          <w:w w:val="100"/>
          <w:position w:val="0"/>
          <w:sz w:val="22"/>
          <w:szCs w:val="22"/>
          <w:lang w:val="en-US" w:eastAsia="en-US" w:bidi="en-US"/>
        </w:rPr>
        <w:t xml:space="preserve">TransFR </w:t>
      </w:r>
      <w:r>
        <w:rPr>
          <w:color w:val="000000"/>
          <w:spacing w:val="0"/>
          <w:w w:val="100"/>
          <w:position w:val="0"/>
        </w:rPr>
        <w:t>技术的</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个主要步骤。</w:t>
      </w:r>
    </w:p>
    <w:p>
      <w:pPr>
        <w:pStyle w:val="Style14"/>
        <w:keepNext w:val="0"/>
        <w:keepLines w:val="0"/>
        <w:widowControl w:val="0"/>
        <w:shd w:val="clear" w:color="auto" w:fill="auto"/>
        <w:bidi w:val="0"/>
        <w:spacing w:before="0" w:after="0" w:line="339" w:lineRule="exact"/>
        <w:ind w:left="460" w:right="0" w:firstLine="460"/>
        <w:jc w:val="both"/>
      </w:pPr>
      <w:r>
        <w:rPr>
          <w:color w:val="000000"/>
          <w:spacing w:val="0"/>
          <w:w w:val="100"/>
          <w:position w:val="0"/>
        </w:rPr>
        <w:t>，第</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步：后台加载。在不影响</w:t>
      </w:r>
      <w:r>
        <w:rPr>
          <w:rFonts w:ascii="Times New Roman" w:eastAsia="Times New Roman" w:hAnsi="Times New Roman" w:cs="Times New Roman"/>
          <w:color w:val="000000"/>
          <w:spacing w:val="0"/>
          <w:w w:val="100"/>
          <w:position w:val="0"/>
          <w:sz w:val="22"/>
          <w:szCs w:val="22"/>
          <w:lang w:val="en-US" w:eastAsia="en-US" w:bidi="en-US"/>
        </w:rPr>
        <w:t>SRAM</w:t>
      </w:r>
      <w:r>
        <w:rPr>
          <w:color w:val="000000"/>
          <w:spacing w:val="0"/>
          <w:w w:val="100"/>
          <w:position w:val="0"/>
        </w:rPr>
        <w:t>中运行的用户第一套配置程序的前提下，在后台 通过</w:t>
      </w:r>
      <w:r>
        <w:rPr>
          <w:rFonts w:ascii="Times New Roman" w:eastAsia="Times New Roman" w:hAnsi="Times New Roman" w:cs="Times New Roman"/>
          <w:color w:val="000000"/>
          <w:spacing w:val="0"/>
          <w:w w:val="100"/>
          <w:position w:val="0"/>
          <w:sz w:val="22"/>
          <w:szCs w:val="22"/>
          <w:lang w:val="en-US" w:eastAsia="en-US" w:bidi="en-US"/>
        </w:rPr>
        <w:t>CPU</w:t>
      </w:r>
      <w:r>
        <w:rPr>
          <w:color w:val="000000"/>
          <w:spacing w:val="0"/>
          <w:w w:val="100"/>
          <w:position w:val="0"/>
        </w:rPr>
        <w:t>或者其他控制手段，将第二套配置程序移到片内</w:t>
      </w:r>
      <w:r>
        <w:rPr>
          <w:rFonts w:ascii="Times New Roman" w:eastAsia="Times New Roman" w:hAnsi="Times New Roman" w:cs="Times New Roman"/>
          <w:color w:val="000000"/>
          <w:spacing w:val="0"/>
          <w:w w:val="100"/>
          <w:position w:val="0"/>
          <w:sz w:val="22"/>
          <w:szCs w:val="22"/>
          <w:lang w:val="en-US" w:eastAsia="en-US" w:bidi="en-US"/>
        </w:rPr>
        <w:t>Flash</w:t>
      </w:r>
      <w:r>
        <w:rPr>
          <w:color w:val="000000"/>
          <w:spacing w:val="0"/>
          <w:w w:val="100"/>
          <w:position w:val="0"/>
        </w:rPr>
        <w:t>中去。此时尽管写</w:t>
      </w:r>
      <w:r>
        <w:rPr>
          <w:rFonts w:ascii="Times New Roman" w:eastAsia="Times New Roman" w:hAnsi="Times New Roman" w:cs="Times New Roman"/>
          <w:color w:val="000000"/>
          <w:spacing w:val="0"/>
          <w:w w:val="100"/>
          <w:position w:val="0"/>
          <w:sz w:val="22"/>
          <w:szCs w:val="22"/>
          <w:lang w:val="en-US" w:eastAsia="en-US" w:bidi="en-US"/>
        </w:rPr>
        <w:t xml:space="preserve">Flash </w:t>
      </w:r>
      <w:r>
        <w:rPr>
          <w:color w:val="000000"/>
          <w:spacing w:val="0"/>
          <w:w w:val="100"/>
          <w:position w:val="0"/>
        </w:rPr>
        <w:t>的时间可能较长，但是因为全过程并不影响前台的第一套配置程序运行(逻辑和</w:t>
      </w:r>
      <w:r>
        <w:rPr>
          <w:rFonts w:ascii="Times New Roman" w:eastAsia="Times New Roman" w:hAnsi="Times New Roman" w:cs="Times New Roman"/>
          <w:color w:val="000000"/>
          <w:spacing w:val="0"/>
          <w:w w:val="100"/>
          <w:position w:val="0"/>
          <w:sz w:val="22"/>
          <w:szCs w:val="22"/>
        </w:rPr>
        <w:t>I/</w:t>
      </w:r>
      <w:r>
        <w:rPr>
          <w:color w:val="000000"/>
          <w:spacing w:val="0"/>
          <w:w w:val="100"/>
          <w:position w:val="0"/>
        </w:rPr>
        <w:t>。功能 正常)，所以不会引起系统中断。</w:t>
      </w:r>
    </w:p>
    <w:p>
      <w:pPr>
        <w:pStyle w:val="Style14"/>
        <w:keepNext w:val="0"/>
        <w:keepLines w:val="0"/>
        <w:widowControl w:val="0"/>
        <w:shd w:val="clear" w:color="auto" w:fill="auto"/>
        <w:bidi w:val="0"/>
        <w:spacing w:before="0" w:after="0" w:line="339" w:lineRule="exact"/>
        <w:ind w:left="460" w:right="0" w:firstLine="460"/>
        <w:jc w:val="both"/>
      </w:pPr>
      <w:r>
        <w:rPr>
          <w:color w:val="000000"/>
          <w:spacing w:val="0"/>
          <w:w w:val="100"/>
          <w:position w:val="0"/>
        </w:rPr>
        <w:t>第</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步：</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锁定。通过</w:t>
      </w:r>
      <w:r>
        <w:rPr>
          <w:rFonts w:ascii="Times New Roman" w:eastAsia="Times New Roman" w:hAnsi="Times New Roman" w:cs="Times New Roman"/>
          <w:color w:val="000000"/>
          <w:spacing w:val="0"/>
          <w:w w:val="100"/>
          <w:position w:val="0"/>
          <w:sz w:val="22"/>
          <w:szCs w:val="22"/>
          <w:lang w:val="en-US" w:eastAsia="en-US" w:bidi="en-US"/>
        </w:rPr>
        <w:t>BSCAN(</w:t>
      </w:r>
      <w:r>
        <w:rPr>
          <w:color w:val="000000"/>
          <w:spacing w:val="0"/>
          <w:w w:val="100"/>
          <w:position w:val="0"/>
        </w:rPr>
        <w:t>边界扫描)链，用户可以将系统</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color w:val="000000"/>
          <w:spacing w:val="0"/>
          <w:w w:val="100"/>
          <w:position w:val="0"/>
        </w:rPr>
        <w:t>设置为所需状 态，准备升级。此时系统内部</w:t>
      </w:r>
      <w:r>
        <w:rPr>
          <w:rFonts w:ascii="Times New Roman" w:eastAsia="Times New Roman" w:hAnsi="Times New Roman" w:cs="Times New Roman"/>
          <w:color w:val="000000"/>
          <w:spacing w:val="0"/>
          <w:w w:val="100"/>
          <w:position w:val="0"/>
          <w:sz w:val="22"/>
          <w:szCs w:val="22"/>
          <w:lang w:val="en-US" w:eastAsia="en-US" w:bidi="en-US"/>
        </w:rPr>
        <w:t>SRAM</w:t>
      </w:r>
      <w:r>
        <w:rPr>
          <w:color w:val="000000"/>
          <w:spacing w:val="0"/>
          <w:w w:val="100"/>
          <w:position w:val="0"/>
        </w:rPr>
        <w:t>仍在运行第一套配置程序。在这一步系统的</w:t>
      </w:r>
      <w:r>
        <w:rPr>
          <w:rFonts w:ascii="Times New Roman" w:eastAsia="Times New Roman" w:hAnsi="Times New Roman" w:cs="Times New Roman"/>
          <w:color w:val="000000"/>
          <w:spacing w:val="0"/>
          <w:w w:val="100"/>
          <w:position w:val="0"/>
          <w:sz w:val="22"/>
          <w:szCs w:val="22"/>
        </w:rPr>
        <w:t>I/</w:t>
      </w:r>
      <w:r>
        <w:rPr>
          <w:color w:val="000000"/>
          <w:spacing w:val="0"/>
          <w:w w:val="100"/>
          <w:position w:val="0"/>
        </w:rPr>
        <w:t>。被锁 定或置为用户所需的状态，系统功能暂停。</w:t>
      </w:r>
    </w:p>
    <w:p>
      <w:pPr>
        <w:pStyle w:val="Style14"/>
        <w:keepNext w:val="0"/>
        <w:keepLines w:val="0"/>
        <w:widowControl w:val="0"/>
        <w:shd w:val="clear" w:color="auto" w:fill="auto"/>
        <w:bidi w:val="0"/>
        <w:spacing w:before="0" w:after="0" w:line="336" w:lineRule="exact"/>
        <w:ind w:left="460" w:right="0" w:firstLine="460"/>
        <w:jc w:val="both"/>
      </w:pPr>
      <w:r>
        <w:rPr>
          <w:color w:val="000000"/>
          <w:spacing w:val="0"/>
          <w:w w:val="100"/>
          <w:position w:val="0"/>
        </w:rPr>
        <w:t>第</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步：瞬间更新。用户通过</w:t>
      </w:r>
      <w:r>
        <w:rPr>
          <w:rFonts w:ascii="Times New Roman" w:eastAsia="Times New Roman" w:hAnsi="Times New Roman" w:cs="Times New Roman"/>
          <w:color w:val="000000"/>
          <w:spacing w:val="0"/>
          <w:w w:val="100"/>
          <w:position w:val="0"/>
          <w:sz w:val="22"/>
          <w:szCs w:val="22"/>
          <w:lang w:val="en-US" w:eastAsia="en-US" w:bidi="en-US"/>
        </w:rPr>
        <w:t>J TAGT</w:t>
      </w:r>
      <w:r>
        <w:rPr>
          <w:color w:val="000000"/>
          <w:spacing w:val="0"/>
          <w:w w:val="100"/>
          <w:position w:val="0"/>
        </w:rPr>
        <w:t>发指令，将第二套配置程序从</w:t>
      </w:r>
      <w:r>
        <w:rPr>
          <w:rFonts w:ascii="Times New Roman" w:eastAsia="Times New Roman" w:hAnsi="Times New Roman" w:cs="Times New Roman"/>
          <w:color w:val="000000"/>
          <w:spacing w:val="0"/>
          <w:w w:val="100"/>
          <w:position w:val="0"/>
          <w:sz w:val="22"/>
          <w:szCs w:val="22"/>
          <w:lang w:val="en-US" w:eastAsia="en-US" w:bidi="en-US"/>
        </w:rPr>
        <w:t>Flash</w:t>
      </w:r>
      <w:r>
        <w:rPr>
          <w:color w:val="000000"/>
          <w:spacing w:val="0"/>
          <w:w w:val="100"/>
          <w:position w:val="0"/>
        </w:rPr>
        <w:t xml:space="preserve">刷新到 </w:t>
      </w:r>
      <w:r>
        <w:rPr>
          <w:rFonts w:ascii="Times New Roman" w:eastAsia="Times New Roman" w:hAnsi="Times New Roman" w:cs="Times New Roman"/>
          <w:color w:val="000000"/>
          <w:spacing w:val="0"/>
          <w:w w:val="100"/>
          <w:position w:val="0"/>
          <w:sz w:val="22"/>
          <w:szCs w:val="22"/>
          <w:lang w:val="en-US" w:eastAsia="en-US" w:bidi="en-US"/>
        </w:rPr>
        <w:t>SRAM</w:t>
      </w:r>
      <w:r>
        <w:rPr>
          <w:color w:val="000000"/>
          <w:spacing w:val="0"/>
          <w:w w:val="100"/>
          <w:position w:val="0"/>
        </w:rPr>
        <w:t>中去,</w:t>
      </w:r>
      <w:r>
        <w:rPr>
          <w:rFonts w:ascii="Times New Roman" w:eastAsia="Times New Roman" w:hAnsi="Times New Roman" w:cs="Times New Roman"/>
          <w:color w:val="000000"/>
          <w:spacing w:val="0"/>
          <w:w w:val="100"/>
          <w:position w:val="0"/>
          <w:sz w:val="22"/>
          <w:szCs w:val="22"/>
          <w:lang w:val="en-US" w:eastAsia="en-US" w:bidi="en-US"/>
        </w:rPr>
        <w:t>Lattice</w:t>
      </w:r>
      <w:r>
        <w:rPr>
          <w:color w:val="000000"/>
          <w:spacing w:val="0"/>
          <w:w w:val="100"/>
          <w:position w:val="0"/>
        </w:rPr>
        <w:t>的非易失系列(如</w:t>
      </w:r>
      <w:r>
        <w:rPr>
          <w:rFonts w:ascii="Times New Roman" w:eastAsia="Times New Roman" w:hAnsi="Times New Roman" w:cs="Times New Roman"/>
          <w:color w:val="000000"/>
          <w:spacing w:val="0"/>
          <w:w w:val="100"/>
          <w:position w:val="0"/>
          <w:sz w:val="22"/>
          <w:szCs w:val="22"/>
          <w:lang w:val="en-US" w:eastAsia="en-US" w:bidi="en-US"/>
        </w:rPr>
        <w:t>MachXO</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XP/XP2)</w:t>
      </w:r>
      <w:r>
        <w:rPr>
          <w:color w:val="000000"/>
          <w:spacing w:val="0"/>
          <w:w w:val="100"/>
          <w:position w:val="0"/>
        </w:rPr>
        <w:t>的更新时间低至</w:t>
      </w:r>
      <w:r>
        <w:rPr>
          <w:rFonts w:ascii="Times New Roman" w:eastAsia="Times New Roman" w:hAnsi="Times New Roman" w:cs="Times New Roman"/>
          <w:color w:val="000000"/>
          <w:spacing w:val="0"/>
          <w:w w:val="100"/>
          <w:position w:val="0"/>
          <w:sz w:val="22"/>
          <w:szCs w:val="22"/>
          <w:lang w:val="en-US" w:eastAsia="en-US" w:bidi="en-US"/>
        </w:rPr>
        <w:t>1ms</w:t>
      </w:r>
      <w:r>
        <w:rPr>
          <w:color w:val="000000"/>
          <w:spacing w:val="0"/>
          <w:w w:val="100"/>
          <w:position w:val="0"/>
          <w:lang w:val="en-US" w:eastAsia="en-US" w:bidi="en-US"/>
        </w:rPr>
        <w:t>。</w:t>
      </w:r>
    </w:p>
    <w:p>
      <w:pPr>
        <w:pStyle w:val="Style14"/>
        <w:keepNext w:val="0"/>
        <w:keepLines w:val="0"/>
        <w:widowControl w:val="0"/>
        <w:shd w:val="clear" w:color="auto" w:fill="auto"/>
        <w:bidi w:val="0"/>
        <w:spacing w:before="0" w:after="0" w:line="336" w:lineRule="exact"/>
        <w:ind w:left="460" w:right="0" w:firstLine="460"/>
        <w:jc w:val="both"/>
      </w:pPr>
      <w:r>
        <w:rPr>
          <w:color w:val="000000"/>
          <w:spacing w:val="0"/>
          <w:w w:val="100"/>
          <w:position w:val="0"/>
        </w:rPr>
        <w:t>第</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步：预置逻辑并祥放</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。用户通过握手信号或者用户逻辑，将</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置位到所 需状态，如将</w:t>
      </w:r>
      <w:r>
        <w:rPr>
          <w:rFonts w:ascii="Times New Roman" w:eastAsia="Times New Roman" w:hAnsi="Times New Roman" w:cs="Times New Roman"/>
          <w:color w:val="000000"/>
          <w:spacing w:val="0"/>
          <w:w w:val="100"/>
          <w:position w:val="0"/>
          <w:sz w:val="22"/>
          <w:szCs w:val="22"/>
          <w:lang w:val="en-US" w:eastAsia="en-US" w:bidi="en-US"/>
        </w:rPr>
        <w:t>PLL</w:t>
      </w:r>
      <w:r>
        <w:rPr>
          <w:color w:val="000000"/>
          <w:spacing w:val="0"/>
          <w:w w:val="100"/>
          <w:position w:val="0"/>
        </w:rPr>
        <w:t>运行稳定，某个用户状态机进入所需状态等，然后通过</w:t>
      </w:r>
      <w:r>
        <w:rPr>
          <w:rFonts w:ascii="Times New Roman" w:eastAsia="Times New Roman" w:hAnsi="Times New Roman" w:cs="Times New Roman"/>
          <w:color w:val="000000"/>
          <w:spacing w:val="0"/>
          <w:w w:val="100"/>
          <w:position w:val="0"/>
          <w:sz w:val="22"/>
          <w:szCs w:val="22"/>
          <w:lang w:val="en-US" w:eastAsia="en-US" w:bidi="en-US"/>
        </w:rPr>
        <w:t>BSCAN</w:t>
      </w:r>
      <w:r>
        <w:rPr>
          <w:color w:val="000000"/>
          <w:spacing w:val="0"/>
          <w:w w:val="100"/>
          <w:position w:val="0"/>
        </w:rPr>
        <w:t>解除</w:t>
      </w:r>
      <w:r>
        <w:rPr>
          <w:rFonts w:ascii="Times New Roman" w:eastAsia="Times New Roman" w:hAnsi="Times New Roman" w:cs="Times New Roman"/>
          <w:color w:val="000000"/>
          <w:spacing w:val="0"/>
          <w:w w:val="100"/>
          <w:position w:val="0"/>
          <w:sz w:val="22"/>
          <w:szCs w:val="22"/>
          <w:lang w:val="en-US" w:eastAsia="en-US" w:bidi="en-US"/>
        </w:rPr>
        <w:t xml:space="preserve">I/O </w:t>
      </w:r>
      <w:r>
        <w:rPr>
          <w:color w:val="000000"/>
          <w:spacing w:val="0"/>
          <w:w w:val="100"/>
          <w:position w:val="0"/>
        </w:rPr>
        <w:t>锁定，从而</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完全运行在第二套配置程序下。</w:t>
      </w:r>
    </w:p>
    <w:p>
      <w:pPr>
        <w:pStyle w:val="Style14"/>
        <w:keepNext w:val="0"/>
        <w:keepLines w:val="0"/>
        <w:widowControl w:val="0"/>
        <w:shd w:val="clear" w:color="auto" w:fill="auto"/>
        <w:bidi w:val="0"/>
        <w:spacing w:before="0" w:after="80" w:line="336" w:lineRule="exact"/>
        <w:ind w:left="460" w:right="0" w:firstLine="460"/>
        <w:jc w:val="both"/>
        <w:sectPr>
          <w:headerReference w:type="default" r:id="rId981"/>
          <w:footerReference w:type="default" r:id="rId982"/>
          <w:headerReference w:type="even" r:id="rId983"/>
          <w:footerReference w:type="even" r:id="rId984"/>
          <w:headerReference w:type="first" r:id="rId985"/>
          <w:footerReference w:type="first" r:id="rId986"/>
          <w:footnotePr>
            <w:pos w:val="pageBottom"/>
            <w:numFmt w:val="decimal"/>
            <w:numRestart w:val="continuous"/>
          </w:footnotePr>
          <w:pgSz w:w="10239" w:h="15475"/>
          <w:pgMar w:top="1005" w:right="392" w:bottom="1000" w:left="392" w:header="0" w:footer="3" w:gutter="229"/>
          <w:cols w:space="720"/>
          <w:noEndnote/>
          <w:titlePg/>
          <w:rtlGutter/>
          <w:docGrid w:linePitch="360"/>
        </w:sectPr>
      </w:pPr>
      <w:r>
        <w:rPr>
          <w:color w:val="000000"/>
          <w:spacing w:val="0"/>
          <w:w w:val="100"/>
          <w:position w:val="0"/>
        </w:rPr>
        <w:t>整个</w:t>
      </w:r>
      <w:r>
        <w:rPr>
          <w:rFonts w:ascii="Times New Roman" w:eastAsia="Times New Roman" w:hAnsi="Times New Roman" w:cs="Times New Roman"/>
          <w:color w:val="000000"/>
          <w:spacing w:val="0"/>
          <w:w w:val="100"/>
          <w:position w:val="0"/>
          <w:sz w:val="22"/>
          <w:szCs w:val="22"/>
          <w:lang w:val="en-US" w:eastAsia="en-US" w:bidi="en-US"/>
        </w:rPr>
        <w:t>TransFR</w:t>
      </w:r>
      <w:r>
        <w:rPr>
          <w:color w:val="000000"/>
          <w:spacing w:val="0"/>
          <w:w w:val="100"/>
          <w:position w:val="0"/>
        </w:rPr>
        <w:t>过程只有第</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步会短暂中断系统正常运行，通过合理地优化第</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 xml:space="preserve">、 </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步，可以将整个系统中断时间控制在</w:t>
      </w:r>
      <w:r>
        <w:rPr>
          <w:rFonts w:ascii="Times New Roman" w:eastAsia="Times New Roman" w:hAnsi="Times New Roman" w:cs="Times New Roman"/>
          <w:color w:val="000000"/>
          <w:spacing w:val="0"/>
          <w:w w:val="100"/>
          <w:position w:val="0"/>
          <w:sz w:val="22"/>
          <w:szCs w:val="22"/>
          <w:lang w:val="en-US" w:eastAsia="en-US" w:bidi="en-US"/>
        </w:rPr>
        <w:t>10ms</w:t>
      </w:r>
      <w:r>
        <w:rPr>
          <w:color w:val="000000"/>
          <w:spacing w:val="0"/>
          <w:w w:val="100"/>
          <w:position w:val="0"/>
        </w:rPr>
        <w:t>以内。</w:t>
      </w:r>
      <w:r>
        <w:rPr>
          <w:rFonts w:ascii="Times New Roman" w:eastAsia="Times New Roman" w:hAnsi="Times New Roman" w:cs="Times New Roman"/>
          <w:color w:val="000000"/>
          <w:spacing w:val="0"/>
          <w:w w:val="100"/>
          <w:position w:val="0"/>
          <w:sz w:val="22"/>
          <w:szCs w:val="22"/>
          <w:lang w:val="en-US" w:eastAsia="en-US" w:bidi="en-US"/>
        </w:rPr>
        <w:t>Lattice</w:t>
      </w:r>
      <w:r>
        <w:rPr>
          <w:color w:val="000000"/>
          <w:spacing w:val="0"/>
          <w:w w:val="100"/>
          <w:position w:val="0"/>
        </w:rPr>
        <w:t xml:space="preserve">的某些通信客户，特别是传输和 </w:t>
      </w:r>
    </w:p>
    <w:p>
      <w:pPr>
        <w:pStyle w:val="Style14"/>
        <w:keepNext w:val="0"/>
        <w:keepLines w:val="0"/>
        <w:widowControl w:val="0"/>
        <w:shd w:val="clear" w:color="auto" w:fill="auto"/>
        <w:bidi w:val="0"/>
        <w:spacing w:before="0" w:after="80" w:line="336" w:lineRule="exact"/>
        <w:ind w:left="460" w:right="0" w:firstLine="0"/>
        <w:jc w:val="both"/>
      </w:pPr>
      <w:r>
        <w:rPr>
          <w:color w:val="000000"/>
          <w:spacing w:val="0"/>
          <w:w w:val="100"/>
          <w:position w:val="0"/>
        </w:rPr>
        <w:t>无线通信客户，都成功运用</w:t>
      </w:r>
      <w:r>
        <w:rPr>
          <w:rFonts w:ascii="Times New Roman" w:eastAsia="Times New Roman" w:hAnsi="Times New Roman" w:cs="Times New Roman"/>
          <w:color w:val="000000"/>
          <w:spacing w:val="0"/>
          <w:w w:val="100"/>
          <w:position w:val="0"/>
          <w:sz w:val="22"/>
          <w:szCs w:val="22"/>
          <w:lang w:val="en-US" w:eastAsia="en-US" w:bidi="en-US"/>
        </w:rPr>
        <w:t>TransFR</w:t>
      </w:r>
      <w:r>
        <w:rPr>
          <w:color w:val="000000"/>
          <w:spacing w:val="0"/>
          <w:w w:val="100"/>
          <w:position w:val="0"/>
        </w:rPr>
        <w:t>技术,使在线升级过程中系统中断时间最短。</w:t>
      </w:r>
    </w:p>
    <w:p>
      <w:pPr>
        <w:pStyle w:val="Style44"/>
        <w:keepNext w:val="0"/>
        <w:keepLines w:val="0"/>
        <w:widowControl w:val="0"/>
        <w:numPr>
          <w:ilvl w:val="0"/>
          <w:numId w:val="195"/>
        </w:numPr>
        <w:shd w:val="clear" w:color="auto" w:fill="auto"/>
        <w:bidi w:val="0"/>
        <w:spacing w:before="0" w:after="0" w:line="322" w:lineRule="auto"/>
        <w:ind w:left="0" w:right="0" w:firstLine="440"/>
        <w:jc w:val="left"/>
        <w:rPr>
          <w:sz w:val="20"/>
          <w:szCs w:val="20"/>
        </w:rPr>
      </w:pPr>
      <w:bookmarkStart w:id="711" w:name="bookmark711"/>
      <w:bookmarkEnd w:id="711"/>
      <w:r>
        <w:rPr>
          <w:rFonts w:ascii="SimSun" w:eastAsia="SimSun" w:hAnsi="SimSun" w:cs="SimSun"/>
          <w:color w:val="000000"/>
          <w:spacing w:val="0"/>
          <w:w w:val="100"/>
          <w:position w:val="0"/>
          <w:sz w:val="20"/>
          <w:szCs w:val="20"/>
          <w:lang w:val="zh-TW" w:eastAsia="zh-TW" w:bidi="zh-TW"/>
        </w:rPr>
        <w:t>双启动</w:t>
      </w:r>
      <w:r>
        <w:rPr>
          <w:rFonts w:ascii="Times New Roman" w:eastAsia="Times New Roman" w:hAnsi="Times New Roman" w:cs="Times New Roman"/>
          <w:color w:val="000000"/>
          <w:spacing w:val="0"/>
          <w:w w:val="100"/>
          <w:position w:val="0"/>
          <w:sz w:val="22"/>
          <w:szCs w:val="22"/>
          <w:lang w:val="en-US" w:eastAsia="en-US" w:bidi="en-US"/>
        </w:rPr>
        <w:t>(Dual Boot)</w:t>
      </w:r>
      <w:r>
        <w:rPr>
          <w:rFonts w:ascii="SimSun" w:eastAsia="SimSun" w:hAnsi="SimSun" w:cs="SimSun"/>
          <w:color w:val="000000"/>
          <w:spacing w:val="0"/>
          <w:w w:val="100"/>
          <w:position w:val="0"/>
          <w:sz w:val="20"/>
          <w:szCs w:val="20"/>
          <w:lang w:val="zh-TW" w:eastAsia="zh-TW" w:bidi="zh-TW"/>
        </w:rPr>
        <w:t>技术</w:t>
      </w:r>
    </w:p>
    <w:p>
      <w:pPr>
        <w:pStyle w:val="Style14"/>
        <w:keepNext w:val="0"/>
        <w:keepLines w:val="0"/>
        <w:widowControl w:val="0"/>
        <w:shd w:val="clear" w:color="auto" w:fill="auto"/>
        <w:bidi w:val="0"/>
        <w:spacing w:before="0" w:after="80" w:line="338" w:lineRule="exact"/>
        <w:ind w:left="0" w:right="0" w:firstLine="440"/>
        <w:jc w:val="both"/>
      </w:pPr>
      <w:r>
        <w:rPr>
          <w:color w:val="000000"/>
          <w:spacing w:val="0"/>
          <w:w w:val="100"/>
          <w:position w:val="0"/>
        </w:rPr>
        <w:t>在线升级过程中，用户最担心因为某些外界干扰或者人为错误,造成在线升级不成功， 而造成系统崩溃。有没有一种可以保证当在线升级失败后，系统仍然能够自动恢复某种“出 厂设置</w:t>
      </w:r>
      <w:r>
        <w:rPr>
          <w:color w:val="000000"/>
          <w:spacing w:val="0"/>
          <w:w w:val="100"/>
          <w:position w:val="0"/>
          <w:lang w:val="zh-CN" w:eastAsia="zh-CN" w:bidi="zh-CN"/>
        </w:rPr>
        <w:t>”的方</w:t>
      </w:r>
      <w:r>
        <w:rPr>
          <w:color w:val="000000"/>
          <w:spacing w:val="0"/>
          <w:w w:val="100"/>
          <w:position w:val="0"/>
        </w:rPr>
        <w:t>法呢？答案是肯定的，解决方法就是釆用</w:t>
      </w:r>
      <w:r>
        <w:rPr>
          <w:color w:val="000000"/>
          <w:spacing w:val="0"/>
          <w:w w:val="100"/>
          <w:position w:val="0"/>
          <w:lang w:val="zh-CN" w:eastAsia="zh-CN" w:bidi="zh-CN"/>
        </w:rPr>
        <w:t>“双</w:t>
      </w:r>
      <w:r>
        <w:rPr>
          <w:color w:val="000000"/>
          <w:spacing w:val="0"/>
          <w:w w:val="100"/>
          <w:position w:val="0"/>
        </w:rPr>
        <w:t>启动</w:t>
      </w:r>
      <w:r>
        <w:rPr>
          <w:color w:val="000000"/>
          <w:spacing w:val="0"/>
          <w:w w:val="100"/>
          <w:position w:val="0"/>
          <w:lang w:val="zh-CN" w:eastAsia="zh-CN" w:bidi="zh-CN"/>
        </w:rPr>
        <w:t>”配置</w:t>
      </w:r>
      <w:r>
        <w:rPr>
          <w:color w:val="000000"/>
          <w:spacing w:val="0"/>
          <w:w w:val="100"/>
          <w:position w:val="0"/>
        </w:rPr>
        <w:t xml:space="preserve">方法。正常情况下 </w:t>
      </w:r>
      <w:r>
        <w:rPr>
          <w:rFonts w:ascii="Times New Roman" w:eastAsia="Times New Roman" w:hAnsi="Times New Roman" w:cs="Times New Roman"/>
          <w:color w:val="000000"/>
          <w:spacing w:val="0"/>
          <w:w w:val="100"/>
          <w:position w:val="0"/>
          <w:sz w:val="22"/>
          <w:szCs w:val="22"/>
          <w:lang w:val="en-US" w:eastAsia="en-US" w:bidi="en-US"/>
        </w:rPr>
        <w:t>XP2</w:t>
      </w:r>
      <w:r>
        <w:rPr>
          <w:color w:val="000000"/>
          <w:spacing w:val="0"/>
          <w:w w:val="100"/>
          <w:position w:val="0"/>
        </w:rPr>
        <w:t>会从片内</w:t>
      </w:r>
      <w:r>
        <w:rPr>
          <w:rFonts w:ascii="Times New Roman" w:eastAsia="Times New Roman" w:hAnsi="Times New Roman" w:cs="Times New Roman"/>
          <w:color w:val="000000"/>
          <w:spacing w:val="0"/>
          <w:w w:val="100"/>
          <w:position w:val="0"/>
          <w:sz w:val="22"/>
          <w:szCs w:val="22"/>
          <w:lang w:val="en-US" w:eastAsia="en-US" w:bidi="en-US"/>
        </w:rPr>
        <w:t>Flash</w:t>
      </w:r>
      <w:r>
        <w:rPr>
          <w:color w:val="000000"/>
          <w:spacing w:val="0"/>
          <w:w w:val="100"/>
          <w:position w:val="0"/>
        </w:rPr>
        <w:t>中加载当前配置程序</w:t>
      </w:r>
      <w:r>
        <w:rPr>
          <w:rFonts w:ascii="Times New Roman" w:eastAsia="Times New Roman" w:hAnsi="Times New Roman" w:cs="Times New Roman"/>
          <w:color w:val="000000"/>
          <w:spacing w:val="0"/>
          <w:w w:val="100"/>
          <w:position w:val="0"/>
          <w:sz w:val="22"/>
          <w:szCs w:val="22"/>
          <w:lang w:val="en-US" w:eastAsia="en-US" w:bidi="en-US"/>
        </w:rPr>
        <w:t>(action configuration)</w:t>
      </w:r>
      <w:r>
        <w:rPr>
          <w:color w:val="000000"/>
          <w:spacing w:val="0"/>
          <w:w w:val="100"/>
          <w:position w:val="0"/>
        </w:rPr>
        <w:t>，但是当在线升级造成当前 配置文件损坏而不能启动时</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会自动从片外的</w:t>
      </w:r>
      <w:r>
        <w:rPr>
          <w:rFonts w:ascii="Times New Roman" w:eastAsia="Times New Roman" w:hAnsi="Times New Roman" w:cs="Times New Roman"/>
          <w:color w:val="000000"/>
          <w:spacing w:val="0"/>
          <w:w w:val="100"/>
          <w:position w:val="0"/>
          <w:sz w:val="22"/>
          <w:szCs w:val="22"/>
          <w:lang w:val="en-US" w:eastAsia="en-US" w:bidi="en-US"/>
        </w:rPr>
        <w:t>SPI Flash</w:t>
      </w:r>
      <w:r>
        <w:rPr>
          <w:color w:val="000000"/>
          <w:spacing w:val="0"/>
          <w:w w:val="100"/>
          <w:position w:val="0"/>
        </w:rPr>
        <w:t>加载。在片外的</w:t>
      </w:r>
      <w:r>
        <w:rPr>
          <w:rFonts w:ascii="Times New Roman" w:eastAsia="Times New Roman" w:hAnsi="Times New Roman" w:cs="Times New Roman"/>
          <w:color w:val="000000"/>
          <w:spacing w:val="0"/>
          <w:w w:val="100"/>
          <w:position w:val="0"/>
          <w:sz w:val="22"/>
          <w:szCs w:val="22"/>
          <w:lang w:val="en-US" w:eastAsia="en-US" w:bidi="en-US"/>
        </w:rPr>
        <w:t xml:space="preserve">SPI Flash </w:t>
      </w:r>
      <w:r>
        <w:rPr>
          <w:color w:val="000000"/>
          <w:spacing w:val="0"/>
          <w:w w:val="100"/>
          <w:position w:val="0"/>
        </w:rPr>
        <w:t>中预先存储好某个备份的配置程序</w:t>
      </w:r>
      <w:r>
        <w:rPr>
          <w:rFonts w:ascii="Times New Roman" w:eastAsia="Times New Roman" w:hAnsi="Times New Roman" w:cs="Times New Roman"/>
          <w:color w:val="000000"/>
          <w:spacing w:val="0"/>
          <w:w w:val="100"/>
          <w:position w:val="0"/>
          <w:sz w:val="22"/>
          <w:szCs w:val="22"/>
          <w:lang w:val="en-US" w:eastAsia="en-US" w:bidi="en-US"/>
        </w:rPr>
        <w:t>(golden configuration),</w:t>
      </w:r>
      <w:r>
        <w:rPr>
          <w:color w:val="000000"/>
          <w:spacing w:val="0"/>
          <w:w w:val="100"/>
          <w:position w:val="0"/>
        </w:rPr>
        <w:t xml:space="preserve">则保证了 </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可以恢复到用 户希望的“出厂配置状态”，从而避免了在线升级失败而导致的系统崩溃。</w:t>
      </w:r>
    </w:p>
    <w:p>
      <w:pPr>
        <w:pStyle w:val="Style44"/>
        <w:keepNext w:val="0"/>
        <w:keepLines w:val="0"/>
        <w:widowControl w:val="0"/>
        <w:numPr>
          <w:ilvl w:val="0"/>
          <w:numId w:val="199"/>
        </w:numPr>
        <w:shd w:val="clear" w:color="auto" w:fill="auto"/>
        <w:bidi w:val="0"/>
        <w:spacing w:before="0" w:after="0" w:line="353" w:lineRule="auto"/>
        <w:ind w:left="0" w:right="0" w:firstLine="440"/>
        <w:jc w:val="left"/>
        <w:rPr>
          <w:sz w:val="20"/>
          <w:szCs w:val="20"/>
        </w:rPr>
      </w:pPr>
      <w:bookmarkStart w:id="712" w:name="bookmark712"/>
      <w:bookmarkEnd w:id="712"/>
      <w:r>
        <w:rPr>
          <w:rFonts w:ascii="SimSun" w:eastAsia="SimSun" w:hAnsi="SimSun" w:cs="SimSun"/>
          <w:color w:val="000000"/>
          <w:spacing w:val="0"/>
          <w:w w:val="100"/>
          <w:position w:val="0"/>
          <w:sz w:val="20"/>
          <w:szCs w:val="20"/>
          <w:lang w:val="zh-TW" w:eastAsia="zh-TW" w:bidi="zh-TW"/>
        </w:rPr>
        <w:t>高性价比的</w:t>
      </w:r>
      <w:r>
        <w:rPr>
          <w:rFonts w:ascii="Times New Roman" w:eastAsia="Times New Roman" w:hAnsi="Times New Roman" w:cs="Times New Roman"/>
          <w:b/>
          <w:bCs/>
          <w:color w:val="000000"/>
          <w:spacing w:val="0"/>
          <w:w w:val="100"/>
          <w:position w:val="0"/>
          <w:sz w:val="20"/>
          <w:szCs w:val="20"/>
          <w:lang w:val="en-US" w:eastAsia="en-US" w:bidi="en-US"/>
        </w:rPr>
        <w:t>ECP2M/ECP3</w:t>
      </w:r>
      <w:r>
        <w:rPr>
          <w:rFonts w:ascii="SimSun" w:eastAsia="SimSun" w:hAnsi="SimSun" w:cs="SimSun"/>
          <w:color w:val="000000"/>
          <w:spacing w:val="0"/>
          <w:w w:val="100"/>
          <w:position w:val="0"/>
          <w:sz w:val="20"/>
          <w:szCs w:val="20"/>
          <w:lang w:val="zh-TW" w:eastAsia="zh-TW" w:bidi="zh-TW"/>
        </w:rPr>
        <w:t>系列</w:t>
      </w:r>
      <w:r>
        <w:rPr>
          <w:rFonts w:ascii="Times New Roman" w:eastAsia="Times New Roman" w:hAnsi="Times New Roman" w:cs="Times New Roman"/>
          <w:b/>
          <w:bCs/>
          <w:color w:val="000000"/>
          <w:spacing w:val="0"/>
          <w:w w:val="100"/>
          <w:position w:val="0"/>
          <w:sz w:val="20"/>
          <w:szCs w:val="20"/>
          <w:lang w:val="en-US" w:eastAsia="en-US" w:bidi="en-US"/>
        </w:rPr>
        <w:t>FPGA</w:t>
      </w:r>
    </w:p>
    <w:p>
      <w:pPr>
        <w:pStyle w:val="Style14"/>
        <w:keepNext w:val="0"/>
        <w:keepLines w:val="0"/>
        <w:widowControl w:val="0"/>
        <w:shd w:val="clear" w:color="auto" w:fill="auto"/>
        <w:bidi w:val="0"/>
        <w:spacing w:before="0" w:after="0" w:line="338" w:lineRule="exact"/>
        <w:ind w:left="0" w:right="0" w:firstLine="440"/>
        <w:jc w:val="both"/>
      </w:pPr>
      <w:r>
        <w:rPr>
          <w:rFonts w:ascii="Times New Roman" w:eastAsia="Times New Roman" w:hAnsi="Times New Roman" w:cs="Times New Roman"/>
          <w:color w:val="000000"/>
          <w:spacing w:val="0"/>
          <w:w w:val="100"/>
          <w:position w:val="0"/>
          <w:sz w:val="22"/>
          <w:szCs w:val="22"/>
        </w:rPr>
        <w:t>2006</w:t>
      </w:r>
      <w:r>
        <w:rPr>
          <w:color w:val="000000"/>
          <w:spacing w:val="0"/>
          <w:w w:val="100"/>
          <w:position w:val="0"/>
        </w:rPr>
        <w:t>年</w:t>
      </w:r>
      <w:r>
        <w:rPr>
          <w:rFonts w:ascii="Times New Roman" w:eastAsia="Times New Roman" w:hAnsi="Times New Roman" w:cs="Times New Roman"/>
          <w:color w:val="000000"/>
          <w:spacing w:val="0"/>
          <w:w w:val="100"/>
          <w:position w:val="0"/>
          <w:sz w:val="22"/>
          <w:szCs w:val="22"/>
          <w:lang w:val="en-US" w:eastAsia="en-US" w:bidi="en-US"/>
        </w:rPr>
        <w:t>Lattice</w:t>
      </w:r>
      <w:r>
        <w:rPr>
          <w:color w:val="000000"/>
          <w:spacing w:val="0"/>
          <w:w w:val="100"/>
          <w:position w:val="0"/>
        </w:rPr>
        <w:t>将高端</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SERDES</w:t>
      </w:r>
      <w:r>
        <w:rPr>
          <w:color w:val="000000"/>
          <w:spacing w:val="0"/>
          <w:w w:val="100"/>
          <w:position w:val="0"/>
        </w:rPr>
        <w:t>(串并收发器</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DSP</w:t>
      </w:r>
      <w:r>
        <w:rPr>
          <w:color w:val="000000"/>
          <w:spacing w:val="0"/>
          <w:w w:val="100"/>
          <w:position w:val="0"/>
        </w:rPr>
        <w:t>模块、高速</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和大量 的</w:t>
      </w:r>
      <w:r>
        <w:rPr>
          <w:rFonts w:ascii="Times New Roman" w:eastAsia="Times New Roman" w:hAnsi="Times New Roman" w:cs="Times New Roman"/>
          <w:color w:val="000000"/>
          <w:spacing w:val="0"/>
          <w:w w:val="100"/>
          <w:position w:val="0"/>
          <w:sz w:val="22"/>
          <w:szCs w:val="22"/>
          <w:lang w:val="en-US" w:eastAsia="en-US" w:bidi="en-US"/>
        </w:rPr>
        <w:t>EBR</w:t>
      </w:r>
      <w:r>
        <w:rPr>
          <w:color w:val="000000"/>
          <w:spacing w:val="0"/>
          <w:w w:val="100"/>
          <w:position w:val="0"/>
        </w:rPr>
        <w:t>等特性融入低成本的</w:t>
      </w:r>
      <w:r>
        <w:rPr>
          <w:rFonts w:ascii="Times New Roman" w:eastAsia="Times New Roman" w:hAnsi="Times New Roman" w:cs="Times New Roman"/>
          <w:color w:val="000000"/>
          <w:spacing w:val="0"/>
          <w:w w:val="100"/>
          <w:position w:val="0"/>
          <w:sz w:val="22"/>
          <w:szCs w:val="22"/>
          <w:lang w:val="en-US" w:eastAsia="en-US" w:bidi="en-US"/>
        </w:rPr>
        <w:t>ECP2 FPGA</w:t>
      </w:r>
      <w:r>
        <w:rPr>
          <w:color w:val="000000"/>
          <w:spacing w:val="0"/>
          <w:w w:val="100"/>
          <w:position w:val="0"/>
        </w:rPr>
        <w:t xml:space="preserve">结构中，推岀了 </w:t>
      </w:r>
      <w:r>
        <w:rPr>
          <w:rFonts w:ascii="Times New Roman" w:eastAsia="Times New Roman" w:hAnsi="Times New Roman" w:cs="Times New Roman"/>
          <w:color w:val="000000"/>
          <w:spacing w:val="0"/>
          <w:w w:val="100"/>
          <w:position w:val="0"/>
          <w:sz w:val="22"/>
          <w:szCs w:val="22"/>
          <w:lang w:val="en-US" w:eastAsia="en-US" w:bidi="en-US"/>
        </w:rPr>
        <w:t>ECP2M</w:t>
      </w:r>
      <w:r>
        <w:rPr>
          <w:color w:val="000000"/>
          <w:spacing w:val="0"/>
          <w:w w:val="100"/>
          <w:position w:val="0"/>
        </w:rPr>
        <w:t>系歹勺</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lang w:val="en-US" w:eastAsia="en-US" w:bidi="en-US"/>
        </w:rPr>
        <w:t>。</w:t>
      </w:r>
      <w:r>
        <w:rPr>
          <w:color w:val="000000"/>
          <w:spacing w:val="0"/>
          <w:w w:val="100"/>
          <w:position w:val="0"/>
        </w:rPr>
        <w:t>这个集成 了高端</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性能与低端</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成本的器件系列一经推出，引起了业界的巨大反响，它打 破</w:t>
      </w:r>
      <w:r>
        <w:rPr>
          <w:rFonts w:ascii="Times New Roman" w:eastAsia="Times New Roman" w:hAnsi="Times New Roman" w:cs="Times New Roman"/>
          <w:color w:val="000000"/>
          <w:spacing w:val="0"/>
          <w:w w:val="100"/>
          <w:position w:val="0"/>
          <w:sz w:val="22"/>
          <w:szCs w:val="22"/>
          <w:lang w:val="en-US" w:eastAsia="en-US" w:bidi="en-US"/>
        </w:rPr>
        <w:t>r Xilinx</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Altera</w:t>
      </w:r>
      <w:r>
        <w:rPr>
          <w:color w:val="000000"/>
          <w:spacing w:val="0"/>
          <w:w w:val="100"/>
          <w:position w:val="0"/>
        </w:rPr>
        <w:t>公司在高端</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应用的垄断局面，为无线通信、有线通信、计'算存 储、视频多媒体类客户提供了高性价比的选择。在</w:t>
      </w:r>
      <w:r>
        <w:rPr>
          <w:rFonts w:ascii="Times New Roman" w:eastAsia="Times New Roman" w:hAnsi="Times New Roman" w:cs="Times New Roman"/>
          <w:color w:val="000000"/>
          <w:spacing w:val="0"/>
          <w:w w:val="100"/>
          <w:position w:val="0"/>
          <w:sz w:val="22"/>
          <w:szCs w:val="22"/>
          <w:lang w:val="en-US" w:eastAsia="en-US" w:bidi="en-US"/>
        </w:rPr>
        <w:t>ECP2M</w:t>
      </w:r>
      <w:r>
        <w:rPr>
          <w:color w:val="000000"/>
          <w:spacing w:val="0"/>
          <w:w w:val="100"/>
          <w:position w:val="0"/>
        </w:rPr>
        <w:t>广泛应用的基础上，</w:t>
      </w:r>
      <w:r>
        <w:rPr>
          <w:rFonts w:ascii="Times New Roman" w:eastAsia="Times New Roman" w:hAnsi="Times New Roman" w:cs="Times New Roman"/>
          <w:color w:val="000000"/>
          <w:spacing w:val="0"/>
          <w:w w:val="100"/>
          <w:position w:val="0"/>
          <w:sz w:val="22"/>
          <w:szCs w:val="22"/>
          <w:lang w:val="en-US" w:eastAsia="en-US" w:bidi="en-US"/>
        </w:rPr>
        <w:t>Lattice</w:t>
      </w:r>
      <w:r>
        <w:rPr>
          <w:color w:val="000000"/>
          <w:spacing w:val="0"/>
          <w:w w:val="100"/>
          <w:position w:val="0"/>
        </w:rPr>
        <w:t>乘胜 追击，于</w:t>
      </w:r>
      <w:r>
        <w:rPr>
          <w:rFonts w:ascii="Times New Roman" w:eastAsia="Times New Roman" w:hAnsi="Times New Roman" w:cs="Times New Roman"/>
          <w:color w:val="000000"/>
          <w:spacing w:val="0"/>
          <w:w w:val="100"/>
          <w:position w:val="0"/>
          <w:sz w:val="22"/>
          <w:szCs w:val="22"/>
        </w:rPr>
        <w:t>2009</w:t>
      </w:r>
      <w:r>
        <w:rPr>
          <w:color w:val="000000"/>
          <w:spacing w:val="0"/>
          <w:w w:val="100"/>
          <w:position w:val="0"/>
        </w:rPr>
        <w:t>年初推出了采用</w:t>
      </w:r>
      <w:r>
        <w:rPr>
          <w:rFonts w:ascii="Times New Roman" w:eastAsia="Times New Roman" w:hAnsi="Times New Roman" w:cs="Times New Roman"/>
          <w:color w:val="000000"/>
          <w:spacing w:val="0"/>
          <w:w w:val="100"/>
          <w:position w:val="0"/>
          <w:sz w:val="22"/>
          <w:szCs w:val="22"/>
          <w:lang w:val="en-US" w:eastAsia="en-US" w:bidi="en-US"/>
        </w:rPr>
        <w:t>65nm SRAM</w:t>
      </w:r>
      <w:r>
        <w:rPr>
          <w:color w:val="000000"/>
          <w:spacing w:val="0"/>
          <w:w w:val="100"/>
          <w:position w:val="0"/>
        </w:rPr>
        <w:t>工艺的</w:t>
      </w:r>
      <w:r>
        <w:rPr>
          <w:rFonts w:ascii="Times New Roman" w:eastAsia="Times New Roman" w:hAnsi="Times New Roman" w:cs="Times New Roman"/>
          <w:color w:val="000000"/>
          <w:spacing w:val="0"/>
          <w:w w:val="100"/>
          <w:position w:val="0"/>
          <w:sz w:val="22"/>
          <w:szCs w:val="22"/>
          <w:lang w:val="en-US" w:eastAsia="en-US" w:bidi="en-US"/>
        </w:rPr>
        <w:t>ECP3</w:t>
      </w:r>
      <w:r>
        <w:rPr>
          <w:color w:val="000000"/>
          <w:spacing w:val="0"/>
          <w:w w:val="100"/>
          <w:position w:val="0"/>
        </w:rPr>
        <w:t>系列</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ECP3</w:t>
      </w:r>
      <w:r>
        <w:rPr>
          <w:color w:val="000000"/>
          <w:spacing w:val="0"/>
          <w:w w:val="100"/>
          <w:position w:val="0"/>
        </w:rPr>
        <w:t>系列</w:t>
      </w:r>
      <w:r>
        <w:rPr>
          <w:rFonts w:ascii="Times New Roman" w:eastAsia="Times New Roman" w:hAnsi="Times New Roman" w:cs="Times New Roman"/>
          <w:color w:val="000000"/>
          <w:spacing w:val="0"/>
          <w:w w:val="100"/>
          <w:position w:val="0"/>
          <w:sz w:val="22"/>
          <w:szCs w:val="22"/>
          <w:lang w:val="en-US" w:eastAsia="en-US" w:bidi="en-US"/>
        </w:rPr>
        <w:t xml:space="preserve">FPGA </w:t>
      </w:r>
      <w:r>
        <w:rPr>
          <w:color w:val="000000"/>
          <w:spacing w:val="0"/>
          <w:w w:val="100"/>
          <w:position w:val="0"/>
        </w:rPr>
        <w:t>具有更高的性价比，而且在</w:t>
      </w:r>
      <w:r>
        <w:rPr>
          <w:rFonts w:ascii="Times New Roman" w:eastAsia="Times New Roman" w:hAnsi="Times New Roman" w:cs="Times New Roman"/>
          <w:color w:val="000000"/>
          <w:spacing w:val="0"/>
          <w:w w:val="100"/>
          <w:position w:val="0"/>
          <w:sz w:val="22"/>
          <w:szCs w:val="22"/>
          <w:lang w:val="en-US" w:eastAsia="en-US" w:bidi="en-US"/>
        </w:rPr>
        <w:t>SERDES</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DSP</w:t>
      </w:r>
      <w:r>
        <w:rPr>
          <w:color w:val="000000"/>
          <w:spacing w:val="0"/>
          <w:w w:val="100"/>
          <w:position w:val="0"/>
        </w:rPr>
        <w:t>模块、</w:t>
      </w:r>
      <w:r>
        <w:rPr>
          <w:rFonts w:ascii="Times New Roman" w:eastAsia="Times New Roman" w:hAnsi="Times New Roman" w:cs="Times New Roman"/>
          <w:color w:val="000000"/>
          <w:spacing w:val="0"/>
          <w:w w:val="100"/>
          <w:position w:val="0"/>
          <w:sz w:val="22"/>
          <w:szCs w:val="22"/>
          <w:lang w:val="en-US" w:eastAsia="en-US" w:bidi="en-US"/>
        </w:rPr>
        <w:t>I/O</w:t>
      </w:r>
      <w:r>
        <w:rPr>
          <w:color w:val="000000"/>
          <w:spacing w:val="0"/>
          <w:w w:val="100"/>
          <w:position w:val="0"/>
        </w:rPr>
        <w:t>接口、功耗等方面做了更有效的优化。</w:t>
      </w:r>
    </w:p>
    <w:p>
      <w:pPr>
        <w:pStyle w:val="Style14"/>
        <w:keepNext w:val="0"/>
        <w:keepLines w:val="0"/>
        <w:widowControl w:val="0"/>
        <w:shd w:val="clear" w:color="auto" w:fill="auto"/>
        <w:bidi w:val="0"/>
        <w:spacing w:before="0" w:after="80" w:line="338"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ECP3</w:t>
      </w:r>
      <w:r>
        <w:rPr>
          <w:color w:val="000000"/>
          <w:spacing w:val="0"/>
          <w:w w:val="100"/>
          <w:position w:val="0"/>
        </w:rPr>
        <w:t>系列</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具有如下特点：</w:t>
      </w:r>
    </w:p>
    <w:p>
      <w:pPr>
        <w:pStyle w:val="Style14"/>
        <w:keepNext w:val="0"/>
        <w:keepLines w:val="0"/>
        <w:widowControl w:val="0"/>
        <w:numPr>
          <w:ilvl w:val="0"/>
          <w:numId w:val="203"/>
        </w:numPr>
        <w:shd w:val="clear" w:color="auto" w:fill="auto"/>
        <w:tabs>
          <w:tab w:pos="793" w:val="left"/>
        </w:tabs>
        <w:bidi w:val="0"/>
        <w:spacing w:before="0" w:after="0" w:line="322" w:lineRule="auto"/>
        <w:ind w:left="0" w:right="0" w:firstLine="440"/>
        <w:jc w:val="left"/>
      </w:pPr>
      <w:bookmarkStart w:id="713" w:name="bookmark713"/>
      <w:bookmarkEnd w:id="713"/>
      <w:r>
        <w:rPr>
          <w:color w:val="000000"/>
          <w:spacing w:val="0"/>
          <w:w w:val="100"/>
          <w:position w:val="0"/>
        </w:rPr>
        <w:t>低功耗优化设计</w:t>
      </w:r>
    </w:p>
    <w:p>
      <w:pPr>
        <w:pStyle w:val="Style14"/>
        <w:keepNext w:val="0"/>
        <w:keepLines w:val="0"/>
        <w:widowControl w:val="0"/>
        <w:shd w:val="clear" w:color="auto" w:fill="auto"/>
        <w:bidi w:val="0"/>
        <w:spacing w:before="0" w:after="0" w:line="339"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ECP3</w:t>
      </w:r>
      <w:r>
        <w:rPr>
          <w:color w:val="000000"/>
          <w:spacing w:val="0"/>
          <w:w w:val="100"/>
          <w:position w:val="0"/>
        </w:rPr>
        <w:t>系列</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的靜态功耗仅为对等规模典型</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的</w:t>
      </w:r>
      <w:r>
        <w:rPr>
          <w:rFonts w:ascii="Times New Roman" w:eastAsia="Times New Roman" w:hAnsi="Times New Roman" w:cs="Times New Roman"/>
          <w:color w:val="000000"/>
          <w:spacing w:val="0"/>
          <w:w w:val="100"/>
          <w:position w:val="0"/>
          <w:sz w:val="22"/>
          <w:szCs w:val="22"/>
        </w:rPr>
        <w:t>15%</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20%,</w:t>
      </w:r>
      <w:r>
        <w:rPr>
          <w:color w:val="000000"/>
          <w:spacing w:val="0"/>
          <w:w w:val="100"/>
          <w:position w:val="0"/>
        </w:rPr>
        <w:t>而动态功耗仅 为对等规模典型</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的</w:t>
      </w:r>
      <w:r>
        <w:rPr>
          <w:rFonts w:ascii="Times New Roman" w:eastAsia="Times New Roman" w:hAnsi="Times New Roman" w:cs="Times New Roman"/>
          <w:color w:val="000000"/>
          <w:spacing w:val="0"/>
          <w:w w:val="100"/>
          <w:position w:val="0"/>
          <w:sz w:val="22"/>
          <w:szCs w:val="22"/>
        </w:rPr>
        <w:t>50%</w:t>
      </w:r>
      <w:r>
        <w:rPr>
          <w:color w:val="000000"/>
          <w:spacing w:val="0"/>
          <w:w w:val="100"/>
          <w:position w:val="0"/>
        </w:rPr>
        <w:t>左右。</w:t>
      </w:r>
      <w:r>
        <w:rPr>
          <w:rFonts w:ascii="Times New Roman" w:eastAsia="Times New Roman" w:hAnsi="Times New Roman" w:cs="Times New Roman"/>
          <w:color w:val="000000"/>
          <w:spacing w:val="0"/>
          <w:w w:val="100"/>
          <w:position w:val="0"/>
          <w:sz w:val="22"/>
          <w:szCs w:val="22"/>
          <w:lang w:val="en-US" w:eastAsia="en-US" w:bidi="en-US"/>
        </w:rPr>
        <w:t>ECP3</w:t>
      </w:r>
      <w:r>
        <w:rPr>
          <w:color w:val="000000"/>
          <w:spacing w:val="0"/>
          <w:w w:val="100"/>
          <w:position w:val="0"/>
        </w:rPr>
        <w:t>系列</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主要通过如下</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个方面大幅度降 低功耗。</w:t>
      </w:r>
    </w:p>
    <w:p>
      <w:pPr>
        <w:pStyle w:val="Style14"/>
        <w:keepNext w:val="0"/>
        <w:keepLines w:val="0"/>
        <w:widowControl w:val="0"/>
        <w:numPr>
          <w:ilvl w:val="0"/>
          <w:numId w:val="205"/>
        </w:numPr>
        <w:shd w:val="clear" w:color="auto" w:fill="auto"/>
        <w:tabs>
          <w:tab w:pos="883" w:val="left"/>
        </w:tabs>
        <w:bidi w:val="0"/>
        <w:spacing w:before="0" w:after="0" w:line="339" w:lineRule="exact"/>
        <w:ind w:left="0" w:right="0" w:firstLine="440"/>
        <w:jc w:val="both"/>
      </w:pPr>
      <w:bookmarkStart w:id="714" w:name="bookmark714"/>
      <w:bookmarkEnd w:id="714"/>
      <w:r>
        <w:rPr>
          <w:color w:val="000000"/>
          <w:spacing w:val="0"/>
          <w:w w:val="100"/>
          <w:position w:val="0"/>
        </w:rPr>
        <w:t>通过采用低功耗晶体管技术</w:t>
      </w:r>
      <w:r>
        <w:rPr>
          <w:color w:val="000000"/>
          <w:spacing w:val="0"/>
          <w:w w:val="100"/>
          <w:position w:val="0"/>
          <w:lang w:val="zh-CN" w:eastAsia="zh-CN" w:bidi="zh-CN"/>
        </w:rPr>
        <w:t>,优</w:t>
      </w:r>
      <w:r>
        <w:rPr>
          <w:color w:val="000000"/>
          <w:spacing w:val="0"/>
          <w:w w:val="100"/>
          <w:position w:val="0"/>
        </w:rPr>
        <w:t xml:space="preserve">化晶体管沟道宽度，从工艺上降低了 </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的 功耗。</w:t>
      </w:r>
    </w:p>
    <w:p>
      <w:pPr>
        <w:pStyle w:val="Style44"/>
        <w:keepNext w:val="0"/>
        <w:keepLines w:val="0"/>
        <w:widowControl w:val="0"/>
        <w:numPr>
          <w:ilvl w:val="0"/>
          <w:numId w:val="205"/>
        </w:numPr>
        <w:shd w:val="clear" w:color="auto" w:fill="auto"/>
        <w:tabs>
          <w:tab w:pos="888" w:val="left"/>
        </w:tabs>
        <w:bidi w:val="0"/>
        <w:spacing w:before="0" w:after="0" w:line="339" w:lineRule="exact"/>
        <w:ind w:left="0" w:right="0" w:firstLine="440"/>
        <w:jc w:val="both"/>
        <w:rPr>
          <w:sz w:val="20"/>
          <w:szCs w:val="20"/>
        </w:rPr>
      </w:pPr>
      <w:bookmarkStart w:id="715" w:name="bookmark715"/>
      <w:bookmarkEnd w:id="715"/>
      <w:r>
        <w:rPr>
          <w:rFonts w:ascii="SimSun" w:eastAsia="SimSun" w:hAnsi="SimSun" w:cs="SimSun"/>
          <w:color w:val="000000"/>
          <w:spacing w:val="0"/>
          <w:w w:val="100"/>
          <w:position w:val="0"/>
          <w:sz w:val="20"/>
          <w:szCs w:val="20"/>
          <w:lang w:val="zh-TW" w:eastAsia="zh-TW" w:bidi="zh-TW"/>
        </w:rPr>
        <w:t>在</w:t>
      </w:r>
      <w:r>
        <w:rPr>
          <w:rFonts w:ascii="Times New Roman" w:eastAsia="Times New Roman" w:hAnsi="Times New Roman" w:cs="Times New Roman"/>
          <w:color w:val="000000"/>
          <w:spacing w:val="0"/>
          <w:w w:val="100"/>
          <w:position w:val="0"/>
          <w:sz w:val="22"/>
          <w:szCs w:val="22"/>
          <w:lang w:val="en-US" w:eastAsia="en-US" w:bidi="en-US"/>
        </w:rPr>
        <w:t>ECP2M</w:t>
      </w:r>
      <w:r>
        <w:rPr>
          <w:rFonts w:ascii="SimSun" w:eastAsia="SimSun" w:hAnsi="SimSun" w:cs="SimSun"/>
          <w:color w:val="000000"/>
          <w:spacing w:val="0"/>
          <w:w w:val="100"/>
          <w:position w:val="0"/>
          <w:sz w:val="20"/>
          <w:szCs w:val="20"/>
          <w:lang w:val="zh-TW" w:eastAsia="zh-TW" w:bidi="zh-TW"/>
        </w:rPr>
        <w:t>的基础上进一步优化</w:t>
      </w:r>
      <w:r>
        <w:rPr>
          <w:rFonts w:ascii="Times New Roman" w:eastAsia="Times New Roman" w:hAnsi="Times New Roman" w:cs="Times New Roman"/>
          <w:color w:val="000000"/>
          <w:spacing w:val="0"/>
          <w:w w:val="100"/>
          <w:position w:val="0"/>
          <w:sz w:val="22"/>
          <w:szCs w:val="22"/>
          <w:lang w:val="en-US" w:eastAsia="en-US" w:bidi="en-US"/>
        </w:rPr>
        <w:t>SERDES</w:t>
      </w:r>
      <w:r>
        <w:rPr>
          <w:rFonts w:ascii="SimSun" w:eastAsia="SimSun" w:hAnsi="SimSun" w:cs="SimSun"/>
          <w:color w:val="000000"/>
          <w:spacing w:val="0"/>
          <w:w w:val="100"/>
          <w:position w:val="0"/>
          <w:sz w:val="20"/>
          <w:szCs w:val="20"/>
          <w:lang w:val="zh-TW" w:eastAsia="zh-TW" w:bidi="zh-TW"/>
        </w:rPr>
        <w:t>等硬件模块的功耗。</w:t>
      </w:r>
      <w:r>
        <w:rPr>
          <w:rFonts w:ascii="Times New Roman" w:eastAsia="Times New Roman" w:hAnsi="Times New Roman" w:cs="Times New Roman"/>
          <w:color w:val="000000"/>
          <w:spacing w:val="0"/>
          <w:w w:val="100"/>
          <w:position w:val="0"/>
          <w:sz w:val="22"/>
          <w:szCs w:val="22"/>
          <w:lang w:val="en-US" w:eastAsia="en-US" w:bidi="en-US"/>
        </w:rPr>
        <w:t>ECP3</w:t>
      </w:r>
      <w:r>
        <w:rPr>
          <w:rFonts w:ascii="SimSun" w:eastAsia="SimSun" w:hAnsi="SimSun" w:cs="SimSun"/>
          <w:color w:val="000000"/>
          <w:spacing w:val="0"/>
          <w:w w:val="100"/>
          <w:position w:val="0"/>
          <w:sz w:val="20"/>
          <w:szCs w:val="20"/>
          <w:lang w:val="zh-TW" w:eastAsia="zh-TW" w:bidi="zh-TW"/>
        </w:rPr>
        <w:t>的</w:t>
      </w:r>
      <w:r>
        <w:rPr>
          <w:rFonts w:ascii="Times New Roman" w:eastAsia="Times New Roman" w:hAnsi="Times New Roman" w:cs="Times New Roman"/>
          <w:color w:val="000000"/>
          <w:spacing w:val="0"/>
          <w:w w:val="100"/>
          <w:position w:val="0"/>
          <w:sz w:val="22"/>
          <w:szCs w:val="22"/>
          <w:lang w:val="en-US" w:eastAsia="en-US" w:bidi="en-US"/>
        </w:rPr>
        <w:t xml:space="preserve">SERDES </w:t>
      </w:r>
      <w:r>
        <w:rPr>
          <w:rFonts w:ascii="SimSun" w:eastAsia="SimSun" w:hAnsi="SimSun" w:cs="SimSun"/>
          <w:color w:val="000000"/>
          <w:spacing w:val="0"/>
          <w:w w:val="100"/>
          <w:position w:val="0"/>
          <w:sz w:val="20"/>
          <w:szCs w:val="20"/>
          <w:lang w:val="zh-TW" w:eastAsia="zh-TW" w:bidi="zh-TW"/>
        </w:rPr>
        <w:t>在</w:t>
      </w:r>
      <w:r>
        <w:rPr>
          <w:rFonts w:ascii="Times New Roman" w:eastAsia="Times New Roman" w:hAnsi="Times New Roman" w:cs="Times New Roman"/>
          <w:color w:val="000000"/>
          <w:spacing w:val="0"/>
          <w:w w:val="100"/>
          <w:position w:val="0"/>
          <w:sz w:val="22"/>
          <w:szCs w:val="22"/>
          <w:lang w:val="en-US" w:eastAsia="en-US" w:bidi="en-US"/>
        </w:rPr>
        <w:t>3. 2Gb/s</w:t>
      </w:r>
      <w:r>
        <w:rPr>
          <w:rFonts w:ascii="SimSun" w:eastAsia="SimSun" w:hAnsi="SimSun" w:cs="SimSun"/>
          <w:color w:val="000000"/>
          <w:spacing w:val="0"/>
          <w:w w:val="100"/>
          <w:position w:val="0"/>
          <w:sz w:val="20"/>
          <w:szCs w:val="20"/>
          <w:lang w:val="zh-TW" w:eastAsia="zh-TW" w:bidi="zh-TW"/>
        </w:rPr>
        <w:t>的速率下单通道的功耗仅为</w:t>
      </w:r>
      <w:r>
        <w:rPr>
          <w:rFonts w:ascii="Times New Roman" w:eastAsia="Times New Roman" w:hAnsi="Times New Roman" w:cs="Times New Roman"/>
          <w:color w:val="000000"/>
          <w:spacing w:val="0"/>
          <w:w w:val="100"/>
          <w:position w:val="0"/>
          <w:sz w:val="22"/>
          <w:szCs w:val="22"/>
          <w:lang w:val="en-US" w:eastAsia="en-US" w:bidi="en-US"/>
        </w:rPr>
        <w:t>90mW</w:t>
      </w:r>
      <w:r>
        <w:rPr>
          <w:rFonts w:ascii="SimSun" w:eastAsia="SimSun" w:hAnsi="SimSun" w:cs="SimSun"/>
          <w:color w:val="000000"/>
          <w:spacing w:val="0"/>
          <w:w w:val="100"/>
          <w:position w:val="0"/>
          <w:sz w:val="20"/>
          <w:szCs w:val="20"/>
          <w:lang w:val="en-US" w:eastAsia="en-US" w:bidi="en-US"/>
        </w:rPr>
        <w:t>。</w:t>
      </w:r>
    </w:p>
    <w:p>
      <w:pPr>
        <w:pStyle w:val="Style14"/>
        <w:keepNext w:val="0"/>
        <w:keepLines w:val="0"/>
        <w:widowControl w:val="0"/>
        <w:numPr>
          <w:ilvl w:val="0"/>
          <w:numId w:val="205"/>
        </w:numPr>
        <w:shd w:val="clear" w:color="auto" w:fill="auto"/>
        <w:tabs>
          <w:tab w:pos="871" w:val="left"/>
        </w:tabs>
        <w:bidi w:val="0"/>
        <w:spacing w:before="0" w:after="0" w:line="339" w:lineRule="exact"/>
        <w:ind w:left="0" w:right="0" w:firstLine="440"/>
        <w:jc w:val="left"/>
      </w:pPr>
      <w:bookmarkStart w:id="716" w:name="bookmark716"/>
      <w:bookmarkEnd w:id="716"/>
      <w:r>
        <w:rPr>
          <w:color w:val="000000"/>
          <w:spacing w:val="0"/>
          <w:w w:val="100"/>
          <w:position w:val="0"/>
        </w:rPr>
        <w:t>通过优化的软件算法实现最优布线,减少驱动电流，降低功耗。</w:t>
      </w:r>
    </w:p>
    <w:p>
      <w:pPr>
        <w:pStyle w:val="Style14"/>
        <w:keepNext w:val="0"/>
        <w:keepLines w:val="0"/>
        <w:widowControl w:val="0"/>
        <w:numPr>
          <w:ilvl w:val="0"/>
          <w:numId w:val="203"/>
        </w:numPr>
        <w:shd w:val="clear" w:color="auto" w:fill="auto"/>
        <w:tabs>
          <w:tab w:pos="793" w:val="left"/>
        </w:tabs>
        <w:bidi w:val="0"/>
        <w:spacing w:before="0" w:after="0" w:line="339" w:lineRule="exact"/>
        <w:ind w:left="0" w:right="0" w:firstLine="440"/>
        <w:jc w:val="left"/>
        <w:rPr>
          <w:sz w:val="22"/>
          <w:szCs w:val="22"/>
        </w:rPr>
      </w:pPr>
      <w:bookmarkStart w:id="717" w:name="bookmark717"/>
      <w:bookmarkEnd w:id="717"/>
      <w:r>
        <w:rPr>
          <w:color w:val="000000"/>
          <w:spacing w:val="0"/>
          <w:w w:val="100"/>
          <w:position w:val="0"/>
          <w:sz w:val="20"/>
          <w:szCs w:val="20"/>
        </w:rPr>
        <w:t>优化的高性能、低成本、低功耗</w:t>
      </w:r>
      <w:r>
        <w:rPr>
          <w:rFonts w:ascii="Times New Roman" w:eastAsia="Times New Roman" w:hAnsi="Times New Roman" w:cs="Times New Roman"/>
          <w:color w:val="000000"/>
          <w:spacing w:val="0"/>
          <w:w w:val="100"/>
          <w:position w:val="0"/>
          <w:sz w:val="22"/>
          <w:szCs w:val="22"/>
          <w:lang w:val="en-US" w:eastAsia="en-US" w:bidi="en-US"/>
        </w:rPr>
        <w:t>SERDES</w:t>
      </w:r>
    </w:p>
    <w:p>
      <w:pPr>
        <w:pStyle w:val="Style14"/>
        <w:keepNext w:val="0"/>
        <w:keepLines w:val="0"/>
        <w:widowControl w:val="0"/>
        <w:shd w:val="clear" w:color="auto" w:fill="auto"/>
        <w:bidi w:val="0"/>
        <w:spacing w:before="0" w:after="0" w:line="339"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ECP3</w:t>
      </w:r>
      <w:r>
        <w:rPr>
          <w:color w:val="000000"/>
          <w:spacing w:val="0"/>
          <w:w w:val="100"/>
          <w:position w:val="0"/>
        </w:rPr>
        <w:t xml:space="preserve">最多集成了 </w:t>
      </w:r>
      <w:r>
        <w:rPr>
          <w:rFonts w:ascii="Times New Roman" w:eastAsia="Times New Roman" w:hAnsi="Times New Roman" w:cs="Times New Roman"/>
          <w:color w:val="000000"/>
          <w:spacing w:val="0"/>
          <w:w w:val="100"/>
          <w:position w:val="0"/>
          <w:sz w:val="22"/>
          <w:szCs w:val="22"/>
        </w:rPr>
        <w:t>16</w:t>
      </w:r>
      <w:r>
        <w:rPr>
          <w:color w:val="000000"/>
          <w:spacing w:val="0"/>
          <w:w w:val="100"/>
          <w:position w:val="0"/>
        </w:rPr>
        <w:t>对高性能、低成本、低功耗的</w:t>
      </w:r>
      <w:r>
        <w:rPr>
          <w:rFonts w:ascii="Times New Roman" w:eastAsia="Times New Roman" w:hAnsi="Times New Roman" w:cs="Times New Roman"/>
          <w:color w:val="000000"/>
          <w:spacing w:val="0"/>
          <w:w w:val="100"/>
          <w:position w:val="0"/>
          <w:sz w:val="22"/>
          <w:szCs w:val="22"/>
          <w:lang w:val="en-US" w:eastAsia="en-US" w:bidi="en-US"/>
        </w:rPr>
        <w:t>SERDESo</w:t>
      </w:r>
      <w:r>
        <w:rPr>
          <w:color w:val="000000"/>
          <w:spacing w:val="0"/>
          <w:w w:val="100"/>
          <w:position w:val="0"/>
        </w:rPr>
        <w:t>使用</w:t>
      </w:r>
      <w:r>
        <w:rPr>
          <w:rFonts w:ascii="Times New Roman" w:eastAsia="Times New Roman" w:hAnsi="Times New Roman" w:cs="Times New Roman"/>
          <w:color w:val="000000"/>
          <w:spacing w:val="0"/>
          <w:w w:val="100"/>
          <w:position w:val="0"/>
          <w:sz w:val="22"/>
          <w:szCs w:val="22"/>
          <w:lang w:val="en-US" w:eastAsia="en-US" w:bidi="en-US"/>
        </w:rPr>
        <w:t>SERDES</w:t>
      </w:r>
      <w:r>
        <w:rPr>
          <w:color w:val="000000"/>
          <w:spacing w:val="0"/>
          <w:w w:val="100"/>
          <w:position w:val="0"/>
        </w:rPr>
        <w:t>可以完成 芯片到芯片、背板、电缆、光纤等高速串行数据传送。</w:t>
      </w:r>
      <w:r>
        <w:rPr>
          <w:rFonts w:ascii="Times New Roman" w:eastAsia="Times New Roman" w:hAnsi="Times New Roman" w:cs="Times New Roman"/>
          <w:color w:val="000000"/>
          <w:spacing w:val="0"/>
          <w:w w:val="100"/>
          <w:position w:val="0"/>
          <w:sz w:val="22"/>
          <w:szCs w:val="22"/>
          <w:lang w:val="en-US" w:eastAsia="en-US" w:bidi="en-US"/>
        </w:rPr>
        <w:t>ECP3</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SERDES</w:t>
      </w:r>
      <w:r>
        <w:rPr>
          <w:color w:val="000000"/>
          <w:spacing w:val="0"/>
          <w:w w:val="100"/>
          <w:position w:val="0"/>
        </w:rPr>
        <w:t>支持</w:t>
      </w:r>
      <w:r>
        <w:rPr>
          <w:rFonts w:ascii="Times New Roman" w:eastAsia="Times New Roman" w:hAnsi="Times New Roman" w:cs="Times New Roman"/>
          <w:color w:val="000000"/>
          <w:spacing w:val="0"/>
          <w:w w:val="100"/>
          <w:position w:val="0"/>
          <w:sz w:val="22"/>
          <w:szCs w:val="22"/>
          <w:lang w:val="en-US" w:eastAsia="en-US" w:bidi="en-US"/>
        </w:rPr>
        <w:t>25OMb/s</w:t>
      </w:r>
      <w:r>
        <w:rPr>
          <w:color w:val="000000"/>
          <w:spacing w:val="0"/>
          <w:w w:val="100"/>
          <w:position w:val="0"/>
        </w:rPr>
        <w:t xml:space="preserve">到 </w:t>
      </w:r>
      <w:r>
        <w:rPr>
          <w:rFonts w:ascii="Times New Roman" w:eastAsia="Times New Roman" w:hAnsi="Times New Roman" w:cs="Times New Roman"/>
          <w:color w:val="000000"/>
          <w:spacing w:val="0"/>
          <w:w w:val="100"/>
          <w:position w:val="0"/>
          <w:sz w:val="22"/>
          <w:szCs w:val="22"/>
          <w:lang w:val="en-US" w:eastAsia="en-US" w:bidi="en-US"/>
        </w:rPr>
        <w:t>3. 2Gb/s</w:t>
      </w:r>
      <w:r>
        <w:rPr>
          <w:color w:val="000000"/>
          <w:spacing w:val="0"/>
          <w:w w:val="100"/>
          <w:position w:val="0"/>
        </w:rPr>
        <w:t>的工作带宽。支持诸如以太网</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XAUI</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GbE</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SGMII)</w:t>
      </w:r>
      <w:r>
        <w:rPr>
          <w:color w:val="000000"/>
          <w:spacing w:val="0"/>
          <w:w w:val="100"/>
          <w:position w:val="0"/>
          <w:lang w:val="en-US" w:eastAsia="en-US" w:bidi="en-US"/>
        </w:rPr>
        <w:t>、</w:t>
      </w:r>
      <w:r>
        <w:rPr>
          <w:color w:val="000000"/>
          <w:spacing w:val="0"/>
          <w:w w:val="100"/>
          <w:position w:val="0"/>
        </w:rPr>
        <w:t>无线接口</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CPRI</w:t>
      </w:r>
      <w:r>
        <w:rPr>
          <w:color w:val="000000"/>
          <w:spacing w:val="0"/>
          <w:w w:val="100"/>
          <w:position w:val="0"/>
        </w:rPr>
        <w:t>、</w:t>
      </w:r>
      <w:r>
        <w:rPr>
          <w:rFonts w:ascii="Times New Roman" w:eastAsia="Times New Roman" w:hAnsi="Times New Roman" w:cs="Times New Roman"/>
          <w:color w:val="000000"/>
          <w:spacing w:val="0"/>
          <w:w w:val="100"/>
          <w:position w:val="0"/>
          <w:sz w:val="22"/>
          <w:szCs w:val="22"/>
          <w:lang w:val="en-US" w:eastAsia="en-US" w:bidi="en-US"/>
        </w:rPr>
        <w:t>OBSAI</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sz w:val="22"/>
          <w:szCs w:val="22"/>
          <w:lang w:val="en-US" w:eastAsia="en-US" w:bidi="en-US"/>
        </w:rPr>
        <w:t>IR</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SR1())</w:t>
      </w:r>
      <w:r>
        <w:rPr>
          <w:color w:val="000000"/>
          <w:spacing w:val="0"/>
          <w:w w:val="100"/>
          <w:position w:val="0"/>
          <w:lang w:val="en-US" w:eastAsia="en-US" w:bidi="en-US"/>
        </w:rPr>
        <w:t>、</w:t>
      </w:r>
      <w:r>
        <w:rPr>
          <w:color w:val="000000"/>
          <w:spacing w:val="0"/>
          <w:w w:val="100"/>
          <w:position w:val="0"/>
        </w:rPr>
        <w:t>计算存储接口</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PCI Express)</w:t>
      </w:r>
      <w:r>
        <w:rPr>
          <w:color w:val="000000"/>
          <w:spacing w:val="0"/>
          <w:w w:val="100"/>
          <w:position w:val="0"/>
        </w:rPr>
        <w:t>和视频</w:t>
      </w:r>
      <w:r>
        <w:rPr>
          <w:rFonts w:ascii="Times New Roman" w:eastAsia="Times New Roman" w:hAnsi="Times New Roman" w:cs="Times New Roman"/>
          <w:color w:val="000000"/>
          <w:spacing w:val="0"/>
          <w:w w:val="100"/>
          <w:position w:val="0"/>
          <w:sz w:val="22"/>
          <w:szCs w:val="22"/>
          <w:lang w:val="en-US" w:eastAsia="en-US" w:bidi="en-US"/>
        </w:rPr>
        <w:t>(SMPTE.SDI)</w:t>
      </w:r>
      <w:r>
        <w:rPr>
          <w:color w:val="000000"/>
          <w:spacing w:val="0"/>
          <w:w w:val="100"/>
          <w:position w:val="0"/>
        </w:rPr>
        <w:t>等多种高速串行接口标准。</w:t>
      </w:r>
    </w:p>
    <w:p>
      <w:pPr>
        <w:pStyle w:val="Style14"/>
        <w:keepNext w:val="0"/>
        <w:keepLines w:val="0"/>
        <w:widowControl w:val="0"/>
        <w:shd w:val="clear" w:color="auto" w:fill="auto"/>
        <w:bidi w:val="0"/>
        <w:spacing w:before="0" w:after="80" w:line="339"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ECP3</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SERDES</w:t>
      </w:r>
      <w:r>
        <w:rPr>
          <w:color w:val="000000"/>
          <w:spacing w:val="0"/>
          <w:w w:val="100"/>
          <w:position w:val="0"/>
        </w:rPr>
        <w:t>可以通过软件预置或者专用总线动态配置各种状态与参数，如预加 重、均衡、时钟倍频比、工作模式等。而且</w:t>
      </w:r>
      <w:r>
        <w:rPr>
          <w:rFonts w:ascii="Times New Roman" w:eastAsia="Times New Roman" w:hAnsi="Times New Roman" w:cs="Times New Roman"/>
          <w:color w:val="000000"/>
          <w:spacing w:val="0"/>
          <w:w w:val="100"/>
          <w:position w:val="0"/>
          <w:sz w:val="22"/>
          <w:szCs w:val="22"/>
          <w:lang w:val="en-US" w:eastAsia="en-US" w:bidi="en-US"/>
        </w:rPr>
        <w:t>ECP3</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SERDES</w:t>
      </w:r>
      <w:r>
        <w:rPr>
          <w:color w:val="000000"/>
          <w:spacing w:val="0"/>
          <w:w w:val="100"/>
          <w:position w:val="0"/>
        </w:rPr>
        <w:t>的发送抖动</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Tx Jitter)</w:t>
      </w:r>
      <w:r>
        <w:rPr>
          <w:color w:val="000000"/>
          <w:spacing w:val="0"/>
          <w:w w:val="100"/>
          <w:position w:val="0"/>
        </w:rPr>
        <w:t>和接收 端容忍度</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Rx Tolerance)</w:t>
      </w:r>
      <w:r>
        <w:rPr>
          <w:color w:val="000000"/>
          <w:spacing w:val="0"/>
          <w:w w:val="100"/>
          <w:position w:val="0"/>
        </w:rPr>
        <w:t>都处于业界先进水平。</w:t>
      </w:r>
    </w:p>
    <w:p>
      <w:pPr>
        <w:pStyle w:val="Style44"/>
        <w:keepNext w:val="0"/>
        <w:keepLines w:val="0"/>
        <w:widowControl w:val="0"/>
        <w:numPr>
          <w:ilvl w:val="0"/>
          <w:numId w:val="203"/>
        </w:numPr>
        <w:shd w:val="clear" w:color="auto" w:fill="auto"/>
        <w:tabs>
          <w:tab w:pos="793" w:val="left"/>
        </w:tabs>
        <w:bidi w:val="0"/>
        <w:spacing w:before="0" w:after="0" w:line="322" w:lineRule="auto"/>
        <w:ind w:left="0" w:right="0" w:firstLine="440"/>
        <w:jc w:val="both"/>
        <w:rPr>
          <w:sz w:val="20"/>
          <w:szCs w:val="20"/>
        </w:rPr>
      </w:pPr>
      <w:bookmarkStart w:id="718" w:name="bookmark718"/>
      <w:bookmarkEnd w:id="718"/>
      <w:r>
        <w:rPr>
          <w:rFonts w:ascii="SimSun" w:eastAsia="SimSun" w:hAnsi="SimSun" w:cs="SimSun"/>
          <w:color w:val="000000"/>
          <w:spacing w:val="0"/>
          <w:w w:val="100"/>
          <w:position w:val="0"/>
          <w:sz w:val="20"/>
          <w:szCs w:val="20"/>
          <w:lang w:val="zh-TW" w:eastAsia="zh-TW" w:bidi="zh-TW"/>
        </w:rPr>
        <w:t>高速系统</w:t>
      </w:r>
      <w:r>
        <w:rPr>
          <w:rFonts w:ascii="Times New Roman" w:eastAsia="Times New Roman" w:hAnsi="Times New Roman" w:cs="Times New Roman"/>
          <w:color w:val="000000"/>
          <w:spacing w:val="0"/>
          <w:w w:val="100"/>
          <w:position w:val="0"/>
          <w:sz w:val="22"/>
          <w:szCs w:val="22"/>
          <w:lang w:val="zh-TW" w:eastAsia="zh-TW" w:bidi="zh-TW"/>
        </w:rPr>
        <w:t>1/(</w:t>
      </w:r>
      <w:r>
        <w:rPr>
          <w:rFonts w:ascii="SimSun" w:eastAsia="SimSun" w:hAnsi="SimSun" w:cs="SimSun"/>
          <w:color w:val="000000"/>
          <w:spacing w:val="0"/>
          <w:w w:val="100"/>
          <w:position w:val="0"/>
          <w:sz w:val="22"/>
          <w:szCs w:val="22"/>
          <w:lang w:val="zh-TW" w:eastAsia="zh-TW" w:bidi="zh-TW"/>
        </w:rPr>
        <w:t>)</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sz w:val="22"/>
          <w:szCs w:val="22"/>
          <w:lang w:val="en-US" w:eastAsia="en-US" w:bidi="en-US"/>
        </w:rPr>
        <w:t>DDR3</w:t>
      </w:r>
      <w:r>
        <w:rPr>
          <w:rFonts w:ascii="SimSun" w:eastAsia="SimSun" w:hAnsi="SimSun" w:cs="SimSun"/>
          <w:color w:val="000000"/>
          <w:spacing w:val="0"/>
          <w:w w:val="100"/>
          <w:position w:val="0"/>
          <w:sz w:val="20"/>
          <w:szCs w:val="20"/>
          <w:lang w:val="zh-TW" w:eastAsia="zh-TW" w:bidi="zh-TW"/>
        </w:rPr>
        <w:t>接口</w:t>
      </w:r>
    </w:p>
    <w:p>
      <w:pPr>
        <w:pStyle w:val="Style44"/>
        <w:keepNext w:val="0"/>
        <w:keepLines w:val="0"/>
        <w:widowControl w:val="0"/>
        <w:shd w:val="clear" w:color="auto" w:fill="auto"/>
        <w:bidi w:val="0"/>
        <w:spacing w:before="0" w:after="0" w:line="339" w:lineRule="exact"/>
        <w:ind w:left="0" w:right="0" w:firstLine="440"/>
        <w:jc w:val="both"/>
        <w:rPr>
          <w:sz w:val="20"/>
          <w:szCs w:val="20"/>
        </w:rPr>
      </w:pPr>
      <w:r>
        <w:rPr>
          <w:rFonts w:ascii="Times New Roman" w:eastAsia="Times New Roman" w:hAnsi="Times New Roman" w:cs="Times New Roman"/>
          <w:color w:val="000000"/>
          <w:spacing w:val="0"/>
          <w:w w:val="100"/>
          <w:position w:val="0"/>
          <w:sz w:val="22"/>
          <w:szCs w:val="22"/>
          <w:lang w:val="en-US" w:eastAsia="en-US" w:bidi="en-US"/>
        </w:rPr>
        <w:t xml:space="preserve">ECP3 </w:t>
      </w:r>
      <w:r>
        <w:rPr>
          <w:rFonts w:ascii="SimSun" w:eastAsia="SimSun" w:hAnsi="SimSun" w:cs="SimSun"/>
          <w:color w:val="000000"/>
          <w:spacing w:val="0"/>
          <w:w w:val="100"/>
          <w:position w:val="0"/>
          <w:sz w:val="20"/>
          <w:szCs w:val="20"/>
          <w:lang w:val="zh-TW" w:eastAsia="zh-TW" w:bidi="zh-TW"/>
        </w:rPr>
        <w:t xml:space="preserve">器件系统支持 </w:t>
      </w:r>
      <w:r>
        <w:rPr>
          <w:rFonts w:ascii="Times New Roman" w:eastAsia="Times New Roman" w:hAnsi="Times New Roman" w:cs="Times New Roman"/>
          <w:color w:val="000000"/>
          <w:spacing w:val="0"/>
          <w:w w:val="100"/>
          <w:position w:val="0"/>
          <w:sz w:val="22"/>
          <w:szCs w:val="22"/>
          <w:lang w:val="en-US" w:eastAsia="en-US" w:bidi="en-US"/>
        </w:rPr>
        <w:t>LVCM()S</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LVTTL</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LVPECL</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LVDS</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HSTL</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SSTL</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PCI </w:t>
      </w:r>
      <w:r>
        <w:rPr>
          <w:rFonts w:ascii="SimSun" w:eastAsia="SimSun" w:hAnsi="SimSun" w:cs="SimSun"/>
          <w:color w:val="000000"/>
          <w:spacing w:val="0"/>
          <w:w w:val="100"/>
          <w:position w:val="0"/>
          <w:sz w:val="20"/>
          <w:szCs w:val="20"/>
          <w:lang w:val="zh-TW" w:eastAsia="zh-TW" w:bidi="zh-TW"/>
        </w:rPr>
        <w:t>等单端 和差分</w:t>
      </w:r>
      <w:r>
        <w:rPr>
          <w:rFonts w:ascii="Times New Roman" w:eastAsia="Times New Roman" w:hAnsi="Times New Roman" w:cs="Times New Roman"/>
          <w:color w:val="000000"/>
          <w:spacing w:val="0"/>
          <w:w w:val="100"/>
          <w:position w:val="0"/>
          <w:sz w:val="22"/>
          <w:szCs w:val="22"/>
          <w:lang w:val="zh-TW" w:eastAsia="zh-TW" w:bidi="zh-TW"/>
        </w:rPr>
        <w:t>1/(</w:t>
      </w:r>
      <w:r>
        <w:rPr>
          <w:rFonts w:ascii="SimSun" w:eastAsia="SimSun" w:hAnsi="SimSun" w:cs="SimSun"/>
          <w:color w:val="000000"/>
          <w:spacing w:val="0"/>
          <w:w w:val="100"/>
          <w:position w:val="0"/>
          <w:sz w:val="22"/>
          <w:szCs w:val="22"/>
          <w:lang w:val="zh-TW" w:eastAsia="zh-TW" w:bidi="zh-TW"/>
        </w:rPr>
        <w:t>)</w:t>
      </w:r>
      <w:r>
        <w:rPr>
          <w:rFonts w:ascii="SimSun" w:eastAsia="SimSun" w:hAnsi="SimSun" w:cs="SimSun"/>
          <w:color w:val="000000"/>
          <w:spacing w:val="0"/>
          <w:w w:val="100"/>
          <w:position w:val="0"/>
          <w:sz w:val="20"/>
          <w:szCs w:val="20"/>
          <w:lang w:val="zh-TW" w:eastAsia="zh-TW" w:bidi="zh-TW"/>
        </w:rPr>
        <w:t>标准。</w:t>
      </w:r>
      <w:r>
        <w:rPr>
          <w:rFonts w:ascii="Times New Roman" w:eastAsia="Times New Roman" w:hAnsi="Times New Roman" w:cs="Times New Roman"/>
          <w:color w:val="000000"/>
          <w:spacing w:val="0"/>
          <w:w w:val="100"/>
          <w:position w:val="0"/>
          <w:sz w:val="22"/>
          <w:szCs w:val="22"/>
          <w:lang w:val="en-US" w:eastAsia="en-US" w:bidi="en-US"/>
        </w:rPr>
        <w:t>I/O</w:t>
      </w:r>
      <w:r>
        <w:rPr>
          <w:rFonts w:ascii="SimSun" w:eastAsia="SimSun" w:hAnsi="SimSun" w:cs="SimSun"/>
          <w:color w:val="000000"/>
          <w:spacing w:val="0"/>
          <w:w w:val="100"/>
          <w:position w:val="0"/>
          <w:sz w:val="20"/>
          <w:szCs w:val="20"/>
          <w:lang w:val="zh-TW" w:eastAsia="zh-TW" w:bidi="zh-TW"/>
        </w:rPr>
        <w:t>内嵌可编程匹配电阻。支持高达</w:t>
      </w:r>
      <w:r>
        <w:rPr>
          <w:rFonts w:ascii="Times New Roman" w:eastAsia="Times New Roman" w:hAnsi="Times New Roman" w:cs="Times New Roman"/>
          <w:color w:val="000000"/>
          <w:spacing w:val="0"/>
          <w:w w:val="100"/>
          <w:position w:val="0"/>
          <w:sz w:val="22"/>
          <w:szCs w:val="22"/>
          <w:lang w:val="en-US" w:eastAsia="en-US" w:bidi="en-US"/>
        </w:rPr>
        <w:t>IGb/s LVDS</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sz w:val="22"/>
          <w:szCs w:val="22"/>
          <w:lang w:val="en-US" w:eastAsia="en-US" w:bidi="en-US"/>
        </w:rPr>
        <w:t>800Mb/s</w:t>
      </w:r>
      <w:r>
        <w:rPr>
          <w:rFonts w:ascii="SimSun" w:eastAsia="SimSun" w:hAnsi="SimSun" w:cs="SimSun"/>
          <w:color w:val="000000"/>
          <w:spacing w:val="0"/>
          <w:w w:val="100"/>
          <w:position w:val="0"/>
          <w:sz w:val="20"/>
          <w:szCs w:val="20"/>
          <w:lang w:val="zh-TW" w:eastAsia="zh-TW" w:bidi="zh-TW"/>
        </w:rPr>
        <w:t xml:space="preserve">的 </w:t>
      </w:r>
      <w:r>
        <w:rPr>
          <w:rFonts w:ascii="Times New Roman" w:eastAsia="Times New Roman" w:hAnsi="Times New Roman" w:cs="Times New Roman"/>
          <w:color w:val="000000"/>
          <w:spacing w:val="0"/>
          <w:w w:val="100"/>
          <w:position w:val="0"/>
          <w:sz w:val="22"/>
          <w:szCs w:val="22"/>
          <w:lang w:val="en-US" w:eastAsia="en-US" w:bidi="en-US"/>
        </w:rPr>
        <w:t xml:space="preserve">DDR3 </w:t>
      </w:r>
      <w:r>
        <w:rPr>
          <w:rFonts w:ascii="SimSun" w:eastAsia="SimSun" w:hAnsi="SimSun" w:cs="SimSun"/>
          <w:color w:val="000000"/>
          <w:spacing w:val="0"/>
          <w:w w:val="100"/>
          <w:position w:val="0"/>
          <w:sz w:val="20"/>
          <w:szCs w:val="20"/>
          <w:lang w:val="zh-TW" w:eastAsia="zh-TW" w:bidi="zh-TW"/>
        </w:rPr>
        <w:t xml:space="preserve">接 口；支持 </w:t>
      </w:r>
      <w:r>
        <w:rPr>
          <w:rFonts w:ascii="Times New Roman" w:eastAsia="Times New Roman" w:hAnsi="Times New Roman" w:cs="Times New Roman"/>
          <w:color w:val="000000"/>
          <w:spacing w:val="0"/>
          <w:w w:val="100"/>
          <w:position w:val="0"/>
          <w:sz w:val="22"/>
          <w:szCs w:val="22"/>
          <w:lang w:val="en-US" w:eastAsia="en-US" w:bidi="en-US"/>
        </w:rPr>
        <w:t xml:space="preserve">QDR </w:t>
      </w:r>
      <w:r>
        <w:rPr>
          <w:rFonts w:ascii="Times New Roman" w:eastAsia="Times New Roman" w:hAnsi="Times New Roman" w:cs="Times New Roman"/>
          <w:color w:val="000000"/>
          <w:spacing w:val="0"/>
          <w:w w:val="100"/>
          <w:position w:val="0"/>
          <w:sz w:val="22"/>
          <w:szCs w:val="22"/>
          <w:lang w:val="zh-TW" w:eastAsia="zh-TW" w:bidi="zh-TW"/>
        </w:rPr>
        <w:t>1/11</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RLDRAM 1/U</w:t>
      </w:r>
      <w:r>
        <w:rPr>
          <w:rFonts w:ascii="SimSun" w:eastAsia="SimSun" w:hAnsi="SimSun" w:cs="SimSu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2"/>
          <w:szCs w:val="22"/>
          <w:lang w:val="en-US" w:eastAsia="en-US" w:bidi="en-US"/>
        </w:rPr>
        <w:t xml:space="preserve">DDR/DDR2/DDR3 </w:t>
      </w:r>
      <w:r>
        <w:rPr>
          <w:rFonts w:ascii="SimSun" w:eastAsia="SimSun" w:hAnsi="SimSun" w:cs="SimSun"/>
          <w:color w:val="000000"/>
          <w:spacing w:val="0"/>
          <w:w w:val="100"/>
          <w:position w:val="0"/>
          <w:sz w:val="20"/>
          <w:szCs w:val="20"/>
          <w:lang w:val="zh-TW" w:eastAsia="zh-TW" w:bidi="zh-TW"/>
        </w:rPr>
        <w:t xml:space="preserve">等外部 </w:t>
      </w:r>
      <w:r>
        <w:rPr>
          <w:rFonts w:ascii="Times New Roman" w:eastAsia="Times New Roman" w:hAnsi="Times New Roman" w:cs="Times New Roman"/>
          <w:color w:val="000000"/>
          <w:spacing w:val="0"/>
          <w:w w:val="100"/>
          <w:position w:val="0"/>
          <w:sz w:val="22"/>
          <w:szCs w:val="22"/>
          <w:lang w:val="en-US" w:eastAsia="en-US" w:bidi="en-US"/>
        </w:rPr>
        <w:t xml:space="preserve">Memory </w:t>
      </w:r>
      <w:r>
        <w:rPr>
          <w:rFonts w:ascii="SimSun" w:eastAsia="SimSun" w:hAnsi="SimSun" w:cs="SimSun"/>
          <w:color w:val="000000"/>
          <w:spacing w:val="0"/>
          <w:w w:val="100"/>
          <w:position w:val="0"/>
          <w:sz w:val="20"/>
          <w:szCs w:val="20"/>
          <w:lang w:val="zh-TW" w:eastAsia="zh-TW" w:bidi="zh-TW"/>
        </w:rPr>
        <w:t xml:space="preserve">接 </w:t>
      </w:r>
      <w:r>
        <w:rPr>
          <w:rFonts w:ascii="SimSun" w:eastAsia="SimSun" w:hAnsi="SimSun" w:cs="SimSun"/>
          <w:color w:val="000000"/>
          <w:spacing w:val="0"/>
          <w:w w:val="100"/>
          <w:position w:val="0"/>
          <w:sz w:val="20"/>
          <w:szCs w:val="20"/>
          <w:lang w:val="zh-TW" w:eastAsia="zh-TW" w:bidi="zh-TW"/>
        </w:rPr>
        <w:t>口；同时支持</w:t>
      </w:r>
      <w:r>
        <w:rPr>
          <w:rFonts w:ascii="Times New Roman" w:eastAsia="Times New Roman" w:hAnsi="Times New Roman" w:cs="Times New Roman"/>
          <w:color w:val="000000"/>
          <w:spacing w:val="0"/>
          <w:w w:val="100"/>
          <w:position w:val="0"/>
          <w:sz w:val="22"/>
          <w:szCs w:val="22"/>
          <w:lang w:val="zh-TW" w:eastAsia="zh-TW" w:bidi="zh-TW"/>
        </w:rPr>
        <w:t xml:space="preserve">7 : 1 </w:t>
      </w:r>
      <w:r>
        <w:rPr>
          <w:rFonts w:ascii="Times New Roman" w:eastAsia="Times New Roman" w:hAnsi="Times New Roman" w:cs="Times New Roman"/>
          <w:color w:val="000000"/>
          <w:spacing w:val="0"/>
          <w:w w:val="100"/>
          <w:position w:val="0"/>
          <w:sz w:val="22"/>
          <w:szCs w:val="22"/>
          <w:lang w:val="en-US" w:eastAsia="en-US" w:bidi="en-US"/>
        </w:rPr>
        <w:t>LVDS</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sz w:val="22"/>
          <w:szCs w:val="22"/>
          <w:lang w:val="en-US" w:eastAsia="en-US" w:bidi="en-US"/>
        </w:rPr>
        <w:t>ADC/DAC</w:t>
      </w:r>
      <w:r>
        <w:rPr>
          <w:rFonts w:ascii="SimSun" w:eastAsia="SimSun" w:hAnsi="SimSun" w:cs="SimSun"/>
          <w:color w:val="000000"/>
          <w:spacing w:val="0"/>
          <w:w w:val="100"/>
          <w:position w:val="0"/>
          <w:sz w:val="20"/>
          <w:szCs w:val="20"/>
          <w:lang w:val="zh-TW" w:eastAsia="zh-TW" w:bidi="zh-TW"/>
        </w:rPr>
        <w:t>等源同步接口。</w:t>
      </w:r>
      <w:r>
        <w:rPr>
          <w:rFonts w:ascii="Times New Roman" w:eastAsia="Times New Roman" w:hAnsi="Times New Roman" w:cs="Times New Roman"/>
          <w:color w:val="000000"/>
          <w:spacing w:val="0"/>
          <w:w w:val="100"/>
          <w:position w:val="0"/>
          <w:sz w:val="22"/>
          <w:szCs w:val="22"/>
          <w:lang w:val="en-US" w:eastAsia="en-US" w:bidi="en-US"/>
        </w:rPr>
        <w:t>ECP3</w:t>
      </w:r>
      <w:r>
        <w:rPr>
          <w:rFonts w:ascii="SimSun" w:eastAsia="SimSun" w:hAnsi="SimSun" w:cs="SimSun"/>
          <w:color w:val="000000"/>
          <w:spacing w:val="0"/>
          <w:w w:val="100"/>
          <w:position w:val="0"/>
          <w:sz w:val="20"/>
          <w:szCs w:val="20"/>
          <w:lang w:val="zh-TW" w:eastAsia="zh-TW" w:bidi="zh-TW"/>
        </w:rPr>
        <w:t>的专用</w:t>
      </w:r>
      <w:r>
        <w:rPr>
          <w:rFonts w:ascii="Times New Roman" w:eastAsia="Times New Roman" w:hAnsi="Times New Roman" w:cs="Times New Roman"/>
          <w:color w:val="000000"/>
          <w:spacing w:val="0"/>
          <w:w w:val="100"/>
          <w:position w:val="0"/>
          <w:sz w:val="22"/>
          <w:szCs w:val="22"/>
          <w:lang w:val="en-US" w:eastAsia="en-US" w:bidi="en-US"/>
        </w:rPr>
        <w:t>DDR I/O</w:t>
      </w:r>
      <w:r>
        <w:rPr>
          <w:rFonts w:ascii="SimSun" w:eastAsia="SimSun" w:hAnsi="SimSun" w:cs="SimSun"/>
          <w:color w:val="000000"/>
          <w:spacing w:val="0"/>
          <w:w w:val="100"/>
          <w:position w:val="0"/>
          <w:sz w:val="20"/>
          <w:szCs w:val="20"/>
          <w:lang w:val="zh-TW" w:eastAsia="zh-TW" w:bidi="zh-TW"/>
        </w:rPr>
        <w:t>预置了许 多专用</w:t>
      </w:r>
      <w:r>
        <w:rPr>
          <w:rFonts w:ascii="Times New Roman" w:eastAsia="Times New Roman" w:hAnsi="Times New Roman" w:cs="Times New Roman"/>
          <w:color w:val="000000"/>
          <w:spacing w:val="0"/>
          <w:w w:val="100"/>
          <w:position w:val="0"/>
          <w:sz w:val="22"/>
          <w:szCs w:val="22"/>
          <w:lang w:val="en-US" w:eastAsia="en-US" w:bidi="en-US"/>
        </w:rPr>
        <w:t>DDR/DDR2/DDR3</w:t>
      </w:r>
      <w:r>
        <w:rPr>
          <w:rFonts w:ascii="SimSun" w:eastAsia="SimSun" w:hAnsi="SimSun" w:cs="SimSun"/>
          <w:color w:val="000000"/>
          <w:spacing w:val="0"/>
          <w:w w:val="100"/>
          <w:position w:val="0"/>
          <w:sz w:val="20"/>
          <w:szCs w:val="20"/>
          <w:lang w:val="zh-TW" w:eastAsia="zh-TW" w:bidi="zh-TW"/>
        </w:rPr>
        <w:t>硬件单元，如</w:t>
      </w:r>
      <w:r>
        <w:rPr>
          <w:rFonts w:ascii="Times New Roman" w:eastAsia="Times New Roman" w:hAnsi="Times New Roman" w:cs="Times New Roman"/>
          <w:color w:val="000000"/>
          <w:spacing w:val="0"/>
          <w:w w:val="100"/>
          <w:position w:val="0"/>
          <w:sz w:val="22"/>
          <w:szCs w:val="22"/>
          <w:lang w:val="zh-TW" w:eastAsia="zh-TW" w:bidi="zh-TW"/>
        </w:rPr>
        <w:t xml:space="preserve">1 </w:t>
      </w:r>
      <w:r>
        <w:rPr>
          <w:rFonts w:ascii="SimSun" w:eastAsia="SimSun" w:hAnsi="SimSun" w:cs="SimSun"/>
          <w:color w:val="000000"/>
          <w:spacing w:val="0"/>
          <w:w w:val="100"/>
          <w:position w:val="0"/>
          <w:sz w:val="22"/>
          <w:szCs w:val="22"/>
          <w:lang w:val="zh-TW" w:eastAsia="zh-TW" w:bidi="zh-TW"/>
        </w:rPr>
        <w:t>：</w:t>
      </w:r>
      <w:r>
        <w:rPr>
          <w:rFonts w:ascii="Times New Roman" w:eastAsia="Times New Roman" w:hAnsi="Times New Roman" w:cs="Times New Roman"/>
          <w:color w:val="000000"/>
          <w:spacing w:val="0"/>
          <w:w w:val="100"/>
          <w:position w:val="0"/>
          <w:sz w:val="22"/>
          <w:szCs w:val="22"/>
          <w:lang w:val="zh-TW" w:eastAsia="zh-TW" w:bidi="zh-TW"/>
        </w:rPr>
        <w:t xml:space="preserve"> 4</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sz w:val="22"/>
          <w:szCs w:val="22"/>
          <w:lang w:val="zh-TW" w:eastAsia="zh-TW" w:bidi="zh-TW"/>
        </w:rPr>
        <w:t xml:space="preserve">4 </w:t>
      </w:r>
      <w:r>
        <w:rPr>
          <w:rFonts w:ascii="SimSun" w:eastAsia="SimSun" w:hAnsi="SimSun" w:cs="SimSun"/>
          <w:color w:val="000000"/>
          <w:spacing w:val="0"/>
          <w:w w:val="100"/>
          <w:position w:val="0"/>
          <w:sz w:val="22"/>
          <w:szCs w:val="22"/>
          <w:lang w:val="zh-TW" w:eastAsia="zh-TW" w:bidi="zh-TW"/>
        </w:rPr>
        <w:t>：</w:t>
      </w:r>
      <w:r>
        <w:rPr>
          <w:rFonts w:ascii="Times New Roman" w:eastAsia="Times New Roman" w:hAnsi="Times New Roman" w:cs="Times New Roman"/>
          <w:color w:val="000000"/>
          <w:spacing w:val="0"/>
          <w:w w:val="100"/>
          <w:position w:val="0"/>
          <w:sz w:val="22"/>
          <w:szCs w:val="22"/>
          <w:lang w:val="zh-TW" w:eastAsia="zh-TW" w:bidi="zh-TW"/>
        </w:rPr>
        <w:t xml:space="preserve"> 1</w:t>
      </w:r>
      <w:r>
        <w:rPr>
          <w:rFonts w:ascii="SimSun" w:eastAsia="SimSun" w:hAnsi="SimSun" w:cs="SimSun"/>
          <w:color w:val="000000"/>
          <w:spacing w:val="0"/>
          <w:w w:val="100"/>
          <w:position w:val="0"/>
          <w:sz w:val="20"/>
          <w:szCs w:val="20"/>
          <w:lang w:val="zh-TW" w:eastAsia="zh-TW" w:bidi="zh-TW"/>
        </w:rPr>
        <w:t>调速箱</w:t>
      </w:r>
      <w:r>
        <w:rPr>
          <w:rFonts w:ascii="Times New Roman" w:eastAsia="Times New Roman" w:hAnsi="Times New Roman" w:cs="Times New Roman"/>
          <w:color w:val="000000"/>
          <w:spacing w:val="0"/>
          <w:w w:val="100"/>
          <w:position w:val="0"/>
          <w:sz w:val="22"/>
          <w:szCs w:val="22"/>
          <w:lang w:val="en-US" w:eastAsia="en-US" w:bidi="en-US"/>
        </w:rPr>
        <w:t>(Gearbox),</w:t>
      </w:r>
      <w:r>
        <w:rPr>
          <w:rFonts w:ascii="SimSun" w:eastAsia="SimSun" w:hAnsi="SimSun" w:cs="SimSun"/>
          <w:color w:val="000000"/>
          <w:spacing w:val="0"/>
          <w:w w:val="100"/>
          <w:position w:val="0"/>
          <w:sz w:val="20"/>
          <w:szCs w:val="20"/>
          <w:lang w:val="zh-TW" w:eastAsia="zh-TW" w:bidi="zh-TW"/>
        </w:rPr>
        <w:t xml:space="preserve">可自动适应不同 </w:t>
      </w:r>
      <w:r>
        <w:rPr>
          <w:rFonts w:ascii="Times New Roman" w:eastAsia="Times New Roman" w:hAnsi="Times New Roman" w:cs="Times New Roman"/>
          <w:color w:val="000000"/>
          <w:spacing w:val="0"/>
          <w:w w:val="100"/>
          <w:position w:val="0"/>
          <w:sz w:val="22"/>
          <w:szCs w:val="22"/>
          <w:lang w:val="en-US" w:eastAsia="en-US" w:bidi="en-US"/>
        </w:rPr>
        <w:t>PVT(Process,!</w:t>
      </w:r>
      <w:r>
        <w:rPr>
          <w:rFonts w:ascii="SimSun" w:eastAsia="SimSun" w:hAnsi="SimSun" w:cs="SimSun"/>
          <w:color w:val="000000"/>
          <w:spacing w:val="0"/>
          <w:w w:val="100"/>
          <w:position w:val="0"/>
          <w:sz w:val="20"/>
          <w:szCs w:val="20"/>
          <w:lang w:val="zh-TW" w:eastAsia="zh-TW" w:bidi="zh-TW"/>
        </w:rPr>
        <w:t>艺；</w:t>
      </w:r>
      <w:r>
        <w:rPr>
          <w:rFonts w:ascii="Times New Roman" w:eastAsia="Times New Roman" w:hAnsi="Times New Roman" w:cs="Times New Roman"/>
          <w:color w:val="000000"/>
          <w:spacing w:val="0"/>
          <w:w w:val="100"/>
          <w:position w:val="0"/>
          <w:sz w:val="22"/>
          <w:szCs w:val="22"/>
          <w:lang w:val="en-US" w:eastAsia="en-US" w:bidi="en-US"/>
        </w:rPr>
        <w:t>Voltage,</w:t>
      </w:r>
      <w:r>
        <w:rPr>
          <w:rFonts w:ascii="SimSun" w:eastAsia="SimSun" w:hAnsi="SimSun" w:cs="SimSun"/>
          <w:color w:val="000000"/>
          <w:spacing w:val="0"/>
          <w:w w:val="100"/>
          <w:position w:val="0"/>
          <w:sz w:val="20"/>
          <w:szCs w:val="20"/>
          <w:lang w:val="zh-TW" w:eastAsia="zh-TW" w:bidi="zh-TW"/>
        </w:rPr>
        <w:t>电压；</w:t>
      </w:r>
      <w:r>
        <w:rPr>
          <w:rFonts w:ascii="Times New Roman" w:eastAsia="Times New Roman" w:hAnsi="Times New Roman" w:cs="Times New Roman"/>
          <w:color w:val="000000"/>
          <w:spacing w:val="0"/>
          <w:w w:val="100"/>
          <w:position w:val="0"/>
          <w:sz w:val="22"/>
          <w:szCs w:val="22"/>
          <w:lang w:val="en-US" w:eastAsia="en-US" w:bidi="en-US"/>
        </w:rPr>
        <w:t>Temperature</w:t>
      </w:r>
      <w:r>
        <w:rPr>
          <w:rFonts w:ascii="SimSun" w:eastAsia="SimSun" w:hAnsi="SimSun" w:cs="SimSun"/>
          <w:color w:val="000000"/>
          <w:spacing w:val="0"/>
          <w:w w:val="100"/>
          <w:position w:val="0"/>
          <w:sz w:val="20"/>
          <w:szCs w:val="20"/>
          <w:lang w:val="zh-TW" w:eastAsia="zh-TW" w:bidi="zh-TW"/>
        </w:rPr>
        <w:t xml:space="preserve">，温度)的 </w:t>
      </w:r>
      <w:r>
        <w:rPr>
          <w:rFonts w:ascii="Times New Roman" w:eastAsia="Times New Roman" w:hAnsi="Times New Roman" w:cs="Times New Roman"/>
          <w:color w:val="000000"/>
          <w:spacing w:val="0"/>
          <w:w w:val="100"/>
          <w:position w:val="0"/>
          <w:sz w:val="22"/>
          <w:szCs w:val="22"/>
          <w:lang w:val="en-US" w:eastAsia="en-US" w:bidi="en-US"/>
        </w:rPr>
        <w:t xml:space="preserve">DQS </w:t>
      </w:r>
      <w:r>
        <w:rPr>
          <w:rFonts w:ascii="SimSun" w:eastAsia="SimSun" w:hAnsi="SimSun" w:cs="SimSun"/>
          <w:color w:val="000000"/>
          <w:spacing w:val="0"/>
          <w:w w:val="100"/>
          <w:position w:val="0"/>
          <w:sz w:val="20"/>
          <w:szCs w:val="20"/>
          <w:lang w:val="zh-TW" w:eastAsia="zh-TW" w:bidi="zh-TW"/>
        </w:rPr>
        <w:t xml:space="preserve">单元。使 </w:t>
      </w:r>
      <w:r>
        <w:rPr>
          <w:rFonts w:ascii="Times New Roman" w:eastAsia="Times New Roman" w:hAnsi="Times New Roman" w:cs="Times New Roman"/>
          <w:color w:val="000000"/>
          <w:spacing w:val="0"/>
          <w:w w:val="100"/>
          <w:position w:val="0"/>
          <w:sz w:val="22"/>
          <w:szCs w:val="22"/>
          <w:lang w:val="en-US" w:eastAsia="en-US" w:bidi="en-US"/>
        </w:rPr>
        <w:t>DDR/DDR2/ DDR3</w:t>
      </w:r>
      <w:r>
        <w:rPr>
          <w:rFonts w:ascii="SimSun" w:eastAsia="SimSun" w:hAnsi="SimSun" w:cs="SimSun"/>
          <w:color w:val="000000"/>
          <w:spacing w:val="0"/>
          <w:w w:val="100"/>
          <w:position w:val="0"/>
          <w:sz w:val="20"/>
          <w:szCs w:val="20"/>
          <w:lang w:val="zh-TW" w:eastAsia="zh-TW" w:bidi="zh-TW"/>
        </w:rPr>
        <w:t>接口设计更加轻松而且稳定。</w:t>
      </w:r>
    </w:p>
    <w:p>
      <w:pPr>
        <w:pStyle w:val="Style14"/>
        <w:keepNext w:val="0"/>
        <w:keepLines w:val="0"/>
        <w:widowControl w:val="0"/>
        <w:numPr>
          <w:ilvl w:val="0"/>
          <w:numId w:val="203"/>
        </w:numPr>
        <w:shd w:val="clear" w:color="auto" w:fill="auto"/>
        <w:tabs>
          <w:tab w:pos="1251" w:val="left"/>
        </w:tabs>
        <w:bidi w:val="0"/>
        <w:spacing w:before="0" w:after="0" w:line="342" w:lineRule="exact"/>
        <w:ind w:left="0" w:right="0" w:firstLine="880"/>
        <w:jc w:val="both"/>
      </w:pPr>
      <w:bookmarkStart w:id="719" w:name="bookmark719"/>
      <w:bookmarkEnd w:id="719"/>
      <w:r>
        <w:rPr>
          <w:color w:val="000000"/>
          <w:spacing w:val="0"/>
          <w:w w:val="100"/>
          <w:position w:val="0"/>
        </w:rPr>
        <w:t>内嵌高性能</w:t>
      </w:r>
      <w:r>
        <w:rPr>
          <w:rFonts w:ascii="Times New Roman" w:eastAsia="Times New Roman" w:hAnsi="Times New Roman" w:cs="Times New Roman"/>
          <w:color w:val="000000"/>
          <w:spacing w:val="0"/>
          <w:w w:val="100"/>
          <w:position w:val="0"/>
          <w:sz w:val="22"/>
          <w:szCs w:val="22"/>
          <w:lang w:val="en-US" w:eastAsia="en-US" w:bidi="en-US"/>
        </w:rPr>
        <w:t>DSP</w:t>
      </w:r>
      <w:r>
        <w:rPr>
          <w:color w:val="000000"/>
          <w:spacing w:val="0"/>
          <w:w w:val="100"/>
          <w:position w:val="0"/>
        </w:rPr>
        <w:t>运算模块</w:t>
      </w:r>
    </w:p>
    <w:p>
      <w:pPr>
        <w:pStyle w:val="Style14"/>
        <w:keepNext w:val="0"/>
        <w:keepLines w:val="0"/>
        <w:widowControl w:val="0"/>
        <w:shd w:val="clear" w:color="auto" w:fill="auto"/>
        <w:bidi w:val="0"/>
        <w:spacing w:before="0" w:after="0" w:line="342" w:lineRule="exact"/>
        <w:ind w:left="440" w:right="0" w:firstLine="460"/>
        <w:jc w:val="both"/>
      </w:pPr>
      <w:r>
        <w:rPr>
          <w:rFonts w:ascii="Times New Roman" w:eastAsia="Times New Roman" w:hAnsi="Times New Roman" w:cs="Times New Roman"/>
          <w:color w:val="000000"/>
          <w:spacing w:val="0"/>
          <w:w w:val="100"/>
          <w:position w:val="0"/>
          <w:sz w:val="22"/>
          <w:szCs w:val="22"/>
          <w:lang w:val="en-US" w:eastAsia="en-US" w:bidi="en-US"/>
        </w:rPr>
        <w:t>ECP3</w:t>
      </w:r>
      <w:r>
        <w:rPr>
          <w:color w:val="000000"/>
          <w:spacing w:val="0"/>
          <w:w w:val="100"/>
          <w:position w:val="0"/>
        </w:rPr>
        <w:t>内嵌</w:t>
      </w:r>
      <w:r>
        <w:rPr>
          <w:rFonts w:ascii="Times New Roman" w:eastAsia="Times New Roman" w:hAnsi="Times New Roman" w:cs="Times New Roman"/>
          <w:color w:val="000000"/>
          <w:spacing w:val="0"/>
          <w:w w:val="100"/>
          <w:position w:val="0"/>
          <w:sz w:val="22"/>
          <w:szCs w:val="22"/>
          <w:lang w:val="en-US" w:eastAsia="en-US" w:bidi="en-US"/>
        </w:rPr>
        <w:t>Lattice</w:t>
      </w:r>
      <w:r>
        <w:rPr>
          <w:color w:val="000000"/>
          <w:spacing w:val="0"/>
          <w:w w:val="100"/>
          <w:position w:val="0"/>
        </w:rPr>
        <w:t>第</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代</w:t>
      </w:r>
      <w:r>
        <w:rPr>
          <w:rFonts w:ascii="Times New Roman" w:eastAsia="Times New Roman" w:hAnsi="Times New Roman" w:cs="Times New Roman"/>
          <w:color w:val="000000"/>
          <w:spacing w:val="0"/>
          <w:w w:val="100"/>
          <w:position w:val="0"/>
          <w:sz w:val="22"/>
          <w:szCs w:val="22"/>
          <w:lang w:val="en-US" w:eastAsia="en-US" w:bidi="en-US"/>
        </w:rPr>
        <w:t>sysDSP</w:t>
      </w:r>
      <w:r>
        <w:rPr>
          <w:color w:val="000000"/>
          <w:spacing w:val="0"/>
          <w:w w:val="100"/>
          <w:position w:val="0"/>
        </w:rPr>
        <w:t>模块，支持全级联、宽进位链，可实现高达</w:t>
      </w:r>
      <w:r>
        <w:rPr>
          <w:rFonts w:ascii="Times New Roman" w:eastAsia="Times New Roman" w:hAnsi="Times New Roman" w:cs="Times New Roman"/>
          <w:color w:val="000000"/>
          <w:spacing w:val="0"/>
          <w:w w:val="100"/>
          <w:position w:val="0"/>
          <w:sz w:val="22"/>
          <w:szCs w:val="22"/>
          <w:lang w:val="en-US" w:eastAsia="en-US" w:bidi="en-US"/>
        </w:rPr>
        <w:t xml:space="preserve">500MHz </w:t>
      </w:r>
      <w:r>
        <w:rPr>
          <w:color w:val="000000"/>
          <w:spacing w:val="0"/>
          <w:w w:val="100"/>
          <w:position w:val="0"/>
        </w:rPr>
        <w:t>的乘法、乘累加等数字信号运算。因为</w:t>
      </w:r>
      <w:r>
        <w:rPr>
          <w:rFonts w:ascii="Times New Roman" w:eastAsia="Times New Roman" w:hAnsi="Times New Roman" w:cs="Times New Roman"/>
          <w:color w:val="000000"/>
          <w:spacing w:val="0"/>
          <w:w w:val="100"/>
          <w:position w:val="0"/>
          <w:sz w:val="22"/>
          <w:szCs w:val="22"/>
          <w:lang w:val="en-US" w:eastAsia="en-US" w:bidi="en-US"/>
        </w:rPr>
        <w:t>ECP3</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sysDSP</w:t>
      </w:r>
      <w:r>
        <w:rPr>
          <w:color w:val="000000"/>
          <w:spacing w:val="0"/>
          <w:w w:val="100"/>
          <w:position w:val="0"/>
        </w:rPr>
        <w:t>结构包含了进位链，当进行乘累加 运算(如设计</w:t>
      </w:r>
      <w:r>
        <w:rPr>
          <w:rFonts w:ascii="Times New Roman" w:eastAsia="Times New Roman" w:hAnsi="Times New Roman" w:cs="Times New Roman"/>
          <w:color w:val="000000"/>
          <w:spacing w:val="0"/>
          <w:w w:val="100"/>
          <w:position w:val="0"/>
          <w:sz w:val="22"/>
          <w:szCs w:val="22"/>
          <w:lang w:val="en-US" w:eastAsia="en-US" w:bidi="en-US"/>
        </w:rPr>
        <w:t>FIR</w:t>
      </w:r>
      <w:r>
        <w:rPr>
          <w:color w:val="000000"/>
          <w:spacing w:val="0"/>
          <w:w w:val="100"/>
          <w:position w:val="0"/>
        </w:rPr>
        <w:t>滤波器)时，系统会使用带有级联的宽加法树的输入、输出结构，不需要任 何外部连线资源，提髙了运算频率，并节约了通用逻辑单元。</w:t>
      </w:r>
    </w:p>
    <w:p>
      <w:pPr>
        <w:pStyle w:val="Style14"/>
        <w:keepNext w:val="0"/>
        <w:keepLines w:val="0"/>
        <w:widowControl w:val="0"/>
        <w:numPr>
          <w:ilvl w:val="0"/>
          <w:numId w:val="203"/>
        </w:numPr>
        <w:shd w:val="clear" w:color="auto" w:fill="auto"/>
        <w:tabs>
          <w:tab w:pos="1251" w:val="left"/>
        </w:tabs>
        <w:bidi w:val="0"/>
        <w:spacing w:before="0" w:after="0" w:line="342" w:lineRule="exact"/>
        <w:ind w:left="0" w:right="0" w:firstLine="880"/>
        <w:jc w:val="both"/>
      </w:pPr>
      <w:bookmarkStart w:id="720" w:name="bookmark720"/>
      <w:bookmarkEnd w:id="720"/>
      <w:r>
        <w:rPr>
          <w:color w:val="000000"/>
          <w:spacing w:val="0"/>
          <w:w w:val="100"/>
          <w:position w:val="0"/>
        </w:rPr>
        <w:t>灵活的加载配置方式</w:t>
      </w:r>
    </w:p>
    <w:p>
      <w:pPr>
        <w:pStyle w:val="Style14"/>
        <w:keepNext w:val="0"/>
        <w:keepLines w:val="0"/>
        <w:widowControl w:val="0"/>
        <w:shd w:val="clear" w:color="auto" w:fill="auto"/>
        <w:bidi w:val="0"/>
        <w:spacing w:before="0" w:after="320" w:line="342" w:lineRule="exact"/>
        <w:ind w:left="440" w:right="0" w:firstLine="460"/>
        <w:jc w:val="both"/>
      </w:pPr>
      <w:r>
        <w:rPr>
          <w:rFonts w:ascii="Times New Roman" w:eastAsia="Times New Roman" w:hAnsi="Times New Roman" w:cs="Times New Roman"/>
          <w:color w:val="000000"/>
          <w:spacing w:val="0"/>
          <w:w w:val="100"/>
          <w:position w:val="0"/>
          <w:sz w:val="22"/>
          <w:szCs w:val="22"/>
          <w:lang w:val="en-US" w:eastAsia="en-US" w:bidi="en-US"/>
        </w:rPr>
        <w:t>ECP3</w:t>
      </w:r>
      <w:r>
        <w:rPr>
          <w:color w:val="000000"/>
          <w:spacing w:val="0"/>
          <w:w w:val="100"/>
          <w:position w:val="0"/>
        </w:rPr>
        <w:t>像</w:t>
      </w:r>
      <w:r>
        <w:rPr>
          <w:rFonts w:ascii="Times New Roman" w:eastAsia="Times New Roman" w:hAnsi="Times New Roman" w:cs="Times New Roman"/>
          <w:color w:val="000000"/>
          <w:spacing w:val="0"/>
          <w:w w:val="100"/>
          <w:position w:val="0"/>
          <w:sz w:val="22"/>
          <w:szCs w:val="22"/>
          <w:lang w:val="en-US" w:eastAsia="en-US" w:bidi="en-US"/>
        </w:rPr>
        <w:t>XP2</w:t>
      </w:r>
      <w:r>
        <w:rPr>
          <w:color w:val="000000"/>
          <w:spacing w:val="0"/>
          <w:w w:val="100"/>
          <w:position w:val="0"/>
        </w:rPr>
        <w:t>系列</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 xml:space="preserve">器件一样，支持丰富的加载配置方式，如加密配置文件 </w:t>
      </w:r>
      <w:r>
        <w:rPr>
          <w:rFonts w:ascii="Times New Roman" w:eastAsia="Times New Roman" w:hAnsi="Times New Roman" w:cs="Times New Roman"/>
          <w:color w:val="000000"/>
          <w:spacing w:val="0"/>
          <w:w w:val="100"/>
          <w:position w:val="0"/>
          <w:sz w:val="22"/>
          <w:szCs w:val="22"/>
          <w:lang w:val="en-US" w:eastAsia="en-US" w:bidi="en-US"/>
        </w:rPr>
        <w:t>(128bit AES</w:t>
      </w:r>
      <w:r>
        <w:rPr>
          <w:color w:val="000000"/>
          <w:spacing w:val="0"/>
          <w:w w:val="100"/>
          <w:position w:val="0"/>
        </w:rPr>
        <w:t>密钥)、透明在线升级(</w:t>
      </w:r>
      <w:r>
        <w:rPr>
          <w:rFonts w:ascii="Times New Roman" w:eastAsia="Times New Roman" w:hAnsi="Times New Roman" w:cs="Times New Roman"/>
          <w:color w:val="000000"/>
          <w:spacing w:val="0"/>
          <w:w w:val="100"/>
          <w:position w:val="0"/>
          <w:sz w:val="22"/>
          <w:szCs w:val="22"/>
          <w:lang w:val="en-US" w:eastAsia="en-US" w:bidi="en-US"/>
        </w:rPr>
        <w:t>TransFR)</w:t>
      </w:r>
      <w:r>
        <w:rPr>
          <w:color w:val="000000"/>
          <w:spacing w:val="0"/>
          <w:w w:val="100"/>
          <w:position w:val="0"/>
          <w:lang w:val="en-US" w:eastAsia="en-US" w:bidi="en-US"/>
        </w:rPr>
        <w:t>、</w:t>
      </w:r>
      <w:r>
        <w:rPr>
          <w:color w:val="000000"/>
          <w:spacing w:val="0"/>
          <w:w w:val="100"/>
          <w:position w:val="0"/>
        </w:rPr>
        <w:t>双启动(</w:t>
      </w:r>
      <w:r>
        <w:rPr>
          <w:rFonts w:ascii="Times New Roman" w:eastAsia="Times New Roman" w:hAnsi="Times New Roman" w:cs="Times New Roman"/>
          <w:color w:val="000000"/>
          <w:spacing w:val="0"/>
          <w:w w:val="100"/>
          <w:position w:val="0"/>
          <w:sz w:val="22"/>
          <w:szCs w:val="22"/>
          <w:lang w:val="en-US" w:eastAsia="en-US" w:bidi="en-US"/>
        </w:rPr>
        <w:t>Dual Boot)</w:t>
      </w:r>
      <w:r>
        <w:rPr>
          <w:color w:val="000000"/>
          <w:spacing w:val="0"/>
          <w:w w:val="100"/>
          <w:position w:val="0"/>
        </w:rPr>
        <w:t>等。</w:t>
      </w:r>
    </w:p>
    <w:p>
      <w:pPr>
        <w:pStyle w:val="Style305"/>
        <w:keepNext/>
        <w:keepLines/>
        <w:widowControl w:val="0"/>
        <w:shd w:val="clear" w:color="auto" w:fill="auto"/>
        <w:bidi w:val="0"/>
        <w:spacing w:before="0" w:after="260" w:line="240" w:lineRule="auto"/>
        <w:ind w:left="0" w:right="0" w:firstLine="880"/>
        <w:jc w:val="both"/>
        <w:rPr>
          <w:sz w:val="34"/>
          <w:szCs w:val="34"/>
        </w:rPr>
      </w:pPr>
      <w:bookmarkStart w:id="721" w:name="bookmark721"/>
      <w:bookmarkStart w:id="722" w:name="bookmark722"/>
      <w:bookmarkStart w:id="723" w:name="bookmark723"/>
      <w:r>
        <w:rPr>
          <w:rFonts w:ascii="Times New Roman" w:eastAsia="Times New Roman" w:hAnsi="Times New Roman" w:cs="Times New Roman"/>
          <w:b/>
          <w:bCs/>
          <w:color w:val="000000"/>
          <w:spacing w:val="0"/>
          <w:w w:val="100"/>
          <w:position w:val="0"/>
          <w:sz w:val="32"/>
          <w:szCs w:val="32"/>
          <w:lang w:val="en-US" w:eastAsia="en-US" w:bidi="en-US"/>
        </w:rPr>
        <w:t xml:space="preserve">8. </w:t>
      </w:r>
      <w:r>
        <w:rPr>
          <w:rFonts w:ascii="Times New Roman" w:eastAsia="Times New Roman" w:hAnsi="Times New Roman" w:cs="Times New Roman"/>
          <w:b/>
          <w:bCs/>
          <w:color w:val="000000"/>
          <w:spacing w:val="0"/>
          <w:w w:val="100"/>
          <w:position w:val="0"/>
          <w:sz w:val="32"/>
          <w:szCs w:val="32"/>
          <w:lang w:val="zh-TW" w:eastAsia="zh-TW" w:bidi="zh-TW"/>
        </w:rPr>
        <w:t>4</w:t>
      </w:r>
      <w:r>
        <w:rPr>
          <w:rFonts w:ascii="SimSun" w:eastAsia="SimSun" w:hAnsi="SimSun" w:cs="SimSun"/>
          <w:color w:val="000000"/>
          <w:spacing w:val="0"/>
          <w:w w:val="100"/>
          <w:position w:val="0"/>
          <w:sz w:val="34"/>
          <w:szCs w:val="34"/>
          <w:lang w:val="zh-TW" w:eastAsia="zh-TW" w:bidi="zh-TW"/>
        </w:rPr>
        <w:t>数字滤波器的</w:t>
      </w:r>
      <w:r>
        <w:rPr>
          <w:rFonts w:ascii="Times New Roman" w:eastAsia="Times New Roman" w:hAnsi="Times New Roman" w:cs="Times New Roman"/>
          <w:b/>
          <w:bCs/>
          <w:color w:val="000000"/>
          <w:spacing w:val="0"/>
          <w:w w:val="100"/>
          <w:position w:val="0"/>
          <w:sz w:val="32"/>
          <w:szCs w:val="32"/>
          <w:lang w:val="en-US" w:eastAsia="en-US" w:bidi="en-US"/>
        </w:rPr>
        <w:t>FPGA</w:t>
      </w:r>
      <w:r>
        <w:rPr>
          <w:rFonts w:ascii="SimSun" w:eastAsia="SimSun" w:hAnsi="SimSun" w:cs="SimSun"/>
          <w:color w:val="000000"/>
          <w:spacing w:val="0"/>
          <w:w w:val="100"/>
          <w:position w:val="0"/>
          <w:sz w:val="34"/>
          <w:szCs w:val="34"/>
          <w:lang w:val="zh-TW" w:eastAsia="zh-TW" w:bidi="zh-TW"/>
        </w:rPr>
        <w:t>设计</w:t>
      </w:r>
      <w:bookmarkEnd w:id="721"/>
      <w:bookmarkEnd w:id="722"/>
      <w:bookmarkEnd w:id="723"/>
    </w:p>
    <w:p>
      <w:pPr>
        <w:pStyle w:val="Style14"/>
        <w:keepNext w:val="0"/>
        <w:keepLines w:val="0"/>
        <w:widowControl w:val="0"/>
        <w:shd w:val="clear" w:color="auto" w:fill="auto"/>
        <w:bidi w:val="0"/>
        <w:spacing w:before="0" w:after="180" w:line="339" w:lineRule="exact"/>
        <w:ind w:left="440" w:right="0" w:firstLine="460"/>
        <w:jc w:val="both"/>
      </w:pPr>
      <w:r>
        <w:rPr>
          <w:color w:val="000000"/>
          <w:spacing w:val="0"/>
          <w:w w:val="100"/>
          <w:position w:val="0"/>
        </w:rPr>
        <w:t>在数字信号处理中最普通的低通滤波器主要分为有限脉冲响应</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FIR)</w:t>
      </w:r>
      <w:r>
        <w:rPr>
          <w:color w:val="000000"/>
          <w:spacing w:val="0"/>
          <w:w w:val="100"/>
          <w:position w:val="0"/>
        </w:rPr>
        <w:t>滤波器和无限脉 冲响应</w:t>
      </w:r>
      <w:r>
        <w:rPr>
          <w:rFonts w:ascii="Times New Roman" w:eastAsia="Times New Roman" w:hAnsi="Times New Roman" w:cs="Times New Roman"/>
          <w:color w:val="000000"/>
          <w:spacing w:val="0"/>
          <w:w w:val="100"/>
          <w:position w:val="0"/>
          <w:sz w:val="22"/>
          <w:szCs w:val="22"/>
          <w:lang w:val="en-US" w:eastAsia="en-US" w:bidi="en-US"/>
        </w:rPr>
        <w:t>(IIR</w:t>
      </w:r>
      <w:r>
        <w:rPr>
          <w:color w:val="000000"/>
          <w:spacing w:val="0"/>
          <w:w w:val="100"/>
          <w:position w:val="0"/>
          <w:sz w:val="22"/>
          <w:szCs w:val="22"/>
          <w:lang w:val="en-US" w:eastAsia="en-US" w:bidi="en-US"/>
        </w:rPr>
        <w:t>)</w:t>
      </w:r>
      <w:r>
        <w:rPr>
          <w:color w:val="000000"/>
          <w:spacing w:val="0"/>
          <w:w w:val="100"/>
          <w:position w:val="0"/>
        </w:rPr>
        <w:t>滤波器。两种滤波器最大的区别在于</w:t>
      </w:r>
      <w:r>
        <w:rPr>
          <w:rFonts w:ascii="Times New Roman" w:eastAsia="Times New Roman" w:hAnsi="Times New Roman" w:cs="Times New Roman"/>
          <w:color w:val="000000"/>
          <w:spacing w:val="0"/>
          <w:w w:val="100"/>
          <w:position w:val="0"/>
          <w:sz w:val="22"/>
          <w:szCs w:val="22"/>
          <w:lang w:val="en-US" w:eastAsia="en-US" w:bidi="en-US"/>
        </w:rPr>
        <w:t>IIR</w:t>
      </w:r>
      <w:r>
        <w:rPr>
          <w:color w:val="000000"/>
          <w:spacing w:val="0"/>
          <w:w w:val="100"/>
          <w:position w:val="0"/>
        </w:rPr>
        <w:t>滤波器的内部结构中包含反馈回路； 而</w:t>
      </w:r>
      <w:r>
        <w:rPr>
          <w:rFonts w:ascii="Times New Roman" w:eastAsia="Times New Roman" w:hAnsi="Times New Roman" w:cs="Times New Roman"/>
          <w:color w:val="000000"/>
          <w:spacing w:val="0"/>
          <w:w w:val="100"/>
          <w:position w:val="0"/>
          <w:sz w:val="22"/>
          <w:szCs w:val="22"/>
          <w:lang w:val="en-US" w:eastAsia="en-US" w:bidi="en-US"/>
        </w:rPr>
        <w:t>FIR</w:t>
      </w:r>
      <w:r>
        <w:rPr>
          <w:color w:val="000000"/>
          <w:spacing w:val="0"/>
          <w:w w:val="100"/>
          <w:position w:val="0"/>
        </w:rPr>
        <w:t>滤波器中只有前向支路，没有反馈回路。因此</w:t>
      </w:r>
      <w:r>
        <w:rPr>
          <w:rFonts w:ascii="Times New Roman" w:eastAsia="Times New Roman" w:hAnsi="Times New Roman" w:cs="Times New Roman"/>
          <w:color w:val="000000"/>
          <w:spacing w:val="0"/>
          <w:w w:val="100"/>
          <w:position w:val="0"/>
          <w:sz w:val="22"/>
          <w:szCs w:val="22"/>
          <w:lang w:val="en-US" w:eastAsia="en-US" w:bidi="en-US"/>
        </w:rPr>
        <w:t>IIR</w:t>
      </w:r>
      <w:r>
        <w:rPr>
          <w:color w:val="000000"/>
          <w:spacing w:val="0"/>
          <w:w w:val="100"/>
          <w:position w:val="0"/>
        </w:rPr>
        <w:t>滤波器实现滤波时所需的阶数较 少，但是由于</w:t>
      </w:r>
      <w:r>
        <w:rPr>
          <w:rFonts w:ascii="Times New Roman" w:eastAsia="Times New Roman" w:hAnsi="Times New Roman" w:cs="Times New Roman"/>
          <w:color w:val="000000"/>
          <w:spacing w:val="0"/>
          <w:w w:val="100"/>
          <w:position w:val="0"/>
          <w:sz w:val="22"/>
          <w:szCs w:val="22"/>
          <w:lang w:val="en-US" w:eastAsia="en-US" w:bidi="en-US"/>
        </w:rPr>
        <w:t>FIR</w:t>
      </w:r>
      <w:r>
        <w:rPr>
          <w:color w:val="000000"/>
          <w:spacing w:val="0"/>
          <w:w w:val="100"/>
          <w:position w:val="0"/>
        </w:rPr>
        <w:t>滤波器设计时可以得到线性相移的频率响应，又因为数字信号已经经过 抽取频率器的抽取处理，釆样频率已经降低，这使得设计较高阶数的数字滤波器完成滤波处 理成为可能。因此在设计中.经常釆用具有线性相移特性的</w:t>
      </w:r>
      <w:r>
        <w:rPr>
          <w:rFonts w:ascii="Times New Roman" w:eastAsia="Times New Roman" w:hAnsi="Times New Roman" w:cs="Times New Roman"/>
          <w:color w:val="000000"/>
          <w:spacing w:val="0"/>
          <w:w w:val="100"/>
          <w:position w:val="0"/>
          <w:sz w:val="22"/>
          <w:szCs w:val="22"/>
          <w:lang w:val="en-US" w:eastAsia="en-US" w:bidi="en-US"/>
        </w:rPr>
        <w:t>FIR</w:t>
      </w:r>
      <w:r>
        <w:rPr>
          <w:color w:val="000000"/>
          <w:spacing w:val="0"/>
          <w:w w:val="100"/>
          <w:position w:val="0"/>
        </w:rPr>
        <w:t>滤波器作为基带低通滤波 器。本节主要实现</w:t>
      </w:r>
      <w:r>
        <w:rPr>
          <w:rFonts w:ascii="Times New Roman" w:eastAsia="Times New Roman" w:hAnsi="Times New Roman" w:cs="Times New Roman"/>
          <w:color w:val="000000"/>
          <w:spacing w:val="0"/>
          <w:w w:val="100"/>
          <w:position w:val="0"/>
          <w:sz w:val="22"/>
          <w:szCs w:val="22"/>
          <w:lang w:val="en-US" w:eastAsia="en-US" w:bidi="en-US"/>
        </w:rPr>
        <w:t>FIR</w:t>
      </w:r>
      <w:r>
        <w:rPr>
          <w:color w:val="000000"/>
          <w:spacing w:val="0"/>
          <w:w w:val="100"/>
          <w:position w:val="0"/>
        </w:rPr>
        <w:t>滤波器的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设计。</w:t>
      </w:r>
    </w:p>
    <w:p>
      <w:pPr>
        <w:pStyle w:val="Style305"/>
        <w:keepNext/>
        <w:keepLines/>
        <w:widowControl w:val="0"/>
        <w:shd w:val="clear" w:color="auto" w:fill="auto"/>
        <w:tabs>
          <w:tab w:pos="1862" w:val="left"/>
        </w:tabs>
        <w:bidi w:val="0"/>
        <w:spacing w:before="0" w:after="100" w:line="240" w:lineRule="auto"/>
        <w:ind w:left="0" w:right="0" w:firstLine="880"/>
        <w:jc w:val="both"/>
        <w:rPr>
          <w:sz w:val="28"/>
          <w:szCs w:val="28"/>
        </w:rPr>
      </w:pPr>
      <w:bookmarkStart w:id="724" w:name="bookmark724"/>
      <w:bookmarkStart w:id="725" w:name="bookmark725"/>
      <w:bookmarkStart w:id="726" w:name="bookmark726"/>
      <w:r>
        <w:rPr>
          <w:rFonts w:ascii="Times New Roman" w:eastAsia="Times New Roman" w:hAnsi="Times New Roman" w:cs="Times New Roman"/>
          <w:color w:val="000000"/>
          <w:spacing w:val="0"/>
          <w:w w:val="100"/>
          <w:position w:val="0"/>
          <w:sz w:val="32"/>
          <w:szCs w:val="32"/>
          <w:lang w:val="en-US" w:eastAsia="en-US" w:bidi="en-US"/>
        </w:rPr>
        <w:t>8.4.1</w:t>
        <w:tab/>
        <w:t>FIR</w:t>
      </w:r>
      <w:r>
        <w:rPr>
          <w:rFonts w:ascii="SimSun" w:eastAsia="SimSun" w:hAnsi="SimSun" w:cs="SimSun"/>
          <w:color w:val="000000"/>
          <w:spacing w:val="0"/>
          <w:w w:val="100"/>
          <w:position w:val="0"/>
          <w:sz w:val="28"/>
          <w:szCs w:val="28"/>
          <w:lang w:val="zh-TW" w:eastAsia="zh-TW" w:bidi="zh-TW"/>
        </w:rPr>
        <w:t>滤波器的结构</w:t>
      </w:r>
      <w:bookmarkEnd w:id="724"/>
      <w:bookmarkEnd w:id="725"/>
      <w:bookmarkEnd w:id="726"/>
    </w:p>
    <w:p>
      <w:pPr>
        <w:pStyle w:val="Style14"/>
        <w:keepNext w:val="0"/>
        <w:keepLines w:val="0"/>
        <w:widowControl w:val="0"/>
        <w:shd w:val="clear" w:color="auto" w:fill="auto"/>
        <w:bidi w:val="0"/>
        <w:spacing w:before="0" w:after="0" w:line="365" w:lineRule="exact"/>
        <w:ind w:left="440" w:right="0" w:firstLine="460"/>
        <w:jc w:val="both"/>
      </w:pPr>
      <w:r>
        <w:rPr>
          <w:rFonts w:ascii="Times New Roman" w:eastAsia="Times New Roman" w:hAnsi="Times New Roman" w:cs="Times New Roman"/>
          <w:color w:val="000000"/>
          <w:spacing w:val="0"/>
          <w:w w:val="100"/>
          <w:position w:val="0"/>
          <w:sz w:val="22"/>
          <w:szCs w:val="22"/>
          <w:lang w:val="en-US" w:eastAsia="en-US" w:bidi="en-US"/>
        </w:rPr>
        <w:t>FIR</w:t>
      </w:r>
      <w:r>
        <w:rPr>
          <w:color w:val="000000"/>
          <w:spacing w:val="0"/>
          <w:w w:val="100"/>
          <w:position w:val="0"/>
        </w:rPr>
        <w:t>滤波器的特点是单位脉冲响应是一个有限长序列，因此系统函数一般写成如下 形式，</w:t>
      </w:r>
    </w:p>
    <w:p>
      <w:pPr>
        <w:pStyle w:val="Style14"/>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lang w:val="en-US" w:eastAsia="en-US" w:bidi="en-US"/>
        </w:rPr>
        <w:t>N-1</w:t>
      </w:r>
    </w:p>
    <w:p>
      <w:pPr>
        <w:pStyle w:val="Style44"/>
        <w:keepNext w:val="0"/>
        <w:keepLines w:val="0"/>
        <w:widowControl w:val="0"/>
        <w:shd w:val="clear" w:color="auto" w:fill="auto"/>
        <w:tabs>
          <w:tab w:pos="4731" w:val="left"/>
        </w:tabs>
        <w:bidi w:val="0"/>
        <w:spacing w:before="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H(z)</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sz w:val="20"/>
          <w:szCs w:val="20"/>
          <w:lang w:val="zh-TW" w:eastAsia="zh-TW" w:bidi="zh-TW"/>
        </w:rPr>
        <w:t>习五(〃)之-"</w:t>
        <w:tab/>
      </w:r>
      <w:r>
        <w:rPr>
          <w:rFonts w:ascii="Times New Roman" w:eastAsia="Times New Roman" w:hAnsi="Times New Roman" w:cs="Times New Roman"/>
          <w:color w:val="000000"/>
          <w:spacing w:val="0"/>
          <w:w w:val="100"/>
          <w:position w:val="0"/>
          <w:lang w:val="en-US" w:eastAsia="en-US" w:bidi="en-US"/>
        </w:rPr>
        <w:t>(8-1)</w:t>
      </w:r>
    </w:p>
    <w:p>
      <w:pPr>
        <w:pStyle w:val="Style14"/>
        <w:keepNext w:val="0"/>
        <w:keepLines w:val="0"/>
        <w:widowControl w:val="0"/>
        <w:shd w:val="clear" w:color="auto" w:fill="auto"/>
        <w:bidi w:val="0"/>
        <w:spacing w:before="0" w:after="0" w:line="334" w:lineRule="exact"/>
        <w:ind w:left="0" w:right="0" w:firstLine="440"/>
        <w:jc w:val="both"/>
      </w:pPr>
      <w:r>
        <w:rPr>
          <w:color w:val="000000"/>
          <w:spacing w:val="0"/>
          <w:w w:val="100"/>
          <w:position w:val="0"/>
        </w:rPr>
        <w:t>其中</w:t>
      </w:r>
      <w:r>
        <w:rPr>
          <w:rFonts w:ascii="Times New Roman" w:eastAsia="Times New Roman" w:hAnsi="Times New Roman" w:cs="Times New Roman"/>
          <w:color w:val="000000"/>
          <w:spacing w:val="0"/>
          <w:w w:val="100"/>
          <w:position w:val="0"/>
          <w:sz w:val="22"/>
          <w:szCs w:val="22"/>
          <w:lang w:val="en-US" w:eastAsia="en-US" w:bidi="en-US"/>
        </w:rPr>
        <w:t>N</w:t>
      </w:r>
      <w:r>
        <w:rPr>
          <w:color w:val="000000"/>
          <w:spacing w:val="0"/>
          <w:w w:val="100"/>
          <w:position w:val="0"/>
        </w:rPr>
        <w:t>是方(〃)的长度，也即</w:t>
      </w:r>
      <w:r>
        <w:rPr>
          <w:rFonts w:ascii="Times New Roman" w:eastAsia="Times New Roman" w:hAnsi="Times New Roman" w:cs="Times New Roman"/>
          <w:color w:val="000000"/>
          <w:spacing w:val="0"/>
          <w:w w:val="100"/>
          <w:position w:val="0"/>
          <w:sz w:val="22"/>
          <w:szCs w:val="22"/>
          <w:lang w:val="en-US" w:eastAsia="en-US" w:bidi="en-US"/>
        </w:rPr>
        <w:t>FIR</w:t>
      </w:r>
      <w:r>
        <w:rPr>
          <w:color w:val="000000"/>
          <w:spacing w:val="0"/>
          <w:w w:val="100"/>
          <w:position w:val="0"/>
        </w:rPr>
        <w:t>滤波器的抽头数。</w:t>
      </w:r>
    </w:p>
    <w:p>
      <w:pPr>
        <w:pStyle w:val="Style14"/>
        <w:keepNext w:val="0"/>
        <w:keepLines w:val="0"/>
        <w:widowControl w:val="0"/>
        <w:shd w:val="clear" w:color="auto" w:fill="auto"/>
        <w:bidi w:val="0"/>
        <w:spacing w:before="0" w:after="0" w:line="334" w:lineRule="exact"/>
        <w:ind w:left="440" w:right="0" w:firstLine="460"/>
        <w:jc w:val="both"/>
      </w:pPr>
      <w:r>
        <w:rPr>
          <w:color w:val="000000"/>
          <w:spacing w:val="0"/>
          <w:w w:val="100"/>
          <w:position w:val="0"/>
        </w:rPr>
        <w:t>由于</w:t>
      </w:r>
      <w:r>
        <w:rPr>
          <w:rFonts w:ascii="Times New Roman" w:eastAsia="Times New Roman" w:hAnsi="Times New Roman" w:cs="Times New Roman"/>
          <w:color w:val="000000"/>
          <w:spacing w:val="0"/>
          <w:w w:val="100"/>
          <w:position w:val="0"/>
          <w:sz w:val="22"/>
          <w:szCs w:val="22"/>
          <w:lang w:val="en-US" w:eastAsia="en-US" w:bidi="en-US"/>
        </w:rPr>
        <w:t>H(z)</w:t>
      </w:r>
      <w:r>
        <w:rPr>
          <w:color w:val="000000"/>
          <w:spacing w:val="0"/>
          <w:w w:val="100"/>
          <w:position w:val="0"/>
        </w:rPr>
        <w:t>是厂，的</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N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次多项式，它在</w:t>
      </w:r>
      <w:r>
        <w:rPr>
          <w:i/>
          <w:iCs/>
          <w:color w:val="000000"/>
          <w:spacing w:val="0"/>
          <w:w w:val="100"/>
          <w:position w:val="0"/>
          <w:lang w:val="en-US" w:eastAsia="en-US" w:bidi="en-US"/>
        </w:rPr>
        <w:t>z</w:t>
      </w:r>
      <w:r>
        <w:rPr>
          <w:color w:val="000000"/>
          <w:spacing w:val="0"/>
          <w:w w:val="100"/>
          <w:position w:val="0"/>
        </w:rPr>
        <w:t>平面上有</w:t>
      </w:r>
      <w:r>
        <w:rPr>
          <w:rFonts w:ascii="Times New Roman" w:eastAsia="Times New Roman" w:hAnsi="Times New Roman" w:cs="Times New Roman"/>
          <w:color w:val="000000"/>
          <w:spacing w:val="0"/>
          <w:w w:val="100"/>
          <w:position w:val="0"/>
          <w:sz w:val="22"/>
          <w:szCs w:val="22"/>
          <w:lang w:val="en-US" w:eastAsia="en-US" w:bidi="en-US"/>
        </w:rPr>
        <w:t>(N-1)</w:t>
      </w:r>
      <w:r>
        <w:rPr>
          <w:color w:val="000000"/>
          <w:spacing w:val="0"/>
          <w:w w:val="100"/>
          <w:position w:val="0"/>
        </w:rPr>
        <w:t>个零点，原点</w:t>
      </w:r>
      <w:r>
        <w:rPr>
          <w:rFonts w:ascii="Times New Roman" w:eastAsia="Times New Roman" w:hAnsi="Times New Roman" w:cs="Times New Roman"/>
          <w:color w:val="000000"/>
          <w:spacing w:val="0"/>
          <w:w w:val="100"/>
          <w:position w:val="0"/>
          <w:sz w:val="22"/>
          <w:szCs w:val="22"/>
          <w:lang w:val="en-US" w:eastAsia="en-US" w:bidi="en-US"/>
        </w:rPr>
        <w:t>z = 0</w:t>
      </w:r>
      <w:r>
        <w:rPr>
          <w:color w:val="000000"/>
          <w:spacing w:val="0"/>
          <w:w w:val="100"/>
          <w:position w:val="0"/>
        </w:rPr>
        <w:t xml:space="preserve">是 </w:t>
      </w:r>
      <w:r>
        <w:rPr>
          <w:rFonts w:ascii="Times New Roman" w:eastAsia="Times New Roman" w:hAnsi="Times New Roman" w:cs="Times New Roman"/>
          <w:color w:val="000000"/>
          <w:spacing w:val="0"/>
          <w:w w:val="100"/>
          <w:position w:val="0"/>
          <w:sz w:val="22"/>
          <w:szCs w:val="22"/>
          <w:lang w:val="en-US" w:eastAsia="en-US" w:bidi="en-US"/>
        </w:rPr>
        <w:t>(N—</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阶重极点，因此</w:t>
      </w:r>
      <w:r>
        <w:rPr>
          <w:rFonts w:ascii="Times New Roman" w:eastAsia="Times New Roman" w:hAnsi="Times New Roman" w:cs="Times New Roman"/>
          <w:color w:val="000000"/>
          <w:spacing w:val="0"/>
          <w:w w:val="100"/>
          <w:position w:val="0"/>
          <w:sz w:val="22"/>
          <w:szCs w:val="22"/>
          <w:lang w:val="en-US" w:eastAsia="en-US" w:bidi="en-US"/>
        </w:rPr>
        <w:t>H</w:t>
      </w:r>
      <w:r>
        <w:rPr>
          <w:color w:val="000000"/>
          <w:spacing w:val="0"/>
          <w:w w:val="100"/>
          <w:position w:val="0"/>
        </w:rPr>
        <w:t>(之)肯定是稳定的。</w:t>
      </w:r>
    </w:p>
    <w:p>
      <w:pPr>
        <w:pStyle w:val="Style14"/>
        <w:keepNext w:val="0"/>
        <w:keepLines w:val="0"/>
        <w:widowControl w:val="0"/>
        <w:shd w:val="clear" w:color="auto" w:fill="auto"/>
        <w:bidi w:val="0"/>
        <w:spacing w:before="0" w:after="0" w:line="334" w:lineRule="exact"/>
        <w:ind w:left="440" w:right="0" w:firstLine="460"/>
        <w:jc w:val="both"/>
      </w:pPr>
      <w:r>
        <w:rPr>
          <w:color w:val="000000"/>
          <w:spacing w:val="0"/>
          <w:w w:val="100"/>
          <w:position w:val="0"/>
        </w:rPr>
        <w:t>此外，线性相移特性也是</w:t>
      </w:r>
      <w:r>
        <w:rPr>
          <w:rFonts w:ascii="Times New Roman" w:eastAsia="Times New Roman" w:hAnsi="Times New Roman" w:cs="Times New Roman"/>
          <w:color w:val="000000"/>
          <w:spacing w:val="0"/>
          <w:w w:val="100"/>
          <w:position w:val="0"/>
          <w:sz w:val="22"/>
          <w:szCs w:val="22"/>
          <w:lang w:val="en-US" w:eastAsia="en-US" w:bidi="en-US"/>
        </w:rPr>
        <w:t>FIR</w:t>
      </w:r>
      <w:r>
        <w:rPr>
          <w:color w:val="000000"/>
          <w:spacing w:val="0"/>
          <w:w w:val="100"/>
          <w:position w:val="0"/>
        </w:rPr>
        <w:t>滤波器的一个优点,常用的线性相移</w:t>
      </w:r>
      <w:r>
        <w:rPr>
          <w:rFonts w:ascii="Times New Roman" w:eastAsia="Times New Roman" w:hAnsi="Times New Roman" w:cs="Times New Roman"/>
          <w:color w:val="000000"/>
          <w:spacing w:val="0"/>
          <w:w w:val="100"/>
          <w:position w:val="0"/>
          <w:sz w:val="22"/>
          <w:szCs w:val="22"/>
          <w:lang w:val="en-US" w:eastAsia="en-US" w:bidi="en-US"/>
        </w:rPr>
        <w:t>FIR</w:t>
      </w:r>
      <w:r>
        <w:rPr>
          <w:color w:val="000000"/>
          <w:spacing w:val="0"/>
          <w:w w:val="100"/>
          <w:position w:val="0"/>
        </w:rPr>
        <w:t>滤波器，其单位 脉冲响应均为实数，且满足偶对称或奇对称的条件，即</w:t>
      </w:r>
    </w:p>
    <w:p>
      <w:pPr>
        <w:pStyle w:val="Style14"/>
        <w:keepNext w:val="0"/>
        <w:keepLines w:val="0"/>
        <w:widowControl w:val="0"/>
        <w:shd w:val="clear" w:color="auto" w:fill="auto"/>
        <w:bidi w:val="0"/>
        <w:spacing w:before="0" w:after="0" w:line="334" w:lineRule="exact"/>
        <w:ind w:left="0" w:right="0" w:firstLine="0"/>
        <w:jc w:val="center"/>
      </w:pPr>
      <w:r>
        <w:rPr>
          <w:i/>
          <w:iCs/>
          <w:color w:val="000000"/>
          <w:spacing w:val="0"/>
          <w:w w:val="100"/>
          <w:position w:val="0"/>
          <w:lang w:val="en-US" w:eastAsia="en-US" w:bidi="en-US"/>
        </w:rPr>
        <w:t xml:space="preserve">h(n) </w:t>
      </w:r>
      <w:r>
        <w:rPr>
          <w:i/>
          <w:iCs/>
          <w:color w:val="000000"/>
          <w:spacing w:val="0"/>
          <w:w w:val="100"/>
          <w:position w:val="0"/>
        </w:rPr>
        <w:t xml:space="preserve">= </w:t>
      </w:r>
      <w:r>
        <w:rPr>
          <w:i/>
          <w:iCs/>
          <w:color w:val="000000"/>
          <w:spacing w:val="0"/>
          <w:w w:val="100"/>
          <w:position w:val="0"/>
          <w:lang w:val="en-US" w:eastAsia="en-US" w:bidi="en-US"/>
        </w:rPr>
        <w:t>h(N —</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rPr>
        <w:t xml:space="preserve">1 </w:t>
      </w:r>
      <w:r>
        <w:rPr>
          <w:rFonts w:ascii="Times New Roman" w:eastAsia="Times New Roman" w:hAnsi="Times New Roman" w:cs="Times New Roman"/>
          <w:color w:val="000000"/>
          <w:spacing w:val="0"/>
          <w:w w:val="100"/>
          <w:position w:val="0"/>
          <w:sz w:val="22"/>
          <w:szCs w:val="22"/>
          <w:lang w:val="en-US" w:eastAsia="en-US" w:bidi="en-US"/>
        </w:rPr>
        <w:t xml:space="preserve">—w) </w:t>
      </w:r>
      <w:r>
        <w:rPr>
          <w:color w:val="000000"/>
          <w:spacing w:val="0"/>
          <w:w w:val="100"/>
          <w:position w:val="0"/>
        </w:rPr>
        <w:t xml:space="preserve">或 </w:t>
      </w:r>
      <w:r>
        <w:rPr>
          <w:i/>
          <w:iCs/>
          <w:color w:val="000000"/>
          <w:spacing w:val="0"/>
          <w:w w:val="100"/>
          <w:position w:val="0"/>
          <w:lang w:val="en-US" w:eastAsia="en-US" w:bidi="en-US"/>
        </w:rPr>
        <w:t>h(n)</w:t>
      </w:r>
      <w:r>
        <w:rPr>
          <w:color w:val="000000"/>
          <w:spacing w:val="0"/>
          <w:w w:val="100"/>
          <w:position w:val="0"/>
          <w:lang w:val="en-US" w:eastAsia="en-US" w:bidi="en-US"/>
        </w:rPr>
        <w:t xml:space="preserve"> </w:t>
      </w:r>
      <w:r>
        <w:rPr>
          <w:color w:val="000000"/>
          <w:spacing w:val="0"/>
          <w:w w:val="100"/>
          <w:position w:val="0"/>
        </w:rPr>
        <w:t>=一</w:t>
      </w:r>
      <w:r>
        <w:rPr>
          <w:i/>
          <w:iCs/>
          <w:color w:val="000000"/>
          <w:spacing w:val="0"/>
          <w:w w:val="100"/>
          <w:position w:val="0"/>
          <w:lang w:val="en-US" w:eastAsia="en-US" w:bidi="en-US"/>
        </w:rPr>
        <w:t xml:space="preserve">h(N — </w:t>
      </w:r>
      <w:r>
        <w:rPr>
          <w:i/>
          <w:iCs/>
          <w:color w:val="000000"/>
          <w:spacing w:val="0"/>
          <w:w w:val="100"/>
          <w:position w:val="0"/>
        </w:rPr>
        <w:t xml:space="preserve">1 — </w:t>
      </w:r>
      <w:r>
        <w:rPr>
          <w:i/>
          <w:iCs/>
          <w:color w:val="000000"/>
          <w:spacing w:val="0"/>
          <w:w w:val="100"/>
          <w:position w:val="0"/>
          <w:lang w:val="en-US" w:eastAsia="en-US" w:bidi="en-US"/>
        </w:rPr>
        <w:t>n)</w:t>
      </w:r>
    </w:p>
    <w:p>
      <w:pPr>
        <w:pStyle w:val="Style14"/>
        <w:keepNext w:val="0"/>
        <w:keepLines w:val="0"/>
        <w:widowControl w:val="0"/>
        <w:shd w:val="clear" w:color="auto" w:fill="auto"/>
        <w:bidi w:val="0"/>
        <w:spacing w:before="0" w:after="0" w:line="334" w:lineRule="exact"/>
        <w:ind w:left="0" w:right="0" w:firstLine="880"/>
        <w:jc w:val="both"/>
      </w:pPr>
      <w:r>
        <w:rPr>
          <w:rFonts w:ascii="Times New Roman" w:eastAsia="Times New Roman" w:hAnsi="Times New Roman" w:cs="Times New Roman"/>
          <w:color w:val="000000"/>
          <w:spacing w:val="0"/>
          <w:w w:val="100"/>
          <w:position w:val="0"/>
          <w:sz w:val="22"/>
          <w:szCs w:val="22"/>
          <w:lang w:val="en-US" w:eastAsia="en-US" w:bidi="en-US"/>
        </w:rPr>
        <w:t>FIR</w:t>
      </w:r>
      <w:r>
        <w:rPr>
          <w:color w:val="000000"/>
          <w:spacing w:val="0"/>
          <w:w w:val="100"/>
          <w:position w:val="0"/>
        </w:rPr>
        <w:t>滤波器的直接型结构如图</w:t>
      </w:r>
      <w:r>
        <w:rPr>
          <w:rFonts w:ascii="Times New Roman" w:eastAsia="Times New Roman" w:hAnsi="Times New Roman" w:cs="Times New Roman"/>
          <w:color w:val="000000"/>
          <w:spacing w:val="0"/>
          <w:w w:val="100"/>
          <w:position w:val="0"/>
          <w:sz w:val="22"/>
          <w:szCs w:val="22"/>
          <w:lang w:val="en-US" w:eastAsia="en-US" w:bidi="en-US"/>
        </w:rPr>
        <w:t>8-9</w:t>
      </w:r>
      <w:r>
        <w:rPr>
          <w:color w:val="000000"/>
          <w:spacing w:val="0"/>
          <w:w w:val="100"/>
          <w:position w:val="0"/>
        </w:rPr>
        <w:t>所示，其输出可表示为</w:t>
      </w:r>
    </w:p>
    <w:p>
      <w:pPr>
        <w:pStyle w:val="Style14"/>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lang w:val="en-US" w:eastAsia="en-US" w:bidi="en-US"/>
        </w:rPr>
        <w:t>NT</w:t>
      </w:r>
    </w:p>
    <w:p>
      <w:pPr>
        <w:pStyle w:val="Style14"/>
        <w:keepNext w:val="0"/>
        <w:keepLines w:val="0"/>
        <w:widowControl w:val="0"/>
        <w:shd w:val="clear" w:color="auto" w:fill="auto"/>
        <w:tabs>
          <w:tab w:pos="4989" w:val="left"/>
        </w:tabs>
        <w:bidi w:val="0"/>
        <w:spacing w:before="0" w:after="0" w:line="240" w:lineRule="auto"/>
        <w:ind w:left="0" w:right="0" w:firstLine="0"/>
        <w:jc w:val="center"/>
      </w:pPr>
      <w:r>
        <w:rPr>
          <w:i/>
          <w:iCs/>
          <w:color w:val="000000"/>
          <w:spacing w:val="0"/>
          <w:w w:val="100"/>
          <w:position w:val="0"/>
          <w:lang w:val="en-US" w:eastAsia="en-US" w:bidi="en-US"/>
        </w:rPr>
        <w:t xml:space="preserve">y(n) </w:t>
      </w:r>
      <w:r>
        <w:rPr>
          <w:i/>
          <w:iCs/>
          <w:color w:val="000000"/>
          <w:spacing w:val="0"/>
          <w:w w:val="100"/>
          <w:position w:val="0"/>
        </w:rPr>
        <w:t xml:space="preserve">= </w:t>
      </w:r>
      <w:r>
        <w:rPr>
          <w:i/>
          <w:iCs/>
          <w:color w:val="000000"/>
          <w:spacing w:val="0"/>
          <w:w w:val="100"/>
          <w:position w:val="0"/>
          <w:lang w:val="en-US" w:eastAsia="en-US" w:bidi="en-US"/>
        </w:rPr>
        <w:t xml:space="preserve">h(i)x(n </w:t>
      </w:r>
      <w:r>
        <w:rPr>
          <w:i/>
          <w:iCs/>
          <w:color w:val="000000"/>
          <w:spacing w:val="0"/>
          <w:w w:val="100"/>
          <w:position w:val="0"/>
        </w:rPr>
        <w:t xml:space="preserve">— </w:t>
      </w:r>
      <w:r>
        <w:rPr>
          <w:i/>
          <w:iCs/>
          <w:color w:val="000000"/>
          <w:spacing w:val="0"/>
          <w:w w:val="100"/>
          <w:position w:val="0"/>
          <w:lang w:val="en-US" w:eastAsia="en-US" w:bidi="en-US"/>
        </w:rPr>
        <w:t>i)</w:t>
        <w:tab/>
        <w:t>(8-2)</w:t>
      </w:r>
    </w:p>
    <w:p>
      <w:pPr>
        <w:pStyle w:val="Style14"/>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lang w:val="en-US" w:eastAsia="en-US" w:bidi="en-US"/>
        </w:rPr>
        <w:t>i=0</w:t>
      </w:r>
    </w:p>
    <w:p>
      <w:pPr>
        <w:pStyle w:val="Style14"/>
        <w:keepNext w:val="0"/>
        <w:keepLines w:val="0"/>
        <w:widowControl w:val="0"/>
        <w:shd w:val="clear" w:color="auto" w:fill="auto"/>
        <w:bidi w:val="0"/>
        <w:spacing w:before="0" w:after="0" w:line="329" w:lineRule="exact"/>
        <w:ind w:left="440" w:right="0" w:firstLine="460"/>
        <w:jc w:val="both"/>
      </w:pPr>
      <w:r>
        <w:rPr>
          <w:color w:val="000000"/>
          <w:spacing w:val="0"/>
          <w:w w:val="100"/>
          <w:position w:val="0"/>
        </w:rPr>
        <w:t>用加法器和乘法器很容易就能够实现这种结构的</w:t>
      </w:r>
      <w:r>
        <w:rPr>
          <w:rFonts w:ascii="Times New Roman" w:eastAsia="Times New Roman" w:hAnsi="Times New Roman" w:cs="Times New Roman"/>
          <w:color w:val="000000"/>
          <w:spacing w:val="0"/>
          <w:w w:val="100"/>
          <w:position w:val="0"/>
          <w:sz w:val="22"/>
          <w:szCs w:val="22"/>
          <w:lang w:val="en-US" w:eastAsia="en-US" w:bidi="en-US"/>
        </w:rPr>
        <w:t>FIR</w:t>
      </w:r>
      <w:r>
        <w:rPr>
          <w:color w:val="000000"/>
          <w:spacing w:val="0"/>
          <w:w w:val="100"/>
          <w:position w:val="0"/>
        </w:rPr>
        <w:t>滤波器,图</w:t>
      </w:r>
      <w:r>
        <w:rPr>
          <w:rFonts w:ascii="Times New Roman" w:eastAsia="Times New Roman" w:hAnsi="Times New Roman" w:cs="Times New Roman"/>
          <w:color w:val="000000"/>
          <w:spacing w:val="0"/>
          <w:w w:val="100"/>
          <w:position w:val="0"/>
          <w:sz w:val="22"/>
          <w:szCs w:val="22"/>
          <w:lang w:val="en-US" w:eastAsia="en-US" w:bidi="en-US"/>
        </w:rPr>
        <w:t>8-10</w:t>
      </w:r>
      <w:r>
        <w:rPr>
          <w:color w:val="000000"/>
          <w:spacing w:val="0"/>
          <w:w w:val="100"/>
          <w:position w:val="0"/>
        </w:rPr>
        <w:t xml:space="preserve">即为一个直接型 </w:t>
      </w:r>
      <w:r>
        <w:rPr>
          <w:rFonts w:ascii="Times New Roman" w:eastAsia="Times New Roman" w:hAnsi="Times New Roman" w:cs="Times New Roman"/>
          <w:color w:val="000000"/>
          <w:spacing w:val="0"/>
          <w:w w:val="100"/>
          <w:position w:val="0"/>
          <w:sz w:val="22"/>
          <w:szCs w:val="22"/>
          <w:lang w:val="en-US" w:eastAsia="en-US" w:bidi="en-US"/>
        </w:rPr>
        <w:t>FIR</w:t>
      </w:r>
      <w:r>
        <w:rPr>
          <w:color w:val="000000"/>
          <w:spacing w:val="0"/>
          <w:w w:val="100"/>
          <w:position w:val="0"/>
        </w:rPr>
        <w:t>滤波器的实现方案。但这种直接实现的</w:t>
      </w:r>
      <w:r>
        <w:rPr>
          <w:rFonts w:ascii="Times New Roman" w:eastAsia="Times New Roman" w:hAnsi="Times New Roman" w:cs="Times New Roman"/>
          <w:color w:val="000000"/>
          <w:spacing w:val="0"/>
          <w:w w:val="100"/>
          <w:position w:val="0"/>
          <w:sz w:val="22"/>
          <w:szCs w:val="22"/>
          <w:lang w:val="en-US" w:eastAsia="en-US" w:bidi="en-US"/>
        </w:rPr>
        <w:t>FIR</w:t>
      </w:r>
      <w:r>
        <w:rPr>
          <w:color w:val="000000"/>
          <w:spacing w:val="0"/>
          <w:w w:val="100"/>
          <w:position w:val="0"/>
        </w:rPr>
        <w:t>滤波器不论在速度上还是在资源耗用上</w:t>
      </w:r>
      <w:r>
        <w:br w:type="page"/>
      </w:r>
    </w:p>
    <w:tbl>
      <w:tblPr>
        <w:tblOverlap w:val="never"/>
        <w:jc w:val="center"/>
        <w:tblLayout w:type="fixed"/>
      </w:tblPr>
      <w:tblGrid>
        <w:gridCol w:w="931"/>
        <w:gridCol w:w="910"/>
        <w:gridCol w:w="910"/>
        <w:gridCol w:w="1481"/>
        <w:gridCol w:w="910"/>
        <w:gridCol w:w="2201"/>
      </w:tblGrid>
      <w:tr>
        <w:trPr>
          <w:trHeight w:val="746"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rPr>
                <w:sz w:val="26"/>
                <w:szCs w:val="26"/>
              </w:rPr>
            </w:pPr>
            <w:r>
              <w:rPr>
                <w:color w:val="000000"/>
                <w:spacing w:val="0"/>
                <w:w w:val="100"/>
                <w:position w:val="0"/>
                <w:sz w:val="26"/>
                <w:szCs w:val="26"/>
              </w:rPr>
              <w:t>倾</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Z-*</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rPr>
                <w:sz w:val="14"/>
                <w:szCs w:val="14"/>
              </w:rPr>
            </w:pPr>
            <w:r>
              <w:rPr>
                <w:rFonts w:ascii="Times New Roman" w:eastAsia="Times New Roman" w:hAnsi="Times New Roman" w:cs="Times New Roman"/>
                <w:color w:val="000000"/>
                <w:spacing w:val="0"/>
                <w:w w:val="100"/>
                <w:position w:val="0"/>
                <w:sz w:val="14"/>
                <w:szCs w:val="14"/>
                <w:lang w:val="en-US" w:eastAsia="en-US" w:bidi="en-US"/>
              </w:rPr>
              <w:t>z-&gt;</w:t>
            </w:r>
          </w:p>
        </w:tc>
        <w:tc>
          <w:tcPr>
            <w:tcBorders>
              <w:top w:val="single" w:sz="4"/>
            </w:tcBorders>
            <w:shd w:val="clear" w:color="auto" w:fill="FFFFFF"/>
            <w:vAlign w:val="top"/>
          </w:tcPr>
          <w:p>
            <w:pPr>
              <w:widowControl w:val="0"/>
              <w:rPr>
                <w:sz w:val="10"/>
                <w:szCs w:val="10"/>
              </w:rPr>
            </w:pPr>
          </w:p>
        </w:tc>
        <w:tc>
          <w:tcPr>
            <w:tcBorders>
              <w:top w:val="dashed"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000000"/>
                <w:spacing w:val="0"/>
                <w:w w:val="100"/>
                <w:position w:val="0"/>
                <w:sz w:val="14"/>
                <w:szCs w:val="14"/>
                <w:lang w:val="en-US" w:eastAsia="en-US" w:bidi="en-US"/>
              </w:rPr>
              <w:t>Z-</w:t>
            </w:r>
            <w:r>
              <w:rPr>
                <w:rFonts w:ascii="Times New Roman" w:eastAsia="Times New Roman" w:hAnsi="Times New Roman" w:cs="Times New Roman"/>
                <w:color w:val="000000"/>
                <w:spacing w:val="0"/>
                <w:w w:val="100"/>
                <w:position w:val="0"/>
                <w:sz w:val="14"/>
                <w:szCs w:val="14"/>
                <w:vertAlign w:val="superscript"/>
                <w:lang w:val="en-US" w:eastAsia="en-US" w:bidi="en-US"/>
              </w:rPr>
              <w:t>1</w:t>
            </w:r>
          </w:p>
        </w:tc>
        <w:tc>
          <w:tcPr>
            <w:tcBorders>
              <w:top w:val="dashed" w:sz="4"/>
            </w:tcBorders>
            <w:shd w:val="clear" w:color="auto" w:fill="FFFFFF"/>
            <w:vAlign w:val="top"/>
          </w:tcPr>
          <w:p>
            <w:pPr>
              <w:widowControl w:val="0"/>
              <w:rPr>
                <w:sz w:val="10"/>
                <w:szCs w:val="10"/>
              </w:rPr>
            </w:pPr>
          </w:p>
        </w:tc>
      </w:tr>
      <w:tr>
        <w:trPr>
          <w:trHeight w:val="921" w:hRule="exact"/>
        </w:trPr>
        <w:tc>
          <w:tcPr>
            <w:tcBorders>
              <w:top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5"/>
                <w:szCs w:val="15"/>
              </w:rPr>
              <w:t>加</w:t>
            </w:r>
            <w:r>
              <w:rPr>
                <w:rFonts w:ascii="Times New Roman" w:eastAsia="Times New Roman" w:hAnsi="Times New Roman" w:cs="Times New Roman"/>
                <w:b/>
                <w:bCs/>
                <w:color w:val="000000"/>
                <w:spacing w:val="0"/>
                <w:w w:val="100"/>
                <w:position w:val="0"/>
                <w:sz w:val="16"/>
                <w:szCs w:val="16"/>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5"/>
                <w:szCs w:val="15"/>
              </w:rPr>
              <w:t>所</w:t>
            </w:r>
            <w:r>
              <w:rPr>
                <w:rFonts w:ascii="Times New Roman" w:eastAsia="Times New Roman" w:hAnsi="Times New Roman" w:cs="Times New Roman"/>
                <w:b/>
                <w:bCs/>
                <w:color w:val="000000"/>
                <w:spacing w:val="0"/>
                <w:w w:val="100"/>
                <w:position w:val="0"/>
                <w:sz w:val="16"/>
                <w:szCs w:val="16"/>
              </w:rPr>
              <w:t>1)</w:t>
            </w:r>
          </w:p>
        </w:tc>
        <w:tc>
          <w:tcPr>
            <w:tcBorders>
              <w:top w:val="dashed"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⑵</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5"/>
                <w:szCs w:val="15"/>
              </w:rPr>
              <w:t>力</w:t>
            </w:r>
            <w:r>
              <w:rPr>
                <w:rFonts w:ascii="Times New Roman" w:eastAsia="Times New Roman" w:hAnsi="Times New Roman" w:cs="Times New Roman"/>
                <w:b/>
                <w:bCs/>
                <w:color w:val="000000"/>
                <w:spacing w:val="0"/>
                <w:w w:val="100"/>
                <w:position w:val="0"/>
                <w:sz w:val="16"/>
                <w:szCs w:val="16"/>
                <w:lang w:val="en-US" w:eastAsia="en-US" w:bidi="en-US"/>
              </w:rPr>
              <w:t>(7V-2)</w:t>
            </w:r>
          </w:p>
        </w:tc>
        <w:tc>
          <w:tcPr>
            <w:tcBorders>
              <w:left w:val="single" w:sz="4"/>
              <w:bottom w:val="single" w:sz="4"/>
            </w:tcBorders>
            <w:shd w:val="clear" w:color="auto" w:fill="FFFFFF"/>
            <w:vAlign w:val="bottom"/>
          </w:tcPr>
          <w:p>
            <w:pPr>
              <w:pStyle w:val="Style2"/>
              <w:keepNext w:val="0"/>
              <w:keepLines w:val="0"/>
              <w:widowControl w:val="0"/>
              <w:shd w:val="clear" w:color="auto" w:fill="auto"/>
              <w:bidi w:val="0"/>
              <w:spacing w:before="0" w:after="80" w:line="240" w:lineRule="auto"/>
              <w:ind w:left="0" w:right="0" w:firstLine="0"/>
              <w:jc w:val="left"/>
            </w:pPr>
            <w:r>
              <w:rPr>
                <w:i/>
                <w:iCs/>
                <w:color w:val="000000"/>
                <w:spacing w:val="0"/>
                <w:w w:val="100"/>
                <w:position w:val="0"/>
                <w:lang w:val="en-US" w:eastAsia="en-US" w:bidi="en-US"/>
              </w:rPr>
              <w:t>h(N-\)</w:t>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20"/>
                <w:szCs w:val="20"/>
                <w:lang w:val="en-US" w:eastAsia="en-US" w:bidi="en-US"/>
              </w:rPr>
              <w:t xml:space="preserve">f </w:t>
            </w:r>
            <w:r>
              <w:rPr>
                <w:color w:val="000000"/>
                <w:spacing w:val="0"/>
                <w:w w:val="100"/>
                <w:position w:val="0"/>
                <w:sz w:val="17"/>
                <w:szCs w:val="17"/>
              </w:rPr>
              <w:t>-川)—</w:t>
            </w:r>
          </w:p>
        </w:tc>
      </w:tr>
    </w:tbl>
    <w:p>
      <w:pPr>
        <w:pStyle w:val="Style50"/>
        <w:keepNext w:val="0"/>
        <w:keepLines w:val="0"/>
        <w:widowControl w:val="0"/>
        <w:shd w:val="clear" w:color="auto" w:fill="auto"/>
        <w:bidi w:val="0"/>
        <w:spacing w:before="0" w:after="0" w:line="240" w:lineRule="auto"/>
        <w:ind w:left="0" w:right="0" w:firstLine="0"/>
        <w:jc w:val="right"/>
      </w:pPr>
      <w:r>
        <w:rPr>
          <w:color w:val="000000"/>
          <w:spacing w:val="0"/>
          <w:w w:val="100"/>
          <w:position w:val="0"/>
        </w:rPr>
        <w:t>图</w:t>
      </w:r>
      <w:r>
        <w:rPr>
          <w:rFonts w:ascii="Times New Roman" w:eastAsia="Times New Roman" w:hAnsi="Times New Roman" w:cs="Times New Roman"/>
          <w:color w:val="000000"/>
          <w:spacing w:val="0"/>
          <w:w w:val="100"/>
          <w:position w:val="0"/>
          <w:sz w:val="19"/>
          <w:szCs w:val="19"/>
          <w:lang w:val="en-US" w:eastAsia="en-US" w:bidi="en-US"/>
        </w:rPr>
        <w:t>8-9</w:t>
      </w:r>
      <w:r>
        <w:rPr>
          <w:color w:val="000000"/>
          <w:spacing w:val="0"/>
          <w:w w:val="100"/>
          <w:position w:val="0"/>
        </w:rPr>
        <w:t>直接型</w:t>
      </w:r>
      <w:r>
        <w:rPr>
          <w:rFonts w:ascii="Times New Roman" w:eastAsia="Times New Roman" w:hAnsi="Times New Roman" w:cs="Times New Roman"/>
          <w:color w:val="000000"/>
          <w:spacing w:val="0"/>
          <w:w w:val="100"/>
          <w:position w:val="0"/>
          <w:sz w:val="19"/>
          <w:szCs w:val="19"/>
          <w:lang w:val="en-US" w:eastAsia="en-US" w:bidi="en-US"/>
        </w:rPr>
        <w:t>FIR</w:t>
      </w:r>
      <w:r>
        <w:rPr>
          <w:color w:val="000000"/>
          <w:spacing w:val="0"/>
          <w:w w:val="100"/>
          <w:position w:val="0"/>
        </w:rPr>
        <w:t>滤波器结构示意图</w:t>
      </w:r>
    </w:p>
    <w:p>
      <w:pPr>
        <w:widowControl w:val="0"/>
        <w:spacing w:after="259" w:line="1" w:lineRule="exact"/>
      </w:pPr>
    </w:p>
    <w:p>
      <w:pPr>
        <w:pStyle w:val="Style14"/>
        <w:keepNext w:val="0"/>
        <w:keepLines w:val="0"/>
        <w:widowControl w:val="0"/>
        <w:shd w:val="clear" w:color="auto" w:fill="auto"/>
        <w:bidi w:val="0"/>
        <w:spacing w:before="0" w:after="220" w:line="240" w:lineRule="auto"/>
        <w:ind w:left="0" w:right="0" w:firstLine="0"/>
        <w:jc w:val="left"/>
      </w:pPr>
      <w:r>
        <w:rPr>
          <w:color w:val="000000"/>
          <w:spacing w:val="0"/>
          <w:w w:val="100"/>
          <w:position w:val="0"/>
        </w:rPr>
        <w:t>都不理想。</w:t>
      </w:r>
    </w:p>
    <w:p>
      <w:pPr>
        <w:widowControl w:val="0"/>
        <w:jc w:val="center"/>
        <w:rPr>
          <w:sz w:val="2"/>
          <w:szCs w:val="2"/>
        </w:rPr>
      </w:pPr>
      <w:r>
        <w:drawing>
          <wp:inline>
            <wp:extent cx="5205730" cy="1944370"/>
            <wp:docPr id="1594" name="Picutre 1594"/>
            <a:graphic xmlns:a="http://schemas.openxmlformats.org/drawingml/2006/main">
              <a:graphicData uri="http://schemas.openxmlformats.org/drawingml/2006/picture">
                <pic:pic xmlns:pic="http://schemas.openxmlformats.org/drawingml/2006/picture">
                  <pic:nvPicPr>
                    <pic:cNvPr id="1594" name="Picture 1594"/>
                    <pic:cNvPicPr/>
                  </pic:nvPicPr>
                  <pic:blipFill>
                    <a:blip r:embed="rId987"/>
                    <a:stretch/>
                  </pic:blipFill>
                  <pic:spPr>
                    <a:xfrm>
                      <a:ext cx="5205730" cy="1944370"/>
                    </a:xfrm>
                    <a:prstGeom prst="rect"/>
                  </pic:spPr>
                </pic:pic>
              </a:graphicData>
            </a:graphic>
          </wp:inline>
        </w:drawing>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9"/>
          <w:szCs w:val="19"/>
          <w:lang w:val="en-US" w:eastAsia="en-US" w:bidi="en-US"/>
        </w:rPr>
        <w:t>8-10</w:t>
      </w:r>
      <w:r>
        <w:rPr>
          <w:color w:val="000000"/>
          <w:spacing w:val="0"/>
          <w:w w:val="100"/>
          <w:position w:val="0"/>
          <w:sz w:val="18"/>
          <w:szCs w:val="18"/>
        </w:rPr>
        <w:t>直接型</w:t>
      </w:r>
      <w:r>
        <w:rPr>
          <w:rFonts w:ascii="Times New Roman" w:eastAsia="Times New Roman" w:hAnsi="Times New Roman" w:cs="Times New Roman"/>
          <w:color w:val="000000"/>
          <w:spacing w:val="0"/>
          <w:w w:val="100"/>
          <w:position w:val="0"/>
          <w:sz w:val="19"/>
          <w:szCs w:val="19"/>
          <w:lang w:val="en-US" w:eastAsia="en-US" w:bidi="en-US"/>
        </w:rPr>
        <w:t>FIR</w:t>
      </w:r>
      <w:r>
        <w:rPr>
          <w:color w:val="000000"/>
          <w:spacing w:val="0"/>
          <w:w w:val="100"/>
          <w:position w:val="0"/>
          <w:sz w:val="18"/>
          <w:szCs w:val="18"/>
        </w:rPr>
        <w:t>滤波器实现方案</w:t>
      </w:r>
      <w:r>
        <w:rPr>
          <w:color w:val="000000"/>
          <w:spacing w:val="0"/>
          <w:w w:val="100"/>
          <w:position w:val="0"/>
          <w:sz w:val="18"/>
          <w:szCs w:val="18"/>
          <w:lang w:val="en-US" w:eastAsia="en-US" w:bidi="en-US"/>
        </w:rPr>
        <w:t>.</w:t>
      </w:r>
    </w:p>
    <w:p>
      <w:pPr>
        <w:widowControl w:val="0"/>
        <w:spacing w:after="139" w:line="1" w:lineRule="exact"/>
      </w:pPr>
    </w:p>
    <w:p>
      <w:pPr>
        <w:pStyle w:val="Style14"/>
        <w:keepNext w:val="0"/>
        <w:keepLines w:val="0"/>
        <w:widowControl w:val="0"/>
        <w:shd w:val="clear" w:color="auto" w:fill="auto"/>
        <w:bidi w:val="0"/>
        <w:spacing w:before="0" w:after="80" w:line="350" w:lineRule="exact"/>
        <w:ind w:left="0" w:right="0" w:firstLine="440"/>
        <w:jc w:val="left"/>
      </w:pPr>
      <w:r>
        <w:rPr>
          <w:color w:val="000000"/>
          <w:spacing w:val="0"/>
          <w:w w:val="100"/>
          <w:position w:val="0"/>
        </w:rPr>
        <w:t>在使用</w:t>
      </w:r>
      <w:r>
        <w:rPr>
          <w:rFonts w:ascii="Times New Roman" w:eastAsia="Times New Roman" w:hAnsi="Times New Roman" w:cs="Times New Roman"/>
          <w:color w:val="000000"/>
          <w:spacing w:val="0"/>
          <w:w w:val="100"/>
          <w:position w:val="0"/>
          <w:sz w:val="22"/>
          <w:szCs w:val="22"/>
          <w:lang w:val="en-US" w:eastAsia="en-US" w:bidi="en-US"/>
        </w:rPr>
        <w:t>FIR</w:t>
      </w:r>
      <w:r>
        <w:rPr>
          <w:color w:val="000000"/>
          <w:spacing w:val="0"/>
          <w:w w:val="100"/>
          <w:position w:val="0"/>
        </w:rPr>
        <w:t xml:space="preserve">滤波器的实际系统中，多应用了 </w:t>
      </w:r>
      <w:r>
        <w:rPr>
          <w:rFonts w:ascii="Times New Roman" w:eastAsia="Times New Roman" w:hAnsi="Times New Roman" w:cs="Times New Roman"/>
          <w:color w:val="000000"/>
          <w:spacing w:val="0"/>
          <w:w w:val="100"/>
          <w:position w:val="0"/>
          <w:sz w:val="22"/>
          <w:szCs w:val="22"/>
          <w:lang w:val="en-US" w:eastAsia="en-US" w:bidi="en-US"/>
        </w:rPr>
        <w:t>FIR</w:t>
      </w:r>
      <w:r>
        <w:rPr>
          <w:color w:val="000000"/>
          <w:spacing w:val="0"/>
          <w:w w:val="100"/>
          <w:position w:val="0"/>
        </w:rPr>
        <w:t>滤波器线性相移的特点，因此根据线 性相移</w:t>
      </w:r>
      <w:r>
        <w:rPr>
          <w:rFonts w:ascii="Times New Roman" w:eastAsia="Times New Roman" w:hAnsi="Times New Roman" w:cs="Times New Roman"/>
          <w:color w:val="000000"/>
          <w:spacing w:val="0"/>
          <w:w w:val="100"/>
          <w:position w:val="0"/>
          <w:sz w:val="22"/>
          <w:szCs w:val="22"/>
          <w:lang w:val="en-US" w:eastAsia="en-US" w:bidi="en-US"/>
        </w:rPr>
        <w:t>FIR</w:t>
      </w:r>
      <w:r>
        <w:rPr>
          <w:color w:val="000000"/>
          <w:spacing w:val="0"/>
          <w:w w:val="100"/>
          <w:position w:val="0"/>
        </w:rPr>
        <w:t>滤波器的系数具有对称性这一特点，可用如图</w:t>
      </w:r>
      <w:r>
        <w:rPr>
          <w:rFonts w:ascii="Times New Roman" w:eastAsia="Times New Roman" w:hAnsi="Times New Roman" w:cs="Times New Roman"/>
          <w:color w:val="000000"/>
          <w:spacing w:val="0"/>
          <w:w w:val="100"/>
          <w:position w:val="0"/>
          <w:sz w:val="22"/>
          <w:szCs w:val="22"/>
          <w:lang w:val="en-US" w:eastAsia="en-US" w:bidi="en-US"/>
        </w:rPr>
        <w:t>8-11</w:t>
      </w:r>
      <w:r>
        <w:rPr>
          <w:color w:val="000000"/>
          <w:spacing w:val="0"/>
          <w:w w:val="100"/>
          <w:position w:val="0"/>
        </w:rPr>
        <w:t>所示的结构来实现滤波器. 在这种结构中，滤波器的输出可写成下面的形式</w:t>
      </w:r>
    </w:p>
    <w:p>
      <w:pPr>
        <w:pStyle w:val="Style106"/>
        <w:keepNext w:val="0"/>
        <w:keepLines w:val="0"/>
        <w:widowControl w:val="0"/>
        <w:shd w:val="clear" w:color="auto" w:fill="auto"/>
        <w:bidi w:val="0"/>
        <w:spacing w:before="0" w:after="0" w:line="240" w:lineRule="auto"/>
        <w:ind w:left="3120" w:right="0" w:firstLine="0"/>
        <w:jc w:val="left"/>
      </w:pPr>
      <w:r>
        <w:rPr>
          <w:rFonts w:ascii="Times New Roman" w:eastAsia="Times New Roman" w:hAnsi="Times New Roman" w:cs="Times New Roman"/>
          <w:color w:val="000000"/>
          <w:spacing w:val="0"/>
          <w:w w:val="100"/>
          <w:position w:val="0"/>
          <w:lang w:val="en-US" w:eastAsia="en-US" w:bidi="en-US"/>
        </w:rPr>
        <w:t>(N-1V2</w:t>
      </w:r>
    </w:p>
    <w:p>
      <w:pPr>
        <w:pStyle w:val="Style14"/>
        <w:keepNext w:val="0"/>
        <w:keepLines w:val="0"/>
        <w:widowControl w:val="0"/>
        <w:shd w:val="clear" w:color="auto" w:fill="auto"/>
        <w:tabs>
          <w:tab w:pos="8137" w:val="left"/>
        </w:tabs>
        <w:bidi w:val="0"/>
        <w:spacing w:before="0" w:after="0" w:line="240" w:lineRule="auto"/>
        <w:ind w:left="2300" w:right="0" w:firstLine="0"/>
        <w:jc w:val="left"/>
        <w:rPr>
          <w:sz w:val="22"/>
          <w:szCs w:val="22"/>
        </w:rPr>
      </w:pPr>
      <w:r>
        <w:rPr>
          <w:i/>
          <w:iCs/>
          <w:color w:val="000000"/>
          <w:spacing w:val="0"/>
          <w:w w:val="100"/>
          <w:position w:val="0"/>
          <w:sz w:val="20"/>
          <w:szCs w:val="20"/>
          <w:lang w:val="en-US" w:eastAsia="en-US" w:bidi="en-US"/>
        </w:rPr>
        <w:t xml:space="preserve">y(.n) </w:t>
      </w:r>
      <w:r>
        <w:rPr>
          <w:i/>
          <w:iCs/>
          <w:color w:val="000000"/>
          <w:spacing w:val="0"/>
          <w:w w:val="100"/>
          <w:position w:val="0"/>
          <w:sz w:val="20"/>
          <w:szCs w:val="20"/>
        </w:rPr>
        <w:t>=</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2"/>
          <w:szCs w:val="22"/>
          <w:lang w:val="en-US" w:eastAsia="en-US" w:bidi="en-US"/>
        </w:rPr>
        <w:t xml:space="preserve">(jc(n) </w:t>
      </w:r>
      <w:r>
        <w:rPr>
          <w:smallCaps/>
          <w:color w:val="000000"/>
          <w:spacing w:val="0"/>
          <w:w w:val="100"/>
          <w:position w:val="0"/>
          <w:sz w:val="20"/>
          <w:szCs w:val="20"/>
          <w:lang w:val="en-US" w:eastAsia="en-US" w:bidi="en-US"/>
        </w:rPr>
        <w:t>+ j?(N —</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rPr>
        <w:t xml:space="preserve">1 </w:t>
      </w:r>
      <w:r>
        <w:rPr>
          <w:i/>
          <w:iCs/>
          <w:color w:val="000000"/>
          <w:spacing w:val="0"/>
          <w:w w:val="100"/>
          <w:position w:val="0"/>
          <w:sz w:val="20"/>
          <w:szCs w:val="20"/>
          <w:lang w:val="en-US" w:eastAsia="en-US" w:bidi="en-US"/>
        </w:rPr>
        <w:t>— n)')h(n')</w:t>
      </w:r>
      <w:r>
        <w:rPr>
          <w:rFonts w:ascii="Times New Roman" w:eastAsia="Times New Roman" w:hAnsi="Times New Roman" w:cs="Times New Roman"/>
          <w:color w:val="000000"/>
          <w:spacing w:val="0"/>
          <w:w w:val="100"/>
          <w:position w:val="0"/>
          <w:sz w:val="22"/>
          <w:szCs w:val="22"/>
          <w:lang w:val="en-US" w:eastAsia="en-US" w:bidi="en-US"/>
        </w:rPr>
        <w:tab/>
        <w:t>(8-3)</w:t>
      </w:r>
    </w:p>
    <w:p>
      <w:pPr>
        <w:pStyle w:val="Style106"/>
        <w:keepNext w:val="0"/>
        <w:keepLines w:val="0"/>
        <w:widowControl w:val="0"/>
        <w:shd w:val="clear" w:color="auto" w:fill="auto"/>
        <w:bidi w:val="0"/>
        <w:spacing w:before="0" w:after="0" w:line="240" w:lineRule="auto"/>
        <w:ind w:left="3240" w:right="0" w:firstLine="0"/>
        <w:jc w:val="left"/>
      </w:pPr>
      <w:r>
        <w:rPr>
          <w:rFonts w:ascii="Times New Roman" w:eastAsia="Times New Roman" w:hAnsi="Times New Roman" w:cs="Times New Roman"/>
          <w:color w:val="000000"/>
          <w:spacing w:val="0"/>
          <w:w w:val="100"/>
          <w:position w:val="0"/>
          <w:lang w:val="en-US" w:eastAsia="en-US" w:bidi="en-US"/>
        </w:rPr>
        <w:t>”=O</w:t>
      </w:r>
    </w:p>
    <w:p>
      <w:pPr>
        <w:pStyle w:val="Style14"/>
        <w:keepNext w:val="0"/>
        <w:keepLines w:val="0"/>
        <w:widowControl w:val="0"/>
        <w:shd w:val="clear" w:color="auto" w:fill="auto"/>
        <w:bidi w:val="0"/>
        <w:spacing w:before="0" w:after="220" w:line="240" w:lineRule="auto"/>
        <w:ind w:left="0" w:right="0" w:firstLine="440"/>
        <w:jc w:val="left"/>
      </w:pPr>
      <w:r>
        <w:rPr>
          <w:color w:val="000000"/>
          <w:spacing w:val="0"/>
          <w:w w:val="100"/>
          <w:position w:val="0"/>
        </w:rPr>
        <w:t>这种形式的滤波器根据对称性减少乘法器的数量，从而节省了器件的资源。</w:t>
      </w:r>
    </w:p>
    <w:p>
      <w:pPr>
        <w:widowControl w:val="0"/>
        <w:jc w:val="center"/>
        <w:rPr>
          <w:sz w:val="2"/>
          <w:szCs w:val="2"/>
        </w:rPr>
      </w:pPr>
      <w:r>
        <w:drawing>
          <wp:inline>
            <wp:extent cx="3273425" cy="2407920"/>
            <wp:docPr id="1595" name="Picutre 1595"/>
            <a:graphic xmlns:a="http://schemas.openxmlformats.org/drawingml/2006/main">
              <a:graphicData uri="http://schemas.openxmlformats.org/drawingml/2006/picture">
                <pic:pic xmlns:pic="http://schemas.openxmlformats.org/drawingml/2006/picture">
                  <pic:nvPicPr>
                    <pic:cNvPr id="1595" name="Picture 1595"/>
                    <pic:cNvPicPr/>
                  </pic:nvPicPr>
                  <pic:blipFill>
                    <a:blip r:embed="rId989"/>
                    <a:stretch/>
                  </pic:blipFill>
                  <pic:spPr>
                    <a:xfrm>
                      <a:ext cx="3273425" cy="2407920"/>
                    </a:xfrm>
                    <a:prstGeom prst="rect"/>
                  </pic:spPr>
                </pic:pic>
              </a:graphicData>
            </a:graphic>
          </wp:inline>
        </w:drawing>
      </w:r>
    </w:p>
    <w:p>
      <w:pPr>
        <w:pStyle w:val="Style17"/>
        <w:keepNext w:val="0"/>
        <w:keepLines w:val="0"/>
        <w:widowControl w:val="0"/>
        <w:shd w:val="clear" w:color="auto" w:fill="auto"/>
        <w:bidi w:val="0"/>
        <w:spacing w:before="0" w:after="0" w:line="240" w:lineRule="auto"/>
        <w:ind w:left="905" w:right="0" w:firstLine="0"/>
        <w:jc w:val="left"/>
        <w:rPr>
          <w:sz w:val="18"/>
          <w:szCs w:val="18"/>
        </w:rPr>
        <w:sectPr>
          <w:headerReference w:type="default" r:id="rId991"/>
          <w:footerReference w:type="default" r:id="rId992"/>
          <w:headerReference w:type="even" r:id="rId993"/>
          <w:footerReference w:type="even" r:id="rId994"/>
          <w:footnotePr>
            <w:pos w:val="pageBottom"/>
            <w:numFmt w:val="decimal"/>
            <w:numRestart w:val="continuous"/>
          </w:footnotePr>
          <w:type w:val="continuous"/>
          <w:pgSz w:w="10239" w:h="15475"/>
          <w:pgMar w:top="1005" w:right="392" w:bottom="1000" w:left="392" w:header="0" w:footer="3" w:gutter="229"/>
          <w:cols w:space="720"/>
          <w:noEndnote/>
          <w:rtlGutter/>
          <w:docGrid w:linePitch="360"/>
        </w:sect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9"/>
          <w:szCs w:val="19"/>
          <w:lang w:val="en-US" w:eastAsia="en-US" w:bidi="en-US"/>
        </w:rPr>
        <w:t xml:space="preserve">8-H </w:t>
      </w:r>
      <w:r>
        <w:rPr>
          <w:color w:val="000000"/>
          <w:spacing w:val="0"/>
          <w:w w:val="100"/>
          <w:position w:val="0"/>
          <w:sz w:val="18"/>
          <w:szCs w:val="18"/>
        </w:rPr>
        <w:t>线性相移的</w:t>
      </w:r>
      <w:r>
        <w:rPr>
          <w:rFonts w:ascii="Times New Roman" w:eastAsia="Times New Roman" w:hAnsi="Times New Roman" w:cs="Times New Roman"/>
          <w:color w:val="000000"/>
          <w:spacing w:val="0"/>
          <w:w w:val="100"/>
          <w:position w:val="0"/>
          <w:sz w:val="19"/>
          <w:szCs w:val="19"/>
          <w:lang w:val="en-US" w:eastAsia="en-US" w:bidi="en-US"/>
        </w:rPr>
        <w:t>FIR</w:t>
      </w:r>
      <w:r>
        <w:rPr>
          <w:color w:val="000000"/>
          <w:spacing w:val="0"/>
          <w:w w:val="100"/>
          <w:position w:val="0"/>
          <w:sz w:val="18"/>
          <w:szCs w:val="18"/>
        </w:rPr>
        <w:t>滤波器结构图</w:t>
      </w:r>
    </w:p>
    <w:p>
      <w:pPr>
        <w:pStyle w:val="Style236"/>
        <w:keepNext w:val="0"/>
        <w:keepLines w:val="0"/>
        <w:widowControl w:val="0"/>
        <w:shd w:val="clear" w:color="auto" w:fill="auto"/>
        <w:bidi w:val="0"/>
        <w:spacing w:before="0" w:line="240" w:lineRule="auto"/>
        <w:ind w:left="0" w:right="0" w:firstLine="940"/>
        <w:jc w:val="both"/>
      </w:pPr>
      <w:r>
        <w:rPr>
          <w:rFonts w:ascii="Times New Roman" w:eastAsia="Times New Roman" w:hAnsi="Times New Roman" w:cs="Times New Roman"/>
          <w:color w:val="000000"/>
          <w:spacing w:val="0"/>
          <w:w w:val="100"/>
          <w:position w:val="0"/>
          <w:sz w:val="32"/>
          <w:szCs w:val="32"/>
          <w:lang w:val="en-US" w:eastAsia="en-US" w:bidi="en-US"/>
        </w:rPr>
        <w:t>8.4.2</w:t>
      </w:r>
      <w:r>
        <w:rPr>
          <w:color w:val="000000"/>
          <w:spacing w:val="0"/>
          <w:w w:val="100"/>
          <w:position w:val="0"/>
        </w:rPr>
        <w:t>抽头系数的编码</w:t>
      </w:r>
    </w:p>
    <w:p>
      <w:pPr>
        <w:pStyle w:val="Style14"/>
        <w:keepNext w:val="0"/>
        <w:keepLines w:val="0"/>
        <w:widowControl w:val="0"/>
        <w:shd w:val="clear" w:color="auto" w:fill="auto"/>
        <w:bidi w:val="0"/>
        <w:spacing w:before="0" w:after="0" w:line="360" w:lineRule="exact"/>
        <w:ind w:left="500" w:right="0" w:firstLine="460"/>
        <w:jc w:val="both"/>
      </w:pPr>
      <w:r>
        <w:rPr>
          <w:rFonts w:ascii="Times New Roman" w:eastAsia="Times New Roman" w:hAnsi="Times New Roman" w:cs="Times New Roman"/>
          <w:color w:val="000000"/>
          <w:spacing w:val="0"/>
          <w:w w:val="100"/>
          <w:position w:val="0"/>
          <w:sz w:val="22"/>
          <w:szCs w:val="22"/>
          <w:lang w:val="en-US" w:eastAsia="en-US" w:bidi="en-US"/>
        </w:rPr>
        <w:t>F</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R</w:t>
      </w:r>
      <w:r>
        <w:rPr>
          <w:color w:val="000000"/>
          <w:spacing w:val="0"/>
          <w:w w:val="100"/>
          <w:position w:val="0"/>
        </w:rPr>
        <w:t>滤波器的抽头系数多为小数，且有符号</w:t>
      </w:r>
      <w:r>
        <w:rPr>
          <w:color w:val="000000"/>
          <w:spacing w:val="0"/>
          <w:w w:val="100"/>
          <w:position w:val="0"/>
          <w:lang w:val="zh-CN" w:eastAsia="zh-CN" w:bidi="zh-CN"/>
        </w:rPr>
        <w:t>.因</w:t>
      </w:r>
      <w:r>
        <w:rPr>
          <w:color w:val="000000"/>
          <w:spacing w:val="0"/>
          <w:w w:val="100"/>
          <w:position w:val="0"/>
        </w:rPr>
        <w:t>此抽头系数的编码也是必须考虑的一个 问题。常用的编码方式有：二进制补码、反码等。</w:t>
      </w:r>
    </w:p>
    <w:p>
      <w:pPr>
        <w:pStyle w:val="Style14"/>
        <w:keepNext w:val="0"/>
        <w:keepLines w:val="0"/>
        <w:widowControl w:val="0"/>
        <w:shd w:val="clear" w:color="auto" w:fill="auto"/>
        <w:bidi w:val="0"/>
        <w:spacing w:before="0" w:after="0" w:line="339" w:lineRule="exact"/>
        <w:ind w:left="500" w:right="0" w:firstLine="460"/>
        <w:jc w:val="both"/>
      </w:pPr>
      <w:r>
        <w:rPr>
          <w:color w:val="000000"/>
          <w:spacing w:val="0"/>
          <w:w w:val="100"/>
          <w:position w:val="0"/>
        </w:rPr>
        <w:t>还可以采用另外一种编码方式，即将十进制数用</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〃数相加减的形式表示出来</w:t>
      </w:r>
      <w:r>
        <w:rPr>
          <w:color w:val="000000"/>
          <w:spacing w:val="0"/>
          <w:w w:val="100"/>
          <w:position w:val="0"/>
          <w:lang w:val="zh-CN" w:eastAsia="zh-CN" w:bidi="zh-CN"/>
        </w:rPr>
        <w:t>.这</w:t>
      </w:r>
      <w:r>
        <w:rPr>
          <w:color w:val="000000"/>
          <w:spacing w:val="0"/>
          <w:w w:val="100"/>
          <w:position w:val="0"/>
        </w:rPr>
        <w:t>种编 码方式称为</w:t>
      </w:r>
      <w:r>
        <w:rPr>
          <w:rFonts w:ascii="Times New Roman" w:eastAsia="Times New Roman" w:hAnsi="Times New Roman" w:cs="Times New Roman"/>
          <w:color w:val="000000"/>
          <w:spacing w:val="0"/>
          <w:w w:val="100"/>
          <w:position w:val="0"/>
          <w:sz w:val="22"/>
          <w:szCs w:val="22"/>
          <w:lang w:val="en-US" w:eastAsia="en-US" w:bidi="en-US"/>
        </w:rPr>
        <w:t>SD(signed digit numbers,</w:t>
      </w:r>
      <w:r>
        <w:rPr>
          <w:color w:val="000000"/>
          <w:spacing w:val="0"/>
          <w:w w:val="100"/>
          <w:position w:val="0"/>
        </w:rPr>
        <w:t>有符号数字)编码</w:t>
      </w:r>
      <w:r>
        <w:rPr>
          <w:color w:val="000000"/>
          <w:spacing w:val="0"/>
          <w:w w:val="100"/>
          <w:position w:val="0"/>
          <w:lang w:val="zh-CN" w:eastAsia="zh-CN" w:bidi="zh-CN"/>
        </w:rPr>
        <w:t>.该</w:t>
      </w:r>
      <w:r>
        <w:rPr>
          <w:color w:val="000000"/>
          <w:spacing w:val="0"/>
          <w:w w:val="100"/>
          <w:position w:val="0"/>
        </w:rPr>
        <w:t>编码与传统的二进制编码不同. 它使用</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个数值来表示数字，即</w:t>
      </w:r>
      <w:r>
        <w:rPr>
          <w:color w:val="000000"/>
          <w:spacing w:val="0"/>
          <w:w w:val="100"/>
          <w:position w:val="0"/>
          <w:lang w:val="zh-CN" w:eastAsia="zh-CN" w:bidi="zh-CN"/>
        </w:rPr>
        <w:t>。、</w:t>
      </w:r>
      <w:r>
        <w:rPr>
          <w:rFonts w:ascii="Times New Roman" w:eastAsia="Times New Roman" w:hAnsi="Times New Roman" w:cs="Times New Roman"/>
          <w:color w:val="000000"/>
          <w:spacing w:val="0"/>
          <w:w w:val="100"/>
          <w:position w:val="0"/>
          <w:sz w:val="22"/>
          <w:szCs w:val="22"/>
          <w:lang w:val="zh-CN" w:eastAsia="zh-CN" w:bidi="zh-CN"/>
        </w:rPr>
        <w:t>1</w:t>
      </w:r>
      <w:r>
        <w:rPr>
          <w:color w:val="000000"/>
          <w:spacing w:val="0"/>
          <w:w w:val="100"/>
          <w:position w:val="0"/>
        </w:rPr>
        <w:t>、一</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其中</w:t>
      </w:r>
      <w:r>
        <w:rPr>
          <w:color w:val="000000"/>
          <w:spacing w:val="0"/>
          <w:w w:val="100"/>
          <w:position w:val="0"/>
          <w:lang w:val="en-US" w:eastAsia="en-US" w:bidi="en-US"/>
        </w:rPr>
        <w:t>一</w:t>
      </w:r>
      <w:r>
        <w:rPr>
          <w:rFonts w:ascii="Times New Roman" w:eastAsia="Times New Roman" w:hAnsi="Times New Roman" w:cs="Times New Roman"/>
          <w:color w:val="000000"/>
          <w:spacing w:val="0"/>
          <w:w w:val="100"/>
          <w:position w:val="0"/>
          <w:sz w:val="22"/>
          <w:szCs w:val="22"/>
          <w:lang w:val="en-US" w:eastAsia="en-US" w:bidi="en-US"/>
        </w:rPr>
        <w:t>1</w:t>
      </w:r>
      <w:r>
        <w:rPr>
          <w:color w:val="000000"/>
          <w:spacing w:val="0"/>
          <w:w w:val="100"/>
          <w:position w:val="0"/>
        </w:rPr>
        <w:t>经常写成</w:t>
      </w:r>
      <w:r>
        <w:rPr>
          <w:rFonts w:ascii="Times New Roman" w:eastAsia="Times New Roman" w:hAnsi="Times New Roman" w:cs="Times New Roman"/>
          <w:color w:val="000000"/>
          <w:spacing w:val="0"/>
          <w:w w:val="100"/>
          <w:position w:val="0"/>
          <w:sz w:val="22"/>
          <w:szCs w:val="22"/>
          <w:lang w:val="en-US" w:eastAsia="en-US" w:bidi="en-US"/>
        </w:rPr>
        <w:t>L</w:t>
      </w:r>
      <w:r>
        <w:rPr>
          <w:color w:val="000000"/>
          <w:spacing w:val="0"/>
          <w:w w:val="100"/>
          <w:position w:val="0"/>
        </w:rPr>
        <w:t>例如</w:t>
      </w:r>
    </w:p>
    <w:p>
      <w:pPr>
        <w:pStyle w:val="Style44"/>
        <w:keepNext w:val="0"/>
        <w:keepLines w:val="0"/>
        <w:widowControl w:val="0"/>
        <w:shd w:val="clear" w:color="auto" w:fill="auto"/>
        <w:bidi w:val="0"/>
        <w:spacing w:before="0" w:after="0" w:line="339" w:lineRule="exact"/>
        <w:ind w:left="0" w:right="0" w:firstLine="0"/>
        <w:jc w:val="center"/>
        <w:rPr>
          <w:sz w:val="20"/>
          <w:szCs w:val="20"/>
        </w:rPr>
      </w:pPr>
      <w:r>
        <w:rPr>
          <w:rFonts w:ascii="Times New Roman" w:eastAsia="Times New Roman" w:hAnsi="Times New Roman" w:cs="Times New Roman"/>
          <w:color w:val="000000"/>
          <w:spacing w:val="0"/>
          <w:w w:val="100"/>
          <w:position w:val="0"/>
          <w:sz w:val="22"/>
          <w:szCs w:val="22"/>
          <w:lang w:val="zh-TW" w:eastAsia="zh-TW" w:bidi="zh-TW"/>
        </w:rPr>
        <w:t>27</w:t>
      </w:r>
      <w:r>
        <w:rPr>
          <w:rFonts w:ascii="Times New Roman" w:eastAsia="Times New Roman" w:hAnsi="Times New Roman" w:cs="Times New Roman"/>
          <w:color w:val="000000"/>
          <w:spacing w:val="0"/>
          <w:w w:val="100"/>
          <w:position w:val="0"/>
          <w:sz w:val="22"/>
          <w:szCs w:val="22"/>
          <w:vertAlign w:val="subscript"/>
          <w:lang w:val="zh-TW" w:eastAsia="zh-TW" w:bidi="zh-TW"/>
        </w:rPr>
        <w:t>10</w:t>
      </w:r>
      <w:r>
        <w:rPr>
          <w:rFonts w:ascii="Times New Roman" w:eastAsia="Times New Roman" w:hAnsi="Times New Roman" w:cs="Times New Roman"/>
          <w:color w:val="000000"/>
          <w:spacing w:val="0"/>
          <w:w w:val="100"/>
          <w:position w:val="0"/>
          <w:sz w:val="22"/>
          <w:szCs w:val="22"/>
          <w:lang w:val="zh-TW" w:eastAsia="zh-TW" w:bidi="zh-TW"/>
        </w:rPr>
        <w:t xml:space="preserve"> = 32</w:t>
      </w:r>
      <w:r>
        <w:rPr>
          <w:rFonts w:ascii="Times New Roman" w:eastAsia="Times New Roman" w:hAnsi="Times New Roman" w:cs="Times New Roman"/>
          <w:color w:val="000000"/>
          <w:spacing w:val="0"/>
          <w:w w:val="100"/>
          <w:position w:val="0"/>
          <w:sz w:val="22"/>
          <w:szCs w:val="22"/>
          <w:vertAlign w:val="subscript"/>
          <w:lang w:val="zh-TW" w:eastAsia="zh-TW" w:bidi="zh-TW"/>
        </w:rPr>
        <w:t>1(</w:t>
      </w:r>
      <w:r>
        <w:rPr>
          <w:rFonts w:ascii="Times New Roman" w:eastAsia="Times New Roman" w:hAnsi="Times New Roman" w:cs="Times New Roman"/>
          <w:color w:val="000000"/>
          <w:spacing w:val="0"/>
          <w:w w:val="100"/>
          <w:position w:val="0"/>
          <w:sz w:val="22"/>
          <w:szCs w:val="22"/>
          <w:lang w:val="zh-TW" w:eastAsia="zh-TW" w:bidi="zh-TW"/>
        </w:rPr>
        <w:t>,—4,0</w:t>
      </w:r>
      <w:r>
        <w:rPr>
          <w:rFonts w:ascii="SimSun" w:eastAsia="SimSun" w:hAnsi="SimSun" w:cs="SimSun"/>
          <w:color w:val="000000"/>
          <w:spacing w:val="0"/>
          <w:w w:val="100"/>
          <w:position w:val="0"/>
          <w:sz w:val="20"/>
          <w:szCs w:val="20"/>
          <w:lang w:val="zh-TW" w:eastAsia="zh-TW" w:bidi="zh-TW"/>
        </w:rPr>
        <w:t>一］</w:t>
      </w:r>
      <w:r>
        <w:rPr>
          <w:rFonts w:ascii="Times New Roman" w:eastAsia="Times New Roman" w:hAnsi="Times New Roman" w:cs="Times New Roman"/>
          <w:color w:val="000000"/>
          <w:spacing w:val="0"/>
          <w:w w:val="100"/>
          <w:position w:val="0"/>
          <w:sz w:val="22"/>
          <w:szCs w:val="22"/>
          <w:lang w:val="en-US" w:eastAsia="en-US" w:bidi="en-US"/>
        </w:rPr>
        <w:t xml:space="preserve">io </w:t>
      </w:r>
      <w:r>
        <w:rPr>
          <w:rFonts w:ascii="Times New Roman" w:eastAsia="Times New Roman" w:hAnsi="Times New Roman" w:cs="Times New Roman"/>
          <w:color w:val="000000"/>
          <w:spacing w:val="0"/>
          <w:w w:val="100"/>
          <w:position w:val="0"/>
          <w:sz w:val="22"/>
          <w:szCs w:val="22"/>
          <w:lang w:val="zh-TW" w:eastAsia="zh-TW" w:bidi="zh-TW"/>
        </w:rPr>
        <w:t>= 100000</w:t>
      </w:r>
      <w:r>
        <w:rPr>
          <w:rFonts w:ascii="Times New Roman" w:eastAsia="Times New Roman" w:hAnsi="Times New Roman" w:cs="Times New Roman"/>
          <w:color w:val="000000"/>
          <w:spacing w:val="0"/>
          <w:w w:val="100"/>
          <w:position w:val="0"/>
          <w:sz w:val="22"/>
          <w:szCs w:val="22"/>
          <w:vertAlign w:val="subscript"/>
          <w:lang w:val="zh-TW" w:eastAsia="zh-TW" w:bidi="zh-TW"/>
        </w:rPr>
        <w:t>2</w:t>
      </w:r>
      <w:r>
        <w:rPr>
          <w:rFonts w:ascii="Times New Roman" w:eastAsia="Times New Roman" w:hAnsi="Times New Roman" w:cs="Times New Roman"/>
          <w:color w:val="000000"/>
          <w:spacing w:val="0"/>
          <w:w w:val="100"/>
          <w:position w:val="0"/>
          <w:sz w:val="22"/>
          <w:szCs w:val="22"/>
          <w:lang w:val="zh-TW" w:eastAsia="zh-TW" w:bidi="zh-TW"/>
        </w:rPr>
        <w:t xml:space="preserve"> —100</w:t>
      </w:r>
      <w:r>
        <w:rPr>
          <w:rFonts w:ascii="Times New Roman" w:eastAsia="Times New Roman" w:hAnsi="Times New Roman" w:cs="Times New Roman"/>
          <w:color w:val="000000"/>
          <w:spacing w:val="0"/>
          <w:w w:val="100"/>
          <w:position w:val="0"/>
          <w:sz w:val="22"/>
          <w:szCs w:val="22"/>
          <w:vertAlign w:val="subscript"/>
          <w:lang w:val="zh-TW" w:eastAsia="zh-TW" w:bidi="zh-TW"/>
        </w:rPr>
        <w:t>2</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Times New Roman" w:eastAsia="Times New Roman" w:hAnsi="Times New Roman" w:cs="Times New Roma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zh-TW" w:eastAsia="zh-TW" w:bidi="zh-TW"/>
        </w:rPr>
        <w:t>1</w:t>
      </w:r>
      <w:r>
        <w:rPr>
          <w:rFonts w:ascii="Times New Roman" w:eastAsia="Times New Roman" w:hAnsi="Times New Roman" w:cs="Times New Roman"/>
          <w:color w:val="000000"/>
          <w:spacing w:val="0"/>
          <w:w w:val="100"/>
          <w:position w:val="0"/>
          <w:sz w:val="22"/>
          <w:szCs w:val="22"/>
          <w:vertAlign w:val="subscript"/>
          <w:lang w:val="zh-TW" w:eastAsia="zh-TW" w:bidi="zh-TW"/>
        </w:rPr>
        <w:t>2</w:t>
      </w:r>
      <w:r>
        <w:rPr>
          <w:rFonts w:ascii="Times New Roman" w:eastAsia="Times New Roman" w:hAnsi="Times New Roman" w:cs="Times New Roman"/>
          <w:color w:val="000000"/>
          <w:spacing w:val="0"/>
          <w:w w:val="100"/>
          <w:position w:val="0"/>
          <w:sz w:val="22"/>
          <w:szCs w:val="22"/>
          <w:lang w:val="zh-TW" w:eastAsia="zh-TW" w:bidi="zh-TW"/>
        </w:rPr>
        <w:t xml:space="preserve"> = 100 </w:t>
      </w:r>
      <w:r>
        <w:rPr>
          <w:rFonts w:ascii="Times New Roman" w:eastAsia="Times New Roman" w:hAnsi="Times New Roman" w:cs="Times New Roman"/>
          <w:color w:val="000000"/>
          <w:spacing w:val="0"/>
          <w:w w:val="100"/>
          <w:position w:val="0"/>
          <w:sz w:val="22"/>
          <w:szCs w:val="22"/>
          <w:lang w:val="en-US" w:eastAsia="en-US" w:bidi="en-US"/>
        </w:rPr>
        <w:t xml:space="preserve">To </w:t>
      </w:r>
      <w:r>
        <w:rPr>
          <w:rFonts w:ascii="SimSun" w:eastAsia="SimSun" w:hAnsi="SimSun" w:cs="SimSun"/>
          <w:color w:val="000000"/>
          <w:spacing w:val="0"/>
          <w:w w:val="100"/>
          <w:position w:val="0"/>
          <w:sz w:val="20"/>
          <w:szCs w:val="20"/>
          <w:lang w:val="zh-TW" w:eastAsia="zh-TW" w:bidi="zh-TW"/>
        </w:rPr>
        <w:t>邕)(下标表示进制)</w:t>
      </w:r>
    </w:p>
    <w:p>
      <w:pPr>
        <w:pStyle w:val="Style14"/>
        <w:keepNext w:val="0"/>
        <w:keepLines w:val="0"/>
        <w:widowControl w:val="0"/>
        <w:shd w:val="clear" w:color="auto" w:fill="auto"/>
        <w:tabs>
          <w:tab w:pos="8428" w:val="left"/>
        </w:tabs>
        <w:bidi w:val="0"/>
        <w:spacing w:before="0" w:after="0" w:line="339" w:lineRule="exact"/>
        <w:ind w:left="0" w:right="0" w:firstLine="940"/>
        <w:jc w:val="both"/>
      </w:pPr>
      <w:r>
        <w:rPr>
          <w:color w:val="000000"/>
          <w:spacing w:val="0"/>
          <w:w w:val="100"/>
          <w:position w:val="0"/>
        </w:rPr>
        <w:t>通常可以通过非零元素的数量来估计乘法的效率，例如</w:t>
      </w:r>
      <w:r>
        <w:rPr>
          <w:color w:val="000000"/>
          <w:spacing w:val="0"/>
          <w:w w:val="100"/>
          <w:position w:val="0"/>
          <w:lang w:val="zh-CN" w:eastAsia="zh-CN" w:bidi="zh-CN"/>
        </w:rPr>
        <w:t>•乘法</w:t>
      </w:r>
      <w:r>
        <w:rPr>
          <w:color w:val="000000"/>
          <w:spacing w:val="0"/>
          <w:w w:val="100"/>
          <w:position w:val="0"/>
        </w:rPr>
        <w:t>操作：</w:t>
      </w:r>
      <w:r>
        <w:rPr>
          <w:rFonts w:ascii="Times New Roman" w:eastAsia="Times New Roman" w:hAnsi="Times New Roman" w:cs="Times New Roman"/>
          <w:color w:val="000000"/>
          <w:spacing w:val="0"/>
          <w:w w:val="100"/>
          <w:position w:val="0"/>
          <w:sz w:val="22"/>
          <w:szCs w:val="22"/>
          <w:lang w:val="en-US" w:eastAsia="en-US" w:bidi="en-US"/>
        </w:rPr>
        <w:t>/U</w:t>
        <w:tab/>
      </w:r>
      <w:r>
        <w:rPr>
          <w:color w:val="000000"/>
          <w:spacing w:val="0"/>
          <w:w w:val="100"/>
          <w:position w:val="0"/>
        </w:rPr>
        <w:t>其具体</w:t>
      </w:r>
    </w:p>
    <w:p>
      <w:pPr>
        <w:pStyle w:val="Style14"/>
        <w:keepNext w:val="0"/>
        <w:keepLines w:val="0"/>
        <w:widowControl w:val="0"/>
        <w:shd w:val="clear" w:color="auto" w:fill="auto"/>
        <w:bidi w:val="0"/>
        <w:spacing w:before="0" w:after="0" w:line="339" w:lineRule="exact"/>
        <w:ind w:left="0" w:right="0" w:firstLine="500"/>
        <w:jc w:val="both"/>
      </w:pPr>
      <w:r>
        <w:rPr>
          <w:color w:val="000000"/>
          <w:spacing w:val="0"/>
          <w:w w:val="100"/>
          <w:position w:val="0"/>
        </w:rPr>
        <w:t>实现过程如下：</w:t>
      </w:r>
    </w:p>
    <w:p>
      <w:pPr>
        <w:pStyle w:val="Style44"/>
        <w:keepNext w:val="0"/>
        <w:keepLines w:val="0"/>
        <w:widowControl w:val="0"/>
        <w:shd w:val="clear" w:color="auto" w:fill="auto"/>
        <w:bidi w:val="0"/>
        <w:spacing w:before="0" w:after="0" w:line="339" w:lineRule="exact"/>
        <w:ind w:left="0" w:right="0" w:firstLine="940"/>
        <w:jc w:val="both"/>
        <w:rPr>
          <w:sz w:val="20"/>
          <w:szCs w:val="20"/>
        </w:rPr>
      </w:pPr>
      <w:r>
        <w:rPr>
          <w:rFonts w:ascii="SimSun" w:eastAsia="SimSun" w:hAnsi="SimSun" w:cs="SimSun"/>
          <w:color w:val="000000"/>
          <w:spacing w:val="0"/>
          <w:w w:val="100"/>
          <w:position w:val="0"/>
          <w:sz w:val="20"/>
          <w:szCs w:val="20"/>
          <w:lang w:val="zh-TW" w:eastAsia="zh-TW" w:bidi="zh-TW"/>
        </w:rPr>
        <w:t>若：</w:t>
      </w:r>
      <w:r>
        <w:rPr>
          <w:rFonts w:ascii="Times New Roman" w:eastAsia="Times New Roman" w:hAnsi="Times New Roman" w:cs="Times New Roman"/>
          <w:color w:val="000000"/>
          <w:spacing w:val="0"/>
          <w:w w:val="100"/>
          <w:position w:val="0"/>
          <w:sz w:val="22"/>
          <w:szCs w:val="22"/>
          <w:lang w:val="en-US" w:eastAsia="en-US" w:bidi="en-US"/>
        </w:rPr>
        <w:t>A|</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w:t>
      </w:r>
      <w:r>
        <w:rPr>
          <w:rFonts w:ascii="SimSun" w:eastAsia="SimSun" w:hAnsi="SimSun" w:cs="SimSun"/>
          <w:color w:val="000000"/>
          <w:spacing w:val="0"/>
          <w:w w:val="100"/>
          <w:position w:val="0"/>
          <w:sz w:val="20"/>
          <w:szCs w:val="20"/>
          <w:lang w:val="zh-CN" w:eastAsia="zh-CN" w:bidi="zh-CN"/>
        </w:rPr>
        <w:t>四一</w:t>
      </w:r>
      <w:r>
        <w:rPr>
          <w:rFonts w:ascii="Times New Roman" w:eastAsia="Times New Roman" w:hAnsi="Times New Roman" w:cs="Times New Roman"/>
          <w:color w:val="000000"/>
          <w:spacing w:val="0"/>
          <w:w w:val="100"/>
          <w:position w:val="0"/>
          <w:sz w:val="22"/>
          <w:szCs w:val="22"/>
          <w:lang w:val="zh-TW" w:eastAsia="zh-TW" w:bidi="zh-TW"/>
        </w:rPr>
        <w:t>1</w:t>
      </w:r>
      <w:r>
        <w:rPr>
          <w:rFonts w:ascii="SimSun" w:eastAsia="SimSun" w:hAnsi="SimSun" w:cs="SimSun"/>
          <w:color w:val="000000"/>
          <w:spacing w:val="0"/>
          <w:w w:val="100"/>
          <w:position w:val="0"/>
          <w:sz w:val="20"/>
          <w:szCs w:val="20"/>
          <w:lang w:val="zh-TW" w:eastAsia="zh-TW" w:bidi="zh-TW"/>
        </w:rPr>
        <w:t>心_</w:t>
      </w:r>
      <w:r>
        <w:rPr>
          <w:rFonts w:ascii="Times New Roman" w:eastAsia="Times New Roman" w:hAnsi="Times New Roman" w:cs="Times New Roman"/>
          <w:color w:val="000000"/>
          <w:spacing w:val="0"/>
          <w:w w:val="100"/>
          <w:position w:val="0"/>
          <w:sz w:val="22"/>
          <w:szCs w:val="22"/>
          <w:lang w:val="zh-TW" w:eastAsia="zh-TW" w:bidi="zh-TW"/>
        </w:rPr>
        <w:t>2 …</w:t>
      </w:r>
      <w:r>
        <w:rPr>
          <w:rFonts w:ascii="Times New Roman" w:eastAsia="Times New Roman" w:hAnsi="Times New Roman" w:cs="Times New Roman"/>
          <w:color w:val="000000"/>
          <w:spacing w:val="0"/>
          <w:w w:val="100"/>
          <w:position w:val="0"/>
          <w:sz w:val="22"/>
          <w:szCs w:val="22"/>
          <w:lang w:val="en-US" w:eastAsia="en-US" w:bidi="en-US"/>
        </w:rPr>
        <w:t>Go)?.</w:t>
      </w:r>
      <w:r>
        <w:rPr>
          <w:rFonts w:ascii="SimSun" w:eastAsia="SimSun" w:hAnsi="SimSun" w:cs="SimSun"/>
          <w:color w:val="000000"/>
          <w:spacing w:val="0"/>
          <w:w w:val="100"/>
          <w:position w:val="0"/>
          <w:sz w:val="20"/>
          <w:szCs w:val="20"/>
          <w:lang w:val="zh-TW" w:eastAsia="zh-TW" w:bidi="zh-TW"/>
        </w:rPr>
        <w:t>则</w:t>
      </w:r>
    </w:p>
    <w:p>
      <w:pPr>
        <w:pStyle w:val="Style14"/>
        <w:keepNext w:val="0"/>
        <w:keepLines w:val="0"/>
        <w:widowControl w:val="0"/>
        <w:shd w:val="clear" w:color="auto" w:fill="auto"/>
        <w:tabs>
          <w:tab w:pos="3502" w:val="left"/>
        </w:tabs>
        <w:bidi w:val="0"/>
        <w:spacing w:before="0" w:after="0" w:line="342" w:lineRule="exact"/>
        <w:ind w:left="0" w:right="0" w:firstLine="0"/>
        <w:jc w:val="center"/>
        <w:rPr>
          <w:sz w:val="15"/>
          <w:szCs w:val="15"/>
        </w:rPr>
      </w:pPr>
      <w:r>
        <w:rPr>
          <w:rFonts w:ascii="Times New Roman" w:eastAsia="Times New Roman" w:hAnsi="Times New Roman" w:cs="Times New Roman"/>
          <w:color w:val="000000"/>
          <w:spacing w:val="0"/>
          <w:w w:val="100"/>
          <w:position w:val="0"/>
          <w:sz w:val="22"/>
          <w:szCs w:val="22"/>
          <w:lang w:val="en-US" w:eastAsia="en-US" w:bidi="en-US"/>
        </w:rPr>
        <w:t xml:space="preserve">Aio * </w:t>
      </w:r>
      <w:r>
        <w:rPr>
          <w:i/>
          <w:iCs/>
          <w:color w:val="000000"/>
          <w:spacing w:val="0"/>
          <w:w w:val="100"/>
          <w:position w:val="0"/>
          <w:sz w:val="20"/>
          <w:szCs w:val="20"/>
          <w:lang w:val="en-US" w:eastAsia="en-US" w:bidi="en-US"/>
        </w:rPr>
        <w:t xml:space="preserve">x\_n} </w:t>
      </w:r>
      <w:r>
        <w:rPr>
          <w:i/>
          <w:iCs/>
          <w:color w:val="000000"/>
          <w:spacing w:val="0"/>
          <w:w w:val="100"/>
          <w:position w:val="0"/>
          <w:sz w:val="20"/>
          <w:szCs w:val="20"/>
        </w:rPr>
        <w:t>=</w:t>
      </w:r>
      <w:r>
        <w:rPr>
          <w:color w:val="000000"/>
          <w:spacing w:val="0"/>
          <w:w w:val="100"/>
          <w:position w:val="0"/>
          <w:sz w:val="15"/>
          <w:szCs w:val="15"/>
        </w:rPr>
        <w:t xml:space="preserve"> </w:t>
      </w:r>
      <w:r>
        <w:rPr>
          <w:color w:val="000000"/>
          <w:spacing w:val="0"/>
          <w:w w:val="100"/>
          <w:position w:val="0"/>
          <w:sz w:val="15"/>
          <w:szCs w:val="15"/>
          <w:lang w:val="zh-CN" w:eastAsia="zh-CN" w:bidi="zh-CN"/>
        </w:rPr>
        <w:t>(口</w:t>
      </w:r>
      <w:r>
        <w:rPr>
          <w:rFonts w:ascii="Times New Roman" w:eastAsia="Times New Roman" w:hAnsi="Times New Roman" w:cs="Times New Roman"/>
          <w:color w:val="000000"/>
          <w:spacing w:val="0"/>
          <w:w w:val="100"/>
          <w:position w:val="0"/>
          <w:sz w:val="22"/>
          <w:szCs w:val="22"/>
          <w:lang w:val="zh-CN" w:eastAsia="zh-CN" w:bidi="zh-CN"/>
        </w:rPr>
        <w:t xml:space="preserve">1 </w:t>
      </w:r>
      <w:r>
        <w:rPr>
          <w:color w:val="000000"/>
          <w:spacing w:val="0"/>
          <w:w w:val="100"/>
          <w:position w:val="0"/>
          <w:sz w:val="15"/>
          <w:szCs w:val="15"/>
        </w:rPr>
        <w:t>必一</w:t>
      </w:r>
      <w:r>
        <w:rPr>
          <w:rFonts w:ascii="Times New Roman" w:eastAsia="Times New Roman" w:hAnsi="Times New Roman" w:cs="Times New Roman"/>
          <w:color w:val="000000"/>
          <w:spacing w:val="0"/>
          <w:w w:val="100"/>
          <w:position w:val="0"/>
          <w:sz w:val="22"/>
          <w:szCs w:val="22"/>
        </w:rPr>
        <w:t>2…</w:t>
      </w:r>
      <w:r>
        <w:rPr>
          <w:rFonts w:ascii="Times New Roman" w:eastAsia="Times New Roman" w:hAnsi="Times New Roman" w:cs="Times New Roman"/>
          <w:color w:val="000000"/>
          <w:spacing w:val="0"/>
          <w:w w:val="100"/>
          <w:position w:val="0"/>
          <w:sz w:val="22"/>
          <w:szCs w:val="22"/>
          <w:lang w:val="en-US" w:eastAsia="en-US" w:bidi="en-US"/>
        </w:rPr>
        <w:t>Qn</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2</w:t>
        <w:tab/>
      </w:r>
      <w:r>
        <w:rPr>
          <w:i/>
          <w:iCs/>
          <w:color w:val="000000"/>
          <w:spacing w:val="0"/>
          <w:w w:val="100"/>
          <w:position w:val="0"/>
          <w:sz w:val="20"/>
          <w:szCs w:val="20"/>
        </w:rPr>
        <w:t xml:space="preserve">= </w:t>
      </w:r>
      <w:r>
        <w:rPr>
          <w:i/>
          <w:iCs/>
          <w:color w:val="000000"/>
          <w:spacing w:val="0"/>
          <w:w w:val="100"/>
          <w:position w:val="0"/>
          <w:sz w:val="20"/>
          <w:szCs w:val="20"/>
          <w:lang w:val="en-US" w:eastAsia="en-US" w:bidi="en-US"/>
        </w:rPr>
        <w:t>a</w:t>
      </w:r>
      <w:r>
        <w:rPr>
          <w:i/>
          <w:iCs/>
          <w:color w:val="000000"/>
          <w:spacing w:val="0"/>
          <w:w w:val="100"/>
          <w:position w:val="0"/>
          <w:sz w:val="20"/>
          <w:szCs w:val="20"/>
          <w:vertAlign w:val="subscript"/>
          <w:lang w:val="en-US" w:eastAsia="en-US" w:bidi="en-US"/>
        </w:rPr>
        <w:t>k</w:t>
      </w:r>
      <w:r>
        <w:rPr>
          <w:i/>
          <w:iCs/>
          <w:color w:val="000000"/>
          <w:spacing w:val="0"/>
          <w:w w:val="100"/>
          <w:position w:val="0"/>
          <w:sz w:val="20"/>
          <w:szCs w:val="20"/>
          <w:lang w:val="en-US" w:eastAsia="en-US" w:bidi="en-US"/>
        </w:rPr>
        <w:t>-\2</w:t>
      </w:r>
      <w:r>
        <w:rPr>
          <w:i/>
          <w:iCs/>
          <w:color w:val="000000"/>
          <w:spacing w:val="0"/>
          <w:w w:val="100"/>
          <w:position w:val="0"/>
          <w:sz w:val="20"/>
          <w:szCs w:val="20"/>
          <w:vertAlign w:val="superscript"/>
          <w:lang w:val="en-US" w:eastAsia="en-US" w:bidi="en-US"/>
        </w:rPr>
        <w:t>k</w:t>
      </w:r>
      <w:r>
        <w:rPr>
          <w:i/>
          <w:iCs/>
          <w:color w:val="000000"/>
          <w:spacing w:val="0"/>
          <w:w w:val="100"/>
          <w:position w:val="0"/>
          <w:sz w:val="20"/>
          <w:szCs w:val="20"/>
          <w:lang w:val="en-US" w:eastAsia="en-US" w:bidi="en-US"/>
        </w:rPr>
        <w:t>~</w:t>
      </w:r>
      <w:r>
        <w:rPr>
          <w:i/>
          <w:iCs/>
          <w:color w:val="000000"/>
          <w:spacing w:val="0"/>
          <w:w w:val="100"/>
          <w:position w:val="0"/>
          <w:sz w:val="20"/>
          <w:szCs w:val="20"/>
          <w:vertAlign w:val="superscript"/>
          <w:lang w:val="en-US" w:eastAsia="en-US" w:bidi="en-US"/>
        </w:rPr>
        <w:t>{</w:t>
      </w:r>
      <w:r>
        <w:rPr>
          <w:i/>
          <w:iCs/>
          <w:color w:val="000000"/>
          <w:spacing w:val="0"/>
          <w:w w:val="100"/>
          <w:position w:val="0"/>
          <w:sz w:val="20"/>
          <w:szCs w:val="20"/>
          <w:lang w:val="en-US" w:eastAsia="en-US" w:bidi="en-US"/>
        </w:rPr>
        <w:t xml:space="preserve">x［_n\ </w:t>
      </w:r>
      <w:r>
        <w:rPr>
          <w:i/>
          <w:iCs/>
          <w:color w:val="000000"/>
          <w:spacing w:val="0"/>
          <w:w w:val="100"/>
          <w:position w:val="0"/>
          <w:sz w:val="20"/>
          <w:szCs w:val="20"/>
        </w:rPr>
        <w:t xml:space="preserve">+ </w:t>
      </w:r>
      <w:r>
        <w:rPr>
          <w:i/>
          <w:iCs/>
          <w:color w:val="000000"/>
          <w:spacing w:val="0"/>
          <w:w w:val="100"/>
          <w:position w:val="0"/>
          <w:sz w:val="20"/>
          <w:szCs w:val="20"/>
          <w:lang w:val="en-US" w:eastAsia="en-US" w:bidi="en-US"/>
        </w:rPr>
        <w:t>a^</w:t>
      </w:r>
      <w:r>
        <w:rPr>
          <w:i/>
          <w:iCs/>
          <w:color w:val="000000"/>
          <w:spacing w:val="0"/>
          <w:w w:val="100"/>
          <w:position w:val="0"/>
          <w:sz w:val="20"/>
          <w:szCs w:val="20"/>
          <w:vertAlign w:val="subscript"/>
          <w:lang w:val="en-US" w:eastAsia="en-US" w:bidi="en-US"/>
        </w:rPr>
        <w:t>2</w:t>
      </w:r>
      <w:r>
        <w:rPr>
          <w:i/>
          <w:iCs/>
          <w:color w:val="000000"/>
          <w:spacing w:val="0"/>
          <w:w w:val="100"/>
          <w:position w:val="0"/>
          <w:sz w:val="20"/>
          <w:szCs w:val="20"/>
          <w:lang w:val="en-US" w:eastAsia="en-US" w:bidi="en-US"/>
        </w:rPr>
        <w:t>2</w:t>
      </w:r>
      <w:r>
        <w:rPr>
          <w:i/>
          <w:iCs/>
          <w:color w:val="000000"/>
          <w:spacing w:val="0"/>
          <w:w w:val="100"/>
          <w:position w:val="0"/>
          <w:sz w:val="20"/>
          <w:szCs w:val="20"/>
          <w:vertAlign w:val="superscript"/>
          <w:lang w:val="en-US" w:eastAsia="en-US" w:bidi="en-US"/>
        </w:rPr>
        <w:t>k</w:t>
      </w:r>
      <w:r>
        <w:rPr>
          <w:i/>
          <w:iCs/>
          <w:color w:val="000000"/>
          <w:spacing w:val="0"/>
          <w:w w:val="100"/>
          <w:position w:val="0"/>
          <w:sz w:val="20"/>
          <w:szCs w:val="20"/>
          <w:lang w:val="en-US" w:eastAsia="en-US" w:bidi="en-US"/>
        </w:rPr>
        <w:t>~</w:t>
      </w:r>
      <w:r>
        <w:rPr>
          <w:i/>
          <w:iCs/>
          <w:color w:val="000000"/>
          <w:spacing w:val="0"/>
          <w:w w:val="100"/>
          <w:position w:val="0"/>
          <w:sz w:val="20"/>
          <w:szCs w:val="20"/>
          <w:vertAlign w:val="superscript"/>
          <w:lang w:val="en-US" w:eastAsia="en-US" w:bidi="en-US"/>
        </w:rPr>
        <w:t>2</w:t>
      </w:r>
      <w:r>
        <w:rPr>
          <w:rFonts w:ascii="Times New Roman" w:eastAsia="Times New Roman" w:hAnsi="Times New Roman" w:cs="Times New Roman"/>
          <w:color w:val="000000"/>
          <w:spacing w:val="0"/>
          <w:w w:val="100"/>
          <w:position w:val="0"/>
          <w:sz w:val="22"/>
          <w:szCs w:val="22"/>
          <w:lang w:val="en-US" w:eastAsia="en-US" w:bidi="en-US"/>
        </w:rPr>
        <w:t>H</w:t>
      </w:r>
      <w:r>
        <w:rPr>
          <w:rFonts w:ascii="Times New Roman" w:eastAsia="Times New Roman" w:hAnsi="Times New Roman" w:cs="Times New Roman"/>
          <w:color w:val="000000"/>
          <w:spacing w:val="0"/>
          <w:w w:val="100"/>
          <w:position w:val="0"/>
          <w:sz w:val="22"/>
          <w:szCs w:val="22"/>
        </w:rPr>
        <w:t xml:space="preserve"> </w:t>
      </w:r>
      <w:r>
        <w:rPr>
          <w:color w:val="000000"/>
          <w:spacing w:val="0"/>
          <w:w w:val="100"/>
          <w:position w:val="0"/>
          <w:sz w:val="15"/>
          <w:szCs w:val="15"/>
        </w:rPr>
        <w:t>十 口危［〃］</w:t>
      </w:r>
    </w:p>
    <w:p>
      <w:pPr>
        <w:pStyle w:val="Style14"/>
        <w:keepNext w:val="0"/>
        <w:keepLines w:val="0"/>
        <w:widowControl w:val="0"/>
        <w:shd w:val="clear" w:color="auto" w:fill="auto"/>
        <w:bidi w:val="0"/>
        <w:spacing w:before="0" w:after="100" w:line="342" w:lineRule="exact"/>
        <w:ind w:left="500" w:right="0" w:firstLine="460"/>
        <w:jc w:val="both"/>
      </w:pPr>
      <w:r>
        <w:rPr>
          <w:color w:val="000000"/>
          <w:spacing w:val="0"/>
          <w:w w:val="100"/>
          <w:position w:val="0"/>
        </w:rPr>
        <w:t>可以明显看到乘法器的成本与</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rPr>
        <w:t>中非零元素心的数量有直接的关系。而</w:t>
      </w:r>
      <w:r>
        <w:rPr>
          <w:rFonts w:ascii="Times New Roman" w:eastAsia="Times New Roman" w:hAnsi="Times New Roman" w:cs="Times New Roman"/>
          <w:color w:val="000000"/>
          <w:spacing w:val="0"/>
          <w:w w:val="100"/>
          <w:position w:val="0"/>
          <w:sz w:val="22"/>
          <w:szCs w:val="22"/>
          <w:lang w:val="en-US" w:eastAsia="en-US" w:bidi="en-US"/>
        </w:rPr>
        <w:t>SD</w:t>
      </w:r>
      <w:r>
        <w:rPr>
          <w:color w:val="000000"/>
          <w:spacing w:val="0"/>
          <w:w w:val="100"/>
          <w:position w:val="0"/>
        </w:rPr>
        <w:t>编码表 示法可有效降低乘法成本。例如，十进制数</w:t>
      </w:r>
      <w:r>
        <w:rPr>
          <w:rFonts w:ascii="Times New Roman" w:eastAsia="Times New Roman" w:hAnsi="Times New Roman" w:cs="Times New Roman"/>
          <w:color w:val="000000"/>
          <w:spacing w:val="0"/>
          <w:w w:val="100"/>
          <w:position w:val="0"/>
          <w:sz w:val="22"/>
          <w:szCs w:val="22"/>
        </w:rPr>
        <w:t>93,</w:t>
      </w:r>
      <w:r>
        <w:rPr>
          <w:color w:val="000000"/>
          <w:spacing w:val="0"/>
          <w:w w:val="100"/>
          <w:position w:val="0"/>
        </w:rPr>
        <w:t>如果用二进制进行编码可表示为：</w:t>
      </w:r>
      <w:r>
        <w:rPr>
          <w:rFonts w:ascii="Times New Roman" w:eastAsia="Times New Roman" w:hAnsi="Times New Roman" w:cs="Times New Roman"/>
          <w:color w:val="000000"/>
          <w:spacing w:val="0"/>
          <w:w w:val="100"/>
          <w:position w:val="0"/>
          <w:sz w:val="22"/>
          <w:szCs w:val="22"/>
        </w:rPr>
        <w:t xml:space="preserve">93” </w:t>
      </w:r>
      <w:r>
        <w:rPr>
          <w:color w:val="000000"/>
          <w:spacing w:val="0"/>
          <w:w w:val="100"/>
          <w:position w:val="0"/>
        </w:rPr>
        <w:t xml:space="preserve">二 </w:t>
      </w:r>
      <w:r>
        <w:rPr>
          <w:rFonts w:ascii="Times New Roman" w:eastAsia="Times New Roman" w:hAnsi="Times New Roman" w:cs="Times New Roman"/>
          <w:color w:val="000000"/>
          <w:spacing w:val="0"/>
          <w:w w:val="100"/>
          <w:position w:val="0"/>
          <w:sz w:val="22"/>
          <w:szCs w:val="22"/>
        </w:rPr>
        <w:t>1011101</w:t>
      </w:r>
      <w:r>
        <w:rPr>
          <w:color w:val="000000"/>
          <w:spacing w:val="0"/>
          <w:w w:val="100"/>
          <w:position w:val="0"/>
        </w:rPr>
        <w:t>」，如果用</w:t>
      </w:r>
      <w:r>
        <w:rPr>
          <w:rFonts w:ascii="Times New Roman" w:eastAsia="Times New Roman" w:hAnsi="Times New Roman" w:cs="Times New Roman"/>
          <w:color w:val="000000"/>
          <w:spacing w:val="0"/>
          <w:w w:val="100"/>
          <w:position w:val="0"/>
          <w:sz w:val="22"/>
          <w:szCs w:val="22"/>
          <w:lang w:val="en-US" w:eastAsia="en-US" w:bidi="en-US"/>
        </w:rPr>
        <w:t>SD</w:t>
      </w:r>
      <w:r>
        <w:rPr>
          <w:color w:val="000000"/>
          <w:spacing w:val="0"/>
          <w:w w:val="100"/>
          <w:position w:val="0"/>
        </w:rPr>
        <w:t>编码可表示为</w:t>
      </w:r>
    </w:p>
    <w:p>
      <w:pPr>
        <w:pStyle w:val="Style44"/>
        <w:keepNext w:val="0"/>
        <w:keepLines w:val="0"/>
        <w:widowControl w:val="0"/>
        <w:shd w:val="clear" w:color="auto" w:fill="auto"/>
        <w:bidi w:val="0"/>
        <w:spacing w:before="0" w:after="0" w:line="324" w:lineRule="auto"/>
        <w:ind w:left="0" w:right="0" w:firstLine="0"/>
        <w:jc w:val="center"/>
      </w:pPr>
      <w:r>
        <w:rPr>
          <w:rFonts w:ascii="Times New Roman" w:eastAsia="Times New Roman" w:hAnsi="Times New Roman" w:cs="Times New Roman"/>
          <w:color w:val="000000"/>
          <w:spacing w:val="0"/>
          <w:w w:val="100"/>
          <w:position w:val="0"/>
          <w:lang w:val="zh-TW" w:eastAsia="zh-TW" w:bidi="zh-TW"/>
        </w:rPr>
        <w:t>93|</w:t>
      </w:r>
      <w:r>
        <w:rPr>
          <w:rFonts w:ascii="Times New Roman" w:eastAsia="Times New Roman" w:hAnsi="Times New Roman" w:cs="Times New Roman"/>
          <w:color w:val="000000"/>
          <w:spacing w:val="0"/>
          <w:w w:val="100"/>
          <w:position w:val="0"/>
          <w:vertAlign w:val="subscript"/>
          <w:lang w:val="zh-TW" w:eastAsia="zh-TW" w:bidi="zh-TW"/>
        </w:rPr>
        <w:t>0</w:t>
      </w:r>
      <w:r>
        <w:rPr>
          <w:rFonts w:ascii="Times New Roman" w:eastAsia="Times New Roman" w:hAnsi="Times New Roman" w:cs="Times New Roman"/>
          <w:color w:val="000000"/>
          <w:spacing w:val="0"/>
          <w:w w:val="100"/>
          <w:position w:val="0"/>
          <w:lang w:val="zh-TW" w:eastAsia="zh-TW" w:bidi="zh-TW"/>
        </w:rPr>
        <w:t xml:space="preserve"> = 1</w:t>
      </w:r>
      <w:r>
        <w:rPr>
          <w:rFonts w:ascii="Times New Roman" w:eastAsia="Times New Roman" w:hAnsi="Times New Roman" w:cs="Times New Roman"/>
          <w:color w:val="000000"/>
          <w:spacing w:val="0"/>
          <w:w w:val="100"/>
          <w:position w:val="0"/>
          <w:lang w:val="en-US" w:eastAsia="en-US" w:bidi="en-US"/>
        </w:rPr>
        <w:t>28</w:t>
      </w:r>
      <w:r>
        <w:rPr>
          <w:rFonts w:ascii="Times New Roman" w:eastAsia="Times New Roman" w:hAnsi="Times New Roman" w:cs="Times New Roman"/>
          <w:color w:val="000000"/>
          <w:spacing w:val="0"/>
          <w:w w:val="100"/>
          <w:position w:val="0"/>
          <w:vertAlign w:val="subscript"/>
          <w:lang w:val="en-US" w:eastAsia="en-US" w:bidi="en-US"/>
        </w:rPr>
        <w:t>IO</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zh-TW" w:eastAsia="zh-TW" w:bidi="zh-TW"/>
        </w:rPr>
        <w:t xml:space="preserve">32,0 </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zh-TW" w:eastAsia="zh-TW" w:bidi="zh-TW"/>
        </w:rPr>
        <w:t>4</w:t>
      </w:r>
      <w:r>
        <w:rPr>
          <w:rFonts w:ascii="Times New Roman" w:eastAsia="Times New Roman" w:hAnsi="Times New Roman" w:cs="Times New Roman"/>
          <w:color w:val="000000"/>
          <w:spacing w:val="0"/>
          <w:w w:val="100"/>
          <w:position w:val="0"/>
          <w:vertAlign w:val="subscript"/>
          <w:lang w:val="zh-TW" w:eastAsia="zh-TW" w:bidi="zh-TW"/>
        </w:rPr>
        <w:t>10</w:t>
      </w:r>
      <w:r>
        <w:rPr>
          <w:rFonts w:ascii="Times New Roman" w:eastAsia="Times New Roman" w:hAnsi="Times New Roman" w:cs="Times New Roman"/>
          <w:color w:val="000000"/>
          <w:spacing w:val="0"/>
          <w:w w:val="100"/>
          <w:position w:val="0"/>
          <w:lang w:val="zh-TW" w:eastAsia="zh-TW" w:bidi="zh-TW"/>
        </w:rPr>
        <w:t xml:space="preserve"> + 1</w:t>
      </w:r>
      <w:r>
        <w:rPr>
          <w:rFonts w:ascii="SimSun" w:eastAsia="SimSun" w:hAnsi="SimSun" w:cs="SimSun"/>
          <w:color w:val="000000"/>
          <w:spacing w:val="0"/>
          <w:w w:val="100"/>
          <w:position w:val="0"/>
          <w:sz w:val="20"/>
          <w:szCs w:val="20"/>
          <w:lang w:val="zh-TW" w:eastAsia="zh-TW" w:bidi="zh-TW"/>
        </w:rPr>
        <w:t>旭</w:t>
      </w:r>
      <w:r>
        <w:rPr>
          <w:rFonts w:ascii="Times New Roman" w:eastAsia="Times New Roman" w:hAnsi="Times New Roman" w:cs="Times New Roman"/>
          <w:color w:val="000000"/>
          <w:spacing w:val="0"/>
          <w:w w:val="100"/>
          <w:position w:val="0"/>
          <w:lang w:val="zh-TW" w:eastAsia="zh-TW" w:bidi="zh-TW"/>
        </w:rPr>
        <w:t>=10000000</w:t>
      </w:r>
      <w:r>
        <w:rPr>
          <w:rFonts w:ascii="Times New Roman" w:eastAsia="Times New Roman" w:hAnsi="Times New Roman" w:cs="Times New Roman"/>
          <w:color w:val="000000"/>
          <w:spacing w:val="0"/>
          <w:w w:val="100"/>
          <w:position w:val="0"/>
          <w:vertAlign w:val="subscript"/>
          <w:lang w:val="zh-TW" w:eastAsia="zh-TW" w:bidi="zh-TW"/>
        </w:rPr>
        <w:t>2</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color w:val="000000"/>
          <w:spacing w:val="0"/>
          <w:w w:val="100"/>
          <w:position w:val="0"/>
          <w:sz w:val="20"/>
          <w:szCs w:val="20"/>
          <w:lang w:val="zh-TW" w:eastAsia="zh-TW" w:bidi="zh-TW"/>
        </w:rPr>
        <w:t xml:space="preserve">一 </w:t>
      </w:r>
      <w:r>
        <w:rPr>
          <w:rFonts w:ascii="Times New Roman" w:eastAsia="Times New Roman" w:hAnsi="Times New Roman" w:cs="Times New Roman"/>
          <w:color w:val="000000"/>
          <w:spacing w:val="0"/>
          <w:w w:val="100"/>
          <w:position w:val="0"/>
          <w:lang w:val="zh-TW" w:eastAsia="zh-TW" w:bidi="zh-TW"/>
        </w:rPr>
        <w:t>100000</w:t>
      </w:r>
      <w:r>
        <w:rPr>
          <w:rFonts w:ascii="Times New Roman" w:eastAsia="Times New Roman" w:hAnsi="Times New Roman" w:cs="Times New Roman"/>
          <w:color w:val="000000"/>
          <w:spacing w:val="0"/>
          <w:w w:val="100"/>
          <w:position w:val="0"/>
          <w:vertAlign w:val="subscript"/>
          <w:lang w:val="zh-TW" w:eastAsia="zh-TW" w:bidi="zh-TW"/>
        </w:rPr>
        <w:t>2</w:t>
      </w:r>
      <w:r>
        <w:rPr>
          <w:rFonts w:ascii="Times New Roman" w:eastAsia="Times New Roman" w:hAnsi="Times New Roman" w:cs="Times New Roman"/>
          <w:color w:val="000000"/>
          <w:spacing w:val="0"/>
          <w:w w:val="100"/>
          <w:position w:val="0"/>
          <w:lang w:val="en-US" w:eastAsia="en-US" w:bidi="en-US"/>
        </w:rPr>
        <w:t>-100</w:t>
      </w:r>
      <w:r>
        <w:rPr>
          <w:rFonts w:ascii="Times New Roman" w:eastAsia="Times New Roman" w:hAnsi="Times New Roman" w:cs="Times New Roman"/>
          <w:color w:val="000000"/>
          <w:spacing w:val="0"/>
          <w:w w:val="100"/>
          <w:position w:val="0"/>
          <w:vertAlign w:val="subscript"/>
          <w:lang w:val="en-US" w:eastAsia="en-US" w:bidi="en-US"/>
        </w:rPr>
        <w:t>2</w:t>
      </w:r>
      <w:r>
        <w:rPr>
          <w:rFonts w:ascii="Times New Roman" w:eastAsia="Times New Roman" w:hAnsi="Times New Roman" w:cs="Times New Roman"/>
          <w:color w:val="000000"/>
          <w:spacing w:val="0"/>
          <w:w w:val="100"/>
          <w:position w:val="0"/>
          <w:lang w:val="en-US" w:eastAsia="en-US" w:bidi="en-US"/>
        </w:rPr>
        <w:t xml:space="preserve"> + l</w:t>
      </w:r>
      <w:r>
        <w:rPr>
          <w:rFonts w:ascii="Times New Roman" w:eastAsia="Times New Roman" w:hAnsi="Times New Roman" w:cs="Times New Roman"/>
          <w:color w:val="000000"/>
          <w:spacing w:val="0"/>
          <w:w w:val="100"/>
          <w:position w:val="0"/>
          <w:vertAlign w:val="subscript"/>
          <w:lang w:val="en-US" w:eastAsia="en-US" w:bidi="en-US"/>
        </w:rPr>
        <w:t>2</w:t>
      </w:r>
      <w:r>
        <w:rPr>
          <w:rFonts w:ascii="Times New Roman" w:eastAsia="Times New Roman" w:hAnsi="Times New Roman" w:cs="Times New Roman"/>
          <w:color w:val="000000"/>
          <w:spacing w:val="0"/>
          <w:w w:val="100"/>
          <w:position w:val="0"/>
          <w:lang w:val="en-US" w:eastAsia="en-US" w:bidi="en-US"/>
        </w:rPr>
        <w:t xml:space="preserve"> = 10 WO Toi</w:t>
      </w:r>
      <w:r>
        <w:rPr>
          <w:rFonts w:ascii="Times New Roman" w:eastAsia="Times New Roman" w:hAnsi="Times New Roman" w:cs="Times New Roman"/>
          <w:color w:val="000000"/>
          <w:spacing w:val="0"/>
          <w:w w:val="100"/>
          <w:position w:val="0"/>
          <w:vertAlign w:val="subscript"/>
          <w:lang w:val="en-US" w:eastAsia="en-US" w:bidi="en-US"/>
        </w:rPr>
        <w:t>SD</w:t>
      </w:r>
    </w:p>
    <w:p>
      <w:pPr>
        <w:pStyle w:val="Style14"/>
        <w:keepNext w:val="0"/>
        <w:keepLines w:val="0"/>
        <w:widowControl w:val="0"/>
        <w:shd w:val="clear" w:color="auto" w:fill="auto"/>
        <w:bidi w:val="0"/>
        <w:spacing w:before="0" w:after="0" w:line="342" w:lineRule="exact"/>
        <w:ind w:left="0" w:right="0" w:firstLine="940"/>
        <w:jc w:val="both"/>
      </w:pPr>
      <w:r>
        <w:rPr>
          <w:color w:val="000000"/>
          <w:spacing w:val="0"/>
          <w:w w:val="100"/>
          <w:position w:val="0"/>
        </w:rPr>
        <w:t>用普通二进制编码需要</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个加法器，用</w:t>
      </w:r>
      <w:r>
        <w:rPr>
          <w:rFonts w:ascii="Times New Roman" w:eastAsia="Times New Roman" w:hAnsi="Times New Roman" w:cs="Times New Roman"/>
          <w:color w:val="000000"/>
          <w:spacing w:val="0"/>
          <w:w w:val="100"/>
          <w:position w:val="0"/>
          <w:sz w:val="22"/>
          <w:szCs w:val="22"/>
          <w:lang w:val="en-US" w:eastAsia="en-US" w:bidi="en-US"/>
        </w:rPr>
        <w:t>SD</w:t>
      </w:r>
      <w:r>
        <w:rPr>
          <w:color w:val="000000"/>
          <w:spacing w:val="0"/>
          <w:w w:val="100"/>
          <w:position w:val="0"/>
        </w:rPr>
        <w:t>编码只需要</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个加法器。</w:t>
      </w:r>
    </w:p>
    <w:p>
      <w:pPr>
        <w:pStyle w:val="Style44"/>
        <w:keepNext w:val="0"/>
        <w:keepLines w:val="0"/>
        <w:widowControl w:val="0"/>
        <w:shd w:val="clear" w:color="auto" w:fill="auto"/>
        <w:tabs>
          <w:tab w:pos="7225" w:val="left"/>
        </w:tabs>
        <w:bidi w:val="0"/>
        <w:spacing w:before="0" w:after="160" w:line="342" w:lineRule="exact"/>
        <w:ind w:left="0" w:right="0" w:firstLine="940"/>
        <w:jc w:val="both"/>
        <w:rPr>
          <w:sz w:val="20"/>
          <w:szCs w:val="20"/>
        </w:rPr>
      </w:pPr>
      <w:r>
        <w:rPr>
          <w:rFonts w:ascii="Times New Roman" w:eastAsia="Times New Roman" w:hAnsi="Times New Roman" w:cs="Times New Roman"/>
          <w:color w:val="000000"/>
          <w:spacing w:val="0"/>
          <w:w w:val="100"/>
          <w:position w:val="0"/>
          <w:sz w:val="22"/>
          <w:szCs w:val="22"/>
          <w:lang w:val="en-US" w:eastAsia="en-US" w:bidi="en-US"/>
        </w:rPr>
        <w:t xml:space="preserve">SD </w:t>
      </w:r>
      <w:r>
        <w:rPr>
          <w:rFonts w:ascii="SimSun" w:eastAsia="SimSun" w:hAnsi="SimSun" w:cs="SimSun"/>
          <w:color w:val="000000"/>
          <w:spacing w:val="0"/>
          <w:w w:val="100"/>
          <w:position w:val="0"/>
          <w:sz w:val="20"/>
          <w:szCs w:val="20"/>
          <w:lang w:val="zh-TW" w:eastAsia="zh-TW" w:bidi="zh-TW"/>
        </w:rPr>
        <w:t>编码通常不是唯一的•例如</w:t>
      </w:r>
      <w:r>
        <w:rPr>
          <w:rFonts w:ascii="SimSun" w:eastAsia="SimSun" w:hAnsi="SimSun" w:cs="SimSun"/>
          <w:color w:val="000000"/>
          <w:spacing w:val="0"/>
          <w:w w:val="100"/>
          <w:position w:val="0"/>
          <w:sz w:val="22"/>
          <w:szCs w:val="22"/>
          <w:lang w:val="zh-TW" w:eastAsia="zh-TW" w:bidi="zh-TW"/>
        </w:rPr>
        <w:t>，</w:t>
      </w:r>
      <w:r>
        <w:rPr>
          <w:rFonts w:ascii="Times New Roman" w:eastAsia="Times New Roman" w:hAnsi="Times New Roman" w:cs="Times New Roman"/>
          <w:color w:val="000000"/>
          <w:spacing w:val="0"/>
          <w:w w:val="100"/>
          <w:position w:val="0"/>
          <w:sz w:val="22"/>
          <w:szCs w:val="22"/>
          <w:lang w:val="zh-TW" w:eastAsia="zh-TW" w:bidi="zh-TW"/>
        </w:rPr>
        <w:t>15</w:t>
      </w:r>
      <w:r>
        <w:rPr>
          <w:rFonts w:ascii="SimSun" w:eastAsia="SimSun" w:hAnsi="SimSun" w:cs="SimSun"/>
          <w:color w:val="000000"/>
          <w:spacing w:val="0"/>
          <w:w w:val="100"/>
          <w:position w:val="0"/>
          <w:sz w:val="20"/>
          <w:szCs w:val="20"/>
          <w:lang w:val="zh-TW" w:eastAsia="zh-TW" w:bidi="zh-TW"/>
        </w:rPr>
        <w:t>卩</w:t>
      </w:r>
      <w:r>
        <w:rPr>
          <w:rFonts w:ascii="Times New Roman" w:eastAsia="Times New Roman" w:hAnsi="Times New Roman" w:cs="Times New Roman"/>
          <w:color w:val="000000"/>
          <w:spacing w:val="0"/>
          <w:w w:val="100"/>
          <w:position w:val="0"/>
          <w:sz w:val="22"/>
          <w:szCs w:val="22"/>
          <w:lang w:val="zh-TW" w:eastAsia="zh-TW" w:bidi="zh-TW"/>
        </w:rPr>
        <w:t>=16］</w:t>
      </w:r>
      <w:r>
        <w:rPr>
          <w:rFonts w:ascii="SimSun" w:eastAsia="SimSun" w:hAnsi="SimSun" w:cs="SimSun"/>
          <w:color w:val="000000"/>
          <w:spacing w:val="0"/>
          <w:w w:val="100"/>
          <w:position w:val="0"/>
          <w:sz w:val="20"/>
          <w:szCs w:val="20"/>
          <w:lang w:val="zh-TW" w:eastAsia="zh-TW" w:bidi="zh-TW"/>
        </w:rPr>
        <w:t xml:space="preserve">。一 </w:t>
      </w:r>
      <w:r>
        <w:rPr>
          <w:rFonts w:ascii="Times New Roman" w:eastAsia="Times New Roman" w:hAnsi="Times New Roman" w:cs="Times New Roman"/>
          <w:color w:val="000000"/>
          <w:spacing w:val="0"/>
          <w:w w:val="100"/>
          <w:position w:val="0"/>
          <w:sz w:val="22"/>
          <w:szCs w:val="22"/>
          <w:lang w:val="zh-TW" w:eastAsia="zh-TW" w:bidi="zh-TW"/>
        </w:rPr>
        <w:t xml:space="preserve">1 </w:t>
      </w:r>
      <w:r>
        <w:rPr>
          <w:rFonts w:ascii="Times New Roman" w:eastAsia="Times New Roman" w:hAnsi="Times New Roman" w:cs="Times New Roman"/>
          <w:color w:val="000000"/>
          <w:spacing w:val="0"/>
          <w:w w:val="100"/>
          <w:position w:val="0"/>
          <w:sz w:val="22"/>
          <w:szCs w:val="22"/>
          <w:lang w:val="en-US" w:eastAsia="en-US" w:bidi="en-US"/>
        </w:rPr>
        <w:t xml:space="preserve">m </w:t>
      </w:r>
      <w:r>
        <w:rPr>
          <w:rFonts w:ascii="Times New Roman" w:eastAsia="Times New Roman" w:hAnsi="Times New Roman" w:cs="Times New Roman"/>
          <w:color w:val="000000"/>
          <w:spacing w:val="0"/>
          <w:w w:val="100"/>
          <w:position w:val="0"/>
          <w:sz w:val="22"/>
          <w:szCs w:val="22"/>
          <w:lang w:val="zh-TW" w:eastAsia="zh-TW" w:bidi="zh-TW"/>
        </w:rPr>
        <w:t xml:space="preserve">— 1000 </w:t>
      </w:r>
      <w:r>
        <w:rPr>
          <w:rFonts w:ascii="SimSun" w:eastAsia="SimSun" w:hAnsi="SimSun" w:cs="SimSun"/>
          <w:smallCaps/>
          <w:color w:val="000000"/>
          <w:spacing w:val="0"/>
          <w:w w:val="100"/>
          <w:position w:val="0"/>
          <w:sz w:val="20"/>
          <w:szCs w:val="20"/>
          <w:lang w:val="en-US" w:eastAsia="en-US" w:bidi="en-US"/>
        </w:rPr>
        <w:t>Isd *</w:t>
        <w:tab/>
      </w:r>
      <w:r>
        <w:rPr>
          <w:rFonts w:ascii="Times New Roman" w:eastAsia="Times New Roman" w:hAnsi="Times New Roman" w:cs="Times New Roman"/>
          <w:color w:val="000000"/>
          <w:spacing w:val="0"/>
          <w:w w:val="100"/>
          <w:position w:val="0"/>
          <w:sz w:val="22"/>
          <w:szCs w:val="22"/>
          <w:lang w:val="zh-TW" w:eastAsia="zh-TW" w:bidi="zh-TW"/>
        </w:rPr>
        <w:t>= 16</w:t>
      </w:r>
      <w:r>
        <w:rPr>
          <w:rFonts w:ascii="Times New Roman" w:eastAsia="Times New Roman" w:hAnsi="Times New Roman" w:cs="Times New Roman"/>
          <w:color w:val="000000"/>
          <w:spacing w:val="0"/>
          <w:w w:val="100"/>
          <w:position w:val="0"/>
          <w:sz w:val="22"/>
          <w:szCs w:val="22"/>
          <w:lang w:val="en-US" w:eastAsia="en-US" w:bidi="en-US"/>
        </w:rPr>
        <w:t xml:space="preserve">io </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Times New Roman" w:eastAsia="Times New Roman" w:hAnsi="Times New Roman" w:cs="Times New Roman"/>
          <w:color w:val="000000"/>
          <w:spacing w:val="0"/>
          <w:w w:val="100"/>
          <w:position w:val="0"/>
          <w:sz w:val="22"/>
          <w:szCs w:val="22"/>
          <w:lang w:val="en-US" w:eastAsia="en-US" w:bidi="en-US"/>
        </w:rPr>
        <w:t xml:space="preserve">2e </w:t>
      </w:r>
      <w:r>
        <w:rPr>
          <w:rFonts w:ascii="Times New Roman" w:eastAsia="Times New Roman" w:hAnsi="Times New Roman" w:cs="Times New Roman"/>
          <w:color w:val="000000"/>
          <w:spacing w:val="0"/>
          <w:w w:val="100"/>
          <w:position w:val="0"/>
          <w:sz w:val="22"/>
          <w:szCs w:val="22"/>
          <w:lang w:val="zh-TW" w:eastAsia="zh-TW" w:bidi="zh-TW"/>
        </w:rPr>
        <w:t xml:space="preserve">+ 1 </w:t>
      </w:r>
      <w:r>
        <w:rPr>
          <w:rFonts w:ascii="SimSun" w:eastAsia="SimSun" w:hAnsi="SimSun" w:cs="SimSun"/>
          <w:color w:val="000000"/>
          <w:spacing w:val="0"/>
          <w:w w:val="100"/>
          <w:position w:val="0"/>
          <w:sz w:val="20"/>
          <w:szCs w:val="20"/>
          <w:lang w:val="zh-TW" w:eastAsia="zh-TW" w:bidi="zh-TW"/>
        </w:rPr>
        <w:t>丨=</w:t>
      </w:r>
    </w:p>
    <w:p>
      <w:pPr>
        <w:pStyle w:val="Style44"/>
        <w:keepNext w:val="0"/>
        <w:keepLines w:val="0"/>
        <w:widowControl w:val="0"/>
        <w:shd w:val="clear" w:color="auto" w:fill="auto"/>
        <w:bidi w:val="0"/>
        <w:spacing w:before="0" w:after="0" w:line="324" w:lineRule="auto"/>
        <w:ind w:left="0" w:right="0" w:firstLine="500"/>
        <w:jc w:val="both"/>
        <w:rPr>
          <w:sz w:val="20"/>
          <w:szCs w:val="20"/>
        </w:rPr>
      </w:pPr>
      <w:r>
        <w:rPr>
          <w:rFonts w:ascii="Times New Roman" w:eastAsia="Times New Roman" w:hAnsi="Times New Roman" w:cs="Times New Roman"/>
          <w:color w:val="000000"/>
          <w:spacing w:val="0"/>
          <w:w w:val="100"/>
          <w:position w:val="0"/>
          <w:sz w:val="22"/>
          <w:szCs w:val="22"/>
          <w:lang w:val="zh-TW" w:eastAsia="zh-TW" w:bidi="zh-TW"/>
        </w:rPr>
        <w:t xml:space="preserve">100 11 </w:t>
      </w:r>
      <w:r>
        <w:rPr>
          <w:rFonts w:ascii="Times New Roman" w:eastAsia="Times New Roman" w:hAnsi="Times New Roman" w:cs="Times New Roman"/>
          <w:color w:val="000000"/>
          <w:spacing w:val="0"/>
          <w:w w:val="100"/>
          <w:position w:val="0"/>
          <w:sz w:val="22"/>
          <w:szCs w:val="22"/>
          <w:lang w:val="en-US" w:eastAsia="en-US" w:bidi="en-US"/>
        </w:rPr>
        <w:t xml:space="preserve">so </w:t>
      </w:r>
      <w:r>
        <w:rPr>
          <w:rFonts w:ascii="Times New Roman" w:eastAsia="Times New Roman" w:hAnsi="Times New Roman" w:cs="Times New Roman"/>
          <w:color w:val="000000"/>
          <w:spacing w:val="0"/>
          <w:w w:val="100"/>
          <w:position w:val="0"/>
          <w:sz w:val="22"/>
          <w:szCs w:val="22"/>
          <w:vertAlign w:val="subscript"/>
          <w:lang w:val="zh-TW" w:eastAsia="zh-TW" w:bidi="zh-TW"/>
        </w:rPr>
        <w:t>?</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Times New Roman" w:eastAsia="Times New Roman" w:hAnsi="Times New Roman" w:cs="Times New Roman"/>
          <w:color w:val="000000"/>
          <w:spacing w:val="0"/>
          <w:w w:val="100"/>
          <w:position w:val="0"/>
          <w:sz w:val="22"/>
          <w:szCs w:val="22"/>
          <w:lang w:val="en-US" w:eastAsia="en-US" w:bidi="en-US"/>
        </w:rPr>
        <w:t>15|o</w:t>
      </w:r>
      <w:r>
        <w:rPr>
          <w:rFonts w:ascii="Times New Roman" w:eastAsia="Times New Roman" w:hAnsi="Times New Roman" w:cs="Times New Roman"/>
          <w:color w:val="000000"/>
          <w:spacing w:val="0"/>
          <w:w w:val="100"/>
          <w:position w:val="0"/>
          <w:sz w:val="22"/>
          <w:szCs w:val="22"/>
          <w:vertAlign w:val="superscript"/>
          <w:lang w:val="zh-TW" w:eastAsia="zh-TW" w:bidi="zh-TW"/>
        </w:rPr>
        <w:t>=</w:t>
      </w:r>
      <w:r>
        <w:rPr>
          <w:rFonts w:ascii="Times New Roman" w:eastAsia="Times New Roman" w:hAnsi="Times New Roman" w:cs="Times New Roman"/>
          <w:color w:val="000000"/>
          <w:spacing w:val="0"/>
          <w:w w:val="100"/>
          <w:position w:val="0"/>
          <w:sz w:val="22"/>
          <w:szCs w:val="22"/>
          <w:lang w:val="zh-TW" w:eastAsia="zh-TW" w:bidi="zh-TW"/>
        </w:rPr>
        <w:t xml:space="preserve"> 16 </w:t>
      </w:r>
      <w:r>
        <w:rPr>
          <w:rFonts w:ascii="Times New Roman" w:eastAsia="Times New Roman" w:hAnsi="Times New Roman" w:cs="Times New Roman"/>
          <w:color w:val="000000"/>
          <w:spacing w:val="0"/>
          <w:w w:val="100"/>
          <w:position w:val="0"/>
          <w:sz w:val="22"/>
          <w:szCs w:val="22"/>
          <w:lang w:val="en-US" w:eastAsia="en-US" w:bidi="en-US"/>
        </w:rPr>
        <w:t xml:space="preserve">a </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Times New Roman" w:eastAsia="Times New Roman" w:hAnsi="Times New Roman" w:cs="Times New Roman"/>
          <w:color w:val="000000"/>
          <w:spacing w:val="0"/>
          <w:w w:val="100"/>
          <w:position w:val="0"/>
          <w:sz w:val="22"/>
          <w:szCs w:val="22"/>
          <w:lang w:val="en-US" w:eastAsia="en-US" w:bidi="en-US"/>
        </w:rPr>
        <w:t xml:space="preserve">4io </w:t>
      </w:r>
      <w:r>
        <w:rPr>
          <w:rFonts w:ascii="Times New Roman" w:eastAsia="Times New Roman" w:hAnsi="Times New Roman" w:cs="Times New Roman"/>
          <w:color w:val="000000"/>
          <w:spacing w:val="0"/>
          <w:w w:val="100"/>
          <w:position w:val="0"/>
          <w:sz w:val="22"/>
          <w:szCs w:val="22"/>
          <w:lang w:val="zh-TW" w:eastAsia="zh-TW" w:bidi="zh-TW"/>
        </w:rPr>
        <w:t xml:space="preserve">+ 2|° +1 </w:t>
      </w:r>
      <w:r>
        <w:rPr>
          <w:rFonts w:ascii="Times New Roman" w:eastAsia="Times New Roman" w:hAnsi="Times New Roman" w:cs="Times New Roman"/>
          <w:color w:val="000000"/>
          <w:spacing w:val="0"/>
          <w:w w:val="100"/>
          <w:position w:val="0"/>
          <w:sz w:val="22"/>
          <w:szCs w:val="22"/>
          <w:lang w:val="en-US" w:eastAsia="en-US" w:bidi="en-US"/>
        </w:rPr>
        <w:t xml:space="preserve">io </w:t>
      </w:r>
      <w:r>
        <w:rPr>
          <w:rFonts w:ascii="Times New Roman" w:eastAsia="Times New Roman" w:hAnsi="Times New Roman" w:cs="Times New Roman"/>
          <w:color w:val="000000"/>
          <w:spacing w:val="0"/>
          <w:w w:val="100"/>
          <w:position w:val="0"/>
          <w:sz w:val="22"/>
          <w:szCs w:val="22"/>
          <w:lang w:val="zh-TW" w:eastAsia="zh-TW" w:bidi="zh-TW"/>
        </w:rPr>
        <w:t>= 10 111</w:t>
      </w:r>
      <w:r>
        <w:rPr>
          <w:rFonts w:ascii="SimSun" w:eastAsia="SimSun" w:hAnsi="SimSun" w:cs="SimSun"/>
          <w:color w:val="000000"/>
          <w:spacing w:val="0"/>
          <w:w w:val="100"/>
          <w:position w:val="0"/>
          <w:sz w:val="20"/>
          <w:szCs w:val="20"/>
          <w:lang w:val="zh-TW" w:eastAsia="zh-TW" w:bidi="zh-TW"/>
        </w:rPr>
        <w:t>引)。</w:t>
      </w:r>
    </w:p>
    <w:p>
      <w:pPr>
        <w:pStyle w:val="Style14"/>
        <w:keepNext w:val="0"/>
        <w:keepLines w:val="0"/>
        <w:widowControl w:val="0"/>
        <w:shd w:val="clear" w:color="auto" w:fill="auto"/>
        <w:bidi w:val="0"/>
        <w:spacing w:before="0" w:after="160" w:line="339" w:lineRule="exact"/>
        <w:ind w:left="500" w:right="0" w:firstLine="460"/>
        <w:jc w:val="both"/>
      </w:pPr>
      <w:r>
        <w:rPr>
          <w:color w:val="000000"/>
          <w:spacing w:val="0"/>
          <w:w w:val="100"/>
          <w:position w:val="0"/>
        </w:rPr>
        <w:t>在上面的</w:t>
      </w:r>
      <w:r>
        <w:rPr>
          <w:rFonts w:ascii="Times New Roman" w:eastAsia="Times New Roman" w:hAnsi="Times New Roman" w:cs="Times New Roman"/>
          <w:color w:val="000000"/>
          <w:spacing w:val="0"/>
          <w:w w:val="100"/>
          <w:position w:val="0"/>
          <w:sz w:val="22"/>
          <w:szCs w:val="22"/>
          <w:lang w:val="en-US" w:eastAsia="en-US" w:bidi="en-US"/>
        </w:rPr>
        <w:t>SD</w:t>
      </w:r>
      <w:r>
        <w:rPr>
          <w:color w:val="000000"/>
          <w:spacing w:val="0"/>
          <w:w w:val="100"/>
          <w:position w:val="0"/>
        </w:rPr>
        <w:t>编码中，由于第一种方式具有最少数量的</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L</w:t>
      </w:r>
      <w:r>
        <w:rPr>
          <w:color w:val="000000"/>
          <w:spacing w:val="0"/>
          <w:w w:val="100"/>
          <w:position w:val="0"/>
        </w:rPr>
        <w:t>因此它的乘法成本最低。 因此应该歹量减少编码中</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i</w:t>
      </w:r>
      <w:r>
        <w:rPr>
          <w:color w:val="000000"/>
          <w:spacing w:val="0"/>
          <w:w w:val="100"/>
          <w:position w:val="0"/>
        </w:rPr>
        <w:t>的数量，以将乘法器实现的成本降到最低</w:t>
      </w:r>
      <w:r>
        <w:rPr>
          <w:color w:val="000000"/>
          <w:spacing w:val="0"/>
          <w:w w:val="100"/>
          <w:position w:val="0"/>
          <w:lang w:val="zh-CN" w:eastAsia="zh-CN" w:bidi="zh-CN"/>
        </w:rPr>
        <w:t>.通</w:t>
      </w:r>
      <w:r>
        <w:rPr>
          <w:color w:val="000000"/>
          <w:spacing w:val="0"/>
          <w:w w:val="100"/>
          <w:position w:val="0"/>
        </w:rPr>
        <w:t>常将这种包含 最少</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i</w:t>
      </w:r>
      <w:r>
        <w:rPr>
          <w:color w:val="000000"/>
          <w:spacing w:val="0"/>
          <w:w w:val="100"/>
          <w:position w:val="0"/>
        </w:rPr>
        <w:t>数量的</w:t>
      </w:r>
      <w:r>
        <w:rPr>
          <w:rFonts w:ascii="Times New Roman" w:eastAsia="Times New Roman" w:hAnsi="Times New Roman" w:cs="Times New Roman"/>
          <w:color w:val="000000"/>
          <w:spacing w:val="0"/>
          <w:w w:val="100"/>
          <w:position w:val="0"/>
          <w:sz w:val="22"/>
          <w:szCs w:val="22"/>
          <w:lang w:val="en-US" w:eastAsia="en-US" w:bidi="en-US"/>
        </w:rPr>
        <w:t>SD</w:t>
      </w:r>
      <w:r>
        <w:rPr>
          <w:color w:val="000000"/>
          <w:spacing w:val="0"/>
          <w:w w:val="100"/>
          <w:position w:val="0"/>
        </w:rPr>
        <w:t>编码称为最佳</w:t>
      </w:r>
      <w:r>
        <w:rPr>
          <w:rFonts w:ascii="Times New Roman" w:eastAsia="Times New Roman" w:hAnsi="Times New Roman" w:cs="Times New Roman"/>
          <w:color w:val="000000"/>
          <w:spacing w:val="0"/>
          <w:w w:val="100"/>
          <w:position w:val="0"/>
          <w:sz w:val="22"/>
          <w:szCs w:val="22"/>
          <w:lang w:val="en-US" w:eastAsia="en-US" w:bidi="en-US"/>
        </w:rPr>
        <w:t>SD</w:t>
      </w:r>
      <w:r>
        <w:rPr>
          <w:color w:val="000000"/>
          <w:spacing w:val="0"/>
          <w:w w:val="100"/>
          <w:position w:val="0"/>
        </w:rPr>
        <w:t>编码。一</w:t>
      </w:r>
    </w:p>
    <w:p>
      <w:pPr>
        <w:pStyle w:val="Style305"/>
        <w:keepNext/>
        <w:keepLines/>
        <w:widowControl w:val="0"/>
        <w:shd w:val="clear" w:color="auto" w:fill="auto"/>
        <w:bidi w:val="0"/>
        <w:spacing w:before="0" w:after="100" w:line="240" w:lineRule="auto"/>
        <w:ind w:left="0" w:right="0" w:firstLine="940"/>
        <w:jc w:val="both"/>
        <w:rPr>
          <w:sz w:val="28"/>
          <w:szCs w:val="28"/>
        </w:rPr>
      </w:pPr>
      <w:bookmarkStart w:id="727" w:name="bookmark727"/>
      <w:bookmarkStart w:id="728" w:name="bookmark728"/>
      <w:bookmarkStart w:id="729" w:name="bookmark729"/>
      <w:r>
        <w:rPr>
          <w:rFonts w:ascii="Times New Roman" w:eastAsia="Times New Roman" w:hAnsi="Times New Roman" w:cs="Times New Roman"/>
          <w:color w:val="000000"/>
          <w:spacing w:val="0"/>
          <w:w w:val="100"/>
          <w:position w:val="0"/>
          <w:sz w:val="32"/>
          <w:szCs w:val="32"/>
          <w:lang w:val="en-US" w:eastAsia="en-US" w:bidi="en-US"/>
        </w:rPr>
        <w:t>8.4.3 F</w:t>
      </w:r>
      <w:r>
        <w:rPr>
          <w:rFonts w:ascii="SimSun" w:eastAsia="SimSun" w:hAnsi="SimSun" w:cs="SimSun"/>
          <w:color w:val="000000"/>
          <w:spacing w:val="0"/>
          <w:w w:val="100"/>
          <w:position w:val="0"/>
          <w:sz w:val="28"/>
          <w:szCs w:val="28"/>
          <w:lang w:val="zh-TW" w:eastAsia="zh-TW" w:bidi="zh-TW"/>
        </w:rPr>
        <w:t>旧滤波器的设计</w:t>
      </w:r>
      <w:bookmarkEnd w:id="727"/>
      <w:bookmarkEnd w:id="728"/>
      <w:bookmarkEnd w:id="729"/>
    </w:p>
    <w:p>
      <w:pPr>
        <w:pStyle w:val="Style14"/>
        <w:keepNext w:val="0"/>
        <w:keepLines w:val="0"/>
        <w:widowControl w:val="0"/>
        <w:shd w:val="clear" w:color="auto" w:fill="auto"/>
        <w:bidi w:val="0"/>
        <w:spacing w:before="0" w:after="100" w:line="339" w:lineRule="exact"/>
        <w:ind w:left="500" w:right="0" w:firstLine="300"/>
        <w:jc w:val="both"/>
      </w:pPr>
      <w:r>
        <w:rPr>
          <w:color w:val="000000"/>
          <w:spacing w:val="0"/>
          <w:w w:val="100"/>
          <w:position w:val="0"/>
        </w:rPr>
        <w:t>,设计一个低通</w:t>
      </w:r>
      <w:r>
        <w:rPr>
          <w:rFonts w:ascii="Times New Roman" w:eastAsia="Times New Roman" w:hAnsi="Times New Roman" w:cs="Times New Roman"/>
          <w:color w:val="000000"/>
          <w:spacing w:val="0"/>
          <w:w w:val="100"/>
          <w:position w:val="0"/>
          <w:sz w:val="22"/>
          <w:szCs w:val="22"/>
          <w:lang w:val="en-US" w:eastAsia="en-US" w:bidi="en-US"/>
        </w:rPr>
        <w:t>F1R</w:t>
      </w:r>
      <w:r>
        <w:rPr>
          <w:color w:val="000000"/>
          <w:spacing w:val="0"/>
          <w:w w:val="100"/>
          <w:position w:val="0"/>
        </w:rPr>
        <w:t>滤波器，指标为：釆样频率为</w:t>
      </w:r>
      <w:r>
        <w:rPr>
          <w:rFonts w:ascii="Times New Roman" w:eastAsia="Times New Roman" w:hAnsi="Times New Roman" w:cs="Times New Roman"/>
          <w:color w:val="000000"/>
          <w:spacing w:val="0"/>
          <w:w w:val="100"/>
          <w:position w:val="0"/>
          <w:sz w:val="22"/>
          <w:szCs w:val="22"/>
          <w:lang w:val="en-US" w:eastAsia="en-US" w:bidi="en-US"/>
        </w:rPr>
        <w:t>8kHz,</w:t>
      </w:r>
      <w:r>
        <w:rPr>
          <w:color w:val="000000"/>
          <w:spacing w:val="0"/>
          <w:w w:val="100"/>
          <w:position w:val="0"/>
        </w:rPr>
        <w:t>通带截止频率为</w:t>
      </w:r>
      <w:r>
        <w:rPr>
          <w:rFonts w:ascii="Times New Roman" w:eastAsia="Times New Roman" w:hAnsi="Times New Roman" w:cs="Times New Roman"/>
          <w:color w:val="000000"/>
          <w:spacing w:val="0"/>
          <w:w w:val="100"/>
          <w:position w:val="0"/>
          <w:sz w:val="22"/>
          <w:szCs w:val="22"/>
          <w:lang w:val="en-US" w:eastAsia="en-US" w:bidi="en-US"/>
        </w:rPr>
        <w:t>3. 4kHz,</w:t>
      </w:r>
      <w:r>
        <w:rPr>
          <w:color w:val="000000"/>
          <w:spacing w:val="0"/>
          <w:w w:val="100"/>
          <w:position w:val="0"/>
        </w:rPr>
        <w:t>阻带 衰减大约为</w:t>
      </w:r>
      <w:r>
        <w:rPr>
          <w:rFonts w:ascii="Times New Roman" w:eastAsia="Times New Roman" w:hAnsi="Times New Roman" w:cs="Times New Roman"/>
          <w:color w:val="000000"/>
          <w:spacing w:val="0"/>
          <w:w w:val="100"/>
          <w:position w:val="0"/>
          <w:sz w:val="22"/>
          <w:szCs w:val="22"/>
          <w:lang w:val="en-US" w:eastAsia="en-US" w:bidi="en-US"/>
        </w:rPr>
        <w:t>WdB.</w:t>
      </w:r>
      <w:r>
        <w:rPr>
          <w:color w:val="000000"/>
          <w:spacing w:val="0"/>
          <w:w w:val="100"/>
          <w:position w:val="0"/>
        </w:rPr>
        <w:t>输入/输出数据宽度为</w:t>
      </w:r>
      <w:r>
        <w:rPr>
          <w:rFonts w:ascii="Times New Roman" w:eastAsia="Times New Roman" w:hAnsi="Times New Roman" w:cs="Times New Roman"/>
          <w:color w:val="000000"/>
          <w:spacing w:val="0"/>
          <w:w w:val="100"/>
          <w:position w:val="0"/>
          <w:sz w:val="22"/>
          <w:szCs w:val="22"/>
        </w:rPr>
        <w:t>8</w:t>
      </w:r>
      <w:r>
        <w:rPr>
          <w:color w:val="000000"/>
          <w:spacing w:val="0"/>
          <w:w w:val="100"/>
          <w:position w:val="0"/>
        </w:rPr>
        <w:t>位,滤波器阶数为</w:t>
      </w:r>
      <w:r>
        <w:rPr>
          <w:rFonts w:ascii="Times New Roman" w:eastAsia="Times New Roman" w:hAnsi="Times New Roman" w:cs="Times New Roman"/>
          <w:color w:val="000000"/>
          <w:spacing w:val="0"/>
          <w:w w:val="100"/>
          <w:position w:val="0"/>
          <w:sz w:val="22"/>
          <w:szCs w:val="22"/>
        </w:rPr>
        <w:t>10</w:t>
      </w:r>
      <w:r>
        <w:rPr>
          <w:color w:val="000000"/>
          <w:spacing w:val="0"/>
          <w:w w:val="100"/>
          <w:position w:val="0"/>
        </w:rPr>
        <w:t>阶。</w:t>
      </w:r>
    </w:p>
    <w:p>
      <w:pPr>
        <w:pStyle w:val="Style14"/>
        <w:keepNext w:val="0"/>
        <w:keepLines w:val="0"/>
        <w:widowControl w:val="0"/>
        <w:shd w:val="clear" w:color="auto" w:fill="auto"/>
        <w:bidi w:val="0"/>
        <w:spacing w:before="0" w:after="0" w:line="0" w:lineRule="atLeast"/>
        <w:ind w:left="2260" w:right="0" w:hanging="1300"/>
        <w:jc w:val="both"/>
      </w:pPr>
      <w:r>
        <w:rPr>
          <w:color w:val="000000"/>
          <w:spacing w:val="0"/>
          <w:w w:val="100"/>
          <w:position w:val="0"/>
        </w:rPr>
        <w:t>根据以上指标</w:t>
      </w:r>
      <w:r>
        <w:rPr>
          <w:color w:val="000000"/>
          <w:spacing w:val="0"/>
          <w:w w:val="100"/>
          <w:position w:val="0"/>
          <w:lang w:val="zh-CN" w:eastAsia="zh-CN" w:bidi="zh-CN"/>
        </w:rPr>
        <w:t>.首</w:t>
      </w:r>
      <w:r>
        <w:rPr>
          <w:color w:val="000000"/>
          <w:spacing w:val="0"/>
          <w:w w:val="100"/>
          <w:position w:val="0"/>
        </w:rPr>
        <w:t>先用</w:t>
      </w:r>
      <w:r>
        <w:rPr>
          <w:rFonts w:ascii="Times New Roman" w:eastAsia="Times New Roman" w:hAnsi="Times New Roman" w:cs="Times New Roman"/>
          <w:color w:val="000000"/>
          <w:spacing w:val="0"/>
          <w:w w:val="100"/>
          <w:position w:val="0"/>
          <w:sz w:val="22"/>
          <w:szCs w:val="22"/>
          <w:lang w:val="en-US" w:eastAsia="en-US" w:bidi="en-US"/>
        </w:rPr>
        <w:t>MATLAB</w:t>
      </w:r>
      <w:r>
        <w:rPr>
          <w:color w:val="000000"/>
          <w:spacing w:val="0"/>
          <w:w w:val="100"/>
          <w:position w:val="0"/>
        </w:rPr>
        <w:t>软件仿真并确定抽头系数。</w:t>
      </w:r>
      <w:r>
        <w:rPr>
          <w:rFonts w:ascii="Times New Roman" w:eastAsia="Times New Roman" w:hAnsi="Times New Roman" w:cs="Times New Roman"/>
          <w:color w:val="000000"/>
          <w:spacing w:val="0"/>
          <w:w w:val="100"/>
          <w:position w:val="0"/>
          <w:sz w:val="22"/>
          <w:szCs w:val="22"/>
          <w:lang w:val="en-US" w:eastAsia="en-US" w:bidi="en-US"/>
        </w:rPr>
        <w:t>MATLAB</w:t>
      </w:r>
      <w:r>
        <w:rPr>
          <w:color w:val="000000"/>
          <w:spacing w:val="0"/>
          <w:w w:val="100"/>
          <w:position w:val="0"/>
        </w:rPr>
        <w:t>软件仿真的 /</w:t>
      </w:r>
    </w:p>
    <w:p>
      <w:pPr>
        <w:pStyle w:val="Style44"/>
        <w:keepNext w:val="0"/>
        <w:keepLines w:val="0"/>
        <w:widowControl w:val="0"/>
        <w:shd w:val="clear" w:color="auto" w:fill="auto"/>
        <w:bidi w:val="0"/>
        <w:spacing w:before="0" w:after="0" w:line="343" w:lineRule="exact"/>
        <w:ind w:left="500" w:right="0" w:firstLine="20"/>
        <w:jc w:val="both"/>
      </w:pPr>
      <w:r>
        <w:rPr>
          <w:rFonts w:ascii="SimSun" w:eastAsia="SimSun" w:hAnsi="SimSun" w:cs="SimSun"/>
          <w:color w:val="000000"/>
          <w:spacing w:val="0"/>
          <w:w w:val="100"/>
          <w:position w:val="0"/>
          <w:sz w:val="20"/>
          <w:szCs w:val="20"/>
          <w:lang w:val="zh-TW" w:eastAsia="zh-TW" w:bidi="zh-TW"/>
        </w:rPr>
        <w:t>滤波器的抽头系数为：</w:t>
      </w:r>
      <w:r>
        <w:rPr>
          <w:rFonts w:ascii="Times New Roman" w:eastAsia="Times New Roman" w:hAnsi="Times New Roman" w:cs="Times New Roman"/>
          <w:color w:val="000000"/>
          <w:spacing w:val="0"/>
          <w:w w:val="100"/>
          <w:position w:val="0"/>
          <w:lang w:val="en-US" w:eastAsia="en-US" w:bidi="en-US"/>
        </w:rPr>
        <w:t xml:space="preserve">0. 0036,-0. 0127,0. </w:t>
      </w:r>
      <w:r>
        <w:rPr>
          <w:rFonts w:ascii="Times New Roman" w:eastAsia="Times New Roman" w:hAnsi="Times New Roman" w:cs="Times New Roman"/>
          <w:color w:val="000000"/>
          <w:spacing w:val="0"/>
          <w:w w:val="100"/>
          <w:position w:val="0"/>
          <w:lang w:val="zh-TW" w:eastAsia="zh-TW" w:bidi="zh-TW"/>
        </w:rPr>
        <w:t xml:space="preserve">0417, </w:t>
      </w:r>
      <w:r>
        <w:rPr>
          <w:rFonts w:ascii="Times New Roman" w:eastAsia="Times New Roman" w:hAnsi="Times New Roman" w:cs="Times New Roman"/>
          <w:color w:val="000000"/>
          <w:spacing w:val="0"/>
          <w:w w:val="100"/>
          <w:position w:val="0"/>
          <w:lang w:val="en-US" w:eastAsia="en-US" w:bidi="en-US"/>
        </w:rPr>
        <w:t xml:space="preserve">- 0. 0878,0. 1318,0. 8500,0. </w:t>
      </w:r>
      <w:r>
        <w:rPr>
          <w:rFonts w:ascii="Times New Roman" w:eastAsia="Times New Roman" w:hAnsi="Times New Roman" w:cs="Times New Roman"/>
          <w:color w:val="000000"/>
          <w:spacing w:val="0"/>
          <w:w w:val="100"/>
          <w:position w:val="0"/>
          <w:lang w:val="zh-TW" w:eastAsia="zh-TW" w:bidi="zh-TW"/>
        </w:rPr>
        <w:t xml:space="preserve">1318, </w:t>
      </w:r>
      <w:r>
        <w:rPr>
          <w:rFonts w:ascii="Times New Roman" w:eastAsia="Times New Roman" w:hAnsi="Times New Roman" w:cs="Times New Roman"/>
          <w:color w:val="000000"/>
          <w:spacing w:val="0"/>
          <w:w w:val="100"/>
          <w:position w:val="0"/>
          <w:lang w:val="en-US" w:eastAsia="en-US" w:bidi="en-US"/>
        </w:rPr>
        <w:t xml:space="preserve">-0. </w:t>
      </w:r>
      <w:r>
        <w:rPr>
          <w:rFonts w:ascii="Times New Roman" w:eastAsia="Times New Roman" w:hAnsi="Times New Roman" w:cs="Times New Roman"/>
          <w:color w:val="000000"/>
          <w:spacing w:val="0"/>
          <w:w w:val="100"/>
          <w:position w:val="0"/>
          <w:lang w:val="zh-TW" w:eastAsia="zh-TW" w:bidi="zh-TW"/>
        </w:rPr>
        <w:t>0878</w:t>
      </w:r>
      <w:r>
        <w:rPr>
          <w:rFonts w:ascii="Times New Roman" w:eastAsia="Times New Roman" w:hAnsi="Times New Roman" w:cs="Times New Roman"/>
          <w:color w:val="000000"/>
          <w:spacing w:val="0"/>
          <w:w w:val="100"/>
          <w:position w:val="0"/>
          <w:lang w:val="en-US" w:eastAsia="en-US" w:bidi="en-US"/>
        </w:rPr>
        <w:t xml:space="preserve">,0. 0417,-0. </w:t>
      </w:r>
      <w:r>
        <w:rPr>
          <w:rFonts w:ascii="Times New Roman" w:eastAsia="Times New Roman" w:hAnsi="Times New Roman" w:cs="Times New Roman"/>
          <w:color w:val="000000"/>
          <w:spacing w:val="0"/>
          <w:w w:val="100"/>
          <w:position w:val="0"/>
          <w:lang w:val="zh-TW" w:eastAsia="zh-TW" w:bidi="zh-TW"/>
        </w:rPr>
        <w:t>0127,</w:t>
      </w:r>
      <w:r>
        <w:rPr>
          <w:rFonts w:ascii="SimSun" w:eastAsia="SimSun" w:hAnsi="SimSun" w:cs="SimSu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lang w:val="en-US" w:eastAsia="en-US" w:bidi="en-US"/>
        </w:rPr>
        <w:t>-(1036</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color w:val="000000"/>
          <w:spacing w:val="0"/>
          <w:w w:val="100"/>
          <w:position w:val="0"/>
          <w:sz w:val="20"/>
          <w:szCs w:val="20"/>
          <w:lang w:val="zh-TW" w:eastAsia="zh-TW" w:bidi="zh-TW"/>
        </w:rPr>
        <w:t>抽头系数是奇对称的</w:t>
      </w:r>
      <w:r>
        <w:rPr>
          <w:rFonts w:ascii="SimSun" w:eastAsia="SimSun" w:hAnsi="SimSun" w:cs="SimSun"/>
          <w:color w:val="000000"/>
          <w:spacing w:val="0"/>
          <w:w w:val="100"/>
          <w:position w:val="0"/>
          <w:sz w:val="20"/>
          <w:szCs w:val="20"/>
          <w:lang w:val="zh-CN" w:eastAsia="zh-CN" w:bidi="zh-CN"/>
        </w:rPr>
        <w:t>.即</w:t>
      </w:r>
      <w:r>
        <w:rPr>
          <w:rFonts w:ascii="SimSun" w:eastAsia="SimSun" w:hAnsi="SimSun" w:cs="SimSun"/>
          <w:color w:val="000000"/>
          <w:spacing w:val="0"/>
          <w:w w:val="100"/>
          <w:position w:val="0"/>
          <w:sz w:val="20"/>
          <w:szCs w:val="20"/>
          <w:lang w:val="zh-TW" w:eastAsia="zh-TW" w:bidi="zh-TW"/>
        </w:rPr>
        <w:t>力(</w:t>
      </w:r>
      <w:r>
        <w:rPr>
          <w:rFonts w:ascii="Times New Roman" w:eastAsia="Times New Roman" w:hAnsi="Times New Roman" w:cs="Times New Roman"/>
          <w:color w:val="000000"/>
          <w:spacing w:val="0"/>
          <w:w w:val="100"/>
          <w:position w:val="0"/>
          <w:lang w:val="zh-TW" w:eastAsia="zh-TW" w:bidi="zh-TW"/>
        </w:rPr>
        <w:t xml:space="preserve">0) = /? (10) = 0. </w:t>
      </w:r>
      <w:r>
        <w:rPr>
          <w:rFonts w:ascii="Times New Roman" w:eastAsia="Times New Roman" w:hAnsi="Times New Roman" w:cs="Times New Roman"/>
          <w:color w:val="000000"/>
          <w:spacing w:val="0"/>
          <w:w w:val="100"/>
          <w:position w:val="0"/>
          <w:lang w:val="en-US" w:eastAsia="en-US" w:bidi="en-US"/>
        </w:rPr>
        <w:t>0Q36</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color w:val="000000"/>
          <w:spacing w:val="0"/>
          <w:w w:val="100"/>
          <w:position w:val="0"/>
          <w:sz w:val="20"/>
          <w:szCs w:val="20"/>
          <w:lang w:val="zh-TW" w:eastAsia="zh-TW" w:bidi="zh-TW"/>
        </w:rPr>
        <w:t>力</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1)=</w:t>
      </w:r>
      <w:r>
        <w:rPr>
          <w:rFonts w:ascii="SimSun" w:eastAsia="SimSun" w:hAnsi="SimSun" w:cs="SimSun"/>
          <w:color w:val="000000"/>
          <w:spacing w:val="0"/>
          <w:w w:val="100"/>
          <w:position w:val="0"/>
          <w:sz w:val="20"/>
          <w:szCs w:val="20"/>
          <w:lang w:val="zh-TW" w:eastAsia="zh-TW" w:bidi="zh-TW"/>
        </w:rPr>
        <w:t>力(</w:t>
      </w:r>
      <w:r>
        <w:rPr>
          <w:rFonts w:ascii="Times New Roman" w:eastAsia="Times New Roman" w:hAnsi="Times New Roman" w:cs="Times New Roman"/>
          <w:color w:val="000000"/>
          <w:spacing w:val="0"/>
          <w:w w:val="100"/>
          <w:position w:val="0"/>
          <w:lang w:val="zh-TW" w:eastAsia="zh-TW" w:bidi="zh-TW"/>
        </w:rPr>
        <w:t xml:space="preserve">9) = </w:t>
      </w:r>
      <w:r>
        <w:rPr>
          <w:rFonts w:ascii="SimSun" w:eastAsia="SimSun" w:hAnsi="SimSun" w:cs="SimSun"/>
          <w:color w:val="000000"/>
          <w:spacing w:val="0"/>
          <w:w w:val="100"/>
          <w:position w:val="0"/>
          <w:sz w:val="20"/>
          <w:szCs w:val="20"/>
          <w:lang w:val="zh-TW" w:eastAsia="zh-TW" w:bidi="zh-TW"/>
        </w:rPr>
        <w:t>一</w:t>
      </w:r>
      <w:r>
        <w:rPr>
          <w:rFonts w:ascii="Times New Roman" w:eastAsia="Times New Roman" w:hAnsi="Times New Roman" w:cs="Times New Roman"/>
          <w:color w:val="000000"/>
          <w:spacing w:val="0"/>
          <w:w w:val="100"/>
          <w:position w:val="0"/>
          <w:lang w:val="zh-TW" w:eastAsia="zh-TW" w:bidi="zh-TW"/>
        </w:rPr>
        <w:t>0</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 xml:space="preserve"> 0127 </w:t>
      </w:r>
      <w:r>
        <w:rPr>
          <w:rFonts w:ascii="Times New Roman" w:eastAsia="Times New Roman" w:hAnsi="Times New Roman" w:cs="Times New Roman"/>
          <w:color w:val="000000"/>
          <w:spacing w:val="0"/>
          <w:w w:val="100"/>
          <w:position w:val="0"/>
          <w:lang w:val="en-US" w:eastAsia="en-US" w:bidi="en-US"/>
        </w:rPr>
        <w:t xml:space="preserve">J/(2)=/i(8)=0. </w:t>
      </w:r>
      <w:r>
        <w:rPr>
          <w:rFonts w:ascii="Times New Roman" w:eastAsia="Times New Roman" w:hAnsi="Times New Roman" w:cs="Times New Roman"/>
          <w:color w:val="000000"/>
          <w:spacing w:val="0"/>
          <w:w w:val="100"/>
          <w:position w:val="0"/>
          <w:lang w:val="zh-TW" w:eastAsia="zh-TW" w:bidi="zh-TW"/>
        </w:rPr>
        <w:t>04170(3)=</w:t>
      </w:r>
      <w:r>
        <w:rPr>
          <w:rFonts w:ascii="SimSun" w:eastAsia="SimSun" w:hAnsi="SimSun" w:cs="SimSun"/>
          <w:color w:val="000000"/>
          <w:spacing w:val="0"/>
          <w:w w:val="100"/>
          <w:position w:val="0"/>
          <w:sz w:val="20"/>
          <w:szCs w:val="20"/>
          <w:lang w:val="zh-TW" w:eastAsia="zh-TW" w:bidi="zh-TW"/>
        </w:rPr>
        <w:t>力(</w:t>
      </w:r>
      <w:r>
        <w:rPr>
          <w:rFonts w:ascii="Times New Roman" w:eastAsia="Times New Roman" w:hAnsi="Times New Roman" w:cs="Times New Roman"/>
          <w:color w:val="000000"/>
          <w:spacing w:val="0"/>
          <w:w w:val="100"/>
          <w:position w:val="0"/>
          <w:lang w:val="zh-TW" w:eastAsia="zh-TW" w:bidi="zh-TW"/>
        </w:rPr>
        <w:t xml:space="preserve">7) = — 0. </w:t>
      </w:r>
      <w:r>
        <w:rPr>
          <w:rFonts w:ascii="Times New Roman" w:eastAsia="Times New Roman" w:hAnsi="Times New Roman" w:cs="Times New Roman"/>
          <w:color w:val="000000"/>
          <w:spacing w:val="0"/>
          <w:w w:val="100"/>
          <w:position w:val="0"/>
          <w:lang w:val="en-US" w:eastAsia="en-US" w:bidi="en-US"/>
        </w:rPr>
        <w:t xml:space="preserve">0878* </w:t>
      </w:r>
      <w:r>
        <w:rPr>
          <w:rFonts w:ascii="Times New Roman" w:eastAsia="Times New Roman" w:hAnsi="Times New Roman" w:cs="Times New Roman"/>
          <w:color w:val="000000"/>
          <w:spacing w:val="0"/>
          <w:w w:val="100"/>
          <w:position w:val="0"/>
          <w:lang w:val="zh-TW" w:eastAsia="zh-TW" w:bidi="zh-TW"/>
        </w:rPr>
        <w:t xml:space="preserve">(4) </w:t>
      </w:r>
      <w:r>
        <w:rPr>
          <w:rFonts w:ascii="SimSun" w:eastAsia="SimSun" w:hAnsi="SimSun" w:cs="SimSu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lang w:val="zh-TW" w:eastAsia="zh-TW" w:bidi="zh-TW"/>
        </w:rPr>
        <w:t xml:space="preserve">6)= </w:t>
      </w:r>
      <w:r>
        <w:rPr>
          <w:rFonts w:ascii="Times New Roman" w:eastAsia="Times New Roman" w:hAnsi="Times New Roman" w:cs="Times New Roman"/>
          <w:color w:val="000000"/>
          <w:spacing w:val="0"/>
          <w:w w:val="100"/>
          <w:position w:val="0"/>
          <w:lang w:val="en-US" w:eastAsia="en-US" w:bidi="en-US"/>
        </w:rPr>
        <w:t xml:space="preserve">0. </w:t>
      </w:r>
      <w:r>
        <w:rPr>
          <w:rFonts w:ascii="Times New Roman" w:eastAsia="Times New Roman" w:hAnsi="Times New Roman" w:cs="Times New Roman"/>
          <w:color w:val="000000"/>
          <w:spacing w:val="0"/>
          <w:w w:val="100"/>
          <w:position w:val="0"/>
          <w:lang w:val="zh-TW" w:eastAsia="zh-TW" w:bidi="zh-TW"/>
        </w:rPr>
        <w:t>1318,</w:t>
      </w:r>
      <w:r>
        <w:rPr>
          <w:rFonts w:ascii="SimSun" w:eastAsia="SimSun" w:hAnsi="SimSun" w:cs="SimSun"/>
          <w:color w:val="000000"/>
          <w:spacing w:val="0"/>
          <w:w w:val="100"/>
          <w:position w:val="0"/>
          <w:sz w:val="20"/>
          <w:szCs w:val="20"/>
          <w:lang w:val="zh-TW" w:eastAsia="zh-TW" w:bidi="zh-TW"/>
        </w:rPr>
        <w:t>龙</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5) = 0. 8500</w:t>
      </w:r>
      <w:r>
        <w:rPr>
          <w:rFonts w:ascii="Times New Roman" w:eastAsia="Times New Roman" w:hAnsi="Times New Roman" w:cs="Times New Roman"/>
          <w:color w:val="000000"/>
          <w:spacing w:val="0"/>
          <w:w w:val="100"/>
          <w:position w:val="0"/>
          <w:vertAlign w:val="subscript"/>
          <w:lang w:val="en-US" w:eastAsia="en-US" w:bidi="en-US"/>
        </w:rPr>
        <w:t>o</w:t>
      </w:r>
    </w:p>
    <w:p>
      <w:pPr>
        <w:pStyle w:val="Style14"/>
        <w:keepNext w:val="0"/>
        <w:keepLines w:val="0"/>
        <w:widowControl w:val="0"/>
        <w:shd w:val="clear" w:color="auto" w:fill="auto"/>
        <w:bidi w:val="0"/>
        <w:spacing w:before="0" w:after="0" w:line="343" w:lineRule="exact"/>
        <w:ind w:left="500" w:right="0" w:firstLine="460"/>
        <w:jc w:val="both"/>
      </w:pPr>
      <w:r>
        <w:rPr>
          <w:rFonts w:ascii="Times New Roman" w:eastAsia="Times New Roman" w:hAnsi="Times New Roman" w:cs="Times New Roman"/>
          <w:color w:val="000000"/>
          <w:spacing w:val="0"/>
          <w:w w:val="100"/>
          <w:position w:val="0"/>
          <w:sz w:val="22"/>
          <w:szCs w:val="22"/>
          <w:lang w:val="en-US" w:eastAsia="en-US" w:bidi="en-US"/>
        </w:rPr>
        <w:t>FIR</w:t>
      </w:r>
      <w:r>
        <w:rPr>
          <w:color w:val="000000"/>
          <w:spacing w:val="0"/>
          <w:w w:val="100"/>
          <w:position w:val="0"/>
        </w:rPr>
        <w:t>滤波器采用对称结构</w:t>
      </w:r>
      <w:r>
        <w:rPr>
          <w:color w:val="000000"/>
          <w:spacing w:val="0"/>
          <w:w w:val="100"/>
          <w:position w:val="0"/>
          <w:lang w:val="zh-CN" w:eastAsia="zh-CN" w:bidi="zh-CN"/>
        </w:rPr>
        <w:t>.每个</w:t>
      </w:r>
      <w:r>
        <w:rPr>
          <w:color w:val="000000"/>
          <w:spacing w:val="0"/>
          <w:w w:val="100"/>
          <w:position w:val="0"/>
        </w:rPr>
        <w:t>抽头的输岀分别乘以相应加权的二进制值</w:t>
      </w:r>
      <w:r>
        <w:rPr>
          <w:color w:val="000000"/>
          <w:spacing w:val="0"/>
          <w:w w:val="100"/>
          <w:position w:val="0"/>
          <w:lang w:val="zh-CN" w:eastAsia="zh-CN" w:bidi="zh-CN"/>
        </w:rPr>
        <w:t>.再将</w:t>
      </w:r>
      <w:r>
        <w:rPr>
          <w:color w:val="000000"/>
          <w:spacing w:val="0"/>
          <w:w w:val="100"/>
          <w:position w:val="0"/>
        </w:rPr>
        <w:t>结果相 加。同时利用滤波器系数奇对称的特性，将输入信号</w:t>
      </w:r>
      <w:r>
        <w:rPr>
          <w:rFonts w:ascii="Times New Roman" w:eastAsia="Times New Roman" w:hAnsi="Times New Roman" w:cs="Times New Roman"/>
          <w:color w:val="000000"/>
          <w:spacing w:val="0"/>
          <w:w w:val="100"/>
          <w:position w:val="0"/>
          <w:sz w:val="22"/>
          <w:szCs w:val="22"/>
          <w:lang w:val="en-US" w:eastAsia="en-US" w:bidi="en-US"/>
        </w:rPr>
        <w:t>z</w:t>
      </w:r>
      <w:r>
        <w:rPr>
          <w:color w:val="000000"/>
          <w:spacing w:val="0"/>
          <w:w w:val="100"/>
          <w:position w:val="0"/>
          <w:lang w:val="zh-CN" w:eastAsia="zh-CN" w:bidi="zh-CN"/>
        </w:rPr>
        <w:t>［时进</w:t>
      </w:r>
      <w:r>
        <w:rPr>
          <w:color w:val="000000"/>
          <w:spacing w:val="0"/>
          <w:w w:val="100"/>
          <w:position w:val="0"/>
        </w:rPr>
        <w:t>行如下等效：</w:t>
      </w:r>
    </w:p>
    <w:p>
      <w:pPr>
        <w:pStyle w:val="Style44"/>
        <w:keepNext w:val="0"/>
        <w:keepLines w:val="0"/>
        <w:widowControl w:val="0"/>
        <w:shd w:val="clear" w:color="auto" w:fill="auto"/>
        <w:tabs>
          <w:tab w:pos="3981" w:val="left"/>
        </w:tabs>
        <w:bidi w:val="0"/>
        <w:spacing w:before="0" w:after="0" w:line="343" w:lineRule="exact"/>
        <w:ind w:left="2880" w:right="0" w:firstLine="0"/>
        <w:jc w:val="left"/>
      </w:pPr>
      <w:r>
        <w:rPr>
          <w:rFonts w:ascii="SimSun" w:eastAsia="SimSun" w:hAnsi="SimSun" w:cs="SimSun"/>
          <w:i/>
          <w:iCs/>
          <w:color w:val="000000"/>
          <w:spacing w:val="0"/>
          <w:w w:val="100"/>
          <w:position w:val="0"/>
          <w:sz w:val="20"/>
          <w:szCs w:val="20"/>
          <w:lang w:val="zh-TW" w:eastAsia="zh-TW" w:bidi="zh-TW"/>
        </w:rPr>
        <w:t>°</w:t>
        <w:tab/>
      </w:r>
      <w:r>
        <w:rPr>
          <w:rFonts w:ascii="SimSun" w:eastAsia="SimSun" w:hAnsi="SimSun" w:cs="SimSun"/>
          <w:i/>
          <w:iCs/>
          <w:color w:val="000000"/>
          <w:spacing w:val="0"/>
          <w:w w:val="100"/>
          <w:position w:val="0"/>
          <w:sz w:val="20"/>
          <w:szCs w:val="20"/>
          <w:lang w:val="en-US" w:eastAsia="en-US" w:bidi="en-US"/>
        </w:rPr>
        <w:t>h</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x(5)</w:t>
      </w:r>
    </w:p>
    <w:p>
      <w:pPr>
        <w:pStyle w:val="Style44"/>
        <w:keepNext w:val="0"/>
        <w:keepLines w:val="0"/>
        <w:widowControl w:val="0"/>
        <w:shd w:val="clear" w:color="auto" w:fill="auto"/>
        <w:bidi w:val="0"/>
        <w:spacing w:before="0" w:after="0" w:line="343" w:lineRule="exact"/>
        <w:ind w:left="4000" w:right="0" w:firstLine="0"/>
        <w:jc w:val="left"/>
      </w:pPr>
      <w:r>
        <w:rPr>
          <w:rFonts w:ascii="SimSun" w:eastAsia="SimSun" w:hAnsi="SimSun" w:cs="SimSun"/>
          <w:i/>
          <w:iCs/>
          <w:color w:val="000000"/>
          <w:spacing w:val="0"/>
          <w:w w:val="100"/>
          <w:position w:val="0"/>
          <w:sz w:val="20"/>
          <w:szCs w:val="20"/>
          <w:lang w:val="en-US" w:eastAsia="en-US" w:bidi="en-US"/>
        </w:rPr>
        <w:t>t\</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1(4) + </w:t>
      </w:r>
      <w:r>
        <w:rPr>
          <w:rFonts w:ascii="Times New Roman" w:eastAsia="Times New Roman" w:hAnsi="Times New Roman" w:cs="Times New Roman"/>
          <w:color w:val="000000"/>
          <w:spacing w:val="0"/>
          <w:w w:val="100"/>
          <w:position w:val="0"/>
          <w:lang w:val="en-US" w:eastAsia="en-US" w:bidi="en-US"/>
        </w:rPr>
        <w:t>.z(6)</w:t>
      </w:r>
    </w:p>
    <w:p>
      <w:pPr>
        <w:pStyle w:val="Style44"/>
        <w:keepNext w:val="0"/>
        <w:keepLines w:val="0"/>
        <w:widowControl w:val="0"/>
        <w:shd w:val="clear" w:color="auto" w:fill="auto"/>
        <w:bidi w:val="0"/>
        <w:spacing w:before="0" w:after="0" w:line="343" w:lineRule="exact"/>
        <w:ind w:left="4000" w:right="0" w:firstLine="0"/>
        <w:jc w:val="left"/>
      </w:pPr>
      <w:r>
        <w:rPr>
          <w:rFonts w:ascii="SimSun" w:eastAsia="SimSun" w:hAnsi="SimSun" w:cs="SimSun"/>
          <w:i/>
          <w:iCs/>
          <w:color w:val="000000"/>
          <w:spacing w:val="0"/>
          <w:w w:val="100"/>
          <w:position w:val="0"/>
          <w:sz w:val="20"/>
          <w:szCs w:val="20"/>
          <w:lang w:val="en-US" w:eastAsia="en-US" w:bidi="en-US"/>
        </w:rPr>
        <w:t>t</w:t>
      </w:r>
      <w:r>
        <w:rPr>
          <w:rFonts w:ascii="SimSun" w:eastAsia="SimSun" w:hAnsi="SimSun" w:cs="SimSun"/>
          <w:i/>
          <w:iCs/>
          <w:color w:val="000000"/>
          <w:spacing w:val="0"/>
          <w:w w:val="100"/>
          <w:position w:val="0"/>
          <w:sz w:val="20"/>
          <w:szCs w:val="20"/>
          <w:vertAlign w:val="subscript"/>
          <w:lang w:val="en-US" w:eastAsia="en-US" w:bidi="en-US"/>
        </w:rPr>
        <w:t>2</w:t>
      </w:r>
      <w:r>
        <w:rPr>
          <w:rFonts w:ascii="SimSun" w:eastAsia="SimSun" w:hAnsi="SimSun" w:cs="SimSun"/>
          <w:i/>
          <w:iCs/>
          <w:color w:val="000000"/>
          <w:spacing w:val="0"/>
          <w:w w:val="100"/>
          <w:position w:val="0"/>
          <w:sz w:val="20"/>
          <w:szCs w:val="20"/>
          <w:lang w:val="en-US" w:eastAsia="en-US" w:bidi="en-US"/>
        </w:rPr>
        <w:t xml:space="preserve"> </w:t>
      </w:r>
      <w:r>
        <w:rPr>
          <w:rFonts w:ascii="SimSun" w:eastAsia="SimSun" w:hAnsi="SimSun" w:cs="SimSun"/>
          <w:i/>
          <w:iCs/>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x(3) + z(7)</w:t>
      </w:r>
    </w:p>
    <w:p>
      <w:pPr>
        <w:pStyle w:val="Style44"/>
        <w:keepNext w:val="0"/>
        <w:keepLines w:val="0"/>
        <w:widowControl w:val="0"/>
        <w:shd w:val="clear" w:color="auto" w:fill="auto"/>
        <w:bidi w:val="0"/>
        <w:spacing w:before="0" w:after="0" w:line="343" w:lineRule="exact"/>
        <w:ind w:left="4000" w:right="0" w:firstLine="0"/>
        <w:jc w:val="left"/>
      </w:pPr>
      <w:r>
        <w:rPr>
          <w:rFonts w:ascii="SimSun" w:eastAsia="SimSun" w:hAnsi="SimSun" w:cs="SimSun"/>
          <w:i/>
          <w:iCs/>
          <w:color w:val="000000"/>
          <w:spacing w:val="0"/>
          <w:w w:val="100"/>
          <w:position w:val="0"/>
          <w:sz w:val="20"/>
          <w:szCs w:val="20"/>
          <w:lang w:val="en-US" w:eastAsia="en-US" w:bidi="en-US"/>
        </w:rPr>
        <w:t>t</w:t>
      </w:r>
      <w:r>
        <w:rPr>
          <w:rFonts w:ascii="SimSun" w:eastAsia="SimSun" w:hAnsi="SimSun" w:cs="SimSun"/>
          <w:i/>
          <w:iCs/>
          <w:color w:val="000000"/>
          <w:spacing w:val="0"/>
          <w:w w:val="100"/>
          <w:position w:val="0"/>
          <w:sz w:val="20"/>
          <w:szCs w:val="20"/>
          <w:vertAlign w:val="subscript"/>
          <w:lang w:val="en-US" w:eastAsia="en-US" w:bidi="en-US"/>
        </w:rPr>
        <w:t>3</w:t>
      </w:r>
      <w:r>
        <w:rPr>
          <w:rFonts w:ascii="SimSun" w:eastAsia="SimSun" w:hAnsi="SimSun" w:cs="SimSun"/>
          <w:color w:val="000000"/>
          <w:spacing w:val="0"/>
          <w:w w:val="100"/>
          <w:position w:val="0"/>
          <w:sz w:val="20"/>
          <w:szCs w:val="20"/>
          <w:lang w:val="en-US" w:eastAsia="en-US" w:bidi="en-US"/>
        </w:rPr>
        <w:t xml:space="preserve"> =</w:t>
      </w:r>
      <w:r>
        <w:rPr>
          <w:rFonts w:ascii="SimSun" w:eastAsia="SimSun" w:hAnsi="SimSun" w:cs="SimSun"/>
          <w:color w:val="000000"/>
          <w:spacing w:val="0"/>
          <w:w w:val="100"/>
          <w:position w:val="0"/>
          <w:sz w:val="20"/>
          <w:szCs w:val="20"/>
          <w:lang w:val="zh-TW" w:eastAsia="zh-TW" w:bidi="zh-TW"/>
        </w:rPr>
        <w:t>工</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2) +z(8)</w:t>
      </w:r>
    </w:p>
    <w:p>
      <w:pPr>
        <w:pStyle w:val="Style44"/>
        <w:keepNext w:val="0"/>
        <w:keepLines w:val="0"/>
        <w:widowControl w:val="0"/>
        <w:shd w:val="clear" w:color="auto" w:fill="auto"/>
        <w:bidi w:val="0"/>
        <w:spacing w:before="0" w:after="60" w:line="343" w:lineRule="exact"/>
        <w:ind w:left="4000" w:right="0" w:firstLine="0"/>
        <w:jc w:val="left"/>
        <w:sectPr>
          <w:headerReference w:type="default" r:id="rId995"/>
          <w:footerReference w:type="default" r:id="rId996"/>
          <w:headerReference w:type="even" r:id="rId997"/>
          <w:footerReference w:type="even" r:id="rId998"/>
          <w:footnotePr>
            <w:pos w:val="pageBottom"/>
            <w:numFmt w:val="decimal"/>
            <w:numRestart w:val="continuous"/>
          </w:footnotePr>
          <w:type w:val="continuous"/>
          <w:pgSz w:w="10239" w:h="15475"/>
          <w:pgMar w:top="1005" w:right="392" w:bottom="1000" w:left="392" w:header="0" w:footer="572" w:gutter="229"/>
          <w:cols w:space="720"/>
          <w:noEndnote/>
          <w:rtlGutter/>
          <w:docGrid w:linePitch="360"/>
        </w:sectPr>
      </w:pPr>
      <w:r>
        <w:rPr>
          <w:rFonts w:ascii="SimSun" w:eastAsia="SimSun" w:hAnsi="SimSun" w:cs="SimSun"/>
          <w:i/>
          <w:iCs/>
          <w:color w:val="000000"/>
          <w:spacing w:val="0"/>
          <w:w w:val="100"/>
          <w:position w:val="0"/>
          <w:sz w:val="20"/>
          <w:szCs w:val="20"/>
          <w:lang w:val="en-US" w:eastAsia="en-US" w:bidi="en-US"/>
        </w:rPr>
        <w:t>t</w:t>
      </w:r>
      <w:r>
        <w:rPr>
          <w:rFonts w:ascii="SimSun" w:eastAsia="SimSun" w:hAnsi="SimSun" w:cs="SimSun"/>
          <w:i/>
          <w:iCs/>
          <w:color w:val="000000"/>
          <w:spacing w:val="0"/>
          <w:w w:val="100"/>
          <w:position w:val="0"/>
          <w:sz w:val="20"/>
          <w:szCs w:val="20"/>
          <w:vertAlign w:val="subscript"/>
          <w:lang w:val="en-US" w:eastAsia="en-US" w:bidi="en-US"/>
        </w:rPr>
        <w:t>4</w:t>
      </w:r>
      <w:r>
        <w:rPr>
          <w:rFonts w:ascii="Times New Roman" w:eastAsia="Times New Roman" w:hAnsi="Times New Roman" w:cs="Times New Roman"/>
          <w:color w:val="000000"/>
          <w:spacing w:val="0"/>
          <w:w w:val="100"/>
          <w:position w:val="0"/>
          <w:lang w:val="en-US" w:eastAsia="en-US" w:bidi="en-US"/>
        </w:rPr>
        <w:t xml:space="preserve"> = «r( 1) + 1(9)</w:t>
      </w:r>
    </w:p>
    <w:p>
      <w:pPr>
        <w:pStyle w:val="Style42"/>
        <w:keepNext/>
        <w:keepLines/>
        <w:widowControl w:val="0"/>
        <w:shd w:val="clear" w:color="auto" w:fill="auto"/>
        <w:bidi w:val="0"/>
        <w:spacing w:before="0" w:after="60" w:line="240" w:lineRule="auto"/>
        <w:ind w:left="0" w:right="0" w:firstLine="0"/>
        <w:jc w:val="center"/>
        <w:rPr>
          <w:sz w:val="56"/>
          <w:szCs w:val="56"/>
        </w:rPr>
      </w:pPr>
      <w:bookmarkStart w:id="730" w:name="bookmark730"/>
      <w:bookmarkStart w:id="731" w:name="bookmark731"/>
      <w:bookmarkStart w:id="732" w:name="bookmark732"/>
      <w:r>
        <w:rPr>
          <w:rFonts w:ascii="Times New Roman" w:eastAsia="Times New Roman" w:hAnsi="Times New Roman" w:cs="Times New Roman"/>
          <w:color w:val="000000"/>
          <w:spacing w:val="0"/>
          <w:w w:val="100"/>
          <w:position w:val="0"/>
          <w:sz w:val="56"/>
          <w:szCs w:val="56"/>
          <w:lang w:val="en-US" w:eastAsia="en-US" w:bidi="en-US"/>
        </w:rPr>
        <w:t>«•</w:t>
      </w:r>
      <w:bookmarkEnd w:id="730"/>
      <w:bookmarkEnd w:id="731"/>
      <w:bookmarkEnd w:id="732"/>
    </w:p>
    <w:p>
      <w:pPr>
        <w:pStyle w:val="Style17"/>
        <w:keepNext w:val="0"/>
        <w:keepLines w:val="0"/>
        <w:widowControl w:val="0"/>
        <w:shd w:val="clear" w:color="auto" w:fill="auto"/>
        <w:bidi w:val="0"/>
        <w:spacing w:before="0" w:after="0" w:line="339" w:lineRule="exact"/>
        <w:ind w:left="0" w:right="0" w:firstLine="0"/>
        <w:jc w:val="distribute"/>
        <w:rPr>
          <w:sz w:val="20"/>
          <w:szCs w:val="20"/>
        </w:rPr>
      </w:pPr>
      <w:r>
        <w:rPr>
          <w:color w:val="000000"/>
          <w:spacing w:val="0"/>
          <w:w w:val="100"/>
          <w:position w:val="0"/>
          <w:sz w:val="20"/>
          <w:szCs w:val="20"/>
        </w:rPr>
        <w:t>如=了（</w:t>
      </w:r>
      <w:r>
        <w:rPr>
          <w:rFonts w:ascii="Times New Roman" w:eastAsia="Times New Roman" w:hAnsi="Times New Roman" w:cs="Times New Roman"/>
          <w:color w:val="000000"/>
          <w:spacing w:val="0"/>
          <w:w w:val="100"/>
          <w:position w:val="0"/>
          <w:sz w:val="22"/>
          <w:szCs w:val="22"/>
        </w:rPr>
        <w:t xml:space="preserve">0） </w:t>
      </w:r>
      <w:r>
        <w:rPr>
          <w:color w:val="000000"/>
          <w:spacing w:val="0"/>
          <w:w w:val="100"/>
          <w:position w:val="0"/>
          <w:sz w:val="20"/>
          <w:szCs w:val="20"/>
        </w:rPr>
        <w:t>+ 工（</w:t>
      </w:r>
      <w:r>
        <w:rPr>
          <w:rFonts w:ascii="Times New Roman" w:eastAsia="Times New Roman" w:hAnsi="Times New Roman" w:cs="Times New Roman"/>
          <w:color w:val="000000"/>
          <w:spacing w:val="0"/>
          <w:w w:val="100"/>
          <w:position w:val="0"/>
          <w:sz w:val="22"/>
          <w:szCs w:val="22"/>
        </w:rPr>
        <w:t>10） 10</w:t>
      </w:r>
      <w:r>
        <w:rPr>
          <w:color w:val="000000"/>
          <w:spacing w:val="0"/>
          <w:w w:val="100"/>
          <w:position w:val="0"/>
          <w:sz w:val="20"/>
          <w:szCs w:val="20"/>
        </w:rPr>
        <w:t>阶线性相移</w:t>
      </w:r>
      <w:r>
        <w:rPr>
          <w:rFonts w:ascii="Times New Roman" w:eastAsia="Times New Roman" w:hAnsi="Times New Roman" w:cs="Times New Roman"/>
          <w:color w:val="000000"/>
          <w:spacing w:val="0"/>
          <w:w w:val="100"/>
          <w:position w:val="0"/>
          <w:sz w:val="22"/>
          <w:szCs w:val="22"/>
          <w:lang w:val="en-US" w:eastAsia="en-US" w:bidi="en-US"/>
        </w:rPr>
        <w:t>FIR</w:t>
      </w:r>
      <w:r>
        <w:rPr>
          <w:color w:val="000000"/>
          <w:spacing w:val="0"/>
          <w:w w:val="100"/>
          <w:position w:val="0"/>
          <w:sz w:val="20"/>
          <w:szCs w:val="20"/>
        </w:rPr>
        <w:t>滤波器的结构如图</w:t>
      </w:r>
      <w:r>
        <w:rPr>
          <w:rFonts w:ascii="Times New Roman" w:eastAsia="Times New Roman" w:hAnsi="Times New Roman" w:cs="Times New Roman"/>
          <w:color w:val="000000"/>
          <w:spacing w:val="0"/>
          <w:w w:val="100"/>
          <w:position w:val="0"/>
          <w:sz w:val="22"/>
          <w:szCs w:val="22"/>
          <w:lang w:val="en-US" w:eastAsia="en-US" w:bidi="en-US"/>
        </w:rPr>
        <w:t>8-12</w:t>
      </w:r>
      <w:r>
        <w:rPr>
          <w:color w:val="000000"/>
          <w:spacing w:val="0"/>
          <w:w w:val="100"/>
          <w:position w:val="0"/>
          <w:sz w:val="20"/>
          <w:szCs w:val="20"/>
        </w:rPr>
        <w:t>所示。</w:t>
      </w:r>
    </w:p>
    <w:p>
      <w:pPr>
        <w:widowControl w:val="0"/>
        <w:jc w:val="center"/>
        <w:rPr>
          <w:sz w:val="2"/>
          <w:szCs w:val="2"/>
        </w:rPr>
      </w:pPr>
      <w:r>
        <w:drawing>
          <wp:inline>
            <wp:extent cx="4340225" cy="2432050"/>
            <wp:docPr id="1608" name="Picutre 1608"/>
            <a:graphic xmlns:a="http://schemas.openxmlformats.org/drawingml/2006/main">
              <a:graphicData uri="http://schemas.openxmlformats.org/drawingml/2006/picture">
                <pic:pic xmlns:pic="http://schemas.openxmlformats.org/drawingml/2006/picture">
                  <pic:nvPicPr>
                    <pic:cNvPr id="1608" name="Picture 1608"/>
                    <pic:cNvPicPr/>
                  </pic:nvPicPr>
                  <pic:blipFill>
                    <a:blip r:embed="rId999"/>
                    <a:stretch/>
                  </pic:blipFill>
                  <pic:spPr>
                    <a:xfrm>
                      <a:ext cx="4340225" cy="2432050"/>
                    </a:xfrm>
                    <a:prstGeom prst="rect"/>
                  </pic:spPr>
                </pic:pic>
              </a:graphicData>
            </a:graphic>
          </wp:inline>
        </w:drawing>
      </w:r>
    </w:p>
    <w:p>
      <w:pPr>
        <w:pStyle w:val="Style17"/>
        <w:keepNext w:val="0"/>
        <w:keepLines w:val="0"/>
        <w:widowControl w:val="0"/>
        <w:shd w:val="clear" w:color="auto" w:fill="auto"/>
        <w:tabs>
          <w:tab w:pos="6017" w:val="left"/>
        </w:tabs>
        <w:bidi w:val="0"/>
        <w:spacing w:before="0" w:after="0" w:line="240" w:lineRule="auto"/>
        <w:ind w:left="0" w:right="0" w:firstLine="0"/>
        <w:jc w:val="righ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9"/>
          <w:szCs w:val="19"/>
          <w:lang w:val="en-US" w:eastAsia="en-US" w:bidi="en-US"/>
        </w:rPr>
        <w:t>8-12 N</w:t>
      </w:r>
      <w:r>
        <w:rPr>
          <w:color w:val="000000"/>
          <w:spacing w:val="0"/>
          <w:w w:val="100"/>
          <w:position w:val="0"/>
          <w:sz w:val="18"/>
          <w:szCs w:val="18"/>
        </w:rPr>
        <w:t>阶线性相移</w:t>
      </w:r>
      <w:r>
        <w:rPr>
          <w:rFonts w:ascii="Times New Roman" w:eastAsia="Times New Roman" w:hAnsi="Times New Roman" w:cs="Times New Roman"/>
          <w:color w:val="000000"/>
          <w:spacing w:val="0"/>
          <w:w w:val="100"/>
          <w:position w:val="0"/>
          <w:sz w:val="19"/>
          <w:szCs w:val="19"/>
          <w:lang w:val="en-US" w:eastAsia="en-US" w:bidi="en-US"/>
        </w:rPr>
        <w:t>FIR</w:t>
      </w:r>
      <w:r>
        <w:rPr>
          <w:color w:val="000000"/>
          <w:spacing w:val="0"/>
          <w:w w:val="100"/>
          <w:position w:val="0"/>
          <w:sz w:val="18"/>
          <w:szCs w:val="18"/>
        </w:rPr>
        <w:t>滤波器的结构图</w:t>
        <w:tab/>
      </w:r>
      <w:r>
        <w:rPr>
          <w:color w:val="000000"/>
          <w:spacing w:val="0"/>
          <w:w w:val="100"/>
          <w:position w:val="0"/>
          <w:sz w:val="18"/>
          <w:szCs w:val="18"/>
          <w:lang w:val="en-US" w:eastAsia="en-US" w:bidi="en-US"/>
        </w:rPr>
        <w:t>•</w:t>
      </w:r>
    </w:p>
    <w:p>
      <w:pPr>
        <w:widowControl w:val="0"/>
        <w:spacing w:after="159" w:line="1" w:lineRule="exact"/>
      </w:pPr>
    </w:p>
    <w:p>
      <w:pPr>
        <w:pStyle w:val="Style14"/>
        <w:keepNext w:val="0"/>
        <w:keepLines w:val="0"/>
        <w:widowControl w:val="0"/>
        <w:shd w:val="clear" w:color="auto" w:fill="auto"/>
        <w:bidi w:val="0"/>
        <w:spacing w:before="0" w:after="60" w:line="334" w:lineRule="exact"/>
        <w:ind w:left="0" w:right="0" w:firstLine="420"/>
        <w:jc w:val="left"/>
      </w:pPr>
      <w:r>
        <w:rPr>
          <w:color w:val="000000"/>
          <w:spacing w:val="0"/>
          <w:w w:val="100"/>
          <w:position w:val="0"/>
        </w:rPr>
        <w:t>在滤波器系数的处理上•釆用优化</w:t>
      </w:r>
      <w:r>
        <w:rPr>
          <w:rFonts w:ascii="Times New Roman" w:eastAsia="Times New Roman" w:hAnsi="Times New Roman" w:cs="Times New Roman"/>
          <w:color w:val="000000"/>
          <w:spacing w:val="0"/>
          <w:w w:val="100"/>
          <w:position w:val="0"/>
          <w:sz w:val="22"/>
          <w:szCs w:val="22"/>
          <w:lang w:val="en-US" w:eastAsia="en-US" w:bidi="en-US"/>
        </w:rPr>
        <w:t>SD</w:t>
      </w:r>
      <w:r>
        <w:rPr>
          <w:color w:val="000000"/>
          <w:spacing w:val="0"/>
          <w:w w:val="100"/>
          <w:position w:val="0"/>
        </w:rPr>
        <w:t>编码方式，以减少对器件资源的耗用。滤波器系 数的</w:t>
      </w:r>
      <w:r>
        <w:rPr>
          <w:rFonts w:ascii="Times New Roman" w:eastAsia="Times New Roman" w:hAnsi="Times New Roman" w:cs="Times New Roman"/>
          <w:color w:val="000000"/>
          <w:spacing w:val="0"/>
          <w:w w:val="100"/>
          <w:position w:val="0"/>
          <w:sz w:val="22"/>
          <w:szCs w:val="22"/>
          <w:lang w:val="en-US" w:eastAsia="en-US" w:bidi="en-US"/>
        </w:rPr>
        <w:t>SD</w:t>
      </w:r>
      <w:r>
        <w:rPr>
          <w:color w:val="000000"/>
          <w:spacing w:val="0"/>
          <w:w w:val="100"/>
          <w:position w:val="0"/>
        </w:rPr>
        <w:t>编码如下，每个抽头系数均先左移</w:t>
      </w:r>
      <w:r>
        <w:rPr>
          <w:rFonts w:ascii="Times New Roman" w:eastAsia="Times New Roman" w:hAnsi="Times New Roman" w:cs="Times New Roman"/>
          <w:color w:val="000000"/>
          <w:spacing w:val="0"/>
          <w:w w:val="100"/>
          <w:position w:val="0"/>
          <w:sz w:val="22"/>
          <w:szCs w:val="22"/>
        </w:rPr>
        <w:t>7</w:t>
      </w:r>
      <w:r>
        <w:rPr>
          <w:color w:val="000000"/>
          <w:spacing w:val="0"/>
          <w:w w:val="100"/>
          <w:position w:val="0"/>
        </w:rPr>
        <w:t>位(乘以</w:t>
      </w:r>
      <w:r>
        <w:rPr>
          <w:rFonts w:ascii="Times New Roman" w:eastAsia="Times New Roman" w:hAnsi="Times New Roman" w:cs="Times New Roman"/>
          <w:color w:val="000000"/>
          <w:spacing w:val="0"/>
          <w:w w:val="100"/>
          <w:position w:val="0"/>
          <w:sz w:val="22"/>
          <w:szCs w:val="22"/>
        </w:rPr>
        <w:t>128)</w:t>
      </w:r>
      <w:r>
        <w:rPr>
          <w:color w:val="000000"/>
          <w:spacing w:val="0"/>
          <w:w w:val="100"/>
          <w:position w:val="0"/>
        </w:rPr>
        <w:t>。</w:t>
      </w:r>
    </w:p>
    <w:p>
      <w:pPr>
        <w:pStyle w:val="Style44"/>
        <w:keepNext w:val="0"/>
        <w:keepLines w:val="0"/>
        <w:widowControl w:val="0"/>
        <w:shd w:val="clear" w:color="auto" w:fill="auto"/>
        <w:bidi w:val="0"/>
        <w:spacing w:before="0" w:after="0" w:line="317" w:lineRule="auto"/>
        <w:ind w:left="0" w:right="0" w:firstLine="420"/>
        <w:jc w:val="left"/>
      </w:pPr>
      <w:r>
        <w:rPr>
          <w:rFonts w:ascii="Times New Roman" w:eastAsia="Times New Roman" w:hAnsi="Times New Roman" w:cs="Times New Roman"/>
          <w:color w:val="000000"/>
          <w:spacing w:val="0"/>
          <w:w w:val="100"/>
          <w:position w:val="0"/>
          <w:lang w:val="zh-TW" w:eastAsia="zh-TW" w:bidi="zh-TW"/>
        </w:rPr>
        <w:t xml:space="preserve">128 - </w:t>
      </w:r>
      <w:r>
        <w:rPr>
          <w:rFonts w:ascii="Times New Roman" w:eastAsia="Times New Roman" w:hAnsi="Times New Roman" w:cs="Times New Roman"/>
          <w:color w:val="000000"/>
          <w:spacing w:val="0"/>
          <w:w w:val="100"/>
          <w:position w:val="0"/>
          <w:lang w:val="en-US" w:eastAsia="en-US" w:bidi="en-US"/>
        </w:rPr>
        <w:t xml:space="preserve">*('0) = 128X0. 0036 = 0.4608 = 0. 5-0. 03125=(0. </w:t>
      </w:r>
      <w:r>
        <w:rPr>
          <w:rFonts w:ascii="Times New Roman" w:eastAsia="Times New Roman" w:hAnsi="Times New Roman" w:cs="Times New Roman"/>
          <w:color w:val="000000"/>
          <w:spacing w:val="0"/>
          <w:w w:val="100"/>
          <w:position w:val="0"/>
          <w:lang w:val="zh-TW" w:eastAsia="zh-TW" w:bidi="zh-TW"/>
        </w:rPr>
        <w:t>1000</w:t>
      </w:r>
      <w:r>
        <w:rPr>
          <w:rFonts w:ascii="Times New Roman" w:eastAsia="Times New Roman" w:hAnsi="Times New Roman" w:cs="Times New Roman"/>
          <w:color w:val="000000"/>
          <w:spacing w:val="0"/>
          <w:w w:val="100"/>
          <w:position w:val="0"/>
          <w:lang w:val="en-US" w:eastAsia="en-US" w:bidi="en-US"/>
        </w:rPr>
        <w:t>1)</w:t>
      </w:r>
      <w:r>
        <w:rPr>
          <w:rFonts w:ascii="Times New Roman" w:eastAsia="Times New Roman" w:hAnsi="Times New Roman" w:cs="Times New Roman"/>
          <w:color w:val="000000"/>
          <w:spacing w:val="0"/>
          <w:w w:val="100"/>
          <w:position w:val="0"/>
          <w:vertAlign w:val="subscript"/>
          <w:lang w:val="en-US" w:eastAsia="en-US" w:bidi="en-US"/>
        </w:rPr>
        <w:t>SD</w:t>
      </w:r>
    </w:p>
    <w:p>
      <w:pPr>
        <w:pStyle w:val="Style44"/>
        <w:keepNext w:val="0"/>
        <w:keepLines w:val="0"/>
        <w:widowControl w:val="0"/>
        <w:shd w:val="clear" w:color="auto" w:fill="auto"/>
        <w:bidi w:val="0"/>
        <w:spacing w:before="0" w:after="0" w:line="317" w:lineRule="auto"/>
        <w:ind w:left="0" w:right="0" w:firstLine="420"/>
        <w:jc w:val="left"/>
      </w:pPr>
      <w:r>
        <w:rPr>
          <w:rFonts w:ascii="Times New Roman" w:eastAsia="Times New Roman" w:hAnsi="Times New Roman" w:cs="Times New Roman"/>
          <w:color w:val="000000"/>
          <w:spacing w:val="0"/>
          <w:w w:val="100"/>
          <w:position w:val="0"/>
          <w:lang w:val="zh-TW" w:eastAsia="zh-TW" w:bidi="zh-TW"/>
        </w:rPr>
        <w:t xml:space="preserve">128 </w:t>
      </w: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1) = 128X0.0127=1. 6256=1 + 0. 5 + 0. 125=(1. </w:t>
      </w:r>
      <w:r>
        <w:rPr>
          <w:rFonts w:ascii="Times New Roman" w:eastAsia="Times New Roman" w:hAnsi="Times New Roman" w:cs="Times New Roman"/>
          <w:color w:val="000000"/>
          <w:spacing w:val="0"/>
          <w:w w:val="100"/>
          <w:position w:val="0"/>
          <w:lang w:val="zh-TW" w:eastAsia="zh-TW" w:bidi="zh-TW"/>
        </w:rPr>
        <w:t xml:space="preserve">101 </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vertAlign w:val="subscript"/>
          <w:lang w:val="en-US" w:eastAsia="en-US" w:bidi="en-US"/>
        </w:rPr>
        <w:t>SD</w:t>
      </w:r>
    </w:p>
    <w:p>
      <w:pPr>
        <w:pStyle w:val="Style44"/>
        <w:keepNext w:val="0"/>
        <w:keepLines w:val="0"/>
        <w:widowControl w:val="0"/>
        <w:shd w:val="clear" w:color="auto" w:fill="auto"/>
        <w:bidi w:val="0"/>
        <w:spacing w:before="0" w:after="60" w:line="317" w:lineRule="auto"/>
        <w:ind w:left="0" w:right="0" w:firstLine="420"/>
        <w:jc w:val="left"/>
      </w:pPr>
      <w:r>
        <w:rPr>
          <w:rFonts w:ascii="Times New Roman" w:eastAsia="Times New Roman" w:hAnsi="Times New Roman" w:cs="Times New Roman"/>
          <w:color w:val="000000"/>
          <w:spacing w:val="0"/>
          <w:w w:val="100"/>
          <w:position w:val="0"/>
          <w:lang w:val="en-US" w:eastAsia="en-US" w:bidi="en-US"/>
        </w:rPr>
        <w:t xml:space="preserve">128 </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/z(2) = 128X0. 0417 = 5. 3376 = 4+1+0. 25 + 0. 0625+0.03125=(101. 01011)</w:t>
      </w:r>
      <w:r>
        <w:rPr>
          <w:rFonts w:ascii="Times New Roman" w:eastAsia="Times New Roman" w:hAnsi="Times New Roman" w:cs="Times New Roman"/>
          <w:color w:val="000000"/>
          <w:spacing w:val="0"/>
          <w:w w:val="100"/>
          <w:position w:val="0"/>
          <w:vertAlign w:val="subscript"/>
          <w:lang w:val="en-US" w:eastAsia="en-US" w:bidi="en-US"/>
        </w:rPr>
        <w:t>SD</w:t>
      </w:r>
    </w:p>
    <w:p>
      <w:pPr>
        <w:pStyle w:val="Style44"/>
        <w:keepNext w:val="0"/>
        <w:keepLines w:val="0"/>
        <w:widowControl w:val="0"/>
        <w:shd w:val="clear" w:color="auto" w:fill="auto"/>
        <w:bidi w:val="0"/>
        <w:spacing w:before="0" w:after="0" w:line="322" w:lineRule="auto"/>
        <w:ind w:left="0" w:right="0" w:firstLine="420"/>
        <w:jc w:val="left"/>
        <w:rPr>
          <w:sz w:val="20"/>
          <w:szCs w:val="20"/>
        </w:rPr>
      </w:pPr>
      <w:r>
        <w:rPr>
          <w:rFonts w:ascii="Times New Roman" w:eastAsia="Times New Roman" w:hAnsi="Times New Roman" w:cs="Times New Roman"/>
          <w:color w:val="000000"/>
          <w:spacing w:val="0"/>
          <w:w w:val="100"/>
          <w:position w:val="0"/>
          <w:sz w:val="22"/>
          <w:szCs w:val="22"/>
          <w:lang w:val="en-US" w:eastAsia="en-US" w:bidi="en-US"/>
        </w:rPr>
        <w:t xml:space="preserve">128 </w:t>
      </w:r>
      <w:r>
        <w:rPr>
          <w:rFonts w:ascii="Times New Roman" w:eastAsia="Times New Roman" w:hAnsi="Times New Roman" w:cs="Times New Roman"/>
          <w:color w:val="000000"/>
          <w:spacing w:val="0"/>
          <w:w w:val="100"/>
          <w:position w:val="0"/>
          <w:sz w:val="22"/>
          <w:szCs w:val="22"/>
          <w:lang w:val="zh-TW" w:eastAsia="zh-TW" w:bidi="zh-TW"/>
        </w:rPr>
        <w:t>-</w:t>
      </w:r>
      <w:r>
        <w:rPr>
          <w:rFonts w:ascii="SimSun" w:eastAsia="SimSun" w:hAnsi="SimSun" w:cs="SimSun"/>
          <w:color w:val="000000"/>
          <w:spacing w:val="0"/>
          <w:w w:val="100"/>
          <w:position w:val="0"/>
          <w:sz w:val="20"/>
          <w:szCs w:val="20"/>
          <w:lang w:val="zh-TW" w:eastAsia="zh-TW" w:bidi="zh-TW"/>
        </w:rPr>
        <w:t>方(</w:t>
      </w:r>
      <w:r>
        <w:rPr>
          <w:rFonts w:ascii="Times New Roman" w:eastAsia="Times New Roman" w:hAnsi="Times New Roman" w:cs="Times New Roman"/>
          <w:color w:val="000000"/>
          <w:spacing w:val="0"/>
          <w:w w:val="100"/>
          <w:position w:val="0"/>
          <w:sz w:val="22"/>
          <w:szCs w:val="22"/>
          <w:lang w:val="zh-TW" w:eastAsia="zh-TW" w:bidi="zh-TW"/>
        </w:rPr>
        <w:t xml:space="preserve">3) = </w:t>
      </w:r>
      <w:r>
        <w:rPr>
          <w:rFonts w:ascii="Times New Roman" w:eastAsia="Times New Roman" w:hAnsi="Times New Roman" w:cs="Times New Roman"/>
          <w:color w:val="000000"/>
          <w:spacing w:val="0"/>
          <w:w w:val="100"/>
          <w:position w:val="0"/>
          <w:sz w:val="22"/>
          <w:szCs w:val="22"/>
          <w:lang w:val="en-US" w:eastAsia="en-US" w:bidi="en-US"/>
        </w:rPr>
        <w:t xml:space="preserve">128X0. 0878=11. 2384 = 8+4-1+0. 25 = (110 I 01 </w:t>
      </w:r>
      <w:r>
        <w:rPr>
          <w:rFonts w:ascii="SimSun" w:eastAsia="SimSun" w:hAnsi="SimSun" w:cs="SimSun"/>
          <w:color w:val="000000"/>
          <w:spacing w:val="0"/>
          <w:w w:val="100"/>
          <w:position w:val="0"/>
          <w:sz w:val="20"/>
          <w:szCs w:val="20"/>
          <w:lang w:val="zh-TW" w:eastAsia="zh-TW" w:bidi="zh-TW"/>
        </w:rPr>
        <w:t>爲)</w:t>
      </w:r>
    </w:p>
    <w:p>
      <w:pPr>
        <w:pStyle w:val="Style44"/>
        <w:keepNext w:val="0"/>
        <w:keepLines w:val="0"/>
        <w:widowControl w:val="0"/>
        <w:shd w:val="clear" w:color="auto" w:fill="auto"/>
        <w:bidi w:val="0"/>
        <w:spacing w:before="0" w:after="60" w:line="345" w:lineRule="exact"/>
        <w:ind w:left="0" w:right="0" w:firstLine="420"/>
        <w:jc w:val="left"/>
      </w:pPr>
      <w:r>
        <w:rPr>
          <w:rFonts w:ascii="Times New Roman" w:eastAsia="Times New Roman" w:hAnsi="Times New Roman" w:cs="Times New Roman"/>
          <w:color w:val="000000"/>
          <w:spacing w:val="0"/>
          <w:w w:val="100"/>
          <w:position w:val="0"/>
          <w:lang w:val="en-US" w:eastAsia="en-US" w:bidi="en-US"/>
        </w:rPr>
        <w:t xml:space="preserve">128 </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sz w:val="20"/>
          <w:szCs w:val="20"/>
          <w:lang w:val="zh-TW" w:eastAsia="zh-TW" w:bidi="zh-TW"/>
        </w:rPr>
        <w:t>力</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4) = 128X0. 1318=16. </w:t>
      </w:r>
      <w:r>
        <w:rPr>
          <w:rFonts w:ascii="Times New Roman" w:eastAsia="Times New Roman" w:hAnsi="Times New Roman" w:cs="Times New Roman"/>
          <w:color w:val="000000"/>
          <w:spacing w:val="0"/>
          <w:w w:val="100"/>
          <w:position w:val="0"/>
          <w:lang w:val="zh-TW" w:eastAsia="zh-TW" w:bidi="zh-TW"/>
        </w:rPr>
        <w:t>8704 = 16</w:t>
      </w:r>
      <w:r>
        <w:rPr>
          <w:rFonts w:ascii="SimSun" w:eastAsia="SimSun" w:hAnsi="SimSun" w:cs="SimSun"/>
          <w:color w:val="000000"/>
          <w:spacing w:val="0"/>
          <w:w w:val="100"/>
          <w:position w:val="0"/>
          <w:sz w:val="20"/>
          <w:szCs w:val="20"/>
          <w:lang w:val="zh-TW" w:eastAsia="zh-TW" w:bidi="zh-TW"/>
        </w:rPr>
        <w:t xml:space="preserve">十 </w:t>
      </w:r>
      <w:r>
        <w:rPr>
          <w:rFonts w:ascii="Times New Roman" w:eastAsia="Times New Roman" w:hAnsi="Times New Roman" w:cs="Times New Roman"/>
          <w:color w:val="000000"/>
          <w:spacing w:val="0"/>
          <w:w w:val="100"/>
          <w:position w:val="0"/>
          <w:lang w:val="zh-TW" w:eastAsia="zh-TW" w:bidi="zh-TW"/>
        </w:rPr>
        <w:t>1</w:t>
      </w:r>
      <w:r>
        <w:rPr>
          <w:rFonts w:ascii="SimSun" w:eastAsia="SimSun" w:hAnsi="SimSun" w:cs="SimSun"/>
          <w:color w:val="000000"/>
          <w:spacing w:val="0"/>
          <w:w w:val="100"/>
          <w:position w:val="0"/>
          <w:sz w:val="20"/>
          <w:szCs w:val="20"/>
          <w:lang w:val="zh-TW" w:eastAsia="zh-TW" w:bidi="zh-TW"/>
        </w:rPr>
        <w:t>一</w:t>
      </w:r>
      <w:r>
        <w:rPr>
          <w:rFonts w:ascii="Times New Roman" w:eastAsia="Times New Roman" w:hAnsi="Times New Roman" w:cs="Times New Roman"/>
          <w:color w:val="000000"/>
          <w:spacing w:val="0"/>
          <w:w w:val="100"/>
          <w:position w:val="0"/>
          <w:lang w:val="zh-TW" w:eastAsia="zh-TW" w:bidi="zh-TW"/>
        </w:rPr>
        <w:t xml:space="preserve">0. 125= </w:t>
      </w:r>
      <w:r>
        <w:rPr>
          <w:rFonts w:ascii="Times New Roman" w:eastAsia="Times New Roman" w:hAnsi="Times New Roman" w:cs="Times New Roman"/>
          <w:color w:val="000000"/>
          <w:spacing w:val="0"/>
          <w:w w:val="100"/>
          <w:position w:val="0"/>
          <w:lang w:val="en-US" w:eastAsia="en-US" w:bidi="en-US"/>
        </w:rPr>
        <w:t xml:space="preserve">(10001. </w:t>
      </w:r>
      <w:r>
        <w:rPr>
          <w:rFonts w:ascii="Times New Roman" w:eastAsia="Times New Roman" w:hAnsi="Times New Roman" w:cs="Times New Roman"/>
          <w:color w:val="000000"/>
          <w:spacing w:val="0"/>
          <w:w w:val="100"/>
          <w:position w:val="0"/>
          <w:lang w:val="zh-TW" w:eastAsia="zh-TW" w:bidi="zh-TW"/>
        </w:rPr>
        <w:t xml:space="preserve">00 </w:t>
      </w:r>
      <w:r>
        <w:rPr>
          <w:rFonts w:ascii="Times New Roman" w:eastAsia="Times New Roman" w:hAnsi="Times New Roman" w:cs="Times New Roman"/>
          <w:color w:val="000000"/>
          <w:spacing w:val="0"/>
          <w:w w:val="100"/>
          <w:position w:val="0"/>
          <w:lang w:val="en-US" w:eastAsia="en-US" w:bidi="en-US"/>
        </w:rPr>
        <w:t>1)</w:t>
      </w:r>
      <w:r>
        <w:rPr>
          <w:rFonts w:ascii="Times New Roman" w:eastAsia="Times New Roman" w:hAnsi="Times New Roman" w:cs="Times New Roman"/>
          <w:color w:val="000000"/>
          <w:spacing w:val="0"/>
          <w:w w:val="100"/>
          <w:position w:val="0"/>
          <w:vertAlign w:val="subscript"/>
          <w:lang w:val="en-US" w:eastAsia="en-US" w:bidi="en-US"/>
        </w:rPr>
        <w:t>SD</w:t>
      </w:r>
    </w:p>
    <w:p>
      <w:pPr>
        <w:pStyle w:val="Style44"/>
        <w:keepNext w:val="0"/>
        <w:keepLines w:val="0"/>
        <w:widowControl w:val="0"/>
        <w:shd w:val="clear" w:color="auto" w:fill="auto"/>
        <w:bidi w:val="0"/>
        <w:spacing w:before="0" w:after="0" w:line="326" w:lineRule="auto"/>
        <w:ind w:left="0" w:right="0" w:firstLine="420"/>
        <w:jc w:val="left"/>
        <w:rPr>
          <w:sz w:val="20"/>
          <w:szCs w:val="20"/>
        </w:rPr>
      </w:pPr>
      <w:r>
        <w:rPr>
          <w:rFonts w:ascii="Times New Roman" w:eastAsia="Times New Roman" w:hAnsi="Times New Roman" w:cs="Times New Roman"/>
          <w:color w:val="000000"/>
          <w:spacing w:val="0"/>
          <w:w w:val="100"/>
          <w:position w:val="0"/>
          <w:sz w:val="22"/>
          <w:szCs w:val="22"/>
          <w:lang w:val="zh-TW" w:eastAsia="zh-TW" w:bidi="zh-TW"/>
        </w:rPr>
        <w:t xml:space="preserve">128 - </w:t>
      </w:r>
      <w:r>
        <w:rPr>
          <w:rFonts w:ascii="Times New Roman" w:eastAsia="Times New Roman" w:hAnsi="Times New Roman" w:cs="Times New Roman"/>
          <w:color w:val="000000"/>
          <w:spacing w:val="0"/>
          <w:w w:val="100"/>
          <w:position w:val="0"/>
          <w:sz w:val="22"/>
          <w:szCs w:val="22"/>
          <w:lang w:val="en-US" w:eastAsia="en-US" w:bidi="en-US"/>
        </w:rPr>
        <w:t xml:space="preserve">A </w:t>
      </w:r>
      <w:r>
        <w:rPr>
          <w:rFonts w:ascii="Times New Roman" w:eastAsia="Times New Roman" w:hAnsi="Times New Roman" w:cs="Times New Roman"/>
          <w:color w:val="000000"/>
          <w:spacing w:val="0"/>
          <w:w w:val="100"/>
          <w:position w:val="0"/>
          <w:sz w:val="22"/>
          <w:szCs w:val="22"/>
          <w:lang w:val="zh-TW" w:eastAsia="zh-TW" w:bidi="zh-TW"/>
        </w:rPr>
        <w:t xml:space="preserve">(5) = 128 X </w:t>
      </w:r>
      <w:r>
        <w:rPr>
          <w:rFonts w:ascii="Times New Roman" w:eastAsia="Times New Roman" w:hAnsi="Times New Roman" w:cs="Times New Roman"/>
          <w:color w:val="000000"/>
          <w:spacing w:val="0"/>
          <w:w w:val="100"/>
          <w:position w:val="0"/>
          <w:sz w:val="22"/>
          <w:szCs w:val="22"/>
          <w:lang w:val="en-US" w:eastAsia="en-US" w:bidi="en-US"/>
        </w:rPr>
        <w:t xml:space="preserve">0. </w:t>
      </w:r>
      <w:r>
        <w:rPr>
          <w:rFonts w:ascii="Times New Roman" w:eastAsia="Times New Roman" w:hAnsi="Times New Roman" w:cs="Times New Roman"/>
          <w:color w:val="000000"/>
          <w:spacing w:val="0"/>
          <w:w w:val="100"/>
          <w:position w:val="0"/>
          <w:sz w:val="22"/>
          <w:szCs w:val="22"/>
          <w:lang w:val="zh-TW" w:eastAsia="zh-TW" w:bidi="zh-TW"/>
        </w:rPr>
        <w:t xml:space="preserve">8500 = </w:t>
      </w:r>
      <w:r>
        <w:rPr>
          <w:rFonts w:ascii="Times New Roman" w:eastAsia="Times New Roman" w:hAnsi="Times New Roman" w:cs="Times New Roman"/>
          <w:color w:val="000000"/>
          <w:spacing w:val="0"/>
          <w:w w:val="100"/>
          <w:position w:val="0"/>
          <w:sz w:val="22"/>
          <w:szCs w:val="22"/>
          <w:lang w:val="en-US" w:eastAsia="en-US" w:bidi="en-US"/>
        </w:rPr>
        <w:t xml:space="preserve">108. </w:t>
      </w:r>
      <w:r>
        <w:rPr>
          <w:rFonts w:ascii="Times New Roman" w:eastAsia="Times New Roman" w:hAnsi="Times New Roman" w:cs="Times New Roman"/>
          <w:color w:val="000000"/>
          <w:spacing w:val="0"/>
          <w:w w:val="100"/>
          <w:position w:val="0"/>
          <w:sz w:val="22"/>
          <w:szCs w:val="22"/>
          <w:lang w:val="zh-TW" w:eastAsia="zh-TW" w:bidi="zh-TW"/>
        </w:rPr>
        <w:t xml:space="preserve">800 = 128 - 16 — 4 + </w:t>
      </w:r>
      <w:r>
        <w:rPr>
          <w:rFonts w:ascii="Times New Roman" w:eastAsia="Times New Roman" w:hAnsi="Times New Roman" w:cs="Times New Roman"/>
          <w:color w:val="000000"/>
          <w:spacing w:val="0"/>
          <w:w w:val="100"/>
          <w:position w:val="0"/>
          <w:sz w:val="22"/>
          <w:szCs w:val="22"/>
          <w:lang w:val="en-US" w:eastAsia="en-US" w:bidi="en-US"/>
        </w:rPr>
        <w:t xml:space="preserve">0. </w:t>
      </w:r>
      <w:r>
        <w:rPr>
          <w:rFonts w:ascii="Times New Roman" w:eastAsia="Times New Roman" w:hAnsi="Times New Roman" w:cs="Times New Roman"/>
          <w:color w:val="000000"/>
          <w:spacing w:val="0"/>
          <w:w w:val="100"/>
          <w:position w:val="0"/>
          <w:sz w:val="22"/>
          <w:szCs w:val="22"/>
          <w:lang w:val="zh-TW" w:eastAsia="zh-TW" w:bidi="zh-TW"/>
        </w:rPr>
        <w:t xml:space="preserve">5 + 0. 25 + </w:t>
      </w:r>
      <w:r>
        <w:rPr>
          <w:rFonts w:ascii="Times New Roman" w:eastAsia="Times New Roman" w:hAnsi="Times New Roman" w:cs="Times New Roman"/>
          <w:color w:val="000000"/>
          <w:spacing w:val="0"/>
          <w:w w:val="100"/>
          <w:position w:val="0"/>
          <w:sz w:val="22"/>
          <w:szCs w:val="22"/>
          <w:lang w:val="en-US" w:eastAsia="en-US" w:bidi="en-US"/>
        </w:rPr>
        <w:t xml:space="preserve">0. </w:t>
      </w:r>
      <w:r>
        <w:rPr>
          <w:rFonts w:ascii="Times New Roman" w:eastAsia="Times New Roman" w:hAnsi="Times New Roman" w:cs="Times New Roman"/>
          <w:color w:val="000000"/>
          <w:spacing w:val="0"/>
          <w:w w:val="100"/>
          <w:position w:val="0"/>
          <w:sz w:val="22"/>
          <w:szCs w:val="22"/>
          <w:lang w:val="zh-TW" w:eastAsia="zh-TW" w:bidi="zh-TW"/>
        </w:rPr>
        <w:t xml:space="preserve">0625 = (100 10 </w:t>
      </w:r>
      <w:r>
        <w:rPr>
          <w:rFonts w:ascii="Times New Roman" w:eastAsia="Times New Roman" w:hAnsi="Times New Roman" w:cs="Times New Roman"/>
          <w:color w:val="000000"/>
          <w:spacing w:val="0"/>
          <w:w w:val="100"/>
          <w:position w:val="0"/>
          <w:sz w:val="22"/>
          <w:szCs w:val="22"/>
          <w:lang w:val="en-US" w:eastAsia="en-US" w:bidi="en-US"/>
        </w:rPr>
        <w:t xml:space="preserve">TOO. </w:t>
      </w:r>
      <w:r>
        <w:rPr>
          <w:rFonts w:ascii="Times New Roman" w:eastAsia="Times New Roman" w:hAnsi="Times New Roman" w:cs="Times New Roman"/>
          <w:color w:val="000000"/>
          <w:spacing w:val="0"/>
          <w:w w:val="100"/>
          <w:position w:val="0"/>
          <w:sz w:val="22"/>
          <w:szCs w:val="22"/>
          <w:lang w:val="zh-TW" w:eastAsia="zh-TW" w:bidi="zh-TW"/>
        </w:rPr>
        <w:t xml:space="preserve">1 </w:t>
      </w:r>
      <w:r>
        <w:rPr>
          <w:rFonts w:ascii="SimSun" w:eastAsia="SimSun" w:hAnsi="SimSun" w:cs="SimSun"/>
          <w:smallCaps/>
          <w:color w:val="000000"/>
          <w:spacing w:val="0"/>
          <w:w w:val="100"/>
          <w:position w:val="0"/>
          <w:sz w:val="20"/>
          <w:szCs w:val="20"/>
          <w:lang w:val="en-US" w:eastAsia="en-US" w:bidi="en-US"/>
        </w:rPr>
        <w:t>IODsd</w:t>
      </w:r>
    </w:p>
    <w:p>
      <w:pPr>
        <w:pStyle w:val="Style14"/>
        <w:keepNext w:val="0"/>
        <w:keepLines w:val="0"/>
        <w:widowControl w:val="0"/>
        <w:shd w:val="clear" w:color="auto" w:fill="auto"/>
        <w:bidi w:val="0"/>
        <w:spacing w:before="0" w:after="60" w:line="339" w:lineRule="exact"/>
        <w:ind w:left="0" w:right="0" w:firstLine="420"/>
        <w:jc w:val="left"/>
      </w:pPr>
      <w:r>
        <w:rPr>
          <w:color w:val="000000"/>
          <w:spacing w:val="0"/>
          <w:w w:val="100"/>
          <w:position w:val="0"/>
        </w:rPr>
        <w:t>这样</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sz w:val="22"/>
          <w:szCs w:val="22"/>
        </w:rPr>
        <w:t>10</w:t>
      </w:r>
      <w:r>
        <w:rPr>
          <w:color w:val="000000"/>
          <w:spacing w:val="0"/>
          <w:w w:val="100"/>
          <w:position w:val="0"/>
        </w:rPr>
        <w:t>阶</w:t>
      </w:r>
      <w:r>
        <w:rPr>
          <w:rFonts w:ascii="Times New Roman" w:eastAsia="Times New Roman" w:hAnsi="Times New Roman" w:cs="Times New Roman"/>
          <w:color w:val="000000"/>
          <w:spacing w:val="0"/>
          <w:w w:val="100"/>
          <w:position w:val="0"/>
          <w:sz w:val="22"/>
          <w:szCs w:val="22"/>
          <w:lang w:val="en-US" w:eastAsia="en-US" w:bidi="en-US"/>
        </w:rPr>
        <w:t>FIR</w:t>
      </w:r>
      <w:r>
        <w:rPr>
          <w:color w:val="000000"/>
          <w:spacing w:val="0"/>
          <w:w w:val="100"/>
          <w:position w:val="0"/>
        </w:rPr>
        <w:t>滤波器的输出就可以用下面的算式得到：</w:t>
      </w:r>
    </w:p>
    <w:p>
      <w:pPr>
        <w:pStyle w:val="Style44"/>
        <w:keepNext w:val="0"/>
        <w:keepLines w:val="0"/>
        <w:widowControl w:val="0"/>
        <w:shd w:val="clear" w:color="auto" w:fill="auto"/>
        <w:bidi w:val="0"/>
        <w:spacing w:before="0" w:after="0" w:line="322" w:lineRule="auto"/>
        <w:ind w:left="0" w:right="0" w:firstLine="420"/>
        <w:jc w:val="left"/>
      </w:pPr>
      <w:r>
        <w:rPr>
          <w:rFonts w:ascii="Times New Roman" w:eastAsia="Times New Roman" w:hAnsi="Times New Roman" w:cs="Times New Roman"/>
          <w:color w:val="000000"/>
          <w:spacing w:val="0"/>
          <w:w w:val="100"/>
          <w:position w:val="0"/>
          <w:lang w:val="en-US" w:eastAsia="en-US" w:bidi="en-US"/>
        </w:rPr>
        <w:t>sum&lt; = (tO«7)-((tO«2)«2)-(tO«2) + {tO[7],tOE7</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l]}</w:t>
      </w:r>
    </w:p>
    <w:p>
      <w:pPr>
        <w:pStyle w:val="Style44"/>
        <w:keepNext w:val="0"/>
        <w:keepLines w:val="0"/>
        <w:widowControl w:val="0"/>
        <w:shd w:val="clear" w:color="auto" w:fill="auto"/>
        <w:bidi w:val="0"/>
        <w:spacing w:before="0" w:after="0" w:line="322" w:lineRule="auto"/>
        <w:ind w:left="1260" w:right="0" w:firstLine="0"/>
        <w:jc w:val="left"/>
      </w:pPr>
      <w:r>
        <w:rPr>
          <w:rFonts w:ascii="Times New Roman" w:eastAsia="Times New Roman" w:hAnsi="Times New Roman" w:cs="Times New Roman"/>
          <w:color w:val="000000"/>
          <w:spacing w:val="0"/>
          <w:w w:val="100"/>
          <w:position w:val="0"/>
          <w:lang w:val="en-US" w:eastAsia="en-US" w:bidi="en-US"/>
        </w:rPr>
        <w:t>+ {tO[7],tO[7],tO[7</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2]}</w:t>
      </w:r>
    </w:p>
    <w:p>
      <w:pPr>
        <w:pStyle w:val="Style44"/>
        <w:keepNext w:val="0"/>
        <w:keepLines w:val="0"/>
        <w:widowControl w:val="0"/>
        <w:shd w:val="clear" w:color="auto" w:fill="auto"/>
        <w:bidi w:val="0"/>
        <w:spacing w:before="0" w:after="0" w:line="322" w:lineRule="auto"/>
        <w:ind w:left="1260" w:right="0" w:firstLine="0"/>
        <w:jc w:val="left"/>
      </w:pPr>
      <w:r>
        <w:rPr>
          <w:rFonts w:ascii="Times New Roman" w:eastAsia="Times New Roman" w:hAnsi="Times New Roman" w:cs="Times New Roman"/>
          <w:color w:val="000000"/>
          <w:spacing w:val="0"/>
          <w:w w:val="100"/>
          <w:position w:val="0"/>
          <w:lang w:val="en-US" w:eastAsia="en-US" w:bidi="en-US"/>
        </w:rPr>
        <w:t>=H tO[7],tO[7],tO[7],tO[7],tO[7</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4]} + (tl«4)</w:t>
      </w:r>
    </w:p>
    <w:p>
      <w:pPr>
        <w:pStyle w:val="Style44"/>
        <w:keepNext w:val="0"/>
        <w:keepLines w:val="0"/>
        <w:widowControl w:val="0"/>
        <w:shd w:val="clear" w:color="auto" w:fill="auto"/>
        <w:bidi w:val="0"/>
        <w:spacing w:before="0" w:after="0" w:line="322" w:lineRule="auto"/>
        <w:ind w:left="1260" w:right="0" w:firstLine="0"/>
        <w:jc w:val="left"/>
      </w:pPr>
      <w:r>
        <w:rPr>
          <w:rFonts w:ascii="Times New Roman" w:eastAsia="Times New Roman" w:hAnsi="Times New Roman" w:cs="Times New Roman"/>
          <w:color w:val="000000"/>
          <w:spacing w:val="0"/>
          <w:w w:val="100"/>
          <w:position w:val="0"/>
          <w:lang w:val="en-US" w:eastAsia="en-US" w:bidi="en-US"/>
        </w:rPr>
        <w:t>+ tl-{tl[7],tlE7LtlE7],tlE7</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3]}</w:t>
      </w:r>
    </w:p>
    <w:p>
      <w:pPr>
        <w:pStyle w:val="Style44"/>
        <w:keepNext w:val="0"/>
        <w:keepLines w:val="0"/>
        <w:widowControl w:val="0"/>
        <w:shd w:val="clear" w:color="auto" w:fill="auto"/>
        <w:bidi w:val="0"/>
        <w:spacing w:before="0" w:after="0" w:line="322" w:lineRule="auto"/>
        <w:ind w:left="1260" w:right="0" w:firstLine="0"/>
        <w:jc w:val="left"/>
      </w:pPr>
      <w:r>
        <w:rPr>
          <w:rFonts w:ascii="Times New Roman" w:eastAsia="Times New Roman" w:hAnsi="Times New Roman" w:cs="Times New Roman"/>
          <w:color w:val="000000"/>
          <w:spacing w:val="0"/>
          <w:w w:val="100"/>
          <w:position w:val="0"/>
          <w:lang w:val="en-US" w:eastAsia="en-US" w:bidi="en-US"/>
        </w:rPr>
        <w:t>-(t2«3)-(t2«2) + t2-{t2E7],t2E7],t2L7</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2]}</w:t>
      </w:r>
    </w:p>
    <w:p>
      <w:pPr>
        <w:pStyle w:val="Style44"/>
        <w:keepNext w:val="0"/>
        <w:keepLines w:val="0"/>
        <w:widowControl w:val="0"/>
        <w:shd w:val="clear" w:color="auto" w:fill="auto"/>
        <w:bidi w:val="0"/>
        <w:spacing w:before="0" w:after="0" w:line="322" w:lineRule="auto"/>
        <w:ind w:left="1260" w:right="0" w:firstLine="0"/>
        <w:jc w:val="left"/>
      </w:pPr>
      <w:r>
        <w:rPr>
          <w:rFonts w:ascii="Times New Roman" w:eastAsia="Times New Roman" w:hAnsi="Times New Roman" w:cs="Times New Roman"/>
          <w:color w:val="000000"/>
          <w:spacing w:val="0"/>
          <w:w w:val="100"/>
          <w:position w:val="0"/>
          <w:lang w:val="en-US" w:eastAsia="en-US" w:bidi="en-US"/>
        </w:rPr>
        <w:t>+ (t3«2) + t3</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(t3[7],t3[7j,t3E7</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2])</w:t>
      </w:r>
    </w:p>
    <w:p>
      <w:pPr>
        <w:pStyle w:val="Style44"/>
        <w:keepNext w:val="0"/>
        <w:keepLines w:val="0"/>
        <w:widowControl w:val="0"/>
        <w:shd w:val="clear" w:color="auto" w:fill="auto"/>
        <w:bidi w:val="0"/>
        <w:spacing w:before="0" w:after="0" w:line="322" w:lineRule="auto"/>
        <w:ind w:left="1260" w:right="0" w:firstLine="0"/>
        <w:jc w:val="left"/>
      </w:pPr>
      <w:r>
        <w:rPr>
          <w:rFonts w:ascii="Times New Roman" w:eastAsia="Times New Roman" w:hAnsi="Times New Roman" w:cs="Times New Roman"/>
          <w:color w:val="000000"/>
          <w:spacing w:val="0"/>
          <w:w w:val="100"/>
          <w:position w:val="0"/>
          <w:lang w:val="en-US" w:eastAsia="en-US" w:bidi="en-US"/>
        </w:rPr>
        <w:t>+{t3[7],t3[7],t3[7j,t3[7],t3[7</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4])</w:t>
      </w:r>
    </w:p>
    <w:p>
      <w:pPr>
        <w:pStyle w:val="Style44"/>
        <w:keepNext w:val="0"/>
        <w:keepLines w:val="0"/>
        <w:widowControl w:val="0"/>
        <w:shd w:val="clear" w:color="auto" w:fill="auto"/>
        <w:bidi w:val="0"/>
        <w:spacing w:before="0" w:after="0" w:line="322" w:lineRule="auto"/>
        <w:ind w:left="1260" w:right="0" w:firstLine="0"/>
        <w:jc w:val="left"/>
      </w:pPr>
      <w:r>
        <w:rPr>
          <w:rFonts w:ascii="Times New Roman" w:eastAsia="Times New Roman" w:hAnsi="Times New Roman" w:cs="Times New Roman"/>
          <w:color w:val="000000"/>
          <w:spacing w:val="0"/>
          <w:w w:val="100"/>
          <w:position w:val="0"/>
          <w:lang w:val="en-US" w:eastAsia="en-US" w:bidi="en-US"/>
        </w:rPr>
        <w:t>~t4</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{t4[7],t4r7</w:t>
      </w:r>
      <w:r>
        <w:rPr>
          <w:rFonts w:ascii="Times New Roman" w:eastAsia="Times New Roman" w:hAnsi="Times New Roman" w:cs="Times New Roman"/>
          <w:color w:val="000000"/>
          <w:spacing w:val="0"/>
          <w:w w:val="100"/>
          <w:position w:val="0"/>
          <w:vertAlign w:val="subscript"/>
          <w:lang w:val="en-US" w:eastAsia="en-US" w:bidi="en-US"/>
        </w:rPr>
        <w:t>:</w:t>
      </w:r>
      <w:r>
        <w:rPr>
          <w:rFonts w:ascii="Times New Roman" w:eastAsia="Times New Roman" w:hAnsi="Times New Roman" w:cs="Times New Roman"/>
          <w:color w:val="000000"/>
          <w:spacing w:val="0"/>
          <w:w w:val="100"/>
          <w:position w:val="0"/>
          <w:lang w:val="en-US" w:eastAsia="en-US" w:bidi="en-US"/>
        </w:rPr>
        <w:t>l]}-{t4[7],t4[72</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t4[7],t4L7</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3]}</w:t>
      </w:r>
    </w:p>
    <w:p>
      <w:pPr>
        <w:pStyle w:val="Style44"/>
        <w:keepNext w:val="0"/>
        <w:keepLines w:val="0"/>
        <w:widowControl w:val="0"/>
        <w:shd w:val="clear" w:color="auto" w:fill="auto"/>
        <w:bidi w:val="0"/>
        <w:spacing w:before="0" w:after="0" w:line="322" w:lineRule="auto"/>
        <w:ind w:left="1260" w:right="0" w:firstLine="0"/>
        <w:jc w:val="left"/>
      </w:pP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&lt;t5[7],t5[7 </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t5[7],t5[7]a5C7],t5[7],t5[7],t5[7</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5]}</w:t>
      </w:r>
    </w:p>
    <w:p>
      <w:pPr>
        <w:pStyle w:val="Style14"/>
        <w:keepNext w:val="0"/>
        <w:keepLines w:val="0"/>
        <w:widowControl w:val="0"/>
        <w:shd w:val="clear" w:color="auto" w:fill="auto"/>
        <w:bidi w:val="0"/>
        <w:spacing w:before="0" w:after="220" w:line="339" w:lineRule="exact"/>
        <w:ind w:left="0" w:right="0" w:firstLine="420"/>
        <w:jc w:val="left"/>
      </w:pPr>
      <w:r>
        <w:rPr>
          <w:color w:val="000000"/>
          <w:spacing w:val="0"/>
          <w:w w:val="100"/>
          <w:position w:val="0"/>
        </w:rPr>
        <w:t>在得到结果后，再将结果右移</w:t>
      </w:r>
      <w:r>
        <w:rPr>
          <w:rFonts w:ascii="Times New Roman" w:eastAsia="Times New Roman" w:hAnsi="Times New Roman" w:cs="Times New Roman"/>
          <w:color w:val="000000"/>
          <w:spacing w:val="0"/>
          <w:w w:val="100"/>
          <w:position w:val="0"/>
          <w:sz w:val="22"/>
          <w:szCs w:val="22"/>
          <w:lang w:val="en-US" w:eastAsia="en-US" w:bidi="en-US"/>
        </w:rPr>
        <w:t>7</w:t>
      </w:r>
      <w:r>
        <w:rPr>
          <w:color w:val="000000"/>
          <w:spacing w:val="0"/>
          <w:w w:val="100"/>
          <w:position w:val="0"/>
        </w:rPr>
        <w:t>位，即得到正确的结果。根据以上设计思路，其</w:t>
      </w:r>
      <w:r>
        <w:rPr>
          <w:rFonts w:ascii="Times New Roman" w:eastAsia="Times New Roman" w:hAnsi="Times New Roman" w:cs="Times New Roman"/>
          <w:color w:val="000000"/>
          <w:spacing w:val="0"/>
          <w:w w:val="100"/>
          <w:position w:val="0"/>
          <w:sz w:val="22"/>
          <w:szCs w:val="22"/>
          <w:lang w:val="en-US" w:eastAsia="en-US" w:bidi="en-US"/>
        </w:rPr>
        <w:t>Verilog HDL</w:t>
      </w:r>
      <w:r>
        <w:rPr>
          <w:color w:val="000000"/>
          <w:spacing w:val="0"/>
          <w:w w:val="100"/>
          <w:position w:val="0"/>
        </w:rPr>
        <w:t>程序如下所示。</w:t>
      </w:r>
    </w:p>
    <w:p>
      <w:pPr>
        <w:pStyle w:val="Style30"/>
        <w:keepNext w:val="0"/>
        <w:keepLines w:val="0"/>
        <w:widowControl w:val="0"/>
        <w:shd w:val="clear" w:color="auto" w:fill="auto"/>
        <w:bidi w:val="0"/>
        <w:spacing w:before="0" w:line="240" w:lineRule="auto"/>
        <w:ind w:left="0" w:right="0" w:firstLine="420"/>
        <w:jc w:val="left"/>
      </w:pPr>
      <w:r>
        <w:rPr>
          <w:rFonts w:ascii="Times New Roman" w:eastAsia="Times New Roman" w:hAnsi="Times New Roman" w:cs="Times New Roman"/>
          <w:color w:val="000000"/>
          <w:spacing w:val="0"/>
          <w:w w:val="100"/>
          <w:position w:val="0"/>
          <w:lang w:val="en-US" w:eastAsia="en-US" w:bidi="en-US"/>
        </w:rPr>
        <w:t>module fir_10( clk</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 xml:space="preserve"> x, out, y);</w:t>
      </w:r>
    </w:p>
    <w:p>
      <w:pPr>
        <w:pStyle w:val="Style30"/>
        <w:keepNext w:val="0"/>
        <w:keepLines w:val="0"/>
        <w:widowControl w:val="0"/>
        <w:shd w:val="clear" w:color="auto" w:fill="auto"/>
        <w:bidi w:val="0"/>
        <w:spacing w:before="0" w:line="240" w:lineRule="auto"/>
        <w:ind w:left="0" w:right="0" w:firstLine="620"/>
        <w:jc w:val="left"/>
        <w:sectPr>
          <w:headerReference w:type="default" r:id="rId1001"/>
          <w:footerReference w:type="default" r:id="rId1002"/>
          <w:headerReference w:type="even" r:id="rId1003"/>
          <w:footerReference w:type="even" r:id="rId1004"/>
          <w:footnotePr>
            <w:pos w:val="pageBottom"/>
            <w:numFmt w:val="decimal"/>
            <w:numRestart w:val="continuous"/>
          </w:footnotePr>
          <w:pgSz w:w="10239" w:h="15475"/>
          <w:pgMar w:top="381" w:right="408" w:bottom="381" w:left="408" w:header="0" w:footer="3" w:gutter="196"/>
          <w:cols w:space="720"/>
          <w:noEndnote/>
          <w:rtlGutter/>
          <w:docGrid w:linePitch="360"/>
        </w:sectPr>
      </w:pPr>
      <w:r>
        <w:rPr>
          <w:rFonts w:ascii="Times New Roman" w:eastAsia="Times New Roman" w:hAnsi="Times New Roman" w:cs="Times New Roman"/>
          <w:color w:val="000000"/>
          <w:spacing w:val="0"/>
          <w:w w:val="100"/>
          <w:position w:val="0"/>
          <w:lang w:val="en-US" w:eastAsia="en-US" w:bidi="en-US"/>
        </w:rPr>
        <w:t>input elk;</w:t>
      </w:r>
    </w:p>
    <w:p>
      <w:pPr>
        <w:pStyle w:val="Style14"/>
        <w:keepNext w:val="0"/>
        <w:keepLines w:val="0"/>
        <w:widowControl w:val="0"/>
        <w:shd w:val="clear" w:color="auto" w:fill="auto"/>
        <w:bidi w:val="0"/>
        <w:spacing w:before="0" w:after="220" w:line="240" w:lineRule="auto"/>
        <w:ind w:left="0" w:right="0" w:firstLine="0"/>
        <w:jc w:val="left"/>
      </w:pPr>
      <w:r>
        <w:rPr>
          <w:rFonts w:ascii="Times New Roman" w:eastAsia="Times New Roman" w:hAnsi="Times New Roman" w:cs="Times New Roman"/>
          <w:color w:val="000000"/>
          <w:spacing w:val="0"/>
          <w:w w:val="100"/>
          <w:position w:val="0"/>
          <w:sz w:val="22"/>
          <w:szCs w:val="22"/>
          <w:lang w:val="zh-CN" w:eastAsia="zh-CN" w:bidi="zh-CN"/>
        </w:rPr>
        <w:t xml:space="preserve">2°6 </w:t>
      </w:r>
      <w:r>
        <w:rPr>
          <w:color w:val="000000"/>
          <w:spacing w:val="0"/>
          <w:w w:val="100"/>
          <w:position w:val="0"/>
        </w:rPr>
        <w:t>.扩</w:t>
      </w:r>
      <w:r>
        <w:rPr>
          <w:rFonts w:ascii="Times New Roman" w:eastAsia="Times New Roman" w:hAnsi="Times New Roman" w:cs="Times New Roman"/>
          <w:color w:val="000000"/>
          <w:spacing w:val="0"/>
          <w:w w:val="100"/>
          <w:position w:val="0"/>
          <w:sz w:val="22"/>
          <w:szCs w:val="22"/>
          <w:lang w:val="en-US" w:eastAsia="en-US" w:bidi="en-US"/>
        </w:rPr>
        <w:t>E</w:t>
      </w:r>
      <w:r>
        <w:rPr>
          <w:color w:val="000000"/>
          <w:spacing w:val="0"/>
          <w:w w:val="100"/>
          <w:position w:val="0"/>
        </w:rPr>
        <w:t>史豆</w:t>
      </w:r>
      <w:r>
        <w:rPr>
          <w:rFonts w:ascii="Times New Roman" w:eastAsia="Times New Roman" w:hAnsi="Times New Roman" w:cs="Times New Roman"/>
          <w:color w:val="000000"/>
          <w:spacing w:val="0"/>
          <w:w w:val="100"/>
          <w:position w:val="0"/>
          <w:sz w:val="22"/>
          <w:szCs w:val="22"/>
          <w:lang w:val="en-US" w:eastAsia="en-US" w:bidi="en-US"/>
        </w:rPr>
        <w:t>E.</w:t>
      </w:r>
      <w:r>
        <w:rPr>
          <w:color w:val="000000"/>
          <w:spacing w:val="0"/>
          <w:w w:val="100"/>
          <w:position w:val="0"/>
        </w:rPr>
        <w:t>木</w:t>
      </w:r>
      <w:r>
        <w:rPr>
          <w:color w:val="000000"/>
          <w:spacing w:val="0"/>
          <w:w w:val="100"/>
          <w:position w:val="0"/>
          <w:lang w:val="zh-CN" w:eastAsia="zh-CN" w:bidi="zh-CN"/>
        </w:rPr>
        <w:t>.冬应.用.</w:t>
      </w:r>
      <w:r>
        <w:rPr>
          <w:color w:val="000000"/>
          <w:spacing w:val="0"/>
          <w:w w:val="100"/>
          <w:position w:val="0"/>
          <w:lang w:val="en-US" w:eastAsia="en-US" w:bidi="en-US"/>
        </w:rPr>
        <w:t>........</w:t>
      </w:r>
      <w:r>
        <w:rPr>
          <w:color w:val="000000"/>
          <w:spacing w:val="0"/>
          <w:w w:val="100"/>
          <w:position w:val="0"/>
          <w:lang w:val="zh-CN" w:eastAsia="zh-CN" w:bidi="zh-CN"/>
        </w:rPr>
        <w:t>»</w:t>
      </w:r>
    </w:p>
    <w:p>
      <w:pPr>
        <w:pStyle w:val="Style30"/>
        <w:keepNext w:val="0"/>
        <w:keepLines w:val="0"/>
        <w:widowControl w:val="0"/>
        <w:shd w:val="clear" w:color="auto" w:fill="auto"/>
        <w:bidi w:val="0"/>
        <w:spacing w:before="0" w:after="0" w:line="322" w:lineRule="auto"/>
        <w:ind w:left="1140" w:right="0" w:firstLine="0"/>
        <w:jc w:val="left"/>
      </w:pPr>
      <w:r>
        <w:rPr>
          <w:rFonts w:ascii="Times New Roman" w:eastAsia="Times New Roman" w:hAnsi="Times New Roman" w:cs="Times New Roman"/>
          <w:color w:val="000000"/>
          <w:spacing w:val="0"/>
          <w:w w:val="100"/>
          <w:position w:val="0"/>
          <w:lang w:val="en-US" w:eastAsia="en-US" w:bidi="en-US"/>
        </w:rPr>
        <w:t>input[7</w:t>
      </w:r>
      <w:r>
        <w:rPr>
          <w:rFonts w:ascii="Times New Roman" w:eastAsia="Times New Roman" w:hAnsi="Times New Roman" w:cs="Times New Roman"/>
          <w:color w:val="000000"/>
          <w:spacing w:val="0"/>
          <w:w w:val="100"/>
          <w:position w:val="0"/>
          <w:lang w:val="zh-CN" w:eastAsia="zh-CN" w:bidi="zh-CN"/>
        </w:rPr>
        <w:t xml:space="preserve">:0] </w:t>
      </w:r>
      <w:r>
        <w:rPr>
          <w:rFonts w:ascii="Times New Roman" w:eastAsia="Times New Roman" w:hAnsi="Times New Roman" w:cs="Times New Roman"/>
          <w:color w:val="000000"/>
          <w:spacing w:val="0"/>
          <w:w w:val="100"/>
          <w:position w:val="0"/>
          <w:lang w:val="en-US" w:eastAsia="en-US" w:bidi="en-US"/>
        </w:rPr>
        <w:t>x;</w:t>
      </w:r>
    </w:p>
    <w:p>
      <w:pPr>
        <w:pStyle w:val="Style30"/>
        <w:keepNext w:val="0"/>
        <w:keepLines w:val="0"/>
        <w:widowControl w:val="0"/>
        <w:shd w:val="clear" w:color="auto" w:fill="auto"/>
        <w:bidi w:val="0"/>
        <w:spacing w:before="0" w:after="0" w:line="322" w:lineRule="auto"/>
        <w:ind w:left="1140" w:right="0" w:firstLine="0"/>
        <w:jc w:val="left"/>
      </w:pPr>
      <w:r>
        <w:rPr>
          <w:rFonts w:ascii="Times New Roman" w:eastAsia="Times New Roman" w:hAnsi="Times New Roman" w:cs="Times New Roman"/>
          <w:color w:val="000000"/>
          <w:spacing w:val="0"/>
          <w:w w:val="100"/>
          <w:position w:val="0"/>
          <w:lang w:val="en-US" w:eastAsia="en-US" w:bidi="en-US"/>
        </w:rPr>
        <w:t>output[7</w:t>
      </w:r>
      <w:r>
        <w:rPr>
          <w:rFonts w:ascii="Times New Roman" w:eastAsia="Times New Roman" w:hAnsi="Times New Roman" w:cs="Times New Roman"/>
          <w:color w:val="000000"/>
          <w:spacing w:val="0"/>
          <w:w w:val="100"/>
          <w:position w:val="0"/>
          <w:lang w:val="zh-CN" w:eastAsia="zh-CN" w:bidi="zh-CN"/>
        </w:rPr>
        <w:t>:</w:t>
      </w:r>
      <w:r>
        <w:rPr>
          <w:rFonts w:ascii="Times New Roman" w:eastAsia="Times New Roman" w:hAnsi="Times New Roman" w:cs="Times New Roman"/>
          <w:color w:val="000000"/>
          <w:spacing w:val="0"/>
          <w:w w:val="100"/>
          <w:position w:val="0"/>
          <w:lang w:val="en-US" w:eastAsia="en-US" w:bidi="en-US"/>
        </w:rPr>
        <w:t>0] y;</w:t>
      </w:r>
    </w:p>
    <w:p>
      <w:pPr>
        <w:pStyle w:val="Style30"/>
        <w:keepNext w:val="0"/>
        <w:keepLines w:val="0"/>
        <w:widowControl w:val="0"/>
        <w:shd w:val="clear" w:color="auto" w:fill="auto"/>
        <w:bidi w:val="0"/>
        <w:spacing w:before="0" w:after="0" w:line="322" w:lineRule="auto"/>
        <w:ind w:left="1140" w:right="0" w:firstLine="0"/>
        <w:jc w:val="both"/>
      </w:pPr>
      <w:r>
        <w:rPr>
          <w:rFonts w:ascii="Times New Roman" w:eastAsia="Times New Roman" w:hAnsi="Times New Roman" w:cs="Times New Roman"/>
          <w:color w:val="000000"/>
          <w:spacing w:val="0"/>
          <w:w w:val="100"/>
          <w:position w:val="0"/>
          <w:lang w:val="en-US" w:eastAsia="en-US" w:bidi="en-US"/>
        </w:rPr>
        <w:t>output[15:0] out;</w:t>
      </w:r>
    </w:p>
    <w:p>
      <w:pPr>
        <w:pStyle w:val="Style30"/>
        <w:keepNext w:val="0"/>
        <w:keepLines w:val="0"/>
        <w:widowControl w:val="0"/>
        <w:shd w:val="clear" w:color="auto" w:fill="auto"/>
        <w:bidi w:val="0"/>
        <w:spacing w:before="0" w:after="0" w:line="322" w:lineRule="auto"/>
        <w:ind w:left="1140" w:right="0" w:firstLine="0"/>
        <w:jc w:val="both"/>
      </w:pPr>
      <w:r>
        <w:rPr>
          <w:rFonts w:ascii="Times New Roman" w:eastAsia="Times New Roman" w:hAnsi="Times New Roman" w:cs="Times New Roman"/>
          <w:color w:val="000000"/>
          <w:spacing w:val="0"/>
          <w:w w:val="100"/>
          <w:position w:val="0"/>
          <w:lang w:val="en-US" w:eastAsia="en-US" w:bidi="en-US"/>
        </w:rPr>
        <w:t>reg[15:0] out;</w:t>
      </w:r>
    </w:p>
    <w:p>
      <w:pPr>
        <w:pStyle w:val="Style30"/>
        <w:keepNext w:val="0"/>
        <w:keepLines w:val="0"/>
        <w:widowControl w:val="0"/>
        <w:shd w:val="clear" w:color="auto" w:fill="auto"/>
        <w:bidi w:val="0"/>
        <w:spacing w:before="0" w:after="0" w:line="322" w:lineRule="auto"/>
        <w:ind w:left="1140" w:right="0" w:firstLine="0"/>
        <w:jc w:val="both"/>
      </w:pPr>
      <w:r>
        <w:rPr>
          <w:rFonts w:ascii="Times New Roman" w:eastAsia="Times New Roman" w:hAnsi="Times New Roman" w:cs="Times New Roman"/>
          <w:color w:val="000000"/>
          <w:spacing w:val="0"/>
          <w:w w:val="100"/>
          <w:position w:val="0"/>
          <w:lang w:val="en-US" w:eastAsia="en-US" w:bidi="en-US"/>
        </w:rPr>
        <w:t>reg[7:0] tapO, tapl, tap2</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 xml:space="preserve"> tap3,tap4</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tap5,tap6,tap7, taps</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tap9,tapl0;</w:t>
      </w:r>
    </w:p>
    <w:p>
      <w:pPr>
        <w:pStyle w:val="Style30"/>
        <w:keepNext w:val="0"/>
        <w:keepLines w:val="0"/>
        <w:widowControl w:val="0"/>
        <w:shd w:val="clear" w:color="auto" w:fill="auto"/>
        <w:bidi w:val="0"/>
        <w:spacing w:before="0" w:after="0" w:line="322" w:lineRule="auto"/>
        <w:ind w:left="1140" w:right="0" w:firstLine="0"/>
        <w:jc w:val="both"/>
      </w:pPr>
      <w:r>
        <w:rPr>
          <w:rFonts w:ascii="Times New Roman" w:eastAsia="Times New Roman" w:hAnsi="Times New Roman" w:cs="Times New Roman"/>
          <w:color w:val="000000"/>
          <w:spacing w:val="0"/>
          <w:w w:val="100"/>
          <w:position w:val="0"/>
          <w:lang w:val="en-US" w:eastAsia="en-US" w:bidi="en-US"/>
        </w:rPr>
        <w:t>reg[7 :0] t0</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 xml:space="preserve"> tl</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 xml:space="preserve"> t2</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 xml:space="preserve"> t3</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 xml:space="preserve"> t4</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 xml:space="preserve"> t5;</w:t>
      </w:r>
    </w:p>
    <w:p>
      <w:pPr>
        <w:pStyle w:val="Style30"/>
        <w:keepNext w:val="0"/>
        <w:keepLines w:val="0"/>
        <w:widowControl w:val="0"/>
        <w:shd w:val="clear" w:color="auto" w:fill="auto"/>
        <w:bidi w:val="0"/>
        <w:spacing w:before="0" w:after="0" w:line="322" w:lineRule="auto"/>
        <w:ind w:left="1140" w:right="0" w:firstLine="0"/>
        <w:jc w:val="both"/>
      </w:pPr>
      <w:r>
        <w:rPr>
          <w:rFonts w:ascii="Times New Roman" w:eastAsia="Times New Roman" w:hAnsi="Times New Roman" w:cs="Times New Roman"/>
          <w:color w:val="000000"/>
          <w:spacing w:val="0"/>
          <w:w w:val="100"/>
          <w:position w:val="0"/>
          <w:lang w:val="en-US" w:eastAsia="en-US" w:bidi="en-US"/>
        </w:rPr>
        <w:t>reg[15:0] sum;</w:t>
      </w:r>
    </w:p>
    <w:p>
      <w:pPr>
        <w:pStyle w:val="Style30"/>
        <w:keepNext w:val="0"/>
        <w:keepLines w:val="0"/>
        <w:widowControl w:val="0"/>
        <w:shd w:val="clear" w:color="auto" w:fill="auto"/>
        <w:bidi w:val="0"/>
        <w:spacing w:before="0" w:after="0" w:line="322" w:lineRule="auto"/>
        <w:ind w:left="1140" w:right="0" w:firstLine="0"/>
        <w:jc w:val="both"/>
      </w:pPr>
      <w:r>
        <w:rPr>
          <w:rFonts w:ascii="Times New Roman" w:eastAsia="Times New Roman" w:hAnsi="Times New Roman" w:cs="Times New Roman"/>
          <w:color w:val="000000"/>
          <w:spacing w:val="0"/>
          <w:w w:val="100"/>
          <w:position w:val="0"/>
          <w:lang w:val="en-US" w:eastAsia="en-US" w:bidi="en-US"/>
        </w:rPr>
        <w:t>always® (posedge elk)</w:t>
      </w:r>
    </w:p>
    <w:p>
      <w:pPr>
        <w:pStyle w:val="Style30"/>
        <w:keepNext w:val="0"/>
        <w:keepLines w:val="0"/>
        <w:widowControl w:val="0"/>
        <w:shd w:val="clear" w:color="auto" w:fill="auto"/>
        <w:bidi w:val="0"/>
        <w:spacing w:before="0" w:after="0" w:line="322" w:lineRule="auto"/>
        <w:ind w:left="1320" w:right="0" w:firstLine="0"/>
        <w:jc w:val="left"/>
      </w:pPr>
      <w:r>
        <w:rPr>
          <w:rFonts w:ascii="Times New Roman" w:eastAsia="Times New Roman" w:hAnsi="Times New Roman" w:cs="Times New Roman"/>
          <w:color w:val="000000"/>
          <w:spacing w:val="0"/>
          <w:w w:val="100"/>
          <w:position w:val="0"/>
          <w:lang w:val="en-US" w:eastAsia="en-US" w:bidi="en-US"/>
        </w:rPr>
        <w:t>begin</w:t>
      </w:r>
    </w:p>
    <w:p>
      <w:pPr>
        <w:pStyle w:val="Style30"/>
        <w:keepNext w:val="0"/>
        <w:keepLines w:val="0"/>
        <w:widowControl w:val="0"/>
        <w:shd w:val="clear" w:color="auto" w:fill="auto"/>
        <w:bidi w:val="0"/>
        <w:spacing w:before="0" w:after="0" w:line="322" w:lineRule="auto"/>
        <w:ind w:left="1520" w:right="0" w:firstLine="0"/>
        <w:jc w:val="left"/>
      </w:pPr>
      <w:r>
        <w:rPr>
          <w:rFonts w:ascii="Times New Roman" w:eastAsia="Times New Roman" w:hAnsi="Times New Roman" w:cs="Times New Roman"/>
          <w:color w:val="000000"/>
          <w:spacing w:val="0"/>
          <w:w w:val="100"/>
          <w:position w:val="0"/>
          <w:lang w:val="en-US" w:eastAsia="en-US" w:bidi="en-US"/>
        </w:rPr>
        <w:t>tO &lt; = tap5;</w:t>
      </w:r>
    </w:p>
    <w:p>
      <w:pPr>
        <w:pStyle w:val="Style30"/>
        <w:keepNext w:val="0"/>
        <w:keepLines w:val="0"/>
        <w:widowControl w:val="0"/>
        <w:shd w:val="clear" w:color="auto" w:fill="auto"/>
        <w:bidi w:val="0"/>
        <w:spacing w:before="0" w:after="0" w:line="322" w:lineRule="auto"/>
        <w:ind w:left="1520" w:right="0" w:firstLine="0"/>
        <w:jc w:val="left"/>
      </w:pPr>
      <w:r>
        <w:rPr>
          <w:rFonts w:ascii="Times New Roman" w:eastAsia="Times New Roman" w:hAnsi="Times New Roman" w:cs="Times New Roman"/>
          <w:color w:val="000000"/>
          <w:spacing w:val="0"/>
          <w:w w:val="100"/>
          <w:position w:val="0"/>
          <w:lang w:val="en-US" w:eastAsia="en-US" w:bidi="en-US"/>
        </w:rPr>
        <w:t>tl &lt; = tap4 + tap6;</w:t>
      </w:r>
    </w:p>
    <w:p>
      <w:pPr>
        <w:pStyle w:val="Style30"/>
        <w:keepNext w:val="0"/>
        <w:keepLines w:val="0"/>
        <w:widowControl w:val="0"/>
        <w:shd w:val="clear" w:color="auto" w:fill="auto"/>
        <w:bidi w:val="0"/>
        <w:spacing w:before="0" w:after="0" w:line="322" w:lineRule="auto"/>
        <w:ind w:left="1520" w:right="0" w:firstLine="0"/>
        <w:jc w:val="left"/>
        <w:rPr>
          <w:sz w:val="10"/>
          <w:szCs w:val="10"/>
        </w:rPr>
      </w:pPr>
      <w:r>
        <w:rPr>
          <w:rFonts w:ascii="Times New Roman" w:eastAsia="Times New Roman" w:hAnsi="Times New Roman" w:cs="Times New Roman"/>
          <w:color w:val="000000"/>
          <w:spacing w:val="0"/>
          <w:w w:val="100"/>
          <w:position w:val="0"/>
          <w:sz w:val="18"/>
          <w:szCs w:val="18"/>
          <w:lang w:val="en-US" w:eastAsia="en-US" w:bidi="en-US"/>
        </w:rPr>
        <w:t xml:space="preserve">t2 &lt; = tap3 </w:t>
      </w:r>
      <w:r>
        <w:rPr>
          <w:rFonts w:ascii="Times New Roman" w:eastAsia="Times New Roman" w:hAnsi="Times New Roman" w:cs="Times New Roman"/>
          <w:color w:val="000000"/>
          <w:spacing w:val="0"/>
          <w:w w:val="100"/>
          <w:position w:val="0"/>
          <w:sz w:val="18"/>
          <w:szCs w:val="18"/>
          <w:lang w:val="zh-TW" w:eastAsia="zh-TW" w:bidi="zh-TW"/>
        </w:rPr>
        <w:t xml:space="preserve">+ </w:t>
      </w:r>
      <w:r>
        <w:rPr>
          <w:rFonts w:ascii="Times New Roman" w:eastAsia="Times New Roman" w:hAnsi="Times New Roman" w:cs="Times New Roman"/>
          <w:color w:val="000000"/>
          <w:spacing w:val="0"/>
          <w:w w:val="100"/>
          <w:position w:val="0"/>
          <w:sz w:val="18"/>
          <w:szCs w:val="18"/>
          <w:lang w:val="en-US" w:eastAsia="en-US" w:bidi="en-US"/>
        </w:rPr>
        <w:t xml:space="preserve">tap7 </w:t>
      </w:r>
      <w:r>
        <w:rPr>
          <w:rFonts w:ascii="SimSun" w:eastAsia="SimSun" w:hAnsi="SimSun" w:cs="SimSun"/>
          <w:i/>
          <w:iCs/>
          <w:color w:val="000000"/>
          <w:spacing w:val="0"/>
          <w:w w:val="100"/>
          <w:position w:val="0"/>
          <w:sz w:val="10"/>
          <w:szCs w:val="10"/>
          <w:lang w:val="en-US" w:eastAsia="en-US" w:bidi="en-US"/>
        </w:rPr>
        <w:t>；</w:t>
      </w:r>
    </w:p>
    <w:p>
      <w:pPr>
        <w:pStyle w:val="Style30"/>
        <w:keepNext w:val="0"/>
        <w:keepLines w:val="0"/>
        <w:widowControl w:val="0"/>
        <w:shd w:val="clear" w:color="auto" w:fill="auto"/>
        <w:bidi w:val="0"/>
        <w:spacing w:before="0" w:after="0" w:line="322" w:lineRule="auto"/>
        <w:ind w:left="1520" w:right="0" w:firstLine="0"/>
        <w:jc w:val="left"/>
      </w:pPr>
      <w:r>
        <w:rPr>
          <w:rFonts w:ascii="Times New Roman" w:eastAsia="Times New Roman" w:hAnsi="Times New Roman" w:cs="Times New Roman"/>
          <w:color w:val="000000"/>
          <w:spacing w:val="0"/>
          <w:w w:val="100"/>
          <w:position w:val="0"/>
          <w:lang w:val="en-US" w:eastAsia="en-US" w:bidi="en-US"/>
        </w:rPr>
        <w:t xml:space="preserve">t3 &lt; = tap2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tap8;</w:t>
      </w:r>
    </w:p>
    <w:p>
      <w:pPr>
        <w:pStyle w:val="Style30"/>
        <w:keepNext w:val="0"/>
        <w:keepLines w:val="0"/>
        <w:widowControl w:val="0"/>
        <w:shd w:val="clear" w:color="auto" w:fill="auto"/>
        <w:bidi w:val="0"/>
        <w:spacing w:before="0" w:after="0" w:line="322" w:lineRule="auto"/>
        <w:ind w:left="1520" w:right="0" w:firstLine="0"/>
        <w:jc w:val="left"/>
      </w:pPr>
      <w:r>
        <w:rPr>
          <w:rFonts w:ascii="Times New Roman" w:eastAsia="Times New Roman" w:hAnsi="Times New Roman" w:cs="Times New Roman"/>
          <w:color w:val="000000"/>
          <w:spacing w:val="0"/>
          <w:w w:val="100"/>
          <w:position w:val="0"/>
          <w:lang w:val="en-US" w:eastAsia="en-US" w:bidi="en-US"/>
        </w:rPr>
        <w:t>t4 &lt; = tapl + tap9;</w:t>
      </w:r>
    </w:p>
    <w:p>
      <w:pPr>
        <w:pStyle w:val="Style30"/>
        <w:keepNext w:val="0"/>
        <w:keepLines w:val="0"/>
        <w:widowControl w:val="0"/>
        <w:shd w:val="clear" w:color="auto" w:fill="auto"/>
        <w:bidi w:val="0"/>
        <w:spacing w:before="0" w:after="0" w:line="322" w:lineRule="auto"/>
        <w:ind w:left="1520" w:right="0" w:firstLine="0"/>
        <w:jc w:val="left"/>
      </w:pPr>
      <w:r>
        <w:rPr>
          <w:rFonts w:ascii="Times New Roman" w:eastAsia="Times New Roman" w:hAnsi="Times New Roman" w:cs="Times New Roman"/>
          <w:color w:val="000000"/>
          <w:spacing w:val="0"/>
          <w:w w:val="100"/>
          <w:position w:val="0"/>
          <w:lang w:val="en-US" w:eastAsia="en-US" w:bidi="en-US"/>
        </w:rPr>
        <w:t xml:space="preserve">t5 &lt; = tapO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taplO;</w:t>
      </w:r>
    </w:p>
    <w:p>
      <w:pPr>
        <w:pStyle w:val="Style30"/>
        <w:keepNext w:val="0"/>
        <w:keepLines w:val="0"/>
        <w:widowControl w:val="0"/>
        <w:shd w:val="clear" w:color="auto" w:fill="auto"/>
        <w:bidi w:val="0"/>
        <w:spacing w:before="0" w:after="0" w:line="322" w:lineRule="auto"/>
        <w:ind w:left="940" w:right="0" w:firstLine="580"/>
        <w:jc w:val="both"/>
      </w:pPr>
      <w:r>
        <w:rPr>
          <w:rFonts w:ascii="Times New Roman" w:eastAsia="Times New Roman" w:hAnsi="Times New Roman" w:cs="Times New Roman"/>
          <w:color w:val="000000"/>
          <w:spacing w:val="0"/>
          <w:w w:val="100"/>
          <w:position w:val="0"/>
          <w:lang w:val="en-US" w:eastAsia="en-US" w:bidi="en-US"/>
        </w:rPr>
        <w:t xml:space="preserve">sum&lt;= (t0«7)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((t0«2)«2) - (t0«2) + (t0[7]</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 xml:space="preserve"> t0[7 </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(t0[7]</w:t>
      </w:r>
      <w:r>
        <w:rPr>
          <w:rFonts w:ascii="Times New Roman" w:eastAsia="Times New Roman" w:hAnsi="Times New Roman" w:cs="Times New Roman"/>
          <w:color w:val="000000"/>
          <w:spacing w:val="0"/>
          <w:w w:val="100"/>
          <w:position w:val="0"/>
          <w:vertAlign w:val="subscript"/>
          <w:lang w:val="en-US" w:eastAsia="en-US" w:bidi="en-US"/>
        </w:rPr>
        <w:t>f</w:t>
      </w:r>
      <w:r>
        <w:rPr>
          <w:rFonts w:ascii="Times New Roman" w:eastAsia="Times New Roman" w:hAnsi="Times New Roman" w:cs="Times New Roman"/>
          <w:color w:val="000000"/>
          <w:spacing w:val="0"/>
          <w:w w:val="100"/>
          <w:position w:val="0"/>
          <w:lang w:val="en-US" w:eastAsia="en-US" w:bidi="en-US"/>
        </w:rPr>
        <w:t xml:space="preserve"> t0[7]</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 xml:space="preserve"> t0[7 :2]}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{t0[7]</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t0[7]</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t0[7]</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t0[7],t0[7:4]} + (tl«4) + tl - {tl[7htl[7]</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 xml:space="preserve"> tl[7], tl[7 :3](</w:t>
      </w:r>
    </w:p>
    <w:p>
      <w:pPr>
        <w:pStyle w:val="Style30"/>
        <w:keepNext w:val="0"/>
        <w:keepLines w:val="0"/>
        <w:widowControl w:val="0"/>
        <w:shd w:val="clear" w:color="auto" w:fill="auto"/>
        <w:bidi w:val="0"/>
        <w:spacing w:before="0" w:after="0" w:line="322" w:lineRule="auto"/>
        <w:ind w:left="2140" w:right="0" w:firstLine="0"/>
        <w:jc w:val="left"/>
      </w:pPr>
      <w:r>
        <w:rPr>
          <w:rFonts w:ascii="Times New Roman" w:eastAsia="Times New Roman" w:hAnsi="Times New Roman" w:cs="Times New Roman"/>
          <w:color w:val="000000"/>
          <w:spacing w:val="0"/>
          <w:w w:val="100"/>
          <w:position w:val="0"/>
          <w:lang w:val="en-US" w:eastAsia="en-US" w:bidi="en-US"/>
        </w:rPr>
        <w:t>-(t2«3) - (t2«2) + t2- {t2[7]</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t2[7]</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t2[7:2]}</w:t>
      </w:r>
    </w:p>
    <w:p>
      <w:pPr>
        <w:pStyle w:val="Style30"/>
        <w:keepNext w:val="0"/>
        <w:keepLines w:val="0"/>
        <w:widowControl w:val="0"/>
        <w:shd w:val="clear" w:color="auto" w:fill="auto"/>
        <w:bidi w:val="0"/>
        <w:spacing w:before="0" w:after="0" w:line="322" w:lineRule="auto"/>
        <w:ind w:left="2140" w:right="0" w:firstLine="0"/>
        <w:jc w:val="left"/>
      </w:pP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(t3«2) + t3 + {t3[7],t3[7Lt3[7:2]} + (t3[7], t3[7 ], t3[7]</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 xml:space="preserve"> t3[ 7]</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 xml:space="preserve"> t3[7 :4]}</w:t>
      </w:r>
    </w:p>
    <w:p>
      <w:pPr>
        <w:pStyle w:val="Style30"/>
        <w:keepNext w:val="0"/>
        <w:keepLines w:val="0"/>
        <w:widowControl w:val="0"/>
        <w:shd w:val="clear" w:color="auto" w:fill="auto"/>
        <w:bidi w:val="0"/>
        <w:spacing w:before="0" w:after="0" w:line="322" w:lineRule="auto"/>
        <w:ind w:left="2140" w:right="0" w:firstLine="0"/>
        <w:jc w:val="left"/>
      </w:pPr>
      <w:r>
        <w:rPr>
          <w:rFonts w:ascii="Times New Roman" w:eastAsia="Times New Roman" w:hAnsi="Times New Roman" w:cs="Times New Roman"/>
          <w:color w:val="000000"/>
          <w:spacing w:val="0"/>
          <w:w w:val="100"/>
          <w:position w:val="0"/>
          <w:lang w:val="en-US" w:eastAsia="en-US" w:bidi="en-US"/>
        </w:rPr>
        <w:t xml:space="preserve">-t4 </w:t>
      </w:r>
      <w:r>
        <w:rPr>
          <w:rFonts w:ascii="SimSun" w:eastAsia="SimSun" w:hAnsi="SimSun" w:cs="SimSun"/>
          <w:color w:val="000000"/>
          <w:spacing w:val="0"/>
          <w:w w:val="100"/>
          <w:position w:val="0"/>
          <w:lang w:val="zh-TW" w:eastAsia="zh-TW" w:bidi="zh-TW"/>
        </w:rPr>
        <w:t xml:space="preserve">一 </w:t>
      </w:r>
      <w:r>
        <w:rPr>
          <w:rFonts w:ascii="Times New Roman" w:eastAsia="Times New Roman" w:hAnsi="Times New Roman" w:cs="Times New Roman"/>
          <w:color w:val="000000"/>
          <w:spacing w:val="0"/>
          <w:w w:val="100"/>
          <w:position w:val="0"/>
          <w:lang w:val="en-US" w:eastAsia="en-US" w:bidi="en-US"/>
        </w:rPr>
        <w:t>{t4[7],t4[7:l]} - {t4[7],t4[7],t4[7],t4[7:3]}</w:t>
      </w:r>
    </w:p>
    <w:p>
      <w:pPr>
        <w:pStyle w:val="Style30"/>
        <w:keepNext w:val="0"/>
        <w:keepLines w:val="0"/>
        <w:widowControl w:val="0"/>
        <w:shd w:val="clear" w:color="auto" w:fill="auto"/>
        <w:bidi w:val="0"/>
        <w:spacing w:before="0" w:after="0" w:line="322" w:lineRule="auto"/>
        <w:ind w:left="2140" w:right="0" w:firstLine="0"/>
        <w:jc w:val="left"/>
      </w:pP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(t5[7]</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t5[7:l])- (t5[7]</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t5[7],t5[7]</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t5[7]</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t5[7],t5[-7:5])</w:t>
      </w:r>
      <w:r>
        <w:rPr>
          <w:rFonts w:ascii="SimSun" w:eastAsia="SimSun" w:hAnsi="SimSun" w:cs="SimSun"/>
          <w:color w:val="000000"/>
          <w:spacing w:val="0"/>
          <w:w w:val="100"/>
          <w:position w:val="0"/>
          <w:vertAlign w:val="subscript"/>
          <w:lang w:val="en-US" w:eastAsia="en-US" w:bidi="en-US"/>
        </w:rPr>
        <w:t>；</w:t>
      </w:r>
    </w:p>
    <w:p>
      <w:pPr>
        <w:pStyle w:val="Style30"/>
        <w:keepNext w:val="0"/>
        <w:keepLines w:val="0"/>
        <w:widowControl w:val="0"/>
        <w:shd w:val="clear" w:color="auto" w:fill="auto"/>
        <w:bidi w:val="0"/>
        <w:spacing w:before="0" w:after="0" w:line="322" w:lineRule="auto"/>
        <w:ind w:left="1520" w:right="0" w:firstLine="0"/>
        <w:jc w:val="left"/>
      </w:pPr>
      <w:r>
        <w:rPr>
          <w:rFonts w:ascii="Times New Roman" w:eastAsia="Times New Roman" w:hAnsi="Times New Roman" w:cs="Times New Roman"/>
          <w:color w:val="000000"/>
          <w:spacing w:val="0"/>
          <w:w w:val="100"/>
          <w:position w:val="0"/>
          <w:lang w:val="en-US" w:eastAsia="en-US" w:bidi="en-US"/>
        </w:rPr>
        <w:t>taplO &lt; = tap9;</w:t>
      </w:r>
    </w:p>
    <w:p>
      <w:pPr>
        <w:pStyle w:val="Style30"/>
        <w:keepNext w:val="0"/>
        <w:keepLines w:val="0"/>
        <w:widowControl w:val="0"/>
        <w:shd w:val="clear" w:color="auto" w:fill="auto"/>
        <w:bidi w:val="0"/>
        <w:spacing w:before="0" w:after="0" w:line="322" w:lineRule="auto"/>
        <w:ind w:left="1520" w:right="0" w:firstLine="0"/>
        <w:jc w:val="left"/>
      </w:pPr>
      <w:r>
        <w:rPr>
          <w:rFonts w:ascii="Times New Roman" w:eastAsia="Times New Roman" w:hAnsi="Times New Roman" w:cs="Times New Roman"/>
          <w:color w:val="000000"/>
          <w:spacing w:val="0"/>
          <w:w w:val="100"/>
          <w:position w:val="0"/>
          <w:lang w:val="en-US" w:eastAsia="en-US" w:bidi="en-US"/>
        </w:rPr>
        <w:t>tap9 &lt; = tap8;</w:t>
      </w:r>
    </w:p>
    <w:p>
      <w:pPr>
        <w:pStyle w:val="Style30"/>
        <w:keepNext w:val="0"/>
        <w:keepLines w:val="0"/>
        <w:widowControl w:val="0"/>
        <w:shd w:val="clear" w:color="auto" w:fill="auto"/>
        <w:bidi w:val="0"/>
        <w:spacing w:before="0" w:after="0" w:line="322" w:lineRule="auto"/>
        <w:ind w:left="1520" w:right="0" w:firstLine="0"/>
        <w:jc w:val="left"/>
      </w:pPr>
      <w:r>
        <w:rPr>
          <w:rFonts w:ascii="Times New Roman" w:eastAsia="Times New Roman" w:hAnsi="Times New Roman" w:cs="Times New Roman"/>
          <w:color w:val="000000"/>
          <w:spacing w:val="0"/>
          <w:w w:val="100"/>
          <w:position w:val="0"/>
          <w:lang w:val="en-US" w:eastAsia="en-US" w:bidi="en-US"/>
        </w:rPr>
        <w:t>tap8 &lt; = tap7;</w:t>
      </w:r>
    </w:p>
    <w:p>
      <w:pPr>
        <w:pStyle w:val="Style30"/>
        <w:keepNext w:val="0"/>
        <w:keepLines w:val="0"/>
        <w:widowControl w:val="0"/>
        <w:shd w:val="clear" w:color="auto" w:fill="auto"/>
        <w:bidi w:val="0"/>
        <w:spacing w:before="0" w:after="0" w:line="322" w:lineRule="auto"/>
        <w:ind w:left="1520" w:right="0" w:firstLine="0"/>
        <w:jc w:val="left"/>
      </w:pPr>
      <w:r>
        <w:rPr>
          <w:rFonts w:ascii="Times New Roman" w:eastAsia="Times New Roman" w:hAnsi="Times New Roman" w:cs="Times New Roman"/>
          <w:color w:val="000000"/>
          <w:spacing w:val="0"/>
          <w:w w:val="100"/>
          <w:position w:val="0"/>
          <w:lang w:val="en-US" w:eastAsia="en-US" w:bidi="en-US"/>
        </w:rPr>
        <w:t>tap7 &lt; = tap6;</w:t>
      </w:r>
    </w:p>
    <w:p>
      <w:pPr>
        <w:pStyle w:val="Style30"/>
        <w:keepNext w:val="0"/>
        <w:keepLines w:val="0"/>
        <w:widowControl w:val="0"/>
        <w:shd w:val="clear" w:color="auto" w:fill="auto"/>
        <w:bidi w:val="0"/>
        <w:spacing w:before="0" w:after="0" w:line="322" w:lineRule="auto"/>
        <w:ind w:left="1520" w:right="0" w:firstLine="0"/>
        <w:jc w:val="left"/>
      </w:pPr>
      <w:r>
        <w:rPr>
          <w:rFonts w:ascii="Times New Roman" w:eastAsia="Times New Roman" w:hAnsi="Times New Roman" w:cs="Times New Roman"/>
          <w:color w:val="000000"/>
          <w:spacing w:val="0"/>
          <w:w w:val="100"/>
          <w:position w:val="0"/>
          <w:lang w:val="en-US" w:eastAsia="en-US" w:bidi="en-US"/>
        </w:rPr>
        <w:t>tap6 &lt; = tap5;</w:t>
      </w:r>
    </w:p>
    <w:p>
      <w:pPr>
        <w:pStyle w:val="Style30"/>
        <w:keepNext w:val="0"/>
        <w:keepLines w:val="0"/>
        <w:widowControl w:val="0"/>
        <w:shd w:val="clear" w:color="auto" w:fill="auto"/>
        <w:bidi w:val="0"/>
        <w:spacing w:before="0" w:after="0" w:line="322" w:lineRule="auto"/>
        <w:ind w:left="1520" w:right="0" w:firstLine="0"/>
        <w:jc w:val="left"/>
      </w:pPr>
      <w:r>
        <w:rPr>
          <w:rFonts w:ascii="Times New Roman" w:eastAsia="Times New Roman" w:hAnsi="Times New Roman" w:cs="Times New Roman"/>
          <w:color w:val="000000"/>
          <w:spacing w:val="0"/>
          <w:w w:val="100"/>
          <w:position w:val="0"/>
          <w:lang w:val="en-US" w:eastAsia="en-US" w:bidi="en-US"/>
        </w:rPr>
        <w:t>tap5 &lt; = tap4;</w:t>
      </w:r>
    </w:p>
    <w:p>
      <w:pPr>
        <w:pStyle w:val="Style345"/>
        <w:keepNext w:val="0"/>
        <w:keepLines w:val="0"/>
        <w:widowControl w:val="0"/>
        <w:shd w:val="clear" w:color="auto" w:fill="auto"/>
        <w:bidi w:val="0"/>
        <w:spacing w:before="0" w:after="0" w:line="240" w:lineRule="auto"/>
        <w:ind w:right="0" w:firstLine="0"/>
        <w:jc w:val="left"/>
      </w:pPr>
      <w:r>
        <w:rPr>
          <w:rFonts w:ascii="Times New Roman" w:eastAsia="Times New Roman" w:hAnsi="Times New Roman" w:cs="Times New Roman"/>
          <w:color w:val="000000"/>
          <w:spacing w:val="0"/>
          <w:w w:val="100"/>
          <w:position w:val="0"/>
          <w:lang w:val="en-US" w:eastAsia="en-US" w:bidi="en-US"/>
        </w:rPr>
        <w:t>I</w:t>
      </w:r>
    </w:p>
    <w:p>
      <w:pPr>
        <w:pStyle w:val="Style30"/>
        <w:keepNext w:val="0"/>
        <w:keepLines w:val="0"/>
        <w:widowControl w:val="0"/>
        <w:shd w:val="clear" w:color="auto" w:fill="auto"/>
        <w:bidi w:val="0"/>
        <w:spacing w:before="0" w:line="180" w:lineRule="auto"/>
        <w:ind w:left="1520" w:right="0" w:firstLine="0"/>
        <w:jc w:val="left"/>
      </w:pPr>
      <w:r>
        <w:rPr>
          <w:rFonts w:ascii="Times New Roman" w:eastAsia="Times New Roman" w:hAnsi="Times New Roman" w:cs="Times New Roman"/>
          <w:color w:val="000000"/>
          <w:spacing w:val="0"/>
          <w:w w:val="100"/>
          <w:position w:val="0"/>
          <w:lang w:val="en-US" w:eastAsia="en-US" w:bidi="en-US"/>
        </w:rPr>
        <w:t>tap4 &lt; = tap3;.</w:t>
      </w:r>
    </w:p>
    <w:p>
      <w:pPr>
        <w:pStyle w:val="Style30"/>
        <w:keepNext w:val="0"/>
        <w:keepLines w:val="0"/>
        <w:widowControl w:val="0"/>
        <w:shd w:val="clear" w:color="auto" w:fill="auto"/>
        <w:bidi w:val="0"/>
        <w:spacing w:before="0" w:after="0" w:line="322" w:lineRule="auto"/>
        <w:ind w:left="1520" w:right="0" w:firstLine="0"/>
        <w:jc w:val="left"/>
      </w:pPr>
      <w:r>
        <w:rPr>
          <w:rFonts w:ascii="Times New Roman" w:eastAsia="Times New Roman" w:hAnsi="Times New Roman" w:cs="Times New Roman"/>
          <w:color w:val="000000"/>
          <w:spacing w:val="0"/>
          <w:w w:val="100"/>
          <w:position w:val="0"/>
          <w:lang w:val="en-US" w:eastAsia="en-US" w:bidi="en-US"/>
        </w:rPr>
        <w:t>tap3 &lt; = tap2;</w:t>
      </w:r>
    </w:p>
    <w:p>
      <w:pPr>
        <w:pStyle w:val="Style30"/>
        <w:keepNext w:val="0"/>
        <w:keepLines w:val="0"/>
        <w:widowControl w:val="0"/>
        <w:shd w:val="clear" w:color="auto" w:fill="auto"/>
        <w:bidi w:val="0"/>
        <w:spacing w:before="0" w:after="0" w:line="322" w:lineRule="auto"/>
        <w:ind w:left="1520" w:right="0" w:firstLine="0"/>
        <w:jc w:val="left"/>
      </w:pPr>
      <w:r>
        <w:rPr>
          <w:rFonts w:ascii="Times New Roman" w:eastAsia="Times New Roman" w:hAnsi="Times New Roman" w:cs="Times New Roman"/>
          <w:color w:val="000000"/>
          <w:spacing w:val="0"/>
          <w:w w:val="100"/>
          <w:position w:val="0"/>
          <w:lang w:val="en-US" w:eastAsia="en-US" w:bidi="en-US"/>
        </w:rPr>
        <w:t>tap2 &lt; = tapl;</w:t>
      </w:r>
    </w:p>
    <w:p>
      <w:pPr>
        <w:pStyle w:val="Style30"/>
        <w:keepNext w:val="0"/>
        <w:keepLines w:val="0"/>
        <w:widowControl w:val="0"/>
        <w:shd w:val="clear" w:color="auto" w:fill="auto"/>
        <w:bidi w:val="0"/>
        <w:spacing w:before="0" w:after="0" w:line="322" w:lineRule="auto"/>
        <w:ind w:left="1520" w:right="0" w:firstLine="0"/>
        <w:jc w:val="left"/>
      </w:pPr>
      <w:r>
        <w:rPr>
          <w:rFonts w:ascii="Times New Roman" w:eastAsia="Times New Roman" w:hAnsi="Times New Roman" w:cs="Times New Roman"/>
          <w:color w:val="000000"/>
          <w:spacing w:val="0"/>
          <w:w w:val="100"/>
          <w:position w:val="0"/>
          <w:lang w:val="en-US" w:eastAsia="en-US" w:bidi="en-US"/>
        </w:rPr>
        <w:t>tapl &lt; = tapO;</w:t>
      </w:r>
    </w:p>
    <w:p>
      <w:pPr>
        <w:pStyle w:val="Style30"/>
        <w:keepNext w:val="0"/>
        <w:keepLines w:val="0"/>
        <w:widowControl w:val="0"/>
        <w:shd w:val="clear" w:color="auto" w:fill="auto"/>
        <w:bidi w:val="0"/>
        <w:spacing w:before="0" w:after="0" w:line="322" w:lineRule="auto"/>
        <w:ind w:left="1520" w:right="0" w:firstLine="0"/>
        <w:jc w:val="left"/>
      </w:pPr>
      <w:r>
        <w:rPr>
          <w:rFonts w:ascii="Times New Roman" w:eastAsia="Times New Roman" w:hAnsi="Times New Roman" w:cs="Times New Roman"/>
          <w:color w:val="000000"/>
          <w:spacing w:val="0"/>
          <w:w w:val="100"/>
          <w:position w:val="0"/>
          <w:lang w:val="en-US" w:eastAsia="en-US" w:bidi="en-US"/>
        </w:rPr>
        <w:t>tapO &lt; = x;</w:t>
      </w:r>
    </w:p>
    <w:p>
      <w:pPr>
        <w:pStyle w:val="Style30"/>
        <w:keepNext w:val="0"/>
        <w:keepLines w:val="0"/>
        <w:widowControl w:val="0"/>
        <w:shd w:val="clear" w:color="auto" w:fill="auto"/>
        <w:bidi w:val="0"/>
        <w:spacing w:before="0" w:after="0" w:line="322" w:lineRule="auto"/>
        <w:ind w:left="1520" w:right="0" w:firstLine="0"/>
        <w:jc w:val="left"/>
      </w:pPr>
      <w:r>
        <w:rPr>
          <w:rFonts w:ascii="Times New Roman" w:eastAsia="Times New Roman" w:hAnsi="Times New Roman" w:cs="Times New Roman"/>
          <w:color w:val="000000"/>
          <w:spacing w:val="0"/>
          <w:w w:val="100"/>
          <w:position w:val="0"/>
          <w:lang w:val="en-US" w:eastAsia="en-US" w:bidi="en-US"/>
        </w:rPr>
        <w:t>out &lt; = (sum[ 15], sum[ 15], sum[ 15]</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sum[ 15], sum[15], sum[ 15], sum[15], sum[ 15:7]};</w:t>
      </w:r>
    </w:p>
    <w:p>
      <w:pPr>
        <w:pStyle w:val="Style30"/>
        <w:keepNext w:val="0"/>
        <w:keepLines w:val="0"/>
        <w:widowControl w:val="0"/>
        <w:shd w:val="clear" w:color="auto" w:fill="auto"/>
        <w:bidi w:val="0"/>
        <w:spacing w:before="0" w:after="0" w:line="322" w:lineRule="auto"/>
        <w:ind w:left="1320" w:right="0" w:firstLine="0"/>
        <w:jc w:val="left"/>
      </w:pPr>
      <w:r>
        <w:rPr>
          <w:rFonts w:ascii="Times New Roman" w:eastAsia="Times New Roman" w:hAnsi="Times New Roman" w:cs="Times New Roman"/>
          <w:color w:val="000000"/>
          <w:spacing w:val="0"/>
          <w:w w:val="100"/>
          <w:position w:val="0"/>
          <w:lang w:val="en-US" w:eastAsia="en-US" w:bidi="en-US"/>
        </w:rPr>
        <w:t>end •</w:t>
      </w:r>
    </w:p>
    <w:p>
      <w:pPr>
        <w:pStyle w:val="Style30"/>
        <w:keepNext w:val="0"/>
        <w:keepLines w:val="0"/>
        <w:widowControl w:val="0"/>
        <w:shd w:val="clear" w:color="auto" w:fill="auto"/>
        <w:bidi w:val="0"/>
        <w:spacing w:before="0" w:after="0" w:line="322" w:lineRule="auto"/>
        <w:ind w:left="1140" w:right="0" w:firstLine="0"/>
        <w:jc w:val="both"/>
      </w:pPr>
      <w:r>
        <w:rPr>
          <w:rFonts w:ascii="Times New Roman" w:eastAsia="Times New Roman" w:hAnsi="Times New Roman" w:cs="Times New Roman"/>
          <w:color w:val="000000"/>
          <w:spacing w:val="0"/>
          <w:w w:val="100"/>
          <w:position w:val="0"/>
          <w:lang w:val="en-US" w:eastAsia="en-US" w:bidi="en-US"/>
        </w:rPr>
        <w:t>assign y = out[ 15:8];</w:t>
      </w:r>
    </w:p>
    <w:p>
      <w:pPr>
        <w:pStyle w:val="Style30"/>
        <w:keepNext w:val="0"/>
        <w:keepLines w:val="0"/>
        <w:widowControl w:val="0"/>
        <w:shd w:val="clear" w:color="auto" w:fill="auto"/>
        <w:tabs>
          <w:tab w:pos="3365" w:val="left"/>
          <w:tab w:leader="underscore" w:pos="3526" w:val="left"/>
          <w:tab w:leader="underscore" w:pos="3769" w:val="left"/>
        </w:tabs>
        <w:bidi w:val="0"/>
        <w:spacing w:before="0" w:line="322" w:lineRule="auto"/>
        <w:ind w:left="0" w:right="0" w:firstLine="940"/>
        <w:jc w:val="both"/>
      </w:pPr>
      <w:r>
        <w:rPr>
          <w:rFonts w:ascii="Times New Roman" w:eastAsia="Times New Roman" w:hAnsi="Times New Roman" w:cs="Times New Roman"/>
          <w:color w:val="000000"/>
          <w:spacing w:val="0"/>
          <w:w w:val="100"/>
          <w:position w:val="0"/>
          <w:lang w:val="en-US" w:eastAsia="en-US" w:bidi="en-US"/>
        </w:rPr>
        <w:t>endmodule</w:t>
        <w:tab/>
        <w:tab/>
        <w:tab/>
      </w:r>
      <w:r>
        <w:rPr>
          <w:rFonts w:ascii="SimSun" w:eastAsia="SimSun" w:hAnsi="SimSun" w:cs="SimSun"/>
          <w:color w:val="000000"/>
          <w:spacing w:val="0"/>
          <w:w w:val="100"/>
          <w:position w:val="0"/>
          <w:lang w:val="en-US" w:eastAsia="en-US" w:bidi="en-US"/>
        </w:rPr>
        <w:t>，</w:t>
      </w:r>
    </w:p>
    <w:p>
      <w:pPr>
        <w:pStyle w:val="Style14"/>
        <w:keepNext w:val="0"/>
        <w:keepLines w:val="0"/>
        <w:widowControl w:val="0"/>
        <w:shd w:val="clear" w:color="auto" w:fill="auto"/>
        <w:bidi w:val="0"/>
        <w:spacing w:before="0" w:after="220" w:line="334" w:lineRule="exact"/>
        <w:ind w:left="500" w:right="0" w:firstLine="460"/>
        <w:jc w:val="both"/>
      </w:pPr>
      <w:r>
        <w:rPr>
          <w:rFonts w:ascii="Times New Roman" w:eastAsia="Times New Roman" w:hAnsi="Times New Roman" w:cs="Times New Roman"/>
          <w:color w:val="000000"/>
          <w:spacing w:val="0"/>
          <w:w w:val="100"/>
          <w:position w:val="0"/>
          <w:sz w:val="22"/>
          <w:szCs w:val="22"/>
          <w:lang w:val="en-US" w:eastAsia="en-US" w:bidi="en-US"/>
        </w:rPr>
        <w:t>io</w:t>
      </w:r>
      <w:r>
        <w:rPr>
          <w:color w:val="000000"/>
          <w:spacing w:val="0"/>
          <w:w w:val="100"/>
          <w:position w:val="0"/>
        </w:rPr>
        <w:t>阶</w:t>
      </w:r>
      <w:r>
        <w:rPr>
          <w:rFonts w:ascii="Times New Roman" w:eastAsia="Times New Roman" w:hAnsi="Times New Roman" w:cs="Times New Roman"/>
          <w:color w:val="000000"/>
          <w:spacing w:val="0"/>
          <w:w w:val="100"/>
          <w:position w:val="0"/>
          <w:sz w:val="22"/>
          <w:szCs w:val="22"/>
          <w:lang w:val="en-US" w:eastAsia="en-US" w:bidi="en-US"/>
        </w:rPr>
        <w:t>FIR</w:t>
      </w:r>
      <w:r>
        <w:rPr>
          <w:color w:val="000000"/>
          <w:spacing w:val="0"/>
          <w:w w:val="100"/>
          <w:position w:val="0"/>
        </w:rPr>
        <w:t>滤波器的仿真波形图如图</w:t>
      </w:r>
      <w:r>
        <w:rPr>
          <w:rFonts w:ascii="Times New Roman" w:eastAsia="Times New Roman" w:hAnsi="Times New Roman" w:cs="Times New Roman"/>
          <w:color w:val="000000"/>
          <w:spacing w:val="0"/>
          <w:w w:val="100"/>
          <w:position w:val="0"/>
          <w:sz w:val="22"/>
          <w:szCs w:val="22"/>
          <w:lang w:val="en-US" w:eastAsia="en-US" w:bidi="en-US"/>
        </w:rPr>
        <w:t>8-13</w:t>
      </w:r>
      <w:r>
        <w:rPr>
          <w:color w:val="000000"/>
          <w:spacing w:val="0"/>
          <w:w w:val="100"/>
          <w:position w:val="0"/>
        </w:rPr>
        <w:t>所示，图中负数用补码形式给出。从图中可 以看出，由于输入是一个常量，所以输出也是稳定的，当输入是变化的量时，输出也会变化。 输出</w:t>
      </w:r>
      <w:r>
        <w:rPr>
          <w:rFonts w:ascii="Times New Roman" w:eastAsia="Times New Roman" w:hAnsi="Times New Roman" w:cs="Times New Roman"/>
          <w:color w:val="000000"/>
          <w:spacing w:val="0"/>
          <w:w w:val="100"/>
          <w:position w:val="0"/>
          <w:sz w:val="22"/>
          <w:szCs w:val="22"/>
          <w:lang w:val="en-US" w:eastAsia="en-US" w:bidi="en-US"/>
        </w:rPr>
        <w:t>out</w:t>
      </w:r>
      <w:r>
        <w:rPr>
          <w:color w:val="000000"/>
          <w:spacing w:val="0"/>
          <w:w w:val="100"/>
          <w:position w:val="0"/>
        </w:rPr>
        <w:t>是</w:t>
      </w:r>
      <w:r>
        <w:rPr>
          <w:rFonts w:ascii="Times New Roman" w:eastAsia="Times New Roman" w:hAnsi="Times New Roman" w:cs="Times New Roman"/>
          <w:color w:val="000000"/>
          <w:spacing w:val="0"/>
          <w:w w:val="100"/>
          <w:position w:val="0"/>
          <w:sz w:val="22"/>
          <w:szCs w:val="22"/>
        </w:rPr>
        <w:t>16</w:t>
      </w:r>
      <w:r>
        <w:rPr>
          <w:color w:val="000000"/>
          <w:spacing w:val="0"/>
          <w:w w:val="100"/>
          <w:position w:val="0"/>
        </w:rPr>
        <w:t>位</w:t>
      </w:r>
      <w:r>
        <w:rPr>
          <w:color w:val="000000"/>
          <w:spacing w:val="0"/>
          <w:w w:val="100"/>
          <w:position w:val="0"/>
          <w:lang w:val="zh-CN" w:eastAsia="zh-CN" w:bidi="zh-CN"/>
        </w:rPr>
        <w:t>,最</w:t>
      </w:r>
      <w:r>
        <w:rPr>
          <w:color w:val="000000"/>
          <w:spacing w:val="0"/>
          <w:w w:val="100"/>
          <w:position w:val="0"/>
        </w:rPr>
        <w:t>终输出</w:t>
      </w:r>
      <w:r>
        <w:rPr>
          <w:i/>
          <w:iCs/>
          <w:color w:val="000000"/>
          <w:spacing w:val="0"/>
          <w:w w:val="100"/>
          <w:position w:val="0"/>
          <w:lang w:val="en-US" w:eastAsia="en-US" w:bidi="en-US"/>
        </w:rPr>
        <w:t>y</w:t>
      </w:r>
      <w:r>
        <w:rPr>
          <w:color w:val="000000"/>
          <w:spacing w:val="0"/>
          <w:w w:val="100"/>
          <w:position w:val="0"/>
        </w:rPr>
        <w:t>只取</w:t>
      </w:r>
      <w:r>
        <w:rPr>
          <w:rFonts w:ascii="Times New Roman" w:eastAsia="Times New Roman" w:hAnsi="Times New Roman" w:cs="Times New Roman"/>
          <w:color w:val="000000"/>
          <w:spacing w:val="0"/>
          <w:w w:val="100"/>
          <w:position w:val="0"/>
          <w:sz w:val="22"/>
          <w:szCs w:val="22"/>
          <w:lang w:val="en-US" w:eastAsia="en-US" w:bidi="en-US"/>
        </w:rPr>
        <w:t>out</w:t>
      </w:r>
      <w:r>
        <w:rPr>
          <w:color w:val="000000"/>
          <w:spacing w:val="0"/>
          <w:w w:val="100"/>
          <w:position w:val="0"/>
        </w:rPr>
        <w:t>的高</w:t>
      </w:r>
      <w:r>
        <w:rPr>
          <w:rFonts w:ascii="Times New Roman" w:eastAsia="Times New Roman" w:hAnsi="Times New Roman" w:cs="Times New Roman"/>
          <w:color w:val="000000"/>
          <w:spacing w:val="0"/>
          <w:w w:val="100"/>
          <w:position w:val="0"/>
          <w:sz w:val="22"/>
          <w:szCs w:val="22"/>
        </w:rPr>
        <w:t>8</w:t>
      </w:r>
      <w:r>
        <w:rPr>
          <w:color w:val="000000"/>
          <w:spacing w:val="0"/>
          <w:w w:val="100"/>
          <w:position w:val="0"/>
        </w:rPr>
        <w:t>位，使得滤波效果更好。</w:t>
      </w:r>
    </w:p>
    <w:p>
      <w:pPr>
        <w:pStyle w:val="Style44"/>
        <w:keepNext w:val="0"/>
        <w:keepLines w:val="0"/>
        <w:widowControl w:val="0"/>
        <w:shd w:val="clear" w:color="auto" w:fill="auto"/>
        <w:bidi w:val="0"/>
        <w:spacing w:before="0" w:after="0" w:line="348" w:lineRule="auto"/>
        <w:ind w:left="1520" w:right="0" w:firstLine="0"/>
        <w:jc w:val="left"/>
        <w:rPr>
          <w:sz w:val="20"/>
          <w:szCs w:val="20"/>
        </w:rPr>
        <w:sectPr>
          <w:headerReference w:type="default" r:id="rId1005"/>
          <w:footerReference w:type="default" r:id="rId1006"/>
          <w:headerReference w:type="even" r:id="rId1007"/>
          <w:footerReference w:type="even" r:id="rId1008"/>
          <w:footnotePr>
            <w:pos w:val="pageBottom"/>
            <w:numFmt w:val="decimal"/>
            <w:numRestart w:val="continuous"/>
          </w:footnotePr>
          <w:pgSz w:w="10239" w:h="15475"/>
          <w:pgMar w:top="594" w:right="296" w:bottom="1587" w:left="296" w:header="166" w:footer="3" w:gutter="437"/>
          <w:pgNumType w:start="219"/>
          <w:cols w:space="720"/>
          <w:noEndnote/>
          <w:rtlGutter w:val="0"/>
          <w:docGrid w:linePitch="360"/>
        </w:sectPr>
      </w:pPr>
      <w:r>
        <w:drawing>
          <wp:anchor distT="0" distB="0" distL="0" distR="173355" simplePos="0" relativeHeight="125830008" behindDoc="0" locked="0" layoutInCell="1" allowOverlap="1">
            <wp:simplePos x="0" y="0"/>
            <wp:positionH relativeFrom="margin">
              <wp:posOffset>591185</wp:posOffset>
            </wp:positionH>
            <wp:positionV relativeFrom="paragraph">
              <wp:posOffset>25400</wp:posOffset>
            </wp:positionV>
            <wp:extent cx="384175" cy="572770"/>
            <wp:wrapTopAndBottom/>
            <wp:docPr id="1617" name="Shape 1617"/>
            <a:graphic xmlns:a="http://schemas.openxmlformats.org/drawingml/2006/main">
              <a:graphicData uri="http://schemas.openxmlformats.org/drawingml/2006/picture">
                <pic:pic xmlns:pic="http://schemas.openxmlformats.org/drawingml/2006/picture">
                  <pic:nvPicPr>
                    <pic:cNvPr id="1618" name="Picture box 1618"/>
                    <pic:cNvPicPr/>
                  </pic:nvPicPr>
                  <pic:blipFill>
                    <a:blip r:embed="rId1009"/>
                    <a:stretch/>
                  </pic:blipFill>
                  <pic:spPr>
                    <a:xfrm>
                      <a:ext cx="384175" cy="572770"/>
                    </a:xfrm>
                    <a:prstGeom prst="rect"/>
                  </pic:spPr>
                </pic:pic>
              </a:graphicData>
            </a:graphic>
          </wp:anchor>
        </w:drawing>
      </w:r>
      <w:r>
        <mc:AlternateContent>
          <mc:Choice Requires="wps">
            <w:drawing>
              <wp:anchor distT="0" distB="0" distL="0" distR="0" simplePos="0" relativeHeight="503316700" behindDoc="0" locked="0" layoutInCell="1" allowOverlap="1">
                <wp:simplePos x="0" y="0"/>
                <wp:positionH relativeFrom="margin">
                  <wp:posOffset>979805</wp:posOffset>
                </wp:positionH>
                <wp:positionV relativeFrom="paragraph">
                  <wp:posOffset>351790</wp:posOffset>
                </wp:positionV>
                <wp:extent cx="166370" cy="241935"/>
                <wp:wrapNone/>
                <wp:docPr id="1619" name="Shape 1619"/>
                <a:graphic xmlns:a="http://schemas.openxmlformats.org/drawingml/2006/main">
                  <a:graphicData uri="http://schemas.microsoft.com/office/word/2010/wordprocessingShape">
                    <wps:wsp>
                      <wps:cNvSpPr txBox="1"/>
                      <wps:spPr>
                        <a:xfrm>
                          <a:ext cx="166370" cy="24193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y</w:t>
                            </w:r>
                          </w:p>
                          <w:p>
                            <w:pPr>
                              <w:pStyle w:val="Style17"/>
                              <w:keepNext w:val="0"/>
                              <w:keepLines w:val="0"/>
                              <w:widowControl w:val="0"/>
                              <w:shd w:val="clear" w:color="auto" w:fill="auto"/>
                              <w:bidi w:val="0"/>
                              <w:spacing w:before="0" w:after="0" w:line="204"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out</w:t>
                            </w:r>
                          </w:p>
                        </w:txbxContent>
                      </wps:txbx>
                      <wps:bodyPr lIns="0" tIns="0" rIns="0" bIns="0">
                        <a:noAutoFit/>
                      </wps:bodyPr>
                    </wps:wsp>
                  </a:graphicData>
                </a:graphic>
              </wp:anchor>
            </w:drawing>
          </mc:Choice>
          <mc:Fallback>
            <w:pict>
              <v:shape id="_x0000_s2645" type="#_x0000_t202" style="position:absolute;margin-left:77.150000000000006pt;margin-top:27.699999999999999pt;width:13.1pt;height:19.050000000000001pt;z-index:251657947;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lang w:val="en-US" w:eastAsia="en-US" w:bidi="en-US"/>
                        </w:rPr>
                        <w:t>y</w:t>
                      </w:r>
                    </w:p>
                    <w:p>
                      <w:pPr>
                        <w:pStyle w:val="Style17"/>
                        <w:keepNext w:val="0"/>
                        <w:keepLines w:val="0"/>
                        <w:widowControl w:val="0"/>
                        <w:shd w:val="clear" w:color="auto" w:fill="auto"/>
                        <w:bidi w:val="0"/>
                        <w:spacing w:before="0" w:after="0" w:line="204"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out</w:t>
                      </w:r>
                    </w:p>
                  </w:txbxContent>
                </v:textbox>
                <w10:wrap anchorx="margin"/>
              </v:shape>
            </w:pict>
          </mc:Fallback>
        </mc:AlternateContent>
      </w:r>
      <w:r>
        <w:drawing>
          <wp:anchor distT="0" distB="0" distL="50800" distR="50800" simplePos="0" relativeHeight="125830009" behindDoc="0" locked="0" layoutInCell="1" allowOverlap="1">
            <wp:simplePos x="0" y="0"/>
            <wp:positionH relativeFrom="margin">
              <wp:posOffset>1214755</wp:posOffset>
            </wp:positionH>
            <wp:positionV relativeFrom="paragraph">
              <wp:posOffset>25400</wp:posOffset>
            </wp:positionV>
            <wp:extent cx="4389120" cy="597535"/>
            <wp:wrapSquare wrapText="left"/>
            <wp:docPr id="1621" name="Shape 1621"/>
            <a:graphic xmlns:a="http://schemas.openxmlformats.org/drawingml/2006/main">
              <a:graphicData uri="http://schemas.openxmlformats.org/drawingml/2006/picture">
                <pic:pic xmlns:pic="http://schemas.openxmlformats.org/drawingml/2006/picture">
                  <pic:nvPicPr>
                    <pic:cNvPr id="1622" name="Picture box 1622"/>
                    <pic:cNvPicPr/>
                  </pic:nvPicPr>
                  <pic:blipFill>
                    <a:blip r:embed="rId1011"/>
                    <a:stretch/>
                  </pic:blipFill>
                  <pic:spPr>
                    <a:xfrm>
                      <a:ext cx="4389120" cy="597535"/>
                    </a:xfrm>
                    <a:prstGeom prst="rect"/>
                  </pic:spPr>
                </pic:pic>
              </a:graphicData>
            </a:graphic>
          </wp:anchor>
        </w:drawing>
      </w:r>
      <w:r>
        <w:rPr>
          <w:rFonts w:ascii="Times New Roman" w:eastAsia="Times New Roman" w:hAnsi="Times New Roman" w:cs="Times New Roman"/>
          <w:color w:val="000000"/>
          <w:spacing w:val="0"/>
          <w:w w:val="100"/>
          <w:position w:val="0"/>
          <w:sz w:val="20"/>
          <w:szCs w:val="20"/>
          <w:lang w:val="en-US" w:eastAsia="en-US" w:bidi="en-US"/>
        </w:rPr>
        <w:t>elk</w:t>
      </w:r>
    </w:p>
    <w:p>
      <w:pPr>
        <w:pStyle w:val="Style305"/>
        <w:keepNext/>
        <w:keepLines/>
        <w:widowControl w:val="0"/>
        <w:shd w:val="clear" w:color="auto" w:fill="auto"/>
        <w:bidi w:val="0"/>
        <w:spacing w:before="480" w:after="300" w:line="240" w:lineRule="auto"/>
        <w:ind w:left="0" w:right="0"/>
        <w:jc w:val="left"/>
        <w:rPr>
          <w:sz w:val="34"/>
          <w:szCs w:val="34"/>
        </w:rPr>
      </w:pPr>
      <w:bookmarkStart w:id="733" w:name="bookmark733"/>
      <w:bookmarkStart w:id="734" w:name="bookmark734"/>
      <w:bookmarkStart w:id="735" w:name="bookmark735"/>
      <w:r>
        <w:rPr>
          <w:rFonts w:ascii="Times New Roman" w:eastAsia="Times New Roman" w:hAnsi="Times New Roman" w:cs="Times New Roman"/>
          <w:b/>
          <w:bCs/>
          <w:color w:val="000000"/>
          <w:spacing w:val="0"/>
          <w:w w:val="100"/>
          <w:position w:val="0"/>
          <w:sz w:val="32"/>
          <w:szCs w:val="32"/>
          <w:lang w:val="en-US" w:eastAsia="en-US" w:bidi="en-US"/>
        </w:rPr>
        <w:t>8.5</w:t>
      </w:r>
      <w:r>
        <w:rPr>
          <w:rFonts w:ascii="SimSun" w:eastAsia="SimSun" w:hAnsi="SimSun" w:cs="SimSun"/>
          <w:color w:val="000000"/>
          <w:spacing w:val="0"/>
          <w:w w:val="100"/>
          <w:position w:val="0"/>
          <w:sz w:val="34"/>
          <w:szCs w:val="34"/>
          <w:lang w:val="zh-TW" w:eastAsia="zh-TW" w:bidi="zh-TW"/>
        </w:rPr>
        <w:t>伪随机序列的</w:t>
      </w:r>
      <w:r>
        <w:rPr>
          <w:rFonts w:ascii="Times New Roman" w:eastAsia="Times New Roman" w:hAnsi="Times New Roman" w:cs="Times New Roman"/>
          <w:b/>
          <w:bCs/>
          <w:color w:val="000000"/>
          <w:spacing w:val="0"/>
          <w:w w:val="100"/>
          <w:position w:val="0"/>
          <w:sz w:val="32"/>
          <w:szCs w:val="32"/>
          <w:lang w:val="en-US" w:eastAsia="en-US" w:bidi="en-US"/>
        </w:rPr>
        <w:t>FPGA</w:t>
      </w:r>
      <w:r>
        <w:rPr>
          <w:rFonts w:ascii="SimSun" w:eastAsia="SimSun" w:hAnsi="SimSun" w:cs="SimSun"/>
          <w:color w:val="000000"/>
          <w:spacing w:val="0"/>
          <w:w w:val="100"/>
          <w:position w:val="0"/>
          <w:sz w:val="34"/>
          <w:szCs w:val="34"/>
          <w:lang w:val="zh-TW" w:eastAsia="zh-TW" w:bidi="zh-TW"/>
        </w:rPr>
        <w:t>设计</w:t>
      </w:r>
      <w:bookmarkEnd w:id="733"/>
      <w:bookmarkEnd w:id="734"/>
      <w:bookmarkEnd w:id="735"/>
    </w:p>
    <w:p>
      <w:pPr>
        <w:pStyle w:val="Style305"/>
        <w:keepNext/>
        <w:keepLines/>
        <w:widowControl w:val="0"/>
        <w:shd w:val="clear" w:color="auto" w:fill="auto"/>
        <w:tabs>
          <w:tab w:pos="1453" w:val="left"/>
        </w:tabs>
        <w:bidi w:val="0"/>
        <w:spacing w:before="0" w:after="240" w:line="240" w:lineRule="auto"/>
        <w:ind w:left="0" w:right="0"/>
        <w:jc w:val="left"/>
        <w:rPr>
          <w:sz w:val="28"/>
          <w:szCs w:val="28"/>
        </w:rPr>
      </w:pPr>
      <w:bookmarkStart w:id="733" w:name="bookmark733"/>
      <w:bookmarkStart w:id="734" w:name="bookmark734"/>
      <w:bookmarkStart w:id="736" w:name="bookmark736"/>
      <w:r>
        <w:rPr>
          <w:rFonts w:ascii="Times New Roman" w:eastAsia="Times New Roman" w:hAnsi="Times New Roman" w:cs="Times New Roman"/>
          <w:color w:val="000000"/>
          <w:spacing w:val="0"/>
          <w:w w:val="100"/>
          <w:position w:val="0"/>
          <w:sz w:val="32"/>
          <w:szCs w:val="32"/>
          <w:lang w:val="en-US" w:eastAsia="en-US" w:bidi="en-US"/>
        </w:rPr>
        <w:t>8.5.1</w:t>
        <w:tab/>
        <w:t>m</w:t>
      </w:r>
      <w:r>
        <w:rPr>
          <w:rFonts w:ascii="SimSun" w:eastAsia="SimSun" w:hAnsi="SimSun" w:cs="SimSun"/>
          <w:color w:val="000000"/>
          <w:spacing w:val="0"/>
          <w:w w:val="100"/>
          <w:position w:val="0"/>
          <w:sz w:val="28"/>
          <w:szCs w:val="28"/>
          <w:lang w:val="zh-TW" w:eastAsia="zh-TW" w:bidi="zh-TW"/>
        </w:rPr>
        <w:t>序列发生器</w:t>
      </w:r>
      <w:bookmarkEnd w:id="733"/>
      <w:bookmarkEnd w:id="734"/>
      <w:bookmarkEnd w:id="736"/>
    </w:p>
    <w:p>
      <w:pPr>
        <w:pStyle w:val="Style14"/>
        <w:keepNext w:val="0"/>
        <w:keepLines w:val="0"/>
        <w:widowControl w:val="0"/>
        <w:shd w:val="clear" w:color="auto" w:fill="auto"/>
        <w:bidi w:val="0"/>
        <w:spacing w:before="0" w:after="0"/>
        <w:ind w:left="0" w:right="0" w:firstLine="460"/>
        <w:jc w:val="left"/>
      </w:pPr>
      <w:r>
        <w:rPr>
          <w:rFonts w:ascii="Times New Roman" w:eastAsia="Times New Roman" w:hAnsi="Times New Roman" w:cs="Times New Roman"/>
          <w:b/>
          <w:bCs/>
          <w:color w:val="000000"/>
          <w:spacing w:val="0"/>
          <w:w w:val="100"/>
          <w:position w:val="0"/>
          <w:lang w:val="en-US" w:eastAsia="en-US" w:bidi="en-US"/>
        </w:rPr>
        <w:t>1.</w:t>
      </w:r>
      <w:r>
        <w:rPr>
          <w:color w:val="000000"/>
          <w:spacing w:val="0"/>
          <w:w w:val="100"/>
          <w:position w:val="0"/>
        </w:rPr>
        <w:t>反馈系数</w:t>
      </w:r>
    </w:p>
    <w:p>
      <w:pPr>
        <w:pStyle w:val="Style14"/>
        <w:keepNext w:val="0"/>
        <w:keepLines w:val="0"/>
        <w:widowControl w:val="0"/>
        <w:shd w:val="clear" w:color="auto" w:fill="auto"/>
        <w:bidi w:val="0"/>
        <w:spacing w:before="0" w:after="0" w:line="375" w:lineRule="exact"/>
        <w:ind w:left="0" w:right="0" w:firstLine="460"/>
        <w:jc w:val="left"/>
      </w:pP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序列为最大长度线性反馈移位寄存器序列，根据</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序列的产生原理可知，《</w:t>
      </w:r>
      <w:r>
        <w:rPr>
          <w:rFonts w:ascii="Times New Roman" w:eastAsia="Times New Roman" w:hAnsi="Times New Roman" w:cs="Times New Roman"/>
          <w:color w:val="000000"/>
          <w:spacing w:val="0"/>
          <w:w w:val="100"/>
          <w:position w:val="0"/>
          <w:sz w:val="22"/>
          <w:szCs w:val="22"/>
        </w:rPr>
        <w:t>3=1, 2,</w:t>
      </w:r>
      <w:r>
        <w:rPr>
          <w:color w:val="000000"/>
          <w:spacing w:val="0"/>
          <w:w w:val="100"/>
          <w:position w:val="0"/>
        </w:rPr>
        <w:t>…，〃）是各移位寄存器的状态須</w:t>
      </w:r>
      <w:r>
        <w:rPr>
          <w:rFonts w:ascii="Times New Roman" w:eastAsia="Times New Roman" w:hAnsi="Times New Roman" w:cs="Times New Roman"/>
          <w:color w:val="000000"/>
          <w:spacing w:val="0"/>
          <w:w w:val="100"/>
          <w:position w:val="0"/>
          <w:sz w:val="22"/>
          <w:szCs w:val="22"/>
        </w:rPr>
        <w:t xml:space="preserve">（£=1,2, </w:t>
      </w:r>
      <w:r>
        <w:rPr>
          <w:rFonts w:ascii="Times New Roman" w:eastAsia="Times New Roman" w:hAnsi="Times New Roman" w:cs="Times New Roman"/>
          <w:color w:val="000000"/>
          <w:spacing w:val="0"/>
          <w:w w:val="100"/>
          <w:position w:val="0"/>
        </w:rPr>
        <w:t>・・・</w:t>
      </w:r>
      <w:r>
        <w:rPr>
          <w:color w:val="000000"/>
          <w:spacing w:val="0"/>
          <w:w w:val="100"/>
          <w:position w:val="0"/>
        </w:rPr>
        <w:t>，〃）对应各移位寄存器的反馈系数。</w:t>
      </w:r>
    </w:p>
    <w:p>
      <w:pPr>
        <w:pStyle w:val="Style14"/>
        <w:keepNext w:val="0"/>
        <w:keepLines w:val="0"/>
        <w:widowControl w:val="0"/>
        <w:shd w:val="clear" w:color="auto" w:fill="auto"/>
        <w:bidi w:val="0"/>
        <w:spacing w:before="0" w:after="0" w:line="375" w:lineRule="exact"/>
        <w:ind w:left="0" w:right="0" w:firstLine="460"/>
        <w:jc w:val="left"/>
      </w:pPr>
      <w:r>
        <w:rPr>
          <w:color w:val="000000"/>
          <w:spacing w:val="0"/>
          <w:w w:val="100"/>
          <w:position w:val="0"/>
        </w:rPr>
        <w:t>其反馈函数可以写成</w:t>
      </w:r>
    </w:p>
    <w:p>
      <w:pPr>
        <w:pStyle w:val="Style14"/>
        <w:keepNext w:val="0"/>
        <w:keepLines w:val="0"/>
        <w:widowControl w:val="0"/>
        <w:shd w:val="clear" w:color="auto" w:fill="auto"/>
        <w:tabs>
          <w:tab w:pos="8169" w:val="left"/>
        </w:tabs>
        <w:bidi w:val="0"/>
        <w:spacing w:before="0" w:after="0" w:line="342" w:lineRule="exact"/>
        <w:ind w:left="2980" w:right="0" w:firstLine="0"/>
        <w:jc w:val="left"/>
        <w:rPr>
          <w:sz w:val="22"/>
          <w:szCs w:val="22"/>
        </w:rPr>
      </w:pPr>
      <w:r>
        <w:rPr>
          <w:i/>
          <w:iCs/>
          <w:color w:val="000000"/>
          <w:spacing w:val="0"/>
          <w:w w:val="100"/>
          <w:position w:val="0"/>
          <w:sz w:val="20"/>
          <w:szCs w:val="20"/>
          <w:lang w:val="en-US" w:eastAsia="en-US" w:bidi="en-US"/>
        </w:rPr>
        <w:t>a</w:t>
      </w:r>
      <w:r>
        <w:rPr>
          <w:i/>
          <w:iCs/>
          <w:color w:val="000000"/>
          <w:spacing w:val="0"/>
          <w:w w:val="100"/>
          <w:position w:val="0"/>
          <w:sz w:val="20"/>
          <w:szCs w:val="20"/>
          <w:vertAlign w:val="subscript"/>
          <w:lang w:val="en-US" w:eastAsia="en-US" w:bidi="en-US"/>
        </w:rPr>
        <w:t>Q</w:t>
      </w:r>
      <w:r>
        <w:rPr>
          <w:i/>
          <w:iCs/>
          <w:color w:val="000000"/>
          <w:spacing w:val="0"/>
          <w:w w:val="100"/>
          <w:position w:val="0"/>
          <w:sz w:val="20"/>
          <w:szCs w:val="20"/>
          <w:lang w:val="en-US" w:eastAsia="en-US" w:bidi="en-US"/>
        </w:rPr>
        <w:t xml:space="preserve"> </w:t>
      </w:r>
      <w:r>
        <w:rPr>
          <w:i/>
          <w:iCs/>
          <w:color w:val="000000"/>
          <w:spacing w:val="0"/>
          <w:w w:val="100"/>
          <w:position w:val="0"/>
          <w:sz w:val="20"/>
          <w:szCs w:val="20"/>
        </w:rPr>
        <w:t xml:space="preserve">= </w:t>
      </w:r>
      <w:r>
        <w:rPr>
          <w:i/>
          <w:iCs/>
          <w:color w:val="000000"/>
          <w:spacing w:val="0"/>
          <w:w w:val="100"/>
          <w:position w:val="0"/>
          <w:sz w:val="20"/>
          <w:szCs w:val="20"/>
          <w:lang w:val="en-US" w:eastAsia="en-US" w:bidi="en-US"/>
        </w:rPr>
        <w:t>c</w:t>
      </w:r>
      <w:r>
        <w:rPr>
          <w:i/>
          <w:iCs/>
          <w:color w:val="000000"/>
          <w:spacing w:val="0"/>
          <w:w w:val="100"/>
          <w:position w:val="0"/>
          <w:sz w:val="20"/>
          <w:szCs w:val="20"/>
          <w:vertAlign w:val="subscript"/>
          <w:lang w:val="en-US" w:eastAsia="en-US" w:bidi="en-US"/>
        </w:rPr>
        <w:t>2</w:t>
      </w:r>
      <w:r>
        <w:rPr>
          <w:i/>
          <w:iCs/>
          <w:color w:val="000000"/>
          <w:spacing w:val="0"/>
          <w:w w:val="100"/>
          <w:position w:val="0"/>
          <w:sz w:val="20"/>
          <w:szCs w:val="20"/>
          <w:lang w:val="en-US" w:eastAsia="en-US" w:bidi="en-US"/>
        </w:rPr>
        <w:t>a</w:t>
      </w:r>
      <w:r>
        <w:rPr>
          <w:i/>
          <w:iCs/>
          <w:color w:val="000000"/>
          <w:spacing w:val="0"/>
          <w:w w:val="100"/>
          <w:position w:val="0"/>
          <w:sz w:val="20"/>
          <w:szCs w:val="20"/>
          <w:vertAlign w:val="subscript"/>
          <w:lang w:val="en-US" w:eastAsia="en-US" w:bidi="en-US"/>
        </w:rPr>
        <w:t>2</w:t>
      </w:r>
      <w:r>
        <w:rPr>
          <w:i/>
          <w:iCs/>
          <w:color w:val="000000"/>
          <w:spacing w:val="0"/>
          <w:w w:val="100"/>
          <w:position w:val="0"/>
          <w:sz w:val="20"/>
          <w:szCs w:val="20"/>
          <w:lang w:val="en-US" w:eastAsia="en-US" w:bidi="en-US"/>
        </w:rPr>
        <w:t xml:space="preserve"> </w:t>
      </w:r>
      <w:r>
        <w:rPr>
          <w:i/>
          <w:iCs/>
          <w:color w:val="000000"/>
          <w:spacing w:val="0"/>
          <w:w w:val="100"/>
          <w:position w:val="0"/>
          <w:sz w:val="20"/>
          <w:szCs w:val="20"/>
        </w:rPr>
        <w:t xml:space="preserve">+ </w:t>
      </w:r>
      <w:r>
        <w:rPr>
          <w:i/>
          <w:iCs/>
          <w:color w:val="000000"/>
          <w:spacing w:val="0"/>
          <w:w w:val="100"/>
          <w:position w:val="0"/>
          <w:sz w:val="20"/>
          <w:szCs w:val="20"/>
          <w:lang w:val="en-US" w:eastAsia="en-US" w:bidi="en-US"/>
        </w:rPr>
        <w:t>••• + a</w:t>
      </w:r>
      <w:r>
        <w:rPr>
          <w:i/>
          <w:iCs/>
          <w:color w:val="000000"/>
          <w:spacing w:val="0"/>
          <w:w w:val="100"/>
          <w:position w:val="0"/>
          <w:sz w:val="20"/>
          <w:szCs w:val="20"/>
          <w:vertAlign w:val="subscript"/>
          <w:lang w:val="en-US" w:eastAsia="en-US" w:bidi="en-US"/>
        </w:rPr>
        <w:t>n</w:t>
      </w:r>
      <w:r>
        <w:rPr>
          <w:i/>
          <w:iCs/>
          <w:color w:val="000000"/>
          <w:spacing w:val="0"/>
          <w:w w:val="100"/>
          <w:position w:val="0"/>
          <w:sz w:val="20"/>
          <w:szCs w:val="20"/>
          <w:lang w:val="en-US" w:eastAsia="en-US" w:bidi="en-US"/>
        </w:rPr>
        <w:t>a„ '</w:t>
        <w:tab/>
      </w:r>
      <w:r>
        <w:rPr>
          <w:rFonts w:ascii="Times New Roman" w:eastAsia="Times New Roman" w:hAnsi="Times New Roman" w:cs="Times New Roman"/>
          <w:color w:val="000000"/>
          <w:spacing w:val="0"/>
          <w:w w:val="100"/>
          <w:position w:val="0"/>
          <w:sz w:val="22"/>
          <w:szCs w:val="22"/>
          <w:lang w:val="en-US" w:eastAsia="en-US" w:bidi="en-US"/>
        </w:rPr>
        <w:t>（8-4）</w:t>
      </w:r>
    </w:p>
    <w:p>
      <w:pPr>
        <w:pStyle w:val="Style14"/>
        <w:keepNext w:val="0"/>
        <w:keepLines w:val="0"/>
        <w:widowControl w:val="0"/>
        <w:shd w:val="clear" w:color="auto" w:fill="auto"/>
        <w:bidi w:val="0"/>
        <w:spacing w:before="0" w:after="240" w:line="342" w:lineRule="exact"/>
        <w:ind w:left="0" w:right="0" w:firstLine="460"/>
        <w:jc w:val="both"/>
      </w:pPr>
      <w:r>
        <w:rPr>
          <w:color w:val="000000"/>
          <w:spacing w:val="0"/>
          <w:w w:val="100"/>
          <w:position w:val="0"/>
        </w:rPr>
        <w:t>上述的反馈函数是一个线性递归函数。当级数3）和反馈函数一旦确定，则反馈移位 寄存器的输出序列就确定了。反馈移位寄存器的级数〃不同，则</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序列的反馈系数也不 同，表</w:t>
      </w:r>
      <w:r>
        <w:rPr>
          <w:rFonts w:ascii="Times New Roman" w:eastAsia="Times New Roman" w:hAnsi="Times New Roman" w:cs="Times New Roman"/>
          <w:color w:val="000000"/>
          <w:spacing w:val="0"/>
          <w:w w:val="100"/>
          <w:position w:val="0"/>
          <w:sz w:val="22"/>
          <w:szCs w:val="22"/>
          <w:lang w:val="en-US" w:eastAsia="en-US" w:bidi="en-US"/>
        </w:rPr>
        <w:t>8-6</w:t>
      </w:r>
      <w:r>
        <w:rPr>
          <w:color w:val="000000"/>
          <w:spacing w:val="0"/>
          <w:w w:val="100"/>
          <w:position w:val="0"/>
        </w:rPr>
        <w:t>列岀了部分的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序列发生器的反馈系数。表中给出了的反馈系数是八进制数 值,经转换成二进制数值后，可求出相应的反馈系数。</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序列的一个重要的性质是：任二</w:t>
      </w:r>
      <w:r>
        <w:rPr>
          <w:rFonts w:ascii="Times New Roman" w:eastAsia="Times New Roman" w:hAnsi="Times New Roman" w:cs="Times New Roman"/>
          <w:color w:val="000000"/>
          <w:spacing w:val="0"/>
          <w:w w:val="100"/>
          <w:position w:val="0"/>
          <w:sz w:val="22"/>
          <w:szCs w:val="22"/>
          <w:lang w:val="en-US" w:eastAsia="en-US" w:bidi="en-US"/>
        </w:rPr>
        <w:t xml:space="preserve">m </w:t>
      </w:r>
      <w:r>
        <w:rPr>
          <w:color w:val="000000"/>
          <w:spacing w:val="0"/>
          <w:w w:val="100"/>
          <w:position w:val="0"/>
        </w:rPr>
        <w:t>序列的循环移位仍是一个</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序列，序列长度为小</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一</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w:t>
      </w:r>
    </w:p>
    <w:p>
      <w:pPr>
        <w:pStyle w:val="Style50"/>
        <w:keepNext w:val="0"/>
        <w:keepLines w:val="0"/>
        <w:widowControl w:val="0"/>
        <w:shd w:val="clear" w:color="auto" w:fill="auto"/>
        <w:bidi w:val="0"/>
        <w:spacing w:before="0" w:after="0" w:line="240" w:lineRule="auto"/>
        <w:ind w:left="2757"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lang w:val="en-US" w:eastAsia="en-US" w:bidi="en-US"/>
        </w:rPr>
        <w:t>8-6</w:t>
      </w:r>
      <w:r>
        <w:rPr>
          <w:color w:val="000000"/>
          <w:spacing w:val="0"/>
          <w:w w:val="100"/>
          <w:position w:val="0"/>
        </w:rPr>
        <w:t>部分</w:t>
      </w:r>
      <w:r>
        <w:rPr>
          <w:rFonts w:ascii="Times New Roman" w:eastAsia="Times New Roman" w:hAnsi="Times New Roman" w:cs="Times New Roman"/>
          <w:b/>
          <w:bCs/>
          <w:color w:val="000000"/>
          <w:spacing w:val="0"/>
          <w:w w:val="100"/>
          <w:position w:val="0"/>
          <w:lang w:val="en-US" w:eastAsia="en-US" w:bidi="en-US"/>
        </w:rPr>
        <w:t>m</w:t>
      </w:r>
      <w:r>
        <w:rPr>
          <w:color w:val="000000"/>
          <w:spacing w:val="0"/>
          <w:w w:val="100"/>
          <w:position w:val="0"/>
        </w:rPr>
        <w:t>序列发生器的反馈系数</w:t>
      </w:r>
    </w:p>
    <w:tbl>
      <w:tblPr>
        <w:tblOverlap w:val="never"/>
        <w:jc w:val="center"/>
        <w:tblLayout w:type="fixed"/>
      </w:tblPr>
      <w:tblGrid>
        <w:gridCol w:w="1954"/>
        <w:gridCol w:w="1923"/>
        <w:gridCol w:w="4901"/>
      </w:tblGrid>
      <w:tr>
        <w:trPr>
          <w:trHeight w:val="401"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级数（〃）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序列长度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反馈系数＜进制）</w:t>
            </w:r>
          </w:p>
        </w:tc>
      </w:tr>
      <w:tr>
        <w:trPr>
          <w:trHeight w:val="293"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7</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rPr>
              <w:t>13</w:t>
            </w:r>
          </w:p>
        </w:tc>
      </w:tr>
      <w:tr>
        <w:trPr>
          <w:trHeight w:val="293"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4</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00"/>
              <w:jc w:val="left"/>
              <w:rPr>
                <w:sz w:val="19"/>
                <w:szCs w:val="19"/>
              </w:rPr>
            </w:pPr>
            <w:r>
              <w:rPr>
                <w:rFonts w:ascii="Times New Roman" w:eastAsia="Times New Roman" w:hAnsi="Times New Roman" w:cs="Times New Roman"/>
                <w:color w:val="000000"/>
                <w:spacing w:val="0"/>
                <w:w w:val="100"/>
                <w:position w:val="0"/>
                <w:sz w:val="19"/>
                <w:szCs w:val="19"/>
              </w:rPr>
              <w:t>15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rPr>
              <w:t>23</w:t>
            </w:r>
          </w:p>
        </w:tc>
      </w:tr>
      <w:tr>
        <w:trPr>
          <w:trHeight w:val="293"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00"/>
              <w:jc w:val="left"/>
              <w:rPr>
                <w:sz w:val="19"/>
                <w:szCs w:val="19"/>
              </w:rPr>
            </w:pPr>
            <w:r>
              <w:rPr>
                <w:rFonts w:ascii="Times New Roman" w:eastAsia="Times New Roman" w:hAnsi="Times New Roman" w:cs="Times New Roman"/>
                <w:color w:val="000000"/>
                <w:spacing w:val="0"/>
                <w:w w:val="100"/>
                <w:position w:val="0"/>
                <w:sz w:val="19"/>
                <w:szCs w:val="19"/>
              </w:rPr>
              <w:t>31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rPr>
              <w:t>45,67,75</w:t>
            </w:r>
          </w:p>
        </w:tc>
      </w:tr>
      <w:tr>
        <w:trPr>
          <w:trHeight w:val="288"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00"/>
              <w:jc w:val="left"/>
              <w:rPr>
                <w:sz w:val="19"/>
                <w:szCs w:val="19"/>
              </w:rPr>
            </w:pPr>
            <w:r>
              <w:rPr>
                <w:rFonts w:ascii="Times New Roman" w:eastAsia="Times New Roman" w:hAnsi="Times New Roman" w:cs="Times New Roman"/>
                <w:color w:val="000000"/>
                <w:spacing w:val="0"/>
                <w:w w:val="100"/>
                <w:position w:val="0"/>
                <w:sz w:val="19"/>
                <w:szCs w:val="19"/>
              </w:rPr>
              <w:t>63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rPr>
              <w:t>103,147,155</w:t>
            </w:r>
          </w:p>
        </w:tc>
      </w:tr>
      <w:tr>
        <w:trPr>
          <w:trHeight w:val="293"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7</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20"/>
              <w:jc w:val="left"/>
              <w:rPr>
                <w:sz w:val="19"/>
                <w:szCs w:val="19"/>
              </w:rPr>
            </w:pPr>
            <w:r>
              <w:rPr>
                <w:rFonts w:ascii="Times New Roman" w:eastAsia="Times New Roman" w:hAnsi="Times New Roman" w:cs="Times New Roman"/>
                <w:color w:val="000000"/>
                <w:spacing w:val="0"/>
                <w:w w:val="100"/>
                <w:position w:val="0"/>
                <w:sz w:val="19"/>
                <w:szCs w:val="19"/>
              </w:rPr>
              <w:t>127</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rPr>
              <w:t>203,211,217,235,277,313,325,345,367</w:t>
            </w:r>
          </w:p>
        </w:tc>
      </w:tr>
      <w:tr>
        <w:trPr>
          <w:trHeight w:val="293"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20"/>
              <w:jc w:val="left"/>
              <w:rPr>
                <w:sz w:val="19"/>
                <w:szCs w:val="19"/>
              </w:rPr>
            </w:pPr>
            <w:r>
              <w:rPr>
                <w:rFonts w:ascii="Times New Roman" w:eastAsia="Times New Roman" w:hAnsi="Times New Roman" w:cs="Times New Roman"/>
                <w:color w:val="000000"/>
                <w:spacing w:val="0"/>
                <w:w w:val="100"/>
                <w:position w:val="0"/>
                <w:sz w:val="19"/>
                <w:szCs w:val="19"/>
              </w:rPr>
              <w:t>255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rPr>
              <w:t>435,453,537,543,</w:t>
            </w:r>
            <w:r>
              <w:rPr>
                <w:rFonts w:ascii="Times New Roman" w:eastAsia="Times New Roman" w:hAnsi="Times New Roman" w:cs="Times New Roman"/>
                <w:color w:val="000000"/>
                <w:spacing w:val="0"/>
                <w:w w:val="100"/>
                <w:position w:val="0"/>
                <w:sz w:val="19"/>
                <w:szCs w:val="19"/>
                <w:lang w:val="en-US" w:eastAsia="en-US" w:bidi="en-US"/>
              </w:rPr>
              <w:t>545,551,703.</w:t>
            </w:r>
            <w:r>
              <w:rPr>
                <w:rFonts w:ascii="Times New Roman" w:eastAsia="Times New Roman" w:hAnsi="Times New Roman" w:cs="Times New Roman"/>
                <w:color w:val="000000"/>
                <w:spacing w:val="0"/>
                <w:w w:val="100"/>
                <w:position w:val="0"/>
                <w:sz w:val="19"/>
                <w:szCs w:val="19"/>
              </w:rPr>
              <w:t>747</w:t>
            </w:r>
          </w:p>
        </w:tc>
      </w:tr>
      <w:tr>
        <w:trPr>
          <w:trHeight w:val="288"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9</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20"/>
              <w:jc w:val="left"/>
              <w:rPr>
                <w:sz w:val="19"/>
                <w:szCs w:val="19"/>
              </w:rPr>
            </w:pPr>
            <w:r>
              <w:rPr>
                <w:rFonts w:ascii="Times New Roman" w:eastAsia="Times New Roman" w:hAnsi="Times New Roman" w:cs="Times New Roman"/>
                <w:color w:val="000000"/>
                <w:spacing w:val="0"/>
                <w:w w:val="100"/>
                <w:position w:val="0"/>
                <w:sz w:val="19"/>
                <w:szCs w:val="19"/>
              </w:rPr>
              <w:t>511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rPr>
              <w:t>1021,1055,1131,1157,1167,1175</w:t>
            </w:r>
          </w:p>
        </w:tc>
      </w:tr>
      <w:tr>
        <w:trPr>
          <w:trHeight w:val="293"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00"/>
              <w:jc w:val="left"/>
              <w:rPr>
                <w:sz w:val="19"/>
                <w:szCs w:val="19"/>
              </w:rPr>
            </w:pPr>
            <w:r>
              <w:rPr>
                <w:rFonts w:ascii="Times New Roman" w:eastAsia="Times New Roman" w:hAnsi="Times New Roman" w:cs="Times New Roman"/>
                <w:color w:val="000000"/>
                <w:spacing w:val="0"/>
                <w:w w:val="100"/>
                <w:position w:val="0"/>
                <w:sz w:val="19"/>
                <w:szCs w:val="19"/>
              </w:rPr>
              <w:t>1023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rPr>
              <w:t>2011,2033,2157,2443,2745,3471</w:t>
            </w:r>
          </w:p>
        </w:tc>
      </w:tr>
      <w:tr>
        <w:trPr>
          <w:trHeight w:val="288"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pPr>
            <w:r>
              <w:rPr>
                <w:i/>
                <w:iCs/>
                <w:color w:val="000000"/>
                <w:spacing w:val="0"/>
                <w:w w:val="100"/>
                <w:position w:val="0"/>
              </w:rPr>
              <w:t>2047-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rPr>
              <w:t>4005,4445,5023,5263,6211,7363</w:t>
            </w:r>
          </w:p>
        </w:tc>
      </w:tr>
      <w:tr>
        <w:trPr>
          <w:trHeight w:val="288"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12</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00"/>
              <w:jc w:val="left"/>
              <w:rPr>
                <w:sz w:val="19"/>
                <w:szCs w:val="19"/>
              </w:rPr>
            </w:pPr>
            <w:r>
              <w:rPr>
                <w:rFonts w:ascii="Times New Roman" w:eastAsia="Times New Roman" w:hAnsi="Times New Roman" w:cs="Times New Roman"/>
                <w:color w:val="000000"/>
                <w:spacing w:val="0"/>
                <w:w w:val="100"/>
                <w:position w:val="0"/>
                <w:sz w:val="19"/>
                <w:szCs w:val="19"/>
              </w:rPr>
              <w:t>4095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rPr>
              <w:t>10123,11417,12515,13505,14124,1503</w:t>
            </w:r>
          </w:p>
        </w:tc>
      </w:tr>
      <w:tr>
        <w:trPr>
          <w:trHeight w:val="293"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00"/>
              <w:jc w:val="left"/>
              <w:rPr>
                <w:sz w:val="19"/>
                <w:szCs w:val="19"/>
              </w:rPr>
            </w:pPr>
            <w:r>
              <w:rPr>
                <w:rFonts w:ascii="Times New Roman" w:eastAsia="Times New Roman" w:hAnsi="Times New Roman" w:cs="Times New Roman"/>
                <w:color w:val="000000"/>
                <w:spacing w:val="0"/>
                <w:w w:val="100"/>
                <w:position w:val="0"/>
                <w:sz w:val="19"/>
                <w:szCs w:val="19"/>
              </w:rPr>
              <w:t>8191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rPr>
              <w:t>20033,23261,24633,30741,32535,37505</w:t>
            </w:r>
          </w:p>
        </w:tc>
      </w:tr>
      <w:tr>
        <w:trPr>
          <w:trHeight w:val="293"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14</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20"/>
              <w:jc w:val="left"/>
              <w:rPr>
                <w:sz w:val="19"/>
                <w:szCs w:val="19"/>
              </w:rPr>
            </w:pPr>
            <w:r>
              <w:rPr>
                <w:rFonts w:ascii="Times New Roman" w:eastAsia="Times New Roman" w:hAnsi="Times New Roman" w:cs="Times New Roman"/>
                <w:color w:val="000000"/>
                <w:spacing w:val="0"/>
                <w:w w:val="100"/>
                <w:position w:val="0"/>
                <w:sz w:val="19"/>
                <w:szCs w:val="19"/>
              </w:rPr>
              <w:t>16383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rPr>
              <w:t>42103,51761,55753,60153,67401,71147</w:t>
            </w:r>
          </w:p>
        </w:tc>
      </w:tr>
      <w:tr>
        <w:trPr>
          <w:trHeight w:val="293"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20"/>
              <w:jc w:val="left"/>
              <w:rPr>
                <w:sz w:val="19"/>
                <w:szCs w:val="19"/>
              </w:rPr>
            </w:pPr>
            <w:r>
              <w:rPr>
                <w:rFonts w:ascii="Times New Roman" w:eastAsia="Times New Roman" w:hAnsi="Times New Roman" w:cs="Times New Roman"/>
                <w:color w:val="000000"/>
                <w:spacing w:val="0"/>
                <w:w w:val="100"/>
                <w:position w:val="0"/>
                <w:sz w:val="19"/>
                <w:szCs w:val="19"/>
              </w:rPr>
              <w:t>32767</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rPr>
              <w:t>100003,110013,120265,133663,142305,164705</w:t>
            </w:r>
          </w:p>
        </w:tc>
      </w:tr>
      <w:tr>
        <w:trPr>
          <w:trHeight w:val="288"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20"/>
              <w:jc w:val="left"/>
              <w:rPr>
                <w:sz w:val="19"/>
                <w:szCs w:val="19"/>
              </w:rPr>
            </w:pPr>
            <w:r>
              <w:rPr>
                <w:rFonts w:ascii="Times New Roman" w:eastAsia="Times New Roman" w:hAnsi="Times New Roman" w:cs="Times New Roman"/>
                <w:color w:val="000000"/>
                <w:spacing w:val="0"/>
                <w:w w:val="100"/>
                <w:position w:val="0"/>
                <w:sz w:val="19"/>
                <w:szCs w:val="19"/>
              </w:rPr>
              <w:t>65535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rPr>
              <w:t>210013,233303,307572,311405,347433,375213</w:t>
            </w:r>
          </w:p>
        </w:tc>
      </w:tr>
      <w:tr>
        <w:trPr>
          <w:trHeight w:val="293"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17</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20"/>
              <w:jc w:val="left"/>
              <w:rPr>
                <w:sz w:val="19"/>
                <w:szCs w:val="19"/>
              </w:rPr>
            </w:pPr>
            <w:r>
              <w:rPr>
                <w:rFonts w:ascii="Times New Roman" w:eastAsia="Times New Roman" w:hAnsi="Times New Roman" w:cs="Times New Roman"/>
                <w:color w:val="000000"/>
                <w:spacing w:val="0"/>
                <w:w w:val="100"/>
                <w:position w:val="0"/>
                <w:sz w:val="19"/>
                <w:szCs w:val="19"/>
              </w:rPr>
              <w:t>131071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rPr>
              <w:t>400011,411335,444257,527427</w:t>
            </w:r>
            <w:r>
              <w:rPr>
                <w:rFonts w:ascii="Times New Roman" w:eastAsia="Times New Roman" w:hAnsi="Times New Roman" w:cs="Times New Roma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rPr>
              <w:t>646775,714303</w:t>
            </w:r>
          </w:p>
        </w:tc>
      </w:tr>
      <w:tr>
        <w:trPr>
          <w:trHeight w:val="293"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20"/>
              <w:jc w:val="left"/>
              <w:rPr>
                <w:sz w:val="19"/>
                <w:szCs w:val="19"/>
              </w:rPr>
            </w:pPr>
            <w:r>
              <w:rPr>
                <w:rFonts w:ascii="Times New Roman" w:eastAsia="Times New Roman" w:hAnsi="Times New Roman" w:cs="Times New Roman"/>
                <w:color w:val="000000"/>
                <w:spacing w:val="0"/>
                <w:w w:val="100"/>
                <w:position w:val="0"/>
                <w:sz w:val="19"/>
                <w:szCs w:val="19"/>
              </w:rPr>
              <w:t>262143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rPr>
              <w:t>1000201,</w:t>
            </w:r>
            <w:r>
              <w:rPr>
                <w:rFonts w:ascii="Times New Roman" w:eastAsia="Times New Roman" w:hAnsi="Times New Roman" w:cs="Times New Roman"/>
                <w:color w:val="000000"/>
                <w:spacing w:val="0"/>
                <w:w w:val="100"/>
                <w:position w:val="0"/>
                <w:sz w:val="19"/>
                <w:szCs w:val="19"/>
                <w:lang w:val="en-US" w:eastAsia="en-US" w:bidi="en-US"/>
              </w:rPr>
              <w:t>1002241.</w:t>
            </w:r>
            <w:r>
              <w:rPr>
                <w:rFonts w:ascii="Times New Roman" w:eastAsia="Times New Roman" w:hAnsi="Times New Roman" w:cs="Times New Roman"/>
                <w:color w:val="000000"/>
                <w:spacing w:val="0"/>
                <w:w w:val="100"/>
                <w:position w:val="0"/>
                <w:sz w:val="19"/>
                <w:szCs w:val="19"/>
              </w:rPr>
              <w:t>1025711,1703601</w:t>
            </w:r>
          </w:p>
        </w:tc>
      </w:tr>
      <w:tr>
        <w:trPr>
          <w:trHeight w:val="283"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19</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20"/>
              <w:jc w:val="left"/>
              <w:rPr>
                <w:sz w:val="19"/>
                <w:szCs w:val="19"/>
              </w:rPr>
            </w:pPr>
            <w:r>
              <w:rPr>
                <w:rFonts w:ascii="Times New Roman" w:eastAsia="Times New Roman" w:hAnsi="Times New Roman" w:cs="Times New Roman"/>
                <w:color w:val="000000"/>
                <w:spacing w:val="0"/>
                <w:w w:val="100"/>
                <w:position w:val="0"/>
                <w:sz w:val="19"/>
                <w:szCs w:val="19"/>
              </w:rPr>
              <w:t>524287</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rPr>
              <w:t>2000047,2020471,2227023,2331067,2570103,3610353</w:t>
            </w:r>
          </w:p>
        </w:tc>
      </w:tr>
      <w:tr>
        <w:trPr>
          <w:trHeight w:val="314" w:hRule="exact"/>
        </w:trPr>
        <w:tc>
          <w:tcPr>
            <w:tcBorders>
              <w:top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20</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both"/>
              <w:rPr>
                <w:sz w:val="19"/>
                <w:szCs w:val="19"/>
              </w:rPr>
            </w:pPr>
            <w:r>
              <w:rPr>
                <w:rFonts w:ascii="Times New Roman" w:eastAsia="Times New Roman" w:hAnsi="Times New Roman" w:cs="Times New Roman"/>
                <w:color w:val="000000"/>
                <w:spacing w:val="0"/>
                <w:w w:val="100"/>
                <w:position w:val="0"/>
                <w:sz w:val="19"/>
                <w:szCs w:val="19"/>
              </w:rPr>
              <w:t>1048575</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rPr>
              <w:t xml:space="preserve">4000011 </w:t>
            </w:r>
            <w:r>
              <w:rPr>
                <w:rFonts w:ascii="Times New Roman" w:eastAsia="Times New Roman" w:hAnsi="Times New Roman" w:cs="Times New Roman"/>
                <w:color w:val="000000"/>
                <w:spacing w:val="0"/>
                <w:w w:val="100"/>
                <w:position w:val="0"/>
                <w:sz w:val="19"/>
                <w:szCs w:val="19"/>
                <w:lang w:val="en-US" w:eastAsia="en-US" w:bidi="en-US"/>
              </w:rPr>
              <w:t>,4001151.4004515,6000031</w:t>
            </w:r>
          </w:p>
        </w:tc>
      </w:tr>
    </w:tbl>
    <w:p>
      <w:pPr>
        <w:widowControl w:val="0"/>
        <w:spacing w:after="179" w:line="1" w:lineRule="exact"/>
      </w:pPr>
    </w:p>
    <w:p>
      <w:pPr>
        <w:pStyle w:val="Style14"/>
        <w:keepNext w:val="0"/>
        <w:keepLines w:val="0"/>
        <w:widowControl w:val="0"/>
        <w:shd w:val="clear" w:color="auto" w:fill="auto"/>
        <w:bidi w:val="0"/>
        <w:spacing w:before="0" w:after="0" w:line="355" w:lineRule="exact"/>
        <w:ind w:left="0" w:right="0" w:firstLine="460"/>
        <w:jc w:val="both"/>
      </w:pPr>
      <w:r>
        <w:rPr>
          <w:rFonts w:ascii="Times New Roman" w:eastAsia="Times New Roman" w:hAnsi="Times New Roman" w:cs="Times New Roman"/>
          <w:b/>
          <w:bCs/>
          <w:color w:val="000000"/>
          <w:spacing w:val="0"/>
          <w:w w:val="100"/>
          <w:position w:val="0"/>
          <w:lang w:val="en-US" w:eastAsia="en-US" w:bidi="en-US"/>
        </w:rPr>
        <w:t>2. m</w:t>
      </w:r>
      <w:r>
        <w:rPr>
          <w:color w:val="000000"/>
          <w:spacing w:val="0"/>
          <w:w w:val="100"/>
          <w:position w:val="0"/>
        </w:rPr>
        <w:t>序列发生器的设计</w:t>
      </w:r>
    </w:p>
    <w:p>
      <w:pPr>
        <w:pStyle w:val="Style14"/>
        <w:keepNext w:val="0"/>
        <w:keepLines w:val="0"/>
        <w:widowControl w:val="0"/>
        <w:shd w:val="clear" w:color="auto" w:fill="auto"/>
        <w:bidi w:val="0"/>
        <w:spacing w:before="0" w:after="0" w:line="355" w:lineRule="exact"/>
        <w:ind w:left="0" w:right="0" w:firstLine="460"/>
        <w:jc w:val="both"/>
      </w:pPr>
      <w:r>
        <w:rPr>
          <w:color w:val="000000"/>
          <w:spacing w:val="0"/>
          <w:w w:val="100"/>
          <w:position w:val="0"/>
        </w:rPr>
        <w:t>线性反馈寄存器设定初始状态后，在时钟触发下，每次移位后各级寄存器状态都会发生 变化。其中任何一级寄存器的输出，随着时钟节拍的推移都会产生一个序列。</w:t>
      </w:r>
    </w:p>
    <w:p>
      <w:pPr>
        <w:pStyle w:val="Style14"/>
        <w:keepNext w:val="0"/>
        <w:keepLines w:val="0"/>
        <w:widowControl w:val="0"/>
        <w:shd w:val="clear" w:color="auto" w:fill="auto"/>
        <w:bidi w:val="0"/>
        <w:spacing w:before="0" w:after="240" w:line="360" w:lineRule="exact"/>
        <w:ind w:left="0" w:right="0" w:firstLine="460"/>
        <w:jc w:val="both"/>
      </w:pP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 xml:space="preserve">序列的级数为〃 </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序列长度为四</w:t>
      </w:r>
      <w:r>
        <w:rPr>
          <w:rFonts w:ascii="Times New Roman" w:eastAsia="Times New Roman" w:hAnsi="Times New Roman" w:cs="Times New Roman"/>
          <w:color w:val="000000"/>
          <w:spacing w:val="0"/>
          <w:w w:val="100"/>
          <w:position w:val="0"/>
          <w:sz w:val="22"/>
          <w:szCs w:val="22"/>
        </w:rPr>
        <w:t>=2' —1 = 15,</w:t>
      </w:r>
      <w:r>
        <w:rPr>
          <w:color w:val="000000"/>
          <w:spacing w:val="0"/>
          <w:w w:val="100"/>
          <w:position w:val="0"/>
        </w:rPr>
        <w:t>若选反馈系数的八进制数值为</w:t>
      </w:r>
      <w:r>
        <w:rPr>
          <w:rFonts w:ascii="Times New Roman" w:eastAsia="Times New Roman" w:hAnsi="Times New Roman" w:cs="Times New Roman"/>
          <w:color w:val="000000"/>
          <w:spacing w:val="0"/>
          <w:w w:val="100"/>
          <w:position w:val="0"/>
          <w:sz w:val="22"/>
          <w:szCs w:val="22"/>
        </w:rPr>
        <w:t xml:space="preserve">23, </w:t>
      </w:r>
      <w:r>
        <w:rPr>
          <w:color w:val="000000"/>
          <w:spacing w:val="0"/>
          <w:w w:val="100"/>
          <w:position w:val="0"/>
        </w:rPr>
        <w:t>转换成二进制数值为</w:t>
      </w:r>
      <w:r>
        <w:rPr>
          <w:rFonts w:ascii="Times New Roman" w:eastAsia="Times New Roman" w:hAnsi="Times New Roman" w:cs="Times New Roman"/>
          <w:color w:val="000000"/>
          <w:spacing w:val="0"/>
          <w:w w:val="100"/>
          <w:position w:val="0"/>
          <w:sz w:val="22"/>
          <w:szCs w:val="22"/>
        </w:rPr>
        <w:t>10011,</w:t>
      </w:r>
      <w:r>
        <w:rPr>
          <w:color w:val="000000"/>
          <w:spacing w:val="0"/>
          <w:w w:val="100"/>
          <w:position w:val="0"/>
        </w:rPr>
        <w:t>即</w:t>
      </w:r>
      <w:r>
        <w:br w:type="page"/>
      </w:r>
    </w:p>
    <w:p>
      <w:pPr>
        <w:pStyle w:val="Style57"/>
        <w:keepNext w:val="0"/>
        <w:keepLines w:val="0"/>
        <w:widowControl w:val="0"/>
        <w:shd w:val="clear" w:color="auto" w:fill="auto"/>
        <w:tabs>
          <w:tab w:pos="723" w:val="left"/>
          <w:tab w:pos="1150" w:val="left"/>
        </w:tabs>
        <w:bidi w:val="0"/>
        <w:spacing w:before="0" w:line="240" w:lineRule="auto"/>
        <w:ind w:left="0" w:right="0" w:firstLine="0"/>
        <w:jc w:val="center"/>
        <w:rPr>
          <w:sz w:val="19"/>
          <w:szCs w:val="19"/>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22"/>
          <w:szCs w:val="22"/>
          <w:lang w:val="en-US" w:eastAsia="en-US" w:bidi="en-US"/>
        </w:rPr>
        <w:t>Co Cl</w:t>
        <w:tab/>
        <w:t>C</w:t>
      </w:r>
      <w:r>
        <w:rPr>
          <w:rFonts w:ascii="Times New Roman" w:eastAsia="Times New Roman" w:hAnsi="Times New Roman" w:cs="Times New Roman"/>
          <w:color w:val="000000"/>
          <w:spacing w:val="0"/>
          <w:w w:val="100"/>
          <w:position w:val="0"/>
          <w:sz w:val="22"/>
          <w:szCs w:val="22"/>
          <w:vertAlign w:val="subscript"/>
          <w:lang w:val="en-US" w:eastAsia="en-US" w:bidi="en-US"/>
        </w:rPr>
        <w:t>2</w:t>
      </w:r>
      <w:r>
        <w:rPr>
          <w:rFonts w:ascii="Times New Roman" w:eastAsia="Times New Roman" w:hAnsi="Times New Roman" w:cs="Times New Roman"/>
          <w:color w:val="000000"/>
          <w:spacing w:val="0"/>
          <w:w w:val="100"/>
          <w:position w:val="0"/>
          <w:sz w:val="22"/>
          <w:szCs w:val="22"/>
          <w:lang w:val="en-US" w:eastAsia="en-US" w:bidi="en-US"/>
        </w:rPr>
        <w:tab/>
      </w:r>
      <w:r>
        <w:rPr>
          <w:rFonts w:ascii="Times New Roman" w:eastAsia="Times New Roman" w:hAnsi="Times New Roman" w:cs="Times New Roman"/>
          <w:i/>
          <w:iCs/>
          <w:color w:val="000000"/>
          <w:spacing w:val="0"/>
          <w:w w:val="100"/>
          <w:position w:val="0"/>
          <w:sz w:val="19"/>
          <w:szCs w:val="19"/>
          <w:lang w:val="en-US" w:eastAsia="en-US" w:bidi="en-US"/>
        </w:rPr>
        <w:t>C3 Ci</w:t>
      </w:r>
    </w:p>
    <w:p>
      <w:pPr>
        <w:pStyle w:val="Style57"/>
        <w:keepNext w:val="0"/>
        <w:keepLines w:val="0"/>
        <w:widowControl w:val="0"/>
        <w:shd w:val="clear" w:color="auto" w:fill="auto"/>
        <w:tabs>
          <w:tab w:pos="723" w:val="left"/>
          <w:tab w:pos="1150" w:val="left"/>
        </w:tabs>
        <w:bidi w:val="0"/>
        <w:spacing w:before="0" w:line="240" w:lineRule="auto"/>
        <w:ind w:left="0" w:right="0" w:firstLine="0"/>
        <w:jc w:val="center"/>
        <w:rPr>
          <w:sz w:val="22"/>
          <w:szCs w:val="22"/>
        </w:rPr>
      </w:pPr>
      <w:r>
        <w:rPr>
          <w:rFonts w:ascii="Times New Roman" w:eastAsia="Times New Roman" w:hAnsi="Times New Roman" w:cs="Times New Roman"/>
          <w:color w:val="000000"/>
          <w:spacing w:val="0"/>
          <w:w w:val="100"/>
          <w:position w:val="0"/>
          <w:sz w:val="22"/>
          <w:szCs w:val="22"/>
          <w:lang w:val="en-US" w:eastAsia="en-US" w:bidi="en-US"/>
        </w:rPr>
        <w:t>10</w:t>
        <w:tab/>
        <w:t>0</w:t>
        <w:tab/>
        <w:t>11</w:t>
      </w:r>
    </w:p>
    <w:p>
      <w:pPr>
        <w:pStyle w:val="Style57"/>
        <w:keepNext w:val="0"/>
        <w:keepLines w:val="0"/>
        <w:widowControl w:val="0"/>
        <w:shd w:val="clear" w:color="auto" w:fill="auto"/>
        <w:bidi w:val="0"/>
        <w:spacing w:before="0" w:after="380" w:line="240" w:lineRule="auto"/>
        <w:ind w:left="0" w:right="0" w:firstLine="900"/>
        <w:jc w:val="both"/>
      </w:pPr>
      <w:r>
        <w:rPr>
          <w:rFonts w:ascii="Times New Roman" w:eastAsia="Times New Roman" w:hAnsi="Times New Roman" w:cs="Times New Roman"/>
          <w:color w:val="000000"/>
          <w:spacing w:val="0"/>
          <w:w w:val="100"/>
          <w:position w:val="0"/>
          <w:sz w:val="22"/>
          <w:szCs w:val="22"/>
          <w:lang w:val="en-US" w:eastAsia="en-US" w:bidi="en-US"/>
        </w:rPr>
        <w:t>4</w:t>
      </w:r>
      <w:r>
        <w:rPr>
          <w:color w:val="000000"/>
          <w:spacing w:val="0"/>
          <w:w w:val="100"/>
          <w:position w:val="0"/>
        </w:rPr>
        <w:t>级线性反馈移位寄存器的结构如图</w:t>
      </w:r>
      <w:r>
        <w:rPr>
          <w:rFonts w:ascii="Times New Roman" w:eastAsia="Times New Roman" w:hAnsi="Times New Roman" w:cs="Times New Roman"/>
          <w:color w:val="000000"/>
          <w:spacing w:val="0"/>
          <w:w w:val="100"/>
          <w:position w:val="0"/>
          <w:sz w:val="22"/>
          <w:szCs w:val="22"/>
          <w:lang w:val="en-US" w:eastAsia="en-US" w:bidi="en-US"/>
        </w:rPr>
        <w:t>8-14</w:t>
      </w:r>
      <w:r>
        <w:rPr>
          <w:color w:val="000000"/>
          <w:spacing w:val="0"/>
          <w:w w:val="100"/>
          <w:position w:val="0"/>
        </w:rPr>
        <w:t>所示。</w:t>
      </w:r>
    </w:p>
    <w:p>
      <w:pPr>
        <w:widowControl w:val="0"/>
        <w:jc w:val="center"/>
        <w:rPr>
          <w:sz w:val="2"/>
          <w:szCs w:val="2"/>
        </w:rPr>
      </w:pPr>
      <w:r>
        <w:drawing>
          <wp:inline>
            <wp:extent cx="1944370" cy="579120"/>
            <wp:docPr id="1623" name="Picutre 1623"/>
            <a:graphic xmlns:a="http://schemas.openxmlformats.org/drawingml/2006/main">
              <a:graphicData uri="http://schemas.openxmlformats.org/drawingml/2006/picture">
                <pic:pic xmlns:pic="http://schemas.openxmlformats.org/drawingml/2006/picture">
                  <pic:nvPicPr>
                    <pic:cNvPr id="1623" name="Picture 1623"/>
                    <pic:cNvPicPr/>
                  </pic:nvPicPr>
                  <pic:blipFill>
                    <a:blip r:embed="rId1013"/>
                    <a:stretch/>
                  </pic:blipFill>
                  <pic:spPr>
                    <a:xfrm>
                      <a:ext cx="1944370" cy="579120"/>
                    </a:xfrm>
                    <a:prstGeom prst="rect"/>
                  </pic:spPr>
                </pic:pic>
              </a:graphicData>
            </a:graphic>
          </wp:inline>
        </w:drawing>
      </w:r>
    </w:p>
    <w:p>
      <w:pPr>
        <w:pStyle w:val="Style17"/>
        <w:keepNext w:val="0"/>
        <w:keepLines w:val="0"/>
        <w:widowControl w:val="0"/>
        <w:shd w:val="clear" w:color="auto" w:fill="auto"/>
        <w:bidi w:val="0"/>
        <w:spacing w:before="0" w:after="0" w:line="240" w:lineRule="auto"/>
        <w:ind w:left="211"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9"/>
          <w:szCs w:val="19"/>
          <w:lang w:val="en-US" w:eastAsia="en-US" w:bidi="en-US"/>
        </w:rPr>
        <w:t xml:space="preserve">8-14 </w:t>
      </w:r>
      <w:r>
        <w:rPr>
          <w:rFonts w:ascii="Times New Roman" w:eastAsia="Times New Roman" w:hAnsi="Times New Roman" w:cs="Times New Roman"/>
          <w:color w:val="000000"/>
          <w:spacing w:val="0"/>
          <w:w w:val="100"/>
          <w:position w:val="0"/>
          <w:sz w:val="19"/>
          <w:szCs w:val="19"/>
        </w:rPr>
        <w:t>4</w:t>
      </w:r>
      <w:r>
        <w:rPr>
          <w:color w:val="000000"/>
          <w:spacing w:val="0"/>
          <w:w w:val="100"/>
          <w:position w:val="0"/>
          <w:sz w:val="18"/>
          <w:szCs w:val="18"/>
        </w:rPr>
        <w:t>级线性反馈移位寄存器结构</w:t>
      </w:r>
    </w:p>
    <w:p>
      <w:pPr>
        <w:widowControl w:val="0"/>
        <w:spacing w:after="119" w:line="1" w:lineRule="exact"/>
      </w:pPr>
    </w:p>
    <w:p>
      <w:pPr>
        <w:pStyle w:val="Style57"/>
        <w:keepNext w:val="0"/>
        <w:keepLines w:val="0"/>
        <w:widowControl w:val="0"/>
        <w:shd w:val="clear" w:color="auto" w:fill="auto"/>
        <w:bidi w:val="0"/>
        <w:spacing w:before="0" w:line="333" w:lineRule="exact"/>
        <w:ind w:left="0" w:right="0" w:firstLine="900"/>
        <w:jc w:val="left"/>
      </w:pPr>
      <w:r>
        <w:rPr>
          <w:color w:val="000000"/>
          <w:spacing w:val="0"/>
          <w:w w:val="100"/>
          <w:position w:val="0"/>
        </w:rPr>
        <w:t>图中线性反馈逻辑服从以下递归关系式</w:t>
      </w:r>
    </w:p>
    <w:p>
      <w:pPr>
        <w:pStyle w:val="Style57"/>
        <w:keepNext w:val="0"/>
        <w:keepLines w:val="0"/>
        <w:widowControl w:val="0"/>
        <w:shd w:val="clear" w:color="auto" w:fill="auto"/>
        <w:tabs>
          <w:tab w:pos="3482" w:val="left"/>
          <w:tab w:pos="4454" w:val="left"/>
        </w:tabs>
        <w:bidi w:val="0"/>
        <w:spacing w:before="0" w:after="0" w:line="240" w:lineRule="auto"/>
        <w:ind w:left="0" w:right="0" w:firstLine="0"/>
        <w:jc w:val="right"/>
        <w:rPr>
          <w:sz w:val="22"/>
          <w:szCs w:val="22"/>
        </w:rPr>
      </w:pPr>
      <w:r>
        <w:rPr>
          <w:rFonts w:ascii="Times New Roman" w:eastAsia="Times New Roman" w:hAnsi="Times New Roman" w:cs="Times New Roman"/>
          <w:i/>
          <w:iCs/>
          <w:color w:val="000000"/>
          <w:spacing w:val="0"/>
          <w:w w:val="100"/>
          <w:position w:val="0"/>
          <w:sz w:val="19"/>
          <w:szCs w:val="19"/>
          <w:lang w:val="en-US" w:eastAsia="en-US" w:bidi="en-US"/>
        </w:rPr>
        <w:t>a</w:t>
      </w:r>
      <w:r>
        <w:rPr>
          <w:i/>
          <w:iCs/>
          <w:color w:val="000000"/>
          <w:spacing w:val="0"/>
          <w:w w:val="100"/>
          <w:position w:val="0"/>
          <w:sz w:val="20"/>
          <w:szCs w:val="20"/>
          <w:lang w:val="en-US" w:eastAsia="en-US" w:bidi="en-US"/>
        </w:rPr>
        <w:t>（</w:t>
      </w:r>
      <w:r>
        <w:rPr>
          <w:rFonts w:ascii="Times New Roman" w:eastAsia="Times New Roman" w:hAnsi="Times New Roman" w:cs="Times New Roman"/>
          <w:i/>
          <w:iCs/>
          <w:color w:val="000000"/>
          <w:spacing w:val="0"/>
          <w:w w:val="100"/>
          <w:position w:val="0"/>
          <w:sz w:val="19"/>
          <w:szCs w:val="19"/>
          <w:lang w:val="en-US" w:eastAsia="en-US" w:bidi="en-US"/>
        </w:rPr>
        <w:t xml:space="preserve">i </w:t>
      </w:r>
      <w:r>
        <w:rPr>
          <w:rFonts w:ascii="Times New Roman" w:eastAsia="Times New Roman" w:hAnsi="Times New Roman" w:cs="Times New Roman"/>
          <w:i/>
          <w:iCs/>
          <w:color w:val="000000"/>
          <w:spacing w:val="0"/>
          <w:w w:val="100"/>
          <w:position w:val="0"/>
          <w:sz w:val="19"/>
          <w:szCs w:val="19"/>
        </w:rPr>
        <w:t xml:space="preserve">= </w:t>
      </w:r>
      <w:r>
        <w:rPr>
          <w:rFonts w:ascii="Times New Roman" w:eastAsia="Times New Roman" w:hAnsi="Times New Roman" w:cs="Times New Roman"/>
          <w:i/>
          <w:iCs/>
          <w:color w:val="000000"/>
          <w:spacing w:val="0"/>
          <w:w w:val="100"/>
          <w:position w:val="0"/>
          <w:sz w:val="19"/>
          <w:szCs w:val="19"/>
          <w:lang w:val="en-US" w:eastAsia="en-US" w:bidi="en-US"/>
        </w:rPr>
        <w:t>a</w:t>
      </w:r>
      <w:r>
        <w:rPr>
          <w:rFonts w:ascii="Times New Roman" w:eastAsia="Times New Roman" w:hAnsi="Times New Roman" w:cs="Times New Roman"/>
          <w:i/>
          <w:iCs/>
          <w:color w:val="000000"/>
          <w:spacing w:val="0"/>
          <w:w w:val="100"/>
          <w:position w:val="0"/>
          <w:sz w:val="19"/>
          <w:szCs w:val="19"/>
          <w:vertAlign w:val="subscript"/>
          <w:lang w:val="en-US" w:eastAsia="en-US" w:bidi="en-US"/>
        </w:rPr>
        <w:t>3</w:t>
      </w:r>
      <w:r>
        <w:rPr>
          <w:rFonts w:ascii="Times New Roman" w:eastAsia="Times New Roman" w:hAnsi="Times New Roman" w:cs="Times New Roman"/>
          <w:i/>
          <w:iCs/>
          <w:color w:val="000000"/>
          <w:spacing w:val="0"/>
          <w:w w:val="100"/>
          <w:position w:val="0"/>
          <w:sz w:val="19"/>
          <w:szCs w:val="19"/>
          <w:lang w:val="en-US" w:eastAsia="en-US" w:bidi="en-US"/>
        </w:rPr>
        <w:t xml:space="preserve"> © j</w:t>
        <w:tab/>
      </w:r>
      <w:r>
        <w:rPr>
          <w:rFonts w:ascii="Times New Roman" w:eastAsia="Times New Roman" w:hAnsi="Times New Roman" w:cs="Times New Roman"/>
          <w:color w:val="000000"/>
          <w:spacing w:val="0"/>
          <w:w w:val="100"/>
          <w:position w:val="0"/>
          <w:sz w:val="22"/>
          <w:szCs w:val="22"/>
          <w:lang w:val="en-US" w:eastAsia="en-US" w:bidi="en-US"/>
        </w:rPr>
        <w:t>-</w:t>
        <w:tab/>
        <w:t>（8-5）</w:t>
      </w:r>
      <w:r>
        <w:fldChar w:fldCharType="end"/>
      </w:r>
    </w:p>
    <w:p>
      <w:pPr>
        <w:pStyle w:val="Style14"/>
        <w:keepNext w:val="0"/>
        <w:keepLines w:val="0"/>
        <w:widowControl w:val="0"/>
        <w:shd w:val="clear" w:color="auto" w:fill="auto"/>
        <w:bidi w:val="0"/>
        <w:spacing w:before="0" w:after="80" w:line="333" w:lineRule="exact"/>
        <w:ind w:left="460" w:right="0" w:firstLine="20"/>
        <w:jc w:val="both"/>
      </w:pPr>
      <w:r>
        <w:rPr>
          <w:color w:val="000000"/>
          <w:spacing w:val="0"/>
          <w:w w:val="100"/>
          <w:position w:val="0"/>
        </w:rPr>
        <w:t>即第</w:t>
      </w:r>
      <w:r>
        <w:rPr>
          <w:rFonts w:ascii="Times New Roman" w:eastAsia="Times New Roman" w:hAnsi="Times New Roman" w:cs="Times New Roman"/>
          <w:color w:val="000000"/>
          <w:spacing w:val="0"/>
          <w:w w:val="100"/>
          <w:position w:val="0"/>
          <w:sz w:val="22"/>
          <w:szCs w:val="22"/>
          <w:lang w:val="en-US" w:eastAsia="en-US" w:bidi="en-US"/>
        </w:rPr>
        <w:t>3</w:t>
      </w:r>
      <w:r>
        <w:rPr>
          <w:color w:val="000000"/>
          <w:spacing w:val="0"/>
          <w:w w:val="100"/>
          <w:position w:val="0"/>
        </w:rPr>
        <w:t>级与第</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级输出的模</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和运算结果反馈到第</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级去。假设这</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级移位寄存器的初始 状态为</w:t>
      </w:r>
      <w:r>
        <w:rPr>
          <w:rFonts w:ascii="Times New Roman" w:eastAsia="Times New Roman" w:hAnsi="Times New Roman" w:cs="Times New Roman"/>
          <w:color w:val="000000"/>
          <w:spacing w:val="0"/>
          <w:w w:val="100"/>
          <w:position w:val="0"/>
          <w:sz w:val="22"/>
          <w:szCs w:val="22"/>
        </w:rPr>
        <w:t>“0001”</w:t>
      </w:r>
      <w:r>
        <w:rPr>
          <w:color w:val="000000"/>
          <w:spacing w:val="0"/>
          <w:w w:val="100"/>
          <w:position w:val="0"/>
          <w:sz w:val="22"/>
          <w:szCs w:val="22"/>
        </w:rPr>
        <w:t>，</w:t>
      </w:r>
      <w:r>
        <w:rPr>
          <w:color w:val="000000"/>
          <w:spacing w:val="0"/>
          <w:w w:val="100"/>
          <w:position w:val="0"/>
        </w:rPr>
        <w:t>即第</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级为</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状态，其他</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级均为</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状态。随着移位时钟节拍，各级移位寄 存器的状态转移如表</w:t>
      </w:r>
      <w:r>
        <w:rPr>
          <w:rFonts w:ascii="Times New Roman" w:eastAsia="Times New Roman" w:hAnsi="Times New Roman" w:cs="Times New Roman"/>
          <w:color w:val="000000"/>
          <w:spacing w:val="0"/>
          <w:w w:val="100"/>
          <w:position w:val="0"/>
          <w:sz w:val="22"/>
          <w:szCs w:val="22"/>
          <w:lang w:val="en-US" w:eastAsia="en-US" w:bidi="en-US"/>
        </w:rPr>
        <w:t>8-7</w:t>
      </w:r>
      <w:r>
        <w:rPr>
          <w:color w:val="000000"/>
          <w:spacing w:val="0"/>
          <w:w w:val="100"/>
          <w:position w:val="0"/>
        </w:rPr>
        <w:t>所示。在第</w:t>
      </w:r>
      <w:r>
        <w:rPr>
          <w:rFonts w:ascii="Times New Roman" w:eastAsia="Times New Roman" w:hAnsi="Times New Roman" w:cs="Times New Roman"/>
          <w:color w:val="000000"/>
          <w:spacing w:val="0"/>
          <w:w w:val="100"/>
          <w:position w:val="0"/>
          <w:sz w:val="22"/>
          <w:szCs w:val="22"/>
        </w:rPr>
        <w:t>15</w:t>
      </w:r>
      <w:r>
        <w:rPr>
          <w:color w:val="000000"/>
          <w:spacing w:val="0"/>
          <w:w w:val="100"/>
          <w:position w:val="0"/>
        </w:rPr>
        <w:t>节拍时，移位寄存器的状态与第</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节拍的状态（初 始状态）相同，因而从第</w:t>
      </w:r>
      <w:r>
        <w:rPr>
          <w:rFonts w:ascii="Times New Roman" w:eastAsia="Times New Roman" w:hAnsi="Times New Roman" w:cs="Times New Roman"/>
          <w:color w:val="000000"/>
          <w:spacing w:val="0"/>
          <w:w w:val="100"/>
          <w:position w:val="0"/>
          <w:sz w:val="22"/>
          <w:szCs w:val="22"/>
        </w:rPr>
        <w:t>16</w:t>
      </w:r>
      <w:r>
        <w:rPr>
          <w:color w:val="000000"/>
          <w:spacing w:val="0"/>
          <w:w w:val="100"/>
          <w:position w:val="0"/>
        </w:rPr>
        <w:t>节拍开始必定重复第</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至第</w:t>
      </w:r>
      <w:r>
        <w:rPr>
          <w:rFonts w:ascii="Times New Roman" w:eastAsia="Times New Roman" w:hAnsi="Times New Roman" w:cs="Times New Roman"/>
          <w:color w:val="000000"/>
          <w:spacing w:val="0"/>
          <w:w w:val="100"/>
          <w:position w:val="0"/>
          <w:sz w:val="22"/>
          <w:szCs w:val="22"/>
        </w:rPr>
        <w:t>15</w:t>
      </w:r>
      <w:r>
        <w:rPr>
          <w:color w:val="000000"/>
          <w:spacing w:val="0"/>
          <w:w w:val="100"/>
          <w:position w:val="0"/>
        </w:rPr>
        <w:t>拍的过程。如果从末级输出，选 择</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个</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为起点，便可得到如下序列：</w:t>
      </w:r>
    </w:p>
    <w:p>
      <w:pPr>
        <w:pStyle w:val="Style50"/>
        <w:keepNext w:val="0"/>
        <w:keepLines w:val="0"/>
        <w:widowControl w:val="0"/>
        <w:shd w:val="clear" w:color="auto" w:fill="auto"/>
        <w:bidi w:val="0"/>
        <w:spacing w:before="0" w:after="180" w:line="240" w:lineRule="auto"/>
        <w:ind w:left="0" w:right="0" w:firstLine="0"/>
        <w:jc w:val="center"/>
        <w:rPr>
          <w:sz w:val="22"/>
          <w:szCs w:val="22"/>
        </w:rPr>
      </w:pPr>
      <w:r>
        <w:rPr>
          <w:rFonts w:ascii="Times New Roman" w:eastAsia="Times New Roman" w:hAnsi="Times New Roman" w:cs="Times New Roman"/>
          <w:color w:val="000000"/>
          <w:spacing w:val="0"/>
          <w:w w:val="100"/>
          <w:position w:val="0"/>
          <w:sz w:val="22"/>
          <w:szCs w:val="22"/>
        </w:rPr>
        <w:t>=000100110101111</w:t>
      </w:r>
    </w:p>
    <w:p>
      <w:pPr>
        <w:pStyle w:val="Style50"/>
        <w:keepNext w:val="0"/>
        <w:keepLines w:val="0"/>
        <w:widowControl w:val="0"/>
        <w:shd w:val="clear" w:color="auto" w:fill="auto"/>
        <w:bidi w:val="0"/>
        <w:spacing w:before="0" w:after="0" w:line="240" w:lineRule="auto"/>
        <w:ind w:left="2772" w:right="0" w:firstLine="0"/>
        <w:jc w:val="left"/>
      </w:pPr>
      <w:r>
        <w:rPr>
          <w:color w:val="000000"/>
          <w:spacing w:val="0"/>
          <w:w w:val="100"/>
          <w:position w:val="0"/>
        </w:rPr>
        <w:t>表</w:t>
      </w:r>
      <w:r>
        <w:rPr>
          <w:rFonts w:ascii="Times New Roman" w:eastAsia="Times New Roman" w:hAnsi="Times New Roman" w:cs="Times New Roman"/>
          <w:b/>
          <w:bCs/>
          <w:color w:val="000000"/>
          <w:spacing w:val="0"/>
          <w:w w:val="100"/>
          <w:position w:val="0"/>
          <w:lang w:val="en-US" w:eastAsia="en-US" w:bidi="en-US"/>
        </w:rPr>
        <w:t xml:space="preserve">8-7 </w:t>
      </w:r>
      <w:r>
        <w:rPr>
          <w:rFonts w:ascii="Times New Roman" w:eastAsia="Times New Roman" w:hAnsi="Times New Roman" w:cs="Times New Roman"/>
          <w:b/>
          <w:bCs/>
          <w:color w:val="000000"/>
          <w:spacing w:val="0"/>
          <w:w w:val="100"/>
          <w:position w:val="0"/>
        </w:rPr>
        <w:t>4</w:t>
      </w:r>
      <w:r>
        <w:rPr>
          <w:color w:val="000000"/>
          <w:spacing w:val="0"/>
          <w:w w:val="100"/>
          <w:position w:val="0"/>
        </w:rPr>
        <w:t>级</w:t>
      </w:r>
      <w:r>
        <w:rPr>
          <w:rFonts w:ascii="Times New Roman" w:eastAsia="Times New Roman" w:hAnsi="Times New Roman" w:cs="Times New Roman"/>
          <w:b/>
          <w:bCs/>
          <w:color w:val="000000"/>
          <w:spacing w:val="0"/>
          <w:w w:val="100"/>
          <w:position w:val="0"/>
          <w:lang w:val="en-US" w:eastAsia="en-US" w:bidi="en-US"/>
        </w:rPr>
        <w:t>m</w:t>
      </w:r>
      <w:r>
        <w:rPr>
          <w:color w:val="000000"/>
          <w:spacing w:val="0"/>
          <w:w w:val="100"/>
          <w:position w:val="0"/>
        </w:rPr>
        <w:t>序列发生器状态转移表</w:t>
      </w:r>
    </w:p>
    <w:tbl>
      <w:tblPr>
        <w:tblOverlap w:val="never"/>
        <w:jc w:val="center"/>
        <w:tblLayout w:type="fixed"/>
      </w:tblPr>
      <w:tblGrid>
        <w:gridCol w:w="1373"/>
        <w:gridCol w:w="1347"/>
        <w:gridCol w:w="1342"/>
        <w:gridCol w:w="1342"/>
        <w:gridCol w:w="1347"/>
        <w:gridCol w:w="1995"/>
      </w:tblGrid>
      <w:tr>
        <w:trPr>
          <w:trHeight w:val="401"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移动时钟节拍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第</w:t>
            </w:r>
            <w:r>
              <w:rPr>
                <w:rFonts w:ascii="Times New Roman" w:eastAsia="Times New Roman" w:hAnsi="Times New Roman" w:cs="Times New Roman"/>
                <w:color w:val="000000"/>
                <w:spacing w:val="0"/>
                <w:w w:val="100"/>
                <w:position w:val="0"/>
                <w:sz w:val="19"/>
                <w:szCs w:val="19"/>
              </w:rPr>
              <w:t>1</w:t>
            </w:r>
            <w:r>
              <w:rPr>
                <w:color w:val="000000"/>
                <w:spacing w:val="0"/>
                <w:w w:val="100"/>
                <w:position w:val="0"/>
                <w:sz w:val="18"/>
                <w:szCs w:val="18"/>
              </w:rPr>
              <w:t>级⑶</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第</w:t>
            </w:r>
            <w:r>
              <w:rPr>
                <w:rFonts w:ascii="Times New Roman" w:eastAsia="Times New Roman" w:hAnsi="Times New Roman" w:cs="Times New Roman"/>
                <w:color w:val="000000"/>
                <w:spacing w:val="0"/>
                <w:w w:val="100"/>
                <w:position w:val="0"/>
                <w:sz w:val="19"/>
                <w:szCs w:val="19"/>
              </w:rPr>
              <w:t>2</w:t>
            </w:r>
            <w:r>
              <w:rPr>
                <w:color w:val="000000"/>
                <w:spacing w:val="0"/>
                <w:w w:val="100"/>
                <w:position w:val="0"/>
                <w:sz w:val="18"/>
                <w:szCs w:val="18"/>
                <w:lang w:val="zh-CN" w:eastAsia="zh-CN" w:bidi="zh-CN"/>
              </w:rPr>
              <w:t>级饥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第</w:t>
            </w:r>
            <w:r>
              <w:rPr>
                <w:rFonts w:ascii="Times New Roman" w:eastAsia="Times New Roman" w:hAnsi="Times New Roman" w:cs="Times New Roman"/>
                <w:color w:val="000000"/>
                <w:spacing w:val="0"/>
                <w:w w:val="100"/>
                <w:position w:val="0"/>
                <w:sz w:val="19"/>
                <w:szCs w:val="19"/>
              </w:rPr>
              <w:t>3</w:t>
            </w:r>
            <w:r>
              <w:rPr>
                <w:color w:val="000000"/>
                <w:spacing w:val="0"/>
                <w:w w:val="100"/>
                <w:position w:val="0"/>
                <w:sz w:val="18"/>
                <w:szCs w:val="18"/>
                <w:lang w:val="zh-CN" w:eastAsia="zh-CN" w:bidi="zh-CN"/>
              </w:rPr>
              <w:t>级心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第</w:t>
            </w:r>
            <w:r>
              <w:rPr>
                <w:rFonts w:ascii="Times New Roman" w:eastAsia="Times New Roman" w:hAnsi="Times New Roman" w:cs="Times New Roman"/>
                <w:color w:val="000000"/>
                <w:spacing w:val="0"/>
                <w:w w:val="100"/>
                <w:position w:val="0"/>
                <w:sz w:val="19"/>
                <w:szCs w:val="19"/>
              </w:rPr>
              <w:t>4</w:t>
            </w:r>
            <w:r>
              <w:rPr>
                <w:color w:val="000000"/>
                <w:spacing w:val="0"/>
                <w:w w:val="100"/>
                <w:position w:val="0"/>
                <w:sz w:val="18"/>
                <w:szCs w:val="18"/>
              </w:rPr>
              <w:t>级务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8"/>
                <w:szCs w:val="18"/>
              </w:rPr>
              <w:t>反馈值</w:t>
            </w:r>
            <w:r>
              <w:rPr>
                <w:rFonts w:ascii="Times New Roman" w:eastAsia="Times New Roman" w:hAnsi="Times New Roman" w:cs="Times New Roman"/>
                <w:color w:val="000000"/>
                <w:spacing w:val="0"/>
                <w:w w:val="100"/>
                <w:position w:val="0"/>
                <w:sz w:val="19"/>
                <w:szCs w:val="19"/>
                <w:vertAlign w:val="superscript"/>
              </w:rPr>
              <w:t>=</w:t>
            </w:r>
            <w:r>
              <w:rPr>
                <w:rFonts w:ascii="Times New Roman" w:eastAsia="Times New Roman" w:hAnsi="Times New Roman" w:cs="Times New Roman"/>
                <w:color w:val="000000"/>
                <w:spacing w:val="0"/>
                <w:w w:val="100"/>
                <w:position w:val="0"/>
                <w:sz w:val="19"/>
                <w:szCs w:val="19"/>
              </w:rPr>
              <w:t xml:space="preserve">«3 </w:t>
            </w:r>
            <w:r>
              <w:rPr>
                <w:rFonts w:ascii="Times New Roman" w:eastAsia="Times New Roman" w:hAnsi="Times New Roman" w:cs="Times New Roman"/>
                <w:color w:val="000000"/>
                <w:spacing w:val="0"/>
                <w:w w:val="100"/>
                <w:position w:val="0"/>
                <w:sz w:val="19"/>
                <w:szCs w:val="19"/>
                <w:lang w:val="en-US" w:eastAsia="en-US" w:bidi="en-US"/>
              </w:rPr>
              <w:t xml:space="preserve">©« </w:t>
            </w:r>
            <w:r>
              <w:rPr>
                <w:rFonts w:ascii="Times New Roman" w:eastAsia="Times New Roman" w:hAnsi="Times New Roman" w:cs="Times New Roman"/>
                <w:color w:val="000000"/>
                <w:spacing w:val="0"/>
                <w:w w:val="100"/>
                <w:position w:val="0"/>
                <w:sz w:val="19"/>
                <w:szCs w:val="19"/>
              </w:rPr>
              <w:t>I</w:t>
            </w:r>
          </w:p>
        </w:tc>
      </w:tr>
      <w:tr>
        <w:trPr>
          <w:trHeight w:val="324"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rPr>
                <w:sz w:val="19"/>
                <w:szCs w:val="19"/>
              </w:rPr>
            </w:pPr>
            <w:r>
              <w:rPr>
                <w:rFonts w:ascii="Times New Roman" w:eastAsia="Times New Roman" w:hAnsi="Times New Roman" w:cs="Times New Roman"/>
                <w:color w:val="000000"/>
                <w:spacing w:val="0"/>
                <w:w w:val="100"/>
                <w:position w:val="0"/>
                <w:sz w:val="19"/>
                <w:szCs w:val="19"/>
              </w:rPr>
              <w:t>1</w:t>
            </w:r>
          </w:p>
        </w:tc>
      </w:tr>
      <w:tr>
        <w:trPr>
          <w:trHeight w:val="324"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rPr>
                <w:sz w:val="19"/>
                <w:szCs w:val="19"/>
              </w:rPr>
            </w:pPr>
            <w:r>
              <w:rPr>
                <w:rFonts w:ascii="Times New Roman" w:eastAsia="Times New Roman" w:hAnsi="Times New Roman" w:cs="Times New Roman"/>
                <w:color w:val="000000"/>
                <w:spacing w:val="0"/>
                <w:w w:val="100"/>
                <w:position w:val="0"/>
                <w:sz w:val="19"/>
                <w:szCs w:val="19"/>
              </w:rPr>
              <w:t>0</w:t>
            </w:r>
          </w:p>
        </w:tc>
      </w:tr>
      <w:tr>
        <w:trPr>
          <w:trHeight w:val="319"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both"/>
              <w:rPr>
                <w:sz w:val="19"/>
                <w:szCs w:val="19"/>
              </w:rPr>
            </w:pPr>
            <w:r>
              <w:rPr>
                <w:rFonts w:ascii="Times New Roman" w:eastAsia="Times New Roman" w:hAnsi="Times New Roman" w:cs="Times New Roman"/>
                <w:color w:val="000000"/>
                <w:spacing w:val="0"/>
                <w:w w:val="100"/>
                <w:position w:val="0"/>
                <w:sz w:val="19"/>
                <w:szCs w:val="19"/>
              </w:rPr>
              <w:t>0</w:t>
            </w:r>
          </w:p>
        </w:tc>
      </w:tr>
      <w:tr>
        <w:trPr>
          <w:trHeight w:val="324" w:hRule="exact"/>
        </w:trPr>
        <w:tc>
          <w:tcPr>
            <w:tcBorders>
              <w:top w:val="single" w:sz="4"/>
            </w:tcBorders>
            <w:shd w:val="clear" w:color="auto" w:fill="FFFFFF"/>
            <w:vAlign w:val="center"/>
          </w:tcPr>
          <w:p>
            <w:pPr>
              <w:pStyle w:val="Style2"/>
              <w:keepNext w:val="0"/>
              <w:keepLines w:val="0"/>
              <w:widowControl w:val="0"/>
              <w:shd w:val="clear" w:color="auto" w:fill="auto"/>
              <w:tabs>
                <w:tab w:pos="1191" w:val="left"/>
              </w:tabs>
              <w:bidi w:val="0"/>
              <w:spacing w:before="0" w:after="0" w:line="240" w:lineRule="auto"/>
              <w:ind w:left="0" w:right="0" w:firstLine="600"/>
              <w:jc w:val="left"/>
              <w:rPr>
                <w:sz w:val="19"/>
                <w:szCs w:val="19"/>
              </w:rPr>
            </w:pPr>
            <w:r>
              <w:rPr>
                <w:rFonts w:ascii="Times New Roman" w:eastAsia="Times New Roman" w:hAnsi="Times New Roman" w:cs="Times New Roman"/>
                <w:color w:val="000000"/>
                <w:spacing w:val="0"/>
                <w:w w:val="100"/>
                <w:position w:val="0"/>
                <w:sz w:val="19"/>
                <w:szCs w:val="19"/>
              </w:rPr>
              <w:t>3</w:t>
              <w:tab/>
              <w:t>&lt;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rPr>
                <w:sz w:val="19"/>
                <w:szCs w:val="19"/>
              </w:rPr>
            </w:pPr>
            <w:r>
              <w:rPr>
                <w:rFonts w:ascii="Times New Roman" w:eastAsia="Times New Roman" w:hAnsi="Times New Roman" w:cs="Times New Roman"/>
                <w:color w:val="000000"/>
                <w:spacing w:val="0"/>
                <w:w w:val="100"/>
                <w:position w:val="0"/>
                <w:sz w:val="19"/>
                <w:szCs w:val="19"/>
              </w:rPr>
              <w:t>1</w:t>
            </w:r>
          </w:p>
        </w:tc>
      </w:tr>
      <w:tr>
        <w:trPr>
          <w:trHeight w:val="324"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9"/>
                <w:szCs w:val="19"/>
              </w:rPr>
            </w:pPr>
            <w:r>
              <w:rPr>
                <w:rFonts w:ascii="Times New Roman" w:eastAsia="Times New Roman" w:hAnsi="Times New Roman" w:cs="Times New Roman"/>
                <w:color w:val="000000"/>
                <w:spacing w:val="0"/>
                <w:w w:val="100"/>
                <w:position w:val="0"/>
                <w:sz w:val="19"/>
                <w:szCs w:val="19"/>
              </w:rPr>
              <w:t>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rPr>
                <w:sz w:val="19"/>
                <w:szCs w:val="19"/>
              </w:rPr>
            </w:pPr>
            <w:r>
              <w:rPr>
                <w:rFonts w:ascii="Times New Roman" w:eastAsia="Times New Roman" w:hAnsi="Times New Roman" w:cs="Times New Roman"/>
                <w:color w:val="000000"/>
                <w:spacing w:val="0"/>
                <w:w w:val="100"/>
                <w:position w:val="0"/>
                <w:sz w:val="19"/>
                <w:szCs w:val="19"/>
              </w:rPr>
              <w:t>1</w:t>
            </w:r>
          </w:p>
        </w:tc>
      </w:tr>
      <w:tr>
        <w:trPr>
          <w:trHeight w:val="319" w:hRule="exact"/>
        </w:trPr>
        <w:tc>
          <w:tcPr>
            <w:tcBorders>
              <w:top w:val="single" w:sz="4"/>
            </w:tcBorders>
            <w:shd w:val="clear" w:color="auto" w:fill="FFFFFF"/>
            <w:vAlign w:val="center"/>
          </w:tcPr>
          <w:p>
            <w:pPr>
              <w:pStyle w:val="Style2"/>
              <w:keepNext w:val="0"/>
              <w:keepLines w:val="0"/>
              <w:widowControl w:val="0"/>
              <w:shd w:val="clear" w:color="auto" w:fill="auto"/>
              <w:tabs>
                <w:tab w:pos="571" w:val="left"/>
              </w:tabs>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rPr>
              <w:t>°</w:t>
              <w:tab/>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r>
      <w:tr>
        <w:trPr>
          <w:trHeight w:val="324"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9"/>
                <w:szCs w:val="19"/>
              </w:rPr>
            </w:pPr>
            <w:r>
              <w:rPr>
                <w:rFonts w:ascii="Times New Roman" w:eastAsia="Times New Roman" w:hAnsi="Times New Roman" w:cs="Times New Roman"/>
                <w:color w:val="000000"/>
                <w:spacing w:val="0"/>
                <w:w w:val="100"/>
                <w:position w:val="0"/>
                <w:sz w:val="19"/>
                <w:szCs w:val="19"/>
              </w:rPr>
              <w:t>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both"/>
              <w:rPr>
                <w:sz w:val="19"/>
                <w:szCs w:val="19"/>
              </w:rPr>
            </w:pPr>
            <w:r>
              <w:rPr>
                <w:rFonts w:ascii="Times New Roman" w:eastAsia="Times New Roman" w:hAnsi="Times New Roman" w:cs="Times New Roman"/>
                <w:color w:val="000000"/>
                <w:spacing w:val="0"/>
                <w:w w:val="100"/>
                <w:position w:val="0"/>
                <w:sz w:val="19"/>
                <w:szCs w:val="19"/>
              </w:rPr>
              <w:t>1</w:t>
            </w:r>
          </w:p>
        </w:tc>
      </w:tr>
      <w:tr>
        <w:trPr>
          <w:trHeight w:val="329"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9"/>
                <w:szCs w:val="19"/>
              </w:rPr>
            </w:pPr>
            <w:r>
              <w:rPr>
                <w:rFonts w:ascii="Times New Roman" w:eastAsia="Times New Roman" w:hAnsi="Times New Roman" w:cs="Times New Roman"/>
                <w:color w:val="000000"/>
                <w:spacing w:val="0"/>
                <w:w w:val="100"/>
                <w:position w:val="0"/>
                <w:sz w:val="19"/>
                <w:szCs w:val="19"/>
              </w:rPr>
              <w:t>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both"/>
              <w:rPr>
                <w:sz w:val="19"/>
                <w:szCs w:val="19"/>
              </w:rPr>
            </w:pPr>
            <w:r>
              <w:rPr>
                <w:rFonts w:ascii="Times New Roman" w:eastAsia="Times New Roman" w:hAnsi="Times New Roman" w:cs="Times New Roman"/>
                <w:color w:val="000000"/>
                <w:spacing w:val="0"/>
                <w:w w:val="100"/>
                <w:position w:val="0"/>
                <w:sz w:val="19"/>
                <w:szCs w:val="19"/>
              </w:rPr>
              <w:t>0</w:t>
            </w:r>
          </w:p>
        </w:tc>
      </w:tr>
      <w:tr>
        <w:trPr>
          <w:trHeight w:val="319"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9"/>
                <w:szCs w:val="19"/>
              </w:rPr>
            </w:pPr>
            <w:r>
              <w:rPr>
                <w:rFonts w:ascii="Times New Roman" w:eastAsia="Times New Roman" w:hAnsi="Times New Roman" w:cs="Times New Roman"/>
                <w:color w:val="000000"/>
                <w:spacing w:val="0"/>
                <w:w w:val="100"/>
                <w:position w:val="0"/>
                <w:sz w:val="19"/>
                <w:szCs w:val="19"/>
              </w:rPr>
              <w:t>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both"/>
              <w:rPr>
                <w:sz w:val="19"/>
                <w:szCs w:val="19"/>
              </w:rPr>
            </w:pPr>
            <w:r>
              <w:rPr>
                <w:rFonts w:ascii="Times New Roman" w:eastAsia="Times New Roman" w:hAnsi="Times New Roman" w:cs="Times New Roman"/>
                <w:color w:val="000000"/>
                <w:spacing w:val="0"/>
                <w:w w:val="100"/>
                <w:position w:val="0"/>
                <w:sz w:val="19"/>
                <w:szCs w:val="19"/>
              </w:rPr>
              <w:t>1</w:t>
            </w:r>
          </w:p>
        </w:tc>
      </w:tr>
      <w:tr>
        <w:trPr>
          <w:trHeight w:val="324"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9"/>
                <w:szCs w:val="19"/>
              </w:rPr>
            </w:pPr>
            <w:r>
              <w:rPr>
                <w:rFonts w:ascii="Times New Roman" w:eastAsia="Times New Roman" w:hAnsi="Times New Roman" w:cs="Times New Roman"/>
                <w:color w:val="000000"/>
                <w:spacing w:val="0"/>
                <w:w w:val="100"/>
                <w:position w:val="0"/>
                <w:sz w:val="19"/>
                <w:szCs w:val="19"/>
              </w:rPr>
              <w:t>9 -</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rPr>
                <w:sz w:val="19"/>
                <w:szCs w:val="19"/>
              </w:rPr>
            </w:pPr>
            <w:r>
              <w:rPr>
                <w:rFonts w:ascii="Times New Roman" w:eastAsia="Times New Roman" w:hAnsi="Times New Roman" w:cs="Times New Roman"/>
                <w:color w:val="000000"/>
                <w:spacing w:val="0"/>
                <w:w w:val="100"/>
                <w:position w:val="0"/>
                <w:sz w:val="19"/>
                <w:szCs w:val="19"/>
              </w:rPr>
              <w:t>1</w:t>
            </w:r>
          </w:p>
        </w:tc>
      </w:tr>
      <w:tr>
        <w:trPr>
          <w:trHeight w:val="324"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9"/>
                <w:szCs w:val="19"/>
              </w:rPr>
            </w:pPr>
            <w:r>
              <w:rPr>
                <w:rFonts w:ascii="Times New Roman" w:eastAsia="Times New Roman" w:hAnsi="Times New Roman" w:cs="Times New Roman"/>
                <w:color w:val="000000"/>
                <w:spacing w:val="0"/>
                <w:w w:val="100"/>
                <w:position w:val="0"/>
                <w:sz w:val="19"/>
                <w:szCs w:val="19"/>
              </w:rPr>
              <w:t>10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rPr>
                <w:sz w:val="19"/>
                <w:szCs w:val="19"/>
              </w:rPr>
            </w:pPr>
            <w:r>
              <w:rPr>
                <w:rFonts w:ascii="Times New Roman" w:eastAsia="Times New Roman" w:hAnsi="Times New Roman" w:cs="Times New Roman"/>
                <w:color w:val="000000"/>
                <w:spacing w:val="0"/>
                <w:w w:val="100"/>
                <w:position w:val="0"/>
                <w:sz w:val="19"/>
                <w:szCs w:val="19"/>
              </w:rPr>
              <w:t>1</w:t>
            </w:r>
          </w:p>
        </w:tc>
      </w:tr>
      <w:tr>
        <w:trPr>
          <w:trHeight w:val="324"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9"/>
                <w:szCs w:val="19"/>
              </w:rPr>
            </w:pPr>
            <w:r>
              <w:rPr>
                <w:rFonts w:ascii="Times New Roman" w:eastAsia="Times New Roman" w:hAnsi="Times New Roman" w:cs="Times New Roman"/>
                <w:color w:val="000000"/>
                <w:spacing w:val="0"/>
                <w:w w:val="100"/>
                <w:position w:val="0"/>
                <w:sz w:val="19"/>
                <w:szCs w:val="19"/>
              </w:rPr>
              <w:t>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rPr>
                <w:sz w:val="19"/>
                <w:szCs w:val="19"/>
              </w:rPr>
            </w:pPr>
            <w:r>
              <w:rPr>
                <w:rFonts w:ascii="Times New Roman" w:eastAsia="Times New Roman" w:hAnsi="Times New Roman" w:cs="Times New Roman"/>
                <w:color w:val="000000"/>
                <w:spacing w:val="0"/>
                <w:w w:val="100"/>
                <w:position w:val="0"/>
                <w:sz w:val="19"/>
                <w:szCs w:val="19"/>
              </w:rPr>
              <w:t>1</w:t>
            </w:r>
          </w:p>
        </w:tc>
      </w:tr>
      <w:tr>
        <w:trPr>
          <w:trHeight w:val="324"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9"/>
                <w:szCs w:val="19"/>
              </w:rPr>
            </w:pPr>
            <w:r>
              <w:rPr>
                <w:rFonts w:ascii="Times New Roman" w:eastAsia="Times New Roman" w:hAnsi="Times New Roman" w:cs="Times New Roman"/>
                <w:color w:val="000000"/>
                <w:spacing w:val="0"/>
                <w:w w:val="100"/>
                <w:position w:val="0"/>
                <w:sz w:val="19"/>
                <w:szCs w:val="19"/>
              </w:rPr>
              <w:t>12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r>
      <w:tr>
        <w:trPr>
          <w:trHeight w:val="314"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9"/>
                <w:szCs w:val="19"/>
              </w:rPr>
            </w:pPr>
            <w:r>
              <w:rPr>
                <w:rFonts w:ascii="Times New Roman" w:eastAsia="Times New Roman" w:hAnsi="Times New Roman" w:cs="Times New Roman"/>
                <w:color w:val="000000"/>
                <w:spacing w:val="0"/>
                <w:w w:val="100"/>
                <w:position w:val="0"/>
                <w:sz w:val="19"/>
                <w:szCs w:val="19"/>
              </w:rPr>
              <w:t>13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rPr>
                <w:sz w:val="19"/>
                <w:szCs w:val="19"/>
              </w:rPr>
            </w:pPr>
            <w:r>
              <w:rPr>
                <w:rFonts w:ascii="Times New Roman" w:eastAsia="Times New Roman" w:hAnsi="Times New Roman" w:cs="Times New Roman"/>
                <w:color w:val="000000"/>
                <w:spacing w:val="0"/>
                <w:w w:val="100"/>
                <w:position w:val="0"/>
                <w:sz w:val="19"/>
                <w:szCs w:val="19"/>
              </w:rPr>
              <w:t>0</w:t>
            </w:r>
          </w:p>
        </w:tc>
      </w:tr>
      <w:tr>
        <w:trPr>
          <w:trHeight w:val="324"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9"/>
                <w:szCs w:val="19"/>
              </w:rPr>
            </w:pPr>
            <w:r>
              <w:rPr>
                <w:rFonts w:ascii="Times New Roman" w:eastAsia="Times New Roman" w:hAnsi="Times New Roman" w:cs="Times New Roman"/>
                <w:color w:val="000000"/>
                <w:spacing w:val="0"/>
                <w:w w:val="100"/>
                <w:position w:val="0"/>
                <w:sz w:val="19"/>
                <w:szCs w:val="19"/>
              </w:rPr>
              <w:t>14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rPr>
                <w:sz w:val="19"/>
                <w:szCs w:val="19"/>
              </w:rPr>
            </w:pPr>
            <w:r>
              <w:rPr>
                <w:rFonts w:ascii="Times New Roman" w:eastAsia="Times New Roman" w:hAnsi="Times New Roman" w:cs="Times New Roman"/>
                <w:color w:val="000000"/>
                <w:spacing w:val="0"/>
                <w:w w:val="100"/>
                <w:position w:val="0"/>
                <w:sz w:val="19"/>
                <w:szCs w:val="19"/>
              </w:rPr>
              <w:t>0;</w:t>
            </w:r>
          </w:p>
        </w:tc>
      </w:tr>
      <w:tr>
        <w:trPr>
          <w:trHeight w:val="324"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9"/>
                <w:szCs w:val="19"/>
              </w:rPr>
            </w:pPr>
            <w:r>
              <w:rPr>
                <w:rFonts w:ascii="Times New Roman" w:eastAsia="Times New Roman" w:hAnsi="Times New Roman" w:cs="Times New Roman"/>
                <w:color w:val="000000"/>
                <w:spacing w:val="0"/>
                <w:w w:val="100"/>
                <w:position w:val="0"/>
                <w:sz w:val="19"/>
                <w:szCs w:val="19"/>
              </w:rPr>
              <w:t>15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both"/>
              <w:rPr>
                <w:sz w:val="19"/>
                <w:szCs w:val="19"/>
              </w:rPr>
            </w:pPr>
            <w:r>
              <w:rPr>
                <w:rFonts w:ascii="Times New Roman" w:eastAsia="Times New Roman" w:hAnsi="Times New Roman" w:cs="Times New Roman"/>
                <w:color w:val="000000"/>
                <w:spacing w:val="0"/>
                <w:w w:val="100"/>
                <w:position w:val="0"/>
                <w:sz w:val="19"/>
                <w:szCs w:val="19"/>
              </w:rPr>
              <w:t>1</w:t>
            </w:r>
          </w:p>
        </w:tc>
      </w:tr>
      <w:tr>
        <w:trPr>
          <w:trHeight w:val="339" w:hRule="exact"/>
        </w:trPr>
        <w:tc>
          <w:tcPr>
            <w:tcBorders>
              <w:top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9"/>
                <w:szCs w:val="19"/>
              </w:rPr>
            </w:pPr>
            <w:r>
              <w:rPr>
                <w:rFonts w:ascii="Times New Roman" w:eastAsia="Times New Roman" w:hAnsi="Times New Roman" w:cs="Times New Roman"/>
                <w:color w:val="000000"/>
                <w:spacing w:val="0"/>
                <w:w w:val="100"/>
                <w:position w:val="0"/>
                <w:sz w:val="19"/>
                <w:szCs w:val="19"/>
              </w:rPr>
              <w:t>16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rPr>
                <w:sz w:val="19"/>
                <w:szCs w:val="19"/>
              </w:rPr>
            </w:pPr>
            <w:r>
              <w:rPr>
                <w:rFonts w:ascii="Times New Roman" w:eastAsia="Times New Roman" w:hAnsi="Times New Roman" w:cs="Times New Roman"/>
                <w:color w:val="000000"/>
                <w:spacing w:val="0"/>
                <w:w w:val="100"/>
                <w:position w:val="0"/>
                <w:sz w:val="19"/>
                <w:szCs w:val="19"/>
              </w:rPr>
              <w:t>0</w:t>
            </w:r>
          </w:p>
        </w:tc>
      </w:tr>
    </w:tbl>
    <w:p>
      <w:pPr>
        <w:widowControl w:val="0"/>
        <w:spacing w:after="199" w:line="1" w:lineRule="exact"/>
      </w:pPr>
    </w:p>
    <w:p>
      <w:pPr>
        <w:pStyle w:val="Style14"/>
        <w:keepNext w:val="0"/>
        <w:keepLines w:val="0"/>
        <w:widowControl w:val="0"/>
        <w:shd w:val="clear" w:color="auto" w:fill="auto"/>
        <w:bidi w:val="0"/>
        <w:spacing w:before="0" w:after="100" w:line="332" w:lineRule="exact"/>
        <w:ind w:left="460" w:right="0" w:firstLine="460"/>
        <w:jc w:val="both"/>
        <w:sectPr>
          <w:headerReference w:type="default" r:id="rId1015"/>
          <w:footerReference w:type="default" r:id="rId1016"/>
          <w:headerReference w:type="even" r:id="rId1017"/>
          <w:footerReference w:type="even" r:id="rId1018"/>
          <w:headerReference w:type="first" r:id="rId1019"/>
          <w:footerReference w:type="first" r:id="rId1020"/>
          <w:footnotePr>
            <w:pos w:val="pageBottom"/>
            <w:numFmt w:val="decimal"/>
            <w:numRestart w:val="continuous"/>
          </w:footnotePr>
          <w:pgSz w:w="10239" w:h="15475"/>
          <w:pgMar w:top="1064" w:right="313" w:bottom="994" w:left="313" w:header="0" w:footer="3" w:gutter="403"/>
          <w:pgNumType w:start="207"/>
          <w:cols w:space="720"/>
          <w:noEndnote/>
          <w:titlePg/>
          <w:rtlGutter/>
          <w:docGrid w:linePitch="360"/>
        </w:sectPr>
      </w:pPr>
      <w:r>
        <w:rPr>
          <w:color w:val="000000"/>
          <w:spacing w:val="0"/>
          <w:w w:val="100"/>
          <w:position w:val="0"/>
        </w:rPr>
        <w:t>根据图</w:t>
      </w:r>
      <w:r>
        <w:rPr>
          <w:rFonts w:ascii="Times New Roman" w:eastAsia="Times New Roman" w:hAnsi="Times New Roman" w:cs="Times New Roman"/>
          <w:color w:val="000000"/>
          <w:spacing w:val="0"/>
          <w:w w:val="100"/>
          <w:position w:val="0"/>
          <w:sz w:val="22"/>
          <w:szCs w:val="22"/>
          <w:lang w:val="en-US" w:eastAsia="en-US" w:bidi="en-US"/>
        </w:rPr>
        <w:t>8-14</w:t>
      </w:r>
      <w:r>
        <w:rPr>
          <w:color w:val="000000"/>
          <w:spacing w:val="0"/>
          <w:w w:val="100"/>
          <w:position w:val="0"/>
        </w:rPr>
        <w:t>的结构，假设初始状态为</w:t>
      </w:r>
      <w:r>
        <w:rPr>
          <w:rFonts w:ascii="Times New Roman" w:eastAsia="Times New Roman" w:hAnsi="Times New Roman" w:cs="Times New Roman"/>
          <w:color w:val="000000"/>
          <w:spacing w:val="0"/>
          <w:w w:val="100"/>
          <w:position w:val="0"/>
          <w:sz w:val="22"/>
          <w:szCs w:val="22"/>
        </w:rPr>
        <w:t>“0001”,</w:t>
      </w:r>
      <w:r>
        <w:rPr>
          <w:color w:val="000000"/>
          <w:spacing w:val="0"/>
          <w:w w:val="100"/>
          <w:position w:val="0"/>
        </w:rPr>
        <w:t>设置敏感信号（时钟信号</w:t>
      </w:r>
      <w:r>
        <w:rPr>
          <w:rFonts w:ascii="Times New Roman" w:eastAsia="Times New Roman" w:hAnsi="Times New Roman" w:cs="Times New Roman"/>
          <w:color w:val="000000"/>
          <w:spacing w:val="0"/>
          <w:w w:val="100"/>
          <w:position w:val="0"/>
          <w:sz w:val="22"/>
          <w:szCs w:val="22"/>
          <w:lang w:val="en-US" w:eastAsia="en-US" w:bidi="en-US"/>
        </w:rPr>
        <w:t>elk</w:t>
      </w:r>
      <w:r>
        <w:rPr>
          <w:color w:val="000000"/>
          <w:spacing w:val="0"/>
          <w:w w:val="100"/>
          <w:position w:val="0"/>
        </w:rPr>
        <w:t>和操作控制 信号</w:t>
      </w:r>
      <w:r>
        <w:rPr>
          <w:rFonts w:ascii="Times New Roman" w:eastAsia="Times New Roman" w:hAnsi="Times New Roman" w:cs="Times New Roman"/>
          <w:color w:val="000000"/>
          <w:spacing w:val="0"/>
          <w:w w:val="100"/>
          <w:position w:val="0"/>
          <w:sz w:val="22"/>
          <w:szCs w:val="22"/>
          <w:lang w:val="en-US" w:eastAsia="en-US" w:bidi="en-US"/>
        </w:rPr>
        <w:t>load）,</w:t>
      </w:r>
      <w:r>
        <w:rPr>
          <w:color w:val="000000"/>
          <w:spacing w:val="0"/>
          <w:w w:val="100"/>
          <w:position w:val="0"/>
        </w:rPr>
        <w:t>在时钟的上升沿控制下，当</w:t>
      </w:r>
      <w:r>
        <w:rPr>
          <w:rFonts w:ascii="Times New Roman" w:eastAsia="Times New Roman" w:hAnsi="Times New Roman" w:cs="Times New Roman"/>
          <w:color w:val="000000"/>
          <w:spacing w:val="0"/>
          <w:w w:val="100"/>
          <w:position w:val="0"/>
          <w:sz w:val="22"/>
          <w:szCs w:val="22"/>
          <w:lang w:val="en-US" w:eastAsia="en-US" w:bidi="en-US"/>
        </w:rPr>
        <w:t>load = "l”</w:t>
      </w:r>
      <w:r>
        <w:rPr>
          <w:color w:val="000000"/>
          <w:spacing w:val="0"/>
          <w:w w:val="100"/>
          <w:position w:val="0"/>
        </w:rPr>
        <w:t>时，给移位寄存器预置初始信号</w:t>
      </w:r>
      <w:r>
        <w:rPr>
          <w:rFonts w:ascii="Times New Roman" w:eastAsia="Times New Roman" w:hAnsi="Times New Roman" w:cs="Times New Roman"/>
          <w:color w:val="000000"/>
          <w:spacing w:val="0"/>
          <w:w w:val="100"/>
          <w:position w:val="0"/>
          <w:sz w:val="22"/>
          <w:szCs w:val="22"/>
        </w:rPr>
        <w:t>“0001”</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 xml:space="preserve"> </w:t>
      </w:r>
      <w:r>
        <w:rPr>
          <w:color w:val="000000"/>
          <w:spacing w:val="0"/>
          <w:w w:val="100"/>
          <w:position w:val="0"/>
        </w:rPr>
        <w:t>当</w:t>
      </w:r>
      <w:r>
        <w:rPr>
          <w:rFonts w:ascii="Times New Roman" w:eastAsia="Times New Roman" w:hAnsi="Times New Roman" w:cs="Times New Roman"/>
          <w:color w:val="000000"/>
          <w:spacing w:val="0"/>
          <w:w w:val="100"/>
          <w:position w:val="0"/>
          <w:sz w:val="22"/>
          <w:szCs w:val="22"/>
          <w:lang w:val="en-US" w:eastAsia="en-US" w:bidi="en-US"/>
        </w:rPr>
        <w:t>load = “0”</w:t>
      </w:r>
      <w:r>
        <w:rPr>
          <w:color w:val="000000"/>
          <w:spacing w:val="0"/>
          <w:w w:val="100"/>
          <w:position w:val="0"/>
        </w:rPr>
        <w:t>时，将按照图</w:t>
      </w:r>
      <w:r>
        <w:rPr>
          <w:rFonts w:ascii="Times New Roman" w:eastAsia="Times New Roman" w:hAnsi="Times New Roman" w:cs="Times New Roman"/>
          <w:color w:val="000000"/>
          <w:spacing w:val="0"/>
          <w:w w:val="100"/>
          <w:position w:val="0"/>
          <w:sz w:val="22"/>
          <w:szCs w:val="22"/>
        </w:rPr>
        <w:t>8-14</w:t>
      </w:r>
      <w:r>
        <w:rPr>
          <w:color w:val="000000"/>
          <w:spacing w:val="0"/>
          <w:w w:val="100"/>
          <w:position w:val="0"/>
        </w:rPr>
        <w:t>的规律进行操作。其</w:t>
      </w:r>
      <w:r>
        <w:rPr>
          <w:rFonts w:ascii="Times New Roman" w:eastAsia="Times New Roman" w:hAnsi="Times New Roman" w:cs="Times New Roman"/>
          <w:color w:val="000000"/>
          <w:spacing w:val="0"/>
          <w:w w:val="100"/>
          <w:position w:val="0"/>
          <w:sz w:val="22"/>
          <w:szCs w:val="22"/>
          <w:lang w:val="en-US" w:eastAsia="en-US" w:bidi="en-US"/>
        </w:rPr>
        <w:t>Verilog HDL</w:t>
      </w:r>
      <w:r>
        <w:rPr>
          <w:color w:val="000000"/>
          <w:spacing w:val="0"/>
          <w:w w:val="100"/>
          <w:position w:val="0"/>
        </w:rPr>
        <w:t>程序如下所示。</w:t>
      </w:r>
    </w:p>
    <w:tbl>
      <w:tblPr>
        <w:tblOverlap w:val="never"/>
        <w:jc w:val="left"/>
        <w:tblLayout w:type="fixed"/>
      </w:tblPr>
      <w:tblGrid>
        <w:gridCol w:w="2494"/>
        <w:gridCol w:w="1944"/>
        <w:gridCol w:w="915"/>
        <w:gridCol w:w="1569"/>
      </w:tblGrid>
      <w:tr>
        <w:trPr>
          <w:trHeight w:val="242" w:hRule="exact"/>
        </w:trPr>
        <w:tc>
          <w:tcPr>
            <w:gridSpan w:val="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module m_4_23(clk</w:t>
            </w:r>
            <w:r>
              <w:rPr>
                <w:rFonts w:ascii="Times New Roman" w:eastAsia="Times New Roman" w:hAnsi="Times New Roman" w:cs="Times New Roman"/>
                <w:color w:val="000000"/>
                <w:spacing w:val="0"/>
                <w:w w:val="100"/>
                <w:position w:val="0"/>
                <w:sz w:val="18"/>
                <w:szCs w:val="18"/>
                <w:vertAlign w:val="subscript"/>
                <w:lang w:val="en-US" w:eastAsia="en-US" w:bidi="en-US"/>
              </w:rPr>
              <w:t>z</w:t>
            </w:r>
            <w:r>
              <w:rPr>
                <w:rFonts w:ascii="Times New Roman" w:eastAsia="Times New Roman" w:hAnsi="Times New Roman" w:cs="Times New Roman"/>
                <w:color w:val="000000"/>
                <w:spacing w:val="0"/>
                <w:w w:val="100"/>
                <w:position w:val="0"/>
                <w:sz w:val="18"/>
                <w:szCs w:val="18"/>
                <w:lang w:val="en-US" w:eastAsia="en-US" w:bidi="en-US"/>
              </w:rPr>
              <w:t xml:space="preserve"> load, q);</w:t>
            </w:r>
          </w:p>
        </w:tc>
      </w:tr>
      <w:tr>
        <w:trPr>
          <w:trHeight w:val="278"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input elk;</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CN" w:eastAsia="zh-CN" w:bidi="zh-CN"/>
              </w:rPr>
              <w:t>〃时</w:t>
            </w:r>
            <w:r>
              <w:rPr>
                <w:color w:val="000000"/>
                <w:spacing w:val="0"/>
                <w:w w:val="100"/>
                <w:position w:val="0"/>
                <w:sz w:val="18"/>
                <w:szCs w:val="18"/>
              </w:rPr>
              <w:t>钟信号</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83"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input load;</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〃控制信号</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1394" w:hRule="exact"/>
        </w:trPr>
        <w:tc>
          <w:tcPr>
            <w:tcBorders/>
            <w:shd w:val="clear" w:color="auto" w:fill="FFFFFF"/>
            <w:vAlign w:val="bottom"/>
          </w:tcPr>
          <w:p>
            <w:pPr>
              <w:pStyle w:val="Style2"/>
              <w:keepNext w:val="0"/>
              <w:keepLines w:val="0"/>
              <w:widowControl w:val="0"/>
              <w:shd w:val="clear" w:color="auto" w:fill="auto"/>
              <w:bidi w:val="0"/>
              <w:spacing w:before="0" w:after="60" w:line="273" w:lineRule="exact"/>
              <w:ind w:left="0" w:right="0" w:firstLine="18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output q</w:t>
            </w:r>
            <w:r>
              <w:rPr>
                <w:color w:val="000000"/>
                <w:spacing w:val="0"/>
                <w:w w:val="100"/>
                <w:position w:val="0"/>
                <w:sz w:val="18"/>
                <w:szCs w:val="18"/>
                <w:lang w:val="en-US" w:eastAsia="en-US" w:bidi="en-US"/>
              </w:rPr>
              <w:t>；</w:t>
            </w:r>
          </w:p>
          <w:p>
            <w:pPr>
              <w:pStyle w:val="Style2"/>
              <w:keepNext w:val="0"/>
              <w:keepLines w:val="0"/>
              <w:widowControl w:val="0"/>
              <w:shd w:val="clear" w:color="auto" w:fill="auto"/>
              <w:bidi w:val="0"/>
              <w:spacing w:before="0" w:after="0" w:line="317"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wire aO;</w:t>
            </w:r>
          </w:p>
          <w:p>
            <w:pPr>
              <w:pStyle w:val="Style2"/>
              <w:keepNext w:val="0"/>
              <w:keepLines w:val="0"/>
              <w:widowControl w:val="0"/>
              <w:shd w:val="clear" w:color="auto" w:fill="auto"/>
              <w:bidi w:val="0"/>
              <w:spacing w:before="0" w:after="0" w:line="317"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reg al,a2,a3</w:t>
            </w:r>
            <w:r>
              <w:rPr>
                <w:rFonts w:ascii="Times New Roman" w:eastAsia="Times New Roman" w:hAnsi="Times New Roman" w:cs="Times New Roman"/>
                <w:color w:val="000000"/>
                <w:spacing w:val="0"/>
                <w:w w:val="100"/>
                <w:position w:val="0"/>
                <w:sz w:val="18"/>
                <w:szCs w:val="18"/>
                <w:vertAlign w:val="subscript"/>
                <w:lang w:val="en-US" w:eastAsia="en-US" w:bidi="en-US"/>
              </w:rPr>
              <w:t>z</w:t>
            </w:r>
            <w:r>
              <w:rPr>
                <w:rFonts w:ascii="Times New Roman" w:eastAsia="Times New Roman" w:hAnsi="Times New Roman" w:cs="Times New Roman"/>
                <w:color w:val="000000"/>
                <w:spacing w:val="0"/>
                <w:w w:val="100"/>
                <w:position w:val="0"/>
                <w:sz w:val="18"/>
                <w:szCs w:val="18"/>
                <w:lang w:val="en-US" w:eastAsia="en-US" w:bidi="en-US"/>
              </w:rPr>
              <w:t xml:space="preserve"> a4;</w:t>
            </w:r>
          </w:p>
          <w:p>
            <w:pPr>
              <w:pStyle w:val="Style2"/>
              <w:keepNext w:val="0"/>
              <w:keepLines w:val="0"/>
              <w:widowControl w:val="0"/>
              <w:shd w:val="clear" w:color="auto" w:fill="auto"/>
              <w:bidi w:val="0"/>
              <w:spacing w:before="0" w:after="0" w:line="317" w:lineRule="auto"/>
              <w:ind w:left="380" w:right="0" w:hanging="18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always©(posedge elk) begin</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〃输出</w:t>
            </w:r>
            <w:r>
              <w:rPr>
                <w:rFonts w:ascii="Times New Roman" w:eastAsia="Times New Roman" w:hAnsi="Times New Roman" w:cs="Times New Roman"/>
                <w:color w:val="000000"/>
                <w:spacing w:val="0"/>
                <w:w w:val="100"/>
                <w:position w:val="0"/>
                <w:sz w:val="18"/>
                <w:szCs w:val="18"/>
                <w:lang w:val="en-US" w:eastAsia="en-US" w:bidi="en-US"/>
              </w:rPr>
              <w:t>m</w:t>
            </w:r>
            <w:r>
              <w:rPr>
                <w:color w:val="000000"/>
                <w:spacing w:val="0"/>
                <w:w w:val="100"/>
                <w:position w:val="0"/>
                <w:sz w:val="18"/>
                <w:szCs w:val="18"/>
              </w:rPr>
              <w:t>序列</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849" w:hRule="exact"/>
        </w:trPr>
        <w:tc>
          <w:tcPr>
            <w:tcBorders/>
            <w:shd w:val="clear" w:color="auto" w:fill="FFFFFF"/>
            <w:vAlign w:val="top"/>
          </w:tcPr>
          <w:p>
            <w:pPr>
              <w:pStyle w:val="Style2"/>
              <w:keepNext w:val="0"/>
              <w:keepLines w:val="0"/>
              <w:widowControl w:val="0"/>
              <w:shd w:val="clear" w:color="auto" w:fill="auto"/>
              <w:bidi w:val="0"/>
              <w:spacing w:before="0" w:after="0" w:line="324"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if(load) begin al &lt; = 0;</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〃预置初始信号</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62"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96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a2 &lt; = 0;</w:t>
            </w:r>
          </w:p>
        </w:tc>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 xml:space="preserve">1 </w:t>
            </w:r>
            <w:r>
              <w:rPr>
                <w:color w:val="000000"/>
                <w:spacing w:val="0"/>
                <w:w w:val="100"/>
                <w:position w:val="0"/>
                <w:sz w:val="18"/>
                <w:szCs w:val="18"/>
              </w:rPr>
              <w:t>十</w:t>
            </w:r>
          </w:p>
        </w:tc>
        <w:tc>
          <w:tcPr>
            <w:tcBorders/>
            <w:shd w:val="clear" w:color="auto" w:fill="FFFFFF"/>
            <w:vAlign w:val="top"/>
          </w:tcPr>
          <w:p>
            <w:pPr>
              <w:widowControl w:val="0"/>
              <w:rPr>
                <w:sz w:val="10"/>
                <w:szCs w:val="10"/>
              </w:rPr>
            </w:pPr>
          </w:p>
        </w:tc>
      </w:tr>
      <w:tr>
        <w:trPr>
          <w:trHeight w:val="1965" w:hRule="exact"/>
        </w:trPr>
        <w:tc>
          <w:tcPr>
            <w:tcBorders/>
            <w:shd w:val="clear" w:color="auto" w:fill="FFFFFF"/>
            <w:vAlign w:val="bottom"/>
          </w:tcPr>
          <w:p>
            <w:pPr>
              <w:pStyle w:val="Style2"/>
              <w:keepNext w:val="0"/>
              <w:keepLines w:val="0"/>
              <w:widowControl w:val="0"/>
              <w:shd w:val="clear" w:color="auto" w:fill="auto"/>
              <w:bidi w:val="0"/>
              <w:spacing w:before="0" w:after="0" w:line="324" w:lineRule="auto"/>
              <w:ind w:left="96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a3 &lt;= 0; a4 &lt;«= 1;</w:t>
            </w:r>
          </w:p>
          <w:p>
            <w:pPr>
              <w:pStyle w:val="Style2"/>
              <w:keepNext w:val="0"/>
              <w:keepLines w:val="0"/>
              <w:widowControl w:val="0"/>
              <w:shd w:val="clear" w:color="auto" w:fill="auto"/>
              <w:bidi w:val="0"/>
              <w:spacing w:before="0" w:after="0" w:line="324"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end</w:t>
            </w:r>
          </w:p>
          <w:p>
            <w:pPr>
              <w:pStyle w:val="Style2"/>
              <w:keepNext w:val="0"/>
              <w:keepLines w:val="0"/>
              <w:widowControl w:val="0"/>
              <w:shd w:val="clear" w:color="auto" w:fill="auto"/>
              <w:bidi w:val="0"/>
              <w:spacing w:before="0" w:after="0" w:line="324" w:lineRule="auto"/>
              <w:ind w:left="0" w:right="0" w:firstLine="58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else</w:t>
            </w:r>
          </w:p>
          <w:p>
            <w:pPr>
              <w:pStyle w:val="Style2"/>
              <w:keepNext w:val="0"/>
              <w:keepLines w:val="0"/>
              <w:widowControl w:val="0"/>
              <w:shd w:val="clear" w:color="auto" w:fill="auto"/>
              <w:bidi w:val="0"/>
              <w:spacing w:before="0" w:after="0" w:line="324"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begin</w:t>
            </w:r>
          </w:p>
          <w:p>
            <w:pPr>
              <w:pStyle w:val="Style2"/>
              <w:keepNext w:val="0"/>
              <w:keepLines w:val="0"/>
              <w:widowControl w:val="0"/>
              <w:shd w:val="clear" w:color="auto" w:fill="auto"/>
              <w:bidi w:val="0"/>
              <w:spacing w:before="0" w:after="0" w:line="324" w:lineRule="auto"/>
              <w:ind w:left="96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al &lt; = aO; a2 &lt; = al;</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300" w:after="0" w:line="240" w:lineRule="auto"/>
              <w:ind w:left="0" w:right="440" w:firstLine="0"/>
              <w:jc w:val="center"/>
              <w:rPr>
                <w:sz w:val="10"/>
                <w:szCs w:val="10"/>
              </w:rPr>
            </w:pPr>
            <w:r>
              <w:rPr>
                <w:rFonts w:ascii="Times New Roman" w:eastAsia="Times New Roman" w:hAnsi="Times New Roman" w:cs="Times New Roman"/>
                <w:i/>
                <w:iCs/>
                <w:color w:val="000000"/>
                <w:spacing w:val="0"/>
                <w:w w:val="100"/>
                <w:position w:val="0"/>
                <w:sz w:val="10"/>
                <w:szCs w:val="10"/>
              </w:rPr>
              <w:t>9</w:t>
            </w:r>
          </w:p>
        </w:tc>
      </w:tr>
      <w:tr>
        <w:trPr>
          <w:trHeight w:val="1111" w:hRule="exact"/>
        </w:trPr>
        <w:tc>
          <w:tcPr>
            <w:tcBorders/>
            <w:shd w:val="clear" w:color="auto" w:fill="FFFFFF"/>
            <w:vAlign w:val="top"/>
          </w:tcPr>
          <w:p>
            <w:pPr>
              <w:pStyle w:val="Style2"/>
              <w:keepNext w:val="0"/>
              <w:keepLines w:val="0"/>
              <w:widowControl w:val="0"/>
              <w:shd w:val="clear" w:color="auto" w:fill="auto"/>
              <w:bidi w:val="0"/>
              <w:spacing w:before="0" w:after="0" w:line="329" w:lineRule="auto"/>
              <w:ind w:left="96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a3 &lt; = a2; a4 &lt; = a3;</w:t>
            </w:r>
          </w:p>
          <w:p>
            <w:pPr>
              <w:pStyle w:val="Style2"/>
              <w:keepNext w:val="0"/>
              <w:keepLines w:val="0"/>
              <w:widowControl w:val="0"/>
              <w:shd w:val="clear" w:color="auto" w:fill="auto"/>
              <w:bidi w:val="0"/>
              <w:spacing w:before="0" w:after="0" w:line="329"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end</w:t>
            </w:r>
          </w:p>
          <w:p>
            <w:pPr>
              <w:pStyle w:val="Style2"/>
              <w:keepNext w:val="0"/>
              <w:keepLines w:val="0"/>
              <w:widowControl w:val="0"/>
              <w:shd w:val="clear" w:color="auto" w:fill="auto"/>
              <w:bidi w:val="0"/>
              <w:spacing w:before="0" w:after="0" w:line="329"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end</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792" w:hRule="exact"/>
        </w:trPr>
        <w:tc>
          <w:tcPr>
            <w:tcBorders/>
            <w:shd w:val="clear" w:color="auto" w:fill="FFFFFF"/>
            <w:vAlign w:val="bottom"/>
          </w:tcPr>
          <w:p>
            <w:pPr>
              <w:pStyle w:val="Style2"/>
              <w:keepNext w:val="0"/>
              <w:keepLines w:val="0"/>
              <w:widowControl w:val="0"/>
              <w:shd w:val="clear" w:color="auto" w:fill="auto"/>
              <w:bidi w:val="0"/>
              <w:spacing w:before="0" w:after="0" w:line="329" w:lineRule="auto"/>
              <w:ind w:left="180" w:right="0" w:firstLine="2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 xml:space="preserve">assign aO = a4 </w:t>
            </w:r>
            <w:r>
              <w:rPr>
                <w:rFonts w:ascii="Times New Roman" w:eastAsia="Times New Roman" w:hAnsi="Times New Roman" w:cs="Times New Roman"/>
                <w:color w:val="000000"/>
                <w:spacing w:val="0"/>
                <w:w w:val="100"/>
                <w:position w:val="0"/>
                <w:sz w:val="18"/>
                <w:szCs w:val="18"/>
                <w:vertAlign w:val="superscript"/>
                <w:lang w:val="en-US" w:eastAsia="en-US" w:bidi="en-US"/>
              </w:rPr>
              <w:t>z</w:t>
            </w:r>
            <w:r>
              <w:rPr>
                <w:rFonts w:ascii="Times New Roman" w:eastAsia="Times New Roman" w:hAnsi="Times New Roman" w:cs="Times New Roman"/>
                <w:color w:val="000000"/>
                <w:spacing w:val="0"/>
                <w:w w:val="100"/>
                <w:position w:val="0"/>
                <w:sz w:val="18"/>
                <w:szCs w:val="18"/>
                <w:lang w:val="en-US" w:eastAsia="en-US" w:bidi="en-US"/>
              </w:rPr>
              <w:t xml:space="preserve"> a3; assign q = a4;</w:t>
            </w:r>
          </w:p>
          <w:p>
            <w:pPr>
              <w:pStyle w:val="Style2"/>
              <w:keepNext w:val="0"/>
              <w:keepLines w:val="0"/>
              <w:widowControl w:val="0"/>
              <w:shd w:val="clear" w:color="auto" w:fill="auto"/>
              <w:bidi w:val="0"/>
              <w:spacing w:before="0" w:after="0" w:line="329"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endmodule</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〃设置反馈方式</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bl>
    <w:p>
      <w:pPr>
        <w:widowControl w:val="0"/>
        <w:spacing w:after="199" w:line="1" w:lineRule="exact"/>
      </w:pPr>
    </w:p>
    <w:p>
      <w:pPr>
        <w:pStyle w:val="Style14"/>
        <w:keepNext w:val="0"/>
        <w:keepLines w:val="0"/>
        <w:widowControl w:val="0"/>
        <w:shd w:val="clear" w:color="auto" w:fill="auto"/>
        <w:bidi w:val="0"/>
        <w:spacing w:before="0" w:after="160" w:line="240" w:lineRule="auto"/>
        <w:ind w:left="0" w:right="0" w:firstLine="420"/>
        <w:jc w:val="left"/>
      </w:pPr>
      <w:r>
        <w:rPr>
          <w:rFonts w:ascii="Times New Roman" w:eastAsia="Times New Roman" w:hAnsi="Times New Roman" w:cs="Times New Roman"/>
          <w:color w:val="000000"/>
          <w:spacing w:val="0"/>
          <w:w w:val="100"/>
          <w:position w:val="0"/>
          <w:sz w:val="22"/>
          <w:szCs w:val="22"/>
        </w:rPr>
        <w:t>4</w:t>
      </w:r>
      <w:r>
        <w:rPr>
          <w:color w:val="000000"/>
          <w:spacing w:val="0"/>
          <w:w w:val="100"/>
          <w:position w:val="0"/>
        </w:rPr>
        <w:t>级</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序列发生器的仿真波形图如图</w:t>
      </w:r>
      <w:r>
        <w:rPr>
          <w:rFonts w:ascii="Times New Roman" w:eastAsia="Times New Roman" w:hAnsi="Times New Roman" w:cs="Times New Roman"/>
          <w:color w:val="000000"/>
          <w:spacing w:val="0"/>
          <w:w w:val="100"/>
          <w:position w:val="0"/>
          <w:sz w:val="22"/>
          <w:szCs w:val="22"/>
          <w:lang w:val="en-US" w:eastAsia="en-US" w:bidi="en-US"/>
        </w:rPr>
        <w:t>8-15</w:t>
      </w:r>
      <w:r>
        <w:rPr>
          <w:color w:val="000000"/>
          <w:spacing w:val="0"/>
          <w:w w:val="100"/>
          <w:position w:val="0"/>
        </w:rPr>
        <w:t>所示。</w:t>
      </w:r>
    </w:p>
    <w:p>
      <w:pPr>
        <w:framePr w:w="7879" w:h="2428" w:hSpace="15" w:wrap="notBeside" w:vAnchor="text" w:hAnchor="text" w:x="674" w:y="1"/>
        <w:widowControl w:val="0"/>
        <w:rPr>
          <w:sz w:val="2"/>
          <w:szCs w:val="2"/>
        </w:rPr>
      </w:pPr>
      <w:r>
        <w:drawing>
          <wp:inline>
            <wp:extent cx="5005070" cy="1542415"/>
            <wp:docPr id="1630" name="Picutre 1630"/>
            <a:graphic xmlns:a="http://schemas.openxmlformats.org/drawingml/2006/main">
              <a:graphicData uri="http://schemas.openxmlformats.org/drawingml/2006/picture">
                <pic:pic xmlns:pic="http://schemas.openxmlformats.org/drawingml/2006/picture">
                  <pic:nvPicPr>
                    <pic:cNvPr id="1630" name="Picture 1630"/>
                    <pic:cNvPicPr/>
                  </pic:nvPicPr>
                  <pic:blipFill>
                    <a:blip r:embed="rId1021"/>
                    <a:stretch/>
                  </pic:blipFill>
                  <pic:spPr>
                    <a:xfrm>
                      <a:ext cx="5005070" cy="1542415"/>
                    </a:xfrm>
                    <a:prstGeom prst="rect"/>
                  </pic:spPr>
                </pic:pic>
              </a:graphicData>
            </a:graphic>
          </wp:inline>
        </w:drawing>
      </w:r>
    </w:p>
    <w:p>
      <w:pPr>
        <w:widowControl w:val="0"/>
        <w:spacing w:line="1" w:lineRule="exact"/>
      </w:pPr>
      <w:r>
        <mc:AlternateContent>
          <mc:Choice Requires="wps">
            <w:drawing>
              <wp:anchor distT="0" distB="0" distL="417830" distR="5117465" simplePos="0" relativeHeight="125830010" behindDoc="0" locked="0" layoutInCell="1" allowOverlap="1">
                <wp:simplePos x="0" y="0"/>
                <wp:positionH relativeFrom="column">
                  <wp:posOffset>417830</wp:posOffset>
                </wp:positionH>
                <wp:positionV relativeFrom="paragraph">
                  <wp:posOffset>55880</wp:posOffset>
                </wp:positionV>
                <wp:extent cx="313690" cy="1452880"/>
                <wp:wrapTopAndBottom/>
                <wp:docPr id="1631" name="Shape 1631"/>
                <a:graphic xmlns:a="http://schemas.openxmlformats.org/drawingml/2006/main">
                  <a:graphicData uri="http://schemas.microsoft.com/office/word/2010/wordprocessingShape">
                    <wps:wsp>
                      <wps:cNvSpPr txBox="1"/>
                      <wps:spPr>
                        <a:xfrm>
                          <a:ext cx="313690" cy="1452880"/>
                        </a:xfrm>
                        <a:prstGeom prst="rect"/>
                        <a:noFill/>
                      </wps:spPr>
                      <wps:txbx>
                        <w:txbxContent>
                          <w:p>
                            <w:pPr>
                              <w:pStyle w:val="Style21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Q </w:t>
                            </w:r>
                            <w:r>
                              <w:rPr>
                                <w:color w:val="000000"/>
                                <w:spacing w:val="0"/>
                                <w:w w:val="100"/>
                                <w:position w:val="0"/>
                                <w:lang w:val="zh-TW" w:eastAsia="zh-TW" w:bidi="zh-TW"/>
                              </w:rPr>
                              <w:t>12 3 4 5 8 7</w:t>
                            </w:r>
                          </w:p>
                          <w:p>
                            <w:pPr>
                              <w:pStyle w:val="Style217"/>
                              <w:keepNext w:val="0"/>
                              <w:keepLines w:val="0"/>
                              <w:widowControl w:val="0"/>
                              <w:shd w:val="clear" w:color="auto" w:fill="auto"/>
                              <w:bidi w:val="0"/>
                              <w:spacing w:before="0" w:after="0" w:line="240" w:lineRule="auto"/>
                              <w:ind w:left="0" w:right="0" w:firstLine="0"/>
                              <w:jc w:val="left"/>
                              <w:rPr>
                                <w:sz w:val="118"/>
                                <w:szCs w:val="118"/>
                              </w:rPr>
                            </w:pPr>
                            <w:r>
                              <w:rPr>
                                <w:b w:val="0"/>
                                <w:bCs w:val="0"/>
                                <w:color w:val="000000"/>
                                <w:spacing w:val="0"/>
                                <w:w w:val="100"/>
                                <w:position w:val="0"/>
                                <w:sz w:val="36"/>
                                <w:szCs w:val="36"/>
                                <w:lang w:val="en-US" w:eastAsia="en-US" w:bidi="en-US"/>
                              </w:rPr>
                              <w:t>AW •</w:t>
                            </w:r>
                            <w:r>
                              <w:rPr>
                                <w:b w:val="0"/>
                                <w:bCs w:val="0"/>
                                <w:color w:val="000000"/>
                                <w:spacing w:val="0"/>
                                <w:w w:val="100"/>
                                <w:position w:val="0"/>
                                <w:sz w:val="118"/>
                                <w:szCs w:val="118"/>
                                <w:lang w:val="zh-TW" w:eastAsia="zh-TW" w:bidi="zh-TW"/>
                              </w:rPr>
                              <w:t>。。8 寸</w:t>
                            </w:r>
                          </w:p>
                        </w:txbxContent>
                      </wps:txbx>
                      <wps:bodyPr upright="1" vert="eaVert" lIns="0" tIns="0" rIns="0" bIns="0">
                        <a:noAutoFit/>
                      </wps:bodyPr>
                    </wps:wsp>
                  </a:graphicData>
                </a:graphic>
              </wp:anchor>
            </w:drawing>
          </mc:Choice>
          <mc:Fallback>
            <w:pict>
              <v:shape id="_x0000_s2657" type="#_x0000_t202" style="position:absolute;margin-left:32.899999999999999pt;margin-top:4.4000000000000004pt;width:24.699999999999999pt;height:114.40000000000001pt;z-index:-125828743;mso-wrap-distance-left:32.899999999999999pt;mso-wrap-distance-right:402.94999999999999pt" filled="f" stroked="f">
                <v:textbox style="layout-flow:vertical-ideographic" inset="0,0,0,0">
                  <w:txbxContent>
                    <w:p>
                      <w:pPr>
                        <w:pStyle w:val="Style21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Q </w:t>
                      </w:r>
                      <w:r>
                        <w:rPr>
                          <w:color w:val="000000"/>
                          <w:spacing w:val="0"/>
                          <w:w w:val="100"/>
                          <w:position w:val="0"/>
                          <w:lang w:val="zh-TW" w:eastAsia="zh-TW" w:bidi="zh-TW"/>
                        </w:rPr>
                        <w:t>12 3 4 5 8 7</w:t>
                      </w:r>
                    </w:p>
                    <w:p>
                      <w:pPr>
                        <w:pStyle w:val="Style217"/>
                        <w:keepNext w:val="0"/>
                        <w:keepLines w:val="0"/>
                        <w:widowControl w:val="0"/>
                        <w:shd w:val="clear" w:color="auto" w:fill="auto"/>
                        <w:bidi w:val="0"/>
                        <w:spacing w:before="0" w:after="0" w:line="240" w:lineRule="auto"/>
                        <w:ind w:left="0" w:right="0" w:firstLine="0"/>
                        <w:jc w:val="left"/>
                        <w:rPr>
                          <w:sz w:val="118"/>
                          <w:szCs w:val="118"/>
                        </w:rPr>
                      </w:pPr>
                      <w:r>
                        <w:rPr>
                          <w:b w:val="0"/>
                          <w:bCs w:val="0"/>
                          <w:color w:val="000000"/>
                          <w:spacing w:val="0"/>
                          <w:w w:val="100"/>
                          <w:position w:val="0"/>
                          <w:sz w:val="36"/>
                          <w:szCs w:val="36"/>
                          <w:lang w:val="en-US" w:eastAsia="en-US" w:bidi="en-US"/>
                        </w:rPr>
                        <w:t>AW •</w:t>
                      </w:r>
                      <w:r>
                        <w:rPr>
                          <w:b w:val="0"/>
                          <w:bCs w:val="0"/>
                          <w:color w:val="000000"/>
                          <w:spacing w:val="0"/>
                          <w:w w:val="100"/>
                          <w:position w:val="0"/>
                          <w:sz w:val="118"/>
                          <w:szCs w:val="118"/>
                          <w:lang w:val="zh-TW" w:eastAsia="zh-TW" w:bidi="zh-TW"/>
                        </w:rPr>
                        <w:t>。。8 寸</w:t>
                      </w:r>
                    </w:p>
                  </w:txbxContent>
                </v:textbox>
                <w10:wrap type="topAndBottom"/>
              </v:shape>
            </w:pict>
          </mc:Fallback>
        </mc:AlternateContent>
      </w:r>
    </w:p>
    <w:p>
      <w:pPr>
        <w:pStyle w:val="Style26"/>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9"/>
          <w:szCs w:val="19"/>
        </w:rPr>
        <w:t>8-15 4</w:t>
      </w:r>
      <w:r>
        <w:rPr>
          <w:color w:val="000000"/>
          <w:spacing w:val="0"/>
          <w:w w:val="100"/>
          <w:position w:val="0"/>
        </w:rPr>
        <w:t>级</w:t>
      </w:r>
      <w:r>
        <w:rPr>
          <w:rFonts w:ascii="Times New Roman" w:eastAsia="Times New Roman" w:hAnsi="Times New Roman" w:cs="Times New Roman"/>
          <w:color w:val="000000"/>
          <w:spacing w:val="0"/>
          <w:w w:val="100"/>
          <w:position w:val="0"/>
          <w:sz w:val="19"/>
          <w:szCs w:val="19"/>
          <w:lang w:val="en-US" w:eastAsia="en-US" w:bidi="en-US"/>
        </w:rPr>
        <w:t>m</w:t>
      </w:r>
      <w:r>
        <w:rPr>
          <w:color w:val="000000"/>
          <w:spacing w:val="0"/>
          <w:w w:val="100"/>
          <w:position w:val="0"/>
        </w:rPr>
        <w:t>序列发生器的仿真波形图</w:t>
      </w:r>
    </w:p>
    <w:p>
      <w:pPr>
        <w:pStyle w:val="Style14"/>
        <w:keepNext w:val="0"/>
        <w:keepLines w:val="0"/>
        <w:widowControl w:val="0"/>
        <w:shd w:val="clear" w:color="auto" w:fill="auto"/>
        <w:bidi w:val="0"/>
        <w:spacing w:before="0" w:after="160" w:line="334" w:lineRule="exact"/>
        <w:ind w:left="0" w:right="0" w:firstLine="440"/>
        <w:jc w:val="left"/>
      </w:pPr>
      <w:r>
        <w:rPr>
          <w:color w:val="000000"/>
          <w:spacing w:val="0"/>
          <w:w w:val="100"/>
          <w:position w:val="0"/>
        </w:rPr>
        <w:t>从图中可以看出，在</w:t>
      </w:r>
      <w:r>
        <w:rPr>
          <w:rFonts w:ascii="Times New Roman" w:eastAsia="Times New Roman" w:hAnsi="Times New Roman" w:cs="Times New Roman"/>
          <w:color w:val="000000"/>
          <w:spacing w:val="0"/>
          <w:w w:val="100"/>
          <w:position w:val="0"/>
          <w:sz w:val="22"/>
          <w:szCs w:val="22"/>
          <w:lang w:val="en-US" w:eastAsia="en-US" w:bidi="en-US"/>
        </w:rPr>
        <w:t>load=l</w:t>
      </w:r>
      <w:r>
        <w:rPr>
          <w:color w:val="000000"/>
          <w:spacing w:val="0"/>
          <w:w w:val="100"/>
          <w:position w:val="0"/>
        </w:rPr>
        <w:t>时，对</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序列发生器预置初始信号</w:t>
      </w:r>
      <w:r>
        <w:rPr>
          <w:rFonts w:ascii="Times New Roman" w:eastAsia="Times New Roman" w:hAnsi="Times New Roman" w:cs="Times New Roman"/>
          <w:color w:val="000000"/>
          <w:spacing w:val="0"/>
          <w:w w:val="100"/>
          <w:position w:val="0"/>
          <w:sz w:val="22"/>
          <w:szCs w:val="22"/>
        </w:rPr>
        <w:t>“0001”</w:t>
      </w:r>
      <w:r>
        <w:rPr>
          <w:color w:val="000000"/>
          <w:spacing w:val="0"/>
          <w:w w:val="100"/>
          <w:position w:val="0"/>
          <w:sz w:val="22"/>
          <w:szCs w:val="22"/>
        </w:rPr>
        <w:t>；</w:t>
      </w:r>
      <w:r>
        <w:rPr>
          <w:color w:val="000000"/>
          <w:spacing w:val="0"/>
          <w:w w:val="100"/>
          <w:position w:val="0"/>
        </w:rPr>
        <w:t>在</w:t>
      </w:r>
      <w:r>
        <w:rPr>
          <w:rFonts w:ascii="Times New Roman" w:eastAsia="Times New Roman" w:hAnsi="Times New Roman" w:cs="Times New Roman"/>
          <w:color w:val="000000"/>
          <w:spacing w:val="0"/>
          <w:w w:val="100"/>
          <w:position w:val="0"/>
          <w:sz w:val="22"/>
          <w:szCs w:val="22"/>
          <w:lang w:val="en-US" w:eastAsia="en-US" w:bidi="en-US"/>
        </w:rPr>
        <w:t>load = 0</w:t>
      </w:r>
      <w:r>
        <w:rPr>
          <w:color w:val="000000"/>
          <w:spacing w:val="0"/>
          <w:w w:val="100"/>
          <w:position w:val="0"/>
        </w:rPr>
        <w:t xml:space="preserve">时. </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序列发生器进行移位操作；最终</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序列发生器的输出</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 xml:space="preserve">产生串行伪随机序列信号 </w:t>
      </w:r>
      <w:r>
        <w:rPr>
          <w:rFonts w:ascii="Times New Roman" w:eastAsia="Times New Roman" w:hAnsi="Times New Roman" w:cs="Times New Roman"/>
          <w:color w:val="000000"/>
          <w:spacing w:val="0"/>
          <w:w w:val="100"/>
          <w:position w:val="0"/>
          <w:sz w:val="22"/>
          <w:szCs w:val="22"/>
        </w:rPr>
        <w:t>“000100110101111”,</w:t>
      </w:r>
      <w:r>
        <w:rPr>
          <w:color w:val="000000"/>
          <w:spacing w:val="0"/>
          <w:w w:val="100"/>
          <w:position w:val="0"/>
        </w:rPr>
        <w:t>验证了其功能是正确的。</w:t>
      </w:r>
    </w:p>
    <w:p>
      <w:pPr>
        <w:pStyle w:val="Style305"/>
        <w:keepNext/>
        <w:keepLines/>
        <w:widowControl w:val="0"/>
        <w:shd w:val="clear" w:color="auto" w:fill="auto"/>
        <w:bidi w:val="0"/>
        <w:spacing w:before="0" w:after="200" w:line="240" w:lineRule="auto"/>
        <w:ind w:left="0" w:right="0" w:firstLine="440"/>
        <w:jc w:val="left"/>
        <w:rPr>
          <w:sz w:val="28"/>
          <w:szCs w:val="28"/>
        </w:rPr>
      </w:pPr>
      <w:bookmarkStart w:id="737" w:name="bookmark737"/>
      <w:bookmarkStart w:id="738" w:name="bookmark738"/>
      <w:bookmarkStart w:id="739" w:name="bookmark739"/>
      <w:r>
        <w:rPr>
          <w:rFonts w:ascii="Times New Roman" w:eastAsia="Times New Roman" w:hAnsi="Times New Roman" w:cs="Times New Roman"/>
          <w:color w:val="000000"/>
          <w:spacing w:val="0"/>
          <w:w w:val="100"/>
          <w:position w:val="0"/>
          <w:sz w:val="32"/>
          <w:szCs w:val="32"/>
          <w:lang w:val="en-US" w:eastAsia="en-US" w:bidi="en-US"/>
        </w:rPr>
        <w:t>8.5.2 M</w:t>
      </w:r>
      <w:r>
        <w:rPr>
          <w:rFonts w:ascii="SimSun" w:eastAsia="SimSun" w:hAnsi="SimSun" w:cs="SimSun"/>
          <w:color w:val="000000"/>
          <w:spacing w:val="0"/>
          <w:w w:val="100"/>
          <w:position w:val="0"/>
          <w:sz w:val="28"/>
          <w:szCs w:val="28"/>
          <w:lang w:val="zh-TW" w:eastAsia="zh-TW" w:bidi="zh-TW"/>
        </w:rPr>
        <w:t>序列发生器</w:t>
      </w:r>
      <w:bookmarkEnd w:id="737"/>
      <w:bookmarkEnd w:id="738"/>
      <w:bookmarkEnd w:id="739"/>
    </w:p>
    <w:p>
      <w:pPr>
        <w:pStyle w:val="Style14"/>
        <w:keepNext w:val="0"/>
        <w:keepLines w:val="0"/>
        <w:widowControl w:val="0"/>
        <w:shd w:val="clear" w:color="auto" w:fill="auto"/>
        <w:bidi w:val="0"/>
        <w:spacing w:before="0" w:after="0" w:line="240" w:lineRule="auto"/>
        <w:ind w:left="0" w:right="0" w:firstLine="420"/>
        <w:jc w:val="left"/>
        <w:sectPr>
          <w:headerReference w:type="default" r:id="rId1023"/>
          <w:footerReference w:type="default" r:id="rId1024"/>
          <w:headerReference w:type="even" r:id="rId1025"/>
          <w:footerReference w:type="even" r:id="rId1026"/>
          <w:footnotePr>
            <w:pos w:val="pageBottom"/>
            <w:numFmt w:val="decimal"/>
            <w:numRestart w:val="continuous"/>
          </w:footnotePr>
          <w:pgSz w:w="10239" w:h="15475"/>
          <w:pgMar w:top="1064" w:right="313" w:bottom="994" w:left="313" w:header="0" w:footer="566" w:gutter="403"/>
          <w:pgNumType w:start="222"/>
          <w:cols w:space="720"/>
          <w:noEndnote/>
          <w:rtlGutter w:val="0"/>
          <w:docGrid w:linePitch="360"/>
        </w:sectPr>
      </w:pP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序列是最长的线性移位寄存器序列</w:t>
      </w:r>
      <w:r>
        <w:rPr>
          <w:color w:val="000000"/>
          <w:spacing w:val="0"/>
          <w:w w:val="100"/>
          <w:position w:val="0"/>
          <w:lang w:val="zh-CN" w:eastAsia="zh-CN" w:bidi="zh-CN"/>
        </w:rPr>
        <w:t>.其</w:t>
      </w:r>
      <w:r>
        <w:rPr>
          <w:color w:val="000000"/>
          <w:spacing w:val="0"/>
          <w:w w:val="100"/>
          <w:position w:val="0"/>
        </w:rPr>
        <w:t>长度为</w:t>
      </w:r>
      <w:r>
        <w:rPr>
          <w:rFonts w:ascii="Times New Roman" w:eastAsia="Times New Roman" w:hAnsi="Times New Roman" w:cs="Times New Roman"/>
          <w:color w:val="000000"/>
          <w:spacing w:val="0"/>
          <w:w w:val="100"/>
          <w:position w:val="0"/>
          <w:sz w:val="22"/>
          <w:szCs w:val="22"/>
          <w:lang w:val="en-US" w:eastAsia="en-US" w:bidi="en-US"/>
        </w:rPr>
        <w:t>2</w:t>
      </w:r>
      <w:r>
        <w:rPr>
          <w:color w:val="000000"/>
          <w:spacing w:val="0"/>
          <w:w w:val="100"/>
          <w:position w:val="0"/>
          <w:lang w:val="en-US" w:eastAsia="en-US" w:bidi="en-US"/>
        </w:rPr>
        <w:t>〃一</w:t>
      </w:r>
      <w:r>
        <w:rPr>
          <w:rFonts w:ascii="Times New Roman" w:eastAsia="Times New Roman" w:hAnsi="Times New Roman" w:cs="Times New Roman"/>
          <w:color w:val="000000"/>
          <w:spacing w:val="0"/>
          <w:w w:val="100"/>
          <w:position w:val="0"/>
          <w:sz w:val="22"/>
          <w:szCs w:val="22"/>
        </w:rPr>
        <w:t xml:space="preserve">1 </w:t>
      </w:r>
      <w:r>
        <w:rPr>
          <w:color w:val="000000"/>
          <w:spacing w:val="0"/>
          <w:w w:val="100"/>
          <w:position w:val="0"/>
          <w:lang w:val="zh-CN" w:eastAsia="zh-CN" w:bidi="zh-CN"/>
        </w:rPr>
        <w:t>.〃为</w:t>
      </w:r>
      <w:r>
        <w:rPr>
          <w:color w:val="000000"/>
          <w:spacing w:val="0"/>
          <w:w w:val="100"/>
          <w:position w:val="0"/>
        </w:rPr>
        <w:t xml:space="preserve">移位寄存器的级数，其状态 </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rPr>
        <w:t>除了全</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状态有</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〃一</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个，而〃级移位寄存器的状态共有</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个。是否有这样的序列，包含 〃级移位寄存器序列的所有状态</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个)。本节的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序列就是满足这一条件的序列，称为最 长非线性移位寄存器序列，简称为</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序列。其码长为</w:t>
      </w:r>
      <w:r>
        <w:rPr>
          <w:rFonts w:ascii="Times New Roman" w:eastAsia="Times New Roman" w:hAnsi="Times New Roman" w:cs="Times New Roman"/>
          <w:color w:val="000000"/>
          <w:spacing w:val="0"/>
          <w:w w:val="100"/>
          <w:position w:val="0"/>
          <w:sz w:val="22"/>
          <w:szCs w:val="22"/>
        </w:rPr>
        <w:t>2”</w:t>
      </w:r>
      <w:r>
        <w:rPr>
          <w:color w:val="000000"/>
          <w:spacing w:val="0"/>
          <w:w w:val="100"/>
          <w:position w:val="0"/>
          <w:sz w:val="22"/>
          <w:szCs w:val="22"/>
        </w:rPr>
        <w:t>，</w:t>
      </w:r>
      <w:r>
        <w:rPr>
          <w:color w:val="000000"/>
          <w:spacing w:val="0"/>
          <w:w w:val="100"/>
          <w:position w:val="0"/>
        </w:rPr>
        <w:t xml:space="preserve">达到了 </w:t>
      </w:r>
      <w:r>
        <w:rPr>
          <w:rFonts w:ascii="Times New Roman" w:eastAsia="Times New Roman" w:hAnsi="Times New Roman" w:cs="Times New Roman"/>
          <w:i/>
          <w:iCs/>
          <w:color w:val="000000"/>
          <w:spacing w:val="0"/>
          <w:w w:val="100"/>
          <w:position w:val="0"/>
          <w:sz w:val="19"/>
          <w:szCs w:val="19"/>
          <w:lang w:val="en-US" w:eastAsia="en-US" w:bidi="en-US"/>
        </w:rPr>
        <w:t>n</w:t>
      </w:r>
      <w:r>
        <w:rPr>
          <w:color w:val="000000"/>
          <w:spacing w:val="0"/>
          <w:w w:val="100"/>
          <w:position w:val="0"/>
        </w:rPr>
        <w:t>级移位寄存器所能达到 的最长周期，故也称为全长序列。</w:t>
      </w:r>
    </w:p>
    <w:p>
      <w:pPr>
        <w:pStyle w:val="Style14"/>
        <w:keepNext w:val="0"/>
        <w:keepLines w:val="0"/>
        <w:widowControl w:val="0"/>
        <w:numPr>
          <w:ilvl w:val="0"/>
          <w:numId w:val="207"/>
        </w:numPr>
        <w:shd w:val="clear" w:color="auto" w:fill="auto"/>
        <w:tabs>
          <w:tab w:pos="1255" w:val="left"/>
        </w:tabs>
        <w:bidi w:val="0"/>
        <w:spacing w:before="0" w:after="0" w:line="338" w:lineRule="exact"/>
        <w:ind w:left="0" w:right="0" w:firstLine="920"/>
        <w:jc w:val="both"/>
      </w:pPr>
      <w:bookmarkStart w:id="740" w:name="bookmark740"/>
      <w:bookmarkEnd w:id="740"/>
      <w:r>
        <w:rPr>
          <w:rFonts w:ascii="Times New Roman" w:eastAsia="Times New Roman" w:hAnsi="Times New Roman" w:cs="Times New Roman"/>
          <w:b/>
          <w:bCs/>
          <w:color w:val="000000"/>
          <w:spacing w:val="0"/>
          <w:w w:val="100"/>
          <w:position w:val="0"/>
          <w:lang w:val="en-US" w:eastAsia="en-US" w:bidi="en-US"/>
        </w:rPr>
        <w:t>M</w:t>
      </w:r>
      <w:r>
        <w:rPr>
          <w:color w:val="000000"/>
          <w:spacing w:val="0"/>
          <w:w w:val="100"/>
          <w:position w:val="0"/>
        </w:rPr>
        <w:t>序列的构成</w:t>
      </w:r>
    </w:p>
    <w:p>
      <w:pPr>
        <w:pStyle w:val="Style14"/>
        <w:keepNext w:val="0"/>
        <w:keepLines w:val="0"/>
        <w:widowControl w:val="0"/>
        <w:shd w:val="clear" w:color="auto" w:fill="auto"/>
        <w:bidi w:val="0"/>
        <w:spacing w:before="0" w:after="80" w:line="338" w:lineRule="exact"/>
        <w:ind w:left="460" w:right="0" w:firstLine="460"/>
        <w:jc w:val="both"/>
      </w:pP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序列有多种方法构成，其中一种方法就是由</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序列构成。由于</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 xml:space="preserve">序列包含了 </w:t>
      </w:r>
      <w:r>
        <w:rPr>
          <w:rFonts w:ascii="Times New Roman" w:eastAsia="Times New Roman" w:hAnsi="Times New Roman" w:cs="Times New Roman"/>
          <w:color w:val="000000"/>
          <w:spacing w:val="0"/>
          <w:w w:val="100"/>
          <w:position w:val="0"/>
          <w:sz w:val="22"/>
          <w:szCs w:val="22"/>
        </w:rPr>
        <w:t xml:space="preserve">2" —1 </w:t>
      </w:r>
      <w:r>
        <w:rPr>
          <w:color w:val="000000"/>
          <w:spacing w:val="0"/>
          <w:w w:val="100"/>
          <w:position w:val="0"/>
        </w:rPr>
        <w:t>个非零的状态</w:t>
      </w:r>
      <w:r>
        <w:rPr>
          <w:color w:val="000000"/>
          <w:spacing w:val="0"/>
          <w:w w:val="100"/>
          <w:position w:val="0"/>
          <w:lang w:val="zh-CN" w:eastAsia="zh-CN" w:bidi="zh-CN"/>
        </w:rPr>
        <w:t>.缺</w:t>
      </w:r>
      <w:r>
        <w:rPr>
          <w:color w:val="000000"/>
          <w:spacing w:val="0"/>
          <w:w w:val="100"/>
          <w:position w:val="0"/>
        </w:rPr>
        <w:t>少由〃个</w:t>
      </w:r>
      <w:r>
        <w:rPr>
          <w:rFonts w:ascii="Times New Roman" w:eastAsia="Times New Roman" w:hAnsi="Times New Roman" w:cs="Times New Roman"/>
          <w:color w:val="000000"/>
          <w:spacing w:val="0"/>
          <w:w w:val="100"/>
          <w:position w:val="0"/>
          <w:sz w:val="22"/>
          <w:szCs w:val="22"/>
          <w:lang w:val="en-US" w:eastAsia="en-US" w:bidi="en-US"/>
        </w:rPr>
        <w:t>“0"</w:t>
      </w:r>
      <w:r>
        <w:rPr>
          <w:color w:val="000000"/>
          <w:spacing w:val="0"/>
          <w:w w:val="100"/>
          <w:position w:val="0"/>
        </w:rPr>
        <w:t>组成的一个全</w:t>
      </w:r>
      <w:r>
        <w:rPr>
          <w:rFonts w:ascii="Times New Roman" w:eastAsia="Times New Roman" w:hAnsi="Times New Roman" w:cs="Times New Roman"/>
          <w:color w:val="000000"/>
          <w:spacing w:val="0"/>
          <w:w w:val="100"/>
          <w:position w:val="0"/>
          <w:sz w:val="22"/>
          <w:szCs w:val="22"/>
          <w:lang w:val="en-US" w:eastAsia="en-US" w:bidi="en-US"/>
        </w:rPr>
        <w:t>“0"</w:t>
      </w:r>
      <w:r>
        <w:rPr>
          <w:color w:val="000000"/>
          <w:spacing w:val="0"/>
          <w:w w:val="100"/>
          <w:position w:val="0"/>
        </w:rPr>
        <w:t>状态。因此由</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序列构成</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序列时，只要 在适当的位置插入一个全</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状态，即可使码长为</w:t>
      </w:r>
      <w:r>
        <w:rPr>
          <w:rFonts w:ascii="Times New Roman" w:eastAsia="Times New Roman" w:hAnsi="Times New Roman" w:cs="Times New Roman"/>
          <w:color w:val="000000"/>
          <w:spacing w:val="0"/>
          <w:w w:val="100"/>
          <w:position w:val="0"/>
          <w:sz w:val="22"/>
          <w:szCs w:val="22"/>
          <w:lang w:val="en-US" w:eastAsia="en-US" w:bidi="en-US"/>
        </w:rPr>
        <w:t>2”</w:t>
      </w:r>
      <w:r>
        <w:rPr>
          <w:color w:val="000000"/>
          <w:spacing w:val="0"/>
          <w:w w:val="100"/>
          <w:position w:val="0"/>
          <w:lang w:val="en-US" w:eastAsia="en-US" w:bidi="en-US"/>
        </w:rPr>
        <w:t>一</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序列增加至码长为</w:t>
      </w:r>
      <w:r>
        <w:rPr>
          <w:rFonts w:ascii="Times New Roman" w:eastAsia="Times New Roman" w:hAnsi="Times New Roman" w:cs="Times New Roman"/>
          <w:color w:val="000000"/>
          <w:spacing w:val="0"/>
          <w:w w:val="100"/>
          <w:position w:val="0"/>
          <w:sz w:val="22"/>
          <w:szCs w:val="22"/>
          <w:lang w:val="en-US" w:eastAsia="en-US" w:bidi="en-US"/>
        </w:rPr>
        <w:t>2”</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 列。显然全％”状态插入应在状态</w:t>
      </w:r>
      <w:r>
        <w:rPr>
          <w:rFonts w:ascii="Times New Roman" w:eastAsia="Times New Roman" w:hAnsi="Times New Roman" w:cs="Times New Roman"/>
          <w:color w:val="000000"/>
          <w:spacing w:val="0"/>
          <w:w w:val="100"/>
          <w:position w:val="0"/>
          <w:sz w:val="22"/>
          <w:szCs w:val="22"/>
        </w:rPr>
        <w:t>100…0</w:t>
      </w:r>
      <w:r>
        <w:rPr>
          <w:color w:val="000000"/>
          <w:spacing w:val="0"/>
          <w:w w:val="100"/>
          <w:position w:val="0"/>
        </w:rPr>
        <w:t>之后，使之出现全</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状态，同时还必须是全</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状 态的后继状态为</w:t>
      </w:r>
      <w:r>
        <w:rPr>
          <w:rFonts w:ascii="Times New Roman" w:eastAsia="Times New Roman" w:hAnsi="Times New Roman" w:cs="Times New Roman"/>
          <w:color w:val="000000"/>
          <w:spacing w:val="0"/>
          <w:w w:val="100"/>
          <w:position w:val="0"/>
          <w:sz w:val="22"/>
          <w:szCs w:val="22"/>
          <w:lang w:val="en-US" w:eastAsia="en-US" w:bidi="en-US"/>
        </w:rPr>
        <w:t>00-01, HP</w:t>
      </w:r>
      <w:r>
        <w:rPr>
          <w:color w:val="000000"/>
          <w:spacing w:val="0"/>
          <w:w w:val="100"/>
          <w:position w:val="0"/>
        </w:rPr>
        <w:t>状态的转移过程为</w:t>
      </w:r>
    </w:p>
    <w:p>
      <w:pPr>
        <w:pStyle w:val="Style44"/>
        <w:keepNext w:val="0"/>
        <w:keepLines w:val="0"/>
        <w:widowControl w:val="0"/>
        <w:shd w:val="clear" w:color="auto" w:fill="auto"/>
        <w:tabs>
          <w:tab w:pos="1193" w:val="left"/>
          <w:tab w:pos="2417" w:val="left"/>
          <w:tab w:pos="5462" w:val="left"/>
        </w:tabs>
        <w:bidi w:val="0"/>
        <w:spacing w:before="0" w:after="0" w:line="322" w:lineRule="auto"/>
        <w:ind w:left="0" w:right="0" w:firstLine="0"/>
        <w:jc w:val="right"/>
      </w:pPr>
      <w:r>
        <w:rPr>
          <w:rFonts w:ascii="Times New Roman" w:eastAsia="Times New Roman" w:hAnsi="Times New Roman" w:cs="Times New Roman"/>
          <w:color w:val="000000"/>
          <w:spacing w:val="0"/>
          <w:w w:val="100"/>
          <w:position w:val="0"/>
          <w:lang w:val="en-US" w:eastAsia="en-US" w:bidi="en-US"/>
        </w:rPr>
        <w:t>(10—00)</w:t>
        <w:tab/>
        <w:t>(00 — 00)</w:t>
        <w:tab/>
        <w:t>(00—01)</w:t>
        <w:tab/>
        <w:t>(8-6)</w:t>
      </w:r>
    </w:p>
    <w:p>
      <w:pPr>
        <w:pStyle w:val="Style14"/>
        <w:keepNext w:val="0"/>
        <w:keepLines w:val="0"/>
        <w:widowControl w:val="0"/>
        <w:shd w:val="clear" w:color="auto" w:fill="auto"/>
        <w:bidi w:val="0"/>
        <w:spacing w:before="0" w:after="0" w:line="338" w:lineRule="exact"/>
        <w:ind w:left="0" w:right="0" w:firstLine="920"/>
        <w:jc w:val="both"/>
      </w:pPr>
      <w:r>
        <w:rPr>
          <w:color w:val="000000"/>
          <w:spacing w:val="0"/>
          <w:w w:val="100"/>
          <w:position w:val="0"/>
        </w:rPr>
        <w:t>只要增加一个检测全</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的项，就可由</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序列的反馈逻辑得到</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序列的反馈逻辑。</w:t>
      </w:r>
    </w:p>
    <w:p>
      <w:pPr>
        <w:pStyle w:val="Style14"/>
        <w:keepNext w:val="0"/>
        <w:keepLines w:val="0"/>
        <w:widowControl w:val="0"/>
        <w:shd w:val="clear" w:color="auto" w:fill="auto"/>
        <w:bidi w:val="0"/>
        <w:spacing w:before="0" w:after="0" w:line="338" w:lineRule="exact"/>
        <w:ind w:left="460" w:right="0" w:firstLine="460"/>
        <w:jc w:val="both"/>
      </w:pPr>
      <w:r>
        <w:rPr>
          <w:color w:val="000000"/>
          <w:spacing w:val="0"/>
          <w:w w:val="100"/>
          <w:position w:val="0"/>
        </w:rPr>
        <w:t>设</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序列的反馈逻辑函数为&amp; (幻</w:t>
      </w:r>
      <w:r>
        <w:rPr>
          <w:rFonts w:ascii="Times New Roman" w:eastAsia="Times New Roman" w:hAnsi="Times New Roman" w:cs="Times New Roman"/>
          <w:color w:val="000000"/>
          <w:spacing w:val="0"/>
          <w:w w:val="100"/>
          <w:position w:val="0"/>
          <w:sz w:val="22"/>
          <w:szCs w:val="22"/>
        </w:rPr>
        <w:t>02</w:t>
      </w:r>
      <w:r>
        <w:rPr>
          <w:color w:val="000000"/>
          <w:spacing w:val="0"/>
          <w:w w:val="100"/>
          <w:position w:val="0"/>
          <w:sz w:val="22"/>
          <w:szCs w:val="22"/>
        </w:rPr>
        <w:t>，</w:t>
      </w:r>
      <w:r>
        <w:rPr>
          <w:color w:val="000000"/>
          <w:spacing w:val="0"/>
          <w:w w:val="100"/>
          <w:position w:val="0"/>
        </w:rPr>
        <w:t>乃，由式</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8-6)</w:t>
      </w:r>
      <w:r>
        <w:rPr>
          <w:color w:val="000000"/>
          <w:spacing w:val="0"/>
          <w:w w:val="100"/>
          <w:position w:val="0"/>
        </w:rPr>
        <w:t>可知，只要移位寄存器的 第</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位到第</w:t>
      </w:r>
      <w:r>
        <w:rPr>
          <w:rFonts w:ascii="Times New Roman" w:eastAsia="Times New Roman" w:hAnsi="Times New Roman" w:cs="Times New Roman"/>
          <w:color w:val="000000"/>
          <w:spacing w:val="0"/>
          <w:w w:val="100"/>
          <w:position w:val="0"/>
          <w:sz w:val="22"/>
          <w:szCs w:val="22"/>
          <w:lang w:val="en-US" w:eastAsia="en-US" w:bidi="en-US"/>
        </w:rPr>
        <w:t>n-1</w:t>
      </w:r>
      <w:r>
        <w:rPr>
          <w:color w:val="000000"/>
          <w:spacing w:val="0"/>
          <w:w w:val="100"/>
          <w:position w:val="0"/>
        </w:rPr>
        <w:t>位岀现全</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时，下一状态就要转移到全</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状态。对这〃一</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位全</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进行 检测，加入反馈，就可得到全</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状态。同时还要保证从全</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状态转到</w:t>
      </w:r>
      <w:r>
        <w:rPr>
          <w:rFonts w:ascii="Times New Roman" w:eastAsia="Times New Roman" w:hAnsi="Times New Roman" w:cs="Times New Roman"/>
          <w:color w:val="000000"/>
          <w:spacing w:val="0"/>
          <w:w w:val="100"/>
          <w:position w:val="0"/>
          <w:sz w:val="22"/>
          <w:szCs w:val="22"/>
          <w:lang w:val="en-US" w:eastAsia="en-US" w:bidi="en-US"/>
        </w:rPr>
        <w:t>(00-01)</w:t>
      </w:r>
      <w:r>
        <w:rPr>
          <w:color w:val="000000"/>
          <w:spacing w:val="0"/>
          <w:w w:val="100"/>
          <w:position w:val="0"/>
        </w:rPr>
        <w:t>状态。故可 以得</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序列的反馈逻辑函数为</w:t>
      </w:r>
    </w:p>
    <w:p>
      <w:pPr>
        <w:pStyle w:val="Style30"/>
        <w:keepNext w:val="0"/>
        <w:keepLines w:val="0"/>
        <w:widowControl w:val="0"/>
        <w:shd w:val="clear" w:color="auto" w:fill="auto"/>
        <w:tabs>
          <w:tab w:pos="8610" w:val="left"/>
        </w:tabs>
        <w:bidi w:val="0"/>
        <w:spacing w:before="0" w:after="0" w:line="338" w:lineRule="exact"/>
        <w:ind w:left="2300" w:right="0" w:firstLine="0"/>
        <w:jc w:val="both"/>
        <w:rPr>
          <w:sz w:val="19"/>
          <w:szCs w:val="19"/>
        </w:rPr>
      </w:pPr>
      <w:r>
        <w:rPr>
          <w:rFonts w:ascii="Times New Roman" w:eastAsia="Times New Roman" w:hAnsi="Times New Roman" w:cs="Times New Roman"/>
          <w:color w:val="000000"/>
          <w:spacing w:val="0"/>
          <w:w w:val="100"/>
          <w:position w:val="0"/>
          <w:sz w:val="22"/>
          <w:szCs w:val="22"/>
          <w:lang w:val="zh-TW" w:eastAsia="zh-TW" w:bidi="zh-TW"/>
        </w:rPr>
        <w:t>/</w:t>
      </w:r>
      <w:r>
        <w:rPr>
          <w:rFonts w:ascii="SimSun" w:eastAsia="SimSun" w:hAnsi="SimSun" w:cs="SimSun"/>
          <w:color w:val="000000"/>
          <w:spacing w:val="0"/>
          <w:w w:val="100"/>
          <w:position w:val="0"/>
          <w:sz w:val="22"/>
          <w:szCs w:val="22"/>
          <w:lang w:val="zh-TW" w:eastAsia="zh-TW" w:bidi="zh-TW"/>
        </w:rPr>
        <w:t>(</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Times New Roman" w:eastAsia="Times New Roman" w:hAnsi="Times New Roman" w:cs="Times New Roman"/>
          <w:color w:val="000000"/>
          <w:spacing w:val="0"/>
          <w:w w:val="100"/>
          <w:position w:val="0"/>
          <w:sz w:val="22"/>
          <w:szCs w:val="22"/>
          <w:lang w:val="en-US" w:eastAsia="en-US" w:bidi="en-US"/>
        </w:rPr>
        <w:t xml:space="preserve">Xj </w:t>
      </w:r>
      <w:r>
        <w:rPr>
          <w:rFonts w:ascii="Times New Roman" w:eastAsia="Times New Roman" w:hAnsi="Times New Roman" w:cs="Times New Roman"/>
          <w:color w:val="000000"/>
          <w:spacing w:val="0"/>
          <w:w w:val="100"/>
          <w:position w:val="0"/>
          <w:sz w:val="22"/>
          <w:szCs w:val="22"/>
          <w:lang w:val="zh-TW" w:eastAsia="zh-TW" w:bidi="zh-TW"/>
        </w:rPr>
        <w:t>02</w:t>
      </w:r>
      <w:r>
        <w:rPr>
          <w:rFonts w:ascii="SimSun" w:eastAsia="SimSun" w:hAnsi="SimSun" w:cs="SimSu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2"/>
          <w:szCs w:val="22"/>
          <w:lang w:val="en-US" w:eastAsia="en-US" w:bidi="en-US"/>
        </w:rPr>
        <w:t>0”</w:t>
      </w:r>
      <w:r>
        <w:rPr>
          <w:rFonts w:ascii="SimSun" w:eastAsia="SimSun" w:hAnsi="SimSun" w:cs="SimSun"/>
          <w:color w:val="000000"/>
          <w:spacing w:val="0"/>
          <w:w w:val="100"/>
          <w:position w:val="0"/>
          <w:sz w:val="22"/>
          <w:szCs w:val="22"/>
          <w:lang w:val="en-US" w:eastAsia="en-US" w:bidi="en-US"/>
        </w:rPr>
        <w:t>)</w:t>
      </w:r>
      <w:r>
        <w:rPr>
          <w:rFonts w:ascii="SimSun" w:eastAsia="SimSun" w:hAnsi="SimSun" w:cs="SimSun"/>
          <w:color w:val="000000"/>
          <w:spacing w:val="0"/>
          <w:w w:val="100"/>
          <w:position w:val="0"/>
          <w:sz w:val="20"/>
          <w:szCs w:val="20"/>
          <w:lang w:val="zh-TW" w:eastAsia="zh-TW" w:bidi="zh-TW"/>
        </w:rPr>
        <w:t>=人</w:t>
      </w:r>
      <w:r>
        <w:rPr>
          <w:rFonts w:ascii="Times New Roman" w:eastAsia="Times New Roman" w:hAnsi="Times New Roman" w:cs="Times New Roman"/>
          <w:color w:val="000000"/>
          <w:spacing w:val="0"/>
          <w:w w:val="100"/>
          <w:position w:val="0"/>
          <w:sz w:val="22"/>
          <w:szCs w:val="22"/>
          <w:lang w:val="zh-TW" w:eastAsia="zh-TW" w:bidi="zh-TW"/>
        </w:rPr>
        <w:t xml:space="preserve">3 </w:t>
      </w:r>
      <w:r>
        <w:rPr>
          <w:rFonts w:ascii="SimSun" w:eastAsia="SimSun" w:hAnsi="SimSun" w:cs="SimSun"/>
          <w:color w:val="000000"/>
          <w:spacing w:val="0"/>
          <w:w w:val="100"/>
          <w:position w:val="0"/>
          <w:sz w:val="20"/>
          <w:szCs w:val="20"/>
          <w:lang w:val="zh-TW" w:eastAsia="zh-TW" w:bidi="zh-TW"/>
        </w:rPr>
        <w:t xml:space="preserve">心，••、]”)+ </w:t>
      </w:r>
      <w:r>
        <w:rPr>
          <w:rFonts w:ascii="Times New Roman" w:eastAsia="Times New Roman" w:hAnsi="Times New Roman" w:cs="Times New Roman"/>
          <w:color w:val="000000"/>
          <w:spacing w:val="0"/>
          <w:w w:val="100"/>
          <w:position w:val="0"/>
          <w:sz w:val="22"/>
          <w:szCs w:val="22"/>
          <w:lang w:val="zh-TW" w:eastAsia="zh-TW" w:bidi="zh-TW"/>
        </w:rPr>
        <w:t xml:space="preserve">71 </w:t>
      </w:r>
      <w:r>
        <w:rPr>
          <w:rFonts w:ascii="Times New Roman" w:eastAsia="Times New Roman" w:hAnsi="Times New Roman" w:cs="Times New Roman"/>
          <w:i/>
          <w:iCs/>
          <w:color w:val="000000"/>
          <w:spacing w:val="0"/>
          <w:w w:val="100"/>
          <w:position w:val="0"/>
          <w:sz w:val="19"/>
          <w:szCs w:val="19"/>
          <w:lang w:val="en-US" w:eastAsia="en-US" w:bidi="en-US"/>
        </w:rPr>
        <w:t>JC2 Xn-\</w:t>
        <w:tab/>
        <w:t>(8-7)</w:t>
      </w:r>
    </w:p>
    <w:p>
      <w:pPr>
        <w:pStyle w:val="Style14"/>
        <w:keepNext w:val="0"/>
        <w:keepLines w:val="0"/>
        <w:widowControl w:val="0"/>
        <w:numPr>
          <w:ilvl w:val="0"/>
          <w:numId w:val="207"/>
        </w:numPr>
        <w:shd w:val="clear" w:color="auto" w:fill="auto"/>
        <w:tabs>
          <w:tab w:pos="1260" w:val="left"/>
        </w:tabs>
        <w:bidi w:val="0"/>
        <w:spacing w:before="0" w:after="0" w:line="338" w:lineRule="exact"/>
        <w:ind w:left="0" w:right="0" w:firstLine="920"/>
        <w:jc w:val="both"/>
      </w:pPr>
      <w:bookmarkStart w:id="741" w:name="bookmark741"/>
      <w:bookmarkEnd w:id="741"/>
      <w:r>
        <w:rPr>
          <w:rFonts w:ascii="Times New Roman" w:eastAsia="Times New Roman" w:hAnsi="Times New Roman" w:cs="Times New Roman"/>
          <w:b/>
          <w:bCs/>
          <w:color w:val="000000"/>
          <w:spacing w:val="0"/>
          <w:w w:val="100"/>
          <w:position w:val="0"/>
          <w:lang w:val="en-US" w:eastAsia="en-US" w:bidi="en-US"/>
        </w:rPr>
        <w:t>M</w:t>
      </w:r>
      <w:r>
        <w:rPr>
          <w:color w:val="000000"/>
          <w:spacing w:val="0"/>
          <w:w w:val="100"/>
          <w:position w:val="0"/>
        </w:rPr>
        <w:t>序列发生器的设计</w:t>
      </w:r>
    </w:p>
    <w:p>
      <w:pPr>
        <w:pStyle w:val="Style14"/>
        <w:keepNext w:val="0"/>
        <w:keepLines w:val="0"/>
        <w:widowControl w:val="0"/>
        <w:shd w:val="clear" w:color="auto" w:fill="auto"/>
        <w:bidi w:val="0"/>
        <w:spacing w:before="0" w:after="80" w:line="338" w:lineRule="exact"/>
        <w:ind w:left="0" w:right="0" w:firstLine="920"/>
        <w:jc w:val="both"/>
      </w:pPr>
      <w:r>
        <w:rPr>
          <w:color w:val="000000"/>
          <w:spacing w:val="0"/>
          <w:w w:val="100"/>
          <w:position w:val="0"/>
        </w:rPr>
        <w:t xml:space="preserve">〃 </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序列的本原多项式为</w:t>
      </w:r>
    </w:p>
    <w:p>
      <w:pPr>
        <w:pStyle w:val="Style44"/>
        <w:keepNext w:val="0"/>
        <w:keepLines w:val="0"/>
        <w:widowControl w:val="0"/>
        <w:shd w:val="clear" w:color="auto" w:fill="auto"/>
        <w:bidi w:val="0"/>
        <w:spacing w:before="0" w:after="0" w:line="322" w:lineRule="auto"/>
        <w:ind w:left="0" w:right="0" w:firstLine="0"/>
        <w:jc w:val="center"/>
      </w:pPr>
      <w:r>
        <w:rPr>
          <w:rFonts w:ascii="Times New Roman" w:eastAsia="Times New Roman" w:hAnsi="Times New Roman" w:cs="Times New Roman"/>
          <w:i/>
          <w:iCs/>
          <w:color w:val="000000"/>
          <w:spacing w:val="0"/>
          <w:w w:val="100"/>
          <w:position w:val="0"/>
          <w:sz w:val="19"/>
          <w:szCs w:val="19"/>
          <w:lang w:val="en-US" w:eastAsia="en-US" w:bidi="en-US"/>
        </w:rPr>
        <w:t>fo</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(1) = 1 + </w:t>
      </w:r>
      <w:r>
        <w:rPr>
          <w:rFonts w:ascii="Times New Roman" w:eastAsia="Times New Roman" w:hAnsi="Times New Roman" w:cs="Times New Roman"/>
          <w:color w:val="000000"/>
          <w:spacing w:val="0"/>
          <w:w w:val="100"/>
          <w:position w:val="0"/>
          <w:lang w:val="en-US" w:eastAsia="en-US" w:bidi="en-US"/>
        </w:rPr>
        <w:t>JC</w:t>
      </w:r>
      <w:r>
        <w:rPr>
          <w:rFonts w:ascii="Times New Roman" w:eastAsia="Times New Roman" w:hAnsi="Times New Roman" w:cs="Times New Roman"/>
          <w:color w:val="000000"/>
          <w:spacing w:val="0"/>
          <w:w w:val="100"/>
          <w:position w:val="0"/>
          <w:vertAlign w:val="superscript"/>
          <w:lang w:val="en-US" w:eastAsia="en-US" w:bidi="en-US"/>
        </w:rPr>
        <w:t>3</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jr'</w:t>
      </w:r>
      <w:r>
        <w:rPr>
          <w:rFonts w:ascii="Times New Roman" w:eastAsia="Times New Roman" w:hAnsi="Times New Roman" w:cs="Times New Roman"/>
          <w:color w:val="000000"/>
          <w:spacing w:val="0"/>
          <w:w w:val="100"/>
          <w:position w:val="0"/>
          <w:vertAlign w:val="superscript"/>
          <w:lang w:val="en-US" w:eastAsia="en-US" w:bidi="en-US"/>
        </w:rPr>
        <w:t>1</w:t>
      </w:r>
    </w:p>
    <w:p>
      <w:pPr>
        <w:pStyle w:val="Style14"/>
        <w:keepNext w:val="0"/>
        <w:keepLines w:val="0"/>
        <w:widowControl w:val="0"/>
        <w:shd w:val="clear" w:color="auto" w:fill="auto"/>
        <w:bidi w:val="0"/>
        <w:spacing w:before="0" w:after="80" w:line="338" w:lineRule="exact"/>
        <w:ind w:left="0" w:right="0" w:firstLine="460"/>
        <w:jc w:val="left"/>
      </w:pPr>
      <w:r>
        <w:rPr>
          <w:color w:val="000000"/>
          <w:spacing w:val="0"/>
          <w:w w:val="100"/>
          <w:position w:val="0"/>
        </w:rPr>
        <w:t>或</w:t>
      </w:r>
    </w:p>
    <w:p>
      <w:pPr>
        <w:pStyle w:val="Style30"/>
        <w:keepNext w:val="0"/>
        <w:keepLines w:val="0"/>
        <w:widowControl w:val="0"/>
        <w:shd w:val="clear" w:color="auto" w:fill="auto"/>
        <w:tabs>
          <w:tab w:pos="5127" w:val="left"/>
        </w:tabs>
        <w:bidi w:val="0"/>
        <w:spacing w:before="0" w:after="0" w:line="240" w:lineRule="auto"/>
        <w:ind w:left="0" w:right="0" w:firstLine="0"/>
        <w:jc w:val="right"/>
        <w:rPr>
          <w:sz w:val="22"/>
          <w:szCs w:val="22"/>
        </w:rPr>
      </w:pPr>
      <w:r>
        <w:rPr>
          <w:rFonts w:ascii="Times New Roman" w:eastAsia="Times New Roman" w:hAnsi="Times New Roman" w:cs="Times New Roman"/>
          <w:i/>
          <w:iCs/>
          <w:color w:val="000000"/>
          <w:spacing w:val="0"/>
          <w:w w:val="100"/>
          <w:position w:val="0"/>
          <w:sz w:val="19"/>
          <w:szCs w:val="19"/>
          <w:lang w:val="en-US" w:eastAsia="en-US" w:bidi="en-US"/>
        </w:rPr>
        <w:t>fo</w:t>
      </w:r>
      <w:r>
        <w:rPr>
          <w:rFonts w:ascii="SimSun" w:eastAsia="SimSun" w:hAnsi="SimSun" w:cs="SimSun"/>
          <w:color w:val="000000"/>
          <w:spacing w:val="0"/>
          <w:w w:val="100"/>
          <w:position w:val="0"/>
          <w:sz w:val="22"/>
          <w:szCs w:val="22"/>
          <w:lang w:val="zh-TW" w:eastAsia="zh-TW" w:bidi="zh-TW"/>
        </w:rPr>
        <w:t>(</w:t>
      </w:r>
      <w:r>
        <w:rPr>
          <w:rFonts w:ascii="Times New Roman" w:eastAsia="Times New Roman" w:hAnsi="Times New Roman" w:cs="Times New Roman"/>
          <w:color w:val="000000"/>
          <w:spacing w:val="0"/>
          <w:w w:val="100"/>
          <w:position w:val="0"/>
          <w:sz w:val="22"/>
          <w:szCs w:val="22"/>
          <w:lang w:val="zh-TW" w:eastAsia="zh-TW" w:bidi="zh-TW"/>
        </w:rPr>
        <w:t>X</w:t>
      </w:r>
      <w:r>
        <w:rPr>
          <w:rFonts w:ascii="SimSun" w:eastAsia="SimSun" w:hAnsi="SimSun" w:cs="SimSun"/>
          <w:color w:val="000000"/>
          <w:spacing w:val="0"/>
          <w:w w:val="100"/>
          <w:position w:val="0"/>
          <w:sz w:val="22"/>
          <w:szCs w:val="22"/>
          <w:lang w:val="zh-TW" w:eastAsia="zh-TW" w:bidi="zh-TW"/>
        </w:rPr>
        <w:t>)</w:t>
      </w:r>
      <w:r>
        <w:rPr>
          <w:rFonts w:ascii="Times New Roman" w:eastAsia="Times New Roman" w:hAnsi="Times New Roman" w:cs="Times New Roman"/>
          <w:i/>
          <w:iCs/>
          <w:color w:val="000000"/>
          <w:spacing w:val="0"/>
          <w:w w:val="100"/>
          <w:position w:val="0"/>
          <w:sz w:val="19"/>
          <w:szCs w:val="19"/>
          <w:lang w:val="en-US" w:eastAsia="en-US" w:bidi="en-US"/>
        </w:rPr>
        <w:t xml:space="preserve">9X2^39^4) </w:t>
      </w:r>
      <w:r>
        <w:rPr>
          <w:rFonts w:ascii="Times New Roman" w:eastAsia="Times New Roman" w:hAnsi="Times New Roman" w:cs="Times New Roman"/>
          <w:i/>
          <w:iCs/>
          <w:color w:val="000000"/>
          <w:spacing w:val="0"/>
          <w:w w:val="100"/>
          <w:position w:val="0"/>
          <w:sz w:val="19"/>
          <w:szCs w:val="19"/>
          <w:lang w:val="zh-TW" w:eastAsia="zh-TW" w:bidi="zh-TW"/>
        </w:rPr>
        <w:t xml:space="preserve">= </w:t>
      </w:r>
      <w:r>
        <w:rPr>
          <w:rFonts w:ascii="Times New Roman" w:eastAsia="Times New Roman" w:hAnsi="Times New Roman" w:cs="Times New Roman"/>
          <w:i/>
          <w:iCs/>
          <w:smallCaps/>
          <w:color w:val="000000"/>
          <w:spacing w:val="0"/>
          <w:w w:val="100"/>
          <w:position w:val="0"/>
          <w:sz w:val="17"/>
          <w:szCs w:val="17"/>
          <w:lang w:val="en-US" w:eastAsia="en-US" w:bidi="en-US"/>
        </w:rPr>
        <w:t>jc</w:t>
      </w:r>
      <w:r>
        <w:rPr>
          <w:rFonts w:ascii="Times New Roman" w:eastAsia="Times New Roman" w:hAnsi="Times New Roman" w:cs="Times New Roman"/>
          <w:i/>
          <w:iCs/>
          <w:smallCaps/>
          <w:color w:val="000000"/>
          <w:spacing w:val="0"/>
          <w:w w:val="100"/>
          <w:position w:val="0"/>
          <w:sz w:val="17"/>
          <w:szCs w:val="17"/>
          <w:vertAlign w:val="superscript"/>
          <w:lang w:val="en-US" w:eastAsia="en-US" w:bidi="en-US"/>
        </w:rPr>
        <w:t>3</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lang w:val="zh-TW" w:eastAsia="zh-TW" w:bidi="zh-TW"/>
        </w:rPr>
        <w:t>4-</w:t>
        <w:tab/>
      </w:r>
      <w:r>
        <w:rPr>
          <w:rFonts w:ascii="Times New Roman" w:eastAsia="Times New Roman" w:hAnsi="Times New Roman" w:cs="Times New Roman"/>
          <w:color w:val="000000"/>
          <w:spacing w:val="0"/>
          <w:w w:val="100"/>
          <w:position w:val="0"/>
          <w:sz w:val="22"/>
          <w:szCs w:val="22"/>
          <w:lang w:val="en-US" w:eastAsia="en-US" w:bidi="en-US"/>
        </w:rPr>
        <w:t>(8-8)</w:t>
      </w:r>
    </w:p>
    <w:p>
      <w:pPr>
        <w:pStyle w:val="Style14"/>
        <w:keepNext w:val="0"/>
        <w:keepLines w:val="0"/>
        <w:widowControl w:val="0"/>
        <w:shd w:val="clear" w:color="auto" w:fill="auto"/>
        <w:bidi w:val="0"/>
        <w:spacing w:before="0" w:after="0" w:line="338" w:lineRule="exact"/>
        <w:ind w:left="0" w:right="0" w:firstLine="920"/>
        <w:jc w:val="both"/>
      </w:pPr>
      <w:r>
        <w:rPr>
          <w:color w:val="000000"/>
          <w:spacing w:val="0"/>
          <w:w w:val="100"/>
          <w:position w:val="0"/>
        </w:rPr>
        <w:t>则构成的</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序列的反馈逻辑函数为</w:t>
      </w:r>
    </w:p>
    <w:p>
      <w:pPr>
        <w:pStyle w:val="Style44"/>
        <w:keepNext w:val="0"/>
        <w:keepLines w:val="0"/>
        <w:widowControl w:val="0"/>
        <w:shd w:val="clear" w:color="auto" w:fill="auto"/>
        <w:tabs>
          <w:tab w:pos="1522" w:val="left"/>
          <w:tab w:pos="2767" w:val="left"/>
          <w:tab w:pos="5878" w:val="left"/>
        </w:tabs>
        <w:bidi w:val="0"/>
        <w:spacing w:before="0" w:after="0" w:line="338" w:lineRule="exact"/>
        <w:ind w:left="0" w:right="0" w:firstLine="0"/>
        <w:jc w:val="right"/>
      </w:pPr>
      <w:r>
        <w:rPr>
          <w:rFonts w:ascii="SimSun" w:eastAsia="SimSun" w:hAnsi="SimSun" w:cs="SimSun"/>
          <w:smallCaps/>
          <w:color w:val="000000"/>
          <w:spacing w:val="0"/>
          <w:w w:val="100"/>
          <w:position w:val="0"/>
          <w:sz w:val="20"/>
          <w:szCs w:val="20"/>
          <w:lang w:val="en-US" w:eastAsia="en-US" w:bidi="en-US"/>
        </w:rPr>
        <w:t>/q</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JT]</w:t>
      </w:r>
      <w:r>
        <w:rPr>
          <w:rFonts w:ascii="SimSun" w:eastAsia="SimSun" w:hAnsi="SimSun" w:cs="SimSun"/>
          <w:color w:val="000000"/>
          <w:spacing w:val="0"/>
          <w:w w:val="100"/>
          <w:position w:val="0"/>
          <w:sz w:val="20"/>
          <w:szCs w:val="20"/>
          <w:lang w:val="zh-TW" w:eastAsia="zh-TW" w:bidi="zh-TW"/>
        </w:rPr>
        <w:t>,工</w:t>
      </w:r>
      <w:r>
        <w:rPr>
          <w:rFonts w:ascii="Times New Roman" w:eastAsia="Times New Roman" w:hAnsi="Times New Roman" w:cs="Times New Roman"/>
          <w:color w:val="000000"/>
          <w:spacing w:val="0"/>
          <w:w w:val="100"/>
          <w:position w:val="0"/>
          <w:lang w:val="zh-TW" w:eastAsia="zh-TW" w:bidi="zh-TW"/>
        </w:rPr>
        <w:t>2 03</w:t>
        <w:tab/>
      </w:r>
      <w:r>
        <w:rPr>
          <w:rFonts w:ascii="Times New Roman" w:eastAsia="Times New Roman" w:hAnsi="Times New Roman" w:cs="Times New Roman"/>
          <w:i/>
          <w:iCs/>
          <w:color w:val="000000"/>
          <w:spacing w:val="0"/>
          <w:w w:val="100"/>
          <w:position w:val="0"/>
          <w:sz w:val="19"/>
          <w:szCs w:val="19"/>
          <w:lang w:val="zh-TW" w:eastAsia="zh-TW" w:bidi="zh-TW"/>
        </w:rPr>
        <w:t>) = X</w:t>
      </w:r>
      <w:r>
        <w:rPr>
          <w:rFonts w:ascii="Times New Roman" w:eastAsia="Times New Roman" w:hAnsi="Times New Roman" w:cs="Times New Roman"/>
          <w:i/>
          <w:iCs/>
          <w:color w:val="000000"/>
          <w:spacing w:val="0"/>
          <w:w w:val="100"/>
          <w:position w:val="0"/>
          <w:sz w:val="19"/>
          <w:szCs w:val="19"/>
          <w:vertAlign w:val="superscript"/>
          <w:lang w:val="zh-TW" w:eastAsia="zh-TW" w:bidi="zh-TW"/>
        </w:rPr>
        <w:t>3</w:t>
      </w:r>
      <w:r>
        <w:rPr>
          <w:rFonts w:ascii="Times New Roman" w:eastAsia="Times New Roman" w:hAnsi="Times New Roman" w:cs="Times New Roman"/>
          <w:i/>
          <w:iCs/>
          <w:color w:val="000000"/>
          <w:spacing w:val="0"/>
          <w:w w:val="100"/>
          <w:position w:val="0"/>
          <w:sz w:val="19"/>
          <w:szCs w:val="19"/>
          <w:lang w:val="zh-TW" w:eastAsia="zh-TW" w:bidi="zh-TW"/>
        </w:rPr>
        <w:t xml:space="preserve"> +</w:t>
        <w:tab/>
      </w:r>
      <w:r>
        <w:rPr>
          <w:rFonts w:ascii="SimSun" w:eastAsia="SimSun" w:hAnsi="SimSun" w:cs="SimSun"/>
          <w:color w:val="000000"/>
          <w:spacing w:val="0"/>
          <w:w w:val="100"/>
          <w:position w:val="0"/>
          <w:sz w:val="20"/>
          <w:szCs w:val="20"/>
          <w:lang w:val="zh-TW" w:eastAsia="zh-TW" w:bidi="zh-TW"/>
        </w:rPr>
        <w:t>+ 三</w:t>
      </w:r>
      <w:r>
        <w:rPr>
          <w:rFonts w:ascii="Times New Roman" w:eastAsia="Times New Roman" w:hAnsi="Times New Roman" w:cs="Times New Roman"/>
          <w:color w:val="000000"/>
          <w:spacing w:val="0"/>
          <w:w w:val="100"/>
          <w:position w:val="0"/>
          <w:lang w:val="zh-TW" w:eastAsia="zh-TW" w:bidi="zh-TW"/>
        </w:rPr>
        <w:t>2 …</w:t>
      </w:r>
      <w:r>
        <w:rPr>
          <w:rFonts w:ascii="Times New Roman" w:eastAsia="Times New Roman" w:hAnsi="Times New Roman" w:cs="Times New Roman"/>
          <w:color w:val="000000"/>
          <w:spacing w:val="0"/>
          <w:w w:val="100"/>
          <w:position w:val="0"/>
          <w:lang w:val="en-US" w:eastAsia="en-US" w:bidi="en-US"/>
        </w:rPr>
        <w:t>Z</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L1</w:t>
        <w:tab/>
      </w:r>
      <w:r>
        <w:rPr>
          <w:rFonts w:ascii="Times New Roman" w:eastAsia="Times New Roman" w:hAnsi="Times New Roman" w:cs="Times New Roman"/>
          <w:color w:val="000000"/>
          <w:spacing w:val="0"/>
          <w:w w:val="100"/>
          <w:position w:val="0"/>
          <w:lang w:val="zh-TW" w:eastAsia="zh-TW" w:bidi="zh-TW"/>
        </w:rPr>
        <w:t>(8-9)</w:t>
      </w:r>
    </w:p>
    <w:p>
      <w:pPr>
        <w:pStyle w:val="Style14"/>
        <w:keepNext w:val="0"/>
        <w:keepLines w:val="0"/>
        <w:widowControl w:val="0"/>
        <w:shd w:val="clear" w:color="auto" w:fill="auto"/>
        <w:bidi w:val="0"/>
        <w:spacing w:before="0" w:after="260" w:line="338" w:lineRule="exact"/>
        <w:ind w:left="0" w:right="0" w:firstLine="920"/>
        <w:jc w:val="both"/>
      </w:pP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序列发生器结构如图</w:t>
      </w:r>
      <w:r>
        <w:rPr>
          <w:rFonts w:ascii="Times New Roman" w:eastAsia="Times New Roman" w:hAnsi="Times New Roman" w:cs="Times New Roman"/>
          <w:color w:val="000000"/>
          <w:spacing w:val="0"/>
          <w:w w:val="100"/>
          <w:position w:val="0"/>
          <w:sz w:val="22"/>
          <w:szCs w:val="22"/>
        </w:rPr>
        <w:t>8-16</w:t>
      </w:r>
      <w:r>
        <w:rPr>
          <w:color w:val="000000"/>
          <w:spacing w:val="0"/>
          <w:w w:val="100"/>
          <w:position w:val="0"/>
        </w:rPr>
        <w:t>所示。</w:t>
      </w:r>
    </w:p>
    <w:p>
      <w:pPr>
        <w:widowControl w:val="0"/>
        <w:jc w:val="center"/>
        <w:rPr>
          <w:sz w:val="2"/>
          <w:szCs w:val="2"/>
        </w:rPr>
      </w:pPr>
      <w:r>
        <w:drawing>
          <wp:inline>
            <wp:extent cx="2340610" cy="1090930"/>
            <wp:docPr id="1637" name="Picutre 1637"/>
            <a:graphic xmlns:a="http://schemas.openxmlformats.org/drawingml/2006/main">
              <a:graphicData uri="http://schemas.openxmlformats.org/drawingml/2006/picture">
                <pic:pic xmlns:pic="http://schemas.openxmlformats.org/drawingml/2006/picture">
                  <pic:nvPicPr>
                    <pic:cNvPr id="1637" name="Picture 1637"/>
                    <pic:cNvPicPr/>
                  </pic:nvPicPr>
                  <pic:blipFill>
                    <a:blip r:embed="rId1027"/>
                    <a:stretch/>
                  </pic:blipFill>
                  <pic:spPr>
                    <a:xfrm>
                      <a:ext cx="2340610" cy="1090930"/>
                    </a:xfrm>
                    <a:prstGeom prst="rect"/>
                  </pic:spPr>
                </pic:pic>
              </a:graphicData>
            </a:graphic>
          </wp:inline>
        </w:drawing>
      </w:r>
    </w:p>
    <w:p>
      <w:pPr>
        <w:pStyle w:val="Style17"/>
        <w:keepNext w:val="0"/>
        <w:keepLines w:val="0"/>
        <w:widowControl w:val="0"/>
        <w:shd w:val="clear" w:color="auto" w:fill="auto"/>
        <w:bidi w:val="0"/>
        <w:spacing w:before="0" w:after="0" w:line="240" w:lineRule="auto"/>
        <w:ind w:left="787"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9"/>
          <w:szCs w:val="19"/>
          <w:lang w:val="en-US" w:eastAsia="en-US" w:bidi="en-US"/>
        </w:rPr>
        <w:t xml:space="preserve">8-16 </w:t>
      </w:r>
      <w:r>
        <w:rPr>
          <w:rFonts w:ascii="Times New Roman" w:eastAsia="Times New Roman" w:hAnsi="Times New Roman" w:cs="Times New Roman"/>
          <w:color w:val="000000"/>
          <w:spacing w:val="0"/>
          <w:w w:val="100"/>
          <w:position w:val="0"/>
          <w:sz w:val="19"/>
          <w:szCs w:val="19"/>
        </w:rPr>
        <w:t>4</w:t>
      </w:r>
      <w:r>
        <w:rPr>
          <w:color w:val="000000"/>
          <w:spacing w:val="0"/>
          <w:w w:val="100"/>
          <w:position w:val="0"/>
          <w:sz w:val="18"/>
          <w:szCs w:val="18"/>
        </w:rPr>
        <w:t>级</w:t>
      </w:r>
      <w:r>
        <w:rPr>
          <w:rFonts w:ascii="Times New Roman" w:eastAsia="Times New Roman" w:hAnsi="Times New Roman" w:cs="Times New Roman"/>
          <w:color w:val="000000"/>
          <w:spacing w:val="0"/>
          <w:w w:val="100"/>
          <w:position w:val="0"/>
          <w:sz w:val="19"/>
          <w:szCs w:val="19"/>
          <w:lang w:val="en-US" w:eastAsia="en-US" w:bidi="en-US"/>
        </w:rPr>
        <w:t>M</w:t>
      </w:r>
      <w:r>
        <w:rPr>
          <w:color w:val="000000"/>
          <w:spacing w:val="0"/>
          <w:w w:val="100"/>
          <w:position w:val="0"/>
          <w:sz w:val="18"/>
          <w:szCs w:val="18"/>
        </w:rPr>
        <w:t>序列发生器结构</w:t>
      </w:r>
    </w:p>
    <w:p>
      <w:pPr>
        <w:widowControl w:val="0"/>
        <w:spacing w:after="159" w:line="1" w:lineRule="exact"/>
      </w:pPr>
    </w:p>
    <w:p>
      <w:pPr>
        <w:pStyle w:val="Style14"/>
        <w:keepNext w:val="0"/>
        <w:keepLines w:val="0"/>
        <w:widowControl w:val="0"/>
        <w:shd w:val="clear" w:color="auto" w:fill="auto"/>
        <w:bidi w:val="0"/>
        <w:spacing w:before="0" w:after="80" w:line="350" w:lineRule="exact"/>
        <w:ind w:left="460" w:right="0" w:firstLine="460"/>
        <w:jc w:val="both"/>
      </w:pPr>
      <w:r>
        <w:rPr>
          <w:color w:val="000000"/>
          <w:spacing w:val="0"/>
          <w:w w:val="100"/>
          <w:position w:val="0"/>
        </w:rPr>
        <w:t>设初始状态为</w:t>
      </w:r>
      <w:r>
        <w:rPr>
          <w:rFonts w:ascii="Times New Roman" w:eastAsia="Times New Roman" w:hAnsi="Times New Roman" w:cs="Times New Roman"/>
          <w:color w:val="000000"/>
          <w:spacing w:val="0"/>
          <w:w w:val="100"/>
          <w:position w:val="0"/>
          <w:sz w:val="22"/>
          <w:szCs w:val="22"/>
        </w:rPr>
        <w:t>“1111”,</w:t>
      </w:r>
      <w:r>
        <w:rPr>
          <w:color w:val="000000"/>
          <w:spacing w:val="0"/>
          <w:w w:val="100"/>
          <w:position w:val="0"/>
        </w:rPr>
        <w:t>则其状态过程如表</w:t>
      </w:r>
      <w:r>
        <w:rPr>
          <w:rFonts w:ascii="Times New Roman" w:eastAsia="Times New Roman" w:hAnsi="Times New Roman" w:cs="Times New Roman"/>
          <w:color w:val="000000"/>
          <w:spacing w:val="0"/>
          <w:w w:val="100"/>
          <w:position w:val="0"/>
          <w:sz w:val="22"/>
          <w:szCs w:val="22"/>
          <w:lang w:val="en-US" w:eastAsia="en-US" w:bidi="en-US"/>
        </w:rPr>
        <w:t>8-8</w:t>
      </w:r>
      <w:r>
        <w:rPr>
          <w:color w:val="000000"/>
          <w:spacing w:val="0"/>
          <w:w w:val="100"/>
          <w:position w:val="0"/>
        </w:rPr>
        <w:t>所示。由此可见，全</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检测的作用只是 在两个状态有效：一是在</w:t>
      </w:r>
      <w:r>
        <w:rPr>
          <w:rFonts w:ascii="Times New Roman" w:eastAsia="Times New Roman" w:hAnsi="Times New Roman" w:cs="Times New Roman"/>
          <w:color w:val="000000"/>
          <w:spacing w:val="0"/>
          <w:w w:val="100"/>
          <w:position w:val="0"/>
          <w:sz w:val="22"/>
          <w:szCs w:val="22"/>
        </w:rPr>
        <w:t>(1000)</w:t>
      </w:r>
      <w:r>
        <w:rPr>
          <w:color w:val="000000"/>
          <w:spacing w:val="0"/>
          <w:w w:val="100"/>
          <w:position w:val="0"/>
        </w:rPr>
        <w:t>时，检测出</w:t>
      </w:r>
      <w:r>
        <w:rPr>
          <w:rFonts w:ascii="Times New Roman" w:eastAsia="Times New Roman" w:hAnsi="Times New Roman" w:cs="Times New Roman"/>
          <w:color w:val="000000"/>
          <w:spacing w:val="0"/>
          <w:w w:val="100"/>
          <w:position w:val="0"/>
          <w:sz w:val="22"/>
          <w:szCs w:val="22"/>
          <w:lang w:val="zh-CN" w:eastAsia="zh-CN" w:bidi="zh-CN"/>
        </w:rPr>
        <w:t>1]=^2=</w:t>
      </w:r>
      <w:r>
        <w:rPr>
          <w:color w:val="000000"/>
          <w:spacing w:val="0"/>
          <w:w w:val="100"/>
          <w:position w:val="0"/>
          <w:lang w:val="zh-CN" w:eastAsia="zh-CN" w:bidi="zh-CN"/>
        </w:rPr>
        <w:t>孔=</w:t>
      </w:r>
      <w:r>
        <w:rPr>
          <w:rFonts w:ascii="Times New Roman" w:eastAsia="Times New Roman" w:hAnsi="Times New Roman" w:cs="Times New Roman"/>
          <w:color w:val="000000"/>
          <w:spacing w:val="0"/>
          <w:w w:val="100"/>
          <w:position w:val="0"/>
          <w:sz w:val="22"/>
          <w:szCs w:val="22"/>
          <w:lang w:val="zh-CN" w:eastAsia="zh-CN" w:bidi="zh-CN"/>
        </w:rPr>
        <w:t>0</w:t>
      </w:r>
      <w:r>
        <w:rPr>
          <w:color w:val="000000"/>
          <w:spacing w:val="0"/>
          <w:w w:val="100"/>
          <w:position w:val="0"/>
        </w:rPr>
        <w:t>则输出一个</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color w:val="000000"/>
          <w:spacing w:val="0"/>
          <w:w w:val="100"/>
          <w:position w:val="0"/>
        </w:rPr>
        <w:t>与第</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位五</w:t>
      </w:r>
      <w:r>
        <w:rPr>
          <w:rFonts w:ascii="Times New Roman" w:eastAsia="Times New Roman" w:hAnsi="Times New Roman" w:cs="Times New Roman"/>
          <w:color w:val="000000"/>
          <w:spacing w:val="0"/>
          <w:w w:val="100"/>
          <w:position w:val="0"/>
          <w:sz w:val="22"/>
          <w:szCs w:val="22"/>
        </w:rPr>
        <w:t xml:space="preserve">=1 </w:t>
      </w:r>
      <w:r>
        <w:rPr>
          <w:color w:val="000000"/>
          <w:spacing w:val="0"/>
          <w:w w:val="100"/>
          <w:position w:val="0"/>
        </w:rPr>
        <w:t>模</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加后得到下一状态，即变为全</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状态；二是在全</w:t>
      </w:r>
      <w:r>
        <w:rPr>
          <w:rFonts w:ascii="Times New Roman" w:eastAsia="Times New Roman" w:hAnsi="Times New Roman" w:cs="Times New Roman"/>
          <w:color w:val="000000"/>
          <w:spacing w:val="0"/>
          <w:w w:val="100"/>
          <w:position w:val="0"/>
          <w:sz w:val="22"/>
          <w:szCs w:val="22"/>
          <w:lang w:val="en-US" w:eastAsia="en-US" w:bidi="en-US"/>
        </w:rPr>
        <w:t>“0"</w:t>
      </w:r>
      <w:r>
        <w:rPr>
          <w:color w:val="000000"/>
          <w:spacing w:val="0"/>
          <w:w w:val="100"/>
          <w:position w:val="0"/>
        </w:rPr>
        <w:t>状态，使下一状态的円</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。而对 其他状态，由于</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序列只有一个〃一</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长的</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游程，全</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检测不起作用。如果从末级输 出，选择</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个</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为起点，便可得到如下序列：</w:t>
      </w:r>
    </w:p>
    <w:p>
      <w:pPr>
        <w:pStyle w:val="Style44"/>
        <w:keepNext w:val="0"/>
        <w:keepLines w:val="0"/>
        <w:widowControl w:val="0"/>
        <w:shd w:val="clear" w:color="auto" w:fill="auto"/>
        <w:bidi w:val="0"/>
        <w:spacing w:before="0" w:after="80" w:line="331" w:lineRule="auto"/>
        <w:ind w:left="0" w:right="0" w:firstLine="0"/>
        <w:jc w:val="center"/>
        <w:sectPr>
          <w:headerReference w:type="default" r:id="rId1029"/>
          <w:footerReference w:type="default" r:id="rId1030"/>
          <w:headerReference w:type="even" r:id="rId1031"/>
          <w:footerReference w:type="even" r:id="rId1032"/>
          <w:footnotePr>
            <w:pos w:val="pageBottom"/>
            <w:numFmt w:val="decimal"/>
            <w:numRestart w:val="continuous"/>
          </w:footnotePr>
          <w:pgSz w:w="10239" w:h="15475"/>
          <w:pgMar w:top="1064" w:right="313" w:bottom="994" w:left="313" w:header="0" w:footer="566" w:gutter="403"/>
          <w:pgNumType w:start="210"/>
          <w:cols w:space="720"/>
          <w:noEndnote/>
          <w:rtlGutter/>
          <w:docGrid w:linePitch="360"/>
        </w:sectPr>
      </w:pPr>
      <w:r>
        <w:rPr>
          <w:rFonts w:ascii="Times New Roman" w:eastAsia="Times New Roman" w:hAnsi="Times New Roman" w:cs="Times New Roman"/>
          <w:color w:val="000000"/>
          <w:spacing w:val="0"/>
          <w:w w:val="100"/>
          <w:position w:val="0"/>
          <w:lang w:val="zh-TW" w:eastAsia="zh-TW" w:bidi="zh-TW"/>
        </w:rPr>
        <w:t>^ = 1111000010011010</w:t>
      </w:r>
    </w:p>
    <w:p>
      <w:pPr>
        <w:pStyle w:val="Style50"/>
        <w:keepNext w:val="0"/>
        <w:keepLines w:val="0"/>
        <w:widowControl w:val="0"/>
        <w:shd w:val="clear" w:color="auto" w:fill="auto"/>
        <w:bidi w:val="0"/>
        <w:spacing w:before="0" w:after="0" w:line="240" w:lineRule="auto"/>
        <w:ind w:left="0" w:right="0" w:firstLine="0"/>
        <w:jc w:val="right"/>
      </w:pPr>
      <w:r>
        <w:rPr>
          <w:color w:val="000000"/>
          <w:spacing w:val="0"/>
          <w:w w:val="100"/>
          <w:position w:val="0"/>
        </w:rPr>
        <w:t>表</w:t>
      </w:r>
      <w:r>
        <w:rPr>
          <w:rFonts w:ascii="Times New Roman" w:eastAsia="Times New Roman" w:hAnsi="Times New Roman" w:cs="Times New Roman"/>
          <w:b/>
          <w:bCs/>
          <w:color w:val="000000"/>
          <w:spacing w:val="0"/>
          <w:w w:val="100"/>
          <w:position w:val="0"/>
          <w:lang w:val="en-US" w:eastAsia="en-US" w:bidi="en-US"/>
        </w:rPr>
        <w:t xml:space="preserve">8-8 </w:t>
      </w:r>
      <w:r>
        <w:rPr>
          <w:rFonts w:ascii="Times New Roman" w:eastAsia="Times New Roman" w:hAnsi="Times New Roman" w:cs="Times New Roman"/>
          <w:b/>
          <w:bCs/>
          <w:color w:val="000000"/>
          <w:spacing w:val="0"/>
          <w:w w:val="100"/>
          <w:position w:val="0"/>
        </w:rPr>
        <w:t>4</w:t>
      </w:r>
      <w:r>
        <w:rPr>
          <w:color w:val="000000"/>
          <w:spacing w:val="0"/>
          <w:w w:val="100"/>
          <w:position w:val="0"/>
        </w:rPr>
        <w:t>级</w:t>
      </w:r>
      <w:r>
        <w:rPr>
          <w:rFonts w:ascii="Times New Roman" w:eastAsia="Times New Roman" w:hAnsi="Times New Roman" w:cs="Times New Roman"/>
          <w:b/>
          <w:bCs/>
          <w:color w:val="000000"/>
          <w:spacing w:val="0"/>
          <w:w w:val="100"/>
          <w:position w:val="0"/>
          <w:lang w:val="en-US" w:eastAsia="en-US" w:bidi="en-US"/>
        </w:rPr>
        <w:t>M</w:t>
      </w:r>
      <w:r>
        <w:rPr>
          <w:color w:val="000000"/>
          <w:spacing w:val="0"/>
          <w:w w:val="100"/>
          <w:position w:val="0"/>
        </w:rPr>
        <w:t>序列状态转移表</w:t>
      </w:r>
    </w:p>
    <w:tbl>
      <w:tblPr>
        <w:tblOverlap w:val="never"/>
        <w:jc w:val="center"/>
        <w:tblLayout w:type="fixed"/>
      </w:tblPr>
      <w:tblGrid>
        <w:gridCol w:w="1368"/>
        <w:gridCol w:w="1152"/>
        <w:gridCol w:w="1152"/>
        <w:gridCol w:w="1157"/>
        <w:gridCol w:w="1152"/>
        <w:gridCol w:w="2777"/>
      </w:tblGrid>
      <w:tr>
        <w:trPr>
          <w:trHeight w:val="396"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移动时钟节拍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第</w:t>
            </w:r>
            <w:r>
              <w:rPr>
                <w:rFonts w:ascii="Times New Roman" w:eastAsia="Times New Roman" w:hAnsi="Times New Roman" w:cs="Times New Roman"/>
                <w:color w:val="000000"/>
                <w:spacing w:val="0"/>
                <w:w w:val="100"/>
                <w:position w:val="0"/>
                <w:sz w:val="19"/>
                <w:szCs w:val="19"/>
                <w:lang w:val="en-US" w:eastAsia="en-US" w:bidi="en-US"/>
              </w:rPr>
              <w:t>1</w:t>
            </w:r>
            <w:r>
              <w:rPr>
                <w:color w:val="000000"/>
                <w:spacing w:val="0"/>
                <w:w w:val="100"/>
                <w:position w:val="0"/>
                <w:sz w:val="18"/>
                <w:szCs w:val="18"/>
              </w:rPr>
              <w:t>级⑶</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第</w:t>
            </w:r>
            <w:r>
              <w:rPr>
                <w:rFonts w:ascii="Times New Roman" w:eastAsia="Times New Roman" w:hAnsi="Times New Roman" w:cs="Times New Roman"/>
                <w:color w:val="000000"/>
                <w:spacing w:val="0"/>
                <w:w w:val="100"/>
                <w:position w:val="0"/>
                <w:sz w:val="19"/>
                <w:szCs w:val="19"/>
              </w:rPr>
              <w:t>2</w:t>
            </w:r>
            <w:r>
              <w:rPr>
                <w:color w:val="000000"/>
                <w:spacing w:val="0"/>
                <w:w w:val="100"/>
                <w:position w:val="0"/>
                <w:sz w:val="18"/>
                <w:szCs w:val="18"/>
              </w:rPr>
              <w:t>级勿</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第</w:t>
            </w:r>
            <w:r>
              <w:rPr>
                <w:rFonts w:ascii="Times New Roman" w:eastAsia="Times New Roman" w:hAnsi="Times New Roman" w:cs="Times New Roman"/>
                <w:color w:val="000000"/>
                <w:spacing w:val="0"/>
                <w:w w:val="100"/>
                <w:position w:val="0"/>
                <w:sz w:val="19"/>
                <w:szCs w:val="19"/>
              </w:rPr>
              <w:t>3</w:t>
            </w:r>
            <w:r>
              <w:rPr>
                <w:color w:val="000000"/>
                <w:spacing w:val="0"/>
                <w:w w:val="100"/>
                <w:position w:val="0"/>
                <w:sz w:val="18"/>
                <w:szCs w:val="18"/>
              </w:rPr>
              <w:t>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第</w:t>
            </w:r>
            <w:r>
              <w:rPr>
                <w:rFonts w:ascii="Times New Roman" w:eastAsia="Times New Roman" w:hAnsi="Times New Roman" w:cs="Times New Roman"/>
                <w:color w:val="000000"/>
                <w:spacing w:val="0"/>
                <w:w w:val="100"/>
                <w:position w:val="0"/>
                <w:sz w:val="19"/>
                <w:szCs w:val="19"/>
              </w:rPr>
              <w:t>4</w:t>
            </w:r>
            <w:r>
              <w:rPr>
                <w:color w:val="000000"/>
                <w:spacing w:val="0"/>
                <w:w w:val="100"/>
                <w:position w:val="0"/>
                <w:sz w:val="18"/>
                <w:szCs w:val="18"/>
              </w:rPr>
              <w:t>级</w:t>
            </w:r>
            <w:r>
              <w:rPr>
                <w:color w:val="000000"/>
                <w:spacing w:val="0"/>
                <w:w w:val="100"/>
                <w:position w:val="0"/>
                <w:sz w:val="18"/>
                <w:szCs w:val="18"/>
                <w:lang w:val="en-US" w:eastAsia="en-US" w:bidi="en-US"/>
              </w:rPr>
              <w:t>S</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9"/>
                <w:szCs w:val="19"/>
              </w:rPr>
            </w:pPr>
            <w:r>
              <w:rPr>
                <w:color w:val="000000"/>
                <w:spacing w:val="0"/>
                <w:w w:val="100"/>
                <w:position w:val="0"/>
                <w:sz w:val="18"/>
                <w:szCs w:val="18"/>
              </w:rPr>
              <w:t>反馈值知="</w:t>
            </w:r>
            <w:r>
              <w:rPr>
                <w:rFonts w:ascii="Times New Roman" w:eastAsia="Times New Roman" w:hAnsi="Times New Roman" w:cs="Times New Roman"/>
                <w:color w:val="000000"/>
                <w:spacing w:val="0"/>
                <w:w w:val="100"/>
                <w:position w:val="0"/>
                <w:sz w:val="19"/>
                <w:szCs w:val="19"/>
              </w:rPr>
              <w:t>3</w:t>
            </w:r>
            <w:r>
              <w:rPr>
                <w:color w:val="000000"/>
                <w:spacing w:val="0"/>
                <w:w w:val="100"/>
                <w:position w:val="0"/>
                <w:sz w:val="18"/>
                <w:szCs w:val="18"/>
              </w:rPr>
              <w:t>㊉/</w:t>
            </w:r>
            <w:r>
              <w:rPr>
                <w:rFonts w:ascii="Times New Roman" w:eastAsia="Times New Roman" w:hAnsi="Times New Roman" w:cs="Times New Roman"/>
                <w:color w:val="000000"/>
                <w:spacing w:val="0"/>
                <w:w w:val="100"/>
                <w:position w:val="0"/>
                <w:sz w:val="19"/>
                <w:szCs w:val="19"/>
                <w:lang w:val="en-US" w:eastAsia="en-US" w:bidi="en-US"/>
              </w:rPr>
              <w:t>"2</w:t>
            </w:r>
            <w:r>
              <w:rPr>
                <w:color w:val="000000"/>
                <w:spacing w:val="0"/>
                <w:w w:val="100"/>
                <w:position w:val="0"/>
                <w:sz w:val="19"/>
                <w:szCs w:val="19"/>
              </w:rPr>
              <w:t>)</w:t>
            </w:r>
          </w:p>
        </w:tc>
      </w:tr>
      <w:tr>
        <w:trPr>
          <w:trHeight w:val="293"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r>
      <w:tr>
        <w:trPr>
          <w:trHeight w:val="293"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r>
      <w:tr>
        <w:trPr>
          <w:trHeight w:val="288"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r>
      <w:tr>
        <w:trPr>
          <w:trHeight w:val="293"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r>
      <w:tr>
        <w:trPr>
          <w:trHeight w:val="288"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r>
      <w:tr>
        <w:trPr>
          <w:trHeight w:val="293"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r>
      <w:tr>
        <w:trPr>
          <w:trHeight w:val="288"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0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r>
      <w:tr>
        <w:trPr>
          <w:trHeight w:val="293"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r>
      <w:tr>
        <w:trPr>
          <w:trHeight w:val="288"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r>
      <w:tr>
        <w:trPr>
          <w:trHeight w:val="293"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r>
      <w:tr>
        <w:trPr>
          <w:trHeight w:val="298"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10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w:t>
            </w:r>
            <w:r>
              <w:rPr>
                <w:rFonts w:ascii="Times New Roman" w:eastAsia="Times New Roman" w:hAnsi="Times New Roman" w:cs="Times New Roman"/>
                <w:color w:val="000000"/>
                <w:spacing w:val="0"/>
                <w:w w:val="100"/>
                <w:position w:val="0"/>
                <w:sz w:val="19"/>
                <w:szCs w:val="19"/>
              </w:rPr>
              <w:t xml:space="preserve"> 1</w:t>
            </w:r>
          </w:p>
        </w:tc>
      </w:tr>
      <w:tr>
        <w:trPr>
          <w:trHeight w:val="288"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r>
      <w:tr>
        <w:trPr>
          <w:trHeight w:val="293"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12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r>
      <w:tr>
        <w:trPr>
          <w:trHeight w:val="293"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.13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r>
      <w:tr>
        <w:trPr>
          <w:trHeight w:val="288"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14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r>
      <w:tr>
        <w:trPr>
          <w:trHeight w:val="288"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15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r>
      <w:tr>
        <w:trPr>
          <w:trHeight w:val="309" w:hRule="exact"/>
        </w:trPr>
        <w:tc>
          <w:tcPr>
            <w:tcBorders>
              <w:top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16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rPr>
              <w:t>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Or</w:t>
            </w:r>
          </w:p>
        </w:tc>
      </w:tr>
    </w:tbl>
    <w:p>
      <w:pPr>
        <w:widowControl w:val="0"/>
        <w:spacing w:after="179" w:line="1" w:lineRule="exact"/>
      </w:pPr>
    </w:p>
    <w:p>
      <w:pPr>
        <w:pStyle w:val="Style14"/>
        <w:keepNext w:val="0"/>
        <w:keepLines w:val="0"/>
        <w:widowControl w:val="0"/>
        <w:shd w:val="clear" w:color="auto" w:fill="auto"/>
        <w:bidi w:val="0"/>
        <w:spacing w:before="0" w:after="220" w:line="339" w:lineRule="exact"/>
        <w:ind w:left="0" w:right="0" w:firstLine="460"/>
        <w:jc w:val="left"/>
      </w:pPr>
      <w:r>
        <w:rPr>
          <w:color w:val="000000"/>
          <w:spacing w:val="0"/>
          <w:w w:val="100"/>
          <w:position w:val="0"/>
        </w:rPr>
        <w:t>根据图</w:t>
      </w:r>
      <w:r>
        <w:rPr>
          <w:rFonts w:ascii="Times New Roman" w:eastAsia="Times New Roman" w:hAnsi="Times New Roman" w:cs="Times New Roman"/>
          <w:color w:val="000000"/>
          <w:spacing w:val="0"/>
          <w:w w:val="100"/>
          <w:position w:val="0"/>
          <w:sz w:val="22"/>
          <w:szCs w:val="22"/>
          <w:lang w:val="en-US" w:eastAsia="en-US" w:bidi="en-US"/>
        </w:rPr>
        <w:t>8-16</w:t>
      </w:r>
      <w:r>
        <w:rPr>
          <w:color w:val="000000"/>
          <w:spacing w:val="0"/>
          <w:w w:val="100"/>
          <w:position w:val="0"/>
        </w:rPr>
        <w:t>的结构，假设初始状态为</w:t>
      </w:r>
      <w:r>
        <w:rPr>
          <w:rFonts w:ascii="Times New Roman" w:eastAsia="Times New Roman" w:hAnsi="Times New Roman" w:cs="Times New Roman"/>
          <w:color w:val="000000"/>
          <w:spacing w:val="0"/>
          <w:w w:val="100"/>
          <w:position w:val="0"/>
          <w:sz w:val="22"/>
          <w:szCs w:val="22"/>
        </w:rPr>
        <w:t>“1111”,</w:t>
      </w:r>
      <w:r>
        <w:rPr>
          <w:color w:val="000000"/>
          <w:spacing w:val="0"/>
          <w:w w:val="100"/>
          <w:position w:val="0"/>
        </w:rPr>
        <w:t>设置敏感信号(时钟信号</w:t>
      </w:r>
      <w:r>
        <w:rPr>
          <w:rFonts w:ascii="Times New Roman" w:eastAsia="Times New Roman" w:hAnsi="Times New Roman" w:cs="Times New Roman"/>
          <w:color w:val="000000"/>
          <w:spacing w:val="0"/>
          <w:w w:val="100"/>
          <w:position w:val="0"/>
          <w:sz w:val="22"/>
          <w:szCs w:val="22"/>
          <w:lang w:val="en-US" w:eastAsia="en-US" w:bidi="en-US"/>
        </w:rPr>
        <w:t>elk</w:t>
      </w:r>
      <w:r>
        <w:rPr>
          <w:color w:val="000000"/>
          <w:spacing w:val="0"/>
          <w:w w:val="100"/>
          <w:position w:val="0"/>
        </w:rPr>
        <w:t>和操作控制 信号</w:t>
      </w:r>
      <w:r>
        <w:rPr>
          <w:rFonts w:ascii="Times New Roman" w:eastAsia="Times New Roman" w:hAnsi="Times New Roman" w:cs="Times New Roman"/>
          <w:color w:val="000000"/>
          <w:spacing w:val="0"/>
          <w:w w:val="100"/>
          <w:position w:val="0"/>
          <w:sz w:val="22"/>
          <w:szCs w:val="22"/>
          <w:lang w:val="en-US" w:eastAsia="en-US" w:bidi="en-US"/>
        </w:rPr>
        <w:t>load),</w:t>
      </w:r>
      <w:r>
        <w:rPr>
          <w:color w:val="000000"/>
          <w:spacing w:val="0"/>
          <w:w w:val="100"/>
          <w:position w:val="0"/>
        </w:rPr>
        <w:t>在时钟的上升沿控制下，当</w:t>
      </w:r>
      <w:r>
        <w:rPr>
          <w:rFonts w:ascii="Times New Roman" w:eastAsia="Times New Roman" w:hAnsi="Times New Roman" w:cs="Times New Roman"/>
          <w:color w:val="000000"/>
          <w:spacing w:val="0"/>
          <w:w w:val="100"/>
          <w:position w:val="0"/>
          <w:sz w:val="22"/>
          <w:szCs w:val="22"/>
          <w:lang w:val="en-US" w:eastAsia="en-US" w:bidi="en-US"/>
        </w:rPr>
        <w:t xml:space="preserve">load-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时，给移位寄存器预置初始信号</w:t>
      </w:r>
      <w:r>
        <w:rPr>
          <w:rFonts w:ascii="Times New Roman" w:eastAsia="Times New Roman" w:hAnsi="Times New Roman" w:cs="Times New Roman"/>
          <w:color w:val="000000"/>
          <w:spacing w:val="0"/>
          <w:w w:val="100"/>
          <w:position w:val="0"/>
          <w:sz w:val="22"/>
          <w:szCs w:val="22"/>
        </w:rPr>
        <w:t>“1111”</w:t>
      </w:r>
      <w:r>
        <w:rPr>
          <w:color w:val="000000"/>
          <w:spacing w:val="0"/>
          <w:w w:val="100"/>
          <w:position w:val="0"/>
          <w:sz w:val="22"/>
          <w:szCs w:val="22"/>
        </w:rPr>
        <w:t>；</w:t>
      </w:r>
      <w:r>
        <w:rPr>
          <w:color w:val="000000"/>
          <w:spacing w:val="0"/>
          <w:w w:val="100"/>
          <w:position w:val="0"/>
        </w:rPr>
        <w:t xml:space="preserve">当 </w:t>
      </w:r>
      <w:r>
        <w:rPr>
          <w:rFonts w:ascii="Times New Roman" w:eastAsia="Times New Roman" w:hAnsi="Times New Roman" w:cs="Times New Roman"/>
          <w:color w:val="000000"/>
          <w:spacing w:val="0"/>
          <w:w w:val="100"/>
          <w:position w:val="0"/>
          <w:sz w:val="22"/>
          <w:szCs w:val="22"/>
          <w:lang w:val="en-US" w:eastAsia="en-US" w:bidi="en-US"/>
        </w:rPr>
        <w:t>load = 0</w:t>
      </w:r>
      <w:r>
        <w:rPr>
          <w:color w:val="000000"/>
          <w:spacing w:val="0"/>
          <w:w w:val="100"/>
          <w:position w:val="0"/>
        </w:rPr>
        <w:t>时，将按照图</w:t>
      </w:r>
      <w:r>
        <w:rPr>
          <w:rFonts w:ascii="Times New Roman" w:eastAsia="Times New Roman" w:hAnsi="Times New Roman" w:cs="Times New Roman"/>
          <w:color w:val="000000"/>
          <w:spacing w:val="0"/>
          <w:w w:val="100"/>
          <w:position w:val="0"/>
          <w:sz w:val="22"/>
          <w:szCs w:val="22"/>
          <w:lang w:val="en-US" w:eastAsia="en-US" w:bidi="en-US"/>
        </w:rPr>
        <w:t>8-16</w:t>
      </w:r>
      <w:r>
        <w:rPr>
          <w:color w:val="000000"/>
          <w:spacing w:val="0"/>
          <w:w w:val="100"/>
          <w:position w:val="0"/>
        </w:rPr>
        <w:t>的规律进行操作。其</w:t>
      </w:r>
      <w:r>
        <w:rPr>
          <w:rFonts w:ascii="Times New Roman" w:eastAsia="Times New Roman" w:hAnsi="Times New Roman" w:cs="Times New Roman"/>
          <w:color w:val="000000"/>
          <w:spacing w:val="0"/>
          <w:w w:val="100"/>
          <w:position w:val="0"/>
          <w:sz w:val="22"/>
          <w:szCs w:val="22"/>
          <w:lang w:val="en-US" w:eastAsia="en-US" w:bidi="en-US"/>
        </w:rPr>
        <w:t>Verilog HDL</w:t>
      </w:r>
      <w:r>
        <w:rPr>
          <w:color w:val="000000"/>
          <w:spacing w:val="0"/>
          <w:w w:val="100"/>
          <w:position w:val="0"/>
        </w:rPr>
        <w:t>程序如下所示。</w:t>
      </w:r>
    </w:p>
    <w:p>
      <w:pPr>
        <w:pStyle w:val="Style30"/>
        <w:keepNext w:val="0"/>
        <w:keepLines w:val="0"/>
        <w:widowControl w:val="0"/>
        <w:shd w:val="clear" w:color="auto" w:fill="auto"/>
        <w:bidi w:val="0"/>
        <w:spacing w:before="0" w:after="40" w:line="240" w:lineRule="auto"/>
        <w:ind w:left="0" w:right="0" w:firstLine="460"/>
        <w:jc w:val="left"/>
      </w:pPr>
      <w:r>
        <w:rPr>
          <w:rFonts w:ascii="Times New Roman" w:eastAsia="Times New Roman" w:hAnsi="Times New Roman" w:cs="Times New Roman"/>
          <w:color w:val="000000"/>
          <w:spacing w:val="0"/>
          <w:w w:val="100"/>
          <w:position w:val="0"/>
          <w:lang w:val="en-US" w:eastAsia="en-US" w:bidi="en-US"/>
        </w:rPr>
        <w:t>module M_4_13_llll (elk, load, q);</w:t>
      </w:r>
    </w:p>
    <w:p>
      <w:pPr>
        <w:pStyle w:val="Style30"/>
        <w:keepNext w:val="0"/>
        <w:keepLines w:val="0"/>
        <w:widowControl w:val="0"/>
        <w:shd w:val="clear" w:color="auto" w:fill="auto"/>
        <w:bidi w:val="0"/>
        <w:spacing w:before="0" w:after="40" w:line="240" w:lineRule="auto"/>
        <w:ind w:left="0" w:right="0" w:firstLine="640"/>
        <w:jc w:val="left"/>
      </w:pPr>
      <w:r>
        <w:rPr>
          <w:rFonts w:ascii="Times New Roman" w:eastAsia="Times New Roman" w:hAnsi="Times New Roman" w:cs="Times New Roman"/>
          <w:color w:val="000000"/>
          <w:spacing w:val="0"/>
          <w:w w:val="100"/>
          <w:position w:val="0"/>
          <w:lang w:val="en-US" w:eastAsia="en-US" w:bidi="en-US"/>
        </w:rPr>
        <w:t>input elk;</w:t>
      </w:r>
    </w:p>
    <w:p>
      <w:pPr>
        <w:pStyle w:val="Style30"/>
        <w:keepNext w:val="0"/>
        <w:keepLines w:val="0"/>
        <w:widowControl w:val="0"/>
        <w:shd w:val="clear" w:color="auto" w:fill="auto"/>
        <w:bidi w:val="0"/>
        <w:spacing w:before="0" w:after="40" w:line="240" w:lineRule="auto"/>
        <w:ind w:left="0" w:right="0" w:firstLine="640"/>
        <w:jc w:val="left"/>
      </w:pPr>
      <w:r>
        <w:rPr>
          <w:rFonts w:ascii="Times New Roman" w:eastAsia="Times New Roman" w:hAnsi="Times New Roman" w:cs="Times New Roman"/>
          <w:color w:val="000000"/>
          <w:spacing w:val="0"/>
          <w:w w:val="100"/>
          <w:position w:val="0"/>
          <w:lang w:val="en-US" w:eastAsia="en-US" w:bidi="en-US"/>
        </w:rPr>
        <w:t>input load;</w:t>
      </w:r>
    </w:p>
    <w:p>
      <w:pPr>
        <w:pStyle w:val="Style30"/>
        <w:keepNext w:val="0"/>
        <w:keepLines w:val="0"/>
        <w:widowControl w:val="0"/>
        <w:shd w:val="clear" w:color="auto" w:fill="auto"/>
        <w:bidi w:val="0"/>
        <w:spacing w:before="0" w:after="40" w:line="240" w:lineRule="auto"/>
        <w:ind w:left="0" w:right="0" w:firstLine="640"/>
        <w:jc w:val="left"/>
      </w:pPr>
      <w:r>
        <w:rPr>
          <w:rFonts w:ascii="Times New Roman" w:eastAsia="Times New Roman" w:hAnsi="Times New Roman" w:cs="Times New Roman"/>
          <w:color w:val="000000"/>
          <w:spacing w:val="0"/>
          <w:w w:val="100"/>
          <w:position w:val="0"/>
          <w:lang w:val="en-US" w:eastAsia="en-US" w:bidi="en-US"/>
        </w:rPr>
        <w:t>output q;</w:t>
      </w:r>
    </w:p>
    <w:p>
      <w:pPr>
        <w:pStyle w:val="Style30"/>
        <w:keepNext w:val="0"/>
        <w:keepLines w:val="0"/>
        <w:widowControl w:val="0"/>
        <w:shd w:val="clear" w:color="auto" w:fill="auto"/>
        <w:bidi w:val="0"/>
        <w:spacing w:before="0" w:after="40" w:line="240" w:lineRule="auto"/>
        <w:ind w:left="0" w:right="0" w:firstLine="640"/>
        <w:jc w:val="left"/>
      </w:pPr>
      <w:r>
        <w:rPr>
          <w:rFonts w:ascii="Times New Roman" w:eastAsia="Times New Roman" w:hAnsi="Times New Roman" w:cs="Times New Roman"/>
          <w:color w:val="000000"/>
          <w:spacing w:val="0"/>
          <w:w w:val="100"/>
          <w:position w:val="0"/>
          <w:lang w:val="en-US" w:eastAsia="en-US" w:bidi="en-US"/>
        </w:rPr>
        <w:t>wire aO;</w:t>
      </w:r>
    </w:p>
    <w:p>
      <w:pPr>
        <w:pStyle w:val="Style30"/>
        <w:keepNext w:val="0"/>
        <w:keepLines w:val="0"/>
        <w:widowControl w:val="0"/>
        <w:shd w:val="clear" w:color="auto" w:fill="auto"/>
        <w:bidi w:val="0"/>
        <w:spacing w:before="0" w:after="40" w:line="240" w:lineRule="auto"/>
        <w:ind w:left="0" w:right="0" w:firstLine="640"/>
        <w:jc w:val="left"/>
      </w:pPr>
      <w:r>
        <w:rPr>
          <w:rFonts w:ascii="Times New Roman" w:eastAsia="Times New Roman" w:hAnsi="Times New Roman" w:cs="Times New Roman"/>
          <w:color w:val="000000"/>
          <w:spacing w:val="0"/>
          <w:w w:val="100"/>
          <w:position w:val="0"/>
          <w:lang w:val="en-US" w:eastAsia="en-US" w:bidi="en-US"/>
        </w:rPr>
        <w:t xml:space="preserve">reg al </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 xml:space="preserve"> a2 </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 xml:space="preserve"> a3, a4;</w:t>
      </w:r>
    </w:p>
    <w:p>
      <w:pPr>
        <w:pStyle w:val="Style30"/>
        <w:keepNext w:val="0"/>
        <w:keepLines w:val="0"/>
        <w:widowControl w:val="0"/>
        <w:shd w:val="clear" w:color="auto" w:fill="auto"/>
        <w:bidi w:val="0"/>
        <w:spacing w:before="0" w:after="40" w:line="240" w:lineRule="auto"/>
        <w:ind w:left="0" w:right="0" w:firstLine="640"/>
        <w:jc w:val="left"/>
      </w:pPr>
      <w:r>
        <w:rPr>
          <w:rFonts w:ascii="Times New Roman" w:eastAsia="Times New Roman" w:hAnsi="Times New Roman" w:cs="Times New Roman"/>
          <w:color w:val="000000"/>
          <w:spacing w:val="0"/>
          <w:w w:val="100"/>
          <w:position w:val="0"/>
          <w:lang w:val="en-US" w:eastAsia="en-US" w:bidi="en-US"/>
        </w:rPr>
        <w:t>always® (posedge elk)</w:t>
      </w:r>
    </w:p>
    <w:p>
      <w:pPr>
        <w:pStyle w:val="Style30"/>
        <w:keepNext w:val="0"/>
        <w:keepLines w:val="0"/>
        <w:widowControl w:val="0"/>
        <w:shd w:val="clear" w:color="auto" w:fill="auto"/>
        <w:bidi w:val="0"/>
        <w:spacing w:before="0" w:after="40" w:line="240" w:lineRule="auto"/>
        <w:ind w:left="0" w:right="0" w:firstLine="840"/>
        <w:jc w:val="left"/>
      </w:pPr>
      <w:r>
        <w:rPr>
          <w:rFonts w:ascii="Times New Roman" w:eastAsia="Times New Roman" w:hAnsi="Times New Roman" w:cs="Times New Roman"/>
          <w:color w:val="000000"/>
          <w:spacing w:val="0"/>
          <w:w w:val="100"/>
          <w:position w:val="0"/>
          <w:lang w:val="en-US" w:eastAsia="en-US" w:bidi="en-US"/>
        </w:rPr>
        <w:t>begin</w:t>
      </w:r>
    </w:p>
    <w:p>
      <w:pPr>
        <w:pStyle w:val="Style30"/>
        <w:keepNext w:val="0"/>
        <w:keepLines w:val="0"/>
        <w:widowControl w:val="0"/>
        <w:shd w:val="clear" w:color="auto" w:fill="auto"/>
        <w:bidi w:val="0"/>
        <w:spacing w:before="0" w:after="40" w:line="240" w:lineRule="auto"/>
        <w:ind w:left="1040" w:right="0" w:firstLine="0"/>
        <w:jc w:val="left"/>
      </w:pPr>
      <w:r>
        <w:rPr>
          <w:rFonts w:ascii="Times New Roman" w:eastAsia="Times New Roman" w:hAnsi="Times New Roman" w:cs="Times New Roman"/>
          <w:color w:val="000000"/>
          <w:spacing w:val="0"/>
          <w:w w:val="100"/>
          <w:position w:val="0"/>
          <w:lang w:val="en-US" w:eastAsia="en-US" w:bidi="en-US"/>
        </w:rPr>
        <w:t>if(load)</w:t>
      </w:r>
    </w:p>
    <w:p>
      <w:pPr>
        <w:pStyle w:val="Style30"/>
        <w:keepNext w:val="0"/>
        <w:keepLines w:val="0"/>
        <w:widowControl w:val="0"/>
        <w:shd w:val="clear" w:color="auto" w:fill="auto"/>
        <w:bidi w:val="0"/>
        <w:spacing w:before="0" w:after="40" w:line="240" w:lineRule="auto"/>
        <w:ind w:left="1220" w:right="0" w:firstLine="0"/>
        <w:jc w:val="left"/>
      </w:pPr>
      <w:r>
        <w:rPr>
          <w:rFonts w:ascii="Times New Roman" w:eastAsia="Times New Roman" w:hAnsi="Times New Roman" w:cs="Times New Roman"/>
          <w:color w:val="000000"/>
          <w:spacing w:val="0"/>
          <w:w w:val="100"/>
          <w:position w:val="0"/>
          <w:lang w:val="en-US" w:eastAsia="en-US" w:bidi="en-US"/>
        </w:rPr>
        <w:t>begin</w:t>
      </w:r>
    </w:p>
    <w:p>
      <w:pPr>
        <w:pStyle w:val="Style30"/>
        <w:keepNext w:val="0"/>
        <w:keepLines w:val="0"/>
        <w:widowControl w:val="0"/>
        <w:shd w:val="clear" w:color="auto" w:fill="auto"/>
        <w:bidi w:val="0"/>
        <w:spacing w:before="0" w:after="40" w:line="240" w:lineRule="auto"/>
        <w:ind w:left="1420" w:right="0" w:firstLine="0"/>
        <w:jc w:val="left"/>
      </w:pPr>
      <w:r>
        <w:rPr>
          <w:rFonts w:ascii="Times New Roman" w:eastAsia="Times New Roman" w:hAnsi="Times New Roman" w:cs="Times New Roman"/>
          <w:color w:val="000000"/>
          <w:spacing w:val="0"/>
          <w:w w:val="100"/>
          <w:position w:val="0"/>
          <w:lang w:val="en-US" w:eastAsia="en-US" w:bidi="en-US"/>
        </w:rPr>
        <w:t>al &lt; = 1;</w:t>
      </w:r>
    </w:p>
    <w:p>
      <w:pPr>
        <w:pStyle w:val="Style30"/>
        <w:keepNext w:val="0"/>
        <w:keepLines w:val="0"/>
        <w:widowControl w:val="0"/>
        <w:shd w:val="clear" w:color="auto" w:fill="auto"/>
        <w:bidi w:val="0"/>
        <w:spacing w:before="0" w:after="40" w:line="240" w:lineRule="auto"/>
        <w:ind w:left="1420" w:right="0" w:firstLine="0"/>
        <w:jc w:val="left"/>
      </w:pPr>
      <w:r>
        <w:rPr>
          <w:rFonts w:ascii="Times New Roman" w:eastAsia="Times New Roman" w:hAnsi="Times New Roman" w:cs="Times New Roman"/>
          <w:color w:val="000000"/>
          <w:spacing w:val="0"/>
          <w:w w:val="100"/>
          <w:position w:val="0"/>
          <w:lang w:val="en-US" w:eastAsia="en-US" w:bidi="en-US"/>
        </w:rPr>
        <w:t>a2 &lt; = 1;</w:t>
      </w:r>
    </w:p>
    <w:p>
      <w:pPr>
        <w:pStyle w:val="Style30"/>
        <w:keepNext w:val="0"/>
        <w:keepLines w:val="0"/>
        <w:widowControl w:val="0"/>
        <w:shd w:val="clear" w:color="auto" w:fill="auto"/>
        <w:bidi w:val="0"/>
        <w:spacing w:before="0" w:after="40" w:line="240" w:lineRule="auto"/>
        <w:ind w:left="1420" w:right="0" w:firstLine="0"/>
        <w:jc w:val="left"/>
      </w:pPr>
      <w:r>
        <w:rPr>
          <w:rFonts w:ascii="Times New Roman" w:eastAsia="Times New Roman" w:hAnsi="Times New Roman" w:cs="Times New Roman"/>
          <w:color w:val="000000"/>
          <w:spacing w:val="0"/>
          <w:w w:val="100"/>
          <w:position w:val="0"/>
          <w:lang w:val="en-US" w:eastAsia="en-US" w:bidi="en-US"/>
        </w:rPr>
        <w:t>a3 &lt;= 1;</w:t>
      </w:r>
    </w:p>
    <w:p>
      <w:pPr>
        <w:pStyle w:val="Style30"/>
        <w:keepNext w:val="0"/>
        <w:keepLines w:val="0"/>
        <w:widowControl w:val="0"/>
        <w:shd w:val="clear" w:color="auto" w:fill="auto"/>
        <w:bidi w:val="0"/>
        <w:spacing w:before="0" w:after="40" w:line="240" w:lineRule="auto"/>
        <w:ind w:left="1420" w:right="0" w:firstLine="0"/>
        <w:jc w:val="left"/>
      </w:pPr>
      <w:r>
        <w:rPr>
          <w:rFonts w:ascii="Times New Roman" w:eastAsia="Times New Roman" w:hAnsi="Times New Roman" w:cs="Times New Roman"/>
          <w:color w:val="000000"/>
          <w:spacing w:val="0"/>
          <w:w w:val="100"/>
          <w:position w:val="0"/>
          <w:lang w:val="en-US" w:eastAsia="en-US" w:bidi="en-US"/>
        </w:rPr>
        <w:t>a4&lt;= 1;</w:t>
      </w:r>
    </w:p>
    <w:p>
      <w:pPr>
        <w:pStyle w:val="Style30"/>
        <w:keepNext w:val="0"/>
        <w:keepLines w:val="0"/>
        <w:widowControl w:val="0"/>
        <w:shd w:val="clear" w:color="auto" w:fill="auto"/>
        <w:bidi w:val="0"/>
        <w:spacing w:before="0" w:after="40" w:line="240" w:lineRule="auto"/>
        <w:ind w:left="1220" w:right="0" w:firstLine="0"/>
        <w:jc w:val="left"/>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bidi w:val="0"/>
        <w:spacing w:before="0" w:after="40" w:line="240" w:lineRule="auto"/>
        <w:ind w:left="1040" w:right="0" w:firstLine="0"/>
        <w:jc w:val="left"/>
      </w:pPr>
      <w:r>
        <w:rPr>
          <w:rFonts w:ascii="Times New Roman" w:eastAsia="Times New Roman" w:hAnsi="Times New Roman" w:cs="Times New Roman"/>
          <w:color w:val="000000"/>
          <w:spacing w:val="0"/>
          <w:w w:val="100"/>
          <w:position w:val="0"/>
          <w:lang w:val="en-US" w:eastAsia="en-US" w:bidi="en-US"/>
        </w:rPr>
        <w:t>else</w:t>
      </w:r>
    </w:p>
    <w:p>
      <w:pPr>
        <w:pStyle w:val="Style30"/>
        <w:keepNext w:val="0"/>
        <w:keepLines w:val="0"/>
        <w:widowControl w:val="0"/>
        <w:shd w:val="clear" w:color="auto" w:fill="auto"/>
        <w:bidi w:val="0"/>
        <w:spacing w:before="0" w:after="40" w:line="240" w:lineRule="auto"/>
        <w:ind w:left="1220" w:right="0" w:firstLine="0"/>
        <w:jc w:val="left"/>
      </w:pPr>
      <w:r>
        <w:rPr>
          <w:rFonts w:ascii="Times New Roman" w:eastAsia="Times New Roman" w:hAnsi="Times New Roman" w:cs="Times New Roman"/>
          <w:color w:val="000000"/>
          <w:spacing w:val="0"/>
          <w:w w:val="100"/>
          <w:position w:val="0"/>
          <w:lang w:val="en-US" w:eastAsia="en-US" w:bidi="en-US"/>
        </w:rPr>
        <w:t>begin</w:t>
      </w:r>
    </w:p>
    <w:p>
      <w:pPr>
        <w:pStyle w:val="Style30"/>
        <w:keepNext w:val="0"/>
        <w:keepLines w:val="0"/>
        <w:widowControl w:val="0"/>
        <w:shd w:val="clear" w:color="auto" w:fill="auto"/>
        <w:bidi w:val="0"/>
        <w:spacing w:before="0" w:after="40" w:line="240" w:lineRule="auto"/>
        <w:ind w:left="1420" w:right="0" w:firstLine="0"/>
        <w:jc w:val="left"/>
      </w:pPr>
      <w:r>
        <w:rPr>
          <w:rFonts w:ascii="Times New Roman" w:eastAsia="Times New Roman" w:hAnsi="Times New Roman" w:cs="Times New Roman"/>
          <w:color w:val="000000"/>
          <w:spacing w:val="0"/>
          <w:w w:val="100"/>
          <w:position w:val="0"/>
          <w:lang w:val="en-US" w:eastAsia="en-US" w:bidi="en-US"/>
        </w:rPr>
        <w:t>al &lt; = aO;</w:t>
      </w:r>
    </w:p>
    <w:p>
      <w:pPr>
        <w:pStyle w:val="Style30"/>
        <w:keepNext w:val="0"/>
        <w:keepLines w:val="0"/>
        <w:widowControl w:val="0"/>
        <w:shd w:val="clear" w:color="auto" w:fill="auto"/>
        <w:bidi w:val="0"/>
        <w:spacing w:before="0" w:after="40" w:line="240" w:lineRule="auto"/>
        <w:ind w:left="1420" w:right="0" w:firstLine="0"/>
        <w:jc w:val="left"/>
      </w:pPr>
      <w:r>
        <w:rPr>
          <w:rFonts w:ascii="Times New Roman" w:eastAsia="Times New Roman" w:hAnsi="Times New Roman" w:cs="Times New Roman"/>
          <w:color w:val="000000"/>
          <w:spacing w:val="0"/>
          <w:w w:val="100"/>
          <w:position w:val="0"/>
          <w:lang w:val="en-US" w:eastAsia="en-US" w:bidi="en-US"/>
        </w:rPr>
        <w:t>a2 &lt; = al;</w:t>
      </w:r>
    </w:p>
    <w:p>
      <w:pPr>
        <w:pStyle w:val="Style30"/>
        <w:keepNext w:val="0"/>
        <w:keepLines w:val="0"/>
        <w:widowControl w:val="0"/>
        <w:shd w:val="clear" w:color="auto" w:fill="auto"/>
        <w:bidi w:val="0"/>
        <w:spacing w:before="0" w:after="40" w:line="240" w:lineRule="auto"/>
        <w:ind w:left="1420" w:right="0" w:firstLine="0"/>
        <w:jc w:val="left"/>
      </w:pPr>
      <w:r>
        <w:rPr>
          <w:rFonts w:ascii="Times New Roman" w:eastAsia="Times New Roman" w:hAnsi="Times New Roman" w:cs="Times New Roman"/>
          <w:color w:val="000000"/>
          <w:spacing w:val="0"/>
          <w:w w:val="100"/>
          <w:position w:val="0"/>
          <w:lang w:val="en-US" w:eastAsia="en-US" w:bidi="en-US"/>
        </w:rPr>
        <w:t>a3 &lt; = a2;</w:t>
      </w:r>
    </w:p>
    <w:p>
      <w:pPr>
        <w:pStyle w:val="Style30"/>
        <w:keepNext w:val="0"/>
        <w:keepLines w:val="0"/>
        <w:widowControl w:val="0"/>
        <w:shd w:val="clear" w:color="auto" w:fill="auto"/>
        <w:bidi w:val="0"/>
        <w:spacing w:before="0" w:after="40" w:line="240" w:lineRule="auto"/>
        <w:ind w:left="1420" w:right="0" w:firstLine="0"/>
        <w:jc w:val="left"/>
      </w:pPr>
      <w:r>
        <w:rPr>
          <w:rFonts w:ascii="Times New Roman" w:eastAsia="Times New Roman" w:hAnsi="Times New Roman" w:cs="Times New Roman"/>
          <w:color w:val="000000"/>
          <w:spacing w:val="0"/>
          <w:w w:val="100"/>
          <w:position w:val="0"/>
          <w:lang w:val="en-US" w:eastAsia="en-US" w:bidi="en-US"/>
        </w:rPr>
        <w:t>a4 &lt; = a3;</w:t>
      </w:r>
    </w:p>
    <w:p>
      <w:pPr>
        <w:pStyle w:val="Style30"/>
        <w:keepNext w:val="0"/>
        <w:keepLines w:val="0"/>
        <w:widowControl w:val="0"/>
        <w:shd w:val="clear" w:color="auto" w:fill="auto"/>
        <w:bidi w:val="0"/>
        <w:spacing w:before="0" w:after="40" w:line="240" w:lineRule="auto"/>
        <w:ind w:left="1220" w:right="0" w:firstLine="0"/>
        <w:jc w:val="left"/>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bidi w:val="0"/>
        <w:spacing w:before="0" w:after="40" w:line="240" w:lineRule="auto"/>
        <w:ind w:left="0" w:right="0" w:firstLine="840"/>
        <w:jc w:val="left"/>
        <w:sectPr>
          <w:headerReference w:type="default" r:id="rId1033"/>
          <w:footerReference w:type="default" r:id="rId1034"/>
          <w:headerReference w:type="even" r:id="rId1035"/>
          <w:footerReference w:type="even" r:id="rId1036"/>
          <w:footnotePr>
            <w:pos w:val="pageBottom"/>
            <w:numFmt w:val="decimal"/>
            <w:numRestart w:val="continuous"/>
          </w:footnotePr>
          <w:pgSz w:w="10239" w:h="15475"/>
          <w:pgMar w:top="1064" w:right="313" w:bottom="994" w:left="313" w:header="0" w:footer="566" w:gutter="403"/>
          <w:pgNumType w:start="224"/>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bidi w:val="0"/>
        <w:spacing w:before="0" w:after="0" w:line="298" w:lineRule="auto"/>
        <w:ind w:left="1100" w:right="4780" w:firstLine="0"/>
        <w:jc w:val="left"/>
      </w:pPr>
      <w:r>
        <w:rPr>
          <w:rFonts w:ascii="Times New Roman" w:eastAsia="Times New Roman" w:hAnsi="Times New Roman" w:cs="Times New Roman"/>
          <w:color w:val="000000"/>
          <w:spacing w:val="0"/>
          <w:w w:val="100"/>
          <w:position w:val="0"/>
          <w:lang w:val="en-US" w:eastAsia="en-US" w:bidi="en-US"/>
        </w:rPr>
        <w:t xml:space="preserve">assign aO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a3 </w:t>
      </w:r>
      <w:r>
        <w:rPr>
          <w:rFonts w:ascii="Times New Roman" w:eastAsia="Times New Roman" w:hAnsi="Times New Roman" w:cs="Times New Roman"/>
          <w:color w:val="000000"/>
          <w:spacing w:val="0"/>
          <w:w w:val="100"/>
          <w:position w:val="0"/>
          <w:vertAlign w:val="superscript"/>
          <w:lang w:val="en-US" w:eastAsia="en-US" w:bidi="en-US"/>
        </w:rPr>
        <w:t>A</w:t>
      </w:r>
      <w:r>
        <w:rPr>
          <w:rFonts w:ascii="Times New Roman" w:eastAsia="Times New Roman" w:hAnsi="Times New Roman" w:cs="Times New Roman"/>
          <w:color w:val="000000"/>
          <w:spacing w:val="0"/>
          <w:w w:val="100"/>
          <w:position w:val="0"/>
          <w:lang w:val="en-US" w:eastAsia="en-US" w:bidi="en-US"/>
        </w:rPr>
        <w:t xml:space="preserve"> a4 </w:t>
      </w:r>
      <w:r>
        <w:rPr>
          <w:rFonts w:ascii="Times New Roman" w:eastAsia="Times New Roman" w:hAnsi="Times New Roman" w:cs="Times New Roman"/>
          <w:color w:val="000000"/>
          <w:spacing w:val="0"/>
          <w:w w:val="100"/>
          <w:position w:val="0"/>
          <w:vertAlign w:val="superscript"/>
          <w:lang w:val="en-US" w:eastAsia="en-US" w:bidi="en-US"/>
        </w:rPr>
        <w:t>A</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al&amp;</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a2</w:t>
      </w:r>
      <w:r>
        <w:rPr>
          <w:rFonts w:ascii="Times New Roman" w:eastAsia="Times New Roman" w:hAnsi="Times New Roman" w:cs="Times New Roman"/>
          <w:color w:val="000000"/>
          <w:spacing w:val="0"/>
          <w:w w:val="100"/>
          <w:position w:val="0"/>
          <w:lang w:val="zh-TW" w:eastAsia="zh-TW" w:bidi="zh-TW"/>
        </w:rPr>
        <w:t>&amp;</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a3); assign q = a4;</w:t>
      </w:r>
    </w:p>
    <w:p>
      <w:pPr>
        <w:pStyle w:val="Style30"/>
        <w:keepNext w:val="0"/>
        <w:keepLines w:val="0"/>
        <w:widowControl w:val="0"/>
        <w:shd w:val="clear" w:color="auto" w:fill="auto"/>
        <w:bidi w:val="0"/>
        <w:spacing w:before="0" w:after="140" w:line="298" w:lineRule="auto"/>
        <w:ind w:left="0" w:right="0" w:firstLine="900"/>
        <w:jc w:val="left"/>
      </w:pPr>
      <w:r>
        <w:rPr>
          <w:rFonts w:ascii="Times New Roman" w:eastAsia="Times New Roman" w:hAnsi="Times New Roman" w:cs="Times New Roman"/>
          <w:color w:val="000000"/>
          <w:spacing w:val="0"/>
          <w:w w:val="100"/>
          <w:position w:val="0"/>
          <w:lang w:val="en-US" w:eastAsia="en-US" w:bidi="en-US"/>
        </w:rPr>
        <w:t>endmodule</w:t>
      </w:r>
    </w:p>
    <w:p>
      <w:pPr>
        <w:pStyle w:val="Style14"/>
        <w:keepNext w:val="0"/>
        <w:keepLines w:val="0"/>
        <w:widowControl w:val="0"/>
        <w:shd w:val="clear" w:color="auto" w:fill="auto"/>
        <w:bidi w:val="0"/>
        <w:spacing w:before="0" w:after="200" w:line="240" w:lineRule="auto"/>
        <w:ind w:left="0" w:right="0" w:firstLine="900"/>
        <w:jc w:val="both"/>
      </w:pPr>
      <w:r>
        <w:rPr>
          <w:rFonts w:ascii="Times New Roman" w:eastAsia="Times New Roman" w:hAnsi="Times New Roman" w:cs="Times New Roman"/>
          <w:color w:val="000000"/>
          <w:spacing w:val="0"/>
          <w:w w:val="100"/>
          <w:position w:val="0"/>
          <w:sz w:val="22"/>
          <w:szCs w:val="22"/>
          <w:lang w:val="en-US" w:eastAsia="en-US" w:bidi="en-US"/>
        </w:rPr>
        <w:t>4</w:t>
      </w:r>
      <w:r>
        <w:rPr>
          <w:color w:val="000000"/>
          <w:spacing w:val="0"/>
          <w:w w:val="100"/>
          <w:position w:val="0"/>
        </w:rPr>
        <w:t>级</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序列发生器的仿真波形图如图</w:t>
      </w:r>
      <w:r>
        <w:rPr>
          <w:rFonts w:ascii="Times New Roman" w:eastAsia="Times New Roman" w:hAnsi="Times New Roman" w:cs="Times New Roman"/>
          <w:color w:val="000000"/>
          <w:spacing w:val="0"/>
          <w:w w:val="100"/>
          <w:position w:val="0"/>
          <w:sz w:val="22"/>
          <w:szCs w:val="22"/>
          <w:lang w:val="en-US" w:eastAsia="en-US" w:bidi="en-US"/>
        </w:rPr>
        <w:t>8-17</w:t>
      </w:r>
      <w:r>
        <w:rPr>
          <w:color w:val="000000"/>
          <w:spacing w:val="0"/>
          <w:w w:val="100"/>
          <w:position w:val="0"/>
        </w:rPr>
        <w:t>所示。</w:t>
      </w:r>
    </w:p>
    <w:p>
      <w:pPr>
        <w:framePr w:w="7154" w:h="2957" w:hSpace="700" w:wrap="notBeside" w:vAnchor="text" w:hAnchor="text" w:x="1380" w:y="1"/>
        <w:widowControl w:val="0"/>
        <w:rPr>
          <w:sz w:val="2"/>
          <w:szCs w:val="2"/>
        </w:rPr>
      </w:pPr>
      <w:r>
        <w:drawing>
          <wp:inline>
            <wp:extent cx="4541520" cy="1877695"/>
            <wp:docPr id="1646" name="Picutre 1646"/>
            <a:graphic xmlns:a="http://schemas.openxmlformats.org/drawingml/2006/main">
              <a:graphicData uri="http://schemas.openxmlformats.org/drawingml/2006/picture">
                <pic:pic xmlns:pic="http://schemas.openxmlformats.org/drawingml/2006/picture">
                  <pic:nvPicPr>
                    <pic:cNvPr id="1646" name="Picture 1646"/>
                    <pic:cNvPicPr/>
                  </pic:nvPicPr>
                  <pic:blipFill>
                    <a:blip r:embed="rId1037"/>
                    <a:stretch/>
                  </pic:blipFill>
                  <pic:spPr>
                    <a:xfrm>
                      <a:ext cx="4541520" cy="1877695"/>
                    </a:xfrm>
                    <a:prstGeom prst="rect"/>
                  </pic:spPr>
                </pic:pic>
              </a:graphicData>
            </a:graphic>
          </wp:inline>
        </w:drawing>
      </w:r>
    </w:p>
    <w:p>
      <w:pPr>
        <w:widowControl w:val="0"/>
        <w:spacing w:line="1" w:lineRule="exact"/>
      </w:pPr>
      <w:r>
        <mc:AlternateContent>
          <mc:Choice Requires="wps">
            <w:drawing>
              <wp:anchor distT="0" distB="0" distL="431165" distR="5104130" simplePos="0" relativeHeight="125830012" behindDoc="0" locked="0" layoutInCell="1" allowOverlap="1">
                <wp:simplePos x="0" y="0"/>
                <wp:positionH relativeFrom="column">
                  <wp:posOffset>431165</wp:posOffset>
                </wp:positionH>
                <wp:positionV relativeFrom="paragraph">
                  <wp:posOffset>33020</wp:posOffset>
                </wp:positionV>
                <wp:extent cx="313690" cy="1590040"/>
                <wp:wrapTopAndBottom/>
                <wp:docPr id="1647" name="Shape 1647"/>
                <a:graphic xmlns:a="http://schemas.openxmlformats.org/drawingml/2006/main">
                  <a:graphicData uri="http://schemas.microsoft.com/office/word/2010/wordprocessingShape">
                    <wps:wsp>
                      <wps:cNvSpPr txBox="1"/>
                      <wps:spPr>
                        <a:xfrm>
                          <a:ext cx="313690" cy="1590040"/>
                        </a:xfrm>
                        <a:prstGeom prst="rect"/>
                        <a:noFill/>
                      </wps:spPr>
                      <wps:txbx>
                        <w:txbxContent>
                          <w:p>
                            <w:pPr>
                              <w:pStyle w:val="Style217"/>
                              <w:keepNext w:val="0"/>
                              <w:keepLines w:val="0"/>
                              <w:widowControl w:val="0"/>
                              <w:shd w:val="clear" w:color="auto" w:fill="auto"/>
                              <w:bidi w:val="0"/>
                              <w:spacing w:before="0" w:after="0" w:line="0" w:lineRule="atLeast"/>
                              <w:ind w:left="0" w:right="0" w:firstLine="0"/>
                              <w:jc w:val="center"/>
                              <w:rPr>
                                <w:sz w:val="80"/>
                                <w:szCs w:val="80"/>
                              </w:rPr>
                            </w:pPr>
                            <w:r>
                              <w:rPr>
                                <w:b w:val="0"/>
                                <w:bCs w:val="0"/>
                                <w:color w:val="000000"/>
                                <w:spacing w:val="0"/>
                                <w:w w:val="100"/>
                                <w:position w:val="0"/>
                                <w:sz w:val="14"/>
                                <w:szCs w:val="14"/>
                                <w:lang w:val="zh-TW" w:eastAsia="zh-TW" w:bidi="zh-TW"/>
                              </w:rPr>
                              <w:t xml:space="preserve">012 </w:t>
                            </w:r>
                            <w:r>
                              <w:rPr>
                                <w:b w:val="0"/>
                                <w:bCs w:val="0"/>
                                <w:color w:val="000000"/>
                                <w:spacing w:val="0"/>
                                <w:w w:val="100"/>
                                <w:position w:val="0"/>
                                <w:sz w:val="14"/>
                                <w:szCs w:val="14"/>
                                <w:lang w:val="en-US" w:eastAsia="en-US" w:bidi="en-US"/>
                              </w:rPr>
                              <w:t xml:space="preserve">3 4-5 6 7 </w:t>
                            </w:r>
                            <w:r>
                              <w:rPr>
                                <w:b w:val="0"/>
                                <w:bCs w:val="0"/>
                                <w:color w:val="000000"/>
                                <w:spacing w:val="0"/>
                                <w:w w:val="100"/>
                                <w:position w:val="0"/>
                                <w:sz w:val="80"/>
                                <w:szCs w:val="80"/>
                                <w:lang w:val="en-US" w:eastAsia="en-US" w:bidi="en-US"/>
                              </w:rPr>
                              <w:t xml:space="preserve">• </w:t>
                            </w:r>
                            <w:r>
                              <w:rPr>
                                <w:b w:val="0"/>
                                <w:bCs w:val="0"/>
                                <w:color w:val="000000"/>
                                <w:spacing w:val="0"/>
                                <w:w w:val="100"/>
                                <w:position w:val="0"/>
                                <w:sz w:val="80"/>
                                <w:szCs w:val="80"/>
                                <w:lang w:val="zh-TW" w:eastAsia="zh-TW" w:bidi="zh-TW"/>
                              </w:rPr>
                              <w:t>乏。-。亙</w:t>
                            </w:r>
                          </w:p>
                        </w:txbxContent>
                      </wps:txbx>
                      <wps:bodyPr upright="1" vert="eaVert" lIns="0" tIns="0" rIns="0" bIns="0">
                        <a:noAutoFit/>
                      </wps:bodyPr>
                    </wps:wsp>
                  </a:graphicData>
                </a:graphic>
              </wp:anchor>
            </w:drawing>
          </mc:Choice>
          <mc:Fallback>
            <w:pict>
              <v:shape id="_x0000_s2673" type="#_x0000_t202" style="position:absolute;margin-left:33.950000000000003pt;margin-top:2.6000000000000001pt;width:24.699999999999999pt;height:125.2pt;z-index:-125828741;mso-wrap-distance-left:33.950000000000003pt;mso-wrap-distance-right:401.90000000000003pt" filled="f" stroked="f">
                <v:textbox style="layout-flow:vertical-ideographic" inset="0,0,0,0">
                  <w:txbxContent>
                    <w:p>
                      <w:pPr>
                        <w:pStyle w:val="Style217"/>
                        <w:keepNext w:val="0"/>
                        <w:keepLines w:val="0"/>
                        <w:widowControl w:val="0"/>
                        <w:shd w:val="clear" w:color="auto" w:fill="auto"/>
                        <w:bidi w:val="0"/>
                        <w:spacing w:before="0" w:after="0" w:line="0" w:lineRule="atLeast"/>
                        <w:ind w:left="0" w:right="0" w:firstLine="0"/>
                        <w:jc w:val="center"/>
                        <w:rPr>
                          <w:sz w:val="80"/>
                          <w:szCs w:val="80"/>
                        </w:rPr>
                      </w:pPr>
                      <w:r>
                        <w:rPr>
                          <w:b w:val="0"/>
                          <w:bCs w:val="0"/>
                          <w:color w:val="000000"/>
                          <w:spacing w:val="0"/>
                          <w:w w:val="100"/>
                          <w:position w:val="0"/>
                          <w:sz w:val="14"/>
                          <w:szCs w:val="14"/>
                          <w:lang w:val="zh-TW" w:eastAsia="zh-TW" w:bidi="zh-TW"/>
                        </w:rPr>
                        <w:t xml:space="preserve">012 </w:t>
                      </w:r>
                      <w:r>
                        <w:rPr>
                          <w:b w:val="0"/>
                          <w:bCs w:val="0"/>
                          <w:color w:val="000000"/>
                          <w:spacing w:val="0"/>
                          <w:w w:val="100"/>
                          <w:position w:val="0"/>
                          <w:sz w:val="14"/>
                          <w:szCs w:val="14"/>
                          <w:lang w:val="en-US" w:eastAsia="en-US" w:bidi="en-US"/>
                        </w:rPr>
                        <w:t xml:space="preserve">3 4-5 6 7 </w:t>
                      </w:r>
                      <w:r>
                        <w:rPr>
                          <w:b w:val="0"/>
                          <w:bCs w:val="0"/>
                          <w:color w:val="000000"/>
                          <w:spacing w:val="0"/>
                          <w:w w:val="100"/>
                          <w:position w:val="0"/>
                          <w:sz w:val="80"/>
                          <w:szCs w:val="80"/>
                          <w:lang w:val="en-US" w:eastAsia="en-US" w:bidi="en-US"/>
                        </w:rPr>
                        <w:t xml:space="preserve">• </w:t>
                      </w:r>
                      <w:r>
                        <w:rPr>
                          <w:b w:val="0"/>
                          <w:bCs w:val="0"/>
                          <w:color w:val="000000"/>
                          <w:spacing w:val="0"/>
                          <w:w w:val="100"/>
                          <w:position w:val="0"/>
                          <w:sz w:val="80"/>
                          <w:szCs w:val="80"/>
                          <w:lang w:val="zh-TW" w:eastAsia="zh-TW" w:bidi="zh-TW"/>
                        </w:rPr>
                        <w:t>乏。-。亙</w:t>
                      </w:r>
                    </w:p>
                  </w:txbxContent>
                </v:textbox>
                <w10:wrap type="topAndBottom"/>
              </v:shape>
            </w:pict>
          </mc:Fallback>
        </mc:AlternateContent>
      </w:r>
    </w:p>
    <w:p>
      <w:pPr>
        <w:pStyle w:val="Style14"/>
        <w:keepNext w:val="0"/>
        <w:keepLines w:val="0"/>
        <w:widowControl w:val="0"/>
        <w:shd w:val="clear" w:color="auto" w:fill="auto"/>
        <w:bidi w:val="0"/>
        <w:spacing w:before="0" w:after="320" w:line="337" w:lineRule="exact"/>
        <w:ind w:left="480" w:right="0" w:firstLine="440"/>
        <w:jc w:val="both"/>
      </w:pPr>
      <w:r>
        <w:rPr>
          <w:color w:val="000000"/>
          <w:spacing w:val="0"/>
          <w:w w:val="100"/>
          <w:position w:val="0"/>
        </w:rPr>
        <w:t>从图中可以看出，在</w:t>
      </w:r>
      <w:r>
        <w:rPr>
          <w:rFonts w:ascii="Times New Roman" w:eastAsia="Times New Roman" w:hAnsi="Times New Roman" w:cs="Times New Roman"/>
          <w:color w:val="000000"/>
          <w:spacing w:val="0"/>
          <w:w w:val="100"/>
          <w:position w:val="0"/>
          <w:sz w:val="22"/>
          <w:szCs w:val="22"/>
          <w:lang w:val="en-US" w:eastAsia="en-US" w:bidi="en-US"/>
        </w:rPr>
        <w:t>load=l</w:t>
      </w:r>
      <w:r>
        <w:rPr>
          <w:color w:val="000000"/>
          <w:spacing w:val="0"/>
          <w:w w:val="100"/>
          <w:position w:val="0"/>
        </w:rPr>
        <w:t>时，对</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序列发生器预置初始信号</w:t>
      </w:r>
      <w:r>
        <w:rPr>
          <w:rFonts w:ascii="Times New Roman" w:eastAsia="Times New Roman" w:hAnsi="Times New Roman" w:cs="Times New Roman"/>
          <w:color w:val="000000"/>
          <w:spacing w:val="0"/>
          <w:w w:val="100"/>
          <w:position w:val="0"/>
          <w:sz w:val="22"/>
          <w:szCs w:val="22"/>
        </w:rPr>
        <w:t>“0001”</w:t>
      </w:r>
      <w:r>
        <w:rPr>
          <w:color w:val="000000"/>
          <w:spacing w:val="0"/>
          <w:w w:val="100"/>
          <w:position w:val="0"/>
          <w:sz w:val="22"/>
          <w:szCs w:val="22"/>
        </w:rPr>
        <w:t>；</w:t>
      </w:r>
      <w:r>
        <w:rPr>
          <w:color w:val="000000"/>
          <w:spacing w:val="0"/>
          <w:w w:val="100"/>
          <w:position w:val="0"/>
        </w:rPr>
        <w:t>在</w:t>
      </w:r>
      <w:r>
        <w:rPr>
          <w:rFonts w:ascii="Times New Roman" w:eastAsia="Times New Roman" w:hAnsi="Times New Roman" w:cs="Times New Roman"/>
          <w:color w:val="000000"/>
          <w:spacing w:val="0"/>
          <w:w w:val="100"/>
          <w:position w:val="0"/>
          <w:sz w:val="22"/>
          <w:szCs w:val="22"/>
          <w:lang w:val="en-US" w:eastAsia="en-US" w:bidi="en-US"/>
        </w:rPr>
        <w:t xml:space="preserve">load = 0 </w:t>
      </w:r>
      <w:r>
        <w:rPr>
          <w:color w:val="000000"/>
          <w:spacing w:val="0"/>
          <w:w w:val="100"/>
          <w:position w:val="0"/>
        </w:rPr>
        <w:t>时，</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序列发生器进行移位操作；最终</w:t>
      </w:r>
      <w:r>
        <w:rPr>
          <w:rFonts w:ascii="Times New Roman" w:eastAsia="Times New Roman" w:hAnsi="Times New Roman" w:cs="Times New Roman"/>
          <w:color w:val="000000"/>
          <w:spacing w:val="0"/>
          <w:w w:val="100"/>
          <w:position w:val="0"/>
          <w:sz w:val="22"/>
          <w:szCs w:val="22"/>
          <w:lang w:val="en-US" w:eastAsia="en-US" w:bidi="en-US"/>
        </w:rPr>
        <w:t>M</w:t>
      </w:r>
      <w:r>
        <w:rPr>
          <w:color w:val="000000"/>
          <w:spacing w:val="0"/>
          <w:w w:val="100"/>
          <w:position w:val="0"/>
        </w:rPr>
        <w:t>序列发生器的输出</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 xml:space="preserve">产生串行伪随机序列信号 </w:t>
      </w:r>
      <w:r>
        <w:rPr>
          <w:rFonts w:ascii="Times New Roman" w:eastAsia="Times New Roman" w:hAnsi="Times New Roman" w:cs="Times New Roman"/>
          <w:color w:val="000000"/>
          <w:spacing w:val="0"/>
          <w:w w:val="100"/>
          <w:position w:val="0"/>
          <w:sz w:val="22"/>
          <w:szCs w:val="22"/>
          <w:lang w:val="en-US" w:eastAsia="en-US" w:bidi="en-US"/>
        </w:rPr>
        <w:t>“1111000010011010”,</w:t>
      </w:r>
      <w:r>
        <w:rPr>
          <w:color w:val="000000"/>
          <w:spacing w:val="0"/>
          <w:w w:val="100"/>
          <w:position w:val="0"/>
        </w:rPr>
        <w:t>验证了其功能是正确的。</w:t>
      </w:r>
    </w:p>
    <w:p>
      <w:pPr>
        <w:pStyle w:val="Style20"/>
        <w:keepNext/>
        <w:keepLines/>
        <w:widowControl w:val="0"/>
        <w:shd w:val="clear" w:color="auto" w:fill="auto"/>
        <w:bidi w:val="0"/>
        <w:spacing w:before="0" w:after="280" w:line="240" w:lineRule="auto"/>
        <w:ind w:left="0" w:right="0" w:firstLine="900"/>
        <w:jc w:val="both"/>
      </w:pPr>
      <w:bookmarkStart w:id="742" w:name="bookmark742"/>
      <w:bookmarkStart w:id="743" w:name="bookmark743"/>
      <w:bookmarkStart w:id="744" w:name="bookmark744"/>
      <w:r>
        <w:rPr>
          <w:rFonts w:ascii="Times New Roman" w:eastAsia="Times New Roman" w:hAnsi="Times New Roman" w:cs="Times New Roman"/>
          <w:b/>
          <w:bCs/>
          <w:color w:val="000000"/>
          <w:spacing w:val="0"/>
          <w:w w:val="100"/>
          <w:position w:val="0"/>
          <w:sz w:val="32"/>
          <w:szCs w:val="32"/>
          <w:lang w:val="en-US" w:eastAsia="en-US" w:bidi="en-US"/>
        </w:rPr>
        <w:t>8.6</w:t>
      </w:r>
      <w:r>
        <w:rPr>
          <w:color w:val="000000"/>
          <w:spacing w:val="0"/>
          <w:w w:val="100"/>
          <w:position w:val="0"/>
        </w:rPr>
        <w:t>直扩通信系统的</w:t>
      </w:r>
      <w:r>
        <w:rPr>
          <w:rFonts w:ascii="Times New Roman" w:eastAsia="Times New Roman" w:hAnsi="Times New Roman" w:cs="Times New Roman"/>
          <w:b/>
          <w:bCs/>
          <w:color w:val="000000"/>
          <w:spacing w:val="0"/>
          <w:w w:val="100"/>
          <w:position w:val="0"/>
          <w:sz w:val="32"/>
          <w:szCs w:val="32"/>
          <w:lang w:val="en-US" w:eastAsia="en-US" w:bidi="en-US"/>
        </w:rPr>
        <w:t>FPGA</w:t>
      </w:r>
      <w:r>
        <w:rPr>
          <w:color w:val="000000"/>
          <w:spacing w:val="0"/>
          <w:w w:val="100"/>
          <w:position w:val="0"/>
        </w:rPr>
        <w:t>设计</w:t>
      </w:r>
      <w:bookmarkEnd w:id="742"/>
      <w:bookmarkEnd w:id="743"/>
      <w:bookmarkEnd w:id="744"/>
    </w:p>
    <w:p>
      <w:pPr>
        <w:pStyle w:val="Style14"/>
        <w:keepNext w:val="0"/>
        <w:keepLines w:val="0"/>
        <w:widowControl w:val="0"/>
        <w:shd w:val="clear" w:color="auto" w:fill="auto"/>
        <w:bidi w:val="0"/>
        <w:spacing w:before="0" w:after="0" w:line="338" w:lineRule="exact"/>
        <w:ind w:left="480" w:right="0" w:firstLine="440"/>
        <w:jc w:val="both"/>
      </w:pPr>
      <w:r>
        <w:rPr>
          <w:color w:val="000000"/>
          <w:spacing w:val="0"/>
          <w:w w:val="100"/>
          <w:position w:val="0"/>
        </w:rPr>
        <w:t>数字传输系统分为基带传输系统和频带传输系统。在数字频带传输系统中，数字信号 对高频载波进行调制，变成频带信号,通过信道传输，在接收端解调后恢复成数字信号。所 以，对载波的飼制和解调是整个通信系统最重要的部分。</w:t>
      </w:r>
    </w:p>
    <w:p>
      <w:pPr>
        <w:pStyle w:val="Style14"/>
        <w:keepNext w:val="0"/>
        <w:keepLines w:val="0"/>
        <w:widowControl w:val="0"/>
        <w:shd w:val="clear" w:color="auto" w:fill="auto"/>
        <w:bidi w:val="0"/>
        <w:spacing w:before="0" w:after="0" w:line="338" w:lineRule="exact"/>
        <w:ind w:left="480" w:right="0" w:firstLine="440"/>
        <w:jc w:val="both"/>
      </w:pPr>
      <w:r>
        <w:rPr>
          <w:color w:val="000000"/>
          <w:spacing w:val="0"/>
          <w:w w:val="100"/>
          <w:position w:val="0"/>
        </w:rPr>
        <w:t xml:space="preserve">数字信号对载波的调制与模拟信号对载波的调制类似，它同样可以控制正弦振荡的振 幅、频率和相位的变化。但由于数字信号的特点 </w:t>
      </w:r>
      <w:r>
        <w:rPr>
          <w:color w:val="000000"/>
          <w:spacing w:val="0"/>
          <w:w w:val="100"/>
          <w:position w:val="0"/>
          <w:lang w:val="zh-CN" w:eastAsia="zh-CN" w:bidi="zh-CN"/>
        </w:rPr>
        <w:t>时</w:t>
      </w:r>
      <w:r>
        <w:rPr>
          <w:color w:val="000000"/>
          <w:spacing w:val="0"/>
          <w:w w:val="100"/>
          <w:position w:val="0"/>
        </w:rPr>
        <w:t>间和取值的离散性，使受控参数离散 化而出现“开关控制</w:t>
      </w:r>
      <w:r>
        <w:rPr>
          <w:color w:val="000000"/>
          <w:spacing w:val="0"/>
          <w:w w:val="100"/>
          <w:position w:val="0"/>
          <w:lang w:val="zh-CN" w:eastAsia="zh-CN" w:bidi="zh-CN"/>
        </w:rPr>
        <w:t>”，称</w:t>
      </w:r>
      <w:r>
        <w:rPr>
          <w:color w:val="000000"/>
          <w:spacing w:val="0"/>
          <w:w w:val="100"/>
          <w:position w:val="0"/>
        </w:rPr>
        <w:t>为“键</w:t>
      </w:r>
      <w:r>
        <w:rPr>
          <w:color w:val="000000"/>
          <w:spacing w:val="0"/>
          <w:w w:val="100"/>
          <w:position w:val="0"/>
          <w:lang w:val="zh-CN" w:eastAsia="zh-CN" w:bidi="zh-CN"/>
        </w:rPr>
        <w:t>控法气</w:t>
      </w:r>
    </w:p>
    <w:p>
      <w:pPr>
        <w:pStyle w:val="Style44"/>
        <w:keepNext w:val="0"/>
        <w:keepLines w:val="0"/>
        <w:widowControl w:val="0"/>
        <w:shd w:val="clear" w:color="auto" w:fill="auto"/>
        <w:bidi w:val="0"/>
        <w:spacing w:before="0" w:after="0" w:line="338" w:lineRule="exact"/>
        <w:ind w:left="480" w:right="0" w:firstLine="360"/>
        <w:jc w:val="both"/>
      </w:pPr>
      <w:r>
        <w:rPr>
          <w:rFonts w:ascii="SimSun" w:eastAsia="SimSun" w:hAnsi="SimSun" w:cs="SimSun"/>
          <w:color w:val="000000"/>
          <w:spacing w:val="0"/>
          <w:w w:val="100"/>
          <w:position w:val="0"/>
          <w:sz w:val="20"/>
          <w:szCs w:val="20"/>
          <w:lang w:val="zh-TW" w:eastAsia="zh-TW" w:bidi="zh-TW"/>
        </w:rPr>
        <w:t>'数字信号对载波振幅调制称为振幅键控</w:t>
      </w:r>
      <w:r>
        <w:rPr>
          <w:rFonts w:ascii="Times New Roman" w:eastAsia="Times New Roman" w:hAnsi="Times New Roman" w:cs="Times New Roman"/>
          <w:color w:val="000000"/>
          <w:spacing w:val="0"/>
          <w:w w:val="100"/>
          <w:position w:val="0"/>
          <w:lang w:val="en-US" w:eastAsia="en-US" w:bidi="en-US"/>
        </w:rPr>
        <w:t>(amplitude shift keying, ASK).</w:t>
      </w:r>
      <w:r>
        <w:rPr>
          <w:rFonts w:ascii="SimSun" w:eastAsia="SimSun" w:hAnsi="SimSun" w:cs="SimSun"/>
          <w:color w:val="000000"/>
          <w:spacing w:val="0"/>
          <w:w w:val="100"/>
          <w:position w:val="0"/>
          <w:sz w:val="20"/>
          <w:szCs w:val="20"/>
          <w:lang w:val="zh-TW" w:eastAsia="zh-TW" w:bidi="zh-TW"/>
        </w:rPr>
        <w:t>对载波频率调 制称为频移键控</w:t>
      </w:r>
      <w:r>
        <w:rPr>
          <w:rFonts w:ascii="Times New Roman" w:eastAsia="Times New Roman" w:hAnsi="Times New Roman" w:cs="Times New Roman"/>
          <w:color w:val="000000"/>
          <w:spacing w:val="0"/>
          <w:w w:val="100"/>
          <w:position w:val="0"/>
          <w:lang w:val="en-US" w:eastAsia="en-US" w:bidi="en-US"/>
        </w:rPr>
        <w:t>(frequency shift keying,FSK),</w:t>
      </w:r>
      <w:r>
        <w:rPr>
          <w:rFonts w:ascii="SimSun" w:eastAsia="SimSun" w:hAnsi="SimSun" w:cs="SimSun"/>
          <w:color w:val="000000"/>
          <w:spacing w:val="0"/>
          <w:w w:val="100"/>
          <w:position w:val="0"/>
          <w:sz w:val="20"/>
          <w:szCs w:val="20"/>
          <w:lang w:val="zh-TW" w:eastAsia="zh-TW" w:bidi="zh-TW"/>
        </w:rPr>
        <w:t xml:space="preserve">对载波相位调制称为相移键控或相位键控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phase shift keying,PSK) </w:t>
      </w:r>
      <w:r>
        <w:rPr>
          <w:rFonts w:ascii="Times New Roman" w:eastAsia="Times New Roman" w:hAnsi="Times New Roman" w:cs="Times New Roman"/>
          <w:color w:val="000000"/>
          <w:spacing w:val="0"/>
          <w:w w:val="100"/>
          <w:position w:val="0"/>
          <w:vertAlign w:val="subscript"/>
          <w:lang w:val="en-US" w:eastAsia="en-US" w:bidi="en-US"/>
        </w:rPr>
        <w:t>o</w:t>
      </w:r>
    </w:p>
    <w:p>
      <w:pPr>
        <w:pStyle w:val="Style14"/>
        <w:keepNext w:val="0"/>
        <w:keepLines w:val="0"/>
        <w:widowControl w:val="0"/>
        <w:shd w:val="clear" w:color="auto" w:fill="auto"/>
        <w:bidi w:val="0"/>
        <w:spacing w:before="0" w:after="200" w:line="334" w:lineRule="exact"/>
        <w:ind w:left="480" w:right="0" w:firstLine="440"/>
        <w:jc w:val="both"/>
      </w:pPr>
      <w:r>
        <w:rPr>
          <w:color w:val="000000"/>
          <w:spacing w:val="0"/>
          <w:w w:val="100"/>
          <w:position w:val="0"/>
        </w:rPr>
        <w:t>扩频系统中，扩频信号是通过.载波调制后发送到信道之中的</w:t>
      </w:r>
      <w:r>
        <w:rPr>
          <w:color w:val="000000"/>
          <w:spacing w:val="0"/>
          <w:w w:val="100"/>
          <w:position w:val="0"/>
          <w:lang w:val="zh-CN" w:eastAsia="zh-CN" w:bidi="zh-CN"/>
        </w:rPr>
        <w:t>.在直</w:t>
      </w:r>
      <w:r>
        <w:rPr>
          <w:color w:val="000000"/>
          <w:spacing w:val="0"/>
          <w:w w:val="100"/>
          <w:position w:val="0"/>
        </w:rPr>
        <w:t xml:space="preserve">接序列扩频中，通常 釆用的调制方式是对载波进行相位键控。最简单也是用得最多的是二相相位键控 </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BPSK),</w:t>
      </w:r>
      <w:r>
        <w:rPr>
          <w:color w:val="000000"/>
          <w:spacing w:val="0"/>
          <w:w w:val="100"/>
          <w:position w:val="0"/>
        </w:rPr>
        <w:t>较为复杂的相位键控是四相相位键控</w:t>
      </w:r>
      <w:r>
        <w:rPr>
          <w:rFonts w:ascii="Times New Roman" w:eastAsia="Times New Roman" w:hAnsi="Times New Roman" w:cs="Times New Roman"/>
          <w:color w:val="000000"/>
          <w:spacing w:val="0"/>
          <w:w w:val="100"/>
          <w:position w:val="0"/>
          <w:sz w:val="22"/>
          <w:szCs w:val="22"/>
          <w:lang w:val="en-US" w:eastAsia="en-US" w:bidi="en-US"/>
        </w:rPr>
        <w:t>(QPSK)</w:t>
      </w:r>
      <w:r>
        <w:rPr>
          <w:color w:val="000000"/>
          <w:spacing w:val="0"/>
          <w:w w:val="100"/>
          <w:position w:val="0"/>
        </w:rPr>
        <w:t>和偏移四相相位键控</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OQPSK)</w:t>
      </w:r>
      <w:r>
        <w:rPr>
          <w:color w:val="000000"/>
          <w:spacing w:val="0"/>
          <w:w w:val="100"/>
          <w:position w:val="0"/>
          <w:lang w:val="en-US" w:eastAsia="en-US" w:bidi="en-US"/>
        </w:rPr>
        <w:t>。</w:t>
      </w:r>
    </w:p>
    <w:p>
      <w:pPr>
        <w:pStyle w:val="Style20"/>
        <w:keepNext/>
        <w:keepLines/>
        <w:widowControl w:val="0"/>
        <w:shd w:val="clear" w:color="auto" w:fill="auto"/>
        <w:bidi w:val="0"/>
        <w:spacing w:before="0" w:after="140" w:line="240" w:lineRule="auto"/>
        <w:ind w:left="0" w:right="0" w:firstLine="900"/>
        <w:jc w:val="both"/>
        <w:rPr>
          <w:sz w:val="28"/>
          <w:szCs w:val="28"/>
        </w:rPr>
      </w:pPr>
      <w:bookmarkStart w:id="745" w:name="bookmark745"/>
      <w:bookmarkStart w:id="746" w:name="bookmark746"/>
      <w:bookmarkStart w:id="747" w:name="bookmark747"/>
      <w:r>
        <w:rPr>
          <w:rFonts w:ascii="Times New Roman" w:eastAsia="Times New Roman" w:hAnsi="Times New Roman" w:cs="Times New Roman"/>
          <w:color w:val="000000"/>
          <w:spacing w:val="0"/>
          <w:w w:val="100"/>
          <w:position w:val="0"/>
          <w:sz w:val="32"/>
          <w:szCs w:val="32"/>
          <w:lang w:val="en-US" w:eastAsia="en-US" w:bidi="en-US"/>
        </w:rPr>
        <w:t>8.6.1</w:t>
      </w:r>
      <w:r>
        <w:rPr>
          <w:color w:val="000000"/>
          <w:spacing w:val="0"/>
          <w:w w:val="100"/>
          <w:position w:val="0"/>
          <w:sz w:val="28"/>
          <w:szCs w:val="28"/>
        </w:rPr>
        <w:t>二进制相位键控</w:t>
      </w:r>
      <w:r>
        <w:rPr>
          <w:rFonts w:ascii="Times New Roman" w:eastAsia="Times New Roman" w:hAnsi="Times New Roman" w:cs="Times New Roman"/>
          <w:color w:val="000000"/>
          <w:spacing w:val="0"/>
          <w:w w:val="100"/>
          <w:position w:val="0"/>
          <w:sz w:val="32"/>
          <w:szCs w:val="32"/>
          <w:lang w:val="en-US" w:eastAsia="en-US" w:bidi="en-US"/>
        </w:rPr>
        <w:t>(BPSK)</w:t>
      </w:r>
      <w:r>
        <w:rPr>
          <w:color w:val="000000"/>
          <w:spacing w:val="0"/>
          <w:w w:val="100"/>
          <w:position w:val="0"/>
          <w:sz w:val="28"/>
          <w:szCs w:val="28"/>
        </w:rPr>
        <w:t>调制</w:t>
      </w:r>
      <w:bookmarkEnd w:id="745"/>
      <w:bookmarkEnd w:id="746"/>
      <w:bookmarkEnd w:id="747"/>
    </w:p>
    <w:p>
      <w:pPr>
        <w:pStyle w:val="Style14"/>
        <w:keepNext w:val="0"/>
        <w:keepLines w:val="0"/>
        <w:widowControl w:val="0"/>
        <w:shd w:val="clear" w:color="auto" w:fill="auto"/>
        <w:bidi w:val="0"/>
        <w:spacing w:before="0" w:after="0" w:line="331" w:lineRule="exact"/>
        <w:ind w:left="480" w:right="0" w:firstLine="440"/>
        <w:jc w:val="both"/>
      </w:pPr>
      <w:r>
        <w:rPr>
          <w:color w:val="000000"/>
          <w:spacing w:val="0"/>
          <w:w w:val="100"/>
          <w:position w:val="0"/>
        </w:rPr>
        <w:t>相位键控是用数字基带信号控制载波的相位，使载波的相位发生跳变的一种调制方式。 二进制相位键控用同一个载波的两种相位来代表数字信号。由于</w:t>
      </w:r>
      <w:r>
        <w:rPr>
          <w:rFonts w:ascii="Times New Roman" w:eastAsia="Times New Roman" w:hAnsi="Times New Roman" w:cs="Times New Roman"/>
          <w:color w:val="000000"/>
          <w:spacing w:val="0"/>
          <w:w w:val="100"/>
          <w:position w:val="0"/>
          <w:sz w:val="22"/>
          <w:szCs w:val="22"/>
          <w:lang w:val="en-US" w:eastAsia="en-US" w:bidi="en-US"/>
        </w:rPr>
        <w:t>PSK</w:t>
      </w:r>
      <w:r>
        <w:rPr>
          <w:color w:val="000000"/>
          <w:spacing w:val="0"/>
          <w:w w:val="100"/>
          <w:position w:val="0"/>
        </w:rPr>
        <w:t>系统抗噪声性能优 于</w:t>
      </w:r>
      <w:r>
        <w:rPr>
          <w:rFonts w:ascii="Times New Roman" w:eastAsia="Times New Roman" w:hAnsi="Times New Roman" w:cs="Times New Roman"/>
          <w:color w:val="000000"/>
          <w:spacing w:val="0"/>
          <w:w w:val="100"/>
          <w:position w:val="0"/>
          <w:sz w:val="22"/>
          <w:szCs w:val="22"/>
          <w:lang w:val="en-US" w:eastAsia="en-US" w:bidi="en-US"/>
        </w:rPr>
        <w:t>ASK</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FSK.</w:t>
      </w:r>
      <w:r>
        <w:rPr>
          <w:color w:val="000000"/>
          <w:spacing w:val="0"/>
          <w:w w:val="100"/>
          <w:position w:val="0"/>
        </w:rPr>
        <w:t>而且频带利用率较高，所以，在中、高速数字通信中被广泛采用。</w:t>
      </w:r>
    </w:p>
    <w:p>
      <w:pPr>
        <w:pStyle w:val="Style14"/>
        <w:keepNext w:val="0"/>
        <w:keepLines w:val="0"/>
        <w:widowControl w:val="0"/>
        <w:shd w:val="clear" w:color="auto" w:fill="auto"/>
        <w:bidi w:val="0"/>
        <w:spacing w:before="0" w:after="160" w:line="331" w:lineRule="exact"/>
        <w:ind w:left="480" w:right="0" w:firstLine="440"/>
        <w:jc w:val="both"/>
      </w:pPr>
      <w:r>
        <w:rPr>
          <w:color w:val="000000"/>
          <w:spacing w:val="0"/>
          <w:w w:val="100"/>
          <w:position w:val="0"/>
        </w:rPr>
        <w:t>相位键控常分为绝对调相</w:t>
      </w:r>
      <w:r>
        <w:rPr>
          <w:rFonts w:ascii="Times New Roman" w:eastAsia="Times New Roman" w:hAnsi="Times New Roman" w:cs="Times New Roman"/>
          <w:color w:val="000000"/>
          <w:spacing w:val="0"/>
          <w:w w:val="100"/>
          <w:position w:val="0"/>
          <w:sz w:val="22"/>
          <w:szCs w:val="22"/>
          <w:lang w:val="en-US" w:eastAsia="en-US" w:bidi="en-US"/>
        </w:rPr>
        <w:t>(CPSK)</w:t>
      </w:r>
      <w:r>
        <w:rPr>
          <w:color w:val="000000"/>
          <w:spacing w:val="0"/>
          <w:w w:val="100"/>
          <w:position w:val="0"/>
        </w:rPr>
        <w:t>和相对调相</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DPSK)</w:t>
      </w:r>
      <w:r>
        <w:rPr>
          <w:color w:val="000000"/>
          <w:spacing w:val="0"/>
          <w:w w:val="100"/>
          <w:position w:val="0"/>
          <w:lang w:val="en-US" w:eastAsia="en-US" w:bidi="en-US"/>
        </w:rPr>
        <w:t>。</w:t>
      </w:r>
      <w:r>
        <w:rPr>
          <w:color w:val="000000"/>
          <w:spacing w:val="0"/>
          <w:w w:val="100"/>
          <w:position w:val="0"/>
        </w:rPr>
        <w:t xml:space="preserve">对于二进制的绝对调相记为 </w:t>
      </w:r>
      <w:r>
        <w:rPr>
          <w:rFonts w:ascii="Times New Roman" w:eastAsia="Times New Roman" w:hAnsi="Times New Roman" w:cs="Times New Roman"/>
          <w:color w:val="000000"/>
          <w:spacing w:val="0"/>
          <w:w w:val="100"/>
          <w:position w:val="0"/>
          <w:sz w:val="22"/>
          <w:szCs w:val="22"/>
          <w:lang w:val="en-US" w:eastAsia="en-US" w:bidi="en-US"/>
        </w:rPr>
        <w:t>2CPSK,</w:t>
      </w:r>
      <w:r>
        <w:rPr>
          <w:color w:val="000000"/>
          <w:spacing w:val="0"/>
          <w:w w:val="100"/>
          <w:position w:val="0"/>
        </w:rPr>
        <w:t>相对调相记为</w:t>
      </w:r>
      <w:r>
        <w:rPr>
          <w:rFonts w:ascii="Times New Roman" w:eastAsia="Times New Roman" w:hAnsi="Times New Roman" w:cs="Times New Roman"/>
          <w:color w:val="000000"/>
          <w:spacing w:val="0"/>
          <w:w w:val="100"/>
          <w:position w:val="0"/>
          <w:sz w:val="22"/>
          <w:szCs w:val="22"/>
          <w:lang w:val="en-US" w:eastAsia="en-US" w:bidi="en-US"/>
        </w:rPr>
        <w:t>2DPSK</w:t>
      </w:r>
      <w:r>
        <w:rPr>
          <w:color w:val="000000"/>
          <w:spacing w:val="0"/>
          <w:w w:val="100"/>
          <w:position w:val="0"/>
          <w:lang w:val="en-US" w:eastAsia="en-US" w:bidi="en-US"/>
        </w:rPr>
        <w:t>。</w:t>
      </w:r>
    </w:p>
    <w:p>
      <w:pPr>
        <w:pStyle w:val="Style14"/>
        <w:keepNext w:val="0"/>
        <w:keepLines w:val="0"/>
        <w:widowControl w:val="0"/>
        <w:shd w:val="clear" w:color="auto" w:fill="auto"/>
        <w:bidi w:val="0"/>
        <w:spacing w:before="0" w:after="0" w:line="338" w:lineRule="exact"/>
        <w:ind w:left="0" w:right="0" w:firstLine="440"/>
        <w:jc w:val="left"/>
      </w:pPr>
      <w:r>
        <w:rPr>
          <w:rFonts w:ascii="Times New Roman" w:eastAsia="Times New Roman" w:hAnsi="Times New Roman" w:cs="Times New Roman"/>
          <w:color w:val="000000"/>
          <w:spacing w:val="0"/>
          <w:w w:val="100"/>
          <w:position w:val="0"/>
          <w:sz w:val="22"/>
          <w:szCs w:val="22"/>
          <w:lang w:val="en-US" w:eastAsia="en-US" w:bidi="en-US"/>
        </w:rPr>
        <w:t>1.</w:t>
      </w:r>
      <w:r>
        <w:rPr>
          <w:color w:val="000000"/>
          <w:spacing w:val="0"/>
          <w:w w:val="100"/>
          <w:position w:val="0"/>
        </w:rPr>
        <w:t>绝对调相</w:t>
      </w:r>
    </w:p>
    <w:p>
      <w:pPr>
        <w:pStyle w:val="Style14"/>
        <w:keepNext w:val="0"/>
        <w:keepLines w:val="0"/>
        <w:widowControl w:val="0"/>
        <w:shd w:val="clear" w:color="auto" w:fill="auto"/>
        <w:bidi w:val="0"/>
        <w:spacing w:before="0" w:after="0" w:line="338" w:lineRule="exact"/>
        <w:ind w:left="0" w:right="0" w:firstLine="440"/>
        <w:jc w:val="both"/>
      </w:pPr>
      <w:r>
        <w:rPr>
          <w:color w:val="000000"/>
          <w:spacing w:val="0"/>
          <w:w w:val="100"/>
          <w:position w:val="0"/>
        </w:rPr>
        <w:t>绝对调相</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CPSK)</w:t>
      </w:r>
      <w:r>
        <w:rPr>
          <w:color w:val="000000"/>
          <w:spacing w:val="0"/>
          <w:w w:val="100"/>
          <w:position w:val="0"/>
        </w:rPr>
        <w:t xml:space="preserve">是利用载波的不同相位去直接传送数字信息的一种方式。对二进制 </w:t>
      </w:r>
      <w:r>
        <w:rPr>
          <w:rFonts w:ascii="Times New Roman" w:eastAsia="Times New Roman" w:hAnsi="Times New Roman" w:cs="Times New Roman"/>
          <w:color w:val="000000"/>
          <w:spacing w:val="0"/>
          <w:w w:val="100"/>
          <w:position w:val="0"/>
          <w:sz w:val="22"/>
          <w:szCs w:val="22"/>
          <w:lang w:val="en-US" w:eastAsia="en-US" w:bidi="en-US"/>
        </w:rPr>
        <w:t>CPSK.</w:t>
      </w:r>
      <w:r>
        <w:rPr>
          <w:color w:val="000000"/>
          <w:spacing w:val="0"/>
          <w:w w:val="100"/>
          <w:position w:val="0"/>
        </w:rPr>
        <w:t>若用相位</w:t>
      </w:r>
      <w:r>
        <w:rPr>
          <w:rFonts w:ascii="Times New Roman" w:eastAsia="Times New Roman" w:hAnsi="Times New Roman" w:cs="Times New Roman"/>
          <w:color w:val="000000"/>
          <w:spacing w:val="0"/>
          <w:w w:val="100"/>
          <w:position w:val="0"/>
          <w:sz w:val="22"/>
          <w:szCs w:val="22"/>
          <w:lang w:val="en-US" w:eastAsia="en-US" w:bidi="en-US"/>
        </w:rPr>
        <w:t>K</w:t>
      </w:r>
      <w:r>
        <w:rPr>
          <w:color w:val="000000"/>
          <w:spacing w:val="0"/>
          <w:w w:val="100"/>
          <w:position w:val="0"/>
        </w:rPr>
        <w:t>代表</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码</w:t>
      </w:r>
      <w:r>
        <w:rPr>
          <w:color w:val="000000"/>
          <w:spacing w:val="0"/>
          <w:w w:val="100"/>
          <w:position w:val="0"/>
          <w:lang w:val="zh-CN" w:eastAsia="zh-CN" w:bidi="zh-CN"/>
        </w:rPr>
        <w:t>.相位</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代表</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码，即规定数字基带信号为</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码时，已调信号相 对于载波的相位为</w:t>
      </w:r>
      <w:r>
        <w:rPr>
          <w:rFonts w:ascii="Times New Roman" w:eastAsia="Times New Roman" w:hAnsi="Times New Roman" w:cs="Times New Roman"/>
          <w:color w:val="000000"/>
          <w:spacing w:val="0"/>
          <w:w w:val="100"/>
          <w:position w:val="0"/>
          <w:sz w:val="22"/>
          <w:szCs w:val="22"/>
        </w:rPr>
        <w:t>V</w:t>
      </w:r>
      <w:r>
        <w:rPr>
          <w:color w:val="000000"/>
          <w:spacing w:val="0"/>
          <w:w w:val="100"/>
          <w:position w:val="0"/>
        </w:rPr>
        <w:t>数字基带信号为</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码时，已调信号相对于载波的相位为</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。按此规 定</w:t>
      </w:r>
      <w:r>
        <w:rPr>
          <w:rFonts w:ascii="Times New Roman" w:eastAsia="Times New Roman" w:hAnsi="Times New Roman" w:cs="Times New Roman"/>
          <w:color w:val="000000"/>
          <w:spacing w:val="0"/>
          <w:w w:val="100"/>
          <w:position w:val="0"/>
          <w:sz w:val="22"/>
          <w:szCs w:val="22"/>
          <w:lang w:val="en-US" w:eastAsia="en-US" w:bidi="en-US"/>
        </w:rPr>
        <w:t>,2CPSK</w:t>
      </w:r>
      <w:r>
        <w:rPr>
          <w:color w:val="000000"/>
          <w:spacing w:val="0"/>
          <w:w w:val="100"/>
          <w:position w:val="0"/>
        </w:rPr>
        <w:t>信号的数学表达式为</w:t>
      </w:r>
    </w:p>
    <w:p>
      <w:pPr>
        <w:pStyle w:val="Style44"/>
        <w:keepNext w:val="0"/>
        <w:keepLines w:val="0"/>
        <w:widowControl w:val="0"/>
        <w:shd w:val="clear" w:color="auto" w:fill="auto"/>
        <w:bidi w:val="0"/>
        <w:spacing w:before="0" w:after="0" w:line="338" w:lineRule="exact"/>
        <w:ind w:left="3420" w:right="0" w:firstLine="0"/>
        <w:jc w:val="left"/>
        <w:rPr>
          <w:sz w:val="20"/>
          <w:szCs w:val="20"/>
        </w:rPr>
      </w:pPr>
      <w:r>
        <w:rPr>
          <w:rFonts w:ascii="Times New Roman" w:eastAsia="Times New Roman" w:hAnsi="Times New Roman" w:cs="Times New Roman"/>
          <w:color w:val="000000"/>
          <w:spacing w:val="0"/>
          <w:w w:val="100"/>
          <w:position w:val="0"/>
          <w:sz w:val="22"/>
          <w:szCs w:val="22"/>
          <w:lang w:val="en-US" w:eastAsia="en-US" w:bidi="en-US"/>
        </w:rPr>
        <w:t>Acos(2jcf/</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SimSun" w:eastAsia="SimSun" w:hAnsi="SimSun" w:cs="SimSun"/>
          <w:color w:val="000000"/>
          <w:spacing w:val="0"/>
          <w:w w:val="100"/>
          <w:position w:val="0"/>
          <w:sz w:val="20"/>
          <w:szCs w:val="20"/>
          <w:lang w:val="zh-TW" w:eastAsia="zh-TW" w:bidi="zh-TW"/>
        </w:rPr>
        <w:t xml:space="preserve">仇)， 为 </w:t>
      </w:r>
      <w:r>
        <w:rPr>
          <w:rFonts w:ascii="Times New Roman" w:eastAsia="Times New Roman" w:hAnsi="Times New Roman" w:cs="Times New Roman"/>
          <w:color w:val="000000"/>
          <w:spacing w:val="0"/>
          <w:w w:val="100"/>
          <w:position w:val="0"/>
          <w:sz w:val="22"/>
          <w:szCs w:val="22"/>
          <w:lang w:val="zh-TW" w:eastAsia="zh-TW" w:bidi="zh-TW"/>
        </w:rPr>
        <w:t>1</w:t>
      </w:r>
      <w:r>
        <w:rPr>
          <w:rFonts w:ascii="SimSun" w:eastAsia="SimSun" w:hAnsi="SimSun" w:cs="SimSun"/>
          <w:color w:val="000000"/>
          <w:spacing w:val="0"/>
          <w:w w:val="100"/>
          <w:position w:val="0"/>
          <w:sz w:val="20"/>
          <w:szCs w:val="20"/>
          <w:lang w:val="zh-TW" w:eastAsia="zh-TW" w:bidi="zh-TW"/>
        </w:rPr>
        <w:t>码</w:t>
      </w:r>
    </w:p>
    <w:p>
      <w:pPr>
        <w:pStyle w:val="Style44"/>
        <w:keepNext w:val="0"/>
        <w:keepLines w:val="0"/>
        <w:widowControl w:val="0"/>
        <w:shd w:val="clear" w:color="auto" w:fill="auto"/>
        <w:tabs>
          <w:tab w:pos="8002" w:val="left"/>
        </w:tabs>
        <w:bidi w:val="0"/>
        <w:spacing w:before="0" w:after="0" w:line="233" w:lineRule="auto"/>
        <w:ind w:left="2160" w:right="0" w:firstLine="0"/>
        <w:jc w:val="both"/>
      </w:pPr>
      <w:r>
        <w:rPr>
          <w:rFonts w:ascii="Times New Roman" w:eastAsia="Times New Roman" w:hAnsi="Times New Roman" w:cs="Times New Roman"/>
          <w:color w:val="000000"/>
          <w:spacing w:val="0"/>
          <w:w w:val="100"/>
          <w:position w:val="0"/>
          <w:lang w:val="en-US" w:eastAsia="en-US" w:bidi="en-US"/>
        </w:rPr>
        <w:t>“2(PSK</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zh-TW" w:eastAsia="zh-TW" w:bidi="zh-TW"/>
        </w:rPr>
        <w:t>= &lt;</w:t>
        <w:tab/>
      </w:r>
      <w:r>
        <w:rPr>
          <w:rFonts w:ascii="Times New Roman" w:eastAsia="Times New Roman" w:hAnsi="Times New Roman" w:cs="Times New Roman"/>
          <w:color w:val="000000"/>
          <w:spacing w:val="0"/>
          <w:w w:val="100"/>
          <w:position w:val="0"/>
          <w:lang w:val="en-US" w:eastAsia="en-US" w:bidi="en-US"/>
        </w:rPr>
        <w:t>(8-10)</w:t>
      </w:r>
    </w:p>
    <w:p>
      <w:pPr>
        <w:pStyle w:val="Style44"/>
        <w:keepNext w:val="0"/>
        <w:keepLines w:val="0"/>
        <w:widowControl w:val="0"/>
        <w:shd w:val="clear" w:color="auto" w:fill="auto"/>
        <w:bidi w:val="0"/>
        <w:spacing w:before="0" w:after="0" w:line="348" w:lineRule="exact"/>
        <w:ind w:left="0" w:right="0" w:firstLine="0"/>
        <w:jc w:val="center"/>
        <w:rPr>
          <w:sz w:val="20"/>
          <w:szCs w:val="20"/>
        </w:rPr>
      </w:pPr>
      <w:r>
        <w:rPr>
          <w:rFonts w:ascii="Times New Roman" w:eastAsia="Times New Roman" w:hAnsi="Times New Roman" w:cs="Times New Roman"/>
          <w:color w:val="000000"/>
          <w:spacing w:val="0"/>
          <w:w w:val="100"/>
          <w:position w:val="0"/>
          <w:sz w:val="22"/>
          <w:szCs w:val="22"/>
          <w:lang w:val="en-US" w:eastAsia="en-US" w:bidi="en-US"/>
        </w:rPr>
        <w:t>Acos(</w:t>
      </w:r>
      <w:r>
        <w:rPr>
          <w:rFonts w:ascii="Times New Roman" w:eastAsia="Times New Roman" w:hAnsi="Times New Roman" w:cs="Times New Roman"/>
          <w:color w:val="000000"/>
          <w:spacing w:val="0"/>
          <w:w w:val="100"/>
          <w:position w:val="0"/>
          <w:sz w:val="22"/>
          <w:szCs w:val="22"/>
          <w:lang w:val="zh-TW" w:eastAsia="zh-TW" w:bidi="zh-TW"/>
        </w:rPr>
        <w:t>2</w:t>
      </w:r>
      <w:r>
        <w:rPr>
          <w:rFonts w:ascii="SimSun" w:eastAsia="SimSun" w:hAnsi="SimSun" w:cs="SimSun"/>
          <w:color w:val="000000"/>
          <w:spacing w:val="0"/>
          <w:w w:val="100"/>
          <w:position w:val="0"/>
          <w:sz w:val="20"/>
          <w:szCs w:val="20"/>
          <w:lang w:val="zh-TW" w:eastAsia="zh-TW" w:bidi="zh-TW"/>
        </w:rPr>
        <w:t>兀</w:t>
      </w:r>
      <w:r>
        <w:rPr>
          <w:rFonts w:ascii="SimSun" w:eastAsia="SimSun" w:hAnsi="SimSun" w:cs="SimSun"/>
          <w:i/>
          <w:iCs/>
          <w:color w:val="000000"/>
          <w:spacing w:val="0"/>
          <w:w w:val="100"/>
          <w:position w:val="0"/>
          <w:sz w:val="20"/>
          <w:szCs w:val="20"/>
          <w:lang w:val="en-US" w:eastAsia="en-US" w:bidi="en-US"/>
        </w:rPr>
        <w:t>f</w:t>
      </w:r>
      <w:r>
        <w:rPr>
          <w:rFonts w:ascii="SimSun" w:eastAsia="SimSun" w:hAnsi="SimSun" w:cs="SimSun"/>
          <w:i/>
          <w:iCs/>
          <w:color w:val="000000"/>
          <w:spacing w:val="0"/>
          <w:w w:val="100"/>
          <w:position w:val="0"/>
          <w:sz w:val="20"/>
          <w:szCs w:val="20"/>
          <w:vertAlign w:val="subscript"/>
          <w:lang w:val="en-US" w:eastAsia="en-US" w:bidi="en-US"/>
        </w:rPr>
        <w:t>c</w:t>
      </w:r>
      <w:r>
        <w:rPr>
          <w:rFonts w:ascii="SimSun" w:eastAsia="SimSun" w:hAnsi="SimSun" w:cs="SimSun"/>
          <w:i/>
          <w:iCs/>
          <w:color w:val="000000"/>
          <w:spacing w:val="0"/>
          <w:w w:val="100"/>
          <w:position w:val="0"/>
          <w:sz w:val="20"/>
          <w:szCs w:val="20"/>
          <w:lang w:val="en-US" w:eastAsia="en-US" w:bidi="en-US"/>
        </w:rPr>
        <w:t>t</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lang w:val="zh-TW" w:eastAsia="zh-TW" w:bidi="zh-TW"/>
        </w:rPr>
        <w:t xml:space="preserve">+ 0 + </w:t>
      </w:r>
      <w:r>
        <w:rPr>
          <w:rFonts w:ascii="SimSun" w:eastAsia="SimSun" w:hAnsi="SimSun" w:cs="SimSun"/>
          <w:color w:val="000000"/>
          <w:spacing w:val="0"/>
          <w:w w:val="100"/>
          <w:position w:val="0"/>
          <w:sz w:val="20"/>
          <w:szCs w:val="20"/>
          <w:lang w:val="zh-TW" w:eastAsia="zh-TW" w:bidi="zh-TW"/>
        </w:rPr>
        <w:t xml:space="preserve">兀),为 </w:t>
      </w:r>
      <w:r>
        <w:rPr>
          <w:rFonts w:ascii="Times New Roman" w:eastAsia="Times New Roman" w:hAnsi="Times New Roman" w:cs="Times New Roman"/>
          <w:color w:val="000000"/>
          <w:spacing w:val="0"/>
          <w:w w:val="100"/>
          <w:position w:val="0"/>
          <w:sz w:val="22"/>
          <w:szCs w:val="22"/>
          <w:lang w:val="zh-TW" w:eastAsia="zh-TW" w:bidi="zh-TW"/>
        </w:rPr>
        <w:t xml:space="preserve">0 </w:t>
      </w:r>
      <w:r>
        <w:rPr>
          <w:rFonts w:ascii="SimSun" w:eastAsia="SimSun" w:hAnsi="SimSun" w:cs="SimSun"/>
          <w:color w:val="000000"/>
          <w:spacing w:val="0"/>
          <w:w w:val="100"/>
          <w:position w:val="0"/>
          <w:sz w:val="20"/>
          <w:szCs w:val="20"/>
          <w:lang w:val="zh-TW" w:eastAsia="zh-TW" w:bidi="zh-TW"/>
        </w:rPr>
        <w:t>码</w:t>
      </w:r>
    </w:p>
    <w:p>
      <w:pPr>
        <w:pStyle w:val="Style14"/>
        <w:keepNext w:val="0"/>
        <w:keepLines w:val="0"/>
        <w:widowControl w:val="0"/>
        <w:shd w:val="clear" w:color="auto" w:fill="auto"/>
        <w:bidi w:val="0"/>
        <w:spacing w:before="0" w:after="0" w:line="348" w:lineRule="exact"/>
        <w:ind w:left="0" w:right="0" w:firstLine="0"/>
        <w:jc w:val="left"/>
      </w:pPr>
      <w:r>
        <w:rPr>
          <w:color w:val="000000"/>
          <w:spacing w:val="0"/>
          <w:w w:val="100"/>
          <w:position w:val="0"/>
        </w:rPr>
        <w:t>式中</w:t>
      </w:r>
      <w:r>
        <w:rPr>
          <w:rFonts w:ascii="Times New Roman" w:eastAsia="Times New Roman" w:hAnsi="Times New Roman" w:cs="Times New Roman"/>
          <w:color w:val="000000"/>
          <w:spacing w:val="0"/>
          <w:w w:val="100"/>
          <w:position w:val="0"/>
        </w:rPr>
        <w:t>・</w:t>
      </w:r>
      <w:r>
        <w:rPr>
          <w:color w:val="000000"/>
          <w:spacing w:val="0"/>
          <w:w w:val="100"/>
          <w:position w:val="0"/>
        </w:rPr>
        <w:t>。为载波的初相位。</w:t>
      </w:r>
    </w:p>
    <w:p>
      <w:pPr>
        <w:pStyle w:val="Style14"/>
        <w:keepNext w:val="0"/>
        <w:keepLines w:val="0"/>
        <w:widowControl w:val="0"/>
        <w:shd w:val="clear" w:color="auto" w:fill="auto"/>
        <w:tabs>
          <w:tab w:pos="6840" w:val="left"/>
        </w:tabs>
        <w:bidi w:val="0"/>
        <w:spacing w:before="0" w:after="0" w:line="348" w:lineRule="exact"/>
        <w:ind w:left="0" w:right="0" w:firstLine="440"/>
        <w:jc w:val="both"/>
      </w:pPr>
      <w:r>
        <w:rPr>
          <w:color w:val="000000"/>
          <w:spacing w:val="0"/>
          <w:w w:val="100"/>
          <w:position w:val="0"/>
        </w:rPr>
        <w:t>受控载波在</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、兀两个相位上变化如图</w:t>
      </w:r>
      <w:r>
        <w:rPr>
          <w:rFonts w:ascii="Times New Roman" w:eastAsia="Times New Roman" w:hAnsi="Times New Roman" w:cs="Times New Roman"/>
          <w:color w:val="000000"/>
          <w:spacing w:val="0"/>
          <w:w w:val="100"/>
          <w:position w:val="0"/>
          <w:sz w:val="22"/>
          <w:szCs w:val="22"/>
          <w:lang w:val="en-US" w:eastAsia="en-US" w:bidi="en-US"/>
        </w:rPr>
        <w:t>8-18</w:t>
      </w:r>
      <w:r>
        <w:rPr>
          <w:color w:val="000000"/>
          <w:spacing w:val="0"/>
          <w:w w:val="100"/>
          <w:position w:val="0"/>
        </w:rPr>
        <w:t>所示。其中图</w:t>
      </w:r>
      <w:r>
        <w:rPr>
          <w:rFonts w:ascii="Times New Roman" w:eastAsia="Times New Roman" w:hAnsi="Times New Roman" w:cs="Times New Roman"/>
          <w:color w:val="000000"/>
          <w:spacing w:val="0"/>
          <w:w w:val="100"/>
          <w:position w:val="0"/>
          <w:sz w:val="22"/>
          <w:szCs w:val="22"/>
          <w:lang w:val="en-US" w:eastAsia="en-US" w:bidi="en-US"/>
        </w:rPr>
        <w:t>8--I8G)</w:t>
      </w:r>
      <w:r>
        <w:rPr>
          <w:color w:val="000000"/>
          <w:spacing w:val="0"/>
          <w:w w:val="100"/>
          <w:position w:val="0"/>
        </w:rPr>
        <w:t>为数字基带信号</w:t>
      </w:r>
      <w:r>
        <w:rPr>
          <w:rFonts w:ascii="Times New Roman" w:eastAsia="Times New Roman" w:hAnsi="Times New Roman" w:cs="Times New Roman"/>
          <w:color w:val="000000"/>
          <w:spacing w:val="0"/>
          <w:w w:val="100"/>
          <w:position w:val="0"/>
          <w:sz w:val="22"/>
          <w:szCs w:val="22"/>
          <w:lang w:val="en-US" w:eastAsia="en-US" w:bidi="en-US"/>
        </w:rPr>
        <w:t xml:space="preserve">S(z) </w:t>
      </w:r>
      <w:r>
        <w:rPr>
          <w:color w:val="000000"/>
          <w:spacing w:val="0"/>
          <w:w w:val="100"/>
          <w:position w:val="0"/>
        </w:rPr>
        <w:t>(也称绝对码)波形；图</w:t>
      </w:r>
      <w:r>
        <w:rPr>
          <w:rFonts w:ascii="Times New Roman" w:eastAsia="Times New Roman" w:hAnsi="Times New Roman" w:cs="Times New Roman"/>
          <w:color w:val="000000"/>
          <w:spacing w:val="0"/>
          <w:w w:val="100"/>
          <w:position w:val="0"/>
          <w:sz w:val="22"/>
          <w:szCs w:val="22"/>
        </w:rPr>
        <w:t xml:space="preserve">8- </w:t>
      </w:r>
      <w:r>
        <w:rPr>
          <w:rFonts w:ascii="Times New Roman" w:eastAsia="Times New Roman" w:hAnsi="Times New Roman" w:cs="Times New Roman"/>
          <w:color w:val="000000"/>
          <w:spacing w:val="0"/>
          <w:w w:val="100"/>
          <w:position w:val="0"/>
          <w:sz w:val="22"/>
          <w:szCs w:val="22"/>
          <w:lang w:val="en-US" w:eastAsia="en-US" w:bidi="en-US"/>
        </w:rPr>
        <w:t>18(b)</w:t>
      </w:r>
      <w:r>
        <w:rPr>
          <w:color w:val="000000"/>
          <w:spacing w:val="0"/>
          <w:w w:val="100"/>
          <w:position w:val="0"/>
        </w:rPr>
        <w:t>为载波波形,图</w:t>
      </w:r>
      <w:r>
        <w:rPr>
          <w:rFonts w:ascii="Times New Roman" w:eastAsia="Times New Roman" w:hAnsi="Times New Roman" w:cs="Times New Roman"/>
          <w:color w:val="000000"/>
          <w:spacing w:val="0"/>
          <w:w w:val="100"/>
          <w:position w:val="0"/>
          <w:sz w:val="22"/>
          <w:szCs w:val="22"/>
          <w:lang w:val="en-US" w:eastAsia="en-US" w:bidi="en-US"/>
        </w:rPr>
        <w:t>8-18(c)</w:t>
      </w:r>
      <w:r>
        <w:rPr>
          <w:color w:val="000000"/>
          <w:spacing w:val="0"/>
          <w:w w:val="100"/>
          <w:position w:val="0"/>
        </w:rPr>
        <w:t>为</w:t>
      </w:r>
      <w:r>
        <w:rPr>
          <w:rFonts w:ascii="Times New Roman" w:eastAsia="Times New Roman" w:hAnsi="Times New Roman" w:cs="Times New Roman"/>
          <w:color w:val="000000"/>
          <w:spacing w:val="0"/>
          <w:w w:val="100"/>
          <w:position w:val="0"/>
          <w:sz w:val="22"/>
          <w:szCs w:val="22"/>
          <w:lang w:val="en-US" w:eastAsia="en-US" w:bidi="en-US"/>
        </w:rPr>
        <w:t>2CPSK</w:t>
      </w:r>
      <w:r>
        <w:rPr>
          <w:color w:val="000000"/>
          <w:spacing w:val="0"/>
          <w:w w:val="100"/>
          <w:position w:val="0"/>
        </w:rPr>
        <w:t>绝对调相波形</w:t>
      </w:r>
      <w:r>
        <w:rPr>
          <w:color w:val="000000"/>
          <w:spacing w:val="0"/>
          <w:w w:val="100"/>
          <w:position w:val="0"/>
          <w:lang w:val="zh-CN" w:eastAsia="zh-CN" w:bidi="zh-CN"/>
        </w:rPr>
        <w:t>.图</w:t>
      </w:r>
      <w:r>
        <w:rPr>
          <w:rFonts w:ascii="Times New Roman" w:eastAsia="Times New Roman" w:hAnsi="Times New Roman" w:cs="Times New Roman"/>
          <w:color w:val="000000"/>
          <w:spacing w:val="0"/>
          <w:w w:val="100"/>
          <w:position w:val="0"/>
          <w:sz w:val="22"/>
          <w:szCs w:val="22"/>
          <w:lang w:val="en-US" w:eastAsia="en-US" w:bidi="en-US"/>
        </w:rPr>
        <w:t xml:space="preserve">8-18(d) </w:t>
      </w:r>
      <w:r>
        <w:rPr>
          <w:color w:val="000000"/>
          <w:spacing w:val="0"/>
          <w:w w:val="100"/>
          <w:position w:val="0"/>
        </w:rPr>
        <w:t>为双极性数字基带信号波形。</w:t>
        <w:tab/>
      </w:r>
      <w:r>
        <w:rPr>
          <w:color w:val="000000"/>
          <w:spacing w:val="0"/>
          <w:w w:val="100"/>
          <w:position w:val="0"/>
          <w:lang w:val="en-US" w:eastAsia="en-US" w:bidi="en-US"/>
        </w:rPr>
        <w:t>'</w:t>
      </w:r>
    </w:p>
    <w:p>
      <w:pPr>
        <w:pStyle w:val="Style14"/>
        <w:keepNext w:val="0"/>
        <w:keepLines w:val="0"/>
        <w:widowControl w:val="0"/>
        <w:shd w:val="clear" w:color="auto" w:fill="auto"/>
        <w:tabs>
          <w:tab w:pos="8321" w:val="left"/>
        </w:tabs>
        <w:bidi w:val="0"/>
        <w:spacing w:before="0" w:after="100" w:line="348" w:lineRule="exact"/>
        <w:ind w:left="0" w:right="0" w:firstLine="440"/>
        <w:jc w:val="both"/>
      </w:pPr>
      <w:r>
        <w:rPr>
          <w:color w:val="000000"/>
          <w:spacing w:val="0"/>
          <w:w w:val="100"/>
          <w:position w:val="0"/>
        </w:rPr>
        <w:t>从图</w:t>
      </w:r>
      <w:r>
        <w:rPr>
          <w:rFonts w:ascii="Times New Roman" w:eastAsia="Times New Roman" w:hAnsi="Times New Roman" w:cs="Times New Roman"/>
          <w:color w:val="000000"/>
          <w:spacing w:val="0"/>
          <w:w w:val="100"/>
          <w:position w:val="0"/>
          <w:sz w:val="22"/>
          <w:szCs w:val="22"/>
          <w:lang w:val="en-US" w:eastAsia="en-US" w:bidi="en-US"/>
        </w:rPr>
        <w:t>8-18</w:t>
      </w:r>
      <w:r>
        <w:rPr>
          <w:color w:val="000000"/>
          <w:spacing w:val="0"/>
          <w:w w:val="100"/>
          <w:position w:val="0"/>
        </w:rPr>
        <w:t>可以看出</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2CPSK</w:t>
      </w:r>
      <w:r>
        <w:rPr>
          <w:color w:val="000000"/>
          <w:spacing w:val="0"/>
          <w:w w:val="100"/>
          <w:position w:val="0"/>
        </w:rPr>
        <w:t>信号可以看成是双极性数字基带信号乘以载波而产生 的</w:t>
      </w:r>
      <w:r>
        <w:rPr>
          <w:color w:val="000000"/>
          <w:spacing w:val="0"/>
          <w:w w:val="100"/>
          <w:position w:val="0"/>
          <w:lang w:val="zh-CN" w:eastAsia="zh-CN" w:bidi="zh-CN"/>
        </w:rPr>
        <w:t>.即</w:t>
        <w:tab/>
      </w:r>
      <w:r>
        <w:rPr>
          <w:color w:val="000000"/>
          <w:spacing w:val="0"/>
          <w:w w:val="100"/>
          <w:position w:val="0"/>
          <w:lang w:val="en-US" w:eastAsia="en-US" w:bidi="en-US"/>
        </w:rPr>
        <w:t>'</w:t>
      </w:r>
    </w:p>
    <w:p>
      <w:pPr>
        <w:pStyle w:val="Style2"/>
        <w:keepNext w:val="0"/>
        <w:keepLines w:val="0"/>
        <w:widowControl w:val="0"/>
        <w:shd w:val="clear" w:color="auto" w:fill="auto"/>
        <w:tabs>
          <w:tab w:pos="8002" w:val="left"/>
        </w:tabs>
        <w:bidi w:val="0"/>
        <w:spacing w:before="0" w:after="0" w:line="240" w:lineRule="auto"/>
        <w:ind w:left="2720" w:right="0" w:firstLine="0"/>
        <w:jc w:val="left"/>
        <w:rPr>
          <w:sz w:val="16"/>
          <w:szCs w:val="16"/>
        </w:rPr>
      </w:pPr>
      <w:r>
        <w:rPr>
          <w:color w:val="000000"/>
          <w:spacing w:val="0"/>
          <w:w w:val="100"/>
          <w:position w:val="0"/>
          <w:sz w:val="20"/>
          <w:szCs w:val="20"/>
        </w:rPr>
        <w:t xml:space="preserve">以 </w:t>
      </w:r>
      <w:r>
        <w:rPr>
          <w:rFonts w:ascii="Times New Roman" w:eastAsia="Times New Roman" w:hAnsi="Times New Roman" w:cs="Times New Roman"/>
          <w:color w:val="000000"/>
          <w:spacing w:val="0"/>
          <w:w w:val="100"/>
          <w:position w:val="0"/>
          <w:sz w:val="16"/>
          <w:szCs w:val="16"/>
          <w:lang w:val="en-US" w:eastAsia="en-US" w:bidi="en-US"/>
        </w:rPr>
        <w:t>2CPSK</w:t>
      </w:r>
      <w:r>
        <w:rPr>
          <w:color w:val="000000"/>
          <w:spacing w:val="0"/>
          <w:w w:val="100"/>
          <w:position w:val="0"/>
          <w:sz w:val="20"/>
          <w:szCs w:val="20"/>
          <w:lang w:val="en-US" w:eastAsia="en-US" w:bidi="en-US"/>
        </w:rPr>
        <w:t>。)</w:t>
      </w:r>
      <w:r>
        <w:rPr>
          <w:color w:val="000000"/>
          <w:spacing w:val="0"/>
          <w:w w:val="100"/>
          <w:position w:val="0"/>
          <w:sz w:val="20"/>
          <w:szCs w:val="20"/>
        </w:rPr>
        <w:t xml:space="preserve">— </w:t>
      </w:r>
      <w:r>
        <w:rPr>
          <w:rFonts w:ascii="Times New Roman" w:eastAsia="Times New Roman" w:hAnsi="Times New Roman" w:cs="Times New Roman"/>
          <w:color w:val="000000"/>
          <w:spacing w:val="0"/>
          <w:w w:val="100"/>
          <w:position w:val="0"/>
          <w:sz w:val="16"/>
          <w:szCs w:val="16"/>
          <w:lang w:val="en-US" w:eastAsia="en-US" w:bidi="en-US"/>
        </w:rPr>
        <w:t xml:space="preserve">u( Z </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 xml:space="preserve">Acos( </w:t>
      </w:r>
      <w:r>
        <w:rPr>
          <w:smallCaps/>
          <w:color w:val="000000"/>
          <w:spacing w:val="0"/>
          <w:w w:val="100"/>
          <w:position w:val="0"/>
          <w:sz w:val="20"/>
          <w:szCs w:val="20"/>
          <w:lang w:val="en-US" w:eastAsia="en-US" w:bidi="en-US"/>
        </w:rPr>
        <w:t>27v/</w:t>
      </w:r>
      <w:r>
        <w:rPr>
          <w:smallCaps/>
          <w:color w:val="000000"/>
          <w:spacing w:val="0"/>
          <w:w w:val="100"/>
          <w:position w:val="0"/>
          <w:sz w:val="20"/>
          <w:szCs w:val="20"/>
          <w:vertAlign w:val="subscript"/>
          <w:lang w:val="en-US" w:eastAsia="en-US" w:bidi="en-US"/>
        </w:rPr>
        <w:t>c</w:t>
      </w:r>
      <w:r>
        <w:rPr>
          <w:smallCaps/>
          <w:color w:val="000000"/>
          <w:spacing w:val="0"/>
          <w:w w:val="100"/>
          <w:position w:val="0"/>
          <w:sz w:val="20"/>
          <w:szCs w:val="20"/>
          <w:lang w:val="en-US" w:eastAsia="en-US" w:bidi="en-US"/>
        </w:rPr>
        <w:t>Z</w:t>
      </w:r>
      <w:r>
        <w:rPr>
          <w:rFonts w:ascii="Times New Roman" w:eastAsia="Times New Roman" w:hAnsi="Times New Roman" w:cs="Times New Roman"/>
          <w:color w:val="000000"/>
          <w:spacing w:val="0"/>
          <w:w w:val="100"/>
          <w:position w:val="0"/>
          <w:sz w:val="16"/>
          <w:szCs w:val="16"/>
          <w:lang w:val="en-US" w:eastAsia="en-US" w:bidi="en-US"/>
        </w:rPr>
        <w:t xml:space="preserve"> </w:t>
      </w:r>
      <w:r>
        <w:rPr>
          <w:rFonts w:ascii="Times New Roman" w:eastAsia="Times New Roman" w:hAnsi="Times New Roman" w:cs="Times New Roman"/>
          <w:color w:val="000000"/>
          <w:spacing w:val="0"/>
          <w:w w:val="100"/>
          <w:position w:val="0"/>
          <w:sz w:val="16"/>
          <w:szCs w:val="16"/>
        </w:rPr>
        <w:t>+ 00 )</w:t>
        <w:tab/>
      </w:r>
      <w:r>
        <w:rPr>
          <w:rFonts w:ascii="Times New Roman" w:eastAsia="Times New Roman" w:hAnsi="Times New Roman" w:cs="Times New Roman"/>
          <w:color w:val="000000"/>
          <w:spacing w:val="0"/>
          <w:w w:val="100"/>
          <w:position w:val="0"/>
          <w:sz w:val="16"/>
          <w:szCs w:val="16"/>
          <w:lang w:val="en-US" w:eastAsia="en-US" w:bidi="en-US"/>
        </w:rPr>
        <w:t>(8-11)</w:t>
      </w:r>
    </w:p>
    <w:p>
      <w:pPr>
        <w:pStyle w:val="Style14"/>
        <w:keepNext w:val="0"/>
        <w:keepLines w:val="0"/>
        <w:widowControl w:val="0"/>
        <w:shd w:val="clear" w:color="auto" w:fill="auto"/>
        <w:bidi w:val="0"/>
        <w:spacing w:before="0" w:after="220" w:line="348" w:lineRule="exact"/>
        <w:ind w:left="0" w:right="0" w:firstLine="0"/>
        <w:jc w:val="left"/>
      </w:pPr>
      <w:r>
        <w:rPr>
          <w:color w:val="000000"/>
          <w:spacing w:val="0"/>
          <w:w w:val="100"/>
          <w:position w:val="0"/>
        </w:rPr>
        <w:t>式中</w:t>
      </w:r>
      <w:r>
        <w:rPr>
          <w:rFonts w:ascii="Times New Roman" w:eastAsia="Times New Roman" w:hAnsi="Times New Roman" w:cs="Times New Roman"/>
          <w:color w:val="000000"/>
          <w:spacing w:val="0"/>
          <w:w w:val="100"/>
          <w:position w:val="0"/>
        </w:rPr>
        <w:t>・</w:t>
      </w:r>
      <w:r>
        <w:rPr>
          <w:color w:val="000000"/>
          <w:spacing w:val="0"/>
          <w:w w:val="100"/>
          <w:position w:val="0"/>
        </w:rPr>
        <w:t>〃(/)为双极性数字基带信号，其波形如图</w:t>
      </w:r>
      <w:r>
        <w:rPr>
          <w:rFonts w:ascii="Times New Roman" w:eastAsia="Times New Roman" w:hAnsi="Times New Roman" w:cs="Times New Roman"/>
          <w:color w:val="000000"/>
          <w:spacing w:val="0"/>
          <w:w w:val="100"/>
          <w:position w:val="0"/>
          <w:sz w:val="22"/>
          <w:szCs w:val="22"/>
          <w:lang w:val="en-US" w:eastAsia="en-US" w:bidi="en-US"/>
        </w:rPr>
        <w:t>8-18(d)</w:t>
      </w:r>
      <w:r>
        <w:rPr>
          <w:color w:val="000000"/>
          <w:spacing w:val="0"/>
          <w:w w:val="100"/>
          <w:position w:val="0"/>
        </w:rPr>
        <w:t>所示。</w:t>
      </w:r>
    </w:p>
    <w:p>
      <w:pPr>
        <w:widowControl w:val="0"/>
        <w:jc w:val="center"/>
        <w:rPr>
          <w:sz w:val="2"/>
          <w:szCs w:val="2"/>
        </w:rPr>
      </w:pPr>
      <w:r>
        <w:drawing>
          <wp:inline>
            <wp:extent cx="4212590" cy="2523490"/>
            <wp:docPr id="1649" name="Picutre 1649"/>
            <a:graphic xmlns:a="http://schemas.openxmlformats.org/drawingml/2006/main">
              <a:graphicData uri="http://schemas.openxmlformats.org/drawingml/2006/picture">
                <pic:pic xmlns:pic="http://schemas.openxmlformats.org/drawingml/2006/picture">
                  <pic:nvPicPr>
                    <pic:cNvPr id="1649" name="Picture 1649"/>
                    <pic:cNvPicPr/>
                  </pic:nvPicPr>
                  <pic:blipFill>
                    <a:blip r:embed="rId1039"/>
                    <a:stretch/>
                  </pic:blipFill>
                  <pic:spPr>
                    <a:xfrm>
                      <a:ext cx="4212590" cy="2523490"/>
                    </a:xfrm>
                    <a:prstGeom prst="rect"/>
                  </pic:spPr>
                </pic:pic>
              </a:graphicData>
            </a:graphic>
          </wp:inline>
        </w:drawing>
      </w:r>
    </w:p>
    <w:p>
      <w:pPr>
        <w:pStyle w:val="Style17"/>
        <w:keepNext w:val="0"/>
        <w:keepLines w:val="0"/>
        <w:widowControl w:val="0"/>
        <w:shd w:val="clear" w:color="auto" w:fill="auto"/>
        <w:bidi w:val="0"/>
        <w:spacing w:before="0" w:after="0" w:line="240" w:lineRule="auto"/>
        <w:ind w:left="2124"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8-18 2CPSK</w:t>
      </w:r>
      <w:r>
        <w:rPr>
          <w:color w:val="000000"/>
          <w:spacing w:val="0"/>
          <w:w w:val="100"/>
          <w:position w:val="0"/>
          <w:sz w:val="18"/>
          <w:szCs w:val="18"/>
        </w:rPr>
        <w:t>信号波形图</w:t>
      </w:r>
    </w:p>
    <w:p>
      <w:pPr>
        <w:widowControl w:val="0"/>
        <w:spacing w:after="99" w:line="1" w:lineRule="exact"/>
      </w:pPr>
    </w:p>
    <w:p>
      <w:pPr>
        <w:pStyle w:val="Style14"/>
        <w:keepNext w:val="0"/>
        <w:keepLines w:val="0"/>
        <w:widowControl w:val="0"/>
        <w:shd w:val="clear" w:color="auto" w:fill="auto"/>
        <w:bidi w:val="0"/>
        <w:spacing w:before="0" w:after="0" w:line="340"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CPSK</w:t>
      </w:r>
      <w:r>
        <w:rPr>
          <w:color w:val="000000"/>
          <w:spacing w:val="0"/>
          <w:w w:val="100"/>
          <w:position w:val="0"/>
        </w:rPr>
        <w:t>波形相位是相对于载波相位而言的。因此画</w:t>
      </w:r>
      <w:r>
        <w:rPr>
          <w:rFonts w:ascii="Times New Roman" w:eastAsia="Times New Roman" w:hAnsi="Times New Roman" w:cs="Times New Roman"/>
          <w:color w:val="000000"/>
          <w:spacing w:val="0"/>
          <w:w w:val="100"/>
          <w:position w:val="0"/>
          <w:sz w:val="22"/>
          <w:szCs w:val="22"/>
          <w:lang w:val="en-US" w:eastAsia="en-US" w:bidi="en-US"/>
        </w:rPr>
        <w:t>CPSK</w:t>
      </w:r>
      <w:r>
        <w:rPr>
          <w:color w:val="000000"/>
          <w:spacing w:val="0"/>
          <w:w w:val="100"/>
          <w:position w:val="0"/>
        </w:rPr>
        <w:t>波形时，必须先把载波画好, 然后根据相位的规定，才能画出它的波形。</w:t>
      </w:r>
    </w:p>
    <w:p>
      <w:pPr>
        <w:pStyle w:val="Style14"/>
        <w:keepNext w:val="0"/>
        <w:keepLines w:val="0"/>
        <w:widowControl w:val="0"/>
        <w:shd w:val="clear" w:color="auto" w:fill="auto"/>
        <w:bidi w:val="0"/>
        <w:spacing w:before="0" w:after="0" w:line="340" w:lineRule="exact"/>
        <w:ind w:left="0" w:right="0" w:firstLine="440"/>
        <w:jc w:val="left"/>
      </w:pPr>
      <w:r>
        <w:rPr>
          <w:rFonts w:ascii="Times New Roman" w:eastAsia="Times New Roman" w:hAnsi="Times New Roman" w:cs="Times New Roman"/>
          <w:color w:val="000000"/>
          <w:spacing w:val="0"/>
          <w:w w:val="100"/>
          <w:position w:val="0"/>
          <w:sz w:val="22"/>
          <w:szCs w:val="22"/>
          <w:lang w:val="en-US" w:eastAsia="en-US" w:bidi="en-US"/>
        </w:rPr>
        <w:t>2.</w:t>
      </w:r>
      <w:r>
        <w:rPr>
          <w:color w:val="000000"/>
          <w:spacing w:val="0"/>
          <w:w w:val="100"/>
          <w:position w:val="0"/>
        </w:rPr>
        <w:t>相对调相</w:t>
      </w:r>
    </w:p>
    <w:p>
      <w:pPr>
        <w:pStyle w:val="Style14"/>
        <w:keepNext w:val="0"/>
        <w:keepLines w:val="0"/>
        <w:widowControl w:val="0"/>
        <w:shd w:val="clear" w:color="auto" w:fill="auto"/>
        <w:bidi w:val="0"/>
        <w:spacing w:before="0" w:after="240" w:line="340" w:lineRule="exact"/>
        <w:ind w:left="0" w:right="0" w:firstLine="440"/>
        <w:jc w:val="both"/>
      </w:pPr>
      <w:r>
        <w:rPr>
          <w:color w:val="000000"/>
          <w:spacing w:val="0"/>
          <w:w w:val="100"/>
          <w:position w:val="0"/>
        </w:rPr>
        <w:t>相对调相</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DPSK)</w:t>
      </w:r>
      <w:r>
        <w:rPr>
          <w:color w:val="000000"/>
          <w:spacing w:val="0"/>
          <w:w w:val="100"/>
          <w:position w:val="0"/>
        </w:rPr>
        <w:t>也称为差分调相，这种方式用载波相位的相对变化来传送数字信号, 即利用前后码之间载波相位的变化表示数字基带信号。所谓相位变化又有向量差和相位差 两种定义方法。向量差是指前一码元的终相位与本码元初相位比较，是否发生了相位变化, 而相位差是指前后两码元的初相位是否发生了变化，图</w:t>
      </w:r>
      <w:r>
        <w:rPr>
          <w:rFonts w:ascii="Times New Roman" w:eastAsia="Times New Roman" w:hAnsi="Times New Roman" w:cs="Times New Roman"/>
          <w:color w:val="000000"/>
          <w:spacing w:val="0"/>
          <w:w w:val="100"/>
          <w:position w:val="0"/>
          <w:sz w:val="22"/>
          <w:szCs w:val="22"/>
          <w:lang w:val="en-US" w:eastAsia="en-US" w:bidi="en-US"/>
        </w:rPr>
        <w:t>8-19</w:t>
      </w:r>
      <w:r>
        <w:rPr>
          <w:color w:val="000000"/>
          <w:spacing w:val="0"/>
          <w:w w:val="100"/>
          <w:position w:val="0"/>
        </w:rPr>
        <w:t>给出了两种定义的</w:t>
      </w:r>
      <w:r>
        <w:rPr>
          <w:rFonts w:ascii="Times New Roman" w:eastAsia="Times New Roman" w:hAnsi="Times New Roman" w:cs="Times New Roman"/>
          <w:color w:val="000000"/>
          <w:spacing w:val="0"/>
          <w:w w:val="100"/>
          <w:position w:val="0"/>
          <w:sz w:val="22"/>
          <w:szCs w:val="22"/>
          <w:lang w:val="en-US" w:eastAsia="en-US" w:bidi="en-US"/>
        </w:rPr>
        <w:t>DPSK</w:t>
      </w:r>
      <w:r>
        <w:rPr>
          <w:color w:val="000000"/>
          <w:spacing w:val="0"/>
          <w:w w:val="100"/>
          <w:position w:val="0"/>
        </w:rPr>
        <w:t>波 形。从图</w:t>
      </w:r>
      <w:r>
        <w:rPr>
          <w:rFonts w:ascii="Times New Roman" w:eastAsia="Times New Roman" w:hAnsi="Times New Roman" w:cs="Times New Roman"/>
          <w:color w:val="000000"/>
          <w:spacing w:val="0"/>
          <w:w w:val="100"/>
          <w:position w:val="0"/>
          <w:sz w:val="22"/>
          <w:szCs w:val="22"/>
          <w:lang w:val="en-US" w:eastAsia="en-US" w:bidi="en-US"/>
        </w:rPr>
        <w:t>8-</w:t>
      </w:r>
      <w:r>
        <w:rPr>
          <w:rFonts w:ascii="Times New Roman" w:eastAsia="Times New Roman" w:hAnsi="Times New Roman" w:cs="Times New Roman"/>
          <w:color w:val="000000"/>
          <w:spacing w:val="0"/>
          <w:w w:val="100"/>
          <w:position w:val="0"/>
          <w:sz w:val="22"/>
          <w:szCs w:val="22"/>
        </w:rPr>
        <w:t>19</w:t>
      </w:r>
      <w:r>
        <w:rPr>
          <w:color w:val="000000"/>
          <w:spacing w:val="0"/>
          <w:w w:val="100"/>
          <w:position w:val="0"/>
        </w:rPr>
        <w:t>可以看出，对同一个基带信号，按向量差和相位差画出的</w:t>
      </w:r>
      <w:r>
        <w:rPr>
          <w:rFonts w:ascii="Times New Roman" w:eastAsia="Times New Roman" w:hAnsi="Times New Roman" w:cs="Times New Roman"/>
          <w:color w:val="000000"/>
          <w:spacing w:val="0"/>
          <w:w w:val="100"/>
          <w:position w:val="0"/>
          <w:sz w:val="22"/>
          <w:szCs w:val="22"/>
          <w:lang w:val="en-US" w:eastAsia="en-US" w:bidi="en-US"/>
        </w:rPr>
        <w:t>DPSK</w:t>
      </w:r>
      <w:r>
        <w:rPr>
          <w:color w:val="000000"/>
          <w:spacing w:val="0"/>
          <w:w w:val="100"/>
          <w:position w:val="0"/>
        </w:rPr>
        <w:t>波形是不同 的。例如,在相位差法中，在绝对码出现</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码时</w:t>
      </w:r>
      <w:r>
        <w:rPr>
          <w:rFonts w:ascii="Times New Roman" w:eastAsia="Times New Roman" w:hAnsi="Times New Roman" w:cs="Times New Roman"/>
          <w:color w:val="000000"/>
          <w:spacing w:val="0"/>
          <w:w w:val="100"/>
          <w:position w:val="0"/>
          <w:sz w:val="22"/>
          <w:szCs w:val="22"/>
          <w:lang w:val="en-US" w:eastAsia="en-US" w:bidi="en-US"/>
        </w:rPr>
        <w:t>.DPSK</w:t>
      </w:r>
      <w:r>
        <w:rPr>
          <w:color w:val="000000"/>
          <w:spacing w:val="0"/>
          <w:w w:val="100"/>
          <w:position w:val="0"/>
        </w:rPr>
        <w:t xml:space="preserve">的载波初相位即前后两码元的初相 </w:t>
      </w:r>
      <w:r>
        <w:rPr>
          <w:color w:val="000000"/>
          <w:spacing w:val="0"/>
          <w:w w:val="100"/>
          <w:position w:val="0"/>
        </w:rPr>
        <w:t>位相对改变兀；出现</w:t>
      </w:r>
      <w:r>
        <w:rPr>
          <w:color w:val="000000"/>
          <w:spacing w:val="0"/>
          <w:w w:val="100"/>
          <w:position w:val="0"/>
          <w:lang w:val="zh-CN" w:eastAsia="zh-CN" w:bidi="zh-CN"/>
        </w:rPr>
        <w:t>。码时</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DPSK</w:t>
      </w:r>
      <w:r>
        <w:rPr>
          <w:color w:val="000000"/>
          <w:spacing w:val="0"/>
          <w:w w:val="100"/>
          <w:position w:val="0"/>
        </w:rPr>
        <w:t>的载波初相位即前后两码元的初相位相对不变。在向量 差法中，在绝对码出现</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码时</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DPSK</w:t>
      </w:r>
      <w:r>
        <w:rPr>
          <w:color w:val="000000"/>
          <w:spacing w:val="0"/>
          <w:w w:val="100"/>
          <w:position w:val="0"/>
        </w:rPr>
        <w:t>的载波初相位相对前一码元的终相位改变心出现</w:t>
      </w:r>
      <w:r>
        <w:rPr>
          <w:rFonts w:ascii="Times New Roman" w:eastAsia="Times New Roman" w:hAnsi="Times New Roman" w:cs="Times New Roman"/>
          <w:color w:val="000000"/>
          <w:spacing w:val="0"/>
          <w:w w:val="100"/>
          <w:position w:val="0"/>
          <w:sz w:val="22"/>
          <w:szCs w:val="22"/>
        </w:rPr>
        <w:t xml:space="preserve">0 </w:t>
      </w:r>
      <w:r>
        <w:rPr>
          <w:color w:val="000000"/>
          <w:spacing w:val="0"/>
          <w:w w:val="100"/>
          <w:position w:val="0"/>
        </w:rPr>
        <w:t>码时</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DPSK</w:t>
      </w:r>
      <w:r>
        <w:rPr>
          <w:color w:val="000000"/>
          <w:spacing w:val="0"/>
          <w:w w:val="100"/>
          <w:position w:val="0"/>
        </w:rPr>
        <w:t>的载波初相位相对前一码元的终相位连续不变，如图</w:t>
      </w:r>
      <w:r>
        <w:rPr>
          <w:rFonts w:ascii="Times New Roman" w:eastAsia="Times New Roman" w:hAnsi="Times New Roman" w:cs="Times New Roman"/>
          <w:color w:val="000000"/>
          <w:spacing w:val="0"/>
          <w:w w:val="100"/>
          <w:position w:val="0"/>
          <w:sz w:val="22"/>
          <w:szCs w:val="22"/>
          <w:lang w:val="en-US" w:eastAsia="en-US" w:bidi="en-US"/>
        </w:rPr>
        <w:t>8-19</w:t>
      </w:r>
      <w:r>
        <w:rPr>
          <w:color w:val="000000"/>
          <w:spacing w:val="0"/>
          <w:w w:val="100"/>
          <w:position w:val="0"/>
        </w:rPr>
        <w:t>所示。在画</w:t>
      </w:r>
      <w:r>
        <w:rPr>
          <w:rFonts w:ascii="Times New Roman" w:eastAsia="Times New Roman" w:hAnsi="Times New Roman" w:cs="Times New Roman"/>
          <w:color w:val="000000"/>
          <w:spacing w:val="0"/>
          <w:w w:val="100"/>
          <w:position w:val="0"/>
          <w:sz w:val="22"/>
          <w:szCs w:val="22"/>
          <w:lang w:val="en-US" w:eastAsia="en-US" w:bidi="en-US"/>
        </w:rPr>
        <w:t xml:space="preserve">DPSK </w:t>
      </w:r>
      <w:r>
        <w:rPr>
          <w:color w:val="000000"/>
          <w:spacing w:val="0"/>
          <w:w w:val="100"/>
          <w:position w:val="0"/>
        </w:rPr>
        <w:t>波形时，第一个码元波形的相位可任意假设。</w:t>
      </w:r>
    </w:p>
    <w:p>
      <w:pPr>
        <w:widowControl w:val="0"/>
        <w:jc w:val="center"/>
        <w:rPr>
          <w:sz w:val="2"/>
          <w:szCs w:val="2"/>
        </w:rPr>
      </w:pPr>
      <w:r>
        <w:drawing>
          <wp:inline>
            <wp:extent cx="4517390" cy="2614930"/>
            <wp:docPr id="1650" name="Picutre 1650"/>
            <a:graphic xmlns:a="http://schemas.openxmlformats.org/drawingml/2006/main">
              <a:graphicData uri="http://schemas.openxmlformats.org/drawingml/2006/picture">
                <pic:pic xmlns:pic="http://schemas.openxmlformats.org/drawingml/2006/picture">
                  <pic:nvPicPr>
                    <pic:cNvPr id="1650" name="Picture 1650"/>
                    <pic:cNvPicPr/>
                  </pic:nvPicPr>
                  <pic:blipFill>
                    <a:blip r:embed="rId1041"/>
                    <a:stretch/>
                  </pic:blipFill>
                  <pic:spPr>
                    <a:xfrm>
                      <a:ext cx="4517390" cy="2614930"/>
                    </a:xfrm>
                    <a:prstGeom prst="rect"/>
                  </pic:spPr>
                </pic:pic>
              </a:graphicData>
            </a:graphic>
          </wp:inline>
        </w:drawing>
      </w:r>
    </w:p>
    <w:p>
      <w:pPr>
        <w:pStyle w:val="Style17"/>
        <w:keepNext w:val="0"/>
        <w:keepLines w:val="0"/>
        <w:widowControl w:val="0"/>
        <w:shd w:val="clear" w:color="auto" w:fill="auto"/>
        <w:bidi w:val="0"/>
        <w:spacing w:before="0" w:after="0" w:line="240" w:lineRule="auto"/>
        <w:ind w:left="2098"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8-19</w:t>
      </w:r>
      <w:r>
        <w:rPr>
          <w:color w:val="000000"/>
          <w:spacing w:val="0"/>
          <w:w w:val="100"/>
          <w:position w:val="0"/>
          <w:sz w:val="18"/>
          <w:szCs w:val="18"/>
        </w:rPr>
        <w:t>两种定义的</w:t>
      </w:r>
      <w:r>
        <w:rPr>
          <w:rFonts w:ascii="Times New Roman" w:eastAsia="Times New Roman" w:hAnsi="Times New Roman" w:cs="Times New Roman"/>
          <w:color w:val="000000"/>
          <w:spacing w:val="0"/>
          <w:w w:val="100"/>
          <w:position w:val="0"/>
          <w:sz w:val="18"/>
          <w:szCs w:val="18"/>
          <w:lang w:val="en-US" w:eastAsia="en-US" w:bidi="en-US"/>
        </w:rPr>
        <w:t>DPSK</w:t>
      </w:r>
      <w:r>
        <w:rPr>
          <w:color w:val="000000"/>
          <w:spacing w:val="0"/>
          <w:w w:val="100"/>
          <w:position w:val="0"/>
          <w:sz w:val="18"/>
          <w:szCs w:val="18"/>
        </w:rPr>
        <w:t>波形图</w:t>
      </w:r>
    </w:p>
    <w:p>
      <w:pPr>
        <w:widowControl w:val="0"/>
        <w:spacing w:after="119" w:line="1" w:lineRule="exact"/>
      </w:pPr>
    </w:p>
    <w:p>
      <w:pPr>
        <w:pStyle w:val="Style14"/>
        <w:keepNext w:val="0"/>
        <w:keepLines w:val="0"/>
        <w:widowControl w:val="0"/>
        <w:shd w:val="clear" w:color="auto" w:fill="auto"/>
        <w:bidi w:val="0"/>
        <w:spacing w:before="0" w:after="180" w:line="340" w:lineRule="exact"/>
        <w:ind w:left="460" w:right="0" w:firstLine="460"/>
        <w:jc w:val="both"/>
      </w:pPr>
      <w:r>
        <w:rPr>
          <w:color w:val="000000"/>
          <w:spacing w:val="0"/>
          <w:w w:val="100"/>
          <w:position w:val="0"/>
        </w:rPr>
        <w:t>由以上分析可以看出，绝对调相波形规律比较简单，而相对调相波形规律比较复杂。绝 对调相是用已调载波的不同相位来代表基带信号的，在解调时</w:t>
      </w:r>
      <w:r>
        <w:rPr>
          <w:color w:val="000000"/>
          <w:spacing w:val="0"/>
          <w:w w:val="100"/>
          <w:position w:val="0"/>
          <w:lang w:val="zh-CN" w:eastAsia="zh-CN" w:bidi="zh-CN"/>
        </w:rPr>
        <w:t>,必须</w:t>
      </w:r>
      <w:r>
        <w:rPr>
          <w:color w:val="000000"/>
          <w:spacing w:val="0"/>
          <w:w w:val="100"/>
          <w:position w:val="0"/>
        </w:rPr>
        <w:t>要先恢复载波，然后把 载波与</w:t>
      </w:r>
      <w:r>
        <w:rPr>
          <w:rFonts w:ascii="Times New Roman" w:eastAsia="Times New Roman" w:hAnsi="Times New Roman" w:cs="Times New Roman"/>
          <w:color w:val="000000"/>
          <w:spacing w:val="0"/>
          <w:w w:val="100"/>
          <w:position w:val="0"/>
          <w:sz w:val="22"/>
          <w:szCs w:val="22"/>
          <w:lang w:val="en-US" w:eastAsia="en-US" w:bidi="en-US"/>
        </w:rPr>
        <w:t>CPSK</w:t>
      </w:r>
      <w:r>
        <w:rPr>
          <w:color w:val="000000"/>
          <w:spacing w:val="0"/>
          <w:w w:val="100"/>
          <w:position w:val="0"/>
        </w:rPr>
        <w:t>信号进行比较，才能恢复基带信号。由于接收端恢复载波常常采用二分频电 路，它存在相位模糊，即用二分频电路恢复的载波有时与发送载波同相，有时反相，而且还会 出现随机跳变，这样就给绝对调相信号的解调带来困难。而相对调相，基带信号是由相邻两 码元相位的变化来表示，它与载波相位无直接关系，即使采用同步解调，也不存在相位模糊 问题，因此在实际设备中，相对调相得到了广泛运用。</w:t>
      </w:r>
    </w:p>
    <w:p>
      <w:pPr>
        <w:pStyle w:val="Style20"/>
        <w:keepNext/>
        <w:keepLines/>
        <w:widowControl w:val="0"/>
        <w:shd w:val="clear" w:color="auto" w:fill="auto"/>
        <w:bidi w:val="0"/>
        <w:spacing w:before="0" w:after="120" w:line="240" w:lineRule="auto"/>
        <w:ind w:left="0" w:right="0" w:firstLine="920"/>
        <w:jc w:val="both"/>
        <w:rPr>
          <w:sz w:val="28"/>
          <w:szCs w:val="28"/>
        </w:rPr>
      </w:pPr>
      <w:bookmarkStart w:id="748" w:name="bookmark748"/>
      <w:bookmarkStart w:id="749" w:name="bookmark749"/>
      <w:bookmarkStart w:id="750" w:name="bookmark750"/>
      <w:r>
        <w:rPr>
          <w:rFonts w:ascii="Times New Roman" w:eastAsia="Times New Roman" w:hAnsi="Times New Roman" w:cs="Times New Roman"/>
          <w:color w:val="000000"/>
          <w:spacing w:val="0"/>
          <w:w w:val="100"/>
          <w:position w:val="0"/>
          <w:sz w:val="32"/>
          <w:szCs w:val="32"/>
          <w:lang w:val="en-US" w:eastAsia="en-US" w:bidi="en-US"/>
        </w:rPr>
        <w:t>8.6.2 CPSK</w:t>
      </w:r>
      <w:r>
        <w:rPr>
          <w:color w:val="000000"/>
          <w:spacing w:val="0"/>
          <w:w w:val="100"/>
          <w:position w:val="0"/>
          <w:sz w:val="28"/>
          <w:szCs w:val="28"/>
        </w:rPr>
        <w:t>信号的产生</w:t>
      </w:r>
      <w:bookmarkEnd w:id="748"/>
      <w:bookmarkEnd w:id="749"/>
      <w:bookmarkEnd w:id="750"/>
    </w:p>
    <w:p>
      <w:pPr>
        <w:pStyle w:val="Style14"/>
        <w:keepNext w:val="0"/>
        <w:keepLines w:val="0"/>
        <w:widowControl w:val="0"/>
        <w:shd w:val="clear" w:color="auto" w:fill="auto"/>
        <w:bidi w:val="0"/>
        <w:spacing w:before="0" w:after="0" w:line="345" w:lineRule="exact"/>
        <w:ind w:left="460" w:right="0" w:firstLine="460"/>
        <w:jc w:val="both"/>
      </w:pPr>
      <w:r>
        <w:rPr>
          <w:rFonts w:ascii="Times New Roman" w:eastAsia="Times New Roman" w:hAnsi="Times New Roman" w:cs="Times New Roman"/>
          <w:color w:val="000000"/>
          <w:spacing w:val="0"/>
          <w:w w:val="100"/>
          <w:position w:val="0"/>
          <w:sz w:val="22"/>
          <w:szCs w:val="22"/>
          <w:lang w:val="en-US" w:eastAsia="en-US" w:bidi="en-US"/>
        </w:rPr>
        <w:t>DPSK</w:t>
      </w:r>
      <w:r>
        <w:rPr>
          <w:color w:val="000000"/>
          <w:spacing w:val="0"/>
          <w:w w:val="100"/>
          <w:position w:val="0"/>
        </w:rPr>
        <w:t>信号应用较多，但由于它的调制规律比较复杂，难以直接产生，目前</w:t>
      </w:r>
      <w:r>
        <w:rPr>
          <w:rFonts w:ascii="Times New Roman" w:eastAsia="Times New Roman" w:hAnsi="Times New Roman" w:cs="Times New Roman"/>
          <w:color w:val="000000"/>
          <w:spacing w:val="0"/>
          <w:w w:val="100"/>
          <w:position w:val="0"/>
          <w:sz w:val="22"/>
          <w:szCs w:val="22"/>
          <w:lang w:val="en-US" w:eastAsia="en-US" w:bidi="en-US"/>
        </w:rPr>
        <w:t>DPSK</w:t>
      </w:r>
      <w:r>
        <w:rPr>
          <w:color w:val="000000"/>
          <w:spacing w:val="0"/>
          <w:w w:val="100"/>
          <w:position w:val="0"/>
        </w:rPr>
        <w:t>信号 的产生较多地采用码变换加</w:t>
      </w:r>
      <w:r>
        <w:rPr>
          <w:rFonts w:ascii="Times New Roman" w:eastAsia="Times New Roman" w:hAnsi="Times New Roman" w:cs="Times New Roman"/>
          <w:color w:val="000000"/>
          <w:spacing w:val="0"/>
          <w:w w:val="100"/>
          <w:position w:val="0"/>
          <w:sz w:val="22"/>
          <w:szCs w:val="22"/>
          <w:lang w:val="en-US" w:eastAsia="en-US" w:bidi="en-US"/>
        </w:rPr>
        <w:t>CPSK</w:t>
      </w:r>
      <w:r>
        <w:rPr>
          <w:color w:val="000000"/>
          <w:spacing w:val="0"/>
          <w:w w:val="100"/>
          <w:position w:val="0"/>
        </w:rPr>
        <w:t>调制而获得。</w:t>
      </w:r>
    </w:p>
    <w:p>
      <w:pPr>
        <w:pStyle w:val="Style14"/>
        <w:keepNext w:val="0"/>
        <w:keepLines w:val="0"/>
        <w:widowControl w:val="0"/>
        <w:shd w:val="clear" w:color="auto" w:fill="auto"/>
        <w:bidi w:val="0"/>
        <w:spacing w:before="0" w:after="0" w:line="345" w:lineRule="exact"/>
        <w:ind w:left="0" w:right="0" w:firstLine="920"/>
        <w:jc w:val="both"/>
      </w:pPr>
      <w:r>
        <w:rPr>
          <w:rFonts w:ascii="Times New Roman" w:eastAsia="Times New Roman" w:hAnsi="Times New Roman" w:cs="Times New Roman"/>
          <w:color w:val="000000"/>
          <w:spacing w:val="0"/>
          <w:w w:val="100"/>
          <w:position w:val="0"/>
          <w:sz w:val="22"/>
          <w:szCs w:val="22"/>
          <w:lang w:val="en-US" w:eastAsia="en-US" w:bidi="en-US"/>
        </w:rPr>
        <w:t>CPSK</w:t>
      </w:r>
      <w:r>
        <w:rPr>
          <w:color w:val="000000"/>
          <w:spacing w:val="0"/>
          <w:w w:val="100"/>
          <w:position w:val="0"/>
        </w:rPr>
        <w:t>调制有直接调相法和相位选择法两种方法。</w:t>
      </w:r>
    </w:p>
    <w:p>
      <w:pPr>
        <w:pStyle w:val="Style14"/>
        <w:keepNext w:val="0"/>
        <w:keepLines w:val="0"/>
        <w:widowControl w:val="0"/>
        <w:numPr>
          <w:ilvl w:val="0"/>
          <w:numId w:val="209"/>
        </w:numPr>
        <w:shd w:val="clear" w:color="auto" w:fill="auto"/>
        <w:tabs>
          <w:tab w:pos="1211" w:val="left"/>
        </w:tabs>
        <w:bidi w:val="0"/>
        <w:spacing w:before="0" w:after="0" w:line="345" w:lineRule="exact"/>
        <w:ind w:left="0" w:right="0" w:firstLine="920"/>
        <w:jc w:val="both"/>
      </w:pPr>
      <w:bookmarkStart w:id="751" w:name="bookmark751"/>
      <w:bookmarkEnd w:id="751"/>
      <w:r>
        <w:rPr>
          <w:color w:val="000000"/>
          <w:spacing w:val="0"/>
          <w:w w:val="100"/>
          <w:position w:val="0"/>
        </w:rPr>
        <w:t>直接调相法</w:t>
      </w:r>
    </w:p>
    <w:p>
      <w:pPr>
        <w:pStyle w:val="Style14"/>
        <w:keepNext w:val="0"/>
        <w:keepLines w:val="0"/>
        <w:widowControl w:val="0"/>
        <w:shd w:val="clear" w:color="auto" w:fill="auto"/>
        <w:bidi w:val="0"/>
        <w:spacing w:before="0" w:after="0" w:line="348" w:lineRule="exact"/>
        <w:ind w:left="460" w:right="0" w:firstLine="460"/>
        <w:jc w:val="both"/>
      </w:pPr>
      <w:r>
        <w:rPr>
          <w:color w:val="000000"/>
          <w:spacing w:val="0"/>
          <w:w w:val="100"/>
          <w:position w:val="0"/>
        </w:rPr>
        <w:t>直接调相法的电路如图</w:t>
      </w:r>
      <w:r>
        <w:rPr>
          <w:rFonts w:ascii="Times New Roman" w:eastAsia="Times New Roman" w:hAnsi="Times New Roman" w:cs="Times New Roman"/>
          <w:color w:val="000000"/>
          <w:spacing w:val="0"/>
          <w:w w:val="100"/>
          <w:position w:val="0"/>
          <w:sz w:val="22"/>
          <w:szCs w:val="22"/>
          <w:lang w:val="en-US" w:eastAsia="en-US" w:bidi="en-US"/>
        </w:rPr>
        <w:t>8-20</w:t>
      </w:r>
      <w:r>
        <w:rPr>
          <w:color w:val="000000"/>
          <w:spacing w:val="0"/>
          <w:w w:val="100"/>
          <w:position w:val="0"/>
        </w:rPr>
        <w:t>所示，它是一个典型的环形调制器。在</w:t>
      </w:r>
      <w:r>
        <w:rPr>
          <w:rFonts w:ascii="Times New Roman" w:eastAsia="Times New Roman" w:hAnsi="Times New Roman" w:cs="Times New Roman"/>
          <w:color w:val="000000"/>
          <w:spacing w:val="0"/>
          <w:w w:val="100"/>
          <w:position w:val="0"/>
          <w:sz w:val="22"/>
          <w:szCs w:val="22"/>
          <w:lang w:val="en-US" w:eastAsia="en-US" w:bidi="en-US"/>
        </w:rPr>
        <w:t>CPSK</w:t>
      </w:r>
      <w:r>
        <w:rPr>
          <w:color w:val="000000"/>
          <w:spacing w:val="0"/>
          <w:w w:val="100"/>
          <w:position w:val="0"/>
        </w:rPr>
        <w:t>调制中</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 xml:space="preserve">2 </w:t>
      </w:r>
      <w:r>
        <w:rPr>
          <w:color w:val="000000"/>
          <w:spacing w:val="0"/>
          <w:w w:val="100"/>
          <w:position w:val="0"/>
        </w:rPr>
        <w:t>端接载波信号</w:t>
      </w:r>
      <w:r>
        <w:rPr>
          <w:smallCaps/>
          <w:color w:val="000000"/>
          <w:spacing w:val="0"/>
          <w:w w:val="100"/>
          <w:position w:val="0"/>
          <w:lang w:val="en-US" w:eastAsia="en-US" w:bidi="en-US"/>
        </w:rPr>
        <w:t>Acos（2tt-z +</w:t>
      </w:r>
      <w:r>
        <w:rPr>
          <w:color w:val="000000"/>
          <w:spacing w:val="0"/>
          <w:w w:val="100"/>
          <w:position w:val="0"/>
        </w:rPr>
        <w:t>仇</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6</w:t>
      </w:r>
      <w:r>
        <w:rPr>
          <w:color w:val="000000"/>
          <w:spacing w:val="0"/>
          <w:w w:val="100"/>
          <w:position w:val="0"/>
        </w:rPr>
        <w:t>端接双极性基带信号</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3</w:t>
      </w:r>
      <w:r>
        <w:rPr>
          <w:color w:val="000000"/>
          <w:spacing w:val="0"/>
          <w:w w:val="100"/>
          <w:position w:val="0"/>
        </w:rPr>
        <w:t>、</w:t>
      </w:r>
      <w:r>
        <w:rPr>
          <w:rFonts w:ascii="Times New Roman" w:eastAsia="Times New Roman" w:hAnsi="Times New Roman" w:cs="Times New Roman"/>
          <w:color w:val="000000"/>
          <w:spacing w:val="0"/>
          <w:w w:val="100"/>
          <w:position w:val="0"/>
          <w:sz w:val="22"/>
          <w:szCs w:val="22"/>
        </w:rPr>
        <w:t>4</w:t>
      </w:r>
      <w:r>
        <w:rPr>
          <w:color w:val="000000"/>
          <w:spacing w:val="0"/>
          <w:w w:val="100"/>
          <w:position w:val="0"/>
        </w:rPr>
        <w:t>端为输出，二极管</w:t>
      </w:r>
      <w:r>
        <w:rPr>
          <w:rFonts w:ascii="Times New Roman" w:eastAsia="Times New Roman" w:hAnsi="Times New Roman" w:cs="Times New Roman"/>
          <w:color w:val="000000"/>
          <w:spacing w:val="0"/>
          <w:w w:val="100"/>
          <w:position w:val="0"/>
          <w:sz w:val="22"/>
          <w:szCs w:val="22"/>
          <w:lang w:val="en-US" w:eastAsia="en-US" w:bidi="en-US"/>
        </w:rPr>
        <w:t>D1</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D2</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sz w:val="22"/>
          <w:szCs w:val="22"/>
          <w:lang w:val="en-US" w:eastAsia="en-US" w:bidi="en-US"/>
        </w:rPr>
        <w:t>D3</w:t>
      </w:r>
      <w:r>
        <w:rPr>
          <w:color w:val="000000"/>
          <w:spacing w:val="0"/>
          <w:w w:val="100"/>
          <w:position w:val="0"/>
        </w:rPr>
        <w:t>和</w:t>
      </w:r>
      <w:r>
        <w:rPr>
          <w:rFonts w:ascii="Times New Roman" w:eastAsia="Times New Roman" w:hAnsi="Times New Roman" w:cs="Times New Roman"/>
          <w:color w:val="000000"/>
          <w:spacing w:val="0"/>
          <w:w w:val="100"/>
          <w:position w:val="0"/>
          <w:sz w:val="22"/>
          <w:szCs w:val="22"/>
          <w:lang w:val="en-US" w:eastAsia="en-US" w:bidi="en-US"/>
        </w:rPr>
        <w:t>D4</w:t>
      </w:r>
      <w:r>
        <w:rPr>
          <w:color w:val="000000"/>
          <w:spacing w:val="0"/>
          <w:w w:val="100"/>
          <w:position w:val="0"/>
        </w:rPr>
        <w:t>起着倒接开关的作用。当基带信号为正时</w:t>
      </w:r>
      <w:r>
        <w:rPr>
          <w:rFonts w:ascii="Times New Roman" w:eastAsia="Times New Roman" w:hAnsi="Times New Roman" w:cs="Times New Roman"/>
          <w:color w:val="000000"/>
          <w:spacing w:val="0"/>
          <w:w w:val="100"/>
          <w:position w:val="0"/>
          <w:sz w:val="22"/>
          <w:szCs w:val="22"/>
          <w:lang w:val="en-US" w:eastAsia="en-US" w:bidi="en-US"/>
        </w:rPr>
        <w:t>,D1</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D2</w:t>
      </w:r>
      <w:r>
        <w:rPr>
          <w:color w:val="000000"/>
          <w:spacing w:val="0"/>
          <w:w w:val="100"/>
          <w:position w:val="0"/>
        </w:rPr>
        <w:t>导通，输出载波与输入同相；当 基带信号为负时</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D3</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D4</w:t>
      </w:r>
      <w:r>
        <w:rPr>
          <w:color w:val="000000"/>
          <w:spacing w:val="0"/>
          <w:w w:val="100"/>
          <w:position w:val="0"/>
        </w:rPr>
        <w:t xml:space="preserve">导通，输出载波与输入反相，从而实现了 </w:t>
      </w:r>
      <w:r>
        <w:rPr>
          <w:rFonts w:ascii="Times New Roman" w:eastAsia="Times New Roman" w:hAnsi="Times New Roman" w:cs="Times New Roman"/>
          <w:color w:val="000000"/>
          <w:spacing w:val="0"/>
          <w:w w:val="100"/>
          <w:position w:val="0"/>
          <w:sz w:val="22"/>
          <w:szCs w:val="22"/>
          <w:lang w:val="en-US" w:eastAsia="en-US" w:bidi="en-US"/>
        </w:rPr>
        <w:t>CPSK</w:t>
      </w:r>
      <w:r>
        <w:rPr>
          <w:color w:val="000000"/>
          <w:spacing w:val="0"/>
          <w:w w:val="100"/>
          <w:position w:val="0"/>
        </w:rPr>
        <w:t>调制。</w:t>
      </w:r>
    </w:p>
    <w:p>
      <w:pPr>
        <w:pStyle w:val="Style14"/>
        <w:keepNext w:val="0"/>
        <w:keepLines w:val="0"/>
        <w:widowControl w:val="0"/>
        <w:numPr>
          <w:ilvl w:val="0"/>
          <w:numId w:val="209"/>
        </w:numPr>
        <w:shd w:val="clear" w:color="auto" w:fill="auto"/>
        <w:tabs>
          <w:tab w:pos="1211" w:val="left"/>
        </w:tabs>
        <w:bidi w:val="0"/>
        <w:spacing w:before="0" w:after="0" w:line="348" w:lineRule="exact"/>
        <w:ind w:left="0" w:right="0" w:firstLine="920"/>
        <w:jc w:val="both"/>
      </w:pPr>
      <w:bookmarkStart w:id="752" w:name="bookmark752"/>
      <w:bookmarkEnd w:id="752"/>
      <w:r>
        <w:rPr>
          <w:color w:val="000000"/>
          <w:spacing w:val="0"/>
          <w:w w:val="100"/>
          <w:position w:val="0"/>
        </w:rPr>
        <w:t>相位选择法</w:t>
      </w:r>
    </w:p>
    <w:p>
      <w:pPr>
        <w:pStyle w:val="Style14"/>
        <w:keepNext w:val="0"/>
        <w:keepLines w:val="0"/>
        <w:widowControl w:val="0"/>
        <w:shd w:val="clear" w:color="auto" w:fill="auto"/>
        <w:bidi w:val="0"/>
        <w:spacing w:before="0" w:after="120" w:line="348" w:lineRule="exact"/>
        <w:ind w:left="460" w:right="0" w:firstLine="460"/>
        <w:jc w:val="both"/>
      </w:pPr>
      <w:r>
        <w:rPr>
          <w:color w:val="000000"/>
          <w:spacing w:val="0"/>
          <w:w w:val="100"/>
          <w:position w:val="0"/>
        </w:rPr>
        <w:t>相位选择法电路如图</w:t>
      </w:r>
      <w:r>
        <w:rPr>
          <w:rFonts w:ascii="Times New Roman" w:eastAsia="Times New Roman" w:hAnsi="Times New Roman" w:cs="Times New Roman"/>
          <w:color w:val="000000"/>
          <w:spacing w:val="0"/>
          <w:w w:val="100"/>
          <w:position w:val="0"/>
          <w:sz w:val="22"/>
          <w:szCs w:val="22"/>
          <w:lang w:val="en-US" w:eastAsia="en-US" w:bidi="en-US"/>
        </w:rPr>
        <w:t>8-21</w:t>
      </w:r>
      <w:r>
        <w:rPr>
          <w:color w:val="000000"/>
          <w:spacing w:val="0"/>
          <w:w w:val="100"/>
          <w:position w:val="0"/>
        </w:rPr>
        <w:t>所示，设振荡器产生的载波信号为</w:t>
      </w:r>
      <w:r>
        <w:rPr>
          <w:smallCaps/>
          <w:color w:val="000000"/>
          <w:spacing w:val="0"/>
          <w:w w:val="100"/>
          <w:position w:val="0"/>
          <w:lang w:val="en-US" w:eastAsia="en-US" w:bidi="en-US"/>
        </w:rPr>
        <w:t>Acos（2tt_/＞）,</w:t>
      </w:r>
      <w:r>
        <w:rPr>
          <w:color w:val="000000"/>
          <w:spacing w:val="0"/>
          <w:w w:val="100"/>
          <w:position w:val="0"/>
        </w:rPr>
        <w:t xml:space="preserve">它加到与门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,同时该振荡器信号经过反相变为</w:t>
      </w:r>
      <w:r>
        <w:rPr>
          <w:rFonts w:ascii="Times New Roman" w:eastAsia="Times New Roman" w:hAnsi="Times New Roman" w:cs="Times New Roman"/>
          <w:color w:val="000000"/>
          <w:spacing w:val="0"/>
          <w:w w:val="100"/>
          <w:position w:val="0"/>
          <w:sz w:val="22"/>
          <w:szCs w:val="22"/>
          <w:lang w:val="en-US" w:eastAsia="en-US" w:bidi="en-US"/>
        </w:rPr>
        <w:t>Acos（27r/M</w:t>
      </w:r>
      <w:r>
        <w:rPr>
          <w:color w:val="000000"/>
          <w:spacing w:val="0"/>
          <w:w w:val="100"/>
          <w:position w:val="0"/>
        </w:rPr>
        <w:t>十兀），加到与门</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基带信号和它的反相信号</w:t>
      </w:r>
      <w:r>
        <w:br w:type="page"/>
      </w:r>
    </w:p>
    <w:p>
      <w:pPr>
        <w:widowControl w:val="0"/>
        <w:spacing w:line="1" w:lineRule="exact"/>
      </w:pPr>
      <w:r>
        <w:drawing>
          <wp:anchor distT="0" distB="309245" distL="0" distR="0" simplePos="0" relativeHeight="125830014" behindDoc="0" locked="0" layoutInCell="1" allowOverlap="1">
            <wp:simplePos x="0" y="0"/>
            <wp:positionH relativeFrom="margin">
              <wp:posOffset>1600200</wp:posOffset>
            </wp:positionH>
            <wp:positionV relativeFrom="paragraph">
              <wp:posOffset>0</wp:posOffset>
            </wp:positionV>
            <wp:extent cx="2621280" cy="1347470"/>
            <wp:wrapTopAndBottom/>
            <wp:docPr id="1651" name="Shape 1651"/>
            <a:graphic xmlns:a="http://schemas.openxmlformats.org/drawingml/2006/main">
              <a:graphicData uri="http://schemas.openxmlformats.org/drawingml/2006/picture">
                <pic:pic xmlns:pic="http://schemas.openxmlformats.org/drawingml/2006/picture">
                  <pic:nvPicPr>
                    <pic:cNvPr id="1652" name="Picture box 1652"/>
                    <pic:cNvPicPr/>
                  </pic:nvPicPr>
                  <pic:blipFill>
                    <a:blip r:embed="rId1043"/>
                    <a:stretch/>
                  </pic:blipFill>
                  <pic:spPr>
                    <a:xfrm>
                      <a:ext cx="2621280" cy="1347470"/>
                    </a:xfrm>
                    <a:prstGeom prst="rect"/>
                  </pic:spPr>
                </pic:pic>
              </a:graphicData>
            </a:graphic>
          </wp:anchor>
        </w:drawing>
      </w:r>
      <w:r>
        <mc:AlternateContent>
          <mc:Choice Requires="wps">
            <w:drawing>
              <wp:anchor distT="0" distB="0" distL="0" distR="0" simplePos="0" relativeHeight="503316702" behindDoc="0" locked="0" layoutInCell="1" allowOverlap="1">
                <wp:simplePos x="0" y="0"/>
                <wp:positionH relativeFrom="margin">
                  <wp:posOffset>2174875</wp:posOffset>
                </wp:positionH>
                <wp:positionV relativeFrom="paragraph">
                  <wp:posOffset>1479550</wp:posOffset>
                </wp:positionV>
                <wp:extent cx="1485900" cy="153670"/>
                <wp:wrapNone/>
                <wp:docPr id="1653" name="Shape 1653"/>
                <a:graphic xmlns:a="http://schemas.openxmlformats.org/drawingml/2006/main">
                  <a:graphicData uri="http://schemas.microsoft.com/office/word/2010/wordprocessingShape">
                    <wps:wsp>
                      <wps:cNvSpPr txBox="1"/>
                      <wps:spPr>
                        <a:xfrm>
                          <a:ext cx="1485900" cy="1536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b/>
                                <w:bCs/>
                                <w:color w:val="000000"/>
                                <w:spacing w:val="0"/>
                                <w:w w:val="100"/>
                                <w:position w:val="0"/>
                                <w:sz w:val="18"/>
                                <w:szCs w:val="18"/>
                                <w:lang w:val="en-US" w:eastAsia="en-US" w:bidi="en-US"/>
                              </w:rPr>
                              <w:t>8-20</w:t>
                            </w:r>
                            <w:r>
                              <w:rPr>
                                <w:color w:val="000000"/>
                                <w:spacing w:val="0"/>
                                <w:w w:val="100"/>
                                <w:position w:val="0"/>
                                <w:sz w:val="18"/>
                                <w:szCs w:val="18"/>
                              </w:rPr>
                              <w:t>直接调相法的电路</w:t>
                            </w:r>
                          </w:p>
                        </w:txbxContent>
                      </wps:txbx>
                      <wps:bodyPr lIns="0" tIns="0" rIns="0" bIns="0">
                        <a:noAutoFit/>
                      </wps:bodyPr>
                    </wps:wsp>
                  </a:graphicData>
                </a:graphic>
              </wp:anchor>
            </w:drawing>
          </mc:Choice>
          <mc:Fallback>
            <w:pict>
              <v:shape id="_x0000_s2679" type="#_x0000_t202" style="position:absolute;margin-left:171.25pt;margin-top:116.5pt;width:117.pt;height:12.1pt;z-index:251657949;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b/>
                          <w:bCs/>
                          <w:color w:val="000000"/>
                          <w:spacing w:val="0"/>
                          <w:w w:val="100"/>
                          <w:position w:val="0"/>
                          <w:sz w:val="18"/>
                          <w:szCs w:val="18"/>
                          <w:lang w:val="en-US" w:eastAsia="en-US" w:bidi="en-US"/>
                        </w:rPr>
                        <w:t>8-20</w:t>
                      </w:r>
                      <w:r>
                        <w:rPr>
                          <w:color w:val="000000"/>
                          <w:spacing w:val="0"/>
                          <w:w w:val="100"/>
                          <w:position w:val="0"/>
                          <w:sz w:val="18"/>
                          <w:szCs w:val="18"/>
                        </w:rPr>
                        <w:t>直接调相法的电路</w:t>
                      </w:r>
                    </w:p>
                  </w:txbxContent>
                </v:textbox>
                <w10:wrap anchorx="margin"/>
              </v:shape>
            </w:pict>
          </mc:Fallback>
        </mc:AlternateContent>
      </w:r>
      <w:r>
        <w:drawing>
          <wp:anchor distT="22860" distB="335280" distL="0" distR="0" simplePos="0" relativeHeight="125830015" behindDoc="0" locked="0" layoutInCell="1" allowOverlap="1">
            <wp:simplePos x="0" y="0"/>
            <wp:positionH relativeFrom="margin">
              <wp:posOffset>2256790</wp:posOffset>
            </wp:positionH>
            <wp:positionV relativeFrom="paragraph">
              <wp:posOffset>22860</wp:posOffset>
            </wp:positionV>
            <wp:extent cx="1316990" cy="1298575"/>
            <wp:wrapTopAndBottom/>
            <wp:docPr id="1655" name="Shape 1655"/>
            <a:graphic xmlns:a="http://schemas.openxmlformats.org/drawingml/2006/main">
              <a:graphicData uri="http://schemas.openxmlformats.org/drawingml/2006/picture">
                <pic:pic xmlns:pic="http://schemas.openxmlformats.org/drawingml/2006/picture">
                  <pic:nvPicPr>
                    <pic:cNvPr id="1656" name="Picture box 1656"/>
                    <pic:cNvPicPr/>
                  </pic:nvPicPr>
                  <pic:blipFill>
                    <a:blip r:embed="rId1045"/>
                    <a:stretch/>
                  </pic:blipFill>
                  <pic:spPr>
                    <a:xfrm>
                      <a:ext cx="1316990" cy="1298575"/>
                    </a:xfrm>
                    <a:prstGeom prst="rect"/>
                  </pic:spPr>
                </pic:pic>
              </a:graphicData>
            </a:graphic>
          </wp:anchor>
        </w:drawing>
      </w:r>
    </w:p>
    <w:p>
      <w:pPr>
        <w:pStyle w:val="Style14"/>
        <w:keepNext w:val="0"/>
        <w:keepLines w:val="0"/>
        <w:widowControl w:val="0"/>
        <w:shd w:val="clear" w:color="auto" w:fill="auto"/>
        <w:bidi w:val="0"/>
        <w:spacing w:before="0" w:after="0" w:line="324" w:lineRule="exact"/>
        <w:ind w:left="0" w:right="0" w:firstLine="0"/>
        <w:jc w:val="left"/>
      </w:pPr>
      <w:r>
        <w:rPr>
          <w:color w:val="000000"/>
          <w:spacing w:val="0"/>
          <w:w w:val="100"/>
          <w:position w:val="0"/>
        </w:rPr>
        <w:t>分别作为与门</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和与门</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的选通信号。基带信号为</w:t>
      </w:r>
      <w:r>
        <w:rPr>
          <w:rFonts w:ascii="Times New Roman" w:eastAsia="Times New Roman" w:hAnsi="Times New Roman" w:cs="Times New Roman"/>
          <w:color w:val="000000"/>
          <w:spacing w:val="0"/>
          <w:w w:val="100"/>
          <w:position w:val="0"/>
          <w:sz w:val="22"/>
          <w:szCs w:val="22"/>
          <w:lang w:val="en-US" w:eastAsia="en-US" w:bidi="en-US"/>
        </w:rPr>
        <w:t>L</w:t>
      </w:r>
      <w:r>
        <w:rPr>
          <w:color w:val="000000"/>
          <w:spacing w:val="0"/>
          <w:w w:val="100"/>
          <w:position w:val="0"/>
        </w:rPr>
        <w:t>码时</w:t>
      </w:r>
      <w:r>
        <w:rPr>
          <w:color w:val="000000"/>
          <w:spacing w:val="0"/>
          <w:w w:val="100"/>
          <w:position w:val="0"/>
          <w:lang w:val="zh-CN" w:eastAsia="zh-CN" w:bidi="zh-CN"/>
        </w:rPr>
        <w:t>.与门</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选通,输出为</w:t>
      </w:r>
      <w:r>
        <w:rPr>
          <w:rFonts w:ascii="Times New Roman" w:eastAsia="Times New Roman" w:hAnsi="Times New Roman" w:cs="Times New Roman"/>
          <w:color w:val="000000"/>
          <w:spacing w:val="0"/>
          <w:w w:val="100"/>
          <w:position w:val="0"/>
          <w:sz w:val="22"/>
          <w:szCs w:val="22"/>
          <w:lang w:val="en-US" w:eastAsia="en-US" w:bidi="en-US"/>
        </w:rPr>
        <w:t xml:space="preserve">Acos </w:t>
      </w:r>
      <w:r>
        <w:rPr>
          <w:smallCaps/>
          <w:color w:val="000000"/>
          <w:spacing w:val="0"/>
          <w:w w:val="100"/>
          <w:position w:val="0"/>
          <w:lang w:val="en-US" w:eastAsia="en-US" w:bidi="en-US"/>
        </w:rPr>
        <w:t>（2tt/</w:t>
      </w:r>
      <w:r>
        <w:rPr>
          <w:smallCaps/>
          <w:color w:val="000000"/>
          <w:spacing w:val="0"/>
          <w:w w:val="100"/>
          <w:position w:val="0"/>
          <w:vertAlign w:val="subscript"/>
          <w:lang w:val="en-US" w:eastAsia="en-US" w:bidi="en-US"/>
        </w:rPr>
        <w:t>c</w:t>
      </w:r>
      <w:r>
        <w:rPr>
          <w:smallCaps/>
          <w:color w:val="000000"/>
          <w:spacing w:val="0"/>
          <w:w w:val="100"/>
          <w:position w:val="0"/>
          <w:lang w:val="en-US" w:eastAsia="en-US" w:bidi="en-US"/>
        </w:rPr>
        <w:t>Z）；</w:t>
      </w:r>
      <w:r>
        <w:rPr>
          <w:color w:val="000000"/>
          <w:spacing w:val="0"/>
          <w:w w:val="100"/>
          <w:position w:val="0"/>
        </w:rPr>
        <w:t>基带信号为</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码时</w:t>
      </w:r>
      <w:r>
        <w:rPr>
          <w:color w:val="000000"/>
          <w:spacing w:val="0"/>
          <w:w w:val="100"/>
          <w:position w:val="0"/>
          <w:lang w:val="zh-CN" w:eastAsia="zh-CN" w:bidi="zh-CN"/>
        </w:rPr>
        <w:t>.与门</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选通，输出为</w:t>
      </w:r>
      <w:r>
        <w:rPr>
          <w:rFonts w:ascii="Times New Roman" w:eastAsia="Times New Roman" w:hAnsi="Times New Roman" w:cs="Times New Roman"/>
          <w:color w:val="000000"/>
          <w:spacing w:val="0"/>
          <w:w w:val="100"/>
          <w:position w:val="0"/>
          <w:sz w:val="22"/>
          <w:szCs w:val="22"/>
          <w:lang w:val="en-US" w:eastAsia="en-US" w:bidi="en-US"/>
        </w:rPr>
        <w:t>Acos（27t/</w:t>
      </w:r>
      <w:r>
        <w:rPr>
          <w:color w:val="000000"/>
          <w:spacing w:val="0"/>
          <w:w w:val="100"/>
          <w:position w:val="0"/>
        </w:rPr>
        <w:t>財+兀），即可得到</w:t>
      </w:r>
      <w:r>
        <w:rPr>
          <w:rFonts w:ascii="Times New Roman" w:eastAsia="Times New Roman" w:hAnsi="Times New Roman" w:cs="Times New Roman"/>
          <w:color w:val="000000"/>
          <w:spacing w:val="0"/>
          <w:w w:val="100"/>
          <w:position w:val="0"/>
          <w:sz w:val="22"/>
          <w:szCs w:val="22"/>
          <w:lang w:val="en-US" w:eastAsia="en-US" w:bidi="en-US"/>
        </w:rPr>
        <w:t>CPSK</w:t>
      </w:r>
      <w:r>
        <w:rPr>
          <w:color w:val="000000"/>
          <w:spacing w:val="0"/>
          <w:w w:val="100"/>
          <w:position w:val="0"/>
        </w:rPr>
        <w:t>信号。</w:t>
      </w:r>
    </w:p>
    <w:p>
      <w:pPr>
        <w:widowControl w:val="0"/>
        <w:spacing w:line="1" w:lineRule="exact"/>
        <w:sectPr>
          <w:headerReference w:type="default" r:id="rId1047"/>
          <w:footerReference w:type="default" r:id="rId1048"/>
          <w:headerReference w:type="even" r:id="rId1049"/>
          <w:footerReference w:type="even" r:id="rId1050"/>
          <w:footnotePr>
            <w:pos w:val="pageBottom"/>
            <w:numFmt w:val="decimal"/>
            <w:numRestart w:val="continuous"/>
          </w:footnotePr>
          <w:pgSz w:w="10239" w:h="15475"/>
          <w:pgMar w:top="1064" w:right="313" w:bottom="994" w:left="313" w:header="0" w:footer="3" w:gutter="403"/>
          <w:pgNumType w:start="212"/>
          <w:cols w:space="720"/>
          <w:noEndnote/>
          <w:rtlGutter/>
          <w:docGrid w:linePitch="360"/>
        </w:sectPr>
      </w:pPr>
      <w:r>
        <w:drawing>
          <wp:anchor distT="76200" distB="280670" distL="0" distR="0" simplePos="0" relativeHeight="125830016" behindDoc="0" locked="0" layoutInCell="1" allowOverlap="1">
            <wp:simplePos x="0" y="0"/>
            <wp:positionH relativeFrom="margin">
              <wp:posOffset>1652270</wp:posOffset>
            </wp:positionH>
            <wp:positionV relativeFrom="paragraph">
              <wp:posOffset>76200</wp:posOffset>
            </wp:positionV>
            <wp:extent cx="2517775" cy="1109345"/>
            <wp:wrapTopAndBottom/>
            <wp:docPr id="1661" name="Shape 1661"/>
            <a:graphic xmlns:a="http://schemas.openxmlformats.org/drawingml/2006/main">
              <a:graphicData uri="http://schemas.openxmlformats.org/drawingml/2006/picture">
                <pic:pic xmlns:pic="http://schemas.openxmlformats.org/drawingml/2006/picture">
                  <pic:nvPicPr>
                    <pic:cNvPr id="1662" name="Picture box 1662"/>
                    <pic:cNvPicPr/>
                  </pic:nvPicPr>
                  <pic:blipFill>
                    <a:blip r:embed="rId1051"/>
                    <a:stretch/>
                  </pic:blipFill>
                  <pic:spPr>
                    <a:xfrm>
                      <a:ext cx="2517775" cy="1109345"/>
                    </a:xfrm>
                    <a:prstGeom prst="rect"/>
                  </pic:spPr>
                </pic:pic>
              </a:graphicData>
            </a:graphic>
          </wp:anchor>
        </w:drawing>
      </w:r>
      <w:r>
        <mc:AlternateContent>
          <mc:Choice Requires="wps">
            <w:drawing>
              <wp:anchor distT="0" distB="0" distL="0" distR="0" simplePos="0" relativeHeight="503316704" behindDoc="0" locked="0" layoutInCell="1" allowOverlap="1">
                <wp:simplePos x="0" y="0"/>
                <wp:positionH relativeFrom="margin">
                  <wp:posOffset>2174875</wp:posOffset>
                </wp:positionH>
                <wp:positionV relativeFrom="paragraph">
                  <wp:posOffset>1313815</wp:posOffset>
                </wp:positionV>
                <wp:extent cx="1489075" cy="153670"/>
                <wp:wrapNone/>
                <wp:docPr id="1663" name="Shape 1663"/>
                <a:graphic xmlns:a="http://schemas.openxmlformats.org/drawingml/2006/main">
                  <a:graphicData uri="http://schemas.microsoft.com/office/word/2010/wordprocessingShape">
                    <wps:wsp>
                      <wps:cNvSpPr txBox="1"/>
                      <wps:spPr>
                        <a:xfrm>
                          <a:ext cx="1489075" cy="1536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b/>
                                <w:bCs/>
                                <w:color w:val="000000"/>
                                <w:spacing w:val="0"/>
                                <w:w w:val="100"/>
                                <w:position w:val="0"/>
                                <w:sz w:val="18"/>
                                <w:szCs w:val="18"/>
                                <w:lang w:val="en-US" w:eastAsia="en-US" w:bidi="en-US"/>
                              </w:rPr>
                              <w:t>8-21</w:t>
                            </w:r>
                            <w:r>
                              <w:rPr>
                                <w:color w:val="000000"/>
                                <w:spacing w:val="0"/>
                                <w:w w:val="100"/>
                                <w:position w:val="0"/>
                                <w:sz w:val="18"/>
                                <w:szCs w:val="18"/>
                              </w:rPr>
                              <w:t>相位选择法的电路</w:t>
                            </w:r>
                          </w:p>
                        </w:txbxContent>
                      </wps:txbx>
                      <wps:bodyPr lIns="0" tIns="0" rIns="0" bIns="0">
                        <a:noAutoFit/>
                      </wps:bodyPr>
                    </wps:wsp>
                  </a:graphicData>
                </a:graphic>
              </wp:anchor>
            </w:drawing>
          </mc:Choice>
          <mc:Fallback>
            <w:pict>
              <v:shape id="_x0000_s2689" type="#_x0000_t202" style="position:absolute;margin-left:171.25pt;margin-top:103.45pt;width:117.25pt;height:12.1pt;z-index:251657951;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b/>
                          <w:bCs/>
                          <w:color w:val="000000"/>
                          <w:spacing w:val="0"/>
                          <w:w w:val="100"/>
                          <w:position w:val="0"/>
                          <w:sz w:val="18"/>
                          <w:szCs w:val="18"/>
                          <w:lang w:val="en-US" w:eastAsia="en-US" w:bidi="en-US"/>
                        </w:rPr>
                        <w:t>8-21</w:t>
                      </w:r>
                      <w:r>
                        <w:rPr>
                          <w:color w:val="000000"/>
                          <w:spacing w:val="0"/>
                          <w:w w:val="100"/>
                          <w:position w:val="0"/>
                          <w:sz w:val="18"/>
                          <w:szCs w:val="18"/>
                        </w:rPr>
                        <w:t>相位选择法的电路</w:t>
                      </w:r>
                    </w:p>
                  </w:txbxContent>
                </v:textbox>
                <w10:wrap anchorx="margin"/>
              </v:shape>
            </w:pict>
          </mc:Fallback>
        </mc:AlternateContent>
      </w:r>
    </w:p>
    <w:p>
      <w:pPr>
        <w:widowControl w:val="0"/>
        <w:spacing w:line="183" w:lineRule="exact"/>
        <w:rPr>
          <w:sz w:val="15"/>
          <w:szCs w:val="15"/>
        </w:rPr>
      </w:pPr>
    </w:p>
    <w:p>
      <w:pPr>
        <w:widowControl w:val="0"/>
        <w:spacing w:line="1" w:lineRule="exact"/>
        <w:sectPr>
          <w:footnotePr>
            <w:pos w:val="pageBottom"/>
            <w:numFmt w:val="decimal"/>
            <w:numRestart w:val="continuous"/>
          </w:footnotePr>
          <w:type w:val="continuous"/>
          <w:pgSz w:w="10239" w:h="15475"/>
          <w:pgMar w:top="1245" w:right="0" w:bottom="1888" w:left="0" w:header="0" w:footer="3" w:gutter="0"/>
          <w:cols w:space="720"/>
          <w:noEndnote/>
          <w:rtlGutter w:val="0"/>
          <w:docGrid w:linePitch="360"/>
        </w:sectPr>
      </w:pPr>
    </w:p>
    <w:p>
      <w:pPr>
        <w:pStyle w:val="Style20"/>
        <w:keepNext/>
        <w:keepLines/>
        <w:widowControl w:val="0"/>
        <w:shd w:val="clear" w:color="auto" w:fill="auto"/>
        <w:bidi w:val="0"/>
        <w:spacing w:before="0" w:after="220" w:line="240" w:lineRule="auto"/>
        <w:ind w:left="0" w:right="0" w:firstLine="440"/>
        <w:jc w:val="both"/>
        <w:rPr>
          <w:sz w:val="28"/>
          <w:szCs w:val="28"/>
        </w:rPr>
      </w:pPr>
      <w:bookmarkStart w:id="753" w:name="bookmark753"/>
      <w:bookmarkStart w:id="754" w:name="bookmark754"/>
      <w:bookmarkStart w:id="755" w:name="bookmark755"/>
      <w:r>
        <w:rPr>
          <w:rFonts w:ascii="Times New Roman" w:eastAsia="Times New Roman" w:hAnsi="Times New Roman" w:cs="Times New Roman"/>
          <w:color w:val="000000"/>
          <w:spacing w:val="0"/>
          <w:w w:val="100"/>
          <w:position w:val="0"/>
          <w:sz w:val="32"/>
          <w:szCs w:val="32"/>
          <w:lang w:val="en-US" w:eastAsia="en-US" w:bidi="en-US"/>
        </w:rPr>
        <w:t>8.6.3 DPSK</w:t>
      </w:r>
      <w:r>
        <w:rPr>
          <w:color w:val="000000"/>
          <w:spacing w:val="0"/>
          <w:w w:val="100"/>
          <w:position w:val="0"/>
          <w:sz w:val="28"/>
          <w:szCs w:val="28"/>
        </w:rPr>
        <w:t>信号的产生</w:t>
      </w:r>
      <w:bookmarkEnd w:id="753"/>
      <w:bookmarkEnd w:id="754"/>
      <w:bookmarkEnd w:id="755"/>
    </w:p>
    <w:p>
      <w:pPr>
        <w:pStyle w:val="Style44"/>
        <w:keepNext w:val="0"/>
        <w:keepLines w:val="0"/>
        <w:widowControl w:val="0"/>
        <w:shd w:val="clear" w:color="auto" w:fill="auto"/>
        <w:bidi w:val="0"/>
        <w:spacing w:before="0" w:after="0" w:line="360" w:lineRule="auto"/>
        <w:ind w:left="0" w:right="0" w:firstLine="440"/>
        <w:jc w:val="both"/>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1.</w:t>
      </w:r>
      <w:r>
        <w:rPr>
          <w:rFonts w:ascii="SimSun" w:eastAsia="SimSun" w:hAnsi="SimSun" w:cs="SimSun"/>
          <w:color w:val="000000"/>
          <w:spacing w:val="0"/>
          <w:w w:val="100"/>
          <w:position w:val="0"/>
          <w:sz w:val="20"/>
          <w:szCs w:val="20"/>
          <w:lang w:val="zh-TW" w:eastAsia="zh-TW" w:bidi="zh-TW"/>
        </w:rPr>
        <w:t>相对调相信号</w:t>
      </w:r>
      <w:r>
        <w:rPr>
          <w:rFonts w:ascii="SimSun" w:eastAsia="SimSun" w:hAnsi="SimSun" w:cs="SimSun"/>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DPSK）</w:t>
      </w:r>
    </w:p>
    <w:p>
      <w:pPr>
        <w:pStyle w:val="Style14"/>
        <w:keepNext w:val="0"/>
        <w:keepLines w:val="0"/>
        <w:widowControl w:val="0"/>
        <w:shd w:val="clear" w:color="auto" w:fill="auto"/>
        <w:bidi w:val="0"/>
        <w:spacing w:before="0" w:after="0" w:line="339" w:lineRule="exact"/>
        <w:ind w:left="0" w:right="0" w:firstLine="440"/>
        <w:jc w:val="both"/>
      </w:pPr>
      <w:r>
        <w:rPr>
          <w:color w:val="000000"/>
          <w:spacing w:val="0"/>
          <w:w w:val="100"/>
          <w:position w:val="0"/>
        </w:rPr>
        <w:t>相对调相信号</w:t>
      </w:r>
      <w:r>
        <w:rPr>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DPSK）</w:t>
      </w:r>
      <w:r>
        <w:rPr>
          <w:color w:val="000000"/>
          <w:spacing w:val="0"/>
          <w:w w:val="100"/>
          <w:position w:val="0"/>
        </w:rPr>
        <w:t>是通过码变换加</w:t>
      </w:r>
      <w:r>
        <w:rPr>
          <w:rFonts w:ascii="Times New Roman" w:eastAsia="Times New Roman" w:hAnsi="Times New Roman" w:cs="Times New Roman"/>
          <w:color w:val="000000"/>
          <w:spacing w:val="0"/>
          <w:w w:val="100"/>
          <w:position w:val="0"/>
          <w:sz w:val="22"/>
          <w:szCs w:val="22"/>
          <w:lang w:val="en-US" w:eastAsia="en-US" w:bidi="en-US"/>
        </w:rPr>
        <w:t>CPSK</w:t>
      </w:r>
      <w:r>
        <w:rPr>
          <w:color w:val="000000"/>
          <w:spacing w:val="0"/>
          <w:w w:val="100"/>
          <w:position w:val="0"/>
        </w:rPr>
        <w:t>调制产生的，其产生原理如图</w:t>
      </w:r>
      <w:r>
        <w:rPr>
          <w:rFonts w:ascii="Times New Roman" w:eastAsia="Times New Roman" w:hAnsi="Times New Roman" w:cs="Times New Roman"/>
          <w:color w:val="000000"/>
          <w:spacing w:val="0"/>
          <w:w w:val="100"/>
          <w:position w:val="0"/>
          <w:sz w:val="22"/>
          <w:szCs w:val="22"/>
          <w:lang w:val="en-US" w:eastAsia="en-US" w:bidi="en-US"/>
        </w:rPr>
        <w:t>8-22</w:t>
      </w:r>
      <w:r>
        <w:rPr>
          <w:color w:val="000000"/>
          <w:spacing w:val="0"/>
          <w:w w:val="100"/>
          <w:position w:val="0"/>
        </w:rPr>
        <w:t>所示。 这种办法是把原基带信号经过绝对码-相对码变换后，用相对码进行</w:t>
      </w:r>
      <w:r>
        <w:rPr>
          <w:rFonts w:ascii="Times New Roman" w:eastAsia="Times New Roman" w:hAnsi="Times New Roman" w:cs="Times New Roman"/>
          <w:color w:val="000000"/>
          <w:spacing w:val="0"/>
          <w:w w:val="100"/>
          <w:position w:val="0"/>
          <w:sz w:val="22"/>
          <w:szCs w:val="22"/>
          <w:lang w:val="en-US" w:eastAsia="en-US" w:bidi="en-US"/>
        </w:rPr>
        <w:t>CPSK</w:t>
      </w:r>
      <w:r>
        <w:rPr>
          <w:color w:val="000000"/>
          <w:spacing w:val="0"/>
          <w:w w:val="100"/>
          <w:position w:val="0"/>
        </w:rPr>
        <w:t>调制，其输岀便 是</w:t>
      </w:r>
      <w:r>
        <w:rPr>
          <w:rFonts w:ascii="Times New Roman" w:eastAsia="Times New Roman" w:hAnsi="Times New Roman" w:cs="Times New Roman"/>
          <w:color w:val="000000"/>
          <w:spacing w:val="0"/>
          <w:w w:val="100"/>
          <w:position w:val="0"/>
          <w:sz w:val="22"/>
          <w:szCs w:val="22"/>
          <w:lang w:val="en-US" w:eastAsia="en-US" w:bidi="en-US"/>
        </w:rPr>
        <w:t>DPSK</w:t>
      </w:r>
      <w:r>
        <w:rPr>
          <w:color w:val="000000"/>
          <w:spacing w:val="0"/>
          <w:w w:val="100"/>
          <w:position w:val="0"/>
        </w:rPr>
        <w:t>信号。</w:t>
      </w:r>
    </w:p>
    <w:p>
      <w:pPr>
        <w:widowControl w:val="0"/>
        <w:spacing w:line="1" w:lineRule="exact"/>
        <w:sectPr>
          <w:footnotePr>
            <w:pos w:val="pageBottom"/>
            <w:numFmt w:val="decimal"/>
            <w:numRestart w:val="continuous"/>
          </w:footnotePr>
          <w:type w:val="continuous"/>
          <w:pgSz w:w="10239" w:h="15475"/>
          <w:pgMar w:top="1245" w:right="429" w:bottom="1888" w:left="429" w:header="0" w:footer="3" w:gutter="643"/>
          <w:cols w:space="720"/>
          <w:noEndnote/>
          <w:rtlGutter/>
          <w:docGrid w:linePitch="360"/>
        </w:sectPr>
      </w:pPr>
      <w:r>
        <mc:AlternateContent>
          <mc:Choice Requires="wps">
            <w:drawing>
              <wp:anchor distT="64135" distB="215900" distL="0" distR="0" simplePos="0" relativeHeight="125830017" behindDoc="0" locked="0" layoutInCell="1" allowOverlap="1">
                <wp:simplePos x="0" y="0"/>
                <wp:positionH relativeFrom="margin">
                  <wp:posOffset>1176655</wp:posOffset>
                </wp:positionH>
                <wp:positionV relativeFrom="paragraph">
                  <wp:posOffset>64135</wp:posOffset>
                </wp:positionV>
                <wp:extent cx="565150" cy="146685"/>
                <wp:wrapTopAndBottom/>
                <wp:docPr id="1665" name="Shape 1665"/>
                <a:graphic xmlns:a="http://schemas.openxmlformats.org/drawingml/2006/main">
                  <a:graphicData uri="http://schemas.microsoft.com/office/word/2010/wordprocessingShape">
                    <wps:wsp>
                      <wps:cNvSpPr txBox="1"/>
                      <wps:spPr>
                        <a:xfrm>
                          <a:ext cx="565150" cy="146685"/>
                        </a:xfrm>
                        <a:prstGeom prst="rect"/>
                        <a:noFill/>
                      </wps:spPr>
                      <wps:txbx>
                        <w:txbxContent>
                          <w:p>
                            <w:pPr>
                              <w:pStyle w:val="Style26"/>
                              <w:keepNext w:val="0"/>
                              <w:keepLines w:val="0"/>
                              <w:widowControl w:val="0"/>
                              <w:pBdr>
                                <w:bottom w:val="single" w:sz="4" w:space="0" w:color="auto"/>
                              </w:pBdr>
                              <w:shd w:val="clear" w:color="auto" w:fill="auto"/>
                              <w:bidi w:val="0"/>
                              <w:spacing w:before="0" w:after="0" w:line="240" w:lineRule="auto"/>
                              <w:ind w:left="0" w:right="0" w:firstLine="0"/>
                              <w:jc w:val="left"/>
                            </w:pPr>
                            <w:r>
                              <w:rPr>
                                <w:color w:val="000000"/>
                                <w:spacing w:val="0"/>
                                <w:w w:val="100"/>
                                <w:position w:val="0"/>
                              </w:rPr>
                              <w:t>基带信号刃</w:t>
                            </w:r>
                          </w:p>
                        </w:txbxContent>
                      </wps:txbx>
                      <wps:bodyPr wrap="none" lIns="0" tIns="0" rIns="0" bIns="0">
                        <a:noAutoFit/>
                      </wps:bodyPr>
                    </wps:wsp>
                  </a:graphicData>
                </a:graphic>
              </wp:anchor>
            </w:drawing>
          </mc:Choice>
          <mc:Fallback>
            <w:pict>
              <v:shape id="_x0000_s2691" type="#_x0000_t202" style="position:absolute;margin-left:92.650000000000006pt;margin-top:5.0499999999999998pt;width:44.5pt;height:11.550000000000001pt;z-index:-125828736;mso-wrap-distance-left:0;mso-wrap-distance-top:5.0499999999999998pt;mso-wrap-distance-right:0;mso-wrap-distance-bottom:17.pt;mso-position-horizontal-relative:margin" filled="f" stroked="f">
                <v:textbox inset="0,0,0,0">
                  <w:txbxContent>
                    <w:p>
                      <w:pPr>
                        <w:pStyle w:val="Style26"/>
                        <w:keepNext w:val="0"/>
                        <w:keepLines w:val="0"/>
                        <w:widowControl w:val="0"/>
                        <w:pBdr>
                          <w:bottom w:val="single" w:sz="4" w:space="0" w:color="auto"/>
                        </w:pBdr>
                        <w:shd w:val="clear" w:color="auto" w:fill="auto"/>
                        <w:bidi w:val="0"/>
                        <w:spacing w:before="0" w:after="0" w:line="240" w:lineRule="auto"/>
                        <w:ind w:left="0" w:right="0" w:firstLine="0"/>
                        <w:jc w:val="left"/>
                      </w:pPr>
                      <w:r>
                        <w:rPr>
                          <w:color w:val="000000"/>
                          <w:spacing w:val="0"/>
                          <w:w w:val="100"/>
                          <w:position w:val="0"/>
                        </w:rPr>
                        <w:t>基带信号刃</w:t>
                      </w:r>
                    </w:p>
                  </w:txbxContent>
                </v:textbox>
                <w10:wrap type="topAndBottom" anchorx="margin"/>
              </v:shape>
            </w:pict>
          </mc:Fallback>
        </mc:AlternateContent>
      </w:r>
      <w:r>
        <w:drawing>
          <wp:anchor distT="38100" distB="0" distL="1002665" distR="512445" simplePos="0" relativeHeight="125830019" behindDoc="0" locked="0" layoutInCell="1" allowOverlap="1">
            <wp:simplePos x="0" y="0"/>
            <wp:positionH relativeFrom="margin">
              <wp:posOffset>2992755</wp:posOffset>
            </wp:positionH>
            <wp:positionV relativeFrom="paragraph">
              <wp:posOffset>38100</wp:posOffset>
            </wp:positionV>
            <wp:extent cx="426720" cy="389890"/>
            <wp:wrapTopAndBottom/>
            <wp:docPr id="1667" name="Shape 1667"/>
            <a:graphic xmlns:a="http://schemas.openxmlformats.org/drawingml/2006/main">
              <a:graphicData uri="http://schemas.openxmlformats.org/drawingml/2006/picture">
                <pic:pic xmlns:pic="http://schemas.openxmlformats.org/drawingml/2006/picture">
                  <pic:nvPicPr>
                    <pic:cNvPr id="1668" name="Picture box 1668"/>
                    <pic:cNvPicPr/>
                  </pic:nvPicPr>
                  <pic:blipFill>
                    <a:blip r:embed="rId1053"/>
                    <a:stretch/>
                  </pic:blipFill>
                  <pic:spPr>
                    <a:xfrm>
                      <a:ext cx="426720" cy="389890"/>
                    </a:xfrm>
                    <a:prstGeom prst="rect"/>
                  </pic:spPr>
                </pic:pic>
              </a:graphicData>
            </a:graphic>
          </wp:anchor>
        </w:drawing>
      </w:r>
      <w:r>
        <mc:AlternateContent>
          <mc:Choice Requires="wps">
            <w:drawing>
              <wp:anchor distT="0" distB="0" distL="0" distR="0" simplePos="0" relativeHeight="503316706" behindDoc="0" locked="0" layoutInCell="1" allowOverlap="1">
                <wp:simplePos x="0" y="0"/>
                <wp:positionH relativeFrom="margin">
                  <wp:posOffset>1990090</wp:posOffset>
                </wp:positionH>
                <wp:positionV relativeFrom="paragraph">
                  <wp:posOffset>161925</wp:posOffset>
                </wp:positionV>
                <wp:extent cx="927735" cy="146685"/>
                <wp:wrapNone/>
                <wp:docPr id="1669" name="Shape 1669"/>
                <a:graphic xmlns:a="http://schemas.openxmlformats.org/drawingml/2006/main">
                  <a:graphicData uri="http://schemas.microsoft.com/office/word/2010/wordprocessingShape">
                    <wps:wsp>
                      <wps:cNvSpPr txBox="1"/>
                      <wps:spPr>
                        <a:xfrm>
                          <a:ext cx="927735" cy="14668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绝对码-相对码变换</w:t>
                            </w:r>
                          </w:p>
                        </w:txbxContent>
                      </wps:txbx>
                      <wps:bodyPr lIns="0" tIns="0" rIns="0" bIns="0">
                        <a:noAutoFit/>
                      </wps:bodyPr>
                    </wps:wsp>
                  </a:graphicData>
                </a:graphic>
              </wp:anchor>
            </w:drawing>
          </mc:Choice>
          <mc:Fallback>
            <w:pict>
              <v:shape id="_x0000_s2695" type="#_x0000_t202" style="position:absolute;margin-left:156.70000000000002pt;margin-top:12.75pt;width:73.049999999999997pt;height:11.550000000000001pt;z-index:251657953;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绝对码-相对码变换</w:t>
                      </w:r>
                    </w:p>
                  </w:txbxContent>
                </v:textbox>
                <w10:wrap anchorx="margin"/>
              </v:shape>
            </w:pict>
          </mc:Fallback>
        </mc:AlternateContent>
      </w:r>
      <w:r>
        <mc:AlternateContent>
          <mc:Choice Requires="wps">
            <w:drawing>
              <wp:anchor distT="0" distB="0" distL="0" distR="0" simplePos="0" relativeHeight="503316708" behindDoc="0" locked="0" layoutInCell="1" allowOverlap="1">
                <wp:simplePos x="0" y="0"/>
                <wp:positionH relativeFrom="margin">
                  <wp:posOffset>3413760</wp:posOffset>
                </wp:positionH>
                <wp:positionV relativeFrom="paragraph">
                  <wp:posOffset>155575</wp:posOffset>
                </wp:positionV>
                <wp:extent cx="516255" cy="153670"/>
                <wp:wrapNone/>
                <wp:docPr id="1671" name="Shape 1671"/>
                <a:graphic xmlns:a="http://schemas.openxmlformats.org/drawingml/2006/main">
                  <a:graphicData uri="http://schemas.microsoft.com/office/word/2010/wordprocessingShape">
                    <wps:wsp>
                      <wps:cNvSpPr txBox="1"/>
                      <wps:spPr>
                        <a:xfrm>
                          <a:ext cx="516255" cy="1536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b/>
                                <w:bCs/>
                                <w:color w:val="000000"/>
                                <w:spacing w:val="0"/>
                                <w:w w:val="100"/>
                                <w:position w:val="0"/>
                                <w:sz w:val="18"/>
                                <w:szCs w:val="18"/>
                                <w:lang w:val="en-US" w:eastAsia="en-US" w:bidi="en-US"/>
                              </w:rPr>
                              <w:t>CPSK</w:t>
                            </w:r>
                            <w:r>
                              <w:rPr>
                                <w:color w:val="000000"/>
                                <w:spacing w:val="0"/>
                                <w:w w:val="100"/>
                                <w:position w:val="0"/>
                                <w:sz w:val="18"/>
                                <w:szCs w:val="18"/>
                              </w:rPr>
                              <w:t>调制</w:t>
                            </w:r>
                          </w:p>
                        </w:txbxContent>
                      </wps:txbx>
                      <wps:bodyPr lIns="0" tIns="0" rIns="0" bIns="0">
                        <a:noAutoFit/>
                      </wps:bodyPr>
                    </wps:wsp>
                  </a:graphicData>
                </a:graphic>
              </wp:anchor>
            </w:drawing>
          </mc:Choice>
          <mc:Fallback>
            <w:pict>
              <v:shape id="_x0000_s2697" type="#_x0000_t202" style="position:absolute;margin-left:268.80000000000001pt;margin-top:12.25pt;width:40.649999999999999pt;height:12.1pt;z-index:251657955;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b/>
                          <w:bCs/>
                          <w:color w:val="000000"/>
                          <w:spacing w:val="0"/>
                          <w:w w:val="100"/>
                          <w:position w:val="0"/>
                          <w:sz w:val="18"/>
                          <w:szCs w:val="18"/>
                          <w:lang w:val="en-US" w:eastAsia="en-US" w:bidi="en-US"/>
                        </w:rPr>
                        <w:t>CPSK</w:t>
                      </w:r>
                      <w:r>
                        <w:rPr>
                          <w:color w:val="000000"/>
                          <w:spacing w:val="0"/>
                          <w:w w:val="100"/>
                          <w:position w:val="0"/>
                          <w:sz w:val="18"/>
                          <w:szCs w:val="18"/>
                        </w:rPr>
                        <w:t>调制</w:t>
                      </w:r>
                    </w:p>
                  </w:txbxContent>
                </v:textbox>
                <w10:wrap anchorx="margin"/>
              </v:shape>
            </w:pict>
          </mc:Fallback>
        </mc:AlternateContent>
      </w:r>
      <w:r>
        <mc:AlternateContent>
          <mc:Choice Requires="wps">
            <w:drawing>
              <wp:anchor distT="54610" distB="218440" distL="0" distR="0" simplePos="0" relativeHeight="125830020" behindDoc="0" locked="0" layoutInCell="1" allowOverlap="1">
                <wp:simplePos x="0" y="0"/>
                <wp:positionH relativeFrom="margin">
                  <wp:posOffset>4037330</wp:posOffset>
                </wp:positionH>
                <wp:positionV relativeFrom="paragraph">
                  <wp:posOffset>54610</wp:posOffset>
                </wp:positionV>
                <wp:extent cx="509270" cy="153670"/>
                <wp:wrapTopAndBottom/>
                <wp:docPr id="1673" name="Shape 1673"/>
                <a:graphic xmlns:a="http://schemas.openxmlformats.org/drawingml/2006/main">
                  <a:graphicData uri="http://schemas.microsoft.com/office/word/2010/wordprocessingShape">
                    <wps:wsp>
                      <wps:cNvSpPr txBox="1"/>
                      <wps:spPr>
                        <a:xfrm>
                          <a:ext cx="509270" cy="15367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b/>
                                <w:bCs/>
                                <w:color w:val="000000"/>
                                <w:spacing w:val="0"/>
                                <w:w w:val="100"/>
                                <w:position w:val="0"/>
                                <w:lang w:val="en-US" w:eastAsia="en-US" w:bidi="en-US"/>
                              </w:rPr>
                              <w:t>DPSK</w:t>
                            </w:r>
                            <w:r>
                              <w:rPr>
                                <w:rFonts w:ascii="SimSun" w:eastAsia="SimSun" w:hAnsi="SimSun" w:cs="SimSun"/>
                                <w:color w:val="000000"/>
                                <w:spacing w:val="0"/>
                                <w:w w:val="100"/>
                                <w:position w:val="0"/>
                                <w:lang w:val="zh-TW" w:eastAsia="zh-TW" w:bidi="zh-TW"/>
                              </w:rPr>
                              <w:t>信号</w:t>
                            </w:r>
                          </w:p>
                        </w:txbxContent>
                      </wps:txbx>
                      <wps:bodyPr wrap="none" lIns="0" tIns="0" rIns="0" bIns="0">
                        <a:noAutoFit/>
                      </wps:bodyPr>
                    </wps:wsp>
                  </a:graphicData>
                </a:graphic>
              </wp:anchor>
            </w:drawing>
          </mc:Choice>
          <mc:Fallback>
            <w:pict>
              <v:shape id="_x0000_s2699" type="#_x0000_t202" style="position:absolute;margin-left:317.90000000000003pt;margin-top:4.2999999999999998pt;width:40.100000000000001pt;height:12.1pt;z-index:-125828733;mso-wrap-distance-left:0;mso-wrap-distance-top:4.2999999999999998pt;mso-wrap-distance-right:0;mso-wrap-distance-bottom:17.199999999999999pt;mso-position-horizontal-relative:margin" filled="f" stroked="f">
                <v:textbox inset="0,0,0,0">
                  <w:txbxContent>
                    <w:p>
                      <w:pPr>
                        <w:pStyle w:val="Style30"/>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b/>
                          <w:bCs/>
                          <w:color w:val="000000"/>
                          <w:spacing w:val="0"/>
                          <w:w w:val="100"/>
                          <w:position w:val="0"/>
                          <w:lang w:val="en-US" w:eastAsia="en-US" w:bidi="en-US"/>
                        </w:rPr>
                        <w:t>DPSK</w:t>
                      </w:r>
                      <w:r>
                        <w:rPr>
                          <w:rFonts w:ascii="SimSun" w:eastAsia="SimSun" w:hAnsi="SimSun" w:cs="SimSun"/>
                          <w:color w:val="000000"/>
                          <w:spacing w:val="0"/>
                          <w:w w:val="100"/>
                          <w:position w:val="0"/>
                          <w:lang w:val="zh-TW" w:eastAsia="zh-TW" w:bidi="zh-TW"/>
                        </w:rPr>
                        <w:t>信号</w:t>
                      </w:r>
                    </w:p>
                  </w:txbxContent>
                </v:textbox>
                <w10:wrap type="topAndBottom" anchorx="margin"/>
              </v:shape>
            </w:pict>
          </mc:Fallback>
        </mc:AlternateContent>
      </w:r>
    </w:p>
    <w:p>
      <w:pPr>
        <w:widowControl w:val="0"/>
        <w:spacing w:line="37" w:lineRule="exact"/>
        <w:rPr>
          <w:sz w:val="3"/>
          <w:szCs w:val="3"/>
        </w:rPr>
      </w:pPr>
    </w:p>
    <w:p>
      <w:pPr>
        <w:widowControl w:val="0"/>
        <w:spacing w:line="1" w:lineRule="exact"/>
        <w:sectPr>
          <w:footnotePr>
            <w:pos w:val="pageBottom"/>
            <w:numFmt w:val="decimal"/>
            <w:numRestart w:val="continuous"/>
          </w:footnotePr>
          <w:type w:val="continuous"/>
          <w:pgSz w:w="10239" w:h="15475"/>
          <w:pgMar w:top="1361" w:right="0" w:bottom="1050" w:left="0" w:header="0" w:footer="3" w:gutter="0"/>
          <w:cols w:space="720"/>
          <w:noEndnote/>
          <w:rtlGutter w:val="0"/>
          <w:docGrid w:linePitch="360"/>
        </w:sectPr>
      </w:pPr>
    </w:p>
    <w:p>
      <w:pPr>
        <w:pStyle w:val="Style26"/>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图</w:t>
      </w:r>
      <w:r>
        <w:rPr>
          <w:rFonts w:ascii="Times New Roman" w:eastAsia="Times New Roman" w:hAnsi="Times New Roman" w:cs="Times New Roman"/>
          <w:b/>
          <w:bCs/>
          <w:color w:val="000000"/>
          <w:spacing w:val="0"/>
          <w:w w:val="100"/>
          <w:position w:val="0"/>
          <w:lang w:val="en-US" w:eastAsia="en-US" w:bidi="en-US"/>
        </w:rPr>
        <w:t>8-22</w:t>
      </w:r>
      <w:r>
        <w:rPr>
          <w:color w:val="000000"/>
          <w:spacing w:val="0"/>
          <w:w w:val="100"/>
          <w:position w:val="0"/>
        </w:rPr>
        <w:t>相对调相信号产生原理图</w:t>
      </w:r>
    </w:p>
    <w:p>
      <w:pPr>
        <w:pStyle w:val="Style14"/>
        <w:keepNext w:val="0"/>
        <w:keepLines w:val="0"/>
        <w:widowControl w:val="0"/>
        <w:shd w:val="clear" w:color="auto" w:fill="auto"/>
        <w:bidi w:val="0"/>
        <w:spacing w:before="0" w:after="0" w:line="337" w:lineRule="exact"/>
        <w:ind w:left="0" w:right="0" w:firstLine="440"/>
        <w:jc w:val="both"/>
      </w:pPr>
      <w:r>
        <w:rPr>
          <w:rFonts w:ascii="Times New Roman" w:eastAsia="Times New Roman" w:hAnsi="Times New Roman" w:cs="Times New Roman"/>
          <w:b/>
          <w:bCs/>
          <w:color w:val="000000"/>
          <w:spacing w:val="0"/>
          <w:w w:val="100"/>
          <w:position w:val="0"/>
          <w:lang w:val="en-US" w:eastAsia="en-US" w:bidi="en-US"/>
        </w:rPr>
        <w:t>2.</w:t>
      </w:r>
      <w:r>
        <w:rPr>
          <w:color w:val="000000"/>
          <w:spacing w:val="0"/>
          <w:w w:val="100"/>
          <w:position w:val="0"/>
        </w:rPr>
        <w:t>绝对码-相对码变换关系</w:t>
      </w:r>
    </w:p>
    <w:p>
      <w:pPr>
        <w:pStyle w:val="Style14"/>
        <w:keepNext w:val="0"/>
        <w:keepLines w:val="0"/>
        <w:widowControl w:val="0"/>
        <w:shd w:val="clear" w:color="auto" w:fill="auto"/>
        <w:bidi w:val="0"/>
        <w:spacing w:before="0" w:after="0" w:line="337" w:lineRule="exact"/>
        <w:ind w:left="0" w:right="0" w:firstLine="440"/>
        <w:jc w:val="both"/>
        <w:rPr>
          <w:sz w:val="22"/>
          <w:szCs w:val="22"/>
        </w:rPr>
      </w:pPr>
      <w:r>
        <w:rPr>
          <w:color w:val="000000"/>
          <w:spacing w:val="0"/>
          <w:w w:val="100"/>
          <w:position w:val="0"/>
          <w:sz w:val="20"/>
          <w:szCs w:val="20"/>
        </w:rPr>
        <w:t>若绝对调相按</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0"/>
          <w:szCs w:val="20"/>
        </w:rPr>
        <w:t>码同相码兀相的规律调制；而相对调相按</w:t>
      </w: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0"/>
          <w:szCs w:val="20"/>
        </w:rPr>
        <w:t>码相位变换（调相兀），</w:t>
      </w:r>
      <w:r>
        <w:rPr>
          <w:rFonts w:ascii="Times New Roman" w:eastAsia="Times New Roman" w:hAnsi="Times New Roman" w:cs="Times New Roman"/>
          <w:color w:val="000000"/>
          <w:spacing w:val="0"/>
          <w:w w:val="100"/>
          <w:position w:val="0"/>
          <w:sz w:val="22"/>
          <w:szCs w:val="22"/>
        </w:rPr>
        <w:t xml:space="preserve">0 </w:t>
      </w:r>
      <w:r>
        <w:rPr>
          <w:color w:val="000000"/>
          <w:spacing w:val="0"/>
          <w:w w:val="100"/>
          <w:position w:val="0"/>
          <w:sz w:val="20"/>
          <w:szCs w:val="20"/>
        </w:rPr>
        <w:t>码相位不变规律调制。按此规定，绝对码记为払，相对码记为伍</w:t>
      </w:r>
      <w:r>
        <w:rPr>
          <w:color w:val="000000"/>
          <w:spacing w:val="0"/>
          <w:w w:val="100"/>
          <w:position w:val="0"/>
          <w:sz w:val="20"/>
          <w:szCs w:val="20"/>
          <w:lang w:val="zh-CN" w:eastAsia="zh-CN" w:bidi="zh-CN"/>
        </w:rPr>
        <w:t>.绝</w:t>
      </w:r>
      <w:r>
        <w:rPr>
          <w:color w:val="000000"/>
          <w:spacing w:val="0"/>
          <w:w w:val="100"/>
          <w:position w:val="0"/>
          <w:sz w:val="20"/>
          <w:szCs w:val="20"/>
        </w:rPr>
        <w:t>对码-相对码变换如 图</w:t>
      </w:r>
      <w:r>
        <w:rPr>
          <w:rFonts w:ascii="Times New Roman" w:eastAsia="Times New Roman" w:hAnsi="Times New Roman" w:cs="Times New Roman"/>
          <w:color w:val="000000"/>
          <w:spacing w:val="0"/>
          <w:w w:val="100"/>
          <w:position w:val="0"/>
          <w:sz w:val="22"/>
          <w:szCs w:val="22"/>
          <w:lang w:val="en-US" w:eastAsia="en-US" w:bidi="en-US"/>
        </w:rPr>
        <w:t>8-23</w:t>
      </w:r>
      <w:r>
        <w:rPr>
          <w:color w:val="000000"/>
          <w:spacing w:val="0"/>
          <w:w w:val="100"/>
          <w:position w:val="0"/>
          <w:sz w:val="20"/>
          <w:szCs w:val="20"/>
          <w:lang w:val="zh-CN" w:eastAsia="zh-CN" w:bidi="zh-CN"/>
        </w:rPr>
        <w:t>所不</w:t>
      </w:r>
      <w:r>
        <w:rPr>
          <w:rFonts w:ascii="Times New Roman" w:eastAsia="Times New Roman" w:hAnsi="Times New Roman" w:cs="Times New Roman"/>
          <w:color w:val="000000"/>
          <w:spacing w:val="0"/>
          <w:w w:val="100"/>
          <w:position w:val="0"/>
          <w:sz w:val="22"/>
          <w:szCs w:val="22"/>
          <w:lang w:val="en-US" w:eastAsia="en-US" w:bidi="en-US"/>
        </w:rPr>
        <w:t>o</w:t>
      </w:r>
    </w:p>
    <w:p>
      <w:pPr>
        <w:widowControl w:val="0"/>
        <w:spacing w:line="1" w:lineRule="exact"/>
        <w:sectPr>
          <w:footnotePr>
            <w:pos w:val="pageBottom"/>
            <w:numFmt w:val="decimal"/>
            <w:numRestart w:val="continuous"/>
          </w:footnotePr>
          <w:type w:val="continuous"/>
          <w:pgSz w:w="10239" w:h="15475"/>
          <w:pgMar w:top="1361" w:right="277" w:bottom="1050" w:left="277" w:header="0" w:footer="3" w:gutter="309"/>
          <w:cols w:space="720"/>
          <w:noEndnote/>
          <w:rtlGutter/>
          <w:docGrid w:linePitch="360"/>
        </w:sectPr>
      </w:pPr>
      <w:r>
        <w:drawing>
          <wp:anchor distT="88900" distB="280670" distL="59055" distR="65405" simplePos="0" relativeHeight="125830022" behindDoc="0" locked="0" layoutInCell="1" allowOverlap="1">
            <wp:simplePos x="0" y="0"/>
            <wp:positionH relativeFrom="margin">
              <wp:posOffset>2187575</wp:posOffset>
            </wp:positionH>
            <wp:positionV relativeFrom="paragraph">
              <wp:posOffset>88900</wp:posOffset>
            </wp:positionV>
            <wp:extent cx="1524000" cy="615950"/>
            <wp:wrapTopAndBottom/>
            <wp:docPr id="1675" name="Shape 1675"/>
            <a:graphic xmlns:a="http://schemas.openxmlformats.org/drawingml/2006/main">
              <a:graphicData uri="http://schemas.openxmlformats.org/drawingml/2006/picture">
                <pic:pic xmlns:pic="http://schemas.openxmlformats.org/drawingml/2006/picture">
                  <pic:nvPicPr>
                    <pic:cNvPr id="1676" name="Picture box 1676"/>
                    <pic:cNvPicPr/>
                  </pic:nvPicPr>
                  <pic:blipFill>
                    <a:blip r:embed="rId1055"/>
                    <a:stretch/>
                  </pic:blipFill>
                  <pic:spPr>
                    <a:xfrm>
                      <a:ext cx="1524000" cy="615950"/>
                    </a:xfrm>
                    <a:prstGeom prst="rect"/>
                  </pic:spPr>
                </pic:pic>
              </a:graphicData>
            </a:graphic>
          </wp:anchor>
        </w:drawing>
      </w:r>
      <w:r>
        <mc:AlternateContent>
          <mc:Choice Requires="wps">
            <w:drawing>
              <wp:anchor distT="0" distB="0" distL="0" distR="0" simplePos="0" relativeHeight="503316710" behindDoc="0" locked="0" layoutInCell="1" allowOverlap="1">
                <wp:simplePos x="0" y="0"/>
                <wp:positionH relativeFrom="margin">
                  <wp:posOffset>2128520</wp:posOffset>
                </wp:positionH>
                <wp:positionV relativeFrom="paragraph">
                  <wp:posOffset>833120</wp:posOffset>
                </wp:positionV>
                <wp:extent cx="1649095" cy="153670"/>
                <wp:wrapNone/>
                <wp:docPr id="1677" name="Shape 1677"/>
                <a:graphic xmlns:a="http://schemas.openxmlformats.org/drawingml/2006/main">
                  <a:graphicData uri="http://schemas.microsoft.com/office/word/2010/wordprocessingShape">
                    <wps:wsp>
                      <wps:cNvSpPr txBox="1"/>
                      <wps:spPr>
                        <a:xfrm>
                          <a:ext cx="1649095" cy="1536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b/>
                                <w:bCs/>
                                <w:color w:val="000000"/>
                                <w:spacing w:val="0"/>
                                <w:w w:val="100"/>
                                <w:position w:val="0"/>
                                <w:sz w:val="18"/>
                                <w:szCs w:val="18"/>
                                <w:lang w:val="en-US" w:eastAsia="en-US" w:bidi="en-US"/>
                              </w:rPr>
                              <w:t>8-23</w:t>
                            </w:r>
                            <w:r>
                              <w:rPr>
                                <w:color w:val="000000"/>
                                <w:spacing w:val="0"/>
                                <w:w w:val="100"/>
                                <w:position w:val="0"/>
                                <w:sz w:val="18"/>
                                <w:szCs w:val="18"/>
                              </w:rPr>
                              <w:t>绝对码-相对码变换图</w:t>
                            </w:r>
                          </w:p>
                        </w:txbxContent>
                      </wps:txbx>
                      <wps:bodyPr lIns="0" tIns="0" rIns="0" bIns="0">
                        <a:noAutoFit/>
                      </wps:bodyPr>
                    </wps:wsp>
                  </a:graphicData>
                </a:graphic>
              </wp:anchor>
            </w:drawing>
          </mc:Choice>
          <mc:Fallback>
            <w:pict>
              <v:shape id="_x0000_s2703" type="#_x0000_t202" style="position:absolute;margin-left:167.59999999999999pt;margin-top:65.599999999999994pt;width:129.84999999999999pt;height:12.1pt;z-index:251657957;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b/>
                          <w:bCs/>
                          <w:color w:val="000000"/>
                          <w:spacing w:val="0"/>
                          <w:w w:val="100"/>
                          <w:position w:val="0"/>
                          <w:sz w:val="18"/>
                          <w:szCs w:val="18"/>
                          <w:lang w:val="en-US" w:eastAsia="en-US" w:bidi="en-US"/>
                        </w:rPr>
                        <w:t>8-23</w:t>
                      </w:r>
                      <w:r>
                        <w:rPr>
                          <w:color w:val="000000"/>
                          <w:spacing w:val="0"/>
                          <w:w w:val="100"/>
                          <w:position w:val="0"/>
                          <w:sz w:val="18"/>
                          <w:szCs w:val="18"/>
                        </w:rPr>
                        <w:t>绝对码-相对码变换图</w:t>
                      </w:r>
                    </w:p>
                  </w:txbxContent>
                </v:textbox>
                <w10:wrap anchorx="margin"/>
              </v:shape>
            </w:pict>
          </mc:Fallback>
        </mc:AlternateContent>
      </w:r>
    </w:p>
    <w:p>
      <w:pPr>
        <w:widowControl w:val="0"/>
        <w:spacing w:line="1" w:lineRule="exact"/>
      </w:pPr>
      <w:r>
        <mc:AlternateContent>
          <mc:Choice Requires="wps">
            <w:drawing>
              <wp:anchor distT="0" distB="218440" distL="0" distR="0" simplePos="0" relativeHeight="125830023" behindDoc="0" locked="0" layoutInCell="1" allowOverlap="1">
                <wp:simplePos x="0" y="0"/>
                <wp:positionH relativeFrom="margin">
                  <wp:posOffset>635</wp:posOffset>
                </wp:positionH>
                <wp:positionV relativeFrom="paragraph">
                  <wp:posOffset>0</wp:posOffset>
                </wp:positionV>
                <wp:extent cx="1662430" cy="447675"/>
                <wp:wrapTopAndBottom/>
                <wp:docPr id="1679" name="Shape 1679"/>
                <a:graphic xmlns:a="http://schemas.openxmlformats.org/drawingml/2006/main">
                  <a:graphicData uri="http://schemas.microsoft.com/office/word/2010/wordprocessingShape">
                    <wps:wsp>
                      <wps:cNvSpPr txBox="1"/>
                      <wps:spPr>
                        <a:xfrm>
                          <a:ext cx="1662430" cy="447675"/>
                        </a:xfrm>
                        <a:prstGeom prst="rect"/>
                        <a:noFill/>
                      </wps:spPr>
                      <wps:txbx>
                        <w:txbxContent>
                          <w:p>
                            <w:pPr>
                              <w:pStyle w:val="Style42"/>
                              <w:keepNext/>
                              <w:keepLines/>
                              <w:widowControl w:val="0"/>
                              <w:shd w:val="clear" w:color="auto" w:fill="auto"/>
                              <w:bidi w:val="0"/>
                              <w:spacing w:before="0" w:after="0" w:line="240" w:lineRule="auto"/>
                              <w:ind w:left="0" w:right="0" w:firstLine="0"/>
                              <w:jc w:val="left"/>
                              <w:rPr>
                                <w:sz w:val="44"/>
                                <w:szCs w:val="44"/>
                              </w:rPr>
                            </w:pPr>
                            <w:bookmarkStart w:id="756" w:name="bookmark756"/>
                            <w:bookmarkStart w:id="757" w:name="bookmark757"/>
                            <w:bookmarkStart w:id="758" w:name="bookmark758"/>
                            <w:r>
                              <w:rPr>
                                <w:rFonts w:ascii="Times New Roman" w:eastAsia="Times New Roman" w:hAnsi="Times New Roman" w:cs="Times New Roman"/>
                                <w:color w:val="000000"/>
                                <w:spacing w:val="0"/>
                                <w:w w:val="100"/>
                                <w:position w:val="0"/>
                                <w:sz w:val="44"/>
                                <w:szCs w:val="44"/>
                                <w:lang w:val="en-US" w:eastAsia="en-US" w:bidi="en-US"/>
                              </w:rPr>
                              <w:t>♦</w:t>
                            </w:r>
                            <w:bookmarkEnd w:id="756"/>
                            <w:bookmarkEnd w:id="757"/>
                            <w:bookmarkEnd w:id="758"/>
                          </w:p>
                          <w:p>
                            <w:pPr>
                              <w:pStyle w:val="Style1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sz w:val="22"/>
                                <w:szCs w:val="22"/>
                                <w:lang w:val="zh-CN" w:eastAsia="zh-CN" w:bidi="zh-CN"/>
                              </w:rPr>
                              <w:t>216</w:t>
                            </w:r>
                            <w:r>
                              <w:rPr>
                                <w:color w:val="000000"/>
                                <w:spacing w:val="0"/>
                                <w:w w:val="100"/>
                                <w:position w:val="0"/>
                              </w:rPr>
                              <w:t>扩频通信技术及应用</w:t>
                            </w:r>
                          </w:p>
                        </w:txbxContent>
                      </wps:txbx>
                      <wps:bodyPr lIns="0" tIns="0" rIns="0" bIns="0">
                        <a:noAutoFit/>
                      </wps:bodyPr>
                    </wps:wsp>
                  </a:graphicData>
                </a:graphic>
              </wp:anchor>
            </w:drawing>
          </mc:Choice>
          <mc:Fallback>
            <w:pict>
              <v:shape id="_x0000_s2705" type="#_x0000_t202" style="position:absolute;margin-left:5.0000000000000003e-002pt;margin-top:0;width:130.90000000000001pt;height:35.25pt;z-index:-125828730;mso-wrap-distance-left:0;mso-wrap-distance-right:0;mso-wrap-distance-bottom:17.199999999999999pt;mso-position-horizontal-relative:margin" filled="f" stroked="f">
                <v:textbox inset="0,0,0,0">
                  <w:txbxContent>
                    <w:p>
                      <w:pPr>
                        <w:pStyle w:val="Style42"/>
                        <w:keepNext/>
                        <w:keepLines/>
                        <w:widowControl w:val="0"/>
                        <w:shd w:val="clear" w:color="auto" w:fill="auto"/>
                        <w:bidi w:val="0"/>
                        <w:spacing w:before="0" w:after="0" w:line="240" w:lineRule="auto"/>
                        <w:ind w:left="0" w:right="0" w:firstLine="0"/>
                        <w:jc w:val="left"/>
                        <w:rPr>
                          <w:sz w:val="44"/>
                          <w:szCs w:val="44"/>
                        </w:rPr>
                      </w:pPr>
                      <w:bookmarkStart w:id="756" w:name="bookmark756"/>
                      <w:bookmarkStart w:id="757" w:name="bookmark757"/>
                      <w:bookmarkStart w:id="758" w:name="bookmark758"/>
                      <w:r>
                        <w:rPr>
                          <w:rFonts w:ascii="Times New Roman" w:eastAsia="Times New Roman" w:hAnsi="Times New Roman" w:cs="Times New Roman"/>
                          <w:color w:val="000000"/>
                          <w:spacing w:val="0"/>
                          <w:w w:val="100"/>
                          <w:position w:val="0"/>
                          <w:sz w:val="44"/>
                          <w:szCs w:val="44"/>
                          <w:lang w:val="en-US" w:eastAsia="en-US" w:bidi="en-US"/>
                        </w:rPr>
                        <w:t>♦</w:t>
                      </w:r>
                      <w:bookmarkEnd w:id="756"/>
                      <w:bookmarkEnd w:id="757"/>
                      <w:bookmarkEnd w:id="758"/>
                    </w:p>
                    <w:p>
                      <w:pPr>
                        <w:pStyle w:val="Style1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sz w:val="22"/>
                          <w:szCs w:val="22"/>
                          <w:lang w:val="zh-CN" w:eastAsia="zh-CN" w:bidi="zh-CN"/>
                        </w:rPr>
                        <w:t>216</w:t>
                      </w:r>
                      <w:r>
                        <w:rPr>
                          <w:color w:val="000000"/>
                          <w:spacing w:val="0"/>
                          <w:w w:val="100"/>
                          <w:position w:val="0"/>
                        </w:rPr>
                        <w:t>扩频通信技术及应用</w:t>
                      </w:r>
                    </w:p>
                  </w:txbxContent>
                </v:textbox>
                <w10:wrap type="topAndBottom" anchorx="margin"/>
              </v:shape>
            </w:pict>
          </mc:Fallback>
        </mc:AlternateContent>
      </w:r>
      <w:r>
        <mc:AlternateContent>
          <mc:Choice Requires="wps">
            <w:drawing>
              <wp:anchor distT="241935" distB="0" distL="0" distR="0" simplePos="0" relativeHeight="125830025" behindDoc="0" locked="0" layoutInCell="1" allowOverlap="1">
                <wp:simplePos x="0" y="0"/>
                <wp:positionH relativeFrom="margin">
                  <wp:posOffset>1891030</wp:posOffset>
                </wp:positionH>
                <wp:positionV relativeFrom="paragraph">
                  <wp:posOffset>241935</wp:posOffset>
                </wp:positionV>
                <wp:extent cx="218440" cy="424815"/>
                <wp:wrapTopAndBottom/>
                <wp:docPr id="1681" name="Shape 1681"/>
                <a:graphic xmlns:a="http://schemas.openxmlformats.org/drawingml/2006/main">
                  <a:graphicData uri="http://schemas.microsoft.com/office/word/2010/wordprocessingShape">
                    <wps:wsp>
                      <wps:cNvSpPr txBox="1"/>
                      <wps:spPr>
                        <a:xfrm>
                          <a:ext cx="218440" cy="42481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lang w:val="en-US" w:eastAsia="en-US" w:bidi="en-US"/>
                              </w:rPr>
                              <w:t>•»</w:t>
                            </w:r>
                          </w:p>
                        </w:txbxContent>
                      </wps:txbx>
                      <wps:bodyPr wrap="none" lIns="0" tIns="0" rIns="0" bIns="0">
                        <a:noAutoFit/>
                      </wps:bodyPr>
                    </wps:wsp>
                  </a:graphicData>
                </a:graphic>
              </wp:anchor>
            </w:drawing>
          </mc:Choice>
          <mc:Fallback>
            <w:pict>
              <v:shape id="_x0000_s2707" type="#_x0000_t202" style="position:absolute;margin-left:148.90000000000001pt;margin-top:19.050000000000001pt;width:17.199999999999999pt;height:33.450000000000003pt;z-index:-125828728;mso-wrap-distance-left:0;mso-wrap-distance-top:19.050000000000001pt;mso-wrap-distance-right:0;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lang w:val="en-US" w:eastAsia="en-US" w:bidi="en-US"/>
                        </w:rPr>
                        <w:t>•»</w:t>
                      </w:r>
                    </w:p>
                  </w:txbxContent>
                </v:textbox>
                <w10:wrap type="topAndBottom" anchorx="margin"/>
              </v:shape>
            </w:pict>
          </mc:Fallback>
        </mc:AlternateContent>
      </w:r>
    </w:p>
    <w:p>
      <w:pPr>
        <w:pStyle w:val="Style14"/>
        <w:keepNext w:val="0"/>
        <w:keepLines w:val="0"/>
        <w:widowControl w:val="0"/>
        <w:shd w:val="clear" w:color="auto" w:fill="auto"/>
        <w:bidi w:val="0"/>
        <w:spacing w:before="0" w:after="0" w:line="240" w:lineRule="auto"/>
        <w:ind w:left="1100" w:right="0" w:firstLine="0"/>
        <w:jc w:val="left"/>
      </w:pPr>
      <w:r>
        <w:rPr>
          <w:color w:val="000000"/>
          <w:spacing w:val="0"/>
          <w:w w:val="100"/>
          <w:position w:val="0"/>
        </w:rPr>
        <w:t>绝对码-相对码之间的关系为</w:t>
      </w:r>
    </w:p>
    <w:p>
      <w:pPr>
        <w:pStyle w:val="Style14"/>
        <w:keepNext w:val="0"/>
        <w:keepLines w:val="0"/>
        <w:widowControl w:val="0"/>
        <w:shd w:val="clear" w:color="auto" w:fill="auto"/>
        <w:bidi w:val="0"/>
        <w:spacing w:before="0" w:after="0" w:line="341" w:lineRule="exact"/>
        <w:ind w:left="660" w:right="0" w:firstLine="3640"/>
        <w:jc w:val="both"/>
      </w:pPr>
      <w:r>
        <w:rPr>
          <w:rFonts w:ascii="Times New Roman" w:eastAsia="Times New Roman" w:hAnsi="Times New Roman" w:cs="Times New Roman"/>
          <w:i/>
          <w:iCs/>
          <w:color w:val="000000"/>
          <w:spacing w:val="0"/>
          <w:w w:val="100"/>
          <w:position w:val="0"/>
          <w:sz w:val="19"/>
          <w:szCs w:val="19"/>
          <w:lang w:val="en-US" w:eastAsia="en-US" w:bidi="en-US"/>
        </w:rPr>
        <w:t xml:space="preserve">bk </w:t>
      </w:r>
      <w:r>
        <w:rPr>
          <w:rFonts w:ascii="Times New Roman" w:eastAsia="Times New Roman" w:hAnsi="Times New Roman" w:cs="Times New Roman"/>
          <w:i/>
          <w:iCs/>
          <w:color w:val="000000"/>
          <w:spacing w:val="0"/>
          <w:w w:val="100"/>
          <w:position w:val="0"/>
          <w:sz w:val="19"/>
          <w:szCs w:val="19"/>
        </w:rPr>
        <w:t xml:space="preserve">= </w:t>
      </w:r>
      <w:r>
        <w:rPr>
          <w:rFonts w:ascii="Times New Roman" w:eastAsia="Times New Roman" w:hAnsi="Times New Roman" w:cs="Times New Roman"/>
          <w:i/>
          <w:iCs/>
          <w:color w:val="000000"/>
          <w:spacing w:val="0"/>
          <w:w w:val="100"/>
          <w:position w:val="0"/>
          <w:sz w:val="19"/>
          <w:szCs w:val="19"/>
          <w:lang w:val="en-US" w:eastAsia="en-US" w:bidi="en-US"/>
        </w:rPr>
        <w:t>Q*</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rPr>
        <w:t>㊉</w:t>
      </w:r>
      <w:r>
        <w:rPr>
          <w:rFonts w:ascii="Times New Roman" w:eastAsia="Times New Roman" w:hAnsi="Times New Roman" w:cs="Times New Roman"/>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8-</w:t>
      </w:r>
      <w:r>
        <w:rPr>
          <w:rFonts w:ascii="Times New Roman" w:eastAsia="Times New Roman" w:hAnsi="Times New Roman" w:cs="Times New Roman"/>
          <w:color w:val="000000"/>
          <w:spacing w:val="0"/>
          <w:w w:val="100"/>
          <w:position w:val="0"/>
          <w:sz w:val="22"/>
          <w:szCs w:val="22"/>
        </w:rPr>
        <w:t xml:space="preserve">12) </w:t>
      </w:r>
      <w:r>
        <w:rPr>
          <w:color w:val="000000"/>
          <w:spacing w:val="0"/>
          <w:w w:val="100"/>
          <w:position w:val="0"/>
        </w:rPr>
        <w:t>按照图</w:t>
      </w:r>
      <w:r>
        <w:rPr>
          <w:rFonts w:ascii="Times New Roman" w:eastAsia="Times New Roman" w:hAnsi="Times New Roman" w:cs="Times New Roman"/>
          <w:color w:val="000000"/>
          <w:spacing w:val="0"/>
          <w:w w:val="100"/>
          <w:position w:val="0"/>
          <w:sz w:val="22"/>
          <w:szCs w:val="22"/>
          <w:lang w:val="en-US" w:eastAsia="en-US" w:bidi="en-US"/>
        </w:rPr>
        <w:t>8-23</w:t>
      </w:r>
      <w:r>
        <w:rPr>
          <w:color w:val="000000"/>
          <w:spacing w:val="0"/>
          <w:w w:val="100"/>
          <w:position w:val="0"/>
        </w:rPr>
        <w:t>所示的变换画出相对码，然后再按绝对调相的规定画出调相波，并把此调 相波与按相对调相定义直接画出的调相波比较，如图</w:t>
      </w:r>
      <w:r>
        <w:rPr>
          <w:rFonts w:ascii="Times New Roman" w:eastAsia="Times New Roman" w:hAnsi="Times New Roman" w:cs="Times New Roman"/>
          <w:color w:val="000000"/>
          <w:spacing w:val="0"/>
          <w:w w:val="100"/>
          <w:position w:val="0"/>
          <w:sz w:val="22"/>
          <w:szCs w:val="22"/>
          <w:lang w:val="en-US" w:eastAsia="en-US" w:bidi="en-US"/>
        </w:rPr>
        <w:t>8-24</w:t>
      </w:r>
      <w:r>
        <w:rPr>
          <w:color w:val="000000"/>
          <w:spacing w:val="0"/>
          <w:w w:val="100"/>
          <w:position w:val="0"/>
        </w:rPr>
        <w:t>所示。为方便作图</w:t>
      </w:r>
      <w:r>
        <w:rPr>
          <w:color w:val="000000"/>
          <w:spacing w:val="0"/>
          <w:w w:val="100"/>
          <w:position w:val="0"/>
          <w:lang w:val="zh-CN" w:eastAsia="zh-CN" w:bidi="zh-CN"/>
        </w:rPr>
        <w:t>.这</w:t>
      </w:r>
      <w:r>
        <w:rPr>
          <w:color w:val="000000"/>
          <w:spacing w:val="0"/>
          <w:w w:val="100"/>
          <w:position w:val="0"/>
        </w:rPr>
        <w:t xml:space="preserve">里设 八= </w:t>
      </w:r>
      <w:r>
        <w:rPr>
          <w:rFonts w:ascii="Times New Roman" w:eastAsia="Times New Roman" w:hAnsi="Times New Roman" w:cs="Times New Roman"/>
          <w:color w:val="000000"/>
          <w:spacing w:val="0"/>
          <w:w w:val="100"/>
          <w:position w:val="0"/>
          <w:sz w:val="22"/>
          <w:szCs w:val="22"/>
          <w:lang w:val="en-US" w:eastAsia="en-US" w:bidi="en-US"/>
        </w:rPr>
        <w:t xml:space="preserve">L . </w:t>
      </w:r>
      <w:r>
        <w:rPr>
          <w:smallCaps/>
          <w:color w:val="000000"/>
          <w:spacing w:val="0"/>
          <w:w w:val="100"/>
          <w:position w:val="0"/>
          <w:lang w:val="en-US" w:eastAsia="en-US" w:bidi="en-US"/>
        </w:rPr>
        <w:t>Tb</w:t>
      </w:r>
      <w:r>
        <w:rPr>
          <w:color w:val="000000"/>
          <w:spacing w:val="0"/>
          <w:w w:val="100"/>
          <w:position w:val="0"/>
        </w:rPr>
        <w:t>是码元宽度</w:t>
      </w:r>
      <w:r>
        <w:rPr>
          <w:color w:val="000000"/>
          <w:spacing w:val="0"/>
          <w:w w:val="100"/>
          <w:position w:val="0"/>
          <w:lang w:val="zh-CN" w:eastAsia="zh-CN" w:bidi="zh-CN"/>
        </w:rPr>
        <w:t>•八</w:t>
      </w:r>
      <w:r>
        <w:rPr>
          <w:color w:val="000000"/>
          <w:spacing w:val="0"/>
          <w:w w:val="100"/>
          <w:position w:val="0"/>
        </w:rPr>
        <w:t>是载波周期。由图可以看出,按相对码进行</w:t>
      </w:r>
      <w:r>
        <w:rPr>
          <w:rFonts w:ascii="Times New Roman" w:eastAsia="Times New Roman" w:hAnsi="Times New Roman" w:cs="Times New Roman"/>
          <w:color w:val="000000"/>
          <w:spacing w:val="0"/>
          <w:w w:val="100"/>
          <w:position w:val="0"/>
          <w:sz w:val="22"/>
          <w:szCs w:val="22"/>
          <w:lang w:val="en-US" w:eastAsia="en-US" w:bidi="en-US"/>
        </w:rPr>
        <w:t>CPSK</w:t>
      </w:r>
      <w:r>
        <w:rPr>
          <w:color w:val="000000"/>
          <w:spacing w:val="0"/>
          <w:w w:val="100"/>
          <w:position w:val="0"/>
        </w:rPr>
        <w:t>调制与按原基带 信号(即绝对码)进行</w:t>
      </w:r>
      <w:r>
        <w:rPr>
          <w:rFonts w:ascii="Times New Roman" w:eastAsia="Times New Roman" w:hAnsi="Times New Roman" w:cs="Times New Roman"/>
          <w:color w:val="000000"/>
          <w:spacing w:val="0"/>
          <w:w w:val="100"/>
          <w:position w:val="0"/>
          <w:sz w:val="22"/>
          <w:szCs w:val="22"/>
          <w:lang w:val="en-US" w:eastAsia="en-US" w:bidi="en-US"/>
        </w:rPr>
        <w:t>DPSK</w:t>
      </w:r>
      <w:r>
        <w:rPr>
          <w:color w:val="000000"/>
          <w:spacing w:val="0"/>
          <w:w w:val="100"/>
          <w:position w:val="0"/>
        </w:rPr>
        <w:t>调制，两者波形相同，因此相对调相可以用绝对码-相对码变换 加上绝对调相来实现。</w:t>
      </w:r>
    </w:p>
    <w:p>
      <w:pPr>
        <w:widowControl w:val="0"/>
        <w:spacing w:line="1" w:lineRule="exact"/>
        <w:sectPr>
          <w:headerReference w:type="default" r:id="rId1057"/>
          <w:footerReference w:type="default" r:id="rId1058"/>
          <w:headerReference w:type="even" r:id="rId1059"/>
          <w:footerReference w:type="even" r:id="rId1060"/>
          <w:footnotePr>
            <w:pos w:val="pageBottom"/>
            <w:numFmt w:val="decimal"/>
            <w:numRestart w:val="continuous"/>
          </w:footnotePr>
          <w:pgSz w:w="10239" w:h="15475"/>
          <w:pgMar w:top="1361" w:right="277" w:bottom="1050" w:left="277" w:header="933" w:footer="622" w:gutter="309"/>
          <w:pgNumType w:start="229"/>
          <w:cols w:space="720"/>
          <w:noEndnote/>
          <w:rtlGutter w:val="0"/>
          <w:docGrid w:linePitch="360"/>
        </w:sectPr>
      </w:pPr>
      <w:r>
        <w:drawing>
          <wp:anchor distT="63500" distB="320040" distL="969645" distR="934085" simplePos="0" relativeHeight="125830027" behindDoc="0" locked="0" layoutInCell="1" allowOverlap="1">
            <wp:simplePos x="0" y="0"/>
            <wp:positionH relativeFrom="margin">
              <wp:posOffset>1403985</wp:posOffset>
            </wp:positionH>
            <wp:positionV relativeFrom="paragraph">
              <wp:posOffset>63500</wp:posOffset>
            </wp:positionV>
            <wp:extent cx="3615055" cy="3481070"/>
            <wp:wrapTopAndBottom/>
            <wp:docPr id="1683" name="Shape 1683"/>
            <a:graphic xmlns:a="http://schemas.openxmlformats.org/drawingml/2006/main">
              <a:graphicData uri="http://schemas.openxmlformats.org/drawingml/2006/picture">
                <pic:pic xmlns:pic="http://schemas.openxmlformats.org/drawingml/2006/picture">
                  <pic:nvPicPr>
                    <pic:cNvPr id="1684" name="Picture box 1684"/>
                    <pic:cNvPicPr/>
                  </pic:nvPicPr>
                  <pic:blipFill>
                    <a:blip r:embed="rId1061"/>
                    <a:stretch/>
                  </pic:blipFill>
                  <pic:spPr>
                    <a:xfrm>
                      <a:ext cx="3615055" cy="3481070"/>
                    </a:xfrm>
                    <a:prstGeom prst="rect"/>
                  </pic:spPr>
                </pic:pic>
              </a:graphicData>
            </a:graphic>
          </wp:anchor>
        </w:drawing>
      </w:r>
      <w:r>
        <mc:AlternateContent>
          <mc:Choice Requires="wps">
            <w:drawing>
              <wp:anchor distT="0" distB="0" distL="0" distR="0" simplePos="0" relativeHeight="503316712" behindDoc="0" locked="0" layoutInCell="1" allowOverlap="1">
                <wp:simplePos x="0" y="0"/>
                <wp:positionH relativeFrom="margin">
                  <wp:posOffset>434340</wp:posOffset>
                </wp:positionH>
                <wp:positionV relativeFrom="paragraph">
                  <wp:posOffset>3737610</wp:posOffset>
                </wp:positionV>
                <wp:extent cx="5515610" cy="127635"/>
                <wp:wrapNone/>
                <wp:docPr id="1685" name="Shape 1685"/>
                <a:graphic xmlns:a="http://schemas.openxmlformats.org/drawingml/2006/main">
                  <a:graphicData uri="http://schemas.microsoft.com/office/word/2010/wordprocessingShape">
                    <wps:wsp>
                      <wps:cNvSpPr txBox="1"/>
                      <wps:spPr>
                        <a:xfrm>
                          <a:ext cx="5515610" cy="12763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b/>
                                <w:bCs/>
                                <w:color w:val="000000"/>
                                <w:spacing w:val="0"/>
                                <w:w w:val="100"/>
                                <w:position w:val="0"/>
                                <w:sz w:val="18"/>
                                <w:szCs w:val="18"/>
                                <w:lang w:val="en-US" w:eastAsia="en-US" w:bidi="en-US"/>
                              </w:rPr>
                              <w:t>8-24</w:t>
                            </w:r>
                            <w:r>
                              <w:rPr>
                                <w:color w:val="000000"/>
                                <w:spacing w:val="0"/>
                                <w:w w:val="100"/>
                                <w:position w:val="0"/>
                                <w:sz w:val="18"/>
                                <w:szCs w:val="18"/>
                              </w:rPr>
                              <w:t>按相对码进行</w:t>
                            </w:r>
                            <w:r>
                              <w:rPr>
                                <w:rFonts w:ascii="Times New Roman" w:eastAsia="Times New Roman" w:hAnsi="Times New Roman" w:cs="Times New Roman"/>
                                <w:b/>
                                <w:bCs/>
                                <w:color w:val="000000"/>
                                <w:spacing w:val="0"/>
                                <w:w w:val="100"/>
                                <w:position w:val="0"/>
                                <w:sz w:val="18"/>
                                <w:szCs w:val="18"/>
                                <w:lang w:val="en-US" w:eastAsia="en-US" w:bidi="en-US"/>
                              </w:rPr>
                              <w:t>CPSK</w:t>
                            </w:r>
                            <w:r>
                              <w:rPr>
                                <w:color w:val="000000"/>
                                <w:spacing w:val="0"/>
                                <w:w w:val="100"/>
                                <w:position w:val="0"/>
                                <w:sz w:val="18"/>
                                <w:szCs w:val="18"/>
                              </w:rPr>
                              <w:t>调制与按绝对码进行</w:t>
                            </w:r>
                            <w:r>
                              <w:rPr>
                                <w:rFonts w:ascii="Times New Roman" w:eastAsia="Times New Roman" w:hAnsi="Times New Roman" w:cs="Times New Roman"/>
                                <w:b/>
                                <w:bCs/>
                                <w:color w:val="000000"/>
                                <w:spacing w:val="0"/>
                                <w:w w:val="100"/>
                                <w:position w:val="0"/>
                                <w:sz w:val="18"/>
                                <w:szCs w:val="18"/>
                                <w:lang w:val="en-US" w:eastAsia="en-US" w:bidi="en-US"/>
                              </w:rPr>
                              <w:t>DPSK</w:t>
                            </w:r>
                            <w:r>
                              <w:rPr>
                                <w:color w:val="000000"/>
                                <w:spacing w:val="0"/>
                                <w:w w:val="100"/>
                                <w:position w:val="0"/>
                                <w:sz w:val="18"/>
                                <w:szCs w:val="18"/>
                              </w:rPr>
                              <w:t>调制的波形</w:t>
                            </w:r>
                          </w:p>
                        </w:txbxContent>
                      </wps:txbx>
                      <wps:bodyPr lIns="0" tIns="0" rIns="0" bIns="0">
                        <a:noAutoFit/>
                      </wps:bodyPr>
                    </wps:wsp>
                  </a:graphicData>
                </a:graphic>
              </wp:anchor>
            </w:drawing>
          </mc:Choice>
          <mc:Fallback>
            <w:pict>
              <v:shape id="_x0000_s2711" type="#_x0000_t202" style="position:absolute;margin-left:34.200000000000003pt;margin-top:294.30000000000001pt;width:434.30000000000001pt;height:10.050000000000001pt;z-index:251657959;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b/>
                          <w:bCs/>
                          <w:color w:val="000000"/>
                          <w:spacing w:val="0"/>
                          <w:w w:val="100"/>
                          <w:position w:val="0"/>
                          <w:sz w:val="18"/>
                          <w:szCs w:val="18"/>
                          <w:lang w:val="en-US" w:eastAsia="en-US" w:bidi="en-US"/>
                        </w:rPr>
                        <w:t>8-24</w:t>
                      </w:r>
                      <w:r>
                        <w:rPr>
                          <w:color w:val="000000"/>
                          <w:spacing w:val="0"/>
                          <w:w w:val="100"/>
                          <w:position w:val="0"/>
                          <w:sz w:val="18"/>
                          <w:szCs w:val="18"/>
                        </w:rPr>
                        <w:t>按相对码进行</w:t>
                      </w:r>
                      <w:r>
                        <w:rPr>
                          <w:rFonts w:ascii="Times New Roman" w:eastAsia="Times New Roman" w:hAnsi="Times New Roman" w:cs="Times New Roman"/>
                          <w:b/>
                          <w:bCs/>
                          <w:color w:val="000000"/>
                          <w:spacing w:val="0"/>
                          <w:w w:val="100"/>
                          <w:position w:val="0"/>
                          <w:sz w:val="18"/>
                          <w:szCs w:val="18"/>
                          <w:lang w:val="en-US" w:eastAsia="en-US" w:bidi="en-US"/>
                        </w:rPr>
                        <w:t>CPSK</w:t>
                      </w:r>
                      <w:r>
                        <w:rPr>
                          <w:color w:val="000000"/>
                          <w:spacing w:val="0"/>
                          <w:w w:val="100"/>
                          <w:position w:val="0"/>
                          <w:sz w:val="18"/>
                          <w:szCs w:val="18"/>
                        </w:rPr>
                        <w:t>调制与按绝对码进行</w:t>
                      </w:r>
                      <w:r>
                        <w:rPr>
                          <w:rFonts w:ascii="Times New Roman" w:eastAsia="Times New Roman" w:hAnsi="Times New Roman" w:cs="Times New Roman"/>
                          <w:b/>
                          <w:bCs/>
                          <w:color w:val="000000"/>
                          <w:spacing w:val="0"/>
                          <w:w w:val="100"/>
                          <w:position w:val="0"/>
                          <w:sz w:val="18"/>
                          <w:szCs w:val="18"/>
                          <w:lang w:val="en-US" w:eastAsia="en-US" w:bidi="en-US"/>
                        </w:rPr>
                        <w:t>DPSK</w:t>
                      </w:r>
                      <w:r>
                        <w:rPr>
                          <w:color w:val="000000"/>
                          <w:spacing w:val="0"/>
                          <w:w w:val="100"/>
                          <w:position w:val="0"/>
                          <w:sz w:val="18"/>
                          <w:szCs w:val="18"/>
                        </w:rPr>
                        <w:t>调制的波形</w:t>
                      </w:r>
                    </w:p>
                  </w:txbxContent>
                </v:textbox>
                <w10:wrap anchorx="margin"/>
              </v:shape>
            </w:pict>
          </mc:Fallback>
        </mc:AlternateContent>
      </w:r>
    </w:p>
    <w:p>
      <w:pPr>
        <w:widowControl w:val="0"/>
        <w:spacing w:line="94" w:lineRule="exact"/>
        <w:rPr>
          <w:sz w:val="8"/>
          <w:szCs w:val="8"/>
        </w:rPr>
      </w:pPr>
    </w:p>
    <w:p>
      <w:pPr>
        <w:widowControl w:val="0"/>
        <w:spacing w:line="1" w:lineRule="exact"/>
        <w:sectPr>
          <w:footnotePr>
            <w:pos w:val="pageBottom"/>
            <w:numFmt w:val="decimal"/>
            <w:numRestart w:val="continuous"/>
          </w:footnotePr>
          <w:type w:val="continuous"/>
          <w:pgSz w:w="10239" w:h="15475"/>
          <w:pgMar w:top="213" w:right="0" w:bottom="846" w:left="0" w:header="0" w:footer="3" w:gutter="0"/>
          <w:cols w:space="720"/>
          <w:noEndnote/>
          <w:rtlGutter w:val="0"/>
          <w:docGrid w:linePitch="360"/>
        </w:sectPr>
      </w:pPr>
    </w:p>
    <w:p>
      <w:pPr>
        <w:pStyle w:val="Style14"/>
        <w:keepNext w:val="0"/>
        <w:keepLines w:val="0"/>
        <w:widowControl w:val="0"/>
        <w:shd w:val="clear" w:color="auto" w:fill="auto"/>
        <w:bidi w:val="0"/>
        <w:spacing w:before="0" w:after="0" w:line="339" w:lineRule="exact"/>
        <w:ind w:left="680" w:right="0" w:firstLine="440"/>
        <w:jc w:val="both"/>
      </w:pPr>
      <w:r>
        <w:rPr>
          <w:color w:val="000000"/>
          <w:spacing w:val="0"/>
          <w:w w:val="100"/>
          <w:position w:val="0"/>
        </w:rPr>
        <w:t>根据上述关系，绝对码与相对码(差分码)可以相互</w:t>
      </w:r>
      <w:r>
        <w:rPr>
          <w:color w:val="000000"/>
          <w:spacing w:val="0"/>
          <w:w w:val="100"/>
          <w:position w:val="0"/>
          <w:lang w:val="zh-CN" w:eastAsia="zh-CN" w:bidi="zh-CN"/>
        </w:rPr>
        <w:t>转换。</w:t>
      </w:r>
      <w:r>
        <w:rPr>
          <w:color w:val="000000"/>
          <w:spacing w:val="0"/>
          <w:w w:val="100"/>
          <w:position w:val="0"/>
        </w:rPr>
        <w:t>图</w:t>
      </w:r>
      <w:r>
        <w:rPr>
          <w:rFonts w:ascii="Times New Roman" w:eastAsia="Times New Roman" w:hAnsi="Times New Roman" w:cs="Times New Roman"/>
          <w:color w:val="000000"/>
          <w:spacing w:val="0"/>
          <w:w w:val="100"/>
          <w:position w:val="0"/>
          <w:sz w:val="22"/>
          <w:szCs w:val="22"/>
          <w:lang w:val="en-US" w:eastAsia="en-US" w:bidi="en-US"/>
        </w:rPr>
        <w:t>8-25(a)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rPr>
        <w:t>分别为绝对 码变为相对码的电路及波形；图</w:t>
      </w:r>
      <w:r>
        <w:rPr>
          <w:rFonts w:ascii="Times New Roman" w:eastAsia="Times New Roman" w:hAnsi="Times New Roman" w:cs="Times New Roman"/>
          <w:color w:val="000000"/>
          <w:spacing w:val="0"/>
          <w:w w:val="100"/>
          <w:position w:val="0"/>
          <w:sz w:val="22"/>
          <w:szCs w:val="22"/>
          <w:lang w:val="en-US" w:eastAsia="en-US" w:bidi="en-US"/>
        </w:rPr>
        <w:t>8-26(a)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rPr>
        <w:t>分别为相对码变为绝对码的电路及波形。</w:t>
      </w:r>
    </w:p>
    <w:p>
      <w:pPr>
        <w:widowControl w:val="0"/>
        <w:spacing w:line="1" w:lineRule="exact"/>
        <w:sectPr>
          <w:footnotePr>
            <w:pos w:val="pageBottom"/>
            <w:numFmt w:val="decimal"/>
            <w:numRestart w:val="continuous"/>
          </w:footnotePr>
          <w:type w:val="continuous"/>
          <w:pgSz w:w="10239" w:h="15475"/>
          <w:pgMar w:top="213" w:right="419" w:bottom="846" w:left="419" w:header="0" w:footer="3" w:gutter="26"/>
          <w:cols w:space="720"/>
          <w:noEndnote/>
          <w:rtlGutter/>
          <w:docGrid w:linePitch="360"/>
        </w:sectPr>
      </w:pPr>
      <w:r>
        <w:drawing>
          <wp:anchor distT="25400" distB="290830" distL="0" distR="0" simplePos="0" relativeHeight="125830028" behindDoc="0" locked="0" layoutInCell="1" allowOverlap="1">
            <wp:simplePos x="0" y="0"/>
            <wp:positionH relativeFrom="margin">
              <wp:posOffset>1268730</wp:posOffset>
            </wp:positionH>
            <wp:positionV relativeFrom="paragraph">
              <wp:posOffset>25400</wp:posOffset>
            </wp:positionV>
            <wp:extent cx="4072255" cy="1012190"/>
            <wp:wrapTopAndBottom/>
            <wp:docPr id="1687" name="Shape 1687"/>
            <a:graphic xmlns:a="http://schemas.openxmlformats.org/drawingml/2006/main">
              <a:graphicData uri="http://schemas.openxmlformats.org/drawingml/2006/picture">
                <pic:pic xmlns:pic="http://schemas.openxmlformats.org/drawingml/2006/picture">
                  <pic:nvPicPr>
                    <pic:cNvPr id="1688" name="Picture box 1688"/>
                    <pic:cNvPicPr/>
                  </pic:nvPicPr>
                  <pic:blipFill>
                    <a:blip r:embed="rId1063"/>
                    <a:stretch/>
                  </pic:blipFill>
                  <pic:spPr>
                    <a:xfrm>
                      <a:ext cx="4072255" cy="1012190"/>
                    </a:xfrm>
                    <a:prstGeom prst="rect"/>
                  </pic:spPr>
                </pic:pic>
              </a:graphicData>
            </a:graphic>
          </wp:anchor>
        </w:drawing>
      </w:r>
      <w:r>
        <mc:AlternateContent>
          <mc:Choice Requires="wps">
            <w:drawing>
              <wp:anchor distT="0" distB="0" distL="0" distR="0" simplePos="0" relativeHeight="503316714" behindDoc="0" locked="0" layoutInCell="1" allowOverlap="1">
                <wp:simplePos x="0" y="0"/>
                <wp:positionH relativeFrom="margin">
                  <wp:posOffset>2137410</wp:posOffset>
                </wp:positionH>
                <wp:positionV relativeFrom="paragraph">
                  <wp:posOffset>1174750</wp:posOffset>
                </wp:positionV>
                <wp:extent cx="2269490" cy="153670"/>
                <wp:wrapNone/>
                <wp:docPr id="1689" name="Shape 1689"/>
                <a:graphic xmlns:a="http://schemas.openxmlformats.org/drawingml/2006/main">
                  <a:graphicData uri="http://schemas.microsoft.com/office/word/2010/wordprocessingShape">
                    <wps:wsp>
                      <wps:cNvSpPr txBox="1"/>
                      <wps:spPr>
                        <a:xfrm>
                          <a:ext cx="2269490" cy="1536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b/>
                                <w:bCs/>
                                <w:color w:val="000000"/>
                                <w:spacing w:val="0"/>
                                <w:w w:val="100"/>
                                <w:position w:val="0"/>
                                <w:sz w:val="18"/>
                                <w:szCs w:val="18"/>
                                <w:lang w:val="en-US" w:eastAsia="en-US" w:bidi="en-US"/>
                              </w:rPr>
                              <w:t>8-25</w:t>
                            </w:r>
                            <w:r>
                              <w:rPr>
                                <w:color w:val="000000"/>
                                <w:spacing w:val="0"/>
                                <w:w w:val="100"/>
                                <w:position w:val="0"/>
                                <w:sz w:val="18"/>
                                <w:szCs w:val="18"/>
                              </w:rPr>
                              <w:t>绝对码变为相对码的电路及波形</w:t>
                            </w:r>
                          </w:p>
                        </w:txbxContent>
                      </wps:txbx>
                      <wps:bodyPr lIns="0" tIns="0" rIns="0" bIns="0">
                        <a:noAutoFit/>
                      </wps:bodyPr>
                    </wps:wsp>
                  </a:graphicData>
                </a:graphic>
              </wp:anchor>
            </w:drawing>
          </mc:Choice>
          <mc:Fallback>
            <w:pict>
              <v:shape id="_x0000_s2715" type="#_x0000_t202" style="position:absolute;margin-left:168.30000000000001pt;margin-top:92.5pt;width:178.70000000000002pt;height:12.1pt;z-index:251657961;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b/>
                          <w:bCs/>
                          <w:color w:val="000000"/>
                          <w:spacing w:val="0"/>
                          <w:w w:val="100"/>
                          <w:position w:val="0"/>
                          <w:sz w:val="18"/>
                          <w:szCs w:val="18"/>
                          <w:lang w:val="en-US" w:eastAsia="en-US" w:bidi="en-US"/>
                        </w:rPr>
                        <w:t>8-25</w:t>
                      </w:r>
                      <w:r>
                        <w:rPr>
                          <w:color w:val="000000"/>
                          <w:spacing w:val="0"/>
                          <w:w w:val="100"/>
                          <w:position w:val="0"/>
                          <w:sz w:val="18"/>
                          <w:szCs w:val="18"/>
                        </w:rPr>
                        <w:t>绝对码变为相对码的电路及波形</w:t>
                      </w:r>
                    </w:p>
                  </w:txbxContent>
                </v:textbox>
                <w10:wrap anchorx="margin"/>
              </v:shape>
            </w:pict>
          </mc:Fallback>
        </mc:AlternateContent>
      </w:r>
    </w:p>
    <w:p>
      <w:pPr>
        <w:pStyle w:val="Style14"/>
        <w:keepNext w:val="0"/>
        <w:keepLines w:val="0"/>
        <w:widowControl w:val="0"/>
        <w:shd w:val="clear" w:color="auto" w:fill="auto"/>
        <w:bidi w:val="0"/>
        <w:spacing w:before="0" w:after="0" w:line="337" w:lineRule="exact"/>
        <w:ind w:left="1120" w:right="0" w:firstLine="0"/>
        <w:jc w:val="left"/>
      </w:pPr>
      <w:r>
        <w:rPr>
          <w:rFonts w:ascii="Times New Roman" w:eastAsia="Times New Roman" w:hAnsi="Times New Roman" w:cs="Times New Roman"/>
          <w:b/>
          <w:bCs/>
          <w:color w:val="000000"/>
          <w:spacing w:val="0"/>
          <w:w w:val="100"/>
          <w:position w:val="0"/>
          <w:lang w:val="en-US" w:eastAsia="en-US" w:bidi="en-US"/>
        </w:rPr>
        <w:t>3.</w:t>
      </w:r>
      <w:r>
        <w:rPr>
          <w:color w:val="000000"/>
          <w:spacing w:val="0"/>
          <w:w w:val="100"/>
          <w:position w:val="0"/>
        </w:rPr>
        <w:t>产生</w:t>
      </w:r>
      <w:r>
        <w:rPr>
          <w:rFonts w:ascii="Times New Roman" w:eastAsia="Times New Roman" w:hAnsi="Times New Roman" w:cs="Times New Roman"/>
          <w:b/>
          <w:bCs/>
          <w:color w:val="000000"/>
          <w:spacing w:val="0"/>
          <w:w w:val="100"/>
          <w:position w:val="0"/>
          <w:lang w:val="en-US" w:eastAsia="en-US" w:bidi="en-US"/>
        </w:rPr>
        <w:t>DPSK</w:t>
      </w:r>
      <w:r>
        <w:rPr>
          <w:color w:val="000000"/>
          <w:spacing w:val="0"/>
          <w:w w:val="100"/>
          <w:position w:val="0"/>
        </w:rPr>
        <w:t>信号电路</w:t>
      </w:r>
    </w:p>
    <w:p>
      <w:pPr>
        <w:pStyle w:val="Style14"/>
        <w:keepNext w:val="0"/>
        <w:keepLines w:val="0"/>
        <w:widowControl w:val="0"/>
        <w:shd w:val="clear" w:color="auto" w:fill="auto"/>
        <w:bidi w:val="0"/>
        <w:spacing w:before="0" w:after="0" w:line="337" w:lineRule="exact"/>
        <w:ind w:left="680" w:right="0" w:firstLine="440"/>
        <w:jc w:val="left"/>
        <w:sectPr>
          <w:footnotePr>
            <w:pos w:val="pageBottom"/>
            <w:numFmt w:val="decimal"/>
            <w:numRestart w:val="continuous"/>
          </w:footnotePr>
          <w:type w:val="continuous"/>
          <w:pgSz w:w="10239" w:h="15475"/>
          <w:pgMar w:top="213" w:right="419" w:bottom="213" w:left="419" w:header="0" w:footer="3" w:gutter="26"/>
          <w:cols w:space="720"/>
          <w:noEndnote/>
          <w:rtlGutter/>
          <w:docGrid w:linePitch="360"/>
        </w:sectPr>
      </w:pPr>
      <w:r>
        <w:rPr>
          <w:rFonts w:ascii="Times New Roman" w:eastAsia="Times New Roman" w:hAnsi="Times New Roman" w:cs="Times New Roman"/>
          <w:color w:val="000000"/>
          <w:spacing w:val="0"/>
          <w:w w:val="100"/>
          <w:position w:val="0"/>
          <w:sz w:val="22"/>
          <w:szCs w:val="22"/>
          <w:lang w:val="en-US" w:eastAsia="en-US" w:bidi="en-US"/>
        </w:rPr>
        <w:t>DPSK</w:t>
      </w:r>
      <w:r>
        <w:rPr>
          <w:color w:val="000000"/>
          <w:spacing w:val="0"/>
          <w:w w:val="100"/>
          <w:position w:val="0"/>
        </w:rPr>
        <w:t>信号的产生，先需要将绝对码变换为相对码，然后用相对码对载波进行绝对调 相，即可得到相对码调相</w:t>
      </w:r>
      <w:r>
        <w:rPr>
          <w:rFonts w:ascii="Times New Roman" w:eastAsia="Times New Roman" w:hAnsi="Times New Roman" w:cs="Times New Roman"/>
          <w:color w:val="000000"/>
          <w:spacing w:val="0"/>
          <w:w w:val="100"/>
          <w:position w:val="0"/>
          <w:sz w:val="22"/>
          <w:szCs w:val="22"/>
          <w:lang w:val="en-US" w:eastAsia="en-US" w:bidi="en-US"/>
        </w:rPr>
        <w:t>(DPSK)</w:t>
      </w:r>
      <w:r>
        <w:rPr>
          <w:color w:val="000000"/>
          <w:spacing w:val="0"/>
          <w:w w:val="100"/>
          <w:position w:val="0"/>
        </w:rPr>
        <w:t>信号。图</w:t>
      </w:r>
      <w:r>
        <w:rPr>
          <w:rFonts w:ascii="Times New Roman" w:eastAsia="Times New Roman" w:hAnsi="Times New Roman" w:cs="Times New Roman"/>
          <w:color w:val="000000"/>
          <w:spacing w:val="0"/>
          <w:w w:val="100"/>
          <w:position w:val="0"/>
          <w:sz w:val="22"/>
          <w:szCs w:val="22"/>
          <w:lang w:val="en-US" w:eastAsia="en-US" w:bidi="en-US"/>
        </w:rPr>
        <w:t>8-27(a)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b)</w:t>
      </w:r>
      <w:r>
        <w:rPr>
          <w:color w:val="000000"/>
          <w:spacing w:val="0"/>
          <w:w w:val="100"/>
          <w:position w:val="0"/>
        </w:rPr>
        <w:t>分别给出了相对调相法产生</w:t>
      </w:r>
      <w:r>
        <w:rPr>
          <w:rFonts w:ascii="Times New Roman" w:eastAsia="Times New Roman" w:hAnsi="Times New Roman" w:cs="Times New Roman"/>
          <w:color w:val="000000"/>
          <w:spacing w:val="0"/>
          <w:w w:val="100"/>
          <w:position w:val="0"/>
          <w:sz w:val="22"/>
          <w:szCs w:val="22"/>
          <w:lang w:val="en-US" w:eastAsia="en-US" w:bidi="en-US"/>
        </w:rPr>
        <w:t xml:space="preserve">DPSK </w:t>
      </w:r>
      <w:r>
        <w:rPr>
          <w:color w:val="000000"/>
          <w:spacing w:val="0"/>
          <w:w w:val="100"/>
          <w:position w:val="0"/>
        </w:rPr>
        <w:t>信号的电路图及各点对应的波形图。图</w:t>
      </w:r>
      <w:r>
        <w:rPr>
          <w:rFonts w:ascii="Times New Roman" w:eastAsia="Times New Roman" w:hAnsi="Times New Roman" w:cs="Times New Roman"/>
          <w:color w:val="000000"/>
          <w:spacing w:val="0"/>
          <w:w w:val="100"/>
          <w:position w:val="0"/>
          <w:sz w:val="22"/>
          <w:szCs w:val="22"/>
          <w:lang w:val="en-US" w:eastAsia="en-US" w:bidi="en-US"/>
        </w:rPr>
        <w:t>8-28</w:t>
      </w:r>
      <w:r>
        <w:rPr>
          <w:color w:val="000000"/>
          <w:spacing w:val="0"/>
          <w:w w:val="100"/>
          <w:position w:val="0"/>
        </w:rPr>
        <w:t>给出了选择相位法产生</w:t>
      </w:r>
      <w:r>
        <w:rPr>
          <w:rFonts w:ascii="Times New Roman" w:eastAsia="Times New Roman" w:hAnsi="Times New Roman" w:cs="Times New Roman"/>
          <w:color w:val="000000"/>
          <w:spacing w:val="0"/>
          <w:w w:val="100"/>
          <w:position w:val="0"/>
          <w:sz w:val="22"/>
          <w:szCs w:val="22"/>
          <w:lang w:val="en-US" w:eastAsia="en-US" w:bidi="en-US"/>
        </w:rPr>
        <w:t>DPSK</w:t>
      </w:r>
      <w:r>
        <w:rPr>
          <w:color w:val="000000"/>
          <w:spacing w:val="0"/>
          <w:w w:val="100"/>
          <w:position w:val="0"/>
        </w:rPr>
        <w:t>信号的电路图，</w:t>
      </w:r>
    </w:p>
    <w:p>
      <w:pPr>
        <w:pStyle w:val="Style2"/>
        <w:keepNext w:val="0"/>
        <w:keepLines w:val="0"/>
        <w:framePr w:w="345" w:h="669" w:wrap="none" w:hAnchor="page" w:x="5177" w:y="-1683"/>
        <w:widowControl w:val="0"/>
        <w:shd w:val="clear" w:color="auto" w:fill="auto"/>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lang w:val="en-US" w:eastAsia="en-US" w:bidi="en-US"/>
        </w:rPr>
        <w:t>«•</w:t>
      </w:r>
    </w:p>
    <w:p>
      <w:pPr>
        <w:pStyle w:val="Style17"/>
        <w:keepNext w:val="0"/>
        <w:keepLines w:val="0"/>
        <w:framePr w:w="3477" w:h="242" w:wrap="none" w:hAnchor="page" w:x="3058" w:y="1017"/>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9"/>
          <w:szCs w:val="19"/>
          <w:lang w:val="en-US" w:eastAsia="en-US" w:bidi="en-US"/>
        </w:rPr>
        <w:t>8-26</w:t>
      </w:r>
      <w:r>
        <w:rPr>
          <w:color w:val="000000"/>
          <w:spacing w:val="0"/>
          <w:w w:val="100"/>
          <w:position w:val="0"/>
          <w:sz w:val="18"/>
          <w:szCs w:val="18"/>
        </w:rPr>
        <w:t>相对码变为绝对码的电路及波形</w:t>
      </w:r>
    </w:p>
    <w:p>
      <w:pPr>
        <w:pStyle w:val="Style17"/>
        <w:keepNext w:val="0"/>
        <w:keepLines w:val="0"/>
        <w:framePr w:w="555" w:h="247" w:wrap="none" w:hAnchor="page" w:x="2775" w:y="142"/>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延时</w:t>
      </w:r>
      <w:r>
        <w:rPr>
          <w:color w:val="000000"/>
          <w:spacing w:val="0"/>
          <w:w w:val="100"/>
          <w:position w:val="0"/>
          <w:sz w:val="18"/>
          <w:szCs w:val="18"/>
          <w:lang w:val="en-US" w:eastAsia="en-US" w:bidi="en-US"/>
        </w:rPr>
        <w:t>e</w:t>
      </w:r>
    </w:p>
    <w:p>
      <w:pPr>
        <w:pStyle w:val="Style26"/>
        <w:keepNext w:val="0"/>
        <w:keepLines w:val="0"/>
        <w:framePr w:w="962" w:h="278" w:wrap="none" w:hAnchor="page" w:x="2534" w:y="3912"/>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a</w:t>
      </w:r>
      <w:r>
        <w:rPr>
          <w:color w:val="000000"/>
          <w:spacing w:val="0"/>
          <w:w w:val="100"/>
          <w:position w:val="0"/>
          <w:sz w:val="18"/>
          <w:szCs w:val="18"/>
          <w:u w:val="single"/>
        </w:rPr>
        <w:t>基带信号</w:t>
      </w:r>
      <w:r>
        <w:rPr>
          <w:rFonts w:ascii="Times New Roman" w:eastAsia="Times New Roman" w:hAnsi="Times New Roman" w:cs="Times New Roman"/>
          <w:color w:val="000000"/>
          <w:spacing w:val="0"/>
          <w:w w:val="100"/>
          <w:position w:val="0"/>
          <w:sz w:val="19"/>
          <w:szCs w:val="19"/>
          <w:u w:val="single"/>
          <w:lang w:val="en-US" w:eastAsia="en-US" w:bidi="en-US"/>
        </w:rPr>
        <w:t>I</w:t>
      </w:r>
    </w:p>
    <w:p>
      <w:pPr>
        <w:pStyle w:val="Style17"/>
        <w:keepNext w:val="0"/>
        <w:keepLines w:val="0"/>
        <w:framePr w:w="175" w:h="206" w:wrap="none" w:hAnchor="page" w:x="4766" w:y="4149"/>
        <w:widowControl w:val="0"/>
        <w:shd w:val="clear" w:color="auto" w:fill="auto"/>
        <w:bidi w:val="0"/>
        <w:spacing w:before="0" w:after="0" w:line="240" w:lineRule="auto"/>
        <w:ind w:left="0" w:right="0" w:firstLine="0"/>
        <w:jc w:val="right"/>
        <w:rPr>
          <w:sz w:val="19"/>
          <w:szCs w:val="19"/>
        </w:rPr>
      </w:pPr>
      <w:r>
        <w:rPr>
          <w:rFonts w:ascii="Times New Roman" w:eastAsia="Times New Roman" w:hAnsi="Times New Roman" w:cs="Times New Roman"/>
          <w:i/>
          <w:iCs/>
          <w:color w:val="000000"/>
          <w:spacing w:val="0"/>
          <w:w w:val="100"/>
          <w:position w:val="0"/>
          <w:sz w:val="19"/>
          <w:szCs w:val="19"/>
        </w:rPr>
        <w:t>&amp;</w:t>
      </w:r>
    </w:p>
    <w:p>
      <w:pPr>
        <w:pStyle w:val="Style17"/>
        <w:keepNext w:val="0"/>
        <w:keepLines w:val="0"/>
        <w:framePr w:w="535" w:h="226" w:wrap="none" w:hAnchor="page" w:x="3645" w:y="4051"/>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反相器</w:t>
      </w:r>
    </w:p>
    <w:p>
      <w:pPr>
        <w:pStyle w:val="Style30"/>
        <w:keepNext w:val="0"/>
        <w:keepLines w:val="0"/>
        <w:framePr w:w="1095" w:h="314" w:wrap="none" w:hAnchor="page" w:x="2189" w:y="5373"/>
        <w:widowControl w:val="0"/>
        <w:shd w:val="clear" w:color="auto" w:fill="auto"/>
        <w:bidi w:val="0"/>
        <w:spacing w:before="0" w:after="0" w:line="240" w:lineRule="auto"/>
        <w:ind w:left="0" w:right="0" w:firstLine="0"/>
        <w:jc w:val="left"/>
        <w:rPr>
          <w:sz w:val="19"/>
          <w:szCs w:val="19"/>
        </w:rPr>
      </w:pPr>
      <w:r>
        <w:rPr>
          <w:rFonts w:ascii="SimSun" w:eastAsia="SimSun" w:hAnsi="SimSun" w:cs="SimSun"/>
          <w:color w:val="000000"/>
          <w:spacing w:val="0"/>
          <w:w w:val="100"/>
          <w:position w:val="0"/>
          <w:sz w:val="18"/>
          <w:szCs w:val="18"/>
          <w:lang w:val="zh-TW" w:eastAsia="zh-TW" w:bidi="zh-TW"/>
        </w:rPr>
        <w:t>绝对码</w:t>
      </w:r>
      <w:r>
        <w:rPr>
          <w:rFonts w:ascii="Times New Roman" w:eastAsia="Times New Roman" w:hAnsi="Times New Roman" w:cs="Times New Roman"/>
          <w:color w:val="000000"/>
          <w:spacing w:val="0"/>
          <w:w w:val="100"/>
          <w:position w:val="0"/>
          <w:sz w:val="19"/>
          <w:szCs w:val="19"/>
          <w:lang w:val="en-US" w:eastAsia="en-US" w:bidi="en-US"/>
        </w:rPr>
        <w:t xml:space="preserve">a </w:t>
      </w:r>
      <w:r>
        <w:rPr>
          <w:rFonts w:ascii="Times New Roman" w:eastAsia="Times New Roman" w:hAnsi="Times New Roman" w:cs="Times New Roman"/>
          <w:color w:val="000000"/>
          <w:spacing w:val="0"/>
          <w:w w:val="100"/>
          <w:position w:val="0"/>
          <w:sz w:val="19"/>
          <w:szCs w:val="19"/>
          <w:lang w:val="zh-TW" w:eastAsia="zh-TW" w:bidi="zh-TW"/>
        </w:rPr>
        <w:t>! 0</w:t>
      </w:r>
    </w:p>
    <w:p>
      <w:pPr>
        <w:pStyle w:val="Style26"/>
        <w:keepNext w:val="0"/>
        <w:keepLines w:val="0"/>
        <w:framePr w:w="638" w:h="530" w:wrap="none" w:hAnchor="page" w:x="5594" w:y="4360"/>
        <w:widowControl w:val="0"/>
        <w:shd w:val="clear" w:color="auto" w:fill="auto"/>
        <w:bidi w:val="0"/>
        <w:spacing w:before="0" w:after="0" w:line="0" w:lineRule="atLeast"/>
        <w:ind w:left="0" w:right="0" w:firstLine="0"/>
        <w:jc w:val="both"/>
      </w:pPr>
      <w:r>
        <w:rPr>
          <w:color w:val="000000"/>
          <w:spacing w:val="0"/>
          <w:w w:val="100"/>
          <w:position w:val="0"/>
        </w:rPr>
        <w:t>差分码;</w:t>
      </w:r>
    </w:p>
    <w:p>
      <w:pPr>
        <w:pStyle w:val="Style30"/>
        <w:keepNext w:val="0"/>
        <w:keepLines w:val="0"/>
        <w:framePr w:w="638" w:h="530" w:wrap="none" w:hAnchor="page" w:x="5594" w:y="4360"/>
        <w:widowControl w:val="0"/>
        <w:shd w:val="clear" w:color="auto" w:fill="auto"/>
        <w:tabs>
          <w:tab w:leader="underscore" w:pos="57" w:val="left"/>
          <w:tab w:leader="underscore" w:pos="206" w:val="left"/>
          <w:tab w:leader="underscore" w:pos="581" w:val="left"/>
        </w:tabs>
        <w:bidi w:val="0"/>
        <w:spacing w:before="0" w:after="0" w:line="0" w:lineRule="atLeast"/>
        <w:ind w:left="0" w:right="0" w:firstLine="0"/>
        <w:jc w:val="left"/>
      </w:pPr>
      <w:r>
        <w:rPr>
          <w:rFonts w:ascii="SimSun" w:eastAsia="SimSun" w:hAnsi="SimSun" w:cs="SimSun"/>
          <w:color w:val="000000"/>
          <w:spacing w:val="0"/>
          <w:w w:val="100"/>
          <w:position w:val="0"/>
          <w:lang w:val="zh-TW" w:eastAsia="zh-TW" w:bidi="zh-TW"/>
        </w:rPr>
        <w:t>变换器</w:t>
      </w:r>
      <w:r>
        <w:rPr>
          <w:rFonts w:ascii="Times New Roman" w:eastAsia="Times New Roman" w:hAnsi="Times New Roman" w:cs="Times New Roman"/>
          <w:color w:val="000000"/>
          <w:spacing w:val="0"/>
          <w:w w:val="100"/>
          <w:position w:val="0"/>
          <w:lang w:val="zh-TW" w:eastAsia="zh-TW" w:bidi="zh-TW"/>
        </w:rPr>
        <w:t xml:space="preserve">I </w:t>
      </w:r>
      <w:r>
        <w:rPr>
          <w:rFonts w:ascii="Times New Roman" w:eastAsia="Times New Roman" w:hAnsi="Times New Roman" w:cs="Times New Roman"/>
          <w:color w:val="000000"/>
          <w:spacing w:val="0"/>
          <w:w w:val="100"/>
          <w:position w:val="0"/>
          <w:lang w:val="zh-CN" w:eastAsia="zh-CN" w:bidi="zh-CN"/>
        </w:rPr>
        <w:tab/>
      </w:r>
      <w:r>
        <w:rPr>
          <w:rFonts w:ascii="Times New Roman" w:eastAsia="Times New Roman" w:hAnsi="Times New Roman" w:cs="Times New Roman"/>
          <w:color w:val="000000"/>
          <w:spacing w:val="0"/>
          <w:w w:val="100"/>
          <w:position w:val="0"/>
          <w:lang w:val="zh-TW" w:eastAsia="zh-TW" w:bidi="zh-TW"/>
        </w:rPr>
        <w:tab/>
        <w:tab/>
        <w:t>I</w:t>
      </w:r>
    </w:p>
    <w:p>
      <w:pPr>
        <w:pStyle w:val="Style26"/>
        <w:keepNext w:val="0"/>
        <w:keepLines w:val="0"/>
        <w:framePr w:w="3106" w:h="242" w:wrap="none" w:hAnchor="page" w:x="3429" w:y="4992"/>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9"/>
          <w:szCs w:val="19"/>
          <w:lang w:val="en-US" w:eastAsia="en-US" w:bidi="en-US"/>
        </w:rPr>
        <w:t>(a)</w:t>
      </w:r>
      <w:r>
        <w:rPr>
          <w:color w:val="000000"/>
          <w:spacing w:val="0"/>
          <w:w w:val="100"/>
          <w:position w:val="0"/>
        </w:rPr>
        <w:t>用相对调制法产生</w:t>
      </w:r>
      <w:r>
        <w:rPr>
          <w:rFonts w:ascii="Times New Roman" w:eastAsia="Times New Roman" w:hAnsi="Times New Roman" w:cs="Times New Roman"/>
          <w:color w:val="000000"/>
          <w:spacing w:val="0"/>
          <w:w w:val="100"/>
          <w:position w:val="0"/>
          <w:sz w:val="19"/>
          <w:szCs w:val="19"/>
          <w:lang w:val="en-US" w:eastAsia="en-US" w:bidi="en-US"/>
        </w:rPr>
        <w:t>DPSK</w:t>
      </w:r>
      <w:r>
        <w:rPr>
          <w:color w:val="000000"/>
          <w:spacing w:val="0"/>
          <w:w w:val="100"/>
          <w:position w:val="0"/>
        </w:rPr>
        <w:t>信号的电路图</w:t>
      </w:r>
    </w:p>
    <w:p>
      <w:pPr>
        <w:pStyle w:val="Style30"/>
        <w:keepNext w:val="0"/>
        <w:keepLines w:val="0"/>
        <w:framePr w:w="643" w:h="3579" w:wrap="none" w:hAnchor="page" w:x="2292" w:y="6088"/>
        <w:widowControl w:val="0"/>
        <w:shd w:val="clear" w:color="auto" w:fill="auto"/>
        <w:bidi w:val="0"/>
        <w:spacing w:before="0" w:after="420" w:line="240" w:lineRule="auto"/>
        <w:ind w:left="0" w:right="0" w:firstLine="0"/>
        <w:jc w:val="right"/>
        <w:rPr>
          <w:sz w:val="19"/>
          <w:szCs w:val="19"/>
        </w:rPr>
      </w:pPr>
      <w:r>
        <w:rPr>
          <w:rFonts w:ascii="Times New Roman" w:eastAsia="Times New Roman" w:hAnsi="Times New Roman" w:cs="Times New Roman"/>
          <w:color w:val="000000"/>
          <w:spacing w:val="0"/>
          <w:w w:val="100"/>
          <w:position w:val="0"/>
          <w:sz w:val="19"/>
          <w:szCs w:val="19"/>
          <w:lang w:val="en-US" w:eastAsia="en-US" w:bidi="en-US"/>
        </w:rPr>
        <w:t>b</w:t>
      </w:r>
    </w:p>
    <w:p>
      <w:pPr>
        <w:pStyle w:val="Style30"/>
        <w:keepNext w:val="0"/>
        <w:keepLines w:val="0"/>
        <w:framePr w:w="643" w:h="3579" w:wrap="none" w:hAnchor="page" w:x="2292" w:y="6088"/>
        <w:widowControl w:val="0"/>
        <w:shd w:val="clear" w:color="auto" w:fill="auto"/>
        <w:bidi w:val="0"/>
        <w:spacing w:before="0" w:after="420" w:line="240" w:lineRule="auto"/>
        <w:ind w:left="0" w:right="0" w:firstLine="0"/>
        <w:jc w:val="right"/>
        <w:rPr>
          <w:sz w:val="19"/>
          <w:szCs w:val="19"/>
        </w:rPr>
      </w:pPr>
      <w:r>
        <w:rPr>
          <w:rFonts w:ascii="SimSun" w:eastAsia="SimSun" w:hAnsi="SimSun" w:cs="SimSun"/>
          <w:color w:val="000000"/>
          <w:spacing w:val="0"/>
          <w:w w:val="100"/>
          <w:position w:val="0"/>
          <w:sz w:val="18"/>
          <w:szCs w:val="18"/>
          <w:lang w:val="zh-TW" w:eastAsia="zh-TW" w:bidi="zh-TW"/>
        </w:rPr>
        <w:t>时钟</w:t>
      </w:r>
      <w:r>
        <w:rPr>
          <w:rFonts w:ascii="Times New Roman" w:eastAsia="Times New Roman" w:hAnsi="Times New Roman" w:cs="Times New Roman"/>
          <w:color w:val="000000"/>
          <w:spacing w:val="0"/>
          <w:w w:val="100"/>
          <w:position w:val="0"/>
          <w:sz w:val="19"/>
          <w:szCs w:val="19"/>
          <w:lang w:val="en-US" w:eastAsia="en-US" w:bidi="en-US"/>
        </w:rPr>
        <w:t>c</w:t>
      </w:r>
    </w:p>
    <w:p>
      <w:pPr>
        <w:pStyle w:val="Style30"/>
        <w:keepNext w:val="0"/>
        <w:keepLines w:val="0"/>
        <w:framePr w:w="643" w:h="3579" w:wrap="none" w:hAnchor="page" w:x="2292" w:y="6088"/>
        <w:widowControl w:val="0"/>
        <w:shd w:val="clear" w:color="auto" w:fill="auto"/>
        <w:bidi w:val="0"/>
        <w:spacing w:before="0" w:after="420" w:line="240" w:lineRule="auto"/>
        <w:ind w:left="0" w:right="0" w:firstLine="0"/>
        <w:jc w:val="right"/>
        <w:rPr>
          <w:sz w:val="19"/>
          <w:szCs w:val="19"/>
        </w:rPr>
      </w:pPr>
      <w:r>
        <w:rPr>
          <w:rFonts w:ascii="Times New Roman" w:eastAsia="Times New Roman" w:hAnsi="Times New Roman" w:cs="Times New Roman"/>
          <w:color w:val="000000"/>
          <w:spacing w:val="0"/>
          <w:w w:val="100"/>
          <w:position w:val="0"/>
          <w:sz w:val="19"/>
          <w:szCs w:val="19"/>
          <w:lang w:val="en-US" w:eastAsia="en-US" w:bidi="en-US"/>
        </w:rPr>
        <w:t>d</w:t>
      </w:r>
    </w:p>
    <w:p>
      <w:pPr>
        <w:pStyle w:val="Style30"/>
        <w:keepNext w:val="0"/>
        <w:keepLines w:val="0"/>
        <w:framePr w:w="643" w:h="3579" w:wrap="none" w:hAnchor="page" w:x="2292" w:y="6088"/>
        <w:widowControl w:val="0"/>
        <w:shd w:val="clear" w:color="auto" w:fill="auto"/>
        <w:bidi w:val="0"/>
        <w:spacing w:before="0" w:after="420" w:line="240" w:lineRule="auto"/>
        <w:ind w:left="0" w:right="0" w:firstLine="0"/>
        <w:jc w:val="right"/>
        <w:rPr>
          <w:sz w:val="19"/>
          <w:szCs w:val="19"/>
        </w:rPr>
      </w:pPr>
      <w:r>
        <w:rPr>
          <w:rFonts w:ascii="Times New Roman" w:eastAsia="Times New Roman" w:hAnsi="Times New Roman" w:cs="Times New Roman"/>
          <w:color w:val="000000"/>
          <w:spacing w:val="0"/>
          <w:w w:val="100"/>
          <w:position w:val="0"/>
          <w:sz w:val="19"/>
          <w:szCs w:val="19"/>
          <w:lang w:val="en-US" w:eastAsia="en-US" w:bidi="en-US"/>
        </w:rPr>
        <w:t>e</w:t>
      </w:r>
    </w:p>
    <w:p>
      <w:pPr>
        <w:pStyle w:val="Style26"/>
        <w:keepNext w:val="0"/>
        <w:keepLines w:val="0"/>
        <w:framePr w:w="643" w:h="3579" w:wrap="none" w:hAnchor="page" w:x="2292" w:y="6088"/>
        <w:widowControl w:val="0"/>
        <w:shd w:val="clear" w:color="auto" w:fill="auto"/>
        <w:bidi w:val="0"/>
        <w:spacing w:before="0" w:after="520" w:line="240" w:lineRule="auto"/>
        <w:ind w:left="0" w:right="0" w:firstLine="0"/>
        <w:jc w:val="right"/>
        <w:rPr>
          <w:sz w:val="19"/>
          <w:szCs w:val="19"/>
        </w:rPr>
      </w:pPr>
      <w:r>
        <w:rPr>
          <w:color w:val="000000"/>
          <w:spacing w:val="0"/>
          <w:w w:val="100"/>
          <w:position w:val="0"/>
          <w:sz w:val="18"/>
          <w:szCs w:val="18"/>
        </w:rPr>
        <w:t>差分码</w:t>
      </w:r>
      <w:r>
        <w:rPr>
          <w:rFonts w:ascii="Times New Roman" w:eastAsia="Times New Roman" w:hAnsi="Times New Roman" w:cs="Times New Roman"/>
          <w:color w:val="000000"/>
          <w:spacing w:val="0"/>
          <w:w w:val="100"/>
          <w:position w:val="0"/>
          <w:sz w:val="19"/>
          <w:szCs w:val="19"/>
          <w:lang w:val="en-US" w:eastAsia="en-US" w:bidi="en-US"/>
        </w:rPr>
        <w:t>f</w:t>
      </w:r>
    </w:p>
    <w:p>
      <w:pPr>
        <w:pStyle w:val="Style30"/>
        <w:keepNext w:val="0"/>
        <w:keepLines w:val="0"/>
        <w:framePr w:w="643" w:h="3579" w:wrap="none" w:hAnchor="page" w:x="2292" w:y="6088"/>
        <w:widowControl w:val="0"/>
        <w:shd w:val="clear" w:color="auto" w:fill="auto"/>
        <w:bidi w:val="0"/>
        <w:spacing w:before="0" w:after="0" w:line="240" w:lineRule="auto"/>
        <w:ind w:left="0" w:right="0" w:firstLine="0"/>
        <w:jc w:val="right"/>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cos(a</w:t>
      </w:r>
      <w:r>
        <w:rPr>
          <w:rFonts w:ascii="SimSun" w:eastAsia="SimSun" w:hAnsi="SimSun" w:cs="SimSun"/>
          <w:i/>
          <w:iCs/>
          <w:color w:val="000000"/>
          <w:spacing w:val="0"/>
          <w:w w:val="100"/>
          <w:position w:val="0"/>
          <w:sz w:val="20"/>
          <w:szCs w:val="20"/>
          <w:lang w:val="en-US" w:eastAsia="en-US" w:bidi="en-US"/>
        </w:rPr>
        <w:t>)</w:t>
      </w:r>
      <w:r>
        <w:rPr>
          <w:rFonts w:ascii="Times New Roman" w:eastAsia="Times New Roman" w:hAnsi="Times New Roman" w:cs="Times New Roman"/>
          <w:i/>
          <w:iCs/>
          <w:color w:val="000000"/>
          <w:spacing w:val="0"/>
          <w:w w:val="100"/>
          <w:position w:val="0"/>
          <w:sz w:val="19"/>
          <w:szCs w:val="19"/>
          <w:lang w:val="en-US" w:eastAsia="en-US" w:bidi="en-US"/>
        </w:rPr>
        <w:t>ct)</w:t>
      </w:r>
    </w:p>
    <w:p>
      <w:pPr>
        <w:pStyle w:val="Style17"/>
        <w:keepNext w:val="0"/>
        <w:keepLines w:val="0"/>
        <w:framePr w:w="509" w:h="237" w:wrap="none" w:hAnchor="page" w:x="6540" w:y="6083"/>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1 ! i</w:t>
      </w:r>
    </w:p>
    <w:p>
      <w:pPr>
        <w:pStyle w:val="Style17"/>
        <w:keepNext w:val="0"/>
        <w:keepLines w:val="0"/>
        <w:framePr w:w="3286" w:h="386" w:wrap="none" w:hAnchor="page" w:x="3974" w:y="5332"/>
        <w:widowControl w:val="0"/>
        <w:shd w:val="clear" w:color="auto" w:fill="auto"/>
        <w:tabs>
          <w:tab w:pos="437" w:val="left"/>
        </w:tabs>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rPr>
        <w:t>0</w:t>
        <w:tab/>
        <w:t xml:space="preserve">1'1| 0 </w:t>
      </w:r>
      <w:r>
        <w:rPr>
          <w:rFonts w:ascii="Times New Roman" w:eastAsia="Times New Roman" w:hAnsi="Times New Roman" w:cs="Times New Roman"/>
          <w:color w:val="000000"/>
          <w:spacing w:val="0"/>
          <w:w w:val="100"/>
          <w:position w:val="0"/>
          <w:sz w:val="19"/>
          <w:szCs w:val="19"/>
          <w:lang w:val="en-US" w:eastAsia="en-US" w:bidi="en-US"/>
        </w:rPr>
        <w:t xml:space="preserve">] </w:t>
      </w:r>
      <w:r>
        <w:rPr>
          <w:rFonts w:ascii="Times New Roman" w:eastAsia="Times New Roman" w:hAnsi="Times New Roman" w:cs="Times New Roman"/>
          <w:color w:val="000000"/>
          <w:spacing w:val="0"/>
          <w:w w:val="100"/>
          <w:position w:val="0"/>
          <w:sz w:val="19"/>
          <w:szCs w:val="19"/>
        </w:rPr>
        <w:t xml:space="preserve">0 </w:t>
      </w:r>
      <w:r>
        <w:rPr>
          <w:rFonts w:ascii="Times New Roman" w:eastAsia="Times New Roman" w:hAnsi="Times New Roman" w:cs="Times New Roman"/>
          <w:color w:val="000000"/>
          <w:spacing w:val="0"/>
          <w:w w:val="100"/>
          <w:position w:val="0"/>
          <w:sz w:val="19"/>
          <w:szCs w:val="19"/>
          <w:lang w:val="en-US" w:eastAsia="en-US" w:bidi="en-US"/>
        </w:rPr>
        <w:t xml:space="preserve">I </w:t>
      </w:r>
      <w:r>
        <w:rPr>
          <w:rFonts w:ascii="Times New Roman" w:eastAsia="Times New Roman" w:hAnsi="Times New Roman" w:cs="Times New Roman"/>
          <w:color w:val="000000"/>
          <w:spacing w:val="0"/>
          <w:w w:val="100"/>
          <w:position w:val="0"/>
          <w:sz w:val="19"/>
          <w:szCs w:val="19"/>
        </w:rPr>
        <w:t xml:space="preserve">0 </w:t>
      </w:r>
      <w:r>
        <w:rPr>
          <w:rFonts w:ascii="Times New Roman" w:eastAsia="Times New Roman" w:hAnsi="Times New Roman" w:cs="Times New Roman"/>
          <w:color w:val="000000"/>
          <w:spacing w:val="0"/>
          <w:w w:val="100"/>
          <w:position w:val="0"/>
          <w:sz w:val="19"/>
          <w:szCs w:val="19"/>
          <w:lang w:val="en-US" w:eastAsia="en-US" w:bidi="en-US"/>
        </w:rPr>
        <w:t>[ o I</w:t>
      </w:r>
    </w:p>
    <w:p>
      <w:pPr>
        <w:pStyle w:val="Style17"/>
        <w:keepNext w:val="0"/>
        <w:keepLines w:val="0"/>
        <w:framePr w:w="3286" w:h="386" w:wrap="none" w:hAnchor="page" w:x="3974" w:y="5332"/>
        <w:widowControl w:val="0"/>
        <w:shd w:val="clear" w:color="auto" w:fill="auto"/>
        <w:tabs>
          <w:tab w:leader="underscore" w:pos="247" w:val="left"/>
          <w:tab w:pos="674" w:val="left"/>
          <w:tab w:pos="1131" w:val="left"/>
          <w:tab w:leader="underscore" w:pos="1527" w:val="left"/>
          <w:tab w:leader="underscore" w:pos="1934" w:val="left"/>
          <w:tab w:leader="underscore" w:pos="2787" w:val="left"/>
          <w:tab w:leader="underscore" w:pos="3209" w:val="left"/>
        </w:tabs>
        <w:bidi w:val="0"/>
        <w:spacing w:before="0" w:after="0" w:line="18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ab/>
        <w:tab/>
        <w:t>I</w:t>
        <w:tab/>
        <w:tab/>
        <w:t>.</w:t>
        <w:tab/>
        <w:t xml:space="preserve"> </w:t>
        <w:tab/>
        <w:t>I</w:t>
        <w:tab/>
        <w:t>L</w:t>
      </w:r>
    </w:p>
    <w:p>
      <w:pPr>
        <w:pStyle w:val="Style281"/>
        <w:keepNext w:val="0"/>
        <w:keepLines w:val="0"/>
        <w:framePr w:w="4557" w:h="1892" w:wrap="none" w:hAnchor="page" w:x="2940" w:y="6062"/>
        <w:widowControl w:val="0"/>
        <w:shd w:val="clear" w:color="auto" w:fill="auto"/>
        <w:bidi w:val="0"/>
        <w:spacing w:before="0" w:after="0" w:line="240" w:lineRule="auto"/>
        <w:ind w:left="0" w:right="0" w:firstLine="0"/>
        <w:jc w:val="left"/>
        <w:rPr>
          <w:sz w:val="76"/>
          <w:szCs w:val="76"/>
        </w:rPr>
      </w:pPr>
      <w:r>
        <w:rPr>
          <w:rFonts w:ascii="Times New Roman" w:eastAsia="Times New Roman" w:hAnsi="Times New Roman" w:cs="Times New Roman"/>
          <w:color w:val="000000"/>
          <w:spacing w:val="0"/>
          <w:w w:val="100"/>
          <w:position w:val="0"/>
          <w:sz w:val="76"/>
          <w:szCs w:val="76"/>
          <w:lang w:val="en-US" w:eastAsia="en-US" w:bidi="en-US"/>
        </w:rPr>
        <w:t>!</w:t>
      </w:r>
      <w:r>
        <w:rPr>
          <w:rFonts w:ascii="Times New Roman" w:eastAsia="Times New Roman" w:hAnsi="Times New Roman" w:cs="Times New Roman"/>
          <w:color w:val="000000"/>
          <w:spacing w:val="0"/>
          <w:w w:val="100"/>
          <w:position w:val="0"/>
          <w:sz w:val="76"/>
          <w:szCs w:val="76"/>
          <w:vertAlign w:val="superscript"/>
          <w:lang w:val="en-US" w:eastAsia="en-US" w:bidi="en-US"/>
        </w:rPr>
        <w:t>l</w:t>
      </w:r>
      <w:r>
        <w:rPr>
          <w:rFonts w:ascii="Times New Roman" w:eastAsia="Times New Roman" w:hAnsi="Times New Roman" w:cs="Times New Roman"/>
          <w:color w:val="000000"/>
          <w:spacing w:val="0"/>
          <w:w w:val="100"/>
          <w:position w:val="0"/>
          <w:sz w:val="76"/>
          <w:szCs w:val="76"/>
          <w:lang w:val="en-US" w:eastAsia="en-US" w:bidi="en-US"/>
        </w:rPr>
        <w:t xml:space="preserve"> W</w:t>
      </w:r>
      <w:r>
        <w:rPr>
          <w:rFonts w:ascii="Times New Roman" w:eastAsia="Times New Roman" w:hAnsi="Times New Roman" w:cs="Times New Roman"/>
          <w:color w:val="000000"/>
          <w:spacing w:val="0"/>
          <w:w w:val="100"/>
          <w:position w:val="0"/>
          <w:sz w:val="76"/>
          <w:szCs w:val="76"/>
          <w:vertAlign w:val="superscript"/>
          <w:lang w:val="en-US" w:eastAsia="en-US" w:bidi="en-US"/>
        </w:rPr>
        <w:t>1</w:t>
      </w:r>
      <w:r>
        <w:rPr>
          <w:rFonts w:ascii="Times New Roman" w:eastAsia="Times New Roman" w:hAnsi="Times New Roman" w:cs="Times New Roman"/>
          <w:color w:val="000000"/>
          <w:spacing w:val="0"/>
          <w:w w:val="100"/>
          <w:position w:val="0"/>
          <w:sz w:val="76"/>
          <w:szCs w:val="76"/>
          <w:lang w:val="en-US" w:eastAsia="en-US" w:bidi="en-US"/>
        </w:rPr>
        <w:t>,</w:t>
      </w:r>
    </w:p>
    <w:p>
      <w:pPr>
        <w:pStyle w:val="Style57"/>
        <w:keepNext w:val="0"/>
        <w:keepLines w:val="0"/>
        <w:framePr w:w="4557" w:h="1892" w:wrap="none" w:hAnchor="page" w:x="2940" w:y="6062"/>
        <w:widowControl w:val="0"/>
        <w:shd w:val="clear" w:color="auto" w:fill="auto"/>
        <w:tabs>
          <w:tab w:pos="951" w:val="right"/>
          <w:tab w:pos="1111" w:val="center"/>
          <w:tab w:pos="1425" w:val="right"/>
          <w:tab w:pos="1491" w:val="left"/>
          <w:tab w:pos="2062" w:val="center"/>
          <w:tab w:pos="2381" w:val="left"/>
          <w:tab w:pos="2854" w:val="left"/>
          <w:tab w:pos="3806" w:val="right"/>
        </w:tabs>
        <w:bidi w:val="0"/>
        <w:spacing w:before="0" w:after="360" w:line="240" w:lineRule="auto"/>
        <w:ind w:left="0" w:right="0" w:firstLine="0"/>
        <w:jc w:val="left"/>
        <w:rPr>
          <w:sz w:val="12"/>
          <w:szCs w:val="12"/>
        </w:rPr>
      </w:pPr>
      <w:r>
        <w:rPr>
          <w:rFonts w:ascii="Times New Roman" w:eastAsia="Times New Roman" w:hAnsi="Times New Roman" w:cs="Times New Roman"/>
          <w:color w:val="000000"/>
          <w:spacing w:val="0"/>
          <w:w w:val="100"/>
          <w:position w:val="0"/>
          <w:sz w:val="12"/>
          <w:szCs w:val="12"/>
          <w:lang w:val="en-US" w:eastAsia="en-US" w:bidi="en-US"/>
        </w:rPr>
        <w:t>I</w:t>
        <w:tab/>
        <w:t>I</w:t>
        <w:tab/>
      </w:r>
      <w:r>
        <w:rPr>
          <w:rFonts w:ascii="Times New Roman" w:eastAsia="Times New Roman" w:hAnsi="Times New Roman" w:cs="Times New Roman"/>
          <w:color w:val="000000"/>
          <w:spacing w:val="0"/>
          <w:w w:val="100"/>
          <w:position w:val="0"/>
          <w:sz w:val="12"/>
          <w:szCs w:val="12"/>
          <w:vertAlign w:val="superscript"/>
          <w:lang w:val="en-US" w:eastAsia="en-US" w:bidi="en-US"/>
        </w:rPr>
        <w:t>1</w:t>
      </w:r>
      <w:r>
        <w:rPr>
          <w:rFonts w:ascii="Times New Roman" w:eastAsia="Times New Roman" w:hAnsi="Times New Roman" w:cs="Times New Roman"/>
          <w:color w:val="000000"/>
          <w:spacing w:val="0"/>
          <w:w w:val="100"/>
          <w:position w:val="0"/>
          <w:sz w:val="12"/>
          <w:szCs w:val="12"/>
          <w:lang w:val="en-US" w:eastAsia="en-US" w:bidi="en-US"/>
        </w:rPr>
        <w:tab/>
      </w:r>
      <w:r>
        <w:rPr>
          <w:sz w:val="20"/>
          <w:szCs w:val="20"/>
          <w:u w:val="single"/>
        </w:rPr>
        <w:t xml:space="preserve"> </w:t>
        <w:tab/>
      </w:r>
      <w:r>
        <w:rPr>
          <w:rFonts w:ascii="Times New Roman" w:eastAsia="Times New Roman" w:hAnsi="Times New Roman" w:cs="Times New Roman"/>
          <w:color w:val="000000"/>
          <w:spacing w:val="0"/>
          <w:w w:val="100"/>
          <w:position w:val="0"/>
          <w:sz w:val="12"/>
          <w:szCs w:val="12"/>
          <w:lang w:val="en-US" w:eastAsia="en-US" w:bidi="en-US"/>
        </w:rPr>
        <w:t xml:space="preserve"> *</w:t>
        <w:tab/>
        <w:t>I</w:t>
        <w:tab/>
        <w:t>I</w:t>
        <w:tab/>
      </w:r>
      <w:r>
        <w:rPr>
          <w:rFonts w:ascii="Times New Roman" w:eastAsia="Times New Roman" w:hAnsi="Times New Roman" w:cs="Times New Roman"/>
          <w:color w:val="000000"/>
          <w:spacing w:val="0"/>
          <w:w w:val="100"/>
          <w:position w:val="0"/>
          <w:sz w:val="16"/>
          <w:szCs w:val="16"/>
          <w:lang w:val="en-US" w:eastAsia="en-US" w:bidi="en-US"/>
        </w:rPr>
        <w:t>I</w:t>
        <w:tab/>
      </w:r>
      <w:r>
        <w:rPr>
          <w:rFonts w:ascii="Times New Roman" w:eastAsia="Times New Roman" w:hAnsi="Times New Roman" w:cs="Times New Roman"/>
          <w:color w:val="000000"/>
          <w:spacing w:val="0"/>
          <w:w w:val="100"/>
          <w:position w:val="0"/>
          <w:sz w:val="12"/>
          <w:szCs w:val="12"/>
          <w:lang w:val="en-US" w:eastAsia="en-US" w:bidi="en-US"/>
        </w:rPr>
        <w:t>I I</w:t>
      </w:r>
    </w:p>
    <w:p>
      <w:pPr>
        <w:pStyle w:val="Style57"/>
        <w:keepNext w:val="0"/>
        <w:keepLines w:val="0"/>
        <w:framePr w:w="4557" w:h="1892" w:wrap="none" w:hAnchor="page" w:x="2940" w:y="6062"/>
        <w:widowControl w:val="0"/>
        <w:shd w:val="clear" w:color="auto" w:fill="auto"/>
        <w:tabs>
          <w:tab w:pos="946" w:val="right"/>
          <w:tab w:pos="1106" w:val="center"/>
          <w:tab w:pos="1419" w:val="right"/>
          <w:tab w:pos="1898" w:val="right"/>
          <w:tab w:pos="2057" w:val="center"/>
          <w:tab w:pos="2376" w:val="left"/>
          <w:tab w:pos="2849" w:val="left"/>
          <w:tab w:pos="3965" w:val="right"/>
          <w:tab w:pos="4217" w:val="right"/>
        </w:tabs>
        <w:bidi w:val="0"/>
        <w:spacing w:before="0" w:after="0" w:line="240" w:lineRule="auto"/>
        <w:ind w:left="0" w:right="0" w:firstLine="0"/>
        <w:jc w:val="left"/>
        <w:rPr>
          <w:sz w:val="12"/>
          <w:szCs w:val="12"/>
        </w:rPr>
      </w:pPr>
      <w:r>
        <w:rPr>
          <w:rFonts w:ascii="Times New Roman" w:eastAsia="Times New Roman" w:hAnsi="Times New Roman" w:cs="Times New Roman"/>
          <w:color w:val="000000"/>
          <w:spacing w:val="0"/>
          <w:w w:val="100"/>
          <w:position w:val="0"/>
          <w:sz w:val="12"/>
          <w:szCs w:val="12"/>
          <w:lang w:val="en-US" w:eastAsia="en-US" w:bidi="en-US"/>
        </w:rPr>
        <w:t>I</w:t>
        <w:tab/>
        <w:t>I</w:t>
        <w:tab/>
      </w:r>
      <w:r>
        <w:rPr>
          <w:rFonts w:ascii="Times New Roman" w:eastAsia="Times New Roman" w:hAnsi="Times New Roman" w:cs="Times New Roman"/>
          <w:color w:val="000000"/>
          <w:spacing w:val="0"/>
          <w:w w:val="100"/>
          <w:position w:val="0"/>
          <w:sz w:val="12"/>
          <w:szCs w:val="12"/>
          <w:vertAlign w:val="superscript"/>
          <w:lang w:val="en-US" w:eastAsia="en-US" w:bidi="en-US"/>
        </w:rPr>
        <w:t>1</w:t>
      </w:r>
      <w:r>
        <w:rPr>
          <w:rFonts w:ascii="Times New Roman" w:eastAsia="Times New Roman" w:hAnsi="Times New Roman" w:cs="Times New Roman"/>
          <w:color w:val="000000"/>
          <w:spacing w:val="0"/>
          <w:w w:val="100"/>
          <w:position w:val="0"/>
          <w:sz w:val="12"/>
          <w:szCs w:val="12"/>
          <w:lang w:val="en-US" w:eastAsia="en-US" w:bidi="en-US"/>
        </w:rPr>
        <w:tab/>
        <w:t>'</w:t>
        <w:tab/>
      </w:r>
      <w:r>
        <w:rPr>
          <w:rFonts w:ascii="Times New Roman" w:eastAsia="Times New Roman" w:hAnsi="Times New Roman" w:cs="Times New Roman"/>
          <w:color w:val="000000"/>
          <w:spacing w:val="0"/>
          <w:w w:val="100"/>
          <w:position w:val="0"/>
          <w:sz w:val="12"/>
          <w:szCs w:val="12"/>
          <w:vertAlign w:val="superscript"/>
          <w:lang w:val="en-US" w:eastAsia="en-US" w:bidi="en-US"/>
        </w:rPr>
        <w:t>1</w:t>
      </w:r>
      <w:r>
        <w:rPr>
          <w:rFonts w:ascii="Times New Roman" w:eastAsia="Times New Roman" w:hAnsi="Times New Roman" w:cs="Times New Roman"/>
          <w:color w:val="000000"/>
          <w:spacing w:val="0"/>
          <w:w w:val="100"/>
          <w:position w:val="0"/>
          <w:sz w:val="12"/>
          <w:szCs w:val="12"/>
          <w:lang w:val="en-US" w:eastAsia="en-US" w:bidi="en-US"/>
        </w:rPr>
        <w:tab/>
        <w:t>I</w:t>
        <w:tab/>
        <w:t>I</w:t>
        <w:tab/>
        <w:t>I</w:t>
        <w:tab/>
        <w:t>I I</w:t>
        <w:tab/>
      </w:r>
      <w:r>
        <w:rPr>
          <w:rFonts w:ascii="Times New Roman" w:eastAsia="Times New Roman" w:hAnsi="Times New Roman" w:cs="Times New Roman"/>
          <w:color w:val="000000"/>
          <w:spacing w:val="0"/>
          <w:w w:val="100"/>
          <w:position w:val="0"/>
          <w:sz w:val="12"/>
          <w:szCs w:val="12"/>
          <w:vertAlign w:val="superscript"/>
          <w:lang w:val="en-US" w:eastAsia="en-US" w:bidi="en-US"/>
        </w:rPr>
        <w:t>1</w:t>
      </w:r>
    </w:p>
    <w:p>
      <w:pPr>
        <w:pStyle w:val="Style57"/>
        <w:keepNext w:val="0"/>
        <w:keepLines w:val="0"/>
        <w:framePr w:w="4557" w:h="1892" w:wrap="none" w:hAnchor="page" w:x="2940" w:y="6062"/>
        <w:widowControl w:val="0"/>
        <w:shd w:val="clear" w:color="auto" w:fill="auto"/>
        <w:tabs>
          <w:tab w:pos="957" w:val="right"/>
          <w:tab w:pos="1116" w:val="center"/>
          <w:tab w:pos="1908" w:val="right"/>
          <w:tab w:pos="2067" w:val="center"/>
          <w:tab w:pos="2859" w:val="left"/>
          <w:tab w:pos="3975" w:val="right"/>
          <w:tab w:pos="4443" w:val="right"/>
        </w:tabs>
        <w:bidi w:val="0"/>
        <w:spacing w:before="0" w:after="0" w:line="180" w:lineRule="auto"/>
        <w:ind w:left="0" w:right="0" w:firstLine="0"/>
        <w:jc w:val="left"/>
        <w:rPr>
          <w:sz w:val="76"/>
          <w:szCs w:val="76"/>
        </w:rPr>
      </w:pPr>
      <w:r>
        <w:rPr>
          <w:rFonts w:ascii="Times New Roman" w:eastAsia="Times New Roman" w:hAnsi="Times New Roman" w:cs="Times New Roman"/>
          <w:color w:val="000000"/>
          <w:spacing w:val="0"/>
          <w:w w:val="100"/>
          <w:position w:val="0"/>
          <w:sz w:val="76"/>
          <w:szCs w:val="76"/>
          <w:u w:val="single"/>
          <w:lang w:val="en-US" w:eastAsia="en-US" w:bidi="en-US"/>
        </w:rPr>
        <w:t>n</w:t>
        <w:tab/>
      </w:r>
      <w:r>
        <w:rPr>
          <w:color w:val="000000"/>
          <w:spacing w:val="0"/>
          <w:w w:val="100"/>
          <w:position w:val="0"/>
          <w:sz w:val="78"/>
          <w:szCs w:val="78"/>
          <w:u w:val="single"/>
          <w:lang w:val="en-US" w:eastAsia="en-US" w:bidi="en-US"/>
        </w:rPr>
        <w:t>；</w:t>
      </w:r>
      <w:r>
        <w:rPr>
          <w:rFonts w:ascii="Times New Roman" w:eastAsia="Times New Roman" w:hAnsi="Times New Roman" w:cs="Times New Roman"/>
          <w:color w:val="000000"/>
          <w:spacing w:val="0"/>
          <w:w w:val="100"/>
          <w:position w:val="0"/>
          <w:sz w:val="76"/>
          <w:szCs w:val="76"/>
          <w:u w:val="single"/>
          <w:lang w:val="en-US" w:eastAsia="en-US" w:bidi="en-US"/>
        </w:rPr>
        <w:tab/>
        <w:t xml:space="preserve">h </w:t>
      </w:r>
      <w:r>
        <w:rPr>
          <w:color w:val="000000"/>
          <w:spacing w:val="0"/>
          <w:w w:val="100"/>
          <w:position w:val="0"/>
          <w:sz w:val="78"/>
          <w:szCs w:val="78"/>
          <w:u w:val="single"/>
          <w:lang w:val="en-US" w:eastAsia="en-US" w:bidi="en-US"/>
        </w:rPr>
        <w:t>；</w:t>
      </w:r>
      <w:r>
        <w:rPr>
          <w:rFonts w:ascii="Times New Roman" w:eastAsia="Times New Roman" w:hAnsi="Times New Roman" w:cs="Times New Roman"/>
          <w:color w:val="000000"/>
          <w:spacing w:val="0"/>
          <w:w w:val="100"/>
          <w:position w:val="0"/>
          <w:sz w:val="76"/>
          <w:szCs w:val="76"/>
          <w:u w:val="single"/>
          <w:lang w:val="en-US" w:eastAsia="en-US" w:bidi="en-US"/>
        </w:rPr>
        <w:tab/>
        <w:t>J</w:t>
        <w:tab/>
        <w:t>H</w:t>
      </w:r>
      <w:r>
        <w:rPr>
          <w:rFonts w:ascii="Times New Roman" w:eastAsia="Times New Roman" w:hAnsi="Times New Roman" w:cs="Times New Roman"/>
          <w:color w:val="000000"/>
          <w:spacing w:val="0"/>
          <w:w w:val="100"/>
          <w:position w:val="0"/>
          <w:sz w:val="76"/>
          <w:szCs w:val="76"/>
          <w:lang w:val="en-US" w:eastAsia="en-US" w:bidi="en-US"/>
        </w:rPr>
        <w:t xml:space="preserve"> h</w:t>
        <w:tab/>
      </w:r>
      <w:r>
        <w:rPr>
          <w:color w:val="000000"/>
          <w:spacing w:val="0"/>
          <w:w w:val="100"/>
          <w:position w:val="0"/>
          <w:sz w:val="78"/>
          <w:szCs w:val="78"/>
          <w:lang w:val="en-US" w:eastAsia="en-US" w:bidi="en-US"/>
        </w:rPr>
        <w:t>；</w:t>
      </w:r>
      <w:r>
        <w:rPr>
          <w:rFonts w:ascii="Times New Roman" w:eastAsia="Times New Roman" w:hAnsi="Times New Roman" w:cs="Times New Roman"/>
          <w:color w:val="000000"/>
          <w:spacing w:val="0"/>
          <w:w w:val="100"/>
          <w:position w:val="0"/>
          <w:sz w:val="76"/>
          <w:szCs w:val="76"/>
          <w:lang w:val="en-US" w:eastAsia="en-US" w:bidi="en-US"/>
        </w:rPr>
        <w:tab/>
        <w:t>n n</w:t>
        <w:tab/>
        <w:t>h</w:t>
      </w:r>
    </w:p>
    <w:p>
      <w:pPr>
        <w:pStyle w:val="Style57"/>
        <w:keepNext w:val="0"/>
        <w:keepLines w:val="0"/>
        <w:framePr w:w="4557" w:h="1892" w:wrap="none" w:hAnchor="page" w:x="2940" w:y="6062"/>
        <w:widowControl w:val="0"/>
        <w:shd w:val="clear" w:color="auto" w:fill="auto"/>
        <w:tabs>
          <w:tab w:pos="951" w:val="right"/>
          <w:tab w:pos="1111" w:val="center"/>
          <w:tab w:pos="1903" w:val="right"/>
          <w:tab w:pos="2062" w:val="center"/>
          <w:tab w:pos="2381" w:val="left"/>
        </w:tabs>
        <w:bidi w:val="0"/>
        <w:spacing w:before="0" w:after="0" w:line="240" w:lineRule="auto"/>
        <w:ind w:left="0" w:right="0" w:firstLine="0"/>
        <w:jc w:val="left"/>
        <w:rPr>
          <w:sz w:val="12"/>
          <w:szCs w:val="12"/>
        </w:rPr>
      </w:pPr>
      <w:r>
        <w:rPr>
          <w:rFonts w:ascii="Times New Roman" w:eastAsia="Times New Roman" w:hAnsi="Times New Roman" w:cs="Times New Roman"/>
          <w:color w:val="000000"/>
          <w:spacing w:val="0"/>
          <w:w w:val="100"/>
          <w:position w:val="0"/>
          <w:sz w:val="12"/>
          <w:szCs w:val="12"/>
          <w:lang w:val="en-US" w:eastAsia="en-US" w:bidi="en-US"/>
        </w:rPr>
        <w:t>I</w:t>
        <w:tab/>
        <w:t>I</w:t>
        <w:tab/>
      </w:r>
      <w:r>
        <w:rPr>
          <w:rFonts w:ascii="Times New Roman" w:eastAsia="Times New Roman" w:hAnsi="Times New Roman" w:cs="Times New Roman"/>
          <w:color w:val="000000"/>
          <w:spacing w:val="0"/>
          <w:w w:val="100"/>
          <w:position w:val="0"/>
          <w:sz w:val="12"/>
          <w:szCs w:val="12"/>
          <w:vertAlign w:val="superscript"/>
          <w:lang w:val="en-US" w:eastAsia="en-US" w:bidi="en-US"/>
        </w:rPr>
        <w:t>1</w:t>
      </w:r>
      <w:r>
        <w:rPr>
          <w:rFonts w:ascii="Times New Roman" w:eastAsia="Times New Roman" w:hAnsi="Times New Roman" w:cs="Times New Roman"/>
          <w:color w:val="000000"/>
          <w:spacing w:val="0"/>
          <w:w w:val="100"/>
          <w:position w:val="0"/>
          <w:sz w:val="12"/>
          <w:szCs w:val="12"/>
          <w:lang w:val="en-US" w:eastAsia="en-US" w:bidi="en-US"/>
        </w:rPr>
        <w:tab/>
        <w:t>'</w:t>
        <w:tab/>
        <w:t>I</w:t>
        <w:tab/>
        <w:t>Illi</w:t>
      </w:r>
    </w:p>
    <w:p>
      <w:pPr>
        <w:pStyle w:val="Style57"/>
        <w:keepNext w:val="0"/>
        <w:keepLines w:val="0"/>
        <w:framePr w:w="4557" w:h="1892" w:wrap="none" w:hAnchor="page" w:x="2940" w:y="6062"/>
        <w:widowControl w:val="0"/>
        <w:shd w:val="clear" w:color="auto" w:fill="auto"/>
        <w:tabs>
          <w:tab w:pos="951" w:val="right"/>
          <w:tab w:pos="1111" w:val="center"/>
          <w:tab w:pos="1903" w:val="right"/>
          <w:tab w:pos="2062" w:val="center"/>
          <w:tab w:pos="2381" w:val="left"/>
          <w:tab w:pos="2854" w:val="left"/>
          <w:tab w:pos="3801" w:val="right"/>
        </w:tabs>
        <w:bidi w:val="0"/>
        <w:spacing w:before="0" w:after="0" w:line="240" w:lineRule="auto"/>
        <w:ind w:left="0" w:right="0" w:firstLine="0"/>
        <w:jc w:val="left"/>
        <w:rPr>
          <w:sz w:val="12"/>
          <w:szCs w:val="12"/>
        </w:rPr>
      </w:pPr>
      <w:r>
        <w:rPr>
          <w:rFonts w:ascii="Times New Roman" w:eastAsia="Times New Roman" w:hAnsi="Times New Roman" w:cs="Times New Roman"/>
          <w:color w:val="000000"/>
          <w:spacing w:val="0"/>
          <w:w w:val="100"/>
          <w:position w:val="0"/>
          <w:sz w:val="12"/>
          <w:szCs w:val="12"/>
          <w:u w:val="single"/>
          <w:lang w:val="en-US" w:eastAsia="en-US" w:bidi="en-US"/>
        </w:rPr>
        <w:t>I</w:t>
        <w:tab/>
        <w:t>I</w:t>
        <w:tab/>
        <w:t>I</w:t>
      </w:r>
      <w:r>
        <w:rPr>
          <w:rFonts w:ascii="Times New Roman" w:eastAsia="Times New Roman" w:hAnsi="Times New Roman" w:cs="Times New Roman"/>
          <w:color w:val="000000"/>
          <w:spacing w:val="0"/>
          <w:w w:val="100"/>
          <w:position w:val="0"/>
          <w:sz w:val="12"/>
          <w:szCs w:val="12"/>
          <w:lang w:val="en-US" w:eastAsia="en-US" w:bidi="en-US"/>
        </w:rPr>
        <w:tab/>
      </w:r>
      <w:r>
        <w:rPr>
          <w:rFonts w:ascii="Times New Roman" w:eastAsia="Times New Roman" w:hAnsi="Times New Roman" w:cs="Times New Roman"/>
          <w:color w:val="000000"/>
          <w:spacing w:val="0"/>
          <w:w w:val="100"/>
          <w:position w:val="0"/>
          <w:sz w:val="12"/>
          <w:szCs w:val="12"/>
          <w:vertAlign w:val="superscript"/>
          <w:lang w:val="en-US" w:eastAsia="en-US" w:bidi="en-US"/>
        </w:rPr>
        <w:t>1</w:t>
      </w:r>
      <w:r>
        <w:rPr>
          <w:rFonts w:ascii="Times New Roman" w:eastAsia="Times New Roman" w:hAnsi="Times New Roman" w:cs="Times New Roman"/>
          <w:color w:val="000000"/>
          <w:spacing w:val="0"/>
          <w:w w:val="100"/>
          <w:position w:val="0"/>
          <w:sz w:val="12"/>
          <w:szCs w:val="12"/>
          <w:lang w:val="en-US" w:eastAsia="en-US" w:bidi="en-US"/>
        </w:rPr>
        <w:tab/>
      </w:r>
      <w:r>
        <w:rPr>
          <w:rFonts w:ascii="Times New Roman" w:eastAsia="Times New Roman" w:hAnsi="Times New Roman" w:cs="Times New Roman"/>
          <w:color w:val="000000"/>
          <w:spacing w:val="0"/>
          <w:w w:val="100"/>
          <w:position w:val="0"/>
          <w:sz w:val="12"/>
          <w:szCs w:val="12"/>
          <w:u w:val="single"/>
          <w:lang w:val="en-US" w:eastAsia="en-US" w:bidi="en-US"/>
        </w:rPr>
        <w:t>I</w:t>
        <w:tab/>
        <w:t>I</w:t>
      </w:r>
      <w:r>
        <w:rPr>
          <w:rFonts w:ascii="Times New Roman" w:eastAsia="Times New Roman" w:hAnsi="Times New Roman" w:cs="Times New Roman"/>
          <w:color w:val="000000"/>
          <w:spacing w:val="0"/>
          <w:w w:val="100"/>
          <w:position w:val="0"/>
          <w:sz w:val="12"/>
          <w:szCs w:val="12"/>
          <w:lang w:val="en-US" w:eastAsia="en-US" w:bidi="en-US"/>
        </w:rPr>
        <w:tab/>
        <w:t>I</w:t>
        <w:tab/>
      </w:r>
      <w:r>
        <w:rPr>
          <w:rFonts w:ascii="Times New Roman" w:eastAsia="Times New Roman" w:hAnsi="Times New Roman" w:cs="Times New Roman"/>
          <w:color w:val="000000"/>
          <w:spacing w:val="0"/>
          <w:w w:val="100"/>
          <w:position w:val="0"/>
          <w:sz w:val="12"/>
          <w:szCs w:val="12"/>
          <w:u w:val="single"/>
          <w:lang w:val="en-US" w:eastAsia="en-US" w:bidi="en-US"/>
        </w:rPr>
        <w:t>1 I</w:t>
      </w:r>
    </w:p>
    <w:p>
      <w:pPr>
        <w:pStyle w:val="Style30"/>
        <w:keepNext w:val="0"/>
        <w:keepLines w:val="0"/>
        <w:framePr w:w="3924" w:h="370" w:wrap="none" w:hAnchor="page" w:x="3130" w:y="8618"/>
        <w:widowControl w:val="0"/>
        <w:shd w:val="clear" w:color="auto" w:fill="auto"/>
        <w:tabs>
          <w:tab w:pos="854" w:val="left"/>
          <w:tab w:pos="2109" w:val="left"/>
          <w:tab w:pos="2520" w:val="left"/>
          <w:tab w:pos="3363" w:val="left"/>
          <w:tab w:pos="3811" w:val="left"/>
        </w:tabs>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zh-TW" w:eastAsia="zh-TW" w:bidi="zh-TW"/>
        </w:rPr>
        <w:t>0 I 0</w:t>
        <w:tab/>
        <w:t xml:space="preserve">1 </w:t>
      </w:r>
      <w:r>
        <w:rPr>
          <w:rFonts w:ascii="Times New Roman" w:eastAsia="Times New Roman" w:hAnsi="Times New Roman" w:cs="Times New Roman"/>
          <w:color w:val="000000"/>
          <w:spacing w:val="0"/>
          <w:w w:val="100"/>
          <w:position w:val="0"/>
          <w:sz w:val="19"/>
          <w:szCs w:val="19"/>
          <w:lang w:val="en-US" w:eastAsia="en-US" w:bidi="en-US"/>
        </w:rPr>
        <w:t xml:space="preserve">' </w:t>
      </w:r>
      <w:r>
        <w:rPr>
          <w:rFonts w:ascii="Times New Roman" w:eastAsia="Times New Roman" w:hAnsi="Times New Roman" w:cs="Times New Roman"/>
          <w:color w:val="000000"/>
          <w:spacing w:val="0"/>
          <w:w w:val="100"/>
          <w:position w:val="0"/>
          <w:sz w:val="19"/>
          <w:szCs w:val="19"/>
          <w:lang w:val="zh-TW" w:eastAsia="zh-TW" w:bidi="zh-TW"/>
        </w:rPr>
        <w:t>1 I 1</w:t>
        <w:tab/>
        <w:t>0</w:t>
        <w:tab/>
        <w:t>1 I 1</w:t>
        <w:tab/>
        <w:t>0</w:t>
        <w:tab/>
        <w:t>1</w:t>
      </w:r>
    </w:p>
    <w:p>
      <w:pPr>
        <w:pStyle w:val="Style2"/>
        <w:keepNext w:val="0"/>
        <w:keepLines w:val="0"/>
        <w:framePr w:w="3924" w:h="370" w:wrap="none" w:hAnchor="page" w:x="3130" w:y="8618"/>
        <w:widowControl w:val="0"/>
        <w:shd w:val="clear" w:color="auto" w:fill="auto"/>
        <w:tabs>
          <w:tab w:pos="1527" w:val="left"/>
          <w:tab w:leader="hyphen" w:pos="3636" w:val="left"/>
        </w:tabs>
        <w:bidi w:val="0"/>
        <w:spacing w:before="0" w:after="0" w:line="18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—I</w:t>
        <w:tab/>
      </w:r>
      <w:r>
        <w:rPr>
          <w:rFonts w:ascii="Times New Roman" w:eastAsia="Times New Roman" w:hAnsi="Times New Roman" w:cs="Times New Roman"/>
          <w:color w:val="000000"/>
          <w:spacing w:val="0"/>
          <w:w w:val="100"/>
          <w:position w:val="0"/>
          <w:sz w:val="16"/>
          <w:szCs w:val="16"/>
          <w:vertAlign w:val="superscript"/>
        </w:rPr>
        <w:t>1</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I—</w:t>
      </w:r>
      <w:r>
        <w:rPr>
          <w:rFonts w:ascii="Times New Roman" w:eastAsia="Times New Roman" w:hAnsi="Times New Roman" w:cs="Times New Roman"/>
          <w:color w:val="000000"/>
          <w:spacing w:val="0"/>
          <w:w w:val="100"/>
          <w:position w:val="0"/>
          <w:sz w:val="16"/>
          <w:szCs w:val="16"/>
        </w:rPr>
        <w:t xml:space="preserve">_ I </w:t>
        <w:tab/>
      </w:r>
    </w:p>
    <w:p>
      <w:pPr>
        <w:pStyle w:val="Style17"/>
        <w:keepNext w:val="0"/>
        <w:keepLines w:val="0"/>
        <w:framePr w:w="463" w:h="206" w:wrap="none" w:hAnchor="page" w:x="2457" w:y="10413"/>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DPSK</w:t>
      </w:r>
    </w:p>
    <w:p>
      <w:pPr>
        <w:pStyle w:val="Style17"/>
        <w:keepNext w:val="0"/>
        <w:keepLines w:val="0"/>
        <w:framePr w:w="1466" w:h="242" w:wrap="none" w:hAnchor="page" w:x="4185" w:y="11025"/>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9"/>
          <w:szCs w:val="19"/>
          <w:lang w:val="en-US" w:eastAsia="en-US" w:bidi="en-US"/>
        </w:rPr>
        <w:t>(b)</w:t>
      </w:r>
      <w:r>
        <w:rPr>
          <w:color w:val="000000"/>
          <w:spacing w:val="0"/>
          <w:w w:val="100"/>
          <w:position w:val="0"/>
          <w:sz w:val="18"/>
          <w:szCs w:val="18"/>
        </w:rPr>
        <w:t>各点対应的波形</w:t>
      </w:r>
    </w:p>
    <w:p>
      <w:pPr>
        <w:pStyle w:val="Style26"/>
        <w:keepNext w:val="0"/>
        <w:keepLines w:val="0"/>
        <w:framePr w:w="5621" w:h="242" w:wrap="none" w:hAnchor="page" w:x="1989" w:y="11457"/>
        <w:widowControl w:val="0"/>
        <w:shd w:val="clear" w:color="auto" w:fill="auto"/>
        <w:bidi w:val="0"/>
        <w:spacing w:before="0" w:after="0" w:line="240" w:lineRule="auto"/>
        <w:ind w:left="0" w:right="0" w:firstLine="0"/>
        <w:jc w:val="both"/>
      </w:pPr>
      <w:r>
        <w:rPr>
          <w:color w:val="000000"/>
          <w:spacing w:val="0"/>
          <w:w w:val="100"/>
          <w:position w:val="0"/>
        </w:rPr>
        <w:t>图</w:t>
      </w:r>
      <w:r>
        <w:rPr>
          <w:rFonts w:ascii="Times New Roman" w:eastAsia="Times New Roman" w:hAnsi="Times New Roman" w:cs="Times New Roman"/>
          <w:color w:val="000000"/>
          <w:spacing w:val="0"/>
          <w:w w:val="100"/>
          <w:position w:val="0"/>
          <w:sz w:val="19"/>
          <w:szCs w:val="19"/>
          <w:lang w:val="en-US" w:eastAsia="en-US" w:bidi="en-US"/>
        </w:rPr>
        <w:t>8-27</w:t>
      </w:r>
      <w:r>
        <w:rPr>
          <w:color w:val="000000"/>
          <w:spacing w:val="0"/>
          <w:w w:val="100"/>
          <w:position w:val="0"/>
        </w:rPr>
        <w:t>相对调相法产生</w:t>
      </w:r>
      <w:r>
        <w:rPr>
          <w:rFonts w:ascii="Times New Roman" w:eastAsia="Times New Roman" w:hAnsi="Times New Roman" w:cs="Times New Roman"/>
          <w:color w:val="000000"/>
          <w:spacing w:val="0"/>
          <w:w w:val="100"/>
          <w:position w:val="0"/>
          <w:sz w:val="19"/>
          <w:szCs w:val="19"/>
          <w:lang w:val="en-US" w:eastAsia="en-US" w:bidi="en-US"/>
        </w:rPr>
        <w:t>DPSK</w:t>
      </w:r>
      <w:r>
        <w:rPr>
          <w:color w:val="000000"/>
          <w:spacing w:val="0"/>
          <w:w w:val="100"/>
          <w:position w:val="0"/>
        </w:rPr>
        <w:t>信号的电路图及各点对应的波形图</w:t>
      </w:r>
    </w:p>
    <w:p>
      <w:pPr>
        <w:widowControl w:val="0"/>
        <w:spacing w:line="360" w:lineRule="exact"/>
      </w:pPr>
      <w:r>
        <w:drawing>
          <wp:anchor distT="0" distB="287020" distL="0" distR="0" simplePos="0" relativeHeight="62915258" behindDoc="1" locked="0" layoutInCell="1" allowOverlap="1">
            <wp:simplePos x="0" y="0"/>
            <wp:positionH relativeFrom="page">
              <wp:posOffset>1532890</wp:posOffset>
            </wp:positionH>
            <wp:positionV relativeFrom="margin">
              <wp:posOffset>-445770</wp:posOffset>
            </wp:positionV>
            <wp:extent cx="3298190" cy="956945"/>
            <wp:wrapNone/>
            <wp:docPr id="1691" name="Shape 1691"/>
            <a:graphic xmlns:a="http://schemas.openxmlformats.org/drawingml/2006/main">
              <a:graphicData uri="http://schemas.openxmlformats.org/drawingml/2006/picture">
                <pic:pic xmlns:pic="http://schemas.openxmlformats.org/drawingml/2006/picture">
                  <pic:nvPicPr>
                    <pic:cNvPr id="1692" name="Picture box 1692"/>
                    <pic:cNvPicPr/>
                  </pic:nvPicPr>
                  <pic:blipFill>
                    <a:blip r:embed="rId1065"/>
                    <a:stretch/>
                  </pic:blipFill>
                  <pic:spPr>
                    <a:xfrm>
                      <a:ext cx="3298190" cy="956945"/>
                    </a:xfrm>
                    <a:prstGeom prst="rect"/>
                  </pic:spPr>
                </pic:pic>
              </a:graphicData>
            </a:graphic>
          </wp:anchor>
        </w:drawing>
      </w:r>
      <w:r>
        <w:drawing>
          <wp:anchor distT="0" distB="0" distL="0" distR="0" simplePos="0" relativeHeight="62915259" behindDoc="1" locked="0" layoutInCell="1" allowOverlap="1">
            <wp:simplePos x="0" y="0"/>
            <wp:positionH relativeFrom="page">
              <wp:posOffset>2146935</wp:posOffset>
            </wp:positionH>
            <wp:positionV relativeFrom="margin">
              <wp:posOffset>1030605</wp:posOffset>
            </wp:positionV>
            <wp:extent cx="2755265" cy="1280160"/>
            <wp:wrapNone/>
            <wp:docPr id="1693" name="Shape 1693"/>
            <a:graphic xmlns:a="http://schemas.openxmlformats.org/drawingml/2006/main">
              <a:graphicData uri="http://schemas.openxmlformats.org/drawingml/2006/picture">
                <pic:pic xmlns:pic="http://schemas.openxmlformats.org/drawingml/2006/picture">
                  <pic:nvPicPr>
                    <pic:cNvPr id="1694" name="Picture box 1694"/>
                    <pic:cNvPicPr/>
                  </pic:nvPicPr>
                  <pic:blipFill>
                    <a:blip r:embed="rId1067"/>
                    <a:stretch/>
                  </pic:blipFill>
                  <pic:spPr>
                    <a:xfrm>
                      <a:ext cx="2755265" cy="1280160"/>
                    </a:xfrm>
                    <a:prstGeom prst="rect"/>
                  </pic:spPr>
                </pic:pic>
              </a:graphicData>
            </a:graphic>
          </wp:anchor>
        </w:drawing>
      </w:r>
      <w:r>
        <w:drawing>
          <wp:anchor distT="0" distB="74930" distL="506095" distR="0" simplePos="0" relativeHeight="62915260" behindDoc="1" locked="0" layoutInCell="1" allowOverlap="1">
            <wp:simplePos x="0" y="0"/>
            <wp:positionH relativeFrom="page">
              <wp:posOffset>2820035</wp:posOffset>
            </wp:positionH>
            <wp:positionV relativeFrom="margin">
              <wp:posOffset>2405380</wp:posOffset>
            </wp:positionV>
            <wp:extent cx="506095" cy="286385"/>
            <wp:wrapNone/>
            <wp:docPr id="1695" name="Shape 1695"/>
            <a:graphic xmlns:a="http://schemas.openxmlformats.org/drawingml/2006/main">
              <a:graphicData uri="http://schemas.openxmlformats.org/drawingml/2006/picture">
                <pic:pic xmlns:pic="http://schemas.openxmlformats.org/drawingml/2006/picture">
                  <pic:nvPicPr>
                    <pic:cNvPr id="1696" name="Picture box 1696"/>
                    <pic:cNvPicPr/>
                  </pic:nvPicPr>
                  <pic:blipFill>
                    <a:blip r:embed="rId1069"/>
                    <a:stretch/>
                  </pic:blipFill>
                  <pic:spPr>
                    <a:xfrm>
                      <a:ext cx="506095" cy="286385"/>
                    </a:xfrm>
                    <a:prstGeom prst="rect"/>
                  </pic:spPr>
                </pic:pic>
              </a:graphicData>
            </a:graphic>
          </wp:anchor>
        </w:drawing>
      </w:r>
      <w:r>
        <w:drawing>
          <wp:anchor distT="0" distB="0" distL="0" distR="0" simplePos="0" relativeHeight="62915261" behindDoc="1" locked="0" layoutInCell="1" allowOverlap="1">
            <wp:simplePos x="0" y="0"/>
            <wp:positionH relativeFrom="page">
              <wp:posOffset>3300095</wp:posOffset>
            </wp:positionH>
            <wp:positionV relativeFrom="margin">
              <wp:posOffset>2085340</wp:posOffset>
            </wp:positionV>
            <wp:extent cx="323215" cy="347345"/>
            <wp:wrapNone/>
            <wp:docPr id="1697" name="Shape 1697"/>
            <a:graphic xmlns:a="http://schemas.openxmlformats.org/drawingml/2006/main">
              <a:graphicData uri="http://schemas.openxmlformats.org/drawingml/2006/picture">
                <pic:pic xmlns:pic="http://schemas.openxmlformats.org/drawingml/2006/picture">
                  <pic:nvPicPr>
                    <pic:cNvPr id="1698" name="Picture box 1698"/>
                    <pic:cNvPicPr/>
                  </pic:nvPicPr>
                  <pic:blipFill>
                    <a:blip r:embed="rId1071"/>
                    <a:stretch/>
                  </pic:blipFill>
                  <pic:spPr>
                    <a:xfrm>
                      <a:ext cx="323215" cy="347345"/>
                    </a:xfrm>
                    <a:prstGeom prst="rect"/>
                  </pic:spPr>
                </pic:pic>
              </a:graphicData>
            </a:graphic>
          </wp:anchor>
        </w:drawing>
      </w:r>
      <w:r>
        <w:drawing>
          <wp:anchor distT="0" distB="0" distL="0" distR="0" simplePos="0" relativeHeight="62915262" behindDoc="1" locked="0" layoutInCell="1" allowOverlap="1">
            <wp:simplePos x="0" y="0"/>
            <wp:positionH relativeFrom="page">
              <wp:posOffset>1895475</wp:posOffset>
            </wp:positionH>
            <wp:positionV relativeFrom="margin">
              <wp:posOffset>3626485</wp:posOffset>
            </wp:positionV>
            <wp:extent cx="280670" cy="219710"/>
            <wp:wrapNone/>
            <wp:docPr id="1699" name="Shape 1699"/>
            <a:graphic xmlns:a="http://schemas.openxmlformats.org/drawingml/2006/main">
              <a:graphicData uri="http://schemas.openxmlformats.org/drawingml/2006/picture">
                <pic:pic xmlns:pic="http://schemas.openxmlformats.org/drawingml/2006/picture">
                  <pic:nvPicPr>
                    <pic:cNvPr id="1700" name="Picture box 1700"/>
                    <pic:cNvPicPr/>
                  </pic:nvPicPr>
                  <pic:blipFill>
                    <a:blip r:embed="rId1073"/>
                    <a:stretch/>
                  </pic:blipFill>
                  <pic:spPr>
                    <a:xfrm>
                      <a:ext cx="280670" cy="219710"/>
                    </a:xfrm>
                    <a:prstGeom prst="rect"/>
                  </pic:spPr>
                </pic:pic>
              </a:graphicData>
            </a:graphic>
          </wp:anchor>
        </w:drawing>
      </w:r>
      <w:r>
        <w:drawing>
          <wp:anchor distT="0" distB="0" distL="0" distR="0" simplePos="0" relativeHeight="62915263" behindDoc="1" locked="0" layoutInCell="1" allowOverlap="1">
            <wp:simplePos x="0" y="0"/>
            <wp:positionH relativeFrom="page">
              <wp:posOffset>2698750</wp:posOffset>
            </wp:positionH>
            <wp:positionV relativeFrom="margin">
              <wp:posOffset>3669030</wp:posOffset>
            </wp:positionV>
            <wp:extent cx="554990" cy="377825"/>
            <wp:wrapNone/>
            <wp:docPr id="1701" name="Shape 1701"/>
            <a:graphic xmlns:a="http://schemas.openxmlformats.org/drawingml/2006/main">
              <a:graphicData uri="http://schemas.openxmlformats.org/drawingml/2006/picture">
                <pic:pic xmlns:pic="http://schemas.openxmlformats.org/drawingml/2006/picture">
                  <pic:nvPicPr>
                    <pic:cNvPr id="1702" name="Picture box 1702"/>
                    <pic:cNvPicPr/>
                  </pic:nvPicPr>
                  <pic:blipFill>
                    <a:blip r:embed="rId1075"/>
                    <a:stretch/>
                  </pic:blipFill>
                  <pic:spPr>
                    <a:xfrm>
                      <a:ext cx="554990" cy="377825"/>
                    </a:xfrm>
                    <a:prstGeom prst="rect"/>
                  </pic:spPr>
                </pic:pic>
              </a:graphicData>
            </a:graphic>
          </wp:anchor>
        </w:drawing>
      </w:r>
      <w:r>
        <w:drawing>
          <wp:anchor distT="245110" distB="248285" distL="737870" distR="0" simplePos="0" relativeHeight="62915264" behindDoc="1" locked="0" layoutInCell="1" allowOverlap="1">
            <wp:simplePos x="0" y="0"/>
            <wp:positionH relativeFrom="page">
              <wp:posOffset>3260725</wp:posOffset>
            </wp:positionH>
            <wp:positionV relativeFrom="margin">
              <wp:posOffset>3630295</wp:posOffset>
            </wp:positionV>
            <wp:extent cx="1450975" cy="133985"/>
            <wp:wrapNone/>
            <wp:docPr id="1703" name="Shape 1703"/>
            <a:graphic xmlns:a="http://schemas.openxmlformats.org/drawingml/2006/main">
              <a:graphicData uri="http://schemas.openxmlformats.org/drawingml/2006/picture">
                <pic:pic xmlns:pic="http://schemas.openxmlformats.org/drawingml/2006/picture">
                  <pic:nvPicPr>
                    <pic:cNvPr id="1704" name="Picture box 1704"/>
                    <pic:cNvPicPr/>
                  </pic:nvPicPr>
                  <pic:blipFill>
                    <a:blip r:embed="rId1077"/>
                    <a:stretch/>
                  </pic:blipFill>
                  <pic:spPr>
                    <a:xfrm>
                      <a:ext cx="1450975" cy="133985"/>
                    </a:xfrm>
                    <a:prstGeom prst="rect"/>
                  </pic:spPr>
                </pic:pic>
              </a:graphicData>
            </a:graphic>
          </wp:anchor>
        </w:drawing>
      </w:r>
      <w:r>
        <w:drawing>
          <wp:anchor distT="0" distB="0" distL="0" distR="0" simplePos="0" relativeHeight="62915265" behindDoc="1" locked="0" layoutInCell="1" allowOverlap="1">
            <wp:simplePos x="0" y="0"/>
            <wp:positionH relativeFrom="page">
              <wp:posOffset>1889125</wp:posOffset>
            </wp:positionH>
            <wp:positionV relativeFrom="margin">
              <wp:posOffset>5050790</wp:posOffset>
            </wp:positionV>
            <wp:extent cx="560705" cy="359410"/>
            <wp:wrapNone/>
            <wp:docPr id="1705" name="Shape 1705"/>
            <a:graphic xmlns:a="http://schemas.openxmlformats.org/drawingml/2006/main">
              <a:graphicData uri="http://schemas.openxmlformats.org/drawingml/2006/picture">
                <pic:pic xmlns:pic="http://schemas.openxmlformats.org/drawingml/2006/picture">
                  <pic:nvPicPr>
                    <pic:cNvPr id="1706" name="Picture box 1706"/>
                    <pic:cNvPicPr/>
                  </pic:nvPicPr>
                  <pic:blipFill>
                    <a:blip r:embed="rId1079"/>
                    <a:stretch/>
                  </pic:blipFill>
                  <pic:spPr>
                    <a:xfrm>
                      <a:ext cx="560705" cy="359410"/>
                    </a:xfrm>
                    <a:prstGeom prst="rect"/>
                  </pic:spPr>
                </pic:pic>
              </a:graphicData>
            </a:graphic>
          </wp:anchor>
        </w:drawing>
      </w:r>
      <w:r>
        <w:drawing>
          <wp:anchor distT="0" distB="267970" distL="336550" distR="0" simplePos="0" relativeHeight="62915266" behindDoc="1" locked="0" layoutInCell="1" allowOverlap="1">
            <wp:simplePos x="0" y="0"/>
            <wp:positionH relativeFrom="page">
              <wp:posOffset>1896110</wp:posOffset>
            </wp:positionH>
            <wp:positionV relativeFrom="margin">
              <wp:posOffset>5756275</wp:posOffset>
            </wp:positionV>
            <wp:extent cx="2822575" cy="1127760"/>
            <wp:wrapNone/>
            <wp:docPr id="1707" name="Shape 1707"/>
            <a:graphic xmlns:a="http://schemas.openxmlformats.org/drawingml/2006/main">
              <a:graphicData uri="http://schemas.openxmlformats.org/drawingml/2006/picture">
                <pic:pic xmlns:pic="http://schemas.openxmlformats.org/drawingml/2006/picture">
                  <pic:nvPicPr>
                    <pic:cNvPr id="1708" name="Picture box 1708"/>
                    <pic:cNvPicPr/>
                  </pic:nvPicPr>
                  <pic:blipFill>
                    <a:blip r:embed="rId1081"/>
                    <a:stretch/>
                  </pic:blipFill>
                  <pic:spPr>
                    <a:xfrm>
                      <a:ext cx="2822575" cy="112776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37" w:line="1" w:lineRule="exact"/>
      </w:pPr>
    </w:p>
    <w:p>
      <w:pPr>
        <w:widowControl w:val="0"/>
        <w:spacing w:line="1" w:lineRule="exact"/>
        <w:sectPr>
          <w:headerReference w:type="default" r:id="rId1083"/>
          <w:footerReference w:type="default" r:id="rId1084"/>
          <w:headerReference w:type="even" r:id="rId1085"/>
          <w:footerReference w:type="even" r:id="rId1086"/>
          <w:footnotePr>
            <w:pos w:val="pageBottom"/>
            <w:numFmt w:val="decimal"/>
            <w:numRestart w:val="continuous"/>
          </w:footnotePr>
          <w:pgSz w:w="10239" w:h="15475"/>
          <w:pgMar w:top="2044" w:right="692" w:bottom="1733" w:left="692" w:header="0" w:footer="1305" w:gutter="1296"/>
          <w:cols w:space="720"/>
          <w:noEndnote/>
          <w:rtlGutter/>
          <w:docGrid w:linePitch="360"/>
        </w:sectPr>
      </w:pPr>
    </w:p>
    <w:p>
      <w:pPr>
        <w:widowControl w:val="0"/>
        <w:spacing w:before="109" w:after="109" w:line="240" w:lineRule="exact"/>
        <w:rPr>
          <w:sz w:val="19"/>
          <w:szCs w:val="19"/>
        </w:rPr>
      </w:pPr>
    </w:p>
    <w:p>
      <w:pPr>
        <w:widowControl w:val="0"/>
        <w:spacing w:line="1" w:lineRule="exact"/>
        <w:sectPr>
          <w:headerReference w:type="default" r:id="rId1087"/>
          <w:footerReference w:type="default" r:id="rId1088"/>
          <w:headerReference w:type="even" r:id="rId1089"/>
          <w:footerReference w:type="even" r:id="rId1090"/>
          <w:headerReference w:type="first" r:id="rId1091"/>
          <w:footerReference w:type="first" r:id="rId1092"/>
          <w:footnotePr>
            <w:pos w:val="pageBottom"/>
            <w:numFmt w:val="decimal"/>
            <w:numRestart w:val="continuous"/>
          </w:footnotePr>
          <w:pgSz w:w="10239" w:h="15475"/>
          <w:pgMar w:top="961" w:right="368" w:bottom="985" w:left="692" w:header="0" w:footer="3" w:gutter="0"/>
          <w:pgNumType w:start="218"/>
          <w:cols w:space="720"/>
          <w:noEndnote/>
          <w:titlePg/>
          <w:rtlGutter w:val="0"/>
          <w:docGrid w:linePitch="360"/>
        </w:sectPr>
      </w:pPr>
    </w:p>
    <w:p>
      <w:pPr>
        <w:pStyle w:val="Style26"/>
        <w:keepNext w:val="0"/>
        <w:keepLines w:val="0"/>
        <w:framePr w:w="545" w:h="432" w:wrap="none" w:vAnchor="text" w:hAnchor="page" w:x="2709" w:y="22"/>
        <w:widowControl w:val="0"/>
        <w:pBdr>
          <w:top w:val="single" w:sz="4" w:space="0" w:color="auto"/>
          <w:left w:val="single" w:sz="4" w:space="0" w:color="auto"/>
          <w:bottom w:val="single" w:sz="4" w:space="0" w:color="auto"/>
          <w:right w:val="single" w:sz="4" w:space="0" w:color="auto"/>
        </w:pBdr>
        <w:shd w:val="clear" w:color="auto" w:fill="auto"/>
        <w:bidi w:val="0"/>
        <w:spacing w:before="0" w:after="0" w:line="201" w:lineRule="exact"/>
        <w:ind w:left="0" w:right="0" w:firstLine="0"/>
        <w:jc w:val="center"/>
      </w:pPr>
      <w:r>
        <w:rPr>
          <w:color w:val="000000"/>
          <w:spacing w:val="0"/>
          <w:w w:val="100"/>
          <w:position w:val="0"/>
        </w:rPr>
        <w:t>载波</w:t>
        <w:br/>
        <w:t>发生器</w:t>
      </w:r>
    </w:p>
    <w:p>
      <w:pPr>
        <w:pStyle w:val="Style17"/>
        <w:keepNext w:val="0"/>
        <w:keepLines w:val="0"/>
        <w:framePr w:w="134" w:h="206" w:wrap="none" w:vAnchor="text" w:hAnchor="page" w:x="3501" w:y="21"/>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w:t>
      </w:r>
    </w:p>
    <w:p>
      <w:pPr>
        <w:pStyle w:val="Style17"/>
        <w:keepNext w:val="0"/>
        <w:keepLines w:val="0"/>
        <w:framePr w:w="699" w:h="427" w:wrap="none" w:vAnchor="text" w:hAnchor="page" w:x="2637" w:y="1523"/>
        <w:widowControl w:val="0"/>
        <w:shd w:val="clear" w:color="auto" w:fill="auto"/>
        <w:bidi w:val="0"/>
        <w:spacing w:before="0" w:after="0" w:line="190" w:lineRule="exact"/>
        <w:ind w:left="0" w:right="0" w:firstLine="0"/>
        <w:jc w:val="center"/>
        <w:rPr>
          <w:sz w:val="18"/>
          <w:szCs w:val="18"/>
        </w:rPr>
      </w:pPr>
      <w:r>
        <w:rPr>
          <w:color w:val="000000"/>
          <w:spacing w:val="0"/>
          <w:w w:val="100"/>
          <w:position w:val="0"/>
          <w:sz w:val="18"/>
          <w:szCs w:val="18"/>
        </w:rPr>
        <w:t>基带信号 绝对码</w:t>
      </w:r>
    </w:p>
    <w:p>
      <w:pPr>
        <w:pStyle w:val="Style17"/>
        <w:keepNext w:val="0"/>
        <w:keepLines w:val="0"/>
        <w:framePr w:w="545" w:h="231" w:wrap="none" w:vAnchor="text" w:hAnchor="page" w:x="3943" w:y="123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移相器</w:t>
      </w:r>
    </w:p>
    <w:p>
      <w:pPr>
        <w:pStyle w:val="Style223"/>
        <w:keepNext w:val="0"/>
        <w:keepLines w:val="0"/>
        <w:framePr w:w="201" w:h="612" w:hRule="exact" w:wrap="none" w:vAnchor="text" w:hAnchor="page" w:x="7167" w:y="613"/>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textDirection w:val="tbRlV"/>
        <w:rPr>
          <w:sz w:val="17"/>
          <w:szCs w:val="17"/>
        </w:rPr>
      </w:pPr>
      <w:r>
        <w:rPr>
          <w:color w:val="000000"/>
          <w:spacing w:val="0"/>
          <w:w w:val="100"/>
          <w:position w:val="0"/>
          <w:sz w:val="17"/>
          <w:szCs w:val="17"/>
        </w:rPr>
        <w:t>相加器</w:t>
      </w:r>
    </w:p>
    <w:p>
      <w:pPr>
        <w:pStyle w:val="Style26"/>
        <w:keepNext w:val="0"/>
        <w:keepLines w:val="0"/>
        <w:framePr w:w="720" w:h="442" w:wrap="none" w:vAnchor="text" w:hAnchor="page" w:x="7610" w:y="423"/>
        <w:widowControl w:val="0"/>
        <w:pBdr>
          <w:bottom w:val="single" w:sz="4" w:space="0" w:color="auto"/>
        </w:pBdr>
        <w:shd w:val="clear" w:color="auto" w:fill="auto"/>
        <w:bidi w:val="0"/>
        <w:spacing w:before="0" w:after="0" w:line="211" w:lineRule="exact"/>
        <w:ind w:left="0" w:right="0" w:firstLine="0"/>
        <w:jc w:val="left"/>
      </w:pPr>
      <w:r>
        <w:rPr>
          <w:color w:val="000000"/>
          <w:spacing w:val="0"/>
          <w:w w:val="100"/>
          <w:position w:val="0"/>
        </w:rPr>
        <w:t>相对调相 信号输岀</w:t>
      </w:r>
    </w:p>
    <w:p>
      <w:pPr>
        <w:widowControl w:val="0"/>
        <w:spacing w:line="360" w:lineRule="exact"/>
      </w:pPr>
      <w:r>
        <w:drawing>
          <wp:anchor distT="133985" distB="0" distL="443865" distR="0" simplePos="0" relativeHeight="62915283" behindDoc="1" locked="0" layoutInCell="1" allowOverlap="1">
            <wp:simplePos x="0" y="0"/>
            <wp:positionH relativeFrom="page">
              <wp:posOffset>2117725</wp:posOffset>
            </wp:positionH>
            <wp:positionV relativeFrom="paragraph">
              <wp:posOffset>146685</wp:posOffset>
            </wp:positionV>
            <wp:extent cx="1957070" cy="1310640"/>
            <wp:wrapNone/>
            <wp:docPr id="1729" name="Shape 1729"/>
            <a:graphic xmlns:a="http://schemas.openxmlformats.org/drawingml/2006/main">
              <a:graphicData uri="http://schemas.openxmlformats.org/drawingml/2006/picture">
                <pic:pic xmlns:pic="http://schemas.openxmlformats.org/drawingml/2006/picture">
                  <pic:nvPicPr>
                    <pic:cNvPr id="1730" name="Picture box 1730"/>
                    <pic:cNvPicPr/>
                  </pic:nvPicPr>
                  <pic:blipFill>
                    <a:blip r:embed="rId1093"/>
                    <a:stretch/>
                  </pic:blipFill>
                  <pic:spPr>
                    <a:xfrm>
                      <a:ext cx="1957070" cy="1310640"/>
                    </a:xfrm>
                    <a:prstGeom prst="rect"/>
                  </pic:spPr>
                </pic:pic>
              </a:graphicData>
            </a:graphic>
          </wp:anchor>
        </w:drawing>
      </w:r>
      <w:r>
        <w:drawing>
          <wp:anchor distT="0" distB="0" distL="0" distR="0" simplePos="0" relativeHeight="62915284" behindDoc="1" locked="0" layoutInCell="1" allowOverlap="1">
            <wp:simplePos x="0" y="0"/>
            <wp:positionH relativeFrom="page">
              <wp:posOffset>3198495</wp:posOffset>
            </wp:positionH>
            <wp:positionV relativeFrom="paragraph">
              <wp:posOffset>1028700</wp:posOffset>
            </wp:positionV>
            <wp:extent cx="298450" cy="402590"/>
            <wp:wrapNone/>
            <wp:docPr id="1731" name="Shape 1731"/>
            <a:graphic xmlns:a="http://schemas.openxmlformats.org/drawingml/2006/main">
              <a:graphicData uri="http://schemas.openxmlformats.org/drawingml/2006/picture">
                <pic:pic xmlns:pic="http://schemas.openxmlformats.org/drawingml/2006/picture">
                  <pic:nvPicPr>
                    <pic:cNvPr id="1732" name="Picture box 1732"/>
                    <pic:cNvPicPr/>
                  </pic:nvPicPr>
                  <pic:blipFill>
                    <a:blip r:embed="rId1095"/>
                    <a:stretch/>
                  </pic:blipFill>
                  <pic:spPr>
                    <a:xfrm>
                      <a:ext cx="298450" cy="40259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72" w:line="1" w:lineRule="exact"/>
      </w:pPr>
    </w:p>
    <w:p>
      <w:pPr>
        <w:widowControl w:val="0"/>
        <w:spacing w:line="1" w:lineRule="exact"/>
        <w:sectPr>
          <w:footnotePr>
            <w:pos w:val="pageBottom"/>
            <w:numFmt w:val="decimal"/>
            <w:numRestart w:val="continuous"/>
          </w:footnotePr>
          <w:type w:val="continuous"/>
          <w:pgSz w:w="10239" w:h="15475"/>
          <w:pgMar w:top="961" w:right="368" w:bottom="985" w:left="368" w:header="0" w:footer="3" w:gutter="324"/>
          <w:cols w:space="720"/>
          <w:noEndnote/>
          <w:rtlGutter/>
          <w:docGrid w:linePitch="360"/>
        </w:sectPr>
      </w:pPr>
    </w:p>
    <w:p>
      <w:pPr>
        <w:pStyle w:val="Style26"/>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rPr>
        <w:t>8-28</w:t>
      </w:r>
      <w:r>
        <w:rPr>
          <w:color w:val="000000"/>
          <w:spacing w:val="0"/>
          <w:w w:val="100"/>
          <w:position w:val="0"/>
        </w:rPr>
        <w:t>给出了选择相位法产生</w:t>
      </w:r>
      <w:r>
        <w:rPr>
          <w:rFonts w:ascii="Times New Roman" w:eastAsia="Times New Roman" w:hAnsi="Times New Roman" w:cs="Times New Roman"/>
          <w:color w:val="000000"/>
          <w:spacing w:val="0"/>
          <w:w w:val="100"/>
          <w:position w:val="0"/>
          <w:lang w:val="en-US" w:eastAsia="en-US" w:bidi="en-US"/>
        </w:rPr>
        <w:t>DPSK</w:t>
      </w:r>
      <w:r>
        <w:rPr>
          <w:color w:val="000000"/>
          <w:spacing w:val="0"/>
          <w:w w:val="100"/>
          <w:position w:val="0"/>
        </w:rPr>
        <w:t>信号的电路图</w:t>
      </w:r>
    </w:p>
    <w:p>
      <w:pPr>
        <w:pStyle w:val="Style20"/>
        <w:keepNext/>
        <w:keepLines/>
        <w:widowControl w:val="0"/>
        <w:shd w:val="clear" w:color="auto" w:fill="auto"/>
        <w:bidi w:val="0"/>
        <w:spacing w:before="0" w:after="200" w:line="240" w:lineRule="auto"/>
        <w:ind w:left="0" w:right="0" w:firstLine="420"/>
        <w:jc w:val="left"/>
        <w:rPr>
          <w:sz w:val="28"/>
          <w:szCs w:val="28"/>
        </w:rPr>
      </w:pPr>
      <w:bookmarkStart w:id="759" w:name="bookmark759"/>
      <w:bookmarkStart w:id="760" w:name="bookmark760"/>
      <w:bookmarkStart w:id="761" w:name="bookmark761"/>
      <w:r>
        <w:rPr>
          <w:rFonts w:ascii="Times New Roman" w:eastAsia="Times New Roman" w:hAnsi="Times New Roman" w:cs="Times New Roman"/>
          <w:color w:val="000000"/>
          <w:spacing w:val="0"/>
          <w:w w:val="100"/>
          <w:position w:val="0"/>
          <w:sz w:val="32"/>
          <w:szCs w:val="32"/>
          <w:lang w:val="en-US" w:eastAsia="en-US" w:bidi="en-US"/>
        </w:rPr>
        <w:t>8.6.4 CPSK</w:t>
      </w:r>
      <w:r>
        <w:rPr>
          <w:color w:val="000000"/>
          <w:spacing w:val="0"/>
          <w:w w:val="100"/>
          <w:position w:val="0"/>
          <w:sz w:val="28"/>
          <w:szCs w:val="28"/>
        </w:rPr>
        <w:t>调制器的设计</w:t>
      </w:r>
      <w:bookmarkEnd w:id="759"/>
      <w:bookmarkEnd w:id="760"/>
      <w:bookmarkEnd w:id="761"/>
    </w:p>
    <w:p>
      <w:pPr>
        <w:pStyle w:val="Style14"/>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sz w:val="22"/>
          <w:szCs w:val="22"/>
          <w:lang w:val="en-US" w:eastAsia="en-US" w:bidi="en-US"/>
        </w:rPr>
        <w:t>CPSK</w:t>
      </w:r>
      <w:r>
        <w:rPr>
          <w:color w:val="000000"/>
          <w:spacing w:val="0"/>
          <w:w w:val="100"/>
          <w:position w:val="0"/>
        </w:rPr>
        <w:t>调制器的结构如图</w:t>
      </w:r>
      <w:r>
        <w:rPr>
          <w:rFonts w:ascii="Times New Roman" w:eastAsia="Times New Roman" w:hAnsi="Times New Roman" w:cs="Times New Roman"/>
          <w:color w:val="000000"/>
          <w:spacing w:val="0"/>
          <w:w w:val="100"/>
          <w:position w:val="0"/>
          <w:sz w:val="22"/>
          <w:szCs w:val="22"/>
        </w:rPr>
        <w:t>8-29</w:t>
      </w:r>
      <w:r>
        <w:rPr>
          <w:color w:val="000000"/>
          <w:spacing w:val="0"/>
          <w:w w:val="100"/>
          <w:position w:val="0"/>
        </w:rPr>
        <w:t>所示。主要由计数器和二选一开关等组成。计数器对</w:t>
      </w:r>
    </w:p>
    <w:p>
      <w:pPr>
        <w:pStyle w:val="Style14"/>
        <w:keepNext w:val="0"/>
        <w:keepLines w:val="0"/>
        <w:widowControl w:val="0"/>
        <w:shd w:val="clear" w:color="auto" w:fill="auto"/>
        <w:bidi w:val="0"/>
        <w:spacing w:before="0" w:after="100" w:line="329" w:lineRule="exact"/>
        <w:ind w:left="0" w:right="0" w:firstLine="0"/>
        <w:jc w:val="left"/>
      </w:pPr>
      <w:r>
        <w:rPr>
          <w:color w:val="000000"/>
          <w:spacing w:val="0"/>
          <w:w w:val="100"/>
          <w:position w:val="0"/>
        </w:rPr>
        <w:t>外部时钟信号进行分频与计数，并输出两路相位相反的数字载波信号。二选一开关的功能 是：在基带信号的控制下，对两路载波信号进行选通，输出的信号即为</w:t>
      </w:r>
      <w:r>
        <w:rPr>
          <w:rFonts w:ascii="Times New Roman" w:eastAsia="Times New Roman" w:hAnsi="Times New Roman" w:cs="Times New Roman"/>
          <w:color w:val="000000"/>
          <w:spacing w:val="0"/>
          <w:w w:val="100"/>
          <w:position w:val="0"/>
          <w:sz w:val="22"/>
          <w:szCs w:val="22"/>
          <w:lang w:val="en-US" w:eastAsia="en-US" w:bidi="en-US"/>
        </w:rPr>
        <w:t>CPSK</w:t>
      </w:r>
      <w:r>
        <w:rPr>
          <w:color w:val="000000"/>
          <w:spacing w:val="0"/>
          <w:w w:val="100"/>
          <w:position w:val="0"/>
        </w:rPr>
        <w:t>信号。需要注</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rPr>
        <w:t>意的是</w:t>
      </w:r>
      <w:r>
        <w:rPr>
          <w:color w:val="000000"/>
          <w:spacing w:val="0"/>
          <w:w w:val="100"/>
          <w:position w:val="0"/>
          <w:lang w:val="zh-CN" w:eastAsia="zh-CN" w:bidi="zh-CN"/>
        </w:rPr>
        <w:t>•图</w:t>
      </w:r>
      <w:r>
        <w:rPr>
          <w:color w:val="000000"/>
          <w:spacing w:val="0"/>
          <w:w w:val="100"/>
          <w:position w:val="0"/>
        </w:rPr>
        <w:t>中没有包含模拟部分，输出信号为数字信号。</w:t>
      </w:r>
    </w:p>
    <w:p>
      <w:pPr>
        <w:widowControl w:val="0"/>
        <w:spacing w:line="1" w:lineRule="exact"/>
        <w:sectPr>
          <w:footnotePr>
            <w:pos w:val="pageBottom"/>
            <w:numFmt w:val="decimal"/>
            <w:numRestart w:val="continuous"/>
          </w:footnotePr>
          <w:type w:val="continuous"/>
          <w:pgSz w:w="10239" w:h="15475"/>
          <w:pgMar w:top="1478" w:right="368" w:bottom="985" w:left="368" w:header="0" w:footer="3" w:gutter="781"/>
          <w:cols w:space="720"/>
          <w:noEndnote/>
          <w:rtlGutter/>
          <w:docGrid w:linePitch="360"/>
        </w:sectPr>
      </w:pPr>
      <w:r>
        <mc:AlternateContent>
          <mc:Choice Requires="wps">
            <w:drawing>
              <wp:anchor distT="1581150" distB="0" distL="0" distR="0" simplePos="0" relativeHeight="125830029" behindDoc="0" locked="0" layoutInCell="1" allowOverlap="1">
                <wp:simplePos x="0" y="0"/>
                <wp:positionH relativeFrom="margin">
                  <wp:posOffset>1342390</wp:posOffset>
                </wp:positionH>
                <wp:positionV relativeFrom="paragraph">
                  <wp:posOffset>1581150</wp:posOffset>
                </wp:positionV>
                <wp:extent cx="450850" cy="146685"/>
                <wp:wrapTopAndBottom/>
                <wp:docPr id="1733" name="Shape 1733"/>
                <a:graphic xmlns:a="http://schemas.openxmlformats.org/drawingml/2006/main">
                  <a:graphicData uri="http://schemas.microsoft.com/office/word/2010/wordprocessingShape">
                    <wps:wsp>
                      <wps:cNvSpPr txBox="1"/>
                      <wps:spPr>
                        <a:xfrm>
                          <a:ext cx="450850" cy="14668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基带信号</w:t>
                            </w:r>
                          </w:p>
                        </w:txbxContent>
                      </wps:txbx>
                      <wps:bodyPr wrap="none" lIns="0" tIns="0" rIns="0" bIns="0">
                        <a:noAutoFit/>
                      </wps:bodyPr>
                    </wps:wsp>
                  </a:graphicData>
                </a:graphic>
              </wp:anchor>
            </w:drawing>
          </mc:Choice>
          <mc:Fallback>
            <w:pict>
              <v:shape id="_x0000_s2759" type="#_x0000_t202" style="position:absolute;margin-left:105.7pt;margin-top:124.5pt;width:35.5pt;height:11.550000000000001pt;z-index:-125828724;mso-wrap-distance-left:0;mso-wrap-distance-top:124.5pt;mso-wrap-distance-right:0;mso-position-horizontal-relative:margin" filled="f" stroked="f">
                <v:textbox inset="0,0,0,0">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基带信号</w:t>
                      </w:r>
                    </w:p>
                  </w:txbxContent>
                </v:textbox>
                <w10:wrap type="topAndBottom" anchorx="margin"/>
              </v:shape>
            </w:pict>
          </mc:Fallback>
        </mc:AlternateContent>
      </w:r>
      <w:r>
        <w:drawing>
          <wp:anchor distT="323850" distB="506095" distL="421005" distR="0" simplePos="0" relativeHeight="125830031" behindDoc="0" locked="0" layoutInCell="1" allowOverlap="1">
            <wp:simplePos x="0" y="0"/>
            <wp:positionH relativeFrom="margin">
              <wp:posOffset>1795780</wp:posOffset>
            </wp:positionH>
            <wp:positionV relativeFrom="paragraph">
              <wp:posOffset>323850</wp:posOffset>
            </wp:positionV>
            <wp:extent cx="1554480" cy="895985"/>
            <wp:wrapTopAndBottom/>
            <wp:docPr id="1735" name="Shape 1735"/>
            <a:graphic xmlns:a="http://schemas.openxmlformats.org/drawingml/2006/main">
              <a:graphicData uri="http://schemas.openxmlformats.org/drawingml/2006/picture">
                <pic:pic xmlns:pic="http://schemas.openxmlformats.org/drawingml/2006/picture">
                  <pic:nvPicPr>
                    <pic:cNvPr id="1736" name="Picture box 1736"/>
                    <pic:cNvPicPr/>
                  </pic:nvPicPr>
                  <pic:blipFill>
                    <a:blip r:embed="rId1097"/>
                    <a:stretch/>
                  </pic:blipFill>
                  <pic:spPr>
                    <a:xfrm>
                      <a:ext cx="1554480" cy="895985"/>
                    </a:xfrm>
                    <a:prstGeom prst="rect"/>
                  </pic:spPr>
                </pic:pic>
              </a:graphicData>
            </a:graphic>
          </wp:anchor>
        </w:drawing>
      </w:r>
      <w:r>
        <mc:AlternateContent>
          <mc:Choice Requires="wps">
            <w:drawing>
              <wp:anchor distT="0" distB="0" distL="0" distR="0" simplePos="0" relativeHeight="503316716" behindDoc="0" locked="0" layoutInCell="1" allowOverlap="1">
                <wp:simplePos x="0" y="0"/>
                <wp:positionH relativeFrom="margin">
                  <wp:posOffset>2044065</wp:posOffset>
                </wp:positionH>
                <wp:positionV relativeFrom="paragraph">
                  <wp:posOffset>101600</wp:posOffset>
                </wp:positionV>
                <wp:extent cx="378460" cy="130810"/>
                <wp:wrapNone/>
                <wp:docPr id="1737" name="Shape 1737"/>
                <a:graphic xmlns:a="http://schemas.openxmlformats.org/drawingml/2006/main">
                  <a:graphicData uri="http://schemas.microsoft.com/office/word/2010/wordprocessingShape">
                    <wps:wsp>
                      <wps:cNvSpPr txBox="1"/>
                      <wps:spPr>
                        <a:xfrm>
                          <a:ext cx="378460" cy="13081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I FPGA</w:t>
                            </w:r>
                          </w:p>
                        </w:txbxContent>
                      </wps:txbx>
                      <wps:bodyPr lIns="0" tIns="0" rIns="0" bIns="0">
                        <a:noAutoFit/>
                      </wps:bodyPr>
                    </wps:wsp>
                  </a:graphicData>
                </a:graphic>
              </wp:anchor>
            </w:drawing>
          </mc:Choice>
          <mc:Fallback>
            <w:pict>
              <v:shape id="_x0000_s2763" type="#_x0000_t202" style="position:absolute;margin-left:160.95000000000002pt;margin-top:8.pt;width:29.800000000000001pt;height:10.300000000000001pt;z-index:251657963;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I FPGA</w:t>
                      </w:r>
                    </w:p>
                  </w:txbxContent>
                </v:textbox>
                <w10:wrap anchorx="margin"/>
              </v:shape>
            </w:pict>
          </mc:Fallback>
        </mc:AlternateContent>
      </w:r>
      <w:r>
        <mc:AlternateContent>
          <mc:Choice Requires="wps">
            <w:drawing>
              <wp:anchor distT="0" distB="0" distL="0" distR="0" simplePos="0" relativeHeight="503316718" behindDoc="0" locked="0" layoutInCell="1" allowOverlap="1">
                <wp:simplePos x="0" y="0"/>
                <wp:positionH relativeFrom="margin">
                  <wp:posOffset>2047240</wp:posOffset>
                </wp:positionH>
                <wp:positionV relativeFrom="paragraph">
                  <wp:posOffset>1221740</wp:posOffset>
                </wp:positionV>
                <wp:extent cx="45720" cy="199390"/>
                <wp:wrapNone/>
                <wp:docPr id="1739" name="Shape 1739"/>
                <a:graphic xmlns:a="http://schemas.openxmlformats.org/drawingml/2006/main">
                  <a:graphicData uri="http://schemas.microsoft.com/office/word/2010/wordprocessingShape">
                    <wps:wsp>
                      <wps:cNvSpPr txBox="1"/>
                      <wps:spPr>
                        <a:xfrm>
                          <a:ext cx="45720" cy="199390"/>
                        </a:xfrm>
                        <a:prstGeom prst="rect"/>
                        <a:noFill/>
                      </wps:spPr>
                      <wps:txbx>
                        <w:txbxContent>
                          <w:p>
                            <w:pPr>
                              <w:pStyle w:val="Style17"/>
                              <w:keepNext w:val="0"/>
                              <w:keepLines w:val="0"/>
                              <w:widowControl w:val="0"/>
                              <w:shd w:val="clear" w:color="auto" w:fill="auto"/>
                              <w:bidi w:val="0"/>
                              <w:spacing w:before="0" w:after="4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I</w:t>
                            </w:r>
                          </w:p>
                          <w:p>
                            <w:pPr>
                              <w:pStyle w:val="Style17"/>
                              <w:keepNext w:val="0"/>
                              <w:keepLines w:val="0"/>
                              <w:widowControl w:val="0"/>
                              <w:shd w:val="clear" w:color="auto" w:fill="auto"/>
                              <w:bidi w:val="0"/>
                              <w:spacing w:before="0" w:after="0" w:line="206"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I</w:t>
                            </w:r>
                          </w:p>
                        </w:txbxContent>
                      </wps:txbx>
                      <wps:bodyPr lIns="0" tIns="0" rIns="0" bIns="0">
                        <a:noAutoFit/>
                      </wps:bodyPr>
                    </wps:wsp>
                  </a:graphicData>
                </a:graphic>
              </wp:anchor>
            </w:drawing>
          </mc:Choice>
          <mc:Fallback>
            <w:pict>
              <v:shape id="_x0000_s2765" type="#_x0000_t202" style="position:absolute;margin-left:161.20000000000002pt;margin-top:96.200000000000003pt;width:3.6000000000000001pt;height:15.700000000000001pt;z-index:251657965;mso-wrap-distance-left:0;mso-wrap-distance-right:0;mso-position-horizontal-relative:margin" filled="f" stroked="f">
                <v:textbox inset="0,0,0,0">
                  <w:txbxContent>
                    <w:p>
                      <w:pPr>
                        <w:pStyle w:val="Style17"/>
                        <w:keepNext w:val="0"/>
                        <w:keepLines w:val="0"/>
                        <w:widowControl w:val="0"/>
                        <w:shd w:val="clear" w:color="auto" w:fill="auto"/>
                        <w:bidi w:val="0"/>
                        <w:spacing w:before="0" w:after="4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I</w:t>
                      </w:r>
                    </w:p>
                    <w:p>
                      <w:pPr>
                        <w:pStyle w:val="Style17"/>
                        <w:keepNext w:val="0"/>
                        <w:keepLines w:val="0"/>
                        <w:widowControl w:val="0"/>
                        <w:shd w:val="clear" w:color="auto" w:fill="auto"/>
                        <w:bidi w:val="0"/>
                        <w:spacing w:before="0" w:after="0" w:line="206"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I</w:t>
                      </w:r>
                    </w:p>
                  </w:txbxContent>
                </v:textbox>
                <w10:wrap anchorx="margin"/>
              </v:shape>
            </w:pict>
          </mc:Fallback>
        </mc:AlternateContent>
      </w:r>
      <w:r>
        <mc:AlternateContent>
          <mc:Choice Requires="wps">
            <w:drawing>
              <wp:anchor distT="0" distB="0" distL="0" distR="0" simplePos="0" relativeHeight="503316720" behindDoc="0" locked="0" layoutInCell="1" allowOverlap="1">
                <wp:simplePos x="0" y="0"/>
                <wp:positionH relativeFrom="margin">
                  <wp:posOffset>1423670</wp:posOffset>
                </wp:positionH>
                <wp:positionV relativeFrom="paragraph">
                  <wp:posOffset>415290</wp:posOffset>
                </wp:positionV>
                <wp:extent cx="245110" cy="130810"/>
                <wp:wrapNone/>
                <wp:docPr id="1741" name="Shape 1741"/>
                <a:graphic xmlns:a="http://schemas.openxmlformats.org/drawingml/2006/main">
                  <a:graphicData uri="http://schemas.microsoft.com/office/word/2010/wordprocessingShape">
                    <wps:wsp>
                      <wps:cNvSpPr txBox="1"/>
                      <wps:spPr>
                        <a:xfrm>
                          <a:ext cx="245110" cy="13081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CLK</w:t>
                            </w:r>
                          </w:p>
                        </w:txbxContent>
                      </wps:txbx>
                      <wps:bodyPr lIns="0" tIns="0" rIns="0" bIns="0">
                        <a:noAutoFit/>
                      </wps:bodyPr>
                    </wps:wsp>
                  </a:graphicData>
                </a:graphic>
              </wp:anchor>
            </w:drawing>
          </mc:Choice>
          <mc:Fallback>
            <w:pict>
              <v:shape id="_x0000_s2767" type="#_x0000_t202" style="position:absolute;margin-left:112.10000000000001pt;margin-top:32.700000000000003pt;width:19.300000000000001pt;height:10.300000000000001pt;z-index:251657967;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CLK</w:t>
                      </w:r>
                    </w:p>
                  </w:txbxContent>
                </v:textbox>
                <w10:wrap anchorx="margin"/>
              </v:shape>
            </w:pict>
          </mc:Fallback>
        </mc:AlternateContent>
      </w:r>
      <w:r>
        <mc:AlternateContent>
          <mc:Choice Requires="wps">
            <w:drawing>
              <wp:anchor distT="0" distB="0" distL="0" distR="0" simplePos="0" relativeHeight="503316722" behindDoc="0" locked="0" layoutInCell="1" allowOverlap="1">
                <wp:simplePos x="0" y="0"/>
                <wp:positionH relativeFrom="margin">
                  <wp:posOffset>1374775</wp:posOffset>
                </wp:positionH>
                <wp:positionV relativeFrom="paragraph">
                  <wp:posOffset>1003300</wp:posOffset>
                </wp:positionV>
                <wp:extent cx="368935" cy="130810"/>
                <wp:wrapNone/>
                <wp:docPr id="1743" name="Shape 1743"/>
                <a:graphic xmlns:a="http://schemas.openxmlformats.org/drawingml/2006/main">
                  <a:graphicData uri="http://schemas.microsoft.com/office/word/2010/wordprocessingShape">
                    <wps:wsp>
                      <wps:cNvSpPr txBox="1"/>
                      <wps:spPr>
                        <a:xfrm>
                          <a:ext cx="368935" cy="13081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START</w:t>
                            </w:r>
                          </w:p>
                        </w:txbxContent>
                      </wps:txbx>
                      <wps:bodyPr lIns="0" tIns="0" rIns="0" bIns="0">
                        <a:noAutoFit/>
                      </wps:bodyPr>
                    </wps:wsp>
                  </a:graphicData>
                </a:graphic>
              </wp:anchor>
            </w:drawing>
          </mc:Choice>
          <mc:Fallback>
            <w:pict>
              <v:shape id="_x0000_s2769" type="#_x0000_t202" style="position:absolute;margin-left:108.25pt;margin-top:79.pt;width:29.050000000000001pt;height:10.300000000000001pt;z-index:251657969;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START</w:t>
                      </w:r>
                    </w:p>
                  </w:txbxContent>
                </v:textbox>
                <w10:wrap anchorx="margin"/>
              </v:shape>
            </w:pict>
          </mc:Fallback>
        </mc:AlternateContent>
      </w:r>
      <w:r>
        <mc:AlternateContent>
          <mc:Choice Requires="wps">
            <w:drawing>
              <wp:anchor distT="1581150" distB="0" distL="0" distR="0" simplePos="0" relativeHeight="125830032" behindDoc="0" locked="0" layoutInCell="1" allowOverlap="1">
                <wp:simplePos x="0" y="0"/>
                <wp:positionH relativeFrom="margin">
                  <wp:posOffset>2505075</wp:posOffset>
                </wp:positionH>
                <wp:positionV relativeFrom="paragraph">
                  <wp:posOffset>1581150</wp:posOffset>
                </wp:positionV>
                <wp:extent cx="554990" cy="146685"/>
                <wp:wrapTopAndBottom/>
                <wp:docPr id="1745" name="Shape 1745"/>
                <a:graphic xmlns:a="http://schemas.openxmlformats.org/drawingml/2006/main">
                  <a:graphicData uri="http://schemas.microsoft.com/office/word/2010/wordprocessingShape">
                    <wps:wsp>
                      <wps:cNvSpPr txBox="1"/>
                      <wps:spPr>
                        <a:xfrm>
                          <a:ext cx="554990" cy="146685"/>
                        </a:xfrm>
                        <a:prstGeom prst="rect"/>
                        <a:noFill/>
                      </wps:spPr>
                      <wps:txbx>
                        <w:txbxContent>
                          <w:p>
                            <w:pPr>
                              <w:pStyle w:val="Style2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color w:val="000000"/>
                                <w:spacing w:val="0"/>
                                <w:w w:val="100"/>
                                <w:position w:val="0"/>
                              </w:rPr>
                              <w:t>二选一开关</w:t>
                            </w:r>
                          </w:p>
                        </w:txbxContent>
                      </wps:txbx>
                      <wps:bodyPr wrap="none" lIns="0" tIns="0" rIns="0" bIns="0">
                        <a:noAutoFit/>
                      </wps:bodyPr>
                    </wps:wsp>
                  </a:graphicData>
                </a:graphic>
              </wp:anchor>
            </w:drawing>
          </mc:Choice>
          <mc:Fallback>
            <w:pict>
              <v:shape id="_x0000_s2771" type="#_x0000_t202" style="position:absolute;margin-left:197.25pt;margin-top:124.5pt;width:43.700000000000003pt;height:11.550000000000001pt;z-index:-125828721;mso-wrap-distance-left:0;mso-wrap-distance-top:124.5pt;mso-wrap-distance-right:0;mso-position-horizontal-relative:margin" filled="f" stroked="f">
                <v:textbox inset="0,0,0,0">
                  <w:txbxContent>
                    <w:p>
                      <w:pPr>
                        <w:pStyle w:val="Style2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color w:val="000000"/>
                          <w:spacing w:val="0"/>
                          <w:w w:val="100"/>
                          <w:position w:val="0"/>
                        </w:rPr>
                        <w:t>二选一开关</w:t>
                      </w:r>
                    </w:p>
                  </w:txbxContent>
                </v:textbox>
                <w10:wrap type="topAndBottom" anchorx="margin"/>
              </v:shape>
            </w:pict>
          </mc:Fallback>
        </mc:AlternateContent>
      </w:r>
      <w:r>
        <mc:AlternateContent>
          <mc:Choice Requires="wps">
            <w:drawing>
              <wp:anchor distT="1581150" distB="3175" distL="0" distR="0" simplePos="0" relativeHeight="125830034" behindDoc="0" locked="0" layoutInCell="1" allowOverlap="1">
                <wp:simplePos x="0" y="0"/>
                <wp:positionH relativeFrom="margin">
                  <wp:posOffset>3756025</wp:posOffset>
                </wp:positionH>
                <wp:positionV relativeFrom="paragraph">
                  <wp:posOffset>1581150</wp:posOffset>
                </wp:positionV>
                <wp:extent cx="447675" cy="143510"/>
                <wp:wrapTopAndBottom/>
                <wp:docPr id="1747" name="Shape 1747"/>
                <a:graphic xmlns:a="http://schemas.openxmlformats.org/drawingml/2006/main">
                  <a:graphicData uri="http://schemas.microsoft.com/office/word/2010/wordprocessingShape">
                    <wps:wsp>
                      <wps:cNvSpPr txBox="1"/>
                      <wps:spPr>
                        <a:xfrm>
                          <a:ext cx="447675" cy="14351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已调信号</w:t>
                            </w:r>
                          </w:p>
                        </w:txbxContent>
                      </wps:txbx>
                      <wps:bodyPr wrap="none" lIns="0" tIns="0" rIns="0" bIns="0">
                        <a:noAutoFit/>
                      </wps:bodyPr>
                    </wps:wsp>
                  </a:graphicData>
                </a:graphic>
              </wp:anchor>
            </w:drawing>
          </mc:Choice>
          <mc:Fallback>
            <w:pict>
              <v:shape id="_x0000_s2773" type="#_x0000_t202" style="position:absolute;margin-left:295.75pt;margin-top:124.5pt;width:35.25pt;height:11.300000000000001pt;z-index:-125828719;mso-wrap-distance-left:0;mso-wrap-distance-top:124.5pt;mso-wrap-distance-right:0;mso-wrap-distance-bottom:0.25pt;mso-position-horizontal-relative:margin" filled="f" stroked="f">
                <v:textbox inset="0,0,0,0">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已调信号</w:t>
                      </w:r>
                    </w:p>
                  </w:txbxContent>
                </v:textbox>
                <w10:wrap type="topAndBottom" anchorx="margin"/>
              </v:shape>
            </w:pict>
          </mc:Fallback>
        </mc:AlternateContent>
      </w:r>
    </w:p>
    <w:p>
      <w:pPr>
        <w:widowControl w:val="0"/>
        <w:spacing w:before="56" w:after="56" w:line="240" w:lineRule="exact"/>
        <w:rPr>
          <w:sz w:val="19"/>
          <w:szCs w:val="19"/>
        </w:rPr>
      </w:pPr>
    </w:p>
    <w:p>
      <w:pPr>
        <w:widowControl w:val="0"/>
        <w:spacing w:line="1" w:lineRule="exact"/>
        <w:sectPr>
          <w:footnotePr>
            <w:pos w:val="pageBottom"/>
            <w:numFmt w:val="decimal"/>
            <w:numRestart w:val="continuous"/>
          </w:footnotePr>
          <w:type w:val="continuous"/>
          <w:pgSz w:w="10239" w:h="15475"/>
          <w:pgMar w:top="769" w:right="0" w:bottom="903" w:left="0" w:header="0" w:footer="3" w:gutter="0"/>
          <w:cols w:space="720"/>
          <w:noEndnote/>
          <w:rtlGutter w:val="0"/>
          <w:docGrid w:linePitch="360"/>
        </w:sectPr>
      </w:pPr>
    </w:p>
    <w:p>
      <w:pPr>
        <w:widowControl w:val="0"/>
        <w:spacing w:line="1" w:lineRule="exact"/>
      </w:pPr>
      <w:r>
        <mc:AlternateContent>
          <mc:Choice Requires="wps">
            <w:drawing>
              <wp:anchor distT="0" distB="0" distL="114300" distR="114300" simplePos="0" relativeHeight="125830036" behindDoc="0" locked="0" layoutInCell="1" allowOverlap="1">
                <wp:simplePos x="0" y="0"/>
                <wp:positionH relativeFrom="margin">
                  <wp:posOffset>2003425</wp:posOffset>
                </wp:positionH>
                <wp:positionV relativeFrom="paragraph">
                  <wp:posOffset>842645</wp:posOffset>
                </wp:positionV>
                <wp:extent cx="1038225" cy="1505585"/>
                <wp:wrapSquare wrapText="left"/>
                <wp:docPr id="1749" name="Shape 1749"/>
                <a:graphic xmlns:a="http://schemas.openxmlformats.org/drawingml/2006/main">
                  <a:graphicData uri="http://schemas.microsoft.com/office/word/2010/wordprocessingShape">
                    <wps:wsp>
                      <wps:cNvSpPr txBox="1"/>
                      <wps:spPr>
                        <a:xfrm>
                          <a:ext cx="1038225" cy="1505585"/>
                        </a:xfrm>
                        <a:prstGeom prst="rect"/>
                        <a:noFill/>
                      </wps:spPr>
                      <wps:txbx>
                        <w:txbxContent>
                          <w:p>
                            <w:pPr>
                              <w:pStyle w:val="Style30"/>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start,x, y);</w:t>
                            </w:r>
                          </w:p>
                          <w:p>
                            <w:pPr>
                              <w:pStyle w:val="Style26"/>
                              <w:keepNext w:val="0"/>
                              <w:keepLines w:val="0"/>
                              <w:widowControl w:val="0"/>
                              <w:shd w:val="clear" w:color="auto" w:fill="auto"/>
                              <w:bidi w:val="0"/>
                              <w:spacing w:before="0" w:after="40" w:line="240" w:lineRule="auto"/>
                              <w:ind w:left="0" w:right="0" w:firstLine="260"/>
                              <w:jc w:val="left"/>
                            </w:pPr>
                            <w:r>
                              <w:rPr>
                                <w:color w:val="000000"/>
                                <w:spacing w:val="0"/>
                                <w:w w:val="100"/>
                                <w:position w:val="0"/>
                              </w:rPr>
                              <w:t>〃系统时钟信号</w:t>
                            </w:r>
                          </w:p>
                          <w:p>
                            <w:pPr>
                              <w:pStyle w:val="Style26"/>
                              <w:keepNext w:val="0"/>
                              <w:keepLines w:val="0"/>
                              <w:widowControl w:val="0"/>
                              <w:shd w:val="clear" w:color="auto" w:fill="auto"/>
                              <w:bidi w:val="0"/>
                              <w:spacing w:before="0" w:after="40" w:line="240" w:lineRule="auto"/>
                              <w:ind w:left="0" w:right="0" w:firstLine="260"/>
                              <w:jc w:val="left"/>
                            </w:pPr>
                            <w:r>
                              <w:rPr>
                                <w:color w:val="000000"/>
                                <w:spacing w:val="0"/>
                                <w:w w:val="100"/>
                                <w:position w:val="0"/>
                                <w:lang w:val="zh-CN" w:eastAsia="zh-CN" w:bidi="zh-CN"/>
                              </w:rPr>
                              <w:t>〃开</w:t>
                            </w:r>
                            <w:r>
                              <w:rPr>
                                <w:color w:val="000000"/>
                                <w:spacing w:val="0"/>
                                <w:w w:val="100"/>
                                <w:position w:val="0"/>
                              </w:rPr>
                              <w:t>始调制信号</w:t>
                            </w:r>
                          </w:p>
                          <w:p>
                            <w:pPr>
                              <w:pStyle w:val="Style26"/>
                              <w:keepNext w:val="0"/>
                              <w:keepLines w:val="0"/>
                              <w:widowControl w:val="0"/>
                              <w:shd w:val="clear" w:color="auto" w:fill="auto"/>
                              <w:bidi w:val="0"/>
                              <w:spacing w:before="0" w:after="40" w:line="240" w:lineRule="auto"/>
                              <w:ind w:left="0" w:right="0" w:firstLine="260"/>
                              <w:jc w:val="left"/>
                            </w:pPr>
                            <w:r>
                              <w:rPr>
                                <w:color w:val="000000"/>
                                <w:spacing w:val="0"/>
                                <w:w w:val="100"/>
                                <w:position w:val="0"/>
                                <w:lang w:val="zh-CN" w:eastAsia="zh-CN" w:bidi="zh-CN"/>
                              </w:rPr>
                              <w:t>〃基</w:t>
                            </w:r>
                            <w:r>
                              <w:rPr>
                                <w:color w:val="000000"/>
                                <w:spacing w:val="0"/>
                                <w:w w:val="100"/>
                                <w:position w:val="0"/>
                              </w:rPr>
                              <w:t>带信号</w:t>
                            </w:r>
                          </w:p>
                          <w:p>
                            <w:pPr>
                              <w:pStyle w:val="Style26"/>
                              <w:keepNext w:val="0"/>
                              <w:keepLines w:val="0"/>
                              <w:widowControl w:val="0"/>
                              <w:shd w:val="clear" w:color="auto" w:fill="auto"/>
                              <w:bidi w:val="0"/>
                              <w:spacing w:before="0" w:after="320" w:line="240" w:lineRule="auto"/>
                              <w:ind w:left="0" w:right="0" w:firstLine="260"/>
                              <w:jc w:val="left"/>
                            </w:pPr>
                            <w:r>
                              <w:rPr>
                                <w:color w:val="000000"/>
                                <w:spacing w:val="0"/>
                                <w:w w:val="100"/>
                                <w:position w:val="0"/>
                              </w:rPr>
                              <w:t>〃已调制信号</w:t>
                            </w:r>
                          </w:p>
                          <w:p>
                            <w:pPr>
                              <w:pStyle w:val="Style26"/>
                              <w:keepNext w:val="0"/>
                              <w:keepLines w:val="0"/>
                              <w:widowControl w:val="0"/>
                              <w:shd w:val="clear" w:color="auto" w:fill="auto"/>
                              <w:bidi w:val="0"/>
                              <w:spacing w:before="0" w:after="40" w:line="240" w:lineRule="auto"/>
                              <w:ind w:left="0" w:right="0" w:firstLine="260"/>
                              <w:jc w:val="left"/>
                            </w:pPr>
                            <w:r>
                              <w:rPr>
                                <w:color w:val="000000"/>
                                <w:spacing w:val="0"/>
                                <w:w w:val="100"/>
                                <w:position w:val="0"/>
                              </w:rPr>
                              <w:t>〃计数器</w:t>
                            </w:r>
                          </w:p>
                          <w:p>
                            <w:pPr>
                              <w:pStyle w:val="Style26"/>
                              <w:keepNext w:val="0"/>
                              <w:keepLines w:val="0"/>
                              <w:widowControl w:val="0"/>
                              <w:shd w:val="clear" w:color="auto" w:fill="auto"/>
                              <w:bidi w:val="0"/>
                              <w:spacing w:before="0" w:after="40" w:line="240" w:lineRule="auto"/>
                              <w:ind w:left="0" w:right="0" w:firstLine="260"/>
                              <w:jc w:val="left"/>
                            </w:pPr>
                            <w:r>
                              <w:rPr>
                                <w:color w:val="000000"/>
                                <w:spacing w:val="0"/>
                                <w:w w:val="100"/>
                                <w:position w:val="0"/>
                              </w:rPr>
                              <w:t>〃载波信号</w:t>
                            </w:r>
                          </w:p>
                          <w:p>
                            <w:pPr>
                              <w:pStyle w:val="Style26"/>
                              <w:keepNext w:val="0"/>
                              <w:keepLines w:val="0"/>
                              <w:widowControl w:val="0"/>
                              <w:shd w:val="clear" w:color="auto" w:fill="auto"/>
                              <w:bidi w:val="0"/>
                              <w:spacing w:before="0" w:after="40" w:line="240" w:lineRule="auto"/>
                              <w:ind w:left="0" w:right="0" w:firstLine="260"/>
                              <w:jc w:val="left"/>
                            </w:pPr>
                            <w:r>
                              <w:rPr>
                                <w:color w:val="000000"/>
                                <w:spacing w:val="0"/>
                                <w:w w:val="100"/>
                                <w:position w:val="0"/>
                                <w:lang w:val="zh-CN" w:eastAsia="zh-CN" w:bidi="zh-CN"/>
                              </w:rPr>
                              <w:t>〃分频</w:t>
                            </w:r>
                            <w:r>
                              <w:rPr>
                                <w:color w:val="000000"/>
                                <w:spacing w:val="0"/>
                                <w:w w:val="100"/>
                                <w:position w:val="0"/>
                              </w:rPr>
                              <w:t>和计数</w:t>
                            </w:r>
                          </w:p>
                        </w:txbxContent>
                      </wps:txbx>
                      <wps:bodyPr lIns="0" tIns="0" rIns="0" bIns="0">
                        <a:noAutoFit/>
                      </wps:bodyPr>
                    </wps:wsp>
                  </a:graphicData>
                </a:graphic>
              </wp:anchor>
            </w:drawing>
          </mc:Choice>
          <mc:Fallback>
            <w:pict>
              <v:shape id="_x0000_s2775" type="#_x0000_t202" style="position:absolute;margin-left:157.75pt;margin-top:66.349999999999994pt;width:81.75pt;height:118.55pt;z-index:-125828717;mso-wrap-distance-left:9.pt;mso-wrap-distance-right:9.pt;mso-position-horizontal-relative:margin" filled="f" stroked="f">
                <v:textbox inset="0,0,0,0">
                  <w:txbxContent>
                    <w:p>
                      <w:pPr>
                        <w:pStyle w:val="Style30"/>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start,x, y);</w:t>
                      </w:r>
                    </w:p>
                    <w:p>
                      <w:pPr>
                        <w:pStyle w:val="Style26"/>
                        <w:keepNext w:val="0"/>
                        <w:keepLines w:val="0"/>
                        <w:widowControl w:val="0"/>
                        <w:shd w:val="clear" w:color="auto" w:fill="auto"/>
                        <w:bidi w:val="0"/>
                        <w:spacing w:before="0" w:after="40" w:line="240" w:lineRule="auto"/>
                        <w:ind w:left="0" w:right="0" w:firstLine="260"/>
                        <w:jc w:val="left"/>
                      </w:pPr>
                      <w:r>
                        <w:rPr>
                          <w:color w:val="000000"/>
                          <w:spacing w:val="0"/>
                          <w:w w:val="100"/>
                          <w:position w:val="0"/>
                        </w:rPr>
                        <w:t>〃系统时钟信号</w:t>
                      </w:r>
                    </w:p>
                    <w:p>
                      <w:pPr>
                        <w:pStyle w:val="Style26"/>
                        <w:keepNext w:val="0"/>
                        <w:keepLines w:val="0"/>
                        <w:widowControl w:val="0"/>
                        <w:shd w:val="clear" w:color="auto" w:fill="auto"/>
                        <w:bidi w:val="0"/>
                        <w:spacing w:before="0" w:after="40" w:line="240" w:lineRule="auto"/>
                        <w:ind w:left="0" w:right="0" w:firstLine="260"/>
                        <w:jc w:val="left"/>
                      </w:pPr>
                      <w:r>
                        <w:rPr>
                          <w:color w:val="000000"/>
                          <w:spacing w:val="0"/>
                          <w:w w:val="100"/>
                          <w:position w:val="0"/>
                          <w:lang w:val="zh-CN" w:eastAsia="zh-CN" w:bidi="zh-CN"/>
                        </w:rPr>
                        <w:t>〃开</w:t>
                      </w:r>
                      <w:r>
                        <w:rPr>
                          <w:color w:val="000000"/>
                          <w:spacing w:val="0"/>
                          <w:w w:val="100"/>
                          <w:position w:val="0"/>
                        </w:rPr>
                        <w:t>始调制信号</w:t>
                      </w:r>
                    </w:p>
                    <w:p>
                      <w:pPr>
                        <w:pStyle w:val="Style26"/>
                        <w:keepNext w:val="0"/>
                        <w:keepLines w:val="0"/>
                        <w:widowControl w:val="0"/>
                        <w:shd w:val="clear" w:color="auto" w:fill="auto"/>
                        <w:bidi w:val="0"/>
                        <w:spacing w:before="0" w:after="40" w:line="240" w:lineRule="auto"/>
                        <w:ind w:left="0" w:right="0" w:firstLine="260"/>
                        <w:jc w:val="left"/>
                      </w:pPr>
                      <w:r>
                        <w:rPr>
                          <w:color w:val="000000"/>
                          <w:spacing w:val="0"/>
                          <w:w w:val="100"/>
                          <w:position w:val="0"/>
                          <w:lang w:val="zh-CN" w:eastAsia="zh-CN" w:bidi="zh-CN"/>
                        </w:rPr>
                        <w:t>〃基</w:t>
                      </w:r>
                      <w:r>
                        <w:rPr>
                          <w:color w:val="000000"/>
                          <w:spacing w:val="0"/>
                          <w:w w:val="100"/>
                          <w:position w:val="0"/>
                        </w:rPr>
                        <w:t>带信号</w:t>
                      </w:r>
                    </w:p>
                    <w:p>
                      <w:pPr>
                        <w:pStyle w:val="Style26"/>
                        <w:keepNext w:val="0"/>
                        <w:keepLines w:val="0"/>
                        <w:widowControl w:val="0"/>
                        <w:shd w:val="clear" w:color="auto" w:fill="auto"/>
                        <w:bidi w:val="0"/>
                        <w:spacing w:before="0" w:after="320" w:line="240" w:lineRule="auto"/>
                        <w:ind w:left="0" w:right="0" w:firstLine="260"/>
                        <w:jc w:val="left"/>
                      </w:pPr>
                      <w:r>
                        <w:rPr>
                          <w:color w:val="000000"/>
                          <w:spacing w:val="0"/>
                          <w:w w:val="100"/>
                          <w:position w:val="0"/>
                        </w:rPr>
                        <w:t>〃已调制信号</w:t>
                      </w:r>
                    </w:p>
                    <w:p>
                      <w:pPr>
                        <w:pStyle w:val="Style26"/>
                        <w:keepNext w:val="0"/>
                        <w:keepLines w:val="0"/>
                        <w:widowControl w:val="0"/>
                        <w:shd w:val="clear" w:color="auto" w:fill="auto"/>
                        <w:bidi w:val="0"/>
                        <w:spacing w:before="0" w:after="40" w:line="240" w:lineRule="auto"/>
                        <w:ind w:left="0" w:right="0" w:firstLine="260"/>
                        <w:jc w:val="left"/>
                      </w:pPr>
                      <w:r>
                        <w:rPr>
                          <w:color w:val="000000"/>
                          <w:spacing w:val="0"/>
                          <w:w w:val="100"/>
                          <w:position w:val="0"/>
                        </w:rPr>
                        <w:t>〃计数器</w:t>
                      </w:r>
                    </w:p>
                    <w:p>
                      <w:pPr>
                        <w:pStyle w:val="Style26"/>
                        <w:keepNext w:val="0"/>
                        <w:keepLines w:val="0"/>
                        <w:widowControl w:val="0"/>
                        <w:shd w:val="clear" w:color="auto" w:fill="auto"/>
                        <w:bidi w:val="0"/>
                        <w:spacing w:before="0" w:after="40" w:line="240" w:lineRule="auto"/>
                        <w:ind w:left="0" w:right="0" w:firstLine="260"/>
                        <w:jc w:val="left"/>
                      </w:pPr>
                      <w:r>
                        <w:rPr>
                          <w:color w:val="000000"/>
                          <w:spacing w:val="0"/>
                          <w:w w:val="100"/>
                          <w:position w:val="0"/>
                        </w:rPr>
                        <w:t>〃载波信号</w:t>
                      </w:r>
                    </w:p>
                    <w:p>
                      <w:pPr>
                        <w:pStyle w:val="Style26"/>
                        <w:keepNext w:val="0"/>
                        <w:keepLines w:val="0"/>
                        <w:widowControl w:val="0"/>
                        <w:shd w:val="clear" w:color="auto" w:fill="auto"/>
                        <w:bidi w:val="0"/>
                        <w:spacing w:before="0" w:after="40" w:line="240" w:lineRule="auto"/>
                        <w:ind w:left="0" w:right="0" w:firstLine="260"/>
                        <w:jc w:val="left"/>
                      </w:pPr>
                      <w:r>
                        <w:rPr>
                          <w:color w:val="000000"/>
                          <w:spacing w:val="0"/>
                          <w:w w:val="100"/>
                          <w:position w:val="0"/>
                          <w:lang w:val="zh-CN" w:eastAsia="zh-CN" w:bidi="zh-CN"/>
                        </w:rPr>
                        <w:t>〃分频</w:t>
                      </w:r>
                      <w:r>
                        <w:rPr>
                          <w:color w:val="000000"/>
                          <w:spacing w:val="0"/>
                          <w:w w:val="100"/>
                          <w:position w:val="0"/>
                        </w:rPr>
                        <w:t>和计数</w:t>
                      </w:r>
                    </w:p>
                  </w:txbxContent>
                </v:textbox>
                <w10:wrap type="square" side="left" anchorx="margin"/>
              </v:shape>
            </w:pict>
          </mc:Fallback>
        </mc:AlternateContent>
      </w:r>
    </w:p>
    <w:p>
      <w:pPr>
        <w:pStyle w:val="Style30"/>
        <w:keepNext w:val="0"/>
        <w:keepLines w:val="0"/>
        <w:widowControl w:val="0"/>
        <w:shd w:val="clear" w:color="auto" w:fill="auto"/>
        <w:bidi w:val="0"/>
        <w:spacing w:before="0" w:after="160" w:line="240" w:lineRule="auto"/>
        <w:ind w:left="0" w:right="0" w:firstLine="0"/>
        <w:jc w:val="center"/>
      </w:pPr>
      <w:r>
        <w:rPr>
          <w:rFonts w:ascii="SimSun" w:eastAsia="SimSun" w:hAnsi="SimSun" w:cs="SimSun"/>
          <w:color w:val="000000"/>
          <w:spacing w:val="0"/>
          <w:w w:val="100"/>
          <w:position w:val="0"/>
          <w:lang w:val="zh-TW" w:eastAsia="zh-TW" w:bidi="zh-TW"/>
        </w:rPr>
        <w:t>图</w:t>
      </w:r>
      <w:r>
        <w:rPr>
          <w:rFonts w:ascii="Times New Roman" w:eastAsia="Times New Roman" w:hAnsi="Times New Roman" w:cs="Times New Roman"/>
          <w:color w:val="000000"/>
          <w:spacing w:val="0"/>
          <w:w w:val="100"/>
          <w:position w:val="0"/>
          <w:lang w:val="en-US" w:eastAsia="en-US" w:bidi="en-US"/>
        </w:rPr>
        <w:t>8-29 CPSK</w:t>
      </w:r>
      <w:r>
        <w:rPr>
          <w:rFonts w:ascii="SimSun" w:eastAsia="SimSun" w:hAnsi="SimSun" w:cs="SimSun"/>
          <w:color w:val="000000"/>
          <w:spacing w:val="0"/>
          <w:w w:val="100"/>
          <w:position w:val="0"/>
          <w:lang w:val="zh-TW" w:eastAsia="zh-TW" w:bidi="zh-TW"/>
        </w:rPr>
        <w:t>调制器结构</w:t>
      </w:r>
    </w:p>
    <w:p>
      <w:pPr>
        <w:pStyle w:val="Style14"/>
        <w:keepNext w:val="0"/>
        <w:keepLines w:val="0"/>
        <w:widowControl w:val="0"/>
        <w:shd w:val="clear" w:color="auto" w:fill="auto"/>
        <w:bidi w:val="0"/>
        <w:spacing w:before="0" w:after="240" w:line="345" w:lineRule="exact"/>
        <w:ind w:left="0" w:right="0" w:firstLine="460"/>
        <w:jc w:val="left"/>
      </w:pPr>
      <w:r>
        <w:rPr>
          <w:color w:val="000000"/>
          <w:spacing w:val="0"/>
          <w:w w:val="100"/>
          <w:position w:val="0"/>
        </w:rPr>
        <w:t>根据图</w:t>
      </w:r>
      <w:r>
        <w:rPr>
          <w:rFonts w:ascii="Times New Roman" w:eastAsia="Times New Roman" w:hAnsi="Times New Roman" w:cs="Times New Roman"/>
          <w:color w:val="000000"/>
          <w:spacing w:val="0"/>
          <w:w w:val="100"/>
          <w:position w:val="0"/>
          <w:sz w:val="22"/>
          <w:szCs w:val="22"/>
          <w:lang w:val="en-US" w:eastAsia="en-US" w:bidi="en-US"/>
        </w:rPr>
        <w:t>8-29</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CPSK</w:t>
      </w:r>
      <w:r>
        <w:rPr>
          <w:color w:val="000000"/>
          <w:spacing w:val="0"/>
          <w:w w:val="100"/>
          <w:position w:val="0"/>
        </w:rPr>
        <w:t>调制器的结构，利用</w:t>
      </w:r>
      <w:r>
        <w:rPr>
          <w:rFonts w:ascii="Times New Roman" w:eastAsia="Times New Roman" w:hAnsi="Times New Roman" w:cs="Times New Roman"/>
          <w:color w:val="000000"/>
          <w:spacing w:val="0"/>
          <w:w w:val="100"/>
          <w:position w:val="0"/>
          <w:sz w:val="22"/>
          <w:szCs w:val="22"/>
          <w:lang w:val="en-US" w:eastAsia="en-US" w:bidi="en-US"/>
        </w:rPr>
        <w:t>Verilog HDL</w:t>
      </w:r>
      <w:r>
        <w:rPr>
          <w:color w:val="000000"/>
          <w:spacing w:val="0"/>
          <w:w w:val="100"/>
          <w:position w:val="0"/>
        </w:rPr>
        <w:t>对其进行建模，得到其</w:t>
      </w:r>
      <w:r>
        <w:rPr>
          <w:rFonts w:ascii="Times New Roman" w:eastAsia="Times New Roman" w:hAnsi="Times New Roman" w:cs="Times New Roman"/>
          <w:color w:val="000000"/>
          <w:spacing w:val="0"/>
          <w:w w:val="100"/>
          <w:position w:val="0"/>
          <w:sz w:val="22"/>
          <w:szCs w:val="22"/>
          <w:lang w:val="en-US" w:eastAsia="en-US" w:bidi="en-US"/>
        </w:rPr>
        <w:t>Verilog HDL</w:t>
      </w:r>
      <w:r>
        <w:rPr>
          <w:color w:val="000000"/>
          <w:spacing w:val="0"/>
          <w:w w:val="100"/>
          <w:position w:val="0"/>
        </w:rPr>
        <w:t>程序如下所示。</w:t>
      </w:r>
    </w:p>
    <w:p>
      <w:pPr>
        <w:pStyle w:val="Style30"/>
        <w:keepNext w:val="0"/>
        <w:keepLines w:val="0"/>
        <w:widowControl w:val="0"/>
        <w:shd w:val="clear" w:color="auto" w:fill="auto"/>
        <w:bidi w:val="0"/>
        <w:spacing w:before="0" w:after="0" w:line="317" w:lineRule="auto"/>
        <w:ind w:left="0" w:right="0" w:firstLine="460"/>
        <w:jc w:val="left"/>
      </w:pPr>
      <w:r>
        <mc:AlternateContent>
          <mc:Choice Requires="wps">
            <w:drawing>
              <wp:anchor distT="0" distB="0" distL="0" distR="0" simplePos="0" relativeHeight="125830038" behindDoc="0" locked="0" layoutInCell="1" allowOverlap="1">
                <wp:simplePos x="0" y="0"/>
                <wp:positionH relativeFrom="margin">
                  <wp:posOffset>1484630</wp:posOffset>
                </wp:positionH>
                <wp:positionV relativeFrom="paragraph">
                  <wp:posOffset>12700</wp:posOffset>
                </wp:positionV>
                <wp:extent cx="516255" cy="146685"/>
                <wp:wrapSquare wrapText="left"/>
                <wp:docPr id="1751" name="Shape 1751"/>
                <a:graphic xmlns:a="http://schemas.openxmlformats.org/drawingml/2006/main">
                  <a:graphicData uri="http://schemas.microsoft.com/office/word/2010/wordprocessingShape">
                    <wps:wsp>
                      <wps:cNvSpPr txBox="1"/>
                      <wps:spPr>
                        <a:xfrm>
                          <a:ext cx="516255" cy="14668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CPSK(clk</w:t>
                            </w:r>
                            <w:r>
                              <w:rPr>
                                <w:rFonts w:ascii="Times New Roman" w:eastAsia="Times New Roman" w:hAnsi="Times New Roman" w:cs="Times New Roman"/>
                                <w:color w:val="000000"/>
                                <w:spacing w:val="0"/>
                                <w:w w:val="100"/>
                                <w:position w:val="0"/>
                                <w:vertAlign w:val="subscript"/>
                                <w:lang w:val="en-US" w:eastAsia="en-US" w:bidi="en-US"/>
                              </w:rPr>
                              <w:t>z</w:t>
                            </w:r>
                          </w:p>
                        </w:txbxContent>
                      </wps:txbx>
                      <wps:bodyPr wrap="none" lIns="0" tIns="0" rIns="0" bIns="0">
                        <a:noAutoFit/>
                      </wps:bodyPr>
                    </wps:wsp>
                  </a:graphicData>
                </a:graphic>
              </wp:anchor>
            </w:drawing>
          </mc:Choice>
          <mc:Fallback>
            <w:pict>
              <v:shape id="_x0000_s2777" type="#_x0000_t202" style="position:absolute;margin-left:116.90000000000001pt;margin-top:1.pt;width:40.649999999999999pt;height:11.550000000000001pt;z-index:-125828715;mso-wrap-distance-left:0;mso-wrap-distance-right:0;mso-position-horizontal-relative:margin" filled="f" stroked="f">
                <v:textbox inset="0,0,0,0">
                  <w:txbxContent>
                    <w:p>
                      <w:pPr>
                        <w:pStyle w:val="Style3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CPSK(clk</w:t>
                      </w:r>
                      <w:r>
                        <w:rPr>
                          <w:rFonts w:ascii="Times New Roman" w:eastAsia="Times New Roman" w:hAnsi="Times New Roman" w:cs="Times New Roman"/>
                          <w:color w:val="000000"/>
                          <w:spacing w:val="0"/>
                          <w:w w:val="100"/>
                          <w:position w:val="0"/>
                          <w:vertAlign w:val="subscript"/>
                          <w:lang w:val="en-US" w:eastAsia="en-US" w:bidi="en-US"/>
                        </w:rPr>
                        <w:t>z</w:t>
                      </w:r>
                    </w:p>
                  </w:txbxContent>
                </v:textbox>
                <w10:wrap type="square" side="left" anchorx="margin"/>
              </v:shape>
            </w:pict>
          </mc:Fallback>
        </mc:AlternateContent>
      </w:r>
      <w:r>
        <w:rPr>
          <w:rFonts w:ascii="Times New Roman" w:eastAsia="Times New Roman" w:hAnsi="Times New Roman" w:cs="Times New Roman"/>
          <w:color w:val="000000"/>
          <w:spacing w:val="0"/>
          <w:w w:val="100"/>
          <w:position w:val="0"/>
          <w:lang w:val="en-US" w:eastAsia="en-US" w:bidi="en-US"/>
        </w:rPr>
        <w:t>module Modulator_</w:t>
      </w:r>
    </w:p>
    <w:p>
      <w:pPr>
        <w:pStyle w:val="Style30"/>
        <w:keepNext w:val="0"/>
        <w:keepLines w:val="0"/>
        <w:widowControl w:val="0"/>
        <w:shd w:val="clear" w:color="auto" w:fill="auto"/>
        <w:bidi w:val="0"/>
        <w:spacing w:before="0" w:after="0" w:line="317" w:lineRule="auto"/>
        <w:ind w:left="0" w:right="0" w:firstLine="640"/>
        <w:jc w:val="left"/>
      </w:pPr>
      <w:r>
        <w:rPr>
          <w:rFonts w:ascii="Times New Roman" w:eastAsia="Times New Roman" w:hAnsi="Times New Roman" w:cs="Times New Roman"/>
          <w:color w:val="000000"/>
          <w:spacing w:val="0"/>
          <w:w w:val="100"/>
          <w:position w:val="0"/>
          <w:lang w:val="en-US" w:eastAsia="en-US" w:bidi="en-US"/>
        </w:rPr>
        <w:t>input elk;</w:t>
      </w:r>
    </w:p>
    <w:p>
      <w:pPr>
        <w:pStyle w:val="Style30"/>
        <w:keepNext w:val="0"/>
        <w:keepLines w:val="0"/>
        <w:widowControl w:val="0"/>
        <w:shd w:val="clear" w:color="auto" w:fill="auto"/>
        <w:bidi w:val="0"/>
        <w:spacing w:before="0" w:after="0" w:line="317" w:lineRule="auto"/>
        <w:ind w:left="0" w:right="0" w:firstLine="640"/>
        <w:jc w:val="left"/>
      </w:pPr>
      <w:r>
        <w:rPr>
          <w:rFonts w:ascii="Times New Roman" w:eastAsia="Times New Roman" w:hAnsi="Times New Roman" w:cs="Times New Roman"/>
          <w:color w:val="000000"/>
          <w:spacing w:val="0"/>
          <w:w w:val="100"/>
          <w:position w:val="0"/>
          <w:lang w:val="en-US" w:eastAsia="en-US" w:bidi="en-US"/>
        </w:rPr>
        <w:t>input start;</w:t>
      </w:r>
    </w:p>
    <w:p>
      <w:pPr>
        <w:pStyle w:val="Style30"/>
        <w:keepNext w:val="0"/>
        <w:keepLines w:val="0"/>
        <w:widowControl w:val="0"/>
        <w:shd w:val="clear" w:color="auto" w:fill="auto"/>
        <w:bidi w:val="0"/>
        <w:spacing w:before="0" w:after="0" w:line="317" w:lineRule="auto"/>
        <w:ind w:left="0" w:right="0" w:firstLine="640"/>
        <w:jc w:val="left"/>
      </w:pPr>
      <w:r>
        <w:rPr>
          <w:rFonts w:ascii="Times New Roman" w:eastAsia="Times New Roman" w:hAnsi="Times New Roman" w:cs="Times New Roman"/>
          <w:color w:val="000000"/>
          <w:spacing w:val="0"/>
          <w:w w:val="100"/>
          <w:position w:val="0"/>
          <w:lang w:val="en-US" w:eastAsia="en-US" w:bidi="en-US"/>
        </w:rPr>
        <w:t>input x;</w:t>
      </w:r>
    </w:p>
    <w:p>
      <w:pPr>
        <w:pStyle w:val="Style30"/>
        <w:keepNext w:val="0"/>
        <w:keepLines w:val="0"/>
        <w:widowControl w:val="0"/>
        <w:shd w:val="clear" w:color="auto" w:fill="auto"/>
        <w:bidi w:val="0"/>
        <w:spacing w:before="0" w:after="0" w:line="317" w:lineRule="auto"/>
        <w:ind w:left="0" w:right="0" w:firstLine="640"/>
        <w:jc w:val="left"/>
      </w:pPr>
      <w:r>
        <w:rPr>
          <w:rFonts w:ascii="Times New Roman" w:eastAsia="Times New Roman" w:hAnsi="Times New Roman" w:cs="Times New Roman"/>
          <w:color w:val="000000"/>
          <w:spacing w:val="0"/>
          <w:w w:val="100"/>
          <w:position w:val="0"/>
          <w:lang w:val="en-US" w:eastAsia="en-US" w:bidi="en-US"/>
        </w:rPr>
        <w:t>output y;</w:t>
      </w:r>
    </w:p>
    <w:p>
      <w:pPr>
        <w:pStyle w:val="Style30"/>
        <w:keepNext w:val="0"/>
        <w:keepLines w:val="0"/>
        <w:widowControl w:val="0"/>
        <w:shd w:val="clear" w:color="auto" w:fill="auto"/>
        <w:bidi w:val="0"/>
        <w:spacing w:before="0" w:after="0" w:line="317" w:lineRule="auto"/>
        <w:ind w:left="0" w:right="0" w:firstLine="640"/>
        <w:jc w:val="left"/>
      </w:pPr>
      <w:r>
        <w:rPr>
          <w:rFonts w:ascii="Times New Roman" w:eastAsia="Times New Roman" w:hAnsi="Times New Roman" w:cs="Times New Roman"/>
          <w:color w:val="000000"/>
          <w:spacing w:val="0"/>
          <w:w w:val="100"/>
          <w:position w:val="0"/>
          <w:lang w:val="en-US" w:eastAsia="en-US" w:bidi="en-US"/>
        </w:rPr>
        <w:t>reg y;</w:t>
      </w:r>
    </w:p>
    <w:p>
      <w:pPr>
        <w:pStyle w:val="Style30"/>
        <w:keepNext w:val="0"/>
        <w:keepLines w:val="0"/>
        <w:widowControl w:val="0"/>
        <w:shd w:val="clear" w:color="auto" w:fill="auto"/>
        <w:bidi w:val="0"/>
        <w:spacing w:before="0" w:after="0" w:line="317" w:lineRule="auto"/>
        <w:ind w:left="0" w:right="0" w:firstLine="640"/>
        <w:jc w:val="left"/>
      </w:pPr>
      <w:r>
        <w:rPr>
          <w:rFonts w:ascii="Times New Roman" w:eastAsia="Times New Roman" w:hAnsi="Times New Roman" w:cs="Times New Roman"/>
          <w:color w:val="000000"/>
          <w:spacing w:val="0"/>
          <w:w w:val="100"/>
          <w:position w:val="0"/>
          <w:lang w:val="en-US" w:eastAsia="en-US" w:bidi="en-US"/>
        </w:rPr>
        <w:t>reg[l:0] q;</w:t>
      </w:r>
    </w:p>
    <w:p>
      <w:pPr>
        <w:pStyle w:val="Style30"/>
        <w:keepNext w:val="0"/>
        <w:keepLines w:val="0"/>
        <w:widowControl w:val="0"/>
        <w:shd w:val="clear" w:color="auto" w:fill="auto"/>
        <w:bidi w:val="0"/>
        <w:spacing w:before="0" w:after="0" w:line="317" w:lineRule="auto"/>
        <w:ind w:left="0" w:right="0" w:firstLine="640"/>
        <w:jc w:val="left"/>
      </w:pPr>
      <w:r>
        <w:rPr>
          <w:rFonts w:ascii="Times New Roman" w:eastAsia="Times New Roman" w:hAnsi="Times New Roman" w:cs="Times New Roman"/>
          <w:color w:val="000000"/>
          <w:spacing w:val="0"/>
          <w:w w:val="100"/>
          <w:position w:val="0"/>
          <w:lang w:val="en-US" w:eastAsia="en-US" w:bidi="en-US"/>
        </w:rPr>
        <w:t>reg fl</w:t>
      </w:r>
      <w:r>
        <w:rPr>
          <w:rFonts w:ascii="Times New Roman" w:eastAsia="Times New Roman" w:hAnsi="Times New Roman" w:cs="Times New Roman"/>
          <w:color w:val="000000"/>
          <w:spacing w:val="0"/>
          <w:w w:val="100"/>
          <w:position w:val="0"/>
          <w:vertAlign w:val="subscript"/>
          <w:lang w:val="en-US" w:eastAsia="en-US" w:bidi="en-US"/>
        </w:rPr>
        <w:t>r</w:t>
      </w:r>
      <w:r>
        <w:rPr>
          <w:rFonts w:ascii="Times New Roman" w:eastAsia="Times New Roman" w:hAnsi="Times New Roman" w:cs="Times New Roman"/>
          <w:color w:val="000000"/>
          <w:spacing w:val="0"/>
          <w:w w:val="100"/>
          <w:position w:val="0"/>
          <w:lang w:val="en-US" w:eastAsia="en-US" w:bidi="en-US"/>
        </w:rPr>
        <w:t xml:space="preserve"> f2</w:t>
      </w:r>
      <w:r>
        <w:rPr>
          <w:rFonts w:ascii="SimSun" w:eastAsia="SimSun" w:hAnsi="SimSun" w:cs="SimSun"/>
          <w:color w:val="000000"/>
          <w:spacing w:val="0"/>
          <w:w w:val="100"/>
          <w:position w:val="0"/>
          <w:lang w:val="en-US" w:eastAsia="en-US" w:bidi="en-US"/>
        </w:rPr>
        <w:t>；</w:t>
      </w:r>
    </w:p>
    <w:p>
      <w:pPr>
        <w:pStyle w:val="Style30"/>
        <w:keepNext w:val="0"/>
        <w:keepLines w:val="0"/>
        <w:widowControl w:val="0"/>
        <w:shd w:val="clear" w:color="auto" w:fill="auto"/>
        <w:bidi w:val="0"/>
        <w:spacing w:before="0" w:after="0" w:line="317" w:lineRule="auto"/>
        <w:ind w:left="840" w:right="0" w:hanging="180"/>
        <w:jc w:val="both"/>
      </w:pPr>
      <w:r>
        <w:rPr>
          <w:rFonts w:ascii="Times New Roman" w:eastAsia="Times New Roman" w:hAnsi="Times New Roman" w:cs="Times New Roman"/>
          <w:color w:val="000000"/>
          <w:spacing w:val="0"/>
          <w:w w:val="100"/>
          <w:position w:val="0"/>
          <w:lang w:val="en-US" w:eastAsia="en-US" w:bidi="en-US"/>
        </w:rPr>
        <w:t>always® (posedge elk) begin</w:t>
      </w:r>
    </w:p>
    <w:p>
      <w:pPr>
        <w:pStyle w:val="Style30"/>
        <w:keepNext w:val="0"/>
        <w:keepLines w:val="0"/>
        <w:widowControl w:val="0"/>
        <w:shd w:val="clear" w:color="auto" w:fill="auto"/>
        <w:bidi w:val="0"/>
        <w:spacing w:before="0" w:after="0" w:line="317" w:lineRule="auto"/>
        <w:ind w:left="1040" w:right="0" w:firstLine="0"/>
        <w:jc w:val="left"/>
      </w:pPr>
      <w:r>
        <w:rPr>
          <w:rFonts w:ascii="Times New Roman" w:eastAsia="Times New Roman" w:hAnsi="Times New Roman" w:cs="Times New Roman"/>
          <w:color w:val="000000"/>
          <w:spacing w:val="0"/>
          <w:w w:val="100"/>
          <w:position w:val="0"/>
          <w:lang w:val="en-US" w:eastAsia="en-US" w:bidi="en-US"/>
        </w:rPr>
        <w:t>if(!start)</w:t>
      </w:r>
    </w:p>
    <w:p>
      <w:pPr>
        <w:pStyle w:val="Style30"/>
        <w:keepNext w:val="0"/>
        <w:keepLines w:val="0"/>
        <w:widowControl w:val="0"/>
        <w:shd w:val="clear" w:color="auto" w:fill="auto"/>
        <w:bidi w:val="0"/>
        <w:spacing w:before="0" w:after="200" w:line="310" w:lineRule="auto"/>
        <w:ind w:left="1040" w:right="0" w:firstLine="180"/>
        <w:jc w:val="left"/>
      </w:pPr>
      <w:r>
        <w:rPr>
          <w:rFonts w:ascii="Times New Roman" w:eastAsia="Times New Roman" w:hAnsi="Times New Roman" w:cs="Times New Roman"/>
          <w:color w:val="000000"/>
          <w:spacing w:val="0"/>
          <w:w w:val="100"/>
          <w:position w:val="0"/>
          <w:lang w:val="en-US" w:eastAsia="en-US" w:bidi="en-US"/>
        </w:rPr>
        <w:t xml:space="preserve">begin q&lt; </w:t>
      </w:r>
      <w:r>
        <w:rPr>
          <w:rFonts w:ascii="Times New Roman" w:eastAsia="Times New Roman" w:hAnsi="Times New Roman" w:cs="Times New Roman"/>
          <w:color w:val="000000"/>
          <w:spacing w:val="0"/>
          <w:w w:val="100"/>
          <w:position w:val="0"/>
          <w:lang w:val="zh-TW" w:eastAsia="zh-TW" w:bidi="zh-TW"/>
        </w:rPr>
        <w:t>= 0;</w:t>
      </w:r>
      <w:r>
        <w:rPr>
          <w:rFonts w:ascii="Times New Roman" w:eastAsia="Times New Roman" w:hAnsi="Times New Roman" w:cs="Times New Roman"/>
          <w:color w:val="000000"/>
          <w:spacing w:val="0"/>
          <w:w w:val="100"/>
          <w:position w:val="0"/>
          <w:lang w:val="en-US" w:eastAsia="en-US" w:bidi="en-US"/>
        </w:rPr>
        <w:t xml:space="preserve">f </w:t>
      </w:r>
      <w:r>
        <w:rPr>
          <w:rFonts w:ascii="Times New Roman" w:eastAsia="Times New Roman" w:hAnsi="Times New Roman" w:cs="Times New Roman"/>
          <w:color w:val="000000"/>
          <w:spacing w:val="0"/>
          <w:w w:val="100"/>
          <w:position w:val="0"/>
          <w:lang w:val="zh-TW" w:eastAsia="zh-TW" w:bidi="zh-TW"/>
        </w:rPr>
        <w:t xml:space="preserve">1 </w:t>
      </w:r>
      <w:r>
        <w:rPr>
          <w:rFonts w:ascii="Times New Roman" w:eastAsia="Times New Roman" w:hAnsi="Times New Roman" w:cs="Times New Roman"/>
          <w:color w:val="000000"/>
          <w:spacing w:val="0"/>
          <w:w w:val="100"/>
          <w:position w:val="0"/>
          <w:lang w:val="en-US" w:eastAsia="en-US" w:bidi="en-US"/>
        </w:rPr>
        <w:t>&lt; = 0;f2 &lt; = 0;end else if(q&lt; = 1)</w:t>
      </w:r>
      <w:r>
        <w:br w:type="page"/>
      </w:r>
    </w:p>
    <w:p>
      <w:pPr>
        <w:pStyle w:val="Style30"/>
        <w:keepNext w:val="0"/>
        <w:keepLines w:val="0"/>
        <w:widowControl w:val="0"/>
        <w:shd w:val="clear" w:color="auto" w:fill="auto"/>
        <w:bidi w:val="0"/>
        <w:spacing w:before="0" w:after="40" w:line="240" w:lineRule="auto"/>
        <w:ind w:left="1200" w:right="0" w:firstLine="0"/>
        <w:jc w:val="left"/>
      </w:pPr>
      <w:r>
        <w:rPr>
          <w:rFonts w:ascii="Times New Roman" w:eastAsia="Times New Roman" w:hAnsi="Times New Roman" w:cs="Times New Roman"/>
          <w:color w:val="000000"/>
          <w:spacing w:val="0"/>
          <w:w w:val="100"/>
          <w:position w:val="0"/>
          <w:lang w:val="en-US" w:eastAsia="en-US" w:bidi="en-US"/>
        </w:rPr>
        <w:t>begin</w:t>
      </w:r>
    </w:p>
    <w:p>
      <w:pPr>
        <w:pStyle w:val="Style30"/>
        <w:keepNext w:val="0"/>
        <w:keepLines w:val="0"/>
        <w:widowControl w:val="0"/>
        <w:shd w:val="clear" w:color="auto" w:fill="auto"/>
        <w:bidi w:val="0"/>
        <w:spacing w:before="0" w:after="40" w:line="240" w:lineRule="auto"/>
        <w:ind w:left="1400" w:right="0" w:firstLine="0"/>
        <w:jc w:val="both"/>
      </w:pPr>
      <w:r>
        <w:rPr>
          <w:rFonts w:ascii="Times New Roman" w:eastAsia="Times New Roman" w:hAnsi="Times New Roman" w:cs="Times New Roman"/>
          <w:color w:val="000000"/>
          <w:spacing w:val="0"/>
          <w:w w:val="100"/>
          <w:position w:val="0"/>
          <w:lang w:val="en-US" w:eastAsia="en-US" w:bidi="en-US"/>
        </w:rPr>
        <w:t xml:space="preserve">fl </w:t>
      </w:r>
      <w:r>
        <w:rPr>
          <w:rFonts w:ascii="Times New Roman" w:eastAsia="Times New Roman" w:hAnsi="Times New Roman" w:cs="Times New Roman"/>
          <w:color w:val="000000"/>
          <w:spacing w:val="0"/>
          <w:w w:val="100"/>
          <w:position w:val="0"/>
          <w:lang w:val="zh-TW" w:eastAsia="zh-TW" w:bidi="zh-TW"/>
        </w:rPr>
        <w:t>&lt;= 1</w:t>
      </w:r>
      <w:r>
        <w:rPr>
          <w:rFonts w:ascii="SimSun" w:eastAsia="SimSun" w:hAnsi="SimSun" w:cs="SimSun"/>
          <w:color w:val="000000"/>
          <w:spacing w:val="0"/>
          <w:w w:val="100"/>
          <w:position w:val="0"/>
          <w:lang w:val="zh-TW" w:eastAsia="zh-TW" w:bidi="zh-TW"/>
        </w:rPr>
        <w:t>；</w:t>
      </w:r>
    </w:p>
    <w:p>
      <w:pPr>
        <w:pStyle w:val="Style30"/>
        <w:keepNext w:val="0"/>
        <w:keepLines w:val="0"/>
        <w:widowControl w:val="0"/>
        <w:shd w:val="clear" w:color="auto" w:fill="auto"/>
        <w:bidi w:val="0"/>
        <w:spacing w:before="0" w:after="40" w:line="240" w:lineRule="auto"/>
        <w:ind w:left="1400" w:right="0" w:firstLine="0"/>
        <w:jc w:val="both"/>
      </w:pPr>
      <w:r>
        <w:rPr>
          <w:rFonts w:ascii="Times New Roman" w:eastAsia="Times New Roman" w:hAnsi="Times New Roman" w:cs="Times New Roman"/>
          <w:color w:val="000000"/>
          <w:spacing w:val="0"/>
          <w:w w:val="100"/>
          <w:position w:val="0"/>
          <w:lang w:val="en-US" w:eastAsia="en-US" w:bidi="en-US"/>
        </w:rPr>
        <w:t xml:space="preserve">f2&lt;= </w:t>
      </w:r>
      <w:r>
        <w:rPr>
          <w:rFonts w:ascii="Times New Roman" w:eastAsia="Times New Roman" w:hAnsi="Times New Roman" w:cs="Times New Roman"/>
          <w:color w:val="000000"/>
          <w:spacing w:val="0"/>
          <w:w w:val="100"/>
          <w:position w:val="0"/>
          <w:lang w:val="zh-TW" w:eastAsia="zh-TW" w:bidi="zh-TW"/>
        </w:rPr>
        <w:t>0;</w:t>
      </w:r>
    </w:p>
    <w:p>
      <w:pPr>
        <w:pStyle w:val="Style30"/>
        <w:keepNext w:val="0"/>
        <w:keepLines w:val="0"/>
        <w:widowControl w:val="0"/>
        <w:shd w:val="clear" w:color="auto" w:fill="auto"/>
        <w:bidi w:val="0"/>
        <w:spacing w:before="0" w:after="40" w:line="240" w:lineRule="auto"/>
        <w:ind w:left="1400" w:right="0" w:firstLine="0"/>
        <w:jc w:val="both"/>
      </w:pPr>
      <w:r>
        <w:rPr>
          <w:rFonts w:ascii="Times New Roman" w:eastAsia="Times New Roman" w:hAnsi="Times New Roman" w:cs="Times New Roman"/>
          <w:color w:val="000000"/>
          <w:spacing w:val="0"/>
          <w:w w:val="100"/>
          <w:position w:val="0"/>
          <w:lang w:val="en-US" w:eastAsia="en-US" w:bidi="en-US"/>
        </w:rPr>
        <w:t xml:space="preserve">q&lt;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q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1 *bl;</w:t>
      </w:r>
    </w:p>
    <w:p>
      <w:pPr>
        <w:pStyle w:val="Style30"/>
        <w:keepNext w:val="0"/>
        <w:keepLines w:val="0"/>
        <w:widowControl w:val="0"/>
        <w:shd w:val="clear" w:color="auto" w:fill="auto"/>
        <w:bidi w:val="0"/>
        <w:spacing w:before="0" w:after="40" w:line="240" w:lineRule="auto"/>
        <w:ind w:left="1200" w:right="0" w:firstLine="0"/>
        <w:jc w:val="left"/>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bidi w:val="0"/>
        <w:spacing w:before="0" w:after="40" w:line="240" w:lineRule="auto"/>
        <w:ind w:left="0" w:right="0" w:firstLine="1000"/>
        <w:jc w:val="both"/>
      </w:pPr>
      <w:r>
        <w:rPr>
          <w:rFonts w:ascii="Times New Roman" w:eastAsia="Times New Roman" w:hAnsi="Times New Roman" w:cs="Times New Roman"/>
          <w:color w:val="000000"/>
          <w:spacing w:val="0"/>
          <w:w w:val="100"/>
          <w:position w:val="0"/>
          <w:lang w:val="en-US" w:eastAsia="en-US" w:bidi="en-US"/>
        </w:rPr>
        <w:t>else if(q == 3)</w:t>
      </w:r>
    </w:p>
    <w:p>
      <w:pPr>
        <w:pStyle w:val="Style30"/>
        <w:keepNext w:val="0"/>
        <w:keepLines w:val="0"/>
        <w:widowControl w:val="0"/>
        <w:shd w:val="clear" w:color="auto" w:fill="auto"/>
        <w:bidi w:val="0"/>
        <w:spacing w:before="0" w:after="40" w:line="240" w:lineRule="auto"/>
        <w:ind w:left="1200" w:right="0" w:firstLine="0"/>
        <w:jc w:val="left"/>
      </w:pPr>
      <w:r>
        <w:rPr>
          <w:rFonts w:ascii="Times New Roman" w:eastAsia="Times New Roman" w:hAnsi="Times New Roman" w:cs="Times New Roman"/>
          <w:color w:val="000000"/>
          <w:spacing w:val="0"/>
          <w:w w:val="100"/>
          <w:position w:val="0"/>
          <w:lang w:val="en-US" w:eastAsia="en-US" w:bidi="en-US"/>
        </w:rPr>
        <w:t>begin</w:t>
      </w:r>
    </w:p>
    <w:p>
      <w:pPr>
        <w:pStyle w:val="Style30"/>
        <w:keepNext w:val="0"/>
        <w:keepLines w:val="0"/>
        <w:widowControl w:val="0"/>
        <w:shd w:val="clear" w:color="auto" w:fill="auto"/>
        <w:bidi w:val="0"/>
        <w:spacing w:before="0" w:after="40" w:line="240" w:lineRule="auto"/>
        <w:ind w:left="1400" w:right="0" w:firstLine="0"/>
        <w:jc w:val="left"/>
      </w:pPr>
      <w:r>
        <w:rPr>
          <w:rFonts w:ascii="Times New Roman" w:eastAsia="Times New Roman" w:hAnsi="Times New Roman" w:cs="Times New Roman"/>
          <w:color w:val="000000"/>
          <w:spacing w:val="0"/>
          <w:w w:val="100"/>
          <w:position w:val="0"/>
          <w:lang w:val="en-US" w:eastAsia="en-US" w:bidi="en-US"/>
        </w:rPr>
        <w:t>fl &lt; = 0;</w:t>
      </w:r>
    </w:p>
    <w:p>
      <w:pPr>
        <w:pStyle w:val="Style30"/>
        <w:keepNext w:val="0"/>
        <w:keepLines w:val="0"/>
        <w:widowControl w:val="0"/>
        <w:shd w:val="clear" w:color="auto" w:fill="auto"/>
        <w:bidi w:val="0"/>
        <w:spacing w:before="0" w:after="40" w:line="240" w:lineRule="auto"/>
        <w:ind w:left="1400" w:right="0" w:firstLine="0"/>
        <w:jc w:val="left"/>
      </w:pPr>
      <w:r>
        <w:rPr>
          <w:rFonts w:ascii="Times New Roman" w:eastAsia="Times New Roman" w:hAnsi="Times New Roman" w:cs="Times New Roman"/>
          <w:color w:val="000000"/>
          <w:spacing w:val="0"/>
          <w:w w:val="100"/>
          <w:position w:val="0"/>
          <w:lang w:val="en-US" w:eastAsia="en-US" w:bidi="en-US"/>
        </w:rPr>
        <w:t>f2&lt;= 1;</w:t>
      </w:r>
    </w:p>
    <w:p>
      <w:pPr>
        <w:pStyle w:val="Style30"/>
        <w:keepNext w:val="0"/>
        <w:keepLines w:val="0"/>
        <w:widowControl w:val="0"/>
        <w:shd w:val="clear" w:color="auto" w:fill="auto"/>
        <w:bidi w:val="0"/>
        <w:spacing w:before="0" w:after="40" w:line="240" w:lineRule="auto"/>
        <w:ind w:left="1400" w:right="0" w:firstLine="0"/>
        <w:jc w:val="left"/>
      </w:pPr>
      <w:r>
        <w:rPr>
          <w:rFonts w:ascii="Times New Roman" w:eastAsia="Times New Roman" w:hAnsi="Times New Roman" w:cs="Times New Roman"/>
          <w:color w:val="000000"/>
          <w:spacing w:val="0"/>
          <w:w w:val="100"/>
          <w:position w:val="0"/>
          <w:lang w:val="en-US" w:eastAsia="en-US" w:bidi="en-US"/>
        </w:rPr>
        <w:t>q&lt;=0</w:t>
      </w:r>
      <w:r>
        <w:rPr>
          <w:rFonts w:ascii="SimSun" w:eastAsia="SimSun" w:hAnsi="SimSun" w:cs="SimSun"/>
          <w:color w:val="000000"/>
          <w:spacing w:val="0"/>
          <w:w w:val="100"/>
          <w:position w:val="0"/>
          <w:lang w:val="en-US" w:eastAsia="en-US" w:bidi="en-US"/>
        </w:rPr>
        <w:t>；</w:t>
      </w:r>
    </w:p>
    <w:p>
      <w:pPr>
        <w:pStyle w:val="Style30"/>
        <w:keepNext w:val="0"/>
        <w:keepLines w:val="0"/>
        <w:widowControl w:val="0"/>
        <w:shd w:val="clear" w:color="auto" w:fill="auto"/>
        <w:bidi w:val="0"/>
        <w:spacing w:before="0" w:after="40" w:line="240" w:lineRule="auto"/>
        <w:ind w:left="1200" w:right="0" w:firstLine="0"/>
        <w:jc w:val="left"/>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bidi w:val="0"/>
        <w:spacing w:before="0" w:after="40" w:line="240" w:lineRule="auto"/>
        <w:ind w:left="0" w:right="0" w:firstLine="1000"/>
        <w:jc w:val="left"/>
      </w:pPr>
      <w:r>
        <w:rPr>
          <w:rFonts w:ascii="Times New Roman" w:eastAsia="Times New Roman" w:hAnsi="Times New Roman" w:cs="Times New Roman"/>
          <w:color w:val="000000"/>
          <w:spacing w:val="0"/>
          <w:w w:val="100"/>
          <w:position w:val="0"/>
          <w:lang w:val="en-US" w:eastAsia="en-US" w:bidi="en-US"/>
        </w:rPr>
        <w:t>else</w:t>
      </w:r>
    </w:p>
    <w:p>
      <w:pPr>
        <w:pStyle w:val="Style30"/>
        <w:keepNext w:val="0"/>
        <w:keepLines w:val="0"/>
        <w:widowControl w:val="0"/>
        <w:shd w:val="clear" w:color="auto" w:fill="auto"/>
        <w:bidi w:val="0"/>
        <w:spacing w:before="0" w:after="40" w:line="240" w:lineRule="auto"/>
        <w:ind w:left="1200" w:right="0" w:firstLine="0"/>
        <w:jc w:val="left"/>
      </w:pPr>
      <w:r>
        <w:rPr>
          <w:rFonts w:ascii="Times New Roman" w:eastAsia="Times New Roman" w:hAnsi="Times New Roman" w:cs="Times New Roman"/>
          <w:color w:val="000000"/>
          <w:spacing w:val="0"/>
          <w:w w:val="100"/>
          <w:position w:val="0"/>
          <w:lang w:val="en-US" w:eastAsia="en-US" w:bidi="en-US"/>
        </w:rPr>
        <w:t>begin</w:t>
      </w:r>
    </w:p>
    <w:p>
      <w:pPr>
        <w:pStyle w:val="Style30"/>
        <w:keepNext w:val="0"/>
        <w:keepLines w:val="0"/>
        <w:widowControl w:val="0"/>
        <w:shd w:val="clear" w:color="auto" w:fill="auto"/>
        <w:bidi w:val="0"/>
        <w:spacing w:before="0" w:after="40" w:line="240" w:lineRule="auto"/>
        <w:ind w:left="1400" w:right="0" w:firstLine="0"/>
        <w:jc w:val="both"/>
      </w:pPr>
      <w:r>
        <w:rPr>
          <w:rFonts w:ascii="Times New Roman" w:eastAsia="Times New Roman" w:hAnsi="Times New Roman" w:cs="Times New Roman"/>
          <w:color w:val="000000"/>
          <w:spacing w:val="0"/>
          <w:w w:val="100"/>
          <w:position w:val="0"/>
          <w:lang w:val="en-US" w:eastAsia="en-US" w:bidi="en-US"/>
        </w:rPr>
        <w:t>fl&lt;=0;</w:t>
      </w:r>
    </w:p>
    <w:p>
      <w:pPr>
        <w:pStyle w:val="Style30"/>
        <w:keepNext w:val="0"/>
        <w:keepLines w:val="0"/>
        <w:widowControl w:val="0"/>
        <w:shd w:val="clear" w:color="auto" w:fill="auto"/>
        <w:bidi w:val="0"/>
        <w:spacing w:before="0" w:after="40" w:line="240" w:lineRule="auto"/>
        <w:ind w:left="1400" w:right="0" w:firstLine="0"/>
        <w:jc w:val="both"/>
      </w:pPr>
      <w:r>
        <w:rPr>
          <w:rFonts w:ascii="Times New Roman" w:eastAsia="Times New Roman" w:hAnsi="Times New Roman" w:cs="Times New Roman"/>
          <w:color w:val="000000"/>
          <w:spacing w:val="0"/>
          <w:w w:val="100"/>
          <w:position w:val="0"/>
          <w:lang w:val="en-US" w:eastAsia="en-US" w:bidi="en-US"/>
        </w:rPr>
        <w:t>f2&lt;=l;</w:t>
      </w:r>
    </w:p>
    <w:p>
      <w:pPr>
        <w:pStyle w:val="Style30"/>
        <w:keepNext w:val="0"/>
        <w:keepLines w:val="0"/>
        <w:widowControl w:val="0"/>
        <w:shd w:val="clear" w:color="auto" w:fill="auto"/>
        <w:bidi w:val="0"/>
        <w:spacing w:before="0" w:after="40" w:line="240" w:lineRule="auto"/>
        <w:ind w:left="1400" w:right="0" w:firstLine="0"/>
        <w:jc w:val="both"/>
      </w:pPr>
      <w:r>
        <w:rPr>
          <w:rFonts w:ascii="Times New Roman" w:eastAsia="Times New Roman" w:hAnsi="Times New Roman" w:cs="Times New Roman"/>
          <w:color w:val="000000"/>
          <w:spacing w:val="0"/>
          <w:w w:val="100"/>
          <w:position w:val="0"/>
          <w:lang w:val="en-US" w:eastAsia="en-US" w:bidi="en-US"/>
        </w:rPr>
        <w:t>q&lt; = q+ 1 'bl;</w:t>
      </w:r>
    </w:p>
    <w:p>
      <w:pPr>
        <w:pStyle w:val="Style30"/>
        <w:keepNext w:val="0"/>
        <w:keepLines w:val="0"/>
        <w:widowControl w:val="0"/>
        <w:shd w:val="clear" w:color="auto" w:fill="auto"/>
        <w:bidi w:val="0"/>
        <w:spacing w:before="0" w:after="40" w:line="240" w:lineRule="auto"/>
        <w:ind w:left="1200" w:right="0" w:firstLine="0"/>
        <w:jc w:val="left"/>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bidi w:val="0"/>
        <w:spacing w:before="0" w:after="40" w:line="240" w:lineRule="auto"/>
        <w:ind w:left="0" w:right="0" w:firstLine="820"/>
        <w:jc w:val="left"/>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tabs>
          <w:tab w:pos="3006" w:val="left"/>
        </w:tabs>
        <w:bidi w:val="0"/>
        <w:spacing w:before="0" w:after="40" w:line="240" w:lineRule="auto"/>
        <w:ind w:left="0" w:right="0" w:firstLine="620"/>
        <w:jc w:val="both"/>
      </w:pPr>
      <w:r>
        <w:rPr>
          <w:rFonts w:ascii="Times New Roman" w:eastAsia="Times New Roman" w:hAnsi="Times New Roman" w:cs="Times New Roman"/>
          <w:color w:val="000000"/>
          <w:spacing w:val="0"/>
          <w:w w:val="100"/>
          <w:position w:val="0"/>
          <w:lang w:val="en-US" w:eastAsia="en-US" w:bidi="en-US"/>
        </w:rPr>
        <w:t>always® (posedge elk)</w:t>
        <w:tab/>
      </w:r>
      <w:r>
        <w:rPr>
          <w:rFonts w:ascii="SimSun" w:eastAsia="SimSun" w:hAnsi="SimSun" w:cs="SimSun"/>
          <w:color w:val="000000"/>
          <w:spacing w:val="0"/>
          <w:w w:val="100"/>
          <w:position w:val="0"/>
          <w:lang w:val="zh-TW" w:eastAsia="zh-TW" w:bidi="zh-TW"/>
        </w:rPr>
        <w:t>〃对基带信号的调制</w:t>
      </w:r>
    </w:p>
    <w:p>
      <w:pPr>
        <w:pStyle w:val="Style30"/>
        <w:keepNext w:val="0"/>
        <w:keepLines w:val="0"/>
        <w:widowControl w:val="0"/>
        <w:shd w:val="clear" w:color="auto" w:fill="auto"/>
        <w:bidi w:val="0"/>
        <w:spacing w:before="0" w:after="40" w:line="240" w:lineRule="auto"/>
        <w:ind w:left="0" w:right="0" w:firstLine="820"/>
        <w:jc w:val="both"/>
      </w:pPr>
      <w:r>
        <w:rPr>
          <w:rFonts w:ascii="Times New Roman" w:eastAsia="Times New Roman" w:hAnsi="Times New Roman" w:cs="Times New Roman"/>
          <w:color w:val="000000"/>
          <w:spacing w:val="0"/>
          <w:w w:val="100"/>
          <w:position w:val="0"/>
          <w:lang w:val="en-US" w:eastAsia="en-US" w:bidi="en-US"/>
        </w:rPr>
        <w:t>if(q[0])</w:t>
      </w:r>
    </w:p>
    <w:p>
      <w:pPr>
        <w:pStyle w:val="Style30"/>
        <w:keepNext w:val="0"/>
        <w:keepLines w:val="0"/>
        <w:widowControl w:val="0"/>
        <w:shd w:val="clear" w:color="auto" w:fill="auto"/>
        <w:bidi w:val="0"/>
        <w:spacing w:before="0" w:after="40" w:line="240" w:lineRule="auto"/>
        <w:ind w:left="0" w:right="0" w:firstLine="1000"/>
        <w:jc w:val="left"/>
      </w:pPr>
      <w:r>
        <w:rPr>
          <w:rFonts w:ascii="Times New Roman" w:eastAsia="Times New Roman" w:hAnsi="Times New Roman" w:cs="Times New Roman"/>
          <w:color w:val="000000"/>
          <w:spacing w:val="0"/>
          <w:w w:val="100"/>
          <w:position w:val="0"/>
          <w:lang w:val="en-US" w:eastAsia="en-US" w:bidi="en-US"/>
        </w:rPr>
        <w:t>begin</w:t>
      </w:r>
    </w:p>
    <w:p>
      <w:pPr>
        <w:pStyle w:val="Style30"/>
        <w:keepNext w:val="0"/>
        <w:keepLines w:val="0"/>
        <w:widowControl w:val="0"/>
        <w:shd w:val="clear" w:color="auto" w:fill="auto"/>
        <w:bidi w:val="0"/>
        <w:spacing w:before="0" w:after="40" w:line="240" w:lineRule="auto"/>
        <w:ind w:left="1200" w:right="0" w:firstLine="0"/>
        <w:jc w:val="left"/>
      </w:pPr>
      <w:r>
        <w:rPr>
          <w:rFonts w:ascii="Times New Roman" w:eastAsia="Times New Roman" w:hAnsi="Times New Roman" w:cs="Times New Roman"/>
          <w:color w:val="000000"/>
          <w:spacing w:val="0"/>
          <w:w w:val="100"/>
          <w:position w:val="0"/>
          <w:lang w:val="en-US" w:eastAsia="en-US" w:bidi="en-US"/>
        </w:rPr>
        <w:t>if(x)</w:t>
      </w:r>
    </w:p>
    <w:p>
      <w:pPr>
        <w:pStyle w:val="Style30"/>
        <w:keepNext w:val="0"/>
        <w:keepLines w:val="0"/>
        <w:widowControl w:val="0"/>
        <w:shd w:val="clear" w:color="auto" w:fill="auto"/>
        <w:bidi w:val="0"/>
        <w:spacing w:before="0" w:after="40" w:line="240" w:lineRule="auto"/>
        <w:ind w:left="1400" w:right="0" w:firstLine="0"/>
        <w:jc w:val="both"/>
      </w:pPr>
      <w:r>
        <w:rPr>
          <w:rFonts w:ascii="Times New Roman" w:eastAsia="Times New Roman" w:hAnsi="Times New Roman" w:cs="Times New Roman"/>
          <w:color w:val="000000"/>
          <w:spacing w:val="0"/>
          <w:w w:val="100"/>
          <w:position w:val="0"/>
          <w:lang w:val="en-US" w:eastAsia="en-US" w:bidi="en-US"/>
        </w:rPr>
        <w:t>y&lt;= fl;</w:t>
      </w:r>
    </w:p>
    <w:p>
      <w:pPr>
        <w:pStyle w:val="Style30"/>
        <w:keepNext w:val="0"/>
        <w:keepLines w:val="0"/>
        <w:widowControl w:val="0"/>
        <w:shd w:val="clear" w:color="auto" w:fill="auto"/>
        <w:bidi w:val="0"/>
        <w:spacing w:before="0" w:after="40" w:line="240" w:lineRule="auto"/>
        <w:ind w:left="1200" w:right="0" w:firstLine="0"/>
        <w:jc w:val="left"/>
      </w:pPr>
      <w:r>
        <w:rPr>
          <w:rFonts w:ascii="Times New Roman" w:eastAsia="Times New Roman" w:hAnsi="Times New Roman" w:cs="Times New Roman"/>
          <w:color w:val="000000"/>
          <w:spacing w:val="0"/>
          <w:w w:val="100"/>
          <w:position w:val="0"/>
          <w:lang w:val="en-US" w:eastAsia="en-US" w:bidi="en-US"/>
        </w:rPr>
        <w:t>else</w:t>
      </w:r>
    </w:p>
    <w:p>
      <w:pPr>
        <w:pStyle w:val="Style30"/>
        <w:keepNext w:val="0"/>
        <w:keepLines w:val="0"/>
        <w:widowControl w:val="0"/>
        <w:shd w:val="clear" w:color="auto" w:fill="auto"/>
        <w:bidi w:val="0"/>
        <w:spacing w:before="0" w:after="40" w:line="240" w:lineRule="auto"/>
        <w:ind w:left="1400" w:right="0" w:firstLine="0"/>
        <w:jc w:val="both"/>
      </w:pPr>
      <w:r>
        <w:rPr>
          <w:rFonts w:ascii="Times New Roman" w:eastAsia="Times New Roman" w:hAnsi="Times New Roman" w:cs="Times New Roman"/>
          <w:color w:val="000000"/>
          <w:spacing w:val="0"/>
          <w:w w:val="100"/>
          <w:position w:val="0"/>
          <w:lang w:val="en-US" w:eastAsia="en-US" w:bidi="en-US"/>
        </w:rPr>
        <w:t>y&lt;=f2</w:t>
      </w:r>
      <w:r>
        <w:rPr>
          <w:rFonts w:ascii="SimSun" w:eastAsia="SimSun" w:hAnsi="SimSun" w:cs="SimSun"/>
          <w:color w:val="000000"/>
          <w:spacing w:val="0"/>
          <w:w w:val="100"/>
          <w:position w:val="0"/>
          <w:lang w:val="en-US" w:eastAsia="en-US" w:bidi="en-US"/>
        </w:rPr>
        <w:t>；</w:t>
      </w:r>
    </w:p>
    <w:p>
      <w:pPr>
        <w:pStyle w:val="Style30"/>
        <w:keepNext w:val="0"/>
        <w:keepLines w:val="0"/>
        <w:widowControl w:val="0"/>
        <w:shd w:val="clear" w:color="auto" w:fill="auto"/>
        <w:bidi w:val="0"/>
        <w:spacing w:before="0" w:after="40" w:line="240" w:lineRule="auto"/>
        <w:ind w:left="0" w:right="0" w:firstLine="1000"/>
        <w:jc w:val="left"/>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bidi w:val="0"/>
        <w:spacing w:before="0" w:after="120" w:line="240" w:lineRule="auto"/>
        <w:ind w:left="0" w:right="0" w:firstLine="420"/>
        <w:jc w:val="both"/>
      </w:pPr>
      <w:r>
        <w:rPr>
          <w:rFonts w:ascii="Times New Roman" w:eastAsia="Times New Roman" w:hAnsi="Times New Roman" w:cs="Times New Roman"/>
          <w:color w:val="000000"/>
          <w:spacing w:val="0"/>
          <w:w w:val="100"/>
          <w:position w:val="0"/>
          <w:lang w:val="en-US" w:eastAsia="en-US" w:bidi="en-US"/>
        </w:rPr>
        <w:t>endmodule</w:t>
      </w:r>
    </w:p>
    <w:p>
      <w:pPr>
        <w:pStyle w:val="Style14"/>
        <w:keepNext w:val="0"/>
        <w:keepLines w:val="0"/>
        <w:widowControl w:val="0"/>
        <w:shd w:val="clear" w:color="auto" w:fill="auto"/>
        <w:bidi w:val="0"/>
        <w:spacing w:before="0" w:after="180" w:line="338" w:lineRule="exact"/>
        <w:ind w:left="0" w:right="0" w:firstLine="440"/>
        <w:jc w:val="both"/>
      </w:pPr>
      <w:r>
        <mc:AlternateContent>
          <mc:Choice Requires="wps">
            <w:drawing>
              <wp:anchor distT="0" distB="0" distL="0" distR="0" simplePos="0" relativeHeight="125830040" behindDoc="0" locked="0" layoutInCell="1" allowOverlap="1">
                <wp:simplePos x="0" y="0"/>
                <wp:positionH relativeFrom="margin">
                  <wp:posOffset>1077595</wp:posOffset>
                </wp:positionH>
                <wp:positionV relativeFrom="paragraph">
                  <wp:posOffset>2006600</wp:posOffset>
                </wp:positionV>
                <wp:extent cx="4261485" cy="153670"/>
                <wp:wrapSquare wrapText="bothSides"/>
                <wp:docPr id="1753" name="Shape 1753"/>
                <a:graphic xmlns:a="http://schemas.openxmlformats.org/drawingml/2006/main">
                  <a:graphicData uri="http://schemas.microsoft.com/office/word/2010/wordprocessingShape">
                    <wps:wsp>
                      <wps:cNvSpPr txBox="1"/>
                      <wps:spPr>
                        <a:xfrm>
                          <a:ext cx="4261485" cy="153670"/>
                        </a:xfrm>
                        <a:prstGeom prst="rect"/>
                        <a:noFill/>
                      </wps:spPr>
                      <wps:txbx>
                        <w:txbxContent>
                          <w:p>
                            <w:pPr>
                              <w:widowControl w:val="0"/>
                            </w:pPr>
                          </w:p>
                        </w:txbxContent>
                      </wps:txbx>
                      <wps:bodyPr wrap="none" lIns="0" tIns="0" rIns="0" bIns="0">
                        <a:noAutoFit/>
                      </wps:bodyPr>
                    </wps:wsp>
                  </a:graphicData>
                </a:graphic>
              </wp:anchor>
            </w:drawing>
          </mc:Choice>
          <mc:Fallback>
            <w:pict>
              <v:shape id="_x0000_s2779" type="#_x0000_t202" style="position:absolute;margin-left:84.850000000000009pt;margin-top:158.pt;width:335.55000000000001pt;height:12.1pt;z-index:-125828713;mso-wrap-distance-left:0;mso-wrap-distance-right:0;mso-position-horizontal-relative:margin" filled="f" stroked="f">
                <v:textbox inset="0,0,0,0">
                  <w:txbxContent>
                    <w:p>
                      <w:pPr>
                        <w:widowControl w:val="0"/>
                      </w:pPr>
                    </w:p>
                  </w:txbxContent>
                </v:textbox>
                <w10:wrap type="square" anchorx="margin"/>
              </v:shape>
            </w:pict>
          </mc:Fallback>
        </mc:AlternateContent>
      </w:r>
      <w:r>
        <w:rPr>
          <w:rFonts w:ascii="Times New Roman" w:eastAsia="Times New Roman" w:hAnsi="Times New Roman" w:cs="Times New Roman"/>
          <w:color w:val="000000"/>
          <w:spacing w:val="0"/>
          <w:w w:val="100"/>
          <w:position w:val="0"/>
          <w:sz w:val="22"/>
          <w:szCs w:val="22"/>
          <w:lang w:val="en-US" w:eastAsia="en-US" w:bidi="en-US"/>
        </w:rPr>
        <w:t>CPSK</w:t>
      </w:r>
      <w:r>
        <w:rPr>
          <w:color w:val="000000"/>
          <w:spacing w:val="0"/>
          <w:w w:val="100"/>
          <w:position w:val="0"/>
        </w:rPr>
        <w:t>调制器的时序仿真波形图如图</w:t>
      </w:r>
      <w:r>
        <w:rPr>
          <w:rFonts w:ascii="Times New Roman" w:eastAsia="Times New Roman" w:hAnsi="Times New Roman" w:cs="Times New Roman"/>
          <w:color w:val="000000"/>
          <w:spacing w:val="0"/>
          <w:w w:val="100"/>
          <w:position w:val="0"/>
          <w:sz w:val="22"/>
          <w:szCs w:val="22"/>
          <w:lang w:val="en-US" w:eastAsia="en-US" w:bidi="en-US"/>
        </w:rPr>
        <w:t>8-30</w:t>
      </w:r>
      <w:r>
        <w:rPr>
          <w:color w:val="000000"/>
          <w:spacing w:val="0"/>
          <w:w w:val="100"/>
          <w:position w:val="0"/>
        </w:rPr>
        <w:t>所示。其中</w:t>
      </w:r>
      <w:r>
        <w:rPr>
          <w:rFonts w:ascii="Times New Roman" w:eastAsia="Times New Roman" w:hAnsi="Times New Roman" w:cs="Times New Roman"/>
          <w:color w:val="000000"/>
          <w:spacing w:val="0"/>
          <w:w w:val="100"/>
          <w:position w:val="0"/>
          <w:sz w:val="22"/>
          <w:szCs w:val="22"/>
          <w:lang w:val="en-US" w:eastAsia="en-US" w:bidi="en-US"/>
        </w:rPr>
        <w:t>fl</w:t>
      </w:r>
      <w:r>
        <w:rPr>
          <w:color w:val="000000"/>
          <w:spacing w:val="0"/>
          <w:w w:val="100"/>
          <w:position w:val="0"/>
        </w:rPr>
        <w:t>和</w:t>
      </w:r>
      <w:r>
        <w:rPr>
          <w:i/>
          <w:iCs/>
          <w:color w:val="000000"/>
          <w:spacing w:val="0"/>
          <w:w w:val="100"/>
          <w:position w:val="0"/>
        </w:rPr>
        <w:t>12</w:t>
      </w:r>
      <w:r>
        <w:rPr>
          <w:color w:val="000000"/>
          <w:spacing w:val="0"/>
          <w:w w:val="100"/>
          <w:position w:val="0"/>
        </w:rPr>
        <w:t>是通过系统时钟</w:t>
      </w:r>
      <w:r>
        <w:rPr>
          <w:rFonts w:ascii="Times New Roman" w:eastAsia="Times New Roman" w:hAnsi="Times New Roman" w:cs="Times New Roman"/>
          <w:color w:val="000000"/>
          <w:spacing w:val="0"/>
          <w:w w:val="100"/>
          <w:position w:val="0"/>
          <w:sz w:val="22"/>
          <w:szCs w:val="22"/>
          <w:lang w:val="en-US" w:eastAsia="en-US" w:bidi="en-US"/>
        </w:rPr>
        <w:t>elk</w:t>
      </w:r>
      <w:r>
        <w:rPr>
          <w:color w:val="000000"/>
          <w:spacing w:val="0"/>
          <w:w w:val="100"/>
          <w:position w:val="0"/>
        </w:rPr>
        <w:t>分 频得到的载波信号，</w:t>
      </w:r>
      <w:r>
        <w:rPr>
          <w:rFonts w:ascii="Times New Roman" w:eastAsia="Times New Roman" w:hAnsi="Times New Roman" w:cs="Times New Roman"/>
          <w:color w:val="000000"/>
          <w:spacing w:val="0"/>
          <w:w w:val="100"/>
          <w:position w:val="0"/>
          <w:sz w:val="22"/>
          <w:szCs w:val="22"/>
          <w:lang w:val="en-US" w:eastAsia="en-US" w:bidi="en-US"/>
        </w:rPr>
        <w:t>fl</w:t>
      </w:r>
      <w:r>
        <w:rPr>
          <w:color w:val="000000"/>
          <w:spacing w:val="0"/>
          <w:w w:val="100"/>
          <w:position w:val="0"/>
        </w:rPr>
        <w:t>与</w:t>
      </w:r>
      <w:r>
        <w:rPr>
          <w:i/>
          <w:iCs/>
          <w:color w:val="000000"/>
          <w:spacing w:val="0"/>
          <w:w w:val="100"/>
          <w:position w:val="0"/>
        </w:rPr>
        <w:t>（2</w:t>
      </w:r>
      <w:r>
        <w:rPr>
          <w:color w:val="000000"/>
          <w:spacing w:val="0"/>
          <w:w w:val="100"/>
          <w:position w:val="0"/>
        </w:rPr>
        <w:t>反相，相位差为</w:t>
      </w:r>
      <w:r>
        <w:rPr>
          <w:rFonts w:ascii="Times New Roman" w:eastAsia="Times New Roman" w:hAnsi="Times New Roman" w:cs="Times New Roman"/>
          <w:color w:val="000000"/>
          <w:spacing w:val="0"/>
          <w:w w:val="100"/>
          <w:position w:val="0"/>
          <w:sz w:val="22"/>
          <w:szCs w:val="22"/>
          <w:lang w:val="en-US" w:eastAsia="en-US" w:bidi="en-US"/>
        </w:rPr>
        <w:t>7To</w:t>
      </w:r>
      <w:r>
        <w:rPr>
          <w:color w:val="000000"/>
          <w:spacing w:val="0"/>
          <w:w w:val="100"/>
          <w:position w:val="0"/>
        </w:rPr>
        <w:t>根据基带信号的不同，对两路载波进行选 择，从图中可以看出当基带信号为</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时，选择</w:t>
      </w:r>
      <w:r>
        <w:rPr>
          <w:rFonts w:ascii="Times New Roman" w:eastAsia="Times New Roman" w:hAnsi="Times New Roman" w:cs="Times New Roman"/>
          <w:color w:val="000000"/>
          <w:spacing w:val="0"/>
          <w:w w:val="100"/>
          <w:position w:val="0"/>
          <w:sz w:val="22"/>
          <w:szCs w:val="22"/>
          <w:lang w:val="en-US" w:eastAsia="en-US" w:bidi="en-US"/>
        </w:rPr>
        <w:t>fl</w:t>
      </w:r>
      <w:r>
        <w:rPr>
          <w:color w:val="000000"/>
          <w:spacing w:val="0"/>
          <w:w w:val="100"/>
          <w:position w:val="0"/>
          <w:sz w:val="22"/>
          <w:szCs w:val="22"/>
          <w:lang w:val="en-US" w:eastAsia="en-US" w:bidi="en-US"/>
        </w:rPr>
        <w:t>，</w:t>
      </w:r>
      <w:r>
        <w:rPr>
          <w:color w:val="000000"/>
          <w:spacing w:val="0"/>
          <w:w w:val="100"/>
          <w:position w:val="0"/>
        </w:rPr>
        <w:t>当基带信号为</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时，选择</w:t>
      </w:r>
      <w:r>
        <w:rPr>
          <w:rFonts w:ascii="Times New Roman" w:eastAsia="Times New Roman" w:hAnsi="Times New Roman" w:cs="Times New Roman"/>
          <w:color w:val="000000"/>
          <w:spacing w:val="0"/>
          <w:w w:val="100"/>
          <w:position w:val="0"/>
          <w:sz w:val="22"/>
          <w:szCs w:val="22"/>
          <w:lang w:val="en-US" w:eastAsia="en-US" w:bidi="en-US"/>
        </w:rPr>
        <w:t>f2,</w:t>
      </w:r>
      <w:r>
        <w:rPr>
          <w:color w:val="000000"/>
          <w:spacing w:val="0"/>
          <w:w w:val="100"/>
          <w:position w:val="0"/>
        </w:rPr>
        <w:t xml:space="preserve">从而得到 </w:t>
      </w:r>
      <w:r>
        <w:rPr>
          <w:rFonts w:ascii="Times New Roman" w:eastAsia="Times New Roman" w:hAnsi="Times New Roman" w:cs="Times New Roman"/>
          <w:color w:val="000000"/>
          <w:spacing w:val="0"/>
          <w:w w:val="100"/>
          <w:position w:val="0"/>
          <w:sz w:val="22"/>
          <w:szCs w:val="22"/>
          <w:lang w:val="en-US" w:eastAsia="en-US" w:bidi="en-US"/>
        </w:rPr>
        <w:t>CPSK</w:t>
      </w:r>
      <w:r>
        <w:rPr>
          <w:color w:val="000000"/>
          <w:spacing w:val="0"/>
          <w:w w:val="100"/>
          <w:position w:val="0"/>
        </w:rPr>
        <w:t>的调制信号。</w:t>
      </w:r>
    </w:p>
    <w:tbl>
      <w:tblPr>
        <w:tblOverlap w:val="never"/>
        <w:jc w:val="left"/>
        <w:tblLayout w:type="fixed"/>
      </w:tblPr>
      <w:tblGrid>
        <w:gridCol w:w="540"/>
        <w:gridCol w:w="720"/>
        <w:gridCol w:w="3795"/>
        <w:gridCol w:w="761"/>
        <w:gridCol w:w="1594"/>
      </w:tblGrid>
      <w:tr>
        <w:trPr>
          <w:trHeight w:val="586" w:hRule="exact"/>
        </w:trPr>
        <w:tc>
          <w:tcPr>
            <w:vMerge w:val="restart"/>
            <w:tcBorders>
              <w:left w:val="single" w:sz="4"/>
            </w:tcBorders>
            <w:shd w:val="clear" w:color="auto" w:fill="FFFFFF"/>
            <w:vAlign w:val="center"/>
          </w:tcPr>
          <w:p>
            <w:pPr>
              <w:pStyle w:val="Style2"/>
              <w:keepNext w:val="0"/>
              <w:keepLines w:val="0"/>
              <w:framePr w:w="7411" w:h="1605" w:hSpace="478" w:vSpace="710" w:wrap="notBeside" w:vAnchor="text" w:hAnchor="text" w:x="1135" w:y="1"/>
              <w:widowControl w:val="0"/>
              <w:shd w:val="clear" w:color="auto" w:fill="auto"/>
              <w:bidi w:val="0"/>
              <w:spacing w:before="0" w:after="0" w:line="343"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 xml:space="preserve">elk start </w:t>
            </w:r>
            <w:r>
              <w:rPr>
                <w:rFonts w:ascii="Times New Roman" w:eastAsia="Times New Roman" w:hAnsi="Times New Roman" w:cs="Times New Roman"/>
                <w:b/>
                <w:bCs/>
                <w:color w:val="000000"/>
                <w:spacing w:val="0"/>
                <w:w w:val="100"/>
                <w:position w:val="0"/>
                <w:sz w:val="16"/>
                <w:szCs w:val="16"/>
              </w:rPr>
              <w:t>X</w:t>
            </w:r>
          </w:p>
        </w:tc>
        <w:tc>
          <w:tcPr>
            <w:tcBorders>
              <w:left w:val="single" w:sz="4"/>
            </w:tcBorders>
            <w:shd w:val="clear" w:color="auto" w:fill="FFFFFF"/>
            <w:vAlign w:val="top"/>
          </w:tcPr>
          <w:p>
            <w:pPr>
              <w:pStyle w:val="Style2"/>
              <w:keepNext w:val="0"/>
              <w:keepLines w:val="0"/>
              <w:framePr w:w="7411" w:h="1605" w:hSpace="478" w:vSpace="710" w:wrap="notBeside" w:vAnchor="text" w:hAnchor="text" w:x="1135" w:y="1"/>
              <w:widowControl w:val="0"/>
              <w:shd w:val="clear" w:color="auto" w:fill="auto"/>
              <w:bidi w:val="0"/>
              <w:spacing w:before="0" w:after="0" w:line="240" w:lineRule="auto"/>
              <w:ind w:left="0" w:right="0" w:firstLine="0"/>
              <w:jc w:val="both"/>
              <w:rPr>
                <w:sz w:val="42"/>
                <w:szCs w:val="42"/>
              </w:rPr>
            </w:pPr>
            <w:r>
              <w:rPr>
                <w:rFonts w:ascii="Times New Roman" w:eastAsia="Times New Roman" w:hAnsi="Times New Roman" w:cs="Times New Roman"/>
                <w:color w:val="000000"/>
                <w:spacing w:val="0"/>
                <w:w w:val="100"/>
                <w:position w:val="0"/>
                <w:sz w:val="42"/>
                <w:szCs w:val="42"/>
                <w:lang w:val="en-US" w:eastAsia="en-US" w:bidi="en-US"/>
              </w:rPr>
              <w:t>yin</w:t>
            </w:r>
          </w:p>
        </w:tc>
        <w:tc>
          <w:tcPr>
            <w:tcBorders/>
            <w:shd w:val="clear" w:color="auto" w:fill="FFFFFF"/>
            <w:vAlign w:val="top"/>
          </w:tcPr>
          <w:p>
            <w:pPr>
              <w:pStyle w:val="Style2"/>
              <w:keepNext w:val="0"/>
              <w:keepLines w:val="0"/>
              <w:framePr w:w="7411" w:h="1605" w:hSpace="478" w:vSpace="710" w:wrap="notBeside" w:vAnchor="text" w:hAnchor="text" w:x="1135" w:y="1"/>
              <w:widowControl w:val="0"/>
              <w:shd w:val="clear" w:color="auto" w:fill="auto"/>
              <w:bidi w:val="0"/>
              <w:spacing w:before="0" w:after="0" w:line="240" w:lineRule="auto"/>
              <w:ind w:left="0" w:right="0" w:firstLine="0"/>
              <w:jc w:val="left"/>
              <w:rPr>
                <w:sz w:val="42"/>
                <w:szCs w:val="42"/>
              </w:rPr>
            </w:pPr>
            <w:r>
              <w:rPr>
                <w:rFonts w:ascii="Times New Roman" w:eastAsia="Times New Roman" w:hAnsi="Times New Roman" w:cs="Times New Roman"/>
                <w:color w:val="000000"/>
                <w:spacing w:val="0"/>
                <w:w w:val="100"/>
                <w:position w:val="0"/>
                <w:sz w:val="42"/>
                <w:szCs w:val="42"/>
                <w:lang w:val="en-US" w:eastAsia="en-US" w:bidi="en-US"/>
              </w:rPr>
              <w:t>rLRrwmniaanjmmTrL</w:t>
            </w:r>
          </w:p>
          <w:p>
            <w:pPr>
              <w:pStyle w:val="Style2"/>
              <w:keepNext w:val="0"/>
              <w:keepLines w:val="0"/>
              <w:framePr w:w="7411" w:h="1605" w:hSpace="478" w:vSpace="710" w:wrap="notBeside" w:vAnchor="text" w:hAnchor="text" w:x="1135" w:y="1"/>
              <w:widowControl w:val="0"/>
              <w:shd w:val="clear" w:color="auto" w:fill="auto"/>
              <w:tabs>
                <w:tab w:leader="dot" w:pos="987" w:val="left"/>
                <w:tab w:leader="dot" w:pos="1070" w:val="left"/>
                <w:tab w:leader="dot" w:pos="1291" w:val="left"/>
                <w:tab w:leader="dot" w:pos="1538" w:val="left"/>
                <w:tab w:leader="dot" w:pos="3564" w:val="left"/>
                <w:tab w:leader="dot" w:pos="3585" w:val="left"/>
              </w:tabs>
              <w:bidi w:val="0"/>
              <w:spacing w:before="0" w:after="0" w:line="180" w:lineRule="auto"/>
              <w:ind w:left="0" w:right="0" w:firstLine="0"/>
              <w:jc w:val="left"/>
              <w:rPr>
                <w:sz w:val="42"/>
                <w:szCs w:val="42"/>
              </w:rPr>
            </w:pPr>
            <w:r>
              <w:rPr>
                <w:rFonts w:ascii="Times New Roman" w:eastAsia="Times New Roman" w:hAnsi="Times New Roman" w:cs="Times New Roman"/>
                <w:color w:val="000000"/>
                <w:spacing w:val="0"/>
                <w:w w:val="100"/>
                <w:position w:val="0"/>
                <w:sz w:val="42"/>
                <w:szCs w:val="42"/>
                <w:lang w:val="en-US" w:eastAsia="en-US" w:bidi="en-US"/>
              </w:rPr>
              <w:tab/>
            </w:r>
            <w:r>
              <w:rPr>
                <w:rFonts w:ascii="Times New Roman" w:eastAsia="Times New Roman" w:hAnsi="Times New Roman" w:cs="Times New Roman"/>
                <w:color w:val="000000"/>
                <w:spacing w:val="0"/>
                <w:w w:val="100"/>
                <w:position w:val="0"/>
                <w:sz w:val="42"/>
                <w:szCs w:val="42"/>
              </w:rPr>
              <w:tab/>
            </w:r>
            <w:r>
              <w:rPr>
                <w:rFonts w:ascii="Times New Roman" w:eastAsia="Times New Roman" w:hAnsi="Times New Roman" w:cs="Times New Roman"/>
                <w:color w:val="000000"/>
                <w:spacing w:val="0"/>
                <w:w w:val="100"/>
                <w:position w:val="0"/>
                <w:sz w:val="42"/>
                <w:szCs w:val="42"/>
                <w:lang w:val="en-US" w:eastAsia="en-US" w:bidi="en-US"/>
              </w:rPr>
              <w:tab/>
              <w:tab/>
              <w:tab/>
              <w:tab/>
              <w:t xml:space="preserve"> ‘</w:t>
            </w:r>
          </w:p>
        </w:tc>
        <w:tc>
          <w:tcPr>
            <w:tcBorders>
              <w:left w:val="single" w:sz="4"/>
            </w:tcBorders>
            <w:shd w:val="clear" w:color="auto" w:fill="FFFFFF"/>
            <w:vAlign w:val="top"/>
          </w:tcPr>
          <w:p>
            <w:pPr>
              <w:pStyle w:val="Style2"/>
              <w:keepNext w:val="0"/>
              <w:keepLines w:val="0"/>
              <w:framePr w:w="7411" w:h="1605" w:hSpace="478" w:vSpace="710" w:wrap="notBeside" w:vAnchor="text" w:hAnchor="text" w:x="1135" w:y="1"/>
              <w:widowControl w:val="0"/>
              <w:shd w:val="clear" w:color="auto" w:fill="auto"/>
              <w:bidi w:val="0"/>
              <w:spacing w:before="0" w:after="0" w:line="240" w:lineRule="auto"/>
              <w:ind w:left="0" w:right="0" w:firstLine="0"/>
              <w:jc w:val="both"/>
              <w:rPr>
                <w:sz w:val="42"/>
                <w:szCs w:val="42"/>
              </w:rPr>
            </w:pPr>
            <w:r>
              <w:rPr>
                <w:rFonts w:ascii="Times New Roman" w:eastAsia="Times New Roman" w:hAnsi="Times New Roman" w:cs="Times New Roman"/>
                <w:color w:val="000000"/>
                <w:spacing w:val="0"/>
                <w:w w:val="100"/>
                <w:position w:val="0"/>
                <w:sz w:val="42"/>
                <w:szCs w:val="42"/>
                <w:lang w:val="en-US" w:eastAsia="en-US" w:bidi="en-US"/>
              </w:rPr>
              <w:t>rmn</w:t>
            </w:r>
          </w:p>
        </w:tc>
        <w:tc>
          <w:tcPr>
            <w:tcBorders/>
            <w:shd w:val="clear" w:color="auto" w:fill="FFFFFF"/>
            <w:vAlign w:val="top"/>
          </w:tcPr>
          <w:p>
            <w:pPr>
              <w:pStyle w:val="Style2"/>
              <w:keepNext w:val="0"/>
              <w:keepLines w:val="0"/>
              <w:framePr w:w="7411" w:h="1605" w:hSpace="478" w:vSpace="710" w:wrap="notBeside" w:vAnchor="text" w:hAnchor="text" w:x="1135" w:y="1"/>
              <w:widowControl w:val="0"/>
              <w:shd w:val="clear" w:color="auto" w:fill="auto"/>
              <w:bidi w:val="0"/>
              <w:spacing w:before="0" w:after="0" w:line="240" w:lineRule="auto"/>
              <w:ind w:left="0" w:right="0" w:firstLine="0"/>
              <w:jc w:val="left"/>
              <w:rPr>
                <w:sz w:val="42"/>
                <w:szCs w:val="42"/>
              </w:rPr>
            </w:pPr>
            <w:r>
              <w:rPr>
                <w:rFonts w:ascii="Times New Roman" w:eastAsia="Times New Roman" w:hAnsi="Times New Roman" w:cs="Times New Roman"/>
                <w:color w:val="000000"/>
                <w:spacing w:val="0"/>
                <w:w w:val="100"/>
                <w:position w:val="0"/>
                <w:sz w:val="42"/>
                <w:szCs w:val="42"/>
                <w:lang w:val="en-US" w:eastAsia="en-US" w:bidi="en-US"/>
              </w:rPr>
              <w:t>n_rLnruT^</w:t>
            </w:r>
          </w:p>
          <w:p>
            <w:pPr>
              <w:pStyle w:val="Style2"/>
              <w:keepNext w:val="0"/>
              <w:keepLines w:val="0"/>
              <w:framePr w:w="7411" w:h="1605" w:hSpace="478" w:vSpace="710" w:wrap="notBeside" w:vAnchor="text" w:hAnchor="text" w:x="1135" w:y="1"/>
              <w:widowControl w:val="0"/>
              <w:shd w:val="clear" w:color="auto" w:fill="auto"/>
              <w:bidi w:val="0"/>
              <w:spacing w:before="0" w:after="0" w:line="180" w:lineRule="auto"/>
              <w:ind w:left="0" w:right="0" w:firstLine="200"/>
              <w:jc w:val="left"/>
              <w:rPr>
                <w:sz w:val="56"/>
                <w:szCs w:val="56"/>
              </w:rPr>
            </w:pPr>
            <w:r>
              <w:rPr>
                <w:rFonts w:ascii="Times New Roman" w:eastAsia="Times New Roman" w:hAnsi="Times New Roman" w:cs="Times New Roman"/>
                <w:color w:val="000000"/>
                <w:spacing w:val="0"/>
                <w:w w:val="100"/>
                <w:position w:val="0"/>
                <w:sz w:val="56"/>
                <w:szCs w:val="56"/>
                <w:lang w:val="en-US" w:eastAsia="en-US" w:bidi="en-US"/>
              </w:rPr>
              <w:t>ru ;n</w:t>
            </w:r>
          </w:p>
        </w:tc>
      </w:tr>
      <w:tr>
        <w:trPr>
          <w:trHeight w:val="159" w:hRule="exact"/>
        </w:trPr>
        <w:tc>
          <w:tcPr>
            <w:vMerge/>
            <w:tcBorders>
              <w:left w:val="single" w:sz="4"/>
            </w:tcBorders>
            <w:shd w:val="clear" w:color="auto" w:fill="FFFFFF"/>
            <w:vAlign w:val="center"/>
          </w:tcPr>
          <w:p>
            <w:pPr>
              <w:framePr w:w="7411" w:h="1605" w:hSpace="478" w:vSpace="710" w:wrap="notBeside" w:vAnchor="text" w:hAnchor="text" w:x="1135" w:y="1"/>
            </w:pPr>
          </w:p>
        </w:tc>
        <w:tc>
          <w:tcPr>
            <w:tcBorders>
              <w:top w:val="single" w:sz="4"/>
              <w:left w:val="single" w:sz="4"/>
            </w:tcBorders>
            <w:shd w:val="clear" w:color="auto" w:fill="FFFFFF"/>
            <w:vAlign w:val="top"/>
          </w:tcPr>
          <w:p>
            <w:pPr>
              <w:framePr w:w="7411" w:h="1605" w:hSpace="478" w:vSpace="710" w:wrap="notBeside" w:vAnchor="text" w:hAnchor="text" w:x="1135" w:y="1"/>
              <w:widowControl w:val="0"/>
              <w:rPr>
                <w:sz w:val="10"/>
                <w:szCs w:val="10"/>
              </w:rPr>
            </w:pPr>
          </w:p>
        </w:tc>
        <w:tc>
          <w:tcPr>
            <w:tcBorders>
              <w:top w:val="single" w:sz="4"/>
            </w:tcBorders>
            <w:shd w:val="clear" w:color="auto" w:fill="FFFFFF"/>
            <w:vAlign w:val="top"/>
          </w:tcPr>
          <w:p>
            <w:pPr>
              <w:framePr w:w="7411" w:h="1605" w:hSpace="478" w:vSpace="710" w:wrap="notBeside" w:vAnchor="text" w:hAnchor="text" w:x="1135" w:y="1"/>
              <w:widowControl w:val="0"/>
              <w:rPr>
                <w:sz w:val="10"/>
                <w:szCs w:val="10"/>
              </w:rPr>
            </w:pPr>
          </w:p>
        </w:tc>
        <w:tc>
          <w:tcPr>
            <w:tcBorders/>
            <w:shd w:val="clear" w:color="auto" w:fill="FFFFFF"/>
            <w:vAlign w:val="top"/>
          </w:tcPr>
          <w:p>
            <w:pPr>
              <w:framePr w:w="7411" w:h="1605" w:hSpace="478" w:vSpace="710" w:wrap="notBeside" w:vAnchor="text" w:hAnchor="text" w:x="1135" w:y="1"/>
              <w:widowControl w:val="0"/>
              <w:rPr>
                <w:sz w:val="10"/>
                <w:szCs w:val="10"/>
              </w:rPr>
            </w:pPr>
          </w:p>
        </w:tc>
        <w:tc>
          <w:tcPr>
            <w:vMerge w:val="restart"/>
            <w:tcBorders/>
            <w:shd w:val="clear" w:color="auto" w:fill="FFFFFF"/>
            <w:vAlign w:val="top"/>
          </w:tcPr>
          <w:p>
            <w:pPr>
              <w:pStyle w:val="Style2"/>
              <w:keepNext w:val="0"/>
              <w:keepLines w:val="0"/>
              <w:framePr w:w="7411" w:h="1605" w:hSpace="478" w:vSpace="710" w:wrap="notBeside" w:vAnchor="text" w:hAnchor="text" w:x="1135" w:y="1"/>
              <w:widowControl w:val="0"/>
              <w:shd w:val="clear" w:color="auto" w:fill="auto"/>
              <w:bidi w:val="0"/>
              <w:spacing w:before="0" w:after="0" w:line="240" w:lineRule="auto"/>
              <w:ind w:left="0" w:right="0" w:firstLine="0"/>
              <w:jc w:val="both"/>
              <w:rPr>
                <w:sz w:val="36"/>
                <w:szCs w:val="36"/>
              </w:rPr>
            </w:pPr>
            <w:r>
              <w:rPr>
                <w:rFonts w:ascii="Times New Roman" w:eastAsia="Times New Roman" w:hAnsi="Times New Roman" w:cs="Times New Roman"/>
                <w:color w:val="000000"/>
                <w:spacing w:val="0"/>
                <w:w w:val="100"/>
                <w:position w:val="0"/>
                <w:sz w:val="36"/>
                <w:szCs w:val="36"/>
                <w:lang w:val="en-US" w:eastAsia="en-US" w:bidi="en-US"/>
              </w:rPr>
              <w:t>—L4fti</w:t>
            </w:r>
          </w:p>
        </w:tc>
      </w:tr>
      <w:tr>
        <w:trPr>
          <w:trHeight w:val="103" w:hRule="exact"/>
        </w:trPr>
        <w:tc>
          <w:tcPr>
            <w:vMerge/>
            <w:tcBorders>
              <w:left w:val="single" w:sz="4"/>
            </w:tcBorders>
            <w:shd w:val="clear" w:color="auto" w:fill="FFFFFF"/>
            <w:vAlign w:val="center"/>
          </w:tcPr>
          <w:p>
            <w:pPr>
              <w:framePr w:w="7411" w:h="1605" w:hSpace="478" w:vSpace="710" w:wrap="notBeside" w:vAnchor="text" w:hAnchor="text" w:x="1135" w:y="1"/>
            </w:pPr>
          </w:p>
        </w:tc>
        <w:tc>
          <w:tcPr>
            <w:gridSpan w:val="3"/>
            <w:tcBorders>
              <w:top w:val="single" w:sz="4"/>
              <w:left w:val="single" w:sz="4"/>
            </w:tcBorders>
            <w:shd w:val="clear" w:color="auto" w:fill="FFFFFF"/>
            <w:vAlign w:val="top"/>
          </w:tcPr>
          <w:p>
            <w:pPr>
              <w:pStyle w:val="Style2"/>
              <w:keepNext w:val="0"/>
              <w:keepLines w:val="0"/>
              <w:framePr w:w="7411" w:h="1605" w:hSpace="478" w:vSpace="710" w:wrap="notBeside" w:vAnchor="text" w:hAnchor="text" w:x="1135" w:y="1"/>
              <w:widowControl w:val="0"/>
              <w:shd w:val="clear" w:color="auto" w:fill="auto"/>
              <w:tabs>
                <w:tab w:pos="1167" w:val="left"/>
                <w:tab w:pos="1692" w:val="left"/>
                <w:tab w:pos="2942" w:val="left"/>
                <w:tab w:leader="hyphen" w:pos="5235" w:val="left"/>
              </w:tabs>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zh-CN" w:eastAsia="zh-CN" w:bidi="zh-CN"/>
              </w:rPr>
              <w:t>—</w:t>
            </w:r>
            <w:r>
              <w:rPr>
                <w:rFonts w:ascii="Times New Roman" w:eastAsia="Times New Roman" w:hAnsi="Times New Roman" w:cs="Times New Roman"/>
                <w:color w:val="000000"/>
                <w:spacing w:val="0"/>
                <w:w w:val="100"/>
                <w:position w:val="0"/>
                <w:sz w:val="26"/>
                <w:szCs w:val="26"/>
                <w:lang w:val="en-US" w:eastAsia="en-US" w:bidi="en-US"/>
              </w:rPr>
              <w:t>|</w:t>
              <w:tab/>
              <w:t xml:space="preserve">k </w:t>
            </w:r>
            <w:r>
              <w:rPr>
                <w:color w:val="000000"/>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ab/>
            </w:r>
            <w:r>
              <w:rPr>
                <w:rFonts w:ascii="Times New Roman" w:eastAsia="Times New Roman" w:hAnsi="Times New Roman" w:cs="Times New Roman"/>
                <w:color w:val="000000"/>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u w:val="single"/>
                <w:lang w:val="en-US" w:eastAsia="en-US" w:bidi="en-US"/>
              </w:rPr>
              <w:t>L L</w:t>
            </w:r>
            <w:r>
              <w:rPr>
                <w:rFonts w:ascii="Times New Roman" w:eastAsia="Times New Roman" w:hAnsi="Times New Roman" w:cs="Times New Roman"/>
                <w:color w:val="000000"/>
                <w:spacing w:val="0"/>
                <w:w w:val="100"/>
                <w:position w:val="0"/>
                <w:sz w:val="26"/>
                <w:szCs w:val="26"/>
                <w:lang w:val="en-US" w:eastAsia="en-US" w:bidi="en-US"/>
              </w:rPr>
              <w:t xml:space="preserve"> 1</w:t>
              <w:tab/>
            </w:r>
            <w:r>
              <w:rPr>
                <w:rFonts w:ascii="Times New Roman" w:eastAsia="Times New Roman" w:hAnsi="Times New Roman" w:cs="Times New Roman"/>
                <w:color w:val="000000"/>
                <w:spacing w:val="0"/>
                <w:w w:val="100"/>
                <w:position w:val="0"/>
                <w:sz w:val="26"/>
                <w:szCs w:val="26"/>
                <w:u w:val="single"/>
                <w:lang w:val="en-US" w:eastAsia="en-US" w:bidi="en-US"/>
              </w:rPr>
              <w:t>I I</w:t>
            </w:r>
            <w:r>
              <w:rPr>
                <w:color w:val="000000"/>
                <w:spacing w:val="0"/>
                <w:w w:val="100"/>
                <w:position w:val="0"/>
                <w:sz w:val="26"/>
                <w:szCs w:val="26"/>
                <w:u w:val="single"/>
                <w:lang w:val="zh-CN" w:eastAsia="zh-CN" w:bidi="zh-CN"/>
              </w:rPr>
              <w:t>」</w:t>
            </w:r>
            <w:r>
              <w:rPr>
                <w:color w:val="000000"/>
                <w:spacing w:val="0"/>
                <w:w w:val="100"/>
                <w:position w:val="0"/>
                <w:sz w:val="26"/>
                <w:szCs w:val="26"/>
              </w:rPr>
              <w:tab/>
            </w:r>
          </w:p>
        </w:tc>
        <w:tc>
          <w:tcPr>
            <w:vMerge/>
            <w:tcBorders/>
            <w:shd w:val="clear" w:color="auto" w:fill="FFFFFF"/>
            <w:vAlign w:val="top"/>
          </w:tcPr>
          <w:p>
            <w:pPr>
              <w:framePr w:w="7411" w:h="1605" w:hSpace="478" w:vSpace="710" w:wrap="notBeside" w:vAnchor="text" w:hAnchor="text" w:x="1135" w:y="1"/>
            </w:pPr>
          </w:p>
        </w:tc>
      </w:tr>
      <w:tr>
        <w:trPr>
          <w:trHeight w:val="221" w:hRule="exact"/>
        </w:trPr>
        <w:tc>
          <w:tcPr>
            <w:vMerge w:val="restart"/>
            <w:tcBorders>
              <w:left w:val="single" w:sz="4"/>
            </w:tcBorders>
            <w:shd w:val="clear" w:color="auto" w:fill="FFFFFF"/>
            <w:vAlign w:val="top"/>
          </w:tcPr>
          <w:p>
            <w:pPr>
              <w:pStyle w:val="Style2"/>
              <w:keepNext w:val="0"/>
              <w:keepLines w:val="0"/>
              <w:framePr w:w="7411" w:h="1605" w:hSpace="478" w:vSpace="710" w:wrap="notBeside" w:vAnchor="text" w:hAnchor="text" w:x="1135" w:y="1"/>
              <w:widowControl w:val="0"/>
              <w:shd w:val="clear" w:color="auto" w:fill="auto"/>
              <w:bidi w:val="0"/>
              <w:spacing w:before="0" w:after="40" w:line="240" w:lineRule="auto"/>
              <w:ind w:left="0" w:right="0" w:firstLine="0"/>
              <w:jc w:val="both"/>
              <w:rPr>
                <w:sz w:val="19"/>
                <w:szCs w:val="19"/>
              </w:rPr>
            </w:pPr>
            <w:r>
              <w:rPr>
                <w:rFonts w:ascii="Times New Roman" w:eastAsia="Times New Roman" w:hAnsi="Times New Roman" w:cs="Times New Roman"/>
                <w:i/>
                <w:iCs/>
                <w:color w:val="000000"/>
                <w:spacing w:val="0"/>
                <w:w w:val="100"/>
                <w:position w:val="0"/>
                <w:sz w:val="19"/>
                <w:szCs w:val="19"/>
                <w:lang w:val="en-US" w:eastAsia="en-US" w:bidi="en-US"/>
              </w:rPr>
              <w:t>y</w:t>
            </w:r>
          </w:p>
          <w:p>
            <w:pPr>
              <w:pStyle w:val="Style2"/>
              <w:keepNext w:val="0"/>
              <w:keepLines w:val="0"/>
              <w:framePr w:w="7411" w:h="1605" w:hSpace="478" w:vSpace="710" w:wrap="notBeside" w:vAnchor="text" w:hAnchor="text" w:x="1135" w:y="1"/>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fl</w:t>
            </w:r>
          </w:p>
        </w:tc>
        <w:tc>
          <w:tcPr>
            <w:tcBorders>
              <w:left w:val="single" w:sz="4"/>
            </w:tcBorders>
            <w:shd w:val="clear" w:color="auto" w:fill="FFFFFF"/>
            <w:vAlign w:val="top"/>
          </w:tcPr>
          <w:p>
            <w:pPr>
              <w:framePr w:w="7411" w:h="1605" w:hSpace="478" w:vSpace="710" w:wrap="notBeside" w:vAnchor="text" w:hAnchor="text" w:x="1135" w:y="1"/>
              <w:widowControl w:val="0"/>
              <w:rPr>
                <w:sz w:val="10"/>
                <w:szCs w:val="10"/>
              </w:rPr>
            </w:pPr>
          </w:p>
        </w:tc>
        <w:tc>
          <w:tcPr>
            <w:tcBorders>
              <w:top w:val="single" w:sz="4"/>
              <w:left w:val="single" w:sz="4"/>
            </w:tcBorders>
            <w:shd w:val="clear" w:color="auto" w:fill="FFFFFF"/>
            <w:vAlign w:val="top"/>
          </w:tcPr>
          <w:p>
            <w:pPr>
              <w:pStyle w:val="Style2"/>
              <w:keepNext w:val="0"/>
              <w:keepLines w:val="0"/>
              <w:framePr w:w="7411" w:h="1605" w:hSpace="478" w:vSpace="710" w:wrap="notBeside" w:vAnchor="text" w:hAnchor="text" w:x="1135" w:y="1"/>
              <w:widowControl w:val="0"/>
              <w:shd w:val="clear" w:color="auto" w:fill="auto"/>
              <w:tabs>
                <w:tab w:pos="2679" w:val="left"/>
              </w:tabs>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36"/>
                <w:szCs w:val="36"/>
                <w:lang w:val="en-US" w:eastAsia="en-US" w:bidi="en-US"/>
              </w:rPr>
              <w:t>r</w:t>
            </w:r>
            <w:r>
              <w:rPr>
                <w:rFonts w:ascii="Times New Roman" w:eastAsia="Times New Roman" w:hAnsi="Times New Roman" w:cs="Times New Roman"/>
                <w:color w:val="000000"/>
                <w:spacing w:val="0"/>
                <w:w w:val="100"/>
                <w:position w:val="0"/>
                <w:sz w:val="36"/>
                <w:szCs w:val="36"/>
                <w:u w:val="single"/>
                <w:lang w:val="en-US" w:eastAsia="en-US" w:bidi="en-US"/>
              </w:rPr>
              <w:t>m \</w:t>
            </w:r>
            <w:r>
              <w:rPr>
                <w:color w:val="000000"/>
                <w:spacing w:val="0"/>
                <w:w w:val="100"/>
                <w:position w:val="0"/>
                <w:sz w:val="26"/>
                <w:szCs w:val="26"/>
                <w:u w:val="single"/>
                <w:lang w:val="en-US" w:eastAsia="en-US" w:bidi="en-US"/>
              </w:rPr>
              <w:tab/>
            </w:r>
            <w:r>
              <w:rPr>
                <w:color w:val="000000"/>
                <w:spacing w:val="0"/>
                <w:w w:val="100"/>
                <w:position w:val="0"/>
                <w:sz w:val="26"/>
                <w:szCs w:val="26"/>
                <w:u w:val="single"/>
              </w:rPr>
              <w:t>",厂</w:t>
            </w:r>
          </w:p>
        </w:tc>
        <w:tc>
          <w:tcPr>
            <w:gridSpan w:val="2"/>
            <w:tcBorders>
              <w:top w:val="single" w:sz="4"/>
            </w:tcBorders>
            <w:shd w:val="clear" w:color="auto" w:fill="FFFFFF"/>
            <w:vAlign w:val="top"/>
          </w:tcPr>
          <w:p>
            <w:pPr>
              <w:pStyle w:val="Style2"/>
              <w:keepNext w:val="0"/>
              <w:keepLines w:val="0"/>
              <w:framePr w:w="7411" w:h="1605" w:hSpace="478" w:vSpace="710" w:wrap="notBeside" w:vAnchor="text" w:hAnchor="text" w:x="1135" w:y="1"/>
              <w:widowControl w:val="0"/>
              <w:shd w:val="clear" w:color="auto" w:fill="auto"/>
              <w:bidi w:val="0"/>
              <w:spacing w:before="0" w:after="0" w:line="240" w:lineRule="auto"/>
              <w:ind w:left="0" w:right="0" w:firstLine="0"/>
              <w:jc w:val="center"/>
              <w:rPr>
                <w:sz w:val="26"/>
                <w:szCs w:val="26"/>
              </w:rPr>
            </w:pPr>
            <w:r>
              <w:rPr>
                <w:rFonts w:ascii="Times New Roman" w:eastAsia="Times New Roman" w:hAnsi="Times New Roman" w:cs="Times New Roman"/>
                <w:color w:val="000000"/>
                <w:spacing w:val="0"/>
                <w:w w:val="100"/>
                <w:position w:val="0"/>
                <w:sz w:val="26"/>
                <w:szCs w:val="26"/>
                <w:u w:val="single"/>
                <w:lang w:val="en-US" w:eastAsia="en-US" w:bidi="en-US"/>
              </w:rPr>
              <w:t xml:space="preserve">j 1 i </w:t>
            </w:r>
            <w:r>
              <w:rPr>
                <w:color w:val="000000"/>
                <w:spacing w:val="0"/>
                <w:w w:val="100"/>
                <w:position w:val="0"/>
                <w:sz w:val="26"/>
                <w:szCs w:val="26"/>
                <w:u w:val="single"/>
                <w:lang w:val="en-US" w:eastAsia="en-US" w:bidi="en-US"/>
              </w:rPr>
              <w:t>：</w:t>
            </w:r>
            <w:r>
              <w:rPr>
                <w:color w:val="000000"/>
                <w:spacing w:val="0"/>
                <w:w w:val="100"/>
                <w:position w:val="0"/>
                <w:sz w:val="26"/>
                <w:szCs w:val="26"/>
                <w:u w:val="single"/>
              </w:rPr>
              <w:t>厂</w:t>
            </w:r>
          </w:p>
        </w:tc>
      </w:tr>
      <w:tr>
        <w:trPr>
          <w:trHeight w:val="309" w:hRule="exact"/>
        </w:trPr>
        <w:tc>
          <w:tcPr>
            <w:vMerge/>
            <w:tcBorders>
              <w:left w:val="single" w:sz="4"/>
            </w:tcBorders>
            <w:shd w:val="clear" w:color="auto" w:fill="FFFFFF"/>
            <w:vAlign w:val="top"/>
          </w:tcPr>
          <w:p>
            <w:pPr>
              <w:framePr w:w="7411" w:h="1605" w:hSpace="478" w:vSpace="710" w:wrap="notBeside" w:vAnchor="text" w:hAnchor="text" w:x="1135" w:y="1"/>
            </w:pPr>
          </w:p>
        </w:tc>
        <w:tc>
          <w:tcPr>
            <w:tcBorders>
              <w:top w:val="single" w:sz="4"/>
              <w:left w:val="single" w:sz="4"/>
            </w:tcBorders>
            <w:shd w:val="clear" w:color="auto" w:fill="FFFFFF"/>
            <w:vAlign w:val="top"/>
          </w:tcPr>
          <w:p>
            <w:pPr>
              <w:pStyle w:val="Style2"/>
              <w:keepNext w:val="0"/>
              <w:keepLines w:val="0"/>
              <w:framePr w:w="7411" w:h="1605" w:hSpace="478" w:vSpace="710" w:wrap="notBeside" w:vAnchor="text" w:hAnchor="text" w:x="1135" w:y="1"/>
              <w:widowControl w:val="0"/>
              <w:shd w:val="clear" w:color="auto" w:fill="auto"/>
              <w:bidi w:val="0"/>
              <w:spacing w:before="0" w:after="0" w:line="240" w:lineRule="auto"/>
              <w:ind w:left="0" w:right="0" w:firstLine="0"/>
              <w:jc w:val="center"/>
              <w:rPr>
                <w:sz w:val="46"/>
                <w:szCs w:val="46"/>
              </w:rPr>
            </w:pPr>
            <w:r>
              <w:rPr>
                <w:rFonts w:ascii="Times New Roman" w:eastAsia="Times New Roman" w:hAnsi="Times New Roman" w:cs="Times New Roman"/>
                <w:color w:val="000000"/>
                <w:spacing w:val="0"/>
                <w:w w:val="100"/>
                <w:position w:val="0"/>
                <w:sz w:val="46"/>
                <w:szCs w:val="46"/>
                <w:lang w:val="en-US" w:eastAsia="en-US" w:bidi="en-US"/>
              </w:rPr>
              <w:t>JJr</w:t>
            </w:r>
          </w:p>
        </w:tc>
        <w:tc>
          <w:tcPr>
            <w:tcBorders>
              <w:top w:val="single" w:sz="4"/>
              <w:left w:val="single" w:sz="4"/>
            </w:tcBorders>
            <w:shd w:val="clear" w:color="auto" w:fill="FFFFFF"/>
            <w:vAlign w:val="top"/>
          </w:tcPr>
          <w:p>
            <w:pPr>
              <w:pStyle w:val="Style2"/>
              <w:keepNext w:val="0"/>
              <w:keepLines w:val="0"/>
              <w:framePr w:w="7411" w:h="1605" w:hSpace="478" w:vSpace="710" w:wrap="notBeside" w:vAnchor="text" w:hAnchor="text" w:x="1135" w:y="1"/>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000000"/>
                <w:spacing w:val="0"/>
                <w:w w:val="100"/>
                <w:position w:val="0"/>
                <w:sz w:val="36"/>
                <w:szCs w:val="36"/>
                <w:lang w:val="en-US" w:eastAsia="en-US" w:bidi="en-US"/>
              </w:rPr>
              <w:t>^^UJj | |L_U ' |LLJr^T_</w:t>
            </w:r>
          </w:p>
        </w:tc>
        <w:tc>
          <w:tcPr>
            <w:tcBorders>
              <w:top w:val="single" w:sz="4"/>
            </w:tcBorders>
            <w:shd w:val="clear" w:color="auto" w:fill="FFFFFF"/>
            <w:vAlign w:val="top"/>
          </w:tcPr>
          <w:p>
            <w:pPr>
              <w:framePr w:w="7411" w:h="1605" w:hSpace="478" w:vSpace="710" w:wrap="notBeside" w:vAnchor="text" w:hAnchor="text" w:x="1135" w:y="1"/>
              <w:widowControl w:val="0"/>
              <w:rPr>
                <w:sz w:val="10"/>
                <w:szCs w:val="10"/>
              </w:rPr>
            </w:pPr>
          </w:p>
        </w:tc>
        <w:tc>
          <w:tcPr>
            <w:tcBorders>
              <w:top w:val="single" w:sz="4"/>
              <w:left w:val="single" w:sz="4"/>
            </w:tcBorders>
            <w:shd w:val="clear" w:color="auto" w:fill="FFFFFF"/>
            <w:vAlign w:val="top"/>
          </w:tcPr>
          <w:p>
            <w:pPr>
              <w:framePr w:w="7411" w:h="1605" w:hSpace="478" w:vSpace="710" w:wrap="notBeside" w:vAnchor="text" w:hAnchor="text" w:x="1135" w:y="1"/>
              <w:widowControl w:val="0"/>
              <w:rPr>
                <w:sz w:val="10"/>
                <w:szCs w:val="10"/>
              </w:rPr>
            </w:pPr>
          </w:p>
        </w:tc>
      </w:tr>
      <w:tr>
        <w:trPr>
          <w:trHeight w:val="226" w:hRule="exact"/>
        </w:trPr>
        <w:tc>
          <w:tcPr>
            <w:tcBorders>
              <w:left w:val="single" w:sz="4"/>
            </w:tcBorders>
            <w:shd w:val="clear" w:color="auto" w:fill="FFFFFF"/>
            <w:vAlign w:val="top"/>
          </w:tcPr>
          <w:p>
            <w:pPr>
              <w:pStyle w:val="Style2"/>
              <w:keepNext w:val="0"/>
              <w:keepLines w:val="0"/>
              <w:framePr w:w="7411" w:h="1605" w:hSpace="478" w:vSpace="710" w:wrap="notBeside" w:vAnchor="text" w:hAnchor="text" w:x="1135" w:y="1"/>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f2</w:t>
            </w:r>
          </w:p>
        </w:tc>
        <w:tc>
          <w:tcPr>
            <w:tcBorders>
              <w:top w:val="single" w:sz="4"/>
              <w:left w:val="single" w:sz="4"/>
              <w:bottom w:val="single" w:sz="4"/>
            </w:tcBorders>
            <w:shd w:val="clear" w:color="auto" w:fill="FFFFFF"/>
            <w:vAlign w:val="top"/>
          </w:tcPr>
          <w:p>
            <w:pPr>
              <w:pStyle w:val="Style2"/>
              <w:keepNext w:val="0"/>
              <w:keepLines w:val="0"/>
              <w:framePr w:w="7411" w:h="1605" w:hSpace="478" w:vSpace="710" w:wrap="notBeside" w:vAnchor="text" w:hAnchor="text" w:x="1135" w:y="1"/>
              <w:widowControl w:val="0"/>
              <w:shd w:val="clear" w:color="auto" w:fill="auto"/>
              <w:bidi w:val="0"/>
              <w:spacing w:before="0" w:after="0" w:line="240" w:lineRule="auto"/>
              <w:ind w:left="0" w:right="0" w:firstLine="18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I i..</w:t>
            </w:r>
          </w:p>
        </w:tc>
        <w:tc>
          <w:tcPr>
            <w:tcBorders>
              <w:top w:val="single" w:sz="4"/>
              <w:left w:val="single" w:sz="4"/>
              <w:bottom w:val="single" w:sz="4"/>
            </w:tcBorders>
            <w:shd w:val="clear" w:color="auto" w:fill="FFFFFF"/>
            <w:vAlign w:val="top"/>
          </w:tcPr>
          <w:p>
            <w:pPr>
              <w:pStyle w:val="Style2"/>
              <w:keepNext w:val="0"/>
              <w:keepLines w:val="0"/>
              <w:framePr w:w="7411" w:h="1605" w:hSpace="478" w:vSpace="710" w:wrap="notBeside" w:vAnchor="text" w:hAnchor="text" w:x="1135" w:y="1"/>
              <w:widowControl w:val="0"/>
              <w:shd w:val="clear" w:color="auto" w:fill="auto"/>
              <w:tabs>
                <w:tab w:pos="2011" w:val="left"/>
                <w:tab w:pos="3024" w:val="left"/>
              </w:tabs>
              <w:bidi w:val="0"/>
              <w:spacing w:before="0" w:after="0" w:line="240" w:lineRule="auto"/>
              <w:ind w:left="0" w:right="0" w:firstLine="0"/>
              <w:jc w:val="center"/>
              <w:rPr>
                <w:sz w:val="26"/>
                <w:szCs w:val="26"/>
              </w:rPr>
            </w:pPr>
            <w:r>
              <w:rPr>
                <w:rFonts w:ascii="Times New Roman" w:eastAsia="Times New Roman" w:hAnsi="Times New Roman" w:cs="Times New Roman"/>
                <w:color w:val="000000"/>
                <w:spacing w:val="0"/>
                <w:w w:val="100"/>
                <w:position w:val="0"/>
                <w:sz w:val="26"/>
                <w:szCs w:val="26"/>
                <w:u w:val="single"/>
                <w:lang w:val="en-US" w:eastAsia="en-US" w:bidi="en-US"/>
              </w:rPr>
              <w:t>jl</w:t>
            </w:r>
            <w:r>
              <w:rPr>
                <w:rFonts w:ascii="Times New Roman" w:eastAsia="Times New Roman" w:hAnsi="Times New Roman" w:cs="Times New Roman"/>
                <w:color w:val="000000"/>
                <w:spacing w:val="0"/>
                <w:w w:val="100"/>
                <w:position w:val="0"/>
                <w:sz w:val="26"/>
                <w:szCs w:val="26"/>
                <w:lang w:val="en-US" w:eastAsia="en-US" w:bidi="en-US"/>
              </w:rPr>
              <w:t xml:space="preserve"> I 1</w:t>
            </w:r>
            <w:r>
              <w:rPr>
                <w:rFonts w:ascii="Times New Roman" w:eastAsia="Times New Roman" w:hAnsi="Times New Roman" w:cs="Times New Roman"/>
                <w:color w:val="000000"/>
                <w:spacing w:val="0"/>
                <w:w w:val="100"/>
                <w:position w:val="0"/>
                <w:sz w:val="26"/>
                <w:szCs w:val="26"/>
                <w:u w:val="single"/>
                <w:lang w:val="en-US" w:eastAsia="en-US" w:bidi="en-US"/>
              </w:rPr>
              <w:t>1 ; 1</w:t>
            </w:r>
            <w:r>
              <w:rPr>
                <w:rFonts w:ascii="Times New Roman" w:eastAsia="Times New Roman" w:hAnsi="Times New Roman" w:cs="Times New Roman"/>
                <w:color w:val="000000"/>
                <w:spacing w:val="0"/>
                <w:w w:val="100"/>
                <w:position w:val="0"/>
                <w:sz w:val="26"/>
                <w:szCs w:val="26"/>
                <w:lang w:val="en-US" w:eastAsia="en-US" w:bidi="en-US"/>
              </w:rPr>
              <w:t xml:space="preserve"> i </w:t>
            </w:r>
            <w:r>
              <w:rPr>
                <w:color w:val="000000"/>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u w:val="single"/>
                <w:lang w:val="en-US" w:eastAsia="en-US" w:bidi="en-US"/>
              </w:rPr>
              <w:t>1</w:t>
              <w:tab/>
              <w:t>! 1</w:t>
            </w:r>
            <w:r>
              <w:rPr>
                <w:rFonts w:ascii="Times New Roman" w:eastAsia="Times New Roman" w:hAnsi="Times New Roman" w:cs="Times New Roman"/>
                <w:color w:val="000000"/>
                <w:spacing w:val="0"/>
                <w:w w:val="100"/>
                <w:position w:val="0"/>
                <w:sz w:val="26"/>
                <w:szCs w:val="26"/>
                <w:lang w:val="en-US" w:eastAsia="en-US" w:bidi="en-US"/>
              </w:rPr>
              <w:t xml:space="preserve"> </w:t>
            </w:r>
            <w:r>
              <w:rPr>
                <w:color w:val="000000"/>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 1</w:t>
            </w:r>
            <w:r>
              <w:rPr>
                <w:rFonts w:ascii="Times New Roman" w:eastAsia="Times New Roman" w:hAnsi="Times New Roman" w:cs="Times New Roman"/>
                <w:color w:val="000000"/>
                <w:spacing w:val="0"/>
                <w:w w:val="100"/>
                <w:position w:val="0"/>
                <w:sz w:val="26"/>
                <w:szCs w:val="26"/>
                <w:u w:val="single"/>
                <w:lang w:val="en-US" w:eastAsia="en-US" w:bidi="en-US"/>
              </w:rPr>
              <w:t>1</w:t>
              <w:tab/>
            </w:r>
            <w:r>
              <w:rPr>
                <w:color w:val="000000"/>
                <w:spacing w:val="0"/>
                <w:w w:val="100"/>
                <w:position w:val="0"/>
                <w:sz w:val="26"/>
                <w:szCs w:val="26"/>
                <w:u w:val="single"/>
                <w:lang w:val="en-US" w:eastAsia="en-US" w:bidi="en-US"/>
              </w:rPr>
              <w:t>：</w:t>
            </w:r>
            <w:r>
              <w:rPr>
                <w:rFonts w:ascii="Times New Roman" w:eastAsia="Times New Roman" w:hAnsi="Times New Roman" w:cs="Times New Roman"/>
                <w:color w:val="000000"/>
                <w:spacing w:val="0"/>
                <w:w w:val="100"/>
                <w:position w:val="0"/>
                <w:sz w:val="26"/>
                <w:szCs w:val="26"/>
                <w:u w:val="single"/>
                <w:lang w:val="en-US" w:eastAsia="en-US" w:bidi="en-US"/>
              </w:rPr>
              <w:t xml:space="preserve"> 1</w:t>
            </w:r>
            <w:r>
              <w:rPr>
                <w:rFonts w:ascii="Times New Roman" w:eastAsia="Times New Roman" w:hAnsi="Times New Roman" w:cs="Times New Roman"/>
                <w:color w:val="000000"/>
                <w:spacing w:val="0"/>
                <w:w w:val="100"/>
                <w:position w:val="0"/>
                <w:sz w:val="26"/>
                <w:szCs w:val="26"/>
                <w:lang w:val="en-US" w:eastAsia="en-US" w:bidi="en-US"/>
              </w:rPr>
              <w:t xml:space="preserve"> I</w:t>
            </w:r>
          </w:p>
        </w:tc>
        <w:tc>
          <w:tcPr>
            <w:tcBorders>
              <w:top w:val="single" w:sz="4"/>
              <w:bottom w:val="single" w:sz="4"/>
            </w:tcBorders>
            <w:shd w:val="clear" w:color="auto" w:fill="FFFFFF"/>
            <w:vAlign w:val="top"/>
          </w:tcPr>
          <w:p>
            <w:pPr>
              <w:pStyle w:val="Style2"/>
              <w:keepNext w:val="0"/>
              <w:keepLines w:val="0"/>
              <w:framePr w:w="7411" w:h="1605" w:hSpace="478" w:vSpace="710" w:wrap="notBeside" w:vAnchor="text" w:hAnchor="text" w:x="1135" w:y="1"/>
              <w:widowControl w:val="0"/>
              <w:shd w:val="clear" w:color="auto" w:fill="auto"/>
              <w:bidi w:val="0"/>
              <w:spacing w:before="0" w:after="0" w:line="240" w:lineRule="auto"/>
              <w:ind w:left="0" w:right="0" w:firstLine="0"/>
              <w:jc w:val="both"/>
              <w:rPr>
                <w:sz w:val="38"/>
                <w:szCs w:val="38"/>
              </w:rPr>
            </w:pPr>
            <w:r>
              <w:rPr>
                <w:rFonts w:ascii="Times New Roman" w:eastAsia="Times New Roman" w:hAnsi="Times New Roman" w:cs="Times New Roman"/>
                <w:color w:val="000000"/>
                <w:spacing w:val="0"/>
                <w:w w:val="100"/>
                <w:position w:val="0"/>
                <w:sz w:val="38"/>
                <w:szCs w:val="38"/>
                <w:u w:val="single"/>
                <w:lang w:val="en-US" w:eastAsia="en-US" w:bidi="en-US"/>
              </w:rPr>
              <w:t>i r</w:t>
            </w:r>
          </w:p>
        </w:tc>
        <w:tc>
          <w:tcPr>
            <w:tcBorders>
              <w:top w:val="single" w:sz="4"/>
              <w:left w:val="single" w:sz="4"/>
              <w:bottom w:val="single" w:sz="4"/>
            </w:tcBorders>
            <w:shd w:val="clear" w:color="auto" w:fill="FFFFFF"/>
            <w:vAlign w:val="top"/>
          </w:tcPr>
          <w:p>
            <w:pPr>
              <w:framePr w:w="7411" w:h="1605" w:hSpace="478" w:vSpace="710" w:wrap="notBeside" w:vAnchor="text" w:hAnchor="text" w:x="1135" w:y="1"/>
              <w:widowControl w:val="0"/>
              <w:rPr>
                <w:sz w:val="10"/>
                <w:szCs w:val="10"/>
              </w:rPr>
            </w:pPr>
          </w:p>
        </w:tc>
      </w:tr>
    </w:tbl>
    <w:p>
      <w:pPr>
        <w:pStyle w:val="Style50"/>
        <w:keepNext w:val="0"/>
        <w:keepLines w:val="0"/>
        <w:framePr w:w="3446" w:h="242" w:hSpace="656" w:wrap="notBeside" w:vAnchor="text" w:hAnchor="text" w:x="2868" w:y="2074"/>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8-30 CPSK</w:t>
      </w:r>
      <w:r>
        <w:rPr>
          <w:color w:val="000000"/>
          <w:spacing w:val="0"/>
          <w:w w:val="100"/>
          <w:position w:val="0"/>
        </w:rPr>
        <w:t>调制器的时序仿真波形图</w:t>
      </w:r>
    </w:p>
    <w:p>
      <w:pPr>
        <w:pStyle w:val="Style373"/>
        <w:keepNext w:val="0"/>
        <w:keepLines w:val="0"/>
        <w:framePr w:w="401" w:h="1810" w:hRule="exact" w:hSpace="656" w:wrap="notBeside" w:vAnchor="text" w:hAnchor="text" w:x="657" w:y="58"/>
        <w:widowControl w:val="0"/>
        <w:shd w:val="clear" w:color="auto" w:fill="auto"/>
        <w:bidi w:val="0"/>
        <w:spacing w:before="0" w:after="0" w:line="240" w:lineRule="auto"/>
        <w:ind w:left="0" w:right="0" w:firstLine="0"/>
        <w:jc w:val="left"/>
        <w:textDirection w:val="tbRlV"/>
      </w:pPr>
      <w:r>
        <w:rPr>
          <w:color w:val="000000"/>
          <w:spacing w:val="0"/>
          <w:w w:val="100"/>
          <w:position w:val="0"/>
          <w:lang w:val="en-US" w:eastAsia="en-US" w:bidi="en-US"/>
          <w:eastAsianLayout w:id="11" w:vert="on"/>
        </w:rPr>
        <w:t>0</w:t>
      </w:r>
      <w:r>
        <w:rPr>
          <w:color w:val="000000"/>
          <w:spacing w:val="0"/>
          <w:w w:val="100"/>
          <w:position w:val="0"/>
          <w:lang w:val="en-US" w:eastAsia="en-US" w:bidi="en-US"/>
          <w:eastAsianLayout w:id="12" w:vert="on"/>
        </w:rPr>
        <w:t>1</w:t>
      </w:r>
      <w:r>
        <w:rPr>
          <w:color w:val="000000"/>
          <w:spacing w:val="0"/>
          <w:w w:val="100"/>
          <w:position w:val="0"/>
          <w:lang w:val="en-US" w:eastAsia="en-US" w:bidi="en-US"/>
          <w:eastAsianLayout w:id="13" w:vert="on"/>
        </w:rPr>
        <w:t>-</w:t>
      </w:r>
      <w:r>
        <w:rPr>
          <w:color w:val="000000"/>
          <w:spacing w:val="0"/>
          <w:w w:val="100"/>
          <w:position w:val="0"/>
          <w:lang w:val="en-US" w:eastAsia="en-US" w:bidi="en-US"/>
          <w:eastAsianLayout w:id="14" w:vert="on"/>
        </w:rPr>
        <w:t>2</w:t>
      </w:r>
      <w:r>
        <w:rPr>
          <w:color w:val="000000"/>
          <w:spacing w:val="0"/>
          <w:w w:val="100"/>
          <w:position w:val="0"/>
          <w:lang w:val="en-US" w:eastAsia="en-US" w:bidi="en-US"/>
          <w:eastAsianLayout w:id="15" w:vert="on"/>
        </w:rPr>
        <w:t>-</w:t>
      </w:r>
      <w:r>
        <w:rPr>
          <w:color w:val="000000"/>
          <w:spacing w:val="0"/>
          <w:w w:val="100"/>
          <w:position w:val="0"/>
          <w:lang w:val="en-US" w:eastAsia="en-US" w:bidi="en-US"/>
          <w:eastAsianLayout w:id="16" w:vert="on"/>
        </w:rPr>
        <w:t>3</w:t>
      </w:r>
      <w:r>
        <w:rPr>
          <w:color w:val="000000"/>
          <w:spacing w:val="0"/>
          <w:w w:val="100"/>
          <w:position w:val="0"/>
          <w:lang w:val="en-US" w:eastAsia="en-US" w:bidi="en-US"/>
          <w:eastAsianLayout w:id="17" w:vert="on"/>
        </w:rPr>
        <w:t>-</w:t>
      </w:r>
      <w:r>
        <w:rPr>
          <w:color w:val="000000"/>
          <w:spacing w:val="0"/>
          <w:w w:val="100"/>
          <w:position w:val="0"/>
          <w:lang w:val="en-US" w:eastAsia="en-US" w:bidi="en-US"/>
          <w:eastAsianLayout w:id="18" w:vert="on"/>
        </w:rPr>
        <w:t>4</w:t>
      </w:r>
      <w:r>
        <w:rPr>
          <w:color w:val="000000"/>
          <w:spacing w:val="0"/>
          <w:w w:val="100"/>
          <w:position w:val="0"/>
          <w:lang w:val="en-US" w:eastAsia="en-US" w:bidi="en-US"/>
          <w:eastAsianLayout w:id="19" w:vert="on"/>
        </w:rPr>
        <w:t xml:space="preserve"> </w:t>
      </w:r>
      <w:r>
        <w:rPr>
          <w:color w:val="000000"/>
          <w:spacing w:val="0"/>
          <w:w w:val="100"/>
          <w:position w:val="0"/>
          <w:lang w:val="en-US" w:eastAsia="en-US" w:bidi="en-US"/>
          <w:eastAsianLayout w:id="20" w:vert="on"/>
        </w:rPr>
        <w:t>5</w:t>
      </w:r>
      <w:r>
        <w:rPr>
          <w:color w:val="000000"/>
          <w:spacing w:val="0"/>
          <w:w w:val="100"/>
          <w:position w:val="0"/>
          <w:lang w:val="en-US" w:eastAsia="en-US" w:bidi="en-US"/>
          <w:eastAsianLayout w:id="21" w:vert="on"/>
        </w:rPr>
        <w:t xml:space="preserve"> </w:t>
      </w:r>
      <w:r>
        <w:rPr>
          <w:color w:val="000000"/>
          <w:spacing w:val="0"/>
          <w:w w:val="100"/>
          <w:position w:val="0"/>
          <w:lang w:val="en-US" w:eastAsia="en-US" w:bidi="en-US"/>
          <w:eastAsianLayout w:id="22" w:vert="on"/>
        </w:rPr>
        <w:t>6</w:t>
      </w:r>
    </w:p>
    <w:p>
      <w:pPr>
        <w:pStyle w:val="Style373"/>
        <w:keepNext w:val="0"/>
        <w:keepLines w:val="0"/>
        <w:framePr w:w="401" w:h="1810" w:hRule="exact" w:hSpace="656" w:wrap="notBeside" w:vAnchor="text" w:hAnchor="text" w:x="657" w:y="58"/>
        <w:widowControl w:val="0"/>
        <w:shd w:val="clear" w:color="auto" w:fill="auto"/>
        <w:bidi w:val="0"/>
        <w:spacing w:before="0" w:after="0" w:line="240" w:lineRule="auto"/>
        <w:ind w:left="0" w:right="0" w:firstLine="0"/>
        <w:jc w:val="both"/>
        <w:textDirection w:val="tbRlV"/>
        <w:rPr>
          <w:sz w:val="118"/>
          <w:szCs w:val="118"/>
        </w:rPr>
      </w:pPr>
      <w:r>
        <w:rPr>
          <w:color w:val="000000"/>
          <w:spacing w:val="0"/>
          <w:w w:val="100"/>
          <w:position w:val="0"/>
          <w:sz w:val="118"/>
          <w:szCs w:val="118"/>
          <w:lang w:val="zh-TW" w:eastAsia="zh-TW" w:bidi="zh-TW"/>
        </w:rPr>
        <w:t>土</w:t>
      </w:r>
      <w:r>
        <w:rPr>
          <w:color w:val="000000"/>
          <w:spacing w:val="0"/>
          <w:w w:val="100"/>
          <w:position w:val="0"/>
          <w:sz w:val="118"/>
          <w:szCs w:val="118"/>
          <w:lang w:val="zh-TW" w:eastAsia="zh-TW" w:bidi="zh-TW"/>
          <w:eastAsianLayout w:id="23" w:vert="on"/>
        </w:rPr>
        <w:t>*</w:t>
      </w:r>
      <w:r>
        <w:rPr>
          <w:color w:val="000000"/>
          <w:spacing w:val="0"/>
          <w:w w:val="100"/>
          <w:position w:val="0"/>
          <w:sz w:val="118"/>
          <w:szCs w:val="118"/>
          <w:lang w:val="zh-TW" w:eastAsia="zh-TW" w:bidi="zh-TW"/>
          <w:eastAsianLayout w:id="24" w:vert="on"/>
        </w:rPr>
        <w:t>-</w:t>
      </w:r>
      <w:r>
        <w:rPr>
          <w:color w:val="000000"/>
          <w:spacing w:val="0"/>
          <w:w w:val="100"/>
          <w:position w:val="0"/>
          <w:sz w:val="36"/>
          <w:szCs w:val="36"/>
          <w:lang w:val="zh-TW" w:eastAsia="zh-TW" w:bidi="zh-TW"/>
          <w:eastAsianLayout w:id="25" w:vert="on"/>
        </w:rPr>
        <w:t>5</w:t>
      </w:r>
      <w:r>
        <w:rPr>
          <w:color w:val="000000"/>
          <w:spacing w:val="0"/>
          <w:w w:val="100"/>
          <w:position w:val="0"/>
          <w:sz w:val="118"/>
          <w:szCs w:val="118"/>
          <w:lang w:val="zh-TW" w:eastAsia="zh-TW" w:bidi="zh-TW"/>
        </w:rPr>
        <w:t>亙。枝畚</w:t>
      </w:r>
    </w:p>
    <w:p>
      <w:pPr>
        <w:widowControl w:val="0"/>
        <w:spacing w:line="1" w:lineRule="exact"/>
      </w:pPr>
    </w:p>
    <w:p>
      <w:pPr>
        <w:pStyle w:val="Style20"/>
        <w:keepNext/>
        <w:keepLines/>
        <w:widowControl w:val="0"/>
        <w:shd w:val="clear" w:color="auto" w:fill="auto"/>
        <w:bidi w:val="0"/>
        <w:spacing w:before="0" w:after="120" w:line="240" w:lineRule="auto"/>
        <w:ind w:left="0" w:right="0" w:firstLine="420"/>
        <w:jc w:val="left"/>
        <w:rPr>
          <w:sz w:val="28"/>
          <w:szCs w:val="28"/>
        </w:rPr>
      </w:pPr>
      <w:bookmarkStart w:id="762" w:name="bookmark762"/>
      <w:bookmarkStart w:id="763" w:name="bookmark763"/>
      <w:bookmarkStart w:id="764" w:name="bookmark764"/>
      <w:r>
        <w:rPr>
          <w:rFonts w:ascii="Times New Roman" w:eastAsia="Times New Roman" w:hAnsi="Times New Roman" w:cs="Times New Roman"/>
          <w:color w:val="000000"/>
          <w:spacing w:val="0"/>
          <w:w w:val="100"/>
          <w:position w:val="0"/>
          <w:sz w:val="32"/>
          <w:szCs w:val="32"/>
          <w:lang w:val="en-US" w:eastAsia="en-US" w:bidi="en-US"/>
        </w:rPr>
        <w:t>8.6.5 DPSK</w:t>
      </w:r>
      <w:r>
        <w:rPr>
          <w:color w:val="000000"/>
          <w:spacing w:val="0"/>
          <w:w w:val="100"/>
          <w:position w:val="0"/>
          <w:sz w:val="28"/>
          <w:szCs w:val="28"/>
        </w:rPr>
        <w:t>调制器的设计</w:t>
      </w:r>
      <w:bookmarkEnd w:id="762"/>
      <w:bookmarkEnd w:id="763"/>
      <w:bookmarkEnd w:id="764"/>
    </w:p>
    <w:p>
      <w:pPr>
        <w:pStyle w:val="Style14"/>
        <w:keepNext w:val="0"/>
        <w:keepLines w:val="0"/>
        <w:widowControl w:val="0"/>
        <w:numPr>
          <w:ilvl w:val="0"/>
          <w:numId w:val="211"/>
        </w:numPr>
        <w:shd w:val="clear" w:color="auto" w:fill="auto"/>
        <w:tabs>
          <w:tab w:pos="779" w:val="left"/>
        </w:tabs>
        <w:bidi w:val="0"/>
        <w:spacing w:before="0" w:after="0" w:line="339" w:lineRule="exact"/>
        <w:ind w:left="0" w:right="0" w:firstLine="440"/>
        <w:jc w:val="both"/>
      </w:pPr>
      <w:bookmarkStart w:id="765" w:name="bookmark765"/>
      <w:bookmarkEnd w:id="765"/>
      <w:r>
        <w:rPr>
          <w:rFonts w:ascii="Times New Roman" w:eastAsia="Times New Roman" w:hAnsi="Times New Roman" w:cs="Times New Roman"/>
          <w:color w:val="000000"/>
          <w:spacing w:val="0"/>
          <w:w w:val="100"/>
          <w:position w:val="0"/>
          <w:sz w:val="22"/>
          <w:szCs w:val="22"/>
          <w:lang w:val="en-US" w:eastAsia="en-US" w:bidi="en-US"/>
        </w:rPr>
        <w:t>DPSK</w:t>
      </w:r>
      <w:r>
        <w:rPr>
          <w:color w:val="000000"/>
          <w:spacing w:val="0"/>
          <w:w w:val="100"/>
          <w:position w:val="0"/>
        </w:rPr>
        <w:t>调制器的结构</w:t>
      </w:r>
    </w:p>
    <w:p>
      <w:pPr>
        <w:pStyle w:val="Style14"/>
        <w:keepNext w:val="0"/>
        <w:keepLines w:val="0"/>
        <w:widowControl w:val="0"/>
        <w:shd w:val="clear" w:color="auto" w:fill="auto"/>
        <w:bidi w:val="0"/>
        <w:spacing w:before="0" w:after="40" w:line="339"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DPSK</w:t>
      </w:r>
      <w:r>
        <w:rPr>
          <w:color w:val="000000"/>
          <w:spacing w:val="0"/>
          <w:w w:val="100"/>
          <w:position w:val="0"/>
        </w:rPr>
        <w:t>调制器的结构如图</w:t>
      </w:r>
      <w:r>
        <w:rPr>
          <w:rFonts w:ascii="Times New Roman" w:eastAsia="Times New Roman" w:hAnsi="Times New Roman" w:cs="Times New Roman"/>
          <w:color w:val="000000"/>
          <w:spacing w:val="0"/>
          <w:w w:val="100"/>
          <w:position w:val="0"/>
          <w:sz w:val="22"/>
          <w:szCs w:val="22"/>
          <w:lang w:val="en-US" w:eastAsia="en-US" w:bidi="en-US"/>
        </w:rPr>
        <w:t>8-31</w:t>
      </w:r>
      <w:r>
        <w:rPr>
          <w:color w:val="000000"/>
          <w:spacing w:val="0"/>
          <w:w w:val="100"/>
          <w:position w:val="0"/>
        </w:rPr>
        <w:t>所示。异或门与寄存器共同完成绝对码到相对码的转 换功能；</w:t>
      </w:r>
      <w:r>
        <w:rPr>
          <w:rFonts w:ascii="Times New Roman" w:eastAsia="Times New Roman" w:hAnsi="Times New Roman" w:cs="Times New Roman"/>
          <w:color w:val="000000"/>
          <w:spacing w:val="0"/>
          <w:w w:val="100"/>
          <w:position w:val="0"/>
          <w:sz w:val="22"/>
          <w:szCs w:val="22"/>
          <w:lang w:val="en-US" w:eastAsia="en-US" w:bidi="en-US"/>
        </w:rPr>
        <w:t>CPSK</w:t>
      </w:r>
      <w:r>
        <w:rPr>
          <w:color w:val="000000"/>
          <w:spacing w:val="0"/>
          <w:w w:val="100"/>
          <w:position w:val="0"/>
        </w:rPr>
        <w:t>调制器与前面所设计</w:t>
      </w:r>
      <w:r>
        <w:rPr>
          <w:rFonts w:ascii="Times New Roman" w:eastAsia="Times New Roman" w:hAnsi="Times New Roman" w:cs="Times New Roman"/>
          <w:color w:val="000000"/>
          <w:spacing w:val="0"/>
          <w:w w:val="100"/>
          <w:position w:val="0"/>
          <w:sz w:val="22"/>
          <w:szCs w:val="22"/>
          <w:lang w:val="en-US" w:eastAsia="en-US" w:bidi="en-US"/>
        </w:rPr>
        <w:t>CPSK</w:t>
      </w:r>
      <w:r>
        <w:rPr>
          <w:color w:val="000000"/>
          <w:spacing w:val="0"/>
          <w:w w:val="100"/>
          <w:position w:val="0"/>
        </w:rPr>
        <w:t>调制器相同。</w:t>
      </w:r>
      <w:r>
        <w:br w:type="page"/>
      </w:r>
    </w:p>
    <w:p>
      <w:pPr>
        <w:widowControl w:val="0"/>
        <w:spacing w:line="1" w:lineRule="exact"/>
      </w:pPr>
      <w:r>
        <w:drawing>
          <wp:anchor distT="0" distB="371475" distL="0" distR="0" simplePos="0" relativeHeight="125830042" behindDoc="0" locked="0" layoutInCell="1" allowOverlap="1">
            <wp:simplePos x="0" y="0"/>
            <wp:positionH relativeFrom="margin">
              <wp:posOffset>1270635</wp:posOffset>
            </wp:positionH>
            <wp:positionV relativeFrom="paragraph">
              <wp:posOffset>0</wp:posOffset>
            </wp:positionV>
            <wp:extent cx="3291840" cy="1560830"/>
            <wp:wrapTopAndBottom/>
            <wp:docPr id="1755" name="Shape 1755"/>
            <a:graphic xmlns:a="http://schemas.openxmlformats.org/drawingml/2006/main">
              <a:graphicData uri="http://schemas.openxmlformats.org/drawingml/2006/picture">
                <pic:pic xmlns:pic="http://schemas.openxmlformats.org/drawingml/2006/picture">
                  <pic:nvPicPr>
                    <pic:cNvPr id="1756" name="Picture box 1756"/>
                    <pic:cNvPicPr/>
                  </pic:nvPicPr>
                  <pic:blipFill>
                    <a:blip r:embed="rId1099"/>
                    <a:stretch/>
                  </pic:blipFill>
                  <pic:spPr>
                    <a:xfrm>
                      <a:ext cx="3291840" cy="1560830"/>
                    </a:xfrm>
                    <a:prstGeom prst="rect"/>
                  </pic:spPr>
                </pic:pic>
              </a:graphicData>
            </a:graphic>
          </wp:anchor>
        </w:drawing>
      </w:r>
      <w:r>
        <mc:AlternateContent>
          <mc:Choice Requires="wps">
            <w:drawing>
              <wp:anchor distT="0" distB="0" distL="0" distR="0" simplePos="0" relativeHeight="503316724" behindDoc="0" locked="0" layoutInCell="1" allowOverlap="1">
                <wp:simplePos x="0" y="0"/>
                <wp:positionH relativeFrom="margin">
                  <wp:posOffset>2191385</wp:posOffset>
                </wp:positionH>
                <wp:positionV relativeFrom="paragraph">
                  <wp:posOffset>1750060</wp:posOffset>
                </wp:positionV>
                <wp:extent cx="1459865" cy="153670"/>
                <wp:wrapNone/>
                <wp:docPr id="1757" name="Shape 1757"/>
                <a:graphic xmlns:a="http://schemas.openxmlformats.org/drawingml/2006/main">
                  <a:graphicData uri="http://schemas.microsoft.com/office/word/2010/wordprocessingShape">
                    <wps:wsp>
                      <wps:cNvSpPr txBox="1"/>
                      <wps:spPr>
                        <a:xfrm>
                          <a:ext cx="1459865" cy="1536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9"/>
                                <w:szCs w:val="19"/>
                                <w:lang w:val="en-US" w:eastAsia="en-US" w:bidi="en-US"/>
                              </w:rPr>
                              <w:t>8-31 DPSK</w:t>
                            </w:r>
                            <w:r>
                              <w:rPr>
                                <w:color w:val="000000"/>
                                <w:spacing w:val="0"/>
                                <w:w w:val="100"/>
                                <w:position w:val="0"/>
                                <w:sz w:val="18"/>
                                <w:szCs w:val="18"/>
                              </w:rPr>
                              <w:t>调制器结构</w:t>
                            </w:r>
                          </w:p>
                        </w:txbxContent>
                      </wps:txbx>
                      <wps:bodyPr lIns="0" tIns="0" rIns="0" bIns="0">
                        <a:noAutoFit/>
                      </wps:bodyPr>
                    </wps:wsp>
                  </a:graphicData>
                </a:graphic>
              </wp:anchor>
            </w:drawing>
          </mc:Choice>
          <mc:Fallback>
            <w:pict>
              <v:shape id="_x0000_s2783" type="#_x0000_t202" style="position:absolute;margin-left:172.55000000000001pt;margin-top:137.80000000000001pt;width:114.95pt;height:12.1pt;z-index:251657971;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9"/>
                          <w:szCs w:val="19"/>
                          <w:lang w:val="en-US" w:eastAsia="en-US" w:bidi="en-US"/>
                        </w:rPr>
                        <w:t>8-31 DPSK</w:t>
                      </w:r>
                      <w:r>
                        <w:rPr>
                          <w:color w:val="000000"/>
                          <w:spacing w:val="0"/>
                          <w:w w:val="100"/>
                          <w:position w:val="0"/>
                          <w:sz w:val="18"/>
                          <w:szCs w:val="18"/>
                        </w:rPr>
                        <w:t>调制器结构</w:t>
                      </w:r>
                    </w:p>
                  </w:txbxContent>
                </v:textbox>
                <w10:wrap anchorx="margin"/>
              </v:shape>
            </w:pict>
          </mc:Fallback>
        </mc:AlternateContent>
      </w:r>
    </w:p>
    <w:p>
      <w:pPr>
        <w:pStyle w:val="Style14"/>
        <w:keepNext w:val="0"/>
        <w:keepLines w:val="0"/>
        <w:widowControl w:val="0"/>
        <w:numPr>
          <w:ilvl w:val="0"/>
          <w:numId w:val="211"/>
        </w:numPr>
        <w:shd w:val="clear" w:color="auto" w:fill="auto"/>
        <w:bidi w:val="0"/>
        <w:spacing w:before="0" w:after="0" w:line="339" w:lineRule="exact"/>
        <w:ind w:left="0" w:right="0" w:firstLine="440"/>
        <w:jc w:val="left"/>
      </w:pPr>
      <w:bookmarkStart w:id="766" w:name="bookmark766"/>
      <w:bookmarkEnd w:id="766"/>
      <w:r>
        <w:rPr>
          <w:color w:val="000000"/>
          <w:spacing w:val="0"/>
          <w:w w:val="100"/>
          <w:position w:val="0"/>
        </w:rPr>
        <w:t>绝对码到相对码的转换程序设计</w:t>
      </w:r>
    </w:p>
    <w:p>
      <w:pPr>
        <w:pStyle w:val="Style14"/>
        <w:keepNext w:val="0"/>
        <w:keepLines w:val="0"/>
        <w:widowControl w:val="0"/>
        <w:shd w:val="clear" w:color="auto" w:fill="auto"/>
        <w:bidi w:val="0"/>
        <w:spacing w:before="0" w:after="240" w:line="339" w:lineRule="exact"/>
        <w:ind w:left="0" w:right="0" w:firstLine="440"/>
        <w:jc w:val="left"/>
      </w:pPr>
      <w:r>
        <w:rPr>
          <w:color w:val="000000"/>
          <w:spacing w:val="0"/>
          <w:w w:val="100"/>
          <w:position w:val="0"/>
        </w:rPr>
        <w:t>绝对码到相对码的转换是</w:t>
      </w:r>
      <w:r>
        <w:rPr>
          <w:rFonts w:ascii="Times New Roman" w:eastAsia="Times New Roman" w:hAnsi="Times New Roman" w:cs="Times New Roman"/>
          <w:color w:val="000000"/>
          <w:spacing w:val="0"/>
          <w:w w:val="100"/>
          <w:position w:val="0"/>
          <w:sz w:val="22"/>
          <w:szCs w:val="22"/>
          <w:lang w:val="en-US" w:eastAsia="en-US" w:bidi="en-US"/>
        </w:rPr>
        <w:t>DPSK</w:t>
      </w:r>
      <w:r>
        <w:rPr>
          <w:color w:val="000000"/>
          <w:spacing w:val="0"/>
          <w:w w:val="100"/>
          <w:position w:val="0"/>
        </w:rPr>
        <w:t>调制器的核心，根据前面所讲述的绝对码到相对码的 转换原理，可以得到其</w:t>
      </w:r>
      <w:r>
        <w:rPr>
          <w:rFonts w:ascii="Times New Roman" w:eastAsia="Times New Roman" w:hAnsi="Times New Roman" w:cs="Times New Roman"/>
          <w:color w:val="000000"/>
          <w:spacing w:val="0"/>
          <w:w w:val="100"/>
          <w:position w:val="0"/>
          <w:sz w:val="22"/>
          <w:szCs w:val="22"/>
          <w:lang w:val="en-US" w:eastAsia="en-US" w:bidi="en-US"/>
        </w:rPr>
        <w:t>Verilog HDL</w:t>
      </w:r>
      <w:r>
        <w:rPr>
          <w:color w:val="000000"/>
          <w:spacing w:val="0"/>
          <w:w w:val="100"/>
          <w:position w:val="0"/>
        </w:rPr>
        <w:t>程序如下所示。</w:t>
      </w:r>
    </w:p>
    <w:p>
      <w:pPr>
        <w:pStyle w:val="Style30"/>
        <w:keepNext w:val="0"/>
        <w:keepLines w:val="0"/>
        <w:widowControl w:val="0"/>
        <w:shd w:val="clear" w:color="auto" w:fill="auto"/>
        <w:bidi w:val="0"/>
        <w:spacing w:before="0" w:after="0" w:line="310" w:lineRule="auto"/>
        <w:ind w:left="620" w:right="0" w:hanging="180"/>
        <w:jc w:val="left"/>
      </w:pPr>
      <w:r>
        <mc:AlternateContent>
          <mc:Choice Requires="wps">
            <w:drawing>
              <wp:anchor distT="0" distB="0" distL="114300" distR="114300" simplePos="0" relativeHeight="125830043" behindDoc="0" locked="0" layoutInCell="1" allowOverlap="1">
                <wp:simplePos x="0" y="0"/>
                <wp:positionH relativeFrom="margin">
                  <wp:posOffset>2093595</wp:posOffset>
                </wp:positionH>
                <wp:positionV relativeFrom="paragraph">
                  <wp:posOffset>139700</wp:posOffset>
                </wp:positionV>
                <wp:extent cx="989330" cy="695960"/>
                <wp:wrapSquare wrapText="left"/>
                <wp:docPr id="1759" name="Shape 1759"/>
                <a:graphic xmlns:a="http://schemas.openxmlformats.org/drawingml/2006/main">
                  <a:graphicData uri="http://schemas.microsoft.com/office/word/2010/wordprocessingShape">
                    <wps:wsp>
                      <wps:cNvSpPr txBox="1"/>
                      <wps:spPr>
                        <a:xfrm>
                          <a:ext cx="989330" cy="695960"/>
                        </a:xfrm>
                        <a:prstGeom prst="rect"/>
                        <a:noFill/>
                      </wps:spPr>
                      <wps:txbx>
                        <w:txbxContent>
                          <w:p>
                            <w:pPr>
                              <w:pStyle w:val="Style26"/>
                              <w:keepNext w:val="0"/>
                              <w:keepLines w:val="0"/>
                              <w:widowControl w:val="0"/>
                              <w:shd w:val="clear" w:color="auto" w:fill="auto"/>
                              <w:bidi w:val="0"/>
                              <w:spacing w:before="0" w:after="0" w:line="267" w:lineRule="exact"/>
                              <w:ind w:left="0" w:right="0" w:firstLine="0"/>
                              <w:jc w:val="left"/>
                            </w:pPr>
                            <w:r>
                              <w:rPr>
                                <w:color w:val="000000"/>
                                <w:spacing w:val="0"/>
                                <w:w w:val="100"/>
                                <w:position w:val="0"/>
                              </w:rPr>
                              <w:t>//系统时钟</w:t>
                            </w:r>
                          </w:p>
                          <w:p>
                            <w:pPr>
                              <w:pStyle w:val="Style26"/>
                              <w:keepNext w:val="0"/>
                              <w:keepLines w:val="0"/>
                              <w:widowControl w:val="0"/>
                              <w:shd w:val="clear" w:color="auto" w:fill="auto"/>
                              <w:bidi w:val="0"/>
                              <w:spacing w:before="0" w:after="0" w:line="267" w:lineRule="exact"/>
                              <w:ind w:left="0" w:right="0" w:firstLine="0"/>
                              <w:jc w:val="left"/>
                            </w:pPr>
                            <w:r>
                              <w:rPr>
                                <w:color w:val="000000"/>
                                <w:spacing w:val="0"/>
                                <w:w w:val="100"/>
                                <w:position w:val="0"/>
                              </w:rPr>
                              <w:t xml:space="preserve">〃开始转换信号 </w:t>
                            </w:r>
                            <w:r>
                              <w:rPr>
                                <w:color w:val="000000"/>
                                <w:spacing w:val="0"/>
                                <w:w w:val="100"/>
                                <w:position w:val="0"/>
                                <w:lang w:val="zh-CN" w:eastAsia="zh-CN" w:bidi="zh-CN"/>
                              </w:rPr>
                              <w:t>〃绝</w:t>
                            </w:r>
                            <w:r>
                              <w:rPr>
                                <w:color w:val="000000"/>
                                <w:spacing w:val="0"/>
                                <w:w w:val="100"/>
                                <w:position w:val="0"/>
                              </w:rPr>
                              <w:t>对码输入信号 〃相对码输出信号</w:t>
                            </w:r>
                          </w:p>
                        </w:txbxContent>
                      </wps:txbx>
                      <wps:bodyPr lIns="0" tIns="0" rIns="0" bIns="0">
                        <a:noAutoFit/>
                      </wps:bodyPr>
                    </wps:wsp>
                  </a:graphicData>
                </a:graphic>
              </wp:anchor>
            </w:drawing>
          </mc:Choice>
          <mc:Fallback>
            <w:pict>
              <v:shape id="_x0000_s2785" type="#_x0000_t202" style="position:absolute;margin-left:164.84999999999999pt;margin-top:11.pt;width:77.900000000000006pt;height:54.800000000000004pt;z-index:-125828710;mso-wrap-distance-left:9.pt;mso-wrap-distance-right:9.pt;mso-position-horizontal-relative:margin" filled="f" stroked="f">
                <v:textbox inset="0,0,0,0">
                  <w:txbxContent>
                    <w:p>
                      <w:pPr>
                        <w:pStyle w:val="Style26"/>
                        <w:keepNext w:val="0"/>
                        <w:keepLines w:val="0"/>
                        <w:widowControl w:val="0"/>
                        <w:shd w:val="clear" w:color="auto" w:fill="auto"/>
                        <w:bidi w:val="0"/>
                        <w:spacing w:before="0" w:after="0" w:line="267" w:lineRule="exact"/>
                        <w:ind w:left="0" w:right="0" w:firstLine="0"/>
                        <w:jc w:val="left"/>
                      </w:pPr>
                      <w:r>
                        <w:rPr>
                          <w:color w:val="000000"/>
                          <w:spacing w:val="0"/>
                          <w:w w:val="100"/>
                          <w:position w:val="0"/>
                        </w:rPr>
                        <w:t>//系统时钟</w:t>
                      </w:r>
                    </w:p>
                    <w:p>
                      <w:pPr>
                        <w:pStyle w:val="Style26"/>
                        <w:keepNext w:val="0"/>
                        <w:keepLines w:val="0"/>
                        <w:widowControl w:val="0"/>
                        <w:shd w:val="clear" w:color="auto" w:fill="auto"/>
                        <w:bidi w:val="0"/>
                        <w:spacing w:before="0" w:after="0" w:line="267" w:lineRule="exact"/>
                        <w:ind w:left="0" w:right="0" w:firstLine="0"/>
                        <w:jc w:val="left"/>
                      </w:pPr>
                      <w:r>
                        <w:rPr>
                          <w:color w:val="000000"/>
                          <w:spacing w:val="0"/>
                          <w:w w:val="100"/>
                          <w:position w:val="0"/>
                        </w:rPr>
                        <w:t xml:space="preserve">〃开始转换信号 </w:t>
                      </w:r>
                      <w:r>
                        <w:rPr>
                          <w:color w:val="000000"/>
                          <w:spacing w:val="0"/>
                          <w:w w:val="100"/>
                          <w:position w:val="0"/>
                          <w:lang w:val="zh-CN" w:eastAsia="zh-CN" w:bidi="zh-CN"/>
                        </w:rPr>
                        <w:t>〃绝</w:t>
                      </w:r>
                      <w:r>
                        <w:rPr>
                          <w:color w:val="000000"/>
                          <w:spacing w:val="0"/>
                          <w:w w:val="100"/>
                          <w:position w:val="0"/>
                        </w:rPr>
                        <w:t>对码输入信号 〃相对码输出信号</w:t>
                      </w:r>
                    </w:p>
                  </w:txbxContent>
                </v:textbox>
                <w10:wrap type="square" side="left" anchorx="margin"/>
              </v:shape>
            </w:pict>
          </mc:Fallback>
        </mc:AlternateContent>
      </w:r>
      <w:r>
        <w:rPr>
          <w:rFonts w:ascii="Times New Roman" w:eastAsia="Times New Roman" w:hAnsi="Times New Roman" w:cs="Times New Roman"/>
          <w:color w:val="000000"/>
          <w:spacing w:val="0"/>
          <w:w w:val="100"/>
          <w:position w:val="0"/>
          <w:lang w:val="en-US" w:eastAsia="en-US" w:bidi="en-US"/>
        </w:rPr>
        <w:t xml:space="preserve">module absolute_relative_code(elk, start, </w:t>
      </w:r>
      <w:r>
        <w:rPr>
          <w:rFonts w:ascii="Times New Roman" w:eastAsia="Times New Roman" w:hAnsi="Times New Roman" w:cs="Times New Roman"/>
          <w:i/>
          <w:iCs/>
          <w:color w:val="000000"/>
          <w:spacing w:val="0"/>
          <w:w w:val="100"/>
          <w:position w:val="0"/>
          <w:sz w:val="14"/>
          <w:szCs w:val="14"/>
          <w:lang w:val="en-US" w:eastAsia="en-US" w:bidi="en-US"/>
        </w:rPr>
        <w:t>x,</w:t>
      </w:r>
      <w:r>
        <w:rPr>
          <w:rFonts w:ascii="Times New Roman" w:eastAsia="Times New Roman" w:hAnsi="Times New Roman" w:cs="Times New Roman"/>
          <w:color w:val="000000"/>
          <w:spacing w:val="0"/>
          <w:w w:val="100"/>
          <w:position w:val="0"/>
          <w:lang w:val="en-US" w:eastAsia="en-US" w:bidi="en-US"/>
        </w:rPr>
        <w:t xml:space="preserve"> y); input elk;</w:t>
      </w:r>
    </w:p>
    <w:p>
      <w:pPr>
        <w:pStyle w:val="Style30"/>
        <w:keepNext w:val="0"/>
        <w:keepLines w:val="0"/>
        <w:widowControl w:val="0"/>
        <w:shd w:val="clear" w:color="auto" w:fill="auto"/>
        <w:bidi w:val="0"/>
        <w:spacing w:before="0" w:after="0" w:line="310" w:lineRule="auto"/>
        <w:ind w:left="620" w:right="0" w:firstLine="20"/>
        <w:jc w:val="left"/>
      </w:pPr>
      <w:r>
        <w:rPr>
          <w:rFonts w:ascii="Times New Roman" w:eastAsia="Times New Roman" w:hAnsi="Times New Roman" w:cs="Times New Roman"/>
          <w:color w:val="000000"/>
          <w:spacing w:val="0"/>
          <w:w w:val="100"/>
          <w:position w:val="0"/>
          <w:lang w:val="en-US" w:eastAsia="en-US" w:bidi="en-US"/>
        </w:rPr>
        <w:t>input start;</w:t>
      </w:r>
    </w:p>
    <w:p>
      <w:pPr>
        <w:pStyle w:val="Style30"/>
        <w:keepNext w:val="0"/>
        <w:keepLines w:val="0"/>
        <w:widowControl w:val="0"/>
        <w:shd w:val="clear" w:color="auto" w:fill="auto"/>
        <w:bidi w:val="0"/>
        <w:spacing w:before="0" w:after="0" w:line="310" w:lineRule="auto"/>
        <w:ind w:left="620" w:right="0" w:firstLine="20"/>
        <w:jc w:val="left"/>
      </w:pPr>
      <w:r>
        <w:rPr>
          <w:rFonts w:ascii="Times New Roman" w:eastAsia="Times New Roman" w:hAnsi="Times New Roman" w:cs="Times New Roman"/>
          <w:color w:val="000000"/>
          <w:spacing w:val="0"/>
          <w:w w:val="100"/>
          <w:position w:val="0"/>
          <w:lang w:val="en-US" w:eastAsia="en-US" w:bidi="en-US"/>
        </w:rPr>
        <w:t>input x</w:t>
      </w:r>
      <w:r>
        <w:rPr>
          <w:rFonts w:ascii="SimSun" w:eastAsia="SimSun" w:hAnsi="SimSun" w:cs="SimSun"/>
          <w:color w:val="000000"/>
          <w:spacing w:val="0"/>
          <w:w w:val="100"/>
          <w:position w:val="0"/>
          <w:lang w:val="en-US" w:eastAsia="en-US" w:bidi="en-US"/>
        </w:rPr>
        <w:t>；</w:t>
      </w:r>
    </w:p>
    <w:p>
      <w:pPr>
        <w:pStyle w:val="Style30"/>
        <w:keepNext w:val="0"/>
        <w:keepLines w:val="0"/>
        <w:widowControl w:val="0"/>
        <w:shd w:val="clear" w:color="auto" w:fill="auto"/>
        <w:bidi w:val="0"/>
        <w:spacing w:before="0" w:after="0" w:line="310" w:lineRule="auto"/>
        <w:ind w:left="620" w:right="0" w:firstLine="20"/>
        <w:jc w:val="left"/>
      </w:pPr>
      <w:r>
        <w:rPr>
          <w:rFonts w:ascii="Times New Roman" w:eastAsia="Times New Roman" w:hAnsi="Times New Roman" w:cs="Times New Roman"/>
          <w:color w:val="000000"/>
          <w:spacing w:val="0"/>
          <w:w w:val="100"/>
          <w:position w:val="0"/>
          <w:lang w:val="en-US" w:eastAsia="en-US" w:bidi="en-US"/>
        </w:rPr>
        <w:t>output y;</w:t>
      </w:r>
    </w:p>
    <w:p>
      <w:pPr>
        <w:pStyle w:val="Style30"/>
        <w:keepNext w:val="0"/>
        <w:keepLines w:val="0"/>
        <w:widowControl w:val="0"/>
        <w:shd w:val="clear" w:color="auto" w:fill="auto"/>
        <w:bidi w:val="0"/>
        <w:spacing w:before="0" w:after="0" w:line="310" w:lineRule="auto"/>
        <w:ind w:left="620" w:right="0" w:firstLine="20"/>
        <w:jc w:val="left"/>
      </w:pPr>
      <w:r>
        <w:rPr>
          <w:rFonts w:ascii="Times New Roman" w:eastAsia="Times New Roman" w:hAnsi="Times New Roman" w:cs="Times New Roman"/>
          <w:color w:val="000000"/>
          <w:spacing w:val="0"/>
          <w:w w:val="100"/>
          <w:position w:val="0"/>
          <w:lang w:val="en-US" w:eastAsia="en-US" w:bidi="en-US"/>
        </w:rPr>
        <w:t>reg y;</w:t>
      </w:r>
    </w:p>
    <w:p>
      <w:pPr>
        <w:pStyle w:val="Style30"/>
        <w:keepNext w:val="0"/>
        <w:keepLines w:val="0"/>
        <w:widowControl w:val="0"/>
        <w:shd w:val="clear" w:color="auto" w:fill="auto"/>
        <w:bidi w:val="0"/>
        <w:spacing w:before="0" w:after="0" w:line="310" w:lineRule="auto"/>
        <w:ind w:left="620" w:right="0" w:firstLine="20"/>
        <w:jc w:val="left"/>
      </w:pPr>
      <w:r>
        <mc:AlternateContent>
          <mc:Choice Requires="wps">
            <w:drawing>
              <wp:anchor distT="0" distB="0" distL="114300" distR="114300" simplePos="0" relativeHeight="125830045" behindDoc="0" locked="0" layoutInCell="1" allowOverlap="1">
                <wp:simplePos x="0" y="0"/>
                <wp:positionH relativeFrom="margin">
                  <wp:posOffset>2093595</wp:posOffset>
                </wp:positionH>
                <wp:positionV relativeFrom="paragraph">
                  <wp:posOffset>12700</wp:posOffset>
                </wp:positionV>
                <wp:extent cx="1355090" cy="483235"/>
                <wp:wrapSquare wrapText="left"/>
                <wp:docPr id="1761" name="Shape 1761"/>
                <a:graphic xmlns:a="http://schemas.openxmlformats.org/drawingml/2006/main">
                  <a:graphicData uri="http://schemas.microsoft.com/office/word/2010/wordprocessingShape">
                    <wps:wsp>
                      <wps:cNvSpPr txBox="1"/>
                      <wps:spPr>
                        <a:xfrm>
                          <a:ext cx="1355090" cy="483235"/>
                        </a:xfrm>
                        <a:prstGeom prst="rect"/>
                        <a:noFill/>
                      </wps:spPr>
                      <wps:txbx>
                        <w:txbxContent>
                          <w:p>
                            <w:pPr>
                              <w:pStyle w:val="Style26"/>
                              <w:keepNext w:val="0"/>
                              <w:keepLines w:val="0"/>
                              <w:widowControl w:val="0"/>
                              <w:shd w:val="clear" w:color="auto" w:fill="auto"/>
                              <w:bidi w:val="0"/>
                              <w:spacing w:before="0" w:after="40" w:line="240" w:lineRule="auto"/>
                              <w:ind w:left="0" w:right="0" w:firstLine="0"/>
                              <w:jc w:val="left"/>
                            </w:pPr>
                            <w:r>
                              <w:rPr>
                                <w:color w:val="000000"/>
                                <w:spacing w:val="0"/>
                                <w:w w:val="100"/>
                                <w:position w:val="0"/>
                              </w:rPr>
                              <w:t>〃寄存器</w:t>
                            </w:r>
                          </w:p>
                          <w:p>
                            <w:pPr>
                              <w:pStyle w:val="Style26"/>
                              <w:keepNext w:val="0"/>
                              <w:keepLines w:val="0"/>
                              <w:widowControl w:val="0"/>
                              <w:shd w:val="clear" w:color="auto" w:fill="auto"/>
                              <w:bidi w:val="0"/>
                              <w:spacing w:before="0" w:after="40" w:line="240" w:lineRule="auto"/>
                              <w:ind w:left="0" w:right="0" w:firstLine="0"/>
                              <w:jc w:val="left"/>
                            </w:pPr>
                            <w:r>
                              <w:rPr>
                                <w:color w:val="000000"/>
                                <w:spacing w:val="0"/>
                                <w:w w:val="100"/>
                                <w:position w:val="0"/>
                                <w:lang w:val="zh-CN" w:eastAsia="zh-CN" w:bidi="zh-CN"/>
                              </w:rPr>
                              <w:t>〃计</w:t>
                            </w:r>
                            <w:r>
                              <w:rPr>
                                <w:color w:val="000000"/>
                                <w:spacing w:val="0"/>
                                <w:w w:val="100"/>
                                <w:position w:val="0"/>
                              </w:rPr>
                              <w:t>数器</w:t>
                            </w:r>
                          </w:p>
                          <w:p>
                            <w:pPr>
                              <w:pStyle w:val="Style26"/>
                              <w:keepNext w:val="0"/>
                              <w:keepLines w:val="0"/>
                              <w:widowControl w:val="0"/>
                              <w:shd w:val="clear" w:color="auto" w:fill="auto"/>
                              <w:bidi w:val="0"/>
                              <w:spacing w:before="0" w:after="40" w:line="240" w:lineRule="auto"/>
                              <w:ind w:left="0" w:right="0" w:firstLine="0"/>
                              <w:jc w:val="left"/>
                            </w:pPr>
                            <w:r>
                              <w:rPr>
                                <w:color w:val="000000"/>
                                <w:spacing w:val="0"/>
                                <w:w w:val="100"/>
                                <w:position w:val="0"/>
                                <w:lang w:val="zh-CN" w:eastAsia="zh-CN" w:bidi="zh-CN"/>
                              </w:rPr>
                              <w:t>〃绝</w:t>
                            </w:r>
                            <w:r>
                              <w:rPr>
                                <w:color w:val="000000"/>
                                <w:spacing w:val="0"/>
                                <w:w w:val="100"/>
                                <w:position w:val="0"/>
                              </w:rPr>
                              <w:t>对码到相对码的转换</w:t>
                            </w:r>
                          </w:p>
                        </w:txbxContent>
                      </wps:txbx>
                      <wps:bodyPr lIns="0" tIns="0" rIns="0" bIns="0">
                        <a:noAutoFit/>
                      </wps:bodyPr>
                    </wps:wsp>
                  </a:graphicData>
                </a:graphic>
              </wp:anchor>
            </w:drawing>
          </mc:Choice>
          <mc:Fallback>
            <w:pict>
              <v:shape id="_x0000_s2787" type="#_x0000_t202" style="position:absolute;margin-left:164.84999999999999pt;margin-top:1.pt;width:106.7pt;height:38.050000000000004pt;z-index:-125828708;mso-wrap-distance-left:9.pt;mso-wrap-distance-right:9.pt;mso-position-horizontal-relative:margin" filled="f" stroked="f">
                <v:textbox inset="0,0,0,0">
                  <w:txbxContent>
                    <w:p>
                      <w:pPr>
                        <w:pStyle w:val="Style26"/>
                        <w:keepNext w:val="0"/>
                        <w:keepLines w:val="0"/>
                        <w:widowControl w:val="0"/>
                        <w:shd w:val="clear" w:color="auto" w:fill="auto"/>
                        <w:bidi w:val="0"/>
                        <w:spacing w:before="0" w:after="40" w:line="240" w:lineRule="auto"/>
                        <w:ind w:left="0" w:right="0" w:firstLine="0"/>
                        <w:jc w:val="left"/>
                      </w:pPr>
                      <w:r>
                        <w:rPr>
                          <w:color w:val="000000"/>
                          <w:spacing w:val="0"/>
                          <w:w w:val="100"/>
                          <w:position w:val="0"/>
                        </w:rPr>
                        <w:t>〃寄存器</w:t>
                      </w:r>
                    </w:p>
                    <w:p>
                      <w:pPr>
                        <w:pStyle w:val="Style26"/>
                        <w:keepNext w:val="0"/>
                        <w:keepLines w:val="0"/>
                        <w:widowControl w:val="0"/>
                        <w:shd w:val="clear" w:color="auto" w:fill="auto"/>
                        <w:bidi w:val="0"/>
                        <w:spacing w:before="0" w:after="40" w:line="240" w:lineRule="auto"/>
                        <w:ind w:left="0" w:right="0" w:firstLine="0"/>
                        <w:jc w:val="left"/>
                      </w:pPr>
                      <w:r>
                        <w:rPr>
                          <w:color w:val="000000"/>
                          <w:spacing w:val="0"/>
                          <w:w w:val="100"/>
                          <w:position w:val="0"/>
                          <w:lang w:val="zh-CN" w:eastAsia="zh-CN" w:bidi="zh-CN"/>
                        </w:rPr>
                        <w:t>〃计</w:t>
                      </w:r>
                      <w:r>
                        <w:rPr>
                          <w:color w:val="000000"/>
                          <w:spacing w:val="0"/>
                          <w:w w:val="100"/>
                          <w:position w:val="0"/>
                        </w:rPr>
                        <w:t>数器</w:t>
                      </w:r>
                    </w:p>
                    <w:p>
                      <w:pPr>
                        <w:pStyle w:val="Style26"/>
                        <w:keepNext w:val="0"/>
                        <w:keepLines w:val="0"/>
                        <w:widowControl w:val="0"/>
                        <w:shd w:val="clear" w:color="auto" w:fill="auto"/>
                        <w:bidi w:val="0"/>
                        <w:spacing w:before="0" w:after="40" w:line="240" w:lineRule="auto"/>
                        <w:ind w:left="0" w:right="0" w:firstLine="0"/>
                        <w:jc w:val="left"/>
                      </w:pPr>
                      <w:r>
                        <w:rPr>
                          <w:color w:val="000000"/>
                          <w:spacing w:val="0"/>
                          <w:w w:val="100"/>
                          <w:position w:val="0"/>
                          <w:lang w:val="zh-CN" w:eastAsia="zh-CN" w:bidi="zh-CN"/>
                        </w:rPr>
                        <w:t>〃绝</w:t>
                      </w:r>
                      <w:r>
                        <w:rPr>
                          <w:color w:val="000000"/>
                          <w:spacing w:val="0"/>
                          <w:w w:val="100"/>
                          <w:position w:val="0"/>
                        </w:rPr>
                        <w:t>对码到相对码的转换</w:t>
                      </w:r>
                    </w:p>
                  </w:txbxContent>
                </v:textbox>
                <w10:wrap type="square" side="left" anchorx="margin"/>
              </v:shape>
            </w:pict>
          </mc:Fallback>
        </mc:AlternateContent>
      </w:r>
      <w:r>
        <w:rPr>
          <w:rFonts w:ascii="Times New Roman" w:eastAsia="Times New Roman" w:hAnsi="Times New Roman" w:cs="Times New Roman"/>
          <w:color w:val="000000"/>
          <w:spacing w:val="0"/>
          <w:w w:val="100"/>
          <w:position w:val="0"/>
          <w:lang w:val="en-US" w:eastAsia="en-US" w:bidi="en-US"/>
        </w:rPr>
        <w:t>reg w</w:t>
      </w:r>
      <w:r>
        <w:rPr>
          <w:rFonts w:ascii="SimSun" w:eastAsia="SimSun" w:hAnsi="SimSun" w:cs="SimSun"/>
          <w:color w:val="000000"/>
          <w:spacing w:val="0"/>
          <w:w w:val="100"/>
          <w:position w:val="0"/>
          <w:lang w:val="en-US" w:eastAsia="en-US" w:bidi="en-US"/>
        </w:rPr>
        <w:t>；</w:t>
      </w:r>
    </w:p>
    <w:p>
      <w:pPr>
        <w:pStyle w:val="Style30"/>
        <w:keepNext w:val="0"/>
        <w:keepLines w:val="0"/>
        <w:widowControl w:val="0"/>
        <w:shd w:val="clear" w:color="auto" w:fill="auto"/>
        <w:bidi w:val="0"/>
        <w:spacing w:before="0" w:after="0" w:line="310" w:lineRule="auto"/>
        <w:ind w:left="620" w:right="0" w:firstLine="20"/>
        <w:jc w:val="left"/>
      </w:pPr>
      <w:r>
        <w:rPr>
          <w:rFonts w:ascii="Times New Roman" w:eastAsia="Times New Roman" w:hAnsi="Times New Roman" w:cs="Times New Roman"/>
          <w:color w:val="000000"/>
          <w:spacing w:val="0"/>
          <w:w w:val="100"/>
          <w:position w:val="0"/>
          <w:lang w:val="en-US" w:eastAsia="en-US" w:bidi="en-US"/>
        </w:rPr>
        <w:t>reg[3:0] q;</w:t>
      </w:r>
    </w:p>
    <w:p>
      <w:pPr>
        <w:pStyle w:val="Style30"/>
        <w:keepNext w:val="0"/>
        <w:keepLines w:val="0"/>
        <w:widowControl w:val="0"/>
        <w:shd w:val="clear" w:color="auto" w:fill="auto"/>
        <w:bidi w:val="0"/>
        <w:spacing w:before="0" w:after="0" w:line="310" w:lineRule="auto"/>
        <w:ind w:left="620" w:right="0" w:firstLine="20"/>
        <w:jc w:val="left"/>
      </w:pPr>
      <w:r>
        <w:rPr>
          <w:rFonts w:ascii="Times New Roman" w:eastAsia="Times New Roman" w:hAnsi="Times New Roman" w:cs="Times New Roman"/>
          <w:color w:val="000000"/>
          <w:spacing w:val="0"/>
          <w:w w:val="100"/>
          <w:position w:val="0"/>
          <w:lang w:val="en-US" w:eastAsia="en-US" w:bidi="en-US"/>
        </w:rPr>
        <w:t>always© (posedge elk)' begin if (*! start) begin q&lt;= 0; w&lt;= 0;</w:t>
      </w:r>
    </w:p>
    <w:p>
      <w:pPr>
        <w:pStyle w:val="Style30"/>
        <w:keepNext w:val="0"/>
        <w:keepLines w:val="0"/>
        <w:widowControl w:val="0"/>
        <w:shd w:val="clear" w:color="auto" w:fill="auto"/>
        <w:bidi w:val="0"/>
        <w:spacing w:before="0" w:after="0" w:line="310" w:lineRule="auto"/>
        <w:ind w:left="1200" w:right="0" w:firstLine="0"/>
        <w:jc w:val="left"/>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bidi w:val="0"/>
        <w:spacing w:before="0" w:after="0" w:line="310" w:lineRule="auto"/>
        <w:ind w:left="1000" w:right="0" w:firstLine="20"/>
        <w:jc w:val="left"/>
      </w:pPr>
      <w:r>
        <mc:AlternateContent>
          <mc:Choice Requires="wps">
            <w:drawing>
              <wp:anchor distT="0" distB="0" distL="114300" distR="114300" simplePos="0" relativeHeight="125830047" behindDoc="0" locked="0" layoutInCell="1" allowOverlap="1">
                <wp:simplePos x="0" y="0"/>
                <wp:positionH relativeFrom="margin">
                  <wp:posOffset>2054225</wp:posOffset>
                </wp:positionH>
                <wp:positionV relativeFrom="paragraph">
                  <wp:posOffset>647700</wp:posOffset>
                </wp:positionV>
                <wp:extent cx="2125980" cy="199390"/>
                <wp:wrapSquare wrapText="left"/>
                <wp:docPr id="1763" name="Shape 1763"/>
                <a:graphic xmlns:a="http://schemas.openxmlformats.org/drawingml/2006/main">
                  <a:graphicData uri="http://schemas.microsoft.com/office/word/2010/wordprocessingShape">
                    <wps:wsp>
                      <wps:cNvSpPr txBox="1"/>
                      <wps:spPr>
                        <a:xfrm>
                          <a:ext cx="2125980" cy="199390"/>
                        </a:xfrm>
                        <a:prstGeom prst="rect"/>
                        <a:noFill/>
                      </wps:spPr>
                      <wps:txbx>
                        <w:txbxContent>
                          <w:p>
                            <w:pPr>
                              <w:pStyle w:val="Style26"/>
                              <w:keepNext w:val="0"/>
                              <w:keepLines w:val="0"/>
                              <w:widowControl w:val="0"/>
                              <w:shd w:val="clear" w:color="auto" w:fill="auto"/>
                              <w:bidi w:val="0"/>
                              <w:spacing w:before="80" w:after="0" w:line="240" w:lineRule="auto"/>
                              <w:ind w:left="0" w:right="0" w:firstLine="0"/>
                              <w:jc w:val="left"/>
                            </w:pPr>
                            <w:r>
                              <w:rPr>
                                <w:color w:val="000000"/>
                                <w:spacing w:val="0"/>
                                <w:w w:val="100"/>
                                <w:position w:val="0"/>
                              </w:rPr>
                              <w:t>〃输入信号与前一个输出信号进行异或</w:t>
                            </w:r>
                          </w:p>
                        </w:txbxContent>
                      </wps:txbx>
                      <wps:bodyPr wrap="none" lIns="0" tIns="0" rIns="0" bIns="0">
                        <a:noAutoFit/>
                      </wps:bodyPr>
                    </wps:wsp>
                  </a:graphicData>
                </a:graphic>
              </wp:anchor>
            </w:drawing>
          </mc:Choice>
          <mc:Fallback>
            <w:pict>
              <v:shape id="_x0000_s2789" type="#_x0000_t202" style="position:absolute;margin-left:161.75pt;margin-top:51.pt;width:167.40000000000001pt;height:15.700000000000001pt;z-index:-125828706;mso-wrap-distance-left:9.pt;mso-wrap-distance-right:9.pt;mso-position-horizontal-relative:margin" filled="f" stroked="f">
                <v:textbox inset="0,0,0,0">
                  <w:txbxContent>
                    <w:p>
                      <w:pPr>
                        <w:pStyle w:val="Style26"/>
                        <w:keepNext w:val="0"/>
                        <w:keepLines w:val="0"/>
                        <w:widowControl w:val="0"/>
                        <w:shd w:val="clear" w:color="auto" w:fill="auto"/>
                        <w:bidi w:val="0"/>
                        <w:spacing w:before="80" w:after="0" w:line="240" w:lineRule="auto"/>
                        <w:ind w:left="0" w:right="0" w:firstLine="0"/>
                        <w:jc w:val="left"/>
                      </w:pPr>
                      <w:r>
                        <w:rPr>
                          <w:color w:val="000000"/>
                          <w:spacing w:val="0"/>
                          <w:w w:val="100"/>
                          <w:position w:val="0"/>
                        </w:rPr>
                        <w:t>〃输入信号与前一个输出信号进行异或</w:t>
                      </w:r>
                    </w:p>
                  </w:txbxContent>
                </v:textbox>
                <w10:wrap type="square" side="left" anchorx="margin"/>
              </v:shape>
            </w:pict>
          </mc:Fallback>
        </mc:AlternateContent>
      </w:r>
      <w:r>
        <w:rPr>
          <w:rFonts w:ascii="Times New Roman" w:eastAsia="Times New Roman" w:hAnsi="Times New Roman" w:cs="Times New Roman"/>
          <w:color w:val="000000"/>
          <w:spacing w:val="0"/>
          <w:w w:val="100"/>
          <w:position w:val="0"/>
          <w:lang w:val="en-US" w:eastAsia="en-US" w:bidi="en-US"/>
        </w:rPr>
        <w:t>else if (q = = 0) begin , q&lt;=l</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W &lt; = W </w:t>
      </w:r>
      <w:r>
        <w:rPr>
          <w:rFonts w:ascii="Times New Roman" w:eastAsia="Times New Roman" w:hAnsi="Times New Roman" w:cs="Times New Roman"/>
          <w:color w:val="000000"/>
          <w:spacing w:val="0"/>
          <w:w w:val="100"/>
          <w:position w:val="0"/>
          <w:vertAlign w:val="superscript"/>
          <w:lang w:val="en-US" w:eastAsia="en-US" w:bidi="en-US"/>
        </w:rPr>
        <w:t>A</w:t>
      </w:r>
      <w:r>
        <w:rPr>
          <w:rFonts w:ascii="Times New Roman" w:eastAsia="Times New Roman" w:hAnsi="Times New Roman" w:cs="Times New Roman"/>
          <w:color w:val="000000"/>
          <w:spacing w:val="0"/>
          <w:w w:val="100"/>
          <w:position w:val="0"/>
          <w:lang w:val="en-US" w:eastAsia="en-US" w:bidi="en-US"/>
        </w:rPr>
        <w:t xml:space="preserve"> X</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y&lt;= w </w:t>
      </w:r>
      <w:r>
        <w:rPr>
          <w:rFonts w:ascii="Times New Roman" w:eastAsia="Times New Roman" w:hAnsi="Times New Roman" w:cs="Times New Roman"/>
          <w:color w:val="000000"/>
          <w:spacing w:val="0"/>
          <w:w w:val="100"/>
          <w:position w:val="0"/>
          <w:vertAlign w:val="superscript"/>
          <w:lang w:val="en-US" w:eastAsia="en-US" w:bidi="en-US"/>
        </w:rPr>
        <w:t>A</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i/>
          <w:iCs/>
          <w:color w:val="000000"/>
          <w:spacing w:val="0"/>
          <w:w w:val="100"/>
          <w:position w:val="0"/>
          <w:sz w:val="14"/>
          <w:szCs w:val="14"/>
          <w:lang w:val="en-US" w:eastAsia="en-US" w:bidi="en-US"/>
        </w:rPr>
        <w:t>x/</w:t>
      </w:r>
      <w:r>
        <w:rPr>
          <w:rFonts w:ascii="SimSun" w:eastAsia="SimSun" w:hAnsi="SimSun" w:cs="SimSun"/>
          <w:color w:val="000000"/>
          <w:spacing w:val="0"/>
          <w:w w:val="100"/>
          <w:position w:val="0"/>
          <w:lang w:val="zh-TW" w:eastAsia="zh-TW" w:bidi="zh-TW"/>
        </w:rPr>
        <w:t xml:space="preserve">一 </w:t>
      </w: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bidi w:val="0"/>
        <w:spacing w:before="0" w:after="0" w:line="310" w:lineRule="auto"/>
        <w:ind w:left="1000" w:right="0" w:firstLine="20"/>
        <w:jc w:val="left"/>
      </w:pPr>
      <w:r>
        <w:rPr>
          <w:rFonts w:ascii="Times New Roman" w:eastAsia="Times New Roman" w:hAnsi="Times New Roman" w:cs="Times New Roman"/>
          <w:color w:val="000000"/>
          <w:spacing w:val="0"/>
          <w:w w:val="100"/>
          <w:position w:val="0"/>
          <w:lang w:val="en-US" w:eastAsia="en-US" w:bidi="en-US"/>
        </w:rPr>
        <w:t>else if (q = = 3)</w:t>
      </w:r>
    </w:p>
    <w:p>
      <w:pPr>
        <w:pStyle w:val="Style30"/>
        <w:keepNext w:val="0"/>
        <w:keepLines w:val="0"/>
        <w:widowControl w:val="0"/>
        <w:shd w:val="clear" w:color="auto" w:fill="auto"/>
        <w:bidi w:val="0"/>
        <w:spacing w:before="0" w:after="0" w:line="240" w:lineRule="auto"/>
        <w:ind w:left="1200" w:right="0" w:firstLine="0"/>
        <w:jc w:val="left"/>
      </w:pPr>
      <w:r>
        <w:rPr>
          <w:rFonts w:ascii="Times New Roman" w:eastAsia="Times New Roman" w:hAnsi="Times New Roman" w:cs="Times New Roman"/>
          <w:color w:val="000000"/>
          <w:spacing w:val="0"/>
          <w:w w:val="100"/>
          <w:position w:val="0"/>
          <w:lang w:val="en-US" w:eastAsia="en-US" w:bidi="en-US"/>
        </w:rPr>
        <w:t>q&lt;= 0</w:t>
      </w:r>
      <w:r>
        <w:rPr>
          <w:rFonts w:ascii="SimSun" w:eastAsia="SimSun" w:hAnsi="SimSun" w:cs="SimSun"/>
          <w:color w:val="000000"/>
          <w:spacing w:val="0"/>
          <w:w w:val="100"/>
          <w:position w:val="0"/>
          <w:lang w:val="en-US" w:eastAsia="en-US" w:bidi="en-US"/>
        </w:rPr>
        <w:t>；</w:t>
      </w:r>
    </w:p>
    <w:p>
      <w:pPr>
        <w:pStyle w:val="Style30"/>
        <w:keepNext w:val="0"/>
        <w:keepLines w:val="0"/>
        <w:widowControl w:val="0"/>
        <w:shd w:val="clear" w:color="auto" w:fill="auto"/>
        <w:bidi w:val="0"/>
        <w:spacing w:before="0" w:line="240" w:lineRule="auto"/>
        <w:ind w:left="0" w:right="0" w:firstLine="1000"/>
        <w:jc w:val="left"/>
      </w:pPr>
      <w:r>
        <w:rPr>
          <w:rFonts w:ascii="Times New Roman" w:eastAsia="Times New Roman" w:hAnsi="Times New Roman" w:cs="Times New Roman"/>
          <w:color w:val="000000"/>
          <w:spacing w:val="0"/>
          <w:w w:val="100"/>
          <w:position w:val="0"/>
          <w:lang w:val="en-US" w:eastAsia="en-US" w:bidi="en-US"/>
        </w:rPr>
        <w:t>else</w:t>
      </w:r>
    </w:p>
    <w:p>
      <w:pPr>
        <w:pStyle w:val="Style30"/>
        <w:keepNext w:val="0"/>
        <w:keepLines w:val="0"/>
        <w:widowControl w:val="0"/>
        <w:shd w:val="clear" w:color="auto" w:fill="auto"/>
        <w:bidi w:val="0"/>
        <w:spacing w:before="0" w:after="0" w:line="310" w:lineRule="auto"/>
        <w:ind w:left="1200" w:right="0" w:firstLine="0"/>
        <w:jc w:val="left"/>
      </w:pPr>
      <w:r>
        <w:rPr>
          <w:rFonts w:ascii="Times New Roman" w:eastAsia="Times New Roman" w:hAnsi="Times New Roman" w:cs="Times New Roman"/>
          <w:color w:val="000000"/>
          <w:spacing w:val="0"/>
          <w:w w:val="100"/>
          <w:position w:val="0"/>
          <w:lang w:val="en-US" w:eastAsia="en-US" w:bidi="en-US"/>
        </w:rPr>
        <w:t>q&lt; = q + 1 *bl;</w:t>
      </w:r>
    </w:p>
    <w:p>
      <w:pPr>
        <w:pStyle w:val="Style30"/>
        <w:keepNext w:val="0"/>
        <w:keepLines w:val="0"/>
        <w:widowControl w:val="0"/>
        <w:shd w:val="clear" w:color="auto" w:fill="auto"/>
        <w:bidi w:val="0"/>
        <w:spacing w:before="0" w:after="0" w:line="310" w:lineRule="auto"/>
        <w:ind w:left="0" w:right="0" w:firstLine="820"/>
        <w:jc w:val="left"/>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bidi w:val="0"/>
        <w:spacing w:before="0" w:line="310" w:lineRule="auto"/>
        <w:ind w:left="0" w:right="0" w:firstLine="420"/>
        <w:jc w:val="left"/>
      </w:pPr>
      <w:r>
        <w:rPr>
          <w:rFonts w:ascii="Times New Roman" w:eastAsia="Times New Roman" w:hAnsi="Times New Roman" w:cs="Times New Roman"/>
          <w:color w:val="000000"/>
          <w:spacing w:val="0"/>
          <w:w w:val="100"/>
          <w:position w:val="0"/>
          <w:lang w:val="en-US" w:eastAsia="en-US" w:bidi="en-US"/>
        </w:rPr>
        <w:t>endmodule</w:t>
      </w:r>
    </w:p>
    <w:p>
      <w:pPr>
        <w:pStyle w:val="Style14"/>
        <w:keepNext w:val="0"/>
        <w:keepLines w:val="0"/>
        <w:widowControl w:val="0"/>
        <w:shd w:val="clear" w:color="auto" w:fill="auto"/>
        <w:bidi w:val="0"/>
        <w:spacing w:before="0" w:after="0" w:line="334" w:lineRule="exact"/>
        <w:ind w:left="0" w:right="0" w:firstLine="440"/>
        <w:jc w:val="left"/>
      </w:pPr>
      <w:r>
        <w:rPr>
          <w:color w:val="000000"/>
          <w:spacing w:val="0"/>
          <w:w w:val="100"/>
          <w:position w:val="0"/>
        </w:rPr>
        <w:t>绝对码到相对码转换的时序仿真波形图如图</w:t>
      </w:r>
      <w:r>
        <w:rPr>
          <w:rFonts w:ascii="Times New Roman" w:eastAsia="Times New Roman" w:hAnsi="Times New Roman" w:cs="Times New Roman"/>
          <w:color w:val="000000"/>
          <w:spacing w:val="0"/>
          <w:w w:val="100"/>
          <w:position w:val="0"/>
          <w:sz w:val="22"/>
          <w:szCs w:val="22"/>
          <w:lang w:val="en-US" w:eastAsia="en-US" w:bidi="en-US"/>
        </w:rPr>
        <w:t>8-32</w:t>
      </w:r>
      <w:r>
        <w:rPr>
          <w:color w:val="000000"/>
          <w:spacing w:val="0"/>
          <w:w w:val="100"/>
          <w:position w:val="0"/>
        </w:rPr>
        <w:t>所示。当</w:t>
      </w:r>
      <w:r>
        <w:rPr>
          <w:rFonts w:ascii="Times New Roman" w:eastAsia="Times New Roman" w:hAnsi="Times New Roman" w:cs="Times New Roman"/>
          <w:color w:val="000000"/>
          <w:spacing w:val="0"/>
          <w:w w:val="100"/>
          <w:position w:val="0"/>
          <w:sz w:val="22"/>
          <w:szCs w:val="22"/>
          <w:lang w:val="en-US" w:eastAsia="en-US" w:bidi="en-US"/>
        </w:rPr>
        <w:t>start=l</w:t>
      </w:r>
      <w:r>
        <w:rPr>
          <w:color w:val="000000"/>
          <w:spacing w:val="0"/>
          <w:w w:val="100"/>
          <w:position w:val="0"/>
        </w:rPr>
        <w:t>时，开始绝对码到 相对码的转换；在</w:t>
      </w:r>
      <w:r>
        <w:rPr>
          <w:rFonts w:ascii="Times New Roman" w:eastAsia="Times New Roman" w:hAnsi="Times New Roman" w:cs="Times New Roman"/>
          <w:color w:val="000000"/>
          <w:spacing w:val="0"/>
          <w:w w:val="100"/>
          <w:position w:val="0"/>
          <w:sz w:val="22"/>
          <w:szCs w:val="22"/>
          <w:lang w:val="en-US" w:eastAsia="en-US" w:bidi="en-US"/>
        </w:rPr>
        <w:t>q=0</w:t>
      </w:r>
      <w:r>
        <w:rPr>
          <w:color w:val="000000"/>
          <w:spacing w:val="0"/>
          <w:w w:val="100"/>
          <w:position w:val="0"/>
        </w:rPr>
        <w:t>时</w:t>
      </w:r>
      <w:r>
        <w:rPr>
          <w:color w:val="000000"/>
          <w:spacing w:val="0"/>
          <w:w w:val="100"/>
          <w:position w:val="0"/>
          <w:lang w:val="zh-CN" w:eastAsia="zh-CN" w:bidi="zh-CN"/>
        </w:rPr>
        <w:t>,输</w:t>
      </w:r>
      <w:r>
        <w:rPr>
          <w:color w:val="000000"/>
          <w:spacing w:val="0"/>
          <w:w w:val="100"/>
          <w:position w:val="0"/>
        </w:rPr>
        <w:t>出信号</w:t>
      </w:r>
      <w:r>
        <w:rPr>
          <w:rFonts w:ascii="Times New Roman" w:eastAsia="Times New Roman" w:hAnsi="Times New Roman" w:cs="Times New Roman"/>
          <w:color w:val="000000"/>
          <w:spacing w:val="0"/>
          <w:w w:val="100"/>
          <w:position w:val="0"/>
          <w:sz w:val="22"/>
          <w:szCs w:val="22"/>
          <w:lang w:val="en-US" w:eastAsia="en-US" w:bidi="en-US"/>
        </w:rPr>
        <w:t>y</w:t>
      </w:r>
      <w:r>
        <w:rPr>
          <w:color w:val="000000"/>
          <w:spacing w:val="0"/>
          <w:w w:val="100"/>
          <w:position w:val="0"/>
        </w:rPr>
        <w:t>是输入信号</w:t>
      </w:r>
      <w:r>
        <w:rPr>
          <w:rFonts w:ascii="Times New Roman" w:eastAsia="Times New Roman" w:hAnsi="Times New Roman" w:cs="Times New Roman"/>
          <w:color w:val="000000"/>
          <w:spacing w:val="0"/>
          <w:w w:val="100"/>
          <w:position w:val="0"/>
          <w:sz w:val="22"/>
          <w:szCs w:val="22"/>
          <w:lang w:val="en-US" w:eastAsia="en-US" w:bidi="en-US"/>
        </w:rPr>
        <w:t>x</w:t>
      </w:r>
      <w:r>
        <w:rPr>
          <w:color w:val="000000"/>
          <w:spacing w:val="0"/>
          <w:w w:val="100"/>
          <w:position w:val="0"/>
        </w:rPr>
        <w:t>与中间寄存信号</w:t>
      </w:r>
      <w:r>
        <w:rPr>
          <w:rFonts w:ascii="Times New Roman" w:eastAsia="Times New Roman" w:hAnsi="Times New Roman" w:cs="Times New Roman"/>
          <w:color w:val="000000"/>
          <w:spacing w:val="0"/>
          <w:w w:val="100"/>
          <w:position w:val="0"/>
          <w:sz w:val="22"/>
          <w:szCs w:val="22"/>
          <w:lang w:val="en-US" w:eastAsia="en-US" w:bidi="en-US"/>
        </w:rPr>
        <w:t>w</w:t>
      </w:r>
      <w:r>
        <w:rPr>
          <w:color w:val="000000"/>
          <w:spacing w:val="0"/>
          <w:w w:val="100"/>
          <w:position w:val="0"/>
        </w:rPr>
        <w:t>的异或。</w:t>
      </w:r>
      <w:r>
        <w:br w:type="page"/>
      </w:r>
    </w:p>
    <w:p>
      <w:pPr>
        <w:pStyle w:val="Style20"/>
        <w:keepNext/>
        <w:keepLines/>
        <w:widowControl w:val="0"/>
        <w:shd w:val="clear" w:color="auto" w:fill="auto"/>
        <w:bidi w:val="0"/>
        <w:spacing w:before="0" w:after="100" w:line="240" w:lineRule="auto"/>
        <w:ind w:left="0" w:right="0" w:firstLine="440"/>
        <w:jc w:val="left"/>
        <w:rPr>
          <w:sz w:val="28"/>
          <w:szCs w:val="28"/>
        </w:rPr>
      </w:pPr>
      <w:r>
        <w:drawing>
          <wp:anchor distT="0" distB="401320" distL="114300" distR="114300" simplePos="0" relativeHeight="125830049" behindDoc="0" locked="0" layoutInCell="1" allowOverlap="1">
            <wp:simplePos x="0" y="0"/>
            <wp:positionH relativeFrom="margin">
              <wp:posOffset>271145</wp:posOffset>
            </wp:positionH>
            <wp:positionV relativeFrom="margin">
              <wp:posOffset>315595</wp:posOffset>
            </wp:positionV>
            <wp:extent cx="4998720" cy="676910"/>
            <wp:wrapTopAndBottom/>
            <wp:docPr id="1765" name="Shape 1765"/>
            <a:graphic xmlns:a="http://schemas.openxmlformats.org/drawingml/2006/main">
              <a:graphicData uri="http://schemas.openxmlformats.org/drawingml/2006/picture">
                <pic:pic xmlns:pic="http://schemas.openxmlformats.org/drawingml/2006/picture">
                  <pic:nvPicPr>
                    <pic:cNvPr id="1766" name="Picture box 1766"/>
                    <pic:cNvPicPr/>
                  </pic:nvPicPr>
                  <pic:blipFill>
                    <a:blip r:embed="rId1101"/>
                    <a:stretch/>
                  </pic:blipFill>
                  <pic:spPr>
                    <a:xfrm>
                      <a:ext cx="4998720" cy="676910"/>
                    </a:xfrm>
                    <a:prstGeom prst="rect"/>
                  </pic:spPr>
                </pic:pic>
              </a:graphicData>
            </a:graphic>
          </wp:anchor>
        </w:drawing>
      </w:r>
      <w:r>
        <mc:AlternateContent>
          <mc:Choice Requires="wps">
            <w:drawing>
              <wp:anchor distT="0" distB="0" distL="0" distR="0" simplePos="0" relativeHeight="503316726" behindDoc="0" locked="0" layoutInCell="1" allowOverlap="1">
                <wp:simplePos x="0" y="0"/>
                <wp:positionH relativeFrom="margin">
                  <wp:posOffset>1479550</wp:posOffset>
                </wp:positionH>
                <wp:positionV relativeFrom="margin">
                  <wp:posOffset>1112520</wp:posOffset>
                </wp:positionV>
                <wp:extent cx="2583180" cy="156845"/>
                <wp:wrapNone/>
                <wp:docPr id="1767" name="Shape 1767"/>
                <a:graphic xmlns:a="http://schemas.openxmlformats.org/drawingml/2006/main">
                  <a:graphicData uri="http://schemas.microsoft.com/office/word/2010/wordprocessingShape">
                    <wps:wsp>
                      <wps:cNvSpPr txBox="1"/>
                      <wps:spPr>
                        <a:xfrm>
                          <a:ext cx="2583180" cy="15684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8-32</w:t>
                            </w:r>
                            <w:r>
                              <w:rPr>
                                <w:color w:val="000000"/>
                                <w:spacing w:val="0"/>
                                <w:w w:val="100"/>
                                <w:position w:val="0"/>
                                <w:sz w:val="18"/>
                                <w:szCs w:val="18"/>
                              </w:rPr>
                              <w:t>绝对码到相对码转换的时序仿真波形.图</w:t>
                            </w:r>
                          </w:p>
                        </w:txbxContent>
                      </wps:txbx>
                      <wps:bodyPr lIns="0" tIns="0" rIns="0" bIns="0">
                        <a:noAutoFit/>
                      </wps:bodyPr>
                    </wps:wsp>
                  </a:graphicData>
                </a:graphic>
              </wp:anchor>
            </w:drawing>
          </mc:Choice>
          <mc:Fallback>
            <w:pict>
              <v:shape id="_x0000_s2793" type="#_x0000_t202" style="position:absolute;margin-left:116.5pt;margin-top:87.600000000000009pt;width:203.40000000000001pt;height:12.35pt;z-index:251657973;mso-wrap-distance-left:0;mso-wrap-distance-right:0;mso-position-horizontal-relative:margin;mso-position-vertic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8-32</w:t>
                      </w:r>
                      <w:r>
                        <w:rPr>
                          <w:color w:val="000000"/>
                          <w:spacing w:val="0"/>
                          <w:w w:val="100"/>
                          <w:position w:val="0"/>
                          <w:sz w:val="18"/>
                          <w:szCs w:val="18"/>
                        </w:rPr>
                        <w:t>绝对码到相对码转换的时序仿真波形.图</w:t>
                      </w:r>
                    </w:p>
                  </w:txbxContent>
                </v:textbox>
                <w10:wrap anchorx="margin" anchory="margin"/>
              </v:shape>
            </w:pict>
          </mc:Fallback>
        </mc:AlternateContent>
      </w:r>
      <w:r>
        <w:drawing>
          <wp:anchor distT="0" distB="0" distL="0" distR="0" simplePos="0" relativeHeight="62915285" behindDoc="1" locked="0" layoutInCell="1" allowOverlap="1">
            <wp:simplePos x="0" y="0"/>
            <wp:positionH relativeFrom="margin">
              <wp:posOffset>859155</wp:posOffset>
            </wp:positionH>
            <wp:positionV relativeFrom="margin">
              <wp:posOffset>2924810</wp:posOffset>
            </wp:positionV>
            <wp:extent cx="2200910" cy="494030"/>
            <wp:wrapNone/>
            <wp:docPr id="1769" name="Shape 1769"/>
            <a:graphic xmlns:a="http://schemas.openxmlformats.org/drawingml/2006/main">
              <a:graphicData uri="http://schemas.openxmlformats.org/drawingml/2006/picture">
                <pic:pic xmlns:pic="http://schemas.openxmlformats.org/drawingml/2006/picture">
                  <pic:nvPicPr>
                    <pic:cNvPr id="1770" name="Picture box 1770"/>
                    <pic:cNvPicPr/>
                  </pic:nvPicPr>
                  <pic:blipFill>
                    <a:blip r:embed="rId1103"/>
                    <a:stretch/>
                  </pic:blipFill>
                  <pic:spPr>
                    <a:xfrm>
                      <a:ext cx="2200910" cy="494030"/>
                    </a:xfrm>
                    <a:prstGeom prst="rect"/>
                  </pic:spPr>
                </pic:pic>
              </a:graphicData>
            </a:graphic>
          </wp:anchor>
        </w:drawing>
      </w:r>
      <w:bookmarkStart w:id="767" w:name="bookmark767"/>
      <w:bookmarkStart w:id="768" w:name="bookmark768"/>
      <w:bookmarkStart w:id="769" w:name="bookmark769"/>
      <w:r>
        <w:rPr>
          <w:rFonts w:ascii="Times New Roman" w:eastAsia="Times New Roman" w:hAnsi="Times New Roman" w:cs="Times New Roman"/>
          <w:color w:val="000000"/>
          <w:spacing w:val="0"/>
          <w:w w:val="100"/>
          <w:position w:val="0"/>
          <w:sz w:val="32"/>
          <w:szCs w:val="32"/>
          <w:lang w:val="en-US" w:eastAsia="en-US" w:bidi="en-US"/>
        </w:rPr>
        <w:t>8.6.6 CPSK</w:t>
      </w:r>
      <w:r>
        <w:rPr>
          <w:color w:val="000000"/>
          <w:spacing w:val="0"/>
          <w:w w:val="100"/>
          <w:position w:val="0"/>
          <w:sz w:val="28"/>
          <w:szCs w:val="28"/>
        </w:rPr>
        <w:t>解调器的设计</w:t>
      </w:r>
      <w:bookmarkEnd w:id="767"/>
      <w:bookmarkEnd w:id="768"/>
      <w:bookmarkEnd w:id="769"/>
    </w:p>
    <w:p>
      <w:pPr>
        <w:pStyle w:val="Style14"/>
        <w:keepNext w:val="0"/>
        <w:keepLines w:val="0"/>
        <w:widowControl w:val="0"/>
        <w:shd w:val="clear" w:color="auto" w:fill="auto"/>
        <w:bidi w:val="0"/>
        <w:spacing w:before="0" w:after="320" w:line="343"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CPSK</w:t>
      </w:r>
      <w:r>
        <w:rPr>
          <w:color w:val="000000"/>
          <w:spacing w:val="0"/>
          <w:w w:val="100"/>
          <w:position w:val="0"/>
        </w:rPr>
        <w:t>解调器的结构如图</w:t>
      </w:r>
      <w:r>
        <w:rPr>
          <w:rFonts w:ascii="Times New Roman" w:eastAsia="Times New Roman" w:hAnsi="Times New Roman" w:cs="Times New Roman"/>
          <w:color w:val="000000"/>
          <w:spacing w:val="0"/>
          <w:w w:val="100"/>
          <w:position w:val="0"/>
          <w:sz w:val="22"/>
          <w:szCs w:val="22"/>
          <w:lang w:val="en-US" w:eastAsia="en-US" w:bidi="en-US"/>
        </w:rPr>
        <w:t>8-33</w:t>
      </w:r>
      <w:r>
        <w:rPr>
          <w:color w:val="000000"/>
          <w:spacing w:val="0"/>
          <w:w w:val="100"/>
          <w:position w:val="0"/>
        </w:rPr>
        <w:t>所示。图中的计数器</w:t>
      </w:r>
      <w:r>
        <w:rPr>
          <w:rFonts w:ascii="Times New Roman" w:eastAsia="Times New Roman" w:hAnsi="Times New Roman" w:cs="Times New Roman"/>
          <w:color w:val="000000"/>
          <w:spacing w:val="0"/>
          <w:w w:val="100"/>
          <w:position w:val="0"/>
          <w:sz w:val="22"/>
          <w:szCs w:val="22"/>
          <w:lang w:val="en-US" w:eastAsia="en-US" w:bidi="en-US"/>
        </w:rPr>
        <w:t>Q</w:t>
      </w:r>
      <w:r>
        <w:rPr>
          <w:color w:val="000000"/>
          <w:spacing w:val="0"/>
          <w:w w:val="100"/>
          <w:position w:val="0"/>
        </w:rPr>
        <w:t>输出与发端同步的</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相数字载 波。判决器的工作原理是：把计数器输出的</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相载波与觐亨</w:t>
      </w:r>
      <w:r>
        <w:rPr>
          <w:rFonts w:ascii="Times New Roman" w:eastAsia="Times New Roman" w:hAnsi="Times New Roman" w:cs="Times New Roman"/>
          <w:color w:val="000000"/>
          <w:spacing w:val="0"/>
          <w:w w:val="100"/>
          <w:position w:val="0"/>
          <w:sz w:val="22"/>
          <w:szCs w:val="22"/>
          <w:lang w:val="en-US" w:eastAsia="en-US" w:bidi="en-US"/>
        </w:rPr>
        <w:t>CPSK</w:t>
      </w:r>
      <w:r>
        <w:rPr>
          <w:color w:val="000000"/>
          <w:spacing w:val="0"/>
          <w:w w:val="100"/>
          <w:position w:val="0"/>
        </w:rPr>
        <w:t>信号中</w:t>
      </w:r>
      <w:r>
        <w:rPr>
          <w:color w:val="000000"/>
          <w:spacing w:val="0"/>
          <w:w w:val="100"/>
          <w:position w:val="0"/>
          <w:lang w:val="zh-CN" w:eastAsia="zh-CN" w:bidi="zh-CN"/>
        </w:rPr>
        <w:t>、、的</w:t>
      </w:r>
      <w:r>
        <w:rPr>
          <w:color w:val="000000"/>
          <w:spacing w:val="0"/>
          <w:w w:val="100"/>
          <w:position w:val="0"/>
        </w:rPr>
        <w:t xml:space="preserve">载波进行逻辑 </w:t>
      </w:r>
      <w:r>
        <w:rPr>
          <w:color w:val="000000"/>
          <w:spacing w:val="0"/>
          <w:w w:val="100"/>
          <w:position w:val="0"/>
          <w:lang w:val="zh-CN" w:eastAsia="zh-CN" w:bidi="zh-CN"/>
        </w:rPr>
        <w:t>“与”运算</w:t>
      </w:r>
      <w:r>
        <w:rPr>
          <w:color w:val="000000"/>
          <w:spacing w:val="0"/>
          <w:w w:val="100"/>
          <w:position w:val="0"/>
        </w:rPr>
        <w:t>，当两比较信号在判决时刻都为</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时,输岀为</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奋则输出为</w:t>
      </w:r>
      <w:r>
        <w:rPr>
          <w:rFonts w:ascii="Times New Roman" w:eastAsia="Times New Roman" w:hAnsi="Times New Roman" w:cs="Times New Roman"/>
          <w:color w:val="000000"/>
          <w:spacing w:val="0"/>
          <w:w w:val="100"/>
          <w:position w:val="0"/>
          <w:sz w:val="22"/>
          <w:szCs w:val="22"/>
        </w:rPr>
        <w:t>0</w:t>
      </w:r>
      <w:r>
        <w:rPr>
          <w:rFonts w:ascii="Times New Roman" w:eastAsia="Times New Roman" w:hAnsi="Times New Roman" w:cs="Times New Roman"/>
          <w:color w:val="000000"/>
          <w:spacing w:val="0"/>
          <w:w w:val="100"/>
          <w:position w:val="0"/>
        </w:rPr>
        <w:t>・</w:t>
      </w:r>
      <w:r>
        <w:rPr>
          <w:color w:val="000000"/>
          <w:spacing w:val="0"/>
          <w:w w:val="100"/>
          <w:position w:val="0"/>
        </w:rPr>
        <w:t>以实现解调的目的。 需要注意的是，图中没有包含模拟部分，输出信号为数字信号。</w:t>
      </w:r>
    </w:p>
    <w:p>
      <w:pPr>
        <w:pStyle w:val="Style30"/>
        <w:keepNext w:val="0"/>
        <w:keepLines w:val="0"/>
        <w:widowControl w:val="0"/>
        <w:shd w:val="clear" w:color="auto" w:fill="auto"/>
        <w:bidi w:val="0"/>
        <w:spacing w:before="0" w:after="0" w:line="240" w:lineRule="auto"/>
        <w:ind w:left="0" w:right="0" w:firstLine="0"/>
        <w:jc w:val="center"/>
      </w:pPr>
      <w:r>
        <mc:AlternateContent>
          <mc:Choice Requires="wps">
            <w:drawing>
              <wp:anchor distT="762000" distB="0" distL="114300" distR="2723515" simplePos="0" relativeHeight="125830050" behindDoc="0" locked="0" layoutInCell="1" allowOverlap="1">
                <wp:simplePos x="0" y="0"/>
                <wp:positionH relativeFrom="margin">
                  <wp:posOffset>1247775</wp:posOffset>
                </wp:positionH>
                <wp:positionV relativeFrom="margin">
                  <wp:posOffset>3816350</wp:posOffset>
                </wp:positionV>
                <wp:extent cx="447675" cy="146685"/>
                <wp:wrapTopAndBottom/>
                <wp:docPr id="1771" name="Shape 1771"/>
                <a:graphic xmlns:a="http://schemas.openxmlformats.org/drawingml/2006/main">
                  <a:graphicData uri="http://schemas.microsoft.com/office/word/2010/wordprocessingShape">
                    <wps:wsp>
                      <wps:cNvSpPr txBox="1"/>
                      <wps:spPr>
                        <a:xfrm>
                          <a:ext cx="447675" cy="14668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已调信号</w:t>
                            </w:r>
                          </w:p>
                        </w:txbxContent>
                      </wps:txbx>
                      <wps:bodyPr wrap="none" lIns="0" tIns="0" rIns="0" bIns="0">
                        <a:noAutoFit/>
                      </wps:bodyPr>
                    </wps:wsp>
                  </a:graphicData>
                </a:graphic>
              </wp:anchor>
            </w:drawing>
          </mc:Choice>
          <mc:Fallback>
            <w:pict>
              <v:shape id="_x0000_s2797" type="#_x0000_t202" style="position:absolute;margin-left:98.25pt;margin-top:300.5pt;width:35.25pt;height:11.550000000000001pt;z-index:-125828703;mso-wrap-distance-left:9.pt;mso-wrap-distance-top:60.pt;mso-wrap-distance-right:214.45000000000002pt;mso-position-horizontal-relative:margin;mso-position-vertical-relative:margin" filled="f" stroked="f">
                <v:textbox inset="0,0,0,0">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已调信号</w:t>
                      </w:r>
                    </w:p>
                  </w:txbxContent>
                </v:textbox>
                <w10:wrap type="topAndBottom" anchorx="margin" anchory="margin"/>
              </v:shape>
            </w:pict>
          </mc:Fallback>
        </mc:AlternateContent>
      </w:r>
      <w:r>
        <mc:AlternateContent>
          <mc:Choice Requires="wps">
            <w:drawing>
              <wp:anchor distT="762000" distB="0" distL="1463040" distR="1473200" simplePos="0" relativeHeight="125830052" behindDoc="0" locked="0" layoutInCell="1" allowOverlap="1">
                <wp:simplePos x="0" y="0"/>
                <wp:positionH relativeFrom="margin">
                  <wp:posOffset>2596515</wp:posOffset>
                </wp:positionH>
                <wp:positionV relativeFrom="margin">
                  <wp:posOffset>3816350</wp:posOffset>
                </wp:positionV>
                <wp:extent cx="349250" cy="146685"/>
                <wp:wrapTopAndBottom/>
                <wp:docPr id="1773" name="Shape 1773"/>
                <a:graphic xmlns:a="http://schemas.openxmlformats.org/drawingml/2006/main">
                  <a:graphicData uri="http://schemas.microsoft.com/office/word/2010/wordprocessingShape">
                    <wps:wsp>
                      <wps:cNvSpPr txBox="1"/>
                      <wps:spPr>
                        <a:xfrm>
                          <a:ext cx="349250" cy="14668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判决器</w:t>
                            </w:r>
                          </w:p>
                        </w:txbxContent>
                      </wps:txbx>
                      <wps:bodyPr wrap="none" lIns="0" tIns="0" rIns="0" bIns="0">
                        <a:noAutoFit/>
                      </wps:bodyPr>
                    </wps:wsp>
                  </a:graphicData>
                </a:graphic>
              </wp:anchor>
            </w:drawing>
          </mc:Choice>
          <mc:Fallback>
            <w:pict>
              <v:shape id="_x0000_s2799" type="#_x0000_t202" style="position:absolute;margin-left:204.45000000000002pt;margin-top:300.5pt;width:27.5pt;height:11.550000000000001pt;z-index:-125828701;mso-wrap-distance-left:115.2pt;mso-wrap-distance-top:60.pt;mso-wrap-distance-right:116.pt;mso-position-horizontal-relative:margin;mso-position-vertical-relative:margin" filled="f" stroked="f">
                <v:textbox inset="0,0,0,0">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判决器</w:t>
                      </w:r>
                    </w:p>
                  </w:txbxContent>
                </v:textbox>
                <w10:wrap type="topAndBottom" anchorx="margin" anchory="margin"/>
              </v:shape>
            </w:pict>
          </mc:Fallback>
        </mc:AlternateContent>
      </w:r>
      <w:r>
        <mc:AlternateContent>
          <mc:Choice Requires="wps">
            <w:drawing>
              <wp:anchor distT="762000" distB="0" distL="2713990" distR="114300" simplePos="0" relativeHeight="125830054" behindDoc="0" locked="0" layoutInCell="1" allowOverlap="1">
                <wp:simplePos x="0" y="0"/>
                <wp:positionH relativeFrom="margin">
                  <wp:posOffset>3847465</wp:posOffset>
                </wp:positionH>
                <wp:positionV relativeFrom="margin">
                  <wp:posOffset>3816350</wp:posOffset>
                </wp:positionV>
                <wp:extent cx="457200" cy="146685"/>
                <wp:wrapTopAndBottom/>
                <wp:docPr id="1775" name="Shape 1775"/>
                <a:graphic xmlns:a="http://schemas.openxmlformats.org/drawingml/2006/main">
                  <a:graphicData uri="http://schemas.microsoft.com/office/word/2010/wordprocessingShape">
                    <wps:wsp>
                      <wps:cNvSpPr txBox="1"/>
                      <wps:spPr>
                        <a:xfrm>
                          <a:ext cx="457200" cy="14668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基带信号</w:t>
                            </w:r>
                          </w:p>
                        </w:txbxContent>
                      </wps:txbx>
                      <wps:bodyPr wrap="none" lIns="0" tIns="0" rIns="0" bIns="0">
                        <a:noAutoFit/>
                      </wps:bodyPr>
                    </wps:wsp>
                  </a:graphicData>
                </a:graphic>
              </wp:anchor>
            </w:drawing>
          </mc:Choice>
          <mc:Fallback>
            <w:pict>
              <v:shape id="_x0000_s2801" type="#_x0000_t202" style="position:absolute;margin-left:302.94999999999999pt;margin-top:300.5pt;width:36.pt;height:11.550000000000001pt;z-index:-125828699;mso-wrap-distance-left:213.70000000000002pt;mso-wrap-distance-top:60.pt;mso-wrap-distance-right:9.pt;mso-position-horizontal-relative:margin;mso-position-vertical-relative:margin" filled="f" stroked="f">
                <v:textbox inset="0,0,0,0">
                  <w:txbxContent>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rPr>
                        <w:t>基带信号</w:t>
                      </w:r>
                    </w:p>
                  </w:txbxContent>
                </v:textbox>
                <w10:wrap type="topAndBottom" anchorx="margin" anchory="margin"/>
              </v:shape>
            </w:pict>
          </mc:Fallback>
        </mc:AlternateContent>
      </w:r>
      <w:r>
        <w:rPr>
          <w:rFonts w:ascii="Times New Roman" w:eastAsia="Times New Roman" w:hAnsi="Times New Roman" w:cs="Times New Roman"/>
          <w:color w:val="000000"/>
          <w:spacing w:val="0"/>
          <w:w w:val="100"/>
          <w:position w:val="0"/>
          <w:lang w:val="en-US" w:eastAsia="en-US" w:bidi="en-US"/>
        </w:rPr>
        <w:t>FPGA</w:t>
      </w:r>
    </w:p>
    <w:p>
      <w:pPr>
        <w:pStyle w:val="Style30"/>
        <w:keepNext w:val="0"/>
        <w:keepLines w:val="0"/>
        <w:widowControl w:val="0"/>
        <w:shd w:val="clear" w:color="auto" w:fill="auto"/>
        <w:bidi w:val="0"/>
        <w:spacing w:before="0" w:after="140" w:line="240" w:lineRule="auto"/>
        <w:ind w:left="0" w:right="0" w:firstLine="0"/>
        <w:jc w:val="center"/>
      </w:pPr>
      <w:r>
        <w:rPr>
          <w:rFonts w:ascii="SimSun" w:eastAsia="SimSun" w:hAnsi="SimSun" w:cs="SimSun"/>
          <w:color w:val="000000"/>
          <w:spacing w:val="0"/>
          <w:w w:val="100"/>
          <w:position w:val="0"/>
          <w:lang w:val="zh-TW" w:eastAsia="zh-TW" w:bidi="zh-TW"/>
        </w:rPr>
        <w:t>图</w:t>
      </w:r>
      <w:r>
        <w:rPr>
          <w:rFonts w:ascii="Times New Roman" w:eastAsia="Times New Roman" w:hAnsi="Times New Roman" w:cs="Times New Roman"/>
          <w:color w:val="000000"/>
          <w:spacing w:val="0"/>
          <w:w w:val="100"/>
          <w:position w:val="0"/>
          <w:sz w:val="19"/>
          <w:szCs w:val="19"/>
          <w:lang w:val="en-US" w:eastAsia="en-US" w:bidi="en-US"/>
        </w:rPr>
        <w:t>8-33 CPSK</w:t>
      </w:r>
      <w:r>
        <w:rPr>
          <w:rFonts w:ascii="SimSun" w:eastAsia="SimSun" w:hAnsi="SimSun" w:cs="SimSun"/>
          <w:color w:val="000000"/>
          <w:spacing w:val="0"/>
          <w:w w:val="100"/>
          <w:position w:val="0"/>
          <w:lang w:val="zh-TW" w:eastAsia="zh-TW" w:bidi="zh-TW"/>
        </w:rPr>
        <w:t>解调器结构</w:t>
      </w:r>
    </w:p>
    <w:p>
      <w:pPr>
        <w:pStyle w:val="Style14"/>
        <w:keepNext w:val="0"/>
        <w:keepLines w:val="0"/>
        <w:widowControl w:val="0"/>
        <w:shd w:val="clear" w:color="auto" w:fill="auto"/>
        <w:bidi w:val="0"/>
        <w:spacing w:before="0" w:after="220" w:line="350" w:lineRule="exact"/>
        <w:ind w:left="0" w:right="0" w:firstLine="440"/>
        <w:jc w:val="left"/>
      </w:pPr>
      <w:r>
        <w:rPr>
          <w:color w:val="000000"/>
          <w:spacing w:val="0"/>
          <w:w w:val="100"/>
          <w:position w:val="0"/>
        </w:rPr>
        <w:t>根据图</w:t>
      </w:r>
      <w:r>
        <w:rPr>
          <w:rFonts w:ascii="Times New Roman" w:eastAsia="Times New Roman" w:hAnsi="Times New Roman" w:cs="Times New Roman"/>
          <w:color w:val="000000"/>
          <w:spacing w:val="0"/>
          <w:w w:val="100"/>
          <w:position w:val="0"/>
          <w:sz w:val="22"/>
          <w:szCs w:val="22"/>
          <w:lang w:val="en-US" w:eastAsia="en-US" w:bidi="en-US"/>
        </w:rPr>
        <w:t>8-33</w:t>
      </w:r>
      <w:r>
        <w:rPr>
          <w:color w:val="000000"/>
          <w:spacing w:val="0"/>
          <w:w w:val="100"/>
          <w:position w:val="0"/>
        </w:rPr>
        <w:t>的</w:t>
      </w:r>
      <w:r>
        <w:rPr>
          <w:rFonts w:ascii="Times New Roman" w:eastAsia="Times New Roman" w:hAnsi="Times New Roman" w:cs="Times New Roman"/>
          <w:color w:val="000000"/>
          <w:spacing w:val="0"/>
          <w:w w:val="100"/>
          <w:position w:val="0"/>
          <w:sz w:val="22"/>
          <w:szCs w:val="22"/>
          <w:lang w:val="en-US" w:eastAsia="en-US" w:bidi="en-US"/>
        </w:rPr>
        <w:t>CPSK</w:t>
      </w:r>
      <w:r>
        <w:rPr>
          <w:color w:val="000000"/>
          <w:spacing w:val="0"/>
          <w:w w:val="100"/>
          <w:position w:val="0"/>
        </w:rPr>
        <w:t>解调器的结构，利用</w:t>
      </w:r>
      <w:r>
        <w:rPr>
          <w:rFonts w:ascii="Times New Roman" w:eastAsia="Times New Roman" w:hAnsi="Times New Roman" w:cs="Times New Roman"/>
          <w:color w:val="000000"/>
          <w:spacing w:val="0"/>
          <w:w w:val="100"/>
          <w:position w:val="0"/>
          <w:sz w:val="22"/>
          <w:szCs w:val="22"/>
          <w:lang w:val="en-US" w:eastAsia="en-US" w:bidi="en-US"/>
        </w:rPr>
        <w:t>Verilog HDL</w:t>
      </w:r>
      <w:r>
        <w:rPr>
          <w:color w:val="000000"/>
          <w:spacing w:val="0"/>
          <w:w w:val="100"/>
          <w:position w:val="0"/>
        </w:rPr>
        <w:t>对其进行建模，得到其</w:t>
      </w:r>
      <w:r>
        <w:rPr>
          <w:rFonts w:ascii="Times New Roman" w:eastAsia="Times New Roman" w:hAnsi="Times New Roman" w:cs="Times New Roman"/>
          <w:color w:val="000000"/>
          <w:spacing w:val="0"/>
          <w:w w:val="100"/>
          <w:position w:val="0"/>
          <w:sz w:val="22"/>
          <w:szCs w:val="22"/>
          <w:lang w:val="en-US" w:eastAsia="en-US" w:bidi="en-US"/>
        </w:rPr>
        <w:t>Verilog HDL</w:t>
      </w:r>
      <w:r>
        <w:rPr>
          <w:color w:val="000000"/>
          <w:spacing w:val="0"/>
          <w:w w:val="100"/>
          <w:position w:val="0"/>
        </w:rPr>
        <w:t>程序如下所示&amp;</w:t>
      </w:r>
    </w:p>
    <w:p>
      <w:pPr>
        <w:pStyle w:val="Style30"/>
        <w:keepNext w:val="0"/>
        <w:keepLines w:val="0"/>
        <w:widowControl w:val="0"/>
        <w:shd w:val="clear" w:color="auto" w:fill="auto"/>
        <w:bidi w:val="0"/>
        <w:spacing w:before="0" w:after="0" w:line="310" w:lineRule="auto"/>
        <w:ind w:left="620" w:right="0" w:hanging="180"/>
        <w:jc w:val="both"/>
      </w:pPr>
      <w:r>
        <w:rPr>
          <w:rFonts w:ascii="Times New Roman" w:eastAsia="Times New Roman" w:hAnsi="Times New Roman" w:cs="Times New Roman"/>
          <w:color w:val="000000"/>
          <w:spacing w:val="0"/>
          <w:w w:val="100"/>
          <w:position w:val="0"/>
          <w:lang w:val="en-US" w:eastAsia="en-US" w:bidi="en-US"/>
        </w:rPr>
        <w:t>module Demodulator CPSK</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elk, start, x</w:t>
      </w:r>
      <w:r>
        <w:rPr>
          <w:rFonts w:ascii="Times New Roman" w:eastAsia="Times New Roman" w:hAnsi="Times New Roman" w:cs="Times New Roman"/>
          <w:color w:val="000000"/>
          <w:spacing w:val="0"/>
          <w:w w:val="100"/>
          <w:position w:val="0"/>
          <w:vertAlign w:val="subscript"/>
          <w:lang w:val="en-US" w:eastAsia="en-US" w:bidi="en-US"/>
        </w:rPr>
        <w:t>z</w:t>
      </w:r>
      <w:r>
        <w:rPr>
          <w:rFonts w:ascii="Times New Roman" w:eastAsia="Times New Roman" w:hAnsi="Times New Roman" w:cs="Times New Roman"/>
          <w:color w:val="000000"/>
          <w:spacing w:val="0"/>
          <w:w w:val="100"/>
          <w:position w:val="0"/>
          <w:lang w:val="en-US" w:eastAsia="en-US" w:bidi="en-US"/>
        </w:rPr>
        <w:t xml:space="preserve"> y); input elk;</w:t>
      </w:r>
    </w:p>
    <w:p>
      <w:pPr>
        <w:pStyle w:val="Style30"/>
        <w:keepNext w:val="0"/>
        <w:keepLines w:val="0"/>
        <w:widowControl w:val="0"/>
        <w:shd w:val="clear" w:color="auto" w:fill="auto"/>
        <w:bidi w:val="0"/>
        <w:spacing w:before="0" w:after="0" w:line="310" w:lineRule="auto"/>
        <w:ind w:left="0" w:right="0" w:firstLine="620"/>
        <w:jc w:val="both"/>
      </w:pPr>
      <w:r>
        <w:rPr>
          <w:rFonts w:ascii="Times New Roman" w:eastAsia="Times New Roman" w:hAnsi="Times New Roman" w:cs="Times New Roman"/>
          <w:color w:val="000000"/>
          <w:spacing w:val="0"/>
          <w:w w:val="100"/>
          <w:position w:val="0"/>
          <w:lang w:val="en-US" w:eastAsia="en-US" w:bidi="en-US"/>
        </w:rPr>
        <w:t>input start;</w:t>
      </w:r>
    </w:p>
    <w:p>
      <w:pPr>
        <w:pStyle w:val="Style30"/>
        <w:keepNext w:val="0"/>
        <w:keepLines w:val="0"/>
        <w:widowControl w:val="0"/>
        <w:shd w:val="clear" w:color="auto" w:fill="auto"/>
        <w:bidi w:val="0"/>
        <w:spacing w:before="0" w:after="0" w:line="310" w:lineRule="auto"/>
        <w:ind w:left="0" w:right="0" w:firstLine="620"/>
        <w:jc w:val="both"/>
      </w:pPr>
      <w:r>
        <w:rPr>
          <w:rFonts w:ascii="Times New Roman" w:eastAsia="Times New Roman" w:hAnsi="Times New Roman" w:cs="Times New Roman"/>
          <w:color w:val="000000"/>
          <w:spacing w:val="0"/>
          <w:w w:val="100"/>
          <w:position w:val="0"/>
          <w:lang w:val="en-US" w:eastAsia="en-US" w:bidi="en-US"/>
        </w:rPr>
        <w:t>input x;</w:t>
      </w:r>
    </w:p>
    <w:p>
      <w:pPr>
        <w:pStyle w:val="Style30"/>
        <w:keepNext w:val="0"/>
        <w:keepLines w:val="0"/>
        <w:widowControl w:val="0"/>
        <w:shd w:val="clear" w:color="auto" w:fill="auto"/>
        <w:bidi w:val="0"/>
        <w:spacing w:before="0" w:after="0" w:line="310" w:lineRule="auto"/>
        <w:ind w:left="0" w:right="0" w:firstLine="620"/>
        <w:jc w:val="left"/>
      </w:pPr>
      <w:r>
        <w:rPr>
          <w:rFonts w:ascii="Times New Roman" w:eastAsia="Times New Roman" w:hAnsi="Times New Roman" w:cs="Times New Roman"/>
          <w:color w:val="000000"/>
          <w:spacing w:val="0"/>
          <w:w w:val="100"/>
          <w:position w:val="0"/>
          <w:lang w:val="en-US" w:eastAsia="en-US" w:bidi="en-US"/>
        </w:rPr>
        <w:t>output y;</w:t>
      </w:r>
    </w:p>
    <w:p>
      <w:pPr>
        <w:pStyle w:val="Style30"/>
        <w:keepNext w:val="0"/>
        <w:keepLines w:val="0"/>
        <w:widowControl w:val="0"/>
        <w:shd w:val="clear" w:color="auto" w:fill="auto"/>
        <w:bidi w:val="0"/>
        <w:spacing w:before="0" w:after="0" w:line="310" w:lineRule="auto"/>
        <w:ind w:left="0" w:right="0" w:firstLine="620"/>
        <w:jc w:val="both"/>
      </w:pPr>
      <w:r>
        <w:rPr>
          <w:rFonts w:ascii="Times New Roman" w:eastAsia="Times New Roman" w:hAnsi="Times New Roman" w:cs="Times New Roman"/>
          <w:color w:val="000000"/>
          <w:spacing w:val="0"/>
          <w:w w:val="100"/>
          <w:position w:val="0"/>
          <w:lang w:val="en-US" w:eastAsia="en-US" w:bidi="en-US"/>
        </w:rPr>
        <w:t>reg y;</w:t>
      </w:r>
    </w:p>
    <w:p>
      <w:pPr>
        <w:pStyle w:val="Style30"/>
        <w:keepNext w:val="0"/>
        <w:keepLines w:val="0"/>
        <w:widowControl w:val="0"/>
        <w:shd w:val="clear" w:color="auto" w:fill="auto"/>
        <w:bidi w:val="0"/>
        <w:spacing w:before="0" w:after="0" w:line="310" w:lineRule="auto"/>
        <w:ind w:left="0" w:right="0" w:firstLine="620"/>
        <w:jc w:val="both"/>
      </w:pPr>
      <w:r>
        <w:rPr>
          <w:rFonts w:ascii="Times New Roman" w:eastAsia="Times New Roman" w:hAnsi="Times New Roman" w:cs="Times New Roman"/>
          <w:color w:val="000000"/>
          <w:spacing w:val="0"/>
          <w:w w:val="100"/>
          <w:position w:val="0"/>
          <w:lang w:val="en-US" w:eastAsia="en-US" w:bidi="en-US"/>
        </w:rPr>
        <w:t>reg[l:0] q;</w:t>
      </w:r>
    </w:p>
    <w:p>
      <w:pPr>
        <w:pStyle w:val="Style30"/>
        <w:keepNext w:val="0"/>
        <w:keepLines w:val="0"/>
        <w:widowControl w:val="0"/>
        <w:shd w:val="clear" w:color="auto" w:fill="auto"/>
        <w:bidi w:val="0"/>
        <w:spacing w:before="0" w:after="0" w:line="310" w:lineRule="auto"/>
        <w:ind w:left="0" w:right="0" w:firstLine="620"/>
        <w:jc w:val="both"/>
      </w:pPr>
      <w:r>
        <w:rPr>
          <w:rFonts w:ascii="Times New Roman" w:eastAsia="Times New Roman" w:hAnsi="Times New Roman" w:cs="Times New Roman"/>
          <w:color w:val="000000"/>
          <w:spacing w:val="0"/>
          <w:w w:val="100"/>
          <w:position w:val="0"/>
          <w:lang w:val="en-US" w:eastAsia="en-US" w:bidi="en-US"/>
        </w:rPr>
        <w:t>always^(posedge elk)</w:t>
      </w:r>
    </w:p>
    <w:p>
      <w:pPr>
        <w:pStyle w:val="Style30"/>
        <w:keepNext w:val="0"/>
        <w:keepLines w:val="0"/>
        <w:widowControl w:val="0"/>
        <w:shd w:val="clear" w:color="auto" w:fill="auto"/>
        <w:bidi w:val="0"/>
        <w:spacing w:before="0" w:after="0" w:line="310" w:lineRule="auto"/>
        <w:ind w:left="0" w:right="0" w:firstLine="820"/>
        <w:jc w:val="left"/>
      </w:pPr>
      <w:r>
        <w:rPr>
          <w:rFonts w:ascii="Times New Roman" w:eastAsia="Times New Roman" w:hAnsi="Times New Roman" w:cs="Times New Roman"/>
          <w:color w:val="000000"/>
          <w:spacing w:val="0"/>
          <w:w w:val="100"/>
          <w:position w:val="0"/>
          <w:lang w:val="en-US" w:eastAsia="en-US" w:bidi="en-US"/>
        </w:rPr>
        <w:t>begin</w:t>
      </w:r>
    </w:p>
    <w:p>
      <w:pPr>
        <w:pStyle w:val="Style30"/>
        <w:keepNext w:val="0"/>
        <w:keepLines w:val="0"/>
        <w:widowControl w:val="0"/>
        <w:shd w:val="clear" w:color="auto" w:fill="auto"/>
        <w:bidi w:val="0"/>
        <w:spacing w:before="0" w:after="0" w:line="310" w:lineRule="auto"/>
        <w:ind w:left="1020" w:right="0" w:firstLine="0"/>
        <w:jc w:val="left"/>
      </w:pPr>
      <w:r>
        <w:rPr>
          <w:rFonts w:ascii="Times New Roman" w:eastAsia="Times New Roman" w:hAnsi="Times New Roman" w:cs="Times New Roman"/>
          <w:color w:val="000000"/>
          <w:spacing w:val="0"/>
          <w:w w:val="100"/>
          <w:position w:val="0"/>
          <w:lang w:val="en-US" w:eastAsia="en-US" w:bidi="en-US"/>
        </w:rPr>
        <w:t>iff! start)</w:t>
      </w:r>
    </w:p>
    <w:p>
      <w:pPr>
        <w:pStyle w:val="Style30"/>
        <w:keepNext w:val="0"/>
        <w:keepLines w:val="0"/>
        <w:widowControl w:val="0"/>
        <w:shd w:val="clear" w:color="auto" w:fill="auto"/>
        <w:bidi w:val="0"/>
        <w:spacing w:before="0" w:after="0" w:line="310" w:lineRule="auto"/>
        <w:ind w:left="1200" w:right="0" w:firstLine="0"/>
        <w:jc w:val="left"/>
      </w:pPr>
      <w:r>
        <w:rPr>
          <w:rFonts w:ascii="Times New Roman" w:eastAsia="Times New Roman" w:hAnsi="Times New Roman" w:cs="Times New Roman"/>
          <w:color w:val="000000"/>
          <w:spacing w:val="0"/>
          <w:w w:val="100"/>
          <w:position w:val="0"/>
          <w:lang w:val="en-US" w:eastAsia="en-US" w:bidi="en-US"/>
        </w:rPr>
        <w:t>q&lt;= 0;</w:t>
      </w:r>
    </w:p>
    <w:p>
      <w:pPr>
        <w:pStyle w:val="Style30"/>
        <w:keepNext w:val="0"/>
        <w:keepLines w:val="0"/>
        <w:widowControl w:val="0"/>
        <w:shd w:val="clear" w:color="auto" w:fill="auto"/>
        <w:bidi w:val="0"/>
        <w:spacing w:before="0" w:after="0" w:line="310" w:lineRule="auto"/>
        <w:ind w:left="1020" w:right="0" w:firstLine="0"/>
        <w:jc w:val="left"/>
      </w:pPr>
      <w:r>
        <w:rPr>
          <w:rFonts w:ascii="Times New Roman" w:eastAsia="Times New Roman" w:hAnsi="Times New Roman" w:cs="Times New Roman"/>
          <w:color w:val="000000"/>
          <w:spacing w:val="0"/>
          <w:w w:val="100"/>
          <w:position w:val="0"/>
          <w:lang w:val="en-US" w:eastAsia="en-US" w:bidi="en-US"/>
        </w:rPr>
        <w:t>else if(q == 0)</w:t>
      </w:r>
    </w:p>
    <w:p>
      <w:pPr>
        <w:pStyle w:val="Style30"/>
        <w:keepNext w:val="0"/>
        <w:keepLines w:val="0"/>
        <w:widowControl w:val="0"/>
        <w:shd w:val="clear" w:color="auto" w:fill="auto"/>
        <w:bidi w:val="0"/>
        <w:spacing w:before="0" w:after="0" w:line="310" w:lineRule="auto"/>
        <w:ind w:left="1200" w:right="0" w:firstLine="0"/>
        <w:jc w:val="left"/>
      </w:pPr>
      <w:r>
        <w:rPr>
          <w:rFonts w:ascii="Times New Roman" w:eastAsia="Times New Roman" w:hAnsi="Times New Roman" w:cs="Times New Roman"/>
          <w:color w:val="000000"/>
          <w:spacing w:val="0"/>
          <w:w w:val="100"/>
          <w:position w:val="0"/>
          <w:lang w:val="en-US" w:eastAsia="en-US" w:bidi="en-US"/>
        </w:rPr>
        <w:t>begin</w:t>
      </w:r>
    </w:p>
    <w:p>
      <w:pPr>
        <w:pStyle w:val="Style30"/>
        <w:keepNext w:val="0"/>
        <w:keepLines w:val="0"/>
        <w:widowControl w:val="0"/>
        <w:shd w:val="clear" w:color="auto" w:fill="auto"/>
        <w:bidi w:val="0"/>
        <w:spacing w:before="0" w:after="0" w:line="310" w:lineRule="auto"/>
        <w:ind w:left="1400" w:right="0" w:firstLine="0"/>
        <w:jc w:val="left"/>
      </w:pPr>
      <w:r>
        <w:rPr>
          <w:rFonts w:ascii="Times New Roman" w:eastAsia="Times New Roman" w:hAnsi="Times New Roman" w:cs="Times New Roman"/>
          <w:color w:val="000000"/>
          <w:spacing w:val="0"/>
          <w:w w:val="100"/>
          <w:position w:val="0"/>
          <w:lang w:val="en-US" w:eastAsia="en-US" w:bidi="en-US"/>
        </w:rPr>
        <w:t>q&lt; = q + 1 *bl;</w:t>
      </w:r>
    </w:p>
    <w:p>
      <w:pPr>
        <w:pStyle w:val="Style30"/>
        <w:keepNext w:val="0"/>
        <w:keepLines w:val="0"/>
        <w:widowControl w:val="0"/>
        <w:shd w:val="clear" w:color="auto" w:fill="auto"/>
        <w:bidi w:val="0"/>
        <w:spacing w:before="0" w:after="0" w:line="310" w:lineRule="auto"/>
        <w:ind w:left="1400" w:right="0" w:firstLine="0"/>
        <w:jc w:val="left"/>
      </w:pPr>
      <w:r>
        <w:rPr>
          <w:rFonts w:ascii="Times New Roman" w:eastAsia="Times New Roman" w:hAnsi="Times New Roman" w:cs="Times New Roman"/>
          <w:color w:val="000000"/>
          <w:spacing w:val="0"/>
          <w:w w:val="100"/>
          <w:position w:val="0"/>
          <w:lang w:val="en-US" w:eastAsia="en-US" w:bidi="en-US"/>
        </w:rPr>
        <w:t>if(x)</w:t>
      </w:r>
    </w:p>
    <w:p>
      <w:pPr>
        <w:pStyle w:val="Style30"/>
        <w:keepNext w:val="0"/>
        <w:keepLines w:val="0"/>
        <w:widowControl w:val="0"/>
        <w:shd w:val="clear" w:color="auto" w:fill="auto"/>
        <w:bidi w:val="0"/>
        <w:spacing w:before="0" w:after="0" w:line="310" w:lineRule="auto"/>
        <w:ind w:left="1580" w:right="0" w:firstLine="0"/>
        <w:jc w:val="left"/>
      </w:pPr>
      <w:r>
        <w:rPr>
          <w:rFonts w:ascii="Times New Roman" w:eastAsia="Times New Roman" w:hAnsi="Times New Roman" w:cs="Times New Roman"/>
          <w:color w:val="000000"/>
          <w:spacing w:val="0"/>
          <w:w w:val="100"/>
          <w:position w:val="0"/>
          <w:lang w:val="en-US" w:eastAsia="en-US" w:bidi="en-US"/>
        </w:rPr>
        <w:t>y&lt;= 1;</w:t>
      </w:r>
    </w:p>
    <w:p>
      <w:pPr>
        <w:pStyle w:val="Style30"/>
        <w:keepNext w:val="0"/>
        <w:keepLines w:val="0"/>
        <w:widowControl w:val="0"/>
        <w:shd w:val="clear" w:color="auto" w:fill="auto"/>
        <w:bidi w:val="0"/>
        <w:spacing w:before="0" w:line="240" w:lineRule="auto"/>
        <w:ind w:left="1400" w:right="0" w:firstLine="0"/>
        <w:jc w:val="left"/>
      </w:pPr>
      <w:r>
        <w:rPr>
          <w:rFonts w:ascii="Times New Roman" w:eastAsia="Times New Roman" w:hAnsi="Times New Roman" w:cs="Times New Roman"/>
          <w:color w:val="000000"/>
          <w:spacing w:val="0"/>
          <w:w w:val="100"/>
          <w:position w:val="0"/>
          <w:lang w:val="en-US" w:eastAsia="en-US" w:bidi="en-US"/>
        </w:rPr>
        <w:t>else</w:t>
      </w:r>
    </w:p>
    <w:p>
      <w:pPr>
        <w:pStyle w:val="Style30"/>
        <w:keepNext w:val="0"/>
        <w:keepLines w:val="0"/>
        <w:widowControl w:val="0"/>
        <w:shd w:val="clear" w:color="auto" w:fill="auto"/>
        <w:bidi w:val="0"/>
        <w:spacing w:before="0" w:after="0" w:line="310" w:lineRule="auto"/>
        <w:ind w:left="1580" w:right="0" w:firstLine="0"/>
        <w:jc w:val="left"/>
      </w:pPr>
      <w:r>
        <w:rPr>
          <w:rFonts w:ascii="Times New Roman" w:eastAsia="Times New Roman" w:hAnsi="Times New Roman" w:cs="Times New Roman"/>
          <w:color w:val="000000"/>
          <w:spacing w:val="0"/>
          <w:w w:val="100"/>
          <w:position w:val="0"/>
          <w:lang w:val="en-US" w:eastAsia="en-US" w:bidi="en-US"/>
        </w:rPr>
        <w:t>y&lt;= o</w:t>
      </w:r>
      <w:r>
        <w:rPr>
          <w:rFonts w:ascii="SimSun" w:eastAsia="SimSun" w:hAnsi="SimSun" w:cs="SimSun"/>
          <w:color w:val="000000"/>
          <w:spacing w:val="0"/>
          <w:w w:val="100"/>
          <w:position w:val="0"/>
          <w:lang w:val="en-US" w:eastAsia="en-US" w:bidi="en-US"/>
        </w:rPr>
        <w:t>；</w:t>
      </w:r>
    </w:p>
    <w:p>
      <w:pPr>
        <w:pStyle w:val="Style30"/>
        <w:keepNext w:val="0"/>
        <w:keepLines w:val="0"/>
        <w:widowControl w:val="0"/>
        <w:shd w:val="clear" w:color="auto" w:fill="auto"/>
        <w:bidi w:val="0"/>
        <w:spacing w:before="0" w:after="0" w:line="310" w:lineRule="auto"/>
        <w:ind w:left="1200" w:right="0" w:firstLine="0"/>
        <w:jc w:val="left"/>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bidi w:val="0"/>
        <w:spacing w:before="0" w:after="0" w:line="310" w:lineRule="auto"/>
        <w:ind w:left="1020" w:right="0" w:firstLine="0"/>
        <w:jc w:val="left"/>
      </w:pPr>
      <w:r>
        <w:rPr>
          <w:rFonts w:ascii="Times New Roman" w:eastAsia="Times New Roman" w:hAnsi="Times New Roman" w:cs="Times New Roman"/>
          <w:color w:val="000000"/>
          <w:spacing w:val="0"/>
          <w:w w:val="100"/>
          <w:position w:val="0"/>
          <w:lang w:val="en-US" w:eastAsia="en-US" w:bidi="en-US"/>
        </w:rPr>
        <w:t>else if(q == 3)</w:t>
      </w:r>
    </w:p>
    <w:p>
      <w:pPr>
        <w:pStyle w:val="Style30"/>
        <w:keepNext w:val="0"/>
        <w:keepLines w:val="0"/>
        <w:widowControl w:val="0"/>
        <w:shd w:val="clear" w:color="auto" w:fill="auto"/>
        <w:bidi w:val="0"/>
        <w:spacing w:before="0" w:after="100" w:line="310" w:lineRule="auto"/>
        <w:ind w:left="1200" w:right="0" w:firstLine="0"/>
        <w:jc w:val="left"/>
        <w:sectPr>
          <w:footnotePr>
            <w:pos w:val="pageBottom"/>
            <w:numFmt w:val="decimal"/>
            <w:numRestart w:val="continuous"/>
          </w:footnotePr>
          <w:type w:val="continuous"/>
          <w:pgSz w:w="10239" w:h="15475"/>
          <w:pgMar w:top="769" w:right="248" w:bottom="903" w:left="248" w:header="0" w:footer="3" w:gutter="544"/>
          <w:cols w:space="720"/>
          <w:noEndnote/>
          <w:rtlGutter/>
          <w:docGrid w:linePitch="360"/>
        </w:sectPr>
      </w:pPr>
      <w:r>
        <w:rPr>
          <w:rFonts w:ascii="Times New Roman" w:eastAsia="Times New Roman" w:hAnsi="Times New Roman" w:cs="Times New Roman"/>
          <w:color w:val="000000"/>
          <w:spacing w:val="0"/>
          <w:w w:val="100"/>
          <w:position w:val="0"/>
          <w:lang w:val="en-US" w:eastAsia="en-US" w:bidi="en-US"/>
        </w:rPr>
        <w:t>q&lt;= 0;</w:t>
      </w:r>
    </w:p>
    <w:p>
      <w:pPr>
        <w:pStyle w:val="Style14"/>
        <w:keepNext w:val="0"/>
        <w:keepLines w:val="0"/>
        <w:widowControl w:val="0"/>
        <w:shd w:val="clear" w:color="auto" w:fill="auto"/>
        <w:bidi w:val="0"/>
        <w:spacing w:before="0" w:after="220" w:line="240" w:lineRule="auto"/>
        <w:ind w:left="0" w:right="0" w:firstLine="0"/>
        <w:jc w:val="both"/>
      </w:pPr>
      <w:r>
        <w:rPr>
          <w:color w:val="000000"/>
          <w:spacing w:val="0"/>
          <w:w w:val="100"/>
          <w:position w:val="0"/>
          <w:vertAlign w:val="superscript"/>
          <w:lang w:val="zh-CN" w:eastAsia="zh-CN" w:bidi="zh-CN"/>
        </w:rPr>
        <w:t>222</w:t>
      </w:r>
      <w:r>
        <w:rPr>
          <w:color w:val="000000"/>
          <w:spacing w:val="0"/>
          <w:w w:val="100"/>
          <w:position w:val="0"/>
          <w:lang w:val="zh-CN" w:eastAsia="zh-CN" w:bidi="zh-CN"/>
        </w:rPr>
        <w:t xml:space="preserve"> </w:t>
      </w:r>
      <w:r>
        <w:rPr>
          <w:color w:val="000000"/>
          <w:spacing w:val="0"/>
          <w:w w:val="100"/>
          <w:position w:val="0"/>
        </w:rPr>
        <w:t>.扩擊信哄.应</w:t>
      </w:r>
      <w:r>
        <w:rPr>
          <w:color w:val="000000"/>
          <w:spacing w:val="0"/>
          <w:w w:val="100"/>
          <w:position w:val="0"/>
          <w:lang w:val="zh-CN" w:eastAsia="zh-CN" w:bidi="zh-CN"/>
        </w:rPr>
        <w:t>•用.</w:t>
      </w:r>
      <w:r>
        <w:rPr>
          <w:color w:val="000000"/>
          <w:spacing w:val="0"/>
          <w:w w:val="100"/>
          <w:position w:val="0"/>
          <w:lang w:val="en-US" w:eastAsia="en-US" w:bidi="en-US"/>
        </w:rPr>
        <w:t>.........》</w:t>
      </w:r>
    </w:p>
    <w:p>
      <w:pPr>
        <w:pStyle w:val="Style30"/>
        <w:keepNext w:val="0"/>
        <w:keepLines w:val="0"/>
        <w:widowControl w:val="0"/>
        <w:shd w:val="clear" w:color="auto" w:fill="auto"/>
        <w:bidi w:val="0"/>
        <w:spacing w:before="0" w:after="0" w:line="293" w:lineRule="auto"/>
        <w:ind w:left="1480" w:right="0" w:firstLine="0"/>
        <w:jc w:val="left"/>
      </w:pPr>
      <w:r>
        <w:rPr>
          <w:rFonts w:ascii="Times New Roman" w:eastAsia="Times New Roman" w:hAnsi="Times New Roman" w:cs="Times New Roman"/>
          <w:color w:val="000000"/>
          <w:spacing w:val="0"/>
          <w:w w:val="100"/>
          <w:position w:val="0"/>
          <w:lang w:val="en-US" w:eastAsia="en-US" w:bidi="en-US"/>
        </w:rPr>
        <w:t>else</w:t>
      </w:r>
    </w:p>
    <w:p>
      <w:pPr>
        <w:pStyle w:val="Style30"/>
        <w:keepNext w:val="0"/>
        <w:keepLines w:val="0"/>
        <w:widowControl w:val="0"/>
        <w:shd w:val="clear" w:color="auto" w:fill="auto"/>
        <w:bidi w:val="0"/>
        <w:spacing w:before="0" w:after="0" w:line="293" w:lineRule="auto"/>
        <w:ind w:left="1260" w:right="6360" w:firstLine="0"/>
        <w:jc w:val="right"/>
      </w:pPr>
      <w:r>
        <w:rPr>
          <w:rFonts w:ascii="Times New Roman" w:eastAsia="Times New Roman" w:hAnsi="Times New Roman" w:cs="Times New Roman"/>
          <w:color w:val="000000"/>
          <w:spacing w:val="0"/>
          <w:w w:val="100"/>
          <w:position w:val="0"/>
          <w:lang w:val="en-US" w:eastAsia="en-US" w:bidi="en-US"/>
        </w:rPr>
        <w:t xml:space="preserve">q </w:t>
      </w:r>
      <w:r>
        <w:rPr>
          <w:rFonts w:ascii="Times New Roman" w:eastAsia="Times New Roman" w:hAnsi="Times New Roman" w:cs="Times New Roman"/>
          <w:color w:val="000000"/>
          <w:spacing w:val="0"/>
          <w:w w:val="100"/>
          <w:position w:val="0"/>
          <w:lang w:val="zh-TW" w:eastAsia="zh-TW" w:bidi="zh-TW"/>
        </w:rPr>
        <w:t xml:space="preserve">&lt; = </w:t>
      </w:r>
      <w:r>
        <w:rPr>
          <w:rFonts w:ascii="Times New Roman" w:eastAsia="Times New Roman" w:hAnsi="Times New Roman" w:cs="Times New Roman"/>
          <w:color w:val="000000"/>
          <w:spacing w:val="0"/>
          <w:w w:val="100"/>
          <w:position w:val="0"/>
          <w:lang w:val="en-US" w:eastAsia="en-US" w:bidi="en-US"/>
        </w:rPr>
        <w:t xml:space="preserve">q </w:t>
      </w:r>
      <w:r>
        <w:rPr>
          <w:rFonts w:ascii="Times New Roman" w:eastAsia="Times New Roman" w:hAnsi="Times New Roman" w:cs="Times New Roman"/>
          <w:color w:val="000000"/>
          <w:spacing w:val="0"/>
          <w:w w:val="100"/>
          <w:position w:val="0"/>
          <w:lang w:val="zh-TW" w:eastAsia="zh-TW" w:bidi="zh-TW"/>
        </w:rPr>
        <w:t xml:space="preserve">+ 1 </w:t>
      </w:r>
      <w:r>
        <w:rPr>
          <w:rFonts w:ascii="Times New Roman" w:eastAsia="Times New Roman" w:hAnsi="Times New Roman" w:cs="Times New Roman"/>
          <w:color w:val="000000"/>
          <w:spacing w:val="0"/>
          <w:w w:val="100"/>
          <w:position w:val="0"/>
          <w:lang w:val="en-US" w:eastAsia="en-US" w:bidi="en-US"/>
        </w:rPr>
        <w:t>* bl</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bidi w:val="0"/>
        <w:spacing w:before="0" w:after="160" w:line="293" w:lineRule="auto"/>
        <w:ind w:left="0" w:right="0" w:firstLine="900"/>
        <w:jc w:val="left"/>
      </w:pPr>
      <w:r>
        <w:rPr>
          <w:rFonts w:ascii="Times New Roman" w:eastAsia="Times New Roman" w:hAnsi="Times New Roman" w:cs="Times New Roman"/>
          <w:color w:val="000000"/>
          <w:spacing w:val="0"/>
          <w:w w:val="100"/>
          <w:position w:val="0"/>
          <w:lang w:val="en-US" w:eastAsia="en-US" w:bidi="en-US"/>
        </w:rPr>
        <w:t>endmodule</w:t>
      </w:r>
    </w:p>
    <w:p>
      <w:pPr>
        <w:pStyle w:val="Style14"/>
        <w:keepNext w:val="0"/>
        <w:keepLines w:val="0"/>
        <w:widowControl w:val="0"/>
        <w:shd w:val="clear" w:color="auto" w:fill="auto"/>
        <w:bidi w:val="0"/>
        <w:spacing w:before="0" w:after="100" w:line="240" w:lineRule="auto"/>
        <w:ind w:left="0" w:right="0" w:firstLine="900"/>
        <w:jc w:val="both"/>
      </w:pPr>
      <w:r>
        <w:rPr>
          <w:rFonts w:ascii="Times New Roman" w:eastAsia="Times New Roman" w:hAnsi="Times New Roman" w:cs="Times New Roman"/>
          <w:color w:val="000000"/>
          <w:spacing w:val="0"/>
          <w:w w:val="100"/>
          <w:position w:val="0"/>
          <w:sz w:val="22"/>
          <w:szCs w:val="22"/>
          <w:lang w:val="en-US" w:eastAsia="en-US" w:bidi="en-US"/>
        </w:rPr>
        <w:t>CPSK</w:t>
      </w:r>
      <w:r>
        <w:rPr>
          <w:color w:val="000000"/>
          <w:spacing w:val="0"/>
          <w:w w:val="100"/>
          <w:position w:val="0"/>
        </w:rPr>
        <w:t>解调器的时序仿真波形图如图</w:t>
      </w:r>
      <w:r>
        <w:rPr>
          <w:rFonts w:ascii="Times New Roman" w:eastAsia="Times New Roman" w:hAnsi="Times New Roman" w:cs="Times New Roman"/>
          <w:color w:val="000000"/>
          <w:spacing w:val="0"/>
          <w:w w:val="100"/>
          <w:position w:val="0"/>
          <w:sz w:val="22"/>
          <w:szCs w:val="22"/>
          <w:lang w:val="en-US" w:eastAsia="en-US" w:bidi="en-US"/>
        </w:rPr>
        <w:t>8-34</w:t>
      </w:r>
      <w:r>
        <w:rPr>
          <w:color w:val="000000"/>
          <w:spacing w:val="0"/>
          <w:w w:val="100"/>
          <w:position w:val="0"/>
        </w:rPr>
        <w:t>所示。当</w:t>
      </w:r>
      <w:r>
        <w:rPr>
          <w:rFonts w:ascii="Times New Roman" w:eastAsia="Times New Roman" w:hAnsi="Times New Roman" w:cs="Times New Roman"/>
          <w:color w:val="000000"/>
          <w:spacing w:val="0"/>
          <w:w w:val="100"/>
          <w:position w:val="0"/>
          <w:sz w:val="22"/>
          <w:szCs w:val="22"/>
          <w:lang w:val="en-US" w:eastAsia="en-US" w:bidi="en-US"/>
        </w:rPr>
        <w:t xml:space="preserve">start </w:t>
      </w:r>
      <w:r>
        <w:rPr>
          <w:rFonts w:ascii="Times New Roman" w:eastAsia="Times New Roman" w:hAnsi="Times New Roman" w:cs="Times New Roman"/>
          <w:color w:val="000000"/>
          <w:spacing w:val="0"/>
          <w:w w:val="100"/>
          <w:position w:val="0"/>
          <w:sz w:val="22"/>
          <w:szCs w:val="22"/>
        </w:rPr>
        <w:t>= 0</w:t>
      </w:r>
      <w:r>
        <w:rPr>
          <w:color w:val="000000"/>
          <w:spacing w:val="0"/>
          <w:w w:val="100"/>
          <w:position w:val="0"/>
        </w:rPr>
        <w:t>时，开始</w:t>
      </w:r>
      <w:r>
        <w:rPr>
          <w:rFonts w:ascii="Times New Roman" w:eastAsia="Times New Roman" w:hAnsi="Times New Roman" w:cs="Times New Roman"/>
          <w:color w:val="000000"/>
          <w:spacing w:val="0"/>
          <w:w w:val="100"/>
          <w:position w:val="0"/>
          <w:sz w:val="22"/>
          <w:szCs w:val="22"/>
          <w:lang w:val="en-US" w:eastAsia="en-US" w:bidi="en-US"/>
        </w:rPr>
        <w:t>CPSK</w:t>
      </w:r>
      <w:r>
        <w:rPr>
          <w:color w:val="000000"/>
          <w:spacing w:val="0"/>
          <w:w w:val="100"/>
          <w:position w:val="0"/>
        </w:rPr>
        <w:t>的解调;</w:t>
      </w:r>
    </w:p>
    <w:p>
      <w:pPr>
        <w:pStyle w:val="Style44"/>
        <w:keepNext w:val="0"/>
        <w:keepLines w:val="0"/>
        <w:widowControl w:val="0"/>
        <w:shd w:val="clear" w:color="auto" w:fill="auto"/>
        <w:bidi w:val="0"/>
        <w:spacing w:before="0" w:after="400" w:line="240" w:lineRule="auto"/>
        <w:ind w:left="0" w:right="0" w:firstLine="460"/>
        <w:jc w:val="both"/>
        <w:rPr>
          <w:sz w:val="20"/>
          <w:szCs w:val="20"/>
        </w:rPr>
      </w:pPr>
      <w:r>
        <w:drawing>
          <wp:anchor distT="0" distB="0" distL="76200" distR="76200" simplePos="0" relativeHeight="125830056" behindDoc="0" locked="0" layoutInCell="1" allowOverlap="1">
            <wp:simplePos x="0" y="0"/>
            <wp:positionH relativeFrom="margin">
              <wp:posOffset>571500</wp:posOffset>
            </wp:positionH>
            <wp:positionV relativeFrom="paragraph">
              <wp:posOffset>304800</wp:posOffset>
            </wp:positionV>
            <wp:extent cx="511810" cy="743585"/>
            <wp:wrapSquare wrapText="right"/>
            <wp:docPr id="1777" name="Shape 1777"/>
            <a:graphic xmlns:a="http://schemas.openxmlformats.org/drawingml/2006/main">
              <a:graphicData uri="http://schemas.openxmlformats.org/drawingml/2006/picture">
                <pic:pic xmlns:pic="http://schemas.openxmlformats.org/drawingml/2006/picture">
                  <pic:nvPicPr>
                    <pic:cNvPr id="1778" name="Picture box 1778"/>
                    <pic:cNvPicPr/>
                  </pic:nvPicPr>
                  <pic:blipFill>
                    <a:blip r:embed="rId1105"/>
                    <a:stretch/>
                  </pic:blipFill>
                  <pic:spPr>
                    <a:xfrm>
                      <a:ext cx="511810" cy="743585"/>
                    </a:xfrm>
                    <a:prstGeom prst="rect"/>
                  </pic:spPr>
                </pic:pic>
              </a:graphicData>
            </a:graphic>
          </wp:anchor>
        </w:drawing>
      </w:r>
      <w:r>
        <w:rPr>
          <w:rFonts w:ascii="SimSun" w:eastAsia="SimSun" w:hAnsi="SimSun" w:cs="SimSun"/>
          <w:color w:val="000000"/>
          <w:spacing w:val="0"/>
          <w:w w:val="100"/>
          <w:position w:val="0"/>
          <w:sz w:val="20"/>
          <w:szCs w:val="20"/>
          <w:lang w:val="zh-TW" w:eastAsia="zh-TW" w:bidi="zh-TW"/>
        </w:rPr>
        <w:t>当</w:t>
      </w:r>
      <w:r>
        <w:rPr>
          <w:rFonts w:ascii="Times New Roman" w:eastAsia="Times New Roman" w:hAnsi="Times New Roman" w:cs="Times New Roman"/>
          <w:color w:val="000000"/>
          <w:spacing w:val="0"/>
          <w:w w:val="100"/>
          <w:position w:val="0"/>
          <w:sz w:val="22"/>
          <w:szCs w:val="22"/>
          <w:lang w:val="en-US" w:eastAsia="en-US" w:bidi="en-US"/>
        </w:rPr>
        <w:t>q = 0</w:t>
      </w:r>
      <w:r>
        <w:rPr>
          <w:rFonts w:ascii="SimSun" w:eastAsia="SimSun" w:hAnsi="SimSun" w:cs="SimSun"/>
          <w:color w:val="000000"/>
          <w:spacing w:val="0"/>
          <w:w w:val="100"/>
          <w:position w:val="0"/>
          <w:sz w:val="20"/>
          <w:szCs w:val="20"/>
          <w:lang w:val="zh-TW" w:eastAsia="zh-TW" w:bidi="zh-TW"/>
        </w:rPr>
        <w:t>时，如果</w:t>
      </w:r>
      <w:r>
        <w:rPr>
          <w:rFonts w:ascii="Times New Roman" w:eastAsia="Times New Roman" w:hAnsi="Times New Roman" w:cs="Times New Roman"/>
          <w:color w:val="000000"/>
          <w:spacing w:val="0"/>
          <w:w w:val="100"/>
          <w:position w:val="0"/>
          <w:sz w:val="22"/>
          <w:szCs w:val="22"/>
          <w:lang w:val="en-US" w:eastAsia="en-US" w:bidi="en-US"/>
        </w:rPr>
        <w:t>x=l,</w:t>
      </w:r>
      <w:r>
        <w:rPr>
          <w:rFonts w:ascii="SimSun" w:eastAsia="SimSun" w:hAnsi="SimSun" w:cs="SimSun"/>
          <w:color w:val="000000"/>
          <w:spacing w:val="0"/>
          <w:w w:val="100"/>
          <w:position w:val="0"/>
          <w:sz w:val="20"/>
          <w:szCs w:val="20"/>
          <w:lang w:val="zh-TW" w:eastAsia="zh-TW" w:bidi="zh-TW"/>
        </w:rPr>
        <w:t>则输出</w:t>
      </w:r>
      <w:r>
        <w:rPr>
          <w:rFonts w:ascii="Times New Roman" w:eastAsia="Times New Roman" w:hAnsi="Times New Roman" w:cs="Times New Roman"/>
          <w:color w:val="000000"/>
          <w:spacing w:val="0"/>
          <w:w w:val="100"/>
          <w:position w:val="0"/>
          <w:sz w:val="22"/>
          <w:szCs w:val="22"/>
          <w:lang w:val="en-US" w:eastAsia="en-US" w:bidi="en-US"/>
        </w:rPr>
        <w:t>y=l,</w:t>
      </w:r>
      <w:r>
        <w:rPr>
          <w:rFonts w:ascii="SimSun" w:eastAsia="SimSun" w:hAnsi="SimSun" w:cs="SimSun"/>
          <w:color w:val="000000"/>
          <w:spacing w:val="0"/>
          <w:w w:val="100"/>
          <w:position w:val="0"/>
          <w:sz w:val="20"/>
          <w:szCs w:val="20"/>
          <w:lang w:val="zh-TW" w:eastAsia="zh-TW" w:bidi="zh-TW"/>
        </w:rPr>
        <w:t>如果</w:t>
      </w:r>
      <w:r>
        <w:rPr>
          <w:rFonts w:ascii="Times New Roman" w:eastAsia="Times New Roman" w:hAnsi="Times New Roman" w:cs="Times New Roman"/>
          <w:color w:val="000000"/>
          <w:spacing w:val="0"/>
          <w:w w:val="100"/>
          <w:position w:val="0"/>
          <w:sz w:val="22"/>
          <w:szCs w:val="22"/>
          <w:lang w:val="en-US" w:eastAsia="en-US" w:bidi="en-US"/>
        </w:rPr>
        <w:t>x=0,</w:t>
      </w:r>
      <w:r>
        <w:rPr>
          <w:rFonts w:ascii="SimSun" w:eastAsia="SimSun" w:hAnsi="SimSun" w:cs="SimSun"/>
          <w:color w:val="000000"/>
          <w:spacing w:val="0"/>
          <w:w w:val="100"/>
          <w:position w:val="0"/>
          <w:sz w:val="20"/>
          <w:szCs w:val="20"/>
          <w:lang w:val="zh-TW" w:eastAsia="zh-TW" w:bidi="zh-TW"/>
        </w:rPr>
        <w:t>则输岀</w:t>
      </w:r>
      <w:r>
        <w:rPr>
          <w:rFonts w:ascii="Times New Roman" w:eastAsia="Times New Roman" w:hAnsi="Times New Roman" w:cs="Times New Roman"/>
          <w:color w:val="000000"/>
          <w:spacing w:val="0"/>
          <w:w w:val="100"/>
          <w:position w:val="0"/>
          <w:sz w:val="22"/>
          <w:szCs w:val="22"/>
          <w:lang w:val="en-US" w:eastAsia="en-US" w:bidi="en-US"/>
        </w:rPr>
        <w:t>y=0</w:t>
      </w:r>
      <w:r>
        <w:rPr>
          <w:rFonts w:ascii="SimSun" w:eastAsia="SimSun" w:hAnsi="SimSun" w:cs="SimSun"/>
          <w:color w:val="000000"/>
          <w:spacing w:val="0"/>
          <w:w w:val="100"/>
          <w:position w:val="0"/>
          <w:sz w:val="20"/>
          <w:szCs w:val="20"/>
          <w:lang w:val="en-US" w:eastAsia="en-US" w:bidi="en-US"/>
        </w:rPr>
        <w:t>。</w:t>
      </w:r>
    </w:p>
    <w:p>
      <w:pPr>
        <w:pStyle w:val="Style57"/>
        <w:keepNext w:val="0"/>
        <w:keepLines w:val="0"/>
        <w:widowControl w:val="0"/>
        <w:pBdr>
          <w:top w:val="single" w:sz="4" w:space="0" w:color="auto"/>
        </w:pBdr>
        <w:shd w:val="clear" w:color="auto" w:fill="auto"/>
        <w:tabs>
          <w:tab w:pos="345" w:val="left"/>
          <w:tab w:pos="1291" w:val="left"/>
          <w:tab w:pos="2232" w:val="left"/>
          <w:tab w:pos="2463" w:val="left"/>
          <w:tab w:pos="2700" w:val="left"/>
          <w:tab w:pos="3780" w:val="left"/>
          <w:tab w:pos="4125" w:val="left"/>
          <w:tab w:pos="4351" w:val="left"/>
          <w:tab w:pos="5292" w:val="left"/>
          <w:tab w:pos="5523" w:val="left"/>
          <w:tab w:pos="5765" w:val="left"/>
          <w:tab w:pos="5997" w:val="left"/>
          <w:tab w:pos="6228" w:val="left"/>
        </w:tabs>
        <w:bidi w:val="0"/>
        <w:spacing w:before="0" w:after="0" w:line="240" w:lineRule="auto"/>
        <w:ind w:left="0" w:right="500" w:firstLine="0"/>
        <w:jc w:val="righ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 xml:space="preserve">I </w:t>
      </w:r>
      <w:r>
        <w:rPr>
          <w:rFonts w:ascii="Times New Roman" w:eastAsia="Times New Roman" w:hAnsi="Times New Roman" w:cs="Times New Roman"/>
          <w:color w:val="000000"/>
          <w:spacing w:val="0"/>
          <w:w w:val="100"/>
          <w:position w:val="0"/>
          <w:sz w:val="16"/>
          <w:szCs w:val="16"/>
          <w:vertAlign w:val="superscript"/>
        </w:rPr>
        <w:t>1</w:t>
        <w:tab/>
        <w:t xml:space="preserve">1 </w:t>
      </w:r>
      <w:r>
        <w:rPr>
          <w:rFonts w:ascii="Times New Roman" w:eastAsia="Times New Roman" w:hAnsi="Times New Roman" w:cs="Times New Roman"/>
          <w:color w:val="000000"/>
          <w:spacing w:val="0"/>
          <w:w w:val="100"/>
          <w:position w:val="0"/>
          <w:sz w:val="16"/>
          <w:szCs w:val="16"/>
          <w:vertAlign w:val="superscript"/>
          <w:lang w:val="en-US" w:eastAsia="en-US" w:bidi="en-US"/>
        </w:rPr>
        <w:t xml:space="preserve">r </w:t>
      </w:r>
      <w:r>
        <w:rPr>
          <w:rFonts w:ascii="Times New Roman" w:eastAsia="Times New Roman" w:hAnsi="Times New Roman" w:cs="Times New Roman"/>
          <w:color w:val="000000"/>
          <w:spacing w:val="0"/>
          <w:w w:val="100"/>
          <w:position w:val="0"/>
          <w:sz w:val="16"/>
          <w:szCs w:val="16"/>
          <w:vertAlign w:val="superscript"/>
        </w:rPr>
        <w:t>1</w:t>
      </w:r>
      <w:r>
        <w:rPr>
          <w:rFonts w:ascii="Times New Roman" w:eastAsia="Times New Roman" w:hAnsi="Times New Roman" w:cs="Times New Roman"/>
          <w:color w:val="000000"/>
          <w:spacing w:val="0"/>
          <w:w w:val="100"/>
          <w:position w:val="0"/>
          <w:sz w:val="16"/>
          <w:szCs w:val="16"/>
        </w:rPr>
        <w:tab/>
      </w:r>
      <w:r>
        <w:rPr>
          <w:rFonts w:ascii="Times New Roman" w:eastAsia="Times New Roman" w:hAnsi="Times New Roman" w:cs="Times New Roman"/>
          <w:color w:val="000000"/>
          <w:spacing w:val="0"/>
          <w:w w:val="100"/>
          <w:position w:val="0"/>
          <w:sz w:val="16"/>
          <w:szCs w:val="16"/>
          <w:lang w:val="en-US" w:eastAsia="en-US" w:bidi="en-US"/>
        </w:rPr>
        <w:t xml:space="preserve">" </w:t>
      </w:r>
      <w:r>
        <w:rPr>
          <w:rFonts w:ascii="Times New Roman" w:eastAsia="Times New Roman" w:hAnsi="Times New Roman" w:cs="Times New Roman"/>
          <w:color w:val="000000"/>
          <w:spacing w:val="0"/>
          <w:w w:val="100"/>
          <w:position w:val="0"/>
          <w:sz w:val="16"/>
          <w:szCs w:val="16"/>
          <w:vertAlign w:val="superscript"/>
          <w:lang w:val="en-US" w:eastAsia="en-US" w:bidi="en-US"/>
        </w:rPr>
        <w:t xml:space="preserve">r </w:t>
      </w:r>
      <w:r>
        <w:rPr>
          <w:rFonts w:ascii="Times New Roman" w:eastAsia="Times New Roman" w:hAnsi="Times New Roman" w:cs="Times New Roman"/>
          <w:color w:val="000000"/>
          <w:spacing w:val="0"/>
          <w:w w:val="100"/>
          <w:position w:val="0"/>
          <w:sz w:val="16"/>
          <w:szCs w:val="16"/>
          <w:vertAlign w:val="superscript"/>
        </w:rPr>
        <w:t>1</w:t>
        <w:tab/>
        <w:t>1</w:t>
      </w:r>
      <w:r>
        <w:rPr>
          <w:rFonts w:ascii="Times New Roman" w:eastAsia="Times New Roman" w:hAnsi="Times New Roman" w:cs="Times New Roman"/>
          <w:color w:val="000000"/>
          <w:spacing w:val="0"/>
          <w:w w:val="100"/>
          <w:position w:val="0"/>
          <w:sz w:val="16"/>
          <w:szCs w:val="16"/>
        </w:rPr>
        <w:tab/>
      </w:r>
      <w:r>
        <w:rPr>
          <w:rFonts w:ascii="Times New Roman" w:eastAsia="Times New Roman" w:hAnsi="Times New Roman" w:cs="Times New Roman"/>
          <w:color w:val="000000"/>
          <w:spacing w:val="0"/>
          <w:w w:val="100"/>
          <w:position w:val="0"/>
          <w:sz w:val="16"/>
          <w:szCs w:val="16"/>
          <w:lang w:val="en-US" w:eastAsia="en-US" w:bidi="en-US"/>
        </w:rPr>
        <w:t>'</w:t>
        <w:tab/>
        <w:t xml:space="preserve">' </w:t>
      </w:r>
      <w:r>
        <w:rPr>
          <w:rFonts w:ascii="Times New Roman" w:eastAsia="Times New Roman" w:hAnsi="Times New Roman" w:cs="Times New Roman"/>
          <w:color w:val="000000"/>
          <w:spacing w:val="0"/>
          <w:w w:val="100"/>
          <w:position w:val="0"/>
          <w:sz w:val="16"/>
          <w:szCs w:val="16"/>
          <w:vertAlign w:val="superscript"/>
          <w:lang w:val="en-US" w:eastAsia="en-US" w:bidi="en-US"/>
        </w:rPr>
        <w:t>r r</w:t>
      </w:r>
      <w:r>
        <w:rPr>
          <w:rFonts w:ascii="Times New Roman" w:eastAsia="Times New Roman" w:hAnsi="Times New Roman" w:cs="Times New Roman"/>
          <w:color w:val="000000"/>
          <w:spacing w:val="0"/>
          <w:w w:val="100"/>
          <w:position w:val="0"/>
          <w:sz w:val="16"/>
          <w:szCs w:val="16"/>
          <w:lang w:val="en-US" w:eastAsia="en-US" w:bidi="en-US"/>
        </w:rPr>
        <w:t xml:space="preserve"> ' </w:t>
      </w:r>
      <w:r>
        <w:rPr>
          <w:rFonts w:ascii="Times New Roman" w:eastAsia="Times New Roman" w:hAnsi="Times New Roman" w:cs="Times New Roman"/>
          <w:color w:val="000000"/>
          <w:spacing w:val="0"/>
          <w:w w:val="100"/>
          <w:position w:val="0"/>
          <w:sz w:val="16"/>
          <w:szCs w:val="16"/>
          <w:vertAlign w:val="superscript"/>
        </w:rPr>
        <w:t>_</w:t>
        <w:tab/>
        <w:t>_</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w:t>
        <w:tab/>
      </w:r>
      <w:r>
        <w:rPr>
          <w:rFonts w:ascii="Times New Roman" w:eastAsia="Times New Roman" w:hAnsi="Times New Roman" w:cs="Times New Roman"/>
          <w:color w:val="000000"/>
          <w:spacing w:val="0"/>
          <w:w w:val="100"/>
          <w:position w:val="0"/>
          <w:sz w:val="16"/>
          <w:szCs w:val="16"/>
          <w:vertAlign w:val="superscript"/>
        </w:rPr>
        <w:t>1</w:t>
        <w:tab/>
        <w:t xml:space="preserve">1 </w:t>
      </w:r>
      <w:r>
        <w:rPr>
          <w:rFonts w:ascii="Times New Roman" w:eastAsia="Times New Roman" w:hAnsi="Times New Roman" w:cs="Times New Roman"/>
          <w:color w:val="000000"/>
          <w:spacing w:val="0"/>
          <w:w w:val="100"/>
          <w:position w:val="0"/>
          <w:sz w:val="16"/>
          <w:szCs w:val="16"/>
          <w:vertAlign w:val="superscript"/>
          <w:lang w:val="en-US" w:eastAsia="en-US" w:bidi="en-US"/>
        </w:rPr>
        <w:t>r T</w:t>
      </w:r>
      <w:r>
        <w:rPr>
          <w:rFonts w:ascii="Times New Roman" w:eastAsia="Times New Roman" w:hAnsi="Times New Roman" w:cs="Times New Roman"/>
          <w:color w:val="000000"/>
          <w:spacing w:val="0"/>
          <w:w w:val="100"/>
          <w:position w:val="0"/>
          <w:sz w:val="16"/>
          <w:szCs w:val="16"/>
          <w:lang w:val="en-US" w:eastAsia="en-US" w:bidi="en-US"/>
        </w:rPr>
        <w:t xml:space="preserve"> '</w:t>
        <w:tab/>
        <w:t>'</w:t>
        <w:tab/>
      </w:r>
      <w:r>
        <w:rPr>
          <w:rFonts w:ascii="Times New Roman" w:eastAsia="Times New Roman" w:hAnsi="Times New Roman" w:cs="Times New Roman"/>
          <w:color w:val="000000"/>
          <w:spacing w:val="0"/>
          <w:w w:val="100"/>
          <w:position w:val="0"/>
          <w:sz w:val="16"/>
          <w:szCs w:val="16"/>
          <w:vertAlign w:val="superscript"/>
        </w:rPr>
        <w:t>1</w:t>
      </w:r>
      <w:r>
        <w:rPr>
          <w:rFonts w:ascii="Times New Roman" w:eastAsia="Times New Roman" w:hAnsi="Times New Roman" w:cs="Times New Roman"/>
          <w:color w:val="000000"/>
          <w:spacing w:val="0"/>
          <w:w w:val="100"/>
          <w:position w:val="0"/>
          <w:sz w:val="16"/>
          <w:szCs w:val="16"/>
        </w:rPr>
        <w:tab/>
      </w:r>
      <w:r>
        <w:rPr>
          <w:rFonts w:ascii="Times New Roman" w:eastAsia="Times New Roman" w:hAnsi="Times New Roman" w:cs="Times New Roman"/>
          <w:color w:val="000000"/>
          <w:spacing w:val="0"/>
          <w:w w:val="100"/>
          <w:position w:val="0"/>
          <w:sz w:val="16"/>
          <w:szCs w:val="16"/>
          <w:lang w:val="en-US" w:eastAsia="en-US" w:bidi="en-US"/>
        </w:rPr>
        <w:t>"</w:t>
        <w:tab/>
        <w:t>'</w:t>
        <w:tab/>
        <w:t>"</w:t>
      </w:r>
    </w:p>
    <w:p>
      <w:pPr>
        <w:pStyle w:val="Style57"/>
        <w:keepNext w:val="0"/>
        <w:keepLines w:val="0"/>
        <w:widowControl w:val="0"/>
        <w:shd w:val="clear" w:color="auto" w:fill="auto"/>
        <w:tabs>
          <w:tab w:pos="915" w:val="left"/>
        </w:tabs>
        <w:bidi w:val="0"/>
        <w:spacing w:before="0" w:after="0" w:line="18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i</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r-J •</w:t>
        <w:tab/>
        <w:t>!</w:t>
      </w:r>
    </w:p>
    <w:p>
      <w:pPr>
        <w:pStyle w:val="Style57"/>
        <w:keepNext w:val="0"/>
        <w:keepLines w:val="0"/>
        <w:widowControl w:val="0"/>
        <w:shd w:val="clear" w:color="auto" w:fill="auto"/>
        <w:tabs>
          <w:tab w:leader="hyphen" w:pos="6609" w:val="left"/>
        </w:tabs>
        <w:bidi w:val="0"/>
        <w:spacing w:before="0" w:after="0" w:line="180" w:lineRule="auto"/>
        <w:ind w:left="0" w:right="0" w:firstLine="0"/>
        <w:jc w:val="left"/>
        <w:rPr>
          <w:sz w:val="36"/>
          <w:szCs w:val="36"/>
        </w:rPr>
      </w:pPr>
      <w:r>
        <w:rPr>
          <w:rFonts w:ascii="Times New Roman" w:eastAsia="Times New Roman" w:hAnsi="Times New Roman" w:cs="Times New Roman"/>
          <w:color w:val="000000"/>
          <w:spacing w:val="0"/>
          <w:w w:val="100"/>
          <w:position w:val="0"/>
          <w:sz w:val="58"/>
          <w:szCs w:val="58"/>
        </w:rPr>
        <w:t>—</w:t>
      </w:r>
      <w:r>
        <w:rPr>
          <w:rFonts w:ascii="Times New Roman" w:eastAsia="Times New Roman" w:hAnsi="Times New Roman" w:cs="Times New Roman"/>
          <w:color w:val="000000"/>
          <w:spacing w:val="0"/>
          <w:w w:val="100"/>
          <w:position w:val="0"/>
          <w:sz w:val="58"/>
          <w:szCs w:val="58"/>
          <w:u w:val="single"/>
          <w:lang w:val="en-US" w:eastAsia="en-US" w:bidi="en-US"/>
        </w:rPr>
        <w:t xml:space="preserve">___i__ </w:t>
      </w:r>
      <w:r>
        <w:rPr>
          <w:color w:val="000000"/>
          <w:spacing w:val="0"/>
          <w:w w:val="100"/>
          <w:position w:val="0"/>
          <w:sz w:val="20"/>
          <w:szCs w:val="20"/>
          <w:u w:val="single"/>
          <w:lang w:val="en-US" w:eastAsia="en-US" w:bidi="en-US"/>
        </w:rPr>
        <w:t xml:space="preserve">— </w:t>
      </w:r>
      <w:r>
        <w:rPr>
          <w:color w:val="000000"/>
          <w:spacing w:val="0"/>
          <w:w w:val="100"/>
          <w:position w:val="0"/>
          <w:sz w:val="20"/>
          <w:szCs w:val="20"/>
          <w:u w:val="single"/>
          <w:lang w:val="zh-CN" w:eastAsia="zh-CN" w:bidi="zh-CN"/>
        </w:rPr>
        <w:t>_</w:t>
      </w:r>
      <w:r>
        <w:rPr>
          <w:color w:val="000000"/>
          <w:spacing w:val="0"/>
          <w:w w:val="100"/>
          <w:position w:val="0"/>
          <w:sz w:val="20"/>
          <w:szCs w:val="20"/>
          <w:lang w:val="zh-CN" w:eastAsia="zh-CN" w:bidi="zh-CN"/>
        </w:rPr>
        <w:t>」―</w:t>
      </w:r>
      <w:r>
        <w:rPr>
          <w:rFonts w:ascii="Times New Roman" w:eastAsia="Times New Roman" w:hAnsi="Times New Roman" w:cs="Times New Roman"/>
          <w:color w:val="000000"/>
          <w:spacing w:val="0"/>
          <w:w w:val="100"/>
          <w:position w:val="0"/>
          <w:sz w:val="58"/>
          <w:szCs w:val="58"/>
          <w:lang w:val="en-US" w:eastAsia="en-US" w:bidi="en-US"/>
        </w:rPr>
        <w:t>i__i~</w:t>
      </w:r>
      <w:r>
        <w:rPr>
          <w:rFonts w:ascii="Times New Roman" w:eastAsia="Times New Roman" w:hAnsi="Times New Roman" w:cs="Times New Roman"/>
          <w:smallCaps/>
          <w:color w:val="000000"/>
          <w:spacing w:val="0"/>
          <w:w w:val="100"/>
          <w:position w:val="0"/>
          <w:sz w:val="36"/>
          <w:szCs w:val="36"/>
          <w:lang w:val="en-US" w:eastAsia="en-US" w:bidi="en-US"/>
        </w:rPr>
        <w:t>l_j</w:t>
      </w:r>
      <w:r>
        <w:rPr>
          <w:rFonts w:ascii="Times New Roman" w:eastAsia="Times New Roman" w:hAnsi="Times New Roman" w:cs="Times New Roman"/>
          <w:smallCaps/>
          <w:color w:val="000000"/>
          <w:spacing w:val="0"/>
          <w:w w:val="100"/>
          <w:position w:val="0"/>
          <w:sz w:val="36"/>
          <w:szCs w:val="36"/>
        </w:rPr>
        <w:tab/>
      </w:r>
      <w:r>
        <w:rPr>
          <w:rFonts w:ascii="Times New Roman" w:eastAsia="Times New Roman" w:hAnsi="Times New Roman" w:cs="Times New Roman"/>
          <w:smallCaps/>
          <w:color w:val="000000"/>
          <w:spacing w:val="0"/>
          <w:w w:val="100"/>
          <w:position w:val="0"/>
          <w:sz w:val="36"/>
          <w:szCs w:val="36"/>
          <w:lang w:val="en-US" w:eastAsia="en-US" w:bidi="en-US"/>
        </w:rPr>
        <w:t>l</w:t>
      </w:r>
      <w:r>
        <w:fldChar w:fldCharType="end"/>
      </w:r>
    </w:p>
    <w:p>
      <w:pPr>
        <w:pStyle w:val="Style14"/>
        <w:keepNext w:val="0"/>
        <w:keepLines w:val="0"/>
        <w:widowControl w:val="0"/>
        <w:shd w:val="clear" w:color="auto" w:fill="auto"/>
        <w:bidi w:val="0"/>
        <w:spacing w:before="0" w:after="400" w:line="240" w:lineRule="auto"/>
        <w:ind w:left="0" w:right="0" w:firstLine="0"/>
        <w:jc w:val="left"/>
        <w:rPr>
          <w:sz w:val="58"/>
          <w:szCs w:val="58"/>
        </w:rPr>
      </w:pPr>
      <w:r>
        <w:rPr>
          <w:color w:val="000000"/>
          <w:spacing w:val="0"/>
          <w:w w:val="100"/>
          <w:position w:val="0"/>
          <w:sz w:val="20"/>
          <w:szCs w:val="20"/>
          <w:u w:val="single"/>
          <w:lang w:val="zh-CN" w:eastAsia="zh-CN" w:bidi="zh-CN"/>
        </w:rPr>
        <w:t>「</w:t>
      </w:r>
      <w:r>
        <w:rPr>
          <w:color w:val="000000"/>
          <w:spacing w:val="0"/>
          <w:w w:val="100"/>
          <w:position w:val="0"/>
          <w:sz w:val="20"/>
          <w:szCs w:val="20"/>
          <w:lang w:val="en-US" w:eastAsia="en-US" w:bidi="en-US"/>
        </w:rPr>
        <w:t>~</w:t>
      </w:r>
      <w:r>
        <w:rPr>
          <w:color w:val="000000"/>
          <w:spacing w:val="0"/>
          <w:w w:val="100"/>
          <w:position w:val="0"/>
          <w:sz w:val="20"/>
          <w:szCs w:val="20"/>
        </w:rPr>
        <w:t>丄丄</w:t>
      </w:r>
      <w:r>
        <w:rPr>
          <w:color w:val="000000"/>
          <w:spacing w:val="0"/>
          <w:w w:val="100"/>
          <w:position w:val="0"/>
          <w:sz w:val="20"/>
          <w:szCs w:val="20"/>
          <w:lang w:val="en-US" w:eastAsia="en-US" w:bidi="en-US"/>
        </w:rPr>
        <w:t xml:space="preserve">   </w:t>
      </w:r>
      <w:r>
        <w:rPr>
          <w:color w:val="000000"/>
          <w:spacing w:val="0"/>
          <w:w w:val="100"/>
          <w:position w:val="0"/>
          <w:sz w:val="20"/>
          <w:szCs w:val="20"/>
        </w:rPr>
        <w:t xml:space="preserve"> </w:t>
      </w:r>
      <w:r>
        <w:rPr>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58"/>
          <w:szCs w:val="58"/>
          <w:lang w:val="en-US" w:eastAsia="en-US" w:bidi="en-US"/>
        </w:rPr>
        <w:t>I~</w:t>
      </w:r>
    </w:p>
    <w:p>
      <w:pPr>
        <w:pStyle w:val="Style26"/>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9"/>
          <w:szCs w:val="19"/>
          <w:lang w:val="en-US" w:eastAsia="en-US" w:bidi="en-US"/>
        </w:rPr>
        <w:t>8-34 CPSK</w:t>
      </w:r>
      <w:r>
        <w:rPr>
          <w:color w:val="000000"/>
          <w:spacing w:val="0"/>
          <w:w w:val="100"/>
          <w:position w:val="0"/>
        </w:rPr>
        <w:t>解调器的时序仿真波形图</w:t>
      </w:r>
    </w:p>
    <w:p>
      <w:pPr>
        <w:pStyle w:val="Style20"/>
        <w:keepNext/>
        <w:keepLines/>
        <w:widowControl w:val="0"/>
        <w:shd w:val="clear" w:color="auto" w:fill="auto"/>
        <w:bidi w:val="0"/>
        <w:spacing w:before="0" w:after="100" w:line="240" w:lineRule="auto"/>
        <w:ind w:left="0" w:right="0" w:firstLine="900"/>
        <w:jc w:val="both"/>
        <w:rPr>
          <w:sz w:val="28"/>
          <w:szCs w:val="28"/>
        </w:rPr>
      </w:pPr>
      <w:bookmarkStart w:id="770" w:name="bookmark770"/>
      <w:bookmarkStart w:id="771" w:name="bookmark771"/>
      <w:bookmarkStart w:id="772" w:name="bookmark772"/>
      <w:r>
        <w:rPr>
          <w:rFonts w:ascii="Times New Roman" w:eastAsia="Times New Roman" w:hAnsi="Times New Roman" w:cs="Times New Roman"/>
          <w:color w:val="000000"/>
          <w:spacing w:val="0"/>
          <w:w w:val="100"/>
          <w:position w:val="0"/>
          <w:sz w:val="32"/>
          <w:szCs w:val="32"/>
          <w:lang w:val="en-US" w:eastAsia="en-US" w:bidi="en-US"/>
        </w:rPr>
        <w:t>8.6.7 DPSK</w:t>
      </w:r>
      <w:r>
        <w:rPr>
          <w:color w:val="000000"/>
          <w:spacing w:val="0"/>
          <w:w w:val="100"/>
          <w:position w:val="0"/>
          <w:sz w:val="28"/>
          <w:szCs w:val="28"/>
        </w:rPr>
        <w:t>解调器的设计</w:t>
      </w:r>
      <w:bookmarkEnd w:id="770"/>
      <w:bookmarkEnd w:id="771"/>
      <w:bookmarkEnd w:id="772"/>
    </w:p>
    <w:p>
      <w:pPr>
        <w:pStyle w:val="Style14"/>
        <w:keepNext w:val="0"/>
        <w:keepLines w:val="0"/>
        <w:widowControl w:val="0"/>
        <w:shd w:val="clear" w:color="auto" w:fill="auto"/>
        <w:bidi w:val="0"/>
        <w:spacing w:before="0" w:after="0" w:line="350" w:lineRule="exact"/>
        <w:ind w:left="0" w:right="0" w:firstLine="900"/>
        <w:jc w:val="left"/>
      </w:pPr>
      <w:r>
        <w:rPr>
          <w:rFonts w:ascii="Times New Roman" w:eastAsia="Times New Roman" w:hAnsi="Times New Roman" w:cs="Times New Roman"/>
          <w:b/>
          <w:bCs/>
          <w:color w:val="000000"/>
          <w:spacing w:val="0"/>
          <w:w w:val="100"/>
          <w:position w:val="0"/>
          <w:lang w:val="en-US" w:eastAsia="en-US" w:bidi="en-US"/>
        </w:rPr>
        <w:t>1. DPSK</w:t>
      </w:r>
      <w:r>
        <w:rPr>
          <w:color w:val="000000"/>
          <w:spacing w:val="0"/>
          <w:w w:val="100"/>
          <w:position w:val="0"/>
        </w:rPr>
        <w:t>信号解调的方法</w:t>
      </w:r>
    </w:p>
    <w:p>
      <w:pPr>
        <w:pStyle w:val="Style14"/>
        <w:keepNext w:val="0"/>
        <w:keepLines w:val="0"/>
        <w:widowControl w:val="0"/>
        <w:shd w:val="clear" w:color="auto" w:fill="auto"/>
        <w:bidi w:val="0"/>
        <w:spacing w:before="0" w:after="0" w:line="350" w:lineRule="exact"/>
        <w:ind w:left="460" w:right="0" w:firstLine="460"/>
        <w:jc w:val="both"/>
      </w:pPr>
      <w:r>
        <w:rPr>
          <w:rFonts w:ascii="Times New Roman" w:eastAsia="Times New Roman" w:hAnsi="Times New Roman" w:cs="Times New Roman"/>
          <w:color w:val="000000"/>
          <w:spacing w:val="0"/>
          <w:w w:val="100"/>
          <w:position w:val="0"/>
          <w:sz w:val="22"/>
          <w:szCs w:val="22"/>
          <w:lang w:val="en-US" w:eastAsia="en-US" w:bidi="en-US"/>
        </w:rPr>
        <w:t>DPSK</w:t>
      </w:r>
      <w:r>
        <w:rPr>
          <w:color w:val="000000"/>
          <w:spacing w:val="0"/>
          <w:w w:val="100"/>
          <w:position w:val="0"/>
        </w:rPr>
        <w:t>信号的解调方法有两种：极性比较法（又称同步解调或相干解调）和相位比较法 （是一种非相干解调）。</w:t>
      </w:r>
    </w:p>
    <w:p>
      <w:pPr>
        <w:pStyle w:val="Style14"/>
        <w:keepNext w:val="0"/>
        <w:keepLines w:val="0"/>
        <w:widowControl w:val="0"/>
        <w:shd w:val="clear" w:color="auto" w:fill="auto"/>
        <w:bidi w:val="0"/>
        <w:spacing w:before="0" w:after="0" w:line="350" w:lineRule="exact"/>
        <w:ind w:left="0" w:right="0" w:firstLine="900"/>
        <w:jc w:val="both"/>
      </w:pPr>
      <w:r>
        <w:rPr>
          <w:rFonts w:ascii="Times New Roman" w:eastAsia="Times New Roman" w:hAnsi="Times New Roman" w:cs="Times New Roman"/>
          <w:color w:val="000000"/>
          <w:spacing w:val="0"/>
          <w:w w:val="100"/>
          <w:position w:val="0"/>
          <w:sz w:val="22"/>
          <w:szCs w:val="22"/>
        </w:rPr>
        <w:t>1</w:t>
      </w:r>
      <w:r>
        <w:rPr>
          <w:color w:val="000000"/>
          <w:spacing w:val="0"/>
          <w:w w:val="100"/>
          <w:position w:val="0"/>
          <w:sz w:val="22"/>
          <w:szCs w:val="22"/>
        </w:rPr>
        <w:t>）</w:t>
      </w:r>
      <w:r>
        <w:rPr>
          <w:color w:val="000000"/>
          <w:spacing w:val="0"/>
          <w:w w:val="100"/>
          <w:position w:val="0"/>
        </w:rPr>
        <w:t>极性比较法</w:t>
      </w:r>
    </w:p>
    <w:p>
      <w:pPr>
        <w:pStyle w:val="Style14"/>
        <w:keepNext w:val="0"/>
        <w:keepLines w:val="0"/>
        <w:widowControl w:val="0"/>
        <w:shd w:val="clear" w:color="auto" w:fill="auto"/>
        <w:bidi w:val="0"/>
        <w:spacing w:before="0" w:after="0" w:line="347" w:lineRule="exact"/>
        <w:ind w:left="460" w:right="0" w:firstLine="460"/>
        <w:jc w:val="both"/>
      </w:pPr>
      <w:r>
        <w:rPr>
          <w:color w:val="000000"/>
          <w:spacing w:val="0"/>
          <w:w w:val="100"/>
          <w:position w:val="0"/>
        </w:rPr>
        <w:t>极性比较法电路如图</w:t>
      </w:r>
      <w:r>
        <w:rPr>
          <w:rFonts w:ascii="Times New Roman" w:eastAsia="Times New Roman" w:hAnsi="Times New Roman" w:cs="Times New Roman"/>
          <w:color w:val="000000"/>
          <w:spacing w:val="0"/>
          <w:w w:val="100"/>
          <w:position w:val="0"/>
          <w:sz w:val="22"/>
          <w:szCs w:val="22"/>
          <w:lang w:val="en-US" w:eastAsia="en-US" w:bidi="en-US"/>
        </w:rPr>
        <w:t>8-35</w:t>
      </w:r>
      <w:r>
        <w:rPr>
          <w:color w:val="000000"/>
          <w:spacing w:val="0"/>
          <w:w w:val="100"/>
          <w:position w:val="0"/>
        </w:rPr>
        <w:t>所示。输入的</w:t>
      </w:r>
      <w:r>
        <w:rPr>
          <w:rFonts w:ascii="Times New Roman" w:eastAsia="Times New Roman" w:hAnsi="Times New Roman" w:cs="Times New Roman"/>
          <w:color w:val="000000"/>
          <w:spacing w:val="0"/>
          <w:w w:val="100"/>
          <w:position w:val="0"/>
          <w:sz w:val="22"/>
          <w:szCs w:val="22"/>
          <w:lang w:val="en-US" w:eastAsia="en-US" w:bidi="en-US"/>
        </w:rPr>
        <w:t>CPSK</w:t>
      </w:r>
      <w:r>
        <w:rPr>
          <w:color w:val="000000"/>
          <w:spacing w:val="0"/>
          <w:w w:val="100"/>
          <w:position w:val="0"/>
        </w:rPr>
        <w:t>信号经带通滤波器加到乘法器，乘法器 将输入信号与载波极性比较。极性比较电路符合绝对调相定义（因绝对调相信号的相位是 相对载波而言的），经低通和取样判决电路后还原基带信号。</w:t>
      </w:r>
    </w:p>
    <w:p>
      <w:pPr>
        <w:widowControl w:val="0"/>
        <w:spacing w:line="1" w:lineRule="exact"/>
        <w:sectPr>
          <w:headerReference w:type="default" r:id="rId1107"/>
          <w:footerReference w:type="default" r:id="rId1108"/>
          <w:headerReference w:type="even" r:id="rId1109"/>
          <w:footerReference w:type="even" r:id="rId1110"/>
          <w:headerReference w:type="first" r:id="rId1111"/>
          <w:footerReference w:type="first" r:id="rId1112"/>
          <w:footnotePr>
            <w:pos w:val="pageBottom"/>
            <w:numFmt w:val="decimal"/>
            <w:numRestart w:val="continuous"/>
          </w:footnotePr>
          <w:pgSz w:w="10239" w:h="15475"/>
          <w:pgMar w:top="769" w:right="248" w:bottom="903" w:left="248" w:header="0" w:footer="3" w:gutter="544"/>
          <w:pgNumType w:start="235"/>
          <w:cols w:space="720"/>
          <w:noEndnote/>
          <w:titlePg/>
          <w:rtlGutter w:val="0"/>
          <w:docGrid w:linePitch="360"/>
        </w:sectPr>
      </w:pPr>
      <w:r>
        <w:drawing>
          <wp:anchor distT="63500" distB="0" distL="0" distR="0" simplePos="0" relativeHeight="125830057" behindDoc="0" locked="0" layoutInCell="1" allowOverlap="1">
            <wp:simplePos x="0" y="0"/>
            <wp:positionH relativeFrom="margin">
              <wp:posOffset>1286510</wp:posOffset>
            </wp:positionH>
            <wp:positionV relativeFrom="paragraph">
              <wp:posOffset>63500</wp:posOffset>
            </wp:positionV>
            <wp:extent cx="3572510" cy="572770"/>
            <wp:wrapTopAndBottom/>
            <wp:docPr id="1783" name="Shape 1783"/>
            <a:graphic xmlns:a="http://schemas.openxmlformats.org/drawingml/2006/main">
              <a:graphicData uri="http://schemas.openxmlformats.org/drawingml/2006/picture">
                <pic:pic xmlns:pic="http://schemas.openxmlformats.org/drawingml/2006/picture">
                  <pic:nvPicPr>
                    <pic:cNvPr id="1784" name="Picture box 1784"/>
                    <pic:cNvPicPr/>
                  </pic:nvPicPr>
                  <pic:blipFill>
                    <a:blip r:embed="rId1113"/>
                    <a:stretch/>
                  </pic:blipFill>
                  <pic:spPr>
                    <a:xfrm>
                      <a:ext cx="3572510" cy="572770"/>
                    </a:xfrm>
                    <a:prstGeom prst="rect"/>
                  </pic:spPr>
                </pic:pic>
              </a:graphicData>
            </a:graphic>
          </wp:anchor>
        </w:drawing>
      </w:r>
    </w:p>
    <w:p>
      <w:pPr>
        <w:pStyle w:val="Style30"/>
        <w:keepNext w:val="0"/>
        <w:keepLines w:val="0"/>
        <w:widowControl w:val="0"/>
        <w:shd w:val="clear" w:color="auto" w:fill="auto"/>
        <w:bidi w:val="0"/>
        <w:spacing w:before="0" w:after="260" w:line="240" w:lineRule="auto"/>
        <w:ind w:left="0" w:right="0" w:firstLine="0"/>
        <w:jc w:val="center"/>
      </w:pPr>
      <w:r>
        <w:rPr>
          <w:rFonts w:ascii="Times New Roman" w:eastAsia="Times New Roman" w:hAnsi="Times New Roman" w:cs="Times New Roman"/>
          <w:smallCaps/>
          <w:color w:val="000000"/>
          <w:spacing w:val="0"/>
          <w:w w:val="100"/>
          <w:position w:val="0"/>
          <w:lang w:val="en-US" w:eastAsia="en-US" w:bidi="en-US"/>
        </w:rPr>
        <w:t>2cos(2tc fy)</w:t>
      </w:r>
    </w:p>
    <w:p>
      <w:pPr>
        <w:pStyle w:val="Style26"/>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9"/>
          <w:szCs w:val="19"/>
          <w:lang w:val="en-US" w:eastAsia="en-US" w:bidi="en-US"/>
        </w:rPr>
        <w:t>8-35</w:t>
      </w:r>
      <w:r>
        <w:rPr>
          <w:color w:val="000000"/>
          <w:spacing w:val="0"/>
          <w:w w:val="100"/>
          <w:position w:val="0"/>
        </w:rPr>
        <w:t>极性比较法电路</w:t>
      </w:r>
    </w:p>
    <w:p>
      <w:pPr>
        <w:pStyle w:val="Style14"/>
        <w:keepNext w:val="0"/>
        <w:keepLines w:val="0"/>
        <w:widowControl w:val="0"/>
        <w:shd w:val="clear" w:color="auto" w:fill="auto"/>
        <w:bidi w:val="0"/>
        <w:spacing w:before="0" w:after="120" w:line="339" w:lineRule="exact"/>
        <w:ind w:left="460" w:right="0" w:firstLine="460"/>
        <w:jc w:val="both"/>
      </w:pPr>
      <w:r>
        <w:drawing>
          <wp:anchor distT="50800" distB="239395" distL="0" distR="0" simplePos="0" relativeHeight="125830058" behindDoc="0" locked="0" layoutInCell="1" allowOverlap="1">
            <wp:simplePos x="0" y="0"/>
            <wp:positionH relativeFrom="margin">
              <wp:posOffset>988695</wp:posOffset>
            </wp:positionH>
            <wp:positionV relativeFrom="paragraph">
              <wp:posOffset>787400</wp:posOffset>
            </wp:positionV>
            <wp:extent cx="4304030" cy="554990"/>
            <wp:wrapTopAndBottom/>
            <wp:docPr id="1785" name="Shape 1785"/>
            <a:graphic xmlns:a="http://schemas.openxmlformats.org/drawingml/2006/main">
              <a:graphicData uri="http://schemas.openxmlformats.org/drawingml/2006/picture">
                <pic:pic xmlns:pic="http://schemas.openxmlformats.org/drawingml/2006/picture">
                  <pic:nvPicPr>
                    <pic:cNvPr id="1786" name="Picture box 1786"/>
                    <pic:cNvPicPr/>
                  </pic:nvPicPr>
                  <pic:blipFill>
                    <a:blip r:embed="rId1115"/>
                    <a:stretch/>
                  </pic:blipFill>
                  <pic:spPr>
                    <a:xfrm>
                      <a:ext cx="4304030" cy="554990"/>
                    </a:xfrm>
                    <a:prstGeom prst="rect"/>
                  </pic:spPr>
                </pic:pic>
              </a:graphicData>
            </a:graphic>
          </wp:anchor>
        </w:drawing>
      </w:r>
      <w:r>
        <mc:AlternateContent>
          <mc:Choice Requires="wps">
            <w:drawing>
              <wp:anchor distT="0" distB="0" distL="0" distR="0" simplePos="0" relativeHeight="503316728" behindDoc="0" locked="0" layoutInCell="1" allowOverlap="1">
                <wp:simplePos x="0" y="0"/>
                <wp:positionH relativeFrom="margin">
                  <wp:posOffset>1363980</wp:posOffset>
                </wp:positionH>
                <wp:positionV relativeFrom="paragraph">
                  <wp:posOffset>1365250</wp:posOffset>
                </wp:positionV>
                <wp:extent cx="186055" cy="140335"/>
                <wp:wrapNone/>
                <wp:docPr id="1787" name="Shape 1787"/>
                <a:graphic xmlns:a="http://schemas.openxmlformats.org/drawingml/2006/main">
                  <a:graphicData uri="http://schemas.microsoft.com/office/word/2010/wordprocessingShape">
                    <wps:wsp>
                      <wps:cNvSpPr txBox="1"/>
                      <wps:spPr>
                        <a:xfrm>
                          <a:ext cx="186055" cy="14033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仰）</w:t>
                            </w:r>
                          </w:p>
                        </w:txbxContent>
                      </wps:txbx>
                      <wps:bodyPr lIns="0" tIns="0" rIns="0" bIns="0">
                        <a:noAutoFit/>
                      </wps:bodyPr>
                    </wps:wsp>
                  </a:graphicData>
                </a:graphic>
              </wp:anchor>
            </w:drawing>
          </mc:Choice>
          <mc:Fallback>
            <w:pict>
              <v:shape id="_x0000_s2813" type="#_x0000_t202" style="position:absolute;margin-left:107.40000000000001pt;margin-top:107.5pt;width:14.65pt;height:11.050000000000001pt;z-index:251657975;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仰）</w:t>
                      </w:r>
                    </w:p>
                  </w:txbxContent>
                </v:textbox>
                <w10:wrap anchorx="margin"/>
              </v:shape>
            </w:pict>
          </mc:Fallback>
        </mc:AlternateContent>
      </w:r>
      <w:r>
        <w:rPr>
          <w:color w:val="000000"/>
          <w:spacing w:val="0"/>
          <w:w w:val="100"/>
          <w:position w:val="0"/>
        </w:rPr>
        <w:t>若输入为</w:t>
      </w:r>
      <w:r>
        <w:rPr>
          <w:rFonts w:ascii="Times New Roman" w:eastAsia="Times New Roman" w:hAnsi="Times New Roman" w:cs="Times New Roman"/>
          <w:color w:val="000000"/>
          <w:spacing w:val="0"/>
          <w:w w:val="100"/>
          <w:position w:val="0"/>
          <w:sz w:val="22"/>
          <w:szCs w:val="22"/>
          <w:lang w:val="en-US" w:eastAsia="en-US" w:bidi="en-US"/>
        </w:rPr>
        <w:t>DPSK</w:t>
      </w:r>
      <w:r>
        <w:rPr>
          <w:color w:val="000000"/>
          <w:spacing w:val="0"/>
          <w:w w:val="100"/>
          <w:position w:val="0"/>
        </w:rPr>
        <w:t>信号，经图</w:t>
      </w:r>
      <w:r>
        <w:rPr>
          <w:rFonts w:ascii="Times New Roman" w:eastAsia="Times New Roman" w:hAnsi="Times New Roman" w:cs="Times New Roman"/>
          <w:color w:val="000000"/>
          <w:spacing w:val="0"/>
          <w:w w:val="100"/>
          <w:position w:val="0"/>
          <w:sz w:val="22"/>
          <w:szCs w:val="22"/>
          <w:lang w:val="en-US" w:eastAsia="en-US" w:bidi="en-US"/>
        </w:rPr>
        <w:t>8-35</w:t>
      </w:r>
      <w:r>
        <w:rPr>
          <w:color w:val="000000"/>
          <w:spacing w:val="0"/>
          <w:w w:val="100"/>
          <w:position w:val="0"/>
        </w:rPr>
        <w:t>电路解调，还原的是相对码。要得到原基带信号，还必 须经相对码-绝对码变换器，该变换器电路如图</w:t>
      </w:r>
      <w:r>
        <w:rPr>
          <w:rFonts w:ascii="Times New Roman" w:eastAsia="Times New Roman" w:hAnsi="Times New Roman" w:cs="Times New Roman"/>
          <w:color w:val="000000"/>
          <w:spacing w:val="0"/>
          <w:w w:val="100"/>
          <w:position w:val="0"/>
          <w:sz w:val="22"/>
          <w:szCs w:val="22"/>
          <w:lang w:val="en-US" w:eastAsia="en-US" w:bidi="en-US"/>
        </w:rPr>
        <w:t>8-26</w:t>
      </w:r>
      <w:r>
        <w:rPr>
          <w:color w:val="000000"/>
          <w:spacing w:val="0"/>
          <w:w w:val="100"/>
          <w:position w:val="0"/>
        </w:rPr>
        <w:t>所示。因此</w:t>
      </w:r>
      <w:r>
        <w:rPr>
          <w:rFonts w:ascii="Times New Roman" w:eastAsia="Times New Roman" w:hAnsi="Times New Roman" w:cs="Times New Roman"/>
          <w:color w:val="000000"/>
          <w:spacing w:val="0"/>
          <w:w w:val="100"/>
          <w:position w:val="0"/>
          <w:sz w:val="22"/>
          <w:szCs w:val="22"/>
          <w:lang w:val="en-US" w:eastAsia="en-US" w:bidi="en-US"/>
        </w:rPr>
        <w:t>DPSK</w:t>
      </w:r>
      <w:r>
        <w:rPr>
          <w:color w:val="000000"/>
          <w:spacing w:val="0"/>
          <w:w w:val="100"/>
          <w:position w:val="0"/>
        </w:rPr>
        <w:t>信号极性比较法解 调电路如图</w:t>
      </w:r>
      <w:r>
        <w:rPr>
          <w:rFonts w:ascii="Times New Roman" w:eastAsia="Times New Roman" w:hAnsi="Times New Roman" w:cs="Times New Roman"/>
          <w:color w:val="000000"/>
          <w:spacing w:val="0"/>
          <w:w w:val="100"/>
          <w:position w:val="0"/>
          <w:sz w:val="22"/>
          <w:szCs w:val="22"/>
          <w:lang w:val="en-US" w:eastAsia="en-US" w:bidi="en-US"/>
        </w:rPr>
        <w:t>8-36</w:t>
      </w:r>
      <w:r>
        <w:rPr>
          <w:color w:val="000000"/>
          <w:spacing w:val="0"/>
          <w:w w:val="100"/>
          <w:position w:val="0"/>
        </w:rPr>
        <w:t>所</w:t>
      </w:r>
    </w:p>
    <w:p>
      <w:pPr>
        <w:pStyle w:val="Style30"/>
        <w:keepNext w:val="0"/>
        <w:keepLines w:val="0"/>
        <w:widowControl w:val="0"/>
        <w:shd w:val="clear" w:color="auto" w:fill="auto"/>
        <w:bidi w:val="0"/>
        <w:spacing w:before="0" w:after="260" w:line="240" w:lineRule="auto"/>
        <w:ind w:left="0" w:right="0" w:firstLine="0"/>
        <w:jc w:val="center"/>
      </w:pPr>
      <w:r>
        <w:rPr>
          <w:rFonts w:ascii="Times New Roman" w:eastAsia="Times New Roman" w:hAnsi="Times New Roman" w:cs="Times New Roman"/>
          <w:smallCaps/>
          <w:color w:val="000000"/>
          <w:spacing w:val="0"/>
          <w:w w:val="100"/>
          <w:position w:val="0"/>
          <w:lang w:val="en-US" w:eastAsia="en-US" w:bidi="en-US"/>
        </w:rPr>
        <w:t>2cos(2tt^/)</w:t>
      </w:r>
    </w:p>
    <w:p>
      <w:pPr>
        <w:pStyle w:val="Style26"/>
        <w:keepNext w:val="0"/>
        <w:keepLines w:val="0"/>
        <w:widowControl w:val="0"/>
        <w:shd w:val="clear" w:color="auto" w:fill="auto"/>
        <w:bidi w:val="0"/>
        <w:spacing w:before="0" w:after="120" w:line="240" w:lineRule="auto"/>
        <w:ind w:left="0" w:right="0" w:firstLine="0"/>
        <w:jc w:val="center"/>
      </w:pPr>
      <w:r>
        <w:rPr>
          <w:color w:val="000000"/>
          <w:spacing w:val="0"/>
          <w:w w:val="100"/>
          <w:position w:val="0"/>
          <w:lang w:val="en-US" w:eastAsia="en-US" w:bidi="en-US"/>
        </w:rPr>
        <w:t xml:space="preserve">. </w:t>
      </w:r>
      <w:r>
        <w:rPr>
          <w:color w:val="000000"/>
          <w:spacing w:val="0"/>
          <w:w w:val="100"/>
          <w:position w:val="0"/>
        </w:rPr>
        <w:t>图</w:t>
      </w:r>
      <w:r>
        <w:rPr>
          <w:rFonts w:ascii="Times New Roman" w:eastAsia="Times New Roman" w:hAnsi="Times New Roman" w:cs="Times New Roman"/>
          <w:color w:val="000000"/>
          <w:spacing w:val="0"/>
          <w:w w:val="100"/>
          <w:position w:val="0"/>
          <w:sz w:val="19"/>
          <w:szCs w:val="19"/>
        </w:rPr>
        <w:t xml:space="preserve">8-36 </w:t>
      </w:r>
      <w:r>
        <w:rPr>
          <w:rFonts w:ascii="Times New Roman" w:eastAsia="Times New Roman" w:hAnsi="Times New Roman" w:cs="Times New Roman"/>
          <w:color w:val="000000"/>
          <w:spacing w:val="0"/>
          <w:w w:val="100"/>
          <w:position w:val="0"/>
          <w:sz w:val="19"/>
          <w:szCs w:val="19"/>
          <w:lang w:val="en-US" w:eastAsia="en-US" w:bidi="en-US"/>
        </w:rPr>
        <w:t>DPSK</w:t>
      </w:r>
      <w:r>
        <w:rPr>
          <w:color w:val="000000"/>
          <w:spacing w:val="0"/>
          <w:w w:val="100"/>
          <w:position w:val="0"/>
        </w:rPr>
        <w:t>信号极性比较法解调电路</w:t>
      </w:r>
    </w:p>
    <w:p>
      <w:pPr>
        <w:pStyle w:val="Style14"/>
        <w:keepNext w:val="0"/>
        <w:keepLines w:val="0"/>
        <w:widowControl w:val="0"/>
        <w:shd w:val="clear" w:color="auto" w:fill="auto"/>
        <w:bidi w:val="0"/>
        <w:spacing w:before="0" w:after="0" w:line="355" w:lineRule="exact"/>
        <w:ind w:left="460" w:right="0" w:firstLine="460"/>
        <w:jc w:val="both"/>
      </w:pPr>
      <w:r>
        <w:rPr>
          <w:color w:val="000000"/>
          <w:spacing w:val="0"/>
          <w:w w:val="100"/>
          <w:position w:val="0"/>
        </w:rPr>
        <w:t>由图</w:t>
      </w:r>
      <w:r>
        <w:rPr>
          <w:rFonts w:ascii="Times New Roman" w:eastAsia="Times New Roman" w:hAnsi="Times New Roman" w:cs="Times New Roman"/>
          <w:color w:val="000000"/>
          <w:spacing w:val="0"/>
          <w:w w:val="100"/>
          <w:position w:val="0"/>
          <w:sz w:val="22"/>
          <w:szCs w:val="22"/>
          <w:lang w:val="en-US" w:eastAsia="en-US" w:bidi="en-US"/>
        </w:rPr>
        <w:t>8-36</w:t>
      </w:r>
      <w:r>
        <w:rPr>
          <w:color w:val="000000"/>
          <w:spacing w:val="0"/>
          <w:w w:val="100"/>
          <w:position w:val="0"/>
        </w:rPr>
        <w:t>不难看出，极性比较原理是将</w:t>
      </w:r>
      <w:r>
        <w:rPr>
          <w:rFonts w:ascii="Times New Roman" w:eastAsia="Times New Roman" w:hAnsi="Times New Roman" w:cs="Times New Roman"/>
          <w:color w:val="000000"/>
          <w:spacing w:val="0"/>
          <w:w w:val="100"/>
          <w:position w:val="0"/>
          <w:sz w:val="22"/>
          <w:szCs w:val="22"/>
          <w:lang w:val="en-US" w:eastAsia="en-US" w:bidi="en-US"/>
        </w:rPr>
        <w:t>DPSK</w:t>
      </w:r>
      <w:r>
        <w:rPr>
          <w:color w:val="000000"/>
          <w:spacing w:val="0"/>
          <w:w w:val="100"/>
          <w:position w:val="0"/>
        </w:rPr>
        <w:t>信号与参考载波进行相位比较，恢复相 对码，然后进行差分译码，有相对码还原成绝对码，得到原绝对码基带信号。</w:t>
      </w:r>
    </w:p>
    <w:p>
      <w:pPr>
        <w:pStyle w:val="Style14"/>
        <w:keepNext w:val="0"/>
        <w:keepLines w:val="0"/>
        <w:widowControl w:val="0"/>
        <w:shd w:val="clear" w:color="auto" w:fill="auto"/>
        <w:bidi w:val="0"/>
        <w:spacing w:before="0" w:after="0" w:line="355" w:lineRule="exact"/>
        <w:ind w:left="460" w:right="0" w:firstLine="460"/>
        <w:jc w:val="both"/>
      </w:pPr>
      <w:r>
        <w:rPr>
          <w:rFonts w:ascii="Times New Roman" w:eastAsia="Times New Roman" w:hAnsi="Times New Roman" w:cs="Times New Roman"/>
          <w:color w:val="000000"/>
          <w:spacing w:val="0"/>
          <w:w w:val="100"/>
          <w:position w:val="0"/>
          <w:sz w:val="22"/>
          <w:szCs w:val="22"/>
          <w:lang w:val="en-US" w:eastAsia="en-US" w:bidi="en-US"/>
        </w:rPr>
        <w:t>DPSK</w:t>
      </w:r>
      <w:r>
        <w:rPr>
          <w:color w:val="000000"/>
          <w:spacing w:val="0"/>
          <w:w w:val="100"/>
          <w:position w:val="0"/>
        </w:rPr>
        <w:t xml:space="preserve">解调器由三部分组成，乘法器和载波提取电路实际上就是相干检测器。后面的 相对码（差分码）-绝对码的变换电路，即相对码（差分码）译码器，其余部分完成低通判决 </w:t>
      </w:r>
      <w:r>
        <w:rPr>
          <w:color w:val="000000"/>
          <w:spacing w:val="0"/>
          <w:w w:val="100"/>
          <w:position w:val="0"/>
        </w:rPr>
        <w:t>任务。</w:t>
      </w:r>
    </w:p>
    <w:p>
      <w:pPr>
        <w:pStyle w:val="Style14"/>
        <w:keepNext w:val="0"/>
        <w:keepLines w:val="0"/>
        <w:widowControl w:val="0"/>
        <w:shd w:val="clear" w:color="auto" w:fill="auto"/>
        <w:bidi w:val="0"/>
        <w:spacing w:before="0" w:after="80" w:line="350" w:lineRule="exact"/>
        <w:ind w:left="0" w:right="0" w:firstLine="440"/>
        <w:jc w:val="both"/>
      </w:pPr>
      <w:r>
        <w:rPr>
          <w:color w:val="000000"/>
          <w:spacing w:val="0"/>
          <w:w w:val="100"/>
          <w:position w:val="0"/>
        </w:rPr>
        <w:t>当输入为</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码时，</w:t>
      </w:r>
      <w:r>
        <w:rPr>
          <w:smallCaps/>
          <w:color w:val="000000"/>
          <w:spacing w:val="0"/>
          <w:w w:val="100"/>
          <w:position w:val="0"/>
          <w:lang w:val="en-US" w:eastAsia="en-US" w:bidi="en-US"/>
        </w:rPr>
        <w:t>wcpsk</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rPr>
        <w:t>&lt;/</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u</w:t>
      </w:r>
      <w:r>
        <w:rPr>
          <w:rFonts w:ascii="Times New Roman" w:eastAsia="Times New Roman" w:hAnsi="Times New Roman" w:cs="Times New Roman"/>
          <w:color w:val="000000"/>
          <w:spacing w:val="0"/>
          <w:w w:val="100"/>
          <w:position w:val="0"/>
          <w:sz w:val="22"/>
          <w:szCs w:val="22"/>
          <w:vertAlign w:val="subscript"/>
          <w:lang w:val="en-US" w:eastAsia="en-US" w:bidi="en-US"/>
        </w:rPr>
        <w:t>ASK</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lang w:val="en-US" w:eastAsia="en-US" w:bidi="en-US"/>
        </w:rPr>
        <w:t>Acos</w:t>
      </w:r>
      <w:r>
        <w:rPr>
          <w:rFonts w:ascii="Times New Roman" w:eastAsia="Times New Roman" w:hAnsi="Times New Roman" w:cs="Times New Roman"/>
          <w:color w:val="000000"/>
          <w:spacing w:val="0"/>
          <w:w w:val="100"/>
          <w:position w:val="0"/>
          <w:sz w:val="22"/>
          <w:szCs w:val="22"/>
        </w:rPr>
        <w:t>(</w:t>
      </w:r>
      <w:r>
        <w:rPr>
          <w:i/>
          <w:iCs/>
          <w:color w:val="000000"/>
          <w:spacing w:val="0"/>
          <w:w w:val="100"/>
          <w:position w:val="0"/>
          <w:lang w:val="en-US" w:eastAsia="en-US" w:bidi="en-US"/>
        </w:rPr>
        <w:t>2izf</w:t>
      </w:r>
      <w:r>
        <w:rPr>
          <w:i/>
          <w:iCs/>
          <w:color w:val="000000"/>
          <w:spacing w:val="0"/>
          <w:w w:val="100"/>
          <w:position w:val="0"/>
          <w:vertAlign w:val="subscript"/>
          <w:lang w:val="en-US" w:eastAsia="en-US" w:bidi="en-US"/>
        </w:rPr>
        <w:t>c</w:t>
      </w:r>
      <w:r>
        <w:rPr>
          <w:i/>
          <w:iCs/>
          <w:color w:val="000000"/>
          <w:spacing w:val="0"/>
          <w:w w:val="100"/>
          <w:position w:val="0"/>
          <w:lang w:val="en-US" w:eastAsia="en-US" w:bidi="en-US"/>
        </w:rPr>
        <w:t>O</w:t>
      </w:r>
      <w:r>
        <w:rPr>
          <w:color w:val="000000"/>
          <w:spacing w:val="0"/>
          <w:w w:val="100"/>
          <w:position w:val="0"/>
          <w:lang w:val="en-US" w:eastAsia="en-US" w:bidi="en-US"/>
        </w:rPr>
        <w:t xml:space="preserve"> </w:t>
      </w:r>
      <w:r>
        <w:rPr>
          <w:color w:val="000000"/>
          <w:spacing w:val="0"/>
          <w:w w:val="100"/>
          <w:position w:val="0"/>
        </w:rPr>
        <w:t>,因此</w:t>
      </w:r>
      <w:r>
        <w:rPr>
          <w:rFonts w:ascii="Times New Roman" w:eastAsia="Times New Roman" w:hAnsi="Times New Roman" w:cs="Times New Roman"/>
          <w:color w:val="000000"/>
          <w:spacing w:val="0"/>
          <w:w w:val="100"/>
          <w:position w:val="0"/>
          <w:sz w:val="22"/>
          <w:szCs w:val="22"/>
          <w:lang w:val="en-US" w:eastAsia="en-US" w:bidi="en-US"/>
        </w:rPr>
        <w:t>CPSK</w:t>
      </w:r>
      <w:r>
        <w:rPr>
          <w:color w:val="000000"/>
          <w:spacing w:val="0"/>
          <w:w w:val="100"/>
          <w:position w:val="0"/>
        </w:rPr>
        <w:t>解调的情况完全与</w:t>
      </w:r>
      <w:r>
        <w:rPr>
          <w:rFonts w:ascii="Times New Roman" w:eastAsia="Times New Roman" w:hAnsi="Times New Roman" w:cs="Times New Roman"/>
          <w:color w:val="000000"/>
          <w:spacing w:val="0"/>
          <w:w w:val="100"/>
          <w:position w:val="0"/>
          <w:sz w:val="22"/>
          <w:szCs w:val="22"/>
          <w:lang w:val="en-US" w:eastAsia="en-US" w:bidi="en-US"/>
        </w:rPr>
        <w:t xml:space="preserve">ASK </w:t>
      </w:r>
      <w:r>
        <w:rPr>
          <w:color w:val="000000"/>
          <w:spacing w:val="0"/>
          <w:w w:val="100"/>
          <w:position w:val="0"/>
        </w:rPr>
        <w:t>解调相同,此时低通输岀</w:t>
      </w:r>
    </w:p>
    <w:p>
      <w:pPr>
        <w:pStyle w:val="Style44"/>
        <w:keepNext w:val="0"/>
        <w:keepLines w:val="0"/>
        <w:widowControl w:val="0"/>
        <w:shd w:val="clear" w:color="auto" w:fill="auto"/>
        <w:bidi w:val="0"/>
        <w:spacing w:before="0" w:after="0" w:line="331" w:lineRule="auto"/>
        <w:ind w:left="3460" w:right="0" w:firstLine="0"/>
        <w:jc w:val="left"/>
      </w:pPr>
      <w:r>
        <w:rPr>
          <w:rFonts w:ascii="Times New Roman" w:eastAsia="Times New Roman" w:hAnsi="Times New Roman" w:cs="Times New Roman"/>
          <w:color w:val="000000"/>
          <w:spacing w:val="0"/>
          <w:w w:val="100"/>
          <w:position w:val="0"/>
          <w:lang w:val="en-US" w:eastAsia="en-US" w:bidi="en-US"/>
        </w:rPr>
        <w:t xml:space="preserve">x(z)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A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n</w:t>
      </w:r>
      <w:r>
        <w:rPr>
          <w:rFonts w:ascii="Times New Roman" w:eastAsia="Times New Roman" w:hAnsi="Times New Roman" w:cs="Times New Roman"/>
          <w:color w:val="000000"/>
          <w:spacing w:val="0"/>
          <w:w w:val="100"/>
          <w:position w:val="0"/>
          <w:vertAlign w:val="subscript"/>
          <w:lang w:val="en-US" w:eastAsia="en-US" w:bidi="en-US"/>
        </w:rPr>
        <w:t>c</w:t>
      </w:r>
      <w:r>
        <w:rPr>
          <w:rFonts w:ascii="Times New Roman" w:eastAsia="Times New Roman" w:hAnsi="Times New Roman" w:cs="Times New Roman"/>
          <w:color w:val="000000"/>
          <w:spacing w:val="0"/>
          <w:w w:val="100"/>
          <w:position w:val="0"/>
          <w:lang w:val="en-US" w:eastAsia="en-US" w:bidi="en-US"/>
        </w:rPr>
        <w:t>(f)</w:t>
      </w:r>
    </w:p>
    <w:p>
      <w:pPr>
        <w:pStyle w:val="Style14"/>
        <w:keepNext w:val="0"/>
        <w:keepLines w:val="0"/>
        <w:widowControl w:val="0"/>
        <w:shd w:val="clear" w:color="auto" w:fill="auto"/>
        <w:bidi w:val="0"/>
        <w:spacing w:before="0" w:after="0" w:line="350" w:lineRule="exact"/>
        <w:ind w:left="0" w:right="0" w:firstLine="0"/>
        <w:jc w:val="left"/>
      </w:pPr>
      <w:r>
        <w:rPr>
          <w:color w:val="000000"/>
          <w:spacing w:val="0"/>
          <w:w w:val="100"/>
          <w:position w:val="0"/>
        </w:rPr>
        <w:t>式中</w:t>
      </w:r>
      <w:r>
        <w:rPr>
          <w:rFonts w:ascii="Times New Roman" w:eastAsia="Times New Roman" w:hAnsi="Times New Roman" w:cs="Times New Roman"/>
          <w:color w:val="000000"/>
          <w:spacing w:val="0"/>
          <w:w w:val="100"/>
          <w:position w:val="0"/>
          <w:sz w:val="22"/>
          <w:szCs w:val="22"/>
          <w:lang w:val="en-US" w:eastAsia="en-US" w:bidi="en-US"/>
        </w:rPr>
        <w:t>A</w:t>
      </w:r>
      <w:r>
        <w:rPr>
          <w:color w:val="000000"/>
          <w:spacing w:val="0"/>
          <w:w w:val="100"/>
          <w:position w:val="0"/>
        </w:rPr>
        <w:t>为载波振幅，払。)为窄带高斯噪声余弦项的振幅即同相分量。</w:t>
      </w:r>
    </w:p>
    <w:p>
      <w:pPr>
        <w:pStyle w:val="Style14"/>
        <w:keepNext w:val="0"/>
        <w:keepLines w:val="0"/>
        <w:widowControl w:val="0"/>
        <w:shd w:val="clear" w:color="auto" w:fill="auto"/>
        <w:bidi w:val="0"/>
        <w:spacing w:before="0" w:after="80" w:line="350" w:lineRule="exact"/>
        <w:ind w:left="0" w:right="0" w:firstLine="440"/>
        <w:jc w:val="left"/>
      </w:pPr>
      <w:r>
        <w:rPr>
          <w:color w:val="000000"/>
          <w:spacing w:val="0"/>
          <w:w w:val="100"/>
          <w:position w:val="0"/>
        </w:rPr>
        <w:t>当输入为</w:t>
      </w:r>
      <w:r>
        <w:rPr>
          <w:rFonts w:ascii="Times New Roman" w:eastAsia="Times New Roman" w:hAnsi="Times New Roman" w:cs="Times New Roman"/>
          <w:color w:val="000000"/>
          <w:spacing w:val="0"/>
          <w:w w:val="100"/>
          <w:position w:val="0"/>
          <w:sz w:val="22"/>
          <w:szCs w:val="22"/>
        </w:rPr>
        <w:t>0</w:t>
      </w:r>
      <w:r>
        <w:rPr>
          <w:color w:val="000000"/>
          <w:spacing w:val="0"/>
          <w:w w:val="100"/>
          <w:position w:val="0"/>
        </w:rPr>
        <w:t>码时，以(味⑺二人“‘眨寸” +涡二一</w:t>
      </w:r>
      <w:r>
        <w:rPr>
          <w:rFonts w:ascii="Times New Roman" w:eastAsia="Times New Roman" w:hAnsi="Times New Roman" w:cs="Times New Roman"/>
          <w:color w:val="000000"/>
          <w:spacing w:val="0"/>
          <w:w w:val="100"/>
          <w:position w:val="0"/>
          <w:sz w:val="22"/>
          <w:szCs w:val="22"/>
          <w:lang w:val="en-US" w:eastAsia="en-US" w:bidi="en-US"/>
        </w:rPr>
        <w:t>Acos(27t/”</w:t>
      </w:r>
      <w:r>
        <w:rPr>
          <w:color w:val="000000"/>
          <w:spacing w:val="0"/>
          <w:w w:val="100"/>
          <w:position w:val="0"/>
          <w:sz w:val="22"/>
          <w:szCs w:val="22"/>
          <w:lang w:val="en-US" w:eastAsia="en-US" w:bidi="en-US"/>
        </w:rPr>
        <w:t>)</w:t>
      </w:r>
      <w:r>
        <w:rPr>
          <w:color w:val="000000"/>
          <w:spacing w:val="0"/>
          <w:w w:val="100"/>
          <w:position w:val="0"/>
        </w:rPr>
        <w:t>，此时与</w:t>
      </w:r>
      <w:r>
        <w:rPr>
          <w:rFonts w:ascii="Times New Roman" w:eastAsia="Times New Roman" w:hAnsi="Times New Roman" w:cs="Times New Roman"/>
          <w:color w:val="000000"/>
          <w:spacing w:val="0"/>
          <w:w w:val="100"/>
          <w:position w:val="0"/>
          <w:sz w:val="22"/>
          <w:szCs w:val="22"/>
          <w:lang w:val="en-US" w:eastAsia="en-US" w:bidi="en-US"/>
        </w:rPr>
        <w:t>ASK</w:t>
      </w:r>
      <w:r>
        <w:rPr>
          <w:color w:val="000000"/>
          <w:spacing w:val="0"/>
          <w:w w:val="100"/>
          <w:position w:val="0"/>
        </w:rPr>
        <w:t>情况不同。</w:t>
      </w:r>
    </w:p>
    <w:p>
      <w:pPr>
        <w:pStyle w:val="Style14"/>
        <w:keepNext w:val="0"/>
        <w:keepLines w:val="0"/>
        <w:widowControl w:val="0"/>
        <w:shd w:val="clear" w:color="auto" w:fill="auto"/>
        <w:bidi w:val="0"/>
        <w:spacing w:before="0" w:after="80" w:line="240" w:lineRule="auto"/>
        <w:ind w:left="0" w:right="0" w:firstLine="440"/>
        <w:jc w:val="left"/>
      </w:pPr>
      <w:r>
        <w:rPr>
          <w:color w:val="000000"/>
          <w:spacing w:val="0"/>
          <w:w w:val="100"/>
          <w:position w:val="0"/>
        </w:rPr>
        <w:t>由于以</w:t>
      </w:r>
      <w:r>
        <w:rPr>
          <w:smallCaps/>
          <w:color w:val="000000"/>
          <w:spacing w:val="0"/>
          <w:w w:val="100"/>
          <w:position w:val="0"/>
          <w:lang w:val="en-US" w:eastAsia="en-US" w:bidi="en-US"/>
        </w:rPr>
        <w:t>cpsk</w:t>
      </w:r>
      <w:r>
        <w:rPr>
          <w:color w:val="000000"/>
          <w:spacing w:val="0"/>
          <w:w w:val="100"/>
          <w:position w:val="0"/>
        </w:rPr>
        <w:t xml:space="preserve">(，)= </w:t>
      </w:r>
      <w:r>
        <w:rPr>
          <w:smallCaps/>
          <w:color w:val="000000"/>
          <w:spacing w:val="0"/>
          <w:w w:val="100"/>
          <w:position w:val="0"/>
          <w:lang w:val="en-US" w:eastAsia="en-US" w:bidi="en-US"/>
        </w:rPr>
        <w:t>~Acos(2k/</w:t>
      </w:r>
      <w:r>
        <w:rPr>
          <w:smallCaps/>
          <w:color w:val="000000"/>
          <w:spacing w:val="0"/>
          <w:w w:val="100"/>
          <w:position w:val="0"/>
          <w:vertAlign w:val="subscript"/>
          <w:lang w:val="en-US" w:eastAsia="en-US" w:bidi="en-US"/>
        </w:rPr>
        <w:t>c</w:t>
      </w:r>
      <w:r>
        <w:rPr>
          <w:smallCaps/>
          <w:color w:val="000000"/>
          <w:spacing w:val="0"/>
          <w:w w:val="100"/>
          <w:position w:val="0"/>
          <w:lang w:val="en-US" w:eastAsia="en-US" w:bidi="en-US"/>
        </w:rPr>
        <w:t>^)</w:t>
      </w:r>
      <w:r>
        <w:rPr>
          <w:i/>
          <w:iCs/>
          <w:color w:val="000000"/>
          <w:spacing w:val="0"/>
          <w:w w:val="100"/>
          <w:position w:val="0"/>
        </w:rPr>
        <w:t>，</w:t>
      </w:r>
      <w:r>
        <w:rPr>
          <w:color w:val="000000"/>
          <w:spacing w:val="0"/>
          <w:w w:val="100"/>
          <w:position w:val="0"/>
        </w:rPr>
        <w:t>则</w:t>
      </w:r>
    </w:p>
    <w:p>
      <w:pPr>
        <w:pStyle w:val="Style14"/>
        <w:keepNext w:val="0"/>
        <w:keepLines w:val="0"/>
        <w:widowControl w:val="0"/>
        <w:shd w:val="clear" w:color="auto" w:fill="auto"/>
        <w:bidi w:val="0"/>
        <w:spacing w:before="0" w:after="80" w:line="240" w:lineRule="auto"/>
        <w:ind w:left="0" w:right="0" w:firstLine="0"/>
        <w:jc w:val="center"/>
      </w:pPr>
      <w:r>
        <w:rPr>
          <w:rFonts w:ascii="Times New Roman" w:eastAsia="Times New Roman" w:hAnsi="Times New Roman" w:cs="Times New Roman"/>
          <w:color w:val="000000"/>
          <w:spacing w:val="0"/>
          <w:w w:val="100"/>
          <w:position w:val="0"/>
          <w:sz w:val="22"/>
          <w:szCs w:val="22"/>
          <w:lang w:val="en-US" w:eastAsia="en-US" w:bidi="en-US"/>
        </w:rPr>
        <w:t xml:space="preserve">x(z) </w:t>
      </w:r>
      <w:r>
        <w:rPr>
          <w:rFonts w:ascii="Times New Roman" w:eastAsia="Times New Roman" w:hAnsi="Times New Roman" w:cs="Times New Roman"/>
          <w:color w:val="000000"/>
          <w:spacing w:val="0"/>
          <w:w w:val="100"/>
          <w:position w:val="0"/>
          <w:sz w:val="22"/>
          <w:szCs w:val="22"/>
        </w:rPr>
        <w:t xml:space="preserve">=— </w:t>
      </w:r>
      <w:r>
        <w:rPr>
          <w:i/>
          <w:iCs/>
          <w:color w:val="000000"/>
          <w:spacing w:val="0"/>
          <w:w w:val="100"/>
          <w:position w:val="0"/>
          <w:lang w:val="en-US" w:eastAsia="en-US" w:bidi="en-US"/>
        </w:rPr>
        <w:t xml:space="preserve">A </w:t>
      </w:r>
      <w:r>
        <w:rPr>
          <w:i/>
          <w:iCs/>
          <w:color w:val="000000"/>
          <w:spacing w:val="0"/>
          <w:w w:val="100"/>
          <w:position w:val="0"/>
        </w:rPr>
        <w:t xml:space="preserve">+ </w:t>
      </w:r>
      <w:r>
        <w:rPr>
          <w:i/>
          <w:iCs/>
          <w:color w:val="000000"/>
          <w:spacing w:val="0"/>
          <w:w w:val="100"/>
          <w:position w:val="0"/>
          <w:lang w:val="en-US" w:eastAsia="en-US" w:bidi="en-US"/>
        </w:rPr>
        <w:t>n</w:t>
      </w:r>
      <w:r>
        <w:rPr>
          <w:i/>
          <w:iCs/>
          <w:color w:val="000000"/>
          <w:spacing w:val="0"/>
          <w:w w:val="100"/>
          <w:position w:val="0"/>
          <w:vertAlign w:val="subscript"/>
          <w:lang w:val="en-US" w:eastAsia="en-US" w:bidi="en-US"/>
        </w:rPr>
        <w:t>c</w:t>
      </w:r>
      <w:r>
        <w:rPr>
          <w:i/>
          <w:iCs/>
          <w:color w:val="000000"/>
          <w:spacing w:val="0"/>
          <w:w w:val="100"/>
          <w:position w:val="0"/>
          <w:lang w:val="en-US" w:eastAsia="en-US" w:bidi="en-US"/>
        </w:rPr>
        <w:t>(t)</w:t>
      </w:r>
    </w:p>
    <w:p>
      <w:pPr>
        <w:pStyle w:val="Style14"/>
        <w:keepNext w:val="0"/>
        <w:keepLines w:val="0"/>
        <w:widowControl w:val="0"/>
        <w:shd w:val="clear" w:color="auto" w:fill="auto"/>
        <w:bidi w:val="0"/>
        <w:spacing w:before="0" w:after="80" w:line="240" w:lineRule="auto"/>
        <w:ind w:left="0" w:right="0" w:firstLine="440"/>
        <w:jc w:val="left"/>
      </w:pPr>
      <w:r>
        <w:rPr>
          <w:color w:val="000000"/>
          <w:spacing w:val="0"/>
          <w:w w:val="100"/>
          <w:position w:val="0"/>
        </w:rPr>
        <w:t>综上所述可知</w:t>
      </w:r>
    </w:p>
    <w:p>
      <w:pPr>
        <w:pStyle w:val="Style44"/>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2"/>
          <w:szCs w:val="22"/>
          <w:lang w:val="en-US" w:eastAsia="en-US" w:bidi="en-US"/>
        </w:rPr>
        <w:t xml:space="preserve">(A + </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c</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SimSun" w:eastAsia="SimSun" w:hAnsi="SimSun" w:cs="SimSun"/>
          <w:color w:val="000000"/>
          <w:spacing w:val="0"/>
          <w:w w:val="100"/>
          <w:position w:val="0"/>
          <w:sz w:val="20"/>
          <w:szCs w:val="20"/>
          <w:lang w:val="zh-TW" w:eastAsia="zh-TW" w:bidi="zh-TW"/>
        </w:rPr>
        <w:t xml:space="preserve">发 </w:t>
      </w:r>
      <w:r>
        <w:rPr>
          <w:rFonts w:ascii="Times New Roman" w:eastAsia="Times New Roman" w:hAnsi="Times New Roman" w:cs="Times New Roman"/>
          <w:color w:val="000000"/>
          <w:spacing w:val="0"/>
          <w:w w:val="100"/>
          <w:position w:val="0"/>
          <w:sz w:val="22"/>
          <w:szCs w:val="22"/>
          <w:lang w:val="zh-TW" w:eastAsia="zh-TW" w:bidi="zh-TW"/>
        </w:rPr>
        <w:t xml:space="preserve">1 </w:t>
      </w:r>
      <w:r>
        <w:rPr>
          <w:rFonts w:ascii="SimSun" w:eastAsia="SimSun" w:hAnsi="SimSun" w:cs="SimSun"/>
          <w:color w:val="000000"/>
          <w:spacing w:val="0"/>
          <w:w w:val="100"/>
          <w:position w:val="0"/>
          <w:sz w:val="20"/>
          <w:szCs w:val="20"/>
          <w:lang w:val="zh-TW" w:eastAsia="zh-TW" w:bidi="zh-TW"/>
        </w:rPr>
        <w:t>码</w:t>
      </w:r>
    </w:p>
    <w:p>
      <w:pPr>
        <w:pStyle w:val="Style14"/>
        <w:keepNext w:val="0"/>
        <w:keepLines w:val="0"/>
        <w:widowControl w:val="0"/>
        <w:shd w:val="clear" w:color="auto" w:fill="auto"/>
        <w:tabs>
          <w:tab w:pos="8025" w:val="left"/>
        </w:tabs>
        <w:bidi w:val="0"/>
        <w:spacing w:before="0" w:after="0" w:line="240" w:lineRule="auto"/>
        <w:ind w:left="2800" w:right="0" w:firstLine="0"/>
        <w:jc w:val="left"/>
        <w:rPr>
          <w:sz w:val="22"/>
          <w:szCs w:val="22"/>
        </w:rPr>
      </w:pPr>
      <w:r>
        <w:rPr>
          <w:smallCaps/>
          <w:color w:val="000000"/>
          <w:spacing w:val="0"/>
          <w:w w:val="100"/>
          <w:position w:val="0"/>
          <w:sz w:val="20"/>
          <w:szCs w:val="20"/>
          <w:lang w:val="en-US" w:eastAsia="en-US" w:bidi="en-US"/>
        </w:rPr>
        <w:t xml:space="preserve">jt(z) </w:t>
      </w:r>
      <w:r>
        <w:rPr>
          <w:smallCaps/>
          <w:color w:val="000000"/>
          <w:spacing w:val="0"/>
          <w:w w:val="100"/>
          <w:position w:val="0"/>
          <w:sz w:val="20"/>
          <w:szCs w:val="20"/>
        </w:rPr>
        <w:t xml:space="preserve">= </w:t>
      </w:r>
      <w:r>
        <w:rPr>
          <w:smallCaps/>
          <w:color w:val="000000"/>
          <w:spacing w:val="0"/>
          <w:w w:val="100"/>
          <w:position w:val="0"/>
          <w:sz w:val="20"/>
          <w:szCs w:val="20"/>
          <w:lang w:val="en-US" w:eastAsia="en-US" w:bidi="en-US"/>
        </w:rPr>
        <w:t>v</w:t>
      </w:r>
      <w:r>
        <w:rPr>
          <w:rFonts w:ascii="Times New Roman" w:eastAsia="Times New Roman" w:hAnsi="Times New Roman" w:cs="Times New Roman"/>
          <w:color w:val="000000"/>
          <w:spacing w:val="0"/>
          <w:w w:val="100"/>
          <w:position w:val="0"/>
          <w:sz w:val="22"/>
          <w:szCs w:val="22"/>
          <w:lang w:val="en-US" w:eastAsia="en-US" w:bidi="en-US"/>
        </w:rPr>
        <w:tab/>
        <w:t>(8-13)</w:t>
      </w:r>
    </w:p>
    <w:p>
      <w:pPr>
        <w:pStyle w:val="Style14"/>
        <w:keepNext w:val="0"/>
        <w:keepLines w:val="0"/>
        <w:widowControl w:val="0"/>
        <w:shd w:val="clear" w:color="auto" w:fill="auto"/>
        <w:tabs>
          <w:tab w:pos="3147" w:val="left"/>
        </w:tabs>
        <w:bidi w:val="0"/>
        <w:spacing w:before="0" w:after="80" w:line="240" w:lineRule="auto"/>
        <w:ind w:left="0" w:right="0" w:firstLine="0"/>
        <w:jc w:val="center"/>
      </w:pPr>
      <w:r>
        <w:rPr>
          <w:i/>
          <w:iCs/>
          <w:color w:val="000000"/>
          <w:spacing w:val="0"/>
          <w:w w:val="100"/>
          <w:position w:val="0"/>
        </w:rPr>
        <w:t>—</w:t>
      </w:r>
      <w:r>
        <w:rPr>
          <w:i/>
          <w:iCs/>
          <w:color w:val="000000"/>
          <w:spacing w:val="0"/>
          <w:w w:val="100"/>
          <w:position w:val="0"/>
          <w:lang w:val="en-US" w:eastAsia="en-US" w:bidi="en-US"/>
        </w:rPr>
        <w:t>A ~F n</w:t>
      </w:r>
      <w:r>
        <w:rPr>
          <w:i/>
          <w:iCs/>
          <w:color w:val="000000"/>
          <w:spacing w:val="0"/>
          <w:w w:val="100"/>
          <w:position w:val="0"/>
          <w:vertAlign w:val="subscript"/>
          <w:lang w:val="en-US" w:eastAsia="en-US" w:bidi="en-US"/>
        </w:rPr>
        <w:t>c</w:t>
      </w:r>
      <w:r>
        <w:rPr>
          <w:i/>
          <w:iCs/>
          <w:color w:val="000000"/>
          <w:spacing w:val="0"/>
          <w:w w:val="100"/>
          <w:position w:val="0"/>
          <w:lang w:val="en-US" w:eastAsia="en-US" w:bidi="en-US"/>
        </w:rPr>
        <w:t xml:space="preserve">(t) </w:t>
      </w:r>
      <w:r>
        <w:rPr>
          <w:i/>
          <w:iCs/>
          <w:color w:val="000000"/>
          <w:spacing w:val="0"/>
          <w:w w:val="100"/>
          <w:position w:val="0"/>
          <w:vertAlign w:val="subscript"/>
        </w:rPr>
        <w:t>9</w:t>
      </w:r>
      <w:r>
        <w:rPr>
          <w:color w:val="000000"/>
          <w:spacing w:val="0"/>
          <w:w w:val="100"/>
          <w:position w:val="0"/>
        </w:rPr>
        <w:t xml:space="preserve"> 发</w:t>
      </w:r>
      <w:r>
        <w:rPr>
          <w:color w:val="000000"/>
          <w:spacing w:val="0"/>
          <w:w w:val="100"/>
          <w:position w:val="0"/>
          <w:lang w:val="zh-CN" w:eastAsia="zh-CN" w:bidi="zh-CN"/>
        </w:rPr>
        <w:t>。码</w:t>
        <w:tab/>
      </w:r>
      <w:r>
        <w:rPr>
          <w:color w:val="000000"/>
          <w:spacing w:val="0"/>
          <w:w w:val="100"/>
          <w:position w:val="0"/>
        </w:rPr>
        <w:t>,</w:t>
      </w:r>
    </w:p>
    <w:p>
      <w:pPr>
        <w:pStyle w:val="Style14"/>
        <w:keepNext w:val="0"/>
        <w:keepLines w:val="0"/>
        <w:widowControl w:val="0"/>
        <w:shd w:val="clear" w:color="auto" w:fill="auto"/>
        <w:bidi w:val="0"/>
        <w:spacing w:before="0" w:after="0" w:line="331" w:lineRule="auto"/>
        <w:ind w:left="0" w:right="0" w:firstLine="440"/>
        <w:jc w:val="left"/>
      </w:pPr>
      <w:r>
        <w:rPr>
          <w:rFonts w:ascii="Times New Roman" w:eastAsia="Times New Roman" w:hAnsi="Times New Roman" w:cs="Times New Roman"/>
          <w:color w:val="000000"/>
          <w:spacing w:val="0"/>
          <w:w w:val="100"/>
          <w:position w:val="0"/>
          <w:sz w:val="22"/>
          <w:szCs w:val="22"/>
        </w:rPr>
        <w:t>2)</w:t>
      </w:r>
      <w:r>
        <w:rPr>
          <w:color w:val="000000"/>
          <w:spacing w:val="0"/>
          <w:w w:val="100"/>
          <w:position w:val="0"/>
        </w:rPr>
        <w:t>相位比较法</w:t>
      </w:r>
    </w:p>
    <w:p>
      <w:pPr>
        <w:pStyle w:val="Style14"/>
        <w:keepNext w:val="0"/>
        <w:keepLines w:val="0"/>
        <w:widowControl w:val="0"/>
        <w:shd w:val="clear" w:color="auto" w:fill="auto"/>
        <w:bidi w:val="0"/>
        <w:spacing w:before="0" w:after="0" w:line="345" w:lineRule="exact"/>
        <w:ind w:left="0" w:right="0" w:firstLine="440"/>
        <w:jc w:val="both"/>
      </w:pPr>
      <w:r>
        <w:rPr>
          <w:rFonts w:ascii="Times New Roman" w:eastAsia="Times New Roman" w:hAnsi="Times New Roman" w:cs="Times New Roman"/>
          <w:color w:val="000000"/>
          <w:spacing w:val="0"/>
          <w:w w:val="100"/>
          <w:position w:val="0"/>
          <w:sz w:val="22"/>
          <w:szCs w:val="22"/>
          <w:lang w:val="en-US" w:eastAsia="en-US" w:bidi="en-US"/>
        </w:rPr>
        <w:t>DPSK</w:t>
      </w:r>
      <w:r>
        <w:rPr>
          <w:color w:val="000000"/>
          <w:spacing w:val="0"/>
          <w:w w:val="100"/>
          <w:position w:val="0"/>
        </w:rPr>
        <w:t>相位比较法解调器原理如图</w:t>
      </w:r>
      <w:r>
        <w:rPr>
          <w:rFonts w:ascii="Times New Roman" w:eastAsia="Times New Roman" w:hAnsi="Times New Roman" w:cs="Times New Roman"/>
          <w:color w:val="000000"/>
          <w:spacing w:val="0"/>
          <w:w w:val="100"/>
          <w:position w:val="0"/>
          <w:sz w:val="22"/>
          <w:szCs w:val="22"/>
          <w:lang w:val="en-US" w:eastAsia="en-US" w:bidi="en-US"/>
        </w:rPr>
        <w:t>8-37</w:t>
      </w:r>
      <w:r>
        <w:rPr>
          <w:color w:val="000000"/>
          <w:spacing w:val="0"/>
          <w:w w:val="100"/>
          <w:position w:val="0"/>
        </w:rPr>
        <w:t>所示。其基本原理是将接收到的前后码页索 对应的调相波进行相位比较，它是以前一码元的载波相位作为后一码元的参考相位，所以称 为相位比较法或差分检测法。该电路与极性比较法不同之处在于乘法器中与信号相乘的不 是载波，而是前一码元的信号，该信号相位随机且有噪声，它的性能低于极性比较法的性能。</w:t>
      </w:r>
    </w:p>
    <w:p>
      <w:pPr>
        <w:pStyle w:val="Style44"/>
        <w:keepNext w:val="0"/>
        <w:keepLines w:val="0"/>
        <w:widowControl w:val="0"/>
        <w:shd w:val="clear" w:color="auto" w:fill="auto"/>
        <w:bidi w:val="0"/>
        <w:spacing w:before="0" w:after="80" w:line="180" w:lineRule="auto"/>
        <w:ind w:left="7380" w:right="0" w:firstLine="0"/>
        <w:jc w:val="left"/>
      </w:pPr>
      <w:r>
        <w:rPr>
          <w:rFonts w:ascii="Times New Roman" w:eastAsia="Times New Roman" w:hAnsi="Times New Roman" w:cs="Times New Roman"/>
          <w:color w:val="000000"/>
          <w:spacing w:val="0"/>
          <w:w w:val="100"/>
          <w:position w:val="0"/>
          <w:lang w:val="zh-TW" w:eastAsia="zh-TW" w:bidi="zh-TW"/>
        </w:rPr>
        <w:t>!</w:t>
      </w:r>
    </w:p>
    <w:p>
      <w:pPr>
        <w:widowControl w:val="0"/>
        <w:jc w:val="center"/>
        <w:rPr>
          <w:sz w:val="2"/>
          <w:szCs w:val="2"/>
        </w:rPr>
      </w:pPr>
      <w:r>
        <w:drawing>
          <wp:inline>
            <wp:extent cx="3529330" cy="926465"/>
            <wp:docPr id="1789" name="Picutre 1789"/>
            <a:graphic xmlns:a="http://schemas.openxmlformats.org/drawingml/2006/main">
              <a:graphicData uri="http://schemas.openxmlformats.org/drawingml/2006/picture">
                <pic:pic xmlns:pic="http://schemas.openxmlformats.org/drawingml/2006/picture">
                  <pic:nvPicPr>
                    <pic:cNvPr id="1789" name="Picture 1789"/>
                    <pic:cNvPicPr/>
                  </pic:nvPicPr>
                  <pic:blipFill>
                    <a:blip r:embed="rId1117"/>
                    <a:stretch/>
                  </pic:blipFill>
                  <pic:spPr>
                    <a:xfrm>
                      <a:ext cx="3529330" cy="926465"/>
                    </a:xfrm>
                    <a:prstGeom prst="rect"/>
                  </pic:spPr>
                </pic:pic>
              </a:graphicData>
            </a:graphic>
          </wp:inline>
        </w:drawing>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9"/>
          <w:szCs w:val="19"/>
          <w:lang w:val="en-US" w:eastAsia="en-US" w:bidi="en-US"/>
        </w:rPr>
        <w:t>8-37 DPSK</w:t>
      </w:r>
      <w:r>
        <w:rPr>
          <w:color w:val="000000"/>
          <w:spacing w:val="0"/>
          <w:w w:val="100"/>
          <w:position w:val="0"/>
          <w:sz w:val="18"/>
          <w:szCs w:val="18"/>
        </w:rPr>
        <w:t>相位比较法解调器的原理图</w:t>
      </w:r>
    </w:p>
    <w:p>
      <w:pPr>
        <w:widowControl w:val="0"/>
        <w:spacing w:after="139" w:line="1" w:lineRule="exact"/>
      </w:pPr>
    </w:p>
    <w:p>
      <w:pPr>
        <w:pStyle w:val="Style14"/>
        <w:keepNext w:val="0"/>
        <w:keepLines w:val="0"/>
        <w:widowControl w:val="0"/>
        <w:shd w:val="clear" w:color="auto" w:fill="auto"/>
        <w:bidi w:val="0"/>
        <w:spacing w:before="0" w:after="0" w:line="337" w:lineRule="exact"/>
        <w:ind w:left="0" w:right="0" w:firstLine="440"/>
        <w:jc w:val="both"/>
      </w:pPr>
      <w:r>
        <w:rPr>
          <w:color w:val="000000"/>
          <w:spacing w:val="0"/>
          <w:w w:val="100"/>
          <w:position w:val="0"/>
        </w:rPr>
        <w:t>输入的</w:t>
      </w:r>
      <w:r>
        <w:rPr>
          <w:rFonts w:ascii="Times New Roman" w:eastAsia="Times New Roman" w:hAnsi="Times New Roman" w:cs="Times New Roman"/>
          <w:color w:val="000000"/>
          <w:spacing w:val="0"/>
          <w:w w:val="100"/>
          <w:position w:val="0"/>
          <w:sz w:val="22"/>
          <w:szCs w:val="22"/>
          <w:lang w:val="en-US" w:eastAsia="en-US" w:bidi="en-US"/>
        </w:rPr>
        <w:t>“DPSK</w:t>
      </w:r>
      <w:r>
        <w:rPr>
          <w:color w:val="000000"/>
          <w:spacing w:val="0"/>
          <w:w w:val="100"/>
          <w:position w:val="0"/>
        </w:rPr>
        <w:t>信号一路直接加到乘法器，另一路经延迟线延退一个码元的时间八后，加 到乘法器作为相干载波。若不考虑噪声影响，设前一码元载波的相位为饥，后一码元载波 的相位为</w:t>
      </w:r>
      <w:r>
        <w:rPr>
          <w:rFonts w:ascii="Times New Roman" w:eastAsia="Times New Roman" w:hAnsi="Times New Roman" w:cs="Times New Roman"/>
          <w:color w:val="000000"/>
          <w:spacing w:val="0"/>
          <w:w w:val="100"/>
          <w:position w:val="0"/>
          <w:sz w:val="22"/>
          <w:szCs w:val="22"/>
        </w:rPr>
        <w:t>0</w:t>
      </w:r>
      <w:r>
        <w:rPr>
          <w:color w:val="000000"/>
          <w:spacing w:val="0"/>
          <w:w w:val="100"/>
          <w:position w:val="0"/>
          <w:sz w:val="22"/>
          <w:szCs w:val="22"/>
        </w:rPr>
        <w:t>，</w:t>
      </w:r>
      <w:r>
        <w:rPr>
          <w:color w:val="000000"/>
          <w:spacing w:val="0"/>
          <w:w w:val="100"/>
          <w:position w:val="0"/>
        </w:rPr>
        <w:t>则乘法器的输出为</w:t>
      </w:r>
    </w:p>
    <w:p>
      <w:pPr>
        <w:pStyle w:val="Style44"/>
        <w:keepNext w:val="0"/>
        <w:keepLines w:val="0"/>
        <w:widowControl w:val="0"/>
        <w:shd w:val="clear" w:color="auto" w:fill="auto"/>
        <w:bidi w:val="0"/>
        <w:spacing w:before="0" w:after="140" w:line="494" w:lineRule="exact"/>
        <w:ind w:left="440" w:right="0" w:firstLine="380"/>
        <w:jc w:val="left"/>
        <w:rPr>
          <w:sz w:val="20"/>
          <w:szCs w:val="20"/>
        </w:rPr>
      </w:pPr>
      <w:r>
        <w:rPr>
          <w:rFonts w:ascii="SimSun" w:eastAsia="SimSun" w:hAnsi="SimSun" w:cs="SimSun"/>
          <w:i/>
          <w:iCs/>
          <w:color w:val="000000"/>
          <w:spacing w:val="0"/>
          <w:w w:val="100"/>
          <w:position w:val="0"/>
          <w:sz w:val="20"/>
          <w:szCs w:val="20"/>
          <w:lang w:val="en-US" w:eastAsia="en-US" w:bidi="en-US"/>
        </w:rPr>
        <w:t>COS(U)</w:t>
      </w:r>
      <w:r>
        <w:rPr>
          <w:rFonts w:ascii="SimSun" w:eastAsia="SimSun" w:hAnsi="SimSun" w:cs="SimSun"/>
          <w:i/>
          <w:iCs/>
          <w:color w:val="000000"/>
          <w:spacing w:val="0"/>
          <w:w w:val="100"/>
          <w:position w:val="0"/>
          <w:sz w:val="20"/>
          <w:szCs w:val="20"/>
          <w:vertAlign w:val="subscript"/>
          <w:lang w:val="en-US" w:eastAsia="en-US" w:bidi="en-US"/>
        </w:rPr>
        <w:t>c</w:t>
      </w:r>
      <w:r>
        <w:rPr>
          <w:rFonts w:ascii="SimSun" w:eastAsia="SimSun" w:hAnsi="SimSun" w:cs="SimSun"/>
          <w:i/>
          <w:iCs/>
          <w:color w:val="000000"/>
          <w:spacing w:val="0"/>
          <w:w w:val="100"/>
          <w:position w:val="0"/>
          <w:sz w:val="20"/>
          <w:szCs w:val="20"/>
          <w:lang w:val="en-US" w:eastAsia="en-US" w:bidi="en-US"/>
        </w:rPr>
        <w:t>t</w:t>
      </w:r>
      <w:r>
        <w:rPr>
          <w:rFonts w:ascii="SimSun" w:eastAsia="SimSun" w:hAnsi="SimSun" w:cs="SimSun"/>
          <w:color w:val="000000"/>
          <w:spacing w:val="0"/>
          <w:w w:val="100"/>
          <w:position w:val="0"/>
          <w:sz w:val="20"/>
          <w:szCs w:val="20"/>
          <w:lang w:val="en-US" w:eastAsia="en-US" w:bidi="en-US"/>
        </w:rPr>
        <w:t xml:space="preserve"> </w:t>
      </w:r>
      <w:r>
        <w:rPr>
          <w:rFonts w:ascii="SimSun" w:eastAsia="SimSun" w:hAnsi="SimSun" w:cs="SimSun"/>
          <w:color w:val="000000"/>
          <w:spacing w:val="0"/>
          <w:w w:val="100"/>
          <w:position w:val="0"/>
          <w:sz w:val="20"/>
          <w:szCs w:val="20"/>
          <w:lang w:val="zh-TW" w:eastAsia="zh-TW" w:bidi="zh-TW"/>
        </w:rPr>
        <w:t xml:space="preserve">+ </w:t>
      </w:r>
      <w:r>
        <w:rPr>
          <w:rFonts w:ascii="SimSun" w:eastAsia="SimSun" w:hAnsi="SimSun" w:cs="SimSun"/>
          <w:color w:val="000000"/>
          <w:spacing w:val="0"/>
          <w:w w:val="100"/>
          <w:position w:val="0"/>
          <w:sz w:val="20"/>
          <w:szCs w:val="20"/>
          <w:lang w:val="zh-CN" w:eastAsia="zh-CN" w:bidi="zh-CN"/>
        </w:rPr>
        <w:t>甲</w:t>
      </w:r>
      <w:r>
        <w:rPr>
          <w:rFonts w:ascii="Times New Roman" w:eastAsia="Times New Roman" w:hAnsi="Times New Roman" w:cs="Times New Roman"/>
          <w:color w:val="000000"/>
          <w:spacing w:val="0"/>
          <w:w w:val="100"/>
          <w:position w:val="0"/>
          <w:sz w:val="22"/>
          <w:szCs w:val="22"/>
          <w:lang w:val="zh-CN" w:eastAsia="zh-CN" w:bidi="zh-CN"/>
        </w:rPr>
        <w:t xml:space="preserve">1 </w:t>
      </w:r>
      <w:r>
        <w:rPr>
          <w:rFonts w:ascii="Times New Roman" w:eastAsia="Times New Roman" w:hAnsi="Times New Roman" w:cs="Times New Roman"/>
          <w:color w:val="000000"/>
          <w:spacing w:val="0"/>
          <w:w w:val="100"/>
          <w:position w:val="0"/>
          <w:sz w:val="22"/>
          <w:szCs w:val="22"/>
          <w:lang w:val="zh-TW" w:eastAsia="zh-TW" w:bidi="zh-TW"/>
        </w:rPr>
        <w:t>)</w:t>
      </w:r>
      <w:r>
        <w:rPr>
          <w:rFonts w:ascii="SimSun" w:eastAsia="SimSun" w:hAnsi="SimSun" w:cs="SimSun"/>
          <w:color w:val="000000"/>
          <w:spacing w:val="0"/>
          <w:w w:val="100"/>
          <w:position w:val="0"/>
          <w:sz w:val="22"/>
          <w:szCs w:val="22"/>
          <w:lang w:val="zh-TW" w:eastAsia="zh-TW" w:bidi="zh-TW"/>
        </w:rPr>
        <w:t>・</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SimSun" w:eastAsia="SimSun" w:hAnsi="SimSun" w:cs="SimSun"/>
          <w:i/>
          <w:iCs/>
          <w:color w:val="000000"/>
          <w:spacing w:val="0"/>
          <w:w w:val="100"/>
          <w:position w:val="0"/>
          <w:sz w:val="20"/>
          <w:szCs w:val="20"/>
          <w:lang w:val="en-US" w:eastAsia="en-US" w:bidi="en-US"/>
        </w:rPr>
        <w:t>COS(C0</w:t>
      </w:r>
      <w:r>
        <w:rPr>
          <w:rFonts w:ascii="SimSun" w:eastAsia="SimSun" w:hAnsi="SimSun" w:cs="SimSun"/>
          <w:i/>
          <w:iCs/>
          <w:color w:val="000000"/>
          <w:spacing w:val="0"/>
          <w:w w:val="100"/>
          <w:position w:val="0"/>
          <w:sz w:val="20"/>
          <w:szCs w:val="20"/>
          <w:vertAlign w:val="subscript"/>
          <w:lang w:val="en-US" w:eastAsia="en-US" w:bidi="en-US"/>
        </w:rPr>
        <w:t>c</w:t>
      </w:r>
      <w:r>
        <w:rPr>
          <w:rFonts w:ascii="SimSun" w:eastAsia="SimSun" w:hAnsi="SimSun" w:cs="SimSun"/>
          <w:i/>
          <w:iCs/>
          <w:color w:val="000000"/>
          <w:spacing w:val="0"/>
          <w:w w:val="100"/>
          <w:position w:val="0"/>
          <w:sz w:val="20"/>
          <w:szCs w:val="20"/>
          <w:lang w:val="en-US" w:eastAsia="en-US" w:bidi="en-US"/>
        </w:rPr>
        <w:t>t</w:t>
      </w:r>
      <w:r>
        <w:rPr>
          <w:rFonts w:ascii="SimSun" w:eastAsia="SimSun" w:hAnsi="SimSun" w:cs="SimSun"/>
          <w:color w:val="000000"/>
          <w:spacing w:val="0"/>
          <w:w w:val="100"/>
          <w:position w:val="0"/>
          <w:sz w:val="20"/>
          <w:szCs w:val="20"/>
          <w:lang w:val="en-US" w:eastAsia="en-US" w:bidi="en-US"/>
        </w:rPr>
        <w:t xml:space="preserve"> </w:t>
      </w:r>
      <w:r>
        <w:rPr>
          <w:rFonts w:ascii="SimSun" w:eastAsia="SimSun" w:hAnsi="SimSun" w:cs="SimSun"/>
          <w:color w:val="000000"/>
          <w:spacing w:val="0"/>
          <w:w w:val="100"/>
          <w:position w:val="0"/>
          <w:sz w:val="20"/>
          <w:szCs w:val="20"/>
          <w:lang w:val="zh-TW" w:eastAsia="zh-TW" w:bidi="zh-TW"/>
        </w:rPr>
        <w:t>+ 個)</w:t>
      </w:r>
      <w:r>
        <w:rPr>
          <w:rFonts w:ascii="Times New Roman" w:eastAsia="Times New Roman" w:hAnsi="Times New Roman" w:cs="Times New Roman"/>
          <w:color w:val="000000"/>
          <w:spacing w:val="0"/>
          <w:w w:val="100"/>
          <w:position w:val="0"/>
          <w:sz w:val="22"/>
          <w:szCs w:val="22"/>
          <w:lang w:val="zh-TW" w:eastAsia="zh-TW" w:bidi="zh-TW"/>
        </w:rPr>
        <w:t>=</w:t>
      </w:r>
      <w:r>
        <w:rPr>
          <w:rFonts w:ascii="Times New Roman" w:eastAsia="Times New Roman" w:hAnsi="Times New Roman" w:cs="Times New Roman"/>
          <w:color w:val="000000"/>
          <w:spacing w:val="0"/>
          <w:w w:val="100"/>
          <w:position w:val="0"/>
          <w:sz w:val="22"/>
          <w:szCs w:val="22"/>
          <w:lang w:val="en-US" w:eastAsia="en-US" w:bidi="en-US"/>
        </w:rPr>
        <w:t>§[cos</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s </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SimSun" w:eastAsia="SimSun" w:hAnsi="SimSun" w:cs="SimSun"/>
          <w:color w:val="000000"/>
          <w:spacing w:val="0"/>
          <w:w w:val="100"/>
          <w:position w:val="0"/>
          <w:sz w:val="20"/>
          <w:szCs w:val="20"/>
          <w:lang w:val="zh-TW" w:eastAsia="zh-TW" w:bidi="zh-TW"/>
        </w:rPr>
        <w:t>甲</w:t>
      </w:r>
      <w:r>
        <w:rPr>
          <w:rFonts w:ascii="Times New Roman" w:eastAsia="Times New Roman" w:hAnsi="Times New Roman" w:cs="Times New Roman"/>
          <w:color w:val="000000"/>
          <w:spacing w:val="0"/>
          <w:w w:val="100"/>
          <w:position w:val="0"/>
          <w:sz w:val="22"/>
          <w:szCs w:val="22"/>
          <w:lang w:val="zh-TW" w:eastAsia="zh-TW" w:bidi="zh-TW"/>
        </w:rPr>
        <w:t>2</w:t>
      </w:r>
      <w:r>
        <w:rPr>
          <w:rFonts w:ascii="SimSun" w:eastAsia="SimSun" w:hAnsi="SimSun" w:cs="SimSun"/>
          <w:color w:val="000000"/>
          <w:spacing w:val="0"/>
          <w:w w:val="100"/>
          <w:position w:val="0"/>
          <w:sz w:val="22"/>
          <w:szCs w:val="22"/>
          <w:lang w:val="zh-TW" w:eastAsia="zh-TW" w:bidi="zh-TW"/>
        </w:rPr>
        <w:t>)</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Times New Roman" w:eastAsia="Times New Roman" w:hAnsi="Times New Roman" w:cs="Times New Roman"/>
          <w:color w:val="000000"/>
          <w:spacing w:val="0"/>
          <w:w w:val="100"/>
          <w:position w:val="0"/>
          <w:sz w:val="22"/>
          <w:szCs w:val="22"/>
          <w:lang w:val="en-US" w:eastAsia="en-US" w:bidi="en-US"/>
        </w:rPr>
        <w:t>COS</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2cu</w:t>
      </w:r>
      <w:r>
        <w:rPr>
          <w:rFonts w:ascii="Times New Roman" w:eastAsia="Times New Roman" w:hAnsi="Times New Roman" w:cs="Times New Roman"/>
          <w:color w:val="000000"/>
          <w:spacing w:val="0"/>
          <w:w w:val="100"/>
          <w:position w:val="0"/>
          <w:sz w:val="22"/>
          <w:szCs w:val="22"/>
          <w:vertAlign w:val="subscript"/>
          <w:lang w:val="en-US" w:eastAsia="en-US" w:bidi="en-US"/>
        </w:rPr>
        <w:t>r</w:t>
      </w:r>
      <w:r>
        <w:rPr>
          <w:rFonts w:ascii="Times New Roman" w:eastAsia="Times New Roman" w:hAnsi="Times New Roman" w:cs="Times New Roman"/>
          <w:color w:val="000000"/>
          <w:spacing w:val="0"/>
          <w:w w:val="100"/>
          <w:position w:val="0"/>
          <w:sz w:val="22"/>
          <w:szCs w:val="22"/>
          <w:lang w:val="en-US" w:eastAsia="en-US" w:bidi="en-US"/>
        </w:rPr>
        <w:t xml:space="preserve">Z </w:t>
      </w:r>
      <w:r>
        <w:rPr>
          <w:rFonts w:ascii="Times New Roman" w:eastAsia="Times New Roman" w:hAnsi="Times New Roman" w:cs="Times New Roman"/>
          <w:color w:val="000000"/>
          <w:spacing w:val="0"/>
          <w:w w:val="100"/>
          <w:position w:val="0"/>
          <w:sz w:val="22"/>
          <w:szCs w:val="22"/>
          <w:lang w:val="zh-TW" w:eastAsia="zh-TW" w:bidi="zh-TW"/>
        </w:rPr>
        <w:t xml:space="preserve">+ </w:t>
      </w:r>
      <w:r>
        <w:rPr>
          <w:rFonts w:ascii="SimSun" w:eastAsia="SimSun" w:hAnsi="SimSun" w:cs="SimSun"/>
          <w:color w:val="000000"/>
          <w:spacing w:val="0"/>
          <w:w w:val="100"/>
          <w:position w:val="0"/>
          <w:sz w:val="20"/>
          <w:szCs w:val="20"/>
          <w:lang w:val="zh-CN" w:eastAsia="zh-CN" w:bidi="zh-CN"/>
        </w:rPr>
        <w:t>甲</w:t>
      </w:r>
      <w:r>
        <w:rPr>
          <w:rFonts w:ascii="Times New Roman" w:eastAsia="Times New Roman" w:hAnsi="Times New Roman" w:cs="Times New Roman"/>
          <w:color w:val="000000"/>
          <w:spacing w:val="0"/>
          <w:w w:val="100"/>
          <w:position w:val="0"/>
          <w:sz w:val="22"/>
          <w:szCs w:val="22"/>
          <w:lang w:val="zh-CN" w:eastAsia="zh-CN" w:bidi="zh-CN"/>
        </w:rPr>
        <w:t xml:space="preserve">1 </w:t>
      </w:r>
      <w:r>
        <w:rPr>
          <w:rFonts w:ascii="SimSun" w:eastAsia="SimSun" w:hAnsi="SimSun" w:cs="SimSun"/>
          <w:color w:val="000000"/>
          <w:spacing w:val="0"/>
          <w:w w:val="100"/>
          <w:position w:val="0"/>
          <w:sz w:val="20"/>
          <w:szCs w:val="20"/>
          <w:lang w:val="zh-CN" w:eastAsia="zh-CN" w:bidi="zh-CN"/>
        </w:rPr>
        <w:t xml:space="preserve">+ </w:t>
      </w:r>
      <w:r>
        <w:rPr>
          <w:rFonts w:ascii="SimSun" w:eastAsia="SimSun" w:hAnsi="SimSun" w:cs="SimSun"/>
          <w:color w:val="000000"/>
          <w:spacing w:val="0"/>
          <w:w w:val="100"/>
          <w:position w:val="0"/>
          <w:sz w:val="20"/>
          <w:szCs w:val="20"/>
          <w:lang w:val="zh-TW" w:eastAsia="zh-TW" w:bidi="zh-TW"/>
        </w:rPr>
        <w:t>甲</w:t>
      </w:r>
      <w:r>
        <w:rPr>
          <w:rFonts w:ascii="Times New Roman" w:eastAsia="Times New Roman" w:hAnsi="Times New Roman" w:cs="Times New Roman"/>
          <w:color w:val="000000"/>
          <w:spacing w:val="0"/>
          <w:w w:val="100"/>
          <w:position w:val="0"/>
          <w:sz w:val="22"/>
          <w:szCs w:val="22"/>
          <w:lang w:val="zh-CN" w:eastAsia="zh-CN" w:bidi="zh-CN"/>
        </w:rPr>
        <w:t>2</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SimSun" w:eastAsia="SimSun" w:hAnsi="SimSun" w:cs="SimSun"/>
          <w:color w:val="000000"/>
          <w:spacing w:val="0"/>
          <w:w w:val="100"/>
          <w:position w:val="0"/>
          <w:sz w:val="20"/>
          <w:szCs w:val="20"/>
          <w:lang w:val="zh-TW" w:eastAsia="zh-TW" w:bidi="zh-TW"/>
        </w:rPr>
        <w:t>经低通滤波器滤除高频项，输出为</w:t>
      </w:r>
    </w:p>
    <w:p>
      <w:pPr>
        <w:pStyle w:val="Style44"/>
        <w:keepNext w:val="0"/>
        <w:keepLines w:val="0"/>
        <w:widowControl w:val="0"/>
        <w:shd w:val="clear" w:color="auto" w:fill="auto"/>
        <w:bidi w:val="0"/>
        <w:spacing w:before="0" w:after="8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-yCOS</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^&gt;| </w:t>
      </w:r>
      <w:r>
        <w:rPr>
          <w:rFonts w:ascii="SimSun" w:eastAsia="SimSun" w:hAnsi="SimSun" w:cs="SimSun"/>
          <w:i/>
          <w:iCs/>
          <w:color w:val="000000"/>
          <w:spacing w:val="0"/>
          <w:w w:val="100"/>
          <w:position w:val="0"/>
          <w:sz w:val="20"/>
          <w:szCs w:val="20"/>
          <w:lang w:val="en-US" w:eastAsia="en-US" w:bidi="en-US"/>
        </w:rPr>
        <w:t>—</w:t>
      </w:r>
      <w:r>
        <w:rPr>
          <w:rFonts w:ascii="SimSun" w:eastAsia="SimSun" w:hAnsi="SimSun" w:cs="SimSun"/>
          <w:i/>
          <w:iCs/>
          <w:color w:val="000000"/>
          <w:spacing w:val="0"/>
          <w:w w:val="100"/>
          <w:position w:val="0"/>
          <w:sz w:val="20"/>
          <w:szCs w:val="20"/>
          <w:lang w:val="zh-TW" w:eastAsia="zh-TW" w:bidi="zh-TW"/>
        </w:rPr>
        <w:t>甲2)=</w:t>
      </w:r>
      <w:r>
        <w:rPr>
          <w:rFonts w:ascii="SimSun" w:eastAsia="SimSun" w:hAnsi="SimSun" w:cs="SimSun"/>
          <w:color w:val="000000"/>
          <w:spacing w:val="0"/>
          <w:w w:val="100"/>
          <w:position w:val="0"/>
          <w:sz w:val="20"/>
          <w:szCs w:val="20"/>
          <w:lang w:val="zh-TW" w:eastAsia="zh-TW" w:bidi="zh-TW"/>
        </w:rPr>
        <w:t xml:space="preserve"> 扌 </w:t>
      </w:r>
      <w:r>
        <w:rPr>
          <w:rFonts w:ascii="Times New Roman" w:eastAsia="Times New Roman" w:hAnsi="Times New Roman" w:cs="Times New Roman"/>
          <w:color w:val="000000"/>
          <w:spacing w:val="0"/>
          <w:w w:val="100"/>
          <w:position w:val="0"/>
          <w:lang w:val="en-US" w:eastAsia="en-US" w:bidi="en-US"/>
        </w:rPr>
        <w:t>cos(*)</w:t>
      </w:r>
    </w:p>
    <w:p>
      <w:pPr>
        <w:pStyle w:val="Style14"/>
        <w:keepNext w:val="0"/>
        <w:keepLines w:val="0"/>
        <w:widowControl w:val="0"/>
        <w:shd w:val="clear" w:color="auto" w:fill="auto"/>
        <w:bidi w:val="0"/>
        <w:spacing w:before="0" w:after="0" w:line="332" w:lineRule="exact"/>
        <w:ind w:left="0" w:right="0" w:firstLine="0"/>
        <w:jc w:val="left"/>
      </w:pPr>
      <w:r>
        <w:rPr>
          <w:color w:val="000000"/>
          <w:spacing w:val="0"/>
          <w:w w:val="100"/>
          <w:position w:val="0"/>
        </w:rPr>
        <w:t>式中，△甲</w:t>
      </w:r>
      <w:r>
        <w:rPr>
          <w:color w:val="000000"/>
          <w:spacing w:val="0"/>
          <w:w w:val="100"/>
          <w:position w:val="0"/>
          <w:lang w:val="en-US" w:eastAsia="en-US" w:bidi="en-US"/>
        </w:rPr>
        <w:t>=——</w:t>
      </w:r>
      <w:r>
        <w:rPr>
          <w:color w:val="000000"/>
          <w:spacing w:val="0"/>
          <w:w w:val="100"/>
          <w:position w:val="0"/>
        </w:rPr>
        <w:t>嘗</w:t>
      </w:r>
      <w:r>
        <w:rPr>
          <w:rFonts w:ascii="Times New Roman" w:eastAsia="Times New Roman" w:hAnsi="Times New Roman" w:cs="Times New Roman"/>
          <w:color w:val="000000"/>
          <w:spacing w:val="0"/>
          <w:w w:val="100"/>
          <w:position w:val="0"/>
          <w:sz w:val="22"/>
          <w:szCs w:val="22"/>
        </w:rPr>
        <w:t>2</w:t>
      </w:r>
      <w:r>
        <w:rPr>
          <w:color w:val="000000"/>
          <w:spacing w:val="0"/>
          <w:w w:val="100"/>
          <w:position w:val="0"/>
        </w:rPr>
        <w:t>，是前后码元对应的载波相位差。</w:t>
      </w:r>
    </w:p>
    <w:p>
      <w:pPr>
        <w:pStyle w:val="Style14"/>
        <w:keepNext w:val="0"/>
        <w:keepLines w:val="0"/>
        <w:widowControl w:val="0"/>
        <w:shd w:val="clear" w:color="auto" w:fill="auto"/>
        <w:bidi w:val="0"/>
        <w:spacing w:before="0" w:after="80" w:line="332" w:lineRule="exact"/>
        <w:ind w:left="0" w:right="0" w:firstLine="440"/>
        <w:jc w:val="left"/>
      </w:pPr>
      <w:r>
        <w:rPr>
          <w:color w:val="000000"/>
          <w:spacing w:val="0"/>
          <w:w w:val="100"/>
          <w:position w:val="0"/>
        </w:rPr>
        <w:t>由调相关系知，^支二。时发送</w:t>
      </w:r>
      <w:r>
        <w:rPr>
          <w:rFonts w:ascii="Times New Roman" w:eastAsia="Times New Roman" w:hAnsi="Times New Roman" w:cs="Times New Roman"/>
          <w:color w:val="000000"/>
          <w:spacing w:val="0"/>
          <w:w w:val="100"/>
          <w:position w:val="0"/>
          <w:sz w:val="22"/>
          <w:szCs w:val="22"/>
        </w:rPr>
        <w:t>0</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 xml:space="preserve"> </w:t>
      </w:r>
      <w:r>
        <w:rPr>
          <w:color w:val="000000"/>
          <w:spacing w:val="0"/>
          <w:w w:val="100"/>
          <w:position w:val="0"/>
        </w:rPr>
        <w:t>△中=兀时发送</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则取样判决器的判决规则为</w:t>
      </w:r>
    </w:p>
    <w:p>
      <w:pPr>
        <w:pStyle w:val="Style44"/>
        <w:keepNext w:val="0"/>
        <w:keepLines w:val="0"/>
        <w:widowControl w:val="0"/>
        <w:shd w:val="clear" w:color="auto" w:fill="auto"/>
        <w:bidi w:val="0"/>
        <w:spacing w:before="0" w:after="0" w:line="226" w:lineRule="exact"/>
        <w:ind w:left="3460" w:right="0" w:firstLine="0"/>
        <w:jc w:val="left"/>
      </w:pPr>
      <w:r>
        <w:rPr>
          <w:rFonts w:ascii="Times New Roman" w:eastAsia="Times New Roman" w:hAnsi="Times New Roman" w:cs="Times New Roman"/>
          <w:color w:val="000000"/>
          <w:spacing w:val="0"/>
          <w:w w:val="100"/>
          <w:position w:val="0"/>
          <w:lang w:val="en-US" w:eastAsia="en-US" w:bidi="en-US"/>
        </w:rPr>
        <w:t xml:space="preserve">Uo(z) </w:t>
      </w:r>
      <w:r>
        <w:rPr>
          <w:rFonts w:ascii="Times New Roman" w:eastAsia="Times New Roman" w:hAnsi="Times New Roman" w:cs="Times New Roman"/>
          <w:color w:val="000000"/>
          <w:spacing w:val="0"/>
          <w:w w:val="100"/>
          <w:position w:val="0"/>
          <w:lang w:val="zh-TW" w:eastAsia="zh-TW" w:bidi="zh-TW"/>
        </w:rPr>
        <w:t>&gt;0,</w:t>
      </w:r>
      <w:r>
        <w:rPr>
          <w:rFonts w:ascii="SimSun" w:eastAsia="SimSun" w:hAnsi="SimSun" w:cs="SimSun"/>
          <w:color w:val="000000"/>
          <w:spacing w:val="0"/>
          <w:w w:val="100"/>
          <w:position w:val="0"/>
          <w:sz w:val="20"/>
          <w:szCs w:val="20"/>
          <w:lang w:val="zh-TW" w:eastAsia="zh-TW" w:bidi="zh-TW"/>
        </w:rPr>
        <w:t xml:space="preserve">判为 </w:t>
      </w:r>
      <w:r>
        <w:rPr>
          <w:rFonts w:ascii="Times New Roman" w:eastAsia="Times New Roman" w:hAnsi="Times New Roman" w:cs="Times New Roman"/>
          <w:color w:val="000000"/>
          <w:spacing w:val="0"/>
          <w:w w:val="100"/>
          <w:position w:val="0"/>
          <w:lang w:val="zh-TW" w:eastAsia="zh-TW" w:bidi="zh-TW"/>
        </w:rPr>
        <w:t>0</w:t>
      </w:r>
    </w:p>
    <w:p>
      <w:pPr>
        <w:pStyle w:val="Style44"/>
        <w:keepNext w:val="0"/>
        <w:keepLines w:val="0"/>
        <w:widowControl w:val="0"/>
        <w:shd w:val="clear" w:color="auto" w:fill="auto"/>
        <w:bidi w:val="0"/>
        <w:spacing w:before="0" w:after="0" w:line="226" w:lineRule="exact"/>
        <w:ind w:left="3460" w:right="0" w:firstLine="4600"/>
        <w:jc w:val="both"/>
      </w:pPr>
      <w:r>
        <w:rPr>
          <w:rFonts w:ascii="Times New Roman" w:eastAsia="Times New Roman" w:hAnsi="Times New Roman" w:cs="Times New Roman"/>
          <w:color w:val="000000"/>
          <w:spacing w:val="0"/>
          <w:w w:val="100"/>
          <w:position w:val="0"/>
          <w:lang w:val="en-US" w:eastAsia="en-US" w:bidi="en-US"/>
        </w:rPr>
        <w:t xml:space="preserve">(8-14) </w:t>
      </w:r>
      <w:r>
        <w:rPr>
          <w:rFonts w:ascii="SimSun" w:eastAsia="SimSun" w:hAnsi="SimSun" w:cs="SimSun"/>
          <w:i/>
          <w:iCs/>
          <w:color w:val="000000"/>
          <w:spacing w:val="0"/>
          <w:w w:val="100"/>
          <w:position w:val="0"/>
          <w:sz w:val="20"/>
          <w:szCs w:val="20"/>
          <w:lang w:val="en-US" w:eastAsia="en-US" w:bidi="en-US"/>
        </w:rPr>
        <w:t>u</w:t>
      </w:r>
      <w:r>
        <w:rPr>
          <w:rFonts w:ascii="SimSun" w:eastAsia="SimSun" w:hAnsi="SimSun" w:cs="SimSun"/>
          <w:i/>
          <w:iCs/>
          <w:color w:val="000000"/>
          <w:spacing w:val="0"/>
          <w:w w:val="100"/>
          <w:position w:val="0"/>
          <w:sz w:val="20"/>
          <w:szCs w:val="20"/>
          <w:vertAlign w:val="subscript"/>
          <w:lang w:val="en-US" w:eastAsia="en-US" w:bidi="en-US"/>
        </w:rPr>
        <w:t>Q</w:t>
      </w:r>
      <w:r>
        <w:rPr>
          <w:rFonts w:ascii="SimSun" w:eastAsia="SimSun" w:hAnsi="SimSun" w:cs="SimSun"/>
          <w:i/>
          <w:iCs/>
          <w:color w:val="000000"/>
          <w:spacing w:val="0"/>
          <w:w w:val="100"/>
          <w:position w:val="0"/>
          <w:sz w:val="20"/>
          <w:szCs w:val="20"/>
          <w:lang w:val="en-US" w:eastAsia="en-US" w:bidi="en-US"/>
        </w:rPr>
        <w:t>(t)</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&lt;0,</w:t>
      </w:r>
      <w:r>
        <w:rPr>
          <w:rFonts w:ascii="SimSun" w:eastAsia="SimSun" w:hAnsi="SimSun" w:cs="SimSun"/>
          <w:color w:val="000000"/>
          <w:spacing w:val="0"/>
          <w:w w:val="100"/>
          <w:position w:val="0"/>
          <w:sz w:val="20"/>
          <w:szCs w:val="20"/>
          <w:lang w:val="zh-TW" w:eastAsia="zh-TW" w:bidi="zh-TW"/>
        </w:rPr>
        <w:t xml:space="preserve">判为 </w:t>
      </w:r>
      <w:r>
        <w:rPr>
          <w:rFonts w:ascii="Times New Roman" w:eastAsia="Times New Roman" w:hAnsi="Times New Roman" w:cs="Times New Roman"/>
          <w:color w:val="000000"/>
          <w:spacing w:val="0"/>
          <w:w w:val="100"/>
          <w:position w:val="0"/>
          <w:lang w:val="zh-TW" w:eastAsia="zh-TW" w:bidi="zh-TW"/>
        </w:rPr>
        <w:t>1</w:t>
      </w:r>
    </w:p>
    <w:p>
      <w:pPr>
        <w:pStyle w:val="Style14"/>
        <w:keepNext w:val="0"/>
        <w:keepLines w:val="0"/>
        <w:widowControl w:val="0"/>
        <w:shd w:val="clear" w:color="auto" w:fill="auto"/>
        <w:bidi w:val="0"/>
        <w:spacing w:before="0" w:after="0" w:line="332" w:lineRule="exact"/>
        <w:ind w:left="0" w:right="0" w:firstLine="0"/>
        <w:jc w:val="left"/>
      </w:pPr>
      <w:r>
        <w:rPr>
          <w:color w:val="000000"/>
          <w:spacing w:val="0"/>
          <w:w w:val="100"/>
          <w:position w:val="0"/>
        </w:rPr>
        <w:t>可直接解调出原绝对码基带信号。</w:t>
      </w:r>
    </w:p>
    <w:p>
      <w:pPr>
        <w:pStyle w:val="Style14"/>
        <w:keepNext w:val="0"/>
        <w:keepLines w:val="0"/>
        <w:widowControl w:val="0"/>
        <w:shd w:val="clear" w:color="auto" w:fill="auto"/>
        <w:bidi w:val="0"/>
        <w:spacing w:before="0" w:after="80" w:line="332" w:lineRule="exact"/>
        <w:ind w:left="0" w:right="0" w:firstLine="440"/>
        <w:jc w:val="both"/>
        <w:sectPr>
          <w:footnotePr>
            <w:pos w:val="pageBottom"/>
            <w:numFmt w:val="decimal"/>
            <w:numRestart w:val="continuous"/>
          </w:footnotePr>
          <w:type w:val="continuous"/>
          <w:pgSz w:w="10239" w:h="15475"/>
          <w:pgMar w:top="843" w:right="364" w:bottom="828" w:left="364" w:header="0" w:footer="3" w:gutter="310"/>
          <w:cols w:space="720"/>
          <w:noEndnote/>
          <w:rtlGutter w:val="0"/>
          <w:docGrid w:linePitch="360"/>
        </w:sectPr>
      </w:pPr>
      <w:r>
        <w:rPr>
          <w:color w:val="000000"/>
          <w:spacing w:val="0"/>
          <w:w w:val="100"/>
          <w:position w:val="0"/>
        </w:rPr>
        <w:t>这里应强调的是，相位比较法电路是将本码元信号与前一码元信号相位比较，它适合按 相位差定义的</w:t>
      </w:r>
      <w:r>
        <w:rPr>
          <w:rFonts w:ascii="Times New Roman" w:eastAsia="Times New Roman" w:hAnsi="Times New Roman" w:cs="Times New Roman"/>
          <w:color w:val="000000"/>
          <w:spacing w:val="0"/>
          <w:w w:val="100"/>
          <w:position w:val="0"/>
          <w:sz w:val="22"/>
          <w:szCs w:val="22"/>
          <w:lang w:val="en-US" w:eastAsia="en-US" w:bidi="en-US"/>
        </w:rPr>
        <w:t>DPSK</w:t>
      </w:r>
      <w:r>
        <w:rPr>
          <w:color w:val="000000"/>
          <w:spacing w:val="0"/>
          <w:w w:val="100"/>
          <w:position w:val="0"/>
        </w:rPr>
        <w:t xml:space="preserve">信号的解调，对码元宽度为非整数倍载波周期的按向量差定义的 </w:t>
      </w:r>
      <w:r>
        <w:rPr>
          <w:rFonts w:ascii="Times New Roman" w:eastAsia="Times New Roman" w:hAnsi="Times New Roman" w:cs="Times New Roman"/>
          <w:color w:val="000000"/>
          <w:spacing w:val="0"/>
          <w:w w:val="100"/>
          <w:position w:val="0"/>
          <w:sz w:val="22"/>
          <w:szCs w:val="22"/>
          <w:lang w:val="en-US" w:eastAsia="en-US" w:bidi="en-US"/>
        </w:rPr>
        <w:t>DPSK</w:t>
      </w:r>
      <w:r>
        <w:rPr>
          <w:color w:val="000000"/>
          <w:spacing w:val="0"/>
          <w:w w:val="100"/>
          <w:position w:val="0"/>
        </w:rPr>
        <w:t>信号，该电路不适用。对</w:t>
      </w:r>
      <w:r>
        <w:rPr>
          <w:rFonts w:ascii="Times New Roman" w:eastAsia="Times New Roman" w:hAnsi="Times New Roman" w:cs="Times New Roman"/>
          <w:color w:val="000000"/>
          <w:spacing w:val="0"/>
          <w:w w:val="100"/>
          <w:position w:val="0"/>
          <w:sz w:val="22"/>
          <w:szCs w:val="22"/>
          <w:lang w:val="en-US" w:eastAsia="en-US" w:bidi="en-US"/>
        </w:rPr>
        <w:t>CPSK</w:t>
      </w:r>
      <w:r>
        <w:rPr>
          <w:color w:val="000000"/>
          <w:spacing w:val="0"/>
          <w:w w:val="100"/>
          <w:position w:val="0"/>
        </w:rPr>
        <w:t>信号解调，该电路输出端应增加相对码变为绝对码的</w:t>
      </w:r>
    </w:p>
    <w:p>
      <w:pPr>
        <w:pStyle w:val="Style14"/>
        <w:keepNext w:val="0"/>
        <w:keepLines w:val="0"/>
        <w:widowControl w:val="0"/>
        <w:shd w:val="clear" w:color="auto" w:fill="auto"/>
        <w:bidi w:val="0"/>
        <w:spacing w:before="0" w:after="0" w:line="342" w:lineRule="exact"/>
        <w:ind w:left="0" w:right="0" w:firstLine="480"/>
        <w:jc w:val="both"/>
      </w:pPr>
      <w:r>
        <w:rPr>
          <w:color w:val="000000"/>
          <w:spacing w:val="0"/>
          <w:w w:val="100"/>
          <w:position w:val="0"/>
        </w:rPr>
        <w:t>变换电路。</w:t>
      </w:r>
    </w:p>
    <w:p>
      <w:pPr>
        <w:pStyle w:val="Style14"/>
        <w:keepNext w:val="0"/>
        <w:keepLines w:val="0"/>
        <w:widowControl w:val="0"/>
        <w:shd w:val="clear" w:color="auto" w:fill="auto"/>
        <w:bidi w:val="0"/>
        <w:spacing w:before="0" w:after="0" w:line="342" w:lineRule="exact"/>
        <w:ind w:left="0" w:right="0" w:firstLine="920"/>
        <w:jc w:val="left"/>
      </w:pPr>
      <w:r>
        <w:rPr>
          <w:rFonts w:ascii="Times New Roman" w:eastAsia="Times New Roman" w:hAnsi="Times New Roman" w:cs="Times New Roman"/>
          <w:b/>
          <w:bCs/>
          <w:color w:val="000000"/>
          <w:spacing w:val="0"/>
          <w:w w:val="100"/>
          <w:position w:val="0"/>
        </w:rPr>
        <w:t>2.</w:t>
      </w:r>
      <w:r>
        <w:rPr>
          <w:color w:val="000000"/>
          <w:spacing w:val="0"/>
          <w:w w:val="100"/>
          <w:position w:val="0"/>
        </w:rPr>
        <w:t>相对码到绝对码的转换结构</w:t>
      </w:r>
    </w:p>
    <w:p>
      <w:pPr>
        <w:pStyle w:val="Style14"/>
        <w:keepNext w:val="0"/>
        <w:keepLines w:val="0"/>
        <w:widowControl w:val="0"/>
        <w:shd w:val="clear" w:color="auto" w:fill="auto"/>
        <w:bidi w:val="0"/>
        <w:spacing w:before="0" w:after="320" w:line="342" w:lineRule="exact"/>
        <w:ind w:left="480" w:right="0" w:firstLine="440"/>
        <w:jc w:val="both"/>
      </w:pPr>
      <w:r>
        <w:rPr>
          <w:color w:val="000000"/>
          <w:spacing w:val="0"/>
          <w:w w:val="100"/>
          <w:position w:val="0"/>
        </w:rPr>
        <w:t>相对码到绝对码的转换结构图如图</w:t>
      </w:r>
      <w:r>
        <w:rPr>
          <w:rFonts w:ascii="Times New Roman" w:eastAsia="Times New Roman" w:hAnsi="Times New Roman" w:cs="Times New Roman"/>
          <w:color w:val="000000"/>
          <w:spacing w:val="0"/>
          <w:w w:val="100"/>
          <w:position w:val="0"/>
          <w:sz w:val="22"/>
          <w:szCs w:val="22"/>
          <w:lang w:val="en-US" w:eastAsia="en-US" w:bidi="en-US"/>
        </w:rPr>
        <w:t>8-38</w:t>
      </w:r>
      <w:r>
        <w:rPr>
          <w:color w:val="000000"/>
          <w:spacing w:val="0"/>
          <w:w w:val="100"/>
          <w:position w:val="0"/>
        </w:rPr>
        <w:t>所示。</w:t>
      </w:r>
      <w:r>
        <w:rPr>
          <w:rFonts w:ascii="Times New Roman" w:eastAsia="Times New Roman" w:hAnsi="Times New Roman" w:cs="Times New Roman"/>
          <w:color w:val="000000"/>
          <w:spacing w:val="0"/>
          <w:w w:val="100"/>
          <w:position w:val="0"/>
          <w:sz w:val="22"/>
          <w:szCs w:val="22"/>
          <w:lang w:val="en-US" w:eastAsia="en-US" w:bidi="en-US"/>
        </w:rPr>
        <w:t>DPSK</w:t>
      </w:r>
      <w:r>
        <w:rPr>
          <w:color w:val="000000"/>
          <w:spacing w:val="0"/>
          <w:w w:val="100"/>
          <w:position w:val="0"/>
        </w:rPr>
        <w:t>解调采用</w:t>
      </w:r>
      <w:r>
        <w:rPr>
          <w:rFonts w:ascii="Times New Roman" w:eastAsia="Times New Roman" w:hAnsi="Times New Roman" w:cs="Times New Roman"/>
          <w:color w:val="000000"/>
          <w:spacing w:val="0"/>
          <w:w w:val="100"/>
          <w:position w:val="0"/>
          <w:sz w:val="22"/>
          <w:szCs w:val="22"/>
          <w:lang w:val="en-US" w:eastAsia="en-US" w:bidi="en-US"/>
        </w:rPr>
        <w:t>CPSK</w:t>
      </w:r>
      <w:r>
        <w:rPr>
          <w:color w:val="000000"/>
          <w:spacing w:val="0"/>
          <w:w w:val="100"/>
          <w:position w:val="0"/>
        </w:rPr>
        <w:t>解调加相对码 到绝对码即可实现。相对码到绝对码转换的过程是以计数器输出信号为时钟的控制下完 成的。</w:t>
      </w:r>
    </w:p>
    <w:p>
      <w:pPr>
        <w:widowControl w:val="0"/>
        <w:jc w:val="center"/>
        <w:rPr>
          <w:sz w:val="2"/>
          <w:szCs w:val="2"/>
        </w:rPr>
      </w:pPr>
      <w:r>
        <w:drawing>
          <wp:inline>
            <wp:extent cx="2255520" cy="1737360"/>
            <wp:docPr id="1790" name="Picutre 1790"/>
            <a:graphic xmlns:a="http://schemas.openxmlformats.org/drawingml/2006/main">
              <a:graphicData uri="http://schemas.openxmlformats.org/drawingml/2006/picture">
                <pic:pic xmlns:pic="http://schemas.openxmlformats.org/drawingml/2006/picture">
                  <pic:nvPicPr>
                    <pic:cNvPr id="1790" name="Picture 1790"/>
                    <pic:cNvPicPr/>
                  </pic:nvPicPr>
                  <pic:blipFill>
                    <a:blip r:embed="rId1119"/>
                    <a:stretch/>
                  </pic:blipFill>
                  <pic:spPr>
                    <a:xfrm>
                      <a:ext cx="2255520" cy="1737360"/>
                    </a:xfrm>
                    <a:prstGeom prst="rect"/>
                  </pic:spPr>
                </pic:pic>
              </a:graphicData>
            </a:graphic>
          </wp:inline>
        </w:drawing>
      </w:r>
    </w:p>
    <w:p>
      <w:pPr>
        <w:pStyle w:val="Style17"/>
        <w:keepNext w:val="0"/>
        <w:keepLines w:val="0"/>
        <w:widowControl w:val="0"/>
        <w:shd w:val="clear" w:color="auto" w:fill="auto"/>
        <w:bidi w:val="0"/>
        <w:spacing w:before="0" w:after="0" w:line="240" w:lineRule="auto"/>
        <w:ind w:left="221"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8-38</w:t>
      </w:r>
      <w:r>
        <w:rPr>
          <w:color w:val="000000"/>
          <w:spacing w:val="0"/>
          <w:w w:val="100"/>
          <w:position w:val="0"/>
          <w:sz w:val="18"/>
          <w:szCs w:val="18"/>
        </w:rPr>
        <w:t>相对码到绝对码的转换结构</w:t>
      </w:r>
    </w:p>
    <w:p>
      <w:pPr>
        <w:widowControl w:val="0"/>
        <w:spacing w:after="119" w:line="1" w:lineRule="exact"/>
      </w:pPr>
    </w:p>
    <w:p>
      <w:pPr>
        <w:pStyle w:val="Style14"/>
        <w:keepNext w:val="0"/>
        <w:keepLines w:val="0"/>
        <w:widowControl w:val="0"/>
        <w:numPr>
          <w:ilvl w:val="0"/>
          <w:numId w:val="211"/>
        </w:numPr>
        <w:shd w:val="clear" w:color="auto" w:fill="auto"/>
        <w:bidi w:val="0"/>
        <w:spacing w:before="0" w:after="0" w:line="339" w:lineRule="exact"/>
        <w:ind w:left="0" w:right="0" w:firstLine="920"/>
        <w:jc w:val="both"/>
      </w:pPr>
      <w:bookmarkStart w:id="773" w:name="bookmark773"/>
      <w:bookmarkEnd w:id="773"/>
      <w:r>
        <w:rPr>
          <w:color w:val="000000"/>
          <w:spacing w:val="0"/>
          <w:w w:val="100"/>
          <w:position w:val="0"/>
        </w:rPr>
        <w:t>相对码到绝对码的转换程序设计</w:t>
      </w:r>
    </w:p>
    <w:p>
      <w:pPr>
        <w:pStyle w:val="Style14"/>
        <w:keepNext w:val="0"/>
        <w:keepLines w:val="0"/>
        <w:widowControl w:val="0"/>
        <w:shd w:val="clear" w:color="auto" w:fill="auto"/>
        <w:bidi w:val="0"/>
        <w:spacing w:before="0" w:after="220" w:line="339" w:lineRule="exact"/>
        <w:ind w:left="480" w:right="0" w:firstLine="440"/>
        <w:jc w:val="both"/>
      </w:pPr>
      <w:r>
        <w:rPr>
          <w:color w:val="000000"/>
          <w:spacing w:val="0"/>
          <w:w w:val="100"/>
          <w:position w:val="0"/>
        </w:rPr>
        <w:t>根据图</w:t>
      </w:r>
      <w:r>
        <w:rPr>
          <w:rFonts w:ascii="Times New Roman" w:eastAsia="Times New Roman" w:hAnsi="Times New Roman" w:cs="Times New Roman"/>
          <w:color w:val="000000"/>
          <w:spacing w:val="0"/>
          <w:w w:val="100"/>
          <w:position w:val="0"/>
          <w:sz w:val="22"/>
          <w:szCs w:val="22"/>
          <w:lang w:val="en-US" w:eastAsia="en-US" w:bidi="en-US"/>
        </w:rPr>
        <w:t>8-38</w:t>
      </w:r>
      <w:r>
        <w:rPr>
          <w:color w:val="000000"/>
          <w:spacing w:val="0"/>
          <w:w w:val="100"/>
          <w:position w:val="0"/>
        </w:rPr>
        <w:t>的相对码到绝对码的转换结构，利用</w:t>
      </w:r>
      <w:r>
        <w:rPr>
          <w:rFonts w:ascii="Times New Roman" w:eastAsia="Times New Roman" w:hAnsi="Times New Roman" w:cs="Times New Roman"/>
          <w:color w:val="000000"/>
          <w:spacing w:val="0"/>
          <w:w w:val="100"/>
          <w:position w:val="0"/>
          <w:sz w:val="22"/>
          <w:szCs w:val="22"/>
          <w:lang w:val="en-US" w:eastAsia="en-US" w:bidi="en-US"/>
        </w:rPr>
        <w:t>Verilog HDL</w:t>
      </w:r>
      <w:r>
        <w:rPr>
          <w:color w:val="000000"/>
          <w:spacing w:val="0"/>
          <w:w w:val="100"/>
          <w:position w:val="0"/>
        </w:rPr>
        <w:t>对其进行建模</w:t>
      </w:r>
      <w:r>
        <w:rPr>
          <w:color w:val="000000"/>
          <w:spacing w:val="0"/>
          <w:w w:val="100"/>
          <w:position w:val="0"/>
          <w:lang w:val="zh-CN" w:eastAsia="zh-CN" w:bidi="zh-CN"/>
        </w:rPr>
        <w:t>.得</w:t>
      </w:r>
      <w:r>
        <w:rPr>
          <w:color w:val="000000"/>
          <w:spacing w:val="0"/>
          <w:w w:val="100"/>
          <w:position w:val="0"/>
        </w:rPr>
        <w:t xml:space="preserve">到其 </w:t>
      </w:r>
      <w:r>
        <w:rPr>
          <w:rFonts w:ascii="Times New Roman" w:eastAsia="Times New Roman" w:hAnsi="Times New Roman" w:cs="Times New Roman"/>
          <w:color w:val="000000"/>
          <w:spacing w:val="0"/>
          <w:w w:val="100"/>
          <w:position w:val="0"/>
          <w:sz w:val="22"/>
          <w:szCs w:val="22"/>
          <w:lang w:val="en-US" w:eastAsia="en-US" w:bidi="en-US"/>
        </w:rPr>
        <w:t>Verilog HDL</w:t>
      </w:r>
      <w:r>
        <w:rPr>
          <w:color w:val="000000"/>
          <w:spacing w:val="0"/>
          <w:w w:val="100"/>
          <w:position w:val="0"/>
        </w:rPr>
        <w:t>程序如下所示。</w:t>
      </w:r>
    </w:p>
    <w:p>
      <w:pPr>
        <w:pStyle w:val="Style30"/>
        <w:keepNext w:val="0"/>
        <w:keepLines w:val="0"/>
        <w:widowControl w:val="0"/>
        <w:shd w:val="clear" w:color="auto" w:fill="auto"/>
        <w:bidi w:val="0"/>
        <w:spacing w:before="0" w:after="40" w:line="240" w:lineRule="auto"/>
        <w:ind w:left="0" w:right="0" w:firstLine="920"/>
        <w:jc w:val="both"/>
      </w:pPr>
      <w:r>
        <w:rPr>
          <w:rFonts w:ascii="Times New Roman" w:eastAsia="Times New Roman" w:hAnsi="Times New Roman" w:cs="Times New Roman"/>
          <w:color w:val="000000"/>
          <w:spacing w:val="0"/>
          <w:w w:val="100"/>
          <w:position w:val="0"/>
          <w:lang w:val="en-US" w:eastAsia="en-US" w:bidi="en-US"/>
        </w:rPr>
        <w:t>module relative_absolute_code</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elk, start, x, y);</w:t>
      </w:r>
    </w:p>
    <w:p>
      <w:pPr>
        <w:pStyle w:val="Style30"/>
        <w:keepNext w:val="0"/>
        <w:keepLines w:val="0"/>
        <w:widowControl w:val="0"/>
        <w:shd w:val="clear" w:color="auto" w:fill="auto"/>
        <w:bidi w:val="0"/>
        <w:spacing w:before="0" w:after="40" w:line="240" w:lineRule="auto"/>
        <w:ind w:left="1100" w:right="0" w:firstLine="0"/>
        <w:jc w:val="both"/>
      </w:pPr>
      <w:r>
        <w:rPr>
          <w:rFonts w:ascii="Times New Roman" w:eastAsia="Times New Roman" w:hAnsi="Times New Roman" w:cs="Times New Roman"/>
          <w:color w:val="000000"/>
          <w:spacing w:val="0"/>
          <w:w w:val="100"/>
          <w:position w:val="0"/>
          <w:lang w:val="en-US" w:eastAsia="en-US" w:bidi="en-US"/>
        </w:rPr>
        <w:t>input elk;</w:t>
      </w:r>
    </w:p>
    <w:p>
      <w:pPr>
        <w:pStyle w:val="Style30"/>
        <w:keepNext w:val="0"/>
        <w:keepLines w:val="0"/>
        <w:widowControl w:val="0"/>
        <w:shd w:val="clear" w:color="auto" w:fill="auto"/>
        <w:bidi w:val="0"/>
        <w:spacing w:before="0" w:after="40" w:line="240" w:lineRule="auto"/>
        <w:ind w:left="1100" w:right="0" w:firstLine="0"/>
        <w:jc w:val="both"/>
      </w:pPr>
      <w:r>
        <w:rPr>
          <w:rFonts w:ascii="Times New Roman" w:eastAsia="Times New Roman" w:hAnsi="Times New Roman" w:cs="Times New Roman"/>
          <w:color w:val="000000"/>
          <w:spacing w:val="0"/>
          <w:w w:val="100"/>
          <w:position w:val="0"/>
          <w:lang w:val="en-US" w:eastAsia="en-US" w:bidi="en-US"/>
        </w:rPr>
        <w:t>input start;</w:t>
      </w:r>
    </w:p>
    <w:p>
      <w:pPr>
        <w:pStyle w:val="Style30"/>
        <w:keepNext w:val="0"/>
        <w:keepLines w:val="0"/>
        <w:widowControl w:val="0"/>
        <w:shd w:val="clear" w:color="auto" w:fill="auto"/>
        <w:bidi w:val="0"/>
        <w:spacing w:before="0" w:after="40" w:line="240" w:lineRule="auto"/>
        <w:ind w:left="1100" w:right="0" w:firstLine="0"/>
        <w:jc w:val="left"/>
      </w:pPr>
      <w:r>
        <w:rPr>
          <w:rFonts w:ascii="Times New Roman" w:eastAsia="Times New Roman" w:hAnsi="Times New Roman" w:cs="Times New Roman"/>
          <w:color w:val="000000"/>
          <w:spacing w:val="0"/>
          <w:w w:val="100"/>
          <w:position w:val="0"/>
          <w:lang w:val="en-US" w:eastAsia="en-US" w:bidi="en-US"/>
        </w:rPr>
        <w:t>input x;</w:t>
      </w:r>
    </w:p>
    <w:p>
      <w:pPr>
        <w:pStyle w:val="Style30"/>
        <w:keepNext w:val="0"/>
        <w:keepLines w:val="0"/>
        <w:widowControl w:val="0"/>
        <w:shd w:val="clear" w:color="auto" w:fill="auto"/>
        <w:bidi w:val="0"/>
        <w:spacing w:before="0" w:after="40" w:line="240" w:lineRule="auto"/>
        <w:ind w:left="1100" w:right="0" w:firstLine="0"/>
        <w:jc w:val="left"/>
      </w:pPr>
      <w:r>
        <w:rPr>
          <w:rFonts w:ascii="Times New Roman" w:eastAsia="Times New Roman" w:hAnsi="Times New Roman" w:cs="Times New Roman"/>
          <w:color w:val="000000"/>
          <w:spacing w:val="0"/>
          <w:w w:val="100"/>
          <w:position w:val="0"/>
          <w:lang w:val="en-US" w:eastAsia="en-US" w:bidi="en-US"/>
        </w:rPr>
        <w:t>output y;</w:t>
      </w:r>
    </w:p>
    <w:p>
      <w:pPr>
        <w:pStyle w:val="Style30"/>
        <w:keepNext w:val="0"/>
        <w:keepLines w:val="0"/>
        <w:widowControl w:val="0"/>
        <w:shd w:val="clear" w:color="auto" w:fill="auto"/>
        <w:bidi w:val="0"/>
        <w:spacing w:before="0" w:after="40" w:line="240" w:lineRule="auto"/>
        <w:ind w:left="1100" w:right="0" w:firstLine="0"/>
        <w:jc w:val="left"/>
      </w:pPr>
      <w:r>
        <w:rPr>
          <w:rFonts w:ascii="Times New Roman" w:eastAsia="Times New Roman" w:hAnsi="Times New Roman" w:cs="Times New Roman"/>
          <w:color w:val="000000"/>
          <w:spacing w:val="0"/>
          <w:w w:val="100"/>
          <w:position w:val="0"/>
          <w:lang w:val="en-US" w:eastAsia="en-US" w:bidi="en-US"/>
        </w:rPr>
        <w:t>reg y;</w:t>
      </w:r>
    </w:p>
    <w:p>
      <w:pPr>
        <w:pStyle w:val="Style30"/>
        <w:keepNext w:val="0"/>
        <w:keepLines w:val="0"/>
        <w:widowControl w:val="0"/>
        <w:shd w:val="clear" w:color="auto" w:fill="auto"/>
        <w:bidi w:val="0"/>
        <w:spacing w:before="0" w:after="40" w:line="240" w:lineRule="auto"/>
        <w:ind w:left="0" w:right="0" w:firstLine="600"/>
        <w:jc w:val="both"/>
      </w:pPr>
      <w:r>
        <w:rPr>
          <w:rFonts w:ascii="Times New Roman" w:eastAsia="Times New Roman" w:hAnsi="Times New Roman" w:cs="Times New Roman"/>
          <w:color w:val="000000"/>
          <w:spacing w:val="0"/>
          <w:w w:val="100"/>
          <w:position w:val="0"/>
          <w:lang w:val="en-US" w:eastAsia="en-US" w:bidi="en-US"/>
        </w:rPr>
        <w:t>. reg[l:0] q</w:t>
      </w:r>
      <w:r>
        <w:rPr>
          <w:rFonts w:ascii="SimSun" w:eastAsia="SimSun" w:hAnsi="SimSun" w:cs="SimSun"/>
          <w:color w:val="000000"/>
          <w:spacing w:val="0"/>
          <w:w w:val="100"/>
          <w:position w:val="0"/>
          <w:lang w:val="en-US" w:eastAsia="en-US" w:bidi="en-US"/>
        </w:rPr>
        <w:t>；</w:t>
      </w:r>
    </w:p>
    <w:p>
      <w:pPr>
        <w:pStyle w:val="Style30"/>
        <w:keepNext w:val="0"/>
        <w:keepLines w:val="0"/>
        <w:widowControl w:val="0"/>
        <w:shd w:val="clear" w:color="auto" w:fill="auto"/>
        <w:bidi w:val="0"/>
        <w:spacing w:before="0" w:after="40" w:line="240" w:lineRule="auto"/>
        <w:ind w:left="1100" w:right="0" w:firstLine="0"/>
        <w:jc w:val="left"/>
      </w:pPr>
      <w:r>
        <w:rPr>
          <w:rFonts w:ascii="Times New Roman" w:eastAsia="Times New Roman" w:hAnsi="Times New Roman" w:cs="Times New Roman"/>
          <w:color w:val="000000"/>
          <w:spacing w:val="0"/>
          <w:w w:val="100"/>
          <w:position w:val="0"/>
          <w:lang w:val="en-US" w:eastAsia="en-US" w:bidi="en-US"/>
        </w:rPr>
        <w:t>reg w;</w:t>
      </w:r>
    </w:p>
    <w:p>
      <w:pPr>
        <w:pStyle w:val="Style30"/>
        <w:keepNext w:val="0"/>
        <w:keepLines w:val="0"/>
        <w:widowControl w:val="0"/>
        <w:shd w:val="clear" w:color="auto" w:fill="auto"/>
        <w:bidi w:val="0"/>
        <w:spacing w:before="0" w:after="40" w:line="240" w:lineRule="auto"/>
        <w:ind w:left="1100" w:right="0" w:firstLine="0"/>
        <w:jc w:val="both"/>
      </w:pPr>
      <w:r>
        <w:rPr>
          <w:rFonts w:ascii="Times New Roman" w:eastAsia="Times New Roman" w:hAnsi="Times New Roman" w:cs="Times New Roman"/>
          <w:color w:val="000000"/>
          <w:spacing w:val="0"/>
          <w:w w:val="100"/>
          <w:position w:val="0"/>
          <w:lang w:val="en-US" w:eastAsia="en-US" w:bidi="en-US"/>
        </w:rPr>
        <w:t>always® (posedge elk)</w:t>
      </w:r>
    </w:p>
    <w:p>
      <w:pPr>
        <w:pStyle w:val="Style30"/>
        <w:keepNext w:val="0"/>
        <w:keepLines w:val="0"/>
        <w:widowControl w:val="0"/>
        <w:shd w:val="clear" w:color="auto" w:fill="auto"/>
        <w:bidi w:val="0"/>
        <w:spacing w:before="0" w:after="40" w:line="240" w:lineRule="auto"/>
        <w:ind w:left="1300" w:right="0" w:firstLine="0"/>
        <w:jc w:val="left"/>
      </w:pPr>
      <w:r>
        <w:rPr>
          <w:rFonts w:ascii="Times New Roman" w:eastAsia="Times New Roman" w:hAnsi="Times New Roman" w:cs="Times New Roman"/>
          <w:color w:val="000000"/>
          <w:spacing w:val="0"/>
          <w:w w:val="100"/>
          <w:position w:val="0"/>
          <w:lang w:val="en-US" w:eastAsia="en-US" w:bidi="en-US"/>
        </w:rPr>
        <w:t>begin</w:t>
      </w:r>
    </w:p>
    <w:p>
      <w:pPr>
        <w:pStyle w:val="Style30"/>
        <w:keepNext w:val="0"/>
        <w:keepLines w:val="0"/>
        <w:widowControl w:val="0"/>
        <w:shd w:val="clear" w:color="auto" w:fill="auto"/>
        <w:bidi w:val="0"/>
        <w:spacing w:before="0" w:after="40" w:line="240" w:lineRule="auto"/>
        <w:ind w:left="1500" w:right="0" w:firstLine="0"/>
        <w:jc w:val="left"/>
      </w:pPr>
      <w:r>
        <w:rPr>
          <w:rFonts w:ascii="Times New Roman" w:eastAsia="Times New Roman" w:hAnsi="Times New Roman" w:cs="Times New Roman"/>
          <w:color w:val="000000"/>
          <w:spacing w:val="0"/>
          <w:w w:val="100"/>
          <w:position w:val="0"/>
          <w:lang w:val="en-US" w:eastAsia="en-US" w:bidi="en-US"/>
        </w:rPr>
        <w:t>if(! start)</w:t>
      </w:r>
    </w:p>
    <w:p>
      <w:pPr>
        <w:pStyle w:val="Style30"/>
        <w:keepNext w:val="0"/>
        <w:keepLines w:val="0"/>
        <w:widowControl w:val="0"/>
        <w:shd w:val="clear" w:color="auto" w:fill="auto"/>
        <w:bidi w:val="0"/>
        <w:spacing w:before="0" w:after="40" w:line="240" w:lineRule="auto"/>
        <w:ind w:left="1680" w:right="0" w:firstLine="0"/>
        <w:jc w:val="left"/>
      </w:pPr>
      <w:r>
        <w:rPr>
          <w:rFonts w:ascii="Times New Roman" w:eastAsia="Times New Roman" w:hAnsi="Times New Roman" w:cs="Times New Roman"/>
          <w:color w:val="000000"/>
          <w:spacing w:val="0"/>
          <w:w w:val="100"/>
          <w:position w:val="0"/>
          <w:lang w:val="en-US" w:eastAsia="en-US" w:bidi="en-US"/>
        </w:rPr>
        <w:t>q&lt;=o</w:t>
      </w:r>
      <w:r>
        <w:rPr>
          <w:rFonts w:ascii="SimSun" w:eastAsia="SimSun" w:hAnsi="SimSun" w:cs="SimSun"/>
          <w:color w:val="000000"/>
          <w:spacing w:val="0"/>
          <w:w w:val="100"/>
          <w:position w:val="0"/>
          <w:lang w:val="en-US" w:eastAsia="en-US" w:bidi="en-US"/>
        </w:rPr>
        <w:t>；，</w:t>
      </w:r>
    </w:p>
    <w:p>
      <w:pPr>
        <w:pStyle w:val="Style30"/>
        <w:keepNext w:val="0"/>
        <w:keepLines w:val="0"/>
        <w:widowControl w:val="0"/>
        <w:shd w:val="clear" w:color="auto" w:fill="auto"/>
        <w:bidi w:val="0"/>
        <w:spacing w:before="0" w:after="40" w:line="240" w:lineRule="auto"/>
        <w:ind w:left="1500" w:right="0" w:firstLine="0"/>
        <w:jc w:val="left"/>
      </w:pPr>
      <w:r>
        <w:rPr>
          <w:rFonts w:ascii="Times New Roman" w:eastAsia="Times New Roman" w:hAnsi="Times New Roman" w:cs="Times New Roman"/>
          <w:color w:val="000000"/>
          <w:spacing w:val="0"/>
          <w:w w:val="100"/>
          <w:position w:val="0"/>
          <w:lang w:val="en-US" w:eastAsia="en-US" w:bidi="en-US"/>
        </w:rPr>
        <w:t>else if(q== 0)</w:t>
      </w:r>
    </w:p>
    <w:p>
      <w:pPr>
        <w:pStyle w:val="Style30"/>
        <w:keepNext w:val="0"/>
        <w:keepLines w:val="0"/>
        <w:widowControl w:val="0"/>
        <w:shd w:val="clear" w:color="auto" w:fill="auto"/>
        <w:tabs>
          <w:tab w:pos="3542" w:val="left"/>
          <w:tab w:pos="3825" w:val="left"/>
        </w:tabs>
        <w:bidi w:val="0"/>
        <w:spacing w:before="0" w:after="40" w:line="240" w:lineRule="auto"/>
        <w:ind w:left="1680" w:right="0" w:firstLine="0"/>
        <w:jc w:val="left"/>
      </w:pPr>
      <w:r>
        <w:rPr>
          <w:rFonts w:ascii="Times New Roman" w:eastAsia="Times New Roman" w:hAnsi="Times New Roman" w:cs="Times New Roman"/>
          <w:color w:val="000000"/>
          <w:spacing w:val="0"/>
          <w:w w:val="100"/>
          <w:position w:val="0"/>
          <w:lang w:val="en-US" w:eastAsia="en-US" w:bidi="en-US"/>
        </w:rPr>
        <w:t>q&lt;= 1</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b/>
      </w:r>
      <w:r>
        <w:rPr>
          <w:u w:val="single"/>
        </w:rPr>
        <w:t xml:space="preserve"> </w:t>
        <w:tab/>
      </w:r>
      <w:r>
        <w:rPr>
          <w:rFonts w:ascii="Times New Roman" w:eastAsia="Times New Roman" w:hAnsi="Times New Roman" w:cs="Times New Roman"/>
          <w:color w:val="000000"/>
          <w:spacing w:val="0"/>
          <w:w w:val="100"/>
          <w:position w:val="0"/>
          <w:lang w:val="en-US" w:eastAsia="en-US" w:bidi="en-US"/>
        </w:rPr>
        <w:t>,</w:t>
      </w:r>
    </w:p>
    <w:p>
      <w:pPr>
        <w:pStyle w:val="Style30"/>
        <w:keepNext w:val="0"/>
        <w:keepLines w:val="0"/>
        <w:widowControl w:val="0"/>
        <w:shd w:val="clear" w:color="auto" w:fill="auto"/>
        <w:bidi w:val="0"/>
        <w:spacing w:before="0" w:after="40" w:line="240" w:lineRule="auto"/>
        <w:ind w:left="1500" w:right="0" w:firstLine="0"/>
        <w:jc w:val="both"/>
        <w:rPr>
          <w:sz w:val="20"/>
          <w:szCs w:val="20"/>
        </w:rPr>
      </w:pPr>
      <w:r>
        <w:rPr>
          <w:rFonts w:ascii="Times New Roman" w:eastAsia="Times New Roman" w:hAnsi="Times New Roman" w:cs="Times New Roman"/>
          <w:color w:val="000000"/>
          <w:spacing w:val="0"/>
          <w:w w:val="100"/>
          <w:position w:val="0"/>
          <w:sz w:val="18"/>
          <w:szCs w:val="18"/>
          <w:lang w:val="en-US" w:eastAsia="en-US" w:bidi="en-US"/>
        </w:rPr>
        <w:t>else iff q= = 37</w:t>
      </w:r>
      <w:r>
        <w:rPr>
          <w:rFonts w:ascii="SimSun" w:eastAsia="SimSun" w:hAnsi="SimSun" w:cs="SimSun"/>
          <w:color w:val="000000"/>
          <w:spacing w:val="0"/>
          <w:w w:val="100"/>
          <w:position w:val="0"/>
          <w:sz w:val="20"/>
          <w:szCs w:val="20"/>
          <w:lang w:val="zh-TW" w:eastAsia="zh-TW" w:bidi="zh-TW"/>
        </w:rPr>
        <w:t>一</w:t>
      </w:r>
    </w:p>
    <w:p>
      <w:pPr>
        <w:pStyle w:val="Style30"/>
        <w:keepNext w:val="0"/>
        <w:keepLines w:val="0"/>
        <w:widowControl w:val="0"/>
        <w:shd w:val="clear" w:color="auto" w:fill="auto"/>
        <w:bidi w:val="0"/>
        <w:spacing w:before="0" w:after="40" w:line="240" w:lineRule="auto"/>
        <w:ind w:left="1680" w:right="0" w:firstLine="0"/>
        <w:jc w:val="left"/>
      </w:pPr>
      <w:r>
        <w:rPr>
          <w:rFonts w:ascii="Times New Roman" w:eastAsia="Times New Roman" w:hAnsi="Times New Roman" w:cs="Times New Roman"/>
          <w:color w:val="000000"/>
          <w:spacing w:val="0"/>
          <w:w w:val="100"/>
          <w:position w:val="0"/>
          <w:lang w:val="en-US" w:eastAsia="en-US" w:bidi="en-US"/>
        </w:rPr>
        <w:t>begin</w:t>
      </w:r>
    </w:p>
    <w:p>
      <w:pPr>
        <w:pStyle w:val="Style30"/>
        <w:keepNext w:val="0"/>
        <w:keepLines w:val="0"/>
        <w:widowControl w:val="0"/>
        <w:shd w:val="clear" w:color="auto" w:fill="auto"/>
        <w:bidi w:val="0"/>
        <w:spacing w:before="0" w:after="40" w:line="240" w:lineRule="auto"/>
        <w:ind w:left="1880" w:right="0" w:firstLine="0"/>
        <w:jc w:val="left"/>
      </w:pPr>
      <w:r>
        <w:rPr>
          <w:rFonts w:ascii="Times New Roman" w:eastAsia="Times New Roman" w:hAnsi="Times New Roman" w:cs="Times New Roman"/>
          <w:color w:val="000000"/>
          <w:spacing w:val="0"/>
          <w:w w:val="100"/>
          <w:position w:val="0"/>
          <w:lang w:val="en-US" w:eastAsia="en-US" w:bidi="en-US"/>
        </w:rPr>
        <w:t>q&lt;= 0;</w:t>
      </w:r>
    </w:p>
    <w:p>
      <w:pPr>
        <w:pStyle w:val="Style30"/>
        <w:keepNext w:val="0"/>
        <w:keepLines w:val="0"/>
        <w:widowControl w:val="0"/>
        <w:shd w:val="clear" w:color="auto" w:fill="auto"/>
        <w:bidi w:val="0"/>
        <w:spacing w:before="0" w:after="40" w:line="240" w:lineRule="auto"/>
        <w:ind w:left="1880" w:right="0" w:firstLine="0"/>
        <w:jc w:val="left"/>
      </w:pPr>
      <w:r>
        <w:rPr>
          <w:rFonts w:ascii="Times New Roman" w:eastAsia="Times New Roman" w:hAnsi="Times New Roman" w:cs="Times New Roman"/>
          <w:color w:val="000000"/>
          <w:spacing w:val="0"/>
          <w:w w:val="100"/>
          <w:position w:val="0"/>
          <w:lang w:val="en-US" w:eastAsia="en-US" w:bidi="en-US"/>
        </w:rPr>
        <w:t xml:space="preserve">y&lt;= w </w:t>
      </w:r>
      <w:r>
        <w:rPr>
          <w:rFonts w:ascii="Times New Roman" w:eastAsia="Times New Roman" w:hAnsi="Times New Roman" w:cs="Times New Roman"/>
          <w:color w:val="000000"/>
          <w:spacing w:val="0"/>
          <w:w w:val="100"/>
          <w:position w:val="0"/>
          <w:vertAlign w:val="superscript"/>
          <w:lang w:val="en-US" w:eastAsia="en-US" w:bidi="en-US"/>
        </w:rPr>
        <w:t>A</w:t>
      </w:r>
      <w:r>
        <w:rPr>
          <w:rFonts w:ascii="Times New Roman" w:eastAsia="Times New Roman" w:hAnsi="Times New Roman" w:cs="Times New Roman"/>
          <w:color w:val="000000"/>
          <w:spacing w:val="0"/>
          <w:w w:val="100"/>
          <w:position w:val="0"/>
          <w:lang w:val="en-US" w:eastAsia="en-US" w:bidi="en-US"/>
        </w:rPr>
        <w:t>x;</w:t>
      </w:r>
    </w:p>
    <w:p>
      <w:pPr>
        <w:pStyle w:val="Style30"/>
        <w:keepNext w:val="0"/>
        <w:keepLines w:val="0"/>
        <w:widowControl w:val="0"/>
        <w:shd w:val="clear" w:color="auto" w:fill="auto"/>
        <w:bidi w:val="0"/>
        <w:spacing w:before="0" w:after="40" w:line="240" w:lineRule="auto"/>
        <w:ind w:left="1880" w:right="0" w:firstLine="0"/>
        <w:jc w:val="left"/>
      </w:pPr>
      <w:r>
        <w:rPr>
          <w:rFonts w:ascii="Times New Roman" w:eastAsia="Times New Roman" w:hAnsi="Times New Roman" w:cs="Times New Roman"/>
          <w:color w:val="000000"/>
          <w:spacing w:val="0"/>
          <w:w w:val="100"/>
          <w:position w:val="0"/>
          <w:lang w:val="en-US" w:eastAsia="en-US" w:bidi="en-US"/>
        </w:rPr>
        <w:t>w &lt; = x;</w:t>
      </w:r>
    </w:p>
    <w:p>
      <w:pPr>
        <w:pStyle w:val="Style30"/>
        <w:keepNext w:val="0"/>
        <w:keepLines w:val="0"/>
        <w:widowControl w:val="0"/>
        <w:shd w:val="clear" w:color="auto" w:fill="auto"/>
        <w:bidi w:val="0"/>
        <w:spacing w:before="0" w:after="40" w:line="240" w:lineRule="auto"/>
        <w:ind w:left="1680" w:right="0" w:firstLine="0"/>
        <w:jc w:val="left"/>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bidi w:val="0"/>
        <w:spacing w:before="0" w:after="40" w:line="240" w:lineRule="auto"/>
        <w:ind w:left="1500" w:right="0" w:firstLine="0"/>
        <w:jc w:val="left"/>
      </w:pPr>
      <w:r>
        <w:rPr>
          <w:rFonts w:ascii="Times New Roman" w:eastAsia="Times New Roman" w:hAnsi="Times New Roman" w:cs="Times New Roman"/>
          <w:color w:val="000000"/>
          <w:spacing w:val="0"/>
          <w:w w:val="100"/>
          <w:position w:val="0"/>
          <w:lang w:val="en-US" w:eastAsia="en-US" w:bidi="en-US"/>
        </w:rPr>
        <w:t>else</w:t>
      </w:r>
    </w:p>
    <w:p>
      <w:pPr>
        <w:pStyle w:val="Style30"/>
        <w:keepNext w:val="0"/>
        <w:keepLines w:val="0"/>
        <w:widowControl w:val="0"/>
        <w:shd w:val="clear" w:color="auto" w:fill="auto"/>
        <w:bidi w:val="0"/>
        <w:spacing w:before="0" w:after="40" w:line="240" w:lineRule="auto"/>
        <w:ind w:left="1680" w:right="0" w:firstLine="0"/>
        <w:jc w:val="both"/>
      </w:pPr>
      <w:r>
        <w:rPr>
          <w:rFonts w:ascii="Times New Roman" w:eastAsia="Times New Roman" w:hAnsi="Times New Roman" w:cs="Times New Roman"/>
          <w:color w:val="000000"/>
          <w:spacing w:val="0"/>
          <w:w w:val="100"/>
          <w:position w:val="0"/>
          <w:lang w:val="en-US" w:eastAsia="en-US" w:bidi="en-US"/>
        </w:rPr>
        <w:t>q&lt; = q + 1 'bl;</w:t>
      </w:r>
    </w:p>
    <w:p>
      <w:pPr>
        <w:pStyle w:val="Style30"/>
        <w:keepNext w:val="0"/>
        <w:keepLines w:val="0"/>
        <w:widowControl w:val="0"/>
        <w:shd w:val="clear" w:color="auto" w:fill="auto"/>
        <w:bidi w:val="0"/>
        <w:spacing w:before="0" w:after="40" w:line="240" w:lineRule="auto"/>
        <w:ind w:left="1300" w:right="0" w:firstLine="0"/>
        <w:jc w:val="left"/>
      </w:pPr>
      <w:r>
        <w:rPr>
          <w:rFonts w:ascii="Times New Roman" w:eastAsia="Times New Roman" w:hAnsi="Times New Roman" w:cs="Times New Roman"/>
          <w:color w:val="000000"/>
          <w:spacing w:val="0"/>
          <w:w w:val="100"/>
          <w:position w:val="0"/>
          <w:lang w:val="en-US" w:eastAsia="en-US" w:bidi="en-US"/>
        </w:rPr>
        <w:t>end</w:t>
      </w:r>
    </w:p>
    <w:p>
      <w:pPr>
        <w:pStyle w:val="Style30"/>
        <w:keepNext w:val="0"/>
        <w:keepLines w:val="0"/>
        <w:widowControl w:val="0"/>
        <w:shd w:val="clear" w:color="auto" w:fill="auto"/>
        <w:bidi w:val="0"/>
        <w:spacing w:before="0" w:after="220" w:line="240" w:lineRule="auto"/>
        <w:ind w:left="0" w:right="0" w:firstLine="920"/>
        <w:jc w:val="left"/>
      </w:pPr>
      <w:r>
        <w:rPr>
          <w:rFonts w:ascii="Times New Roman" w:eastAsia="Times New Roman" w:hAnsi="Times New Roman" w:cs="Times New Roman"/>
          <w:color w:val="000000"/>
          <w:spacing w:val="0"/>
          <w:w w:val="100"/>
          <w:position w:val="0"/>
          <w:lang w:val="en-US" w:eastAsia="en-US" w:bidi="en-US"/>
        </w:rPr>
        <w:t>endmodule</w:t>
      </w:r>
    </w:p>
    <w:p>
      <w:pPr>
        <w:pStyle w:val="Style14"/>
        <w:keepNext w:val="0"/>
        <w:keepLines w:val="0"/>
        <w:widowControl w:val="0"/>
        <w:shd w:val="clear" w:color="auto" w:fill="auto"/>
        <w:bidi w:val="0"/>
        <w:spacing w:before="0" w:after="40" w:line="240" w:lineRule="auto"/>
        <w:ind w:left="0" w:right="0" w:firstLine="920"/>
        <w:jc w:val="both"/>
      </w:pPr>
      <w:r>
        <w:rPr>
          <w:color w:val="000000"/>
          <w:spacing w:val="0"/>
          <w:w w:val="100"/>
          <w:position w:val="0"/>
        </w:rPr>
        <w:t>相对码到绝对码转换的时序仿真波形图如图</w:t>
      </w:r>
      <w:r>
        <w:rPr>
          <w:rFonts w:ascii="Times New Roman" w:eastAsia="Times New Roman" w:hAnsi="Times New Roman" w:cs="Times New Roman"/>
          <w:color w:val="000000"/>
          <w:spacing w:val="0"/>
          <w:w w:val="100"/>
          <w:position w:val="0"/>
          <w:sz w:val="22"/>
          <w:szCs w:val="22"/>
        </w:rPr>
        <w:t>8-39</w:t>
      </w:r>
      <w:r>
        <w:rPr>
          <w:color w:val="000000"/>
          <w:spacing w:val="0"/>
          <w:w w:val="100"/>
          <w:position w:val="0"/>
        </w:rPr>
        <w:t>所示。当</w:t>
      </w:r>
      <w:r>
        <w:rPr>
          <w:rFonts w:ascii="Times New Roman" w:eastAsia="Times New Roman" w:hAnsi="Times New Roman" w:cs="Times New Roman"/>
          <w:color w:val="000000"/>
          <w:spacing w:val="0"/>
          <w:w w:val="100"/>
          <w:position w:val="0"/>
          <w:sz w:val="22"/>
          <w:szCs w:val="22"/>
          <w:lang w:val="en-US" w:eastAsia="en-US" w:bidi="en-US"/>
        </w:rPr>
        <w:t xml:space="preserve">start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时，进行相对码到</w:t>
      </w:r>
      <w:r>
        <w:br w:type="page"/>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rPr>
        <w:t>绝对码的转换；当</w:t>
      </w:r>
      <w:r>
        <w:rPr>
          <w:rFonts w:ascii="Times New Roman" w:eastAsia="Times New Roman" w:hAnsi="Times New Roman" w:cs="Times New Roman"/>
          <w:color w:val="000000"/>
          <w:spacing w:val="0"/>
          <w:w w:val="100"/>
          <w:position w:val="0"/>
          <w:sz w:val="22"/>
          <w:szCs w:val="22"/>
          <w:lang w:val="en-US" w:eastAsia="en-US" w:bidi="en-US"/>
        </w:rPr>
        <w:t>q = 3</w:t>
      </w:r>
      <w:r>
        <w:rPr>
          <w:color w:val="000000"/>
          <w:spacing w:val="0"/>
          <w:w w:val="100"/>
          <w:position w:val="0"/>
        </w:rPr>
        <w:t>时，输出信号</w:t>
      </w:r>
      <w:r>
        <w:rPr>
          <w:rFonts w:ascii="Times New Roman" w:eastAsia="Times New Roman" w:hAnsi="Times New Roman" w:cs="Times New Roman"/>
          <w:color w:val="000000"/>
          <w:spacing w:val="0"/>
          <w:w w:val="100"/>
          <w:position w:val="0"/>
          <w:sz w:val="22"/>
          <w:szCs w:val="22"/>
          <w:lang w:val="en-US" w:eastAsia="en-US" w:bidi="en-US"/>
        </w:rPr>
        <w:t>y</w:t>
      </w:r>
      <w:r>
        <w:rPr>
          <w:color w:val="000000"/>
          <w:spacing w:val="0"/>
          <w:w w:val="100"/>
          <w:position w:val="0"/>
        </w:rPr>
        <w:t>是信号</w:t>
      </w:r>
      <w:r>
        <w:rPr>
          <w:rFonts w:ascii="Times New Roman" w:eastAsia="Times New Roman" w:hAnsi="Times New Roman" w:cs="Times New Roman"/>
          <w:color w:val="000000"/>
          <w:spacing w:val="0"/>
          <w:w w:val="100"/>
          <w:position w:val="0"/>
          <w:sz w:val="22"/>
          <w:szCs w:val="22"/>
          <w:lang w:val="en-US" w:eastAsia="en-US" w:bidi="en-US"/>
        </w:rPr>
        <w:t>x</w:t>
      </w:r>
      <w:r>
        <w:rPr>
          <w:color w:val="000000"/>
          <w:spacing w:val="0"/>
          <w:w w:val="100"/>
          <w:position w:val="0"/>
        </w:rPr>
        <w:t>与</w:t>
      </w:r>
      <w:r>
        <w:rPr>
          <w:rFonts w:ascii="Times New Roman" w:eastAsia="Times New Roman" w:hAnsi="Times New Roman" w:cs="Times New Roman"/>
          <w:color w:val="000000"/>
          <w:spacing w:val="0"/>
          <w:w w:val="100"/>
          <w:position w:val="0"/>
          <w:sz w:val="22"/>
          <w:szCs w:val="22"/>
          <w:lang w:val="en-US" w:eastAsia="en-US" w:bidi="en-US"/>
        </w:rPr>
        <w:t>w</w:t>
      </w:r>
      <w:r>
        <w:rPr>
          <w:color w:val="000000"/>
          <w:spacing w:val="0"/>
          <w:w w:val="100"/>
          <w:position w:val="0"/>
        </w:rPr>
        <w:t>（输入信号</w:t>
      </w:r>
      <w:r>
        <w:rPr>
          <w:rFonts w:ascii="Times New Roman" w:eastAsia="Times New Roman" w:hAnsi="Times New Roman" w:cs="Times New Roman"/>
          <w:color w:val="000000"/>
          <w:spacing w:val="0"/>
          <w:w w:val="100"/>
          <w:position w:val="0"/>
          <w:sz w:val="22"/>
          <w:szCs w:val="22"/>
          <w:lang w:val="en-US" w:eastAsia="en-US" w:bidi="en-US"/>
        </w:rPr>
        <w:t>x</w:t>
      </w:r>
      <w:r>
        <w:rPr>
          <w:color w:val="000000"/>
          <w:spacing w:val="0"/>
          <w:w w:val="100"/>
          <w:position w:val="0"/>
        </w:rPr>
        <w:t>延时一个基带码长）的</w:t>
      </w:r>
    </w:p>
    <w:p>
      <w:pPr>
        <w:widowControl w:val="0"/>
        <w:spacing w:line="1" w:lineRule="exact"/>
      </w:pPr>
      <w:r>
        <mc:AlternateContent>
          <mc:Choice Requires="wps">
            <w:drawing>
              <wp:anchor distT="272415" distB="734060" distL="0" distR="0" simplePos="0" relativeHeight="125830059" behindDoc="0" locked="0" layoutInCell="1" allowOverlap="1">
                <wp:simplePos x="0" y="0"/>
                <wp:positionH relativeFrom="margin">
                  <wp:posOffset>643890</wp:posOffset>
                </wp:positionH>
                <wp:positionV relativeFrom="paragraph">
                  <wp:posOffset>272415</wp:posOffset>
                </wp:positionV>
                <wp:extent cx="202565" cy="219075"/>
                <wp:wrapTopAndBottom/>
                <wp:docPr id="1791" name="Shape 1791"/>
                <a:graphic xmlns:a="http://schemas.openxmlformats.org/drawingml/2006/main">
                  <a:graphicData uri="http://schemas.microsoft.com/office/word/2010/wordprocessingShape">
                    <wps:wsp>
                      <wps:cNvSpPr txBox="1"/>
                      <wps:spPr>
                        <a:xfrm>
                          <a:ext cx="202565" cy="219075"/>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elk</w:t>
                            </w:r>
                          </w:p>
                          <w:p>
                            <w:pPr>
                              <w:pStyle w:val="Style10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start</w:t>
                            </w:r>
                          </w:p>
                        </w:txbxContent>
                      </wps:txbx>
                      <wps:bodyPr lIns="0" tIns="0" rIns="0" bIns="0">
                        <a:noAutoFit/>
                      </wps:bodyPr>
                    </wps:wsp>
                  </a:graphicData>
                </a:graphic>
              </wp:anchor>
            </w:drawing>
          </mc:Choice>
          <mc:Fallback>
            <w:pict>
              <v:shape id="_x0000_s2817" type="#_x0000_t202" style="position:absolute;margin-left:50.700000000000003pt;margin-top:21.449999999999999pt;width:15.950000000000001pt;height:17.25pt;z-index:-125828694;mso-wrap-distance-left:0;mso-wrap-distance-top:21.449999999999999pt;mso-wrap-distance-right:0;mso-wrap-distance-bottom:57.800000000000004pt;mso-position-horizontal-relative:margin" filled="f" stroked="f">
                <v:textbox inset="0,0,0,0">
                  <w:txbxContent>
                    <w:p>
                      <w:pPr>
                        <w:pStyle w:val="Style10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elk</w:t>
                      </w:r>
                    </w:p>
                    <w:p>
                      <w:pPr>
                        <w:pStyle w:val="Style106"/>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start</w:t>
                      </w:r>
                    </w:p>
                  </w:txbxContent>
                </v:textbox>
                <w10:wrap type="topAndBottom" anchorx="margin"/>
              </v:shape>
            </w:pict>
          </mc:Fallback>
        </mc:AlternateContent>
      </w:r>
      <w:r>
        <w:drawing>
          <wp:anchor distT="396240" distB="257810" distL="721995" distR="290830" simplePos="0" relativeHeight="125830061" behindDoc="0" locked="0" layoutInCell="1" allowOverlap="1">
            <wp:simplePos x="0" y="0"/>
            <wp:positionH relativeFrom="margin">
              <wp:posOffset>872490</wp:posOffset>
            </wp:positionH>
            <wp:positionV relativeFrom="paragraph">
              <wp:posOffset>396240</wp:posOffset>
            </wp:positionV>
            <wp:extent cx="4529455" cy="572770"/>
            <wp:wrapTopAndBottom/>
            <wp:docPr id="1793" name="Shape 1793"/>
            <a:graphic xmlns:a="http://schemas.openxmlformats.org/drawingml/2006/main">
              <a:graphicData uri="http://schemas.openxmlformats.org/drawingml/2006/picture">
                <pic:pic xmlns:pic="http://schemas.openxmlformats.org/drawingml/2006/picture">
                  <pic:nvPicPr>
                    <pic:cNvPr id="1794" name="Picture box 1794"/>
                    <pic:cNvPicPr/>
                  </pic:nvPicPr>
                  <pic:blipFill>
                    <a:blip r:embed="rId1121"/>
                    <a:stretch/>
                  </pic:blipFill>
                  <pic:spPr>
                    <a:xfrm>
                      <a:ext cx="4529455" cy="572770"/>
                    </a:xfrm>
                    <a:prstGeom prst="rect"/>
                  </pic:spPr>
                </pic:pic>
              </a:graphicData>
            </a:graphic>
          </wp:anchor>
        </w:drawing>
      </w:r>
      <w:r>
        <mc:AlternateContent>
          <mc:Choice Requires="wps">
            <w:drawing>
              <wp:anchor distT="0" distB="0" distL="0" distR="0" simplePos="0" relativeHeight="503316730" behindDoc="0" locked="0" layoutInCell="1" allowOverlap="1">
                <wp:simplePos x="0" y="0"/>
                <wp:positionH relativeFrom="margin">
                  <wp:posOffset>875665</wp:posOffset>
                </wp:positionH>
                <wp:positionV relativeFrom="paragraph">
                  <wp:posOffset>190500</wp:posOffset>
                </wp:positionV>
                <wp:extent cx="4545965" cy="245110"/>
                <wp:wrapNone/>
                <wp:docPr id="1795" name="Shape 1795"/>
                <a:graphic xmlns:a="http://schemas.openxmlformats.org/drawingml/2006/main">
                  <a:graphicData uri="http://schemas.microsoft.com/office/word/2010/wordprocessingShape">
                    <wps:wsp>
                      <wps:cNvSpPr txBox="1"/>
                      <wps:spPr>
                        <a:xfrm>
                          <a:ext cx="4545965" cy="24511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2"/>
                                <w:szCs w:val="32"/>
                              </w:rPr>
                            </w:pPr>
                            <w:r>
                              <w:rPr>
                                <w:rFonts w:ascii="Times New Roman" w:eastAsia="Times New Roman" w:hAnsi="Times New Roman" w:cs="Times New Roman"/>
                                <w:color w:val="000000"/>
                                <w:spacing w:val="0"/>
                                <w:w w:val="100"/>
                                <w:position w:val="0"/>
                                <w:sz w:val="32"/>
                                <w:szCs w:val="32"/>
                                <w:lang w:val="en-US" w:eastAsia="en-US" w:bidi="en-US"/>
                              </w:rPr>
                              <w:t>Umn_rLrLnrLrLn_rLrLn_nn_n_rLrLnjTrLrLrLrLrLrLrLnn_n_n_rLrLnrLr</w:t>
                            </w:r>
                          </w:p>
                        </w:txbxContent>
                      </wps:txbx>
                      <wps:bodyPr lIns="0" tIns="0" rIns="0" bIns="0">
                        <a:noAutoFit/>
                      </wps:bodyPr>
                    </wps:wsp>
                  </a:graphicData>
                </a:graphic>
              </wp:anchor>
            </w:drawing>
          </mc:Choice>
          <mc:Fallback>
            <w:pict>
              <v:shape id="_x0000_s2821" type="#_x0000_t202" style="position:absolute;margin-left:68.950000000000003pt;margin-top:15.pt;width:357.94999999999999pt;height:19.300000000000001pt;z-index:251657977;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32"/>
                          <w:szCs w:val="32"/>
                        </w:rPr>
                      </w:pPr>
                      <w:r>
                        <w:rPr>
                          <w:rFonts w:ascii="Times New Roman" w:eastAsia="Times New Roman" w:hAnsi="Times New Roman" w:cs="Times New Roman"/>
                          <w:color w:val="000000"/>
                          <w:spacing w:val="0"/>
                          <w:w w:val="100"/>
                          <w:position w:val="0"/>
                          <w:sz w:val="32"/>
                          <w:szCs w:val="32"/>
                          <w:lang w:val="en-US" w:eastAsia="en-US" w:bidi="en-US"/>
                        </w:rPr>
                        <w:t>Umn_rLrLnrLrLn_rLrLn_nn_n_rLrLnjTrLrLrLrLrLrLrLnn_n_n_rLrLnrLr</w:t>
                      </w:r>
                    </w:p>
                  </w:txbxContent>
                </v:textbox>
                <w10:wrap anchorx="margin"/>
              </v:shape>
            </w:pict>
          </mc:Fallback>
        </mc:AlternateContent>
      </w:r>
      <w:r>
        <mc:AlternateContent>
          <mc:Choice Requires="wps">
            <w:drawing>
              <wp:anchor distT="0" distB="0" distL="0" distR="0" simplePos="0" relativeHeight="503316732" behindDoc="0" locked="0" layoutInCell="1" allowOverlap="1">
                <wp:simplePos x="0" y="0"/>
                <wp:positionH relativeFrom="margin">
                  <wp:posOffset>150495</wp:posOffset>
                </wp:positionH>
                <wp:positionV relativeFrom="paragraph">
                  <wp:posOffset>1095375</wp:posOffset>
                </wp:positionV>
                <wp:extent cx="5541645" cy="130810"/>
                <wp:wrapNone/>
                <wp:docPr id="1797" name="Shape 1797"/>
                <a:graphic xmlns:a="http://schemas.openxmlformats.org/drawingml/2006/main">
                  <a:graphicData uri="http://schemas.microsoft.com/office/word/2010/wordprocessingShape">
                    <wps:wsp>
                      <wps:cNvSpPr txBox="1"/>
                      <wps:spPr>
                        <a:xfrm>
                          <a:ext cx="5541645" cy="13081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8-39</w:t>
                            </w:r>
                            <w:r>
                              <w:rPr>
                                <w:color w:val="000000"/>
                                <w:spacing w:val="0"/>
                                <w:w w:val="100"/>
                                <w:position w:val="0"/>
                                <w:sz w:val="18"/>
                                <w:szCs w:val="18"/>
                              </w:rPr>
                              <w:t>相对码到绝对码转换的时序仿真波形图</w:t>
                            </w:r>
                          </w:p>
                        </w:txbxContent>
                      </wps:txbx>
                      <wps:bodyPr lIns="0" tIns="0" rIns="0" bIns="0">
                        <a:noAutoFit/>
                      </wps:bodyPr>
                    </wps:wsp>
                  </a:graphicData>
                </a:graphic>
              </wp:anchor>
            </w:drawing>
          </mc:Choice>
          <mc:Fallback>
            <w:pict>
              <v:shape id="_x0000_s2823" type="#_x0000_t202" style="position:absolute;margin-left:11.85pt;margin-top:86.25pt;width:436.35000000000002pt;height:10.300000000000001pt;z-index:251657979;mso-wrap-distance-left:0;mso-wrap-distance-right:0;mso-position-horizont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8-39</w:t>
                      </w:r>
                      <w:r>
                        <w:rPr>
                          <w:color w:val="000000"/>
                          <w:spacing w:val="0"/>
                          <w:w w:val="100"/>
                          <w:position w:val="0"/>
                          <w:sz w:val="18"/>
                          <w:szCs w:val="18"/>
                        </w:rPr>
                        <w:t>相对码到绝对码转换的时序仿真波形图</w:t>
                      </w:r>
                    </w:p>
                  </w:txbxContent>
                </v:textbox>
                <w10:wrap anchorx="margin"/>
              </v:shape>
            </w:pict>
          </mc:Fallback>
        </mc:AlternateContent>
      </w:r>
    </w:p>
    <w:p>
      <w:pPr>
        <w:pStyle w:val="Style20"/>
        <w:keepNext/>
        <w:keepLines/>
        <w:widowControl w:val="0"/>
        <w:shd w:val="clear" w:color="auto" w:fill="auto"/>
        <w:bidi w:val="0"/>
        <w:spacing w:before="0" w:after="260" w:line="240" w:lineRule="auto"/>
        <w:ind w:left="0" w:right="0" w:firstLine="440"/>
        <w:jc w:val="left"/>
      </w:pPr>
      <w:bookmarkStart w:id="774" w:name="bookmark774"/>
      <w:bookmarkStart w:id="775" w:name="bookmark775"/>
      <w:bookmarkStart w:id="776" w:name="bookmark776"/>
      <w:r>
        <w:rPr>
          <w:color w:val="000000"/>
          <w:spacing w:val="0"/>
          <w:w w:val="100"/>
          <w:position w:val="0"/>
        </w:rPr>
        <w:t>本章小结</w:t>
      </w:r>
      <w:bookmarkEnd w:id="774"/>
      <w:bookmarkEnd w:id="775"/>
      <w:bookmarkEnd w:id="776"/>
    </w:p>
    <w:p>
      <w:pPr>
        <w:pStyle w:val="Style14"/>
        <w:keepNext w:val="0"/>
        <w:keepLines w:val="0"/>
        <w:widowControl w:val="0"/>
        <w:shd w:val="clear" w:color="auto" w:fill="auto"/>
        <w:bidi w:val="0"/>
        <w:spacing w:before="0" w:after="0" w:line="339" w:lineRule="exact"/>
        <w:ind w:left="0" w:right="0" w:firstLine="440"/>
        <w:jc w:val="both"/>
        <w:sectPr>
          <w:headerReference w:type="default" r:id="rId1123"/>
          <w:footerReference w:type="default" r:id="rId1124"/>
          <w:headerReference w:type="even" r:id="rId1125"/>
          <w:footerReference w:type="even" r:id="rId1126"/>
          <w:headerReference w:type="first" r:id="rId1127"/>
          <w:footerReference w:type="first" r:id="rId1128"/>
          <w:footnotePr>
            <w:pos w:val="pageBottom"/>
            <w:numFmt w:val="decimal"/>
            <w:numRestart w:val="continuous"/>
          </w:footnotePr>
          <w:pgSz w:w="10239" w:h="15475"/>
          <w:pgMar w:top="843" w:right="364" w:bottom="828" w:left="364" w:header="0" w:footer="3" w:gutter="310"/>
          <w:pgNumType w:start="224"/>
          <w:cols w:space="720"/>
          <w:noEndnote/>
          <w:titlePg/>
          <w:rtlGutter/>
          <w:docGrid w:linePitch="360"/>
        </w:sectPr>
      </w:pPr>
      <w:r>
        <w:rPr>
          <w:color w:val="000000"/>
          <w:spacing w:val="0"/>
          <w:w w:val="100"/>
          <w:position w:val="0"/>
        </w:rPr>
        <w:t xml:space="preserve">本章首先介绍了 </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的原理与结构，及三家公司的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lang w:val="zh-CN" w:eastAsia="zh-CN" w:bidi="zh-CN"/>
        </w:rPr>
        <w:t>产品：</w:t>
      </w:r>
      <w:r>
        <w:rPr>
          <w:color w:val="000000"/>
          <w:spacing w:val="0"/>
          <w:w w:val="100"/>
          <w:position w:val="0"/>
        </w:rPr>
        <w:t xml:space="preserve">阐述了 </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rPr>
        <w:t>设计 流程。对扩频通信系统中常用的几个功能模块（数字滤波器、伪随机序列发生器</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CPSK</w:t>
      </w:r>
      <w:r>
        <w:rPr>
          <w:color w:val="000000"/>
          <w:spacing w:val="0"/>
          <w:w w:val="100"/>
          <w:position w:val="0"/>
        </w:rPr>
        <w:t>调 制器和解调器</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DPSK</w:t>
      </w:r>
      <w:r>
        <w:rPr>
          <w:color w:val="000000"/>
          <w:spacing w:val="0"/>
          <w:w w:val="100"/>
          <w:position w:val="0"/>
        </w:rPr>
        <w:t xml:space="preserve">调制器和解调器）进行了 </w:t>
      </w:r>
      <w:r>
        <w:rPr>
          <w:rFonts w:ascii="Times New Roman" w:eastAsia="Times New Roman" w:hAnsi="Times New Roman" w:cs="Times New Roman"/>
          <w:color w:val="000000"/>
          <w:spacing w:val="0"/>
          <w:w w:val="100"/>
          <w:position w:val="0"/>
          <w:sz w:val="22"/>
          <w:szCs w:val="22"/>
          <w:lang w:val="en-US" w:eastAsia="en-US" w:bidi="en-US"/>
        </w:rPr>
        <w:t>Verilog HDL</w:t>
      </w:r>
      <w:r>
        <w:rPr>
          <w:color w:val="000000"/>
          <w:spacing w:val="0"/>
          <w:w w:val="100"/>
          <w:position w:val="0"/>
        </w:rPr>
        <w:t>程序设计与仿真，从功能角度 验证了其功能的正确性。</w:t>
      </w:r>
    </w:p>
    <w:p>
      <w:pPr>
        <w:pStyle w:val="Style20"/>
        <w:keepNext/>
        <w:keepLines/>
        <w:widowControl w:val="0"/>
        <w:shd w:val="clear" w:color="auto" w:fill="auto"/>
        <w:bidi w:val="0"/>
        <w:spacing w:before="0" w:after="260" w:line="240" w:lineRule="auto"/>
        <w:ind w:left="0" w:right="0" w:firstLine="0"/>
        <w:jc w:val="center"/>
      </w:pPr>
      <w:bookmarkStart w:id="777" w:name="bookmark777"/>
      <w:bookmarkStart w:id="778" w:name="bookmark778"/>
      <w:bookmarkStart w:id="779" w:name="bookmark779"/>
      <w:r>
        <w:rPr>
          <w:color w:val="000000"/>
          <w:spacing w:val="0"/>
          <w:w w:val="100"/>
          <w:position w:val="0"/>
        </w:rPr>
        <w:t>参考文献</w:t>
      </w:r>
      <w:bookmarkEnd w:id="777"/>
      <w:bookmarkEnd w:id="778"/>
      <w:bookmarkEnd w:id="779"/>
    </w:p>
    <w:p>
      <w:pPr>
        <w:pStyle w:val="Style26"/>
        <w:keepNext w:val="0"/>
        <w:keepLines w:val="0"/>
        <w:widowControl w:val="0"/>
        <w:numPr>
          <w:ilvl w:val="0"/>
          <w:numId w:val="213"/>
        </w:numPr>
        <w:shd w:val="clear" w:color="auto" w:fill="auto"/>
        <w:tabs>
          <w:tab w:pos="546" w:val="left"/>
        </w:tabs>
        <w:bidi w:val="0"/>
        <w:spacing w:before="0" w:after="0" w:line="291" w:lineRule="exact"/>
        <w:ind w:left="0" w:right="0" w:firstLine="0"/>
        <w:jc w:val="left"/>
        <w:rPr>
          <w:sz w:val="19"/>
          <w:szCs w:val="19"/>
        </w:rPr>
      </w:pPr>
      <w:bookmarkStart w:id="780" w:name="bookmark780"/>
      <w:bookmarkEnd w:id="780"/>
      <w:r>
        <w:rPr>
          <w:color w:val="000000"/>
          <w:spacing w:val="0"/>
          <w:w w:val="100"/>
          <w:position w:val="0"/>
          <w:sz w:val="18"/>
          <w:szCs w:val="18"/>
        </w:rPr>
        <w:t>刘焕淋，向劲松，代少升.扩展频谱通信</w:t>
      </w:r>
      <w:r>
        <w:rPr>
          <w:rFonts w:ascii="Times New Roman" w:eastAsia="Times New Roman" w:hAnsi="Times New Roman" w:cs="Times New Roman"/>
          <w:color w:val="000000"/>
          <w:spacing w:val="0"/>
          <w:w w:val="100"/>
          <w:position w:val="0"/>
          <w:sz w:val="19"/>
          <w:szCs w:val="19"/>
          <w:lang w:val="en-US" w:eastAsia="en-US" w:bidi="en-US"/>
        </w:rPr>
        <w:t>[M].</w:t>
      </w:r>
      <w:r>
        <w:rPr>
          <w:color w:val="000000"/>
          <w:spacing w:val="0"/>
          <w:w w:val="100"/>
          <w:position w:val="0"/>
          <w:sz w:val="18"/>
          <w:szCs w:val="18"/>
        </w:rPr>
        <w:t>北京：北京邮电大学出版社</w:t>
      </w:r>
      <w:r>
        <w:rPr>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2008.</w:t>
      </w:r>
    </w:p>
    <w:p>
      <w:pPr>
        <w:pStyle w:val="Style26"/>
        <w:keepNext w:val="0"/>
        <w:keepLines w:val="0"/>
        <w:widowControl w:val="0"/>
        <w:numPr>
          <w:ilvl w:val="0"/>
          <w:numId w:val="213"/>
        </w:numPr>
        <w:shd w:val="clear" w:color="auto" w:fill="auto"/>
        <w:tabs>
          <w:tab w:pos="546" w:val="left"/>
        </w:tabs>
        <w:bidi w:val="0"/>
        <w:spacing w:before="0" w:after="0" w:line="291" w:lineRule="exact"/>
        <w:ind w:left="0" w:right="0" w:firstLine="0"/>
        <w:jc w:val="left"/>
        <w:rPr>
          <w:sz w:val="19"/>
          <w:szCs w:val="19"/>
        </w:rPr>
      </w:pPr>
      <w:bookmarkStart w:id="781" w:name="bookmark781"/>
      <w:bookmarkEnd w:id="781"/>
      <w:r>
        <w:rPr>
          <w:color w:val="000000"/>
          <w:spacing w:val="0"/>
          <w:w w:val="100"/>
          <w:position w:val="0"/>
          <w:sz w:val="18"/>
          <w:szCs w:val="18"/>
        </w:rPr>
        <w:t>何世彪，谭晓衡.扩频技术及其实现</w:t>
      </w:r>
      <w:r>
        <w:rPr>
          <w:rFonts w:ascii="Times New Roman" w:eastAsia="Times New Roman" w:hAnsi="Times New Roman" w:cs="Times New Roman"/>
          <w:color w:val="000000"/>
          <w:spacing w:val="0"/>
          <w:w w:val="100"/>
          <w:position w:val="0"/>
          <w:sz w:val="19"/>
          <w:szCs w:val="19"/>
          <w:lang w:val="en-US" w:eastAsia="en-US" w:bidi="en-US"/>
        </w:rPr>
        <w:t>[M].</w:t>
      </w:r>
      <w:r>
        <w:rPr>
          <w:color w:val="000000"/>
          <w:spacing w:val="0"/>
          <w:w w:val="100"/>
          <w:position w:val="0"/>
          <w:sz w:val="18"/>
          <w:szCs w:val="18"/>
        </w:rPr>
        <w:t>北京：电子工业出版社</w:t>
      </w:r>
      <w:r>
        <w:rPr>
          <w:rFonts w:ascii="Times New Roman" w:eastAsia="Times New Roman" w:hAnsi="Times New Roman" w:cs="Times New Roman"/>
          <w:color w:val="000000"/>
          <w:spacing w:val="0"/>
          <w:w w:val="100"/>
          <w:position w:val="0"/>
          <w:sz w:val="19"/>
          <w:szCs w:val="19"/>
        </w:rPr>
        <w:t xml:space="preserve">,2007 </w:t>
      </w:r>
      <w:r>
        <w:rPr>
          <w:rFonts w:ascii="Times New Roman" w:eastAsia="Times New Roman" w:hAnsi="Times New Roman" w:cs="Times New Roman"/>
          <w:color w:val="000000"/>
          <w:spacing w:val="0"/>
          <w:w w:val="100"/>
          <w:position w:val="0"/>
          <w:sz w:val="19"/>
          <w:szCs w:val="19"/>
          <w:lang w:val="en-US" w:eastAsia="en-US" w:bidi="en-US"/>
        </w:rPr>
        <w:t>.</w:t>
      </w:r>
    </w:p>
    <w:p>
      <w:pPr>
        <w:pStyle w:val="Style26"/>
        <w:keepNext w:val="0"/>
        <w:keepLines w:val="0"/>
        <w:widowControl w:val="0"/>
        <w:numPr>
          <w:ilvl w:val="0"/>
          <w:numId w:val="213"/>
        </w:numPr>
        <w:shd w:val="clear" w:color="auto" w:fill="auto"/>
        <w:tabs>
          <w:tab w:pos="546" w:val="left"/>
        </w:tabs>
        <w:bidi w:val="0"/>
        <w:spacing w:before="0" w:after="0" w:line="291" w:lineRule="exact"/>
        <w:ind w:left="0" w:right="0" w:firstLine="0"/>
        <w:jc w:val="left"/>
        <w:rPr>
          <w:sz w:val="19"/>
          <w:szCs w:val="19"/>
        </w:rPr>
      </w:pPr>
      <w:bookmarkStart w:id="782" w:name="bookmark782"/>
      <w:bookmarkEnd w:id="782"/>
      <w:r>
        <w:rPr>
          <w:color w:val="000000"/>
          <w:spacing w:val="0"/>
          <w:w w:val="100"/>
          <w:position w:val="0"/>
          <w:sz w:val="18"/>
          <w:szCs w:val="18"/>
        </w:rPr>
        <w:t>田</w:t>
      </w:r>
      <w:r>
        <w:rPr>
          <w:color w:val="000000"/>
          <w:spacing w:val="0"/>
          <w:w w:val="100"/>
          <w:position w:val="0"/>
          <w:sz w:val="18"/>
          <w:szCs w:val="18"/>
          <w:lang w:val="zh-CN" w:eastAsia="zh-CN" w:bidi="zh-CN"/>
        </w:rPr>
        <w:t>日才.</w:t>
      </w:r>
      <w:r>
        <w:rPr>
          <w:color w:val="000000"/>
          <w:spacing w:val="0"/>
          <w:w w:val="100"/>
          <w:position w:val="0"/>
          <w:sz w:val="18"/>
          <w:szCs w:val="18"/>
        </w:rPr>
        <w:t>扩频通信</w:t>
      </w:r>
      <w:r>
        <w:rPr>
          <w:rFonts w:ascii="Times New Roman" w:eastAsia="Times New Roman" w:hAnsi="Times New Roman" w:cs="Times New Roman"/>
          <w:color w:val="000000"/>
          <w:spacing w:val="0"/>
          <w:w w:val="100"/>
          <w:position w:val="0"/>
          <w:sz w:val="19"/>
          <w:szCs w:val="19"/>
          <w:lang w:val="en-US" w:eastAsia="en-US" w:bidi="en-US"/>
        </w:rPr>
        <w:t>[M].</w:t>
      </w:r>
      <w:r>
        <w:rPr>
          <w:color w:val="000000"/>
          <w:spacing w:val="0"/>
          <w:w w:val="100"/>
          <w:position w:val="0"/>
          <w:sz w:val="18"/>
          <w:szCs w:val="18"/>
        </w:rPr>
        <w:t>北京：清华大学出版社</w:t>
      </w:r>
      <w:r>
        <w:rPr>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2007.</w:t>
      </w:r>
    </w:p>
    <w:p>
      <w:pPr>
        <w:pStyle w:val="Style26"/>
        <w:keepNext w:val="0"/>
        <w:keepLines w:val="0"/>
        <w:widowControl w:val="0"/>
        <w:numPr>
          <w:ilvl w:val="0"/>
          <w:numId w:val="213"/>
        </w:numPr>
        <w:shd w:val="clear" w:color="auto" w:fill="auto"/>
        <w:tabs>
          <w:tab w:pos="546" w:val="left"/>
        </w:tabs>
        <w:bidi w:val="0"/>
        <w:spacing w:before="0" w:after="0" w:line="291" w:lineRule="exact"/>
        <w:ind w:left="0" w:right="0" w:firstLine="0"/>
        <w:jc w:val="left"/>
        <w:rPr>
          <w:sz w:val="19"/>
          <w:szCs w:val="19"/>
        </w:rPr>
      </w:pPr>
      <w:bookmarkStart w:id="783" w:name="bookmark783"/>
      <w:bookmarkEnd w:id="783"/>
      <w:r>
        <w:rPr>
          <w:color w:val="000000"/>
          <w:spacing w:val="0"/>
          <w:w w:val="100"/>
          <w:position w:val="0"/>
          <w:sz w:val="18"/>
          <w:szCs w:val="18"/>
        </w:rPr>
        <w:t>韦惠民.扩频通信技术及应用</w:t>
      </w:r>
      <w:r>
        <w:rPr>
          <w:rFonts w:ascii="Times New Roman" w:eastAsia="Times New Roman" w:hAnsi="Times New Roman" w:cs="Times New Roman"/>
          <w:color w:val="000000"/>
          <w:spacing w:val="0"/>
          <w:w w:val="100"/>
          <w:position w:val="0"/>
          <w:sz w:val="19"/>
          <w:szCs w:val="19"/>
          <w:lang w:val="en-US" w:eastAsia="en-US" w:bidi="en-US"/>
        </w:rPr>
        <w:t>[M].</w:t>
      </w:r>
      <w:r>
        <w:rPr>
          <w:color w:val="000000"/>
          <w:spacing w:val="0"/>
          <w:w w:val="100"/>
          <w:position w:val="0"/>
          <w:sz w:val="18"/>
          <w:szCs w:val="18"/>
        </w:rPr>
        <w:t>西安：西安电子科技大学出版社</w:t>
      </w:r>
      <w:r>
        <w:rPr>
          <w:rFonts w:ascii="Times New Roman" w:eastAsia="Times New Roman" w:hAnsi="Times New Roman" w:cs="Times New Roman"/>
          <w:color w:val="000000"/>
          <w:spacing w:val="0"/>
          <w:w w:val="100"/>
          <w:position w:val="0"/>
          <w:sz w:val="19"/>
          <w:szCs w:val="19"/>
          <w:lang w:val="en-US" w:eastAsia="en-US" w:bidi="en-US"/>
        </w:rPr>
        <w:t>,2007.</w:t>
      </w:r>
    </w:p>
    <w:p>
      <w:pPr>
        <w:pStyle w:val="Style26"/>
        <w:keepNext w:val="0"/>
        <w:keepLines w:val="0"/>
        <w:widowControl w:val="0"/>
        <w:numPr>
          <w:ilvl w:val="0"/>
          <w:numId w:val="213"/>
        </w:numPr>
        <w:shd w:val="clear" w:color="auto" w:fill="auto"/>
        <w:tabs>
          <w:tab w:pos="546" w:val="left"/>
        </w:tabs>
        <w:bidi w:val="0"/>
        <w:spacing w:before="0" w:after="0" w:line="291" w:lineRule="exact"/>
        <w:ind w:left="0" w:right="0" w:firstLine="0"/>
        <w:jc w:val="left"/>
        <w:rPr>
          <w:sz w:val="19"/>
          <w:szCs w:val="19"/>
        </w:rPr>
      </w:pPr>
      <w:bookmarkStart w:id="784" w:name="bookmark784"/>
      <w:bookmarkEnd w:id="784"/>
      <w:r>
        <w:rPr>
          <w:color w:val="000000"/>
          <w:spacing w:val="0"/>
          <w:w w:val="100"/>
          <w:position w:val="0"/>
          <w:sz w:val="18"/>
          <w:szCs w:val="18"/>
        </w:rPr>
        <w:t>王华奎，李</w:t>
      </w:r>
      <w:r>
        <w:rPr>
          <w:color w:val="000000"/>
          <w:spacing w:val="0"/>
          <w:w w:val="100"/>
          <w:position w:val="0"/>
          <w:sz w:val="18"/>
          <w:szCs w:val="18"/>
          <w:lang w:val="zh-CN" w:eastAsia="zh-CN" w:bidi="zh-CN"/>
        </w:rPr>
        <w:t>艳萍.</w:t>
      </w:r>
      <w:r>
        <w:rPr>
          <w:color w:val="000000"/>
          <w:spacing w:val="0"/>
          <w:w w:val="100"/>
          <w:position w:val="0"/>
          <w:sz w:val="18"/>
          <w:szCs w:val="18"/>
        </w:rPr>
        <w:t>移动通信原理与技术</w:t>
      </w:r>
      <w:r>
        <w:rPr>
          <w:rFonts w:ascii="Times New Roman" w:eastAsia="Times New Roman" w:hAnsi="Times New Roman" w:cs="Times New Roman"/>
          <w:color w:val="000000"/>
          <w:spacing w:val="0"/>
          <w:w w:val="100"/>
          <w:position w:val="0"/>
          <w:sz w:val="19"/>
          <w:szCs w:val="19"/>
          <w:lang w:val="en-US" w:eastAsia="en-US" w:bidi="en-US"/>
        </w:rPr>
        <w:t>[M].</w:t>
      </w:r>
      <w:r>
        <w:rPr>
          <w:color w:val="000000"/>
          <w:spacing w:val="0"/>
          <w:w w:val="100"/>
          <w:position w:val="0"/>
          <w:sz w:val="18"/>
          <w:szCs w:val="18"/>
        </w:rPr>
        <w:t>北京：清华大学出版社</w:t>
      </w:r>
      <w:r>
        <w:rPr>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2010.</w:t>
      </w:r>
    </w:p>
    <w:p>
      <w:pPr>
        <w:pStyle w:val="Style26"/>
        <w:keepNext w:val="0"/>
        <w:keepLines w:val="0"/>
        <w:widowControl w:val="0"/>
        <w:numPr>
          <w:ilvl w:val="0"/>
          <w:numId w:val="213"/>
        </w:numPr>
        <w:shd w:val="clear" w:color="auto" w:fill="auto"/>
        <w:tabs>
          <w:tab w:pos="546" w:val="left"/>
        </w:tabs>
        <w:bidi w:val="0"/>
        <w:spacing w:before="0" w:after="0" w:line="291" w:lineRule="exact"/>
        <w:ind w:left="0" w:right="0" w:firstLine="0"/>
        <w:jc w:val="left"/>
        <w:rPr>
          <w:sz w:val="19"/>
          <w:szCs w:val="19"/>
        </w:rPr>
      </w:pPr>
      <w:bookmarkStart w:id="785" w:name="bookmark785"/>
      <w:bookmarkEnd w:id="785"/>
      <w:r>
        <w:rPr>
          <w:color w:val="000000"/>
          <w:spacing w:val="0"/>
          <w:w w:val="100"/>
          <w:position w:val="0"/>
          <w:sz w:val="18"/>
          <w:szCs w:val="18"/>
        </w:rPr>
        <w:t>吴伟陵.移动通信中的关键技术</w:t>
      </w:r>
      <w:r>
        <w:rPr>
          <w:rFonts w:ascii="Times New Roman" w:eastAsia="Times New Roman" w:hAnsi="Times New Roman" w:cs="Times New Roman"/>
          <w:color w:val="000000"/>
          <w:spacing w:val="0"/>
          <w:w w:val="100"/>
          <w:position w:val="0"/>
          <w:sz w:val="19"/>
          <w:szCs w:val="19"/>
          <w:lang w:val="en-US" w:eastAsia="en-US" w:bidi="en-US"/>
        </w:rPr>
        <w:t>[M].</w:t>
      </w:r>
      <w:r>
        <w:rPr>
          <w:color w:val="000000"/>
          <w:spacing w:val="0"/>
          <w:w w:val="100"/>
          <w:position w:val="0"/>
          <w:sz w:val="18"/>
          <w:szCs w:val="18"/>
        </w:rPr>
        <w:t>北京:北京邮电大学出版社</w:t>
      </w:r>
      <w:r>
        <w:rPr>
          <w:rFonts w:ascii="Times New Roman" w:eastAsia="Times New Roman" w:hAnsi="Times New Roman" w:cs="Times New Roman"/>
          <w:color w:val="000000"/>
          <w:spacing w:val="0"/>
          <w:w w:val="100"/>
          <w:position w:val="0"/>
          <w:sz w:val="19"/>
          <w:szCs w:val="19"/>
          <w:lang w:val="en-US" w:eastAsia="en-US" w:bidi="en-US"/>
        </w:rPr>
        <w:t>,2001.</w:t>
      </w:r>
    </w:p>
    <w:p>
      <w:pPr>
        <w:pStyle w:val="Style26"/>
        <w:keepNext w:val="0"/>
        <w:keepLines w:val="0"/>
        <w:widowControl w:val="0"/>
        <w:numPr>
          <w:ilvl w:val="0"/>
          <w:numId w:val="213"/>
        </w:numPr>
        <w:shd w:val="clear" w:color="auto" w:fill="auto"/>
        <w:tabs>
          <w:tab w:pos="546" w:val="left"/>
        </w:tabs>
        <w:bidi w:val="0"/>
        <w:spacing w:before="0" w:after="0" w:line="291" w:lineRule="exact"/>
        <w:ind w:left="0" w:right="0" w:firstLine="0"/>
        <w:jc w:val="left"/>
        <w:rPr>
          <w:sz w:val="19"/>
          <w:szCs w:val="19"/>
        </w:rPr>
      </w:pPr>
      <w:bookmarkStart w:id="786" w:name="bookmark786"/>
      <w:bookmarkEnd w:id="786"/>
      <w:r>
        <w:rPr>
          <w:color w:val="000000"/>
          <w:spacing w:val="0"/>
          <w:w w:val="100"/>
          <w:position w:val="0"/>
          <w:sz w:val="18"/>
          <w:szCs w:val="18"/>
        </w:rPr>
        <w:t>沙学军，吴宣利，何晨光.移动通信原理、技术与系统</w:t>
      </w:r>
      <w:r>
        <w:rPr>
          <w:rFonts w:ascii="Times New Roman" w:eastAsia="Times New Roman" w:hAnsi="Times New Roman" w:cs="Times New Roman"/>
          <w:color w:val="000000"/>
          <w:spacing w:val="0"/>
          <w:w w:val="100"/>
          <w:position w:val="0"/>
          <w:sz w:val="19"/>
          <w:szCs w:val="19"/>
          <w:lang w:val="en-US" w:eastAsia="en-US" w:bidi="en-US"/>
        </w:rPr>
        <w:t>[M].</w:t>
      </w:r>
      <w:r>
        <w:rPr>
          <w:color w:val="000000"/>
          <w:spacing w:val="0"/>
          <w:w w:val="100"/>
          <w:position w:val="0"/>
          <w:sz w:val="18"/>
          <w:szCs w:val="18"/>
        </w:rPr>
        <w:t>北京：电子工业出版社</w:t>
      </w:r>
      <w:r>
        <w:rPr>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2013.</w:t>
      </w:r>
    </w:p>
    <w:p>
      <w:pPr>
        <w:pStyle w:val="Style26"/>
        <w:keepNext w:val="0"/>
        <w:keepLines w:val="0"/>
        <w:widowControl w:val="0"/>
        <w:numPr>
          <w:ilvl w:val="0"/>
          <w:numId w:val="213"/>
        </w:numPr>
        <w:shd w:val="clear" w:color="auto" w:fill="auto"/>
        <w:tabs>
          <w:tab w:pos="546" w:val="left"/>
        </w:tabs>
        <w:bidi w:val="0"/>
        <w:spacing w:before="0" w:after="0" w:line="291" w:lineRule="exact"/>
        <w:ind w:left="0" w:right="0" w:firstLine="0"/>
        <w:jc w:val="left"/>
        <w:rPr>
          <w:sz w:val="19"/>
          <w:szCs w:val="19"/>
        </w:rPr>
      </w:pPr>
      <w:bookmarkStart w:id="787" w:name="bookmark787"/>
      <w:bookmarkEnd w:id="787"/>
      <w:r>
        <w:rPr>
          <w:color w:val="000000"/>
          <w:spacing w:val="0"/>
          <w:w w:val="100"/>
          <w:position w:val="0"/>
          <w:sz w:val="18"/>
          <w:szCs w:val="18"/>
        </w:rPr>
        <w:t>庞</w:t>
      </w:r>
      <w:r>
        <w:rPr>
          <w:color w:val="000000"/>
          <w:spacing w:val="0"/>
          <w:w w:val="100"/>
          <w:position w:val="0"/>
          <w:sz w:val="18"/>
          <w:szCs w:val="18"/>
          <w:lang w:val="zh-CN" w:eastAsia="zh-CN" w:bidi="zh-CN"/>
        </w:rPr>
        <w:t>宝茂.</w:t>
      </w:r>
      <w:r>
        <w:rPr>
          <w:color w:val="000000"/>
          <w:spacing w:val="0"/>
          <w:w w:val="100"/>
          <w:position w:val="0"/>
          <w:sz w:val="18"/>
          <w:szCs w:val="18"/>
        </w:rPr>
        <w:t>移动通信</w:t>
      </w:r>
      <w:r>
        <w:rPr>
          <w:rFonts w:ascii="Times New Roman" w:eastAsia="Times New Roman" w:hAnsi="Times New Roman" w:cs="Times New Roman"/>
          <w:color w:val="000000"/>
          <w:spacing w:val="0"/>
          <w:w w:val="100"/>
          <w:position w:val="0"/>
          <w:sz w:val="19"/>
          <w:szCs w:val="19"/>
          <w:lang w:val="en-US" w:eastAsia="en-US" w:bidi="en-US"/>
        </w:rPr>
        <w:t>[M].</w:t>
      </w:r>
      <w:r>
        <w:rPr>
          <w:color w:val="000000"/>
          <w:spacing w:val="0"/>
          <w:w w:val="100"/>
          <w:position w:val="0"/>
          <w:sz w:val="18"/>
          <w:szCs w:val="18"/>
        </w:rPr>
        <w:t>西安：西安电子科技大学出版社</w:t>
      </w:r>
      <w:r>
        <w:rPr>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2009.</w:t>
      </w:r>
    </w:p>
    <w:p>
      <w:pPr>
        <w:pStyle w:val="Style26"/>
        <w:keepNext w:val="0"/>
        <w:keepLines w:val="0"/>
        <w:widowControl w:val="0"/>
        <w:numPr>
          <w:ilvl w:val="0"/>
          <w:numId w:val="213"/>
        </w:numPr>
        <w:shd w:val="clear" w:color="auto" w:fill="auto"/>
        <w:tabs>
          <w:tab w:pos="546" w:val="left"/>
        </w:tabs>
        <w:bidi w:val="0"/>
        <w:spacing w:before="0" w:after="0" w:line="291" w:lineRule="exact"/>
        <w:ind w:left="0" w:right="0" w:firstLine="0"/>
        <w:jc w:val="left"/>
        <w:rPr>
          <w:sz w:val="19"/>
          <w:szCs w:val="19"/>
        </w:rPr>
      </w:pPr>
      <w:bookmarkStart w:id="788" w:name="bookmark788"/>
      <w:bookmarkEnd w:id="788"/>
      <w:r>
        <w:rPr>
          <w:color w:val="000000"/>
          <w:spacing w:val="0"/>
          <w:w w:val="100"/>
          <w:position w:val="0"/>
          <w:sz w:val="18"/>
          <w:szCs w:val="18"/>
        </w:rPr>
        <w:t>严紫健，刘元安.蓝牙技术</w:t>
      </w:r>
      <w:r>
        <w:rPr>
          <w:rFonts w:ascii="Times New Roman" w:eastAsia="Times New Roman" w:hAnsi="Times New Roman" w:cs="Times New Roman"/>
          <w:color w:val="000000"/>
          <w:spacing w:val="0"/>
          <w:w w:val="100"/>
          <w:position w:val="0"/>
          <w:sz w:val="19"/>
          <w:szCs w:val="19"/>
          <w:lang w:val="en-US" w:eastAsia="en-US" w:bidi="en-US"/>
        </w:rPr>
        <w:t>[M].</w:t>
      </w:r>
      <w:r>
        <w:rPr>
          <w:color w:val="000000"/>
          <w:spacing w:val="0"/>
          <w:w w:val="100"/>
          <w:position w:val="0"/>
          <w:sz w:val="18"/>
          <w:szCs w:val="18"/>
        </w:rPr>
        <w:t>北京：北京邮电大学出版社</w:t>
      </w:r>
      <w:r>
        <w:rPr>
          <w:rFonts w:ascii="Times New Roman" w:eastAsia="Times New Roman" w:hAnsi="Times New Roman" w:cs="Times New Roman"/>
          <w:color w:val="000000"/>
          <w:spacing w:val="0"/>
          <w:w w:val="100"/>
          <w:position w:val="0"/>
          <w:sz w:val="19"/>
          <w:szCs w:val="19"/>
          <w:lang w:val="en-US" w:eastAsia="en-US" w:bidi="en-US"/>
        </w:rPr>
        <w:t>,2001.</w:t>
      </w:r>
    </w:p>
    <w:p>
      <w:pPr>
        <w:pStyle w:val="Style26"/>
        <w:keepNext w:val="0"/>
        <w:keepLines w:val="0"/>
        <w:widowControl w:val="0"/>
        <w:numPr>
          <w:ilvl w:val="0"/>
          <w:numId w:val="213"/>
        </w:numPr>
        <w:shd w:val="clear" w:color="auto" w:fill="auto"/>
        <w:tabs>
          <w:tab w:pos="550" w:val="left"/>
        </w:tabs>
        <w:bidi w:val="0"/>
        <w:spacing w:before="0" w:after="0" w:line="291" w:lineRule="exact"/>
        <w:ind w:left="0" w:right="0" w:firstLine="0"/>
        <w:jc w:val="left"/>
        <w:rPr>
          <w:sz w:val="19"/>
          <w:szCs w:val="19"/>
        </w:rPr>
      </w:pPr>
      <w:bookmarkStart w:id="789" w:name="bookmark789"/>
      <w:bookmarkEnd w:id="789"/>
      <w:r>
        <w:rPr>
          <w:color w:val="000000"/>
          <w:spacing w:val="0"/>
          <w:w w:val="100"/>
          <w:position w:val="0"/>
          <w:sz w:val="18"/>
          <w:szCs w:val="18"/>
        </w:rPr>
        <w:t>钟章队，赵红礼.无线局域网</w:t>
      </w:r>
      <w:r>
        <w:rPr>
          <w:rFonts w:ascii="Times New Roman" w:eastAsia="Times New Roman" w:hAnsi="Times New Roman" w:cs="Times New Roman"/>
          <w:color w:val="000000"/>
          <w:spacing w:val="0"/>
          <w:w w:val="100"/>
          <w:position w:val="0"/>
          <w:sz w:val="19"/>
          <w:szCs w:val="19"/>
          <w:lang w:val="en-US" w:eastAsia="en-US" w:bidi="en-US"/>
        </w:rPr>
        <w:t>[M].</w:t>
      </w:r>
      <w:r>
        <w:rPr>
          <w:color w:val="000000"/>
          <w:spacing w:val="0"/>
          <w:w w:val="100"/>
          <w:position w:val="0"/>
          <w:sz w:val="18"/>
          <w:szCs w:val="18"/>
        </w:rPr>
        <w:t>北京：科学出版社</w:t>
      </w:r>
      <w:r>
        <w:rPr>
          <w:rFonts w:ascii="Times New Roman" w:eastAsia="Times New Roman" w:hAnsi="Times New Roman" w:cs="Times New Roman"/>
          <w:color w:val="000000"/>
          <w:spacing w:val="0"/>
          <w:w w:val="100"/>
          <w:position w:val="0"/>
          <w:sz w:val="19"/>
          <w:szCs w:val="19"/>
          <w:lang w:val="en-US" w:eastAsia="en-US" w:bidi="en-US"/>
        </w:rPr>
        <w:t>,2001.</w:t>
      </w:r>
    </w:p>
    <w:p>
      <w:pPr>
        <w:pStyle w:val="Style26"/>
        <w:keepNext w:val="0"/>
        <w:keepLines w:val="0"/>
        <w:widowControl w:val="0"/>
        <w:numPr>
          <w:ilvl w:val="0"/>
          <w:numId w:val="213"/>
        </w:numPr>
        <w:shd w:val="clear" w:color="auto" w:fill="auto"/>
        <w:tabs>
          <w:tab w:pos="550" w:val="left"/>
        </w:tabs>
        <w:bidi w:val="0"/>
        <w:spacing w:before="0" w:after="0" w:line="291" w:lineRule="exact"/>
        <w:ind w:left="0" w:right="0" w:firstLine="0"/>
        <w:jc w:val="left"/>
        <w:rPr>
          <w:sz w:val="19"/>
          <w:szCs w:val="19"/>
        </w:rPr>
      </w:pPr>
      <w:bookmarkStart w:id="790" w:name="bookmark790"/>
      <w:bookmarkEnd w:id="790"/>
      <w:r>
        <w:rPr>
          <w:color w:val="000000"/>
          <w:spacing w:val="0"/>
          <w:w w:val="100"/>
          <w:position w:val="0"/>
          <w:sz w:val="18"/>
          <w:szCs w:val="18"/>
        </w:rPr>
        <w:t>李世鹤.</w:t>
      </w:r>
      <w:r>
        <w:rPr>
          <w:rFonts w:ascii="Times New Roman" w:eastAsia="Times New Roman" w:hAnsi="Times New Roman" w:cs="Times New Roman"/>
          <w:color w:val="000000"/>
          <w:spacing w:val="0"/>
          <w:w w:val="100"/>
          <w:position w:val="0"/>
          <w:sz w:val="19"/>
          <w:szCs w:val="19"/>
          <w:lang w:val="en-US" w:eastAsia="en-US" w:bidi="en-US"/>
        </w:rPr>
        <w:t>TD-SCDMA</w:t>
      </w:r>
      <w:r>
        <w:rPr>
          <w:color w:val="000000"/>
          <w:spacing w:val="0"/>
          <w:w w:val="100"/>
          <w:position w:val="0"/>
          <w:sz w:val="18"/>
          <w:szCs w:val="18"/>
        </w:rPr>
        <w:t>第三代移动通信系统标准</w:t>
      </w:r>
      <w:r>
        <w:rPr>
          <w:rFonts w:ascii="Times New Roman" w:eastAsia="Times New Roman" w:hAnsi="Times New Roman" w:cs="Times New Roman"/>
          <w:color w:val="000000"/>
          <w:spacing w:val="0"/>
          <w:w w:val="100"/>
          <w:position w:val="0"/>
          <w:sz w:val="19"/>
          <w:szCs w:val="19"/>
          <w:lang w:val="en-US" w:eastAsia="en-US" w:bidi="en-US"/>
        </w:rPr>
        <w:t>[M].</w:t>
      </w:r>
      <w:r>
        <w:rPr>
          <w:color w:val="000000"/>
          <w:spacing w:val="0"/>
          <w:w w:val="100"/>
          <w:position w:val="0"/>
          <w:sz w:val="18"/>
          <w:szCs w:val="18"/>
        </w:rPr>
        <w:t>北京：人民邮电出版社</w:t>
      </w:r>
      <w:r>
        <w:rPr>
          <w:rFonts w:ascii="Times New Roman" w:eastAsia="Times New Roman" w:hAnsi="Times New Roman" w:cs="Times New Roman"/>
          <w:color w:val="000000"/>
          <w:spacing w:val="0"/>
          <w:w w:val="100"/>
          <w:position w:val="0"/>
          <w:sz w:val="19"/>
          <w:szCs w:val="19"/>
          <w:lang w:val="en-US" w:eastAsia="en-US" w:bidi="en-US"/>
        </w:rPr>
        <w:t>,2004.</w:t>
      </w:r>
    </w:p>
    <w:p>
      <w:pPr>
        <w:pStyle w:val="Style26"/>
        <w:keepNext w:val="0"/>
        <w:keepLines w:val="0"/>
        <w:widowControl w:val="0"/>
        <w:numPr>
          <w:ilvl w:val="0"/>
          <w:numId w:val="213"/>
        </w:numPr>
        <w:shd w:val="clear" w:color="auto" w:fill="auto"/>
        <w:tabs>
          <w:tab w:pos="555" w:val="left"/>
        </w:tabs>
        <w:bidi w:val="0"/>
        <w:spacing w:before="0" w:after="0" w:line="291" w:lineRule="exact"/>
        <w:ind w:left="0" w:right="0" w:firstLine="0"/>
        <w:jc w:val="left"/>
        <w:rPr>
          <w:sz w:val="19"/>
          <w:szCs w:val="19"/>
        </w:rPr>
      </w:pPr>
      <w:bookmarkStart w:id="791" w:name="bookmark791"/>
      <w:bookmarkEnd w:id="791"/>
      <w:r>
        <w:rPr>
          <w:color w:val="000000"/>
          <w:spacing w:val="0"/>
          <w:w w:val="100"/>
          <w:position w:val="0"/>
          <w:sz w:val="18"/>
          <w:szCs w:val="18"/>
        </w:rPr>
        <w:t>彭木根，王</w:t>
      </w:r>
      <w:r>
        <w:rPr>
          <w:color w:val="000000"/>
          <w:spacing w:val="0"/>
          <w:w w:val="100"/>
          <w:position w:val="0"/>
          <w:sz w:val="18"/>
          <w:szCs w:val="18"/>
          <w:lang w:val="zh-CN" w:eastAsia="zh-CN" w:bidi="zh-CN"/>
        </w:rPr>
        <w:t>文博.</w:t>
      </w:r>
      <w:r>
        <w:rPr>
          <w:rFonts w:ascii="Times New Roman" w:eastAsia="Times New Roman" w:hAnsi="Times New Roman" w:cs="Times New Roman"/>
          <w:color w:val="000000"/>
          <w:spacing w:val="0"/>
          <w:w w:val="100"/>
          <w:position w:val="0"/>
          <w:sz w:val="19"/>
          <w:szCs w:val="19"/>
          <w:lang w:val="en-US" w:eastAsia="en-US" w:bidi="en-US"/>
        </w:rPr>
        <w:t>TD-SCDMA</w:t>
      </w:r>
      <w:r>
        <w:rPr>
          <w:color w:val="000000"/>
          <w:spacing w:val="0"/>
          <w:w w:val="100"/>
          <w:position w:val="0"/>
          <w:sz w:val="18"/>
          <w:szCs w:val="18"/>
        </w:rPr>
        <w:t>移动通信系统</w:t>
      </w:r>
      <w:r>
        <w:rPr>
          <w:color w:val="000000"/>
          <w:spacing w:val="0"/>
          <w:w w:val="100"/>
          <w:position w:val="0"/>
          <w:sz w:val="18"/>
          <w:szCs w:val="18"/>
          <w:lang w:val="en-US" w:eastAsia="en-US" w:bidi="en-US"/>
        </w:rPr>
        <w:t>一-</w:t>
      </w:r>
      <w:r>
        <w:rPr>
          <w:color w:val="000000"/>
          <w:spacing w:val="0"/>
          <w:w w:val="100"/>
          <w:position w:val="0"/>
          <w:sz w:val="18"/>
          <w:szCs w:val="18"/>
        </w:rPr>
        <w:t>增强和演进</w:t>
      </w:r>
      <w:r>
        <w:rPr>
          <w:rFonts w:ascii="Times New Roman" w:eastAsia="Times New Roman" w:hAnsi="Times New Roman" w:cs="Times New Roman"/>
          <w:color w:val="000000"/>
          <w:spacing w:val="0"/>
          <w:w w:val="100"/>
          <w:position w:val="0"/>
          <w:sz w:val="19"/>
          <w:szCs w:val="19"/>
          <w:lang w:val="en-US" w:eastAsia="en-US" w:bidi="en-US"/>
        </w:rPr>
        <w:t>[M].</w:t>
      </w:r>
      <w:r>
        <w:rPr>
          <w:color w:val="000000"/>
          <w:spacing w:val="0"/>
          <w:w w:val="100"/>
          <w:position w:val="0"/>
          <w:sz w:val="18"/>
          <w:szCs w:val="18"/>
        </w:rPr>
        <w:t>北京：机械工业岀版社</w:t>
      </w:r>
      <w:r>
        <w:rPr>
          <w:rFonts w:ascii="Times New Roman" w:eastAsia="Times New Roman" w:hAnsi="Times New Roman" w:cs="Times New Roman"/>
          <w:color w:val="000000"/>
          <w:spacing w:val="0"/>
          <w:w w:val="100"/>
          <w:position w:val="0"/>
          <w:sz w:val="19"/>
          <w:szCs w:val="19"/>
          <w:lang w:val="en-US" w:eastAsia="en-US" w:bidi="en-US"/>
        </w:rPr>
        <w:t>,2008.</w:t>
      </w:r>
    </w:p>
    <w:p>
      <w:pPr>
        <w:pStyle w:val="Style26"/>
        <w:keepNext w:val="0"/>
        <w:keepLines w:val="0"/>
        <w:widowControl w:val="0"/>
        <w:numPr>
          <w:ilvl w:val="0"/>
          <w:numId w:val="213"/>
        </w:numPr>
        <w:shd w:val="clear" w:color="auto" w:fill="auto"/>
        <w:tabs>
          <w:tab w:pos="555" w:val="left"/>
        </w:tabs>
        <w:bidi w:val="0"/>
        <w:spacing w:before="0" w:after="0" w:line="291" w:lineRule="exact"/>
        <w:ind w:left="0" w:right="0" w:firstLine="0"/>
        <w:jc w:val="left"/>
        <w:rPr>
          <w:sz w:val="19"/>
          <w:szCs w:val="19"/>
        </w:rPr>
      </w:pPr>
      <w:bookmarkStart w:id="792" w:name="bookmark792"/>
      <w:bookmarkEnd w:id="792"/>
      <w:r>
        <w:rPr>
          <w:color w:val="000000"/>
          <w:spacing w:val="0"/>
          <w:w w:val="100"/>
          <w:position w:val="0"/>
          <w:sz w:val="18"/>
          <w:szCs w:val="18"/>
        </w:rPr>
        <w:t>陈泽强</w:t>
      </w:r>
      <w:r>
        <w:rPr>
          <w:color w:val="000000"/>
          <w:spacing w:val="0"/>
          <w:w w:val="100"/>
          <w:position w:val="0"/>
          <w:sz w:val="18"/>
          <w:szCs w:val="18"/>
          <w:lang w:val="zh-CN" w:eastAsia="zh-CN" w:bidi="zh-CN"/>
        </w:rPr>
        <w:t>.周</w:t>
      </w:r>
      <w:r>
        <w:rPr>
          <w:color w:val="000000"/>
          <w:spacing w:val="0"/>
          <w:w w:val="100"/>
          <w:position w:val="0"/>
          <w:sz w:val="18"/>
          <w:szCs w:val="18"/>
        </w:rPr>
        <w:t>华.</w:t>
      </w:r>
      <w:r>
        <w:rPr>
          <w:rFonts w:ascii="Times New Roman" w:eastAsia="Times New Roman" w:hAnsi="Times New Roman" w:cs="Times New Roman"/>
          <w:color w:val="000000"/>
          <w:spacing w:val="0"/>
          <w:w w:val="100"/>
          <w:position w:val="0"/>
          <w:sz w:val="19"/>
          <w:szCs w:val="19"/>
          <w:lang w:val="en-US" w:eastAsia="en-US" w:bidi="en-US"/>
        </w:rPr>
        <w:t>WCDMA</w:t>
      </w:r>
      <w:r>
        <w:rPr>
          <w:color w:val="000000"/>
          <w:spacing w:val="0"/>
          <w:w w:val="100"/>
          <w:position w:val="0"/>
          <w:sz w:val="18"/>
          <w:szCs w:val="18"/>
        </w:rPr>
        <w:t>技术与系统设计</w:t>
      </w:r>
      <w:r>
        <w:rPr>
          <w:rFonts w:ascii="Times New Roman" w:eastAsia="Times New Roman" w:hAnsi="Times New Roman" w:cs="Times New Roman"/>
          <w:color w:val="000000"/>
          <w:spacing w:val="0"/>
          <w:w w:val="100"/>
          <w:position w:val="0"/>
          <w:sz w:val="19"/>
          <w:szCs w:val="19"/>
          <w:lang w:val="en-US" w:eastAsia="en-US" w:bidi="en-US"/>
        </w:rPr>
        <w:t>[M].</w:t>
      </w:r>
      <w:r>
        <w:rPr>
          <w:color w:val="000000"/>
          <w:spacing w:val="0"/>
          <w:w w:val="100"/>
          <w:position w:val="0"/>
          <w:sz w:val="18"/>
          <w:szCs w:val="18"/>
        </w:rPr>
        <w:t>富井兴译.北京：机械工业出版社</w:t>
      </w:r>
      <w:r>
        <w:rPr>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2005.</w:t>
      </w:r>
    </w:p>
    <w:p>
      <w:pPr>
        <w:pStyle w:val="Style30"/>
        <w:keepNext w:val="0"/>
        <w:keepLines w:val="0"/>
        <w:widowControl w:val="0"/>
        <w:numPr>
          <w:ilvl w:val="0"/>
          <w:numId w:val="213"/>
        </w:numPr>
        <w:shd w:val="clear" w:color="auto" w:fill="auto"/>
        <w:tabs>
          <w:tab w:pos="555" w:val="left"/>
        </w:tabs>
        <w:bidi w:val="0"/>
        <w:spacing w:before="0" w:after="0" w:line="291" w:lineRule="exact"/>
        <w:ind w:left="0" w:right="0" w:firstLine="0"/>
        <w:jc w:val="left"/>
        <w:rPr>
          <w:sz w:val="19"/>
          <w:szCs w:val="19"/>
        </w:rPr>
      </w:pPr>
      <w:bookmarkStart w:id="793" w:name="bookmark793"/>
      <w:bookmarkEnd w:id="793"/>
      <w:r>
        <w:rPr>
          <w:rFonts w:ascii="SimSun" w:eastAsia="SimSun" w:hAnsi="SimSun" w:cs="SimSun"/>
          <w:color w:val="000000"/>
          <w:spacing w:val="0"/>
          <w:w w:val="100"/>
          <w:position w:val="0"/>
          <w:sz w:val="18"/>
          <w:szCs w:val="18"/>
          <w:lang w:val="zh-TW" w:eastAsia="zh-TW" w:bidi="zh-TW"/>
        </w:rPr>
        <w:t>金纯</w:t>
      </w:r>
      <w:r>
        <w:rPr>
          <w:rFonts w:ascii="SimSun" w:eastAsia="SimSun" w:hAnsi="SimSun" w:cs="SimSun"/>
          <w:color w:val="000000"/>
          <w:spacing w:val="0"/>
          <w:w w:val="100"/>
          <w:position w:val="0"/>
          <w:sz w:val="18"/>
          <w:szCs w:val="18"/>
          <w:lang w:val="zh-CN" w:eastAsia="zh-CN" w:bidi="zh-CN"/>
        </w:rPr>
        <w:t>.陈</w:t>
      </w:r>
      <w:r>
        <w:rPr>
          <w:rFonts w:ascii="SimSun" w:eastAsia="SimSun" w:hAnsi="SimSun" w:cs="SimSun"/>
          <w:color w:val="000000"/>
          <w:spacing w:val="0"/>
          <w:w w:val="100"/>
          <w:position w:val="0"/>
          <w:sz w:val="18"/>
          <w:szCs w:val="18"/>
          <w:lang w:val="zh-TW" w:eastAsia="zh-TW" w:bidi="zh-TW"/>
        </w:rPr>
        <w:t>林兴，杨吉云</w:t>
      </w:r>
      <w:r>
        <w:rPr>
          <w:rFonts w:ascii="Times New Roman" w:eastAsia="Times New Roman" w:hAnsi="Times New Roman" w:cs="Times New Roman"/>
          <w:color w:val="000000"/>
          <w:spacing w:val="0"/>
          <w:w w:val="100"/>
          <w:position w:val="0"/>
          <w:sz w:val="19"/>
          <w:szCs w:val="19"/>
          <w:lang w:val="en-US" w:eastAsia="en-US" w:bidi="en-US"/>
        </w:rPr>
        <w:t>.IEEE 802.il</w:t>
      </w:r>
      <w:r>
        <w:rPr>
          <w:rFonts w:ascii="SimSun" w:eastAsia="SimSun" w:hAnsi="SimSun" w:cs="SimSun"/>
          <w:color w:val="000000"/>
          <w:spacing w:val="0"/>
          <w:w w:val="100"/>
          <w:position w:val="0"/>
          <w:sz w:val="18"/>
          <w:szCs w:val="18"/>
          <w:lang w:val="zh-TW" w:eastAsia="zh-TW" w:bidi="zh-TW"/>
        </w:rPr>
        <w:t>无线局域网</w:t>
      </w:r>
      <w:r>
        <w:rPr>
          <w:rFonts w:ascii="Times New Roman" w:eastAsia="Times New Roman" w:hAnsi="Times New Roman" w:cs="Times New Roman"/>
          <w:color w:val="000000"/>
          <w:spacing w:val="0"/>
          <w:w w:val="100"/>
          <w:position w:val="0"/>
          <w:sz w:val="19"/>
          <w:szCs w:val="19"/>
          <w:lang w:val="en-US" w:eastAsia="en-US" w:bidi="en-US"/>
        </w:rPr>
        <w:t>[M].</w:t>
      </w:r>
      <w:r>
        <w:rPr>
          <w:rFonts w:ascii="SimSun" w:eastAsia="SimSun" w:hAnsi="SimSun" w:cs="SimSun"/>
          <w:color w:val="000000"/>
          <w:spacing w:val="0"/>
          <w:w w:val="100"/>
          <w:position w:val="0"/>
          <w:sz w:val="18"/>
          <w:szCs w:val="18"/>
          <w:lang w:val="zh-TW" w:eastAsia="zh-TW" w:bidi="zh-TW"/>
        </w:rPr>
        <w:t>北京：电子工业出版社</w:t>
      </w:r>
      <w:r>
        <w:rPr>
          <w:rFonts w:ascii="Times New Roman" w:eastAsia="Times New Roman" w:hAnsi="Times New Roman" w:cs="Times New Roman"/>
          <w:color w:val="000000"/>
          <w:spacing w:val="0"/>
          <w:w w:val="100"/>
          <w:position w:val="0"/>
          <w:sz w:val="19"/>
          <w:szCs w:val="19"/>
          <w:lang w:val="en-US" w:eastAsia="en-US" w:bidi="en-US"/>
        </w:rPr>
        <w:t>.2004.</w:t>
      </w:r>
    </w:p>
    <w:p>
      <w:pPr>
        <w:pStyle w:val="Style26"/>
        <w:keepNext w:val="0"/>
        <w:keepLines w:val="0"/>
        <w:widowControl w:val="0"/>
        <w:numPr>
          <w:ilvl w:val="0"/>
          <w:numId w:val="213"/>
        </w:numPr>
        <w:shd w:val="clear" w:color="auto" w:fill="auto"/>
        <w:tabs>
          <w:tab w:pos="555" w:val="left"/>
        </w:tabs>
        <w:bidi w:val="0"/>
        <w:spacing w:before="0" w:after="0" w:line="291" w:lineRule="exact"/>
        <w:ind w:left="0" w:right="0" w:firstLine="0"/>
        <w:jc w:val="left"/>
        <w:rPr>
          <w:sz w:val="19"/>
          <w:szCs w:val="19"/>
        </w:rPr>
      </w:pPr>
      <w:bookmarkStart w:id="794" w:name="bookmark794"/>
      <w:bookmarkEnd w:id="794"/>
      <w:r>
        <w:rPr>
          <w:color w:val="000000"/>
          <w:spacing w:val="0"/>
          <w:w w:val="100"/>
          <w:position w:val="0"/>
          <w:sz w:val="18"/>
          <w:szCs w:val="18"/>
        </w:rPr>
        <w:t>金纯，许光臣，孙睿.蓝牙技术</w:t>
      </w:r>
      <w:r>
        <w:rPr>
          <w:rFonts w:ascii="Times New Roman" w:eastAsia="Times New Roman" w:hAnsi="Times New Roman" w:cs="Times New Roman"/>
          <w:color w:val="000000"/>
          <w:spacing w:val="0"/>
          <w:w w:val="100"/>
          <w:position w:val="0"/>
          <w:sz w:val="19"/>
          <w:szCs w:val="19"/>
          <w:lang w:val="en-US" w:eastAsia="en-US" w:bidi="en-US"/>
        </w:rPr>
        <w:t>[M].</w:t>
      </w:r>
      <w:r>
        <w:rPr>
          <w:color w:val="000000"/>
          <w:spacing w:val="0"/>
          <w:w w:val="100"/>
          <w:position w:val="0"/>
          <w:sz w:val="18"/>
          <w:szCs w:val="18"/>
        </w:rPr>
        <w:t>北京：电子工业出版社</w:t>
      </w:r>
      <w:r>
        <w:rPr>
          <w:rFonts w:ascii="Times New Roman" w:eastAsia="Times New Roman" w:hAnsi="Times New Roman" w:cs="Times New Roman"/>
          <w:color w:val="000000"/>
          <w:spacing w:val="0"/>
          <w:w w:val="100"/>
          <w:position w:val="0"/>
          <w:sz w:val="19"/>
          <w:szCs w:val="19"/>
          <w:lang w:val="en-US" w:eastAsia="en-US" w:bidi="en-US"/>
        </w:rPr>
        <w:t>,2001.</w:t>
      </w:r>
    </w:p>
    <w:p>
      <w:pPr>
        <w:pStyle w:val="Style30"/>
        <w:keepNext w:val="0"/>
        <w:keepLines w:val="0"/>
        <w:widowControl w:val="0"/>
        <w:numPr>
          <w:ilvl w:val="0"/>
          <w:numId w:val="213"/>
        </w:numPr>
        <w:shd w:val="clear" w:color="auto" w:fill="auto"/>
        <w:tabs>
          <w:tab w:pos="555" w:val="left"/>
        </w:tabs>
        <w:bidi w:val="0"/>
        <w:spacing w:before="0" w:after="0" w:line="291" w:lineRule="exact"/>
        <w:ind w:left="560" w:right="0" w:hanging="560"/>
        <w:jc w:val="left"/>
        <w:rPr>
          <w:sz w:val="19"/>
          <w:szCs w:val="19"/>
        </w:rPr>
      </w:pPr>
      <w:bookmarkStart w:id="795" w:name="bookmark795"/>
      <w:bookmarkEnd w:id="795"/>
      <w:r>
        <w:rPr>
          <w:rFonts w:ascii="Times New Roman" w:eastAsia="Times New Roman" w:hAnsi="Times New Roman" w:cs="Times New Roman"/>
          <w:color w:val="000000"/>
          <w:spacing w:val="0"/>
          <w:w w:val="100"/>
          <w:position w:val="0"/>
          <w:sz w:val="19"/>
          <w:szCs w:val="19"/>
          <w:lang w:val="en-US" w:eastAsia="en-US" w:bidi="en-US"/>
        </w:rPr>
        <w:t>Asoke K Talukder^Roopa R Yavagal.</w:t>
      </w:r>
      <w:r>
        <w:rPr>
          <w:rFonts w:ascii="SimSun" w:eastAsia="SimSun" w:hAnsi="SimSun" w:cs="SimSun"/>
          <w:color w:val="000000"/>
          <w:spacing w:val="0"/>
          <w:w w:val="100"/>
          <w:position w:val="0"/>
          <w:sz w:val="18"/>
          <w:szCs w:val="18"/>
          <w:lang w:val="zh-TW" w:eastAsia="zh-TW" w:bidi="zh-TW"/>
        </w:rPr>
        <w:t>移动通信- 技术，应用与业务生成</w:t>
      </w:r>
      <w:r>
        <w:rPr>
          <w:rFonts w:ascii="Times New Roman" w:eastAsia="Times New Roman" w:hAnsi="Times New Roman" w:cs="Times New Roman"/>
          <w:color w:val="000000"/>
          <w:spacing w:val="0"/>
          <w:w w:val="100"/>
          <w:position w:val="0"/>
          <w:sz w:val="19"/>
          <w:szCs w:val="19"/>
          <w:lang w:val="en-US" w:eastAsia="en-US" w:bidi="en-US"/>
        </w:rPr>
        <w:t>[M].</w:t>
      </w:r>
      <w:r>
        <w:rPr>
          <w:rFonts w:ascii="SimSun" w:eastAsia="SimSun" w:hAnsi="SimSun" w:cs="SimSun"/>
          <w:color w:val="000000"/>
          <w:spacing w:val="0"/>
          <w:w w:val="100"/>
          <w:position w:val="0"/>
          <w:sz w:val="18"/>
          <w:szCs w:val="18"/>
          <w:lang w:val="zh-TW" w:eastAsia="zh-TW" w:bidi="zh-TW"/>
        </w:rPr>
        <w:t>安晓波译.北京：清 华大学出版社</w:t>
      </w:r>
      <w:r>
        <w:rPr>
          <w:rFonts w:ascii="Times New Roman" w:eastAsia="Times New Roman" w:hAnsi="Times New Roman" w:cs="Times New Roman"/>
          <w:color w:val="000000"/>
          <w:spacing w:val="0"/>
          <w:w w:val="100"/>
          <w:position w:val="0"/>
          <w:sz w:val="19"/>
          <w:szCs w:val="19"/>
          <w:lang w:val="en-US" w:eastAsia="en-US" w:bidi="en-US"/>
        </w:rPr>
        <w:t>,2008.</w:t>
      </w:r>
    </w:p>
    <w:p>
      <w:pPr>
        <w:pStyle w:val="Style30"/>
        <w:keepNext w:val="0"/>
        <w:keepLines w:val="0"/>
        <w:widowControl w:val="0"/>
        <w:numPr>
          <w:ilvl w:val="0"/>
          <w:numId w:val="213"/>
        </w:numPr>
        <w:shd w:val="clear" w:color="auto" w:fill="auto"/>
        <w:tabs>
          <w:tab w:pos="555" w:val="left"/>
        </w:tabs>
        <w:bidi w:val="0"/>
        <w:spacing w:before="0" w:after="80" w:line="291" w:lineRule="exact"/>
        <w:ind w:left="0" w:right="0" w:firstLine="0"/>
        <w:jc w:val="left"/>
        <w:rPr>
          <w:sz w:val="19"/>
          <w:szCs w:val="19"/>
        </w:rPr>
      </w:pPr>
      <w:bookmarkStart w:id="796" w:name="bookmark796"/>
      <w:bookmarkEnd w:id="796"/>
      <w:r>
        <w:rPr>
          <w:rFonts w:ascii="SimSun" w:eastAsia="SimSun" w:hAnsi="SimSun" w:cs="SimSun"/>
          <w:color w:val="000000"/>
          <w:spacing w:val="0"/>
          <w:w w:val="100"/>
          <w:position w:val="0"/>
          <w:sz w:val="18"/>
          <w:szCs w:val="18"/>
          <w:lang w:val="zh-TW" w:eastAsia="zh-TW" w:bidi="zh-TW"/>
        </w:rPr>
        <w:t>李世鹤.</w:t>
      </w:r>
      <w:r>
        <w:rPr>
          <w:rFonts w:ascii="Times New Roman" w:eastAsia="Times New Roman" w:hAnsi="Times New Roman" w:cs="Times New Roman"/>
          <w:color w:val="000000"/>
          <w:spacing w:val="0"/>
          <w:w w:val="100"/>
          <w:position w:val="0"/>
          <w:sz w:val="19"/>
          <w:szCs w:val="19"/>
          <w:lang w:val="en-US" w:eastAsia="en-US" w:bidi="en-US"/>
        </w:rPr>
        <w:t>CDMA2000</w:t>
      </w:r>
      <w:r>
        <w:rPr>
          <w:rFonts w:ascii="SimSun" w:eastAsia="SimSun" w:hAnsi="SimSun" w:cs="SimSun"/>
          <w:color w:val="000000"/>
          <w:spacing w:val="0"/>
          <w:w w:val="100"/>
          <w:position w:val="0"/>
          <w:sz w:val="18"/>
          <w:szCs w:val="18"/>
          <w:lang w:val="zh-TW" w:eastAsia="zh-TW" w:bidi="zh-TW"/>
        </w:rPr>
        <w:t>网络技术及应用</w:t>
      </w:r>
      <w:r>
        <w:rPr>
          <w:rFonts w:ascii="Times New Roman" w:eastAsia="Times New Roman" w:hAnsi="Times New Roman" w:cs="Times New Roman"/>
          <w:color w:val="000000"/>
          <w:spacing w:val="0"/>
          <w:w w:val="100"/>
          <w:position w:val="0"/>
          <w:sz w:val="19"/>
          <w:szCs w:val="19"/>
          <w:lang w:val="en-US" w:eastAsia="en-US" w:bidi="en-US"/>
        </w:rPr>
        <w:t>[M].</w:t>
      </w:r>
      <w:r>
        <w:rPr>
          <w:rFonts w:ascii="SimSun" w:eastAsia="SimSun" w:hAnsi="SimSun" w:cs="SimSun"/>
          <w:color w:val="000000"/>
          <w:spacing w:val="0"/>
          <w:w w:val="100"/>
          <w:position w:val="0"/>
          <w:sz w:val="18"/>
          <w:szCs w:val="18"/>
          <w:lang w:val="zh-TW" w:eastAsia="zh-TW" w:bidi="zh-TW"/>
        </w:rPr>
        <w:t>北京：人民邮电岀版社</w:t>
      </w:r>
      <w:r>
        <w:rPr>
          <w:rFonts w:ascii="Times New Roman" w:eastAsia="Times New Roman" w:hAnsi="Times New Roman" w:cs="Times New Roman"/>
          <w:color w:val="000000"/>
          <w:spacing w:val="0"/>
          <w:w w:val="100"/>
          <w:position w:val="0"/>
          <w:sz w:val="19"/>
          <w:szCs w:val="19"/>
          <w:lang w:val="en-US" w:eastAsia="en-US" w:bidi="en-US"/>
        </w:rPr>
        <w:t>,2004.</w:t>
      </w:r>
    </w:p>
    <w:p>
      <w:pPr>
        <w:pStyle w:val="Style30"/>
        <w:keepNext w:val="0"/>
        <w:keepLines w:val="0"/>
        <w:widowControl w:val="0"/>
        <w:numPr>
          <w:ilvl w:val="0"/>
          <w:numId w:val="213"/>
        </w:numPr>
        <w:shd w:val="clear" w:color="auto" w:fill="auto"/>
        <w:tabs>
          <w:tab w:pos="560" w:val="left"/>
        </w:tabs>
        <w:bidi w:val="0"/>
        <w:spacing w:before="0" w:after="0" w:line="319" w:lineRule="auto"/>
        <w:ind w:left="560" w:right="0" w:hanging="560"/>
        <w:jc w:val="left"/>
        <w:rPr>
          <w:sz w:val="19"/>
          <w:szCs w:val="19"/>
        </w:rPr>
      </w:pPr>
      <w:bookmarkStart w:id="797" w:name="bookmark797"/>
      <w:bookmarkEnd w:id="797"/>
      <w:r>
        <w:rPr>
          <w:rFonts w:ascii="Times New Roman" w:eastAsia="Times New Roman" w:hAnsi="Times New Roman" w:cs="Times New Roman"/>
          <w:color w:val="000000"/>
          <w:spacing w:val="0"/>
          <w:w w:val="100"/>
          <w:position w:val="0"/>
          <w:sz w:val="19"/>
          <w:szCs w:val="19"/>
          <w:lang w:val="en-US" w:eastAsia="en-US" w:bidi="en-US"/>
        </w:rPr>
        <w:t>D DICARLO»C WEBER. Statistical Performance of single Dwell Serial Synchronization System[J]. IEEE Trans. Commun. , Vol. C（）M-36, pp. 1382T 388, August 1988.</w:t>
      </w:r>
    </w:p>
    <w:p>
      <w:pPr>
        <w:pStyle w:val="Style30"/>
        <w:keepNext w:val="0"/>
        <w:keepLines w:val="0"/>
        <w:widowControl w:val="0"/>
        <w:numPr>
          <w:ilvl w:val="0"/>
          <w:numId w:val="213"/>
        </w:numPr>
        <w:shd w:val="clear" w:color="auto" w:fill="auto"/>
        <w:tabs>
          <w:tab w:pos="560" w:val="left"/>
        </w:tabs>
        <w:bidi w:val="0"/>
        <w:spacing w:before="0" w:after="0" w:line="291" w:lineRule="exact"/>
        <w:ind w:left="0" w:right="0" w:firstLine="0"/>
        <w:jc w:val="left"/>
        <w:rPr>
          <w:sz w:val="19"/>
          <w:szCs w:val="19"/>
        </w:rPr>
      </w:pPr>
      <w:bookmarkStart w:id="798" w:name="bookmark798"/>
      <w:bookmarkEnd w:id="798"/>
      <w:r>
        <w:rPr>
          <w:rFonts w:ascii="SimSun" w:eastAsia="SimSun" w:hAnsi="SimSun" w:cs="SimSun"/>
          <w:color w:val="000000"/>
          <w:spacing w:val="0"/>
          <w:w w:val="100"/>
          <w:position w:val="0"/>
          <w:sz w:val="18"/>
          <w:szCs w:val="18"/>
          <w:lang w:val="zh-TW" w:eastAsia="zh-TW" w:bidi="zh-TW"/>
        </w:rPr>
        <w:t>邵玉斌.</w:t>
      </w:r>
      <w:r>
        <w:rPr>
          <w:rFonts w:ascii="Times New Roman" w:eastAsia="Times New Roman" w:hAnsi="Times New Roman" w:cs="Times New Roman"/>
          <w:color w:val="000000"/>
          <w:spacing w:val="0"/>
          <w:w w:val="100"/>
          <w:position w:val="0"/>
          <w:sz w:val="19"/>
          <w:szCs w:val="19"/>
          <w:lang w:val="en-US" w:eastAsia="en-US" w:bidi="en-US"/>
        </w:rPr>
        <w:t>MATLAB/Simulink</w:t>
      </w:r>
      <w:r>
        <w:rPr>
          <w:rFonts w:ascii="SimSun" w:eastAsia="SimSun" w:hAnsi="SimSun" w:cs="SimSun"/>
          <w:color w:val="000000"/>
          <w:spacing w:val="0"/>
          <w:w w:val="100"/>
          <w:position w:val="0"/>
          <w:sz w:val="18"/>
          <w:szCs w:val="18"/>
          <w:lang w:val="zh-TW" w:eastAsia="zh-TW" w:bidi="zh-TW"/>
        </w:rPr>
        <w:t>通信系统建模与仿真实例分析</w:t>
      </w:r>
      <w:r>
        <w:rPr>
          <w:rFonts w:ascii="Times New Roman" w:eastAsia="Times New Roman" w:hAnsi="Times New Roman" w:cs="Times New Roman"/>
          <w:color w:val="000000"/>
          <w:spacing w:val="0"/>
          <w:w w:val="100"/>
          <w:position w:val="0"/>
          <w:sz w:val="19"/>
          <w:szCs w:val="19"/>
          <w:lang w:val="en-US" w:eastAsia="en-US" w:bidi="en-US"/>
        </w:rPr>
        <w:t>[M].</w:t>
      </w:r>
      <w:r>
        <w:rPr>
          <w:rFonts w:ascii="SimSun" w:eastAsia="SimSun" w:hAnsi="SimSun" w:cs="SimSun"/>
          <w:color w:val="000000"/>
          <w:spacing w:val="0"/>
          <w:w w:val="100"/>
          <w:position w:val="0"/>
          <w:sz w:val="18"/>
          <w:szCs w:val="18"/>
          <w:lang w:val="zh-TW" w:eastAsia="zh-TW" w:bidi="zh-TW"/>
        </w:rPr>
        <w:t>北京：清华大学出版社</w:t>
      </w:r>
      <w:r>
        <w:rPr>
          <w:rFonts w:ascii="Times New Roman" w:eastAsia="Times New Roman" w:hAnsi="Times New Roman" w:cs="Times New Roman"/>
          <w:color w:val="000000"/>
          <w:spacing w:val="0"/>
          <w:w w:val="100"/>
          <w:position w:val="0"/>
          <w:sz w:val="19"/>
          <w:szCs w:val="19"/>
          <w:lang w:val="en-US" w:eastAsia="en-US" w:bidi="en-US"/>
        </w:rPr>
        <w:t>.2008.</w:t>
      </w:r>
    </w:p>
    <w:p>
      <w:pPr>
        <w:pStyle w:val="Style26"/>
        <w:keepNext w:val="0"/>
        <w:keepLines w:val="0"/>
        <w:widowControl w:val="0"/>
        <w:numPr>
          <w:ilvl w:val="0"/>
          <w:numId w:val="213"/>
        </w:numPr>
        <w:shd w:val="clear" w:color="auto" w:fill="auto"/>
        <w:tabs>
          <w:tab w:pos="560" w:val="left"/>
        </w:tabs>
        <w:bidi w:val="0"/>
        <w:spacing w:before="0" w:after="0" w:line="291" w:lineRule="exact"/>
        <w:ind w:left="0" w:right="0" w:firstLine="0"/>
        <w:jc w:val="left"/>
        <w:rPr>
          <w:sz w:val="19"/>
          <w:szCs w:val="19"/>
        </w:rPr>
      </w:pPr>
      <w:bookmarkStart w:id="799" w:name="bookmark799"/>
      <w:bookmarkEnd w:id="799"/>
      <w:r>
        <w:rPr>
          <w:color w:val="000000"/>
          <w:spacing w:val="0"/>
          <w:w w:val="100"/>
          <w:position w:val="0"/>
          <w:sz w:val="18"/>
          <w:szCs w:val="18"/>
        </w:rPr>
        <w:t>赵刚.扩频通信系统实用仿真技术</w:t>
      </w:r>
      <w:r>
        <w:rPr>
          <w:rFonts w:ascii="Times New Roman" w:eastAsia="Times New Roman" w:hAnsi="Times New Roman" w:cs="Times New Roman"/>
          <w:color w:val="000000"/>
          <w:spacing w:val="0"/>
          <w:w w:val="100"/>
          <w:position w:val="0"/>
          <w:sz w:val="19"/>
          <w:szCs w:val="19"/>
          <w:lang w:val="en-US" w:eastAsia="en-US" w:bidi="en-US"/>
        </w:rPr>
        <w:t>[M].</w:t>
      </w:r>
      <w:r>
        <w:rPr>
          <w:color w:val="000000"/>
          <w:spacing w:val="0"/>
          <w:w w:val="100"/>
          <w:position w:val="0"/>
          <w:sz w:val="18"/>
          <w:szCs w:val="18"/>
        </w:rPr>
        <w:t>北京：国防工业出版社</w:t>
      </w:r>
      <w:r>
        <w:rPr>
          <w:rFonts w:ascii="Times New Roman" w:eastAsia="Times New Roman" w:hAnsi="Times New Roman" w:cs="Times New Roman"/>
          <w:color w:val="000000"/>
          <w:spacing w:val="0"/>
          <w:w w:val="100"/>
          <w:position w:val="0"/>
          <w:sz w:val="19"/>
          <w:szCs w:val="19"/>
          <w:lang w:val="en-US" w:eastAsia="en-US" w:bidi="en-US"/>
        </w:rPr>
        <w:t>.2009.</w:t>
      </w:r>
    </w:p>
    <w:p>
      <w:pPr>
        <w:pStyle w:val="Style30"/>
        <w:keepNext w:val="0"/>
        <w:keepLines w:val="0"/>
        <w:widowControl w:val="0"/>
        <w:numPr>
          <w:ilvl w:val="0"/>
          <w:numId w:val="213"/>
        </w:numPr>
        <w:shd w:val="clear" w:color="auto" w:fill="auto"/>
        <w:tabs>
          <w:tab w:pos="560" w:val="left"/>
        </w:tabs>
        <w:bidi w:val="0"/>
        <w:spacing w:before="0" w:after="0" w:line="291" w:lineRule="exact"/>
        <w:ind w:left="0" w:right="0" w:firstLine="0"/>
        <w:jc w:val="left"/>
        <w:rPr>
          <w:sz w:val="19"/>
          <w:szCs w:val="19"/>
        </w:rPr>
      </w:pPr>
      <w:bookmarkStart w:id="800" w:name="bookmark800"/>
      <w:bookmarkEnd w:id="800"/>
      <w:r>
        <w:rPr>
          <w:rFonts w:ascii="Times New Roman" w:eastAsia="Times New Roman" w:hAnsi="Times New Roman" w:cs="Times New Roman"/>
          <w:color w:val="000000"/>
          <w:spacing w:val="0"/>
          <w:w w:val="100"/>
          <w:position w:val="0"/>
          <w:sz w:val="19"/>
          <w:szCs w:val="19"/>
          <w:lang w:val="en-US" w:eastAsia="en-US" w:bidi="en-US"/>
        </w:rPr>
        <w:t>Roger L</w:t>
      </w:r>
      <w:r>
        <w:rPr>
          <w:rFonts w:ascii="Times New Roman" w:eastAsia="Times New Roman" w:hAnsi="Times New Roman" w:cs="Times New Roman"/>
          <w:color w:val="000000"/>
          <w:spacing w:val="0"/>
          <w:w w:val="100"/>
          <w:position w:val="0"/>
          <w:sz w:val="19"/>
          <w:szCs w:val="19"/>
          <w:vertAlign w:val="subscript"/>
          <w:lang w:val="en-US" w:eastAsia="en-US" w:bidi="en-US"/>
        </w:rPr>
        <w:t>t</w:t>
      </w:r>
      <w:r>
        <w:rPr>
          <w:rFonts w:ascii="Times New Roman" w:eastAsia="Times New Roman" w:hAnsi="Times New Roman" w:cs="Times New Roman"/>
          <w:color w:val="000000"/>
          <w:spacing w:val="0"/>
          <w:w w:val="100"/>
          <w:position w:val="0"/>
          <w:sz w:val="19"/>
          <w:szCs w:val="19"/>
          <w:lang w:val="en-US" w:eastAsia="en-US" w:bidi="en-US"/>
        </w:rPr>
        <w:t>Peterson.</w:t>
      </w:r>
      <w:r>
        <w:rPr>
          <w:rFonts w:ascii="SimSun" w:eastAsia="SimSun" w:hAnsi="SimSun" w:cs="SimSun"/>
          <w:color w:val="000000"/>
          <w:spacing w:val="0"/>
          <w:w w:val="100"/>
          <w:position w:val="0"/>
          <w:sz w:val="18"/>
          <w:szCs w:val="18"/>
          <w:lang w:val="zh-TW" w:eastAsia="zh-TW" w:bidi="zh-TW"/>
        </w:rPr>
        <w:t>扩频通信导论</w:t>
      </w:r>
      <w:r>
        <w:rPr>
          <w:rFonts w:ascii="Times New Roman" w:eastAsia="Times New Roman" w:hAnsi="Times New Roman" w:cs="Times New Roman"/>
          <w:color w:val="000000"/>
          <w:spacing w:val="0"/>
          <w:w w:val="100"/>
          <w:position w:val="0"/>
          <w:sz w:val="19"/>
          <w:szCs w:val="19"/>
          <w:lang w:val="en-US" w:eastAsia="en-US" w:bidi="en-US"/>
        </w:rPr>
        <w:t>[M].</w:t>
      </w:r>
      <w:r>
        <w:rPr>
          <w:rFonts w:ascii="SimSun" w:eastAsia="SimSun" w:hAnsi="SimSun" w:cs="SimSun"/>
          <w:color w:val="000000"/>
          <w:spacing w:val="0"/>
          <w:w w:val="100"/>
          <w:position w:val="0"/>
          <w:sz w:val="18"/>
          <w:szCs w:val="18"/>
          <w:lang w:val="zh-TW" w:eastAsia="zh-TW" w:bidi="zh-TW"/>
        </w:rPr>
        <w:t>北京：电子工业出版社</w:t>
      </w:r>
      <w:r>
        <w:rPr>
          <w:rFonts w:ascii="Times New Roman" w:eastAsia="Times New Roman" w:hAnsi="Times New Roman" w:cs="Times New Roman"/>
          <w:color w:val="000000"/>
          <w:spacing w:val="0"/>
          <w:w w:val="100"/>
          <w:position w:val="0"/>
          <w:sz w:val="19"/>
          <w:szCs w:val="19"/>
          <w:lang w:val="en-US" w:eastAsia="en-US" w:bidi="en-US"/>
        </w:rPr>
        <w:t>.2006.</w:t>
      </w:r>
    </w:p>
    <w:p>
      <w:pPr>
        <w:pStyle w:val="Style26"/>
        <w:keepNext w:val="0"/>
        <w:keepLines w:val="0"/>
        <w:widowControl w:val="0"/>
        <w:numPr>
          <w:ilvl w:val="0"/>
          <w:numId w:val="213"/>
        </w:numPr>
        <w:shd w:val="clear" w:color="auto" w:fill="auto"/>
        <w:tabs>
          <w:tab w:pos="560" w:val="left"/>
        </w:tabs>
        <w:bidi w:val="0"/>
        <w:spacing w:before="0" w:after="0" w:line="291" w:lineRule="exact"/>
        <w:ind w:left="0" w:right="0" w:firstLine="0"/>
        <w:jc w:val="left"/>
        <w:rPr>
          <w:sz w:val="19"/>
          <w:szCs w:val="19"/>
        </w:rPr>
      </w:pPr>
      <w:bookmarkStart w:id="801" w:name="bookmark801"/>
      <w:bookmarkEnd w:id="801"/>
      <w:r>
        <w:rPr>
          <w:color w:val="000000"/>
          <w:spacing w:val="0"/>
          <w:w w:val="100"/>
          <w:position w:val="0"/>
          <w:sz w:val="18"/>
          <w:szCs w:val="18"/>
        </w:rPr>
        <w:t>朱</w:t>
      </w:r>
      <w:r>
        <w:rPr>
          <w:color w:val="000000"/>
          <w:spacing w:val="0"/>
          <w:w w:val="100"/>
          <w:position w:val="0"/>
          <w:sz w:val="18"/>
          <w:szCs w:val="18"/>
          <w:lang w:val="zh-CN" w:eastAsia="zh-CN" w:bidi="zh-CN"/>
        </w:rPr>
        <w:t>近康.</w:t>
      </w:r>
      <w:r>
        <w:rPr>
          <w:color w:val="000000"/>
          <w:spacing w:val="0"/>
          <w:w w:val="100"/>
          <w:position w:val="0"/>
          <w:sz w:val="18"/>
          <w:szCs w:val="18"/>
        </w:rPr>
        <w:t>扩展频谱通信•及其应用</w:t>
      </w:r>
      <w:r>
        <w:rPr>
          <w:rFonts w:ascii="Times New Roman" w:eastAsia="Times New Roman" w:hAnsi="Times New Roman" w:cs="Times New Roman"/>
          <w:color w:val="000000"/>
          <w:spacing w:val="0"/>
          <w:w w:val="100"/>
          <w:position w:val="0"/>
          <w:sz w:val="19"/>
          <w:szCs w:val="19"/>
          <w:lang w:val="en-US" w:eastAsia="en-US" w:bidi="en-US"/>
        </w:rPr>
        <w:t>[M].</w:t>
      </w:r>
      <w:r>
        <w:rPr>
          <w:color w:val="000000"/>
          <w:spacing w:val="0"/>
          <w:w w:val="100"/>
          <w:position w:val="0"/>
          <w:sz w:val="18"/>
          <w:szCs w:val="18"/>
        </w:rPr>
        <w:t>合肥：中国科学技术大学出版社</w:t>
      </w:r>
      <w:r>
        <w:rPr>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1993.</w:t>
      </w:r>
    </w:p>
    <w:p>
      <w:pPr>
        <w:pStyle w:val="Style26"/>
        <w:keepNext w:val="0"/>
        <w:keepLines w:val="0"/>
        <w:widowControl w:val="0"/>
        <w:numPr>
          <w:ilvl w:val="0"/>
          <w:numId w:val="213"/>
        </w:numPr>
        <w:shd w:val="clear" w:color="auto" w:fill="auto"/>
        <w:tabs>
          <w:tab w:pos="560" w:val="left"/>
        </w:tabs>
        <w:bidi w:val="0"/>
        <w:spacing w:before="0" w:after="0" w:line="291" w:lineRule="exact"/>
        <w:ind w:left="0" w:right="0" w:firstLine="0"/>
        <w:jc w:val="left"/>
        <w:rPr>
          <w:sz w:val="19"/>
          <w:szCs w:val="19"/>
        </w:rPr>
      </w:pPr>
      <w:bookmarkStart w:id="802" w:name="bookmark802"/>
      <w:bookmarkEnd w:id="802"/>
      <w:r>
        <w:rPr>
          <w:color w:val="000000"/>
          <w:spacing w:val="0"/>
          <w:w w:val="100"/>
          <w:position w:val="0"/>
          <w:sz w:val="18"/>
          <w:szCs w:val="18"/>
        </w:rPr>
        <w:t>田耘，徐文波，张延伟等</w:t>
      </w:r>
      <w:r>
        <w:rPr>
          <w:color w:val="000000"/>
          <w:spacing w:val="0"/>
          <w:w w:val="100"/>
          <w:position w:val="0"/>
          <w:sz w:val="18"/>
          <w:szCs w:val="18"/>
          <w:lang w:val="zh-CN" w:eastAsia="zh-CN" w:bidi="zh-CN"/>
        </w:rPr>
        <w:t>.无</w:t>
      </w:r>
      <w:r>
        <w:rPr>
          <w:color w:val="000000"/>
          <w:spacing w:val="0"/>
          <w:w w:val="100"/>
          <w:position w:val="0"/>
          <w:sz w:val="18"/>
          <w:szCs w:val="18"/>
        </w:rPr>
        <w:t>线通信</w:t>
      </w:r>
      <w:r>
        <w:rPr>
          <w:rFonts w:ascii="Times New Roman" w:eastAsia="Times New Roman" w:hAnsi="Times New Roman" w:cs="Times New Roman"/>
          <w:color w:val="000000"/>
          <w:spacing w:val="0"/>
          <w:w w:val="100"/>
          <w:position w:val="0"/>
          <w:sz w:val="19"/>
          <w:szCs w:val="19"/>
          <w:lang w:val="en-US" w:eastAsia="en-US" w:bidi="en-US"/>
        </w:rPr>
        <w:t>FPGA</w:t>
      </w:r>
      <w:r>
        <w:rPr>
          <w:color w:val="000000"/>
          <w:spacing w:val="0"/>
          <w:w w:val="100"/>
          <w:position w:val="0"/>
          <w:sz w:val="18"/>
          <w:szCs w:val="18"/>
        </w:rPr>
        <w:t>设计</w:t>
      </w:r>
      <w:r>
        <w:rPr>
          <w:rFonts w:ascii="Times New Roman" w:eastAsia="Times New Roman" w:hAnsi="Times New Roman" w:cs="Times New Roman"/>
          <w:color w:val="000000"/>
          <w:spacing w:val="0"/>
          <w:w w:val="100"/>
          <w:position w:val="0"/>
          <w:sz w:val="19"/>
          <w:szCs w:val="19"/>
          <w:lang w:val="en-US" w:eastAsia="en-US" w:bidi="en-US"/>
        </w:rPr>
        <w:t>[M].</w:t>
      </w:r>
      <w:r>
        <w:rPr>
          <w:color w:val="000000"/>
          <w:spacing w:val="0"/>
          <w:w w:val="100"/>
          <w:position w:val="0"/>
          <w:sz w:val="18"/>
          <w:szCs w:val="18"/>
        </w:rPr>
        <w:t>北京：电子丁•业出版社</w:t>
      </w:r>
      <w:r>
        <w:rPr>
          <w:rFonts w:ascii="Times New Roman" w:eastAsia="Times New Roman" w:hAnsi="Times New Roman" w:cs="Times New Roman"/>
          <w:color w:val="000000"/>
          <w:spacing w:val="0"/>
          <w:w w:val="100"/>
          <w:position w:val="0"/>
          <w:sz w:val="19"/>
          <w:szCs w:val="19"/>
          <w:lang w:val="en-US" w:eastAsia="en-US" w:bidi="en-US"/>
        </w:rPr>
        <w:t>,2008.</w:t>
      </w:r>
    </w:p>
    <w:p>
      <w:pPr>
        <w:pStyle w:val="Style30"/>
        <w:keepNext w:val="0"/>
        <w:keepLines w:val="0"/>
        <w:widowControl w:val="0"/>
        <w:numPr>
          <w:ilvl w:val="0"/>
          <w:numId w:val="213"/>
        </w:numPr>
        <w:shd w:val="clear" w:color="auto" w:fill="auto"/>
        <w:tabs>
          <w:tab w:pos="560" w:val="left"/>
        </w:tabs>
        <w:bidi w:val="0"/>
        <w:spacing w:before="0" w:after="0" w:line="291" w:lineRule="exact"/>
        <w:ind w:left="360" w:right="0" w:hanging="360"/>
        <w:jc w:val="both"/>
        <w:rPr>
          <w:sz w:val="19"/>
          <w:szCs w:val="19"/>
        </w:rPr>
      </w:pPr>
      <w:bookmarkStart w:id="803" w:name="bookmark803"/>
      <w:bookmarkEnd w:id="803"/>
      <w:r>
        <w:rPr>
          <w:rFonts w:ascii="SimSun" w:eastAsia="SimSun" w:hAnsi="SimSun" w:cs="SimSun"/>
          <w:color w:val="000000"/>
          <w:spacing w:val="0"/>
          <w:w w:val="100"/>
          <w:position w:val="0"/>
          <w:sz w:val="18"/>
          <w:szCs w:val="18"/>
          <w:lang w:val="zh-TW" w:eastAsia="zh-TW" w:bidi="zh-TW"/>
        </w:rPr>
        <w:t>[美</w:t>
      </w:r>
      <w:r>
        <w:rPr>
          <w:rFonts w:ascii="Times New Roman" w:eastAsia="Times New Roman" w:hAnsi="Times New Roman" w:cs="Times New Roman"/>
          <w:color w:val="000000"/>
          <w:spacing w:val="0"/>
          <w:w w:val="100"/>
          <w:position w:val="0"/>
          <w:sz w:val="19"/>
          <w:szCs w:val="19"/>
          <w:lang w:val="en-US" w:eastAsia="en-US" w:bidi="en-US"/>
        </w:rPr>
        <w:t>]U Meyer-Baese.</w:t>
      </w:r>
      <w:r>
        <w:rPr>
          <w:rFonts w:ascii="SimSun" w:eastAsia="SimSun" w:hAnsi="SimSun" w:cs="SimSun"/>
          <w:color w:val="000000"/>
          <w:spacing w:val="0"/>
          <w:w w:val="100"/>
          <w:position w:val="0"/>
          <w:sz w:val="18"/>
          <w:szCs w:val="18"/>
          <w:lang w:val="zh-TW" w:eastAsia="zh-TW" w:bidi="zh-TW"/>
        </w:rPr>
        <w:t>数字信号处理的</w:t>
      </w:r>
      <w:r>
        <w:rPr>
          <w:rFonts w:ascii="Times New Roman" w:eastAsia="Times New Roman" w:hAnsi="Times New Roman" w:cs="Times New Roman"/>
          <w:color w:val="000000"/>
          <w:spacing w:val="0"/>
          <w:w w:val="100"/>
          <w:position w:val="0"/>
          <w:sz w:val="19"/>
          <w:szCs w:val="19"/>
          <w:lang w:val="en-US" w:eastAsia="en-US" w:bidi="en-US"/>
        </w:rPr>
        <w:t>FPGA</w:t>
      </w:r>
      <w:r>
        <w:rPr>
          <w:rFonts w:ascii="SimSun" w:eastAsia="SimSun" w:hAnsi="SimSun" w:cs="SimSun"/>
          <w:color w:val="000000"/>
          <w:spacing w:val="0"/>
          <w:w w:val="100"/>
          <w:position w:val="0"/>
          <w:sz w:val="18"/>
          <w:szCs w:val="18"/>
          <w:lang w:val="zh-TW" w:eastAsia="zh-TW" w:bidi="zh-TW"/>
        </w:rPr>
        <w:t>实现</w:t>
      </w:r>
      <w:r>
        <w:rPr>
          <w:rFonts w:ascii="Times New Roman" w:eastAsia="Times New Roman" w:hAnsi="Times New Roman" w:cs="Times New Roman"/>
          <w:color w:val="000000"/>
          <w:spacing w:val="0"/>
          <w:w w:val="100"/>
          <w:position w:val="0"/>
          <w:sz w:val="19"/>
          <w:szCs w:val="19"/>
          <w:lang w:val="en-US" w:eastAsia="en-US" w:bidi="en-US"/>
        </w:rPr>
        <w:t>[M].</w:t>
      </w:r>
      <w:r>
        <w:rPr>
          <w:rFonts w:ascii="SimSun" w:eastAsia="SimSun" w:hAnsi="SimSun" w:cs="SimSun"/>
          <w:color w:val="000000"/>
          <w:spacing w:val="0"/>
          <w:w w:val="100"/>
          <w:position w:val="0"/>
          <w:sz w:val="18"/>
          <w:szCs w:val="18"/>
          <w:lang w:val="zh-TW" w:eastAsia="zh-TW" w:bidi="zh-TW"/>
        </w:rPr>
        <w:t>第</w:t>
      </w:r>
      <w:r>
        <w:rPr>
          <w:rFonts w:ascii="Times New Roman" w:eastAsia="Times New Roman" w:hAnsi="Times New Roman" w:cs="Times New Roman"/>
          <w:color w:val="000000"/>
          <w:spacing w:val="0"/>
          <w:w w:val="100"/>
          <w:position w:val="0"/>
          <w:sz w:val="19"/>
          <w:szCs w:val="19"/>
          <w:lang w:val="zh-TW" w:eastAsia="zh-TW" w:bidi="zh-TW"/>
        </w:rPr>
        <w:t>2</w:t>
      </w:r>
      <w:r>
        <w:rPr>
          <w:rFonts w:ascii="SimSun" w:eastAsia="SimSun" w:hAnsi="SimSun" w:cs="SimSun"/>
          <w:color w:val="000000"/>
          <w:spacing w:val="0"/>
          <w:w w:val="100"/>
          <w:position w:val="0"/>
          <w:sz w:val="18"/>
          <w:szCs w:val="18"/>
          <w:lang w:val="zh-CN" w:eastAsia="zh-CN" w:bidi="zh-CN"/>
        </w:rPr>
        <w:t>版.</w:t>
      </w:r>
      <w:r>
        <w:rPr>
          <w:rFonts w:ascii="SimSun" w:eastAsia="SimSun" w:hAnsi="SimSun" w:cs="SimSun"/>
          <w:color w:val="000000"/>
          <w:spacing w:val="0"/>
          <w:w w:val="100"/>
          <w:position w:val="0"/>
          <w:sz w:val="18"/>
          <w:szCs w:val="18"/>
          <w:lang w:val="zh-TW" w:eastAsia="zh-TW" w:bidi="zh-TW"/>
        </w:rPr>
        <w:t xml:space="preserve">刘凌译.北京：清华大学岀版 </w:t>
      </w:r>
      <w:r>
        <w:rPr>
          <w:rFonts w:ascii="SimSun" w:eastAsia="SimSun" w:hAnsi="SimSun" w:cs="SimSun"/>
          <w:color w:val="000000"/>
          <w:spacing w:val="0"/>
          <w:w w:val="100"/>
          <w:position w:val="0"/>
          <w:sz w:val="19"/>
          <w:szCs w:val="19"/>
          <w:lang w:val="zh-TW" w:eastAsia="zh-TW" w:bidi="zh-TW"/>
        </w:rPr>
        <w:t>，</w:t>
      </w:r>
      <w:r>
        <w:rPr>
          <w:rFonts w:ascii="SimSun" w:eastAsia="SimSun" w:hAnsi="SimSun" w:cs="SimSun"/>
          <w:color w:val="000000"/>
          <w:spacing w:val="0"/>
          <w:w w:val="100"/>
          <w:position w:val="0"/>
          <w:sz w:val="18"/>
          <w:szCs w:val="18"/>
          <w:lang w:val="zh-TW" w:eastAsia="zh-TW" w:bidi="zh-TW"/>
        </w:rPr>
        <w:t>社</w:t>
      </w:r>
      <w:r>
        <w:rPr>
          <w:rFonts w:ascii="Times New Roman" w:eastAsia="Times New Roman" w:hAnsi="Times New Roman" w:cs="Times New Roman"/>
          <w:color w:val="000000"/>
          <w:spacing w:val="0"/>
          <w:w w:val="100"/>
          <w:position w:val="0"/>
          <w:sz w:val="19"/>
          <w:szCs w:val="19"/>
          <w:lang w:val="en-US" w:eastAsia="en-US" w:bidi="en-US"/>
        </w:rPr>
        <w:t>,2006.</w:t>
      </w:r>
    </w:p>
    <w:p>
      <w:pPr>
        <w:pStyle w:val="Style26"/>
        <w:keepNext w:val="0"/>
        <w:keepLines w:val="0"/>
        <w:widowControl w:val="0"/>
        <w:numPr>
          <w:ilvl w:val="0"/>
          <w:numId w:val="213"/>
        </w:numPr>
        <w:shd w:val="clear" w:color="auto" w:fill="auto"/>
        <w:tabs>
          <w:tab w:pos="550" w:val="left"/>
        </w:tabs>
        <w:bidi w:val="0"/>
        <w:spacing w:before="0" w:after="80" w:line="291" w:lineRule="exact"/>
        <w:ind w:left="0" w:right="0" w:firstLine="0"/>
        <w:jc w:val="left"/>
        <w:rPr>
          <w:sz w:val="19"/>
          <w:szCs w:val="19"/>
        </w:rPr>
      </w:pPr>
      <w:bookmarkStart w:id="804" w:name="bookmark804"/>
      <w:bookmarkEnd w:id="804"/>
      <w:r>
        <w:rPr>
          <w:color w:val="000000"/>
          <w:spacing w:val="0"/>
          <w:w w:val="100"/>
          <w:position w:val="0"/>
          <w:sz w:val="18"/>
          <w:szCs w:val="18"/>
        </w:rPr>
        <w:t>褚振勇，翁木云，高</w:t>
      </w:r>
      <w:r>
        <w:rPr>
          <w:color w:val="000000"/>
          <w:spacing w:val="0"/>
          <w:w w:val="100"/>
          <w:position w:val="0"/>
          <w:sz w:val="18"/>
          <w:szCs w:val="18"/>
          <w:lang w:val="zh-CN" w:eastAsia="zh-CN" w:bidi="zh-CN"/>
        </w:rPr>
        <w:t>楷娟.</w:t>
      </w:r>
      <w:r>
        <w:rPr>
          <w:rFonts w:ascii="Times New Roman" w:eastAsia="Times New Roman" w:hAnsi="Times New Roman" w:cs="Times New Roman"/>
          <w:color w:val="000000"/>
          <w:spacing w:val="0"/>
          <w:w w:val="100"/>
          <w:position w:val="0"/>
          <w:sz w:val="19"/>
          <w:szCs w:val="19"/>
          <w:lang w:val="en-US" w:eastAsia="en-US" w:bidi="en-US"/>
        </w:rPr>
        <w:t>FPGA</w:t>
      </w:r>
      <w:r>
        <w:rPr>
          <w:color w:val="000000"/>
          <w:spacing w:val="0"/>
          <w:w w:val="100"/>
          <w:position w:val="0"/>
          <w:sz w:val="18"/>
          <w:szCs w:val="18"/>
        </w:rPr>
        <w:t>设计及应用</w:t>
      </w:r>
      <w:r>
        <w:rPr>
          <w:rFonts w:ascii="Times New Roman" w:eastAsia="Times New Roman" w:hAnsi="Times New Roman" w:cs="Times New Roman"/>
          <w:color w:val="000000"/>
          <w:spacing w:val="0"/>
          <w:w w:val="100"/>
          <w:position w:val="0"/>
          <w:sz w:val="19"/>
          <w:szCs w:val="19"/>
          <w:lang w:val="en-US" w:eastAsia="en-US" w:bidi="en-US"/>
        </w:rPr>
        <w:t>[M].</w:t>
      </w:r>
      <w:r>
        <w:rPr>
          <w:color w:val="000000"/>
          <w:spacing w:val="0"/>
          <w:w w:val="100"/>
          <w:position w:val="0"/>
          <w:sz w:val="18"/>
          <w:szCs w:val="18"/>
        </w:rPr>
        <w:t>第</w:t>
      </w:r>
      <w:r>
        <w:rPr>
          <w:rFonts w:ascii="Times New Roman" w:eastAsia="Times New Roman" w:hAnsi="Times New Roman" w:cs="Times New Roman"/>
          <w:color w:val="000000"/>
          <w:spacing w:val="0"/>
          <w:w w:val="100"/>
          <w:position w:val="0"/>
          <w:sz w:val="19"/>
          <w:szCs w:val="19"/>
        </w:rPr>
        <w:t>3</w:t>
      </w:r>
      <w:r>
        <w:rPr>
          <w:color w:val="000000"/>
          <w:spacing w:val="0"/>
          <w:w w:val="100"/>
          <w:position w:val="0"/>
          <w:sz w:val="18"/>
          <w:szCs w:val="18"/>
        </w:rPr>
        <w:t>版.西安：西安电子科技大学出版社</w:t>
      </w:r>
      <w:r>
        <w:rPr>
          <w:rFonts w:ascii="Times New Roman" w:eastAsia="Times New Roman" w:hAnsi="Times New Roman" w:cs="Times New Roman"/>
          <w:color w:val="000000"/>
          <w:spacing w:val="0"/>
          <w:w w:val="100"/>
          <w:position w:val="0"/>
          <w:sz w:val="19"/>
          <w:szCs w:val="19"/>
          <w:lang w:val="en-US" w:eastAsia="en-US" w:bidi="en-US"/>
        </w:rPr>
        <w:t>,2012.</w:t>
      </w:r>
    </w:p>
    <w:p>
      <w:pPr>
        <w:pStyle w:val="Style30"/>
        <w:keepNext w:val="0"/>
        <w:keepLines w:val="0"/>
        <w:widowControl w:val="0"/>
        <w:numPr>
          <w:ilvl w:val="0"/>
          <w:numId w:val="213"/>
        </w:numPr>
        <w:shd w:val="clear" w:color="auto" w:fill="auto"/>
        <w:tabs>
          <w:tab w:pos="550" w:val="left"/>
        </w:tabs>
        <w:bidi w:val="0"/>
        <w:spacing w:before="0" w:after="0" w:line="291" w:lineRule="exact"/>
        <w:ind w:left="0" w:right="0" w:firstLine="0"/>
        <w:jc w:val="left"/>
        <w:rPr>
          <w:sz w:val="19"/>
          <w:szCs w:val="19"/>
        </w:rPr>
      </w:pPr>
      <w:bookmarkStart w:id="805" w:name="bookmark805"/>
      <w:bookmarkEnd w:id="805"/>
      <w:r>
        <w:rPr>
          <w:rFonts w:ascii="SimSun" w:eastAsia="SimSun" w:hAnsi="SimSun" w:cs="SimSun"/>
          <w:color w:val="000000"/>
          <w:spacing w:val="0"/>
          <w:w w:val="100"/>
          <w:position w:val="0"/>
          <w:sz w:val="18"/>
          <w:szCs w:val="18"/>
          <w:lang w:val="zh-TW" w:eastAsia="zh-TW" w:bidi="zh-TW"/>
        </w:rPr>
        <w:t>王诚，吴继华，理丽</w:t>
      </w:r>
      <w:r>
        <w:rPr>
          <w:rFonts w:ascii="SimSun" w:eastAsia="SimSun" w:hAnsi="SimSun" w:cs="SimSun"/>
          <w:color w:val="000000"/>
          <w:spacing w:val="0"/>
          <w:w w:val="100"/>
          <w:position w:val="0"/>
          <w:sz w:val="18"/>
          <w:szCs w:val="18"/>
          <w:lang w:val="zh-CN" w:eastAsia="zh-CN" w:bidi="zh-CN"/>
        </w:rPr>
        <w:t>珍等.</w:t>
      </w:r>
      <w:r>
        <w:rPr>
          <w:rFonts w:ascii="Times New Roman" w:eastAsia="Times New Roman" w:hAnsi="Times New Roman" w:cs="Times New Roman"/>
          <w:color w:val="000000"/>
          <w:spacing w:val="0"/>
          <w:w w:val="100"/>
          <w:position w:val="0"/>
          <w:sz w:val="19"/>
          <w:szCs w:val="19"/>
          <w:lang w:val="en-US" w:eastAsia="en-US" w:bidi="en-US"/>
        </w:rPr>
        <w:t>Altera FPGA/CPLD</w:t>
      </w:r>
      <w:r>
        <w:rPr>
          <w:rFonts w:ascii="SimSun" w:eastAsia="SimSun" w:hAnsi="SimSun" w:cs="SimSun"/>
          <w:color w:val="000000"/>
          <w:spacing w:val="0"/>
          <w:w w:val="100"/>
          <w:position w:val="0"/>
          <w:sz w:val="18"/>
          <w:szCs w:val="18"/>
          <w:lang w:val="zh-TW" w:eastAsia="zh-TW" w:bidi="zh-TW"/>
        </w:rPr>
        <w:t>设计（基础篇</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[M].</w:t>
      </w:r>
      <w:r>
        <w:rPr>
          <w:rFonts w:ascii="SimSun" w:eastAsia="SimSun" w:hAnsi="SimSun" w:cs="SimSun"/>
          <w:color w:val="000000"/>
          <w:spacing w:val="0"/>
          <w:w w:val="100"/>
          <w:position w:val="0"/>
          <w:sz w:val="18"/>
          <w:szCs w:val="18"/>
          <w:lang w:val="zh-TW" w:eastAsia="zh-TW" w:bidi="zh-TW"/>
        </w:rPr>
        <w:t>北京：人民邮电出版社</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2005.</w:t>
      </w:r>
    </w:p>
    <w:p>
      <w:pPr>
        <w:pStyle w:val="Style26"/>
        <w:keepNext w:val="0"/>
        <w:keepLines w:val="0"/>
        <w:widowControl w:val="0"/>
        <w:numPr>
          <w:ilvl w:val="0"/>
          <w:numId w:val="213"/>
        </w:numPr>
        <w:shd w:val="clear" w:color="auto" w:fill="auto"/>
        <w:tabs>
          <w:tab w:pos="550" w:val="left"/>
        </w:tabs>
        <w:bidi w:val="0"/>
        <w:spacing w:before="0" w:after="0" w:line="291" w:lineRule="exact"/>
        <w:ind w:left="560" w:right="0" w:hanging="560"/>
        <w:jc w:val="left"/>
        <w:rPr>
          <w:sz w:val="19"/>
          <w:szCs w:val="19"/>
        </w:rPr>
      </w:pPr>
      <w:bookmarkStart w:id="806" w:name="bookmark806"/>
      <w:bookmarkEnd w:id="806"/>
      <w:r>
        <w:rPr>
          <w:color w:val="000000"/>
          <w:spacing w:val="0"/>
          <w:w w:val="100"/>
          <w:position w:val="0"/>
          <w:sz w:val="18"/>
          <w:szCs w:val="18"/>
        </w:rPr>
        <w:t>刘延飞，郭锁利'，王晓戎等.基于</w:t>
      </w:r>
      <w:r>
        <w:rPr>
          <w:rFonts w:ascii="Times New Roman" w:eastAsia="Times New Roman" w:hAnsi="Times New Roman" w:cs="Times New Roman"/>
          <w:color w:val="000000"/>
          <w:spacing w:val="0"/>
          <w:w w:val="100"/>
          <w:position w:val="0"/>
          <w:sz w:val="19"/>
          <w:szCs w:val="19"/>
          <w:lang w:val="en-US" w:eastAsia="en-US" w:bidi="en-US"/>
        </w:rPr>
        <w:t>Aitera FPGA/CPLD</w:t>
      </w:r>
      <w:r>
        <w:rPr>
          <w:color w:val="000000"/>
          <w:spacing w:val="0"/>
          <w:w w:val="100"/>
          <w:position w:val="0"/>
          <w:sz w:val="18"/>
          <w:szCs w:val="18"/>
        </w:rPr>
        <w:t>的电子系统设计及工程实践</w:t>
      </w:r>
      <w:r>
        <w:rPr>
          <w:rFonts w:ascii="Times New Roman" w:eastAsia="Times New Roman" w:hAnsi="Times New Roman" w:cs="Times New Roman"/>
          <w:color w:val="000000"/>
          <w:spacing w:val="0"/>
          <w:w w:val="100"/>
          <w:position w:val="0"/>
          <w:sz w:val="19"/>
          <w:szCs w:val="19"/>
          <w:lang w:val="en-US" w:eastAsia="en-US" w:bidi="en-US"/>
        </w:rPr>
        <w:t>[M].</w:t>
      </w:r>
      <w:r>
        <w:rPr>
          <w:color w:val="000000"/>
          <w:spacing w:val="0"/>
          <w:w w:val="100"/>
          <w:position w:val="0"/>
          <w:sz w:val="18"/>
          <w:szCs w:val="18"/>
        </w:rPr>
        <w:t>北京：人民 邮电出版社</w:t>
      </w:r>
      <w:r>
        <w:rPr>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2009.</w:t>
      </w:r>
    </w:p>
    <w:p>
      <w:pPr>
        <w:pStyle w:val="Style26"/>
        <w:keepNext w:val="0"/>
        <w:keepLines w:val="0"/>
        <w:widowControl w:val="0"/>
        <w:numPr>
          <w:ilvl w:val="0"/>
          <w:numId w:val="213"/>
        </w:numPr>
        <w:shd w:val="clear" w:color="auto" w:fill="auto"/>
        <w:tabs>
          <w:tab w:pos="550" w:val="left"/>
        </w:tabs>
        <w:bidi w:val="0"/>
        <w:spacing w:before="0" w:after="0" w:line="291" w:lineRule="exact"/>
        <w:ind w:left="560" w:right="0" w:hanging="560"/>
        <w:jc w:val="left"/>
        <w:rPr>
          <w:sz w:val="19"/>
          <w:szCs w:val="19"/>
        </w:rPr>
      </w:pPr>
      <w:bookmarkStart w:id="807" w:name="bookmark807"/>
      <w:bookmarkEnd w:id="807"/>
      <w:r>
        <w:rPr>
          <w:color w:val="000000"/>
          <w:spacing w:val="0"/>
          <w:w w:val="100"/>
          <w:position w:val="0"/>
          <w:sz w:val="18"/>
          <w:szCs w:val="18"/>
        </w:rPr>
        <w:t>李云松，宋觥，雷杰等.</w:t>
      </w:r>
      <w:r>
        <w:rPr>
          <w:rFonts w:ascii="Times New Roman" w:eastAsia="Times New Roman" w:hAnsi="Times New Roman" w:cs="Times New Roman"/>
          <w:color w:val="000000"/>
          <w:spacing w:val="0"/>
          <w:w w:val="100"/>
          <w:position w:val="0"/>
          <w:sz w:val="19"/>
          <w:szCs w:val="19"/>
          <w:lang w:val="en-US" w:eastAsia="en-US" w:bidi="en-US"/>
        </w:rPr>
        <w:t>Xilinx FPGA</w:t>
      </w:r>
      <w:r>
        <w:rPr>
          <w:color w:val="000000"/>
          <w:spacing w:val="0"/>
          <w:w w:val="100"/>
          <w:position w:val="0"/>
          <w:sz w:val="18"/>
          <w:szCs w:val="18"/>
        </w:rPr>
        <w:t>设计基础（</w:t>
      </w:r>
      <w:r>
        <w:rPr>
          <w:rFonts w:ascii="Times New Roman" w:eastAsia="Times New Roman" w:hAnsi="Times New Roman" w:cs="Times New Roman"/>
          <w:color w:val="000000"/>
          <w:spacing w:val="0"/>
          <w:w w:val="100"/>
          <w:position w:val="0"/>
          <w:sz w:val="19"/>
          <w:szCs w:val="19"/>
          <w:lang w:val="en-US" w:eastAsia="en-US" w:bidi="en-US"/>
        </w:rPr>
        <w:t>VHDL</w:t>
      </w:r>
      <w:r>
        <w:rPr>
          <w:color w:val="000000"/>
          <w:spacing w:val="0"/>
          <w:w w:val="100"/>
          <w:position w:val="0"/>
          <w:sz w:val="18"/>
          <w:szCs w:val="18"/>
        </w:rPr>
        <w:t>版）</w:t>
      </w:r>
      <w:r>
        <w:rPr>
          <w:rFonts w:ascii="Times New Roman" w:eastAsia="Times New Roman" w:hAnsi="Times New Roman" w:cs="Times New Roman"/>
          <w:color w:val="000000"/>
          <w:spacing w:val="0"/>
          <w:w w:val="100"/>
          <w:position w:val="0"/>
          <w:sz w:val="19"/>
          <w:szCs w:val="19"/>
          <w:lang w:val="en-US" w:eastAsia="en-US" w:bidi="en-US"/>
        </w:rPr>
        <w:t>[M].</w:t>
      </w:r>
      <w:r>
        <w:rPr>
          <w:color w:val="000000"/>
          <w:spacing w:val="0"/>
          <w:w w:val="100"/>
          <w:position w:val="0"/>
          <w:sz w:val="18"/>
          <w:szCs w:val="18"/>
        </w:rPr>
        <w:t>西安：西安电子科技大学出版 社</w:t>
      </w:r>
      <w:r>
        <w:rPr>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2008.</w:t>
      </w:r>
    </w:p>
    <w:p>
      <w:pPr>
        <w:pStyle w:val="Style30"/>
        <w:keepNext w:val="0"/>
        <w:keepLines w:val="0"/>
        <w:widowControl w:val="0"/>
        <w:numPr>
          <w:ilvl w:val="0"/>
          <w:numId w:val="213"/>
        </w:numPr>
        <w:shd w:val="clear" w:color="auto" w:fill="auto"/>
        <w:tabs>
          <w:tab w:pos="550" w:val="left"/>
        </w:tabs>
        <w:bidi w:val="0"/>
        <w:spacing w:before="0" w:after="40" w:line="291" w:lineRule="exact"/>
        <w:ind w:left="0" w:right="0" w:firstLine="0"/>
        <w:jc w:val="left"/>
        <w:rPr>
          <w:sz w:val="19"/>
          <w:szCs w:val="19"/>
        </w:rPr>
      </w:pPr>
      <w:bookmarkStart w:id="808" w:name="bookmark808"/>
      <w:bookmarkEnd w:id="808"/>
      <w:r>
        <w:rPr>
          <w:rFonts w:ascii="SimSun" w:eastAsia="SimSun" w:hAnsi="SimSun" w:cs="SimSun"/>
          <w:color w:val="000000"/>
          <w:spacing w:val="0"/>
          <w:w w:val="100"/>
          <w:position w:val="0"/>
          <w:sz w:val="18"/>
          <w:szCs w:val="18"/>
          <w:lang w:val="zh-TW" w:eastAsia="zh-TW" w:bidi="zh-TW"/>
        </w:rPr>
        <w:t>梁成志</w:t>
      </w:r>
      <w:r>
        <w:rPr>
          <w:rFonts w:ascii="SimSun" w:eastAsia="SimSun" w:hAnsi="SimSun" w:cs="SimSun"/>
          <w:color w:val="000000"/>
          <w:spacing w:val="0"/>
          <w:w w:val="100"/>
          <w:position w:val="0"/>
          <w:sz w:val="18"/>
          <w:szCs w:val="18"/>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Lattice FPGA/CPLD</w:t>
      </w:r>
      <w:r>
        <w:rPr>
          <w:rFonts w:ascii="SimSun" w:eastAsia="SimSun" w:hAnsi="SimSun" w:cs="SimSun"/>
          <w:color w:val="000000"/>
          <w:spacing w:val="0"/>
          <w:w w:val="100"/>
          <w:position w:val="0"/>
          <w:sz w:val="18"/>
          <w:szCs w:val="18"/>
          <w:lang w:val="zh-TW" w:eastAsia="zh-TW" w:bidi="zh-TW"/>
        </w:rPr>
        <w:t>设计（基础篇</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[M].</w:t>
      </w:r>
      <w:r>
        <w:rPr>
          <w:rFonts w:ascii="SimSun" w:eastAsia="SimSun" w:hAnsi="SimSun" w:cs="SimSun"/>
          <w:color w:val="000000"/>
          <w:spacing w:val="0"/>
          <w:w w:val="100"/>
          <w:position w:val="0"/>
          <w:sz w:val="18"/>
          <w:szCs w:val="18"/>
          <w:lang w:val="zh-TW" w:eastAsia="zh-TW" w:bidi="zh-TW"/>
        </w:rPr>
        <w:t>北京：人民邮电出版社</w:t>
      </w:r>
      <w:r>
        <w:rPr>
          <w:rFonts w:ascii="Times New Roman" w:eastAsia="Times New Roman" w:hAnsi="Times New Roman" w:cs="Times New Roman"/>
          <w:color w:val="000000"/>
          <w:spacing w:val="0"/>
          <w:w w:val="100"/>
          <w:position w:val="0"/>
          <w:sz w:val="19"/>
          <w:szCs w:val="19"/>
          <w:lang w:val="en-US" w:eastAsia="en-US" w:bidi="en-US"/>
        </w:rPr>
        <w:t>,2011.</w:t>
      </w:r>
    </w:p>
    <w:sectPr>
      <w:headerReference w:type="default" r:id="rId1129"/>
      <w:footerReference w:type="default" r:id="rId1130"/>
      <w:headerReference w:type="even" r:id="rId1131"/>
      <w:footerReference w:type="even" r:id="rId1132"/>
      <w:footnotePr>
        <w:pos w:val="pageBottom"/>
        <w:numFmt w:val="decimal"/>
        <w:numRestart w:val="continuous"/>
      </w:footnotePr>
      <w:pgSz w:w="10239" w:h="15475"/>
      <w:pgMar w:top="1586" w:right="458" w:bottom="1586" w:left="458" w:header="1158" w:footer="1158" w:gutter="616"/>
      <w:pgNumType w:start="239"/>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2" behindDoc="1" locked="0" layoutInCell="1" allowOverlap="1">
              <wp:simplePos x="0" y="0"/>
              <wp:positionH relativeFrom="page">
                <wp:posOffset>2320290</wp:posOffset>
              </wp:positionH>
              <wp:positionV relativeFrom="page">
                <wp:posOffset>8838565</wp:posOffset>
              </wp:positionV>
              <wp:extent cx="2432685" cy="107950"/>
              <wp:wrapNone/>
              <wp:docPr id="1013" name="Shape 1013"/>
              <a:graphic xmlns:a="http://schemas.openxmlformats.org/drawingml/2006/main">
                <a:graphicData uri="http://schemas.microsoft.com/office/word/2010/wordprocessingShape">
                  <wps:wsp>
                    <wps:cNvSpPr txBox="1"/>
                    <wps:spPr>
                      <a:xfrm>
                        <a:ext cx="2432685" cy="10795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6-16</w:t>
                          </w:r>
                          <w:r>
                            <w:rPr>
                              <w:color w:val="000000"/>
                              <w:spacing w:val="0"/>
                              <w:w w:val="100"/>
                              <w:position w:val="0"/>
                              <w:sz w:val="18"/>
                              <w:szCs w:val="18"/>
                            </w:rPr>
                            <w:t>扩频因子</w:t>
                          </w:r>
                          <w:r>
                            <w:rPr>
                              <w:rFonts w:ascii="Times New Roman" w:eastAsia="Times New Roman" w:hAnsi="Times New Roman" w:cs="Times New Roman"/>
                              <w:color w:val="000000"/>
                              <w:spacing w:val="0"/>
                              <w:w w:val="100"/>
                              <w:position w:val="0"/>
                              <w:sz w:val="18"/>
                              <w:szCs w:val="18"/>
                              <w:lang w:val="en-US" w:eastAsia="en-US" w:bidi="en-US"/>
                            </w:rPr>
                            <w:t>SF=4</w:t>
                          </w:r>
                          <w:r>
                            <w:rPr>
                              <w:color w:val="000000"/>
                              <w:spacing w:val="0"/>
                              <w:w w:val="100"/>
                              <w:position w:val="0"/>
                              <w:sz w:val="18"/>
                              <w:szCs w:val="18"/>
                            </w:rPr>
                            <w:t>时的扩频及扰码过程</w:t>
                          </w:r>
                        </w:p>
                      </w:txbxContent>
                    </wps:txbx>
                    <wps:bodyPr wrap="none" lIns="0" tIns="0" rIns="0" bIns="0">
                      <a:spAutoFit/>
                    </wps:bodyPr>
                  </wps:wsp>
                </a:graphicData>
              </a:graphic>
            </wp:anchor>
          </w:drawing>
        </mc:Choice>
        <mc:Fallback>
          <w:pict>
            <v:shape id="_x0000_s2039" type="#_x0000_t202" style="position:absolute;margin-left:182.70000000000002pt;margin-top:695.95000000000005pt;width:191.55000000000001pt;height:8.5pt;z-index:-188743761;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6-16</w:t>
                    </w:r>
                    <w:r>
                      <w:rPr>
                        <w:color w:val="000000"/>
                        <w:spacing w:val="0"/>
                        <w:w w:val="100"/>
                        <w:position w:val="0"/>
                        <w:sz w:val="18"/>
                        <w:szCs w:val="18"/>
                      </w:rPr>
                      <w:t>扩频因子</w:t>
                    </w:r>
                    <w:r>
                      <w:rPr>
                        <w:rFonts w:ascii="Times New Roman" w:eastAsia="Times New Roman" w:hAnsi="Times New Roman" w:cs="Times New Roman"/>
                        <w:color w:val="000000"/>
                        <w:spacing w:val="0"/>
                        <w:w w:val="100"/>
                        <w:position w:val="0"/>
                        <w:sz w:val="18"/>
                        <w:szCs w:val="18"/>
                        <w:lang w:val="en-US" w:eastAsia="en-US" w:bidi="en-US"/>
                      </w:rPr>
                      <w:t>SF=4</w:t>
                    </w:r>
                    <w:r>
                      <w:rPr>
                        <w:color w:val="000000"/>
                        <w:spacing w:val="0"/>
                        <w:w w:val="100"/>
                        <w:position w:val="0"/>
                        <w:sz w:val="18"/>
                        <w:szCs w:val="18"/>
                      </w:rPr>
                      <w:t>时的扩频及扰码过程</w:t>
                    </w:r>
                  </w:p>
                </w:txbxContent>
              </v:textbox>
              <w10:wrap anchorx="page" anchory="page"/>
            </v:shape>
          </w:pict>
        </mc:Fallback>
      </mc:AlternateContent>
    </w:r>
  </w:p>
</w:ftr>
</file>

<file path=word/footer1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6" behindDoc="1" locked="0" layoutInCell="1" allowOverlap="1">
              <wp:simplePos x="0" y="0"/>
              <wp:positionH relativeFrom="page">
                <wp:posOffset>2320290</wp:posOffset>
              </wp:positionH>
              <wp:positionV relativeFrom="page">
                <wp:posOffset>8838565</wp:posOffset>
              </wp:positionV>
              <wp:extent cx="2432685" cy="107950"/>
              <wp:wrapNone/>
              <wp:docPr id="1017" name="Shape 1017"/>
              <a:graphic xmlns:a="http://schemas.openxmlformats.org/drawingml/2006/main">
                <a:graphicData uri="http://schemas.microsoft.com/office/word/2010/wordprocessingShape">
                  <wps:wsp>
                    <wps:cNvSpPr txBox="1"/>
                    <wps:spPr>
                      <a:xfrm>
                        <a:ext cx="2432685" cy="10795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6-16</w:t>
                          </w:r>
                          <w:r>
                            <w:rPr>
                              <w:color w:val="000000"/>
                              <w:spacing w:val="0"/>
                              <w:w w:val="100"/>
                              <w:position w:val="0"/>
                              <w:sz w:val="18"/>
                              <w:szCs w:val="18"/>
                            </w:rPr>
                            <w:t>扩频因子</w:t>
                          </w:r>
                          <w:r>
                            <w:rPr>
                              <w:rFonts w:ascii="Times New Roman" w:eastAsia="Times New Roman" w:hAnsi="Times New Roman" w:cs="Times New Roman"/>
                              <w:color w:val="000000"/>
                              <w:spacing w:val="0"/>
                              <w:w w:val="100"/>
                              <w:position w:val="0"/>
                              <w:sz w:val="18"/>
                              <w:szCs w:val="18"/>
                              <w:lang w:val="en-US" w:eastAsia="en-US" w:bidi="en-US"/>
                            </w:rPr>
                            <w:t>SF=4</w:t>
                          </w:r>
                          <w:r>
                            <w:rPr>
                              <w:color w:val="000000"/>
                              <w:spacing w:val="0"/>
                              <w:w w:val="100"/>
                              <w:position w:val="0"/>
                              <w:sz w:val="18"/>
                              <w:szCs w:val="18"/>
                            </w:rPr>
                            <w:t>时的扩频及扰码过程</w:t>
                          </w:r>
                        </w:p>
                      </w:txbxContent>
                    </wps:txbx>
                    <wps:bodyPr wrap="none" lIns="0" tIns="0" rIns="0" bIns="0">
                      <a:spAutoFit/>
                    </wps:bodyPr>
                  </wps:wsp>
                </a:graphicData>
              </a:graphic>
            </wp:anchor>
          </w:drawing>
        </mc:Choice>
        <mc:Fallback>
          <w:pict>
            <v:shape id="_x0000_s2043" type="#_x0000_t202" style="position:absolute;margin-left:182.70000000000002pt;margin-top:695.95000000000005pt;width:191.55000000000001pt;height:8.5pt;z-index:-188743757;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6-16</w:t>
                    </w:r>
                    <w:r>
                      <w:rPr>
                        <w:color w:val="000000"/>
                        <w:spacing w:val="0"/>
                        <w:w w:val="100"/>
                        <w:position w:val="0"/>
                        <w:sz w:val="18"/>
                        <w:szCs w:val="18"/>
                      </w:rPr>
                      <w:t>扩频因子</w:t>
                    </w:r>
                    <w:r>
                      <w:rPr>
                        <w:rFonts w:ascii="Times New Roman" w:eastAsia="Times New Roman" w:hAnsi="Times New Roman" w:cs="Times New Roman"/>
                        <w:color w:val="000000"/>
                        <w:spacing w:val="0"/>
                        <w:w w:val="100"/>
                        <w:position w:val="0"/>
                        <w:sz w:val="18"/>
                        <w:szCs w:val="18"/>
                        <w:lang w:val="en-US" w:eastAsia="en-US" w:bidi="en-US"/>
                      </w:rPr>
                      <w:t>SF=4</w:t>
                    </w:r>
                    <w:r>
                      <w:rPr>
                        <w:color w:val="000000"/>
                        <w:spacing w:val="0"/>
                        <w:w w:val="100"/>
                        <w:position w:val="0"/>
                        <w:sz w:val="18"/>
                        <w:szCs w:val="18"/>
                      </w:rPr>
                      <w:t>时的扩频及扰码过程</w:t>
                    </w:r>
                  </w:p>
                </w:txbxContent>
              </v:textbox>
              <w10:wrap anchorx="page" anchory="page"/>
            </v:shape>
          </w:pict>
        </mc:Fallback>
      </mc:AlternateContent>
    </w:r>
  </w:p>
</w:ftr>
</file>

<file path=word/footer1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1" behindDoc="1" locked="0" layoutInCell="1" allowOverlap="1">
              <wp:simplePos x="0" y="0"/>
              <wp:positionH relativeFrom="page">
                <wp:posOffset>5017135</wp:posOffset>
              </wp:positionH>
              <wp:positionV relativeFrom="page">
                <wp:posOffset>9048750</wp:posOffset>
              </wp:positionV>
              <wp:extent cx="719455" cy="100330"/>
              <wp:wrapNone/>
              <wp:docPr id="3" name="Shape 3"/>
              <a:graphic xmlns:a="http://schemas.openxmlformats.org/drawingml/2006/main">
                <a:graphicData uri="http://schemas.microsoft.com/office/word/2010/wordprocessingShape">
                  <wps:wsp>
                    <wps:cNvSpPr txBox="1"/>
                    <wps:spPr>
                      <a:xfrm>
                        <a:ext cx="719455" cy="100330"/>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color w:val="000000"/>
                              <w:spacing w:val="0"/>
                              <w:w w:val="100"/>
                              <w:position w:val="0"/>
                              <w:sz w:val="18"/>
                              <w:szCs w:val="18"/>
                            </w:rPr>
                            <w:t>定价：</w:t>
                          </w:r>
                          <w:r>
                            <w:rPr>
                              <w:rFonts w:ascii="Times New Roman" w:eastAsia="Times New Roman" w:hAnsi="Times New Roman" w:cs="Times New Roman"/>
                              <w:color w:val="000000"/>
                              <w:spacing w:val="0"/>
                              <w:w w:val="100"/>
                              <w:position w:val="0"/>
                              <w:sz w:val="19"/>
                              <w:szCs w:val="19"/>
                              <w:lang w:val="en-US" w:eastAsia="en-US" w:bidi="en-US"/>
                            </w:rPr>
                            <w:t>35.007E</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9" type="#_x0000_t202" style="position:absolute;margin-left:395.05000000000001pt;margin-top:712.5pt;width:56.649999999999999pt;height:7.9000000000000004pt;z-index:-188744062;mso-wrap-style:none;mso-wrap-distance-left:0;mso-wrap-distance-right:0;mso-position-horizontal-relative:page;mso-position-vertical-relative:page" wrapcoords="0 0" filled="f" stroked="f">
              <v:textbox style="mso-fit-shape-to-text:t" inset="0,0,0,0">
                <w:txbxContent>
                  <w:p>
                    <w:pPr>
                      <w:pStyle w:val="Style10"/>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color w:val="000000"/>
                        <w:spacing w:val="0"/>
                        <w:w w:val="100"/>
                        <w:position w:val="0"/>
                        <w:sz w:val="18"/>
                        <w:szCs w:val="18"/>
                      </w:rPr>
                      <w:t>定价：</w:t>
                    </w:r>
                    <w:r>
                      <w:rPr>
                        <w:rFonts w:ascii="Times New Roman" w:eastAsia="Times New Roman" w:hAnsi="Times New Roman" w:cs="Times New Roman"/>
                        <w:color w:val="000000"/>
                        <w:spacing w:val="0"/>
                        <w:w w:val="100"/>
                        <w:position w:val="0"/>
                        <w:sz w:val="19"/>
                        <w:szCs w:val="19"/>
                        <w:lang w:val="en-US" w:eastAsia="en-US" w:bidi="en-US"/>
                      </w:rPr>
                      <w:t>35.007E</w:t>
                    </w:r>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9" behindDoc="1" locked="0" layoutInCell="1" allowOverlap="1">
              <wp:simplePos x="0" y="0"/>
              <wp:positionH relativeFrom="page">
                <wp:posOffset>2101215</wp:posOffset>
              </wp:positionH>
              <wp:positionV relativeFrom="page">
                <wp:posOffset>8719185</wp:posOffset>
              </wp:positionV>
              <wp:extent cx="1665605" cy="107950"/>
              <wp:wrapNone/>
              <wp:docPr id="1325" name="Shape 1325"/>
              <a:graphic xmlns:a="http://schemas.openxmlformats.org/drawingml/2006/main">
                <a:graphicData uri="http://schemas.microsoft.com/office/word/2010/wordprocessingShape">
                  <wps:wsp>
                    <wps:cNvSpPr txBox="1"/>
                    <wps:spPr>
                      <a:xfrm>
                        <a:ext cx="1665605" cy="10795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7-7 Gold</w:t>
                          </w:r>
                          <w:r>
                            <w:rPr>
                              <w:color w:val="000000"/>
                              <w:spacing w:val="0"/>
                              <w:w w:val="100"/>
                              <w:position w:val="0"/>
                              <w:sz w:val="18"/>
                              <w:szCs w:val="18"/>
                            </w:rPr>
                            <w:t>序列的自相关函数</w:t>
                          </w:r>
                        </w:p>
                      </w:txbxContent>
                    </wps:txbx>
                    <wps:bodyPr wrap="none" lIns="0" tIns="0" rIns="0" bIns="0">
                      <a:spAutoFit/>
                    </wps:bodyPr>
                  </wps:wsp>
                </a:graphicData>
              </a:graphic>
            </wp:anchor>
          </w:drawing>
        </mc:Choice>
        <mc:Fallback>
          <w:pict>
            <v:shape id="_x0000_s2351" type="#_x0000_t202" style="position:absolute;margin-left:165.45000000000002pt;margin-top:686.55000000000007pt;width:131.15000000000001pt;height:8.5pt;z-index:-188743654;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7-7 Gold</w:t>
                    </w:r>
                    <w:r>
                      <w:rPr>
                        <w:color w:val="000000"/>
                        <w:spacing w:val="0"/>
                        <w:w w:val="100"/>
                        <w:position w:val="0"/>
                        <w:sz w:val="18"/>
                        <w:szCs w:val="18"/>
                      </w:rPr>
                      <w:t>序列的自相关函数</w:t>
                    </w:r>
                  </w:p>
                </w:txbxContent>
              </v:textbox>
              <w10:wrap anchorx="page" anchory="page"/>
            </v:shape>
          </w:pict>
        </mc:Fallback>
      </mc:AlternateContent>
    </w:r>
  </w:p>
</w:ftr>
</file>

<file path=word/footer2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3" behindDoc="1" locked="0" layoutInCell="1" allowOverlap="1">
              <wp:simplePos x="0" y="0"/>
              <wp:positionH relativeFrom="page">
                <wp:posOffset>2101215</wp:posOffset>
              </wp:positionH>
              <wp:positionV relativeFrom="page">
                <wp:posOffset>8719185</wp:posOffset>
              </wp:positionV>
              <wp:extent cx="1665605" cy="107950"/>
              <wp:wrapNone/>
              <wp:docPr id="1329" name="Shape 1329"/>
              <a:graphic xmlns:a="http://schemas.openxmlformats.org/drawingml/2006/main">
                <a:graphicData uri="http://schemas.microsoft.com/office/word/2010/wordprocessingShape">
                  <wps:wsp>
                    <wps:cNvSpPr txBox="1"/>
                    <wps:spPr>
                      <a:xfrm>
                        <a:ext cx="1665605" cy="10795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7-7 Gold</w:t>
                          </w:r>
                          <w:r>
                            <w:rPr>
                              <w:color w:val="000000"/>
                              <w:spacing w:val="0"/>
                              <w:w w:val="100"/>
                              <w:position w:val="0"/>
                              <w:sz w:val="18"/>
                              <w:szCs w:val="18"/>
                            </w:rPr>
                            <w:t>序列的自相关函数</w:t>
                          </w:r>
                        </w:p>
                      </w:txbxContent>
                    </wps:txbx>
                    <wps:bodyPr wrap="none" lIns="0" tIns="0" rIns="0" bIns="0">
                      <a:spAutoFit/>
                    </wps:bodyPr>
                  </wps:wsp>
                </a:graphicData>
              </a:graphic>
            </wp:anchor>
          </w:drawing>
        </mc:Choice>
        <mc:Fallback>
          <w:pict>
            <v:shape id="_x0000_s2355" type="#_x0000_t202" style="position:absolute;margin-left:165.45000000000002pt;margin-top:686.55000000000007pt;width:131.15000000000001pt;height:8.5pt;z-index:-188743650;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7-7 Gold</w:t>
                    </w:r>
                    <w:r>
                      <w:rPr>
                        <w:color w:val="000000"/>
                        <w:spacing w:val="0"/>
                        <w:w w:val="100"/>
                        <w:position w:val="0"/>
                        <w:sz w:val="18"/>
                        <w:szCs w:val="18"/>
                      </w:rPr>
                      <w:t>序列的自相关函数</w:t>
                    </w:r>
                  </w:p>
                </w:txbxContent>
              </v:textbox>
              <w10:wrap anchorx="page" anchory="page"/>
            </v:shape>
          </w:pict>
        </mc:Fallback>
      </mc:AlternateContent>
    </w:r>
  </w:p>
</w:ftr>
</file>

<file path=word/footer2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1" behindDoc="1" locked="0" layoutInCell="1" allowOverlap="1">
              <wp:simplePos x="0" y="0"/>
              <wp:positionH relativeFrom="page">
                <wp:posOffset>2757170</wp:posOffset>
              </wp:positionH>
              <wp:positionV relativeFrom="page">
                <wp:posOffset>9097645</wp:posOffset>
              </wp:positionV>
              <wp:extent cx="1502410" cy="111125"/>
              <wp:wrapNone/>
              <wp:docPr id="1339" name="Shape 1339"/>
              <a:graphic xmlns:a="http://schemas.openxmlformats.org/drawingml/2006/main">
                <a:graphicData uri="http://schemas.microsoft.com/office/word/2010/wordprocessingShape">
                  <wps:wsp>
                    <wps:cNvSpPr txBox="1"/>
                    <wps:spPr>
                      <a:xfrm>
                        <a:ext cx="1502410" cy="1111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7-9</w:t>
                          </w:r>
                          <w:r>
                            <w:rPr>
                              <w:color w:val="000000"/>
                              <w:spacing w:val="0"/>
                              <w:w w:val="100"/>
                              <w:position w:val="0"/>
                              <w:sz w:val="18"/>
                              <w:szCs w:val="18"/>
                            </w:rPr>
                            <w:t>直扩系统的仿真模块</w:t>
                          </w:r>
                        </w:p>
                      </w:txbxContent>
                    </wps:txbx>
                    <wps:bodyPr wrap="none" lIns="0" tIns="0" rIns="0" bIns="0">
                      <a:spAutoFit/>
                    </wps:bodyPr>
                  </wps:wsp>
                </a:graphicData>
              </a:graphic>
            </wp:anchor>
          </w:drawing>
        </mc:Choice>
        <mc:Fallback>
          <w:pict>
            <v:shape id="_x0000_s2365" type="#_x0000_t202" style="position:absolute;margin-left:217.09999999999999pt;margin-top:716.35000000000002pt;width:118.3pt;height:8.75pt;z-index:-188743642;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lang w:val="en-US" w:eastAsia="en-US" w:bidi="en-US"/>
                      </w:rPr>
                      <w:t>7-9</w:t>
                    </w:r>
                    <w:r>
                      <w:rPr>
                        <w:color w:val="000000"/>
                        <w:spacing w:val="0"/>
                        <w:w w:val="100"/>
                        <w:position w:val="0"/>
                        <w:sz w:val="18"/>
                        <w:szCs w:val="18"/>
                      </w:rPr>
                      <w:t>直扩系统的仿真模块</w:t>
                    </w:r>
                  </w:p>
                </w:txbxContent>
              </v:textbox>
              <w10:wrap anchorx="page" anchory="page"/>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5" behindDoc="1" locked="0" layoutInCell="1" allowOverlap="1">
              <wp:simplePos x="0" y="0"/>
              <wp:positionH relativeFrom="page">
                <wp:posOffset>2421255</wp:posOffset>
              </wp:positionH>
              <wp:positionV relativeFrom="page">
                <wp:posOffset>8515350</wp:posOffset>
              </wp:positionV>
              <wp:extent cx="2211070" cy="120650"/>
              <wp:wrapNone/>
              <wp:docPr id="1361" name="Shape 1361"/>
              <a:graphic xmlns:a="http://schemas.openxmlformats.org/drawingml/2006/main">
                <a:graphicData uri="http://schemas.microsoft.com/office/word/2010/wordprocessingShape">
                  <wps:wsp>
                    <wps:cNvSpPr txBox="1"/>
                    <wps:spPr>
                      <a:xfrm>
                        <a:ext cx="2211070" cy="12065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rPr>
                            <w:t>7-13</w:t>
                          </w:r>
                          <w:r>
                            <w:rPr>
                              <w:color w:val="000000"/>
                              <w:spacing w:val="0"/>
                              <w:w w:val="100"/>
                              <w:position w:val="0"/>
                              <w:sz w:val="18"/>
                              <w:szCs w:val="18"/>
                            </w:rPr>
                            <w:t>扩频调制后频谱图</w:t>
                          </w:r>
                          <w:r>
                            <w:rPr>
                              <w:rFonts w:ascii="Times New Roman" w:eastAsia="Times New Roman" w:hAnsi="Times New Roman" w:cs="Times New Roman"/>
                              <w:color w:val="000000"/>
                              <w:spacing w:val="0"/>
                              <w:w w:val="100"/>
                              <w:position w:val="0"/>
                              <w:sz w:val="18"/>
                              <w:szCs w:val="18"/>
                              <w:lang w:val="en-US" w:eastAsia="en-US" w:bidi="en-US"/>
                            </w:rPr>
                            <w:t>（kuoppu</w:t>
                          </w:r>
                          <w:r>
                            <w:rPr>
                              <w:color w:val="000000"/>
                              <w:spacing w:val="0"/>
                              <w:w w:val="100"/>
                              <w:position w:val="0"/>
                              <w:sz w:val="18"/>
                              <w:szCs w:val="18"/>
                            </w:rPr>
                            <w:t>所示）</w:t>
                          </w:r>
                        </w:p>
                      </w:txbxContent>
                    </wps:txbx>
                    <wps:bodyPr wrap="none" lIns="0" tIns="0" rIns="0" bIns="0">
                      <a:spAutoFit/>
                    </wps:bodyPr>
                  </wps:wsp>
                </a:graphicData>
              </a:graphic>
            </wp:anchor>
          </w:drawing>
        </mc:Choice>
        <mc:Fallback>
          <w:pict>
            <v:shape id="_x0000_s2387" type="#_x0000_t202" style="position:absolute;margin-left:190.65000000000001pt;margin-top:670.5pt;width:174.09999999999999pt;height:9.5pt;z-index:-188743638;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rPr>
                      <w:t>7-13</w:t>
                    </w:r>
                    <w:r>
                      <w:rPr>
                        <w:color w:val="000000"/>
                        <w:spacing w:val="0"/>
                        <w:w w:val="100"/>
                        <w:position w:val="0"/>
                        <w:sz w:val="18"/>
                        <w:szCs w:val="18"/>
                      </w:rPr>
                      <w:t>扩频调制后频谱图</w:t>
                    </w:r>
                    <w:r>
                      <w:rPr>
                        <w:rFonts w:ascii="Times New Roman" w:eastAsia="Times New Roman" w:hAnsi="Times New Roman" w:cs="Times New Roman"/>
                        <w:color w:val="000000"/>
                        <w:spacing w:val="0"/>
                        <w:w w:val="100"/>
                        <w:position w:val="0"/>
                        <w:sz w:val="18"/>
                        <w:szCs w:val="18"/>
                        <w:lang w:val="en-US" w:eastAsia="en-US" w:bidi="en-US"/>
                      </w:rPr>
                      <w:t>（kuoppu</w:t>
                    </w:r>
                    <w:r>
                      <w:rPr>
                        <w:color w:val="000000"/>
                        <w:spacing w:val="0"/>
                        <w:w w:val="100"/>
                        <w:position w:val="0"/>
                        <w:sz w:val="18"/>
                        <w:szCs w:val="18"/>
                      </w:rPr>
                      <w:t>所示）</w:t>
                    </w:r>
                  </w:p>
                </w:txbxContent>
              </v:textbox>
              <w10:wrap anchorx="page" anchory="page"/>
            </v:shape>
          </w:pict>
        </mc:Fallback>
      </mc:AlternateContent>
    </w:r>
  </w:p>
</w:ftr>
</file>

<file path=word/footer2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9" behindDoc="1" locked="0" layoutInCell="1" allowOverlap="1">
              <wp:simplePos x="0" y="0"/>
              <wp:positionH relativeFrom="page">
                <wp:posOffset>2421255</wp:posOffset>
              </wp:positionH>
              <wp:positionV relativeFrom="page">
                <wp:posOffset>8515350</wp:posOffset>
              </wp:positionV>
              <wp:extent cx="2211070" cy="120650"/>
              <wp:wrapNone/>
              <wp:docPr id="1365" name="Shape 1365"/>
              <a:graphic xmlns:a="http://schemas.openxmlformats.org/drawingml/2006/main">
                <a:graphicData uri="http://schemas.microsoft.com/office/word/2010/wordprocessingShape">
                  <wps:wsp>
                    <wps:cNvSpPr txBox="1"/>
                    <wps:spPr>
                      <a:xfrm>
                        <a:ext cx="2211070" cy="12065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rPr>
                            <w:t>7-13</w:t>
                          </w:r>
                          <w:r>
                            <w:rPr>
                              <w:color w:val="000000"/>
                              <w:spacing w:val="0"/>
                              <w:w w:val="100"/>
                              <w:position w:val="0"/>
                              <w:sz w:val="18"/>
                              <w:szCs w:val="18"/>
                            </w:rPr>
                            <w:t>扩频调制后频谱图</w:t>
                          </w:r>
                          <w:r>
                            <w:rPr>
                              <w:rFonts w:ascii="Times New Roman" w:eastAsia="Times New Roman" w:hAnsi="Times New Roman" w:cs="Times New Roman"/>
                              <w:color w:val="000000"/>
                              <w:spacing w:val="0"/>
                              <w:w w:val="100"/>
                              <w:position w:val="0"/>
                              <w:sz w:val="18"/>
                              <w:szCs w:val="18"/>
                              <w:lang w:val="en-US" w:eastAsia="en-US" w:bidi="en-US"/>
                            </w:rPr>
                            <w:t>（kuoppu</w:t>
                          </w:r>
                          <w:r>
                            <w:rPr>
                              <w:color w:val="000000"/>
                              <w:spacing w:val="0"/>
                              <w:w w:val="100"/>
                              <w:position w:val="0"/>
                              <w:sz w:val="18"/>
                              <w:szCs w:val="18"/>
                            </w:rPr>
                            <w:t>所示）</w:t>
                          </w:r>
                        </w:p>
                      </w:txbxContent>
                    </wps:txbx>
                    <wps:bodyPr wrap="none" lIns="0" tIns="0" rIns="0" bIns="0">
                      <a:spAutoFit/>
                    </wps:bodyPr>
                  </wps:wsp>
                </a:graphicData>
              </a:graphic>
            </wp:anchor>
          </w:drawing>
        </mc:Choice>
        <mc:Fallback>
          <w:pict>
            <v:shape id="_x0000_s2391" type="#_x0000_t202" style="position:absolute;margin-left:190.65000000000001pt;margin-top:670.5pt;width:174.09999999999999pt;height:9.5pt;z-index:-188743634;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8"/>
                        <w:szCs w:val="18"/>
                      </w:rPr>
                      <w:t>7-13</w:t>
                    </w:r>
                    <w:r>
                      <w:rPr>
                        <w:color w:val="000000"/>
                        <w:spacing w:val="0"/>
                        <w:w w:val="100"/>
                        <w:position w:val="0"/>
                        <w:sz w:val="18"/>
                        <w:szCs w:val="18"/>
                      </w:rPr>
                      <w:t>扩频调制后频谱图</w:t>
                    </w:r>
                    <w:r>
                      <w:rPr>
                        <w:rFonts w:ascii="Times New Roman" w:eastAsia="Times New Roman" w:hAnsi="Times New Roman" w:cs="Times New Roman"/>
                        <w:color w:val="000000"/>
                        <w:spacing w:val="0"/>
                        <w:w w:val="100"/>
                        <w:position w:val="0"/>
                        <w:sz w:val="18"/>
                        <w:szCs w:val="18"/>
                        <w:lang w:val="en-US" w:eastAsia="en-US" w:bidi="en-US"/>
                      </w:rPr>
                      <w:t>（kuoppu</w:t>
                    </w:r>
                    <w:r>
                      <w:rPr>
                        <w:color w:val="000000"/>
                        <w:spacing w:val="0"/>
                        <w:w w:val="100"/>
                        <w:position w:val="0"/>
                        <w:sz w:val="18"/>
                        <w:szCs w:val="18"/>
                      </w:rPr>
                      <w:t>所示）</w:t>
                    </w:r>
                  </w:p>
                </w:txbxContent>
              </v:textbox>
              <w10:wrap anchorx="page" anchory="page"/>
            </v:shape>
          </w:pict>
        </mc:Fallback>
      </mc:AlternateContent>
    </w:r>
  </w:p>
</w:ftr>
</file>

<file path=word/footer2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2" behindDoc="1" locked="0" layoutInCell="1" allowOverlap="1">
              <wp:simplePos x="0" y="0"/>
              <wp:positionH relativeFrom="page">
                <wp:posOffset>2499995</wp:posOffset>
              </wp:positionH>
              <wp:positionV relativeFrom="page">
                <wp:posOffset>8818880</wp:posOffset>
              </wp:positionV>
              <wp:extent cx="2092960" cy="104775"/>
              <wp:wrapNone/>
              <wp:docPr id="1613" name="Shape 1613"/>
              <a:graphic xmlns:a="http://schemas.openxmlformats.org/drawingml/2006/main">
                <a:graphicData uri="http://schemas.microsoft.com/office/word/2010/wordprocessingShape">
                  <wps:wsp>
                    <wps:cNvSpPr txBox="1"/>
                    <wps:spPr>
                      <a:xfrm>
                        <a:ext cx="2092960" cy="10477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9"/>
                              <w:szCs w:val="19"/>
                              <w:lang w:val="en-US" w:eastAsia="en-US" w:bidi="en-US"/>
                            </w:rPr>
                            <w:t xml:space="preserve">8-13 </w:t>
                          </w:r>
                          <w:r>
                            <w:rPr>
                              <w:rFonts w:ascii="Times New Roman" w:eastAsia="Times New Roman" w:hAnsi="Times New Roman" w:cs="Times New Roman"/>
                              <w:color w:val="000000"/>
                              <w:spacing w:val="0"/>
                              <w:w w:val="100"/>
                              <w:position w:val="0"/>
                              <w:sz w:val="19"/>
                              <w:szCs w:val="19"/>
                            </w:rPr>
                            <w:t>10</w:t>
                          </w:r>
                          <w:r>
                            <w:rPr>
                              <w:color w:val="000000"/>
                              <w:spacing w:val="0"/>
                              <w:w w:val="100"/>
                              <w:position w:val="0"/>
                              <w:sz w:val="18"/>
                              <w:szCs w:val="18"/>
                            </w:rPr>
                            <w:t>阶</w:t>
                          </w:r>
                          <w:r>
                            <w:rPr>
                              <w:rFonts w:ascii="Times New Roman" w:eastAsia="Times New Roman" w:hAnsi="Times New Roman" w:cs="Times New Roman"/>
                              <w:color w:val="000000"/>
                              <w:spacing w:val="0"/>
                              <w:w w:val="100"/>
                              <w:position w:val="0"/>
                              <w:sz w:val="19"/>
                              <w:szCs w:val="19"/>
                              <w:lang w:val="en-US" w:eastAsia="en-US" w:bidi="en-US"/>
                            </w:rPr>
                            <w:t>FIR</w:t>
                          </w:r>
                          <w:r>
                            <w:rPr>
                              <w:color w:val="000000"/>
                              <w:spacing w:val="0"/>
                              <w:w w:val="100"/>
                              <w:position w:val="0"/>
                              <w:sz w:val="18"/>
                              <w:szCs w:val="18"/>
                            </w:rPr>
                            <w:t>滤波器的仿真波形图</w:t>
                          </w:r>
                        </w:p>
                      </w:txbxContent>
                    </wps:txbx>
                    <wps:bodyPr wrap="none" lIns="0" tIns="0" rIns="0" bIns="0">
                      <a:spAutoFit/>
                    </wps:bodyPr>
                  </wps:wsp>
                </a:graphicData>
              </a:graphic>
            </wp:anchor>
          </w:drawing>
        </mc:Choice>
        <mc:Fallback>
          <w:pict>
            <v:shape id="_x0000_s2639" type="#_x0000_t202" style="position:absolute;margin-left:196.84999999999999pt;margin-top:694.39999999999998pt;width:164.80000000000001pt;height:8.25pt;z-index:-188743521;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9"/>
                        <w:szCs w:val="19"/>
                        <w:lang w:val="en-US" w:eastAsia="en-US" w:bidi="en-US"/>
                      </w:rPr>
                      <w:t xml:space="preserve">8-13 </w:t>
                    </w:r>
                    <w:r>
                      <w:rPr>
                        <w:rFonts w:ascii="Times New Roman" w:eastAsia="Times New Roman" w:hAnsi="Times New Roman" w:cs="Times New Roman"/>
                        <w:color w:val="000000"/>
                        <w:spacing w:val="0"/>
                        <w:w w:val="100"/>
                        <w:position w:val="0"/>
                        <w:sz w:val="19"/>
                        <w:szCs w:val="19"/>
                      </w:rPr>
                      <w:t>10</w:t>
                    </w:r>
                    <w:r>
                      <w:rPr>
                        <w:color w:val="000000"/>
                        <w:spacing w:val="0"/>
                        <w:w w:val="100"/>
                        <w:position w:val="0"/>
                        <w:sz w:val="18"/>
                        <w:szCs w:val="18"/>
                      </w:rPr>
                      <w:t>阶</w:t>
                    </w:r>
                    <w:r>
                      <w:rPr>
                        <w:rFonts w:ascii="Times New Roman" w:eastAsia="Times New Roman" w:hAnsi="Times New Roman" w:cs="Times New Roman"/>
                        <w:color w:val="000000"/>
                        <w:spacing w:val="0"/>
                        <w:w w:val="100"/>
                        <w:position w:val="0"/>
                        <w:sz w:val="19"/>
                        <w:szCs w:val="19"/>
                        <w:lang w:val="en-US" w:eastAsia="en-US" w:bidi="en-US"/>
                      </w:rPr>
                      <w:t>FIR</w:t>
                    </w:r>
                    <w:r>
                      <w:rPr>
                        <w:color w:val="000000"/>
                        <w:spacing w:val="0"/>
                        <w:w w:val="100"/>
                        <w:position w:val="0"/>
                        <w:sz w:val="18"/>
                        <w:szCs w:val="18"/>
                      </w:rPr>
                      <w:t>滤波器的仿真波形图</w:t>
                    </w:r>
                  </w:p>
                </w:txbxContent>
              </v:textbox>
              <w10:wrap anchorx="page" anchory="page"/>
            </v:shape>
          </w:pict>
        </mc:Fallback>
      </mc:AlternateContent>
    </w:r>
  </w:p>
</w:ftr>
</file>

<file path=word/footer2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4" behindDoc="1" locked="0" layoutInCell="1" allowOverlap="1">
              <wp:simplePos x="0" y="0"/>
              <wp:positionH relativeFrom="page">
                <wp:posOffset>2499995</wp:posOffset>
              </wp:positionH>
              <wp:positionV relativeFrom="page">
                <wp:posOffset>8818880</wp:posOffset>
              </wp:positionV>
              <wp:extent cx="2092960" cy="104775"/>
              <wp:wrapNone/>
              <wp:docPr id="1615" name="Shape 1615"/>
              <a:graphic xmlns:a="http://schemas.openxmlformats.org/drawingml/2006/main">
                <a:graphicData uri="http://schemas.microsoft.com/office/word/2010/wordprocessingShape">
                  <wps:wsp>
                    <wps:cNvSpPr txBox="1"/>
                    <wps:spPr>
                      <a:xfrm>
                        <a:ext cx="2092960" cy="10477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9"/>
                              <w:szCs w:val="19"/>
                              <w:lang w:val="en-US" w:eastAsia="en-US" w:bidi="en-US"/>
                            </w:rPr>
                            <w:t xml:space="preserve">8-13 </w:t>
                          </w:r>
                          <w:r>
                            <w:rPr>
                              <w:rFonts w:ascii="Times New Roman" w:eastAsia="Times New Roman" w:hAnsi="Times New Roman" w:cs="Times New Roman"/>
                              <w:color w:val="000000"/>
                              <w:spacing w:val="0"/>
                              <w:w w:val="100"/>
                              <w:position w:val="0"/>
                              <w:sz w:val="19"/>
                              <w:szCs w:val="19"/>
                            </w:rPr>
                            <w:t>10</w:t>
                          </w:r>
                          <w:r>
                            <w:rPr>
                              <w:color w:val="000000"/>
                              <w:spacing w:val="0"/>
                              <w:w w:val="100"/>
                              <w:position w:val="0"/>
                              <w:sz w:val="18"/>
                              <w:szCs w:val="18"/>
                            </w:rPr>
                            <w:t>阶</w:t>
                          </w:r>
                          <w:r>
                            <w:rPr>
                              <w:rFonts w:ascii="Times New Roman" w:eastAsia="Times New Roman" w:hAnsi="Times New Roman" w:cs="Times New Roman"/>
                              <w:color w:val="000000"/>
                              <w:spacing w:val="0"/>
                              <w:w w:val="100"/>
                              <w:position w:val="0"/>
                              <w:sz w:val="19"/>
                              <w:szCs w:val="19"/>
                              <w:lang w:val="en-US" w:eastAsia="en-US" w:bidi="en-US"/>
                            </w:rPr>
                            <w:t>FIR</w:t>
                          </w:r>
                          <w:r>
                            <w:rPr>
                              <w:color w:val="000000"/>
                              <w:spacing w:val="0"/>
                              <w:w w:val="100"/>
                              <w:position w:val="0"/>
                              <w:sz w:val="18"/>
                              <w:szCs w:val="18"/>
                            </w:rPr>
                            <w:t>滤波器的仿真波形图</w:t>
                          </w:r>
                        </w:p>
                      </w:txbxContent>
                    </wps:txbx>
                    <wps:bodyPr wrap="none" lIns="0" tIns="0" rIns="0" bIns="0">
                      <a:spAutoFit/>
                    </wps:bodyPr>
                  </wps:wsp>
                </a:graphicData>
              </a:graphic>
            </wp:anchor>
          </w:drawing>
        </mc:Choice>
        <mc:Fallback>
          <w:pict>
            <v:shape id="_x0000_s2641" type="#_x0000_t202" style="position:absolute;margin-left:196.84999999999999pt;margin-top:694.39999999999998pt;width:164.80000000000001pt;height:8.25pt;z-index:-188743519;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eastAsia="Times New Roman" w:hAnsi="Times New Roman" w:cs="Times New Roman"/>
                        <w:color w:val="000000"/>
                        <w:spacing w:val="0"/>
                        <w:w w:val="100"/>
                        <w:position w:val="0"/>
                        <w:sz w:val="19"/>
                        <w:szCs w:val="19"/>
                        <w:lang w:val="en-US" w:eastAsia="en-US" w:bidi="en-US"/>
                      </w:rPr>
                      <w:t xml:space="preserve">8-13 </w:t>
                    </w:r>
                    <w:r>
                      <w:rPr>
                        <w:rFonts w:ascii="Times New Roman" w:eastAsia="Times New Roman" w:hAnsi="Times New Roman" w:cs="Times New Roman"/>
                        <w:color w:val="000000"/>
                        <w:spacing w:val="0"/>
                        <w:w w:val="100"/>
                        <w:position w:val="0"/>
                        <w:sz w:val="19"/>
                        <w:szCs w:val="19"/>
                      </w:rPr>
                      <w:t>10</w:t>
                    </w:r>
                    <w:r>
                      <w:rPr>
                        <w:color w:val="000000"/>
                        <w:spacing w:val="0"/>
                        <w:w w:val="100"/>
                        <w:position w:val="0"/>
                        <w:sz w:val="18"/>
                        <w:szCs w:val="18"/>
                      </w:rPr>
                      <w:t>阶</w:t>
                    </w:r>
                    <w:r>
                      <w:rPr>
                        <w:rFonts w:ascii="Times New Roman" w:eastAsia="Times New Roman" w:hAnsi="Times New Roman" w:cs="Times New Roman"/>
                        <w:color w:val="000000"/>
                        <w:spacing w:val="0"/>
                        <w:w w:val="100"/>
                        <w:position w:val="0"/>
                        <w:sz w:val="19"/>
                        <w:szCs w:val="19"/>
                        <w:lang w:val="en-US" w:eastAsia="en-US" w:bidi="en-US"/>
                      </w:rPr>
                      <w:t>FIR</w:t>
                    </w:r>
                    <w:r>
                      <w:rPr>
                        <w:color w:val="000000"/>
                        <w:spacing w:val="0"/>
                        <w:w w:val="100"/>
                        <w:position w:val="0"/>
                        <w:sz w:val="18"/>
                        <w:szCs w:val="18"/>
                      </w:rPr>
                      <w:t>滤波器的仿真波形图</w:t>
                    </w:r>
                  </w:p>
                </w:txbxContent>
              </v:textbox>
              <w10:wrap anchorx="page" anchory="page"/>
            </v:shape>
          </w:pict>
        </mc:Fallback>
      </mc:AlternateContent>
    </w:r>
  </w:p>
</w:ftr>
</file>

<file path=word/footer2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598805</wp:posOffset>
              </wp:positionH>
              <wp:positionV relativeFrom="page">
                <wp:posOffset>8895080</wp:posOffset>
              </wp:positionV>
              <wp:extent cx="1087755" cy="104775"/>
              <wp:wrapNone/>
              <wp:docPr id="15" name="Shape 15"/>
              <a:graphic xmlns:a="http://schemas.openxmlformats.org/drawingml/2006/main">
                <a:graphicData uri="http://schemas.microsoft.com/office/word/2010/wordprocessingShape">
                  <wps:wsp>
                    <wps:cNvSpPr txBox="1"/>
                    <wps:spPr>
                      <a:xfrm>
                        <a:ext cx="1087755" cy="104775"/>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产品编号：</w:t>
                          </w:r>
                          <w:r>
                            <w:rPr>
                              <w:rFonts w:ascii="Times New Roman" w:eastAsia="Times New Roman" w:hAnsi="Times New Roman" w:cs="Times New Roman"/>
                              <w:color w:val="000000"/>
                              <w:spacing w:val="0"/>
                              <w:w w:val="100"/>
                              <w:position w:val="0"/>
                              <w:sz w:val="18"/>
                              <w:szCs w:val="18"/>
                              <w:lang w:val="en-US" w:eastAsia="en-US" w:bidi="en-US"/>
                            </w:rPr>
                            <w:t>066996-01</w:t>
                          </w:r>
                        </w:p>
                      </w:txbxContent>
                    </wps:txbx>
                    <wps:bodyPr wrap="none" lIns="0" tIns="0" rIns="0" bIns="0">
                      <a:spAutoFit/>
                    </wps:bodyPr>
                  </wps:wsp>
                </a:graphicData>
              </a:graphic>
            </wp:anchor>
          </w:drawing>
        </mc:Choice>
        <mc:Fallback>
          <w:pict>
            <v:shape id="_x0000_s1041" type="#_x0000_t202" style="position:absolute;margin-left:47.149999999999999pt;margin-top:700.39999999999998pt;width:85.650000000000006pt;height:8.25pt;z-index:-188744059;mso-wrap-style:none;mso-wrap-distance-left:0;mso-wrap-distance-right:0;mso-position-horizontal-relative:page;mso-position-vertical-relative:page" wrapcoords="0 0" filled="f" stroked="f">
              <v:textbox style="mso-fit-shape-to-text:t" inset="0,0,0,0">
                <w:txbxContent>
                  <w:p>
                    <w:pPr>
                      <w:pStyle w:val="Style1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产品编号：</w:t>
                    </w:r>
                    <w:r>
                      <w:rPr>
                        <w:rFonts w:ascii="Times New Roman" w:eastAsia="Times New Roman" w:hAnsi="Times New Roman" w:cs="Times New Roman"/>
                        <w:color w:val="000000"/>
                        <w:spacing w:val="0"/>
                        <w:w w:val="100"/>
                        <w:position w:val="0"/>
                        <w:sz w:val="18"/>
                        <w:szCs w:val="18"/>
                        <w:lang w:val="en-US" w:eastAsia="en-US" w:bidi="en-US"/>
                      </w:rPr>
                      <w:t>066996-01</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595630</wp:posOffset>
              </wp:positionH>
              <wp:positionV relativeFrom="page">
                <wp:posOffset>8831580</wp:posOffset>
              </wp:positionV>
              <wp:extent cx="5329555" cy="0"/>
              <wp:wrapNone/>
              <wp:docPr id="17" name="Shape 17"/>
              <a:graphic xmlns:a="http://schemas.openxmlformats.org/drawingml/2006/main">
                <a:graphicData uri="http://schemas.microsoft.com/office/word/2010/wordprocessingShape">
                  <wps:wsp>
                    <wps:cNvCnPr/>
                    <wps:spPr>
                      <a:xfrm>
                        <a:ext cx="5329555" cy="0"/>
                      </a:xfrm>
                      <a:prstGeom prst="straightConnector1"/>
                      <a:ln w="12700">
                        <a:solidFill/>
                      </a:ln>
                    </wps:spPr>
                    <wps:bodyPr/>
                  </wps:wsp>
                </a:graphicData>
              </a:graphic>
            </wp:anchor>
          </w:drawing>
        </mc:Choice>
        <mc:Fallback>
          <w:pict>
            <v:shape o:spt="32" o:oned="true" path="m,l21600,21600e" style="position:absolute;margin-left:46.899999999999999pt;margin-top:695.39999999999998pt;width:419.65000000000003pt;height:0;z-index:-251658240;mso-position-horizontal-relative:page;mso-position-vertical-relative:page">
              <v:stroke weight="1.pt"/>
            </v:shape>
          </w:pict>
        </mc:Fallback>
      </mc:AlternateContent>
    </w: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598805</wp:posOffset>
              </wp:positionH>
              <wp:positionV relativeFrom="page">
                <wp:posOffset>8895080</wp:posOffset>
              </wp:positionV>
              <wp:extent cx="1087755" cy="104775"/>
              <wp:wrapNone/>
              <wp:docPr id="18" name="Shape 18"/>
              <a:graphic xmlns:a="http://schemas.openxmlformats.org/drawingml/2006/main">
                <a:graphicData uri="http://schemas.microsoft.com/office/word/2010/wordprocessingShape">
                  <wps:wsp>
                    <wps:cNvSpPr txBox="1"/>
                    <wps:spPr>
                      <a:xfrm>
                        <a:ext cx="1087755" cy="104775"/>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产品编号：</w:t>
                          </w:r>
                          <w:r>
                            <w:rPr>
                              <w:rFonts w:ascii="Times New Roman" w:eastAsia="Times New Roman" w:hAnsi="Times New Roman" w:cs="Times New Roman"/>
                              <w:color w:val="000000"/>
                              <w:spacing w:val="0"/>
                              <w:w w:val="100"/>
                              <w:position w:val="0"/>
                              <w:sz w:val="18"/>
                              <w:szCs w:val="18"/>
                              <w:lang w:val="en-US" w:eastAsia="en-US" w:bidi="en-US"/>
                            </w:rPr>
                            <w:t>066996-01</w:t>
                          </w:r>
                        </w:p>
                      </w:txbxContent>
                    </wps:txbx>
                    <wps:bodyPr wrap="none" lIns="0" tIns="0" rIns="0" bIns="0">
                      <a:spAutoFit/>
                    </wps:bodyPr>
                  </wps:wsp>
                </a:graphicData>
              </a:graphic>
            </wp:anchor>
          </w:drawing>
        </mc:Choice>
        <mc:Fallback>
          <w:pict>
            <v:shape id="_x0000_s1044" type="#_x0000_t202" style="position:absolute;margin-left:47.149999999999999pt;margin-top:700.39999999999998pt;width:85.650000000000006pt;height:8.25pt;z-index:-188744057;mso-wrap-style:none;mso-wrap-distance-left:0;mso-wrap-distance-right:0;mso-position-horizontal-relative:page;mso-position-vertical-relative:page" wrapcoords="0 0" filled="f" stroked="f">
              <v:textbox style="mso-fit-shape-to-text:t" inset="0,0,0,0">
                <w:txbxContent>
                  <w:p>
                    <w:pPr>
                      <w:pStyle w:val="Style1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产品编号：</w:t>
                    </w:r>
                    <w:r>
                      <w:rPr>
                        <w:rFonts w:ascii="Times New Roman" w:eastAsia="Times New Roman" w:hAnsi="Times New Roman" w:cs="Times New Roman"/>
                        <w:color w:val="000000"/>
                        <w:spacing w:val="0"/>
                        <w:w w:val="100"/>
                        <w:position w:val="0"/>
                        <w:sz w:val="18"/>
                        <w:szCs w:val="18"/>
                        <w:lang w:val="en-US" w:eastAsia="en-US" w:bidi="en-US"/>
                      </w:rPr>
                      <w:t>066996-01</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595630</wp:posOffset>
              </wp:positionH>
              <wp:positionV relativeFrom="page">
                <wp:posOffset>8831580</wp:posOffset>
              </wp:positionV>
              <wp:extent cx="5329555" cy="0"/>
              <wp:wrapNone/>
              <wp:docPr id="20" name="Shape 20"/>
              <a:graphic xmlns:a="http://schemas.openxmlformats.org/drawingml/2006/main">
                <a:graphicData uri="http://schemas.microsoft.com/office/word/2010/wordprocessingShape">
                  <wps:wsp>
                    <wps:cNvCnPr/>
                    <wps:spPr>
                      <a:xfrm>
                        <a:ext cx="5329555" cy="0"/>
                      </a:xfrm>
                      <a:prstGeom prst="straightConnector1"/>
                      <a:ln w="12700">
                        <a:solidFill/>
                      </a:ln>
                    </wps:spPr>
                    <wps:bodyPr/>
                  </wps:wsp>
                </a:graphicData>
              </a:graphic>
            </wp:anchor>
          </w:drawing>
        </mc:Choice>
        <mc:Fallback>
          <w:pict>
            <v:shape o:spt="32" o:oned="true" path="m,l21600,21600e" style="position:absolute;margin-left:46.899999999999999pt;margin-top:695.39999999999998pt;width:419.65000000000003pt;height:0;z-index:-251658240;mso-position-horizontal-relative:page;mso-position-vertical-relative:page">
              <v:stroke weight="1.pt"/>
            </v:shape>
          </w:pict>
        </mc:Fallback>
      </mc:AlternateContent>
    </w: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8" behindDoc="1" locked="0" layoutInCell="1" allowOverlap="1">
              <wp:simplePos x="0" y="0"/>
              <wp:positionH relativeFrom="page">
                <wp:posOffset>5085080</wp:posOffset>
              </wp:positionH>
              <wp:positionV relativeFrom="page">
                <wp:posOffset>8458200</wp:posOffset>
              </wp:positionV>
              <wp:extent cx="36195" cy="91440"/>
              <wp:wrapNone/>
              <wp:docPr id="319" name="Shape 319"/>
              <a:graphic xmlns:a="http://schemas.openxmlformats.org/drawingml/2006/main">
                <a:graphicData uri="http://schemas.microsoft.com/office/word/2010/wordprocessingShape">
                  <wps:wsp>
                    <wps:cNvSpPr txBox="1"/>
                    <wps:spPr>
                      <a:xfrm>
                        <a:ext cx="36195" cy="9144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1</w:t>
                          </w:r>
                        </w:p>
                      </w:txbxContent>
                    </wps:txbx>
                    <wps:bodyPr wrap="none" lIns="0" tIns="0" rIns="0" bIns="0">
                      <a:spAutoFit/>
                    </wps:bodyPr>
                  </wps:wsp>
                </a:graphicData>
              </a:graphic>
            </wp:anchor>
          </w:drawing>
        </mc:Choice>
        <mc:Fallback>
          <w:pict>
            <v:shape id="_x0000_s1345" type="#_x0000_t202" style="position:absolute;margin-left:400.40000000000003pt;margin-top:666.pt;width:2.8500000000000001pt;height:7.2000000000000002pt;z-index:-188743955;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1</w:t>
                    </w:r>
                  </w:p>
                </w:txbxContent>
              </v:textbox>
              <w10:wrap anchorx="page" anchory="page"/>
            </v:shape>
          </w:pict>
        </mc:Fallback>
      </mc:AlternateContent>
    </w: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2" behindDoc="1" locked="0" layoutInCell="1" allowOverlap="1">
              <wp:simplePos x="0" y="0"/>
              <wp:positionH relativeFrom="page">
                <wp:posOffset>5085080</wp:posOffset>
              </wp:positionH>
              <wp:positionV relativeFrom="page">
                <wp:posOffset>8458200</wp:posOffset>
              </wp:positionV>
              <wp:extent cx="36195" cy="91440"/>
              <wp:wrapNone/>
              <wp:docPr id="323" name="Shape 323"/>
              <a:graphic xmlns:a="http://schemas.openxmlformats.org/drawingml/2006/main">
                <a:graphicData uri="http://schemas.microsoft.com/office/word/2010/wordprocessingShape">
                  <wps:wsp>
                    <wps:cNvSpPr txBox="1"/>
                    <wps:spPr>
                      <a:xfrm>
                        <a:ext cx="36195" cy="9144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1</w:t>
                          </w:r>
                        </w:p>
                      </w:txbxContent>
                    </wps:txbx>
                    <wps:bodyPr wrap="none" lIns="0" tIns="0" rIns="0" bIns="0">
                      <a:spAutoFit/>
                    </wps:bodyPr>
                  </wps:wsp>
                </a:graphicData>
              </a:graphic>
            </wp:anchor>
          </w:drawing>
        </mc:Choice>
        <mc:Fallback>
          <w:pict>
            <v:shape id="_x0000_s1349" type="#_x0000_t202" style="position:absolute;margin-left:400.40000000000003pt;margin-top:666.pt;width:2.8500000000000001pt;height:7.2000000000000002pt;z-index:-188743951;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1</w:t>
                    </w:r>
                  </w:p>
                </w:txbxContent>
              </v:textbox>
              <w10:wrap anchorx="page" anchory="page"/>
            </v:shape>
          </w:pict>
        </mc:Fallback>
      </mc:AlternateContent>
    </w: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6" behindDoc="1" locked="0" layoutInCell="1" allowOverlap="1">
              <wp:simplePos x="0" y="0"/>
              <wp:positionH relativeFrom="page">
                <wp:posOffset>4288790</wp:posOffset>
              </wp:positionH>
              <wp:positionV relativeFrom="page">
                <wp:posOffset>261620</wp:posOffset>
              </wp:positionV>
              <wp:extent cx="1734185" cy="130810"/>
              <wp:wrapNone/>
              <wp:docPr id="43" name="Shape 43"/>
              <a:graphic xmlns:a="http://schemas.openxmlformats.org/drawingml/2006/main">
                <a:graphicData uri="http://schemas.microsoft.com/office/word/2010/wordprocessingShape">
                  <wps:wsp>
                    <wps:cNvSpPr txBox="1"/>
                    <wps:spPr>
                      <a:xfrm>
                        <a:ext cx="1734185" cy="130810"/>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w:t>
                          </w:r>
                          <w:r>
                            <w:rPr>
                              <w:rFonts w:ascii="SimSun" w:eastAsia="SimSun" w:hAnsi="SimSun" w:cs="SimSun"/>
                              <w:color w:val="000000"/>
                              <w:spacing w:val="0"/>
                              <w:w w:val="100"/>
                              <w:position w:val="0"/>
                              <w:sz w:val="20"/>
                              <w:szCs w:val="20"/>
                            </w:rPr>
                            <w:t>章扩频通信技术综述</w:t>
                          </w:r>
                          <w:r>
                            <w:rPr>
                              <w:rFonts w:ascii="Times New Roman" w:eastAsia="Times New Roman" w:hAnsi="Times New Roman" w:cs="Times New Roman"/>
                              <w:color w:val="000000"/>
                              <w:spacing w:val="0"/>
                              <w:w w:val="100"/>
                              <w:position w:val="0"/>
                              <w:sz w:val="22"/>
                              <w:szCs w:val="22"/>
                            </w:rPr>
                            <w:t>3</w:t>
                          </w:r>
                        </w:p>
                      </w:txbxContent>
                    </wps:txbx>
                    <wps:bodyPr wrap="none" lIns="0" tIns="0" rIns="0" bIns="0">
                      <a:spAutoFit/>
                    </wps:bodyPr>
                  </wps:wsp>
                </a:graphicData>
              </a:graphic>
            </wp:anchor>
          </w:drawing>
        </mc:Choice>
        <mc:Fallback>
          <w:pict>
            <v:shape id="_x0000_s1069" type="#_x0000_t202" style="position:absolute;margin-left:337.69999999999999pt;margin-top:20.600000000000001pt;width:136.55000000000001pt;height:10.300000000000001pt;z-index:-188744037;mso-wrap-style:none;mso-wrap-distance-left:0;mso-wrap-distance-right:0;mso-position-horizontal-relative:page;mso-position-vertical-relative:page" wrapcoords="0 0" filled="f" stroked="f">
              <v:textbox style="mso-fit-shape-to-text:t" inset="0,0,0,0">
                <w:txbxContent>
                  <w:p>
                    <w:pPr>
                      <w:pStyle w:val="Style10"/>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w:t>
                    </w:r>
                    <w:r>
                      <w:rPr>
                        <w:rFonts w:ascii="SimSun" w:eastAsia="SimSun" w:hAnsi="SimSun" w:cs="SimSun"/>
                        <w:color w:val="000000"/>
                        <w:spacing w:val="0"/>
                        <w:w w:val="100"/>
                        <w:position w:val="0"/>
                        <w:sz w:val="20"/>
                        <w:szCs w:val="20"/>
                      </w:rPr>
                      <w:t>章扩频通信技术综述</w:t>
                    </w:r>
                    <w:r>
                      <w:rPr>
                        <w:rFonts w:ascii="Times New Roman" w:eastAsia="Times New Roman" w:hAnsi="Times New Roman" w:cs="Times New Roman"/>
                        <w:color w:val="000000"/>
                        <w:spacing w:val="0"/>
                        <w:w w:val="100"/>
                        <w:position w:val="0"/>
                        <w:sz w:val="22"/>
                        <w:szCs w:val="22"/>
                      </w:rPr>
                      <w:t>3</w:t>
                    </w:r>
                  </w:p>
                </w:txbxContent>
              </v:textbox>
              <w10:wrap anchorx="page" anchory="page"/>
            </v:shape>
          </w:pict>
        </mc:Fallback>
      </mc:AlternateContent>
    </w: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6" behindDoc="1" locked="0" layoutInCell="1" allowOverlap="1">
              <wp:simplePos x="0" y="0"/>
              <wp:positionH relativeFrom="page">
                <wp:posOffset>4767580</wp:posOffset>
              </wp:positionH>
              <wp:positionV relativeFrom="page">
                <wp:posOffset>311785</wp:posOffset>
              </wp:positionV>
              <wp:extent cx="1479550" cy="127635"/>
              <wp:wrapNone/>
              <wp:docPr id="601" name="Shape 601"/>
              <a:graphic xmlns:a="http://schemas.openxmlformats.org/drawingml/2006/main">
                <a:graphicData uri="http://schemas.microsoft.com/office/word/2010/wordprocessingShape">
                  <wps:wsp>
                    <wps:cNvSpPr txBox="1"/>
                    <wps:spPr>
                      <a:xfrm>
                        <a:ext cx="1479550" cy="12763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4</w:t>
                          </w:r>
                          <w:r>
                            <w:rPr>
                              <w:color w:val="000000"/>
                              <w:spacing w:val="0"/>
                              <w:w w:val="100"/>
                              <w:position w:val="0"/>
                              <w:sz w:val="20"/>
                              <w:szCs w:val="20"/>
                            </w:rPr>
                            <w:t>章 跳频通信系统</w:t>
                          </w:r>
                          <w:fldSimple w:instr=" PAGE \* MERGEFORMAT ">
                            <w:r>
                              <w:rPr>
                                <w:rFonts w:ascii="Times New Roman" w:eastAsia="Times New Roman" w:hAnsi="Times New Roman" w:cs="Times New Roma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1627" type="#_x0000_t202" style="position:absolute;margin-left:375.40000000000003pt;margin-top:24.550000000000001pt;width:116.5pt;height:10.050000000000001pt;z-index:-188743887;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4</w:t>
                    </w:r>
                    <w:r>
                      <w:rPr>
                        <w:color w:val="000000"/>
                        <w:spacing w:val="0"/>
                        <w:w w:val="100"/>
                        <w:position w:val="0"/>
                        <w:sz w:val="20"/>
                        <w:szCs w:val="20"/>
                      </w:rPr>
                      <w:t>章 跳频通信系统</w:t>
                    </w:r>
                    <w:fldSimple w:instr=" PAGE \* MERGEFORMAT ">
                      <w:r>
                        <w:rPr>
                          <w:rFonts w:ascii="Times New Roman" w:eastAsia="Times New Roman" w:hAnsi="Times New Roman" w:cs="Times New Roman"/>
                          <w:color w:val="000000"/>
                          <w:spacing w:val="0"/>
                          <w:w w:val="100"/>
                          <w:position w:val="0"/>
                          <w:sz w:val="22"/>
                          <w:szCs w:val="22"/>
                        </w:rPr>
                        <w:t>#</w:t>
                      </w:r>
                    </w:fldSimple>
                  </w:p>
                </w:txbxContent>
              </v:textbox>
              <w10:wrap anchorx="page" anchory="page"/>
            </v:shape>
          </w:pict>
        </mc:Fallback>
      </mc:AlternateContent>
    </w: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8" behindDoc="1" locked="0" layoutInCell="1" allowOverlap="1">
              <wp:simplePos x="0" y="0"/>
              <wp:positionH relativeFrom="page">
                <wp:posOffset>229235</wp:posOffset>
              </wp:positionH>
              <wp:positionV relativeFrom="page">
                <wp:posOffset>222250</wp:posOffset>
              </wp:positionV>
              <wp:extent cx="1426845" cy="123825"/>
              <wp:wrapNone/>
              <wp:docPr id="603" name="Shape 603"/>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629" type="#_x0000_t202" style="position:absolute;margin-left:18.050000000000001pt;margin-top:17.5pt;width:112.35000000000001pt;height:9.75pt;z-index:-188743885;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0" behindDoc="1" locked="0" layoutInCell="1" allowOverlap="1">
              <wp:simplePos x="0" y="0"/>
              <wp:positionH relativeFrom="page">
                <wp:posOffset>323215</wp:posOffset>
              </wp:positionH>
              <wp:positionV relativeFrom="page">
                <wp:posOffset>231775</wp:posOffset>
              </wp:positionV>
              <wp:extent cx="1891030" cy="280670"/>
              <wp:wrapNone/>
              <wp:docPr id="623" name="Shape 623"/>
              <a:graphic xmlns:a="http://schemas.openxmlformats.org/drawingml/2006/main">
                <a:graphicData uri="http://schemas.microsoft.com/office/word/2010/wordprocessingShape">
                  <wps:wsp>
                    <wps:cNvSpPr txBox="1"/>
                    <wps:spPr>
                      <a:xfrm>
                        <a:ext cx="189103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wps:txbx>
                    <wps:bodyPr lIns="0" tIns="0" rIns="0" bIns="0">
                      <a:spAutoFit/>
                    </wps:bodyPr>
                  </wps:wsp>
                </a:graphicData>
              </a:graphic>
            </wp:anchor>
          </w:drawing>
        </mc:Choice>
        <mc:Fallback>
          <w:pict>
            <v:shape id="_x0000_s1649" type="#_x0000_t202" style="position:absolute;margin-left:25.449999999999999pt;margin-top:18.25pt;width:148.90000000000001pt;height:22.100000000000001pt;z-index:-188743883;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v:textbox>
              <w10:wrap anchorx="page" anchory="page"/>
            </v:shape>
          </w:pict>
        </mc:Fallback>
      </mc:AlternateContent>
    </w:r>
  </w:p>
</w:hdr>
</file>

<file path=word/header1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2" behindDoc="1" locked="0" layoutInCell="1" allowOverlap="1">
              <wp:simplePos x="0" y="0"/>
              <wp:positionH relativeFrom="page">
                <wp:posOffset>323215</wp:posOffset>
              </wp:positionH>
              <wp:positionV relativeFrom="page">
                <wp:posOffset>231775</wp:posOffset>
              </wp:positionV>
              <wp:extent cx="1891030" cy="280670"/>
              <wp:wrapNone/>
              <wp:docPr id="625" name="Shape 625"/>
              <a:graphic xmlns:a="http://schemas.openxmlformats.org/drawingml/2006/main">
                <a:graphicData uri="http://schemas.microsoft.com/office/word/2010/wordprocessingShape">
                  <wps:wsp>
                    <wps:cNvSpPr txBox="1"/>
                    <wps:spPr>
                      <a:xfrm>
                        <a:ext cx="189103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wps:txbx>
                    <wps:bodyPr lIns="0" tIns="0" rIns="0" bIns="0">
                      <a:spAutoFit/>
                    </wps:bodyPr>
                  </wps:wsp>
                </a:graphicData>
              </a:graphic>
            </wp:anchor>
          </w:drawing>
        </mc:Choice>
        <mc:Fallback>
          <w:pict>
            <v:shape id="_x0000_s1651" type="#_x0000_t202" style="position:absolute;margin-left:25.449999999999999pt;margin-top:18.25pt;width:148.90000000000001pt;height:22.100000000000001pt;z-index:-188743881;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v:textbox>
              <w10:wrap anchorx="page" anchory="page"/>
            </v:shape>
          </w:pict>
        </mc:Fallback>
      </mc:AlternateContent>
    </w:r>
  </w:p>
</w:hdr>
</file>

<file path=word/header1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4" behindDoc="1" locked="0" layoutInCell="1" allowOverlap="1">
              <wp:simplePos x="0" y="0"/>
              <wp:positionH relativeFrom="page">
                <wp:posOffset>4187825</wp:posOffset>
              </wp:positionH>
              <wp:positionV relativeFrom="page">
                <wp:posOffset>198755</wp:posOffset>
              </wp:positionV>
              <wp:extent cx="1900555" cy="287655"/>
              <wp:wrapNone/>
              <wp:docPr id="627" name="Shape 627"/>
              <a:graphic xmlns:a="http://schemas.openxmlformats.org/drawingml/2006/main">
                <a:graphicData uri="http://schemas.microsoft.com/office/word/2010/wordprocessingShape">
                  <wps:wsp>
                    <wps:cNvSpPr txBox="1"/>
                    <wps:spPr>
                      <a:xfrm>
                        <a:ext cx="1900555" cy="28765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4</w:t>
                          </w:r>
                          <w:r>
                            <w:rPr>
                              <w:color w:val="000000"/>
                              <w:spacing w:val="0"/>
                              <w:w w:val="100"/>
                              <w:position w:val="0"/>
                              <w:sz w:val="20"/>
                              <w:szCs w:val="20"/>
                              <w:shd w:val="clear" w:color="auto" w:fill="FFFFFF"/>
                            </w:rPr>
                            <w:t>章 跳频通信系统</w:t>
                          </w:r>
                          <w:fldSimple w:instr=" PAGE \* MERGEFORMAT ">
                            <w:r>
                              <w:rPr>
                                <w:rFonts w:ascii="Times New Roman" w:eastAsia="Times New Roman" w:hAnsi="Times New Roman" w:cs="Times New Roman"/>
                                <w:color w:val="000000"/>
                                <w:spacing w:val="0"/>
                                <w:w w:val="100"/>
                                <w:position w:val="0"/>
                                <w:sz w:val="22"/>
                                <w:szCs w:val="22"/>
                                <w:shd w:val="clear" w:color="auto" w:fill="FFFFFF"/>
                              </w:rPr>
                              <w:t>#</w:t>
                            </w:r>
                          </w:fldSimple>
                        </w:p>
                        <w:p>
                          <w:pPr>
                            <w:pStyle w:val="Style76"/>
                            <w:keepNext w:val="0"/>
                            <w:keepLines w:val="0"/>
                            <w:widowControl w:val="0"/>
                            <w:shd w:val="clear" w:color="auto" w:fill="auto"/>
                            <w:tabs>
                              <w:tab w:pos="1785" w:val="right"/>
                              <w:tab w:pos="1836" w:val="right"/>
                              <w:tab w:pos="2577" w:val="right"/>
                            </w:tabs>
                            <w:bidi w:val="0"/>
                            <w:spacing w:before="0" w:after="0" w:line="240" w:lineRule="auto"/>
                            <w:ind w:left="0" w:right="0" w:firstLine="0"/>
                            <w:jc w:val="left"/>
                          </w:pPr>
                          <w:r>
                            <w:rPr>
                              <w:color w:val="000000"/>
                              <w:spacing w:val="0"/>
                              <w:w w:val="100"/>
                              <w:position w:val="0"/>
                            </w:rPr>
                            <w:t>«</w:t>
                          </w:r>
                          <w:r>
                            <w:rPr>
                              <w:color w:val="000000"/>
                              <w:spacing w:val="0"/>
                              <w:w w:val="100"/>
                              <w:position w:val="0"/>
                              <w:lang w:val="en-US" w:eastAsia="en-US" w:bidi="en-US"/>
                            </w:rPr>
                            <w:tab/>
                            <w:tab/>
                            <w:tab/>
                          </w:r>
                        </w:p>
                      </w:txbxContent>
                    </wps:txbx>
                    <wps:bodyPr lIns="0" tIns="0" rIns="0" bIns="0">
                      <a:spAutoFit/>
                    </wps:bodyPr>
                  </wps:wsp>
                </a:graphicData>
              </a:graphic>
            </wp:anchor>
          </w:drawing>
        </mc:Choice>
        <mc:Fallback>
          <w:pict>
            <v:shape id="_x0000_s1653" type="#_x0000_t202" style="position:absolute;margin-left:329.75pt;margin-top:15.65pt;width:149.65000000000001pt;height:22.650000000000002pt;z-index:-188743879;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4</w:t>
                    </w:r>
                    <w:r>
                      <w:rPr>
                        <w:color w:val="000000"/>
                        <w:spacing w:val="0"/>
                        <w:w w:val="100"/>
                        <w:position w:val="0"/>
                        <w:sz w:val="20"/>
                        <w:szCs w:val="20"/>
                        <w:shd w:val="clear" w:color="auto" w:fill="FFFFFF"/>
                      </w:rPr>
                      <w:t>章 跳频通信系统</w:t>
                    </w:r>
                    <w:fldSimple w:instr=" PAGE \* MERGEFORMAT ">
                      <w:r>
                        <w:rPr>
                          <w:rFonts w:ascii="Times New Roman" w:eastAsia="Times New Roman" w:hAnsi="Times New Roman" w:cs="Times New Roman"/>
                          <w:color w:val="000000"/>
                          <w:spacing w:val="0"/>
                          <w:w w:val="100"/>
                          <w:position w:val="0"/>
                          <w:sz w:val="22"/>
                          <w:szCs w:val="22"/>
                          <w:shd w:val="clear" w:color="auto" w:fill="FFFFFF"/>
                        </w:rPr>
                        <w:t>#</w:t>
                      </w:r>
                    </w:fldSimple>
                  </w:p>
                  <w:p>
                    <w:pPr>
                      <w:pStyle w:val="Style76"/>
                      <w:keepNext w:val="0"/>
                      <w:keepLines w:val="0"/>
                      <w:widowControl w:val="0"/>
                      <w:shd w:val="clear" w:color="auto" w:fill="auto"/>
                      <w:tabs>
                        <w:tab w:pos="1785" w:val="right"/>
                        <w:tab w:pos="1836" w:val="right"/>
                        <w:tab w:pos="2577" w:val="right"/>
                      </w:tabs>
                      <w:bidi w:val="0"/>
                      <w:spacing w:before="0" w:after="0" w:line="240" w:lineRule="auto"/>
                      <w:ind w:left="0" w:right="0" w:firstLine="0"/>
                      <w:jc w:val="left"/>
                    </w:pPr>
                    <w:r>
                      <w:rPr>
                        <w:color w:val="000000"/>
                        <w:spacing w:val="0"/>
                        <w:w w:val="100"/>
                        <w:position w:val="0"/>
                      </w:rPr>
                      <w:t>«</w:t>
                    </w:r>
                    <w:r>
                      <w:rPr>
                        <w:color w:val="000000"/>
                        <w:spacing w:val="0"/>
                        <w:w w:val="100"/>
                        <w:position w:val="0"/>
                        <w:lang w:val="en-US" w:eastAsia="en-US" w:bidi="en-US"/>
                      </w:rPr>
                      <w:tab/>
                      <w:tab/>
                      <w:tab/>
                    </w:r>
                  </w:p>
                </w:txbxContent>
              </v:textbox>
              <w10:wrap anchorx="page" anchory="page"/>
            </v:shape>
          </w:pict>
        </mc:Fallback>
      </mc:AlternateContent>
    </w:r>
  </w:p>
</w:hdr>
</file>

<file path=word/header1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6" behindDoc="1" locked="0" layoutInCell="1" allowOverlap="1">
              <wp:simplePos x="0" y="0"/>
              <wp:positionH relativeFrom="page">
                <wp:posOffset>4767580</wp:posOffset>
              </wp:positionH>
              <wp:positionV relativeFrom="page">
                <wp:posOffset>311785</wp:posOffset>
              </wp:positionV>
              <wp:extent cx="1479550" cy="127635"/>
              <wp:wrapNone/>
              <wp:docPr id="629" name="Shape 629"/>
              <a:graphic xmlns:a="http://schemas.openxmlformats.org/drawingml/2006/main">
                <a:graphicData uri="http://schemas.microsoft.com/office/word/2010/wordprocessingShape">
                  <wps:wsp>
                    <wps:cNvSpPr txBox="1"/>
                    <wps:spPr>
                      <a:xfrm>
                        <a:ext cx="1479550" cy="12763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4</w:t>
                          </w:r>
                          <w:r>
                            <w:rPr>
                              <w:color w:val="000000"/>
                              <w:spacing w:val="0"/>
                              <w:w w:val="100"/>
                              <w:position w:val="0"/>
                              <w:sz w:val="20"/>
                              <w:szCs w:val="20"/>
                            </w:rPr>
                            <w:t>章 跳频通信系统</w:t>
                          </w:r>
                          <w:fldSimple w:instr=" PAGE \* MERGEFORMAT ">
                            <w:r>
                              <w:rPr>
                                <w:rFonts w:ascii="Times New Roman" w:eastAsia="Times New Roman" w:hAnsi="Times New Roman" w:cs="Times New Roma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1655" type="#_x0000_t202" style="position:absolute;margin-left:375.40000000000003pt;margin-top:24.550000000000001pt;width:116.5pt;height:10.050000000000001pt;z-index:-188743877;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4</w:t>
                    </w:r>
                    <w:r>
                      <w:rPr>
                        <w:color w:val="000000"/>
                        <w:spacing w:val="0"/>
                        <w:w w:val="100"/>
                        <w:position w:val="0"/>
                        <w:sz w:val="20"/>
                        <w:szCs w:val="20"/>
                      </w:rPr>
                      <w:t>章 跳频通信系统</w:t>
                    </w:r>
                    <w:fldSimple w:instr=" PAGE \* MERGEFORMAT ">
                      <w:r>
                        <w:rPr>
                          <w:rFonts w:ascii="Times New Roman" w:eastAsia="Times New Roman" w:hAnsi="Times New Roman" w:cs="Times New Roman"/>
                          <w:color w:val="000000"/>
                          <w:spacing w:val="0"/>
                          <w:w w:val="100"/>
                          <w:position w:val="0"/>
                          <w:sz w:val="22"/>
                          <w:szCs w:val="22"/>
                        </w:rPr>
                        <w:t>#</w:t>
                      </w:r>
                    </w:fldSimple>
                  </w:p>
                </w:txbxContent>
              </v:textbox>
              <w10:wrap anchorx="page" anchory="page"/>
            </v:shape>
          </w:pict>
        </mc:Fallback>
      </mc:AlternateContent>
    </w: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8" behindDoc="1" locked="0" layoutInCell="1" allowOverlap="1">
              <wp:simplePos x="0" y="0"/>
              <wp:positionH relativeFrom="page">
                <wp:posOffset>4288790</wp:posOffset>
              </wp:positionH>
              <wp:positionV relativeFrom="page">
                <wp:posOffset>261620</wp:posOffset>
              </wp:positionV>
              <wp:extent cx="1734185" cy="130810"/>
              <wp:wrapNone/>
              <wp:docPr id="45" name="Shape 45"/>
              <a:graphic xmlns:a="http://schemas.openxmlformats.org/drawingml/2006/main">
                <a:graphicData uri="http://schemas.microsoft.com/office/word/2010/wordprocessingShape">
                  <wps:wsp>
                    <wps:cNvSpPr txBox="1"/>
                    <wps:spPr>
                      <a:xfrm>
                        <a:ext cx="1734185" cy="130810"/>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w:t>
                          </w:r>
                          <w:r>
                            <w:rPr>
                              <w:rFonts w:ascii="SimSun" w:eastAsia="SimSun" w:hAnsi="SimSun" w:cs="SimSun"/>
                              <w:color w:val="000000"/>
                              <w:spacing w:val="0"/>
                              <w:w w:val="100"/>
                              <w:position w:val="0"/>
                              <w:sz w:val="20"/>
                              <w:szCs w:val="20"/>
                            </w:rPr>
                            <w:t>章扩频通信技术综述</w:t>
                          </w:r>
                          <w:r>
                            <w:rPr>
                              <w:rFonts w:ascii="Times New Roman" w:eastAsia="Times New Roman" w:hAnsi="Times New Roman" w:cs="Times New Roman"/>
                              <w:color w:val="000000"/>
                              <w:spacing w:val="0"/>
                              <w:w w:val="100"/>
                              <w:position w:val="0"/>
                              <w:sz w:val="22"/>
                              <w:szCs w:val="22"/>
                            </w:rPr>
                            <w:t>3</w:t>
                          </w:r>
                        </w:p>
                      </w:txbxContent>
                    </wps:txbx>
                    <wps:bodyPr wrap="none" lIns="0" tIns="0" rIns="0" bIns="0">
                      <a:spAutoFit/>
                    </wps:bodyPr>
                  </wps:wsp>
                </a:graphicData>
              </a:graphic>
            </wp:anchor>
          </w:drawing>
        </mc:Choice>
        <mc:Fallback>
          <w:pict>
            <v:shape id="_x0000_s1071" type="#_x0000_t202" style="position:absolute;margin-left:337.69999999999999pt;margin-top:20.600000000000001pt;width:136.55000000000001pt;height:10.300000000000001pt;z-index:-188744035;mso-wrap-style:none;mso-wrap-distance-left:0;mso-wrap-distance-right:0;mso-position-horizontal-relative:page;mso-position-vertical-relative:page" wrapcoords="0 0" filled="f" stroked="f">
              <v:textbox style="mso-fit-shape-to-text:t" inset="0,0,0,0">
                <w:txbxContent>
                  <w:p>
                    <w:pPr>
                      <w:pStyle w:val="Style10"/>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w:t>
                    </w:r>
                    <w:r>
                      <w:rPr>
                        <w:rFonts w:ascii="SimSun" w:eastAsia="SimSun" w:hAnsi="SimSun" w:cs="SimSun"/>
                        <w:color w:val="000000"/>
                        <w:spacing w:val="0"/>
                        <w:w w:val="100"/>
                        <w:position w:val="0"/>
                        <w:sz w:val="20"/>
                        <w:szCs w:val="20"/>
                      </w:rPr>
                      <w:t>章扩频通信技术综述</w:t>
                    </w:r>
                    <w:r>
                      <w:rPr>
                        <w:rFonts w:ascii="Times New Roman" w:eastAsia="Times New Roman" w:hAnsi="Times New Roman" w:cs="Times New Roman"/>
                        <w:color w:val="000000"/>
                        <w:spacing w:val="0"/>
                        <w:w w:val="100"/>
                        <w:position w:val="0"/>
                        <w:sz w:val="22"/>
                        <w:szCs w:val="22"/>
                      </w:rPr>
                      <w:t>3</w:t>
                    </w:r>
                  </w:p>
                </w:txbxContent>
              </v:textbox>
              <w10:wrap anchorx="page" anchory="page"/>
            </v:shape>
          </w:pict>
        </mc:Fallback>
      </mc:AlternateContent>
    </w:r>
  </w:p>
</w:hdr>
</file>

<file path=word/header1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8" behindDoc="1" locked="0" layoutInCell="1" allowOverlap="1">
              <wp:simplePos x="0" y="0"/>
              <wp:positionH relativeFrom="page">
                <wp:posOffset>229235</wp:posOffset>
              </wp:positionH>
              <wp:positionV relativeFrom="page">
                <wp:posOffset>222250</wp:posOffset>
              </wp:positionV>
              <wp:extent cx="1426845" cy="123825"/>
              <wp:wrapNone/>
              <wp:docPr id="631" name="Shape 631"/>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657" type="#_x0000_t202" style="position:absolute;margin-left:18.050000000000001pt;margin-top:17.5pt;width:112.35000000000001pt;height:9.75pt;z-index:-188743875;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1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0" behindDoc="1" locked="0" layoutInCell="1" allowOverlap="1">
              <wp:simplePos x="0" y="0"/>
              <wp:positionH relativeFrom="page">
                <wp:posOffset>229235</wp:posOffset>
              </wp:positionH>
              <wp:positionV relativeFrom="page">
                <wp:posOffset>222250</wp:posOffset>
              </wp:positionV>
              <wp:extent cx="1426845" cy="123825"/>
              <wp:wrapNone/>
              <wp:docPr id="656" name="Shape 656"/>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682" type="#_x0000_t202" style="position:absolute;margin-left:18.050000000000001pt;margin-top:17.5pt;width:112.35000000000001pt;height:9.75pt;z-index:-188743873;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1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2" behindDoc="1" locked="0" layoutInCell="1" allowOverlap="1">
              <wp:simplePos x="0" y="0"/>
              <wp:positionH relativeFrom="page">
                <wp:posOffset>229235</wp:posOffset>
              </wp:positionH>
              <wp:positionV relativeFrom="page">
                <wp:posOffset>222250</wp:posOffset>
              </wp:positionV>
              <wp:extent cx="1426845" cy="123825"/>
              <wp:wrapNone/>
              <wp:docPr id="658" name="Shape 658"/>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684" type="#_x0000_t202" style="position:absolute;margin-left:18.050000000000001pt;margin-top:17.5pt;width:112.35000000000001pt;height:9.75pt;z-index:-188743871;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1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4" behindDoc="1" locked="0" layoutInCell="1" allowOverlap="1">
              <wp:simplePos x="0" y="0"/>
              <wp:positionH relativeFrom="page">
                <wp:posOffset>4187825</wp:posOffset>
              </wp:positionH>
              <wp:positionV relativeFrom="page">
                <wp:posOffset>198755</wp:posOffset>
              </wp:positionV>
              <wp:extent cx="1900555" cy="287655"/>
              <wp:wrapNone/>
              <wp:docPr id="660" name="Shape 660"/>
              <a:graphic xmlns:a="http://schemas.openxmlformats.org/drawingml/2006/main">
                <a:graphicData uri="http://schemas.microsoft.com/office/word/2010/wordprocessingShape">
                  <wps:wsp>
                    <wps:cNvSpPr txBox="1"/>
                    <wps:spPr>
                      <a:xfrm>
                        <a:ext cx="1900555" cy="28765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4</w:t>
                          </w:r>
                          <w:r>
                            <w:rPr>
                              <w:color w:val="000000"/>
                              <w:spacing w:val="0"/>
                              <w:w w:val="100"/>
                              <w:position w:val="0"/>
                              <w:sz w:val="20"/>
                              <w:szCs w:val="20"/>
                              <w:shd w:val="clear" w:color="auto" w:fill="FFFFFF"/>
                            </w:rPr>
                            <w:t>章 跳频通信系统</w:t>
                          </w:r>
                          <w:fldSimple w:instr=" PAGE \* MERGEFORMAT ">
                            <w:r>
                              <w:rPr>
                                <w:rFonts w:ascii="Times New Roman" w:eastAsia="Times New Roman" w:hAnsi="Times New Roman" w:cs="Times New Roman"/>
                                <w:color w:val="000000"/>
                                <w:spacing w:val="0"/>
                                <w:w w:val="100"/>
                                <w:position w:val="0"/>
                                <w:sz w:val="22"/>
                                <w:szCs w:val="22"/>
                                <w:shd w:val="clear" w:color="auto" w:fill="FFFFFF"/>
                              </w:rPr>
                              <w:t>#</w:t>
                            </w:r>
                          </w:fldSimple>
                        </w:p>
                        <w:p>
                          <w:pPr>
                            <w:pStyle w:val="Style76"/>
                            <w:keepNext w:val="0"/>
                            <w:keepLines w:val="0"/>
                            <w:widowControl w:val="0"/>
                            <w:shd w:val="clear" w:color="auto" w:fill="auto"/>
                            <w:tabs>
                              <w:tab w:pos="1785" w:val="right"/>
                              <w:tab w:pos="1836" w:val="right"/>
                              <w:tab w:pos="2577" w:val="right"/>
                            </w:tabs>
                            <w:bidi w:val="0"/>
                            <w:spacing w:before="0" w:after="0" w:line="240" w:lineRule="auto"/>
                            <w:ind w:left="0" w:right="0" w:firstLine="0"/>
                            <w:jc w:val="left"/>
                          </w:pPr>
                          <w:r>
                            <w:rPr>
                              <w:color w:val="000000"/>
                              <w:spacing w:val="0"/>
                              <w:w w:val="100"/>
                              <w:position w:val="0"/>
                            </w:rPr>
                            <w:t>«</w:t>
                          </w:r>
                          <w:r>
                            <w:rPr>
                              <w:color w:val="000000"/>
                              <w:spacing w:val="0"/>
                              <w:w w:val="100"/>
                              <w:position w:val="0"/>
                              <w:lang w:val="en-US" w:eastAsia="en-US" w:bidi="en-US"/>
                            </w:rPr>
                            <w:tab/>
                            <w:tab/>
                            <w:tab/>
                          </w:r>
                        </w:p>
                      </w:txbxContent>
                    </wps:txbx>
                    <wps:bodyPr lIns="0" tIns="0" rIns="0" bIns="0">
                      <a:spAutoFit/>
                    </wps:bodyPr>
                  </wps:wsp>
                </a:graphicData>
              </a:graphic>
            </wp:anchor>
          </w:drawing>
        </mc:Choice>
        <mc:Fallback>
          <w:pict>
            <v:shape id="_x0000_s1686" type="#_x0000_t202" style="position:absolute;margin-left:329.75pt;margin-top:15.65pt;width:149.65000000000001pt;height:22.650000000000002pt;z-index:-188743869;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4</w:t>
                    </w:r>
                    <w:r>
                      <w:rPr>
                        <w:color w:val="000000"/>
                        <w:spacing w:val="0"/>
                        <w:w w:val="100"/>
                        <w:position w:val="0"/>
                        <w:sz w:val="20"/>
                        <w:szCs w:val="20"/>
                        <w:shd w:val="clear" w:color="auto" w:fill="FFFFFF"/>
                      </w:rPr>
                      <w:t>章 跳频通信系统</w:t>
                    </w:r>
                    <w:fldSimple w:instr=" PAGE \* MERGEFORMAT ">
                      <w:r>
                        <w:rPr>
                          <w:rFonts w:ascii="Times New Roman" w:eastAsia="Times New Roman" w:hAnsi="Times New Roman" w:cs="Times New Roman"/>
                          <w:color w:val="000000"/>
                          <w:spacing w:val="0"/>
                          <w:w w:val="100"/>
                          <w:position w:val="0"/>
                          <w:sz w:val="22"/>
                          <w:szCs w:val="22"/>
                          <w:shd w:val="clear" w:color="auto" w:fill="FFFFFF"/>
                        </w:rPr>
                        <w:t>#</w:t>
                      </w:r>
                    </w:fldSimple>
                  </w:p>
                  <w:p>
                    <w:pPr>
                      <w:pStyle w:val="Style76"/>
                      <w:keepNext w:val="0"/>
                      <w:keepLines w:val="0"/>
                      <w:widowControl w:val="0"/>
                      <w:shd w:val="clear" w:color="auto" w:fill="auto"/>
                      <w:tabs>
                        <w:tab w:pos="1785" w:val="right"/>
                        <w:tab w:pos="1836" w:val="right"/>
                        <w:tab w:pos="2577" w:val="right"/>
                      </w:tabs>
                      <w:bidi w:val="0"/>
                      <w:spacing w:before="0" w:after="0" w:line="240" w:lineRule="auto"/>
                      <w:ind w:left="0" w:right="0" w:firstLine="0"/>
                      <w:jc w:val="left"/>
                    </w:pPr>
                    <w:r>
                      <w:rPr>
                        <w:color w:val="000000"/>
                        <w:spacing w:val="0"/>
                        <w:w w:val="100"/>
                        <w:position w:val="0"/>
                      </w:rPr>
                      <w:t>«</w:t>
                    </w:r>
                    <w:r>
                      <w:rPr>
                        <w:color w:val="000000"/>
                        <w:spacing w:val="0"/>
                        <w:w w:val="100"/>
                        <w:position w:val="0"/>
                        <w:lang w:val="en-US" w:eastAsia="en-US" w:bidi="en-US"/>
                      </w:rPr>
                      <w:tab/>
                      <w:tab/>
                      <w:tab/>
                    </w:r>
                  </w:p>
                </w:txbxContent>
              </v:textbox>
              <w10:wrap anchorx="page" anchory="page"/>
            </v:shape>
          </w:pict>
        </mc:Fallback>
      </mc:AlternateContent>
    </w:r>
  </w:p>
</w:hdr>
</file>

<file path=word/header1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6" behindDoc="1" locked="0" layoutInCell="1" allowOverlap="1">
              <wp:simplePos x="0" y="0"/>
              <wp:positionH relativeFrom="page">
                <wp:posOffset>4767580</wp:posOffset>
              </wp:positionH>
              <wp:positionV relativeFrom="page">
                <wp:posOffset>311785</wp:posOffset>
              </wp:positionV>
              <wp:extent cx="1479550" cy="127635"/>
              <wp:wrapNone/>
              <wp:docPr id="677" name="Shape 677"/>
              <a:graphic xmlns:a="http://schemas.openxmlformats.org/drawingml/2006/main">
                <a:graphicData uri="http://schemas.microsoft.com/office/word/2010/wordprocessingShape">
                  <wps:wsp>
                    <wps:cNvSpPr txBox="1"/>
                    <wps:spPr>
                      <a:xfrm>
                        <a:ext cx="1479550" cy="12763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4</w:t>
                          </w:r>
                          <w:r>
                            <w:rPr>
                              <w:color w:val="000000"/>
                              <w:spacing w:val="0"/>
                              <w:w w:val="100"/>
                              <w:position w:val="0"/>
                              <w:sz w:val="20"/>
                              <w:szCs w:val="20"/>
                            </w:rPr>
                            <w:t>章 跳频通信系统</w:t>
                          </w:r>
                          <w:fldSimple w:instr=" PAGE \* MERGEFORMAT ">
                            <w:r>
                              <w:rPr>
                                <w:rFonts w:ascii="Times New Roman" w:eastAsia="Times New Roman" w:hAnsi="Times New Roman" w:cs="Times New Roma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1703" type="#_x0000_t202" style="position:absolute;margin-left:375.40000000000003pt;margin-top:24.550000000000001pt;width:116.5pt;height:10.050000000000001pt;z-index:-188743867;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4</w:t>
                    </w:r>
                    <w:r>
                      <w:rPr>
                        <w:color w:val="000000"/>
                        <w:spacing w:val="0"/>
                        <w:w w:val="100"/>
                        <w:position w:val="0"/>
                        <w:sz w:val="20"/>
                        <w:szCs w:val="20"/>
                      </w:rPr>
                      <w:t>章 跳频通信系统</w:t>
                    </w:r>
                    <w:fldSimple w:instr=" PAGE \* MERGEFORMAT ">
                      <w:r>
                        <w:rPr>
                          <w:rFonts w:ascii="Times New Roman" w:eastAsia="Times New Roman" w:hAnsi="Times New Roman" w:cs="Times New Roman"/>
                          <w:color w:val="000000"/>
                          <w:spacing w:val="0"/>
                          <w:w w:val="100"/>
                          <w:position w:val="0"/>
                          <w:sz w:val="22"/>
                          <w:szCs w:val="22"/>
                        </w:rPr>
                        <w:t>#</w:t>
                      </w:r>
                    </w:fldSimple>
                  </w:p>
                </w:txbxContent>
              </v:textbox>
              <w10:wrap anchorx="page" anchory="page"/>
            </v:shape>
          </w:pict>
        </mc:Fallback>
      </mc:AlternateContent>
    </w:r>
  </w:p>
</w:hdr>
</file>

<file path=word/header1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8" behindDoc="1" locked="0" layoutInCell="1" allowOverlap="1">
              <wp:simplePos x="0" y="0"/>
              <wp:positionH relativeFrom="page">
                <wp:posOffset>114300</wp:posOffset>
              </wp:positionH>
              <wp:positionV relativeFrom="page">
                <wp:posOffset>159385</wp:posOffset>
              </wp:positionV>
              <wp:extent cx="1459865" cy="127635"/>
              <wp:wrapNone/>
              <wp:docPr id="679" name="Shape 679"/>
              <a:graphic xmlns:a="http://schemas.openxmlformats.org/drawingml/2006/main">
                <a:graphicData uri="http://schemas.microsoft.com/office/word/2010/wordprocessingShape">
                  <wps:wsp>
                    <wps:cNvSpPr txBox="1"/>
                    <wps:spPr>
                      <a:xfrm>
                        <a:ext cx="1459865" cy="12763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705" type="#_x0000_t202" style="position:absolute;margin-left:9.pt;margin-top:12.550000000000001pt;width:114.95pt;height:10.050000000000001pt;z-index:-188743865;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txbxContent>
              </v:textbox>
              <w10:wrap anchorx="page" anchory="page"/>
            </v:shape>
          </w:pict>
        </mc:Fallback>
      </mc:AlternateContent>
    </w:r>
    <w:r>
      <mc:AlternateContent>
        <mc:Choice Requires="wps">
          <w:drawing>
            <wp:anchor distT="0" distB="0" distL="0" distR="0" simplePos="0" relativeHeight="62914890" behindDoc="1" locked="0" layoutInCell="1" allowOverlap="1">
              <wp:simplePos x="0" y="0"/>
              <wp:positionH relativeFrom="page">
                <wp:posOffset>1845310</wp:posOffset>
              </wp:positionH>
              <wp:positionV relativeFrom="page">
                <wp:posOffset>286385</wp:posOffset>
              </wp:positionV>
              <wp:extent cx="173355" cy="156845"/>
              <wp:wrapNone/>
              <wp:docPr id="681" name="Shape 681"/>
              <a:graphic xmlns:a="http://schemas.openxmlformats.org/drawingml/2006/main">
                <a:graphicData uri="http://schemas.microsoft.com/office/word/2010/wordprocessingShape">
                  <wps:wsp>
                    <wps:cNvSpPr txBox="1"/>
                    <wps:spPr>
                      <a:xfrm>
                        <a:ext cx="173355" cy="15684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46"/>
                              <w:szCs w:val="46"/>
                            </w:rPr>
                          </w:pPr>
                          <w:r>
                            <w:rPr>
                              <w:color w:val="000000"/>
                              <w:spacing w:val="0"/>
                              <w:w w:val="100"/>
                              <w:position w:val="0"/>
                              <w:sz w:val="46"/>
                              <w:szCs w:val="46"/>
                            </w:rPr>
                            <w:t>»</w:t>
                          </w:r>
                        </w:p>
                      </w:txbxContent>
                    </wps:txbx>
                    <wps:bodyPr wrap="none" lIns="0" tIns="0" rIns="0" bIns="0">
                      <a:spAutoFit/>
                    </wps:bodyPr>
                  </wps:wsp>
                </a:graphicData>
              </a:graphic>
            </wp:anchor>
          </w:drawing>
        </mc:Choice>
        <mc:Fallback>
          <w:pict>
            <v:shape id="_x0000_s1707" type="#_x0000_t202" style="position:absolute;margin-left:145.30000000000001pt;margin-top:22.550000000000001pt;width:13.65pt;height:12.35pt;z-index:-188743863;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46"/>
                        <w:szCs w:val="46"/>
                      </w:rPr>
                    </w:pPr>
                    <w:r>
                      <w:rPr>
                        <w:color w:val="000000"/>
                        <w:spacing w:val="0"/>
                        <w:w w:val="100"/>
                        <w:position w:val="0"/>
                        <w:sz w:val="46"/>
                        <w:szCs w:val="46"/>
                      </w:rPr>
                      <w:t>»</w:t>
                    </w:r>
                  </w:p>
                </w:txbxContent>
              </v:textbox>
              <w10:wrap anchorx="page" anchory="page"/>
            </v:shape>
          </w:pict>
        </mc:Fallback>
      </mc:AlternateContent>
    </w:r>
  </w:p>
</w:hdr>
</file>

<file path=word/header1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2" behindDoc="1" locked="0" layoutInCell="1" allowOverlap="1">
              <wp:simplePos x="0" y="0"/>
              <wp:positionH relativeFrom="page">
                <wp:posOffset>120650</wp:posOffset>
              </wp:positionH>
              <wp:positionV relativeFrom="page">
                <wp:posOffset>274955</wp:posOffset>
              </wp:positionV>
              <wp:extent cx="1900555" cy="277495"/>
              <wp:wrapNone/>
              <wp:docPr id="683" name="Shape 683"/>
              <a:graphic xmlns:a="http://schemas.openxmlformats.org/drawingml/2006/main">
                <a:graphicData uri="http://schemas.microsoft.com/office/word/2010/wordprocessingShape">
                  <wps:wsp>
                    <wps:cNvSpPr txBox="1"/>
                    <wps:spPr>
                      <a:xfrm>
                        <a:ext cx="1900555" cy="27749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2"/>
                              <w:szCs w:val="22"/>
                            </w:rPr>
                            <w:t>86</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709" type="#_x0000_t202" style="position:absolute;margin-left:9.5pt;margin-top:21.650000000000002pt;width:149.65000000000001pt;height:21.850000000000001pt;z-index:-188743861;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2"/>
                        <w:szCs w:val="22"/>
                      </w:rPr>
                      <w:t>86</w:t>
                    </w:r>
                    <w:r>
                      <w:rPr>
                        <w:color w:val="000000"/>
                        <w:spacing w:val="0"/>
                        <w:w w:val="100"/>
                        <w:position w:val="0"/>
                      </w:rPr>
                      <w:t>扩频通信技术及应用…»</w:t>
                    </w:r>
                  </w:p>
                </w:txbxContent>
              </v:textbox>
              <w10:wrap anchorx="page" anchory="page"/>
            </v:shape>
          </w:pict>
        </mc:Fallback>
      </mc:AlternateContent>
    </w:r>
  </w:p>
</w:hdr>
</file>

<file path=word/header1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4" behindDoc="1" locked="0" layoutInCell="1" allowOverlap="1">
              <wp:simplePos x="0" y="0"/>
              <wp:positionH relativeFrom="page">
                <wp:posOffset>120650</wp:posOffset>
              </wp:positionH>
              <wp:positionV relativeFrom="page">
                <wp:posOffset>274955</wp:posOffset>
              </wp:positionV>
              <wp:extent cx="1900555" cy="277495"/>
              <wp:wrapNone/>
              <wp:docPr id="685" name="Shape 685"/>
              <a:graphic xmlns:a="http://schemas.openxmlformats.org/drawingml/2006/main">
                <a:graphicData uri="http://schemas.microsoft.com/office/word/2010/wordprocessingShape">
                  <wps:wsp>
                    <wps:cNvSpPr txBox="1"/>
                    <wps:spPr>
                      <a:xfrm>
                        <a:ext cx="1900555" cy="27749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2"/>
                              <w:szCs w:val="22"/>
                            </w:rPr>
                            <w:t>86</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711" type="#_x0000_t202" style="position:absolute;margin-left:9.5pt;margin-top:21.650000000000002pt;width:149.65000000000001pt;height:21.850000000000001pt;z-index:-188743859;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2"/>
                        <w:szCs w:val="22"/>
                      </w:rPr>
                      <w:t>86</w:t>
                    </w:r>
                    <w:r>
                      <w:rPr>
                        <w:color w:val="000000"/>
                        <w:spacing w:val="0"/>
                        <w:w w:val="100"/>
                        <w:position w:val="0"/>
                      </w:rPr>
                      <w:t>扩频通信技术及应用…»</w:t>
                    </w:r>
                  </w:p>
                </w:txbxContent>
              </v:textbox>
              <w10:wrap anchorx="page" anchory="page"/>
            </v:shape>
          </w:pict>
        </mc:Fallback>
      </mc:AlternateContent>
    </w:r>
  </w:p>
</w:hdr>
</file>

<file path=word/header1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6" behindDoc="1" locked="0" layoutInCell="1" allowOverlap="1">
              <wp:simplePos x="0" y="0"/>
              <wp:positionH relativeFrom="page">
                <wp:posOffset>114300</wp:posOffset>
              </wp:positionH>
              <wp:positionV relativeFrom="page">
                <wp:posOffset>159385</wp:posOffset>
              </wp:positionV>
              <wp:extent cx="1459865" cy="127635"/>
              <wp:wrapNone/>
              <wp:docPr id="689" name="Shape 689"/>
              <a:graphic xmlns:a="http://schemas.openxmlformats.org/drawingml/2006/main">
                <a:graphicData uri="http://schemas.microsoft.com/office/word/2010/wordprocessingShape">
                  <wps:wsp>
                    <wps:cNvSpPr txBox="1"/>
                    <wps:spPr>
                      <a:xfrm>
                        <a:ext cx="1459865" cy="12763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715" type="#_x0000_t202" style="position:absolute;margin-left:9.pt;margin-top:12.550000000000001pt;width:114.95pt;height:10.050000000000001pt;z-index:-188743857;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txbxContent>
              </v:textbox>
              <w10:wrap anchorx="page" anchory="page"/>
            </v:shape>
          </w:pict>
        </mc:Fallback>
      </mc:AlternateContent>
    </w:r>
    <w:r>
      <mc:AlternateContent>
        <mc:Choice Requires="wps">
          <w:drawing>
            <wp:anchor distT="0" distB="0" distL="0" distR="0" simplePos="0" relativeHeight="62914898" behindDoc="1" locked="0" layoutInCell="1" allowOverlap="1">
              <wp:simplePos x="0" y="0"/>
              <wp:positionH relativeFrom="page">
                <wp:posOffset>1845310</wp:posOffset>
              </wp:positionH>
              <wp:positionV relativeFrom="page">
                <wp:posOffset>286385</wp:posOffset>
              </wp:positionV>
              <wp:extent cx="173355" cy="156845"/>
              <wp:wrapNone/>
              <wp:docPr id="691" name="Shape 691"/>
              <a:graphic xmlns:a="http://schemas.openxmlformats.org/drawingml/2006/main">
                <a:graphicData uri="http://schemas.microsoft.com/office/word/2010/wordprocessingShape">
                  <wps:wsp>
                    <wps:cNvSpPr txBox="1"/>
                    <wps:spPr>
                      <a:xfrm>
                        <a:ext cx="173355" cy="15684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46"/>
                              <w:szCs w:val="46"/>
                            </w:rPr>
                          </w:pPr>
                          <w:r>
                            <w:rPr>
                              <w:color w:val="000000"/>
                              <w:spacing w:val="0"/>
                              <w:w w:val="100"/>
                              <w:position w:val="0"/>
                              <w:sz w:val="46"/>
                              <w:szCs w:val="46"/>
                            </w:rPr>
                            <w:t>»</w:t>
                          </w:r>
                        </w:p>
                      </w:txbxContent>
                    </wps:txbx>
                    <wps:bodyPr wrap="none" lIns="0" tIns="0" rIns="0" bIns="0">
                      <a:spAutoFit/>
                    </wps:bodyPr>
                  </wps:wsp>
                </a:graphicData>
              </a:graphic>
            </wp:anchor>
          </w:drawing>
        </mc:Choice>
        <mc:Fallback>
          <w:pict>
            <v:shape id="_x0000_s1717" type="#_x0000_t202" style="position:absolute;margin-left:145.30000000000001pt;margin-top:22.550000000000001pt;width:13.65pt;height:12.35pt;z-index:-188743855;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46"/>
                        <w:szCs w:val="46"/>
                      </w:rPr>
                    </w:pPr>
                    <w:r>
                      <w:rPr>
                        <w:color w:val="000000"/>
                        <w:spacing w:val="0"/>
                        <w:w w:val="100"/>
                        <w:position w:val="0"/>
                        <w:sz w:val="46"/>
                        <w:szCs w:val="46"/>
                      </w:rPr>
                      <w:t>»</w:t>
                    </w:r>
                  </w:p>
                </w:txbxContent>
              </v:textbox>
              <w10:wrap anchorx="page" anchory="page"/>
            </v:shape>
          </w:pict>
        </mc:Fallback>
      </mc:AlternateContent>
    </w:r>
  </w:p>
</w:hdr>
</file>

<file path=word/header1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0" behindDoc="1" locked="0" layoutInCell="1" allowOverlap="1">
              <wp:simplePos x="0" y="0"/>
              <wp:positionH relativeFrom="page">
                <wp:posOffset>114300</wp:posOffset>
              </wp:positionH>
              <wp:positionV relativeFrom="page">
                <wp:posOffset>159385</wp:posOffset>
              </wp:positionV>
              <wp:extent cx="1459865" cy="127635"/>
              <wp:wrapNone/>
              <wp:docPr id="693" name="Shape 693"/>
              <a:graphic xmlns:a="http://schemas.openxmlformats.org/drawingml/2006/main">
                <a:graphicData uri="http://schemas.microsoft.com/office/word/2010/wordprocessingShape">
                  <wps:wsp>
                    <wps:cNvSpPr txBox="1"/>
                    <wps:spPr>
                      <a:xfrm>
                        <a:ext cx="1459865" cy="12763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719" type="#_x0000_t202" style="position:absolute;margin-left:9.pt;margin-top:12.550000000000001pt;width:114.95pt;height:10.050000000000001pt;z-index:-188743853;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txbxContent>
              </v:textbox>
              <w10:wrap anchorx="page" anchory="page"/>
            </v:shape>
          </w:pict>
        </mc:Fallback>
      </mc:AlternateContent>
    </w:r>
    <w:r>
      <mc:AlternateContent>
        <mc:Choice Requires="wps">
          <w:drawing>
            <wp:anchor distT="0" distB="0" distL="0" distR="0" simplePos="0" relativeHeight="62914902" behindDoc="1" locked="0" layoutInCell="1" allowOverlap="1">
              <wp:simplePos x="0" y="0"/>
              <wp:positionH relativeFrom="page">
                <wp:posOffset>1845310</wp:posOffset>
              </wp:positionH>
              <wp:positionV relativeFrom="page">
                <wp:posOffset>286385</wp:posOffset>
              </wp:positionV>
              <wp:extent cx="173355" cy="156845"/>
              <wp:wrapNone/>
              <wp:docPr id="695" name="Shape 695"/>
              <a:graphic xmlns:a="http://schemas.openxmlformats.org/drawingml/2006/main">
                <a:graphicData uri="http://schemas.microsoft.com/office/word/2010/wordprocessingShape">
                  <wps:wsp>
                    <wps:cNvSpPr txBox="1"/>
                    <wps:spPr>
                      <a:xfrm>
                        <a:ext cx="173355" cy="15684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46"/>
                              <w:szCs w:val="46"/>
                            </w:rPr>
                          </w:pPr>
                          <w:r>
                            <w:rPr>
                              <w:color w:val="000000"/>
                              <w:spacing w:val="0"/>
                              <w:w w:val="100"/>
                              <w:position w:val="0"/>
                              <w:sz w:val="46"/>
                              <w:szCs w:val="46"/>
                            </w:rPr>
                            <w:t>»</w:t>
                          </w:r>
                        </w:p>
                      </w:txbxContent>
                    </wps:txbx>
                    <wps:bodyPr wrap="none" lIns="0" tIns="0" rIns="0" bIns="0">
                      <a:spAutoFit/>
                    </wps:bodyPr>
                  </wps:wsp>
                </a:graphicData>
              </a:graphic>
            </wp:anchor>
          </w:drawing>
        </mc:Choice>
        <mc:Fallback>
          <w:pict>
            <v:shape id="_x0000_s1721" type="#_x0000_t202" style="position:absolute;margin-left:145.30000000000001pt;margin-top:22.550000000000001pt;width:13.65pt;height:12.35pt;z-index:-188743851;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46"/>
                        <w:szCs w:val="46"/>
                      </w:rPr>
                    </w:pPr>
                    <w:r>
                      <w:rPr>
                        <w:color w:val="000000"/>
                        <w:spacing w:val="0"/>
                        <w:w w:val="100"/>
                        <w:position w:val="0"/>
                        <w:sz w:val="46"/>
                        <w:szCs w:val="46"/>
                      </w:rPr>
                      <w:t>»</w:t>
                    </w:r>
                  </w:p>
                </w:txbxContent>
              </v:textbox>
              <w10:wrap anchorx="page" anchory="page"/>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4288790</wp:posOffset>
              </wp:positionH>
              <wp:positionV relativeFrom="page">
                <wp:posOffset>261620</wp:posOffset>
              </wp:positionV>
              <wp:extent cx="1734185" cy="130810"/>
              <wp:wrapNone/>
              <wp:docPr id="51" name="Shape 51"/>
              <a:graphic xmlns:a="http://schemas.openxmlformats.org/drawingml/2006/main">
                <a:graphicData uri="http://schemas.microsoft.com/office/word/2010/wordprocessingShape">
                  <wps:wsp>
                    <wps:cNvSpPr txBox="1"/>
                    <wps:spPr>
                      <a:xfrm>
                        <a:ext cx="1734185" cy="130810"/>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w:t>
                          </w:r>
                          <w:r>
                            <w:rPr>
                              <w:rFonts w:ascii="SimSun" w:eastAsia="SimSun" w:hAnsi="SimSun" w:cs="SimSun"/>
                              <w:color w:val="000000"/>
                              <w:spacing w:val="0"/>
                              <w:w w:val="100"/>
                              <w:position w:val="0"/>
                              <w:sz w:val="20"/>
                              <w:szCs w:val="20"/>
                            </w:rPr>
                            <w:t>章扩频通信技术综述</w:t>
                          </w:r>
                          <w:r>
                            <w:rPr>
                              <w:rFonts w:ascii="Times New Roman" w:eastAsia="Times New Roman" w:hAnsi="Times New Roman" w:cs="Times New Roman"/>
                              <w:color w:val="000000"/>
                              <w:spacing w:val="0"/>
                              <w:w w:val="100"/>
                              <w:position w:val="0"/>
                              <w:sz w:val="22"/>
                              <w:szCs w:val="22"/>
                            </w:rPr>
                            <w:t>3</w:t>
                          </w:r>
                        </w:p>
                      </w:txbxContent>
                    </wps:txbx>
                    <wps:bodyPr wrap="none" lIns="0" tIns="0" rIns="0" bIns="0">
                      <a:spAutoFit/>
                    </wps:bodyPr>
                  </wps:wsp>
                </a:graphicData>
              </a:graphic>
            </wp:anchor>
          </w:drawing>
        </mc:Choice>
        <mc:Fallback>
          <w:pict>
            <v:shape id="_x0000_s1077" type="#_x0000_t202" style="position:absolute;margin-left:337.69999999999999pt;margin-top:20.600000000000001pt;width:136.55000000000001pt;height:10.300000000000001pt;z-index:-188744033;mso-wrap-style:none;mso-wrap-distance-left:0;mso-wrap-distance-right:0;mso-position-horizontal-relative:page;mso-position-vertical-relative:page" wrapcoords="0 0" filled="f" stroked="f">
              <v:textbox style="mso-fit-shape-to-text:t" inset="0,0,0,0">
                <w:txbxContent>
                  <w:p>
                    <w:pPr>
                      <w:pStyle w:val="Style10"/>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w:t>
                    </w:r>
                    <w:r>
                      <w:rPr>
                        <w:rFonts w:ascii="SimSun" w:eastAsia="SimSun" w:hAnsi="SimSun" w:cs="SimSun"/>
                        <w:color w:val="000000"/>
                        <w:spacing w:val="0"/>
                        <w:w w:val="100"/>
                        <w:position w:val="0"/>
                        <w:sz w:val="20"/>
                        <w:szCs w:val="20"/>
                      </w:rPr>
                      <w:t>章扩频通信技术综述</w:t>
                    </w:r>
                    <w:r>
                      <w:rPr>
                        <w:rFonts w:ascii="Times New Roman" w:eastAsia="Times New Roman" w:hAnsi="Times New Roman" w:cs="Times New Roman"/>
                        <w:color w:val="000000"/>
                        <w:spacing w:val="0"/>
                        <w:w w:val="100"/>
                        <w:position w:val="0"/>
                        <w:sz w:val="22"/>
                        <w:szCs w:val="22"/>
                      </w:rPr>
                      <w:t>3</w:t>
                    </w:r>
                  </w:p>
                </w:txbxContent>
              </v:textbox>
              <w10:wrap anchorx="page" anchory="page"/>
            </v:shape>
          </w:pict>
        </mc:Fallback>
      </mc:AlternateContent>
    </w:r>
  </w:p>
</w:hdr>
</file>

<file path=word/header1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4" behindDoc="1" locked="0" layoutInCell="1" allowOverlap="1">
              <wp:simplePos x="0" y="0"/>
              <wp:positionH relativeFrom="page">
                <wp:posOffset>4767580</wp:posOffset>
              </wp:positionH>
              <wp:positionV relativeFrom="page">
                <wp:posOffset>311785</wp:posOffset>
              </wp:positionV>
              <wp:extent cx="1479550" cy="127635"/>
              <wp:wrapNone/>
              <wp:docPr id="697" name="Shape 697"/>
              <a:graphic xmlns:a="http://schemas.openxmlformats.org/drawingml/2006/main">
                <a:graphicData uri="http://schemas.microsoft.com/office/word/2010/wordprocessingShape">
                  <wps:wsp>
                    <wps:cNvSpPr txBox="1"/>
                    <wps:spPr>
                      <a:xfrm>
                        <a:ext cx="1479550" cy="12763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4</w:t>
                          </w:r>
                          <w:r>
                            <w:rPr>
                              <w:color w:val="000000"/>
                              <w:spacing w:val="0"/>
                              <w:w w:val="100"/>
                              <w:position w:val="0"/>
                              <w:sz w:val="20"/>
                              <w:szCs w:val="20"/>
                            </w:rPr>
                            <w:t>章 跳频通信系统</w:t>
                          </w:r>
                          <w:fldSimple w:instr=" PAGE \* MERGEFORMAT ">
                            <w:r>
                              <w:rPr>
                                <w:rFonts w:ascii="Times New Roman" w:eastAsia="Times New Roman" w:hAnsi="Times New Roman" w:cs="Times New Roma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1723" type="#_x0000_t202" style="position:absolute;margin-left:375.40000000000003pt;margin-top:24.550000000000001pt;width:116.5pt;height:10.050000000000001pt;z-index:-188743849;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4</w:t>
                    </w:r>
                    <w:r>
                      <w:rPr>
                        <w:color w:val="000000"/>
                        <w:spacing w:val="0"/>
                        <w:w w:val="100"/>
                        <w:position w:val="0"/>
                        <w:sz w:val="20"/>
                        <w:szCs w:val="20"/>
                      </w:rPr>
                      <w:t>章 跳频通信系统</w:t>
                    </w:r>
                    <w:fldSimple w:instr=" PAGE \* MERGEFORMAT ">
                      <w:r>
                        <w:rPr>
                          <w:rFonts w:ascii="Times New Roman" w:eastAsia="Times New Roman" w:hAnsi="Times New Roman" w:cs="Times New Roman"/>
                          <w:color w:val="000000"/>
                          <w:spacing w:val="0"/>
                          <w:w w:val="100"/>
                          <w:position w:val="0"/>
                          <w:sz w:val="22"/>
                          <w:szCs w:val="22"/>
                        </w:rPr>
                        <w:t>#</w:t>
                      </w:r>
                    </w:fldSimple>
                  </w:p>
                </w:txbxContent>
              </v:textbox>
              <w10:wrap anchorx="page" anchory="page"/>
            </v:shape>
          </w:pict>
        </mc:Fallback>
      </mc:AlternateContent>
    </w:r>
  </w:p>
</w:hdr>
</file>

<file path=word/header1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6" behindDoc="1" locked="0" layoutInCell="1" allowOverlap="1">
              <wp:simplePos x="0" y="0"/>
              <wp:positionH relativeFrom="page">
                <wp:posOffset>114300</wp:posOffset>
              </wp:positionH>
              <wp:positionV relativeFrom="page">
                <wp:posOffset>159385</wp:posOffset>
              </wp:positionV>
              <wp:extent cx="1459865" cy="127635"/>
              <wp:wrapNone/>
              <wp:docPr id="704" name="Shape 704"/>
              <a:graphic xmlns:a="http://schemas.openxmlformats.org/drawingml/2006/main">
                <a:graphicData uri="http://schemas.microsoft.com/office/word/2010/wordprocessingShape">
                  <wps:wsp>
                    <wps:cNvSpPr txBox="1"/>
                    <wps:spPr>
                      <a:xfrm>
                        <a:ext cx="1459865" cy="12763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730" type="#_x0000_t202" style="position:absolute;margin-left:9.pt;margin-top:12.550000000000001pt;width:114.95pt;height:10.050000000000001pt;z-index:-188743847;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txbxContent>
              </v:textbox>
              <w10:wrap anchorx="page" anchory="page"/>
            </v:shape>
          </w:pict>
        </mc:Fallback>
      </mc:AlternateContent>
    </w:r>
    <w:r>
      <mc:AlternateContent>
        <mc:Choice Requires="wps">
          <w:drawing>
            <wp:anchor distT="0" distB="0" distL="0" distR="0" simplePos="0" relativeHeight="62914908" behindDoc="1" locked="0" layoutInCell="1" allowOverlap="1">
              <wp:simplePos x="0" y="0"/>
              <wp:positionH relativeFrom="page">
                <wp:posOffset>1845310</wp:posOffset>
              </wp:positionH>
              <wp:positionV relativeFrom="page">
                <wp:posOffset>286385</wp:posOffset>
              </wp:positionV>
              <wp:extent cx="173355" cy="156845"/>
              <wp:wrapNone/>
              <wp:docPr id="706" name="Shape 706"/>
              <a:graphic xmlns:a="http://schemas.openxmlformats.org/drawingml/2006/main">
                <a:graphicData uri="http://schemas.microsoft.com/office/word/2010/wordprocessingShape">
                  <wps:wsp>
                    <wps:cNvSpPr txBox="1"/>
                    <wps:spPr>
                      <a:xfrm>
                        <a:ext cx="173355" cy="15684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46"/>
                              <w:szCs w:val="46"/>
                            </w:rPr>
                          </w:pPr>
                          <w:r>
                            <w:rPr>
                              <w:color w:val="000000"/>
                              <w:spacing w:val="0"/>
                              <w:w w:val="100"/>
                              <w:position w:val="0"/>
                              <w:sz w:val="46"/>
                              <w:szCs w:val="46"/>
                            </w:rPr>
                            <w:t>»</w:t>
                          </w:r>
                        </w:p>
                      </w:txbxContent>
                    </wps:txbx>
                    <wps:bodyPr wrap="none" lIns="0" tIns="0" rIns="0" bIns="0">
                      <a:spAutoFit/>
                    </wps:bodyPr>
                  </wps:wsp>
                </a:graphicData>
              </a:graphic>
            </wp:anchor>
          </w:drawing>
        </mc:Choice>
        <mc:Fallback>
          <w:pict>
            <v:shape id="_x0000_s1732" type="#_x0000_t202" style="position:absolute;margin-left:145.30000000000001pt;margin-top:22.550000000000001pt;width:13.65pt;height:12.35pt;z-index:-188743845;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46"/>
                        <w:szCs w:val="46"/>
                      </w:rPr>
                    </w:pPr>
                    <w:r>
                      <w:rPr>
                        <w:color w:val="000000"/>
                        <w:spacing w:val="0"/>
                        <w:w w:val="100"/>
                        <w:position w:val="0"/>
                        <w:sz w:val="46"/>
                        <w:szCs w:val="46"/>
                      </w:rPr>
                      <w:t>»</w:t>
                    </w:r>
                  </w:p>
                </w:txbxContent>
              </v:textbox>
              <w10:wrap anchorx="page" anchory="page"/>
            </v:shape>
          </w:pict>
        </mc:Fallback>
      </mc:AlternateContent>
    </w:r>
  </w:p>
</w:hdr>
</file>

<file path=word/header1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0" behindDoc="1" locked="0" layoutInCell="1" allowOverlap="1">
              <wp:simplePos x="0" y="0"/>
              <wp:positionH relativeFrom="page">
                <wp:posOffset>114300</wp:posOffset>
              </wp:positionH>
              <wp:positionV relativeFrom="page">
                <wp:posOffset>159385</wp:posOffset>
              </wp:positionV>
              <wp:extent cx="1459865" cy="127635"/>
              <wp:wrapNone/>
              <wp:docPr id="708" name="Shape 708"/>
              <a:graphic xmlns:a="http://schemas.openxmlformats.org/drawingml/2006/main">
                <a:graphicData uri="http://schemas.microsoft.com/office/word/2010/wordprocessingShape">
                  <wps:wsp>
                    <wps:cNvSpPr txBox="1"/>
                    <wps:spPr>
                      <a:xfrm>
                        <a:ext cx="1459865" cy="12763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734" type="#_x0000_t202" style="position:absolute;margin-left:9.pt;margin-top:12.550000000000001pt;width:114.95pt;height:10.050000000000001pt;z-index:-188743843;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txbxContent>
              </v:textbox>
              <w10:wrap anchorx="page" anchory="page"/>
            </v:shape>
          </w:pict>
        </mc:Fallback>
      </mc:AlternateContent>
    </w:r>
    <w:r>
      <mc:AlternateContent>
        <mc:Choice Requires="wps">
          <w:drawing>
            <wp:anchor distT="0" distB="0" distL="0" distR="0" simplePos="0" relativeHeight="62914912" behindDoc="1" locked="0" layoutInCell="1" allowOverlap="1">
              <wp:simplePos x="0" y="0"/>
              <wp:positionH relativeFrom="page">
                <wp:posOffset>1845310</wp:posOffset>
              </wp:positionH>
              <wp:positionV relativeFrom="page">
                <wp:posOffset>286385</wp:posOffset>
              </wp:positionV>
              <wp:extent cx="173355" cy="156845"/>
              <wp:wrapNone/>
              <wp:docPr id="710" name="Shape 710"/>
              <a:graphic xmlns:a="http://schemas.openxmlformats.org/drawingml/2006/main">
                <a:graphicData uri="http://schemas.microsoft.com/office/word/2010/wordprocessingShape">
                  <wps:wsp>
                    <wps:cNvSpPr txBox="1"/>
                    <wps:spPr>
                      <a:xfrm>
                        <a:ext cx="173355" cy="15684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46"/>
                              <w:szCs w:val="46"/>
                            </w:rPr>
                          </w:pPr>
                          <w:r>
                            <w:rPr>
                              <w:color w:val="000000"/>
                              <w:spacing w:val="0"/>
                              <w:w w:val="100"/>
                              <w:position w:val="0"/>
                              <w:sz w:val="46"/>
                              <w:szCs w:val="46"/>
                            </w:rPr>
                            <w:t>»</w:t>
                          </w:r>
                        </w:p>
                      </w:txbxContent>
                    </wps:txbx>
                    <wps:bodyPr wrap="none" lIns="0" tIns="0" rIns="0" bIns="0">
                      <a:spAutoFit/>
                    </wps:bodyPr>
                  </wps:wsp>
                </a:graphicData>
              </a:graphic>
            </wp:anchor>
          </w:drawing>
        </mc:Choice>
        <mc:Fallback>
          <w:pict>
            <v:shape id="_x0000_s1736" type="#_x0000_t202" style="position:absolute;margin-left:145.30000000000001pt;margin-top:22.550000000000001pt;width:13.65pt;height:12.35pt;z-index:-188743841;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46"/>
                        <w:szCs w:val="46"/>
                      </w:rPr>
                    </w:pPr>
                    <w:r>
                      <w:rPr>
                        <w:color w:val="000000"/>
                        <w:spacing w:val="0"/>
                        <w:w w:val="100"/>
                        <w:position w:val="0"/>
                        <w:sz w:val="46"/>
                        <w:szCs w:val="46"/>
                      </w:rPr>
                      <w:t>»</w:t>
                    </w:r>
                  </w:p>
                </w:txbxContent>
              </v:textbox>
              <w10:wrap anchorx="page" anchory="page"/>
            </v:shape>
          </w:pict>
        </mc:Fallback>
      </mc:AlternateContent>
    </w:r>
  </w:p>
</w:hdr>
</file>

<file path=word/header1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4" behindDoc="1" locked="0" layoutInCell="1" allowOverlap="1">
              <wp:simplePos x="0" y="0"/>
              <wp:positionH relativeFrom="page">
                <wp:posOffset>3788410</wp:posOffset>
              </wp:positionH>
              <wp:positionV relativeFrom="page">
                <wp:posOffset>271780</wp:posOffset>
              </wp:positionV>
              <wp:extent cx="2331720" cy="280670"/>
              <wp:wrapNone/>
              <wp:docPr id="714" name="Shape 714"/>
              <a:graphic xmlns:a="http://schemas.openxmlformats.org/drawingml/2006/main">
                <a:graphicData uri="http://schemas.microsoft.com/office/word/2010/wordprocessingShape">
                  <wps:wsp>
                    <wps:cNvSpPr txBox="1"/>
                    <wps:spPr>
                      <a:xfrm>
                        <a:ext cx="233172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r>
                            <w:rPr>
                              <w:color w:val="000000"/>
                              <w:spacing w:val="0"/>
                              <w:w w:val="100"/>
                              <w:position w:val="0"/>
                              <w:lang w:val="zh-CN" w:eastAsia="zh-CN" w:bidi="zh-CN"/>
                            </w:rPr>
                            <w:t>•……</w:t>
                          </w:r>
                          <w:r>
                            <w:rPr>
                              <w:color w:val="000000"/>
                              <w:spacing w:val="0"/>
                              <w:w w:val="100"/>
                              <w:position w:val="0"/>
                            </w:rPr>
                            <w:t>第</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.章..扩频通信的同步技术</w:t>
                          </w:r>
                          <w:r>
                            <w:rPr>
                              <w:color w:val="000000"/>
                              <w:spacing w:val="0"/>
                              <w:w w:val="100"/>
                              <w:position w:val="0"/>
                              <w:vertAlign w:val="superscript"/>
                            </w:rPr>
                            <w:t>91</w:t>
                          </w:r>
                        </w:p>
                      </w:txbxContent>
                    </wps:txbx>
                    <wps:bodyPr wrap="none" lIns="0" tIns="0" rIns="0" bIns="0">
                      <a:spAutoFit/>
                    </wps:bodyPr>
                  </wps:wsp>
                </a:graphicData>
              </a:graphic>
            </wp:anchor>
          </w:drawing>
        </mc:Choice>
        <mc:Fallback>
          <w:pict>
            <v:shape id="_x0000_s1740" type="#_x0000_t202" style="position:absolute;margin-left:298.30000000000001pt;margin-top:21.400000000000002pt;width:183.59999999999999pt;height:22.100000000000001pt;z-index:-188743839;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r>
                      <w:rPr>
                        <w:color w:val="000000"/>
                        <w:spacing w:val="0"/>
                        <w:w w:val="100"/>
                        <w:position w:val="0"/>
                        <w:lang w:val="zh-CN" w:eastAsia="zh-CN" w:bidi="zh-CN"/>
                      </w:rPr>
                      <w:t>•……</w:t>
                    </w:r>
                    <w:r>
                      <w:rPr>
                        <w:color w:val="000000"/>
                        <w:spacing w:val="0"/>
                        <w:w w:val="100"/>
                        <w:position w:val="0"/>
                      </w:rPr>
                      <w:t>第</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.章..扩频通信的同步技术</w:t>
                    </w:r>
                    <w:r>
                      <w:rPr>
                        <w:color w:val="000000"/>
                        <w:spacing w:val="0"/>
                        <w:w w:val="100"/>
                        <w:position w:val="0"/>
                        <w:vertAlign w:val="superscript"/>
                      </w:rPr>
                      <w:t>91</w:t>
                    </w:r>
                  </w:p>
                </w:txbxContent>
              </v:textbox>
              <w10:wrap anchorx="page" anchory="page"/>
            </v:shape>
          </w:pict>
        </mc:Fallback>
      </mc:AlternateContent>
    </w:r>
  </w:p>
</w:hdr>
</file>

<file path=word/header1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6" behindDoc="1" locked="0" layoutInCell="1" allowOverlap="1">
              <wp:simplePos x="0" y="0"/>
              <wp:positionH relativeFrom="page">
                <wp:posOffset>3788410</wp:posOffset>
              </wp:positionH>
              <wp:positionV relativeFrom="page">
                <wp:posOffset>271780</wp:posOffset>
              </wp:positionV>
              <wp:extent cx="2331720" cy="280670"/>
              <wp:wrapNone/>
              <wp:docPr id="716" name="Shape 716"/>
              <a:graphic xmlns:a="http://schemas.openxmlformats.org/drawingml/2006/main">
                <a:graphicData uri="http://schemas.microsoft.com/office/word/2010/wordprocessingShape">
                  <wps:wsp>
                    <wps:cNvSpPr txBox="1"/>
                    <wps:spPr>
                      <a:xfrm>
                        <a:ext cx="233172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r>
                            <w:rPr>
                              <w:color w:val="000000"/>
                              <w:spacing w:val="0"/>
                              <w:w w:val="100"/>
                              <w:position w:val="0"/>
                              <w:lang w:val="zh-CN" w:eastAsia="zh-CN" w:bidi="zh-CN"/>
                            </w:rPr>
                            <w:t>•……</w:t>
                          </w:r>
                          <w:r>
                            <w:rPr>
                              <w:color w:val="000000"/>
                              <w:spacing w:val="0"/>
                              <w:w w:val="100"/>
                              <w:position w:val="0"/>
                            </w:rPr>
                            <w:t>第</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.章..扩频通信的同步技术</w:t>
                          </w:r>
                          <w:r>
                            <w:rPr>
                              <w:color w:val="000000"/>
                              <w:spacing w:val="0"/>
                              <w:w w:val="100"/>
                              <w:position w:val="0"/>
                              <w:vertAlign w:val="superscript"/>
                            </w:rPr>
                            <w:t>91</w:t>
                          </w:r>
                        </w:p>
                      </w:txbxContent>
                    </wps:txbx>
                    <wps:bodyPr wrap="none" lIns="0" tIns="0" rIns="0" bIns="0">
                      <a:spAutoFit/>
                    </wps:bodyPr>
                  </wps:wsp>
                </a:graphicData>
              </a:graphic>
            </wp:anchor>
          </w:drawing>
        </mc:Choice>
        <mc:Fallback>
          <w:pict>
            <v:shape id="_x0000_s1742" type="#_x0000_t202" style="position:absolute;margin-left:298.30000000000001pt;margin-top:21.400000000000002pt;width:183.59999999999999pt;height:22.100000000000001pt;z-index:-188743837;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r>
                      <w:rPr>
                        <w:color w:val="000000"/>
                        <w:spacing w:val="0"/>
                        <w:w w:val="100"/>
                        <w:position w:val="0"/>
                        <w:lang w:val="zh-CN" w:eastAsia="zh-CN" w:bidi="zh-CN"/>
                      </w:rPr>
                      <w:t>•……</w:t>
                    </w:r>
                    <w:r>
                      <w:rPr>
                        <w:color w:val="000000"/>
                        <w:spacing w:val="0"/>
                        <w:w w:val="100"/>
                        <w:position w:val="0"/>
                      </w:rPr>
                      <w:t>第</w:t>
                    </w:r>
                    <w:r>
                      <w:rPr>
                        <w:rFonts w:ascii="Times New Roman" w:eastAsia="Times New Roman" w:hAnsi="Times New Roman" w:cs="Times New Roman"/>
                        <w:color w:val="000000"/>
                        <w:spacing w:val="0"/>
                        <w:w w:val="100"/>
                        <w:position w:val="0"/>
                        <w:sz w:val="22"/>
                        <w:szCs w:val="22"/>
                      </w:rPr>
                      <w:t>5</w:t>
                    </w:r>
                    <w:r>
                      <w:rPr>
                        <w:color w:val="000000"/>
                        <w:spacing w:val="0"/>
                        <w:w w:val="100"/>
                        <w:position w:val="0"/>
                      </w:rPr>
                      <w:t>.章..扩频通信的同步技术</w:t>
                    </w:r>
                    <w:r>
                      <w:rPr>
                        <w:color w:val="000000"/>
                        <w:spacing w:val="0"/>
                        <w:w w:val="100"/>
                        <w:position w:val="0"/>
                        <w:vertAlign w:val="superscript"/>
                      </w:rPr>
                      <w:t>91</w:t>
                    </w:r>
                  </w:p>
                </w:txbxContent>
              </v:textbox>
              <w10:wrap anchorx="page" anchory="page"/>
            </v:shape>
          </w:pict>
        </mc:Fallback>
      </mc:AlternateContent>
    </w:r>
  </w:p>
</w:hdr>
</file>

<file path=word/header1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8" behindDoc="1" locked="0" layoutInCell="1" allowOverlap="1">
              <wp:simplePos x="0" y="0"/>
              <wp:positionH relativeFrom="page">
                <wp:posOffset>323215</wp:posOffset>
              </wp:positionH>
              <wp:positionV relativeFrom="page">
                <wp:posOffset>231775</wp:posOffset>
              </wp:positionV>
              <wp:extent cx="1891030" cy="280670"/>
              <wp:wrapNone/>
              <wp:docPr id="728" name="Shape 728"/>
              <a:graphic xmlns:a="http://schemas.openxmlformats.org/drawingml/2006/main">
                <a:graphicData uri="http://schemas.microsoft.com/office/word/2010/wordprocessingShape">
                  <wps:wsp>
                    <wps:cNvSpPr txBox="1"/>
                    <wps:spPr>
                      <a:xfrm>
                        <a:ext cx="189103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wps:txbx>
                    <wps:bodyPr lIns="0" tIns="0" rIns="0" bIns="0">
                      <a:spAutoFit/>
                    </wps:bodyPr>
                  </wps:wsp>
                </a:graphicData>
              </a:graphic>
            </wp:anchor>
          </w:drawing>
        </mc:Choice>
        <mc:Fallback>
          <w:pict>
            <v:shape id="_x0000_s1754" type="#_x0000_t202" style="position:absolute;margin-left:25.449999999999999pt;margin-top:18.25pt;width:148.90000000000001pt;height:22.100000000000001pt;z-index:-188743835;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v:textbox>
              <w10:wrap anchorx="page" anchory="page"/>
            </v:shape>
          </w:pict>
        </mc:Fallback>
      </mc:AlternateContent>
    </w:r>
  </w:p>
</w:hdr>
</file>

<file path=word/header1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0" behindDoc="1" locked="0" layoutInCell="1" allowOverlap="1">
              <wp:simplePos x="0" y="0"/>
              <wp:positionH relativeFrom="page">
                <wp:posOffset>323215</wp:posOffset>
              </wp:positionH>
              <wp:positionV relativeFrom="page">
                <wp:posOffset>231775</wp:posOffset>
              </wp:positionV>
              <wp:extent cx="1891030" cy="280670"/>
              <wp:wrapNone/>
              <wp:docPr id="730" name="Shape 730"/>
              <a:graphic xmlns:a="http://schemas.openxmlformats.org/drawingml/2006/main">
                <a:graphicData uri="http://schemas.microsoft.com/office/word/2010/wordprocessingShape">
                  <wps:wsp>
                    <wps:cNvSpPr txBox="1"/>
                    <wps:spPr>
                      <a:xfrm>
                        <a:ext cx="189103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wps:txbx>
                    <wps:bodyPr lIns="0" tIns="0" rIns="0" bIns="0">
                      <a:spAutoFit/>
                    </wps:bodyPr>
                  </wps:wsp>
                </a:graphicData>
              </a:graphic>
            </wp:anchor>
          </w:drawing>
        </mc:Choice>
        <mc:Fallback>
          <w:pict>
            <v:shape id="_x0000_s1756" type="#_x0000_t202" style="position:absolute;margin-left:25.449999999999999pt;margin-top:18.25pt;width:148.90000000000001pt;height:22.100000000000001pt;z-index:-188743833;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v:textbox>
              <w10:wrap anchorx="page" anchory="page"/>
            </v:shape>
          </w:pict>
        </mc:Fallback>
      </mc:AlternateContent>
    </w:r>
  </w:p>
</w:hdr>
</file>

<file path=word/header1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2" behindDoc="1" locked="0" layoutInCell="1" allowOverlap="1">
              <wp:simplePos x="0" y="0"/>
              <wp:positionH relativeFrom="page">
                <wp:posOffset>4288790</wp:posOffset>
              </wp:positionH>
              <wp:positionV relativeFrom="page">
                <wp:posOffset>261620</wp:posOffset>
              </wp:positionV>
              <wp:extent cx="1734185" cy="130810"/>
              <wp:wrapNone/>
              <wp:docPr id="53" name="Shape 53"/>
              <a:graphic xmlns:a="http://schemas.openxmlformats.org/drawingml/2006/main">
                <a:graphicData uri="http://schemas.microsoft.com/office/word/2010/wordprocessingShape">
                  <wps:wsp>
                    <wps:cNvSpPr txBox="1"/>
                    <wps:spPr>
                      <a:xfrm>
                        <a:ext cx="1734185" cy="130810"/>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w:t>
                          </w:r>
                          <w:r>
                            <w:rPr>
                              <w:rFonts w:ascii="SimSun" w:eastAsia="SimSun" w:hAnsi="SimSun" w:cs="SimSun"/>
                              <w:color w:val="000000"/>
                              <w:spacing w:val="0"/>
                              <w:w w:val="100"/>
                              <w:position w:val="0"/>
                              <w:sz w:val="20"/>
                              <w:szCs w:val="20"/>
                            </w:rPr>
                            <w:t>章扩频通信技术综述</w:t>
                          </w:r>
                          <w:r>
                            <w:rPr>
                              <w:rFonts w:ascii="Times New Roman" w:eastAsia="Times New Roman" w:hAnsi="Times New Roman" w:cs="Times New Roman"/>
                              <w:color w:val="000000"/>
                              <w:spacing w:val="0"/>
                              <w:w w:val="100"/>
                              <w:position w:val="0"/>
                              <w:sz w:val="22"/>
                              <w:szCs w:val="22"/>
                            </w:rPr>
                            <w:t>3</w:t>
                          </w:r>
                        </w:p>
                      </w:txbxContent>
                    </wps:txbx>
                    <wps:bodyPr wrap="none" lIns="0" tIns="0" rIns="0" bIns="0">
                      <a:spAutoFit/>
                    </wps:bodyPr>
                  </wps:wsp>
                </a:graphicData>
              </a:graphic>
            </wp:anchor>
          </w:drawing>
        </mc:Choice>
        <mc:Fallback>
          <w:pict>
            <v:shape id="_x0000_s1079" type="#_x0000_t202" style="position:absolute;margin-left:337.69999999999999pt;margin-top:20.600000000000001pt;width:136.55000000000001pt;height:10.300000000000001pt;z-index:-188744031;mso-wrap-style:none;mso-wrap-distance-left:0;mso-wrap-distance-right:0;mso-position-horizontal-relative:page;mso-position-vertical-relative:page" wrapcoords="0 0" filled="f" stroked="f">
              <v:textbox style="mso-fit-shape-to-text:t" inset="0,0,0,0">
                <w:txbxContent>
                  <w:p>
                    <w:pPr>
                      <w:pStyle w:val="Style10"/>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w:t>
                    </w:r>
                    <w:r>
                      <w:rPr>
                        <w:rFonts w:ascii="SimSun" w:eastAsia="SimSun" w:hAnsi="SimSun" w:cs="SimSun"/>
                        <w:color w:val="000000"/>
                        <w:spacing w:val="0"/>
                        <w:w w:val="100"/>
                        <w:position w:val="0"/>
                        <w:sz w:val="20"/>
                        <w:szCs w:val="20"/>
                      </w:rPr>
                      <w:t>章扩频通信技术综述</w:t>
                    </w:r>
                    <w:r>
                      <w:rPr>
                        <w:rFonts w:ascii="Times New Roman" w:eastAsia="Times New Roman" w:hAnsi="Times New Roman" w:cs="Times New Roman"/>
                        <w:color w:val="000000"/>
                        <w:spacing w:val="0"/>
                        <w:w w:val="100"/>
                        <w:position w:val="0"/>
                        <w:sz w:val="22"/>
                        <w:szCs w:val="22"/>
                      </w:rPr>
                      <w:t>3</w:t>
                    </w:r>
                  </w:p>
                </w:txbxContent>
              </v:textbox>
              <w10:wrap anchorx="page" anchory="page"/>
            </v:shape>
          </w:pict>
        </mc:Fallback>
      </mc:AlternateContent>
    </w:r>
  </w:p>
</w:hdr>
</file>

<file path=word/header1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2" behindDoc="1" locked="0" layoutInCell="1" allowOverlap="1">
              <wp:simplePos x="0" y="0"/>
              <wp:positionH relativeFrom="page">
                <wp:posOffset>4241165</wp:posOffset>
              </wp:positionH>
              <wp:positionV relativeFrom="page">
                <wp:posOffset>316230</wp:posOffset>
              </wp:positionV>
              <wp:extent cx="1900555" cy="127635"/>
              <wp:wrapNone/>
              <wp:docPr id="753" name="Shape 753"/>
              <a:graphic xmlns:a="http://schemas.openxmlformats.org/drawingml/2006/main">
                <a:graphicData uri="http://schemas.microsoft.com/office/word/2010/wordprocessingShape">
                  <wps:wsp>
                    <wps:cNvSpPr txBox="1"/>
                    <wps:spPr>
                      <a:xfrm>
                        <a:ext cx="1900555" cy="12763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5</w:t>
                          </w:r>
                          <w:r>
                            <w:rPr>
                              <w:color w:val="000000"/>
                              <w:spacing w:val="0"/>
                              <w:w w:val="100"/>
                              <w:position w:val="0"/>
                              <w:sz w:val="20"/>
                              <w:szCs w:val="20"/>
                            </w:rPr>
                            <w:t>章扩频通信的同步技术</w:t>
                          </w:r>
                          <w:fldSimple w:instr=" PAGE \* MERGEFORMAT ">
                            <w:r>
                              <w:rPr>
                                <w:rFonts w:ascii="Times New Roman" w:eastAsia="Times New Roman" w:hAnsi="Times New Roman" w:cs="Times New Roma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1779" type="#_x0000_t202" style="position:absolute;margin-left:333.94999999999999pt;margin-top:24.900000000000002pt;width:149.65000000000001pt;height:10.050000000000001pt;z-index:-188743831;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5</w:t>
                    </w:r>
                    <w:r>
                      <w:rPr>
                        <w:color w:val="000000"/>
                        <w:spacing w:val="0"/>
                        <w:w w:val="100"/>
                        <w:position w:val="0"/>
                        <w:sz w:val="20"/>
                        <w:szCs w:val="20"/>
                      </w:rPr>
                      <w:t>章扩频通信的同步技术</w:t>
                    </w:r>
                    <w:fldSimple w:instr=" PAGE \* MERGEFORMAT ">
                      <w:r>
                        <w:rPr>
                          <w:rFonts w:ascii="Times New Roman" w:eastAsia="Times New Roman" w:hAnsi="Times New Roman" w:cs="Times New Roman"/>
                          <w:color w:val="000000"/>
                          <w:spacing w:val="0"/>
                          <w:w w:val="100"/>
                          <w:position w:val="0"/>
                          <w:sz w:val="22"/>
                          <w:szCs w:val="22"/>
                        </w:rPr>
                        <w:t>#</w:t>
                      </w:r>
                    </w:fldSimple>
                  </w:p>
                </w:txbxContent>
              </v:textbox>
              <w10:wrap anchorx="page" anchory="page"/>
            </v:shape>
          </w:pict>
        </mc:Fallback>
      </mc:AlternateContent>
    </w:r>
  </w:p>
</w:hdr>
</file>

<file path=word/header1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4" behindDoc="1" locked="0" layoutInCell="1" allowOverlap="1">
              <wp:simplePos x="0" y="0"/>
              <wp:positionH relativeFrom="page">
                <wp:posOffset>114300</wp:posOffset>
              </wp:positionH>
              <wp:positionV relativeFrom="page">
                <wp:posOffset>159385</wp:posOffset>
              </wp:positionV>
              <wp:extent cx="1459865" cy="127635"/>
              <wp:wrapNone/>
              <wp:docPr id="755" name="Shape 755"/>
              <a:graphic xmlns:a="http://schemas.openxmlformats.org/drawingml/2006/main">
                <a:graphicData uri="http://schemas.microsoft.com/office/word/2010/wordprocessingShape">
                  <wps:wsp>
                    <wps:cNvSpPr txBox="1"/>
                    <wps:spPr>
                      <a:xfrm>
                        <a:ext cx="1459865" cy="12763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781" type="#_x0000_t202" style="position:absolute;margin-left:9.pt;margin-top:12.550000000000001pt;width:114.95pt;height:10.050000000000001pt;z-index:-188743829;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txbxContent>
              </v:textbox>
              <w10:wrap anchorx="page" anchory="page"/>
            </v:shape>
          </w:pict>
        </mc:Fallback>
      </mc:AlternateContent>
    </w:r>
    <w:r>
      <mc:AlternateContent>
        <mc:Choice Requires="wps">
          <w:drawing>
            <wp:anchor distT="0" distB="0" distL="0" distR="0" simplePos="0" relativeHeight="62914926" behindDoc="1" locked="0" layoutInCell="1" allowOverlap="1">
              <wp:simplePos x="0" y="0"/>
              <wp:positionH relativeFrom="page">
                <wp:posOffset>1845310</wp:posOffset>
              </wp:positionH>
              <wp:positionV relativeFrom="page">
                <wp:posOffset>286385</wp:posOffset>
              </wp:positionV>
              <wp:extent cx="173355" cy="156845"/>
              <wp:wrapNone/>
              <wp:docPr id="757" name="Shape 757"/>
              <a:graphic xmlns:a="http://schemas.openxmlformats.org/drawingml/2006/main">
                <a:graphicData uri="http://schemas.microsoft.com/office/word/2010/wordprocessingShape">
                  <wps:wsp>
                    <wps:cNvSpPr txBox="1"/>
                    <wps:spPr>
                      <a:xfrm>
                        <a:ext cx="173355" cy="15684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46"/>
                              <w:szCs w:val="46"/>
                            </w:rPr>
                          </w:pPr>
                          <w:r>
                            <w:rPr>
                              <w:color w:val="000000"/>
                              <w:spacing w:val="0"/>
                              <w:w w:val="100"/>
                              <w:position w:val="0"/>
                              <w:sz w:val="46"/>
                              <w:szCs w:val="46"/>
                            </w:rPr>
                            <w:t>»</w:t>
                          </w:r>
                        </w:p>
                      </w:txbxContent>
                    </wps:txbx>
                    <wps:bodyPr wrap="none" lIns="0" tIns="0" rIns="0" bIns="0">
                      <a:spAutoFit/>
                    </wps:bodyPr>
                  </wps:wsp>
                </a:graphicData>
              </a:graphic>
            </wp:anchor>
          </w:drawing>
        </mc:Choice>
        <mc:Fallback>
          <w:pict>
            <v:shape id="_x0000_s1783" type="#_x0000_t202" style="position:absolute;margin-left:145.30000000000001pt;margin-top:22.550000000000001pt;width:13.65pt;height:12.35pt;z-index:-188743827;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46"/>
                        <w:szCs w:val="46"/>
                      </w:rPr>
                    </w:pPr>
                    <w:r>
                      <w:rPr>
                        <w:color w:val="000000"/>
                        <w:spacing w:val="0"/>
                        <w:w w:val="100"/>
                        <w:position w:val="0"/>
                        <w:sz w:val="46"/>
                        <w:szCs w:val="46"/>
                      </w:rPr>
                      <w:t>»</w:t>
                    </w:r>
                  </w:p>
                </w:txbxContent>
              </v:textbox>
              <w10:wrap anchorx="page" anchory="page"/>
            </v:shape>
          </w:pict>
        </mc:Fallback>
      </mc:AlternateContent>
    </w:r>
  </w:p>
</w:hdr>
</file>

<file path=word/header1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8" behindDoc="1" locked="0" layoutInCell="1" allowOverlap="1">
              <wp:simplePos x="0" y="0"/>
              <wp:positionH relativeFrom="page">
                <wp:posOffset>229235</wp:posOffset>
              </wp:positionH>
              <wp:positionV relativeFrom="page">
                <wp:posOffset>222250</wp:posOffset>
              </wp:positionV>
              <wp:extent cx="1426845" cy="123825"/>
              <wp:wrapNone/>
              <wp:docPr id="760" name="Shape 760"/>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786" type="#_x0000_t202" style="position:absolute;margin-left:18.050000000000001pt;margin-top:17.5pt;width:112.35000000000001pt;height:9.75pt;z-index:-188743825;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1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0" behindDoc="1" locked="0" layoutInCell="1" allowOverlap="1">
              <wp:simplePos x="0" y="0"/>
              <wp:positionH relativeFrom="page">
                <wp:posOffset>229235</wp:posOffset>
              </wp:positionH>
              <wp:positionV relativeFrom="page">
                <wp:posOffset>222250</wp:posOffset>
              </wp:positionV>
              <wp:extent cx="1426845" cy="123825"/>
              <wp:wrapNone/>
              <wp:docPr id="762" name="Shape 762"/>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788" type="#_x0000_t202" style="position:absolute;margin-left:18.050000000000001pt;margin-top:17.5pt;width:112.35000000000001pt;height:9.75pt;z-index:-188743823;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1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2" behindDoc="1" locked="0" layoutInCell="1" allowOverlap="1">
              <wp:simplePos x="0" y="0"/>
              <wp:positionH relativeFrom="page">
                <wp:posOffset>3909695</wp:posOffset>
              </wp:positionH>
              <wp:positionV relativeFrom="page">
                <wp:posOffset>172085</wp:posOffset>
              </wp:positionV>
              <wp:extent cx="2334895" cy="271145"/>
              <wp:wrapNone/>
              <wp:docPr id="766" name="Shape 766"/>
              <a:graphic xmlns:a="http://schemas.openxmlformats.org/drawingml/2006/main">
                <a:graphicData uri="http://schemas.microsoft.com/office/word/2010/wordprocessingShape">
                  <wps:wsp>
                    <wps:cNvSpPr txBox="1"/>
                    <wps:spPr>
                      <a:xfrm>
                        <a:ext cx="2334895" cy="27114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w:t>
                          </w:r>
                          <w:r>
                            <w:rPr>
                              <w:color w:val="000000"/>
                              <w:spacing w:val="0"/>
                              <w:w w:val="100"/>
                              <w:position w:val="0"/>
                            </w:rPr>
                            <w:t>••…</w:t>
                          </w:r>
                          <w:r>
                            <w:rPr>
                              <w:color w:val="000000"/>
                              <w:spacing w:val="0"/>
                              <w:w w:val="100"/>
                              <w:position w:val="0"/>
                              <w:lang w:val="zh-CN" w:eastAsia="zh-CN" w:bidi="zh-CN"/>
                            </w:rPr>
                            <w:t>…</w:t>
                          </w:r>
                          <w:r>
                            <w:rPr>
                              <w:color w:val="000000"/>
                              <w:spacing w:val="0"/>
                              <w:w w:val="100"/>
                              <w:position w:val="0"/>
                            </w:rPr>
                            <w:t>第</w:t>
                          </w:r>
                          <w:r>
                            <w:rPr>
                              <w:rFonts w:ascii="Times New Roman" w:eastAsia="Times New Roman" w:hAnsi="Times New Roman" w:cs="Times New Roman"/>
                              <w:color w:val="000000"/>
                              <w:spacing w:val="0"/>
                              <w:w w:val="100"/>
                              <w:position w:val="0"/>
                              <w:sz w:val="22"/>
                              <w:szCs w:val="22"/>
                            </w:rPr>
                            <w:t>5</w:t>
                          </w:r>
                          <w:r>
                            <w:rPr>
                              <w:color w:val="000000"/>
                              <w:spacing w:val="0"/>
                              <w:w w:val="100"/>
                              <w:position w:val="0"/>
                              <w:lang w:val="zh-CN" w:eastAsia="zh-CN" w:bidi="zh-CN"/>
                            </w:rPr>
                            <w:t>章扩</w:t>
                          </w:r>
                          <w:r>
                            <w:rPr>
                              <w:color w:val="000000"/>
                              <w:spacing w:val="0"/>
                              <w:w w:val="100"/>
                              <w:position w:val="0"/>
                            </w:rPr>
                            <w:t>频通信的同步技术</w:t>
                          </w:r>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792" type="#_x0000_t202" style="position:absolute;margin-left:307.85000000000002pt;margin-top:13.550000000000001pt;width:183.84999999999999pt;height:21.350000000000001pt;z-index:-188743821;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w:t>
                    </w:r>
                    <w:r>
                      <w:rPr>
                        <w:color w:val="000000"/>
                        <w:spacing w:val="0"/>
                        <w:w w:val="100"/>
                        <w:position w:val="0"/>
                      </w:rPr>
                      <w:t>••…</w:t>
                    </w:r>
                    <w:r>
                      <w:rPr>
                        <w:color w:val="000000"/>
                        <w:spacing w:val="0"/>
                        <w:w w:val="100"/>
                        <w:position w:val="0"/>
                        <w:lang w:val="zh-CN" w:eastAsia="zh-CN" w:bidi="zh-CN"/>
                      </w:rPr>
                      <w:t>…</w:t>
                    </w:r>
                    <w:r>
                      <w:rPr>
                        <w:color w:val="000000"/>
                        <w:spacing w:val="0"/>
                        <w:w w:val="100"/>
                        <w:position w:val="0"/>
                      </w:rPr>
                      <w:t>第</w:t>
                    </w:r>
                    <w:r>
                      <w:rPr>
                        <w:rFonts w:ascii="Times New Roman" w:eastAsia="Times New Roman" w:hAnsi="Times New Roman" w:cs="Times New Roman"/>
                        <w:color w:val="000000"/>
                        <w:spacing w:val="0"/>
                        <w:w w:val="100"/>
                        <w:position w:val="0"/>
                        <w:sz w:val="22"/>
                        <w:szCs w:val="22"/>
                      </w:rPr>
                      <w:t>5</w:t>
                    </w:r>
                    <w:r>
                      <w:rPr>
                        <w:color w:val="000000"/>
                        <w:spacing w:val="0"/>
                        <w:w w:val="100"/>
                        <w:position w:val="0"/>
                        <w:lang w:val="zh-CN" w:eastAsia="zh-CN" w:bidi="zh-CN"/>
                      </w:rPr>
                      <w:t>章扩</w:t>
                    </w:r>
                    <w:r>
                      <w:rPr>
                        <w:color w:val="000000"/>
                        <w:spacing w:val="0"/>
                        <w:w w:val="100"/>
                        <w:position w:val="0"/>
                      </w:rPr>
                      <w:t>频通信的同步技术</w:t>
                    </w:r>
                    <w:r>
                      <w:rPr>
                        <w:color w:val="000000"/>
                        <w:spacing w:val="0"/>
                        <w:w w:val="100"/>
                        <w:position w:val="0"/>
                        <w:lang w:val="en-US" w:eastAsia="en-US" w:bidi="en-US"/>
                      </w:rPr>
                      <w:t>"</w:t>
                    </w:r>
                  </w:p>
                </w:txbxContent>
              </v:textbox>
              <w10:wrap anchorx="page" anchory="page"/>
            </v:shape>
          </w:pict>
        </mc:Fallback>
      </mc:AlternateContent>
    </w:r>
  </w:p>
</w:hdr>
</file>

<file path=word/header1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4" behindDoc="1" locked="0" layoutInCell="1" allowOverlap="1">
              <wp:simplePos x="0" y="0"/>
              <wp:positionH relativeFrom="page">
                <wp:posOffset>3642995</wp:posOffset>
              </wp:positionH>
              <wp:positionV relativeFrom="page">
                <wp:posOffset>253365</wp:posOffset>
              </wp:positionV>
              <wp:extent cx="2348230" cy="283845"/>
              <wp:wrapNone/>
              <wp:docPr id="811" name="Shape 811"/>
              <a:graphic xmlns:a="http://schemas.openxmlformats.org/drawingml/2006/main">
                <a:graphicData uri="http://schemas.microsoft.com/office/word/2010/wordprocessingShape">
                  <wps:wsp>
                    <wps:cNvSpPr txBox="1"/>
                    <wps:spPr>
                      <a:xfrm>
                        <a:ext cx="2348230" cy="28384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5</w:t>
                          </w:r>
                          <w:r>
                            <w:rPr>
                              <w:color w:val="000000"/>
                              <w:spacing w:val="0"/>
                              <w:w w:val="100"/>
                              <w:position w:val="0"/>
                              <w:sz w:val="20"/>
                              <w:szCs w:val="20"/>
                              <w:shd w:val="clear" w:color="auto" w:fill="FFFFFF"/>
                            </w:rPr>
                            <w:t>章 扩频通信的同步技术</w:t>
                          </w:r>
                          <w:fldSimple w:instr=" PAGE \* MERGEFORMAT ">
                            <w:r>
                              <w:rPr>
                                <w:rFonts w:ascii="Times New Roman" w:eastAsia="Times New Roman" w:hAnsi="Times New Roman" w:cs="Times New Roman"/>
                                <w:color w:val="000000"/>
                                <w:spacing w:val="0"/>
                                <w:w w:val="100"/>
                                <w:position w:val="0"/>
                                <w:sz w:val="22"/>
                                <w:szCs w:val="22"/>
                                <w:shd w:val="clear" w:color="auto" w:fill="FFFFFF"/>
                              </w:rPr>
                              <w:t>#</w:t>
                            </w:r>
                          </w:fldSimple>
                        </w:p>
                        <w:p>
                          <w:pPr>
                            <w:pStyle w:val="Style76"/>
                            <w:keepNext w:val="0"/>
                            <w:keepLines w:val="0"/>
                            <w:widowControl w:val="0"/>
                            <w:shd w:val="clear" w:color="auto" w:fill="auto"/>
                            <w:tabs>
                              <w:tab w:pos="3086" w:val="right"/>
                              <w:tab w:pos="3117" w:val="right"/>
                            </w:tabs>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ab/>
                          </w:r>
                          <w:r>
                            <w:rPr>
                              <w:rFonts w:ascii="Times New Roman" w:eastAsia="Times New Roman" w:hAnsi="Times New Roman" w:cs="Times New Roman"/>
                              <w:color w:val="000000"/>
                              <w:spacing w:val="0"/>
                              <w:w w:val="100"/>
                              <w:position w:val="0"/>
                              <w:sz w:val="22"/>
                              <w:szCs w:val="22"/>
                              <w:lang w:val="zh-CN" w:eastAsia="zh-CN" w:bidi="zh-CN"/>
                            </w:rPr>
                            <w:tab/>
                          </w:r>
                        </w:p>
                      </w:txbxContent>
                    </wps:txbx>
                    <wps:bodyPr lIns="0" tIns="0" rIns="0" bIns="0">
                      <a:spAutoFit/>
                    </wps:bodyPr>
                  </wps:wsp>
                </a:graphicData>
              </a:graphic>
            </wp:anchor>
          </w:drawing>
        </mc:Choice>
        <mc:Fallback>
          <w:pict>
            <v:shape id="_x0000_s1837" type="#_x0000_t202" style="position:absolute;margin-left:286.85000000000002pt;margin-top:19.949999999999999pt;width:184.90000000000001pt;height:22.350000000000001pt;z-index:-188743819;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5</w:t>
                    </w:r>
                    <w:r>
                      <w:rPr>
                        <w:color w:val="000000"/>
                        <w:spacing w:val="0"/>
                        <w:w w:val="100"/>
                        <w:position w:val="0"/>
                        <w:sz w:val="20"/>
                        <w:szCs w:val="20"/>
                        <w:shd w:val="clear" w:color="auto" w:fill="FFFFFF"/>
                      </w:rPr>
                      <w:t>章 扩频通信的同步技术</w:t>
                    </w:r>
                    <w:fldSimple w:instr=" PAGE \* MERGEFORMAT ">
                      <w:r>
                        <w:rPr>
                          <w:rFonts w:ascii="Times New Roman" w:eastAsia="Times New Roman" w:hAnsi="Times New Roman" w:cs="Times New Roman"/>
                          <w:color w:val="000000"/>
                          <w:spacing w:val="0"/>
                          <w:w w:val="100"/>
                          <w:position w:val="0"/>
                          <w:sz w:val="22"/>
                          <w:szCs w:val="22"/>
                          <w:shd w:val="clear" w:color="auto" w:fill="FFFFFF"/>
                        </w:rPr>
                        <w:t>#</w:t>
                      </w:r>
                    </w:fldSimple>
                  </w:p>
                  <w:p>
                    <w:pPr>
                      <w:pStyle w:val="Style76"/>
                      <w:keepNext w:val="0"/>
                      <w:keepLines w:val="0"/>
                      <w:widowControl w:val="0"/>
                      <w:shd w:val="clear" w:color="auto" w:fill="auto"/>
                      <w:tabs>
                        <w:tab w:pos="3086" w:val="right"/>
                        <w:tab w:pos="3117" w:val="right"/>
                      </w:tabs>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ab/>
                    </w:r>
                    <w:r>
                      <w:rPr>
                        <w:rFonts w:ascii="Times New Roman" w:eastAsia="Times New Roman" w:hAnsi="Times New Roman" w:cs="Times New Roman"/>
                        <w:color w:val="000000"/>
                        <w:spacing w:val="0"/>
                        <w:w w:val="100"/>
                        <w:position w:val="0"/>
                        <w:sz w:val="22"/>
                        <w:szCs w:val="22"/>
                        <w:lang w:val="zh-CN" w:eastAsia="zh-CN" w:bidi="zh-CN"/>
                      </w:rPr>
                      <w:tab/>
                    </w:r>
                  </w:p>
                </w:txbxContent>
              </v:textbox>
              <w10:wrap anchorx="page" anchory="page"/>
            </v:shape>
          </w:pict>
        </mc:Fallback>
      </mc:AlternateContent>
    </w:r>
  </w:p>
</w:hdr>
</file>

<file path=word/header1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6" behindDoc="1" locked="0" layoutInCell="1" allowOverlap="1">
              <wp:simplePos x="0" y="0"/>
              <wp:positionH relativeFrom="page">
                <wp:posOffset>323215</wp:posOffset>
              </wp:positionH>
              <wp:positionV relativeFrom="page">
                <wp:posOffset>231775</wp:posOffset>
              </wp:positionV>
              <wp:extent cx="1891030" cy="280670"/>
              <wp:wrapNone/>
              <wp:docPr id="813" name="Shape 813"/>
              <a:graphic xmlns:a="http://schemas.openxmlformats.org/drawingml/2006/main">
                <a:graphicData uri="http://schemas.microsoft.com/office/word/2010/wordprocessingShape">
                  <wps:wsp>
                    <wps:cNvSpPr txBox="1"/>
                    <wps:spPr>
                      <a:xfrm>
                        <a:ext cx="189103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wps:txbx>
                    <wps:bodyPr lIns="0" tIns="0" rIns="0" bIns="0">
                      <a:spAutoFit/>
                    </wps:bodyPr>
                  </wps:wsp>
                </a:graphicData>
              </a:graphic>
            </wp:anchor>
          </w:drawing>
        </mc:Choice>
        <mc:Fallback>
          <w:pict>
            <v:shape id="_x0000_s1839" type="#_x0000_t202" style="position:absolute;margin-left:25.449999999999999pt;margin-top:18.25pt;width:148.90000000000001pt;height:22.100000000000001pt;z-index:-188743817;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v:textbox>
              <w10:wrap anchorx="page" anchory="page"/>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229235</wp:posOffset>
              </wp:positionH>
              <wp:positionV relativeFrom="page">
                <wp:posOffset>222250</wp:posOffset>
              </wp:positionV>
              <wp:extent cx="1426845" cy="123825"/>
              <wp:wrapNone/>
              <wp:docPr id="55" name="Shape 55"/>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081" type="#_x0000_t202" style="position:absolute;margin-left:18.050000000000001pt;margin-top:17.5pt;width:112.35000000000001pt;height:9.75pt;z-index:-188744029;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1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8" behindDoc="1" locked="0" layoutInCell="1" allowOverlap="1">
              <wp:simplePos x="0" y="0"/>
              <wp:positionH relativeFrom="page">
                <wp:posOffset>3642995</wp:posOffset>
              </wp:positionH>
              <wp:positionV relativeFrom="page">
                <wp:posOffset>253365</wp:posOffset>
              </wp:positionV>
              <wp:extent cx="2348230" cy="283845"/>
              <wp:wrapNone/>
              <wp:docPr id="815" name="Shape 815"/>
              <a:graphic xmlns:a="http://schemas.openxmlformats.org/drawingml/2006/main">
                <a:graphicData uri="http://schemas.microsoft.com/office/word/2010/wordprocessingShape">
                  <wps:wsp>
                    <wps:cNvSpPr txBox="1"/>
                    <wps:spPr>
                      <a:xfrm>
                        <a:ext cx="2348230" cy="28384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5</w:t>
                          </w:r>
                          <w:r>
                            <w:rPr>
                              <w:color w:val="000000"/>
                              <w:spacing w:val="0"/>
                              <w:w w:val="100"/>
                              <w:position w:val="0"/>
                              <w:sz w:val="20"/>
                              <w:szCs w:val="20"/>
                              <w:shd w:val="clear" w:color="auto" w:fill="FFFFFF"/>
                            </w:rPr>
                            <w:t>章 扩频通信的同步技术</w:t>
                          </w:r>
                          <w:fldSimple w:instr=" PAGE \* MERGEFORMAT ">
                            <w:r>
                              <w:rPr>
                                <w:rFonts w:ascii="Times New Roman" w:eastAsia="Times New Roman" w:hAnsi="Times New Roman" w:cs="Times New Roman"/>
                                <w:color w:val="000000"/>
                                <w:spacing w:val="0"/>
                                <w:w w:val="100"/>
                                <w:position w:val="0"/>
                                <w:sz w:val="22"/>
                                <w:szCs w:val="22"/>
                                <w:shd w:val="clear" w:color="auto" w:fill="FFFFFF"/>
                              </w:rPr>
                              <w:t>#</w:t>
                            </w:r>
                          </w:fldSimple>
                        </w:p>
                        <w:p>
                          <w:pPr>
                            <w:pStyle w:val="Style76"/>
                            <w:keepNext w:val="0"/>
                            <w:keepLines w:val="0"/>
                            <w:widowControl w:val="0"/>
                            <w:shd w:val="clear" w:color="auto" w:fill="auto"/>
                            <w:tabs>
                              <w:tab w:pos="3086" w:val="right"/>
                              <w:tab w:pos="3117" w:val="right"/>
                            </w:tabs>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ab/>
                          </w:r>
                          <w:r>
                            <w:rPr>
                              <w:rFonts w:ascii="Times New Roman" w:eastAsia="Times New Roman" w:hAnsi="Times New Roman" w:cs="Times New Roman"/>
                              <w:color w:val="000000"/>
                              <w:spacing w:val="0"/>
                              <w:w w:val="100"/>
                              <w:position w:val="0"/>
                              <w:sz w:val="22"/>
                              <w:szCs w:val="22"/>
                              <w:lang w:val="zh-CN" w:eastAsia="zh-CN" w:bidi="zh-CN"/>
                            </w:rPr>
                            <w:tab/>
                          </w:r>
                        </w:p>
                      </w:txbxContent>
                    </wps:txbx>
                    <wps:bodyPr lIns="0" tIns="0" rIns="0" bIns="0">
                      <a:spAutoFit/>
                    </wps:bodyPr>
                  </wps:wsp>
                </a:graphicData>
              </a:graphic>
            </wp:anchor>
          </w:drawing>
        </mc:Choice>
        <mc:Fallback>
          <w:pict>
            <v:shape id="_x0000_s1841" type="#_x0000_t202" style="position:absolute;margin-left:286.85000000000002pt;margin-top:19.949999999999999pt;width:184.90000000000001pt;height:22.350000000000001pt;z-index:-188743815;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5</w:t>
                    </w:r>
                    <w:r>
                      <w:rPr>
                        <w:color w:val="000000"/>
                        <w:spacing w:val="0"/>
                        <w:w w:val="100"/>
                        <w:position w:val="0"/>
                        <w:sz w:val="20"/>
                        <w:szCs w:val="20"/>
                        <w:shd w:val="clear" w:color="auto" w:fill="FFFFFF"/>
                      </w:rPr>
                      <w:t>章 扩频通信的同步技术</w:t>
                    </w:r>
                    <w:fldSimple w:instr=" PAGE \* MERGEFORMAT ">
                      <w:r>
                        <w:rPr>
                          <w:rFonts w:ascii="Times New Roman" w:eastAsia="Times New Roman" w:hAnsi="Times New Roman" w:cs="Times New Roman"/>
                          <w:color w:val="000000"/>
                          <w:spacing w:val="0"/>
                          <w:w w:val="100"/>
                          <w:position w:val="0"/>
                          <w:sz w:val="22"/>
                          <w:szCs w:val="22"/>
                          <w:shd w:val="clear" w:color="auto" w:fill="FFFFFF"/>
                        </w:rPr>
                        <w:t>#</w:t>
                      </w:r>
                    </w:fldSimple>
                  </w:p>
                  <w:p>
                    <w:pPr>
                      <w:pStyle w:val="Style76"/>
                      <w:keepNext w:val="0"/>
                      <w:keepLines w:val="0"/>
                      <w:widowControl w:val="0"/>
                      <w:shd w:val="clear" w:color="auto" w:fill="auto"/>
                      <w:tabs>
                        <w:tab w:pos="3086" w:val="right"/>
                        <w:tab w:pos="3117" w:val="right"/>
                      </w:tabs>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ab/>
                    </w:r>
                    <w:r>
                      <w:rPr>
                        <w:rFonts w:ascii="Times New Roman" w:eastAsia="Times New Roman" w:hAnsi="Times New Roman" w:cs="Times New Roman"/>
                        <w:color w:val="000000"/>
                        <w:spacing w:val="0"/>
                        <w:w w:val="100"/>
                        <w:position w:val="0"/>
                        <w:sz w:val="22"/>
                        <w:szCs w:val="22"/>
                        <w:lang w:val="zh-CN" w:eastAsia="zh-CN" w:bidi="zh-CN"/>
                      </w:rPr>
                      <w:tab/>
                    </w:r>
                  </w:p>
                </w:txbxContent>
              </v:textbox>
              <w10:wrap anchorx="page" anchory="page"/>
            </v:shape>
          </w:pict>
        </mc:Fallback>
      </mc:AlternateContent>
    </w:r>
  </w:p>
</w:hdr>
</file>

<file path=word/header1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0" behindDoc="1" locked="0" layoutInCell="1" allowOverlap="1">
              <wp:simplePos x="0" y="0"/>
              <wp:positionH relativeFrom="page">
                <wp:posOffset>229235</wp:posOffset>
              </wp:positionH>
              <wp:positionV relativeFrom="page">
                <wp:posOffset>222250</wp:posOffset>
              </wp:positionV>
              <wp:extent cx="1426845" cy="123825"/>
              <wp:wrapNone/>
              <wp:docPr id="817" name="Shape 817"/>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843" type="#_x0000_t202" style="position:absolute;margin-left:18.050000000000001pt;margin-top:17.5pt;width:112.35000000000001pt;height:9.75pt;z-index:-188743813;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1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2" behindDoc="1" locked="0" layoutInCell="1" allowOverlap="1">
              <wp:simplePos x="0" y="0"/>
              <wp:positionH relativeFrom="page">
                <wp:posOffset>4241165</wp:posOffset>
              </wp:positionH>
              <wp:positionV relativeFrom="page">
                <wp:posOffset>316230</wp:posOffset>
              </wp:positionV>
              <wp:extent cx="1900555" cy="127635"/>
              <wp:wrapNone/>
              <wp:docPr id="839" name="Shape 839"/>
              <a:graphic xmlns:a="http://schemas.openxmlformats.org/drawingml/2006/main">
                <a:graphicData uri="http://schemas.microsoft.com/office/word/2010/wordprocessingShape">
                  <wps:wsp>
                    <wps:cNvSpPr txBox="1"/>
                    <wps:spPr>
                      <a:xfrm>
                        <a:ext cx="1900555" cy="12763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5</w:t>
                          </w:r>
                          <w:r>
                            <w:rPr>
                              <w:color w:val="000000"/>
                              <w:spacing w:val="0"/>
                              <w:w w:val="100"/>
                              <w:position w:val="0"/>
                              <w:sz w:val="20"/>
                              <w:szCs w:val="20"/>
                            </w:rPr>
                            <w:t>章扩频通信的同步技术</w:t>
                          </w:r>
                          <w:fldSimple w:instr=" PAGE \* MERGEFORMAT ">
                            <w:r>
                              <w:rPr>
                                <w:rFonts w:ascii="Times New Roman" w:eastAsia="Times New Roman" w:hAnsi="Times New Roman" w:cs="Times New Roma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1865" type="#_x0000_t202" style="position:absolute;margin-left:333.94999999999999pt;margin-top:24.900000000000002pt;width:149.65000000000001pt;height:10.050000000000001pt;z-index:-188743811;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5</w:t>
                    </w:r>
                    <w:r>
                      <w:rPr>
                        <w:color w:val="000000"/>
                        <w:spacing w:val="0"/>
                        <w:w w:val="100"/>
                        <w:position w:val="0"/>
                        <w:sz w:val="20"/>
                        <w:szCs w:val="20"/>
                      </w:rPr>
                      <w:t>章扩频通信的同步技术</w:t>
                    </w:r>
                    <w:fldSimple w:instr=" PAGE \* MERGEFORMAT ">
                      <w:r>
                        <w:rPr>
                          <w:rFonts w:ascii="Times New Roman" w:eastAsia="Times New Roman" w:hAnsi="Times New Roman" w:cs="Times New Roman"/>
                          <w:color w:val="000000"/>
                          <w:spacing w:val="0"/>
                          <w:w w:val="100"/>
                          <w:position w:val="0"/>
                          <w:sz w:val="22"/>
                          <w:szCs w:val="22"/>
                        </w:rPr>
                        <w:t>#</w:t>
                      </w:r>
                    </w:fldSimple>
                  </w:p>
                </w:txbxContent>
              </v:textbox>
              <w10:wrap anchorx="page" anchory="page"/>
            </v:shape>
          </w:pict>
        </mc:Fallback>
      </mc:AlternateContent>
    </w:r>
  </w:p>
</w:hdr>
</file>

<file path=word/header1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4" behindDoc="1" locked="0" layoutInCell="1" allowOverlap="1">
              <wp:simplePos x="0" y="0"/>
              <wp:positionH relativeFrom="page">
                <wp:posOffset>323215</wp:posOffset>
              </wp:positionH>
              <wp:positionV relativeFrom="page">
                <wp:posOffset>231775</wp:posOffset>
              </wp:positionV>
              <wp:extent cx="1891030" cy="280670"/>
              <wp:wrapNone/>
              <wp:docPr id="841" name="Shape 841"/>
              <a:graphic xmlns:a="http://schemas.openxmlformats.org/drawingml/2006/main">
                <a:graphicData uri="http://schemas.microsoft.com/office/word/2010/wordprocessingShape">
                  <wps:wsp>
                    <wps:cNvSpPr txBox="1"/>
                    <wps:spPr>
                      <a:xfrm>
                        <a:ext cx="189103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wps:txbx>
                    <wps:bodyPr lIns="0" tIns="0" rIns="0" bIns="0">
                      <a:spAutoFit/>
                    </wps:bodyPr>
                  </wps:wsp>
                </a:graphicData>
              </a:graphic>
            </wp:anchor>
          </w:drawing>
        </mc:Choice>
        <mc:Fallback>
          <w:pict>
            <v:shape id="_x0000_s1867" type="#_x0000_t202" style="position:absolute;margin-left:25.449999999999999pt;margin-top:18.25pt;width:148.90000000000001pt;height:22.100000000000001pt;z-index:-188743809;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v:textbox>
              <w10:wrap anchorx="page" anchory="page"/>
            </v:shape>
          </w:pict>
        </mc:Fallback>
      </mc:AlternateContent>
    </w:r>
  </w:p>
</w:hdr>
</file>

<file path=word/header1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6" behindDoc="1" locked="0" layoutInCell="1" allowOverlap="1">
              <wp:simplePos x="0" y="0"/>
              <wp:positionH relativeFrom="page">
                <wp:posOffset>229235</wp:posOffset>
              </wp:positionH>
              <wp:positionV relativeFrom="page">
                <wp:posOffset>222250</wp:posOffset>
              </wp:positionV>
              <wp:extent cx="1426845" cy="123825"/>
              <wp:wrapNone/>
              <wp:docPr id="846" name="Shape 846"/>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872" type="#_x0000_t202" style="position:absolute;margin-left:18.050000000000001pt;margin-top:17.5pt;width:112.35000000000001pt;height:9.75pt;z-index:-188743807;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1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8" behindDoc="1" locked="0" layoutInCell="1" allowOverlap="1">
              <wp:simplePos x="0" y="0"/>
              <wp:positionH relativeFrom="page">
                <wp:posOffset>229235</wp:posOffset>
              </wp:positionH>
              <wp:positionV relativeFrom="page">
                <wp:posOffset>222250</wp:posOffset>
              </wp:positionV>
              <wp:extent cx="1426845" cy="123825"/>
              <wp:wrapNone/>
              <wp:docPr id="848" name="Shape 848"/>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874" type="#_x0000_t202" style="position:absolute;margin-left:18.050000000000001pt;margin-top:17.5pt;width:112.35000000000001pt;height:9.75pt;z-index:-188743805;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1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0" behindDoc="1" locked="0" layoutInCell="1" allowOverlap="1">
              <wp:simplePos x="0" y="0"/>
              <wp:positionH relativeFrom="page">
                <wp:posOffset>3620770</wp:posOffset>
              </wp:positionH>
              <wp:positionV relativeFrom="page">
                <wp:posOffset>299085</wp:posOffset>
              </wp:positionV>
              <wp:extent cx="2357755" cy="280670"/>
              <wp:wrapNone/>
              <wp:docPr id="852" name="Shape 852"/>
              <a:graphic xmlns:a="http://schemas.openxmlformats.org/drawingml/2006/main">
                <a:graphicData uri="http://schemas.microsoft.com/office/word/2010/wordprocessingShape">
                  <wps:wsp>
                    <wps:cNvSpPr txBox="1"/>
                    <wps:spPr>
                      <a:xfrm>
                        <a:ext cx="2357755"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w:t>
                          </w:r>
                          <w:r>
                            <w:rPr>
                              <w:color w:val="000000"/>
                              <w:spacing w:val="0"/>
                              <w:w w:val="100"/>
                              <w:position w:val="0"/>
                              <w:lang w:val="zh-CN" w:eastAsia="zh-CN" w:bidi="zh-CN"/>
                            </w:rPr>
                            <w:t>第呼</w:t>
                          </w:r>
                          <w:r>
                            <w:rPr>
                              <w:color w:val="000000"/>
                              <w:spacing w:val="0"/>
                              <w:w w:val="100"/>
                              <w:position w:val="0"/>
                              <w:lang w:val="en-US" w:eastAsia="en-US" w:bidi="en-US"/>
                            </w:rPr>
                            <w:t>...</w:t>
                          </w:r>
                          <w:r>
                            <w:rPr>
                              <w:color w:val="000000"/>
                              <w:spacing w:val="0"/>
                              <w:w w:val="100"/>
                              <w:position w:val="0"/>
                            </w:rPr>
                            <w:t>扩频通信的同步技术</w:t>
                          </w:r>
                          <w:r>
                            <w:rPr>
                              <w:color w:val="000000"/>
                              <w:spacing w:val="0"/>
                              <w:w w:val="100"/>
                              <w:position w:val="0"/>
                              <w:vertAlign w:val="superscript"/>
                            </w:rPr>
                            <w:t>111</w:t>
                          </w:r>
                        </w:p>
                      </w:txbxContent>
                    </wps:txbx>
                    <wps:bodyPr wrap="none" lIns="0" tIns="0" rIns="0" bIns="0">
                      <a:spAutoFit/>
                    </wps:bodyPr>
                  </wps:wsp>
                </a:graphicData>
              </a:graphic>
            </wp:anchor>
          </w:drawing>
        </mc:Choice>
        <mc:Fallback>
          <w:pict>
            <v:shape id="_x0000_s1878" type="#_x0000_t202" style="position:absolute;margin-left:285.10000000000002pt;margin-top:23.550000000000001pt;width:185.65000000000001pt;height:22.100000000000001pt;z-index:-188743803;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w:t>
                    </w:r>
                    <w:r>
                      <w:rPr>
                        <w:color w:val="000000"/>
                        <w:spacing w:val="0"/>
                        <w:w w:val="100"/>
                        <w:position w:val="0"/>
                        <w:lang w:val="zh-CN" w:eastAsia="zh-CN" w:bidi="zh-CN"/>
                      </w:rPr>
                      <w:t>第呼</w:t>
                    </w:r>
                    <w:r>
                      <w:rPr>
                        <w:color w:val="000000"/>
                        <w:spacing w:val="0"/>
                        <w:w w:val="100"/>
                        <w:position w:val="0"/>
                        <w:lang w:val="en-US" w:eastAsia="en-US" w:bidi="en-US"/>
                      </w:rPr>
                      <w:t>...</w:t>
                    </w:r>
                    <w:r>
                      <w:rPr>
                        <w:color w:val="000000"/>
                        <w:spacing w:val="0"/>
                        <w:w w:val="100"/>
                        <w:position w:val="0"/>
                      </w:rPr>
                      <w:t>扩频通信的同步技术</w:t>
                    </w:r>
                    <w:r>
                      <w:rPr>
                        <w:color w:val="000000"/>
                        <w:spacing w:val="0"/>
                        <w:w w:val="100"/>
                        <w:position w:val="0"/>
                        <w:vertAlign w:val="superscript"/>
                      </w:rPr>
                      <w:t>111</w:t>
                    </w:r>
                  </w:p>
                </w:txbxContent>
              </v:textbox>
              <w10:wrap anchorx="page" anchory="page"/>
            </v:shape>
          </w:pict>
        </mc:Fallback>
      </mc:AlternateContent>
    </w:r>
  </w:p>
</w:hdr>
</file>

<file path=word/header1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2" behindDoc="1" locked="0" layoutInCell="1" allowOverlap="1">
              <wp:simplePos x="0" y="0"/>
              <wp:positionH relativeFrom="page">
                <wp:posOffset>3620770</wp:posOffset>
              </wp:positionH>
              <wp:positionV relativeFrom="page">
                <wp:posOffset>299085</wp:posOffset>
              </wp:positionV>
              <wp:extent cx="2357755" cy="280670"/>
              <wp:wrapNone/>
              <wp:docPr id="854" name="Shape 854"/>
              <a:graphic xmlns:a="http://schemas.openxmlformats.org/drawingml/2006/main">
                <a:graphicData uri="http://schemas.microsoft.com/office/word/2010/wordprocessingShape">
                  <wps:wsp>
                    <wps:cNvSpPr txBox="1"/>
                    <wps:spPr>
                      <a:xfrm>
                        <a:ext cx="2357755"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w:t>
                          </w:r>
                          <w:r>
                            <w:rPr>
                              <w:color w:val="000000"/>
                              <w:spacing w:val="0"/>
                              <w:w w:val="100"/>
                              <w:position w:val="0"/>
                              <w:lang w:val="zh-CN" w:eastAsia="zh-CN" w:bidi="zh-CN"/>
                            </w:rPr>
                            <w:t>第呼</w:t>
                          </w:r>
                          <w:r>
                            <w:rPr>
                              <w:color w:val="000000"/>
                              <w:spacing w:val="0"/>
                              <w:w w:val="100"/>
                              <w:position w:val="0"/>
                              <w:lang w:val="en-US" w:eastAsia="en-US" w:bidi="en-US"/>
                            </w:rPr>
                            <w:t>...</w:t>
                          </w:r>
                          <w:r>
                            <w:rPr>
                              <w:color w:val="000000"/>
                              <w:spacing w:val="0"/>
                              <w:w w:val="100"/>
                              <w:position w:val="0"/>
                            </w:rPr>
                            <w:t>扩频通信的同步技术</w:t>
                          </w:r>
                          <w:r>
                            <w:rPr>
                              <w:color w:val="000000"/>
                              <w:spacing w:val="0"/>
                              <w:w w:val="100"/>
                              <w:position w:val="0"/>
                              <w:vertAlign w:val="superscript"/>
                            </w:rPr>
                            <w:t>111</w:t>
                          </w:r>
                        </w:p>
                      </w:txbxContent>
                    </wps:txbx>
                    <wps:bodyPr wrap="none" lIns="0" tIns="0" rIns="0" bIns="0">
                      <a:spAutoFit/>
                    </wps:bodyPr>
                  </wps:wsp>
                </a:graphicData>
              </a:graphic>
            </wp:anchor>
          </w:drawing>
        </mc:Choice>
        <mc:Fallback>
          <w:pict>
            <v:shape id="_x0000_s1880" type="#_x0000_t202" style="position:absolute;margin-left:285.10000000000002pt;margin-top:23.550000000000001pt;width:185.65000000000001pt;height:22.100000000000001pt;z-index:-188743801;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w:t>
                    </w:r>
                    <w:r>
                      <w:rPr>
                        <w:color w:val="000000"/>
                        <w:spacing w:val="0"/>
                        <w:w w:val="100"/>
                        <w:position w:val="0"/>
                        <w:lang w:val="zh-CN" w:eastAsia="zh-CN" w:bidi="zh-CN"/>
                      </w:rPr>
                      <w:t>第呼</w:t>
                    </w:r>
                    <w:r>
                      <w:rPr>
                        <w:color w:val="000000"/>
                        <w:spacing w:val="0"/>
                        <w:w w:val="100"/>
                        <w:position w:val="0"/>
                        <w:lang w:val="en-US" w:eastAsia="en-US" w:bidi="en-US"/>
                      </w:rPr>
                      <w:t>...</w:t>
                    </w:r>
                    <w:r>
                      <w:rPr>
                        <w:color w:val="000000"/>
                        <w:spacing w:val="0"/>
                        <w:w w:val="100"/>
                        <w:position w:val="0"/>
                      </w:rPr>
                      <w:t>扩频通信的同步技术</w:t>
                    </w:r>
                    <w:r>
                      <w:rPr>
                        <w:color w:val="000000"/>
                        <w:spacing w:val="0"/>
                        <w:w w:val="100"/>
                        <w:position w:val="0"/>
                        <w:vertAlign w:val="superscript"/>
                      </w:rPr>
                      <w:t>111</w:t>
                    </w:r>
                  </w:p>
                </w:txbxContent>
              </v:textbox>
              <w10:wrap anchorx="page" anchory="page"/>
            </v:shape>
          </w:pict>
        </mc:Fallback>
      </mc:AlternateContent>
    </w:r>
  </w:p>
</w:hdr>
</file>

<file path=word/header1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4" behindDoc="1" locked="0" layoutInCell="1" allowOverlap="1">
              <wp:simplePos x="0" y="0"/>
              <wp:positionH relativeFrom="page">
                <wp:posOffset>229235</wp:posOffset>
              </wp:positionH>
              <wp:positionV relativeFrom="page">
                <wp:posOffset>222250</wp:posOffset>
              </wp:positionV>
              <wp:extent cx="1426845" cy="123825"/>
              <wp:wrapNone/>
              <wp:docPr id="879" name="Shape 879"/>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905" type="#_x0000_t202" style="position:absolute;margin-left:18.050000000000001pt;margin-top:17.5pt;width:112.35000000000001pt;height:9.75pt;z-index:-188743799;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1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6" behindDoc="1" locked="0" layoutInCell="1" allowOverlap="1">
              <wp:simplePos x="0" y="0"/>
              <wp:positionH relativeFrom="page">
                <wp:posOffset>229235</wp:posOffset>
              </wp:positionH>
              <wp:positionV relativeFrom="page">
                <wp:posOffset>222250</wp:posOffset>
              </wp:positionV>
              <wp:extent cx="1426845" cy="123825"/>
              <wp:wrapNone/>
              <wp:docPr id="881" name="Shape 881"/>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907" type="#_x0000_t202" style="position:absolute;margin-left:18.050000000000001pt;margin-top:17.5pt;width:112.35000000000001pt;height:9.75pt;z-index:-188743797;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8" behindDoc="1" locked="0" layoutInCell="1" allowOverlap="1">
              <wp:simplePos x="0" y="0"/>
              <wp:positionH relativeFrom="page">
                <wp:posOffset>3632835</wp:posOffset>
              </wp:positionH>
              <wp:positionV relativeFrom="page">
                <wp:posOffset>274320</wp:posOffset>
              </wp:positionV>
              <wp:extent cx="2374265" cy="277495"/>
              <wp:wrapNone/>
              <wp:docPr id="885" name="Shape 885"/>
              <a:graphic xmlns:a="http://schemas.openxmlformats.org/drawingml/2006/main">
                <a:graphicData uri="http://schemas.microsoft.com/office/word/2010/wordprocessingShape">
                  <wps:wsp>
                    <wps:cNvSpPr txBox="1"/>
                    <wps:spPr>
                      <a:xfrm>
                        <a:ext cx="2374265" cy="27749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r>
                            <w:rPr>
                              <w:color w:val="000000"/>
                              <w:spacing w:val="0"/>
                              <w:w w:val="100"/>
                              <w:position w:val="0"/>
                              <w:lang w:val="zh-CN" w:eastAsia="zh-CN" w:bidi="zh-CN"/>
                            </w:rPr>
                            <w:t>••…第宜</w:t>
                          </w:r>
                          <w:r>
                            <w:rPr>
                              <w:color w:val="000000"/>
                              <w:spacing w:val="0"/>
                              <w:w w:val="100"/>
                              <w:position w:val="0"/>
                            </w:rPr>
                            <w:t>扩频通信的同步技术</w:t>
                          </w:r>
                          <w:r>
                            <w:rPr>
                              <w:color w:val="000000"/>
                              <w:spacing w:val="0"/>
                              <w:w w:val="100"/>
                              <w:position w:val="0"/>
                              <w:lang w:val="en-US" w:eastAsia="en-US" w:bidi="en-US"/>
                            </w:rPr>
                            <w:t>E</w:t>
                          </w:r>
                        </w:p>
                      </w:txbxContent>
                    </wps:txbx>
                    <wps:bodyPr wrap="none" lIns="0" tIns="0" rIns="0" bIns="0">
                      <a:spAutoFit/>
                    </wps:bodyPr>
                  </wps:wsp>
                </a:graphicData>
              </a:graphic>
            </wp:anchor>
          </w:drawing>
        </mc:Choice>
        <mc:Fallback>
          <w:pict>
            <v:shape id="_x0000_s1911" type="#_x0000_t202" style="position:absolute;margin-left:286.05000000000001pt;margin-top:21.600000000000001pt;width:186.95000000000002pt;height:21.850000000000001pt;z-index:-188743795;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r>
                      <w:rPr>
                        <w:color w:val="000000"/>
                        <w:spacing w:val="0"/>
                        <w:w w:val="100"/>
                        <w:position w:val="0"/>
                        <w:lang w:val="zh-CN" w:eastAsia="zh-CN" w:bidi="zh-CN"/>
                      </w:rPr>
                      <w:t>••…第宜</w:t>
                    </w:r>
                    <w:r>
                      <w:rPr>
                        <w:color w:val="000000"/>
                        <w:spacing w:val="0"/>
                        <w:w w:val="100"/>
                        <w:position w:val="0"/>
                      </w:rPr>
                      <w:t>扩频通信的同步技术</w:t>
                    </w:r>
                    <w:r>
                      <w:rPr>
                        <w:color w:val="000000"/>
                        <w:spacing w:val="0"/>
                        <w:w w:val="100"/>
                        <w:position w:val="0"/>
                        <w:lang w:val="en-US" w:eastAsia="en-US" w:bidi="en-US"/>
                      </w:rPr>
                      <w:t>E</w:t>
                    </w:r>
                  </w:p>
                </w:txbxContent>
              </v:textbox>
              <w10:wrap anchorx="page" anchory="page"/>
            </v:shape>
          </w:pict>
        </mc:Fallback>
      </mc:AlternateContent>
    </w:r>
  </w:p>
</w:hdr>
</file>

<file path=word/header1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0" behindDoc="1" locked="0" layoutInCell="1" allowOverlap="1">
              <wp:simplePos x="0" y="0"/>
              <wp:positionH relativeFrom="page">
                <wp:posOffset>3632835</wp:posOffset>
              </wp:positionH>
              <wp:positionV relativeFrom="page">
                <wp:posOffset>274320</wp:posOffset>
              </wp:positionV>
              <wp:extent cx="2374265" cy="277495"/>
              <wp:wrapNone/>
              <wp:docPr id="887" name="Shape 887"/>
              <a:graphic xmlns:a="http://schemas.openxmlformats.org/drawingml/2006/main">
                <a:graphicData uri="http://schemas.microsoft.com/office/word/2010/wordprocessingShape">
                  <wps:wsp>
                    <wps:cNvSpPr txBox="1"/>
                    <wps:spPr>
                      <a:xfrm>
                        <a:ext cx="2374265" cy="27749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r>
                            <w:rPr>
                              <w:color w:val="000000"/>
                              <w:spacing w:val="0"/>
                              <w:w w:val="100"/>
                              <w:position w:val="0"/>
                              <w:lang w:val="zh-CN" w:eastAsia="zh-CN" w:bidi="zh-CN"/>
                            </w:rPr>
                            <w:t>••…第宜</w:t>
                          </w:r>
                          <w:r>
                            <w:rPr>
                              <w:color w:val="000000"/>
                              <w:spacing w:val="0"/>
                              <w:w w:val="100"/>
                              <w:position w:val="0"/>
                            </w:rPr>
                            <w:t>扩频通信的同步技术</w:t>
                          </w:r>
                          <w:r>
                            <w:rPr>
                              <w:color w:val="000000"/>
                              <w:spacing w:val="0"/>
                              <w:w w:val="100"/>
                              <w:position w:val="0"/>
                              <w:lang w:val="en-US" w:eastAsia="en-US" w:bidi="en-US"/>
                            </w:rPr>
                            <w:t>E</w:t>
                          </w:r>
                        </w:p>
                      </w:txbxContent>
                    </wps:txbx>
                    <wps:bodyPr wrap="none" lIns="0" tIns="0" rIns="0" bIns="0">
                      <a:spAutoFit/>
                    </wps:bodyPr>
                  </wps:wsp>
                </a:graphicData>
              </a:graphic>
            </wp:anchor>
          </w:drawing>
        </mc:Choice>
        <mc:Fallback>
          <w:pict>
            <v:shape id="_x0000_s1913" type="#_x0000_t202" style="position:absolute;margin-left:286.05000000000001pt;margin-top:21.600000000000001pt;width:186.95000000000002pt;height:21.850000000000001pt;z-index:-188743793;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r>
                      <w:rPr>
                        <w:color w:val="000000"/>
                        <w:spacing w:val="0"/>
                        <w:w w:val="100"/>
                        <w:position w:val="0"/>
                        <w:lang w:val="zh-CN" w:eastAsia="zh-CN" w:bidi="zh-CN"/>
                      </w:rPr>
                      <w:t>••…第宜</w:t>
                    </w:r>
                    <w:r>
                      <w:rPr>
                        <w:color w:val="000000"/>
                        <w:spacing w:val="0"/>
                        <w:w w:val="100"/>
                        <w:position w:val="0"/>
                      </w:rPr>
                      <w:t>扩频通信的同步技术</w:t>
                    </w:r>
                    <w:r>
                      <w:rPr>
                        <w:color w:val="000000"/>
                        <w:spacing w:val="0"/>
                        <w:w w:val="100"/>
                        <w:position w:val="0"/>
                        <w:lang w:val="en-US" w:eastAsia="en-US" w:bidi="en-US"/>
                      </w:rPr>
                      <w:t>E</w:t>
                    </w:r>
                  </w:p>
                </w:txbxContent>
              </v:textbox>
              <w10:wrap anchorx="page" anchory="page"/>
            </v:shape>
          </w:pict>
        </mc:Fallback>
      </mc:AlternateContent>
    </w:r>
  </w:p>
</w:hdr>
</file>

<file path=word/header1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2" behindDoc="1" locked="0" layoutInCell="1" allowOverlap="1">
              <wp:simplePos x="0" y="0"/>
              <wp:positionH relativeFrom="page">
                <wp:posOffset>229235</wp:posOffset>
              </wp:positionH>
              <wp:positionV relativeFrom="page">
                <wp:posOffset>222250</wp:posOffset>
              </wp:positionV>
              <wp:extent cx="1426845" cy="123825"/>
              <wp:wrapNone/>
              <wp:docPr id="913" name="Shape 913"/>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939" type="#_x0000_t202" style="position:absolute;margin-left:18.050000000000001pt;margin-top:17.5pt;width:112.35000000000001pt;height:9.75pt;z-index:-188743791;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1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4" behindDoc="1" locked="0" layoutInCell="1" allowOverlap="1">
              <wp:simplePos x="0" y="0"/>
              <wp:positionH relativeFrom="page">
                <wp:posOffset>229235</wp:posOffset>
              </wp:positionH>
              <wp:positionV relativeFrom="page">
                <wp:posOffset>222250</wp:posOffset>
              </wp:positionV>
              <wp:extent cx="1426845" cy="123825"/>
              <wp:wrapNone/>
              <wp:docPr id="915" name="Shape 915"/>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941" type="#_x0000_t202" style="position:absolute;margin-left:18.050000000000001pt;margin-top:17.5pt;width:112.35000000000001pt;height:9.75pt;z-index:-188743789;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1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6" behindDoc="1" locked="0" layoutInCell="1" allowOverlap="1">
              <wp:simplePos x="0" y="0"/>
              <wp:positionH relativeFrom="page">
                <wp:posOffset>4270375</wp:posOffset>
              </wp:positionH>
              <wp:positionV relativeFrom="page">
                <wp:posOffset>303530</wp:posOffset>
              </wp:positionV>
              <wp:extent cx="1783080" cy="130810"/>
              <wp:wrapNone/>
              <wp:docPr id="917" name="Shape 917"/>
              <a:graphic xmlns:a="http://schemas.openxmlformats.org/drawingml/2006/main">
                <a:graphicData uri="http://schemas.microsoft.com/office/word/2010/wordprocessingShape">
                  <wps:wsp>
                    <wps:cNvSpPr txBox="1"/>
                    <wps:spPr>
                      <a:xfrm>
                        <a:ext cx="1783080" cy="13081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6</w:t>
                          </w:r>
                          <w:r>
                            <w:rPr>
                              <w:color w:val="000000"/>
                              <w:spacing w:val="0"/>
                              <w:w w:val="100"/>
                              <w:position w:val="0"/>
                              <w:sz w:val="20"/>
                              <w:szCs w:val="20"/>
                            </w:rPr>
                            <w:t>章 典型扩频通信系统</w:t>
                          </w:r>
                          <w:fldSimple w:instr=" PAGE \* MERGEFORMAT ">
                            <w:r>
                              <w:rPr>
                                <w:rFonts w:ascii="Times New Roman" w:eastAsia="Times New Roman" w:hAnsi="Times New Roman" w:cs="Times New Roma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1943" type="#_x0000_t202" style="position:absolute;margin-left:336.25pt;margin-top:23.900000000000002pt;width:140.40000000000001pt;height:10.300000000000001pt;z-index:-188743787;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6</w:t>
                    </w:r>
                    <w:r>
                      <w:rPr>
                        <w:color w:val="000000"/>
                        <w:spacing w:val="0"/>
                        <w:w w:val="100"/>
                        <w:position w:val="0"/>
                        <w:sz w:val="20"/>
                        <w:szCs w:val="20"/>
                      </w:rPr>
                      <w:t>章 典型扩频通信系统</w:t>
                    </w:r>
                    <w:fldSimple w:instr=" PAGE \* MERGEFORMAT ">
                      <w:r>
                        <w:rPr>
                          <w:rFonts w:ascii="Times New Roman" w:eastAsia="Times New Roman" w:hAnsi="Times New Roman" w:cs="Times New Roman"/>
                          <w:color w:val="000000"/>
                          <w:spacing w:val="0"/>
                          <w:w w:val="100"/>
                          <w:position w:val="0"/>
                          <w:sz w:val="22"/>
                          <w:szCs w:val="22"/>
                        </w:rPr>
                        <w:t>#</w:t>
                      </w:r>
                    </w:fldSimple>
                  </w:p>
                </w:txbxContent>
              </v:textbox>
              <w10:wrap anchorx="page" anchory="page"/>
            </v:shape>
          </w:pict>
        </mc:Fallback>
      </mc:AlternateContent>
    </w:r>
  </w:p>
</w:hdr>
</file>

<file path=word/header1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8" behindDoc="1" locked="0" layoutInCell="1" allowOverlap="1">
              <wp:simplePos x="0" y="0"/>
              <wp:positionH relativeFrom="page">
                <wp:posOffset>4270375</wp:posOffset>
              </wp:positionH>
              <wp:positionV relativeFrom="page">
                <wp:posOffset>303530</wp:posOffset>
              </wp:positionV>
              <wp:extent cx="1783080" cy="130810"/>
              <wp:wrapNone/>
              <wp:docPr id="919" name="Shape 919"/>
              <a:graphic xmlns:a="http://schemas.openxmlformats.org/drawingml/2006/main">
                <a:graphicData uri="http://schemas.microsoft.com/office/word/2010/wordprocessingShape">
                  <wps:wsp>
                    <wps:cNvSpPr txBox="1"/>
                    <wps:spPr>
                      <a:xfrm>
                        <a:ext cx="1783080" cy="13081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6</w:t>
                          </w:r>
                          <w:r>
                            <w:rPr>
                              <w:color w:val="000000"/>
                              <w:spacing w:val="0"/>
                              <w:w w:val="100"/>
                              <w:position w:val="0"/>
                              <w:sz w:val="20"/>
                              <w:szCs w:val="20"/>
                            </w:rPr>
                            <w:t>章 典型扩频通信系统</w:t>
                          </w:r>
                          <w:fldSimple w:instr=" PAGE \* MERGEFORMAT ">
                            <w:r>
                              <w:rPr>
                                <w:rFonts w:ascii="Times New Roman" w:eastAsia="Times New Roman" w:hAnsi="Times New Roman" w:cs="Times New Roma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1945" type="#_x0000_t202" style="position:absolute;margin-left:336.25pt;margin-top:23.900000000000002pt;width:140.40000000000001pt;height:10.300000000000001pt;z-index:-188743785;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6</w:t>
                    </w:r>
                    <w:r>
                      <w:rPr>
                        <w:color w:val="000000"/>
                        <w:spacing w:val="0"/>
                        <w:w w:val="100"/>
                        <w:position w:val="0"/>
                        <w:sz w:val="20"/>
                        <w:szCs w:val="20"/>
                      </w:rPr>
                      <w:t>章 典型扩频通信系统</w:t>
                    </w:r>
                    <w:fldSimple w:instr=" PAGE \* MERGEFORMAT ">
                      <w:r>
                        <w:rPr>
                          <w:rFonts w:ascii="Times New Roman" w:eastAsia="Times New Roman" w:hAnsi="Times New Roman" w:cs="Times New Roman"/>
                          <w:color w:val="000000"/>
                          <w:spacing w:val="0"/>
                          <w:w w:val="100"/>
                          <w:position w:val="0"/>
                          <w:sz w:val="22"/>
                          <w:szCs w:val="22"/>
                        </w:rPr>
                        <w:t>#</w:t>
                      </w:r>
                    </w:fldSimple>
                  </w:p>
                </w:txbxContent>
              </v:textbox>
              <w10:wrap anchorx="page" anchory="page"/>
            </v:shape>
          </w:pict>
        </mc:Fallback>
      </mc:AlternateContent>
    </w:r>
  </w:p>
</w:hdr>
</file>

<file path=word/header1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0" behindDoc="1" locked="0" layoutInCell="1" allowOverlap="1">
              <wp:simplePos x="0" y="0"/>
              <wp:positionH relativeFrom="page">
                <wp:posOffset>323215</wp:posOffset>
              </wp:positionH>
              <wp:positionV relativeFrom="page">
                <wp:posOffset>231775</wp:posOffset>
              </wp:positionV>
              <wp:extent cx="1891030" cy="280670"/>
              <wp:wrapNone/>
              <wp:docPr id="921" name="Shape 921"/>
              <a:graphic xmlns:a="http://schemas.openxmlformats.org/drawingml/2006/main">
                <a:graphicData uri="http://schemas.microsoft.com/office/word/2010/wordprocessingShape">
                  <wps:wsp>
                    <wps:cNvSpPr txBox="1"/>
                    <wps:spPr>
                      <a:xfrm>
                        <a:ext cx="189103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wps:txbx>
                    <wps:bodyPr lIns="0" tIns="0" rIns="0" bIns="0">
                      <a:spAutoFit/>
                    </wps:bodyPr>
                  </wps:wsp>
                </a:graphicData>
              </a:graphic>
            </wp:anchor>
          </w:drawing>
        </mc:Choice>
        <mc:Fallback>
          <w:pict>
            <v:shape id="_x0000_s1947" type="#_x0000_t202" style="position:absolute;margin-left:25.449999999999999pt;margin-top:18.25pt;width:148.90000000000001pt;height:22.100000000000001pt;z-index:-188743783;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v:textbox>
              <w10:wrap anchorx="page" anchory="page"/>
            </v:shape>
          </w:pict>
        </mc:Fallback>
      </mc:AlternateContent>
    </w:r>
  </w:p>
</w:hdr>
</file>

<file path=word/header1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2" behindDoc="1" locked="0" layoutInCell="1" allowOverlap="1">
              <wp:simplePos x="0" y="0"/>
              <wp:positionH relativeFrom="page">
                <wp:posOffset>3686175</wp:posOffset>
              </wp:positionH>
              <wp:positionV relativeFrom="page">
                <wp:posOffset>204470</wp:posOffset>
              </wp:positionV>
              <wp:extent cx="2371090" cy="271145"/>
              <wp:wrapNone/>
              <wp:docPr id="927" name="Shape 927"/>
              <a:graphic xmlns:a="http://schemas.openxmlformats.org/drawingml/2006/main">
                <a:graphicData uri="http://schemas.microsoft.com/office/word/2010/wordprocessingShape">
                  <wps:wsp>
                    <wps:cNvSpPr txBox="1"/>
                    <wps:spPr>
                      <a:xfrm>
                        <a:ext cx="2371090" cy="27114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w:t>
                          </w:r>
                          <w:r>
                            <w:rPr>
                              <w:color w:val="000000"/>
                              <w:spacing w:val="0"/>
                              <w:w w:val="100"/>
                              <w:position w:val="0"/>
                              <w:lang w:val="en-US" w:eastAsia="en-US" w:bidi="en-US"/>
                            </w:rPr>
                            <w:t>••••••••••••</w:t>
                          </w:r>
                          <w:r>
                            <w:rPr>
                              <w:color w:val="000000"/>
                              <w:spacing w:val="0"/>
                              <w:w w:val="100"/>
                              <w:position w:val="0"/>
                            </w:rPr>
                            <w:t>第</w:t>
                          </w:r>
                          <w:r>
                            <w:rPr>
                              <w:color w:val="000000"/>
                              <w:spacing w:val="0"/>
                              <w:w w:val="100"/>
                              <w:position w:val="0"/>
                              <w:lang w:val="zh-CN" w:eastAsia="zh-CN" w:bidi="zh-CN"/>
                            </w:rPr>
                            <w:t>&amp;</w:t>
                          </w:r>
                          <w:r>
                            <w:rPr>
                              <w:color w:val="000000"/>
                              <w:spacing w:val="0"/>
                              <w:w w:val="100"/>
                              <w:position w:val="0"/>
                            </w:rPr>
                            <w:t>章典型扩频通信系统</w:t>
                          </w:r>
                          <w:r>
                            <w:rPr>
                              <w:color w:val="000000"/>
                              <w:spacing w:val="0"/>
                              <w:w w:val="100"/>
                              <w:position w:val="0"/>
                              <w:vertAlign w:val="superscript"/>
                            </w:rPr>
                            <w:t>119</w:t>
                          </w:r>
                        </w:p>
                      </w:txbxContent>
                    </wps:txbx>
                    <wps:bodyPr wrap="none" lIns="0" tIns="0" rIns="0" bIns="0">
                      <a:spAutoFit/>
                    </wps:bodyPr>
                  </wps:wsp>
                </a:graphicData>
              </a:graphic>
            </wp:anchor>
          </w:drawing>
        </mc:Choice>
        <mc:Fallback>
          <w:pict>
            <v:shape id="_x0000_s1953" type="#_x0000_t202" style="position:absolute;margin-left:290.25pt;margin-top:16.100000000000001pt;width:186.70000000000002pt;height:21.350000000000001pt;z-index:-188743781;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w:t>
                    </w:r>
                    <w:r>
                      <w:rPr>
                        <w:color w:val="000000"/>
                        <w:spacing w:val="0"/>
                        <w:w w:val="100"/>
                        <w:position w:val="0"/>
                        <w:lang w:val="en-US" w:eastAsia="en-US" w:bidi="en-US"/>
                      </w:rPr>
                      <w:t>••••••••••••</w:t>
                    </w:r>
                    <w:r>
                      <w:rPr>
                        <w:color w:val="000000"/>
                        <w:spacing w:val="0"/>
                        <w:w w:val="100"/>
                        <w:position w:val="0"/>
                      </w:rPr>
                      <w:t>第</w:t>
                    </w:r>
                    <w:r>
                      <w:rPr>
                        <w:color w:val="000000"/>
                        <w:spacing w:val="0"/>
                        <w:w w:val="100"/>
                        <w:position w:val="0"/>
                        <w:lang w:val="zh-CN" w:eastAsia="zh-CN" w:bidi="zh-CN"/>
                      </w:rPr>
                      <w:t>&amp;</w:t>
                    </w:r>
                    <w:r>
                      <w:rPr>
                        <w:color w:val="000000"/>
                        <w:spacing w:val="0"/>
                        <w:w w:val="100"/>
                        <w:position w:val="0"/>
                      </w:rPr>
                      <w:t>章典型扩频通信系统</w:t>
                    </w:r>
                    <w:r>
                      <w:rPr>
                        <w:color w:val="000000"/>
                        <w:spacing w:val="0"/>
                        <w:w w:val="100"/>
                        <w:position w:val="0"/>
                        <w:vertAlign w:val="superscript"/>
                      </w:rPr>
                      <w:t>119</w:t>
                    </w:r>
                  </w:p>
                </w:txbxContent>
              </v:textbox>
              <w10:wrap anchorx="page" anchory="page"/>
            </v:shape>
          </w:pict>
        </mc:Fallback>
      </mc:AlternateContent>
    </w: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4" behindDoc="1" locked="0" layoutInCell="1" allowOverlap="1">
              <wp:simplePos x="0" y="0"/>
              <wp:positionH relativeFrom="page">
                <wp:posOffset>3686175</wp:posOffset>
              </wp:positionH>
              <wp:positionV relativeFrom="page">
                <wp:posOffset>204470</wp:posOffset>
              </wp:positionV>
              <wp:extent cx="2371090" cy="271145"/>
              <wp:wrapNone/>
              <wp:docPr id="929" name="Shape 929"/>
              <a:graphic xmlns:a="http://schemas.openxmlformats.org/drawingml/2006/main">
                <a:graphicData uri="http://schemas.microsoft.com/office/word/2010/wordprocessingShape">
                  <wps:wsp>
                    <wps:cNvSpPr txBox="1"/>
                    <wps:spPr>
                      <a:xfrm>
                        <a:ext cx="2371090" cy="27114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w:t>
                          </w:r>
                          <w:r>
                            <w:rPr>
                              <w:color w:val="000000"/>
                              <w:spacing w:val="0"/>
                              <w:w w:val="100"/>
                              <w:position w:val="0"/>
                              <w:lang w:val="en-US" w:eastAsia="en-US" w:bidi="en-US"/>
                            </w:rPr>
                            <w:t>••••••••••••</w:t>
                          </w:r>
                          <w:r>
                            <w:rPr>
                              <w:color w:val="000000"/>
                              <w:spacing w:val="0"/>
                              <w:w w:val="100"/>
                              <w:position w:val="0"/>
                            </w:rPr>
                            <w:t>第</w:t>
                          </w:r>
                          <w:r>
                            <w:rPr>
                              <w:color w:val="000000"/>
                              <w:spacing w:val="0"/>
                              <w:w w:val="100"/>
                              <w:position w:val="0"/>
                              <w:lang w:val="zh-CN" w:eastAsia="zh-CN" w:bidi="zh-CN"/>
                            </w:rPr>
                            <w:t>&amp;</w:t>
                          </w:r>
                          <w:r>
                            <w:rPr>
                              <w:color w:val="000000"/>
                              <w:spacing w:val="0"/>
                              <w:w w:val="100"/>
                              <w:position w:val="0"/>
                            </w:rPr>
                            <w:t>章典型扩频通信系统</w:t>
                          </w:r>
                          <w:r>
                            <w:rPr>
                              <w:color w:val="000000"/>
                              <w:spacing w:val="0"/>
                              <w:w w:val="100"/>
                              <w:position w:val="0"/>
                              <w:vertAlign w:val="superscript"/>
                            </w:rPr>
                            <w:t>119</w:t>
                          </w:r>
                        </w:p>
                      </w:txbxContent>
                    </wps:txbx>
                    <wps:bodyPr wrap="none" lIns="0" tIns="0" rIns="0" bIns="0">
                      <a:spAutoFit/>
                    </wps:bodyPr>
                  </wps:wsp>
                </a:graphicData>
              </a:graphic>
            </wp:anchor>
          </w:drawing>
        </mc:Choice>
        <mc:Fallback>
          <w:pict>
            <v:shape id="_x0000_s1955" type="#_x0000_t202" style="position:absolute;margin-left:290.25pt;margin-top:16.100000000000001pt;width:186.70000000000002pt;height:21.350000000000001pt;z-index:-188743779;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w:t>
                    </w:r>
                    <w:r>
                      <w:rPr>
                        <w:color w:val="000000"/>
                        <w:spacing w:val="0"/>
                        <w:w w:val="100"/>
                        <w:position w:val="0"/>
                        <w:lang w:val="en-US" w:eastAsia="en-US" w:bidi="en-US"/>
                      </w:rPr>
                      <w:t>••••••••••••</w:t>
                    </w:r>
                    <w:r>
                      <w:rPr>
                        <w:color w:val="000000"/>
                        <w:spacing w:val="0"/>
                        <w:w w:val="100"/>
                        <w:position w:val="0"/>
                      </w:rPr>
                      <w:t>第</w:t>
                    </w:r>
                    <w:r>
                      <w:rPr>
                        <w:color w:val="000000"/>
                        <w:spacing w:val="0"/>
                        <w:w w:val="100"/>
                        <w:position w:val="0"/>
                        <w:lang w:val="zh-CN" w:eastAsia="zh-CN" w:bidi="zh-CN"/>
                      </w:rPr>
                      <w:t>&amp;</w:t>
                    </w:r>
                    <w:r>
                      <w:rPr>
                        <w:color w:val="000000"/>
                        <w:spacing w:val="0"/>
                        <w:w w:val="100"/>
                        <w:position w:val="0"/>
                      </w:rPr>
                      <w:t>章典型扩频通信系统</w:t>
                    </w:r>
                    <w:r>
                      <w:rPr>
                        <w:color w:val="000000"/>
                        <w:spacing w:val="0"/>
                        <w:w w:val="100"/>
                        <w:position w:val="0"/>
                        <w:vertAlign w:val="superscript"/>
                      </w:rPr>
                      <w:t>119</w:t>
                    </w:r>
                  </w:p>
                </w:txbxContent>
              </v:textbox>
              <w10:wrap anchorx="page" anchory="page"/>
            </v:shape>
          </w:pict>
        </mc:Fallback>
      </mc:AlternateContent>
    </w:r>
  </w:p>
</w:hdr>
</file>

<file path=word/header1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6" behindDoc="1" locked="0" layoutInCell="1" allowOverlap="1">
              <wp:simplePos x="0" y="0"/>
              <wp:positionH relativeFrom="page">
                <wp:posOffset>4270375</wp:posOffset>
              </wp:positionH>
              <wp:positionV relativeFrom="page">
                <wp:posOffset>303530</wp:posOffset>
              </wp:positionV>
              <wp:extent cx="1783080" cy="130810"/>
              <wp:wrapNone/>
              <wp:docPr id="964" name="Shape 964"/>
              <a:graphic xmlns:a="http://schemas.openxmlformats.org/drawingml/2006/main">
                <a:graphicData uri="http://schemas.microsoft.com/office/word/2010/wordprocessingShape">
                  <wps:wsp>
                    <wps:cNvSpPr txBox="1"/>
                    <wps:spPr>
                      <a:xfrm>
                        <a:ext cx="1783080" cy="13081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6</w:t>
                          </w:r>
                          <w:r>
                            <w:rPr>
                              <w:color w:val="000000"/>
                              <w:spacing w:val="0"/>
                              <w:w w:val="100"/>
                              <w:position w:val="0"/>
                              <w:sz w:val="20"/>
                              <w:szCs w:val="20"/>
                            </w:rPr>
                            <w:t>章 典型扩频通信系统</w:t>
                          </w:r>
                          <w:fldSimple w:instr=" PAGE \* MERGEFORMAT ">
                            <w:r>
                              <w:rPr>
                                <w:rFonts w:ascii="Times New Roman" w:eastAsia="Times New Roman" w:hAnsi="Times New Roman" w:cs="Times New Roma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1990" type="#_x0000_t202" style="position:absolute;margin-left:336.25pt;margin-top:23.900000000000002pt;width:140.40000000000001pt;height:10.300000000000001pt;z-index:-188743777;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6</w:t>
                    </w:r>
                    <w:r>
                      <w:rPr>
                        <w:color w:val="000000"/>
                        <w:spacing w:val="0"/>
                        <w:w w:val="100"/>
                        <w:position w:val="0"/>
                        <w:sz w:val="20"/>
                        <w:szCs w:val="20"/>
                      </w:rPr>
                      <w:t>章 典型扩频通信系统</w:t>
                    </w:r>
                    <w:fldSimple w:instr=" PAGE \* MERGEFORMAT ">
                      <w:r>
                        <w:rPr>
                          <w:rFonts w:ascii="Times New Roman" w:eastAsia="Times New Roman" w:hAnsi="Times New Roman" w:cs="Times New Roman"/>
                          <w:color w:val="000000"/>
                          <w:spacing w:val="0"/>
                          <w:w w:val="100"/>
                          <w:position w:val="0"/>
                          <w:sz w:val="22"/>
                          <w:szCs w:val="22"/>
                        </w:rPr>
                        <w:t>#</w:t>
                      </w:r>
                    </w:fldSimple>
                  </w:p>
                </w:txbxContent>
              </v:textbox>
              <w10:wrap anchorx="page" anchory="page"/>
            </v:shape>
          </w:pict>
        </mc:Fallback>
      </mc:AlternateContent>
    </w:r>
  </w:p>
</w:hdr>
</file>

<file path=word/header1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8" behindDoc="1" locked="0" layoutInCell="1" allowOverlap="1">
              <wp:simplePos x="0" y="0"/>
              <wp:positionH relativeFrom="page">
                <wp:posOffset>229235</wp:posOffset>
              </wp:positionH>
              <wp:positionV relativeFrom="page">
                <wp:posOffset>222250</wp:posOffset>
              </wp:positionV>
              <wp:extent cx="1426845" cy="123825"/>
              <wp:wrapNone/>
              <wp:docPr id="966" name="Shape 966"/>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992" type="#_x0000_t202" style="position:absolute;margin-left:18.050000000000001pt;margin-top:17.5pt;width:112.35000000000001pt;height:9.75pt;z-index:-188743775;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1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0" behindDoc="1" locked="0" layoutInCell="1" allowOverlap="1">
              <wp:simplePos x="0" y="0"/>
              <wp:positionH relativeFrom="page">
                <wp:posOffset>229235</wp:posOffset>
              </wp:positionH>
              <wp:positionV relativeFrom="page">
                <wp:posOffset>222250</wp:posOffset>
              </wp:positionV>
              <wp:extent cx="1426845" cy="123825"/>
              <wp:wrapNone/>
              <wp:docPr id="1000" name="Shape 1000"/>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2026" type="#_x0000_t202" style="position:absolute;margin-left:18.050000000000001pt;margin-top:17.5pt;width:112.35000000000001pt;height:9.75pt;z-index:-188743773;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1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2" behindDoc="1" locked="0" layoutInCell="1" allowOverlap="1">
              <wp:simplePos x="0" y="0"/>
              <wp:positionH relativeFrom="page">
                <wp:posOffset>229235</wp:posOffset>
              </wp:positionH>
              <wp:positionV relativeFrom="page">
                <wp:posOffset>222250</wp:posOffset>
              </wp:positionV>
              <wp:extent cx="1426845" cy="123825"/>
              <wp:wrapNone/>
              <wp:docPr id="1002" name="Shape 1002"/>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2028" type="#_x0000_t202" style="position:absolute;margin-left:18.050000000000001pt;margin-top:17.5pt;width:112.35000000000001pt;height:9.75pt;z-index:-188743771;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1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4" behindDoc="1" locked="0" layoutInCell="1" allowOverlap="1">
              <wp:simplePos x="0" y="0"/>
              <wp:positionH relativeFrom="page">
                <wp:posOffset>4270375</wp:posOffset>
              </wp:positionH>
              <wp:positionV relativeFrom="page">
                <wp:posOffset>303530</wp:posOffset>
              </wp:positionV>
              <wp:extent cx="1783080" cy="130810"/>
              <wp:wrapNone/>
              <wp:docPr id="1004" name="Shape 1004"/>
              <a:graphic xmlns:a="http://schemas.openxmlformats.org/drawingml/2006/main">
                <a:graphicData uri="http://schemas.microsoft.com/office/word/2010/wordprocessingShape">
                  <wps:wsp>
                    <wps:cNvSpPr txBox="1"/>
                    <wps:spPr>
                      <a:xfrm>
                        <a:ext cx="1783080" cy="13081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6</w:t>
                          </w:r>
                          <w:r>
                            <w:rPr>
                              <w:color w:val="000000"/>
                              <w:spacing w:val="0"/>
                              <w:w w:val="100"/>
                              <w:position w:val="0"/>
                              <w:sz w:val="20"/>
                              <w:szCs w:val="20"/>
                            </w:rPr>
                            <w:t>章 典型扩频通信系统</w:t>
                          </w:r>
                          <w:fldSimple w:instr=" PAGE \* MERGEFORMAT ">
                            <w:r>
                              <w:rPr>
                                <w:rFonts w:ascii="Times New Roman" w:eastAsia="Times New Roman" w:hAnsi="Times New Roman" w:cs="Times New Roma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2030" type="#_x0000_t202" style="position:absolute;margin-left:336.25pt;margin-top:23.900000000000002pt;width:140.40000000000001pt;height:10.300000000000001pt;z-index:-188743769;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6</w:t>
                    </w:r>
                    <w:r>
                      <w:rPr>
                        <w:color w:val="000000"/>
                        <w:spacing w:val="0"/>
                        <w:w w:val="100"/>
                        <w:position w:val="0"/>
                        <w:sz w:val="20"/>
                        <w:szCs w:val="20"/>
                      </w:rPr>
                      <w:t>章 典型扩频通信系统</w:t>
                    </w:r>
                    <w:fldSimple w:instr=" PAGE \* MERGEFORMAT ">
                      <w:r>
                        <w:rPr>
                          <w:rFonts w:ascii="Times New Roman" w:eastAsia="Times New Roman" w:hAnsi="Times New Roman" w:cs="Times New Roman"/>
                          <w:color w:val="000000"/>
                          <w:spacing w:val="0"/>
                          <w:w w:val="100"/>
                          <w:position w:val="0"/>
                          <w:sz w:val="22"/>
                          <w:szCs w:val="22"/>
                        </w:rPr>
                        <w:t>#</w:t>
                      </w:r>
                    </w:fldSimple>
                  </w:p>
                </w:txbxContent>
              </v:textbox>
              <w10:wrap anchorx="page" anchory="page"/>
            </v:shape>
          </w:pict>
        </mc:Fallback>
      </mc:AlternateContent>
    </w:r>
  </w:p>
</w:hdr>
</file>

<file path=word/header1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6" behindDoc="1" locked="0" layoutInCell="1" allowOverlap="1">
              <wp:simplePos x="0" y="0"/>
              <wp:positionH relativeFrom="page">
                <wp:posOffset>3642995</wp:posOffset>
              </wp:positionH>
              <wp:positionV relativeFrom="page">
                <wp:posOffset>153670</wp:posOffset>
              </wp:positionV>
              <wp:extent cx="2374265" cy="280670"/>
              <wp:wrapNone/>
              <wp:docPr id="1006" name="Shape 1006"/>
              <a:graphic xmlns:a="http://schemas.openxmlformats.org/drawingml/2006/main">
                <a:graphicData uri="http://schemas.microsoft.com/office/word/2010/wordprocessingShape">
                  <wps:wsp>
                    <wps:cNvSpPr txBox="1"/>
                    <wps:spPr>
                      <a:xfrm>
                        <a:ext cx="2374265"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6</w:t>
                          </w:r>
                          <w:r>
                            <w:rPr>
                              <w:color w:val="000000"/>
                              <w:spacing w:val="0"/>
                              <w:w w:val="100"/>
                              <w:position w:val="0"/>
                              <w:sz w:val="20"/>
                              <w:szCs w:val="20"/>
                              <w:shd w:val="clear" w:color="auto" w:fill="FFFFFF"/>
                            </w:rPr>
                            <w:t>章 典型扩频通信系统</w:t>
                          </w:r>
                          <w:r>
                            <w:rPr>
                              <w:rFonts w:ascii="Times New Roman" w:eastAsia="Times New Roman" w:hAnsi="Times New Roman" w:cs="Times New Roman"/>
                              <w:color w:val="000000"/>
                              <w:spacing w:val="0"/>
                              <w:w w:val="100"/>
                              <w:position w:val="0"/>
                              <w:sz w:val="22"/>
                              <w:szCs w:val="22"/>
                              <w:shd w:val="clear" w:color="auto" w:fill="FFFFFF"/>
                            </w:rPr>
                            <w:t>127</w:t>
                          </w:r>
                        </w:p>
                        <w:p>
                          <w:pPr>
                            <w:pStyle w:val="Style76"/>
                            <w:keepNext w:val="0"/>
                            <w:keepLines w:val="0"/>
                            <w:widowControl w:val="0"/>
                            <w:shd w:val="clear" w:color="auto" w:fill="auto"/>
                            <w:tabs>
                              <w:tab w:pos="3276" w:val="right"/>
                            </w:tabs>
                            <w:bidi w:val="0"/>
                            <w:spacing w:before="0" w:after="0" w:line="240" w:lineRule="auto"/>
                            <w:ind w:left="0" w:right="0" w:firstLine="0"/>
                            <w:jc w:val="left"/>
                          </w:pPr>
                          <w:r>
                            <w:rPr>
                              <w:color w:val="000000"/>
                              <w:spacing w:val="0"/>
                              <w:w w:val="100"/>
                              <w:position w:val="0"/>
                            </w:rPr>
                            <w:t>«</w:t>
                          </w:r>
                          <w:r>
                            <w:rPr>
                              <w:color w:val="000000"/>
                              <w:spacing w:val="0"/>
                              <w:w w:val="100"/>
                              <w:position w:val="0"/>
                              <w:lang w:val="en-US" w:eastAsia="en-US" w:bidi="en-US"/>
                            </w:rPr>
                            <w:tab/>
                          </w:r>
                        </w:p>
                      </w:txbxContent>
                    </wps:txbx>
                    <wps:bodyPr lIns="0" tIns="0" rIns="0" bIns="0">
                      <a:spAutoFit/>
                    </wps:bodyPr>
                  </wps:wsp>
                </a:graphicData>
              </a:graphic>
            </wp:anchor>
          </w:drawing>
        </mc:Choice>
        <mc:Fallback>
          <w:pict>
            <v:shape id="_x0000_s2032" type="#_x0000_t202" style="position:absolute;margin-left:286.85000000000002pt;margin-top:12.1pt;width:186.95000000000002pt;height:22.100000000000001pt;z-index:-188743767;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6</w:t>
                    </w:r>
                    <w:r>
                      <w:rPr>
                        <w:color w:val="000000"/>
                        <w:spacing w:val="0"/>
                        <w:w w:val="100"/>
                        <w:position w:val="0"/>
                        <w:sz w:val="20"/>
                        <w:szCs w:val="20"/>
                        <w:shd w:val="clear" w:color="auto" w:fill="FFFFFF"/>
                      </w:rPr>
                      <w:t>章 典型扩频通信系统</w:t>
                    </w:r>
                    <w:r>
                      <w:rPr>
                        <w:rFonts w:ascii="Times New Roman" w:eastAsia="Times New Roman" w:hAnsi="Times New Roman" w:cs="Times New Roman"/>
                        <w:color w:val="000000"/>
                        <w:spacing w:val="0"/>
                        <w:w w:val="100"/>
                        <w:position w:val="0"/>
                        <w:sz w:val="22"/>
                        <w:szCs w:val="22"/>
                        <w:shd w:val="clear" w:color="auto" w:fill="FFFFFF"/>
                      </w:rPr>
                      <w:t>127</w:t>
                    </w:r>
                  </w:p>
                  <w:p>
                    <w:pPr>
                      <w:pStyle w:val="Style76"/>
                      <w:keepNext w:val="0"/>
                      <w:keepLines w:val="0"/>
                      <w:widowControl w:val="0"/>
                      <w:shd w:val="clear" w:color="auto" w:fill="auto"/>
                      <w:tabs>
                        <w:tab w:pos="3276" w:val="right"/>
                      </w:tabs>
                      <w:bidi w:val="0"/>
                      <w:spacing w:before="0" w:after="0" w:line="240" w:lineRule="auto"/>
                      <w:ind w:left="0" w:right="0" w:firstLine="0"/>
                      <w:jc w:val="left"/>
                    </w:pPr>
                    <w:r>
                      <w:rPr>
                        <w:color w:val="000000"/>
                        <w:spacing w:val="0"/>
                        <w:w w:val="100"/>
                        <w:position w:val="0"/>
                      </w:rPr>
                      <w:t>«</w:t>
                    </w:r>
                    <w:r>
                      <w:rPr>
                        <w:color w:val="000000"/>
                        <w:spacing w:val="0"/>
                        <w:w w:val="100"/>
                        <w:position w:val="0"/>
                        <w:lang w:val="en-US" w:eastAsia="en-US" w:bidi="en-US"/>
                      </w:rPr>
                      <w:tab/>
                    </w:r>
                  </w:p>
                </w:txbxContent>
              </v:textbox>
              <w10:wrap anchorx="page" anchory="page"/>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4083050</wp:posOffset>
              </wp:positionH>
              <wp:positionV relativeFrom="page">
                <wp:posOffset>77470</wp:posOffset>
              </wp:positionV>
              <wp:extent cx="2057400" cy="287655"/>
              <wp:wrapNone/>
              <wp:docPr id="77" name="Shape 77"/>
              <a:graphic xmlns:a="http://schemas.openxmlformats.org/drawingml/2006/main">
                <a:graphicData uri="http://schemas.microsoft.com/office/word/2010/wordprocessingShape">
                  <wps:wsp>
                    <wps:cNvSpPr txBox="1"/>
                    <wps:spPr>
                      <a:xfrm>
                        <a:ext cx="2057400" cy="28765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w:t>
                          </w:r>
                          <w:r>
                            <w:rPr>
                              <w:color w:val="000000"/>
                              <w:spacing w:val="0"/>
                              <w:w w:val="100"/>
                              <w:position w:val="0"/>
                              <w:sz w:val="20"/>
                              <w:szCs w:val="20"/>
                            </w:rPr>
                            <w:t>章扩频通信技术综述</w:t>
                          </w:r>
                          <w:fldSimple w:instr=" PAGE \* MERGEFORMAT ">
                            <w:r>
                              <w:rPr>
                                <w:rFonts w:ascii="Times New Roman" w:eastAsia="Times New Roman" w:hAnsi="Times New Roman" w:cs="Times New Roman"/>
                                <w:color w:val="000000"/>
                                <w:spacing w:val="0"/>
                                <w:w w:val="100"/>
                                <w:position w:val="0"/>
                                <w:sz w:val="22"/>
                                <w:szCs w:val="22"/>
                              </w:rPr>
                              <w:t>#</w:t>
                            </w:r>
                          </w:fldSimple>
                        </w:p>
                        <w:p>
                          <w:pPr>
                            <w:pStyle w:val="Style76"/>
                            <w:keepNext w:val="0"/>
                            <w:keepLines w:val="0"/>
                            <w:widowControl w:val="0"/>
                            <w:shd w:val="clear" w:color="auto" w:fill="auto"/>
                            <w:tabs>
                              <w:tab w:pos="2875"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w:t>
                          </w:r>
                          <w:r>
                            <w:rPr>
                              <w:rFonts w:ascii="Times New Roman" w:eastAsia="Times New Roman" w:hAnsi="Times New Roman" w:cs="Times New Roman"/>
                              <w:color w:val="000000"/>
                              <w:spacing w:val="0"/>
                              <w:w w:val="100"/>
                              <w:position w:val="0"/>
                              <w:sz w:val="56"/>
                              <w:szCs w:val="56"/>
                              <w:lang w:val="en-US" w:eastAsia="en-US" w:bidi="en-US"/>
                            </w:rPr>
                            <w:tab/>
                          </w:r>
                        </w:p>
                      </w:txbxContent>
                    </wps:txbx>
                    <wps:bodyPr lIns="0" tIns="0" rIns="0" bIns="0">
                      <a:spAutoFit/>
                    </wps:bodyPr>
                  </wps:wsp>
                </a:graphicData>
              </a:graphic>
            </wp:anchor>
          </w:drawing>
        </mc:Choice>
        <mc:Fallback>
          <w:pict>
            <v:shape id="_x0000_s1103" type="#_x0000_t202" style="position:absolute;margin-left:321.5pt;margin-top:6.1000000000000005pt;width:162.pt;height:22.650000000000002pt;z-index:-188744027;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w:t>
                    </w:r>
                    <w:r>
                      <w:rPr>
                        <w:color w:val="000000"/>
                        <w:spacing w:val="0"/>
                        <w:w w:val="100"/>
                        <w:position w:val="0"/>
                        <w:sz w:val="20"/>
                        <w:szCs w:val="20"/>
                      </w:rPr>
                      <w:t>章扩频通信技术综述</w:t>
                    </w:r>
                    <w:fldSimple w:instr=" PAGE \* MERGEFORMAT ">
                      <w:r>
                        <w:rPr>
                          <w:rFonts w:ascii="Times New Roman" w:eastAsia="Times New Roman" w:hAnsi="Times New Roman" w:cs="Times New Roman"/>
                          <w:color w:val="000000"/>
                          <w:spacing w:val="0"/>
                          <w:w w:val="100"/>
                          <w:position w:val="0"/>
                          <w:sz w:val="22"/>
                          <w:szCs w:val="22"/>
                        </w:rPr>
                        <w:t>#</w:t>
                      </w:r>
                    </w:fldSimple>
                  </w:p>
                  <w:p>
                    <w:pPr>
                      <w:pStyle w:val="Style76"/>
                      <w:keepNext w:val="0"/>
                      <w:keepLines w:val="0"/>
                      <w:widowControl w:val="0"/>
                      <w:shd w:val="clear" w:color="auto" w:fill="auto"/>
                      <w:tabs>
                        <w:tab w:pos="2875"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w:t>
                    </w:r>
                    <w:r>
                      <w:rPr>
                        <w:rFonts w:ascii="Times New Roman" w:eastAsia="Times New Roman" w:hAnsi="Times New Roman" w:cs="Times New Roman"/>
                        <w:color w:val="000000"/>
                        <w:spacing w:val="0"/>
                        <w:w w:val="100"/>
                        <w:position w:val="0"/>
                        <w:sz w:val="56"/>
                        <w:szCs w:val="56"/>
                        <w:lang w:val="en-US" w:eastAsia="en-US" w:bidi="en-US"/>
                      </w:rPr>
                      <w:tab/>
                    </w:r>
                  </w:p>
                </w:txbxContent>
              </v:textbox>
              <w10:wrap anchorx="page" anchory="page"/>
            </v:shape>
          </w:pict>
        </mc:Fallback>
      </mc:AlternateContent>
    </w:r>
  </w:p>
</w:hdr>
</file>

<file path=word/header1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8" behindDoc="1" locked="0" layoutInCell="1" allowOverlap="1">
              <wp:simplePos x="0" y="0"/>
              <wp:positionH relativeFrom="page">
                <wp:posOffset>3642995</wp:posOffset>
              </wp:positionH>
              <wp:positionV relativeFrom="page">
                <wp:posOffset>153670</wp:posOffset>
              </wp:positionV>
              <wp:extent cx="2374265" cy="280670"/>
              <wp:wrapNone/>
              <wp:docPr id="1008" name="Shape 1008"/>
              <a:graphic xmlns:a="http://schemas.openxmlformats.org/drawingml/2006/main">
                <a:graphicData uri="http://schemas.microsoft.com/office/word/2010/wordprocessingShape">
                  <wps:wsp>
                    <wps:cNvSpPr txBox="1"/>
                    <wps:spPr>
                      <a:xfrm>
                        <a:ext cx="2374265"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6</w:t>
                          </w:r>
                          <w:r>
                            <w:rPr>
                              <w:color w:val="000000"/>
                              <w:spacing w:val="0"/>
                              <w:w w:val="100"/>
                              <w:position w:val="0"/>
                              <w:sz w:val="20"/>
                              <w:szCs w:val="20"/>
                              <w:shd w:val="clear" w:color="auto" w:fill="FFFFFF"/>
                            </w:rPr>
                            <w:t>章 典型扩频通信系统</w:t>
                          </w:r>
                          <w:r>
                            <w:rPr>
                              <w:rFonts w:ascii="Times New Roman" w:eastAsia="Times New Roman" w:hAnsi="Times New Roman" w:cs="Times New Roman"/>
                              <w:color w:val="000000"/>
                              <w:spacing w:val="0"/>
                              <w:w w:val="100"/>
                              <w:position w:val="0"/>
                              <w:sz w:val="22"/>
                              <w:szCs w:val="22"/>
                              <w:shd w:val="clear" w:color="auto" w:fill="FFFFFF"/>
                            </w:rPr>
                            <w:t>127</w:t>
                          </w:r>
                        </w:p>
                        <w:p>
                          <w:pPr>
                            <w:pStyle w:val="Style76"/>
                            <w:keepNext w:val="0"/>
                            <w:keepLines w:val="0"/>
                            <w:widowControl w:val="0"/>
                            <w:shd w:val="clear" w:color="auto" w:fill="auto"/>
                            <w:tabs>
                              <w:tab w:pos="3276" w:val="right"/>
                            </w:tabs>
                            <w:bidi w:val="0"/>
                            <w:spacing w:before="0" w:after="0" w:line="240" w:lineRule="auto"/>
                            <w:ind w:left="0" w:right="0" w:firstLine="0"/>
                            <w:jc w:val="left"/>
                          </w:pPr>
                          <w:r>
                            <w:rPr>
                              <w:color w:val="000000"/>
                              <w:spacing w:val="0"/>
                              <w:w w:val="100"/>
                              <w:position w:val="0"/>
                            </w:rPr>
                            <w:t>«</w:t>
                          </w:r>
                          <w:r>
                            <w:rPr>
                              <w:color w:val="000000"/>
                              <w:spacing w:val="0"/>
                              <w:w w:val="100"/>
                              <w:position w:val="0"/>
                              <w:lang w:val="en-US" w:eastAsia="en-US" w:bidi="en-US"/>
                            </w:rPr>
                            <w:tab/>
                          </w:r>
                        </w:p>
                      </w:txbxContent>
                    </wps:txbx>
                    <wps:bodyPr lIns="0" tIns="0" rIns="0" bIns="0">
                      <a:spAutoFit/>
                    </wps:bodyPr>
                  </wps:wsp>
                </a:graphicData>
              </a:graphic>
            </wp:anchor>
          </w:drawing>
        </mc:Choice>
        <mc:Fallback>
          <w:pict>
            <v:shape id="_x0000_s2034" type="#_x0000_t202" style="position:absolute;margin-left:286.85000000000002pt;margin-top:12.1pt;width:186.95000000000002pt;height:22.100000000000001pt;z-index:-188743765;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6</w:t>
                    </w:r>
                    <w:r>
                      <w:rPr>
                        <w:color w:val="000000"/>
                        <w:spacing w:val="0"/>
                        <w:w w:val="100"/>
                        <w:position w:val="0"/>
                        <w:sz w:val="20"/>
                        <w:szCs w:val="20"/>
                        <w:shd w:val="clear" w:color="auto" w:fill="FFFFFF"/>
                      </w:rPr>
                      <w:t>章 典型扩频通信系统</w:t>
                    </w:r>
                    <w:r>
                      <w:rPr>
                        <w:rFonts w:ascii="Times New Roman" w:eastAsia="Times New Roman" w:hAnsi="Times New Roman" w:cs="Times New Roman"/>
                        <w:color w:val="000000"/>
                        <w:spacing w:val="0"/>
                        <w:w w:val="100"/>
                        <w:position w:val="0"/>
                        <w:sz w:val="22"/>
                        <w:szCs w:val="22"/>
                        <w:shd w:val="clear" w:color="auto" w:fill="FFFFFF"/>
                      </w:rPr>
                      <w:t>127</w:t>
                    </w:r>
                  </w:p>
                  <w:p>
                    <w:pPr>
                      <w:pStyle w:val="Style76"/>
                      <w:keepNext w:val="0"/>
                      <w:keepLines w:val="0"/>
                      <w:widowControl w:val="0"/>
                      <w:shd w:val="clear" w:color="auto" w:fill="auto"/>
                      <w:tabs>
                        <w:tab w:pos="3276" w:val="right"/>
                      </w:tabs>
                      <w:bidi w:val="0"/>
                      <w:spacing w:before="0" w:after="0" w:line="240" w:lineRule="auto"/>
                      <w:ind w:left="0" w:right="0" w:firstLine="0"/>
                      <w:jc w:val="left"/>
                    </w:pPr>
                    <w:r>
                      <w:rPr>
                        <w:color w:val="000000"/>
                        <w:spacing w:val="0"/>
                        <w:w w:val="100"/>
                        <w:position w:val="0"/>
                      </w:rPr>
                      <w:t>«</w:t>
                    </w:r>
                    <w:r>
                      <w:rPr>
                        <w:color w:val="000000"/>
                        <w:spacing w:val="0"/>
                        <w:w w:val="100"/>
                        <w:position w:val="0"/>
                        <w:lang w:val="en-US" w:eastAsia="en-US" w:bidi="en-US"/>
                      </w:rPr>
                      <w:tab/>
                    </w:r>
                  </w:p>
                </w:txbxContent>
              </v:textbox>
              <w10:wrap anchorx="page" anchory="page"/>
            </v:shape>
          </w:pict>
        </mc:Fallback>
      </mc:AlternateContent>
    </w:r>
  </w:p>
</w:hdr>
</file>

<file path=word/header1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0" behindDoc="1" locked="0" layoutInCell="1" allowOverlap="1">
              <wp:simplePos x="0" y="0"/>
              <wp:positionH relativeFrom="page">
                <wp:posOffset>501015</wp:posOffset>
              </wp:positionH>
              <wp:positionV relativeFrom="page">
                <wp:posOffset>403225</wp:posOffset>
              </wp:positionV>
              <wp:extent cx="1479550" cy="127635"/>
              <wp:wrapNone/>
              <wp:docPr id="1011" name="Shape 1011"/>
              <a:graphic xmlns:a="http://schemas.openxmlformats.org/drawingml/2006/main">
                <a:graphicData uri="http://schemas.microsoft.com/office/word/2010/wordprocessingShape">
                  <wps:wsp>
                    <wps:cNvSpPr txBox="1"/>
                    <wps:spPr>
                      <a:xfrm>
                        <a:ext cx="1479550" cy="12763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2037" type="#_x0000_t202" style="position:absolute;margin-left:39.450000000000003pt;margin-top:31.75pt;width:116.5pt;height:10.050000000000001pt;z-index:-188743763;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txbxContent>
              </v:textbox>
              <w10:wrap anchorx="page" anchory="page"/>
            </v:shape>
          </w:pict>
        </mc:Fallback>
      </mc:AlternateContent>
    </w:r>
  </w:p>
</w:hdr>
</file>

<file path=word/header1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4" behindDoc="1" locked="0" layoutInCell="1" allowOverlap="1">
              <wp:simplePos x="0" y="0"/>
              <wp:positionH relativeFrom="page">
                <wp:posOffset>501015</wp:posOffset>
              </wp:positionH>
              <wp:positionV relativeFrom="page">
                <wp:posOffset>403225</wp:posOffset>
              </wp:positionV>
              <wp:extent cx="1479550" cy="127635"/>
              <wp:wrapNone/>
              <wp:docPr id="1015" name="Shape 1015"/>
              <a:graphic xmlns:a="http://schemas.openxmlformats.org/drawingml/2006/main">
                <a:graphicData uri="http://schemas.microsoft.com/office/word/2010/wordprocessingShape">
                  <wps:wsp>
                    <wps:cNvSpPr txBox="1"/>
                    <wps:spPr>
                      <a:xfrm>
                        <a:ext cx="1479550" cy="12763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2041" type="#_x0000_t202" style="position:absolute;margin-left:39.450000000000003pt;margin-top:31.75pt;width:116.5pt;height:10.050000000000001pt;z-index:-188743759;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txbxContent>
              </v:textbox>
              <w10:wrap anchorx="page" anchory="page"/>
            </v:shape>
          </w:pict>
        </mc:Fallback>
      </mc:AlternateContent>
    </w:r>
  </w:p>
</w:hdr>
</file>

<file path=word/header1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8" behindDoc="1" locked="0" layoutInCell="1" allowOverlap="1">
              <wp:simplePos x="0" y="0"/>
              <wp:positionH relativeFrom="page">
                <wp:posOffset>323215</wp:posOffset>
              </wp:positionH>
              <wp:positionV relativeFrom="page">
                <wp:posOffset>231775</wp:posOffset>
              </wp:positionV>
              <wp:extent cx="1891030" cy="280670"/>
              <wp:wrapNone/>
              <wp:docPr id="1027" name="Shape 1027"/>
              <a:graphic xmlns:a="http://schemas.openxmlformats.org/drawingml/2006/main">
                <a:graphicData uri="http://schemas.microsoft.com/office/word/2010/wordprocessingShape">
                  <wps:wsp>
                    <wps:cNvSpPr txBox="1"/>
                    <wps:spPr>
                      <a:xfrm>
                        <a:ext cx="189103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wps:txbx>
                    <wps:bodyPr lIns="0" tIns="0" rIns="0" bIns="0">
                      <a:spAutoFit/>
                    </wps:bodyPr>
                  </wps:wsp>
                </a:graphicData>
              </a:graphic>
            </wp:anchor>
          </w:drawing>
        </mc:Choice>
        <mc:Fallback>
          <w:pict>
            <v:shape id="_x0000_s2053" type="#_x0000_t202" style="position:absolute;margin-left:25.449999999999999pt;margin-top:18.25pt;width:148.90000000000001pt;height:22.100000000000001pt;z-index:-188743755;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v:textbox>
              <w10:wrap anchorx="page" anchory="page"/>
            </v:shape>
          </w:pict>
        </mc:Fallback>
      </mc:AlternateContent>
    </w:r>
  </w:p>
</w:hdr>
</file>

<file path=word/header1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0" behindDoc="1" locked="0" layoutInCell="1" allowOverlap="1">
              <wp:simplePos x="0" y="0"/>
              <wp:positionH relativeFrom="page">
                <wp:posOffset>323215</wp:posOffset>
              </wp:positionH>
              <wp:positionV relativeFrom="page">
                <wp:posOffset>231775</wp:posOffset>
              </wp:positionV>
              <wp:extent cx="1891030" cy="280670"/>
              <wp:wrapNone/>
              <wp:docPr id="1029" name="Shape 1029"/>
              <a:graphic xmlns:a="http://schemas.openxmlformats.org/drawingml/2006/main">
                <a:graphicData uri="http://schemas.microsoft.com/office/word/2010/wordprocessingShape">
                  <wps:wsp>
                    <wps:cNvSpPr txBox="1"/>
                    <wps:spPr>
                      <a:xfrm>
                        <a:ext cx="189103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wps:txbx>
                    <wps:bodyPr lIns="0" tIns="0" rIns="0" bIns="0">
                      <a:spAutoFit/>
                    </wps:bodyPr>
                  </wps:wsp>
                </a:graphicData>
              </a:graphic>
            </wp:anchor>
          </w:drawing>
        </mc:Choice>
        <mc:Fallback>
          <w:pict>
            <v:shape id="_x0000_s2055" type="#_x0000_t202" style="position:absolute;margin-left:25.449999999999999pt;margin-top:18.25pt;width:148.90000000000001pt;height:22.100000000000001pt;z-index:-188743753;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v:textbox>
              <w10:wrap anchorx="page" anchory="page"/>
            </v:shape>
          </w:pict>
        </mc:Fallback>
      </mc:AlternateContent>
    </w:r>
  </w:p>
</w:hdr>
</file>

<file path=word/header1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2" behindDoc="1" locked="0" layoutInCell="1" allowOverlap="1">
              <wp:simplePos x="0" y="0"/>
              <wp:positionH relativeFrom="page">
                <wp:posOffset>4270375</wp:posOffset>
              </wp:positionH>
              <wp:positionV relativeFrom="page">
                <wp:posOffset>303530</wp:posOffset>
              </wp:positionV>
              <wp:extent cx="1783080" cy="130810"/>
              <wp:wrapNone/>
              <wp:docPr id="1031" name="Shape 1031"/>
              <a:graphic xmlns:a="http://schemas.openxmlformats.org/drawingml/2006/main">
                <a:graphicData uri="http://schemas.microsoft.com/office/word/2010/wordprocessingShape">
                  <wps:wsp>
                    <wps:cNvSpPr txBox="1"/>
                    <wps:spPr>
                      <a:xfrm>
                        <a:ext cx="1783080" cy="13081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6</w:t>
                          </w:r>
                          <w:r>
                            <w:rPr>
                              <w:color w:val="000000"/>
                              <w:spacing w:val="0"/>
                              <w:w w:val="100"/>
                              <w:position w:val="0"/>
                              <w:sz w:val="20"/>
                              <w:szCs w:val="20"/>
                            </w:rPr>
                            <w:t>章 典型扩频通信系统</w:t>
                          </w:r>
                          <w:fldSimple w:instr=" PAGE \* MERGEFORMAT ">
                            <w:r>
                              <w:rPr>
                                <w:rFonts w:ascii="Times New Roman" w:eastAsia="Times New Roman" w:hAnsi="Times New Roman" w:cs="Times New Roma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2057" type="#_x0000_t202" style="position:absolute;margin-left:336.25pt;margin-top:23.900000000000002pt;width:140.40000000000001pt;height:10.300000000000001pt;z-index:-188743751;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6</w:t>
                    </w:r>
                    <w:r>
                      <w:rPr>
                        <w:color w:val="000000"/>
                        <w:spacing w:val="0"/>
                        <w:w w:val="100"/>
                        <w:position w:val="0"/>
                        <w:sz w:val="20"/>
                        <w:szCs w:val="20"/>
                      </w:rPr>
                      <w:t>章 典型扩频通信系统</w:t>
                    </w:r>
                    <w:fldSimple w:instr=" PAGE \* MERGEFORMAT ">
                      <w:r>
                        <w:rPr>
                          <w:rFonts w:ascii="Times New Roman" w:eastAsia="Times New Roman" w:hAnsi="Times New Roman" w:cs="Times New Roman"/>
                          <w:color w:val="000000"/>
                          <w:spacing w:val="0"/>
                          <w:w w:val="100"/>
                          <w:position w:val="0"/>
                          <w:sz w:val="22"/>
                          <w:szCs w:val="22"/>
                        </w:rPr>
                        <w:t>#</w:t>
                      </w:r>
                    </w:fldSimple>
                  </w:p>
                </w:txbxContent>
              </v:textbox>
              <w10:wrap anchorx="page" anchory="page"/>
            </v:shape>
          </w:pict>
        </mc:Fallback>
      </mc:AlternateContent>
    </w:r>
  </w:p>
</w:hdr>
</file>

<file path=word/header1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4" behindDoc="1" locked="0" layoutInCell="1" allowOverlap="1">
              <wp:simplePos x="0" y="0"/>
              <wp:positionH relativeFrom="page">
                <wp:posOffset>3701415</wp:posOffset>
              </wp:positionH>
              <wp:positionV relativeFrom="page">
                <wp:posOffset>266700</wp:posOffset>
              </wp:positionV>
              <wp:extent cx="2364105" cy="280670"/>
              <wp:wrapNone/>
              <wp:docPr id="1033" name="Shape 1033"/>
              <a:graphic xmlns:a="http://schemas.openxmlformats.org/drawingml/2006/main">
                <a:graphicData uri="http://schemas.microsoft.com/office/word/2010/wordprocessingShape">
                  <wps:wsp>
                    <wps:cNvSpPr txBox="1"/>
                    <wps:spPr>
                      <a:xfrm>
                        <a:ext cx="2364105"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w:t>
                          </w:r>
                          <w:r>
                            <w:rPr>
                              <w:color w:val="000000"/>
                              <w:spacing w:val="0"/>
                              <w:w w:val="100"/>
                              <w:position w:val="0"/>
                            </w:rPr>
                            <w:t>.第</w:t>
                          </w:r>
                          <w:r>
                            <w:rPr>
                              <w:color w:val="000000"/>
                              <w:spacing w:val="0"/>
                              <w:w w:val="100"/>
                              <w:position w:val="0"/>
                              <w:lang w:val="zh-CN" w:eastAsia="zh-CN" w:bidi="zh-CN"/>
                            </w:rPr>
                            <w:t>&amp;</w:t>
                          </w:r>
                          <w:r>
                            <w:rPr>
                              <w:color w:val="000000"/>
                              <w:spacing w:val="0"/>
                              <w:w w:val="100"/>
                              <w:position w:val="0"/>
                            </w:rPr>
                            <w:t>色理扩.频雄■.鑒</w:t>
                          </w:r>
                          <w:r>
                            <w:rPr>
                              <w:color w:val="000000"/>
                              <w:spacing w:val="0"/>
                              <w:w w:val="100"/>
                              <w:position w:val="0"/>
                              <w:vertAlign w:val="superscript"/>
                            </w:rPr>
                            <w:t>131</w:t>
                          </w:r>
                        </w:p>
                      </w:txbxContent>
                    </wps:txbx>
                    <wps:bodyPr wrap="none" lIns="0" tIns="0" rIns="0" bIns="0">
                      <a:spAutoFit/>
                    </wps:bodyPr>
                  </wps:wsp>
                </a:graphicData>
              </a:graphic>
            </wp:anchor>
          </w:drawing>
        </mc:Choice>
        <mc:Fallback>
          <w:pict>
            <v:shape id="_x0000_s2059" type="#_x0000_t202" style="position:absolute;margin-left:291.44999999999999pt;margin-top:21.pt;width:186.15000000000001pt;height:22.100000000000001pt;z-index:-188743749;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w:t>
                    </w:r>
                    <w:r>
                      <w:rPr>
                        <w:color w:val="000000"/>
                        <w:spacing w:val="0"/>
                        <w:w w:val="100"/>
                        <w:position w:val="0"/>
                      </w:rPr>
                      <w:t>.第</w:t>
                    </w:r>
                    <w:r>
                      <w:rPr>
                        <w:color w:val="000000"/>
                        <w:spacing w:val="0"/>
                        <w:w w:val="100"/>
                        <w:position w:val="0"/>
                        <w:lang w:val="zh-CN" w:eastAsia="zh-CN" w:bidi="zh-CN"/>
                      </w:rPr>
                      <w:t>&amp;</w:t>
                    </w:r>
                    <w:r>
                      <w:rPr>
                        <w:color w:val="000000"/>
                        <w:spacing w:val="0"/>
                        <w:w w:val="100"/>
                        <w:position w:val="0"/>
                      </w:rPr>
                      <w:t>色理扩.频雄■.鑒</w:t>
                    </w:r>
                    <w:r>
                      <w:rPr>
                        <w:color w:val="000000"/>
                        <w:spacing w:val="0"/>
                        <w:w w:val="100"/>
                        <w:position w:val="0"/>
                        <w:vertAlign w:val="superscript"/>
                      </w:rPr>
                      <w:t>131</w:t>
                    </w:r>
                  </w:p>
                </w:txbxContent>
              </v:textbox>
              <w10:wrap anchorx="page" anchory="page"/>
            </v:shape>
          </w:pict>
        </mc:Fallback>
      </mc:AlternateContent>
    </w:r>
  </w:p>
</w:hdr>
</file>

<file path=word/header1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6" behindDoc="1" locked="0" layoutInCell="1" allowOverlap="1">
              <wp:simplePos x="0" y="0"/>
              <wp:positionH relativeFrom="page">
                <wp:posOffset>3701415</wp:posOffset>
              </wp:positionH>
              <wp:positionV relativeFrom="page">
                <wp:posOffset>266700</wp:posOffset>
              </wp:positionV>
              <wp:extent cx="2364105" cy="280670"/>
              <wp:wrapNone/>
              <wp:docPr id="1035" name="Shape 1035"/>
              <a:graphic xmlns:a="http://schemas.openxmlformats.org/drawingml/2006/main">
                <a:graphicData uri="http://schemas.microsoft.com/office/word/2010/wordprocessingShape">
                  <wps:wsp>
                    <wps:cNvSpPr txBox="1"/>
                    <wps:spPr>
                      <a:xfrm>
                        <a:ext cx="2364105"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w:t>
                          </w:r>
                          <w:r>
                            <w:rPr>
                              <w:color w:val="000000"/>
                              <w:spacing w:val="0"/>
                              <w:w w:val="100"/>
                              <w:position w:val="0"/>
                            </w:rPr>
                            <w:t>.第</w:t>
                          </w:r>
                          <w:r>
                            <w:rPr>
                              <w:color w:val="000000"/>
                              <w:spacing w:val="0"/>
                              <w:w w:val="100"/>
                              <w:position w:val="0"/>
                              <w:lang w:val="zh-CN" w:eastAsia="zh-CN" w:bidi="zh-CN"/>
                            </w:rPr>
                            <w:t>&amp;</w:t>
                          </w:r>
                          <w:r>
                            <w:rPr>
                              <w:color w:val="000000"/>
                              <w:spacing w:val="0"/>
                              <w:w w:val="100"/>
                              <w:position w:val="0"/>
                            </w:rPr>
                            <w:t>色理扩.频雄■.鑒</w:t>
                          </w:r>
                          <w:r>
                            <w:rPr>
                              <w:color w:val="000000"/>
                              <w:spacing w:val="0"/>
                              <w:w w:val="100"/>
                              <w:position w:val="0"/>
                              <w:vertAlign w:val="superscript"/>
                            </w:rPr>
                            <w:t>131</w:t>
                          </w:r>
                        </w:p>
                      </w:txbxContent>
                    </wps:txbx>
                    <wps:bodyPr wrap="none" lIns="0" tIns="0" rIns="0" bIns="0">
                      <a:spAutoFit/>
                    </wps:bodyPr>
                  </wps:wsp>
                </a:graphicData>
              </a:graphic>
            </wp:anchor>
          </w:drawing>
        </mc:Choice>
        <mc:Fallback>
          <w:pict>
            <v:shape id="_x0000_s2061" type="#_x0000_t202" style="position:absolute;margin-left:291.44999999999999pt;margin-top:21.pt;width:186.15000000000001pt;height:22.100000000000001pt;z-index:-188743747;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w:t>
                    </w:r>
                    <w:r>
                      <w:rPr>
                        <w:color w:val="000000"/>
                        <w:spacing w:val="0"/>
                        <w:w w:val="100"/>
                        <w:position w:val="0"/>
                      </w:rPr>
                      <w:t>.第</w:t>
                    </w:r>
                    <w:r>
                      <w:rPr>
                        <w:color w:val="000000"/>
                        <w:spacing w:val="0"/>
                        <w:w w:val="100"/>
                        <w:position w:val="0"/>
                        <w:lang w:val="zh-CN" w:eastAsia="zh-CN" w:bidi="zh-CN"/>
                      </w:rPr>
                      <w:t>&amp;</w:t>
                    </w:r>
                    <w:r>
                      <w:rPr>
                        <w:color w:val="000000"/>
                        <w:spacing w:val="0"/>
                        <w:w w:val="100"/>
                        <w:position w:val="0"/>
                      </w:rPr>
                      <w:t>色理扩.频雄■.鑒</w:t>
                    </w:r>
                    <w:r>
                      <w:rPr>
                        <w:color w:val="000000"/>
                        <w:spacing w:val="0"/>
                        <w:w w:val="100"/>
                        <w:position w:val="0"/>
                        <w:vertAlign w:val="superscript"/>
                      </w:rPr>
                      <w:t>131</w:t>
                    </w:r>
                  </w:p>
                </w:txbxContent>
              </v:textbox>
              <w10:wrap anchorx="page" anchory="page"/>
            </v:shape>
          </w:pict>
        </mc:Fallback>
      </mc:AlternateContent>
    </w:r>
  </w:p>
</w:hdr>
</file>

<file path=word/header1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8" behindDoc="1" locked="0" layoutInCell="1" allowOverlap="1">
              <wp:simplePos x="0" y="0"/>
              <wp:positionH relativeFrom="page">
                <wp:posOffset>4270375</wp:posOffset>
              </wp:positionH>
              <wp:positionV relativeFrom="page">
                <wp:posOffset>303530</wp:posOffset>
              </wp:positionV>
              <wp:extent cx="1783080" cy="130810"/>
              <wp:wrapNone/>
              <wp:docPr id="1045" name="Shape 1045"/>
              <a:graphic xmlns:a="http://schemas.openxmlformats.org/drawingml/2006/main">
                <a:graphicData uri="http://schemas.microsoft.com/office/word/2010/wordprocessingShape">
                  <wps:wsp>
                    <wps:cNvSpPr txBox="1"/>
                    <wps:spPr>
                      <a:xfrm>
                        <a:ext cx="1783080" cy="13081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6</w:t>
                          </w:r>
                          <w:r>
                            <w:rPr>
                              <w:color w:val="000000"/>
                              <w:spacing w:val="0"/>
                              <w:w w:val="100"/>
                              <w:position w:val="0"/>
                              <w:sz w:val="20"/>
                              <w:szCs w:val="20"/>
                            </w:rPr>
                            <w:t>章 典型扩频通信系统</w:t>
                          </w:r>
                          <w:fldSimple w:instr=" PAGE \* MERGEFORMAT ">
                            <w:r>
                              <w:rPr>
                                <w:rFonts w:ascii="Times New Roman" w:eastAsia="Times New Roman" w:hAnsi="Times New Roman" w:cs="Times New Roma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2071" type="#_x0000_t202" style="position:absolute;margin-left:336.25pt;margin-top:23.900000000000002pt;width:140.40000000000001pt;height:10.300000000000001pt;z-index:-188743745;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6</w:t>
                    </w:r>
                    <w:r>
                      <w:rPr>
                        <w:color w:val="000000"/>
                        <w:spacing w:val="0"/>
                        <w:w w:val="100"/>
                        <w:position w:val="0"/>
                        <w:sz w:val="20"/>
                        <w:szCs w:val="20"/>
                      </w:rPr>
                      <w:t>章 典型扩频通信系统</w:t>
                    </w:r>
                    <w:fldSimple w:instr=" PAGE \* MERGEFORMAT ">
                      <w:r>
                        <w:rPr>
                          <w:rFonts w:ascii="Times New Roman" w:eastAsia="Times New Roman" w:hAnsi="Times New Roman" w:cs="Times New Roman"/>
                          <w:color w:val="000000"/>
                          <w:spacing w:val="0"/>
                          <w:w w:val="100"/>
                          <w:position w:val="0"/>
                          <w:sz w:val="22"/>
                          <w:szCs w:val="22"/>
                        </w:rPr>
                        <w:t>#</w:t>
                      </w:r>
                    </w:fldSimple>
                  </w:p>
                </w:txbxContent>
              </v:textbox>
              <w10:wrap anchorx="page" anchory="page"/>
            </v:shape>
          </w:pict>
        </mc:Fallback>
      </mc:AlternateContent>
    </w:r>
  </w:p>
</w:hdr>
</file>

<file path=word/header1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0" behindDoc="1" locked="0" layoutInCell="1" allowOverlap="1">
              <wp:simplePos x="0" y="0"/>
              <wp:positionH relativeFrom="page">
                <wp:posOffset>323215</wp:posOffset>
              </wp:positionH>
              <wp:positionV relativeFrom="page">
                <wp:posOffset>231775</wp:posOffset>
              </wp:positionV>
              <wp:extent cx="1891030" cy="280670"/>
              <wp:wrapNone/>
              <wp:docPr id="1047" name="Shape 1047"/>
              <a:graphic xmlns:a="http://schemas.openxmlformats.org/drawingml/2006/main">
                <a:graphicData uri="http://schemas.microsoft.com/office/word/2010/wordprocessingShape">
                  <wps:wsp>
                    <wps:cNvSpPr txBox="1"/>
                    <wps:spPr>
                      <a:xfrm>
                        <a:ext cx="189103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wps:txbx>
                    <wps:bodyPr lIns="0" tIns="0" rIns="0" bIns="0">
                      <a:spAutoFit/>
                    </wps:bodyPr>
                  </wps:wsp>
                </a:graphicData>
              </a:graphic>
            </wp:anchor>
          </w:drawing>
        </mc:Choice>
        <mc:Fallback>
          <w:pict>
            <v:shape id="_x0000_s2073" type="#_x0000_t202" style="position:absolute;margin-left:25.449999999999999pt;margin-top:18.25pt;width:148.90000000000001pt;height:22.100000000000001pt;z-index:-188743743;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v:textbox>
              <w10:wrap anchorx="page" anchory="page"/>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4083050</wp:posOffset>
              </wp:positionH>
              <wp:positionV relativeFrom="page">
                <wp:posOffset>77470</wp:posOffset>
              </wp:positionV>
              <wp:extent cx="2057400" cy="287655"/>
              <wp:wrapNone/>
              <wp:docPr id="79" name="Shape 79"/>
              <a:graphic xmlns:a="http://schemas.openxmlformats.org/drawingml/2006/main">
                <a:graphicData uri="http://schemas.microsoft.com/office/word/2010/wordprocessingShape">
                  <wps:wsp>
                    <wps:cNvSpPr txBox="1"/>
                    <wps:spPr>
                      <a:xfrm>
                        <a:ext cx="2057400" cy="28765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w:t>
                          </w:r>
                          <w:r>
                            <w:rPr>
                              <w:color w:val="000000"/>
                              <w:spacing w:val="0"/>
                              <w:w w:val="100"/>
                              <w:position w:val="0"/>
                              <w:sz w:val="20"/>
                              <w:szCs w:val="20"/>
                            </w:rPr>
                            <w:t>章扩频通信技术综述</w:t>
                          </w:r>
                          <w:fldSimple w:instr=" PAGE \* MERGEFORMAT ">
                            <w:r>
                              <w:rPr>
                                <w:rFonts w:ascii="Times New Roman" w:eastAsia="Times New Roman" w:hAnsi="Times New Roman" w:cs="Times New Roman"/>
                                <w:color w:val="000000"/>
                                <w:spacing w:val="0"/>
                                <w:w w:val="100"/>
                                <w:position w:val="0"/>
                                <w:sz w:val="22"/>
                                <w:szCs w:val="22"/>
                              </w:rPr>
                              <w:t>#</w:t>
                            </w:r>
                          </w:fldSimple>
                        </w:p>
                        <w:p>
                          <w:pPr>
                            <w:pStyle w:val="Style76"/>
                            <w:keepNext w:val="0"/>
                            <w:keepLines w:val="0"/>
                            <w:widowControl w:val="0"/>
                            <w:shd w:val="clear" w:color="auto" w:fill="auto"/>
                            <w:tabs>
                              <w:tab w:pos="2875"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w:t>
                          </w:r>
                          <w:r>
                            <w:rPr>
                              <w:rFonts w:ascii="Times New Roman" w:eastAsia="Times New Roman" w:hAnsi="Times New Roman" w:cs="Times New Roman"/>
                              <w:color w:val="000000"/>
                              <w:spacing w:val="0"/>
                              <w:w w:val="100"/>
                              <w:position w:val="0"/>
                              <w:sz w:val="56"/>
                              <w:szCs w:val="56"/>
                              <w:lang w:val="en-US" w:eastAsia="en-US" w:bidi="en-US"/>
                            </w:rPr>
                            <w:tab/>
                          </w:r>
                        </w:p>
                      </w:txbxContent>
                    </wps:txbx>
                    <wps:bodyPr lIns="0" tIns="0" rIns="0" bIns="0">
                      <a:spAutoFit/>
                    </wps:bodyPr>
                  </wps:wsp>
                </a:graphicData>
              </a:graphic>
            </wp:anchor>
          </w:drawing>
        </mc:Choice>
        <mc:Fallback>
          <w:pict>
            <v:shape id="_x0000_s1105" type="#_x0000_t202" style="position:absolute;margin-left:321.5pt;margin-top:6.1000000000000005pt;width:162.pt;height:22.650000000000002pt;z-index:-188744025;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w:t>
                    </w:r>
                    <w:r>
                      <w:rPr>
                        <w:color w:val="000000"/>
                        <w:spacing w:val="0"/>
                        <w:w w:val="100"/>
                        <w:position w:val="0"/>
                        <w:sz w:val="20"/>
                        <w:szCs w:val="20"/>
                      </w:rPr>
                      <w:t>章扩频通信技术综述</w:t>
                    </w:r>
                    <w:fldSimple w:instr=" PAGE \* MERGEFORMAT ">
                      <w:r>
                        <w:rPr>
                          <w:rFonts w:ascii="Times New Roman" w:eastAsia="Times New Roman" w:hAnsi="Times New Roman" w:cs="Times New Roman"/>
                          <w:color w:val="000000"/>
                          <w:spacing w:val="0"/>
                          <w:w w:val="100"/>
                          <w:position w:val="0"/>
                          <w:sz w:val="22"/>
                          <w:szCs w:val="22"/>
                        </w:rPr>
                        <w:t>#</w:t>
                      </w:r>
                    </w:fldSimple>
                  </w:p>
                  <w:p>
                    <w:pPr>
                      <w:pStyle w:val="Style76"/>
                      <w:keepNext w:val="0"/>
                      <w:keepLines w:val="0"/>
                      <w:widowControl w:val="0"/>
                      <w:shd w:val="clear" w:color="auto" w:fill="auto"/>
                      <w:tabs>
                        <w:tab w:pos="2875"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w:t>
                    </w:r>
                    <w:r>
                      <w:rPr>
                        <w:rFonts w:ascii="Times New Roman" w:eastAsia="Times New Roman" w:hAnsi="Times New Roman" w:cs="Times New Roman"/>
                        <w:color w:val="000000"/>
                        <w:spacing w:val="0"/>
                        <w:w w:val="100"/>
                        <w:position w:val="0"/>
                        <w:sz w:val="56"/>
                        <w:szCs w:val="56"/>
                        <w:lang w:val="en-US" w:eastAsia="en-US" w:bidi="en-US"/>
                      </w:rPr>
                      <w:tab/>
                    </w:r>
                  </w:p>
                </w:txbxContent>
              </v:textbox>
              <w10:wrap anchorx="page" anchory="page"/>
            </v:shape>
          </w:pict>
        </mc:Fallback>
      </mc:AlternateContent>
    </w:r>
  </w:p>
</w:hdr>
</file>

<file path=word/header1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2" behindDoc="1" locked="0" layoutInCell="1" allowOverlap="1">
              <wp:simplePos x="0" y="0"/>
              <wp:positionH relativeFrom="page">
                <wp:posOffset>229235</wp:posOffset>
              </wp:positionH>
              <wp:positionV relativeFrom="page">
                <wp:posOffset>222250</wp:posOffset>
              </wp:positionV>
              <wp:extent cx="1426845" cy="123825"/>
              <wp:wrapNone/>
              <wp:docPr id="1049" name="Shape 1049"/>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2075" type="#_x0000_t202" style="position:absolute;margin-left:18.050000000000001pt;margin-top:17.5pt;width:112.35000000000001pt;height:9.75pt;z-index:-188743741;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1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4" behindDoc="1" locked="0" layoutInCell="1" allowOverlap="1">
              <wp:simplePos x="0" y="0"/>
              <wp:positionH relativeFrom="page">
                <wp:posOffset>229235</wp:posOffset>
              </wp:positionH>
              <wp:positionV relativeFrom="page">
                <wp:posOffset>222250</wp:posOffset>
              </wp:positionV>
              <wp:extent cx="1426845" cy="123825"/>
              <wp:wrapNone/>
              <wp:docPr id="1085" name="Shape 1085"/>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2111" type="#_x0000_t202" style="position:absolute;margin-left:18.050000000000001pt;margin-top:17.5pt;width:112.35000000000001pt;height:9.75pt;z-index:-188743739;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1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6" behindDoc="1" locked="0" layoutInCell="1" allowOverlap="1">
              <wp:simplePos x="0" y="0"/>
              <wp:positionH relativeFrom="page">
                <wp:posOffset>229235</wp:posOffset>
              </wp:positionH>
              <wp:positionV relativeFrom="page">
                <wp:posOffset>222250</wp:posOffset>
              </wp:positionV>
              <wp:extent cx="1426845" cy="123825"/>
              <wp:wrapNone/>
              <wp:docPr id="1087" name="Shape 1087"/>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2113" type="#_x0000_t202" style="position:absolute;margin-left:18.050000000000001pt;margin-top:17.5pt;width:112.35000000000001pt;height:9.75pt;z-index:-188743737;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1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8" behindDoc="1" locked="0" layoutInCell="1" allowOverlap="1">
              <wp:simplePos x="0" y="0"/>
              <wp:positionH relativeFrom="page">
                <wp:posOffset>4270375</wp:posOffset>
              </wp:positionH>
              <wp:positionV relativeFrom="page">
                <wp:posOffset>303530</wp:posOffset>
              </wp:positionV>
              <wp:extent cx="1783080" cy="130810"/>
              <wp:wrapNone/>
              <wp:docPr id="1089" name="Shape 1089"/>
              <a:graphic xmlns:a="http://schemas.openxmlformats.org/drawingml/2006/main">
                <a:graphicData uri="http://schemas.microsoft.com/office/word/2010/wordprocessingShape">
                  <wps:wsp>
                    <wps:cNvSpPr txBox="1"/>
                    <wps:spPr>
                      <a:xfrm>
                        <a:ext cx="1783080" cy="13081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6</w:t>
                          </w:r>
                          <w:r>
                            <w:rPr>
                              <w:color w:val="000000"/>
                              <w:spacing w:val="0"/>
                              <w:w w:val="100"/>
                              <w:position w:val="0"/>
                              <w:sz w:val="20"/>
                              <w:szCs w:val="20"/>
                            </w:rPr>
                            <w:t>章 典型扩频通信系统</w:t>
                          </w:r>
                          <w:fldSimple w:instr=" PAGE \* MERGEFORMAT ">
                            <w:r>
                              <w:rPr>
                                <w:rFonts w:ascii="Times New Roman" w:eastAsia="Times New Roman" w:hAnsi="Times New Roman" w:cs="Times New Roma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2115" type="#_x0000_t202" style="position:absolute;margin-left:336.25pt;margin-top:23.900000000000002pt;width:140.40000000000001pt;height:10.300000000000001pt;z-index:-188743735;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6</w:t>
                    </w:r>
                    <w:r>
                      <w:rPr>
                        <w:color w:val="000000"/>
                        <w:spacing w:val="0"/>
                        <w:w w:val="100"/>
                        <w:position w:val="0"/>
                        <w:sz w:val="20"/>
                        <w:szCs w:val="20"/>
                      </w:rPr>
                      <w:t>章 典型扩频通信系统</w:t>
                    </w:r>
                    <w:fldSimple w:instr=" PAGE \* MERGEFORMAT ">
                      <w:r>
                        <w:rPr>
                          <w:rFonts w:ascii="Times New Roman" w:eastAsia="Times New Roman" w:hAnsi="Times New Roman" w:cs="Times New Roman"/>
                          <w:color w:val="000000"/>
                          <w:spacing w:val="0"/>
                          <w:w w:val="100"/>
                          <w:position w:val="0"/>
                          <w:sz w:val="22"/>
                          <w:szCs w:val="22"/>
                        </w:rPr>
                        <w:t>#</w:t>
                      </w:r>
                    </w:fldSimple>
                  </w:p>
                </w:txbxContent>
              </v:textbox>
              <w10:wrap anchorx="page" anchory="page"/>
            </v:shape>
          </w:pict>
        </mc:Fallback>
      </mc:AlternateContent>
    </w:r>
  </w:p>
</w:hdr>
</file>

<file path=word/header1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0" behindDoc="1" locked="0" layoutInCell="1" allowOverlap="1">
              <wp:simplePos x="0" y="0"/>
              <wp:positionH relativeFrom="page">
                <wp:posOffset>3642995</wp:posOffset>
              </wp:positionH>
              <wp:positionV relativeFrom="page">
                <wp:posOffset>153670</wp:posOffset>
              </wp:positionV>
              <wp:extent cx="2374265" cy="280670"/>
              <wp:wrapNone/>
              <wp:docPr id="1100" name="Shape 1100"/>
              <a:graphic xmlns:a="http://schemas.openxmlformats.org/drawingml/2006/main">
                <a:graphicData uri="http://schemas.microsoft.com/office/word/2010/wordprocessingShape">
                  <wps:wsp>
                    <wps:cNvSpPr txBox="1"/>
                    <wps:spPr>
                      <a:xfrm>
                        <a:ext cx="2374265"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6</w:t>
                          </w:r>
                          <w:r>
                            <w:rPr>
                              <w:color w:val="000000"/>
                              <w:spacing w:val="0"/>
                              <w:w w:val="100"/>
                              <w:position w:val="0"/>
                              <w:sz w:val="20"/>
                              <w:szCs w:val="20"/>
                              <w:shd w:val="clear" w:color="auto" w:fill="FFFFFF"/>
                            </w:rPr>
                            <w:t>章 典型扩频通信系统</w:t>
                          </w:r>
                          <w:r>
                            <w:rPr>
                              <w:rFonts w:ascii="Times New Roman" w:eastAsia="Times New Roman" w:hAnsi="Times New Roman" w:cs="Times New Roman"/>
                              <w:color w:val="000000"/>
                              <w:spacing w:val="0"/>
                              <w:w w:val="100"/>
                              <w:position w:val="0"/>
                              <w:sz w:val="22"/>
                              <w:szCs w:val="22"/>
                              <w:shd w:val="clear" w:color="auto" w:fill="FFFFFF"/>
                            </w:rPr>
                            <w:t>127</w:t>
                          </w:r>
                        </w:p>
                        <w:p>
                          <w:pPr>
                            <w:pStyle w:val="Style76"/>
                            <w:keepNext w:val="0"/>
                            <w:keepLines w:val="0"/>
                            <w:widowControl w:val="0"/>
                            <w:shd w:val="clear" w:color="auto" w:fill="auto"/>
                            <w:tabs>
                              <w:tab w:pos="3276" w:val="right"/>
                            </w:tabs>
                            <w:bidi w:val="0"/>
                            <w:spacing w:before="0" w:after="0" w:line="240" w:lineRule="auto"/>
                            <w:ind w:left="0" w:right="0" w:firstLine="0"/>
                            <w:jc w:val="left"/>
                          </w:pPr>
                          <w:r>
                            <w:rPr>
                              <w:color w:val="000000"/>
                              <w:spacing w:val="0"/>
                              <w:w w:val="100"/>
                              <w:position w:val="0"/>
                            </w:rPr>
                            <w:t>«</w:t>
                          </w:r>
                          <w:r>
                            <w:rPr>
                              <w:color w:val="000000"/>
                              <w:spacing w:val="0"/>
                              <w:w w:val="100"/>
                              <w:position w:val="0"/>
                              <w:lang w:val="en-US" w:eastAsia="en-US" w:bidi="en-US"/>
                            </w:rPr>
                            <w:tab/>
                          </w:r>
                        </w:p>
                      </w:txbxContent>
                    </wps:txbx>
                    <wps:bodyPr lIns="0" tIns="0" rIns="0" bIns="0">
                      <a:spAutoFit/>
                    </wps:bodyPr>
                  </wps:wsp>
                </a:graphicData>
              </a:graphic>
            </wp:anchor>
          </w:drawing>
        </mc:Choice>
        <mc:Fallback>
          <w:pict>
            <v:shape id="_x0000_s2126" type="#_x0000_t202" style="position:absolute;margin-left:286.85000000000002pt;margin-top:12.1pt;width:186.95000000000002pt;height:22.100000000000001pt;z-index:-188743733;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6</w:t>
                    </w:r>
                    <w:r>
                      <w:rPr>
                        <w:color w:val="000000"/>
                        <w:spacing w:val="0"/>
                        <w:w w:val="100"/>
                        <w:position w:val="0"/>
                        <w:sz w:val="20"/>
                        <w:szCs w:val="20"/>
                        <w:shd w:val="clear" w:color="auto" w:fill="FFFFFF"/>
                      </w:rPr>
                      <w:t>章 典型扩频通信系统</w:t>
                    </w:r>
                    <w:r>
                      <w:rPr>
                        <w:rFonts w:ascii="Times New Roman" w:eastAsia="Times New Roman" w:hAnsi="Times New Roman" w:cs="Times New Roman"/>
                        <w:color w:val="000000"/>
                        <w:spacing w:val="0"/>
                        <w:w w:val="100"/>
                        <w:position w:val="0"/>
                        <w:sz w:val="22"/>
                        <w:szCs w:val="22"/>
                        <w:shd w:val="clear" w:color="auto" w:fill="FFFFFF"/>
                      </w:rPr>
                      <w:t>127</w:t>
                    </w:r>
                  </w:p>
                  <w:p>
                    <w:pPr>
                      <w:pStyle w:val="Style76"/>
                      <w:keepNext w:val="0"/>
                      <w:keepLines w:val="0"/>
                      <w:widowControl w:val="0"/>
                      <w:shd w:val="clear" w:color="auto" w:fill="auto"/>
                      <w:tabs>
                        <w:tab w:pos="3276" w:val="right"/>
                      </w:tabs>
                      <w:bidi w:val="0"/>
                      <w:spacing w:before="0" w:after="0" w:line="240" w:lineRule="auto"/>
                      <w:ind w:left="0" w:right="0" w:firstLine="0"/>
                      <w:jc w:val="left"/>
                    </w:pPr>
                    <w:r>
                      <w:rPr>
                        <w:color w:val="000000"/>
                        <w:spacing w:val="0"/>
                        <w:w w:val="100"/>
                        <w:position w:val="0"/>
                      </w:rPr>
                      <w:t>«</w:t>
                    </w:r>
                    <w:r>
                      <w:rPr>
                        <w:color w:val="000000"/>
                        <w:spacing w:val="0"/>
                        <w:w w:val="100"/>
                        <w:position w:val="0"/>
                        <w:lang w:val="en-US" w:eastAsia="en-US" w:bidi="en-US"/>
                      </w:rPr>
                      <w:tab/>
                    </w:r>
                  </w:p>
                </w:txbxContent>
              </v:textbox>
              <w10:wrap anchorx="page" anchory="page"/>
            </v:shape>
          </w:pict>
        </mc:Fallback>
      </mc:AlternateContent>
    </w:r>
  </w:p>
</w:hdr>
</file>

<file path=word/header1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2" behindDoc="1" locked="0" layoutInCell="1" allowOverlap="1">
              <wp:simplePos x="0" y="0"/>
              <wp:positionH relativeFrom="page">
                <wp:posOffset>3642995</wp:posOffset>
              </wp:positionH>
              <wp:positionV relativeFrom="page">
                <wp:posOffset>153670</wp:posOffset>
              </wp:positionV>
              <wp:extent cx="2374265" cy="280670"/>
              <wp:wrapNone/>
              <wp:docPr id="1102" name="Shape 1102"/>
              <a:graphic xmlns:a="http://schemas.openxmlformats.org/drawingml/2006/main">
                <a:graphicData uri="http://schemas.microsoft.com/office/word/2010/wordprocessingShape">
                  <wps:wsp>
                    <wps:cNvSpPr txBox="1"/>
                    <wps:spPr>
                      <a:xfrm>
                        <a:ext cx="2374265"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6</w:t>
                          </w:r>
                          <w:r>
                            <w:rPr>
                              <w:color w:val="000000"/>
                              <w:spacing w:val="0"/>
                              <w:w w:val="100"/>
                              <w:position w:val="0"/>
                              <w:sz w:val="20"/>
                              <w:szCs w:val="20"/>
                              <w:shd w:val="clear" w:color="auto" w:fill="FFFFFF"/>
                            </w:rPr>
                            <w:t>章 典型扩频通信系统</w:t>
                          </w:r>
                          <w:r>
                            <w:rPr>
                              <w:rFonts w:ascii="Times New Roman" w:eastAsia="Times New Roman" w:hAnsi="Times New Roman" w:cs="Times New Roman"/>
                              <w:color w:val="000000"/>
                              <w:spacing w:val="0"/>
                              <w:w w:val="100"/>
                              <w:position w:val="0"/>
                              <w:sz w:val="22"/>
                              <w:szCs w:val="22"/>
                              <w:shd w:val="clear" w:color="auto" w:fill="FFFFFF"/>
                            </w:rPr>
                            <w:t>127</w:t>
                          </w:r>
                        </w:p>
                        <w:p>
                          <w:pPr>
                            <w:pStyle w:val="Style76"/>
                            <w:keepNext w:val="0"/>
                            <w:keepLines w:val="0"/>
                            <w:widowControl w:val="0"/>
                            <w:shd w:val="clear" w:color="auto" w:fill="auto"/>
                            <w:tabs>
                              <w:tab w:pos="3276" w:val="right"/>
                            </w:tabs>
                            <w:bidi w:val="0"/>
                            <w:spacing w:before="0" w:after="0" w:line="240" w:lineRule="auto"/>
                            <w:ind w:left="0" w:right="0" w:firstLine="0"/>
                            <w:jc w:val="left"/>
                          </w:pPr>
                          <w:r>
                            <w:rPr>
                              <w:color w:val="000000"/>
                              <w:spacing w:val="0"/>
                              <w:w w:val="100"/>
                              <w:position w:val="0"/>
                            </w:rPr>
                            <w:t>«</w:t>
                          </w:r>
                          <w:r>
                            <w:rPr>
                              <w:color w:val="000000"/>
                              <w:spacing w:val="0"/>
                              <w:w w:val="100"/>
                              <w:position w:val="0"/>
                              <w:lang w:val="en-US" w:eastAsia="en-US" w:bidi="en-US"/>
                            </w:rPr>
                            <w:tab/>
                          </w:r>
                        </w:p>
                      </w:txbxContent>
                    </wps:txbx>
                    <wps:bodyPr lIns="0" tIns="0" rIns="0" bIns="0">
                      <a:spAutoFit/>
                    </wps:bodyPr>
                  </wps:wsp>
                </a:graphicData>
              </a:graphic>
            </wp:anchor>
          </w:drawing>
        </mc:Choice>
        <mc:Fallback>
          <w:pict>
            <v:shape id="_x0000_s2128" type="#_x0000_t202" style="position:absolute;margin-left:286.85000000000002pt;margin-top:12.1pt;width:186.95000000000002pt;height:22.100000000000001pt;z-index:-188743731;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6</w:t>
                    </w:r>
                    <w:r>
                      <w:rPr>
                        <w:color w:val="000000"/>
                        <w:spacing w:val="0"/>
                        <w:w w:val="100"/>
                        <w:position w:val="0"/>
                        <w:sz w:val="20"/>
                        <w:szCs w:val="20"/>
                        <w:shd w:val="clear" w:color="auto" w:fill="FFFFFF"/>
                      </w:rPr>
                      <w:t>章 典型扩频通信系统</w:t>
                    </w:r>
                    <w:r>
                      <w:rPr>
                        <w:rFonts w:ascii="Times New Roman" w:eastAsia="Times New Roman" w:hAnsi="Times New Roman" w:cs="Times New Roman"/>
                        <w:color w:val="000000"/>
                        <w:spacing w:val="0"/>
                        <w:w w:val="100"/>
                        <w:position w:val="0"/>
                        <w:sz w:val="22"/>
                        <w:szCs w:val="22"/>
                        <w:shd w:val="clear" w:color="auto" w:fill="FFFFFF"/>
                      </w:rPr>
                      <w:t>127</w:t>
                    </w:r>
                  </w:p>
                  <w:p>
                    <w:pPr>
                      <w:pStyle w:val="Style76"/>
                      <w:keepNext w:val="0"/>
                      <w:keepLines w:val="0"/>
                      <w:widowControl w:val="0"/>
                      <w:shd w:val="clear" w:color="auto" w:fill="auto"/>
                      <w:tabs>
                        <w:tab w:pos="3276" w:val="right"/>
                      </w:tabs>
                      <w:bidi w:val="0"/>
                      <w:spacing w:before="0" w:after="0" w:line="240" w:lineRule="auto"/>
                      <w:ind w:left="0" w:right="0" w:firstLine="0"/>
                      <w:jc w:val="left"/>
                    </w:pPr>
                    <w:r>
                      <w:rPr>
                        <w:color w:val="000000"/>
                        <w:spacing w:val="0"/>
                        <w:w w:val="100"/>
                        <w:position w:val="0"/>
                      </w:rPr>
                      <w:t>«</w:t>
                    </w:r>
                    <w:r>
                      <w:rPr>
                        <w:color w:val="000000"/>
                        <w:spacing w:val="0"/>
                        <w:w w:val="100"/>
                        <w:position w:val="0"/>
                        <w:lang w:val="en-US" w:eastAsia="en-US" w:bidi="en-US"/>
                      </w:rPr>
                      <w:tab/>
                    </w:r>
                  </w:p>
                </w:txbxContent>
              </v:textbox>
              <w10:wrap anchorx="page" anchory="page"/>
            </v:shape>
          </w:pict>
        </mc:Fallback>
      </mc:AlternateContent>
    </w:r>
  </w:p>
</w:hdr>
</file>

<file path=word/header1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4" behindDoc="1" locked="0" layoutInCell="1" allowOverlap="1">
              <wp:simplePos x="0" y="0"/>
              <wp:positionH relativeFrom="page">
                <wp:posOffset>476885</wp:posOffset>
              </wp:positionH>
              <wp:positionV relativeFrom="page">
                <wp:posOffset>227330</wp:posOffset>
              </wp:positionV>
              <wp:extent cx="1923415" cy="280670"/>
              <wp:wrapNone/>
              <wp:docPr id="1122" name="Shape 1122"/>
              <a:graphic xmlns:a="http://schemas.openxmlformats.org/drawingml/2006/main">
                <a:graphicData uri="http://schemas.microsoft.com/office/word/2010/wordprocessingShape">
                  <wps:wsp>
                    <wps:cNvSpPr txBox="1"/>
                    <wps:spPr>
                      <a:xfrm>
                        <a:ext cx="1923415"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vertAlign w:val="superscript"/>
                              <w:lang w:val="zh-CN" w:eastAsia="zh-CN" w:bidi="zh-CN"/>
                            </w:rPr>
                            <w:t>140</w:t>
                          </w:r>
                          <w:r>
                            <w:rPr>
                              <w:color w:val="000000"/>
                              <w:spacing w:val="0"/>
                              <w:w w:val="100"/>
                              <w:position w:val="0"/>
                            </w:rPr>
                            <w:t>扩频通信技术及应用…</w:t>
                          </w:r>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148" type="#_x0000_t202" style="position:absolute;margin-left:37.550000000000004pt;margin-top:17.900000000000002pt;width:151.45000000000002pt;height:22.100000000000001pt;z-index:-188743729;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vertAlign w:val="superscript"/>
                        <w:lang w:val="zh-CN" w:eastAsia="zh-CN" w:bidi="zh-CN"/>
                      </w:rPr>
                      <w:t>140</w:t>
                    </w:r>
                    <w:r>
                      <w:rPr>
                        <w:color w:val="000000"/>
                        <w:spacing w:val="0"/>
                        <w:w w:val="100"/>
                        <w:position w:val="0"/>
                      </w:rPr>
                      <w:t>扩频通信技术及应用…</w:t>
                    </w:r>
                    <w:r>
                      <w:rPr>
                        <w:color w:val="000000"/>
                        <w:spacing w:val="0"/>
                        <w:w w:val="100"/>
                        <w:position w:val="0"/>
                        <w:lang w:val="en-US" w:eastAsia="en-US" w:bidi="en-US"/>
                      </w:rPr>
                      <w:t>.»</w:t>
                    </w:r>
                  </w:p>
                </w:txbxContent>
              </v:textbox>
              <w10:wrap anchorx="page" anchory="page"/>
            </v:shape>
          </w:pict>
        </mc:Fallback>
      </mc:AlternateContent>
    </w:r>
  </w:p>
</w:hdr>
</file>

<file path=word/header1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6" behindDoc="1" locked="0" layoutInCell="1" allowOverlap="1">
              <wp:simplePos x="0" y="0"/>
              <wp:positionH relativeFrom="page">
                <wp:posOffset>476885</wp:posOffset>
              </wp:positionH>
              <wp:positionV relativeFrom="page">
                <wp:posOffset>227330</wp:posOffset>
              </wp:positionV>
              <wp:extent cx="1923415" cy="280670"/>
              <wp:wrapNone/>
              <wp:docPr id="1124" name="Shape 1124"/>
              <a:graphic xmlns:a="http://schemas.openxmlformats.org/drawingml/2006/main">
                <a:graphicData uri="http://schemas.microsoft.com/office/word/2010/wordprocessingShape">
                  <wps:wsp>
                    <wps:cNvSpPr txBox="1"/>
                    <wps:spPr>
                      <a:xfrm>
                        <a:ext cx="1923415"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vertAlign w:val="superscript"/>
                              <w:lang w:val="zh-CN" w:eastAsia="zh-CN" w:bidi="zh-CN"/>
                            </w:rPr>
                            <w:t>140</w:t>
                          </w:r>
                          <w:r>
                            <w:rPr>
                              <w:color w:val="000000"/>
                              <w:spacing w:val="0"/>
                              <w:w w:val="100"/>
                              <w:position w:val="0"/>
                            </w:rPr>
                            <w:t>扩频通信技术及应用…</w:t>
                          </w:r>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150" type="#_x0000_t202" style="position:absolute;margin-left:37.550000000000004pt;margin-top:17.900000000000002pt;width:151.45000000000002pt;height:22.100000000000001pt;z-index:-188743727;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vertAlign w:val="superscript"/>
                        <w:lang w:val="zh-CN" w:eastAsia="zh-CN" w:bidi="zh-CN"/>
                      </w:rPr>
                      <w:t>140</w:t>
                    </w:r>
                    <w:r>
                      <w:rPr>
                        <w:color w:val="000000"/>
                        <w:spacing w:val="0"/>
                        <w:w w:val="100"/>
                        <w:position w:val="0"/>
                      </w:rPr>
                      <w:t>扩频通信技术及应用…</w:t>
                    </w:r>
                    <w:r>
                      <w:rPr>
                        <w:color w:val="000000"/>
                        <w:spacing w:val="0"/>
                        <w:w w:val="100"/>
                        <w:position w:val="0"/>
                        <w:lang w:val="en-US" w:eastAsia="en-US" w:bidi="en-US"/>
                      </w:rPr>
                      <w:t>.»</w:t>
                    </w:r>
                  </w:p>
                </w:txbxContent>
              </v:textbox>
              <w10:wrap anchorx="page" anchory="page"/>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8" behindDoc="1" locked="0" layoutInCell="1" allowOverlap="1">
              <wp:simplePos x="0" y="0"/>
              <wp:positionH relativeFrom="page">
                <wp:posOffset>4270375</wp:posOffset>
              </wp:positionH>
              <wp:positionV relativeFrom="page">
                <wp:posOffset>303530</wp:posOffset>
              </wp:positionV>
              <wp:extent cx="1783080" cy="130810"/>
              <wp:wrapNone/>
              <wp:docPr id="1127" name="Shape 1127"/>
              <a:graphic xmlns:a="http://schemas.openxmlformats.org/drawingml/2006/main">
                <a:graphicData uri="http://schemas.microsoft.com/office/word/2010/wordprocessingShape">
                  <wps:wsp>
                    <wps:cNvSpPr txBox="1"/>
                    <wps:spPr>
                      <a:xfrm>
                        <a:ext cx="1783080" cy="13081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6</w:t>
                          </w:r>
                          <w:r>
                            <w:rPr>
                              <w:color w:val="000000"/>
                              <w:spacing w:val="0"/>
                              <w:w w:val="100"/>
                              <w:position w:val="0"/>
                              <w:sz w:val="20"/>
                              <w:szCs w:val="20"/>
                            </w:rPr>
                            <w:t>章 典型扩频通信系统</w:t>
                          </w:r>
                          <w:fldSimple w:instr=" PAGE \* MERGEFORMAT ">
                            <w:r>
                              <w:rPr>
                                <w:rFonts w:ascii="Times New Roman" w:eastAsia="Times New Roman" w:hAnsi="Times New Roman" w:cs="Times New Roma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2153" type="#_x0000_t202" style="position:absolute;margin-left:336.25pt;margin-top:23.900000000000002pt;width:140.40000000000001pt;height:10.300000000000001pt;z-index:-188743725;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6</w:t>
                    </w:r>
                    <w:r>
                      <w:rPr>
                        <w:color w:val="000000"/>
                        <w:spacing w:val="0"/>
                        <w:w w:val="100"/>
                        <w:position w:val="0"/>
                        <w:sz w:val="20"/>
                        <w:szCs w:val="20"/>
                      </w:rPr>
                      <w:t>章 典型扩频通信系统</w:t>
                    </w:r>
                    <w:fldSimple w:instr=" PAGE \* MERGEFORMAT ">
                      <w:r>
                        <w:rPr>
                          <w:rFonts w:ascii="Times New Roman" w:eastAsia="Times New Roman" w:hAnsi="Times New Roman" w:cs="Times New Roman"/>
                          <w:color w:val="000000"/>
                          <w:spacing w:val="0"/>
                          <w:w w:val="100"/>
                          <w:position w:val="0"/>
                          <w:sz w:val="22"/>
                          <w:szCs w:val="22"/>
                        </w:rPr>
                        <w:t>#</w:t>
                      </w:r>
                    </w:fldSimple>
                  </w:p>
                </w:txbxContent>
              </v:textbox>
              <w10:wrap anchorx="page" anchory="page"/>
            </v:shape>
          </w:pict>
        </mc:Fallback>
      </mc:AlternateContent>
    </w:r>
  </w:p>
</w:hdr>
</file>

<file path=word/header1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0" behindDoc="1" locked="0" layoutInCell="1" allowOverlap="1">
              <wp:simplePos x="0" y="0"/>
              <wp:positionH relativeFrom="page">
                <wp:posOffset>323215</wp:posOffset>
              </wp:positionH>
              <wp:positionV relativeFrom="page">
                <wp:posOffset>231775</wp:posOffset>
              </wp:positionV>
              <wp:extent cx="1891030" cy="280670"/>
              <wp:wrapNone/>
              <wp:docPr id="1129" name="Shape 1129"/>
              <a:graphic xmlns:a="http://schemas.openxmlformats.org/drawingml/2006/main">
                <a:graphicData uri="http://schemas.microsoft.com/office/word/2010/wordprocessingShape">
                  <wps:wsp>
                    <wps:cNvSpPr txBox="1"/>
                    <wps:spPr>
                      <a:xfrm>
                        <a:ext cx="189103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wps:txbx>
                    <wps:bodyPr lIns="0" tIns="0" rIns="0" bIns="0">
                      <a:spAutoFit/>
                    </wps:bodyPr>
                  </wps:wsp>
                </a:graphicData>
              </a:graphic>
            </wp:anchor>
          </w:drawing>
        </mc:Choice>
        <mc:Fallback>
          <w:pict>
            <v:shape id="_x0000_s2155" type="#_x0000_t202" style="position:absolute;margin-left:25.449999999999999pt;margin-top:18.25pt;width:148.90000000000001pt;height:22.100000000000001pt;z-index:-188743723;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v:textbox>
              <w10:wrap anchorx="page" anchory="page"/>
            </v:shape>
          </w:pict>
        </mc:Fallback>
      </mc:AlternateContent>
    </w:r>
  </w:p>
</w:hdr>
</file>

<file path=word/header1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2" behindDoc="1" locked="0" layoutInCell="1" allowOverlap="1">
              <wp:simplePos x="0" y="0"/>
              <wp:positionH relativeFrom="page">
                <wp:posOffset>229235</wp:posOffset>
              </wp:positionH>
              <wp:positionV relativeFrom="page">
                <wp:posOffset>222250</wp:posOffset>
              </wp:positionV>
              <wp:extent cx="1426845" cy="123825"/>
              <wp:wrapNone/>
              <wp:docPr id="1199" name="Shape 1199"/>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2225" type="#_x0000_t202" style="position:absolute;margin-left:18.050000000000001pt;margin-top:17.5pt;width:112.35000000000001pt;height:9.75pt;z-index:-188743721;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1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4" behindDoc="1" locked="0" layoutInCell="1" allowOverlap="1">
              <wp:simplePos x="0" y="0"/>
              <wp:positionH relativeFrom="page">
                <wp:posOffset>229235</wp:posOffset>
              </wp:positionH>
              <wp:positionV relativeFrom="page">
                <wp:posOffset>222250</wp:posOffset>
              </wp:positionV>
              <wp:extent cx="1426845" cy="123825"/>
              <wp:wrapNone/>
              <wp:docPr id="1201" name="Shape 1201"/>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2227" type="#_x0000_t202" style="position:absolute;margin-left:18.050000000000001pt;margin-top:17.5pt;width:112.35000000000001pt;height:9.75pt;z-index:-188743719;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1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6" behindDoc="1" locked="0" layoutInCell="1" allowOverlap="1">
              <wp:simplePos x="0" y="0"/>
              <wp:positionH relativeFrom="page">
                <wp:posOffset>3590925</wp:posOffset>
              </wp:positionH>
              <wp:positionV relativeFrom="page">
                <wp:posOffset>281305</wp:posOffset>
              </wp:positionV>
              <wp:extent cx="2371090" cy="277495"/>
              <wp:wrapNone/>
              <wp:docPr id="1203" name="Shape 1203"/>
              <a:graphic xmlns:a="http://schemas.openxmlformats.org/drawingml/2006/main">
                <a:graphicData uri="http://schemas.microsoft.com/office/word/2010/wordprocessingShape">
                  <wps:wsp>
                    <wps:cNvSpPr txBox="1"/>
                    <wps:spPr>
                      <a:xfrm>
                        <a:ext cx="2371090" cy="27749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6</w:t>
                          </w:r>
                          <w:r>
                            <w:rPr>
                              <w:color w:val="000000"/>
                              <w:spacing w:val="0"/>
                              <w:w w:val="100"/>
                              <w:position w:val="0"/>
                              <w:sz w:val="20"/>
                              <w:szCs w:val="20"/>
                            </w:rPr>
                            <w:t>章典型扩频通信系统</w:t>
                          </w:r>
                          <w:r>
                            <w:rPr>
                              <w:rFonts w:ascii="Times New Roman" w:eastAsia="Times New Roman" w:hAnsi="Times New Roman" w:cs="Times New Roman"/>
                              <w:color w:val="000000"/>
                              <w:spacing w:val="0"/>
                              <w:w w:val="100"/>
                              <w:position w:val="0"/>
                              <w:sz w:val="22"/>
                              <w:szCs w:val="22"/>
                            </w:rPr>
                            <w:t>145</w:t>
                          </w:r>
                        </w:p>
                        <w:p>
                          <w:pPr>
                            <w:pStyle w:val="Style76"/>
                            <w:keepNext w:val="0"/>
                            <w:keepLines w:val="0"/>
                            <w:widowControl w:val="0"/>
                            <w:shd w:val="clear" w:color="auto" w:fill="auto"/>
                            <w:tabs>
                              <w:tab w:pos="3271" w:val="right"/>
                            </w:tabs>
                            <w:bidi w:val="0"/>
                            <w:spacing w:before="0" w:after="0" w:line="240" w:lineRule="auto"/>
                            <w:ind w:left="0" w:right="0" w:firstLine="0"/>
                            <w:jc w:val="left"/>
                            <w:rPr>
                              <w:sz w:val="46"/>
                              <w:szCs w:val="46"/>
                            </w:rPr>
                          </w:pPr>
                          <w:r>
                            <w:rPr>
                              <w:color w:val="000000"/>
                              <w:spacing w:val="0"/>
                              <w:w w:val="100"/>
                              <w:position w:val="0"/>
                              <w:sz w:val="46"/>
                              <w:szCs w:val="46"/>
                            </w:rPr>
                            <w:t>«</w:t>
                          </w:r>
                          <w:r>
                            <w:rPr>
                              <w:color w:val="000000"/>
                              <w:spacing w:val="0"/>
                              <w:w w:val="100"/>
                              <w:position w:val="0"/>
                              <w:sz w:val="46"/>
                              <w:szCs w:val="46"/>
                              <w:lang w:val="en-US" w:eastAsia="en-US" w:bidi="en-US"/>
                            </w:rPr>
                            <w:tab/>
                          </w:r>
                        </w:p>
                      </w:txbxContent>
                    </wps:txbx>
                    <wps:bodyPr lIns="0" tIns="0" rIns="0" bIns="0">
                      <a:spAutoFit/>
                    </wps:bodyPr>
                  </wps:wsp>
                </a:graphicData>
              </a:graphic>
            </wp:anchor>
          </w:drawing>
        </mc:Choice>
        <mc:Fallback>
          <w:pict>
            <v:shape id="_x0000_s2229" type="#_x0000_t202" style="position:absolute;margin-left:282.75pt;margin-top:22.150000000000002pt;width:186.70000000000002pt;height:21.850000000000001pt;z-index:-188743717;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6</w:t>
                    </w:r>
                    <w:r>
                      <w:rPr>
                        <w:color w:val="000000"/>
                        <w:spacing w:val="0"/>
                        <w:w w:val="100"/>
                        <w:position w:val="0"/>
                        <w:sz w:val="20"/>
                        <w:szCs w:val="20"/>
                      </w:rPr>
                      <w:t>章典型扩频通信系统</w:t>
                    </w:r>
                    <w:r>
                      <w:rPr>
                        <w:rFonts w:ascii="Times New Roman" w:eastAsia="Times New Roman" w:hAnsi="Times New Roman" w:cs="Times New Roman"/>
                        <w:color w:val="000000"/>
                        <w:spacing w:val="0"/>
                        <w:w w:val="100"/>
                        <w:position w:val="0"/>
                        <w:sz w:val="22"/>
                        <w:szCs w:val="22"/>
                      </w:rPr>
                      <w:t>145</w:t>
                    </w:r>
                  </w:p>
                  <w:p>
                    <w:pPr>
                      <w:pStyle w:val="Style76"/>
                      <w:keepNext w:val="0"/>
                      <w:keepLines w:val="0"/>
                      <w:widowControl w:val="0"/>
                      <w:shd w:val="clear" w:color="auto" w:fill="auto"/>
                      <w:tabs>
                        <w:tab w:pos="3271" w:val="right"/>
                      </w:tabs>
                      <w:bidi w:val="0"/>
                      <w:spacing w:before="0" w:after="0" w:line="240" w:lineRule="auto"/>
                      <w:ind w:left="0" w:right="0" w:firstLine="0"/>
                      <w:jc w:val="left"/>
                      <w:rPr>
                        <w:sz w:val="46"/>
                        <w:szCs w:val="46"/>
                      </w:rPr>
                    </w:pPr>
                    <w:r>
                      <w:rPr>
                        <w:color w:val="000000"/>
                        <w:spacing w:val="0"/>
                        <w:w w:val="100"/>
                        <w:position w:val="0"/>
                        <w:sz w:val="46"/>
                        <w:szCs w:val="46"/>
                      </w:rPr>
                      <w:t>«</w:t>
                    </w:r>
                    <w:r>
                      <w:rPr>
                        <w:color w:val="000000"/>
                        <w:spacing w:val="0"/>
                        <w:w w:val="100"/>
                        <w:position w:val="0"/>
                        <w:sz w:val="46"/>
                        <w:szCs w:val="46"/>
                        <w:lang w:val="en-US" w:eastAsia="en-US" w:bidi="en-US"/>
                      </w:rPr>
                      <w:tab/>
                    </w:r>
                  </w:p>
                </w:txbxContent>
              </v:textbox>
              <w10:wrap anchorx="page" anchory="page"/>
            </v:shape>
          </w:pict>
        </mc:Fallback>
      </mc:AlternateContent>
    </w:r>
  </w:p>
</w:hdr>
</file>

<file path=word/header1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8" behindDoc="1" locked="0" layoutInCell="1" allowOverlap="1">
              <wp:simplePos x="0" y="0"/>
              <wp:positionH relativeFrom="page">
                <wp:posOffset>3590925</wp:posOffset>
              </wp:positionH>
              <wp:positionV relativeFrom="page">
                <wp:posOffset>281305</wp:posOffset>
              </wp:positionV>
              <wp:extent cx="2371090" cy="277495"/>
              <wp:wrapNone/>
              <wp:docPr id="1205" name="Shape 1205"/>
              <a:graphic xmlns:a="http://schemas.openxmlformats.org/drawingml/2006/main">
                <a:graphicData uri="http://schemas.microsoft.com/office/word/2010/wordprocessingShape">
                  <wps:wsp>
                    <wps:cNvSpPr txBox="1"/>
                    <wps:spPr>
                      <a:xfrm>
                        <a:ext cx="2371090" cy="27749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6</w:t>
                          </w:r>
                          <w:r>
                            <w:rPr>
                              <w:color w:val="000000"/>
                              <w:spacing w:val="0"/>
                              <w:w w:val="100"/>
                              <w:position w:val="0"/>
                              <w:sz w:val="20"/>
                              <w:szCs w:val="20"/>
                            </w:rPr>
                            <w:t>章典型扩频通信系统</w:t>
                          </w:r>
                          <w:r>
                            <w:rPr>
                              <w:rFonts w:ascii="Times New Roman" w:eastAsia="Times New Roman" w:hAnsi="Times New Roman" w:cs="Times New Roman"/>
                              <w:color w:val="000000"/>
                              <w:spacing w:val="0"/>
                              <w:w w:val="100"/>
                              <w:position w:val="0"/>
                              <w:sz w:val="22"/>
                              <w:szCs w:val="22"/>
                            </w:rPr>
                            <w:t>145</w:t>
                          </w:r>
                        </w:p>
                        <w:p>
                          <w:pPr>
                            <w:pStyle w:val="Style76"/>
                            <w:keepNext w:val="0"/>
                            <w:keepLines w:val="0"/>
                            <w:widowControl w:val="0"/>
                            <w:shd w:val="clear" w:color="auto" w:fill="auto"/>
                            <w:tabs>
                              <w:tab w:pos="3271" w:val="right"/>
                            </w:tabs>
                            <w:bidi w:val="0"/>
                            <w:spacing w:before="0" w:after="0" w:line="240" w:lineRule="auto"/>
                            <w:ind w:left="0" w:right="0" w:firstLine="0"/>
                            <w:jc w:val="left"/>
                            <w:rPr>
                              <w:sz w:val="46"/>
                              <w:szCs w:val="46"/>
                            </w:rPr>
                          </w:pPr>
                          <w:r>
                            <w:rPr>
                              <w:color w:val="000000"/>
                              <w:spacing w:val="0"/>
                              <w:w w:val="100"/>
                              <w:position w:val="0"/>
                              <w:sz w:val="46"/>
                              <w:szCs w:val="46"/>
                            </w:rPr>
                            <w:t>«</w:t>
                          </w:r>
                          <w:r>
                            <w:rPr>
                              <w:color w:val="000000"/>
                              <w:spacing w:val="0"/>
                              <w:w w:val="100"/>
                              <w:position w:val="0"/>
                              <w:sz w:val="46"/>
                              <w:szCs w:val="46"/>
                              <w:lang w:val="en-US" w:eastAsia="en-US" w:bidi="en-US"/>
                            </w:rPr>
                            <w:tab/>
                          </w:r>
                        </w:p>
                      </w:txbxContent>
                    </wps:txbx>
                    <wps:bodyPr lIns="0" tIns="0" rIns="0" bIns="0">
                      <a:spAutoFit/>
                    </wps:bodyPr>
                  </wps:wsp>
                </a:graphicData>
              </a:graphic>
            </wp:anchor>
          </w:drawing>
        </mc:Choice>
        <mc:Fallback>
          <w:pict>
            <v:shape id="_x0000_s2231" type="#_x0000_t202" style="position:absolute;margin-left:282.75pt;margin-top:22.150000000000002pt;width:186.70000000000002pt;height:21.850000000000001pt;z-index:-188743715;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6</w:t>
                    </w:r>
                    <w:r>
                      <w:rPr>
                        <w:color w:val="000000"/>
                        <w:spacing w:val="0"/>
                        <w:w w:val="100"/>
                        <w:position w:val="0"/>
                        <w:sz w:val="20"/>
                        <w:szCs w:val="20"/>
                      </w:rPr>
                      <w:t>章典型扩频通信系统</w:t>
                    </w:r>
                    <w:r>
                      <w:rPr>
                        <w:rFonts w:ascii="Times New Roman" w:eastAsia="Times New Roman" w:hAnsi="Times New Roman" w:cs="Times New Roman"/>
                        <w:color w:val="000000"/>
                        <w:spacing w:val="0"/>
                        <w:w w:val="100"/>
                        <w:position w:val="0"/>
                        <w:sz w:val="22"/>
                        <w:szCs w:val="22"/>
                      </w:rPr>
                      <w:t>145</w:t>
                    </w:r>
                  </w:p>
                  <w:p>
                    <w:pPr>
                      <w:pStyle w:val="Style76"/>
                      <w:keepNext w:val="0"/>
                      <w:keepLines w:val="0"/>
                      <w:widowControl w:val="0"/>
                      <w:shd w:val="clear" w:color="auto" w:fill="auto"/>
                      <w:tabs>
                        <w:tab w:pos="3271" w:val="right"/>
                      </w:tabs>
                      <w:bidi w:val="0"/>
                      <w:spacing w:before="0" w:after="0" w:line="240" w:lineRule="auto"/>
                      <w:ind w:left="0" w:right="0" w:firstLine="0"/>
                      <w:jc w:val="left"/>
                      <w:rPr>
                        <w:sz w:val="46"/>
                        <w:szCs w:val="46"/>
                      </w:rPr>
                    </w:pPr>
                    <w:r>
                      <w:rPr>
                        <w:color w:val="000000"/>
                        <w:spacing w:val="0"/>
                        <w:w w:val="100"/>
                        <w:position w:val="0"/>
                        <w:sz w:val="46"/>
                        <w:szCs w:val="46"/>
                      </w:rPr>
                      <w:t>«</w:t>
                    </w:r>
                    <w:r>
                      <w:rPr>
                        <w:color w:val="000000"/>
                        <w:spacing w:val="0"/>
                        <w:w w:val="100"/>
                        <w:position w:val="0"/>
                        <w:sz w:val="46"/>
                        <w:szCs w:val="46"/>
                        <w:lang w:val="en-US" w:eastAsia="en-US" w:bidi="en-US"/>
                      </w:rPr>
                      <w:tab/>
                    </w:r>
                  </w:p>
                </w:txbxContent>
              </v:textbox>
              <w10:wrap anchorx="page" anchory="page"/>
            </v:shape>
          </w:pict>
        </mc:Fallback>
      </mc:AlternateContent>
    </w:r>
  </w:p>
</w:hdr>
</file>

<file path=word/header1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0" behindDoc="1" locked="0" layoutInCell="1" allowOverlap="1">
              <wp:simplePos x="0" y="0"/>
              <wp:positionH relativeFrom="page">
                <wp:posOffset>3642995</wp:posOffset>
              </wp:positionH>
              <wp:positionV relativeFrom="page">
                <wp:posOffset>153670</wp:posOffset>
              </wp:positionV>
              <wp:extent cx="2374265" cy="280670"/>
              <wp:wrapNone/>
              <wp:docPr id="1208" name="Shape 1208"/>
              <a:graphic xmlns:a="http://schemas.openxmlformats.org/drawingml/2006/main">
                <a:graphicData uri="http://schemas.microsoft.com/office/word/2010/wordprocessingShape">
                  <wps:wsp>
                    <wps:cNvSpPr txBox="1"/>
                    <wps:spPr>
                      <a:xfrm>
                        <a:ext cx="2374265"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6</w:t>
                          </w:r>
                          <w:r>
                            <w:rPr>
                              <w:color w:val="000000"/>
                              <w:spacing w:val="0"/>
                              <w:w w:val="100"/>
                              <w:position w:val="0"/>
                              <w:sz w:val="20"/>
                              <w:szCs w:val="20"/>
                              <w:shd w:val="clear" w:color="auto" w:fill="FFFFFF"/>
                            </w:rPr>
                            <w:t>章 典型扩频通信系统</w:t>
                          </w:r>
                          <w:r>
                            <w:rPr>
                              <w:rFonts w:ascii="Times New Roman" w:eastAsia="Times New Roman" w:hAnsi="Times New Roman" w:cs="Times New Roman"/>
                              <w:color w:val="000000"/>
                              <w:spacing w:val="0"/>
                              <w:w w:val="100"/>
                              <w:position w:val="0"/>
                              <w:sz w:val="22"/>
                              <w:szCs w:val="22"/>
                              <w:shd w:val="clear" w:color="auto" w:fill="FFFFFF"/>
                            </w:rPr>
                            <w:t>127</w:t>
                          </w:r>
                        </w:p>
                        <w:p>
                          <w:pPr>
                            <w:pStyle w:val="Style76"/>
                            <w:keepNext w:val="0"/>
                            <w:keepLines w:val="0"/>
                            <w:widowControl w:val="0"/>
                            <w:shd w:val="clear" w:color="auto" w:fill="auto"/>
                            <w:tabs>
                              <w:tab w:pos="3276" w:val="right"/>
                            </w:tabs>
                            <w:bidi w:val="0"/>
                            <w:spacing w:before="0" w:after="0" w:line="240" w:lineRule="auto"/>
                            <w:ind w:left="0" w:right="0" w:firstLine="0"/>
                            <w:jc w:val="left"/>
                          </w:pPr>
                          <w:r>
                            <w:rPr>
                              <w:color w:val="000000"/>
                              <w:spacing w:val="0"/>
                              <w:w w:val="100"/>
                              <w:position w:val="0"/>
                            </w:rPr>
                            <w:t>«</w:t>
                          </w:r>
                          <w:r>
                            <w:rPr>
                              <w:color w:val="000000"/>
                              <w:spacing w:val="0"/>
                              <w:w w:val="100"/>
                              <w:position w:val="0"/>
                              <w:lang w:val="en-US" w:eastAsia="en-US" w:bidi="en-US"/>
                            </w:rPr>
                            <w:tab/>
                          </w:r>
                        </w:p>
                      </w:txbxContent>
                    </wps:txbx>
                    <wps:bodyPr lIns="0" tIns="0" rIns="0" bIns="0">
                      <a:spAutoFit/>
                    </wps:bodyPr>
                  </wps:wsp>
                </a:graphicData>
              </a:graphic>
            </wp:anchor>
          </w:drawing>
        </mc:Choice>
        <mc:Fallback>
          <w:pict>
            <v:shape id="_x0000_s2234" type="#_x0000_t202" style="position:absolute;margin-left:286.85000000000002pt;margin-top:12.1pt;width:186.95000000000002pt;height:22.100000000000001pt;z-index:-188743713;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6</w:t>
                    </w:r>
                    <w:r>
                      <w:rPr>
                        <w:color w:val="000000"/>
                        <w:spacing w:val="0"/>
                        <w:w w:val="100"/>
                        <w:position w:val="0"/>
                        <w:sz w:val="20"/>
                        <w:szCs w:val="20"/>
                        <w:shd w:val="clear" w:color="auto" w:fill="FFFFFF"/>
                      </w:rPr>
                      <w:t>章 典型扩频通信系统</w:t>
                    </w:r>
                    <w:r>
                      <w:rPr>
                        <w:rFonts w:ascii="Times New Roman" w:eastAsia="Times New Roman" w:hAnsi="Times New Roman" w:cs="Times New Roman"/>
                        <w:color w:val="000000"/>
                        <w:spacing w:val="0"/>
                        <w:w w:val="100"/>
                        <w:position w:val="0"/>
                        <w:sz w:val="22"/>
                        <w:szCs w:val="22"/>
                        <w:shd w:val="clear" w:color="auto" w:fill="FFFFFF"/>
                      </w:rPr>
                      <w:t>127</w:t>
                    </w:r>
                  </w:p>
                  <w:p>
                    <w:pPr>
                      <w:pStyle w:val="Style76"/>
                      <w:keepNext w:val="0"/>
                      <w:keepLines w:val="0"/>
                      <w:widowControl w:val="0"/>
                      <w:shd w:val="clear" w:color="auto" w:fill="auto"/>
                      <w:tabs>
                        <w:tab w:pos="3276" w:val="right"/>
                      </w:tabs>
                      <w:bidi w:val="0"/>
                      <w:spacing w:before="0" w:after="0" w:line="240" w:lineRule="auto"/>
                      <w:ind w:left="0" w:right="0" w:firstLine="0"/>
                      <w:jc w:val="left"/>
                    </w:pPr>
                    <w:r>
                      <w:rPr>
                        <w:color w:val="000000"/>
                        <w:spacing w:val="0"/>
                        <w:w w:val="100"/>
                        <w:position w:val="0"/>
                      </w:rPr>
                      <w:t>«</w:t>
                    </w:r>
                    <w:r>
                      <w:rPr>
                        <w:color w:val="000000"/>
                        <w:spacing w:val="0"/>
                        <w:w w:val="100"/>
                        <w:position w:val="0"/>
                        <w:lang w:val="en-US" w:eastAsia="en-US" w:bidi="en-US"/>
                      </w:rPr>
                      <w:tab/>
                    </w:r>
                  </w:p>
                </w:txbxContent>
              </v:textbox>
              <w10:wrap anchorx="page" anchory="page"/>
            </v:shape>
          </w:pict>
        </mc:Fallback>
      </mc:AlternateContent>
    </w:r>
  </w:p>
</w:hdr>
</file>

<file path=word/header1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2" behindDoc="1" locked="0" layoutInCell="1" allowOverlap="1">
              <wp:simplePos x="0" y="0"/>
              <wp:positionH relativeFrom="page">
                <wp:posOffset>3642995</wp:posOffset>
              </wp:positionH>
              <wp:positionV relativeFrom="page">
                <wp:posOffset>153670</wp:posOffset>
              </wp:positionV>
              <wp:extent cx="2374265" cy="280670"/>
              <wp:wrapNone/>
              <wp:docPr id="1210" name="Shape 1210"/>
              <a:graphic xmlns:a="http://schemas.openxmlformats.org/drawingml/2006/main">
                <a:graphicData uri="http://schemas.microsoft.com/office/word/2010/wordprocessingShape">
                  <wps:wsp>
                    <wps:cNvSpPr txBox="1"/>
                    <wps:spPr>
                      <a:xfrm>
                        <a:ext cx="2374265"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6</w:t>
                          </w:r>
                          <w:r>
                            <w:rPr>
                              <w:color w:val="000000"/>
                              <w:spacing w:val="0"/>
                              <w:w w:val="100"/>
                              <w:position w:val="0"/>
                              <w:sz w:val="20"/>
                              <w:szCs w:val="20"/>
                              <w:shd w:val="clear" w:color="auto" w:fill="FFFFFF"/>
                            </w:rPr>
                            <w:t>章 典型扩频通信系统</w:t>
                          </w:r>
                          <w:r>
                            <w:rPr>
                              <w:rFonts w:ascii="Times New Roman" w:eastAsia="Times New Roman" w:hAnsi="Times New Roman" w:cs="Times New Roman"/>
                              <w:color w:val="000000"/>
                              <w:spacing w:val="0"/>
                              <w:w w:val="100"/>
                              <w:position w:val="0"/>
                              <w:sz w:val="22"/>
                              <w:szCs w:val="22"/>
                              <w:shd w:val="clear" w:color="auto" w:fill="FFFFFF"/>
                            </w:rPr>
                            <w:t>127</w:t>
                          </w:r>
                        </w:p>
                        <w:p>
                          <w:pPr>
                            <w:pStyle w:val="Style76"/>
                            <w:keepNext w:val="0"/>
                            <w:keepLines w:val="0"/>
                            <w:widowControl w:val="0"/>
                            <w:shd w:val="clear" w:color="auto" w:fill="auto"/>
                            <w:tabs>
                              <w:tab w:pos="3276" w:val="right"/>
                            </w:tabs>
                            <w:bidi w:val="0"/>
                            <w:spacing w:before="0" w:after="0" w:line="240" w:lineRule="auto"/>
                            <w:ind w:left="0" w:right="0" w:firstLine="0"/>
                            <w:jc w:val="left"/>
                          </w:pPr>
                          <w:r>
                            <w:rPr>
                              <w:color w:val="000000"/>
                              <w:spacing w:val="0"/>
                              <w:w w:val="100"/>
                              <w:position w:val="0"/>
                            </w:rPr>
                            <w:t>«</w:t>
                          </w:r>
                          <w:r>
                            <w:rPr>
                              <w:color w:val="000000"/>
                              <w:spacing w:val="0"/>
                              <w:w w:val="100"/>
                              <w:position w:val="0"/>
                              <w:lang w:val="en-US" w:eastAsia="en-US" w:bidi="en-US"/>
                            </w:rPr>
                            <w:tab/>
                          </w:r>
                        </w:p>
                      </w:txbxContent>
                    </wps:txbx>
                    <wps:bodyPr lIns="0" tIns="0" rIns="0" bIns="0">
                      <a:spAutoFit/>
                    </wps:bodyPr>
                  </wps:wsp>
                </a:graphicData>
              </a:graphic>
            </wp:anchor>
          </w:drawing>
        </mc:Choice>
        <mc:Fallback>
          <w:pict>
            <v:shape id="_x0000_s2236" type="#_x0000_t202" style="position:absolute;margin-left:286.85000000000002pt;margin-top:12.1pt;width:186.95000000000002pt;height:22.100000000000001pt;z-index:-188743711;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6</w:t>
                    </w:r>
                    <w:r>
                      <w:rPr>
                        <w:color w:val="000000"/>
                        <w:spacing w:val="0"/>
                        <w:w w:val="100"/>
                        <w:position w:val="0"/>
                        <w:sz w:val="20"/>
                        <w:szCs w:val="20"/>
                        <w:shd w:val="clear" w:color="auto" w:fill="FFFFFF"/>
                      </w:rPr>
                      <w:t>章 典型扩频通信系统</w:t>
                    </w:r>
                    <w:r>
                      <w:rPr>
                        <w:rFonts w:ascii="Times New Roman" w:eastAsia="Times New Roman" w:hAnsi="Times New Roman" w:cs="Times New Roman"/>
                        <w:color w:val="000000"/>
                        <w:spacing w:val="0"/>
                        <w:w w:val="100"/>
                        <w:position w:val="0"/>
                        <w:sz w:val="22"/>
                        <w:szCs w:val="22"/>
                        <w:shd w:val="clear" w:color="auto" w:fill="FFFFFF"/>
                      </w:rPr>
                      <w:t>127</w:t>
                    </w:r>
                  </w:p>
                  <w:p>
                    <w:pPr>
                      <w:pStyle w:val="Style76"/>
                      <w:keepNext w:val="0"/>
                      <w:keepLines w:val="0"/>
                      <w:widowControl w:val="0"/>
                      <w:shd w:val="clear" w:color="auto" w:fill="auto"/>
                      <w:tabs>
                        <w:tab w:pos="3276" w:val="right"/>
                      </w:tabs>
                      <w:bidi w:val="0"/>
                      <w:spacing w:before="0" w:after="0" w:line="240" w:lineRule="auto"/>
                      <w:ind w:left="0" w:right="0" w:firstLine="0"/>
                      <w:jc w:val="left"/>
                    </w:pPr>
                    <w:r>
                      <w:rPr>
                        <w:color w:val="000000"/>
                        <w:spacing w:val="0"/>
                        <w:w w:val="100"/>
                        <w:position w:val="0"/>
                      </w:rPr>
                      <w:t>«</w:t>
                    </w:r>
                    <w:r>
                      <w:rPr>
                        <w:color w:val="000000"/>
                        <w:spacing w:val="0"/>
                        <w:w w:val="100"/>
                        <w:position w:val="0"/>
                        <w:lang w:val="en-US" w:eastAsia="en-US" w:bidi="en-US"/>
                      </w:rPr>
                      <w:tab/>
                    </w:r>
                  </w:p>
                </w:txbxContent>
              </v:textbox>
              <w10:wrap anchorx="page" anchory="page"/>
            </v:shape>
          </w:pict>
        </mc:Fallback>
      </mc:AlternateContent>
    </w:r>
  </w:p>
</w:hdr>
</file>

<file path=word/header1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4" behindDoc="1" locked="0" layoutInCell="1" allowOverlap="1">
              <wp:simplePos x="0" y="0"/>
              <wp:positionH relativeFrom="page">
                <wp:posOffset>229235</wp:posOffset>
              </wp:positionH>
              <wp:positionV relativeFrom="page">
                <wp:posOffset>222250</wp:posOffset>
              </wp:positionV>
              <wp:extent cx="1426845" cy="123825"/>
              <wp:wrapNone/>
              <wp:docPr id="1212" name="Shape 1212"/>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2238" type="#_x0000_t202" style="position:absolute;margin-left:18.050000000000001pt;margin-top:17.5pt;width:112.35000000000001pt;height:9.75pt;z-index:-188743709;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1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6" behindDoc="1" locked="0" layoutInCell="1" allowOverlap="1">
              <wp:simplePos x="0" y="0"/>
              <wp:positionH relativeFrom="page">
                <wp:posOffset>3590925</wp:posOffset>
              </wp:positionH>
              <wp:positionV relativeFrom="page">
                <wp:posOffset>281305</wp:posOffset>
              </wp:positionV>
              <wp:extent cx="2371090" cy="277495"/>
              <wp:wrapNone/>
              <wp:docPr id="1214" name="Shape 1214"/>
              <a:graphic xmlns:a="http://schemas.openxmlformats.org/drawingml/2006/main">
                <a:graphicData uri="http://schemas.microsoft.com/office/word/2010/wordprocessingShape">
                  <wps:wsp>
                    <wps:cNvSpPr txBox="1"/>
                    <wps:spPr>
                      <a:xfrm>
                        <a:ext cx="2371090" cy="27749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6</w:t>
                          </w:r>
                          <w:r>
                            <w:rPr>
                              <w:color w:val="000000"/>
                              <w:spacing w:val="0"/>
                              <w:w w:val="100"/>
                              <w:position w:val="0"/>
                              <w:sz w:val="20"/>
                              <w:szCs w:val="20"/>
                            </w:rPr>
                            <w:t>章典型扩频通信系统</w:t>
                          </w:r>
                          <w:r>
                            <w:rPr>
                              <w:rFonts w:ascii="Times New Roman" w:eastAsia="Times New Roman" w:hAnsi="Times New Roman" w:cs="Times New Roman"/>
                              <w:color w:val="000000"/>
                              <w:spacing w:val="0"/>
                              <w:w w:val="100"/>
                              <w:position w:val="0"/>
                              <w:sz w:val="22"/>
                              <w:szCs w:val="22"/>
                            </w:rPr>
                            <w:t>145</w:t>
                          </w:r>
                        </w:p>
                        <w:p>
                          <w:pPr>
                            <w:pStyle w:val="Style76"/>
                            <w:keepNext w:val="0"/>
                            <w:keepLines w:val="0"/>
                            <w:widowControl w:val="0"/>
                            <w:shd w:val="clear" w:color="auto" w:fill="auto"/>
                            <w:tabs>
                              <w:tab w:pos="3271" w:val="right"/>
                            </w:tabs>
                            <w:bidi w:val="0"/>
                            <w:spacing w:before="0" w:after="0" w:line="240" w:lineRule="auto"/>
                            <w:ind w:left="0" w:right="0" w:firstLine="0"/>
                            <w:jc w:val="left"/>
                            <w:rPr>
                              <w:sz w:val="46"/>
                              <w:szCs w:val="46"/>
                            </w:rPr>
                          </w:pPr>
                          <w:r>
                            <w:rPr>
                              <w:color w:val="000000"/>
                              <w:spacing w:val="0"/>
                              <w:w w:val="100"/>
                              <w:position w:val="0"/>
                              <w:sz w:val="46"/>
                              <w:szCs w:val="46"/>
                            </w:rPr>
                            <w:t>«</w:t>
                          </w:r>
                          <w:r>
                            <w:rPr>
                              <w:color w:val="000000"/>
                              <w:spacing w:val="0"/>
                              <w:w w:val="100"/>
                              <w:position w:val="0"/>
                              <w:sz w:val="46"/>
                              <w:szCs w:val="46"/>
                              <w:lang w:val="en-US" w:eastAsia="en-US" w:bidi="en-US"/>
                            </w:rPr>
                            <w:tab/>
                          </w:r>
                        </w:p>
                      </w:txbxContent>
                    </wps:txbx>
                    <wps:bodyPr lIns="0" tIns="0" rIns="0" bIns="0">
                      <a:spAutoFit/>
                    </wps:bodyPr>
                  </wps:wsp>
                </a:graphicData>
              </a:graphic>
            </wp:anchor>
          </w:drawing>
        </mc:Choice>
        <mc:Fallback>
          <w:pict>
            <v:shape id="_x0000_s2240" type="#_x0000_t202" style="position:absolute;margin-left:282.75pt;margin-top:22.150000000000002pt;width:186.70000000000002pt;height:21.850000000000001pt;z-index:-188743707;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6</w:t>
                    </w:r>
                    <w:r>
                      <w:rPr>
                        <w:color w:val="000000"/>
                        <w:spacing w:val="0"/>
                        <w:w w:val="100"/>
                        <w:position w:val="0"/>
                        <w:sz w:val="20"/>
                        <w:szCs w:val="20"/>
                      </w:rPr>
                      <w:t>章典型扩频通信系统</w:t>
                    </w:r>
                    <w:r>
                      <w:rPr>
                        <w:rFonts w:ascii="Times New Roman" w:eastAsia="Times New Roman" w:hAnsi="Times New Roman" w:cs="Times New Roman"/>
                        <w:color w:val="000000"/>
                        <w:spacing w:val="0"/>
                        <w:w w:val="100"/>
                        <w:position w:val="0"/>
                        <w:sz w:val="22"/>
                        <w:szCs w:val="22"/>
                      </w:rPr>
                      <w:t>145</w:t>
                    </w:r>
                  </w:p>
                  <w:p>
                    <w:pPr>
                      <w:pStyle w:val="Style76"/>
                      <w:keepNext w:val="0"/>
                      <w:keepLines w:val="0"/>
                      <w:widowControl w:val="0"/>
                      <w:shd w:val="clear" w:color="auto" w:fill="auto"/>
                      <w:tabs>
                        <w:tab w:pos="3271" w:val="right"/>
                      </w:tabs>
                      <w:bidi w:val="0"/>
                      <w:spacing w:before="0" w:after="0" w:line="240" w:lineRule="auto"/>
                      <w:ind w:left="0" w:right="0" w:firstLine="0"/>
                      <w:jc w:val="left"/>
                      <w:rPr>
                        <w:sz w:val="46"/>
                        <w:szCs w:val="46"/>
                      </w:rPr>
                    </w:pPr>
                    <w:r>
                      <w:rPr>
                        <w:color w:val="000000"/>
                        <w:spacing w:val="0"/>
                        <w:w w:val="100"/>
                        <w:position w:val="0"/>
                        <w:sz w:val="46"/>
                        <w:szCs w:val="46"/>
                      </w:rPr>
                      <w:t>«</w:t>
                    </w:r>
                    <w:r>
                      <w:rPr>
                        <w:color w:val="000000"/>
                        <w:spacing w:val="0"/>
                        <w:w w:val="100"/>
                        <w:position w:val="0"/>
                        <w:sz w:val="46"/>
                        <w:szCs w:val="46"/>
                        <w:lang w:val="en-US" w:eastAsia="en-US" w:bidi="en-US"/>
                      </w:rPr>
                      <w:tab/>
                    </w:r>
                  </w:p>
                </w:txbxContent>
              </v:textbox>
              <w10:wrap anchorx="page" anchory="page"/>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313055</wp:posOffset>
              </wp:positionH>
              <wp:positionV relativeFrom="page">
                <wp:posOffset>333375</wp:posOffset>
              </wp:positionV>
              <wp:extent cx="1453515" cy="127635"/>
              <wp:wrapNone/>
              <wp:docPr id="25" name="Shape 25"/>
              <a:graphic xmlns:a="http://schemas.openxmlformats.org/drawingml/2006/main">
                <a:graphicData uri="http://schemas.microsoft.com/office/word/2010/wordprocessingShape">
                  <wps:wsp>
                    <wps:cNvSpPr txBox="1"/>
                    <wps:spPr>
                      <a:xfrm>
                        <a:ext cx="1453515" cy="127635"/>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2"/>
                              <w:szCs w:val="22"/>
                              <w:lang w:val="zh-CN" w:eastAsia="zh-CN" w:bidi="zh-CN"/>
                            </w:rPr>
                            <w:t>V</w:t>
                          </w:r>
                          <w:r>
                            <w:rPr>
                              <w:rFonts w:ascii="SimSun" w:eastAsia="SimSun" w:hAnsi="SimSun" w:cs="SimSun"/>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051" type="#_x0000_t202" style="position:absolute;margin-left:24.650000000000002pt;margin-top:26.25pt;width:114.45pt;height:10.050000000000001pt;z-index:-188744055;mso-wrap-style:none;mso-wrap-distance-left:0;mso-wrap-distance-right:0;mso-position-horizontal-relative:page;mso-position-vertical-relative:page" wrapcoords="0 0" filled="f" stroked="f">
              <v:textbox style="mso-fit-shape-to-text:t" inset="0,0,0,0">
                <w:txbxContent>
                  <w:p>
                    <w:pPr>
                      <w:pStyle w:val="Style1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2"/>
                        <w:szCs w:val="22"/>
                        <w:lang w:val="zh-CN" w:eastAsia="zh-CN" w:bidi="zh-CN"/>
                      </w:rPr>
                      <w:t>V</w:t>
                    </w:r>
                    <w:r>
                      <w:rPr>
                        <w:rFonts w:ascii="SimSun" w:eastAsia="SimSun" w:hAnsi="SimSun" w:cs="SimSun"/>
                        <w:color w:val="000000"/>
                        <w:spacing w:val="0"/>
                        <w:w w:val="100"/>
                        <w:position w:val="0"/>
                      </w:rPr>
                      <w:t>扩频通信技术及应用</w:t>
                    </w:r>
                  </w:p>
                </w:txbxContent>
              </v:textbox>
              <w10:wrap anchorx="page" anchory="page"/>
            </v:shape>
          </w:pict>
        </mc:Fallback>
      </mc:AlternateContent>
    </w:r>
    <w:r>
      <mc:AlternateContent>
        <mc:Choice Requires="wps">
          <w:drawing>
            <wp:anchor distT="0" distB="0" distL="0" distR="0" simplePos="0" relativeHeight="62914700" behindDoc="1" locked="0" layoutInCell="1" allowOverlap="1">
              <wp:simplePos x="0" y="0"/>
              <wp:positionH relativeFrom="page">
                <wp:posOffset>2037715</wp:posOffset>
              </wp:positionH>
              <wp:positionV relativeFrom="page">
                <wp:posOffset>457835</wp:posOffset>
              </wp:positionV>
              <wp:extent cx="173355" cy="160020"/>
              <wp:wrapNone/>
              <wp:docPr id="27" name="Shape 27"/>
              <a:graphic xmlns:a="http://schemas.openxmlformats.org/drawingml/2006/main">
                <a:graphicData uri="http://schemas.microsoft.com/office/word/2010/wordprocessingShape">
                  <wps:wsp>
                    <wps:cNvSpPr txBox="1"/>
                    <wps:spPr>
                      <a:xfrm>
                        <a:ext cx="173355" cy="160020"/>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rPr>
                              <w:sz w:val="46"/>
                              <w:szCs w:val="46"/>
                            </w:rPr>
                          </w:pPr>
                          <w:r>
                            <w:rPr>
                              <w:rFonts w:ascii="SimSun" w:eastAsia="SimSun" w:hAnsi="SimSun" w:cs="SimSun"/>
                              <w:color w:val="000000"/>
                              <w:spacing w:val="0"/>
                              <w:w w:val="100"/>
                              <w:position w:val="0"/>
                              <w:sz w:val="46"/>
                              <w:szCs w:val="46"/>
                            </w:rPr>
                            <w:t>»</w:t>
                          </w:r>
                        </w:p>
                      </w:txbxContent>
                    </wps:txbx>
                    <wps:bodyPr wrap="none" lIns="0" tIns="0" rIns="0" bIns="0">
                      <a:spAutoFit/>
                    </wps:bodyPr>
                  </wps:wsp>
                </a:graphicData>
              </a:graphic>
            </wp:anchor>
          </w:drawing>
        </mc:Choice>
        <mc:Fallback>
          <w:pict>
            <v:shape id="_x0000_s1053" type="#_x0000_t202" style="position:absolute;margin-left:160.45000000000002pt;margin-top:36.050000000000004pt;width:13.65pt;height:12.6pt;z-index:-188744053;mso-wrap-style:none;mso-wrap-distance-left:0;mso-wrap-distance-right:0;mso-position-horizontal-relative:page;mso-position-vertical-relative:page" wrapcoords="0 0" filled="f" stroked="f">
              <v:textbox style="mso-fit-shape-to-text:t" inset="0,0,0,0">
                <w:txbxContent>
                  <w:p>
                    <w:pPr>
                      <w:pStyle w:val="Style10"/>
                      <w:keepNext w:val="0"/>
                      <w:keepLines w:val="0"/>
                      <w:widowControl w:val="0"/>
                      <w:shd w:val="clear" w:color="auto" w:fill="auto"/>
                      <w:bidi w:val="0"/>
                      <w:spacing w:before="0" w:after="0" w:line="240" w:lineRule="auto"/>
                      <w:ind w:left="0" w:right="0" w:firstLine="0"/>
                      <w:jc w:val="left"/>
                      <w:rPr>
                        <w:sz w:val="46"/>
                        <w:szCs w:val="46"/>
                      </w:rPr>
                    </w:pPr>
                    <w:r>
                      <w:rPr>
                        <w:rFonts w:ascii="SimSun" w:eastAsia="SimSun" w:hAnsi="SimSun" w:cs="SimSun"/>
                        <w:color w:val="000000"/>
                        <w:spacing w:val="0"/>
                        <w:w w:val="100"/>
                        <w:position w:val="0"/>
                        <w:sz w:val="46"/>
                        <w:szCs w:val="46"/>
                      </w:rPr>
                      <w:t>»</w:t>
                    </w:r>
                  </w:p>
                </w:txbxContent>
              </v:textbox>
              <w10:wrap anchorx="page" anchory="page"/>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8" behindDoc="1" locked="0" layoutInCell="1" allowOverlap="1">
              <wp:simplePos x="0" y="0"/>
              <wp:positionH relativeFrom="page">
                <wp:posOffset>323215</wp:posOffset>
              </wp:positionH>
              <wp:positionV relativeFrom="page">
                <wp:posOffset>231775</wp:posOffset>
              </wp:positionV>
              <wp:extent cx="1891030" cy="280670"/>
              <wp:wrapNone/>
              <wp:docPr id="1216" name="Shape 1216"/>
              <a:graphic xmlns:a="http://schemas.openxmlformats.org/drawingml/2006/main">
                <a:graphicData uri="http://schemas.microsoft.com/office/word/2010/wordprocessingShape">
                  <wps:wsp>
                    <wps:cNvSpPr txBox="1"/>
                    <wps:spPr>
                      <a:xfrm>
                        <a:ext cx="189103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wps:txbx>
                    <wps:bodyPr lIns="0" tIns="0" rIns="0" bIns="0">
                      <a:spAutoFit/>
                    </wps:bodyPr>
                  </wps:wsp>
                </a:graphicData>
              </a:graphic>
            </wp:anchor>
          </w:drawing>
        </mc:Choice>
        <mc:Fallback>
          <w:pict>
            <v:shape id="_x0000_s2242" type="#_x0000_t202" style="position:absolute;margin-left:25.449999999999999pt;margin-top:18.25pt;width:148.90000000000001pt;height:22.100000000000001pt;z-index:-188743705;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v:textbox>
              <w10:wrap anchorx="page" anchory="page"/>
            </v:shape>
          </w:pict>
        </mc:Fallback>
      </mc:AlternateContent>
    </w:r>
  </w:p>
</w:hdr>
</file>

<file path=word/header2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0" behindDoc="1" locked="0" layoutInCell="1" allowOverlap="1">
              <wp:simplePos x="0" y="0"/>
              <wp:positionH relativeFrom="page">
                <wp:posOffset>229235</wp:posOffset>
              </wp:positionH>
              <wp:positionV relativeFrom="page">
                <wp:posOffset>222250</wp:posOffset>
              </wp:positionV>
              <wp:extent cx="1426845" cy="123825"/>
              <wp:wrapNone/>
              <wp:docPr id="1228" name="Shape 1228"/>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2254" type="#_x0000_t202" style="position:absolute;margin-left:18.050000000000001pt;margin-top:17.5pt;width:112.35000000000001pt;height:9.75pt;z-index:-188743703;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2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2" behindDoc="1" locked="0" layoutInCell="1" allowOverlap="1">
              <wp:simplePos x="0" y="0"/>
              <wp:positionH relativeFrom="page">
                <wp:posOffset>229235</wp:posOffset>
              </wp:positionH>
              <wp:positionV relativeFrom="page">
                <wp:posOffset>222250</wp:posOffset>
              </wp:positionV>
              <wp:extent cx="1426845" cy="123825"/>
              <wp:wrapNone/>
              <wp:docPr id="1230" name="Shape 1230"/>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2256" type="#_x0000_t202" style="position:absolute;margin-left:18.050000000000001pt;margin-top:17.5pt;width:112.35000000000001pt;height:9.75pt;z-index:-188743701;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2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4" behindDoc="1" locked="0" layoutInCell="1" allowOverlap="1">
              <wp:simplePos x="0" y="0"/>
              <wp:positionH relativeFrom="page">
                <wp:posOffset>6004560</wp:posOffset>
              </wp:positionH>
              <wp:positionV relativeFrom="page">
                <wp:posOffset>247015</wp:posOffset>
              </wp:positionV>
              <wp:extent cx="156845" cy="153670"/>
              <wp:wrapNone/>
              <wp:docPr id="1232" name="Shape 1232"/>
              <a:graphic xmlns:a="http://schemas.openxmlformats.org/drawingml/2006/main">
                <a:graphicData uri="http://schemas.microsoft.com/office/word/2010/wordprocessingShape">
                  <wps:wsp>
                    <wps:cNvSpPr txBox="1"/>
                    <wps:spPr>
                      <a:xfrm>
                        <a:ext cx="156845" cy="153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46"/>
                              <w:szCs w:val="46"/>
                            </w:rPr>
                          </w:pPr>
                          <w:r>
                            <w:rPr>
                              <w:color w:val="000000"/>
                              <w:spacing w:val="0"/>
                              <w:w w:val="100"/>
                              <w:position w:val="0"/>
                              <w:sz w:val="46"/>
                              <w:szCs w:val="46"/>
                            </w:rPr>
                            <w:t>専</w:t>
                          </w:r>
                        </w:p>
                      </w:txbxContent>
                    </wps:txbx>
                    <wps:bodyPr wrap="none" lIns="0" tIns="0" rIns="0" bIns="0">
                      <a:spAutoFit/>
                    </wps:bodyPr>
                  </wps:wsp>
                </a:graphicData>
              </a:graphic>
            </wp:anchor>
          </w:drawing>
        </mc:Choice>
        <mc:Fallback>
          <w:pict>
            <v:shape id="_x0000_s2258" type="#_x0000_t202" style="position:absolute;margin-left:472.80000000000001pt;margin-top:19.449999999999999pt;width:12.35pt;height:12.1pt;z-index:-188743699;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46"/>
                        <w:szCs w:val="46"/>
                      </w:rPr>
                    </w:pPr>
                    <w:r>
                      <w:rPr>
                        <w:color w:val="000000"/>
                        <w:spacing w:val="0"/>
                        <w:w w:val="100"/>
                        <w:position w:val="0"/>
                        <w:sz w:val="46"/>
                        <w:szCs w:val="46"/>
                      </w:rPr>
                      <w:t>専</w:t>
                    </w:r>
                  </w:p>
                </w:txbxContent>
              </v:textbox>
              <w10:wrap anchorx="page" anchory="page"/>
            </v:shape>
          </w:pict>
        </mc:Fallback>
      </mc:AlternateContent>
    </w:r>
    <w:r>
      <mc:AlternateContent>
        <mc:Choice Requires="wps">
          <w:drawing>
            <wp:anchor distT="0" distB="0" distL="0" distR="0" simplePos="0" relativeHeight="62915056" behindDoc="1" locked="0" layoutInCell="1" allowOverlap="1">
              <wp:simplePos x="0" y="0"/>
              <wp:positionH relativeFrom="page">
                <wp:posOffset>4211955</wp:posOffset>
              </wp:positionH>
              <wp:positionV relativeFrom="page">
                <wp:posOffset>403225</wp:posOffset>
              </wp:positionV>
              <wp:extent cx="1783080" cy="127635"/>
              <wp:wrapNone/>
              <wp:docPr id="1234" name="Shape 1234"/>
              <a:graphic xmlns:a="http://schemas.openxmlformats.org/drawingml/2006/main">
                <a:graphicData uri="http://schemas.microsoft.com/office/word/2010/wordprocessingShape">
                  <wps:wsp>
                    <wps:cNvSpPr txBox="1"/>
                    <wps:spPr>
                      <a:xfrm>
                        <a:ext cx="1783080" cy="12763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rPr>
                            <w:t>6</w:t>
                          </w:r>
                          <w:r>
                            <w:rPr>
                              <w:color w:val="000000"/>
                              <w:spacing w:val="0"/>
                              <w:w w:val="100"/>
                              <w:position w:val="0"/>
                              <w:sz w:val="20"/>
                              <w:szCs w:val="20"/>
                            </w:rPr>
                            <w:t>章 典型扩频通信系统</w:t>
                          </w:r>
                          <w:fldSimple w:instr=" PAGE \* MERGEFORMAT ">
                            <w:r>
                              <w:rPr>
                                <w:rFonts w:ascii="Times New Roman" w:eastAsia="Times New Roman" w:hAnsi="Times New Roman" w:cs="Times New Roma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2260" type="#_x0000_t202" style="position:absolute;margin-left:331.65000000000003pt;margin-top:31.75pt;width:140.40000000000001pt;height:10.050000000000001pt;z-index:-188743697;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rPr>
                      <w:t>6</w:t>
                    </w:r>
                    <w:r>
                      <w:rPr>
                        <w:color w:val="000000"/>
                        <w:spacing w:val="0"/>
                        <w:w w:val="100"/>
                        <w:position w:val="0"/>
                        <w:sz w:val="20"/>
                        <w:szCs w:val="20"/>
                      </w:rPr>
                      <w:t>章 典型扩频通信系统</w:t>
                    </w:r>
                    <w:fldSimple w:instr=" PAGE \* MERGEFORMAT ">
                      <w:r>
                        <w:rPr>
                          <w:rFonts w:ascii="Times New Roman" w:eastAsia="Times New Roman" w:hAnsi="Times New Roman" w:cs="Times New Roman"/>
                          <w:color w:val="000000"/>
                          <w:spacing w:val="0"/>
                          <w:w w:val="100"/>
                          <w:position w:val="0"/>
                          <w:sz w:val="22"/>
                          <w:szCs w:val="22"/>
                        </w:rPr>
                        <w:t>#</w:t>
                      </w:r>
                    </w:fldSimple>
                  </w:p>
                </w:txbxContent>
              </v:textbox>
              <w10:wrap anchorx="page" anchory="page"/>
            </v:shape>
          </w:pict>
        </mc:Fallback>
      </mc:AlternateContent>
    </w:r>
  </w:p>
</w:hdr>
</file>

<file path=word/header2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8" behindDoc="1" locked="0" layoutInCell="1" allowOverlap="1">
              <wp:simplePos x="0" y="0"/>
              <wp:positionH relativeFrom="page">
                <wp:posOffset>3959860</wp:posOffset>
              </wp:positionH>
              <wp:positionV relativeFrom="page">
                <wp:posOffset>305435</wp:posOffset>
              </wp:positionV>
              <wp:extent cx="1799590" cy="124460"/>
              <wp:wrapNone/>
              <wp:docPr id="1236" name="Shape 1236"/>
              <a:graphic xmlns:a="http://schemas.openxmlformats.org/drawingml/2006/main">
                <a:graphicData uri="http://schemas.microsoft.com/office/word/2010/wordprocessingShape">
                  <wps:wsp>
                    <wps:cNvSpPr txBox="1"/>
                    <wps:spPr>
                      <a:xfrm>
                        <a:ext cx="1799590" cy="12446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6</w:t>
                          </w:r>
                          <w:r>
                            <w:rPr>
                              <w:color w:val="000000"/>
                              <w:spacing w:val="0"/>
                              <w:w w:val="100"/>
                              <w:position w:val="0"/>
                              <w:sz w:val="20"/>
                              <w:szCs w:val="20"/>
                            </w:rPr>
                            <w:t>章 典型扩频通信系统</w:t>
                          </w:r>
                          <w:fldSimple w:instr=" PAGE \* MERGEFORMAT ">
                            <w:r>
                              <w:rPr>
                                <w:rFonts w:ascii="Times New Roman" w:eastAsia="Times New Roman" w:hAnsi="Times New Roman" w:cs="Times New Roma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2262" type="#_x0000_t202" style="position:absolute;margin-left:311.80000000000001pt;margin-top:24.050000000000001pt;width:141.70000000000002pt;height:9.8000000000000007pt;z-index:-188743695;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6</w:t>
                    </w:r>
                    <w:r>
                      <w:rPr>
                        <w:color w:val="000000"/>
                        <w:spacing w:val="0"/>
                        <w:w w:val="100"/>
                        <w:position w:val="0"/>
                        <w:sz w:val="20"/>
                        <w:szCs w:val="20"/>
                      </w:rPr>
                      <w:t>章 典型扩频通信系统</w:t>
                    </w:r>
                    <w:fldSimple w:instr=" PAGE \* MERGEFORMAT ">
                      <w:r>
                        <w:rPr>
                          <w:rFonts w:ascii="Times New Roman" w:eastAsia="Times New Roman" w:hAnsi="Times New Roman" w:cs="Times New Roman"/>
                          <w:color w:val="000000"/>
                          <w:spacing w:val="0"/>
                          <w:w w:val="100"/>
                          <w:position w:val="0"/>
                          <w:sz w:val="22"/>
                          <w:szCs w:val="22"/>
                        </w:rPr>
                        <w:t>#</w:t>
                      </w:r>
                    </w:fldSimple>
                  </w:p>
                </w:txbxContent>
              </v:textbox>
              <w10:wrap anchorx="page" anchory="page"/>
            </v:shape>
          </w:pict>
        </mc:Fallback>
      </mc:AlternateContent>
    </w:r>
    <w:r>
      <mc:AlternateContent>
        <mc:Choice Requires="wps">
          <w:drawing>
            <wp:anchor distT="0" distB="0" distL="0" distR="0" simplePos="0" relativeHeight="62915060" behindDoc="1" locked="0" layoutInCell="1" allowOverlap="1">
              <wp:simplePos x="0" y="0"/>
              <wp:positionH relativeFrom="page">
                <wp:posOffset>3388360</wp:posOffset>
              </wp:positionH>
              <wp:positionV relativeFrom="page">
                <wp:posOffset>422910</wp:posOffset>
              </wp:positionV>
              <wp:extent cx="179705" cy="163195"/>
              <wp:wrapNone/>
              <wp:docPr id="1238" name="Shape 1238"/>
              <a:graphic xmlns:a="http://schemas.openxmlformats.org/drawingml/2006/main">
                <a:graphicData uri="http://schemas.microsoft.com/office/word/2010/wordprocessingShape">
                  <wps:wsp>
                    <wps:cNvSpPr txBox="1"/>
                    <wps:spPr>
                      <a:xfrm>
                        <a:ext cx="179705" cy="16319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46"/>
                              <w:szCs w:val="46"/>
                            </w:rPr>
                          </w:pPr>
                          <w:r>
                            <w:rPr>
                              <w:color w:val="000000"/>
                              <w:spacing w:val="0"/>
                              <w:w w:val="100"/>
                              <w:position w:val="0"/>
                              <w:sz w:val="46"/>
                              <w:szCs w:val="46"/>
                            </w:rPr>
                            <w:t>«</w:t>
                          </w:r>
                        </w:p>
                      </w:txbxContent>
                    </wps:txbx>
                    <wps:bodyPr wrap="none" lIns="0" tIns="0" rIns="0" bIns="0">
                      <a:spAutoFit/>
                    </wps:bodyPr>
                  </wps:wsp>
                </a:graphicData>
              </a:graphic>
            </wp:anchor>
          </w:drawing>
        </mc:Choice>
        <mc:Fallback>
          <w:pict>
            <v:shape id="_x0000_s2264" type="#_x0000_t202" style="position:absolute;margin-left:266.80000000000001pt;margin-top:33.299999999999997pt;width:14.15pt;height:12.85pt;z-index:-188743693;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46"/>
                        <w:szCs w:val="46"/>
                      </w:rPr>
                    </w:pPr>
                    <w:r>
                      <w:rPr>
                        <w:color w:val="000000"/>
                        <w:spacing w:val="0"/>
                        <w:w w:val="100"/>
                        <w:position w:val="0"/>
                        <w:sz w:val="46"/>
                        <w:szCs w:val="46"/>
                      </w:rPr>
                      <w:t>«</w:t>
                    </w:r>
                  </w:p>
                </w:txbxContent>
              </v:textbox>
              <w10:wrap anchorx="page" anchory="page"/>
            </v:shape>
          </w:pict>
        </mc:Fallback>
      </mc:AlternateContent>
    </w:r>
  </w:p>
</w:hdr>
</file>

<file path=word/header2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2" behindDoc="1" locked="0" layoutInCell="1" allowOverlap="1">
              <wp:simplePos x="0" y="0"/>
              <wp:positionH relativeFrom="page">
                <wp:posOffset>3959860</wp:posOffset>
              </wp:positionH>
              <wp:positionV relativeFrom="page">
                <wp:posOffset>305435</wp:posOffset>
              </wp:positionV>
              <wp:extent cx="1799590" cy="124460"/>
              <wp:wrapNone/>
              <wp:docPr id="1240" name="Shape 1240"/>
              <a:graphic xmlns:a="http://schemas.openxmlformats.org/drawingml/2006/main">
                <a:graphicData uri="http://schemas.microsoft.com/office/word/2010/wordprocessingShape">
                  <wps:wsp>
                    <wps:cNvSpPr txBox="1"/>
                    <wps:spPr>
                      <a:xfrm>
                        <a:ext cx="1799590" cy="12446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6</w:t>
                          </w:r>
                          <w:r>
                            <w:rPr>
                              <w:color w:val="000000"/>
                              <w:spacing w:val="0"/>
                              <w:w w:val="100"/>
                              <w:position w:val="0"/>
                              <w:sz w:val="20"/>
                              <w:szCs w:val="20"/>
                            </w:rPr>
                            <w:t>章 典型扩频通信系统</w:t>
                          </w:r>
                          <w:fldSimple w:instr=" PAGE \* MERGEFORMAT ">
                            <w:r>
                              <w:rPr>
                                <w:rFonts w:ascii="Times New Roman" w:eastAsia="Times New Roman" w:hAnsi="Times New Roman" w:cs="Times New Roma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2266" type="#_x0000_t202" style="position:absolute;margin-left:311.80000000000001pt;margin-top:24.050000000000001pt;width:141.70000000000002pt;height:9.8000000000000007pt;z-index:-188743691;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6</w:t>
                    </w:r>
                    <w:r>
                      <w:rPr>
                        <w:color w:val="000000"/>
                        <w:spacing w:val="0"/>
                        <w:w w:val="100"/>
                        <w:position w:val="0"/>
                        <w:sz w:val="20"/>
                        <w:szCs w:val="20"/>
                      </w:rPr>
                      <w:t>章 典型扩频通信系统</w:t>
                    </w:r>
                    <w:fldSimple w:instr=" PAGE \* MERGEFORMAT ">
                      <w:r>
                        <w:rPr>
                          <w:rFonts w:ascii="Times New Roman" w:eastAsia="Times New Roman" w:hAnsi="Times New Roman" w:cs="Times New Roman"/>
                          <w:color w:val="000000"/>
                          <w:spacing w:val="0"/>
                          <w:w w:val="100"/>
                          <w:position w:val="0"/>
                          <w:sz w:val="22"/>
                          <w:szCs w:val="22"/>
                        </w:rPr>
                        <w:t>#</w:t>
                      </w:r>
                    </w:fldSimple>
                  </w:p>
                </w:txbxContent>
              </v:textbox>
              <w10:wrap anchorx="page" anchory="page"/>
            </v:shape>
          </w:pict>
        </mc:Fallback>
      </mc:AlternateContent>
    </w:r>
    <w:r>
      <mc:AlternateContent>
        <mc:Choice Requires="wps">
          <w:drawing>
            <wp:anchor distT="0" distB="0" distL="0" distR="0" simplePos="0" relativeHeight="62915064" behindDoc="1" locked="0" layoutInCell="1" allowOverlap="1">
              <wp:simplePos x="0" y="0"/>
              <wp:positionH relativeFrom="page">
                <wp:posOffset>3388360</wp:posOffset>
              </wp:positionH>
              <wp:positionV relativeFrom="page">
                <wp:posOffset>422910</wp:posOffset>
              </wp:positionV>
              <wp:extent cx="179705" cy="163195"/>
              <wp:wrapNone/>
              <wp:docPr id="1242" name="Shape 1242"/>
              <a:graphic xmlns:a="http://schemas.openxmlformats.org/drawingml/2006/main">
                <a:graphicData uri="http://schemas.microsoft.com/office/word/2010/wordprocessingShape">
                  <wps:wsp>
                    <wps:cNvSpPr txBox="1"/>
                    <wps:spPr>
                      <a:xfrm>
                        <a:ext cx="179705" cy="16319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46"/>
                              <w:szCs w:val="46"/>
                            </w:rPr>
                          </w:pPr>
                          <w:r>
                            <w:rPr>
                              <w:color w:val="000000"/>
                              <w:spacing w:val="0"/>
                              <w:w w:val="100"/>
                              <w:position w:val="0"/>
                              <w:sz w:val="46"/>
                              <w:szCs w:val="46"/>
                            </w:rPr>
                            <w:t>«</w:t>
                          </w:r>
                        </w:p>
                      </w:txbxContent>
                    </wps:txbx>
                    <wps:bodyPr wrap="none" lIns="0" tIns="0" rIns="0" bIns="0">
                      <a:spAutoFit/>
                    </wps:bodyPr>
                  </wps:wsp>
                </a:graphicData>
              </a:graphic>
            </wp:anchor>
          </w:drawing>
        </mc:Choice>
        <mc:Fallback>
          <w:pict>
            <v:shape id="_x0000_s2268" type="#_x0000_t202" style="position:absolute;margin-left:266.80000000000001pt;margin-top:33.299999999999997pt;width:14.15pt;height:12.85pt;z-index:-188743689;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46"/>
                        <w:szCs w:val="46"/>
                      </w:rPr>
                    </w:pPr>
                    <w:r>
                      <w:rPr>
                        <w:color w:val="000000"/>
                        <w:spacing w:val="0"/>
                        <w:w w:val="100"/>
                        <w:position w:val="0"/>
                        <w:sz w:val="46"/>
                        <w:szCs w:val="46"/>
                      </w:rPr>
                      <w:t>«</w:t>
                    </w:r>
                  </w:p>
                </w:txbxContent>
              </v:textbox>
              <w10:wrap anchorx="page" anchory="page"/>
            </v:shape>
          </w:pict>
        </mc:Fallback>
      </mc:AlternateContent>
    </w:r>
  </w:p>
</w:hdr>
</file>

<file path=word/header2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6" behindDoc="1" locked="0" layoutInCell="1" allowOverlap="1">
              <wp:simplePos x="0" y="0"/>
              <wp:positionH relativeFrom="page">
                <wp:posOffset>229235</wp:posOffset>
              </wp:positionH>
              <wp:positionV relativeFrom="page">
                <wp:posOffset>222250</wp:posOffset>
              </wp:positionV>
              <wp:extent cx="1426845" cy="123825"/>
              <wp:wrapNone/>
              <wp:docPr id="1244" name="Shape 1244"/>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2270" type="#_x0000_t202" style="position:absolute;margin-left:18.050000000000001pt;margin-top:17.5pt;width:112.35000000000001pt;height:9.75pt;z-index:-188743687;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2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8" behindDoc="1" locked="0" layoutInCell="1" allowOverlap="1">
              <wp:simplePos x="0" y="0"/>
              <wp:positionH relativeFrom="page">
                <wp:posOffset>229235</wp:posOffset>
              </wp:positionH>
              <wp:positionV relativeFrom="page">
                <wp:posOffset>222250</wp:posOffset>
              </wp:positionV>
              <wp:extent cx="1426845" cy="123825"/>
              <wp:wrapNone/>
              <wp:docPr id="1246" name="Shape 1246"/>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2272" type="#_x0000_t202" style="position:absolute;margin-left:18.050000000000001pt;margin-top:17.5pt;width:112.35000000000001pt;height:9.75pt;z-index:-188743685;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229235</wp:posOffset>
              </wp:positionH>
              <wp:positionV relativeFrom="page">
                <wp:posOffset>222250</wp:posOffset>
              </wp:positionV>
              <wp:extent cx="1426845" cy="123825"/>
              <wp:wrapNone/>
              <wp:docPr id="105" name="Shape 105"/>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131" type="#_x0000_t202" style="position:absolute;margin-left:18.050000000000001pt;margin-top:17.5pt;width:112.35000000000001pt;height:9.75pt;z-index:-188744023;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2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0" behindDoc="1" locked="0" layoutInCell="1" allowOverlap="1">
              <wp:simplePos x="0" y="0"/>
              <wp:positionH relativeFrom="page">
                <wp:posOffset>4101465</wp:posOffset>
              </wp:positionH>
              <wp:positionV relativeFrom="page">
                <wp:posOffset>285115</wp:posOffset>
              </wp:positionV>
              <wp:extent cx="1933575" cy="123825"/>
              <wp:wrapNone/>
              <wp:docPr id="1248" name="Shape 1248"/>
              <a:graphic xmlns:a="http://schemas.openxmlformats.org/drawingml/2006/main">
                <a:graphicData uri="http://schemas.microsoft.com/office/word/2010/wordprocessingShape">
                  <wps:wsp>
                    <wps:cNvSpPr txBox="1"/>
                    <wps:spPr>
                      <a:xfrm>
                        <a:ext cx="193357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7</w:t>
                          </w:r>
                          <w:r>
                            <w:rPr>
                              <w:color w:val="000000"/>
                              <w:spacing w:val="0"/>
                              <w:w w:val="100"/>
                              <w:position w:val="0"/>
                              <w:sz w:val="20"/>
                              <w:szCs w:val="20"/>
                            </w:rPr>
                            <w:t>章 扩频通信系统的仿真</w:t>
                          </w:r>
                          <w:fldSimple w:instr=" PAGE \* MERGEFORMAT ">
                            <w:r>
                              <w:rPr>
                                <w:rFonts w:ascii="Times New Roman" w:eastAsia="Times New Roman" w:hAnsi="Times New Roman" w:cs="Times New Roma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2274" type="#_x0000_t202" style="position:absolute;margin-left:322.94999999999999pt;margin-top:22.449999999999999pt;width:152.25pt;height:9.75pt;z-index:-188743683;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7</w:t>
                    </w:r>
                    <w:r>
                      <w:rPr>
                        <w:color w:val="000000"/>
                        <w:spacing w:val="0"/>
                        <w:w w:val="100"/>
                        <w:position w:val="0"/>
                        <w:sz w:val="20"/>
                        <w:szCs w:val="20"/>
                      </w:rPr>
                      <w:t>章 扩频通信系统的仿真</w:t>
                    </w:r>
                    <w:fldSimple w:instr=" PAGE \* MERGEFORMAT ">
                      <w:r>
                        <w:rPr>
                          <w:rFonts w:ascii="Times New Roman" w:eastAsia="Times New Roman" w:hAnsi="Times New Roman" w:cs="Times New Roman"/>
                          <w:color w:val="000000"/>
                          <w:spacing w:val="0"/>
                          <w:w w:val="100"/>
                          <w:position w:val="0"/>
                          <w:sz w:val="22"/>
                          <w:szCs w:val="22"/>
                        </w:rPr>
                        <w:t>#</w:t>
                      </w:r>
                    </w:fldSimple>
                  </w:p>
                </w:txbxContent>
              </v:textbox>
              <w10:wrap anchorx="page" anchory="page"/>
            </v:shape>
          </w:pict>
        </mc:Fallback>
      </mc:AlternateContent>
    </w:r>
  </w:p>
</w:hdr>
</file>

<file path=word/header2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2" behindDoc="1" locked="0" layoutInCell="1" allowOverlap="1">
              <wp:simplePos x="0" y="0"/>
              <wp:positionH relativeFrom="page">
                <wp:posOffset>4142105</wp:posOffset>
              </wp:positionH>
              <wp:positionV relativeFrom="page">
                <wp:posOffset>288925</wp:posOffset>
              </wp:positionV>
              <wp:extent cx="1933575" cy="127635"/>
              <wp:wrapNone/>
              <wp:docPr id="1274" name="Shape 1274"/>
              <a:graphic xmlns:a="http://schemas.openxmlformats.org/drawingml/2006/main">
                <a:graphicData uri="http://schemas.microsoft.com/office/word/2010/wordprocessingShape">
                  <wps:wsp>
                    <wps:cNvSpPr txBox="1"/>
                    <wps:spPr>
                      <a:xfrm>
                        <a:ext cx="1933575" cy="12763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7</w:t>
                          </w:r>
                          <w:r>
                            <w:rPr>
                              <w:color w:val="000000"/>
                              <w:spacing w:val="0"/>
                              <w:w w:val="100"/>
                              <w:position w:val="0"/>
                              <w:sz w:val="20"/>
                              <w:szCs w:val="20"/>
                            </w:rPr>
                            <w:t>章 扩频通信系统的仿真</w:t>
                          </w:r>
                          <w:fldSimple w:instr=" PAGE \* MERGEFORMAT ">
                            <w:r>
                              <w:rPr>
                                <w:rFonts w:ascii="Times New Roman" w:eastAsia="Times New Roman" w:hAnsi="Times New Roman" w:cs="Times New Roma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2300" type="#_x0000_t202" style="position:absolute;margin-left:326.15000000000003pt;margin-top:22.75pt;width:152.25pt;height:10.050000000000001pt;z-index:-188743681;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7</w:t>
                    </w:r>
                    <w:r>
                      <w:rPr>
                        <w:color w:val="000000"/>
                        <w:spacing w:val="0"/>
                        <w:w w:val="100"/>
                        <w:position w:val="0"/>
                        <w:sz w:val="20"/>
                        <w:szCs w:val="20"/>
                      </w:rPr>
                      <w:t>章 扩频通信系统的仿真</w:t>
                    </w:r>
                    <w:fldSimple w:instr=" PAGE \* MERGEFORMAT ">
                      <w:r>
                        <w:rPr>
                          <w:rFonts w:ascii="Times New Roman" w:eastAsia="Times New Roman" w:hAnsi="Times New Roman" w:cs="Times New Roman"/>
                          <w:color w:val="000000"/>
                          <w:spacing w:val="0"/>
                          <w:w w:val="100"/>
                          <w:position w:val="0"/>
                          <w:sz w:val="22"/>
                          <w:szCs w:val="22"/>
                        </w:rPr>
                        <w:t>#</w:t>
                      </w:r>
                    </w:fldSimple>
                  </w:p>
                </w:txbxContent>
              </v:textbox>
              <w10:wrap anchorx="page" anchory="page"/>
            </v:shape>
          </w:pict>
        </mc:Fallback>
      </mc:AlternateContent>
    </w:r>
    <w:r>
      <mc:AlternateContent>
        <mc:Choice Requires="wps">
          <w:drawing>
            <wp:anchor distT="0" distB="0" distL="0" distR="0" simplePos="0" relativeHeight="62915074" behindDoc="1" locked="0" layoutInCell="1" allowOverlap="1">
              <wp:simplePos x="0" y="0"/>
              <wp:positionH relativeFrom="page">
                <wp:posOffset>3701415</wp:posOffset>
              </wp:positionH>
              <wp:positionV relativeFrom="page">
                <wp:posOffset>403225</wp:posOffset>
              </wp:positionV>
              <wp:extent cx="182880" cy="163195"/>
              <wp:wrapNone/>
              <wp:docPr id="1276" name="Shape 1276"/>
              <a:graphic xmlns:a="http://schemas.openxmlformats.org/drawingml/2006/main">
                <a:graphicData uri="http://schemas.microsoft.com/office/word/2010/wordprocessingShape">
                  <wps:wsp>
                    <wps:cNvSpPr txBox="1"/>
                    <wps:spPr>
                      <a:xfrm>
                        <a:ext cx="182880" cy="16319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46"/>
                              <w:szCs w:val="46"/>
                            </w:rPr>
                          </w:pPr>
                          <w:r>
                            <w:rPr>
                              <w:color w:val="000000"/>
                              <w:spacing w:val="0"/>
                              <w:w w:val="100"/>
                              <w:position w:val="0"/>
                              <w:sz w:val="46"/>
                              <w:szCs w:val="46"/>
                              <w:lang w:val="zh-CN" w:eastAsia="zh-CN" w:bidi="zh-CN"/>
                            </w:rPr>
                            <w:t>«</w:t>
                          </w:r>
                        </w:p>
                      </w:txbxContent>
                    </wps:txbx>
                    <wps:bodyPr wrap="none" lIns="0" tIns="0" rIns="0" bIns="0">
                      <a:spAutoFit/>
                    </wps:bodyPr>
                  </wps:wsp>
                </a:graphicData>
              </a:graphic>
            </wp:anchor>
          </w:drawing>
        </mc:Choice>
        <mc:Fallback>
          <w:pict>
            <v:shape id="_x0000_s2302" type="#_x0000_t202" style="position:absolute;margin-left:291.44999999999999pt;margin-top:31.75pt;width:14.4pt;height:12.85pt;z-index:-188743679;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46"/>
                        <w:szCs w:val="46"/>
                      </w:rPr>
                    </w:pPr>
                    <w:r>
                      <w:rPr>
                        <w:color w:val="000000"/>
                        <w:spacing w:val="0"/>
                        <w:w w:val="100"/>
                        <w:position w:val="0"/>
                        <w:sz w:val="46"/>
                        <w:szCs w:val="46"/>
                        <w:lang w:val="zh-CN" w:eastAsia="zh-CN" w:bidi="zh-CN"/>
                      </w:rPr>
                      <w:t>«</w:t>
                    </w:r>
                  </w:p>
                </w:txbxContent>
              </v:textbox>
              <w10:wrap anchorx="page" anchory="page"/>
            </v:shape>
          </w:pict>
        </mc:Fallback>
      </mc:AlternateContent>
    </w:r>
  </w:p>
</w:hdr>
</file>

<file path=word/header2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6" behindDoc="1" locked="0" layoutInCell="1" allowOverlap="1">
              <wp:simplePos x="0" y="0"/>
              <wp:positionH relativeFrom="page">
                <wp:posOffset>4142105</wp:posOffset>
              </wp:positionH>
              <wp:positionV relativeFrom="page">
                <wp:posOffset>288925</wp:posOffset>
              </wp:positionV>
              <wp:extent cx="1933575" cy="127635"/>
              <wp:wrapNone/>
              <wp:docPr id="1278" name="Shape 1278"/>
              <a:graphic xmlns:a="http://schemas.openxmlformats.org/drawingml/2006/main">
                <a:graphicData uri="http://schemas.microsoft.com/office/word/2010/wordprocessingShape">
                  <wps:wsp>
                    <wps:cNvSpPr txBox="1"/>
                    <wps:spPr>
                      <a:xfrm>
                        <a:ext cx="1933575" cy="12763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7</w:t>
                          </w:r>
                          <w:r>
                            <w:rPr>
                              <w:color w:val="000000"/>
                              <w:spacing w:val="0"/>
                              <w:w w:val="100"/>
                              <w:position w:val="0"/>
                              <w:sz w:val="20"/>
                              <w:szCs w:val="20"/>
                            </w:rPr>
                            <w:t>章 扩频通信系统的仿真</w:t>
                          </w:r>
                          <w:fldSimple w:instr=" PAGE \* MERGEFORMAT ">
                            <w:r>
                              <w:rPr>
                                <w:rFonts w:ascii="Times New Roman" w:eastAsia="Times New Roman" w:hAnsi="Times New Roman" w:cs="Times New Roma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2304" type="#_x0000_t202" style="position:absolute;margin-left:326.15000000000003pt;margin-top:22.75pt;width:152.25pt;height:10.050000000000001pt;z-index:-188743677;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7</w:t>
                    </w:r>
                    <w:r>
                      <w:rPr>
                        <w:color w:val="000000"/>
                        <w:spacing w:val="0"/>
                        <w:w w:val="100"/>
                        <w:position w:val="0"/>
                        <w:sz w:val="20"/>
                        <w:szCs w:val="20"/>
                      </w:rPr>
                      <w:t>章 扩频通信系统的仿真</w:t>
                    </w:r>
                    <w:fldSimple w:instr=" PAGE \* MERGEFORMAT ">
                      <w:r>
                        <w:rPr>
                          <w:rFonts w:ascii="Times New Roman" w:eastAsia="Times New Roman" w:hAnsi="Times New Roman" w:cs="Times New Roman"/>
                          <w:color w:val="000000"/>
                          <w:spacing w:val="0"/>
                          <w:w w:val="100"/>
                          <w:position w:val="0"/>
                          <w:sz w:val="22"/>
                          <w:szCs w:val="22"/>
                        </w:rPr>
                        <w:t>#</w:t>
                      </w:r>
                    </w:fldSimple>
                  </w:p>
                </w:txbxContent>
              </v:textbox>
              <w10:wrap anchorx="page" anchory="page"/>
            </v:shape>
          </w:pict>
        </mc:Fallback>
      </mc:AlternateContent>
    </w:r>
    <w:r>
      <mc:AlternateContent>
        <mc:Choice Requires="wps">
          <w:drawing>
            <wp:anchor distT="0" distB="0" distL="0" distR="0" simplePos="0" relativeHeight="62915078" behindDoc="1" locked="0" layoutInCell="1" allowOverlap="1">
              <wp:simplePos x="0" y="0"/>
              <wp:positionH relativeFrom="page">
                <wp:posOffset>3701415</wp:posOffset>
              </wp:positionH>
              <wp:positionV relativeFrom="page">
                <wp:posOffset>403225</wp:posOffset>
              </wp:positionV>
              <wp:extent cx="182880" cy="163195"/>
              <wp:wrapNone/>
              <wp:docPr id="1280" name="Shape 1280"/>
              <a:graphic xmlns:a="http://schemas.openxmlformats.org/drawingml/2006/main">
                <a:graphicData uri="http://schemas.microsoft.com/office/word/2010/wordprocessingShape">
                  <wps:wsp>
                    <wps:cNvSpPr txBox="1"/>
                    <wps:spPr>
                      <a:xfrm>
                        <a:ext cx="182880" cy="16319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46"/>
                              <w:szCs w:val="46"/>
                            </w:rPr>
                          </w:pPr>
                          <w:r>
                            <w:rPr>
                              <w:color w:val="000000"/>
                              <w:spacing w:val="0"/>
                              <w:w w:val="100"/>
                              <w:position w:val="0"/>
                              <w:sz w:val="46"/>
                              <w:szCs w:val="46"/>
                              <w:lang w:val="zh-CN" w:eastAsia="zh-CN" w:bidi="zh-CN"/>
                            </w:rPr>
                            <w:t>«</w:t>
                          </w:r>
                        </w:p>
                      </w:txbxContent>
                    </wps:txbx>
                    <wps:bodyPr wrap="none" lIns="0" tIns="0" rIns="0" bIns="0">
                      <a:spAutoFit/>
                    </wps:bodyPr>
                  </wps:wsp>
                </a:graphicData>
              </a:graphic>
            </wp:anchor>
          </w:drawing>
        </mc:Choice>
        <mc:Fallback>
          <w:pict>
            <v:shape id="_x0000_s2306" type="#_x0000_t202" style="position:absolute;margin-left:291.44999999999999pt;margin-top:31.75pt;width:14.4pt;height:12.85pt;z-index:-188743675;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46"/>
                        <w:szCs w:val="46"/>
                      </w:rPr>
                    </w:pPr>
                    <w:r>
                      <w:rPr>
                        <w:color w:val="000000"/>
                        <w:spacing w:val="0"/>
                        <w:w w:val="100"/>
                        <w:position w:val="0"/>
                        <w:sz w:val="46"/>
                        <w:szCs w:val="46"/>
                        <w:lang w:val="zh-CN" w:eastAsia="zh-CN" w:bidi="zh-CN"/>
                      </w:rPr>
                      <w:t>«</w:t>
                    </w:r>
                  </w:p>
                </w:txbxContent>
              </v:textbox>
              <w10:wrap anchorx="page" anchory="page"/>
            </v:shape>
          </w:pict>
        </mc:Fallback>
      </mc:AlternateContent>
    </w:r>
  </w:p>
</w:hdr>
</file>

<file path=word/header2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0" behindDoc="1" locked="0" layoutInCell="1" allowOverlap="1">
              <wp:simplePos x="0" y="0"/>
              <wp:positionH relativeFrom="page">
                <wp:posOffset>419735</wp:posOffset>
              </wp:positionH>
              <wp:positionV relativeFrom="page">
                <wp:posOffset>282575</wp:posOffset>
              </wp:positionV>
              <wp:extent cx="1926590" cy="283845"/>
              <wp:wrapNone/>
              <wp:docPr id="1282" name="Shape 1282"/>
              <a:graphic xmlns:a="http://schemas.openxmlformats.org/drawingml/2006/main">
                <a:graphicData uri="http://schemas.microsoft.com/office/word/2010/wordprocessingShape">
                  <wps:wsp>
                    <wps:cNvSpPr txBox="1"/>
                    <wps:spPr>
                      <a:xfrm>
                        <a:ext cx="1926590" cy="28384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vertAlign w:val="superscript"/>
                              <w:lang w:val="zh-CN" w:eastAsia="zh-CN" w:bidi="zh-CN"/>
                            </w:rPr>
                            <w:t>158</w:t>
                          </w:r>
                          <w:r>
                            <w:rPr>
                              <w:color w:val="000000"/>
                              <w:spacing w:val="0"/>
                              <w:w w:val="100"/>
                              <w:position w:val="0"/>
                            </w:rPr>
                            <w:t>扩懸信技术及应用…</w:t>
                          </w:r>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308" type="#_x0000_t202" style="position:absolute;margin-left:33.049999999999997pt;margin-top:22.25pt;width:151.70000000000002pt;height:22.350000000000001pt;z-index:-188743673;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vertAlign w:val="superscript"/>
                        <w:lang w:val="zh-CN" w:eastAsia="zh-CN" w:bidi="zh-CN"/>
                      </w:rPr>
                      <w:t>158</w:t>
                    </w:r>
                    <w:r>
                      <w:rPr>
                        <w:color w:val="000000"/>
                        <w:spacing w:val="0"/>
                        <w:w w:val="100"/>
                        <w:position w:val="0"/>
                      </w:rPr>
                      <w:t>扩懸信技术及应用…</w:t>
                    </w:r>
                    <w:r>
                      <w:rPr>
                        <w:color w:val="000000"/>
                        <w:spacing w:val="0"/>
                        <w:w w:val="100"/>
                        <w:position w:val="0"/>
                        <w:lang w:val="en-US" w:eastAsia="en-US" w:bidi="en-US"/>
                      </w:rPr>
                      <w:t>•》</w:t>
                    </w:r>
                  </w:p>
                </w:txbxContent>
              </v:textbox>
              <w10:wrap anchorx="page" anchory="page"/>
            </v:shape>
          </w:pict>
        </mc:Fallback>
      </mc:AlternateContent>
    </w:r>
  </w:p>
</w:hdr>
</file>

<file path=word/header2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2" behindDoc="1" locked="0" layoutInCell="1" allowOverlap="1">
              <wp:simplePos x="0" y="0"/>
              <wp:positionH relativeFrom="page">
                <wp:posOffset>419735</wp:posOffset>
              </wp:positionH>
              <wp:positionV relativeFrom="page">
                <wp:posOffset>282575</wp:posOffset>
              </wp:positionV>
              <wp:extent cx="1926590" cy="283845"/>
              <wp:wrapNone/>
              <wp:docPr id="1284" name="Shape 1284"/>
              <a:graphic xmlns:a="http://schemas.openxmlformats.org/drawingml/2006/main">
                <a:graphicData uri="http://schemas.microsoft.com/office/word/2010/wordprocessingShape">
                  <wps:wsp>
                    <wps:cNvSpPr txBox="1"/>
                    <wps:spPr>
                      <a:xfrm>
                        <a:ext cx="1926590" cy="28384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vertAlign w:val="superscript"/>
                              <w:lang w:val="zh-CN" w:eastAsia="zh-CN" w:bidi="zh-CN"/>
                            </w:rPr>
                            <w:t>158</w:t>
                          </w:r>
                          <w:r>
                            <w:rPr>
                              <w:color w:val="000000"/>
                              <w:spacing w:val="0"/>
                              <w:w w:val="100"/>
                              <w:position w:val="0"/>
                            </w:rPr>
                            <w:t>扩懸信技术及应用…</w:t>
                          </w:r>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310" type="#_x0000_t202" style="position:absolute;margin-left:33.049999999999997pt;margin-top:22.25pt;width:151.70000000000002pt;height:22.350000000000001pt;z-index:-188743671;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vertAlign w:val="superscript"/>
                        <w:lang w:val="zh-CN" w:eastAsia="zh-CN" w:bidi="zh-CN"/>
                      </w:rPr>
                      <w:t>158</w:t>
                    </w:r>
                    <w:r>
                      <w:rPr>
                        <w:color w:val="000000"/>
                        <w:spacing w:val="0"/>
                        <w:w w:val="100"/>
                        <w:position w:val="0"/>
                      </w:rPr>
                      <w:t>扩懸信技术及应用…</w:t>
                    </w:r>
                    <w:r>
                      <w:rPr>
                        <w:color w:val="000000"/>
                        <w:spacing w:val="0"/>
                        <w:w w:val="100"/>
                        <w:position w:val="0"/>
                        <w:lang w:val="en-US" w:eastAsia="en-US" w:bidi="en-US"/>
                      </w:rPr>
                      <w:t>•》</w:t>
                    </w:r>
                  </w:p>
                </w:txbxContent>
              </v:textbox>
              <w10:wrap anchorx="page" anchory="page"/>
            </v:shape>
          </w:pict>
        </mc:Fallback>
      </mc:AlternateContent>
    </w:r>
  </w:p>
</w:hdr>
</file>

<file path=word/header2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4" behindDoc="1" locked="0" layoutInCell="1" allowOverlap="1">
              <wp:simplePos x="0" y="0"/>
              <wp:positionH relativeFrom="page">
                <wp:posOffset>4142105</wp:posOffset>
              </wp:positionH>
              <wp:positionV relativeFrom="page">
                <wp:posOffset>288925</wp:posOffset>
              </wp:positionV>
              <wp:extent cx="1933575" cy="127635"/>
              <wp:wrapNone/>
              <wp:docPr id="1299" name="Shape 1299"/>
              <a:graphic xmlns:a="http://schemas.openxmlformats.org/drawingml/2006/main">
                <a:graphicData uri="http://schemas.microsoft.com/office/word/2010/wordprocessingShape">
                  <wps:wsp>
                    <wps:cNvSpPr txBox="1"/>
                    <wps:spPr>
                      <a:xfrm>
                        <a:ext cx="1933575" cy="12763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7</w:t>
                          </w:r>
                          <w:r>
                            <w:rPr>
                              <w:color w:val="000000"/>
                              <w:spacing w:val="0"/>
                              <w:w w:val="100"/>
                              <w:position w:val="0"/>
                              <w:sz w:val="20"/>
                              <w:szCs w:val="20"/>
                            </w:rPr>
                            <w:t>章 扩频通信系统的仿真</w:t>
                          </w:r>
                          <w:fldSimple w:instr=" PAGE \* MERGEFORMAT ">
                            <w:r>
                              <w:rPr>
                                <w:rFonts w:ascii="Times New Roman" w:eastAsia="Times New Roman" w:hAnsi="Times New Roman" w:cs="Times New Roma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2325" type="#_x0000_t202" style="position:absolute;margin-left:326.15000000000003pt;margin-top:22.75pt;width:152.25pt;height:10.050000000000001pt;z-index:-188743669;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7</w:t>
                    </w:r>
                    <w:r>
                      <w:rPr>
                        <w:color w:val="000000"/>
                        <w:spacing w:val="0"/>
                        <w:w w:val="100"/>
                        <w:position w:val="0"/>
                        <w:sz w:val="20"/>
                        <w:szCs w:val="20"/>
                      </w:rPr>
                      <w:t>章 扩频通信系统的仿真</w:t>
                    </w:r>
                    <w:fldSimple w:instr=" PAGE \* MERGEFORMAT ">
                      <w:r>
                        <w:rPr>
                          <w:rFonts w:ascii="Times New Roman" w:eastAsia="Times New Roman" w:hAnsi="Times New Roman" w:cs="Times New Roman"/>
                          <w:color w:val="000000"/>
                          <w:spacing w:val="0"/>
                          <w:w w:val="100"/>
                          <w:position w:val="0"/>
                          <w:sz w:val="22"/>
                          <w:szCs w:val="22"/>
                        </w:rPr>
                        <w:t>#</w:t>
                      </w:r>
                    </w:fldSimple>
                  </w:p>
                </w:txbxContent>
              </v:textbox>
              <w10:wrap anchorx="page" anchory="page"/>
            </v:shape>
          </w:pict>
        </mc:Fallback>
      </mc:AlternateContent>
    </w:r>
    <w:r>
      <mc:AlternateContent>
        <mc:Choice Requires="wps">
          <w:drawing>
            <wp:anchor distT="0" distB="0" distL="0" distR="0" simplePos="0" relativeHeight="62915086" behindDoc="1" locked="0" layoutInCell="1" allowOverlap="1">
              <wp:simplePos x="0" y="0"/>
              <wp:positionH relativeFrom="page">
                <wp:posOffset>3701415</wp:posOffset>
              </wp:positionH>
              <wp:positionV relativeFrom="page">
                <wp:posOffset>403225</wp:posOffset>
              </wp:positionV>
              <wp:extent cx="182880" cy="163195"/>
              <wp:wrapNone/>
              <wp:docPr id="1301" name="Shape 1301"/>
              <a:graphic xmlns:a="http://schemas.openxmlformats.org/drawingml/2006/main">
                <a:graphicData uri="http://schemas.microsoft.com/office/word/2010/wordprocessingShape">
                  <wps:wsp>
                    <wps:cNvSpPr txBox="1"/>
                    <wps:spPr>
                      <a:xfrm>
                        <a:ext cx="182880" cy="16319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46"/>
                              <w:szCs w:val="46"/>
                            </w:rPr>
                          </w:pPr>
                          <w:r>
                            <w:rPr>
                              <w:color w:val="000000"/>
                              <w:spacing w:val="0"/>
                              <w:w w:val="100"/>
                              <w:position w:val="0"/>
                              <w:sz w:val="46"/>
                              <w:szCs w:val="46"/>
                              <w:lang w:val="zh-CN" w:eastAsia="zh-CN" w:bidi="zh-CN"/>
                            </w:rPr>
                            <w:t>«</w:t>
                          </w:r>
                        </w:p>
                      </w:txbxContent>
                    </wps:txbx>
                    <wps:bodyPr wrap="none" lIns="0" tIns="0" rIns="0" bIns="0">
                      <a:spAutoFit/>
                    </wps:bodyPr>
                  </wps:wsp>
                </a:graphicData>
              </a:graphic>
            </wp:anchor>
          </w:drawing>
        </mc:Choice>
        <mc:Fallback>
          <w:pict>
            <v:shape id="_x0000_s2327" type="#_x0000_t202" style="position:absolute;margin-left:291.44999999999999pt;margin-top:31.75pt;width:14.4pt;height:12.85pt;z-index:-188743667;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46"/>
                        <w:szCs w:val="46"/>
                      </w:rPr>
                    </w:pPr>
                    <w:r>
                      <w:rPr>
                        <w:color w:val="000000"/>
                        <w:spacing w:val="0"/>
                        <w:w w:val="100"/>
                        <w:position w:val="0"/>
                        <w:sz w:val="46"/>
                        <w:szCs w:val="46"/>
                        <w:lang w:val="zh-CN" w:eastAsia="zh-CN" w:bidi="zh-CN"/>
                      </w:rPr>
                      <w:t>«</w:t>
                    </w:r>
                  </w:p>
                </w:txbxContent>
              </v:textbox>
              <w10:wrap anchorx="page" anchory="page"/>
            </v:shape>
          </w:pict>
        </mc:Fallback>
      </mc:AlternateContent>
    </w:r>
  </w:p>
</w:hdr>
</file>

<file path=word/header2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8" behindDoc="1" locked="0" layoutInCell="1" allowOverlap="1">
              <wp:simplePos x="0" y="0"/>
              <wp:positionH relativeFrom="page">
                <wp:posOffset>4142105</wp:posOffset>
              </wp:positionH>
              <wp:positionV relativeFrom="page">
                <wp:posOffset>288925</wp:posOffset>
              </wp:positionV>
              <wp:extent cx="1933575" cy="127635"/>
              <wp:wrapNone/>
              <wp:docPr id="1303" name="Shape 1303"/>
              <a:graphic xmlns:a="http://schemas.openxmlformats.org/drawingml/2006/main">
                <a:graphicData uri="http://schemas.microsoft.com/office/word/2010/wordprocessingShape">
                  <wps:wsp>
                    <wps:cNvSpPr txBox="1"/>
                    <wps:spPr>
                      <a:xfrm>
                        <a:ext cx="1933575" cy="12763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7</w:t>
                          </w:r>
                          <w:r>
                            <w:rPr>
                              <w:color w:val="000000"/>
                              <w:spacing w:val="0"/>
                              <w:w w:val="100"/>
                              <w:position w:val="0"/>
                              <w:sz w:val="20"/>
                              <w:szCs w:val="20"/>
                            </w:rPr>
                            <w:t>章 扩频通信系统的仿真</w:t>
                          </w:r>
                          <w:fldSimple w:instr=" PAGE \* MERGEFORMAT ">
                            <w:r>
                              <w:rPr>
                                <w:rFonts w:ascii="Times New Roman" w:eastAsia="Times New Roman" w:hAnsi="Times New Roman" w:cs="Times New Roma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2329" type="#_x0000_t202" style="position:absolute;margin-left:326.15000000000003pt;margin-top:22.75pt;width:152.25pt;height:10.050000000000001pt;z-index:-188743665;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7</w:t>
                    </w:r>
                    <w:r>
                      <w:rPr>
                        <w:color w:val="000000"/>
                        <w:spacing w:val="0"/>
                        <w:w w:val="100"/>
                        <w:position w:val="0"/>
                        <w:sz w:val="20"/>
                        <w:szCs w:val="20"/>
                      </w:rPr>
                      <w:t>章 扩频通信系统的仿真</w:t>
                    </w:r>
                    <w:fldSimple w:instr=" PAGE \* MERGEFORMAT ">
                      <w:r>
                        <w:rPr>
                          <w:rFonts w:ascii="Times New Roman" w:eastAsia="Times New Roman" w:hAnsi="Times New Roman" w:cs="Times New Roman"/>
                          <w:color w:val="000000"/>
                          <w:spacing w:val="0"/>
                          <w:w w:val="100"/>
                          <w:position w:val="0"/>
                          <w:sz w:val="22"/>
                          <w:szCs w:val="22"/>
                        </w:rPr>
                        <w:t>#</w:t>
                      </w:r>
                    </w:fldSimple>
                  </w:p>
                </w:txbxContent>
              </v:textbox>
              <w10:wrap anchorx="page" anchory="page"/>
            </v:shape>
          </w:pict>
        </mc:Fallback>
      </mc:AlternateContent>
    </w:r>
    <w:r>
      <mc:AlternateContent>
        <mc:Choice Requires="wps">
          <w:drawing>
            <wp:anchor distT="0" distB="0" distL="0" distR="0" simplePos="0" relativeHeight="62915090" behindDoc="1" locked="0" layoutInCell="1" allowOverlap="1">
              <wp:simplePos x="0" y="0"/>
              <wp:positionH relativeFrom="page">
                <wp:posOffset>3701415</wp:posOffset>
              </wp:positionH>
              <wp:positionV relativeFrom="page">
                <wp:posOffset>403225</wp:posOffset>
              </wp:positionV>
              <wp:extent cx="182880" cy="163195"/>
              <wp:wrapNone/>
              <wp:docPr id="1305" name="Shape 1305"/>
              <a:graphic xmlns:a="http://schemas.openxmlformats.org/drawingml/2006/main">
                <a:graphicData uri="http://schemas.microsoft.com/office/word/2010/wordprocessingShape">
                  <wps:wsp>
                    <wps:cNvSpPr txBox="1"/>
                    <wps:spPr>
                      <a:xfrm>
                        <a:ext cx="182880" cy="16319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46"/>
                              <w:szCs w:val="46"/>
                            </w:rPr>
                          </w:pPr>
                          <w:r>
                            <w:rPr>
                              <w:color w:val="000000"/>
                              <w:spacing w:val="0"/>
                              <w:w w:val="100"/>
                              <w:position w:val="0"/>
                              <w:sz w:val="46"/>
                              <w:szCs w:val="46"/>
                              <w:lang w:val="zh-CN" w:eastAsia="zh-CN" w:bidi="zh-CN"/>
                            </w:rPr>
                            <w:t>«</w:t>
                          </w:r>
                        </w:p>
                      </w:txbxContent>
                    </wps:txbx>
                    <wps:bodyPr wrap="none" lIns="0" tIns="0" rIns="0" bIns="0">
                      <a:spAutoFit/>
                    </wps:bodyPr>
                  </wps:wsp>
                </a:graphicData>
              </a:graphic>
            </wp:anchor>
          </w:drawing>
        </mc:Choice>
        <mc:Fallback>
          <w:pict>
            <v:shape id="_x0000_s2331" type="#_x0000_t202" style="position:absolute;margin-left:291.44999999999999pt;margin-top:31.75pt;width:14.4pt;height:12.85pt;z-index:-188743663;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46"/>
                        <w:szCs w:val="46"/>
                      </w:rPr>
                    </w:pPr>
                    <w:r>
                      <w:rPr>
                        <w:color w:val="000000"/>
                        <w:spacing w:val="0"/>
                        <w:w w:val="100"/>
                        <w:position w:val="0"/>
                        <w:sz w:val="46"/>
                        <w:szCs w:val="46"/>
                        <w:lang w:val="zh-CN" w:eastAsia="zh-CN" w:bidi="zh-CN"/>
                      </w:rPr>
                      <w:t>«</w:t>
                    </w:r>
                  </w:p>
                </w:txbxContent>
              </v:textbox>
              <w10:wrap anchorx="page" anchory="page"/>
            </v:shape>
          </w:pict>
        </mc:Fallback>
      </mc:AlternateContent>
    </w:r>
  </w:p>
</w:hdr>
</file>

<file path=word/header2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2" behindDoc="1" locked="0" layoutInCell="1" allowOverlap="1">
              <wp:simplePos x="0" y="0"/>
              <wp:positionH relativeFrom="page">
                <wp:posOffset>229235</wp:posOffset>
              </wp:positionH>
              <wp:positionV relativeFrom="page">
                <wp:posOffset>222250</wp:posOffset>
              </wp:positionV>
              <wp:extent cx="1426845" cy="123825"/>
              <wp:wrapNone/>
              <wp:docPr id="1307" name="Shape 1307"/>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2333" type="#_x0000_t202" style="position:absolute;margin-left:18.050000000000001pt;margin-top:17.5pt;width:112.35000000000001pt;height:9.75pt;z-index:-188743661;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2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4" behindDoc="1" locked="0" layoutInCell="1" allowOverlap="1">
              <wp:simplePos x="0" y="0"/>
              <wp:positionH relativeFrom="page">
                <wp:posOffset>229235</wp:posOffset>
              </wp:positionH>
              <wp:positionV relativeFrom="page">
                <wp:posOffset>222250</wp:posOffset>
              </wp:positionV>
              <wp:extent cx="1426845" cy="123825"/>
              <wp:wrapNone/>
              <wp:docPr id="1309" name="Shape 1309"/>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2335" type="#_x0000_t202" style="position:absolute;margin-left:18.050000000000001pt;margin-top:17.5pt;width:112.35000000000001pt;height:9.75pt;z-index:-188743659;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2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7" behindDoc="1" locked="0" layoutInCell="1" allowOverlap="1">
              <wp:simplePos x="0" y="0"/>
              <wp:positionH relativeFrom="page">
                <wp:posOffset>3590290</wp:posOffset>
              </wp:positionH>
              <wp:positionV relativeFrom="page">
                <wp:posOffset>294005</wp:posOffset>
              </wp:positionV>
              <wp:extent cx="2357755" cy="283845"/>
              <wp:wrapNone/>
              <wp:docPr id="1323" name="Shape 1323"/>
              <a:graphic xmlns:a="http://schemas.openxmlformats.org/drawingml/2006/main">
                <a:graphicData uri="http://schemas.microsoft.com/office/word/2010/wordprocessingShape">
                  <wps:wsp>
                    <wps:cNvSpPr txBox="1"/>
                    <wps:spPr>
                      <a:xfrm>
                        <a:ext cx="2357755" cy="28384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2"/>
                              <w:szCs w:val="22"/>
                              <w:lang w:val="zh-CN" w:eastAsia="zh-CN" w:bidi="zh-CN"/>
                            </w:rPr>
                            <w:t>«•……</w:t>
                          </w:r>
                          <w:r>
                            <w:rPr>
                              <w:color w:val="000000"/>
                              <w:spacing w:val="0"/>
                              <w:w w:val="100"/>
                              <w:position w:val="0"/>
                            </w:rPr>
                            <w:t>第</w:t>
                          </w:r>
                          <w:r>
                            <w:rPr>
                              <w:rFonts w:ascii="Times New Roman" w:eastAsia="Times New Roman" w:hAnsi="Times New Roman" w:cs="Times New Roman"/>
                              <w:color w:val="000000"/>
                              <w:spacing w:val="0"/>
                              <w:w w:val="100"/>
                              <w:position w:val="0"/>
                              <w:sz w:val="22"/>
                              <w:szCs w:val="22"/>
                              <w:lang w:val="zh-CN" w:eastAsia="zh-CN" w:bidi="zh-CN"/>
                            </w:rPr>
                            <w:t>7</w:t>
                          </w:r>
                          <w:r>
                            <w:rPr>
                              <w:color w:val="000000"/>
                              <w:spacing w:val="0"/>
                              <w:w w:val="100"/>
                              <w:position w:val="0"/>
                            </w:rPr>
                            <w:t>.章..扩频通信系统的仿真</w:t>
                          </w:r>
                          <w:r>
                            <w:rPr>
                              <w:color w:val="000000"/>
                              <w:spacing w:val="0"/>
                              <w:w w:val="100"/>
                              <w:position w:val="0"/>
                              <w:vertAlign w:val="superscript"/>
                            </w:rPr>
                            <w:t>161</w:t>
                          </w:r>
                        </w:p>
                      </w:txbxContent>
                    </wps:txbx>
                    <wps:bodyPr wrap="none" lIns="0" tIns="0" rIns="0" bIns="0">
                      <a:spAutoFit/>
                    </wps:bodyPr>
                  </wps:wsp>
                </a:graphicData>
              </a:graphic>
            </wp:anchor>
          </w:drawing>
        </mc:Choice>
        <mc:Fallback>
          <w:pict>
            <v:shape id="_x0000_s2349" type="#_x0000_t202" style="position:absolute;margin-left:282.69999999999999pt;margin-top:23.150000000000002pt;width:185.65000000000001pt;height:22.350000000000001pt;z-index:-188743656;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2"/>
                        <w:szCs w:val="22"/>
                        <w:lang w:val="zh-CN" w:eastAsia="zh-CN" w:bidi="zh-CN"/>
                      </w:rPr>
                      <w:t>«•……</w:t>
                    </w:r>
                    <w:r>
                      <w:rPr>
                        <w:color w:val="000000"/>
                        <w:spacing w:val="0"/>
                        <w:w w:val="100"/>
                        <w:position w:val="0"/>
                      </w:rPr>
                      <w:t>第</w:t>
                    </w:r>
                    <w:r>
                      <w:rPr>
                        <w:rFonts w:ascii="Times New Roman" w:eastAsia="Times New Roman" w:hAnsi="Times New Roman" w:cs="Times New Roman"/>
                        <w:color w:val="000000"/>
                        <w:spacing w:val="0"/>
                        <w:w w:val="100"/>
                        <w:position w:val="0"/>
                        <w:sz w:val="22"/>
                        <w:szCs w:val="22"/>
                        <w:lang w:val="zh-CN" w:eastAsia="zh-CN" w:bidi="zh-CN"/>
                      </w:rPr>
                      <w:t>7</w:t>
                    </w:r>
                    <w:r>
                      <w:rPr>
                        <w:color w:val="000000"/>
                        <w:spacing w:val="0"/>
                        <w:w w:val="100"/>
                        <w:position w:val="0"/>
                      </w:rPr>
                      <w:t>.章..扩频通信系统的仿真</w:t>
                    </w:r>
                    <w:r>
                      <w:rPr>
                        <w:color w:val="000000"/>
                        <w:spacing w:val="0"/>
                        <w:w w:val="100"/>
                        <w:position w:val="0"/>
                        <w:vertAlign w:val="superscript"/>
                      </w:rPr>
                      <w:t>161</w:t>
                    </w:r>
                  </w:p>
                </w:txbxContent>
              </v:textbox>
              <w10:wrap anchorx="page" anchory="page"/>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229235</wp:posOffset>
              </wp:positionH>
              <wp:positionV relativeFrom="page">
                <wp:posOffset>222250</wp:posOffset>
              </wp:positionV>
              <wp:extent cx="1426845" cy="123825"/>
              <wp:wrapNone/>
              <wp:docPr id="107" name="Shape 107"/>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133" type="#_x0000_t202" style="position:absolute;margin-left:18.050000000000001pt;margin-top:17.5pt;width:112.35000000000001pt;height:9.75pt;z-index:-188744021;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2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1" behindDoc="1" locked="0" layoutInCell="1" allowOverlap="1">
              <wp:simplePos x="0" y="0"/>
              <wp:positionH relativeFrom="page">
                <wp:posOffset>3590290</wp:posOffset>
              </wp:positionH>
              <wp:positionV relativeFrom="page">
                <wp:posOffset>294005</wp:posOffset>
              </wp:positionV>
              <wp:extent cx="2357755" cy="283845"/>
              <wp:wrapNone/>
              <wp:docPr id="1327" name="Shape 1327"/>
              <a:graphic xmlns:a="http://schemas.openxmlformats.org/drawingml/2006/main">
                <a:graphicData uri="http://schemas.microsoft.com/office/word/2010/wordprocessingShape">
                  <wps:wsp>
                    <wps:cNvSpPr txBox="1"/>
                    <wps:spPr>
                      <a:xfrm>
                        <a:ext cx="2357755" cy="28384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2"/>
                              <w:szCs w:val="22"/>
                              <w:lang w:val="zh-CN" w:eastAsia="zh-CN" w:bidi="zh-CN"/>
                            </w:rPr>
                            <w:t>«•……</w:t>
                          </w:r>
                          <w:r>
                            <w:rPr>
                              <w:color w:val="000000"/>
                              <w:spacing w:val="0"/>
                              <w:w w:val="100"/>
                              <w:position w:val="0"/>
                            </w:rPr>
                            <w:t>第</w:t>
                          </w:r>
                          <w:r>
                            <w:rPr>
                              <w:rFonts w:ascii="Times New Roman" w:eastAsia="Times New Roman" w:hAnsi="Times New Roman" w:cs="Times New Roman"/>
                              <w:color w:val="000000"/>
                              <w:spacing w:val="0"/>
                              <w:w w:val="100"/>
                              <w:position w:val="0"/>
                              <w:sz w:val="22"/>
                              <w:szCs w:val="22"/>
                              <w:lang w:val="zh-CN" w:eastAsia="zh-CN" w:bidi="zh-CN"/>
                            </w:rPr>
                            <w:t>7</w:t>
                          </w:r>
                          <w:r>
                            <w:rPr>
                              <w:color w:val="000000"/>
                              <w:spacing w:val="0"/>
                              <w:w w:val="100"/>
                              <w:position w:val="0"/>
                            </w:rPr>
                            <w:t>.章..扩频通信系统的仿真</w:t>
                          </w:r>
                          <w:r>
                            <w:rPr>
                              <w:color w:val="000000"/>
                              <w:spacing w:val="0"/>
                              <w:w w:val="100"/>
                              <w:position w:val="0"/>
                              <w:vertAlign w:val="superscript"/>
                            </w:rPr>
                            <w:t>161</w:t>
                          </w:r>
                        </w:p>
                      </w:txbxContent>
                    </wps:txbx>
                    <wps:bodyPr wrap="none" lIns="0" tIns="0" rIns="0" bIns="0">
                      <a:spAutoFit/>
                    </wps:bodyPr>
                  </wps:wsp>
                </a:graphicData>
              </a:graphic>
            </wp:anchor>
          </w:drawing>
        </mc:Choice>
        <mc:Fallback>
          <w:pict>
            <v:shape id="_x0000_s2353" type="#_x0000_t202" style="position:absolute;margin-left:282.69999999999999pt;margin-top:23.150000000000002pt;width:185.65000000000001pt;height:22.350000000000001pt;z-index:-188743652;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2"/>
                        <w:szCs w:val="22"/>
                        <w:lang w:val="zh-CN" w:eastAsia="zh-CN" w:bidi="zh-CN"/>
                      </w:rPr>
                      <w:t>«•……</w:t>
                    </w:r>
                    <w:r>
                      <w:rPr>
                        <w:color w:val="000000"/>
                        <w:spacing w:val="0"/>
                        <w:w w:val="100"/>
                        <w:position w:val="0"/>
                      </w:rPr>
                      <w:t>第</w:t>
                    </w:r>
                    <w:r>
                      <w:rPr>
                        <w:rFonts w:ascii="Times New Roman" w:eastAsia="Times New Roman" w:hAnsi="Times New Roman" w:cs="Times New Roman"/>
                        <w:color w:val="000000"/>
                        <w:spacing w:val="0"/>
                        <w:w w:val="100"/>
                        <w:position w:val="0"/>
                        <w:sz w:val="22"/>
                        <w:szCs w:val="22"/>
                        <w:lang w:val="zh-CN" w:eastAsia="zh-CN" w:bidi="zh-CN"/>
                      </w:rPr>
                      <w:t>7</w:t>
                    </w:r>
                    <w:r>
                      <w:rPr>
                        <w:color w:val="000000"/>
                        <w:spacing w:val="0"/>
                        <w:w w:val="100"/>
                        <w:position w:val="0"/>
                      </w:rPr>
                      <w:t>.章..扩频通信系统的仿真</w:t>
                    </w:r>
                    <w:r>
                      <w:rPr>
                        <w:color w:val="000000"/>
                        <w:spacing w:val="0"/>
                        <w:w w:val="100"/>
                        <w:position w:val="0"/>
                        <w:vertAlign w:val="superscript"/>
                      </w:rPr>
                      <w:t>161</w:t>
                    </w:r>
                  </w:p>
                </w:txbxContent>
              </v:textbox>
              <w10:wrap anchorx="page" anchory="page"/>
            </v:shape>
          </w:pict>
        </mc:Fallback>
      </mc:AlternateContent>
    </w:r>
  </w:p>
</w:hdr>
</file>

<file path=word/header2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5" behindDoc="1" locked="0" layoutInCell="1" allowOverlap="1">
              <wp:simplePos x="0" y="0"/>
              <wp:positionH relativeFrom="page">
                <wp:posOffset>4101465</wp:posOffset>
              </wp:positionH>
              <wp:positionV relativeFrom="page">
                <wp:posOffset>285115</wp:posOffset>
              </wp:positionV>
              <wp:extent cx="1933575" cy="123825"/>
              <wp:wrapNone/>
              <wp:docPr id="1333" name="Shape 1333"/>
              <a:graphic xmlns:a="http://schemas.openxmlformats.org/drawingml/2006/main">
                <a:graphicData uri="http://schemas.microsoft.com/office/word/2010/wordprocessingShape">
                  <wps:wsp>
                    <wps:cNvSpPr txBox="1"/>
                    <wps:spPr>
                      <a:xfrm>
                        <a:ext cx="193357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7</w:t>
                          </w:r>
                          <w:r>
                            <w:rPr>
                              <w:color w:val="000000"/>
                              <w:spacing w:val="0"/>
                              <w:w w:val="100"/>
                              <w:position w:val="0"/>
                              <w:sz w:val="20"/>
                              <w:szCs w:val="20"/>
                            </w:rPr>
                            <w:t>章 扩频通信系统的仿真</w:t>
                          </w:r>
                          <w:fldSimple w:instr=" PAGE \* MERGEFORMAT ">
                            <w:r>
                              <w:rPr>
                                <w:rFonts w:ascii="Times New Roman" w:eastAsia="Times New Roman" w:hAnsi="Times New Roman" w:cs="Times New Roma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2359" type="#_x0000_t202" style="position:absolute;margin-left:322.94999999999999pt;margin-top:22.449999999999999pt;width:152.25pt;height:9.75pt;z-index:-188743648;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7</w:t>
                    </w:r>
                    <w:r>
                      <w:rPr>
                        <w:color w:val="000000"/>
                        <w:spacing w:val="0"/>
                        <w:w w:val="100"/>
                        <w:position w:val="0"/>
                        <w:sz w:val="20"/>
                        <w:szCs w:val="20"/>
                      </w:rPr>
                      <w:t>章 扩频通信系统的仿真</w:t>
                    </w:r>
                    <w:fldSimple w:instr=" PAGE \* MERGEFORMAT ">
                      <w:r>
                        <w:rPr>
                          <w:rFonts w:ascii="Times New Roman" w:eastAsia="Times New Roman" w:hAnsi="Times New Roman" w:cs="Times New Roman"/>
                          <w:color w:val="000000"/>
                          <w:spacing w:val="0"/>
                          <w:w w:val="100"/>
                          <w:position w:val="0"/>
                          <w:sz w:val="22"/>
                          <w:szCs w:val="22"/>
                        </w:rPr>
                        <w:t>#</w:t>
                      </w:r>
                    </w:fldSimple>
                  </w:p>
                </w:txbxContent>
              </v:textbox>
              <w10:wrap anchorx="page" anchory="page"/>
            </v:shape>
          </w:pict>
        </mc:Fallback>
      </mc:AlternateContent>
    </w:r>
  </w:p>
</w:hdr>
</file>

<file path=word/header2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7" behindDoc="1" locked="0" layoutInCell="1" allowOverlap="1">
              <wp:simplePos x="0" y="0"/>
              <wp:positionH relativeFrom="page">
                <wp:posOffset>4101465</wp:posOffset>
              </wp:positionH>
              <wp:positionV relativeFrom="page">
                <wp:posOffset>285115</wp:posOffset>
              </wp:positionV>
              <wp:extent cx="1933575" cy="123825"/>
              <wp:wrapNone/>
              <wp:docPr id="1335" name="Shape 1335"/>
              <a:graphic xmlns:a="http://schemas.openxmlformats.org/drawingml/2006/main">
                <a:graphicData uri="http://schemas.microsoft.com/office/word/2010/wordprocessingShape">
                  <wps:wsp>
                    <wps:cNvSpPr txBox="1"/>
                    <wps:spPr>
                      <a:xfrm>
                        <a:ext cx="193357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7</w:t>
                          </w:r>
                          <w:r>
                            <w:rPr>
                              <w:color w:val="000000"/>
                              <w:spacing w:val="0"/>
                              <w:w w:val="100"/>
                              <w:position w:val="0"/>
                              <w:sz w:val="20"/>
                              <w:szCs w:val="20"/>
                            </w:rPr>
                            <w:t>章 扩频通信系统的仿真</w:t>
                          </w:r>
                          <w:fldSimple w:instr=" PAGE \* MERGEFORMAT ">
                            <w:r>
                              <w:rPr>
                                <w:rFonts w:ascii="Times New Roman" w:eastAsia="Times New Roman" w:hAnsi="Times New Roman" w:cs="Times New Roma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2361" type="#_x0000_t202" style="position:absolute;margin-left:322.94999999999999pt;margin-top:22.449999999999999pt;width:152.25pt;height:9.75pt;z-index:-188743646;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7</w:t>
                    </w:r>
                    <w:r>
                      <w:rPr>
                        <w:color w:val="000000"/>
                        <w:spacing w:val="0"/>
                        <w:w w:val="100"/>
                        <w:position w:val="0"/>
                        <w:sz w:val="20"/>
                        <w:szCs w:val="20"/>
                      </w:rPr>
                      <w:t>章 扩频通信系统的仿真</w:t>
                    </w:r>
                    <w:fldSimple w:instr=" PAGE \* MERGEFORMAT ">
                      <w:r>
                        <w:rPr>
                          <w:rFonts w:ascii="Times New Roman" w:eastAsia="Times New Roman" w:hAnsi="Times New Roman" w:cs="Times New Roman"/>
                          <w:color w:val="000000"/>
                          <w:spacing w:val="0"/>
                          <w:w w:val="100"/>
                          <w:position w:val="0"/>
                          <w:sz w:val="22"/>
                          <w:szCs w:val="22"/>
                        </w:rPr>
                        <w:t>#</w:t>
                      </w:r>
                    </w:fldSimple>
                  </w:p>
                </w:txbxContent>
              </v:textbox>
              <w10:wrap anchorx="page" anchory="page"/>
            </v:shape>
          </w:pict>
        </mc:Fallback>
      </mc:AlternateContent>
    </w:r>
  </w:p>
</w:hdr>
</file>

<file path=word/header2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9" behindDoc="1" locked="0" layoutInCell="1" allowOverlap="1">
              <wp:simplePos x="0" y="0"/>
              <wp:positionH relativeFrom="page">
                <wp:posOffset>477520</wp:posOffset>
              </wp:positionH>
              <wp:positionV relativeFrom="page">
                <wp:posOffset>420370</wp:posOffset>
              </wp:positionV>
              <wp:extent cx="1479550" cy="123825"/>
              <wp:wrapNone/>
              <wp:docPr id="1337" name="Shape 1337"/>
              <a:graphic xmlns:a="http://schemas.openxmlformats.org/drawingml/2006/main">
                <a:graphicData uri="http://schemas.microsoft.com/office/word/2010/wordprocessingShape">
                  <wps:wsp>
                    <wps:cNvSpPr txBox="1"/>
                    <wps:spPr>
                      <a:xfrm>
                        <a:ext cx="1479550"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2363" type="#_x0000_t202" style="position:absolute;margin-left:37.600000000000001pt;margin-top:33.100000000000001pt;width:116.5pt;height:9.75pt;z-index:-188743644;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txbxContent>
              </v:textbox>
              <w10:wrap anchorx="page" anchory="page"/>
            </v:shape>
          </w:pict>
        </mc:Fallback>
      </mc:AlternateContent>
    </w:r>
  </w:p>
</w:hdr>
</file>

<file path=word/header2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3" behindDoc="1" locked="0" layoutInCell="1" allowOverlap="1">
              <wp:simplePos x="0" y="0"/>
              <wp:positionH relativeFrom="page">
                <wp:posOffset>534035</wp:posOffset>
              </wp:positionH>
              <wp:positionV relativeFrom="page">
                <wp:posOffset>393700</wp:posOffset>
              </wp:positionV>
              <wp:extent cx="1479550" cy="130810"/>
              <wp:wrapNone/>
              <wp:docPr id="1359" name="Shape 1359"/>
              <a:graphic xmlns:a="http://schemas.openxmlformats.org/drawingml/2006/main">
                <a:graphicData uri="http://schemas.microsoft.com/office/word/2010/wordprocessingShape">
                  <wps:wsp>
                    <wps:cNvSpPr txBox="1"/>
                    <wps:spPr>
                      <a:xfrm>
                        <a:ext cx="1479550" cy="13081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2385" type="#_x0000_t202" style="position:absolute;margin-left:42.050000000000004pt;margin-top:31.pt;width:116.5pt;height:10.300000000000001pt;z-index:-188743640;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txbxContent>
              </v:textbox>
              <w10:wrap anchorx="page" anchory="page"/>
            </v:shape>
          </w:pict>
        </mc:Fallback>
      </mc:AlternateContent>
    </w:r>
  </w:p>
</w:hdr>
</file>

<file path=word/header2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7" behindDoc="1" locked="0" layoutInCell="1" allowOverlap="1">
              <wp:simplePos x="0" y="0"/>
              <wp:positionH relativeFrom="page">
                <wp:posOffset>534035</wp:posOffset>
              </wp:positionH>
              <wp:positionV relativeFrom="page">
                <wp:posOffset>393700</wp:posOffset>
              </wp:positionV>
              <wp:extent cx="1479550" cy="130810"/>
              <wp:wrapNone/>
              <wp:docPr id="1363" name="Shape 1363"/>
              <a:graphic xmlns:a="http://schemas.openxmlformats.org/drawingml/2006/main">
                <a:graphicData uri="http://schemas.microsoft.com/office/word/2010/wordprocessingShape">
                  <wps:wsp>
                    <wps:cNvSpPr txBox="1"/>
                    <wps:spPr>
                      <a:xfrm>
                        <a:ext cx="1479550" cy="13081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2389" type="#_x0000_t202" style="position:absolute;margin-left:42.050000000000004pt;margin-top:31.pt;width:116.5pt;height:10.300000000000001pt;z-index:-188743636;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txbxContent>
              </v:textbox>
              <w10:wrap anchorx="page" anchory="page"/>
            </v:shape>
          </w:pict>
        </mc:Fallback>
      </mc:AlternateContent>
    </w:r>
  </w:p>
</w:hdr>
</file>

<file path=word/header2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1" behindDoc="1" locked="0" layoutInCell="1" allowOverlap="1">
              <wp:simplePos x="0" y="0"/>
              <wp:positionH relativeFrom="page">
                <wp:posOffset>3995420</wp:posOffset>
              </wp:positionH>
              <wp:positionV relativeFrom="page">
                <wp:posOffset>303530</wp:posOffset>
              </wp:positionV>
              <wp:extent cx="1929765" cy="127635"/>
              <wp:wrapNone/>
              <wp:docPr id="1369" name="Shape 1369"/>
              <a:graphic xmlns:a="http://schemas.openxmlformats.org/drawingml/2006/main">
                <a:graphicData uri="http://schemas.microsoft.com/office/word/2010/wordprocessingShape">
                  <wps:wsp>
                    <wps:cNvSpPr txBox="1"/>
                    <wps:spPr>
                      <a:xfrm>
                        <a:ext cx="1929765" cy="12763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7</w:t>
                          </w:r>
                          <w:r>
                            <w:rPr>
                              <w:color w:val="000000"/>
                              <w:spacing w:val="0"/>
                              <w:w w:val="100"/>
                              <w:position w:val="0"/>
                              <w:sz w:val="20"/>
                              <w:szCs w:val="20"/>
                            </w:rPr>
                            <w:t>章扩频通信系统的仿真</w:t>
                          </w:r>
                          <w:fldSimple w:instr=" PAGE \* MERGEFORMAT ">
                            <w:r>
                              <w:rPr>
                                <w:rFonts w:ascii="Times New Roman" w:eastAsia="Times New Roman" w:hAnsi="Times New Roman" w:cs="Times New Roma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2395" type="#_x0000_t202" style="position:absolute;margin-left:314.60000000000002pt;margin-top:23.900000000000002pt;width:151.95000000000002pt;height:10.050000000000001pt;z-index:-188743632;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7</w:t>
                    </w:r>
                    <w:r>
                      <w:rPr>
                        <w:color w:val="000000"/>
                        <w:spacing w:val="0"/>
                        <w:w w:val="100"/>
                        <w:position w:val="0"/>
                        <w:sz w:val="20"/>
                        <w:szCs w:val="20"/>
                      </w:rPr>
                      <w:t>章扩频通信系统的仿真</w:t>
                    </w:r>
                    <w:fldSimple w:instr=" PAGE \* MERGEFORMAT ">
                      <w:r>
                        <w:rPr>
                          <w:rFonts w:ascii="Times New Roman" w:eastAsia="Times New Roman" w:hAnsi="Times New Roman" w:cs="Times New Roman"/>
                          <w:color w:val="000000"/>
                          <w:spacing w:val="0"/>
                          <w:w w:val="100"/>
                          <w:position w:val="0"/>
                          <w:sz w:val="22"/>
                          <w:szCs w:val="22"/>
                        </w:rPr>
                        <w:t>#</w:t>
                      </w:r>
                    </w:fldSimple>
                  </w:p>
                </w:txbxContent>
              </v:textbox>
              <w10:wrap anchorx="page" anchory="page"/>
            </v:shape>
          </w:pict>
        </mc:Fallback>
      </mc:AlternateContent>
    </w:r>
    <w:r>
      <mc:AlternateContent>
        <mc:Choice Requires="wps">
          <w:drawing>
            <wp:anchor distT="0" distB="0" distL="0" distR="0" simplePos="0" relativeHeight="62915123" behindDoc="1" locked="0" layoutInCell="1" allowOverlap="1">
              <wp:simplePos x="0" y="0"/>
              <wp:positionH relativeFrom="page">
                <wp:posOffset>3561080</wp:posOffset>
              </wp:positionH>
              <wp:positionV relativeFrom="page">
                <wp:posOffset>427990</wp:posOffset>
              </wp:positionV>
              <wp:extent cx="179705" cy="160020"/>
              <wp:wrapNone/>
              <wp:docPr id="1371" name="Shape 1371"/>
              <a:graphic xmlns:a="http://schemas.openxmlformats.org/drawingml/2006/main">
                <a:graphicData uri="http://schemas.microsoft.com/office/word/2010/wordprocessingShape">
                  <wps:wsp>
                    <wps:cNvSpPr txBox="1"/>
                    <wps:spPr>
                      <a:xfrm>
                        <a:ext cx="179705" cy="16002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lang w:val="zh-CN" w:eastAsia="zh-CN" w:bidi="zh-CN"/>
                            </w:rPr>
                            <w:t>«</w:t>
                          </w:r>
                        </w:p>
                      </w:txbxContent>
                    </wps:txbx>
                    <wps:bodyPr wrap="none" lIns="0" tIns="0" rIns="0" bIns="0">
                      <a:spAutoFit/>
                    </wps:bodyPr>
                  </wps:wsp>
                </a:graphicData>
              </a:graphic>
            </wp:anchor>
          </w:drawing>
        </mc:Choice>
        <mc:Fallback>
          <w:pict>
            <v:shape id="_x0000_s2397" type="#_x0000_t202" style="position:absolute;margin-left:280.40000000000003pt;margin-top:33.700000000000003pt;width:14.15pt;height:12.6pt;z-index:-188743630;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lang w:val="zh-CN" w:eastAsia="zh-CN" w:bidi="zh-CN"/>
                      </w:rPr>
                      <w:t>«</w:t>
                    </w:r>
                  </w:p>
                </w:txbxContent>
              </v:textbox>
              <w10:wrap anchorx="page" anchory="page"/>
            </v:shape>
          </w:pict>
        </mc:Fallback>
      </mc:AlternateContent>
    </w:r>
  </w:p>
</w:hdr>
</file>

<file path=word/header2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5" behindDoc="1" locked="0" layoutInCell="1" allowOverlap="1">
              <wp:simplePos x="0" y="0"/>
              <wp:positionH relativeFrom="page">
                <wp:posOffset>229235</wp:posOffset>
              </wp:positionH>
              <wp:positionV relativeFrom="page">
                <wp:posOffset>222250</wp:posOffset>
              </wp:positionV>
              <wp:extent cx="1426845" cy="123825"/>
              <wp:wrapNone/>
              <wp:docPr id="1373" name="Shape 1373"/>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2399" type="#_x0000_t202" style="position:absolute;margin-left:18.050000000000001pt;margin-top:17.5pt;width:112.35000000000001pt;height:9.75pt;z-index:-188743628;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2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2" behindDoc="1" locked="0" layoutInCell="1" allowOverlap="1">
              <wp:simplePos x="0" y="0"/>
              <wp:positionH relativeFrom="page">
                <wp:posOffset>323215</wp:posOffset>
              </wp:positionH>
              <wp:positionV relativeFrom="page">
                <wp:posOffset>231775</wp:posOffset>
              </wp:positionV>
              <wp:extent cx="1891030" cy="280670"/>
              <wp:wrapNone/>
              <wp:docPr id="1395" name="Shape 1395"/>
              <a:graphic xmlns:a="http://schemas.openxmlformats.org/drawingml/2006/main">
                <a:graphicData uri="http://schemas.microsoft.com/office/word/2010/wordprocessingShape">
                  <wps:wsp>
                    <wps:cNvSpPr txBox="1"/>
                    <wps:spPr>
                      <a:xfrm>
                        <a:ext cx="189103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wps:txbx>
                    <wps:bodyPr lIns="0" tIns="0" rIns="0" bIns="0">
                      <a:spAutoFit/>
                    </wps:bodyPr>
                  </wps:wsp>
                </a:graphicData>
              </a:graphic>
            </wp:anchor>
          </w:drawing>
        </mc:Choice>
        <mc:Fallback>
          <w:pict>
            <v:shape id="_x0000_s2421" type="#_x0000_t202" style="position:absolute;margin-left:25.449999999999999pt;margin-top:18.25pt;width:148.90000000000001pt;height:22.100000000000001pt;z-index:-188743621;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v:textbox>
              <w10:wrap anchorx="page" anchory="page"/>
            </v:shape>
          </w:pict>
        </mc:Fallback>
      </mc:AlternateContent>
    </w:r>
  </w:p>
</w:hdr>
</file>

<file path=word/header2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4" behindDoc="1" locked="0" layoutInCell="1" allowOverlap="1">
              <wp:simplePos x="0" y="0"/>
              <wp:positionH relativeFrom="page">
                <wp:posOffset>323215</wp:posOffset>
              </wp:positionH>
              <wp:positionV relativeFrom="page">
                <wp:posOffset>231775</wp:posOffset>
              </wp:positionV>
              <wp:extent cx="1891030" cy="280670"/>
              <wp:wrapNone/>
              <wp:docPr id="1397" name="Shape 1397"/>
              <a:graphic xmlns:a="http://schemas.openxmlformats.org/drawingml/2006/main">
                <a:graphicData uri="http://schemas.microsoft.com/office/word/2010/wordprocessingShape">
                  <wps:wsp>
                    <wps:cNvSpPr txBox="1"/>
                    <wps:spPr>
                      <a:xfrm>
                        <a:ext cx="189103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wps:txbx>
                    <wps:bodyPr lIns="0" tIns="0" rIns="0" bIns="0">
                      <a:spAutoFit/>
                    </wps:bodyPr>
                  </wps:wsp>
                </a:graphicData>
              </a:graphic>
            </wp:anchor>
          </w:drawing>
        </mc:Choice>
        <mc:Fallback>
          <w:pict>
            <v:shape id="_x0000_s2423" type="#_x0000_t202" style="position:absolute;margin-left:25.449999999999999pt;margin-top:18.25pt;width:148.90000000000001pt;height:22.100000000000001pt;z-index:-188743619;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v:textbox>
              <w10:wrap anchorx="page" anchory="page"/>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4" behindDoc="1" locked="0" layoutInCell="1" allowOverlap="1">
              <wp:simplePos x="0" y="0"/>
              <wp:positionH relativeFrom="page">
                <wp:posOffset>4083050</wp:posOffset>
              </wp:positionH>
              <wp:positionV relativeFrom="page">
                <wp:posOffset>77470</wp:posOffset>
              </wp:positionV>
              <wp:extent cx="2057400" cy="287655"/>
              <wp:wrapNone/>
              <wp:docPr id="109" name="Shape 109"/>
              <a:graphic xmlns:a="http://schemas.openxmlformats.org/drawingml/2006/main">
                <a:graphicData uri="http://schemas.microsoft.com/office/word/2010/wordprocessingShape">
                  <wps:wsp>
                    <wps:cNvSpPr txBox="1"/>
                    <wps:spPr>
                      <a:xfrm>
                        <a:ext cx="2057400" cy="28765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w:t>
                          </w:r>
                          <w:r>
                            <w:rPr>
                              <w:color w:val="000000"/>
                              <w:spacing w:val="0"/>
                              <w:w w:val="100"/>
                              <w:position w:val="0"/>
                              <w:sz w:val="20"/>
                              <w:szCs w:val="20"/>
                            </w:rPr>
                            <w:t>章扩频通信技术综述</w:t>
                          </w:r>
                          <w:fldSimple w:instr=" PAGE \* MERGEFORMAT ">
                            <w:r>
                              <w:rPr>
                                <w:rFonts w:ascii="Times New Roman" w:eastAsia="Times New Roman" w:hAnsi="Times New Roman" w:cs="Times New Roman"/>
                                <w:color w:val="000000"/>
                                <w:spacing w:val="0"/>
                                <w:w w:val="100"/>
                                <w:position w:val="0"/>
                                <w:sz w:val="22"/>
                                <w:szCs w:val="22"/>
                              </w:rPr>
                              <w:t>#</w:t>
                            </w:r>
                          </w:fldSimple>
                        </w:p>
                        <w:p>
                          <w:pPr>
                            <w:pStyle w:val="Style76"/>
                            <w:keepNext w:val="0"/>
                            <w:keepLines w:val="0"/>
                            <w:widowControl w:val="0"/>
                            <w:shd w:val="clear" w:color="auto" w:fill="auto"/>
                            <w:tabs>
                              <w:tab w:pos="2875"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w:t>
                          </w:r>
                          <w:r>
                            <w:rPr>
                              <w:rFonts w:ascii="Times New Roman" w:eastAsia="Times New Roman" w:hAnsi="Times New Roman" w:cs="Times New Roman"/>
                              <w:color w:val="000000"/>
                              <w:spacing w:val="0"/>
                              <w:w w:val="100"/>
                              <w:position w:val="0"/>
                              <w:sz w:val="56"/>
                              <w:szCs w:val="56"/>
                              <w:lang w:val="en-US" w:eastAsia="en-US" w:bidi="en-US"/>
                            </w:rPr>
                            <w:tab/>
                          </w:r>
                        </w:p>
                      </w:txbxContent>
                    </wps:txbx>
                    <wps:bodyPr lIns="0" tIns="0" rIns="0" bIns="0">
                      <a:spAutoFit/>
                    </wps:bodyPr>
                  </wps:wsp>
                </a:graphicData>
              </a:graphic>
            </wp:anchor>
          </w:drawing>
        </mc:Choice>
        <mc:Fallback>
          <w:pict>
            <v:shape id="_x0000_s1135" type="#_x0000_t202" style="position:absolute;margin-left:321.5pt;margin-top:6.1000000000000005pt;width:162.pt;height:22.650000000000002pt;z-index:-188744019;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w:t>
                    </w:r>
                    <w:r>
                      <w:rPr>
                        <w:color w:val="000000"/>
                        <w:spacing w:val="0"/>
                        <w:w w:val="100"/>
                        <w:position w:val="0"/>
                        <w:sz w:val="20"/>
                        <w:szCs w:val="20"/>
                      </w:rPr>
                      <w:t>章扩频通信技术综述</w:t>
                    </w:r>
                    <w:fldSimple w:instr=" PAGE \* MERGEFORMAT ">
                      <w:r>
                        <w:rPr>
                          <w:rFonts w:ascii="Times New Roman" w:eastAsia="Times New Roman" w:hAnsi="Times New Roman" w:cs="Times New Roman"/>
                          <w:color w:val="000000"/>
                          <w:spacing w:val="0"/>
                          <w:w w:val="100"/>
                          <w:position w:val="0"/>
                          <w:sz w:val="22"/>
                          <w:szCs w:val="22"/>
                        </w:rPr>
                        <w:t>#</w:t>
                      </w:r>
                    </w:fldSimple>
                  </w:p>
                  <w:p>
                    <w:pPr>
                      <w:pStyle w:val="Style76"/>
                      <w:keepNext w:val="0"/>
                      <w:keepLines w:val="0"/>
                      <w:widowControl w:val="0"/>
                      <w:shd w:val="clear" w:color="auto" w:fill="auto"/>
                      <w:tabs>
                        <w:tab w:pos="2875"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w:t>
                    </w:r>
                    <w:r>
                      <w:rPr>
                        <w:rFonts w:ascii="Times New Roman" w:eastAsia="Times New Roman" w:hAnsi="Times New Roman" w:cs="Times New Roman"/>
                        <w:color w:val="000000"/>
                        <w:spacing w:val="0"/>
                        <w:w w:val="100"/>
                        <w:position w:val="0"/>
                        <w:sz w:val="56"/>
                        <w:szCs w:val="56"/>
                        <w:lang w:val="en-US" w:eastAsia="en-US" w:bidi="en-US"/>
                      </w:rPr>
                      <w:tab/>
                    </w:r>
                  </w:p>
                </w:txbxContent>
              </v:textbox>
              <w10:wrap anchorx="page" anchory="page"/>
            </v:shape>
          </w:pict>
        </mc:Fallback>
      </mc:AlternateContent>
    </w:r>
  </w:p>
</w:hdr>
</file>

<file path=word/header2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6" behindDoc="1" locked="0" layoutInCell="1" allowOverlap="1">
              <wp:simplePos x="0" y="0"/>
              <wp:positionH relativeFrom="page">
                <wp:posOffset>3658870</wp:posOffset>
              </wp:positionH>
              <wp:positionV relativeFrom="page">
                <wp:posOffset>297180</wp:posOffset>
              </wp:positionV>
              <wp:extent cx="2377440" cy="280670"/>
              <wp:wrapNone/>
              <wp:docPr id="1399" name="Shape 1399"/>
              <a:graphic xmlns:a="http://schemas.openxmlformats.org/drawingml/2006/main">
                <a:graphicData uri="http://schemas.microsoft.com/office/word/2010/wordprocessingShape">
                  <wps:wsp>
                    <wps:cNvSpPr txBox="1"/>
                    <wps:spPr>
                      <a:xfrm>
                        <a:ext cx="237744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lang w:val="zh-CN" w:eastAsia="zh-CN" w:bidi="zh-CN"/>
                            </w:rPr>
                            <w:t>••…</w:t>
                          </w:r>
                          <w:r>
                            <w:rPr>
                              <w:color w:val="000000"/>
                              <w:spacing w:val="0"/>
                              <w:w w:val="100"/>
                              <w:position w:val="0"/>
                            </w:rPr>
                            <w:t>…第建••扩频通信系统的仿真</w:t>
                          </w:r>
                          <w:r>
                            <w:rPr>
                              <w:color w:val="000000"/>
                              <w:spacing w:val="0"/>
                              <w:w w:val="100"/>
                              <w:position w:val="0"/>
                              <w:vertAlign w:val="superscript"/>
                            </w:rPr>
                            <w:t>169</w:t>
                          </w:r>
                        </w:p>
                      </w:txbxContent>
                    </wps:txbx>
                    <wps:bodyPr wrap="none" lIns="0" tIns="0" rIns="0" bIns="0">
                      <a:spAutoFit/>
                    </wps:bodyPr>
                  </wps:wsp>
                </a:graphicData>
              </a:graphic>
            </wp:anchor>
          </w:drawing>
        </mc:Choice>
        <mc:Fallback>
          <w:pict>
            <v:shape id="_x0000_s2425" type="#_x0000_t202" style="position:absolute;margin-left:288.10000000000002pt;margin-top:23.400000000000002pt;width:187.20000000000002pt;height:22.100000000000001pt;z-index:-188743617;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lang w:val="zh-CN" w:eastAsia="zh-CN" w:bidi="zh-CN"/>
                      </w:rPr>
                      <w:t>••…</w:t>
                    </w:r>
                    <w:r>
                      <w:rPr>
                        <w:color w:val="000000"/>
                        <w:spacing w:val="0"/>
                        <w:w w:val="100"/>
                        <w:position w:val="0"/>
                      </w:rPr>
                      <w:t>…第建••扩频通信系统的仿真</w:t>
                    </w:r>
                    <w:r>
                      <w:rPr>
                        <w:color w:val="000000"/>
                        <w:spacing w:val="0"/>
                        <w:w w:val="100"/>
                        <w:position w:val="0"/>
                        <w:vertAlign w:val="superscript"/>
                      </w:rPr>
                      <w:t>169</w:t>
                    </w:r>
                  </w:p>
                </w:txbxContent>
              </v:textbox>
              <w10:wrap anchorx="page" anchory="page"/>
            </v:shape>
          </w:pict>
        </mc:Fallback>
      </mc:AlternateContent>
    </w:r>
  </w:p>
</w:hdr>
</file>

<file path=word/header2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8" behindDoc="1" locked="0" layoutInCell="1" allowOverlap="1">
              <wp:simplePos x="0" y="0"/>
              <wp:positionH relativeFrom="page">
                <wp:posOffset>3658870</wp:posOffset>
              </wp:positionH>
              <wp:positionV relativeFrom="page">
                <wp:posOffset>297180</wp:posOffset>
              </wp:positionV>
              <wp:extent cx="2377440" cy="280670"/>
              <wp:wrapNone/>
              <wp:docPr id="1401" name="Shape 1401"/>
              <a:graphic xmlns:a="http://schemas.openxmlformats.org/drawingml/2006/main">
                <a:graphicData uri="http://schemas.microsoft.com/office/word/2010/wordprocessingShape">
                  <wps:wsp>
                    <wps:cNvSpPr txBox="1"/>
                    <wps:spPr>
                      <a:xfrm>
                        <a:ext cx="237744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lang w:val="zh-CN" w:eastAsia="zh-CN" w:bidi="zh-CN"/>
                            </w:rPr>
                            <w:t>••…</w:t>
                          </w:r>
                          <w:r>
                            <w:rPr>
                              <w:color w:val="000000"/>
                              <w:spacing w:val="0"/>
                              <w:w w:val="100"/>
                              <w:position w:val="0"/>
                            </w:rPr>
                            <w:t>…第建••扩频通信系统的仿真</w:t>
                          </w:r>
                          <w:r>
                            <w:rPr>
                              <w:color w:val="000000"/>
                              <w:spacing w:val="0"/>
                              <w:w w:val="100"/>
                              <w:position w:val="0"/>
                              <w:vertAlign w:val="superscript"/>
                            </w:rPr>
                            <w:t>169</w:t>
                          </w:r>
                        </w:p>
                      </w:txbxContent>
                    </wps:txbx>
                    <wps:bodyPr wrap="none" lIns="0" tIns="0" rIns="0" bIns="0">
                      <a:spAutoFit/>
                    </wps:bodyPr>
                  </wps:wsp>
                </a:graphicData>
              </a:graphic>
            </wp:anchor>
          </w:drawing>
        </mc:Choice>
        <mc:Fallback>
          <w:pict>
            <v:shape id="_x0000_s2427" type="#_x0000_t202" style="position:absolute;margin-left:288.10000000000002pt;margin-top:23.400000000000002pt;width:187.20000000000002pt;height:22.100000000000001pt;z-index:-188743615;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lang w:val="zh-CN" w:eastAsia="zh-CN" w:bidi="zh-CN"/>
                      </w:rPr>
                      <w:t>••…</w:t>
                    </w:r>
                    <w:r>
                      <w:rPr>
                        <w:color w:val="000000"/>
                        <w:spacing w:val="0"/>
                        <w:w w:val="100"/>
                        <w:position w:val="0"/>
                      </w:rPr>
                      <w:t>…第建••扩频通信系统的仿真</w:t>
                    </w:r>
                    <w:r>
                      <w:rPr>
                        <w:color w:val="000000"/>
                        <w:spacing w:val="0"/>
                        <w:w w:val="100"/>
                        <w:position w:val="0"/>
                        <w:vertAlign w:val="superscript"/>
                      </w:rPr>
                      <w:t>169</w:t>
                    </w:r>
                  </w:p>
                </w:txbxContent>
              </v:textbox>
              <w10:wrap anchorx="page" anchory="page"/>
            </v:shape>
          </w:pict>
        </mc:Fallback>
      </mc:AlternateContent>
    </w:r>
  </w:p>
</w:hdr>
</file>

<file path=word/header2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0" behindDoc="1" locked="0" layoutInCell="1" allowOverlap="1">
              <wp:simplePos x="0" y="0"/>
              <wp:positionH relativeFrom="page">
                <wp:posOffset>323215</wp:posOffset>
              </wp:positionH>
              <wp:positionV relativeFrom="page">
                <wp:posOffset>231775</wp:posOffset>
              </wp:positionV>
              <wp:extent cx="1891030" cy="280670"/>
              <wp:wrapNone/>
              <wp:docPr id="1403" name="Shape 1403"/>
              <a:graphic xmlns:a="http://schemas.openxmlformats.org/drawingml/2006/main">
                <a:graphicData uri="http://schemas.microsoft.com/office/word/2010/wordprocessingShape">
                  <wps:wsp>
                    <wps:cNvSpPr txBox="1"/>
                    <wps:spPr>
                      <a:xfrm>
                        <a:ext cx="189103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wps:txbx>
                    <wps:bodyPr lIns="0" tIns="0" rIns="0" bIns="0">
                      <a:spAutoFit/>
                    </wps:bodyPr>
                  </wps:wsp>
                </a:graphicData>
              </a:graphic>
            </wp:anchor>
          </w:drawing>
        </mc:Choice>
        <mc:Fallback>
          <w:pict>
            <v:shape id="_x0000_s2429" type="#_x0000_t202" style="position:absolute;margin-left:25.449999999999999pt;margin-top:18.25pt;width:148.90000000000001pt;height:22.100000000000001pt;z-index:-188743613;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v:textbox>
              <w10:wrap anchorx="page" anchory="page"/>
            </v:shape>
          </w:pict>
        </mc:Fallback>
      </mc:AlternateContent>
    </w:r>
  </w:p>
</w:hdr>
</file>

<file path=word/header2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2" behindDoc="1" locked="0" layoutInCell="1" allowOverlap="1">
              <wp:simplePos x="0" y="0"/>
              <wp:positionH relativeFrom="page">
                <wp:posOffset>323215</wp:posOffset>
              </wp:positionH>
              <wp:positionV relativeFrom="page">
                <wp:posOffset>231775</wp:posOffset>
              </wp:positionV>
              <wp:extent cx="1891030" cy="280670"/>
              <wp:wrapNone/>
              <wp:docPr id="1405" name="Shape 1405"/>
              <a:graphic xmlns:a="http://schemas.openxmlformats.org/drawingml/2006/main">
                <a:graphicData uri="http://schemas.microsoft.com/office/word/2010/wordprocessingShape">
                  <wps:wsp>
                    <wps:cNvSpPr txBox="1"/>
                    <wps:spPr>
                      <a:xfrm>
                        <a:ext cx="189103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wps:txbx>
                    <wps:bodyPr lIns="0" tIns="0" rIns="0" bIns="0">
                      <a:spAutoFit/>
                    </wps:bodyPr>
                  </wps:wsp>
                </a:graphicData>
              </a:graphic>
            </wp:anchor>
          </w:drawing>
        </mc:Choice>
        <mc:Fallback>
          <w:pict>
            <v:shape id="_x0000_s2431" type="#_x0000_t202" style="position:absolute;margin-left:25.449999999999999pt;margin-top:18.25pt;width:148.90000000000001pt;height:22.100000000000001pt;z-index:-188743611;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v:textbox>
              <w10:wrap anchorx="page" anchory="page"/>
            </v:shape>
          </w:pict>
        </mc:Fallback>
      </mc:AlternateContent>
    </w:r>
  </w:p>
</w:hdr>
</file>

<file path=word/header2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4" behindDoc="1" locked="0" layoutInCell="1" allowOverlap="1">
              <wp:simplePos x="0" y="0"/>
              <wp:positionH relativeFrom="page">
                <wp:posOffset>4101465</wp:posOffset>
              </wp:positionH>
              <wp:positionV relativeFrom="page">
                <wp:posOffset>285115</wp:posOffset>
              </wp:positionV>
              <wp:extent cx="1933575" cy="123825"/>
              <wp:wrapNone/>
              <wp:docPr id="1407" name="Shape 1407"/>
              <a:graphic xmlns:a="http://schemas.openxmlformats.org/drawingml/2006/main">
                <a:graphicData uri="http://schemas.microsoft.com/office/word/2010/wordprocessingShape">
                  <wps:wsp>
                    <wps:cNvSpPr txBox="1"/>
                    <wps:spPr>
                      <a:xfrm>
                        <a:ext cx="193357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7</w:t>
                          </w:r>
                          <w:r>
                            <w:rPr>
                              <w:color w:val="000000"/>
                              <w:spacing w:val="0"/>
                              <w:w w:val="100"/>
                              <w:position w:val="0"/>
                              <w:sz w:val="20"/>
                              <w:szCs w:val="20"/>
                            </w:rPr>
                            <w:t>章 扩频通信系统的仿真</w:t>
                          </w:r>
                          <w:fldSimple w:instr=" PAGE \* MERGEFORMAT ">
                            <w:r>
                              <w:rPr>
                                <w:rFonts w:ascii="Times New Roman" w:eastAsia="Times New Roman" w:hAnsi="Times New Roman" w:cs="Times New Roma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2433" type="#_x0000_t202" style="position:absolute;margin-left:322.94999999999999pt;margin-top:22.449999999999999pt;width:152.25pt;height:9.75pt;z-index:-188743609;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7</w:t>
                    </w:r>
                    <w:r>
                      <w:rPr>
                        <w:color w:val="000000"/>
                        <w:spacing w:val="0"/>
                        <w:w w:val="100"/>
                        <w:position w:val="0"/>
                        <w:sz w:val="20"/>
                        <w:szCs w:val="20"/>
                      </w:rPr>
                      <w:t>章 扩频通信系统的仿真</w:t>
                    </w:r>
                    <w:fldSimple w:instr=" PAGE \* MERGEFORMAT ">
                      <w:r>
                        <w:rPr>
                          <w:rFonts w:ascii="Times New Roman" w:eastAsia="Times New Roman" w:hAnsi="Times New Roman" w:cs="Times New Roman"/>
                          <w:color w:val="000000"/>
                          <w:spacing w:val="0"/>
                          <w:w w:val="100"/>
                          <w:position w:val="0"/>
                          <w:sz w:val="22"/>
                          <w:szCs w:val="22"/>
                        </w:rPr>
                        <w:t>#</w:t>
                      </w:r>
                    </w:fldSimple>
                  </w:p>
                </w:txbxContent>
              </v:textbox>
              <w10:wrap anchorx="page" anchory="page"/>
            </v:shape>
          </w:pict>
        </mc:Fallback>
      </mc:AlternateContent>
    </w:r>
  </w:p>
</w:hdr>
</file>

<file path=word/header2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6" behindDoc="1" locked="0" layoutInCell="1" allowOverlap="1">
              <wp:simplePos x="0" y="0"/>
              <wp:positionH relativeFrom="page">
                <wp:posOffset>4101465</wp:posOffset>
              </wp:positionH>
              <wp:positionV relativeFrom="page">
                <wp:posOffset>285115</wp:posOffset>
              </wp:positionV>
              <wp:extent cx="1933575" cy="123825"/>
              <wp:wrapNone/>
              <wp:docPr id="1409" name="Shape 1409"/>
              <a:graphic xmlns:a="http://schemas.openxmlformats.org/drawingml/2006/main">
                <a:graphicData uri="http://schemas.microsoft.com/office/word/2010/wordprocessingShape">
                  <wps:wsp>
                    <wps:cNvSpPr txBox="1"/>
                    <wps:spPr>
                      <a:xfrm>
                        <a:ext cx="193357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7</w:t>
                          </w:r>
                          <w:r>
                            <w:rPr>
                              <w:color w:val="000000"/>
                              <w:spacing w:val="0"/>
                              <w:w w:val="100"/>
                              <w:position w:val="0"/>
                              <w:sz w:val="20"/>
                              <w:szCs w:val="20"/>
                            </w:rPr>
                            <w:t>章 扩频通信系统的仿真</w:t>
                          </w:r>
                          <w:fldSimple w:instr=" PAGE \* MERGEFORMAT ">
                            <w:r>
                              <w:rPr>
                                <w:rFonts w:ascii="Times New Roman" w:eastAsia="Times New Roman" w:hAnsi="Times New Roman" w:cs="Times New Roma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2435" type="#_x0000_t202" style="position:absolute;margin-left:322.94999999999999pt;margin-top:22.449999999999999pt;width:152.25pt;height:9.75pt;z-index:-188743607;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7</w:t>
                    </w:r>
                    <w:r>
                      <w:rPr>
                        <w:color w:val="000000"/>
                        <w:spacing w:val="0"/>
                        <w:w w:val="100"/>
                        <w:position w:val="0"/>
                        <w:sz w:val="20"/>
                        <w:szCs w:val="20"/>
                      </w:rPr>
                      <w:t>章 扩频通信系统的仿真</w:t>
                    </w:r>
                    <w:fldSimple w:instr=" PAGE \* MERGEFORMAT ">
                      <w:r>
                        <w:rPr>
                          <w:rFonts w:ascii="Times New Roman" w:eastAsia="Times New Roman" w:hAnsi="Times New Roman" w:cs="Times New Roman"/>
                          <w:color w:val="000000"/>
                          <w:spacing w:val="0"/>
                          <w:w w:val="100"/>
                          <w:position w:val="0"/>
                          <w:sz w:val="22"/>
                          <w:szCs w:val="22"/>
                        </w:rPr>
                        <w:t>#</w:t>
                      </w:r>
                    </w:fldSimple>
                  </w:p>
                </w:txbxContent>
              </v:textbox>
              <w10:wrap anchorx="page" anchory="page"/>
            </v:shape>
          </w:pict>
        </mc:Fallback>
      </mc:AlternateContent>
    </w:r>
  </w:p>
</w:hdr>
</file>

<file path=word/header2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8" behindDoc="1" locked="0" layoutInCell="1" allowOverlap="1">
              <wp:simplePos x="0" y="0"/>
              <wp:positionH relativeFrom="page">
                <wp:posOffset>229235</wp:posOffset>
              </wp:positionH>
              <wp:positionV relativeFrom="page">
                <wp:posOffset>222250</wp:posOffset>
              </wp:positionV>
              <wp:extent cx="1426845" cy="123825"/>
              <wp:wrapNone/>
              <wp:docPr id="1411" name="Shape 1411"/>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2437" type="#_x0000_t202" style="position:absolute;margin-left:18.050000000000001pt;margin-top:17.5pt;width:112.35000000000001pt;height:9.75pt;z-index:-188743605;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2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0" behindDoc="1" locked="0" layoutInCell="1" allowOverlap="1">
              <wp:simplePos x="0" y="0"/>
              <wp:positionH relativeFrom="page">
                <wp:posOffset>229235</wp:posOffset>
              </wp:positionH>
              <wp:positionV relativeFrom="page">
                <wp:posOffset>222250</wp:posOffset>
              </wp:positionV>
              <wp:extent cx="1426845" cy="123825"/>
              <wp:wrapNone/>
              <wp:docPr id="1413" name="Shape 1413"/>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2439" type="#_x0000_t202" style="position:absolute;margin-left:18.050000000000001pt;margin-top:17.5pt;width:112.35000000000001pt;height:9.75pt;z-index:-188743603;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2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6" behindDoc="1" locked="0" layoutInCell="1" allowOverlap="1">
              <wp:simplePos x="0" y="0"/>
              <wp:positionH relativeFrom="page">
                <wp:posOffset>4288790</wp:posOffset>
              </wp:positionH>
              <wp:positionV relativeFrom="page">
                <wp:posOffset>261620</wp:posOffset>
              </wp:positionV>
              <wp:extent cx="1734185" cy="130810"/>
              <wp:wrapNone/>
              <wp:docPr id="129" name="Shape 129"/>
              <a:graphic xmlns:a="http://schemas.openxmlformats.org/drawingml/2006/main">
                <a:graphicData uri="http://schemas.microsoft.com/office/word/2010/wordprocessingShape">
                  <wps:wsp>
                    <wps:cNvSpPr txBox="1"/>
                    <wps:spPr>
                      <a:xfrm>
                        <a:ext cx="1734185" cy="130810"/>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w:t>
                          </w:r>
                          <w:r>
                            <w:rPr>
                              <w:rFonts w:ascii="SimSun" w:eastAsia="SimSun" w:hAnsi="SimSun" w:cs="SimSun"/>
                              <w:color w:val="000000"/>
                              <w:spacing w:val="0"/>
                              <w:w w:val="100"/>
                              <w:position w:val="0"/>
                              <w:sz w:val="20"/>
                              <w:szCs w:val="20"/>
                            </w:rPr>
                            <w:t>章扩频通信技术综述</w:t>
                          </w:r>
                          <w:r>
                            <w:rPr>
                              <w:rFonts w:ascii="Times New Roman" w:eastAsia="Times New Roman" w:hAnsi="Times New Roman" w:cs="Times New Roman"/>
                              <w:color w:val="000000"/>
                              <w:spacing w:val="0"/>
                              <w:w w:val="100"/>
                              <w:position w:val="0"/>
                              <w:sz w:val="22"/>
                              <w:szCs w:val="22"/>
                            </w:rPr>
                            <w:t>3</w:t>
                          </w:r>
                        </w:p>
                      </w:txbxContent>
                    </wps:txbx>
                    <wps:bodyPr wrap="none" lIns="0" tIns="0" rIns="0" bIns="0">
                      <a:spAutoFit/>
                    </wps:bodyPr>
                  </wps:wsp>
                </a:graphicData>
              </a:graphic>
            </wp:anchor>
          </w:drawing>
        </mc:Choice>
        <mc:Fallback>
          <w:pict>
            <v:shape id="_x0000_s1155" type="#_x0000_t202" style="position:absolute;margin-left:337.69999999999999pt;margin-top:20.600000000000001pt;width:136.55000000000001pt;height:10.300000000000001pt;z-index:-188744017;mso-wrap-style:none;mso-wrap-distance-left:0;mso-wrap-distance-right:0;mso-position-horizontal-relative:page;mso-position-vertical-relative:page" wrapcoords="0 0" filled="f" stroked="f">
              <v:textbox style="mso-fit-shape-to-text:t" inset="0,0,0,0">
                <w:txbxContent>
                  <w:p>
                    <w:pPr>
                      <w:pStyle w:val="Style10"/>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1</w:t>
                    </w:r>
                    <w:r>
                      <w:rPr>
                        <w:rFonts w:ascii="SimSun" w:eastAsia="SimSun" w:hAnsi="SimSun" w:cs="SimSun"/>
                        <w:color w:val="000000"/>
                        <w:spacing w:val="0"/>
                        <w:w w:val="100"/>
                        <w:position w:val="0"/>
                        <w:sz w:val="20"/>
                        <w:szCs w:val="20"/>
                      </w:rPr>
                      <w:t>章扩频通信技术综述</w:t>
                    </w:r>
                    <w:r>
                      <w:rPr>
                        <w:rFonts w:ascii="Times New Roman" w:eastAsia="Times New Roman" w:hAnsi="Times New Roman" w:cs="Times New Roman"/>
                        <w:color w:val="000000"/>
                        <w:spacing w:val="0"/>
                        <w:w w:val="100"/>
                        <w:position w:val="0"/>
                        <w:sz w:val="22"/>
                        <w:szCs w:val="22"/>
                      </w:rPr>
                      <w:t>3</w:t>
                    </w:r>
                  </w:p>
                </w:txbxContent>
              </v:textbox>
              <w10:wrap anchorx="page" anchory="page"/>
            </v:shape>
          </w:pict>
        </mc:Fallback>
      </mc:AlternateContent>
    </w:r>
  </w:p>
</w:hdr>
</file>

<file path=word/header2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2" behindDoc="1" locked="0" layoutInCell="1" allowOverlap="1">
              <wp:simplePos x="0" y="0"/>
              <wp:positionH relativeFrom="page">
                <wp:posOffset>3780790</wp:posOffset>
              </wp:positionH>
              <wp:positionV relativeFrom="page">
                <wp:posOffset>301625</wp:posOffset>
              </wp:positionV>
              <wp:extent cx="2237105" cy="205740"/>
              <wp:wrapNone/>
              <wp:docPr id="1433" name="Shape 1433"/>
              <a:graphic xmlns:a="http://schemas.openxmlformats.org/drawingml/2006/main">
                <a:graphicData uri="http://schemas.microsoft.com/office/word/2010/wordprocessingShape">
                  <wps:wsp>
                    <wps:cNvSpPr txBox="1"/>
                    <wps:spPr>
                      <a:xfrm>
                        <a:ext cx="2237105" cy="20574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7</w:t>
                          </w:r>
                          <w:r>
                            <w:rPr>
                              <w:color w:val="000000"/>
                              <w:spacing w:val="0"/>
                              <w:w w:val="100"/>
                              <w:position w:val="0"/>
                              <w:sz w:val="20"/>
                              <w:szCs w:val="20"/>
                            </w:rPr>
                            <w:t>章 扩频通信系统的仿真</w:t>
                          </w:r>
                          <w:r>
                            <w:rPr>
                              <w:rFonts w:ascii="Times New Roman" w:eastAsia="Times New Roman" w:hAnsi="Times New Roman" w:cs="Times New Roman"/>
                              <w:color w:val="000000"/>
                              <w:spacing w:val="0"/>
                              <w:w w:val="100"/>
                              <w:position w:val="0"/>
                              <w:sz w:val="22"/>
                              <w:szCs w:val="22"/>
                            </w:rPr>
                            <w:t>173</w:t>
                          </w:r>
                        </w:p>
                        <w:p>
                          <w:pPr>
                            <w:pStyle w:val="Style76"/>
                            <w:keepNext w:val="0"/>
                            <w:keepLines w:val="0"/>
                            <w:widowControl w:val="0"/>
                            <w:shd w:val="clear" w:color="auto" w:fill="auto"/>
                            <w:bidi w:val="0"/>
                            <w:spacing w:before="0" w:after="0" w:line="240" w:lineRule="auto"/>
                            <w:ind w:left="0" w:right="0" w:firstLine="0"/>
                            <w:jc w:val="left"/>
                            <w:rPr>
                              <w:sz w:val="9"/>
                              <w:szCs w:val="9"/>
                            </w:rPr>
                          </w:pPr>
                          <w:r>
                            <w:rPr>
                              <w:color w:val="000000"/>
                              <w:spacing w:val="0"/>
                              <w:w w:val="100"/>
                              <w:position w:val="0"/>
                              <w:sz w:val="9"/>
                              <w:szCs w:val="9"/>
                            </w:rPr>
                            <w:t xml:space="preserve"> </w:t>
                          </w:r>
                        </w:p>
                      </w:txbxContent>
                    </wps:txbx>
                    <wps:bodyPr wrap="none" lIns="0" tIns="0" rIns="0" bIns="0">
                      <a:spAutoFit/>
                    </wps:bodyPr>
                  </wps:wsp>
                </a:graphicData>
              </a:graphic>
            </wp:anchor>
          </w:drawing>
        </mc:Choice>
        <mc:Fallback>
          <w:pict>
            <v:shape id="_x0000_s2459" type="#_x0000_t202" style="position:absolute;margin-left:297.69999999999999pt;margin-top:23.75pt;width:176.15000000000001pt;height:16.199999999999999pt;z-index:-188743601;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7</w:t>
                    </w:r>
                    <w:r>
                      <w:rPr>
                        <w:color w:val="000000"/>
                        <w:spacing w:val="0"/>
                        <w:w w:val="100"/>
                        <w:position w:val="0"/>
                        <w:sz w:val="20"/>
                        <w:szCs w:val="20"/>
                      </w:rPr>
                      <w:t>章 扩频通信系统的仿真</w:t>
                    </w:r>
                    <w:r>
                      <w:rPr>
                        <w:rFonts w:ascii="Times New Roman" w:eastAsia="Times New Roman" w:hAnsi="Times New Roman" w:cs="Times New Roman"/>
                        <w:color w:val="000000"/>
                        <w:spacing w:val="0"/>
                        <w:w w:val="100"/>
                        <w:position w:val="0"/>
                        <w:sz w:val="22"/>
                        <w:szCs w:val="22"/>
                      </w:rPr>
                      <w:t>173</w:t>
                    </w:r>
                  </w:p>
                  <w:p>
                    <w:pPr>
                      <w:pStyle w:val="Style76"/>
                      <w:keepNext w:val="0"/>
                      <w:keepLines w:val="0"/>
                      <w:widowControl w:val="0"/>
                      <w:shd w:val="clear" w:color="auto" w:fill="auto"/>
                      <w:bidi w:val="0"/>
                      <w:spacing w:before="0" w:after="0" w:line="240" w:lineRule="auto"/>
                      <w:ind w:left="0" w:right="0" w:firstLine="0"/>
                      <w:jc w:val="left"/>
                      <w:rPr>
                        <w:sz w:val="9"/>
                        <w:szCs w:val="9"/>
                      </w:rPr>
                    </w:pPr>
                    <w:r>
                      <w:rPr>
                        <w:color w:val="000000"/>
                        <w:spacing w:val="0"/>
                        <w:w w:val="100"/>
                        <w:position w:val="0"/>
                        <w:sz w:val="9"/>
                        <w:szCs w:val="9"/>
                      </w:rPr>
                      <w:t xml:space="preserve"> </w:t>
                    </w:r>
                  </w:p>
                </w:txbxContent>
              </v:textbox>
              <w10:wrap anchorx="page" anchory="page"/>
            </v:shape>
          </w:pict>
        </mc:Fallback>
      </mc:AlternateContent>
    </w:r>
  </w:p>
</w:hdr>
</file>

<file path=word/header2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4" behindDoc="1" locked="0" layoutInCell="1" allowOverlap="1">
              <wp:simplePos x="0" y="0"/>
              <wp:positionH relativeFrom="page">
                <wp:posOffset>3785235</wp:posOffset>
              </wp:positionH>
              <wp:positionV relativeFrom="page">
                <wp:posOffset>229870</wp:posOffset>
              </wp:positionV>
              <wp:extent cx="2374265" cy="277495"/>
              <wp:wrapNone/>
              <wp:docPr id="1439" name="Shape 1439"/>
              <a:graphic xmlns:a="http://schemas.openxmlformats.org/drawingml/2006/main">
                <a:graphicData uri="http://schemas.microsoft.com/office/word/2010/wordprocessingShape">
                  <wps:wsp>
                    <wps:cNvSpPr txBox="1"/>
                    <wps:spPr>
                      <a:xfrm>
                        <a:ext cx="2374265" cy="27749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lang w:val="zh-CN" w:eastAsia="zh-CN" w:bidi="zh-CN"/>
                            </w:rPr>
                            <w:t>••…第建</w:t>
                          </w:r>
                          <w:r>
                            <w:rPr>
                              <w:color w:val="000000"/>
                              <w:spacing w:val="0"/>
                              <w:w w:val="100"/>
                              <w:position w:val="0"/>
                            </w:rPr>
                            <w:t>..扩频通信系统的仿真</w:t>
                          </w:r>
                          <w:r>
                            <w:rPr>
                              <w:color w:val="000000"/>
                              <w:spacing w:val="0"/>
                              <w:w w:val="100"/>
                              <w:position w:val="0"/>
                              <w:vertAlign w:val="superscript"/>
                            </w:rPr>
                            <w:t>175</w:t>
                          </w:r>
                        </w:p>
                      </w:txbxContent>
                    </wps:txbx>
                    <wps:bodyPr wrap="none" lIns="0" tIns="0" rIns="0" bIns="0">
                      <a:spAutoFit/>
                    </wps:bodyPr>
                  </wps:wsp>
                </a:graphicData>
              </a:graphic>
            </wp:anchor>
          </w:drawing>
        </mc:Choice>
        <mc:Fallback>
          <w:pict>
            <v:shape id="_x0000_s2465" type="#_x0000_t202" style="position:absolute;margin-left:298.05000000000001pt;margin-top:18.100000000000001pt;width:186.95000000000002pt;height:21.850000000000001pt;z-index:-188743599;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lang w:val="zh-CN" w:eastAsia="zh-CN" w:bidi="zh-CN"/>
                      </w:rPr>
                      <w:t>••…第建</w:t>
                    </w:r>
                    <w:r>
                      <w:rPr>
                        <w:color w:val="000000"/>
                        <w:spacing w:val="0"/>
                        <w:w w:val="100"/>
                        <w:position w:val="0"/>
                      </w:rPr>
                      <w:t>..扩频通信系统的仿真</w:t>
                    </w:r>
                    <w:r>
                      <w:rPr>
                        <w:color w:val="000000"/>
                        <w:spacing w:val="0"/>
                        <w:w w:val="100"/>
                        <w:position w:val="0"/>
                        <w:vertAlign w:val="superscript"/>
                      </w:rPr>
                      <w:t>175</w:t>
                    </w:r>
                  </w:p>
                </w:txbxContent>
              </v:textbox>
              <w10:wrap anchorx="page" anchory="page"/>
            </v:shape>
          </w:pict>
        </mc:Fallback>
      </mc:AlternateContent>
    </w:r>
  </w:p>
</w:hdr>
</file>

<file path=word/header2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6" behindDoc="1" locked="0" layoutInCell="1" allowOverlap="1">
              <wp:simplePos x="0" y="0"/>
              <wp:positionH relativeFrom="page">
                <wp:posOffset>3785235</wp:posOffset>
              </wp:positionH>
              <wp:positionV relativeFrom="page">
                <wp:posOffset>229870</wp:posOffset>
              </wp:positionV>
              <wp:extent cx="2374265" cy="277495"/>
              <wp:wrapNone/>
              <wp:docPr id="1441" name="Shape 1441"/>
              <a:graphic xmlns:a="http://schemas.openxmlformats.org/drawingml/2006/main">
                <a:graphicData uri="http://schemas.microsoft.com/office/word/2010/wordprocessingShape">
                  <wps:wsp>
                    <wps:cNvSpPr txBox="1"/>
                    <wps:spPr>
                      <a:xfrm>
                        <a:ext cx="2374265" cy="27749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lang w:val="zh-CN" w:eastAsia="zh-CN" w:bidi="zh-CN"/>
                            </w:rPr>
                            <w:t>••…第建</w:t>
                          </w:r>
                          <w:r>
                            <w:rPr>
                              <w:color w:val="000000"/>
                              <w:spacing w:val="0"/>
                              <w:w w:val="100"/>
                              <w:position w:val="0"/>
                            </w:rPr>
                            <w:t>..扩频通信系统的仿真</w:t>
                          </w:r>
                          <w:r>
                            <w:rPr>
                              <w:color w:val="000000"/>
                              <w:spacing w:val="0"/>
                              <w:w w:val="100"/>
                              <w:position w:val="0"/>
                              <w:vertAlign w:val="superscript"/>
                            </w:rPr>
                            <w:t>175</w:t>
                          </w:r>
                        </w:p>
                      </w:txbxContent>
                    </wps:txbx>
                    <wps:bodyPr wrap="none" lIns="0" tIns="0" rIns="0" bIns="0">
                      <a:spAutoFit/>
                    </wps:bodyPr>
                  </wps:wsp>
                </a:graphicData>
              </a:graphic>
            </wp:anchor>
          </w:drawing>
        </mc:Choice>
        <mc:Fallback>
          <w:pict>
            <v:shape id="_x0000_s2467" type="#_x0000_t202" style="position:absolute;margin-left:298.05000000000001pt;margin-top:18.100000000000001pt;width:186.95000000000002pt;height:21.850000000000001pt;z-index:-188743597;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lang w:val="zh-CN" w:eastAsia="zh-CN" w:bidi="zh-CN"/>
                      </w:rPr>
                      <w:t>••…第建</w:t>
                    </w:r>
                    <w:r>
                      <w:rPr>
                        <w:color w:val="000000"/>
                        <w:spacing w:val="0"/>
                        <w:w w:val="100"/>
                        <w:position w:val="0"/>
                      </w:rPr>
                      <w:t>..扩频通信系统的仿真</w:t>
                    </w:r>
                    <w:r>
                      <w:rPr>
                        <w:color w:val="000000"/>
                        <w:spacing w:val="0"/>
                        <w:w w:val="100"/>
                        <w:position w:val="0"/>
                        <w:vertAlign w:val="superscript"/>
                      </w:rPr>
                      <w:t>175</w:t>
                    </w:r>
                  </w:p>
                </w:txbxContent>
              </v:textbox>
              <w10:wrap anchorx="page" anchory="page"/>
            </v:shape>
          </w:pict>
        </mc:Fallback>
      </mc:AlternateContent>
    </w:r>
  </w:p>
</w:hdr>
</file>

<file path=word/header2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8" behindDoc="1" locked="0" layoutInCell="1" allowOverlap="1">
              <wp:simplePos x="0" y="0"/>
              <wp:positionH relativeFrom="page">
                <wp:posOffset>229235</wp:posOffset>
              </wp:positionH>
              <wp:positionV relativeFrom="page">
                <wp:posOffset>222250</wp:posOffset>
              </wp:positionV>
              <wp:extent cx="1426845" cy="123825"/>
              <wp:wrapNone/>
              <wp:docPr id="1452" name="Shape 1452"/>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2478" type="#_x0000_t202" style="position:absolute;margin-left:18.050000000000001pt;margin-top:17.5pt;width:112.35000000000001pt;height:9.75pt;z-index:-188743595;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2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0" behindDoc="1" locked="0" layoutInCell="1" allowOverlap="1">
              <wp:simplePos x="0" y="0"/>
              <wp:positionH relativeFrom="page">
                <wp:posOffset>229235</wp:posOffset>
              </wp:positionH>
              <wp:positionV relativeFrom="page">
                <wp:posOffset>222250</wp:posOffset>
              </wp:positionV>
              <wp:extent cx="1426845" cy="123825"/>
              <wp:wrapNone/>
              <wp:docPr id="1454" name="Shape 1454"/>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2480" type="#_x0000_t202" style="position:absolute;margin-left:18.050000000000001pt;margin-top:17.5pt;width:112.35000000000001pt;height:9.75pt;z-index:-188743593;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2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2" behindDoc="1" locked="0" layoutInCell="1" allowOverlap="1">
              <wp:simplePos x="0" y="0"/>
              <wp:positionH relativeFrom="page">
                <wp:posOffset>3635375</wp:posOffset>
              </wp:positionH>
              <wp:positionV relativeFrom="page">
                <wp:posOffset>219710</wp:posOffset>
              </wp:positionV>
              <wp:extent cx="2374265" cy="287655"/>
              <wp:wrapNone/>
              <wp:docPr id="1456" name="Shape 1456"/>
              <a:graphic xmlns:a="http://schemas.openxmlformats.org/drawingml/2006/main">
                <a:graphicData uri="http://schemas.microsoft.com/office/word/2010/wordprocessingShape">
                  <wps:wsp>
                    <wps:cNvSpPr txBox="1"/>
                    <wps:spPr>
                      <a:xfrm>
                        <a:ext cx="2374265" cy="28765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7</w:t>
                          </w:r>
                          <w:r>
                            <w:rPr>
                              <w:color w:val="000000"/>
                              <w:spacing w:val="0"/>
                              <w:w w:val="100"/>
                              <w:position w:val="0"/>
                              <w:sz w:val="20"/>
                              <w:szCs w:val="20"/>
                              <w:shd w:val="clear" w:color="auto" w:fill="FFFFFF"/>
                            </w:rPr>
                            <w:t>章 扩频通信系统的仿真</w:t>
                          </w:r>
                          <w:r>
                            <w:rPr>
                              <w:rFonts w:ascii="Times New Roman" w:eastAsia="Times New Roman" w:hAnsi="Times New Roman" w:cs="Times New Roman"/>
                              <w:color w:val="000000"/>
                              <w:spacing w:val="0"/>
                              <w:w w:val="100"/>
                              <w:position w:val="0"/>
                              <w:sz w:val="22"/>
                              <w:szCs w:val="22"/>
                              <w:shd w:val="clear" w:color="auto" w:fill="FFFFFF"/>
                            </w:rPr>
                            <w:t>177</w:t>
                          </w:r>
                        </w:p>
                        <w:p>
                          <w:pPr>
                            <w:pStyle w:val="Style76"/>
                            <w:keepNext w:val="0"/>
                            <w:keepLines w:val="0"/>
                            <w:widowControl w:val="0"/>
                            <w:shd w:val="clear" w:color="auto" w:fill="auto"/>
                            <w:tabs>
                              <w:tab w:pos="3271" w:val="right"/>
                            </w:tabs>
                            <w:bidi w:val="0"/>
                            <w:spacing w:before="0" w:after="0" w:line="240" w:lineRule="auto"/>
                            <w:ind w:left="0" w:right="0" w:firstLine="0"/>
                            <w:jc w:val="left"/>
                          </w:pPr>
                          <w:r>
                            <w:rPr>
                              <w:color w:val="000000"/>
                              <w:spacing w:val="0"/>
                              <w:w w:val="100"/>
                              <w:position w:val="0"/>
                              <w:lang w:val="en-US" w:eastAsia="en-US" w:bidi="en-US"/>
                            </w:rPr>
                            <w:t>«•</w:t>
                            <w:tab/>
                          </w:r>
                        </w:p>
                      </w:txbxContent>
                    </wps:txbx>
                    <wps:bodyPr lIns="0" tIns="0" rIns="0" bIns="0">
                      <a:spAutoFit/>
                    </wps:bodyPr>
                  </wps:wsp>
                </a:graphicData>
              </a:graphic>
            </wp:anchor>
          </w:drawing>
        </mc:Choice>
        <mc:Fallback>
          <w:pict>
            <v:shape id="_x0000_s2482" type="#_x0000_t202" style="position:absolute;margin-left:286.25pt;margin-top:17.300000000000001pt;width:186.95000000000002pt;height:22.650000000000002pt;z-index:-188743591;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7</w:t>
                    </w:r>
                    <w:r>
                      <w:rPr>
                        <w:color w:val="000000"/>
                        <w:spacing w:val="0"/>
                        <w:w w:val="100"/>
                        <w:position w:val="0"/>
                        <w:sz w:val="20"/>
                        <w:szCs w:val="20"/>
                        <w:shd w:val="clear" w:color="auto" w:fill="FFFFFF"/>
                      </w:rPr>
                      <w:t>章 扩频通信系统的仿真</w:t>
                    </w:r>
                    <w:r>
                      <w:rPr>
                        <w:rFonts w:ascii="Times New Roman" w:eastAsia="Times New Roman" w:hAnsi="Times New Roman" w:cs="Times New Roman"/>
                        <w:color w:val="000000"/>
                        <w:spacing w:val="0"/>
                        <w:w w:val="100"/>
                        <w:position w:val="0"/>
                        <w:sz w:val="22"/>
                        <w:szCs w:val="22"/>
                        <w:shd w:val="clear" w:color="auto" w:fill="FFFFFF"/>
                      </w:rPr>
                      <w:t>177</w:t>
                    </w:r>
                  </w:p>
                  <w:p>
                    <w:pPr>
                      <w:pStyle w:val="Style76"/>
                      <w:keepNext w:val="0"/>
                      <w:keepLines w:val="0"/>
                      <w:widowControl w:val="0"/>
                      <w:shd w:val="clear" w:color="auto" w:fill="auto"/>
                      <w:tabs>
                        <w:tab w:pos="3271" w:val="right"/>
                      </w:tabs>
                      <w:bidi w:val="0"/>
                      <w:spacing w:before="0" w:after="0" w:line="240" w:lineRule="auto"/>
                      <w:ind w:left="0" w:right="0" w:firstLine="0"/>
                      <w:jc w:val="left"/>
                    </w:pPr>
                    <w:r>
                      <w:rPr>
                        <w:color w:val="000000"/>
                        <w:spacing w:val="0"/>
                        <w:w w:val="100"/>
                        <w:position w:val="0"/>
                        <w:lang w:val="en-US" w:eastAsia="en-US" w:bidi="en-US"/>
                      </w:rPr>
                      <w:t>«•</w:t>
                      <w:tab/>
                    </w:r>
                  </w:p>
                </w:txbxContent>
              </v:textbox>
              <w10:wrap anchorx="page" anchory="page"/>
            </v:shape>
          </w:pict>
        </mc:Fallback>
      </mc:AlternateContent>
    </w:r>
  </w:p>
</w:hdr>
</file>

<file path=word/header2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4" behindDoc="1" locked="0" layoutInCell="1" allowOverlap="1">
              <wp:simplePos x="0" y="0"/>
              <wp:positionH relativeFrom="page">
                <wp:posOffset>3635375</wp:posOffset>
              </wp:positionH>
              <wp:positionV relativeFrom="page">
                <wp:posOffset>219710</wp:posOffset>
              </wp:positionV>
              <wp:extent cx="2374265" cy="287655"/>
              <wp:wrapNone/>
              <wp:docPr id="1458" name="Shape 1458"/>
              <a:graphic xmlns:a="http://schemas.openxmlformats.org/drawingml/2006/main">
                <a:graphicData uri="http://schemas.microsoft.com/office/word/2010/wordprocessingShape">
                  <wps:wsp>
                    <wps:cNvSpPr txBox="1"/>
                    <wps:spPr>
                      <a:xfrm>
                        <a:ext cx="2374265" cy="28765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7</w:t>
                          </w:r>
                          <w:r>
                            <w:rPr>
                              <w:color w:val="000000"/>
                              <w:spacing w:val="0"/>
                              <w:w w:val="100"/>
                              <w:position w:val="0"/>
                              <w:sz w:val="20"/>
                              <w:szCs w:val="20"/>
                              <w:shd w:val="clear" w:color="auto" w:fill="FFFFFF"/>
                            </w:rPr>
                            <w:t>章 扩频通信系统的仿真</w:t>
                          </w:r>
                          <w:r>
                            <w:rPr>
                              <w:rFonts w:ascii="Times New Roman" w:eastAsia="Times New Roman" w:hAnsi="Times New Roman" w:cs="Times New Roman"/>
                              <w:color w:val="000000"/>
                              <w:spacing w:val="0"/>
                              <w:w w:val="100"/>
                              <w:position w:val="0"/>
                              <w:sz w:val="22"/>
                              <w:szCs w:val="22"/>
                              <w:shd w:val="clear" w:color="auto" w:fill="FFFFFF"/>
                            </w:rPr>
                            <w:t>177</w:t>
                          </w:r>
                        </w:p>
                        <w:p>
                          <w:pPr>
                            <w:pStyle w:val="Style76"/>
                            <w:keepNext w:val="0"/>
                            <w:keepLines w:val="0"/>
                            <w:widowControl w:val="0"/>
                            <w:shd w:val="clear" w:color="auto" w:fill="auto"/>
                            <w:tabs>
                              <w:tab w:pos="3271" w:val="right"/>
                            </w:tabs>
                            <w:bidi w:val="0"/>
                            <w:spacing w:before="0" w:after="0" w:line="240" w:lineRule="auto"/>
                            <w:ind w:left="0" w:right="0" w:firstLine="0"/>
                            <w:jc w:val="left"/>
                          </w:pPr>
                          <w:r>
                            <w:rPr>
                              <w:color w:val="000000"/>
                              <w:spacing w:val="0"/>
                              <w:w w:val="100"/>
                              <w:position w:val="0"/>
                              <w:lang w:val="en-US" w:eastAsia="en-US" w:bidi="en-US"/>
                            </w:rPr>
                            <w:t>«•</w:t>
                            <w:tab/>
                          </w:r>
                        </w:p>
                      </w:txbxContent>
                    </wps:txbx>
                    <wps:bodyPr lIns="0" tIns="0" rIns="0" bIns="0">
                      <a:spAutoFit/>
                    </wps:bodyPr>
                  </wps:wsp>
                </a:graphicData>
              </a:graphic>
            </wp:anchor>
          </w:drawing>
        </mc:Choice>
        <mc:Fallback>
          <w:pict>
            <v:shape id="_x0000_s2484" type="#_x0000_t202" style="position:absolute;margin-left:286.25pt;margin-top:17.300000000000001pt;width:186.95000000000002pt;height:22.650000000000002pt;z-index:-188743589;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7</w:t>
                    </w:r>
                    <w:r>
                      <w:rPr>
                        <w:color w:val="000000"/>
                        <w:spacing w:val="0"/>
                        <w:w w:val="100"/>
                        <w:position w:val="0"/>
                        <w:sz w:val="20"/>
                        <w:szCs w:val="20"/>
                        <w:shd w:val="clear" w:color="auto" w:fill="FFFFFF"/>
                      </w:rPr>
                      <w:t>章 扩频通信系统的仿真</w:t>
                    </w:r>
                    <w:r>
                      <w:rPr>
                        <w:rFonts w:ascii="Times New Roman" w:eastAsia="Times New Roman" w:hAnsi="Times New Roman" w:cs="Times New Roman"/>
                        <w:color w:val="000000"/>
                        <w:spacing w:val="0"/>
                        <w:w w:val="100"/>
                        <w:position w:val="0"/>
                        <w:sz w:val="22"/>
                        <w:szCs w:val="22"/>
                        <w:shd w:val="clear" w:color="auto" w:fill="FFFFFF"/>
                      </w:rPr>
                      <w:t>177</w:t>
                    </w:r>
                  </w:p>
                  <w:p>
                    <w:pPr>
                      <w:pStyle w:val="Style76"/>
                      <w:keepNext w:val="0"/>
                      <w:keepLines w:val="0"/>
                      <w:widowControl w:val="0"/>
                      <w:shd w:val="clear" w:color="auto" w:fill="auto"/>
                      <w:tabs>
                        <w:tab w:pos="3271" w:val="right"/>
                      </w:tabs>
                      <w:bidi w:val="0"/>
                      <w:spacing w:before="0" w:after="0" w:line="240" w:lineRule="auto"/>
                      <w:ind w:left="0" w:right="0" w:firstLine="0"/>
                      <w:jc w:val="left"/>
                    </w:pPr>
                    <w:r>
                      <w:rPr>
                        <w:color w:val="000000"/>
                        <w:spacing w:val="0"/>
                        <w:w w:val="100"/>
                        <w:position w:val="0"/>
                        <w:lang w:val="en-US" w:eastAsia="en-US" w:bidi="en-US"/>
                      </w:rPr>
                      <w:t>«•</w:t>
                      <w:tab/>
                    </w:r>
                  </w:p>
                </w:txbxContent>
              </v:textbox>
              <w10:wrap anchorx="page" anchory="page"/>
            </v:shape>
          </w:pict>
        </mc:Fallback>
      </mc:AlternateContent>
    </w:r>
  </w:p>
</w:hdr>
</file>

<file path=word/header2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6" behindDoc="1" locked="0" layoutInCell="1" allowOverlap="1">
              <wp:simplePos x="0" y="0"/>
              <wp:positionH relativeFrom="page">
                <wp:posOffset>3835400</wp:posOffset>
              </wp:positionH>
              <wp:positionV relativeFrom="page">
                <wp:posOffset>287655</wp:posOffset>
              </wp:positionV>
              <wp:extent cx="2276475" cy="133985"/>
              <wp:wrapNone/>
              <wp:docPr id="1460" name="Shape 1460"/>
              <a:graphic xmlns:a="http://schemas.openxmlformats.org/drawingml/2006/main">
                <a:graphicData uri="http://schemas.microsoft.com/office/word/2010/wordprocessingShape">
                  <wps:wsp>
                    <wps:cNvSpPr txBox="1"/>
                    <wps:spPr>
                      <a:xfrm>
                        <a:ext cx="2276475" cy="13398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8</w:t>
                          </w:r>
                          <w:r>
                            <w:rPr>
                              <w:color w:val="000000"/>
                              <w:spacing w:val="0"/>
                              <w:w w:val="100"/>
                              <w:position w:val="0"/>
                              <w:sz w:val="20"/>
                              <w:szCs w:val="20"/>
                            </w:rPr>
                            <w:t>章扩频通信系统的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sz w:val="20"/>
                              <w:szCs w:val="20"/>
                            </w:rPr>
                            <w:t>设计</w:t>
                          </w:r>
                          <w:r>
                            <w:rPr>
                              <w:rFonts w:ascii="Times New Roman" w:eastAsia="Times New Roman" w:hAnsi="Times New Roman" w:cs="Times New Roman"/>
                              <w:color w:val="000000"/>
                              <w:spacing w:val="0"/>
                              <w:w w:val="100"/>
                              <w:position w:val="0"/>
                              <w:sz w:val="22"/>
                              <w:szCs w:val="22"/>
                            </w:rPr>
                            <w:t>179</w:t>
                          </w:r>
                        </w:p>
                      </w:txbxContent>
                    </wps:txbx>
                    <wps:bodyPr wrap="none" lIns="0" tIns="0" rIns="0" bIns="0">
                      <a:spAutoFit/>
                    </wps:bodyPr>
                  </wps:wsp>
                </a:graphicData>
              </a:graphic>
            </wp:anchor>
          </w:drawing>
        </mc:Choice>
        <mc:Fallback>
          <w:pict>
            <v:shape id="_x0000_s2486" type="#_x0000_t202" style="position:absolute;margin-left:302.pt;margin-top:22.650000000000002pt;width:179.25pt;height:10.550000000000001pt;z-index:-188743587;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8</w:t>
                    </w:r>
                    <w:r>
                      <w:rPr>
                        <w:color w:val="000000"/>
                        <w:spacing w:val="0"/>
                        <w:w w:val="100"/>
                        <w:position w:val="0"/>
                        <w:sz w:val="20"/>
                        <w:szCs w:val="20"/>
                      </w:rPr>
                      <w:t>章扩频通信系统的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sz w:val="20"/>
                        <w:szCs w:val="20"/>
                      </w:rPr>
                      <w:t>设计</w:t>
                    </w:r>
                    <w:r>
                      <w:rPr>
                        <w:rFonts w:ascii="Times New Roman" w:eastAsia="Times New Roman" w:hAnsi="Times New Roman" w:cs="Times New Roman"/>
                        <w:color w:val="000000"/>
                        <w:spacing w:val="0"/>
                        <w:w w:val="100"/>
                        <w:position w:val="0"/>
                        <w:sz w:val="22"/>
                        <w:szCs w:val="22"/>
                      </w:rPr>
                      <w:t>179</w:t>
                    </w:r>
                  </w:p>
                </w:txbxContent>
              </v:textbox>
              <w10:wrap anchorx="page" anchory="page"/>
            </v:shape>
          </w:pict>
        </mc:Fallback>
      </mc:AlternateContent>
    </w:r>
  </w:p>
</w:hdr>
</file>

<file path=word/header2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8" behindDoc="1" locked="0" layoutInCell="1" allowOverlap="1">
              <wp:simplePos x="0" y="0"/>
              <wp:positionH relativeFrom="page">
                <wp:posOffset>3835400</wp:posOffset>
              </wp:positionH>
              <wp:positionV relativeFrom="page">
                <wp:posOffset>287655</wp:posOffset>
              </wp:positionV>
              <wp:extent cx="2276475" cy="133985"/>
              <wp:wrapNone/>
              <wp:docPr id="1462" name="Shape 1462"/>
              <a:graphic xmlns:a="http://schemas.openxmlformats.org/drawingml/2006/main">
                <a:graphicData uri="http://schemas.microsoft.com/office/word/2010/wordprocessingShape">
                  <wps:wsp>
                    <wps:cNvSpPr txBox="1"/>
                    <wps:spPr>
                      <a:xfrm>
                        <a:ext cx="2276475" cy="13398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8</w:t>
                          </w:r>
                          <w:r>
                            <w:rPr>
                              <w:color w:val="000000"/>
                              <w:spacing w:val="0"/>
                              <w:w w:val="100"/>
                              <w:position w:val="0"/>
                              <w:sz w:val="20"/>
                              <w:szCs w:val="20"/>
                            </w:rPr>
                            <w:t>章扩频通信系统的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sz w:val="20"/>
                              <w:szCs w:val="20"/>
                            </w:rPr>
                            <w:t>设计</w:t>
                          </w:r>
                          <w:r>
                            <w:rPr>
                              <w:rFonts w:ascii="Times New Roman" w:eastAsia="Times New Roman" w:hAnsi="Times New Roman" w:cs="Times New Roman"/>
                              <w:color w:val="000000"/>
                              <w:spacing w:val="0"/>
                              <w:w w:val="100"/>
                              <w:position w:val="0"/>
                              <w:sz w:val="22"/>
                              <w:szCs w:val="22"/>
                            </w:rPr>
                            <w:t>179</w:t>
                          </w:r>
                        </w:p>
                      </w:txbxContent>
                    </wps:txbx>
                    <wps:bodyPr wrap="none" lIns="0" tIns="0" rIns="0" bIns="0">
                      <a:spAutoFit/>
                    </wps:bodyPr>
                  </wps:wsp>
                </a:graphicData>
              </a:graphic>
            </wp:anchor>
          </w:drawing>
        </mc:Choice>
        <mc:Fallback>
          <w:pict>
            <v:shape id="_x0000_s2488" type="#_x0000_t202" style="position:absolute;margin-left:302.pt;margin-top:22.650000000000002pt;width:179.25pt;height:10.550000000000001pt;z-index:-188743585;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8</w:t>
                    </w:r>
                    <w:r>
                      <w:rPr>
                        <w:color w:val="000000"/>
                        <w:spacing w:val="0"/>
                        <w:w w:val="100"/>
                        <w:position w:val="0"/>
                        <w:sz w:val="20"/>
                        <w:szCs w:val="20"/>
                      </w:rPr>
                      <w:t>章扩频通信系统的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sz w:val="20"/>
                        <w:szCs w:val="20"/>
                      </w:rPr>
                      <w:t>设计</w:t>
                    </w:r>
                    <w:r>
                      <w:rPr>
                        <w:rFonts w:ascii="Times New Roman" w:eastAsia="Times New Roman" w:hAnsi="Times New Roman" w:cs="Times New Roman"/>
                        <w:color w:val="000000"/>
                        <w:spacing w:val="0"/>
                        <w:w w:val="100"/>
                        <w:position w:val="0"/>
                        <w:sz w:val="22"/>
                        <w:szCs w:val="22"/>
                      </w:rPr>
                      <w:t>179</w:t>
                    </w:r>
                  </w:p>
                </w:txbxContent>
              </v:textbox>
              <w10:wrap anchorx="page" anchory="page"/>
            </v:shape>
          </w:pict>
        </mc:Fallback>
      </mc:AlternateContent>
    </w:r>
  </w:p>
</w:hdr>
</file>

<file path=word/header2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8" behindDoc="1" locked="0" layoutInCell="1" allowOverlap="1">
              <wp:simplePos x="0" y="0"/>
              <wp:positionH relativeFrom="page">
                <wp:posOffset>323215</wp:posOffset>
              </wp:positionH>
              <wp:positionV relativeFrom="page">
                <wp:posOffset>231775</wp:posOffset>
              </wp:positionV>
              <wp:extent cx="1891030" cy="280670"/>
              <wp:wrapNone/>
              <wp:docPr id="131" name="Shape 131"/>
              <a:graphic xmlns:a="http://schemas.openxmlformats.org/drawingml/2006/main">
                <a:graphicData uri="http://schemas.microsoft.com/office/word/2010/wordprocessingShape">
                  <wps:wsp>
                    <wps:cNvSpPr txBox="1"/>
                    <wps:spPr>
                      <a:xfrm>
                        <a:ext cx="189103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wps:txbx>
                    <wps:bodyPr lIns="0" tIns="0" rIns="0" bIns="0">
                      <a:spAutoFit/>
                    </wps:bodyPr>
                  </wps:wsp>
                </a:graphicData>
              </a:graphic>
            </wp:anchor>
          </w:drawing>
        </mc:Choice>
        <mc:Fallback>
          <w:pict>
            <v:shape id="_x0000_s1157" type="#_x0000_t202" style="position:absolute;margin-left:25.449999999999999pt;margin-top:18.25pt;width:148.90000000000001pt;height:22.100000000000001pt;z-index:-188744015;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v:textbox>
              <w10:wrap anchorx="page" anchory="page"/>
            </v:shape>
          </w:pict>
        </mc:Fallback>
      </mc:AlternateContent>
    </w:r>
  </w:p>
</w:hdr>
</file>

<file path=word/header2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0" behindDoc="1" locked="0" layoutInCell="1" allowOverlap="1">
              <wp:simplePos x="0" y="0"/>
              <wp:positionH relativeFrom="page">
                <wp:posOffset>3835400</wp:posOffset>
              </wp:positionH>
              <wp:positionV relativeFrom="page">
                <wp:posOffset>287655</wp:posOffset>
              </wp:positionV>
              <wp:extent cx="2276475" cy="133985"/>
              <wp:wrapNone/>
              <wp:docPr id="1492" name="Shape 1492"/>
              <a:graphic xmlns:a="http://schemas.openxmlformats.org/drawingml/2006/main">
                <a:graphicData uri="http://schemas.microsoft.com/office/word/2010/wordprocessingShape">
                  <wps:wsp>
                    <wps:cNvSpPr txBox="1"/>
                    <wps:spPr>
                      <a:xfrm>
                        <a:ext cx="2276475" cy="13398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8</w:t>
                          </w:r>
                          <w:r>
                            <w:rPr>
                              <w:color w:val="000000"/>
                              <w:spacing w:val="0"/>
                              <w:w w:val="100"/>
                              <w:position w:val="0"/>
                              <w:sz w:val="20"/>
                              <w:szCs w:val="20"/>
                            </w:rPr>
                            <w:t>章扩频通信系统的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sz w:val="20"/>
                              <w:szCs w:val="20"/>
                            </w:rPr>
                            <w:t>设计</w:t>
                          </w:r>
                          <w:r>
                            <w:rPr>
                              <w:rFonts w:ascii="Times New Roman" w:eastAsia="Times New Roman" w:hAnsi="Times New Roman" w:cs="Times New Roman"/>
                              <w:color w:val="000000"/>
                              <w:spacing w:val="0"/>
                              <w:w w:val="100"/>
                              <w:position w:val="0"/>
                              <w:sz w:val="22"/>
                              <w:szCs w:val="22"/>
                            </w:rPr>
                            <w:t>179</w:t>
                          </w:r>
                        </w:p>
                      </w:txbxContent>
                    </wps:txbx>
                    <wps:bodyPr wrap="none" lIns="0" tIns="0" rIns="0" bIns="0">
                      <a:spAutoFit/>
                    </wps:bodyPr>
                  </wps:wsp>
                </a:graphicData>
              </a:graphic>
            </wp:anchor>
          </w:drawing>
        </mc:Choice>
        <mc:Fallback>
          <w:pict>
            <v:shape id="_x0000_s2518" type="#_x0000_t202" style="position:absolute;margin-left:302.pt;margin-top:22.650000000000002pt;width:179.25pt;height:10.550000000000001pt;z-index:-188743583;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8</w:t>
                    </w:r>
                    <w:r>
                      <w:rPr>
                        <w:color w:val="000000"/>
                        <w:spacing w:val="0"/>
                        <w:w w:val="100"/>
                        <w:position w:val="0"/>
                        <w:sz w:val="20"/>
                        <w:szCs w:val="20"/>
                      </w:rPr>
                      <w:t>章扩频通信系统的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sz w:val="20"/>
                        <w:szCs w:val="20"/>
                      </w:rPr>
                      <w:t>设计</w:t>
                    </w:r>
                    <w:r>
                      <w:rPr>
                        <w:rFonts w:ascii="Times New Roman" w:eastAsia="Times New Roman" w:hAnsi="Times New Roman" w:cs="Times New Roman"/>
                        <w:color w:val="000000"/>
                        <w:spacing w:val="0"/>
                        <w:w w:val="100"/>
                        <w:position w:val="0"/>
                        <w:sz w:val="22"/>
                        <w:szCs w:val="22"/>
                      </w:rPr>
                      <w:t>179</w:t>
                    </w:r>
                  </w:p>
                </w:txbxContent>
              </v:textbox>
              <w10:wrap anchorx="page" anchory="page"/>
            </v:shape>
          </w:pict>
        </mc:Fallback>
      </mc:AlternateContent>
    </w:r>
  </w:p>
</w:hdr>
</file>

<file path=word/header2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2" behindDoc="1" locked="0" layoutInCell="1" allowOverlap="1">
              <wp:simplePos x="0" y="0"/>
              <wp:positionH relativeFrom="page">
                <wp:posOffset>229235</wp:posOffset>
              </wp:positionH>
              <wp:positionV relativeFrom="page">
                <wp:posOffset>222250</wp:posOffset>
              </wp:positionV>
              <wp:extent cx="1426845" cy="123825"/>
              <wp:wrapNone/>
              <wp:docPr id="1494" name="Shape 1494"/>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2520" type="#_x0000_t202" style="position:absolute;margin-left:18.050000000000001pt;margin-top:17.5pt;width:112.35000000000001pt;height:9.75pt;z-index:-188743581;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2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4" behindDoc="1" locked="0" layoutInCell="1" allowOverlap="1">
              <wp:simplePos x="0" y="0"/>
              <wp:positionH relativeFrom="page">
                <wp:posOffset>323215</wp:posOffset>
              </wp:positionH>
              <wp:positionV relativeFrom="page">
                <wp:posOffset>231775</wp:posOffset>
              </wp:positionV>
              <wp:extent cx="1891030" cy="280670"/>
              <wp:wrapNone/>
              <wp:docPr id="1496" name="Shape 1496"/>
              <a:graphic xmlns:a="http://schemas.openxmlformats.org/drawingml/2006/main">
                <a:graphicData uri="http://schemas.microsoft.com/office/word/2010/wordprocessingShape">
                  <wps:wsp>
                    <wps:cNvSpPr txBox="1"/>
                    <wps:spPr>
                      <a:xfrm>
                        <a:ext cx="189103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wps:txbx>
                    <wps:bodyPr lIns="0" tIns="0" rIns="0" bIns="0">
                      <a:spAutoFit/>
                    </wps:bodyPr>
                  </wps:wsp>
                </a:graphicData>
              </a:graphic>
            </wp:anchor>
          </w:drawing>
        </mc:Choice>
        <mc:Fallback>
          <w:pict>
            <v:shape id="_x0000_s2522" type="#_x0000_t202" style="position:absolute;margin-left:25.449999999999999pt;margin-top:18.25pt;width:148.90000000000001pt;height:22.100000000000001pt;z-index:-188743579;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v:textbox>
              <w10:wrap anchorx="page" anchory="page"/>
            </v:shape>
          </w:pict>
        </mc:Fallback>
      </mc:AlternateContent>
    </w:r>
  </w:p>
</w:hdr>
</file>

<file path=word/header2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6" behindDoc="1" locked="0" layoutInCell="1" allowOverlap="1">
              <wp:simplePos x="0" y="0"/>
              <wp:positionH relativeFrom="page">
                <wp:posOffset>323215</wp:posOffset>
              </wp:positionH>
              <wp:positionV relativeFrom="page">
                <wp:posOffset>231775</wp:posOffset>
              </wp:positionV>
              <wp:extent cx="1891030" cy="280670"/>
              <wp:wrapNone/>
              <wp:docPr id="1551" name="Shape 1551"/>
              <a:graphic xmlns:a="http://schemas.openxmlformats.org/drawingml/2006/main">
                <a:graphicData uri="http://schemas.microsoft.com/office/word/2010/wordprocessingShape">
                  <wps:wsp>
                    <wps:cNvSpPr txBox="1"/>
                    <wps:spPr>
                      <a:xfrm>
                        <a:ext cx="189103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wps:txbx>
                    <wps:bodyPr lIns="0" tIns="0" rIns="0" bIns="0">
                      <a:spAutoFit/>
                    </wps:bodyPr>
                  </wps:wsp>
                </a:graphicData>
              </a:graphic>
            </wp:anchor>
          </w:drawing>
        </mc:Choice>
        <mc:Fallback>
          <w:pict>
            <v:shape id="_x0000_s2577" type="#_x0000_t202" style="position:absolute;margin-left:25.449999999999999pt;margin-top:18.25pt;width:148.90000000000001pt;height:22.100000000000001pt;z-index:-188743577;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v:textbox>
              <w10:wrap anchorx="page" anchory="page"/>
            </v:shape>
          </w:pict>
        </mc:Fallback>
      </mc:AlternateContent>
    </w:r>
  </w:p>
</w:hdr>
</file>

<file path=word/header2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8" behindDoc="1" locked="0" layoutInCell="1" allowOverlap="1">
              <wp:simplePos x="0" y="0"/>
              <wp:positionH relativeFrom="page">
                <wp:posOffset>323215</wp:posOffset>
              </wp:positionH>
              <wp:positionV relativeFrom="page">
                <wp:posOffset>231775</wp:posOffset>
              </wp:positionV>
              <wp:extent cx="1891030" cy="280670"/>
              <wp:wrapNone/>
              <wp:docPr id="1553" name="Shape 1553"/>
              <a:graphic xmlns:a="http://schemas.openxmlformats.org/drawingml/2006/main">
                <a:graphicData uri="http://schemas.microsoft.com/office/word/2010/wordprocessingShape">
                  <wps:wsp>
                    <wps:cNvSpPr txBox="1"/>
                    <wps:spPr>
                      <a:xfrm>
                        <a:ext cx="189103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wps:txbx>
                    <wps:bodyPr lIns="0" tIns="0" rIns="0" bIns="0">
                      <a:spAutoFit/>
                    </wps:bodyPr>
                  </wps:wsp>
                </a:graphicData>
              </a:graphic>
            </wp:anchor>
          </w:drawing>
        </mc:Choice>
        <mc:Fallback>
          <w:pict>
            <v:shape id="_x0000_s2579" type="#_x0000_t202" style="position:absolute;margin-left:25.449999999999999pt;margin-top:18.25pt;width:148.90000000000001pt;height:22.100000000000001pt;z-index:-188743575;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v:textbox>
              <w10:wrap anchorx="page" anchory="page"/>
            </v:shape>
          </w:pict>
        </mc:Fallback>
      </mc:AlternateContent>
    </w:r>
  </w:p>
</w:hdr>
</file>

<file path=word/header2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0" behindDoc="1" locked="0" layoutInCell="1" allowOverlap="1">
              <wp:simplePos x="0" y="0"/>
              <wp:positionH relativeFrom="page">
                <wp:posOffset>3468370</wp:posOffset>
              </wp:positionH>
              <wp:positionV relativeFrom="page">
                <wp:posOffset>299720</wp:posOffset>
              </wp:positionV>
              <wp:extent cx="2508250" cy="212090"/>
              <wp:wrapNone/>
              <wp:docPr id="1555" name="Shape 1555"/>
              <a:graphic xmlns:a="http://schemas.openxmlformats.org/drawingml/2006/main">
                <a:graphicData uri="http://schemas.microsoft.com/office/word/2010/wordprocessingShape">
                  <wps:wsp>
                    <wps:cNvSpPr txBox="1"/>
                    <wps:spPr>
                      <a:xfrm>
                        <a:ext cx="2508250" cy="21209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8</w:t>
                          </w:r>
                          <w:r>
                            <w:rPr>
                              <w:color w:val="000000"/>
                              <w:spacing w:val="0"/>
                              <w:w w:val="100"/>
                              <w:position w:val="0"/>
                              <w:sz w:val="20"/>
                              <w:szCs w:val="20"/>
                              <w:shd w:val="clear" w:color="auto" w:fill="FFFFFF"/>
                            </w:rPr>
                            <w:t>章扩频通信系统的</w:t>
                          </w:r>
                          <w:r>
                            <w:rPr>
                              <w:rFonts w:ascii="Times New Roman" w:eastAsia="Times New Roman" w:hAnsi="Times New Roman" w:cs="Times New Roman"/>
                              <w:color w:val="000000"/>
                              <w:spacing w:val="0"/>
                              <w:w w:val="100"/>
                              <w:position w:val="0"/>
                              <w:sz w:val="22"/>
                              <w:szCs w:val="22"/>
                              <w:shd w:val="clear" w:color="auto" w:fill="FFFFFF"/>
                              <w:lang w:val="en-US" w:eastAsia="en-US" w:bidi="en-US"/>
                            </w:rPr>
                            <w:t>FPGA</w:t>
                          </w:r>
                          <w:r>
                            <w:rPr>
                              <w:color w:val="000000"/>
                              <w:spacing w:val="0"/>
                              <w:w w:val="100"/>
                              <w:position w:val="0"/>
                              <w:sz w:val="20"/>
                              <w:szCs w:val="20"/>
                              <w:shd w:val="clear" w:color="auto" w:fill="FFFFFF"/>
                            </w:rPr>
                            <w:t>设计</w:t>
                          </w:r>
                          <w:r>
                            <w:rPr>
                              <w:rFonts w:ascii="Times New Roman" w:eastAsia="Times New Roman" w:hAnsi="Times New Roman" w:cs="Times New Roman"/>
                              <w:color w:val="000000"/>
                              <w:spacing w:val="0"/>
                              <w:w w:val="100"/>
                              <w:position w:val="0"/>
                              <w:sz w:val="22"/>
                              <w:szCs w:val="22"/>
                              <w:shd w:val="clear" w:color="auto" w:fill="FFFFFF"/>
                            </w:rPr>
                            <w:t>185</w:t>
                          </w:r>
                        </w:p>
                        <w:p>
                          <w:pPr>
                            <w:pStyle w:val="Style76"/>
                            <w:keepNext w:val="0"/>
                            <w:keepLines w:val="0"/>
                            <w:widowControl w:val="0"/>
                            <w:shd w:val="clear" w:color="auto" w:fill="auto"/>
                            <w:tabs>
                              <w:tab w:pos="3482" w:val="right"/>
                            </w:tabs>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ab/>
                          </w:r>
                          <w:r>
                            <w:rPr>
                              <w:rFonts w:ascii="Times New Roman" w:eastAsia="Times New Roman" w:hAnsi="Times New Roman" w:cs="Times New Roman"/>
                              <w:color w:val="000000"/>
                              <w:spacing w:val="0"/>
                              <w:w w:val="100"/>
                              <w:position w:val="0"/>
                              <w:sz w:val="22"/>
                              <w:szCs w:val="22"/>
                              <w:lang w:val="zh-CN" w:eastAsia="zh-CN" w:bidi="zh-CN"/>
                            </w:rPr>
                            <w:t xml:space="preserve">•- </w:t>
                          </w:r>
                          <w:r>
                            <w:rPr>
                              <w:rFonts w:ascii="Times New Roman" w:eastAsia="Times New Roman" w:hAnsi="Times New Roman" w:cs="Times New Roman"/>
                              <w:color w:val="000000"/>
                              <w:spacing w:val="0"/>
                              <w:w w:val="100"/>
                              <w:position w:val="0"/>
                              <w:sz w:val="22"/>
                              <w:szCs w:val="22"/>
                            </w:rPr>
                            <w:t>•…</w:t>
                          </w:r>
                        </w:p>
                      </w:txbxContent>
                    </wps:txbx>
                    <wps:bodyPr lIns="0" tIns="0" rIns="0" bIns="0">
                      <a:spAutoFit/>
                    </wps:bodyPr>
                  </wps:wsp>
                </a:graphicData>
              </a:graphic>
            </wp:anchor>
          </w:drawing>
        </mc:Choice>
        <mc:Fallback>
          <w:pict>
            <v:shape id="_x0000_s2581" type="#_x0000_t202" style="position:absolute;margin-left:273.10000000000002pt;margin-top:23.600000000000001pt;width:197.5pt;height:16.699999999999999pt;z-index:-188743573;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8</w:t>
                    </w:r>
                    <w:r>
                      <w:rPr>
                        <w:color w:val="000000"/>
                        <w:spacing w:val="0"/>
                        <w:w w:val="100"/>
                        <w:position w:val="0"/>
                        <w:sz w:val="20"/>
                        <w:szCs w:val="20"/>
                        <w:shd w:val="clear" w:color="auto" w:fill="FFFFFF"/>
                      </w:rPr>
                      <w:t>章扩频通信系统的</w:t>
                    </w:r>
                    <w:r>
                      <w:rPr>
                        <w:rFonts w:ascii="Times New Roman" w:eastAsia="Times New Roman" w:hAnsi="Times New Roman" w:cs="Times New Roman"/>
                        <w:color w:val="000000"/>
                        <w:spacing w:val="0"/>
                        <w:w w:val="100"/>
                        <w:position w:val="0"/>
                        <w:sz w:val="22"/>
                        <w:szCs w:val="22"/>
                        <w:shd w:val="clear" w:color="auto" w:fill="FFFFFF"/>
                        <w:lang w:val="en-US" w:eastAsia="en-US" w:bidi="en-US"/>
                      </w:rPr>
                      <w:t>FPGA</w:t>
                    </w:r>
                    <w:r>
                      <w:rPr>
                        <w:color w:val="000000"/>
                        <w:spacing w:val="0"/>
                        <w:w w:val="100"/>
                        <w:position w:val="0"/>
                        <w:sz w:val="20"/>
                        <w:szCs w:val="20"/>
                        <w:shd w:val="clear" w:color="auto" w:fill="FFFFFF"/>
                      </w:rPr>
                      <w:t>设计</w:t>
                    </w:r>
                    <w:r>
                      <w:rPr>
                        <w:rFonts w:ascii="Times New Roman" w:eastAsia="Times New Roman" w:hAnsi="Times New Roman" w:cs="Times New Roman"/>
                        <w:color w:val="000000"/>
                        <w:spacing w:val="0"/>
                        <w:w w:val="100"/>
                        <w:position w:val="0"/>
                        <w:sz w:val="22"/>
                        <w:szCs w:val="22"/>
                        <w:shd w:val="clear" w:color="auto" w:fill="FFFFFF"/>
                      </w:rPr>
                      <w:t>185</w:t>
                    </w:r>
                  </w:p>
                  <w:p>
                    <w:pPr>
                      <w:pStyle w:val="Style76"/>
                      <w:keepNext w:val="0"/>
                      <w:keepLines w:val="0"/>
                      <w:widowControl w:val="0"/>
                      <w:shd w:val="clear" w:color="auto" w:fill="auto"/>
                      <w:tabs>
                        <w:tab w:pos="3482" w:val="right"/>
                      </w:tabs>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ab/>
                    </w:r>
                    <w:r>
                      <w:rPr>
                        <w:rFonts w:ascii="Times New Roman" w:eastAsia="Times New Roman" w:hAnsi="Times New Roman" w:cs="Times New Roman"/>
                        <w:color w:val="000000"/>
                        <w:spacing w:val="0"/>
                        <w:w w:val="100"/>
                        <w:position w:val="0"/>
                        <w:sz w:val="22"/>
                        <w:szCs w:val="22"/>
                        <w:lang w:val="zh-CN" w:eastAsia="zh-CN" w:bidi="zh-CN"/>
                      </w:rPr>
                      <w:t xml:space="preserve">•- </w:t>
                    </w:r>
                    <w:r>
                      <w:rPr>
                        <w:rFonts w:ascii="Times New Roman" w:eastAsia="Times New Roman" w:hAnsi="Times New Roman" w:cs="Times New Roman"/>
                        <w:color w:val="000000"/>
                        <w:spacing w:val="0"/>
                        <w:w w:val="100"/>
                        <w:position w:val="0"/>
                        <w:sz w:val="22"/>
                        <w:szCs w:val="22"/>
                      </w:rPr>
                      <w:t>•…</w:t>
                    </w:r>
                  </w:p>
                </w:txbxContent>
              </v:textbox>
              <w10:wrap anchorx="page" anchory="page"/>
            </v:shape>
          </w:pict>
        </mc:Fallback>
      </mc:AlternateContent>
    </w:r>
  </w:p>
</w:hdr>
</file>

<file path=word/header2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2" behindDoc="1" locked="0" layoutInCell="1" allowOverlap="1">
              <wp:simplePos x="0" y="0"/>
              <wp:positionH relativeFrom="page">
                <wp:posOffset>3468370</wp:posOffset>
              </wp:positionH>
              <wp:positionV relativeFrom="page">
                <wp:posOffset>299720</wp:posOffset>
              </wp:positionV>
              <wp:extent cx="2508250" cy="212090"/>
              <wp:wrapNone/>
              <wp:docPr id="1557" name="Shape 1557"/>
              <a:graphic xmlns:a="http://schemas.openxmlformats.org/drawingml/2006/main">
                <a:graphicData uri="http://schemas.microsoft.com/office/word/2010/wordprocessingShape">
                  <wps:wsp>
                    <wps:cNvSpPr txBox="1"/>
                    <wps:spPr>
                      <a:xfrm>
                        <a:ext cx="2508250" cy="21209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8</w:t>
                          </w:r>
                          <w:r>
                            <w:rPr>
                              <w:color w:val="000000"/>
                              <w:spacing w:val="0"/>
                              <w:w w:val="100"/>
                              <w:position w:val="0"/>
                              <w:sz w:val="20"/>
                              <w:szCs w:val="20"/>
                              <w:shd w:val="clear" w:color="auto" w:fill="FFFFFF"/>
                            </w:rPr>
                            <w:t>章扩频通信系统的</w:t>
                          </w:r>
                          <w:r>
                            <w:rPr>
                              <w:rFonts w:ascii="Times New Roman" w:eastAsia="Times New Roman" w:hAnsi="Times New Roman" w:cs="Times New Roman"/>
                              <w:color w:val="000000"/>
                              <w:spacing w:val="0"/>
                              <w:w w:val="100"/>
                              <w:position w:val="0"/>
                              <w:sz w:val="22"/>
                              <w:szCs w:val="22"/>
                              <w:shd w:val="clear" w:color="auto" w:fill="FFFFFF"/>
                              <w:lang w:val="en-US" w:eastAsia="en-US" w:bidi="en-US"/>
                            </w:rPr>
                            <w:t>FPGA</w:t>
                          </w:r>
                          <w:r>
                            <w:rPr>
                              <w:color w:val="000000"/>
                              <w:spacing w:val="0"/>
                              <w:w w:val="100"/>
                              <w:position w:val="0"/>
                              <w:sz w:val="20"/>
                              <w:szCs w:val="20"/>
                              <w:shd w:val="clear" w:color="auto" w:fill="FFFFFF"/>
                            </w:rPr>
                            <w:t>设计</w:t>
                          </w:r>
                          <w:r>
                            <w:rPr>
                              <w:rFonts w:ascii="Times New Roman" w:eastAsia="Times New Roman" w:hAnsi="Times New Roman" w:cs="Times New Roman"/>
                              <w:color w:val="000000"/>
                              <w:spacing w:val="0"/>
                              <w:w w:val="100"/>
                              <w:position w:val="0"/>
                              <w:sz w:val="22"/>
                              <w:szCs w:val="22"/>
                              <w:shd w:val="clear" w:color="auto" w:fill="FFFFFF"/>
                            </w:rPr>
                            <w:t>185</w:t>
                          </w:r>
                        </w:p>
                        <w:p>
                          <w:pPr>
                            <w:pStyle w:val="Style76"/>
                            <w:keepNext w:val="0"/>
                            <w:keepLines w:val="0"/>
                            <w:widowControl w:val="0"/>
                            <w:shd w:val="clear" w:color="auto" w:fill="auto"/>
                            <w:tabs>
                              <w:tab w:pos="3482" w:val="right"/>
                            </w:tabs>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ab/>
                          </w:r>
                          <w:r>
                            <w:rPr>
                              <w:rFonts w:ascii="Times New Roman" w:eastAsia="Times New Roman" w:hAnsi="Times New Roman" w:cs="Times New Roman"/>
                              <w:color w:val="000000"/>
                              <w:spacing w:val="0"/>
                              <w:w w:val="100"/>
                              <w:position w:val="0"/>
                              <w:sz w:val="22"/>
                              <w:szCs w:val="22"/>
                              <w:lang w:val="zh-CN" w:eastAsia="zh-CN" w:bidi="zh-CN"/>
                            </w:rPr>
                            <w:t xml:space="preserve">•- </w:t>
                          </w:r>
                          <w:r>
                            <w:rPr>
                              <w:rFonts w:ascii="Times New Roman" w:eastAsia="Times New Roman" w:hAnsi="Times New Roman" w:cs="Times New Roman"/>
                              <w:color w:val="000000"/>
                              <w:spacing w:val="0"/>
                              <w:w w:val="100"/>
                              <w:position w:val="0"/>
                              <w:sz w:val="22"/>
                              <w:szCs w:val="22"/>
                            </w:rPr>
                            <w:t>•…</w:t>
                          </w:r>
                        </w:p>
                      </w:txbxContent>
                    </wps:txbx>
                    <wps:bodyPr lIns="0" tIns="0" rIns="0" bIns="0">
                      <a:spAutoFit/>
                    </wps:bodyPr>
                  </wps:wsp>
                </a:graphicData>
              </a:graphic>
            </wp:anchor>
          </w:drawing>
        </mc:Choice>
        <mc:Fallback>
          <w:pict>
            <v:shape id="_x0000_s2583" type="#_x0000_t202" style="position:absolute;margin-left:273.10000000000002pt;margin-top:23.600000000000001pt;width:197.5pt;height:16.699999999999999pt;z-index:-188743571;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8</w:t>
                    </w:r>
                    <w:r>
                      <w:rPr>
                        <w:color w:val="000000"/>
                        <w:spacing w:val="0"/>
                        <w:w w:val="100"/>
                        <w:position w:val="0"/>
                        <w:sz w:val="20"/>
                        <w:szCs w:val="20"/>
                        <w:shd w:val="clear" w:color="auto" w:fill="FFFFFF"/>
                      </w:rPr>
                      <w:t>章扩频通信系统的</w:t>
                    </w:r>
                    <w:r>
                      <w:rPr>
                        <w:rFonts w:ascii="Times New Roman" w:eastAsia="Times New Roman" w:hAnsi="Times New Roman" w:cs="Times New Roman"/>
                        <w:color w:val="000000"/>
                        <w:spacing w:val="0"/>
                        <w:w w:val="100"/>
                        <w:position w:val="0"/>
                        <w:sz w:val="22"/>
                        <w:szCs w:val="22"/>
                        <w:shd w:val="clear" w:color="auto" w:fill="FFFFFF"/>
                        <w:lang w:val="en-US" w:eastAsia="en-US" w:bidi="en-US"/>
                      </w:rPr>
                      <w:t>FPGA</w:t>
                    </w:r>
                    <w:r>
                      <w:rPr>
                        <w:color w:val="000000"/>
                        <w:spacing w:val="0"/>
                        <w:w w:val="100"/>
                        <w:position w:val="0"/>
                        <w:sz w:val="20"/>
                        <w:szCs w:val="20"/>
                        <w:shd w:val="clear" w:color="auto" w:fill="FFFFFF"/>
                      </w:rPr>
                      <w:t>设计</w:t>
                    </w:r>
                    <w:r>
                      <w:rPr>
                        <w:rFonts w:ascii="Times New Roman" w:eastAsia="Times New Roman" w:hAnsi="Times New Roman" w:cs="Times New Roman"/>
                        <w:color w:val="000000"/>
                        <w:spacing w:val="0"/>
                        <w:w w:val="100"/>
                        <w:position w:val="0"/>
                        <w:sz w:val="22"/>
                        <w:szCs w:val="22"/>
                        <w:shd w:val="clear" w:color="auto" w:fill="FFFFFF"/>
                      </w:rPr>
                      <w:t>185</w:t>
                    </w:r>
                  </w:p>
                  <w:p>
                    <w:pPr>
                      <w:pStyle w:val="Style76"/>
                      <w:keepNext w:val="0"/>
                      <w:keepLines w:val="0"/>
                      <w:widowControl w:val="0"/>
                      <w:shd w:val="clear" w:color="auto" w:fill="auto"/>
                      <w:tabs>
                        <w:tab w:pos="3482" w:val="right"/>
                      </w:tabs>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ab/>
                    </w:r>
                    <w:r>
                      <w:rPr>
                        <w:rFonts w:ascii="Times New Roman" w:eastAsia="Times New Roman" w:hAnsi="Times New Roman" w:cs="Times New Roman"/>
                        <w:color w:val="000000"/>
                        <w:spacing w:val="0"/>
                        <w:w w:val="100"/>
                        <w:position w:val="0"/>
                        <w:sz w:val="22"/>
                        <w:szCs w:val="22"/>
                        <w:lang w:val="zh-CN" w:eastAsia="zh-CN" w:bidi="zh-CN"/>
                      </w:rPr>
                      <w:t xml:space="preserve">•- </w:t>
                    </w:r>
                    <w:r>
                      <w:rPr>
                        <w:rFonts w:ascii="Times New Roman" w:eastAsia="Times New Roman" w:hAnsi="Times New Roman" w:cs="Times New Roman"/>
                        <w:color w:val="000000"/>
                        <w:spacing w:val="0"/>
                        <w:w w:val="100"/>
                        <w:position w:val="0"/>
                        <w:sz w:val="22"/>
                        <w:szCs w:val="22"/>
                      </w:rPr>
                      <w:t>•…</w:t>
                    </w:r>
                  </w:p>
                </w:txbxContent>
              </v:textbox>
              <w10:wrap anchorx="page" anchory="page"/>
            </v:shape>
          </w:pict>
        </mc:Fallback>
      </mc:AlternateContent>
    </w:r>
  </w:p>
</w:hdr>
</file>

<file path=word/header2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4" behindDoc="1" locked="0" layoutInCell="1" allowOverlap="1">
              <wp:simplePos x="0" y="0"/>
              <wp:positionH relativeFrom="page">
                <wp:posOffset>3203575</wp:posOffset>
              </wp:positionH>
              <wp:positionV relativeFrom="page">
                <wp:posOffset>299720</wp:posOffset>
              </wp:positionV>
              <wp:extent cx="2772410" cy="284480"/>
              <wp:wrapNone/>
              <wp:docPr id="1560" name="Shape 1560"/>
              <a:graphic xmlns:a="http://schemas.openxmlformats.org/drawingml/2006/main">
                <a:graphicData uri="http://schemas.microsoft.com/office/word/2010/wordprocessingShape">
                  <wps:wsp>
                    <wps:cNvSpPr txBox="1"/>
                    <wps:spPr>
                      <a:xfrm>
                        <a:ext cx="2772410" cy="28448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8</w:t>
                          </w:r>
                          <w:r>
                            <w:rPr>
                              <w:color w:val="000000"/>
                              <w:spacing w:val="0"/>
                              <w:w w:val="100"/>
                              <w:position w:val="0"/>
                              <w:sz w:val="20"/>
                              <w:szCs w:val="20"/>
                              <w:shd w:val="clear" w:color="auto" w:fill="FFFFFF"/>
                            </w:rPr>
                            <w:t>章 扩频通信系统的</w:t>
                          </w:r>
                          <w:r>
                            <w:rPr>
                              <w:rFonts w:ascii="Times New Roman" w:eastAsia="Times New Roman" w:hAnsi="Times New Roman" w:cs="Times New Roman"/>
                              <w:color w:val="000000"/>
                              <w:spacing w:val="0"/>
                              <w:w w:val="100"/>
                              <w:position w:val="0"/>
                              <w:sz w:val="22"/>
                              <w:szCs w:val="22"/>
                              <w:shd w:val="clear" w:color="auto" w:fill="FFFFFF"/>
                              <w:lang w:val="en-US" w:eastAsia="en-US" w:bidi="en-US"/>
                            </w:rPr>
                            <w:t>FPGA</w:t>
                          </w:r>
                          <w:r>
                            <w:rPr>
                              <w:color w:val="000000"/>
                              <w:spacing w:val="0"/>
                              <w:w w:val="100"/>
                              <w:position w:val="0"/>
                              <w:sz w:val="20"/>
                              <w:szCs w:val="20"/>
                              <w:shd w:val="clear" w:color="auto" w:fill="FFFFFF"/>
                            </w:rPr>
                            <w:t>设计</w:t>
                          </w:r>
                          <w:fldSimple w:instr=" PAGE \* MERGEFORMAT ">
                            <w:r>
                              <w:rPr>
                                <w:rFonts w:ascii="Times New Roman" w:eastAsia="Times New Roman" w:hAnsi="Times New Roman" w:cs="Times New Roman"/>
                                <w:color w:val="000000"/>
                                <w:spacing w:val="0"/>
                                <w:w w:val="100"/>
                                <w:position w:val="0"/>
                                <w:sz w:val="22"/>
                                <w:szCs w:val="22"/>
                                <w:shd w:val="clear" w:color="auto" w:fill="FFFFFF"/>
                              </w:rPr>
                              <w:t>#</w:t>
                            </w:r>
                          </w:fldSimple>
                        </w:p>
                        <w:p>
                          <w:pPr>
                            <w:pStyle w:val="Style76"/>
                            <w:keepNext w:val="0"/>
                            <w:keepLines w:val="0"/>
                            <w:widowControl w:val="0"/>
                            <w:shd w:val="clear" w:color="auto" w:fill="auto"/>
                            <w:tabs>
                              <w:tab w:pos="1419" w:val="left"/>
                              <w:tab w:pos="1471" w:val="left"/>
                              <w:tab w:pos="3903" w:val="left"/>
                            </w:tabs>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ab/>
                          </w:r>
                          <w:r>
                            <w:rPr>
                              <w:rFonts w:ascii="Times New Roman" w:eastAsia="Times New Roman" w:hAnsi="Times New Roman" w:cs="Times New Roman"/>
                              <w:color w:val="000000"/>
                              <w:spacing w:val="0"/>
                              <w:w w:val="100"/>
                              <w:position w:val="0"/>
                              <w:sz w:val="22"/>
                              <w:szCs w:val="22"/>
                            </w:rPr>
                            <w:tab/>
                          </w:r>
                          <w:r>
                            <w:rPr>
                              <w:rFonts w:ascii="Times New Roman" w:eastAsia="Times New Roman" w:hAnsi="Times New Roman" w:cs="Times New Roman"/>
                              <w:color w:val="000000"/>
                              <w:spacing w:val="0"/>
                              <w:w w:val="100"/>
                              <w:position w:val="0"/>
                              <w:sz w:val="22"/>
                              <w:szCs w:val="22"/>
                              <w:lang w:val="en-US" w:eastAsia="en-US" w:bidi="en-US"/>
                            </w:rPr>
                            <w:tab/>
                          </w:r>
                        </w:p>
                      </w:txbxContent>
                    </wps:txbx>
                    <wps:bodyPr lIns="0" tIns="0" rIns="0" bIns="0">
                      <a:spAutoFit/>
                    </wps:bodyPr>
                  </wps:wsp>
                </a:graphicData>
              </a:graphic>
            </wp:anchor>
          </w:drawing>
        </mc:Choice>
        <mc:Fallback>
          <w:pict>
            <v:shape id="_x0000_s2586" type="#_x0000_t202" style="position:absolute;margin-left:252.25pt;margin-top:23.600000000000001pt;width:218.30000000000001pt;height:22.400000000000002pt;z-index:-188743569;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8</w:t>
                    </w:r>
                    <w:r>
                      <w:rPr>
                        <w:color w:val="000000"/>
                        <w:spacing w:val="0"/>
                        <w:w w:val="100"/>
                        <w:position w:val="0"/>
                        <w:sz w:val="20"/>
                        <w:szCs w:val="20"/>
                        <w:shd w:val="clear" w:color="auto" w:fill="FFFFFF"/>
                      </w:rPr>
                      <w:t>章 扩频通信系统的</w:t>
                    </w:r>
                    <w:r>
                      <w:rPr>
                        <w:rFonts w:ascii="Times New Roman" w:eastAsia="Times New Roman" w:hAnsi="Times New Roman" w:cs="Times New Roman"/>
                        <w:color w:val="000000"/>
                        <w:spacing w:val="0"/>
                        <w:w w:val="100"/>
                        <w:position w:val="0"/>
                        <w:sz w:val="22"/>
                        <w:szCs w:val="22"/>
                        <w:shd w:val="clear" w:color="auto" w:fill="FFFFFF"/>
                        <w:lang w:val="en-US" w:eastAsia="en-US" w:bidi="en-US"/>
                      </w:rPr>
                      <w:t>FPGA</w:t>
                    </w:r>
                    <w:r>
                      <w:rPr>
                        <w:color w:val="000000"/>
                        <w:spacing w:val="0"/>
                        <w:w w:val="100"/>
                        <w:position w:val="0"/>
                        <w:sz w:val="20"/>
                        <w:szCs w:val="20"/>
                        <w:shd w:val="clear" w:color="auto" w:fill="FFFFFF"/>
                      </w:rPr>
                      <w:t>设计</w:t>
                    </w:r>
                    <w:fldSimple w:instr=" PAGE \* MERGEFORMAT ">
                      <w:r>
                        <w:rPr>
                          <w:rFonts w:ascii="Times New Roman" w:eastAsia="Times New Roman" w:hAnsi="Times New Roman" w:cs="Times New Roman"/>
                          <w:color w:val="000000"/>
                          <w:spacing w:val="0"/>
                          <w:w w:val="100"/>
                          <w:position w:val="0"/>
                          <w:sz w:val="22"/>
                          <w:szCs w:val="22"/>
                          <w:shd w:val="clear" w:color="auto" w:fill="FFFFFF"/>
                        </w:rPr>
                        <w:t>#</w:t>
                      </w:r>
                    </w:fldSimple>
                  </w:p>
                  <w:p>
                    <w:pPr>
                      <w:pStyle w:val="Style76"/>
                      <w:keepNext w:val="0"/>
                      <w:keepLines w:val="0"/>
                      <w:widowControl w:val="0"/>
                      <w:shd w:val="clear" w:color="auto" w:fill="auto"/>
                      <w:tabs>
                        <w:tab w:pos="1419" w:val="left"/>
                        <w:tab w:pos="1471" w:val="left"/>
                        <w:tab w:pos="3903" w:val="left"/>
                      </w:tabs>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ab/>
                    </w:r>
                    <w:r>
                      <w:rPr>
                        <w:rFonts w:ascii="Times New Roman" w:eastAsia="Times New Roman" w:hAnsi="Times New Roman" w:cs="Times New Roman"/>
                        <w:color w:val="000000"/>
                        <w:spacing w:val="0"/>
                        <w:w w:val="100"/>
                        <w:position w:val="0"/>
                        <w:sz w:val="22"/>
                        <w:szCs w:val="22"/>
                      </w:rPr>
                      <w:tab/>
                    </w:r>
                    <w:r>
                      <w:rPr>
                        <w:rFonts w:ascii="Times New Roman" w:eastAsia="Times New Roman" w:hAnsi="Times New Roman" w:cs="Times New Roman"/>
                        <w:color w:val="000000"/>
                        <w:spacing w:val="0"/>
                        <w:w w:val="100"/>
                        <w:position w:val="0"/>
                        <w:sz w:val="22"/>
                        <w:szCs w:val="22"/>
                        <w:lang w:val="en-US" w:eastAsia="en-US" w:bidi="en-US"/>
                      </w:rPr>
                      <w:tab/>
                    </w:r>
                  </w:p>
                </w:txbxContent>
              </v:textbox>
              <w10:wrap anchorx="page" anchory="page"/>
            </v:shape>
          </w:pict>
        </mc:Fallback>
      </mc:AlternateContent>
    </w:r>
  </w:p>
</w:hdr>
</file>

<file path=word/header2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6" behindDoc="1" locked="0" layoutInCell="1" allowOverlap="1">
              <wp:simplePos x="0" y="0"/>
              <wp:positionH relativeFrom="page">
                <wp:posOffset>323215</wp:posOffset>
              </wp:positionH>
              <wp:positionV relativeFrom="page">
                <wp:posOffset>231775</wp:posOffset>
              </wp:positionV>
              <wp:extent cx="1891030" cy="280670"/>
              <wp:wrapNone/>
              <wp:docPr id="1562" name="Shape 1562"/>
              <a:graphic xmlns:a="http://schemas.openxmlformats.org/drawingml/2006/main">
                <a:graphicData uri="http://schemas.microsoft.com/office/word/2010/wordprocessingShape">
                  <wps:wsp>
                    <wps:cNvSpPr txBox="1"/>
                    <wps:spPr>
                      <a:xfrm>
                        <a:ext cx="189103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wps:txbx>
                    <wps:bodyPr lIns="0" tIns="0" rIns="0" bIns="0">
                      <a:spAutoFit/>
                    </wps:bodyPr>
                  </wps:wsp>
                </a:graphicData>
              </a:graphic>
            </wp:anchor>
          </w:drawing>
        </mc:Choice>
        <mc:Fallback>
          <w:pict>
            <v:shape id="_x0000_s2588" type="#_x0000_t202" style="position:absolute;margin-left:25.449999999999999pt;margin-top:18.25pt;width:148.90000000000001pt;height:22.100000000000001pt;z-index:-188743567;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v:textbox>
              <w10:wrap anchorx="page" anchory="page"/>
            </v:shape>
          </w:pict>
        </mc:Fallback>
      </mc:AlternateContent>
    </w:r>
  </w:p>
</w:hdr>
</file>

<file path=word/header2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8" behindDoc="1" locked="0" layoutInCell="1" allowOverlap="1">
              <wp:simplePos x="0" y="0"/>
              <wp:positionH relativeFrom="page">
                <wp:posOffset>323215</wp:posOffset>
              </wp:positionH>
              <wp:positionV relativeFrom="page">
                <wp:posOffset>231775</wp:posOffset>
              </wp:positionV>
              <wp:extent cx="1891030" cy="280670"/>
              <wp:wrapNone/>
              <wp:docPr id="1566" name="Shape 1566"/>
              <a:graphic xmlns:a="http://schemas.openxmlformats.org/drawingml/2006/main">
                <a:graphicData uri="http://schemas.microsoft.com/office/word/2010/wordprocessingShape">
                  <wps:wsp>
                    <wps:cNvSpPr txBox="1"/>
                    <wps:spPr>
                      <a:xfrm>
                        <a:ext cx="189103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wps:txbx>
                    <wps:bodyPr lIns="0" tIns="0" rIns="0" bIns="0">
                      <a:spAutoFit/>
                    </wps:bodyPr>
                  </wps:wsp>
                </a:graphicData>
              </a:graphic>
            </wp:anchor>
          </w:drawing>
        </mc:Choice>
        <mc:Fallback>
          <w:pict>
            <v:shape id="_x0000_s2592" type="#_x0000_t202" style="position:absolute;margin-left:25.449999999999999pt;margin-top:18.25pt;width:148.90000000000001pt;height:22.100000000000001pt;z-index:-188743565;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v:textbox>
              <w10:wrap anchorx="page" anchory="page"/>
            </v:shape>
          </w:pict>
        </mc:Fallback>
      </mc:AlternateContent>
    </w: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0" behindDoc="1" locked="0" layoutInCell="1" allowOverlap="1">
              <wp:simplePos x="0" y="0"/>
              <wp:positionH relativeFrom="page">
                <wp:posOffset>3974465</wp:posOffset>
              </wp:positionH>
              <wp:positionV relativeFrom="page">
                <wp:posOffset>224790</wp:posOffset>
              </wp:positionV>
              <wp:extent cx="2093595" cy="287655"/>
              <wp:wrapNone/>
              <wp:docPr id="142" name="Shape 142"/>
              <a:graphic xmlns:a="http://schemas.openxmlformats.org/drawingml/2006/main">
                <a:graphicData uri="http://schemas.microsoft.com/office/word/2010/wordprocessingShape">
                  <wps:wsp>
                    <wps:cNvSpPr txBox="1"/>
                    <wps:spPr>
                      <a:xfrm>
                        <a:ext cx="2093595" cy="28765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1</w:t>
                          </w:r>
                          <w:r>
                            <w:rPr>
                              <w:color w:val="000000"/>
                              <w:spacing w:val="0"/>
                              <w:w w:val="100"/>
                              <w:position w:val="0"/>
                              <w:sz w:val="20"/>
                              <w:szCs w:val="20"/>
                              <w:shd w:val="clear" w:color="auto" w:fill="FFFFFF"/>
                            </w:rPr>
                            <w:t>章 扩频通信技术续述</w:t>
                          </w:r>
                          <w:r>
                            <w:rPr>
                              <w:rFonts w:ascii="Times New Roman" w:eastAsia="Times New Roman" w:hAnsi="Times New Roman" w:cs="Times New Roman"/>
                              <w:color w:val="000000"/>
                              <w:spacing w:val="0"/>
                              <w:w w:val="100"/>
                              <w:position w:val="0"/>
                              <w:sz w:val="22"/>
                              <w:szCs w:val="22"/>
                              <w:shd w:val="clear" w:color="auto" w:fill="FFFFFF"/>
                            </w:rPr>
                            <w:t>15</w:t>
                          </w:r>
                        </w:p>
                        <w:p>
                          <w:pPr>
                            <w:pStyle w:val="Style76"/>
                            <w:keepNext w:val="0"/>
                            <w:keepLines w:val="0"/>
                            <w:widowControl w:val="0"/>
                            <w:shd w:val="clear" w:color="auto" w:fill="auto"/>
                            <w:tabs>
                              <w:tab w:pos="1754" w:val="right"/>
                              <w:tab w:pos="2232" w:val="right"/>
                              <w:tab w:pos="2422" w:val="right"/>
                              <w:tab w:pos="2885" w:val="right"/>
                            </w:tabs>
                            <w:bidi w:val="0"/>
                            <w:spacing w:before="0" w:after="0" w:line="240" w:lineRule="auto"/>
                            <w:ind w:left="0" w:right="0" w:firstLine="0"/>
                            <w:jc w:val="left"/>
                          </w:pPr>
                          <w:r>
                            <w:rPr>
                              <w:color w:val="000000"/>
                              <w:spacing w:val="0"/>
                              <w:w w:val="100"/>
                              <w:position w:val="0"/>
                            </w:rPr>
                            <w:t>«</w:t>
                          </w:r>
                          <w:r>
                            <w:rPr>
                              <w:color w:val="000000"/>
                              <w:spacing w:val="0"/>
                              <w:w w:val="100"/>
                              <w:position w:val="0"/>
                              <w:lang w:val="en-US" w:eastAsia="en-US" w:bidi="en-US"/>
                            </w:rPr>
                            <w:tab/>
                            <w:t>*</w:t>
                            <w:tab/>
                            <w:tab/>
                            <w:tab/>
                          </w:r>
                        </w:p>
                      </w:txbxContent>
                    </wps:txbx>
                    <wps:bodyPr lIns="0" tIns="0" rIns="0" bIns="0">
                      <a:spAutoFit/>
                    </wps:bodyPr>
                  </wps:wsp>
                </a:graphicData>
              </a:graphic>
            </wp:anchor>
          </w:drawing>
        </mc:Choice>
        <mc:Fallback>
          <w:pict>
            <v:shape id="_x0000_s1168" type="#_x0000_t202" style="position:absolute;margin-left:312.94999999999999pt;margin-top:17.699999999999999pt;width:164.84999999999999pt;height:22.650000000000002pt;z-index:-188744013;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1</w:t>
                    </w:r>
                    <w:r>
                      <w:rPr>
                        <w:color w:val="000000"/>
                        <w:spacing w:val="0"/>
                        <w:w w:val="100"/>
                        <w:position w:val="0"/>
                        <w:sz w:val="20"/>
                        <w:szCs w:val="20"/>
                        <w:shd w:val="clear" w:color="auto" w:fill="FFFFFF"/>
                      </w:rPr>
                      <w:t>章 扩频通信技术续述</w:t>
                    </w:r>
                    <w:r>
                      <w:rPr>
                        <w:rFonts w:ascii="Times New Roman" w:eastAsia="Times New Roman" w:hAnsi="Times New Roman" w:cs="Times New Roman"/>
                        <w:color w:val="000000"/>
                        <w:spacing w:val="0"/>
                        <w:w w:val="100"/>
                        <w:position w:val="0"/>
                        <w:sz w:val="22"/>
                        <w:szCs w:val="22"/>
                        <w:shd w:val="clear" w:color="auto" w:fill="FFFFFF"/>
                      </w:rPr>
                      <w:t>15</w:t>
                    </w:r>
                  </w:p>
                  <w:p>
                    <w:pPr>
                      <w:pStyle w:val="Style76"/>
                      <w:keepNext w:val="0"/>
                      <w:keepLines w:val="0"/>
                      <w:widowControl w:val="0"/>
                      <w:shd w:val="clear" w:color="auto" w:fill="auto"/>
                      <w:tabs>
                        <w:tab w:pos="1754" w:val="right"/>
                        <w:tab w:pos="2232" w:val="right"/>
                        <w:tab w:pos="2422" w:val="right"/>
                        <w:tab w:pos="2885" w:val="right"/>
                      </w:tabs>
                      <w:bidi w:val="0"/>
                      <w:spacing w:before="0" w:after="0" w:line="240" w:lineRule="auto"/>
                      <w:ind w:left="0" w:right="0" w:firstLine="0"/>
                      <w:jc w:val="left"/>
                    </w:pPr>
                    <w:r>
                      <w:rPr>
                        <w:color w:val="000000"/>
                        <w:spacing w:val="0"/>
                        <w:w w:val="100"/>
                        <w:position w:val="0"/>
                      </w:rPr>
                      <w:t>«</w:t>
                    </w:r>
                    <w:r>
                      <w:rPr>
                        <w:color w:val="000000"/>
                        <w:spacing w:val="0"/>
                        <w:w w:val="100"/>
                        <w:position w:val="0"/>
                        <w:lang w:val="en-US" w:eastAsia="en-US" w:bidi="en-US"/>
                      </w:rPr>
                      <w:tab/>
                      <w:t>*</w:t>
                      <w:tab/>
                      <w:tab/>
                      <w:tab/>
                    </w:r>
                  </w:p>
                </w:txbxContent>
              </v:textbox>
              <w10:wrap anchorx="page" anchory="page"/>
            </v:shape>
          </w:pict>
        </mc:Fallback>
      </mc:AlternateContent>
    </w:r>
  </w:p>
</w:hdr>
</file>

<file path=word/header2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0" behindDoc="1" locked="0" layoutInCell="1" allowOverlap="1">
              <wp:simplePos x="0" y="0"/>
              <wp:positionH relativeFrom="page">
                <wp:posOffset>323215</wp:posOffset>
              </wp:positionH>
              <wp:positionV relativeFrom="page">
                <wp:posOffset>231775</wp:posOffset>
              </wp:positionV>
              <wp:extent cx="1891030" cy="280670"/>
              <wp:wrapNone/>
              <wp:docPr id="1568" name="Shape 1568"/>
              <a:graphic xmlns:a="http://schemas.openxmlformats.org/drawingml/2006/main">
                <a:graphicData uri="http://schemas.microsoft.com/office/word/2010/wordprocessingShape">
                  <wps:wsp>
                    <wps:cNvSpPr txBox="1"/>
                    <wps:spPr>
                      <a:xfrm>
                        <a:ext cx="189103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wps:txbx>
                    <wps:bodyPr lIns="0" tIns="0" rIns="0" bIns="0">
                      <a:spAutoFit/>
                    </wps:bodyPr>
                  </wps:wsp>
                </a:graphicData>
              </a:graphic>
            </wp:anchor>
          </w:drawing>
        </mc:Choice>
        <mc:Fallback>
          <w:pict>
            <v:shape id="_x0000_s2594" type="#_x0000_t202" style="position:absolute;margin-left:25.449999999999999pt;margin-top:18.25pt;width:148.90000000000001pt;height:22.100000000000001pt;z-index:-188743563;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v:textbox>
              <w10:wrap anchorx="page" anchory="page"/>
            </v:shape>
          </w:pict>
        </mc:Fallback>
      </mc:AlternateContent>
    </w:r>
  </w:p>
</w:hdr>
</file>

<file path=word/header2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2" behindDoc="1" locked="0" layoutInCell="1" allowOverlap="1">
              <wp:simplePos x="0" y="0"/>
              <wp:positionH relativeFrom="page">
                <wp:posOffset>3835400</wp:posOffset>
              </wp:positionH>
              <wp:positionV relativeFrom="page">
                <wp:posOffset>287655</wp:posOffset>
              </wp:positionV>
              <wp:extent cx="2276475" cy="133985"/>
              <wp:wrapNone/>
              <wp:docPr id="1570" name="Shape 1570"/>
              <a:graphic xmlns:a="http://schemas.openxmlformats.org/drawingml/2006/main">
                <a:graphicData uri="http://schemas.microsoft.com/office/word/2010/wordprocessingShape">
                  <wps:wsp>
                    <wps:cNvSpPr txBox="1"/>
                    <wps:spPr>
                      <a:xfrm>
                        <a:ext cx="2276475" cy="13398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8</w:t>
                          </w:r>
                          <w:r>
                            <w:rPr>
                              <w:color w:val="000000"/>
                              <w:spacing w:val="0"/>
                              <w:w w:val="100"/>
                              <w:position w:val="0"/>
                              <w:sz w:val="20"/>
                              <w:szCs w:val="20"/>
                            </w:rPr>
                            <w:t>章扩频通信系统的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sz w:val="20"/>
                              <w:szCs w:val="20"/>
                            </w:rPr>
                            <w:t>设计</w:t>
                          </w:r>
                          <w:r>
                            <w:rPr>
                              <w:rFonts w:ascii="Times New Roman" w:eastAsia="Times New Roman" w:hAnsi="Times New Roman" w:cs="Times New Roman"/>
                              <w:color w:val="000000"/>
                              <w:spacing w:val="0"/>
                              <w:w w:val="100"/>
                              <w:position w:val="0"/>
                              <w:sz w:val="22"/>
                              <w:szCs w:val="22"/>
                            </w:rPr>
                            <w:t>179</w:t>
                          </w:r>
                        </w:p>
                      </w:txbxContent>
                    </wps:txbx>
                    <wps:bodyPr wrap="none" lIns="0" tIns="0" rIns="0" bIns="0">
                      <a:spAutoFit/>
                    </wps:bodyPr>
                  </wps:wsp>
                </a:graphicData>
              </a:graphic>
            </wp:anchor>
          </w:drawing>
        </mc:Choice>
        <mc:Fallback>
          <w:pict>
            <v:shape id="_x0000_s2596" type="#_x0000_t202" style="position:absolute;margin-left:302.pt;margin-top:22.650000000000002pt;width:179.25pt;height:10.550000000000001pt;z-index:-188743561;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8</w:t>
                    </w:r>
                    <w:r>
                      <w:rPr>
                        <w:color w:val="000000"/>
                        <w:spacing w:val="0"/>
                        <w:w w:val="100"/>
                        <w:position w:val="0"/>
                        <w:sz w:val="20"/>
                        <w:szCs w:val="20"/>
                      </w:rPr>
                      <w:t>章扩频通信系统的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sz w:val="20"/>
                        <w:szCs w:val="20"/>
                      </w:rPr>
                      <w:t>设计</w:t>
                    </w:r>
                    <w:r>
                      <w:rPr>
                        <w:rFonts w:ascii="Times New Roman" w:eastAsia="Times New Roman" w:hAnsi="Times New Roman" w:cs="Times New Roman"/>
                        <w:color w:val="000000"/>
                        <w:spacing w:val="0"/>
                        <w:w w:val="100"/>
                        <w:position w:val="0"/>
                        <w:sz w:val="22"/>
                        <w:szCs w:val="22"/>
                      </w:rPr>
                      <w:t>179</w:t>
                    </w:r>
                  </w:p>
                </w:txbxContent>
              </v:textbox>
              <w10:wrap anchorx="page" anchory="page"/>
            </v:shape>
          </w:pict>
        </mc:Fallback>
      </mc:AlternateContent>
    </w:r>
  </w:p>
</w:hdr>
</file>

<file path=word/header2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4" behindDoc="1" locked="0" layoutInCell="1" allowOverlap="1">
              <wp:simplePos x="0" y="0"/>
              <wp:positionH relativeFrom="page">
                <wp:posOffset>229235</wp:posOffset>
              </wp:positionH>
              <wp:positionV relativeFrom="page">
                <wp:posOffset>222250</wp:posOffset>
              </wp:positionV>
              <wp:extent cx="1426845" cy="123825"/>
              <wp:wrapNone/>
              <wp:docPr id="1572" name="Shape 1572"/>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2598" type="#_x0000_t202" style="position:absolute;margin-left:18.050000000000001pt;margin-top:17.5pt;width:112.35000000000001pt;height:9.75pt;z-index:-188743559;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2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6" behindDoc="1" locked="0" layoutInCell="1" allowOverlap="1">
              <wp:simplePos x="0" y="0"/>
              <wp:positionH relativeFrom="page">
                <wp:posOffset>229235</wp:posOffset>
              </wp:positionH>
              <wp:positionV relativeFrom="page">
                <wp:posOffset>222250</wp:posOffset>
              </wp:positionV>
              <wp:extent cx="1426845" cy="123825"/>
              <wp:wrapNone/>
              <wp:docPr id="1574" name="Shape 1574"/>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2600" type="#_x0000_t202" style="position:absolute;margin-left:18.050000000000001pt;margin-top:17.5pt;width:112.35000000000001pt;height:9.75pt;z-index:-188743557;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2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8" behindDoc="1" locked="0" layoutInCell="1" allowOverlap="1">
              <wp:simplePos x="0" y="0"/>
              <wp:positionH relativeFrom="page">
                <wp:posOffset>3203575</wp:posOffset>
              </wp:positionH>
              <wp:positionV relativeFrom="page">
                <wp:posOffset>299720</wp:posOffset>
              </wp:positionV>
              <wp:extent cx="2772410" cy="284480"/>
              <wp:wrapNone/>
              <wp:docPr id="1576" name="Shape 1576"/>
              <a:graphic xmlns:a="http://schemas.openxmlformats.org/drawingml/2006/main">
                <a:graphicData uri="http://schemas.microsoft.com/office/word/2010/wordprocessingShape">
                  <wps:wsp>
                    <wps:cNvSpPr txBox="1"/>
                    <wps:spPr>
                      <a:xfrm>
                        <a:ext cx="2772410" cy="28448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8</w:t>
                          </w:r>
                          <w:r>
                            <w:rPr>
                              <w:color w:val="000000"/>
                              <w:spacing w:val="0"/>
                              <w:w w:val="100"/>
                              <w:position w:val="0"/>
                              <w:sz w:val="20"/>
                              <w:szCs w:val="20"/>
                              <w:shd w:val="clear" w:color="auto" w:fill="FFFFFF"/>
                            </w:rPr>
                            <w:t>章 扩频通信系统的</w:t>
                          </w:r>
                          <w:r>
                            <w:rPr>
                              <w:rFonts w:ascii="Times New Roman" w:eastAsia="Times New Roman" w:hAnsi="Times New Roman" w:cs="Times New Roman"/>
                              <w:color w:val="000000"/>
                              <w:spacing w:val="0"/>
                              <w:w w:val="100"/>
                              <w:position w:val="0"/>
                              <w:sz w:val="22"/>
                              <w:szCs w:val="22"/>
                              <w:shd w:val="clear" w:color="auto" w:fill="FFFFFF"/>
                              <w:lang w:val="en-US" w:eastAsia="en-US" w:bidi="en-US"/>
                            </w:rPr>
                            <w:t>FPGA</w:t>
                          </w:r>
                          <w:r>
                            <w:rPr>
                              <w:color w:val="000000"/>
                              <w:spacing w:val="0"/>
                              <w:w w:val="100"/>
                              <w:position w:val="0"/>
                              <w:sz w:val="20"/>
                              <w:szCs w:val="20"/>
                              <w:shd w:val="clear" w:color="auto" w:fill="FFFFFF"/>
                            </w:rPr>
                            <w:t>设计</w:t>
                          </w:r>
                          <w:fldSimple w:instr=" PAGE \* MERGEFORMAT ">
                            <w:r>
                              <w:rPr>
                                <w:rFonts w:ascii="Times New Roman" w:eastAsia="Times New Roman" w:hAnsi="Times New Roman" w:cs="Times New Roman"/>
                                <w:color w:val="000000"/>
                                <w:spacing w:val="0"/>
                                <w:w w:val="100"/>
                                <w:position w:val="0"/>
                                <w:sz w:val="22"/>
                                <w:szCs w:val="22"/>
                                <w:shd w:val="clear" w:color="auto" w:fill="FFFFFF"/>
                              </w:rPr>
                              <w:t>#</w:t>
                            </w:r>
                          </w:fldSimple>
                        </w:p>
                        <w:p>
                          <w:pPr>
                            <w:pStyle w:val="Style76"/>
                            <w:keepNext w:val="0"/>
                            <w:keepLines w:val="0"/>
                            <w:widowControl w:val="0"/>
                            <w:shd w:val="clear" w:color="auto" w:fill="auto"/>
                            <w:tabs>
                              <w:tab w:pos="1419" w:val="left"/>
                              <w:tab w:pos="1471" w:val="left"/>
                              <w:tab w:pos="3903" w:val="left"/>
                            </w:tabs>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ab/>
                          </w:r>
                          <w:r>
                            <w:rPr>
                              <w:rFonts w:ascii="Times New Roman" w:eastAsia="Times New Roman" w:hAnsi="Times New Roman" w:cs="Times New Roman"/>
                              <w:color w:val="000000"/>
                              <w:spacing w:val="0"/>
                              <w:w w:val="100"/>
                              <w:position w:val="0"/>
                              <w:sz w:val="22"/>
                              <w:szCs w:val="22"/>
                            </w:rPr>
                            <w:tab/>
                          </w:r>
                          <w:r>
                            <w:rPr>
                              <w:rFonts w:ascii="Times New Roman" w:eastAsia="Times New Roman" w:hAnsi="Times New Roman" w:cs="Times New Roman"/>
                              <w:color w:val="000000"/>
                              <w:spacing w:val="0"/>
                              <w:w w:val="100"/>
                              <w:position w:val="0"/>
                              <w:sz w:val="22"/>
                              <w:szCs w:val="22"/>
                              <w:lang w:val="en-US" w:eastAsia="en-US" w:bidi="en-US"/>
                            </w:rPr>
                            <w:tab/>
                          </w:r>
                        </w:p>
                      </w:txbxContent>
                    </wps:txbx>
                    <wps:bodyPr lIns="0" tIns="0" rIns="0" bIns="0">
                      <a:spAutoFit/>
                    </wps:bodyPr>
                  </wps:wsp>
                </a:graphicData>
              </a:graphic>
            </wp:anchor>
          </w:drawing>
        </mc:Choice>
        <mc:Fallback>
          <w:pict>
            <v:shape id="_x0000_s2602" type="#_x0000_t202" style="position:absolute;margin-left:252.25pt;margin-top:23.600000000000001pt;width:218.30000000000001pt;height:22.400000000000002pt;z-index:-188743555;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8</w:t>
                    </w:r>
                    <w:r>
                      <w:rPr>
                        <w:color w:val="000000"/>
                        <w:spacing w:val="0"/>
                        <w:w w:val="100"/>
                        <w:position w:val="0"/>
                        <w:sz w:val="20"/>
                        <w:szCs w:val="20"/>
                        <w:shd w:val="clear" w:color="auto" w:fill="FFFFFF"/>
                      </w:rPr>
                      <w:t>章 扩频通信系统的</w:t>
                    </w:r>
                    <w:r>
                      <w:rPr>
                        <w:rFonts w:ascii="Times New Roman" w:eastAsia="Times New Roman" w:hAnsi="Times New Roman" w:cs="Times New Roman"/>
                        <w:color w:val="000000"/>
                        <w:spacing w:val="0"/>
                        <w:w w:val="100"/>
                        <w:position w:val="0"/>
                        <w:sz w:val="22"/>
                        <w:szCs w:val="22"/>
                        <w:shd w:val="clear" w:color="auto" w:fill="FFFFFF"/>
                        <w:lang w:val="en-US" w:eastAsia="en-US" w:bidi="en-US"/>
                      </w:rPr>
                      <w:t>FPGA</w:t>
                    </w:r>
                    <w:r>
                      <w:rPr>
                        <w:color w:val="000000"/>
                        <w:spacing w:val="0"/>
                        <w:w w:val="100"/>
                        <w:position w:val="0"/>
                        <w:sz w:val="20"/>
                        <w:szCs w:val="20"/>
                        <w:shd w:val="clear" w:color="auto" w:fill="FFFFFF"/>
                      </w:rPr>
                      <w:t>设计</w:t>
                    </w:r>
                    <w:fldSimple w:instr=" PAGE \* MERGEFORMAT ">
                      <w:r>
                        <w:rPr>
                          <w:rFonts w:ascii="Times New Roman" w:eastAsia="Times New Roman" w:hAnsi="Times New Roman" w:cs="Times New Roman"/>
                          <w:color w:val="000000"/>
                          <w:spacing w:val="0"/>
                          <w:w w:val="100"/>
                          <w:position w:val="0"/>
                          <w:sz w:val="22"/>
                          <w:szCs w:val="22"/>
                          <w:shd w:val="clear" w:color="auto" w:fill="FFFFFF"/>
                        </w:rPr>
                        <w:t>#</w:t>
                      </w:r>
                    </w:fldSimple>
                  </w:p>
                  <w:p>
                    <w:pPr>
                      <w:pStyle w:val="Style76"/>
                      <w:keepNext w:val="0"/>
                      <w:keepLines w:val="0"/>
                      <w:widowControl w:val="0"/>
                      <w:shd w:val="clear" w:color="auto" w:fill="auto"/>
                      <w:tabs>
                        <w:tab w:pos="1419" w:val="left"/>
                        <w:tab w:pos="1471" w:val="left"/>
                        <w:tab w:pos="3903" w:val="left"/>
                      </w:tabs>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ab/>
                    </w:r>
                    <w:r>
                      <w:rPr>
                        <w:rFonts w:ascii="Times New Roman" w:eastAsia="Times New Roman" w:hAnsi="Times New Roman" w:cs="Times New Roman"/>
                        <w:color w:val="000000"/>
                        <w:spacing w:val="0"/>
                        <w:w w:val="100"/>
                        <w:position w:val="0"/>
                        <w:sz w:val="22"/>
                        <w:szCs w:val="22"/>
                      </w:rPr>
                      <w:tab/>
                    </w:r>
                    <w:r>
                      <w:rPr>
                        <w:rFonts w:ascii="Times New Roman" w:eastAsia="Times New Roman" w:hAnsi="Times New Roman" w:cs="Times New Roman"/>
                        <w:color w:val="000000"/>
                        <w:spacing w:val="0"/>
                        <w:w w:val="100"/>
                        <w:position w:val="0"/>
                        <w:sz w:val="22"/>
                        <w:szCs w:val="22"/>
                        <w:lang w:val="en-US" w:eastAsia="en-US" w:bidi="en-US"/>
                      </w:rPr>
                      <w:tab/>
                    </w:r>
                  </w:p>
                </w:txbxContent>
              </v:textbox>
              <w10:wrap anchorx="page" anchory="page"/>
            </v:shape>
          </w:pict>
        </mc:Fallback>
      </mc:AlternateContent>
    </w:r>
  </w:p>
</w:hdr>
</file>

<file path=word/header2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0" behindDoc="1" locked="0" layoutInCell="1" allowOverlap="1">
              <wp:simplePos x="0" y="0"/>
              <wp:positionH relativeFrom="page">
                <wp:posOffset>3793490</wp:posOffset>
              </wp:positionH>
              <wp:positionV relativeFrom="page">
                <wp:posOffset>294005</wp:posOffset>
              </wp:positionV>
              <wp:extent cx="2272665" cy="130810"/>
              <wp:wrapNone/>
              <wp:docPr id="1578" name="Shape 1578"/>
              <a:graphic xmlns:a="http://schemas.openxmlformats.org/drawingml/2006/main">
                <a:graphicData uri="http://schemas.microsoft.com/office/word/2010/wordprocessingShape">
                  <wps:wsp>
                    <wps:cNvSpPr txBox="1"/>
                    <wps:spPr>
                      <a:xfrm>
                        <a:ext cx="2272665" cy="13081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8</w:t>
                          </w:r>
                          <w:r>
                            <w:rPr>
                              <w:color w:val="000000"/>
                              <w:spacing w:val="0"/>
                              <w:w w:val="100"/>
                              <w:position w:val="0"/>
                              <w:sz w:val="20"/>
                              <w:szCs w:val="20"/>
                            </w:rPr>
                            <w:t>章 扩频通信系统的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sz w:val="20"/>
                              <w:szCs w:val="20"/>
                            </w:rPr>
                            <w:t>设计</w:t>
                          </w:r>
                          <w:fldSimple w:instr=" PAGE \* MERGEFORMAT ">
                            <w:r>
                              <w:rPr>
                                <w:rFonts w:ascii="Times New Roman" w:eastAsia="Times New Roman" w:hAnsi="Times New Roman" w:cs="Times New Roma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2604" type="#_x0000_t202" style="position:absolute;margin-left:298.69999999999999pt;margin-top:23.150000000000002pt;width:178.95000000000002pt;height:10.300000000000001pt;z-index:-188743553;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8</w:t>
                    </w:r>
                    <w:r>
                      <w:rPr>
                        <w:color w:val="000000"/>
                        <w:spacing w:val="0"/>
                        <w:w w:val="100"/>
                        <w:position w:val="0"/>
                        <w:sz w:val="20"/>
                        <w:szCs w:val="20"/>
                      </w:rPr>
                      <w:t>章 扩频通信系统的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sz w:val="20"/>
                        <w:szCs w:val="20"/>
                      </w:rPr>
                      <w:t>设计</w:t>
                    </w:r>
                    <w:fldSimple w:instr=" PAGE \* MERGEFORMAT ">
                      <w:r>
                        <w:rPr>
                          <w:rFonts w:ascii="Times New Roman" w:eastAsia="Times New Roman" w:hAnsi="Times New Roman" w:cs="Times New Roman"/>
                          <w:color w:val="000000"/>
                          <w:spacing w:val="0"/>
                          <w:w w:val="100"/>
                          <w:position w:val="0"/>
                          <w:sz w:val="22"/>
                          <w:szCs w:val="22"/>
                        </w:rPr>
                        <w:t>#</w:t>
                      </w:r>
                    </w:fldSimple>
                  </w:p>
                </w:txbxContent>
              </v:textbox>
              <w10:wrap anchorx="page" anchory="page"/>
            </v:shape>
          </w:pict>
        </mc:Fallback>
      </mc:AlternateContent>
    </w:r>
  </w:p>
</w:hdr>
</file>

<file path=word/header2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2" behindDoc="1" locked="0" layoutInCell="1" allowOverlap="1">
              <wp:simplePos x="0" y="0"/>
              <wp:positionH relativeFrom="page">
                <wp:posOffset>450215</wp:posOffset>
              </wp:positionH>
              <wp:positionV relativeFrom="page">
                <wp:posOffset>294005</wp:posOffset>
              </wp:positionV>
              <wp:extent cx="1489075" cy="127635"/>
              <wp:wrapNone/>
              <wp:docPr id="1580" name="Shape 1580"/>
              <a:graphic xmlns:a="http://schemas.openxmlformats.org/drawingml/2006/main">
                <a:graphicData uri="http://schemas.microsoft.com/office/word/2010/wordprocessingShape">
                  <wps:wsp>
                    <wps:cNvSpPr txBox="1"/>
                    <wps:spPr>
                      <a:xfrm>
                        <a:ext cx="1489075" cy="12763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2606" type="#_x0000_t202" style="position:absolute;margin-left:35.450000000000003pt;margin-top:23.150000000000002pt;width:117.25pt;height:10.050000000000001pt;z-index:-188743551;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txbxContent>
              </v:textbox>
              <w10:wrap anchorx="page" anchory="page"/>
            </v:shape>
          </w:pict>
        </mc:Fallback>
      </mc:AlternateContent>
    </w:r>
    <w:r>
      <mc:AlternateContent>
        <mc:Choice Requires="wps">
          <w:drawing>
            <wp:anchor distT="0" distB="0" distL="0" distR="0" simplePos="0" relativeHeight="62915204" behindDoc="1" locked="0" layoutInCell="1" allowOverlap="1">
              <wp:simplePos x="0" y="0"/>
              <wp:positionH relativeFrom="page">
                <wp:posOffset>2213610</wp:posOffset>
              </wp:positionH>
              <wp:positionV relativeFrom="page">
                <wp:posOffset>414655</wp:posOffset>
              </wp:positionV>
              <wp:extent cx="169545" cy="160020"/>
              <wp:wrapNone/>
              <wp:docPr id="1582" name="Shape 1582"/>
              <a:graphic xmlns:a="http://schemas.openxmlformats.org/drawingml/2006/main">
                <a:graphicData uri="http://schemas.microsoft.com/office/word/2010/wordprocessingShape">
                  <wps:wsp>
                    <wps:cNvSpPr txBox="1"/>
                    <wps:spPr>
                      <a:xfrm>
                        <a:ext cx="169545" cy="16002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46"/>
                              <w:szCs w:val="46"/>
                            </w:rPr>
                          </w:pPr>
                          <w:r>
                            <w:rPr>
                              <w:color w:val="000000"/>
                              <w:spacing w:val="0"/>
                              <w:w w:val="100"/>
                              <w:position w:val="0"/>
                              <w:sz w:val="46"/>
                              <w:szCs w:val="46"/>
                            </w:rPr>
                            <w:t>»</w:t>
                          </w:r>
                        </w:p>
                      </w:txbxContent>
                    </wps:txbx>
                    <wps:bodyPr wrap="none" lIns="0" tIns="0" rIns="0" bIns="0">
                      <a:spAutoFit/>
                    </wps:bodyPr>
                  </wps:wsp>
                </a:graphicData>
              </a:graphic>
            </wp:anchor>
          </w:drawing>
        </mc:Choice>
        <mc:Fallback>
          <w:pict>
            <v:shape id="_x0000_s2608" type="#_x0000_t202" style="position:absolute;margin-left:174.30000000000001pt;margin-top:32.649999999999999pt;width:13.35pt;height:12.6pt;z-index:-188743549;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46"/>
                        <w:szCs w:val="46"/>
                      </w:rPr>
                    </w:pPr>
                    <w:r>
                      <w:rPr>
                        <w:color w:val="000000"/>
                        <w:spacing w:val="0"/>
                        <w:w w:val="100"/>
                        <w:position w:val="0"/>
                        <w:sz w:val="46"/>
                        <w:szCs w:val="46"/>
                      </w:rPr>
                      <w:t>»</w:t>
                    </w:r>
                  </w:p>
                </w:txbxContent>
              </v:textbox>
              <w10:wrap anchorx="page" anchory="page"/>
            </v:shape>
          </w:pict>
        </mc:Fallback>
      </mc:AlternateContent>
    </w:r>
  </w:p>
</w:hdr>
</file>

<file path=word/header2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6" behindDoc="1" locked="0" layoutInCell="1" allowOverlap="1">
              <wp:simplePos x="0" y="0"/>
              <wp:positionH relativeFrom="page">
                <wp:posOffset>450215</wp:posOffset>
              </wp:positionH>
              <wp:positionV relativeFrom="page">
                <wp:posOffset>294005</wp:posOffset>
              </wp:positionV>
              <wp:extent cx="1489075" cy="127635"/>
              <wp:wrapNone/>
              <wp:docPr id="1584" name="Shape 1584"/>
              <a:graphic xmlns:a="http://schemas.openxmlformats.org/drawingml/2006/main">
                <a:graphicData uri="http://schemas.microsoft.com/office/word/2010/wordprocessingShape">
                  <wps:wsp>
                    <wps:cNvSpPr txBox="1"/>
                    <wps:spPr>
                      <a:xfrm>
                        <a:ext cx="1489075" cy="12763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2610" type="#_x0000_t202" style="position:absolute;margin-left:35.450000000000003pt;margin-top:23.150000000000002pt;width:117.25pt;height:10.050000000000001pt;z-index:-188743547;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txbxContent>
              </v:textbox>
              <w10:wrap anchorx="page" anchory="page"/>
            </v:shape>
          </w:pict>
        </mc:Fallback>
      </mc:AlternateContent>
    </w:r>
    <w:r>
      <mc:AlternateContent>
        <mc:Choice Requires="wps">
          <w:drawing>
            <wp:anchor distT="0" distB="0" distL="0" distR="0" simplePos="0" relativeHeight="62915208" behindDoc="1" locked="0" layoutInCell="1" allowOverlap="1">
              <wp:simplePos x="0" y="0"/>
              <wp:positionH relativeFrom="page">
                <wp:posOffset>2213610</wp:posOffset>
              </wp:positionH>
              <wp:positionV relativeFrom="page">
                <wp:posOffset>414655</wp:posOffset>
              </wp:positionV>
              <wp:extent cx="169545" cy="160020"/>
              <wp:wrapNone/>
              <wp:docPr id="1586" name="Shape 1586"/>
              <a:graphic xmlns:a="http://schemas.openxmlformats.org/drawingml/2006/main">
                <a:graphicData uri="http://schemas.microsoft.com/office/word/2010/wordprocessingShape">
                  <wps:wsp>
                    <wps:cNvSpPr txBox="1"/>
                    <wps:spPr>
                      <a:xfrm>
                        <a:ext cx="169545" cy="16002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46"/>
                              <w:szCs w:val="46"/>
                            </w:rPr>
                          </w:pPr>
                          <w:r>
                            <w:rPr>
                              <w:color w:val="000000"/>
                              <w:spacing w:val="0"/>
                              <w:w w:val="100"/>
                              <w:position w:val="0"/>
                              <w:sz w:val="46"/>
                              <w:szCs w:val="46"/>
                            </w:rPr>
                            <w:t>»</w:t>
                          </w:r>
                        </w:p>
                      </w:txbxContent>
                    </wps:txbx>
                    <wps:bodyPr wrap="none" lIns="0" tIns="0" rIns="0" bIns="0">
                      <a:spAutoFit/>
                    </wps:bodyPr>
                  </wps:wsp>
                </a:graphicData>
              </a:graphic>
            </wp:anchor>
          </w:drawing>
        </mc:Choice>
        <mc:Fallback>
          <w:pict>
            <v:shape id="_x0000_s2612" type="#_x0000_t202" style="position:absolute;margin-left:174.30000000000001pt;margin-top:32.649999999999999pt;width:13.35pt;height:12.6pt;z-index:-188743545;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46"/>
                        <w:szCs w:val="46"/>
                      </w:rPr>
                    </w:pPr>
                    <w:r>
                      <w:rPr>
                        <w:color w:val="000000"/>
                        <w:spacing w:val="0"/>
                        <w:w w:val="100"/>
                        <w:position w:val="0"/>
                        <w:sz w:val="46"/>
                        <w:szCs w:val="46"/>
                      </w:rPr>
                      <w:t>»</w:t>
                    </w:r>
                  </w:p>
                </w:txbxContent>
              </v:textbox>
              <w10:wrap anchorx="page" anchory="page"/>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2" behindDoc="1" locked="0" layoutInCell="1" allowOverlap="1">
              <wp:simplePos x="0" y="0"/>
              <wp:positionH relativeFrom="page">
                <wp:posOffset>3974465</wp:posOffset>
              </wp:positionH>
              <wp:positionV relativeFrom="page">
                <wp:posOffset>224790</wp:posOffset>
              </wp:positionV>
              <wp:extent cx="2093595" cy="287655"/>
              <wp:wrapNone/>
              <wp:docPr id="144" name="Shape 144"/>
              <a:graphic xmlns:a="http://schemas.openxmlformats.org/drawingml/2006/main">
                <a:graphicData uri="http://schemas.microsoft.com/office/word/2010/wordprocessingShape">
                  <wps:wsp>
                    <wps:cNvSpPr txBox="1"/>
                    <wps:spPr>
                      <a:xfrm>
                        <a:ext cx="2093595" cy="28765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1</w:t>
                          </w:r>
                          <w:r>
                            <w:rPr>
                              <w:color w:val="000000"/>
                              <w:spacing w:val="0"/>
                              <w:w w:val="100"/>
                              <w:position w:val="0"/>
                              <w:sz w:val="20"/>
                              <w:szCs w:val="20"/>
                              <w:shd w:val="clear" w:color="auto" w:fill="FFFFFF"/>
                            </w:rPr>
                            <w:t>章 扩频通信技术续述</w:t>
                          </w:r>
                          <w:r>
                            <w:rPr>
                              <w:rFonts w:ascii="Times New Roman" w:eastAsia="Times New Roman" w:hAnsi="Times New Roman" w:cs="Times New Roman"/>
                              <w:color w:val="000000"/>
                              <w:spacing w:val="0"/>
                              <w:w w:val="100"/>
                              <w:position w:val="0"/>
                              <w:sz w:val="22"/>
                              <w:szCs w:val="22"/>
                              <w:shd w:val="clear" w:color="auto" w:fill="FFFFFF"/>
                            </w:rPr>
                            <w:t>15</w:t>
                          </w:r>
                        </w:p>
                        <w:p>
                          <w:pPr>
                            <w:pStyle w:val="Style76"/>
                            <w:keepNext w:val="0"/>
                            <w:keepLines w:val="0"/>
                            <w:widowControl w:val="0"/>
                            <w:shd w:val="clear" w:color="auto" w:fill="auto"/>
                            <w:tabs>
                              <w:tab w:pos="1754" w:val="right"/>
                              <w:tab w:pos="2232" w:val="right"/>
                              <w:tab w:pos="2422" w:val="right"/>
                              <w:tab w:pos="2885" w:val="right"/>
                            </w:tabs>
                            <w:bidi w:val="0"/>
                            <w:spacing w:before="0" w:after="0" w:line="240" w:lineRule="auto"/>
                            <w:ind w:left="0" w:right="0" w:firstLine="0"/>
                            <w:jc w:val="left"/>
                          </w:pPr>
                          <w:r>
                            <w:rPr>
                              <w:color w:val="000000"/>
                              <w:spacing w:val="0"/>
                              <w:w w:val="100"/>
                              <w:position w:val="0"/>
                            </w:rPr>
                            <w:t>«</w:t>
                          </w:r>
                          <w:r>
                            <w:rPr>
                              <w:color w:val="000000"/>
                              <w:spacing w:val="0"/>
                              <w:w w:val="100"/>
                              <w:position w:val="0"/>
                              <w:lang w:val="en-US" w:eastAsia="en-US" w:bidi="en-US"/>
                            </w:rPr>
                            <w:tab/>
                            <w:t>*</w:t>
                            <w:tab/>
                            <w:tab/>
                            <w:tab/>
                          </w:r>
                        </w:p>
                      </w:txbxContent>
                    </wps:txbx>
                    <wps:bodyPr lIns="0" tIns="0" rIns="0" bIns="0">
                      <a:spAutoFit/>
                    </wps:bodyPr>
                  </wps:wsp>
                </a:graphicData>
              </a:graphic>
            </wp:anchor>
          </w:drawing>
        </mc:Choice>
        <mc:Fallback>
          <w:pict>
            <v:shape id="_x0000_s1170" type="#_x0000_t202" style="position:absolute;margin-left:312.94999999999999pt;margin-top:17.699999999999999pt;width:164.84999999999999pt;height:22.650000000000002pt;z-index:-188744011;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1</w:t>
                    </w:r>
                    <w:r>
                      <w:rPr>
                        <w:color w:val="000000"/>
                        <w:spacing w:val="0"/>
                        <w:w w:val="100"/>
                        <w:position w:val="0"/>
                        <w:sz w:val="20"/>
                        <w:szCs w:val="20"/>
                        <w:shd w:val="clear" w:color="auto" w:fill="FFFFFF"/>
                      </w:rPr>
                      <w:t>章 扩频通信技术续述</w:t>
                    </w:r>
                    <w:r>
                      <w:rPr>
                        <w:rFonts w:ascii="Times New Roman" w:eastAsia="Times New Roman" w:hAnsi="Times New Roman" w:cs="Times New Roman"/>
                        <w:color w:val="000000"/>
                        <w:spacing w:val="0"/>
                        <w:w w:val="100"/>
                        <w:position w:val="0"/>
                        <w:sz w:val="22"/>
                        <w:szCs w:val="22"/>
                        <w:shd w:val="clear" w:color="auto" w:fill="FFFFFF"/>
                      </w:rPr>
                      <w:t>15</w:t>
                    </w:r>
                  </w:p>
                  <w:p>
                    <w:pPr>
                      <w:pStyle w:val="Style76"/>
                      <w:keepNext w:val="0"/>
                      <w:keepLines w:val="0"/>
                      <w:widowControl w:val="0"/>
                      <w:shd w:val="clear" w:color="auto" w:fill="auto"/>
                      <w:tabs>
                        <w:tab w:pos="1754" w:val="right"/>
                        <w:tab w:pos="2232" w:val="right"/>
                        <w:tab w:pos="2422" w:val="right"/>
                        <w:tab w:pos="2885" w:val="right"/>
                      </w:tabs>
                      <w:bidi w:val="0"/>
                      <w:spacing w:before="0" w:after="0" w:line="240" w:lineRule="auto"/>
                      <w:ind w:left="0" w:right="0" w:firstLine="0"/>
                      <w:jc w:val="left"/>
                    </w:pPr>
                    <w:r>
                      <w:rPr>
                        <w:color w:val="000000"/>
                        <w:spacing w:val="0"/>
                        <w:w w:val="100"/>
                        <w:position w:val="0"/>
                      </w:rPr>
                      <w:t>«</w:t>
                    </w:r>
                    <w:r>
                      <w:rPr>
                        <w:color w:val="000000"/>
                        <w:spacing w:val="0"/>
                        <w:w w:val="100"/>
                        <w:position w:val="0"/>
                        <w:lang w:val="en-US" w:eastAsia="en-US" w:bidi="en-US"/>
                      </w:rPr>
                      <w:tab/>
                      <w:t>*</w:t>
                      <w:tab/>
                      <w:tab/>
                      <w:tab/>
                    </w:r>
                  </w:p>
                </w:txbxContent>
              </v:textbox>
              <w10:wrap anchorx="page" anchory="page"/>
            </v:shape>
          </w:pict>
        </mc:Fallback>
      </mc:AlternateContent>
    </w:r>
  </w:p>
</w:hdr>
</file>

<file path=word/header2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0" behindDoc="1" locked="0" layoutInCell="1" allowOverlap="1">
              <wp:simplePos x="0" y="0"/>
              <wp:positionH relativeFrom="page">
                <wp:posOffset>450215</wp:posOffset>
              </wp:positionH>
              <wp:positionV relativeFrom="page">
                <wp:posOffset>294005</wp:posOffset>
              </wp:positionV>
              <wp:extent cx="1489075" cy="127635"/>
              <wp:wrapNone/>
              <wp:docPr id="1588" name="Shape 1588"/>
              <a:graphic xmlns:a="http://schemas.openxmlformats.org/drawingml/2006/main">
                <a:graphicData uri="http://schemas.microsoft.com/office/word/2010/wordprocessingShape">
                  <wps:wsp>
                    <wps:cNvSpPr txBox="1"/>
                    <wps:spPr>
                      <a:xfrm>
                        <a:ext cx="1489075" cy="12763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2614" type="#_x0000_t202" style="position:absolute;margin-left:35.450000000000003pt;margin-top:23.150000000000002pt;width:117.25pt;height:10.050000000000001pt;z-index:-188743543;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txbxContent>
              </v:textbox>
              <w10:wrap anchorx="page" anchory="page"/>
            </v:shape>
          </w:pict>
        </mc:Fallback>
      </mc:AlternateContent>
    </w:r>
    <w:r>
      <mc:AlternateContent>
        <mc:Choice Requires="wps">
          <w:drawing>
            <wp:anchor distT="0" distB="0" distL="0" distR="0" simplePos="0" relativeHeight="62915212" behindDoc="1" locked="0" layoutInCell="1" allowOverlap="1">
              <wp:simplePos x="0" y="0"/>
              <wp:positionH relativeFrom="page">
                <wp:posOffset>2213610</wp:posOffset>
              </wp:positionH>
              <wp:positionV relativeFrom="page">
                <wp:posOffset>414655</wp:posOffset>
              </wp:positionV>
              <wp:extent cx="169545" cy="160020"/>
              <wp:wrapNone/>
              <wp:docPr id="1590" name="Shape 1590"/>
              <a:graphic xmlns:a="http://schemas.openxmlformats.org/drawingml/2006/main">
                <a:graphicData uri="http://schemas.microsoft.com/office/word/2010/wordprocessingShape">
                  <wps:wsp>
                    <wps:cNvSpPr txBox="1"/>
                    <wps:spPr>
                      <a:xfrm>
                        <a:ext cx="169545" cy="16002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46"/>
                              <w:szCs w:val="46"/>
                            </w:rPr>
                          </w:pPr>
                          <w:r>
                            <w:rPr>
                              <w:color w:val="000000"/>
                              <w:spacing w:val="0"/>
                              <w:w w:val="100"/>
                              <w:position w:val="0"/>
                              <w:sz w:val="46"/>
                              <w:szCs w:val="46"/>
                            </w:rPr>
                            <w:t>»</w:t>
                          </w:r>
                        </w:p>
                      </w:txbxContent>
                    </wps:txbx>
                    <wps:bodyPr wrap="none" lIns="0" tIns="0" rIns="0" bIns="0">
                      <a:spAutoFit/>
                    </wps:bodyPr>
                  </wps:wsp>
                </a:graphicData>
              </a:graphic>
            </wp:anchor>
          </w:drawing>
        </mc:Choice>
        <mc:Fallback>
          <w:pict>
            <v:shape id="_x0000_s2616" type="#_x0000_t202" style="position:absolute;margin-left:174.30000000000001pt;margin-top:32.649999999999999pt;width:13.35pt;height:12.6pt;z-index:-188743541;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46"/>
                        <w:szCs w:val="46"/>
                      </w:rPr>
                    </w:pPr>
                    <w:r>
                      <w:rPr>
                        <w:color w:val="000000"/>
                        <w:spacing w:val="0"/>
                        <w:w w:val="100"/>
                        <w:position w:val="0"/>
                        <w:sz w:val="46"/>
                        <w:szCs w:val="46"/>
                      </w:rPr>
                      <w:t>»</w:t>
                    </w:r>
                  </w:p>
                </w:txbxContent>
              </v:textbox>
              <w10:wrap anchorx="page" anchory="page"/>
            </v:shape>
          </w:pict>
        </mc:Fallback>
      </mc:AlternateContent>
    </w:r>
  </w:p>
</w:hdr>
</file>

<file path=word/header2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4" behindDoc="1" locked="0" layoutInCell="1" allowOverlap="1">
              <wp:simplePos x="0" y="0"/>
              <wp:positionH relativeFrom="page">
                <wp:posOffset>3203575</wp:posOffset>
              </wp:positionH>
              <wp:positionV relativeFrom="page">
                <wp:posOffset>299720</wp:posOffset>
              </wp:positionV>
              <wp:extent cx="2772410" cy="284480"/>
              <wp:wrapNone/>
              <wp:docPr id="1592" name="Shape 1592"/>
              <a:graphic xmlns:a="http://schemas.openxmlformats.org/drawingml/2006/main">
                <a:graphicData uri="http://schemas.microsoft.com/office/word/2010/wordprocessingShape">
                  <wps:wsp>
                    <wps:cNvSpPr txBox="1"/>
                    <wps:spPr>
                      <a:xfrm>
                        <a:ext cx="2772410" cy="28448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8</w:t>
                          </w:r>
                          <w:r>
                            <w:rPr>
                              <w:color w:val="000000"/>
                              <w:spacing w:val="0"/>
                              <w:w w:val="100"/>
                              <w:position w:val="0"/>
                              <w:sz w:val="20"/>
                              <w:szCs w:val="20"/>
                              <w:shd w:val="clear" w:color="auto" w:fill="FFFFFF"/>
                            </w:rPr>
                            <w:t>章 扩频通信系统的</w:t>
                          </w:r>
                          <w:r>
                            <w:rPr>
                              <w:rFonts w:ascii="Times New Roman" w:eastAsia="Times New Roman" w:hAnsi="Times New Roman" w:cs="Times New Roman"/>
                              <w:color w:val="000000"/>
                              <w:spacing w:val="0"/>
                              <w:w w:val="100"/>
                              <w:position w:val="0"/>
                              <w:sz w:val="22"/>
                              <w:szCs w:val="22"/>
                              <w:shd w:val="clear" w:color="auto" w:fill="FFFFFF"/>
                              <w:lang w:val="en-US" w:eastAsia="en-US" w:bidi="en-US"/>
                            </w:rPr>
                            <w:t>FPGA</w:t>
                          </w:r>
                          <w:r>
                            <w:rPr>
                              <w:color w:val="000000"/>
                              <w:spacing w:val="0"/>
                              <w:w w:val="100"/>
                              <w:position w:val="0"/>
                              <w:sz w:val="20"/>
                              <w:szCs w:val="20"/>
                              <w:shd w:val="clear" w:color="auto" w:fill="FFFFFF"/>
                            </w:rPr>
                            <w:t>设计</w:t>
                          </w:r>
                          <w:fldSimple w:instr=" PAGE \* MERGEFORMAT ">
                            <w:r>
                              <w:rPr>
                                <w:rFonts w:ascii="Times New Roman" w:eastAsia="Times New Roman" w:hAnsi="Times New Roman" w:cs="Times New Roman"/>
                                <w:color w:val="000000"/>
                                <w:spacing w:val="0"/>
                                <w:w w:val="100"/>
                                <w:position w:val="0"/>
                                <w:sz w:val="22"/>
                                <w:szCs w:val="22"/>
                                <w:shd w:val="clear" w:color="auto" w:fill="FFFFFF"/>
                              </w:rPr>
                              <w:t>#</w:t>
                            </w:r>
                          </w:fldSimple>
                        </w:p>
                        <w:p>
                          <w:pPr>
                            <w:pStyle w:val="Style76"/>
                            <w:keepNext w:val="0"/>
                            <w:keepLines w:val="0"/>
                            <w:widowControl w:val="0"/>
                            <w:shd w:val="clear" w:color="auto" w:fill="auto"/>
                            <w:tabs>
                              <w:tab w:pos="1419" w:val="left"/>
                              <w:tab w:pos="1471" w:val="left"/>
                              <w:tab w:pos="3903" w:val="left"/>
                            </w:tabs>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ab/>
                          </w:r>
                          <w:r>
                            <w:rPr>
                              <w:rFonts w:ascii="Times New Roman" w:eastAsia="Times New Roman" w:hAnsi="Times New Roman" w:cs="Times New Roman"/>
                              <w:color w:val="000000"/>
                              <w:spacing w:val="0"/>
                              <w:w w:val="100"/>
                              <w:position w:val="0"/>
                              <w:sz w:val="22"/>
                              <w:szCs w:val="22"/>
                            </w:rPr>
                            <w:tab/>
                          </w:r>
                          <w:r>
                            <w:rPr>
                              <w:rFonts w:ascii="Times New Roman" w:eastAsia="Times New Roman" w:hAnsi="Times New Roman" w:cs="Times New Roman"/>
                              <w:color w:val="000000"/>
                              <w:spacing w:val="0"/>
                              <w:w w:val="100"/>
                              <w:position w:val="0"/>
                              <w:sz w:val="22"/>
                              <w:szCs w:val="22"/>
                              <w:lang w:val="en-US" w:eastAsia="en-US" w:bidi="en-US"/>
                            </w:rPr>
                            <w:tab/>
                          </w:r>
                        </w:p>
                      </w:txbxContent>
                    </wps:txbx>
                    <wps:bodyPr lIns="0" tIns="0" rIns="0" bIns="0">
                      <a:spAutoFit/>
                    </wps:bodyPr>
                  </wps:wsp>
                </a:graphicData>
              </a:graphic>
            </wp:anchor>
          </w:drawing>
        </mc:Choice>
        <mc:Fallback>
          <w:pict>
            <v:shape id="_x0000_s2618" type="#_x0000_t202" style="position:absolute;margin-left:252.25pt;margin-top:23.600000000000001pt;width:218.30000000000001pt;height:22.400000000000002pt;z-index:-188743539;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8</w:t>
                    </w:r>
                    <w:r>
                      <w:rPr>
                        <w:color w:val="000000"/>
                        <w:spacing w:val="0"/>
                        <w:w w:val="100"/>
                        <w:position w:val="0"/>
                        <w:sz w:val="20"/>
                        <w:szCs w:val="20"/>
                        <w:shd w:val="clear" w:color="auto" w:fill="FFFFFF"/>
                      </w:rPr>
                      <w:t>章 扩频通信系统的</w:t>
                    </w:r>
                    <w:r>
                      <w:rPr>
                        <w:rFonts w:ascii="Times New Roman" w:eastAsia="Times New Roman" w:hAnsi="Times New Roman" w:cs="Times New Roman"/>
                        <w:color w:val="000000"/>
                        <w:spacing w:val="0"/>
                        <w:w w:val="100"/>
                        <w:position w:val="0"/>
                        <w:sz w:val="22"/>
                        <w:szCs w:val="22"/>
                        <w:shd w:val="clear" w:color="auto" w:fill="FFFFFF"/>
                        <w:lang w:val="en-US" w:eastAsia="en-US" w:bidi="en-US"/>
                      </w:rPr>
                      <w:t>FPGA</w:t>
                    </w:r>
                    <w:r>
                      <w:rPr>
                        <w:color w:val="000000"/>
                        <w:spacing w:val="0"/>
                        <w:w w:val="100"/>
                        <w:position w:val="0"/>
                        <w:sz w:val="20"/>
                        <w:szCs w:val="20"/>
                        <w:shd w:val="clear" w:color="auto" w:fill="FFFFFF"/>
                      </w:rPr>
                      <w:t>设计</w:t>
                    </w:r>
                    <w:fldSimple w:instr=" PAGE \* MERGEFORMAT ">
                      <w:r>
                        <w:rPr>
                          <w:rFonts w:ascii="Times New Roman" w:eastAsia="Times New Roman" w:hAnsi="Times New Roman" w:cs="Times New Roman"/>
                          <w:color w:val="000000"/>
                          <w:spacing w:val="0"/>
                          <w:w w:val="100"/>
                          <w:position w:val="0"/>
                          <w:sz w:val="22"/>
                          <w:szCs w:val="22"/>
                          <w:shd w:val="clear" w:color="auto" w:fill="FFFFFF"/>
                        </w:rPr>
                        <w:t>#</w:t>
                      </w:r>
                    </w:fldSimple>
                  </w:p>
                  <w:p>
                    <w:pPr>
                      <w:pStyle w:val="Style76"/>
                      <w:keepNext w:val="0"/>
                      <w:keepLines w:val="0"/>
                      <w:widowControl w:val="0"/>
                      <w:shd w:val="clear" w:color="auto" w:fill="auto"/>
                      <w:tabs>
                        <w:tab w:pos="1419" w:val="left"/>
                        <w:tab w:pos="1471" w:val="left"/>
                        <w:tab w:pos="3903" w:val="left"/>
                      </w:tabs>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ab/>
                    </w:r>
                    <w:r>
                      <w:rPr>
                        <w:rFonts w:ascii="Times New Roman" w:eastAsia="Times New Roman" w:hAnsi="Times New Roman" w:cs="Times New Roman"/>
                        <w:color w:val="000000"/>
                        <w:spacing w:val="0"/>
                        <w:w w:val="100"/>
                        <w:position w:val="0"/>
                        <w:sz w:val="22"/>
                        <w:szCs w:val="22"/>
                      </w:rPr>
                      <w:tab/>
                    </w:r>
                    <w:r>
                      <w:rPr>
                        <w:rFonts w:ascii="Times New Roman" w:eastAsia="Times New Roman" w:hAnsi="Times New Roman" w:cs="Times New Roman"/>
                        <w:color w:val="000000"/>
                        <w:spacing w:val="0"/>
                        <w:w w:val="100"/>
                        <w:position w:val="0"/>
                        <w:sz w:val="22"/>
                        <w:szCs w:val="22"/>
                        <w:lang w:val="en-US" w:eastAsia="en-US" w:bidi="en-US"/>
                      </w:rPr>
                      <w:tab/>
                    </w:r>
                  </w:p>
                </w:txbxContent>
              </v:textbox>
              <w10:wrap anchorx="page" anchory="page"/>
            </v:shape>
          </w:pict>
        </mc:Fallback>
      </mc:AlternateContent>
    </w:r>
  </w:p>
</w:hdr>
</file>

<file path=word/header2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6" behindDoc="1" locked="0" layoutInCell="1" allowOverlap="1">
              <wp:simplePos x="0" y="0"/>
              <wp:positionH relativeFrom="page">
                <wp:posOffset>3793490</wp:posOffset>
              </wp:positionH>
              <wp:positionV relativeFrom="page">
                <wp:posOffset>294005</wp:posOffset>
              </wp:positionV>
              <wp:extent cx="2272665" cy="130810"/>
              <wp:wrapNone/>
              <wp:docPr id="1596" name="Shape 1596"/>
              <a:graphic xmlns:a="http://schemas.openxmlformats.org/drawingml/2006/main">
                <a:graphicData uri="http://schemas.microsoft.com/office/word/2010/wordprocessingShape">
                  <wps:wsp>
                    <wps:cNvSpPr txBox="1"/>
                    <wps:spPr>
                      <a:xfrm>
                        <a:ext cx="2272665" cy="13081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8</w:t>
                          </w:r>
                          <w:r>
                            <w:rPr>
                              <w:color w:val="000000"/>
                              <w:spacing w:val="0"/>
                              <w:w w:val="100"/>
                              <w:position w:val="0"/>
                              <w:sz w:val="20"/>
                              <w:szCs w:val="20"/>
                            </w:rPr>
                            <w:t>章 扩频通信系统的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sz w:val="20"/>
                              <w:szCs w:val="20"/>
                            </w:rPr>
                            <w:t>设计</w:t>
                          </w:r>
                          <w:fldSimple w:instr=" PAGE \* MERGEFORMAT ">
                            <w:r>
                              <w:rPr>
                                <w:rFonts w:ascii="Times New Roman" w:eastAsia="Times New Roman" w:hAnsi="Times New Roman" w:cs="Times New Roma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2622" type="#_x0000_t202" style="position:absolute;margin-left:298.69999999999999pt;margin-top:23.150000000000002pt;width:178.95000000000002pt;height:10.300000000000001pt;z-index:-188743537;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8</w:t>
                    </w:r>
                    <w:r>
                      <w:rPr>
                        <w:color w:val="000000"/>
                        <w:spacing w:val="0"/>
                        <w:w w:val="100"/>
                        <w:position w:val="0"/>
                        <w:sz w:val="20"/>
                        <w:szCs w:val="20"/>
                      </w:rPr>
                      <w:t>章 扩频通信系统的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sz w:val="20"/>
                        <w:szCs w:val="20"/>
                      </w:rPr>
                      <w:t>设计</w:t>
                    </w:r>
                    <w:fldSimple w:instr=" PAGE \* MERGEFORMAT ">
                      <w:r>
                        <w:rPr>
                          <w:rFonts w:ascii="Times New Roman" w:eastAsia="Times New Roman" w:hAnsi="Times New Roman" w:cs="Times New Roman"/>
                          <w:color w:val="000000"/>
                          <w:spacing w:val="0"/>
                          <w:w w:val="100"/>
                          <w:position w:val="0"/>
                          <w:sz w:val="22"/>
                          <w:szCs w:val="22"/>
                        </w:rPr>
                        <w:t>#</w:t>
                      </w:r>
                    </w:fldSimple>
                  </w:p>
                </w:txbxContent>
              </v:textbox>
              <w10:wrap anchorx="page" anchory="page"/>
            </v:shape>
          </w:pict>
        </mc:Fallback>
      </mc:AlternateContent>
    </w:r>
  </w:p>
</w:hdr>
</file>

<file path=word/header2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8" behindDoc="1" locked="0" layoutInCell="1" allowOverlap="1">
              <wp:simplePos x="0" y="0"/>
              <wp:positionH relativeFrom="page">
                <wp:posOffset>229235</wp:posOffset>
              </wp:positionH>
              <wp:positionV relativeFrom="page">
                <wp:posOffset>222250</wp:posOffset>
              </wp:positionV>
              <wp:extent cx="1426845" cy="123825"/>
              <wp:wrapNone/>
              <wp:docPr id="1598" name="Shape 1598"/>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2624" type="#_x0000_t202" style="position:absolute;margin-left:18.050000000000001pt;margin-top:17.5pt;width:112.35000000000001pt;height:9.75pt;z-index:-188743535;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2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0" behindDoc="1" locked="0" layoutInCell="1" allowOverlap="1">
              <wp:simplePos x="0" y="0"/>
              <wp:positionH relativeFrom="page">
                <wp:posOffset>450215</wp:posOffset>
              </wp:positionH>
              <wp:positionV relativeFrom="page">
                <wp:posOffset>294005</wp:posOffset>
              </wp:positionV>
              <wp:extent cx="1489075" cy="127635"/>
              <wp:wrapNone/>
              <wp:docPr id="1600" name="Shape 1600"/>
              <a:graphic xmlns:a="http://schemas.openxmlformats.org/drawingml/2006/main">
                <a:graphicData uri="http://schemas.microsoft.com/office/word/2010/wordprocessingShape">
                  <wps:wsp>
                    <wps:cNvSpPr txBox="1"/>
                    <wps:spPr>
                      <a:xfrm>
                        <a:ext cx="1489075" cy="12763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2626" type="#_x0000_t202" style="position:absolute;margin-left:35.450000000000003pt;margin-top:23.150000000000002pt;width:117.25pt;height:10.050000000000001pt;z-index:-188743533;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txbxContent>
              </v:textbox>
              <w10:wrap anchorx="page" anchory="page"/>
            </v:shape>
          </w:pict>
        </mc:Fallback>
      </mc:AlternateContent>
    </w:r>
    <w:r>
      <mc:AlternateContent>
        <mc:Choice Requires="wps">
          <w:drawing>
            <wp:anchor distT="0" distB="0" distL="0" distR="0" simplePos="0" relativeHeight="62915222" behindDoc="1" locked="0" layoutInCell="1" allowOverlap="1">
              <wp:simplePos x="0" y="0"/>
              <wp:positionH relativeFrom="page">
                <wp:posOffset>2213610</wp:posOffset>
              </wp:positionH>
              <wp:positionV relativeFrom="page">
                <wp:posOffset>414655</wp:posOffset>
              </wp:positionV>
              <wp:extent cx="169545" cy="160020"/>
              <wp:wrapNone/>
              <wp:docPr id="1602" name="Shape 1602"/>
              <a:graphic xmlns:a="http://schemas.openxmlformats.org/drawingml/2006/main">
                <a:graphicData uri="http://schemas.microsoft.com/office/word/2010/wordprocessingShape">
                  <wps:wsp>
                    <wps:cNvSpPr txBox="1"/>
                    <wps:spPr>
                      <a:xfrm>
                        <a:ext cx="169545" cy="16002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46"/>
                              <w:szCs w:val="46"/>
                            </w:rPr>
                          </w:pPr>
                          <w:r>
                            <w:rPr>
                              <w:color w:val="000000"/>
                              <w:spacing w:val="0"/>
                              <w:w w:val="100"/>
                              <w:position w:val="0"/>
                              <w:sz w:val="46"/>
                              <w:szCs w:val="46"/>
                            </w:rPr>
                            <w:t>»</w:t>
                          </w:r>
                        </w:p>
                      </w:txbxContent>
                    </wps:txbx>
                    <wps:bodyPr wrap="none" lIns="0" tIns="0" rIns="0" bIns="0">
                      <a:spAutoFit/>
                    </wps:bodyPr>
                  </wps:wsp>
                </a:graphicData>
              </a:graphic>
            </wp:anchor>
          </w:drawing>
        </mc:Choice>
        <mc:Fallback>
          <w:pict>
            <v:shape id="_x0000_s2628" type="#_x0000_t202" style="position:absolute;margin-left:174.30000000000001pt;margin-top:32.649999999999999pt;width:13.35pt;height:12.6pt;z-index:-188743531;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46"/>
                        <w:szCs w:val="46"/>
                      </w:rPr>
                    </w:pPr>
                    <w:r>
                      <w:rPr>
                        <w:color w:val="000000"/>
                        <w:spacing w:val="0"/>
                        <w:w w:val="100"/>
                        <w:position w:val="0"/>
                        <w:sz w:val="46"/>
                        <w:szCs w:val="46"/>
                      </w:rPr>
                      <w:t>»</w:t>
                    </w:r>
                  </w:p>
                </w:txbxContent>
              </v:textbox>
              <w10:wrap anchorx="page" anchory="page"/>
            </v:shape>
          </w:pict>
        </mc:Fallback>
      </mc:AlternateContent>
    </w:r>
  </w:p>
</w:hdr>
</file>

<file path=word/header2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4" behindDoc="1" locked="0" layoutInCell="1" allowOverlap="1">
              <wp:simplePos x="0" y="0"/>
              <wp:positionH relativeFrom="page">
                <wp:posOffset>450215</wp:posOffset>
              </wp:positionH>
              <wp:positionV relativeFrom="page">
                <wp:posOffset>294005</wp:posOffset>
              </wp:positionV>
              <wp:extent cx="1489075" cy="127635"/>
              <wp:wrapNone/>
              <wp:docPr id="1604" name="Shape 1604"/>
              <a:graphic xmlns:a="http://schemas.openxmlformats.org/drawingml/2006/main">
                <a:graphicData uri="http://schemas.microsoft.com/office/word/2010/wordprocessingShape">
                  <wps:wsp>
                    <wps:cNvSpPr txBox="1"/>
                    <wps:spPr>
                      <a:xfrm>
                        <a:ext cx="1489075" cy="12763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2630" type="#_x0000_t202" style="position:absolute;margin-left:35.450000000000003pt;margin-top:23.150000000000002pt;width:117.25pt;height:10.050000000000001pt;z-index:-188743529;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txbxContent>
              </v:textbox>
              <w10:wrap anchorx="page" anchory="page"/>
            </v:shape>
          </w:pict>
        </mc:Fallback>
      </mc:AlternateContent>
    </w:r>
    <w:r>
      <mc:AlternateContent>
        <mc:Choice Requires="wps">
          <w:drawing>
            <wp:anchor distT="0" distB="0" distL="0" distR="0" simplePos="0" relativeHeight="62915226" behindDoc="1" locked="0" layoutInCell="1" allowOverlap="1">
              <wp:simplePos x="0" y="0"/>
              <wp:positionH relativeFrom="page">
                <wp:posOffset>2213610</wp:posOffset>
              </wp:positionH>
              <wp:positionV relativeFrom="page">
                <wp:posOffset>414655</wp:posOffset>
              </wp:positionV>
              <wp:extent cx="169545" cy="160020"/>
              <wp:wrapNone/>
              <wp:docPr id="1606" name="Shape 1606"/>
              <a:graphic xmlns:a="http://schemas.openxmlformats.org/drawingml/2006/main">
                <a:graphicData uri="http://schemas.microsoft.com/office/word/2010/wordprocessingShape">
                  <wps:wsp>
                    <wps:cNvSpPr txBox="1"/>
                    <wps:spPr>
                      <a:xfrm>
                        <a:ext cx="169545" cy="16002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46"/>
                              <w:szCs w:val="46"/>
                            </w:rPr>
                          </w:pPr>
                          <w:r>
                            <w:rPr>
                              <w:color w:val="000000"/>
                              <w:spacing w:val="0"/>
                              <w:w w:val="100"/>
                              <w:position w:val="0"/>
                              <w:sz w:val="46"/>
                              <w:szCs w:val="46"/>
                            </w:rPr>
                            <w:t>»</w:t>
                          </w:r>
                        </w:p>
                      </w:txbxContent>
                    </wps:txbx>
                    <wps:bodyPr wrap="none" lIns="0" tIns="0" rIns="0" bIns="0">
                      <a:spAutoFit/>
                    </wps:bodyPr>
                  </wps:wsp>
                </a:graphicData>
              </a:graphic>
            </wp:anchor>
          </w:drawing>
        </mc:Choice>
        <mc:Fallback>
          <w:pict>
            <v:shape id="_x0000_s2632" type="#_x0000_t202" style="position:absolute;margin-left:174.30000000000001pt;margin-top:32.649999999999999pt;width:13.35pt;height:12.6pt;z-index:-188743527;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46"/>
                        <w:szCs w:val="46"/>
                      </w:rPr>
                    </w:pPr>
                    <w:r>
                      <w:rPr>
                        <w:color w:val="000000"/>
                        <w:spacing w:val="0"/>
                        <w:w w:val="100"/>
                        <w:position w:val="0"/>
                        <w:sz w:val="46"/>
                        <w:szCs w:val="46"/>
                      </w:rPr>
                      <w:t>»</w:t>
                    </w:r>
                  </w:p>
                </w:txbxContent>
              </v:textbox>
              <w10:wrap anchorx="page" anchory="page"/>
            </v:shape>
          </w:pict>
        </mc:Fallback>
      </mc:AlternateContent>
    </w:r>
  </w:p>
</w:hdr>
</file>

<file path=word/header2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8" behindDoc="1" locked="0" layoutInCell="1" allowOverlap="1">
              <wp:simplePos x="0" y="0"/>
              <wp:positionH relativeFrom="page">
                <wp:posOffset>3793490</wp:posOffset>
              </wp:positionH>
              <wp:positionV relativeFrom="page">
                <wp:posOffset>294005</wp:posOffset>
              </wp:positionV>
              <wp:extent cx="2272665" cy="130810"/>
              <wp:wrapNone/>
              <wp:docPr id="1609" name="Shape 1609"/>
              <a:graphic xmlns:a="http://schemas.openxmlformats.org/drawingml/2006/main">
                <a:graphicData uri="http://schemas.microsoft.com/office/word/2010/wordprocessingShape">
                  <wps:wsp>
                    <wps:cNvSpPr txBox="1"/>
                    <wps:spPr>
                      <a:xfrm>
                        <a:ext cx="2272665" cy="13081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8</w:t>
                          </w:r>
                          <w:r>
                            <w:rPr>
                              <w:color w:val="000000"/>
                              <w:spacing w:val="0"/>
                              <w:w w:val="100"/>
                              <w:position w:val="0"/>
                              <w:sz w:val="20"/>
                              <w:szCs w:val="20"/>
                            </w:rPr>
                            <w:t>章 扩频通信系统的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sz w:val="20"/>
                              <w:szCs w:val="20"/>
                            </w:rPr>
                            <w:t>设计</w:t>
                          </w:r>
                          <w:fldSimple w:instr=" PAGE \* MERGEFORMAT ">
                            <w:r>
                              <w:rPr>
                                <w:rFonts w:ascii="Times New Roman" w:eastAsia="Times New Roman" w:hAnsi="Times New Roman" w:cs="Times New Roma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2635" type="#_x0000_t202" style="position:absolute;margin-left:298.69999999999999pt;margin-top:23.150000000000002pt;width:178.95000000000002pt;height:10.300000000000001pt;z-index:-188743525;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8</w:t>
                    </w:r>
                    <w:r>
                      <w:rPr>
                        <w:color w:val="000000"/>
                        <w:spacing w:val="0"/>
                        <w:w w:val="100"/>
                        <w:position w:val="0"/>
                        <w:sz w:val="20"/>
                        <w:szCs w:val="20"/>
                      </w:rPr>
                      <w:t>章 扩频通信系统的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sz w:val="20"/>
                        <w:szCs w:val="20"/>
                      </w:rPr>
                      <w:t>设计</w:t>
                    </w:r>
                    <w:fldSimple w:instr=" PAGE \* MERGEFORMAT ">
                      <w:r>
                        <w:rPr>
                          <w:rFonts w:ascii="Times New Roman" w:eastAsia="Times New Roman" w:hAnsi="Times New Roman" w:cs="Times New Roman"/>
                          <w:color w:val="000000"/>
                          <w:spacing w:val="0"/>
                          <w:w w:val="100"/>
                          <w:position w:val="0"/>
                          <w:sz w:val="22"/>
                          <w:szCs w:val="22"/>
                        </w:rPr>
                        <w:t>#</w:t>
                      </w:r>
                    </w:fldSimple>
                  </w:p>
                </w:txbxContent>
              </v:textbox>
              <w10:wrap anchorx="page" anchory="page"/>
            </v:shape>
          </w:pict>
        </mc:Fallback>
      </mc:AlternateContent>
    </w:r>
  </w:p>
</w:hdr>
</file>

<file path=word/header2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0" behindDoc="1" locked="0" layoutInCell="1" allowOverlap="1">
              <wp:simplePos x="0" y="0"/>
              <wp:positionH relativeFrom="page">
                <wp:posOffset>3793490</wp:posOffset>
              </wp:positionH>
              <wp:positionV relativeFrom="page">
                <wp:posOffset>294005</wp:posOffset>
              </wp:positionV>
              <wp:extent cx="2272665" cy="130810"/>
              <wp:wrapNone/>
              <wp:docPr id="1611" name="Shape 1611"/>
              <a:graphic xmlns:a="http://schemas.openxmlformats.org/drawingml/2006/main">
                <a:graphicData uri="http://schemas.microsoft.com/office/word/2010/wordprocessingShape">
                  <wps:wsp>
                    <wps:cNvSpPr txBox="1"/>
                    <wps:spPr>
                      <a:xfrm>
                        <a:ext cx="2272665" cy="13081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8</w:t>
                          </w:r>
                          <w:r>
                            <w:rPr>
                              <w:color w:val="000000"/>
                              <w:spacing w:val="0"/>
                              <w:w w:val="100"/>
                              <w:position w:val="0"/>
                              <w:sz w:val="20"/>
                              <w:szCs w:val="20"/>
                            </w:rPr>
                            <w:t>章 扩频通信系统的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sz w:val="20"/>
                              <w:szCs w:val="20"/>
                            </w:rPr>
                            <w:t>设计</w:t>
                          </w:r>
                          <w:fldSimple w:instr=" PAGE \* MERGEFORMAT ">
                            <w:r>
                              <w:rPr>
                                <w:rFonts w:ascii="Times New Roman" w:eastAsia="Times New Roman" w:hAnsi="Times New Roman" w:cs="Times New Roma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2637" type="#_x0000_t202" style="position:absolute;margin-left:298.69999999999999pt;margin-top:23.150000000000002pt;width:178.95000000000002pt;height:10.300000000000001pt;z-index:-188743523;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8</w:t>
                    </w:r>
                    <w:r>
                      <w:rPr>
                        <w:color w:val="000000"/>
                        <w:spacing w:val="0"/>
                        <w:w w:val="100"/>
                        <w:position w:val="0"/>
                        <w:sz w:val="20"/>
                        <w:szCs w:val="20"/>
                      </w:rPr>
                      <w:t>章 扩频通信系统的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sz w:val="20"/>
                        <w:szCs w:val="20"/>
                      </w:rPr>
                      <w:t>设计</w:t>
                    </w:r>
                    <w:fldSimple w:instr=" PAGE \* MERGEFORMAT ">
                      <w:r>
                        <w:rPr>
                          <w:rFonts w:ascii="Times New Roman" w:eastAsia="Times New Roman" w:hAnsi="Times New Roman" w:cs="Times New Roman"/>
                          <w:color w:val="000000"/>
                          <w:spacing w:val="0"/>
                          <w:w w:val="100"/>
                          <w:position w:val="0"/>
                          <w:sz w:val="22"/>
                          <w:szCs w:val="22"/>
                        </w:rPr>
                        <w:t>#</w:t>
                      </w:r>
                    </w:fldSimple>
                  </w:p>
                </w:txbxContent>
              </v:textbox>
              <w10:wrap anchorx="page" anchory="page"/>
            </v:shape>
          </w:pict>
        </mc:Fallback>
      </mc:AlternateContent>
    </w:r>
  </w:p>
</w:hdr>
</file>

<file path=word/header2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4" behindDoc="1" locked="0" layoutInCell="1" allowOverlap="1">
              <wp:simplePos x="0" y="0"/>
              <wp:positionH relativeFrom="page">
                <wp:posOffset>316865</wp:posOffset>
              </wp:positionH>
              <wp:positionV relativeFrom="page">
                <wp:posOffset>231775</wp:posOffset>
              </wp:positionV>
              <wp:extent cx="1891030" cy="280670"/>
              <wp:wrapNone/>
              <wp:docPr id="146" name="Shape 146"/>
              <a:graphic xmlns:a="http://schemas.openxmlformats.org/drawingml/2006/main">
                <a:graphicData uri="http://schemas.microsoft.com/office/word/2010/wordprocessingShape">
                  <wps:wsp>
                    <wps:cNvSpPr txBox="1"/>
                    <wps:spPr>
                      <a:xfrm>
                        <a:ext cx="189103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rPr>
                            <w:t>“扩频通信"</w:t>
                          </w:r>
                          <w:r>
                            <w:rPr>
                              <w:color w:val="000000"/>
                              <w:spacing w:val="0"/>
                              <w:w w:val="100"/>
                              <w:position w:val="0"/>
                              <w:lang w:val="zh-CN" w:eastAsia="zh-CN" w:bidi="zh-CN"/>
                            </w:rPr>
                            <w:t>•用•…</w:t>
                          </w:r>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172" type="#_x0000_t202" style="position:absolute;margin-left:24.949999999999999pt;margin-top:18.25pt;width:148.90000000000001pt;height:22.100000000000001pt;z-index:-188744009;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rPr>
                      <w:t>“扩频通信"</w:t>
                    </w:r>
                    <w:r>
                      <w:rPr>
                        <w:color w:val="000000"/>
                        <w:spacing w:val="0"/>
                        <w:w w:val="100"/>
                        <w:position w:val="0"/>
                        <w:lang w:val="zh-CN" w:eastAsia="zh-CN" w:bidi="zh-CN"/>
                      </w:rPr>
                      <w:t>•用•…</w:t>
                    </w:r>
                    <w:r>
                      <w:rPr>
                        <w:color w:val="000000"/>
                        <w:spacing w:val="0"/>
                        <w:w w:val="100"/>
                        <w:position w:val="0"/>
                        <w:lang w:val="en-US" w:eastAsia="en-US" w:bidi="en-US"/>
                      </w:rPr>
                      <w:t>•》</w:t>
                    </w:r>
                  </w:p>
                </w:txbxContent>
              </v:textbox>
              <w10:wrap anchorx="page" anchory="page"/>
            </v:shape>
          </w:pict>
        </mc:Fallback>
      </mc:AlternateContent>
    </w:r>
  </w:p>
</w:hdr>
</file>

<file path=word/header2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6" behindDoc="1" locked="0" layoutInCell="1" allowOverlap="1">
              <wp:simplePos x="0" y="0"/>
              <wp:positionH relativeFrom="page">
                <wp:posOffset>454660</wp:posOffset>
              </wp:positionH>
              <wp:positionV relativeFrom="page">
                <wp:posOffset>325755</wp:posOffset>
              </wp:positionV>
              <wp:extent cx="1939925" cy="277495"/>
              <wp:wrapNone/>
              <wp:docPr id="1624" name="Shape 1624"/>
              <a:graphic xmlns:a="http://schemas.openxmlformats.org/drawingml/2006/main">
                <a:graphicData uri="http://schemas.microsoft.com/office/word/2010/wordprocessingShape">
                  <wps:wsp>
                    <wps:cNvSpPr txBox="1"/>
                    <wps:spPr>
                      <a:xfrm>
                        <a:ext cx="1939925" cy="27749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color w:val="000000"/>
                                <w:spacing w:val="0"/>
                                <w:w w:val="100"/>
                                <w:position w:val="0"/>
                                <w:sz w:val="22"/>
                                <w:szCs w:val="22"/>
                                <w:vertAlign w:val="superscript"/>
                                <w:lang w:val="zh-CN" w:eastAsia="zh-CN" w:bidi="zh-CN"/>
                              </w:rPr>
                              <w:t>#</w:t>
                            </w:r>
                          </w:fldSimple>
                          <w:r>
                            <w:rPr>
                              <w:color w:val="000000"/>
                              <w:spacing w:val="0"/>
                              <w:w w:val="100"/>
                              <w:position w:val="0"/>
                              <w:sz w:val="22"/>
                              <w:szCs w:val="22"/>
                              <w:lang w:val="zh-CN" w:eastAsia="zh-CN" w:bidi="zh-CN"/>
                            </w:rPr>
                            <w:t xml:space="preserve"> </w:t>
                          </w:r>
                          <w:r>
                            <w:rPr>
                              <w:color w:val="000000"/>
                              <w:spacing w:val="0"/>
                              <w:w w:val="100"/>
                              <w:position w:val="0"/>
                              <w:sz w:val="22"/>
                              <w:szCs w:val="22"/>
                            </w:rPr>
                            <w:t>•…</w:t>
                          </w:r>
                          <w:r>
                            <w:rPr>
                              <w:color w:val="000000"/>
                              <w:spacing w:val="0"/>
                              <w:w w:val="100"/>
                              <w:position w:val="0"/>
                              <w:sz w:val="22"/>
                              <w:szCs w:val="22"/>
                              <w:lang w:val="zh-CN" w:eastAsia="zh-CN" w:bidi="zh-CN"/>
                            </w:rPr>
                            <w:t>•…</w:t>
                          </w:r>
                          <w:r>
                            <w:rPr>
                              <w:color w:val="000000"/>
                              <w:spacing w:val="0"/>
                              <w:w w:val="100"/>
                              <w:position w:val="0"/>
                              <w:sz w:val="22"/>
                              <w:szCs w:val="22"/>
                              <w:lang w:val="en-US" w:eastAsia="en-US" w:bidi="en-US"/>
                            </w:rPr>
                            <w:t>•》</w:t>
                          </w:r>
                        </w:p>
                      </w:txbxContent>
                    </wps:txbx>
                    <wps:bodyPr wrap="none" lIns="0" tIns="0" rIns="0" bIns="0">
                      <a:spAutoFit/>
                    </wps:bodyPr>
                  </wps:wsp>
                </a:graphicData>
              </a:graphic>
            </wp:anchor>
          </w:drawing>
        </mc:Choice>
        <mc:Fallback>
          <w:pict>
            <v:shape id="_x0000_s2650" type="#_x0000_t202" style="position:absolute;margin-left:35.800000000000004pt;margin-top:25.650000000000002pt;width:152.75pt;height:21.850000000000001pt;z-index:-188743517;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color w:val="000000"/>
                          <w:spacing w:val="0"/>
                          <w:w w:val="100"/>
                          <w:position w:val="0"/>
                          <w:sz w:val="22"/>
                          <w:szCs w:val="22"/>
                          <w:vertAlign w:val="superscript"/>
                          <w:lang w:val="zh-CN" w:eastAsia="zh-CN" w:bidi="zh-CN"/>
                        </w:rPr>
                        <w:t>#</w:t>
                      </w:r>
                    </w:fldSimple>
                    <w:r>
                      <w:rPr>
                        <w:color w:val="000000"/>
                        <w:spacing w:val="0"/>
                        <w:w w:val="100"/>
                        <w:position w:val="0"/>
                        <w:sz w:val="22"/>
                        <w:szCs w:val="22"/>
                        <w:lang w:val="zh-CN" w:eastAsia="zh-CN" w:bidi="zh-CN"/>
                      </w:rPr>
                      <w:t xml:space="preserve"> </w:t>
                    </w:r>
                    <w:r>
                      <w:rPr>
                        <w:color w:val="000000"/>
                        <w:spacing w:val="0"/>
                        <w:w w:val="100"/>
                        <w:position w:val="0"/>
                        <w:sz w:val="22"/>
                        <w:szCs w:val="22"/>
                      </w:rPr>
                      <w:t>•…</w:t>
                    </w:r>
                    <w:r>
                      <w:rPr>
                        <w:color w:val="000000"/>
                        <w:spacing w:val="0"/>
                        <w:w w:val="100"/>
                        <w:position w:val="0"/>
                        <w:sz w:val="22"/>
                        <w:szCs w:val="22"/>
                        <w:lang w:val="zh-CN" w:eastAsia="zh-CN" w:bidi="zh-CN"/>
                      </w:rPr>
                      <w:t>•…</w:t>
                    </w:r>
                    <w:r>
                      <w:rPr>
                        <w:color w:val="000000"/>
                        <w:spacing w:val="0"/>
                        <w:w w:val="100"/>
                        <w:position w:val="0"/>
                        <w:sz w:val="22"/>
                        <w:szCs w:val="22"/>
                        <w:lang w:val="en-US" w:eastAsia="en-US" w:bidi="en-US"/>
                      </w:rPr>
                      <w:t>•》</w:t>
                    </w:r>
                  </w:p>
                </w:txbxContent>
              </v:textbox>
              <w10:wrap anchorx="page" anchory="page"/>
            </v:shape>
          </w:pict>
        </mc:Fallback>
      </mc:AlternateContent>
    </w:r>
  </w:p>
</w:hdr>
</file>

<file path=word/header2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8" behindDoc="1" locked="0" layoutInCell="1" allowOverlap="1">
              <wp:simplePos x="0" y="0"/>
              <wp:positionH relativeFrom="page">
                <wp:posOffset>454660</wp:posOffset>
              </wp:positionH>
              <wp:positionV relativeFrom="page">
                <wp:posOffset>325755</wp:posOffset>
              </wp:positionV>
              <wp:extent cx="1939925" cy="277495"/>
              <wp:wrapNone/>
              <wp:docPr id="1626" name="Shape 1626"/>
              <a:graphic xmlns:a="http://schemas.openxmlformats.org/drawingml/2006/main">
                <a:graphicData uri="http://schemas.microsoft.com/office/word/2010/wordprocessingShape">
                  <wps:wsp>
                    <wps:cNvSpPr txBox="1"/>
                    <wps:spPr>
                      <a:xfrm>
                        <a:ext cx="1939925" cy="27749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color w:val="000000"/>
                                <w:spacing w:val="0"/>
                                <w:w w:val="100"/>
                                <w:position w:val="0"/>
                                <w:sz w:val="22"/>
                                <w:szCs w:val="22"/>
                                <w:vertAlign w:val="superscript"/>
                                <w:lang w:val="zh-CN" w:eastAsia="zh-CN" w:bidi="zh-CN"/>
                              </w:rPr>
                              <w:t>#</w:t>
                            </w:r>
                          </w:fldSimple>
                          <w:r>
                            <w:rPr>
                              <w:color w:val="000000"/>
                              <w:spacing w:val="0"/>
                              <w:w w:val="100"/>
                              <w:position w:val="0"/>
                              <w:sz w:val="22"/>
                              <w:szCs w:val="22"/>
                              <w:lang w:val="zh-CN" w:eastAsia="zh-CN" w:bidi="zh-CN"/>
                            </w:rPr>
                            <w:t xml:space="preserve"> </w:t>
                          </w:r>
                          <w:r>
                            <w:rPr>
                              <w:color w:val="000000"/>
                              <w:spacing w:val="0"/>
                              <w:w w:val="100"/>
                              <w:position w:val="0"/>
                              <w:sz w:val="22"/>
                              <w:szCs w:val="22"/>
                            </w:rPr>
                            <w:t>•…</w:t>
                          </w:r>
                          <w:r>
                            <w:rPr>
                              <w:color w:val="000000"/>
                              <w:spacing w:val="0"/>
                              <w:w w:val="100"/>
                              <w:position w:val="0"/>
                              <w:sz w:val="22"/>
                              <w:szCs w:val="22"/>
                              <w:lang w:val="zh-CN" w:eastAsia="zh-CN" w:bidi="zh-CN"/>
                            </w:rPr>
                            <w:t>•…</w:t>
                          </w:r>
                          <w:r>
                            <w:rPr>
                              <w:color w:val="000000"/>
                              <w:spacing w:val="0"/>
                              <w:w w:val="100"/>
                              <w:position w:val="0"/>
                              <w:sz w:val="22"/>
                              <w:szCs w:val="22"/>
                              <w:lang w:val="en-US" w:eastAsia="en-US" w:bidi="en-US"/>
                            </w:rPr>
                            <w:t>•》</w:t>
                          </w:r>
                        </w:p>
                      </w:txbxContent>
                    </wps:txbx>
                    <wps:bodyPr wrap="none" lIns="0" tIns="0" rIns="0" bIns="0">
                      <a:spAutoFit/>
                    </wps:bodyPr>
                  </wps:wsp>
                </a:graphicData>
              </a:graphic>
            </wp:anchor>
          </w:drawing>
        </mc:Choice>
        <mc:Fallback>
          <w:pict>
            <v:shape id="_x0000_s2652" type="#_x0000_t202" style="position:absolute;margin-left:35.800000000000004pt;margin-top:25.650000000000002pt;width:152.75pt;height:21.850000000000001pt;z-index:-188743515;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color w:val="000000"/>
                          <w:spacing w:val="0"/>
                          <w:w w:val="100"/>
                          <w:position w:val="0"/>
                          <w:sz w:val="22"/>
                          <w:szCs w:val="22"/>
                          <w:vertAlign w:val="superscript"/>
                          <w:lang w:val="zh-CN" w:eastAsia="zh-CN" w:bidi="zh-CN"/>
                        </w:rPr>
                        <w:t>#</w:t>
                      </w:r>
                    </w:fldSimple>
                    <w:r>
                      <w:rPr>
                        <w:color w:val="000000"/>
                        <w:spacing w:val="0"/>
                        <w:w w:val="100"/>
                        <w:position w:val="0"/>
                        <w:sz w:val="22"/>
                        <w:szCs w:val="22"/>
                        <w:lang w:val="zh-CN" w:eastAsia="zh-CN" w:bidi="zh-CN"/>
                      </w:rPr>
                      <w:t xml:space="preserve"> </w:t>
                    </w:r>
                    <w:r>
                      <w:rPr>
                        <w:color w:val="000000"/>
                        <w:spacing w:val="0"/>
                        <w:w w:val="100"/>
                        <w:position w:val="0"/>
                        <w:sz w:val="22"/>
                        <w:szCs w:val="22"/>
                      </w:rPr>
                      <w:t>•…</w:t>
                    </w:r>
                    <w:r>
                      <w:rPr>
                        <w:color w:val="000000"/>
                        <w:spacing w:val="0"/>
                        <w:w w:val="100"/>
                        <w:position w:val="0"/>
                        <w:sz w:val="22"/>
                        <w:szCs w:val="22"/>
                        <w:lang w:val="zh-CN" w:eastAsia="zh-CN" w:bidi="zh-CN"/>
                      </w:rPr>
                      <w:t>•…</w:t>
                    </w:r>
                    <w:r>
                      <w:rPr>
                        <w:color w:val="000000"/>
                        <w:spacing w:val="0"/>
                        <w:w w:val="100"/>
                        <w:position w:val="0"/>
                        <w:sz w:val="22"/>
                        <w:szCs w:val="22"/>
                        <w:lang w:val="en-US" w:eastAsia="en-US" w:bidi="en-US"/>
                      </w:rPr>
                      <w:t>•》</w:t>
                    </w:r>
                  </w:p>
                </w:txbxContent>
              </v:textbox>
              <w10:wrap anchorx="page" anchory="page"/>
            </v:shape>
          </w:pict>
        </mc:Fallback>
      </mc:AlternateContent>
    </w:r>
  </w:p>
</w:hdr>
</file>

<file path=word/header2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0" behindDoc="1" locked="0" layoutInCell="1" allowOverlap="1">
              <wp:simplePos x="0" y="0"/>
              <wp:positionH relativeFrom="page">
                <wp:posOffset>3793490</wp:posOffset>
              </wp:positionH>
              <wp:positionV relativeFrom="page">
                <wp:posOffset>294005</wp:posOffset>
              </wp:positionV>
              <wp:extent cx="2272665" cy="130810"/>
              <wp:wrapNone/>
              <wp:docPr id="1628" name="Shape 1628"/>
              <a:graphic xmlns:a="http://schemas.openxmlformats.org/drawingml/2006/main">
                <a:graphicData uri="http://schemas.microsoft.com/office/word/2010/wordprocessingShape">
                  <wps:wsp>
                    <wps:cNvSpPr txBox="1"/>
                    <wps:spPr>
                      <a:xfrm>
                        <a:ext cx="2272665" cy="13081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8</w:t>
                          </w:r>
                          <w:r>
                            <w:rPr>
                              <w:color w:val="000000"/>
                              <w:spacing w:val="0"/>
                              <w:w w:val="100"/>
                              <w:position w:val="0"/>
                              <w:sz w:val="20"/>
                              <w:szCs w:val="20"/>
                            </w:rPr>
                            <w:t>章 扩频通信系统的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sz w:val="20"/>
                              <w:szCs w:val="20"/>
                            </w:rPr>
                            <w:t>设计</w:t>
                          </w:r>
                          <w:fldSimple w:instr=" PAGE \* MERGEFORMAT ">
                            <w:r>
                              <w:rPr>
                                <w:rFonts w:ascii="Times New Roman" w:eastAsia="Times New Roman" w:hAnsi="Times New Roman" w:cs="Times New Roma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2654" type="#_x0000_t202" style="position:absolute;margin-left:298.69999999999999pt;margin-top:23.150000000000002pt;width:178.95000000000002pt;height:10.300000000000001pt;z-index:-188743513;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8</w:t>
                    </w:r>
                    <w:r>
                      <w:rPr>
                        <w:color w:val="000000"/>
                        <w:spacing w:val="0"/>
                        <w:w w:val="100"/>
                        <w:position w:val="0"/>
                        <w:sz w:val="20"/>
                        <w:szCs w:val="20"/>
                      </w:rPr>
                      <w:t>章 扩频通信系统的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sz w:val="20"/>
                        <w:szCs w:val="20"/>
                      </w:rPr>
                      <w:t>设计</w:t>
                    </w:r>
                    <w:fldSimple w:instr=" PAGE \* MERGEFORMAT ">
                      <w:r>
                        <w:rPr>
                          <w:rFonts w:ascii="Times New Roman" w:eastAsia="Times New Roman" w:hAnsi="Times New Roman" w:cs="Times New Roman"/>
                          <w:color w:val="000000"/>
                          <w:spacing w:val="0"/>
                          <w:w w:val="100"/>
                          <w:position w:val="0"/>
                          <w:sz w:val="22"/>
                          <w:szCs w:val="22"/>
                        </w:rPr>
                        <w:t>#</w:t>
                      </w:r>
                    </w:fldSimple>
                  </w:p>
                </w:txbxContent>
              </v:textbox>
              <w10:wrap anchorx="page" anchory="page"/>
            </v:shape>
          </w:pict>
        </mc:Fallback>
      </mc:AlternateContent>
    </w:r>
  </w:p>
</w:hdr>
</file>

<file path=word/header2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2" behindDoc="1" locked="0" layoutInCell="1" allowOverlap="1">
              <wp:simplePos x="0" y="0"/>
              <wp:positionH relativeFrom="page">
                <wp:posOffset>3261360</wp:posOffset>
              </wp:positionH>
              <wp:positionV relativeFrom="page">
                <wp:posOffset>267970</wp:posOffset>
              </wp:positionV>
              <wp:extent cx="2772410" cy="280670"/>
              <wp:wrapNone/>
              <wp:docPr id="1633" name="Shape 1633"/>
              <a:graphic xmlns:a="http://schemas.openxmlformats.org/drawingml/2006/main">
                <a:graphicData uri="http://schemas.microsoft.com/office/word/2010/wordprocessingShape">
                  <wps:wsp>
                    <wps:cNvSpPr txBox="1"/>
                    <wps:spPr>
                      <a:xfrm>
                        <a:ext cx="277241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lang w:val="zh-CN" w:eastAsia="zh-CN" w:bidi="zh-CN"/>
                            </w:rPr>
                            <w:t>«• •…</w:t>
                          </w: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8</w:t>
                          </w:r>
                          <w:r>
                            <w:rPr>
                              <w:color w:val="000000"/>
                              <w:spacing w:val="0"/>
                              <w:w w:val="100"/>
                              <w:position w:val="0"/>
                              <w:sz w:val="20"/>
                              <w:szCs w:val="20"/>
                              <w:lang w:val="zh-CN" w:eastAsia="zh-CN" w:bidi="zh-CN"/>
                            </w:rPr>
                            <w:t>章扩频</w:t>
                          </w:r>
                          <w:r>
                            <w:rPr>
                              <w:color w:val="000000"/>
                              <w:spacing w:val="0"/>
                              <w:w w:val="100"/>
                              <w:position w:val="0"/>
                              <w:sz w:val="20"/>
                              <w:szCs w:val="20"/>
                            </w:rPr>
                            <w:t>通信系统的旺设计</w:t>
                          </w:r>
                          <w:r>
                            <w:rPr>
                              <w:rFonts w:ascii="Times New Roman" w:eastAsia="Times New Roman" w:hAnsi="Times New Roman" w:cs="Times New Roman"/>
                              <w:color w:val="000000"/>
                              <w:spacing w:val="0"/>
                              <w:w w:val="100"/>
                              <w:position w:val="0"/>
                              <w:sz w:val="22"/>
                              <w:szCs w:val="22"/>
                              <w:lang w:val="zh-CN" w:eastAsia="zh-CN" w:bidi="zh-CN"/>
                            </w:rPr>
                            <w:t>2</w:t>
                          </w:r>
                          <w:r>
                            <w:rPr>
                              <w:color w:val="000000"/>
                              <w:spacing w:val="0"/>
                              <w:w w:val="100"/>
                              <w:position w:val="0"/>
                              <w:sz w:val="20"/>
                              <w:szCs w:val="20"/>
                              <w:lang w:val="zh-CN" w:eastAsia="zh-CN" w:bidi="zh-CN"/>
                            </w:rPr>
                            <w:t>。</w:t>
                          </w:r>
                          <w:r>
                            <w:rPr>
                              <w:rFonts w:ascii="Times New Roman" w:eastAsia="Times New Roman" w:hAnsi="Times New Roman" w:cs="Times New Roman"/>
                              <w:color w:val="000000"/>
                              <w:spacing w:val="0"/>
                              <w:w w:val="100"/>
                              <w:position w:val="0"/>
                              <w:sz w:val="22"/>
                              <w:szCs w:val="22"/>
                              <w:lang w:val="zh-CN" w:eastAsia="zh-CN" w:bidi="zh-CN"/>
                            </w:rPr>
                            <w:t>9</w:t>
                          </w:r>
                        </w:p>
                      </w:txbxContent>
                    </wps:txbx>
                    <wps:bodyPr wrap="none" lIns="0" tIns="0" rIns="0" bIns="0">
                      <a:spAutoFit/>
                    </wps:bodyPr>
                  </wps:wsp>
                </a:graphicData>
              </a:graphic>
            </wp:anchor>
          </w:drawing>
        </mc:Choice>
        <mc:Fallback>
          <w:pict>
            <v:shape id="_x0000_s2659" type="#_x0000_t202" style="position:absolute;margin-left:256.80000000000001pt;margin-top:21.100000000000001pt;width:218.30000000000001pt;height:22.100000000000001pt;z-index:-188743511;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lang w:val="zh-CN" w:eastAsia="zh-CN" w:bidi="zh-CN"/>
                      </w:rPr>
                      <w:t>«• •…</w:t>
                    </w: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8</w:t>
                    </w:r>
                    <w:r>
                      <w:rPr>
                        <w:color w:val="000000"/>
                        <w:spacing w:val="0"/>
                        <w:w w:val="100"/>
                        <w:position w:val="0"/>
                        <w:sz w:val="20"/>
                        <w:szCs w:val="20"/>
                        <w:lang w:val="zh-CN" w:eastAsia="zh-CN" w:bidi="zh-CN"/>
                      </w:rPr>
                      <w:t>章扩频</w:t>
                    </w:r>
                    <w:r>
                      <w:rPr>
                        <w:color w:val="000000"/>
                        <w:spacing w:val="0"/>
                        <w:w w:val="100"/>
                        <w:position w:val="0"/>
                        <w:sz w:val="20"/>
                        <w:szCs w:val="20"/>
                      </w:rPr>
                      <w:t>通信系统的旺设计</w:t>
                    </w:r>
                    <w:r>
                      <w:rPr>
                        <w:rFonts w:ascii="Times New Roman" w:eastAsia="Times New Roman" w:hAnsi="Times New Roman" w:cs="Times New Roman"/>
                        <w:color w:val="000000"/>
                        <w:spacing w:val="0"/>
                        <w:w w:val="100"/>
                        <w:position w:val="0"/>
                        <w:sz w:val="22"/>
                        <w:szCs w:val="22"/>
                        <w:lang w:val="zh-CN" w:eastAsia="zh-CN" w:bidi="zh-CN"/>
                      </w:rPr>
                      <w:t>2</w:t>
                    </w:r>
                    <w:r>
                      <w:rPr>
                        <w:color w:val="000000"/>
                        <w:spacing w:val="0"/>
                        <w:w w:val="100"/>
                        <w:position w:val="0"/>
                        <w:sz w:val="20"/>
                        <w:szCs w:val="20"/>
                        <w:lang w:val="zh-CN" w:eastAsia="zh-CN" w:bidi="zh-CN"/>
                      </w:rPr>
                      <w:t>。</w:t>
                    </w:r>
                    <w:r>
                      <w:rPr>
                        <w:rFonts w:ascii="Times New Roman" w:eastAsia="Times New Roman" w:hAnsi="Times New Roman" w:cs="Times New Roman"/>
                        <w:color w:val="000000"/>
                        <w:spacing w:val="0"/>
                        <w:w w:val="100"/>
                        <w:position w:val="0"/>
                        <w:sz w:val="22"/>
                        <w:szCs w:val="22"/>
                        <w:lang w:val="zh-CN" w:eastAsia="zh-CN" w:bidi="zh-CN"/>
                      </w:rPr>
                      <w:t>9</w:t>
                    </w:r>
                  </w:p>
                </w:txbxContent>
              </v:textbox>
              <w10:wrap anchorx="page" anchory="page"/>
            </v:shape>
          </w:pict>
        </mc:Fallback>
      </mc:AlternateContent>
    </w:r>
  </w:p>
</w:hdr>
</file>

<file path=word/header2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4" behindDoc="1" locked="0" layoutInCell="1" allowOverlap="1">
              <wp:simplePos x="0" y="0"/>
              <wp:positionH relativeFrom="page">
                <wp:posOffset>3261360</wp:posOffset>
              </wp:positionH>
              <wp:positionV relativeFrom="page">
                <wp:posOffset>267970</wp:posOffset>
              </wp:positionV>
              <wp:extent cx="2772410" cy="280670"/>
              <wp:wrapNone/>
              <wp:docPr id="1635" name="Shape 1635"/>
              <a:graphic xmlns:a="http://schemas.openxmlformats.org/drawingml/2006/main">
                <a:graphicData uri="http://schemas.microsoft.com/office/word/2010/wordprocessingShape">
                  <wps:wsp>
                    <wps:cNvSpPr txBox="1"/>
                    <wps:spPr>
                      <a:xfrm>
                        <a:ext cx="277241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lang w:val="zh-CN" w:eastAsia="zh-CN" w:bidi="zh-CN"/>
                            </w:rPr>
                            <w:t>«• •…</w:t>
                          </w: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8</w:t>
                          </w:r>
                          <w:r>
                            <w:rPr>
                              <w:color w:val="000000"/>
                              <w:spacing w:val="0"/>
                              <w:w w:val="100"/>
                              <w:position w:val="0"/>
                              <w:sz w:val="20"/>
                              <w:szCs w:val="20"/>
                              <w:lang w:val="zh-CN" w:eastAsia="zh-CN" w:bidi="zh-CN"/>
                            </w:rPr>
                            <w:t>章扩频</w:t>
                          </w:r>
                          <w:r>
                            <w:rPr>
                              <w:color w:val="000000"/>
                              <w:spacing w:val="0"/>
                              <w:w w:val="100"/>
                              <w:position w:val="0"/>
                              <w:sz w:val="20"/>
                              <w:szCs w:val="20"/>
                            </w:rPr>
                            <w:t>通信系统的旺设计</w:t>
                          </w:r>
                          <w:r>
                            <w:rPr>
                              <w:rFonts w:ascii="Times New Roman" w:eastAsia="Times New Roman" w:hAnsi="Times New Roman" w:cs="Times New Roman"/>
                              <w:color w:val="000000"/>
                              <w:spacing w:val="0"/>
                              <w:w w:val="100"/>
                              <w:position w:val="0"/>
                              <w:sz w:val="22"/>
                              <w:szCs w:val="22"/>
                              <w:lang w:val="zh-CN" w:eastAsia="zh-CN" w:bidi="zh-CN"/>
                            </w:rPr>
                            <w:t>2</w:t>
                          </w:r>
                          <w:r>
                            <w:rPr>
                              <w:color w:val="000000"/>
                              <w:spacing w:val="0"/>
                              <w:w w:val="100"/>
                              <w:position w:val="0"/>
                              <w:sz w:val="20"/>
                              <w:szCs w:val="20"/>
                              <w:lang w:val="zh-CN" w:eastAsia="zh-CN" w:bidi="zh-CN"/>
                            </w:rPr>
                            <w:t>。</w:t>
                          </w:r>
                          <w:r>
                            <w:rPr>
                              <w:rFonts w:ascii="Times New Roman" w:eastAsia="Times New Roman" w:hAnsi="Times New Roman" w:cs="Times New Roman"/>
                              <w:color w:val="000000"/>
                              <w:spacing w:val="0"/>
                              <w:w w:val="100"/>
                              <w:position w:val="0"/>
                              <w:sz w:val="22"/>
                              <w:szCs w:val="22"/>
                              <w:lang w:val="zh-CN" w:eastAsia="zh-CN" w:bidi="zh-CN"/>
                            </w:rPr>
                            <w:t>9</w:t>
                          </w:r>
                        </w:p>
                      </w:txbxContent>
                    </wps:txbx>
                    <wps:bodyPr wrap="none" lIns="0" tIns="0" rIns="0" bIns="0">
                      <a:spAutoFit/>
                    </wps:bodyPr>
                  </wps:wsp>
                </a:graphicData>
              </a:graphic>
            </wp:anchor>
          </w:drawing>
        </mc:Choice>
        <mc:Fallback>
          <w:pict>
            <v:shape id="_x0000_s2661" type="#_x0000_t202" style="position:absolute;margin-left:256.80000000000001pt;margin-top:21.100000000000001pt;width:218.30000000000001pt;height:22.100000000000001pt;z-index:-188743509;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lang w:val="zh-CN" w:eastAsia="zh-CN" w:bidi="zh-CN"/>
                      </w:rPr>
                      <w:t>«• •…</w:t>
                    </w: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8</w:t>
                    </w:r>
                    <w:r>
                      <w:rPr>
                        <w:color w:val="000000"/>
                        <w:spacing w:val="0"/>
                        <w:w w:val="100"/>
                        <w:position w:val="0"/>
                        <w:sz w:val="20"/>
                        <w:szCs w:val="20"/>
                        <w:lang w:val="zh-CN" w:eastAsia="zh-CN" w:bidi="zh-CN"/>
                      </w:rPr>
                      <w:t>章扩频</w:t>
                    </w:r>
                    <w:r>
                      <w:rPr>
                        <w:color w:val="000000"/>
                        <w:spacing w:val="0"/>
                        <w:w w:val="100"/>
                        <w:position w:val="0"/>
                        <w:sz w:val="20"/>
                        <w:szCs w:val="20"/>
                      </w:rPr>
                      <w:t>通信系统的旺设计</w:t>
                    </w:r>
                    <w:r>
                      <w:rPr>
                        <w:rFonts w:ascii="Times New Roman" w:eastAsia="Times New Roman" w:hAnsi="Times New Roman" w:cs="Times New Roman"/>
                        <w:color w:val="000000"/>
                        <w:spacing w:val="0"/>
                        <w:w w:val="100"/>
                        <w:position w:val="0"/>
                        <w:sz w:val="22"/>
                        <w:szCs w:val="22"/>
                        <w:lang w:val="zh-CN" w:eastAsia="zh-CN" w:bidi="zh-CN"/>
                      </w:rPr>
                      <w:t>2</w:t>
                    </w:r>
                    <w:r>
                      <w:rPr>
                        <w:color w:val="000000"/>
                        <w:spacing w:val="0"/>
                        <w:w w:val="100"/>
                        <w:position w:val="0"/>
                        <w:sz w:val="20"/>
                        <w:szCs w:val="20"/>
                        <w:lang w:val="zh-CN" w:eastAsia="zh-CN" w:bidi="zh-CN"/>
                      </w:rPr>
                      <w:t>。</w:t>
                    </w:r>
                    <w:r>
                      <w:rPr>
                        <w:rFonts w:ascii="Times New Roman" w:eastAsia="Times New Roman" w:hAnsi="Times New Roman" w:cs="Times New Roman"/>
                        <w:color w:val="000000"/>
                        <w:spacing w:val="0"/>
                        <w:w w:val="100"/>
                        <w:position w:val="0"/>
                        <w:sz w:val="22"/>
                        <w:szCs w:val="22"/>
                        <w:lang w:val="zh-CN" w:eastAsia="zh-CN" w:bidi="zh-CN"/>
                      </w:rPr>
                      <w:t>9</w:t>
                    </w:r>
                  </w:p>
                </w:txbxContent>
              </v:textbox>
              <w10:wrap anchorx="page" anchory="page"/>
            </v:shape>
          </w:pict>
        </mc:Fallback>
      </mc:AlternateContent>
    </w:r>
  </w:p>
</w:hdr>
</file>

<file path=word/header2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6" behindDoc="1" locked="0" layoutInCell="1" allowOverlap="1">
              <wp:simplePos x="0" y="0"/>
              <wp:positionH relativeFrom="page">
                <wp:posOffset>467995</wp:posOffset>
              </wp:positionH>
              <wp:positionV relativeFrom="page">
                <wp:posOffset>365760</wp:posOffset>
              </wp:positionV>
              <wp:extent cx="1740535" cy="208915"/>
              <wp:wrapNone/>
              <wp:docPr id="1638" name="Shape 1638"/>
              <a:graphic xmlns:a="http://schemas.openxmlformats.org/drawingml/2006/main">
                <a:graphicData uri="http://schemas.microsoft.com/office/word/2010/wordprocessingShape">
                  <wps:wsp>
                    <wps:cNvSpPr txBox="1"/>
                    <wps:spPr>
                      <a:xfrm>
                        <a:ext cx="1740535" cy="20891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vertAlign w:val="superscript"/>
                                <w:lang w:val="zh-CN" w:eastAsia="zh-CN" w:bidi="zh-CN"/>
                              </w:rPr>
                              <w:t>#</w:t>
                            </w:r>
                          </w:fldSimple>
                          <w:r>
                            <w:rPr>
                              <w:color w:val="000000"/>
                              <w:spacing w:val="0"/>
                              <w:w w:val="100"/>
                              <w:position w:val="0"/>
                              <w:lang w:val="zh-CN" w:eastAsia="zh-CN" w:bidi="zh-CN"/>
                            </w:rPr>
                            <w:t xml:space="preserve"> .扩臂</w:t>
                          </w:r>
                          <w:r>
                            <w:rPr>
                              <w:color w:val="000000"/>
                              <w:spacing w:val="0"/>
                              <w:w w:val="100"/>
                              <w:position w:val="0"/>
                            </w:rPr>
                            <w:t>信技术及应用</w:t>
                          </w:r>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664" type="#_x0000_t202" style="position:absolute;margin-left:36.850000000000001pt;margin-top:28.800000000000001pt;width:137.05000000000001pt;height:16.449999999999999pt;z-index:-188743507;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vertAlign w:val="superscript"/>
                          <w:lang w:val="zh-CN" w:eastAsia="zh-CN" w:bidi="zh-CN"/>
                        </w:rPr>
                        <w:t>#</w:t>
                      </w:r>
                    </w:fldSimple>
                    <w:r>
                      <w:rPr>
                        <w:color w:val="000000"/>
                        <w:spacing w:val="0"/>
                        <w:w w:val="100"/>
                        <w:position w:val="0"/>
                        <w:lang w:val="zh-CN" w:eastAsia="zh-CN" w:bidi="zh-CN"/>
                      </w:rPr>
                      <w:t xml:space="preserve"> .扩臂</w:t>
                    </w:r>
                    <w:r>
                      <w:rPr>
                        <w:color w:val="000000"/>
                        <w:spacing w:val="0"/>
                        <w:w w:val="100"/>
                        <w:position w:val="0"/>
                      </w:rPr>
                      <w:t>信技术及应用</w:t>
                    </w:r>
                    <w:r>
                      <w:rPr>
                        <w:color w:val="000000"/>
                        <w:spacing w:val="0"/>
                        <w:w w:val="100"/>
                        <w:position w:val="0"/>
                        <w:lang w:val="en-US" w:eastAsia="en-US" w:bidi="en-US"/>
                      </w:rPr>
                      <w:t>........</w:t>
                    </w:r>
                  </w:p>
                </w:txbxContent>
              </v:textbox>
              <w10:wrap anchorx="page" anchory="page"/>
            </v:shape>
          </w:pict>
        </mc:Fallback>
      </mc:AlternateContent>
    </w:r>
  </w:p>
</w:hdr>
</file>

<file path=word/header2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8" behindDoc="1" locked="0" layoutInCell="1" allowOverlap="1">
              <wp:simplePos x="0" y="0"/>
              <wp:positionH relativeFrom="page">
                <wp:posOffset>467995</wp:posOffset>
              </wp:positionH>
              <wp:positionV relativeFrom="page">
                <wp:posOffset>365760</wp:posOffset>
              </wp:positionV>
              <wp:extent cx="1740535" cy="208915"/>
              <wp:wrapNone/>
              <wp:docPr id="1640" name="Shape 1640"/>
              <a:graphic xmlns:a="http://schemas.openxmlformats.org/drawingml/2006/main">
                <a:graphicData uri="http://schemas.microsoft.com/office/word/2010/wordprocessingShape">
                  <wps:wsp>
                    <wps:cNvSpPr txBox="1"/>
                    <wps:spPr>
                      <a:xfrm>
                        <a:ext cx="1740535" cy="20891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vertAlign w:val="superscript"/>
                                <w:lang w:val="zh-CN" w:eastAsia="zh-CN" w:bidi="zh-CN"/>
                              </w:rPr>
                              <w:t>#</w:t>
                            </w:r>
                          </w:fldSimple>
                          <w:r>
                            <w:rPr>
                              <w:color w:val="000000"/>
                              <w:spacing w:val="0"/>
                              <w:w w:val="100"/>
                              <w:position w:val="0"/>
                              <w:lang w:val="zh-CN" w:eastAsia="zh-CN" w:bidi="zh-CN"/>
                            </w:rPr>
                            <w:t xml:space="preserve"> .扩臂</w:t>
                          </w:r>
                          <w:r>
                            <w:rPr>
                              <w:color w:val="000000"/>
                              <w:spacing w:val="0"/>
                              <w:w w:val="100"/>
                              <w:position w:val="0"/>
                            </w:rPr>
                            <w:t>信技术及应用</w:t>
                          </w:r>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2666" type="#_x0000_t202" style="position:absolute;margin-left:36.850000000000001pt;margin-top:28.800000000000001pt;width:137.05000000000001pt;height:16.449999999999999pt;z-index:-188743505;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vertAlign w:val="superscript"/>
                          <w:lang w:val="zh-CN" w:eastAsia="zh-CN" w:bidi="zh-CN"/>
                        </w:rPr>
                        <w:t>#</w:t>
                      </w:r>
                    </w:fldSimple>
                    <w:r>
                      <w:rPr>
                        <w:color w:val="000000"/>
                        <w:spacing w:val="0"/>
                        <w:w w:val="100"/>
                        <w:position w:val="0"/>
                        <w:lang w:val="zh-CN" w:eastAsia="zh-CN" w:bidi="zh-CN"/>
                      </w:rPr>
                      <w:t xml:space="preserve"> .扩臂</w:t>
                    </w:r>
                    <w:r>
                      <w:rPr>
                        <w:color w:val="000000"/>
                        <w:spacing w:val="0"/>
                        <w:w w:val="100"/>
                        <w:position w:val="0"/>
                      </w:rPr>
                      <w:t>信技术及应用</w:t>
                    </w:r>
                    <w:r>
                      <w:rPr>
                        <w:color w:val="000000"/>
                        <w:spacing w:val="0"/>
                        <w:w w:val="100"/>
                        <w:position w:val="0"/>
                        <w:lang w:val="en-US" w:eastAsia="en-US" w:bidi="en-US"/>
                      </w:rPr>
                      <w:t>........</w:t>
                    </w:r>
                  </w:p>
                </w:txbxContent>
              </v:textbox>
              <w10:wrap anchorx="page" anchory="page"/>
            </v:shape>
          </w:pict>
        </mc:Fallback>
      </mc:AlternateContent>
    </w:r>
  </w:p>
</w:hdr>
</file>

<file path=word/header2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0" behindDoc="1" locked="0" layoutInCell="1" allowOverlap="1">
              <wp:simplePos x="0" y="0"/>
              <wp:positionH relativeFrom="page">
                <wp:posOffset>3261360</wp:posOffset>
              </wp:positionH>
              <wp:positionV relativeFrom="page">
                <wp:posOffset>245110</wp:posOffset>
              </wp:positionV>
              <wp:extent cx="2357755" cy="287655"/>
              <wp:wrapNone/>
              <wp:docPr id="1642" name="Shape 1642"/>
              <a:graphic xmlns:a="http://schemas.openxmlformats.org/drawingml/2006/main">
                <a:graphicData uri="http://schemas.microsoft.com/office/word/2010/wordprocessingShape">
                  <wps:wsp>
                    <wps:cNvSpPr txBox="1"/>
                    <wps:spPr>
                      <a:xfrm>
                        <a:ext cx="2357755" cy="28765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w:t>
                          </w:r>
                          <w:r>
                            <w:rPr>
                              <w:color w:val="000000"/>
                              <w:spacing w:val="0"/>
                              <w:w w:val="100"/>
                              <w:position w:val="0"/>
                            </w:rPr>
                            <w:t>第</w:t>
                          </w:r>
                          <w:r>
                            <w:rPr>
                              <w:rFonts w:ascii="Times New Roman" w:eastAsia="Times New Roman" w:hAnsi="Times New Roman" w:cs="Times New Roman"/>
                              <w:color w:val="000000"/>
                              <w:spacing w:val="0"/>
                              <w:w w:val="100"/>
                              <w:position w:val="0"/>
                              <w:sz w:val="22"/>
                              <w:szCs w:val="22"/>
                              <w:lang w:val="zh-CN" w:eastAsia="zh-CN" w:bidi="zh-CN"/>
                            </w:rPr>
                            <w:t>8</w:t>
                          </w:r>
                          <w:r>
                            <w:rPr>
                              <w:color w:val="000000"/>
                              <w:spacing w:val="0"/>
                              <w:w w:val="100"/>
                              <w:position w:val="0"/>
                            </w:rPr>
                            <w:t>.章..扩频通信系统的呼设</w:t>
                          </w:r>
                        </w:p>
                      </w:txbxContent>
                    </wps:txbx>
                    <wps:bodyPr wrap="none" lIns="0" tIns="0" rIns="0" bIns="0">
                      <a:spAutoFit/>
                    </wps:bodyPr>
                  </wps:wsp>
                </a:graphicData>
              </a:graphic>
            </wp:anchor>
          </w:drawing>
        </mc:Choice>
        <mc:Fallback>
          <w:pict>
            <v:shape id="_x0000_s2668" type="#_x0000_t202" style="position:absolute;margin-left:256.80000000000001pt;margin-top:19.300000000000001pt;width:185.65000000000001pt;height:22.650000000000002pt;z-index:-188743503;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w:t>
                    </w:r>
                    <w:r>
                      <w:rPr>
                        <w:color w:val="000000"/>
                        <w:spacing w:val="0"/>
                        <w:w w:val="100"/>
                        <w:position w:val="0"/>
                      </w:rPr>
                      <w:t>第</w:t>
                    </w:r>
                    <w:r>
                      <w:rPr>
                        <w:rFonts w:ascii="Times New Roman" w:eastAsia="Times New Roman" w:hAnsi="Times New Roman" w:cs="Times New Roman"/>
                        <w:color w:val="000000"/>
                        <w:spacing w:val="0"/>
                        <w:w w:val="100"/>
                        <w:position w:val="0"/>
                        <w:sz w:val="22"/>
                        <w:szCs w:val="22"/>
                        <w:lang w:val="zh-CN" w:eastAsia="zh-CN" w:bidi="zh-CN"/>
                      </w:rPr>
                      <w:t>8</w:t>
                    </w:r>
                    <w:r>
                      <w:rPr>
                        <w:color w:val="000000"/>
                        <w:spacing w:val="0"/>
                        <w:w w:val="100"/>
                        <w:position w:val="0"/>
                      </w:rPr>
                      <w:t>.章..扩频通信系统的呼设</w:t>
                    </w:r>
                  </w:p>
                </w:txbxContent>
              </v:textbox>
              <w10:wrap anchorx="page" anchory="page"/>
            </v:shape>
          </w:pict>
        </mc:Fallback>
      </mc:AlternateContent>
    </w:r>
  </w:p>
</w:hdr>
</file>

<file path=word/header2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2" behindDoc="1" locked="0" layoutInCell="1" allowOverlap="1">
              <wp:simplePos x="0" y="0"/>
              <wp:positionH relativeFrom="page">
                <wp:posOffset>3261360</wp:posOffset>
              </wp:positionH>
              <wp:positionV relativeFrom="page">
                <wp:posOffset>245110</wp:posOffset>
              </wp:positionV>
              <wp:extent cx="2357755" cy="287655"/>
              <wp:wrapNone/>
              <wp:docPr id="1644" name="Shape 1644"/>
              <a:graphic xmlns:a="http://schemas.openxmlformats.org/drawingml/2006/main">
                <a:graphicData uri="http://schemas.microsoft.com/office/word/2010/wordprocessingShape">
                  <wps:wsp>
                    <wps:cNvSpPr txBox="1"/>
                    <wps:spPr>
                      <a:xfrm>
                        <a:ext cx="2357755" cy="28765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w:t>
                          </w:r>
                          <w:r>
                            <w:rPr>
                              <w:color w:val="000000"/>
                              <w:spacing w:val="0"/>
                              <w:w w:val="100"/>
                              <w:position w:val="0"/>
                            </w:rPr>
                            <w:t>第</w:t>
                          </w:r>
                          <w:r>
                            <w:rPr>
                              <w:rFonts w:ascii="Times New Roman" w:eastAsia="Times New Roman" w:hAnsi="Times New Roman" w:cs="Times New Roman"/>
                              <w:color w:val="000000"/>
                              <w:spacing w:val="0"/>
                              <w:w w:val="100"/>
                              <w:position w:val="0"/>
                              <w:sz w:val="22"/>
                              <w:szCs w:val="22"/>
                              <w:lang w:val="zh-CN" w:eastAsia="zh-CN" w:bidi="zh-CN"/>
                            </w:rPr>
                            <w:t>8</w:t>
                          </w:r>
                          <w:r>
                            <w:rPr>
                              <w:color w:val="000000"/>
                              <w:spacing w:val="0"/>
                              <w:w w:val="100"/>
                              <w:position w:val="0"/>
                            </w:rPr>
                            <w:t>.章..扩频通信系统的呼设</w:t>
                          </w:r>
                        </w:p>
                      </w:txbxContent>
                    </wps:txbx>
                    <wps:bodyPr wrap="none" lIns="0" tIns="0" rIns="0" bIns="0">
                      <a:spAutoFit/>
                    </wps:bodyPr>
                  </wps:wsp>
                </a:graphicData>
              </a:graphic>
            </wp:anchor>
          </w:drawing>
        </mc:Choice>
        <mc:Fallback>
          <w:pict>
            <v:shape id="_x0000_s2670" type="#_x0000_t202" style="position:absolute;margin-left:256.80000000000001pt;margin-top:19.300000000000001pt;width:185.65000000000001pt;height:22.650000000000002pt;z-index:-188743501;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w:t>
                    </w:r>
                    <w:r>
                      <w:rPr>
                        <w:color w:val="000000"/>
                        <w:spacing w:val="0"/>
                        <w:w w:val="100"/>
                        <w:position w:val="0"/>
                      </w:rPr>
                      <w:t>第</w:t>
                    </w:r>
                    <w:r>
                      <w:rPr>
                        <w:rFonts w:ascii="Times New Roman" w:eastAsia="Times New Roman" w:hAnsi="Times New Roman" w:cs="Times New Roman"/>
                        <w:color w:val="000000"/>
                        <w:spacing w:val="0"/>
                        <w:w w:val="100"/>
                        <w:position w:val="0"/>
                        <w:sz w:val="22"/>
                        <w:szCs w:val="22"/>
                        <w:lang w:val="zh-CN" w:eastAsia="zh-CN" w:bidi="zh-CN"/>
                      </w:rPr>
                      <w:t>8</w:t>
                    </w:r>
                    <w:r>
                      <w:rPr>
                        <w:color w:val="000000"/>
                        <w:spacing w:val="0"/>
                        <w:w w:val="100"/>
                        <w:position w:val="0"/>
                      </w:rPr>
                      <w:t>.章..扩频通信系统的呼设</w:t>
                    </w:r>
                  </w:p>
                </w:txbxContent>
              </v:textbox>
              <w10:wrap anchorx="page" anchory="page"/>
            </v:shape>
          </w:pict>
        </mc:Fallback>
      </mc:AlternateContent>
    </w:r>
  </w:p>
</w:hdr>
</file>

<file path=word/header2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4" behindDoc="1" locked="0" layoutInCell="1" allowOverlap="1">
              <wp:simplePos x="0" y="0"/>
              <wp:positionH relativeFrom="page">
                <wp:posOffset>3203575</wp:posOffset>
              </wp:positionH>
              <wp:positionV relativeFrom="page">
                <wp:posOffset>299720</wp:posOffset>
              </wp:positionV>
              <wp:extent cx="2772410" cy="284480"/>
              <wp:wrapNone/>
              <wp:docPr id="1657" name="Shape 1657"/>
              <a:graphic xmlns:a="http://schemas.openxmlformats.org/drawingml/2006/main">
                <a:graphicData uri="http://schemas.microsoft.com/office/word/2010/wordprocessingShape">
                  <wps:wsp>
                    <wps:cNvSpPr txBox="1"/>
                    <wps:spPr>
                      <a:xfrm>
                        <a:ext cx="2772410" cy="28448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8</w:t>
                          </w:r>
                          <w:r>
                            <w:rPr>
                              <w:color w:val="000000"/>
                              <w:spacing w:val="0"/>
                              <w:w w:val="100"/>
                              <w:position w:val="0"/>
                              <w:sz w:val="20"/>
                              <w:szCs w:val="20"/>
                              <w:shd w:val="clear" w:color="auto" w:fill="FFFFFF"/>
                            </w:rPr>
                            <w:t>章 扩频通信系统的</w:t>
                          </w:r>
                          <w:r>
                            <w:rPr>
                              <w:rFonts w:ascii="Times New Roman" w:eastAsia="Times New Roman" w:hAnsi="Times New Roman" w:cs="Times New Roman"/>
                              <w:color w:val="000000"/>
                              <w:spacing w:val="0"/>
                              <w:w w:val="100"/>
                              <w:position w:val="0"/>
                              <w:sz w:val="22"/>
                              <w:szCs w:val="22"/>
                              <w:shd w:val="clear" w:color="auto" w:fill="FFFFFF"/>
                              <w:lang w:val="en-US" w:eastAsia="en-US" w:bidi="en-US"/>
                            </w:rPr>
                            <w:t>FPGA</w:t>
                          </w:r>
                          <w:r>
                            <w:rPr>
                              <w:color w:val="000000"/>
                              <w:spacing w:val="0"/>
                              <w:w w:val="100"/>
                              <w:position w:val="0"/>
                              <w:sz w:val="20"/>
                              <w:szCs w:val="20"/>
                              <w:shd w:val="clear" w:color="auto" w:fill="FFFFFF"/>
                            </w:rPr>
                            <w:t>设计</w:t>
                          </w:r>
                          <w:fldSimple w:instr=" PAGE \* MERGEFORMAT ">
                            <w:r>
                              <w:rPr>
                                <w:rFonts w:ascii="Times New Roman" w:eastAsia="Times New Roman" w:hAnsi="Times New Roman" w:cs="Times New Roman"/>
                                <w:color w:val="000000"/>
                                <w:spacing w:val="0"/>
                                <w:w w:val="100"/>
                                <w:position w:val="0"/>
                                <w:sz w:val="22"/>
                                <w:szCs w:val="22"/>
                                <w:shd w:val="clear" w:color="auto" w:fill="FFFFFF"/>
                              </w:rPr>
                              <w:t>#</w:t>
                            </w:r>
                          </w:fldSimple>
                        </w:p>
                        <w:p>
                          <w:pPr>
                            <w:pStyle w:val="Style76"/>
                            <w:keepNext w:val="0"/>
                            <w:keepLines w:val="0"/>
                            <w:widowControl w:val="0"/>
                            <w:shd w:val="clear" w:color="auto" w:fill="auto"/>
                            <w:tabs>
                              <w:tab w:pos="1419" w:val="left"/>
                              <w:tab w:pos="1471" w:val="left"/>
                              <w:tab w:pos="3903" w:val="left"/>
                            </w:tabs>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ab/>
                          </w:r>
                          <w:r>
                            <w:rPr>
                              <w:rFonts w:ascii="Times New Roman" w:eastAsia="Times New Roman" w:hAnsi="Times New Roman" w:cs="Times New Roman"/>
                              <w:color w:val="000000"/>
                              <w:spacing w:val="0"/>
                              <w:w w:val="100"/>
                              <w:position w:val="0"/>
                              <w:sz w:val="22"/>
                              <w:szCs w:val="22"/>
                            </w:rPr>
                            <w:tab/>
                          </w:r>
                          <w:r>
                            <w:rPr>
                              <w:rFonts w:ascii="Times New Roman" w:eastAsia="Times New Roman" w:hAnsi="Times New Roman" w:cs="Times New Roman"/>
                              <w:color w:val="000000"/>
                              <w:spacing w:val="0"/>
                              <w:w w:val="100"/>
                              <w:position w:val="0"/>
                              <w:sz w:val="22"/>
                              <w:szCs w:val="22"/>
                              <w:lang w:val="en-US" w:eastAsia="en-US" w:bidi="en-US"/>
                            </w:rPr>
                            <w:tab/>
                          </w:r>
                        </w:p>
                      </w:txbxContent>
                    </wps:txbx>
                    <wps:bodyPr lIns="0" tIns="0" rIns="0" bIns="0">
                      <a:spAutoFit/>
                    </wps:bodyPr>
                  </wps:wsp>
                </a:graphicData>
              </a:graphic>
            </wp:anchor>
          </w:drawing>
        </mc:Choice>
        <mc:Fallback>
          <w:pict>
            <v:shape id="_x0000_s2683" type="#_x0000_t202" style="position:absolute;margin-left:252.25pt;margin-top:23.600000000000001pt;width:218.30000000000001pt;height:22.400000000000002pt;z-index:-188743499;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8</w:t>
                    </w:r>
                    <w:r>
                      <w:rPr>
                        <w:color w:val="000000"/>
                        <w:spacing w:val="0"/>
                        <w:w w:val="100"/>
                        <w:position w:val="0"/>
                        <w:sz w:val="20"/>
                        <w:szCs w:val="20"/>
                        <w:shd w:val="clear" w:color="auto" w:fill="FFFFFF"/>
                      </w:rPr>
                      <w:t>章 扩频通信系统的</w:t>
                    </w:r>
                    <w:r>
                      <w:rPr>
                        <w:rFonts w:ascii="Times New Roman" w:eastAsia="Times New Roman" w:hAnsi="Times New Roman" w:cs="Times New Roman"/>
                        <w:color w:val="000000"/>
                        <w:spacing w:val="0"/>
                        <w:w w:val="100"/>
                        <w:position w:val="0"/>
                        <w:sz w:val="22"/>
                        <w:szCs w:val="22"/>
                        <w:shd w:val="clear" w:color="auto" w:fill="FFFFFF"/>
                        <w:lang w:val="en-US" w:eastAsia="en-US" w:bidi="en-US"/>
                      </w:rPr>
                      <w:t>FPGA</w:t>
                    </w:r>
                    <w:r>
                      <w:rPr>
                        <w:color w:val="000000"/>
                        <w:spacing w:val="0"/>
                        <w:w w:val="100"/>
                        <w:position w:val="0"/>
                        <w:sz w:val="20"/>
                        <w:szCs w:val="20"/>
                        <w:shd w:val="clear" w:color="auto" w:fill="FFFFFF"/>
                      </w:rPr>
                      <w:t>设计</w:t>
                    </w:r>
                    <w:fldSimple w:instr=" PAGE \* MERGEFORMAT ">
                      <w:r>
                        <w:rPr>
                          <w:rFonts w:ascii="Times New Roman" w:eastAsia="Times New Roman" w:hAnsi="Times New Roman" w:cs="Times New Roman"/>
                          <w:color w:val="000000"/>
                          <w:spacing w:val="0"/>
                          <w:w w:val="100"/>
                          <w:position w:val="0"/>
                          <w:sz w:val="22"/>
                          <w:szCs w:val="22"/>
                          <w:shd w:val="clear" w:color="auto" w:fill="FFFFFF"/>
                        </w:rPr>
                        <w:t>#</w:t>
                      </w:r>
                    </w:fldSimple>
                  </w:p>
                  <w:p>
                    <w:pPr>
                      <w:pStyle w:val="Style76"/>
                      <w:keepNext w:val="0"/>
                      <w:keepLines w:val="0"/>
                      <w:widowControl w:val="0"/>
                      <w:shd w:val="clear" w:color="auto" w:fill="auto"/>
                      <w:tabs>
                        <w:tab w:pos="1419" w:val="left"/>
                        <w:tab w:pos="1471" w:val="left"/>
                        <w:tab w:pos="3903" w:val="left"/>
                      </w:tabs>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lang w:val="en-US" w:eastAsia="en-US" w:bidi="en-US"/>
                      </w:rPr>
                      <w:tab/>
                    </w:r>
                    <w:r>
                      <w:rPr>
                        <w:rFonts w:ascii="Times New Roman" w:eastAsia="Times New Roman" w:hAnsi="Times New Roman" w:cs="Times New Roman"/>
                        <w:color w:val="000000"/>
                        <w:spacing w:val="0"/>
                        <w:w w:val="100"/>
                        <w:position w:val="0"/>
                        <w:sz w:val="22"/>
                        <w:szCs w:val="22"/>
                      </w:rPr>
                      <w:tab/>
                    </w:r>
                    <w:r>
                      <w:rPr>
                        <w:rFonts w:ascii="Times New Roman" w:eastAsia="Times New Roman" w:hAnsi="Times New Roman" w:cs="Times New Roman"/>
                        <w:color w:val="000000"/>
                        <w:spacing w:val="0"/>
                        <w:w w:val="100"/>
                        <w:position w:val="0"/>
                        <w:sz w:val="22"/>
                        <w:szCs w:val="22"/>
                        <w:lang w:val="en-US" w:eastAsia="en-US" w:bidi="en-US"/>
                      </w:rPr>
                      <w:tab/>
                    </w:r>
                  </w:p>
                </w:txbxContent>
              </v:textbox>
              <w10:wrap anchorx="page" anchory="page"/>
            </v:shape>
          </w:pict>
        </mc:Fallback>
      </mc:AlternateContent>
    </w: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6" behindDoc="1" locked="0" layoutInCell="1" allowOverlap="1">
              <wp:simplePos x="0" y="0"/>
              <wp:positionH relativeFrom="page">
                <wp:posOffset>323215</wp:posOffset>
              </wp:positionH>
              <wp:positionV relativeFrom="page">
                <wp:posOffset>231775</wp:posOffset>
              </wp:positionV>
              <wp:extent cx="1891030" cy="280670"/>
              <wp:wrapNone/>
              <wp:docPr id="149" name="Shape 149"/>
              <a:graphic xmlns:a="http://schemas.openxmlformats.org/drawingml/2006/main">
                <a:graphicData uri="http://schemas.microsoft.com/office/word/2010/wordprocessingShape">
                  <wps:wsp>
                    <wps:cNvSpPr txBox="1"/>
                    <wps:spPr>
                      <a:xfrm>
                        <a:ext cx="189103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wps:txbx>
                    <wps:bodyPr lIns="0" tIns="0" rIns="0" bIns="0">
                      <a:spAutoFit/>
                    </wps:bodyPr>
                  </wps:wsp>
                </a:graphicData>
              </a:graphic>
            </wp:anchor>
          </w:drawing>
        </mc:Choice>
        <mc:Fallback>
          <w:pict>
            <v:shape id="_x0000_s1175" type="#_x0000_t202" style="position:absolute;margin-left:25.449999999999999pt;margin-top:18.25pt;width:148.90000000000001pt;height:22.100000000000001pt;z-index:-188744007;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v:textbox>
              <w10:wrap anchorx="page" anchory="page"/>
            </v:shape>
          </w:pict>
        </mc:Fallback>
      </mc:AlternateContent>
    </w:r>
  </w:p>
</w:hdr>
</file>

<file path=word/header2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6" behindDoc="1" locked="0" layoutInCell="1" allowOverlap="1">
              <wp:simplePos x="0" y="0"/>
              <wp:positionH relativeFrom="page">
                <wp:posOffset>323215</wp:posOffset>
              </wp:positionH>
              <wp:positionV relativeFrom="page">
                <wp:posOffset>231775</wp:posOffset>
              </wp:positionV>
              <wp:extent cx="1891030" cy="280670"/>
              <wp:wrapNone/>
              <wp:docPr id="1659" name="Shape 1659"/>
              <a:graphic xmlns:a="http://schemas.openxmlformats.org/drawingml/2006/main">
                <a:graphicData uri="http://schemas.microsoft.com/office/word/2010/wordprocessingShape">
                  <wps:wsp>
                    <wps:cNvSpPr txBox="1"/>
                    <wps:spPr>
                      <a:xfrm>
                        <a:ext cx="189103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wps:txbx>
                    <wps:bodyPr lIns="0" tIns="0" rIns="0" bIns="0">
                      <a:spAutoFit/>
                    </wps:bodyPr>
                  </wps:wsp>
                </a:graphicData>
              </a:graphic>
            </wp:anchor>
          </w:drawing>
        </mc:Choice>
        <mc:Fallback>
          <w:pict>
            <v:shape id="_x0000_s2685" type="#_x0000_t202" style="position:absolute;margin-left:25.449999999999999pt;margin-top:18.25pt;width:148.90000000000001pt;height:22.100000000000001pt;z-index:-188743497;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v:textbox>
              <w10:wrap anchorx="page" anchory="page"/>
            </v:shape>
          </w:pict>
        </mc:Fallback>
      </mc:AlternateContent>
    </w:r>
  </w:p>
</w:hdr>
</file>

<file path=word/header2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7" behindDoc="1" locked="0" layoutInCell="1" allowOverlap="1">
              <wp:simplePos x="0" y="0"/>
              <wp:positionH relativeFrom="page">
                <wp:posOffset>3792855</wp:posOffset>
              </wp:positionH>
              <wp:positionV relativeFrom="page">
                <wp:posOffset>283845</wp:posOffset>
              </wp:positionV>
              <wp:extent cx="2269490" cy="127635"/>
              <wp:wrapNone/>
              <wp:docPr id="1709" name="Shape 1709"/>
              <a:graphic xmlns:a="http://schemas.openxmlformats.org/drawingml/2006/main">
                <a:graphicData uri="http://schemas.microsoft.com/office/word/2010/wordprocessingShape">
                  <wps:wsp>
                    <wps:cNvSpPr txBox="1"/>
                    <wps:spPr>
                      <a:xfrm>
                        <a:ext cx="2269490" cy="12763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en-US" w:eastAsia="en-US" w:bidi="en-US"/>
                            </w:rPr>
                            <w:t>8</w:t>
                          </w:r>
                          <w:r>
                            <w:rPr>
                              <w:color w:val="000000"/>
                              <w:spacing w:val="0"/>
                              <w:w w:val="100"/>
                              <w:position w:val="0"/>
                              <w:sz w:val="20"/>
                              <w:szCs w:val="20"/>
                            </w:rPr>
                            <w:t>章 扩频通信系统的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sz w:val="20"/>
                              <w:szCs w:val="20"/>
                            </w:rPr>
                            <w:t>设计</w:t>
                          </w:r>
                          <w:r>
                            <w:rPr>
                              <w:rFonts w:ascii="Times New Roman" w:eastAsia="Times New Roman" w:hAnsi="Times New Roman" w:cs="Times New Roman"/>
                              <w:color w:val="000000"/>
                              <w:spacing w:val="0"/>
                              <w:w w:val="100"/>
                              <w:position w:val="0"/>
                              <w:sz w:val="22"/>
                              <w:szCs w:val="22"/>
                            </w:rPr>
                            <w:t>217</w:t>
                          </w:r>
                        </w:p>
                      </w:txbxContent>
                    </wps:txbx>
                    <wps:bodyPr wrap="none" lIns="0" tIns="0" rIns="0" bIns="0">
                      <a:spAutoFit/>
                    </wps:bodyPr>
                  </wps:wsp>
                </a:graphicData>
              </a:graphic>
            </wp:anchor>
          </w:drawing>
        </mc:Choice>
        <mc:Fallback>
          <w:pict>
            <v:shape id="_x0000_s2735" type="#_x0000_t202" style="position:absolute;margin-left:298.65000000000003pt;margin-top:22.350000000000001pt;width:178.70000000000002pt;height:10.050000000000001pt;z-index:-188743486;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en-US" w:eastAsia="en-US" w:bidi="en-US"/>
                      </w:rPr>
                      <w:t>8</w:t>
                    </w:r>
                    <w:r>
                      <w:rPr>
                        <w:color w:val="000000"/>
                        <w:spacing w:val="0"/>
                        <w:w w:val="100"/>
                        <w:position w:val="0"/>
                        <w:sz w:val="20"/>
                        <w:szCs w:val="20"/>
                      </w:rPr>
                      <w:t>章 扩频通信系统的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sz w:val="20"/>
                        <w:szCs w:val="20"/>
                      </w:rPr>
                      <w:t>设计</w:t>
                    </w:r>
                    <w:r>
                      <w:rPr>
                        <w:rFonts w:ascii="Times New Roman" w:eastAsia="Times New Roman" w:hAnsi="Times New Roman" w:cs="Times New Roman"/>
                        <w:color w:val="000000"/>
                        <w:spacing w:val="0"/>
                        <w:w w:val="100"/>
                        <w:position w:val="0"/>
                        <w:sz w:val="22"/>
                        <w:szCs w:val="22"/>
                      </w:rPr>
                      <w:t>217</w:t>
                    </w:r>
                  </w:p>
                </w:txbxContent>
              </v:textbox>
              <w10:wrap anchorx="page" anchory="page"/>
            </v:shape>
          </w:pict>
        </mc:Fallback>
      </mc:AlternateContent>
    </w:r>
    <w:r>
      <mc:AlternateContent>
        <mc:Choice Requires="wps">
          <w:drawing>
            <wp:anchor distT="0" distB="0" distL="0" distR="0" simplePos="0" relativeHeight="62915269" behindDoc="1" locked="0" layoutInCell="1" allowOverlap="1">
              <wp:simplePos x="0" y="0"/>
              <wp:positionH relativeFrom="page">
                <wp:posOffset>2444115</wp:posOffset>
              </wp:positionH>
              <wp:positionV relativeFrom="page">
                <wp:posOffset>859155</wp:posOffset>
              </wp:positionV>
              <wp:extent cx="284480" cy="375285"/>
              <wp:wrapNone/>
              <wp:docPr id="1711" name="Shape 1711"/>
              <a:graphic xmlns:a="http://schemas.openxmlformats.org/drawingml/2006/main">
                <a:graphicData uri="http://schemas.microsoft.com/office/word/2010/wordprocessingShape">
                  <wps:wsp>
                    <wps:cNvSpPr txBox="1"/>
                    <wps:spPr>
                      <a:xfrm>
                        <a:ext cx="284480" cy="375285"/>
                      </a:xfrm>
                      <a:prstGeom prst="rect"/>
                      <a:noFill/>
                    </wps:spPr>
                    <wps:txbx>
                      <w:txbxContent>
                        <w:p>
                          <w:pPr>
                            <w:widowControl w:val="0"/>
                            <w:rPr>
                              <w:sz w:val="2"/>
                              <w:szCs w:val="2"/>
                            </w:rPr>
                          </w:pPr>
                          <w:r>
                            <w:drawing>
                              <wp:inline>
                                <wp:extent cx="286385" cy="377825"/>
                                <wp:docPr id="1712" name="Picutre 1712"/>
                                <a:graphic xmlns:a="http://schemas.openxmlformats.org/drawingml/2006/main">
                                  <a:graphicData uri="http://schemas.openxmlformats.org/drawingml/2006/picture">
                                    <pic:pic xmlns:pic="http://schemas.openxmlformats.org/drawingml/2006/picture">
                                      <pic:nvPicPr>
                                        <pic:cNvPr id="1712" name="Picture 1712"/>
                                        <pic:cNvPicPr/>
                                      </pic:nvPicPr>
                                      <pic:blipFill>
                                        <a:blip r:embed="rId1"/>
                                        <a:stretch/>
                                      </pic:blipFill>
                                      <pic:spPr>
                                        <a:xfrm>
                                          <a:ext cx="286385" cy="377825"/>
                                        </a:xfrm>
                                        <a:prstGeom prst="rect"/>
                                      </pic:spPr>
                                    </pic:pic>
                                  </a:graphicData>
                                </a:graphic>
                              </wp:inline>
                            </w:drawing>
                          </w:r>
                        </w:p>
                      </w:txbxContent>
                    </wps:txbx>
                    <wps:bodyPr lIns="0" tIns="0" rIns="0" bIns="0">
                      <a:noAutoFit/>
                    </wps:bodyPr>
                  </wps:wsp>
                </a:graphicData>
              </a:graphic>
            </wp:anchor>
          </w:drawing>
        </mc:Choice>
        <mc:Fallback>
          <w:pict>
            <v:shape id="_x0000_s2738" type="#_x0000_t202" style="position:absolute;margin-left:192.45000000000002pt;margin-top:67.650000000000006pt;width:22.400000000000002pt;height:29.550000000000001pt;z-index:-188743484;mso-wrap-distance-left:0;mso-wrap-distance-right:0;mso-position-horizontal-relative:page;mso-position-vertical-relative:page" wrapcoords="0 0" filled="f" stroked="f">
              <v:textbox inset="0,0,0,0">
                <w:txbxContent>
                  <w:p>
                    <w:pPr>
                      <w:widowControl w:val="0"/>
                      <w:rPr>
                        <w:sz w:val="2"/>
                        <w:szCs w:val="2"/>
                      </w:rPr>
                    </w:pPr>
                    <w:r>
                      <w:drawing>
                        <wp:inline>
                          <wp:extent cx="286385" cy="377825"/>
                          <wp:docPr id="1714" name="Picutre 1714"/>
                          <a:graphic xmlns:a="http://schemas.openxmlformats.org/drawingml/2006/main">
                            <a:graphicData uri="http://schemas.openxmlformats.org/drawingml/2006/picture">
                              <pic:pic xmlns:pic="http://schemas.openxmlformats.org/drawingml/2006/picture">
                                <pic:nvPicPr>
                                  <pic:cNvPr id="1714" name="Picture 1714"/>
                                  <pic:cNvPicPr/>
                                </pic:nvPicPr>
                                <pic:blipFill>
                                  <a:blip r:embed="rId1"/>
                                  <a:stretch/>
                                </pic:blipFill>
                                <pic:spPr>
                                  <a:xfrm>
                                    <a:ext cx="286385" cy="377825"/>
                                  </a:xfrm>
                                  <a:prstGeom prst="rect"/>
                                </pic:spPr>
                              </pic:pic>
                            </a:graphicData>
                          </a:graphic>
                        </wp:inline>
                      </w:drawing>
                    </w:r>
                  </w:p>
                </w:txbxContent>
              </v:textbox>
              <w10:wrap anchorx="page" anchory="page"/>
            </v:shape>
          </w:pict>
        </mc:Fallback>
      </mc:AlternateContent>
    </w:r>
  </w:p>
</w:hdr>
</file>

<file path=word/header2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1" behindDoc="1" locked="0" layoutInCell="1" allowOverlap="1">
              <wp:simplePos x="0" y="0"/>
              <wp:positionH relativeFrom="page">
                <wp:posOffset>3792855</wp:posOffset>
              </wp:positionH>
              <wp:positionV relativeFrom="page">
                <wp:posOffset>283845</wp:posOffset>
              </wp:positionV>
              <wp:extent cx="2269490" cy="127635"/>
              <wp:wrapNone/>
              <wp:docPr id="1715" name="Shape 1715"/>
              <a:graphic xmlns:a="http://schemas.openxmlformats.org/drawingml/2006/main">
                <a:graphicData uri="http://schemas.microsoft.com/office/word/2010/wordprocessingShape">
                  <wps:wsp>
                    <wps:cNvSpPr txBox="1"/>
                    <wps:spPr>
                      <a:xfrm>
                        <a:ext cx="2269490" cy="12763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en-US" w:eastAsia="en-US" w:bidi="en-US"/>
                            </w:rPr>
                            <w:t>8</w:t>
                          </w:r>
                          <w:r>
                            <w:rPr>
                              <w:color w:val="000000"/>
                              <w:spacing w:val="0"/>
                              <w:w w:val="100"/>
                              <w:position w:val="0"/>
                              <w:sz w:val="20"/>
                              <w:szCs w:val="20"/>
                            </w:rPr>
                            <w:t>章 扩频通信系统的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sz w:val="20"/>
                              <w:szCs w:val="20"/>
                            </w:rPr>
                            <w:t>设计</w:t>
                          </w:r>
                          <w:r>
                            <w:rPr>
                              <w:rFonts w:ascii="Times New Roman" w:eastAsia="Times New Roman" w:hAnsi="Times New Roman" w:cs="Times New Roman"/>
                              <w:color w:val="000000"/>
                              <w:spacing w:val="0"/>
                              <w:w w:val="100"/>
                              <w:position w:val="0"/>
                              <w:sz w:val="22"/>
                              <w:szCs w:val="22"/>
                            </w:rPr>
                            <w:t>217</w:t>
                          </w:r>
                        </w:p>
                      </w:txbxContent>
                    </wps:txbx>
                    <wps:bodyPr wrap="none" lIns="0" tIns="0" rIns="0" bIns="0">
                      <a:spAutoFit/>
                    </wps:bodyPr>
                  </wps:wsp>
                </a:graphicData>
              </a:graphic>
            </wp:anchor>
          </w:drawing>
        </mc:Choice>
        <mc:Fallback>
          <w:pict>
            <v:shape id="_x0000_s2741" type="#_x0000_t202" style="position:absolute;margin-left:298.65000000000003pt;margin-top:22.350000000000001pt;width:178.70000000000002pt;height:10.050000000000001pt;z-index:-188743482;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en-US" w:eastAsia="en-US" w:bidi="en-US"/>
                      </w:rPr>
                      <w:t>8</w:t>
                    </w:r>
                    <w:r>
                      <w:rPr>
                        <w:color w:val="000000"/>
                        <w:spacing w:val="0"/>
                        <w:w w:val="100"/>
                        <w:position w:val="0"/>
                        <w:sz w:val="20"/>
                        <w:szCs w:val="20"/>
                      </w:rPr>
                      <w:t>章 扩频通信系统的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sz w:val="20"/>
                        <w:szCs w:val="20"/>
                      </w:rPr>
                      <w:t>设计</w:t>
                    </w:r>
                    <w:r>
                      <w:rPr>
                        <w:rFonts w:ascii="Times New Roman" w:eastAsia="Times New Roman" w:hAnsi="Times New Roman" w:cs="Times New Roman"/>
                        <w:color w:val="000000"/>
                        <w:spacing w:val="0"/>
                        <w:w w:val="100"/>
                        <w:position w:val="0"/>
                        <w:sz w:val="22"/>
                        <w:szCs w:val="22"/>
                      </w:rPr>
                      <w:t>217</w:t>
                    </w:r>
                  </w:p>
                </w:txbxContent>
              </v:textbox>
              <w10:wrap anchorx="page" anchory="page"/>
            </v:shape>
          </w:pict>
        </mc:Fallback>
      </mc:AlternateContent>
    </w:r>
    <w:r>
      <mc:AlternateContent>
        <mc:Choice Requires="wps">
          <w:drawing>
            <wp:anchor distT="0" distB="0" distL="0" distR="0" simplePos="0" relativeHeight="62915273" behindDoc="1" locked="0" layoutInCell="1" allowOverlap="1">
              <wp:simplePos x="0" y="0"/>
              <wp:positionH relativeFrom="page">
                <wp:posOffset>2444115</wp:posOffset>
              </wp:positionH>
              <wp:positionV relativeFrom="page">
                <wp:posOffset>859155</wp:posOffset>
              </wp:positionV>
              <wp:extent cx="284480" cy="375285"/>
              <wp:wrapNone/>
              <wp:docPr id="1717" name="Shape 1717"/>
              <a:graphic xmlns:a="http://schemas.openxmlformats.org/drawingml/2006/main">
                <a:graphicData uri="http://schemas.microsoft.com/office/word/2010/wordprocessingShape">
                  <wps:wsp>
                    <wps:cNvSpPr txBox="1"/>
                    <wps:spPr>
                      <a:xfrm>
                        <a:ext cx="284480" cy="375285"/>
                      </a:xfrm>
                      <a:prstGeom prst="rect"/>
                      <a:noFill/>
                    </wps:spPr>
                    <wps:txbx>
                      <w:txbxContent>
                        <w:p>
                          <w:pPr>
                            <w:widowControl w:val="0"/>
                            <w:rPr>
                              <w:sz w:val="2"/>
                              <w:szCs w:val="2"/>
                            </w:rPr>
                          </w:pPr>
                          <w:r>
                            <w:drawing>
                              <wp:inline>
                                <wp:extent cx="286385" cy="377825"/>
                                <wp:docPr id="1718" name="Picutre 1718"/>
                                <a:graphic xmlns:a="http://schemas.openxmlformats.org/drawingml/2006/main">
                                  <a:graphicData uri="http://schemas.openxmlformats.org/drawingml/2006/picture">
                                    <pic:pic xmlns:pic="http://schemas.openxmlformats.org/drawingml/2006/picture">
                                      <pic:nvPicPr>
                                        <pic:cNvPr id="1718" name="Picture 1718"/>
                                        <pic:cNvPicPr/>
                                      </pic:nvPicPr>
                                      <pic:blipFill>
                                        <a:blip r:embed="rId1"/>
                                        <a:stretch/>
                                      </pic:blipFill>
                                      <pic:spPr>
                                        <a:xfrm>
                                          <a:ext cx="286385" cy="377825"/>
                                        </a:xfrm>
                                        <a:prstGeom prst="rect"/>
                                      </pic:spPr>
                                    </pic:pic>
                                  </a:graphicData>
                                </a:graphic>
                              </wp:inline>
                            </w:drawing>
                          </w:r>
                        </w:p>
                      </w:txbxContent>
                    </wps:txbx>
                    <wps:bodyPr lIns="0" tIns="0" rIns="0" bIns="0">
                      <a:noAutoFit/>
                    </wps:bodyPr>
                  </wps:wsp>
                </a:graphicData>
              </a:graphic>
            </wp:anchor>
          </w:drawing>
        </mc:Choice>
        <mc:Fallback>
          <w:pict>
            <v:shape id="_x0000_s2744" type="#_x0000_t202" style="position:absolute;margin-left:192.45000000000002pt;margin-top:67.650000000000006pt;width:22.400000000000002pt;height:29.550000000000001pt;z-index:-188743480;mso-wrap-distance-left:0;mso-wrap-distance-right:0;mso-position-horizontal-relative:page;mso-position-vertical-relative:page" wrapcoords="0 0" filled="f" stroked="f">
              <v:textbox inset="0,0,0,0">
                <w:txbxContent>
                  <w:p>
                    <w:pPr>
                      <w:widowControl w:val="0"/>
                      <w:rPr>
                        <w:sz w:val="2"/>
                        <w:szCs w:val="2"/>
                      </w:rPr>
                    </w:pPr>
                    <w:r>
                      <w:drawing>
                        <wp:inline>
                          <wp:extent cx="286385" cy="377825"/>
                          <wp:docPr id="1720" name="Picutre 1720"/>
                          <a:graphic xmlns:a="http://schemas.openxmlformats.org/drawingml/2006/main">
                            <a:graphicData uri="http://schemas.openxmlformats.org/drawingml/2006/picture">
                              <pic:pic xmlns:pic="http://schemas.openxmlformats.org/drawingml/2006/picture">
                                <pic:nvPicPr>
                                  <pic:cNvPr id="1720" name="Picture 1720"/>
                                  <pic:cNvPicPr/>
                                </pic:nvPicPr>
                                <pic:blipFill>
                                  <a:blip r:embed="rId1"/>
                                  <a:stretch/>
                                </pic:blipFill>
                                <pic:spPr>
                                  <a:xfrm>
                                    <a:ext cx="286385" cy="377825"/>
                                  </a:xfrm>
                                  <a:prstGeom prst="rect"/>
                                </pic:spPr>
                              </pic:pic>
                            </a:graphicData>
                          </a:graphic>
                        </wp:inline>
                      </w:drawing>
                    </w:r>
                  </w:p>
                </w:txbxContent>
              </v:textbox>
              <w10:wrap anchorx="page" anchory="page"/>
            </v:shape>
          </w:pict>
        </mc:Fallback>
      </mc:AlternateContent>
    </w:r>
  </w:p>
</w:hdr>
</file>

<file path=word/header2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5" behindDoc="1" locked="0" layoutInCell="1" allowOverlap="1">
              <wp:simplePos x="0" y="0"/>
              <wp:positionH relativeFrom="page">
                <wp:posOffset>3793490</wp:posOffset>
              </wp:positionH>
              <wp:positionV relativeFrom="page">
                <wp:posOffset>294005</wp:posOffset>
              </wp:positionV>
              <wp:extent cx="2272665" cy="130810"/>
              <wp:wrapNone/>
              <wp:docPr id="1721" name="Shape 1721"/>
              <a:graphic xmlns:a="http://schemas.openxmlformats.org/drawingml/2006/main">
                <a:graphicData uri="http://schemas.microsoft.com/office/word/2010/wordprocessingShape">
                  <wps:wsp>
                    <wps:cNvSpPr txBox="1"/>
                    <wps:spPr>
                      <a:xfrm>
                        <a:ext cx="2272665" cy="13081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8</w:t>
                          </w:r>
                          <w:r>
                            <w:rPr>
                              <w:color w:val="000000"/>
                              <w:spacing w:val="0"/>
                              <w:w w:val="100"/>
                              <w:position w:val="0"/>
                              <w:sz w:val="20"/>
                              <w:szCs w:val="20"/>
                            </w:rPr>
                            <w:t>章 扩频通信系统的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sz w:val="20"/>
                              <w:szCs w:val="20"/>
                            </w:rPr>
                            <w:t>设计</w:t>
                          </w:r>
                          <w:fldSimple w:instr=" PAGE \* MERGEFORMAT ">
                            <w:r>
                              <w:rPr>
                                <w:rFonts w:ascii="Times New Roman" w:eastAsia="Times New Roman" w:hAnsi="Times New Roman" w:cs="Times New Roma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2747" type="#_x0000_t202" style="position:absolute;margin-left:298.69999999999999pt;margin-top:23.150000000000002pt;width:178.95000000000002pt;height:10.300000000000001pt;z-index:-188743478;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8</w:t>
                    </w:r>
                    <w:r>
                      <w:rPr>
                        <w:color w:val="000000"/>
                        <w:spacing w:val="0"/>
                        <w:w w:val="100"/>
                        <w:position w:val="0"/>
                        <w:sz w:val="20"/>
                        <w:szCs w:val="20"/>
                      </w:rPr>
                      <w:t>章 扩频通信系统的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sz w:val="20"/>
                        <w:szCs w:val="20"/>
                      </w:rPr>
                      <w:t>设计</w:t>
                    </w:r>
                    <w:fldSimple w:instr=" PAGE \* MERGEFORMAT ">
                      <w:r>
                        <w:rPr>
                          <w:rFonts w:ascii="Times New Roman" w:eastAsia="Times New Roman" w:hAnsi="Times New Roman" w:cs="Times New Roman"/>
                          <w:color w:val="000000"/>
                          <w:spacing w:val="0"/>
                          <w:w w:val="100"/>
                          <w:position w:val="0"/>
                          <w:sz w:val="22"/>
                          <w:szCs w:val="22"/>
                        </w:rPr>
                        <w:t>#</w:t>
                      </w:r>
                    </w:fldSimple>
                  </w:p>
                </w:txbxContent>
              </v:textbox>
              <w10:wrap anchorx="page" anchory="page"/>
            </v:shape>
          </w:pict>
        </mc:Fallback>
      </mc:AlternateContent>
    </w:r>
  </w:p>
</w:hdr>
</file>

<file path=word/header2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7" behindDoc="1" locked="0" layoutInCell="1" allowOverlap="1">
              <wp:simplePos x="0" y="0"/>
              <wp:positionH relativeFrom="page">
                <wp:posOffset>378460</wp:posOffset>
              </wp:positionH>
              <wp:positionV relativeFrom="page">
                <wp:posOffset>144145</wp:posOffset>
              </wp:positionV>
              <wp:extent cx="1495425" cy="123825"/>
              <wp:wrapNone/>
              <wp:docPr id="1723" name="Shape 1723"/>
              <a:graphic xmlns:a="http://schemas.openxmlformats.org/drawingml/2006/main">
                <a:graphicData uri="http://schemas.microsoft.com/office/word/2010/wordprocessingShape">
                  <wps:wsp>
                    <wps:cNvSpPr txBox="1"/>
                    <wps:spPr>
                      <a:xfrm>
                        <a:ext cx="149542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2749" type="#_x0000_t202" style="position:absolute;margin-left:29.800000000000001pt;margin-top:11.35pt;width:117.75pt;height:9.75pt;z-index:-188743476;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txbxContent>
              </v:textbox>
              <w10:wrap anchorx="page" anchory="page"/>
            </v:shape>
          </w:pict>
        </mc:Fallback>
      </mc:AlternateContent>
    </w:r>
    <w:r>
      <mc:AlternateContent>
        <mc:Choice Requires="wps">
          <w:drawing>
            <wp:anchor distT="0" distB="0" distL="0" distR="0" simplePos="0" relativeHeight="62915279" behindDoc="1" locked="0" layoutInCell="1" allowOverlap="1">
              <wp:simplePos x="0" y="0"/>
              <wp:positionH relativeFrom="page">
                <wp:posOffset>2141855</wp:posOffset>
              </wp:positionH>
              <wp:positionV relativeFrom="page">
                <wp:posOffset>261620</wp:posOffset>
              </wp:positionV>
              <wp:extent cx="176530" cy="163195"/>
              <wp:wrapNone/>
              <wp:docPr id="1725" name="Shape 1725"/>
              <a:graphic xmlns:a="http://schemas.openxmlformats.org/drawingml/2006/main">
                <a:graphicData uri="http://schemas.microsoft.com/office/word/2010/wordprocessingShape">
                  <wps:wsp>
                    <wps:cNvSpPr txBox="1"/>
                    <wps:spPr>
                      <a:xfrm>
                        <a:ext cx="176530" cy="16319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w:t>
                          </w:r>
                        </w:p>
                      </w:txbxContent>
                    </wps:txbx>
                    <wps:bodyPr wrap="none" lIns="0" tIns="0" rIns="0" bIns="0">
                      <a:spAutoFit/>
                    </wps:bodyPr>
                  </wps:wsp>
                </a:graphicData>
              </a:graphic>
            </wp:anchor>
          </w:drawing>
        </mc:Choice>
        <mc:Fallback>
          <w:pict>
            <v:shape id="_x0000_s2751" type="#_x0000_t202" style="position:absolute;margin-left:168.65000000000001pt;margin-top:20.600000000000001pt;width:13.9pt;height:12.85pt;z-index:-188743474;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w:t>
                    </w:r>
                  </w:p>
                </w:txbxContent>
              </v:textbox>
              <w10:wrap anchorx="page" anchory="page"/>
            </v:shape>
          </w:pict>
        </mc:Fallback>
      </mc:AlternateContent>
    </w:r>
  </w:p>
</w:hdr>
</file>

<file path=word/header2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1" behindDoc="1" locked="0" layoutInCell="1" allowOverlap="1">
              <wp:simplePos x="0" y="0"/>
              <wp:positionH relativeFrom="page">
                <wp:posOffset>229235</wp:posOffset>
              </wp:positionH>
              <wp:positionV relativeFrom="page">
                <wp:posOffset>222250</wp:posOffset>
              </wp:positionV>
              <wp:extent cx="1426845" cy="123825"/>
              <wp:wrapNone/>
              <wp:docPr id="1727" name="Shape 1727"/>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2753" type="#_x0000_t202" style="position:absolute;margin-left:18.050000000000001pt;margin-top:17.5pt;width:112.35000000000001pt;height:9.75pt;z-index:-188743472;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2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6" behindDoc="1" locked="0" layoutInCell="1" allowOverlap="1">
              <wp:simplePos x="0" y="0"/>
              <wp:positionH relativeFrom="page">
                <wp:posOffset>3255645</wp:posOffset>
              </wp:positionH>
              <wp:positionV relativeFrom="page">
                <wp:posOffset>191135</wp:posOffset>
              </wp:positionV>
              <wp:extent cx="2772410" cy="280670"/>
              <wp:wrapNone/>
              <wp:docPr id="1779" name="Shape 1779"/>
              <a:graphic xmlns:a="http://schemas.openxmlformats.org/drawingml/2006/main">
                <a:graphicData uri="http://schemas.microsoft.com/office/word/2010/wordprocessingShape">
                  <wps:wsp>
                    <wps:cNvSpPr txBox="1"/>
                    <wps:spPr>
                      <a:xfrm>
                        <a:ext cx="277241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lang w:val="zh-CN" w:eastAsia="zh-CN" w:bidi="zh-CN"/>
                            </w:rPr>
                            <w:t>« •…</w:t>
                          </w: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8</w:t>
                          </w:r>
                          <w:r>
                            <w:rPr>
                              <w:color w:val="000000"/>
                              <w:spacing w:val="0"/>
                              <w:w w:val="100"/>
                              <w:position w:val="0"/>
                              <w:sz w:val="20"/>
                              <w:szCs w:val="20"/>
                            </w:rPr>
                            <w:t>章扩频通信系统的旺设计</w:t>
                          </w:r>
                          <w:r>
                            <w:rPr>
                              <w:rFonts w:ascii="Times New Roman" w:eastAsia="Times New Roman" w:hAnsi="Times New Roman" w:cs="Times New Roman"/>
                              <w:color w:val="000000"/>
                              <w:spacing w:val="0"/>
                              <w:w w:val="100"/>
                              <w:position w:val="0"/>
                              <w:sz w:val="22"/>
                              <w:szCs w:val="22"/>
                              <w:lang w:val="zh-CN" w:eastAsia="zh-CN" w:bidi="zh-CN"/>
                            </w:rPr>
                            <w:t>”3</w:t>
                          </w:r>
                        </w:p>
                      </w:txbxContent>
                    </wps:txbx>
                    <wps:bodyPr wrap="none" lIns="0" tIns="0" rIns="0" bIns="0">
                      <a:spAutoFit/>
                    </wps:bodyPr>
                  </wps:wsp>
                </a:graphicData>
              </a:graphic>
            </wp:anchor>
          </w:drawing>
        </mc:Choice>
        <mc:Fallback>
          <w:pict>
            <v:shape id="_x0000_s2805" type="#_x0000_t202" style="position:absolute;margin-left:256.35000000000002pt;margin-top:15.050000000000001pt;width:218.30000000000001pt;height:22.100000000000001pt;z-index:-188743467;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lang w:val="zh-CN" w:eastAsia="zh-CN" w:bidi="zh-CN"/>
                      </w:rPr>
                      <w:t>« •…</w:t>
                    </w: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8</w:t>
                    </w:r>
                    <w:r>
                      <w:rPr>
                        <w:color w:val="000000"/>
                        <w:spacing w:val="0"/>
                        <w:w w:val="100"/>
                        <w:position w:val="0"/>
                        <w:sz w:val="20"/>
                        <w:szCs w:val="20"/>
                      </w:rPr>
                      <w:t>章扩频通信系统的旺设计</w:t>
                    </w:r>
                    <w:r>
                      <w:rPr>
                        <w:rFonts w:ascii="Times New Roman" w:eastAsia="Times New Roman" w:hAnsi="Times New Roman" w:cs="Times New Roman"/>
                        <w:color w:val="000000"/>
                        <w:spacing w:val="0"/>
                        <w:w w:val="100"/>
                        <w:position w:val="0"/>
                        <w:sz w:val="22"/>
                        <w:szCs w:val="22"/>
                        <w:lang w:val="zh-CN" w:eastAsia="zh-CN" w:bidi="zh-CN"/>
                      </w:rPr>
                      <w:t>”3</w:t>
                    </w:r>
                  </w:p>
                </w:txbxContent>
              </v:textbox>
              <w10:wrap anchorx="page" anchory="page"/>
            </v:shape>
          </w:pict>
        </mc:Fallback>
      </mc:AlternateContent>
    </w:r>
  </w:p>
</w:hdr>
</file>

<file path=word/header2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8" behindDoc="1" locked="0" layoutInCell="1" allowOverlap="1">
              <wp:simplePos x="0" y="0"/>
              <wp:positionH relativeFrom="page">
                <wp:posOffset>3255645</wp:posOffset>
              </wp:positionH>
              <wp:positionV relativeFrom="page">
                <wp:posOffset>191135</wp:posOffset>
              </wp:positionV>
              <wp:extent cx="2772410" cy="280670"/>
              <wp:wrapNone/>
              <wp:docPr id="1781" name="Shape 1781"/>
              <a:graphic xmlns:a="http://schemas.openxmlformats.org/drawingml/2006/main">
                <a:graphicData uri="http://schemas.microsoft.com/office/word/2010/wordprocessingShape">
                  <wps:wsp>
                    <wps:cNvSpPr txBox="1"/>
                    <wps:spPr>
                      <a:xfrm>
                        <a:ext cx="277241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lang w:val="zh-CN" w:eastAsia="zh-CN" w:bidi="zh-CN"/>
                            </w:rPr>
                            <w:t>« •…</w:t>
                          </w: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8</w:t>
                          </w:r>
                          <w:r>
                            <w:rPr>
                              <w:color w:val="000000"/>
                              <w:spacing w:val="0"/>
                              <w:w w:val="100"/>
                              <w:position w:val="0"/>
                              <w:sz w:val="20"/>
                              <w:szCs w:val="20"/>
                            </w:rPr>
                            <w:t>章扩频通信系统的旺设计</w:t>
                          </w:r>
                          <w:r>
                            <w:rPr>
                              <w:rFonts w:ascii="Times New Roman" w:eastAsia="Times New Roman" w:hAnsi="Times New Roman" w:cs="Times New Roman"/>
                              <w:color w:val="000000"/>
                              <w:spacing w:val="0"/>
                              <w:w w:val="100"/>
                              <w:position w:val="0"/>
                              <w:sz w:val="22"/>
                              <w:szCs w:val="22"/>
                              <w:lang w:val="zh-CN" w:eastAsia="zh-CN" w:bidi="zh-CN"/>
                            </w:rPr>
                            <w:t>”3</w:t>
                          </w:r>
                        </w:p>
                      </w:txbxContent>
                    </wps:txbx>
                    <wps:bodyPr wrap="none" lIns="0" tIns="0" rIns="0" bIns="0">
                      <a:spAutoFit/>
                    </wps:bodyPr>
                  </wps:wsp>
                </a:graphicData>
              </a:graphic>
            </wp:anchor>
          </w:drawing>
        </mc:Choice>
        <mc:Fallback>
          <w:pict>
            <v:shape id="_x0000_s2807" type="#_x0000_t202" style="position:absolute;margin-left:256.35000000000002pt;margin-top:15.050000000000001pt;width:218.30000000000001pt;height:22.100000000000001pt;z-index:-188743465;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lang w:val="zh-CN" w:eastAsia="zh-CN" w:bidi="zh-CN"/>
                      </w:rPr>
                      <w:t>« •…</w:t>
                    </w: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8</w:t>
                    </w:r>
                    <w:r>
                      <w:rPr>
                        <w:color w:val="000000"/>
                        <w:spacing w:val="0"/>
                        <w:w w:val="100"/>
                        <w:position w:val="0"/>
                        <w:sz w:val="20"/>
                        <w:szCs w:val="20"/>
                      </w:rPr>
                      <w:t>章扩频通信系统的旺设计</w:t>
                    </w:r>
                    <w:r>
                      <w:rPr>
                        <w:rFonts w:ascii="Times New Roman" w:eastAsia="Times New Roman" w:hAnsi="Times New Roman" w:cs="Times New Roman"/>
                        <w:color w:val="000000"/>
                        <w:spacing w:val="0"/>
                        <w:w w:val="100"/>
                        <w:position w:val="0"/>
                        <w:sz w:val="22"/>
                        <w:szCs w:val="22"/>
                        <w:lang w:val="zh-CN" w:eastAsia="zh-CN" w:bidi="zh-CN"/>
                      </w:rPr>
                      <w:t>”3</w:t>
                    </w:r>
                  </w:p>
                </w:txbxContent>
              </v:textbox>
              <w10:wrap anchorx="page" anchory="page"/>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5542280</wp:posOffset>
              </wp:positionH>
              <wp:positionV relativeFrom="page">
                <wp:posOffset>161925</wp:posOffset>
              </wp:positionV>
              <wp:extent cx="617220" cy="120650"/>
              <wp:wrapNone/>
              <wp:docPr id="29" name="Shape 29"/>
              <a:graphic xmlns:a="http://schemas.openxmlformats.org/drawingml/2006/main">
                <a:graphicData uri="http://schemas.microsoft.com/office/word/2010/wordprocessingShape">
                  <wps:wsp>
                    <wps:cNvSpPr txBox="1"/>
                    <wps:spPr>
                      <a:xfrm>
                        <a:ext cx="617220" cy="120650"/>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目录</w:t>
                          </w:r>
                          <w:r>
                            <w:rPr>
                              <w:rFonts w:ascii="Times New Roman" w:eastAsia="Times New Roman" w:hAnsi="Times New Roman" w:cs="Times New Roman"/>
                              <w:b/>
                              <w:bCs/>
                              <w:color w:val="000000"/>
                              <w:spacing w:val="0"/>
                              <w:w w:val="100"/>
                              <w:position w:val="0"/>
                              <w:lang w:val="en-US" w:eastAsia="en-US" w:bidi="en-US"/>
                            </w:rPr>
                            <w:t>vn</w:t>
                          </w:r>
                        </w:p>
                      </w:txbxContent>
                    </wps:txbx>
                    <wps:bodyPr wrap="none" lIns="0" tIns="0" rIns="0" bIns="0">
                      <a:spAutoFit/>
                    </wps:bodyPr>
                  </wps:wsp>
                </a:graphicData>
              </a:graphic>
            </wp:anchor>
          </w:drawing>
        </mc:Choice>
        <mc:Fallback>
          <w:pict>
            <v:shape id="_x0000_s1055" type="#_x0000_t202" style="position:absolute;margin-left:436.40000000000003pt;margin-top:12.75pt;width:48.600000000000001pt;height:9.5pt;z-index:-188744051;mso-wrap-style:none;mso-wrap-distance-left:0;mso-wrap-distance-right:0;mso-position-horizontal-relative:page;mso-position-vertical-relative:page" wrapcoords="0 0" filled="f" stroked="f">
              <v:textbox style="mso-fit-shape-to-text:t" inset="0,0,0,0">
                <w:txbxContent>
                  <w:p>
                    <w:pPr>
                      <w:pStyle w:val="Style10"/>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目录</w:t>
                    </w:r>
                    <w:r>
                      <w:rPr>
                        <w:rFonts w:ascii="Times New Roman" w:eastAsia="Times New Roman" w:hAnsi="Times New Roman" w:cs="Times New Roman"/>
                        <w:b/>
                        <w:bCs/>
                        <w:color w:val="000000"/>
                        <w:spacing w:val="0"/>
                        <w:w w:val="100"/>
                        <w:position w:val="0"/>
                        <w:lang w:val="en-US" w:eastAsia="en-US" w:bidi="en-US"/>
                      </w:rPr>
                      <w:t>vn</w:t>
                    </w:r>
                  </w:p>
                </w:txbxContent>
              </v:textbox>
              <w10:wrap anchorx="page" anchory="page"/>
            </v:shape>
          </w:pict>
        </mc:Fallback>
      </mc:AlternateContent>
    </w:r>
    <w:r>
      <mc:AlternateContent>
        <mc:Choice Requires="wps">
          <w:drawing>
            <wp:anchor distT="0" distB="0" distL="0" distR="0" simplePos="0" relativeHeight="62914704" behindDoc="1" locked="0" layoutInCell="1" allowOverlap="1">
              <wp:simplePos x="0" y="0"/>
              <wp:positionH relativeFrom="page">
                <wp:posOffset>5120640</wp:posOffset>
              </wp:positionH>
              <wp:positionV relativeFrom="page">
                <wp:posOffset>276225</wp:posOffset>
              </wp:positionV>
              <wp:extent cx="179705" cy="160020"/>
              <wp:wrapNone/>
              <wp:docPr id="31" name="Shape 31"/>
              <a:graphic xmlns:a="http://schemas.openxmlformats.org/drawingml/2006/main">
                <a:graphicData uri="http://schemas.microsoft.com/office/word/2010/wordprocessingShape">
                  <wps:wsp>
                    <wps:cNvSpPr txBox="1"/>
                    <wps:spPr>
                      <a:xfrm>
                        <a:ext cx="179705" cy="160020"/>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rPr>
                              <w:sz w:val="46"/>
                              <w:szCs w:val="46"/>
                            </w:rPr>
                          </w:pPr>
                          <w:r>
                            <w:rPr>
                              <w:rFonts w:ascii="SimSun" w:eastAsia="SimSun" w:hAnsi="SimSun" w:cs="SimSun"/>
                              <w:color w:val="000000"/>
                              <w:spacing w:val="0"/>
                              <w:w w:val="100"/>
                              <w:position w:val="0"/>
                              <w:sz w:val="46"/>
                              <w:szCs w:val="46"/>
                              <w:lang w:val="en-US" w:eastAsia="en-US" w:bidi="en-US"/>
                            </w:rPr>
                            <w:t>«•</w:t>
                          </w:r>
                        </w:p>
                      </w:txbxContent>
                    </wps:txbx>
                    <wps:bodyPr wrap="none" lIns="0" tIns="0" rIns="0" bIns="0">
                      <a:spAutoFit/>
                    </wps:bodyPr>
                  </wps:wsp>
                </a:graphicData>
              </a:graphic>
            </wp:anchor>
          </w:drawing>
        </mc:Choice>
        <mc:Fallback>
          <w:pict>
            <v:shape id="_x0000_s1057" type="#_x0000_t202" style="position:absolute;margin-left:403.19999999999999pt;margin-top:21.75pt;width:14.15pt;height:12.6pt;z-index:-188744049;mso-wrap-style:none;mso-wrap-distance-left:0;mso-wrap-distance-right:0;mso-position-horizontal-relative:page;mso-position-vertical-relative:page" wrapcoords="0 0" filled="f" stroked="f">
              <v:textbox style="mso-fit-shape-to-text:t" inset="0,0,0,0">
                <w:txbxContent>
                  <w:p>
                    <w:pPr>
                      <w:pStyle w:val="Style10"/>
                      <w:keepNext w:val="0"/>
                      <w:keepLines w:val="0"/>
                      <w:widowControl w:val="0"/>
                      <w:shd w:val="clear" w:color="auto" w:fill="auto"/>
                      <w:bidi w:val="0"/>
                      <w:spacing w:before="0" w:after="0" w:line="240" w:lineRule="auto"/>
                      <w:ind w:left="0" w:right="0" w:firstLine="0"/>
                      <w:jc w:val="left"/>
                      <w:rPr>
                        <w:sz w:val="46"/>
                        <w:szCs w:val="46"/>
                      </w:rPr>
                    </w:pPr>
                    <w:r>
                      <w:rPr>
                        <w:rFonts w:ascii="SimSun" w:eastAsia="SimSun" w:hAnsi="SimSun" w:cs="SimSun"/>
                        <w:color w:val="000000"/>
                        <w:spacing w:val="0"/>
                        <w:w w:val="100"/>
                        <w:position w:val="0"/>
                        <w:sz w:val="46"/>
                        <w:szCs w:val="46"/>
                        <w:lang w:val="en-US" w:eastAsia="en-US" w:bidi="en-US"/>
                      </w:rPr>
                      <w:t>«•</w:t>
                    </w:r>
                  </w:p>
                </w:txbxContent>
              </v:textbox>
              <w10:wrap anchorx="page" anchory="page"/>
            </v:shape>
          </w:pict>
        </mc:Fallback>
      </mc:AlternateContent>
    </w: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8" behindDoc="1" locked="0" layoutInCell="1" allowOverlap="1">
              <wp:simplePos x="0" y="0"/>
              <wp:positionH relativeFrom="page">
                <wp:posOffset>323215</wp:posOffset>
              </wp:positionH>
              <wp:positionV relativeFrom="page">
                <wp:posOffset>231775</wp:posOffset>
              </wp:positionV>
              <wp:extent cx="1891030" cy="280670"/>
              <wp:wrapNone/>
              <wp:docPr id="151" name="Shape 151"/>
              <a:graphic xmlns:a="http://schemas.openxmlformats.org/drawingml/2006/main">
                <a:graphicData uri="http://schemas.microsoft.com/office/word/2010/wordprocessingShape">
                  <wps:wsp>
                    <wps:cNvSpPr txBox="1"/>
                    <wps:spPr>
                      <a:xfrm>
                        <a:ext cx="189103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wps:txbx>
                    <wps:bodyPr lIns="0" tIns="0" rIns="0" bIns="0">
                      <a:spAutoFit/>
                    </wps:bodyPr>
                  </wps:wsp>
                </a:graphicData>
              </a:graphic>
            </wp:anchor>
          </w:drawing>
        </mc:Choice>
        <mc:Fallback>
          <w:pict>
            <v:shape id="_x0000_s1177" type="#_x0000_t202" style="position:absolute;margin-left:25.449999999999999pt;margin-top:18.25pt;width:148.90000000000001pt;height:22.100000000000001pt;z-index:-188744005;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v:textbox>
              <w10:wrap anchorx="page" anchory="page"/>
            </v:shape>
          </w:pict>
        </mc:Fallback>
      </mc:AlternateContent>
    </w:r>
  </w:p>
</w:hdr>
</file>

<file path=word/header3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0" behindDoc="1" locked="0" layoutInCell="1" allowOverlap="1">
              <wp:simplePos x="0" y="0"/>
              <wp:positionH relativeFrom="page">
                <wp:posOffset>3793490</wp:posOffset>
              </wp:positionH>
              <wp:positionV relativeFrom="page">
                <wp:posOffset>294005</wp:posOffset>
              </wp:positionV>
              <wp:extent cx="2272665" cy="130810"/>
              <wp:wrapNone/>
              <wp:docPr id="1799" name="Shape 1799"/>
              <a:graphic xmlns:a="http://schemas.openxmlformats.org/drawingml/2006/main">
                <a:graphicData uri="http://schemas.microsoft.com/office/word/2010/wordprocessingShape">
                  <wps:wsp>
                    <wps:cNvSpPr txBox="1"/>
                    <wps:spPr>
                      <a:xfrm>
                        <a:ext cx="2272665" cy="13081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8</w:t>
                          </w:r>
                          <w:r>
                            <w:rPr>
                              <w:color w:val="000000"/>
                              <w:spacing w:val="0"/>
                              <w:w w:val="100"/>
                              <w:position w:val="0"/>
                              <w:sz w:val="20"/>
                              <w:szCs w:val="20"/>
                            </w:rPr>
                            <w:t>章 扩频通信系统的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sz w:val="20"/>
                              <w:szCs w:val="20"/>
                            </w:rPr>
                            <w:t>设计</w:t>
                          </w:r>
                          <w:fldSimple w:instr=" PAGE \* MERGEFORMAT ">
                            <w:r>
                              <w:rPr>
                                <w:rFonts w:ascii="Times New Roman" w:eastAsia="Times New Roman" w:hAnsi="Times New Roman" w:cs="Times New Roma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2825" type="#_x0000_t202" style="position:absolute;margin-left:298.69999999999999pt;margin-top:23.150000000000002pt;width:178.95000000000002pt;height:10.300000000000001pt;z-index:-188743463;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8</w:t>
                    </w:r>
                    <w:r>
                      <w:rPr>
                        <w:color w:val="000000"/>
                        <w:spacing w:val="0"/>
                        <w:w w:val="100"/>
                        <w:position w:val="0"/>
                        <w:sz w:val="20"/>
                        <w:szCs w:val="20"/>
                      </w:rPr>
                      <w:t>章 扩频通信系统的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sz w:val="20"/>
                        <w:szCs w:val="20"/>
                      </w:rPr>
                      <w:t>设计</w:t>
                    </w:r>
                    <w:fldSimple w:instr=" PAGE \* MERGEFORMAT ">
                      <w:r>
                        <w:rPr>
                          <w:rFonts w:ascii="Times New Roman" w:eastAsia="Times New Roman" w:hAnsi="Times New Roman" w:cs="Times New Roman"/>
                          <w:color w:val="000000"/>
                          <w:spacing w:val="0"/>
                          <w:w w:val="100"/>
                          <w:position w:val="0"/>
                          <w:sz w:val="22"/>
                          <w:szCs w:val="22"/>
                        </w:rPr>
                        <w:t>#</w:t>
                      </w:r>
                    </w:fldSimple>
                  </w:p>
                </w:txbxContent>
              </v:textbox>
              <w10:wrap anchorx="page" anchory="page"/>
            </v:shape>
          </w:pict>
        </mc:Fallback>
      </mc:AlternateContent>
    </w:r>
  </w:p>
</w:hdr>
</file>

<file path=word/header3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2" behindDoc="1" locked="0" layoutInCell="1" allowOverlap="1">
              <wp:simplePos x="0" y="0"/>
              <wp:positionH relativeFrom="page">
                <wp:posOffset>3793490</wp:posOffset>
              </wp:positionH>
              <wp:positionV relativeFrom="page">
                <wp:posOffset>294005</wp:posOffset>
              </wp:positionV>
              <wp:extent cx="2272665" cy="130810"/>
              <wp:wrapNone/>
              <wp:docPr id="1801" name="Shape 1801"/>
              <a:graphic xmlns:a="http://schemas.openxmlformats.org/drawingml/2006/main">
                <a:graphicData uri="http://schemas.microsoft.com/office/word/2010/wordprocessingShape">
                  <wps:wsp>
                    <wps:cNvSpPr txBox="1"/>
                    <wps:spPr>
                      <a:xfrm>
                        <a:ext cx="2272665" cy="13081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8</w:t>
                          </w:r>
                          <w:r>
                            <w:rPr>
                              <w:color w:val="000000"/>
                              <w:spacing w:val="0"/>
                              <w:w w:val="100"/>
                              <w:position w:val="0"/>
                              <w:sz w:val="20"/>
                              <w:szCs w:val="20"/>
                            </w:rPr>
                            <w:t>章 扩频通信系统的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sz w:val="20"/>
                              <w:szCs w:val="20"/>
                            </w:rPr>
                            <w:t>设计</w:t>
                          </w:r>
                          <w:fldSimple w:instr=" PAGE \* MERGEFORMAT ">
                            <w:r>
                              <w:rPr>
                                <w:rFonts w:ascii="Times New Roman" w:eastAsia="Times New Roman" w:hAnsi="Times New Roman" w:cs="Times New Roma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2827" type="#_x0000_t202" style="position:absolute;margin-left:298.69999999999999pt;margin-top:23.150000000000002pt;width:178.95000000000002pt;height:10.300000000000001pt;z-index:-188743461;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8</w:t>
                    </w:r>
                    <w:r>
                      <w:rPr>
                        <w:color w:val="000000"/>
                        <w:spacing w:val="0"/>
                        <w:w w:val="100"/>
                        <w:position w:val="0"/>
                        <w:sz w:val="20"/>
                        <w:szCs w:val="20"/>
                      </w:rPr>
                      <w:t>章 扩频通信系统的</w:t>
                    </w:r>
                    <w:r>
                      <w:rPr>
                        <w:rFonts w:ascii="Times New Roman" w:eastAsia="Times New Roman" w:hAnsi="Times New Roman" w:cs="Times New Roman"/>
                        <w:color w:val="000000"/>
                        <w:spacing w:val="0"/>
                        <w:w w:val="100"/>
                        <w:position w:val="0"/>
                        <w:sz w:val="22"/>
                        <w:szCs w:val="22"/>
                        <w:lang w:val="en-US" w:eastAsia="en-US" w:bidi="en-US"/>
                      </w:rPr>
                      <w:t>FPGA</w:t>
                    </w:r>
                    <w:r>
                      <w:rPr>
                        <w:color w:val="000000"/>
                        <w:spacing w:val="0"/>
                        <w:w w:val="100"/>
                        <w:position w:val="0"/>
                        <w:sz w:val="20"/>
                        <w:szCs w:val="20"/>
                      </w:rPr>
                      <w:t>设计</w:t>
                    </w:r>
                    <w:fldSimple w:instr=" PAGE \* MERGEFORMAT ">
                      <w:r>
                        <w:rPr>
                          <w:rFonts w:ascii="Times New Roman" w:eastAsia="Times New Roman" w:hAnsi="Times New Roman" w:cs="Times New Roman"/>
                          <w:color w:val="000000"/>
                          <w:spacing w:val="0"/>
                          <w:w w:val="100"/>
                          <w:position w:val="0"/>
                          <w:sz w:val="22"/>
                          <w:szCs w:val="22"/>
                        </w:rPr>
                        <w:t>#</w:t>
                      </w:r>
                    </w:fldSimple>
                  </w:p>
                </w:txbxContent>
              </v:textbox>
              <w10:wrap anchorx="page" anchory="page"/>
            </v:shape>
          </w:pict>
        </mc:Fallback>
      </mc:AlternateContent>
    </w:r>
  </w:p>
</w:hdr>
</file>

<file path=word/header3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4" behindDoc="1" locked="0" layoutInCell="1" allowOverlap="1">
              <wp:simplePos x="0" y="0"/>
              <wp:positionH relativeFrom="page">
                <wp:posOffset>378460</wp:posOffset>
              </wp:positionH>
              <wp:positionV relativeFrom="page">
                <wp:posOffset>144145</wp:posOffset>
              </wp:positionV>
              <wp:extent cx="1495425" cy="123825"/>
              <wp:wrapNone/>
              <wp:docPr id="1803" name="Shape 1803"/>
              <a:graphic xmlns:a="http://schemas.openxmlformats.org/drawingml/2006/main">
                <a:graphicData uri="http://schemas.microsoft.com/office/word/2010/wordprocessingShape">
                  <wps:wsp>
                    <wps:cNvSpPr txBox="1"/>
                    <wps:spPr>
                      <a:xfrm>
                        <a:ext cx="149542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2829" type="#_x0000_t202" style="position:absolute;margin-left:29.800000000000001pt;margin-top:11.35pt;width:117.75pt;height:9.75pt;z-index:-188743459;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txbxContent>
              </v:textbox>
              <w10:wrap anchorx="page" anchory="page"/>
            </v:shape>
          </w:pict>
        </mc:Fallback>
      </mc:AlternateContent>
    </w:r>
    <w:r>
      <mc:AlternateContent>
        <mc:Choice Requires="wps">
          <w:drawing>
            <wp:anchor distT="0" distB="0" distL="0" distR="0" simplePos="0" relativeHeight="62915296" behindDoc="1" locked="0" layoutInCell="1" allowOverlap="1">
              <wp:simplePos x="0" y="0"/>
              <wp:positionH relativeFrom="page">
                <wp:posOffset>2141855</wp:posOffset>
              </wp:positionH>
              <wp:positionV relativeFrom="page">
                <wp:posOffset>261620</wp:posOffset>
              </wp:positionV>
              <wp:extent cx="176530" cy="163195"/>
              <wp:wrapNone/>
              <wp:docPr id="1805" name="Shape 1805"/>
              <a:graphic xmlns:a="http://schemas.openxmlformats.org/drawingml/2006/main">
                <a:graphicData uri="http://schemas.microsoft.com/office/word/2010/wordprocessingShape">
                  <wps:wsp>
                    <wps:cNvSpPr txBox="1"/>
                    <wps:spPr>
                      <a:xfrm>
                        <a:ext cx="176530" cy="16319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w:t>
                          </w:r>
                        </w:p>
                      </w:txbxContent>
                    </wps:txbx>
                    <wps:bodyPr wrap="none" lIns="0" tIns="0" rIns="0" bIns="0">
                      <a:spAutoFit/>
                    </wps:bodyPr>
                  </wps:wsp>
                </a:graphicData>
              </a:graphic>
            </wp:anchor>
          </w:drawing>
        </mc:Choice>
        <mc:Fallback>
          <w:pict>
            <v:shape id="_x0000_s2831" type="#_x0000_t202" style="position:absolute;margin-left:168.65000000000001pt;margin-top:20.600000000000001pt;width:13.9pt;height:12.85pt;z-index:-188743457;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w:t>
                    </w:r>
                  </w:p>
                </w:txbxContent>
              </v:textbox>
              <w10:wrap anchorx="page" anchory="page"/>
            </v:shape>
          </w:pict>
        </mc:Fallback>
      </mc:AlternateContent>
    </w:r>
  </w:p>
</w:hdr>
</file>

<file path=word/header3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0" behindDoc="1" locked="0" layoutInCell="1" allowOverlap="1">
              <wp:simplePos x="0" y="0"/>
              <wp:positionH relativeFrom="page">
                <wp:posOffset>323215</wp:posOffset>
              </wp:positionH>
              <wp:positionV relativeFrom="page">
                <wp:posOffset>231775</wp:posOffset>
              </wp:positionV>
              <wp:extent cx="1891030" cy="280670"/>
              <wp:wrapNone/>
              <wp:docPr id="165" name="Shape 165"/>
              <a:graphic xmlns:a="http://schemas.openxmlformats.org/drawingml/2006/main">
                <a:graphicData uri="http://schemas.microsoft.com/office/word/2010/wordprocessingShape">
                  <wps:wsp>
                    <wps:cNvSpPr txBox="1"/>
                    <wps:spPr>
                      <a:xfrm>
                        <a:ext cx="189103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wps:txbx>
                    <wps:bodyPr lIns="0" tIns="0" rIns="0" bIns="0">
                      <a:spAutoFit/>
                    </wps:bodyPr>
                  </wps:wsp>
                </a:graphicData>
              </a:graphic>
            </wp:anchor>
          </w:drawing>
        </mc:Choice>
        <mc:Fallback>
          <w:pict>
            <v:shape id="_x0000_s1191" type="#_x0000_t202" style="position:absolute;margin-left:25.449999999999999pt;margin-top:18.25pt;width:148.90000000000001pt;height:22.100000000000001pt;z-index:-188744003;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v:textbox>
              <w10:wrap anchorx="page" anchory="page"/>
            </v:shape>
          </w:pict>
        </mc:Fallback>
      </mc:AlternateContent>
    </w: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2" behindDoc="1" locked="0" layoutInCell="1" allowOverlap="1">
              <wp:simplePos x="0" y="0"/>
              <wp:positionH relativeFrom="page">
                <wp:posOffset>323215</wp:posOffset>
              </wp:positionH>
              <wp:positionV relativeFrom="page">
                <wp:posOffset>231775</wp:posOffset>
              </wp:positionV>
              <wp:extent cx="1891030" cy="280670"/>
              <wp:wrapNone/>
              <wp:docPr id="167" name="Shape 167"/>
              <a:graphic xmlns:a="http://schemas.openxmlformats.org/drawingml/2006/main">
                <a:graphicData uri="http://schemas.microsoft.com/office/word/2010/wordprocessingShape">
                  <wps:wsp>
                    <wps:cNvSpPr txBox="1"/>
                    <wps:spPr>
                      <a:xfrm>
                        <a:ext cx="189103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wps:txbx>
                    <wps:bodyPr lIns="0" tIns="0" rIns="0" bIns="0">
                      <a:spAutoFit/>
                    </wps:bodyPr>
                  </wps:wsp>
                </a:graphicData>
              </a:graphic>
            </wp:anchor>
          </w:drawing>
        </mc:Choice>
        <mc:Fallback>
          <w:pict>
            <v:shape id="_x0000_s1193" type="#_x0000_t202" style="position:absolute;margin-left:25.449999999999999pt;margin-top:18.25pt;width:148.90000000000001pt;height:22.100000000000001pt;z-index:-188744001;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v:textbox>
              <w10:wrap anchorx="page" anchory="page"/>
            </v:shape>
          </w:pict>
        </mc:Fallback>
      </mc:AlternateContent>
    </w: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4" behindDoc="1" locked="0" layoutInCell="1" allowOverlap="1">
              <wp:simplePos x="0" y="0"/>
              <wp:positionH relativeFrom="page">
                <wp:posOffset>4725670</wp:posOffset>
              </wp:positionH>
              <wp:positionV relativeFrom="page">
                <wp:posOffset>387985</wp:posOffset>
              </wp:positionV>
              <wp:extent cx="1358265" cy="123825"/>
              <wp:wrapNone/>
              <wp:docPr id="170" name="Shape 170"/>
              <a:graphic xmlns:a="http://schemas.openxmlformats.org/drawingml/2006/main">
                <a:graphicData uri="http://schemas.microsoft.com/office/word/2010/wordprocessingShape">
                  <wps:wsp>
                    <wps:cNvSpPr txBox="1"/>
                    <wps:spPr>
                      <a:xfrm>
                        <a:ext cx="135826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2</w:t>
                          </w:r>
                          <w:r>
                            <w:rPr>
                              <w:color w:val="000000"/>
                              <w:spacing w:val="0"/>
                              <w:w w:val="100"/>
                              <w:position w:val="0"/>
                              <w:sz w:val="20"/>
                              <w:szCs w:val="20"/>
                            </w:rPr>
                            <w:t>章伪随机序列</w:t>
                          </w:r>
                          <w:r>
                            <w:rPr>
                              <w:rFonts w:ascii="Times New Roman" w:eastAsia="Times New Roman" w:hAnsi="Times New Roman" w:cs="Times New Roman"/>
                              <w:color w:val="000000"/>
                              <w:spacing w:val="0"/>
                              <w:w w:val="100"/>
                              <w:position w:val="0"/>
                              <w:sz w:val="22"/>
                              <w:szCs w:val="22"/>
                            </w:rPr>
                            <w:t>19</w:t>
                          </w:r>
                        </w:p>
                      </w:txbxContent>
                    </wps:txbx>
                    <wps:bodyPr wrap="none" lIns="0" tIns="0" rIns="0" bIns="0">
                      <a:spAutoFit/>
                    </wps:bodyPr>
                  </wps:wsp>
                </a:graphicData>
              </a:graphic>
            </wp:anchor>
          </w:drawing>
        </mc:Choice>
        <mc:Fallback>
          <w:pict>
            <v:shape id="_x0000_s1196" type="#_x0000_t202" style="position:absolute;margin-left:372.10000000000002pt;margin-top:30.550000000000001pt;width:106.95pt;height:9.75pt;z-index:-188743999;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2</w:t>
                    </w:r>
                    <w:r>
                      <w:rPr>
                        <w:color w:val="000000"/>
                        <w:spacing w:val="0"/>
                        <w:w w:val="100"/>
                        <w:position w:val="0"/>
                        <w:sz w:val="20"/>
                        <w:szCs w:val="20"/>
                      </w:rPr>
                      <w:t>章伪随机序列</w:t>
                    </w:r>
                    <w:r>
                      <w:rPr>
                        <w:rFonts w:ascii="Times New Roman" w:eastAsia="Times New Roman" w:hAnsi="Times New Roman" w:cs="Times New Roman"/>
                        <w:color w:val="000000"/>
                        <w:spacing w:val="0"/>
                        <w:w w:val="100"/>
                        <w:position w:val="0"/>
                        <w:sz w:val="22"/>
                        <w:szCs w:val="22"/>
                      </w:rPr>
                      <w:t>19</w:t>
                    </w:r>
                  </w:p>
                </w:txbxContent>
              </v:textbox>
              <w10:wrap anchorx="page" anchory="page"/>
            </v:shape>
          </w:pict>
        </mc:Fallback>
      </mc:AlternateContent>
    </w: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6" behindDoc="1" locked="0" layoutInCell="1" allowOverlap="1">
              <wp:simplePos x="0" y="0"/>
              <wp:positionH relativeFrom="page">
                <wp:posOffset>4725670</wp:posOffset>
              </wp:positionH>
              <wp:positionV relativeFrom="page">
                <wp:posOffset>387985</wp:posOffset>
              </wp:positionV>
              <wp:extent cx="1358265" cy="123825"/>
              <wp:wrapNone/>
              <wp:docPr id="172" name="Shape 172"/>
              <a:graphic xmlns:a="http://schemas.openxmlformats.org/drawingml/2006/main">
                <a:graphicData uri="http://schemas.microsoft.com/office/word/2010/wordprocessingShape">
                  <wps:wsp>
                    <wps:cNvSpPr txBox="1"/>
                    <wps:spPr>
                      <a:xfrm>
                        <a:ext cx="135826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2</w:t>
                          </w:r>
                          <w:r>
                            <w:rPr>
                              <w:color w:val="000000"/>
                              <w:spacing w:val="0"/>
                              <w:w w:val="100"/>
                              <w:position w:val="0"/>
                              <w:sz w:val="20"/>
                              <w:szCs w:val="20"/>
                            </w:rPr>
                            <w:t>章伪随机序列</w:t>
                          </w:r>
                          <w:r>
                            <w:rPr>
                              <w:rFonts w:ascii="Times New Roman" w:eastAsia="Times New Roman" w:hAnsi="Times New Roman" w:cs="Times New Roman"/>
                              <w:color w:val="000000"/>
                              <w:spacing w:val="0"/>
                              <w:w w:val="100"/>
                              <w:position w:val="0"/>
                              <w:sz w:val="22"/>
                              <w:szCs w:val="22"/>
                            </w:rPr>
                            <w:t>19</w:t>
                          </w:r>
                        </w:p>
                      </w:txbxContent>
                    </wps:txbx>
                    <wps:bodyPr wrap="none" lIns="0" tIns="0" rIns="0" bIns="0">
                      <a:spAutoFit/>
                    </wps:bodyPr>
                  </wps:wsp>
                </a:graphicData>
              </a:graphic>
            </wp:anchor>
          </w:drawing>
        </mc:Choice>
        <mc:Fallback>
          <w:pict>
            <v:shape id="_x0000_s1198" type="#_x0000_t202" style="position:absolute;margin-left:372.10000000000002pt;margin-top:30.550000000000001pt;width:106.95pt;height:9.75pt;z-index:-188743997;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2</w:t>
                    </w:r>
                    <w:r>
                      <w:rPr>
                        <w:color w:val="000000"/>
                        <w:spacing w:val="0"/>
                        <w:w w:val="100"/>
                        <w:position w:val="0"/>
                        <w:sz w:val="20"/>
                        <w:szCs w:val="20"/>
                      </w:rPr>
                      <w:t>章伪随机序列</w:t>
                    </w:r>
                    <w:r>
                      <w:rPr>
                        <w:rFonts w:ascii="Times New Roman" w:eastAsia="Times New Roman" w:hAnsi="Times New Roman" w:cs="Times New Roman"/>
                        <w:color w:val="000000"/>
                        <w:spacing w:val="0"/>
                        <w:w w:val="100"/>
                        <w:position w:val="0"/>
                        <w:sz w:val="22"/>
                        <w:szCs w:val="22"/>
                      </w:rPr>
                      <w:t>19</w:t>
                    </w:r>
                  </w:p>
                </w:txbxContent>
              </v:textbox>
              <w10:wrap anchorx="page" anchory="page"/>
            </v:shape>
          </w:pict>
        </mc:Fallback>
      </mc:AlternateContent>
    </w: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8" behindDoc="1" locked="0" layoutInCell="1" allowOverlap="1">
              <wp:simplePos x="0" y="0"/>
              <wp:positionH relativeFrom="page">
                <wp:posOffset>4725670</wp:posOffset>
              </wp:positionH>
              <wp:positionV relativeFrom="page">
                <wp:posOffset>387985</wp:posOffset>
              </wp:positionV>
              <wp:extent cx="1358265" cy="123825"/>
              <wp:wrapNone/>
              <wp:docPr id="180" name="Shape 180"/>
              <a:graphic xmlns:a="http://schemas.openxmlformats.org/drawingml/2006/main">
                <a:graphicData uri="http://schemas.microsoft.com/office/word/2010/wordprocessingShape">
                  <wps:wsp>
                    <wps:cNvSpPr txBox="1"/>
                    <wps:spPr>
                      <a:xfrm>
                        <a:ext cx="135826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2</w:t>
                          </w:r>
                          <w:r>
                            <w:rPr>
                              <w:color w:val="000000"/>
                              <w:spacing w:val="0"/>
                              <w:w w:val="100"/>
                              <w:position w:val="0"/>
                              <w:sz w:val="20"/>
                              <w:szCs w:val="20"/>
                            </w:rPr>
                            <w:t>章伪随机序列</w:t>
                          </w:r>
                          <w:r>
                            <w:rPr>
                              <w:rFonts w:ascii="Times New Roman" w:eastAsia="Times New Roman" w:hAnsi="Times New Roman" w:cs="Times New Roman"/>
                              <w:color w:val="000000"/>
                              <w:spacing w:val="0"/>
                              <w:w w:val="100"/>
                              <w:position w:val="0"/>
                              <w:sz w:val="22"/>
                              <w:szCs w:val="22"/>
                            </w:rPr>
                            <w:t>19</w:t>
                          </w:r>
                        </w:p>
                      </w:txbxContent>
                    </wps:txbx>
                    <wps:bodyPr wrap="none" lIns="0" tIns="0" rIns="0" bIns="0">
                      <a:spAutoFit/>
                    </wps:bodyPr>
                  </wps:wsp>
                </a:graphicData>
              </a:graphic>
            </wp:anchor>
          </w:drawing>
        </mc:Choice>
        <mc:Fallback>
          <w:pict>
            <v:shape id="_x0000_s1206" type="#_x0000_t202" style="position:absolute;margin-left:372.10000000000002pt;margin-top:30.550000000000001pt;width:106.95pt;height:9.75pt;z-index:-188743995;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2</w:t>
                    </w:r>
                    <w:r>
                      <w:rPr>
                        <w:color w:val="000000"/>
                        <w:spacing w:val="0"/>
                        <w:w w:val="100"/>
                        <w:position w:val="0"/>
                        <w:sz w:val="20"/>
                        <w:szCs w:val="20"/>
                      </w:rPr>
                      <w:t>章伪随机序列</w:t>
                    </w:r>
                    <w:r>
                      <w:rPr>
                        <w:rFonts w:ascii="Times New Roman" w:eastAsia="Times New Roman" w:hAnsi="Times New Roman" w:cs="Times New Roman"/>
                        <w:color w:val="000000"/>
                        <w:spacing w:val="0"/>
                        <w:w w:val="100"/>
                        <w:position w:val="0"/>
                        <w:sz w:val="22"/>
                        <w:szCs w:val="22"/>
                      </w:rPr>
                      <w:t>19</w:t>
                    </w:r>
                  </w:p>
                </w:txbxContent>
              </v:textbox>
              <w10:wrap anchorx="page" anchory="page"/>
            </v:shape>
          </w:pict>
        </mc:Fallback>
      </mc:AlternateContent>
    </w: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0" behindDoc="1" locked="0" layoutInCell="1" allowOverlap="1">
              <wp:simplePos x="0" y="0"/>
              <wp:positionH relativeFrom="page">
                <wp:posOffset>229235</wp:posOffset>
              </wp:positionH>
              <wp:positionV relativeFrom="page">
                <wp:posOffset>222250</wp:posOffset>
              </wp:positionV>
              <wp:extent cx="1426845" cy="123825"/>
              <wp:wrapNone/>
              <wp:docPr id="182" name="Shape 182"/>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208" type="#_x0000_t202" style="position:absolute;margin-left:18.050000000000001pt;margin-top:17.5pt;width:112.35000000000001pt;height:9.75pt;z-index:-188743993;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2" behindDoc="1" locked="0" layoutInCell="1" allowOverlap="1">
              <wp:simplePos x="0" y="0"/>
              <wp:positionH relativeFrom="page">
                <wp:posOffset>4349115</wp:posOffset>
              </wp:positionH>
              <wp:positionV relativeFrom="page">
                <wp:posOffset>301625</wp:posOffset>
              </wp:positionV>
              <wp:extent cx="1757045" cy="277495"/>
              <wp:wrapNone/>
              <wp:docPr id="219" name="Shape 219"/>
              <a:graphic xmlns:a="http://schemas.openxmlformats.org/drawingml/2006/main">
                <a:graphicData uri="http://schemas.microsoft.com/office/word/2010/wordprocessingShape">
                  <wps:wsp>
                    <wps:cNvSpPr txBox="1"/>
                    <wps:spPr>
                      <a:xfrm>
                        <a:ext cx="1757045" cy="27749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w:t>
                          </w:r>
                          <w:r>
                            <w:rPr>
                              <w:color w:val="000000"/>
                              <w:spacing w:val="0"/>
                              <w:w w:val="100"/>
                              <w:position w:val="0"/>
                            </w:rPr>
                            <w:t>整章伪随机序列</w:t>
                          </w:r>
                          <w:r>
                            <w:rPr>
                              <w:color w:val="000000"/>
                              <w:spacing w:val="0"/>
                              <w:w w:val="100"/>
                              <w:position w:val="0"/>
                              <w:vertAlign w:val="superscript"/>
                            </w:rPr>
                            <w:t>23</w:t>
                          </w:r>
                        </w:p>
                      </w:txbxContent>
                    </wps:txbx>
                    <wps:bodyPr wrap="none" lIns="0" tIns="0" rIns="0" bIns="0">
                      <a:spAutoFit/>
                    </wps:bodyPr>
                  </wps:wsp>
                </a:graphicData>
              </a:graphic>
            </wp:anchor>
          </w:drawing>
        </mc:Choice>
        <mc:Fallback>
          <w:pict>
            <v:shape id="_x0000_s1245" type="#_x0000_t202" style="position:absolute;margin-left:342.44999999999999pt;margin-top:23.75pt;width:138.34999999999999pt;height:21.850000000000001pt;z-index:-188743991;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w:t>
                    </w:r>
                    <w:r>
                      <w:rPr>
                        <w:color w:val="000000"/>
                        <w:spacing w:val="0"/>
                        <w:w w:val="100"/>
                        <w:position w:val="0"/>
                      </w:rPr>
                      <w:t>整章伪随机序列</w:t>
                    </w:r>
                    <w:r>
                      <w:rPr>
                        <w:color w:val="000000"/>
                        <w:spacing w:val="0"/>
                        <w:w w:val="100"/>
                        <w:position w:val="0"/>
                        <w:vertAlign w:val="superscript"/>
                      </w:rPr>
                      <w:t>23</w:t>
                    </w:r>
                  </w:p>
                </w:txbxContent>
              </v:textbox>
              <w10:wrap anchorx="page" anchory="page"/>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5542280</wp:posOffset>
              </wp:positionH>
              <wp:positionV relativeFrom="page">
                <wp:posOffset>161925</wp:posOffset>
              </wp:positionV>
              <wp:extent cx="617220" cy="120650"/>
              <wp:wrapNone/>
              <wp:docPr id="33" name="Shape 33"/>
              <a:graphic xmlns:a="http://schemas.openxmlformats.org/drawingml/2006/main">
                <a:graphicData uri="http://schemas.microsoft.com/office/word/2010/wordprocessingShape">
                  <wps:wsp>
                    <wps:cNvSpPr txBox="1"/>
                    <wps:spPr>
                      <a:xfrm>
                        <a:ext cx="617220" cy="120650"/>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目录</w:t>
                          </w:r>
                          <w:r>
                            <w:rPr>
                              <w:rFonts w:ascii="Times New Roman" w:eastAsia="Times New Roman" w:hAnsi="Times New Roman" w:cs="Times New Roman"/>
                              <w:b/>
                              <w:bCs/>
                              <w:color w:val="000000"/>
                              <w:spacing w:val="0"/>
                              <w:w w:val="100"/>
                              <w:position w:val="0"/>
                              <w:lang w:val="en-US" w:eastAsia="en-US" w:bidi="en-US"/>
                            </w:rPr>
                            <w:t>vn</w:t>
                          </w:r>
                        </w:p>
                      </w:txbxContent>
                    </wps:txbx>
                    <wps:bodyPr wrap="none" lIns="0" tIns="0" rIns="0" bIns="0">
                      <a:spAutoFit/>
                    </wps:bodyPr>
                  </wps:wsp>
                </a:graphicData>
              </a:graphic>
            </wp:anchor>
          </w:drawing>
        </mc:Choice>
        <mc:Fallback>
          <w:pict>
            <v:shape id="_x0000_s1059" type="#_x0000_t202" style="position:absolute;margin-left:436.40000000000003pt;margin-top:12.75pt;width:48.600000000000001pt;height:9.5pt;z-index:-188744047;mso-wrap-style:none;mso-wrap-distance-left:0;mso-wrap-distance-right:0;mso-position-horizontal-relative:page;mso-position-vertical-relative:page" wrapcoords="0 0" filled="f" stroked="f">
              <v:textbox style="mso-fit-shape-to-text:t" inset="0,0,0,0">
                <w:txbxContent>
                  <w:p>
                    <w:pPr>
                      <w:pStyle w:val="Style10"/>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目录</w:t>
                    </w:r>
                    <w:r>
                      <w:rPr>
                        <w:rFonts w:ascii="Times New Roman" w:eastAsia="Times New Roman" w:hAnsi="Times New Roman" w:cs="Times New Roman"/>
                        <w:b/>
                        <w:bCs/>
                        <w:color w:val="000000"/>
                        <w:spacing w:val="0"/>
                        <w:w w:val="100"/>
                        <w:position w:val="0"/>
                        <w:lang w:val="en-US" w:eastAsia="en-US" w:bidi="en-US"/>
                      </w:rPr>
                      <w:t>vn</w:t>
                    </w:r>
                  </w:p>
                </w:txbxContent>
              </v:textbox>
              <w10:wrap anchorx="page" anchory="page"/>
            </v:shape>
          </w:pict>
        </mc:Fallback>
      </mc:AlternateContent>
    </w:r>
    <w:r>
      <mc:AlternateContent>
        <mc:Choice Requires="wps">
          <w:drawing>
            <wp:anchor distT="0" distB="0" distL="0" distR="0" simplePos="0" relativeHeight="62914708" behindDoc="1" locked="0" layoutInCell="1" allowOverlap="1">
              <wp:simplePos x="0" y="0"/>
              <wp:positionH relativeFrom="page">
                <wp:posOffset>5120640</wp:posOffset>
              </wp:positionH>
              <wp:positionV relativeFrom="page">
                <wp:posOffset>276225</wp:posOffset>
              </wp:positionV>
              <wp:extent cx="179705" cy="160020"/>
              <wp:wrapNone/>
              <wp:docPr id="35" name="Shape 35"/>
              <a:graphic xmlns:a="http://schemas.openxmlformats.org/drawingml/2006/main">
                <a:graphicData uri="http://schemas.microsoft.com/office/word/2010/wordprocessingShape">
                  <wps:wsp>
                    <wps:cNvSpPr txBox="1"/>
                    <wps:spPr>
                      <a:xfrm>
                        <a:ext cx="179705" cy="160020"/>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rPr>
                              <w:sz w:val="46"/>
                              <w:szCs w:val="46"/>
                            </w:rPr>
                          </w:pPr>
                          <w:r>
                            <w:rPr>
                              <w:rFonts w:ascii="SimSun" w:eastAsia="SimSun" w:hAnsi="SimSun" w:cs="SimSun"/>
                              <w:color w:val="000000"/>
                              <w:spacing w:val="0"/>
                              <w:w w:val="100"/>
                              <w:position w:val="0"/>
                              <w:sz w:val="46"/>
                              <w:szCs w:val="46"/>
                              <w:lang w:val="en-US" w:eastAsia="en-US" w:bidi="en-US"/>
                            </w:rPr>
                            <w:t>«•</w:t>
                          </w:r>
                        </w:p>
                      </w:txbxContent>
                    </wps:txbx>
                    <wps:bodyPr wrap="none" lIns="0" tIns="0" rIns="0" bIns="0">
                      <a:spAutoFit/>
                    </wps:bodyPr>
                  </wps:wsp>
                </a:graphicData>
              </a:graphic>
            </wp:anchor>
          </w:drawing>
        </mc:Choice>
        <mc:Fallback>
          <w:pict>
            <v:shape id="_x0000_s1061" type="#_x0000_t202" style="position:absolute;margin-left:403.19999999999999pt;margin-top:21.75pt;width:14.15pt;height:12.6pt;z-index:-188744045;mso-wrap-style:none;mso-wrap-distance-left:0;mso-wrap-distance-right:0;mso-position-horizontal-relative:page;mso-position-vertical-relative:page" wrapcoords="0 0" filled="f" stroked="f">
              <v:textbox style="mso-fit-shape-to-text:t" inset="0,0,0,0">
                <w:txbxContent>
                  <w:p>
                    <w:pPr>
                      <w:pStyle w:val="Style10"/>
                      <w:keepNext w:val="0"/>
                      <w:keepLines w:val="0"/>
                      <w:widowControl w:val="0"/>
                      <w:shd w:val="clear" w:color="auto" w:fill="auto"/>
                      <w:bidi w:val="0"/>
                      <w:spacing w:before="0" w:after="0" w:line="240" w:lineRule="auto"/>
                      <w:ind w:left="0" w:right="0" w:firstLine="0"/>
                      <w:jc w:val="left"/>
                      <w:rPr>
                        <w:sz w:val="46"/>
                        <w:szCs w:val="46"/>
                      </w:rPr>
                    </w:pPr>
                    <w:r>
                      <w:rPr>
                        <w:rFonts w:ascii="SimSun" w:eastAsia="SimSun" w:hAnsi="SimSun" w:cs="SimSun"/>
                        <w:color w:val="000000"/>
                        <w:spacing w:val="0"/>
                        <w:w w:val="100"/>
                        <w:position w:val="0"/>
                        <w:sz w:val="46"/>
                        <w:szCs w:val="46"/>
                        <w:lang w:val="en-US" w:eastAsia="en-US" w:bidi="en-US"/>
                      </w:rPr>
                      <w:t>«•</w:t>
                    </w:r>
                  </w:p>
                </w:txbxContent>
              </v:textbox>
              <w10:wrap anchorx="page" anchory="page"/>
            </v:shape>
          </w:pict>
        </mc:Fallback>
      </mc:AlternateContent>
    </w: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4" behindDoc="1" locked="0" layoutInCell="1" allowOverlap="1">
              <wp:simplePos x="0" y="0"/>
              <wp:positionH relativeFrom="page">
                <wp:posOffset>4349115</wp:posOffset>
              </wp:positionH>
              <wp:positionV relativeFrom="page">
                <wp:posOffset>301625</wp:posOffset>
              </wp:positionV>
              <wp:extent cx="1757045" cy="277495"/>
              <wp:wrapNone/>
              <wp:docPr id="221" name="Shape 221"/>
              <a:graphic xmlns:a="http://schemas.openxmlformats.org/drawingml/2006/main">
                <a:graphicData uri="http://schemas.microsoft.com/office/word/2010/wordprocessingShape">
                  <wps:wsp>
                    <wps:cNvSpPr txBox="1"/>
                    <wps:spPr>
                      <a:xfrm>
                        <a:ext cx="1757045" cy="27749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w:t>
                          </w:r>
                          <w:r>
                            <w:rPr>
                              <w:color w:val="000000"/>
                              <w:spacing w:val="0"/>
                              <w:w w:val="100"/>
                              <w:position w:val="0"/>
                            </w:rPr>
                            <w:t>整章伪随机序列</w:t>
                          </w:r>
                          <w:r>
                            <w:rPr>
                              <w:color w:val="000000"/>
                              <w:spacing w:val="0"/>
                              <w:w w:val="100"/>
                              <w:position w:val="0"/>
                              <w:vertAlign w:val="superscript"/>
                            </w:rPr>
                            <w:t>23</w:t>
                          </w:r>
                        </w:p>
                      </w:txbxContent>
                    </wps:txbx>
                    <wps:bodyPr wrap="none" lIns="0" tIns="0" rIns="0" bIns="0">
                      <a:spAutoFit/>
                    </wps:bodyPr>
                  </wps:wsp>
                </a:graphicData>
              </a:graphic>
            </wp:anchor>
          </w:drawing>
        </mc:Choice>
        <mc:Fallback>
          <w:pict>
            <v:shape id="_x0000_s1247" type="#_x0000_t202" style="position:absolute;margin-left:342.44999999999999pt;margin-top:23.75pt;width:138.34999999999999pt;height:21.850000000000001pt;z-index:-188743989;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w:t>
                    </w:r>
                    <w:r>
                      <w:rPr>
                        <w:color w:val="000000"/>
                        <w:spacing w:val="0"/>
                        <w:w w:val="100"/>
                        <w:position w:val="0"/>
                      </w:rPr>
                      <w:t>整章伪随机序列</w:t>
                    </w:r>
                    <w:r>
                      <w:rPr>
                        <w:color w:val="000000"/>
                        <w:spacing w:val="0"/>
                        <w:w w:val="100"/>
                        <w:position w:val="0"/>
                        <w:vertAlign w:val="superscript"/>
                      </w:rPr>
                      <w:t>23</w:t>
                    </w:r>
                  </w:p>
                </w:txbxContent>
              </v:textbox>
              <w10:wrap anchorx="page" anchory="page"/>
            </v:shape>
          </w:pict>
        </mc:Fallback>
      </mc:AlternateContent>
    </w: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6" behindDoc="1" locked="0" layoutInCell="1" allowOverlap="1">
              <wp:simplePos x="0" y="0"/>
              <wp:positionH relativeFrom="page">
                <wp:posOffset>4725670</wp:posOffset>
              </wp:positionH>
              <wp:positionV relativeFrom="page">
                <wp:posOffset>387985</wp:posOffset>
              </wp:positionV>
              <wp:extent cx="1358265" cy="123825"/>
              <wp:wrapNone/>
              <wp:docPr id="225" name="Shape 225"/>
              <a:graphic xmlns:a="http://schemas.openxmlformats.org/drawingml/2006/main">
                <a:graphicData uri="http://schemas.microsoft.com/office/word/2010/wordprocessingShape">
                  <wps:wsp>
                    <wps:cNvSpPr txBox="1"/>
                    <wps:spPr>
                      <a:xfrm>
                        <a:ext cx="135826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2</w:t>
                          </w:r>
                          <w:r>
                            <w:rPr>
                              <w:color w:val="000000"/>
                              <w:spacing w:val="0"/>
                              <w:w w:val="100"/>
                              <w:position w:val="0"/>
                              <w:sz w:val="20"/>
                              <w:szCs w:val="20"/>
                            </w:rPr>
                            <w:t>章伪随机序列</w:t>
                          </w:r>
                          <w:r>
                            <w:rPr>
                              <w:rFonts w:ascii="Times New Roman" w:eastAsia="Times New Roman" w:hAnsi="Times New Roman" w:cs="Times New Roman"/>
                              <w:color w:val="000000"/>
                              <w:spacing w:val="0"/>
                              <w:w w:val="100"/>
                              <w:position w:val="0"/>
                              <w:sz w:val="22"/>
                              <w:szCs w:val="22"/>
                            </w:rPr>
                            <w:t>19</w:t>
                          </w:r>
                        </w:p>
                      </w:txbxContent>
                    </wps:txbx>
                    <wps:bodyPr wrap="none" lIns="0" tIns="0" rIns="0" bIns="0">
                      <a:spAutoFit/>
                    </wps:bodyPr>
                  </wps:wsp>
                </a:graphicData>
              </a:graphic>
            </wp:anchor>
          </w:drawing>
        </mc:Choice>
        <mc:Fallback>
          <w:pict>
            <v:shape id="_x0000_s1251" type="#_x0000_t202" style="position:absolute;margin-left:372.10000000000002pt;margin-top:30.550000000000001pt;width:106.95pt;height:9.75pt;z-index:-188743987;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2</w:t>
                    </w:r>
                    <w:r>
                      <w:rPr>
                        <w:color w:val="000000"/>
                        <w:spacing w:val="0"/>
                        <w:w w:val="100"/>
                        <w:position w:val="0"/>
                        <w:sz w:val="20"/>
                        <w:szCs w:val="20"/>
                      </w:rPr>
                      <w:t>章伪随机序列</w:t>
                    </w:r>
                    <w:r>
                      <w:rPr>
                        <w:rFonts w:ascii="Times New Roman" w:eastAsia="Times New Roman" w:hAnsi="Times New Roman" w:cs="Times New Roman"/>
                        <w:color w:val="000000"/>
                        <w:spacing w:val="0"/>
                        <w:w w:val="100"/>
                        <w:position w:val="0"/>
                        <w:sz w:val="22"/>
                        <w:szCs w:val="22"/>
                      </w:rPr>
                      <w:t>19</w:t>
                    </w:r>
                  </w:p>
                </w:txbxContent>
              </v:textbox>
              <w10:wrap anchorx="page" anchory="page"/>
            </v:shape>
          </w:pict>
        </mc:Fallback>
      </mc:AlternateContent>
    </w: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8" behindDoc="1" locked="0" layoutInCell="1" allowOverlap="1">
              <wp:simplePos x="0" y="0"/>
              <wp:positionH relativeFrom="page">
                <wp:posOffset>323215</wp:posOffset>
              </wp:positionH>
              <wp:positionV relativeFrom="page">
                <wp:posOffset>231775</wp:posOffset>
              </wp:positionV>
              <wp:extent cx="1891030" cy="280670"/>
              <wp:wrapNone/>
              <wp:docPr id="227" name="Shape 227"/>
              <a:graphic xmlns:a="http://schemas.openxmlformats.org/drawingml/2006/main">
                <a:graphicData uri="http://schemas.microsoft.com/office/word/2010/wordprocessingShape">
                  <wps:wsp>
                    <wps:cNvSpPr txBox="1"/>
                    <wps:spPr>
                      <a:xfrm>
                        <a:ext cx="189103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wps:txbx>
                    <wps:bodyPr lIns="0" tIns="0" rIns="0" bIns="0">
                      <a:spAutoFit/>
                    </wps:bodyPr>
                  </wps:wsp>
                </a:graphicData>
              </a:graphic>
            </wp:anchor>
          </w:drawing>
        </mc:Choice>
        <mc:Fallback>
          <w:pict>
            <v:shape id="_x0000_s1253" type="#_x0000_t202" style="position:absolute;margin-left:25.449999999999999pt;margin-top:18.25pt;width:148.90000000000001pt;height:22.100000000000001pt;z-index:-188743985;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v:textbox>
              <w10:wrap anchorx="page" anchory="page"/>
            </v:shape>
          </w:pict>
        </mc:Fallback>
      </mc:AlternateContent>
    </w: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0" behindDoc="1" locked="0" layoutInCell="1" allowOverlap="1">
              <wp:simplePos x="0" y="0"/>
              <wp:positionH relativeFrom="page">
                <wp:posOffset>4439920</wp:posOffset>
              </wp:positionH>
              <wp:positionV relativeFrom="page">
                <wp:posOffset>362585</wp:posOffset>
              </wp:positionV>
              <wp:extent cx="1766570" cy="277495"/>
              <wp:wrapNone/>
              <wp:docPr id="247" name="Shape 247"/>
              <a:graphic xmlns:a="http://schemas.openxmlformats.org/drawingml/2006/main">
                <a:graphicData uri="http://schemas.microsoft.com/office/word/2010/wordprocessingShape">
                  <wps:wsp>
                    <wps:cNvSpPr txBox="1"/>
                    <wps:spPr>
                      <a:xfrm>
                        <a:ext cx="1766570" cy="27749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w:t>
                          </w:r>
                          <w:r>
                            <w:rPr>
                              <w:color w:val="000000"/>
                              <w:spacing w:val="0"/>
                              <w:w w:val="100"/>
                              <w:position w:val="0"/>
                              <w:lang w:val="zh-CN" w:eastAsia="zh-CN" w:bidi="zh-CN"/>
                            </w:rPr>
                            <w:t>第建</w:t>
                          </w:r>
                          <w:r>
                            <w:rPr>
                              <w:color w:val="000000"/>
                              <w:spacing w:val="0"/>
                              <w:w w:val="100"/>
                              <w:position w:val="0"/>
                            </w:rPr>
                            <w:t>•伪随机序列</w:t>
                          </w:r>
                          <w:r>
                            <w:rPr>
                              <w:color w:val="000000"/>
                              <w:spacing w:val="0"/>
                              <w:w w:val="100"/>
                              <w:position w:val="0"/>
                              <w:vertAlign w:val="superscript"/>
                            </w:rPr>
                            <w:t>27</w:t>
                          </w:r>
                        </w:p>
                      </w:txbxContent>
                    </wps:txbx>
                    <wps:bodyPr wrap="none" lIns="0" tIns="0" rIns="0" bIns="0">
                      <a:spAutoFit/>
                    </wps:bodyPr>
                  </wps:wsp>
                </a:graphicData>
              </a:graphic>
            </wp:anchor>
          </w:drawing>
        </mc:Choice>
        <mc:Fallback>
          <w:pict>
            <v:shape id="_x0000_s1273" type="#_x0000_t202" style="position:absolute;margin-left:349.60000000000002pt;margin-top:28.550000000000001pt;width:139.09999999999999pt;height:21.850000000000001pt;z-index:-188743983;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w:t>
                    </w:r>
                    <w:r>
                      <w:rPr>
                        <w:color w:val="000000"/>
                        <w:spacing w:val="0"/>
                        <w:w w:val="100"/>
                        <w:position w:val="0"/>
                        <w:lang w:val="zh-CN" w:eastAsia="zh-CN" w:bidi="zh-CN"/>
                      </w:rPr>
                      <w:t>第建</w:t>
                    </w:r>
                    <w:r>
                      <w:rPr>
                        <w:color w:val="000000"/>
                        <w:spacing w:val="0"/>
                        <w:w w:val="100"/>
                        <w:position w:val="0"/>
                      </w:rPr>
                      <w:t>•伪随机序列</w:t>
                    </w:r>
                    <w:r>
                      <w:rPr>
                        <w:color w:val="000000"/>
                        <w:spacing w:val="0"/>
                        <w:w w:val="100"/>
                        <w:position w:val="0"/>
                        <w:vertAlign w:val="superscript"/>
                      </w:rPr>
                      <w:t>27</w:t>
                    </w:r>
                  </w:p>
                </w:txbxContent>
              </v:textbox>
              <w10:wrap anchorx="page" anchory="page"/>
            </v:shape>
          </w:pict>
        </mc:Fallback>
      </mc:AlternateContent>
    </w: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2" behindDoc="1" locked="0" layoutInCell="1" allowOverlap="1">
              <wp:simplePos x="0" y="0"/>
              <wp:positionH relativeFrom="page">
                <wp:posOffset>4439920</wp:posOffset>
              </wp:positionH>
              <wp:positionV relativeFrom="page">
                <wp:posOffset>362585</wp:posOffset>
              </wp:positionV>
              <wp:extent cx="1766570" cy="277495"/>
              <wp:wrapNone/>
              <wp:docPr id="249" name="Shape 249"/>
              <a:graphic xmlns:a="http://schemas.openxmlformats.org/drawingml/2006/main">
                <a:graphicData uri="http://schemas.microsoft.com/office/word/2010/wordprocessingShape">
                  <wps:wsp>
                    <wps:cNvSpPr txBox="1"/>
                    <wps:spPr>
                      <a:xfrm>
                        <a:ext cx="1766570" cy="27749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w:t>
                          </w:r>
                          <w:r>
                            <w:rPr>
                              <w:color w:val="000000"/>
                              <w:spacing w:val="0"/>
                              <w:w w:val="100"/>
                              <w:position w:val="0"/>
                              <w:lang w:val="zh-CN" w:eastAsia="zh-CN" w:bidi="zh-CN"/>
                            </w:rPr>
                            <w:t>第建</w:t>
                          </w:r>
                          <w:r>
                            <w:rPr>
                              <w:color w:val="000000"/>
                              <w:spacing w:val="0"/>
                              <w:w w:val="100"/>
                              <w:position w:val="0"/>
                            </w:rPr>
                            <w:t>•伪随机序列</w:t>
                          </w:r>
                          <w:r>
                            <w:rPr>
                              <w:color w:val="000000"/>
                              <w:spacing w:val="0"/>
                              <w:w w:val="100"/>
                              <w:position w:val="0"/>
                              <w:vertAlign w:val="superscript"/>
                            </w:rPr>
                            <w:t>27</w:t>
                          </w:r>
                        </w:p>
                      </w:txbxContent>
                    </wps:txbx>
                    <wps:bodyPr wrap="none" lIns="0" tIns="0" rIns="0" bIns="0">
                      <a:spAutoFit/>
                    </wps:bodyPr>
                  </wps:wsp>
                </a:graphicData>
              </a:graphic>
            </wp:anchor>
          </w:drawing>
        </mc:Choice>
        <mc:Fallback>
          <w:pict>
            <v:shape id="_x0000_s1275" type="#_x0000_t202" style="position:absolute;margin-left:349.60000000000002pt;margin-top:28.550000000000001pt;width:139.09999999999999pt;height:21.850000000000001pt;z-index:-188743981;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w:t>
                    </w:r>
                    <w:r>
                      <w:rPr>
                        <w:color w:val="000000"/>
                        <w:spacing w:val="0"/>
                        <w:w w:val="100"/>
                        <w:position w:val="0"/>
                        <w:lang w:val="zh-CN" w:eastAsia="zh-CN" w:bidi="zh-CN"/>
                      </w:rPr>
                      <w:t>第建</w:t>
                    </w:r>
                    <w:r>
                      <w:rPr>
                        <w:color w:val="000000"/>
                        <w:spacing w:val="0"/>
                        <w:w w:val="100"/>
                        <w:position w:val="0"/>
                      </w:rPr>
                      <w:t>•伪随机序列</w:t>
                    </w:r>
                    <w:r>
                      <w:rPr>
                        <w:color w:val="000000"/>
                        <w:spacing w:val="0"/>
                        <w:w w:val="100"/>
                        <w:position w:val="0"/>
                        <w:vertAlign w:val="superscript"/>
                      </w:rPr>
                      <w:t>27</w:t>
                    </w:r>
                  </w:p>
                </w:txbxContent>
              </v:textbox>
              <w10:wrap anchorx="page" anchory="page"/>
            </v:shape>
          </w:pict>
        </mc:Fallback>
      </mc:AlternateContent>
    </w: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4" behindDoc="1" locked="0" layoutInCell="1" allowOverlap="1">
              <wp:simplePos x="0" y="0"/>
              <wp:positionH relativeFrom="page">
                <wp:posOffset>4725670</wp:posOffset>
              </wp:positionH>
              <wp:positionV relativeFrom="page">
                <wp:posOffset>387985</wp:posOffset>
              </wp:positionV>
              <wp:extent cx="1358265" cy="123825"/>
              <wp:wrapNone/>
              <wp:docPr id="267" name="Shape 267"/>
              <a:graphic xmlns:a="http://schemas.openxmlformats.org/drawingml/2006/main">
                <a:graphicData uri="http://schemas.microsoft.com/office/word/2010/wordprocessingShape">
                  <wps:wsp>
                    <wps:cNvSpPr txBox="1"/>
                    <wps:spPr>
                      <a:xfrm>
                        <a:ext cx="135826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2</w:t>
                          </w:r>
                          <w:r>
                            <w:rPr>
                              <w:color w:val="000000"/>
                              <w:spacing w:val="0"/>
                              <w:w w:val="100"/>
                              <w:position w:val="0"/>
                              <w:sz w:val="20"/>
                              <w:szCs w:val="20"/>
                            </w:rPr>
                            <w:t>章伪随机序列</w:t>
                          </w:r>
                          <w:r>
                            <w:rPr>
                              <w:rFonts w:ascii="Times New Roman" w:eastAsia="Times New Roman" w:hAnsi="Times New Roman" w:cs="Times New Roman"/>
                              <w:color w:val="000000"/>
                              <w:spacing w:val="0"/>
                              <w:w w:val="100"/>
                              <w:position w:val="0"/>
                              <w:sz w:val="22"/>
                              <w:szCs w:val="22"/>
                            </w:rPr>
                            <w:t>19</w:t>
                          </w:r>
                        </w:p>
                      </w:txbxContent>
                    </wps:txbx>
                    <wps:bodyPr wrap="none" lIns="0" tIns="0" rIns="0" bIns="0">
                      <a:spAutoFit/>
                    </wps:bodyPr>
                  </wps:wsp>
                </a:graphicData>
              </a:graphic>
            </wp:anchor>
          </w:drawing>
        </mc:Choice>
        <mc:Fallback>
          <w:pict>
            <v:shape id="_x0000_s1293" type="#_x0000_t202" style="position:absolute;margin-left:372.10000000000002pt;margin-top:30.550000000000001pt;width:106.95pt;height:9.75pt;z-index:-188743979;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2</w:t>
                    </w:r>
                    <w:r>
                      <w:rPr>
                        <w:color w:val="000000"/>
                        <w:spacing w:val="0"/>
                        <w:w w:val="100"/>
                        <w:position w:val="0"/>
                        <w:sz w:val="20"/>
                        <w:szCs w:val="20"/>
                      </w:rPr>
                      <w:t>章伪随机序列</w:t>
                    </w:r>
                    <w:r>
                      <w:rPr>
                        <w:rFonts w:ascii="Times New Roman" w:eastAsia="Times New Roman" w:hAnsi="Times New Roman" w:cs="Times New Roman"/>
                        <w:color w:val="000000"/>
                        <w:spacing w:val="0"/>
                        <w:w w:val="100"/>
                        <w:position w:val="0"/>
                        <w:sz w:val="22"/>
                        <w:szCs w:val="22"/>
                      </w:rPr>
                      <w:t>19</w:t>
                    </w:r>
                  </w:p>
                </w:txbxContent>
              </v:textbox>
              <w10:wrap anchorx="page" anchory="page"/>
            </v:shape>
          </w:pict>
        </mc:Fallback>
      </mc:AlternateContent>
    </w: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6" behindDoc="1" locked="0" layoutInCell="1" allowOverlap="1">
              <wp:simplePos x="0" y="0"/>
              <wp:positionH relativeFrom="page">
                <wp:posOffset>4725670</wp:posOffset>
              </wp:positionH>
              <wp:positionV relativeFrom="page">
                <wp:posOffset>387985</wp:posOffset>
              </wp:positionV>
              <wp:extent cx="1358265" cy="123825"/>
              <wp:wrapNone/>
              <wp:docPr id="269" name="Shape 269"/>
              <a:graphic xmlns:a="http://schemas.openxmlformats.org/drawingml/2006/main">
                <a:graphicData uri="http://schemas.microsoft.com/office/word/2010/wordprocessingShape">
                  <wps:wsp>
                    <wps:cNvSpPr txBox="1"/>
                    <wps:spPr>
                      <a:xfrm>
                        <a:ext cx="135826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2</w:t>
                          </w:r>
                          <w:r>
                            <w:rPr>
                              <w:color w:val="000000"/>
                              <w:spacing w:val="0"/>
                              <w:w w:val="100"/>
                              <w:position w:val="0"/>
                              <w:sz w:val="20"/>
                              <w:szCs w:val="20"/>
                            </w:rPr>
                            <w:t>章伪随机序列</w:t>
                          </w:r>
                          <w:r>
                            <w:rPr>
                              <w:rFonts w:ascii="Times New Roman" w:eastAsia="Times New Roman" w:hAnsi="Times New Roman" w:cs="Times New Roman"/>
                              <w:color w:val="000000"/>
                              <w:spacing w:val="0"/>
                              <w:w w:val="100"/>
                              <w:position w:val="0"/>
                              <w:sz w:val="22"/>
                              <w:szCs w:val="22"/>
                            </w:rPr>
                            <w:t>19</w:t>
                          </w:r>
                        </w:p>
                      </w:txbxContent>
                    </wps:txbx>
                    <wps:bodyPr wrap="none" lIns="0" tIns="0" rIns="0" bIns="0">
                      <a:spAutoFit/>
                    </wps:bodyPr>
                  </wps:wsp>
                </a:graphicData>
              </a:graphic>
            </wp:anchor>
          </w:drawing>
        </mc:Choice>
        <mc:Fallback>
          <w:pict>
            <v:shape id="_x0000_s1295" type="#_x0000_t202" style="position:absolute;margin-left:372.10000000000002pt;margin-top:30.550000000000001pt;width:106.95pt;height:9.75pt;z-index:-188743977;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2</w:t>
                    </w:r>
                    <w:r>
                      <w:rPr>
                        <w:color w:val="000000"/>
                        <w:spacing w:val="0"/>
                        <w:w w:val="100"/>
                        <w:position w:val="0"/>
                        <w:sz w:val="20"/>
                        <w:szCs w:val="20"/>
                      </w:rPr>
                      <w:t>章伪随机序列</w:t>
                    </w:r>
                    <w:r>
                      <w:rPr>
                        <w:rFonts w:ascii="Times New Roman" w:eastAsia="Times New Roman" w:hAnsi="Times New Roman" w:cs="Times New Roman"/>
                        <w:color w:val="000000"/>
                        <w:spacing w:val="0"/>
                        <w:w w:val="100"/>
                        <w:position w:val="0"/>
                        <w:sz w:val="22"/>
                        <w:szCs w:val="22"/>
                      </w:rPr>
                      <w:t>19</w:t>
                    </w:r>
                  </w:p>
                </w:txbxContent>
              </v:textbox>
              <w10:wrap anchorx="page" anchory="page"/>
            </v:shape>
          </w:pict>
        </mc:Fallback>
      </mc:AlternateContent>
    </w: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8" behindDoc="1" locked="0" layoutInCell="1" allowOverlap="1">
              <wp:simplePos x="0" y="0"/>
              <wp:positionH relativeFrom="page">
                <wp:posOffset>229235</wp:posOffset>
              </wp:positionH>
              <wp:positionV relativeFrom="page">
                <wp:posOffset>222250</wp:posOffset>
              </wp:positionV>
              <wp:extent cx="1426845" cy="123825"/>
              <wp:wrapNone/>
              <wp:docPr id="271" name="Shape 271"/>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297" type="#_x0000_t202" style="position:absolute;margin-left:18.050000000000001pt;margin-top:17.5pt;width:112.35000000000001pt;height:9.75pt;z-index:-188743975;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0" behindDoc="1" locked="0" layoutInCell="1" allowOverlap="1">
              <wp:simplePos x="0" y="0"/>
              <wp:positionH relativeFrom="page">
                <wp:posOffset>323215</wp:posOffset>
              </wp:positionH>
              <wp:positionV relativeFrom="page">
                <wp:posOffset>231775</wp:posOffset>
              </wp:positionV>
              <wp:extent cx="1891030" cy="280670"/>
              <wp:wrapNone/>
              <wp:docPr id="274" name="Shape 274"/>
              <a:graphic xmlns:a="http://schemas.openxmlformats.org/drawingml/2006/main">
                <a:graphicData uri="http://schemas.microsoft.com/office/word/2010/wordprocessingShape">
                  <wps:wsp>
                    <wps:cNvSpPr txBox="1"/>
                    <wps:spPr>
                      <a:xfrm>
                        <a:ext cx="189103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wps:txbx>
                    <wps:bodyPr lIns="0" tIns="0" rIns="0" bIns="0">
                      <a:spAutoFit/>
                    </wps:bodyPr>
                  </wps:wsp>
                </a:graphicData>
              </a:graphic>
            </wp:anchor>
          </w:drawing>
        </mc:Choice>
        <mc:Fallback>
          <w:pict>
            <v:shape id="_x0000_s1300" type="#_x0000_t202" style="position:absolute;margin-left:25.449999999999999pt;margin-top:18.25pt;width:148.90000000000001pt;height:22.100000000000001pt;z-index:-188743973;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v:textbox>
              <w10:wrap anchorx="page" anchory="page"/>
            </v:shape>
          </w:pict>
        </mc:Fallback>
      </mc:AlternateContent>
    </w: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2" behindDoc="1" locked="0" layoutInCell="1" allowOverlap="1">
              <wp:simplePos x="0" y="0"/>
              <wp:positionH relativeFrom="page">
                <wp:posOffset>323215</wp:posOffset>
              </wp:positionH>
              <wp:positionV relativeFrom="page">
                <wp:posOffset>231775</wp:posOffset>
              </wp:positionV>
              <wp:extent cx="1891030" cy="280670"/>
              <wp:wrapNone/>
              <wp:docPr id="276" name="Shape 276"/>
              <a:graphic xmlns:a="http://schemas.openxmlformats.org/drawingml/2006/main">
                <a:graphicData uri="http://schemas.microsoft.com/office/word/2010/wordprocessingShape">
                  <wps:wsp>
                    <wps:cNvSpPr txBox="1"/>
                    <wps:spPr>
                      <a:xfrm>
                        <a:ext cx="189103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wps:txbx>
                    <wps:bodyPr lIns="0" tIns="0" rIns="0" bIns="0">
                      <a:spAutoFit/>
                    </wps:bodyPr>
                  </wps:wsp>
                </a:graphicData>
              </a:graphic>
            </wp:anchor>
          </w:drawing>
        </mc:Choice>
        <mc:Fallback>
          <w:pict>
            <v:shape id="_x0000_s1302" type="#_x0000_t202" style="position:absolute;margin-left:25.449999999999999pt;margin-top:18.25pt;width:148.90000000000001pt;height:22.100000000000001pt;z-index:-188743971;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v:textbox>
              <w10:wrap anchorx="page" anchory="page"/>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171450</wp:posOffset>
              </wp:positionH>
              <wp:positionV relativeFrom="page">
                <wp:posOffset>506095</wp:posOffset>
              </wp:positionV>
              <wp:extent cx="1453515" cy="127635"/>
              <wp:wrapNone/>
              <wp:docPr id="37" name="Shape 37"/>
              <a:graphic xmlns:a="http://schemas.openxmlformats.org/drawingml/2006/main">
                <a:graphicData uri="http://schemas.microsoft.com/office/word/2010/wordprocessingShape">
                  <wps:wsp>
                    <wps:cNvSpPr txBox="1"/>
                    <wps:spPr>
                      <a:xfrm>
                        <a:ext cx="1453515" cy="127635"/>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2"/>
                              <w:szCs w:val="22"/>
                              <w:lang w:val="zh-CN" w:eastAsia="zh-CN" w:bidi="zh-CN"/>
                            </w:rPr>
                            <w:t>VI</w:t>
                          </w:r>
                          <w:r>
                            <w:rPr>
                              <w:rFonts w:ascii="SimSun" w:eastAsia="SimSun" w:hAnsi="SimSun" w:cs="SimSun"/>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063" type="#_x0000_t202" style="position:absolute;margin-left:13.5pt;margin-top:39.850000000000001pt;width:114.45pt;height:10.050000000000001pt;z-index:-188744043;mso-wrap-style:none;mso-wrap-distance-left:0;mso-wrap-distance-right:0;mso-position-horizontal-relative:page;mso-position-vertical-relative:page" wrapcoords="0 0" filled="f" stroked="f">
              <v:textbox style="mso-fit-shape-to-text:t" inset="0,0,0,0">
                <w:txbxContent>
                  <w:p>
                    <w:pPr>
                      <w:pStyle w:val="Style1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2"/>
                        <w:szCs w:val="22"/>
                        <w:lang w:val="zh-CN" w:eastAsia="zh-CN" w:bidi="zh-CN"/>
                      </w:rPr>
                      <w:t>VI</w:t>
                    </w:r>
                    <w:r>
                      <w:rPr>
                        <w:rFonts w:ascii="SimSun" w:eastAsia="SimSun" w:hAnsi="SimSun" w:cs="SimSun"/>
                        <w:color w:val="000000"/>
                        <w:spacing w:val="0"/>
                        <w:w w:val="100"/>
                        <w:position w:val="0"/>
                      </w:rPr>
                      <w:t>扩频通信技术及应用</w:t>
                    </w:r>
                  </w:p>
                </w:txbxContent>
              </v:textbox>
              <w10:wrap anchorx="page" anchory="page"/>
            </v:shape>
          </w:pict>
        </mc:Fallback>
      </mc:AlternateContent>
    </w: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4" behindDoc="1" locked="0" layoutInCell="1" allowOverlap="1">
              <wp:simplePos x="0" y="0"/>
              <wp:positionH relativeFrom="page">
                <wp:posOffset>229235</wp:posOffset>
              </wp:positionH>
              <wp:positionV relativeFrom="page">
                <wp:posOffset>222250</wp:posOffset>
              </wp:positionV>
              <wp:extent cx="1426845" cy="123825"/>
              <wp:wrapNone/>
              <wp:docPr id="280" name="Shape 280"/>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306" type="#_x0000_t202" style="position:absolute;margin-left:18.050000000000001pt;margin-top:17.5pt;width:112.35000000000001pt;height:9.75pt;z-index:-188743969;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6" behindDoc="1" locked="0" layoutInCell="1" allowOverlap="1">
              <wp:simplePos x="0" y="0"/>
              <wp:positionH relativeFrom="page">
                <wp:posOffset>229235</wp:posOffset>
              </wp:positionH>
              <wp:positionV relativeFrom="page">
                <wp:posOffset>222250</wp:posOffset>
              </wp:positionV>
              <wp:extent cx="1426845" cy="123825"/>
              <wp:wrapNone/>
              <wp:docPr id="282" name="Shape 282"/>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308" type="#_x0000_t202" style="position:absolute;margin-left:18.050000000000001pt;margin-top:17.5pt;width:112.35000000000001pt;height:9.75pt;z-index:-188743967;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8" behindDoc="1" locked="0" layoutInCell="1" allowOverlap="1">
              <wp:simplePos x="0" y="0"/>
              <wp:positionH relativeFrom="page">
                <wp:posOffset>4725670</wp:posOffset>
              </wp:positionH>
              <wp:positionV relativeFrom="page">
                <wp:posOffset>387985</wp:posOffset>
              </wp:positionV>
              <wp:extent cx="1358265" cy="123825"/>
              <wp:wrapNone/>
              <wp:docPr id="284" name="Shape 284"/>
              <a:graphic xmlns:a="http://schemas.openxmlformats.org/drawingml/2006/main">
                <a:graphicData uri="http://schemas.microsoft.com/office/word/2010/wordprocessingShape">
                  <wps:wsp>
                    <wps:cNvSpPr txBox="1"/>
                    <wps:spPr>
                      <a:xfrm>
                        <a:ext cx="135826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2</w:t>
                          </w:r>
                          <w:r>
                            <w:rPr>
                              <w:color w:val="000000"/>
                              <w:spacing w:val="0"/>
                              <w:w w:val="100"/>
                              <w:position w:val="0"/>
                              <w:sz w:val="20"/>
                              <w:szCs w:val="20"/>
                            </w:rPr>
                            <w:t>章伪随机序列</w:t>
                          </w:r>
                          <w:r>
                            <w:rPr>
                              <w:rFonts w:ascii="Times New Roman" w:eastAsia="Times New Roman" w:hAnsi="Times New Roman" w:cs="Times New Roman"/>
                              <w:color w:val="000000"/>
                              <w:spacing w:val="0"/>
                              <w:w w:val="100"/>
                              <w:position w:val="0"/>
                              <w:sz w:val="22"/>
                              <w:szCs w:val="22"/>
                            </w:rPr>
                            <w:t>19</w:t>
                          </w:r>
                        </w:p>
                      </w:txbxContent>
                    </wps:txbx>
                    <wps:bodyPr wrap="none" lIns="0" tIns="0" rIns="0" bIns="0">
                      <a:spAutoFit/>
                    </wps:bodyPr>
                  </wps:wsp>
                </a:graphicData>
              </a:graphic>
            </wp:anchor>
          </w:drawing>
        </mc:Choice>
        <mc:Fallback>
          <w:pict>
            <v:shape id="_x0000_s1310" type="#_x0000_t202" style="position:absolute;margin-left:372.10000000000002pt;margin-top:30.550000000000001pt;width:106.95pt;height:9.75pt;z-index:-188743965;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2</w:t>
                    </w:r>
                    <w:r>
                      <w:rPr>
                        <w:color w:val="000000"/>
                        <w:spacing w:val="0"/>
                        <w:w w:val="100"/>
                        <w:position w:val="0"/>
                        <w:sz w:val="20"/>
                        <w:szCs w:val="20"/>
                      </w:rPr>
                      <w:t>章伪随机序列</w:t>
                    </w:r>
                    <w:r>
                      <w:rPr>
                        <w:rFonts w:ascii="Times New Roman" w:eastAsia="Times New Roman" w:hAnsi="Times New Roman" w:cs="Times New Roman"/>
                        <w:color w:val="000000"/>
                        <w:spacing w:val="0"/>
                        <w:w w:val="100"/>
                        <w:position w:val="0"/>
                        <w:sz w:val="22"/>
                        <w:szCs w:val="22"/>
                      </w:rPr>
                      <w:t>19</w:t>
                    </w:r>
                  </w:p>
                </w:txbxContent>
              </v:textbox>
              <w10:wrap anchorx="page" anchory="page"/>
            </v:shape>
          </w:pict>
        </mc:Fallback>
      </mc:AlternateContent>
    </w: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0" behindDoc="1" locked="0" layoutInCell="1" allowOverlap="1">
              <wp:simplePos x="0" y="0"/>
              <wp:positionH relativeFrom="page">
                <wp:posOffset>323215</wp:posOffset>
              </wp:positionH>
              <wp:positionV relativeFrom="page">
                <wp:posOffset>231775</wp:posOffset>
              </wp:positionV>
              <wp:extent cx="1891030" cy="280670"/>
              <wp:wrapNone/>
              <wp:docPr id="286" name="Shape 286"/>
              <a:graphic xmlns:a="http://schemas.openxmlformats.org/drawingml/2006/main">
                <a:graphicData uri="http://schemas.microsoft.com/office/word/2010/wordprocessingShape">
                  <wps:wsp>
                    <wps:cNvSpPr txBox="1"/>
                    <wps:spPr>
                      <a:xfrm>
                        <a:ext cx="189103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wps:txbx>
                    <wps:bodyPr lIns="0" tIns="0" rIns="0" bIns="0">
                      <a:spAutoFit/>
                    </wps:bodyPr>
                  </wps:wsp>
                </a:graphicData>
              </a:graphic>
            </wp:anchor>
          </w:drawing>
        </mc:Choice>
        <mc:Fallback>
          <w:pict>
            <v:shape id="_x0000_s1312" type="#_x0000_t202" style="position:absolute;margin-left:25.449999999999999pt;margin-top:18.25pt;width:148.90000000000001pt;height:22.100000000000001pt;z-index:-188743963;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v:textbox>
              <w10:wrap anchorx="page" anchory="page"/>
            </v:shape>
          </w:pict>
        </mc:Fallback>
      </mc:AlternateContent>
    </w: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2" behindDoc="1" locked="0" layoutInCell="1" allowOverlap="1">
              <wp:simplePos x="0" y="0"/>
              <wp:positionH relativeFrom="page">
                <wp:posOffset>229235</wp:posOffset>
              </wp:positionH>
              <wp:positionV relativeFrom="page">
                <wp:posOffset>222250</wp:posOffset>
              </wp:positionV>
              <wp:extent cx="1426845" cy="123825"/>
              <wp:wrapNone/>
              <wp:docPr id="309" name="Shape 309"/>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335" type="#_x0000_t202" style="position:absolute;margin-left:18.050000000000001pt;margin-top:17.5pt;width:112.35000000000001pt;height:9.75pt;z-index:-188743961;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4" behindDoc="1" locked="0" layoutInCell="1" allowOverlap="1">
              <wp:simplePos x="0" y="0"/>
              <wp:positionH relativeFrom="page">
                <wp:posOffset>229235</wp:posOffset>
              </wp:positionH>
              <wp:positionV relativeFrom="page">
                <wp:posOffset>222250</wp:posOffset>
              </wp:positionV>
              <wp:extent cx="1426845" cy="123825"/>
              <wp:wrapNone/>
              <wp:docPr id="311" name="Shape 311"/>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337" type="#_x0000_t202" style="position:absolute;margin-left:18.050000000000001pt;margin-top:17.5pt;width:112.35000000000001pt;height:9.75pt;z-index:-188743959;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6" behindDoc="1" locked="0" layoutInCell="1" allowOverlap="1">
              <wp:simplePos x="0" y="0"/>
              <wp:positionH relativeFrom="page">
                <wp:posOffset>4549775</wp:posOffset>
              </wp:positionH>
              <wp:positionV relativeFrom="page">
                <wp:posOffset>274320</wp:posOffset>
              </wp:positionV>
              <wp:extent cx="1362075" cy="127635"/>
              <wp:wrapNone/>
              <wp:docPr id="317" name="Shape 317"/>
              <a:graphic xmlns:a="http://schemas.openxmlformats.org/drawingml/2006/main">
                <a:graphicData uri="http://schemas.microsoft.com/office/word/2010/wordprocessingShape">
                  <wps:wsp>
                    <wps:cNvSpPr txBox="1"/>
                    <wps:spPr>
                      <a:xfrm>
                        <a:ext cx="1362075" cy="12763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2</w:t>
                          </w:r>
                          <w:r>
                            <w:rPr>
                              <w:color w:val="000000"/>
                              <w:spacing w:val="0"/>
                              <w:w w:val="100"/>
                              <w:position w:val="0"/>
                              <w:sz w:val="20"/>
                              <w:szCs w:val="20"/>
                            </w:rPr>
                            <w:t>章伪随机序列</w:t>
                          </w:r>
                          <w:fldSimple w:instr=" PAGE \* MERGEFORMAT ">
                            <w:r>
                              <w:rPr>
                                <w:rFonts w:ascii="Times New Roman" w:eastAsia="Times New Roman" w:hAnsi="Times New Roman" w:cs="Times New Roma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1343" type="#_x0000_t202" style="position:absolute;margin-left:358.25pt;margin-top:21.600000000000001pt;width:107.25pt;height:10.050000000000001pt;z-index:-188743957;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2</w:t>
                    </w:r>
                    <w:r>
                      <w:rPr>
                        <w:color w:val="000000"/>
                        <w:spacing w:val="0"/>
                        <w:w w:val="100"/>
                        <w:position w:val="0"/>
                        <w:sz w:val="20"/>
                        <w:szCs w:val="20"/>
                      </w:rPr>
                      <w:t>章伪随机序列</w:t>
                    </w:r>
                    <w:fldSimple w:instr=" PAGE \* MERGEFORMAT ">
                      <w:r>
                        <w:rPr>
                          <w:rFonts w:ascii="Times New Roman" w:eastAsia="Times New Roman" w:hAnsi="Times New Roman" w:cs="Times New Roman"/>
                          <w:color w:val="000000"/>
                          <w:spacing w:val="0"/>
                          <w:w w:val="100"/>
                          <w:position w:val="0"/>
                          <w:sz w:val="22"/>
                          <w:szCs w:val="22"/>
                        </w:rPr>
                        <w:t>#</w:t>
                      </w:r>
                    </w:fldSimple>
                  </w:p>
                </w:txbxContent>
              </v:textbox>
              <w10:wrap anchorx="page" anchory="page"/>
            </v:shape>
          </w:pict>
        </mc:Fallback>
      </mc:AlternateContent>
    </w: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0" behindDoc="1" locked="0" layoutInCell="1" allowOverlap="1">
              <wp:simplePos x="0" y="0"/>
              <wp:positionH relativeFrom="page">
                <wp:posOffset>4549775</wp:posOffset>
              </wp:positionH>
              <wp:positionV relativeFrom="page">
                <wp:posOffset>274320</wp:posOffset>
              </wp:positionV>
              <wp:extent cx="1362075" cy="127635"/>
              <wp:wrapNone/>
              <wp:docPr id="321" name="Shape 321"/>
              <a:graphic xmlns:a="http://schemas.openxmlformats.org/drawingml/2006/main">
                <a:graphicData uri="http://schemas.microsoft.com/office/word/2010/wordprocessingShape">
                  <wps:wsp>
                    <wps:cNvSpPr txBox="1"/>
                    <wps:spPr>
                      <a:xfrm>
                        <a:ext cx="1362075" cy="12763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2</w:t>
                          </w:r>
                          <w:r>
                            <w:rPr>
                              <w:color w:val="000000"/>
                              <w:spacing w:val="0"/>
                              <w:w w:val="100"/>
                              <w:position w:val="0"/>
                              <w:sz w:val="20"/>
                              <w:szCs w:val="20"/>
                            </w:rPr>
                            <w:t>章伪随机序列</w:t>
                          </w:r>
                          <w:fldSimple w:instr=" PAGE \* MERGEFORMAT ">
                            <w:r>
                              <w:rPr>
                                <w:rFonts w:ascii="Times New Roman" w:eastAsia="Times New Roman" w:hAnsi="Times New Roman" w:cs="Times New Roma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1347" type="#_x0000_t202" style="position:absolute;margin-left:358.25pt;margin-top:21.600000000000001pt;width:107.25pt;height:10.050000000000001pt;z-index:-188743953;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2</w:t>
                    </w:r>
                    <w:r>
                      <w:rPr>
                        <w:color w:val="000000"/>
                        <w:spacing w:val="0"/>
                        <w:w w:val="100"/>
                        <w:position w:val="0"/>
                        <w:sz w:val="20"/>
                        <w:szCs w:val="20"/>
                      </w:rPr>
                      <w:t>章伪随机序列</w:t>
                    </w:r>
                    <w:fldSimple w:instr=" PAGE \* MERGEFORMAT ">
                      <w:r>
                        <w:rPr>
                          <w:rFonts w:ascii="Times New Roman" w:eastAsia="Times New Roman" w:hAnsi="Times New Roman" w:cs="Times New Roman"/>
                          <w:color w:val="000000"/>
                          <w:spacing w:val="0"/>
                          <w:w w:val="100"/>
                          <w:position w:val="0"/>
                          <w:sz w:val="22"/>
                          <w:szCs w:val="22"/>
                        </w:rPr>
                        <w:t>#</w:t>
                      </w:r>
                    </w:fldSimple>
                  </w:p>
                </w:txbxContent>
              </v:textbox>
              <w10:wrap anchorx="page" anchory="page"/>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269875</wp:posOffset>
              </wp:positionH>
              <wp:positionV relativeFrom="page">
                <wp:posOffset>308610</wp:posOffset>
              </wp:positionV>
              <wp:extent cx="1463040" cy="127635"/>
              <wp:wrapNone/>
              <wp:docPr id="39" name="Shape 39"/>
              <a:graphic xmlns:a="http://schemas.openxmlformats.org/drawingml/2006/main">
                <a:graphicData uri="http://schemas.microsoft.com/office/word/2010/wordprocessingShape">
                  <wps:wsp>
                    <wps:cNvSpPr txBox="1"/>
                    <wps:spPr>
                      <a:xfrm>
                        <a:ext cx="1463040" cy="127635"/>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lang w:val="en-US" w:eastAsia="en-US" w:bidi="en-US"/>
                            </w:rPr>
                            <w:t>w</w:t>
                          </w:r>
                          <w:r>
                            <w:rPr>
                              <w:rFonts w:ascii="SimSun" w:eastAsia="SimSun" w:hAnsi="SimSun" w:cs="SimSun"/>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065" type="#_x0000_t202" style="position:absolute;margin-left:21.25pt;margin-top:24.300000000000001pt;width:115.2pt;height:10.050000000000001pt;z-index:-188744041;mso-wrap-style:none;mso-wrap-distance-left:0;mso-wrap-distance-right:0;mso-position-horizontal-relative:page;mso-position-vertical-relative:page" wrapcoords="0 0" filled="f" stroked="f">
              <v:textbox style="mso-fit-shape-to-text:t" inset="0,0,0,0">
                <w:txbxContent>
                  <w:p>
                    <w:pPr>
                      <w:pStyle w:val="Style1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lang w:val="en-US" w:eastAsia="en-US" w:bidi="en-US"/>
                      </w:rPr>
                      <w:t>w</w:t>
                    </w:r>
                    <w:r>
                      <w:rPr>
                        <w:rFonts w:ascii="SimSun" w:eastAsia="SimSun" w:hAnsi="SimSun" w:cs="SimSun"/>
                        <w:color w:val="000000"/>
                        <w:spacing w:val="0"/>
                        <w:w w:val="100"/>
                        <w:position w:val="0"/>
                      </w:rPr>
                      <w:t>扩频通信技术及应用</w:t>
                    </w:r>
                  </w:p>
                </w:txbxContent>
              </v:textbox>
              <w10:wrap anchorx="page" anchory="page"/>
            </v:shape>
          </w:pict>
        </mc:Fallback>
      </mc:AlternateContent>
    </w: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4" behindDoc="1" locked="0" layoutInCell="1" allowOverlap="1">
              <wp:simplePos x="0" y="0"/>
              <wp:positionH relativeFrom="page">
                <wp:posOffset>250825</wp:posOffset>
              </wp:positionH>
              <wp:positionV relativeFrom="page">
                <wp:posOffset>294005</wp:posOffset>
              </wp:positionV>
              <wp:extent cx="1900555" cy="283845"/>
              <wp:wrapNone/>
              <wp:docPr id="358" name="Shape 358"/>
              <a:graphic xmlns:a="http://schemas.openxmlformats.org/drawingml/2006/main">
                <a:graphicData uri="http://schemas.microsoft.com/office/word/2010/wordprocessingShape">
                  <wps:wsp>
                    <wps:cNvSpPr txBox="1"/>
                    <wps:spPr>
                      <a:xfrm>
                        <a:ext cx="1900555" cy="28384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rPr>
                            <w:t>銘扩•频通信技术及应用</w:t>
                          </w:r>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384" type="#_x0000_t202" style="position:absolute;margin-left:19.75pt;margin-top:23.150000000000002pt;width:149.65000000000001pt;height:22.350000000000001pt;z-index:-188743949;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rPr>
                      <w:t>銘扩•频通信技术及应用</w:t>
                    </w:r>
                    <w:r>
                      <w:rPr>
                        <w:color w:val="000000"/>
                        <w:spacing w:val="0"/>
                        <w:w w:val="100"/>
                        <w:position w:val="0"/>
                        <w:lang w:val="en-US" w:eastAsia="en-US" w:bidi="en-US"/>
                      </w:rPr>
                      <w:t>••••••••■»</w:t>
                    </w:r>
                  </w:p>
                </w:txbxContent>
              </v:textbox>
              <w10:wrap anchorx="page" anchory="page"/>
            </v:shape>
          </w:pict>
        </mc:Fallback>
      </mc:AlternateContent>
    </w: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6" behindDoc="1" locked="0" layoutInCell="1" allowOverlap="1">
              <wp:simplePos x="0" y="0"/>
              <wp:positionH relativeFrom="page">
                <wp:posOffset>250825</wp:posOffset>
              </wp:positionH>
              <wp:positionV relativeFrom="page">
                <wp:posOffset>294005</wp:posOffset>
              </wp:positionV>
              <wp:extent cx="1900555" cy="283845"/>
              <wp:wrapNone/>
              <wp:docPr id="360" name="Shape 360"/>
              <a:graphic xmlns:a="http://schemas.openxmlformats.org/drawingml/2006/main">
                <a:graphicData uri="http://schemas.microsoft.com/office/word/2010/wordprocessingShape">
                  <wps:wsp>
                    <wps:cNvSpPr txBox="1"/>
                    <wps:spPr>
                      <a:xfrm>
                        <a:ext cx="1900555" cy="28384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rPr>
                            <w:t>銘扩•频通信技术及应用</w:t>
                          </w:r>
                          <w:r>
                            <w:rPr>
                              <w:color w:val="000000"/>
                              <w:spacing w:val="0"/>
                              <w:w w:val="100"/>
                              <w:position w:val="0"/>
                              <w:lang w:val="en-US" w:eastAsia="en-US" w:bidi="en-US"/>
                            </w:rPr>
                            <w:t>••••••••■»</w:t>
                          </w:r>
                        </w:p>
                      </w:txbxContent>
                    </wps:txbx>
                    <wps:bodyPr wrap="none" lIns="0" tIns="0" rIns="0" bIns="0">
                      <a:spAutoFit/>
                    </wps:bodyPr>
                  </wps:wsp>
                </a:graphicData>
              </a:graphic>
            </wp:anchor>
          </w:drawing>
        </mc:Choice>
        <mc:Fallback>
          <w:pict>
            <v:shape id="_x0000_s1386" type="#_x0000_t202" style="position:absolute;margin-left:19.75pt;margin-top:23.150000000000002pt;width:149.65000000000001pt;height:22.350000000000001pt;z-index:-188743947;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rPr>
                      <w:t>銘扩•频通信技术及应用</w:t>
                    </w:r>
                    <w:r>
                      <w:rPr>
                        <w:color w:val="000000"/>
                        <w:spacing w:val="0"/>
                        <w:w w:val="100"/>
                        <w:position w:val="0"/>
                        <w:lang w:val="en-US" w:eastAsia="en-US" w:bidi="en-US"/>
                      </w:rPr>
                      <w:t>••••••••■»</w:t>
                    </w:r>
                  </w:p>
                </w:txbxContent>
              </v:textbox>
              <w10:wrap anchorx="page" anchory="page"/>
            </v:shape>
          </w:pict>
        </mc:Fallback>
      </mc:AlternateContent>
    </w: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8" behindDoc="1" locked="0" layoutInCell="1" allowOverlap="1">
              <wp:simplePos x="0" y="0"/>
              <wp:positionH relativeFrom="page">
                <wp:posOffset>4865370</wp:posOffset>
              </wp:positionH>
              <wp:positionV relativeFrom="page">
                <wp:posOffset>281940</wp:posOffset>
              </wp:positionV>
              <wp:extent cx="1358265" cy="127635"/>
              <wp:wrapNone/>
              <wp:docPr id="374" name="Shape 374"/>
              <a:graphic xmlns:a="http://schemas.openxmlformats.org/drawingml/2006/main">
                <a:graphicData uri="http://schemas.microsoft.com/office/word/2010/wordprocessingShape">
                  <wps:wsp>
                    <wps:cNvSpPr txBox="1"/>
                    <wps:spPr>
                      <a:xfrm>
                        <a:ext cx="1358265" cy="12763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eastAsia="Times New Roman" w:hAnsi="Times New Roman" w:cs="Times New Roman"/>
                              <w:b/>
                              <w:bCs/>
                              <w:color w:val="000000"/>
                              <w:spacing w:val="0"/>
                              <w:w w:val="100"/>
                              <w:position w:val="0"/>
                              <w:lang w:val="en-US" w:eastAsia="en-US" w:bidi="en-US"/>
                            </w:rPr>
                            <w:t>2</w:t>
                          </w:r>
                          <w:r>
                            <w:rPr>
                              <w:color w:val="000000"/>
                              <w:spacing w:val="0"/>
                              <w:w w:val="100"/>
                              <w:position w:val="0"/>
                            </w:rPr>
                            <w:t>章伪随机序列</w:t>
                          </w:r>
                          <w:fldSimple w:instr=" PAGE \* MERGEFORMAT ">
                            <w:r>
                              <w:rPr>
                                <w:rFonts w:ascii="Times New Roman" w:eastAsia="Times New Roman" w:hAnsi="Times New Roman" w:cs="Times New Roman"/>
                                <w:b/>
                                <w:bCs/>
                                <w:color w:val="000000"/>
                                <w:spacing w:val="0"/>
                                <w:w w:val="100"/>
                                <w:position w:val="0"/>
                              </w:rPr>
                              <w:t>#</w:t>
                            </w:r>
                          </w:fldSimple>
                        </w:p>
                      </w:txbxContent>
                    </wps:txbx>
                    <wps:bodyPr wrap="none" lIns="0" tIns="0" rIns="0" bIns="0">
                      <a:spAutoFit/>
                    </wps:bodyPr>
                  </wps:wsp>
                </a:graphicData>
              </a:graphic>
            </wp:anchor>
          </w:drawing>
        </mc:Choice>
        <mc:Fallback>
          <w:pict>
            <v:shape id="_x0000_s1400" type="#_x0000_t202" style="position:absolute;margin-left:383.10000000000002pt;margin-top:22.199999999999999pt;width:106.95pt;height:10.050000000000001pt;z-index:-188743945;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eastAsia="Times New Roman" w:hAnsi="Times New Roman" w:cs="Times New Roman"/>
                        <w:b/>
                        <w:bCs/>
                        <w:color w:val="000000"/>
                        <w:spacing w:val="0"/>
                        <w:w w:val="100"/>
                        <w:position w:val="0"/>
                        <w:lang w:val="en-US" w:eastAsia="en-US" w:bidi="en-US"/>
                      </w:rPr>
                      <w:t>2</w:t>
                    </w:r>
                    <w:r>
                      <w:rPr>
                        <w:color w:val="000000"/>
                        <w:spacing w:val="0"/>
                        <w:w w:val="100"/>
                        <w:position w:val="0"/>
                      </w:rPr>
                      <w:t>章伪随机序列</w:t>
                    </w:r>
                    <w:fldSimple w:instr=" PAGE \* MERGEFORMAT ">
                      <w:r>
                        <w:rPr>
                          <w:rFonts w:ascii="Times New Roman" w:eastAsia="Times New Roman" w:hAnsi="Times New Roman" w:cs="Times New Roman"/>
                          <w:b/>
                          <w:bCs/>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4810" behindDoc="1" locked="0" layoutInCell="1" allowOverlap="1">
              <wp:simplePos x="0" y="0"/>
              <wp:positionH relativeFrom="page">
                <wp:posOffset>4466590</wp:posOffset>
              </wp:positionH>
              <wp:positionV relativeFrom="page">
                <wp:posOffset>406400</wp:posOffset>
              </wp:positionV>
              <wp:extent cx="179705" cy="153670"/>
              <wp:wrapNone/>
              <wp:docPr id="376" name="Shape 376"/>
              <a:graphic xmlns:a="http://schemas.openxmlformats.org/drawingml/2006/main">
                <a:graphicData uri="http://schemas.microsoft.com/office/word/2010/wordprocessingShape">
                  <wps:wsp>
                    <wps:cNvSpPr txBox="1"/>
                    <wps:spPr>
                      <a:xfrm>
                        <a:ext cx="179705" cy="153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lang w:val="zh-CN" w:eastAsia="zh-CN" w:bidi="zh-CN"/>
                            </w:rPr>
                            <w:t>«</w:t>
                          </w:r>
                        </w:p>
                      </w:txbxContent>
                    </wps:txbx>
                    <wps:bodyPr wrap="none" lIns="0" tIns="0" rIns="0" bIns="0">
                      <a:spAutoFit/>
                    </wps:bodyPr>
                  </wps:wsp>
                </a:graphicData>
              </a:graphic>
            </wp:anchor>
          </w:drawing>
        </mc:Choice>
        <mc:Fallback>
          <w:pict>
            <v:shape id="_x0000_s1402" type="#_x0000_t202" style="position:absolute;margin-left:351.69999999999999pt;margin-top:32.pt;width:14.15pt;height:12.1pt;z-index:-188743943;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lang w:val="zh-CN" w:eastAsia="zh-CN" w:bidi="zh-CN"/>
                      </w:rPr>
                      <w:t>«</w:t>
                    </w:r>
                  </w:p>
                </w:txbxContent>
              </v:textbox>
              <w10:wrap anchorx="page" anchory="page"/>
            </v:shape>
          </w:pict>
        </mc:Fallback>
      </mc:AlternateContent>
    </w: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2" behindDoc="1" locked="0" layoutInCell="1" allowOverlap="1">
              <wp:simplePos x="0" y="0"/>
              <wp:positionH relativeFrom="page">
                <wp:posOffset>229235</wp:posOffset>
              </wp:positionH>
              <wp:positionV relativeFrom="page">
                <wp:posOffset>222250</wp:posOffset>
              </wp:positionV>
              <wp:extent cx="1426845" cy="123825"/>
              <wp:wrapNone/>
              <wp:docPr id="378" name="Shape 378"/>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404" type="#_x0000_t202" style="position:absolute;margin-left:18.050000000000001pt;margin-top:17.5pt;width:112.35000000000001pt;height:9.75pt;z-index:-188743941;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4" behindDoc="1" locked="0" layoutInCell="1" allowOverlap="1">
              <wp:simplePos x="0" y="0"/>
              <wp:positionH relativeFrom="page">
                <wp:posOffset>4650740</wp:posOffset>
              </wp:positionH>
              <wp:positionV relativeFrom="page">
                <wp:posOffset>257810</wp:posOffset>
              </wp:positionV>
              <wp:extent cx="1495425" cy="130810"/>
              <wp:wrapNone/>
              <wp:docPr id="393" name="Shape 393"/>
              <a:graphic xmlns:a="http://schemas.openxmlformats.org/drawingml/2006/main">
                <a:graphicData uri="http://schemas.microsoft.com/office/word/2010/wordprocessingShape">
                  <wps:wsp>
                    <wps:cNvSpPr txBox="1"/>
                    <wps:spPr>
                      <a:xfrm>
                        <a:ext cx="1495425" cy="13081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3</w:t>
                          </w:r>
                          <w:r>
                            <w:rPr>
                              <w:color w:val="000000"/>
                              <w:spacing w:val="0"/>
                              <w:w w:val="100"/>
                              <w:position w:val="0"/>
                              <w:sz w:val="20"/>
                              <w:szCs w:val="20"/>
                            </w:rPr>
                            <w:t>章 直扩通信系统</w:t>
                          </w:r>
                          <w:fldSimple w:instr=" PAGE \* MERGEFORMAT ">
                            <w:r>
                              <w:rPr>
                                <w:rFonts w:ascii="Times New Roman" w:eastAsia="Times New Roman" w:hAnsi="Times New Roman" w:cs="Times New Roma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1419" type="#_x0000_t202" style="position:absolute;margin-left:366.19999999999999pt;margin-top:20.300000000000001pt;width:117.75pt;height:10.300000000000001pt;z-index:-188743939;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3</w:t>
                    </w:r>
                    <w:r>
                      <w:rPr>
                        <w:color w:val="000000"/>
                        <w:spacing w:val="0"/>
                        <w:w w:val="100"/>
                        <w:position w:val="0"/>
                        <w:sz w:val="20"/>
                        <w:szCs w:val="20"/>
                      </w:rPr>
                      <w:t>章 直扩通信系统</w:t>
                    </w:r>
                    <w:fldSimple w:instr=" PAGE \* MERGEFORMAT ">
                      <w:r>
                        <w:rPr>
                          <w:rFonts w:ascii="Times New Roman" w:eastAsia="Times New Roman" w:hAnsi="Times New Roman" w:cs="Times New Roman"/>
                          <w:color w:val="000000"/>
                          <w:spacing w:val="0"/>
                          <w:w w:val="100"/>
                          <w:position w:val="0"/>
                          <w:sz w:val="22"/>
                          <w:szCs w:val="22"/>
                        </w:rPr>
                        <w:t>#</w:t>
                      </w:r>
                    </w:fldSimple>
                  </w:p>
                </w:txbxContent>
              </v:textbox>
              <w10:wrap anchorx="page" anchory="page"/>
            </v:shape>
          </w:pict>
        </mc:Fallback>
      </mc:AlternateContent>
    </w: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6" behindDoc="1" locked="0" layoutInCell="1" allowOverlap="1">
              <wp:simplePos x="0" y="0"/>
              <wp:positionH relativeFrom="page">
                <wp:posOffset>229235</wp:posOffset>
              </wp:positionH>
              <wp:positionV relativeFrom="page">
                <wp:posOffset>222250</wp:posOffset>
              </wp:positionV>
              <wp:extent cx="1426845" cy="123825"/>
              <wp:wrapNone/>
              <wp:docPr id="395" name="Shape 395"/>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421" type="#_x0000_t202" style="position:absolute;margin-left:18.050000000000001pt;margin-top:17.5pt;width:112.35000000000001pt;height:9.75pt;z-index:-188743937;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8" behindDoc="1" locked="0" layoutInCell="1" allowOverlap="1">
              <wp:simplePos x="0" y="0"/>
              <wp:positionH relativeFrom="page">
                <wp:posOffset>232410</wp:posOffset>
              </wp:positionH>
              <wp:positionV relativeFrom="page">
                <wp:posOffset>325120</wp:posOffset>
              </wp:positionV>
              <wp:extent cx="1903730" cy="280670"/>
              <wp:wrapNone/>
              <wp:docPr id="408" name="Shape 408"/>
              <a:graphic xmlns:a="http://schemas.openxmlformats.org/drawingml/2006/main">
                <a:graphicData uri="http://schemas.microsoft.com/office/word/2010/wordprocessingShape">
                  <wps:wsp>
                    <wps:cNvSpPr txBox="1"/>
                    <wps:spPr>
                      <a:xfrm>
                        <a:ext cx="190373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2"/>
                              <w:szCs w:val="22"/>
                              <w:lang w:val="zh-CN" w:eastAsia="zh-CN" w:bidi="zh-CN"/>
                            </w:rPr>
                            <w:t>48</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434" type="#_x0000_t202" style="position:absolute;margin-left:18.300000000000001pt;margin-top:25.600000000000001pt;width:149.90000000000001pt;height:22.100000000000001pt;z-index:-188743935;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2"/>
                        <w:szCs w:val="22"/>
                        <w:lang w:val="zh-CN" w:eastAsia="zh-CN" w:bidi="zh-CN"/>
                      </w:rPr>
                      <w:t>48</w:t>
                    </w:r>
                    <w:r>
                      <w:rPr>
                        <w:color w:val="000000"/>
                        <w:spacing w:val="0"/>
                        <w:w w:val="100"/>
                        <w:position w:val="0"/>
                      </w:rPr>
                      <w:t>扩频通信技术及应用…》</w:t>
                    </w:r>
                  </w:p>
                </w:txbxContent>
              </v:textbox>
              <w10:wrap anchorx="page" anchory="page"/>
            </v:shape>
          </w:pict>
        </mc:Fallback>
      </mc:AlternateContent>
    </w: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0" behindDoc="1" locked="0" layoutInCell="1" allowOverlap="1">
              <wp:simplePos x="0" y="0"/>
              <wp:positionH relativeFrom="page">
                <wp:posOffset>232410</wp:posOffset>
              </wp:positionH>
              <wp:positionV relativeFrom="page">
                <wp:posOffset>325120</wp:posOffset>
              </wp:positionV>
              <wp:extent cx="1903730" cy="280670"/>
              <wp:wrapNone/>
              <wp:docPr id="410" name="Shape 410"/>
              <a:graphic xmlns:a="http://schemas.openxmlformats.org/drawingml/2006/main">
                <a:graphicData uri="http://schemas.microsoft.com/office/word/2010/wordprocessingShape">
                  <wps:wsp>
                    <wps:cNvSpPr txBox="1"/>
                    <wps:spPr>
                      <a:xfrm>
                        <a:ext cx="190373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2"/>
                              <w:szCs w:val="22"/>
                              <w:lang w:val="zh-CN" w:eastAsia="zh-CN" w:bidi="zh-CN"/>
                            </w:rPr>
                            <w:t>48</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436" type="#_x0000_t202" style="position:absolute;margin-left:18.300000000000001pt;margin-top:25.600000000000001pt;width:149.90000000000001pt;height:22.100000000000001pt;z-index:-188743933;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2"/>
                        <w:szCs w:val="22"/>
                        <w:lang w:val="zh-CN" w:eastAsia="zh-CN" w:bidi="zh-CN"/>
                      </w:rPr>
                      <w:t>48</w:t>
                    </w:r>
                    <w:r>
                      <w:rPr>
                        <w:color w:val="000000"/>
                        <w:spacing w:val="0"/>
                        <w:w w:val="100"/>
                        <w:position w:val="0"/>
                      </w:rPr>
                      <w:t>扩频通信技术及应用…》</w:t>
                    </w:r>
                  </w:p>
                </w:txbxContent>
              </v:textbox>
              <w10:wrap anchorx="page" anchory="page"/>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269875</wp:posOffset>
              </wp:positionH>
              <wp:positionV relativeFrom="page">
                <wp:posOffset>308610</wp:posOffset>
              </wp:positionV>
              <wp:extent cx="1463040" cy="127635"/>
              <wp:wrapNone/>
              <wp:docPr id="41" name="Shape 41"/>
              <a:graphic xmlns:a="http://schemas.openxmlformats.org/drawingml/2006/main">
                <a:graphicData uri="http://schemas.microsoft.com/office/word/2010/wordprocessingShape">
                  <wps:wsp>
                    <wps:cNvSpPr txBox="1"/>
                    <wps:spPr>
                      <a:xfrm>
                        <a:ext cx="1463040" cy="127635"/>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lang w:val="en-US" w:eastAsia="en-US" w:bidi="en-US"/>
                            </w:rPr>
                            <w:t>w</w:t>
                          </w:r>
                          <w:r>
                            <w:rPr>
                              <w:rFonts w:ascii="SimSun" w:eastAsia="SimSun" w:hAnsi="SimSun" w:cs="SimSun"/>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067" type="#_x0000_t202" style="position:absolute;margin-left:21.25pt;margin-top:24.300000000000001pt;width:115.2pt;height:10.050000000000001pt;z-index:-188744039;mso-wrap-style:none;mso-wrap-distance-left:0;mso-wrap-distance-right:0;mso-position-horizontal-relative:page;mso-position-vertical-relative:page" wrapcoords="0 0" filled="f" stroked="f">
              <v:textbox style="mso-fit-shape-to-text:t" inset="0,0,0,0">
                <w:txbxContent>
                  <w:p>
                    <w:pPr>
                      <w:pStyle w:val="Style1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lang w:val="en-US" w:eastAsia="en-US" w:bidi="en-US"/>
                      </w:rPr>
                      <w:t>w</w:t>
                    </w:r>
                    <w:r>
                      <w:rPr>
                        <w:rFonts w:ascii="SimSun" w:eastAsia="SimSun" w:hAnsi="SimSun" w:cs="SimSun"/>
                        <w:color w:val="000000"/>
                        <w:spacing w:val="0"/>
                        <w:w w:val="100"/>
                        <w:position w:val="0"/>
                      </w:rPr>
                      <w:t>扩频通信技术及应用</w:t>
                    </w:r>
                  </w:p>
                </w:txbxContent>
              </v:textbox>
              <w10:wrap anchorx="page" anchory="page"/>
            </v:shape>
          </w:pict>
        </mc:Fallback>
      </mc:AlternateContent>
    </w: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2" behindDoc="1" locked="0" layoutInCell="1" allowOverlap="1">
              <wp:simplePos x="0" y="0"/>
              <wp:positionH relativeFrom="page">
                <wp:posOffset>229235</wp:posOffset>
              </wp:positionH>
              <wp:positionV relativeFrom="page">
                <wp:posOffset>222250</wp:posOffset>
              </wp:positionV>
              <wp:extent cx="1426845" cy="123825"/>
              <wp:wrapNone/>
              <wp:docPr id="412" name="Shape 412"/>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438" type="#_x0000_t202" style="position:absolute;margin-left:18.050000000000001pt;margin-top:17.5pt;width:112.35000000000001pt;height:9.75pt;z-index:-188743931;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4" behindDoc="1" locked="0" layoutInCell="1" allowOverlap="1">
              <wp:simplePos x="0" y="0"/>
              <wp:positionH relativeFrom="page">
                <wp:posOffset>229235</wp:posOffset>
              </wp:positionH>
              <wp:positionV relativeFrom="page">
                <wp:posOffset>222250</wp:posOffset>
              </wp:positionV>
              <wp:extent cx="1426845" cy="123825"/>
              <wp:wrapNone/>
              <wp:docPr id="414" name="Shape 414"/>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440" type="#_x0000_t202" style="position:absolute;margin-left:18.050000000000001pt;margin-top:17.5pt;width:112.35000000000001pt;height:9.75pt;z-index:-188743929;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6" behindDoc="1" locked="0" layoutInCell="1" allowOverlap="1">
              <wp:simplePos x="0" y="0"/>
              <wp:positionH relativeFrom="page">
                <wp:posOffset>4650740</wp:posOffset>
              </wp:positionH>
              <wp:positionV relativeFrom="page">
                <wp:posOffset>257810</wp:posOffset>
              </wp:positionV>
              <wp:extent cx="1495425" cy="130810"/>
              <wp:wrapNone/>
              <wp:docPr id="416" name="Shape 416"/>
              <a:graphic xmlns:a="http://schemas.openxmlformats.org/drawingml/2006/main">
                <a:graphicData uri="http://schemas.microsoft.com/office/word/2010/wordprocessingShape">
                  <wps:wsp>
                    <wps:cNvSpPr txBox="1"/>
                    <wps:spPr>
                      <a:xfrm>
                        <a:ext cx="1495425" cy="13081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3</w:t>
                          </w:r>
                          <w:r>
                            <w:rPr>
                              <w:color w:val="000000"/>
                              <w:spacing w:val="0"/>
                              <w:w w:val="100"/>
                              <w:position w:val="0"/>
                              <w:sz w:val="20"/>
                              <w:szCs w:val="20"/>
                            </w:rPr>
                            <w:t>章 直扩通信系统</w:t>
                          </w:r>
                          <w:fldSimple w:instr=" PAGE \* MERGEFORMAT ">
                            <w:r>
                              <w:rPr>
                                <w:rFonts w:ascii="Times New Roman" w:eastAsia="Times New Roman" w:hAnsi="Times New Roman" w:cs="Times New Roma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1442" type="#_x0000_t202" style="position:absolute;margin-left:366.19999999999999pt;margin-top:20.300000000000001pt;width:117.75pt;height:10.300000000000001pt;z-index:-188743927;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3</w:t>
                    </w:r>
                    <w:r>
                      <w:rPr>
                        <w:color w:val="000000"/>
                        <w:spacing w:val="0"/>
                        <w:w w:val="100"/>
                        <w:position w:val="0"/>
                        <w:sz w:val="20"/>
                        <w:szCs w:val="20"/>
                      </w:rPr>
                      <w:t>章 直扩通信系统</w:t>
                    </w:r>
                    <w:fldSimple w:instr=" PAGE \* MERGEFORMAT ">
                      <w:r>
                        <w:rPr>
                          <w:rFonts w:ascii="Times New Roman" w:eastAsia="Times New Roman" w:hAnsi="Times New Roman" w:cs="Times New Roman"/>
                          <w:color w:val="000000"/>
                          <w:spacing w:val="0"/>
                          <w:w w:val="100"/>
                          <w:position w:val="0"/>
                          <w:sz w:val="22"/>
                          <w:szCs w:val="22"/>
                        </w:rPr>
                        <w:t>#</w:t>
                      </w:r>
                    </w:fldSimple>
                  </w:p>
                </w:txbxContent>
              </v:textbox>
              <w10:wrap anchorx="page" anchory="page"/>
            </v:shape>
          </w:pict>
        </mc:Fallback>
      </mc:AlternateContent>
    </w: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8" behindDoc="1" locked="0" layoutInCell="1" allowOverlap="1">
              <wp:simplePos x="0" y="0"/>
              <wp:positionH relativeFrom="page">
                <wp:posOffset>229235</wp:posOffset>
              </wp:positionH>
              <wp:positionV relativeFrom="page">
                <wp:posOffset>222250</wp:posOffset>
              </wp:positionV>
              <wp:extent cx="1426845" cy="123825"/>
              <wp:wrapNone/>
              <wp:docPr id="444" name="Shape 444"/>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470" type="#_x0000_t202" style="position:absolute;margin-left:18.050000000000001pt;margin-top:17.5pt;width:112.35000000000001pt;height:9.75pt;z-index:-188743925;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0" behindDoc="1" locked="0" layoutInCell="1" allowOverlap="1">
              <wp:simplePos x="0" y="0"/>
              <wp:positionH relativeFrom="page">
                <wp:posOffset>229235</wp:posOffset>
              </wp:positionH>
              <wp:positionV relativeFrom="page">
                <wp:posOffset>222250</wp:posOffset>
              </wp:positionV>
              <wp:extent cx="1426845" cy="123825"/>
              <wp:wrapNone/>
              <wp:docPr id="446" name="Shape 446"/>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472" type="#_x0000_t202" style="position:absolute;margin-left:18.050000000000001pt;margin-top:17.5pt;width:112.35000000000001pt;height:9.75pt;z-index:-188743923;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2" behindDoc="1" locked="0" layoutInCell="1" allowOverlap="1">
              <wp:simplePos x="0" y="0"/>
              <wp:positionH relativeFrom="page">
                <wp:posOffset>4067175</wp:posOffset>
              </wp:positionH>
              <wp:positionV relativeFrom="page">
                <wp:posOffset>265430</wp:posOffset>
              </wp:positionV>
              <wp:extent cx="1897380" cy="284480"/>
              <wp:wrapNone/>
              <wp:docPr id="449" name="Shape 449"/>
              <a:graphic xmlns:a="http://schemas.openxmlformats.org/drawingml/2006/main">
                <a:graphicData uri="http://schemas.microsoft.com/office/word/2010/wordprocessingShape">
                  <wps:wsp>
                    <wps:cNvSpPr txBox="1"/>
                    <wps:spPr>
                      <a:xfrm>
                        <a:ext cx="1897380" cy="28448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3</w:t>
                          </w:r>
                          <w:r>
                            <w:rPr>
                              <w:color w:val="000000"/>
                              <w:spacing w:val="0"/>
                              <w:w w:val="100"/>
                              <w:position w:val="0"/>
                              <w:sz w:val="20"/>
                              <w:szCs w:val="20"/>
                            </w:rPr>
                            <w:t>章直扩通信系统</w:t>
                          </w:r>
                          <w:r>
                            <w:rPr>
                              <w:rFonts w:ascii="Times New Roman" w:eastAsia="Times New Roman" w:hAnsi="Times New Roman" w:cs="Times New Roman"/>
                              <w:color w:val="000000"/>
                              <w:spacing w:val="0"/>
                              <w:w w:val="100"/>
                              <w:position w:val="0"/>
                              <w:sz w:val="22"/>
                              <w:szCs w:val="22"/>
                            </w:rPr>
                            <w:t>53</w:t>
                          </w:r>
                        </w:p>
                        <w:p>
                          <w:pPr>
                            <w:pStyle w:val="Style76"/>
                            <w:keepNext w:val="0"/>
                            <w:keepLines w:val="0"/>
                            <w:widowControl w:val="0"/>
                            <w:shd w:val="clear" w:color="auto" w:fill="auto"/>
                            <w:tabs>
                              <w:tab w:pos="2571"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w:t>
                          </w:r>
                          <w:r>
                            <w:rPr>
                              <w:rFonts w:ascii="Times New Roman" w:eastAsia="Times New Roman" w:hAnsi="Times New Roman" w:cs="Times New Roman"/>
                              <w:color w:val="000000"/>
                              <w:spacing w:val="0"/>
                              <w:w w:val="100"/>
                              <w:position w:val="0"/>
                              <w:sz w:val="56"/>
                              <w:szCs w:val="56"/>
                              <w:lang w:val="en-US" w:eastAsia="en-US" w:bidi="en-US"/>
                            </w:rPr>
                            <w:tab/>
                          </w:r>
                        </w:p>
                      </w:txbxContent>
                    </wps:txbx>
                    <wps:bodyPr lIns="0" tIns="0" rIns="0" bIns="0">
                      <a:spAutoFit/>
                    </wps:bodyPr>
                  </wps:wsp>
                </a:graphicData>
              </a:graphic>
            </wp:anchor>
          </w:drawing>
        </mc:Choice>
        <mc:Fallback>
          <w:pict>
            <v:shape id="_x0000_s1475" type="#_x0000_t202" style="position:absolute;margin-left:320.25pt;margin-top:20.900000000000002pt;width:149.40000000000001pt;height:22.400000000000002pt;z-index:-188743921;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3</w:t>
                    </w:r>
                    <w:r>
                      <w:rPr>
                        <w:color w:val="000000"/>
                        <w:spacing w:val="0"/>
                        <w:w w:val="100"/>
                        <w:position w:val="0"/>
                        <w:sz w:val="20"/>
                        <w:szCs w:val="20"/>
                      </w:rPr>
                      <w:t>章直扩通信系统</w:t>
                    </w:r>
                    <w:r>
                      <w:rPr>
                        <w:rFonts w:ascii="Times New Roman" w:eastAsia="Times New Roman" w:hAnsi="Times New Roman" w:cs="Times New Roman"/>
                        <w:color w:val="000000"/>
                        <w:spacing w:val="0"/>
                        <w:w w:val="100"/>
                        <w:position w:val="0"/>
                        <w:sz w:val="22"/>
                        <w:szCs w:val="22"/>
                      </w:rPr>
                      <w:t>53</w:t>
                    </w:r>
                  </w:p>
                  <w:p>
                    <w:pPr>
                      <w:pStyle w:val="Style76"/>
                      <w:keepNext w:val="0"/>
                      <w:keepLines w:val="0"/>
                      <w:widowControl w:val="0"/>
                      <w:shd w:val="clear" w:color="auto" w:fill="auto"/>
                      <w:tabs>
                        <w:tab w:pos="2571"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w:t>
                    </w:r>
                    <w:r>
                      <w:rPr>
                        <w:rFonts w:ascii="Times New Roman" w:eastAsia="Times New Roman" w:hAnsi="Times New Roman" w:cs="Times New Roman"/>
                        <w:color w:val="000000"/>
                        <w:spacing w:val="0"/>
                        <w:w w:val="100"/>
                        <w:position w:val="0"/>
                        <w:sz w:val="56"/>
                        <w:szCs w:val="56"/>
                        <w:lang w:val="en-US" w:eastAsia="en-US" w:bidi="en-US"/>
                      </w:rPr>
                      <w:tab/>
                    </w:r>
                  </w:p>
                </w:txbxContent>
              </v:textbox>
              <w10:wrap anchorx="page" anchory="page"/>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4" behindDoc="1" locked="0" layoutInCell="1" allowOverlap="1">
              <wp:simplePos x="0" y="0"/>
              <wp:positionH relativeFrom="page">
                <wp:posOffset>4650740</wp:posOffset>
              </wp:positionH>
              <wp:positionV relativeFrom="page">
                <wp:posOffset>257810</wp:posOffset>
              </wp:positionV>
              <wp:extent cx="1495425" cy="130810"/>
              <wp:wrapNone/>
              <wp:docPr id="469" name="Shape 469"/>
              <a:graphic xmlns:a="http://schemas.openxmlformats.org/drawingml/2006/main">
                <a:graphicData uri="http://schemas.microsoft.com/office/word/2010/wordprocessingShape">
                  <wps:wsp>
                    <wps:cNvSpPr txBox="1"/>
                    <wps:spPr>
                      <a:xfrm>
                        <a:ext cx="1495425" cy="13081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3</w:t>
                          </w:r>
                          <w:r>
                            <w:rPr>
                              <w:color w:val="000000"/>
                              <w:spacing w:val="0"/>
                              <w:w w:val="100"/>
                              <w:position w:val="0"/>
                              <w:sz w:val="20"/>
                              <w:szCs w:val="20"/>
                            </w:rPr>
                            <w:t>章 直扩通信系统</w:t>
                          </w:r>
                          <w:fldSimple w:instr=" PAGE \* MERGEFORMAT ">
                            <w:r>
                              <w:rPr>
                                <w:rFonts w:ascii="Times New Roman" w:eastAsia="Times New Roman" w:hAnsi="Times New Roman" w:cs="Times New Roma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1495" type="#_x0000_t202" style="position:absolute;margin-left:366.19999999999999pt;margin-top:20.300000000000001pt;width:117.75pt;height:10.300000000000001pt;z-index:-188743919;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3</w:t>
                    </w:r>
                    <w:r>
                      <w:rPr>
                        <w:color w:val="000000"/>
                        <w:spacing w:val="0"/>
                        <w:w w:val="100"/>
                        <w:position w:val="0"/>
                        <w:sz w:val="20"/>
                        <w:szCs w:val="20"/>
                      </w:rPr>
                      <w:t>章 直扩通信系统</w:t>
                    </w:r>
                    <w:fldSimple w:instr=" PAGE \* MERGEFORMAT ">
                      <w:r>
                        <w:rPr>
                          <w:rFonts w:ascii="Times New Roman" w:eastAsia="Times New Roman" w:hAnsi="Times New Roman" w:cs="Times New Roman"/>
                          <w:color w:val="000000"/>
                          <w:spacing w:val="0"/>
                          <w:w w:val="100"/>
                          <w:position w:val="0"/>
                          <w:sz w:val="22"/>
                          <w:szCs w:val="22"/>
                        </w:rPr>
                        <w:t>#</w:t>
                      </w:r>
                    </w:fldSimple>
                  </w:p>
                </w:txbxContent>
              </v:textbox>
              <w10:wrap anchorx="page" anchory="page"/>
            </v:shape>
          </w:pict>
        </mc:Fallback>
      </mc:AlternateContent>
    </w: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6" behindDoc="1" locked="0" layoutInCell="1" allowOverlap="1">
              <wp:simplePos x="0" y="0"/>
              <wp:positionH relativeFrom="page">
                <wp:posOffset>323215</wp:posOffset>
              </wp:positionH>
              <wp:positionV relativeFrom="page">
                <wp:posOffset>231775</wp:posOffset>
              </wp:positionV>
              <wp:extent cx="1891030" cy="280670"/>
              <wp:wrapNone/>
              <wp:docPr id="471" name="Shape 471"/>
              <a:graphic xmlns:a="http://schemas.openxmlformats.org/drawingml/2006/main">
                <a:graphicData uri="http://schemas.microsoft.com/office/word/2010/wordprocessingShape">
                  <wps:wsp>
                    <wps:cNvSpPr txBox="1"/>
                    <wps:spPr>
                      <a:xfrm>
                        <a:ext cx="189103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wps:txbx>
                    <wps:bodyPr lIns="0" tIns="0" rIns="0" bIns="0">
                      <a:spAutoFit/>
                    </wps:bodyPr>
                  </wps:wsp>
                </a:graphicData>
              </a:graphic>
            </wp:anchor>
          </w:drawing>
        </mc:Choice>
        <mc:Fallback>
          <w:pict>
            <v:shape id="_x0000_s1497" type="#_x0000_t202" style="position:absolute;margin-left:25.449999999999999pt;margin-top:18.25pt;width:148.90000000000001pt;height:22.100000000000001pt;z-index:-188743917;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v:textbox>
              <w10:wrap anchorx="page" anchory="page"/>
            </v:shape>
          </w:pict>
        </mc:Fallback>
      </mc:AlternateContent>
    </w: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8" behindDoc="1" locked="0" layoutInCell="1" allowOverlap="1">
              <wp:simplePos x="0" y="0"/>
              <wp:positionH relativeFrom="page">
                <wp:posOffset>229235</wp:posOffset>
              </wp:positionH>
              <wp:positionV relativeFrom="page">
                <wp:posOffset>222250</wp:posOffset>
              </wp:positionV>
              <wp:extent cx="1426845" cy="123825"/>
              <wp:wrapNone/>
              <wp:docPr id="484" name="Shape 484"/>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510" type="#_x0000_t202" style="position:absolute;margin-left:18.050000000000001pt;margin-top:17.5pt;width:112.35000000000001pt;height:9.75pt;z-index:-188743915;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0" behindDoc="1" locked="0" layoutInCell="1" allowOverlap="1">
              <wp:simplePos x="0" y="0"/>
              <wp:positionH relativeFrom="page">
                <wp:posOffset>229235</wp:posOffset>
              </wp:positionH>
              <wp:positionV relativeFrom="page">
                <wp:posOffset>222250</wp:posOffset>
              </wp:positionV>
              <wp:extent cx="1426845" cy="123825"/>
              <wp:wrapNone/>
              <wp:docPr id="486" name="Shape 486"/>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512" type="#_x0000_t202" style="position:absolute;margin-left:18.050000000000001pt;margin-top:17.5pt;width:112.35000000000001pt;height:9.75pt;z-index:-188743913;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2" behindDoc="1" locked="0" layoutInCell="1" allowOverlap="1">
              <wp:simplePos x="0" y="0"/>
              <wp:positionH relativeFrom="page">
                <wp:posOffset>4650740</wp:posOffset>
              </wp:positionH>
              <wp:positionV relativeFrom="page">
                <wp:posOffset>257810</wp:posOffset>
              </wp:positionV>
              <wp:extent cx="1495425" cy="130810"/>
              <wp:wrapNone/>
              <wp:docPr id="488" name="Shape 488"/>
              <a:graphic xmlns:a="http://schemas.openxmlformats.org/drawingml/2006/main">
                <a:graphicData uri="http://schemas.microsoft.com/office/word/2010/wordprocessingShape">
                  <wps:wsp>
                    <wps:cNvSpPr txBox="1"/>
                    <wps:spPr>
                      <a:xfrm>
                        <a:ext cx="1495425" cy="13081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3</w:t>
                          </w:r>
                          <w:r>
                            <w:rPr>
                              <w:color w:val="000000"/>
                              <w:spacing w:val="0"/>
                              <w:w w:val="100"/>
                              <w:position w:val="0"/>
                              <w:sz w:val="20"/>
                              <w:szCs w:val="20"/>
                            </w:rPr>
                            <w:t>章 直扩通信系统</w:t>
                          </w:r>
                          <w:fldSimple w:instr=" PAGE \* MERGEFORMAT ">
                            <w:r>
                              <w:rPr>
                                <w:rFonts w:ascii="Times New Roman" w:eastAsia="Times New Roman" w:hAnsi="Times New Roman" w:cs="Times New Roma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1514" type="#_x0000_t202" style="position:absolute;margin-left:366.19999999999999pt;margin-top:20.300000000000001pt;width:117.75pt;height:10.300000000000001pt;z-index:-188743911;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3</w:t>
                    </w:r>
                    <w:r>
                      <w:rPr>
                        <w:color w:val="000000"/>
                        <w:spacing w:val="0"/>
                        <w:w w:val="100"/>
                        <w:position w:val="0"/>
                        <w:sz w:val="20"/>
                        <w:szCs w:val="20"/>
                      </w:rPr>
                      <w:t>章 直扩通信系统</w:t>
                    </w:r>
                    <w:fldSimple w:instr=" PAGE \* MERGEFORMAT ">
                      <w:r>
                        <w:rPr>
                          <w:rFonts w:ascii="Times New Roman" w:eastAsia="Times New Roman" w:hAnsi="Times New Roman" w:cs="Times New Roman"/>
                          <w:color w:val="000000"/>
                          <w:spacing w:val="0"/>
                          <w:w w:val="100"/>
                          <w:position w:val="0"/>
                          <w:sz w:val="22"/>
                          <w:szCs w:val="22"/>
                        </w:rPr>
                        <w:t>#</w:t>
                      </w:r>
                    </w:fldSimple>
                  </w:p>
                </w:txbxContent>
              </v:textbox>
              <w10:wrap anchorx="page" anchory="page"/>
            </v:shape>
          </w:pict>
        </mc:Fallback>
      </mc:AlternateContent>
    </w: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4" behindDoc="1" locked="0" layoutInCell="1" allowOverlap="1">
              <wp:simplePos x="0" y="0"/>
              <wp:positionH relativeFrom="page">
                <wp:posOffset>4126230</wp:posOffset>
              </wp:positionH>
              <wp:positionV relativeFrom="page">
                <wp:posOffset>132715</wp:posOffset>
              </wp:positionV>
              <wp:extent cx="1894205" cy="283845"/>
              <wp:wrapNone/>
              <wp:docPr id="490" name="Shape 490"/>
              <a:graphic xmlns:a="http://schemas.openxmlformats.org/drawingml/2006/main">
                <a:graphicData uri="http://schemas.microsoft.com/office/word/2010/wordprocessingShape">
                  <wps:wsp>
                    <wps:cNvSpPr txBox="1"/>
                    <wps:spPr>
                      <a:xfrm>
                        <a:ext cx="1894205" cy="28384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3</w:t>
                          </w:r>
                          <w:r>
                            <w:rPr>
                              <w:color w:val="000000"/>
                              <w:spacing w:val="0"/>
                              <w:w w:val="100"/>
                              <w:position w:val="0"/>
                              <w:sz w:val="20"/>
                              <w:szCs w:val="20"/>
                              <w:shd w:val="clear" w:color="auto" w:fill="FFFFFF"/>
                            </w:rPr>
                            <w:t>章直扩通信系统</w:t>
                          </w:r>
                          <w:r>
                            <w:rPr>
                              <w:rFonts w:ascii="Times New Roman" w:eastAsia="Times New Roman" w:hAnsi="Times New Roman" w:cs="Times New Roman"/>
                              <w:color w:val="000000"/>
                              <w:spacing w:val="0"/>
                              <w:w w:val="100"/>
                              <w:position w:val="0"/>
                              <w:sz w:val="22"/>
                              <w:szCs w:val="22"/>
                              <w:shd w:val="clear" w:color="auto" w:fill="FFFFFF"/>
                            </w:rPr>
                            <w:t>61</w:t>
                          </w:r>
                        </w:p>
                        <w:p>
                          <w:pPr>
                            <w:pStyle w:val="Style76"/>
                            <w:keepNext w:val="0"/>
                            <w:keepLines w:val="0"/>
                            <w:widowControl w:val="0"/>
                            <w:shd w:val="clear" w:color="auto" w:fill="auto"/>
                            <w:tabs>
                              <w:tab w:pos="2582" w:val="right"/>
                            </w:tabs>
                            <w:bidi w:val="0"/>
                            <w:spacing w:before="0" w:after="0" w:line="240" w:lineRule="auto"/>
                            <w:ind w:left="0" w:right="0" w:firstLine="0"/>
                            <w:jc w:val="left"/>
                          </w:pPr>
                          <w:r>
                            <w:rPr>
                              <w:color w:val="000000"/>
                              <w:spacing w:val="0"/>
                              <w:w w:val="100"/>
                              <w:position w:val="0"/>
                            </w:rPr>
                            <w:t>«</w:t>
                          </w:r>
                          <w:r>
                            <w:rPr>
                              <w:color w:val="000000"/>
                              <w:spacing w:val="0"/>
                              <w:w w:val="100"/>
                              <w:position w:val="0"/>
                              <w:lang w:val="en-US" w:eastAsia="en-US" w:bidi="en-US"/>
                            </w:rPr>
                            <w:tab/>
                          </w:r>
                        </w:p>
                      </w:txbxContent>
                    </wps:txbx>
                    <wps:bodyPr lIns="0" tIns="0" rIns="0" bIns="0">
                      <a:spAutoFit/>
                    </wps:bodyPr>
                  </wps:wsp>
                </a:graphicData>
              </a:graphic>
            </wp:anchor>
          </w:drawing>
        </mc:Choice>
        <mc:Fallback>
          <w:pict>
            <v:shape id="_x0000_s1516" type="#_x0000_t202" style="position:absolute;margin-left:324.90000000000003pt;margin-top:10.450000000000001pt;width:149.15000000000001pt;height:22.350000000000001pt;z-index:-188743909;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3</w:t>
                    </w:r>
                    <w:r>
                      <w:rPr>
                        <w:color w:val="000000"/>
                        <w:spacing w:val="0"/>
                        <w:w w:val="100"/>
                        <w:position w:val="0"/>
                        <w:sz w:val="20"/>
                        <w:szCs w:val="20"/>
                        <w:shd w:val="clear" w:color="auto" w:fill="FFFFFF"/>
                      </w:rPr>
                      <w:t>章直扩通信系统</w:t>
                    </w:r>
                    <w:r>
                      <w:rPr>
                        <w:rFonts w:ascii="Times New Roman" w:eastAsia="Times New Roman" w:hAnsi="Times New Roman" w:cs="Times New Roman"/>
                        <w:color w:val="000000"/>
                        <w:spacing w:val="0"/>
                        <w:w w:val="100"/>
                        <w:position w:val="0"/>
                        <w:sz w:val="22"/>
                        <w:szCs w:val="22"/>
                        <w:shd w:val="clear" w:color="auto" w:fill="FFFFFF"/>
                      </w:rPr>
                      <w:t>61</w:t>
                    </w:r>
                  </w:p>
                  <w:p>
                    <w:pPr>
                      <w:pStyle w:val="Style76"/>
                      <w:keepNext w:val="0"/>
                      <w:keepLines w:val="0"/>
                      <w:widowControl w:val="0"/>
                      <w:shd w:val="clear" w:color="auto" w:fill="auto"/>
                      <w:tabs>
                        <w:tab w:pos="2582" w:val="right"/>
                      </w:tabs>
                      <w:bidi w:val="0"/>
                      <w:spacing w:before="0" w:after="0" w:line="240" w:lineRule="auto"/>
                      <w:ind w:left="0" w:right="0" w:firstLine="0"/>
                      <w:jc w:val="left"/>
                    </w:pPr>
                    <w:r>
                      <w:rPr>
                        <w:color w:val="000000"/>
                        <w:spacing w:val="0"/>
                        <w:w w:val="100"/>
                        <w:position w:val="0"/>
                      </w:rPr>
                      <w:t>«</w:t>
                    </w:r>
                    <w:r>
                      <w:rPr>
                        <w:color w:val="000000"/>
                        <w:spacing w:val="0"/>
                        <w:w w:val="100"/>
                        <w:position w:val="0"/>
                        <w:lang w:val="en-US" w:eastAsia="en-US" w:bidi="en-US"/>
                      </w:rPr>
                      <w:tab/>
                    </w:r>
                  </w:p>
                </w:txbxContent>
              </v:textbox>
              <w10:wrap anchorx="page" anchory="page"/>
            </v:shape>
          </w:pict>
        </mc:Fallback>
      </mc:AlternateContent>
    </w: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6" behindDoc="1" locked="0" layoutInCell="1" allowOverlap="1">
              <wp:simplePos x="0" y="0"/>
              <wp:positionH relativeFrom="page">
                <wp:posOffset>4126230</wp:posOffset>
              </wp:positionH>
              <wp:positionV relativeFrom="page">
                <wp:posOffset>132715</wp:posOffset>
              </wp:positionV>
              <wp:extent cx="1894205" cy="283845"/>
              <wp:wrapNone/>
              <wp:docPr id="492" name="Shape 492"/>
              <a:graphic xmlns:a="http://schemas.openxmlformats.org/drawingml/2006/main">
                <a:graphicData uri="http://schemas.microsoft.com/office/word/2010/wordprocessingShape">
                  <wps:wsp>
                    <wps:cNvSpPr txBox="1"/>
                    <wps:spPr>
                      <a:xfrm>
                        <a:ext cx="1894205" cy="28384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3</w:t>
                          </w:r>
                          <w:r>
                            <w:rPr>
                              <w:color w:val="000000"/>
                              <w:spacing w:val="0"/>
                              <w:w w:val="100"/>
                              <w:position w:val="0"/>
                              <w:sz w:val="20"/>
                              <w:szCs w:val="20"/>
                              <w:shd w:val="clear" w:color="auto" w:fill="FFFFFF"/>
                            </w:rPr>
                            <w:t>章直扩通信系统</w:t>
                          </w:r>
                          <w:r>
                            <w:rPr>
                              <w:rFonts w:ascii="Times New Roman" w:eastAsia="Times New Roman" w:hAnsi="Times New Roman" w:cs="Times New Roman"/>
                              <w:color w:val="000000"/>
                              <w:spacing w:val="0"/>
                              <w:w w:val="100"/>
                              <w:position w:val="0"/>
                              <w:sz w:val="22"/>
                              <w:szCs w:val="22"/>
                              <w:shd w:val="clear" w:color="auto" w:fill="FFFFFF"/>
                            </w:rPr>
                            <w:t>61</w:t>
                          </w:r>
                        </w:p>
                        <w:p>
                          <w:pPr>
                            <w:pStyle w:val="Style76"/>
                            <w:keepNext w:val="0"/>
                            <w:keepLines w:val="0"/>
                            <w:widowControl w:val="0"/>
                            <w:shd w:val="clear" w:color="auto" w:fill="auto"/>
                            <w:tabs>
                              <w:tab w:pos="2582" w:val="right"/>
                            </w:tabs>
                            <w:bidi w:val="0"/>
                            <w:spacing w:before="0" w:after="0" w:line="240" w:lineRule="auto"/>
                            <w:ind w:left="0" w:right="0" w:firstLine="0"/>
                            <w:jc w:val="left"/>
                          </w:pPr>
                          <w:r>
                            <w:rPr>
                              <w:color w:val="000000"/>
                              <w:spacing w:val="0"/>
                              <w:w w:val="100"/>
                              <w:position w:val="0"/>
                            </w:rPr>
                            <w:t>«</w:t>
                          </w:r>
                          <w:r>
                            <w:rPr>
                              <w:color w:val="000000"/>
                              <w:spacing w:val="0"/>
                              <w:w w:val="100"/>
                              <w:position w:val="0"/>
                              <w:lang w:val="en-US" w:eastAsia="en-US" w:bidi="en-US"/>
                            </w:rPr>
                            <w:tab/>
                          </w:r>
                        </w:p>
                      </w:txbxContent>
                    </wps:txbx>
                    <wps:bodyPr lIns="0" tIns="0" rIns="0" bIns="0">
                      <a:spAutoFit/>
                    </wps:bodyPr>
                  </wps:wsp>
                </a:graphicData>
              </a:graphic>
            </wp:anchor>
          </w:drawing>
        </mc:Choice>
        <mc:Fallback>
          <w:pict>
            <v:shape id="_x0000_s1518" type="#_x0000_t202" style="position:absolute;margin-left:324.90000000000003pt;margin-top:10.450000000000001pt;width:149.15000000000001pt;height:22.350000000000001pt;z-index:-188743907;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shd w:val="clear" w:color="auto" w:fill="FFFFFF"/>
                      </w:rPr>
                      <w:t>第</w:t>
                    </w:r>
                    <w:r>
                      <w:rPr>
                        <w:rFonts w:ascii="Times New Roman" w:eastAsia="Times New Roman" w:hAnsi="Times New Roman" w:cs="Times New Roman"/>
                        <w:color w:val="000000"/>
                        <w:spacing w:val="0"/>
                        <w:w w:val="100"/>
                        <w:position w:val="0"/>
                        <w:sz w:val="22"/>
                        <w:szCs w:val="22"/>
                        <w:shd w:val="clear" w:color="auto" w:fill="FFFFFF"/>
                        <w:lang w:val="zh-CN" w:eastAsia="zh-CN" w:bidi="zh-CN"/>
                      </w:rPr>
                      <w:t>3</w:t>
                    </w:r>
                    <w:r>
                      <w:rPr>
                        <w:color w:val="000000"/>
                        <w:spacing w:val="0"/>
                        <w:w w:val="100"/>
                        <w:position w:val="0"/>
                        <w:sz w:val="20"/>
                        <w:szCs w:val="20"/>
                        <w:shd w:val="clear" w:color="auto" w:fill="FFFFFF"/>
                      </w:rPr>
                      <w:t>章直扩通信系统</w:t>
                    </w:r>
                    <w:r>
                      <w:rPr>
                        <w:rFonts w:ascii="Times New Roman" w:eastAsia="Times New Roman" w:hAnsi="Times New Roman" w:cs="Times New Roman"/>
                        <w:color w:val="000000"/>
                        <w:spacing w:val="0"/>
                        <w:w w:val="100"/>
                        <w:position w:val="0"/>
                        <w:sz w:val="22"/>
                        <w:szCs w:val="22"/>
                        <w:shd w:val="clear" w:color="auto" w:fill="FFFFFF"/>
                      </w:rPr>
                      <w:t>61</w:t>
                    </w:r>
                  </w:p>
                  <w:p>
                    <w:pPr>
                      <w:pStyle w:val="Style76"/>
                      <w:keepNext w:val="0"/>
                      <w:keepLines w:val="0"/>
                      <w:widowControl w:val="0"/>
                      <w:shd w:val="clear" w:color="auto" w:fill="auto"/>
                      <w:tabs>
                        <w:tab w:pos="2582" w:val="right"/>
                      </w:tabs>
                      <w:bidi w:val="0"/>
                      <w:spacing w:before="0" w:after="0" w:line="240" w:lineRule="auto"/>
                      <w:ind w:left="0" w:right="0" w:firstLine="0"/>
                      <w:jc w:val="left"/>
                    </w:pPr>
                    <w:r>
                      <w:rPr>
                        <w:color w:val="000000"/>
                        <w:spacing w:val="0"/>
                        <w:w w:val="100"/>
                        <w:position w:val="0"/>
                      </w:rPr>
                      <w:t>«</w:t>
                    </w:r>
                    <w:r>
                      <w:rPr>
                        <w:color w:val="000000"/>
                        <w:spacing w:val="0"/>
                        <w:w w:val="100"/>
                        <w:position w:val="0"/>
                        <w:lang w:val="en-US" w:eastAsia="en-US" w:bidi="en-US"/>
                      </w:rPr>
                      <w:tab/>
                    </w:r>
                  </w:p>
                </w:txbxContent>
              </v:textbox>
              <w10:wrap anchorx="page" anchory="page"/>
            </v:shape>
          </w:pict>
        </mc:Fallback>
      </mc:AlternateContent>
    </w: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8" behindDoc="1" locked="0" layoutInCell="1" allowOverlap="1">
              <wp:simplePos x="0" y="0"/>
              <wp:positionH relativeFrom="page">
                <wp:posOffset>229235</wp:posOffset>
              </wp:positionH>
              <wp:positionV relativeFrom="page">
                <wp:posOffset>222250</wp:posOffset>
              </wp:positionV>
              <wp:extent cx="1426845" cy="123825"/>
              <wp:wrapNone/>
              <wp:docPr id="494" name="Shape 494"/>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520" type="#_x0000_t202" style="position:absolute;margin-left:18.050000000000001pt;margin-top:17.5pt;width:112.35000000000001pt;height:9.75pt;z-index:-188743905;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0" behindDoc="1" locked="0" layoutInCell="1" allowOverlap="1">
              <wp:simplePos x="0" y="0"/>
              <wp:positionH relativeFrom="page">
                <wp:posOffset>229235</wp:posOffset>
              </wp:positionH>
              <wp:positionV relativeFrom="page">
                <wp:posOffset>222250</wp:posOffset>
              </wp:positionV>
              <wp:extent cx="1426845" cy="123825"/>
              <wp:wrapNone/>
              <wp:docPr id="496" name="Shape 496"/>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522" type="#_x0000_t202" style="position:absolute;margin-left:18.050000000000001pt;margin-top:17.5pt;width:112.35000000000001pt;height:9.75pt;z-index:-188743903;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2" behindDoc="1" locked="0" layoutInCell="1" allowOverlap="1">
              <wp:simplePos x="0" y="0"/>
              <wp:positionH relativeFrom="page">
                <wp:posOffset>4077335</wp:posOffset>
              </wp:positionH>
              <wp:positionV relativeFrom="page">
                <wp:posOffset>283845</wp:posOffset>
              </wp:positionV>
              <wp:extent cx="1903730" cy="283845"/>
              <wp:wrapNone/>
              <wp:docPr id="498" name="Shape 498"/>
              <a:graphic xmlns:a="http://schemas.openxmlformats.org/drawingml/2006/main">
                <a:graphicData uri="http://schemas.microsoft.com/office/word/2010/wordprocessingShape">
                  <wps:wsp>
                    <wps:cNvSpPr txBox="1"/>
                    <wps:spPr>
                      <a:xfrm>
                        <a:ext cx="1903730" cy="28384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……第建</w:t>
                          </w:r>
                          <w:r>
                            <w:rPr>
                              <w:color w:val="000000"/>
                              <w:spacing w:val="0"/>
                              <w:w w:val="100"/>
                              <w:position w:val="0"/>
                              <w:lang w:val="zh-CN" w:eastAsia="zh-CN" w:bidi="zh-CN"/>
                            </w:rPr>
                            <w:t>直扩通信系统</w:t>
                          </w:r>
                          <w:r>
                            <w:rPr>
                              <w:color w:val="000000"/>
                              <w:spacing w:val="0"/>
                              <w:w w:val="100"/>
                              <w:position w:val="0"/>
                              <w:vertAlign w:val="superscript"/>
                            </w:rPr>
                            <w:t>63</w:t>
                          </w:r>
                        </w:p>
                      </w:txbxContent>
                    </wps:txbx>
                    <wps:bodyPr wrap="none" lIns="0" tIns="0" rIns="0" bIns="0">
                      <a:spAutoFit/>
                    </wps:bodyPr>
                  </wps:wsp>
                </a:graphicData>
              </a:graphic>
            </wp:anchor>
          </w:drawing>
        </mc:Choice>
        <mc:Fallback>
          <w:pict>
            <v:shape id="_x0000_s1524" type="#_x0000_t202" style="position:absolute;margin-left:321.05000000000001pt;margin-top:22.350000000000001pt;width:149.90000000000001pt;height:22.350000000000001pt;z-index:-188743901;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……第建</w:t>
                    </w:r>
                    <w:r>
                      <w:rPr>
                        <w:color w:val="000000"/>
                        <w:spacing w:val="0"/>
                        <w:w w:val="100"/>
                        <w:position w:val="0"/>
                        <w:lang w:val="zh-CN" w:eastAsia="zh-CN" w:bidi="zh-CN"/>
                      </w:rPr>
                      <w:t>直扩通信系统</w:t>
                    </w:r>
                    <w:r>
                      <w:rPr>
                        <w:color w:val="000000"/>
                        <w:spacing w:val="0"/>
                        <w:w w:val="100"/>
                        <w:position w:val="0"/>
                        <w:vertAlign w:val="superscript"/>
                      </w:rPr>
                      <w:t>63</w:t>
                    </w:r>
                  </w:p>
                </w:txbxContent>
              </v:textbox>
              <w10:wrap anchorx="page" anchory="page"/>
            </v:shape>
          </w:pict>
        </mc:Fallback>
      </mc:AlternateContent>
    </w: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4" behindDoc="1" locked="0" layoutInCell="1" allowOverlap="1">
              <wp:simplePos x="0" y="0"/>
              <wp:positionH relativeFrom="page">
                <wp:posOffset>4077335</wp:posOffset>
              </wp:positionH>
              <wp:positionV relativeFrom="page">
                <wp:posOffset>283845</wp:posOffset>
              </wp:positionV>
              <wp:extent cx="1903730" cy="283845"/>
              <wp:wrapNone/>
              <wp:docPr id="500" name="Shape 500"/>
              <a:graphic xmlns:a="http://schemas.openxmlformats.org/drawingml/2006/main">
                <a:graphicData uri="http://schemas.microsoft.com/office/word/2010/wordprocessingShape">
                  <wps:wsp>
                    <wps:cNvSpPr txBox="1"/>
                    <wps:spPr>
                      <a:xfrm>
                        <a:ext cx="1903730" cy="28384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……第建</w:t>
                          </w:r>
                          <w:r>
                            <w:rPr>
                              <w:color w:val="000000"/>
                              <w:spacing w:val="0"/>
                              <w:w w:val="100"/>
                              <w:position w:val="0"/>
                              <w:lang w:val="zh-CN" w:eastAsia="zh-CN" w:bidi="zh-CN"/>
                            </w:rPr>
                            <w:t>直扩通信系统</w:t>
                          </w:r>
                          <w:r>
                            <w:rPr>
                              <w:color w:val="000000"/>
                              <w:spacing w:val="0"/>
                              <w:w w:val="100"/>
                              <w:position w:val="0"/>
                              <w:vertAlign w:val="superscript"/>
                            </w:rPr>
                            <w:t>63</w:t>
                          </w:r>
                        </w:p>
                      </w:txbxContent>
                    </wps:txbx>
                    <wps:bodyPr wrap="none" lIns="0" tIns="0" rIns="0" bIns="0">
                      <a:spAutoFit/>
                    </wps:bodyPr>
                  </wps:wsp>
                </a:graphicData>
              </a:graphic>
            </wp:anchor>
          </w:drawing>
        </mc:Choice>
        <mc:Fallback>
          <w:pict>
            <v:shape id="_x0000_s1526" type="#_x0000_t202" style="position:absolute;margin-left:321.05000000000001pt;margin-top:22.350000000000001pt;width:149.90000000000001pt;height:22.350000000000001pt;z-index:-188743899;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……第建</w:t>
                    </w:r>
                    <w:r>
                      <w:rPr>
                        <w:color w:val="000000"/>
                        <w:spacing w:val="0"/>
                        <w:w w:val="100"/>
                        <w:position w:val="0"/>
                        <w:lang w:val="zh-CN" w:eastAsia="zh-CN" w:bidi="zh-CN"/>
                      </w:rPr>
                      <w:t>直扩通信系统</w:t>
                    </w:r>
                    <w:r>
                      <w:rPr>
                        <w:color w:val="000000"/>
                        <w:spacing w:val="0"/>
                        <w:w w:val="100"/>
                        <w:position w:val="0"/>
                        <w:vertAlign w:val="superscript"/>
                      </w:rPr>
                      <w:t>63</w:t>
                    </w:r>
                  </w:p>
                </w:txbxContent>
              </v:textbox>
              <w10:wrap anchorx="page" anchory="page"/>
            </v:shape>
          </w:pict>
        </mc:Fallback>
      </mc:AlternateContent>
    </w: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6" behindDoc="1" locked="0" layoutInCell="1" allowOverlap="1">
              <wp:simplePos x="0" y="0"/>
              <wp:positionH relativeFrom="page">
                <wp:posOffset>4650740</wp:posOffset>
              </wp:positionH>
              <wp:positionV relativeFrom="page">
                <wp:posOffset>257810</wp:posOffset>
              </wp:positionV>
              <wp:extent cx="1495425" cy="130810"/>
              <wp:wrapNone/>
              <wp:docPr id="532" name="Shape 532"/>
              <a:graphic xmlns:a="http://schemas.openxmlformats.org/drawingml/2006/main">
                <a:graphicData uri="http://schemas.microsoft.com/office/word/2010/wordprocessingShape">
                  <wps:wsp>
                    <wps:cNvSpPr txBox="1"/>
                    <wps:spPr>
                      <a:xfrm>
                        <a:ext cx="1495425" cy="13081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3</w:t>
                          </w:r>
                          <w:r>
                            <w:rPr>
                              <w:color w:val="000000"/>
                              <w:spacing w:val="0"/>
                              <w:w w:val="100"/>
                              <w:position w:val="0"/>
                              <w:sz w:val="20"/>
                              <w:szCs w:val="20"/>
                            </w:rPr>
                            <w:t>章 直扩通信系统</w:t>
                          </w:r>
                          <w:fldSimple w:instr=" PAGE \* MERGEFORMAT ">
                            <w:r>
                              <w:rPr>
                                <w:rFonts w:ascii="Times New Roman" w:eastAsia="Times New Roman" w:hAnsi="Times New Roman" w:cs="Times New Roma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1558" type="#_x0000_t202" style="position:absolute;margin-left:366.19999999999999pt;margin-top:20.300000000000001pt;width:117.75pt;height:10.300000000000001pt;z-index:-188743897;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3</w:t>
                    </w:r>
                    <w:r>
                      <w:rPr>
                        <w:color w:val="000000"/>
                        <w:spacing w:val="0"/>
                        <w:w w:val="100"/>
                        <w:position w:val="0"/>
                        <w:sz w:val="20"/>
                        <w:szCs w:val="20"/>
                      </w:rPr>
                      <w:t>章 直扩通信系统</w:t>
                    </w:r>
                    <w:fldSimple w:instr=" PAGE \* MERGEFORMAT ">
                      <w:r>
                        <w:rPr>
                          <w:rFonts w:ascii="Times New Roman" w:eastAsia="Times New Roman" w:hAnsi="Times New Roman" w:cs="Times New Roman"/>
                          <w:color w:val="000000"/>
                          <w:spacing w:val="0"/>
                          <w:w w:val="100"/>
                          <w:position w:val="0"/>
                          <w:sz w:val="22"/>
                          <w:szCs w:val="22"/>
                        </w:rPr>
                        <w:t>#</w:t>
                      </w:r>
                    </w:fldSimple>
                  </w:p>
                </w:txbxContent>
              </v:textbox>
              <w10:wrap anchorx="page" anchory="page"/>
            </v:shape>
          </w:pict>
        </mc:Fallback>
      </mc:AlternateContent>
    </w: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8" behindDoc="1" locked="0" layoutInCell="1" allowOverlap="1">
              <wp:simplePos x="0" y="0"/>
              <wp:positionH relativeFrom="page">
                <wp:posOffset>4650740</wp:posOffset>
              </wp:positionH>
              <wp:positionV relativeFrom="page">
                <wp:posOffset>257810</wp:posOffset>
              </wp:positionV>
              <wp:extent cx="1495425" cy="130810"/>
              <wp:wrapNone/>
              <wp:docPr id="534" name="Shape 534"/>
              <a:graphic xmlns:a="http://schemas.openxmlformats.org/drawingml/2006/main">
                <a:graphicData uri="http://schemas.microsoft.com/office/word/2010/wordprocessingShape">
                  <wps:wsp>
                    <wps:cNvSpPr txBox="1"/>
                    <wps:spPr>
                      <a:xfrm>
                        <a:ext cx="1495425" cy="13081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3</w:t>
                          </w:r>
                          <w:r>
                            <w:rPr>
                              <w:color w:val="000000"/>
                              <w:spacing w:val="0"/>
                              <w:w w:val="100"/>
                              <w:position w:val="0"/>
                              <w:sz w:val="20"/>
                              <w:szCs w:val="20"/>
                            </w:rPr>
                            <w:t>章 直扩通信系统</w:t>
                          </w:r>
                          <w:fldSimple w:instr=" PAGE \* MERGEFORMAT ">
                            <w:r>
                              <w:rPr>
                                <w:rFonts w:ascii="Times New Roman" w:eastAsia="Times New Roman" w:hAnsi="Times New Roman" w:cs="Times New Roma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1560" type="#_x0000_t202" style="position:absolute;margin-left:366.19999999999999pt;margin-top:20.300000000000001pt;width:117.75pt;height:10.300000000000001pt;z-index:-188743895;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2"/>
                        <w:szCs w:val="22"/>
                        <w:lang w:val="zh-CN" w:eastAsia="zh-CN" w:bidi="zh-CN"/>
                      </w:rPr>
                      <w:t>3</w:t>
                    </w:r>
                    <w:r>
                      <w:rPr>
                        <w:color w:val="000000"/>
                        <w:spacing w:val="0"/>
                        <w:w w:val="100"/>
                        <w:position w:val="0"/>
                        <w:sz w:val="20"/>
                        <w:szCs w:val="20"/>
                      </w:rPr>
                      <w:t>章 直扩通信系统</w:t>
                    </w:r>
                    <w:fldSimple w:instr=" PAGE \* MERGEFORMAT ">
                      <w:r>
                        <w:rPr>
                          <w:rFonts w:ascii="Times New Roman" w:eastAsia="Times New Roman" w:hAnsi="Times New Roman" w:cs="Times New Roman"/>
                          <w:color w:val="000000"/>
                          <w:spacing w:val="0"/>
                          <w:w w:val="100"/>
                          <w:position w:val="0"/>
                          <w:sz w:val="22"/>
                          <w:szCs w:val="22"/>
                        </w:rPr>
                        <w:t>#</w:t>
                      </w:r>
                    </w:fldSimple>
                  </w:p>
                </w:txbxContent>
              </v:textbox>
              <w10:wrap anchorx="page" anchory="page"/>
            </v:shape>
          </w:pict>
        </mc:Fallback>
      </mc:AlternateContent>
    </w: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0" behindDoc="1" locked="0" layoutInCell="1" allowOverlap="1">
              <wp:simplePos x="0" y="0"/>
              <wp:positionH relativeFrom="page">
                <wp:posOffset>229235</wp:posOffset>
              </wp:positionH>
              <wp:positionV relativeFrom="page">
                <wp:posOffset>222250</wp:posOffset>
              </wp:positionV>
              <wp:extent cx="1426845" cy="123825"/>
              <wp:wrapNone/>
              <wp:docPr id="536" name="Shape 536"/>
              <a:graphic xmlns:a="http://schemas.openxmlformats.org/drawingml/2006/main">
                <a:graphicData uri="http://schemas.microsoft.com/office/word/2010/wordprocessingShape">
                  <wps:wsp>
                    <wps:cNvSpPr txBox="1"/>
                    <wps:spPr>
                      <a:xfrm>
                        <a:ext cx="1426845" cy="12382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wps:txbx>
                    <wps:bodyPr wrap="none" lIns="0" tIns="0" rIns="0" bIns="0">
                      <a:spAutoFit/>
                    </wps:bodyPr>
                  </wps:wsp>
                </a:graphicData>
              </a:graphic>
            </wp:anchor>
          </w:drawing>
        </mc:Choice>
        <mc:Fallback>
          <w:pict>
            <v:shape id="_x0000_s1562" type="#_x0000_t202" style="position:absolute;margin-left:18.050000000000001pt;margin-top:17.5pt;width:112.35000000000001pt;height:9.75pt;z-index:-188743893;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rFonts w:ascii="Times New Roman" w:eastAsia="Times New Roman" w:hAnsi="Times New Roman" w:cs="Times New Roman"/>
                        <w:color w:val="000000"/>
                        <w:spacing w:val="0"/>
                        <w:w w:val="100"/>
                        <w:position w:val="0"/>
                        <w:sz w:val="22"/>
                        <w:szCs w:val="22"/>
                        <w:lang w:val="zh-CN" w:eastAsia="zh-CN" w:bidi="zh-CN"/>
                      </w:rPr>
                      <w:t xml:space="preserve"> </w:t>
                    </w:r>
                    <w:r>
                      <w:rPr>
                        <w:color w:val="000000"/>
                        <w:spacing w:val="0"/>
                        <w:w w:val="100"/>
                        <w:position w:val="0"/>
                      </w:rPr>
                      <w:t>扩频通信技术及应用</w:t>
                    </w:r>
                  </w:p>
                </w:txbxContent>
              </v:textbox>
              <w10:wrap anchorx="page" anchory="page"/>
            </v:shape>
          </w:pict>
        </mc:Fallback>
      </mc:AlternateContent>
    </w: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2" behindDoc="1" locked="0" layoutInCell="1" allowOverlap="1">
              <wp:simplePos x="0" y="0"/>
              <wp:positionH relativeFrom="page">
                <wp:posOffset>323215</wp:posOffset>
              </wp:positionH>
              <wp:positionV relativeFrom="page">
                <wp:posOffset>231775</wp:posOffset>
              </wp:positionV>
              <wp:extent cx="1891030" cy="280670"/>
              <wp:wrapNone/>
              <wp:docPr id="591" name="Shape 591"/>
              <a:graphic xmlns:a="http://schemas.openxmlformats.org/drawingml/2006/main">
                <a:graphicData uri="http://schemas.microsoft.com/office/word/2010/wordprocessingShape">
                  <wps:wsp>
                    <wps:cNvSpPr txBox="1"/>
                    <wps:spPr>
                      <a:xfrm>
                        <a:ext cx="189103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wps:txbx>
                    <wps:bodyPr lIns="0" tIns="0" rIns="0" bIns="0">
                      <a:spAutoFit/>
                    </wps:bodyPr>
                  </wps:wsp>
                </a:graphicData>
              </a:graphic>
            </wp:anchor>
          </w:drawing>
        </mc:Choice>
        <mc:Fallback>
          <w:pict>
            <v:shape id="_x0000_s1617" type="#_x0000_t202" style="position:absolute;margin-left:25.449999999999999pt;margin-top:18.25pt;width:148.90000000000001pt;height:22.100000000000001pt;z-index:-188743891;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v:textbox>
              <w10:wrap anchorx="page" anchory="page"/>
            </v:shape>
          </w:pict>
        </mc:Fallback>
      </mc:AlternateContent>
    </w: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4" behindDoc="1" locked="0" layoutInCell="1" allowOverlap="1">
              <wp:simplePos x="0" y="0"/>
              <wp:positionH relativeFrom="page">
                <wp:posOffset>323215</wp:posOffset>
              </wp:positionH>
              <wp:positionV relativeFrom="page">
                <wp:posOffset>231775</wp:posOffset>
              </wp:positionV>
              <wp:extent cx="1891030" cy="280670"/>
              <wp:wrapNone/>
              <wp:docPr id="593" name="Shape 593"/>
              <a:graphic xmlns:a="http://schemas.openxmlformats.org/drawingml/2006/main">
                <a:graphicData uri="http://schemas.microsoft.com/office/word/2010/wordprocessingShape">
                  <wps:wsp>
                    <wps:cNvSpPr txBox="1"/>
                    <wps:spPr>
                      <a:xfrm>
                        <a:ext cx="1891030" cy="2806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wps:txbx>
                    <wps:bodyPr lIns="0" tIns="0" rIns="0" bIns="0">
                      <a:spAutoFit/>
                    </wps:bodyPr>
                  </wps:wsp>
                </a:graphicData>
              </a:graphic>
            </wp:anchor>
          </w:drawing>
        </mc:Choice>
        <mc:Fallback>
          <w:pict>
            <v:shape id="_x0000_s1619" type="#_x0000_t202" style="position:absolute;margin-left:25.449999999999999pt;margin-top:18.25pt;width:148.90000000000001pt;height:22.100000000000001pt;z-index:-188743889;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sz w:val="22"/>
                          <w:szCs w:val="22"/>
                          <w:lang w:val="zh-CN" w:eastAsia="zh-CN" w:bidi="zh-CN"/>
                        </w:rPr>
                        <w:t>#</w:t>
                      </w:r>
                    </w:fldSimple>
                    <w:r>
                      <w:rPr>
                        <w:color w:val="000000"/>
                        <w:spacing w:val="0"/>
                        <w:w w:val="100"/>
                        <w:position w:val="0"/>
                      </w:rPr>
                      <w:t>扩频通信技术及应用</w:t>
                    </w:r>
                  </w:p>
                  <w:p>
                    <w:pPr>
                      <w:pStyle w:val="Style76"/>
                      <w:keepNext w:val="0"/>
                      <w:keepLines w:val="0"/>
                      <w:widowControl w:val="0"/>
                      <w:shd w:val="clear" w:color="auto" w:fill="auto"/>
                      <w:tabs>
                        <w:tab w:pos="82" w:val="left"/>
                        <w:tab w:pos="514" w:val="left"/>
                        <w:tab w:pos="705" w:val="left"/>
                        <w:tab w:pos="746" w:val="left"/>
                        <w:tab w:pos="987" w:val="left"/>
                        <w:tab w:pos="1275" w:val="left"/>
                        <w:tab w:pos="2592" w:val="right"/>
                      </w:tabs>
                      <w:bidi w:val="0"/>
                      <w:spacing w:before="0" w:after="0" w:line="240" w:lineRule="auto"/>
                      <w:ind w:left="0" w:right="0" w:firstLine="0"/>
                      <w:jc w:val="left"/>
                      <w:rPr>
                        <w:sz w:val="56"/>
                        <w:szCs w:val="56"/>
                      </w:rPr>
                    </w:pPr>
                    <w:r>
                      <w:rPr>
                        <w:rFonts w:ascii="Times New Roman" w:eastAsia="Times New Roman" w:hAnsi="Times New Roman" w:cs="Times New Roman"/>
                        <w:color w:val="000000"/>
                        <w:spacing w:val="0"/>
                        <w:w w:val="100"/>
                        <w:position w:val="0"/>
                        <w:sz w:val="56"/>
                        <w:szCs w:val="56"/>
                      </w:rPr>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ab/>
                      <w:tab/>
                      <w:tab/>
                      <w:tab/>
                    </w:r>
                    <w:r>
                      <w:rPr>
                        <w:rFonts w:ascii="Times New Roman" w:eastAsia="Times New Roman" w:hAnsi="Times New Roman" w:cs="Times New Roman"/>
                        <w:color w:val="000000"/>
                        <w:spacing w:val="0"/>
                        <w:w w:val="100"/>
                        <w:position w:val="0"/>
                        <w:sz w:val="56"/>
                        <w:szCs w:val="56"/>
                        <w:lang w:val="en-US" w:eastAsia="en-US" w:bidi="en-US"/>
                      </w:rPr>
                      <w:tab/>
                    </w:r>
                    <w:r>
                      <w:rPr>
                        <w:rFonts w:ascii="Times New Roman" w:eastAsia="Times New Roman" w:hAnsi="Times New Roman" w:cs="Times New Roman"/>
                        <w:color w:val="000000"/>
                        <w:spacing w:val="0"/>
                        <w:w w:val="100"/>
                        <w:position w:val="0"/>
                        <w:sz w:val="56"/>
                        <w:szCs w:val="56"/>
                      </w:rPr>
                      <w:t>»</w:t>
                    </w:r>
                  </w:p>
                </w:txbxContent>
              </v:textbox>
              <w10:wrap anchorx="page" anchory="page"/>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2"/>
      <w:numFmt w:val="decimal"/>
      <w:lvlText w:val="1.%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
    <w:multiLevelType w:val="multilevel"/>
    <w:lvl w:ilvl="0">
      <w:start w:val="1"/>
      <w:numFmt w:val="decimal"/>
      <w:lvlText w:val="2.%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lvl w:ilvl="1">
      <w:start w:val="2"/>
      <w:numFmt w:val="decimal"/>
      <w:lvlText w:val="%1.%2."/>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FFFFFF"/>
        <w:lang w:val="en-US" w:eastAsia="en-US" w:bidi="en-US"/>
      </w:rPr>
    </w:lvl>
    <w:lvl w:ilvl="2">
      <w:start w:val="2"/>
      <w:numFmt w:val="decimal"/>
      <w:lvlText w:val="%1.%2.%3"/>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
    <w:multiLevelType w:val="multilevel"/>
    <w:lvl w:ilvl="0">
      <w:start w:val="2"/>
      <w:numFmt w:val="decimal"/>
      <w:lvlText w:val="2.3.%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lvl w:ilvl="1">
      <w:start w:val="4"/>
      <w:numFmt w:val="decimal"/>
      <w:lvlText w:val="%1.%2"/>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6">
    <w:multiLevelType w:val="multilevel"/>
    <w:lvl w:ilvl="0">
      <w:start w:val="4"/>
      <w:numFmt w:val="decimal"/>
      <w:lvlText w:val="2.%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8">
    <w:multiLevelType w:val="multilevel"/>
    <w:lvl w:ilvl="0">
      <w:start w:val="2"/>
      <w:numFmt w:val="decimal"/>
      <w:lvlText w:val="2.4.%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lvl w:ilvl="1">
      <w:start w:val="5"/>
      <w:numFmt w:val="decimal"/>
      <w:lvlText w:val="%1.%2"/>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0">
    <w:multiLevelType w:val="multilevel"/>
    <w:lvl w:ilvl="0">
      <w:start w:val="2"/>
      <w:numFmt w:val="decimal"/>
      <w:lvlText w:val="2.5.%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lvl w:ilvl="1">
      <w:start w:val="6"/>
      <w:numFmt w:val="decimal"/>
      <w:lvlText w:val="%1.%2"/>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lvl w:ilvl="2">
      <w:start w:val="1"/>
      <w:numFmt w:val="decimal"/>
      <w:lvlText w:val="%1.%2.%3"/>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2">
    <w:multiLevelType w:val="multilevel"/>
    <w:lvl w:ilvl="0">
      <w:start w:val="1"/>
      <w:numFmt w:val="decimal"/>
      <w:lvlText w:val="3.2.%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4">
    <w:multiLevelType w:val="multilevel"/>
    <w:lvl w:ilvl="0">
      <w:start w:val="3"/>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FFFFFF"/>
        <w:lang w:val="en-US" w:eastAsia="en-US" w:bidi="en-US"/>
      </w:rPr>
    </w:lvl>
    <w:lvl w:ilvl="1">
      <w:start w:val="3"/>
      <w:numFmt w:val="decimal"/>
      <w:lvlText w:val="%1.%2"/>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lvl w:ilvl="2">
      <w:start w:val="2"/>
      <w:numFmt w:val="decimal"/>
      <w:lvlText w:val="%1.%2.%3"/>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6">
    <w:multiLevelType w:val="multilevel"/>
    <w:lvl w:ilvl="0">
      <w:start w:val="1"/>
      <w:numFmt w:val="decimal"/>
      <w:lvlText w:val="3.3.%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8">
    <w:multiLevelType w:val="multilevel"/>
    <w:lvl w:ilvl="0">
      <w:start w:val="2"/>
      <w:numFmt w:val="decimal"/>
      <w:lvlText w:val="3.4.%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0">
    <w:multiLevelType w:val="multilevel"/>
    <w:lvl w:ilvl="0">
      <w:start w:val="2"/>
      <w:numFmt w:val="decimal"/>
      <w:lvlText w:val="4.4.%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2">
    <w:multiLevelType w:val="multilevel"/>
    <w:lvl w:ilvl="0">
      <w:start w:val="3"/>
      <w:numFmt w:val="decimal"/>
      <w:lvlText w:val="5.1.%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4">
    <w:multiLevelType w:val="multilevel"/>
    <w:lvl w:ilvl="0">
      <w:start w:val="2"/>
      <w:numFmt w:val="decimal"/>
      <w:lvlText w:val="5.%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6">
    <w:multiLevelType w:val="multilevel"/>
    <w:lvl w:ilvl="0">
      <w:start w:val="2"/>
      <w:numFmt w:val="decimal"/>
      <w:lvlText w:val="5.3.%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8">
    <w:multiLevelType w:val="multilevel"/>
    <w:lvl w:ilvl="0">
      <w:start w:val="6"/>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FFFFFF"/>
        <w:lang w:val="en-US" w:eastAsia="en-US" w:bidi="en-US"/>
      </w:rPr>
    </w:lvl>
    <w:lvl w:ilvl="1">
      <w:start w:val="2"/>
      <w:numFmt w:val="decimal"/>
      <w:lvlText w:val="%1.%2"/>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0">
    <w:multiLevelType w:val="multilevel"/>
    <w:lvl w:ilvl="0">
      <w:start w:val="6"/>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FFFFFF"/>
        <w:lang w:val="en-US" w:eastAsia="en-US" w:bidi="en-US"/>
      </w:rPr>
    </w:lvl>
  </w:abstractNum>
  <w:abstractNum w:abstractNumId="32">
    <w:multiLevelType w:val="multilevel"/>
    <w:lvl w:ilvl="0">
      <w:start w:val="3"/>
      <w:numFmt w:val="decimal"/>
      <w:lvlText w:val="6.1.%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4">
    <w:multiLevelType w:val="multilevel"/>
    <w:lvl w:ilvl="0">
      <w:start w:val="2"/>
      <w:numFmt w:val="decimal"/>
      <w:lvlText w:val="6.%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lvl w:ilvl="1">
      <w:start w:val="6"/>
      <w:numFmt w:val="decimal"/>
      <w:lvlText w:val="%1.%2."/>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lvl w:ilvl="2">
      <w:start w:val="2"/>
      <w:numFmt w:val="decimal"/>
      <w:lvlText w:val="%1.%2.%3"/>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6">
    <w:multiLevelType w:val="multilevel"/>
    <w:lvl w:ilvl="0">
      <w:start w:val="1"/>
      <w:numFmt w:val="decimal"/>
      <w:lvlText w:val="6.2.%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8">
    <w:multiLevelType w:val="multilevel"/>
    <w:lvl w:ilvl="0">
      <w:start w:val="6"/>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FFFFFF"/>
        <w:lang w:val="en-US" w:eastAsia="en-US" w:bidi="en-US"/>
      </w:rPr>
    </w:lvl>
  </w:abstractNum>
  <w:abstractNum w:abstractNumId="40">
    <w:multiLevelType w:val="multilevel"/>
    <w:lvl w:ilvl="0">
      <w:start w:val="3"/>
      <w:numFmt w:val="decimal"/>
      <w:lvlText w:val="6.2.%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2">
    <w:multiLevelType w:val="multilevel"/>
    <w:lvl w:ilvl="0">
      <w:start w:val="2"/>
      <w:numFmt w:val="decimal"/>
      <w:lvlText w:val="6.3.%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4">
    <w:multiLevelType w:val="multilevel"/>
    <w:lvl w:ilvl="0">
      <w:start w:val="2"/>
      <w:numFmt w:val="decimal"/>
      <w:lvlText w:val="6.4.%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6">
    <w:multiLevelType w:val="multilevel"/>
    <w:lvl w:ilvl="0">
      <w:start w:val="5"/>
      <w:numFmt w:val="decimal"/>
      <w:lvlText w:val="6.%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8">
    <w:multiLevelType w:val="multilevel"/>
    <w:lvl w:ilvl="0">
      <w:start w:val="2"/>
      <w:numFmt w:val="decimal"/>
      <w:lvlText w:val="6.5.%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50">
    <w:multiLevelType w:val="multilevel"/>
    <w:lvl w:ilvl="0">
      <w:start w:val="7"/>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52">
    <w:multiLevelType w:val="multilevel"/>
    <w:lvl w:ilvl="0">
      <w:start w:val="1"/>
      <w:numFmt w:val="decimal"/>
      <w:lvlText w:val="8.%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54">
    <w:multiLevelType w:val="multilevel"/>
    <w:lvl w:ilvl="0">
      <w:start w:val="3"/>
      <w:numFmt w:val="decimal"/>
      <w:lvlText w:val="8.3.%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56">
    <w:multiLevelType w:val="multilevel"/>
    <w:lvl w:ilvl="0">
      <w:start w:val="1"/>
      <w:numFmt w:val="decimal"/>
      <w:lvlText w:val="8.4.%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58">
    <w:multiLevelType w:val="multilevel"/>
    <w:lvl w:ilvl="0">
      <w:start w:val="3"/>
      <w:numFmt w:val="decimal"/>
      <w:lvlText w:val="8.4.%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60">
    <w:multiLevelType w:val="multilevel"/>
    <w:lvl w:ilvl="0">
      <w:start w:val="8"/>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62">
    <w:multiLevelType w:val="multilevel"/>
    <w:lvl w:ilvl="0">
      <w:start w:val="1"/>
      <w:numFmt w:val="decimal"/>
      <w:lvlText w:val="8.5.%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64">
    <w:multiLevelType w:val="multilevel"/>
    <w:lvl w:ilvl="0">
      <w:start w:val="6"/>
      <w:numFmt w:val="decimal"/>
      <w:lvlText w:val="8.%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FFFFFF"/>
        <w:lang w:val="en-US" w:eastAsia="en-US" w:bidi="en-US"/>
      </w:rPr>
    </w:lvl>
  </w:abstractNum>
  <w:abstractNum w:abstractNumId="66">
    <w:multiLevelType w:val="multilevel"/>
    <w:lvl w:ilvl="0">
      <w:start w:val="2"/>
      <w:numFmt w:val="decimal"/>
      <w:lvlText w:val="8.6.%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68">
    <w:multiLevelType w:val="multilevel"/>
    <w:lvl w:ilvl="0">
      <w:start w:val="6"/>
      <w:numFmt w:val="decimal"/>
      <w:lvlText w:val="8.6.%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70">
    <w:multiLevelType w:val="multilevel"/>
    <w:lvl w:ilvl="0">
      <w:start w:val="2"/>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zh-TW" w:eastAsia="zh-TW" w:bidi="zh-TW"/>
      </w:rPr>
    </w:lvl>
  </w:abstractNum>
  <w:abstractNum w:abstractNumId="7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74">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76">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78">
    <w:multiLevelType w:val="multilevel"/>
    <w:lvl w:ilvl="0">
      <w:start w:val="4"/>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8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lvl w:ilvl="1">
      <w:start w:val="1"/>
      <w:numFmt w:val="decimal"/>
      <w:lvlText w:val="%1.%2"/>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8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84">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86">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88">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9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92">
    <w:multiLevelType w:val="multilevel"/>
    <w:lvl w:ilvl="0">
      <w:start w:val="2"/>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9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96">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98">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en-US" w:eastAsia="en-US" w:bidi="en-US"/>
      </w:rPr>
    </w:lvl>
  </w:abstractNum>
  <w:abstractNum w:abstractNumId="10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02">
    <w:multiLevelType w:val="multilevel"/>
    <w:lvl w:ilvl="0">
      <w:start w:val="3"/>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FFFFFF"/>
        <w:lang w:val="en-US" w:eastAsia="en-US" w:bidi="en-US"/>
      </w:rPr>
    </w:lvl>
  </w:abstractNum>
  <w:abstractNum w:abstractNumId="10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0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0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10">
    <w:multiLevelType w:val="multilevel"/>
    <w:lvl w:ilvl="0">
      <w:start w:val="2"/>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11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14">
    <w:multiLevelType w:val="multilevel"/>
    <w:lvl w:ilvl="0">
      <w:start w:val="2"/>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116">
    <w:multiLevelType w:val="multilevel"/>
    <w:lvl w:ilvl="0">
      <w:start w:val="3"/>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1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20">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12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24">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126">
    <w:multiLevelType w:val="multilevel"/>
    <w:lvl w:ilvl="0">
      <w:start w:val="2"/>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zh-TW" w:eastAsia="zh-TW" w:bidi="zh-TW"/>
      </w:rPr>
    </w:lvl>
  </w:abstractNum>
  <w:abstractNum w:abstractNumId="128">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130">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13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34">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13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38">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14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42">
    <w:multiLevelType w:val="multilevel"/>
    <w:lvl w:ilvl="0">
      <w:start w:val="1"/>
      <w:numFmt w:val="decimal"/>
      <w:lvlText w:val="%1."/>
      <w:rPr>
        <w:rFonts w:ascii="Times New Roman" w:eastAsia="Times New Roman" w:hAnsi="Times New Roman" w:cs="Times New Roman"/>
        <w:b w:val="0"/>
        <w:bCs w:val="0"/>
        <w:i/>
        <w:iCs/>
        <w:smallCaps w:val="0"/>
        <w:strike w:val="0"/>
        <w:color w:val="000000"/>
        <w:spacing w:val="0"/>
        <w:w w:val="100"/>
        <w:position w:val="0"/>
        <w:sz w:val="22"/>
        <w:szCs w:val="22"/>
        <w:u w:val="none"/>
        <w:shd w:val="clear" w:color="auto" w:fill="auto"/>
        <w:lang w:val="en-US" w:eastAsia="en-US" w:bidi="en-US"/>
      </w:rPr>
    </w:lvl>
  </w:abstractNum>
  <w:abstractNum w:abstractNumId="144">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14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32"/>
        <w:szCs w:val="32"/>
        <w:u w:val="none"/>
        <w:shd w:val="clear" w:color="auto" w:fill="auto"/>
        <w:lang w:val="en-US" w:eastAsia="en-US" w:bidi="en-US"/>
      </w:rPr>
    </w:lvl>
  </w:abstractNum>
  <w:abstractNum w:abstractNumId="14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5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52">
    <w:multiLevelType w:val="multilevel"/>
    <w:lvl w:ilvl="0">
      <w:start w:val="1"/>
      <w:numFmt w:val="decimal"/>
      <w:lvlText w:val="7.%1"/>
      <w:rPr>
        <w:rFonts w:ascii="Times New Roman" w:eastAsia="Times New Roman" w:hAnsi="Times New Roman" w:cs="Times New Roman"/>
        <w:b/>
        <w:bCs/>
        <w:i w:val="0"/>
        <w:iCs w:val="0"/>
        <w:smallCaps w:val="0"/>
        <w:strike w:val="0"/>
        <w:color w:val="000000"/>
        <w:spacing w:val="0"/>
        <w:w w:val="100"/>
        <w:position w:val="0"/>
        <w:sz w:val="32"/>
        <w:szCs w:val="32"/>
        <w:u w:val="none"/>
        <w:shd w:val="clear" w:color="auto" w:fill="auto"/>
        <w:lang w:val="en-US" w:eastAsia="en-US" w:bidi="en-US"/>
      </w:rPr>
    </w:lvl>
  </w:abstractNum>
  <w:abstractNum w:abstractNumId="154">
    <w:multiLevelType w:val="multilevel"/>
    <w:lvl w:ilvl="0">
      <w:start w:val="1"/>
      <w:numFmt w:val="decimal"/>
      <w:lvlText w:val="7.1.%1"/>
      <w:rPr>
        <w:rFonts w:ascii="Times New Roman" w:eastAsia="Times New Roman" w:hAnsi="Times New Roman" w:cs="Times New Roman"/>
        <w:b w:val="0"/>
        <w:bCs w:val="0"/>
        <w:i w:val="0"/>
        <w:iCs w:val="0"/>
        <w:smallCaps w:val="0"/>
        <w:strike w:val="0"/>
        <w:color w:val="000000"/>
        <w:spacing w:val="0"/>
        <w:w w:val="100"/>
        <w:position w:val="0"/>
        <w:sz w:val="32"/>
        <w:szCs w:val="32"/>
        <w:u w:val="none"/>
        <w:shd w:val="clear" w:color="auto" w:fill="auto"/>
        <w:lang w:val="en-US" w:eastAsia="en-US" w:bidi="en-US"/>
      </w:rPr>
    </w:lvl>
  </w:abstractNum>
  <w:abstractNum w:abstractNumId="156">
    <w:multiLevelType w:val="multilevel"/>
    <w:lvl w:ilvl="0">
      <w:start w:val="4"/>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5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60">
    <w:multiLevelType w:val="multilevel"/>
    <w:lvl w:ilvl="0">
      <w:start w:val="3"/>
      <w:numFmt w:val="decimal"/>
      <w:lvlText w:val="7.1.%1"/>
      <w:rPr>
        <w:rFonts w:ascii="Times New Roman" w:eastAsia="Times New Roman" w:hAnsi="Times New Roman" w:cs="Times New Roman"/>
        <w:b w:val="0"/>
        <w:bCs w:val="0"/>
        <w:i w:val="0"/>
        <w:iCs w:val="0"/>
        <w:smallCaps w:val="0"/>
        <w:strike w:val="0"/>
        <w:color w:val="000000"/>
        <w:spacing w:val="0"/>
        <w:w w:val="100"/>
        <w:position w:val="0"/>
        <w:sz w:val="32"/>
        <w:szCs w:val="32"/>
        <w:u w:val="none"/>
        <w:shd w:val="clear" w:color="auto" w:fill="auto"/>
        <w:lang w:val="en-US" w:eastAsia="en-US" w:bidi="en-US"/>
      </w:rPr>
    </w:lvl>
  </w:abstractNum>
  <w:abstractNum w:abstractNumId="162">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en-US" w:eastAsia="en-US" w:bidi="en-US"/>
      </w:rPr>
    </w:lvl>
  </w:abstractNum>
  <w:abstractNum w:abstractNumId="164">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16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168">
    <w:multiLevelType w:val="multilevel"/>
    <w:lvl w:ilvl="0">
      <w:start w:val="1"/>
      <w:numFmt w:val="decimal"/>
      <w:lvlText w:val="8.%1"/>
      <w:rPr>
        <w:rFonts w:ascii="Times New Roman" w:eastAsia="Times New Roman" w:hAnsi="Times New Roman" w:cs="Times New Roman"/>
        <w:b/>
        <w:bCs/>
        <w:i w:val="0"/>
        <w:iCs w:val="0"/>
        <w:smallCaps w:val="0"/>
        <w:strike w:val="0"/>
        <w:color w:val="000000"/>
        <w:spacing w:val="0"/>
        <w:w w:val="100"/>
        <w:position w:val="0"/>
        <w:sz w:val="32"/>
        <w:szCs w:val="32"/>
        <w:u w:val="none"/>
        <w:shd w:val="clear" w:color="auto" w:fill="auto"/>
        <w:lang w:val="en-US" w:eastAsia="en-US" w:bidi="en-US"/>
      </w:rPr>
    </w:lvl>
  </w:abstractNum>
  <w:abstractNum w:abstractNumId="170">
    <w:multiLevelType w:val="multilevel"/>
    <w:lvl w:ilvl="0">
      <w:start w:val="1"/>
      <w:numFmt w:val="decimal"/>
      <w:lvlText w:val="8.1.%1"/>
      <w:rPr>
        <w:rFonts w:ascii="Times New Roman" w:eastAsia="Times New Roman" w:hAnsi="Times New Roman" w:cs="Times New Roman"/>
        <w:b w:val="0"/>
        <w:bCs w:val="0"/>
        <w:i w:val="0"/>
        <w:iCs w:val="0"/>
        <w:smallCaps w:val="0"/>
        <w:strike w:val="0"/>
        <w:color w:val="000000"/>
        <w:spacing w:val="0"/>
        <w:w w:val="100"/>
        <w:position w:val="0"/>
        <w:sz w:val="32"/>
        <w:szCs w:val="32"/>
        <w:u w:val="none"/>
        <w:shd w:val="clear" w:color="auto" w:fill="auto"/>
        <w:lang w:val="en-US" w:eastAsia="en-US" w:bidi="en-US"/>
      </w:rPr>
    </w:lvl>
  </w:abstractNum>
  <w:abstractNum w:abstractNumId="172">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174">
    <w:multiLevelType w:val="multilevel"/>
    <w:lvl w:ilvl="0">
      <w:start w:val="3"/>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176">
    <w:multiLevelType w:val="multilevel"/>
    <w:lvl w:ilvl="0">
      <w:start w:val="2"/>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zh-TW" w:eastAsia="zh-TW" w:bidi="zh-TW"/>
      </w:rPr>
    </w:lvl>
  </w:abstractNum>
  <w:abstractNum w:abstractNumId="178">
    <w:multiLevelType w:val="multilevel"/>
    <w:lvl w:ilvl="0">
      <w:start w:val="5"/>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180">
    <w:multiLevelType w:val="multilevel"/>
    <w:lvl w:ilvl="0">
      <w:start w:val="3"/>
      <w:numFmt w:val="decimal"/>
      <w:lvlText w:val="8.%1."/>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en-US" w:eastAsia="en-US" w:bidi="en-US"/>
      </w:rPr>
    </w:lvl>
  </w:abstractNum>
  <w:abstractNum w:abstractNumId="182">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en-US" w:eastAsia="en-US" w:bidi="en-US"/>
      </w:rPr>
    </w:lvl>
  </w:abstractNum>
  <w:abstractNum w:abstractNumId="184">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8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88">
    <w:multiLevelType w:val="multilevel"/>
    <w:lvl w:ilvl="0">
      <w:start w:val="3"/>
      <w:numFmt w:val="decimal"/>
      <w:lvlText w:val="8.%1."/>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en-US" w:eastAsia="en-US" w:bidi="en-US"/>
      </w:rPr>
    </w:lvl>
  </w:abstractNum>
  <w:abstractNum w:abstractNumId="19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92">
    <w:multiLevelType w:val="multilevel"/>
    <w:lvl w:ilvl="0">
      <w:start w:val="4"/>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9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9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98">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20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20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20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206">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20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10">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21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 w:numId="115">
    <w:abstractNumId w:val="114"/>
  </w:num>
  <w:num w:numId="117">
    <w:abstractNumId w:val="116"/>
  </w:num>
  <w:num w:numId="119">
    <w:abstractNumId w:val="118"/>
  </w:num>
  <w:num w:numId="121">
    <w:abstractNumId w:val="120"/>
  </w:num>
  <w:num w:numId="123">
    <w:abstractNumId w:val="122"/>
  </w:num>
  <w:num w:numId="125">
    <w:abstractNumId w:val="124"/>
  </w:num>
  <w:num w:numId="127">
    <w:abstractNumId w:val="126"/>
  </w:num>
  <w:num w:numId="129">
    <w:abstractNumId w:val="128"/>
  </w:num>
  <w:num w:numId="131">
    <w:abstractNumId w:val="130"/>
  </w:num>
  <w:num w:numId="133">
    <w:abstractNumId w:val="132"/>
  </w:num>
  <w:num w:numId="135">
    <w:abstractNumId w:val="134"/>
  </w:num>
  <w:num w:numId="137">
    <w:abstractNumId w:val="136"/>
  </w:num>
  <w:num w:numId="139">
    <w:abstractNumId w:val="138"/>
  </w:num>
  <w:num w:numId="141">
    <w:abstractNumId w:val="140"/>
  </w:num>
  <w:num w:numId="143">
    <w:abstractNumId w:val="142"/>
  </w:num>
  <w:num w:numId="145">
    <w:abstractNumId w:val="144"/>
  </w:num>
  <w:num w:numId="147">
    <w:abstractNumId w:val="146"/>
  </w:num>
  <w:num w:numId="149">
    <w:abstractNumId w:val="148"/>
  </w:num>
  <w:num w:numId="151">
    <w:abstractNumId w:val="150"/>
  </w:num>
  <w:num w:numId="153">
    <w:abstractNumId w:val="152"/>
  </w:num>
  <w:num w:numId="155">
    <w:abstractNumId w:val="154"/>
  </w:num>
  <w:num w:numId="157">
    <w:abstractNumId w:val="156"/>
  </w:num>
  <w:num w:numId="159">
    <w:abstractNumId w:val="158"/>
  </w:num>
  <w:num w:numId="161">
    <w:abstractNumId w:val="160"/>
  </w:num>
  <w:num w:numId="163">
    <w:abstractNumId w:val="162"/>
  </w:num>
  <w:num w:numId="165">
    <w:abstractNumId w:val="164"/>
  </w:num>
  <w:num w:numId="167">
    <w:abstractNumId w:val="166"/>
  </w:num>
  <w:num w:numId="169">
    <w:abstractNumId w:val="168"/>
  </w:num>
  <w:num w:numId="171">
    <w:abstractNumId w:val="170"/>
  </w:num>
  <w:num w:numId="173">
    <w:abstractNumId w:val="172"/>
  </w:num>
  <w:num w:numId="175">
    <w:abstractNumId w:val="174"/>
  </w:num>
  <w:num w:numId="177">
    <w:abstractNumId w:val="176"/>
  </w:num>
  <w:num w:numId="179">
    <w:abstractNumId w:val="178"/>
  </w:num>
  <w:num w:numId="181">
    <w:abstractNumId w:val="180"/>
  </w:num>
  <w:num w:numId="183">
    <w:abstractNumId w:val="182"/>
  </w:num>
  <w:num w:numId="185">
    <w:abstractNumId w:val="184"/>
  </w:num>
  <w:num w:numId="187">
    <w:abstractNumId w:val="186"/>
  </w:num>
  <w:num w:numId="189">
    <w:abstractNumId w:val="188"/>
  </w:num>
  <w:num w:numId="191">
    <w:abstractNumId w:val="190"/>
  </w:num>
  <w:num w:numId="193">
    <w:abstractNumId w:val="192"/>
  </w:num>
  <w:num w:numId="195">
    <w:abstractNumId w:val="194"/>
  </w:num>
  <w:num w:numId="197">
    <w:abstractNumId w:val="196"/>
  </w:num>
  <w:num w:numId="199">
    <w:abstractNumId w:val="198"/>
  </w:num>
  <w:num w:numId="201">
    <w:abstractNumId w:val="200"/>
  </w:num>
  <w:num w:numId="203">
    <w:abstractNumId w:val="202"/>
  </w:num>
  <w:num w:numId="205">
    <w:abstractNumId w:val="204"/>
  </w:num>
  <w:num w:numId="207">
    <w:abstractNumId w:val="206"/>
  </w:num>
  <w:num w:numId="209">
    <w:abstractNumId w:val="208"/>
  </w:num>
  <w:num w:numId="211">
    <w:abstractNumId w:val="210"/>
  </w:num>
  <w:num w:numId="213">
    <w:abstractNumId w:val="212"/>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Times New Roman" w:eastAsia="Times New Roman" w:hAnsi="Times New Roman" w:cs="Times New Roman"/>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customStyle="1" w:styleId="CharStyle3">
    <w:name w:val="Other|1_"/>
    <w:basedOn w:val="DefaultParagraphFont"/>
    <w:link w:val="Style2"/>
    <w:rPr>
      <w:rFonts w:ascii="SimSun" w:eastAsia="SimSun" w:hAnsi="SimSun" w:cs="SimSun"/>
      <w:b w:val="0"/>
      <w:bCs w:val="0"/>
      <w:i w:val="0"/>
      <w:iCs w:val="0"/>
      <w:smallCaps w:val="0"/>
      <w:strike w:val="0"/>
      <w:sz w:val="20"/>
      <w:szCs w:val="20"/>
      <w:u w:val="none"/>
      <w:shd w:val="clear" w:color="auto" w:fill="auto"/>
      <w:lang w:val="zh-TW" w:eastAsia="zh-TW" w:bidi="zh-TW"/>
    </w:rPr>
  </w:style>
  <w:style w:type="character" w:customStyle="1" w:styleId="CharStyle7">
    <w:name w:val="Heading #2|1_"/>
    <w:basedOn w:val="DefaultParagraphFont"/>
    <w:link w:val="Style6"/>
    <w:rPr>
      <w:rFonts w:ascii="SimSun" w:eastAsia="SimSun" w:hAnsi="SimSun" w:cs="SimSun"/>
      <w:b w:val="0"/>
      <w:bCs w:val="0"/>
      <w:i w:val="0"/>
      <w:iCs w:val="0"/>
      <w:smallCaps w:val="0"/>
      <w:strike w:val="0"/>
      <w:color w:val="F05247"/>
      <w:sz w:val="70"/>
      <w:szCs w:val="70"/>
      <w:u w:val="none"/>
      <w:shd w:val="clear" w:color="auto" w:fill="auto"/>
      <w:lang w:val="zh-TW" w:eastAsia="zh-TW" w:bidi="zh-TW"/>
    </w:rPr>
  </w:style>
  <w:style w:type="character" w:customStyle="1" w:styleId="CharStyle11">
    <w:name w:val="Header or footer|2_"/>
    <w:basedOn w:val="DefaultParagraphFont"/>
    <w:link w:val="Style10"/>
    <w:rPr>
      <w:b w:val="0"/>
      <w:bCs w:val="0"/>
      <w:i w:val="0"/>
      <w:iCs w:val="0"/>
      <w:smallCaps w:val="0"/>
      <w:strike w:val="0"/>
      <w:sz w:val="20"/>
      <w:szCs w:val="20"/>
      <w:u w:val="none"/>
      <w:shd w:val="clear" w:color="auto" w:fill="auto"/>
      <w:lang w:val="zh-TW" w:eastAsia="zh-TW" w:bidi="zh-TW"/>
    </w:rPr>
  </w:style>
  <w:style w:type="character" w:customStyle="1" w:styleId="CharStyle15">
    <w:name w:val="Body text|1_"/>
    <w:basedOn w:val="DefaultParagraphFont"/>
    <w:link w:val="Style14"/>
    <w:rPr>
      <w:rFonts w:ascii="SimSun" w:eastAsia="SimSun" w:hAnsi="SimSun" w:cs="SimSun"/>
      <w:b w:val="0"/>
      <w:bCs w:val="0"/>
      <w:i w:val="0"/>
      <w:iCs w:val="0"/>
      <w:smallCaps w:val="0"/>
      <w:strike w:val="0"/>
      <w:sz w:val="20"/>
      <w:szCs w:val="20"/>
      <w:u w:val="none"/>
      <w:shd w:val="clear" w:color="auto" w:fill="auto"/>
      <w:lang w:val="zh-TW" w:eastAsia="zh-TW" w:bidi="zh-TW"/>
    </w:rPr>
  </w:style>
  <w:style w:type="character" w:customStyle="1" w:styleId="CharStyle18">
    <w:name w:val="Picture caption|1_"/>
    <w:basedOn w:val="DefaultParagraphFont"/>
    <w:link w:val="Style17"/>
    <w:rPr>
      <w:rFonts w:ascii="SimSun" w:eastAsia="SimSun" w:hAnsi="SimSun" w:cs="SimSun"/>
      <w:b w:val="0"/>
      <w:bCs w:val="0"/>
      <w:i w:val="0"/>
      <w:iCs w:val="0"/>
      <w:smallCaps w:val="0"/>
      <w:strike w:val="0"/>
      <w:sz w:val="13"/>
      <w:szCs w:val="13"/>
      <w:u w:val="none"/>
      <w:shd w:val="clear" w:color="auto" w:fill="auto"/>
      <w:lang w:val="zh-TW" w:eastAsia="zh-TW" w:bidi="zh-TW"/>
    </w:rPr>
  </w:style>
  <w:style w:type="character" w:customStyle="1" w:styleId="CharStyle21">
    <w:name w:val="Heading #4|1_"/>
    <w:basedOn w:val="DefaultParagraphFont"/>
    <w:link w:val="Style20"/>
    <w:rPr>
      <w:rFonts w:ascii="SimSun" w:eastAsia="SimSun" w:hAnsi="SimSun" w:cs="SimSun"/>
      <w:b w:val="0"/>
      <w:bCs w:val="0"/>
      <w:i w:val="0"/>
      <w:iCs w:val="0"/>
      <w:smallCaps w:val="0"/>
      <w:strike w:val="0"/>
      <w:sz w:val="34"/>
      <w:szCs w:val="34"/>
      <w:u w:val="none"/>
      <w:shd w:val="clear" w:color="auto" w:fill="auto"/>
      <w:lang w:val="zh-TW" w:eastAsia="zh-TW" w:bidi="zh-TW"/>
    </w:rPr>
  </w:style>
  <w:style w:type="character" w:customStyle="1" w:styleId="CharStyle27">
    <w:name w:val="Body text|4_"/>
    <w:basedOn w:val="DefaultParagraphFont"/>
    <w:link w:val="Style26"/>
    <w:rPr>
      <w:rFonts w:ascii="SimSun" w:eastAsia="SimSun" w:hAnsi="SimSun" w:cs="SimSun"/>
      <w:b w:val="0"/>
      <w:bCs w:val="0"/>
      <w:i w:val="0"/>
      <w:iCs w:val="0"/>
      <w:smallCaps w:val="0"/>
      <w:strike w:val="0"/>
      <w:sz w:val="18"/>
      <w:szCs w:val="18"/>
      <w:u w:val="none"/>
      <w:shd w:val="clear" w:color="auto" w:fill="auto"/>
      <w:lang w:val="zh-TW" w:eastAsia="zh-TW" w:bidi="zh-TW"/>
    </w:rPr>
  </w:style>
  <w:style w:type="character" w:customStyle="1" w:styleId="CharStyle31">
    <w:name w:val="Body text|3_"/>
    <w:basedOn w:val="DefaultParagraphFont"/>
    <w:link w:val="Style30"/>
    <w:rPr>
      <w:b w:val="0"/>
      <w:bCs w:val="0"/>
      <w:i w:val="0"/>
      <w:iCs w:val="0"/>
      <w:smallCaps w:val="0"/>
      <w:strike w:val="0"/>
      <w:sz w:val="18"/>
      <w:szCs w:val="18"/>
      <w:u w:val="none"/>
      <w:shd w:val="clear" w:color="auto" w:fill="auto"/>
    </w:rPr>
  </w:style>
  <w:style w:type="character" w:customStyle="1" w:styleId="CharStyle43">
    <w:name w:val="Heading #3|1_"/>
    <w:basedOn w:val="DefaultParagraphFont"/>
    <w:link w:val="Style42"/>
    <w:rPr>
      <w:rFonts w:ascii="SimSun" w:eastAsia="SimSun" w:hAnsi="SimSun" w:cs="SimSun"/>
      <w:b w:val="0"/>
      <w:bCs w:val="0"/>
      <w:i w:val="0"/>
      <w:iCs w:val="0"/>
      <w:smallCaps w:val="0"/>
      <w:strike w:val="0"/>
      <w:sz w:val="46"/>
      <w:szCs w:val="46"/>
      <w:u w:val="none"/>
      <w:shd w:val="clear" w:color="auto" w:fill="auto"/>
      <w:lang w:val="zh-TW" w:eastAsia="zh-TW" w:bidi="zh-TW"/>
    </w:rPr>
  </w:style>
  <w:style w:type="character" w:customStyle="1" w:styleId="CharStyle45">
    <w:name w:val="Body text|2_"/>
    <w:basedOn w:val="DefaultParagraphFont"/>
    <w:link w:val="Style44"/>
    <w:rPr>
      <w:b w:val="0"/>
      <w:bCs w:val="0"/>
      <w:i w:val="0"/>
      <w:iCs w:val="0"/>
      <w:smallCaps w:val="0"/>
      <w:strike w:val="0"/>
      <w:sz w:val="22"/>
      <w:szCs w:val="22"/>
      <w:u w:val="none"/>
      <w:shd w:val="clear" w:color="auto" w:fill="auto"/>
    </w:rPr>
  </w:style>
  <w:style w:type="character" w:customStyle="1" w:styleId="CharStyle51">
    <w:name w:val="Table caption|1_"/>
    <w:basedOn w:val="DefaultParagraphFont"/>
    <w:link w:val="Style50"/>
    <w:rPr>
      <w:rFonts w:ascii="SimSun" w:eastAsia="SimSun" w:hAnsi="SimSun" w:cs="SimSun"/>
      <w:b w:val="0"/>
      <w:bCs w:val="0"/>
      <w:i w:val="0"/>
      <w:iCs w:val="0"/>
      <w:smallCaps w:val="0"/>
      <w:strike w:val="0"/>
      <w:sz w:val="18"/>
      <w:szCs w:val="18"/>
      <w:u w:val="none"/>
      <w:shd w:val="clear" w:color="auto" w:fill="auto"/>
      <w:lang w:val="zh-TW" w:eastAsia="zh-TW" w:bidi="zh-TW"/>
    </w:rPr>
  </w:style>
  <w:style w:type="character" w:customStyle="1" w:styleId="CharStyle56">
    <w:name w:val="Heading #1|1_"/>
    <w:basedOn w:val="DefaultParagraphFont"/>
    <w:link w:val="Style55"/>
    <w:rPr>
      <w:b w:val="0"/>
      <w:bCs w:val="0"/>
      <w:i/>
      <w:iCs/>
      <w:smallCaps w:val="0"/>
      <w:strike w:val="0"/>
      <w:sz w:val="100"/>
      <w:szCs w:val="100"/>
      <w:u w:val="none"/>
      <w:shd w:val="clear" w:color="auto" w:fill="auto"/>
    </w:rPr>
  </w:style>
  <w:style w:type="character" w:customStyle="1" w:styleId="CharStyle58">
    <w:name w:val="Table of contents|1_"/>
    <w:basedOn w:val="DefaultParagraphFont"/>
    <w:link w:val="Style57"/>
    <w:rPr>
      <w:rFonts w:ascii="SimSun" w:eastAsia="SimSun" w:hAnsi="SimSun" w:cs="SimSun"/>
      <w:b w:val="0"/>
      <w:bCs w:val="0"/>
      <w:i w:val="0"/>
      <w:iCs w:val="0"/>
      <w:smallCaps w:val="0"/>
      <w:strike w:val="0"/>
      <w:sz w:val="20"/>
      <w:szCs w:val="20"/>
      <w:u w:val="none"/>
      <w:shd w:val="clear" w:color="auto" w:fill="auto"/>
      <w:lang w:val="zh-TW" w:eastAsia="zh-TW" w:bidi="zh-TW"/>
    </w:rPr>
  </w:style>
  <w:style w:type="character" w:customStyle="1" w:styleId="CharStyle77">
    <w:name w:val="Header or footer|1_"/>
    <w:basedOn w:val="DefaultParagraphFont"/>
    <w:link w:val="Style76"/>
    <w:rPr>
      <w:rFonts w:ascii="SimSun" w:eastAsia="SimSun" w:hAnsi="SimSun" w:cs="SimSun"/>
      <w:b w:val="0"/>
      <w:bCs w:val="0"/>
      <w:i w:val="0"/>
      <w:iCs w:val="0"/>
      <w:smallCaps w:val="0"/>
      <w:strike w:val="0"/>
      <w:sz w:val="20"/>
      <w:szCs w:val="20"/>
      <w:u w:val="none"/>
      <w:shd w:val="clear" w:color="auto" w:fill="auto"/>
      <w:lang w:val="zh-TW" w:eastAsia="zh-TW" w:bidi="zh-TW"/>
    </w:rPr>
  </w:style>
  <w:style w:type="character" w:customStyle="1" w:styleId="CharStyle107">
    <w:name w:val="Body text|6_"/>
    <w:basedOn w:val="DefaultParagraphFont"/>
    <w:link w:val="Style106"/>
    <w:rPr>
      <w:b w:val="0"/>
      <w:bCs w:val="0"/>
      <w:i w:val="0"/>
      <w:iCs w:val="0"/>
      <w:smallCaps w:val="0"/>
      <w:strike w:val="0"/>
      <w:sz w:val="14"/>
      <w:szCs w:val="14"/>
      <w:u w:val="none"/>
      <w:shd w:val="clear" w:color="auto" w:fill="auto"/>
    </w:rPr>
  </w:style>
  <w:style w:type="character" w:customStyle="1" w:styleId="CharStyle218">
    <w:name w:val="Picture caption|2_"/>
    <w:basedOn w:val="DefaultParagraphFont"/>
    <w:link w:val="Style217"/>
    <w:rPr>
      <w:rFonts w:ascii="SimSun" w:eastAsia="SimSun" w:hAnsi="SimSun" w:cs="SimSun"/>
      <w:b/>
      <w:bCs/>
      <w:i w:val="0"/>
      <w:iCs w:val="0"/>
      <w:smallCaps w:val="0"/>
      <w:strike w:val="0"/>
      <w:sz w:val="18"/>
      <w:szCs w:val="18"/>
      <w:u w:val="none"/>
      <w:shd w:val="clear" w:color="auto" w:fill="auto"/>
    </w:rPr>
  </w:style>
  <w:style w:type="character" w:customStyle="1" w:styleId="CharStyle224">
    <w:name w:val="Other|2_"/>
    <w:basedOn w:val="DefaultParagraphFont"/>
    <w:link w:val="Style223"/>
    <w:rPr>
      <w:rFonts w:ascii="SimSun" w:eastAsia="SimSun" w:hAnsi="SimSun" w:cs="SimSun"/>
      <w:b w:val="0"/>
      <w:bCs w:val="0"/>
      <w:i w:val="0"/>
      <w:iCs w:val="0"/>
      <w:smallCaps w:val="0"/>
      <w:strike w:val="0"/>
      <w:sz w:val="36"/>
      <w:szCs w:val="36"/>
      <w:u w:val="none"/>
      <w:shd w:val="clear" w:color="auto" w:fill="auto"/>
      <w:lang w:val="zh-TW" w:eastAsia="zh-TW" w:bidi="zh-TW"/>
    </w:rPr>
  </w:style>
  <w:style w:type="character" w:customStyle="1" w:styleId="CharStyle237">
    <w:name w:val="Body text|5_"/>
    <w:basedOn w:val="DefaultParagraphFont"/>
    <w:link w:val="Style236"/>
    <w:rPr>
      <w:rFonts w:ascii="SimSun" w:eastAsia="SimSun" w:hAnsi="SimSun" w:cs="SimSun"/>
      <w:b w:val="0"/>
      <w:bCs w:val="0"/>
      <w:i w:val="0"/>
      <w:iCs w:val="0"/>
      <w:smallCaps w:val="0"/>
      <w:strike w:val="0"/>
      <w:sz w:val="28"/>
      <w:szCs w:val="28"/>
      <w:u w:val="none"/>
      <w:shd w:val="clear" w:color="auto" w:fill="auto"/>
      <w:lang w:val="zh-TW" w:eastAsia="zh-TW" w:bidi="zh-TW"/>
    </w:rPr>
  </w:style>
  <w:style w:type="character" w:customStyle="1" w:styleId="CharStyle263">
    <w:name w:val="Heading #3|2_"/>
    <w:basedOn w:val="DefaultParagraphFont"/>
    <w:link w:val="Style262"/>
    <w:rPr>
      <w:rFonts w:ascii="SimSun" w:eastAsia="SimSun" w:hAnsi="SimSun" w:cs="SimSun"/>
      <w:b w:val="0"/>
      <w:bCs w:val="0"/>
      <w:i w:val="0"/>
      <w:iCs w:val="0"/>
      <w:smallCaps w:val="0"/>
      <w:strike w:val="0"/>
      <w:sz w:val="46"/>
      <w:szCs w:val="46"/>
      <w:u w:val="none"/>
      <w:shd w:val="clear" w:color="auto" w:fill="auto"/>
    </w:rPr>
  </w:style>
  <w:style w:type="character" w:customStyle="1" w:styleId="CharStyle282">
    <w:name w:val="Body text|7_"/>
    <w:basedOn w:val="DefaultParagraphFont"/>
    <w:link w:val="Style281"/>
    <w:rPr>
      <w:b w:val="0"/>
      <w:bCs w:val="0"/>
      <w:i w:val="0"/>
      <w:iCs w:val="0"/>
      <w:smallCaps w:val="0"/>
      <w:strike w:val="0"/>
      <w:w w:val="70"/>
      <w:sz w:val="80"/>
      <w:szCs w:val="80"/>
      <w:u w:val="none"/>
      <w:shd w:val="clear" w:color="auto" w:fill="auto"/>
    </w:rPr>
  </w:style>
  <w:style w:type="character" w:customStyle="1" w:styleId="CharStyle306">
    <w:name w:val="Heading #5|1_"/>
    <w:basedOn w:val="DefaultParagraphFont"/>
    <w:link w:val="Style305"/>
    <w:rPr>
      <w:b w:val="0"/>
      <w:bCs w:val="0"/>
      <w:i w:val="0"/>
      <w:iCs w:val="0"/>
      <w:smallCaps w:val="0"/>
      <w:strike w:val="0"/>
      <w:sz w:val="32"/>
      <w:szCs w:val="32"/>
      <w:u w:val="none"/>
      <w:shd w:val="clear" w:color="auto" w:fill="auto"/>
    </w:rPr>
  </w:style>
  <w:style w:type="character" w:customStyle="1" w:styleId="CharStyle346">
    <w:name w:val="Body text|8_"/>
    <w:basedOn w:val="DefaultParagraphFont"/>
    <w:link w:val="Style345"/>
    <w:rPr>
      <w:b w:val="0"/>
      <w:bCs w:val="0"/>
      <w:i/>
      <w:iCs/>
      <w:smallCaps w:val="0"/>
      <w:strike w:val="0"/>
      <w:sz w:val="10"/>
      <w:szCs w:val="10"/>
      <w:u w:val="none"/>
      <w:shd w:val="clear" w:color="auto" w:fill="auto"/>
    </w:rPr>
  </w:style>
  <w:style w:type="character" w:customStyle="1" w:styleId="CharStyle374">
    <w:name w:val="Table caption|2_"/>
    <w:basedOn w:val="DefaultParagraphFont"/>
    <w:link w:val="Style373"/>
    <w:rPr>
      <w:rFonts w:ascii="SimSun" w:eastAsia="SimSun" w:hAnsi="SimSun" w:cs="SimSun"/>
      <w:b w:val="0"/>
      <w:bCs w:val="0"/>
      <w:i w:val="0"/>
      <w:iCs w:val="0"/>
      <w:smallCaps w:val="0"/>
      <w:strike w:val="0"/>
      <w:sz w:val="10"/>
      <w:szCs w:val="10"/>
      <w:u w:val="none"/>
      <w:shd w:val="clear" w:color="auto" w:fill="auto"/>
    </w:rPr>
  </w:style>
  <w:style w:type="paragraph" w:customStyle="1" w:styleId="Style2">
    <w:name w:val="Other|1"/>
    <w:basedOn w:val="Normal"/>
    <w:link w:val="CharStyle3"/>
    <w:pPr>
      <w:widowControl w:val="0"/>
      <w:shd w:val="clear" w:color="auto" w:fill="auto"/>
      <w:spacing w:line="360" w:lineRule="auto"/>
      <w:ind w:firstLine="400"/>
    </w:pPr>
    <w:rPr>
      <w:rFonts w:ascii="SimSun" w:eastAsia="SimSun" w:hAnsi="SimSun" w:cs="SimSun"/>
      <w:b w:val="0"/>
      <w:bCs w:val="0"/>
      <w:i w:val="0"/>
      <w:iCs w:val="0"/>
      <w:smallCaps w:val="0"/>
      <w:strike w:val="0"/>
      <w:sz w:val="20"/>
      <w:szCs w:val="20"/>
      <w:u w:val="none"/>
      <w:shd w:val="clear" w:color="auto" w:fill="auto"/>
      <w:lang w:val="zh-TW" w:eastAsia="zh-TW" w:bidi="zh-TW"/>
    </w:rPr>
  </w:style>
  <w:style w:type="paragraph" w:customStyle="1" w:styleId="Style6">
    <w:name w:val="Heading #2|1"/>
    <w:basedOn w:val="Normal"/>
    <w:link w:val="CharStyle7"/>
    <w:pPr>
      <w:widowControl w:val="0"/>
      <w:shd w:val="clear" w:color="auto" w:fill="auto"/>
      <w:spacing w:before="1630" w:after="600"/>
      <w:ind w:left="650"/>
      <w:outlineLvl w:val="1"/>
    </w:pPr>
    <w:rPr>
      <w:rFonts w:ascii="SimSun" w:eastAsia="SimSun" w:hAnsi="SimSun" w:cs="SimSun"/>
      <w:b w:val="0"/>
      <w:bCs w:val="0"/>
      <w:i w:val="0"/>
      <w:iCs w:val="0"/>
      <w:smallCaps w:val="0"/>
      <w:strike w:val="0"/>
      <w:color w:val="F05247"/>
      <w:sz w:val="70"/>
      <w:szCs w:val="70"/>
      <w:u w:val="none"/>
      <w:shd w:val="clear" w:color="auto" w:fill="auto"/>
      <w:lang w:val="zh-TW" w:eastAsia="zh-TW" w:bidi="zh-TW"/>
    </w:rPr>
  </w:style>
  <w:style w:type="paragraph" w:customStyle="1" w:styleId="Style10">
    <w:name w:val="Header or footer|2"/>
    <w:basedOn w:val="Normal"/>
    <w:link w:val="CharStyle11"/>
    <w:pPr>
      <w:widowControl w:val="0"/>
      <w:shd w:val="clear" w:color="auto" w:fill="auto"/>
    </w:pPr>
    <w:rPr>
      <w:b w:val="0"/>
      <w:bCs w:val="0"/>
      <w:i w:val="0"/>
      <w:iCs w:val="0"/>
      <w:smallCaps w:val="0"/>
      <w:strike w:val="0"/>
      <w:sz w:val="20"/>
      <w:szCs w:val="20"/>
      <w:u w:val="none"/>
      <w:shd w:val="clear" w:color="auto" w:fill="auto"/>
      <w:lang w:val="zh-TW" w:eastAsia="zh-TW" w:bidi="zh-TW"/>
    </w:rPr>
  </w:style>
  <w:style w:type="paragraph" w:customStyle="1" w:styleId="Style14">
    <w:name w:val="Body text|1"/>
    <w:basedOn w:val="Normal"/>
    <w:link w:val="CharStyle15"/>
    <w:pPr>
      <w:widowControl w:val="0"/>
      <w:shd w:val="clear" w:color="auto" w:fill="auto"/>
      <w:spacing w:line="360" w:lineRule="auto"/>
      <w:ind w:firstLine="400"/>
    </w:pPr>
    <w:rPr>
      <w:rFonts w:ascii="SimSun" w:eastAsia="SimSun" w:hAnsi="SimSun" w:cs="SimSun"/>
      <w:b w:val="0"/>
      <w:bCs w:val="0"/>
      <w:i w:val="0"/>
      <w:iCs w:val="0"/>
      <w:smallCaps w:val="0"/>
      <w:strike w:val="0"/>
      <w:sz w:val="20"/>
      <w:szCs w:val="20"/>
      <w:u w:val="none"/>
      <w:shd w:val="clear" w:color="auto" w:fill="auto"/>
      <w:lang w:val="zh-TW" w:eastAsia="zh-TW" w:bidi="zh-TW"/>
    </w:rPr>
  </w:style>
  <w:style w:type="paragraph" w:customStyle="1" w:styleId="Style17">
    <w:name w:val="Picture caption|1"/>
    <w:basedOn w:val="Normal"/>
    <w:link w:val="CharStyle18"/>
    <w:pPr>
      <w:widowControl w:val="0"/>
      <w:shd w:val="clear" w:color="auto" w:fill="auto"/>
      <w:jc w:val="center"/>
    </w:pPr>
    <w:rPr>
      <w:rFonts w:ascii="SimSun" w:eastAsia="SimSun" w:hAnsi="SimSun" w:cs="SimSun"/>
      <w:b w:val="0"/>
      <w:bCs w:val="0"/>
      <w:i w:val="0"/>
      <w:iCs w:val="0"/>
      <w:smallCaps w:val="0"/>
      <w:strike w:val="0"/>
      <w:sz w:val="13"/>
      <w:szCs w:val="13"/>
      <w:u w:val="none"/>
      <w:shd w:val="clear" w:color="auto" w:fill="auto"/>
      <w:lang w:val="zh-TW" w:eastAsia="zh-TW" w:bidi="zh-TW"/>
    </w:rPr>
  </w:style>
  <w:style w:type="paragraph" w:customStyle="1" w:styleId="Style20">
    <w:name w:val="Heading #4|1"/>
    <w:basedOn w:val="Normal"/>
    <w:link w:val="CharStyle21"/>
    <w:pPr>
      <w:widowControl w:val="0"/>
      <w:shd w:val="clear" w:color="auto" w:fill="auto"/>
      <w:spacing w:after="110"/>
      <w:ind w:firstLine="220"/>
      <w:outlineLvl w:val="3"/>
    </w:pPr>
    <w:rPr>
      <w:rFonts w:ascii="SimSun" w:eastAsia="SimSun" w:hAnsi="SimSun" w:cs="SimSun"/>
      <w:b w:val="0"/>
      <w:bCs w:val="0"/>
      <w:i w:val="0"/>
      <w:iCs w:val="0"/>
      <w:smallCaps w:val="0"/>
      <w:strike w:val="0"/>
      <w:sz w:val="34"/>
      <w:szCs w:val="34"/>
      <w:u w:val="none"/>
      <w:shd w:val="clear" w:color="auto" w:fill="auto"/>
      <w:lang w:val="zh-TW" w:eastAsia="zh-TW" w:bidi="zh-TW"/>
    </w:rPr>
  </w:style>
  <w:style w:type="paragraph" w:customStyle="1" w:styleId="Style26">
    <w:name w:val="Body text|4"/>
    <w:basedOn w:val="Normal"/>
    <w:link w:val="CharStyle27"/>
    <w:pPr>
      <w:widowControl w:val="0"/>
      <w:shd w:val="clear" w:color="auto" w:fill="auto"/>
      <w:spacing w:after="60"/>
      <w:ind w:firstLine="380"/>
    </w:pPr>
    <w:rPr>
      <w:rFonts w:ascii="SimSun" w:eastAsia="SimSun" w:hAnsi="SimSun" w:cs="SimSun"/>
      <w:b w:val="0"/>
      <w:bCs w:val="0"/>
      <w:i w:val="0"/>
      <w:iCs w:val="0"/>
      <w:smallCaps w:val="0"/>
      <w:strike w:val="0"/>
      <w:sz w:val="18"/>
      <w:szCs w:val="18"/>
      <w:u w:val="none"/>
      <w:shd w:val="clear" w:color="auto" w:fill="auto"/>
      <w:lang w:val="zh-TW" w:eastAsia="zh-TW" w:bidi="zh-TW"/>
    </w:rPr>
  </w:style>
  <w:style w:type="paragraph" w:customStyle="1" w:styleId="Style30">
    <w:name w:val="Body text|3"/>
    <w:basedOn w:val="Normal"/>
    <w:link w:val="CharStyle31"/>
    <w:pPr>
      <w:widowControl w:val="0"/>
      <w:shd w:val="clear" w:color="auto" w:fill="auto"/>
      <w:spacing w:after="60"/>
      <w:ind w:firstLine="650"/>
    </w:pPr>
    <w:rPr>
      <w:b w:val="0"/>
      <w:bCs w:val="0"/>
      <w:i w:val="0"/>
      <w:iCs w:val="0"/>
      <w:smallCaps w:val="0"/>
      <w:strike w:val="0"/>
      <w:sz w:val="18"/>
      <w:szCs w:val="18"/>
      <w:u w:val="none"/>
      <w:shd w:val="clear" w:color="auto" w:fill="auto"/>
    </w:rPr>
  </w:style>
  <w:style w:type="paragraph" w:customStyle="1" w:styleId="Style42">
    <w:name w:val="Heading #3|1"/>
    <w:basedOn w:val="Normal"/>
    <w:link w:val="CharStyle43"/>
    <w:pPr>
      <w:widowControl w:val="0"/>
      <w:shd w:val="clear" w:color="auto" w:fill="auto"/>
      <w:spacing w:after="140"/>
      <w:ind w:left="1140" w:firstLine="160"/>
      <w:outlineLvl w:val="2"/>
    </w:pPr>
    <w:rPr>
      <w:rFonts w:ascii="SimSun" w:eastAsia="SimSun" w:hAnsi="SimSun" w:cs="SimSun"/>
      <w:b w:val="0"/>
      <w:bCs w:val="0"/>
      <w:i w:val="0"/>
      <w:iCs w:val="0"/>
      <w:smallCaps w:val="0"/>
      <w:strike w:val="0"/>
      <w:sz w:val="46"/>
      <w:szCs w:val="46"/>
      <w:u w:val="none"/>
      <w:shd w:val="clear" w:color="auto" w:fill="auto"/>
      <w:lang w:val="zh-TW" w:eastAsia="zh-TW" w:bidi="zh-TW"/>
    </w:rPr>
  </w:style>
  <w:style w:type="paragraph" w:customStyle="1" w:styleId="Style44">
    <w:name w:val="Body text|2"/>
    <w:basedOn w:val="Normal"/>
    <w:link w:val="CharStyle45"/>
    <w:pPr>
      <w:widowControl w:val="0"/>
      <w:shd w:val="clear" w:color="auto" w:fill="auto"/>
      <w:spacing w:after="100"/>
      <w:ind w:left="680"/>
    </w:pPr>
    <w:rPr>
      <w:b w:val="0"/>
      <w:bCs w:val="0"/>
      <w:i w:val="0"/>
      <w:iCs w:val="0"/>
      <w:smallCaps w:val="0"/>
      <w:strike w:val="0"/>
      <w:sz w:val="22"/>
      <w:szCs w:val="22"/>
      <w:u w:val="none"/>
      <w:shd w:val="clear" w:color="auto" w:fill="auto"/>
    </w:rPr>
  </w:style>
  <w:style w:type="paragraph" w:customStyle="1" w:styleId="Style50">
    <w:name w:val="Table caption|1"/>
    <w:basedOn w:val="Normal"/>
    <w:link w:val="CharStyle51"/>
    <w:pPr>
      <w:widowControl w:val="0"/>
      <w:shd w:val="clear" w:color="auto" w:fill="auto"/>
      <w:jc w:val="right"/>
    </w:pPr>
    <w:rPr>
      <w:rFonts w:ascii="SimSun" w:eastAsia="SimSun" w:hAnsi="SimSun" w:cs="SimSun"/>
      <w:b w:val="0"/>
      <w:bCs w:val="0"/>
      <w:i w:val="0"/>
      <w:iCs w:val="0"/>
      <w:smallCaps w:val="0"/>
      <w:strike w:val="0"/>
      <w:sz w:val="18"/>
      <w:szCs w:val="18"/>
      <w:u w:val="none"/>
      <w:shd w:val="clear" w:color="auto" w:fill="auto"/>
      <w:lang w:val="zh-TW" w:eastAsia="zh-TW" w:bidi="zh-TW"/>
    </w:rPr>
  </w:style>
  <w:style w:type="paragraph" w:customStyle="1" w:styleId="Style55">
    <w:name w:val="Heading #1|1"/>
    <w:basedOn w:val="Normal"/>
    <w:link w:val="CharStyle56"/>
    <w:pPr>
      <w:widowControl w:val="0"/>
      <w:shd w:val="clear" w:color="auto" w:fill="auto"/>
      <w:spacing w:before="460"/>
      <w:ind w:left="4380"/>
      <w:outlineLvl w:val="0"/>
    </w:pPr>
    <w:rPr>
      <w:b w:val="0"/>
      <w:bCs w:val="0"/>
      <w:i/>
      <w:iCs/>
      <w:smallCaps w:val="0"/>
      <w:strike w:val="0"/>
      <w:sz w:val="100"/>
      <w:szCs w:val="100"/>
      <w:u w:val="none"/>
      <w:shd w:val="clear" w:color="auto" w:fill="auto"/>
    </w:rPr>
  </w:style>
  <w:style w:type="paragraph" w:customStyle="1" w:styleId="Style57">
    <w:name w:val="Table of contents|1"/>
    <w:basedOn w:val="Normal"/>
    <w:link w:val="CharStyle58"/>
    <w:pPr>
      <w:widowControl w:val="0"/>
      <w:shd w:val="clear" w:color="auto" w:fill="auto"/>
      <w:spacing w:after="80"/>
      <w:ind w:firstLine="960"/>
    </w:pPr>
    <w:rPr>
      <w:rFonts w:ascii="SimSun" w:eastAsia="SimSun" w:hAnsi="SimSun" w:cs="SimSun"/>
      <w:b w:val="0"/>
      <w:bCs w:val="0"/>
      <w:i w:val="0"/>
      <w:iCs w:val="0"/>
      <w:smallCaps w:val="0"/>
      <w:strike w:val="0"/>
      <w:sz w:val="20"/>
      <w:szCs w:val="20"/>
      <w:u w:val="none"/>
      <w:shd w:val="clear" w:color="auto" w:fill="auto"/>
      <w:lang w:val="zh-TW" w:eastAsia="zh-TW" w:bidi="zh-TW"/>
    </w:rPr>
  </w:style>
  <w:style w:type="paragraph" w:customStyle="1" w:styleId="Style76">
    <w:name w:val="Header or footer|1"/>
    <w:basedOn w:val="Normal"/>
    <w:link w:val="CharStyle77"/>
    <w:pPr>
      <w:widowControl w:val="0"/>
      <w:shd w:val="clear" w:color="auto" w:fill="auto"/>
    </w:pPr>
    <w:rPr>
      <w:rFonts w:ascii="SimSun" w:eastAsia="SimSun" w:hAnsi="SimSun" w:cs="SimSun"/>
      <w:b w:val="0"/>
      <w:bCs w:val="0"/>
      <w:i w:val="0"/>
      <w:iCs w:val="0"/>
      <w:smallCaps w:val="0"/>
      <w:strike w:val="0"/>
      <w:sz w:val="20"/>
      <w:szCs w:val="20"/>
      <w:u w:val="none"/>
      <w:shd w:val="clear" w:color="auto" w:fill="auto"/>
      <w:lang w:val="zh-TW" w:eastAsia="zh-TW" w:bidi="zh-TW"/>
    </w:rPr>
  </w:style>
  <w:style w:type="paragraph" w:customStyle="1" w:styleId="Style106">
    <w:name w:val="Body text|6"/>
    <w:basedOn w:val="Normal"/>
    <w:link w:val="CharStyle107"/>
    <w:pPr>
      <w:widowControl w:val="0"/>
      <w:shd w:val="clear" w:color="auto" w:fill="auto"/>
    </w:pPr>
    <w:rPr>
      <w:b w:val="0"/>
      <w:bCs w:val="0"/>
      <w:i w:val="0"/>
      <w:iCs w:val="0"/>
      <w:smallCaps w:val="0"/>
      <w:strike w:val="0"/>
      <w:sz w:val="14"/>
      <w:szCs w:val="14"/>
      <w:u w:val="none"/>
      <w:shd w:val="clear" w:color="auto" w:fill="auto"/>
    </w:rPr>
  </w:style>
  <w:style w:type="paragraph" w:customStyle="1" w:styleId="Style217">
    <w:name w:val="Picture caption|2"/>
    <w:basedOn w:val="Normal"/>
    <w:link w:val="CharStyle218"/>
    <w:pPr>
      <w:widowControl w:val="0"/>
      <w:shd w:val="clear" w:color="auto" w:fill="auto"/>
    </w:pPr>
    <w:rPr>
      <w:rFonts w:ascii="SimSun" w:eastAsia="SimSun" w:hAnsi="SimSun" w:cs="SimSun"/>
      <w:b/>
      <w:bCs/>
      <w:i w:val="0"/>
      <w:iCs w:val="0"/>
      <w:smallCaps w:val="0"/>
      <w:strike w:val="0"/>
      <w:sz w:val="18"/>
      <w:szCs w:val="18"/>
      <w:u w:val="none"/>
      <w:shd w:val="clear" w:color="auto" w:fill="auto"/>
    </w:rPr>
  </w:style>
  <w:style w:type="paragraph" w:customStyle="1" w:styleId="Style223">
    <w:name w:val="Other|2"/>
    <w:basedOn w:val="Normal"/>
    <w:link w:val="CharStyle224"/>
    <w:pPr>
      <w:widowControl w:val="0"/>
      <w:shd w:val="clear" w:color="auto" w:fill="auto"/>
      <w:spacing w:after="50"/>
      <w:jc w:val="center"/>
    </w:pPr>
    <w:rPr>
      <w:rFonts w:ascii="SimSun" w:eastAsia="SimSun" w:hAnsi="SimSun" w:cs="SimSun"/>
      <w:b w:val="0"/>
      <w:bCs w:val="0"/>
      <w:i w:val="0"/>
      <w:iCs w:val="0"/>
      <w:smallCaps w:val="0"/>
      <w:strike w:val="0"/>
      <w:sz w:val="36"/>
      <w:szCs w:val="36"/>
      <w:u w:val="none"/>
      <w:shd w:val="clear" w:color="auto" w:fill="auto"/>
      <w:lang w:val="zh-TW" w:eastAsia="zh-TW" w:bidi="zh-TW"/>
    </w:rPr>
  </w:style>
  <w:style w:type="paragraph" w:customStyle="1" w:styleId="Style236">
    <w:name w:val="Body text|5"/>
    <w:basedOn w:val="Normal"/>
    <w:link w:val="CharStyle237"/>
    <w:pPr>
      <w:widowControl w:val="0"/>
      <w:shd w:val="clear" w:color="auto" w:fill="auto"/>
      <w:spacing w:after="100"/>
      <w:ind w:firstLine="450"/>
    </w:pPr>
    <w:rPr>
      <w:rFonts w:ascii="SimSun" w:eastAsia="SimSun" w:hAnsi="SimSun" w:cs="SimSun"/>
      <w:b w:val="0"/>
      <w:bCs w:val="0"/>
      <w:i w:val="0"/>
      <w:iCs w:val="0"/>
      <w:smallCaps w:val="0"/>
      <w:strike w:val="0"/>
      <w:sz w:val="28"/>
      <w:szCs w:val="28"/>
      <w:u w:val="none"/>
      <w:shd w:val="clear" w:color="auto" w:fill="auto"/>
      <w:lang w:val="zh-TW" w:eastAsia="zh-TW" w:bidi="zh-TW"/>
    </w:rPr>
  </w:style>
  <w:style w:type="paragraph" w:customStyle="1" w:styleId="Style262">
    <w:name w:val="Heading #3|2"/>
    <w:basedOn w:val="Normal"/>
    <w:link w:val="CharStyle263"/>
    <w:pPr>
      <w:widowControl w:val="0"/>
      <w:shd w:val="clear" w:color="auto" w:fill="auto"/>
      <w:outlineLvl w:val="2"/>
    </w:pPr>
    <w:rPr>
      <w:rFonts w:ascii="SimSun" w:eastAsia="SimSun" w:hAnsi="SimSun" w:cs="SimSun"/>
      <w:b w:val="0"/>
      <w:bCs w:val="0"/>
      <w:i w:val="0"/>
      <w:iCs w:val="0"/>
      <w:smallCaps w:val="0"/>
      <w:strike w:val="0"/>
      <w:sz w:val="46"/>
      <w:szCs w:val="46"/>
      <w:u w:val="none"/>
      <w:shd w:val="clear" w:color="auto" w:fill="auto"/>
    </w:rPr>
  </w:style>
  <w:style w:type="paragraph" w:customStyle="1" w:styleId="Style281">
    <w:name w:val="Body text|7"/>
    <w:basedOn w:val="Normal"/>
    <w:link w:val="CharStyle282"/>
    <w:pPr>
      <w:widowControl w:val="0"/>
      <w:shd w:val="clear" w:color="auto" w:fill="auto"/>
      <w:spacing w:line="180" w:lineRule="auto"/>
    </w:pPr>
    <w:rPr>
      <w:b w:val="0"/>
      <w:bCs w:val="0"/>
      <w:i w:val="0"/>
      <w:iCs w:val="0"/>
      <w:smallCaps w:val="0"/>
      <w:strike w:val="0"/>
      <w:w w:val="70"/>
      <w:sz w:val="80"/>
      <w:szCs w:val="80"/>
      <w:u w:val="none"/>
      <w:shd w:val="clear" w:color="auto" w:fill="auto"/>
    </w:rPr>
  </w:style>
  <w:style w:type="paragraph" w:customStyle="1" w:styleId="Style305">
    <w:name w:val="Heading #5|1"/>
    <w:basedOn w:val="Normal"/>
    <w:link w:val="CharStyle306"/>
    <w:pPr>
      <w:widowControl w:val="0"/>
      <w:shd w:val="clear" w:color="auto" w:fill="auto"/>
      <w:spacing w:after="250"/>
      <w:ind w:firstLine="460"/>
      <w:outlineLvl w:val="4"/>
    </w:pPr>
    <w:rPr>
      <w:b w:val="0"/>
      <w:bCs w:val="0"/>
      <w:i w:val="0"/>
      <w:iCs w:val="0"/>
      <w:smallCaps w:val="0"/>
      <w:strike w:val="0"/>
      <w:sz w:val="32"/>
      <w:szCs w:val="32"/>
      <w:u w:val="none"/>
      <w:shd w:val="clear" w:color="auto" w:fill="auto"/>
    </w:rPr>
  </w:style>
  <w:style w:type="paragraph" w:customStyle="1" w:styleId="Style345">
    <w:name w:val="Body text|8"/>
    <w:basedOn w:val="Normal"/>
    <w:link w:val="CharStyle346"/>
    <w:pPr>
      <w:widowControl w:val="0"/>
      <w:shd w:val="clear" w:color="auto" w:fill="auto"/>
      <w:ind w:left="1700"/>
    </w:pPr>
    <w:rPr>
      <w:b w:val="0"/>
      <w:bCs w:val="0"/>
      <w:i/>
      <w:iCs/>
      <w:smallCaps w:val="0"/>
      <w:strike w:val="0"/>
      <w:sz w:val="10"/>
      <w:szCs w:val="10"/>
      <w:u w:val="none"/>
      <w:shd w:val="clear" w:color="auto" w:fill="auto"/>
    </w:rPr>
  </w:style>
  <w:style w:type="paragraph" w:customStyle="1" w:styleId="Style373">
    <w:name w:val="Table caption|2"/>
    <w:basedOn w:val="Normal"/>
    <w:link w:val="CharStyle374"/>
    <w:pPr>
      <w:widowControl w:val="0"/>
      <w:shd w:val="clear" w:color="auto" w:fill="auto"/>
    </w:pPr>
    <w:rPr>
      <w:rFonts w:ascii="SimSun" w:eastAsia="SimSun" w:hAnsi="SimSun" w:cs="SimSun"/>
      <w:b w:val="0"/>
      <w:bCs w:val="0"/>
      <w:i w:val="0"/>
      <w:iCs w:val="0"/>
      <w:smallCaps w:val="0"/>
      <w:strike w:val="0"/>
      <w:sz w:val="10"/>
      <w:szCs w:val="10"/>
      <w:u w:val="none"/>
      <w:shd w:val="clear" w:color="auto" w:fill="auto"/>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2.jpeg"/><Relationship Id="rId10" Type="http://schemas.openxmlformats.org/officeDocument/2006/relationships/image" Target="media/image2.jpeg" TargetMode="External"/><Relationship Id="rId11" Type="http://schemas.openxmlformats.org/officeDocument/2006/relationships/image" Target="media/image3.jpeg"/><Relationship Id="rId12" Type="http://schemas.openxmlformats.org/officeDocument/2006/relationships/image" Target="media/image3.jpeg" TargetMode="External"/><Relationship Id="rId13" Type="http://schemas.openxmlformats.org/officeDocument/2006/relationships/image" Target="media/image4.jpeg"/><Relationship Id="rId14" Type="http://schemas.openxmlformats.org/officeDocument/2006/relationships/image" Target="media/image4.jpeg" TargetMode="External"/><Relationship Id="rId15" Type="http://schemas.openxmlformats.org/officeDocument/2006/relationships/image" Target="media/image5.jpeg"/><Relationship Id="rId16" Type="http://schemas.openxmlformats.org/officeDocument/2006/relationships/image" Target="media/image5.jpeg" TargetMode="External"/><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image" Target="media/image6.jpeg"/><Relationship Id="rId20" Type="http://schemas.openxmlformats.org/officeDocument/2006/relationships/image" Target="media/image6.jpeg" TargetMode="External"/><Relationship Id="rId21" Type="http://schemas.openxmlformats.org/officeDocument/2006/relationships/footer" Target="footer5.xml"/><Relationship Id="rId22" Type="http://schemas.openxmlformats.org/officeDocument/2006/relationships/footer" Target="footer6.xml"/><Relationship Id="rId23" Type="http://schemas.openxmlformats.org/officeDocument/2006/relationships/header" Target="header1.xml"/><Relationship Id="rId24" Type="http://schemas.openxmlformats.org/officeDocument/2006/relationships/footer" Target="footer7.xml"/><Relationship Id="rId25" Type="http://schemas.openxmlformats.org/officeDocument/2006/relationships/header" Target="header2.xml"/><Relationship Id="rId26" Type="http://schemas.openxmlformats.org/officeDocument/2006/relationships/footer" Target="footer8.xml"/><Relationship Id="rId27" Type="http://schemas.openxmlformats.org/officeDocument/2006/relationships/header" Target="header3.xml"/><Relationship Id="rId28" Type="http://schemas.openxmlformats.org/officeDocument/2006/relationships/footer" Target="footer9.xml"/><Relationship Id="rId29" Type="http://schemas.openxmlformats.org/officeDocument/2006/relationships/header" Target="header4.xml"/><Relationship Id="rId30" Type="http://schemas.openxmlformats.org/officeDocument/2006/relationships/footer" Target="footer10.xml"/><Relationship Id="rId31" Type="http://schemas.openxmlformats.org/officeDocument/2006/relationships/header" Target="header5.xml"/><Relationship Id="rId32" Type="http://schemas.openxmlformats.org/officeDocument/2006/relationships/footer" Target="footer11.xml"/><Relationship Id="rId33" Type="http://schemas.openxmlformats.org/officeDocument/2006/relationships/header" Target="header6.xml"/><Relationship Id="rId34" Type="http://schemas.openxmlformats.org/officeDocument/2006/relationships/footer" Target="footer12.xml"/><Relationship Id="rId35" Type="http://schemas.openxmlformats.org/officeDocument/2006/relationships/header" Target="header7.xml"/><Relationship Id="rId36" Type="http://schemas.openxmlformats.org/officeDocument/2006/relationships/footer" Target="footer13.xml"/><Relationship Id="rId37" Type="http://schemas.openxmlformats.org/officeDocument/2006/relationships/header" Target="header8.xml"/><Relationship Id="rId38" Type="http://schemas.openxmlformats.org/officeDocument/2006/relationships/footer" Target="footer14.xml"/><Relationship Id="rId39" Type="http://schemas.openxmlformats.org/officeDocument/2006/relationships/header" Target="header9.xml"/><Relationship Id="rId40" Type="http://schemas.openxmlformats.org/officeDocument/2006/relationships/footer" Target="footer15.xml"/><Relationship Id="rId41" Type="http://schemas.openxmlformats.org/officeDocument/2006/relationships/header" Target="header10.xml"/><Relationship Id="rId42" Type="http://schemas.openxmlformats.org/officeDocument/2006/relationships/footer" Target="footer16.xml"/><Relationship Id="rId43" Type="http://schemas.openxmlformats.org/officeDocument/2006/relationships/header" Target="header11.xml"/><Relationship Id="rId44" Type="http://schemas.openxmlformats.org/officeDocument/2006/relationships/footer" Target="footer17.xml"/><Relationship Id="rId45" Type="http://schemas.openxmlformats.org/officeDocument/2006/relationships/header" Target="header12.xml"/><Relationship Id="rId46" Type="http://schemas.openxmlformats.org/officeDocument/2006/relationships/footer" Target="footer18.xml"/><Relationship Id="rId47" Type="http://schemas.openxmlformats.org/officeDocument/2006/relationships/header" Target="header13.xml"/><Relationship Id="rId48" Type="http://schemas.openxmlformats.org/officeDocument/2006/relationships/footer" Target="footer19.xml"/><Relationship Id="rId49" Type="http://schemas.openxmlformats.org/officeDocument/2006/relationships/header" Target="header14.xml"/><Relationship Id="rId50" Type="http://schemas.openxmlformats.org/officeDocument/2006/relationships/footer" Target="footer20.xml"/><Relationship Id="rId51" Type="http://schemas.openxmlformats.org/officeDocument/2006/relationships/header" Target="header15.xml"/><Relationship Id="rId52" Type="http://schemas.openxmlformats.org/officeDocument/2006/relationships/footer" Target="footer21.xml"/><Relationship Id="rId53" Type="http://schemas.openxmlformats.org/officeDocument/2006/relationships/header" Target="header16.xml"/><Relationship Id="rId54" Type="http://schemas.openxmlformats.org/officeDocument/2006/relationships/footer" Target="footer22.xml"/><Relationship Id="rId55" Type="http://schemas.openxmlformats.org/officeDocument/2006/relationships/image" Target="media/image7.jpeg"/><Relationship Id="rId56" Type="http://schemas.openxmlformats.org/officeDocument/2006/relationships/image" Target="media/image7.jpeg" TargetMode="External"/><Relationship Id="rId57" Type="http://schemas.openxmlformats.org/officeDocument/2006/relationships/image" Target="media/image8.jpeg"/><Relationship Id="rId58" Type="http://schemas.openxmlformats.org/officeDocument/2006/relationships/image" Target="media/image8.jpeg" TargetMode="External"/><Relationship Id="rId59" Type="http://schemas.openxmlformats.org/officeDocument/2006/relationships/image" Target="media/image9.jpeg"/><Relationship Id="rId60" Type="http://schemas.openxmlformats.org/officeDocument/2006/relationships/image" Target="media/image9.jpeg" TargetMode="External"/><Relationship Id="rId61" Type="http://schemas.openxmlformats.org/officeDocument/2006/relationships/header" Target="header17.xml"/><Relationship Id="rId62" Type="http://schemas.openxmlformats.org/officeDocument/2006/relationships/footer" Target="footer23.xml"/><Relationship Id="rId63" Type="http://schemas.openxmlformats.org/officeDocument/2006/relationships/header" Target="header18.xml"/><Relationship Id="rId64" Type="http://schemas.openxmlformats.org/officeDocument/2006/relationships/footer" Target="footer24.xml"/><Relationship Id="rId65" Type="http://schemas.openxmlformats.org/officeDocument/2006/relationships/header" Target="header19.xml"/><Relationship Id="rId66" Type="http://schemas.openxmlformats.org/officeDocument/2006/relationships/footer" Target="footer25.xml"/><Relationship Id="rId67" Type="http://schemas.openxmlformats.org/officeDocument/2006/relationships/header" Target="header20.xml"/><Relationship Id="rId68" Type="http://schemas.openxmlformats.org/officeDocument/2006/relationships/footer" Target="footer26.xml"/><Relationship Id="rId69" Type="http://schemas.openxmlformats.org/officeDocument/2006/relationships/header" Target="header21.xml"/><Relationship Id="rId70" Type="http://schemas.openxmlformats.org/officeDocument/2006/relationships/footer" Target="footer27.xml"/><Relationship Id="rId71" Type="http://schemas.openxmlformats.org/officeDocument/2006/relationships/header" Target="header22.xml"/><Relationship Id="rId72" Type="http://schemas.openxmlformats.org/officeDocument/2006/relationships/footer" Target="footer28.xml"/><Relationship Id="rId73" Type="http://schemas.openxmlformats.org/officeDocument/2006/relationships/header" Target="header23.xml"/><Relationship Id="rId74" Type="http://schemas.openxmlformats.org/officeDocument/2006/relationships/footer" Target="footer29.xml"/><Relationship Id="rId75" Type="http://schemas.openxmlformats.org/officeDocument/2006/relationships/image" Target="media/image10.jpeg"/><Relationship Id="rId76" Type="http://schemas.openxmlformats.org/officeDocument/2006/relationships/image" Target="media/image10.jpeg" TargetMode="External"/><Relationship Id="rId77" Type="http://schemas.openxmlformats.org/officeDocument/2006/relationships/image" Target="media/image11.jpeg"/><Relationship Id="rId78" Type="http://schemas.openxmlformats.org/officeDocument/2006/relationships/image" Target="media/image11.jpeg" TargetMode="External"/><Relationship Id="rId79" Type="http://schemas.openxmlformats.org/officeDocument/2006/relationships/image" Target="media/image12.jpeg"/><Relationship Id="rId80" Type="http://schemas.openxmlformats.org/officeDocument/2006/relationships/image" Target="media/image12.jpeg" TargetMode="External"/><Relationship Id="rId81" Type="http://schemas.openxmlformats.org/officeDocument/2006/relationships/image" Target="media/image13.jpeg"/><Relationship Id="rId82" Type="http://schemas.openxmlformats.org/officeDocument/2006/relationships/image" Target="media/image13.jpeg" TargetMode="External"/><Relationship Id="rId83" Type="http://schemas.openxmlformats.org/officeDocument/2006/relationships/header" Target="header24.xml"/><Relationship Id="rId84" Type="http://schemas.openxmlformats.org/officeDocument/2006/relationships/footer" Target="footer30.xml"/><Relationship Id="rId85" Type="http://schemas.openxmlformats.org/officeDocument/2006/relationships/header" Target="header25.xml"/><Relationship Id="rId86" Type="http://schemas.openxmlformats.org/officeDocument/2006/relationships/footer" Target="footer31.xml"/><Relationship Id="rId87" Type="http://schemas.openxmlformats.org/officeDocument/2006/relationships/image" Target="media/image14.jpeg"/><Relationship Id="rId88" Type="http://schemas.openxmlformats.org/officeDocument/2006/relationships/image" Target="media/image14.jpeg" TargetMode="External"/><Relationship Id="rId89" Type="http://schemas.openxmlformats.org/officeDocument/2006/relationships/image" Target="media/image15.jpeg"/><Relationship Id="rId90" Type="http://schemas.openxmlformats.org/officeDocument/2006/relationships/image" Target="media/image15.jpeg" TargetMode="External"/><Relationship Id="rId91" Type="http://schemas.openxmlformats.org/officeDocument/2006/relationships/image" Target="media/image16.jpeg"/><Relationship Id="rId92" Type="http://schemas.openxmlformats.org/officeDocument/2006/relationships/image" Target="media/image16.jpeg" TargetMode="External"/><Relationship Id="rId93" Type="http://schemas.openxmlformats.org/officeDocument/2006/relationships/header" Target="header26.xml"/><Relationship Id="rId94" Type="http://schemas.openxmlformats.org/officeDocument/2006/relationships/footer" Target="footer32.xml"/><Relationship Id="rId95" Type="http://schemas.openxmlformats.org/officeDocument/2006/relationships/header" Target="header27.xml"/><Relationship Id="rId96" Type="http://schemas.openxmlformats.org/officeDocument/2006/relationships/footer" Target="footer33.xml"/><Relationship Id="rId97" Type="http://schemas.openxmlformats.org/officeDocument/2006/relationships/header" Target="header28.xml"/><Relationship Id="rId98" Type="http://schemas.openxmlformats.org/officeDocument/2006/relationships/footer" Target="footer34.xml"/><Relationship Id="rId99" Type="http://schemas.openxmlformats.org/officeDocument/2006/relationships/image" Target="media/image17.jpeg"/><Relationship Id="rId100" Type="http://schemas.openxmlformats.org/officeDocument/2006/relationships/image" Target="media/image17.jpeg" TargetMode="External"/><Relationship Id="rId101" Type="http://schemas.openxmlformats.org/officeDocument/2006/relationships/header" Target="header29.xml"/><Relationship Id="rId102" Type="http://schemas.openxmlformats.org/officeDocument/2006/relationships/footer" Target="footer35.xml"/><Relationship Id="rId103" Type="http://schemas.openxmlformats.org/officeDocument/2006/relationships/header" Target="header30.xml"/><Relationship Id="rId104" Type="http://schemas.openxmlformats.org/officeDocument/2006/relationships/footer" Target="footer36.xml"/><Relationship Id="rId105" Type="http://schemas.openxmlformats.org/officeDocument/2006/relationships/header" Target="header31.xml"/><Relationship Id="rId106" Type="http://schemas.openxmlformats.org/officeDocument/2006/relationships/footer" Target="footer37.xml"/><Relationship Id="rId107" Type="http://schemas.openxmlformats.org/officeDocument/2006/relationships/header" Target="header32.xml"/><Relationship Id="rId108" Type="http://schemas.openxmlformats.org/officeDocument/2006/relationships/footer" Target="footer38.xml"/><Relationship Id="rId109" Type="http://schemas.openxmlformats.org/officeDocument/2006/relationships/header" Target="header33.xml"/><Relationship Id="rId110" Type="http://schemas.openxmlformats.org/officeDocument/2006/relationships/footer" Target="footer39.xml"/><Relationship Id="rId111" Type="http://schemas.openxmlformats.org/officeDocument/2006/relationships/header" Target="header34.xml"/><Relationship Id="rId112" Type="http://schemas.openxmlformats.org/officeDocument/2006/relationships/footer" Target="footer40.xml"/><Relationship Id="rId113" Type="http://schemas.openxmlformats.org/officeDocument/2006/relationships/image" Target="media/image18.jpeg"/><Relationship Id="rId114" Type="http://schemas.openxmlformats.org/officeDocument/2006/relationships/image" Target="media/image18.jpeg" TargetMode="External"/><Relationship Id="rId115" Type="http://schemas.openxmlformats.org/officeDocument/2006/relationships/header" Target="header35.xml"/><Relationship Id="rId116" Type="http://schemas.openxmlformats.org/officeDocument/2006/relationships/footer" Target="footer41.xml"/><Relationship Id="rId117" Type="http://schemas.openxmlformats.org/officeDocument/2006/relationships/header" Target="header36.xml"/><Relationship Id="rId118" Type="http://schemas.openxmlformats.org/officeDocument/2006/relationships/footer" Target="footer42.xml"/><Relationship Id="rId119" Type="http://schemas.openxmlformats.org/officeDocument/2006/relationships/image" Target="media/image19.jpeg"/><Relationship Id="rId120" Type="http://schemas.openxmlformats.org/officeDocument/2006/relationships/image" Target="media/image19.jpeg" TargetMode="External"/><Relationship Id="rId121" Type="http://schemas.openxmlformats.org/officeDocument/2006/relationships/image" Target="media/image20.jpeg"/><Relationship Id="rId122" Type="http://schemas.openxmlformats.org/officeDocument/2006/relationships/image" Target="media/image20.jpeg" TargetMode="External"/><Relationship Id="rId123" Type="http://schemas.openxmlformats.org/officeDocument/2006/relationships/header" Target="header37.xml"/><Relationship Id="rId124" Type="http://schemas.openxmlformats.org/officeDocument/2006/relationships/footer" Target="footer43.xml"/><Relationship Id="rId125" Type="http://schemas.openxmlformats.org/officeDocument/2006/relationships/header" Target="header38.xml"/><Relationship Id="rId126" Type="http://schemas.openxmlformats.org/officeDocument/2006/relationships/footer" Target="footer44.xml"/><Relationship Id="rId127" Type="http://schemas.openxmlformats.org/officeDocument/2006/relationships/image" Target="media/image21.jpeg"/><Relationship Id="rId128" Type="http://schemas.openxmlformats.org/officeDocument/2006/relationships/image" Target="media/image21.jpeg" TargetMode="External"/><Relationship Id="rId129" Type="http://schemas.openxmlformats.org/officeDocument/2006/relationships/image" Target="media/image22.jpeg"/><Relationship Id="rId130" Type="http://schemas.openxmlformats.org/officeDocument/2006/relationships/image" Target="media/image22.jpeg" TargetMode="External"/><Relationship Id="rId131" Type="http://schemas.openxmlformats.org/officeDocument/2006/relationships/image" Target="media/image23.jpeg"/><Relationship Id="rId132" Type="http://schemas.openxmlformats.org/officeDocument/2006/relationships/image" Target="media/image23.jpeg" TargetMode="External"/><Relationship Id="rId133" Type="http://schemas.openxmlformats.org/officeDocument/2006/relationships/header" Target="header39.xml"/><Relationship Id="rId134" Type="http://schemas.openxmlformats.org/officeDocument/2006/relationships/footer" Target="footer45.xml"/><Relationship Id="rId135" Type="http://schemas.openxmlformats.org/officeDocument/2006/relationships/header" Target="header40.xml"/><Relationship Id="rId136" Type="http://schemas.openxmlformats.org/officeDocument/2006/relationships/footer" Target="footer46.xml"/><Relationship Id="rId137" Type="http://schemas.openxmlformats.org/officeDocument/2006/relationships/header" Target="header41.xml"/><Relationship Id="rId138" Type="http://schemas.openxmlformats.org/officeDocument/2006/relationships/footer" Target="footer47.xml"/><Relationship Id="rId139" Type="http://schemas.openxmlformats.org/officeDocument/2006/relationships/header" Target="header42.xml"/><Relationship Id="rId140" Type="http://schemas.openxmlformats.org/officeDocument/2006/relationships/footer" Target="footer48.xml"/><Relationship Id="rId141" Type="http://schemas.openxmlformats.org/officeDocument/2006/relationships/image" Target="media/image24.jpeg"/><Relationship Id="rId142" Type="http://schemas.openxmlformats.org/officeDocument/2006/relationships/image" Target="media/image24.jpeg" TargetMode="External"/><Relationship Id="rId143" Type="http://schemas.openxmlformats.org/officeDocument/2006/relationships/header" Target="header43.xml"/><Relationship Id="rId144" Type="http://schemas.openxmlformats.org/officeDocument/2006/relationships/footer" Target="footer49.xml"/><Relationship Id="rId145" Type="http://schemas.openxmlformats.org/officeDocument/2006/relationships/header" Target="header44.xml"/><Relationship Id="rId146" Type="http://schemas.openxmlformats.org/officeDocument/2006/relationships/footer" Target="footer50.xml"/><Relationship Id="rId147" Type="http://schemas.openxmlformats.org/officeDocument/2006/relationships/image" Target="media/image25.jpeg"/><Relationship Id="rId148" Type="http://schemas.openxmlformats.org/officeDocument/2006/relationships/image" Target="media/image25.jpeg" TargetMode="External"/><Relationship Id="rId149" Type="http://schemas.openxmlformats.org/officeDocument/2006/relationships/image" Target="media/image26.jpeg"/><Relationship Id="rId150" Type="http://schemas.openxmlformats.org/officeDocument/2006/relationships/image" Target="media/image26.jpeg" TargetMode="External"/><Relationship Id="rId151" Type="http://schemas.openxmlformats.org/officeDocument/2006/relationships/header" Target="header45.xml"/><Relationship Id="rId152" Type="http://schemas.openxmlformats.org/officeDocument/2006/relationships/footer" Target="footer51.xml"/><Relationship Id="rId153" Type="http://schemas.openxmlformats.org/officeDocument/2006/relationships/header" Target="header46.xml"/><Relationship Id="rId154" Type="http://schemas.openxmlformats.org/officeDocument/2006/relationships/footer" Target="footer52.xml"/><Relationship Id="rId155" Type="http://schemas.openxmlformats.org/officeDocument/2006/relationships/header" Target="header47.xml"/><Relationship Id="rId156" Type="http://schemas.openxmlformats.org/officeDocument/2006/relationships/footer" Target="footer53.xml"/><Relationship Id="rId157" Type="http://schemas.openxmlformats.org/officeDocument/2006/relationships/image" Target="media/image27.jpeg"/><Relationship Id="rId158" Type="http://schemas.openxmlformats.org/officeDocument/2006/relationships/image" Target="media/image27.jpeg" TargetMode="External"/><Relationship Id="rId159" Type="http://schemas.openxmlformats.org/officeDocument/2006/relationships/header" Target="header48.xml"/><Relationship Id="rId160" Type="http://schemas.openxmlformats.org/officeDocument/2006/relationships/footer" Target="footer54.xml"/><Relationship Id="rId161" Type="http://schemas.openxmlformats.org/officeDocument/2006/relationships/header" Target="header49.xml"/><Relationship Id="rId162" Type="http://schemas.openxmlformats.org/officeDocument/2006/relationships/footer" Target="footer55.xml"/><Relationship Id="rId163" Type="http://schemas.openxmlformats.org/officeDocument/2006/relationships/image" Target="media/image28.jpeg"/><Relationship Id="rId164" Type="http://schemas.openxmlformats.org/officeDocument/2006/relationships/image" Target="media/image28.jpeg" TargetMode="External"/><Relationship Id="rId165" Type="http://schemas.openxmlformats.org/officeDocument/2006/relationships/header" Target="header50.xml"/><Relationship Id="rId166" Type="http://schemas.openxmlformats.org/officeDocument/2006/relationships/footer" Target="footer56.xml"/><Relationship Id="rId167" Type="http://schemas.openxmlformats.org/officeDocument/2006/relationships/header" Target="header51.xml"/><Relationship Id="rId168" Type="http://schemas.openxmlformats.org/officeDocument/2006/relationships/footer" Target="footer57.xml"/><Relationship Id="rId169" Type="http://schemas.openxmlformats.org/officeDocument/2006/relationships/image" Target="media/image29.jpeg"/><Relationship Id="rId170" Type="http://schemas.openxmlformats.org/officeDocument/2006/relationships/image" Target="media/image29.jpeg" TargetMode="External"/><Relationship Id="rId171" Type="http://schemas.openxmlformats.org/officeDocument/2006/relationships/header" Target="header52.xml"/><Relationship Id="rId172" Type="http://schemas.openxmlformats.org/officeDocument/2006/relationships/footer" Target="footer58.xml"/><Relationship Id="rId173" Type="http://schemas.openxmlformats.org/officeDocument/2006/relationships/header" Target="header53.xml"/><Relationship Id="rId174" Type="http://schemas.openxmlformats.org/officeDocument/2006/relationships/footer" Target="footer59.xml"/><Relationship Id="rId175" Type="http://schemas.openxmlformats.org/officeDocument/2006/relationships/header" Target="header54.xml"/><Relationship Id="rId176" Type="http://schemas.openxmlformats.org/officeDocument/2006/relationships/footer" Target="footer60.xml"/><Relationship Id="rId177" Type="http://schemas.openxmlformats.org/officeDocument/2006/relationships/header" Target="header55.xml"/><Relationship Id="rId178" Type="http://schemas.openxmlformats.org/officeDocument/2006/relationships/footer" Target="footer61.xml"/><Relationship Id="rId179" Type="http://schemas.openxmlformats.org/officeDocument/2006/relationships/image" Target="media/image30.jpeg"/><Relationship Id="rId180" Type="http://schemas.openxmlformats.org/officeDocument/2006/relationships/image" Target="media/image30.jpeg" TargetMode="External"/><Relationship Id="rId181" Type="http://schemas.openxmlformats.org/officeDocument/2006/relationships/image" Target="media/image31.jpeg"/><Relationship Id="rId182" Type="http://schemas.openxmlformats.org/officeDocument/2006/relationships/image" Target="media/image31.jpeg" TargetMode="External"/><Relationship Id="rId183" Type="http://schemas.openxmlformats.org/officeDocument/2006/relationships/header" Target="header56.xml"/><Relationship Id="rId184" Type="http://schemas.openxmlformats.org/officeDocument/2006/relationships/footer" Target="footer62.xml"/><Relationship Id="rId185" Type="http://schemas.openxmlformats.org/officeDocument/2006/relationships/header" Target="header57.xml"/><Relationship Id="rId186" Type="http://schemas.openxmlformats.org/officeDocument/2006/relationships/footer" Target="footer63.xml"/><Relationship Id="rId187" Type="http://schemas.openxmlformats.org/officeDocument/2006/relationships/image" Target="media/image32.jpeg"/><Relationship Id="rId188" Type="http://schemas.openxmlformats.org/officeDocument/2006/relationships/image" Target="media/image32.jpeg" TargetMode="External"/><Relationship Id="rId189" Type="http://schemas.openxmlformats.org/officeDocument/2006/relationships/header" Target="header58.xml"/><Relationship Id="rId190" Type="http://schemas.openxmlformats.org/officeDocument/2006/relationships/footer" Target="footer64.xml"/><Relationship Id="rId191" Type="http://schemas.openxmlformats.org/officeDocument/2006/relationships/header" Target="header59.xml"/><Relationship Id="rId192" Type="http://schemas.openxmlformats.org/officeDocument/2006/relationships/footer" Target="footer65.xml"/><Relationship Id="rId193" Type="http://schemas.openxmlformats.org/officeDocument/2006/relationships/image" Target="media/image33.jpeg"/><Relationship Id="rId194" Type="http://schemas.openxmlformats.org/officeDocument/2006/relationships/image" Target="media/image33.jpeg" TargetMode="External"/><Relationship Id="rId195" Type="http://schemas.openxmlformats.org/officeDocument/2006/relationships/header" Target="header60.xml"/><Relationship Id="rId196" Type="http://schemas.openxmlformats.org/officeDocument/2006/relationships/footer" Target="footer66.xml"/><Relationship Id="rId197" Type="http://schemas.openxmlformats.org/officeDocument/2006/relationships/header" Target="header61.xml"/><Relationship Id="rId198" Type="http://schemas.openxmlformats.org/officeDocument/2006/relationships/footer" Target="footer67.xml"/><Relationship Id="rId199" Type="http://schemas.openxmlformats.org/officeDocument/2006/relationships/header" Target="header62.xml"/><Relationship Id="rId200" Type="http://schemas.openxmlformats.org/officeDocument/2006/relationships/footer" Target="footer68.xml"/><Relationship Id="rId201" Type="http://schemas.openxmlformats.org/officeDocument/2006/relationships/header" Target="header63.xml"/><Relationship Id="rId202" Type="http://schemas.openxmlformats.org/officeDocument/2006/relationships/footer" Target="footer69.xml"/><Relationship Id="rId203" Type="http://schemas.openxmlformats.org/officeDocument/2006/relationships/header" Target="header64.xml"/><Relationship Id="rId204" Type="http://schemas.openxmlformats.org/officeDocument/2006/relationships/footer" Target="footer70.xml"/><Relationship Id="rId205" Type="http://schemas.openxmlformats.org/officeDocument/2006/relationships/header" Target="header65.xml"/><Relationship Id="rId206" Type="http://schemas.openxmlformats.org/officeDocument/2006/relationships/footer" Target="footer71.xml"/><Relationship Id="rId207" Type="http://schemas.openxmlformats.org/officeDocument/2006/relationships/image" Target="media/image34.jpeg"/><Relationship Id="rId208" Type="http://schemas.openxmlformats.org/officeDocument/2006/relationships/image" Target="media/image34.jpeg" TargetMode="External"/><Relationship Id="rId209" Type="http://schemas.openxmlformats.org/officeDocument/2006/relationships/image" Target="media/image35.jpeg"/><Relationship Id="rId210" Type="http://schemas.openxmlformats.org/officeDocument/2006/relationships/image" Target="media/image35.jpeg" TargetMode="External"/><Relationship Id="rId211" Type="http://schemas.openxmlformats.org/officeDocument/2006/relationships/image" Target="media/image36.jpeg"/><Relationship Id="rId212" Type="http://schemas.openxmlformats.org/officeDocument/2006/relationships/image" Target="media/image36.jpeg" TargetMode="External"/><Relationship Id="rId213" Type="http://schemas.openxmlformats.org/officeDocument/2006/relationships/image" Target="media/image37.jpeg"/><Relationship Id="rId214" Type="http://schemas.openxmlformats.org/officeDocument/2006/relationships/image" Target="media/image37.jpeg" TargetMode="External"/><Relationship Id="rId215" Type="http://schemas.openxmlformats.org/officeDocument/2006/relationships/image" Target="media/image38.jpeg"/><Relationship Id="rId216" Type="http://schemas.openxmlformats.org/officeDocument/2006/relationships/image" Target="media/image38.jpeg" TargetMode="External"/><Relationship Id="rId217" Type="http://schemas.openxmlformats.org/officeDocument/2006/relationships/header" Target="header66.xml"/><Relationship Id="rId218" Type="http://schemas.openxmlformats.org/officeDocument/2006/relationships/footer" Target="footer72.xml"/><Relationship Id="rId219" Type="http://schemas.openxmlformats.org/officeDocument/2006/relationships/header" Target="header67.xml"/><Relationship Id="rId220" Type="http://schemas.openxmlformats.org/officeDocument/2006/relationships/footer" Target="footer73.xml"/><Relationship Id="rId221" Type="http://schemas.openxmlformats.org/officeDocument/2006/relationships/image" Target="media/image39.jpeg"/><Relationship Id="rId222" Type="http://schemas.openxmlformats.org/officeDocument/2006/relationships/image" Target="media/image39.jpeg" TargetMode="External"/><Relationship Id="rId223" Type="http://schemas.openxmlformats.org/officeDocument/2006/relationships/header" Target="header68.xml"/><Relationship Id="rId224" Type="http://schemas.openxmlformats.org/officeDocument/2006/relationships/footer" Target="footer74.xml"/><Relationship Id="rId225" Type="http://schemas.openxmlformats.org/officeDocument/2006/relationships/header" Target="header69.xml"/><Relationship Id="rId226" Type="http://schemas.openxmlformats.org/officeDocument/2006/relationships/footer" Target="footer75.xml"/><Relationship Id="rId227" Type="http://schemas.openxmlformats.org/officeDocument/2006/relationships/header" Target="header70.xml"/><Relationship Id="rId228" Type="http://schemas.openxmlformats.org/officeDocument/2006/relationships/footer" Target="footer76.xml"/><Relationship Id="rId229" Type="http://schemas.openxmlformats.org/officeDocument/2006/relationships/header" Target="header71.xml"/><Relationship Id="rId230" Type="http://schemas.openxmlformats.org/officeDocument/2006/relationships/footer" Target="footer77.xml"/><Relationship Id="rId231" Type="http://schemas.openxmlformats.org/officeDocument/2006/relationships/header" Target="header72.xml"/><Relationship Id="rId232" Type="http://schemas.openxmlformats.org/officeDocument/2006/relationships/footer" Target="footer78.xml"/><Relationship Id="rId233" Type="http://schemas.openxmlformats.org/officeDocument/2006/relationships/image" Target="media/image40.jpeg"/><Relationship Id="rId234" Type="http://schemas.openxmlformats.org/officeDocument/2006/relationships/image" Target="media/image40.jpeg" TargetMode="External"/><Relationship Id="rId235" Type="http://schemas.openxmlformats.org/officeDocument/2006/relationships/image" Target="media/image41.jpeg"/><Relationship Id="rId236" Type="http://schemas.openxmlformats.org/officeDocument/2006/relationships/image" Target="media/image41.jpeg" TargetMode="External"/><Relationship Id="rId237" Type="http://schemas.openxmlformats.org/officeDocument/2006/relationships/image" Target="media/image42.jpeg"/><Relationship Id="rId238" Type="http://schemas.openxmlformats.org/officeDocument/2006/relationships/image" Target="media/image42.jpeg" TargetMode="External"/><Relationship Id="rId239" Type="http://schemas.openxmlformats.org/officeDocument/2006/relationships/image" Target="media/image43.jpeg"/><Relationship Id="rId240" Type="http://schemas.openxmlformats.org/officeDocument/2006/relationships/image" Target="media/image43.jpeg" TargetMode="External"/><Relationship Id="rId241" Type="http://schemas.openxmlformats.org/officeDocument/2006/relationships/image" Target="media/image44.jpeg"/><Relationship Id="rId242" Type="http://schemas.openxmlformats.org/officeDocument/2006/relationships/image" Target="media/image44.jpeg" TargetMode="External"/><Relationship Id="rId243" Type="http://schemas.openxmlformats.org/officeDocument/2006/relationships/header" Target="header73.xml"/><Relationship Id="rId244" Type="http://schemas.openxmlformats.org/officeDocument/2006/relationships/footer" Target="footer79.xml"/><Relationship Id="rId245" Type="http://schemas.openxmlformats.org/officeDocument/2006/relationships/header" Target="header74.xml"/><Relationship Id="rId246" Type="http://schemas.openxmlformats.org/officeDocument/2006/relationships/footer" Target="footer80.xml"/><Relationship Id="rId247" Type="http://schemas.openxmlformats.org/officeDocument/2006/relationships/image" Target="media/image45.jpeg"/><Relationship Id="rId248" Type="http://schemas.openxmlformats.org/officeDocument/2006/relationships/image" Target="media/image45.jpeg" TargetMode="External"/><Relationship Id="rId249" Type="http://schemas.openxmlformats.org/officeDocument/2006/relationships/header" Target="header75.xml"/><Relationship Id="rId250" Type="http://schemas.openxmlformats.org/officeDocument/2006/relationships/footer" Target="footer81.xml"/><Relationship Id="rId251" Type="http://schemas.openxmlformats.org/officeDocument/2006/relationships/header" Target="header76.xml"/><Relationship Id="rId252" Type="http://schemas.openxmlformats.org/officeDocument/2006/relationships/footer" Target="footer82.xml"/><Relationship Id="rId253" Type="http://schemas.openxmlformats.org/officeDocument/2006/relationships/image" Target="media/image46.jpeg"/><Relationship Id="rId254" Type="http://schemas.openxmlformats.org/officeDocument/2006/relationships/image" Target="media/image46.jpeg" TargetMode="External"/><Relationship Id="rId255" Type="http://schemas.openxmlformats.org/officeDocument/2006/relationships/header" Target="header77.xml"/><Relationship Id="rId256" Type="http://schemas.openxmlformats.org/officeDocument/2006/relationships/footer" Target="footer83.xml"/><Relationship Id="rId257" Type="http://schemas.openxmlformats.org/officeDocument/2006/relationships/header" Target="header78.xml"/><Relationship Id="rId258" Type="http://schemas.openxmlformats.org/officeDocument/2006/relationships/footer" Target="footer84.xml"/><Relationship Id="rId259" Type="http://schemas.openxmlformats.org/officeDocument/2006/relationships/header" Target="header79.xml"/><Relationship Id="rId260" Type="http://schemas.openxmlformats.org/officeDocument/2006/relationships/footer" Target="footer85.xml"/><Relationship Id="rId261" Type="http://schemas.openxmlformats.org/officeDocument/2006/relationships/image" Target="media/image47.jpeg"/><Relationship Id="rId262" Type="http://schemas.openxmlformats.org/officeDocument/2006/relationships/image" Target="media/image47.jpeg" TargetMode="External"/><Relationship Id="rId263" Type="http://schemas.openxmlformats.org/officeDocument/2006/relationships/image" Target="media/image48.jpeg"/><Relationship Id="rId264" Type="http://schemas.openxmlformats.org/officeDocument/2006/relationships/image" Target="media/image48.jpeg" TargetMode="External"/><Relationship Id="rId265" Type="http://schemas.openxmlformats.org/officeDocument/2006/relationships/image" Target="media/image49.jpeg"/><Relationship Id="rId266" Type="http://schemas.openxmlformats.org/officeDocument/2006/relationships/image" Target="media/image49.jpeg" TargetMode="External"/><Relationship Id="rId267" Type="http://schemas.openxmlformats.org/officeDocument/2006/relationships/header" Target="header80.xml"/><Relationship Id="rId268" Type="http://schemas.openxmlformats.org/officeDocument/2006/relationships/footer" Target="footer86.xml"/><Relationship Id="rId269" Type="http://schemas.openxmlformats.org/officeDocument/2006/relationships/header" Target="header81.xml"/><Relationship Id="rId270" Type="http://schemas.openxmlformats.org/officeDocument/2006/relationships/footer" Target="footer87.xml"/><Relationship Id="rId271" Type="http://schemas.openxmlformats.org/officeDocument/2006/relationships/image" Target="media/image50.jpeg"/><Relationship Id="rId272" Type="http://schemas.openxmlformats.org/officeDocument/2006/relationships/image" Target="media/image50.jpeg" TargetMode="External"/><Relationship Id="rId273" Type="http://schemas.openxmlformats.org/officeDocument/2006/relationships/image" Target="media/image51.jpeg"/><Relationship Id="rId274" Type="http://schemas.openxmlformats.org/officeDocument/2006/relationships/image" Target="media/image51.jpeg" TargetMode="External"/><Relationship Id="rId275" Type="http://schemas.openxmlformats.org/officeDocument/2006/relationships/image" Target="media/image52.jpeg"/><Relationship Id="rId276" Type="http://schemas.openxmlformats.org/officeDocument/2006/relationships/image" Target="media/image52.jpeg" TargetMode="External"/><Relationship Id="rId277" Type="http://schemas.openxmlformats.org/officeDocument/2006/relationships/image" Target="media/image53.jpeg"/><Relationship Id="rId278" Type="http://schemas.openxmlformats.org/officeDocument/2006/relationships/image" Target="media/image53.jpeg" TargetMode="External"/><Relationship Id="rId279" Type="http://schemas.openxmlformats.org/officeDocument/2006/relationships/image" Target="media/image54.jpeg"/><Relationship Id="rId280" Type="http://schemas.openxmlformats.org/officeDocument/2006/relationships/image" Target="media/image54.jpeg" TargetMode="External"/><Relationship Id="rId281" Type="http://schemas.openxmlformats.org/officeDocument/2006/relationships/header" Target="header82.xml"/><Relationship Id="rId282" Type="http://schemas.openxmlformats.org/officeDocument/2006/relationships/footer" Target="footer88.xml"/><Relationship Id="rId283" Type="http://schemas.openxmlformats.org/officeDocument/2006/relationships/header" Target="header83.xml"/><Relationship Id="rId284" Type="http://schemas.openxmlformats.org/officeDocument/2006/relationships/footer" Target="footer89.xml"/><Relationship Id="rId285" Type="http://schemas.openxmlformats.org/officeDocument/2006/relationships/image" Target="media/image55.jpeg"/><Relationship Id="rId286" Type="http://schemas.openxmlformats.org/officeDocument/2006/relationships/image" Target="media/image55.jpeg" TargetMode="External"/><Relationship Id="rId287" Type="http://schemas.openxmlformats.org/officeDocument/2006/relationships/image" Target="media/image56.jpeg"/><Relationship Id="rId288" Type="http://schemas.openxmlformats.org/officeDocument/2006/relationships/image" Target="media/image56.jpeg" TargetMode="External"/><Relationship Id="rId289" Type="http://schemas.openxmlformats.org/officeDocument/2006/relationships/header" Target="header84.xml"/><Relationship Id="rId290" Type="http://schemas.openxmlformats.org/officeDocument/2006/relationships/footer" Target="footer90.xml"/><Relationship Id="rId291" Type="http://schemas.openxmlformats.org/officeDocument/2006/relationships/header" Target="header85.xml"/><Relationship Id="rId292" Type="http://schemas.openxmlformats.org/officeDocument/2006/relationships/footer" Target="footer91.xml"/><Relationship Id="rId293" Type="http://schemas.openxmlformats.org/officeDocument/2006/relationships/header" Target="header86.xml"/><Relationship Id="rId294" Type="http://schemas.openxmlformats.org/officeDocument/2006/relationships/footer" Target="footer92.xml"/><Relationship Id="rId295" Type="http://schemas.openxmlformats.org/officeDocument/2006/relationships/header" Target="header87.xml"/><Relationship Id="rId296" Type="http://schemas.openxmlformats.org/officeDocument/2006/relationships/footer" Target="footer93.xml"/><Relationship Id="rId297" Type="http://schemas.openxmlformats.org/officeDocument/2006/relationships/header" Target="header88.xml"/><Relationship Id="rId298" Type="http://schemas.openxmlformats.org/officeDocument/2006/relationships/footer" Target="footer94.xml"/><Relationship Id="rId299" Type="http://schemas.openxmlformats.org/officeDocument/2006/relationships/header" Target="header89.xml"/><Relationship Id="rId300" Type="http://schemas.openxmlformats.org/officeDocument/2006/relationships/footer" Target="footer95.xml"/><Relationship Id="rId301" Type="http://schemas.openxmlformats.org/officeDocument/2006/relationships/header" Target="header90.xml"/><Relationship Id="rId302" Type="http://schemas.openxmlformats.org/officeDocument/2006/relationships/footer" Target="footer96.xml"/><Relationship Id="rId303" Type="http://schemas.openxmlformats.org/officeDocument/2006/relationships/header" Target="header91.xml"/><Relationship Id="rId304" Type="http://schemas.openxmlformats.org/officeDocument/2006/relationships/footer" Target="footer97.xml"/><Relationship Id="rId305" Type="http://schemas.openxmlformats.org/officeDocument/2006/relationships/header" Target="header92.xml"/><Relationship Id="rId306" Type="http://schemas.openxmlformats.org/officeDocument/2006/relationships/footer" Target="footer98.xml"/><Relationship Id="rId307" Type="http://schemas.openxmlformats.org/officeDocument/2006/relationships/image" Target="media/image57.jpeg"/><Relationship Id="rId308" Type="http://schemas.openxmlformats.org/officeDocument/2006/relationships/image" Target="media/image57.jpeg" TargetMode="External"/><Relationship Id="rId309" Type="http://schemas.openxmlformats.org/officeDocument/2006/relationships/image" Target="media/image58.jpeg"/><Relationship Id="rId310" Type="http://schemas.openxmlformats.org/officeDocument/2006/relationships/image" Target="media/image58.jpeg" TargetMode="External"/><Relationship Id="rId311" Type="http://schemas.openxmlformats.org/officeDocument/2006/relationships/image" Target="media/image59.jpeg"/><Relationship Id="rId312" Type="http://schemas.openxmlformats.org/officeDocument/2006/relationships/image" Target="media/image59.jpeg" TargetMode="External"/><Relationship Id="rId313" Type="http://schemas.openxmlformats.org/officeDocument/2006/relationships/image" Target="media/image60.jpeg"/><Relationship Id="rId314" Type="http://schemas.openxmlformats.org/officeDocument/2006/relationships/image" Target="media/image60.jpeg" TargetMode="External"/><Relationship Id="rId315" Type="http://schemas.openxmlformats.org/officeDocument/2006/relationships/header" Target="header93.xml"/><Relationship Id="rId316" Type="http://schemas.openxmlformats.org/officeDocument/2006/relationships/footer" Target="footer99.xml"/><Relationship Id="rId317" Type="http://schemas.openxmlformats.org/officeDocument/2006/relationships/header" Target="header94.xml"/><Relationship Id="rId318" Type="http://schemas.openxmlformats.org/officeDocument/2006/relationships/footer" Target="footer100.xml"/><Relationship Id="rId319" Type="http://schemas.openxmlformats.org/officeDocument/2006/relationships/header" Target="header95.xml"/><Relationship Id="rId320" Type="http://schemas.openxmlformats.org/officeDocument/2006/relationships/footer" Target="footer101.xml"/><Relationship Id="rId321" Type="http://schemas.openxmlformats.org/officeDocument/2006/relationships/image" Target="media/image61.jpeg"/><Relationship Id="rId322" Type="http://schemas.openxmlformats.org/officeDocument/2006/relationships/image" Target="media/image61.jpeg" TargetMode="External"/><Relationship Id="rId323" Type="http://schemas.openxmlformats.org/officeDocument/2006/relationships/image" Target="media/image62.jpeg"/><Relationship Id="rId324" Type="http://schemas.openxmlformats.org/officeDocument/2006/relationships/image" Target="media/image62.jpeg" TargetMode="External"/><Relationship Id="rId325" Type="http://schemas.openxmlformats.org/officeDocument/2006/relationships/image" Target="media/image63.jpeg"/><Relationship Id="rId326" Type="http://schemas.openxmlformats.org/officeDocument/2006/relationships/image" Target="media/image63.jpeg" TargetMode="External"/><Relationship Id="rId327" Type="http://schemas.openxmlformats.org/officeDocument/2006/relationships/header" Target="header96.xml"/><Relationship Id="rId328" Type="http://schemas.openxmlformats.org/officeDocument/2006/relationships/footer" Target="footer102.xml"/><Relationship Id="rId329" Type="http://schemas.openxmlformats.org/officeDocument/2006/relationships/header" Target="header97.xml"/><Relationship Id="rId330" Type="http://schemas.openxmlformats.org/officeDocument/2006/relationships/footer" Target="footer103.xml"/><Relationship Id="rId331" Type="http://schemas.openxmlformats.org/officeDocument/2006/relationships/image" Target="media/image64.jpeg"/><Relationship Id="rId332" Type="http://schemas.openxmlformats.org/officeDocument/2006/relationships/image" Target="media/image64.jpeg" TargetMode="External"/><Relationship Id="rId333" Type="http://schemas.openxmlformats.org/officeDocument/2006/relationships/image" Target="media/image65.jpeg"/><Relationship Id="rId334" Type="http://schemas.openxmlformats.org/officeDocument/2006/relationships/image" Target="media/image65.jpeg" TargetMode="External"/><Relationship Id="rId335" Type="http://schemas.openxmlformats.org/officeDocument/2006/relationships/image" Target="media/image66.jpeg"/><Relationship Id="rId336" Type="http://schemas.openxmlformats.org/officeDocument/2006/relationships/image" Target="media/image66.jpeg" TargetMode="External"/><Relationship Id="rId337" Type="http://schemas.openxmlformats.org/officeDocument/2006/relationships/image" Target="media/image67.jpeg"/><Relationship Id="rId338" Type="http://schemas.openxmlformats.org/officeDocument/2006/relationships/image" Target="media/image67.jpeg" TargetMode="External"/><Relationship Id="rId339" Type="http://schemas.openxmlformats.org/officeDocument/2006/relationships/image" Target="media/image68.jpeg"/><Relationship Id="rId340" Type="http://schemas.openxmlformats.org/officeDocument/2006/relationships/image" Target="media/image68.jpeg" TargetMode="External"/><Relationship Id="rId341" Type="http://schemas.openxmlformats.org/officeDocument/2006/relationships/header" Target="header98.xml"/><Relationship Id="rId342" Type="http://schemas.openxmlformats.org/officeDocument/2006/relationships/footer" Target="footer104.xml"/><Relationship Id="rId343" Type="http://schemas.openxmlformats.org/officeDocument/2006/relationships/header" Target="header99.xml"/><Relationship Id="rId344" Type="http://schemas.openxmlformats.org/officeDocument/2006/relationships/footer" Target="footer105.xml"/><Relationship Id="rId345" Type="http://schemas.openxmlformats.org/officeDocument/2006/relationships/header" Target="header100.xml"/><Relationship Id="rId346" Type="http://schemas.openxmlformats.org/officeDocument/2006/relationships/footer" Target="footer106.xml"/><Relationship Id="rId347" Type="http://schemas.openxmlformats.org/officeDocument/2006/relationships/header" Target="header101.xml"/><Relationship Id="rId348" Type="http://schemas.openxmlformats.org/officeDocument/2006/relationships/footer" Target="footer107.xml"/><Relationship Id="rId349" Type="http://schemas.openxmlformats.org/officeDocument/2006/relationships/image" Target="media/image69.jpeg"/><Relationship Id="rId350" Type="http://schemas.openxmlformats.org/officeDocument/2006/relationships/image" Target="media/image69.jpeg" TargetMode="External"/><Relationship Id="rId351" Type="http://schemas.openxmlformats.org/officeDocument/2006/relationships/image" Target="media/image70.jpeg"/><Relationship Id="rId352" Type="http://schemas.openxmlformats.org/officeDocument/2006/relationships/image" Target="media/image70.jpeg" TargetMode="External"/><Relationship Id="rId353" Type="http://schemas.openxmlformats.org/officeDocument/2006/relationships/image" Target="media/image71.jpeg"/><Relationship Id="rId354" Type="http://schemas.openxmlformats.org/officeDocument/2006/relationships/image" Target="media/image71.jpeg" TargetMode="External"/><Relationship Id="rId355" Type="http://schemas.openxmlformats.org/officeDocument/2006/relationships/header" Target="header102.xml"/><Relationship Id="rId356" Type="http://schemas.openxmlformats.org/officeDocument/2006/relationships/footer" Target="footer108.xml"/><Relationship Id="rId357" Type="http://schemas.openxmlformats.org/officeDocument/2006/relationships/header" Target="header103.xml"/><Relationship Id="rId358" Type="http://schemas.openxmlformats.org/officeDocument/2006/relationships/footer" Target="footer109.xml"/><Relationship Id="rId359" Type="http://schemas.openxmlformats.org/officeDocument/2006/relationships/image" Target="media/image72.jpeg"/><Relationship Id="rId360" Type="http://schemas.openxmlformats.org/officeDocument/2006/relationships/image" Target="media/image72.jpeg" TargetMode="External"/><Relationship Id="rId361" Type="http://schemas.openxmlformats.org/officeDocument/2006/relationships/image" Target="media/image73.jpeg"/><Relationship Id="rId362" Type="http://schemas.openxmlformats.org/officeDocument/2006/relationships/image" Target="media/image73.jpeg" TargetMode="External"/><Relationship Id="rId363" Type="http://schemas.openxmlformats.org/officeDocument/2006/relationships/header" Target="header104.xml"/><Relationship Id="rId364" Type="http://schemas.openxmlformats.org/officeDocument/2006/relationships/footer" Target="footer110.xml"/><Relationship Id="rId365" Type="http://schemas.openxmlformats.org/officeDocument/2006/relationships/header" Target="header105.xml"/><Relationship Id="rId366" Type="http://schemas.openxmlformats.org/officeDocument/2006/relationships/footer" Target="footer111.xml"/><Relationship Id="rId367" Type="http://schemas.openxmlformats.org/officeDocument/2006/relationships/image" Target="media/image74.jpeg"/><Relationship Id="rId368" Type="http://schemas.openxmlformats.org/officeDocument/2006/relationships/image" Target="media/image74.jpeg" TargetMode="External"/><Relationship Id="rId369" Type="http://schemas.openxmlformats.org/officeDocument/2006/relationships/image" Target="media/image75.jpeg"/><Relationship Id="rId370" Type="http://schemas.openxmlformats.org/officeDocument/2006/relationships/image" Target="media/image75.jpeg" TargetMode="External"/><Relationship Id="rId371" Type="http://schemas.openxmlformats.org/officeDocument/2006/relationships/image" Target="media/image76.jpeg"/><Relationship Id="rId372" Type="http://schemas.openxmlformats.org/officeDocument/2006/relationships/image" Target="media/image76.jpeg" TargetMode="External"/><Relationship Id="rId373" Type="http://schemas.openxmlformats.org/officeDocument/2006/relationships/image" Target="media/image77.jpeg"/><Relationship Id="rId374" Type="http://schemas.openxmlformats.org/officeDocument/2006/relationships/image" Target="media/image77.jpeg" TargetMode="External"/><Relationship Id="rId375" Type="http://schemas.openxmlformats.org/officeDocument/2006/relationships/image" Target="media/image78.jpeg"/><Relationship Id="rId376" Type="http://schemas.openxmlformats.org/officeDocument/2006/relationships/image" Target="media/image78.jpeg" TargetMode="External"/><Relationship Id="rId377" Type="http://schemas.openxmlformats.org/officeDocument/2006/relationships/header" Target="header106.xml"/><Relationship Id="rId378" Type="http://schemas.openxmlformats.org/officeDocument/2006/relationships/footer" Target="footer112.xml"/><Relationship Id="rId379" Type="http://schemas.openxmlformats.org/officeDocument/2006/relationships/header" Target="header107.xml"/><Relationship Id="rId380" Type="http://schemas.openxmlformats.org/officeDocument/2006/relationships/footer" Target="footer113.xml"/><Relationship Id="rId381" Type="http://schemas.openxmlformats.org/officeDocument/2006/relationships/header" Target="header108.xml"/><Relationship Id="rId382" Type="http://schemas.openxmlformats.org/officeDocument/2006/relationships/footer" Target="footer114.xml"/><Relationship Id="rId383" Type="http://schemas.openxmlformats.org/officeDocument/2006/relationships/header" Target="header109.xml"/><Relationship Id="rId384" Type="http://schemas.openxmlformats.org/officeDocument/2006/relationships/footer" Target="footer115.xml"/><Relationship Id="rId385" Type="http://schemas.openxmlformats.org/officeDocument/2006/relationships/header" Target="header110.xml"/><Relationship Id="rId386" Type="http://schemas.openxmlformats.org/officeDocument/2006/relationships/footer" Target="footer116.xml"/><Relationship Id="rId387" Type="http://schemas.openxmlformats.org/officeDocument/2006/relationships/image" Target="media/image79.jpeg"/><Relationship Id="rId388" Type="http://schemas.openxmlformats.org/officeDocument/2006/relationships/image" Target="media/image79.jpeg" TargetMode="External"/><Relationship Id="rId389" Type="http://schemas.openxmlformats.org/officeDocument/2006/relationships/image" Target="media/image80.jpeg"/><Relationship Id="rId390" Type="http://schemas.openxmlformats.org/officeDocument/2006/relationships/image" Target="media/image80.jpeg" TargetMode="External"/><Relationship Id="rId391" Type="http://schemas.openxmlformats.org/officeDocument/2006/relationships/image" Target="media/image81.jpeg"/><Relationship Id="rId392" Type="http://schemas.openxmlformats.org/officeDocument/2006/relationships/image" Target="media/image81.jpeg" TargetMode="External"/><Relationship Id="rId393" Type="http://schemas.openxmlformats.org/officeDocument/2006/relationships/image" Target="media/image82.jpeg"/><Relationship Id="rId394" Type="http://schemas.openxmlformats.org/officeDocument/2006/relationships/image" Target="media/image82.jpeg" TargetMode="External"/><Relationship Id="rId395" Type="http://schemas.openxmlformats.org/officeDocument/2006/relationships/image" Target="media/image83.jpeg"/><Relationship Id="rId396" Type="http://schemas.openxmlformats.org/officeDocument/2006/relationships/image" Target="media/image83.jpeg" TargetMode="External"/><Relationship Id="rId397" Type="http://schemas.openxmlformats.org/officeDocument/2006/relationships/image" Target="media/image84.jpeg"/><Relationship Id="rId398" Type="http://schemas.openxmlformats.org/officeDocument/2006/relationships/image" Target="media/image84.jpeg" TargetMode="External"/><Relationship Id="rId399" Type="http://schemas.openxmlformats.org/officeDocument/2006/relationships/image" Target="media/image85.jpeg"/><Relationship Id="rId400" Type="http://schemas.openxmlformats.org/officeDocument/2006/relationships/image" Target="media/image85.jpeg" TargetMode="External"/><Relationship Id="rId401" Type="http://schemas.openxmlformats.org/officeDocument/2006/relationships/image" Target="media/image86.jpeg"/><Relationship Id="rId402" Type="http://schemas.openxmlformats.org/officeDocument/2006/relationships/image" Target="media/image86.jpeg" TargetMode="External"/><Relationship Id="rId403" Type="http://schemas.openxmlformats.org/officeDocument/2006/relationships/image" Target="media/image87.jpeg"/><Relationship Id="rId404" Type="http://schemas.openxmlformats.org/officeDocument/2006/relationships/image" Target="media/image87.jpeg" TargetMode="External"/><Relationship Id="rId405" Type="http://schemas.openxmlformats.org/officeDocument/2006/relationships/header" Target="header111.xml"/><Relationship Id="rId406" Type="http://schemas.openxmlformats.org/officeDocument/2006/relationships/footer" Target="footer117.xml"/><Relationship Id="rId407" Type="http://schemas.openxmlformats.org/officeDocument/2006/relationships/header" Target="header112.xml"/><Relationship Id="rId408" Type="http://schemas.openxmlformats.org/officeDocument/2006/relationships/footer" Target="footer118.xml"/><Relationship Id="rId409" Type="http://schemas.openxmlformats.org/officeDocument/2006/relationships/header" Target="header113.xml"/><Relationship Id="rId410" Type="http://schemas.openxmlformats.org/officeDocument/2006/relationships/footer" Target="footer119.xml"/><Relationship Id="rId411" Type="http://schemas.openxmlformats.org/officeDocument/2006/relationships/image" Target="media/image88.jpeg"/><Relationship Id="rId412" Type="http://schemas.openxmlformats.org/officeDocument/2006/relationships/image" Target="media/image88.jpeg" TargetMode="External"/><Relationship Id="rId413" Type="http://schemas.openxmlformats.org/officeDocument/2006/relationships/image" Target="media/image89.jpeg"/><Relationship Id="rId414" Type="http://schemas.openxmlformats.org/officeDocument/2006/relationships/image" Target="media/image89.jpeg" TargetMode="External"/><Relationship Id="rId415" Type="http://schemas.openxmlformats.org/officeDocument/2006/relationships/image" Target="media/image90.jpeg"/><Relationship Id="rId416" Type="http://schemas.openxmlformats.org/officeDocument/2006/relationships/image" Target="media/image90.jpeg" TargetMode="External"/><Relationship Id="rId417" Type="http://schemas.openxmlformats.org/officeDocument/2006/relationships/image" Target="media/image91.jpeg"/><Relationship Id="rId418" Type="http://schemas.openxmlformats.org/officeDocument/2006/relationships/image" Target="media/image91.jpeg" TargetMode="External"/><Relationship Id="rId419" Type="http://schemas.openxmlformats.org/officeDocument/2006/relationships/image" Target="media/image92.jpeg"/><Relationship Id="rId420" Type="http://schemas.openxmlformats.org/officeDocument/2006/relationships/image" Target="media/image92.jpeg" TargetMode="External"/><Relationship Id="rId421" Type="http://schemas.openxmlformats.org/officeDocument/2006/relationships/header" Target="header114.xml"/><Relationship Id="rId422" Type="http://schemas.openxmlformats.org/officeDocument/2006/relationships/footer" Target="footer120.xml"/><Relationship Id="rId423" Type="http://schemas.openxmlformats.org/officeDocument/2006/relationships/header" Target="header115.xml"/><Relationship Id="rId424" Type="http://schemas.openxmlformats.org/officeDocument/2006/relationships/footer" Target="footer121.xml"/><Relationship Id="rId425" Type="http://schemas.openxmlformats.org/officeDocument/2006/relationships/header" Target="header116.xml"/><Relationship Id="rId426" Type="http://schemas.openxmlformats.org/officeDocument/2006/relationships/footer" Target="footer122.xml"/><Relationship Id="rId427" Type="http://schemas.openxmlformats.org/officeDocument/2006/relationships/header" Target="header117.xml"/><Relationship Id="rId428" Type="http://schemas.openxmlformats.org/officeDocument/2006/relationships/footer" Target="footer123.xml"/><Relationship Id="rId429" Type="http://schemas.openxmlformats.org/officeDocument/2006/relationships/image" Target="media/image93.jpeg"/><Relationship Id="rId430" Type="http://schemas.openxmlformats.org/officeDocument/2006/relationships/image" Target="media/image93.jpeg" TargetMode="External"/><Relationship Id="rId431" Type="http://schemas.openxmlformats.org/officeDocument/2006/relationships/header" Target="header118.xml"/><Relationship Id="rId432" Type="http://schemas.openxmlformats.org/officeDocument/2006/relationships/footer" Target="footer124.xml"/><Relationship Id="rId433" Type="http://schemas.openxmlformats.org/officeDocument/2006/relationships/header" Target="header119.xml"/><Relationship Id="rId434" Type="http://schemas.openxmlformats.org/officeDocument/2006/relationships/footer" Target="footer125.xml"/><Relationship Id="rId435" Type="http://schemas.openxmlformats.org/officeDocument/2006/relationships/header" Target="header120.xml"/><Relationship Id="rId436" Type="http://schemas.openxmlformats.org/officeDocument/2006/relationships/footer" Target="footer126.xml"/><Relationship Id="rId437" Type="http://schemas.openxmlformats.org/officeDocument/2006/relationships/image" Target="media/image94.jpeg"/><Relationship Id="rId438" Type="http://schemas.openxmlformats.org/officeDocument/2006/relationships/image" Target="media/image94.jpeg" TargetMode="External"/><Relationship Id="rId439" Type="http://schemas.openxmlformats.org/officeDocument/2006/relationships/image" Target="media/image95.jpeg"/><Relationship Id="rId440" Type="http://schemas.openxmlformats.org/officeDocument/2006/relationships/image" Target="media/image95.jpeg" TargetMode="External"/><Relationship Id="rId441" Type="http://schemas.openxmlformats.org/officeDocument/2006/relationships/header" Target="header121.xml"/><Relationship Id="rId442" Type="http://schemas.openxmlformats.org/officeDocument/2006/relationships/footer" Target="footer127.xml"/><Relationship Id="rId443" Type="http://schemas.openxmlformats.org/officeDocument/2006/relationships/header" Target="header122.xml"/><Relationship Id="rId444" Type="http://schemas.openxmlformats.org/officeDocument/2006/relationships/footer" Target="footer128.xml"/><Relationship Id="rId445" Type="http://schemas.openxmlformats.org/officeDocument/2006/relationships/image" Target="media/image96.jpeg"/><Relationship Id="rId446" Type="http://schemas.openxmlformats.org/officeDocument/2006/relationships/image" Target="media/image96.jpeg" TargetMode="External"/><Relationship Id="rId447" Type="http://schemas.openxmlformats.org/officeDocument/2006/relationships/header" Target="header123.xml"/><Relationship Id="rId448" Type="http://schemas.openxmlformats.org/officeDocument/2006/relationships/footer" Target="footer129.xml"/><Relationship Id="rId449" Type="http://schemas.openxmlformats.org/officeDocument/2006/relationships/header" Target="header124.xml"/><Relationship Id="rId450" Type="http://schemas.openxmlformats.org/officeDocument/2006/relationships/footer" Target="footer130.xml"/><Relationship Id="rId451" Type="http://schemas.openxmlformats.org/officeDocument/2006/relationships/header" Target="header125.xml"/><Relationship Id="rId452" Type="http://schemas.openxmlformats.org/officeDocument/2006/relationships/footer" Target="footer131.xml"/><Relationship Id="rId453" Type="http://schemas.openxmlformats.org/officeDocument/2006/relationships/header" Target="header126.xml"/><Relationship Id="rId454" Type="http://schemas.openxmlformats.org/officeDocument/2006/relationships/footer" Target="footer132.xml"/><Relationship Id="rId455" Type="http://schemas.openxmlformats.org/officeDocument/2006/relationships/image" Target="media/image97.jpeg"/><Relationship Id="rId456" Type="http://schemas.openxmlformats.org/officeDocument/2006/relationships/image" Target="media/image97.jpeg" TargetMode="External"/><Relationship Id="rId457" Type="http://schemas.openxmlformats.org/officeDocument/2006/relationships/header" Target="header127.xml"/><Relationship Id="rId458" Type="http://schemas.openxmlformats.org/officeDocument/2006/relationships/footer" Target="footer133.xml"/><Relationship Id="rId459" Type="http://schemas.openxmlformats.org/officeDocument/2006/relationships/header" Target="header128.xml"/><Relationship Id="rId460" Type="http://schemas.openxmlformats.org/officeDocument/2006/relationships/footer" Target="footer134.xml"/><Relationship Id="rId461" Type="http://schemas.openxmlformats.org/officeDocument/2006/relationships/header" Target="header129.xml"/><Relationship Id="rId462" Type="http://schemas.openxmlformats.org/officeDocument/2006/relationships/footer" Target="footer135.xml"/><Relationship Id="rId463" Type="http://schemas.openxmlformats.org/officeDocument/2006/relationships/header" Target="header130.xml"/><Relationship Id="rId464" Type="http://schemas.openxmlformats.org/officeDocument/2006/relationships/footer" Target="footer136.xml"/><Relationship Id="rId465" Type="http://schemas.openxmlformats.org/officeDocument/2006/relationships/image" Target="media/image98.jpeg"/><Relationship Id="rId466" Type="http://schemas.openxmlformats.org/officeDocument/2006/relationships/image" Target="media/image98.jpeg" TargetMode="External"/><Relationship Id="rId467" Type="http://schemas.openxmlformats.org/officeDocument/2006/relationships/image" Target="media/image99.jpeg"/><Relationship Id="rId468" Type="http://schemas.openxmlformats.org/officeDocument/2006/relationships/image" Target="media/image99.jpeg" TargetMode="External"/><Relationship Id="rId469" Type="http://schemas.openxmlformats.org/officeDocument/2006/relationships/image" Target="media/image100.jpeg"/><Relationship Id="rId470" Type="http://schemas.openxmlformats.org/officeDocument/2006/relationships/image" Target="media/image100.jpeg" TargetMode="External"/><Relationship Id="rId471" Type="http://schemas.openxmlformats.org/officeDocument/2006/relationships/image" Target="media/image101.jpeg"/><Relationship Id="rId472" Type="http://schemas.openxmlformats.org/officeDocument/2006/relationships/image" Target="media/image101.jpeg" TargetMode="External"/><Relationship Id="rId473" Type="http://schemas.openxmlformats.org/officeDocument/2006/relationships/image" Target="media/image102.jpeg"/><Relationship Id="rId474" Type="http://schemas.openxmlformats.org/officeDocument/2006/relationships/image" Target="media/image102.jpeg" TargetMode="External"/><Relationship Id="rId475" Type="http://schemas.openxmlformats.org/officeDocument/2006/relationships/header" Target="header131.xml"/><Relationship Id="rId476" Type="http://schemas.openxmlformats.org/officeDocument/2006/relationships/footer" Target="footer137.xml"/><Relationship Id="rId477" Type="http://schemas.openxmlformats.org/officeDocument/2006/relationships/header" Target="header132.xml"/><Relationship Id="rId478" Type="http://schemas.openxmlformats.org/officeDocument/2006/relationships/footer" Target="footer138.xml"/><Relationship Id="rId479" Type="http://schemas.openxmlformats.org/officeDocument/2006/relationships/image" Target="media/image103.jpeg"/><Relationship Id="rId480" Type="http://schemas.openxmlformats.org/officeDocument/2006/relationships/image" Target="media/image103.jpeg" TargetMode="External"/><Relationship Id="rId481" Type="http://schemas.openxmlformats.org/officeDocument/2006/relationships/header" Target="header133.xml"/><Relationship Id="rId482" Type="http://schemas.openxmlformats.org/officeDocument/2006/relationships/footer" Target="footer139.xml"/><Relationship Id="rId483" Type="http://schemas.openxmlformats.org/officeDocument/2006/relationships/header" Target="header134.xml"/><Relationship Id="rId484" Type="http://schemas.openxmlformats.org/officeDocument/2006/relationships/footer" Target="footer140.xml"/><Relationship Id="rId485" Type="http://schemas.openxmlformats.org/officeDocument/2006/relationships/header" Target="header135.xml"/><Relationship Id="rId486" Type="http://schemas.openxmlformats.org/officeDocument/2006/relationships/footer" Target="footer141.xml"/><Relationship Id="rId487" Type="http://schemas.openxmlformats.org/officeDocument/2006/relationships/header" Target="header136.xml"/><Relationship Id="rId488" Type="http://schemas.openxmlformats.org/officeDocument/2006/relationships/footer" Target="footer142.xml"/><Relationship Id="rId489" Type="http://schemas.openxmlformats.org/officeDocument/2006/relationships/header" Target="header137.xml"/><Relationship Id="rId490" Type="http://schemas.openxmlformats.org/officeDocument/2006/relationships/footer" Target="footer143.xml"/><Relationship Id="rId491" Type="http://schemas.openxmlformats.org/officeDocument/2006/relationships/image" Target="media/image104.jpeg"/><Relationship Id="rId492" Type="http://schemas.openxmlformats.org/officeDocument/2006/relationships/image" Target="media/image104.jpeg" TargetMode="External"/><Relationship Id="rId493" Type="http://schemas.openxmlformats.org/officeDocument/2006/relationships/image" Target="media/image105.jpeg"/><Relationship Id="rId494" Type="http://schemas.openxmlformats.org/officeDocument/2006/relationships/image" Target="media/image105.jpeg" TargetMode="External"/><Relationship Id="rId495" Type="http://schemas.openxmlformats.org/officeDocument/2006/relationships/image" Target="media/image106.jpeg"/><Relationship Id="rId496" Type="http://schemas.openxmlformats.org/officeDocument/2006/relationships/image" Target="media/image106.jpeg" TargetMode="External"/><Relationship Id="rId497" Type="http://schemas.openxmlformats.org/officeDocument/2006/relationships/image" Target="media/image107.jpeg"/><Relationship Id="rId498" Type="http://schemas.openxmlformats.org/officeDocument/2006/relationships/image" Target="media/image107.jpeg" TargetMode="External"/><Relationship Id="rId499" Type="http://schemas.openxmlformats.org/officeDocument/2006/relationships/image" Target="media/image108.jpeg"/><Relationship Id="rId500" Type="http://schemas.openxmlformats.org/officeDocument/2006/relationships/image" Target="media/image108.jpeg" TargetMode="External"/><Relationship Id="rId501" Type="http://schemas.openxmlformats.org/officeDocument/2006/relationships/header" Target="header138.xml"/><Relationship Id="rId502" Type="http://schemas.openxmlformats.org/officeDocument/2006/relationships/footer" Target="footer144.xml"/><Relationship Id="rId503" Type="http://schemas.openxmlformats.org/officeDocument/2006/relationships/header" Target="header139.xml"/><Relationship Id="rId504" Type="http://schemas.openxmlformats.org/officeDocument/2006/relationships/footer" Target="footer145.xml"/><Relationship Id="rId505" Type="http://schemas.openxmlformats.org/officeDocument/2006/relationships/header" Target="header140.xml"/><Relationship Id="rId506" Type="http://schemas.openxmlformats.org/officeDocument/2006/relationships/footer" Target="footer146.xml"/><Relationship Id="rId507" Type="http://schemas.openxmlformats.org/officeDocument/2006/relationships/header" Target="header141.xml"/><Relationship Id="rId508" Type="http://schemas.openxmlformats.org/officeDocument/2006/relationships/footer" Target="footer147.xml"/><Relationship Id="rId509" Type="http://schemas.openxmlformats.org/officeDocument/2006/relationships/image" Target="media/image109.jpeg"/><Relationship Id="rId510" Type="http://schemas.openxmlformats.org/officeDocument/2006/relationships/image" Target="media/image109.jpeg" TargetMode="External"/><Relationship Id="rId511" Type="http://schemas.openxmlformats.org/officeDocument/2006/relationships/image" Target="media/image110.jpeg"/><Relationship Id="rId512" Type="http://schemas.openxmlformats.org/officeDocument/2006/relationships/image" Target="media/image110.jpeg" TargetMode="External"/><Relationship Id="rId513" Type="http://schemas.openxmlformats.org/officeDocument/2006/relationships/image" Target="media/image111.jpeg"/><Relationship Id="rId514" Type="http://schemas.openxmlformats.org/officeDocument/2006/relationships/image" Target="media/image111.jpeg" TargetMode="External"/><Relationship Id="rId515" Type="http://schemas.openxmlformats.org/officeDocument/2006/relationships/image" Target="media/image112.jpeg"/><Relationship Id="rId516" Type="http://schemas.openxmlformats.org/officeDocument/2006/relationships/image" Target="media/image112.jpeg" TargetMode="External"/><Relationship Id="rId517" Type="http://schemas.openxmlformats.org/officeDocument/2006/relationships/image" Target="media/image113.jpeg"/><Relationship Id="rId518" Type="http://schemas.openxmlformats.org/officeDocument/2006/relationships/image" Target="media/image113.jpeg" TargetMode="External"/><Relationship Id="rId519" Type="http://schemas.openxmlformats.org/officeDocument/2006/relationships/image" Target="media/image114.jpeg"/><Relationship Id="rId520" Type="http://schemas.openxmlformats.org/officeDocument/2006/relationships/image" Target="media/image114.jpeg" TargetMode="External"/><Relationship Id="rId521" Type="http://schemas.openxmlformats.org/officeDocument/2006/relationships/image" Target="media/image115.jpeg"/><Relationship Id="rId522" Type="http://schemas.openxmlformats.org/officeDocument/2006/relationships/image" Target="media/image115.jpeg" TargetMode="External"/><Relationship Id="rId523" Type="http://schemas.openxmlformats.org/officeDocument/2006/relationships/image" Target="media/image116.jpeg"/><Relationship Id="rId524" Type="http://schemas.openxmlformats.org/officeDocument/2006/relationships/image" Target="media/image116.jpeg" TargetMode="External"/><Relationship Id="rId525" Type="http://schemas.openxmlformats.org/officeDocument/2006/relationships/header" Target="header142.xml"/><Relationship Id="rId526" Type="http://schemas.openxmlformats.org/officeDocument/2006/relationships/footer" Target="footer148.xml"/><Relationship Id="rId527" Type="http://schemas.openxmlformats.org/officeDocument/2006/relationships/header" Target="header143.xml"/><Relationship Id="rId528" Type="http://schemas.openxmlformats.org/officeDocument/2006/relationships/footer" Target="footer149.xml"/><Relationship Id="rId529" Type="http://schemas.openxmlformats.org/officeDocument/2006/relationships/image" Target="media/image117.jpeg"/><Relationship Id="rId530" Type="http://schemas.openxmlformats.org/officeDocument/2006/relationships/image" Target="media/image117.jpeg" TargetMode="External"/><Relationship Id="rId531" Type="http://schemas.openxmlformats.org/officeDocument/2006/relationships/image" Target="media/image118.jpeg"/><Relationship Id="rId532" Type="http://schemas.openxmlformats.org/officeDocument/2006/relationships/image" Target="media/image118.jpeg" TargetMode="External"/><Relationship Id="rId533" Type="http://schemas.openxmlformats.org/officeDocument/2006/relationships/image" Target="media/image119.jpeg"/><Relationship Id="rId534" Type="http://schemas.openxmlformats.org/officeDocument/2006/relationships/image" Target="media/image119.jpeg" TargetMode="External"/><Relationship Id="rId535" Type="http://schemas.openxmlformats.org/officeDocument/2006/relationships/header" Target="header144.xml"/><Relationship Id="rId536" Type="http://schemas.openxmlformats.org/officeDocument/2006/relationships/footer" Target="footer150.xml"/><Relationship Id="rId537" Type="http://schemas.openxmlformats.org/officeDocument/2006/relationships/header" Target="header145.xml"/><Relationship Id="rId538" Type="http://schemas.openxmlformats.org/officeDocument/2006/relationships/footer" Target="footer151.xml"/><Relationship Id="rId539" Type="http://schemas.openxmlformats.org/officeDocument/2006/relationships/image" Target="media/image120.jpeg"/><Relationship Id="rId540" Type="http://schemas.openxmlformats.org/officeDocument/2006/relationships/image" Target="media/image120.jpeg" TargetMode="External"/><Relationship Id="rId541" Type="http://schemas.openxmlformats.org/officeDocument/2006/relationships/header" Target="header146.xml"/><Relationship Id="rId542" Type="http://schemas.openxmlformats.org/officeDocument/2006/relationships/footer" Target="footer152.xml"/><Relationship Id="rId543" Type="http://schemas.openxmlformats.org/officeDocument/2006/relationships/header" Target="header147.xml"/><Relationship Id="rId544" Type="http://schemas.openxmlformats.org/officeDocument/2006/relationships/footer" Target="footer153.xml"/><Relationship Id="rId545" Type="http://schemas.openxmlformats.org/officeDocument/2006/relationships/image" Target="media/image121.jpeg"/><Relationship Id="rId546" Type="http://schemas.openxmlformats.org/officeDocument/2006/relationships/image" Target="media/image121.jpeg" TargetMode="External"/><Relationship Id="rId547" Type="http://schemas.openxmlformats.org/officeDocument/2006/relationships/image" Target="media/image122.jpeg"/><Relationship Id="rId548" Type="http://schemas.openxmlformats.org/officeDocument/2006/relationships/image" Target="media/image122.jpeg" TargetMode="External"/><Relationship Id="rId549" Type="http://schemas.openxmlformats.org/officeDocument/2006/relationships/header" Target="header148.xml"/><Relationship Id="rId550" Type="http://schemas.openxmlformats.org/officeDocument/2006/relationships/footer" Target="footer154.xml"/><Relationship Id="rId551" Type="http://schemas.openxmlformats.org/officeDocument/2006/relationships/header" Target="header149.xml"/><Relationship Id="rId552" Type="http://schemas.openxmlformats.org/officeDocument/2006/relationships/footer" Target="footer155.xml"/><Relationship Id="rId553" Type="http://schemas.openxmlformats.org/officeDocument/2006/relationships/header" Target="header150.xml"/><Relationship Id="rId554" Type="http://schemas.openxmlformats.org/officeDocument/2006/relationships/footer" Target="footer156.xml"/><Relationship Id="rId555" Type="http://schemas.openxmlformats.org/officeDocument/2006/relationships/header" Target="header151.xml"/><Relationship Id="rId556" Type="http://schemas.openxmlformats.org/officeDocument/2006/relationships/footer" Target="footer157.xml"/><Relationship Id="rId557" Type="http://schemas.openxmlformats.org/officeDocument/2006/relationships/image" Target="media/image123.jpeg"/><Relationship Id="rId558" Type="http://schemas.openxmlformats.org/officeDocument/2006/relationships/image" Target="media/image123.jpeg" TargetMode="External"/><Relationship Id="rId559" Type="http://schemas.openxmlformats.org/officeDocument/2006/relationships/image" Target="media/image124.jpeg"/><Relationship Id="rId560" Type="http://schemas.openxmlformats.org/officeDocument/2006/relationships/image" Target="media/image124.jpeg" TargetMode="External"/><Relationship Id="rId561" Type="http://schemas.openxmlformats.org/officeDocument/2006/relationships/header" Target="header152.xml"/><Relationship Id="rId562" Type="http://schemas.openxmlformats.org/officeDocument/2006/relationships/footer" Target="footer158.xml"/><Relationship Id="rId563" Type="http://schemas.openxmlformats.org/officeDocument/2006/relationships/header" Target="header153.xml"/><Relationship Id="rId564" Type="http://schemas.openxmlformats.org/officeDocument/2006/relationships/footer" Target="footer159.xml"/><Relationship Id="rId565" Type="http://schemas.openxmlformats.org/officeDocument/2006/relationships/header" Target="header154.xml"/><Relationship Id="rId566" Type="http://schemas.openxmlformats.org/officeDocument/2006/relationships/footer" Target="footer160.xml"/><Relationship Id="rId567" Type="http://schemas.openxmlformats.org/officeDocument/2006/relationships/header" Target="header155.xml"/><Relationship Id="rId568" Type="http://schemas.openxmlformats.org/officeDocument/2006/relationships/footer" Target="footer161.xml"/><Relationship Id="rId569" Type="http://schemas.openxmlformats.org/officeDocument/2006/relationships/header" Target="header156.xml"/><Relationship Id="rId570" Type="http://schemas.openxmlformats.org/officeDocument/2006/relationships/footer" Target="footer162.xml"/><Relationship Id="rId571" Type="http://schemas.openxmlformats.org/officeDocument/2006/relationships/header" Target="header157.xml"/><Relationship Id="rId572" Type="http://schemas.openxmlformats.org/officeDocument/2006/relationships/footer" Target="footer163.xml"/><Relationship Id="rId573" Type="http://schemas.openxmlformats.org/officeDocument/2006/relationships/header" Target="header158.xml"/><Relationship Id="rId574" Type="http://schemas.openxmlformats.org/officeDocument/2006/relationships/footer" Target="footer164.xml"/><Relationship Id="rId575" Type="http://schemas.openxmlformats.org/officeDocument/2006/relationships/image" Target="media/image125.jpeg"/><Relationship Id="rId576" Type="http://schemas.openxmlformats.org/officeDocument/2006/relationships/image" Target="media/image125.jpeg" TargetMode="External"/><Relationship Id="rId577" Type="http://schemas.openxmlformats.org/officeDocument/2006/relationships/header" Target="header159.xml"/><Relationship Id="rId578" Type="http://schemas.openxmlformats.org/officeDocument/2006/relationships/footer" Target="footer165.xml"/><Relationship Id="rId579" Type="http://schemas.openxmlformats.org/officeDocument/2006/relationships/header" Target="header160.xml"/><Relationship Id="rId580" Type="http://schemas.openxmlformats.org/officeDocument/2006/relationships/footer" Target="footer166.xml"/><Relationship Id="rId581" Type="http://schemas.openxmlformats.org/officeDocument/2006/relationships/header" Target="header161.xml"/><Relationship Id="rId582" Type="http://schemas.openxmlformats.org/officeDocument/2006/relationships/footer" Target="footer167.xml"/><Relationship Id="rId583" Type="http://schemas.openxmlformats.org/officeDocument/2006/relationships/image" Target="media/image126.jpeg"/><Relationship Id="rId584" Type="http://schemas.openxmlformats.org/officeDocument/2006/relationships/image" Target="media/image126.jpeg" TargetMode="External"/><Relationship Id="rId585" Type="http://schemas.openxmlformats.org/officeDocument/2006/relationships/image" Target="media/image127.jpeg"/><Relationship Id="rId586" Type="http://schemas.openxmlformats.org/officeDocument/2006/relationships/image" Target="media/image127.jpeg" TargetMode="External"/><Relationship Id="rId587" Type="http://schemas.openxmlformats.org/officeDocument/2006/relationships/image" Target="media/image128.jpeg"/><Relationship Id="rId588" Type="http://schemas.openxmlformats.org/officeDocument/2006/relationships/image" Target="media/image128.jpeg" TargetMode="External"/><Relationship Id="rId589" Type="http://schemas.openxmlformats.org/officeDocument/2006/relationships/image" Target="media/image129.jpeg"/><Relationship Id="rId590" Type="http://schemas.openxmlformats.org/officeDocument/2006/relationships/image" Target="media/image129.jpeg" TargetMode="External"/><Relationship Id="rId591" Type="http://schemas.openxmlformats.org/officeDocument/2006/relationships/image" Target="media/image130.jpeg"/><Relationship Id="rId592" Type="http://schemas.openxmlformats.org/officeDocument/2006/relationships/image" Target="media/image130.jpeg" TargetMode="External"/><Relationship Id="rId593" Type="http://schemas.openxmlformats.org/officeDocument/2006/relationships/image" Target="media/image131.jpeg"/><Relationship Id="rId594" Type="http://schemas.openxmlformats.org/officeDocument/2006/relationships/image" Target="media/image131.jpeg" TargetMode="External"/><Relationship Id="rId595" Type="http://schemas.openxmlformats.org/officeDocument/2006/relationships/image" Target="media/image132.jpeg"/><Relationship Id="rId596" Type="http://schemas.openxmlformats.org/officeDocument/2006/relationships/image" Target="media/image132.jpeg" TargetMode="External"/><Relationship Id="rId597" Type="http://schemas.openxmlformats.org/officeDocument/2006/relationships/image" Target="media/image133.jpeg"/><Relationship Id="rId598" Type="http://schemas.openxmlformats.org/officeDocument/2006/relationships/image" Target="media/image133.jpeg" TargetMode="External"/><Relationship Id="rId599" Type="http://schemas.openxmlformats.org/officeDocument/2006/relationships/image" Target="media/image134.jpeg"/><Relationship Id="rId600" Type="http://schemas.openxmlformats.org/officeDocument/2006/relationships/image" Target="media/image134.jpeg" TargetMode="External"/><Relationship Id="rId601" Type="http://schemas.openxmlformats.org/officeDocument/2006/relationships/image" Target="media/image135.jpeg"/><Relationship Id="rId602" Type="http://schemas.openxmlformats.org/officeDocument/2006/relationships/image" Target="media/image135.jpeg" TargetMode="External"/><Relationship Id="rId603" Type="http://schemas.openxmlformats.org/officeDocument/2006/relationships/image" Target="media/image136.jpeg"/><Relationship Id="rId604" Type="http://schemas.openxmlformats.org/officeDocument/2006/relationships/image" Target="media/image136.jpeg" TargetMode="External"/><Relationship Id="rId605" Type="http://schemas.openxmlformats.org/officeDocument/2006/relationships/header" Target="header162.xml"/><Relationship Id="rId606" Type="http://schemas.openxmlformats.org/officeDocument/2006/relationships/footer" Target="footer168.xml"/><Relationship Id="rId607" Type="http://schemas.openxmlformats.org/officeDocument/2006/relationships/header" Target="header163.xml"/><Relationship Id="rId608" Type="http://schemas.openxmlformats.org/officeDocument/2006/relationships/footer" Target="footer169.xml"/><Relationship Id="rId609" Type="http://schemas.openxmlformats.org/officeDocument/2006/relationships/image" Target="media/image137.jpeg"/><Relationship Id="rId610" Type="http://schemas.openxmlformats.org/officeDocument/2006/relationships/image" Target="media/image137.jpeg" TargetMode="External"/><Relationship Id="rId611" Type="http://schemas.openxmlformats.org/officeDocument/2006/relationships/image" Target="media/image138.jpeg"/><Relationship Id="rId612" Type="http://schemas.openxmlformats.org/officeDocument/2006/relationships/image" Target="media/image138.jpeg" TargetMode="External"/><Relationship Id="rId613" Type="http://schemas.openxmlformats.org/officeDocument/2006/relationships/image" Target="media/image139.jpeg"/><Relationship Id="rId614" Type="http://schemas.openxmlformats.org/officeDocument/2006/relationships/image" Target="media/image139.jpeg" TargetMode="External"/><Relationship Id="rId615" Type="http://schemas.openxmlformats.org/officeDocument/2006/relationships/image" Target="media/image140.jpeg"/><Relationship Id="rId616" Type="http://schemas.openxmlformats.org/officeDocument/2006/relationships/image" Target="media/image140.jpeg" TargetMode="External"/><Relationship Id="rId617" Type="http://schemas.openxmlformats.org/officeDocument/2006/relationships/image" Target="media/image141.jpeg"/><Relationship Id="rId618" Type="http://schemas.openxmlformats.org/officeDocument/2006/relationships/image" Target="media/image141.jpeg" TargetMode="External"/><Relationship Id="rId619" Type="http://schemas.openxmlformats.org/officeDocument/2006/relationships/header" Target="header164.xml"/><Relationship Id="rId620" Type="http://schemas.openxmlformats.org/officeDocument/2006/relationships/footer" Target="footer170.xml"/><Relationship Id="rId621" Type="http://schemas.openxmlformats.org/officeDocument/2006/relationships/header" Target="header165.xml"/><Relationship Id="rId622" Type="http://schemas.openxmlformats.org/officeDocument/2006/relationships/footer" Target="footer171.xml"/><Relationship Id="rId623" Type="http://schemas.openxmlformats.org/officeDocument/2006/relationships/image" Target="media/image142.jpeg"/><Relationship Id="rId624" Type="http://schemas.openxmlformats.org/officeDocument/2006/relationships/image" Target="media/image142.jpeg" TargetMode="External"/><Relationship Id="rId625" Type="http://schemas.openxmlformats.org/officeDocument/2006/relationships/image" Target="media/image143.jpeg"/><Relationship Id="rId626" Type="http://schemas.openxmlformats.org/officeDocument/2006/relationships/image" Target="media/image143.jpeg" TargetMode="External"/><Relationship Id="rId627" Type="http://schemas.openxmlformats.org/officeDocument/2006/relationships/header" Target="header166.xml"/><Relationship Id="rId628" Type="http://schemas.openxmlformats.org/officeDocument/2006/relationships/footer" Target="footer172.xml"/><Relationship Id="rId629" Type="http://schemas.openxmlformats.org/officeDocument/2006/relationships/header" Target="header167.xml"/><Relationship Id="rId630" Type="http://schemas.openxmlformats.org/officeDocument/2006/relationships/footer" Target="footer173.xml"/><Relationship Id="rId631" Type="http://schemas.openxmlformats.org/officeDocument/2006/relationships/header" Target="header168.xml"/><Relationship Id="rId632" Type="http://schemas.openxmlformats.org/officeDocument/2006/relationships/footer" Target="footer174.xml"/><Relationship Id="rId633" Type="http://schemas.openxmlformats.org/officeDocument/2006/relationships/header" Target="header169.xml"/><Relationship Id="rId634" Type="http://schemas.openxmlformats.org/officeDocument/2006/relationships/footer" Target="footer175.xml"/><Relationship Id="rId635" Type="http://schemas.openxmlformats.org/officeDocument/2006/relationships/header" Target="header170.xml"/><Relationship Id="rId636" Type="http://schemas.openxmlformats.org/officeDocument/2006/relationships/footer" Target="footer176.xml"/><Relationship Id="rId637" Type="http://schemas.openxmlformats.org/officeDocument/2006/relationships/image" Target="media/image144.jpeg"/><Relationship Id="rId638" Type="http://schemas.openxmlformats.org/officeDocument/2006/relationships/image" Target="media/image144.jpeg" TargetMode="External"/><Relationship Id="rId639" Type="http://schemas.openxmlformats.org/officeDocument/2006/relationships/header" Target="header171.xml"/><Relationship Id="rId640" Type="http://schemas.openxmlformats.org/officeDocument/2006/relationships/footer" Target="footer177.xml"/><Relationship Id="rId641" Type="http://schemas.openxmlformats.org/officeDocument/2006/relationships/header" Target="header172.xml"/><Relationship Id="rId642" Type="http://schemas.openxmlformats.org/officeDocument/2006/relationships/footer" Target="footer178.xml"/><Relationship Id="rId643" Type="http://schemas.openxmlformats.org/officeDocument/2006/relationships/image" Target="media/image145.jpeg"/><Relationship Id="rId644" Type="http://schemas.openxmlformats.org/officeDocument/2006/relationships/image" Target="media/image145.jpeg" TargetMode="External"/><Relationship Id="rId645" Type="http://schemas.openxmlformats.org/officeDocument/2006/relationships/image" Target="media/image146.jpeg"/><Relationship Id="rId646" Type="http://schemas.openxmlformats.org/officeDocument/2006/relationships/image" Target="media/image146.jpeg" TargetMode="External"/><Relationship Id="rId647" Type="http://schemas.openxmlformats.org/officeDocument/2006/relationships/header" Target="header173.xml"/><Relationship Id="rId648" Type="http://schemas.openxmlformats.org/officeDocument/2006/relationships/footer" Target="footer179.xml"/><Relationship Id="rId649" Type="http://schemas.openxmlformats.org/officeDocument/2006/relationships/header" Target="header174.xml"/><Relationship Id="rId650" Type="http://schemas.openxmlformats.org/officeDocument/2006/relationships/footer" Target="footer180.xml"/><Relationship Id="rId651" Type="http://schemas.openxmlformats.org/officeDocument/2006/relationships/header" Target="header175.xml"/><Relationship Id="rId652" Type="http://schemas.openxmlformats.org/officeDocument/2006/relationships/footer" Target="footer181.xml"/><Relationship Id="rId653" Type="http://schemas.openxmlformats.org/officeDocument/2006/relationships/header" Target="header176.xml"/><Relationship Id="rId654" Type="http://schemas.openxmlformats.org/officeDocument/2006/relationships/footer" Target="footer182.xml"/><Relationship Id="rId655" Type="http://schemas.openxmlformats.org/officeDocument/2006/relationships/header" Target="header177.xml"/><Relationship Id="rId656" Type="http://schemas.openxmlformats.org/officeDocument/2006/relationships/footer" Target="footer183.xml"/><Relationship Id="rId657" Type="http://schemas.openxmlformats.org/officeDocument/2006/relationships/image" Target="media/image147.jpeg"/><Relationship Id="rId658" Type="http://schemas.openxmlformats.org/officeDocument/2006/relationships/image" Target="media/image147.jpeg" TargetMode="External"/><Relationship Id="rId659" Type="http://schemas.openxmlformats.org/officeDocument/2006/relationships/image" Target="media/image148.jpeg"/><Relationship Id="rId660" Type="http://schemas.openxmlformats.org/officeDocument/2006/relationships/image" Target="media/image148.jpeg" TargetMode="External"/><Relationship Id="rId661" Type="http://schemas.openxmlformats.org/officeDocument/2006/relationships/image" Target="media/image149.jpeg"/><Relationship Id="rId662" Type="http://schemas.openxmlformats.org/officeDocument/2006/relationships/image" Target="media/image149.jpeg" TargetMode="External"/><Relationship Id="rId663" Type="http://schemas.openxmlformats.org/officeDocument/2006/relationships/image" Target="media/image150.jpeg"/><Relationship Id="rId664" Type="http://schemas.openxmlformats.org/officeDocument/2006/relationships/image" Target="media/image150.jpeg" TargetMode="External"/><Relationship Id="rId665" Type="http://schemas.openxmlformats.org/officeDocument/2006/relationships/image" Target="media/image151.jpeg"/><Relationship Id="rId666" Type="http://schemas.openxmlformats.org/officeDocument/2006/relationships/image" Target="media/image151.jpeg" TargetMode="External"/><Relationship Id="rId667" Type="http://schemas.openxmlformats.org/officeDocument/2006/relationships/image" Target="media/image152.jpeg"/><Relationship Id="rId668" Type="http://schemas.openxmlformats.org/officeDocument/2006/relationships/image" Target="media/image152.jpeg" TargetMode="External"/><Relationship Id="rId669" Type="http://schemas.openxmlformats.org/officeDocument/2006/relationships/image" Target="media/image153.jpeg"/><Relationship Id="rId670" Type="http://schemas.openxmlformats.org/officeDocument/2006/relationships/image" Target="media/image153.jpeg" TargetMode="External"/><Relationship Id="rId671" Type="http://schemas.openxmlformats.org/officeDocument/2006/relationships/image" Target="media/image154.jpeg"/><Relationship Id="rId672" Type="http://schemas.openxmlformats.org/officeDocument/2006/relationships/image" Target="media/image154.jpeg" TargetMode="External"/><Relationship Id="rId673" Type="http://schemas.openxmlformats.org/officeDocument/2006/relationships/header" Target="header178.xml"/><Relationship Id="rId674" Type="http://schemas.openxmlformats.org/officeDocument/2006/relationships/footer" Target="footer184.xml"/><Relationship Id="rId675" Type="http://schemas.openxmlformats.org/officeDocument/2006/relationships/header" Target="header179.xml"/><Relationship Id="rId676" Type="http://schemas.openxmlformats.org/officeDocument/2006/relationships/footer" Target="footer185.xml"/><Relationship Id="rId677" Type="http://schemas.openxmlformats.org/officeDocument/2006/relationships/header" Target="header180.xml"/><Relationship Id="rId678" Type="http://schemas.openxmlformats.org/officeDocument/2006/relationships/footer" Target="footer186.xml"/><Relationship Id="rId679" Type="http://schemas.openxmlformats.org/officeDocument/2006/relationships/header" Target="header181.xml"/><Relationship Id="rId680" Type="http://schemas.openxmlformats.org/officeDocument/2006/relationships/footer" Target="footer187.xml"/><Relationship Id="rId681" Type="http://schemas.openxmlformats.org/officeDocument/2006/relationships/header" Target="header182.xml"/><Relationship Id="rId682" Type="http://schemas.openxmlformats.org/officeDocument/2006/relationships/footer" Target="footer188.xml"/><Relationship Id="rId683" Type="http://schemas.openxmlformats.org/officeDocument/2006/relationships/image" Target="media/image155.jpeg"/><Relationship Id="rId684" Type="http://schemas.openxmlformats.org/officeDocument/2006/relationships/image" Target="media/image155.jpeg" TargetMode="External"/><Relationship Id="rId685" Type="http://schemas.openxmlformats.org/officeDocument/2006/relationships/image" Target="media/image156.jpeg"/><Relationship Id="rId686" Type="http://schemas.openxmlformats.org/officeDocument/2006/relationships/image" Target="media/image156.jpeg" TargetMode="External"/><Relationship Id="rId687" Type="http://schemas.openxmlformats.org/officeDocument/2006/relationships/image" Target="media/image157.jpeg"/><Relationship Id="rId688" Type="http://schemas.openxmlformats.org/officeDocument/2006/relationships/image" Target="media/image157.jpeg" TargetMode="External"/><Relationship Id="rId689" Type="http://schemas.openxmlformats.org/officeDocument/2006/relationships/header" Target="header183.xml"/><Relationship Id="rId690" Type="http://schemas.openxmlformats.org/officeDocument/2006/relationships/footer" Target="footer189.xml"/><Relationship Id="rId691" Type="http://schemas.openxmlformats.org/officeDocument/2006/relationships/header" Target="header184.xml"/><Relationship Id="rId692" Type="http://schemas.openxmlformats.org/officeDocument/2006/relationships/footer" Target="footer190.xml"/><Relationship Id="rId693" Type="http://schemas.openxmlformats.org/officeDocument/2006/relationships/header" Target="header185.xml"/><Relationship Id="rId694" Type="http://schemas.openxmlformats.org/officeDocument/2006/relationships/footer" Target="footer191.xml"/><Relationship Id="rId695" Type="http://schemas.openxmlformats.org/officeDocument/2006/relationships/image" Target="media/image158.jpeg"/><Relationship Id="rId696" Type="http://schemas.openxmlformats.org/officeDocument/2006/relationships/image" Target="media/image158.jpeg" TargetMode="External"/><Relationship Id="rId697" Type="http://schemas.openxmlformats.org/officeDocument/2006/relationships/image" Target="media/image159.jpeg"/><Relationship Id="rId698" Type="http://schemas.openxmlformats.org/officeDocument/2006/relationships/image" Target="media/image159.jpeg" TargetMode="External"/><Relationship Id="rId699" Type="http://schemas.openxmlformats.org/officeDocument/2006/relationships/image" Target="media/image160.jpeg"/><Relationship Id="rId700" Type="http://schemas.openxmlformats.org/officeDocument/2006/relationships/image" Target="media/image160.jpeg" TargetMode="External"/><Relationship Id="rId701" Type="http://schemas.openxmlformats.org/officeDocument/2006/relationships/image" Target="media/image161.jpeg"/><Relationship Id="rId702" Type="http://schemas.openxmlformats.org/officeDocument/2006/relationships/image" Target="media/image161.jpeg" TargetMode="External"/><Relationship Id="rId703" Type="http://schemas.openxmlformats.org/officeDocument/2006/relationships/header" Target="header186.xml"/><Relationship Id="rId704" Type="http://schemas.openxmlformats.org/officeDocument/2006/relationships/footer" Target="footer192.xml"/><Relationship Id="rId705" Type="http://schemas.openxmlformats.org/officeDocument/2006/relationships/header" Target="header187.xml"/><Relationship Id="rId706" Type="http://schemas.openxmlformats.org/officeDocument/2006/relationships/footer" Target="footer193.xml"/><Relationship Id="rId707" Type="http://schemas.openxmlformats.org/officeDocument/2006/relationships/image" Target="media/image162.jpeg"/><Relationship Id="rId708" Type="http://schemas.openxmlformats.org/officeDocument/2006/relationships/image" Target="media/image162.jpeg" TargetMode="External"/><Relationship Id="rId709" Type="http://schemas.openxmlformats.org/officeDocument/2006/relationships/image" Target="media/image163.jpeg"/><Relationship Id="rId710" Type="http://schemas.openxmlformats.org/officeDocument/2006/relationships/image" Target="media/image163.jpeg" TargetMode="External"/><Relationship Id="rId711" Type="http://schemas.openxmlformats.org/officeDocument/2006/relationships/image" Target="media/image164.jpeg"/><Relationship Id="rId712" Type="http://schemas.openxmlformats.org/officeDocument/2006/relationships/image" Target="media/image164.jpeg" TargetMode="External"/><Relationship Id="rId713" Type="http://schemas.openxmlformats.org/officeDocument/2006/relationships/header" Target="header188.xml"/><Relationship Id="rId714" Type="http://schemas.openxmlformats.org/officeDocument/2006/relationships/footer" Target="footer194.xml"/><Relationship Id="rId715" Type="http://schemas.openxmlformats.org/officeDocument/2006/relationships/header" Target="header189.xml"/><Relationship Id="rId716" Type="http://schemas.openxmlformats.org/officeDocument/2006/relationships/footer" Target="footer195.xml"/><Relationship Id="rId717" Type="http://schemas.openxmlformats.org/officeDocument/2006/relationships/image" Target="media/image165.jpeg"/><Relationship Id="rId718" Type="http://schemas.openxmlformats.org/officeDocument/2006/relationships/image" Target="media/image165.jpeg" TargetMode="External"/><Relationship Id="rId719" Type="http://schemas.openxmlformats.org/officeDocument/2006/relationships/header" Target="header190.xml"/><Relationship Id="rId720" Type="http://schemas.openxmlformats.org/officeDocument/2006/relationships/footer" Target="footer196.xml"/><Relationship Id="rId721" Type="http://schemas.openxmlformats.org/officeDocument/2006/relationships/header" Target="header191.xml"/><Relationship Id="rId722" Type="http://schemas.openxmlformats.org/officeDocument/2006/relationships/footer" Target="footer197.xml"/><Relationship Id="rId723" Type="http://schemas.openxmlformats.org/officeDocument/2006/relationships/image" Target="media/image166.jpeg"/><Relationship Id="rId724" Type="http://schemas.openxmlformats.org/officeDocument/2006/relationships/image" Target="media/image166.jpeg" TargetMode="External"/><Relationship Id="rId725" Type="http://schemas.openxmlformats.org/officeDocument/2006/relationships/image" Target="media/image167.jpeg"/><Relationship Id="rId726" Type="http://schemas.openxmlformats.org/officeDocument/2006/relationships/image" Target="media/image167.jpeg" TargetMode="External"/><Relationship Id="rId727" Type="http://schemas.openxmlformats.org/officeDocument/2006/relationships/image" Target="media/image168.jpeg"/><Relationship Id="rId728" Type="http://schemas.openxmlformats.org/officeDocument/2006/relationships/image" Target="media/image168.jpeg" TargetMode="External"/><Relationship Id="rId729" Type="http://schemas.openxmlformats.org/officeDocument/2006/relationships/header" Target="header192.xml"/><Relationship Id="rId730" Type="http://schemas.openxmlformats.org/officeDocument/2006/relationships/footer" Target="footer198.xml"/><Relationship Id="rId731" Type="http://schemas.openxmlformats.org/officeDocument/2006/relationships/header" Target="header193.xml"/><Relationship Id="rId732" Type="http://schemas.openxmlformats.org/officeDocument/2006/relationships/footer" Target="footer199.xml"/><Relationship Id="rId733" Type="http://schemas.openxmlformats.org/officeDocument/2006/relationships/header" Target="header194.xml"/><Relationship Id="rId734" Type="http://schemas.openxmlformats.org/officeDocument/2006/relationships/footer" Target="footer200.xml"/><Relationship Id="rId735" Type="http://schemas.openxmlformats.org/officeDocument/2006/relationships/header" Target="header195.xml"/><Relationship Id="rId736" Type="http://schemas.openxmlformats.org/officeDocument/2006/relationships/footer" Target="footer201.xml"/><Relationship Id="rId737" Type="http://schemas.openxmlformats.org/officeDocument/2006/relationships/image" Target="media/image169.jpeg"/><Relationship Id="rId738" Type="http://schemas.openxmlformats.org/officeDocument/2006/relationships/image" Target="media/image169.jpeg" TargetMode="External"/><Relationship Id="rId739" Type="http://schemas.openxmlformats.org/officeDocument/2006/relationships/header" Target="header196.xml"/><Relationship Id="rId740" Type="http://schemas.openxmlformats.org/officeDocument/2006/relationships/footer" Target="footer202.xml"/><Relationship Id="rId741" Type="http://schemas.openxmlformats.org/officeDocument/2006/relationships/header" Target="header197.xml"/><Relationship Id="rId742" Type="http://schemas.openxmlformats.org/officeDocument/2006/relationships/footer" Target="footer203.xml"/><Relationship Id="rId743" Type="http://schemas.openxmlformats.org/officeDocument/2006/relationships/header" Target="header198.xml"/><Relationship Id="rId744" Type="http://schemas.openxmlformats.org/officeDocument/2006/relationships/footer" Target="footer204.xml"/><Relationship Id="rId745" Type="http://schemas.openxmlformats.org/officeDocument/2006/relationships/header" Target="header199.xml"/><Relationship Id="rId746" Type="http://schemas.openxmlformats.org/officeDocument/2006/relationships/footer" Target="footer205.xml"/><Relationship Id="rId747" Type="http://schemas.openxmlformats.org/officeDocument/2006/relationships/header" Target="header200.xml"/><Relationship Id="rId748" Type="http://schemas.openxmlformats.org/officeDocument/2006/relationships/footer" Target="footer206.xml"/><Relationship Id="rId749" Type="http://schemas.openxmlformats.org/officeDocument/2006/relationships/image" Target="media/image170.jpeg"/><Relationship Id="rId750" Type="http://schemas.openxmlformats.org/officeDocument/2006/relationships/image" Target="media/image170.jpeg" TargetMode="External"/><Relationship Id="rId751" Type="http://schemas.openxmlformats.org/officeDocument/2006/relationships/image" Target="media/image171.jpeg"/><Relationship Id="rId752" Type="http://schemas.openxmlformats.org/officeDocument/2006/relationships/image" Target="media/image171.jpeg" TargetMode="External"/><Relationship Id="rId753" Type="http://schemas.openxmlformats.org/officeDocument/2006/relationships/header" Target="header201.xml"/><Relationship Id="rId754" Type="http://schemas.openxmlformats.org/officeDocument/2006/relationships/footer" Target="footer207.xml"/><Relationship Id="rId755" Type="http://schemas.openxmlformats.org/officeDocument/2006/relationships/header" Target="header202.xml"/><Relationship Id="rId756" Type="http://schemas.openxmlformats.org/officeDocument/2006/relationships/footer" Target="footer208.xml"/><Relationship Id="rId757" Type="http://schemas.openxmlformats.org/officeDocument/2006/relationships/header" Target="header203.xml"/><Relationship Id="rId758" Type="http://schemas.openxmlformats.org/officeDocument/2006/relationships/footer" Target="footer209.xml"/><Relationship Id="rId759" Type="http://schemas.openxmlformats.org/officeDocument/2006/relationships/header" Target="header204.xml"/><Relationship Id="rId760" Type="http://schemas.openxmlformats.org/officeDocument/2006/relationships/footer" Target="footer210.xml"/><Relationship Id="rId761" Type="http://schemas.openxmlformats.org/officeDocument/2006/relationships/header" Target="header205.xml"/><Relationship Id="rId762" Type="http://schemas.openxmlformats.org/officeDocument/2006/relationships/footer" Target="footer211.xml"/><Relationship Id="rId763" Type="http://schemas.openxmlformats.org/officeDocument/2006/relationships/header" Target="header206.xml"/><Relationship Id="rId764" Type="http://schemas.openxmlformats.org/officeDocument/2006/relationships/footer" Target="footer212.xml"/><Relationship Id="rId765" Type="http://schemas.openxmlformats.org/officeDocument/2006/relationships/header" Target="header207.xml"/><Relationship Id="rId766" Type="http://schemas.openxmlformats.org/officeDocument/2006/relationships/footer" Target="footer213.xml"/><Relationship Id="rId767" Type="http://schemas.openxmlformats.org/officeDocument/2006/relationships/header" Target="header208.xml"/><Relationship Id="rId768" Type="http://schemas.openxmlformats.org/officeDocument/2006/relationships/footer" Target="footer214.xml"/><Relationship Id="rId769" Type="http://schemas.openxmlformats.org/officeDocument/2006/relationships/header" Target="header209.xml"/><Relationship Id="rId770" Type="http://schemas.openxmlformats.org/officeDocument/2006/relationships/footer" Target="footer215.xml"/><Relationship Id="rId771" Type="http://schemas.openxmlformats.org/officeDocument/2006/relationships/header" Target="header210.xml"/><Relationship Id="rId772" Type="http://schemas.openxmlformats.org/officeDocument/2006/relationships/footer" Target="footer216.xml"/><Relationship Id="rId773" Type="http://schemas.openxmlformats.org/officeDocument/2006/relationships/image" Target="media/image172.jpeg"/><Relationship Id="rId774" Type="http://schemas.openxmlformats.org/officeDocument/2006/relationships/image" Target="media/image172.jpeg" TargetMode="External"/><Relationship Id="rId775" Type="http://schemas.openxmlformats.org/officeDocument/2006/relationships/image" Target="media/image173.jpeg"/><Relationship Id="rId776" Type="http://schemas.openxmlformats.org/officeDocument/2006/relationships/image" Target="media/image173.jpeg" TargetMode="External"/><Relationship Id="rId777" Type="http://schemas.openxmlformats.org/officeDocument/2006/relationships/image" Target="media/image174.jpeg"/><Relationship Id="rId778" Type="http://schemas.openxmlformats.org/officeDocument/2006/relationships/image" Target="media/image174.jpeg" TargetMode="External"/><Relationship Id="rId779" Type="http://schemas.openxmlformats.org/officeDocument/2006/relationships/image" Target="media/image175.jpeg"/><Relationship Id="rId780" Type="http://schemas.openxmlformats.org/officeDocument/2006/relationships/image" Target="media/image175.jpeg" TargetMode="External"/><Relationship Id="rId781" Type="http://schemas.openxmlformats.org/officeDocument/2006/relationships/image" Target="media/image176.jpeg"/><Relationship Id="rId782" Type="http://schemas.openxmlformats.org/officeDocument/2006/relationships/image" Target="media/image176.jpeg" TargetMode="External"/><Relationship Id="rId783" Type="http://schemas.openxmlformats.org/officeDocument/2006/relationships/image" Target="media/image177.jpeg"/><Relationship Id="rId784" Type="http://schemas.openxmlformats.org/officeDocument/2006/relationships/image" Target="media/image177.jpeg" TargetMode="External"/><Relationship Id="rId785" Type="http://schemas.openxmlformats.org/officeDocument/2006/relationships/header" Target="header211.xml"/><Relationship Id="rId786" Type="http://schemas.openxmlformats.org/officeDocument/2006/relationships/footer" Target="footer217.xml"/><Relationship Id="rId787" Type="http://schemas.openxmlformats.org/officeDocument/2006/relationships/header" Target="header212.xml"/><Relationship Id="rId788" Type="http://schemas.openxmlformats.org/officeDocument/2006/relationships/footer" Target="footer218.xml"/><Relationship Id="rId789" Type="http://schemas.openxmlformats.org/officeDocument/2006/relationships/header" Target="header213.xml"/><Relationship Id="rId790" Type="http://schemas.openxmlformats.org/officeDocument/2006/relationships/footer" Target="footer219.xml"/><Relationship Id="rId791" Type="http://schemas.openxmlformats.org/officeDocument/2006/relationships/header" Target="header214.xml"/><Relationship Id="rId792" Type="http://schemas.openxmlformats.org/officeDocument/2006/relationships/footer" Target="footer220.xml"/><Relationship Id="rId793" Type="http://schemas.openxmlformats.org/officeDocument/2006/relationships/image" Target="media/image178.jpeg"/><Relationship Id="rId794" Type="http://schemas.openxmlformats.org/officeDocument/2006/relationships/image" Target="media/image178.jpeg" TargetMode="External"/><Relationship Id="rId795" Type="http://schemas.openxmlformats.org/officeDocument/2006/relationships/image" Target="media/image179.jpeg"/><Relationship Id="rId796" Type="http://schemas.openxmlformats.org/officeDocument/2006/relationships/image" Target="media/image179.jpeg" TargetMode="External"/><Relationship Id="rId797" Type="http://schemas.openxmlformats.org/officeDocument/2006/relationships/header" Target="header215.xml"/><Relationship Id="rId798" Type="http://schemas.openxmlformats.org/officeDocument/2006/relationships/footer" Target="footer221.xml"/><Relationship Id="rId799" Type="http://schemas.openxmlformats.org/officeDocument/2006/relationships/header" Target="header216.xml"/><Relationship Id="rId800" Type="http://schemas.openxmlformats.org/officeDocument/2006/relationships/footer" Target="footer222.xml"/><Relationship Id="rId801" Type="http://schemas.openxmlformats.org/officeDocument/2006/relationships/header" Target="header217.xml"/><Relationship Id="rId802" Type="http://schemas.openxmlformats.org/officeDocument/2006/relationships/footer" Target="footer223.xml"/><Relationship Id="rId803" Type="http://schemas.openxmlformats.org/officeDocument/2006/relationships/header" Target="header218.xml"/><Relationship Id="rId804" Type="http://schemas.openxmlformats.org/officeDocument/2006/relationships/footer" Target="footer224.xml"/><Relationship Id="rId805" Type="http://schemas.openxmlformats.org/officeDocument/2006/relationships/image" Target="media/image180.jpeg"/><Relationship Id="rId806" Type="http://schemas.openxmlformats.org/officeDocument/2006/relationships/image" Target="media/image180.jpeg" TargetMode="External"/><Relationship Id="rId807" Type="http://schemas.openxmlformats.org/officeDocument/2006/relationships/image" Target="media/image181.jpeg"/><Relationship Id="rId808" Type="http://schemas.openxmlformats.org/officeDocument/2006/relationships/image" Target="media/image181.jpeg" TargetMode="External"/><Relationship Id="rId809" Type="http://schemas.openxmlformats.org/officeDocument/2006/relationships/image" Target="media/image182.jpeg"/><Relationship Id="rId810" Type="http://schemas.openxmlformats.org/officeDocument/2006/relationships/image" Target="media/image182.jpeg" TargetMode="External"/><Relationship Id="rId811" Type="http://schemas.openxmlformats.org/officeDocument/2006/relationships/header" Target="header219.xml"/><Relationship Id="rId812" Type="http://schemas.openxmlformats.org/officeDocument/2006/relationships/footer" Target="footer225.xml"/><Relationship Id="rId813" Type="http://schemas.openxmlformats.org/officeDocument/2006/relationships/header" Target="header220.xml"/><Relationship Id="rId814" Type="http://schemas.openxmlformats.org/officeDocument/2006/relationships/footer" Target="footer226.xml"/><Relationship Id="rId815" Type="http://schemas.openxmlformats.org/officeDocument/2006/relationships/image" Target="media/image183.jpeg"/><Relationship Id="rId816" Type="http://schemas.openxmlformats.org/officeDocument/2006/relationships/image" Target="media/image183.jpeg" TargetMode="External"/><Relationship Id="rId817" Type="http://schemas.openxmlformats.org/officeDocument/2006/relationships/image" Target="media/image184.jpeg"/><Relationship Id="rId818" Type="http://schemas.openxmlformats.org/officeDocument/2006/relationships/image" Target="media/image184.jpeg" TargetMode="External"/><Relationship Id="rId819" Type="http://schemas.openxmlformats.org/officeDocument/2006/relationships/header" Target="header221.xml"/><Relationship Id="rId820" Type="http://schemas.openxmlformats.org/officeDocument/2006/relationships/footer" Target="footer227.xml"/><Relationship Id="rId821" Type="http://schemas.openxmlformats.org/officeDocument/2006/relationships/header" Target="header222.xml"/><Relationship Id="rId822" Type="http://schemas.openxmlformats.org/officeDocument/2006/relationships/footer" Target="footer228.xml"/><Relationship Id="rId823" Type="http://schemas.openxmlformats.org/officeDocument/2006/relationships/header" Target="header223.xml"/><Relationship Id="rId824" Type="http://schemas.openxmlformats.org/officeDocument/2006/relationships/footer" Target="footer229.xml"/><Relationship Id="rId825" Type="http://schemas.openxmlformats.org/officeDocument/2006/relationships/image" Target="media/image185.jpeg"/><Relationship Id="rId826" Type="http://schemas.openxmlformats.org/officeDocument/2006/relationships/image" Target="media/image185.jpeg" TargetMode="External"/><Relationship Id="rId827" Type="http://schemas.openxmlformats.org/officeDocument/2006/relationships/image" Target="media/image186.jpeg"/><Relationship Id="rId828" Type="http://schemas.openxmlformats.org/officeDocument/2006/relationships/image" Target="media/image186.jpeg" TargetMode="External"/><Relationship Id="rId829" Type="http://schemas.openxmlformats.org/officeDocument/2006/relationships/image" Target="media/image187.jpeg"/><Relationship Id="rId830" Type="http://schemas.openxmlformats.org/officeDocument/2006/relationships/image" Target="media/image187.jpeg" TargetMode="External"/><Relationship Id="rId831" Type="http://schemas.openxmlformats.org/officeDocument/2006/relationships/image" Target="media/image188.jpeg"/><Relationship Id="rId832" Type="http://schemas.openxmlformats.org/officeDocument/2006/relationships/image" Target="media/image188.jpeg" TargetMode="External"/><Relationship Id="rId833" Type="http://schemas.openxmlformats.org/officeDocument/2006/relationships/image" Target="media/image189.jpeg"/><Relationship Id="rId834" Type="http://schemas.openxmlformats.org/officeDocument/2006/relationships/image" Target="media/image189.jpeg" TargetMode="External"/><Relationship Id="rId835" Type="http://schemas.openxmlformats.org/officeDocument/2006/relationships/image" Target="media/image190.jpeg"/><Relationship Id="rId836" Type="http://schemas.openxmlformats.org/officeDocument/2006/relationships/image" Target="media/image190.jpeg" TargetMode="External"/><Relationship Id="rId837" Type="http://schemas.openxmlformats.org/officeDocument/2006/relationships/header" Target="header224.xml"/><Relationship Id="rId838" Type="http://schemas.openxmlformats.org/officeDocument/2006/relationships/footer" Target="footer230.xml"/><Relationship Id="rId839" Type="http://schemas.openxmlformats.org/officeDocument/2006/relationships/header" Target="header225.xml"/><Relationship Id="rId840" Type="http://schemas.openxmlformats.org/officeDocument/2006/relationships/footer" Target="footer231.xml"/><Relationship Id="rId841" Type="http://schemas.openxmlformats.org/officeDocument/2006/relationships/header" Target="header226.xml"/><Relationship Id="rId842" Type="http://schemas.openxmlformats.org/officeDocument/2006/relationships/footer" Target="footer232.xml"/><Relationship Id="rId843" Type="http://schemas.openxmlformats.org/officeDocument/2006/relationships/header" Target="header227.xml"/><Relationship Id="rId844" Type="http://schemas.openxmlformats.org/officeDocument/2006/relationships/footer" Target="footer233.xml"/><Relationship Id="rId845" Type="http://schemas.openxmlformats.org/officeDocument/2006/relationships/image" Target="media/image191.jpeg"/><Relationship Id="rId846" Type="http://schemas.openxmlformats.org/officeDocument/2006/relationships/image" Target="media/image191.jpeg" TargetMode="External"/><Relationship Id="rId847" Type="http://schemas.openxmlformats.org/officeDocument/2006/relationships/image" Target="media/image192.jpeg"/><Relationship Id="rId848" Type="http://schemas.openxmlformats.org/officeDocument/2006/relationships/image" Target="media/image192.jpeg" TargetMode="External"/><Relationship Id="rId849" Type="http://schemas.openxmlformats.org/officeDocument/2006/relationships/image" Target="media/image193.jpeg"/><Relationship Id="rId850" Type="http://schemas.openxmlformats.org/officeDocument/2006/relationships/image" Target="media/image193.jpeg" TargetMode="External"/><Relationship Id="rId851" Type="http://schemas.openxmlformats.org/officeDocument/2006/relationships/image" Target="media/image194.jpeg"/><Relationship Id="rId852" Type="http://schemas.openxmlformats.org/officeDocument/2006/relationships/image" Target="media/image194.jpeg" TargetMode="External"/><Relationship Id="rId853" Type="http://schemas.openxmlformats.org/officeDocument/2006/relationships/image" Target="media/image195.jpeg"/><Relationship Id="rId854" Type="http://schemas.openxmlformats.org/officeDocument/2006/relationships/image" Target="media/image195.jpeg" TargetMode="External"/><Relationship Id="rId855" Type="http://schemas.openxmlformats.org/officeDocument/2006/relationships/image" Target="media/image196.jpeg"/><Relationship Id="rId856" Type="http://schemas.openxmlformats.org/officeDocument/2006/relationships/image" Target="media/image196.jpeg" TargetMode="External"/><Relationship Id="rId857" Type="http://schemas.openxmlformats.org/officeDocument/2006/relationships/image" Target="media/image197.jpeg"/><Relationship Id="rId858" Type="http://schemas.openxmlformats.org/officeDocument/2006/relationships/image" Target="media/image197.jpeg" TargetMode="External"/><Relationship Id="rId859" Type="http://schemas.openxmlformats.org/officeDocument/2006/relationships/image" Target="media/image198.jpeg"/><Relationship Id="rId860" Type="http://schemas.openxmlformats.org/officeDocument/2006/relationships/image" Target="media/image198.jpeg" TargetMode="External"/><Relationship Id="rId861" Type="http://schemas.openxmlformats.org/officeDocument/2006/relationships/image" Target="media/image199.jpeg"/><Relationship Id="rId862" Type="http://schemas.openxmlformats.org/officeDocument/2006/relationships/image" Target="media/image199.jpeg" TargetMode="External"/><Relationship Id="rId863" Type="http://schemas.openxmlformats.org/officeDocument/2006/relationships/header" Target="header228.xml"/><Relationship Id="rId864" Type="http://schemas.openxmlformats.org/officeDocument/2006/relationships/footer" Target="footer234.xml"/><Relationship Id="rId865" Type="http://schemas.openxmlformats.org/officeDocument/2006/relationships/header" Target="header229.xml"/><Relationship Id="rId866" Type="http://schemas.openxmlformats.org/officeDocument/2006/relationships/footer" Target="footer235.xml"/><Relationship Id="rId867" Type="http://schemas.openxmlformats.org/officeDocument/2006/relationships/header" Target="header230.xml"/><Relationship Id="rId868" Type="http://schemas.openxmlformats.org/officeDocument/2006/relationships/footer" Target="footer236.xml"/><Relationship Id="rId869" Type="http://schemas.openxmlformats.org/officeDocument/2006/relationships/header" Target="header231.xml"/><Relationship Id="rId870" Type="http://schemas.openxmlformats.org/officeDocument/2006/relationships/footer" Target="footer237.xml"/><Relationship Id="rId871" Type="http://schemas.openxmlformats.org/officeDocument/2006/relationships/header" Target="header232.xml"/><Relationship Id="rId872" Type="http://schemas.openxmlformats.org/officeDocument/2006/relationships/footer" Target="footer238.xml"/><Relationship Id="rId873" Type="http://schemas.openxmlformats.org/officeDocument/2006/relationships/header" Target="header233.xml"/><Relationship Id="rId874" Type="http://schemas.openxmlformats.org/officeDocument/2006/relationships/footer" Target="footer239.xml"/><Relationship Id="rId875" Type="http://schemas.openxmlformats.org/officeDocument/2006/relationships/header" Target="header234.xml"/><Relationship Id="rId876" Type="http://schemas.openxmlformats.org/officeDocument/2006/relationships/footer" Target="footer240.xml"/><Relationship Id="rId877" Type="http://schemas.openxmlformats.org/officeDocument/2006/relationships/header" Target="header235.xml"/><Relationship Id="rId878" Type="http://schemas.openxmlformats.org/officeDocument/2006/relationships/footer" Target="footer241.xml"/><Relationship Id="rId879" Type="http://schemas.openxmlformats.org/officeDocument/2006/relationships/header" Target="header236.xml"/><Relationship Id="rId880" Type="http://schemas.openxmlformats.org/officeDocument/2006/relationships/footer" Target="footer242.xml"/><Relationship Id="rId881" Type="http://schemas.openxmlformats.org/officeDocument/2006/relationships/header" Target="header237.xml"/><Relationship Id="rId882" Type="http://schemas.openxmlformats.org/officeDocument/2006/relationships/footer" Target="footer243.xml"/><Relationship Id="rId883" Type="http://schemas.openxmlformats.org/officeDocument/2006/relationships/header" Target="header238.xml"/><Relationship Id="rId884" Type="http://schemas.openxmlformats.org/officeDocument/2006/relationships/footer" Target="footer244.xml"/><Relationship Id="rId885" Type="http://schemas.openxmlformats.org/officeDocument/2006/relationships/header" Target="header239.xml"/><Relationship Id="rId886" Type="http://schemas.openxmlformats.org/officeDocument/2006/relationships/footer" Target="footer245.xml"/><Relationship Id="rId887" Type="http://schemas.openxmlformats.org/officeDocument/2006/relationships/header" Target="header240.xml"/><Relationship Id="rId888" Type="http://schemas.openxmlformats.org/officeDocument/2006/relationships/footer" Target="footer246.xml"/><Relationship Id="rId889" Type="http://schemas.openxmlformats.org/officeDocument/2006/relationships/header" Target="header241.xml"/><Relationship Id="rId890" Type="http://schemas.openxmlformats.org/officeDocument/2006/relationships/footer" Target="footer247.xml"/><Relationship Id="rId891" Type="http://schemas.openxmlformats.org/officeDocument/2006/relationships/header" Target="header242.xml"/><Relationship Id="rId892" Type="http://schemas.openxmlformats.org/officeDocument/2006/relationships/footer" Target="footer248.xml"/><Relationship Id="rId893" Type="http://schemas.openxmlformats.org/officeDocument/2006/relationships/image" Target="media/image200.jpeg"/><Relationship Id="rId894" Type="http://schemas.openxmlformats.org/officeDocument/2006/relationships/image" Target="media/image200.jpeg" TargetMode="External"/><Relationship Id="rId895" Type="http://schemas.openxmlformats.org/officeDocument/2006/relationships/header" Target="header243.xml"/><Relationship Id="rId896" Type="http://schemas.openxmlformats.org/officeDocument/2006/relationships/footer" Target="footer249.xml"/><Relationship Id="rId897" Type="http://schemas.openxmlformats.org/officeDocument/2006/relationships/header" Target="header244.xml"/><Relationship Id="rId898" Type="http://schemas.openxmlformats.org/officeDocument/2006/relationships/footer" Target="footer250.xml"/><Relationship Id="rId899" Type="http://schemas.openxmlformats.org/officeDocument/2006/relationships/header" Target="header245.xml"/><Relationship Id="rId900" Type="http://schemas.openxmlformats.org/officeDocument/2006/relationships/footer" Target="footer251.xml"/><Relationship Id="rId901" Type="http://schemas.openxmlformats.org/officeDocument/2006/relationships/header" Target="header246.xml"/><Relationship Id="rId902" Type="http://schemas.openxmlformats.org/officeDocument/2006/relationships/footer" Target="footer252.xml"/><Relationship Id="rId903" Type="http://schemas.openxmlformats.org/officeDocument/2006/relationships/header" Target="header247.xml"/><Relationship Id="rId904" Type="http://schemas.openxmlformats.org/officeDocument/2006/relationships/footer" Target="footer253.xml"/><Relationship Id="rId905" Type="http://schemas.openxmlformats.org/officeDocument/2006/relationships/header" Target="header248.xml"/><Relationship Id="rId906" Type="http://schemas.openxmlformats.org/officeDocument/2006/relationships/footer" Target="footer254.xml"/><Relationship Id="rId907" Type="http://schemas.openxmlformats.org/officeDocument/2006/relationships/header" Target="header249.xml"/><Relationship Id="rId908" Type="http://schemas.openxmlformats.org/officeDocument/2006/relationships/footer" Target="footer255.xml"/><Relationship Id="rId909" Type="http://schemas.openxmlformats.org/officeDocument/2006/relationships/image" Target="media/image201.jpeg"/><Relationship Id="rId910" Type="http://schemas.openxmlformats.org/officeDocument/2006/relationships/image" Target="media/image201.jpeg" TargetMode="External"/><Relationship Id="rId911" Type="http://schemas.openxmlformats.org/officeDocument/2006/relationships/image" Target="media/image202.jpeg"/><Relationship Id="rId912" Type="http://schemas.openxmlformats.org/officeDocument/2006/relationships/image" Target="media/image202.jpeg" TargetMode="External"/><Relationship Id="rId913" Type="http://schemas.openxmlformats.org/officeDocument/2006/relationships/image" Target="media/image203.jpeg"/><Relationship Id="rId914" Type="http://schemas.openxmlformats.org/officeDocument/2006/relationships/image" Target="media/image203.jpeg" TargetMode="External"/><Relationship Id="rId915" Type="http://schemas.openxmlformats.org/officeDocument/2006/relationships/image" Target="media/image204.jpeg"/><Relationship Id="rId916" Type="http://schemas.openxmlformats.org/officeDocument/2006/relationships/image" Target="media/image204.jpeg" TargetMode="External"/><Relationship Id="rId917" Type="http://schemas.openxmlformats.org/officeDocument/2006/relationships/header" Target="header250.xml"/><Relationship Id="rId918" Type="http://schemas.openxmlformats.org/officeDocument/2006/relationships/footer" Target="footer256.xml"/><Relationship Id="rId919" Type="http://schemas.openxmlformats.org/officeDocument/2006/relationships/header" Target="header251.xml"/><Relationship Id="rId920" Type="http://schemas.openxmlformats.org/officeDocument/2006/relationships/footer" Target="footer257.xml"/><Relationship Id="rId921" Type="http://schemas.openxmlformats.org/officeDocument/2006/relationships/header" Target="header252.xml"/><Relationship Id="rId922" Type="http://schemas.openxmlformats.org/officeDocument/2006/relationships/footer" Target="footer258.xml"/><Relationship Id="rId923" Type="http://schemas.openxmlformats.org/officeDocument/2006/relationships/image" Target="media/image205.jpeg"/><Relationship Id="rId924" Type="http://schemas.openxmlformats.org/officeDocument/2006/relationships/image" Target="media/image205.jpeg" TargetMode="External"/><Relationship Id="rId925" Type="http://schemas.openxmlformats.org/officeDocument/2006/relationships/image" Target="media/image206.jpeg"/><Relationship Id="rId926" Type="http://schemas.openxmlformats.org/officeDocument/2006/relationships/image" Target="media/image206.jpeg" TargetMode="External"/><Relationship Id="rId927" Type="http://schemas.openxmlformats.org/officeDocument/2006/relationships/image" Target="media/image207.jpeg"/><Relationship Id="rId928" Type="http://schemas.openxmlformats.org/officeDocument/2006/relationships/image" Target="media/image207.jpeg" TargetMode="External"/><Relationship Id="rId929" Type="http://schemas.openxmlformats.org/officeDocument/2006/relationships/image" Target="media/image208.jpeg"/><Relationship Id="rId930" Type="http://schemas.openxmlformats.org/officeDocument/2006/relationships/image" Target="media/image208.jpeg" TargetMode="External"/><Relationship Id="rId931" Type="http://schemas.openxmlformats.org/officeDocument/2006/relationships/image" Target="media/image209.jpeg"/><Relationship Id="rId932" Type="http://schemas.openxmlformats.org/officeDocument/2006/relationships/image" Target="media/image209.jpeg" TargetMode="External"/><Relationship Id="rId933" Type="http://schemas.openxmlformats.org/officeDocument/2006/relationships/image" Target="media/image210.jpeg"/><Relationship Id="rId934" Type="http://schemas.openxmlformats.org/officeDocument/2006/relationships/image" Target="media/image210.jpeg" TargetMode="External"/><Relationship Id="rId935" Type="http://schemas.openxmlformats.org/officeDocument/2006/relationships/image" Target="media/image211.jpeg"/><Relationship Id="rId936" Type="http://schemas.openxmlformats.org/officeDocument/2006/relationships/image" Target="media/image211.jpeg" TargetMode="External"/><Relationship Id="rId937" Type="http://schemas.openxmlformats.org/officeDocument/2006/relationships/image" Target="media/image212.jpeg"/><Relationship Id="rId938" Type="http://schemas.openxmlformats.org/officeDocument/2006/relationships/image" Target="media/image212.jpeg" TargetMode="External"/><Relationship Id="rId939" Type="http://schemas.openxmlformats.org/officeDocument/2006/relationships/image" Target="media/image213.jpeg"/><Relationship Id="rId940" Type="http://schemas.openxmlformats.org/officeDocument/2006/relationships/image" Target="media/image213.jpeg" TargetMode="External"/><Relationship Id="rId941" Type="http://schemas.openxmlformats.org/officeDocument/2006/relationships/image" Target="media/image214.jpeg"/><Relationship Id="rId942" Type="http://schemas.openxmlformats.org/officeDocument/2006/relationships/image" Target="media/image214.jpeg" TargetMode="External"/><Relationship Id="rId943" Type="http://schemas.openxmlformats.org/officeDocument/2006/relationships/header" Target="header253.xml"/><Relationship Id="rId944" Type="http://schemas.openxmlformats.org/officeDocument/2006/relationships/footer" Target="footer259.xml"/><Relationship Id="rId945" Type="http://schemas.openxmlformats.org/officeDocument/2006/relationships/header" Target="header254.xml"/><Relationship Id="rId946" Type="http://schemas.openxmlformats.org/officeDocument/2006/relationships/footer" Target="footer260.xml"/><Relationship Id="rId947" Type="http://schemas.openxmlformats.org/officeDocument/2006/relationships/header" Target="header255.xml"/><Relationship Id="rId948" Type="http://schemas.openxmlformats.org/officeDocument/2006/relationships/footer" Target="footer261.xml"/><Relationship Id="rId949" Type="http://schemas.openxmlformats.org/officeDocument/2006/relationships/header" Target="header256.xml"/><Relationship Id="rId950" Type="http://schemas.openxmlformats.org/officeDocument/2006/relationships/footer" Target="footer262.xml"/><Relationship Id="rId951" Type="http://schemas.openxmlformats.org/officeDocument/2006/relationships/image" Target="media/image215.jpeg"/><Relationship Id="rId952" Type="http://schemas.openxmlformats.org/officeDocument/2006/relationships/image" Target="media/image215.jpeg" TargetMode="External"/><Relationship Id="rId953" Type="http://schemas.openxmlformats.org/officeDocument/2006/relationships/header" Target="header257.xml"/><Relationship Id="rId954" Type="http://schemas.openxmlformats.org/officeDocument/2006/relationships/footer" Target="footer263.xml"/><Relationship Id="rId955" Type="http://schemas.openxmlformats.org/officeDocument/2006/relationships/header" Target="header258.xml"/><Relationship Id="rId956" Type="http://schemas.openxmlformats.org/officeDocument/2006/relationships/footer" Target="footer264.xml"/><Relationship Id="rId957" Type="http://schemas.openxmlformats.org/officeDocument/2006/relationships/image" Target="media/image216.jpeg"/><Relationship Id="rId958" Type="http://schemas.openxmlformats.org/officeDocument/2006/relationships/image" Target="media/image216.jpeg" TargetMode="External"/><Relationship Id="rId959" Type="http://schemas.openxmlformats.org/officeDocument/2006/relationships/image" Target="media/image217.jpeg"/><Relationship Id="rId960" Type="http://schemas.openxmlformats.org/officeDocument/2006/relationships/image" Target="media/image217.jpeg" TargetMode="External"/><Relationship Id="rId961" Type="http://schemas.openxmlformats.org/officeDocument/2006/relationships/header" Target="header259.xml"/><Relationship Id="rId962" Type="http://schemas.openxmlformats.org/officeDocument/2006/relationships/footer" Target="footer265.xml"/><Relationship Id="rId963" Type="http://schemas.openxmlformats.org/officeDocument/2006/relationships/header" Target="header260.xml"/><Relationship Id="rId964" Type="http://schemas.openxmlformats.org/officeDocument/2006/relationships/footer" Target="footer266.xml"/><Relationship Id="rId965" Type="http://schemas.openxmlformats.org/officeDocument/2006/relationships/header" Target="header261.xml"/><Relationship Id="rId966" Type="http://schemas.openxmlformats.org/officeDocument/2006/relationships/footer" Target="footer267.xml"/><Relationship Id="rId967" Type="http://schemas.openxmlformats.org/officeDocument/2006/relationships/header" Target="header262.xml"/><Relationship Id="rId968" Type="http://schemas.openxmlformats.org/officeDocument/2006/relationships/footer" Target="footer268.xml"/><Relationship Id="rId969" Type="http://schemas.openxmlformats.org/officeDocument/2006/relationships/header" Target="header263.xml"/><Relationship Id="rId970" Type="http://schemas.openxmlformats.org/officeDocument/2006/relationships/footer" Target="footer269.xml"/><Relationship Id="rId971" Type="http://schemas.openxmlformats.org/officeDocument/2006/relationships/header" Target="header264.xml"/><Relationship Id="rId972" Type="http://schemas.openxmlformats.org/officeDocument/2006/relationships/footer" Target="footer270.xml"/><Relationship Id="rId973" Type="http://schemas.openxmlformats.org/officeDocument/2006/relationships/header" Target="header265.xml"/><Relationship Id="rId974" Type="http://schemas.openxmlformats.org/officeDocument/2006/relationships/footer" Target="footer271.xml"/><Relationship Id="rId975" Type="http://schemas.openxmlformats.org/officeDocument/2006/relationships/header" Target="header266.xml"/><Relationship Id="rId976" Type="http://schemas.openxmlformats.org/officeDocument/2006/relationships/footer" Target="footer272.xml"/><Relationship Id="rId977" Type="http://schemas.openxmlformats.org/officeDocument/2006/relationships/header" Target="header267.xml"/><Relationship Id="rId978" Type="http://schemas.openxmlformats.org/officeDocument/2006/relationships/footer" Target="footer273.xml"/><Relationship Id="rId979" Type="http://schemas.openxmlformats.org/officeDocument/2006/relationships/header" Target="header268.xml"/><Relationship Id="rId980" Type="http://schemas.openxmlformats.org/officeDocument/2006/relationships/footer" Target="footer274.xml"/><Relationship Id="rId981" Type="http://schemas.openxmlformats.org/officeDocument/2006/relationships/header" Target="header269.xml"/><Relationship Id="rId982" Type="http://schemas.openxmlformats.org/officeDocument/2006/relationships/footer" Target="footer275.xml"/><Relationship Id="rId983" Type="http://schemas.openxmlformats.org/officeDocument/2006/relationships/header" Target="header270.xml"/><Relationship Id="rId984" Type="http://schemas.openxmlformats.org/officeDocument/2006/relationships/footer" Target="footer276.xml"/><Relationship Id="rId985" Type="http://schemas.openxmlformats.org/officeDocument/2006/relationships/header" Target="header271.xml"/><Relationship Id="rId986" Type="http://schemas.openxmlformats.org/officeDocument/2006/relationships/footer" Target="footer277.xml"/><Relationship Id="rId987" Type="http://schemas.openxmlformats.org/officeDocument/2006/relationships/image" Target="media/image218.jpeg"/><Relationship Id="rId988" Type="http://schemas.openxmlformats.org/officeDocument/2006/relationships/image" Target="media/image218.jpeg" TargetMode="External"/><Relationship Id="rId989" Type="http://schemas.openxmlformats.org/officeDocument/2006/relationships/image" Target="media/image219.jpeg"/><Relationship Id="rId990" Type="http://schemas.openxmlformats.org/officeDocument/2006/relationships/image" Target="media/image219.jpeg" TargetMode="External"/><Relationship Id="rId991" Type="http://schemas.openxmlformats.org/officeDocument/2006/relationships/header" Target="header272.xml"/><Relationship Id="rId992" Type="http://schemas.openxmlformats.org/officeDocument/2006/relationships/footer" Target="footer278.xml"/><Relationship Id="rId993" Type="http://schemas.openxmlformats.org/officeDocument/2006/relationships/header" Target="header273.xml"/><Relationship Id="rId994" Type="http://schemas.openxmlformats.org/officeDocument/2006/relationships/footer" Target="footer279.xml"/><Relationship Id="rId995" Type="http://schemas.openxmlformats.org/officeDocument/2006/relationships/header" Target="header274.xml"/><Relationship Id="rId996" Type="http://schemas.openxmlformats.org/officeDocument/2006/relationships/footer" Target="footer280.xml"/><Relationship Id="rId997" Type="http://schemas.openxmlformats.org/officeDocument/2006/relationships/header" Target="header275.xml"/><Relationship Id="rId998" Type="http://schemas.openxmlformats.org/officeDocument/2006/relationships/footer" Target="footer281.xml"/><Relationship Id="rId999" Type="http://schemas.openxmlformats.org/officeDocument/2006/relationships/image" Target="media/image220.jpeg"/><Relationship Id="rId1000" Type="http://schemas.openxmlformats.org/officeDocument/2006/relationships/image" Target="media/image220.jpeg" TargetMode="External"/><Relationship Id="rId1001" Type="http://schemas.openxmlformats.org/officeDocument/2006/relationships/header" Target="header276.xml"/><Relationship Id="rId1002" Type="http://schemas.openxmlformats.org/officeDocument/2006/relationships/footer" Target="footer282.xml"/><Relationship Id="rId1003" Type="http://schemas.openxmlformats.org/officeDocument/2006/relationships/header" Target="header277.xml"/><Relationship Id="rId1004" Type="http://schemas.openxmlformats.org/officeDocument/2006/relationships/footer" Target="footer283.xml"/><Relationship Id="rId1005" Type="http://schemas.openxmlformats.org/officeDocument/2006/relationships/header" Target="header278.xml"/><Relationship Id="rId1006" Type="http://schemas.openxmlformats.org/officeDocument/2006/relationships/footer" Target="footer284.xml"/><Relationship Id="rId1007" Type="http://schemas.openxmlformats.org/officeDocument/2006/relationships/header" Target="header279.xml"/><Relationship Id="rId1008" Type="http://schemas.openxmlformats.org/officeDocument/2006/relationships/footer" Target="footer285.xml"/><Relationship Id="rId1009" Type="http://schemas.openxmlformats.org/officeDocument/2006/relationships/image" Target="media/image221.jpeg"/><Relationship Id="rId1010" Type="http://schemas.openxmlformats.org/officeDocument/2006/relationships/image" Target="media/image221.jpeg" TargetMode="External"/><Relationship Id="rId1011" Type="http://schemas.openxmlformats.org/officeDocument/2006/relationships/image" Target="media/image222.jpeg"/><Relationship Id="rId1012" Type="http://schemas.openxmlformats.org/officeDocument/2006/relationships/image" Target="media/image222.jpeg" TargetMode="External"/><Relationship Id="rId1013" Type="http://schemas.openxmlformats.org/officeDocument/2006/relationships/image" Target="media/image223.jpeg"/><Relationship Id="rId1014" Type="http://schemas.openxmlformats.org/officeDocument/2006/relationships/image" Target="media/image223.jpeg" TargetMode="External"/><Relationship Id="rId1015" Type="http://schemas.openxmlformats.org/officeDocument/2006/relationships/header" Target="header280.xml"/><Relationship Id="rId1016" Type="http://schemas.openxmlformats.org/officeDocument/2006/relationships/footer" Target="footer286.xml"/><Relationship Id="rId1017" Type="http://schemas.openxmlformats.org/officeDocument/2006/relationships/header" Target="header281.xml"/><Relationship Id="rId1018" Type="http://schemas.openxmlformats.org/officeDocument/2006/relationships/footer" Target="footer287.xml"/><Relationship Id="rId1019" Type="http://schemas.openxmlformats.org/officeDocument/2006/relationships/header" Target="header282.xml"/><Relationship Id="rId1020" Type="http://schemas.openxmlformats.org/officeDocument/2006/relationships/footer" Target="footer288.xml"/><Relationship Id="rId1021" Type="http://schemas.openxmlformats.org/officeDocument/2006/relationships/image" Target="media/image224.jpeg"/><Relationship Id="rId1022" Type="http://schemas.openxmlformats.org/officeDocument/2006/relationships/image" Target="media/image224.jpeg" TargetMode="External"/><Relationship Id="rId1023" Type="http://schemas.openxmlformats.org/officeDocument/2006/relationships/header" Target="header283.xml"/><Relationship Id="rId1024" Type="http://schemas.openxmlformats.org/officeDocument/2006/relationships/footer" Target="footer289.xml"/><Relationship Id="rId1025" Type="http://schemas.openxmlformats.org/officeDocument/2006/relationships/header" Target="header284.xml"/><Relationship Id="rId1026" Type="http://schemas.openxmlformats.org/officeDocument/2006/relationships/footer" Target="footer290.xml"/><Relationship Id="rId1027" Type="http://schemas.openxmlformats.org/officeDocument/2006/relationships/image" Target="media/image225.jpeg"/><Relationship Id="rId1028" Type="http://schemas.openxmlformats.org/officeDocument/2006/relationships/image" Target="media/image225.jpeg" TargetMode="External"/><Relationship Id="rId1029" Type="http://schemas.openxmlformats.org/officeDocument/2006/relationships/header" Target="header285.xml"/><Relationship Id="rId1030" Type="http://schemas.openxmlformats.org/officeDocument/2006/relationships/footer" Target="footer291.xml"/><Relationship Id="rId1031" Type="http://schemas.openxmlformats.org/officeDocument/2006/relationships/header" Target="header286.xml"/><Relationship Id="rId1032" Type="http://schemas.openxmlformats.org/officeDocument/2006/relationships/footer" Target="footer292.xml"/><Relationship Id="rId1033" Type="http://schemas.openxmlformats.org/officeDocument/2006/relationships/header" Target="header287.xml"/><Relationship Id="rId1034" Type="http://schemas.openxmlformats.org/officeDocument/2006/relationships/footer" Target="footer293.xml"/><Relationship Id="rId1035" Type="http://schemas.openxmlformats.org/officeDocument/2006/relationships/header" Target="header288.xml"/><Relationship Id="rId1036" Type="http://schemas.openxmlformats.org/officeDocument/2006/relationships/footer" Target="footer294.xml"/><Relationship Id="rId1037" Type="http://schemas.openxmlformats.org/officeDocument/2006/relationships/image" Target="media/image226.jpeg"/><Relationship Id="rId1038" Type="http://schemas.openxmlformats.org/officeDocument/2006/relationships/image" Target="media/image226.jpeg" TargetMode="External"/><Relationship Id="rId1039" Type="http://schemas.openxmlformats.org/officeDocument/2006/relationships/image" Target="media/image227.jpeg"/><Relationship Id="rId1040" Type="http://schemas.openxmlformats.org/officeDocument/2006/relationships/image" Target="media/image227.jpeg" TargetMode="External"/><Relationship Id="rId1041" Type="http://schemas.openxmlformats.org/officeDocument/2006/relationships/image" Target="media/image228.jpeg"/><Relationship Id="rId1042" Type="http://schemas.openxmlformats.org/officeDocument/2006/relationships/image" Target="media/image228.jpeg" TargetMode="External"/><Relationship Id="rId1043" Type="http://schemas.openxmlformats.org/officeDocument/2006/relationships/image" Target="media/image229.jpeg"/><Relationship Id="rId1044" Type="http://schemas.openxmlformats.org/officeDocument/2006/relationships/image" Target="media/image229.jpeg" TargetMode="External"/><Relationship Id="rId1045" Type="http://schemas.openxmlformats.org/officeDocument/2006/relationships/image" Target="media/image230.jpeg"/><Relationship Id="rId1046" Type="http://schemas.openxmlformats.org/officeDocument/2006/relationships/image" Target="media/image230.jpeg" TargetMode="External"/><Relationship Id="rId1047" Type="http://schemas.openxmlformats.org/officeDocument/2006/relationships/header" Target="header289.xml"/><Relationship Id="rId1048" Type="http://schemas.openxmlformats.org/officeDocument/2006/relationships/footer" Target="footer295.xml"/><Relationship Id="rId1049" Type="http://schemas.openxmlformats.org/officeDocument/2006/relationships/header" Target="header290.xml"/><Relationship Id="rId1050" Type="http://schemas.openxmlformats.org/officeDocument/2006/relationships/footer" Target="footer296.xml"/><Relationship Id="rId1051" Type="http://schemas.openxmlformats.org/officeDocument/2006/relationships/image" Target="media/image231.jpeg"/><Relationship Id="rId1052" Type="http://schemas.openxmlformats.org/officeDocument/2006/relationships/image" Target="media/image231.jpeg" TargetMode="External"/><Relationship Id="rId1053" Type="http://schemas.openxmlformats.org/officeDocument/2006/relationships/image" Target="media/image232.jpeg"/><Relationship Id="rId1054" Type="http://schemas.openxmlformats.org/officeDocument/2006/relationships/image" Target="media/image232.jpeg" TargetMode="External"/><Relationship Id="rId1055" Type="http://schemas.openxmlformats.org/officeDocument/2006/relationships/image" Target="media/image233.jpeg"/><Relationship Id="rId1056" Type="http://schemas.openxmlformats.org/officeDocument/2006/relationships/image" Target="media/image233.jpeg" TargetMode="External"/><Relationship Id="rId1057" Type="http://schemas.openxmlformats.org/officeDocument/2006/relationships/header" Target="header291.xml"/><Relationship Id="rId1058" Type="http://schemas.openxmlformats.org/officeDocument/2006/relationships/footer" Target="footer297.xml"/><Relationship Id="rId1059" Type="http://schemas.openxmlformats.org/officeDocument/2006/relationships/header" Target="header292.xml"/><Relationship Id="rId1060" Type="http://schemas.openxmlformats.org/officeDocument/2006/relationships/footer" Target="footer298.xml"/><Relationship Id="rId1061" Type="http://schemas.openxmlformats.org/officeDocument/2006/relationships/image" Target="media/image234.jpeg"/><Relationship Id="rId1062" Type="http://schemas.openxmlformats.org/officeDocument/2006/relationships/image" Target="media/image234.jpeg" TargetMode="External"/><Relationship Id="rId1063" Type="http://schemas.openxmlformats.org/officeDocument/2006/relationships/image" Target="media/image235.jpeg"/><Relationship Id="rId1064" Type="http://schemas.openxmlformats.org/officeDocument/2006/relationships/image" Target="media/image235.jpeg" TargetMode="External"/><Relationship Id="rId1065" Type="http://schemas.openxmlformats.org/officeDocument/2006/relationships/image" Target="media/image236.jpeg"/><Relationship Id="rId1066" Type="http://schemas.openxmlformats.org/officeDocument/2006/relationships/image" Target="media/image236.jpeg" TargetMode="External"/><Relationship Id="rId1067" Type="http://schemas.openxmlformats.org/officeDocument/2006/relationships/image" Target="media/image237.jpeg"/><Relationship Id="rId1068" Type="http://schemas.openxmlformats.org/officeDocument/2006/relationships/image" Target="media/image237.jpeg" TargetMode="External"/><Relationship Id="rId1069" Type="http://schemas.openxmlformats.org/officeDocument/2006/relationships/image" Target="media/image238.jpeg"/><Relationship Id="rId1070" Type="http://schemas.openxmlformats.org/officeDocument/2006/relationships/image" Target="media/image238.jpeg" TargetMode="External"/><Relationship Id="rId1071" Type="http://schemas.openxmlformats.org/officeDocument/2006/relationships/image" Target="media/image239.jpeg"/><Relationship Id="rId1072" Type="http://schemas.openxmlformats.org/officeDocument/2006/relationships/image" Target="media/image239.jpeg" TargetMode="External"/><Relationship Id="rId1073" Type="http://schemas.openxmlformats.org/officeDocument/2006/relationships/image" Target="media/image240.jpeg"/><Relationship Id="rId1074" Type="http://schemas.openxmlformats.org/officeDocument/2006/relationships/image" Target="media/image240.jpeg" TargetMode="External"/><Relationship Id="rId1075" Type="http://schemas.openxmlformats.org/officeDocument/2006/relationships/image" Target="media/image241.jpeg"/><Relationship Id="rId1076" Type="http://schemas.openxmlformats.org/officeDocument/2006/relationships/image" Target="media/image241.jpeg" TargetMode="External"/><Relationship Id="rId1077" Type="http://schemas.openxmlformats.org/officeDocument/2006/relationships/image" Target="media/image242.jpeg"/><Relationship Id="rId1078" Type="http://schemas.openxmlformats.org/officeDocument/2006/relationships/image" Target="media/image242.jpeg" TargetMode="External"/><Relationship Id="rId1079" Type="http://schemas.openxmlformats.org/officeDocument/2006/relationships/image" Target="media/image243.jpeg"/><Relationship Id="rId1080" Type="http://schemas.openxmlformats.org/officeDocument/2006/relationships/image" Target="media/image243.jpeg" TargetMode="External"/><Relationship Id="rId1081" Type="http://schemas.openxmlformats.org/officeDocument/2006/relationships/image" Target="media/image244.jpeg"/><Relationship Id="rId1082" Type="http://schemas.openxmlformats.org/officeDocument/2006/relationships/image" Target="media/image244.jpeg" TargetMode="External"/><Relationship Id="rId1083" Type="http://schemas.openxmlformats.org/officeDocument/2006/relationships/header" Target="header293.xml"/><Relationship Id="rId1084" Type="http://schemas.openxmlformats.org/officeDocument/2006/relationships/footer" Target="footer299.xml"/><Relationship Id="rId1085" Type="http://schemas.openxmlformats.org/officeDocument/2006/relationships/header" Target="header294.xml"/><Relationship Id="rId1086" Type="http://schemas.openxmlformats.org/officeDocument/2006/relationships/footer" Target="footer300.xml"/><Relationship Id="rId1087" Type="http://schemas.openxmlformats.org/officeDocument/2006/relationships/header" Target="header295.xml"/><Relationship Id="rId1088" Type="http://schemas.openxmlformats.org/officeDocument/2006/relationships/footer" Target="footer301.xml"/><Relationship Id="rId1089" Type="http://schemas.openxmlformats.org/officeDocument/2006/relationships/header" Target="header296.xml"/><Relationship Id="rId1090" Type="http://schemas.openxmlformats.org/officeDocument/2006/relationships/footer" Target="footer302.xml"/><Relationship Id="rId1091" Type="http://schemas.openxmlformats.org/officeDocument/2006/relationships/header" Target="header297.xml"/><Relationship Id="rId1092" Type="http://schemas.openxmlformats.org/officeDocument/2006/relationships/footer" Target="footer303.xml"/><Relationship Id="rId1093" Type="http://schemas.openxmlformats.org/officeDocument/2006/relationships/image" Target="media/image246.jpeg"/><Relationship Id="rId1094" Type="http://schemas.openxmlformats.org/officeDocument/2006/relationships/image" Target="media/image246.jpeg" TargetMode="External"/><Relationship Id="rId1095" Type="http://schemas.openxmlformats.org/officeDocument/2006/relationships/image" Target="media/image247.jpeg"/><Relationship Id="rId1096" Type="http://schemas.openxmlformats.org/officeDocument/2006/relationships/image" Target="media/image247.jpeg" TargetMode="External"/><Relationship Id="rId1097" Type="http://schemas.openxmlformats.org/officeDocument/2006/relationships/image" Target="media/image248.jpeg"/><Relationship Id="rId1098" Type="http://schemas.openxmlformats.org/officeDocument/2006/relationships/image" Target="media/image248.jpeg" TargetMode="External"/><Relationship Id="rId1099" Type="http://schemas.openxmlformats.org/officeDocument/2006/relationships/image" Target="media/image249.jpeg"/><Relationship Id="rId1100" Type="http://schemas.openxmlformats.org/officeDocument/2006/relationships/image" Target="media/image249.jpeg" TargetMode="External"/><Relationship Id="rId1101" Type="http://schemas.openxmlformats.org/officeDocument/2006/relationships/image" Target="media/image250.jpeg"/><Relationship Id="rId1102" Type="http://schemas.openxmlformats.org/officeDocument/2006/relationships/image" Target="media/image250.jpeg" TargetMode="External"/><Relationship Id="rId1103" Type="http://schemas.openxmlformats.org/officeDocument/2006/relationships/image" Target="media/image251.jpeg"/><Relationship Id="rId1104" Type="http://schemas.openxmlformats.org/officeDocument/2006/relationships/image" Target="media/image251.jpeg" TargetMode="External"/><Relationship Id="rId1105" Type="http://schemas.openxmlformats.org/officeDocument/2006/relationships/image" Target="media/image252.jpeg"/><Relationship Id="rId1106" Type="http://schemas.openxmlformats.org/officeDocument/2006/relationships/image" Target="media/image252.jpeg" TargetMode="External"/><Relationship Id="rId1107" Type="http://schemas.openxmlformats.org/officeDocument/2006/relationships/header" Target="header298.xml"/><Relationship Id="rId1108" Type="http://schemas.openxmlformats.org/officeDocument/2006/relationships/footer" Target="footer304.xml"/><Relationship Id="rId1109" Type="http://schemas.openxmlformats.org/officeDocument/2006/relationships/header" Target="header299.xml"/><Relationship Id="rId1110" Type="http://schemas.openxmlformats.org/officeDocument/2006/relationships/footer" Target="footer305.xml"/><Relationship Id="rId1111" Type="http://schemas.openxmlformats.org/officeDocument/2006/relationships/header" Target="header300.xml"/><Relationship Id="rId1112" Type="http://schemas.openxmlformats.org/officeDocument/2006/relationships/footer" Target="footer306.xml"/><Relationship Id="rId1113" Type="http://schemas.openxmlformats.org/officeDocument/2006/relationships/image" Target="media/image253.jpeg"/><Relationship Id="rId1114" Type="http://schemas.openxmlformats.org/officeDocument/2006/relationships/image" Target="media/image253.jpeg" TargetMode="External"/><Relationship Id="rId1115" Type="http://schemas.openxmlformats.org/officeDocument/2006/relationships/image" Target="media/image254.jpeg"/><Relationship Id="rId1116" Type="http://schemas.openxmlformats.org/officeDocument/2006/relationships/image" Target="media/image254.jpeg" TargetMode="External"/><Relationship Id="rId1117" Type="http://schemas.openxmlformats.org/officeDocument/2006/relationships/image" Target="media/image255.jpeg"/><Relationship Id="rId1118" Type="http://schemas.openxmlformats.org/officeDocument/2006/relationships/image" Target="media/image255.jpeg" TargetMode="External"/><Relationship Id="rId1119" Type="http://schemas.openxmlformats.org/officeDocument/2006/relationships/image" Target="media/image256.jpeg"/><Relationship Id="rId1120" Type="http://schemas.openxmlformats.org/officeDocument/2006/relationships/image" Target="media/image256.jpeg" TargetMode="External"/><Relationship Id="rId1121" Type="http://schemas.openxmlformats.org/officeDocument/2006/relationships/image" Target="media/image257.jpeg"/><Relationship Id="rId1122" Type="http://schemas.openxmlformats.org/officeDocument/2006/relationships/image" Target="media/image257.jpeg" TargetMode="External"/><Relationship Id="rId1123" Type="http://schemas.openxmlformats.org/officeDocument/2006/relationships/header" Target="header301.xml"/><Relationship Id="rId1124" Type="http://schemas.openxmlformats.org/officeDocument/2006/relationships/footer" Target="footer307.xml"/><Relationship Id="rId1125" Type="http://schemas.openxmlformats.org/officeDocument/2006/relationships/header" Target="header302.xml"/><Relationship Id="rId1126" Type="http://schemas.openxmlformats.org/officeDocument/2006/relationships/footer" Target="footer308.xml"/><Relationship Id="rId1127" Type="http://schemas.openxmlformats.org/officeDocument/2006/relationships/header" Target="header303.xml"/><Relationship Id="rId1128" Type="http://schemas.openxmlformats.org/officeDocument/2006/relationships/footer" Target="footer309.xml"/><Relationship Id="rId1129" Type="http://schemas.openxmlformats.org/officeDocument/2006/relationships/header" Target="header304.xml"/><Relationship Id="rId1130" Type="http://schemas.openxmlformats.org/officeDocument/2006/relationships/footer" Target="footer310.xml"/><Relationship Id="rId1131" Type="http://schemas.openxmlformats.org/officeDocument/2006/relationships/header" Target="header305.xml"/><Relationship Id="rId1132" Type="http://schemas.openxmlformats.org/officeDocument/2006/relationships/footer" Target="footer311.xml"/></Relationships>
</file>

<file path=word/_rels/header293.xml.rels>&#65279;<?xml version="1.0" encoding="UTF-8" standalone="yes"?>
<Relationships xmlns="http://schemas.openxmlformats.org/package/2006/relationships"><Relationship Id="rId1" Type="http://schemas.openxmlformats.org/officeDocument/2006/relationships/image" Target="media/image245.jpeg"/><Relationship Id="rId2" Type="http://schemas.openxmlformats.org/officeDocument/2006/relationships/image" Target="media/image245.jpeg" TargetMode="External"/></Relationships>
</file>

<file path=word/_rels/header294.xml.rels>&#65279;<?xml version="1.0" encoding="UTF-8" standalone="yes"?>
<Relationships xmlns="http://schemas.openxmlformats.org/package/2006/relationships"><Relationship Id="rId1" Type="http://schemas.openxmlformats.org/officeDocument/2006/relationships/image" Target="media/image245.jpeg"/><Relationship Id="rId2" Type="http://schemas.openxmlformats.org/officeDocument/2006/relationships/image" Target="media/image245.jpeg" TargetMode="External"/></Relationships>
</file>